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EC269" w14:textId="77777777" w:rsidR="002E7E08" w:rsidRPr="00AD7090" w:rsidRDefault="002E7E08" w:rsidP="002E7E08">
      <w:pPr>
        <w:jc w:val="center"/>
        <w:rPr>
          <w:rFonts w:cs="Times New Roman"/>
          <w:b/>
          <w:bCs/>
          <w:sz w:val="44"/>
          <w:szCs w:val="44"/>
          <w:lang w:val="en-US"/>
        </w:rPr>
      </w:pPr>
      <w:bookmarkStart w:id="0" w:name="_Hlk119410815"/>
      <w:bookmarkStart w:id="1" w:name="_Hlk68221955"/>
      <w:r w:rsidRPr="00AD7090">
        <w:rPr>
          <w:rFonts w:cs="Times New Roman"/>
          <w:b/>
          <w:bCs/>
          <w:sz w:val="44"/>
          <w:szCs w:val="44"/>
          <w:lang w:val="en-US"/>
        </w:rPr>
        <w:t>Cognitive diversity and team viability: The mediating role of transactive memory and moderating of technology integration.</w:t>
      </w:r>
    </w:p>
    <w:p w14:paraId="10BF61FC" w14:textId="77777777" w:rsidR="002E7E08" w:rsidRPr="00AD7090" w:rsidRDefault="002E7E08" w:rsidP="002E7E08">
      <w:pPr>
        <w:jc w:val="center"/>
        <w:rPr>
          <w:rFonts w:cs="Times New Roman"/>
          <w:b/>
          <w:sz w:val="44"/>
          <w:szCs w:val="44"/>
        </w:rPr>
      </w:pPr>
    </w:p>
    <w:p w14:paraId="4EA78F13" w14:textId="77777777" w:rsidR="002E7E08" w:rsidRPr="00AD7090" w:rsidRDefault="002E7E08" w:rsidP="002E7E08">
      <w:pPr>
        <w:jc w:val="center"/>
        <w:rPr>
          <w:rFonts w:cs="Times New Roman"/>
          <w:sz w:val="32"/>
          <w:szCs w:val="32"/>
        </w:rPr>
      </w:pPr>
      <w:r w:rsidRPr="00AD7090">
        <w:rPr>
          <w:rFonts w:cs="Times New Roman"/>
          <w:sz w:val="32"/>
          <w:szCs w:val="32"/>
        </w:rPr>
        <w:t>Paper published in</w:t>
      </w:r>
    </w:p>
    <w:p w14:paraId="0D28B508" w14:textId="77777777" w:rsidR="002E7E08" w:rsidRPr="00AD7090" w:rsidRDefault="002E7E08" w:rsidP="002E7E08">
      <w:pPr>
        <w:jc w:val="center"/>
        <w:rPr>
          <w:rFonts w:cs="Times New Roman"/>
          <w:sz w:val="32"/>
          <w:szCs w:val="32"/>
        </w:rPr>
      </w:pPr>
      <w:r w:rsidRPr="00AD7090">
        <w:rPr>
          <w:rFonts w:cs="Times New Roman"/>
          <w:sz w:val="32"/>
          <w:szCs w:val="32"/>
        </w:rPr>
        <w:t>Industrial Management &amp; Data Systems</w:t>
      </w:r>
    </w:p>
    <w:p w14:paraId="6DB5A14F" w14:textId="77777777" w:rsidR="002E7E08" w:rsidRPr="00AD7090" w:rsidRDefault="002E7E08" w:rsidP="002E7E08">
      <w:pPr>
        <w:jc w:val="center"/>
        <w:rPr>
          <w:rFonts w:cs="Times New Roman"/>
          <w:sz w:val="32"/>
          <w:szCs w:val="32"/>
        </w:rPr>
      </w:pPr>
    </w:p>
    <w:p w14:paraId="0271F123" w14:textId="77777777" w:rsidR="0088302C" w:rsidRPr="00AD7090" w:rsidRDefault="0088302C" w:rsidP="002E7E08">
      <w:pPr>
        <w:jc w:val="both"/>
        <w:rPr>
          <w:rFonts w:cs="Times New Roman"/>
          <w:b/>
          <w:sz w:val="28"/>
          <w:szCs w:val="28"/>
        </w:rPr>
      </w:pPr>
    </w:p>
    <w:p w14:paraId="7DDED1BF" w14:textId="5CB76386" w:rsidR="002E7E08" w:rsidRPr="00AD7090" w:rsidRDefault="002E7E08" w:rsidP="002E7E08">
      <w:pPr>
        <w:jc w:val="both"/>
        <w:rPr>
          <w:rFonts w:cs="Times New Roman"/>
          <w:b/>
          <w:sz w:val="28"/>
          <w:szCs w:val="28"/>
        </w:rPr>
      </w:pPr>
      <w:r w:rsidRPr="00AD7090">
        <w:rPr>
          <w:rFonts w:cs="Times New Roman"/>
          <w:b/>
          <w:sz w:val="28"/>
          <w:szCs w:val="28"/>
        </w:rPr>
        <w:t xml:space="preserve">Full citation to this publication: </w:t>
      </w:r>
    </w:p>
    <w:p w14:paraId="68219009" w14:textId="77777777" w:rsidR="002E7E08" w:rsidRPr="00AD7090" w:rsidRDefault="002E7E08" w:rsidP="002E7E08">
      <w:pPr>
        <w:jc w:val="both"/>
        <w:rPr>
          <w:rFonts w:cs="Times New Roman"/>
          <w:b/>
          <w:sz w:val="28"/>
          <w:szCs w:val="28"/>
        </w:rPr>
      </w:pPr>
    </w:p>
    <w:p w14:paraId="054A5147" w14:textId="77777777" w:rsidR="002E7E08" w:rsidRPr="00AD7090" w:rsidRDefault="002E7E08" w:rsidP="0088302C">
      <w:pPr>
        <w:spacing w:line="360" w:lineRule="auto"/>
        <w:jc w:val="both"/>
        <w:rPr>
          <w:rFonts w:cs="Times New Roman"/>
          <w:sz w:val="28"/>
          <w:szCs w:val="28"/>
        </w:rPr>
      </w:pPr>
      <w:r w:rsidRPr="00AD7090">
        <w:rPr>
          <w:rFonts w:cs="Times New Roman"/>
          <w:sz w:val="28"/>
          <w:szCs w:val="28"/>
        </w:rPr>
        <w:t>Arce-López, P.S., Ruiz-Moreno, A. and Cabeza-Pullés, D., "Cognitive diversity and team viability: the mediating role of transactive memory and moderating of technology integration", Industrial Management &amp; Data Systems, Article publication date: 25 September 2024</w:t>
      </w:r>
    </w:p>
    <w:p w14:paraId="0F1CC5C5" w14:textId="77777777" w:rsidR="002E7E08" w:rsidRPr="00AD7090" w:rsidRDefault="00602F61" w:rsidP="0088302C">
      <w:pPr>
        <w:rPr>
          <w:rFonts w:cs="Times New Roman"/>
          <w:sz w:val="32"/>
          <w:szCs w:val="32"/>
        </w:rPr>
      </w:pPr>
      <w:hyperlink r:id="rId8" w:history="1">
        <w:r w:rsidR="002E7E08" w:rsidRPr="00AD7090">
          <w:rPr>
            <w:rStyle w:val="Hipervnculo"/>
            <w:rFonts w:cs="Times New Roman"/>
            <w:sz w:val="32"/>
            <w:szCs w:val="32"/>
          </w:rPr>
          <w:t>https://doi.org/10.1108/IMDS-11-2023-0820</w:t>
        </w:r>
      </w:hyperlink>
    </w:p>
    <w:p w14:paraId="5DDBDA26" w14:textId="77777777" w:rsidR="002E7E08" w:rsidRPr="00AD7090" w:rsidRDefault="002E7E08" w:rsidP="002E7E08">
      <w:pPr>
        <w:jc w:val="center"/>
        <w:rPr>
          <w:rFonts w:cs="Times New Roman"/>
          <w:sz w:val="32"/>
          <w:szCs w:val="32"/>
        </w:rPr>
      </w:pPr>
    </w:p>
    <w:p w14:paraId="564CDDDD" w14:textId="77777777" w:rsidR="002E7E08" w:rsidRPr="00AD7090" w:rsidRDefault="002E7E08" w:rsidP="002E7E08">
      <w:pPr>
        <w:jc w:val="center"/>
        <w:rPr>
          <w:rFonts w:cs="Times New Roman"/>
          <w:sz w:val="32"/>
          <w:szCs w:val="32"/>
        </w:rPr>
      </w:pPr>
    </w:p>
    <w:p w14:paraId="0F038F04" w14:textId="77777777" w:rsidR="002E7E08" w:rsidRPr="00AD7090" w:rsidRDefault="002E7E08" w:rsidP="002E7E08">
      <w:pPr>
        <w:jc w:val="center"/>
        <w:rPr>
          <w:rFonts w:cs="Times New Roman"/>
          <w:sz w:val="32"/>
          <w:szCs w:val="32"/>
        </w:rPr>
      </w:pPr>
      <w:r w:rsidRPr="00AD7090">
        <w:rPr>
          <w:rFonts w:cs="Times New Roman"/>
          <w:sz w:val="32"/>
          <w:szCs w:val="32"/>
        </w:rPr>
        <w:t>Thank you for your interest in this publication.</w:t>
      </w:r>
    </w:p>
    <w:p w14:paraId="230727A6" w14:textId="6488C90B" w:rsidR="002E7E08" w:rsidRPr="00AD7090" w:rsidRDefault="002E7E08" w:rsidP="001D264B">
      <w:pPr>
        <w:ind w:firstLine="567"/>
        <w:jc w:val="center"/>
        <w:rPr>
          <w:rFonts w:eastAsia="Times New Roman" w:cs="Times New Roman"/>
          <w:bCs/>
          <w:color w:val="FF0000"/>
          <w:sz w:val="28"/>
          <w:szCs w:val="24"/>
          <w:lang w:val="en-US" w:eastAsia="en-GB"/>
        </w:rPr>
      </w:pPr>
    </w:p>
    <w:p w14:paraId="6E959E9C" w14:textId="7CF2AAEC" w:rsidR="002E7E08" w:rsidRPr="00AD7090" w:rsidRDefault="002E7E08" w:rsidP="001D264B">
      <w:pPr>
        <w:ind w:firstLine="567"/>
        <w:jc w:val="center"/>
        <w:rPr>
          <w:rFonts w:eastAsia="Times New Roman" w:cs="Times New Roman"/>
          <w:bCs/>
          <w:color w:val="FF0000"/>
          <w:sz w:val="28"/>
          <w:szCs w:val="24"/>
          <w:lang w:val="en-US" w:eastAsia="en-GB"/>
        </w:rPr>
      </w:pPr>
    </w:p>
    <w:p w14:paraId="30AF6A11" w14:textId="77777777" w:rsidR="002E7E08" w:rsidRPr="00AD7090" w:rsidRDefault="002E7E08" w:rsidP="002E7E08">
      <w:pPr>
        <w:pStyle w:val="Paragraph"/>
        <w:spacing w:before="0"/>
        <w:jc w:val="both"/>
        <w:rPr>
          <w:b/>
          <w:color w:val="000000" w:themeColor="text1"/>
          <w:lang w:val="en-US"/>
        </w:rPr>
      </w:pPr>
      <w:r w:rsidRPr="00AD7090">
        <w:rPr>
          <w:b/>
          <w:color w:val="000000" w:themeColor="text1"/>
          <w:lang w:val="en-US"/>
        </w:rPr>
        <w:t>Acknowledgments</w:t>
      </w:r>
    </w:p>
    <w:p w14:paraId="5484CFBD" w14:textId="490987ED" w:rsidR="002E7E08" w:rsidRPr="00AD7090" w:rsidRDefault="002E7E08" w:rsidP="002E7E08">
      <w:pPr>
        <w:pStyle w:val="Paragraph"/>
        <w:spacing w:before="0"/>
        <w:rPr>
          <w:color w:val="000000" w:themeColor="text1"/>
          <w:lang w:val="en-US"/>
        </w:rPr>
      </w:pPr>
      <w:r w:rsidRPr="00AD7090">
        <w:rPr>
          <w:color w:val="000000" w:themeColor="text1"/>
          <w:lang w:val="en-US"/>
        </w:rPr>
        <w:t xml:space="preserve">This research has been funded by FEDER/ Junta de Andalucía-Ministry of Economic Transformation, Industry, Knowledge and Universities / Project (B.SEJ.059.UGR18 </w:t>
      </w:r>
    </w:p>
    <w:p w14:paraId="4A6663B9" w14:textId="77777777" w:rsidR="0088302C" w:rsidRDefault="0088302C" w:rsidP="001D264B">
      <w:pPr>
        <w:ind w:firstLine="567"/>
        <w:jc w:val="center"/>
        <w:rPr>
          <w:rFonts w:eastAsia="Times New Roman" w:cs="Times New Roman"/>
          <w:bCs/>
          <w:color w:val="FF0000"/>
          <w:sz w:val="28"/>
          <w:szCs w:val="24"/>
          <w:lang w:val="en-US" w:eastAsia="en-GB"/>
        </w:rPr>
      </w:pPr>
    </w:p>
    <w:p w14:paraId="5D0780CE" w14:textId="77777777" w:rsidR="0088302C" w:rsidRDefault="0088302C" w:rsidP="001D264B">
      <w:pPr>
        <w:ind w:firstLine="567"/>
        <w:jc w:val="center"/>
        <w:rPr>
          <w:rFonts w:eastAsia="Times New Roman" w:cs="Times New Roman"/>
          <w:bCs/>
          <w:color w:val="FF0000"/>
          <w:sz w:val="28"/>
          <w:szCs w:val="24"/>
          <w:lang w:val="en-US" w:eastAsia="en-GB"/>
        </w:rPr>
      </w:pPr>
    </w:p>
    <w:p w14:paraId="21263BC9" w14:textId="550C8998" w:rsidR="00F26A51" w:rsidRPr="000C505B" w:rsidRDefault="009B5216" w:rsidP="000C505B">
      <w:pPr>
        <w:spacing w:after="0" w:line="360" w:lineRule="auto"/>
        <w:ind w:firstLine="567"/>
        <w:jc w:val="center"/>
        <w:rPr>
          <w:rFonts w:eastAsia="Times New Roman" w:cs="Times New Roman"/>
          <w:szCs w:val="24"/>
          <w:lang w:val="en-US" w:eastAsia="en-GB"/>
        </w:rPr>
      </w:pPr>
      <w:bookmarkStart w:id="2" w:name="_GoBack"/>
      <w:r w:rsidRPr="000C505B">
        <w:rPr>
          <w:rFonts w:eastAsia="Times New Roman" w:cs="Times New Roman"/>
          <w:szCs w:val="24"/>
          <w:lang w:val="en-US" w:eastAsia="en-GB"/>
        </w:rPr>
        <w:lastRenderedPageBreak/>
        <w:t>Cognitive diversity and team viability: The mediating role of transactive memory and moderating of technology integration.</w:t>
      </w:r>
    </w:p>
    <w:bookmarkEnd w:id="0"/>
    <w:bookmarkEnd w:id="2"/>
    <w:p w14:paraId="73322237" w14:textId="77777777" w:rsidR="001D264B" w:rsidRDefault="001D264B" w:rsidP="0026131E">
      <w:pPr>
        <w:pStyle w:val="Ttulo1"/>
        <w:tabs>
          <w:tab w:val="left" w:pos="1540"/>
        </w:tabs>
        <w:spacing w:before="0" w:after="0"/>
        <w:ind w:firstLine="567"/>
        <w:jc w:val="both"/>
        <w:rPr>
          <w:rFonts w:cs="Times New Roman"/>
          <w:szCs w:val="24"/>
          <w:lang w:val="en-US"/>
        </w:rPr>
      </w:pPr>
    </w:p>
    <w:p w14:paraId="7622E2FC" w14:textId="63028841" w:rsidR="004A56CD" w:rsidRPr="00F15243" w:rsidRDefault="0050722E" w:rsidP="0026131E">
      <w:pPr>
        <w:pStyle w:val="Ttulo1"/>
        <w:tabs>
          <w:tab w:val="left" w:pos="1540"/>
        </w:tabs>
        <w:spacing w:before="0" w:after="0"/>
        <w:ind w:firstLine="567"/>
        <w:jc w:val="both"/>
        <w:rPr>
          <w:rFonts w:cs="Times New Roman"/>
          <w:szCs w:val="24"/>
          <w:lang w:val="en-US"/>
        </w:rPr>
      </w:pPr>
      <w:r w:rsidRPr="00F15243">
        <w:rPr>
          <w:rFonts w:cs="Times New Roman"/>
          <w:szCs w:val="24"/>
          <w:lang w:val="en-US"/>
        </w:rPr>
        <w:t>Abstract</w:t>
      </w:r>
    </w:p>
    <w:p w14:paraId="7BEA68BF" w14:textId="0D5629B8" w:rsidR="00CA60A8" w:rsidRPr="00F15243" w:rsidRDefault="00CA60A8" w:rsidP="0026131E">
      <w:pPr>
        <w:spacing w:after="0" w:line="360" w:lineRule="auto"/>
        <w:ind w:firstLine="567"/>
        <w:jc w:val="both"/>
        <w:rPr>
          <w:rFonts w:eastAsia="Times New Roman" w:cs="Times New Roman"/>
          <w:szCs w:val="24"/>
          <w:lang w:val="en-US" w:eastAsia="en-GB"/>
        </w:rPr>
      </w:pPr>
      <w:bookmarkStart w:id="3" w:name="_Hlk166954558"/>
      <w:r w:rsidRPr="00F15243">
        <w:rPr>
          <w:rFonts w:eastAsia="Times New Roman" w:cs="Times New Roman"/>
          <w:b/>
          <w:bCs/>
          <w:szCs w:val="24"/>
          <w:lang w:val="en-US" w:eastAsia="en-GB"/>
        </w:rPr>
        <w:t>Purpose –</w:t>
      </w:r>
      <w:r w:rsidR="00957004" w:rsidRPr="00F15243">
        <w:rPr>
          <w:rFonts w:eastAsia="Times New Roman" w:cs="Times New Roman"/>
          <w:szCs w:val="24"/>
          <w:lang w:val="en-US" w:eastAsia="en-GB"/>
        </w:rPr>
        <w:t>This study</w:t>
      </w:r>
      <w:r w:rsidR="00B772FF" w:rsidRPr="00F15243">
        <w:rPr>
          <w:rFonts w:eastAsia="Times New Roman" w:cs="Times New Roman"/>
          <w:szCs w:val="24"/>
          <w:lang w:val="en-US" w:eastAsia="en-GB"/>
        </w:rPr>
        <w:t xml:space="preserve"> </w:t>
      </w:r>
      <w:r w:rsidR="009E74A4" w:rsidRPr="00F15243">
        <w:rPr>
          <w:rFonts w:eastAsia="Times New Roman" w:cs="Times New Roman"/>
          <w:szCs w:val="24"/>
          <w:lang w:val="en-US" w:eastAsia="en-GB"/>
        </w:rPr>
        <w:t>advance</w:t>
      </w:r>
      <w:r w:rsidR="00957004" w:rsidRPr="00F15243">
        <w:rPr>
          <w:rFonts w:eastAsia="Times New Roman" w:cs="Times New Roman"/>
          <w:szCs w:val="24"/>
          <w:lang w:val="en-US" w:eastAsia="en-GB"/>
        </w:rPr>
        <w:t>s</w:t>
      </w:r>
      <w:r w:rsidR="009E74A4" w:rsidRPr="00F15243">
        <w:rPr>
          <w:rFonts w:eastAsia="Times New Roman" w:cs="Times New Roman"/>
          <w:szCs w:val="24"/>
          <w:lang w:val="en-US" w:eastAsia="en-GB"/>
        </w:rPr>
        <w:t xml:space="preserve"> research </w:t>
      </w:r>
      <w:r w:rsidR="00B772FF" w:rsidRPr="00F15243">
        <w:rPr>
          <w:rFonts w:eastAsia="Times New Roman" w:cs="Times New Roman"/>
          <w:szCs w:val="24"/>
          <w:lang w:val="en-US" w:eastAsia="en-GB"/>
        </w:rPr>
        <w:t xml:space="preserve">on cognitive </w:t>
      </w:r>
      <w:r w:rsidR="009E74A4" w:rsidRPr="00F15243">
        <w:rPr>
          <w:rFonts w:eastAsia="Times New Roman" w:cs="Times New Roman"/>
          <w:szCs w:val="24"/>
          <w:lang w:val="en-US" w:eastAsia="en-GB"/>
        </w:rPr>
        <w:t>diversity from</w:t>
      </w:r>
      <w:r w:rsidR="00B772FF" w:rsidRPr="00F15243">
        <w:rPr>
          <w:rFonts w:eastAsia="Times New Roman" w:cs="Times New Roman"/>
          <w:szCs w:val="24"/>
          <w:lang w:val="en-US" w:eastAsia="en-GB"/>
        </w:rPr>
        <w:t xml:space="preserve"> the</w:t>
      </w:r>
      <w:r w:rsidR="009E74A4" w:rsidRPr="00F15243">
        <w:rPr>
          <w:rFonts w:eastAsia="Times New Roman" w:cs="Times New Roman"/>
          <w:szCs w:val="24"/>
          <w:lang w:val="en-US" w:eastAsia="en-GB"/>
        </w:rPr>
        <w:t xml:space="preserve"> perspective </w:t>
      </w:r>
      <w:r w:rsidR="00B772FF" w:rsidRPr="00F15243">
        <w:rPr>
          <w:rFonts w:eastAsia="Times New Roman" w:cs="Times New Roman"/>
          <w:szCs w:val="24"/>
          <w:lang w:val="en-US" w:eastAsia="en-GB"/>
        </w:rPr>
        <w:t xml:space="preserve">of </w:t>
      </w:r>
      <w:r w:rsidR="009E74A4" w:rsidRPr="00F15243">
        <w:rPr>
          <w:rFonts w:eastAsia="Times New Roman" w:cs="Times New Roman"/>
          <w:szCs w:val="24"/>
          <w:lang w:val="en-US" w:eastAsia="en-GB"/>
        </w:rPr>
        <w:t xml:space="preserve">public employees </w:t>
      </w:r>
      <w:r w:rsidR="00B772FF" w:rsidRPr="00F15243">
        <w:rPr>
          <w:rFonts w:eastAsia="Times New Roman" w:cs="Times New Roman"/>
          <w:szCs w:val="24"/>
          <w:lang w:val="en-US" w:eastAsia="en-GB"/>
        </w:rPr>
        <w:t>by</w:t>
      </w:r>
      <w:r w:rsidR="009E74A4" w:rsidRPr="00F15243">
        <w:rPr>
          <w:rFonts w:eastAsia="Times New Roman" w:cs="Times New Roman"/>
          <w:szCs w:val="24"/>
          <w:lang w:val="en-US" w:eastAsia="en-GB"/>
        </w:rPr>
        <w:t xml:space="preserve"> study</w:t>
      </w:r>
      <w:r w:rsidR="00B772FF" w:rsidRPr="00F15243">
        <w:rPr>
          <w:rFonts w:eastAsia="Times New Roman" w:cs="Times New Roman"/>
          <w:szCs w:val="24"/>
          <w:lang w:val="en-US" w:eastAsia="en-GB"/>
        </w:rPr>
        <w:t>ing</w:t>
      </w:r>
      <w:r w:rsidR="009E74A4" w:rsidRPr="00F15243">
        <w:rPr>
          <w:rFonts w:eastAsia="Times New Roman" w:cs="Times New Roman"/>
          <w:szCs w:val="24"/>
          <w:lang w:val="en-US" w:eastAsia="en-GB"/>
        </w:rPr>
        <w:t xml:space="preserve"> </w:t>
      </w:r>
      <w:r w:rsidR="00B772FF" w:rsidRPr="00F15243">
        <w:rPr>
          <w:rFonts w:eastAsia="Times New Roman" w:cs="Times New Roman"/>
          <w:szCs w:val="24"/>
          <w:lang w:val="en-US" w:eastAsia="en-GB"/>
        </w:rPr>
        <w:t xml:space="preserve">the effect </w:t>
      </w:r>
      <w:r w:rsidR="009E74A4" w:rsidRPr="00F15243">
        <w:rPr>
          <w:rFonts w:eastAsia="Times New Roman" w:cs="Times New Roman"/>
          <w:szCs w:val="24"/>
          <w:lang w:val="en-US" w:eastAsia="en-GB"/>
        </w:rPr>
        <w:t>of cognitive diversity on team viability, the mediating effect of transactive memory systems (TMS)</w:t>
      </w:r>
      <w:r w:rsidR="00B772FF" w:rsidRPr="00F15243">
        <w:rPr>
          <w:rFonts w:eastAsia="Times New Roman" w:cs="Times New Roman"/>
          <w:szCs w:val="24"/>
          <w:lang w:val="en-US" w:eastAsia="en-GB"/>
        </w:rPr>
        <w:t>,</w:t>
      </w:r>
      <w:r w:rsidR="009E74A4" w:rsidRPr="00F15243">
        <w:rPr>
          <w:rFonts w:eastAsia="Times New Roman" w:cs="Times New Roman"/>
          <w:szCs w:val="24"/>
          <w:lang w:val="en-US" w:eastAsia="en-GB"/>
        </w:rPr>
        <w:t xml:space="preserve"> and the moderating</w:t>
      </w:r>
      <w:r w:rsidR="00B772FF" w:rsidRPr="00F15243">
        <w:rPr>
          <w:rFonts w:eastAsia="Times New Roman" w:cs="Times New Roman"/>
          <w:szCs w:val="24"/>
          <w:lang w:val="en-US" w:eastAsia="en-GB"/>
        </w:rPr>
        <w:t xml:space="preserve"> effect</w:t>
      </w:r>
      <w:r w:rsidR="009E74A4" w:rsidRPr="00F15243">
        <w:rPr>
          <w:rFonts w:eastAsia="Times New Roman" w:cs="Times New Roman"/>
          <w:szCs w:val="24"/>
          <w:lang w:val="en-US" w:eastAsia="en-GB"/>
        </w:rPr>
        <w:t xml:space="preserve"> of technology integration.</w:t>
      </w:r>
      <w:r w:rsidRPr="00F15243">
        <w:rPr>
          <w:rFonts w:eastAsia="Times New Roman" w:cs="Times New Roman"/>
          <w:szCs w:val="24"/>
          <w:lang w:val="en-US" w:eastAsia="en-GB"/>
        </w:rPr>
        <w:t xml:space="preserve"> </w:t>
      </w:r>
    </w:p>
    <w:p w14:paraId="2D760323" w14:textId="2170746E" w:rsidR="00CA60A8" w:rsidRPr="00F15243" w:rsidRDefault="00CA60A8" w:rsidP="0026131E">
      <w:pPr>
        <w:tabs>
          <w:tab w:val="left" w:pos="630"/>
        </w:tabs>
        <w:spacing w:after="0" w:line="360" w:lineRule="auto"/>
        <w:ind w:firstLine="567"/>
        <w:jc w:val="both"/>
        <w:rPr>
          <w:rFonts w:eastAsia="Times New Roman" w:cs="Times New Roman"/>
          <w:szCs w:val="24"/>
          <w:lang w:val="en-US" w:eastAsia="en-GB"/>
        </w:rPr>
      </w:pPr>
      <w:r w:rsidRPr="00F15243">
        <w:rPr>
          <w:rFonts w:eastAsia="Times New Roman" w:cs="Times New Roman"/>
          <w:b/>
          <w:bCs/>
          <w:szCs w:val="24"/>
          <w:lang w:val="en-US" w:eastAsia="en-GB"/>
        </w:rPr>
        <w:t xml:space="preserve">Design/methodology/approach – </w:t>
      </w:r>
      <w:r w:rsidR="009E74A4" w:rsidRPr="00F15243">
        <w:rPr>
          <w:rFonts w:eastAsia="Times New Roman" w:cs="Times New Roman"/>
          <w:szCs w:val="24"/>
          <w:lang w:val="en-US" w:eastAsia="en-GB"/>
        </w:rPr>
        <w:t>We used S</w:t>
      </w:r>
      <w:r w:rsidR="00335F21" w:rsidRPr="00F15243">
        <w:rPr>
          <w:rFonts w:eastAsia="Times New Roman" w:cs="Times New Roman"/>
          <w:szCs w:val="24"/>
          <w:lang w:val="en-US" w:eastAsia="en-GB"/>
        </w:rPr>
        <w:t>martPLS</w:t>
      </w:r>
      <w:r w:rsidR="009E74A4" w:rsidRPr="00F15243">
        <w:rPr>
          <w:rFonts w:eastAsia="Times New Roman" w:cs="Times New Roman"/>
          <w:szCs w:val="24"/>
          <w:lang w:val="en-US" w:eastAsia="en-GB"/>
        </w:rPr>
        <w:t xml:space="preserve"> to analyze a unique data</w:t>
      </w:r>
      <w:r w:rsidR="00EC5DCB" w:rsidRPr="00F15243">
        <w:rPr>
          <w:rFonts w:eastAsia="Times New Roman" w:cs="Times New Roman"/>
          <w:szCs w:val="24"/>
          <w:lang w:val="en-US" w:eastAsia="en-GB"/>
        </w:rPr>
        <w:t xml:space="preserve"> set</w:t>
      </w:r>
      <w:r w:rsidR="009E74A4" w:rsidRPr="00F15243">
        <w:rPr>
          <w:rFonts w:eastAsia="Times New Roman" w:cs="Times New Roman"/>
          <w:szCs w:val="24"/>
          <w:lang w:val="en-US" w:eastAsia="en-GB"/>
        </w:rPr>
        <w:t xml:space="preserve"> from 193 public employees. </w:t>
      </w:r>
      <w:r w:rsidR="00A8592C" w:rsidRPr="00F15243">
        <w:rPr>
          <w:rFonts w:eastAsia="Times New Roman" w:cs="Times New Roman"/>
          <w:szCs w:val="24"/>
          <w:lang w:val="en-US" w:eastAsia="en-GB"/>
        </w:rPr>
        <w:t xml:space="preserve">The </w:t>
      </w:r>
      <w:r w:rsidR="00EC5DCB" w:rsidRPr="00F15243">
        <w:rPr>
          <w:rFonts w:eastAsia="Times New Roman" w:cs="Times New Roman"/>
          <w:szCs w:val="24"/>
          <w:lang w:val="en-US" w:eastAsia="en-GB"/>
        </w:rPr>
        <w:t xml:space="preserve">information </w:t>
      </w:r>
      <w:r w:rsidR="00A8592C" w:rsidRPr="00F15243">
        <w:rPr>
          <w:rFonts w:eastAsia="Times New Roman" w:cs="Times New Roman"/>
          <w:szCs w:val="24"/>
          <w:lang w:val="en-US" w:eastAsia="en-GB"/>
        </w:rPr>
        <w:t xml:space="preserve">was </w:t>
      </w:r>
      <w:r w:rsidR="00EC5DCB" w:rsidRPr="00F15243">
        <w:rPr>
          <w:rFonts w:eastAsia="Times New Roman" w:cs="Times New Roman"/>
          <w:szCs w:val="24"/>
          <w:lang w:val="en-US" w:eastAsia="en-GB"/>
        </w:rPr>
        <w:t xml:space="preserve">collected </w:t>
      </w:r>
      <w:r w:rsidR="00957004" w:rsidRPr="00F15243">
        <w:rPr>
          <w:rFonts w:eastAsia="Times New Roman" w:cs="Times New Roman"/>
          <w:szCs w:val="24"/>
          <w:lang w:val="en-US" w:eastAsia="en-GB"/>
        </w:rPr>
        <w:t>through</w:t>
      </w:r>
      <w:r w:rsidR="00EC5DCB" w:rsidRPr="00F15243">
        <w:rPr>
          <w:rFonts w:eastAsia="Times New Roman" w:cs="Times New Roman"/>
          <w:szCs w:val="24"/>
          <w:lang w:val="en-US" w:eastAsia="en-GB"/>
        </w:rPr>
        <w:t xml:space="preserve"> </w:t>
      </w:r>
      <w:r w:rsidR="00A8592C" w:rsidRPr="00F15243">
        <w:rPr>
          <w:rFonts w:eastAsia="Times New Roman" w:cs="Times New Roman"/>
          <w:szCs w:val="24"/>
          <w:lang w:val="en-US" w:eastAsia="en-GB"/>
        </w:rPr>
        <w:t>a</w:t>
      </w:r>
      <w:r w:rsidR="00EC5DCB" w:rsidRPr="00F15243">
        <w:rPr>
          <w:rFonts w:eastAsia="Times New Roman" w:cs="Times New Roman"/>
          <w:szCs w:val="24"/>
          <w:lang w:val="en-US" w:eastAsia="en-GB"/>
        </w:rPr>
        <w:t>n</w:t>
      </w:r>
      <w:r w:rsidR="00A8592C" w:rsidRPr="00F15243">
        <w:rPr>
          <w:rFonts w:eastAsia="Times New Roman" w:cs="Times New Roman"/>
          <w:szCs w:val="24"/>
          <w:lang w:val="en-US" w:eastAsia="en-GB"/>
        </w:rPr>
        <w:t xml:space="preserve"> online </w:t>
      </w:r>
      <w:r w:rsidR="00EC5DCB" w:rsidRPr="00F15243">
        <w:rPr>
          <w:rFonts w:eastAsia="Times New Roman" w:cs="Times New Roman"/>
          <w:szCs w:val="24"/>
          <w:lang w:val="en-US" w:eastAsia="en-GB"/>
        </w:rPr>
        <w:t>q</w:t>
      </w:r>
      <w:r w:rsidR="00A8592C" w:rsidRPr="00F15243">
        <w:rPr>
          <w:rFonts w:eastAsia="Times New Roman" w:cs="Times New Roman"/>
          <w:szCs w:val="24"/>
          <w:lang w:val="en-US" w:eastAsia="en-GB"/>
        </w:rPr>
        <w:t xml:space="preserve">uestionnaire </w:t>
      </w:r>
      <w:r w:rsidR="00FB3DB8" w:rsidRPr="00F15243">
        <w:rPr>
          <w:rFonts w:eastAsia="Times New Roman" w:cs="Times New Roman"/>
          <w:szCs w:val="24"/>
          <w:lang w:val="en-US" w:eastAsia="en-GB"/>
        </w:rPr>
        <w:t xml:space="preserve">administered </w:t>
      </w:r>
      <w:r w:rsidR="00957004" w:rsidRPr="00F15243">
        <w:rPr>
          <w:rFonts w:eastAsia="Times New Roman" w:cs="Times New Roman"/>
          <w:szCs w:val="24"/>
          <w:lang w:val="en-US" w:eastAsia="en-GB"/>
        </w:rPr>
        <w:t xml:space="preserve">by </w:t>
      </w:r>
      <w:r w:rsidR="00A8592C" w:rsidRPr="00F15243">
        <w:rPr>
          <w:rFonts w:eastAsia="Times New Roman" w:cs="Times New Roman"/>
          <w:szCs w:val="24"/>
          <w:lang w:val="en-US" w:eastAsia="en-GB"/>
        </w:rPr>
        <w:t xml:space="preserve">the LimeSurvey Professional platform. </w:t>
      </w:r>
      <w:r w:rsidRPr="00F15243">
        <w:rPr>
          <w:rFonts w:eastAsia="Times New Roman" w:cs="Times New Roman"/>
          <w:szCs w:val="24"/>
          <w:lang w:val="en-US" w:eastAsia="en-GB"/>
        </w:rPr>
        <w:t>In addition to analyzing the data through partial least squares structural equation modeling with higher-order latent variables, we analyzed mediating and moderating effects.</w:t>
      </w:r>
    </w:p>
    <w:p w14:paraId="25863643" w14:textId="33E844C0" w:rsidR="00CA60A8" w:rsidRPr="00F15243" w:rsidRDefault="00CA60A8" w:rsidP="0026131E">
      <w:pPr>
        <w:spacing w:after="0" w:line="360" w:lineRule="auto"/>
        <w:ind w:firstLine="567"/>
        <w:jc w:val="both"/>
        <w:rPr>
          <w:rFonts w:eastAsia="Times New Roman" w:cs="Times New Roman"/>
          <w:szCs w:val="24"/>
          <w:lang w:val="en-US" w:eastAsia="en-GB"/>
        </w:rPr>
      </w:pPr>
      <w:r w:rsidRPr="00F15243">
        <w:rPr>
          <w:rFonts w:eastAsia="Times New Roman" w:cs="Times New Roman"/>
          <w:b/>
          <w:bCs/>
          <w:szCs w:val="24"/>
          <w:lang w:val="en-US" w:eastAsia="en-GB"/>
        </w:rPr>
        <w:t>Findings –</w:t>
      </w:r>
      <w:r w:rsidR="009E74A4" w:rsidRPr="00F15243">
        <w:rPr>
          <w:rFonts w:eastAsia="Times New Roman" w:cs="Times New Roman"/>
          <w:szCs w:val="24"/>
          <w:lang w:val="en-US" w:eastAsia="en-GB"/>
        </w:rPr>
        <w:t xml:space="preserve">The results show that TMS act as partial mediators between cognitive diversity and team viability. </w:t>
      </w:r>
      <w:r w:rsidR="00FB3DB8" w:rsidRPr="00F15243">
        <w:rPr>
          <w:rFonts w:eastAsia="Times New Roman" w:cs="Times New Roman"/>
          <w:szCs w:val="24"/>
          <w:lang w:val="en-US" w:eastAsia="en-GB"/>
        </w:rPr>
        <w:t>Although</w:t>
      </w:r>
      <w:r w:rsidR="00EC5DCB" w:rsidRPr="00F15243">
        <w:rPr>
          <w:rFonts w:eastAsia="Times New Roman" w:cs="Times New Roman"/>
          <w:szCs w:val="24"/>
          <w:lang w:val="en-US" w:eastAsia="en-GB"/>
        </w:rPr>
        <w:t xml:space="preserve"> t</w:t>
      </w:r>
      <w:r w:rsidR="0081781A" w:rsidRPr="00F15243">
        <w:rPr>
          <w:rFonts w:eastAsia="Times New Roman" w:cs="Times New Roman"/>
          <w:szCs w:val="24"/>
          <w:lang w:val="en-US" w:eastAsia="en-GB"/>
        </w:rPr>
        <w:t>echnology integration</w:t>
      </w:r>
      <w:r w:rsidR="00FB3DB8" w:rsidRPr="00F15243">
        <w:rPr>
          <w:rFonts w:eastAsia="Times New Roman" w:cs="Times New Roman"/>
          <w:szCs w:val="24"/>
          <w:lang w:val="en-US" w:eastAsia="en-GB"/>
        </w:rPr>
        <w:t xml:space="preserve"> (</w:t>
      </w:r>
      <w:r w:rsidR="009E74A4" w:rsidRPr="00F15243">
        <w:rPr>
          <w:rFonts w:eastAsia="Times New Roman" w:cs="Times New Roman"/>
          <w:szCs w:val="24"/>
          <w:lang w:val="en-US" w:eastAsia="en-GB"/>
        </w:rPr>
        <w:t>for both external diffu</w:t>
      </w:r>
      <w:r w:rsidR="009B43BA" w:rsidRPr="00F15243">
        <w:rPr>
          <w:rFonts w:eastAsia="Times New Roman" w:cs="Times New Roman"/>
          <w:szCs w:val="24"/>
          <w:lang w:val="en-US" w:eastAsia="en-GB"/>
        </w:rPr>
        <w:t>sion and internal integration</w:t>
      </w:r>
      <w:r w:rsidR="00FB3DB8" w:rsidRPr="00F15243">
        <w:rPr>
          <w:rFonts w:eastAsia="Times New Roman" w:cs="Times New Roman"/>
          <w:szCs w:val="24"/>
          <w:lang w:val="en-US" w:eastAsia="en-GB"/>
        </w:rPr>
        <w:t>)</w:t>
      </w:r>
      <w:r w:rsidR="009B43BA" w:rsidRPr="00F15243">
        <w:rPr>
          <w:rFonts w:eastAsia="Times New Roman" w:cs="Times New Roman"/>
          <w:szCs w:val="24"/>
          <w:lang w:val="en-US" w:eastAsia="en-GB"/>
        </w:rPr>
        <w:t xml:space="preserve"> </w:t>
      </w:r>
      <w:r w:rsidR="009E74A4" w:rsidRPr="00F15243">
        <w:rPr>
          <w:rFonts w:eastAsia="Times New Roman" w:cs="Times New Roman"/>
          <w:szCs w:val="24"/>
          <w:lang w:val="en-US" w:eastAsia="en-GB"/>
        </w:rPr>
        <w:t>moderates</w:t>
      </w:r>
      <w:r w:rsidR="006C123A" w:rsidRPr="00F15243">
        <w:rPr>
          <w:rFonts w:eastAsia="Times New Roman" w:cs="Times New Roman"/>
          <w:szCs w:val="24"/>
          <w:lang w:val="en-US" w:eastAsia="en-GB"/>
        </w:rPr>
        <w:t xml:space="preserve"> this relationship</w:t>
      </w:r>
      <w:r w:rsidR="009E74A4" w:rsidRPr="00F15243">
        <w:rPr>
          <w:rFonts w:eastAsia="Times New Roman" w:cs="Times New Roman"/>
          <w:szCs w:val="24"/>
          <w:lang w:val="en-US" w:eastAsia="en-GB"/>
        </w:rPr>
        <w:t xml:space="preserve"> to </w:t>
      </w:r>
      <w:r w:rsidR="00957004" w:rsidRPr="00F15243">
        <w:rPr>
          <w:rFonts w:eastAsia="Times New Roman" w:cs="Times New Roman"/>
          <w:szCs w:val="24"/>
          <w:lang w:val="en-US" w:eastAsia="en-GB"/>
        </w:rPr>
        <w:t xml:space="preserve">mitigate </w:t>
      </w:r>
      <w:r w:rsidR="009E74A4" w:rsidRPr="00F15243">
        <w:rPr>
          <w:rFonts w:eastAsia="Times New Roman" w:cs="Times New Roman"/>
          <w:szCs w:val="24"/>
          <w:lang w:val="en-US" w:eastAsia="en-GB"/>
        </w:rPr>
        <w:t xml:space="preserve">negative effects, technological infrastructure does not. </w:t>
      </w:r>
    </w:p>
    <w:p w14:paraId="13D166E3" w14:textId="7C4C643C" w:rsidR="009E74A4" w:rsidRPr="00F15243" w:rsidRDefault="00CA60A8" w:rsidP="0026131E">
      <w:pPr>
        <w:spacing w:after="0" w:line="360" w:lineRule="auto"/>
        <w:ind w:firstLine="567"/>
        <w:jc w:val="both"/>
        <w:rPr>
          <w:rFonts w:eastAsia="Times New Roman" w:cs="Times New Roman"/>
          <w:szCs w:val="24"/>
          <w:lang w:val="en-US" w:eastAsia="en-GB"/>
        </w:rPr>
      </w:pPr>
      <w:r w:rsidRPr="00F15243">
        <w:rPr>
          <w:rFonts w:eastAsia="Times New Roman" w:cs="Times New Roman"/>
          <w:b/>
          <w:bCs/>
          <w:szCs w:val="24"/>
          <w:lang w:val="en-US" w:eastAsia="en-GB"/>
        </w:rPr>
        <w:t>Originality/value –</w:t>
      </w:r>
      <w:r w:rsidRPr="00F15243">
        <w:rPr>
          <w:rFonts w:eastAsia="Times New Roman" w:cs="Times New Roman"/>
          <w:bCs/>
          <w:szCs w:val="24"/>
          <w:lang w:val="en-US" w:eastAsia="en-GB"/>
        </w:rPr>
        <w:t xml:space="preserve">This study expands previous research on TMS and </w:t>
      </w:r>
      <w:r w:rsidR="0081781A" w:rsidRPr="00F15243">
        <w:rPr>
          <w:rFonts w:eastAsia="Times New Roman" w:cs="Times New Roman"/>
          <w:szCs w:val="24"/>
          <w:lang w:val="en-US" w:eastAsia="en-GB"/>
        </w:rPr>
        <w:t>technology integration</w:t>
      </w:r>
      <w:r w:rsidRPr="00F15243">
        <w:rPr>
          <w:rFonts w:eastAsia="Times New Roman" w:cs="Times New Roman"/>
          <w:bCs/>
          <w:szCs w:val="24"/>
          <w:lang w:val="en-US" w:eastAsia="en-GB"/>
        </w:rPr>
        <w:t>. O</w:t>
      </w:r>
      <w:r w:rsidR="009E74A4" w:rsidRPr="00F15243">
        <w:rPr>
          <w:rFonts w:eastAsia="Times New Roman" w:cs="Times New Roman"/>
          <w:szCs w:val="24"/>
          <w:lang w:val="en-US" w:eastAsia="en-GB"/>
        </w:rPr>
        <w:t xml:space="preserve">ur findings </w:t>
      </w:r>
      <w:r w:rsidR="00FB3DB8" w:rsidRPr="00F15243">
        <w:rPr>
          <w:rFonts w:eastAsia="Times New Roman" w:cs="Times New Roman"/>
          <w:szCs w:val="24"/>
          <w:lang w:val="en-US" w:eastAsia="en-GB"/>
        </w:rPr>
        <w:t xml:space="preserve">support </w:t>
      </w:r>
      <w:r w:rsidR="009E74A4" w:rsidRPr="00F15243">
        <w:rPr>
          <w:rFonts w:eastAsia="Times New Roman" w:cs="Times New Roman"/>
          <w:szCs w:val="24"/>
          <w:lang w:val="en-US" w:eastAsia="en-GB"/>
        </w:rPr>
        <w:t xml:space="preserve">the significance of TMS and </w:t>
      </w:r>
      <w:r w:rsidR="0081781A" w:rsidRPr="00F15243">
        <w:rPr>
          <w:rFonts w:eastAsia="Times New Roman" w:cs="Times New Roman"/>
          <w:szCs w:val="24"/>
          <w:lang w:val="en-US" w:eastAsia="en-GB"/>
        </w:rPr>
        <w:t>technology integration</w:t>
      </w:r>
      <w:r w:rsidR="009E74A4" w:rsidRPr="00F15243">
        <w:rPr>
          <w:rFonts w:eastAsia="Times New Roman" w:cs="Times New Roman"/>
          <w:szCs w:val="24"/>
          <w:lang w:val="en-US" w:eastAsia="en-GB"/>
        </w:rPr>
        <w:t xml:space="preserve"> in a context of cognitive diversity</w:t>
      </w:r>
      <w:r w:rsidR="00EC5DCB" w:rsidRPr="00F15243">
        <w:rPr>
          <w:rFonts w:eastAsia="Times New Roman" w:cs="Times New Roman"/>
          <w:szCs w:val="24"/>
          <w:lang w:val="en-US" w:eastAsia="en-GB"/>
        </w:rPr>
        <w:t>,</w:t>
      </w:r>
      <w:r w:rsidR="009E74A4" w:rsidRPr="00F15243">
        <w:rPr>
          <w:rFonts w:eastAsia="Times New Roman" w:cs="Times New Roman"/>
          <w:szCs w:val="24"/>
          <w:lang w:val="en-US" w:eastAsia="en-GB"/>
        </w:rPr>
        <w:t xml:space="preserve"> </w:t>
      </w:r>
      <w:r w:rsidR="00FB3DB8" w:rsidRPr="00F15243">
        <w:rPr>
          <w:rFonts w:eastAsia="Times New Roman" w:cs="Times New Roman"/>
          <w:szCs w:val="24"/>
          <w:lang w:val="en-US" w:eastAsia="en-GB"/>
        </w:rPr>
        <w:t xml:space="preserve">identify </w:t>
      </w:r>
      <w:r w:rsidR="00EC5DCB" w:rsidRPr="00F15243">
        <w:rPr>
          <w:rFonts w:eastAsia="Times New Roman" w:cs="Times New Roman"/>
          <w:szCs w:val="24"/>
          <w:lang w:val="en-US" w:eastAsia="en-GB"/>
        </w:rPr>
        <w:t xml:space="preserve">ways to develop good </w:t>
      </w:r>
      <w:r w:rsidR="009E74A4" w:rsidRPr="00F15243">
        <w:rPr>
          <w:rFonts w:eastAsia="Times New Roman" w:cs="Times New Roman"/>
          <w:szCs w:val="24"/>
          <w:lang w:val="en-US" w:eastAsia="en-GB"/>
        </w:rPr>
        <w:t xml:space="preserve">management </w:t>
      </w:r>
      <w:r w:rsidR="00EC5DCB" w:rsidRPr="00F15243">
        <w:rPr>
          <w:rFonts w:eastAsia="Times New Roman" w:cs="Times New Roman"/>
          <w:szCs w:val="24"/>
          <w:lang w:val="en-US" w:eastAsia="en-GB"/>
        </w:rPr>
        <w:t xml:space="preserve">behavior, </w:t>
      </w:r>
      <w:r w:rsidR="009E74A4" w:rsidRPr="00F15243">
        <w:rPr>
          <w:rFonts w:eastAsia="Times New Roman" w:cs="Times New Roman"/>
          <w:szCs w:val="24"/>
          <w:lang w:val="en-US" w:eastAsia="en-GB"/>
        </w:rPr>
        <w:t xml:space="preserve">and </w:t>
      </w:r>
      <w:r w:rsidR="00FB3DB8" w:rsidRPr="00F15243">
        <w:rPr>
          <w:rFonts w:eastAsia="Times New Roman" w:cs="Times New Roman"/>
          <w:szCs w:val="24"/>
          <w:lang w:val="en-US" w:eastAsia="en-GB"/>
        </w:rPr>
        <w:t>assess the</w:t>
      </w:r>
      <w:r w:rsidR="009E74A4" w:rsidRPr="00F15243">
        <w:rPr>
          <w:rFonts w:eastAsia="Times New Roman" w:cs="Times New Roman"/>
          <w:szCs w:val="24"/>
          <w:lang w:val="en-US" w:eastAsia="en-GB"/>
        </w:rPr>
        <w:t xml:space="preserve"> </w:t>
      </w:r>
      <w:r w:rsidR="00FB3DB8" w:rsidRPr="00F15243">
        <w:rPr>
          <w:rFonts w:eastAsia="Times New Roman" w:cs="Times New Roman"/>
          <w:szCs w:val="24"/>
          <w:lang w:val="en-US" w:eastAsia="en-GB"/>
        </w:rPr>
        <w:t xml:space="preserve">results </w:t>
      </w:r>
      <w:r w:rsidR="00EC5DCB" w:rsidRPr="00F15243">
        <w:rPr>
          <w:rFonts w:eastAsia="Times New Roman" w:cs="Times New Roman"/>
          <w:szCs w:val="24"/>
          <w:lang w:val="en-US" w:eastAsia="en-GB"/>
        </w:rPr>
        <w:t xml:space="preserve">of these practices </w:t>
      </w:r>
      <w:r w:rsidR="009E74A4" w:rsidRPr="00F15243">
        <w:rPr>
          <w:rFonts w:eastAsia="Times New Roman" w:cs="Times New Roman"/>
          <w:szCs w:val="24"/>
          <w:lang w:val="en-US" w:eastAsia="en-GB"/>
        </w:rPr>
        <w:t>for team viability.</w:t>
      </w:r>
      <w:r w:rsidR="00061C53" w:rsidRPr="00F15243">
        <w:rPr>
          <w:lang w:val="en-US"/>
        </w:rPr>
        <w:t xml:space="preserve"> </w:t>
      </w:r>
      <w:r w:rsidR="00061C53" w:rsidRPr="00F15243">
        <w:rPr>
          <w:rFonts w:eastAsia="Times New Roman" w:cs="Times New Roman"/>
          <w:szCs w:val="24"/>
          <w:lang w:val="en-US" w:eastAsia="en-GB"/>
        </w:rPr>
        <w:t xml:space="preserve">We recommend that public managers </w:t>
      </w:r>
      <w:r w:rsidR="00FB3DB8" w:rsidRPr="00F15243">
        <w:rPr>
          <w:rFonts w:eastAsia="Times New Roman" w:cs="Times New Roman"/>
          <w:szCs w:val="24"/>
          <w:lang w:val="en-US" w:eastAsia="en-GB"/>
        </w:rPr>
        <w:t xml:space="preserve">in </w:t>
      </w:r>
      <w:r w:rsidR="00061C53" w:rsidRPr="00F15243">
        <w:rPr>
          <w:rFonts w:eastAsia="Times New Roman" w:cs="Times New Roman"/>
          <w:szCs w:val="24"/>
          <w:lang w:val="en-US" w:eastAsia="en-GB"/>
        </w:rPr>
        <w:t>context</w:t>
      </w:r>
      <w:r w:rsidR="00FB3DB8" w:rsidRPr="00F15243">
        <w:rPr>
          <w:rFonts w:eastAsia="Times New Roman" w:cs="Times New Roman"/>
          <w:szCs w:val="24"/>
          <w:lang w:val="en-US" w:eastAsia="en-GB"/>
        </w:rPr>
        <w:t>s</w:t>
      </w:r>
      <w:r w:rsidR="00061C53" w:rsidRPr="00F15243">
        <w:rPr>
          <w:rFonts w:eastAsia="Times New Roman" w:cs="Times New Roman"/>
          <w:szCs w:val="24"/>
          <w:lang w:val="en-US" w:eastAsia="en-GB"/>
        </w:rPr>
        <w:t xml:space="preserve"> of cognitive diversity </w:t>
      </w:r>
      <w:r w:rsidR="00FB3DB8" w:rsidRPr="00F15243">
        <w:rPr>
          <w:rFonts w:eastAsia="Times New Roman" w:cs="Times New Roman"/>
          <w:szCs w:val="24"/>
          <w:lang w:val="en-US" w:eastAsia="en-GB"/>
        </w:rPr>
        <w:t xml:space="preserve">work to create </w:t>
      </w:r>
      <w:r w:rsidR="00FC56AD" w:rsidRPr="00F15243">
        <w:rPr>
          <w:rFonts w:eastAsia="Times New Roman" w:cs="Times New Roman"/>
          <w:szCs w:val="24"/>
          <w:lang w:val="en-US" w:eastAsia="en-GB"/>
        </w:rPr>
        <w:t xml:space="preserve">effective </w:t>
      </w:r>
      <w:r w:rsidR="00061C53" w:rsidRPr="00F15243">
        <w:rPr>
          <w:rFonts w:eastAsia="Times New Roman" w:cs="Times New Roman"/>
          <w:szCs w:val="24"/>
          <w:lang w:val="en-US" w:eastAsia="en-GB"/>
        </w:rPr>
        <w:t>work</w:t>
      </w:r>
      <w:r w:rsidR="00957004" w:rsidRPr="00F15243">
        <w:rPr>
          <w:rFonts w:eastAsia="Times New Roman" w:cs="Times New Roman"/>
          <w:szCs w:val="24"/>
          <w:lang w:val="en-US" w:eastAsia="en-GB"/>
        </w:rPr>
        <w:t>place</w:t>
      </w:r>
      <w:r w:rsidR="00061C53" w:rsidRPr="00F15243">
        <w:rPr>
          <w:rFonts w:eastAsia="Times New Roman" w:cs="Times New Roman"/>
          <w:szCs w:val="24"/>
          <w:lang w:val="en-US" w:eastAsia="en-GB"/>
        </w:rPr>
        <w:t xml:space="preserve"> environments</w:t>
      </w:r>
      <w:r w:rsidR="006C123A" w:rsidRPr="00F15243">
        <w:rPr>
          <w:rFonts w:eastAsia="Times New Roman" w:cs="Times New Roman"/>
          <w:szCs w:val="24"/>
          <w:lang w:val="en-US" w:eastAsia="en-GB"/>
        </w:rPr>
        <w:t>. T</w:t>
      </w:r>
      <w:r w:rsidR="00FB3DB8" w:rsidRPr="00F15243">
        <w:rPr>
          <w:rFonts w:eastAsia="Times New Roman" w:cs="Times New Roman"/>
          <w:szCs w:val="24"/>
          <w:lang w:val="en-US" w:eastAsia="en-GB"/>
        </w:rPr>
        <w:t xml:space="preserve">raining programs </w:t>
      </w:r>
      <w:r w:rsidR="006C123A" w:rsidRPr="00F15243">
        <w:rPr>
          <w:rFonts w:eastAsia="Times New Roman" w:cs="Times New Roman"/>
          <w:szCs w:val="24"/>
          <w:lang w:val="en-US" w:eastAsia="en-GB"/>
        </w:rPr>
        <w:t>can</w:t>
      </w:r>
      <w:r w:rsidR="00FB3DB8" w:rsidRPr="00F15243">
        <w:rPr>
          <w:rFonts w:eastAsia="Times New Roman" w:cs="Times New Roman"/>
          <w:szCs w:val="24"/>
          <w:lang w:val="en-US" w:eastAsia="en-GB"/>
        </w:rPr>
        <w:t xml:space="preserve"> foster</w:t>
      </w:r>
      <w:r w:rsidR="00061C53" w:rsidRPr="00F15243">
        <w:rPr>
          <w:rFonts w:eastAsia="Times New Roman" w:cs="Times New Roman"/>
          <w:szCs w:val="24"/>
          <w:lang w:val="en-US" w:eastAsia="en-GB"/>
        </w:rPr>
        <w:t xml:space="preserve"> TMS capabilities and support </w:t>
      </w:r>
      <w:r w:rsidR="00957004" w:rsidRPr="00F15243">
        <w:rPr>
          <w:rFonts w:eastAsia="Times New Roman" w:cs="Times New Roman"/>
          <w:szCs w:val="24"/>
          <w:lang w:val="en-US" w:eastAsia="en-GB"/>
        </w:rPr>
        <w:t xml:space="preserve">implementation of </w:t>
      </w:r>
      <w:r w:rsidR="0081781A" w:rsidRPr="00F15243">
        <w:rPr>
          <w:rFonts w:eastAsia="Times New Roman" w:cs="Times New Roman"/>
          <w:szCs w:val="24"/>
          <w:lang w:val="en-US" w:eastAsia="en-GB"/>
        </w:rPr>
        <w:t xml:space="preserve">technology integration </w:t>
      </w:r>
      <w:r w:rsidR="00061C53" w:rsidRPr="00F15243">
        <w:rPr>
          <w:rFonts w:eastAsia="Times New Roman" w:cs="Times New Roman"/>
          <w:szCs w:val="24"/>
          <w:lang w:val="en-US" w:eastAsia="en-GB"/>
        </w:rPr>
        <w:t xml:space="preserve">to improve team viability and </w:t>
      </w:r>
      <w:r w:rsidR="00FB3DB8" w:rsidRPr="00F15243">
        <w:rPr>
          <w:rFonts w:eastAsia="Times New Roman" w:cs="Times New Roman"/>
          <w:szCs w:val="24"/>
          <w:lang w:val="en-US" w:eastAsia="en-GB"/>
        </w:rPr>
        <w:t>results for</w:t>
      </w:r>
      <w:r w:rsidR="00153E45" w:rsidRPr="00F15243">
        <w:rPr>
          <w:rFonts w:eastAsia="Times New Roman" w:cs="Times New Roman"/>
          <w:szCs w:val="24"/>
          <w:lang w:val="en-US" w:eastAsia="en-GB"/>
        </w:rPr>
        <w:t xml:space="preserve"> </w:t>
      </w:r>
      <w:r w:rsidR="00061C53" w:rsidRPr="00F15243">
        <w:rPr>
          <w:rFonts w:eastAsia="Times New Roman" w:cs="Times New Roman"/>
          <w:szCs w:val="24"/>
          <w:lang w:val="en-US" w:eastAsia="en-GB"/>
        </w:rPr>
        <w:t>public service deliver</w:t>
      </w:r>
      <w:r w:rsidR="00957004" w:rsidRPr="00F15243">
        <w:rPr>
          <w:rFonts w:eastAsia="Times New Roman" w:cs="Times New Roman"/>
          <w:szCs w:val="24"/>
          <w:lang w:val="en-US" w:eastAsia="en-GB"/>
        </w:rPr>
        <w:t>y</w:t>
      </w:r>
      <w:r w:rsidR="00061C53" w:rsidRPr="00F15243">
        <w:rPr>
          <w:rFonts w:eastAsia="Times New Roman" w:cs="Times New Roman"/>
          <w:szCs w:val="24"/>
          <w:lang w:val="en-US" w:eastAsia="en-GB"/>
        </w:rPr>
        <w:t xml:space="preserve"> to citizens</w:t>
      </w:r>
      <w:bookmarkEnd w:id="3"/>
      <w:r w:rsidR="00061C53" w:rsidRPr="00F15243">
        <w:rPr>
          <w:rFonts w:eastAsia="Times New Roman" w:cs="Times New Roman"/>
          <w:szCs w:val="24"/>
          <w:lang w:val="en-US" w:eastAsia="en-GB"/>
        </w:rPr>
        <w:t>.</w:t>
      </w:r>
    </w:p>
    <w:p w14:paraId="3DCFE714" w14:textId="77777777" w:rsidR="009B2339" w:rsidRPr="00F15243" w:rsidRDefault="009B2339" w:rsidP="0026131E">
      <w:pPr>
        <w:spacing w:after="0" w:line="360" w:lineRule="auto"/>
        <w:ind w:firstLine="567"/>
        <w:jc w:val="both"/>
        <w:rPr>
          <w:rFonts w:cs="Times New Roman"/>
          <w:b/>
          <w:bCs/>
          <w:szCs w:val="24"/>
          <w:lang w:val="en-US"/>
        </w:rPr>
      </w:pPr>
    </w:p>
    <w:p w14:paraId="2D22FF6F" w14:textId="3CFE78E1" w:rsidR="00C26A7A" w:rsidRPr="00F15243" w:rsidRDefault="00650E26" w:rsidP="0026131E">
      <w:pPr>
        <w:spacing w:after="0" w:line="360" w:lineRule="auto"/>
        <w:ind w:firstLine="567"/>
        <w:jc w:val="both"/>
        <w:rPr>
          <w:rFonts w:eastAsia="Times New Roman" w:cs="Times New Roman"/>
          <w:szCs w:val="24"/>
          <w:lang w:val="en-US" w:eastAsia="en-GB"/>
        </w:rPr>
      </w:pPr>
      <w:r w:rsidRPr="00F15243">
        <w:rPr>
          <w:rFonts w:cs="Times New Roman"/>
          <w:b/>
          <w:bCs/>
          <w:szCs w:val="24"/>
          <w:lang w:val="en-US"/>
        </w:rPr>
        <w:t xml:space="preserve">Keywords: </w:t>
      </w:r>
      <w:bookmarkStart w:id="4" w:name="_Hlk133579073"/>
      <w:r w:rsidR="00DF7D68" w:rsidRPr="00F15243">
        <w:rPr>
          <w:rFonts w:eastAsia="Times New Roman" w:cs="Times New Roman"/>
          <w:szCs w:val="24"/>
          <w:lang w:val="en-US" w:eastAsia="en-GB"/>
        </w:rPr>
        <w:t>technology integration</w:t>
      </w:r>
      <w:bookmarkEnd w:id="4"/>
      <w:r w:rsidR="00DF7D68" w:rsidRPr="00F15243">
        <w:rPr>
          <w:rFonts w:eastAsia="Times New Roman" w:cs="Times New Roman"/>
          <w:szCs w:val="24"/>
          <w:lang w:val="en-US" w:eastAsia="en-GB"/>
        </w:rPr>
        <w:t xml:space="preserve">, </w:t>
      </w:r>
      <w:r w:rsidR="00ED5D72" w:rsidRPr="00F15243">
        <w:rPr>
          <w:rFonts w:eastAsia="Times New Roman" w:cs="Times New Roman"/>
          <w:szCs w:val="24"/>
          <w:lang w:val="en-US" w:eastAsia="en-GB"/>
        </w:rPr>
        <w:t>transactive memory system</w:t>
      </w:r>
      <w:r w:rsidR="00D713DE" w:rsidRPr="00F15243">
        <w:rPr>
          <w:rFonts w:eastAsia="Times New Roman" w:cs="Times New Roman"/>
          <w:szCs w:val="24"/>
          <w:lang w:val="en-US" w:eastAsia="en-GB"/>
        </w:rPr>
        <w:t xml:space="preserve">; </w:t>
      </w:r>
      <w:r w:rsidR="00ED5D72" w:rsidRPr="00F15243">
        <w:rPr>
          <w:rFonts w:eastAsia="Times New Roman" w:cs="Times New Roman"/>
          <w:szCs w:val="24"/>
          <w:lang w:val="en-US" w:eastAsia="en-GB"/>
        </w:rPr>
        <w:t>cognitive diversity</w:t>
      </w:r>
      <w:r w:rsidR="00D713DE" w:rsidRPr="00F15243">
        <w:rPr>
          <w:rFonts w:eastAsia="Times New Roman" w:cs="Times New Roman"/>
          <w:szCs w:val="24"/>
          <w:lang w:val="en-US" w:eastAsia="en-GB"/>
        </w:rPr>
        <w:t xml:space="preserve">, </w:t>
      </w:r>
      <w:r w:rsidR="00201F4A" w:rsidRPr="00F15243">
        <w:rPr>
          <w:rFonts w:eastAsia="Times New Roman" w:cs="Times New Roman"/>
          <w:szCs w:val="24"/>
          <w:lang w:val="en-US" w:eastAsia="en-GB"/>
        </w:rPr>
        <w:t>team viability</w:t>
      </w:r>
      <w:r w:rsidR="00BF43DF" w:rsidRPr="00F15243">
        <w:rPr>
          <w:rFonts w:eastAsia="Times New Roman" w:cs="Times New Roman"/>
          <w:szCs w:val="24"/>
          <w:lang w:val="en-US" w:eastAsia="en-GB"/>
        </w:rPr>
        <w:t>, public adm</w:t>
      </w:r>
      <w:r w:rsidR="00113CF8" w:rsidRPr="00F15243">
        <w:rPr>
          <w:rFonts w:eastAsia="Times New Roman" w:cs="Times New Roman"/>
          <w:szCs w:val="24"/>
          <w:lang w:val="en-US" w:eastAsia="en-GB"/>
        </w:rPr>
        <w:t>i</w:t>
      </w:r>
      <w:r w:rsidR="00BF43DF" w:rsidRPr="00F15243">
        <w:rPr>
          <w:rFonts w:eastAsia="Times New Roman" w:cs="Times New Roman"/>
          <w:szCs w:val="24"/>
          <w:lang w:val="en-US" w:eastAsia="en-GB"/>
        </w:rPr>
        <w:t>nistration</w:t>
      </w:r>
      <w:r w:rsidR="00C9201A" w:rsidRPr="00F15243">
        <w:rPr>
          <w:rFonts w:eastAsia="Times New Roman" w:cs="Times New Roman"/>
          <w:szCs w:val="24"/>
          <w:lang w:val="en-US" w:eastAsia="en-GB"/>
        </w:rPr>
        <w:t>, management</w:t>
      </w:r>
    </w:p>
    <w:p w14:paraId="4B937A3B" w14:textId="18379AEE" w:rsidR="004B1B6F" w:rsidRPr="00F15243" w:rsidRDefault="004B1B6F" w:rsidP="0026131E">
      <w:pPr>
        <w:spacing w:after="0" w:line="360" w:lineRule="auto"/>
        <w:ind w:firstLine="567"/>
        <w:jc w:val="both"/>
        <w:rPr>
          <w:rFonts w:eastAsia="Times New Roman" w:cs="Times New Roman"/>
          <w:szCs w:val="24"/>
          <w:lang w:val="en-US" w:eastAsia="en-GB"/>
        </w:rPr>
      </w:pPr>
    </w:p>
    <w:p w14:paraId="62760B24" w14:textId="6EE782C8" w:rsidR="00EA6B74" w:rsidRPr="00F15243" w:rsidRDefault="001E2AF6" w:rsidP="0026131E">
      <w:pPr>
        <w:spacing w:after="0" w:line="360" w:lineRule="auto"/>
        <w:ind w:firstLine="567"/>
        <w:jc w:val="both"/>
        <w:rPr>
          <w:rFonts w:eastAsia="Times New Roman" w:cs="Times New Roman"/>
          <w:b/>
          <w:bCs/>
          <w:szCs w:val="24"/>
          <w:lang w:val="en-US" w:eastAsia="en-GB"/>
        </w:rPr>
      </w:pPr>
      <w:r w:rsidRPr="00F15243">
        <w:rPr>
          <w:rFonts w:eastAsia="Times New Roman" w:cs="Times New Roman"/>
          <w:b/>
          <w:bCs/>
          <w:szCs w:val="24"/>
          <w:lang w:val="en-US" w:eastAsia="en-GB"/>
        </w:rPr>
        <w:t>Introduction</w:t>
      </w:r>
    </w:p>
    <w:p w14:paraId="42A2B703" w14:textId="0EC49A29" w:rsidR="00DD6152" w:rsidRPr="00F15243" w:rsidRDefault="00DD6152" w:rsidP="0026131E">
      <w:pPr>
        <w:spacing w:after="0" w:line="360" w:lineRule="auto"/>
        <w:ind w:firstLine="567"/>
        <w:jc w:val="both"/>
        <w:rPr>
          <w:rFonts w:eastAsia="Times New Roman" w:cs="Times New Roman"/>
          <w:szCs w:val="24"/>
          <w:shd w:val="clear" w:color="auto" w:fill="FFFFFF"/>
          <w:lang w:val="en-US" w:eastAsia="en-GB"/>
        </w:rPr>
      </w:pPr>
      <w:bookmarkStart w:id="5" w:name="_Hlk166955242"/>
      <w:bookmarkStart w:id="6" w:name="_Hlk166955017"/>
      <w:bookmarkStart w:id="7" w:name="_Hlk166953178"/>
      <w:bookmarkStart w:id="8" w:name="_Hlk74266221"/>
      <w:r w:rsidRPr="00F15243">
        <w:rPr>
          <w:rFonts w:eastAsia="Times New Roman" w:cs="Times New Roman"/>
          <w:szCs w:val="24"/>
          <w:shd w:val="clear" w:color="auto" w:fill="FFFFFF"/>
          <w:lang w:val="en-US" w:eastAsia="en-GB"/>
        </w:rPr>
        <w:t xml:space="preserve">Our current environment is one of human mobility. Statistics confirm that 110 million people per year move </w:t>
      </w:r>
      <w:r w:rsidR="009F44BB" w:rsidRPr="00F15243">
        <w:rPr>
          <w:rFonts w:eastAsia="Times New Roman" w:cs="Times New Roman"/>
          <w:szCs w:val="24"/>
          <w:shd w:val="clear" w:color="auto" w:fill="FFFFFF"/>
          <w:lang w:val="en-US" w:eastAsia="en-GB"/>
        </w:rPr>
        <w:t>from one country to an</w:t>
      </w:r>
      <w:r w:rsidR="00FC56AD" w:rsidRPr="00F15243">
        <w:rPr>
          <w:rFonts w:eastAsia="Times New Roman" w:cs="Times New Roman"/>
          <w:szCs w:val="24"/>
          <w:shd w:val="clear" w:color="auto" w:fill="FFFFFF"/>
          <w:lang w:val="en-US" w:eastAsia="en-GB"/>
        </w:rPr>
        <w:t>other</w:t>
      </w:r>
      <w:r w:rsidR="00777015" w:rsidRPr="00F15243">
        <w:rPr>
          <w:rFonts w:eastAsia="Times New Roman" w:cs="Times New Roman"/>
          <w:szCs w:val="24"/>
          <w:shd w:val="clear" w:color="auto" w:fill="FFFFFF"/>
          <w:lang w:val="en-US" w:eastAsia="en-GB"/>
        </w:rPr>
        <w:t xml:space="preserve"> </w:t>
      </w:r>
      <w:sdt>
        <w:sdtPr>
          <w:rPr>
            <w:rFonts w:eastAsia="Times New Roman" w:cs="Times New Roman"/>
            <w:szCs w:val="24"/>
            <w:shd w:val="clear" w:color="auto" w:fill="FFFFFF"/>
            <w:lang w:val="en-US" w:eastAsia="en-GB"/>
          </w:rPr>
          <w:tag w:val="MENDELEY_CITATION_v3_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"/>
          <w:id w:val="-399673304"/>
          <w:placeholder>
            <w:docPart w:val="DefaultPlaceholder_-1854013440"/>
          </w:placeholder>
        </w:sdtPr>
        <w:sdtEndPr/>
        <w:sdtContent>
          <w:r w:rsidR="004E1DA2" w:rsidRPr="00F15243">
            <w:rPr>
              <w:rFonts w:eastAsia="Times New Roman" w:cs="Times New Roman"/>
              <w:szCs w:val="24"/>
              <w:shd w:val="clear" w:color="auto" w:fill="FFFFFF"/>
              <w:lang w:val="en-US" w:eastAsia="en-GB"/>
            </w:rPr>
            <w:t>(Organization for Economic Cooperation and Development, 2024)</w:t>
          </w:r>
        </w:sdtContent>
      </w:sdt>
      <w:r w:rsidRPr="00F15243">
        <w:rPr>
          <w:rFonts w:eastAsia="Times New Roman" w:cs="Times New Roman"/>
          <w:szCs w:val="24"/>
          <w:shd w:val="clear" w:color="auto" w:fill="FFFFFF"/>
          <w:lang w:val="en-US" w:eastAsia="en-GB"/>
        </w:rPr>
        <w:t xml:space="preserve">. Similarly, the World Economic Forum notes that we live in a complex, interconnected world, where diversity fostered by globalization and </w:t>
      </w:r>
      <w:r w:rsidRPr="00F15243">
        <w:rPr>
          <w:rFonts w:eastAsia="Times New Roman" w:cs="Times New Roman"/>
          <w:szCs w:val="24"/>
          <w:shd w:val="clear" w:color="auto" w:fill="FFFFFF"/>
          <w:lang w:val="en-US" w:eastAsia="en-GB"/>
        </w:rPr>
        <w:lastRenderedPageBreak/>
        <w:t xml:space="preserve">technological advance shapes the environment of today’s organizations. In this scenario, organizations must ask themselves how to respond to and manage </w:t>
      </w:r>
      <w:r w:rsidR="006C123A" w:rsidRPr="00F15243">
        <w:rPr>
          <w:rFonts w:eastAsia="Times New Roman" w:cs="Times New Roman"/>
          <w:szCs w:val="24"/>
          <w:shd w:val="clear" w:color="auto" w:fill="FFFFFF"/>
          <w:lang w:val="en-US" w:eastAsia="en-GB"/>
        </w:rPr>
        <w:t>our</w:t>
      </w:r>
      <w:r w:rsidRPr="00F15243">
        <w:rPr>
          <w:rFonts w:eastAsia="Times New Roman" w:cs="Times New Roman"/>
          <w:szCs w:val="24"/>
          <w:shd w:val="clear" w:color="auto" w:fill="FFFFFF"/>
          <w:lang w:val="en-US" w:eastAsia="en-GB"/>
        </w:rPr>
        <w:t xml:space="preserve"> multicultural reality when delivering service. Reports like those by </w:t>
      </w:r>
      <w:r w:rsidR="00041A2F" w:rsidRPr="00F15243">
        <w:rPr>
          <w:rFonts w:eastAsia="Times New Roman" w:cs="Times New Roman"/>
          <w:szCs w:val="24"/>
          <w:shd w:val="clear" w:color="auto" w:fill="FFFFFF"/>
          <w:lang w:val="en-US" w:eastAsia="en-GB"/>
        </w:rPr>
        <w:t>McKinsey</w:t>
      </w:r>
      <w:r w:rsidRPr="00F15243">
        <w:rPr>
          <w:rFonts w:eastAsia="Times New Roman" w:cs="Times New Roman"/>
          <w:szCs w:val="24"/>
          <w:shd w:val="clear" w:color="auto" w:fill="FFFFFF"/>
          <w:lang w:val="en-US" w:eastAsia="en-GB"/>
        </w:rPr>
        <w:t xml:space="preserve">, the World Economic Forum, and the OECD—to name a few—confirm that a diverse workforce can be a key factor for innovation and productivity, as well as an essential element for organizations’ success. </w:t>
      </w:r>
      <w:r w:rsidR="00D06826" w:rsidRPr="00F15243">
        <w:rPr>
          <w:rFonts w:eastAsia="Times New Roman" w:cs="Times New Roman"/>
          <w:szCs w:val="24"/>
          <w:shd w:val="clear" w:color="auto" w:fill="FFFFFF"/>
          <w:lang w:val="en-US" w:eastAsia="en-GB"/>
        </w:rPr>
        <w:t>For example, t</w:t>
      </w:r>
      <w:r w:rsidRPr="00F15243">
        <w:rPr>
          <w:rFonts w:eastAsia="Times New Roman" w:cs="Times New Roman"/>
          <w:szCs w:val="24"/>
          <w:shd w:val="clear" w:color="auto" w:fill="FFFFFF"/>
          <w:lang w:val="en-US" w:eastAsia="en-GB"/>
        </w:rPr>
        <w:t>he most recent study by the Boston Consulting Group indicates that organizations with diverse teams obtain 19% more income due to greater productivity, innovation, creativity, and variety of employee perspectives</w:t>
      </w:r>
      <w:bookmarkEnd w:id="5"/>
      <w:r w:rsidRPr="00F15243">
        <w:rPr>
          <w:rFonts w:eastAsia="Times New Roman" w:cs="Times New Roman"/>
          <w:szCs w:val="24"/>
          <w:shd w:val="clear" w:color="auto" w:fill="FFFFFF"/>
          <w:lang w:val="en-US" w:eastAsia="en-GB"/>
        </w:rPr>
        <w:t>.</w:t>
      </w:r>
    </w:p>
    <w:p w14:paraId="7753C77A" w14:textId="373A0DE5" w:rsidR="00DD6152" w:rsidRPr="00F15243" w:rsidRDefault="00DD6152" w:rsidP="0026131E">
      <w:pPr>
        <w:spacing w:after="0" w:line="360" w:lineRule="auto"/>
        <w:ind w:firstLine="567"/>
        <w:jc w:val="both"/>
        <w:rPr>
          <w:rFonts w:eastAsia="Times New Roman" w:cs="Times New Roman"/>
          <w:szCs w:val="24"/>
          <w:shd w:val="clear" w:color="auto" w:fill="FFFFFF"/>
          <w:lang w:val="en-US" w:eastAsia="en-GB"/>
        </w:rPr>
      </w:pPr>
      <w:bookmarkStart w:id="9" w:name="_Hlk166955162"/>
      <w:r w:rsidRPr="00F15243">
        <w:rPr>
          <w:rFonts w:eastAsia="Times New Roman" w:cs="Times New Roman"/>
          <w:szCs w:val="24"/>
          <w:shd w:val="clear" w:color="auto" w:fill="FFFFFF"/>
          <w:lang w:val="en-US" w:eastAsia="en-GB"/>
        </w:rPr>
        <w:t>T</w:t>
      </w:r>
      <w:r w:rsidR="00957004" w:rsidRPr="00F15243">
        <w:rPr>
          <w:rFonts w:eastAsia="Times New Roman" w:cs="Times New Roman"/>
          <w:szCs w:val="24"/>
          <w:shd w:val="clear" w:color="auto" w:fill="FFFFFF"/>
          <w:lang w:val="en-US" w:eastAsia="en-GB"/>
        </w:rPr>
        <w:t xml:space="preserve">oday’s landscape </w:t>
      </w:r>
      <w:r w:rsidRPr="00F15243">
        <w:rPr>
          <w:rFonts w:eastAsia="Times New Roman" w:cs="Times New Roman"/>
          <w:szCs w:val="24"/>
          <w:shd w:val="clear" w:color="auto" w:fill="FFFFFF"/>
          <w:lang w:val="en-US" w:eastAsia="en-GB"/>
        </w:rPr>
        <w:t>is thus characterized by great diversity among workers</w:t>
      </w:r>
      <w:r w:rsidR="001808D5" w:rsidRPr="00F15243">
        <w:rPr>
          <w:rFonts w:eastAsia="Times New Roman" w:cs="Times New Roman"/>
          <w:szCs w:val="24"/>
          <w:shd w:val="clear" w:color="auto" w:fill="FFFFFF"/>
          <w:lang w:val="en-US" w:eastAsia="en-GB"/>
        </w:rPr>
        <w:t xml:space="preserve"> </w:t>
      </w:r>
      <w:sdt>
        <w:sdtPr>
          <w:rPr>
            <w:rFonts w:eastAsia="Times New Roman" w:cs="Times New Roman"/>
            <w:szCs w:val="24"/>
            <w:shd w:val="clear" w:color="auto" w:fill="FFFFFF"/>
            <w:lang w:val="en-US" w:eastAsia="en-GB"/>
          </w:rPr>
          <w:tag w:val="MENDELEY_CITATION_v3_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"/>
          <w:id w:val="-1037967992"/>
          <w:placeholder>
            <w:docPart w:val="DefaultPlaceholder_-1854013440"/>
          </w:placeholder>
        </w:sdtPr>
        <w:sdtEndPr/>
        <w:sdtContent>
          <w:r w:rsidR="004E1DA2" w:rsidRPr="00F15243">
            <w:rPr>
              <w:rFonts w:eastAsia="Times New Roman" w:cs="Times New Roman"/>
              <w:szCs w:val="24"/>
              <w:shd w:val="clear" w:color="auto" w:fill="FFFFFF"/>
              <w:lang w:val="en-US" w:eastAsia="en-GB"/>
            </w:rPr>
            <w:t>(An and Lee, 2022; Cingolani and Salazar-Morales, 2024; Ding and Riccucci, 2023)</w:t>
          </w:r>
        </w:sdtContent>
      </w:sdt>
      <w:r w:rsidR="001808D5" w:rsidRPr="00F15243">
        <w:rPr>
          <w:rFonts w:eastAsia="Times New Roman" w:cs="Times New Roman"/>
          <w:szCs w:val="24"/>
          <w:shd w:val="clear" w:color="auto" w:fill="FFFFFF"/>
          <w:lang w:val="en-US" w:eastAsia="en-GB"/>
        </w:rPr>
        <w:t xml:space="preserve">, </w:t>
      </w:r>
      <w:r w:rsidRPr="00F15243">
        <w:rPr>
          <w:rFonts w:eastAsia="Times New Roman" w:cs="Times New Roman"/>
          <w:szCs w:val="24"/>
          <w:shd w:val="clear" w:color="auto" w:fill="FFFFFF"/>
          <w:lang w:val="en-US" w:eastAsia="en-GB"/>
        </w:rPr>
        <w:t xml:space="preserve">requiring much more </w:t>
      </w:r>
      <w:r w:rsidR="005C1DFF" w:rsidRPr="00F15243">
        <w:rPr>
          <w:rFonts w:eastAsia="Times New Roman" w:cs="Times New Roman"/>
          <w:szCs w:val="24"/>
          <w:shd w:val="clear" w:color="auto" w:fill="FFFFFF"/>
          <w:lang w:val="en-US" w:eastAsia="en-GB"/>
        </w:rPr>
        <w:t>competence</w:t>
      </w:r>
      <w:r w:rsidRPr="00F15243">
        <w:rPr>
          <w:rFonts w:eastAsia="Times New Roman" w:cs="Times New Roman"/>
          <w:szCs w:val="24"/>
          <w:shd w:val="clear" w:color="auto" w:fill="FFFFFF"/>
          <w:lang w:val="en-US" w:eastAsia="en-GB"/>
        </w:rPr>
        <w:t xml:space="preserve"> levels of management from the public administration</w:t>
      </w:r>
      <w:r w:rsidR="00C14579" w:rsidRPr="00F15243">
        <w:rPr>
          <w:rFonts w:eastAsia="Times New Roman" w:cs="Times New Roman"/>
          <w:szCs w:val="24"/>
          <w:shd w:val="clear" w:color="auto" w:fill="FFFFFF"/>
          <w:lang w:val="en-US" w:eastAsia="en-GB"/>
        </w:rPr>
        <w:t xml:space="preserve"> </w:t>
      </w:r>
      <w:sdt>
        <w:sdtPr>
          <w:rPr>
            <w:rFonts w:eastAsia="Times New Roman" w:cs="Times New Roman"/>
            <w:szCs w:val="24"/>
            <w:shd w:val="clear" w:color="auto" w:fill="FFFFFF"/>
            <w:lang w:val="en-US" w:eastAsia="en-GB"/>
          </w:rPr>
          <w:tag w:val="MENDELEY_CITATION_v3_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"/>
          <w:id w:val="-1585141446"/>
          <w:placeholder>
            <w:docPart w:val="DefaultPlaceholder_-1854013440"/>
          </w:placeholder>
        </w:sdtPr>
        <w:sdtEndPr/>
        <w:sdtContent>
          <w:r w:rsidR="004E1DA2" w:rsidRPr="00F15243">
            <w:rPr>
              <w:rFonts w:eastAsia="Times New Roman"/>
              <w:lang w:val="en-US"/>
            </w:rPr>
            <w:t xml:space="preserve">(Cabeza-Pullés </w:t>
          </w:r>
          <w:r w:rsidR="004E1DA2" w:rsidRPr="00F15243">
            <w:rPr>
              <w:rFonts w:eastAsia="Times New Roman"/>
              <w:i/>
              <w:iCs/>
              <w:lang w:val="en-US"/>
            </w:rPr>
            <w:t>et al.</w:t>
          </w:r>
          <w:r w:rsidR="004E1DA2" w:rsidRPr="00F15243">
            <w:rPr>
              <w:rFonts w:eastAsia="Times New Roman"/>
              <w:lang w:val="en-US"/>
            </w:rPr>
            <w:t>, 2020; Ding and Riccucci, 2023; Roberge and Alokha, 2022)</w:t>
          </w:r>
        </w:sdtContent>
      </w:sdt>
      <w:r w:rsidRPr="00F15243">
        <w:rPr>
          <w:rFonts w:eastAsia="Times New Roman" w:cs="Times New Roman"/>
          <w:szCs w:val="24"/>
          <w:shd w:val="clear" w:color="auto" w:fill="FFFFFF"/>
          <w:lang w:val="en-US" w:eastAsia="en-GB"/>
        </w:rPr>
        <w:t>. Given these demands for diversity—specifically cognitive diversity—</w:t>
      </w:r>
      <w:r w:rsidR="00957004" w:rsidRPr="00F15243">
        <w:rPr>
          <w:rFonts w:eastAsia="Times New Roman" w:cs="Times New Roman"/>
          <w:szCs w:val="24"/>
          <w:shd w:val="clear" w:color="auto" w:fill="FFFFFF"/>
          <w:lang w:val="en-US" w:eastAsia="en-GB"/>
        </w:rPr>
        <w:t>there is now a</w:t>
      </w:r>
      <w:r w:rsidRPr="00F15243">
        <w:rPr>
          <w:rFonts w:eastAsia="Times New Roman" w:cs="Times New Roman"/>
          <w:szCs w:val="24"/>
          <w:shd w:val="clear" w:color="auto" w:fill="FFFFFF"/>
          <w:lang w:val="en-US" w:eastAsia="en-GB"/>
        </w:rPr>
        <w:t xml:space="preserve"> greater need to develop capabilities to enable sharing, application, and creation of more viable public service </w:t>
      </w:r>
      <w:sdt>
        <w:sdtPr>
          <w:rPr>
            <w:rFonts w:eastAsia="Times New Roman" w:cs="Times New Roman"/>
            <w:szCs w:val="24"/>
            <w:shd w:val="clear" w:color="auto" w:fill="FFFFFF"/>
            <w:lang w:val="en-US" w:eastAsia="en-GB"/>
          </w:rPr>
          <w:tag w:val="MENDELEY_CITATION_v3_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"/>
          <w:id w:val="-249270328"/>
          <w:placeholder>
            <w:docPart w:val="DefaultPlaceholder_-1854013440"/>
          </w:placeholder>
        </w:sdtPr>
        <w:sdtEndPr/>
        <w:sdtContent>
          <w:r w:rsidR="004E1DA2" w:rsidRPr="00F15243">
            <w:rPr>
              <w:rFonts w:eastAsia="Times New Roman"/>
              <w:lang w:val="en-US"/>
            </w:rPr>
            <w:t xml:space="preserve">(Cingolani and Salazar-Morales, 2024; Ding and Riccucci, 2023; Kim </w:t>
          </w:r>
          <w:r w:rsidR="004E1DA2" w:rsidRPr="00F15243">
            <w:rPr>
              <w:rFonts w:eastAsia="Times New Roman"/>
              <w:i/>
              <w:iCs/>
              <w:lang w:val="en-US"/>
            </w:rPr>
            <w:t>et al.</w:t>
          </w:r>
          <w:r w:rsidR="004E1DA2" w:rsidRPr="00F15243">
            <w:rPr>
              <w:rFonts w:eastAsia="Times New Roman"/>
              <w:lang w:val="en-US"/>
            </w:rPr>
            <w:t>, 2021)</w:t>
          </w:r>
        </w:sdtContent>
      </w:sdt>
      <w:r w:rsidR="00A310C8" w:rsidRPr="00F15243">
        <w:rPr>
          <w:rFonts w:eastAsia="Times New Roman" w:cs="Times New Roman"/>
          <w:szCs w:val="24"/>
          <w:shd w:val="clear" w:color="auto" w:fill="FFFFFF"/>
          <w:lang w:val="en-US" w:eastAsia="en-GB"/>
        </w:rPr>
        <w:t xml:space="preserve"> </w:t>
      </w:r>
      <w:r w:rsidR="00957004" w:rsidRPr="00F15243">
        <w:rPr>
          <w:rFonts w:eastAsia="Times New Roman" w:cs="Times New Roman"/>
          <w:szCs w:val="24"/>
          <w:shd w:val="clear" w:color="auto" w:fill="FFFFFF"/>
          <w:lang w:val="en-US" w:eastAsia="en-GB"/>
        </w:rPr>
        <w:t xml:space="preserve">to </w:t>
      </w:r>
      <w:r w:rsidRPr="00F15243">
        <w:rPr>
          <w:rFonts w:eastAsia="Times New Roman" w:cs="Times New Roman"/>
          <w:szCs w:val="24"/>
          <w:shd w:val="clear" w:color="auto" w:fill="FFFFFF"/>
          <w:lang w:val="en-US" w:eastAsia="en-GB"/>
        </w:rPr>
        <w:t>enable public administrations to modernize services</w:t>
      </w:r>
      <w:r w:rsidR="00A310C8" w:rsidRPr="00F15243">
        <w:rPr>
          <w:rFonts w:eastAsia="Times New Roman" w:cs="Times New Roman"/>
          <w:szCs w:val="24"/>
          <w:shd w:val="clear" w:color="auto" w:fill="FFFFFF"/>
          <w:lang w:val="en-US" w:eastAsia="en-GB"/>
        </w:rPr>
        <w:t xml:space="preserve"> </w:t>
      </w:r>
      <w:sdt>
        <w:sdtPr>
          <w:rPr>
            <w:rFonts w:eastAsia="Times New Roman" w:cs="Times New Roman"/>
            <w:szCs w:val="24"/>
            <w:shd w:val="clear" w:color="auto" w:fill="FFFFFF"/>
            <w:lang w:val="en-US" w:eastAsia="en-GB"/>
          </w:rPr>
          <w:tag w:val="MENDELEY_CITATION_v3_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"/>
          <w:id w:val="815915270"/>
          <w:placeholder>
            <w:docPart w:val="DefaultPlaceholder_-1854013440"/>
          </w:placeholder>
        </w:sdtPr>
        <w:sdtEndPr/>
        <w:sdtContent>
          <w:r w:rsidR="004E1DA2" w:rsidRPr="00F15243">
            <w:rPr>
              <w:rFonts w:eastAsia="Times New Roman" w:cs="Times New Roman"/>
              <w:szCs w:val="24"/>
              <w:shd w:val="clear" w:color="auto" w:fill="FFFFFF"/>
              <w:lang w:val="en-US" w:eastAsia="en-GB"/>
            </w:rPr>
            <w:t>(Edelmann and Mergel, 2021)</w:t>
          </w:r>
        </w:sdtContent>
      </w:sdt>
      <w:r w:rsidRPr="00F15243">
        <w:rPr>
          <w:rFonts w:eastAsia="Times New Roman" w:cs="Times New Roman"/>
          <w:szCs w:val="24"/>
          <w:shd w:val="clear" w:color="auto" w:fill="FFFFFF"/>
          <w:lang w:val="en-US" w:eastAsia="en-GB"/>
        </w:rPr>
        <w:t>. Further, public administrations must set an example and help private organizations</w:t>
      </w:r>
      <w:r w:rsidR="00AF41A8" w:rsidRPr="00F15243">
        <w:rPr>
          <w:rFonts w:eastAsia="Times New Roman" w:cs="Times New Roman"/>
          <w:szCs w:val="24"/>
          <w:shd w:val="clear" w:color="auto" w:fill="FFFFFF"/>
          <w:lang w:val="en-US" w:eastAsia="en-GB"/>
        </w:rPr>
        <w:t>—</w:t>
      </w:r>
      <w:r w:rsidRPr="00F15243">
        <w:rPr>
          <w:rFonts w:eastAsia="Times New Roman" w:cs="Times New Roman"/>
          <w:szCs w:val="24"/>
          <w:shd w:val="clear" w:color="auto" w:fill="FFFFFF"/>
          <w:lang w:val="en-US" w:eastAsia="en-GB"/>
        </w:rPr>
        <w:t>through guides, practices, and policies</w:t>
      </w:r>
      <w:r w:rsidR="00AF41A8" w:rsidRPr="00F15243">
        <w:rPr>
          <w:rFonts w:eastAsia="Times New Roman" w:cs="Times New Roman"/>
          <w:szCs w:val="24"/>
          <w:shd w:val="clear" w:color="auto" w:fill="FFFFFF"/>
          <w:lang w:val="en-US" w:eastAsia="en-GB"/>
        </w:rPr>
        <w:t>—</w:t>
      </w:r>
      <w:r w:rsidRPr="00F15243">
        <w:rPr>
          <w:rFonts w:eastAsia="Times New Roman" w:cs="Times New Roman"/>
          <w:szCs w:val="24"/>
          <w:shd w:val="clear" w:color="auto" w:fill="FFFFFF"/>
          <w:lang w:val="en-US" w:eastAsia="en-GB"/>
        </w:rPr>
        <w:t>to develop a</w:t>
      </w:r>
      <w:r w:rsidR="00AF41A8" w:rsidRPr="00F15243">
        <w:rPr>
          <w:rFonts w:eastAsia="Times New Roman" w:cs="Times New Roman"/>
          <w:szCs w:val="24"/>
          <w:shd w:val="clear" w:color="auto" w:fill="FFFFFF"/>
          <w:lang w:val="en-US" w:eastAsia="en-GB"/>
        </w:rPr>
        <w:t xml:space="preserve"> good </w:t>
      </w:r>
      <w:r w:rsidRPr="00F15243">
        <w:rPr>
          <w:rFonts w:eastAsia="Times New Roman" w:cs="Times New Roman"/>
          <w:szCs w:val="24"/>
          <w:shd w:val="clear" w:color="auto" w:fill="FFFFFF"/>
          <w:lang w:val="en-US" w:eastAsia="en-GB"/>
        </w:rPr>
        <w:t>strategy to manage the diversity that enables them to increase competitiveness</w:t>
      </w:r>
      <w:bookmarkEnd w:id="6"/>
      <w:bookmarkEnd w:id="9"/>
      <w:r w:rsidRPr="00F15243">
        <w:rPr>
          <w:rFonts w:eastAsia="Times New Roman" w:cs="Times New Roman"/>
          <w:szCs w:val="24"/>
          <w:shd w:val="clear" w:color="auto" w:fill="FFFFFF"/>
          <w:lang w:val="en-US" w:eastAsia="en-GB"/>
        </w:rPr>
        <w:t>.</w:t>
      </w:r>
    </w:p>
    <w:p w14:paraId="641887E8" w14:textId="37BFE722" w:rsidR="00DD6152" w:rsidRPr="00F15243" w:rsidRDefault="00DD6152" w:rsidP="0026131E">
      <w:pPr>
        <w:spacing w:after="0" w:line="360" w:lineRule="auto"/>
        <w:ind w:firstLine="567"/>
        <w:jc w:val="both"/>
        <w:rPr>
          <w:rFonts w:eastAsia="Times New Roman" w:cs="Times New Roman"/>
          <w:szCs w:val="24"/>
          <w:shd w:val="clear" w:color="auto" w:fill="FFFFFF"/>
          <w:lang w:val="en-US" w:eastAsia="en-GB"/>
        </w:rPr>
      </w:pPr>
      <w:bookmarkStart w:id="10" w:name="_Hlk166952963"/>
      <w:bookmarkStart w:id="11" w:name="_Hlk166955292"/>
      <w:r w:rsidRPr="00F15243">
        <w:rPr>
          <w:rFonts w:eastAsia="Times New Roman" w:cs="Times New Roman"/>
          <w:szCs w:val="24"/>
          <w:shd w:val="clear" w:color="auto" w:fill="FFFFFF"/>
          <w:lang w:val="en-US" w:eastAsia="en-GB"/>
        </w:rPr>
        <w:t>Cognitive diversity is defined as the difference in the beliefs, ways of thinking, values, knowledge, assumptions, and preferences of an organization’s employees</w:t>
      </w:r>
      <w:r w:rsidR="00A310C8" w:rsidRPr="00F15243">
        <w:rPr>
          <w:rFonts w:eastAsia="Times New Roman" w:cs="Times New Roman"/>
          <w:szCs w:val="24"/>
          <w:shd w:val="clear" w:color="auto" w:fill="FFFFFF"/>
          <w:lang w:val="en-US" w:eastAsia="en-GB"/>
        </w:rPr>
        <w:t xml:space="preserve"> </w:t>
      </w:r>
      <w:sdt>
        <w:sdtPr>
          <w:rPr>
            <w:rFonts w:eastAsia="Times New Roman" w:cs="Times New Roman"/>
            <w:szCs w:val="24"/>
            <w:shd w:val="clear" w:color="auto" w:fill="FFFFFF"/>
            <w:lang w:val="en-US" w:eastAsia="en-GB"/>
          </w:rPr>
          <w:tag w:val="MENDELEY_CITATION_v3_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"/>
          <w:id w:val="-907543905"/>
          <w:placeholder>
            <w:docPart w:val="DefaultPlaceholder_-1854013440"/>
          </w:placeholder>
        </w:sdtPr>
        <w:sdtEndPr/>
        <w:sdtContent>
          <w:r w:rsidR="004E1DA2" w:rsidRPr="00F15243">
            <w:rPr>
              <w:rFonts w:eastAsia="Times New Roman"/>
              <w:lang w:val="en-US"/>
            </w:rPr>
            <w:t xml:space="preserve">(Miller </w:t>
          </w:r>
          <w:r w:rsidR="004E1DA2" w:rsidRPr="00F15243">
            <w:rPr>
              <w:rFonts w:eastAsia="Times New Roman"/>
              <w:i/>
              <w:iCs/>
              <w:lang w:val="en-US"/>
            </w:rPr>
            <w:t>et al.</w:t>
          </w:r>
          <w:r w:rsidR="004E1DA2" w:rsidRPr="00F15243">
            <w:rPr>
              <w:rFonts w:eastAsia="Times New Roman"/>
              <w:lang w:val="en-US"/>
            </w:rPr>
            <w:t>, 1998; Schilpzand and Martins, 2010)</w:t>
          </w:r>
        </w:sdtContent>
      </w:sdt>
      <w:bookmarkEnd w:id="10"/>
      <w:r w:rsidRPr="00F15243">
        <w:rPr>
          <w:rFonts w:eastAsia="Times New Roman" w:cs="Times New Roman"/>
          <w:szCs w:val="24"/>
          <w:shd w:val="clear" w:color="auto" w:fill="FFFFFF"/>
          <w:lang w:val="en-US" w:eastAsia="en-GB"/>
        </w:rPr>
        <w:t xml:space="preserve">. </w:t>
      </w:r>
      <w:r w:rsidR="00890E15" w:rsidRPr="00F15243">
        <w:rPr>
          <w:rFonts w:eastAsia="Times New Roman" w:cs="Times New Roman"/>
          <w:szCs w:val="24"/>
          <w:shd w:val="clear" w:color="auto" w:fill="FFFFFF"/>
          <w:lang w:val="en-US" w:eastAsia="en-GB"/>
        </w:rPr>
        <w:t>To date, s</w:t>
      </w:r>
      <w:r w:rsidRPr="00F15243">
        <w:rPr>
          <w:rFonts w:eastAsia="Times New Roman" w:cs="Times New Roman"/>
          <w:szCs w:val="24"/>
          <w:shd w:val="clear" w:color="auto" w:fill="FFFFFF"/>
          <w:lang w:val="en-US" w:eastAsia="en-GB"/>
        </w:rPr>
        <w:t xml:space="preserve">cholarly studies of cognitive diversity have been performed primarily in private entities </w:t>
      </w:r>
      <w:sdt>
        <w:sdtPr>
          <w:rPr>
            <w:rFonts w:eastAsia="Times New Roman" w:cs="Times New Roman"/>
            <w:szCs w:val="24"/>
            <w:shd w:val="clear" w:color="auto" w:fill="FFFFFF"/>
            <w:lang w:val="en-US" w:eastAsia="en-GB"/>
          </w:rPr>
          <w:tag w:val="MENDELEY_CITATION_v3_eyJjaXRhdGlvbklEIjoiTUVOREVMRVlfQ0lUQVRJT05fZmNhMDBmMDMtOTM1Yi00NDJmLWExZGEtOTMzMDAxNDljMmRh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
          <w:id w:val="1744827749"/>
          <w:placeholder>
            <w:docPart w:val="6ADCBA86C34D40A086EF3748ABBAC750"/>
          </w:placeholder>
        </w:sdtPr>
        <w:sdtEndPr/>
        <w:sdtContent>
          <w:r w:rsidR="004E1DA2" w:rsidRPr="00F15243">
            <w:rPr>
              <w:rFonts w:eastAsia="Times New Roman"/>
              <w:lang w:val="en-US"/>
            </w:rPr>
            <w:t xml:space="preserve">(Qi </w:t>
          </w:r>
          <w:r w:rsidR="004E1DA2" w:rsidRPr="00F15243">
            <w:rPr>
              <w:rFonts w:eastAsia="Times New Roman"/>
              <w:i/>
              <w:iCs/>
              <w:lang w:val="en-US"/>
            </w:rPr>
            <w:t>et al.</w:t>
          </w:r>
          <w:r w:rsidR="004E1DA2" w:rsidRPr="00F15243">
            <w:rPr>
              <w:rFonts w:eastAsia="Times New Roman"/>
              <w:lang w:val="en-US"/>
            </w:rPr>
            <w:t>, 2022)</w:t>
          </w:r>
        </w:sdtContent>
      </w:sdt>
      <w:r w:rsidRPr="00F15243">
        <w:rPr>
          <w:rFonts w:eastAsia="Times New Roman" w:cs="Times New Roman"/>
          <w:szCs w:val="24"/>
          <w:shd w:val="clear" w:color="auto" w:fill="FFFFFF"/>
          <w:lang w:val="en-US" w:eastAsia="en-GB"/>
        </w:rPr>
        <w:t xml:space="preserve">. Surprisingly, public administration has received less study, even though the public sector is highly diverse and has begun to modernize its human resources </w:t>
      </w:r>
      <w:sdt>
        <w:sdtPr>
          <w:rPr>
            <w:rFonts w:eastAsia="Times New Roman" w:cs="Times New Roman"/>
            <w:szCs w:val="24"/>
            <w:shd w:val="clear" w:color="auto" w:fill="FFFFFF"/>
            <w:lang w:val="en-US" w:eastAsia="en-GB"/>
          </w:rPr>
          <w:tag w:val="MENDELEY_CITATION_v3_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"/>
          <w:id w:val="-1825968729"/>
          <w:placeholder>
            <w:docPart w:val="6ADCBA86C34D40A086EF3748ABBAC750"/>
          </w:placeholder>
        </w:sdtPr>
        <w:sdtEndPr/>
        <w:sdtContent>
          <w:r w:rsidR="004E1DA2" w:rsidRPr="00F15243">
            <w:rPr>
              <w:rFonts w:eastAsia="Times New Roman"/>
              <w:lang w:val="en-US"/>
            </w:rPr>
            <w:t xml:space="preserve">(Valle </w:t>
          </w:r>
          <w:r w:rsidR="004E1DA2" w:rsidRPr="00F15243">
            <w:rPr>
              <w:rFonts w:eastAsia="Times New Roman"/>
              <w:i/>
              <w:iCs/>
              <w:lang w:val="en-US"/>
            </w:rPr>
            <w:t>et al.</w:t>
          </w:r>
          <w:r w:rsidR="004E1DA2" w:rsidRPr="00F15243">
            <w:rPr>
              <w:rFonts w:eastAsia="Times New Roman"/>
              <w:lang w:val="en-US"/>
            </w:rPr>
            <w:t>, 2001)</w:t>
          </w:r>
        </w:sdtContent>
      </w:sdt>
      <w:r w:rsidRPr="00F15243">
        <w:rPr>
          <w:rFonts w:eastAsia="Times New Roman" w:cs="Times New Roman"/>
          <w:szCs w:val="24"/>
          <w:shd w:val="clear" w:color="auto" w:fill="FFFFFF"/>
          <w:lang w:val="en-US" w:eastAsia="en-GB"/>
        </w:rPr>
        <w:t xml:space="preserve">. </w:t>
      </w:r>
    </w:p>
    <w:p w14:paraId="1C22C166" w14:textId="7468957A" w:rsidR="00DD6152" w:rsidRPr="00F15243" w:rsidRDefault="00890E15" w:rsidP="0026131E">
      <w:pPr>
        <w:spacing w:after="0" w:line="360" w:lineRule="auto"/>
        <w:ind w:firstLine="567"/>
        <w:jc w:val="both"/>
        <w:rPr>
          <w:rFonts w:eastAsia="Times New Roman" w:cs="Times New Roman"/>
          <w:szCs w:val="24"/>
          <w:shd w:val="clear" w:color="auto" w:fill="FFFFFF"/>
          <w:lang w:val="en-US" w:eastAsia="en-GB"/>
        </w:rPr>
      </w:pPr>
      <w:bookmarkStart w:id="12" w:name="_Hlk166955124"/>
      <w:r w:rsidRPr="00F15243">
        <w:rPr>
          <w:rFonts w:eastAsia="Times New Roman" w:cs="Times New Roman"/>
          <w:szCs w:val="24"/>
          <w:shd w:val="clear" w:color="auto" w:fill="FFFFFF"/>
          <w:lang w:val="en-US" w:eastAsia="en-GB"/>
        </w:rPr>
        <w:t>Given the needs described above, i</w:t>
      </w:r>
      <w:r w:rsidR="00DD6152" w:rsidRPr="00F15243">
        <w:rPr>
          <w:rFonts w:eastAsia="Times New Roman" w:cs="Times New Roman"/>
          <w:szCs w:val="24"/>
          <w:shd w:val="clear" w:color="auto" w:fill="FFFFFF"/>
          <w:lang w:val="en-US" w:eastAsia="en-GB"/>
        </w:rPr>
        <w:t xml:space="preserve">nterest in workforce diversity has increased significantly in public administration </w:t>
      </w:r>
      <w:sdt>
        <w:sdtPr>
          <w:rPr>
            <w:rFonts w:eastAsia="Times New Roman" w:cs="Times New Roman"/>
            <w:szCs w:val="24"/>
            <w:shd w:val="clear" w:color="auto" w:fill="FFFFFF"/>
            <w:lang w:val="en-US" w:eastAsia="en-GB"/>
          </w:rPr>
          <w:tag w:val="MENDELEY_CITATION_v3_eyJjaXRhdGlvbklEIjoiTUVOREVMRVlfQ0lUQVRJT05fNWExY2Q5YjQtNWIyYi00ODJhLTk0N2QtYjUzNTI1MDJiZDM5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
          <w:id w:val="1445664307"/>
          <w:placeholder>
            <w:docPart w:val="DefaultPlaceholder_-1854013440"/>
          </w:placeholder>
        </w:sdtPr>
        <w:sdtEndPr/>
        <w:sdtContent>
          <w:r w:rsidR="004E1DA2" w:rsidRPr="00F15243">
            <w:rPr>
              <w:rFonts w:eastAsia="Times New Roman" w:cs="Times New Roman"/>
              <w:szCs w:val="24"/>
              <w:shd w:val="clear" w:color="auto" w:fill="FFFFFF"/>
              <w:lang w:val="en-US" w:eastAsia="en-GB"/>
            </w:rPr>
            <w:t>(Cingolani and Salazar-Morales, 2024)</w:t>
          </w:r>
        </w:sdtContent>
      </w:sdt>
      <w:r w:rsidR="00DD6152" w:rsidRPr="00F15243">
        <w:rPr>
          <w:rFonts w:eastAsia="Times New Roman" w:cs="Times New Roman"/>
          <w:szCs w:val="24"/>
          <w:shd w:val="clear" w:color="auto" w:fill="FFFFFF"/>
          <w:lang w:val="en-US" w:eastAsia="en-GB"/>
        </w:rPr>
        <w:t>.</w:t>
      </w:r>
      <w:r w:rsidRPr="00F15243">
        <w:rPr>
          <w:rFonts w:eastAsia="Times New Roman" w:cs="Times New Roman"/>
          <w:szCs w:val="24"/>
          <w:shd w:val="clear" w:color="auto" w:fill="FFFFFF"/>
          <w:lang w:val="en-US" w:eastAsia="en-GB"/>
        </w:rPr>
        <w:t xml:space="preserve"> The great diversity of employees in</w:t>
      </w:r>
      <w:r w:rsidR="00DD6152" w:rsidRPr="00F15243">
        <w:rPr>
          <w:rFonts w:eastAsia="Times New Roman" w:cs="Times New Roman"/>
          <w:szCs w:val="24"/>
          <w:shd w:val="clear" w:color="auto" w:fill="FFFFFF"/>
          <w:lang w:val="en-US" w:eastAsia="en-GB"/>
        </w:rPr>
        <w:t xml:space="preserve"> public administrations </w:t>
      </w:r>
      <w:r w:rsidRPr="00F15243">
        <w:rPr>
          <w:rFonts w:eastAsia="Times New Roman" w:cs="Times New Roman"/>
          <w:szCs w:val="24"/>
          <w:shd w:val="clear" w:color="auto" w:fill="FFFFFF"/>
          <w:lang w:val="en-US" w:eastAsia="en-GB"/>
        </w:rPr>
        <w:t>today has also</w:t>
      </w:r>
      <w:r w:rsidR="00DD6152" w:rsidRPr="00F15243">
        <w:rPr>
          <w:rFonts w:eastAsia="Times New Roman" w:cs="Times New Roman"/>
          <w:szCs w:val="24"/>
          <w:shd w:val="clear" w:color="auto" w:fill="FFFFFF"/>
          <w:lang w:val="en-US" w:eastAsia="en-GB"/>
        </w:rPr>
        <w:t xml:space="preserve"> </w:t>
      </w:r>
      <w:r w:rsidRPr="00F15243">
        <w:rPr>
          <w:rFonts w:eastAsia="Times New Roman" w:cs="Times New Roman"/>
          <w:szCs w:val="24"/>
          <w:shd w:val="clear" w:color="auto" w:fill="FFFFFF"/>
          <w:lang w:val="en-US" w:eastAsia="en-GB"/>
        </w:rPr>
        <w:t>contributed to increasing</w:t>
      </w:r>
      <w:r w:rsidR="00DD6152" w:rsidRPr="00F15243">
        <w:rPr>
          <w:rFonts w:eastAsia="Times New Roman" w:cs="Times New Roman"/>
          <w:szCs w:val="24"/>
          <w:shd w:val="clear" w:color="auto" w:fill="FFFFFF"/>
          <w:lang w:val="en-US" w:eastAsia="en-GB"/>
        </w:rPr>
        <w:t xml:space="preserve"> interest in understanding the effects of this diversity </w:t>
      </w:r>
      <w:sdt>
        <w:sdtPr>
          <w:rPr>
            <w:rFonts w:eastAsia="Times New Roman" w:cs="Times New Roman"/>
            <w:szCs w:val="24"/>
            <w:shd w:val="clear" w:color="auto" w:fill="FFFFFF"/>
            <w:lang w:val="en-US" w:eastAsia="en-GB"/>
          </w:rPr>
          <w:tag w:val="MENDELEY_CITATION_v3_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"/>
          <w:id w:val="-1590311243"/>
          <w:placeholder>
            <w:docPart w:val="DefaultPlaceholder_-1854013440"/>
          </w:placeholder>
        </w:sdtPr>
        <w:sdtEndPr/>
        <w:sdtContent>
          <w:r w:rsidR="004E1DA2" w:rsidRPr="00F15243">
            <w:rPr>
              <w:rFonts w:eastAsia="Times New Roman" w:cs="Times New Roman"/>
              <w:szCs w:val="24"/>
              <w:shd w:val="clear" w:color="auto" w:fill="FFFFFF"/>
              <w:lang w:val="en-US" w:eastAsia="en-GB"/>
            </w:rPr>
            <w:t>(Mousa and Puhakka, 2019)</w:t>
          </w:r>
        </w:sdtContent>
      </w:sdt>
      <w:r w:rsidR="00DD6152" w:rsidRPr="00F15243">
        <w:rPr>
          <w:rFonts w:eastAsia="Times New Roman" w:cs="Times New Roman"/>
          <w:szCs w:val="24"/>
          <w:shd w:val="clear" w:color="auto" w:fill="FFFFFF"/>
          <w:lang w:val="en-US" w:eastAsia="en-GB"/>
        </w:rPr>
        <w:t xml:space="preserve">, especially in service delivery. It is thus important to </w:t>
      </w:r>
      <w:r w:rsidR="008B5316" w:rsidRPr="00F15243">
        <w:rPr>
          <w:rFonts w:eastAsia="Times New Roman" w:cs="Times New Roman"/>
          <w:szCs w:val="24"/>
          <w:shd w:val="clear" w:color="auto" w:fill="FFFFFF"/>
          <w:lang w:val="en-US" w:eastAsia="en-GB"/>
        </w:rPr>
        <w:t>determine</w:t>
      </w:r>
      <w:r w:rsidR="00DD6152" w:rsidRPr="00F15243">
        <w:rPr>
          <w:rFonts w:eastAsia="Times New Roman" w:cs="Times New Roman"/>
          <w:szCs w:val="24"/>
          <w:shd w:val="clear" w:color="auto" w:fill="FFFFFF"/>
          <w:lang w:val="en-US" w:eastAsia="en-GB"/>
        </w:rPr>
        <w:t xml:space="preserve"> how modern public administration operates, its basic routines and foundations </w:t>
      </w:r>
      <w:sdt>
        <w:sdtPr>
          <w:rPr>
            <w:rFonts w:eastAsia="Times New Roman" w:cs="Times New Roman"/>
            <w:szCs w:val="24"/>
            <w:shd w:val="clear" w:color="auto" w:fill="FFFFFF"/>
            <w:lang w:val="en-US" w:eastAsia="en-GB"/>
          </w:rPr>
          <w:tag w:val="MENDELEY_CITATION_v3_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"/>
          <w:id w:val="-613982616"/>
          <w:placeholder>
            <w:docPart w:val="DefaultPlaceholder_-1854013440"/>
          </w:placeholder>
        </w:sdtPr>
        <w:sdtEndPr/>
        <w:sdtContent>
          <w:r w:rsidR="004E1DA2" w:rsidRPr="00F15243">
            <w:rPr>
              <w:rFonts w:eastAsia="Times New Roman" w:cs="Times New Roman"/>
              <w:szCs w:val="24"/>
              <w:shd w:val="clear" w:color="auto" w:fill="FFFFFF"/>
              <w:lang w:val="en-US" w:eastAsia="en-GB"/>
            </w:rPr>
            <w:t>(Cingolani and Salazar-Morales, 2024; Lapuente and Suzuki, 2020)</w:t>
          </w:r>
        </w:sdtContent>
      </w:sdt>
      <w:r w:rsidR="00DD6152" w:rsidRPr="00F15243">
        <w:rPr>
          <w:rFonts w:eastAsia="Times New Roman" w:cs="Times New Roman"/>
          <w:szCs w:val="24"/>
          <w:shd w:val="clear" w:color="auto" w:fill="FFFFFF"/>
          <w:lang w:val="en-US" w:eastAsia="en-GB"/>
        </w:rPr>
        <w:t xml:space="preserve">, and </w:t>
      </w:r>
      <w:r w:rsidR="008B5316" w:rsidRPr="00F15243">
        <w:rPr>
          <w:rFonts w:eastAsia="Times New Roman" w:cs="Times New Roman"/>
          <w:szCs w:val="24"/>
          <w:shd w:val="clear" w:color="auto" w:fill="FFFFFF"/>
          <w:lang w:val="en-US" w:eastAsia="en-GB"/>
        </w:rPr>
        <w:t>the</w:t>
      </w:r>
      <w:r w:rsidR="00DD6152" w:rsidRPr="00F15243">
        <w:rPr>
          <w:rFonts w:eastAsia="Times New Roman" w:cs="Times New Roman"/>
          <w:szCs w:val="24"/>
          <w:shd w:val="clear" w:color="auto" w:fill="FFFFFF"/>
          <w:lang w:val="en-US" w:eastAsia="en-GB"/>
        </w:rPr>
        <w:t xml:space="preserve"> new managerial practices</w:t>
      </w:r>
      <w:r w:rsidR="008B5316" w:rsidRPr="00F15243">
        <w:rPr>
          <w:rFonts w:eastAsia="Times New Roman" w:cs="Times New Roman"/>
          <w:szCs w:val="24"/>
          <w:shd w:val="clear" w:color="auto" w:fill="FFFFFF"/>
          <w:lang w:val="en-US" w:eastAsia="en-GB"/>
        </w:rPr>
        <w:t xml:space="preserve"> it adopts</w:t>
      </w:r>
      <w:r w:rsidR="00A310C8" w:rsidRPr="00F15243">
        <w:rPr>
          <w:rFonts w:eastAsia="Times New Roman" w:cs="Times New Roman"/>
          <w:szCs w:val="24"/>
          <w:shd w:val="clear" w:color="auto" w:fill="FFFFFF"/>
          <w:lang w:val="en-US" w:eastAsia="en-GB"/>
        </w:rPr>
        <w:t xml:space="preserve"> </w:t>
      </w:r>
      <w:sdt>
        <w:sdtPr>
          <w:rPr>
            <w:rFonts w:eastAsia="Times New Roman" w:cs="Times New Roman"/>
            <w:szCs w:val="24"/>
            <w:shd w:val="clear" w:color="auto" w:fill="FFFFFF"/>
            <w:lang w:val="en-US" w:eastAsia="en-GB"/>
          </w:rPr>
          <w:tag w:val="MENDELEY_CITATION_v3_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"/>
          <w:id w:val="822010834"/>
          <w:placeholder>
            <w:docPart w:val="DefaultPlaceholder_-1854013440"/>
          </w:placeholder>
        </w:sdtPr>
        <w:sdtEndPr/>
        <w:sdtContent>
          <w:r w:rsidR="004E1DA2" w:rsidRPr="00F15243">
            <w:rPr>
              <w:rFonts w:eastAsia="Times New Roman"/>
              <w:lang w:val="en-US"/>
            </w:rPr>
            <w:t xml:space="preserve">(Ortega-Egea </w:t>
          </w:r>
          <w:r w:rsidR="004E1DA2" w:rsidRPr="00F15243">
            <w:rPr>
              <w:rFonts w:eastAsia="Times New Roman"/>
              <w:i/>
              <w:iCs/>
              <w:lang w:val="en-US"/>
            </w:rPr>
            <w:t>et al.</w:t>
          </w:r>
          <w:r w:rsidR="004E1DA2" w:rsidRPr="00F15243">
            <w:rPr>
              <w:rFonts w:eastAsia="Times New Roman"/>
              <w:lang w:val="en-US"/>
            </w:rPr>
            <w:t>, 2024)</w:t>
          </w:r>
        </w:sdtContent>
      </w:sdt>
      <w:r w:rsidR="00DD6152" w:rsidRPr="00F15243">
        <w:rPr>
          <w:rFonts w:eastAsia="Times New Roman" w:cs="Times New Roman"/>
          <w:szCs w:val="24"/>
          <w:shd w:val="clear" w:color="auto" w:fill="FFFFFF"/>
          <w:lang w:val="en-US" w:eastAsia="en-GB"/>
        </w:rPr>
        <w:t xml:space="preserve"> to manage this diversity</w:t>
      </w:r>
      <w:bookmarkEnd w:id="11"/>
      <w:r w:rsidR="00DD6152" w:rsidRPr="00F15243">
        <w:rPr>
          <w:rFonts w:eastAsia="Times New Roman" w:cs="Times New Roman"/>
          <w:szCs w:val="24"/>
          <w:shd w:val="clear" w:color="auto" w:fill="FFFFFF"/>
          <w:lang w:val="en-US" w:eastAsia="en-GB"/>
        </w:rPr>
        <w:t xml:space="preserve">. </w:t>
      </w:r>
    </w:p>
    <w:p w14:paraId="3C5A7A18" w14:textId="5427B087" w:rsidR="0053552E" w:rsidRPr="00F15243" w:rsidRDefault="00DD6152" w:rsidP="0026131E">
      <w:pPr>
        <w:pStyle w:val="Paragraph"/>
        <w:spacing w:before="0" w:line="360" w:lineRule="auto"/>
        <w:ind w:firstLine="567"/>
        <w:jc w:val="both"/>
        <w:rPr>
          <w:lang w:val="en-US"/>
        </w:rPr>
      </w:pPr>
      <w:bookmarkStart w:id="13" w:name="_Hlk166955343"/>
      <w:r w:rsidRPr="00F15243">
        <w:rPr>
          <w:shd w:val="clear" w:color="auto" w:fill="FFFFFF"/>
          <w:lang w:val="en-US"/>
        </w:rPr>
        <w:t xml:space="preserve">Current research on public administration reflects the urgent importance of </w:t>
      </w:r>
      <w:r w:rsidRPr="00F15243">
        <w:rPr>
          <w:shd w:val="clear" w:color="auto" w:fill="FFFFFF"/>
          <w:lang w:val="en-US"/>
        </w:rPr>
        <w:lastRenderedPageBreak/>
        <w:t>fostering an inclusive organizational culture that values and respects differences among employees</w:t>
      </w:r>
      <w:r w:rsidR="00A310C8" w:rsidRPr="00F15243">
        <w:rPr>
          <w:shd w:val="clear" w:color="auto" w:fill="FFFFFF"/>
          <w:lang w:val="en-US"/>
        </w:rPr>
        <w:t xml:space="preserve"> </w:t>
      </w:r>
      <w:sdt>
        <w:sdtPr>
          <w:rPr>
            <w:shd w:val="clear" w:color="auto" w:fill="FFFFFF"/>
            <w:lang w:val="en-US"/>
          </w:rPr>
          <w:tag w:val="MENDELEY_CITATION_v3_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"/>
          <w:id w:val="291723916"/>
          <w:placeholder>
            <w:docPart w:val="DefaultPlaceholder_-1854013440"/>
          </w:placeholder>
        </w:sdtPr>
        <w:sdtEndPr/>
        <w:sdtContent>
          <w:r w:rsidR="004E1DA2" w:rsidRPr="00F15243">
            <w:rPr>
              <w:shd w:val="clear" w:color="auto" w:fill="FFFFFF"/>
              <w:lang w:val="en-US"/>
            </w:rPr>
            <w:t>(An and Lee, 2022)</w:t>
          </w:r>
        </w:sdtContent>
      </w:sdt>
      <w:r w:rsidRPr="00F15243">
        <w:rPr>
          <w:shd w:val="clear" w:color="auto" w:fill="FFFFFF"/>
          <w:lang w:val="en-US"/>
        </w:rPr>
        <w:t>.</w:t>
      </w:r>
      <w:r w:rsidR="005C1DFF" w:rsidRPr="00F15243">
        <w:rPr>
          <w:shd w:val="clear" w:color="auto" w:fill="FFFFFF"/>
          <w:lang w:val="en-US"/>
        </w:rPr>
        <w:t>Today</w:t>
      </w:r>
      <w:r w:rsidRPr="00F15243">
        <w:rPr>
          <w:shd w:val="clear" w:color="auto" w:fill="FFFFFF"/>
          <w:lang w:val="en-US"/>
        </w:rPr>
        <w:t xml:space="preserve"> the public sector </w:t>
      </w:r>
      <w:bookmarkStart w:id="14" w:name="_Hlk166956106"/>
      <w:r w:rsidRPr="00F15243">
        <w:rPr>
          <w:shd w:val="clear" w:color="auto" w:fill="FFFFFF"/>
          <w:lang w:val="en-US"/>
        </w:rPr>
        <w:t xml:space="preserve">faces the challenge of </w:t>
      </w:r>
      <w:r w:rsidR="00375C87" w:rsidRPr="00F15243">
        <w:rPr>
          <w:shd w:val="clear" w:color="auto" w:fill="FFFFFF"/>
          <w:lang w:val="en-US"/>
        </w:rPr>
        <w:t>ensuring</w:t>
      </w:r>
      <w:r w:rsidRPr="00F15243">
        <w:rPr>
          <w:shd w:val="clear" w:color="auto" w:fill="FFFFFF"/>
          <w:lang w:val="en-US"/>
        </w:rPr>
        <w:t xml:space="preserve"> that its workforce reflects the variety </w:t>
      </w:r>
      <w:r w:rsidR="00375C87" w:rsidRPr="00F15243">
        <w:rPr>
          <w:shd w:val="clear" w:color="auto" w:fill="FFFFFF"/>
          <w:lang w:val="en-US"/>
        </w:rPr>
        <w:t>present in</w:t>
      </w:r>
      <w:r w:rsidRPr="00F15243">
        <w:rPr>
          <w:shd w:val="clear" w:color="auto" w:fill="FFFFFF"/>
          <w:lang w:val="en-US"/>
        </w:rPr>
        <w:t xml:space="preserve"> the demographic it serves </w:t>
      </w:r>
      <w:bookmarkEnd w:id="14"/>
      <w:sdt>
        <w:sdtPr>
          <w:rPr>
            <w:shd w:val="clear" w:color="auto" w:fill="FFFFFF"/>
            <w:lang w:val="en-US"/>
          </w:rPr>
          <w:tag w:val="MENDELEY_CITATION_v3_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"/>
          <w:id w:val="-6376545"/>
          <w:placeholder>
            <w:docPart w:val="DefaultPlaceholder_-1854013440"/>
          </w:placeholder>
        </w:sdtPr>
        <w:sdtEndPr/>
        <w:sdtContent>
          <w:r w:rsidR="004E1DA2" w:rsidRPr="00F15243">
            <w:rPr>
              <w:shd w:val="clear" w:color="auto" w:fill="FFFFFF"/>
              <w:lang w:val="en-US"/>
            </w:rPr>
            <w:t>(An and Lee, 2022)</w:t>
          </w:r>
        </w:sdtContent>
      </w:sdt>
      <w:r w:rsidRPr="00F15243">
        <w:rPr>
          <w:shd w:val="clear" w:color="auto" w:fill="FFFFFF"/>
          <w:lang w:val="en-US"/>
        </w:rPr>
        <w:t xml:space="preserve"> and that the design and scope of the public services public employees offer connect</w:t>
      </w:r>
      <w:r w:rsidR="008B5316" w:rsidRPr="00F15243">
        <w:rPr>
          <w:shd w:val="clear" w:color="auto" w:fill="FFFFFF"/>
          <w:lang w:val="en-US"/>
        </w:rPr>
        <w:t xml:space="preserve"> with</w:t>
      </w:r>
      <w:r w:rsidRPr="00F15243">
        <w:rPr>
          <w:shd w:val="clear" w:color="auto" w:fill="FFFFFF"/>
          <w:lang w:val="en-US"/>
        </w:rPr>
        <w:t xml:space="preserve"> the cognitive diversity and needs of the various citizens </w:t>
      </w:r>
      <w:sdt>
        <w:sdtPr>
          <w:rPr>
            <w:shd w:val="clear" w:color="auto" w:fill="FFFFFF"/>
            <w:lang w:val="en-US"/>
          </w:rPr>
          <w:tag w:val="MENDELEY_CITATION_v3_eyJjaXRhdGlvbklEIjoiTUVOREVMRVlfQ0lUQVRJT05fMzdiZDQ5NTctZDEwYS00ZDU5LWE0ZTAtYWZmNWFlM2VmNmZl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
          <w:id w:val="-192771340"/>
          <w:placeholder>
            <w:docPart w:val="DefaultPlaceholder_-1854013440"/>
          </w:placeholder>
        </w:sdtPr>
        <w:sdtEndPr/>
        <w:sdtContent>
          <w:r w:rsidR="004E1DA2" w:rsidRPr="00F15243">
            <w:rPr>
              <w:shd w:val="clear" w:color="auto" w:fill="FFFFFF"/>
              <w:lang w:val="en-US"/>
            </w:rPr>
            <w:t>(Cingolani and Salazar-Morales, 2024)</w:t>
          </w:r>
        </w:sdtContent>
      </w:sdt>
      <w:r w:rsidRPr="00F15243">
        <w:rPr>
          <w:shd w:val="clear" w:color="auto" w:fill="FFFFFF"/>
          <w:lang w:val="en-US"/>
        </w:rPr>
        <w:t xml:space="preserve"> to whom it delivers its services. </w:t>
      </w:r>
      <w:r w:rsidR="008B5316" w:rsidRPr="00F15243">
        <w:rPr>
          <w:shd w:val="clear" w:color="auto" w:fill="FFFFFF"/>
          <w:lang w:val="en-US"/>
        </w:rPr>
        <w:t>Current researchers thus</w:t>
      </w:r>
      <w:r w:rsidRPr="00F15243">
        <w:rPr>
          <w:shd w:val="clear" w:color="auto" w:fill="FFFFFF"/>
          <w:lang w:val="en-US"/>
        </w:rPr>
        <w:t xml:space="preserve"> increasing</w:t>
      </w:r>
      <w:r w:rsidR="008B5316" w:rsidRPr="00F15243">
        <w:rPr>
          <w:shd w:val="clear" w:color="auto" w:fill="FFFFFF"/>
          <w:lang w:val="en-US"/>
        </w:rPr>
        <w:t>ly</w:t>
      </w:r>
      <w:r w:rsidRPr="00F15243">
        <w:rPr>
          <w:shd w:val="clear" w:color="auto" w:fill="FFFFFF"/>
          <w:lang w:val="en-US"/>
        </w:rPr>
        <w:t xml:space="preserve"> recogni</w:t>
      </w:r>
      <w:r w:rsidR="008B5316" w:rsidRPr="00F15243">
        <w:rPr>
          <w:shd w:val="clear" w:color="auto" w:fill="FFFFFF"/>
          <w:lang w:val="en-US"/>
        </w:rPr>
        <w:t xml:space="preserve">ze </w:t>
      </w:r>
      <w:r w:rsidRPr="00F15243">
        <w:rPr>
          <w:shd w:val="clear" w:color="auto" w:fill="FFFFFF"/>
          <w:lang w:val="en-US"/>
        </w:rPr>
        <w:t>the importance of diverse cognitive perspectives</w:t>
      </w:r>
      <w:r w:rsidR="008B5316" w:rsidRPr="00F15243">
        <w:rPr>
          <w:shd w:val="clear" w:color="auto" w:fill="FFFFFF"/>
          <w:lang w:val="en-US"/>
        </w:rPr>
        <w:t xml:space="preserve"> and the need to take advantage of them</w:t>
      </w:r>
      <w:r w:rsidRPr="00F15243">
        <w:rPr>
          <w:shd w:val="clear" w:color="auto" w:fill="FFFFFF"/>
          <w:lang w:val="en-US"/>
        </w:rPr>
        <w:t xml:space="preserve"> </w:t>
      </w:r>
      <w:sdt>
        <w:sdtPr>
          <w:rPr>
            <w:shd w:val="clear" w:color="auto" w:fill="FFFFFF"/>
            <w:lang w:val="en-US"/>
          </w:rPr>
          <w:tag w:val="MENDELEY_CITATION_v3_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"/>
          <w:id w:val="-2006111311"/>
          <w:placeholder>
            <w:docPart w:val="DefaultPlaceholder_-1854013440"/>
          </w:placeholder>
        </w:sdtPr>
        <w:sdtEndPr>
          <w:rPr>
            <w:shd w:val="clear" w:color="auto" w:fill="auto"/>
          </w:rPr>
        </w:sdtEndPr>
        <w:sdtContent>
          <w:r w:rsidR="004E1DA2" w:rsidRPr="00F15243">
            <w:t xml:space="preserve">(Ashikali </w:t>
          </w:r>
          <w:r w:rsidR="004E1DA2" w:rsidRPr="00F15243">
            <w:rPr>
              <w:i/>
              <w:iCs/>
            </w:rPr>
            <w:t>et al.</w:t>
          </w:r>
          <w:r w:rsidR="004E1DA2" w:rsidRPr="00F15243">
            <w:t>, 2021)</w:t>
          </w:r>
        </w:sdtContent>
      </w:sdt>
      <w:r w:rsidR="00BE6646" w:rsidRPr="00F15243">
        <w:rPr>
          <w:lang w:val="en-US"/>
        </w:rPr>
        <w:t xml:space="preserve">. </w:t>
      </w:r>
    </w:p>
    <w:p w14:paraId="20ABB3AE" w14:textId="3E2B8F77" w:rsidR="007F562F" w:rsidRPr="00F15243" w:rsidRDefault="00DD6152" w:rsidP="0026131E">
      <w:pPr>
        <w:autoSpaceDE w:val="0"/>
        <w:autoSpaceDN w:val="0"/>
        <w:adjustRightInd w:val="0"/>
        <w:spacing w:after="0" w:line="360" w:lineRule="auto"/>
        <w:ind w:firstLine="567"/>
        <w:jc w:val="both"/>
        <w:rPr>
          <w:rFonts w:cs="Times New Roman"/>
          <w:szCs w:val="24"/>
          <w:lang w:val="en-US"/>
        </w:rPr>
      </w:pPr>
      <w:bookmarkStart w:id="15" w:name="_Hlk166955473"/>
      <w:r w:rsidRPr="00F15243">
        <w:rPr>
          <w:rFonts w:cs="Times New Roman"/>
          <w:szCs w:val="24"/>
          <w:lang w:val="en-US"/>
        </w:rPr>
        <w:t>Despite the foregoing</w:t>
      </w:r>
      <w:r w:rsidR="0053552E" w:rsidRPr="00F15243">
        <w:rPr>
          <w:rFonts w:cs="Times New Roman"/>
          <w:szCs w:val="24"/>
          <w:lang w:val="en-US"/>
        </w:rPr>
        <w:t xml:space="preserve">, </w:t>
      </w:r>
      <w:r w:rsidRPr="00F15243">
        <w:rPr>
          <w:rFonts w:cs="Times New Roman"/>
          <w:szCs w:val="24"/>
          <w:lang w:val="en-US"/>
        </w:rPr>
        <w:t xml:space="preserve">employee </w:t>
      </w:r>
      <w:r w:rsidR="0053552E" w:rsidRPr="00F15243">
        <w:rPr>
          <w:rFonts w:cs="Times New Roman"/>
          <w:szCs w:val="24"/>
          <w:lang w:val="en-US"/>
        </w:rPr>
        <w:t xml:space="preserve">diversity </w:t>
      </w:r>
      <w:r w:rsidRPr="00F15243">
        <w:rPr>
          <w:rFonts w:cs="Times New Roman"/>
          <w:szCs w:val="24"/>
          <w:lang w:val="en-US"/>
        </w:rPr>
        <w:t>has produced mixed results in</w:t>
      </w:r>
      <w:r w:rsidR="0053552E" w:rsidRPr="00F15243">
        <w:rPr>
          <w:rFonts w:cs="Times New Roman"/>
          <w:szCs w:val="24"/>
          <w:lang w:val="en-US"/>
        </w:rPr>
        <w:t xml:space="preserve"> public administration</w:t>
      </w:r>
      <w:r w:rsidRPr="00F15243">
        <w:rPr>
          <w:rFonts w:cs="Times New Roman"/>
          <w:szCs w:val="24"/>
          <w:lang w:val="en-US"/>
        </w:rPr>
        <w:t>s’</w:t>
      </w:r>
      <w:r w:rsidR="0053552E" w:rsidRPr="00F15243">
        <w:rPr>
          <w:rFonts w:cs="Times New Roman"/>
          <w:szCs w:val="24"/>
          <w:lang w:val="en-US"/>
        </w:rPr>
        <w:t xml:space="preserve"> performance </w:t>
      </w:r>
      <w:sdt>
        <w:sdtPr>
          <w:rPr>
            <w:rFonts w:cs="Times New Roman"/>
            <w:szCs w:val="24"/>
            <w:lang w:val="en-US"/>
          </w:rPr>
          <w:tag w:val="MENDELEY_CITATION_v3_eyJjaXRhdGlvbklEIjoiTUVOREVMRVlfQ0lUQVRJT05fMzFmYTBkZmYtNjNiYS00OWIwLWFiODgtNmE3MWQzYjJmMDIxIiwicHJvcGVydGllcyI6eyJub3RlSW5kZXgiOjB9LCJpc0VkaXRlZCI6ZmFsc2UsIm1hbnVhbE92ZXJyaWRlIjp7ImlzTWFudWFsbHlPdmVycmlkZGVuIjpmYWxzZSwiY2l0ZXByb2NUZXh0IjoiKERpbmcgYW5kIFJpY2N1Y2NpLCAyMDIzOyBRaSA8aT5ldCBhbC48L2k+LCAyMDIyKSIsIm1hbnVhbE92ZXJyaWRlVGV4dCI6IiJ9LCJjaXRhdGlvbkl0ZW1zIjpb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Sx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
          <w:id w:val="577719622"/>
          <w:placeholder>
            <w:docPart w:val="DefaultPlaceholder_-1854013440"/>
          </w:placeholder>
        </w:sdtPr>
        <w:sdtEndPr/>
        <w:sdtContent>
          <w:r w:rsidR="004E1DA2" w:rsidRPr="00F15243">
            <w:rPr>
              <w:rFonts w:eastAsia="Times New Roman"/>
              <w:lang w:val="en-US"/>
            </w:rPr>
            <w:t xml:space="preserve">(Ding and Riccucci, 2023; Qi </w:t>
          </w:r>
          <w:r w:rsidR="004E1DA2" w:rsidRPr="00F15243">
            <w:rPr>
              <w:rFonts w:eastAsia="Times New Roman"/>
              <w:i/>
              <w:iCs/>
              <w:lang w:val="en-US"/>
            </w:rPr>
            <w:t>et al.</w:t>
          </w:r>
          <w:r w:rsidR="004E1DA2" w:rsidRPr="00F15243">
            <w:rPr>
              <w:rFonts w:eastAsia="Times New Roman"/>
              <w:lang w:val="en-US"/>
            </w:rPr>
            <w:t>, 2022)</w:t>
          </w:r>
        </w:sdtContent>
      </w:sdt>
      <w:r w:rsidR="0053552E" w:rsidRPr="00F15243">
        <w:rPr>
          <w:rFonts w:cs="Times New Roman"/>
          <w:szCs w:val="24"/>
          <w:lang w:val="en-US"/>
        </w:rPr>
        <w:t xml:space="preserve">. </w:t>
      </w:r>
      <w:bookmarkStart w:id="16" w:name="_Hlk166954477"/>
      <w:r w:rsidRPr="00F15243">
        <w:rPr>
          <w:rFonts w:cs="Times New Roman"/>
          <w:szCs w:val="24"/>
          <w:lang w:val="en-US"/>
        </w:rPr>
        <w:t>Some studies</w:t>
      </w:r>
      <w:r w:rsidR="0053552E" w:rsidRPr="00F15243">
        <w:rPr>
          <w:rFonts w:cs="Times New Roman"/>
          <w:szCs w:val="24"/>
          <w:lang w:val="en-US"/>
        </w:rPr>
        <w:t xml:space="preserve"> report</w:t>
      </w:r>
      <w:r w:rsidRPr="00F15243">
        <w:rPr>
          <w:rFonts w:cs="Times New Roman"/>
          <w:szCs w:val="24"/>
          <w:lang w:val="en-US"/>
        </w:rPr>
        <w:t xml:space="preserve"> positive</w:t>
      </w:r>
      <w:r w:rsidR="0053552E" w:rsidRPr="00F15243">
        <w:rPr>
          <w:rFonts w:cs="Times New Roman"/>
          <w:szCs w:val="24"/>
          <w:lang w:val="en-US"/>
        </w:rPr>
        <w:t xml:space="preserve"> resul</w:t>
      </w:r>
      <w:r w:rsidRPr="00F15243">
        <w:rPr>
          <w:rFonts w:cs="Times New Roman"/>
          <w:szCs w:val="24"/>
          <w:lang w:val="en-US"/>
        </w:rPr>
        <w:t>ts</w:t>
      </w:r>
      <w:r w:rsidR="009A6BDD" w:rsidRPr="00F15243">
        <w:rPr>
          <w:rFonts w:cs="Times New Roman"/>
          <w:szCs w:val="24"/>
          <w:lang w:val="en-US"/>
        </w:rPr>
        <w:t xml:space="preserve"> </w:t>
      </w:r>
      <w:sdt>
        <w:sdtPr>
          <w:rPr>
            <w:rFonts w:cs="Times New Roman"/>
            <w:szCs w:val="24"/>
            <w:lang w:val="en-US"/>
          </w:rPr>
          <w:tag w:val="MENDELEY_CITATION_v3_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"/>
          <w:id w:val="-1154602279"/>
          <w:placeholder>
            <w:docPart w:val="DefaultPlaceholder_-1854013440"/>
          </w:placeholder>
        </w:sdtPr>
        <w:sdtEndPr/>
        <w:sdtContent>
          <w:r w:rsidR="004E1DA2" w:rsidRPr="00F15243">
            <w:rPr>
              <w:rFonts w:eastAsia="Times New Roman"/>
              <w:lang w:val="en-US"/>
            </w:rPr>
            <w:t xml:space="preserve">(Choi </w:t>
          </w:r>
          <w:r w:rsidR="004E1DA2" w:rsidRPr="00F15243">
            <w:rPr>
              <w:rFonts w:eastAsia="Times New Roman"/>
              <w:i/>
              <w:iCs/>
              <w:lang w:val="en-US"/>
            </w:rPr>
            <w:t>et al.</w:t>
          </w:r>
          <w:r w:rsidR="004E1DA2" w:rsidRPr="00F15243">
            <w:rPr>
              <w:rFonts w:eastAsia="Times New Roman"/>
              <w:lang w:val="en-US"/>
            </w:rPr>
            <w:t>, 2018; Ding and Riccucci, 2023; Nicholson-Crotty and Li, 2024; Riccucci, 2021)</w:t>
          </w:r>
        </w:sdtContent>
      </w:sdt>
      <w:r w:rsidRPr="00F15243">
        <w:rPr>
          <w:rFonts w:cs="Times New Roman"/>
          <w:szCs w:val="24"/>
          <w:lang w:val="en-US"/>
        </w:rPr>
        <w:t>, while others</w:t>
      </w:r>
      <w:r w:rsidR="0053552E" w:rsidRPr="00F15243">
        <w:rPr>
          <w:rFonts w:cs="Times New Roman"/>
          <w:szCs w:val="24"/>
          <w:lang w:val="en-US"/>
        </w:rPr>
        <w:t xml:space="preserve"> </w:t>
      </w:r>
      <w:r w:rsidR="00F7656A" w:rsidRPr="00F15243">
        <w:rPr>
          <w:rFonts w:cs="Times New Roman"/>
          <w:szCs w:val="24"/>
          <w:lang w:val="en-US"/>
        </w:rPr>
        <w:t>argue</w:t>
      </w:r>
      <w:r w:rsidR="0053552E" w:rsidRPr="00F15243">
        <w:rPr>
          <w:rFonts w:cs="Times New Roman"/>
          <w:szCs w:val="24"/>
          <w:lang w:val="en-US"/>
        </w:rPr>
        <w:t xml:space="preserve"> that diversity </w:t>
      </w:r>
      <w:r w:rsidRPr="00F15243">
        <w:rPr>
          <w:rFonts w:cs="Times New Roman"/>
          <w:szCs w:val="24"/>
          <w:lang w:val="en-US"/>
        </w:rPr>
        <w:t>among</w:t>
      </w:r>
      <w:r w:rsidR="0053552E" w:rsidRPr="00F15243">
        <w:rPr>
          <w:rFonts w:cs="Times New Roman"/>
          <w:szCs w:val="24"/>
          <w:lang w:val="en-US"/>
        </w:rPr>
        <w:t xml:space="preserve"> public </w:t>
      </w:r>
      <w:r w:rsidRPr="00F15243">
        <w:rPr>
          <w:rFonts w:cs="Times New Roman"/>
          <w:szCs w:val="24"/>
          <w:lang w:val="en-US"/>
        </w:rPr>
        <w:t xml:space="preserve">employees </w:t>
      </w:r>
      <w:r w:rsidR="0053552E" w:rsidRPr="00F15243">
        <w:rPr>
          <w:rFonts w:cs="Times New Roman"/>
          <w:szCs w:val="24"/>
          <w:lang w:val="en-US"/>
        </w:rPr>
        <w:t>may compromise public administration outcomes</w:t>
      </w:r>
      <w:r w:rsidR="008C6DA1" w:rsidRPr="00F15243">
        <w:rPr>
          <w:rFonts w:cs="Times New Roman"/>
          <w:szCs w:val="24"/>
          <w:lang w:val="en-US"/>
        </w:rPr>
        <w:t xml:space="preserve"> </w:t>
      </w:r>
      <w:sdt>
        <w:sdtPr>
          <w:rPr>
            <w:rFonts w:cs="Times New Roman"/>
            <w:szCs w:val="24"/>
            <w:lang w:val="en-US"/>
          </w:rPr>
          <w:tag w:val="MENDELEY_CITATION_v3_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"/>
          <w:id w:val="1165520457"/>
          <w:placeholder>
            <w:docPart w:val="DefaultPlaceholder_-1854013440"/>
          </w:placeholder>
        </w:sdtPr>
        <w:sdtEndPr/>
        <w:sdtContent>
          <w:r w:rsidR="004E1DA2" w:rsidRPr="00F15243">
            <w:rPr>
              <w:rFonts w:cs="Times New Roman"/>
              <w:szCs w:val="24"/>
              <w:lang w:val="en-US"/>
            </w:rPr>
            <w:t>(Owens and Kukla-Acevedo, 2012)</w:t>
          </w:r>
        </w:sdtContent>
      </w:sdt>
      <w:r w:rsidRPr="00F15243">
        <w:rPr>
          <w:rFonts w:cs="Times New Roman"/>
          <w:szCs w:val="24"/>
          <w:lang w:val="en-US"/>
        </w:rPr>
        <w:t>, especially in</w:t>
      </w:r>
      <w:r w:rsidR="0053552E" w:rsidRPr="00F15243">
        <w:rPr>
          <w:rFonts w:cs="Times New Roman"/>
          <w:szCs w:val="24"/>
          <w:lang w:val="en-US"/>
        </w:rPr>
        <w:t xml:space="preserve"> groups </w:t>
      </w:r>
      <w:sdt>
        <w:sdtPr>
          <w:rPr>
            <w:rFonts w:cs="Times New Roman"/>
            <w:szCs w:val="24"/>
            <w:lang w:val="en-US"/>
          </w:rPr>
          <w:tag w:val="MENDELEY_CITATION_v3_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"/>
          <w:id w:val="-1722277716"/>
          <w:placeholder>
            <w:docPart w:val="DefaultPlaceholder_-1854013440"/>
          </w:placeholder>
        </w:sdtPr>
        <w:sdtEndPr/>
        <w:sdtContent>
          <w:r w:rsidR="004E1DA2" w:rsidRPr="00F15243">
            <w:rPr>
              <w:rFonts w:cs="Times New Roman"/>
              <w:szCs w:val="24"/>
              <w:lang w:val="en-US"/>
            </w:rPr>
            <w:t>(Moon, 2018; Ritz and Alfes, 2018)</w:t>
          </w:r>
        </w:sdtContent>
      </w:sdt>
      <w:r w:rsidR="0053552E" w:rsidRPr="00F15243">
        <w:rPr>
          <w:rFonts w:cs="Times New Roman"/>
          <w:szCs w:val="24"/>
          <w:lang w:val="en-US"/>
        </w:rPr>
        <w:t xml:space="preserve">. </w:t>
      </w:r>
      <w:r w:rsidR="00F7656A" w:rsidRPr="00F15243">
        <w:rPr>
          <w:rFonts w:cs="Times New Roman"/>
          <w:szCs w:val="24"/>
          <w:lang w:val="en-US"/>
        </w:rPr>
        <w:t>T</w:t>
      </w:r>
      <w:r w:rsidRPr="00F15243">
        <w:rPr>
          <w:rFonts w:cs="Times New Roman"/>
          <w:szCs w:val="24"/>
          <w:lang w:val="en-US"/>
        </w:rPr>
        <w:t xml:space="preserve">he </w:t>
      </w:r>
      <w:r w:rsidR="0053552E" w:rsidRPr="00F15243">
        <w:rPr>
          <w:rFonts w:cs="Times New Roman"/>
          <w:szCs w:val="24"/>
          <w:lang w:val="en-US"/>
        </w:rPr>
        <w:t>literature</w:t>
      </w:r>
      <w:r w:rsidR="00F7656A" w:rsidRPr="00F15243">
        <w:rPr>
          <w:rFonts w:cs="Times New Roman"/>
          <w:szCs w:val="24"/>
          <w:lang w:val="en-US"/>
        </w:rPr>
        <w:t xml:space="preserve"> to date has not yet shown </w:t>
      </w:r>
      <w:r w:rsidRPr="00F15243">
        <w:rPr>
          <w:rFonts w:cs="Times New Roman"/>
          <w:szCs w:val="24"/>
          <w:lang w:val="en-US"/>
        </w:rPr>
        <w:t>which of these two effects prevails</w:t>
      </w:r>
      <w:r w:rsidR="00F7656A" w:rsidRPr="00F15243">
        <w:rPr>
          <w:rFonts w:cs="Times New Roman"/>
          <w:szCs w:val="24"/>
          <w:lang w:val="en-US"/>
        </w:rPr>
        <w:t>, and m</w:t>
      </w:r>
      <w:r w:rsidRPr="00F15243">
        <w:rPr>
          <w:rFonts w:cs="Times New Roman"/>
          <w:szCs w:val="24"/>
          <w:lang w:val="en-US"/>
        </w:rPr>
        <w:t>ore studies are needed to deepen and advance knowledge in this field</w:t>
      </w:r>
      <w:bookmarkEnd w:id="16"/>
      <w:r w:rsidR="0053552E" w:rsidRPr="00F15243">
        <w:rPr>
          <w:rFonts w:cs="Times New Roman"/>
          <w:szCs w:val="24"/>
          <w:lang w:val="en-US"/>
        </w:rPr>
        <w:t xml:space="preserve"> </w:t>
      </w:r>
      <w:sdt>
        <w:sdtPr>
          <w:rPr>
            <w:rFonts w:cs="Times New Roman"/>
            <w:szCs w:val="24"/>
            <w:lang w:val="en-US"/>
          </w:rPr>
          <w:tag w:val="MENDELEY_CITATION_v3_eyJjaXRhdGlvbklEIjoiTUVOREVMRVlfQ0lUQVRJT05fNzJkNGNmMDMtYmZiMi00M2MyLWJkY2ItMDY5NWFiYzAzZDU4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
          <w:id w:val="-1322660886"/>
          <w:placeholder>
            <w:docPart w:val="B4F2A4155EE2F54BAAA869F0C2629940"/>
          </w:placeholder>
        </w:sdtPr>
        <w:sdtEndPr/>
        <w:sdtContent>
          <w:r w:rsidR="004E1DA2" w:rsidRPr="00F15243">
            <w:rPr>
              <w:rFonts w:eastAsia="Times New Roman"/>
              <w:lang w:val="en-US"/>
            </w:rPr>
            <w:t xml:space="preserve">(Qi </w:t>
          </w:r>
          <w:r w:rsidR="004E1DA2" w:rsidRPr="00F15243">
            <w:rPr>
              <w:rFonts w:eastAsia="Times New Roman"/>
              <w:i/>
              <w:iCs/>
              <w:lang w:val="en-US"/>
            </w:rPr>
            <w:t>et al.</w:t>
          </w:r>
          <w:r w:rsidR="004E1DA2" w:rsidRPr="00F15243">
            <w:rPr>
              <w:rFonts w:eastAsia="Times New Roman"/>
              <w:lang w:val="en-US"/>
            </w:rPr>
            <w:t>, 2022)</w:t>
          </w:r>
        </w:sdtContent>
      </w:sdt>
      <w:r w:rsidRPr="00F15243">
        <w:rPr>
          <w:rFonts w:cs="Times New Roman"/>
          <w:szCs w:val="24"/>
          <w:lang w:val="en-US"/>
        </w:rPr>
        <w:t>in the context of public administration</w:t>
      </w:r>
      <w:r w:rsidR="0053552E" w:rsidRPr="00F15243">
        <w:rPr>
          <w:rFonts w:cs="Times New Roman"/>
          <w:szCs w:val="24"/>
          <w:lang w:val="en-US"/>
        </w:rPr>
        <w:t>.</w:t>
      </w:r>
      <w:r w:rsidR="007F562F" w:rsidRPr="00F15243">
        <w:rPr>
          <w:rFonts w:cs="Times New Roman"/>
          <w:szCs w:val="24"/>
          <w:lang w:val="en-US"/>
        </w:rPr>
        <w:t xml:space="preserve"> </w:t>
      </w:r>
      <w:r w:rsidRPr="00F15243">
        <w:rPr>
          <w:rFonts w:cs="Times New Roman"/>
          <w:szCs w:val="24"/>
          <w:lang w:val="en-US"/>
        </w:rPr>
        <w:t xml:space="preserve">It is thus useful to </w:t>
      </w:r>
      <w:r w:rsidR="00B265FC" w:rsidRPr="00F15243">
        <w:rPr>
          <w:rFonts w:cs="Times New Roman"/>
          <w:szCs w:val="24"/>
          <w:lang w:val="en-US"/>
        </w:rPr>
        <w:t>explore</w:t>
      </w:r>
      <w:r w:rsidRPr="00F15243">
        <w:rPr>
          <w:rFonts w:cs="Times New Roman"/>
          <w:szCs w:val="24"/>
          <w:lang w:val="en-US"/>
        </w:rPr>
        <w:t xml:space="preserve"> </w:t>
      </w:r>
      <w:r w:rsidR="008B5316" w:rsidRPr="00F15243">
        <w:rPr>
          <w:rFonts w:cs="Times New Roman"/>
          <w:szCs w:val="24"/>
          <w:lang w:val="en-US"/>
        </w:rPr>
        <w:t>about</w:t>
      </w:r>
      <w:r w:rsidRPr="00F15243">
        <w:rPr>
          <w:rFonts w:cs="Times New Roman"/>
          <w:szCs w:val="24"/>
          <w:lang w:val="en-US"/>
        </w:rPr>
        <w:t xml:space="preserve"> managerial practices that facilitate new public service designs and incorporation of more diverse preferences </w:t>
      </w:r>
      <w:sdt>
        <w:sdtPr>
          <w:rPr>
            <w:rFonts w:cs="Times New Roman"/>
            <w:szCs w:val="24"/>
            <w:lang w:val="en-US"/>
          </w:rPr>
          <w:tag w:val="MENDELEY_CITATION_v3_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"/>
          <w:id w:val="1687859785"/>
          <w:placeholder>
            <w:docPart w:val="DefaultPlaceholder_-1854013440"/>
          </w:placeholder>
        </w:sdtPr>
        <w:sdtEndPr/>
        <w:sdtContent>
          <w:r w:rsidR="004E1DA2" w:rsidRPr="00F15243">
            <w:rPr>
              <w:rFonts w:cs="Times New Roman"/>
              <w:szCs w:val="24"/>
              <w:lang w:val="en-US"/>
            </w:rPr>
            <w:t>(Edelmann and Mergel, 2021)</w:t>
          </w:r>
        </w:sdtContent>
      </w:sdt>
      <w:r w:rsidR="0053552E" w:rsidRPr="00F15243">
        <w:rPr>
          <w:rFonts w:cs="Times New Roman"/>
          <w:szCs w:val="24"/>
          <w:lang w:val="en-US"/>
        </w:rPr>
        <w:t xml:space="preserve">, </w:t>
      </w:r>
      <w:r w:rsidR="00F7656A" w:rsidRPr="00F15243">
        <w:rPr>
          <w:rFonts w:cs="Times New Roman"/>
          <w:szCs w:val="24"/>
          <w:lang w:val="en-US"/>
        </w:rPr>
        <w:t>based on</w:t>
      </w:r>
      <w:r w:rsidRPr="00F15243">
        <w:rPr>
          <w:rFonts w:cs="Times New Roman"/>
          <w:szCs w:val="24"/>
          <w:lang w:val="en-US"/>
        </w:rPr>
        <w:t xml:space="preserve"> the actual diversity of their employees </w:t>
      </w:r>
      <w:bookmarkEnd w:id="15"/>
      <w:sdt>
        <w:sdtPr>
          <w:rPr>
            <w:rFonts w:cs="Times New Roman"/>
            <w:szCs w:val="24"/>
            <w:lang w:val="en-US"/>
          </w:rPr>
          <w:tag w:val="MENDELEY_CITATION_v3_eyJjaXRhdGlvbklEIjoiTUVOREVMRVlfQ0lUQVRJT05fMzExN2U5YWMtOTcyNS00YmE2LTk2ODktZjYyMTA4YjExOTJm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
          <w:id w:val="1146549644"/>
          <w:placeholder>
            <w:docPart w:val="DefaultPlaceholder_-1854013440"/>
          </w:placeholder>
        </w:sdtPr>
        <w:sdtEndPr/>
        <w:sdtContent>
          <w:r w:rsidR="004E1DA2" w:rsidRPr="00F15243">
            <w:rPr>
              <w:rFonts w:cs="Times New Roman"/>
              <w:szCs w:val="24"/>
              <w:lang w:val="en-US"/>
            </w:rPr>
            <w:t>(Cingolani and Salazar-Morales, 2024)</w:t>
          </w:r>
        </w:sdtContent>
      </w:sdt>
      <w:r w:rsidR="0053552E" w:rsidRPr="00F15243">
        <w:rPr>
          <w:rFonts w:cs="Times New Roman"/>
          <w:szCs w:val="24"/>
          <w:lang w:val="en-US"/>
        </w:rPr>
        <w:t xml:space="preserve">. </w:t>
      </w:r>
    </w:p>
    <w:p w14:paraId="5877FC47" w14:textId="138A4433" w:rsidR="005E297F" w:rsidRPr="00F15243" w:rsidRDefault="00DD6152" w:rsidP="0026131E">
      <w:pPr>
        <w:autoSpaceDE w:val="0"/>
        <w:autoSpaceDN w:val="0"/>
        <w:adjustRightInd w:val="0"/>
        <w:spacing w:after="0" w:line="360" w:lineRule="auto"/>
        <w:ind w:firstLine="567"/>
        <w:jc w:val="both"/>
        <w:rPr>
          <w:rFonts w:cs="Times New Roman"/>
          <w:szCs w:val="24"/>
          <w:lang w:val="en-US"/>
        </w:rPr>
      </w:pPr>
      <w:r w:rsidRPr="00F15243">
        <w:rPr>
          <w:rFonts w:cs="Times New Roman"/>
          <w:szCs w:val="24"/>
          <w:lang w:val="en-US"/>
        </w:rPr>
        <w:t xml:space="preserve">To achieve these goals, public administration is building inclusive environments that promote diversity </w:t>
      </w:r>
      <w:r w:rsidR="00F7656A" w:rsidRPr="00F15243">
        <w:rPr>
          <w:rFonts w:cs="Times New Roman"/>
          <w:szCs w:val="24"/>
          <w:lang w:val="en-US"/>
        </w:rPr>
        <w:t>in</w:t>
      </w:r>
      <w:r w:rsidRPr="00F15243">
        <w:rPr>
          <w:rFonts w:cs="Times New Roman"/>
          <w:szCs w:val="24"/>
          <w:lang w:val="en-US"/>
        </w:rPr>
        <w:t xml:space="preserve"> their teams and generate stronger, more resilient and transformative administrations </w:t>
      </w:r>
      <w:sdt>
        <w:sdtPr>
          <w:rPr>
            <w:rFonts w:cs="Times New Roman"/>
            <w:szCs w:val="24"/>
            <w:lang w:val="en-US"/>
          </w:rPr>
          <w:tag w:val="MENDELEY_CITATION_v3_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"/>
          <w:id w:val="-493036615"/>
          <w:placeholder>
            <w:docPart w:val="DefaultPlaceholder_-1854013440"/>
          </w:placeholder>
        </w:sdtPr>
        <w:sdtEndPr/>
        <w:sdtContent>
          <w:r w:rsidR="004E1DA2" w:rsidRPr="00F15243">
            <w:rPr>
              <w:rFonts w:cs="Times New Roman"/>
              <w:szCs w:val="24"/>
              <w:lang w:val="en-US"/>
            </w:rPr>
            <w:t>(Roberge and Alokha, 2022)</w:t>
          </w:r>
        </w:sdtContent>
      </w:sdt>
      <w:r w:rsidR="007F562F" w:rsidRPr="00F15243">
        <w:rPr>
          <w:rFonts w:cs="Times New Roman"/>
          <w:szCs w:val="24"/>
          <w:lang w:val="en-US"/>
        </w:rPr>
        <w:t>.</w:t>
      </w:r>
      <w:r w:rsidR="00347E2C" w:rsidRPr="00F15243">
        <w:rPr>
          <w:rFonts w:cs="Times New Roman"/>
          <w:szCs w:val="24"/>
          <w:lang w:val="en-US"/>
        </w:rPr>
        <w:t xml:space="preserve"> </w:t>
      </w:r>
      <w:r w:rsidR="003C2DF7" w:rsidRPr="00F15243">
        <w:rPr>
          <w:rFonts w:cs="Times New Roman"/>
          <w:szCs w:val="24"/>
          <w:lang w:val="en-US"/>
        </w:rPr>
        <w:t xml:space="preserve">The literature argues that public administration </w:t>
      </w:r>
      <w:r w:rsidR="00BC4349" w:rsidRPr="00F15243">
        <w:rPr>
          <w:rFonts w:cs="Times New Roman"/>
          <w:szCs w:val="24"/>
          <w:lang w:val="en-US"/>
        </w:rPr>
        <w:t>i</w:t>
      </w:r>
      <w:r w:rsidR="003C2DF7" w:rsidRPr="00F15243">
        <w:rPr>
          <w:rFonts w:cs="Times New Roman"/>
          <w:szCs w:val="24"/>
          <w:lang w:val="en-US"/>
        </w:rPr>
        <w:t xml:space="preserve">s </w:t>
      </w:r>
      <w:r w:rsidR="004A72EC" w:rsidRPr="00F15243">
        <w:rPr>
          <w:rFonts w:cs="Times New Roman"/>
          <w:szCs w:val="24"/>
          <w:lang w:val="en-US"/>
        </w:rPr>
        <w:t>very closed</w:t>
      </w:r>
      <w:r w:rsidR="003C2DF7" w:rsidRPr="00F15243">
        <w:rPr>
          <w:rFonts w:cs="Times New Roman"/>
          <w:szCs w:val="24"/>
          <w:lang w:val="en-US"/>
        </w:rPr>
        <w:t xml:space="preserve"> professional</w:t>
      </w:r>
      <w:r w:rsidR="004A72EC" w:rsidRPr="00F15243">
        <w:rPr>
          <w:rFonts w:cs="Times New Roman"/>
          <w:szCs w:val="24"/>
          <w:lang w:val="en-US"/>
        </w:rPr>
        <w:t>ly</w:t>
      </w:r>
      <w:r w:rsidR="003C2DF7" w:rsidRPr="00F15243">
        <w:rPr>
          <w:rFonts w:cs="Times New Roman"/>
          <w:szCs w:val="24"/>
          <w:lang w:val="en-US"/>
        </w:rPr>
        <w:t xml:space="preserve"> and bureaucratic</w:t>
      </w:r>
      <w:r w:rsidR="004A72EC" w:rsidRPr="00F15243">
        <w:rPr>
          <w:rFonts w:cs="Times New Roman"/>
          <w:szCs w:val="24"/>
          <w:lang w:val="en-US"/>
        </w:rPr>
        <w:t xml:space="preserve">ally </w:t>
      </w:r>
      <w:sdt>
        <w:sdtPr>
          <w:rPr>
            <w:rFonts w:cs="Times New Roman"/>
            <w:szCs w:val="24"/>
            <w:lang w:val="en-US"/>
          </w:rPr>
          <w:tag w:val="MENDELEY_CITATION_v3_eyJjaXRhdGlvbklEIjoiTUVOREVMRVlfQ0lUQVRJT05fZTFlMmQ4YjgtN2ZiYy00NTQ2LTg5YzUtZDE3YWEzZmQxMTlh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
          <w:id w:val="937025487"/>
          <w:placeholder>
            <w:docPart w:val="DefaultPlaceholder_-1854013440"/>
          </w:placeholder>
        </w:sdtPr>
        <w:sdtEndPr/>
        <w:sdtContent>
          <w:r w:rsidR="004E1DA2" w:rsidRPr="00F15243">
            <w:rPr>
              <w:rFonts w:cs="Times New Roman"/>
              <w:szCs w:val="24"/>
              <w:lang w:val="en-US"/>
            </w:rPr>
            <w:t>(Cingolani and Salazar-Morales, 2024)</w:t>
          </w:r>
        </w:sdtContent>
      </w:sdt>
      <w:r w:rsidR="003C2DF7" w:rsidRPr="00F15243">
        <w:rPr>
          <w:rFonts w:cs="Times New Roman"/>
          <w:szCs w:val="24"/>
          <w:lang w:val="en-US"/>
        </w:rPr>
        <w:t xml:space="preserve">, </w:t>
      </w:r>
      <w:r w:rsidR="00BC4349" w:rsidRPr="00F15243">
        <w:rPr>
          <w:rFonts w:cs="Times New Roman"/>
          <w:szCs w:val="24"/>
          <w:lang w:val="en-US"/>
        </w:rPr>
        <w:t>a situation that could</w:t>
      </w:r>
      <w:r w:rsidR="003C2DF7" w:rsidRPr="00F15243">
        <w:rPr>
          <w:rFonts w:cs="Times New Roman"/>
          <w:szCs w:val="24"/>
          <w:lang w:val="en-US"/>
        </w:rPr>
        <w:t xml:space="preserve"> jeopardize the cognitive diversity and viability of public work teams. </w:t>
      </w:r>
      <w:r w:rsidR="004A72EC" w:rsidRPr="00F15243">
        <w:rPr>
          <w:rFonts w:cs="Times New Roman"/>
          <w:szCs w:val="24"/>
          <w:lang w:val="en-US"/>
        </w:rPr>
        <w:t>Yet</w:t>
      </w:r>
      <w:r w:rsidR="003C2DF7" w:rsidRPr="00F15243">
        <w:rPr>
          <w:rFonts w:cs="Times New Roman"/>
          <w:szCs w:val="24"/>
          <w:lang w:val="en-US"/>
        </w:rPr>
        <w:t xml:space="preserve"> cognitive diversity through variety of perspectives can increase the variety of solutions</w:t>
      </w:r>
      <w:r w:rsidR="006C123A" w:rsidRPr="00F15243">
        <w:rPr>
          <w:rFonts w:cs="Times New Roman"/>
          <w:szCs w:val="24"/>
          <w:lang w:val="en-US"/>
        </w:rPr>
        <w:t>. D</w:t>
      </w:r>
      <w:r w:rsidR="00BC4349" w:rsidRPr="00F15243">
        <w:rPr>
          <w:rFonts w:cs="Times New Roman"/>
          <w:szCs w:val="24"/>
          <w:lang w:val="en-US"/>
        </w:rPr>
        <w:t>iverse ways of thinking</w:t>
      </w:r>
      <w:r w:rsidR="003C2DF7" w:rsidRPr="00F15243">
        <w:rPr>
          <w:rFonts w:cs="Times New Roman"/>
          <w:szCs w:val="24"/>
          <w:lang w:val="en-US"/>
        </w:rPr>
        <w:t xml:space="preserve"> can lead employees to reflect more</w:t>
      </w:r>
      <w:r w:rsidR="004A72EC" w:rsidRPr="00F15243">
        <w:rPr>
          <w:rFonts w:cs="Times New Roman"/>
          <w:szCs w:val="24"/>
          <w:lang w:val="en-US"/>
        </w:rPr>
        <w:t>,</w:t>
      </w:r>
      <w:r w:rsidR="003C2DF7" w:rsidRPr="00F15243">
        <w:rPr>
          <w:rFonts w:cs="Times New Roman"/>
          <w:szCs w:val="24"/>
          <w:lang w:val="en-US"/>
        </w:rPr>
        <w:t xml:space="preserve"> and more rigorously, increasing the probability </w:t>
      </w:r>
      <w:r w:rsidR="00BC4349" w:rsidRPr="00F15243">
        <w:rPr>
          <w:rFonts w:cs="Times New Roman"/>
          <w:szCs w:val="24"/>
          <w:lang w:val="en-US"/>
        </w:rPr>
        <w:t>that team members will</w:t>
      </w:r>
      <w:r w:rsidR="003C2DF7" w:rsidRPr="00F15243">
        <w:rPr>
          <w:rFonts w:cs="Times New Roman"/>
          <w:szCs w:val="24"/>
          <w:lang w:val="en-US"/>
        </w:rPr>
        <w:t xml:space="preserve"> find more creative, innovative, productive solutions</w:t>
      </w:r>
      <w:r w:rsidR="00347E2C" w:rsidRPr="00F15243">
        <w:rPr>
          <w:rFonts w:cs="Times New Roman"/>
          <w:szCs w:val="24"/>
          <w:lang w:val="en-US"/>
        </w:rPr>
        <w:t xml:space="preserve">. </w:t>
      </w:r>
      <w:r w:rsidR="006C123A" w:rsidRPr="00F15243">
        <w:rPr>
          <w:rFonts w:cs="Times New Roman"/>
          <w:szCs w:val="24"/>
          <w:lang w:val="en-US"/>
        </w:rPr>
        <w:t>L</w:t>
      </w:r>
      <w:r w:rsidR="003C2DF7" w:rsidRPr="00F15243">
        <w:rPr>
          <w:rFonts w:cs="Times New Roman"/>
          <w:szCs w:val="24"/>
          <w:lang w:val="en-US"/>
        </w:rPr>
        <w:t>ittle is known</w:t>
      </w:r>
      <w:r w:rsidR="00BC4349" w:rsidRPr="00F15243">
        <w:rPr>
          <w:rFonts w:cs="Times New Roman"/>
          <w:szCs w:val="24"/>
          <w:lang w:val="en-US"/>
        </w:rPr>
        <w:t xml:space="preserve"> </w:t>
      </w:r>
      <w:r w:rsidR="006C123A" w:rsidRPr="00F15243">
        <w:rPr>
          <w:rFonts w:cs="Times New Roman"/>
          <w:szCs w:val="24"/>
          <w:lang w:val="en-US"/>
        </w:rPr>
        <w:t>about</w:t>
      </w:r>
      <w:r w:rsidR="003C2DF7" w:rsidRPr="00F15243">
        <w:rPr>
          <w:rFonts w:cs="Times New Roman"/>
          <w:szCs w:val="24"/>
          <w:lang w:val="en-US"/>
        </w:rPr>
        <w:t xml:space="preserve"> the impacts of diversity on the workforce </w:t>
      </w:r>
      <w:r w:rsidR="006C123A" w:rsidRPr="00F15243">
        <w:rPr>
          <w:rFonts w:cs="Times New Roman"/>
          <w:szCs w:val="24"/>
          <w:lang w:val="en-US"/>
        </w:rPr>
        <w:t xml:space="preserve">in the public sector </w:t>
      </w:r>
      <w:sdt>
        <w:sdtPr>
          <w:rPr>
            <w:rFonts w:cs="Times New Roman"/>
            <w:szCs w:val="24"/>
            <w:lang w:val="en-US"/>
          </w:rPr>
          <w:tag w:val="MENDELEY_CITATION_v3_eyJjaXRhdGlvbklEIjoiTUVOREVMRVlfQ0lUQVRJT05fMDdiMTVhZjctZGYzOC00Y2NhLTlmODItMDg5MDJhNjhhNDhm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
          <w:id w:val="-313256016"/>
          <w:placeholder>
            <w:docPart w:val="DefaultPlaceholder_-1854013440"/>
          </w:placeholder>
        </w:sdtPr>
        <w:sdtEndPr/>
        <w:sdtContent>
          <w:r w:rsidR="004E1DA2" w:rsidRPr="00F15243">
            <w:rPr>
              <w:rFonts w:cs="Times New Roman"/>
              <w:szCs w:val="24"/>
              <w:lang w:val="en-US"/>
            </w:rPr>
            <w:t>(Cingolani and Salazar-Morales, 2024)</w:t>
          </w:r>
        </w:sdtContent>
      </w:sdt>
      <w:r w:rsidR="00BC4349" w:rsidRPr="00F15243">
        <w:rPr>
          <w:rFonts w:cs="Times New Roman"/>
          <w:szCs w:val="24"/>
          <w:lang w:val="en-US"/>
        </w:rPr>
        <w:t xml:space="preserve"> and, more specifically,</w:t>
      </w:r>
      <w:r w:rsidR="007F16D1" w:rsidRPr="00F15243">
        <w:rPr>
          <w:rFonts w:cs="Times New Roman"/>
          <w:szCs w:val="24"/>
          <w:lang w:val="en-US"/>
        </w:rPr>
        <w:t xml:space="preserve"> </w:t>
      </w:r>
      <w:r w:rsidR="006C123A" w:rsidRPr="00F15243">
        <w:rPr>
          <w:rFonts w:cs="Times New Roman"/>
          <w:szCs w:val="24"/>
          <w:lang w:val="en-US"/>
        </w:rPr>
        <w:t>on</w:t>
      </w:r>
      <w:r w:rsidR="007F16D1" w:rsidRPr="00F15243">
        <w:rPr>
          <w:rFonts w:cs="Times New Roman"/>
          <w:szCs w:val="24"/>
          <w:lang w:val="en-US"/>
        </w:rPr>
        <w:t xml:space="preserve"> team viability </w:t>
      </w:r>
      <w:sdt>
        <w:sdtPr>
          <w:rPr>
            <w:rFonts w:cs="Times New Roman"/>
            <w:szCs w:val="24"/>
            <w:lang w:val="en-US"/>
          </w:rPr>
          <w:tag w:val="MENDELEY_CITATION_v3_eyJjaXRhdGlvbklEIjoiTUVOREVMRVlfQ0lUQVRJT05fNzY1NDI0MTEtMzNlNy00NjhhLWE2ZjQtZDg0N2FkNTc1ZGJmIiwicHJvcGVydGllcyI6eyJub3RlSW5kZXgiOjB9LCJpc0VkaXRlZCI6ZmFsc2UsIm1hbnVhbE92ZXJyaWRlIjp7ImlzTWFudWFsbHlPdmVycmlkZGVuIjpmYWxzZSwiY2l0ZXByb2NUZXh0IjoiKERpbmcgYW5kIFJpY2N1Y2NpLCAyMDIzKSIsIm1hbnVhbE92ZXJyaWRlVGV4dCI6IiJ9LCJjaXRhdGlvbkl0ZW1zIjpb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V19"/>
          <w:id w:val="-1203626907"/>
          <w:placeholder>
            <w:docPart w:val="DefaultPlaceholder_-1854013440"/>
          </w:placeholder>
        </w:sdtPr>
        <w:sdtEndPr/>
        <w:sdtContent>
          <w:r w:rsidR="004E1DA2" w:rsidRPr="00F15243">
            <w:rPr>
              <w:rFonts w:cs="Times New Roman"/>
              <w:szCs w:val="24"/>
              <w:lang w:val="en-US"/>
            </w:rPr>
            <w:t>(Ding and Riccucci, 2023)</w:t>
          </w:r>
        </w:sdtContent>
      </w:sdt>
      <w:r w:rsidR="007F16D1" w:rsidRPr="00F15243">
        <w:rPr>
          <w:rFonts w:cs="Times New Roman"/>
          <w:szCs w:val="24"/>
          <w:lang w:val="en-US"/>
        </w:rPr>
        <w:t xml:space="preserve">. </w:t>
      </w:r>
      <w:r w:rsidR="00BC4349" w:rsidRPr="00F15243">
        <w:rPr>
          <w:rFonts w:cs="Times New Roman"/>
          <w:szCs w:val="24"/>
          <w:lang w:val="en-US"/>
        </w:rPr>
        <w:t>T</w:t>
      </w:r>
      <w:r w:rsidR="004A72EC" w:rsidRPr="00F15243">
        <w:rPr>
          <w:rFonts w:cs="Times New Roman"/>
          <w:szCs w:val="24"/>
          <w:lang w:val="en-US"/>
        </w:rPr>
        <w:t>he reality is</w:t>
      </w:r>
      <w:r w:rsidR="00BC4349" w:rsidRPr="00F15243">
        <w:rPr>
          <w:rFonts w:cs="Times New Roman"/>
          <w:szCs w:val="24"/>
          <w:lang w:val="en-US"/>
        </w:rPr>
        <w:t>, however,</w:t>
      </w:r>
      <w:r w:rsidR="003C2DF7" w:rsidRPr="00F15243">
        <w:rPr>
          <w:rFonts w:cs="Times New Roman"/>
          <w:szCs w:val="24"/>
          <w:lang w:val="en-US"/>
        </w:rPr>
        <w:t xml:space="preserve"> that today’s public administrations are more diverse and are constantly searching for organizational mechanisms to enable them to improve </w:t>
      </w:r>
      <w:r w:rsidR="007F16D1" w:rsidRPr="00F15243">
        <w:rPr>
          <w:rFonts w:cs="Times New Roman"/>
          <w:szCs w:val="24"/>
          <w:lang w:val="en-US"/>
        </w:rPr>
        <w:t>team viability</w:t>
      </w:r>
      <w:r w:rsidR="003C2DF7" w:rsidRPr="00F15243">
        <w:rPr>
          <w:rFonts w:cs="Times New Roman"/>
          <w:szCs w:val="24"/>
          <w:lang w:val="en-US"/>
        </w:rPr>
        <w:t xml:space="preserve"> despite this diversity. </w:t>
      </w:r>
      <w:r w:rsidR="00BC4349" w:rsidRPr="00F15243">
        <w:rPr>
          <w:rFonts w:cs="Times New Roman"/>
          <w:szCs w:val="24"/>
          <w:lang w:val="en-US"/>
        </w:rPr>
        <w:t>Our</w:t>
      </w:r>
      <w:r w:rsidR="003C2DF7" w:rsidRPr="00F15243">
        <w:rPr>
          <w:rFonts w:cs="Times New Roman"/>
          <w:szCs w:val="24"/>
          <w:lang w:val="en-US"/>
        </w:rPr>
        <w:t xml:space="preserve"> study thus focuses on analyzing this relationship</w:t>
      </w:r>
      <w:bookmarkEnd w:id="7"/>
      <w:bookmarkEnd w:id="12"/>
      <w:bookmarkEnd w:id="13"/>
      <w:r w:rsidR="00B265FC" w:rsidRPr="00F15243">
        <w:rPr>
          <w:rFonts w:cs="Times New Roman"/>
          <w:szCs w:val="24"/>
          <w:lang w:val="en-US"/>
        </w:rPr>
        <w:t xml:space="preserve"> of diversity to team viability</w:t>
      </w:r>
      <w:r w:rsidR="007F16D1" w:rsidRPr="00F15243">
        <w:rPr>
          <w:rFonts w:cs="Times New Roman"/>
          <w:szCs w:val="24"/>
          <w:lang w:val="en-US"/>
        </w:rPr>
        <w:t>.</w:t>
      </w:r>
    </w:p>
    <w:p w14:paraId="68C27DDF" w14:textId="5897E7DB" w:rsidR="000967D6" w:rsidRPr="00F15243" w:rsidRDefault="003C2DF7" w:rsidP="0026131E">
      <w:pPr>
        <w:spacing w:after="0" w:line="360" w:lineRule="auto"/>
        <w:ind w:firstLine="567"/>
        <w:jc w:val="both"/>
        <w:rPr>
          <w:rFonts w:cs="Times New Roman"/>
          <w:szCs w:val="24"/>
          <w:lang w:val="en-US"/>
        </w:rPr>
      </w:pPr>
      <w:bookmarkStart w:id="17" w:name="_Hlk166955498"/>
      <w:bookmarkStart w:id="18" w:name="_Hlk166955809"/>
      <w:r w:rsidRPr="00F15243">
        <w:rPr>
          <w:rFonts w:cs="Times New Roman"/>
          <w:szCs w:val="24"/>
          <w:lang w:val="en-US"/>
        </w:rPr>
        <w:lastRenderedPageBreak/>
        <w:t>Grounding our investigation</w:t>
      </w:r>
      <w:r w:rsidR="000711F0" w:rsidRPr="00F15243">
        <w:rPr>
          <w:rFonts w:cs="Times New Roman"/>
          <w:szCs w:val="24"/>
          <w:lang w:val="en-US"/>
        </w:rPr>
        <w:t xml:space="preserve"> </w:t>
      </w:r>
      <w:r w:rsidRPr="00F15243">
        <w:rPr>
          <w:rFonts w:cs="Times New Roman"/>
          <w:szCs w:val="24"/>
          <w:lang w:val="en-US"/>
        </w:rPr>
        <w:t xml:space="preserve">in social identity theory </w:t>
      </w:r>
      <w:sdt>
        <w:sdtPr>
          <w:rPr>
            <w:rFonts w:cs="Times New Roman"/>
            <w:szCs w:val="24"/>
            <w:lang w:val="en-US"/>
          </w:rPr>
          <w:tag w:val="MENDELEY_CITATION_v3_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"/>
          <w:id w:val="-2111734619"/>
          <w:placeholder>
            <w:docPart w:val="DefaultPlaceholder_-1854013440"/>
          </w:placeholder>
        </w:sdtPr>
        <w:sdtEndPr/>
        <w:sdtContent>
          <w:r w:rsidR="004E1DA2" w:rsidRPr="00F15243">
            <w:rPr>
              <w:rFonts w:cs="Times New Roman"/>
              <w:szCs w:val="24"/>
              <w:lang w:val="en-US"/>
            </w:rPr>
            <w:t>(Tajfel and Turner, 1986)</w:t>
          </w:r>
        </w:sdtContent>
      </w:sdt>
      <w:r w:rsidR="005F5A59" w:rsidRPr="00F15243">
        <w:rPr>
          <w:rFonts w:cs="Times New Roman"/>
          <w:szCs w:val="24"/>
          <w:lang w:val="en-US"/>
        </w:rPr>
        <w:t xml:space="preserve">, </w:t>
      </w:r>
      <w:r w:rsidRPr="00F15243">
        <w:rPr>
          <w:rFonts w:cs="Times New Roman"/>
          <w:szCs w:val="24"/>
          <w:lang w:val="en-US"/>
        </w:rPr>
        <w:t xml:space="preserve">we </w:t>
      </w:r>
      <w:r w:rsidR="00517722" w:rsidRPr="00F15243">
        <w:rPr>
          <w:rFonts w:cs="Times New Roman"/>
          <w:szCs w:val="24"/>
          <w:lang w:val="en-US"/>
        </w:rPr>
        <w:t>seek</w:t>
      </w:r>
      <w:r w:rsidRPr="00F15243">
        <w:rPr>
          <w:rFonts w:cs="Times New Roman"/>
          <w:szCs w:val="24"/>
          <w:lang w:val="en-US"/>
        </w:rPr>
        <w:t xml:space="preserve"> to show how </w:t>
      </w:r>
      <w:r w:rsidR="00B265FC" w:rsidRPr="00F15243">
        <w:rPr>
          <w:rFonts w:cs="Times New Roman"/>
          <w:szCs w:val="24"/>
          <w:lang w:val="en-US"/>
        </w:rPr>
        <w:t xml:space="preserve">the presence of </w:t>
      </w:r>
      <w:r w:rsidRPr="00F15243">
        <w:rPr>
          <w:rFonts w:cs="Times New Roman"/>
          <w:szCs w:val="24"/>
          <w:lang w:val="en-US"/>
        </w:rPr>
        <w:t>cognitive diversity</w:t>
      </w:r>
      <w:r w:rsidR="00517722" w:rsidRPr="00F15243">
        <w:rPr>
          <w:rFonts w:cs="Times New Roman"/>
          <w:szCs w:val="24"/>
          <w:lang w:val="en-US"/>
        </w:rPr>
        <w:t xml:space="preserve">, </w:t>
      </w:r>
      <w:r w:rsidR="00BC4349" w:rsidRPr="00F15243">
        <w:rPr>
          <w:rFonts w:cs="Times New Roman"/>
          <w:szCs w:val="24"/>
          <w:lang w:val="en-US"/>
        </w:rPr>
        <w:t xml:space="preserve">may lead to </w:t>
      </w:r>
      <w:r w:rsidR="00517722" w:rsidRPr="00F15243">
        <w:rPr>
          <w:rFonts w:cs="Times New Roman"/>
          <w:szCs w:val="24"/>
          <w:lang w:val="en-US"/>
        </w:rPr>
        <w:t>difficulties in relationships among employees, as well as in employees’ coordination and team viability</w:t>
      </w:r>
      <w:r w:rsidR="000711F0" w:rsidRPr="00F15243">
        <w:rPr>
          <w:rFonts w:cs="Times New Roman"/>
          <w:szCs w:val="24"/>
          <w:lang w:val="en-US"/>
        </w:rPr>
        <w:t xml:space="preserve"> </w:t>
      </w:r>
      <w:sdt>
        <w:sdtPr>
          <w:rPr>
            <w:rFonts w:cs="Times New Roman"/>
            <w:szCs w:val="24"/>
            <w:lang w:val="en-US"/>
          </w:rPr>
          <w:tag w:val="MENDELEY_CITATION_v3_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"/>
          <w:id w:val="-89938051"/>
          <w:placeholder>
            <w:docPart w:val="9D6E1367BC0B724C81C3520A0E122ABB"/>
          </w:placeholder>
        </w:sdtPr>
        <w:sdtEndPr/>
        <w:sdtContent>
          <w:r w:rsidR="004E1DA2" w:rsidRPr="00F15243">
            <w:rPr>
              <w:rFonts w:eastAsia="Times New Roman"/>
              <w:lang w:val="en-US"/>
            </w:rPr>
            <w:t xml:space="preserve">(Chen </w:t>
          </w:r>
          <w:r w:rsidR="004E1DA2" w:rsidRPr="00F15243">
            <w:rPr>
              <w:rFonts w:eastAsia="Times New Roman"/>
              <w:i/>
              <w:iCs/>
              <w:lang w:val="en-US"/>
            </w:rPr>
            <w:t>et al.</w:t>
          </w:r>
          <w:r w:rsidR="004E1DA2" w:rsidRPr="00F15243">
            <w:rPr>
              <w:rFonts w:eastAsia="Times New Roman"/>
              <w:lang w:val="en-US"/>
            </w:rPr>
            <w:t xml:space="preserve">, 2019; Qi </w:t>
          </w:r>
          <w:r w:rsidR="004E1DA2" w:rsidRPr="00F15243">
            <w:rPr>
              <w:rFonts w:eastAsia="Times New Roman"/>
              <w:i/>
              <w:iCs/>
              <w:lang w:val="en-US"/>
            </w:rPr>
            <w:t>et al.</w:t>
          </w:r>
          <w:r w:rsidR="004E1DA2" w:rsidRPr="00F15243">
            <w:rPr>
              <w:rFonts w:eastAsia="Times New Roman"/>
              <w:lang w:val="en-US"/>
            </w:rPr>
            <w:t>, 2022)</w:t>
          </w:r>
        </w:sdtContent>
      </w:sdt>
      <w:r w:rsidR="005F5A59" w:rsidRPr="00F15243">
        <w:rPr>
          <w:rFonts w:cs="Times New Roman"/>
          <w:szCs w:val="24"/>
          <w:lang w:val="en-US"/>
        </w:rPr>
        <w:t xml:space="preserve">. </w:t>
      </w:r>
      <w:r w:rsidR="00BC4349" w:rsidRPr="00F15243">
        <w:rPr>
          <w:rFonts w:cs="Times New Roman"/>
          <w:szCs w:val="24"/>
          <w:lang w:val="en-US"/>
        </w:rPr>
        <w:t>Based on</w:t>
      </w:r>
      <w:r w:rsidR="00517722" w:rsidRPr="00F15243">
        <w:rPr>
          <w:rFonts w:cs="Times New Roman"/>
          <w:szCs w:val="24"/>
          <w:lang w:val="en-US"/>
        </w:rPr>
        <w:t xml:space="preserve"> this theory, public employees compare </w:t>
      </w:r>
      <w:r w:rsidR="005F5A59" w:rsidRPr="00F15243">
        <w:rPr>
          <w:rFonts w:cs="Times New Roman"/>
          <w:szCs w:val="24"/>
          <w:lang w:val="en-US"/>
        </w:rPr>
        <w:t xml:space="preserve">their skills, </w:t>
      </w:r>
      <w:r w:rsidR="00517722" w:rsidRPr="00F15243">
        <w:rPr>
          <w:rFonts w:cs="Times New Roman"/>
          <w:szCs w:val="24"/>
          <w:lang w:val="en-US"/>
        </w:rPr>
        <w:t xml:space="preserve">knowledge, </w:t>
      </w:r>
      <w:r w:rsidR="005F5A59" w:rsidRPr="00F15243">
        <w:rPr>
          <w:rFonts w:cs="Times New Roman"/>
          <w:szCs w:val="24"/>
          <w:lang w:val="en-US"/>
        </w:rPr>
        <w:t xml:space="preserve">and abilities </w:t>
      </w:r>
      <w:r w:rsidR="00517722" w:rsidRPr="00F15243">
        <w:rPr>
          <w:rFonts w:cs="Times New Roman"/>
          <w:szCs w:val="24"/>
          <w:lang w:val="en-US"/>
        </w:rPr>
        <w:t>amongst themselves, potentially creating differences</w:t>
      </w:r>
      <w:r w:rsidR="009F369E" w:rsidRPr="00F15243">
        <w:rPr>
          <w:rFonts w:cs="Times New Roman"/>
          <w:szCs w:val="24"/>
          <w:lang w:val="en-US"/>
        </w:rPr>
        <w:t xml:space="preserve"> that</w:t>
      </w:r>
      <w:r w:rsidR="00517722" w:rsidRPr="00F15243">
        <w:rPr>
          <w:rFonts w:cs="Times New Roman"/>
          <w:szCs w:val="24"/>
          <w:lang w:val="en-US"/>
        </w:rPr>
        <w:t xml:space="preserve"> </w:t>
      </w:r>
      <w:r w:rsidR="009F369E" w:rsidRPr="00F15243">
        <w:rPr>
          <w:rFonts w:cs="Times New Roman"/>
          <w:szCs w:val="24"/>
          <w:lang w:val="en-US"/>
        </w:rPr>
        <w:t xml:space="preserve">may </w:t>
      </w:r>
      <w:r w:rsidR="00517722" w:rsidRPr="00F15243">
        <w:rPr>
          <w:rFonts w:cs="Times New Roman"/>
          <w:szCs w:val="24"/>
          <w:lang w:val="en-US"/>
        </w:rPr>
        <w:t xml:space="preserve">positively or negatively </w:t>
      </w:r>
      <w:r w:rsidR="009F369E" w:rsidRPr="00F15243">
        <w:rPr>
          <w:rFonts w:cs="Times New Roman"/>
          <w:szCs w:val="24"/>
          <w:lang w:val="en-US"/>
        </w:rPr>
        <w:t xml:space="preserve">affect </w:t>
      </w:r>
      <w:r w:rsidR="005F5A59" w:rsidRPr="00F15243">
        <w:rPr>
          <w:rFonts w:cs="Times New Roman"/>
          <w:szCs w:val="24"/>
          <w:lang w:val="en-US"/>
        </w:rPr>
        <w:t>team viability</w:t>
      </w:r>
      <w:r w:rsidR="000967D6" w:rsidRPr="00F15243">
        <w:rPr>
          <w:rFonts w:cs="Times New Roman"/>
          <w:szCs w:val="24"/>
          <w:lang w:val="en-US"/>
        </w:rPr>
        <w:t xml:space="preserve"> </w:t>
      </w:r>
      <w:r w:rsidR="00517722" w:rsidRPr="00F15243">
        <w:rPr>
          <w:rFonts w:cs="Times New Roman"/>
          <w:szCs w:val="24"/>
          <w:lang w:val="en-US"/>
        </w:rPr>
        <w:t>and thus the</w:t>
      </w:r>
      <w:r w:rsidR="00BC4349" w:rsidRPr="00F15243">
        <w:rPr>
          <w:rFonts w:cs="Times New Roman"/>
          <w:szCs w:val="24"/>
          <w:lang w:val="en-US"/>
        </w:rPr>
        <w:t>ir</w:t>
      </w:r>
      <w:r w:rsidR="00517722" w:rsidRPr="00F15243">
        <w:rPr>
          <w:rFonts w:cs="Times New Roman"/>
          <w:szCs w:val="24"/>
          <w:lang w:val="en-US"/>
        </w:rPr>
        <w:t xml:space="preserve"> delivery of quality service</w:t>
      </w:r>
      <w:bookmarkEnd w:id="17"/>
      <w:r w:rsidR="005F5A59" w:rsidRPr="00F15243">
        <w:rPr>
          <w:rFonts w:cs="Times New Roman"/>
          <w:szCs w:val="24"/>
          <w:lang w:val="en-US"/>
        </w:rPr>
        <w:t xml:space="preserve">. </w:t>
      </w:r>
    </w:p>
    <w:p w14:paraId="350A4D10" w14:textId="10180DEA" w:rsidR="005F4661" w:rsidRPr="00F15243" w:rsidRDefault="000711F0" w:rsidP="0026131E">
      <w:pPr>
        <w:pStyle w:val="Paragraph"/>
        <w:spacing w:before="0" w:line="360" w:lineRule="auto"/>
        <w:ind w:firstLine="567"/>
        <w:jc w:val="both"/>
        <w:rPr>
          <w:lang w:val="en-US"/>
        </w:rPr>
      </w:pPr>
      <w:bookmarkStart w:id="19" w:name="_Hlk166953009"/>
      <w:r w:rsidRPr="00F15243">
        <w:rPr>
          <w:lang w:val="en-US"/>
        </w:rPr>
        <w:t>To further this</w:t>
      </w:r>
      <w:r w:rsidR="00517722" w:rsidRPr="00F15243">
        <w:rPr>
          <w:lang w:val="en-US"/>
        </w:rPr>
        <w:t xml:space="preserve"> </w:t>
      </w:r>
      <w:r w:rsidRPr="00F15243">
        <w:rPr>
          <w:lang w:val="en-US"/>
        </w:rPr>
        <w:t>inquiry into</w:t>
      </w:r>
      <w:r w:rsidR="00517722" w:rsidRPr="00F15243">
        <w:rPr>
          <w:lang w:val="en-US"/>
        </w:rPr>
        <w:t xml:space="preserve"> how to manage diversity properly in the public administration, </w:t>
      </w:r>
      <w:r w:rsidR="005F4661" w:rsidRPr="00F15243">
        <w:rPr>
          <w:lang w:val="en-US"/>
        </w:rPr>
        <w:t xml:space="preserve">we have </w:t>
      </w:r>
      <w:r w:rsidR="00517722" w:rsidRPr="00F15243">
        <w:rPr>
          <w:lang w:val="en-US"/>
        </w:rPr>
        <w:t xml:space="preserve">chosen </w:t>
      </w:r>
      <w:r w:rsidR="00BC4349" w:rsidRPr="00F15243">
        <w:rPr>
          <w:lang w:val="en-US"/>
        </w:rPr>
        <w:t xml:space="preserve">to analyze </w:t>
      </w:r>
      <w:r w:rsidR="005F4661" w:rsidRPr="00F15243">
        <w:rPr>
          <w:lang w:val="en-US"/>
        </w:rPr>
        <w:t xml:space="preserve">TMS and technology integration. </w:t>
      </w:r>
      <w:r w:rsidR="00BC4349" w:rsidRPr="00F15243">
        <w:rPr>
          <w:lang w:val="en-US"/>
        </w:rPr>
        <w:t xml:space="preserve">We first analyze </w:t>
      </w:r>
      <w:r w:rsidR="005F4661" w:rsidRPr="00F15243">
        <w:rPr>
          <w:lang w:val="en-US"/>
        </w:rPr>
        <w:t>TMS as mediator</w:t>
      </w:r>
      <w:r w:rsidR="00BC4349" w:rsidRPr="00F15243">
        <w:rPr>
          <w:lang w:val="en-US"/>
        </w:rPr>
        <w:t>s</w:t>
      </w:r>
      <w:r w:rsidR="005F4661" w:rsidRPr="00F15243">
        <w:rPr>
          <w:lang w:val="en-US"/>
        </w:rPr>
        <w:t xml:space="preserve">, because prior studies have shown that TMS strongly influence variables such as team viability and integration of knowledge at work </w:t>
      </w:r>
      <w:sdt>
        <w:sdtPr>
          <w:rPr>
            <w:lang w:val="en-US"/>
          </w:rPr>
          <w:tag w:val="MENDELEY_CITATION_v3_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"/>
          <w:id w:val="787780180"/>
          <w:placeholder>
            <w:docPart w:val="501B43801A81814A815E82DAF7205105"/>
          </w:placeholder>
        </w:sdtPr>
        <w:sdtEndPr/>
        <w:sdtContent>
          <w:r w:rsidR="004E1DA2" w:rsidRPr="00F15243">
            <w:rPr>
              <w:lang w:val="en-US"/>
            </w:rPr>
            <w:t>(Liu and Zang, 2010)</w:t>
          </w:r>
        </w:sdtContent>
      </w:sdt>
      <w:r w:rsidR="005F4661" w:rsidRPr="00F15243">
        <w:rPr>
          <w:lang w:val="en-US"/>
        </w:rPr>
        <w:t xml:space="preserve">. </w:t>
      </w:r>
      <w:r w:rsidR="00BC4349" w:rsidRPr="00F15243">
        <w:rPr>
          <w:lang w:val="en-US"/>
        </w:rPr>
        <w:t xml:space="preserve">Because TMS operate as a mechanism to increase </w:t>
      </w:r>
      <w:r w:rsidR="00DA799A" w:rsidRPr="00F15243">
        <w:rPr>
          <w:lang w:val="en-US"/>
        </w:rPr>
        <w:t xml:space="preserve">likelihood </w:t>
      </w:r>
      <w:r w:rsidR="00BC4349" w:rsidRPr="00F15243">
        <w:rPr>
          <w:lang w:val="en-US"/>
        </w:rPr>
        <w:t xml:space="preserve">that public workers grant more credibility to their coworkers’ work, trust coworkers more, cooperate with each other more, and develop specialization in areas of knowledge </w:t>
      </w:r>
      <w:sdt>
        <w:sdtPr>
          <w:rPr>
            <w:lang w:val="en-US"/>
          </w:rPr>
          <w:tag w:val="MENDELEY_CITATION_v3_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"/>
          <w:id w:val="375667457"/>
          <w:placeholder>
            <w:docPart w:val="731D21FFD2CD428F8CDB1FB814BD929A"/>
          </w:placeholder>
        </w:sdtPr>
        <w:sdtEndPr/>
        <w:sdtContent>
          <w:r w:rsidR="004E1DA2" w:rsidRPr="00F15243">
            <w:t xml:space="preserve">(Cabeza-Pullés </w:t>
          </w:r>
          <w:r w:rsidR="004E1DA2" w:rsidRPr="00F15243">
            <w:rPr>
              <w:i/>
              <w:iCs/>
            </w:rPr>
            <w:t>et al.</w:t>
          </w:r>
          <w:r w:rsidR="004E1DA2" w:rsidRPr="00F15243">
            <w:t xml:space="preserve">, 2020; Xiao </w:t>
          </w:r>
          <w:r w:rsidR="004E1DA2" w:rsidRPr="00F15243">
            <w:rPr>
              <w:i/>
              <w:iCs/>
            </w:rPr>
            <w:t>et al.</w:t>
          </w:r>
          <w:r w:rsidR="004E1DA2" w:rsidRPr="00F15243">
            <w:t>, 2022)</w:t>
          </w:r>
        </w:sdtContent>
      </w:sdt>
      <w:r w:rsidR="00BC4349" w:rsidRPr="00F15243">
        <w:rPr>
          <w:lang w:val="en-US"/>
        </w:rPr>
        <w:t xml:space="preserve">, </w:t>
      </w:r>
      <w:r w:rsidR="005F4661" w:rsidRPr="00F15243">
        <w:rPr>
          <w:lang w:val="en-US"/>
        </w:rPr>
        <w:t xml:space="preserve">TMS </w:t>
      </w:r>
      <w:r w:rsidR="00BC4349" w:rsidRPr="00F15243">
        <w:rPr>
          <w:lang w:val="en-US"/>
        </w:rPr>
        <w:t xml:space="preserve">may </w:t>
      </w:r>
      <w:r w:rsidR="005F4661" w:rsidRPr="00F15243">
        <w:rPr>
          <w:lang w:val="en-US"/>
        </w:rPr>
        <w:t>be a tool to media</w:t>
      </w:r>
      <w:r w:rsidR="00517722" w:rsidRPr="00F15243">
        <w:rPr>
          <w:lang w:val="en-US"/>
        </w:rPr>
        <w:t>te the</w:t>
      </w:r>
      <w:r w:rsidR="005F4661" w:rsidRPr="00F15243">
        <w:rPr>
          <w:lang w:val="en-US"/>
        </w:rPr>
        <w:t xml:space="preserve"> effects </w:t>
      </w:r>
      <w:r w:rsidR="00517722" w:rsidRPr="00F15243">
        <w:rPr>
          <w:lang w:val="en-US"/>
        </w:rPr>
        <w:t xml:space="preserve">(positive or negative) </w:t>
      </w:r>
      <w:r w:rsidR="005F4661" w:rsidRPr="00F15243">
        <w:rPr>
          <w:lang w:val="en-US"/>
        </w:rPr>
        <w:t xml:space="preserve">of cognitive diversity </w:t>
      </w:r>
      <w:r w:rsidR="00517722" w:rsidRPr="00F15243">
        <w:rPr>
          <w:lang w:val="en-US"/>
        </w:rPr>
        <w:t xml:space="preserve">on </w:t>
      </w:r>
      <w:r w:rsidR="005F4661" w:rsidRPr="00F15243">
        <w:rPr>
          <w:lang w:val="en-US"/>
        </w:rPr>
        <w:t xml:space="preserve">team viability. </w:t>
      </w:r>
      <w:r w:rsidR="00FC77AD" w:rsidRPr="00F15243">
        <w:rPr>
          <w:lang w:val="en-US"/>
        </w:rPr>
        <w:t>We f</w:t>
      </w:r>
      <w:r w:rsidRPr="00F15243">
        <w:rPr>
          <w:lang w:val="en-US"/>
        </w:rPr>
        <w:t>i</w:t>
      </w:r>
      <w:r w:rsidR="00FC77AD" w:rsidRPr="00F15243">
        <w:rPr>
          <w:lang w:val="en-US"/>
        </w:rPr>
        <w:t>nd</w:t>
      </w:r>
      <w:r w:rsidR="005F2BDE" w:rsidRPr="00F15243">
        <w:rPr>
          <w:lang w:val="en-US"/>
        </w:rPr>
        <w:t xml:space="preserve"> previous studies</w:t>
      </w:r>
      <w:r w:rsidR="00FC77AD" w:rsidRPr="00F15243">
        <w:rPr>
          <w:lang w:val="en-US"/>
        </w:rPr>
        <w:t xml:space="preserve"> that</w:t>
      </w:r>
      <w:r w:rsidR="005F2BDE" w:rsidRPr="00F15243">
        <w:rPr>
          <w:lang w:val="en-US"/>
        </w:rPr>
        <w:t xml:space="preserve"> foster development of TMS </w:t>
      </w:r>
      <w:r w:rsidR="00FC77AD" w:rsidRPr="00F15243">
        <w:rPr>
          <w:lang w:val="en-US"/>
        </w:rPr>
        <w:t xml:space="preserve">in </w:t>
      </w:r>
      <w:r w:rsidRPr="00F15243">
        <w:rPr>
          <w:lang w:val="en-US"/>
        </w:rPr>
        <w:t xml:space="preserve">public </w:t>
      </w:r>
      <w:r w:rsidR="005F2BDE" w:rsidRPr="00F15243">
        <w:rPr>
          <w:lang w:val="en-US"/>
        </w:rPr>
        <w:t xml:space="preserve">employees </w:t>
      </w:r>
      <w:sdt>
        <w:sdtPr>
          <w:rPr>
            <w:lang w:val="en-US"/>
          </w:rPr>
          <w:tag w:val="MENDELEY_CITATION_v3_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"/>
          <w:id w:val="1311047598"/>
          <w:placeholder>
            <w:docPart w:val="DefaultPlaceholder_-1854013440"/>
          </w:placeholder>
        </w:sdtPr>
        <w:sdtEndPr/>
        <w:sdtContent>
          <w:r w:rsidR="004E1DA2" w:rsidRPr="00F15243">
            <w:t xml:space="preserve">(Cabeza-Pullés </w:t>
          </w:r>
          <w:r w:rsidR="004E1DA2" w:rsidRPr="00F15243">
            <w:rPr>
              <w:i/>
              <w:iCs/>
            </w:rPr>
            <w:t>et al.</w:t>
          </w:r>
          <w:r w:rsidR="004E1DA2" w:rsidRPr="00F15243">
            <w:t>, 2020)</w:t>
          </w:r>
        </w:sdtContent>
      </w:sdt>
      <w:r w:rsidR="005F2BDE" w:rsidRPr="00F15243">
        <w:rPr>
          <w:lang w:val="en-US"/>
        </w:rPr>
        <w:t xml:space="preserve"> and the military </w:t>
      </w:r>
      <w:sdt>
        <w:sdtPr>
          <w:rPr>
            <w:lang w:val="en-US"/>
          </w:rPr>
          <w:tag w:val="MENDELEY_CITATION_v3_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"/>
          <w:id w:val="1085736158"/>
          <w:placeholder>
            <w:docPart w:val="DefaultPlaceholder_-1854013440"/>
          </w:placeholder>
        </w:sdtPr>
        <w:sdtEndPr/>
        <w:sdtContent>
          <w:r w:rsidR="004E1DA2" w:rsidRPr="00F15243">
            <w:t xml:space="preserve">(Sáiz-Pardo </w:t>
          </w:r>
          <w:r w:rsidR="004E1DA2" w:rsidRPr="00F15243">
            <w:rPr>
              <w:i/>
              <w:iCs/>
            </w:rPr>
            <w:t>et al.</w:t>
          </w:r>
          <w:r w:rsidR="004E1DA2" w:rsidRPr="00F15243">
            <w:t>, 2021)</w:t>
          </w:r>
        </w:sdtContent>
      </w:sdt>
      <w:r w:rsidR="005F2BDE" w:rsidRPr="00F15243">
        <w:rPr>
          <w:lang w:val="en-US"/>
        </w:rPr>
        <w:t xml:space="preserve">, among others </w:t>
      </w:r>
      <w:sdt>
        <w:sdtPr>
          <w:rPr>
            <w:lang w:val="en-US"/>
          </w:rPr>
          <w:tag w:val="MENDELEY_CITATION_v3_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"/>
          <w:id w:val="-2015909510"/>
          <w:placeholder>
            <w:docPart w:val="DefaultPlaceholder_-1854013440"/>
          </w:placeholder>
        </w:sdtPr>
        <w:sdtEndPr/>
        <w:sdtContent>
          <w:r w:rsidR="004E1DA2" w:rsidRPr="00F15243">
            <w:rPr>
              <w:lang w:val="en-US"/>
            </w:rPr>
            <w:t>(Liu and Zang, 2010)</w:t>
          </w:r>
        </w:sdtContent>
      </w:sdt>
      <w:r w:rsidR="005F2BDE" w:rsidRPr="00F15243">
        <w:rPr>
          <w:lang w:val="en-US"/>
        </w:rPr>
        <w:t xml:space="preserve">. </w:t>
      </w:r>
      <w:r w:rsidR="00BC4349" w:rsidRPr="00F15243">
        <w:rPr>
          <w:lang w:val="en-US"/>
        </w:rPr>
        <w:t>Ultimately</w:t>
      </w:r>
      <w:r w:rsidR="005F4661" w:rsidRPr="00F15243">
        <w:rPr>
          <w:lang w:val="en-US"/>
        </w:rPr>
        <w:t xml:space="preserve">, TMS </w:t>
      </w:r>
      <w:r w:rsidR="00FC77AD" w:rsidRPr="00F15243">
        <w:rPr>
          <w:lang w:val="en-US"/>
        </w:rPr>
        <w:t>will enable long-term public employees to build share</w:t>
      </w:r>
      <w:r w:rsidRPr="00F15243">
        <w:rPr>
          <w:lang w:val="en-US"/>
        </w:rPr>
        <w:t>d</w:t>
      </w:r>
      <w:r w:rsidR="00FC77AD" w:rsidRPr="00F15243">
        <w:rPr>
          <w:lang w:val="en-US"/>
        </w:rPr>
        <w:t xml:space="preserve"> cognitive knowledge </w:t>
      </w:r>
      <w:r w:rsidR="00DA799A" w:rsidRPr="00F15243">
        <w:rPr>
          <w:lang w:val="en-US"/>
        </w:rPr>
        <w:t>to</w:t>
      </w:r>
      <w:r w:rsidR="00FC77AD" w:rsidRPr="00F15243">
        <w:rPr>
          <w:lang w:val="en-US"/>
        </w:rPr>
        <w:t xml:space="preserve"> improve their daily work interactions </w:t>
      </w:r>
      <w:sdt>
        <w:sdtPr>
          <w:rPr>
            <w:lang w:val="en-US"/>
          </w:rPr>
          <w:tag w:val="MENDELEY_CITATION_v3_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"/>
          <w:id w:val="-1324502425"/>
          <w:placeholder>
            <w:docPart w:val="DefaultPlaceholder_-1854013440"/>
          </w:placeholder>
        </w:sdtPr>
        <w:sdtEndPr/>
        <w:sdtContent>
          <w:r w:rsidR="004E1DA2" w:rsidRPr="00F15243">
            <w:t xml:space="preserve">(Zhang </w:t>
          </w:r>
          <w:r w:rsidR="004E1DA2" w:rsidRPr="00F15243">
            <w:rPr>
              <w:i/>
              <w:iCs/>
            </w:rPr>
            <w:t>et al.</w:t>
          </w:r>
          <w:r w:rsidR="004E1DA2" w:rsidRPr="00F15243">
            <w:t>, 2024)</w:t>
          </w:r>
        </w:sdtContent>
      </w:sdt>
      <w:r w:rsidR="004F560C" w:rsidRPr="00F15243">
        <w:rPr>
          <w:lang w:val="en-US"/>
        </w:rPr>
        <w:t>,</w:t>
      </w:r>
      <w:r w:rsidR="005F4661" w:rsidRPr="00F15243">
        <w:rPr>
          <w:lang w:val="en-US"/>
        </w:rPr>
        <w:t xml:space="preserve"> </w:t>
      </w:r>
      <w:r w:rsidR="00FC77AD" w:rsidRPr="00F15243">
        <w:rPr>
          <w:lang w:val="en-US"/>
        </w:rPr>
        <w:t>potentially influencing</w:t>
      </w:r>
      <w:r w:rsidR="005F4661" w:rsidRPr="00F15243">
        <w:rPr>
          <w:lang w:val="en-US"/>
        </w:rPr>
        <w:t xml:space="preserve"> their daily work to media</w:t>
      </w:r>
      <w:r w:rsidR="00FC77AD" w:rsidRPr="00F15243">
        <w:rPr>
          <w:lang w:val="en-US"/>
        </w:rPr>
        <w:t>te</w:t>
      </w:r>
      <w:r w:rsidR="005F4661" w:rsidRPr="00F15243">
        <w:rPr>
          <w:lang w:val="en-US"/>
        </w:rPr>
        <w:t xml:space="preserve"> the effects of cognitive diversity</w:t>
      </w:r>
      <w:r w:rsidR="00FC77AD" w:rsidRPr="00F15243">
        <w:rPr>
          <w:lang w:val="en-US"/>
        </w:rPr>
        <w:t xml:space="preserve"> on</w:t>
      </w:r>
      <w:r w:rsidR="005F4661" w:rsidRPr="00F15243">
        <w:rPr>
          <w:lang w:val="en-US"/>
        </w:rPr>
        <w:t xml:space="preserve"> team viability. </w:t>
      </w:r>
      <w:r w:rsidR="00FC77AD" w:rsidRPr="00F15243">
        <w:rPr>
          <w:lang w:val="en-US"/>
        </w:rPr>
        <w:t>Such results could occur b</w:t>
      </w:r>
      <w:r w:rsidR="005F4661" w:rsidRPr="00F15243">
        <w:rPr>
          <w:lang w:val="en-US"/>
        </w:rPr>
        <w:t xml:space="preserve">ecause TMS emerge when </w:t>
      </w:r>
      <w:r w:rsidR="00FC77AD" w:rsidRPr="00F15243">
        <w:rPr>
          <w:lang w:val="en-US"/>
        </w:rPr>
        <w:t xml:space="preserve">employees </w:t>
      </w:r>
      <w:r w:rsidR="005F4661" w:rsidRPr="00F15243">
        <w:rPr>
          <w:lang w:val="en-US"/>
        </w:rPr>
        <w:t>who are closely related share knowledge in a specific area collaboratively and trust</w:t>
      </w:r>
      <w:r w:rsidR="00FC77AD" w:rsidRPr="00F15243">
        <w:rPr>
          <w:lang w:val="en-US"/>
        </w:rPr>
        <w:t xml:space="preserve"> each other’s </w:t>
      </w:r>
      <w:r w:rsidR="004F560C" w:rsidRPr="00F15243">
        <w:rPr>
          <w:lang w:val="en-US"/>
        </w:rPr>
        <w:t xml:space="preserve">knowledge </w:t>
      </w:r>
      <w:sdt>
        <w:sdtPr>
          <w:rPr>
            <w:lang w:val="en-US"/>
          </w:rPr>
          <w:tag w:val="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"/>
          <w:id w:val="655725500"/>
          <w:placeholder>
            <w:docPart w:val="DefaultPlaceholder_-1854013440"/>
          </w:placeholder>
        </w:sdtPr>
        <w:sdtEndPr/>
        <w:sdtContent>
          <w:r w:rsidR="004E1DA2" w:rsidRPr="00F15243">
            <w:t xml:space="preserve">(Wegner, 1987; Xiao </w:t>
          </w:r>
          <w:r w:rsidR="004E1DA2" w:rsidRPr="00F15243">
            <w:rPr>
              <w:i/>
              <w:iCs/>
            </w:rPr>
            <w:t>et al.</w:t>
          </w:r>
          <w:r w:rsidR="004E1DA2" w:rsidRPr="00F15243">
            <w:t xml:space="preserve">, 2022; Zhang </w:t>
          </w:r>
          <w:r w:rsidR="004E1DA2" w:rsidRPr="00F15243">
            <w:rPr>
              <w:i/>
              <w:iCs/>
            </w:rPr>
            <w:t>et al.</w:t>
          </w:r>
          <w:r w:rsidR="004E1DA2" w:rsidRPr="00F15243">
            <w:t>, 2024)</w:t>
          </w:r>
        </w:sdtContent>
      </w:sdt>
      <w:r w:rsidR="005F4661" w:rsidRPr="00F15243">
        <w:rPr>
          <w:lang w:val="en-US"/>
        </w:rPr>
        <w:t>. Achieving goals in the public administration</w:t>
      </w:r>
      <w:r w:rsidR="00DA799A" w:rsidRPr="00F15243">
        <w:rPr>
          <w:lang w:val="en-US"/>
        </w:rPr>
        <w:t xml:space="preserve"> thus</w:t>
      </w:r>
      <w:r w:rsidR="005F4661" w:rsidRPr="00F15243">
        <w:rPr>
          <w:lang w:val="en-US"/>
        </w:rPr>
        <w:t xml:space="preserve"> depends on public employees’ ability to coordinate with each other, achieve cohesion, and trust their colleagues, </w:t>
      </w:r>
      <w:r w:rsidRPr="00F15243">
        <w:rPr>
          <w:lang w:val="en-US"/>
        </w:rPr>
        <w:t>as these abilities influence</w:t>
      </w:r>
      <w:r w:rsidR="005F4661" w:rsidRPr="00F15243">
        <w:rPr>
          <w:lang w:val="en-US"/>
        </w:rPr>
        <w:t xml:space="preserve"> team viability.</w:t>
      </w:r>
    </w:p>
    <w:p w14:paraId="259F615D" w14:textId="5FC89C5F" w:rsidR="00432227" w:rsidRPr="00F15243" w:rsidRDefault="005F4661" w:rsidP="0026131E">
      <w:pPr>
        <w:autoSpaceDE w:val="0"/>
        <w:autoSpaceDN w:val="0"/>
        <w:adjustRightInd w:val="0"/>
        <w:spacing w:after="0" w:line="360" w:lineRule="auto"/>
        <w:ind w:firstLine="567"/>
        <w:jc w:val="both"/>
        <w:rPr>
          <w:rFonts w:cs="Times New Roman"/>
          <w:szCs w:val="24"/>
          <w:lang w:val="en-US"/>
        </w:rPr>
      </w:pPr>
      <w:r w:rsidRPr="00F15243">
        <w:rPr>
          <w:lang w:val="en-US"/>
        </w:rPr>
        <w:t xml:space="preserve">Second, </w:t>
      </w:r>
      <w:r w:rsidR="00DC765E" w:rsidRPr="00F15243">
        <w:rPr>
          <w:lang w:val="en-US"/>
        </w:rPr>
        <w:t xml:space="preserve">we </w:t>
      </w:r>
      <w:r w:rsidR="00371CC3" w:rsidRPr="00F15243">
        <w:rPr>
          <w:lang w:val="en-US"/>
        </w:rPr>
        <w:t>have chosen</w:t>
      </w:r>
      <w:r w:rsidR="00DC765E" w:rsidRPr="00F15243">
        <w:rPr>
          <w:lang w:val="en-US"/>
        </w:rPr>
        <w:t xml:space="preserve"> </w:t>
      </w:r>
      <w:r w:rsidRPr="00F15243">
        <w:rPr>
          <w:lang w:val="en-US"/>
        </w:rPr>
        <w:t>technology integration as moderator because current work models</w:t>
      </w:r>
      <w:r w:rsidR="00DC765E" w:rsidRPr="00F15243">
        <w:rPr>
          <w:lang w:val="en-US"/>
        </w:rPr>
        <w:t xml:space="preserve"> in the modern public administration</w:t>
      </w:r>
      <w:r w:rsidRPr="00F15243">
        <w:rPr>
          <w:lang w:val="en-US"/>
        </w:rPr>
        <w:t xml:space="preserve"> </w:t>
      </w:r>
      <w:r w:rsidR="00371CC3" w:rsidRPr="00F15243">
        <w:rPr>
          <w:lang w:val="en-US"/>
        </w:rPr>
        <w:t>need</w:t>
      </w:r>
      <w:r w:rsidRPr="00F15243">
        <w:rPr>
          <w:lang w:val="en-US"/>
        </w:rPr>
        <w:t xml:space="preserve"> technology integration to stay up to date on technological advances </w:t>
      </w:r>
      <w:r w:rsidR="00371CC3" w:rsidRPr="00F15243">
        <w:rPr>
          <w:lang w:val="en-US"/>
        </w:rPr>
        <w:t xml:space="preserve">that </w:t>
      </w:r>
      <w:r w:rsidR="00DC765E" w:rsidRPr="00F15243">
        <w:rPr>
          <w:lang w:val="en-US"/>
        </w:rPr>
        <w:t>positively</w:t>
      </w:r>
      <w:r w:rsidRPr="00F15243">
        <w:rPr>
          <w:lang w:val="en-US"/>
        </w:rPr>
        <w:t xml:space="preserve"> impact </w:t>
      </w:r>
      <w:r w:rsidR="00371CC3" w:rsidRPr="00F15243">
        <w:rPr>
          <w:lang w:val="en-US"/>
        </w:rPr>
        <w:t>public work teams’</w:t>
      </w:r>
      <w:r w:rsidR="00DC765E" w:rsidRPr="00F15243">
        <w:rPr>
          <w:lang w:val="en-US"/>
        </w:rPr>
        <w:t xml:space="preserve"> performance and resilience </w:t>
      </w:r>
      <w:sdt>
        <w:sdtPr>
          <w:rPr>
            <w:lang w:val="en-US"/>
          </w:rPr>
          <w:tag w:val="MENDELEY_CITATION_v3_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"/>
          <w:id w:val="-1340619765"/>
          <w:placeholder>
            <w:docPart w:val="DefaultPlaceholder_-1854013440"/>
          </w:placeholder>
        </w:sdtPr>
        <w:sdtEndPr/>
        <w:sdtContent>
          <w:r w:rsidR="004E1DA2" w:rsidRPr="00F15243">
            <w:rPr>
              <w:lang w:val="en-US"/>
            </w:rPr>
            <w:t>(Roberge and Alokha, 2022)</w:t>
          </w:r>
        </w:sdtContent>
      </w:sdt>
      <w:r w:rsidRPr="00F15243">
        <w:rPr>
          <w:lang w:val="en-US"/>
        </w:rPr>
        <w:t>.</w:t>
      </w:r>
      <w:r w:rsidR="00DA799A" w:rsidRPr="00F15243">
        <w:rPr>
          <w:lang w:val="en-US"/>
        </w:rPr>
        <w:t xml:space="preserve"> T</w:t>
      </w:r>
      <w:r w:rsidRPr="00F15243">
        <w:rPr>
          <w:lang w:val="en-US"/>
        </w:rPr>
        <w:t xml:space="preserve">echnology integration </w:t>
      </w:r>
      <w:r w:rsidR="00DC765E" w:rsidRPr="00F15243">
        <w:rPr>
          <w:lang w:val="en-US"/>
        </w:rPr>
        <w:t xml:space="preserve">in the public administration is seen as a new way to create public </w:t>
      </w:r>
      <w:sdt>
        <w:sdtPr>
          <w:rPr>
            <w:lang w:val="en-US"/>
          </w:rPr>
          <w:tag w:val="MENDELEY_CITATION_v3_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"/>
          <w:id w:val="-767004410"/>
          <w:placeholder>
            <w:docPart w:val="DefaultPlaceholder_-1854013440"/>
          </w:placeholder>
        </w:sdtPr>
        <w:sdtEndPr/>
        <w:sdtContent>
          <w:r w:rsidR="004E1DA2" w:rsidRPr="00F15243">
            <w:rPr>
              <w:rFonts w:eastAsia="Times New Roman"/>
              <w:lang w:val="en-US"/>
            </w:rPr>
            <w:t xml:space="preserve">(Panagiotopoulos </w:t>
          </w:r>
          <w:r w:rsidR="004E1DA2" w:rsidRPr="00F15243">
            <w:rPr>
              <w:rFonts w:eastAsia="Times New Roman"/>
              <w:i/>
              <w:iCs/>
              <w:lang w:val="en-US"/>
            </w:rPr>
            <w:t>et al.</w:t>
          </w:r>
          <w:r w:rsidR="004E1DA2" w:rsidRPr="00F15243">
            <w:rPr>
              <w:rFonts w:eastAsia="Times New Roman"/>
              <w:lang w:val="en-US"/>
            </w:rPr>
            <w:t>, 2019)</w:t>
          </w:r>
        </w:sdtContent>
      </w:sdt>
      <w:r w:rsidR="00DC765E" w:rsidRPr="00F15243">
        <w:rPr>
          <w:lang w:val="en-US"/>
        </w:rPr>
        <w:t xml:space="preserve">, </w:t>
      </w:r>
      <w:r w:rsidR="00FE0641" w:rsidRPr="00F15243">
        <w:rPr>
          <w:lang w:val="en-US"/>
        </w:rPr>
        <w:t>because such</w:t>
      </w:r>
      <w:r w:rsidR="00DC765E" w:rsidRPr="00F15243">
        <w:rPr>
          <w:lang w:val="en-US"/>
        </w:rPr>
        <w:t xml:space="preserve"> integration improv</w:t>
      </w:r>
      <w:r w:rsidR="00FE0641" w:rsidRPr="00F15243">
        <w:rPr>
          <w:lang w:val="en-US"/>
        </w:rPr>
        <w:t>es</w:t>
      </w:r>
      <w:r w:rsidR="00DC765E" w:rsidRPr="00F15243">
        <w:rPr>
          <w:lang w:val="en-US"/>
        </w:rPr>
        <w:t xml:space="preserve"> bureaucratic professionalism</w:t>
      </w:r>
      <w:r w:rsidRPr="00F15243">
        <w:rPr>
          <w:lang w:val="en-US"/>
        </w:rPr>
        <w:t xml:space="preserve"> </w:t>
      </w:r>
      <w:sdt>
        <w:sdtPr>
          <w:rPr>
            <w:lang w:val="en-US"/>
          </w:rPr>
          <w:tag w:val="MENDELEY_CITATION_v3_eyJjaXRhdGlvbklEIjoiTUVOREVMRVlfQ0lUQVRJT05fNGUyZjM5ZGEtMGYxOC00MTY2LWE1OTYtN2IyZGZmNTEwNmZm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
          <w:id w:val="-1439138298"/>
          <w:placeholder>
            <w:docPart w:val="DefaultPlaceholder_-1854013440"/>
          </w:placeholder>
        </w:sdtPr>
        <w:sdtEndPr/>
        <w:sdtContent>
          <w:r w:rsidR="004E1DA2" w:rsidRPr="00F15243">
            <w:rPr>
              <w:lang w:val="en-US"/>
            </w:rPr>
            <w:t>(Cingolani and Salazar-Morales, 2024)</w:t>
          </w:r>
        </w:sdtContent>
      </w:sdt>
      <w:r w:rsidRPr="00F15243">
        <w:rPr>
          <w:lang w:val="en-US"/>
        </w:rPr>
        <w:t xml:space="preserve">. </w:t>
      </w:r>
      <w:r w:rsidR="00DC765E" w:rsidRPr="00F15243">
        <w:rPr>
          <w:lang w:val="en-US"/>
        </w:rPr>
        <w:t>The moderating effect propose</w:t>
      </w:r>
      <w:r w:rsidR="00FE0641" w:rsidRPr="00F15243">
        <w:rPr>
          <w:lang w:val="en-US"/>
        </w:rPr>
        <w:t>d</w:t>
      </w:r>
      <w:r w:rsidR="00DC765E" w:rsidRPr="00F15243">
        <w:rPr>
          <w:lang w:val="en-US"/>
        </w:rPr>
        <w:t xml:space="preserve"> </w:t>
      </w:r>
      <w:r w:rsidRPr="00F15243">
        <w:rPr>
          <w:lang w:val="en-US"/>
        </w:rPr>
        <w:t xml:space="preserve">analyzes </w:t>
      </w:r>
      <w:r w:rsidR="00DC765E" w:rsidRPr="00F15243">
        <w:rPr>
          <w:lang w:val="en-US"/>
        </w:rPr>
        <w:t xml:space="preserve">three dimensions of </w:t>
      </w:r>
      <w:r w:rsidRPr="00F15243">
        <w:rPr>
          <w:lang w:val="en-US"/>
        </w:rPr>
        <w:t xml:space="preserve">technology integration: external diffusion, or use of technology to interact with the environment; </w:t>
      </w:r>
      <w:r w:rsidRPr="00F15243">
        <w:rPr>
          <w:lang w:val="en-US"/>
        </w:rPr>
        <w:lastRenderedPageBreak/>
        <w:t xml:space="preserve">internal integration, or technology use for the public administration’s internal processes; and infrastructure, or the public administration’s technical resources that </w:t>
      </w:r>
      <w:r w:rsidR="00371CC3" w:rsidRPr="00F15243">
        <w:rPr>
          <w:lang w:val="en-US"/>
        </w:rPr>
        <w:t xml:space="preserve">enable </w:t>
      </w:r>
      <w:r w:rsidRPr="00F15243">
        <w:rPr>
          <w:lang w:val="en-US"/>
        </w:rPr>
        <w:t xml:space="preserve">it to implement information technologies successfully </w:t>
      </w:r>
      <w:sdt>
        <w:sdtPr>
          <w:rPr>
            <w:lang w:val="en-US"/>
          </w:rPr>
          <w:tag w:val="MENDELEY_CITATION_v3_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"/>
          <w:id w:val="928548319"/>
          <w:placeholder>
            <w:docPart w:val="4430B669C6C2E445BEFB5C1648FFF486"/>
          </w:placeholder>
        </w:sdtPr>
        <w:sdtEndPr/>
        <w:sdtContent>
          <w:r w:rsidR="004E1DA2" w:rsidRPr="00F15243">
            <w:rPr>
              <w:rFonts w:eastAsia="Times New Roman"/>
              <w:lang w:val="en-US"/>
            </w:rPr>
            <w:t xml:space="preserve">(Gao </w:t>
          </w:r>
          <w:r w:rsidR="004E1DA2" w:rsidRPr="00F15243">
            <w:rPr>
              <w:rFonts w:eastAsia="Times New Roman"/>
              <w:i/>
              <w:iCs/>
              <w:lang w:val="en-US"/>
            </w:rPr>
            <w:t>et al.</w:t>
          </w:r>
          <w:r w:rsidR="004E1DA2" w:rsidRPr="00F15243">
            <w:rPr>
              <w:rFonts w:eastAsia="Times New Roman"/>
              <w:lang w:val="en-US"/>
            </w:rPr>
            <w:t>, 2020)</w:t>
          </w:r>
        </w:sdtContent>
      </w:sdt>
      <w:r w:rsidRPr="00F15243">
        <w:rPr>
          <w:lang w:val="en-US"/>
        </w:rPr>
        <w:t>. If</w:t>
      </w:r>
      <w:r w:rsidR="00371CC3" w:rsidRPr="00F15243">
        <w:rPr>
          <w:lang w:val="en-US"/>
        </w:rPr>
        <w:t xml:space="preserve"> developed</w:t>
      </w:r>
      <w:r w:rsidRPr="00F15243">
        <w:rPr>
          <w:lang w:val="en-US"/>
        </w:rPr>
        <w:t xml:space="preserve"> optimally, these dimensions can enable public employees to access integrated information. Use and exploitation of technology integration</w:t>
      </w:r>
      <w:r w:rsidR="00371CC3" w:rsidRPr="00F15243">
        <w:rPr>
          <w:lang w:val="en-US"/>
        </w:rPr>
        <w:t xml:space="preserve"> can</w:t>
      </w:r>
      <w:r w:rsidRPr="00F15243">
        <w:rPr>
          <w:lang w:val="en-US"/>
        </w:rPr>
        <w:t xml:space="preserve"> thus enable public administration to </w:t>
      </w:r>
      <w:r w:rsidR="00DC765E" w:rsidRPr="00F15243">
        <w:rPr>
          <w:lang w:val="en-US"/>
        </w:rPr>
        <w:t xml:space="preserve">mitigate </w:t>
      </w:r>
      <w:r w:rsidRPr="00F15243">
        <w:rPr>
          <w:lang w:val="en-US"/>
        </w:rPr>
        <w:t xml:space="preserve">the possible negative effects of cognitive diversity and help </w:t>
      </w:r>
      <w:r w:rsidR="00DA799A" w:rsidRPr="00F15243">
        <w:rPr>
          <w:lang w:val="en-US"/>
        </w:rPr>
        <w:t xml:space="preserve">it </w:t>
      </w:r>
      <w:r w:rsidR="00DC765E" w:rsidRPr="00F15243">
        <w:rPr>
          <w:lang w:val="en-US"/>
        </w:rPr>
        <w:t>improve public employees’</w:t>
      </w:r>
      <w:r w:rsidRPr="00F15243">
        <w:rPr>
          <w:lang w:val="en-US"/>
        </w:rPr>
        <w:t xml:space="preserve"> speed, availability, coordination, and cooperation </w:t>
      </w:r>
      <w:sdt>
        <w:sdtPr>
          <w:rPr>
            <w:lang w:val="en-US"/>
          </w:rPr>
          <w:tag w:val="MENDELEY_CITATION_v3_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"/>
          <w:id w:val="329493512"/>
          <w:placeholder>
            <w:docPart w:val="DefaultPlaceholder_-1854013440"/>
          </w:placeholder>
        </w:sdtPr>
        <w:sdtEndPr/>
        <w:sdtContent>
          <w:r w:rsidR="004E1DA2" w:rsidRPr="00F15243">
            <w:rPr>
              <w:lang w:val="en-US"/>
            </w:rPr>
            <w:t>(Moon, 2018)</w:t>
          </w:r>
        </w:sdtContent>
      </w:sdt>
      <w:r w:rsidRPr="00F15243">
        <w:rPr>
          <w:lang w:val="en-US"/>
        </w:rPr>
        <w:t xml:space="preserve">. </w:t>
      </w:r>
      <w:r w:rsidR="00DC765E" w:rsidRPr="00F15243">
        <w:rPr>
          <w:lang w:val="en-US"/>
        </w:rPr>
        <w:t>Technology integration provides new opportunities</w:t>
      </w:r>
      <w:r w:rsidRPr="00F15243">
        <w:rPr>
          <w:lang w:val="en-US"/>
        </w:rPr>
        <w:t xml:space="preserve"> </w:t>
      </w:r>
      <w:sdt>
        <w:sdtPr>
          <w:rPr>
            <w:lang w:val="en-US"/>
          </w:rPr>
          <w:tag w:val="MENDELEY_CITATION_v3_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"/>
          <w:id w:val="821783062"/>
          <w:placeholder>
            <w:docPart w:val="DefaultPlaceholder_-1854013440"/>
          </w:placeholder>
        </w:sdtPr>
        <w:sdtEndPr/>
        <w:sdtContent>
          <w:r w:rsidR="004E1DA2" w:rsidRPr="00F15243">
            <w:rPr>
              <w:rFonts w:eastAsia="Times New Roman"/>
              <w:lang w:val="en-US"/>
            </w:rPr>
            <w:t xml:space="preserve">(Lee </w:t>
          </w:r>
          <w:r w:rsidR="004E1DA2" w:rsidRPr="00F15243">
            <w:rPr>
              <w:rFonts w:eastAsia="Times New Roman"/>
              <w:i/>
              <w:iCs/>
              <w:lang w:val="en-US"/>
            </w:rPr>
            <w:t>et al.</w:t>
          </w:r>
          <w:r w:rsidR="004E1DA2" w:rsidRPr="00F15243">
            <w:rPr>
              <w:rFonts w:eastAsia="Times New Roman"/>
              <w:lang w:val="en-US"/>
            </w:rPr>
            <w:t>, 2021)</w:t>
          </w:r>
        </w:sdtContent>
      </w:sdt>
      <w:r w:rsidRPr="00F15243">
        <w:rPr>
          <w:lang w:val="en-US"/>
        </w:rPr>
        <w:t xml:space="preserve"> </w:t>
      </w:r>
      <w:r w:rsidR="00DC765E" w:rsidRPr="00F15243">
        <w:rPr>
          <w:lang w:val="en-US"/>
        </w:rPr>
        <w:t>in new public administration scenarios</w:t>
      </w:r>
      <w:r w:rsidR="00A16C48" w:rsidRPr="00F15243">
        <w:rPr>
          <w:lang w:val="en-US"/>
        </w:rPr>
        <w:t xml:space="preserve"> because it has generated smart management tools for work teams. Technology integration in public administration enables implementation of a more current management model </w:t>
      </w:r>
      <w:r w:rsidR="00371CC3" w:rsidRPr="00F15243">
        <w:rPr>
          <w:lang w:val="en-US"/>
        </w:rPr>
        <w:t>to</w:t>
      </w:r>
      <w:r w:rsidR="00A16C48" w:rsidRPr="00F15243">
        <w:rPr>
          <w:lang w:val="en-US"/>
        </w:rPr>
        <w:t xml:space="preserve"> improve public service quality</w:t>
      </w:r>
      <w:r w:rsidRPr="00F15243">
        <w:rPr>
          <w:lang w:val="en-US"/>
        </w:rPr>
        <w:t>.</w:t>
      </w:r>
      <w:r w:rsidR="005A6727" w:rsidRPr="00F15243">
        <w:rPr>
          <w:lang w:val="en-US"/>
        </w:rPr>
        <w:t xml:space="preserve"> </w:t>
      </w:r>
      <w:r w:rsidR="00FE0641" w:rsidRPr="00F15243">
        <w:rPr>
          <w:rFonts w:cs="Times New Roman"/>
          <w:szCs w:val="24"/>
          <w:lang w:val="en-US"/>
        </w:rPr>
        <w:t xml:space="preserve">Based </w:t>
      </w:r>
      <w:r w:rsidR="00964BCC" w:rsidRPr="00F15243">
        <w:rPr>
          <w:rFonts w:cs="Times New Roman"/>
          <w:szCs w:val="24"/>
          <w:lang w:val="en-US"/>
        </w:rPr>
        <w:t>on the arguments outlined above, we define out study´s goals as follows. The</w:t>
      </w:r>
      <w:r w:rsidR="002E1639" w:rsidRPr="00F15243">
        <w:rPr>
          <w:rFonts w:cs="Times New Roman"/>
          <w:szCs w:val="24"/>
          <w:lang w:val="en-US"/>
        </w:rPr>
        <w:t xml:space="preserve"> first </w:t>
      </w:r>
      <w:r w:rsidR="00A16C48" w:rsidRPr="00F15243">
        <w:rPr>
          <w:rFonts w:cs="Times New Roman"/>
          <w:szCs w:val="24"/>
          <w:lang w:val="en-US"/>
        </w:rPr>
        <w:t xml:space="preserve">objective </w:t>
      </w:r>
      <w:r w:rsidR="002E1639" w:rsidRPr="00F15243">
        <w:rPr>
          <w:rFonts w:cs="Times New Roman"/>
          <w:szCs w:val="24"/>
          <w:lang w:val="en-US"/>
        </w:rPr>
        <w:t>is</w:t>
      </w:r>
      <w:r w:rsidR="00A16C48" w:rsidRPr="00F15243">
        <w:rPr>
          <w:rFonts w:cs="Times New Roman"/>
          <w:szCs w:val="24"/>
          <w:lang w:val="en-US"/>
        </w:rPr>
        <w:t xml:space="preserve"> </w:t>
      </w:r>
      <w:r w:rsidR="002E1639" w:rsidRPr="00F15243">
        <w:rPr>
          <w:rFonts w:cs="Times New Roman"/>
          <w:szCs w:val="24"/>
          <w:lang w:val="en-US"/>
        </w:rPr>
        <w:t xml:space="preserve">to analyze the </w:t>
      </w:r>
      <w:r w:rsidR="00432227" w:rsidRPr="00F15243">
        <w:rPr>
          <w:rFonts w:cs="Times New Roman"/>
          <w:szCs w:val="24"/>
          <w:lang w:val="en-US"/>
        </w:rPr>
        <w:t>positive o</w:t>
      </w:r>
      <w:r w:rsidR="000D3620" w:rsidRPr="00F15243">
        <w:rPr>
          <w:rFonts w:cs="Times New Roman"/>
          <w:szCs w:val="24"/>
          <w:lang w:val="en-US"/>
        </w:rPr>
        <w:t>r</w:t>
      </w:r>
      <w:r w:rsidR="00432227" w:rsidRPr="00F15243">
        <w:rPr>
          <w:rFonts w:cs="Times New Roman"/>
          <w:szCs w:val="24"/>
          <w:lang w:val="en-US"/>
        </w:rPr>
        <w:t xml:space="preserve"> negative</w:t>
      </w:r>
      <w:r w:rsidR="002E1639" w:rsidRPr="00F15243">
        <w:rPr>
          <w:rFonts w:cs="Times New Roman"/>
          <w:szCs w:val="24"/>
          <w:lang w:val="en-US"/>
        </w:rPr>
        <w:t xml:space="preserve"> </w:t>
      </w:r>
      <w:r w:rsidR="00A16C48" w:rsidRPr="00F15243">
        <w:rPr>
          <w:rFonts w:cs="Times New Roman"/>
          <w:szCs w:val="24"/>
          <w:lang w:val="en-US"/>
        </w:rPr>
        <w:t xml:space="preserve">influence </w:t>
      </w:r>
      <w:r w:rsidR="002E1639" w:rsidRPr="00F15243">
        <w:rPr>
          <w:rFonts w:cs="Times New Roman"/>
          <w:szCs w:val="24"/>
          <w:lang w:val="en-US"/>
        </w:rPr>
        <w:t xml:space="preserve">of cognitive diversity on </w:t>
      </w:r>
      <w:r w:rsidR="00DE4F8B" w:rsidRPr="00F15243">
        <w:rPr>
          <w:rFonts w:cs="Times New Roman"/>
          <w:szCs w:val="24"/>
          <w:lang w:val="en-US"/>
        </w:rPr>
        <w:t xml:space="preserve">team </w:t>
      </w:r>
      <w:r w:rsidR="002E1639" w:rsidRPr="00F15243">
        <w:rPr>
          <w:rFonts w:cs="Times New Roman"/>
          <w:szCs w:val="24"/>
          <w:lang w:val="en-US"/>
        </w:rPr>
        <w:t>viability</w:t>
      </w:r>
      <w:r w:rsidR="002E1639" w:rsidRPr="00F15243" w:rsidDel="002E1639">
        <w:rPr>
          <w:rFonts w:cs="Times New Roman"/>
          <w:szCs w:val="24"/>
          <w:lang w:val="en-US"/>
        </w:rPr>
        <w:t xml:space="preserve"> </w:t>
      </w:r>
      <w:r w:rsidR="003216A7" w:rsidRPr="00F15243">
        <w:rPr>
          <w:rFonts w:cs="Times New Roman"/>
          <w:szCs w:val="24"/>
          <w:lang w:val="en-US"/>
        </w:rPr>
        <w:t>from</w:t>
      </w:r>
      <w:r w:rsidR="008A058C" w:rsidRPr="00F15243">
        <w:rPr>
          <w:rFonts w:cs="Times New Roman"/>
          <w:szCs w:val="24"/>
          <w:lang w:val="en-US"/>
        </w:rPr>
        <w:t xml:space="preserve"> the perspective of public employees</w:t>
      </w:r>
      <w:r w:rsidR="00180C95" w:rsidRPr="00F15243">
        <w:rPr>
          <w:rFonts w:cs="Times New Roman"/>
          <w:szCs w:val="24"/>
          <w:lang w:val="en-US"/>
        </w:rPr>
        <w:t xml:space="preserve">. </w:t>
      </w:r>
      <w:r w:rsidR="002E1639" w:rsidRPr="00F15243">
        <w:rPr>
          <w:rFonts w:cs="Times New Roman"/>
          <w:szCs w:val="24"/>
          <w:lang w:val="en-US"/>
        </w:rPr>
        <w:t xml:space="preserve">Our second </w:t>
      </w:r>
      <w:r w:rsidR="0081781A" w:rsidRPr="00F15243">
        <w:rPr>
          <w:rFonts w:cs="Times New Roman"/>
          <w:szCs w:val="24"/>
          <w:lang w:val="en-US"/>
        </w:rPr>
        <w:t>objective</w:t>
      </w:r>
      <w:r w:rsidR="00432227" w:rsidRPr="00F15243">
        <w:rPr>
          <w:rFonts w:cs="Times New Roman"/>
          <w:szCs w:val="24"/>
          <w:lang w:val="en-US"/>
        </w:rPr>
        <w:t xml:space="preserve"> </w:t>
      </w:r>
      <w:r w:rsidR="002E1639" w:rsidRPr="00F15243">
        <w:rPr>
          <w:rFonts w:cs="Times New Roman"/>
          <w:szCs w:val="24"/>
          <w:lang w:val="en-US"/>
        </w:rPr>
        <w:t>is to analyze</w:t>
      </w:r>
      <w:r w:rsidR="00180C95" w:rsidRPr="00F15243">
        <w:rPr>
          <w:rFonts w:cs="Times New Roman"/>
          <w:szCs w:val="24"/>
          <w:lang w:val="en-US"/>
        </w:rPr>
        <w:t xml:space="preserve"> </w:t>
      </w:r>
      <w:r w:rsidR="001D5C13" w:rsidRPr="00F15243">
        <w:rPr>
          <w:rFonts w:cs="Times New Roman"/>
          <w:szCs w:val="24"/>
          <w:lang w:val="en-US"/>
        </w:rPr>
        <w:t>the</w:t>
      </w:r>
      <w:r w:rsidR="008A058C" w:rsidRPr="00F15243">
        <w:rPr>
          <w:rFonts w:cs="Times New Roman"/>
          <w:szCs w:val="24"/>
          <w:lang w:val="en-US"/>
        </w:rPr>
        <w:t xml:space="preserve"> mediating effect </w:t>
      </w:r>
      <w:r w:rsidR="001D5C13" w:rsidRPr="00F15243">
        <w:rPr>
          <w:rFonts w:cs="Times New Roman"/>
          <w:szCs w:val="24"/>
          <w:lang w:val="en-US"/>
        </w:rPr>
        <w:t>of</w:t>
      </w:r>
      <w:r w:rsidR="00BB4BBA" w:rsidRPr="00F15243">
        <w:rPr>
          <w:rFonts w:cs="Times New Roman"/>
          <w:szCs w:val="24"/>
          <w:lang w:val="en-US"/>
        </w:rPr>
        <w:t xml:space="preserve"> </w:t>
      </w:r>
      <w:r w:rsidR="001D5C13" w:rsidRPr="00F15243">
        <w:rPr>
          <w:rFonts w:cs="Times New Roman"/>
          <w:szCs w:val="24"/>
          <w:lang w:val="en-US"/>
        </w:rPr>
        <w:t xml:space="preserve">TMS </w:t>
      </w:r>
      <w:r w:rsidR="008A058C" w:rsidRPr="00F15243">
        <w:rPr>
          <w:rFonts w:cs="Times New Roman"/>
          <w:szCs w:val="24"/>
          <w:lang w:val="en-US"/>
        </w:rPr>
        <w:t xml:space="preserve">on the relationship between cognitive diversity and </w:t>
      </w:r>
      <w:r w:rsidR="00201F4A" w:rsidRPr="00F15243">
        <w:rPr>
          <w:rFonts w:cs="Times New Roman"/>
          <w:szCs w:val="24"/>
          <w:lang w:val="en-US"/>
        </w:rPr>
        <w:t>team viability</w:t>
      </w:r>
      <w:r w:rsidR="008A058C" w:rsidRPr="00F15243">
        <w:rPr>
          <w:rFonts w:cs="Times New Roman"/>
          <w:szCs w:val="24"/>
          <w:lang w:val="en-US"/>
        </w:rPr>
        <w:t xml:space="preserve">. </w:t>
      </w:r>
      <w:r w:rsidR="002E1639" w:rsidRPr="00F15243">
        <w:rPr>
          <w:rFonts w:cs="Times New Roman"/>
          <w:szCs w:val="24"/>
          <w:lang w:val="en-US"/>
        </w:rPr>
        <w:t>Our third</w:t>
      </w:r>
      <w:r w:rsidR="001D5C13" w:rsidRPr="00F15243">
        <w:rPr>
          <w:rFonts w:cs="Times New Roman"/>
          <w:szCs w:val="24"/>
          <w:lang w:val="en-US"/>
        </w:rPr>
        <w:t xml:space="preserve"> </w:t>
      </w:r>
      <w:r w:rsidR="00881343" w:rsidRPr="00F15243">
        <w:rPr>
          <w:rFonts w:cs="Times New Roman"/>
          <w:szCs w:val="24"/>
          <w:lang w:val="en-US"/>
        </w:rPr>
        <w:t xml:space="preserve">objective </w:t>
      </w:r>
      <w:r w:rsidR="002E1639" w:rsidRPr="00F15243">
        <w:rPr>
          <w:rFonts w:cs="Times New Roman"/>
          <w:szCs w:val="24"/>
          <w:lang w:val="en-US"/>
        </w:rPr>
        <w:t>is to</w:t>
      </w:r>
      <w:r w:rsidR="008A058C" w:rsidRPr="00F15243">
        <w:rPr>
          <w:rFonts w:cs="Times New Roman"/>
          <w:szCs w:val="24"/>
          <w:lang w:val="en-US"/>
        </w:rPr>
        <w:t xml:space="preserve"> analyze the moderat</w:t>
      </w:r>
      <w:r w:rsidR="001D5C13" w:rsidRPr="00F15243">
        <w:rPr>
          <w:rFonts w:cs="Times New Roman"/>
          <w:szCs w:val="24"/>
          <w:lang w:val="en-US"/>
        </w:rPr>
        <w:t>ing</w:t>
      </w:r>
      <w:r w:rsidR="008A058C" w:rsidRPr="00F15243">
        <w:rPr>
          <w:rFonts w:cs="Times New Roman"/>
          <w:szCs w:val="24"/>
          <w:lang w:val="en-US"/>
        </w:rPr>
        <w:t xml:space="preserve"> effect of </w:t>
      </w:r>
      <w:r w:rsidR="0081781A" w:rsidRPr="00F15243">
        <w:rPr>
          <w:rFonts w:eastAsia="Times New Roman" w:cs="Times New Roman"/>
          <w:szCs w:val="24"/>
          <w:lang w:val="en-US" w:eastAsia="en-GB"/>
        </w:rPr>
        <w:t>technology integration</w:t>
      </w:r>
      <w:r w:rsidR="008A058C" w:rsidRPr="00F15243">
        <w:rPr>
          <w:rFonts w:cs="Times New Roman"/>
          <w:szCs w:val="24"/>
          <w:lang w:val="en-US"/>
        </w:rPr>
        <w:t xml:space="preserve">. </w:t>
      </w:r>
      <w:r w:rsidR="00FE0641" w:rsidRPr="00F15243">
        <w:rPr>
          <w:rFonts w:cs="Times New Roman"/>
          <w:szCs w:val="24"/>
          <w:lang w:val="en-US"/>
        </w:rPr>
        <w:t xml:space="preserve">Achieving these </w:t>
      </w:r>
      <w:r w:rsidR="00881343" w:rsidRPr="00F15243">
        <w:rPr>
          <w:rFonts w:cs="Times New Roman"/>
          <w:szCs w:val="24"/>
          <w:lang w:val="en-US"/>
        </w:rPr>
        <w:t>objectives</w:t>
      </w:r>
      <w:r w:rsidR="00FE0641" w:rsidRPr="00F15243">
        <w:rPr>
          <w:rFonts w:cs="Times New Roman"/>
          <w:szCs w:val="24"/>
          <w:lang w:val="en-US"/>
        </w:rPr>
        <w:t xml:space="preserve"> will</w:t>
      </w:r>
      <w:r w:rsidR="00C85C86" w:rsidRPr="00F15243">
        <w:rPr>
          <w:rFonts w:cs="Times New Roman"/>
          <w:szCs w:val="24"/>
          <w:lang w:val="en-US"/>
        </w:rPr>
        <w:t xml:space="preserve"> </w:t>
      </w:r>
      <w:r w:rsidR="00FE0641" w:rsidRPr="00F15243">
        <w:rPr>
          <w:rFonts w:cs="Times New Roman"/>
          <w:szCs w:val="24"/>
          <w:lang w:val="en-US"/>
        </w:rPr>
        <w:t>en</w:t>
      </w:r>
      <w:r w:rsidR="00C85C86" w:rsidRPr="00F15243">
        <w:rPr>
          <w:rFonts w:cs="Times New Roman"/>
          <w:szCs w:val="24"/>
          <w:lang w:val="en-US"/>
        </w:rPr>
        <w:t>able</w:t>
      </w:r>
      <w:r w:rsidR="00FE0641" w:rsidRPr="00F15243">
        <w:rPr>
          <w:rFonts w:cs="Times New Roman"/>
          <w:szCs w:val="24"/>
          <w:lang w:val="en-US"/>
        </w:rPr>
        <w:t xml:space="preserve"> us</w:t>
      </w:r>
      <w:r w:rsidR="00C85C86" w:rsidRPr="00F15243">
        <w:rPr>
          <w:rFonts w:cs="Times New Roman"/>
          <w:szCs w:val="24"/>
          <w:lang w:val="en-US"/>
        </w:rPr>
        <w:t xml:space="preserve"> to identify the positive or negative effects of diversity and the practices </w:t>
      </w:r>
      <w:r w:rsidR="009B0664" w:rsidRPr="00F15243">
        <w:rPr>
          <w:rFonts w:cs="Times New Roman"/>
          <w:szCs w:val="24"/>
          <w:lang w:val="en-US"/>
        </w:rPr>
        <w:t>organizations should</w:t>
      </w:r>
      <w:r w:rsidR="00C85C86" w:rsidRPr="00F15243">
        <w:rPr>
          <w:rFonts w:cs="Times New Roman"/>
          <w:szCs w:val="24"/>
          <w:lang w:val="en-US"/>
        </w:rPr>
        <w:t xml:space="preserve"> develop in diverse environments to improve </w:t>
      </w:r>
      <w:r w:rsidR="00432227" w:rsidRPr="00F15243">
        <w:rPr>
          <w:rFonts w:cs="Times New Roman"/>
          <w:szCs w:val="24"/>
          <w:lang w:val="en-US"/>
        </w:rPr>
        <w:t>team viability</w:t>
      </w:r>
      <w:r w:rsidR="009B0664" w:rsidRPr="00F15243">
        <w:rPr>
          <w:rFonts w:cs="Times New Roman"/>
          <w:szCs w:val="24"/>
          <w:lang w:val="en-US"/>
        </w:rPr>
        <w:t>,</w:t>
      </w:r>
      <w:r w:rsidR="00432227" w:rsidRPr="00F15243">
        <w:rPr>
          <w:rFonts w:cs="Times New Roman"/>
          <w:szCs w:val="24"/>
          <w:lang w:val="en-US"/>
        </w:rPr>
        <w:t xml:space="preserve"> </w:t>
      </w:r>
      <w:r w:rsidR="00C85C86" w:rsidRPr="00F15243">
        <w:rPr>
          <w:rFonts w:cs="Times New Roman"/>
          <w:szCs w:val="24"/>
          <w:lang w:val="en-US"/>
        </w:rPr>
        <w:t>and in turn service quality</w:t>
      </w:r>
      <w:r w:rsidR="009B0664" w:rsidRPr="00F15243">
        <w:rPr>
          <w:rFonts w:cs="Times New Roman"/>
          <w:szCs w:val="24"/>
          <w:lang w:val="en-US"/>
        </w:rPr>
        <w:t>,</w:t>
      </w:r>
      <w:r w:rsidR="00C85C86" w:rsidRPr="00F15243">
        <w:rPr>
          <w:rFonts w:cs="Times New Roman"/>
          <w:szCs w:val="24"/>
          <w:lang w:val="en-US"/>
        </w:rPr>
        <w:t xml:space="preserve"> in public administration. It is crucial th</w:t>
      </w:r>
      <w:r w:rsidR="009B0664" w:rsidRPr="00F15243">
        <w:rPr>
          <w:rFonts w:cs="Times New Roman"/>
          <w:szCs w:val="24"/>
          <w:lang w:val="en-US"/>
        </w:rPr>
        <w:t>at public initiatives achieve their</w:t>
      </w:r>
      <w:r w:rsidR="00C85C86" w:rsidRPr="00F15243">
        <w:rPr>
          <w:rFonts w:cs="Times New Roman"/>
          <w:szCs w:val="24"/>
          <w:lang w:val="en-US"/>
        </w:rPr>
        <w:t xml:space="preserve"> expected results</w:t>
      </w:r>
      <w:r w:rsidR="00432227" w:rsidRPr="00F15243">
        <w:rPr>
          <w:rFonts w:cs="Times New Roman"/>
          <w:szCs w:val="24"/>
          <w:lang w:val="en-US"/>
        </w:rPr>
        <w:t xml:space="preserve"> </w:t>
      </w:r>
      <w:r w:rsidR="00C85C86" w:rsidRPr="00F15243">
        <w:rPr>
          <w:rFonts w:cs="Times New Roman"/>
          <w:szCs w:val="24"/>
          <w:lang w:val="en-US"/>
        </w:rPr>
        <w:t xml:space="preserve">to improve </w:t>
      </w:r>
      <w:r w:rsidR="000B36D3" w:rsidRPr="00F15243">
        <w:rPr>
          <w:rFonts w:cs="Times New Roman"/>
          <w:szCs w:val="24"/>
          <w:lang w:val="en-US"/>
        </w:rPr>
        <w:t>work team</w:t>
      </w:r>
      <w:r w:rsidR="00C85C86" w:rsidRPr="00F15243">
        <w:rPr>
          <w:rFonts w:cs="Times New Roman"/>
          <w:szCs w:val="24"/>
          <w:lang w:val="en-US"/>
        </w:rPr>
        <w:t xml:space="preserve"> viability, which translates into improvement of public service quality</w:t>
      </w:r>
      <w:bookmarkEnd w:id="19"/>
      <w:r w:rsidR="00432227" w:rsidRPr="00F15243">
        <w:rPr>
          <w:rFonts w:cs="Times New Roman"/>
          <w:szCs w:val="24"/>
          <w:lang w:val="en-US"/>
        </w:rPr>
        <w:t xml:space="preserve">. </w:t>
      </w:r>
    </w:p>
    <w:p w14:paraId="496F29C6" w14:textId="691C2CBF" w:rsidR="000E0E63" w:rsidRPr="00F15243" w:rsidRDefault="000E0E63" w:rsidP="0026131E">
      <w:pPr>
        <w:pStyle w:val="Paragraph"/>
        <w:spacing w:before="0" w:line="360" w:lineRule="auto"/>
        <w:ind w:firstLine="567"/>
        <w:jc w:val="both"/>
        <w:rPr>
          <w:rFonts w:eastAsiaTheme="minorHAnsi"/>
          <w:lang w:val="en-US" w:eastAsia="en-US"/>
        </w:rPr>
      </w:pPr>
      <w:r w:rsidRPr="00F15243">
        <w:rPr>
          <w:rFonts w:eastAsiaTheme="minorHAnsi"/>
          <w:lang w:val="en-US" w:eastAsia="en-US"/>
        </w:rPr>
        <w:t>By examining these relationships, our study deepens knowledge of the complex effects found in previous studies that analyze the influence of cognitive diversity on team viability in public administration</w:t>
      </w:r>
      <w:r w:rsidR="00C85C86" w:rsidRPr="00F15243">
        <w:rPr>
          <w:rFonts w:eastAsiaTheme="minorHAnsi"/>
          <w:lang w:val="en-US" w:eastAsia="en-US"/>
        </w:rPr>
        <w:t xml:space="preserve">. The effects are complex because </w:t>
      </w:r>
      <w:r w:rsidRPr="00F15243">
        <w:rPr>
          <w:rFonts w:eastAsiaTheme="minorHAnsi"/>
          <w:lang w:val="en-US" w:eastAsia="en-US"/>
        </w:rPr>
        <w:t xml:space="preserve">public administrations use </w:t>
      </w:r>
      <w:r w:rsidR="00C85C86" w:rsidRPr="00F15243">
        <w:rPr>
          <w:rFonts w:eastAsiaTheme="minorHAnsi"/>
          <w:lang w:val="en-US" w:eastAsia="en-US"/>
        </w:rPr>
        <w:t xml:space="preserve">flexible </w:t>
      </w:r>
      <w:r w:rsidRPr="00F15243">
        <w:rPr>
          <w:rFonts w:eastAsiaTheme="minorHAnsi"/>
          <w:lang w:val="en-US" w:eastAsia="en-US"/>
        </w:rPr>
        <w:t xml:space="preserve">bureaucratic procedures </w:t>
      </w:r>
      <w:r w:rsidR="00C85C86" w:rsidRPr="00F15243">
        <w:rPr>
          <w:rFonts w:eastAsiaTheme="minorHAnsi"/>
          <w:lang w:val="en-US" w:eastAsia="en-US"/>
        </w:rPr>
        <w:t>to</w:t>
      </w:r>
      <w:r w:rsidRPr="00F15243">
        <w:rPr>
          <w:rFonts w:eastAsiaTheme="minorHAnsi"/>
          <w:lang w:val="en-US" w:eastAsia="en-US"/>
        </w:rPr>
        <w:t xml:space="preserve"> manag</w:t>
      </w:r>
      <w:r w:rsidR="00C85C86" w:rsidRPr="00F15243">
        <w:rPr>
          <w:rFonts w:eastAsiaTheme="minorHAnsi"/>
          <w:lang w:val="en-US" w:eastAsia="en-US"/>
        </w:rPr>
        <w:t>e</w:t>
      </w:r>
      <w:r w:rsidRPr="00F15243">
        <w:rPr>
          <w:rFonts w:eastAsiaTheme="minorHAnsi"/>
          <w:lang w:val="en-US" w:eastAsia="en-US"/>
        </w:rPr>
        <w:t xml:space="preserve"> information and plan collaboratively </w:t>
      </w:r>
      <w:sdt>
        <w:sdtPr>
          <w:rPr>
            <w:rFonts w:eastAsiaTheme="minorHAnsi"/>
            <w:lang w:val="en-US" w:eastAsia="en-US"/>
          </w:rPr>
          <w:tag w:val="MENDELEY_CITATION_v3_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"/>
          <w:id w:val="-1923560077"/>
          <w:placeholder>
            <w:docPart w:val="A6C34FCD1F6B403BAB8DB577E12E4D82"/>
          </w:placeholder>
        </w:sdtPr>
        <w:sdtEndPr/>
        <w:sdtContent>
          <w:r w:rsidR="004E1DA2" w:rsidRPr="00F15243">
            <w:rPr>
              <w:rFonts w:eastAsiaTheme="minorHAnsi"/>
              <w:lang w:val="en-US" w:eastAsia="en-US"/>
            </w:rPr>
            <w:t>(Aggarwal and Woolleyb, 2019)</w:t>
          </w:r>
        </w:sdtContent>
      </w:sdt>
      <w:r w:rsidRPr="00F15243">
        <w:rPr>
          <w:rFonts w:eastAsiaTheme="minorHAnsi"/>
          <w:lang w:val="en-US" w:eastAsia="en-US"/>
        </w:rPr>
        <w:t xml:space="preserve">. Further, confusion in prior studies as to how and when cognitive diversity produces higher or lower team viability </w:t>
      </w:r>
      <w:sdt>
        <w:sdtPr>
          <w:rPr>
            <w:rFonts w:eastAsiaTheme="minorHAnsi"/>
            <w:lang w:val="en-US" w:eastAsia="en-US"/>
          </w:rPr>
          <w:tag w:val="MENDELEY_CITATION_v3_eyJjaXRhdGlvbklEIjoiTUVOREVMRVlfQ0lUQVRJT05fZmVmNzNhOGQtYzFkMi00MWYxLTk1ZDMtM2E1NzM4M2NiMWZh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
          <w:id w:val="639318599"/>
          <w:placeholder>
            <w:docPart w:val="A6C34FCD1F6B403BAB8DB577E12E4D82"/>
          </w:placeholder>
        </w:sdtPr>
        <w:sdtEndPr/>
        <w:sdtContent>
          <w:r w:rsidR="004E1DA2" w:rsidRPr="00F15243">
            <w:t xml:space="preserve">(Qi </w:t>
          </w:r>
          <w:r w:rsidR="004E1DA2" w:rsidRPr="00F15243">
            <w:rPr>
              <w:i/>
              <w:iCs/>
            </w:rPr>
            <w:t>et al.</w:t>
          </w:r>
          <w:r w:rsidR="004E1DA2" w:rsidRPr="00F15243">
            <w:t>, 2022)</w:t>
          </w:r>
        </w:sdtContent>
      </w:sdt>
      <w:r w:rsidRPr="00F15243">
        <w:rPr>
          <w:rFonts w:eastAsiaTheme="minorHAnsi"/>
          <w:lang w:val="en-US" w:eastAsia="en-US"/>
        </w:rPr>
        <w:t xml:space="preserve"> has led us to examine the influence of moderating and mediating variables. Motivated by this path of analysis, our study seeks to fill this knowledge gap by analyzing the role of TMS and </w:t>
      </w:r>
      <w:r w:rsidR="0081781A" w:rsidRPr="00F15243">
        <w:rPr>
          <w:lang w:val="en-US"/>
        </w:rPr>
        <w:t>technology integration</w:t>
      </w:r>
      <w:r w:rsidR="0081781A" w:rsidRPr="00F15243">
        <w:rPr>
          <w:rFonts w:eastAsiaTheme="minorHAnsi"/>
          <w:lang w:val="en-US" w:eastAsia="en-US"/>
        </w:rPr>
        <w:t xml:space="preserve"> </w:t>
      </w:r>
      <w:r w:rsidRPr="00F15243">
        <w:rPr>
          <w:rFonts w:eastAsiaTheme="minorHAnsi"/>
          <w:lang w:val="en-US" w:eastAsia="en-US"/>
        </w:rPr>
        <w:t>in public administration</w:t>
      </w:r>
      <w:r w:rsidR="002B58B7" w:rsidRPr="00F15243">
        <w:rPr>
          <w:rFonts w:eastAsiaTheme="minorHAnsi"/>
          <w:lang w:val="en-US" w:eastAsia="en-US"/>
        </w:rPr>
        <w:t>. We aim</w:t>
      </w:r>
      <w:r w:rsidRPr="00F15243">
        <w:rPr>
          <w:rFonts w:eastAsiaTheme="minorHAnsi"/>
          <w:lang w:val="en-US" w:eastAsia="en-US"/>
        </w:rPr>
        <w:t xml:space="preserve"> to determine how the</w:t>
      </w:r>
      <w:r w:rsidR="002B58B7" w:rsidRPr="00F15243">
        <w:rPr>
          <w:rFonts w:eastAsiaTheme="minorHAnsi"/>
          <w:lang w:val="en-US" w:eastAsia="en-US"/>
        </w:rPr>
        <w:t>se factors</w:t>
      </w:r>
      <w:r w:rsidRPr="00F15243">
        <w:rPr>
          <w:rFonts w:eastAsiaTheme="minorHAnsi"/>
          <w:lang w:val="en-US" w:eastAsia="en-US"/>
        </w:rPr>
        <w:t xml:space="preserve"> affect public employees’ results in terms of team viability in cognitively diverse environment</w:t>
      </w:r>
      <w:r w:rsidR="00F33615" w:rsidRPr="00F15243">
        <w:rPr>
          <w:rFonts w:eastAsiaTheme="minorHAnsi"/>
          <w:lang w:val="en-US" w:eastAsia="en-US"/>
        </w:rPr>
        <w:t>s</w:t>
      </w:r>
      <w:r w:rsidRPr="00F15243">
        <w:rPr>
          <w:rFonts w:eastAsiaTheme="minorHAnsi"/>
          <w:lang w:val="en-US" w:eastAsia="en-US"/>
        </w:rPr>
        <w:t>.</w:t>
      </w:r>
    </w:p>
    <w:p w14:paraId="093842E3" w14:textId="223AF181" w:rsidR="001F6668" w:rsidRPr="00F15243" w:rsidRDefault="006330B9" w:rsidP="0026131E">
      <w:pPr>
        <w:pStyle w:val="Paragraph"/>
        <w:spacing w:before="0" w:line="360" w:lineRule="auto"/>
        <w:ind w:firstLine="567"/>
        <w:jc w:val="both"/>
        <w:rPr>
          <w:lang w:val="en-US"/>
        </w:rPr>
      </w:pPr>
      <w:r w:rsidRPr="00F15243">
        <w:rPr>
          <w:lang w:val="en-US"/>
        </w:rPr>
        <w:t xml:space="preserve">To </w:t>
      </w:r>
      <w:r w:rsidR="00BF6093" w:rsidRPr="00F15243">
        <w:rPr>
          <w:lang w:val="en-US"/>
        </w:rPr>
        <w:t xml:space="preserve">achieve </w:t>
      </w:r>
      <w:r w:rsidRPr="00F15243">
        <w:rPr>
          <w:lang w:val="en-US"/>
        </w:rPr>
        <w:t xml:space="preserve">these goals, the </w:t>
      </w:r>
      <w:r w:rsidR="00C37910" w:rsidRPr="00F15243">
        <w:rPr>
          <w:lang w:val="en-US"/>
        </w:rPr>
        <w:t xml:space="preserve">article is </w:t>
      </w:r>
      <w:r w:rsidRPr="00F15243">
        <w:rPr>
          <w:lang w:val="en-US"/>
        </w:rPr>
        <w:t>structure</w:t>
      </w:r>
      <w:r w:rsidR="00C37910" w:rsidRPr="00F15243">
        <w:rPr>
          <w:lang w:val="en-US"/>
        </w:rPr>
        <w:t>d</w:t>
      </w:r>
      <w:r w:rsidRPr="00F15243">
        <w:rPr>
          <w:lang w:val="en-US"/>
        </w:rPr>
        <w:t xml:space="preserve"> as follows</w:t>
      </w:r>
      <w:r w:rsidR="005053A4" w:rsidRPr="00F15243">
        <w:rPr>
          <w:lang w:val="en-US"/>
        </w:rPr>
        <w:t>.</w:t>
      </w:r>
      <w:r w:rsidRPr="00F15243">
        <w:rPr>
          <w:lang w:val="en-US"/>
        </w:rPr>
        <w:t xml:space="preserve"> F</w:t>
      </w:r>
      <w:r w:rsidR="00C37910" w:rsidRPr="00F15243">
        <w:rPr>
          <w:lang w:val="en-US"/>
        </w:rPr>
        <w:t>ir</w:t>
      </w:r>
      <w:r w:rsidRPr="00F15243">
        <w:rPr>
          <w:lang w:val="en-US"/>
        </w:rPr>
        <w:t xml:space="preserve">st, we present the literature review, </w:t>
      </w:r>
      <w:r w:rsidR="00F32262" w:rsidRPr="00F15243">
        <w:rPr>
          <w:lang w:val="en-US"/>
        </w:rPr>
        <w:t>from</w:t>
      </w:r>
      <w:r w:rsidR="00BF6093" w:rsidRPr="00F15243">
        <w:rPr>
          <w:lang w:val="en-US"/>
        </w:rPr>
        <w:t xml:space="preserve"> which we develop the </w:t>
      </w:r>
      <w:r w:rsidRPr="00F15243">
        <w:rPr>
          <w:lang w:val="en-US"/>
        </w:rPr>
        <w:t>theoretical model summariz</w:t>
      </w:r>
      <w:r w:rsidR="00C37910" w:rsidRPr="00F15243">
        <w:rPr>
          <w:lang w:val="en-US"/>
        </w:rPr>
        <w:t>ing</w:t>
      </w:r>
      <w:r w:rsidRPr="00F15243">
        <w:rPr>
          <w:lang w:val="en-US"/>
        </w:rPr>
        <w:t xml:space="preserve"> the </w:t>
      </w:r>
      <w:r w:rsidR="00C37910" w:rsidRPr="00F15243">
        <w:rPr>
          <w:lang w:val="en-US"/>
        </w:rPr>
        <w:t xml:space="preserve">study </w:t>
      </w:r>
      <w:r w:rsidR="00A4526B" w:rsidRPr="00F15243">
        <w:rPr>
          <w:lang w:val="en-US"/>
        </w:rPr>
        <w:lastRenderedPageBreak/>
        <w:t>hypotheses</w:t>
      </w:r>
      <w:r w:rsidRPr="00F15243">
        <w:rPr>
          <w:lang w:val="en-US"/>
        </w:rPr>
        <w:t xml:space="preserve">. Second, </w:t>
      </w:r>
      <w:r w:rsidR="00A341BA" w:rsidRPr="00F15243">
        <w:rPr>
          <w:lang w:val="en-US"/>
        </w:rPr>
        <w:t>we</w:t>
      </w:r>
      <w:r w:rsidRPr="00F15243">
        <w:rPr>
          <w:lang w:val="en-US"/>
        </w:rPr>
        <w:t xml:space="preserve"> describe the methodology. Third, </w:t>
      </w:r>
      <w:r w:rsidR="00A341BA" w:rsidRPr="00F15243">
        <w:rPr>
          <w:lang w:val="en-US"/>
        </w:rPr>
        <w:t>we</w:t>
      </w:r>
      <w:r w:rsidRPr="00F15243">
        <w:rPr>
          <w:lang w:val="en-US"/>
        </w:rPr>
        <w:t xml:space="preserve"> presen</w:t>
      </w:r>
      <w:r w:rsidR="00A341BA" w:rsidRPr="00F15243">
        <w:rPr>
          <w:lang w:val="en-US"/>
        </w:rPr>
        <w:t>t</w:t>
      </w:r>
      <w:r w:rsidRPr="00F15243">
        <w:rPr>
          <w:lang w:val="en-US"/>
        </w:rPr>
        <w:t xml:space="preserve"> and discuss the results. Finally, </w:t>
      </w:r>
      <w:r w:rsidR="00A341BA" w:rsidRPr="00F15243">
        <w:rPr>
          <w:lang w:val="en-US"/>
        </w:rPr>
        <w:t>we</w:t>
      </w:r>
      <w:r w:rsidRPr="00F15243">
        <w:rPr>
          <w:lang w:val="en-US"/>
        </w:rPr>
        <w:t xml:space="preserve"> present the </w:t>
      </w:r>
      <w:r w:rsidR="00BF6093" w:rsidRPr="00F15243">
        <w:rPr>
          <w:lang w:val="en-US"/>
        </w:rPr>
        <w:t xml:space="preserve">study’s </w:t>
      </w:r>
      <w:r w:rsidRPr="00F15243">
        <w:rPr>
          <w:lang w:val="en-US"/>
        </w:rPr>
        <w:t>conclusions, implicati</w:t>
      </w:r>
      <w:r w:rsidR="008B2C5F" w:rsidRPr="00F15243">
        <w:rPr>
          <w:lang w:val="en-US"/>
        </w:rPr>
        <w:t>on</w:t>
      </w:r>
      <w:r w:rsidRPr="00F15243">
        <w:rPr>
          <w:lang w:val="en-US"/>
        </w:rPr>
        <w:t>s, and limitations, as well as future lines of research</w:t>
      </w:r>
      <w:bookmarkEnd w:id="18"/>
      <w:r w:rsidR="001661C4" w:rsidRPr="00F15243">
        <w:rPr>
          <w:lang w:val="en-US"/>
        </w:rPr>
        <w:t>.</w:t>
      </w:r>
    </w:p>
    <w:p w14:paraId="68CF61CD" w14:textId="77777777" w:rsidR="00D66A5C" w:rsidRPr="00F15243" w:rsidRDefault="00D66A5C" w:rsidP="0026131E">
      <w:pPr>
        <w:ind w:firstLine="567"/>
        <w:rPr>
          <w:lang w:val="en-US" w:eastAsia="en-GB"/>
        </w:rPr>
      </w:pPr>
    </w:p>
    <w:p w14:paraId="0C9B01D4" w14:textId="23691C7A" w:rsidR="00821B57" w:rsidRPr="00F15243" w:rsidRDefault="00A46B9A" w:rsidP="0026131E">
      <w:pPr>
        <w:spacing w:after="0" w:line="360" w:lineRule="auto"/>
        <w:ind w:firstLine="567"/>
        <w:jc w:val="both"/>
        <w:rPr>
          <w:rFonts w:cs="Times New Roman"/>
          <w:b/>
          <w:bCs/>
          <w:szCs w:val="24"/>
          <w:lang w:val="en-US"/>
        </w:rPr>
      </w:pPr>
      <w:bookmarkStart w:id="20" w:name="_Hlk131139782"/>
      <w:bookmarkStart w:id="21" w:name="_Hlk133255264"/>
      <w:bookmarkEnd w:id="8"/>
      <w:r w:rsidRPr="00F15243">
        <w:rPr>
          <w:rFonts w:cs="Times New Roman"/>
          <w:b/>
          <w:bCs/>
          <w:szCs w:val="24"/>
          <w:lang w:val="en-US"/>
        </w:rPr>
        <w:t xml:space="preserve">Theoretical background </w:t>
      </w:r>
      <w:bookmarkEnd w:id="20"/>
    </w:p>
    <w:p w14:paraId="127626E6" w14:textId="595A0577" w:rsidR="000F0536" w:rsidRPr="00F15243" w:rsidRDefault="000F0536" w:rsidP="0026131E">
      <w:pPr>
        <w:pStyle w:val="Ttulo2"/>
        <w:spacing w:before="0" w:after="0"/>
        <w:ind w:firstLine="567"/>
        <w:jc w:val="both"/>
        <w:rPr>
          <w:rFonts w:cs="Times New Roman"/>
          <w:b w:val="0"/>
          <w:bCs w:val="0"/>
          <w:szCs w:val="24"/>
          <w:lang w:val="en-US"/>
        </w:rPr>
      </w:pPr>
      <w:r w:rsidRPr="00F15243">
        <w:rPr>
          <w:rFonts w:cs="Times New Roman"/>
          <w:b w:val="0"/>
          <w:bCs w:val="0"/>
          <w:szCs w:val="24"/>
          <w:lang w:val="en-US"/>
        </w:rPr>
        <w:t>Social categorization theory or social identity theory</w:t>
      </w:r>
    </w:p>
    <w:p w14:paraId="7B9BBCB7" w14:textId="686921F1" w:rsidR="00934481" w:rsidRPr="00F15243" w:rsidRDefault="007E64E4" w:rsidP="0026131E">
      <w:pPr>
        <w:pStyle w:val="Paragraph"/>
        <w:spacing w:before="0" w:line="360" w:lineRule="auto"/>
        <w:ind w:firstLine="567"/>
        <w:jc w:val="both"/>
        <w:rPr>
          <w:lang w:val="en-US"/>
        </w:rPr>
      </w:pPr>
      <w:bookmarkStart w:id="22" w:name="_Hlk166955557"/>
      <w:r w:rsidRPr="00F15243">
        <w:rPr>
          <w:lang w:val="en-US"/>
        </w:rPr>
        <w:t xml:space="preserve">Research on diversity in the field of public </w:t>
      </w:r>
      <w:r w:rsidR="00934481" w:rsidRPr="00F15243">
        <w:rPr>
          <w:lang w:val="en-US"/>
        </w:rPr>
        <w:t xml:space="preserve">administration has not been </w:t>
      </w:r>
      <w:r w:rsidR="00F61386" w:rsidRPr="00F15243">
        <w:rPr>
          <w:lang w:val="en-US"/>
        </w:rPr>
        <w:t>driven by any</w:t>
      </w:r>
      <w:r w:rsidRPr="00F15243">
        <w:rPr>
          <w:lang w:val="en-US"/>
        </w:rPr>
        <w:t xml:space="preserve"> </w:t>
      </w:r>
      <w:r w:rsidR="00934481" w:rsidRPr="00F15243">
        <w:rPr>
          <w:lang w:val="en-US"/>
        </w:rPr>
        <w:t>theory</w:t>
      </w:r>
      <w:r w:rsidR="00F61386" w:rsidRPr="00F15243">
        <w:rPr>
          <w:lang w:val="en-US"/>
        </w:rPr>
        <w:t xml:space="preserve"> </w:t>
      </w:r>
      <w:sdt>
        <w:sdtPr>
          <w:rPr>
            <w:lang w:val="en-US"/>
          </w:rPr>
          <w:tag w:val="MENDELEY_CITATION_v3_eyJjaXRhdGlvbklEIjoiTUVOREVMRVlfQ0lUQVRJT05fMGU3NjRkMjItYmRjZS00OTNiLTg0MjYtMjgyYTc3MGRkMzg0IiwicHJvcGVydGllcyI6eyJub3RlSW5kZXgiOjB9LCJpc0VkaXRlZCI6ZmFsc2UsIm1hbnVhbE92ZXJyaWRlIjp7ImlzTWFudWFsbHlPdmVycmlkZGVuIjpmYWxzZSwiY2l0ZXByb2NUZXh0IjoiKERpbmcgYW5kIFJpY2N1Y2NpLCAyMDIzKSIsIm1hbnVhbE92ZXJyaWRlVGV4dCI6IiJ9LCJjaXRhdGlvbkl0ZW1zIjpb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V19"/>
          <w:id w:val="759484093"/>
          <w:placeholder>
            <w:docPart w:val="DefaultPlaceholder_-1854013440"/>
          </w:placeholder>
        </w:sdtPr>
        <w:sdtEndPr/>
        <w:sdtContent>
          <w:r w:rsidR="004E1DA2" w:rsidRPr="00F15243">
            <w:rPr>
              <w:lang w:val="en-US"/>
            </w:rPr>
            <w:t>(Ding and Riccucci, 2023)</w:t>
          </w:r>
        </w:sdtContent>
      </w:sdt>
      <w:r w:rsidR="00934481" w:rsidRPr="00F15243">
        <w:rPr>
          <w:lang w:val="en-US"/>
        </w:rPr>
        <w:t xml:space="preserve">. </w:t>
      </w:r>
      <w:r w:rsidRPr="00F15243">
        <w:rPr>
          <w:lang w:val="en-US"/>
        </w:rPr>
        <w:t xml:space="preserve">In the private sector, in contrast, analyses of diversity have </w:t>
      </w:r>
      <w:r w:rsidR="00934481" w:rsidRPr="00F15243">
        <w:rPr>
          <w:lang w:val="en-US"/>
        </w:rPr>
        <w:t>applied social categorization theory</w:t>
      </w:r>
      <w:r w:rsidRPr="00F15243">
        <w:rPr>
          <w:lang w:val="en-US"/>
        </w:rPr>
        <w:t xml:space="preserve"> or</w:t>
      </w:r>
      <w:r w:rsidR="00934481" w:rsidRPr="00F15243">
        <w:rPr>
          <w:lang w:val="en-US"/>
        </w:rPr>
        <w:t xml:space="preserve"> social</w:t>
      </w:r>
      <w:r w:rsidRPr="00F15243">
        <w:rPr>
          <w:lang w:val="en-US"/>
        </w:rPr>
        <w:t xml:space="preserve"> identity theory</w:t>
      </w:r>
      <w:r w:rsidR="00934481" w:rsidRPr="00F15243">
        <w:rPr>
          <w:lang w:val="en-US"/>
        </w:rPr>
        <w:t xml:space="preserve"> </w:t>
      </w:r>
      <w:sdt>
        <w:sdtPr>
          <w:rPr>
            <w:lang w:val="en-US"/>
          </w:rPr>
          <w:tag w:val="MENDELEY_CITATION_v3_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"/>
          <w:id w:val="1440953807"/>
          <w:placeholder>
            <w:docPart w:val="DefaultPlaceholder_-1854013440"/>
          </w:placeholder>
        </w:sdtPr>
        <w:sdtEndPr/>
        <w:sdtContent>
          <w:r w:rsidR="004E1DA2" w:rsidRPr="00F15243">
            <w:rPr>
              <w:lang w:val="en-US"/>
            </w:rPr>
            <w:t>(Tajfel, 1982; Tajfel and Turner, 1986)</w:t>
          </w:r>
        </w:sdtContent>
      </w:sdt>
      <w:r w:rsidR="00934481" w:rsidRPr="00F15243">
        <w:rPr>
          <w:lang w:val="en-US"/>
        </w:rPr>
        <w:t xml:space="preserve">, </w:t>
      </w:r>
      <w:r w:rsidRPr="00F15243">
        <w:rPr>
          <w:lang w:val="en-US"/>
        </w:rPr>
        <w:t xml:space="preserve">which studies how individuals are </w:t>
      </w:r>
      <w:r w:rsidR="00F1070F" w:rsidRPr="00F15243">
        <w:rPr>
          <w:lang w:val="en-US"/>
        </w:rPr>
        <w:t>separated</w:t>
      </w:r>
      <w:r w:rsidRPr="00F15243">
        <w:rPr>
          <w:lang w:val="en-US"/>
        </w:rPr>
        <w:t xml:space="preserve"> into groups by race, ethnicity, gender, and other characteristics. O</w:t>
      </w:r>
      <w:r w:rsidR="00934481" w:rsidRPr="00F15243">
        <w:rPr>
          <w:lang w:val="en-US"/>
        </w:rPr>
        <w:t xml:space="preserve">ptimal distinctiveness theory, </w:t>
      </w:r>
      <w:r w:rsidRPr="00F15243">
        <w:rPr>
          <w:lang w:val="en-US"/>
        </w:rPr>
        <w:t xml:space="preserve">on the other hand, </w:t>
      </w:r>
      <w:r w:rsidR="00240BDC" w:rsidRPr="00F15243">
        <w:rPr>
          <w:lang w:val="en-US"/>
        </w:rPr>
        <w:t>examines</w:t>
      </w:r>
      <w:r w:rsidRPr="00F15243">
        <w:rPr>
          <w:lang w:val="en-US"/>
        </w:rPr>
        <w:t xml:space="preserve"> individuals’ needs to be similar to or different from others. Although there is no unified theory of diversity and inclusion </w:t>
      </w:r>
      <w:sdt>
        <w:sdtPr>
          <w:rPr>
            <w:lang w:val="en-US"/>
          </w:rPr>
          <w:tag w:val="MENDELEY_CITATION_v3_eyJjaXRhdGlvbklEIjoiTUVOREVMRVlfQ0lUQVRJT05fMDE0Mzg2OWItNTU2Zi00OWI4LWE4MDgtMTZlODQ4YTRiMmI2IiwicHJvcGVydGllcyI6eyJub3RlSW5kZXgiOjB9LCJpc0VkaXRlZCI6ZmFsc2UsIm1hbnVhbE92ZXJyaWRlIjp7ImlzTWFudWFsbHlPdmVycmlkZGVuIjpmYWxzZSwiY2l0ZXByb2NUZXh0IjoiKERpbmcgYW5kIFJpY2N1Y2NpLCAyMDIzKSIsIm1hbnVhbE92ZXJyaWRlVGV4dCI6IiJ9LCJjaXRhdGlvbkl0ZW1zIjpb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V19"/>
          <w:id w:val="73486390"/>
          <w:placeholder>
            <w:docPart w:val="DefaultPlaceholder_-1854013440"/>
          </w:placeholder>
        </w:sdtPr>
        <w:sdtEndPr/>
        <w:sdtContent>
          <w:r w:rsidR="004E1DA2" w:rsidRPr="00F15243">
            <w:rPr>
              <w:lang w:val="en-US"/>
            </w:rPr>
            <w:t>(Ding and Riccucci, 2023)</w:t>
          </w:r>
        </w:sdtContent>
      </w:sdt>
      <w:r w:rsidR="00AD714C" w:rsidRPr="00F15243">
        <w:rPr>
          <w:lang w:val="en-US"/>
        </w:rPr>
        <w:t>,</w:t>
      </w:r>
      <w:r w:rsidR="00934481" w:rsidRPr="00F15243">
        <w:rPr>
          <w:lang w:val="en-US"/>
        </w:rPr>
        <w:t xml:space="preserve"> </w:t>
      </w:r>
      <w:r w:rsidRPr="00F15243">
        <w:rPr>
          <w:lang w:val="en-US"/>
        </w:rPr>
        <w:t>our study draws on social identity theory to analyze the effects of cognitive diversity on</w:t>
      </w:r>
      <w:r w:rsidR="00934481" w:rsidRPr="00F15243">
        <w:rPr>
          <w:lang w:val="en-US"/>
        </w:rPr>
        <w:t xml:space="preserve"> team viability </w:t>
      </w:r>
      <w:r w:rsidRPr="00F15243">
        <w:rPr>
          <w:lang w:val="en-US"/>
        </w:rPr>
        <w:t xml:space="preserve">in public administration. </w:t>
      </w:r>
      <w:r w:rsidR="00F1070F" w:rsidRPr="00F15243">
        <w:rPr>
          <w:lang w:val="en-US"/>
        </w:rPr>
        <w:t>A</w:t>
      </w:r>
      <w:r w:rsidRPr="00F15243">
        <w:rPr>
          <w:lang w:val="en-US"/>
        </w:rPr>
        <w:t>pplying this theory</w:t>
      </w:r>
      <w:r w:rsidR="00F1070F" w:rsidRPr="00F15243">
        <w:rPr>
          <w:lang w:val="en-US"/>
        </w:rPr>
        <w:t xml:space="preserve"> shows that</w:t>
      </w:r>
      <w:r w:rsidRPr="00F15243">
        <w:rPr>
          <w:lang w:val="en-US"/>
        </w:rPr>
        <w:t xml:space="preserve"> public</w:t>
      </w:r>
      <w:r w:rsidR="00AD714C" w:rsidRPr="00F15243">
        <w:rPr>
          <w:lang w:val="en-US"/>
        </w:rPr>
        <w:t xml:space="preserve"> </w:t>
      </w:r>
      <w:r w:rsidRPr="00F15243">
        <w:rPr>
          <w:lang w:val="en-US"/>
        </w:rPr>
        <w:t>employees compare</w:t>
      </w:r>
      <w:r w:rsidR="00934481" w:rsidRPr="00F15243">
        <w:rPr>
          <w:lang w:val="en-US"/>
        </w:rPr>
        <w:t xml:space="preserve"> their skills and abilities </w:t>
      </w:r>
      <w:r w:rsidR="00F1070F" w:rsidRPr="00F15243">
        <w:rPr>
          <w:lang w:val="en-US"/>
        </w:rPr>
        <w:t>to those of others</w:t>
      </w:r>
      <w:r w:rsidRPr="00F15243">
        <w:rPr>
          <w:lang w:val="en-US"/>
        </w:rPr>
        <w:t xml:space="preserve">, </w:t>
      </w:r>
      <w:r w:rsidR="00F1070F" w:rsidRPr="00F15243">
        <w:rPr>
          <w:lang w:val="en-US"/>
        </w:rPr>
        <w:t>potentially</w:t>
      </w:r>
      <w:r w:rsidR="005627BD" w:rsidRPr="00F15243">
        <w:rPr>
          <w:lang w:val="en-US"/>
        </w:rPr>
        <w:t xml:space="preserve"> becoming aware of differences that affect team</w:t>
      </w:r>
      <w:r w:rsidR="00934481" w:rsidRPr="00F15243">
        <w:rPr>
          <w:lang w:val="en-US"/>
        </w:rPr>
        <w:t xml:space="preserve"> viability.</w:t>
      </w:r>
      <w:r w:rsidR="008E19D5" w:rsidRPr="00F15243">
        <w:rPr>
          <w:lang w:val="en-US"/>
        </w:rPr>
        <w:t xml:space="preserve"> </w:t>
      </w:r>
      <w:r w:rsidRPr="00F15243">
        <w:rPr>
          <w:lang w:val="en-US"/>
        </w:rPr>
        <w:t xml:space="preserve">Social identity theory focuses on the relationships that occur when employees work together and the ways </w:t>
      </w:r>
      <w:r w:rsidR="00F61386" w:rsidRPr="00F15243">
        <w:rPr>
          <w:lang w:val="en-US"/>
        </w:rPr>
        <w:t xml:space="preserve">that </w:t>
      </w:r>
      <w:r w:rsidRPr="00F15243">
        <w:rPr>
          <w:lang w:val="en-US"/>
        </w:rPr>
        <w:t xml:space="preserve">belonging to a specific group can influence the team’s behavior or even the employee’s self-concept </w:t>
      </w:r>
      <w:sdt>
        <w:sdtPr>
          <w:rPr>
            <w:lang w:val="en-US"/>
          </w:rPr>
          <w:tag w:val="MENDELEY_CITATION_v3_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"/>
          <w:id w:val="1124505020"/>
          <w:placeholder>
            <w:docPart w:val="DefaultPlaceholder_-1854013440"/>
          </w:placeholder>
        </w:sdtPr>
        <w:sdtEndPr/>
        <w:sdtContent>
          <w:bookmarkEnd w:id="22"/>
          <w:r w:rsidR="004E1DA2" w:rsidRPr="00F15243">
            <w:rPr>
              <w:lang w:val="en-US"/>
            </w:rPr>
            <w:t>(Burke and Stets, 2009)</w:t>
          </w:r>
        </w:sdtContent>
      </w:sdt>
      <w:r w:rsidR="008E19D5" w:rsidRPr="00F15243">
        <w:rPr>
          <w:lang w:val="en-US"/>
        </w:rPr>
        <w:t xml:space="preserve"> </w:t>
      </w:r>
    </w:p>
    <w:bookmarkEnd w:id="21"/>
    <w:p w14:paraId="4E3E562C" w14:textId="77777777" w:rsidR="008E19D5" w:rsidRPr="00F15243" w:rsidRDefault="008E19D5" w:rsidP="0026131E">
      <w:pPr>
        <w:ind w:firstLine="567"/>
        <w:rPr>
          <w:lang w:val="en-US"/>
        </w:rPr>
      </w:pPr>
    </w:p>
    <w:p w14:paraId="759625E2" w14:textId="5445A689" w:rsidR="004D7BCD" w:rsidRPr="00F15243" w:rsidRDefault="00201F4A" w:rsidP="0026131E">
      <w:pPr>
        <w:pStyle w:val="Ttulo2"/>
        <w:spacing w:before="0" w:after="0"/>
        <w:ind w:firstLine="567"/>
        <w:jc w:val="both"/>
        <w:rPr>
          <w:rFonts w:cs="Times New Roman"/>
          <w:b w:val="0"/>
          <w:bCs w:val="0"/>
          <w:szCs w:val="24"/>
          <w:lang w:val="en-US"/>
        </w:rPr>
      </w:pPr>
      <w:r w:rsidRPr="00F15243">
        <w:rPr>
          <w:rFonts w:cs="Times New Roman"/>
          <w:b w:val="0"/>
          <w:bCs w:val="0"/>
          <w:szCs w:val="24"/>
          <w:lang w:val="en-US"/>
        </w:rPr>
        <w:t>Team viability</w:t>
      </w:r>
    </w:p>
    <w:p w14:paraId="3C842259" w14:textId="508DDD29" w:rsidR="00A65324" w:rsidRPr="00F15243" w:rsidRDefault="00C05750" w:rsidP="0026131E">
      <w:pPr>
        <w:pStyle w:val="Paragraph"/>
        <w:spacing w:before="0" w:line="360" w:lineRule="auto"/>
        <w:ind w:firstLine="567"/>
        <w:jc w:val="both"/>
        <w:rPr>
          <w:lang w:val="en-US"/>
        </w:rPr>
      </w:pPr>
      <w:r w:rsidRPr="00F15243">
        <w:rPr>
          <w:lang w:val="en-US"/>
        </w:rPr>
        <w:t xml:space="preserve">Team viability </w:t>
      </w:r>
      <w:r w:rsidR="007E64E4" w:rsidRPr="00F15243">
        <w:rPr>
          <w:lang w:val="en-US"/>
        </w:rPr>
        <w:t xml:space="preserve">is </w:t>
      </w:r>
      <w:r w:rsidRPr="00F15243">
        <w:rPr>
          <w:lang w:val="en-US"/>
        </w:rPr>
        <w:t>define</w:t>
      </w:r>
      <w:r w:rsidR="007E64E4" w:rsidRPr="00F15243">
        <w:rPr>
          <w:lang w:val="en-US"/>
        </w:rPr>
        <w:t>d as a team’s capability to adapt to internal and external changes</w:t>
      </w:r>
      <w:r w:rsidR="0040006C" w:rsidRPr="00F15243">
        <w:rPr>
          <w:lang w:val="en-US"/>
        </w:rPr>
        <w:t xml:space="preserve">, as well as </w:t>
      </w:r>
      <w:r w:rsidR="007E64E4" w:rsidRPr="00F15243">
        <w:rPr>
          <w:lang w:val="en-US"/>
        </w:rPr>
        <w:t xml:space="preserve">difficulties that arise and </w:t>
      </w:r>
      <w:r w:rsidR="00677FBB" w:rsidRPr="00F15243">
        <w:rPr>
          <w:lang w:val="en-US"/>
        </w:rPr>
        <w:t>affect the</w:t>
      </w:r>
      <w:r w:rsidR="007E64E4" w:rsidRPr="00F15243">
        <w:rPr>
          <w:lang w:val="en-US"/>
        </w:rPr>
        <w:t xml:space="preserve"> group</w:t>
      </w:r>
      <w:r w:rsidR="00677FBB" w:rsidRPr="00F15243">
        <w:rPr>
          <w:lang w:val="en-US"/>
        </w:rPr>
        <w:t>’s</w:t>
      </w:r>
      <w:r w:rsidR="007E64E4" w:rsidRPr="00F15243">
        <w:rPr>
          <w:lang w:val="en-US"/>
        </w:rPr>
        <w:t xml:space="preserve"> work</w:t>
      </w:r>
      <w:r w:rsidRPr="00F15243">
        <w:rPr>
          <w:lang w:val="en-US"/>
        </w:rPr>
        <w:t xml:space="preserve"> </w:t>
      </w:r>
      <w:sdt>
        <w:sdtPr>
          <w:rPr>
            <w:lang w:val="en-US"/>
          </w:rPr>
          <w:tag w:val="MENDELEY_CITATION_v3_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"/>
          <w:id w:val="-1181118020"/>
          <w:placeholder>
            <w:docPart w:val="DefaultPlaceholder_-1854013440"/>
          </w:placeholder>
        </w:sdtPr>
        <w:sdtEndPr/>
        <w:sdtContent>
          <w:r w:rsidR="004E1DA2" w:rsidRPr="00F15243">
            <w:rPr>
              <w:lang w:val="en-US"/>
            </w:rPr>
            <w:t>(Aubé and Rousseau, 2005; Hackman, 1987)</w:t>
          </w:r>
        </w:sdtContent>
      </w:sdt>
      <w:r w:rsidRPr="00F15243">
        <w:rPr>
          <w:lang w:val="en-US"/>
        </w:rPr>
        <w:t xml:space="preserve">. </w:t>
      </w:r>
      <w:bookmarkStart w:id="23" w:name="_Hlk133260198"/>
      <w:bookmarkStart w:id="24" w:name="_Hlk133255398"/>
      <w:r w:rsidR="005E4A95" w:rsidRPr="00F15243">
        <w:rPr>
          <w:lang w:val="en-US"/>
        </w:rPr>
        <w:t>Viability may wane due to</w:t>
      </w:r>
      <w:r w:rsidR="0040006C" w:rsidRPr="00F15243">
        <w:rPr>
          <w:lang w:val="en-US"/>
        </w:rPr>
        <w:t xml:space="preserve"> </w:t>
      </w:r>
      <w:r w:rsidR="002E393F" w:rsidRPr="00F15243">
        <w:rPr>
          <w:lang w:val="en-US"/>
        </w:rPr>
        <w:t>continuity</w:t>
      </w:r>
      <w:r w:rsidR="00511E59" w:rsidRPr="00F15243">
        <w:rPr>
          <w:lang w:val="en-US"/>
        </w:rPr>
        <w:t xml:space="preserve"> </w:t>
      </w:r>
      <w:r w:rsidR="007E64E4" w:rsidRPr="00F15243">
        <w:rPr>
          <w:lang w:val="en-US"/>
        </w:rPr>
        <w:t xml:space="preserve">of the team’s members </w:t>
      </w:r>
      <w:sdt>
        <w:sdtPr>
          <w:rPr>
            <w:lang w:val="en-US"/>
          </w:rPr>
          <w:tag w:val="MENDELEY_CITATION_v3_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"/>
          <w:id w:val="-1785731177"/>
          <w:placeholder>
            <w:docPart w:val="DefaultPlaceholder_-1854013440"/>
          </w:placeholder>
        </w:sdtPr>
        <w:sdtEndPr/>
        <w:sdtContent>
          <w:r w:rsidR="004E1DA2" w:rsidRPr="00F15243">
            <w:rPr>
              <w:lang w:val="en-US"/>
            </w:rPr>
            <w:t>(Aubé and Rousseau, 2005)</w:t>
          </w:r>
        </w:sdtContent>
      </w:sdt>
      <w:r w:rsidR="0040006C" w:rsidRPr="00F15243">
        <w:rPr>
          <w:lang w:val="en-US"/>
        </w:rPr>
        <w:t xml:space="preserve">, but also </w:t>
      </w:r>
      <w:r w:rsidR="005E4A95" w:rsidRPr="00F15243">
        <w:rPr>
          <w:lang w:val="en-US"/>
        </w:rPr>
        <w:t>to</w:t>
      </w:r>
      <w:r w:rsidR="0040006C" w:rsidRPr="00F15243">
        <w:rPr>
          <w:lang w:val="en-US"/>
        </w:rPr>
        <w:t xml:space="preserve"> ot</w:t>
      </w:r>
      <w:r w:rsidR="00F45E00" w:rsidRPr="00F15243">
        <w:rPr>
          <w:lang w:val="en-US"/>
        </w:rPr>
        <w:t>her variables</w:t>
      </w:r>
      <w:r w:rsidR="0040006C" w:rsidRPr="00F15243">
        <w:rPr>
          <w:lang w:val="en-US"/>
        </w:rPr>
        <w:t>, such as</w:t>
      </w:r>
      <w:r w:rsidR="00F45E00" w:rsidRPr="00F15243">
        <w:rPr>
          <w:lang w:val="en-US"/>
        </w:rPr>
        <w:t xml:space="preserve"> </w:t>
      </w:r>
      <w:r w:rsidR="00D03C2A" w:rsidRPr="00F15243">
        <w:rPr>
          <w:lang w:val="en-US"/>
        </w:rPr>
        <w:t>cohesi</w:t>
      </w:r>
      <w:r w:rsidR="00F45E00" w:rsidRPr="00F15243">
        <w:rPr>
          <w:lang w:val="en-US"/>
        </w:rPr>
        <w:t>o</w:t>
      </w:r>
      <w:r w:rsidR="00D03C2A" w:rsidRPr="00F15243">
        <w:rPr>
          <w:lang w:val="en-US"/>
        </w:rPr>
        <w:t xml:space="preserve">n, </w:t>
      </w:r>
      <w:r w:rsidR="00C8024E" w:rsidRPr="00F15243">
        <w:rPr>
          <w:lang w:val="en-US"/>
        </w:rPr>
        <w:t xml:space="preserve">quality of communication among employees </w:t>
      </w:r>
      <w:sdt>
        <w:sdtPr>
          <w:rPr>
            <w:lang w:val="en-US"/>
          </w:rPr>
          <w:tag w:val="MENDELEY_CITATION_v3_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"/>
          <w:id w:val="-920174610"/>
          <w:placeholder>
            <w:docPart w:val="DefaultPlaceholder_-1854013440"/>
          </w:placeholder>
        </w:sdtPr>
        <w:sdtEndPr/>
        <w:sdtContent>
          <w:r w:rsidR="004E1DA2" w:rsidRPr="00F15243">
            <w:t xml:space="preserve">(Cabeza-Pullés </w:t>
          </w:r>
          <w:r w:rsidR="004E1DA2" w:rsidRPr="00F15243">
            <w:rPr>
              <w:i/>
              <w:iCs/>
            </w:rPr>
            <w:t>et al.</w:t>
          </w:r>
          <w:r w:rsidR="004E1DA2" w:rsidRPr="00F15243">
            <w:t>, 2020)</w:t>
          </w:r>
        </w:sdtContent>
      </w:sdt>
      <w:r w:rsidR="00B9516F" w:rsidRPr="00F15243">
        <w:rPr>
          <w:lang w:val="en-US"/>
        </w:rPr>
        <w:t>,</w:t>
      </w:r>
      <w:r w:rsidR="00C8024E" w:rsidRPr="00F15243">
        <w:rPr>
          <w:lang w:val="en-US"/>
        </w:rPr>
        <w:t xml:space="preserve"> and</w:t>
      </w:r>
      <w:r w:rsidR="00240BDC" w:rsidRPr="00F15243">
        <w:rPr>
          <w:lang w:val="en-US"/>
        </w:rPr>
        <w:t xml:space="preserve"> </w:t>
      </w:r>
      <w:r w:rsidR="00C8024E" w:rsidRPr="00F15243">
        <w:rPr>
          <w:lang w:val="en-US"/>
        </w:rPr>
        <w:t>time</w:t>
      </w:r>
      <w:r w:rsidR="00683561" w:rsidRPr="00F15243">
        <w:rPr>
          <w:lang w:val="en-US"/>
        </w:rPr>
        <w:t xml:space="preserve"> they have been</w:t>
      </w:r>
      <w:r w:rsidR="00C8024E" w:rsidRPr="00F15243">
        <w:rPr>
          <w:lang w:val="en-US"/>
        </w:rPr>
        <w:t xml:space="preserve"> working together </w:t>
      </w:r>
      <w:sdt>
        <w:sdtPr>
          <w:rPr>
            <w:lang w:val="en-US"/>
          </w:rPr>
          <w:tag w:val="MENDELEY_CITATION_v3_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"/>
          <w:id w:val="916829292"/>
          <w:placeholder>
            <w:docPart w:val="DefaultPlaceholder_-1854013440"/>
          </w:placeholder>
        </w:sdtPr>
        <w:sdtEndPr/>
        <w:sdtContent>
          <w:r w:rsidR="004E1DA2" w:rsidRPr="00F15243">
            <w:rPr>
              <w:lang w:val="en-US"/>
            </w:rPr>
            <w:t>(Sackett and Fitzsimons, 2021)</w:t>
          </w:r>
        </w:sdtContent>
      </w:sdt>
      <w:r w:rsidR="00C8024E" w:rsidRPr="00F15243">
        <w:rPr>
          <w:lang w:val="en-US"/>
        </w:rPr>
        <w:t xml:space="preserve">. </w:t>
      </w:r>
      <w:r w:rsidR="00B9516F" w:rsidRPr="00F15243">
        <w:rPr>
          <w:lang w:val="en-US"/>
        </w:rPr>
        <w:t>T</w:t>
      </w:r>
      <w:r w:rsidR="00C8024E" w:rsidRPr="00F15243">
        <w:rPr>
          <w:lang w:val="en-US"/>
        </w:rPr>
        <w:t xml:space="preserve">he longer </w:t>
      </w:r>
      <w:r w:rsidR="00B9516F" w:rsidRPr="00F15243">
        <w:rPr>
          <w:lang w:val="en-US"/>
        </w:rPr>
        <w:t>a</w:t>
      </w:r>
      <w:r w:rsidR="00511E59" w:rsidRPr="00F15243">
        <w:rPr>
          <w:lang w:val="en-US"/>
        </w:rPr>
        <w:t xml:space="preserve"> public administration</w:t>
      </w:r>
      <w:r w:rsidR="005E4A95" w:rsidRPr="00F15243">
        <w:rPr>
          <w:lang w:val="en-US"/>
        </w:rPr>
        <w:t>’s</w:t>
      </w:r>
      <w:r w:rsidR="00511E59" w:rsidRPr="00F15243">
        <w:rPr>
          <w:lang w:val="en-US"/>
        </w:rPr>
        <w:t xml:space="preserve"> </w:t>
      </w:r>
      <w:r w:rsidR="00C8024E" w:rsidRPr="00F15243">
        <w:rPr>
          <w:lang w:val="en-US"/>
        </w:rPr>
        <w:t xml:space="preserve">employees spend working together, the greater the closeness that develops among them </w:t>
      </w:r>
      <w:sdt>
        <w:sdtPr>
          <w:rPr>
            <w:lang w:val="en-US"/>
          </w:rPr>
          <w:tag w:val="MENDELEY_CITATION_v3_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"/>
          <w:id w:val="-605499837"/>
          <w:placeholder>
            <w:docPart w:val="DefaultPlaceholder_-1854013440"/>
          </w:placeholder>
        </w:sdtPr>
        <w:sdtEndPr/>
        <w:sdtContent>
          <w:r w:rsidR="004E1DA2" w:rsidRPr="00F15243">
            <w:t xml:space="preserve">(Cabeza-Pullés </w:t>
          </w:r>
          <w:r w:rsidR="004E1DA2" w:rsidRPr="00F15243">
            <w:rPr>
              <w:i/>
              <w:iCs/>
            </w:rPr>
            <w:t>et al.</w:t>
          </w:r>
          <w:r w:rsidR="004E1DA2" w:rsidRPr="00F15243">
            <w:t>, 2020; Sackett and Fitzsimons, 2021)</w:t>
          </w:r>
        </w:sdtContent>
      </w:sdt>
      <w:r w:rsidR="00C8024E" w:rsidRPr="00F15243">
        <w:rPr>
          <w:lang w:val="en-US"/>
        </w:rPr>
        <w:t xml:space="preserve">. </w:t>
      </w:r>
      <w:r w:rsidR="00B9516F" w:rsidRPr="00F15243">
        <w:rPr>
          <w:lang w:val="en-US"/>
        </w:rPr>
        <w:t>All these</w:t>
      </w:r>
      <w:r w:rsidR="00AE6BE6" w:rsidRPr="00F15243">
        <w:rPr>
          <w:lang w:val="en-US"/>
        </w:rPr>
        <w:t xml:space="preserve"> antecedents </w:t>
      </w:r>
      <w:r w:rsidR="00C8024E" w:rsidRPr="00F15243">
        <w:rPr>
          <w:lang w:val="en-US"/>
        </w:rPr>
        <w:t>facilitate rapid coordination and integration of</w:t>
      </w:r>
      <w:r w:rsidR="00511E59" w:rsidRPr="00F15243">
        <w:rPr>
          <w:lang w:val="en-US"/>
        </w:rPr>
        <w:t xml:space="preserve"> public</w:t>
      </w:r>
      <w:r w:rsidR="00C8024E" w:rsidRPr="00F15243">
        <w:rPr>
          <w:lang w:val="en-US"/>
        </w:rPr>
        <w:t xml:space="preserve"> employees’ efforts, generat</w:t>
      </w:r>
      <w:r w:rsidR="00FF5A91" w:rsidRPr="00F15243">
        <w:rPr>
          <w:lang w:val="en-US"/>
        </w:rPr>
        <w:t>ing</w:t>
      </w:r>
      <w:r w:rsidR="00C8024E" w:rsidRPr="00F15243">
        <w:rPr>
          <w:lang w:val="en-US"/>
        </w:rPr>
        <w:t xml:space="preserve"> good </w:t>
      </w:r>
      <w:r w:rsidR="005E4A95" w:rsidRPr="00F15243">
        <w:rPr>
          <w:lang w:val="en-US"/>
        </w:rPr>
        <w:t xml:space="preserve">task </w:t>
      </w:r>
      <w:r w:rsidR="00C8024E" w:rsidRPr="00F15243">
        <w:rPr>
          <w:lang w:val="en-US"/>
        </w:rPr>
        <w:t xml:space="preserve">execution </w:t>
      </w:r>
      <w:sdt>
        <w:sdtPr>
          <w:rPr>
            <w:lang w:val="en-US"/>
          </w:rPr>
          <w:tag w:val="MENDELEY_CITATION_v3_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"/>
          <w:id w:val="859243979"/>
          <w:placeholder>
            <w:docPart w:val="DefaultPlaceholder_-1854013440"/>
          </w:placeholder>
        </w:sdtPr>
        <w:sdtEndPr/>
        <w:sdtContent>
          <w:r w:rsidR="004E1DA2" w:rsidRPr="00F15243">
            <w:t xml:space="preserve">(Cabeza-Pullés </w:t>
          </w:r>
          <w:r w:rsidR="004E1DA2" w:rsidRPr="00F15243">
            <w:rPr>
              <w:i/>
              <w:iCs/>
            </w:rPr>
            <w:t>et al.</w:t>
          </w:r>
          <w:r w:rsidR="004E1DA2" w:rsidRPr="00F15243">
            <w:t>, 2020)</w:t>
          </w:r>
        </w:sdtContent>
      </w:sdt>
      <w:r w:rsidR="00C8024E" w:rsidRPr="00F15243">
        <w:rPr>
          <w:lang w:val="en-US"/>
        </w:rPr>
        <w:t xml:space="preserve"> and </w:t>
      </w:r>
      <w:r w:rsidR="00201F4A" w:rsidRPr="00F15243">
        <w:rPr>
          <w:lang w:val="en-US"/>
        </w:rPr>
        <w:t>team viability</w:t>
      </w:r>
      <w:r w:rsidR="00C8024E" w:rsidRPr="00F15243">
        <w:rPr>
          <w:lang w:val="en-US"/>
        </w:rPr>
        <w:t xml:space="preserve"> </w:t>
      </w:r>
      <w:sdt>
        <w:sdtPr>
          <w:rPr>
            <w:lang w:val="en-US"/>
          </w:rPr>
          <w:tag w:val="MENDELEY_CITATION_v3_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"/>
          <w:id w:val="350925681"/>
          <w:placeholder>
            <w:docPart w:val="DefaultPlaceholder_-1854013440"/>
          </w:placeholder>
        </w:sdtPr>
        <w:sdtEndPr/>
        <w:sdtContent>
          <w:r w:rsidR="004E1DA2" w:rsidRPr="00F15243">
            <w:rPr>
              <w:lang w:val="en-US"/>
            </w:rPr>
            <w:t>(Sackett and Fitzsimons, 2021)</w:t>
          </w:r>
        </w:sdtContent>
      </w:sdt>
      <w:r w:rsidR="00C8024E" w:rsidRPr="00F15243">
        <w:rPr>
          <w:lang w:val="en-US"/>
        </w:rPr>
        <w:t xml:space="preserve">. </w:t>
      </w:r>
      <w:r w:rsidR="005E4A95" w:rsidRPr="00F15243">
        <w:rPr>
          <w:lang w:val="en-US"/>
        </w:rPr>
        <w:t>H</w:t>
      </w:r>
      <w:r w:rsidR="00B9516F" w:rsidRPr="00F15243">
        <w:rPr>
          <w:lang w:val="en-US"/>
        </w:rPr>
        <w:t xml:space="preserve">igh levels of </w:t>
      </w:r>
      <w:r w:rsidR="00201F4A" w:rsidRPr="00F15243">
        <w:rPr>
          <w:lang w:val="en-US"/>
        </w:rPr>
        <w:t>team viability</w:t>
      </w:r>
      <w:r w:rsidR="00B9516F" w:rsidRPr="00F15243">
        <w:rPr>
          <w:lang w:val="en-US"/>
        </w:rPr>
        <w:t xml:space="preserve"> guarantee the</w:t>
      </w:r>
      <w:r w:rsidR="00511E59" w:rsidRPr="00F15243">
        <w:rPr>
          <w:lang w:val="en-US"/>
        </w:rPr>
        <w:t xml:space="preserve"> </w:t>
      </w:r>
      <w:r w:rsidR="0009451B" w:rsidRPr="00F15243">
        <w:rPr>
          <w:lang w:val="en-US"/>
        </w:rPr>
        <w:t>public administration</w:t>
      </w:r>
      <w:r w:rsidR="007E64E4" w:rsidRPr="00F15243">
        <w:rPr>
          <w:lang w:val="en-US"/>
        </w:rPr>
        <w:t>’</w:t>
      </w:r>
      <w:r w:rsidR="0009451B" w:rsidRPr="00F15243">
        <w:rPr>
          <w:lang w:val="en-US"/>
        </w:rPr>
        <w:t>s</w:t>
      </w:r>
      <w:r w:rsidR="00B9516F" w:rsidRPr="00F15243">
        <w:rPr>
          <w:lang w:val="en-US"/>
        </w:rPr>
        <w:t xml:space="preserve"> future success </w:t>
      </w:r>
      <w:sdt>
        <w:sdtPr>
          <w:rPr>
            <w:lang w:val="en-US"/>
          </w:rPr>
          <w:tag w:val="MENDELEY_CITATION_v3_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"/>
          <w:id w:val="868038165"/>
          <w:placeholder>
            <w:docPart w:val="DefaultPlaceholder_-1854013440"/>
          </w:placeholder>
        </w:sdtPr>
        <w:sdtEndPr/>
        <w:sdtContent>
          <w:r w:rsidR="004E1DA2" w:rsidRPr="00F15243">
            <w:rPr>
              <w:lang w:val="en-US"/>
            </w:rPr>
            <w:t>(Hackman, 1987)</w:t>
          </w:r>
        </w:sdtContent>
      </w:sdt>
      <w:r w:rsidR="00A65324" w:rsidRPr="00F15243">
        <w:rPr>
          <w:lang w:val="en-US"/>
        </w:rPr>
        <w:t xml:space="preserve">. </w:t>
      </w:r>
      <w:r w:rsidR="003A7E50" w:rsidRPr="00F15243">
        <w:rPr>
          <w:lang w:val="en-US"/>
        </w:rPr>
        <w:t>I</w:t>
      </w:r>
      <w:r w:rsidR="00B9516F" w:rsidRPr="00F15243">
        <w:rPr>
          <w:lang w:val="en-US"/>
        </w:rPr>
        <w:t>n the long term, organizations</w:t>
      </w:r>
      <w:r w:rsidR="003A7E50" w:rsidRPr="00F15243">
        <w:rPr>
          <w:lang w:val="en-US"/>
        </w:rPr>
        <w:t xml:space="preserve"> that </w:t>
      </w:r>
      <w:r w:rsidR="00B9516F" w:rsidRPr="00F15243">
        <w:rPr>
          <w:lang w:val="en-US"/>
        </w:rPr>
        <w:t xml:space="preserve">lack </w:t>
      </w:r>
      <w:r w:rsidR="00201F4A" w:rsidRPr="00F15243">
        <w:rPr>
          <w:lang w:val="en-US"/>
        </w:rPr>
        <w:t>team viability</w:t>
      </w:r>
      <w:r w:rsidR="005E4A95" w:rsidRPr="00F15243">
        <w:rPr>
          <w:lang w:val="en-US"/>
        </w:rPr>
        <w:t xml:space="preserve"> </w:t>
      </w:r>
      <w:r w:rsidR="00FF5A91" w:rsidRPr="00F15243">
        <w:rPr>
          <w:lang w:val="en-US"/>
        </w:rPr>
        <w:t>experience</w:t>
      </w:r>
      <w:r w:rsidR="00B9516F" w:rsidRPr="00F15243">
        <w:rPr>
          <w:lang w:val="en-US"/>
        </w:rPr>
        <w:t xml:space="preserve"> burnout, unresolved conflicts</w:t>
      </w:r>
      <w:r w:rsidR="00BB4E3A" w:rsidRPr="00F15243">
        <w:rPr>
          <w:lang w:val="en-US"/>
        </w:rPr>
        <w:t>,</w:t>
      </w:r>
      <w:r w:rsidR="00240BDC" w:rsidRPr="00F15243">
        <w:rPr>
          <w:lang w:val="en-US"/>
        </w:rPr>
        <w:t xml:space="preserve"> and </w:t>
      </w:r>
      <w:r w:rsidR="00B9516F" w:rsidRPr="00F15243">
        <w:rPr>
          <w:lang w:val="en-US"/>
        </w:rPr>
        <w:t xml:space="preserve">greater division, and </w:t>
      </w:r>
      <w:r w:rsidR="00240BDC" w:rsidRPr="00F15243">
        <w:rPr>
          <w:lang w:val="en-US"/>
        </w:rPr>
        <w:t xml:space="preserve">are </w:t>
      </w:r>
      <w:r w:rsidR="00B9516F" w:rsidRPr="00F15243">
        <w:rPr>
          <w:lang w:val="en-US"/>
        </w:rPr>
        <w:t>le</w:t>
      </w:r>
      <w:r w:rsidR="00EC4EC0" w:rsidRPr="00F15243">
        <w:rPr>
          <w:lang w:val="en-US"/>
        </w:rPr>
        <w:t>s</w:t>
      </w:r>
      <w:r w:rsidR="00B9516F" w:rsidRPr="00F15243">
        <w:rPr>
          <w:lang w:val="en-US"/>
        </w:rPr>
        <w:t xml:space="preserve">s willing to work on cooperation </w:t>
      </w:r>
      <w:sdt>
        <w:sdtPr>
          <w:rPr>
            <w:lang w:val="en-US"/>
          </w:rPr>
          <w:tag w:val="MENDELEY_CITATION_v3_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"/>
          <w:id w:val="1694417337"/>
          <w:placeholder>
            <w:docPart w:val="DefaultPlaceholder_-1854013440"/>
          </w:placeholder>
        </w:sdtPr>
        <w:sdtEndPr/>
        <w:sdtContent>
          <w:r w:rsidR="004E1DA2" w:rsidRPr="00F15243">
            <w:rPr>
              <w:lang w:val="en-US"/>
            </w:rPr>
            <w:t>(Hackman, 1987)</w:t>
          </w:r>
        </w:sdtContent>
      </w:sdt>
      <w:r w:rsidR="00A65324" w:rsidRPr="00F15243">
        <w:rPr>
          <w:lang w:val="en-US"/>
        </w:rPr>
        <w:t xml:space="preserve">. </w:t>
      </w:r>
      <w:r w:rsidR="00201F4A" w:rsidRPr="00F15243">
        <w:rPr>
          <w:lang w:val="en-US"/>
        </w:rPr>
        <w:t>Team viability</w:t>
      </w:r>
      <w:r w:rsidR="00B9516F" w:rsidRPr="00F15243">
        <w:rPr>
          <w:lang w:val="en-US"/>
        </w:rPr>
        <w:t xml:space="preserve"> is thus an important variable for modern organizations</w:t>
      </w:r>
      <w:r w:rsidR="00511E59" w:rsidRPr="00F15243">
        <w:rPr>
          <w:lang w:val="en-US"/>
        </w:rPr>
        <w:t xml:space="preserve"> and public administrations</w:t>
      </w:r>
      <w:r w:rsidR="00A65324" w:rsidRPr="00F15243">
        <w:rPr>
          <w:lang w:val="en-US"/>
        </w:rPr>
        <w:t xml:space="preserve"> </w:t>
      </w:r>
      <w:sdt>
        <w:sdtPr>
          <w:rPr>
            <w:lang w:val="en-US"/>
          </w:rPr>
          <w:tag w:val="MENDELEY_CITATION_v3_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"/>
          <w:id w:val="-1134481299"/>
          <w:placeholder>
            <w:docPart w:val="DefaultPlaceholder_-1854013440"/>
          </w:placeholder>
        </w:sdtPr>
        <w:sdtEndPr/>
        <w:sdtContent>
          <w:r w:rsidR="004E1DA2" w:rsidRPr="00F15243">
            <w:rPr>
              <w:lang w:val="en-US"/>
            </w:rPr>
            <w:t>(Cooperstein, 2017)</w:t>
          </w:r>
        </w:sdtContent>
      </w:sdt>
      <w:r w:rsidR="00A65324" w:rsidRPr="00F15243">
        <w:rPr>
          <w:lang w:val="en-US"/>
        </w:rPr>
        <w:t>.</w:t>
      </w:r>
    </w:p>
    <w:bookmarkEnd w:id="23"/>
    <w:p w14:paraId="5558303C" w14:textId="0CAE5463" w:rsidR="00E456F3" w:rsidRPr="00F15243" w:rsidRDefault="00B9516F" w:rsidP="0026131E">
      <w:pPr>
        <w:spacing w:after="0" w:line="360" w:lineRule="auto"/>
        <w:ind w:firstLine="567"/>
        <w:jc w:val="both"/>
        <w:rPr>
          <w:rFonts w:cs="Times New Roman"/>
          <w:szCs w:val="24"/>
          <w:lang w:val="en-US"/>
        </w:rPr>
      </w:pPr>
      <w:r w:rsidRPr="00F15243">
        <w:rPr>
          <w:rFonts w:eastAsia="Times New Roman" w:cs="Times New Roman"/>
          <w:szCs w:val="24"/>
          <w:lang w:val="en-US" w:eastAsia="en-GB"/>
        </w:rPr>
        <w:t xml:space="preserve">Given </w:t>
      </w:r>
      <w:r w:rsidR="00D84DD1" w:rsidRPr="00F15243">
        <w:rPr>
          <w:rFonts w:eastAsia="Times New Roman" w:cs="Times New Roman"/>
          <w:szCs w:val="24"/>
          <w:lang w:val="en-US" w:eastAsia="en-GB"/>
        </w:rPr>
        <w:t xml:space="preserve">the dynamic nature of public administrations, we must </w:t>
      </w:r>
      <w:r w:rsidR="00FF5A91" w:rsidRPr="00F15243">
        <w:rPr>
          <w:rFonts w:eastAsia="Times New Roman" w:cs="Times New Roman"/>
          <w:szCs w:val="24"/>
          <w:lang w:val="en-US" w:eastAsia="en-GB"/>
        </w:rPr>
        <w:t xml:space="preserve">find </w:t>
      </w:r>
      <w:r w:rsidR="00D84DD1" w:rsidRPr="00F15243">
        <w:rPr>
          <w:rFonts w:eastAsia="Times New Roman" w:cs="Times New Roman"/>
          <w:szCs w:val="24"/>
          <w:lang w:val="en-US" w:eastAsia="en-GB"/>
        </w:rPr>
        <w:t xml:space="preserve">tools to achieve </w:t>
      </w:r>
      <w:r w:rsidR="00201F4A" w:rsidRPr="00F15243">
        <w:rPr>
          <w:rFonts w:eastAsia="Times New Roman" w:cs="Times New Roman"/>
          <w:szCs w:val="24"/>
          <w:lang w:val="en-US" w:eastAsia="en-GB"/>
        </w:rPr>
        <w:t>team viability</w:t>
      </w:r>
      <w:r w:rsidR="00D84DD1" w:rsidRPr="00F15243">
        <w:rPr>
          <w:rFonts w:eastAsia="Times New Roman" w:cs="Times New Roman"/>
          <w:szCs w:val="24"/>
          <w:lang w:val="en-US" w:eastAsia="en-GB"/>
        </w:rPr>
        <w:t xml:space="preserve"> and prevent </w:t>
      </w:r>
      <w:r w:rsidRPr="00F15243">
        <w:rPr>
          <w:rFonts w:eastAsia="Times New Roman" w:cs="Times New Roman"/>
          <w:szCs w:val="24"/>
          <w:lang w:val="en-US" w:eastAsia="en-GB"/>
        </w:rPr>
        <w:t>burnout</w:t>
      </w:r>
      <w:r w:rsidR="00D84DD1" w:rsidRPr="00F15243">
        <w:rPr>
          <w:rFonts w:eastAsia="Times New Roman" w:cs="Times New Roman"/>
          <w:szCs w:val="24"/>
          <w:lang w:val="en-US" w:eastAsia="en-GB"/>
        </w:rPr>
        <w:t xml:space="preserve">. Our study thus aims to analyze the influence of TMS as a </w:t>
      </w:r>
      <w:r w:rsidRPr="00F15243">
        <w:rPr>
          <w:rFonts w:eastAsia="Times New Roman" w:cs="Times New Roman"/>
          <w:szCs w:val="24"/>
          <w:lang w:val="en-US" w:eastAsia="en-GB"/>
        </w:rPr>
        <w:t>too</w:t>
      </w:r>
      <w:r w:rsidR="00A5792A" w:rsidRPr="00F15243">
        <w:rPr>
          <w:rFonts w:eastAsia="Times New Roman" w:cs="Times New Roman"/>
          <w:szCs w:val="24"/>
          <w:lang w:val="en-US" w:eastAsia="en-GB"/>
        </w:rPr>
        <w:t>l</w:t>
      </w:r>
      <w:r w:rsidRPr="00F15243">
        <w:rPr>
          <w:rFonts w:eastAsia="Times New Roman" w:cs="Times New Roman"/>
          <w:szCs w:val="24"/>
          <w:lang w:val="en-US" w:eastAsia="en-GB"/>
        </w:rPr>
        <w:t xml:space="preserve"> for achieving</w:t>
      </w:r>
      <w:r w:rsidR="00D84DD1" w:rsidRPr="00F15243">
        <w:rPr>
          <w:rFonts w:eastAsia="Times New Roman" w:cs="Times New Roman"/>
          <w:szCs w:val="24"/>
          <w:lang w:val="en-US" w:eastAsia="en-GB"/>
        </w:rPr>
        <w:t xml:space="preserve"> </w:t>
      </w:r>
      <w:r w:rsidR="00201F4A" w:rsidRPr="00F15243">
        <w:rPr>
          <w:rFonts w:eastAsia="Times New Roman" w:cs="Times New Roman"/>
          <w:szCs w:val="24"/>
          <w:lang w:val="en-US" w:eastAsia="en-GB"/>
        </w:rPr>
        <w:t>team viability</w:t>
      </w:r>
      <w:r w:rsidR="00D84DD1" w:rsidRPr="00F15243">
        <w:rPr>
          <w:rFonts w:eastAsia="Times New Roman" w:cs="Times New Roman"/>
          <w:szCs w:val="24"/>
          <w:lang w:val="en-US" w:eastAsia="en-GB"/>
        </w:rPr>
        <w:t>.</w:t>
      </w:r>
      <w:bookmarkEnd w:id="24"/>
    </w:p>
    <w:p w14:paraId="1B77B4A9" w14:textId="77777777" w:rsidR="00903B96" w:rsidRPr="00F15243" w:rsidRDefault="00903B96" w:rsidP="0026131E">
      <w:pPr>
        <w:pStyle w:val="Ttulo2"/>
        <w:spacing w:before="0" w:after="0"/>
        <w:ind w:firstLine="567"/>
        <w:jc w:val="both"/>
        <w:rPr>
          <w:rFonts w:cs="Times New Roman"/>
          <w:b w:val="0"/>
          <w:bCs w:val="0"/>
          <w:szCs w:val="24"/>
          <w:lang w:val="en-US"/>
        </w:rPr>
      </w:pPr>
    </w:p>
    <w:p w14:paraId="7E61E1B8" w14:textId="5B1DA60A" w:rsidR="00DE4DD6" w:rsidRPr="00F15243" w:rsidRDefault="00DE4DD6" w:rsidP="0026131E">
      <w:pPr>
        <w:pStyle w:val="Ttulo2"/>
        <w:spacing w:before="0" w:after="0"/>
        <w:ind w:firstLine="567"/>
        <w:jc w:val="both"/>
        <w:rPr>
          <w:rFonts w:cs="Times New Roman"/>
          <w:b w:val="0"/>
          <w:bCs w:val="0"/>
          <w:szCs w:val="24"/>
          <w:lang w:val="en-US"/>
        </w:rPr>
      </w:pPr>
      <w:r w:rsidRPr="00F15243">
        <w:rPr>
          <w:rFonts w:cs="Times New Roman"/>
          <w:b w:val="0"/>
          <w:bCs w:val="0"/>
          <w:szCs w:val="24"/>
          <w:lang w:val="en-US"/>
        </w:rPr>
        <w:t>Cognitiv</w:t>
      </w:r>
      <w:r w:rsidR="006F5EFA" w:rsidRPr="00F15243">
        <w:rPr>
          <w:rFonts w:cs="Times New Roman"/>
          <w:b w:val="0"/>
          <w:bCs w:val="0"/>
          <w:szCs w:val="24"/>
          <w:lang w:val="en-US"/>
        </w:rPr>
        <w:t xml:space="preserve">e Diversity </w:t>
      </w:r>
    </w:p>
    <w:p w14:paraId="1096750D" w14:textId="6CD6073E" w:rsidR="009D1847" w:rsidRPr="00F15243" w:rsidRDefault="00527E52" w:rsidP="0026131E">
      <w:pPr>
        <w:pStyle w:val="Paragraph"/>
        <w:spacing w:before="0" w:line="360" w:lineRule="auto"/>
        <w:ind w:firstLine="567"/>
        <w:jc w:val="both"/>
        <w:rPr>
          <w:lang w:val="en-US"/>
        </w:rPr>
      </w:pPr>
      <w:r w:rsidRPr="00F15243">
        <w:rPr>
          <w:lang w:val="en-US"/>
        </w:rPr>
        <w:t xml:space="preserve">Diversity </w:t>
      </w:r>
      <w:r w:rsidR="00A341BA" w:rsidRPr="00F15243">
        <w:rPr>
          <w:lang w:val="en-US"/>
        </w:rPr>
        <w:t>is</w:t>
      </w:r>
      <w:r w:rsidRPr="00F15243">
        <w:rPr>
          <w:lang w:val="en-US"/>
        </w:rPr>
        <w:t xml:space="preserve"> the way an organ</w:t>
      </w:r>
      <w:r w:rsidR="00E82147" w:rsidRPr="00F15243">
        <w:rPr>
          <w:lang w:val="en-US"/>
        </w:rPr>
        <w:t>iza</w:t>
      </w:r>
      <w:r w:rsidRPr="00F15243">
        <w:rPr>
          <w:lang w:val="en-US"/>
        </w:rPr>
        <w:t>tion shares a set of common attitudes, values, and norms</w:t>
      </w:r>
      <w:r w:rsidR="00253B0C" w:rsidRPr="00F15243">
        <w:rPr>
          <w:lang w:val="en-US"/>
        </w:rPr>
        <w:t>.</w:t>
      </w:r>
      <w:r w:rsidRPr="00F15243">
        <w:rPr>
          <w:lang w:val="en-US"/>
        </w:rPr>
        <w:t xml:space="preserve"> </w:t>
      </w:r>
      <w:r w:rsidR="003574E0" w:rsidRPr="00F15243">
        <w:rPr>
          <w:lang w:val="en-US"/>
        </w:rPr>
        <w:t>These differences</w:t>
      </w:r>
      <w:r w:rsidRPr="00F15243">
        <w:rPr>
          <w:lang w:val="en-US"/>
        </w:rPr>
        <w:t xml:space="preserve"> are important concerns for today’s managers, as they </w:t>
      </w:r>
      <w:r w:rsidR="00A5792A" w:rsidRPr="00F15243">
        <w:rPr>
          <w:lang w:val="en-US"/>
        </w:rPr>
        <w:t xml:space="preserve">can </w:t>
      </w:r>
      <w:r w:rsidRPr="00F15243">
        <w:rPr>
          <w:lang w:val="en-US"/>
        </w:rPr>
        <w:t xml:space="preserve">impact </w:t>
      </w:r>
      <w:r w:rsidR="00EF250B" w:rsidRPr="00F15243">
        <w:rPr>
          <w:lang w:val="en-US"/>
        </w:rPr>
        <w:t xml:space="preserve">public </w:t>
      </w:r>
      <w:r w:rsidRPr="00F15243">
        <w:rPr>
          <w:lang w:val="en-US"/>
        </w:rPr>
        <w:t>employees’ performance and</w:t>
      </w:r>
      <w:r w:rsidR="00EF250B" w:rsidRPr="00F15243">
        <w:rPr>
          <w:lang w:val="en-US"/>
        </w:rPr>
        <w:t xml:space="preserve"> public administration</w:t>
      </w:r>
      <w:r w:rsidR="00F02557" w:rsidRPr="00F15243">
        <w:rPr>
          <w:lang w:val="en-US"/>
        </w:rPr>
        <w:t>’s</w:t>
      </w:r>
      <w:r w:rsidR="00EF250B" w:rsidRPr="00F15243">
        <w:rPr>
          <w:lang w:val="en-US"/>
        </w:rPr>
        <w:t xml:space="preserve"> </w:t>
      </w:r>
      <w:r w:rsidRPr="00F15243">
        <w:rPr>
          <w:lang w:val="en-US"/>
        </w:rPr>
        <w:t>results</w:t>
      </w:r>
      <w:r w:rsidR="006B6B2E" w:rsidRPr="00F15243">
        <w:rPr>
          <w:lang w:val="en-US"/>
        </w:rPr>
        <w:t xml:space="preserve"> </w:t>
      </w:r>
      <w:sdt>
        <w:sdtPr>
          <w:rPr>
            <w:lang w:val="en-US"/>
          </w:rPr>
          <w:tag w:val="MENDELEY_CITATION_v3_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"/>
          <w:id w:val="219948263"/>
          <w:placeholder>
            <w:docPart w:val="DefaultPlaceholder_-1854013440"/>
          </w:placeholder>
        </w:sdtPr>
        <w:sdtEndPr/>
        <w:sdtContent>
          <w:r w:rsidR="004E1DA2" w:rsidRPr="00F15243">
            <w:t xml:space="preserve">(Kim </w:t>
          </w:r>
          <w:r w:rsidR="004E1DA2" w:rsidRPr="00F15243">
            <w:rPr>
              <w:i/>
              <w:iCs/>
            </w:rPr>
            <w:t>et al.</w:t>
          </w:r>
          <w:r w:rsidR="004E1DA2" w:rsidRPr="00F15243">
            <w:t xml:space="preserve">, 2021; Qi </w:t>
          </w:r>
          <w:r w:rsidR="004E1DA2" w:rsidRPr="00F15243">
            <w:rPr>
              <w:i/>
              <w:iCs/>
            </w:rPr>
            <w:t>et al.</w:t>
          </w:r>
          <w:r w:rsidR="004E1DA2" w:rsidRPr="00F15243">
            <w:t>, 2022)</w:t>
          </w:r>
        </w:sdtContent>
      </w:sdt>
      <w:r w:rsidR="009D1847" w:rsidRPr="00F15243">
        <w:rPr>
          <w:lang w:val="en-US"/>
        </w:rPr>
        <w:t xml:space="preserve">. </w:t>
      </w:r>
      <w:r w:rsidR="003574E0" w:rsidRPr="00F15243">
        <w:rPr>
          <w:lang w:val="en-US"/>
        </w:rPr>
        <w:t>C</w:t>
      </w:r>
      <w:r w:rsidR="00F02557" w:rsidRPr="00F15243">
        <w:rPr>
          <w:lang w:val="en-US"/>
        </w:rPr>
        <w:t>o</w:t>
      </w:r>
      <w:r w:rsidR="003F26E7" w:rsidRPr="00F15243">
        <w:rPr>
          <w:lang w:val="en-US"/>
        </w:rPr>
        <w:t>gnitive diversity</w:t>
      </w:r>
      <w:r w:rsidR="003574E0" w:rsidRPr="00F15243">
        <w:rPr>
          <w:lang w:val="en-US"/>
        </w:rPr>
        <w:t>, more specifically,</w:t>
      </w:r>
      <w:r w:rsidR="003F26E7" w:rsidRPr="00F15243">
        <w:rPr>
          <w:lang w:val="en-US"/>
        </w:rPr>
        <w:t xml:space="preserve"> is a double-edged sword that has received little study </w:t>
      </w:r>
      <w:sdt>
        <w:sdtPr>
          <w:rPr>
            <w:lang w:val="en-US"/>
          </w:rPr>
          <w:tag w:val="MENDELEY_CITATION_v3_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"/>
          <w:id w:val="1922675420"/>
          <w:placeholder>
            <w:docPart w:val="4C42AB5708614D9680B0A4033935B4BC"/>
          </w:placeholder>
        </w:sdtPr>
        <w:sdtEndPr/>
        <w:sdtContent>
          <w:r w:rsidR="004E1DA2" w:rsidRPr="00F15243">
            <w:t xml:space="preserve">(Kim </w:t>
          </w:r>
          <w:r w:rsidR="004E1DA2" w:rsidRPr="00F15243">
            <w:rPr>
              <w:i/>
              <w:iCs/>
            </w:rPr>
            <w:t>et al.</w:t>
          </w:r>
          <w:r w:rsidR="004E1DA2" w:rsidRPr="00F15243">
            <w:t xml:space="preserve">, 2021; Qi </w:t>
          </w:r>
          <w:r w:rsidR="004E1DA2" w:rsidRPr="00F15243">
            <w:rPr>
              <w:i/>
              <w:iCs/>
            </w:rPr>
            <w:t>et al.</w:t>
          </w:r>
          <w:r w:rsidR="004E1DA2" w:rsidRPr="00F15243">
            <w:t>, 2022)</w:t>
          </w:r>
        </w:sdtContent>
      </w:sdt>
      <w:r w:rsidR="00F02557" w:rsidRPr="00F15243">
        <w:rPr>
          <w:lang w:val="en-US"/>
        </w:rPr>
        <w:t xml:space="preserve"> but has </w:t>
      </w:r>
      <w:r w:rsidRPr="00F15243">
        <w:rPr>
          <w:lang w:val="en-US"/>
        </w:rPr>
        <w:t>generate</w:t>
      </w:r>
      <w:r w:rsidR="00F02557" w:rsidRPr="00F15243">
        <w:rPr>
          <w:lang w:val="en-US"/>
        </w:rPr>
        <w:t>d</w:t>
      </w:r>
      <w:r w:rsidRPr="00F15243">
        <w:rPr>
          <w:lang w:val="en-US"/>
        </w:rPr>
        <w:t xml:space="preserve"> </w:t>
      </w:r>
      <w:r w:rsidR="0057781D" w:rsidRPr="00F15243">
        <w:rPr>
          <w:lang w:val="en-US"/>
        </w:rPr>
        <w:t xml:space="preserve">diverse </w:t>
      </w:r>
      <w:r w:rsidRPr="00F15243">
        <w:rPr>
          <w:lang w:val="en-US"/>
        </w:rPr>
        <w:t xml:space="preserve">perspectives and </w:t>
      </w:r>
      <w:r w:rsidR="0057781D" w:rsidRPr="00F15243">
        <w:rPr>
          <w:lang w:val="en-US"/>
        </w:rPr>
        <w:t>cognitive resources</w:t>
      </w:r>
      <w:r w:rsidRPr="00F15243">
        <w:rPr>
          <w:lang w:val="en-US"/>
        </w:rPr>
        <w:t xml:space="preserve"> </w:t>
      </w:r>
      <w:sdt>
        <w:sdtPr>
          <w:rPr>
            <w:lang w:val="en-US"/>
          </w:rPr>
          <w:tag w:val="MENDELEY_CITATION_v3_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"/>
          <w:id w:val="-1818106350"/>
          <w:placeholder>
            <w:docPart w:val="DefaultPlaceholder_-1854013440"/>
          </w:placeholder>
        </w:sdtPr>
        <w:sdtEndPr/>
        <w:sdtContent>
          <w:r w:rsidR="004E1DA2" w:rsidRPr="00F15243">
            <w:t xml:space="preserve">(Martins </w:t>
          </w:r>
          <w:r w:rsidR="004E1DA2" w:rsidRPr="00F15243">
            <w:rPr>
              <w:i/>
              <w:iCs/>
            </w:rPr>
            <w:t>et al.</w:t>
          </w:r>
          <w:r w:rsidR="004E1DA2" w:rsidRPr="00F15243">
            <w:t>, 2013)</w:t>
          </w:r>
        </w:sdtContent>
      </w:sdt>
      <w:r w:rsidR="009D1847" w:rsidRPr="00F15243">
        <w:rPr>
          <w:lang w:val="en-US"/>
        </w:rPr>
        <w:t xml:space="preserve">. </w:t>
      </w:r>
      <w:r w:rsidR="0057781D" w:rsidRPr="00F15243">
        <w:rPr>
          <w:lang w:val="en-US"/>
        </w:rPr>
        <w:t xml:space="preserve">Prior studies indicate that </w:t>
      </w:r>
      <w:r w:rsidR="00EF250B" w:rsidRPr="00F15243">
        <w:rPr>
          <w:lang w:val="en-US"/>
        </w:rPr>
        <w:t xml:space="preserve">public </w:t>
      </w:r>
      <w:r w:rsidR="00E548A0" w:rsidRPr="00F15243">
        <w:rPr>
          <w:lang w:val="en-US"/>
        </w:rPr>
        <w:t xml:space="preserve">employees’ </w:t>
      </w:r>
      <w:r w:rsidR="0057781D" w:rsidRPr="00F15243">
        <w:rPr>
          <w:lang w:val="en-US"/>
        </w:rPr>
        <w:t>cognitive diversity can contribute to heterogeneity</w:t>
      </w:r>
      <w:r w:rsidR="00E548A0" w:rsidRPr="00F15243">
        <w:rPr>
          <w:lang w:val="en-US"/>
        </w:rPr>
        <w:t>, as well</w:t>
      </w:r>
      <w:r w:rsidR="00240BDC" w:rsidRPr="00F15243">
        <w:rPr>
          <w:lang w:val="en-US"/>
        </w:rPr>
        <w:t xml:space="preserve"> as</w:t>
      </w:r>
      <w:r w:rsidR="00A5792A" w:rsidRPr="00F15243">
        <w:rPr>
          <w:lang w:val="en-US"/>
        </w:rPr>
        <w:t xml:space="preserve"> to </w:t>
      </w:r>
      <w:r w:rsidR="0057781D" w:rsidRPr="00F15243">
        <w:rPr>
          <w:lang w:val="en-US"/>
        </w:rPr>
        <w:t xml:space="preserve">significant difficulties </w:t>
      </w:r>
      <w:r w:rsidR="00A5792A" w:rsidRPr="00F15243">
        <w:rPr>
          <w:lang w:val="en-US"/>
        </w:rPr>
        <w:t xml:space="preserve">in </w:t>
      </w:r>
      <w:r w:rsidR="0057781D" w:rsidRPr="00F15243">
        <w:rPr>
          <w:lang w:val="en-US"/>
        </w:rPr>
        <w:t>communication and coordination</w:t>
      </w:r>
      <w:bookmarkStart w:id="25" w:name="_Hlk74270024"/>
      <w:r w:rsidR="00A5792A" w:rsidRPr="00F15243">
        <w:rPr>
          <w:lang w:val="en-US"/>
        </w:rPr>
        <w:t xml:space="preserve"> </w:t>
      </w:r>
      <w:sdt>
        <w:sdtPr>
          <w:rPr>
            <w:lang w:val="en-US"/>
          </w:rPr>
          <w:tag w:val="MENDELEY_CITATION_v3_eyJjaXRhdGlvbklEIjoiTUVOREVMRVlfQ0lUQVRJT05fMWFhZjViMjItNTY1Zi00YjRiLWJlNGUtOWZkODM3YThhNzQ5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
          <w:id w:val="-1827732938"/>
          <w:placeholder>
            <w:docPart w:val="DefaultPlaceholder_-1854013440"/>
          </w:placeholder>
        </w:sdtPr>
        <w:sdtEndPr/>
        <w:sdtContent>
          <w:r w:rsidR="004E1DA2" w:rsidRPr="00F15243">
            <w:t xml:space="preserve">(Qi </w:t>
          </w:r>
          <w:r w:rsidR="004E1DA2" w:rsidRPr="00F15243">
            <w:rPr>
              <w:i/>
              <w:iCs/>
            </w:rPr>
            <w:t>et al.</w:t>
          </w:r>
          <w:r w:rsidR="004E1DA2" w:rsidRPr="00F15243">
            <w:t>, 2022)</w:t>
          </w:r>
        </w:sdtContent>
      </w:sdt>
      <w:r w:rsidR="00A05F00" w:rsidRPr="00F15243">
        <w:rPr>
          <w:lang w:val="en-US"/>
        </w:rPr>
        <w:t xml:space="preserve">. </w:t>
      </w:r>
      <w:bookmarkEnd w:id="25"/>
      <w:r w:rsidR="003574E0" w:rsidRPr="00F15243">
        <w:rPr>
          <w:lang w:val="en-US"/>
        </w:rPr>
        <w:t>We thus</w:t>
      </w:r>
      <w:r w:rsidR="00EC12E3" w:rsidRPr="00F15243">
        <w:rPr>
          <w:lang w:val="en-US"/>
        </w:rPr>
        <w:t xml:space="preserve"> need to explore in greater depth how and when cognitive diversity influence</w:t>
      </w:r>
      <w:r w:rsidR="00DF4C9F" w:rsidRPr="00F15243">
        <w:rPr>
          <w:lang w:val="en-US"/>
        </w:rPr>
        <w:t>s</w:t>
      </w:r>
      <w:r w:rsidR="00EC12E3" w:rsidRPr="00F15243">
        <w:rPr>
          <w:lang w:val="en-US"/>
        </w:rPr>
        <w:t xml:space="preserve"> </w:t>
      </w:r>
      <w:r w:rsidR="00EF250B" w:rsidRPr="00F15243">
        <w:rPr>
          <w:lang w:val="en-US"/>
        </w:rPr>
        <w:t>public administration</w:t>
      </w:r>
      <w:r w:rsidR="00EC12E3" w:rsidRPr="00F15243">
        <w:rPr>
          <w:lang w:val="en-US"/>
        </w:rPr>
        <w:t xml:space="preserve"> positively or negatively</w:t>
      </w:r>
      <w:r w:rsidR="00006F0D" w:rsidRPr="00F15243">
        <w:rPr>
          <w:lang w:val="en-US"/>
        </w:rPr>
        <w:t xml:space="preserve"> </w:t>
      </w:r>
      <w:sdt>
        <w:sdtPr>
          <w:rPr>
            <w:lang w:val="en-US"/>
          </w:rPr>
          <w:tag w:val="MENDELEY_CITATION_v3_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"/>
          <w:id w:val="1784763297"/>
          <w:placeholder>
            <w:docPart w:val="DefaultPlaceholder_-1854013440"/>
          </w:placeholder>
        </w:sdtPr>
        <w:sdtEndPr/>
        <w:sdtContent>
          <w:r w:rsidR="004E1DA2" w:rsidRPr="00F15243">
            <w:t xml:space="preserve">(Kim </w:t>
          </w:r>
          <w:r w:rsidR="004E1DA2" w:rsidRPr="00F15243">
            <w:rPr>
              <w:i/>
              <w:iCs/>
            </w:rPr>
            <w:t>et al.</w:t>
          </w:r>
          <w:r w:rsidR="004E1DA2" w:rsidRPr="00F15243">
            <w:t>, 2021)</w:t>
          </w:r>
        </w:sdtContent>
      </w:sdt>
      <w:r w:rsidR="007F3CBF" w:rsidRPr="00F15243">
        <w:rPr>
          <w:lang w:val="en-US"/>
        </w:rPr>
        <w:t xml:space="preserve"> </w:t>
      </w:r>
      <w:r w:rsidR="00EC12E3" w:rsidRPr="00F15243">
        <w:rPr>
          <w:lang w:val="en-US"/>
        </w:rPr>
        <w:t>and what</w:t>
      </w:r>
      <w:r w:rsidR="007F3CBF" w:rsidRPr="00F15243">
        <w:rPr>
          <w:lang w:val="en-US"/>
        </w:rPr>
        <w:t xml:space="preserve"> variables </w:t>
      </w:r>
      <w:r w:rsidR="00EC12E3" w:rsidRPr="00F15243">
        <w:rPr>
          <w:lang w:val="en-US"/>
        </w:rPr>
        <w:t xml:space="preserve">help to mitigate </w:t>
      </w:r>
      <w:r w:rsidR="00DF4C9F" w:rsidRPr="00F15243">
        <w:rPr>
          <w:lang w:val="en-US"/>
        </w:rPr>
        <w:t xml:space="preserve">its </w:t>
      </w:r>
      <w:r w:rsidR="00EC12E3" w:rsidRPr="00F15243">
        <w:rPr>
          <w:lang w:val="en-US"/>
        </w:rPr>
        <w:t xml:space="preserve">negative effects or </w:t>
      </w:r>
      <w:r w:rsidR="00E548A0" w:rsidRPr="00F15243">
        <w:rPr>
          <w:lang w:val="en-US"/>
        </w:rPr>
        <w:t>strengthen</w:t>
      </w:r>
      <w:r w:rsidR="00EC12E3" w:rsidRPr="00F15243">
        <w:rPr>
          <w:lang w:val="en-US"/>
        </w:rPr>
        <w:t xml:space="preserve"> </w:t>
      </w:r>
      <w:r w:rsidR="00A5792A" w:rsidRPr="00F15243">
        <w:rPr>
          <w:lang w:val="en-US"/>
        </w:rPr>
        <w:t xml:space="preserve">its </w:t>
      </w:r>
      <w:r w:rsidR="00EC12E3" w:rsidRPr="00F15243">
        <w:rPr>
          <w:lang w:val="en-US"/>
        </w:rPr>
        <w:t xml:space="preserve">positive ones </w:t>
      </w:r>
      <w:sdt>
        <w:sdtPr>
          <w:rPr>
            <w:lang w:val="en-US"/>
          </w:rPr>
          <w:tag w:val="MENDELEY_CITATION_v3_eyJjaXRhdGlvbklEIjoiTUVOREVMRVlfQ0lUQVRJT05fNmNjYmMxOWItODE1YS00ZDQ4LWIwODktMGMzYThmMzcxZGE2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
          <w:id w:val="-1687362323"/>
          <w:placeholder>
            <w:docPart w:val="DefaultPlaceholder_-1854013440"/>
          </w:placeholder>
        </w:sdtPr>
        <w:sdtEndPr/>
        <w:sdtContent>
          <w:r w:rsidR="004E1DA2" w:rsidRPr="00F15243">
            <w:t xml:space="preserve">(Qi </w:t>
          </w:r>
          <w:r w:rsidR="004E1DA2" w:rsidRPr="00F15243">
            <w:rPr>
              <w:i/>
              <w:iCs/>
            </w:rPr>
            <w:t>et al.</w:t>
          </w:r>
          <w:r w:rsidR="004E1DA2" w:rsidRPr="00F15243">
            <w:t>, 2022)</w:t>
          </w:r>
        </w:sdtContent>
      </w:sdt>
      <w:r w:rsidR="007F3CBF" w:rsidRPr="00F15243">
        <w:rPr>
          <w:lang w:val="en-US"/>
        </w:rPr>
        <w:t>.</w:t>
      </w:r>
    </w:p>
    <w:p w14:paraId="3CE694A6" w14:textId="1BDEC43D" w:rsidR="007C3C70" w:rsidRPr="00F15243" w:rsidRDefault="00F02557" w:rsidP="0026131E">
      <w:pPr>
        <w:pStyle w:val="Paragraph"/>
        <w:spacing w:before="0" w:line="360" w:lineRule="auto"/>
        <w:ind w:firstLine="567"/>
        <w:jc w:val="both"/>
        <w:rPr>
          <w:lang w:val="en-US"/>
        </w:rPr>
      </w:pPr>
      <w:r w:rsidRPr="00F15243">
        <w:rPr>
          <w:lang w:val="en-US"/>
        </w:rPr>
        <w:t xml:space="preserve">The </w:t>
      </w:r>
      <w:r w:rsidR="003574E0" w:rsidRPr="00F15243">
        <w:rPr>
          <w:lang w:val="en-US"/>
        </w:rPr>
        <w:t>trend in the literature</w:t>
      </w:r>
      <w:r w:rsidRPr="00F15243">
        <w:rPr>
          <w:lang w:val="en-US"/>
        </w:rPr>
        <w:t xml:space="preserve"> t</w:t>
      </w:r>
      <w:r w:rsidR="003574E0" w:rsidRPr="00F15243">
        <w:rPr>
          <w:lang w:val="en-US"/>
        </w:rPr>
        <w:t xml:space="preserve">hat finds </w:t>
      </w:r>
      <w:r w:rsidRPr="00F15243">
        <w:rPr>
          <w:lang w:val="en-US"/>
        </w:rPr>
        <w:t xml:space="preserve">positive effects of cognitive diversity stems from </w:t>
      </w:r>
      <w:r w:rsidR="0001100A" w:rsidRPr="00F15243">
        <w:rPr>
          <w:lang w:val="en-US"/>
        </w:rPr>
        <w:t xml:space="preserve">the idea that different cognitions </w:t>
      </w:r>
      <w:r w:rsidR="003574E0" w:rsidRPr="00F15243">
        <w:rPr>
          <w:lang w:val="en-US"/>
        </w:rPr>
        <w:t xml:space="preserve">stimulate </w:t>
      </w:r>
      <w:r w:rsidR="00EF250B" w:rsidRPr="00F15243">
        <w:rPr>
          <w:lang w:val="en-US"/>
        </w:rPr>
        <w:t xml:space="preserve">public </w:t>
      </w:r>
      <w:r w:rsidR="0001100A" w:rsidRPr="00F15243">
        <w:rPr>
          <w:lang w:val="en-US"/>
        </w:rPr>
        <w:t>employees’ need to gather information,</w:t>
      </w:r>
      <w:r w:rsidR="0081781A" w:rsidRPr="00F15243">
        <w:rPr>
          <w:lang w:val="en-US"/>
        </w:rPr>
        <w:t xml:space="preserve"> </w:t>
      </w:r>
      <w:r w:rsidR="0001100A" w:rsidRPr="00F15243">
        <w:rPr>
          <w:lang w:val="en-US"/>
        </w:rPr>
        <w:t xml:space="preserve">knowledge, and ideas to perform their tasks better and achieve integration to improve results </w:t>
      </w:r>
      <w:sdt>
        <w:sdtPr>
          <w:rPr>
            <w:lang w:val="en-US"/>
          </w:rPr>
          <w:tag w:val="MENDELEY_CITATION_v3_eyJjaXRhdGlvbklEIjoiTUVOREVMRVlfQ0lUQVRJT05fMDgwYTMxM2UtZTY1MS00MTMwLWFjYTktNWM2ZGZlYTM1YTg0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
          <w:id w:val="-775403647"/>
          <w:placeholder>
            <w:docPart w:val="357303D3E3D548A2B46C4857FC7A5079"/>
          </w:placeholder>
        </w:sdtPr>
        <w:sdtEndPr/>
        <w:sdtContent>
          <w:r w:rsidR="004E1DA2" w:rsidRPr="00F15243">
            <w:t xml:space="preserve">(Qi </w:t>
          </w:r>
          <w:r w:rsidR="004E1DA2" w:rsidRPr="00F15243">
            <w:rPr>
              <w:i/>
              <w:iCs/>
            </w:rPr>
            <w:t>et al.</w:t>
          </w:r>
          <w:r w:rsidR="004E1DA2" w:rsidRPr="00F15243">
            <w:t>, 2022)</w:t>
          </w:r>
        </w:sdtContent>
      </w:sdt>
      <w:r w:rsidR="0001100A" w:rsidRPr="00F15243">
        <w:rPr>
          <w:lang w:val="en-US"/>
        </w:rPr>
        <w:t xml:space="preserve">. </w:t>
      </w:r>
      <w:r w:rsidR="008E15A6" w:rsidRPr="00F15243">
        <w:rPr>
          <w:lang w:val="en-US"/>
        </w:rPr>
        <w:t>Researchers in the field of diversity argue th</w:t>
      </w:r>
      <w:r w:rsidR="003574E0" w:rsidRPr="00F15243">
        <w:rPr>
          <w:lang w:val="en-US"/>
        </w:rPr>
        <w:t>at</w:t>
      </w:r>
      <w:r w:rsidR="008E15A6" w:rsidRPr="00F15243">
        <w:rPr>
          <w:lang w:val="en-US"/>
        </w:rPr>
        <w:t xml:space="preserve"> </w:t>
      </w:r>
      <w:r w:rsidR="002069C7" w:rsidRPr="00F15243">
        <w:rPr>
          <w:lang w:val="en-US"/>
        </w:rPr>
        <w:t>p</w:t>
      </w:r>
      <w:r w:rsidR="008E15A6" w:rsidRPr="00F15243">
        <w:rPr>
          <w:lang w:val="en-US"/>
        </w:rPr>
        <w:t xml:space="preserve">eople </w:t>
      </w:r>
      <w:r w:rsidR="00A5792A" w:rsidRPr="00F15243">
        <w:rPr>
          <w:lang w:val="en-US"/>
        </w:rPr>
        <w:t xml:space="preserve">are </w:t>
      </w:r>
      <w:r w:rsidR="008E15A6" w:rsidRPr="00F15243">
        <w:rPr>
          <w:lang w:val="en-US"/>
        </w:rPr>
        <w:t xml:space="preserve">attracted </w:t>
      </w:r>
      <w:r w:rsidR="00A5792A" w:rsidRPr="00F15243">
        <w:rPr>
          <w:lang w:val="en-US"/>
        </w:rPr>
        <w:t>to</w:t>
      </w:r>
      <w:r w:rsidR="008E15A6" w:rsidRPr="00F15243">
        <w:rPr>
          <w:lang w:val="en-US"/>
        </w:rPr>
        <w:t xml:space="preserve"> others who are similar to them, since </w:t>
      </w:r>
      <w:r w:rsidR="00317FFE" w:rsidRPr="00F15243">
        <w:rPr>
          <w:lang w:val="en-US"/>
        </w:rPr>
        <w:t>such</w:t>
      </w:r>
      <w:r w:rsidR="008E15A6" w:rsidRPr="00F15243">
        <w:rPr>
          <w:lang w:val="en-US"/>
        </w:rPr>
        <w:t xml:space="preserve"> individuals strengthen their values and preferences</w:t>
      </w:r>
      <w:r w:rsidR="000217EA" w:rsidRPr="00F15243">
        <w:rPr>
          <w:lang w:val="en-US"/>
        </w:rPr>
        <w:t xml:space="preserve"> </w:t>
      </w:r>
      <w:sdt>
        <w:sdtPr>
          <w:rPr>
            <w:lang w:val="en-US"/>
          </w:rPr>
          <w:tag w:val="MENDELEY_CITATION_v3_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"/>
          <w:id w:val="1321922993"/>
          <w:placeholder>
            <w:docPart w:val="DefaultPlaceholder_-1854013440"/>
          </w:placeholder>
        </w:sdtPr>
        <w:sdtEndPr/>
        <w:sdtContent>
          <w:r w:rsidR="004E1DA2" w:rsidRPr="00F15243">
            <w:rPr>
              <w:lang w:val="en-US"/>
            </w:rPr>
            <w:t>(Qi and Armstrong, 2019)</w:t>
          </w:r>
        </w:sdtContent>
      </w:sdt>
      <w:r w:rsidR="000217EA" w:rsidRPr="00F15243">
        <w:rPr>
          <w:lang w:val="en-US"/>
        </w:rPr>
        <w:t>.</w:t>
      </w:r>
      <w:r w:rsidR="00B73FB6" w:rsidRPr="00F15243">
        <w:rPr>
          <w:lang w:val="en-US"/>
        </w:rPr>
        <w:t xml:space="preserve"> </w:t>
      </w:r>
      <w:r w:rsidR="008E15A6" w:rsidRPr="00F15243">
        <w:rPr>
          <w:lang w:val="en-US"/>
        </w:rPr>
        <w:t xml:space="preserve">Similarity in cognitive style strengthens interpersonal relations </w:t>
      </w:r>
      <w:r w:rsidR="00544102" w:rsidRPr="00F15243">
        <w:rPr>
          <w:lang w:val="en-US"/>
        </w:rPr>
        <w:t xml:space="preserve">because </w:t>
      </w:r>
      <w:r w:rsidR="006557D2" w:rsidRPr="00F15243">
        <w:rPr>
          <w:lang w:val="en-US"/>
        </w:rPr>
        <w:t>employees</w:t>
      </w:r>
      <w:r w:rsidR="003D14B1" w:rsidRPr="00F15243">
        <w:rPr>
          <w:lang w:val="en-US"/>
        </w:rPr>
        <w:t xml:space="preserve"> analyze problems in very similar way</w:t>
      </w:r>
      <w:r w:rsidR="00317FFE" w:rsidRPr="00F15243">
        <w:rPr>
          <w:lang w:val="en-US"/>
        </w:rPr>
        <w:t>s</w:t>
      </w:r>
      <w:r w:rsidR="003D14B1" w:rsidRPr="00F15243">
        <w:rPr>
          <w:lang w:val="en-US"/>
        </w:rPr>
        <w:t xml:space="preserve"> and </w:t>
      </w:r>
      <w:r w:rsidR="0008690B" w:rsidRPr="00F15243">
        <w:rPr>
          <w:lang w:val="en-US"/>
        </w:rPr>
        <w:t xml:space="preserve">have </w:t>
      </w:r>
      <w:r w:rsidR="003D14B1" w:rsidRPr="00F15243">
        <w:rPr>
          <w:lang w:val="en-US"/>
        </w:rPr>
        <w:t xml:space="preserve">similar ways of thinking </w:t>
      </w:r>
      <w:r w:rsidR="001744D3" w:rsidRPr="00F15243">
        <w:rPr>
          <w:lang w:val="en-US"/>
        </w:rPr>
        <w:t xml:space="preserve">about and </w:t>
      </w:r>
      <w:r w:rsidR="003D14B1" w:rsidRPr="00F15243">
        <w:rPr>
          <w:lang w:val="en-US"/>
        </w:rPr>
        <w:t xml:space="preserve">acting </w:t>
      </w:r>
      <w:r w:rsidR="001744D3" w:rsidRPr="00F15243">
        <w:rPr>
          <w:lang w:val="en-US"/>
        </w:rPr>
        <w:t>on</w:t>
      </w:r>
      <w:r w:rsidR="003D14B1" w:rsidRPr="00F15243">
        <w:rPr>
          <w:lang w:val="en-US"/>
        </w:rPr>
        <w:t xml:space="preserve"> their environment </w:t>
      </w:r>
      <w:sdt>
        <w:sdtPr>
          <w:rPr>
            <w:lang w:val="en-US"/>
          </w:rPr>
          <w:tag w:val="MENDELEY_CITATION_v3_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"/>
          <w:id w:val="185338025"/>
          <w:placeholder>
            <w:docPart w:val="DefaultPlaceholder_-1854013440"/>
          </w:placeholder>
        </w:sdtPr>
        <w:sdtEndPr/>
        <w:sdtContent>
          <w:r w:rsidR="004E1DA2" w:rsidRPr="00F15243">
            <w:rPr>
              <w:lang w:val="en-US"/>
            </w:rPr>
            <w:t>(Qi and Armstrong, 2019)</w:t>
          </w:r>
        </w:sdtContent>
      </w:sdt>
      <w:r w:rsidR="007C3C70" w:rsidRPr="00F15243">
        <w:rPr>
          <w:lang w:val="en-US"/>
        </w:rPr>
        <w:t>.</w:t>
      </w:r>
      <w:r w:rsidR="00F55BBC" w:rsidRPr="00F15243">
        <w:rPr>
          <w:lang w:val="en-US"/>
        </w:rPr>
        <w:t xml:space="preserve"> </w:t>
      </w:r>
      <w:r w:rsidR="0008690B" w:rsidRPr="00F15243">
        <w:rPr>
          <w:lang w:val="en-US"/>
        </w:rPr>
        <w:t>Finally, c</w:t>
      </w:r>
      <w:r w:rsidR="00F55BBC" w:rsidRPr="00F15243">
        <w:rPr>
          <w:lang w:val="en-US"/>
        </w:rPr>
        <w:t xml:space="preserve">ognitive diversity influences </w:t>
      </w:r>
      <w:r w:rsidR="00EF250B" w:rsidRPr="00F15243">
        <w:rPr>
          <w:lang w:val="en-US"/>
        </w:rPr>
        <w:t xml:space="preserve">public </w:t>
      </w:r>
      <w:r w:rsidR="00F55BBC" w:rsidRPr="00F15243">
        <w:rPr>
          <w:lang w:val="en-US"/>
        </w:rPr>
        <w:t xml:space="preserve">employees’ behavior </w:t>
      </w:r>
      <w:sdt>
        <w:sdtPr>
          <w:rPr>
            <w:lang w:val="en-US"/>
          </w:rPr>
          <w:tag w:val="MENDELEY_CITATION_v3_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"/>
          <w:id w:val="-1289431388"/>
          <w:placeholder>
            <w:docPart w:val="BDC5148D283E4953AA1944857F7C71F0"/>
          </w:placeholder>
        </w:sdtPr>
        <w:sdtEndPr/>
        <w:sdtContent>
          <w:r w:rsidR="004E1DA2" w:rsidRPr="00F15243">
            <w:rPr>
              <w:lang w:val="en-US"/>
            </w:rPr>
            <w:t>(Kanchanabha and Badir, 2021)</w:t>
          </w:r>
        </w:sdtContent>
      </w:sdt>
      <w:r w:rsidR="00F55BBC" w:rsidRPr="00F15243">
        <w:rPr>
          <w:lang w:val="en-US"/>
        </w:rPr>
        <w:t xml:space="preserve"> because cognitive congruence is associated with higher-quality work relationships </w:t>
      </w:r>
      <w:sdt>
        <w:sdtPr>
          <w:rPr>
            <w:lang w:val="en-US"/>
          </w:rPr>
          <w:tag w:val="MENDELEY_CITATION_v3_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"/>
          <w:id w:val="-1431969662"/>
          <w:placeholder>
            <w:docPart w:val="BDC5148D283E4953AA1944857F7C71F0"/>
          </w:placeholder>
        </w:sdtPr>
        <w:sdtEndPr/>
        <w:sdtContent>
          <w:r w:rsidR="004E1DA2" w:rsidRPr="00F15243">
            <w:t xml:space="preserve">(Mitchell </w:t>
          </w:r>
          <w:r w:rsidR="004E1DA2" w:rsidRPr="00F15243">
            <w:rPr>
              <w:i/>
              <w:iCs/>
            </w:rPr>
            <w:t>et al.</w:t>
          </w:r>
          <w:r w:rsidR="004E1DA2" w:rsidRPr="00F15243">
            <w:t>, 2019)</w:t>
          </w:r>
        </w:sdtContent>
      </w:sdt>
      <w:r w:rsidR="00F55BBC" w:rsidRPr="00F15243">
        <w:rPr>
          <w:lang w:val="en-US"/>
        </w:rPr>
        <w:t>.</w:t>
      </w:r>
    </w:p>
    <w:p w14:paraId="2471714D" w14:textId="60E7F734" w:rsidR="00BF3D9E" w:rsidRPr="00F15243" w:rsidRDefault="00544102" w:rsidP="0026131E">
      <w:pPr>
        <w:pStyle w:val="Paragraph"/>
        <w:spacing w:before="0" w:line="360" w:lineRule="auto"/>
        <w:ind w:firstLine="567"/>
        <w:jc w:val="both"/>
        <w:rPr>
          <w:lang w:val="en-US"/>
        </w:rPr>
      </w:pPr>
      <w:r w:rsidRPr="00F15243">
        <w:rPr>
          <w:lang w:val="en-US"/>
        </w:rPr>
        <w:t>C</w:t>
      </w:r>
      <w:r w:rsidR="003D14B1" w:rsidRPr="00F15243">
        <w:rPr>
          <w:lang w:val="en-US"/>
        </w:rPr>
        <w:t xml:space="preserve">ognitive diversity can also </w:t>
      </w:r>
      <w:r w:rsidR="00240BDC" w:rsidRPr="00F15243">
        <w:rPr>
          <w:lang w:val="en-US"/>
        </w:rPr>
        <w:t xml:space="preserve">produce </w:t>
      </w:r>
      <w:r w:rsidR="003D14B1" w:rsidRPr="00F15243">
        <w:rPr>
          <w:lang w:val="en-US"/>
        </w:rPr>
        <w:t>negative effects,</w:t>
      </w:r>
      <w:r w:rsidR="0001100A" w:rsidRPr="00F15243">
        <w:rPr>
          <w:lang w:val="en-US"/>
        </w:rPr>
        <w:t xml:space="preserve"> </w:t>
      </w:r>
      <w:r w:rsidR="0008690B" w:rsidRPr="00F15243">
        <w:rPr>
          <w:lang w:val="en-US"/>
        </w:rPr>
        <w:t xml:space="preserve">however, such as problems of integration and participation </w:t>
      </w:r>
      <w:sdt>
        <w:sdtPr>
          <w:rPr>
            <w:lang w:val="en-US"/>
          </w:rPr>
          <w:tag w:val="MENDELEY_CITATION_v3_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"/>
          <w:id w:val="-1337225033"/>
          <w:placeholder>
            <w:docPart w:val="DefaultPlaceholder_-1854013440"/>
          </w:placeholder>
        </w:sdtPr>
        <w:sdtEndPr/>
        <w:sdtContent>
          <w:r w:rsidR="004E1DA2" w:rsidRPr="00F15243">
            <w:t xml:space="preserve">(Narayan </w:t>
          </w:r>
          <w:r w:rsidR="004E1DA2" w:rsidRPr="00F15243">
            <w:rPr>
              <w:i/>
              <w:iCs/>
            </w:rPr>
            <w:t>et al.</w:t>
          </w:r>
          <w:r w:rsidR="004E1DA2" w:rsidRPr="00F15243">
            <w:t>, 2021)</w:t>
          </w:r>
        </w:sdtContent>
      </w:sdt>
      <w:r w:rsidR="006A7DA2" w:rsidRPr="00F15243">
        <w:rPr>
          <w:lang w:val="en-US"/>
        </w:rPr>
        <w:t>.</w:t>
      </w:r>
      <w:r w:rsidR="009D1847" w:rsidRPr="00F15243">
        <w:rPr>
          <w:lang w:val="en-US"/>
        </w:rPr>
        <w:t xml:space="preserve"> </w:t>
      </w:r>
      <w:r w:rsidR="003D14B1" w:rsidRPr="00F15243">
        <w:rPr>
          <w:lang w:val="en-US"/>
        </w:rPr>
        <w:t xml:space="preserve">If </w:t>
      </w:r>
      <w:r w:rsidR="0008690B" w:rsidRPr="00F15243">
        <w:rPr>
          <w:lang w:val="en-US"/>
        </w:rPr>
        <w:t xml:space="preserve">such </w:t>
      </w:r>
      <w:r w:rsidR="003D14B1" w:rsidRPr="00F15243">
        <w:rPr>
          <w:lang w:val="en-US"/>
        </w:rPr>
        <w:t>problem</w:t>
      </w:r>
      <w:r w:rsidR="0008690B" w:rsidRPr="00F15243">
        <w:rPr>
          <w:lang w:val="en-US"/>
        </w:rPr>
        <w:t>s are</w:t>
      </w:r>
      <w:r w:rsidR="003D14B1" w:rsidRPr="00F15243">
        <w:rPr>
          <w:lang w:val="en-US"/>
        </w:rPr>
        <w:t xml:space="preserve"> not handled properly, </w:t>
      </w:r>
      <w:r w:rsidR="0008690B" w:rsidRPr="00F15243">
        <w:rPr>
          <w:lang w:val="en-US"/>
        </w:rPr>
        <w:t xml:space="preserve">they can </w:t>
      </w:r>
      <w:r w:rsidR="003D14B1" w:rsidRPr="00F15243">
        <w:rPr>
          <w:lang w:val="en-US"/>
        </w:rPr>
        <w:t>generate less</w:t>
      </w:r>
      <w:r w:rsidR="005739C4" w:rsidRPr="00F15243">
        <w:rPr>
          <w:lang w:val="en-US"/>
        </w:rPr>
        <w:t>-</w:t>
      </w:r>
      <w:r w:rsidR="003D14B1" w:rsidRPr="00F15243">
        <w:rPr>
          <w:lang w:val="en-US"/>
        </w:rPr>
        <w:t xml:space="preserve">positive attitudes in </w:t>
      </w:r>
      <w:r w:rsidR="00EF250B" w:rsidRPr="00F15243">
        <w:rPr>
          <w:lang w:val="en-US"/>
        </w:rPr>
        <w:t xml:space="preserve">public </w:t>
      </w:r>
      <w:r w:rsidR="003D14B1" w:rsidRPr="00F15243">
        <w:rPr>
          <w:lang w:val="en-US"/>
        </w:rPr>
        <w:t>employees</w:t>
      </w:r>
      <w:r w:rsidR="0019493E" w:rsidRPr="00F15243">
        <w:rPr>
          <w:lang w:val="en-US"/>
        </w:rPr>
        <w:t xml:space="preserve">. </w:t>
      </w:r>
      <w:r w:rsidR="003D14B1" w:rsidRPr="00F15243">
        <w:rPr>
          <w:lang w:val="en-US"/>
        </w:rPr>
        <w:t xml:space="preserve">Such attitudes </w:t>
      </w:r>
      <w:r w:rsidR="003D14B1" w:rsidRPr="00F15243">
        <w:rPr>
          <w:lang w:val="en-US"/>
        </w:rPr>
        <w:lastRenderedPageBreak/>
        <w:t xml:space="preserve">translate into relationship conflicts </w:t>
      </w:r>
      <w:sdt>
        <w:sdtPr>
          <w:rPr>
            <w:lang w:val="en-US"/>
          </w:rPr>
          <w:tag w:val="MENDELEY_CITATION_v3_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"/>
          <w:id w:val="-298758803"/>
          <w:placeholder>
            <w:docPart w:val="DefaultPlaceholder_-1854013440"/>
          </w:placeholder>
        </w:sdtPr>
        <w:sdtEndPr/>
        <w:sdtContent>
          <w:r w:rsidR="004E1DA2" w:rsidRPr="00F15243">
            <w:rPr>
              <w:lang w:val="en-US"/>
            </w:rPr>
            <w:t>(Qi and Armstrong, 2019)</w:t>
          </w:r>
        </w:sdtContent>
      </w:sdt>
      <w:r w:rsidR="009D1847" w:rsidRPr="00F15243">
        <w:rPr>
          <w:lang w:val="en-US"/>
        </w:rPr>
        <w:t xml:space="preserve"> </w:t>
      </w:r>
      <w:r w:rsidR="003D14B1" w:rsidRPr="00F15243">
        <w:rPr>
          <w:lang w:val="en-US"/>
        </w:rPr>
        <w:t xml:space="preserve">due to </w:t>
      </w:r>
      <w:r w:rsidRPr="00F15243">
        <w:rPr>
          <w:lang w:val="en-US"/>
        </w:rPr>
        <w:t>differences</w:t>
      </w:r>
      <w:r w:rsidR="003D14B1" w:rsidRPr="00F15243">
        <w:rPr>
          <w:lang w:val="en-US"/>
        </w:rPr>
        <w:t xml:space="preserve"> in </w:t>
      </w:r>
      <w:r w:rsidRPr="00F15243">
        <w:rPr>
          <w:lang w:val="en-US"/>
        </w:rPr>
        <w:t xml:space="preserve">the </w:t>
      </w:r>
      <w:r w:rsidR="003D14B1" w:rsidRPr="00F15243">
        <w:rPr>
          <w:lang w:val="en-US"/>
        </w:rPr>
        <w:t xml:space="preserve">ways </w:t>
      </w:r>
      <w:r w:rsidR="00EF250B" w:rsidRPr="00F15243">
        <w:rPr>
          <w:lang w:val="en-US"/>
        </w:rPr>
        <w:t xml:space="preserve">public </w:t>
      </w:r>
      <w:r w:rsidRPr="00F15243">
        <w:rPr>
          <w:lang w:val="en-US"/>
        </w:rPr>
        <w:t>employees relate</w:t>
      </w:r>
      <w:r w:rsidR="00A5792A" w:rsidRPr="00F15243">
        <w:rPr>
          <w:lang w:val="en-US"/>
        </w:rPr>
        <w:t xml:space="preserve"> to</w:t>
      </w:r>
      <w:r w:rsidR="003D14B1" w:rsidRPr="00F15243">
        <w:rPr>
          <w:lang w:val="en-US"/>
        </w:rPr>
        <w:t xml:space="preserve"> each other </w:t>
      </w:r>
      <w:sdt>
        <w:sdtPr>
          <w:rPr>
            <w:lang w:val="en-US"/>
          </w:rPr>
          <w:tag w:val="MENDELEY_CITATION_v3_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"/>
          <w:id w:val="-1233006040"/>
          <w:placeholder>
            <w:docPart w:val="DefaultPlaceholder_-1854013440"/>
          </w:placeholder>
        </w:sdtPr>
        <w:sdtEndPr/>
        <w:sdtContent>
          <w:r w:rsidR="004E1DA2" w:rsidRPr="00F15243">
            <w:t xml:space="preserve">(Kim </w:t>
          </w:r>
          <w:r w:rsidR="004E1DA2" w:rsidRPr="00F15243">
            <w:rPr>
              <w:i/>
              <w:iCs/>
            </w:rPr>
            <w:t>et al.</w:t>
          </w:r>
          <w:r w:rsidR="004E1DA2" w:rsidRPr="00F15243">
            <w:t>, 2021; Qi and Armstrong, 2019)</w:t>
          </w:r>
        </w:sdtContent>
      </w:sdt>
      <w:r w:rsidR="009D1847" w:rsidRPr="00F15243">
        <w:rPr>
          <w:lang w:val="en-US"/>
        </w:rPr>
        <w:t xml:space="preserve">. </w:t>
      </w:r>
      <w:r w:rsidR="0008690B" w:rsidRPr="00F15243">
        <w:rPr>
          <w:lang w:val="en-US"/>
        </w:rPr>
        <w:t>C</w:t>
      </w:r>
      <w:r w:rsidR="003D14B1" w:rsidRPr="00F15243">
        <w:rPr>
          <w:lang w:val="en-US"/>
        </w:rPr>
        <w:t xml:space="preserve">ognitive </w:t>
      </w:r>
      <w:r w:rsidR="00FF4313" w:rsidRPr="00F15243">
        <w:rPr>
          <w:lang w:val="en-US"/>
        </w:rPr>
        <w:t>incongruenc</w:t>
      </w:r>
      <w:r w:rsidR="003D14B1" w:rsidRPr="00F15243">
        <w:rPr>
          <w:lang w:val="en-US"/>
        </w:rPr>
        <w:t xml:space="preserve">e </w:t>
      </w:r>
      <w:r w:rsidR="00F61386" w:rsidRPr="00F15243">
        <w:rPr>
          <w:lang w:val="en-US"/>
        </w:rPr>
        <w:t xml:space="preserve">also </w:t>
      </w:r>
      <w:r w:rsidR="003D14B1" w:rsidRPr="00F15243">
        <w:rPr>
          <w:lang w:val="en-US"/>
        </w:rPr>
        <w:t>gives rise to conflicts</w:t>
      </w:r>
      <w:r w:rsidR="00A41CA0" w:rsidRPr="00F15243">
        <w:rPr>
          <w:lang w:val="en-US"/>
        </w:rPr>
        <w:t xml:space="preserve"> </w:t>
      </w:r>
      <w:sdt>
        <w:sdtPr>
          <w:rPr>
            <w:lang w:val="en-US"/>
          </w:rPr>
          <w:tag w:val="MENDELEY_CITATION_v3_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"/>
          <w:id w:val="1581169015"/>
          <w:placeholder>
            <w:docPart w:val="DefaultPlaceholder_-1854013440"/>
          </w:placeholder>
        </w:sdtPr>
        <w:sdtEndPr/>
        <w:sdtContent>
          <w:r w:rsidR="004E1DA2" w:rsidRPr="00F15243">
            <w:t xml:space="preserve">(Buffinton </w:t>
          </w:r>
          <w:r w:rsidR="004E1DA2" w:rsidRPr="00F15243">
            <w:rPr>
              <w:i/>
              <w:iCs/>
            </w:rPr>
            <w:t>et al.</w:t>
          </w:r>
          <w:r w:rsidR="004E1DA2" w:rsidRPr="00F15243">
            <w:t>, 2002)</w:t>
          </w:r>
        </w:sdtContent>
      </w:sdt>
      <w:r w:rsidR="00D529AD" w:rsidRPr="00F15243">
        <w:rPr>
          <w:lang w:val="en-US"/>
        </w:rPr>
        <w:t xml:space="preserve"> </w:t>
      </w:r>
      <w:r w:rsidR="003D14B1" w:rsidRPr="00F15243">
        <w:rPr>
          <w:lang w:val="en-US"/>
        </w:rPr>
        <w:t xml:space="preserve">that threaten results and </w:t>
      </w:r>
      <w:r w:rsidR="00201F4A" w:rsidRPr="00F15243">
        <w:rPr>
          <w:lang w:val="en-US"/>
        </w:rPr>
        <w:t>team viability</w:t>
      </w:r>
      <w:r w:rsidR="003D14B1" w:rsidRPr="00F15243">
        <w:rPr>
          <w:lang w:val="en-US"/>
        </w:rPr>
        <w:t xml:space="preserve"> </w:t>
      </w:r>
      <w:sdt>
        <w:sdtPr>
          <w:rPr>
            <w:lang w:val="en-US"/>
          </w:rPr>
          <w:tag w:val="MENDELEY_CITATION_v3_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"/>
          <w:id w:val="-1176115139"/>
          <w:placeholder>
            <w:docPart w:val="DefaultPlaceholder_-1854013440"/>
          </w:placeholder>
        </w:sdtPr>
        <w:sdtEndPr/>
        <w:sdtContent>
          <w:r w:rsidR="004E1DA2" w:rsidRPr="00F15243">
            <w:rPr>
              <w:lang w:val="en-US"/>
            </w:rPr>
            <w:t>(Mello and Delise, 2015)</w:t>
          </w:r>
        </w:sdtContent>
      </w:sdt>
      <w:r w:rsidR="00255E71" w:rsidRPr="00F15243">
        <w:rPr>
          <w:rFonts w:eastAsiaTheme="minorHAnsi"/>
          <w:lang w:val="en-US" w:eastAsia="en-US"/>
        </w:rPr>
        <w:t xml:space="preserve"> </w:t>
      </w:r>
      <w:r w:rsidR="003D14B1" w:rsidRPr="00F15243">
        <w:rPr>
          <w:lang w:val="en-US"/>
        </w:rPr>
        <w:t xml:space="preserve">in public administration. </w:t>
      </w:r>
    </w:p>
    <w:p w14:paraId="122E42C9" w14:textId="77777777" w:rsidR="00D80FCE" w:rsidRPr="00F15243" w:rsidRDefault="00D80FCE" w:rsidP="0026131E">
      <w:pPr>
        <w:ind w:firstLine="567"/>
        <w:rPr>
          <w:lang w:val="en-US"/>
        </w:rPr>
      </w:pPr>
    </w:p>
    <w:p w14:paraId="3E0A3525" w14:textId="34FD4BF1" w:rsidR="00A5066C" w:rsidRPr="00F15243" w:rsidRDefault="00F6038B" w:rsidP="0026131E">
      <w:pPr>
        <w:pStyle w:val="Ttulo2"/>
        <w:spacing w:before="0" w:after="0"/>
        <w:ind w:firstLine="567"/>
        <w:jc w:val="both"/>
        <w:rPr>
          <w:rFonts w:cs="Times New Roman"/>
          <w:b w:val="0"/>
          <w:bCs w:val="0"/>
          <w:szCs w:val="24"/>
          <w:lang w:val="en-US"/>
        </w:rPr>
      </w:pPr>
      <w:r w:rsidRPr="00F15243">
        <w:rPr>
          <w:rFonts w:cs="Times New Roman"/>
          <w:b w:val="0"/>
          <w:bCs w:val="0"/>
          <w:szCs w:val="24"/>
          <w:lang w:val="en-US"/>
        </w:rPr>
        <w:t>T</w:t>
      </w:r>
      <w:r w:rsidR="004B1B6F" w:rsidRPr="00F15243">
        <w:rPr>
          <w:rFonts w:cs="Times New Roman"/>
          <w:b w:val="0"/>
          <w:bCs w:val="0"/>
          <w:szCs w:val="24"/>
          <w:lang w:val="en-US"/>
        </w:rPr>
        <w:t xml:space="preserve">ransactive </w:t>
      </w:r>
      <w:r w:rsidRPr="00F15243">
        <w:rPr>
          <w:rFonts w:cs="Times New Roman"/>
          <w:b w:val="0"/>
          <w:bCs w:val="0"/>
          <w:szCs w:val="24"/>
          <w:lang w:val="en-US"/>
        </w:rPr>
        <w:t>memory systems</w:t>
      </w:r>
    </w:p>
    <w:p w14:paraId="0E6F1FBF" w14:textId="48FEAD55" w:rsidR="00572FC7" w:rsidRPr="00F15243" w:rsidRDefault="000D564C" w:rsidP="0026131E">
      <w:pPr>
        <w:spacing w:after="0" w:line="360" w:lineRule="auto"/>
        <w:ind w:firstLine="567"/>
        <w:jc w:val="both"/>
        <w:rPr>
          <w:rFonts w:eastAsia="Times New Roman" w:cs="Times New Roman"/>
          <w:szCs w:val="24"/>
          <w:lang w:val="en-US" w:eastAsia="en-GB"/>
        </w:rPr>
      </w:pPr>
      <w:r w:rsidRPr="00F15243">
        <w:rPr>
          <w:rFonts w:eastAsia="Times New Roman" w:cs="Times New Roman"/>
          <w:szCs w:val="24"/>
          <w:lang w:val="en-US" w:eastAsia="en-GB"/>
        </w:rPr>
        <w:t>Transactive memory systems (</w:t>
      </w:r>
      <w:r w:rsidR="00572FC7" w:rsidRPr="00F15243">
        <w:rPr>
          <w:rFonts w:eastAsia="Times New Roman" w:cs="Times New Roman"/>
          <w:szCs w:val="24"/>
          <w:lang w:val="en-US" w:eastAsia="en-GB"/>
        </w:rPr>
        <w:t>TMS</w:t>
      </w:r>
      <w:r w:rsidRPr="00F15243">
        <w:rPr>
          <w:rFonts w:eastAsia="Times New Roman" w:cs="Times New Roman"/>
          <w:szCs w:val="24"/>
          <w:lang w:val="en-US" w:eastAsia="en-GB"/>
        </w:rPr>
        <w:t>)</w:t>
      </w:r>
      <w:r w:rsidR="00572FC7" w:rsidRPr="00F15243">
        <w:rPr>
          <w:rFonts w:eastAsia="Times New Roman" w:cs="Times New Roman"/>
          <w:szCs w:val="24"/>
          <w:lang w:val="en-US" w:eastAsia="en-GB"/>
        </w:rPr>
        <w:t xml:space="preserve"> </w:t>
      </w:r>
      <w:r w:rsidR="00F6038B" w:rsidRPr="00F15243">
        <w:rPr>
          <w:rFonts w:eastAsia="Times New Roman" w:cs="Times New Roman"/>
          <w:szCs w:val="24"/>
          <w:lang w:val="en-US" w:eastAsia="en-GB"/>
        </w:rPr>
        <w:t xml:space="preserve">are defined as the cooperative division of work that occurs among unit members </w:t>
      </w:r>
      <w:r w:rsidR="000B64C0" w:rsidRPr="00F15243">
        <w:rPr>
          <w:rFonts w:eastAsia="Times New Roman" w:cs="Times New Roman"/>
          <w:szCs w:val="24"/>
          <w:lang w:val="en-US" w:eastAsia="en-GB"/>
        </w:rPr>
        <w:t>i</w:t>
      </w:r>
      <w:r w:rsidR="00F6038B" w:rsidRPr="00F15243">
        <w:rPr>
          <w:rFonts w:eastAsia="Times New Roman" w:cs="Times New Roman"/>
          <w:szCs w:val="24"/>
          <w:lang w:val="en-US" w:eastAsia="en-GB"/>
        </w:rPr>
        <w:t xml:space="preserve">n the different tasks they perform </w:t>
      </w:r>
      <w:sdt>
        <w:sdtPr>
          <w:rPr>
            <w:rFonts w:eastAsia="Times New Roman" w:cs="Times New Roman"/>
            <w:szCs w:val="24"/>
            <w:lang w:val="en-US" w:eastAsia="en-GB"/>
          </w:rPr>
          <w:tag w:val="MENDELEY_CITATION_v3_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"/>
          <w:id w:val="-795834277"/>
          <w:placeholder>
            <w:docPart w:val="DefaultPlaceholder_-1854013440"/>
          </w:placeholder>
        </w:sdtPr>
        <w:sdtEndPr/>
        <w:sdtContent>
          <w:r w:rsidR="004E1DA2" w:rsidRPr="00F15243">
            <w:rPr>
              <w:rFonts w:eastAsia="Times New Roman" w:cs="Times New Roman"/>
              <w:szCs w:val="24"/>
              <w:lang w:val="en-US" w:eastAsia="en-GB"/>
            </w:rPr>
            <w:t>(Lewis, 2003; Wegner, 1987)</w:t>
          </w:r>
        </w:sdtContent>
      </w:sdt>
      <w:r w:rsidR="00572FC7" w:rsidRPr="00F15243">
        <w:rPr>
          <w:rFonts w:eastAsia="Times New Roman" w:cs="Times New Roman"/>
          <w:szCs w:val="24"/>
          <w:lang w:val="en-US" w:eastAsia="en-GB"/>
        </w:rPr>
        <w:t xml:space="preserve">. </w:t>
      </w:r>
      <w:r w:rsidR="00240BDC" w:rsidRPr="00F15243">
        <w:rPr>
          <w:rFonts w:eastAsia="Times New Roman" w:cs="Times New Roman"/>
          <w:szCs w:val="24"/>
          <w:lang w:val="en-US" w:eastAsia="en-GB"/>
        </w:rPr>
        <w:t>TMS</w:t>
      </w:r>
      <w:r w:rsidR="0008690B" w:rsidRPr="00F15243">
        <w:rPr>
          <w:rFonts w:eastAsia="Times New Roman" w:cs="Times New Roman"/>
          <w:szCs w:val="24"/>
          <w:lang w:val="en-US" w:eastAsia="en-GB"/>
        </w:rPr>
        <w:t xml:space="preserve"> are</w:t>
      </w:r>
      <w:r w:rsidR="00F6038B" w:rsidRPr="00F15243">
        <w:rPr>
          <w:rFonts w:eastAsia="Times New Roman" w:cs="Times New Roman"/>
          <w:szCs w:val="24"/>
          <w:lang w:val="en-US" w:eastAsia="en-GB"/>
        </w:rPr>
        <w:t xml:space="preserve"> a well-established way of explaining how </w:t>
      </w:r>
      <w:r w:rsidR="00392724" w:rsidRPr="00F15243">
        <w:rPr>
          <w:rFonts w:eastAsia="Times New Roman" w:cs="Times New Roman"/>
          <w:szCs w:val="24"/>
          <w:lang w:val="en-US" w:eastAsia="en-GB"/>
        </w:rPr>
        <w:t xml:space="preserve">public </w:t>
      </w:r>
      <w:r w:rsidR="00F6038B" w:rsidRPr="00F15243">
        <w:rPr>
          <w:rFonts w:eastAsia="Times New Roman" w:cs="Times New Roman"/>
          <w:szCs w:val="24"/>
          <w:lang w:val="en-US" w:eastAsia="en-GB"/>
        </w:rPr>
        <w:t>employees divide coding, storage, retrieval, and communication in different knowledge domains</w:t>
      </w:r>
      <w:r w:rsidR="00572FC7" w:rsidRPr="00F15243">
        <w:rPr>
          <w:rFonts w:eastAsia="Times New Roman" w:cs="Times New Roman"/>
          <w:szCs w:val="24"/>
          <w:lang w:val="en-US" w:eastAsia="en-GB"/>
        </w:rPr>
        <w:t xml:space="preserve"> </w:t>
      </w:r>
      <w:sdt>
        <w:sdtPr>
          <w:rPr>
            <w:rFonts w:eastAsia="Times New Roman" w:cs="Times New Roman"/>
            <w:szCs w:val="24"/>
            <w:lang w:val="en-US" w:eastAsia="en-GB"/>
          </w:rPr>
          <w:tag w:val="MENDELEY_CITATION_v3_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"/>
          <w:id w:val="-1583223241"/>
          <w:placeholder>
            <w:docPart w:val="DefaultPlaceholder_-1854013440"/>
          </w:placeholder>
        </w:sdtPr>
        <w:sdtEndPr/>
        <w:sdtContent>
          <w:r w:rsidR="004E1DA2" w:rsidRPr="00F15243">
            <w:rPr>
              <w:rFonts w:eastAsia="Times New Roman" w:cs="Times New Roman"/>
              <w:szCs w:val="24"/>
              <w:lang w:val="en-US" w:eastAsia="en-GB"/>
            </w:rPr>
            <w:t>(Lewis, 2003)</w:t>
          </w:r>
        </w:sdtContent>
      </w:sdt>
      <w:r w:rsidR="00572FC7" w:rsidRPr="00F15243">
        <w:rPr>
          <w:rFonts w:eastAsia="Times New Roman" w:cs="Times New Roman"/>
          <w:szCs w:val="24"/>
          <w:lang w:val="en-US" w:eastAsia="en-GB"/>
        </w:rPr>
        <w:t xml:space="preserve">. </w:t>
      </w:r>
      <w:sdt>
        <w:sdtPr>
          <w:rPr>
            <w:rFonts w:eastAsia="Times New Roman" w:cs="Times New Roman"/>
            <w:szCs w:val="24"/>
            <w:lang w:val="en-US" w:eastAsia="en-GB"/>
          </w:rPr>
          <w:tag w:val="MENDELEY_CITATION_v3_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"/>
          <w:id w:val="-1198853351"/>
          <w:placeholder>
            <w:docPart w:val="DefaultPlaceholder_-1854013440"/>
          </w:placeholder>
        </w:sdtPr>
        <w:sdtEndPr/>
        <w:sdtContent>
          <w:r w:rsidR="004E1DA2" w:rsidRPr="00F15243">
            <w:rPr>
              <w:rFonts w:eastAsia="Times New Roman" w:cs="Times New Roman"/>
              <w:szCs w:val="24"/>
              <w:lang w:val="en-US" w:eastAsia="en-GB"/>
            </w:rPr>
            <w:t>Lewis (2003)</w:t>
          </w:r>
        </w:sdtContent>
      </w:sdt>
      <w:r w:rsidR="00BF0C9B" w:rsidRPr="00F15243">
        <w:rPr>
          <w:rFonts w:eastAsia="Times New Roman" w:cs="Times New Roman"/>
          <w:szCs w:val="24"/>
          <w:lang w:val="en-US" w:eastAsia="en-GB"/>
        </w:rPr>
        <w:t xml:space="preserve"> </w:t>
      </w:r>
      <w:r w:rsidR="00572FC7" w:rsidRPr="00F15243">
        <w:rPr>
          <w:rFonts w:eastAsia="Times New Roman" w:cs="Times New Roman"/>
          <w:szCs w:val="24"/>
          <w:lang w:val="en-US" w:eastAsia="en-GB"/>
        </w:rPr>
        <w:t>propo</w:t>
      </w:r>
      <w:r w:rsidR="00F6038B" w:rsidRPr="00F15243">
        <w:rPr>
          <w:rFonts w:eastAsia="Times New Roman" w:cs="Times New Roman"/>
          <w:szCs w:val="24"/>
          <w:lang w:val="en-US" w:eastAsia="en-GB"/>
        </w:rPr>
        <w:t xml:space="preserve">ses three </w:t>
      </w:r>
      <w:r w:rsidR="00572FC7" w:rsidRPr="00F15243">
        <w:rPr>
          <w:rFonts w:eastAsia="Times New Roman" w:cs="Times New Roman"/>
          <w:szCs w:val="24"/>
          <w:lang w:val="en-US" w:eastAsia="en-GB"/>
        </w:rPr>
        <w:t>dimension</w:t>
      </w:r>
      <w:r w:rsidR="00F6038B" w:rsidRPr="00F15243">
        <w:rPr>
          <w:rFonts w:eastAsia="Times New Roman" w:cs="Times New Roman"/>
          <w:szCs w:val="24"/>
          <w:lang w:val="en-US" w:eastAsia="en-GB"/>
        </w:rPr>
        <w:t>s of</w:t>
      </w:r>
      <w:r w:rsidR="00572FC7" w:rsidRPr="00F15243">
        <w:rPr>
          <w:rFonts w:eastAsia="Times New Roman" w:cs="Times New Roman"/>
          <w:szCs w:val="24"/>
          <w:lang w:val="en-US" w:eastAsia="en-GB"/>
        </w:rPr>
        <w:t xml:space="preserve"> TMS: specializa</w:t>
      </w:r>
      <w:r w:rsidR="00F6038B" w:rsidRPr="00F15243">
        <w:rPr>
          <w:rFonts w:eastAsia="Times New Roman" w:cs="Times New Roman"/>
          <w:szCs w:val="24"/>
          <w:lang w:val="en-US" w:eastAsia="en-GB"/>
        </w:rPr>
        <w:t>tio</w:t>
      </w:r>
      <w:r w:rsidR="00572FC7" w:rsidRPr="00F15243">
        <w:rPr>
          <w:rFonts w:eastAsia="Times New Roman" w:cs="Times New Roman"/>
          <w:szCs w:val="24"/>
          <w:lang w:val="en-US" w:eastAsia="en-GB"/>
        </w:rPr>
        <w:t>n, credibili</w:t>
      </w:r>
      <w:r w:rsidR="00F6038B" w:rsidRPr="00F15243">
        <w:rPr>
          <w:rFonts w:eastAsia="Times New Roman" w:cs="Times New Roman"/>
          <w:szCs w:val="24"/>
          <w:lang w:val="en-US" w:eastAsia="en-GB"/>
        </w:rPr>
        <w:t>ty, and</w:t>
      </w:r>
      <w:r w:rsidR="00572FC7" w:rsidRPr="00F15243">
        <w:rPr>
          <w:rFonts w:eastAsia="Times New Roman" w:cs="Times New Roman"/>
          <w:szCs w:val="24"/>
          <w:lang w:val="en-US" w:eastAsia="en-GB"/>
        </w:rPr>
        <w:t xml:space="preserve"> coordina</w:t>
      </w:r>
      <w:r w:rsidR="00F6038B" w:rsidRPr="00F15243">
        <w:rPr>
          <w:rFonts w:eastAsia="Times New Roman" w:cs="Times New Roman"/>
          <w:szCs w:val="24"/>
          <w:lang w:val="en-US" w:eastAsia="en-GB"/>
        </w:rPr>
        <w:t>tio</w:t>
      </w:r>
      <w:r w:rsidR="00572FC7" w:rsidRPr="00F15243">
        <w:rPr>
          <w:rFonts w:eastAsia="Times New Roman" w:cs="Times New Roman"/>
          <w:szCs w:val="24"/>
          <w:lang w:val="en-US" w:eastAsia="en-GB"/>
        </w:rPr>
        <w:t xml:space="preserve">n. </w:t>
      </w:r>
      <w:r w:rsidR="00F6038B" w:rsidRPr="00F15243">
        <w:rPr>
          <w:rFonts w:eastAsia="Times New Roman" w:cs="Times New Roman"/>
          <w:szCs w:val="24"/>
          <w:lang w:val="en-US" w:eastAsia="en-GB"/>
        </w:rPr>
        <w:t>S</w:t>
      </w:r>
      <w:r w:rsidR="00572FC7" w:rsidRPr="00F15243">
        <w:rPr>
          <w:rFonts w:eastAsia="Times New Roman" w:cs="Times New Roman"/>
          <w:szCs w:val="24"/>
          <w:lang w:val="en-US" w:eastAsia="en-GB"/>
        </w:rPr>
        <w:t>pecializa</w:t>
      </w:r>
      <w:r w:rsidR="00F6038B" w:rsidRPr="00F15243">
        <w:rPr>
          <w:rFonts w:eastAsia="Times New Roman" w:cs="Times New Roman"/>
          <w:szCs w:val="24"/>
          <w:lang w:val="en-US" w:eastAsia="en-GB"/>
        </w:rPr>
        <w:t xml:space="preserve">tion </w:t>
      </w:r>
      <w:r w:rsidR="00EC4EC0" w:rsidRPr="00F15243">
        <w:rPr>
          <w:rFonts w:eastAsia="Times New Roman" w:cs="Times New Roman"/>
          <w:szCs w:val="24"/>
          <w:lang w:val="en-US" w:eastAsia="en-GB"/>
        </w:rPr>
        <w:t>is</w:t>
      </w:r>
      <w:r w:rsidR="00F6038B" w:rsidRPr="00F15243">
        <w:rPr>
          <w:rFonts w:eastAsia="Times New Roman" w:cs="Times New Roman"/>
          <w:szCs w:val="24"/>
          <w:lang w:val="en-US" w:eastAsia="en-GB"/>
        </w:rPr>
        <w:t xml:space="preserve"> the differentiation of</w:t>
      </w:r>
      <w:r w:rsidR="00392724" w:rsidRPr="00F15243">
        <w:rPr>
          <w:rFonts w:eastAsia="Times New Roman" w:cs="Times New Roman"/>
          <w:szCs w:val="24"/>
          <w:lang w:val="en-US" w:eastAsia="en-GB"/>
        </w:rPr>
        <w:t xml:space="preserve"> public </w:t>
      </w:r>
      <w:r w:rsidR="00F6038B" w:rsidRPr="00F15243">
        <w:rPr>
          <w:rFonts w:eastAsia="Times New Roman" w:cs="Times New Roman"/>
          <w:szCs w:val="24"/>
          <w:lang w:val="en-US" w:eastAsia="en-GB"/>
        </w:rPr>
        <w:t xml:space="preserve">personnel’s knowledge in organizations </w:t>
      </w:r>
      <w:sdt>
        <w:sdtPr>
          <w:rPr>
            <w:rFonts w:eastAsia="Times New Roman" w:cs="Times New Roman"/>
            <w:szCs w:val="24"/>
            <w:lang w:val="en-US" w:eastAsia="en-GB"/>
          </w:rPr>
          <w:tag w:val="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"/>
          <w:id w:val="1459067000"/>
          <w:placeholder>
            <w:docPart w:val="DefaultPlaceholder_-1854013440"/>
          </w:placeholder>
        </w:sdtPr>
        <w:sdtEndPr/>
        <w:sdtContent>
          <w:r w:rsidR="004E1DA2" w:rsidRPr="00F15243">
            <w:rPr>
              <w:rFonts w:eastAsia="Times New Roman"/>
              <w:lang w:val="en-US"/>
            </w:rPr>
            <w:t xml:space="preserve">(Cabeza-Pullés </w:t>
          </w:r>
          <w:r w:rsidR="004E1DA2" w:rsidRPr="00F15243">
            <w:rPr>
              <w:rFonts w:eastAsia="Times New Roman"/>
              <w:i/>
              <w:iCs/>
              <w:lang w:val="en-US"/>
            </w:rPr>
            <w:t>et al.</w:t>
          </w:r>
          <w:r w:rsidR="004E1DA2" w:rsidRPr="00F15243">
            <w:rPr>
              <w:rFonts w:eastAsia="Times New Roman"/>
              <w:lang w:val="en-US"/>
            </w:rPr>
            <w:t xml:space="preserve">, 2018; Sáiz-Pardo </w:t>
          </w:r>
          <w:r w:rsidR="004E1DA2" w:rsidRPr="00F15243">
            <w:rPr>
              <w:rFonts w:eastAsia="Times New Roman"/>
              <w:i/>
              <w:iCs/>
              <w:lang w:val="en-US"/>
            </w:rPr>
            <w:t>et al.</w:t>
          </w:r>
          <w:r w:rsidR="004E1DA2" w:rsidRPr="00F15243">
            <w:rPr>
              <w:rFonts w:eastAsia="Times New Roman"/>
              <w:lang w:val="en-US"/>
            </w:rPr>
            <w:t xml:space="preserve">, 2021; Yan </w:t>
          </w:r>
          <w:r w:rsidR="004E1DA2" w:rsidRPr="00F15243">
            <w:rPr>
              <w:rFonts w:eastAsia="Times New Roman"/>
              <w:i/>
              <w:iCs/>
              <w:lang w:val="en-US"/>
            </w:rPr>
            <w:t>et al.</w:t>
          </w:r>
          <w:r w:rsidR="004E1DA2" w:rsidRPr="00F15243">
            <w:rPr>
              <w:rFonts w:eastAsia="Times New Roman"/>
              <w:lang w:val="en-US"/>
            </w:rPr>
            <w:t>, 2021)</w:t>
          </w:r>
        </w:sdtContent>
      </w:sdt>
      <w:r w:rsidR="00572FC7" w:rsidRPr="00F15243">
        <w:rPr>
          <w:rFonts w:eastAsia="Times New Roman" w:cs="Times New Roman"/>
          <w:szCs w:val="24"/>
          <w:lang w:val="en-US" w:eastAsia="en-GB"/>
        </w:rPr>
        <w:t xml:space="preserve">. </w:t>
      </w:r>
      <w:r w:rsidR="00E02999" w:rsidRPr="00F15243">
        <w:rPr>
          <w:rFonts w:eastAsia="Times New Roman" w:cs="Times New Roman"/>
          <w:szCs w:val="24"/>
          <w:lang w:val="en-US" w:eastAsia="en-GB"/>
        </w:rPr>
        <w:t xml:space="preserve">It involves </w:t>
      </w:r>
      <w:r w:rsidR="00F6038B" w:rsidRPr="00F15243">
        <w:rPr>
          <w:rFonts w:eastAsia="Times New Roman" w:cs="Times New Roman"/>
          <w:szCs w:val="24"/>
          <w:lang w:val="en-US" w:eastAsia="en-GB"/>
        </w:rPr>
        <w:t>the members of a department or service</w:t>
      </w:r>
      <w:r w:rsidR="00392724" w:rsidRPr="00F15243">
        <w:rPr>
          <w:rFonts w:eastAsia="Times New Roman" w:cs="Times New Roman"/>
          <w:szCs w:val="24"/>
          <w:lang w:val="en-US" w:eastAsia="en-GB"/>
        </w:rPr>
        <w:t xml:space="preserve"> </w:t>
      </w:r>
      <w:r w:rsidR="0008690B" w:rsidRPr="00F15243">
        <w:rPr>
          <w:rFonts w:eastAsia="Times New Roman" w:cs="Times New Roman"/>
          <w:szCs w:val="24"/>
          <w:lang w:val="en-US" w:eastAsia="en-GB"/>
        </w:rPr>
        <w:t xml:space="preserve">in </w:t>
      </w:r>
      <w:r w:rsidR="00392724" w:rsidRPr="00F15243">
        <w:rPr>
          <w:rFonts w:eastAsia="Times New Roman" w:cs="Times New Roman"/>
          <w:szCs w:val="24"/>
          <w:lang w:val="en-US" w:eastAsia="en-GB"/>
        </w:rPr>
        <w:t>public administration</w:t>
      </w:r>
      <w:r w:rsidR="00F6038B" w:rsidRPr="00F15243">
        <w:rPr>
          <w:rFonts w:eastAsia="Times New Roman" w:cs="Times New Roman"/>
          <w:szCs w:val="24"/>
          <w:lang w:val="en-US" w:eastAsia="en-GB"/>
        </w:rPr>
        <w:t xml:space="preserve"> develo</w:t>
      </w:r>
      <w:r w:rsidR="00E02999" w:rsidRPr="00F15243">
        <w:rPr>
          <w:rFonts w:eastAsia="Times New Roman" w:cs="Times New Roman"/>
          <w:szCs w:val="24"/>
          <w:lang w:val="en-US" w:eastAsia="en-GB"/>
        </w:rPr>
        <w:t xml:space="preserve">ping </w:t>
      </w:r>
      <w:r w:rsidR="00F6038B" w:rsidRPr="00F15243">
        <w:rPr>
          <w:rFonts w:eastAsia="Times New Roman" w:cs="Times New Roman"/>
          <w:szCs w:val="24"/>
          <w:lang w:val="en-US" w:eastAsia="en-GB"/>
        </w:rPr>
        <w:t>specialized activities that adapt to each other</w:t>
      </w:r>
      <w:r w:rsidR="00572FC7" w:rsidRPr="00F15243">
        <w:rPr>
          <w:rFonts w:eastAsia="Times New Roman" w:cs="Times New Roman"/>
          <w:szCs w:val="24"/>
          <w:lang w:val="en-US" w:eastAsia="en-GB"/>
        </w:rPr>
        <w:t xml:space="preserve"> </w:t>
      </w:r>
      <w:sdt>
        <w:sdtPr>
          <w:rPr>
            <w:rFonts w:eastAsia="Times New Roman" w:cs="Times New Roman"/>
            <w:szCs w:val="24"/>
            <w:lang w:val="en-US" w:eastAsia="en-GB"/>
          </w:rPr>
          <w:tag w:val="MENDELEY_CITATION_v3_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"/>
          <w:id w:val="-1592848313"/>
          <w:placeholder>
            <w:docPart w:val="DefaultPlaceholder_-1854013440"/>
          </w:placeholder>
        </w:sdtPr>
        <w:sdtEndPr/>
        <w:sdtContent>
          <w:r w:rsidR="004E1DA2" w:rsidRPr="00F15243">
            <w:rPr>
              <w:rFonts w:eastAsia="Times New Roman" w:cs="Times New Roman"/>
              <w:szCs w:val="24"/>
              <w:lang w:val="en-US"/>
            </w:rPr>
            <w:t>(He and Hu, 2021)</w:t>
          </w:r>
        </w:sdtContent>
      </w:sdt>
      <w:r w:rsidR="00A5792A" w:rsidRPr="00F15243">
        <w:rPr>
          <w:rFonts w:eastAsia="Times New Roman" w:cs="Times New Roman"/>
          <w:szCs w:val="24"/>
          <w:lang w:val="en-US" w:eastAsia="en-GB"/>
        </w:rPr>
        <w:t>,</w:t>
      </w:r>
      <w:r w:rsidR="00572FC7" w:rsidRPr="00F15243">
        <w:rPr>
          <w:rFonts w:eastAsia="Times New Roman" w:cs="Times New Roman"/>
          <w:szCs w:val="24"/>
          <w:lang w:val="en-US" w:eastAsia="en-GB"/>
        </w:rPr>
        <w:t xml:space="preserve"> </w:t>
      </w:r>
      <w:r w:rsidR="00ED59FF" w:rsidRPr="00F15243">
        <w:rPr>
          <w:rFonts w:eastAsia="Times New Roman" w:cs="Times New Roman"/>
          <w:szCs w:val="24"/>
          <w:lang w:val="en-US" w:eastAsia="en-GB"/>
        </w:rPr>
        <w:t xml:space="preserve">with </w:t>
      </w:r>
      <w:r w:rsidR="00F6038B" w:rsidRPr="00F15243">
        <w:rPr>
          <w:rFonts w:eastAsia="Times New Roman" w:cs="Times New Roman"/>
          <w:szCs w:val="24"/>
          <w:lang w:val="en-US" w:eastAsia="en-GB"/>
        </w:rPr>
        <w:t>each member specializ</w:t>
      </w:r>
      <w:r w:rsidR="00A5792A" w:rsidRPr="00F15243">
        <w:rPr>
          <w:rFonts w:eastAsia="Times New Roman" w:cs="Times New Roman"/>
          <w:szCs w:val="24"/>
          <w:lang w:val="en-US" w:eastAsia="en-GB"/>
        </w:rPr>
        <w:t>ing</w:t>
      </w:r>
      <w:r w:rsidR="00572FC7" w:rsidRPr="00F15243">
        <w:rPr>
          <w:rFonts w:eastAsia="Times New Roman" w:cs="Times New Roman"/>
          <w:szCs w:val="24"/>
          <w:lang w:val="en-US" w:eastAsia="en-GB"/>
        </w:rPr>
        <w:t xml:space="preserve"> </w:t>
      </w:r>
      <w:r w:rsidR="00F6038B" w:rsidRPr="00F15243">
        <w:rPr>
          <w:rFonts w:eastAsia="Times New Roman" w:cs="Times New Roman"/>
          <w:szCs w:val="24"/>
          <w:lang w:val="en-US" w:eastAsia="en-GB"/>
        </w:rPr>
        <w:t xml:space="preserve">in a function or task. Credibility, in contrast, occurs when the members of the department </w:t>
      </w:r>
      <w:r w:rsidR="004643AC" w:rsidRPr="00F15243">
        <w:rPr>
          <w:rFonts w:eastAsia="Times New Roman" w:cs="Times New Roman"/>
          <w:szCs w:val="24"/>
          <w:lang w:val="en-US" w:eastAsia="en-GB"/>
        </w:rPr>
        <w:t>o</w:t>
      </w:r>
      <w:r w:rsidR="00F6038B" w:rsidRPr="00F15243">
        <w:rPr>
          <w:rFonts w:eastAsia="Times New Roman" w:cs="Times New Roman"/>
          <w:szCs w:val="24"/>
          <w:lang w:val="en-US" w:eastAsia="en-GB"/>
        </w:rPr>
        <w:t>r service</w:t>
      </w:r>
      <w:r w:rsidR="00392724" w:rsidRPr="00F15243">
        <w:rPr>
          <w:rFonts w:eastAsia="Times New Roman" w:cs="Times New Roman"/>
          <w:szCs w:val="24"/>
          <w:lang w:val="en-US" w:eastAsia="en-GB"/>
        </w:rPr>
        <w:t xml:space="preserve"> </w:t>
      </w:r>
      <w:r w:rsidR="0008690B" w:rsidRPr="00F15243">
        <w:rPr>
          <w:rFonts w:eastAsia="Times New Roman" w:cs="Times New Roman"/>
          <w:szCs w:val="24"/>
          <w:lang w:val="en-US" w:eastAsia="en-GB"/>
        </w:rPr>
        <w:t xml:space="preserve">in </w:t>
      </w:r>
      <w:r w:rsidR="00392724" w:rsidRPr="00F15243">
        <w:rPr>
          <w:rFonts w:eastAsia="Times New Roman" w:cs="Times New Roman"/>
          <w:szCs w:val="24"/>
          <w:lang w:val="en-US" w:eastAsia="en-GB"/>
        </w:rPr>
        <w:t>public administration</w:t>
      </w:r>
      <w:r w:rsidR="004643AC" w:rsidRPr="00F15243">
        <w:rPr>
          <w:rFonts w:eastAsia="Times New Roman" w:cs="Times New Roman"/>
          <w:szCs w:val="24"/>
          <w:lang w:val="en-US" w:eastAsia="en-GB"/>
        </w:rPr>
        <w:t xml:space="preserve"> trust </w:t>
      </w:r>
      <w:r w:rsidR="00A5792A" w:rsidRPr="00F15243">
        <w:rPr>
          <w:rFonts w:eastAsia="Times New Roman" w:cs="Times New Roman"/>
          <w:szCs w:val="24"/>
          <w:lang w:val="en-US" w:eastAsia="en-GB"/>
        </w:rPr>
        <w:t>each</w:t>
      </w:r>
      <w:r w:rsidR="004643AC" w:rsidRPr="00F15243">
        <w:rPr>
          <w:rFonts w:eastAsia="Times New Roman" w:cs="Times New Roman"/>
          <w:szCs w:val="24"/>
          <w:lang w:val="en-US" w:eastAsia="en-GB"/>
        </w:rPr>
        <w:t xml:space="preserve"> other</w:t>
      </w:r>
      <w:r w:rsidR="00A5792A" w:rsidRPr="00F15243">
        <w:rPr>
          <w:rFonts w:eastAsia="Times New Roman" w:cs="Times New Roman"/>
          <w:szCs w:val="24"/>
          <w:lang w:val="en-US" w:eastAsia="en-GB"/>
        </w:rPr>
        <w:t>’s</w:t>
      </w:r>
      <w:r w:rsidR="004643AC" w:rsidRPr="00F15243">
        <w:rPr>
          <w:rFonts w:eastAsia="Times New Roman" w:cs="Times New Roman"/>
          <w:szCs w:val="24"/>
          <w:lang w:val="en-US" w:eastAsia="en-GB"/>
        </w:rPr>
        <w:t xml:space="preserve"> knowledge</w:t>
      </w:r>
      <w:r w:rsidR="00572FC7" w:rsidRPr="00F15243">
        <w:rPr>
          <w:rFonts w:eastAsia="Times New Roman" w:cs="Times New Roman"/>
          <w:szCs w:val="24"/>
          <w:lang w:val="en-US" w:eastAsia="en-GB"/>
        </w:rPr>
        <w:t xml:space="preserve"> </w:t>
      </w:r>
      <w:sdt>
        <w:sdtPr>
          <w:rPr>
            <w:rFonts w:eastAsia="Times New Roman" w:cs="Times New Roman"/>
            <w:szCs w:val="24"/>
            <w:lang w:val="en-US" w:eastAsia="en-GB"/>
          </w:rPr>
          <w:tag w:val="MENDELEY_CITATION_v3_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"/>
          <w:id w:val="-917169190"/>
          <w:placeholder>
            <w:docPart w:val="DefaultPlaceholder_-1854013440"/>
          </w:placeholder>
        </w:sdtPr>
        <w:sdtEndPr/>
        <w:sdtContent>
          <w:r w:rsidR="004E1DA2" w:rsidRPr="00F15243">
            <w:rPr>
              <w:rFonts w:eastAsia="Times New Roman"/>
              <w:lang w:val="en-US"/>
            </w:rPr>
            <w:t xml:space="preserve">(Yan </w:t>
          </w:r>
          <w:r w:rsidR="004E1DA2" w:rsidRPr="00F15243">
            <w:rPr>
              <w:rFonts w:eastAsia="Times New Roman"/>
              <w:i/>
              <w:iCs/>
              <w:lang w:val="en-US"/>
            </w:rPr>
            <w:t>et al.</w:t>
          </w:r>
          <w:r w:rsidR="004E1DA2" w:rsidRPr="00F15243">
            <w:rPr>
              <w:rFonts w:eastAsia="Times New Roman"/>
              <w:lang w:val="en-US"/>
            </w:rPr>
            <w:t>, 2021)</w:t>
          </w:r>
        </w:sdtContent>
      </w:sdt>
      <w:r w:rsidR="00572FC7" w:rsidRPr="00F15243">
        <w:rPr>
          <w:rFonts w:eastAsia="Times New Roman" w:cs="Times New Roman"/>
          <w:szCs w:val="24"/>
          <w:lang w:val="en-US" w:eastAsia="en-GB"/>
        </w:rPr>
        <w:t xml:space="preserve">. </w:t>
      </w:r>
      <w:r w:rsidR="004643AC" w:rsidRPr="00F15243">
        <w:rPr>
          <w:rFonts w:eastAsia="Times New Roman" w:cs="Times New Roman"/>
          <w:szCs w:val="24"/>
          <w:lang w:val="en-US" w:eastAsia="en-GB"/>
        </w:rPr>
        <w:t>Finally, coordination indicates</w:t>
      </w:r>
      <w:r w:rsidR="00392724" w:rsidRPr="00F15243">
        <w:rPr>
          <w:rFonts w:eastAsia="Times New Roman" w:cs="Times New Roman"/>
          <w:szCs w:val="24"/>
          <w:lang w:val="en-US" w:eastAsia="en-GB"/>
        </w:rPr>
        <w:t xml:space="preserve"> public</w:t>
      </w:r>
      <w:r w:rsidR="004643AC" w:rsidRPr="00F15243">
        <w:rPr>
          <w:rFonts w:eastAsia="Times New Roman" w:cs="Times New Roman"/>
          <w:szCs w:val="24"/>
          <w:lang w:val="en-US" w:eastAsia="en-GB"/>
        </w:rPr>
        <w:t xml:space="preserve"> employees’ creation of awareness of who knows what</w:t>
      </w:r>
      <w:r w:rsidR="000B64C0" w:rsidRPr="00F15243">
        <w:rPr>
          <w:rFonts w:eastAsia="Times New Roman" w:cs="Times New Roman"/>
          <w:szCs w:val="24"/>
          <w:lang w:val="en-US" w:eastAsia="en-GB"/>
        </w:rPr>
        <w:t xml:space="preserve">, </w:t>
      </w:r>
      <w:r w:rsidR="00E02999" w:rsidRPr="00F15243">
        <w:rPr>
          <w:rFonts w:eastAsia="Times New Roman" w:cs="Times New Roman"/>
          <w:szCs w:val="24"/>
          <w:lang w:val="en-US" w:eastAsia="en-GB"/>
        </w:rPr>
        <w:t>and</w:t>
      </w:r>
      <w:r w:rsidR="000B64C0" w:rsidRPr="00F15243">
        <w:rPr>
          <w:rFonts w:eastAsia="Times New Roman" w:cs="Times New Roman"/>
          <w:szCs w:val="24"/>
          <w:lang w:val="en-US" w:eastAsia="en-GB"/>
        </w:rPr>
        <w:t xml:space="preserve"> </w:t>
      </w:r>
      <w:r w:rsidR="004643AC" w:rsidRPr="00F15243">
        <w:rPr>
          <w:rFonts w:eastAsia="Times New Roman" w:cs="Times New Roman"/>
          <w:szCs w:val="24"/>
          <w:lang w:val="en-US" w:eastAsia="en-GB"/>
        </w:rPr>
        <w:t>how</w:t>
      </w:r>
      <w:r w:rsidR="000B64C0" w:rsidRPr="00F15243">
        <w:rPr>
          <w:rFonts w:eastAsia="Times New Roman" w:cs="Times New Roman"/>
          <w:szCs w:val="24"/>
          <w:lang w:val="en-US" w:eastAsia="en-GB"/>
        </w:rPr>
        <w:t xml:space="preserve"> </w:t>
      </w:r>
      <w:r w:rsidR="004643AC" w:rsidRPr="00F15243">
        <w:rPr>
          <w:rFonts w:eastAsia="Times New Roman" w:cs="Times New Roman"/>
          <w:szCs w:val="24"/>
          <w:lang w:val="en-US" w:eastAsia="en-GB"/>
        </w:rPr>
        <w:t xml:space="preserve">and when to access this knowledge in a coordinated way </w:t>
      </w:r>
      <w:sdt>
        <w:sdtPr>
          <w:rPr>
            <w:rFonts w:eastAsia="Times New Roman" w:cs="Times New Roman"/>
            <w:szCs w:val="24"/>
            <w:lang w:val="en-US" w:eastAsia="en-GB"/>
          </w:rPr>
          <w:tag w:val="MENDELEY_CITATION_v3_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"/>
          <w:id w:val="429398953"/>
          <w:placeholder>
            <w:docPart w:val="DefaultPlaceholder_-1854013440"/>
          </w:placeholder>
        </w:sdtPr>
        <w:sdtEndPr/>
        <w:sdtContent>
          <w:r w:rsidR="004E1DA2" w:rsidRPr="00F15243">
            <w:rPr>
              <w:rFonts w:eastAsia="Times New Roman" w:cs="Times New Roman"/>
              <w:szCs w:val="24"/>
              <w:lang w:val="en-US"/>
            </w:rPr>
            <w:t>(He and Hu, 2021)</w:t>
          </w:r>
        </w:sdtContent>
      </w:sdt>
      <w:r w:rsidR="00572FC7" w:rsidRPr="00F15243">
        <w:rPr>
          <w:rFonts w:eastAsia="Times New Roman" w:cs="Times New Roman"/>
          <w:szCs w:val="24"/>
          <w:lang w:val="en-US" w:eastAsia="en-GB"/>
        </w:rPr>
        <w:t xml:space="preserve">. </w:t>
      </w:r>
      <w:r w:rsidR="004643AC" w:rsidRPr="00F15243">
        <w:rPr>
          <w:rFonts w:eastAsia="Times New Roman" w:cs="Times New Roman"/>
          <w:szCs w:val="24"/>
          <w:lang w:val="en-US" w:eastAsia="en-GB"/>
        </w:rPr>
        <w:t xml:space="preserve">That is, </w:t>
      </w:r>
      <w:r w:rsidR="00392724" w:rsidRPr="00F15243">
        <w:rPr>
          <w:rFonts w:eastAsia="Times New Roman" w:cs="Times New Roman"/>
          <w:szCs w:val="24"/>
          <w:lang w:val="en-US" w:eastAsia="en-GB"/>
        </w:rPr>
        <w:t xml:space="preserve">public </w:t>
      </w:r>
      <w:r w:rsidR="00A5792A" w:rsidRPr="00F15243">
        <w:rPr>
          <w:rFonts w:eastAsia="Times New Roman" w:cs="Times New Roman"/>
          <w:szCs w:val="24"/>
          <w:lang w:val="en-US" w:eastAsia="en-GB"/>
        </w:rPr>
        <w:t>employees</w:t>
      </w:r>
      <w:r w:rsidR="004643AC" w:rsidRPr="00F15243">
        <w:rPr>
          <w:rFonts w:eastAsia="Times New Roman" w:cs="Times New Roman"/>
          <w:szCs w:val="24"/>
          <w:lang w:val="en-US" w:eastAsia="en-GB"/>
        </w:rPr>
        <w:t xml:space="preserve"> coordinate </w:t>
      </w:r>
      <w:r w:rsidR="00EC4EC0" w:rsidRPr="00F15243">
        <w:rPr>
          <w:rFonts w:eastAsia="Times New Roman" w:cs="Times New Roman"/>
          <w:szCs w:val="24"/>
          <w:lang w:val="en-US" w:eastAsia="en-GB"/>
        </w:rPr>
        <w:t>properly</w:t>
      </w:r>
      <w:r w:rsidR="004643AC" w:rsidRPr="00F15243">
        <w:rPr>
          <w:rFonts w:eastAsia="Times New Roman" w:cs="Times New Roman"/>
          <w:szCs w:val="24"/>
          <w:lang w:val="en-US" w:eastAsia="en-GB"/>
        </w:rPr>
        <w:t xml:space="preserve"> so that their work is efficient, effective, and fluid</w:t>
      </w:r>
      <w:r w:rsidR="00572FC7" w:rsidRPr="00F15243">
        <w:rPr>
          <w:rFonts w:eastAsia="Times New Roman" w:cs="Times New Roman"/>
          <w:szCs w:val="24"/>
          <w:lang w:val="en-US" w:eastAsia="en-GB"/>
        </w:rPr>
        <w:t xml:space="preserve"> </w:t>
      </w:r>
      <w:sdt>
        <w:sdtPr>
          <w:rPr>
            <w:rFonts w:eastAsia="Times New Roman" w:cs="Times New Roman"/>
            <w:szCs w:val="24"/>
            <w:lang w:val="en-US" w:eastAsia="en-GB"/>
          </w:rPr>
          <w:tag w:val="MENDELEY_CITATION_v3_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"/>
          <w:id w:val="-38746283"/>
          <w:placeholder>
            <w:docPart w:val="DefaultPlaceholder_-1854013440"/>
          </w:placeholder>
        </w:sdtPr>
        <w:sdtEndPr/>
        <w:sdtContent>
          <w:r w:rsidR="004E1DA2" w:rsidRPr="00F15243">
            <w:rPr>
              <w:rFonts w:eastAsia="Times New Roman"/>
              <w:lang w:val="en-US"/>
            </w:rPr>
            <w:t xml:space="preserve">(Yan </w:t>
          </w:r>
          <w:r w:rsidR="004E1DA2" w:rsidRPr="00F15243">
            <w:rPr>
              <w:rFonts w:eastAsia="Times New Roman"/>
              <w:i/>
              <w:iCs/>
              <w:lang w:val="en-US"/>
            </w:rPr>
            <w:t>et al.</w:t>
          </w:r>
          <w:r w:rsidR="004E1DA2" w:rsidRPr="00F15243">
            <w:rPr>
              <w:rFonts w:eastAsia="Times New Roman"/>
              <w:lang w:val="en-US"/>
            </w:rPr>
            <w:t>, 2021)</w:t>
          </w:r>
        </w:sdtContent>
      </w:sdt>
      <w:r w:rsidR="00572FC7" w:rsidRPr="00F15243">
        <w:rPr>
          <w:rFonts w:eastAsia="Times New Roman" w:cs="Times New Roman"/>
          <w:szCs w:val="24"/>
          <w:lang w:val="en-US" w:eastAsia="en-GB"/>
        </w:rPr>
        <w:t>.</w:t>
      </w:r>
    </w:p>
    <w:p w14:paraId="5821915E" w14:textId="06F0F121" w:rsidR="00572FC7" w:rsidRPr="00F15243" w:rsidRDefault="004643AC" w:rsidP="0026131E">
      <w:pPr>
        <w:spacing w:after="0" w:line="360" w:lineRule="auto"/>
        <w:ind w:firstLine="567"/>
        <w:jc w:val="both"/>
        <w:rPr>
          <w:rFonts w:eastAsia="Times New Roman" w:cs="Times New Roman"/>
          <w:szCs w:val="24"/>
          <w:lang w:val="en-US" w:eastAsia="en-GB"/>
        </w:rPr>
      </w:pPr>
      <w:r w:rsidRPr="00F15243">
        <w:rPr>
          <w:rFonts w:eastAsia="Times New Roman" w:cs="Times New Roman"/>
          <w:szCs w:val="24"/>
          <w:lang w:val="en-US" w:eastAsia="en-GB"/>
        </w:rPr>
        <w:t>Prior studies of</w:t>
      </w:r>
      <w:r w:rsidR="00572FC7" w:rsidRPr="00F15243">
        <w:rPr>
          <w:rFonts w:eastAsia="Times New Roman" w:cs="Times New Roman"/>
          <w:szCs w:val="24"/>
          <w:lang w:val="en-US" w:eastAsia="en-GB"/>
        </w:rPr>
        <w:t xml:space="preserve"> TMS </w:t>
      </w:r>
      <w:r w:rsidRPr="00F15243">
        <w:rPr>
          <w:rFonts w:eastAsia="Times New Roman" w:cs="Times New Roman"/>
          <w:szCs w:val="24"/>
          <w:lang w:val="en-US" w:eastAsia="en-GB"/>
        </w:rPr>
        <w:t>have associated it with better employee performance</w:t>
      </w:r>
      <w:r w:rsidR="00572FC7" w:rsidRPr="00F15243">
        <w:rPr>
          <w:rFonts w:eastAsia="Times New Roman" w:cs="Times New Roman"/>
          <w:szCs w:val="24"/>
          <w:lang w:val="en-US" w:eastAsia="en-GB"/>
        </w:rPr>
        <w:t xml:space="preserve">, </w:t>
      </w:r>
      <w:r w:rsidRPr="00F15243">
        <w:rPr>
          <w:rFonts w:eastAsia="Times New Roman" w:cs="Times New Roman"/>
          <w:szCs w:val="24"/>
          <w:lang w:val="en-US" w:eastAsia="en-GB"/>
        </w:rPr>
        <w:t>product quality and punctuality</w:t>
      </w:r>
      <w:r w:rsidR="00CA290F" w:rsidRPr="00F15243">
        <w:rPr>
          <w:rFonts w:eastAsia="Times New Roman" w:cs="Times New Roman"/>
          <w:szCs w:val="24"/>
          <w:lang w:val="en-US" w:eastAsia="en-GB"/>
        </w:rPr>
        <w:t xml:space="preserve">, </w:t>
      </w:r>
      <w:r w:rsidR="00572FC7" w:rsidRPr="00F15243">
        <w:rPr>
          <w:rFonts w:eastAsia="Times New Roman" w:cs="Times New Roman"/>
          <w:szCs w:val="24"/>
          <w:lang w:val="en-US" w:eastAsia="en-GB"/>
        </w:rPr>
        <w:t>creativi</w:t>
      </w:r>
      <w:r w:rsidRPr="00F15243">
        <w:rPr>
          <w:rFonts w:eastAsia="Times New Roman" w:cs="Times New Roman"/>
          <w:szCs w:val="24"/>
          <w:lang w:val="en-US" w:eastAsia="en-GB"/>
        </w:rPr>
        <w:t>ty</w:t>
      </w:r>
      <w:r w:rsidR="00572FC7" w:rsidRPr="00F15243">
        <w:rPr>
          <w:rFonts w:eastAsia="Times New Roman" w:cs="Times New Roman"/>
          <w:szCs w:val="24"/>
          <w:lang w:val="en-US" w:eastAsia="en-GB"/>
        </w:rPr>
        <w:t xml:space="preserve"> </w:t>
      </w:r>
      <w:sdt>
        <w:sdtPr>
          <w:rPr>
            <w:rFonts w:eastAsia="Times New Roman" w:cs="Times New Roman"/>
            <w:szCs w:val="24"/>
            <w:lang w:val="en-US" w:eastAsia="en-GB"/>
          </w:rPr>
          <w:tag w:val="MENDELEY_CITATION_v3_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"/>
          <w:id w:val="-479838835"/>
          <w:placeholder>
            <w:docPart w:val="DefaultPlaceholder_-1854013440"/>
          </w:placeholder>
        </w:sdtPr>
        <w:sdtEndPr/>
        <w:sdtContent>
          <w:r w:rsidR="004E1DA2" w:rsidRPr="00F15243">
            <w:rPr>
              <w:rFonts w:eastAsia="Times New Roman"/>
              <w:lang w:val="en-US"/>
            </w:rPr>
            <w:t xml:space="preserve">(Gino </w:t>
          </w:r>
          <w:r w:rsidR="004E1DA2" w:rsidRPr="00F15243">
            <w:rPr>
              <w:rFonts w:eastAsia="Times New Roman"/>
              <w:i/>
              <w:iCs/>
              <w:lang w:val="en-US"/>
            </w:rPr>
            <w:t>et al.</w:t>
          </w:r>
          <w:r w:rsidR="004E1DA2" w:rsidRPr="00F15243">
            <w:rPr>
              <w:rFonts w:eastAsia="Times New Roman"/>
              <w:lang w:val="en-US"/>
            </w:rPr>
            <w:t>, 2010)</w:t>
          </w:r>
        </w:sdtContent>
      </w:sdt>
      <w:r w:rsidR="00572FC7" w:rsidRPr="00F15243">
        <w:rPr>
          <w:rFonts w:eastAsia="Times New Roman" w:cs="Times New Roman"/>
          <w:szCs w:val="24"/>
          <w:lang w:val="en-US" w:eastAsia="en-GB"/>
        </w:rPr>
        <w:t>, innova</w:t>
      </w:r>
      <w:r w:rsidRPr="00F15243">
        <w:rPr>
          <w:rFonts w:eastAsia="Times New Roman" w:cs="Times New Roman"/>
          <w:szCs w:val="24"/>
          <w:lang w:val="en-US" w:eastAsia="en-GB"/>
        </w:rPr>
        <w:t>tio</w:t>
      </w:r>
      <w:r w:rsidR="00572FC7" w:rsidRPr="00F15243">
        <w:rPr>
          <w:rFonts w:eastAsia="Times New Roman" w:cs="Times New Roman"/>
          <w:szCs w:val="24"/>
          <w:lang w:val="en-US" w:eastAsia="en-GB"/>
        </w:rPr>
        <w:t xml:space="preserve">n </w:t>
      </w:r>
      <w:sdt>
        <w:sdtPr>
          <w:rPr>
            <w:rFonts w:eastAsia="Times New Roman" w:cs="Times New Roman"/>
            <w:szCs w:val="24"/>
            <w:lang w:val="en-US" w:eastAsia="en-GB"/>
          </w:rPr>
          <w:tag w:val="MENDELEY_CITATION_v3_eyJjaXRhdGlvbklEIjoiTUVOREVMRVlfQ0lUQVRJT05fZTJhMDkyYjQtYWNkYy00Y2YzLWJlYmQtZGQxZTU1ZmJjMjdmIiwicHJvcGVydGllcyI6eyJub3RlSW5kZXgiOjB9LCJpc0VkaXRlZCI6ZmFsc2UsIm1hbnVhbE92ZXJyaWRlIjp7ImlzTWFudWFsbHlPdmVycmlkZGVuIjpmYWxzZSwiY2l0ZXByb2NUZXh0IjoiKENhYmV6YS1QdWxsw6lzIDxpPmV0IGFsLjwvaT4sIDIwMTgpIiwibWFudWFsT3ZlcnJpZGVUZXh0IjoiIn0sImNpdGF0aW9uSXRlbXMiOlt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1dfQ=="/>
          <w:id w:val="-275650553"/>
          <w:placeholder>
            <w:docPart w:val="DefaultPlaceholder_-1854013440"/>
          </w:placeholder>
        </w:sdtPr>
        <w:sdtEndPr/>
        <w:sdtContent>
          <w:r w:rsidR="004E1DA2" w:rsidRPr="00F15243">
            <w:rPr>
              <w:rFonts w:eastAsia="Times New Roman"/>
              <w:lang w:val="en-US"/>
            </w:rPr>
            <w:t xml:space="preserve">(Cabeza-Pullés </w:t>
          </w:r>
          <w:r w:rsidR="004E1DA2" w:rsidRPr="00F15243">
            <w:rPr>
              <w:rFonts w:eastAsia="Times New Roman"/>
              <w:i/>
              <w:iCs/>
              <w:lang w:val="en-US"/>
            </w:rPr>
            <w:t>et al.</w:t>
          </w:r>
          <w:r w:rsidR="004E1DA2" w:rsidRPr="00F15243">
            <w:rPr>
              <w:rFonts w:eastAsia="Times New Roman"/>
              <w:lang w:val="en-US"/>
            </w:rPr>
            <w:t>, 2018)</w:t>
          </w:r>
        </w:sdtContent>
      </w:sdt>
      <w:r w:rsidR="00A5792A" w:rsidRPr="00F15243">
        <w:rPr>
          <w:rFonts w:eastAsia="Times New Roman" w:cs="Times New Roman"/>
          <w:szCs w:val="24"/>
          <w:lang w:val="en-US" w:eastAsia="en-GB"/>
        </w:rPr>
        <w:t>,</w:t>
      </w:r>
      <w:r w:rsidR="00572FC7" w:rsidRPr="00F15243">
        <w:rPr>
          <w:rFonts w:eastAsia="Times New Roman" w:cs="Times New Roman"/>
          <w:szCs w:val="24"/>
          <w:lang w:val="en-US" w:eastAsia="en-GB"/>
        </w:rPr>
        <w:t xml:space="preserve"> </w:t>
      </w:r>
      <w:r w:rsidRPr="00F15243">
        <w:rPr>
          <w:rFonts w:eastAsia="Times New Roman" w:cs="Times New Roman"/>
          <w:szCs w:val="24"/>
          <w:lang w:val="en-US" w:eastAsia="en-GB"/>
        </w:rPr>
        <w:t>and success of new products</w:t>
      </w:r>
      <w:r w:rsidR="00572FC7" w:rsidRPr="00F15243">
        <w:rPr>
          <w:rFonts w:eastAsia="Times New Roman" w:cs="Times New Roman"/>
          <w:szCs w:val="24"/>
          <w:lang w:val="en-US" w:eastAsia="en-GB"/>
        </w:rPr>
        <w:t xml:space="preserve"> </w:t>
      </w:r>
      <w:sdt>
        <w:sdtPr>
          <w:rPr>
            <w:rFonts w:eastAsia="Times New Roman" w:cs="Times New Roman"/>
            <w:szCs w:val="24"/>
            <w:lang w:val="en-US" w:eastAsia="en-GB"/>
          </w:rPr>
          <w:tag w:val="MENDELEY_CITATION_v3_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"/>
          <w:id w:val="-773479787"/>
          <w:placeholder>
            <w:docPart w:val="DefaultPlaceholder_-1854013440"/>
          </w:placeholder>
        </w:sdtPr>
        <w:sdtEndPr/>
        <w:sdtContent>
          <w:r w:rsidR="004E1DA2" w:rsidRPr="00F15243">
            <w:rPr>
              <w:rFonts w:eastAsia="Times New Roman"/>
              <w:lang w:val="en-US"/>
            </w:rPr>
            <w:t xml:space="preserve">(Akgun </w:t>
          </w:r>
          <w:r w:rsidR="004E1DA2" w:rsidRPr="00F15243">
            <w:rPr>
              <w:rFonts w:eastAsia="Times New Roman"/>
              <w:i/>
              <w:iCs/>
              <w:lang w:val="en-US"/>
            </w:rPr>
            <w:t>et al.</w:t>
          </w:r>
          <w:r w:rsidR="004E1DA2" w:rsidRPr="00F15243">
            <w:rPr>
              <w:rFonts w:eastAsia="Times New Roman"/>
              <w:lang w:val="en-US"/>
            </w:rPr>
            <w:t>, 2006)</w:t>
          </w:r>
        </w:sdtContent>
      </w:sdt>
      <w:r w:rsidR="00572FC7" w:rsidRPr="00F15243">
        <w:rPr>
          <w:rFonts w:eastAsia="Times New Roman" w:cs="Times New Roman"/>
          <w:szCs w:val="24"/>
          <w:lang w:val="en-US" w:eastAsia="en-GB"/>
        </w:rPr>
        <w:t xml:space="preserve">. </w:t>
      </w:r>
      <w:r w:rsidRPr="00F15243">
        <w:rPr>
          <w:rFonts w:eastAsia="Times New Roman" w:cs="Times New Roman"/>
          <w:szCs w:val="24"/>
          <w:lang w:val="en-US" w:eastAsia="en-GB"/>
        </w:rPr>
        <w:t>TMS can</w:t>
      </w:r>
      <w:r w:rsidR="00A5792A" w:rsidRPr="00F15243">
        <w:rPr>
          <w:rFonts w:eastAsia="Times New Roman" w:cs="Times New Roman"/>
          <w:szCs w:val="24"/>
          <w:lang w:val="en-US" w:eastAsia="en-GB"/>
        </w:rPr>
        <w:t xml:space="preserve"> also</w:t>
      </w:r>
      <w:r w:rsidRPr="00F15243">
        <w:rPr>
          <w:rFonts w:eastAsia="Times New Roman" w:cs="Times New Roman"/>
          <w:szCs w:val="24"/>
          <w:lang w:val="en-US" w:eastAsia="en-GB"/>
        </w:rPr>
        <w:t xml:space="preserve"> optimize an organization’s general performance through more efficient management</w:t>
      </w:r>
      <w:r w:rsidR="00572FC7" w:rsidRPr="00F15243">
        <w:rPr>
          <w:rFonts w:eastAsia="Times New Roman" w:cs="Times New Roman"/>
          <w:szCs w:val="24"/>
          <w:lang w:val="en-US" w:eastAsia="en-GB"/>
        </w:rPr>
        <w:t xml:space="preserve"> </w:t>
      </w:r>
      <w:sdt>
        <w:sdtPr>
          <w:rPr>
            <w:rFonts w:eastAsia="Times New Roman" w:cs="Times New Roman"/>
            <w:szCs w:val="24"/>
            <w:lang w:val="en-US" w:eastAsia="en-GB"/>
          </w:rPr>
          <w:tag w:val="MENDELEY_CITATION_v3_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"/>
          <w:id w:val="39791997"/>
          <w:placeholder>
            <w:docPart w:val="DefaultPlaceholder_-1854013440"/>
          </w:placeholder>
        </w:sdtPr>
        <w:sdtEndPr/>
        <w:sdtContent>
          <w:r w:rsidR="004E1DA2" w:rsidRPr="00F15243">
            <w:rPr>
              <w:rFonts w:eastAsia="Times New Roman" w:cs="Times New Roman"/>
              <w:szCs w:val="24"/>
              <w:lang w:val="en-US"/>
            </w:rPr>
            <w:t>(Heavey and Simsek, 2017)</w:t>
          </w:r>
        </w:sdtContent>
      </w:sdt>
      <w:r w:rsidR="00572FC7" w:rsidRPr="00F15243">
        <w:rPr>
          <w:rFonts w:eastAsia="Times New Roman" w:cs="Times New Roman"/>
          <w:szCs w:val="24"/>
          <w:lang w:val="en-US" w:eastAsia="en-GB"/>
        </w:rPr>
        <w:t xml:space="preserve">. </w:t>
      </w:r>
      <w:r w:rsidRPr="00F15243">
        <w:rPr>
          <w:rFonts w:eastAsia="Times New Roman" w:cs="Times New Roman"/>
          <w:szCs w:val="24"/>
          <w:lang w:val="en-US" w:eastAsia="en-GB"/>
        </w:rPr>
        <w:t xml:space="preserve">To date, however, </w:t>
      </w:r>
      <w:r w:rsidR="00E02999" w:rsidRPr="00F15243">
        <w:rPr>
          <w:rFonts w:eastAsia="Times New Roman" w:cs="Times New Roman"/>
          <w:szCs w:val="24"/>
          <w:lang w:val="en-US" w:eastAsia="en-GB"/>
        </w:rPr>
        <w:t>little research has studied</w:t>
      </w:r>
      <w:r w:rsidRPr="00F15243">
        <w:rPr>
          <w:rFonts w:eastAsia="Times New Roman" w:cs="Times New Roman"/>
          <w:szCs w:val="24"/>
          <w:lang w:val="en-US" w:eastAsia="en-GB"/>
        </w:rPr>
        <w:t xml:space="preserve"> the impact of TM</w:t>
      </w:r>
      <w:r w:rsidR="00A5792A" w:rsidRPr="00F15243">
        <w:rPr>
          <w:rFonts w:eastAsia="Times New Roman" w:cs="Times New Roman"/>
          <w:szCs w:val="24"/>
          <w:lang w:val="en-US" w:eastAsia="en-GB"/>
        </w:rPr>
        <w:t>S</w:t>
      </w:r>
      <w:r w:rsidRPr="00F15243">
        <w:rPr>
          <w:rFonts w:eastAsia="Times New Roman" w:cs="Times New Roman"/>
          <w:szCs w:val="24"/>
          <w:lang w:val="en-US" w:eastAsia="en-GB"/>
        </w:rPr>
        <w:t xml:space="preserve"> </w:t>
      </w:r>
      <w:r w:rsidR="00E02999" w:rsidRPr="00F15243">
        <w:rPr>
          <w:rFonts w:eastAsia="Times New Roman" w:cs="Times New Roman"/>
          <w:szCs w:val="24"/>
          <w:lang w:val="en-US" w:eastAsia="en-GB"/>
        </w:rPr>
        <w:t>o</w:t>
      </w:r>
      <w:r w:rsidRPr="00F15243">
        <w:rPr>
          <w:rFonts w:eastAsia="Times New Roman" w:cs="Times New Roman"/>
          <w:szCs w:val="24"/>
          <w:lang w:val="en-US" w:eastAsia="en-GB"/>
        </w:rPr>
        <w:t>n public administration</w:t>
      </w:r>
      <w:r w:rsidR="00572FC7" w:rsidRPr="00F15243">
        <w:rPr>
          <w:rFonts w:eastAsia="Times New Roman" w:cs="Times New Roman"/>
          <w:szCs w:val="24"/>
          <w:lang w:val="en-US" w:eastAsia="en-GB"/>
        </w:rPr>
        <w:t xml:space="preserve"> </w:t>
      </w:r>
      <w:sdt>
        <w:sdtPr>
          <w:rPr>
            <w:rFonts w:eastAsia="Times New Roman" w:cs="Times New Roman"/>
            <w:szCs w:val="24"/>
            <w:lang w:val="en-US" w:eastAsia="en-GB"/>
          </w:rPr>
          <w:tag w:val="MENDELEY_CITATION_v3_eyJjaXRhdGlvbklEIjoiTUVOREVMRVlfQ0lUQVRJT05fOTBlOGI3MmEtMmVjZi00Yjc3LWJmNGItN2NjZjA3ODdjNmU0IiwicHJvcGVydGllcyI6eyJub3RlSW5kZXgiOjB9LCJpc0VkaXRlZCI6ZmFsc2UsIm1hbnVhbE92ZXJyaWRlIjp7ImlzTWFudWFsbHlPdmVycmlkZGVuIjpmYWxzZSwiY2l0ZXByb2NUZXh0IjoiKENhYmV6YS1QdWxsw6lzIDxpPmV0IGFsLjwvaT4sIDIwMTg7IFPDoWl6LVBhcmRvIDxpPmV0IGFsLjwvaT4sIDIwMjEpIiwibWFudWFsT3ZlcnJpZGVUZXh0IjoiIn0sImNpdGF0aW9uSXRlbXMiOlt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"/>
          <w:id w:val="-887943812"/>
          <w:placeholder>
            <w:docPart w:val="DefaultPlaceholder_-1854013440"/>
          </w:placeholder>
        </w:sdtPr>
        <w:sdtEndPr/>
        <w:sdtContent>
          <w:r w:rsidR="004E1DA2" w:rsidRPr="00F15243">
            <w:rPr>
              <w:rFonts w:eastAsia="Times New Roman"/>
              <w:lang w:val="en-US"/>
            </w:rPr>
            <w:t xml:space="preserve">(Cabeza-Pullés </w:t>
          </w:r>
          <w:r w:rsidR="004E1DA2" w:rsidRPr="00F15243">
            <w:rPr>
              <w:rFonts w:eastAsia="Times New Roman"/>
              <w:i/>
              <w:iCs/>
              <w:lang w:val="en-US"/>
            </w:rPr>
            <w:t>et al.</w:t>
          </w:r>
          <w:r w:rsidR="004E1DA2" w:rsidRPr="00F15243">
            <w:rPr>
              <w:rFonts w:eastAsia="Times New Roman"/>
              <w:lang w:val="en-US"/>
            </w:rPr>
            <w:t xml:space="preserve">, 2018; Sáiz-Pardo </w:t>
          </w:r>
          <w:r w:rsidR="004E1DA2" w:rsidRPr="00F15243">
            <w:rPr>
              <w:rFonts w:eastAsia="Times New Roman"/>
              <w:i/>
              <w:iCs/>
              <w:lang w:val="en-US"/>
            </w:rPr>
            <w:t>et al.</w:t>
          </w:r>
          <w:r w:rsidR="004E1DA2" w:rsidRPr="00F15243">
            <w:rPr>
              <w:rFonts w:eastAsia="Times New Roman"/>
              <w:lang w:val="en-US"/>
            </w:rPr>
            <w:t>, 2021)</w:t>
          </w:r>
        </w:sdtContent>
      </w:sdt>
      <w:r w:rsidRPr="00F15243">
        <w:rPr>
          <w:rFonts w:eastAsia="Times New Roman" w:cs="Times New Roman"/>
          <w:szCs w:val="24"/>
          <w:lang w:val="en-US" w:eastAsia="en-GB"/>
        </w:rPr>
        <w:t>, especially on its relation to diversity</w:t>
      </w:r>
      <w:r w:rsidR="00572FC7" w:rsidRPr="00F15243">
        <w:rPr>
          <w:rFonts w:eastAsia="Times New Roman" w:cs="Times New Roman"/>
          <w:szCs w:val="24"/>
          <w:lang w:val="en-US" w:eastAsia="en-GB"/>
        </w:rPr>
        <w:t>.</w:t>
      </w:r>
    </w:p>
    <w:p w14:paraId="5E1B2CA2" w14:textId="015EDF25" w:rsidR="00903B96" w:rsidRPr="00F15243" w:rsidRDefault="00903B96" w:rsidP="0026131E">
      <w:pPr>
        <w:pStyle w:val="Ttulo2"/>
        <w:spacing w:before="0" w:after="0"/>
        <w:ind w:firstLine="567"/>
        <w:jc w:val="both"/>
        <w:rPr>
          <w:rFonts w:cs="Times New Roman"/>
          <w:i w:val="0"/>
          <w:iCs w:val="0"/>
          <w:szCs w:val="24"/>
          <w:lang w:val="en-US"/>
        </w:rPr>
      </w:pPr>
    </w:p>
    <w:p w14:paraId="1E1944FA" w14:textId="5A5A87DE" w:rsidR="00E456F3" w:rsidRPr="00F15243" w:rsidRDefault="0081781A" w:rsidP="0026131E">
      <w:pPr>
        <w:pStyle w:val="Ttulo2"/>
        <w:spacing w:before="0" w:after="0"/>
        <w:ind w:firstLine="567"/>
        <w:jc w:val="both"/>
        <w:rPr>
          <w:rFonts w:cs="Times New Roman"/>
          <w:b w:val="0"/>
          <w:bCs w:val="0"/>
          <w:szCs w:val="24"/>
          <w:lang w:val="en-US"/>
        </w:rPr>
      </w:pPr>
      <w:r w:rsidRPr="00F15243">
        <w:rPr>
          <w:rFonts w:cs="Times New Roman"/>
          <w:szCs w:val="24"/>
          <w:lang w:val="en-US"/>
        </w:rPr>
        <w:t>Technology integration</w:t>
      </w:r>
    </w:p>
    <w:p w14:paraId="0E82FA56" w14:textId="5D1F9AFC" w:rsidR="008826A7" w:rsidRPr="00F15243" w:rsidRDefault="0008690B" w:rsidP="0026131E">
      <w:pPr>
        <w:pStyle w:val="HTMLconformatoprevio"/>
        <w:spacing w:line="540" w:lineRule="atLeast"/>
        <w:ind w:firstLine="567"/>
        <w:jc w:val="both"/>
        <w:rPr>
          <w:rFonts w:ascii="Times New Roman" w:hAnsi="Times New Roman" w:cs="Times New Roman"/>
          <w:sz w:val="24"/>
          <w:szCs w:val="24"/>
          <w:lang w:val="en-US" w:eastAsia="en-GB"/>
        </w:rPr>
      </w:pPr>
      <w:bookmarkStart w:id="26" w:name="OLE_LINK2"/>
      <w:bookmarkStart w:id="27" w:name="OLE_LINK4"/>
      <w:r w:rsidRPr="00F15243">
        <w:rPr>
          <w:rFonts w:ascii="Times New Roman" w:hAnsi="Times New Roman" w:cs="Times New Roman"/>
          <w:sz w:val="24"/>
          <w:szCs w:val="24"/>
          <w:lang w:val="en-US" w:eastAsia="en-GB"/>
        </w:rPr>
        <w:t xml:space="preserve">In public administration, </w:t>
      </w:r>
      <w:r w:rsidR="008826A7" w:rsidRPr="00F15243">
        <w:rPr>
          <w:rFonts w:ascii="Times New Roman" w:hAnsi="Times New Roman" w:cs="Times New Roman"/>
          <w:sz w:val="24"/>
          <w:szCs w:val="24"/>
          <w:lang w:val="en-US" w:eastAsia="en-GB"/>
        </w:rPr>
        <w:t>technology integration ha</w:t>
      </w:r>
      <w:r w:rsidRPr="00F15243">
        <w:rPr>
          <w:rFonts w:ascii="Times New Roman" w:hAnsi="Times New Roman" w:cs="Times New Roman"/>
          <w:sz w:val="24"/>
          <w:szCs w:val="24"/>
          <w:lang w:val="en-US" w:eastAsia="en-GB"/>
        </w:rPr>
        <w:t>s become a necessary condition for improving public service</w:t>
      </w:r>
      <w:r w:rsidR="008826A7" w:rsidRPr="00F15243">
        <w:rPr>
          <w:rFonts w:ascii="Times New Roman" w:hAnsi="Times New Roman" w:cs="Times New Roman"/>
          <w:sz w:val="24"/>
          <w:szCs w:val="24"/>
          <w:lang w:val="en-US" w:eastAsia="en-GB"/>
        </w:rPr>
        <w:t xml:space="preserve"> </w:t>
      </w:r>
      <w:sdt>
        <w:sdtPr>
          <w:rPr>
            <w:rFonts w:ascii="Times New Roman" w:hAnsi="Times New Roman" w:cs="Times New Roman"/>
            <w:sz w:val="24"/>
            <w:szCs w:val="24"/>
            <w:lang w:val="en-US" w:eastAsia="en-GB"/>
          </w:rPr>
          <w:tag w:val="MENDELEY_CITATION_v3_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"/>
          <w:id w:val="-1304922183"/>
          <w:placeholder>
            <w:docPart w:val="DefaultPlaceholder_-1854013440"/>
          </w:placeholder>
        </w:sdtPr>
        <w:sdtEndPr/>
        <w:sdtContent>
          <w:r w:rsidR="004E1DA2" w:rsidRPr="00F15243">
            <w:rPr>
              <w:rFonts w:ascii="Times New Roman" w:hAnsi="Times New Roman" w:cs="Times New Roman"/>
              <w:sz w:val="24"/>
              <w:szCs w:val="24"/>
              <w:lang w:val="en-US"/>
            </w:rPr>
            <w:t xml:space="preserve">(Panagiotopoulos </w:t>
          </w:r>
          <w:r w:rsidR="004E1DA2" w:rsidRPr="00F15243">
            <w:rPr>
              <w:rFonts w:ascii="Times New Roman" w:hAnsi="Times New Roman" w:cs="Times New Roman"/>
              <w:i/>
              <w:iCs/>
              <w:sz w:val="24"/>
              <w:szCs w:val="24"/>
              <w:lang w:val="en-US"/>
            </w:rPr>
            <w:t>et al.</w:t>
          </w:r>
          <w:r w:rsidR="004E1DA2" w:rsidRPr="00F15243">
            <w:rPr>
              <w:rFonts w:ascii="Times New Roman" w:hAnsi="Times New Roman" w:cs="Times New Roman"/>
              <w:sz w:val="24"/>
              <w:szCs w:val="24"/>
              <w:lang w:val="en-US"/>
            </w:rPr>
            <w:t>, 2019)</w:t>
          </w:r>
        </w:sdtContent>
      </w:sdt>
      <w:r w:rsidR="00BB4E3A" w:rsidRPr="00F15243">
        <w:rPr>
          <w:rFonts w:ascii="Times New Roman" w:hAnsi="Times New Roman" w:cs="Times New Roman"/>
          <w:sz w:val="24"/>
          <w:szCs w:val="24"/>
          <w:lang w:val="en-US" w:eastAsia="en-GB"/>
        </w:rPr>
        <w:t xml:space="preserve">. </w:t>
      </w:r>
      <w:r w:rsidR="00842CEE" w:rsidRPr="00F15243">
        <w:rPr>
          <w:rFonts w:ascii="Times New Roman" w:hAnsi="Times New Roman" w:cs="Times New Roman"/>
          <w:sz w:val="24"/>
          <w:szCs w:val="24"/>
          <w:lang w:val="en-US" w:eastAsia="en-GB"/>
        </w:rPr>
        <w:t>T</w:t>
      </w:r>
      <w:r w:rsidR="008826A7" w:rsidRPr="00F15243">
        <w:rPr>
          <w:rFonts w:ascii="Times New Roman" w:hAnsi="Times New Roman" w:cs="Times New Roman"/>
          <w:sz w:val="24"/>
          <w:szCs w:val="24"/>
          <w:lang w:val="en-US" w:eastAsia="en-GB"/>
        </w:rPr>
        <w:t xml:space="preserve">he literature </w:t>
      </w:r>
      <w:r w:rsidR="00F61386" w:rsidRPr="00F15243">
        <w:rPr>
          <w:rFonts w:ascii="Times New Roman" w:hAnsi="Times New Roman" w:cs="Times New Roman"/>
          <w:sz w:val="24"/>
          <w:szCs w:val="24"/>
          <w:lang w:val="en-US" w:eastAsia="en-GB"/>
        </w:rPr>
        <w:t xml:space="preserve">on diffusion </w:t>
      </w:r>
      <w:r w:rsidR="00F61386" w:rsidRPr="00F15243">
        <w:rPr>
          <w:rFonts w:ascii="Times New Roman" w:hAnsi="Times New Roman" w:cs="Times New Roman"/>
          <w:sz w:val="24"/>
          <w:szCs w:val="24"/>
          <w:lang w:val="en-US" w:eastAsia="en-GB"/>
        </w:rPr>
        <w:lastRenderedPageBreak/>
        <w:t xml:space="preserve">of innovation </w:t>
      </w:r>
      <w:sdt>
        <w:sdtPr>
          <w:rPr>
            <w:rFonts w:ascii="Times New Roman" w:hAnsi="Times New Roman" w:cs="Times New Roman"/>
            <w:sz w:val="24"/>
            <w:szCs w:val="24"/>
            <w:lang w:val="en-US" w:eastAsia="en-GB"/>
          </w:rPr>
          <w:tag w:val="MENDELEY_CITATION_v3_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"/>
          <w:id w:val="694819690"/>
          <w:placeholder>
            <w:docPart w:val="DefaultPlaceholder_-1854013440"/>
          </w:placeholder>
        </w:sdtPr>
        <w:sdtEndPr/>
        <w:sdtContent>
          <w:r w:rsidR="004E1DA2" w:rsidRPr="00F15243">
            <w:rPr>
              <w:rFonts w:ascii="Times New Roman" w:hAnsi="Times New Roman" w:cs="Times New Roman"/>
              <w:sz w:val="24"/>
              <w:szCs w:val="24"/>
              <w:lang w:val="en-US" w:eastAsia="en-GB"/>
            </w:rPr>
            <w:t>(Rogers, 1995)</w:t>
          </w:r>
        </w:sdtContent>
      </w:sdt>
      <w:r w:rsidR="00842CEE" w:rsidRPr="00F15243">
        <w:rPr>
          <w:rFonts w:ascii="Times New Roman" w:hAnsi="Times New Roman" w:cs="Times New Roman"/>
          <w:sz w:val="24"/>
          <w:szCs w:val="24"/>
          <w:lang w:val="en-US" w:eastAsia="en-GB"/>
        </w:rPr>
        <w:t xml:space="preserve"> argues that </w:t>
      </w:r>
      <w:r w:rsidRPr="00F15243">
        <w:rPr>
          <w:rFonts w:ascii="Times New Roman" w:hAnsi="Times New Roman" w:cs="Times New Roman"/>
          <w:sz w:val="24"/>
          <w:szCs w:val="24"/>
          <w:lang w:val="en-US" w:eastAsia="en-GB"/>
        </w:rPr>
        <w:t>the process of implementing technologies in public administration involves innovation in organizations</w:t>
      </w:r>
      <w:r w:rsidR="00ED59FF" w:rsidRPr="00F15243">
        <w:rPr>
          <w:rFonts w:ascii="Times New Roman" w:hAnsi="Times New Roman" w:cs="Times New Roman"/>
          <w:sz w:val="24"/>
          <w:szCs w:val="24"/>
          <w:lang w:val="en-US" w:eastAsia="en-GB"/>
        </w:rPr>
        <w:t>, as s</w:t>
      </w:r>
      <w:r w:rsidR="00F61386" w:rsidRPr="00F15243">
        <w:rPr>
          <w:rFonts w:ascii="Times New Roman" w:hAnsi="Times New Roman" w:cs="Times New Roman"/>
          <w:sz w:val="24"/>
          <w:szCs w:val="24"/>
          <w:lang w:val="en-US" w:eastAsia="en-GB"/>
        </w:rPr>
        <w:t xml:space="preserve">uch implementation </w:t>
      </w:r>
      <w:r w:rsidR="00ED59FF" w:rsidRPr="00F15243">
        <w:rPr>
          <w:rFonts w:ascii="Times New Roman" w:hAnsi="Times New Roman" w:cs="Times New Roman"/>
          <w:sz w:val="24"/>
          <w:szCs w:val="24"/>
          <w:lang w:val="en-US" w:eastAsia="en-GB"/>
        </w:rPr>
        <w:t>must</w:t>
      </w:r>
      <w:r w:rsidR="00F61386" w:rsidRPr="00F15243">
        <w:rPr>
          <w:rFonts w:ascii="Times New Roman" w:hAnsi="Times New Roman" w:cs="Times New Roman"/>
          <w:sz w:val="24"/>
          <w:szCs w:val="24"/>
          <w:lang w:val="en-US" w:eastAsia="en-GB"/>
        </w:rPr>
        <w:t xml:space="preserve"> </w:t>
      </w:r>
      <w:r w:rsidR="008826A7" w:rsidRPr="00F15243">
        <w:rPr>
          <w:rFonts w:ascii="Times New Roman" w:hAnsi="Times New Roman" w:cs="Times New Roman"/>
          <w:sz w:val="24"/>
          <w:szCs w:val="24"/>
          <w:lang w:val="en-US" w:eastAsia="en-GB"/>
        </w:rPr>
        <w:t>sprea</w:t>
      </w:r>
      <w:r w:rsidRPr="00F15243">
        <w:rPr>
          <w:rFonts w:ascii="Times New Roman" w:hAnsi="Times New Roman" w:cs="Times New Roman"/>
          <w:sz w:val="24"/>
          <w:szCs w:val="24"/>
          <w:lang w:val="en-US" w:eastAsia="en-GB"/>
        </w:rPr>
        <w:t>d the</w:t>
      </w:r>
      <w:r w:rsidR="008826A7" w:rsidRPr="00F15243">
        <w:rPr>
          <w:rFonts w:ascii="Times New Roman" w:hAnsi="Times New Roman" w:cs="Times New Roman"/>
          <w:sz w:val="24"/>
          <w:szCs w:val="24"/>
          <w:lang w:val="en-US" w:eastAsia="en-GB"/>
        </w:rPr>
        <w:t xml:space="preserve"> use of new methods, processes, or </w:t>
      </w:r>
      <w:r w:rsidRPr="00F15243">
        <w:rPr>
          <w:rFonts w:ascii="Times New Roman" w:hAnsi="Times New Roman" w:cs="Times New Roman"/>
          <w:sz w:val="24"/>
          <w:szCs w:val="24"/>
          <w:lang w:val="en-US" w:eastAsia="en-GB"/>
        </w:rPr>
        <w:t xml:space="preserve">systems for delivering services. </w:t>
      </w:r>
      <w:r w:rsidR="00842CEE" w:rsidRPr="00F15243">
        <w:rPr>
          <w:rFonts w:ascii="Times New Roman" w:hAnsi="Times New Roman" w:cs="Times New Roman"/>
          <w:sz w:val="24"/>
          <w:szCs w:val="24"/>
          <w:lang w:val="en-US" w:eastAsia="en-GB"/>
        </w:rPr>
        <w:t>Further, p</w:t>
      </w:r>
      <w:r w:rsidRPr="00F15243">
        <w:rPr>
          <w:rFonts w:ascii="Times New Roman" w:hAnsi="Times New Roman" w:cs="Times New Roman"/>
          <w:sz w:val="24"/>
          <w:szCs w:val="24"/>
          <w:lang w:val="en-US" w:eastAsia="en-GB"/>
        </w:rPr>
        <w:t xml:space="preserve">rior research on technology diffusion recommends differentiating </w:t>
      </w:r>
      <w:r w:rsidR="00F61386" w:rsidRPr="00F15243">
        <w:rPr>
          <w:rFonts w:ascii="Times New Roman" w:hAnsi="Times New Roman" w:cs="Times New Roman"/>
          <w:sz w:val="24"/>
          <w:szCs w:val="24"/>
          <w:lang w:val="en-US" w:eastAsia="en-GB"/>
        </w:rPr>
        <w:t>between</w:t>
      </w:r>
      <w:r w:rsidRPr="00F15243">
        <w:rPr>
          <w:rFonts w:ascii="Times New Roman" w:hAnsi="Times New Roman" w:cs="Times New Roman"/>
          <w:sz w:val="24"/>
          <w:szCs w:val="24"/>
          <w:lang w:val="en-US" w:eastAsia="en-GB"/>
        </w:rPr>
        <w:t xml:space="preserve"> </w:t>
      </w:r>
      <w:r w:rsidR="008826A7" w:rsidRPr="00F15243">
        <w:rPr>
          <w:rFonts w:ascii="Times New Roman" w:hAnsi="Times New Roman" w:cs="Times New Roman"/>
          <w:sz w:val="24"/>
          <w:szCs w:val="24"/>
          <w:lang w:val="en-US" w:eastAsia="en-GB"/>
        </w:rPr>
        <w:t>internal integration and external diffusion, which</w:t>
      </w:r>
      <w:r w:rsidR="00472DE7" w:rsidRPr="00F15243">
        <w:rPr>
          <w:rFonts w:ascii="Times New Roman" w:hAnsi="Times New Roman" w:cs="Times New Roman"/>
          <w:sz w:val="24"/>
          <w:szCs w:val="24"/>
          <w:lang w:val="en-US" w:eastAsia="en-GB"/>
        </w:rPr>
        <w:t xml:space="preserve"> encompass</w:t>
      </w:r>
      <w:r w:rsidR="008826A7" w:rsidRPr="00F15243">
        <w:rPr>
          <w:rFonts w:ascii="Times New Roman" w:hAnsi="Times New Roman" w:cs="Times New Roman"/>
          <w:sz w:val="24"/>
          <w:szCs w:val="24"/>
          <w:lang w:val="en-US" w:eastAsia="en-GB"/>
        </w:rPr>
        <w:t xml:space="preserve"> range </w:t>
      </w:r>
      <w:r w:rsidR="00842CEE" w:rsidRPr="00F15243">
        <w:rPr>
          <w:rFonts w:ascii="Times New Roman" w:hAnsi="Times New Roman" w:cs="Times New Roman"/>
          <w:sz w:val="24"/>
          <w:szCs w:val="24"/>
          <w:lang w:val="en-US" w:eastAsia="en-GB"/>
        </w:rPr>
        <w:t xml:space="preserve">from </w:t>
      </w:r>
      <w:r w:rsidR="008826A7" w:rsidRPr="00F15243">
        <w:rPr>
          <w:rFonts w:ascii="Times New Roman" w:hAnsi="Times New Roman" w:cs="Times New Roman"/>
          <w:sz w:val="24"/>
          <w:szCs w:val="24"/>
          <w:lang w:val="en-US" w:eastAsia="en-GB"/>
        </w:rPr>
        <w:t xml:space="preserve">internal organizational activities </w:t>
      </w:r>
      <w:r w:rsidR="00842CEE" w:rsidRPr="00F15243">
        <w:rPr>
          <w:rFonts w:ascii="Times New Roman" w:hAnsi="Times New Roman" w:cs="Times New Roman"/>
          <w:sz w:val="24"/>
          <w:szCs w:val="24"/>
          <w:lang w:val="en-US" w:eastAsia="en-GB"/>
        </w:rPr>
        <w:t>to</w:t>
      </w:r>
      <w:r w:rsidR="008826A7" w:rsidRPr="00F15243">
        <w:rPr>
          <w:rFonts w:ascii="Times New Roman" w:hAnsi="Times New Roman" w:cs="Times New Roman"/>
          <w:sz w:val="24"/>
          <w:szCs w:val="24"/>
          <w:lang w:val="en-US" w:eastAsia="en-GB"/>
        </w:rPr>
        <w:t xml:space="preserve"> interorganizational processes that </w:t>
      </w:r>
      <w:r w:rsidR="00842CEE" w:rsidRPr="00F15243">
        <w:rPr>
          <w:rFonts w:ascii="Times New Roman" w:hAnsi="Times New Roman" w:cs="Times New Roman"/>
          <w:sz w:val="24"/>
          <w:szCs w:val="24"/>
          <w:lang w:val="en-US" w:eastAsia="en-GB"/>
        </w:rPr>
        <w:t xml:space="preserve">extend </w:t>
      </w:r>
      <w:r w:rsidR="008826A7" w:rsidRPr="00F15243">
        <w:rPr>
          <w:rFonts w:ascii="Times New Roman" w:hAnsi="Times New Roman" w:cs="Times New Roman"/>
          <w:sz w:val="24"/>
          <w:szCs w:val="24"/>
          <w:lang w:val="en-US" w:eastAsia="en-GB"/>
        </w:rPr>
        <w:t xml:space="preserve">beyond firm boundaries </w:t>
      </w:r>
      <w:sdt>
        <w:sdtPr>
          <w:rPr>
            <w:rFonts w:ascii="Times New Roman" w:hAnsi="Times New Roman" w:cs="Times New Roman"/>
            <w:sz w:val="24"/>
            <w:szCs w:val="24"/>
            <w:lang w:val="en-US" w:eastAsia="en-GB"/>
          </w:rPr>
          <w:tag w:val="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"/>
          <w:id w:val="-1800368764"/>
          <w:placeholder>
            <w:docPart w:val="DefaultPlaceholder_-1854013440"/>
          </w:placeholder>
        </w:sdtPr>
        <w:sdtEndPr/>
        <w:sdtContent>
          <w:r w:rsidR="004E1DA2" w:rsidRPr="00F15243">
            <w:rPr>
              <w:rFonts w:ascii="Times New Roman" w:hAnsi="Times New Roman" w:cs="Times New Roman"/>
              <w:sz w:val="24"/>
              <w:szCs w:val="24"/>
              <w:lang w:val="en-US"/>
            </w:rPr>
            <w:t xml:space="preserve">(Cooper and Zmud, 1990; Fichman and Kemerer, 1997; Ramamurthy </w:t>
          </w:r>
          <w:r w:rsidR="004E1DA2" w:rsidRPr="00F15243">
            <w:rPr>
              <w:rFonts w:ascii="Times New Roman" w:hAnsi="Times New Roman" w:cs="Times New Roman"/>
              <w:i/>
              <w:iCs/>
              <w:sz w:val="24"/>
              <w:szCs w:val="24"/>
              <w:lang w:val="en-US"/>
            </w:rPr>
            <w:t>et al.</w:t>
          </w:r>
          <w:r w:rsidR="004E1DA2" w:rsidRPr="00F15243">
            <w:rPr>
              <w:rFonts w:ascii="Times New Roman" w:hAnsi="Times New Roman" w:cs="Times New Roman"/>
              <w:sz w:val="24"/>
              <w:szCs w:val="24"/>
              <w:lang w:val="en-US"/>
            </w:rPr>
            <w:t xml:space="preserve">, 1999; Ranganathan </w:t>
          </w:r>
          <w:r w:rsidR="004E1DA2" w:rsidRPr="00F15243">
            <w:rPr>
              <w:rFonts w:ascii="Times New Roman" w:hAnsi="Times New Roman" w:cs="Times New Roman"/>
              <w:i/>
              <w:iCs/>
              <w:sz w:val="24"/>
              <w:szCs w:val="24"/>
              <w:lang w:val="en-US"/>
            </w:rPr>
            <w:t>et al.</w:t>
          </w:r>
          <w:r w:rsidR="004E1DA2" w:rsidRPr="00F15243">
            <w:rPr>
              <w:rFonts w:ascii="Times New Roman" w:hAnsi="Times New Roman" w:cs="Times New Roman"/>
              <w:sz w:val="24"/>
              <w:szCs w:val="24"/>
              <w:lang w:val="en-US"/>
            </w:rPr>
            <w:t>, 2004)</w:t>
          </w:r>
        </w:sdtContent>
      </w:sdt>
      <w:r w:rsidR="008826A7" w:rsidRPr="00F15243">
        <w:rPr>
          <w:rFonts w:ascii="Times New Roman" w:hAnsi="Times New Roman" w:cs="Times New Roman"/>
          <w:sz w:val="24"/>
          <w:szCs w:val="24"/>
          <w:lang w:val="en-US" w:eastAsia="en-GB"/>
        </w:rPr>
        <w:t xml:space="preserve">. </w:t>
      </w:r>
      <w:r w:rsidR="00842CEE" w:rsidRPr="00F15243">
        <w:rPr>
          <w:rFonts w:ascii="Times New Roman" w:hAnsi="Times New Roman" w:cs="Times New Roman"/>
          <w:sz w:val="24"/>
          <w:szCs w:val="24"/>
          <w:lang w:val="en-US" w:eastAsia="en-GB"/>
        </w:rPr>
        <w:t>Our</w:t>
      </w:r>
      <w:r w:rsidR="008826A7" w:rsidRPr="00F15243">
        <w:rPr>
          <w:rFonts w:ascii="Times New Roman" w:hAnsi="Times New Roman" w:cs="Times New Roman"/>
          <w:sz w:val="24"/>
          <w:szCs w:val="24"/>
          <w:lang w:val="en-US" w:eastAsia="en-GB"/>
        </w:rPr>
        <w:t xml:space="preserve"> study defines internal integration </w:t>
      </w:r>
      <w:r w:rsidR="00842CEE" w:rsidRPr="00F15243">
        <w:rPr>
          <w:rFonts w:ascii="Times New Roman" w:hAnsi="Times New Roman" w:cs="Times New Roman"/>
          <w:sz w:val="24"/>
          <w:szCs w:val="24"/>
          <w:lang w:val="en-US" w:eastAsia="en-GB"/>
        </w:rPr>
        <w:t xml:space="preserve">operationally </w:t>
      </w:r>
      <w:r w:rsidR="008826A7" w:rsidRPr="00F15243">
        <w:rPr>
          <w:rFonts w:ascii="Times New Roman" w:hAnsi="Times New Roman" w:cs="Times New Roman"/>
          <w:sz w:val="24"/>
          <w:szCs w:val="24"/>
          <w:lang w:val="en-US" w:eastAsia="en-GB"/>
        </w:rPr>
        <w:t xml:space="preserve">as the extent to </w:t>
      </w:r>
      <w:r w:rsidRPr="00F15243">
        <w:rPr>
          <w:rFonts w:ascii="Times New Roman" w:hAnsi="Times New Roman" w:cs="Times New Roman"/>
          <w:sz w:val="24"/>
          <w:szCs w:val="24"/>
          <w:lang w:val="en-US" w:eastAsia="en-GB"/>
        </w:rPr>
        <w:t xml:space="preserve">which technology </w:t>
      </w:r>
      <w:r w:rsidR="008826A7" w:rsidRPr="00F15243">
        <w:rPr>
          <w:rFonts w:ascii="Times New Roman" w:hAnsi="Times New Roman" w:cs="Times New Roman"/>
          <w:sz w:val="24"/>
          <w:szCs w:val="24"/>
          <w:lang w:val="en-US" w:eastAsia="en-GB"/>
        </w:rPr>
        <w:t>is integrated with key internal organizational activities and applications</w:t>
      </w:r>
      <w:r w:rsidR="00842CEE" w:rsidRPr="00F15243">
        <w:rPr>
          <w:rFonts w:ascii="Times New Roman" w:hAnsi="Times New Roman" w:cs="Times New Roman"/>
          <w:sz w:val="24"/>
          <w:szCs w:val="24"/>
          <w:lang w:val="en-US" w:eastAsia="en-GB"/>
        </w:rPr>
        <w:t>. E</w:t>
      </w:r>
      <w:r w:rsidR="008826A7" w:rsidRPr="00F15243">
        <w:rPr>
          <w:rFonts w:ascii="Times New Roman" w:hAnsi="Times New Roman" w:cs="Times New Roman"/>
          <w:sz w:val="24"/>
          <w:szCs w:val="24"/>
          <w:lang w:val="en-US" w:eastAsia="en-GB"/>
        </w:rPr>
        <w:t>xternal diffusion</w:t>
      </w:r>
      <w:r w:rsidR="00842CEE" w:rsidRPr="00F15243">
        <w:rPr>
          <w:rFonts w:ascii="Times New Roman" w:hAnsi="Times New Roman" w:cs="Times New Roman"/>
          <w:sz w:val="24"/>
          <w:szCs w:val="24"/>
          <w:lang w:val="en-US" w:eastAsia="en-GB"/>
        </w:rPr>
        <w:t>, in turn,</w:t>
      </w:r>
      <w:r w:rsidR="008826A7" w:rsidRPr="00F15243">
        <w:rPr>
          <w:rFonts w:ascii="Times New Roman" w:hAnsi="Times New Roman" w:cs="Times New Roman"/>
          <w:sz w:val="24"/>
          <w:szCs w:val="24"/>
          <w:lang w:val="en-US" w:eastAsia="en-GB"/>
        </w:rPr>
        <w:t xml:space="preserve"> </w:t>
      </w:r>
      <w:r w:rsidRPr="00F15243">
        <w:rPr>
          <w:rFonts w:ascii="Times New Roman" w:hAnsi="Times New Roman" w:cs="Times New Roman"/>
          <w:sz w:val="24"/>
          <w:szCs w:val="24"/>
          <w:lang w:val="en-US" w:eastAsia="en-GB"/>
        </w:rPr>
        <w:t>is</w:t>
      </w:r>
      <w:r w:rsidR="008826A7" w:rsidRPr="00F15243">
        <w:rPr>
          <w:rFonts w:ascii="Times New Roman" w:hAnsi="Times New Roman" w:cs="Times New Roman"/>
          <w:sz w:val="24"/>
          <w:szCs w:val="24"/>
          <w:lang w:val="en-US" w:eastAsia="en-GB"/>
        </w:rPr>
        <w:t xml:space="preserve"> the extent to which </w:t>
      </w:r>
      <w:r w:rsidRPr="00F15243">
        <w:rPr>
          <w:rFonts w:ascii="Times New Roman" w:hAnsi="Times New Roman" w:cs="Times New Roman"/>
          <w:sz w:val="24"/>
          <w:szCs w:val="24"/>
          <w:lang w:val="en-US" w:eastAsia="en-GB"/>
        </w:rPr>
        <w:t xml:space="preserve">public administration </w:t>
      </w:r>
      <w:r w:rsidR="008826A7" w:rsidRPr="00F15243">
        <w:rPr>
          <w:rFonts w:ascii="Times New Roman" w:hAnsi="Times New Roman" w:cs="Times New Roman"/>
          <w:sz w:val="24"/>
          <w:szCs w:val="24"/>
          <w:lang w:val="en-US" w:eastAsia="en-GB"/>
        </w:rPr>
        <w:t xml:space="preserve">integrates </w:t>
      </w:r>
      <w:r w:rsidRPr="00F15243">
        <w:rPr>
          <w:rFonts w:ascii="Times New Roman" w:hAnsi="Times New Roman" w:cs="Times New Roman"/>
          <w:sz w:val="24"/>
          <w:szCs w:val="24"/>
          <w:lang w:val="en-US" w:eastAsia="en-GB"/>
        </w:rPr>
        <w:t xml:space="preserve">its </w:t>
      </w:r>
      <w:r w:rsidR="008826A7" w:rsidRPr="00F15243">
        <w:rPr>
          <w:rFonts w:ascii="Times New Roman" w:hAnsi="Times New Roman" w:cs="Times New Roman"/>
          <w:sz w:val="24"/>
          <w:szCs w:val="24"/>
          <w:lang w:val="en-US" w:eastAsia="en-GB"/>
        </w:rPr>
        <w:t xml:space="preserve">transactions with </w:t>
      </w:r>
      <w:r w:rsidRPr="00F15243">
        <w:rPr>
          <w:rFonts w:ascii="Times New Roman" w:hAnsi="Times New Roman" w:cs="Times New Roman"/>
          <w:sz w:val="24"/>
          <w:szCs w:val="24"/>
          <w:lang w:val="en-US" w:eastAsia="en-GB"/>
        </w:rPr>
        <w:t xml:space="preserve">citizens and other departments. Successful integration of technologies into public administration also requires infrastructure </w:t>
      </w:r>
      <w:sdt>
        <w:sdtPr>
          <w:rPr>
            <w:rFonts w:ascii="Times New Roman" w:hAnsi="Times New Roman" w:cs="Times New Roman"/>
            <w:sz w:val="24"/>
            <w:szCs w:val="24"/>
            <w:lang w:val="en-US" w:eastAsia="en-GB"/>
          </w:rPr>
          <w:tag w:val="MENDELEY_CITATION_v3_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"/>
          <w:id w:val="477579761"/>
          <w:placeholder>
            <w:docPart w:val="DefaultPlaceholder_-1854013440"/>
          </w:placeholder>
        </w:sdtPr>
        <w:sdtEndPr/>
        <w:sdtContent>
          <w:r w:rsidR="004E1DA2" w:rsidRPr="00F15243">
            <w:rPr>
              <w:rFonts w:ascii="Times New Roman" w:hAnsi="Times New Roman" w:cs="Times New Roman"/>
              <w:sz w:val="24"/>
              <w:szCs w:val="24"/>
              <w:lang w:val="en-US"/>
            </w:rPr>
            <w:t xml:space="preserve">(Fiedler </w:t>
          </w:r>
          <w:r w:rsidR="004E1DA2" w:rsidRPr="00F15243">
            <w:rPr>
              <w:rFonts w:ascii="Times New Roman" w:hAnsi="Times New Roman" w:cs="Times New Roman"/>
              <w:i/>
              <w:iCs/>
              <w:sz w:val="24"/>
              <w:szCs w:val="24"/>
              <w:lang w:val="en-US"/>
            </w:rPr>
            <w:t>et al.</w:t>
          </w:r>
          <w:r w:rsidR="004E1DA2" w:rsidRPr="00F15243">
            <w:rPr>
              <w:rFonts w:ascii="Times New Roman" w:hAnsi="Times New Roman" w:cs="Times New Roman"/>
              <w:sz w:val="24"/>
              <w:szCs w:val="24"/>
              <w:lang w:val="en-US"/>
            </w:rPr>
            <w:t>, 1996; Zhu and Kraemer, 2005)</w:t>
          </w:r>
        </w:sdtContent>
      </w:sdt>
      <w:r w:rsidR="008826A7" w:rsidRPr="00F15243">
        <w:rPr>
          <w:rFonts w:ascii="Times New Roman" w:hAnsi="Times New Roman" w:cs="Times New Roman"/>
          <w:sz w:val="24"/>
          <w:szCs w:val="24"/>
          <w:lang w:val="en-US" w:eastAsia="en-GB"/>
        </w:rPr>
        <w:t xml:space="preserve">. </w:t>
      </w:r>
      <w:sdt>
        <w:sdtPr>
          <w:rPr>
            <w:rFonts w:ascii="Times New Roman" w:hAnsi="Times New Roman" w:cs="Times New Roman"/>
            <w:sz w:val="24"/>
            <w:szCs w:val="24"/>
            <w:lang w:val="en-US" w:eastAsia="en-GB"/>
          </w:rPr>
          <w:tag w:val="MENDELEY_CITATION_v3_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"/>
          <w:id w:val="74254150"/>
          <w:placeholder>
            <w:docPart w:val="DefaultPlaceholder_-1854013440"/>
          </w:placeholder>
        </w:sdtPr>
        <w:sdtEndPr/>
        <w:sdtContent>
          <w:r w:rsidR="004E1DA2" w:rsidRPr="00F15243">
            <w:rPr>
              <w:rFonts w:ascii="Times New Roman" w:hAnsi="Times New Roman" w:cs="Times New Roman"/>
              <w:sz w:val="24"/>
              <w:szCs w:val="24"/>
              <w:lang w:val="en-US"/>
            </w:rPr>
            <w:t>Zhu et al. (2003)</w:t>
          </w:r>
        </w:sdtContent>
      </w:sdt>
      <w:r w:rsidR="008826A7" w:rsidRPr="00F15243">
        <w:rPr>
          <w:rFonts w:ascii="Times New Roman" w:hAnsi="Times New Roman" w:cs="Times New Roman"/>
          <w:sz w:val="24"/>
          <w:szCs w:val="24"/>
          <w:lang w:val="en-US" w:eastAsia="en-GB"/>
        </w:rPr>
        <w:t xml:space="preserve"> argu</w:t>
      </w:r>
      <w:r w:rsidRPr="00F15243">
        <w:rPr>
          <w:rFonts w:ascii="Times New Roman" w:hAnsi="Times New Roman" w:cs="Times New Roman"/>
          <w:sz w:val="24"/>
          <w:szCs w:val="24"/>
          <w:lang w:val="en-US" w:eastAsia="en-GB"/>
        </w:rPr>
        <w:t xml:space="preserve">ed that </w:t>
      </w:r>
      <w:r w:rsidR="00F61386" w:rsidRPr="00F15243">
        <w:rPr>
          <w:rFonts w:ascii="Times New Roman" w:hAnsi="Times New Roman" w:cs="Times New Roman"/>
          <w:sz w:val="24"/>
          <w:szCs w:val="24"/>
          <w:lang w:val="en-US" w:eastAsia="en-GB"/>
        </w:rPr>
        <w:t xml:space="preserve">technologies are </w:t>
      </w:r>
      <w:r w:rsidRPr="00F15243">
        <w:rPr>
          <w:rFonts w:ascii="Times New Roman" w:hAnsi="Times New Roman" w:cs="Times New Roman"/>
          <w:sz w:val="24"/>
          <w:szCs w:val="24"/>
          <w:lang w:val="en-US" w:eastAsia="en-GB"/>
        </w:rPr>
        <w:t xml:space="preserve">quite unlikely </w:t>
      </w:r>
      <w:r w:rsidR="00F61386" w:rsidRPr="00F15243">
        <w:rPr>
          <w:rFonts w:ascii="Times New Roman" w:hAnsi="Times New Roman" w:cs="Times New Roman"/>
          <w:sz w:val="24"/>
          <w:szCs w:val="24"/>
          <w:lang w:val="en-US" w:eastAsia="en-GB"/>
        </w:rPr>
        <w:t>to</w:t>
      </w:r>
      <w:r w:rsidRPr="00F15243">
        <w:rPr>
          <w:rFonts w:ascii="Times New Roman" w:hAnsi="Times New Roman" w:cs="Times New Roman"/>
          <w:sz w:val="24"/>
          <w:szCs w:val="24"/>
          <w:lang w:val="en-US" w:eastAsia="en-GB"/>
        </w:rPr>
        <w:t xml:space="preserve"> become an integral part of the organization </w:t>
      </w:r>
      <w:r w:rsidR="00860950" w:rsidRPr="00F15243">
        <w:rPr>
          <w:rFonts w:ascii="Times New Roman" w:hAnsi="Times New Roman" w:cs="Times New Roman"/>
          <w:sz w:val="24"/>
          <w:szCs w:val="24"/>
          <w:lang w:val="en-US" w:eastAsia="en-GB"/>
        </w:rPr>
        <w:t xml:space="preserve">if the organization </w:t>
      </w:r>
      <w:r w:rsidR="00F61386" w:rsidRPr="00F15243">
        <w:rPr>
          <w:rFonts w:ascii="Times New Roman" w:hAnsi="Times New Roman" w:cs="Times New Roman"/>
          <w:sz w:val="24"/>
          <w:szCs w:val="24"/>
          <w:lang w:val="en-US" w:eastAsia="en-GB"/>
        </w:rPr>
        <w:t>lacks</w:t>
      </w:r>
      <w:r w:rsidR="00860950" w:rsidRPr="00F15243">
        <w:rPr>
          <w:rFonts w:ascii="Times New Roman" w:hAnsi="Times New Roman" w:cs="Times New Roman"/>
          <w:sz w:val="24"/>
          <w:szCs w:val="24"/>
          <w:lang w:val="en-US" w:eastAsia="en-GB"/>
        </w:rPr>
        <w:t xml:space="preserve"> the necessary technological infrastructure. </w:t>
      </w:r>
      <w:r w:rsidR="00842CEE" w:rsidRPr="00F15243">
        <w:rPr>
          <w:rFonts w:ascii="Times New Roman" w:hAnsi="Times New Roman" w:cs="Times New Roman"/>
          <w:sz w:val="24"/>
          <w:szCs w:val="24"/>
          <w:lang w:val="en-US" w:eastAsia="en-GB"/>
        </w:rPr>
        <w:t>Our study</w:t>
      </w:r>
      <w:r w:rsidR="00860950" w:rsidRPr="00F15243">
        <w:rPr>
          <w:rFonts w:ascii="Times New Roman" w:hAnsi="Times New Roman" w:cs="Times New Roman"/>
          <w:sz w:val="24"/>
          <w:szCs w:val="24"/>
          <w:lang w:val="en-US" w:eastAsia="en-GB"/>
        </w:rPr>
        <w:t xml:space="preserve"> thus include</w:t>
      </w:r>
      <w:r w:rsidR="00842CEE" w:rsidRPr="00F15243">
        <w:rPr>
          <w:rFonts w:ascii="Times New Roman" w:hAnsi="Times New Roman" w:cs="Times New Roman"/>
          <w:sz w:val="24"/>
          <w:szCs w:val="24"/>
          <w:lang w:val="en-US" w:eastAsia="en-GB"/>
        </w:rPr>
        <w:t>s</w:t>
      </w:r>
      <w:r w:rsidR="00860950" w:rsidRPr="00F15243">
        <w:rPr>
          <w:rFonts w:ascii="Times New Roman" w:hAnsi="Times New Roman" w:cs="Times New Roman"/>
          <w:sz w:val="24"/>
          <w:szCs w:val="24"/>
          <w:lang w:val="en-US" w:eastAsia="en-GB"/>
        </w:rPr>
        <w:t xml:space="preserve"> the dimensions of internal integration</w:t>
      </w:r>
      <w:r w:rsidR="00842CEE" w:rsidRPr="00F15243">
        <w:rPr>
          <w:rFonts w:ascii="Times New Roman" w:hAnsi="Times New Roman" w:cs="Times New Roman"/>
          <w:sz w:val="24"/>
          <w:szCs w:val="24"/>
          <w:lang w:val="en-US" w:eastAsia="en-GB"/>
        </w:rPr>
        <w:t xml:space="preserve">, </w:t>
      </w:r>
      <w:r w:rsidR="00860950" w:rsidRPr="00F15243">
        <w:rPr>
          <w:rFonts w:ascii="Times New Roman" w:hAnsi="Times New Roman" w:cs="Times New Roman"/>
          <w:sz w:val="24"/>
          <w:szCs w:val="24"/>
          <w:lang w:val="en-US" w:eastAsia="en-GB"/>
        </w:rPr>
        <w:t>external diffusio</w:t>
      </w:r>
      <w:r w:rsidR="00842CEE" w:rsidRPr="00F15243">
        <w:rPr>
          <w:rFonts w:ascii="Times New Roman" w:hAnsi="Times New Roman" w:cs="Times New Roman"/>
          <w:sz w:val="24"/>
          <w:szCs w:val="24"/>
          <w:lang w:val="en-US" w:eastAsia="en-GB"/>
        </w:rPr>
        <w:t xml:space="preserve">n, and </w:t>
      </w:r>
      <w:r w:rsidR="00860950" w:rsidRPr="00F15243">
        <w:rPr>
          <w:rFonts w:ascii="Times New Roman" w:hAnsi="Times New Roman" w:cs="Times New Roman"/>
          <w:sz w:val="24"/>
          <w:szCs w:val="24"/>
          <w:lang w:val="en-US" w:eastAsia="en-GB"/>
        </w:rPr>
        <w:t xml:space="preserve">infrastructure, </w:t>
      </w:r>
      <w:r w:rsidR="00F61386" w:rsidRPr="00F15243">
        <w:rPr>
          <w:rFonts w:ascii="Times New Roman" w:hAnsi="Times New Roman" w:cs="Times New Roman"/>
          <w:sz w:val="24"/>
          <w:szCs w:val="24"/>
          <w:lang w:val="en-US" w:eastAsia="en-GB"/>
        </w:rPr>
        <w:t>understood as</w:t>
      </w:r>
      <w:r w:rsidR="008826A7" w:rsidRPr="00F15243">
        <w:rPr>
          <w:rFonts w:ascii="Times New Roman" w:hAnsi="Times New Roman" w:cs="Times New Roman"/>
          <w:sz w:val="24"/>
          <w:szCs w:val="24"/>
          <w:lang w:val="en-US" w:eastAsia="en-GB"/>
        </w:rPr>
        <w:t xml:space="preserve"> technologies that provide a foundation </w:t>
      </w:r>
      <w:r w:rsidR="00F61386" w:rsidRPr="00F15243">
        <w:rPr>
          <w:rFonts w:ascii="Times New Roman" w:hAnsi="Times New Roman" w:cs="Times New Roman"/>
          <w:sz w:val="24"/>
          <w:szCs w:val="24"/>
          <w:lang w:val="en-US" w:eastAsia="en-GB"/>
        </w:rPr>
        <w:t xml:space="preserve">for </w:t>
      </w:r>
      <w:r w:rsidR="00860950" w:rsidRPr="00F15243">
        <w:rPr>
          <w:rFonts w:ascii="Times New Roman" w:hAnsi="Times New Roman" w:cs="Times New Roman"/>
          <w:sz w:val="24"/>
          <w:szCs w:val="24"/>
          <w:lang w:val="en-US" w:eastAsia="en-GB"/>
        </w:rPr>
        <w:t>deliver</w:t>
      </w:r>
      <w:r w:rsidR="00F61386" w:rsidRPr="00F15243">
        <w:rPr>
          <w:rFonts w:ascii="Times New Roman" w:hAnsi="Times New Roman" w:cs="Times New Roman"/>
          <w:sz w:val="24"/>
          <w:szCs w:val="24"/>
          <w:lang w:val="en-US" w:eastAsia="en-GB"/>
        </w:rPr>
        <w:t>ing</w:t>
      </w:r>
      <w:r w:rsidR="00860950" w:rsidRPr="00F15243">
        <w:rPr>
          <w:rFonts w:ascii="Times New Roman" w:hAnsi="Times New Roman" w:cs="Times New Roman"/>
          <w:sz w:val="24"/>
          <w:szCs w:val="24"/>
          <w:lang w:val="en-US" w:eastAsia="en-GB"/>
        </w:rPr>
        <w:t xml:space="preserve"> service to citizens</w:t>
      </w:r>
      <w:r w:rsidR="008826A7" w:rsidRPr="00F15243">
        <w:rPr>
          <w:rFonts w:ascii="Times New Roman" w:hAnsi="Times New Roman" w:cs="Times New Roman"/>
          <w:sz w:val="24"/>
          <w:szCs w:val="24"/>
          <w:lang w:val="en-US" w:eastAsia="en-GB"/>
        </w:rPr>
        <w:t>.</w:t>
      </w:r>
    </w:p>
    <w:p w14:paraId="00E0BAEA" w14:textId="77777777" w:rsidR="00B65D1E" w:rsidRPr="00F15243" w:rsidRDefault="00B65D1E" w:rsidP="0026131E">
      <w:pPr>
        <w:pStyle w:val="Paragraph"/>
        <w:ind w:firstLine="567"/>
        <w:rPr>
          <w:lang w:val="en-US"/>
        </w:rPr>
      </w:pPr>
    </w:p>
    <w:bookmarkEnd w:id="26"/>
    <w:bookmarkEnd w:id="27"/>
    <w:p w14:paraId="028C574B" w14:textId="333F4A7C" w:rsidR="00D80FCE" w:rsidRPr="00F15243" w:rsidRDefault="00AF2745" w:rsidP="0026131E">
      <w:pPr>
        <w:pStyle w:val="Ttulo2"/>
        <w:spacing w:before="0" w:after="0"/>
        <w:ind w:firstLine="567"/>
        <w:jc w:val="both"/>
        <w:rPr>
          <w:rFonts w:cs="Times New Roman"/>
          <w:i w:val="0"/>
          <w:iCs w:val="0"/>
          <w:szCs w:val="24"/>
          <w:lang w:val="en-US"/>
        </w:rPr>
      </w:pPr>
      <w:r w:rsidRPr="00F15243">
        <w:rPr>
          <w:rFonts w:cs="Times New Roman"/>
          <w:i w:val="0"/>
          <w:iCs w:val="0"/>
          <w:szCs w:val="24"/>
          <w:lang w:val="en-US"/>
        </w:rPr>
        <w:t>Hypothes</w:t>
      </w:r>
      <w:r w:rsidR="004643AC" w:rsidRPr="00F15243">
        <w:rPr>
          <w:rFonts w:cs="Times New Roman"/>
          <w:i w:val="0"/>
          <w:iCs w:val="0"/>
          <w:szCs w:val="24"/>
          <w:lang w:val="en-US"/>
        </w:rPr>
        <w:t>i</w:t>
      </w:r>
      <w:r w:rsidRPr="00F15243">
        <w:rPr>
          <w:rFonts w:cs="Times New Roman"/>
          <w:i w:val="0"/>
          <w:iCs w:val="0"/>
          <w:szCs w:val="24"/>
          <w:lang w:val="en-US"/>
        </w:rPr>
        <w:t xml:space="preserve">s development </w:t>
      </w:r>
    </w:p>
    <w:p w14:paraId="5E130648" w14:textId="062022D3" w:rsidR="0073253F" w:rsidRPr="00F15243" w:rsidRDefault="0073253F" w:rsidP="0026131E">
      <w:pPr>
        <w:spacing w:after="0" w:line="360" w:lineRule="auto"/>
        <w:ind w:firstLine="567"/>
        <w:rPr>
          <w:rFonts w:cs="Times New Roman"/>
          <w:i/>
          <w:iCs/>
          <w:szCs w:val="24"/>
          <w:lang w:val="en-US"/>
        </w:rPr>
      </w:pPr>
      <w:r w:rsidRPr="00F15243">
        <w:rPr>
          <w:rFonts w:cs="Times New Roman"/>
          <w:i/>
          <w:iCs/>
          <w:szCs w:val="24"/>
          <w:lang w:val="en-US"/>
        </w:rPr>
        <w:t xml:space="preserve">Cognitive diversity and </w:t>
      </w:r>
      <w:r w:rsidR="00A4526B" w:rsidRPr="00F15243">
        <w:rPr>
          <w:rFonts w:cs="Times New Roman"/>
          <w:i/>
          <w:iCs/>
          <w:szCs w:val="24"/>
          <w:lang w:val="en-US"/>
        </w:rPr>
        <w:t>team viability</w:t>
      </w:r>
      <w:r w:rsidRPr="00F15243">
        <w:rPr>
          <w:rFonts w:cs="Times New Roman"/>
          <w:i/>
          <w:iCs/>
          <w:szCs w:val="24"/>
          <w:lang w:val="en-US"/>
        </w:rPr>
        <w:t xml:space="preserve"> </w:t>
      </w:r>
    </w:p>
    <w:p w14:paraId="6EB378DB" w14:textId="77777777" w:rsidR="00F12B19" w:rsidRPr="00F12B19" w:rsidRDefault="00F12B19" w:rsidP="00F12B19">
      <w:pPr>
        <w:spacing w:after="0" w:line="360" w:lineRule="auto"/>
        <w:ind w:firstLine="567"/>
        <w:jc w:val="both"/>
        <w:rPr>
          <w:rFonts w:cs="Times New Roman"/>
          <w:szCs w:val="24"/>
          <w:lang w:val="en-US"/>
        </w:rPr>
      </w:pPr>
      <w:r w:rsidRPr="00F12B19">
        <w:rPr>
          <w:rFonts w:cs="Times New Roman"/>
          <w:szCs w:val="24"/>
          <w:lang w:val="en-US"/>
        </w:rPr>
        <w:t xml:space="preserve">The existing literature identifies two paths for understanding and managing cognitive diversity. One path proposes that cognitive diversity affects employees positively, based on the theoretical perspective of cognitive improvement, which can improve team viability. The other path proposes that cognitive diversity affects team viability negatively, based on the theoretical perspective that it weakens relationships, due fundamentally to conflicts, which can jeopardize team viability. </w:t>
      </w:r>
    </w:p>
    <w:p w14:paraId="76304D5C" w14:textId="77777777" w:rsidR="00F12B19" w:rsidRPr="00F12B19" w:rsidRDefault="00F12B19" w:rsidP="00F12B19">
      <w:pPr>
        <w:spacing w:after="0" w:line="360" w:lineRule="auto"/>
        <w:ind w:firstLine="567"/>
        <w:jc w:val="both"/>
        <w:rPr>
          <w:rFonts w:cs="Times New Roman"/>
          <w:szCs w:val="24"/>
          <w:lang w:val="en-US"/>
        </w:rPr>
      </w:pPr>
      <w:r w:rsidRPr="00F12B19">
        <w:rPr>
          <w:rFonts w:cs="Times New Roman"/>
          <w:szCs w:val="24"/>
          <w:lang w:val="en-US"/>
        </w:rPr>
        <w:t xml:space="preserve">For this reason, the direct effects of cognitive diversity are currently a critical research topic (Kim et al., 2021). Little research has been performed, however, to test the </w:t>
      </w:r>
      <w:r w:rsidRPr="00F12B19">
        <w:rPr>
          <w:rFonts w:cs="Times New Roman"/>
          <w:szCs w:val="24"/>
          <w:lang w:val="en-US"/>
        </w:rPr>
        <w:lastRenderedPageBreak/>
        <w:t xml:space="preserve">double-edged sword quality (positive and negative effects) of cognitive diversity (Chen et al., 2019; Kim et al., 2021). Although either of these effects may prevail or be counteracted, it is still not clear which predominates (Chen et al., 2019). </w:t>
      </w:r>
    </w:p>
    <w:p w14:paraId="3614C087" w14:textId="77777777" w:rsidR="00F12B19" w:rsidRPr="00F12B19" w:rsidRDefault="00F12B19" w:rsidP="00F12B19">
      <w:pPr>
        <w:spacing w:after="0" w:line="360" w:lineRule="auto"/>
        <w:ind w:firstLine="567"/>
        <w:jc w:val="both"/>
        <w:rPr>
          <w:rFonts w:cs="Times New Roman"/>
          <w:szCs w:val="24"/>
          <w:lang w:val="en-US"/>
        </w:rPr>
      </w:pPr>
      <w:r w:rsidRPr="00F12B19">
        <w:rPr>
          <w:rFonts w:cs="Times New Roman"/>
          <w:szCs w:val="24"/>
          <w:lang w:val="en-US"/>
        </w:rPr>
        <w:t xml:space="preserve">Prior studies report that cognitive diversity can generate innovative ideas and increase creativity, improve learning among diverse employees, stimulate motivation at work, and play a positive role in team survival (Choi et al., 2018; Ding and Riccucci, 2023; Mathuki and Zhang, 2022; Nicholson-Crotty and Li, 2024; Riccucci, 2021). Such results encourage team viability, because the presence of diverse cognitive perspectives promotes generation of novel ideas (Hoever et al., 2012) and improves the knowledge exchange process (Qi and Armstrong, 2019). Further, cognitive diversity stimulates motivation to participate in different tasks (Qi and Armstrong, 2019) and entertain multiple perspectives (Mathuki and Zhang, 2022), thus also encouraging team viability. Thus, working in a climate that accepts diversity fosters information exchange in public administration (Enwereuzor, 2021), creativity (Cao and Zhang, 2020), acceptance of diverse approaches to knowledge, skills, and ideas for work tasks. Such employees are thus more likely to accept diverse approaches to knowledge, skills, and ideas for work and to improve team viability (Carron et al., 2002). </w:t>
      </w:r>
    </w:p>
    <w:p w14:paraId="552AC97E" w14:textId="77777777" w:rsidR="00F12B19" w:rsidRPr="00F12B19" w:rsidRDefault="00F12B19" w:rsidP="00F12B19">
      <w:pPr>
        <w:spacing w:after="0" w:line="360" w:lineRule="auto"/>
        <w:ind w:firstLine="567"/>
        <w:jc w:val="both"/>
        <w:rPr>
          <w:rFonts w:cs="Times New Roman"/>
          <w:szCs w:val="24"/>
          <w:lang w:val="en-US"/>
        </w:rPr>
      </w:pPr>
      <w:r w:rsidRPr="00F12B19">
        <w:rPr>
          <w:rFonts w:cs="Times New Roman"/>
          <w:szCs w:val="24"/>
          <w:lang w:val="en-US"/>
        </w:rPr>
        <w:t>Cognitive diversity also has negative effects that can affect team viability. For example, cognitive diversity change workplace relationships between employees, creating task and relationship conflicts (Moon, 2018; Owens and Kukla-Acevedo, 2012; Ritz and Alfes, 2018). Public employees must struggle with others’ differing opinions and face daily challenges involving cognitive diversity (Lauring et al., 2022; Torchia et al., 2015). Such a varied situation is likely to damage team viability, as the members do not agree with each other, generating hostility that weakens employees’ day-to-day cooperation (Lauring et al., 2022). In sum, tensions and confrontations due to cognitive diversity damage the relationships and skills (Lee et al., 2019) needed to achieve team viability. Diverse opinions and disagreements—which are negatively related to effective group decisions (Olson et al., 2007) decrease creativity (Jiang and Zhang, 2014), generate intergroup bias (Kanchanabha and Badir, 2021; Narayan et al., 2021), affecting team viability.</w:t>
      </w:r>
    </w:p>
    <w:p w14:paraId="6580C76E" w14:textId="77777777" w:rsidR="00F12B19" w:rsidRPr="00F12B19" w:rsidRDefault="00F12B19" w:rsidP="00F12B19">
      <w:pPr>
        <w:spacing w:after="0" w:line="360" w:lineRule="auto"/>
        <w:ind w:firstLine="567"/>
        <w:jc w:val="both"/>
        <w:rPr>
          <w:rFonts w:cs="Times New Roman"/>
          <w:szCs w:val="24"/>
          <w:lang w:val="en-US"/>
        </w:rPr>
      </w:pPr>
      <w:r w:rsidRPr="00F12B19">
        <w:rPr>
          <w:rFonts w:cs="Times New Roman"/>
          <w:szCs w:val="24"/>
          <w:lang w:val="en-US"/>
        </w:rPr>
        <w:t xml:space="preserve">Because cognitive incongruence can cause conflicts (Buffinton et al., 2002), the negative influences of cognitive diversity on conflict and cohesion threaten team viability (Mello and Delise, 2015). Cognitive diversity can thus obstruct work relationships (Qi and Armstrong, 2019). Having different perspectives can reduce the strength of attraction </w:t>
      </w:r>
      <w:r w:rsidRPr="00F12B19">
        <w:rPr>
          <w:rFonts w:cs="Times New Roman"/>
          <w:szCs w:val="24"/>
          <w:lang w:val="en-US"/>
        </w:rPr>
        <w:lastRenderedPageBreak/>
        <w:t xml:space="preserve">that keeps employees united (Harrison et al., 1998), leading to low levels of cohesion (Harrison et al., 1998) and thus affecting team viability. Cognitive diversity in public employees can also make them dislike working together and reduce their ability to achieve joint goals, further decreasing team viability. It is thus reasonable to expect a negative impact of cognitive diversity on team viability in public administration. </w:t>
      </w:r>
    </w:p>
    <w:p w14:paraId="4FF55644" w14:textId="186FACF1" w:rsidR="00F12B19" w:rsidRDefault="00F12B19" w:rsidP="00F12B19">
      <w:pPr>
        <w:spacing w:after="0" w:line="360" w:lineRule="auto"/>
        <w:ind w:firstLine="567"/>
        <w:jc w:val="both"/>
        <w:rPr>
          <w:rFonts w:cs="Times New Roman"/>
          <w:szCs w:val="24"/>
          <w:lang w:val="en-US"/>
        </w:rPr>
      </w:pPr>
      <w:r w:rsidRPr="00F12B19">
        <w:rPr>
          <w:rFonts w:cs="Times New Roman"/>
          <w:szCs w:val="24"/>
          <w:lang w:val="en-US"/>
        </w:rPr>
        <w:t>Based on the foregoing arguments, our study develops two paths to study the double-edged effect of cognitive diversity on team viability. We therefore postulate the following hypothesis:</w:t>
      </w:r>
    </w:p>
    <w:p w14:paraId="38533E35" w14:textId="6FF184BD" w:rsidR="0073253F" w:rsidRPr="00F15243" w:rsidRDefault="0073253F" w:rsidP="0026131E">
      <w:pPr>
        <w:spacing w:after="0" w:line="360" w:lineRule="auto"/>
        <w:ind w:firstLine="567"/>
        <w:jc w:val="both"/>
        <w:rPr>
          <w:rFonts w:cs="Times New Roman"/>
          <w:i/>
          <w:iCs/>
          <w:szCs w:val="24"/>
          <w:lang w:val="en-US"/>
        </w:rPr>
      </w:pPr>
      <w:bookmarkStart w:id="28" w:name="_Hlk133547829"/>
      <w:r w:rsidRPr="00F15243">
        <w:rPr>
          <w:rFonts w:cs="Times New Roman"/>
          <w:i/>
          <w:iCs/>
          <w:szCs w:val="24"/>
          <w:lang w:val="en-US"/>
        </w:rPr>
        <w:t xml:space="preserve">H0: Cognitive diversity is directly and </w:t>
      </w:r>
      <w:r w:rsidR="00024694" w:rsidRPr="00F15243">
        <w:rPr>
          <w:rFonts w:cs="Times New Roman"/>
          <w:i/>
          <w:iCs/>
          <w:szCs w:val="24"/>
          <w:lang w:val="en-US"/>
        </w:rPr>
        <w:t xml:space="preserve">negatively or positively related </w:t>
      </w:r>
      <w:r w:rsidRPr="00F15243">
        <w:rPr>
          <w:rFonts w:cs="Times New Roman"/>
          <w:i/>
          <w:iCs/>
          <w:szCs w:val="24"/>
          <w:lang w:val="en-US"/>
        </w:rPr>
        <w:t xml:space="preserve">to </w:t>
      </w:r>
      <w:r w:rsidR="00201F4A" w:rsidRPr="00F15243">
        <w:rPr>
          <w:rFonts w:cs="Times New Roman"/>
          <w:i/>
          <w:iCs/>
          <w:szCs w:val="24"/>
          <w:lang w:val="en-US"/>
        </w:rPr>
        <w:t>team viability</w:t>
      </w:r>
      <w:r w:rsidRPr="00F15243">
        <w:rPr>
          <w:rFonts w:cs="Times New Roman"/>
          <w:i/>
          <w:iCs/>
          <w:szCs w:val="24"/>
          <w:lang w:val="en-US"/>
        </w:rPr>
        <w:t xml:space="preserve"> in public administration.</w:t>
      </w:r>
    </w:p>
    <w:bookmarkEnd w:id="28"/>
    <w:p w14:paraId="686348EC" w14:textId="77777777" w:rsidR="00A03170" w:rsidRPr="00F15243" w:rsidRDefault="00A03170" w:rsidP="0026131E">
      <w:pPr>
        <w:pStyle w:val="Ttulo2"/>
        <w:spacing w:before="0" w:after="0"/>
        <w:ind w:firstLine="567"/>
        <w:jc w:val="both"/>
        <w:rPr>
          <w:rFonts w:cs="Times New Roman"/>
          <w:b w:val="0"/>
          <w:bCs w:val="0"/>
          <w:szCs w:val="24"/>
          <w:lang w:val="en-US"/>
        </w:rPr>
      </w:pPr>
    </w:p>
    <w:p w14:paraId="2059AC49" w14:textId="253B20BA" w:rsidR="00DE4DD6" w:rsidRPr="00F15243" w:rsidRDefault="006F5EFA" w:rsidP="0026131E">
      <w:pPr>
        <w:pStyle w:val="Ttulo2"/>
        <w:spacing w:before="0" w:after="0"/>
        <w:ind w:firstLine="567"/>
        <w:jc w:val="both"/>
        <w:rPr>
          <w:rFonts w:cs="Times New Roman"/>
          <w:b w:val="0"/>
          <w:bCs w:val="0"/>
          <w:szCs w:val="24"/>
          <w:lang w:val="en-US"/>
        </w:rPr>
      </w:pPr>
      <w:r w:rsidRPr="00F15243">
        <w:rPr>
          <w:rFonts w:cs="Times New Roman"/>
          <w:b w:val="0"/>
          <w:bCs w:val="0"/>
          <w:szCs w:val="24"/>
          <w:lang w:val="en-US"/>
        </w:rPr>
        <w:t>Cognitive d</w:t>
      </w:r>
      <w:r w:rsidR="00DE4DD6" w:rsidRPr="00F15243">
        <w:rPr>
          <w:rFonts w:cs="Times New Roman"/>
          <w:b w:val="0"/>
          <w:bCs w:val="0"/>
          <w:szCs w:val="24"/>
          <w:lang w:val="en-US"/>
        </w:rPr>
        <w:t>iversi</w:t>
      </w:r>
      <w:r w:rsidRPr="00F15243">
        <w:rPr>
          <w:rFonts w:cs="Times New Roman"/>
          <w:b w:val="0"/>
          <w:bCs w:val="0"/>
          <w:szCs w:val="24"/>
          <w:lang w:val="en-US"/>
        </w:rPr>
        <w:t xml:space="preserve">ty and </w:t>
      </w:r>
      <w:r w:rsidR="00B46946" w:rsidRPr="00F15243">
        <w:rPr>
          <w:rFonts w:cs="Times New Roman"/>
          <w:b w:val="0"/>
          <w:bCs w:val="0"/>
          <w:szCs w:val="24"/>
          <w:lang w:val="en-US"/>
        </w:rPr>
        <w:t>TMS</w:t>
      </w:r>
      <w:r w:rsidRPr="00F15243">
        <w:rPr>
          <w:rFonts w:cs="Times New Roman"/>
          <w:b w:val="0"/>
          <w:bCs w:val="0"/>
          <w:szCs w:val="24"/>
          <w:lang w:val="en-US"/>
        </w:rPr>
        <w:t xml:space="preserve"> </w:t>
      </w:r>
    </w:p>
    <w:p w14:paraId="2B1DA6DF" w14:textId="77777777" w:rsidR="00F12B19" w:rsidRPr="00F12B19" w:rsidRDefault="00F12B19" w:rsidP="00F12B19">
      <w:pPr>
        <w:pStyle w:val="Paragraph"/>
        <w:spacing w:line="360" w:lineRule="auto"/>
        <w:ind w:firstLine="567"/>
        <w:jc w:val="both"/>
        <w:rPr>
          <w:lang w:val="en-US"/>
        </w:rPr>
      </w:pPr>
      <w:bookmarkStart w:id="29" w:name="_Hlk133262347"/>
      <w:r w:rsidRPr="00F12B19">
        <w:rPr>
          <w:lang w:val="en-US"/>
        </w:rPr>
        <w:t>TMS are the knowledge exchange that occurs among individuals who work together, share the responsibility to code, store, and retrieve information from different areas, and share awareness of each member’s knowledge (Wegner, 1987). TMS arise from a process of compiling each person’s different experience by combining and complementing these experiences like pieces of a puzzle to form a whole (Rong and Xie, 2021; Xiao et al., 2022).</w:t>
      </w:r>
    </w:p>
    <w:p w14:paraId="2B97843E" w14:textId="77777777" w:rsidR="00F12B19" w:rsidRPr="00F12B19" w:rsidRDefault="00F12B19" w:rsidP="00F12B19">
      <w:pPr>
        <w:pStyle w:val="Paragraph"/>
        <w:spacing w:line="360" w:lineRule="auto"/>
        <w:ind w:firstLine="567"/>
        <w:jc w:val="both"/>
        <w:rPr>
          <w:lang w:val="en-US"/>
        </w:rPr>
      </w:pPr>
      <w:r w:rsidRPr="00F12B19">
        <w:rPr>
          <w:lang w:val="en-US"/>
        </w:rPr>
        <w:t>The positive version of cognitive diversity can thus encourage TMS. The literature affirms that individuals with diverse knowledge and skills benefit from TMS formation (Gino et al., 2010). Successful TMS must include trust in others’ knowledge and identification of each employee’s different knowledge (Lewis, 2003; Sáiz-Pardo et al., 2021; Xiao et al., 2022) despite their cognitive diversity. Because cognitive diversity has a direct influence on employees’ motivational and behavioral reactions (Harrison et al., 2002; Kanchanabha and Badir, 2021), it plays an important role in the way employees and public services function (Ashikali and Groeneveld, 2015).</w:t>
      </w:r>
    </w:p>
    <w:p w14:paraId="6EB90015" w14:textId="77777777" w:rsidR="00F12B19" w:rsidRPr="00F12B19" w:rsidRDefault="00F12B19" w:rsidP="00F12B19">
      <w:pPr>
        <w:pStyle w:val="Paragraph"/>
        <w:spacing w:line="360" w:lineRule="auto"/>
        <w:ind w:firstLine="567"/>
        <w:jc w:val="both"/>
        <w:rPr>
          <w:lang w:val="en-US"/>
        </w:rPr>
      </w:pPr>
      <w:r w:rsidRPr="00F12B19">
        <w:rPr>
          <w:lang w:val="en-US"/>
        </w:rPr>
        <w:t xml:space="preserve">Paradoxically, however, units composed of diverse employees are less likely to develop TMS than are homogeneous units, because diversity leads to higher levels of discord and causes conflicts (Showkat and Misra, 2022; Cronin and Weingart, 2007; Pelled et al., 1999). Such research predicts that differences generate tensions, disagreements, and hostilities that can interrupt the team’s learning and collaboration processes, inhibiting formation of TMS (Cronin and Weingart, 2007; Pelled et al., 1999). </w:t>
      </w:r>
      <w:r w:rsidRPr="00F12B19">
        <w:rPr>
          <w:lang w:val="en-US"/>
        </w:rPr>
        <w:lastRenderedPageBreak/>
        <w:t>Diverse cognitive perspectives can thus cause problems among public administration employees (Kim et al., 2021) and weaken the processes by which TMS form. Exposing employees to diverse ways of thinking, knowledge, and skills can also affect motivation and behavior (Kim et al., 2021), either positively or negatively affecting TMS.</w:t>
      </w:r>
    </w:p>
    <w:p w14:paraId="3BAEBF66" w14:textId="4A45235C" w:rsidR="00F12B19" w:rsidRDefault="00F12B19" w:rsidP="00F12B19">
      <w:pPr>
        <w:pStyle w:val="Paragraph"/>
        <w:spacing w:before="0" w:line="360" w:lineRule="auto"/>
        <w:ind w:firstLine="567"/>
        <w:jc w:val="both"/>
        <w:rPr>
          <w:lang w:val="en-US"/>
        </w:rPr>
      </w:pPr>
      <w:r w:rsidRPr="00F12B19">
        <w:rPr>
          <w:lang w:val="en-US"/>
        </w:rPr>
        <w:t>Public employees must contend with the different opinions of others and face daily challenges due to cognitive diversity. If the negative effects of cognitive diversity outpower its positive effects, conflicts could damage the shared system for storing and retrieving information, as hostility, tension, and disagreement will divide the members (De Wit et al., 2012) in public administration. In sum, tensions and conflicts due to cognitive diversity in relationships and skills can change the processes of TMS, preventing each member of the administration from connecting to the others’ knowledge. These problems could make more cognitively diverse public employees less able to achieve positive effects in TMS processes, as these processes involve each member committing to the area of work in which they specialize and contributing their knowledge to the service as a whole (Sáiz-Pardo et al., 2021). It is impossible to foster cohesiveness, coordination, and credibility among the other members (He and Hu, 2021) of public service unless the positive effects of cognitive diversity prevail over the negative effects. Based on this understanding of cognitive diversity as a double-edged sword, we hypothesize that:</w:t>
      </w:r>
    </w:p>
    <w:p w14:paraId="1CBB3F7A" w14:textId="4AB6E500" w:rsidR="00DE4DD6" w:rsidRPr="00F15243" w:rsidRDefault="00DE4DD6" w:rsidP="0026131E">
      <w:pPr>
        <w:spacing w:after="0" w:line="360" w:lineRule="auto"/>
        <w:ind w:firstLine="567"/>
        <w:jc w:val="both"/>
        <w:rPr>
          <w:rFonts w:cs="Times New Roman"/>
          <w:i/>
          <w:iCs/>
          <w:szCs w:val="24"/>
          <w:lang w:val="en-US"/>
        </w:rPr>
      </w:pPr>
      <w:r w:rsidRPr="00F15243">
        <w:rPr>
          <w:rFonts w:eastAsia="Calibri" w:cs="Times New Roman"/>
          <w:i/>
          <w:iCs/>
          <w:szCs w:val="24"/>
          <w:lang w:val="en-US"/>
        </w:rPr>
        <w:t xml:space="preserve">H1: </w:t>
      </w:r>
      <w:bookmarkStart w:id="30" w:name="_Hlk132346949"/>
      <w:r w:rsidR="00DC0276" w:rsidRPr="00F15243">
        <w:rPr>
          <w:rFonts w:eastAsia="Calibri" w:cs="Times New Roman"/>
          <w:i/>
          <w:iCs/>
          <w:szCs w:val="24"/>
          <w:lang w:val="en-US"/>
        </w:rPr>
        <w:t>Cognitive</w:t>
      </w:r>
      <w:r w:rsidR="00DC0276" w:rsidRPr="00F15243">
        <w:rPr>
          <w:rFonts w:cs="Times New Roman"/>
          <w:i/>
          <w:iCs/>
          <w:szCs w:val="24"/>
          <w:lang w:val="en-US"/>
        </w:rPr>
        <w:t xml:space="preserve"> </w:t>
      </w:r>
      <w:r w:rsidRPr="00F15243">
        <w:rPr>
          <w:rFonts w:cs="Times New Roman"/>
          <w:i/>
          <w:iCs/>
          <w:szCs w:val="24"/>
          <w:lang w:val="en-US"/>
        </w:rPr>
        <w:t>diversi</w:t>
      </w:r>
      <w:r w:rsidR="00DC0276" w:rsidRPr="00F15243">
        <w:rPr>
          <w:rFonts w:cs="Times New Roman"/>
          <w:i/>
          <w:iCs/>
          <w:szCs w:val="24"/>
          <w:lang w:val="en-US"/>
        </w:rPr>
        <w:t>ty is directly and negative</w:t>
      </w:r>
      <w:r w:rsidR="00F86B8B" w:rsidRPr="00F15243">
        <w:rPr>
          <w:rFonts w:cs="Times New Roman"/>
          <w:i/>
          <w:iCs/>
          <w:szCs w:val="24"/>
          <w:lang w:val="en-US"/>
        </w:rPr>
        <w:t>ly</w:t>
      </w:r>
      <w:r w:rsidR="00024694" w:rsidRPr="00F15243">
        <w:rPr>
          <w:rFonts w:cs="Times New Roman"/>
          <w:i/>
          <w:iCs/>
          <w:szCs w:val="24"/>
          <w:lang w:val="en-US"/>
        </w:rPr>
        <w:t xml:space="preserve"> or positively </w:t>
      </w:r>
      <w:r w:rsidR="00DC0276" w:rsidRPr="00F15243">
        <w:rPr>
          <w:rFonts w:cs="Times New Roman"/>
          <w:i/>
          <w:iCs/>
          <w:szCs w:val="24"/>
          <w:lang w:val="en-US"/>
        </w:rPr>
        <w:t>related to</w:t>
      </w:r>
      <w:r w:rsidR="00F86B8B" w:rsidRPr="00F15243">
        <w:rPr>
          <w:rFonts w:cs="Times New Roman"/>
          <w:i/>
          <w:iCs/>
          <w:szCs w:val="24"/>
          <w:lang w:val="en-US"/>
        </w:rPr>
        <w:t xml:space="preserve"> the</w:t>
      </w:r>
      <w:r w:rsidR="00DC0276" w:rsidRPr="00F15243">
        <w:rPr>
          <w:rFonts w:cs="Times New Roman"/>
          <w:i/>
          <w:iCs/>
          <w:szCs w:val="24"/>
          <w:lang w:val="en-US"/>
        </w:rPr>
        <w:t xml:space="preserve"> transactive memory system in public administration</w:t>
      </w:r>
      <w:r w:rsidRPr="00F15243">
        <w:rPr>
          <w:rFonts w:cs="Times New Roman"/>
          <w:i/>
          <w:iCs/>
          <w:szCs w:val="24"/>
          <w:lang w:val="en-US"/>
        </w:rPr>
        <w:t>.</w:t>
      </w:r>
      <w:bookmarkEnd w:id="30"/>
    </w:p>
    <w:bookmarkEnd w:id="29"/>
    <w:p w14:paraId="03CF61F1" w14:textId="77777777" w:rsidR="00D80FCE" w:rsidRPr="00F15243" w:rsidRDefault="00D80FCE" w:rsidP="0026131E">
      <w:pPr>
        <w:pStyle w:val="Ttulo2"/>
        <w:spacing w:before="0" w:after="0"/>
        <w:ind w:firstLine="567"/>
        <w:jc w:val="both"/>
        <w:rPr>
          <w:rFonts w:cs="Times New Roman"/>
          <w:szCs w:val="24"/>
          <w:lang w:val="en-US"/>
        </w:rPr>
      </w:pPr>
    </w:p>
    <w:p w14:paraId="46702950" w14:textId="3475BF72" w:rsidR="00301B92" w:rsidRPr="00F15243" w:rsidRDefault="00B46946" w:rsidP="0026131E">
      <w:pPr>
        <w:pStyle w:val="Ttulo2"/>
        <w:spacing w:before="0" w:after="0"/>
        <w:ind w:firstLine="567"/>
        <w:jc w:val="both"/>
        <w:rPr>
          <w:rFonts w:cs="Times New Roman"/>
          <w:b w:val="0"/>
          <w:bCs w:val="0"/>
          <w:szCs w:val="24"/>
          <w:lang w:val="en-US"/>
        </w:rPr>
      </w:pPr>
      <w:r w:rsidRPr="00F15243">
        <w:rPr>
          <w:rFonts w:cs="Times New Roman"/>
          <w:b w:val="0"/>
          <w:bCs w:val="0"/>
          <w:szCs w:val="24"/>
          <w:lang w:val="en-US"/>
        </w:rPr>
        <w:t>TMS</w:t>
      </w:r>
      <w:r w:rsidR="00DC0276" w:rsidRPr="00F15243">
        <w:rPr>
          <w:rFonts w:cs="Times New Roman"/>
          <w:b w:val="0"/>
          <w:bCs w:val="0"/>
          <w:szCs w:val="24"/>
          <w:lang w:val="en-US"/>
        </w:rPr>
        <w:t xml:space="preserve"> and </w:t>
      </w:r>
      <w:r w:rsidR="00201F4A" w:rsidRPr="00F15243">
        <w:rPr>
          <w:rFonts w:cs="Times New Roman"/>
          <w:b w:val="0"/>
          <w:bCs w:val="0"/>
          <w:szCs w:val="24"/>
          <w:lang w:val="en-US"/>
        </w:rPr>
        <w:t>team viability</w:t>
      </w:r>
      <w:r w:rsidR="008B151A" w:rsidRPr="00F15243">
        <w:rPr>
          <w:rFonts w:cs="Times New Roman"/>
          <w:b w:val="0"/>
          <w:bCs w:val="0"/>
          <w:szCs w:val="24"/>
          <w:lang w:val="en-US"/>
        </w:rPr>
        <w:t xml:space="preserve"> </w:t>
      </w:r>
    </w:p>
    <w:p w14:paraId="450A8A07" w14:textId="77777777" w:rsidR="00F12B19" w:rsidRPr="00F12B19" w:rsidRDefault="00F12B19" w:rsidP="00F12B19">
      <w:pPr>
        <w:spacing w:after="0" w:line="360" w:lineRule="auto"/>
        <w:ind w:firstLine="567"/>
        <w:jc w:val="both"/>
        <w:rPr>
          <w:rFonts w:eastAsia="Calibri" w:cs="Times New Roman"/>
          <w:iCs/>
          <w:szCs w:val="24"/>
          <w:lang w:val="en-US"/>
        </w:rPr>
      </w:pPr>
      <w:r w:rsidRPr="00F12B19">
        <w:rPr>
          <w:rFonts w:eastAsia="Calibri" w:cs="Times New Roman"/>
          <w:iCs/>
          <w:szCs w:val="24"/>
          <w:lang w:val="en-US"/>
        </w:rPr>
        <w:t xml:space="preserve">Prior literature supports the positive effect of TMS on task performance (He and Hu, 2021; Nawata et al., 2020; Cabeza-Pullés et al., 2018; Khan et al., 2020). Organizations that develop TMS have a larger set of knowledge and skills than those that do not (Nawata et al., 2020), and organizations with powerful TMS help their members to access and exploit each person’s key knowledge (Cabeza-Pullés et al., 2018). Public administrations that develop TMS can thus reduce time lost searching for information and increase team viability (Khan et al., 2020). </w:t>
      </w:r>
    </w:p>
    <w:p w14:paraId="405E0084" w14:textId="77777777" w:rsidR="00F12B19" w:rsidRPr="00F12B19" w:rsidRDefault="00F12B19" w:rsidP="00F12B19">
      <w:pPr>
        <w:spacing w:after="0" w:line="360" w:lineRule="auto"/>
        <w:ind w:firstLine="567"/>
        <w:jc w:val="both"/>
        <w:rPr>
          <w:rFonts w:eastAsia="Calibri" w:cs="Times New Roman"/>
          <w:iCs/>
          <w:szCs w:val="24"/>
          <w:lang w:val="en-US"/>
        </w:rPr>
      </w:pPr>
      <w:r w:rsidRPr="00F12B19">
        <w:rPr>
          <w:rFonts w:eastAsia="Calibri" w:cs="Times New Roman"/>
          <w:iCs/>
          <w:szCs w:val="24"/>
          <w:lang w:val="en-US"/>
        </w:rPr>
        <w:t xml:space="preserve">The credibility, specialization, and coordination that occur in TMS can improve public workers’ behavior (Rong and Xie, 2021), increasing the speed with which they perform tasks and improving behavior and team viability (Sáiz-Pardo et al., 2021). We </w:t>
      </w:r>
      <w:r w:rsidRPr="00F12B19">
        <w:rPr>
          <w:rFonts w:eastAsia="Calibri" w:cs="Times New Roman"/>
          <w:iCs/>
          <w:szCs w:val="24"/>
          <w:lang w:val="en-US"/>
        </w:rPr>
        <w:lastRenderedPageBreak/>
        <w:t>thus expect TMS to lead to team viability, which may in turn lead to development of successful actions in public administration.</w:t>
      </w:r>
    </w:p>
    <w:p w14:paraId="21600610" w14:textId="714696DA" w:rsidR="00F12B19" w:rsidRPr="00F12B19" w:rsidRDefault="00F12B19" w:rsidP="00F12B19">
      <w:pPr>
        <w:spacing w:after="0" w:line="360" w:lineRule="auto"/>
        <w:ind w:firstLine="567"/>
        <w:jc w:val="both"/>
        <w:rPr>
          <w:rFonts w:eastAsia="Calibri" w:cs="Times New Roman"/>
          <w:iCs/>
          <w:szCs w:val="24"/>
          <w:lang w:val="en-US"/>
        </w:rPr>
      </w:pPr>
      <w:r w:rsidRPr="00F12B19">
        <w:rPr>
          <w:rFonts w:eastAsia="Calibri" w:cs="Times New Roman"/>
          <w:iCs/>
          <w:szCs w:val="24"/>
          <w:lang w:val="en-US"/>
        </w:rPr>
        <w:t>TMS enable public employees to feel that they can trust others, relate better to them, and help each other more when they run into difficulties. Such employees are likely to have a stronger positive feeling at work and implicitly coordinate their individual efforts better (Nawata et al., 2020). TMS can also improve motivational state and is a decisive factor in employees’ positive perception (Rong and Xie, 2021) and thus in improving team viability. Developing TMS can help members of the public administration greatly to coordinate with each other, better exploit their colleagues’ specialization, and learn to trust each other’s knowledge. These effects further help them to be more cohesive, achieving team viability. We therefore propose that:</w:t>
      </w:r>
    </w:p>
    <w:p w14:paraId="1352540C" w14:textId="07029A32" w:rsidR="004B1B6F" w:rsidRPr="00F15243" w:rsidRDefault="001C357D" w:rsidP="0026131E">
      <w:pPr>
        <w:spacing w:after="0" w:line="360" w:lineRule="auto"/>
        <w:ind w:firstLine="567"/>
        <w:jc w:val="both"/>
        <w:rPr>
          <w:rFonts w:eastAsia="Calibri" w:cs="Times New Roman"/>
          <w:szCs w:val="24"/>
          <w:lang w:val="en-US"/>
        </w:rPr>
      </w:pPr>
      <w:r w:rsidRPr="00F15243">
        <w:rPr>
          <w:rFonts w:eastAsia="Calibri" w:cs="Times New Roman"/>
          <w:i/>
          <w:iCs/>
          <w:szCs w:val="24"/>
          <w:lang w:val="en-US"/>
        </w:rPr>
        <w:t xml:space="preserve">H2: </w:t>
      </w:r>
      <w:r w:rsidR="00DC0276" w:rsidRPr="00F15243">
        <w:rPr>
          <w:rFonts w:eastAsia="Calibri" w:cs="Times New Roman"/>
          <w:i/>
          <w:iCs/>
          <w:szCs w:val="24"/>
          <w:lang w:val="en-US"/>
        </w:rPr>
        <w:t xml:space="preserve">The transactive memory system is directly and positively related to </w:t>
      </w:r>
      <w:r w:rsidR="00201F4A" w:rsidRPr="00F15243">
        <w:rPr>
          <w:rFonts w:eastAsia="Calibri" w:cs="Times New Roman"/>
          <w:i/>
          <w:iCs/>
          <w:szCs w:val="24"/>
          <w:lang w:val="en-US"/>
        </w:rPr>
        <w:t>team viability</w:t>
      </w:r>
      <w:r w:rsidR="00DC0276" w:rsidRPr="00F15243">
        <w:rPr>
          <w:rFonts w:eastAsia="Calibri" w:cs="Times New Roman"/>
          <w:i/>
          <w:iCs/>
          <w:szCs w:val="24"/>
          <w:lang w:val="en-US"/>
        </w:rPr>
        <w:t xml:space="preserve"> in public administration</w:t>
      </w:r>
      <w:r w:rsidRPr="00F15243">
        <w:rPr>
          <w:rFonts w:eastAsia="Calibri" w:cs="Times New Roman"/>
          <w:i/>
          <w:iCs/>
          <w:szCs w:val="24"/>
          <w:lang w:val="en-US"/>
        </w:rPr>
        <w:t>.</w:t>
      </w:r>
    </w:p>
    <w:p w14:paraId="2FC4B0CC" w14:textId="77777777" w:rsidR="00D80FCE" w:rsidRPr="00F15243" w:rsidRDefault="00D80FCE" w:rsidP="0026131E">
      <w:pPr>
        <w:spacing w:after="0" w:line="360" w:lineRule="auto"/>
        <w:ind w:firstLine="567"/>
        <w:jc w:val="both"/>
        <w:rPr>
          <w:rFonts w:cs="Times New Roman"/>
          <w:szCs w:val="24"/>
          <w:lang w:val="en-US"/>
        </w:rPr>
      </w:pPr>
    </w:p>
    <w:p w14:paraId="674205AB" w14:textId="45ECFD78" w:rsidR="008B151A" w:rsidRPr="00F15243" w:rsidRDefault="00170113" w:rsidP="0026131E">
      <w:pPr>
        <w:pStyle w:val="Ttulo2"/>
        <w:spacing w:before="0" w:after="0"/>
        <w:ind w:firstLine="567"/>
        <w:jc w:val="both"/>
        <w:rPr>
          <w:rFonts w:cs="Times New Roman"/>
          <w:b w:val="0"/>
          <w:bCs w:val="0"/>
          <w:szCs w:val="24"/>
          <w:lang w:val="en-US"/>
        </w:rPr>
      </w:pPr>
      <w:r w:rsidRPr="00F15243">
        <w:rPr>
          <w:rFonts w:cs="Times New Roman"/>
          <w:b w:val="0"/>
          <w:bCs w:val="0"/>
          <w:szCs w:val="24"/>
          <w:lang w:val="en-US"/>
        </w:rPr>
        <w:t xml:space="preserve">The </w:t>
      </w:r>
      <w:r w:rsidR="005B0861" w:rsidRPr="00F15243">
        <w:rPr>
          <w:rFonts w:cs="Times New Roman"/>
          <w:b w:val="0"/>
          <w:bCs w:val="0"/>
          <w:szCs w:val="24"/>
          <w:lang w:val="en-US"/>
        </w:rPr>
        <w:t>m</w:t>
      </w:r>
      <w:r w:rsidR="00BB5940" w:rsidRPr="00F15243">
        <w:rPr>
          <w:rFonts w:cs="Times New Roman"/>
          <w:b w:val="0"/>
          <w:bCs w:val="0"/>
          <w:szCs w:val="24"/>
          <w:lang w:val="en-US"/>
        </w:rPr>
        <w:t xml:space="preserve">ediating role of TMS </w:t>
      </w:r>
    </w:p>
    <w:p w14:paraId="49084A12" w14:textId="77777777" w:rsidR="00D210F6" w:rsidRPr="00D210F6" w:rsidRDefault="00D210F6" w:rsidP="00D210F6">
      <w:pPr>
        <w:pStyle w:val="Paragraph"/>
        <w:spacing w:line="360" w:lineRule="auto"/>
        <w:ind w:firstLine="567"/>
        <w:jc w:val="both"/>
        <w:rPr>
          <w:lang w:val="en-US"/>
        </w:rPr>
      </w:pPr>
      <w:r w:rsidRPr="00D210F6">
        <w:rPr>
          <w:lang w:val="en-US"/>
        </w:rPr>
        <w:t>Few studies have analyzed TMS in mediation relationships, and even fewer have studied the public sector (Cabeza-Pullés et al., 2018; Sáiz-Pardo et al., 2021). The previous studies identified in our literature review foster development of TMS among employees in the public university (Cabeza-Pullés et al., 2020) and the military (Sáiz-Pardo et al., 2021), among other contexts (Liu and Zang, 2010). The main studies are of the private sector (Nawata et al., 2020).</w:t>
      </w:r>
    </w:p>
    <w:p w14:paraId="5E0E5DE4" w14:textId="77777777" w:rsidR="00D210F6" w:rsidRPr="00D210F6" w:rsidRDefault="00D210F6" w:rsidP="00D210F6">
      <w:pPr>
        <w:pStyle w:val="Paragraph"/>
        <w:spacing w:line="360" w:lineRule="auto"/>
        <w:ind w:firstLine="567"/>
        <w:jc w:val="both"/>
        <w:rPr>
          <w:lang w:val="en-US"/>
        </w:rPr>
      </w:pPr>
      <w:r w:rsidRPr="00D210F6">
        <w:rPr>
          <w:lang w:val="en-US"/>
        </w:rPr>
        <w:t>We propose that TMS are good mediators of the relationship of cognitive diversity to team viability because they help to mediate the positive or negative effects of cognitive diversity on team viability. Positive cognitive diversity encourages TMS. Employees who work together and have different knowledge and skills coordinate well, trust their colleagues’ knowledge, and benefit from TMS formation (Gino et al., 2010; Xiao et al., 2022). If we analyze cognitive diversity as negative, however, we argue that diverse employees are less likely to develop TMS, potentially generating conflicts (Showkat and Misra, 2022). As the presence of TMS in the relationship between these variables could either decrease these negative effects or increase the positive effects, we predict that cognitive diversity in public employees will be more effective when they achieve TMS to mediate the relationship to team viability, thereby neutralizing its effect as a double-</w:t>
      </w:r>
      <w:r w:rsidRPr="00D210F6">
        <w:rPr>
          <w:lang w:val="en-US"/>
        </w:rPr>
        <w:lastRenderedPageBreak/>
        <w:t xml:space="preserve">edged sword. </w:t>
      </w:r>
    </w:p>
    <w:p w14:paraId="6834ED5C" w14:textId="77777777" w:rsidR="00D210F6" w:rsidRPr="00D210F6" w:rsidRDefault="00D210F6" w:rsidP="00D210F6">
      <w:pPr>
        <w:pStyle w:val="Paragraph"/>
        <w:spacing w:line="360" w:lineRule="auto"/>
        <w:ind w:firstLine="567"/>
        <w:jc w:val="both"/>
        <w:rPr>
          <w:lang w:val="en-US"/>
        </w:rPr>
      </w:pPr>
      <w:r w:rsidRPr="00D210F6">
        <w:rPr>
          <w:lang w:val="en-US"/>
        </w:rPr>
        <w:t xml:space="preserve">To understand this mediating process, we propose analyzing the contribution of each dimension composing TMS (specialization, credibility, and coordination) to the mediation process. More specifically, development of TMS first intervenes in the process through development of employees’ specialization. Employees adapt among themselves and recognize how to access each employee’s specialized knowledge (Khan et al., 2020), making TMS mediate between cognitive diversity and team viability. Second, credibility in TMS explains the conditions under which an organization’s members trust and believe in each other’s knowledge (Aggarwal and Woolleyb, 2019). Credibility encourages employees to support each other in skills and knowledge. The greater the trust in others’ skills and knowledge, the greater the possibility of delegating and integrating within the group (Cabeza-Pullés et al., 2018)—actions that should mediate between cognitive diversity and team viability. </w:t>
      </w:r>
    </w:p>
    <w:p w14:paraId="5182D416" w14:textId="77777777" w:rsidR="00D210F6" w:rsidRPr="00D210F6" w:rsidRDefault="00D210F6" w:rsidP="00D210F6">
      <w:pPr>
        <w:pStyle w:val="Paragraph"/>
        <w:spacing w:line="360" w:lineRule="auto"/>
        <w:ind w:firstLine="567"/>
        <w:jc w:val="both"/>
        <w:rPr>
          <w:lang w:val="en-US"/>
        </w:rPr>
      </w:pPr>
      <w:r w:rsidRPr="00D210F6">
        <w:rPr>
          <w:lang w:val="en-US"/>
        </w:rPr>
        <w:t>Finally, coordination ensures that members’ work processes are in harmony. Only so can members integrate their different skills, experience, and knowledge (Rong and Xie, 2021). As such action translates into efficient, effective, fluid coordination, we conclude that TMS can mediate the relationship between cognitive diversity and team viability.</w:t>
      </w:r>
    </w:p>
    <w:p w14:paraId="741CFF8D" w14:textId="230F3EE3" w:rsidR="00D210F6" w:rsidRDefault="00D210F6" w:rsidP="00D210F6">
      <w:pPr>
        <w:pStyle w:val="Paragraph"/>
        <w:spacing w:before="0" w:line="360" w:lineRule="auto"/>
        <w:ind w:firstLine="567"/>
        <w:jc w:val="both"/>
        <w:rPr>
          <w:lang w:val="en-US"/>
        </w:rPr>
      </w:pPr>
      <w:r w:rsidRPr="00D210F6">
        <w:rPr>
          <w:lang w:val="en-US"/>
        </w:rPr>
        <w:t>We thus suggest that TMS create distributed memory, in which each public employee takes responsibility for an area of knowledge. Such distribution strengthens and generates coherence to integrate other employees and decrease the problem of having to know and work on everything (Cabeza-Pullés et al., 2018; Sáiz-Pardo et al., 2021). Well-developed TMS substantially improve work despite cognitively diverse employees. Further, TMS help public administration employees to understand who knows what, obtain what they need, and make their work effective. TMS organize public employees’ diverse cognitive thinking, enhancing the relationship between cognitive diversity and team viability (whether this direct relationship is negative or positive). As the mediation of TMS in this relationship is important because TMS can make better use of members’ cognitive diversity, we argue that this mediating effect increases public administration employees’ capability to learn and transfer relevant information that enables them to develop TMS, affecting the relationship of cognitive diversity to team viability.</w:t>
      </w:r>
    </w:p>
    <w:p w14:paraId="3CF21DAA" w14:textId="7C396B2F" w:rsidR="0070197D" w:rsidRPr="00F15243" w:rsidRDefault="00B23B2E" w:rsidP="0026131E">
      <w:pPr>
        <w:pStyle w:val="Paragraph"/>
        <w:spacing w:before="0" w:line="360" w:lineRule="auto"/>
        <w:ind w:firstLine="567"/>
        <w:jc w:val="both"/>
        <w:rPr>
          <w:lang w:val="en-US"/>
        </w:rPr>
      </w:pPr>
      <w:r w:rsidRPr="00F15243">
        <w:rPr>
          <w:lang w:val="en-US"/>
        </w:rPr>
        <w:t>We therefore pose the following hypothesis</w:t>
      </w:r>
      <w:r w:rsidR="0070197D" w:rsidRPr="00F15243">
        <w:rPr>
          <w:lang w:val="en-US"/>
        </w:rPr>
        <w:t xml:space="preserve">: </w:t>
      </w:r>
    </w:p>
    <w:p w14:paraId="0FDABEE6" w14:textId="1512669E" w:rsidR="00E16460" w:rsidRPr="00F15243" w:rsidRDefault="00E16460" w:rsidP="0026131E">
      <w:pPr>
        <w:spacing w:after="0" w:line="360" w:lineRule="auto"/>
        <w:ind w:firstLine="567"/>
        <w:jc w:val="both"/>
        <w:rPr>
          <w:rFonts w:eastAsia="Calibri" w:cs="Times New Roman"/>
          <w:i/>
          <w:iCs/>
          <w:szCs w:val="24"/>
          <w:lang w:val="en-US"/>
        </w:rPr>
      </w:pPr>
      <w:r w:rsidRPr="00F15243">
        <w:rPr>
          <w:rFonts w:eastAsia="Calibri" w:cs="Times New Roman"/>
          <w:i/>
          <w:iCs/>
          <w:szCs w:val="24"/>
          <w:lang w:val="en-US"/>
        </w:rPr>
        <w:lastRenderedPageBreak/>
        <w:t xml:space="preserve">H3: </w:t>
      </w:r>
      <w:r w:rsidR="00B23B2E" w:rsidRPr="00F15243">
        <w:rPr>
          <w:rFonts w:eastAsia="Calibri" w:cs="Times New Roman"/>
          <w:i/>
          <w:iCs/>
          <w:szCs w:val="24"/>
          <w:lang w:val="en-US"/>
        </w:rPr>
        <w:t xml:space="preserve">The transactive memory system mediates the relationship </w:t>
      </w:r>
      <w:r w:rsidR="004E7CA8" w:rsidRPr="00F15243">
        <w:rPr>
          <w:rFonts w:eastAsia="Calibri" w:cs="Times New Roman"/>
          <w:i/>
          <w:iCs/>
          <w:szCs w:val="24"/>
          <w:lang w:val="en-US"/>
        </w:rPr>
        <w:t>(positive o</w:t>
      </w:r>
      <w:r w:rsidR="00286BC8" w:rsidRPr="00F15243">
        <w:rPr>
          <w:rFonts w:eastAsia="Calibri" w:cs="Times New Roman"/>
          <w:i/>
          <w:iCs/>
          <w:szCs w:val="24"/>
          <w:lang w:val="en-US"/>
        </w:rPr>
        <w:t>r</w:t>
      </w:r>
      <w:r w:rsidR="004E7CA8" w:rsidRPr="00F15243">
        <w:rPr>
          <w:rFonts w:eastAsia="Calibri" w:cs="Times New Roman"/>
          <w:i/>
          <w:iCs/>
          <w:szCs w:val="24"/>
          <w:lang w:val="en-US"/>
        </w:rPr>
        <w:t xml:space="preserve"> negative) </w:t>
      </w:r>
      <w:r w:rsidR="00B23B2E" w:rsidRPr="00F15243">
        <w:rPr>
          <w:rFonts w:eastAsia="Calibri" w:cs="Times New Roman"/>
          <w:i/>
          <w:iCs/>
          <w:szCs w:val="24"/>
          <w:lang w:val="en-US"/>
        </w:rPr>
        <w:t xml:space="preserve">between cognitive diversity and </w:t>
      </w:r>
      <w:r w:rsidR="00201F4A" w:rsidRPr="00F15243">
        <w:rPr>
          <w:rFonts w:eastAsia="Calibri" w:cs="Times New Roman"/>
          <w:i/>
          <w:iCs/>
          <w:szCs w:val="24"/>
          <w:lang w:val="en-US"/>
        </w:rPr>
        <w:t>team viability</w:t>
      </w:r>
      <w:r w:rsidR="00B23B2E" w:rsidRPr="00F15243">
        <w:rPr>
          <w:rFonts w:eastAsia="Calibri" w:cs="Times New Roman"/>
          <w:i/>
          <w:iCs/>
          <w:szCs w:val="24"/>
          <w:lang w:val="en-US"/>
        </w:rPr>
        <w:t xml:space="preserve"> in public administration</w:t>
      </w:r>
      <w:r w:rsidR="00616C3A" w:rsidRPr="00F15243" w:rsidDel="00030F75">
        <w:rPr>
          <w:rFonts w:eastAsia="Calibri" w:cs="Times New Roman"/>
          <w:i/>
          <w:iCs/>
          <w:szCs w:val="24"/>
          <w:lang w:val="en-US"/>
        </w:rPr>
        <w:t>.</w:t>
      </w:r>
    </w:p>
    <w:p w14:paraId="020AC887" w14:textId="77777777" w:rsidR="00ED0083" w:rsidRPr="00F15243" w:rsidRDefault="00ED0083" w:rsidP="0026131E">
      <w:pPr>
        <w:spacing w:after="0" w:line="360" w:lineRule="auto"/>
        <w:ind w:firstLine="567"/>
        <w:jc w:val="both"/>
        <w:rPr>
          <w:rFonts w:eastAsia="Calibri" w:cs="Times New Roman"/>
          <w:szCs w:val="24"/>
          <w:lang w:val="en-US"/>
        </w:rPr>
      </w:pPr>
    </w:p>
    <w:p w14:paraId="41FDC453" w14:textId="3154A4AB" w:rsidR="00BF3D9E" w:rsidRPr="00F15243" w:rsidRDefault="003A207A" w:rsidP="0026131E">
      <w:pPr>
        <w:pStyle w:val="Ttulo2"/>
        <w:spacing w:before="0" w:after="0"/>
        <w:ind w:firstLine="567"/>
        <w:jc w:val="both"/>
        <w:rPr>
          <w:rFonts w:cs="Times New Roman"/>
          <w:b w:val="0"/>
          <w:bCs w:val="0"/>
          <w:szCs w:val="24"/>
          <w:lang w:val="en-US"/>
        </w:rPr>
      </w:pPr>
      <w:r w:rsidRPr="00F15243">
        <w:rPr>
          <w:rFonts w:cs="Times New Roman"/>
          <w:b w:val="0"/>
          <w:bCs w:val="0"/>
          <w:szCs w:val="24"/>
          <w:lang w:val="en-US"/>
        </w:rPr>
        <w:t>The m</w:t>
      </w:r>
      <w:r w:rsidR="00AD6425" w:rsidRPr="00F15243">
        <w:rPr>
          <w:rFonts w:cs="Times New Roman"/>
          <w:b w:val="0"/>
          <w:bCs w:val="0"/>
          <w:szCs w:val="24"/>
          <w:lang w:val="en-US"/>
        </w:rPr>
        <w:t>odera</w:t>
      </w:r>
      <w:r w:rsidR="00B23B2E" w:rsidRPr="00F15243">
        <w:rPr>
          <w:rFonts w:cs="Times New Roman"/>
          <w:b w:val="0"/>
          <w:bCs w:val="0"/>
          <w:szCs w:val="24"/>
          <w:lang w:val="en-US"/>
        </w:rPr>
        <w:t xml:space="preserve">ting </w:t>
      </w:r>
      <w:r w:rsidRPr="00F15243">
        <w:rPr>
          <w:rFonts w:cs="Times New Roman"/>
          <w:b w:val="0"/>
          <w:bCs w:val="0"/>
          <w:szCs w:val="24"/>
          <w:lang w:val="en-US"/>
        </w:rPr>
        <w:t>r</w:t>
      </w:r>
      <w:r w:rsidR="00B23B2E" w:rsidRPr="00F15243">
        <w:rPr>
          <w:rFonts w:cs="Times New Roman"/>
          <w:b w:val="0"/>
          <w:bCs w:val="0"/>
          <w:szCs w:val="24"/>
          <w:lang w:val="en-US"/>
        </w:rPr>
        <w:t xml:space="preserve">ole of </w:t>
      </w:r>
      <w:r w:rsidR="0081781A" w:rsidRPr="00F15243">
        <w:rPr>
          <w:rFonts w:cs="Times New Roman"/>
          <w:b w:val="0"/>
          <w:bCs w:val="0"/>
          <w:szCs w:val="24"/>
          <w:lang w:val="en-US"/>
        </w:rPr>
        <w:t xml:space="preserve">technology integration </w:t>
      </w:r>
      <w:r w:rsidRPr="00F15243">
        <w:rPr>
          <w:rFonts w:cs="Times New Roman"/>
          <w:b w:val="0"/>
          <w:bCs w:val="0"/>
          <w:szCs w:val="24"/>
          <w:lang w:val="en-US"/>
        </w:rPr>
        <w:t>i</w:t>
      </w:r>
      <w:r w:rsidR="00B23B2E" w:rsidRPr="00F15243">
        <w:rPr>
          <w:rFonts w:cs="Times New Roman"/>
          <w:b w:val="0"/>
          <w:bCs w:val="0"/>
          <w:szCs w:val="24"/>
          <w:lang w:val="en-US"/>
        </w:rPr>
        <w:t>n TMS</w:t>
      </w:r>
    </w:p>
    <w:p w14:paraId="69A376AE" w14:textId="3E7EEB11" w:rsidR="00A93F40" w:rsidRPr="00F15243" w:rsidRDefault="0081781A" w:rsidP="0026131E">
      <w:pPr>
        <w:spacing w:after="0" w:line="360" w:lineRule="auto"/>
        <w:ind w:firstLine="567"/>
        <w:jc w:val="both"/>
        <w:rPr>
          <w:rFonts w:eastAsia="Times New Roman" w:cs="Times New Roman"/>
          <w:szCs w:val="24"/>
          <w:lang w:val="en-US" w:eastAsia="en-GB"/>
        </w:rPr>
      </w:pPr>
      <w:r w:rsidRPr="00F15243">
        <w:rPr>
          <w:rFonts w:eastAsia="Times New Roman" w:cs="Times New Roman"/>
          <w:szCs w:val="24"/>
          <w:lang w:val="en-US" w:eastAsia="en-GB"/>
        </w:rPr>
        <w:t xml:space="preserve">Technology integration </w:t>
      </w:r>
      <w:r w:rsidR="00A93F40" w:rsidRPr="00F15243">
        <w:rPr>
          <w:rFonts w:eastAsia="Times New Roman" w:cs="Times New Roman"/>
          <w:szCs w:val="24"/>
          <w:lang w:val="en-US" w:eastAsia="en-GB"/>
        </w:rPr>
        <w:t>is currently booming in public organizations</w:t>
      </w:r>
      <w:r w:rsidR="00286BC8" w:rsidRPr="00F15243">
        <w:rPr>
          <w:rFonts w:eastAsia="Times New Roman" w:cs="Times New Roman"/>
          <w:szCs w:val="24"/>
          <w:lang w:val="en-US" w:eastAsia="en-GB"/>
        </w:rPr>
        <w:t>. I</w:t>
      </w:r>
      <w:r w:rsidR="00A93F40" w:rsidRPr="00F15243">
        <w:rPr>
          <w:rFonts w:eastAsia="Times New Roman" w:cs="Times New Roman"/>
          <w:szCs w:val="24"/>
          <w:lang w:val="en-US" w:eastAsia="en-GB"/>
        </w:rPr>
        <w:t xml:space="preserve">t helps organizations to expand their limits and generate more data as they perform the organization’s activities </w:t>
      </w:r>
      <w:sdt>
        <w:sdtPr>
          <w:rPr>
            <w:rFonts w:eastAsia="Times New Roman" w:cs="Times New Roman"/>
            <w:szCs w:val="24"/>
            <w:lang w:val="en-US" w:eastAsia="en-GB"/>
          </w:rPr>
          <w:tag w:val="MENDELEY_CITATION_v3_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"/>
          <w:id w:val="2020724864"/>
          <w:placeholder>
            <w:docPart w:val="DefaultPlaceholder_-1854013440"/>
          </w:placeholder>
        </w:sdtPr>
        <w:sdtEndPr/>
        <w:sdtContent>
          <w:r w:rsidR="004E1DA2" w:rsidRPr="00F15243">
            <w:rPr>
              <w:rFonts w:eastAsia="Times New Roman"/>
              <w:lang w:val="en-US"/>
            </w:rPr>
            <w:t xml:space="preserve">(Mazzucchelli </w:t>
          </w:r>
          <w:r w:rsidR="004E1DA2" w:rsidRPr="00F15243">
            <w:rPr>
              <w:rFonts w:eastAsia="Times New Roman"/>
              <w:i/>
              <w:iCs/>
              <w:lang w:val="en-US"/>
            </w:rPr>
            <w:t>et al.</w:t>
          </w:r>
          <w:r w:rsidR="004E1DA2" w:rsidRPr="00F15243">
            <w:rPr>
              <w:rFonts w:eastAsia="Times New Roman"/>
              <w:lang w:val="en-US"/>
            </w:rPr>
            <w:t>, 2021)</w:t>
          </w:r>
        </w:sdtContent>
      </w:sdt>
      <w:r w:rsidR="00A93F40" w:rsidRPr="00F15243">
        <w:rPr>
          <w:rFonts w:eastAsia="Times New Roman" w:cs="Times New Roman"/>
          <w:szCs w:val="24"/>
          <w:lang w:val="en-US" w:eastAsia="en-GB"/>
        </w:rPr>
        <w:t>. I</w:t>
      </w:r>
      <w:r w:rsidR="00105ECD" w:rsidRPr="00F15243">
        <w:rPr>
          <w:rFonts w:eastAsia="Times New Roman" w:cs="Times New Roman"/>
          <w:szCs w:val="24"/>
          <w:lang w:val="en-US" w:eastAsia="en-GB"/>
        </w:rPr>
        <w:t>t</w:t>
      </w:r>
      <w:r w:rsidR="00A93F40" w:rsidRPr="00F15243">
        <w:rPr>
          <w:rFonts w:eastAsia="Times New Roman" w:cs="Times New Roman"/>
          <w:szCs w:val="24"/>
          <w:lang w:val="en-US" w:eastAsia="en-GB"/>
        </w:rPr>
        <w:t xml:space="preserve"> also enables the capture of information not previously available </w:t>
      </w:r>
      <w:sdt>
        <w:sdtPr>
          <w:rPr>
            <w:rFonts w:eastAsia="Times New Roman" w:cs="Times New Roman"/>
            <w:szCs w:val="24"/>
            <w:lang w:val="en-US" w:eastAsia="en-GB"/>
          </w:rPr>
          <w:tag w:val="MENDELEY_CITATION_v3_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"/>
          <w:id w:val="1626354213"/>
          <w:placeholder>
            <w:docPart w:val="DefaultPlaceholder_-1854013440"/>
          </w:placeholder>
        </w:sdtPr>
        <w:sdtEndPr/>
        <w:sdtContent>
          <w:r w:rsidR="004E1DA2" w:rsidRPr="00F15243">
            <w:rPr>
              <w:rFonts w:eastAsia="Times New Roman"/>
              <w:lang w:val="en-US"/>
            </w:rPr>
            <w:t xml:space="preserve">(Jean </w:t>
          </w:r>
          <w:r w:rsidR="004E1DA2" w:rsidRPr="00F15243">
            <w:rPr>
              <w:rFonts w:eastAsia="Times New Roman"/>
              <w:i/>
              <w:iCs/>
              <w:lang w:val="en-US"/>
            </w:rPr>
            <w:t>et al.</w:t>
          </w:r>
          <w:r w:rsidR="004E1DA2" w:rsidRPr="00F15243">
            <w:rPr>
              <w:rFonts w:eastAsia="Times New Roman"/>
              <w:lang w:val="en-US"/>
            </w:rPr>
            <w:t>, 2021)</w:t>
          </w:r>
        </w:sdtContent>
      </w:sdt>
      <w:r w:rsidR="00A93F40" w:rsidRPr="00F15243">
        <w:rPr>
          <w:rFonts w:eastAsia="Times New Roman" w:cs="Times New Roman"/>
          <w:szCs w:val="24"/>
          <w:lang w:val="en-US" w:eastAsia="en-GB"/>
        </w:rPr>
        <w:t xml:space="preserve"> and improves public organizations’ abilities to connect activities, both inside and outside the organization </w:t>
      </w:r>
      <w:sdt>
        <w:sdtPr>
          <w:rPr>
            <w:rFonts w:eastAsia="Times New Roman" w:cs="Times New Roman"/>
            <w:szCs w:val="24"/>
            <w:lang w:val="en-US" w:eastAsia="en-GB"/>
          </w:rPr>
          <w:tag w:val="MENDELEY_CITATION_v3_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"/>
          <w:id w:val="-570968216"/>
          <w:placeholder>
            <w:docPart w:val="DefaultPlaceholder_-1854013440"/>
          </w:placeholder>
        </w:sdtPr>
        <w:sdtEndPr/>
        <w:sdtContent>
          <w:r w:rsidR="004E1DA2" w:rsidRPr="00F15243">
            <w:rPr>
              <w:rFonts w:eastAsia="Times New Roman" w:cs="Times New Roman"/>
              <w:szCs w:val="24"/>
              <w:lang w:val="en-US"/>
            </w:rPr>
            <w:t>(Zou and Zhao, 2022)</w:t>
          </w:r>
        </w:sdtContent>
      </w:sdt>
      <w:r w:rsidR="00A93F40" w:rsidRPr="00F15243">
        <w:rPr>
          <w:rFonts w:eastAsia="Times New Roman" w:cs="Times New Roman"/>
          <w:szCs w:val="24"/>
          <w:lang w:val="en-US" w:eastAsia="en-GB"/>
        </w:rPr>
        <w:t>.</w:t>
      </w:r>
      <w:r w:rsidR="00F07631" w:rsidRPr="00F15243">
        <w:rPr>
          <w:rFonts w:eastAsia="Times New Roman" w:cs="Times New Roman"/>
          <w:szCs w:val="24"/>
          <w:lang w:val="en-US" w:eastAsia="en-GB"/>
        </w:rPr>
        <w:t xml:space="preserve"> </w:t>
      </w:r>
      <w:r w:rsidR="00E825DC" w:rsidRPr="00F15243">
        <w:rPr>
          <w:rFonts w:eastAsia="Times New Roman" w:cs="Times New Roman"/>
          <w:szCs w:val="24"/>
          <w:lang w:val="en-US" w:eastAsia="en-GB"/>
        </w:rPr>
        <w:t>For this reason,</w:t>
      </w:r>
      <w:r w:rsidR="00A93F40" w:rsidRPr="00F15243">
        <w:rPr>
          <w:rFonts w:eastAsia="Times New Roman" w:cs="Times New Roman"/>
          <w:szCs w:val="24"/>
          <w:lang w:val="en-US" w:eastAsia="en-GB"/>
        </w:rPr>
        <w:t xml:space="preserve"> </w:t>
      </w:r>
      <w:r w:rsidRPr="00F15243">
        <w:rPr>
          <w:rFonts w:eastAsia="Times New Roman" w:cs="Times New Roman"/>
          <w:szCs w:val="24"/>
          <w:lang w:val="en-US" w:eastAsia="en-GB"/>
        </w:rPr>
        <w:t>technology integration</w:t>
      </w:r>
      <w:r w:rsidR="00E825DC" w:rsidRPr="00F15243">
        <w:rPr>
          <w:rFonts w:eastAsia="Times New Roman" w:cs="Times New Roman"/>
          <w:szCs w:val="24"/>
          <w:lang w:val="en-US" w:eastAsia="en-GB"/>
        </w:rPr>
        <w:t>, analyzed in three dimensions,</w:t>
      </w:r>
      <w:r w:rsidR="00A93F40" w:rsidRPr="00F15243">
        <w:rPr>
          <w:rFonts w:eastAsia="Times New Roman" w:cs="Times New Roman"/>
          <w:szCs w:val="24"/>
          <w:lang w:val="en-US" w:eastAsia="en-GB"/>
        </w:rPr>
        <w:t xml:space="preserve"> </w:t>
      </w:r>
      <w:r w:rsidR="00E825DC" w:rsidRPr="00F15243">
        <w:rPr>
          <w:rFonts w:eastAsia="Times New Roman" w:cs="Times New Roman"/>
          <w:szCs w:val="24"/>
          <w:lang w:val="en-US" w:eastAsia="en-GB"/>
        </w:rPr>
        <w:t xml:space="preserve">could </w:t>
      </w:r>
      <w:r w:rsidR="00E960E6" w:rsidRPr="00F15243">
        <w:rPr>
          <w:rFonts w:eastAsia="Times New Roman" w:cs="Times New Roman"/>
          <w:szCs w:val="24"/>
          <w:lang w:val="en-US" w:eastAsia="en-GB"/>
        </w:rPr>
        <w:t>have</w:t>
      </w:r>
      <w:r w:rsidR="00E825DC" w:rsidRPr="00F15243">
        <w:rPr>
          <w:rFonts w:eastAsia="Times New Roman" w:cs="Times New Roman"/>
          <w:szCs w:val="24"/>
          <w:lang w:val="en-US" w:eastAsia="en-GB"/>
        </w:rPr>
        <w:t xml:space="preserve"> a perfect moderating effect </w:t>
      </w:r>
      <w:r w:rsidR="00A93F40" w:rsidRPr="00F15243">
        <w:rPr>
          <w:rFonts w:eastAsia="Times New Roman" w:cs="Times New Roman"/>
          <w:szCs w:val="24"/>
          <w:lang w:val="en-US" w:eastAsia="en-GB"/>
        </w:rPr>
        <w:t>in the context of public administration</w:t>
      </w:r>
      <w:r w:rsidR="00E825DC" w:rsidRPr="00F15243">
        <w:rPr>
          <w:rFonts w:eastAsia="Times New Roman" w:cs="Times New Roman"/>
          <w:szCs w:val="24"/>
          <w:lang w:val="en-US" w:eastAsia="en-GB"/>
        </w:rPr>
        <w:t>, as</w:t>
      </w:r>
      <w:r w:rsidR="00A93F40" w:rsidRPr="00F15243">
        <w:rPr>
          <w:rFonts w:eastAsia="Times New Roman" w:cs="Times New Roman"/>
          <w:szCs w:val="24"/>
          <w:lang w:val="en-US" w:eastAsia="en-GB"/>
        </w:rPr>
        <w:t xml:space="preserve"> </w:t>
      </w:r>
      <w:r w:rsidR="009D5E99" w:rsidRPr="00F15243">
        <w:rPr>
          <w:rFonts w:eastAsia="Times New Roman" w:cs="Times New Roman"/>
          <w:szCs w:val="24"/>
          <w:lang w:val="en-US" w:eastAsia="en-GB"/>
        </w:rPr>
        <w:t xml:space="preserve">it </w:t>
      </w:r>
      <w:r w:rsidR="00A93F40" w:rsidRPr="00F15243">
        <w:rPr>
          <w:rFonts w:eastAsia="Times New Roman" w:cs="Times New Roman"/>
          <w:szCs w:val="24"/>
          <w:lang w:val="en-US" w:eastAsia="en-GB"/>
        </w:rPr>
        <w:t>spans</w:t>
      </w:r>
      <w:r w:rsidR="00E960E6" w:rsidRPr="00F15243">
        <w:rPr>
          <w:rFonts w:eastAsia="Times New Roman" w:cs="Times New Roman"/>
          <w:szCs w:val="24"/>
          <w:lang w:val="en-US" w:eastAsia="en-GB"/>
        </w:rPr>
        <w:t xml:space="preserve"> the</w:t>
      </w:r>
      <w:r w:rsidR="00A93F40" w:rsidRPr="00F15243">
        <w:rPr>
          <w:rFonts w:eastAsia="Times New Roman" w:cs="Times New Roman"/>
          <w:szCs w:val="24"/>
          <w:lang w:val="en-US" w:eastAsia="en-GB"/>
        </w:rPr>
        <w:t xml:space="preserve"> internal and external technologies needed for public service operations </w:t>
      </w:r>
      <w:sdt>
        <w:sdtPr>
          <w:rPr>
            <w:rFonts w:eastAsia="Times New Roman" w:cs="Times New Roman"/>
            <w:szCs w:val="24"/>
            <w:lang w:val="en-US" w:eastAsia="en-GB"/>
          </w:rPr>
          <w:tag w:val="MENDELEY_CITATION_v3_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"/>
          <w:id w:val="-1441532448"/>
          <w:placeholder>
            <w:docPart w:val="DefaultPlaceholder_-1854013440"/>
          </w:placeholder>
        </w:sdtPr>
        <w:sdtEndPr/>
        <w:sdtContent>
          <w:r w:rsidR="004E1DA2" w:rsidRPr="00F15243">
            <w:rPr>
              <w:rFonts w:eastAsia="Times New Roman" w:cs="Times New Roman"/>
              <w:szCs w:val="24"/>
              <w:lang w:val="en-US"/>
            </w:rPr>
            <w:t>(Zou and Zhao, 2022)</w:t>
          </w:r>
        </w:sdtContent>
      </w:sdt>
      <w:r w:rsidR="00A93F40" w:rsidRPr="00F15243">
        <w:rPr>
          <w:rFonts w:eastAsia="Times New Roman" w:cs="Times New Roman"/>
          <w:szCs w:val="24"/>
          <w:lang w:val="en-US" w:eastAsia="en-GB"/>
        </w:rPr>
        <w:t>. Public administrations can</w:t>
      </w:r>
      <w:r w:rsidR="00105ECD" w:rsidRPr="00F15243">
        <w:rPr>
          <w:rFonts w:eastAsia="Times New Roman" w:cs="Times New Roman"/>
          <w:szCs w:val="24"/>
          <w:lang w:val="en-US" w:eastAsia="en-GB"/>
        </w:rPr>
        <w:t xml:space="preserve"> only</w:t>
      </w:r>
      <w:r w:rsidR="00A93F40" w:rsidRPr="00F15243">
        <w:rPr>
          <w:rFonts w:eastAsia="Times New Roman" w:cs="Times New Roman"/>
          <w:szCs w:val="24"/>
          <w:lang w:val="en-US" w:eastAsia="en-GB"/>
        </w:rPr>
        <w:t xml:space="preserve"> conduct online transactions if they provide the necessary technologies and </w:t>
      </w:r>
      <w:r w:rsidR="00105ECD" w:rsidRPr="00F15243">
        <w:rPr>
          <w:rFonts w:eastAsia="Times New Roman" w:cs="Times New Roman"/>
          <w:szCs w:val="24"/>
          <w:lang w:val="en-US" w:eastAsia="en-GB"/>
        </w:rPr>
        <w:t xml:space="preserve">preexisting </w:t>
      </w:r>
      <w:r w:rsidR="00A93F40" w:rsidRPr="00F15243">
        <w:rPr>
          <w:rFonts w:eastAsia="Times New Roman" w:cs="Times New Roman"/>
          <w:szCs w:val="24"/>
          <w:lang w:val="en-US" w:eastAsia="en-GB"/>
        </w:rPr>
        <w:t xml:space="preserve">conditions </w:t>
      </w:r>
      <w:r w:rsidR="00105ECD" w:rsidRPr="00F15243">
        <w:rPr>
          <w:rFonts w:eastAsia="Times New Roman" w:cs="Times New Roman"/>
          <w:szCs w:val="24"/>
          <w:lang w:val="en-US" w:eastAsia="en-GB"/>
        </w:rPr>
        <w:t xml:space="preserve">needed to </w:t>
      </w:r>
      <w:r w:rsidR="00A93F40" w:rsidRPr="00F15243">
        <w:rPr>
          <w:rFonts w:eastAsia="Times New Roman" w:cs="Times New Roman"/>
          <w:szCs w:val="24"/>
          <w:lang w:val="en-US" w:eastAsia="en-GB"/>
        </w:rPr>
        <w:t xml:space="preserve">train their employees and </w:t>
      </w:r>
      <w:r w:rsidR="00101AA4" w:rsidRPr="00F15243">
        <w:rPr>
          <w:rFonts w:eastAsia="Times New Roman" w:cs="Times New Roman"/>
          <w:szCs w:val="24"/>
          <w:lang w:val="en-US" w:eastAsia="en-GB"/>
        </w:rPr>
        <w:t xml:space="preserve">identify </w:t>
      </w:r>
      <w:r w:rsidR="00A93F40" w:rsidRPr="00F15243">
        <w:rPr>
          <w:rFonts w:eastAsia="Times New Roman" w:cs="Times New Roman"/>
          <w:szCs w:val="24"/>
          <w:lang w:val="en-US" w:eastAsia="en-GB"/>
        </w:rPr>
        <w:t xml:space="preserve">internal and inter-institutional processes </w:t>
      </w:r>
      <w:sdt>
        <w:sdtPr>
          <w:rPr>
            <w:rFonts w:eastAsia="Times New Roman" w:cs="Times New Roman"/>
            <w:szCs w:val="24"/>
            <w:lang w:val="en-US" w:eastAsia="en-GB"/>
          </w:rPr>
          <w:tag w:val="MENDELEY_CITATION_v3_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"/>
          <w:id w:val="1411498473"/>
          <w:placeholder>
            <w:docPart w:val="DefaultPlaceholder_-1854013440"/>
          </w:placeholder>
        </w:sdtPr>
        <w:sdtEndPr/>
        <w:sdtContent>
          <w:r w:rsidR="004E1DA2" w:rsidRPr="00F15243">
            <w:rPr>
              <w:rFonts w:eastAsia="Times New Roman" w:cs="Times New Roman"/>
              <w:szCs w:val="24"/>
              <w:lang w:val="en-US"/>
            </w:rPr>
            <w:t>(Liu and Yuan, 2015)</w:t>
          </w:r>
        </w:sdtContent>
      </w:sdt>
      <w:r w:rsidR="00A93F40" w:rsidRPr="00F15243">
        <w:rPr>
          <w:rFonts w:eastAsia="Times New Roman" w:cs="Times New Roman"/>
          <w:szCs w:val="24"/>
          <w:lang w:val="en-US" w:eastAsia="en-GB"/>
        </w:rPr>
        <w:t>.</w:t>
      </w:r>
    </w:p>
    <w:p w14:paraId="3F0CE26E" w14:textId="5F7A7827" w:rsidR="00A93F40" w:rsidRPr="00F15243" w:rsidRDefault="00E825DC" w:rsidP="0026131E">
      <w:pPr>
        <w:spacing w:after="0" w:line="360" w:lineRule="auto"/>
        <w:ind w:firstLine="567"/>
        <w:jc w:val="both"/>
        <w:rPr>
          <w:rFonts w:eastAsia="Times New Roman" w:cs="Times New Roman"/>
          <w:szCs w:val="24"/>
          <w:lang w:val="en-US" w:eastAsia="en-GB"/>
        </w:rPr>
      </w:pPr>
      <w:r w:rsidRPr="00F15243">
        <w:rPr>
          <w:rFonts w:eastAsia="Times New Roman" w:cs="Times New Roman"/>
          <w:szCs w:val="24"/>
          <w:lang w:val="en-US" w:eastAsia="en-GB"/>
        </w:rPr>
        <w:t>The moderating effect we propose for</w:t>
      </w:r>
      <w:r w:rsidR="00A93F40" w:rsidRPr="00F15243">
        <w:rPr>
          <w:rFonts w:eastAsia="Times New Roman" w:cs="Times New Roman"/>
          <w:szCs w:val="24"/>
          <w:lang w:val="en-US" w:eastAsia="en-GB"/>
        </w:rPr>
        <w:t xml:space="preserve"> </w:t>
      </w:r>
      <w:r w:rsidR="0081781A" w:rsidRPr="00F15243">
        <w:rPr>
          <w:rFonts w:eastAsia="Times New Roman" w:cs="Times New Roman"/>
          <w:szCs w:val="24"/>
          <w:lang w:val="en-US" w:eastAsia="en-GB"/>
        </w:rPr>
        <w:t xml:space="preserve">technology integration </w:t>
      </w:r>
      <w:r w:rsidR="00A93F40" w:rsidRPr="00F15243">
        <w:rPr>
          <w:rFonts w:eastAsia="Times New Roman" w:cs="Times New Roman"/>
          <w:szCs w:val="24"/>
          <w:lang w:val="en-US" w:eastAsia="en-GB"/>
        </w:rPr>
        <w:t>in public service is composed of three dimensions: external diffusion</w:t>
      </w:r>
      <w:r w:rsidR="00215DC8" w:rsidRPr="00F15243">
        <w:rPr>
          <w:rFonts w:eastAsia="Times New Roman" w:cs="Times New Roman"/>
          <w:szCs w:val="24"/>
          <w:lang w:val="en-US" w:eastAsia="en-GB"/>
        </w:rPr>
        <w:t xml:space="preserve">, </w:t>
      </w:r>
      <w:r w:rsidR="00A93F40" w:rsidRPr="00F15243">
        <w:rPr>
          <w:rFonts w:eastAsia="Times New Roman" w:cs="Times New Roman"/>
          <w:szCs w:val="24"/>
          <w:lang w:val="en-US" w:eastAsia="en-GB"/>
        </w:rPr>
        <w:t>internal integration, and</w:t>
      </w:r>
      <w:r w:rsidR="00215DC8" w:rsidRPr="00F15243">
        <w:rPr>
          <w:rFonts w:eastAsia="Times New Roman" w:cs="Times New Roman"/>
          <w:szCs w:val="24"/>
          <w:lang w:val="en-US" w:eastAsia="en-GB"/>
        </w:rPr>
        <w:t xml:space="preserve"> </w:t>
      </w:r>
      <w:r w:rsidR="00A93F40" w:rsidRPr="00F15243">
        <w:rPr>
          <w:rFonts w:eastAsia="Times New Roman" w:cs="Times New Roman"/>
          <w:szCs w:val="24"/>
          <w:lang w:val="en-US" w:eastAsia="en-GB"/>
        </w:rPr>
        <w:t xml:space="preserve">infrastructures. </w:t>
      </w:r>
      <w:r w:rsidR="00422C51" w:rsidRPr="00F15243">
        <w:rPr>
          <w:rFonts w:eastAsia="Times New Roman" w:cs="Times New Roman"/>
          <w:szCs w:val="24"/>
          <w:lang w:val="en-US" w:eastAsia="en-GB"/>
        </w:rPr>
        <w:t>First, e</w:t>
      </w:r>
      <w:r w:rsidR="00215DC8" w:rsidRPr="00F15243">
        <w:rPr>
          <w:rFonts w:eastAsia="Times New Roman" w:cs="Times New Roman"/>
          <w:szCs w:val="24"/>
          <w:lang w:val="en-US" w:eastAsia="en-GB"/>
        </w:rPr>
        <w:t xml:space="preserve">xternal diffusion </w:t>
      </w:r>
      <w:r w:rsidR="00A93F40" w:rsidRPr="00F15243">
        <w:rPr>
          <w:rFonts w:eastAsia="Times New Roman" w:cs="Times New Roman"/>
          <w:szCs w:val="24"/>
          <w:lang w:val="en-US" w:eastAsia="en-GB"/>
        </w:rPr>
        <w:t xml:space="preserve">is the degree to which the organization integrates citizens </w:t>
      </w:r>
      <w:r w:rsidR="00286BC8" w:rsidRPr="00F15243">
        <w:rPr>
          <w:rFonts w:eastAsia="Times New Roman" w:cs="Times New Roman"/>
          <w:szCs w:val="24"/>
          <w:lang w:val="en-US" w:eastAsia="en-GB"/>
        </w:rPr>
        <w:t>when</w:t>
      </w:r>
      <w:r w:rsidR="00A93F40" w:rsidRPr="00F15243">
        <w:rPr>
          <w:rFonts w:eastAsia="Times New Roman" w:cs="Times New Roman"/>
          <w:szCs w:val="24"/>
          <w:lang w:val="en-US" w:eastAsia="en-GB"/>
        </w:rPr>
        <w:t xml:space="preserve"> using technologies to perform transactions </w:t>
      </w:r>
      <w:r w:rsidRPr="00F15243">
        <w:rPr>
          <w:rFonts w:eastAsia="Times New Roman" w:cs="Times New Roman"/>
          <w:szCs w:val="24"/>
          <w:lang w:val="en-US" w:eastAsia="en-GB"/>
        </w:rPr>
        <w:t xml:space="preserve">that </w:t>
      </w:r>
      <w:r w:rsidR="00A93F40" w:rsidRPr="00F15243">
        <w:rPr>
          <w:rFonts w:eastAsia="Times New Roman" w:cs="Times New Roman"/>
          <w:szCs w:val="24"/>
          <w:lang w:val="en-US" w:eastAsia="en-GB"/>
        </w:rPr>
        <w:t xml:space="preserve">exchange operating data </w:t>
      </w:r>
      <w:sdt>
        <w:sdtPr>
          <w:rPr>
            <w:rFonts w:eastAsia="Times New Roman" w:cs="Times New Roman"/>
            <w:szCs w:val="24"/>
            <w:lang w:val="en-US" w:eastAsia="en-GB"/>
          </w:rPr>
          <w:tag w:val="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"/>
          <w:id w:val="1408507994"/>
          <w:placeholder>
            <w:docPart w:val="DefaultPlaceholder_-1854013440"/>
          </w:placeholder>
        </w:sdtPr>
        <w:sdtEndPr/>
        <w:sdtContent>
          <w:r w:rsidR="004E1DA2" w:rsidRPr="00F15243">
            <w:rPr>
              <w:rFonts w:eastAsia="Times New Roman"/>
              <w:lang w:val="en-US"/>
            </w:rPr>
            <w:t xml:space="preserve">(Lin and Lin, 2008; Pu </w:t>
          </w:r>
          <w:r w:rsidR="004E1DA2" w:rsidRPr="00F15243">
            <w:rPr>
              <w:rFonts w:eastAsia="Times New Roman"/>
              <w:i/>
              <w:iCs/>
              <w:lang w:val="en-US"/>
            </w:rPr>
            <w:t>et al.</w:t>
          </w:r>
          <w:r w:rsidR="004E1DA2" w:rsidRPr="00F15243">
            <w:rPr>
              <w:rFonts w:eastAsia="Times New Roman"/>
              <w:lang w:val="en-US"/>
            </w:rPr>
            <w:t xml:space="preserve">, 2019; Ranganathan </w:t>
          </w:r>
          <w:r w:rsidR="004E1DA2" w:rsidRPr="00F15243">
            <w:rPr>
              <w:rFonts w:eastAsia="Times New Roman"/>
              <w:i/>
              <w:iCs/>
              <w:lang w:val="en-US"/>
            </w:rPr>
            <w:t>et al.</w:t>
          </w:r>
          <w:r w:rsidR="004E1DA2" w:rsidRPr="00F15243">
            <w:rPr>
              <w:rFonts w:eastAsia="Times New Roman"/>
              <w:lang w:val="en-US"/>
            </w:rPr>
            <w:t>, 2004)</w:t>
          </w:r>
        </w:sdtContent>
      </w:sdt>
      <w:r w:rsidR="00A93F40" w:rsidRPr="00F15243">
        <w:rPr>
          <w:rFonts w:eastAsia="Times New Roman" w:cs="Times New Roman"/>
          <w:szCs w:val="24"/>
          <w:lang w:val="en-US" w:eastAsia="en-GB"/>
        </w:rPr>
        <w:t xml:space="preserve">. It is the organizational effort that enables dissemination of the right </w:t>
      </w:r>
      <w:r w:rsidR="00B76E3B" w:rsidRPr="00F15243">
        <w:rPr>
          <w:rFonts w:eastAsia="Times New Roman" w:cs="Times New Roman"/>
          <w:szCs w:val="24"/>
          <w:lang w:val="en-US" w:eastAsia="en-GB"/>
        </w:rPr>
        <w:t>t</w:t>
      </w:r>
      <w:r w:rsidR="00215DC8" w:rsidRPr="00F15243">
        <w:rPr>
          <w:rFonts w:eastAsia="Times New Roman" w:cs="Times New Roman"/>
          <w:szCs w:val="24"/>
          <w:lang w:val="en-US" w:eastAsia="en-GB"/>
        </w:rPr>
        <w:t xml:space="preserve">echnology integration </w:t>
      </w:r>
      <w:r w:rsidR="00A93F40" w:rsidRPr="00F15243">
        <w:rPr>
          <w:rFonts w:eastAsia="Times New Roman" w:cs="Times New Roman"/>
          <w:szCs w:val="24"/>
          <w:lang w:val="en-US" w:eastAsia="en-GB"/>
        </w:rPr>
        <w:t xml:space="preserve">in the community </w:t>
      </w:r>
      <w:sdt>
        <w:sdtPr>
          <w:rPr>
            <w:rFonts w:eastAsia="Times New Roman" w:cs="Times New Roman"/>
            <w:szCs w:val="24"/>
            <w:lang w:val="en-US" w:eastAsia="en-GB"/>
          </w:rPr>
          <w:tag w:val="MENDELEY_CITATION_v3_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"/>
          <w:id w:val="4567014"/>
          <w:placeholder>
            <w:docPart w:val="DefaultPlaceholder_-1854013440"/>
          </w:placeholder>
        </w:sdtPr>
        <w:sdtEndPr/>
        <w:sdtContent>
          <w:r w:rsidR="004E1DA2" w:rsidRPr="00F15243">
            <w:rPr>
              <w:rFonts w:eastAsia="Times New Roman" w:cs="Times New Roman"/>
              <w:szCs w:val="24"/>
              <w:lang w:val="en-US"/>
            </w:rPr>
            <w:t>(Lin and Lin, 2008)</w:t>
          </w:r>
        </w:sdtContent>
      </w:sdt>
      <w:r w:rsidR="00A93F40" w:rsidRPr="00F15243">
        <w:rPr>
          <w:rFonts w:eastAsia="Times New Roman" w:cs="Times New Roman"/>
          <w:szCs w:val="24"/>
          <w:lang w:val="en-US" w:eastAsia="en-GB"/>
        </w:rPr>
        <w:t xml:space="preserve"> and includes all interorganizational processes beyond the </w:t>
      </w:r>
      <w:r w:rsidR="00B24C7E" w:rsidRPr="00F15243">
        <w:rPr>
          <w:rFonts w:eastAsia="Times New Roman" w:cs="Times New Roman"/>
          <w:szCs w:val="24"/>
          <w:lang w:val="en-US" w:eastAsia="en-GB"/>
        </w:rPr>
        <w:t xml:space="preserve">established </w:t>
      </w:r>
      <w:r w:rsidR="00A93F40" w:rsidRPr="00F15243">
        <w:rPr>
          <w:rFonts w:eastAsia="Times New Roman" w:cs="Times New Roman"/>
          <w:szCs w:val="24"/>
          <w:lang w:val="en-US" w:eastAsia="en-GB"/>
        </w:rPr>
        <w:t xml:space="preserve">limits of the organization </w:t>
      </w:r>
      <w:sdt>
        <w:sdtPr>
          <w:rPr>
            <w:rFonts w:eastAsia="Times New Roman" w:cs="Times New Roman"/>
            <w:szCs w:val="24"/>
            <w:lang w:val="en-US" w:eastAsia="en-GB"/>
          </w:rPr>
          <w:tag w:val="MENDELEY_CITATION_v3_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"/>
          <w:id w:val="-1884012065"/>
          <w:placeholder>
            <w:docPart w:val="DefaultPlaceholder_-1854013440"/>
          </w:placeholder>
        </w:sdtPr>
        <w:sdtEndPr/>
        <w:sdtContent>
          <w:r w:rsidR="004E1DA2" w:rsidRPr="00F15243">
            <w:rPr>
              <w:rFonts w:eastAsia="Times New Roman"/>
              <w:lang w:val="en-US"/>
            </w:rPr>
            <w:t xml:space="preserve">(Ranganathan </w:t>
          </w:r>
          <w:r w:rsidR="004E1DA2" w:rsidRPr="00F15243">
            <w:rPr>
              <w:rFonts w:eastAsia="Times New Roman"/>
              <w:i/>
              <w:iCs/>
              <w:lang w:val="en-US"/>
            </w:rPr>
            <w:t>et al.</w:t>
          </w:r>
          <w:r w:rsidR="004E1DA2" w:rsidRPr="00F15243">
            <w:rPr>
              <w:rFonts w:eastAsia="Times New Roman"/>
              <w:lang w:val="en-US"/>
            </w:rPr>
            <w:t>, 2004; Zou and Zhao, 2022)</w:t>
          </w:r>
        </w:sdtContent>
      </w:sdt>
      <w:r w:rsidR="00A93F40" w:rsidRPr="00F15243">
        <w:rPr>
          <w:rFonts w:eastAsia="Times New Roman" w:cs="Times New Roman"/>
          <w:szCs w:val="24"/>
          <w:lang w:val="en-US" w:eastAsia="en-GB"/>
        </w:rPr>
        <w:t xml:space="preserve">. </w:t>
      </w:r>
    </w:p>
    <w:p w14:paraId="6C575B0B" w14:textId="0DD41FE9" w:rsidR="00A93F40" w:rsidRPr="00F15243" w:rsidRDefault="00215DC8" w:rsidP="0026131E">
      <w:pPr>
        <w:spacing w:after="0" w:line="360" w:lineRule="auto"/>
        <w:ind w:firstLine="567"/>
        <w:jc w:val="both"/>
        <w:rPr>
          <w:rFonts w:eastAsia="Times New Roman" w:cs="Times New Roman"/>
          <w:szCs w:val="24"/>
          <w:lang w:val="en-US" w:eastAsia="en-GB"/>
        </w:rPr>
      </w:pPr>
      <w:r w:rsidRPr="00F15243">
        <w:rPr>
          <w:rFonts w:eastAsia="Times New Roman" w:cs="Times New Roman"/>
          <w:szCs w:val="24"/>
          <w:lang w:val="en-US" w:eastAsia="en-GB"/>
        </w:rPr>
        <w:t xml:space="preserve">External </w:t>
      </w:r>
      <w:r w:rsidR="00286BC8" w:rsidRPr="00F15243">
        <w:rPr>
          <w:rFonts w:eastAsia="Times New Roman" w:cs="Times New Roman"/>
          <w:szCs w:val="24"/>
          <w:lang w:val="en-US" w:eastAsia="en-GB"/>
        </w:rPr>
        <w:t>d</w:t>
      </w:r>
      <w:r w:rsidRPr="00F15243">
        <w:rPr>
          <w:rFonts w:eastAsia="Times New Roman" w:cs="Times New Roman"/>
          <w:szCs w:val="24"/>
          <w:lang w:val="en-US" w:eastAsia="en-GB"/>
        </w:rPr>
        <w:t xml:space="preserve">iffusion </w:t>
      </w:r>
      <w:r w:rsidR="00A93F40" w:rsidRPr="00F15243">
        <w:rPr>
          <w:rFonts w:eastAsia="Times New Roman" w:cs="Times New Roman"/>
          <w:szCs w:val="24"/>
          <w:lang w:val="en-US" w:eastAsia="en-GB"/>
        </w:rPr>
        <w:t xml:space="preserve">can </w:t>
      </w:r>
      <w:r w:rsidR="00B24C7E" w:rsidRPr="00F15243">
        <w:rPr>
          <w:rFonts w:eastAsia="Times New Roman" w:cs="Times New Roman"/>
          <w:szCs w:val="24"/>
          <w:lang w:val="en-US" w:eastAsia="en-GB"/>
        </w:rPr>
        <w:t>create</w:t>
      </w:r>
      <w:r w:rsidR="00422C51" w:rsidRPr="00F15243">
        <w:rPr>
          <w:rFonts w:eastAsia="Times New Roman" w:cs="Times New Roman"/>
          <w:szCs w:val="24"/>
          <w:lang w:val="en-US" w:eastAsia="en-GB"/>
        </w:rPr>
        <w:t xml:space="preserve"> </w:t>
      </w:r>
      <w:r w:rsidR="00A93F40" w:rsidRPr="00F15243">
        <w:rPr>
          <w:rFonts w:eastAsia="Times New Roman" w:cs="Times New Roman"/>
          <w:szCs w:val="24"/>
          <w:lang w:val="en-US" w:eastAsia="en-GB"/>
        </w:rPr>
        <w:t xml:space="preserve">a broad knowledge base, enabling </w:t>
      </w:r>
      <w:r w:rsidR="00E825DC" w:rsidRPr="00F15243">
        <w:rPr>
          <w:rFonts w:eastAsia="Times New Roman" w:cs="Times New Roman"/>
          <w:szCs w:val="24"/>
          <w:lang w:val="en-US" w:eastAsia="en-GB"/>
        </w:rPr>
        <w:t>the organization to gather</w:t>
      </w:r>
      <w:r w:rsidR="00A93F40" w:rsidRPr="00F15243">
        <w:rPr>
          <w:rFonts w:eastAsia="Times New Roman" w:cs="Times New Roman"/>
          <w:szCs w:val="24"/>
          <w:lang w:val="en-US" w:eastAsia="en-GB"/>
        </w:rPr>
        <w:t xml:space="preserve"> signals </w:t>
      </w:r>
      <w:r w:rsidR="00286BC8" w:rsidRPr="00F15243">
        <w:rPr>
          <w:rFonts w:eastAsia="Times New Roman" w:cs="Times New Roman"/>
          <w:szCs w:val="24"/>
          <w:lang w:val="en-US" w:eastAsia="en-GB"/>
        </w:rPr>
        <w:t>from</w:t>
      </w:r>
      <w:r w:rsidR="00A93F40" w:rsidRPr="00F15243">
        <w:rPr>
          <w:rFonts w:eastAsia="Times New Roman" w:cs="Times New Roman"/>
          <w:szCs w:val="24"/>
          <w:lang w:val="en-US" w:eastAsia="en-GB"/>
        </w:rPr>
        <w:t xml:space="preserve"> the environment and adapt to changes </w:t>
      </w:r>
      <w:sdt>
        <w:sdtPr>
          <w:rPr>
            <w:rFonts w:eastAsia="Times New Roman" w:cs="Times New Roman"/>
            <w:szCs w:val="24"/>
            <w:lang w:val="en-US" w:eastAsia="en-GB"/>
          </w:rPr>
          <w:tag w:val="MENDELEY_CITATION_v3_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"/>
          <w:id w:val="37551918"/>
          <w:placeholder>
            <w:docPart w:val="DefaultPlaceholder_-1854013440"/>
          </w:placeholder>
        </w:sdtPr>
        <w:sdtEndPr/>
        <w:sdtContent>
          <w:r w:rsidR="004E1DA2" w:rsidRPr="00F15243">
            <w:rPr>
              <w:rFonts w:eastAsia="Times New Roman"/>
              <w:lang w:val="en-US"/>
            </w:rPr>
            <w:t xml:space="preserve">(Pu </w:t>
          </w:r>
          <w:r w:rsidR="004E1DA2" w:rsidRPr="00F15243">
            <w:rPr>
              <w:rFonts w:eastAsia="Times New Roman"/>
              <w:i/>
              <w:iCs/>
              <w:lang w:val="en-US"/>
            </w:rPr>
            <w:t>et al.</w:t>
          </w:r>
          <w:r w:rsidR="004E1DA2" w:rsidRPr="00F15243">
            <w:rPr>
              <w:rFonts w:eastAsia="Times New Roman"/>
              <w:lang w:val="en-US"/>
            </w:rPr>
            <w:t>, 2019)</w:t>
          </w:r>
        </w:sdtContent>
      </w:sdt>
      <w:r w:rsidR="00422C51" w:rsidRPr="00F15243">
        <w:rPr>
          <w:rFonts w:eastAsia="Times New Roman" w:cs="Times New Roman"/>
          <w:szCs w:val="24"/>
          <w:lang w:val="en-US" w:eastAsia="en-GB"/>
        </w:rPr>
        <w:t>. Such a base</w:t>
      </w:r>
      <w:r w:rsidR="00A93F40" w:rsidRPr="00F15243">
        <w:rPr>
          <w:rFonts w:eastAsia="Times New Roman" w:cs="Times New Roman"/>
          <w:szCs w:val="24"/>
          <w:lang w:val="en-US" w:eastAsia="en-GB"/>
        </w:rPr>
        <w:t xml:space="preserve"> </w:t>
      </w:r>
      <w:r w:rsidR="00E825DC" w:rsidRPr="00F15243">
        <w:rPr>
          <w:rFonts w:eastAsia="Times New Roman" w:cs="Times New Roman"/>
          <w:szCs w:val="24"/>
          <w:lang w:val="en-US" w:eastAsia="en-GB"/>
        </w:rPr>
        <w:t>improv</w:t>
      </w:r>
      <w:r w:rsidR="00422C51" w:rsidRPr="00F15243">
        <w:rPr>
          <w:rFonts w:eastAsia="Times New Roman" w:cs="Times New Roman"/>
          <w:szCs w:val="24"/>
          <w:lang w:val="en-US" w:eastAsia="en-GB"/>
        </w:rPr>
        <w:t>es</w:t>
      </w:r>
      <w:r w:rsidR="00E825DC" w:rsidRPr="00F15243">
        <w:rPr>
          <w:rFonts w:eastAsia="Times New Roman" w:cs="Times New Roman"/>
          <w:szCs w:val="24"/>
          <w:lang w:val="en-US" w:eastAsia="en-GB"/>
        </w:rPr>
        <w:t xml:space="preserve"> the relationship between cognitive diversity </w:t>
      </w:r>
      <w:r w:rsidR="00F07631" w:rsidRPr="00F15243">
        <w:rPr>
          <w:rFonts w:eastAsia="Times New Roman" w:cs="Times New Roman"/>
          <w:szCs w:val="24"/>
          <w:lang w:val="en-US" w:eastAsia="en-GB"/>
        </w:rPr>
        <w:t>(positiv</w:t>
      </w:r>
      <w:r w:rsidR="00286BC8" w:rsidRPr="00F15243">
        <w:rPr>
          <w:rFonts w:eastAsia="Times New Roman" w:cs="Times New Roman"/>
          <w:szCs w:val="24"/>
          <w:lang w:val="en-US" w:eastAsia="en-GB"/>
        </w:rPr>
        <w:t xml:space="preserve">e or </w:t>
      </w:r>
      <w:r w:rsidR="00F07631" w:rsidRPr="00F15243">
        <w:rPr>
          <w:rFonts w:eastAsia="Times New Roman" w:cs="Times New Roman"/>
          <w:szCs w:val="24"/>
          <w:lang w:val="en-US" w:eastAsia="en-GB"/>
        </w:rPr>
        <w:t>negativ</w:t>
      </w:r>
      <w:r w:rsidR="00286BC8" w:rsidRPr="00F15243">
        <w:rPr>
          <w:rFonts w:eastAsia="Times New Roman" w:cs="Times New Roman"/>
          <w:szCs w:val="24"/>
          <w:lang w:val="en-US" w:eastAsia="en-GB"/>
        </w:rPr>
        <w:t>e</w:t>
      </w:r>
      <w:r w:rsidR="00F07631" w:rsidRPr="00F15243">
        <w:rPr>
          <w:rFonts w:eastAsia="Times New Roman" w:cs="Times New Roman"/>
          <w:szCs w:val="24"/>
          <w:lang w:val="en-US" w:eastAsia="en-GB"/>
        </w:rPr>
        <w:t xml:space="preserve">) </w:t>
      </w:r>
      <w:r w:rsidR="00E825DC" w:rsidRPr="00F15243">
        <w:rPr>
          <w:rFonts w:eastAsia="Times New Roman" w:cs="Times New Roman"/>
          <w:szCs w:val="24"/>
          <w:lang w:val="en-US" w:eastAsia="en-GB"/>
        </w:rPr>
        <w:t>and formation of</w:t>
      </w:r>
      <w:r w:rsidR="00A93F40" w:rsidRPr="00F15243">
        <w:rPr>
          <w:rFonts w:eastAsia="Times New Roman" w:cs="Times New Roman"/>
          <w:szCs w:val="24"/>
          <w:lang w:val="en-US" w:eastAsia="en-GB"/>
        </w:rPr>
        <w:t xml:space="preserve"> TMS. </w:t>
      </w:r>
      <w:r w:rsidR="00422C51" w:rsidRPr="00F15243">
        <w:rPr>
          <w:rFonts w:eastAsia="Times New Roman" w:cs="Times New Roman"/>
          <w:szCs w:val="24"/>
          <w:lang w:val="en-US" w:eastAsia="en-GB"/>
        </w:rPr>
        <w:t>Despite the presence and effects of cognitive diversity, t</w:t>
      </w:r>
      <w:r w:rsidR="00E825DC" w:rsidRPr="00F15243">
        <w:rPr>
          <w:rFonts w:eastAsia="Times New Roman" w:cs="Times New Roman"/>
          <w:szCs w:val="24"/>
          <w:lang w:val="en-US" w:eastAsia="en-GB"/>
        </w:rPr>
        <w:t>his moderating effect can keep all interested parties connected with each other</w:t>
      </w:r>
      <w:r w:rsidR="00422C51" w:rsidRPr="00F15243">
        <w:rPr>
          <w:rFonts w:eastAsia="Times New Roman" w:cs="Times New Roman"/>
          <w:szCs w:val="24"/>
          <w:lang w:val="en-US" w:eastAsia="en-GB"/>
        </w:rPr>
        <w:t xml:space="preserve"> and thus</w:t>
      </w:r>
      <w:r w:rsidR="00286BC8" w:rsidRPr="00F15243">
        <w:rPr>
          <w:rFonts w:eastAsia="Times New Roman" w:cs="Times New Roman"/>
          <w:szCs w:val="24"/>
          <w:lang w:val="en-US" w:eastAsia="en-GB"/>
        </w:rPr>
        <w:t xml:space="preserve"> also </w:t>
      </w:r>
      <w:r w:rsidR="00E825DC" w:rsidRPr="00F15243">
        <w:rPr>
          <w:rFonts w:eastAsia="Times New Roman" w:cs="Times New Roman"/>
          <w:szCs w:val="24"/>
          <w:lang w:val="en-US" w:eastAsia="en-GB"/>
        </w:rPr>
        <w:t>encourag</w:t>
      </w:r>
      <w:r w:rsidR="009D5E99" w:rsidRPr="00F15243">
        <w:rPr>
          <w:rFonts w:eastAsia="Times New Roman" w:cs="Times New Roman"/>
          <w:szCs w:val="24"/>
          <w:lang w:val="en-US" w:eastAsia="en-GB"/>
        </w:rPr>
        <w:t>e</w:t>
      </w:r>
      <w:r w:rsidR="00E825DC" w:rsidRPr="00F15243">
        <w:rPr>
          <w:rFonts w:eastAsia="Times New Roman" w:cs="Times New Roman"/>
          <w:szCs w:val="24"/>
          <w:lang w:val="en-US" w:eastAsia="en-GB"/>
        </w:rPr>
        <w:t xml:space="preserve"> TMS formation</w:t>
      </w:r>
      <w:r w:rsidR="00A93F40" w:rsidRPr="00F15243">
        <w:rPr>
          <w:rFonts w:eastAsia="Times New Roman" w:cs="Times New Roman"/>
          <w:szCs w:val="24"/>
          <w:lang w:val="en-US" w:eastAsia="en-GB"/>
        </w:rPr>
        <w:t xml:space="preserve">. </w:t>
      </w:r>
      <w:r w:rsidR="009D5E99" w:rsidRPr="00F15243">
        <w:rPr>
          <w:rFonts w:eastAsia="Times New Roman" w:cs="Times New Roman"/>
          <w:szCs w:val="24"/>
          <w:lang w:val="en-US" w:eastAsia="en-GB"/>
        </w:rPr>
        <w:t>We attribute t</w:t>
      </w:r>
      <w:r w:rsidR="00A93F40" w:rsidRPr="00F15243">
        <w:rPr>
          <w:rFonts w:eastAsia="Times New Roman" w:cs="Times New Roman"/>
          <w:szCs w:val="24"/>
          <w:lang w:val="en-US" w:eastAsia="en-GB"/>
        </w:rPr>
        <w:t>h</w:t>
      </w:r>
      <w:r w:rsidR="00E825DC" w:rsidRPr="00F15243">
        <w:rPr>
          <w:rFonts w:eastAsia="Times New Roman" w:cs="Times New Roman"/>
          <w:szCs w:val="24"/>
          <w:lang w:val="en-US" w:eastAsia="en-GB"/>
        </w:rPr>
        <w:t>is</w:t>
      </w:r>
      <w:r w:rsidR="00A93F40" w:rsidRPr="00F15243">
        <w:rPr>
          <w:rFonts w:eastAsia="Times New Roman" w:cs="Times New Roman"/>
          <w:szCs w:val="24"/>
          <w:lang w:val="en-US" w:eastAsia="en-GB"/>
        </w:rPr>
        <w:t xml:space="preserve"> moderating effect to better organization of the information</w:t>
      </w:r>
      <w:r w:rsidR="00422C51" w:rsidRPr="00F15243">
        <w:rPr>
          <w:rFonts w:eastAsia="Times New Roman" w:cs="Times New Roman"/>
          <w:szCs w:val="24"/>
          <w:lang w:val="en-US" w:eastAsia="en-GB"/>
        </w:rPr>
        <w:t>—that is</w:t>
      </w:r>
      <w:r w:rsidR="00A93F40" w:rsidRPr="00F15243">
        <w:rPr>
          <w:rFonts w:eastAsia="Times New Roman" w:cs="Times New Roman"/>
          <w:szCs w:val="24"/>
          <w:lang w:val="en-US" w:eastAsia="en-GB"/>
        </w:rPr>
        <w:t>,</w:t>
      </w:r>
      <w:r w:rsidR="00E825DC" w:rsidRPr="00F15243">
        <w:rPr>
          <w:rFonts w:eastAsia="Times New Roman" w:cs="Times New Roman"/>
          <w:szCs w:val="24"/>
          <w:lang w:val="en-US" w:eastAsia="en-GB"/>
        </w:rPr>
        <w:t xml:space="preserve"> to the influence of </w:t>
      </w:r>
      <w:r w:rsidR="00286BC8" w:rsidRPr="00F15243">
        <w:rPr>
          <w:rFonts w:eastAsia="Times New Roman" w:cs="Times New Roman"/>
          <w:szCs w:val="24"/>
          <w:lang w:val="en-US" w:eastAsia="en-GB"/>
        </w:rPr>
        <w:t>e</w:t>
      </w:r>
      <w:r w:rsidRPr="00F15243">
        <w:rPr>
          <w:rFonts w:eastAsia="Times New Roman" w:cs="Times New Roman"/>
          <w:szCs w:val="24"/>
          <w:lang w:val="en-US" w:eastAsia="en-GB"/>
        </w:rPr>
        <w:t>xternal diffusion</w:t>
      </w:r>
      <w:r w:rsidR="00A93F40" w:rsidRPr="00F15243">
        <w:rPr>
          <w:rFonts w:eastAsia="Times New Roman" w:cs="Times New Roman"/>
          <w:szCs w:val="24"/>
          <w:lang w:val="en-US" w:eastAsia="en-GB"/>
        </w:rPr>
        <w:t>.</w:t>
      </w:r>
    </w:p>
    <w:p w14:paraId="6E4CA0F7" w14:textId="76B4E2FB" w:rsidR="00A93F40" w:rsidRPr="00F15243" w:rsidRDefault="00A93F40" w:rsidP="0026131E">
      <w:pPr>
        <w:spacing w:after="0" w:line="360" w:lineRule="auto"/>
        <w:ind w:firstLine="567"/>
        <w:jc w:val="both"/>
        <w:rPr>
          <w:rFonts w:eastAsia="Times New Roman" w:cs="Times New Roman"/>
          <w:szCs w:val="24"/>
          <w:lang w:val="en-US" w:eastAsia="en-GB"/>
        </w:rPr>
      </w:pPr>
      <w:r w:rsidRPr="00F15243">
        <w:rPr>
          <w:rFonts w:eastAsia="Times New Roman" w:cs="Times New Roman"/>
          <w:szCs w:val="24"/>
          <w:lang w:val="en-US" w:eastAsia="en-GB"/>
        </w:rPr>
        <w:t xml:space="preserve">Second, </w:t>
      </w:r>
      <w:r w:rsidR="001B6613" w:rsidRPr="00F15243">
        <w:rPr>
          <w:rFonts w:eastAsia="Times New Roman" w:cs="Times New Roman"/>
          <w:szCs w:val="24"/>
          <w:lang w:val="en-US" w:eastAsia="en-GB"/>
        </w:rPr>
        <w:t>internal integration</w:t>
      </w:r>
      <w:r w:rsidRPr="00F15243">
        <w:rPr>
          <w:rFonts w:eastAsia="Times New Roman" w:cs="Times New Roman"/>
          <w:szCs w:val="24"/>
          <w:lang w:val="en-US" w:eastAsia="en-GB"/>
        </w:rPr>
        <w:t xml:space="preserve"> is the extent to which technologies integrate different activities </w:t>
      </w:r>
      <w:sdt>
        <w:sdtPr>
          <w:rPr>
            <w:rFonts w:eastAsia="Times New Roman" w:cs="Times New Roman"/>
            <w:szCs w:val="24"/>
            <w:lang w:val="en-US" w:eastAsia="en-GB"/>
          </w:rPr>
          <w:tag w:val="MENDELEY_CITATION_v3_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"/>
          <w:id w:val="-1115909257"/>
          <w:placeholder>
            <w:docPart w:val="DefaultPlaceholder_-1854013440"/>
          </w:placeholder>
        </w:sdtPr>
        <w:sdtEndPr/>
        <w:sdtContent>
          <w:r w:rsidR="004E1DA2" w:rsidRPr="00F15243">
            <w:rPr>
              <w:rFonts w:eastAsia="Times New Roman"/>
              <w:lang w:val="en-US"/>
            </w:rPr>
            <w:t xml:space="preserve">(Lin and Lin, 2008; Pu </w:t>
          </w:r>
          <w:r w:rsidR="004E1DA2" w:rsidRPr="00F15243">
            <w:rPr>
              <w:rFonts w:eastAsia="Times New Roman"/>
              <w:i/>
              <w:iCs/>
              <w:lang w:val="en-US"/>
            </w:rPr>
            <w:t>et al.</w:t>
          </w:r>
          <w:r w:rsidR="004E1DA2" w:rsidRPr="00F15243">
            <w:rPr>
              <w:rFonts w:eastAsia="Times New Roman"/>
              <w:lang w:val="en-US"/>
            </w:rPr>
            <w:t>, 2019)</w:t>
          </w:r>
        </w:sdtContent>
      </w:sdt>
      <w:r w:rsidRPr="00F15243">
        <w:rPr>
          <w:rFonts w:eastAsia="Times New Roman" w:cs="Times New Roman"/>
          <w:szCs w:val="24"/>
          <w:lang w:val="en-US" w:eastAsia="en-GB"/>
        </w:rPr>
        <w:t xml:space="preserve">. </w:t>
      </w:r>
      <w:r w:rsidR="00E825DC" w:rsidRPr="00F15243">
        <w:rPr>
          <w:rFonts w:eastAsia="Times New Roman" w:cs="Times New Roman"/>
          <w:szCs w:val="24"/>
          <w:lang w:val="en-US" w:eastAsia="en-GB"/>
        </w:rPr>
        <w:t xml:space="preserve">Its moderating effect helps to foster </w:t>
      </w:r>
      <w:r w:rsidRPr="00F15243">
        <w:rPr>
          <w:rFonts w:eastAsia="Times New Roman" w:cs="Times New Roman"/>
          <w:szCs w:val="24"/>
          <w:lang w:val="en-US" w:eastAsia="en-GB"/>
        </w:rPr>
        <w:t xml:space="preserve">intrarorganizational relationships </w:t>
      </w:r>
      <w:sdt>
        <w:sdtPr>
          <w:rPr>
            <w:rFonts w:eastAsia="Times New Roman" w:cs="Times New Roman"/>
            <w:szCs w:val="24"/>
            <w:lang w:val="en-US" w:eastAsia="en-GB"/>
          </w:rPr>
          <w:tag w:val="MENDELEY_CITATION_v3_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"/>
          <w:id w:val="867258545"/>
          <w:placeholder>
            <w:docPart w:val="DefaultPlaceholder_-1854013440"/>
          </w:placeholder>
        </w:sdtPr>
        <w:sdtEndPr/>
        <w:sdtContent>
          <w:r w:rsidR="004E1DA2" w:rsidRPr="00F15243">
            <w:rPr>
              <w:rFonts w:eastAsia="Times New Roman"/>
              <w:lang w:val="en-US"/>
            </w:rPr>
            <w:t xml:space="preserve">(Ranganathan </w:t>
          </w:r>
          <w:r w:rsidR="004E1DA2" w:rsidRPr="00F15243">
            <w:rPr>
              <w:rFonts w:eastAsia="Times New Roman"/>
              <w:i/>
              <w:iCs/>
              <w:lang w:val="en-US"/>
            </w:rPr>
            <w:t>et al.</w:t>
          </w:r>
          <w:r w:rsidR="004E1DA2" w:rsidRPr="00F15243">
            <w:rPr>
              <w:rFonts w:eastAsia="Times New Roman"/>
              <w:lang w:val="en-US"/>
            </w:rPr>
            <w:t>, 2004)</w:t>
          </w:r>
        </w:sdtContent>
      </w:sdt>
      <w:r w:rsidRPr="00F15243">
        <w:rPr>
          <w:rFonts w:eastAsia="Times New Roman" w:cs="Times New Roman"/>
          <w:szCs w:val="24"/>
          <w:lang w:val="en-US" w:eastAsia="en-GB"/>
        </w:rPr>
        <w:t xml:space="preserve">, </w:t>
      </w:r>
      <w:r w:rsidR="00E825DC" w:rsidRPr="00F15243">
        <w:rPr>
          <w:rFonts w:eastAsia="Times New Roman" w:cs="Times New Roman"/>
          <w:szCs w:val="24"/>
          <w:lang w:val="en-US" w:eastAsia="en-GB"/>
        </w:rPr>
        <w:t xml:space="preserve">despite </w:t>
      </w:r>
      <w:r w:rsidR="00B24C7E" w:rsidRPr="00F15243">
        <w:rPr>
          <w:rFonts w:eastAsia="Times New Roman" w:cs="Times New Roman"/>
          <w:szCs w:val="24"/>
          <w:lang w:val="en-US" w:eastAsia="en-GB"/>
        </w:rPr>
        <w:t xml:space="preserve">the presence of </w:t>
      </w:r>
      <w:r w:rsidR="00E825DC" w:rsidRPr="00F15243">
        <w:rPr>
          <w:rFonts w:eastAsia="Times New Roman" w:cs="Times New Roman"/>
          <w:szCs w:val="24"/>
          <w:lang w:val="en-US" w:eastAsia="en-GB"/>
        </w:rPr>
        <w:t>cognitively diverse employees, thus encouraging</w:t>
      </w:r>
      <w:r w:rsidRPr="00F15243">
        <w:rPr>
          <w:rFonts w:eastAsia="Times New Roman" w:cs="Times New Roman"/>
          <w:szCs w:val="24"/>
          <w:lang w:val="en-US" w:eastAsia="en-GB"/>
        </w:rPr>
        <w:t xml:space="preserve"> TMS. </w:t>
      </w:r>
      <w:r w:rsidR="009D5E99" w:rsidRPr="00F15243">
        <w:rPr>
          <w:rFonts w:eastAsia="Times New Roman" w:cs="Times New Roman"/>
          <w:szCs w:val="24"/>
          <w:lang w:val="en-US" w:eastAsia="en-GB"/>
        </w:rPr>
        <w:t xml:space="preserve">The </w:t>
      </w:r>
      <w:r w:rsidRPr="00F15243">
        <w:rPr>
          <w:rFonts w:eastAsia="Times New Roman" w:cs="Times New Roman"/>
          <w:szCs w:val="24"/>
          <w:lang w:val="en-US" w:eastAsia="en-GB"/>
        </w:rPr>
        <w:t>goal</w:t>
      </w:r>
      <w:r w:rsidR="009D5E99" w:rsidRPr="00F15243">
        <w:rPr>
          <w:rFonts w:eastAsia="Times New Roman" w:cs="Times New Roman"/>
          <w:szCs w:val="24"/>
          <w:lang w:val="en-US" w:eastAsia="en-GB"/>
        </w:rPr>
        <w:t xml:space="preserve"> of </w:t>
      </w:r>
      <w:r w:rsidR="001B6613" w:rsidRPr="00F15243">
        <w:rPr>
          <w:rFonts w:eastAsia="Times New Roman" w:cs="Times New Roman"/>
          <w:szCs w:val="24"/>
          <w:lang w:val="en-US" w:eastAsia="en-GB"/>
        </w:rPr>
        <w:t>internal integration</w:t>
      </w:r>
      <w:r w:rsidRPr="00F15243">
        <w:rPr>
          <w:rFonts w:eastAsia="Times New Roman" w:cs="Times New Roman"/>
          <w:szCs w:val="24"/>
          <w:lang w:val="en-US" w:eastAsia="en-GB"/>
        </w:rPr>
        <w:t xml:space="preserve"> is </w:t>
      </w:r>
      <w:r w:rsidRPr="00F15243">
        <w:rPr>
          <w:rFonts w:eastAsia="Times New Roman" w:cs="Times New Roman"/>
          <w:szCs w:val="24"/>
          <w:lang w:val="en-US" w:eastAsia="en-GB"/>
        </w:rPr>
        <w:lastRenderedPageBreak/>
        <w:t xml:space="preserve">to </w:t>
      </w:r>
      <w:r w:rsidR="00BF6F43" w:rsidRPr="00F15243">
        <w:rPr>
          <w:rFonts w:eastAsia="Times New Roman" w:cs="Times New Roman"/>
          <w:szCs w:val="24"/>
          <w:lang w:val="en-US" w:eastAsia="en-GB"/>
        </w:rPr>
        <w:t xml:space="preserve">give </w:t>
      </w:r>
      <w:r w:rsidRPr="00F15243">
        <w:rPr>
          <w:rFonts w:eastAsia="Times New Roman" w:cs="Times New Roman"/>
          <w:szCs w:val="24"/>
          <w:lang w:val="en-US" w:eastAsia="en-GB"/>
        </w:rPr>
        <w:t>the organization the capability to coordinate and synchronize its</w:t>
      </w:r>
      <w:r w:rsidR="00E825DC" w:rsidRPr="00F15243">
        <w:rPr>
          <w:rFonts w:eastAsia="Times New Roman" w:cs="Times New Roman"/>
          <w:szCs w:val="24"/>
          <w:lang w:val="en-US" w:eastAsia="en-GB"/>
        </w:rPr>
        <w:t xml:space="preserve"> technology-based</w:t>
      </w:r>
      <w:r w:rsidRPr="00F15243">
        <w:rPr>
          <w:rFonts w:eastAsia="Times New Roman" w:cs="Times New Roman"/>
          <w:szCs w:val="24"/>
          <w:lang w:val="en-US" w:eastAsia="en-GB"/>
        </w:rPr>
        <w:t xml:space="preserve"> internal processes </w:t>
      </w:r>
      <w:sdt>
        <w:sdtPr>
          <w:rPr>
            <w:rFonts w:eastAsia="Times New Roman" w:cs="Times New Roman"/>
            <w:szCs w:val="24"/>
            <w:lang w:val="en-US" w:eastAsia="en-GB"/>
          </w:rPr>
          <w:tag w:val="MENDELEY_CITATION_v3_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"/>
          <w:id w:val="-2030627857"/>
          <w:placeholder>
            <w:docPart w:val="DefaultPlaceholder_-1854013440"/>
          </w:placeholder>
        </w:sdtPr>
        <w:sdtEndPr/>
        <w:sdtContent>
          <w:r w:rsidR="004E1DA2" w:rsidRPr="00F15243">
            <w:rPr>
              <w:rFonts w:eastAsia="Times New Roman" w:cs="Times New Roman"/>
              <w:szCs w:val="24"/>
              <w:lang w:val="en-US"/>
            </w:rPr>
            <w:t>(Bala and Venkatesh, 2007)</w:t>
          </w:r>
        </w:sdtContent>
      </w:sdt>
      <w:r w:rsidRPr="00F15243">
        <w:rPr>
          <w:rFonts w:eastAsia="Times New Roman" w:cs="Times New Roman"/>
          <w:szCs w:val="24"/>
          <w:lang w:val="en-US" w:eastAsia="en-GB"/>
        </w:rPr>
        <w:t xml:space="preserve">, enabling standardization of information exchange. </w:t>
      </w:r>
      <w:r w:rsidR="001B6613" w:rsidRPr="00F15243">
        <w:rPr>
          <w:rFonts w:eastAsia="Times New Roman" w:cs="Times New Roman"/>
          <w:szCs w:val="24"/>
          <w:lang w:val="en-US" w:eastAsia="en-GB"/>
        </w:rPr>
        <w:t>Internal integration</w:t>
      </w:r>
      <w:r w:rsidRPr="00F15243">
        <w:rPr>
          <w:rFonts w:eastAsia="Times New Roman" w:cs="Times New Roman"/>
          <w:szCs w:val="24"/>
          <w:lang w:val="en-US" w:eastAsia="en-GB"/>
        </w:rPr>
        <w:t xml:space="preserve"> </w:t>
      </w:r>
      <w:r w:rsidR="009D5E99" w:rsidRPr="00F15243">
        <w:rPr>
          <w:rFonts w:eastAsia="Times New Roman" w:cs="Times New Roman"/>
          <w:szCs w:val="24"/>
          <w:lang w:val="en-US" w:eastAsia="en-GB"/>
        </w:rPr>
        <w:t xml:space="preserve">thus </w:t>
      </w:r>
      <w:r w:rsidRPr="00F15243">
        <w:rPr>
          <w:rFonts w:eastAsia="Times New Roman" w:cs="Times New Roman"/>
          <w:szCs w:val="24"/>
          <w:lang w:val="en-US" w:eastAsia="en-GB"/>
        </w:rPr>
        <w:t xml:space="preserve">helps reduce time and effort and enables improvement of internal processes, preventing distortion of information </w:t>
      </w:r>
      <w:sdt>
        <w:sdtPr>
          <w:rPr>
            <w:rFonts w:eastAsia="Times New Roman" w:cs="Times New Roman"/>
            <w:szCs w:val="24"/>
            <w:lang w:val="en-US" w:eastAsia="en-GB"/>
          </w:rPr>
          <w:tag w:val="MENDELEY_CITATION_v3_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"/>
          <w:id w:val="-1292126108"/>
          <w:placeholder>
            <w:docPart w:val="DefaultPlaceholder_-1854013440"/>
          </w:placeholder>
        </w:sdtPr>
        <w:sdtEndPr/>
        <w:sdtContent>
          <w:r w:rsidR="004E1DA2" w:rsidRPr="00F15243">
            <w:rPr>
              <w:rFonts w:eastAsia="Times New Roman" w:cs="Times New Roman"/>
              <w:szCs w:val="24"/>
              <w:lang w:val="en-US"/>
            </w:rPr>
            <w:t>(Venkatesh and Bala, 2012)</w:t>
          </w:r>
        </w:sdtContent>
      </w:sdt>
      <w:r w:rsidRPr="00F15243">
        <w:rPr>
          <w:rFonts w:eastAsia="Times New Roman" w:cs="Times New Roman"/>
          <w:szCs w:val="24"/>
          <w:lang w:val="en-US" w:eastAsia="en-GB"/>
        </w:rPr>
        <w:t xml:space="preserve">. </w:t>
      </w:r>
    </w:p>
    <w:p w14:paraId="73A1AA61" w14:textId="1C0FF52B" w:rsidR="00A93F40" w:rsidRPr="00F15243" w:rsidRDefault="001B6613" w:rsidP="0026131E">
      <w:pPr>
        <w:spacing w:after="0" w:line="360" w:lineRule="auto"/>
        <w:ind w:firstLine="567"/>
        <w:jc w:val="both"/>
        <w:rPr>
          <w:rFonts w:eastAsia="Times New Roman" w:cs="Times New Roman"/>
          <w:szCs w:val="24"/>
          <w:lang w:val="en-US" w:eastAsia="en-GB"/>
        </w:rPr>
      </w:pPr>
      <w:r w:rsidRPr="00F15243">
        <w:rPr>
          <w:rFonts w:eastAsia="Times New Roman" w:cs="Times New Roman"/>
          <w:szCs w:val="24"/>
          <w:lang w:val="en-US" w:eastAsia="en-GB"/>
        </w:rPr>
        <w:t xml:space="preserve">Internal integration </w:t>
      </w:r>
      <w:r w:rsidR="00A93F40" w:rsidRPr="00F15243">
        <w:rPr>
          <w:rFonts w:eastAsia="Times New Roman" w:cs="Times New Roman"/>
          <w:szCs w:val="24"/>
          <w:lang w:val="en-US" w:eastAsia="en-GB"/>
        </w:rPr>
        <w:t xml:space="preserve">optimizes response capability and enables </w:t>
      </w:r>
      <w:r w:rsidR="00BF6F43" w:rsidRPr="00F15243">
        <w:rPr>
          <w:rFonts w:eastAsia="Times New Roman" w:cs="Times New Roman"/>
          <w:szCs w:val="24"/>
          <w:lang w:val="en-US" w:eastAsia="en-GB"/>
        </w:rPr>
        <w:t xml:space="preserve">information </w:t>
      </w:r>
      <w:r w:rsidR="00A93F40" w:rsidRPr="00F15243">
        <w:rPr>
          <w:rFonts w:eastAsia="Times New Roman" w:cs="Times New Roman"/>
          <w:szCs w:val="24"/>
          <w:lang w:val="en-US" w:eastAsia="en-GB"/>
        </w:rPr>
        <w:t>exchange during performance of internal activities</w:t>
      </w:r>
      <w:r w:rsidR="00BF6F43" w:rsidRPr="00F15243">
        <w:rPr>
          <w:rFonts w:eastAsia="Times New Roman" w:cs="Times New Roman"/>
          <w:szCs w:val="24"/>
          <w:lang w:val="en-US" w:eastAsia="en-GB"/>
        </w:rPr>
        <w:t>,</w:t>
      </w:r>
      <w:r w:rsidR="00C30930" w:rsidRPr="00F15243">
        <w:rPr>
          <w:rFonts w:eastAsia="Times New Roman" w:cs="Times New Roman"/>
          <w:szCs w:val="24"/>
          <w:lang w:val="en-US" w:eastAsia="en-GB"/>
        </w:rPr>
        <w:t xml:space="preserve"> positive</w:t>
      </w:r>
      <w:r w:rsidR="00BF6F43" w:rsidRPr="00F15243">
        <w:rPr>
          <w:rFonts w:eastAsia="Times New Roman" w:cs="Times New Roman"/>
          <w:szCs w:val="24"/>
          <w:lang w:val="en-US" w:eastAsia="en-GB"/>
        </w:rPr>
        <w:t xml:space="preserve">ly affecting </w:t>
      </w:r>
      <w:r w:rsidR="00C30930" w:rsidRPr="00F15243">
        <w:rPr>
          <w:rFonts w:eastAsia="Times New Roman" w:cs="Times New Roman"/>
          <w:szCs w:val="24"/>
          <w:lang w:val="en-US" w:eastAsia="en-GB"/>
        </w:rPr>
        <w:t>TMS formation</w:t>
      </w:r>
      <w:r w:rsidR="000D1FE0" w:rsidRPr="00F15243">
        <w:rPr>
          <w:rFonts w:eastAsia="Times New Roman" w:cs="Times New Roman"/>
          <w:szCs w:val="24"/>
          <w:lang w:val="en-US" w:eastAsia="en-GB"/>
        </w:rPr>
        <w:t xml:space="preserve"> in the public administration</w:t>
      </w:r>
      <w:r w:rsidR="00A93F40" w:rsidRPr="00F15243">
        <w:rPr>
          <w:rFonts w:eastAsia="Times New Roman" w:cs="Times New Roman"/>
          <w:szCs w:val="24"/>
          <w:lang w:val="en-US" w:eastAsia="en-GB"/>
        </w:rPr>
        <w:t xml:space="preserve"> </w:t>
      </w:r>
      <w:sdt>
        <w:sdtPr>
          <w:rPr>
            <w:rFonts w:eastAsia="Times New Roman" w:cs="Times New Roman"/>
            <w:szCs w:val="24"/>
            <w:lang w:val="en-US" w:eastAsia="en-GB"/>
          </w:rPr>
          <w:tag w:val="MENDELEY_CITATION_v3_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1dfQ=="/>
          <w:id w:val="1267739609"/>
          <w:placeholder>
            <w:docPart w:val="DefaultPlaceholder_-1854013440"/>
          </w:placeholder>
        </w:sdtPr>
        <w:sdtEndPr/>
        <w:sdtContent>
          <w:r w:rsidR="004E1DA2" w:rsidRPr="00F15243">
            <w:rPr>
              <w:rFonts w:eastAsia="Times New Roman"/>
              <w:lang w:val="en-US"/>
            </w:rPr>
            <w:t xml:space="preserve">(Cabeza-Pullés </w:t>
          </w:r>
          <w:r w:rsidR="004E1DA2" w:rsidRPr="00F15243">
            <w:rPr>
              <w:rFonts w:eastAsia="Times New Roman"/>
              <w:i/>
              <w:iCs/>
              <w:lang w:val="en-US"/>
            </w:rPr>
            <w:t>et al.</w:t>
          </w:r>
          <w:r w:rsidR="004E1DA2" w:rsidRPr="00F15243">
            <w:rPr>
              <w:rFonts w:eastAsia="Times New Roman"/>
              <w:lang w:val="en-US"/>
            </w:rPr>
            <w:t xml:space="preserve">, 2018; Jean </w:t>
          </w:r>
          <w:r w:rsidR="004E1DA2" w:rsidRPr="00F15243">
            <w:rPr>
              <w:rFonts w:eastAsia="Times New Roman"/>
              <w:i/>
              <w:iCs/>
              <w:lang w:val="en-US"/>
            </w:rPr>
            <w:t>et al.</w:t>
          </w:r>
          <w:r w:rsidR="004E1DA2" w:rsidRPr="00F15243">
            <w:rPr>
              <w:rFonts w:eastAsia="Times New Roman"/>
              <w:lang w:val="en-US"/>
            </w:rPr>
            <w:t>, 2021)</w:t>
          </w:r>
        </w:sdtContent>
      </w:sdt>
      <w:r w:rsidR="00E26BC4" w:rsidRPr="00F15243">
        <w:rPr>
          <w:rFonts w:eastAsia="Times New Roman" w:cs="Times New Roman"/>
          <w:szCs w:val="24"/>
          <w:lang w:val="en-US" w:eastAsia="en-GB"/>
        </w:rPr>
        <w:t xml:space="preserve"> </w:t>
      </w:r>
      <w:r w:rsidR="00E7541C" w:rsidRPr="00F15243">
        <w:rPr>
          <w:rFonts w:eastAsia="Times New Roman" w:cs="Times New Roman"/>
          <w:szCs w:val="24"/>
          <w:lang w:val="en-US" w:eastAsia="en-GB"/>
        </w:rPr>
        <w:t>regardless of employees’</w:t>
      </w:r>
      <w:r w:rsidR="00E26BC4" w:rsidRPr="00F15243">
        <w:rPr>
          <w:rFonts w:eastAsia="Times New Roman" w:cs="Times New Roman"/>
          <w:szCs w:val="24"/>
          <w:lang w:val="en-US" w:eastAsia="en-GB"/>
        </w:rPr>
        <w:t xml:space="preserve"> cognitive diversity. </w:t>
      </w:r>
      <w:r w:rsidR="00A93F40" w:rsidRPr="00F15243">
        <w:rPr>
          <w:rFonts w:eastAsia="Times New Roman" w:cs="Times New Roman"/>
          <w:szCs w:val="24"/>
          <w:lang w:val="en-US" w:eastAsia="en-GB"/>
        </w:rPr>
        <w:t xml:space="preserve">Finally, </w:t>
      </w:r>
      <w:r w:rsidRPr="00F15243">
        <w:rPr>
          <w:rFonts w:eastAsia="Times New Roman" w:cs="Times New Roman"/>
          <w:szCs w:val="24"/>
          <w:lang w:val="en-US" w:eastAsia="en-GB"/>
        </w:rPr>
        <w:t>infrastructure</w:t>
      </w:r>
      <w:r w:rsidR="00A93F40" w:rsidRPr="00F15243">
        <w:rPr>
          <w:rFonts w:eastAsia="Times New Roman" w:cs="Times New Roman"/>
          <w:szCs w:val="24"/>
          <w:lang w:val="en-US" w:eastAsia="en-GB"/>
        </w:rPr>
        <w:t xml:space="preserve"> is the set of technical resources shared and available in an organization </w:t>
      </w:r>
      <w:sdt>
        <w:sdtPr>
          <w:rPr>
            <w:rFonts w:eastAsia="Times New Roman" w:cs="Times New Roman"/>
            <w:szCs w:val="24"/>
            <w:lang w:val="en-US" w:eastAsia="en-GB"/>
          </w:rPr>
          <w:tag w:val="MENDELEY_CITATION_v3_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"/>
          <w:id w:val="278928019"/>
          <w:placeholder>
            <w:docPart w:val="DefaultPlaceholder_-1854013440"/>
          </w:placeholder>
        </w:sdtPr>
        <w:sdtEndPr/>
        <w:sdtContent>
          <w:r w:rsidR="004E1DA2" w:rsidRPr="00F15243">
            <w:rPr>
              <w:rFonts w:eastAsia="Times New Roman" w:cs="Times New Roman"/>
              <w:szCs w:val="24"/>
              <w:lang w:val="en-US"/>
            </w:rPr>
            <w:t>(Byrd and Turner, 2000)</w:t>
          </w:r>
        </w:sdtContent>
      </w:sdt>
      <w:r w:rsidR="00A93F40" w:rsidRPr="00F15243">
        <w:rPr>
          <w:rFonts w:eastAsia="Times New Roman" w:cs="Times New Roman"/>
          <w:szCs w:val="24"/>
          <w:lang w:val="en-US" w:eastAsia="en-GB"/>
        </w:rPr>
        <w:t>. In public administration,</w:t>
      </w:r>
      <w:r w:rsidRPr="00F15243">
        <w:rPr>
          <w:rFonts w:eastAsia="Times New Roman" w:cs="Times New Roman"/>
          <w:szCs w:val="24"/>
          <w:lang w:val="en-US" w:eastAsia="en-GB"/>
        </w:rPr>
        <w:t xml:space="preserve"> infrastructure</w:t>
      </w:r>
      <w:r w:rsidR="00A93F40" w:rsidRPr="00F15243">
        <w:rPr>
          <w:rFonts w:eastAsia="Times New Roman" w:cs="Times New Roman"/>
          <w:szCs w:val="24"/>
          <w:lang w:val="en-US" w:eastAsia="en-GB"/>
        </w:rPr>
        <w:t xml:space="preserve"> provides a base for implementing and developing applications that improve the organization’s capability to respond to new and emerging opportunities and to neutralize possible threats </w:t>
      </w:r>
      <w:sdt>
        <w:sdtPr>
          <w:rPr>
            <w:rFonts w:eastAsia="Times New Roman" w:cs="Times New Roman"/>
            <w:szCs w:val="24"/>
            <w:lang w:val="en-US" w:eastAsia="en-GB"/>
          </w:rPr>
          <w:tag w:val="MENDELEY_CITATION_v3_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"/>
          <w:id w:val="-1407761024"/>
          <w:placeholder>
            <w:docPart w:val="DefaultPlaceholder_-1854013440"/>
          </w:placeholder>
        </w:sdtPr>
        <w:sdtEndPr/>
        <w:sdtContent>
          <w:r w:rsidR="004E1DA2" w:rsidRPr="00F15243">
            <w:rPr>
              <w:rFonts w:eastAsia="Times New Roman"/>
              <w:lang w:val="en-US"/>
            </w:rPr>
            <w:t xml:space="preserve">(Ray </w:t>
          </w:r>
          <w:r w:rsidR="004E1DA2" w:rsidRPr="00F15243">
            <w:rPr>
              <w:rFonts w:eastAsia="Times New Roman"/>
              <w:i/>
              <w:iCs/>
              <w:lang w:val="en-US"/>
            </w:rPr>
            <w:t>et al.</w:t>
          </w:r>
          <w:r w:rsidR="004E1DA2" w:rsidRPr="00F15243">
            <w:rPr>
              <w:rFonts w:eastAsia="Times New Roman"/>
              <w:lang w:val="en-US"/>
            </w:rPr>
            <w:t>, 2005)</w:t>
          </w:r>
        </w:sdtContent>
      </w:sdt>
      <w:r w:rsidR="00A93F40" w:rsidRPr="00F15243">
        <w:rPr>
          <w:rFonts w:eastAsia="Times New Roman" w:cs="Times New Roman"/>
          <w:szCs w:val="24"/>
          <w:lang w:val="en-US" w:eastAsia="en-GB"/>
        </w:rPr>
        <w:t xml:space="preserve">, both internal and external. </w:t>
      </w:r>
      <w:r w:rsidRPr="00F15243">
        <w:rPr>
          <w:rFonts w:eastAsia="Times New Roman" w:cs="Times New Roman"/>
          <w:szCs w:val="24"/>
          <w:lang w:val="en-US" w:eastAsia="en-GB"/>
        </w:rPr>
        <w:t xml:space="preserve">Infrastructure </w:t>
      </w:r>
      <w:r w:rsidR="00A93F40" w:rsidRPr="00F15243">
        <w:rPr>
          <w:rFonts w:eastAsia="Times New Roman" w:cs="Times New Roman"/>
          <w:szCs w:val="24"/>
          <w:lang w:val="en-US" w:eastAsia="en-GB"/>
        </w:rPr>
        <w:t xml:space="preserve">is thus essential to successful implementation of information technologies </w:t>
      </w:r>
      <w:sdt>
        <w:sdtPr>
          <w:rPr>
            <w:rFonts w:eastAsia="Times New Roman" w:cs="Times New Roman"/>
            <w:szCs w:val="24"/>
            <w:lang w:val="en-US" w:eastAsia="en-GB"/>
          </w:rPr>
          <w:tag w:val="MENDELEY_CITATION_v3_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"/>
          <w:id w:val="1684941214"/>
          <w:placeholder>
            <w:docPart w:val="DefaultPlaceholder_-1854013440"/>
          </w:placeholder>
        </w:sdtPr>
        <w:sdtEndPr/>
        <w:sdtContent>
          <w:r w:rsidR="004E1DA2" w:rsidRPr="00F15243">
            <w:rPr>
              <w:rFonts w:eastAsia="Times New Roman"/>
              <w:lang w:val="en-US"/>
            </w:rPr>
            <w:t xml:space="preserve">(Fiedler </w:t>
          </w:r>
          <w:r w:rsidR="004E1DA2" w:rsidRPr="00F15243">
            <w:rPr>
              <w:rFonts w:eastAsia="Times New Roman"/>
              <w:i/>
              <w:iCs/>
              <w:lang w:val="en-US"/>
            </w:rPr>
            <w:t>et al.</w:t>
          </w:r>
          <w:r w:rsidR="004E1DA2" w:rsidRPr="00F15243">
            <w:rPr>
              <w:rFonts w:eastAsia="Times New Roman"/>
              <w:lang w:val="en-US"/>
            </w:rPr>
            <w:t>, 1996)</w:t>
          </w:r>
        </w:sdtContent>
      </w:sdt>
      <w:r w:rsidR="00A93F40" w:rsidRPr="00F15243">
        <w:rPr>
          <w:rFonts w:eastAsia="Times New Roman" w:cs="Times New Roman"/>
          <w:szCs w:val="24"/>
          <w:lang w:val="en-US" w:eastAsia="en-GB"/>
        </w:rPr>
        <w:t xml:space="preserve">. </w:t>
      </w:r>
      <w:r w:rsidR="009D5E99" w:rsidRPr="00F15243">
        <w:rPr>
          <w:rFonts w:eastAsia="Times New Roman" w:cs="Times New Roman"/>
          <w:szCs w:val="24"/>
          <w:lang w:val="en-US" w:eastAsia="en-GB"/>
        </w:rPr>
        <w:t xml:space="preserve">Its </w:t>
      </w:r>
      <w:r w:rsidR="00A93F40" w:rsidRPr="00F15243">
        <w:rPr>
          <w:rFonts w:eastAsia="Times New Roman" w:cs="Times New Roman"/>
          <w:szCs w:val="24"/>
          <w:lang w:val="en-US" w:eastAsia="en-GB"/>
        </w:rPr>
        <w:t>fundamental purpose is to prov</w:t>
      </w:r>
      <w:r w:rsidR="00C30930" w:rsidRPr="00F15243">
        <w:rPr>
          <w:rFonts w:eastAsia="Times New Roman" w:cs="Times New Roman"/>
          <w:szCs w:val="24"/>
          <w:lang w:val="en-US" w:eastAsia="en-GB"/>
        </w:rPr>
        <w:t>ide</w:t>
      </w:r>
      <w:r w:rsidR="00A93F40" w:rsidRPr="00F15243">
        <w:rPr>
          <w:rFonts w:eastAsia="Times New Roman" w:cs="Times New Roman"/>
          <w:szCs w:val="24"/>
          <w:lang w:val="en-US" w:eastAsia="en-GB"/>
        </w:rPr>
        <w:t xml:space="preserve"> consistent equipment to support the whole organization </w:t>
      </w:r>
      <w:sdt>
        <w:sdtPr>
          <w:rPr>
            <w:rFonts w:eastAsia="Times New Roman" w:cs="Times New Roman"/>
            <w:szCs w:val="24"/>
            <w:lang w:val="en-US" w:eastAsia="en-GB"/>
          </w:rPr>
          <w:tag w:val="MENDELEY_CITATION_v3_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"/>
          <w:id w:val="1434779540"/>
          <w:placeholder>
            <w:docPart w:val="DefaultPlaceholder_-1854013440"/>
          </w:placeholder>
        </w:sdtPr>
        <w:sdtEndPr/>
        <w:sdtContent>
          <w:r w:rsidR="004E1DA2" w:rsidRPr="00F15243">
            <w:rPr>
              <w:rFonts w:eastAsia="Times New Roman" w:cs="Times New Roman"/>
              <w:szCs w:val="24"/>
              <w:lang w:val="en-US"/>
            </w:rPr>
            <w:t>(Matook and Maruping, 2014)</w:t>
          </w:r>
        </w:sdtContent>
      </w:sdt>
      <w:r w:rsidR="00A93F40" w:rsidRPr="00F15243">
        <w:rPr>
          <w:rFonts w:eastAsia="Times New Roman" w:cs="Times New Roman"/>
          <w:szCs w:val="24"/>
          <w:lang w:val="en-US" w:eastAsia="en-GB"/>
        </w:rPr>
        <w:t>.</w:t>
      </w:r>
      <w:r w:rsidRPr="00F15243">
        <w:rPr>
          <w:rFonts w:eastAsia="Times New Roman" w:cs="Times New Roman"/>
          <w:szCs w:val="24"/>
          <w:lang w:val="en-US" w:eastAsia="en-GB"/>
        </w:rPr>
        <w:t xml:space="preserve"> Infrastructure</w:t>
      </w:r>
      <w:r w:rsidR="00A93F40" w:rsidRPr="00F15243">
        <w:rPr>
          <w:rFonts w:eastAsia="Times New Roman" w:cs="Times New Roman"/>
          <w:szCs w:val="24"/>
          <w:lang w:val="en-US" w:eastAsia="en-GB"/>
        </w:rPr>
        <w:t xml:space="preserve"> not only helps organizations automate their activities but also remodels and redesigns their processes </w:t>
      </w:r>
      <w:sdt>
        <w:sdtPr>
          <w:rPr>
            <w:rFonts w:eastAsia="Times New Roman" w:cs="Times New Roman"/>
            <w:szCs w:val="24"/>
            <w:lang w:val="en-US" w:eastAsia="en-GB"/>
          </w:rPr>
          <w:tag w:val="MENDELEY_CITATION_v3_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"/>
          <w:id w:val="-285197348"/>
          <w:placeholder>
            <w:docPart w:val="DefaultPlaceholder_-1854013440"/>
          </w:placeholder>
        </w:sdtPr>
        <w:sdtEndPr/>
        <w:sdtContent>
          <w:r w:rsidR="004E1DA2" w:rsidRPr="00F15243">
            <w:rPr>
              <w:rFonts w:eastAsia="Times New Roman" w:cs="Times New Roman"/>
              <w:szCs w:val="24"/>
              <w:lang w:val="en-US"/>
            </w:rPr>
            <w:t>(Bala and Venkatesh, 2007)</w:t>
          </w:r>
        </w:sdtContent>
      </w:sdt>
      <w:r w:rsidR="00A93F40" w:rsidRPr="00F15243">
        <w:rPr>
          <w:rFonts w:eastAsia="Times New Roman" w:cs="Times New Roman"/>
          <w:szCs w:val="24"/>
          <w:lang w:val="en-US" w:eastAsia="en-GB"/>
        </w:rPr>
        <w:t>.</w:t>
      </w:r>
    </w:p>
    <w:p w14:paraId="1C12509D" w14:textId="70CB3965" w:rsidR="00A93F40" w:rsidRPr="00F15243" w:rsidRDefault="00C30930" w:rsidP="0026131E">
      <w:pPr>
        <w:spacing w:after="0" w:line="360" w:lineRule="auto"/>
        <w:ind w:firstLine="567"/>
        <w:jc w:val="both"/>
        <w:rPr>
          <w:rFonts w:eastAsia="Times New Roman" w:cs="Times New Roman"/>
          <w:szCs w:val="24"/>
          <w:lang w:val="en-US" w:eastAsia="en-GB"/>
        </w:rPr>
      </w:pPr>
      <w:r w:rsidRPr="00F15243">
        <w:rPr>
          <w:rFonts w:eastAsia="Times New Roman" w:cs="Times New Roman"/>
          <w:szCs w:val="24"/>
          <w:lang w:val="en-US" w:eastAsia="en-GB"/>
        </w:rPr>
        <w:t xml:space="preserve">Based on the foregoing, we propose </w:t>
      </w:r>
      <w:r w:rsidR="00462EDC" w:rsidRPr="00F15243">
        <w:rPr>
          <w:rFonts w:eastAsia="Times New Roman" w:cs="Times New Roman"/>
          <w:szCs w:val="24"/>
          <w:lang w:val="en-US" w:eastAsia="en-GB"/>
        </w:rPr>
        <w:t xml:space="preserve">a </w:t>
      </w:r>
      <w:r w:rsidRPr="00F15243">
        <w:rPr>
          <w:rFonts w:eastAsia="Times New Roman" w:cs="Times New Roman"/>
          <w:szCs w:val="24"/>
          <w:lang w:val="en-US" w:eastAsia="en-GB"/>
        </w:rPr>
        <w:t>moderating effect of</w:t>
      </w:r>
      <w:r w:rsidR="00A93F40" w:rsidRPr="00F15243">
        <w:rPr>
          <w:rFonts w:eastAsia="Times New Roman" w:cs="Times New Roman"/>
          <w:szCs w:val="24"/>
          <w:lang w:val="en-US" w:eastAsia="en-GB"/>
        </w:rPr>
        <w:t xml:space="preserve"> </w:t>
      </w:r>
      <w:r w:rsidR="001B6613" w:rsidRPr="00F15243">
        <w:rPr>
          <w:rFonts w:eastAsia="Times New Roman" w:cs="Times New Roman"/>
          <w:szCs w:val="24"/>
          <w:lang w:val="en-US" w:eastAsia="en-GB"/>
        </w:rPr>
        <w:t>infrastructure</w:t>
      </w:r>
      <w:r w:rsidR="00A93F40" w:rsidRPr="00F15243">
        <w:rPr>
          <w:rFonts w:eastAsia="Times New Roman" w:cs="Times New Roman"/>
          <w:szCs w:val="24"/>
          <w:lang w:val="en-US" w:eastAsia="en-GB"/>
        </w:rPr>
        <w:t xml:space="preserve"> </w:t>
      </w:r>
      <w:r w:rsidRPr="00F15243">
        <w:rPr>
          <w:rFonts w:eastAsia="Times New Roman" w:cs="Times New Roman"/>
          <w:szCs w:val="24"/>
          <w:lang w:val="en-US" w:eastAsia="en-GB"/>
        </w:rPr>
        <w:t>in the relationship between cognitive diversity and</w:t>
      </w:r>
      <w:r w:rsidR="00A93F40" w:rsidRPr="00F15243">
        <w:rPr>
          <w:rFonts w:eastAsia="Times New Roman" w:cs="Times New Roman"/>
          <w:szCs w:val="24"/>
          <w:lang w:val="en-US" w:eastAsia="en-GB"/>
        </w:rPr>
        <w:t xml:space="preserve"> TMS</w:t>
      </w:r>
      <w:r w:rsidR="009D5E99" w:rsidRPr="00F15243">
        <w:rPr>
          <w:rFonts w:eastAsia="Times New Roman" w:cs="Times New Roman"/>
          <w:szCs w:val="24"/>
          <w:lang w:val="en-US" w:eastAsia="en-GB"/>
        </w:rPr>
        <w:t>.</w:t>
      </w:r>
      <w:r w:rsidR="00A93F40" w:rsidRPr="00F15243">
        <w:rPr>
          <w:rFonts w:eastAsia="Times New Roman" w:cs="Times New Roman"/>
          <w:szCs w:val="24"/>
          <w:lang w:val="en-US" w:eastAsia="en-GB"/>
        </w:rPr>
        <w:t xml:space="preserve"> I</w:t>
      </w:r>
      <w:r w:rsidR="001B6613" w:rsidRPr="00F15243">
        <w:rPr>
          <w:rFonts w:eastAsia="Times New Roman" w:cs="Times New Roman"/>
          <w:szCs w:val="24"/>
          <w:lang w:val="en-US" w:eastAsia="en-GB"/>
        </w:rPr>
        <w:t>nfrastructure</w:t>
      </w:r>
      <w:r w:rsidR="00A93F40" w:rsidRPr="00F15243">
        <w:rPr>
          <w:rFonts w:eastAsia="Times New Roman" w:cs="Times New Roman"/>
          <w:szCs w:val="24"/>
          <w:lang w:val="en-US" w:eastAsia="en-GB"/>
        </w:rPr>
        <w:t xml:space="preserve"> includes technical resources that enable administrations to share and improve information </w:t>
      </w:r>
      <w:sdt>
        <w:sdtPr>
          <w:rPr>
            <w:rFonts w:eastAsia="Times New Roman" w:cs="Times New Roman"/>
            <w:szCs w:val="24"/>
            <w:lang w:val="en-US" w:eastAsia="en-GB"/>
          </w:rPr>
          <w:tag w:val="MENDELEY_CITATION_v3_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"/>
          <w:id w:val="1761861762"/>
          <w:placeholder>
            <w:docPart w:val="DefaultPlaceholder_-1854013440"/>
          </w:placeholder>
        </w:sdtPr>
        <w:sdtEndPr/>
        <w:sdtContent>
          <w:r w:rsidR="004E1DA2" w:rsidRPr="00F15243">
            <w:rPr>
              <w:rFonts w:eastAsia="Times New Roman" w:cs="Times New Roman"/>
              <w:szCs w:val="24"/>
              <w:lang w:val="en-US" w:eastAsia="en-GB"/>
            </w:rPr>
            <w:t>(Bhatt, 2000)</w:t>
          </w:r>
        </w:sdtContent>
      </w:sdt>
      <w:r w:rsidR="00A93F40" w:rsidRPr="00F15243">
        <w:rPr>
          <w:rFonts w:eastAsia="Times New Roman" w:cs="Times New Roman"/>
          <w:szCs w:val="24"/>
          <w:lang w:val="en-US" w:eastAsia="en-GB"/>
        </w:rPr>
        <w:t xml:space="preserve">, </w:t>
      </w:r>
      <w:r w:rsidRPr="00F15243">
        <w:rPr>
          <w:rFonts w:eastAsia="Times New Roman" w:cs="Times New Roman"/>
          <w:szCs w:val="24"/>
          <w:lang w:val="en-US" w:eastAsia="en-GB"/>
        </w:rPr>
        <w:t xml:space="preserve">despite </w:t>
      </w:r>
      <w:r w:rsidR="00B24C7E" w:rsidRPr="00F15243">
        <w:rPr>
          <w:rFonts w:eastAsia="Times New Roman" w:cs="Times New Roman"/>
          <w:szCs w:val="24"/>
          <w:lang w:val="en-US" w:eastAsia="en-GB"/>
        </w:rPr>
        <w:t xml:space="preserve">the </w:t>
      </w:r>
      <w:r w:rsidRPr="00F15243">
        <w:rPr>
          <w:rFonts w:eastAsia="Times New Roman" w:cs="Times New Roman"/>
          <w:szCs w:val="24"/>
          <w:lang w:val="en-US" w:eastAsia="en-GB"/>
        </w:rPr>
        <w:t>cognitive diversity of their workers. Having</w:t>
      </w:r>
      <w:r w:rsidR="00A93F40" w:rsidRPr="00F15243">
        <w:rPr>
          <w:rFonts w:eastAsia="Times New Roman" w:cs="Times New Roman"/>
          <w:szCs w:val="24"/>
          <w:lang w:val="en-US" w:eastAsia="en-GB"/>
        </w:rPr>
        <w:t xml:space="preserve"> </w:t>
      </w:r>
      <w:r w:rsidRPr="00F15243">
        <w:rPr>
          <w:rFonts w:eastAsia="Times New Roman" w:cs="Times New Roman"/>
          <w:szCs w:val="24"/>
          <w:lang w:val="en-US" w:eastAsia="en-GB"/>
        </w:rPr>
        <w:t xml:space="preserve">good </w:t>
      </w:r>
      <w:r w:rsidR="001B6613" w:rsidRPr="00F15243">
        <w:rPr>
          <w:rFonts w:eastAsia="Times New Roman" w:cs="Times New Roman"/>
          <w:szCs w:val="24"/>
          <w:lang w:val="en-US" w:eastAsia="en-GB"/>
        </w:rPr>
        <w:t>infrastructure</w:t>
      </w:r>
      <w:r w:rsidR="00A93F40" w:rsidRPr="00F15243">
        <w:rPr>
          <w:rFonts w:eastAsia="Times New Roman" w:cs="Times New Roman"/>
          <w:szCs w:val="24"/>
          <w:lang w:val="en-US" w:eastAsia="en-GB"/>
        </w:rPr>
        <w:t xml:space="preserve"> </w:t>
      </w:r>
      <w:r w:rsidRPr="00F15243">
        <w:rPr>
          <w:rFonts w:eastAsia="Times New Roman" w:cs="Times New Roman"/>
          <w:szCs w:val="24"/>
          <w:lang w:val="en-US" w:eastAsia="en-GB"/>
        </w:rPr>
        <w:t xml:space="preserve">speeds up work and </w:t>
      </w:r>
      <w:r w:rsidR="00B24C7E" w:rsidRPr="00F15243">
        <w:rPr>
          <w:rFonts w:eastAsia="Times New Roman" w:cs="Times New Roman"/>
          <w:szCs w:val="24"/>
          <w:lang w:val="en-US" w:eastAsia="en-GB"/>
        </w:rPr>
        <w:t>increases availability of</w:t>
      </w:r>
      <w:r w:rsidR="00E7541C" w:rsidRPr="00F15243">
        <w:rPr>
          <w:rFonts w:eastAsia="Times New Roman" w:cs="Times New Roman"/>
          <w:szCs w:val="24"/>
          <w:lang w:val="en-US" w:eastAsia="en-GB"/>
        </w:rPr>
        <w:t xml:space="preserve"> </w:t>
      </w:r>
      <w:r w:rsidRPr="00F15243">
        <w:rPr>
          <w:rFonts w:eastAsia="Times New Roman" w:cs="Times New Roman"/>
          <w:szCs w:val="24"/>
          <w:lang w:val="en-US" w:eastAsia="en-GB"/>
        </w:rPr>
        <w:t>resources and organization of information, enabling employees to coordinate, specialize, and know each employee’s knowledge domains better</w:t>
      </w:r>
      <w:r w:rsidR="009D5E99" w:rsidRPr="00F15243">
        <w:rPr>
          <w:rFonts w:eastAsia="Times New Roman" w:cs="Times New Roman"/>
          <w:szCs w:val="24"/>
          <w:lang w:val="en-US" w:eastAsia="en-GB"/>
        </w:rPr>
        <w:t>. These abilities</w:t>
      </w:r>
      <w:r w:rsidRPr="00F15243">
        <w:rPr>
          <w:rFonts w:eastAsia="Times New Roman" w:cs="Times New Roman"/>
          <w:szCs w:val="24"/>
          <w:lang w:val="en-US" w:eastAsia="en-GB"/>
        </w:rPr>
        <w:t xml:space="preserve"> foster TMS, </w:t>
      </w:r>
      <w:r w:rsidR="00462EDC" w:rsidRPr="00F15243">
        <w:rPr>
          <w:rFonts w:eastAsia="Times New Roman" w:cs="Times New Roman"/>
          <w:szCs w:val="24"/>
          <w:lang w:val="en-US" w:eastAsia="en-GB"/>
        </w:rPr>
        <w:t xml:space="preserve">regardless of </w:t>
      </w:r>
      <w:r w:rsidRPr="00F15243">
        <w:rPr>
          <w:rFonts w:eastAsia="Times New Roman" w:cs="Times New Roman"/>
          <w:szCs w:val="24"/>
          <w:lang w:val="en-US" w:eastAsia="en-GB"/>
        </w:rPr>
        <w:t xml:space="preserve">cognitive diversity among </w:t>
      </w:r>
      <w:r w:rsidR="009D5E99" w:rsidRPr="00F15243">
        <w:rPr>
          <w:rFonts w:eastAsia="Times New Roman" w:cs="Times New Roman"/>
          <w:szCs w:val="24"/>
          <w:lang w:val="en-US" w:eastAsia="en-GB"/>
        </w:rPr>
        <w:t>employees</w:t>
      </w:r>
      <w:r w:rsidR="00A93F40" w:rsidRPr="00F15243">
        <w:rPr>
          <w:rFonts w:eastAsia="Times New Roman" w:cs="Times New Roman"/>
          <w:szCs w:val="24"/>
          <w:lang w:val="en-US" w:eastAsia="en-GB"/>
        </w:rPr>
        <w:t xml:space="preserve">. </w:t>
      </w:r>
    </w:p>
    <w:p w14:paraId="3397CBB6" w14:textId="2388D8EA" w:rsidR="006C6C49" w:rsidRDefault="006C6C49" w:rsidP="0026131E">
      <w:pPr>
        <w:spacing w:after="0" w:line="360" w:lineRule="auto"/>
        <w:ind w:firstLine="567"/>
        <w:jc w:val="both"/>
        <w:rPr>
          <w:rFonts w:eastAsia="Times New Roman" w:cs="Times New Roman"/>
          <w:szCs w:val="24"/>
          <w:lang w:val="en-US" w:eastAsia="en-GB"/>
        </w:rPr>
      </w:pPr>
      <w:r w:rsidRPr="006C6C49">
        <w:rPr>
          <w:rFonts w:eastAsia="Times New Roman" w:cs="Times New Roman"/>
          <w:szCs w:val="24"/>
          <w:lang w:val="en-US" w:eastAsia="en-GB"/>
        </w:rPr>
        <w:t>In sum, technology integration can influence this relationship to help mitigate potential problems or negative effects of cognitive diversity, increasing people’s capability to cooperate effectively with those who are very different from themselves (Gyngell and Easteal, 2014). Technology integration can positively moderate the relationship between cognitive diversity and TMS, because it helps automate processes and information flows throughout the organization’s development of its activities. Technology integration also generates an integrated, uniform base that all employees can access. It mitigates the negative effects of cognitive diversity by exploiting technological assets to improve and develop TMS. We therefore pose the following hypotheses:</w:t>
      </w:r>
    </w:p>
    <w:p w14:paraId="3653589C" w14:textId="4EB25695" w:rsidR="00980A76" w:rsidRPr="00F15243" w:rsidRDefault="00980A76" w:rsidP="0026131E">
      <w:pPr>
        <w:spacing w:after="0" w:line="360" w:lineRule="auto"/>
        <w:ind w:firstLine="567"/>
        <w:jc w:val="both"/>
        <w:rPr>
          <w:rFonts w:eastAsia="Calibri" w:cs="Times New Roman"/>
          <w:i/>
          <w:iCs/>
          <w:szCs w:val="24"/>
          <w:lang w:val="en-US"/>
        </w:rPr>
      </w:pPr>
      <w:r w:rsidRPr="00F15243">
        <w:rPr>
          <w:rFonts w:eastAsia="Calibri" w:cs="Times New Roman"/>
          <w:i/>
          <w:iCs/>
          <w:szCs w:val="24"/>
          <w:lang w:val="en-US"/>
        </w:rPr>
        <w:lastRenderedPageBreak/>
        <w:t xml:space="preserve">H4: </w:t>
      </w:r>
      <w:r w:rsidR="00B23B2E" w:rsidRPr="00F15243">
        <w:rPr>
          <w:rFonts w:eastAsia="Calibri" w:cs="Times New Roman"/>
          <w:i/>
          <w:iCs/>
          <w:szCs w:val="24"/>
          <w:lang w:val="en-US"/>
        </w:rPr>
        <w:t>Technology use for external dif</w:t>
      </w:r>
      <w:r w:rsidR="003B3D34" w:rsidRPr="00F15243">
        <w:rPr>
          <w:rFonts w:eastAsia="Calibri" w:cs="Times New Roman"/>
          <w:i/>
          <w:iCs/>
          <w:szCs w:val="24"/>
          <w:lang w:val="en-US"/>
        </w:rPr>
        <w:t>f</w:t>
      </w:r>
      <w:r w:rsidR="00B23B2E" w:rsidRPr="00F15243">
        <w:rPr>
          <w:rFonts w:eastAsia="Calibri" w:cs="Times New Roman"/>
          <w:i/>
          <w:iCs/>
          <w:szCs w:val="24"/>
          <w:lang w:val="en-US"/>
        </w:rPr>
        <w:t>u</w:t>
      </w:r>
      <w:r w:rsidR="003B3D34" w:rsidRPr="00F15243">
        <w:rPr>
          <w:rFonts w:eastAsia="Calibri" w:cs="Times New Roman"/>
          <w:i/>
          <w:iCs/>
          <w:szCs w:val="24"/>
          <w:lang w:val="en-US"/>
        </w:rPr>
        <w:t>sio</w:t>
      </w:r>
      <w:r w:rsidR="00B23B2E" w:rsidRPr="00F15243">
        <w:rPr>
          <w:rFonts w:eastAsia="Calibri" w:cs="Times New Roman"/>
          <w:i/>
          <w:iCs/>
          <w:szCs w:val="24"/>
          <w:lang w:val="en-US"/>
        </w:rPr>
        <w:t xml:space="preserve">n of information moderates the relationship </w:t>
      </w:r>
      <w:r w:rsidR="004E7CA8" w:rsidRPr="00F15243">
        <w:rPr>
          <w:rFonts w:eastAsia="Calibri" w:cs="Times New Roman"/>
          <w:i/>
          <w:iCs/>
          <w:szCs w:val="24"/>
          <w:lang w:val="en-US"/>
        </w:rPr>
        <w:t xml:space="preserve">(positive or negative) </w:t>
      </w:r>
      <w:r w:rsidR="00B23B2E" w:rsidRPr="00F15243">
        <w:rPr>
          <w:rFonts w:eastAsia="Calibri" w:cs="Times New Roman"/>
          <w:i/>
          <w:iCs/>
          <w:szCs w:val="24"/>
          <w:lang w:val="en-US"/>
        </w:rPr>
        <w:t>between cognitive diversity and the transactive memory system in public administration</w:t>
      </w:r>
      <w:r w:rsidRPr="00F15243">
        <w:rPr>
          <w:rFonts w:eastAsia="Calibri" w:cs="Times New Roman"/>
          <w:i/>
          <w:iCs/>
          <w:szCs w:val="24"/>
          <w:lang w:val="en-US"/>
        </w:rPr>
        <w:t>.</w:t>
      </w:r>
    </w:p>
    <w:p w14:paraId="2DACD004" w14:textId="157D8F3E" w:rsidR="00980A76" w:rsidRPr="00F15243" w:rsidRDefault="00980A76" w:rsidP="0026131E">
      <w:pPr>
        <w:spacing w:after="0" w:line="360" w:lineRule="auto"/>
        <w:ind w:firstLine="567"/>
        <w:jc w:val="both"/>
        <w:rPr>
          <w:rFonts w:eastAsia="Calibri" w:cs="Times New Roman"/>
          <w:i/>
          <w:iCs/>
          <w:szCs w:val="24"/>
          <w:lang w:val="en-US"/>
        </w:rPr>
      </w:pPr>
      <w:r w:rsidRPr="00F15243">
        <w:rPr>
          <w:rFonts w:eastAsia="Calibri" w:cs="Times New Roman"/>
          <w:i/>
          <w:iCs/>
          <w:szCs w:val="24"/>
          <w:lang w:val="en-US"/>
        </w:rPr>
        <w:t xml:space="preserve">H5: </w:t>
      </w:r>
      <w:r w:rsidR="003B3D34" w:rsidRPr="00F15243">
        <w:rPr>
          <w:rFonts w:eastAsia="Calibri" w:cs="Times New Roman"/>
          <w:i/>
          <w:iCs/>
          <w:szCs w:val="24"/>
          <w:lang w:val="en-US"/>
        </w:rPr>
        <w:t xml:space="preserve">Technology use for internal diffusion of information moderates the relationship </w:t>
      </w:r>
      <w:r w:rsidR="004E7CA8" w:rsidRPr="00F15243">
        <w:rPr>
          <w:rFonts w:eastAsia="Calibri" w:cs="Times New Roman"/>
          <w:i/>
          <w:iCs/>
          <w:szCs w:val="24"/>
          <w:lang w:val="en-US"/>
        </w:rPr>
        <w:t xml:space="preserve">(positive or negative) </w:t>
      </w:r>
      <w:r w:rsidR="003B3D34" w:rsidRPr="00F15243">
        <w:rPr>
          <w:rFonts w:eastAsia="Calibri" w:cs="Times New Roman"/>
          <w:i/>
          <w:iCs/>
          <w:szCs w:val="24"/>
          <w:lang w:val="en-US"/>
        </w:rPr>
        <w:t>between cognitive diversity and the transactive memory system in public administration</w:t>
      </w:r>
      <w:r w:rsidRPr="00F15243">
        <w:rPr>
          <w:rFonts w:eastAsia="Calibri" w:cs="Times New Roman"/>
          <w:i/>
          <w:iCs/>
          <w:szCs w:val="24"/>
          <w:lang w:val="en-US"/>
        </w:rPr>
        <w:t>.</w:t>
      </w:r>
    </w:p>
    <w:p w14:paraId="20A03F1D" w14:textId="44408E4C" w:rsidR="00E16460" w:rsidRPr="00F15243" w:rsidRDefault="00980A76" w:rsidP="0026131E">
      <w:pPr>
        <w:spacing w:after="0" w:line="360" w:lineRule="auto"/>
        <w:ind w:firstLine="567"/>
        <w:jc w:val="both"/>
        <w:rPr>
          <w:rFonts w:cs="Times New Roman"/>
          <w:szCs w:val="24"/>
          <w:lang w:val="en-US" w:eastAsia="es-ES"/>
        </w:rPr>
      </w:pPr>
      <w:r w:rsidRPr="00F15243">
        <w:rPr>
          <w:rFonts w:eastAsia="Calibri" w:cs="Times New Roman"/>
          <w:i/>
          <w:iCs/>
          <w:szCs w:val="24"/>
          <w:lang w:val="en-US"/>
        </w:rPr>
        <w:t xml:space="preserve">H6: </w:t>
      </w:r>
      <w:r w:rsidR="003B3D34" w:rsidRPr="00F15243">
        <w:rPr>
          <w:rFonts w:eastAsia="Calibri" w:cs="Times New Roman"/>
          <w:i/>
          <w:iCs/>
          <w:szCs w:val="24"/>
          <w:lang w:val="en-US"/>
        </w:rPr>
        <w:t xml:space="preserve">Technological </w:t>
      </w:r>
      <w:r w:rsidRPr="00F15243">
        <w:rPr>
          <w:rFonts w:eastAsia="Calibri" w:cs="Times New Roman"/>
          <w:i/>
          <w:iCs/>
          <w:szCs w:val="24"/>
          <w:lang w:val="en-US"/>
        </w:rPr>
        <w:t>infrastructur</w:t>
      </w:r>
      <w:r w:rsidR="003B3D34" w:rsidRPr="00F15243">
        <w:rPr>
          <w:rFonts w:eastAsia="Calibri" w:cs="Times New Roman"/>
          <w:i/>
          <w:iCs/>
          <w:szCs w:val="24"/>
          <w:lang w:val="en-US"/>
        </w:rPr>
        <w:t xml:space="preserve">e moderates the relationship </w:t>
      </w:r>
      <w:r w:rsidR="004E7CA8" w:rsidRPr="00F15243">
        <w:rPr>
          <w:rFonts w:eastAsia="Calibri" w:cs="Times New Roman"/>
          <w:i/>
          <w:iCs/>
          <w:szCs w:val="24"/>
          <w:lang w:val="en-US"/>
        </w:rPr>
        <w:t xml:space="preserve">(positive or negative) </w:t>
      </w:r>
      <w:r w:rsidR="003B3D34" w:rsidRPr="00F15243">
        <w:rPr>
          <w:rFonts w:eastAsia="Calibri" w:cs="Times New Roman"/>
          <w:i/>
          <w:iCs/>
          <w:szCs w:val="24"/>
          <w:lang w:val="en-US"/>
        </w:rPr>
        <w:t>between cognitive diversity and the transactive memory system in public administration.</w:t>
      </w:r>
    </w:p>
    <w:p w14:paraId="3579A890" w14:textId="0B027A46" w:rsidR="00802991" w:rsidRPr="00F15243" w:rsidRDefault="003B3D34" w:rsidP="0026131E">
      <w:pPr>
        <w:pStyle w:val="Paragraph"/>
        <w:spacing w:before="0" w:line="360" w:lineRule="auto"/>
        <w:ind w:firstLine="567"/>
        <w:jc w:val="both"/>
        <w:rPr>
          <w:lang w:val="en-US"/>
        </w:rPr>
      </w:pPr>
      <w:r w:rsidRPr="00F15243">
        <w:rPr>
          <w:lang w:val="en-US"/>
        </w:rPr>
        <w:t>Based on the foregoing, we present the theoretical model</w:t>
      </w:r>
      <w:r w:rsidR="005E7AEC" w:rsidRPr="00F15243">
        <w:rPr>
          <w:lang w:val="en-US"/>
        </w:rPr>
        <w:t xml:space="preserve">, which </w:t>
      </w:r>
      <w:r w:rsidRPr="00F15243">
        <w:rPr>
          <w:lang w:val="en-US"/>
        </w:rPr>
        <w:t xml:space="preserve">summarizes the </w:t>
      </w:r>
      <w:r w:rsidR="001A4642" w:rsidRPr="00F15243">
        <w:rPr>
          <w:lang w:val="en-US"/>
        </w:rPr>
        <w:t xml:space="preserve">seven </w:t>
      </w:r>
      <w:r w:rsidRPr="00F15243">
        <w:rPr>
          <w:lang w:val="en-US"/>
        </w:rPr>
        <w:t>hypotheses relat</w:t>
      </w:r>
      <w:r w:rsidR="00706759" w:rsidRPr="00F15243">
        <w:rPr>
          <w:lang w:val="en-US"/>
        </w:rPr>
        <w:t>ing</w:t>
      </w:r>
      <w:r w:rsidRPr="00F15243">
        <w:rPr>
          <w:lang w:val="en-US"/>
        </w:rPr>
        <w:t xml:space="preserve"> the variables analyzed</w:t>
      </w:r>
      <w:r w:rsidR="00802991" w:rsidRPr="00F15243">
        <w:rPr>
          <w:lang w:val="en-US"/>
        </w:rPr>
        <w:t xml:space="preserve"> (see </w:t>
      </w:r>
      <w:r w:rsidRPr="00F15243">
        <w:rPr>
          <w:lang w:val="en-US"/>
        </w:rPr>
        <w:t>F</w:t>
      </w:r>
      <w:r w:rsidR="00802991" w:rsidRPr="00F15243">
        <w:rPr>
          <w:lang w:val="en-US"/>
        </w:rPr>
        <w:t xml:space="preserve">igure 1). </w:t>
      </w:r>
    </w:p>
    <w:p w14:paraId="0F3786AD" w14:textId="12AC50E5" w:rsidR="000D3620" w:rsidRPr="00F15243" w:rsidRDefault="002322E0" w:rsidP="0026131E">
      <w:pPr>
        <w:spacing w:after="0" w:line="360" w:lineRule="auto"/>
        <w:ind w:firstLine="567"/>
        <w:jc w:val="both"/>
        <w:rPr>
          <w:rFonts w:cs="Times New Roman"/>
          <w:b/>
          <w:szCs w:val="24"/>
          <w:lang w:val="en-US"/>
        </w:rPr>
      </w:pPr>
      <w:r w:rsidRPr="00F15243">
        <w:rPr>
          <w:rFonts w:cs="Times New Roman"/>
          <w:b/>
          <w:szCs w:val="24"/>
          <w:lang w:val="en-US"/>
        </w:rPr>
        <w:t>Insert Figure 1</w:t>
      </w:r>
    </w:p>
    <w:p w14:paraId="21A65274" w14:textId="77777777" w:rsidR="000D3620" w:rsidRPr="00F15243" w:rsidRDefault="000D3620" w:rsidP="0026131E">
      <w:pPr>
        <w:spacing w:after="0" w:line="360" w:lineRule="auto"/>
        <w:ind w:firstLine="567"/>
        <w:jc w:val="both"/>
        <w:rPr>
          <w:rFonts w:cs="Times New Roman"/>
          <w:b/>
          <w:szCs w:val="24"/>
          <w:lang w:val="en-US"/>
        </w:rPr>
      </w:pPr>
    </w:p>
    <w:p w14:paraId="4529807C" w14:textId="603663FA" w:rsidR="00387C92" w:rsidRPr="00F15243" w:rsidRDefault="00D80FCE" w:rsidP="0026131E">
      <w:pPr>
        <w:spacing w:after="0" w:line="360" w:lineRule="auto"/>
        <w:ind w:firstLine="567"/>
        <w:jc w:val="both"/>
        <w:rPr>
          <w:rFonts w:cs="Times New Roman"/>
          <w:b/>
          <w:szCs w:val="24"/>
          <w:lang w:val="en-US"/>
        </w:rPr>
      </w:pPr>
      <w:r w:rsidRPr="00F15243">
        <w:rPr>
          <w:rFonts w:cs="Times New Roman"/>
          <w:b/>
          <w:szCs w:val="24"/>
          <w:lang w:val="en-US"/>
        </w:rPr>
        <w:t>Methodology</w:t>
      </w:r>
    </w:p>
    <w:p w14:paraId="107C3238" w14:textId="24A76841" w:rsidR="00387C92" w:rsidRPr="00F15243" w:rsidRDefault="00387C92" w:rsidP="0026131E">
      <w:pPr>
        <w:pStyle w:val="Ttulo2"/>
        <w:spacing w:before="0" w:after="0"/>
        <w:ind w:firstLine="567"/>
        <w:jc w:val="both"/>
        <w:rPr>
          <w:rFonts w:cs="Times New Roman"/>
          <w:b w:val="0"/>
          <w:bCs w:val="0"/>
          <w:szCs w:val="24"/>
          <w:lang w:val="en-US"/>
        </w:rPr>
      </w:pPr>
      <w:r w:rsidRPr="00F15243">
        <w:rPr>
          <w:rFonts w:cs="Times New Roman"/>
          <w:b w:val="0"/>
          <w:bCs w:val="0"/>
          <w:szCs w:val="24"/>
          <w:lang w:val="en-US"/>
        </w:rPr>
        <w:t>Sample and procedure</w:t>
      </w:r>
    </w:p>
    <w:p w14:paraId="018371DA" w14:textId="6A9F62F0" w:rsidR="00D85409" w:rsidRPr="00F15243" w:rsidRDefault="005D6BF6" w:rsidP="0026131E">
      <w:pPr>
        <w:pStyle w:val="Paragraph"/>
        <w:spacing w:before="0" w:line="360" w:lineRule="auto"/>
        <w:ind w:firstLine="567"/>
        <w:jc w:val="both"/>
        <w:rPr>
          <w:lang w:val="en-US"/>
        </w:rPr>
      </w:pPr>
      <w:bookmarkStart w:id="31" w:name="_Hlk133252085"/>
      <w:r w:rsidRPr="00F15243">
        <w:rPr>
          <w:lang w:val="en-US"/>
        </w:rPr>
        <w:t xml:space="preserve">We analyzed </w:t>
      </w:r>
      <w:r w:rsidR="00D85409" w:rsidRPr="00F15243">
        <w:rPr>
          <w:lang w:val="en-US"/>
        </w:rPr>
        <w:t xml:space="preserve">public </w:t>
      </w:r>
      <w:r w:rsidRPr="00F15243">
        <w:rPr>
          <w:lang w:val="en-US"/>
        </w:rPr>
        <w:t>employees who worked in teams belonging to two ministries</w:t>
      </w:r>
      <w:r w:rsidR="00B456BF" w:rsidRPr="00F15243">
        <w:rPr>
          <w:lang w:val="en-US"/>
        </w:rPr>
        <w:t xml:space="preserve"> under </w:t>
      </w:r>
      <w:r w:rsidRPr="00F15243">
        <w:rPr>
          <w:lang w:val="en-US"/>
        </w:rPr>
        <w:t xml:space="preserve">the Executive </w:t>
      </w:r>
      <w:r w:rsidR="00574B27" w:rsidRPr="00F15243">
        <w:rPr>
          <w:lang w:val="en-US"/>
        </w:rPr>
        <w:t>Branch of Peru’s public administration—the Ministry of Economy and Finance and the Ministry of Culture.</w:t>
      </w:r>
      <w:r w:rsidRPr="00F15243">
        <w:rPr>
          <w:lang w:val="en-US"/>
        </w:rPr>
        <w:t xml:space="preserve"> </w:t>
      </w:r>
      <w:r w:rsidR="00FA22C5" w:rsidRPr="00F15243">
        <w:rPr>
          <w:lang w:val="en-US"/>
        </w:rPr>
        <w:t xml:space="preserve">We </w:t>
      </w:r>
      <w:r w:rsidR="004F10F0" w:rsidRPr="00F15243">
        <w:rPr>
          <w:lang w:val="en-US"/>
        </w:rPr>
        <w:t xml:space="preserve">chose these </w:t>
      </w:r>
      <w:r w:rsidR="003B19FD" w:rsidRPr="00F15243">
        <w:rPr>
          <w:lang w:val="en-US"/>
        </w:rPr>
        <w:t>ministries</w:t>
      </w:r>
      <w:r w:rsidR="004F10F0" w:rsidRPr="00F15243">
        <w:rPr>
          <w:lang w:val="en-US"/>
        </w:rPr>
        <w:t xml:space="preserve"> because they are the most advanced </w:t>
      </w:r>
      <w:r w:rsidR="00470CFC" w:rsidRPr="00F15243">
        <w:rPr>
          <w:lang w:val="en-US"/>
        </w:rPr>
        <w:t xml:space="preserve">units </w:t>
      </w:r>
      <w:r w:rsidR="005C2AA1" w:rsidRPr="00F15243">
        <w:rPr>
          <w:lang w:val="en-US"/>
        </w:rPr>
        <w:t>of</w:t>
      </w:r>
      <w:r w:rsidR="00470CFC" w:rsidRPr="00F15243">
        <w:rPr>
          <w:lang w:val="en-US"/>
        </w:rPr>
        <w:t xml:space="preserve"> </w:t>
      </w:r>
      <w:r w:rsidR="00467BB7" w:rsidRPr="00F15243">
        <w:rPr>
          <w:lang w:val="en-US"/>
        </w:rPr>
        <w:t>the</w:t>
      </w:r>
      <w:r w:rsidR="004F10F0" w:rsidRPr="00F15243">
        <w:rPr>
          <w:lang w:val="en-US"/>
        </w:rPr>
        <w:t xml:space="preserve"> public administration </w:t>
      </w:r>
      <w:r w:rsidR="005C2AA1" w:rsidRPr="00F15243">
        <w:rPr>
          <w:lang w:val="en-US"/>
        </w:rPr>
        <w:t>i</w:t>
      </w:r>
      <w:r w:rsidR="004F10F0" w:rsidRPr="00F15243">
        <w:rPr>
          <w:lang w:val="en-US"/>
        </w:rPr>
        <w:t>n issues related to</w:t>
      </w:r>
      <w:r w:rsidR="005C2AA1" w:rsidRPr="00F15243">
        <w:rPr>
          <w:lang w:val="en-US"/>
        </w:rPr>
        <w:t xml:space="preserve"> integration of</w:t>
      </w:r>
      <w:r w:rsidR="00467BB7" w:rsidRPr="00F15243">
        <w:rPr>
          <w:lang w:val="en-US"/>
        </w:rPr>
        <w:t xml:space="preserve"> </w:t>
      </w:r>
      <w:r w:rsidR="004F10F0" w:rsidRPr="00F15243">
        <w:rPr>
          <w:lang w:val="en-US"/>
        </w:rPr>
        <w:t>information technolog</w:t>
      </w:r>
      <w:r w:rsidR="00467BB7" w:rsidRPr="00F15243">
        <w:rPr>
          <w:lang w:val="en-US"/>
        </w:rPr>
        <w:t>y</w:t>
      </w:r>
      <w:r w:rsidR="004F10F0" w:rsidRPr="00F15243">
        <w:rPr>
          <w:lang w:val="en-US"/>
        </w:rPr>
        <w:t>. They are also the ministries that do the most teamwork; in other ministries, the work is more individualized</w:t>
      </w:r>
      <w:r w:rsidR="00D85409" w:rsidRPr="00F15243">
        <w:rPr>
          <w:lang w:val="en-US"/>
        </w:rPr>
        <w:t xml:space="preserve">. </w:t>
      </w:r>
    </w:p>
    <w:p w14:paraId="36304447" w14:textId="1780D102" w:rsidR="00B918DC" w:rsidRPr="00F15243" w:rsidRDefault="00574B27" w:rsidP="0026131E">
      <w:pPr>
        <w:pStyle w:val="Paragraph"/>
        <w:spacing w:before="0" w:line="360" w:lineRule="auto"/>
        <w:ind w:firstLine="567"/>
        <w:jc w:val="both"/>
        <w:rPr>
          <w:lang w:val="en-US"/>
        </w:rPr>
      </w:pPr>
      <w:r w:rsidRPr="00F15243">
        <w:rPr>
          <w:lang w:val="en-US"/>
        </w:rPr>
        <w:t>Data were collected through a structured questionnaire</w:t>
      </w:r>
      <w:r w:rsidR="008A42C4" w:rsidRPr="00F15243">
        <w:rPr>
          <w:lang w:val="en-US"/>
        </w:rPr>
        <w:t xml:space="preserve"> (</w:t>
      </w:r>
      <w:r w:rsidR="00C30930" w:rsidRPr="00F15243">
        <w:rPr>
          <w:lang w:val="en-US"/>
        </w:rPr>
        <w:t xml:space="preserve">see </w:t>
      </w:r>
      <w:r w:rsidR="004707DD" w:rsidRPr="00F15243">
        <w:rPr>
          <w:lang w:val="en-US"/>
        </w:rPr>
        <w:t>T</w:t>
      </w:r>
      <w:r w:rsidR="00045C4D" w:rsidRPr="00F15243">
        <w:rPr>
          <w:lang w:val="en-US"/>
        </w:rPr>
        <w:t xml:space="preserve">able </w:t>
      </w:r>
      <w:r w:rsidR="002D046A" w:rsidRPr="00F15243">
        <w:rPr>
          <w:lang w:val="en-US"/>
        </w:rPr>
        <w:t>II</w:t>
      </w:r>
      <w:r w:rsidR="008A42C4" w:rsidRPr="00F15243">
        <w:rPr>
          <w:lang w:val="en-US"/>
        </w:rPr>
        <w:t>)</w:t>
      </w:r>
      <w:r w:rsidR="00C30930" w:rsidRPr="00F15243">
        <w:rPr>
          <w:lang w:val="en-US"/>
        </w:rPr>
        <w:t xml:space="preserve"> administered virtually </w:t>
      </w:r>
      <w:r w:rsidR="00470CFC" w:rsidRPr="00F15243">
        <w:rPr>
          <w:lang w:val="en-US"/>
        </w:rPr>
        <w:t xml:space="preserve">on </w:t>
      </w:r>
      <w:r w:rsidR="00A8592C" w:rsidRPr="00F15243">
        <w:rPr>
          <w:lang w:val="en-US"/>
        </w:rPr>
        <w:t xml:space="preserve">the LimeSurvey Professional platform. </w:t>
      </w:r>
      <w:r w:rsidR="00C30930" w:rsidRPr="00F15243">
        <w:rPr>
          <w:lang w:val="en-US"/>
        </w:rPr>
        <w:t>We attached a cover letter that explained the goal of the study</w:t>
      </w:r>
      <w:r w:rsidRPr="00F15243">
        <w:rPr>
          <w:lang w:val="en-US"/>
        </w:rPr>
        <w:t>. Separate questionnaire sections were created</w:t>
      </w:r>
      <w:r w:rsidR="004707DD" w:rsidRPr="00F15243">
        <w:rPr>
          <w:lang w:val="en-US"/>
        </w:rPr>
        <w:t>, each</w:t>
      </w:r>
      <w:r w:rsidRPr="00F15243">
        <w:rPr>
          <w:lang w:val="en-US"/>
        </w:rPr>
        <w:t xml:space="preserve"> with </w:t>
      </w:r>
      <w:r w:rsidR="004707DD" w:rsidRPr="00F15243">
        <w:rPr>
          <w:lang w:val="en-US"/>
        </w:rPr>
        <w:t xml:space="preserve">its </w:t>
      </w:r>
      <w:r w:rsidRPr="00F15243">
        <w:rPr>
          <w:lang w:val="en-US"/>
        </w:rPr>
        <w:t>own instructions</w:t>
      </w:r>
      <w:r w:rsidR="004707DD" w:rsidRPr="00F15243">
        <w:rPr>
          <w:lang w:val="en-US"/>
        </w:rPr>
        <w:t>,</w:t>
      </w:r>
      <w:r w:rsidRPr="00F15243">
        <w:rPr>
          <w:lang w:val="en-US"/>
        </w:rPr>
        <w:t xml:space="preserve"> to avoid response fatigue</w:t>
      </w:r>
      <w:r w:rsidR="00CA290F" w:rsidRPr="00F15243">
        <w:rPr>
          <w:lang w:val="en-US"/>
        </w:rPr>
        <w:t>.</w:t>
      </w:r>
      <w:r w:rsidRPr="00F15243">
        <w:rPr>
          <w:lang w:val="en-US"/>
        </w:rPr>
        <w:t xml:space="preserve"> We obtained 301 surveys</w:t>
      </w:r>
      <w:r w:rsidR="00A42D63" w:rsidRPr="00F15243">
        <w:rPr>
          <w:lang w:val="en-US"/>
        </w:rPr>
        <w:t xml:space="preserve"> that </w:t>
      </w:r>
      <w:r w:rsidR="00470CFC" w:rsidRPr="00F15243">
        <w:rPr>
          <w:lang w:val="en-US"/>
        </w:rPr>
        <w:t xml:space="preserve">recorded </w:t>
      </w:r>
      <w:r w:rsidR="004707DD" w:rsidRPr="00F15243">
        <w:rPr>
          <w:lang w:val="en-US"/>
        </w:rPr>
        <w:t xml:space="preserve">employees’ </w:t>
      </w:r>
      <w:r w:rsidR="00A42D63" w:rsidRPr="00F15243">
        <w:rPr>
          <w:lang w:val="en-US"/>
        </w:rPr>
        <w:t>perception</w:t>
      </w:r>
      <w:r w:rsidR="004707DD" w:rsidRPr="00F15243">
        <w:rPr>
          <w:lang w:val="en-US"/>
        </w:rPr>
        <w:t>s</w:t>
      </w:r>
      <w:r w:rsidR="00A42D63" w:rsidRPr="00F15243">
        <w:rPr>
          <w:lang w:val="en-US"/>
        </w:rPr>
        <w:t xml:space="preserve"> of the variables analyzed</w:t>
      </w:r>
      <w:r w:rsidRPr="00F15243">
        <w:rPr>
          <w:lang w:val="en-US"/>
        </w:rPr>
        <w:t xml:space="preserve">. Incomplete surveys were eliminated, leaving 193 valid surveys for analysis (see </w:t>
      </w:r>
      <w:r w:rsidR="00C30930" w:rsidRPr="00F15243">
        <w:rPr>
          <w:lang w:val="en-US"/>
        </w:rPr>
        <w:t>T</w:t>
      </w:r>
      <w:r w:rsidRPr="00F15243">
        <w:rPr>
          <w:lang w:val="en-US"/>
        </w:rPr>
        <w:t xml:space="preserve">able </w:t>
      </w:r>
      <w:r w:rsidR="009D4524" w:rsidRPr="00F15243">
        <w:rPr>
          <w:lang w:val="en-US"/>
        </w:rPr>
        <w:t>I</w:t>
      </w:r>
      <w:r w:rsidRPr="00F15243">
        <w:rPr>
          <w:lang w:val="en-US"/>
        </w:rPr>
        <w:t>).</w:t>
      </w:r>
      <w:r w:rsidR="00B918DC" w:rsidRPr="00F15243">
        <w:rPr>
          <w:lang w:val="en-US"/>
        </w:rPr>
        <w:t xml:space="preserve"> </w:t>
      </w:r>
    </w:p>
    <w:p w14:paraId="0355D5A7" w14:textId="77777777" w:rsidR="00B918DC" w:rsidRPr="00F15243" w:rsidRDefault="00B918DC" w:rsidP="0026131E">
      <w:pPr>
        <w:spacing w:after="0" w:line="360" w:lineRule="auto"/>
        <w:ind w:firstLine="567"/>
        <w:jc w:val="both"/>
        <w:rPr>
          <w:rFonts w:cs="Times New Roman"/>
          <w:b/>
          <w:bCs/>
          <w:szCs w:val="24"/>
          <w:lang w:val="en-US"/>
        </w:rPr>
      </w:pPr>
      <w:r w:rsidRPr="00F15243">
        <w:rPr>
          <w:rFonts w:cs="Times New Roman"/>
          <w:b/>
          <w:bCs/>
          <w:szCs w:val="24"/>
          <w:lang w:val="en-US"/>
        </w:rPr>
        <w:t>Insert Table I.</w:t>
      </w:r>
    </w:p>
    <w:p w14:paraId="413FAAA3" w14:textId="77777777" w:rsidR="001B18E4" w:rsidRPr="00F15243" w:rsidRDefault="001B18E4" w:rsidP="0026131E">
      <w:pPr>
        <w:pStyle w:val="Paragraph"/>
        <w:spacing w:before="0" w:line="360" w:lineRule="auto"/>
        <w:ind w:firstLine="567"/>
        <w:jc w:val="both"/>
        <w:rPr>
          <w:lang w:val="en-US"/>
        </w:rPr>
      </w:pPr>
    </w:p>
    <w:p w14:paraId="4557533D" w14:textId="32CD6470" w:rsidR="00574B27" w:rsidRPr="00F15243" w:rsidRDefault="00602F61" w:rsidP="0026131E">
      <w:pPr>
        <w:pStyle w:val="Paragraph"/>
        <w:spacing w:before="0" w:line="360" w:lineRule="auto"/>
        <w:ind w:firstLine="567"/>
        <w:jc w:val="both"/>
        <w:rPr>
          <w:lang w:val="en-US"/>
        </w:rPr>
      </w:pPr>
      <w:sdt>
        <w:sdtPr>
          <w:rPr>
            <w:lang w:val="en-US"/>
          </w:rPr>
          <w:tag w:val="MENDELEY_CITATION_v3_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"/>
          <w:id w:val="-1115521937"/>
          <w:placeholder>
            <w:docPart w:val="DefaultPlaceholder_-1854013440"/>
          </w:placeholder>
        </w:sdtPr>
        <w:sdtEndPr/>
        <w:sdtContent>
          <w:r w:rsidR="004E1DA2" w:rsidRPr="00F15243">
            <w:t>Hair et al. (2017)</w:t>
          </w:r>
        </w:sdtContent>
      </w:sdt>
      <w:r w:rsidR="003014D9" w:rsidRPr="00F15243">
        <w:rPr>
          <w:lang w:val="en-US"/>
        </w:rPr>
        <w:t xml:space="preserve"> </w:t>
      </w:r>
      <w:r w:rsidR="004707DD" w:rsidRPr="00F15243">
        <w:rPr>
          <w:lang w:val="en-US"/>
        </w:rPr>
        <w:t xml:space="preserve">recommend using the program </w:t>
      </w:r>
      <w:r w:rsidR="00697F55" w:rsidRPr="00F15243">
        <w:rPr>
          <w:lang w:val="en-US"/>
        </w:rPr>
        <w:t xml:space="preserve">G*Power </w:t>
      </w:r>
      <w:r w:rsidR="004707DD" w:rsidRPr="00F15243">
        <w:rPr>
          <w:lang w:val="en-US"/>
        </w:rPr>
        <w:t xml:space="preserve">to determine whether </w:t>
      </w:r>
      <w:r w:rsidR="00247EF5" w:rsidRPr="00F15243">
        <w:rPr>
          <w:lang w:val="en-US"/>
        </w:rPr>
        <w:t>the sample is the right size for the</w:t>
      </w:r>
      <w:r w:rsidR="004F33F8" w:rsidRPr="00F15243">
        <w:rPr>
          <w:lang w:val="en-US"/>
        </w:rPr>
        <w:t xml:space="preserve"> proposed</w:t>
      </w:r>
      <w:r w:rsidR="00247EF5" w:rsidRPr="00F15243">
        <w:rPr>
          <w:lang w:val="en-US"/>
        </w:rPr>
        <w:t xml:space="preserve"> model. G*Power is specifically suited to studies </w:t>
      </w:r>
      <w:r w:rsidR="005C2AA1" w:rsidRPr="00F15243">
        <w:rPr>
          <w:lang w:val="en-US"/>
        </w:rPr>
        <w:t>that use</w:t>
      </w:r>
      <w:r w:rsidR="00247EF5" w:rsidRPr="00F15243">
        <w:rPr>
          <w:lang w:val="en-US"/>
        </w:rPr>
        <w:t xml:space="preserve"> structural equations modelling with partial least squares</w:t>
      </w:r>
      <w:r w:rsidR="00697F55" w:rsidRPr="00F15243">
        <w:rPr>
          <w:lang w:val="en-US"/>
        </w:rPr>
        <w:t xml:space="preserve"> (PLS-SEM).</w:t>
      </w:r>
      <w:r w:rsidR="00247EF5" w:rsidRPr="00F15243">
        <w:rPr>
          <w:lang w:val="en-US"/>
        </w:rPr>
        <w:t xml:space="preserve"> </w:t>
      </w:r>
      <w:r w:rsidR="00697F55" w:rsidRPr="00F15243">
        <w:rPr>
          <w:lang w:val="en-US"/>
        </w:rPr>
        <w:t>G*Power 3.1.9.7</w:t>
      </w:r>
      <w:r w:rsidR="00247EF5" w:rsidRPr="00F15243">
        <w:rPr>
          <w:lang w:val="en-US"/>
        </w:rPr>
        <w:t xml:space="preserve"> recommended a m</w:t>
      </w:r>
      <w:r w:rsidR="0012561D" w:rsidRPr="00F15243">
        <w:rPr>
          <w:lang w:val="en-US"/>
        </w:rPr>
        <w:t>i</w:t>
      </w:r>
      <w:r w:rsidR="00247EF5" w:rsidRPr="00F15243">
        <w:rPr>
          <w:lang w:val="en-US"/>
        </w:rPr>
        <w:t>nimum sample size of 107 for our study, wit</w:t>
      </w:r>
      <w:r w:rsidR="00B456BF" w:rsidRPr="00F15243">
        <w:rPr>
          <w:lang w:val="en-US"/>
        </w:rPr>
        <w:t>h an</w:t>
      </w:r>
      <w:r w:rsidR="00697F55" w:rsidRPr="00F15243">
        <w:rPr>
          <w:lang w:val="en-US"/>
        </w:rPr>
        <w:t xml:space="preserve"> </w:t>
      </w:r>
      <w:r w:rsidR="00256C9B" w:rsidRPr="00F15243">
        <w:rPr>
          <w:lang w:val="en-US"/>
        </w:rPr>
        <w:t xml:space="preserve">5% probability of </w:t>
      </w:r>
      <w:r w:rsidR="00697F55" w:rsidRPr="00F15243">
        <w:rPr>
          <w:lang w:val="en-US"/>
        </w:rPr>
        <w:t xml:space="preserve">error </w:t>
      </w:r>
      <w:r w:rsidR="00247EF5" w:rsidRPr="00F15243">
        <w:rPr>
          <w:lang w:val="en-US"/>
        </w:rPr>
        <w:t xml:space="preserve">and a statistical power of </w:t>
      </w:r>
      <w:r w:rsidR="00697F55" w:rsidRPr="00F15243">
        <w:rPr>
          <w:lang w:val="en-US"/>
        </w:rPr>
        <w:t>0</w:t>
      </w:r>
      <w:r w:rsidR="0012561D" w:rsidRPr="00F15243">
        <w:rPr>
          <w:lang w:val="en-US"/>
        </w:rPr>
        <w:t>.</w:t>
      </w:r>
      <w:r w:rsidR="00697F55" w:rsidRPr="00F15243">
        <w:rPr>
          <w:lang w:val="en-US"/>
        </w:rPr>
        <w:t xml:space="preserve">95. </w:t>
      </w:r>
      <w:r w:rsidR="00256C9B" w:rsidRPr="00F15243">
        <w:rPr>
          <w:lang w:val="en-US"/>
        </w:rPr>
        <w:t xml:space="preserve">From </w:t>
      </w:r>
      <w:r w:rsidR="004F33F8" w:rsidRPr="00F15243">
        <w:rPr>
          <w:lang w:val="en-US"/>
        </w:rPr>
        <w:t>our</w:t>
      </w:r>
      <w:r w:rsidR="0012561D" w:rsidRPr="00F15243">
        <w:rPr>
          <w:lang w:val="en-US"/>
        </w:rPr>
        <w:t xml:space="preserve"> convenience sample of </w:t>
      </w:r>
      <w:r w:rsidR="00697F55" w:rsidRPr="00F15243">
        <w:rPr>
          <w:lang w:val="en-US"/>
        </w:rPr>
        <w:t>301</w:t>
      </w:r>
      <w:r w:rsidR="00256C9B" w:rsidRPr="00F15243">
        <w:rPr>
          <w:lang w:val="en-US"/>
        </w:rPr>
        <w:t xml:space="preserve"> </w:t>
      </w:r>
      <w:r w:rsidR="0012561D" w:rsidRPr="00F15243">
        <w:rPr>
          <w:lang w:val="en-US"/>
        </w:rPr>
        <w:t>public employees, we eliminated incomplete questionnaires</w:t>
      </w:r>
      <w:r w:rsidR="00256C9B" w:rsidRPr="00F15243">
        <w:rPr>
          <w:lang w:val="en-US"/>
        </w:rPr>
        <w:t xml:space="preserve">, obtaining a </w:t>
      </w:r>
      <w:r w:rsidR="00553392" w:rsidRPr="00F15243">
        <w:rPr>
          <w:lang w:val="en-US"/>
        </w:rPr>
        <w:t xml:space="preserve">final sample size </w:t>
      </w:r>
      <w:r w:rsidR="004F33F8" w:rsidRPr="00F15243">
        <w:rPr>
          <w:lang w:val="en-US"/>
        </w:rPr>
        <w:lastRenderedPageBreak/>
        <w:t>of</w:t>
      </w:r>
      <w:r w:rsidR="00553392" w:rsidRPr="00F15243">
        <w:rPr>
          <w:lang w:val="en-US"/>
        </w:rPr>
        <w:t xml:space="preserve"> 193 questionnaires</w:t>
      </w:r>
      <w:r w:rsidR="00256C9B" w:rsidRPr="00F15243">
        <w:rPr>
          <w:lang w:val="en-US"/>
        </w:rPr>
        <w:t xml:space="preserve">. This number is </w:t>
      </w:r>
      <w:r w:rsidR="00553392" w:rsidRPr="00F15243">
        <w:rPr>
          <w:lang w:val="en-US"/>
        </w:rPr>
        <w:t>well beyond the minimum sample required</w:t>
      </w:r>
      <w:r w:rsidR="00697F55" w:rsidRPr="00F15243">
        <w:rPr>
          <w:lang w:val="en-US"/>
        </w:rPr>
        <w:t>.</w:t>
      </w:r>
    </w:p>
    <w:p w14:paraId="3757E28C" w14:textId="419AE961" w:rsidR="00B918DC" w:rsidRPr="00F15243" w:rsidRDefault="00B918DC" w:rsidP="0026131E">
      <w:pPr>
        <w:ind w:firstLine="567"/>
        <w:rPr>
          <w:lang w:val="en-US" w:eastAsia="en-GB"/>
        </w:rPr>
      </w:pPr>
    </w:p>
    <w:bookmarkEnd w:id="31"/>
    <w:p w14:paraId="7C7AAEF5" w14:textId="17C2E15A" w:rsidR="00387C92" w:rsidRPr="00F15243" w:rsidRDefault="00387C92" w:rsidP="0026131E">
      <w:pPr>
        <w:spacing w:after="0" w:line="360" w:lineRule="auto"/>
        <w:ind w:firstLine="567"/>
        <w:jc w:val="both"/>
        <w:rPr>
          <w:rFonts w:cs="Times New Roman"/>
          <w:i/>
          <w:szCs w:val="24"/>
          <w:lang w:val="en-US"/>
        </w:rPr>
      </w:pPr>
      <w:r w:rsidRPr="00F15243">
        <w:rPr>
          <w:rFonts w:cs="Times New Roman"/>
          <w:i/>
          <w:szCs w:val="24"/>
          <w:lang w:val="en-US"/>
        </w:rPr>
        <w:t>Measurements</w:t>
      </w:r>
    </w:p>
    <w:p w14:paraId="1681C2E0" w14:textId="3D8975C2" w:rsidR="00DC38F8" w:rsidRPr="00F15243" w:rsidRDefault="00C102E6" w:rsidP="0026131E">
      <w:pPr>
        <w:spacing w:line="360" w:lineRule="auto"/>
        <w:ind w:firstLine="567"/>
        <w:jc w:val="both"/>
        <w:rPr>
          <w:rFonts w:cs="Times New Roman"/>
          <w:szCs w:val="24"/>
          <w:lang w:val="en-US"/>
        </w:rPr>
      </w:pPr>
      <w:bookmarkStart w:id="32" w:name="OLE_LINK3"/>
      <w:r w:rsidRPr="00F15243">
        <w:rPr>
          <w:rFonts w:cs="Times New Roman"/>
          <w:szCs w:val="24"/>
          <w:lang w:val="en-US" w:eastAsia="es-ES"/>
        </w:rPr>
        <w:t xml:space="preserve">The scales </w:t>
      </w:r>
      <w:r w:rsidR="005C2AA1" w:rsidRPr="00F15243">
        <w:rPr>
          <w:rFonts w:cs="Times New Roman"/>
          <w:szCs w:val="24"/>
          <w:lang w:val="en-US" w:eastAsia="es-ES"/>
        </w:rPr>
        <w:t>employ</w:t>
      </w:r>
      <w:r w:rsidRPr="00F15243">
        <w:rPr>
          <w:rFonts w:cs="Times New Roman"/>
          <w:szCs w:val="24"/>
          <w:lang w:val="en-US" w:eastAsia="es-ES"/>
        </w:rPr>
        <w:t>ed were adapted from existing scales in the literature</w:t>
      </w:r>
      <w:r w:rsidR="00B75B2C" w:rsidRPr="00F15243">
        <w:rPr>
          <w:rFonts w:cs="Times New Roman"/>
          <w:szCs w:val="24"/>
          <w:lang w:val="en-US" w:eastAsia="es-ES"/>
        </w:rPr>
        <w:t xml:space="preserve"> (</w:t>
      </w:r>
      <w:r w:rsidR="00514886" w:rsidRPr="00F15243">
        <w:rPr>
          <w:rFonts w:cs="Times New Roman"/>
          <w:szCs w:val="24"/>
          <w:lang w:val="en-US" w:eastAsia="es-ES"/>
        </w:rPr>
        <w:t>see</w:t>
      </w:r>
      <w:r w:rsidR="00B75B2C" w:rsidRPr="00F15243">
        <w:rPr>
          <w:rFonts w:cs="Times New Roman"/>
          <w:szCs w:val="24"/>
          <w:lang w:val="en-US" w:eastAsia="es-ES"/>
        </w:rPr>
        <w:t xml:space="preserve"> </w:t>
      </w:r>
      <w:r w:rsidR="002C5BDC" w:rsidRPr="00F15243">
        <w:rPr>
          <w:rFonts w:cs="Times New Roman"/>
          <w:szCs w:val="24"/>
          <w:lang w:val="en-US" w:eastAsia="es-ES"/>
        </w:rPr>
        <w:t>Table</w:t>
      </w:r>
      <w:r w:rsidR="00514886" w:rsidRPr="00F15243">
        <w:rPr>
          <w:rFonts w:cs="Times New Roman"/>
          <w:szCs w:val="24"/>
          <w:lang w:val="en-US" w:eastAsia="es-ES"/>
        </w:rPr>
        <w:t xml:space="preserve"> </w:t>
      </w:r>
      <w:r w:rsidR="00D269B7" w:rsidRPr="00F15243">
        <w:rPr>
          <w:rFonts w:cs="Times New Roman"/>
          <w:szCs w:val="24"/>
          <w:lang w:val="en-US" w:eastAsia="es-ES"/>
        </w:rPr>
        <w:t>II</w:t>
      </w:r>
      <w:r w:rsidR="00514886" w:rsidRPr="00F15243">
        <w:rPr>
          <w:rFonts w:cs="Times New Roman"/>
          <w:szCs w:val="24"/>
          <w:lang w:val="en-US" w:eastAsia="es-ES"/>
        </w:rPr>
        <w:t>)</w:t>
      </w:r>
      <w:r w:rsidR="002B07ED" w:rsidRPr="00F15243">
        <w:rPr>
          <w:rFonts w:cs="Times New Roman"/>
          <w:szCs w:val="24"/>
          <w:lang w:val="en-US" w:eastAsia="es-ES"/>
        </w:rPr>
        <w:t>.</w:t>
      </w:r>
      <w:r w:rsidR="00216748" w:rsidRPr="00F15243">
        <w:rPr>
          <w:rFonts w:cs="Times New Roman"/>
          <w:szCs w:val="24"/>
          <w:lang w:val="en-US" w:eastAsia="es-ES"/>
        </w:rPr>
        <w:t xml:space="preserve"> </w:t>
      </w:r>
      <w:r w:rsidR="00394424" w:rsidRPr="00F15243">
        <w:rPr>
          <w:rFonts w:cs="Times New Roman"/>
          <w:szCs w:val="24"/>
          <w:lang w:val="en-US" w:eastAsia="es-ES"/>
        </w:rPr>
        <w:t>The scale for</w:t>
      </w:r>
      <w:r w:rsidRPr="00F15243">
        <w:rPr>
          <w:rFonts w:cs="Times New Roman"/>
          <w:szCs w:val="24"/>
          <w:lang w:val="en-US" w:eastAsia="es-ES"/>
        </w:rPr>
        <w:t xml:space="preserve"> cognitive diversity</w:t>
      </w:r>
      <w:r w:rsidR="00DC38F8" w:rsidRPr="00F15243">
        <w:rPr>
          <w:rFonts w:cs="Times New Roman"/>
          <w:szCs w:val="24"/>
          <w:lang w:val="en-US" w:eastAsia="es-ES"/>
        </w:rPr>
        <w:t xml:space="preserve"> </w:t>
      </w:r>
      <w:r w:rsidR="00553392" w:rsidRPr="00F15243">
        <w:rPr>
          <w:rFonts w:cs="Times New Roman"/>
          <w:szCs w:val="24"/>
          <w:lang w:val="en-US" w:eastAsia="es-ES"/>
        </w:rPr>
        <w:t>was composed of</w:t>
      </w:r>
      <w:r w:rsidR="00DC38F8" w:rsidRPr="00F15243">
        <w:rPr>
          <w:rFonts w:cs="Times New Roman"/>
          <w:szCs w:val="24"/>
          <w:lang w:val="en-US" w:eastAsia="es-ES"/>
        </w:rPr>
        <w:t xml:space="preserve"> 4 items</w:t>
      </w:r>
      <w:r w:rsidR="00394424" w:rsidRPr="00F15243">
        <w:rPr>
          <w:rFonts w:cs="Times New Roman"/>
          <w:szCs w:val="24"/>
          <w:lang w:val="en-US" w:eastAsia="es-ES"/>
        </w:rPr>
        <w:t xml:space="preserve"> </w:t>
      </w:r>
      <w:r w:rsidR="00DC38F8" w:rsidRPr="00F15243">
        <w:rPr>
          <w:rFonts w:cs="Times New Roman"/>
          <w:szCs w:val="24"/>
          <w:lang w:val="en-US" w:eastAsia="es-ES"/>
        </w:rPr>
        <w:t xml:space="preserve">adapted from </w:t>
      </w:r>
      <w:sdt>
        <w:sdtPr>
          <w:rPr>
            <w:rFonts w:cs="Times New Roman"/>
            <w:szCs w:val="24"/>
            <w:lang w:val="en-US"/>
          </w:rPr>
          <w:tag w:val="MENDELEY_CITATION_v3_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"/>
          <w:id w:val="-1609896457"/>
          <w:placeholder>
            <w:docPart w:val="C1EF1C2AF9BFB142B3D509BA751E580E"/>
          </w:placeholder>
        </w:sdtPr>
        <w:sdtEndPr/>
        <w:sdtContent>
          <w:r w:rsidR="004E1DA2" w:rsidRPr="00F15243">
            <w:rPr>
              <w:rFonts w:cs="Times New Roman"/>
              <w:szCs w:val="24"/>
              <w:lang w:val="en-US"/>
            </w:rPr>
            <w:t>Kim et al. (2020)</w:t>
          </w:r>
        </w:sdtContent>
      </w:sdt>
      <w:r w:rsidR="00DC38F8" w:rsidRPr="00F15243">
        <w:rPr>
          <w:rFonts w:cs="Times New Roman"/>
          <w:szCs w:val="24"/>
          <w:lang w:val="en-US" w:eastAsia="es-ES"/>
        </w:rPr>
        <w:t xml:space="preserve">. </w:t>
      </w:r>
      <w:r w:rsidR="00DC38F8" w:rsidRPr="00F15243">
        <w:rPr>
          <w:rFonts w:cs="Times New Roman"/>
          <w:szCs w:val="24"/>
          <w:lang w:val="en-US"/>
        </w:rPr>
        <w:t xml:space="preserve">Team viability was measured using </w:t>
      </w:r>
      <w:r w:rsidR="00553392" w:rsidRPr="00F15243">
        <w:rPr>
          <w:rFonts w:cs="Times New Roman"/>
          <w:szCs w:val="24"/>
          <w:lang w:val="en-US"/>
        </w:rPr>
        <w:t>a scale</w:t>
      </w:r>
      <w:r w:rsidR="00DC38F8" w:rsidRPr="00F15243">
        <w:rPr>
          <w:rFonts w:cs="Times New Roman"/>
          <w:szCs w:val="24"/>
          <w:lang w:val="en-US"/>
        </w:rPr>
        <w:t xml:space="preserve"> </w:t>
      </w:r>
      <w:r w:rsidR="00553392" w:rsidRPr="00F15243">
        <w:rPr>
          <w:rFonts w:cs="Times New Roman"/>
          <w:szCs w:val="24"/>
          <w:lang w:val="en-US"/>
        </w:rPr>
        <w:t xml:space="preserve">of </w:t>
      </w:r>
      <w:r w:rsidR="00DC38F8" w:rsidRPr="00F15243">
        <w:rPr>
          <w:rFonts w:cs="Times New Roman"/>
          <w:szCs w:val="24"/>
          <w:lang w:val="en-US"/>
        </w:rPr>
        <w:t xml:space="preserve">5 items </w:t>
      </w:r>
      <w:r w:rsidR="00FD5ABC" w:rsidRPr="00F15243">
        <w:rPr>
          <w:rFonts w:cs="Times New Roman"/>
          <w:szCs w:val="24"/>
          <w:lang w:val="en-US"/>
        </w:rPr>
        <w:t>adapt</w:t>
      </w:r>
      <w:r w:rsidR="00553392" w:rsidRPr="00F15243">
        <w:rPr>
          <w:rFonts w:cs="Times New Roman"/>
          <w:szCs w:val="24"/>
          <w:lang w:val="en-US"/>
        </w:rPr>
        <w:t>ed from</w:t>
      </w:r>
      <w:r w:rsidR="00FD5ABC" w:rsidRPr="00F15243">
        <w:rPr>
          <w:rFonts w:cs="Times New Roman"/>
          <w:szCs w:val="24"/>
          <w:lang w:val="en-US"/>
        </w:rPr>
        <w:t xml:space="preserve"> </w:t>
      </w:r>
      <w:sdt>
        <w:sdtPr>
          <w:rPr>
            <w:rFonts w:cs="Times New Roman"/>
            <w:szCs w:val="24"/>
            <w:lang w:val="en-US"/>
          </w:rPr>
          <w:tag w:val="MENDELEY_CITATION_v3_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"/>
          <w:id w:val="1030455420"/>
          <w:placeholder>
            <w:docPart w:val="67E030B9EF43FD4CBF5C976C6567BC7F"/>
          </w:placeholder>
        </w:sdtPr>
        <w:sdtEndPr/>
        <w:sdtContent>
          <w:r w:rsidR="004E1DA2" w:rsidRPr="00F15243">
            <w:rPr>
              <w:rFonts w:cs="Times New Roman"/>
              <w:szCs w:val="24"/>
              <w:lang w:val="en-US"/>
            </w:rPr>
            <w:t>Tekleab et al. (2009)</w:t>
          </w:r>
        </w:sdtContent>
      </w:sdt>
      <w:r w:rsidR="002A2870" w:rsidRPr="00F15243">
        <w:rPr>
          <w:rFonts w:cs="Times New Roman"/>
          <w:szCs w:val="24"/>
          <w:lang w:val="en-US" w:eastAsia="es-ES"/>
        </w:rPr>
        <w:t>.</w:t>
      </w:r>
      <w:r w:rsidR="001B18E4" w:rsidRPr="00F15243">
        <w:rPr>
          <w:rFonts w:cs="Times New Roman"/>
          <w:szCs w:val="24"/>
          <w:lang w:val="en-US" w:eastAsia="es-ES"/>
        </w:rPr>
        <w:t xml:space="preserve"> </w:t>
      </w:r>
      <w:r w:rsidR="00FD5ABC" w:rsidRPr="00F15243">
        <w:rPr>
          <w:rFonts w:cs="Times New Roman"/>
          <w:szCs w:val="24"/>
          <w:lang w:val="en-US" w:eastAsia="es-ES"/>
        </w:rPr>
        <w:t>A</w:t>
      </w:r>
      <w:r w:rsidR="004F33F8" w:rsidRPr="00F15243">
        <w:rPr>
          <w:rFonts w:cs="Times New Roman"/>
          <w:szCs w:val="24"/>
          <w:lang w:val="en-US" w:eastAsia="es-ES"/>
        </w:rPr>
        <w:t xml:space="preserve">ll </w:t>
      </w:r>
      <w:r w:rsidR="00FD5ABC" w:rsidRPr="00F15243">
        <w:rPr>
          <w:rFonts w:cs="Times New Roman"/>
          <w:szCs w:val="24"/>
          <w:lang w:val="en-US" w:eastAsia="es-ES"/>
        </w:rPr>
        <w:t xml:space="preserve">items were </w:t>
      </w:r>
      <w:r w:rsidR="004F33F8" w:rsidRPr="00F15243">
        <w:rPr>
          <w:rFonts w:cs="Times New Roman"/>
          <w:szCs w:val="24"/>
          <w:lang w:val="en-US" w:eastAsia="es-ES"/>
        </w:rPr>
        <w:t xml:space="preserve">assessed </w:t>
      </w:r>
      <w:r w:rsidR="00FD5ABC" w:rsidRPr="00F15243">
        <w:rPr>
          <w:rFonts w:cs="Times New Roman"/>
          <w:szCs w:val="24"/>
          <w:lang w:val="en-US" w:eastAsia="es-ES"/>
        </w:rPr>
        <w:t xml:space="preserve">on </w:t>
      </w:r>
      <w:r w:rsidR="00553392" w:rsidRPr="00F15243">
        <w:rPr>
          <w:rFonts w:cs="Times New Roman"/>
          <w:szCs w:val="24"/>
          <w:lang w:val="en-US" w:eastAsia="es-ES"/>
        </w:rPr>
        <w:t>a</w:t>
      </w:r>
      <w:r w:rsidR="004F33F8" w:rsidRPr="00F15243">
        <w:rPr>
          <w:rFonts w:cs="Times New Roman"/>
          <w:szCs w:val="24"/>
          <w:lang w:val="en-US" w:eastAsia="es-ES"/>
        </w:rPr>
        <w:t xml:space="preserve"> </w:t>
      </w:r>
      <w:r w:rsidR="00216748" w:rsidRPr="00F15243">
        <w:rPr>
          <w:rFonts w:cs="Times New Roman"/>
          <w:szCs w:val="24"/>
          <w:lang w:val="en-US"/>
        </w:rPr>
        <w:t>7</w:t>
      </w:r>
      <w:r w:rsidR="00553392" w:rsidRPr="00F15243">
        <w:rPr>
          <w:rFonts w:cs="Times New Roman"/>
          <w:szCs w:val="24"/>
          <w:lang w:val="en-US"/>
        </w:rPr>
        <w:t>-</w:t>
      </w:r>
      <w:r w:rsidRPr="00F15243">
        <w:rPr>
          <w:rFonts w:cs="Times New Roman"/>
          <w:szCs w:val="24"/>
          <w:lang w:val="en-US"/>
        </w:rPr>
        <w:t>point</w:t>
      </w:r>
      <w:r w:rsidR="00553392" w:rsidRPr="00F15243">
        <w:rPr>
          <w:rFonts w:cs="Times New Roman"/>
          <w:szCs w:val="24"/>
          <w:lang w:val="en-US"/>
        </w:rPr>
        <w:t xml:space="preserve"> L</w:t>
      </w:r>
      <w:r w:rsidR="00DC38F8" w:rsidRPr="00F15243">
        <w:rPr>
          <w:rFonts w:cs="Times New Roman"/>
          <w:szCs w:val="24"/>
          <w:lang w:val="en-US"/>
        </w:rPr>
        <w:t>ikert-scale</w:t>
      </w:r>
      <w:r w:rsidR="00FD5ABC" w:rsidRPr="00F15243">
        <w:rPr>
          <w:rFonts w:cs="Times New Roman"/>
          <w:szCs w:val="24"/>
          <w:lang w:val="en-US"/>
        </w:rPr>
        <w:t>.</w:t>
      </w:r>
    </w:p>
    <w:p w14:paraId="22D75DA6" w14:textId="472D55E8" w:rsidR="00E60438" w:rsidRPr="00F15243" w:rsidRDefault="00044247" w:rsidP="0026131E">
      <w:pPr>
        <w:spacing w:line="360" w:lineRule="auto"/>
        <w:ind w:firstLine="567"/>
        <w:jc w:val="both"/>
        <w:rPr>
          <w:rFonts w:cs="Times New Roman"/>
          <w:szCs w:val="24"/>
          <w:lang w:val="en-US" w:eastAsia="es-ES"/>
        </w:rPr>
      </w:pPr>
      <w:r w:rsidRPr="00F15243">
        <w:rPr>
          <w:rFonts w:cs="Times New Roman"/>
          <w:szCs w:val="24"/>
          <w:lang w:val="en-US"/>
        </w:rPr>
        <w:t xml:space="preserve">To measure </w:t>
      </w:r>
      <w:r w:rsidR="00CE43A1" w:rsidRPr="00F15243">
        <w:rPr>
          <w:rFonts w:cs="Times New Roman"/>
          <w:szCs w:val="24"/>
          <w:lang w:val="en-US"/>
        </w:rPr>
        <w:t>TMS</w:t>
      </w:r>
      <w:r w:rsidR="00BC7610" w:rsidRPr="00F15243">
        <w:rPr>
          <w:rFonts w:cs="Times New Roman"/>
          <w:szCs w:val="24"/>
          <w:lang w:val="en-US"/>
        </w:rPr>
        <w:t>,</w:t>
      </w:r>
      <w:r w:rsidR="001157CD" w:rsidRPr="00F15243">
        <w:rPr>
          <w:rFonts w:cs="Times New Roman"/>
          <w:i/>
          <w:iCs/>
          <w:szCs w:val="24"/>
          <w:lang w:val="en-US"/>
        </w:rPr>
        <w:t xml:space="preserve"> </w:t>
      </w:r>
      <w:r w:rsidR="00C102E6" w:rsidRPr="00F15243">
        <w:rPr>
          <w:rFonts w:cs="Times New Roman"/>
          <w:szCs w:val="24"/>
          <w:lang w:val="en-US"/>
        </w:rPr>
        <w:t>w</w:t>
      </w:r>
      <w:r w:rsidR="00394424" w:rsidRPr="00F15243">
        <w:rPr>
          <w:rFonts w:cs="Times New Roman"/>
          <w:szCs w:val="24"/>
          <w:lang w:val="en-US"/>
        </w:rPr>
        <w:t>e</w:t>
      </w:r>
      <w:r w:rsidR="00BC7610" w:rsidRPr="00F15243">
        <w:rPr>
          <w:rFonts w:cs="Times New Roman"/>
          <w:szCs w:val="24"/>
          <w:lang w:val="en-US"/>
        </w:rPr>
        <w:t xml:space="preserve"> </w:t>
      </w:r>
      <w:r w:rsidR="00C102E6" w:rsidRPr="00F15243">
        <w:rPr>
          <w:rFonts w:cs="Times New Roman"/>
          <w:szCs w:val="24"/>
          <w:lang w:val="en-US"/>
        </w:rPr>
        <w:t>us</w:t>
      </w:r>
      <w:r w:rsidR="00BC7610" w:rsidRPr="00F15243">
        <w:rPr>
          <w:rFonts w:cs="Times New Roman"/>
          <w:szCs w:val="24"/>
          <w:lang w:val="en-US"/>
        </w:rPr>
        <w:t xml:space="preserve">ed a </w:t>
      </w:r>
      <w:r w:rsidR="00DE78B5" w:rsidRPr="00F15243">
        <w:rPr>
          <w:rFonts w:cs="Times New Roman"/>
          <w:szCs w:val="24"/>
          <w:lang w:val="en-US"/>
        </w:rPr>
        <w:t>15</w:t>
      </w:r>
      <w:r w:rsidR="00BC7610" w:rsidRPr="00F15243">
        <w:rPr>
          <w:rFonts w:cs="Times New Roman"/>
          <w:szCs w:val="24"/>
          <w:lang w:val="en-US"/>
        </w:rPr>
        <w:t>-</w:t>
      </w:r>
      <w:r w:rsidR="00DE78B5" w:rsidRPr="00F15243">
        <w:rPr>
          <w:rFonts w:cs="Times New Roman"/>
          <w:szCs w:val="24"/>
          <w:lang w:val="en-US"/>
        </w:rPr>
        <w:t xml:space="preserve">item </w:t>
      </w:r>
      <w:r w:rsidR="00BC7610" w:rsidRPr="00F15243">
        <w:rPr>
          <w:rFonts w:cs="Times New Roman"/>
          <w:szCs w:val="24"/>
          <w:lang w:val="en-US"/>
        </w:rPr>
        <w:t>scale from</w:t>
      </w:r>
      <w:r w:rsidR="001D14EF" w:rsidRPr="00F15243">
        <w:rPr>
          <w:rFonts w:cs="Times New Roman"/>
          <w:szCs w:val="24"/>
          <w:lang w:val="en-US"/>
        </w:rPr>
        <w:t xml:space="preserve"> </w:t>
      </w:r>
      <w:sdt>
        <w:sdtPr>
          <w:rPr>
            <w:rFonts w:cs="Times New Roman"/>
            <w:szCs w:val="24"/>
            <w:lang w:val="en-US"/>
          </w:rPr>
          <w:tag w:val="MENDELEY_CITATION_v3_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"/>
          <w:id w:val="1988743164"/>
          <w:placeholder>
            <w:docPart w:val="DefaultPlaceholder_-1854013440"/>
          </w:placeholder>
        </w:sdtPr>
        <w:sdtEndPr/>
        <w:sdtContent>
          <w:r w:rsidR="004E1DA2" w:rsidRPr="00F15243">
            <w:rPr>
              <w:rFonts w:cs="Times New Roman"/>
              <w:szCs w:val="24"/>
              <w:lang w:val="en-US"/>
            </w:rPr>
            <w:t>Lewis (2003)</w:t>
          </w:r>
        </w:sdtContent>
      </w:sdt>
      <w:r w:rsidR="001157CD" w:rsidRPr="00F15243">
        <w:rPr>
          <w:rFonts w:cs="Times New Roman"/>
          <w:szCs w:val="24"/>
          <w:lang w:val="en-US"/>
        </w:rPr>
        <w:t xml:space="preserve">. </w:t>
      </w:r>
      <w:r w:rsidR="00C102E6" w:rsidRPr="00F15243">
        <w:rPr>
          <w:rFonts w:cs="Times New Roman"/>
          <w:szCs w:val="24"/>
          <w:lang w:val="en-US"/>
        </w:rPr>
        <w:t xml:space="preserve">This </w:t>
      </w:r>
      <w:r w:rsidR="002F4017" w:rsidRPr="00F15243">
        <w:rPr>
          <w:rFonts w:cs="Times New Roman"/>
          <w:szCs w:val="24"/>
          <w:lang w:val="en-US"/>
        </w:rPr>
        <w:t xml:space="preserve">variable </w:t>
      </w:r>
      <w:r w:rsidR="00C102E6" w:rsidRPr="00F15243">
        <w:rPr>
          <w:rFonts w:cs="Times New Roman"/>
          <w:szCs w:val="24"/>
          <w:lang w:val="en-US"/>
        </w:rPr>
        <w:t>was treated as a second-order reflective construct based on its three dimensions: specialization, credibility, and coordination</w:t>
      </w:r>
      <w:r w:rsidR="00DE78B5" w:rsidRPr="00F15243">
        <w:rPr>
          <w:rFonts w:cs="Times New Roman"/>
          <w:szCs w:val="24"/>
          <w:lang w:val="en-US"/>
        </w:rPr>
        <w:t xml:space="preserve"> (</w:t>
      </w:r>
      <w:r w:rsidR="004F33F8" w:rsidRPr="00F15243">
        <w:rPr>
          <w:rFonts w:cs="Times New Roman"/>
          <w:szCs w:val="24"/>
          <w:lang w:val="en-US"/>
        </w:rPr>
        <w:t xml:space="preserve">5 items for </w:t>
      </w:r>
      <w:r w:rsidR="00DE78B5" w:rsidRPr="00F15243">
        <w:rPr>
          <w:rFonts w:cs="Times New Roman"/>
          <w:szCs w:val="24"/>
          <w:lang w:val="en-US"/>
        </w:rPr>
        <w:t>e</w:t>
      </w:r>
      <w:r w:rsidR="00C102E6" w:rsidRPr="00F15243">
        <w:rPr>
          <w:rFonts w:cs="Times New Roman"/>
          <w:szCs w:val="24"/>
          <w:lang w:val="en-US"/>
        </w:rPr>
        <w:t>ach dimension</w:t>
      </w:r>
      <w:r w:rsidR="00DE78B5" w:rsidRPr="00F15243">
        <w:rPr>
          <w:rFonts w:cs="Times New Roman"/>
          <w:szCs w:val="24"/>
          <w:lang w:val="en-US"/>
        </w:rPr>
        <w:t>)</w:t>
      </w:r>
      <w:r w:rsidR="002F4017" w:rsidRPr="00F15243">
        <w:rPr>
          <w:rFonts w:cs="Times New Roman"/>
          <w:szCs w:val="24"/>
          <w:lang w:val="en-US"/>
        </w:rPr>
        <w:t xml:space="preserve">. </w:t>
      </w:r>
      <w:r w:rsidR="00E60438" w:rsidRPr="00F15243">
        <w:rPr>
          <w:rFonts w:cs="Times New Roman"/>
          <w:szCs w:val="24"/>
          <w:lang w:val="en-US" w:eastAsia="es-ES"/>
        </w:rPr>
        <w:t xml:space="preserve">Finally, </w:t>
      </w:r>
      <w:r w:rsidR="00BC7610" w:rsidRPr="00F15243">
        <w:rPr>
          <w:rFonts w:cs="Times New Roman"/>
          <w:szCs w:val="24"/>
          <w:lang w:val="en-US" w:eastAsia="es-ES"/>
        </w:rPr>
        <w:t xml:space="preserve">we measured </w:t>
      </w:r>
      <w:r w:rsidR="004F33F8" w:rsidRPr="00F15243">
        <w:rPr>
          <w:rFonts w:cs="Times New Roman"/>
          <w:szCs w:val="24"/>
          <w:lang w:val="en-US" w:eastAsia="es-ES"/>
        </w:rPr>
        <w:t xml:space="preserve">technology integration </w:t>
      </w:r>
      <w:r w:rsidR="00E60438" w:rsidRPr="00F15243">
        <w:rPr>
          <w:rFonts w:cs="Times New Roman"/>
          <w:szCs w:val="24"/>
          <w:lang w:val="en-US" w:eastAsia="es-ES"/>
        </w:rPr>
        <w:t xml:space="preserve">as a construct </w:t>
      </w:r>
      <w:r w:rsidR="004F33F8" w:rsidRPr="00F15243">
        <w:rPr>
          <w:rFonts w:cs="Times New Roman"/>
          <w:szCs w:val="24"/>
          <w:lang w:val="en-US" w:eastAsia="es-ES"/>
        </w:rPr>
        <w:t>defined by</w:t>
      </w:r>
      <w:r w:rsidR="00E60438" w:rsidRPr="00F15243">
        <w:rPr>
          <w:rFonts w:cs="Times New Roman"/>
          <w:szCs w:val="24"/>
          <w:lang w:val="en-US" w:eastAsia="es-ES"/>
        </w:rPr>
        <w:t xml:space="preserve"> </w:t>
      </w:r>
      <w:r w:rsidR="00BC7610" w:rsidRPr="00F15243">
        <w:rPr>
          <w:rFonts w:cs="Times New Roman"/>
          <w:szCs w:val="24"/>
          <w:lang w:val="en-US" w:eastAsia="es-ES"/>
        </w:rPr>
        <w:t xml:space="preserve">3 </w:t>
      </w:r>
      <w:r w:rsidR="00E60438" w:rsidRPr="00F15243">
        <w:rPr>
          <w:rFonts w:cs="Times New Roman"/>
          <w:szCs w:val="24"/>
          <w:lang w:val="en-US" w:eastAsia="es-ES"/>
        </w:rPr>
        <w:t>dimensions—</w:t>
      </w:r>
      <w:r w:rsidR="001F3DEB" w:rsidRPr="00F15243">
        <w:rPr>
          <w:rFonts w:cs="Times New Roman"/>
          <w:szCs w:val="24"/>
          <w:lang w:val="en-US" w:eastAsia="es-ES"/>
        </w:rPr>
        <w:t>i</w:t>
      </w:r>
      <w:r w:rsidR="00DF19E5" w:rsidRPr="00F15243">
        <w:rPr>
          <w:rFonts w:cs="Times New Roman"/>
          <w:szCs w:val="24"/>
          <w:lang w:val="en-US" w:eastAsia="es-ES"/>
        </w:rPr>
        <w:t xml:space="preserve">nfrastructure, </w:t>
      </w:r>
      <w:r w:rsidR="001F3DEB" w:rsidRPr="00F15243">
        <w:rPr>
          <w:rFonts w:cs="Times New Roman"/>
          <w:szCs w:val="24"/>
          <w:lang w:val="en-US" w:eastAsia="es-ES"/>
        </w:rPr>
        <w:t>i</w:t>
      </w:r>
      <w:r w:rsidR="00DF19E5" w:rsidRPr="00F15243">
        <w:rPr>
          <w:rFonts w:cs="Times New Roman"/>
          <w:szCs w:val="24"/>
          <w:lang w:val="en-US" w:eastAsia="es-ES"/>
        </w:rPr>
        <w:t xml:space="preserve">nternal </w:t>
      </w:r>
      <w:r w:rsidR="001F3DEB" w:rsidRPr="00F15243">
        <w:rPr>
          <w:rFonts w:cs="Times New Roman"/>
          <w:szCs w:val="24"/>
          <w:lang w:val="en-US" w:eastAsia="es-ES"/>
        </w:rPr>
        <w:t>i</w:t>
      </w:r>
      <w:r w:rsidR="00DF19E5" w:rsidRPr="00F15243">
        <w:rPr>
          <w:rFonts w:cs="Times New Roman"/>
          <w:szCs w:val="24"/>
          <w:lang w:val="en-US" w:eastAsia="es-ES"/>
        </w:rPr>
        <w:t>ntegration</w:t>
      </w:r>
      <w:r w:rsidR="004F33F8" w:rsidRPr="00F15243">
        <w:rPr>
          <w:rFonts w:cs="Times New Roman"/>
          <w:szCs w:val="24"/>
          <w:lang w:val="en-US" w:eastAsia="es-ES"/>
        </w:rPr>
        <w:t>,</w:t>
      </w:r>
      <w:r w:rsidR="00DF19E5" w:rsidRPr="00F15243">
        <w:rPr>
          <w:rFonts w:cs="Times New Roman"/>
          <w:szCs w:val="24"/>
          <w:lang w:val="en-US" w:eastAsia="es-ES"/>
        </w:rPr>
        <w:t xml:space="preserve"> and external diffusion</w:t>
      </w:r>
      <w:r w:rsidR="005C2AA1" w:rsidRPr="00F15243">
        <w:rPr>
          <w:rFonts w:cs="Times New Roman"/>
          <w:szCs w:val="24"/>
          <w:lang w:val="en-US" w:eastAsia="es-ES"/>
        </w:rPr>
        <w:t>—</w:t>
      </w:r>
      <w:r w:rsidR="004F33F8" w:rsidRPr="00F15243">
        <w:rPr>
          <w:rFonts w:cs="Times New Roman"/>
          <w:szCs w:val="24"/>
          <w:lang w:val="en-US" w:eastAsia="es-ES"/>
        </w:rPr>
        <w:t xml:space="preserve">using </w:t>
      </w:r>
      <w:bookmarkStart w:id="33" w:name="OLE_LINK8"/>
      <w:r w:rsidRPr="00F15243">
        <w:rPr>
          <w:rFonts w:cs="Times New Roman"/>
          <w:szCs w:val="24"/>
          <w:lang w:val="en-US" w:eastAsia="es-ES"/>
        </w:rPr>
        <w:t xml:space="preserve">11 </w:t>
      </w:r>
      <w:r w:rsidR="005E7AEC" w:rsidRPr="00F15243">
        <w:rPr>
          <w:rFonts w:cs="Times New Roman"/>
          <w:szCs w:val="24"/>
          <w:lang w:val="en-US" w:eastAsia="es-ES"/>
        </w:rPr>
        <w:t xml:space="preserve">items </w:t>
      </w:r>
      <w:r w:rsidR="00E60438" w:rsidRPr="00F15243">
        <w:rPr>
          <w:rFonts w:cs="Times New Roman"/>
          <w:szCs w:val="24"/>
          <w:lang w:val="en-US" w:eastAsia="es-ES"/>
        </w:rPr>
        <w:t xml:space="preserve">adapted from </w:t>
      </w:r>
      <w:sdt>
        <w:sdtPr>
          <w:rPr>
            <w:rFonts w:cs="Times New Roman"/>
            <w:szCs w:val="24"/>
            <w:lang w:val="en-US" w:eastAsia="es-ES"/>
          </w:rPr>
          <w:tag w:val="MENDELEY_CITATION_v3_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"/>
          <w:id w:val="-1018928195"/>
          <w:placeholder>
            <w:docPart w:val="DefaultPlaceholder_-1854013440"/>
          </w:placeholder>
        </w:sdtPr>
        <w:sdtEndPr/>
        <w:sdtContent>
          <w:r w:rsidR="004E1DA2" w:rsidRPr="00F15243">
            <w:rPr>
              <w:rFonts w:eastAsia="Times New Roman"/>
              <w:lang w:val="en-US"/>
            </w:rPr>
            <w:t>Lin and Lin (2008)</w:t>
          </w:r>
        </w:sdtContent>
      </w:sdt>
      <w:r w:rsidR="00E60438" w:rsidRPr="00F15243">
        <w:rPr>
          <w:rFonts w:cs="Times New Roman"/>
          <w:szCs w:val="24"/>
          <w:lang w:val="en-US" w:eastAsia="es-ES"/>
        </w:rPr>
        <w:t xml:space="preserve">. </w:t>
      </w:r>
      <w:bookmarkEnd w:id="33"/>
      <w:r w:rsidR="00C30930" w:rsidRPr="00F15243">
        <w:rPr>
          <w:rFonts w:cs="Times New Roman"/>
          <w:szCs w:val="24"/>
          <w:lang w:val="en-US" w:eastAsia="es-ES"/>
        </w:rPr>
        <w:t xml:space="preserve">The </w:t>
      </w:r>
      <w:r w:rsidR="004F33F8" w:rsidRPr="00F15243">
        <w:rPr>
          <w:rFonts w:cs="Times New Roman"/>
          <w:szCs w:val="24"/>
          <w:lang w:val="en-US" w:eastAsia="es-ES"/>
        </w:rPr>
        <w:t xml:space="preserve">dimension of </w:t>
      </w:r>
      <w:r w:rsidR="00C30930" w:rsidRPr="00F15243">
        <w:rPr>
          <w:rFonts w:cs="Times New Roman"/>
          <w:szCs w:val="24"/>
          <w:lang w:val="en-US" w:eastAsia="es-ES"/>
        </w:rPr>
        <w:t>infrastructure was composed of 3 items that measured the extent to which an organization adop</w:t>
      </w:r>
      <w:r w:rsidR="00786BA3" w:rsidRPr="00F15243">
        <w:rPr>
          <w:rFonts w:cs="Times New Roman"/>
          <w:szCs w:val="24"/>
          <w:lang w:val="en-US" w:eastAsia="es-ES"/>
        </w:rPr>
        <w:t>ts</w:t>
      </w:r>
      <w:r w:rsidR="00C30930" w:rsidRPr="00F15243">
        <w:rPr>
          <w:rFonts w:cs="Times New Roman"/>
          <w:szCs w:val="24"/>
          <w:lang w:val="en-US" w:eastAsia="es-ES"/>
        </w:rPr>
        <w:t xml:space="preserve"> the infrastructure </w:t>
      </w:r>
      <w:r w:rsidR="005E7AEC" w:rsidRPr="00F15243">
        <w:rPr>
          <w:rFonts w:cs="Times New Roman"/>
          <w:szCs w:val="24"/>
          <w:lang w:val="en-US" w:eastAsia="es-ES"/>
        </w:rPr>
        <w:t>needed</w:t>
      </w:r>
      <w:r w:rsidR="00C30930" w:rsidRPr="00F15243">
        <w:rPr>
          <w:rFonts w:cs="Times New Roman"/>
          <w:szCs w:val="24"/>
          <w:lang w:val="en-US" w:eastAsia="es-ES"/>
        </w:rPr>
        <w:t xml:space="preserve"> to implement new information technology successfully</w:t>
      </w:r>
      <w:r w:rsidR="00E60438" w:rsidRPr="00F15243">
        <w:rPr>
          <w:rFonts w:cs="Times New Roman"/>
          <w:szCs w:val="24"/>
          <w:lang w:val="en-US" w:eastAsia="es-ES"/>
        </w:rPr>
        <w:t xml:space="preserve">. </w:t>
      </w:r>
      <w:bookmarkEnd w:id="32"/>
      <w:r w:rsidR="00C30930" w:rsidRPr="00F15243">
        <w:rPr>
          <w:rFonts w:cs="Times New Roman"/>
          <w:szCs w:val="24"/>
          <w:lang w:val="en-US" w:eastAsia="es-ES"/>
        </w:rPr>
        <w:t>The dimension of internal integration was composed of 4 items that measured technology use</w:t>
      </w:r>
      <w:r w:rsidR="00E960E6" w:rsidRPr="00F15243">
        <w:rPr>
          <w:rFonts w:cs="Times New Roman"/>
          <w:szCs w:val="24"/>
          <w:lang w:val="en-US" w:eastAsia="es-ES"/>
        </w:rPr>
        <w:t xml:space="preserve"> </w:t>
      </w:r>
      <w:r w:rsidR="005E7AEC" w:rsidRPr="00F15243">
        <w:rPr>
          <w:rFonts w:cs="Times New Roman"/>
          <w:szCs w:val="24"/>
          <w:lang w:val="en-US" w:eastAsia="es-ES"/>
        </w:rPr>
        <w:t>for int</w:t>
      </w:r>
      <w:r w:rsidR="00560BA0" w:rsidRPr="00F15243">
        <w:rPr>
          <w:rFonts w:cs="Times New Roman"/>
          <w:szCs w:val="24"/>
          <w:lang w:val="en-US" w:eastAsia="es-ES"/>
        </w:rPr>
        <w:t>ra</w:t>
      </w:r>
      <w:r w:rsidR="005E7AEC" w:rsidRPr="00F15243">
        <w:rPr>
          <w:rFonts w:cs="Times New Roman"/>
          <w:szCs w:val="24"/>
          <w:lang w:val="en-US" w:eastAsia="es-ES"/>
        </w:rPr>
        <w:t>organizational systematization</w:t>
      </w:r>
      <w:r w:rsidR="00C30930" w:rsidRPr="00F15243">
        <w:rPr>
          <w:rFonts w:cs="Times New Roman"/>
          <w:szCs w:val="24"/>
          <w:lang w:val="en-US" w:eastAsia="es-ES"/>
        </w:rPr>
        <w:t xml:space="preserve"> in the organization</w:t>
      </w:r>
      <w:r w:rsidR="00E60438" w:rsidRPr="00F15243">
        <w:rPr>
          <w:rFonts w:cs="Times New Roman"/>
          <w:szCs w:val="24"/>
          <w:lang w:val="en-US" w:eastAsia="es-ES"/>
        </w:rPr>
        <w:t xml:space="preserve">. </w:t>
      </w:r>
      <w:r w:rsidR="006034B1" w:rsidRPr="00F15243">
        <w:rPr>
          <w:rFonts w:cs="Times New Roman"/>
          <w:szCs w:val="24"/>
          <w:lang w:val="en-US" w:eastAsia="es-ES"/>
        </w:rPr>
        <w:t xml:space="preserve">Finally, external </w:t>
      </w:r>
      <w:r w:rsidR="00AD764C" w:rsidRPr="00F15243">
        <w:rPr>
          <w:rFonts w:cs="Times New Roman"/>
          <w:szCs w:val="24"/>
          <w:lang w:val="en-US" w:eastAsia="es-ES"/>
        </w:rPr>
        <w:t xml:space="preserve">diffusion </w:t>
      </w:r>
      <w:r w:rsidR="006034B1" w:rsidRPr="00F15243">
        <w:rPr>
          <w:rFonts w:cs="Times New Roman"/>
          <w:szCs w:val="24"/>
          <w:lang w:val="en-US" w:eastAsia="es-ES"/>
        </w:rPr>
        <w:t>was composed of 4 items that measured interaction with external agents</w:t>
      </w:r>
      <w:r w:rsidR="00E60438" w:rsidRPr="00F15243">
        <w:rPr>
          <w:rFonts w:cs="Times New Roman"/>
          <w:szCs w:val="24"/>
          <w:lang w:val="en-US" w:eastAsia="es-ES"/>
        </w:rPr>
        <w:t xml:space="preserve"> </w:t>
      </w:r>
      <w:r w:rsidR="006034B1" w:rsidRPr="00F15243">
        <w:rPr>
          <w:rFonts w:cs="Times New Roman"/>
          <w:szCs w:val="24"/>
          <w:lang w:val="en-US" w:eastAsia="es-ES"/>
        </w:rPr>
        <w:t>electronically linked to the organization</w:t>
      </w:r>
      <w:r w:rsidR="005E7AEC" w:rsidRPr="00F15243">
        <w:rPr>
          <w:rFonts w:cs="Times New Roman"/>
          <w:szCs w:val="24"/>
          <w:lang w:val="en-US" w:eastAsia="es-ES"/>
        </w:rPr>
        <w:t xml:space="preserve"> and</w:t>
      </w:r>
      <w:r w:rsidR="006034B1" w:rsidRPr="00F15243">
        <w:rPr>
          <w:rFonts w:cs="Times New Roman"/>
          <w:szCs w:val="24"/>
          <w:lang w:val="en-US" w:eastAsia="es-ES"/>
        </w:rPr>
        <w:t xml:space="preserve"> </w:t>
      </w:r>
      <w:r w:rsidR="00DA291C" w:rsidRPr="00F15243">
        <w:rPr>
          <w:rFonts w:cs="Times New Roman"/>
          <w:szCs w:val="24"/>
          <w:lang w:val="en-US" w:eastAsia="es-ES"/>
        </w:rPr>
        <w:t>thus</w:t>
      </w:r>
      <w:r w:rsidR="006034B1" w:rsidRPr="00F15243">
        <w:rPr>
          <w:rFonts w:cs="Times New Roman"/>
          <w:szCs w:val="24"/>
          <w:lang w:val="en-US" w:eastAsia="es-ES"/>
        </w:rPr>
        <w:t xml:space="preserve"> increasing the organization’s external connectivity</w:t>
      </w:r>
      <w:r w:rsidR="00E60438" w:rsidRPr="00F15243">
        <w:rPr>
          <w:rFonts w:cs="Times New Roman"/>
          <w:szCs w:val="24"/>
          <w:lang w:val="en-US" w:eastAsia="es-ES"/>
        </w:rPr>
        <w:t xml:space="preserve">. </w:t>
      </w:r>
      <w:r w:rsidR="00DE78B5" w:rsidRPr="00F15243">
        <w:rPr>
          <w:rFonts w:cs="Times New Roman"/>
          <w:szCs w:val="24"/>
          <w:lang w:val="en-US" w:eastAsia="es-ES"/>
        </w:rPr>
        <w:t xml:space="preserve">All </w:t>
      </w:r>
      <w:r w:rsidRPr="00F15243">
        <w:rPr>
          <w:rFonts w:cs="Times New Roman"/>
          <w:szCs w:val="24"/>
          <w:lang w:val="en-US" w:eastAsia="es-ES"/>
        </w:rPr>
        <w:t>items</w:t>
      </w:r>
      <w:r w:rsidR="00DE78B5" w:rsidRPr="00F15243">
        <w:rPr>
          <w:rFonts w:cs="Times New Roman"/>
          <w:szCs w:val="24"/>
          <w:lang w:val="en-US" w:eastAsia="es-ES"/>
        </w:rPr>
        <w:t xml:space="preserve"> </w:t>
      </w:r>
      <w:r w:rsidR="00F262F1" w:rsidRPr="00F15243">
        <w:rPr>
          <w:rFonts w:cs="Times New Roman"/>
          <w:szCs w:val="24"/>
          <w:lang w:val="en-US" w:eastAsia="es-ES"/>
        </w:rPr>
        <w:t xml:space="preserve">for </w:t>
      </w:r>
      <w:r w:rsidRPr="00F15243">
        <w:rPr>
          <w:rFonts w:cs="Times New Roman"/>
          <w:szCs w:val="24"/>
          <w:lang w:val="en-US" w:eastAsia="es-ES"/>
        </w:rPr>
        <w:t xml:space="preserve">TMS and </w:t>
      </w:r>
      <w:r w:rsidR="004F33F8" w:rsidRPr="00F15243">
        <w:rPr>
          <w:rFonts w:cs="Times New Roman"/>
          <w:szCs w:val="24"/>
          <w:lang w:val="en-US" w:eastAsia="es-ES"/>
        </w:rPr>
        <w:t xml:space="preserve">technology integration </w:t>
      </w:r>
      <w:r w:rsidR="00DE78B5" w:rsidRPr="00F15243">
        <w:rPr>
          <w:rFonts w:cs="Times New Roman"/>
          <w:szCs w:val="24"/>
          <w:lang w:val="en-US" w:eastAsia="es-ES"/>
        </w:rPr>
        <w:t xml:space="preserve">were </w:t>
      </w:r>
      <w:r w:rsidR="005C2AA1" w:rsidRPr="00F15243">
        <w:rPr>
          <w:rFonts w:cs="Times New Roman"/>
          <w:szCs w:val="24"/>
          <w:lang w:val="en-US" w:eastAsia="es-ES"/>
        </w:rPr>
        <w:t xml:space="preserve">assessed </w:t>
      </w:r>
      <w:r w:rsidR="00DE78B5" w:rsidRPr="00F15243">
        <w:rPr>
          <w:rFonts w:cs="Times New Roman"/>
          <w:szCs w:val="24"/>
          <w:lang w:val="en-US" w:eastAsia="es-ES"/>
        </w:rPr>
        <w:t xml:space="preserve">on </w:t>
      </w:r>
      <w:r w:rsidR="00E60438" w:rsidRPr="00F15243">
        <w:rPr>
          <w:rFonts w:cs="Times New Roman"/>
          <w:szCs w:val="24"/>
          <w:lang w:val="en-US" w:eastAsia="es-ES"/>
        </w:rPr>
        <w:t>5-point Likert scale.</w:t>
      </w:r>
    </w:p>
    <w:p w14:paraId="3DA42C39" w14:textId="3453162C" w:rsidR="00F152E0" w:rsidRPr="00F15243" w:rsidRDefault="001D6EAB" w:rsidP="0026131E">
      <w:pPr>
        <w:spacing w:after="0" w:line="360" w:lineRule="auto"/>
        <w:ind w:firstLine="567"/>
        <w:jc w:val="both"/>
        <w:rPr>
          <w:rFonts w:eastAsia="Times New Roman" w:cs="Times New Roman"/>
          <w:szCs w:val="24"/>
          <w:lang w:val="en-US" w:eastAsia="en-GB"/>
        </w:rPr>
      </w:pPr>
      <w:r w:rsidRPr="00F15243">
        <w:rPr>
          <w:rFonts w:eastAsia="Times New Roman" w:cs="Times New Roman"/>
          <w:szCs w:val="24"/>
          <w:lang w:val="en-US" w:eastAsia="en-GB"/>
        </w:rPr>
        <w:t xml:space="preserve">Prior research on </w:t>
      </w:r>
      <w:r w:rsidR="00F152E0" w:rsidRPr="00F15243">
        <w:rPr>
          <w:rFonts w:eastAsia="Times New Roman" w:cs="Times New Roman"/>
          <w:szCs w:val="24"/>
          <w:lang w:val="en-US" w:eastAsia="en-GB"/>
        </w:rPr>
        <w:t>team viability ha</w:t>
      </w:r>
      <w:r w:rsidRPr="00F15243">
        <w:rPr>
          <w:rFonts w:eastAsia="Times New Roman" w:cs="Times New Roman"/>
          <w:szCs w:val="24"/>
          <w:lang w:val="en-US" w:eastAsia="en-GB"/>
        </w:rPr>
        <w:t>s use</w:t>
      </w:r>
      <w:r w:rsidR="00217B2C" w:rsidRPr="00F15243">
        <w:rPr>
          <w:rFonts w:eastAsia="Times New Roman" w:cs="Times New Roman"/>
          <w:szCs w:val="24"/>
          <w:lang w:val="en-US" w:eastAsia="en-GB"/>
        </w:rPr>
        <w:t>d</w:t>
      </w:r>
      <w:r w:rsidRPr="00F15243">
        <w:rPr>
          <w:rFonts w:eastAsia="Times New Roman" w:cs="Times New Roman"/>
          <w:szCs w:val="24"/>
          <w:lang w:val="en-US" w:eastAsia="en-GB"/>
        </w:rPr>
        <w:t xml:space="preserve"> age, education, and experience as control variables. </w:t>
      </w:r>
      <w:r w:rsidR="005C2AA1" w:rsidRPr="00F15243">
        <w:rPr>
          <w:rFonts w:eastAsia="Times New Roman" w:cs="Times New Roman"/>
          <w:szCs w:val="24"/>
          <w:lang w:val="en-US" w:eastAsia="en-GB"/>
        </w:rPr>
        <w:t>As</w:t>
      </w:r>
      <w:r w:rsidRPr="00F15243">
        <w:rPr>
          <w:rFonts w:eastAsia="Times New Roman" w:cs="Times New Roman"/>
          <w:szCs w:val="24"/>
          <w:lang w:val="en-US" w:eastAsia="en-GB"/>
        </w:rPr>
        <w:t xml:space="preserve"> this approach</w:t>
      </w:r>
      <w:r w:rsidR="005C2AA1" w:rsidRPr="00F15243">
        <w:rPr>
          <w:rFonts w:eastAsia="Times New Roman" w:cs="Times New Roman"/>
          <w:szCs w:val="24"/>
          <w:lang w:val="en-US" w:eastAsia="en-GB"/>
        </w:rPr>
        <w:t xml:space="preserve"> </w:t>
      </w:r>
      <w:r w:rsidRPr="00F15243">
        <w:rPr>
          <w:rFonts w:eastAsia="Times New Roman" w:cs="Times New Roman"/>
          <w:szCs w:val="24"/>
          <w:lang w:val="en-US" w:eastAsia="en-GB"/>
        </w:rPr>
        <w:t xml:space="preserve">has been </w:t>
      </w:r>
      <w:r w:rsidR="004F33F8" w:rsidRPr="00F15243">
        <w:rPr>
          <w:rFonts w:eastAsia="Times New Roman" w:cs="Times New Roman"/>
          <w:szCs w:val="24"/>
          <w:lang w:val="en-US" w:eastAsia="en-GB"/>
        </w:rPr>
        <w:t>used</w:t>
      </w:r>
      <w:r w:rsidRPr="00F15243">
        <w:rPr>
          <w:rFonts w:eastAsia="Times New Roman" w:cs="Times New Roman"/>
          <w:szCs w:val="24"/>
          <w:lang w:val="en-US" w:eastAsia="en-GB"/>
        </w:rPr>
        <w:t xml:space="preserve"> in various studies of</w:t>
      </w:r>
      <w:r w:rsidR="00F152E0" w:rsidRPr="00F15243">
        <w:rPr>
          <w:rFonts w:eastAsia="Times New Roman" w:cs="Times New Roman"/>
          <w:szCs w:val="24"/>
          <w:lang w:val="en-US" w:eastAsia="en-GB"/>
        </w:rPr>
        <w:t xml:space="preserve"> team viability </w:t>
      </w:r>
      <w:sdt>
        <w:sdtPr>
          <w:rPr>
            <w:rFonts w:eastAsia="Times New Roman" w:cs="Times New Roman"/>
            <w:szCs w:val="24"/>
            <w:lang w:val="en-US" w:eastAsia="en-GB"/>
          </w:rPr>
          <w:tag w:val="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"/>
          <w:id w:val="-650360586"/>
          <w:placeholder>
            <w:docPart w:val="DefaultPlaceholder_-1854013440"/>
          </w:placeholder>
        </w:sdtPr>
        <w:sdtEndPr/>
        <w:sdtContent>
          <w:r w:rsidR="004E1DA2" w:rsidRPr="00F15243">
            <w:rPr>
              <w:rFonts w:eastAsia="Times New Roman"/>
              <w:lang w:val="en-US"/>
            </w:rPr>
            <w:t xml:space="preserve">(Aubé and Rousseau, 2011; Costa </w:t>
          </w:r>
          <w:r w:rsidR="004E1DA2" w:rsidRPr="00F15243">
            <w:rPr>
              <w:rFonts w:eastAsia="Times New Roman"/>
              <w:i/>
              <w:iCs/>
              <w:lang w:val="en-US"/>
            </w:rPr>
            <w:t>et al.</w:t>
          </w:r>
          <w:r w:rsidR="004E1DA2" w:rsidRPr="00F15243">
            <w:rPr>
              <w:rFonts w:eastAsia="Times New Roman"/>
              <w:lang w:val="en-US"/>
            </w:rPr>
            <w:t xml:space="preserve">, 2014; Nandan Prabhu </w:t>
          </w:r>
          <w:r w:rsidR="004E1DA2" w:rsidRPr="00F15243">
            <w:rPr>
              <w:rFonts w:eastAsia="Times New Roman"/>
              <w:i/>
              <w:iCs/>
              <w:lang w:val="en-US"/>
            </w:rPr>
            <w:t>et al.</w:t>
          </w:r>
          <w:r w:rsidR="004E1DA2" w:rsidRPr="00F15243">
            <w:rPr>
              <w:rFonts w:eastAsia="Times New Roman"/>
              <w:lang w:val="en-US"/>
            </w:rPr>
            <w:t xml:space="preserve">, 2019; Quinteiro </w:t>
          </w:r>
          <w:r w:rsidR="004E1DA2" w:rsidRPr="00F15243">
            <w:rPr>
              <w:rFonts w:eastAsia="Times New Roman"/>
              <w:i/>
              <w:iCs/>
              <w:lang w:val="en-US"/>
            </w:rPr>
            <w:t>et al.</w:t>
          </w:r>
          <w:r w:rsidR="004E1DA2" w:rsidRPr="00F15243">
            <w:rPr>
              <w:rFonts w:eastAsia="Times New Roman"/>
              <w:lang w:val="en-US"/>
            </w:rPr>
            <w:t>, 2016)</w:t>
          </w:r>
        </w:sdtContent>
      </w:sdt>
      <w:r w:rsidR="005C2AA1" w:rsidRPr="00F15243">
        <w:rPr>
          <w:rFonts w:eastAsia="Times New Roman" w:cs="Times New Roman"/>
          <w:szCs w:val="24"/>
          <w:lang w:val="en-US" w:eastAsia="en-GB"/>
        </w:rPr>
        <w:t xml:space="preserve">, we </w:t>
      </w:r>
      <w:r w:rsidR="00217B2C" w:rsidRPr="00F15243">
        <w:rPr>
          <w:rFonts w:eastAsia="Times New Roman" w:cs="Times New Roman"/>
          <w:szCs w:val="24"/>
          <w:lang w:val="en-US" w:eastAsia="en-GB"/>
        </w:rPr>
        <w:t>includ</w:t>
      </w:r>
      <w:r w:rsidR="005C2AA1" w:rsidRPr="00F15243">
        <w:rPr>
          <w:rFonts w:eastAsia="Times New Roman" w:cs="Times New Roman"/>
          <w:szCs w:val="24"/>
          <w:lang w:val="en-US" w:eastAsia="en-GB"/>
        </w:rPr>
        <w:t>e</w:t>
      </w:r>
      <w:r w:rsidRPr="00F15243">
        <w:rPr>
          <w:rFonts w:eastAsia="Times New Roman" w:cs="Times New Roman"/>
          <w:szCs w:val="24"/>
          <w:lang w:val="en-US" w:eastAsia="en-GB"/>
        </w:rPr>
        <w:t xml:space="preserve"> the following control variables</w:t>
      </w:r>
      <w:r w:rsidR="005C2AA1" w:rsidRPr="00F15243">
        <w:rPr>
          <w:rFonts w:eastAsia="Times New Roman" w:cs="Times New Roman"/>
          <w:szCs w:val="24"/>
          <w:lang w:val="en-US" w:eastAsia="en-GB"/>
        </w:rPr>
        <w:t xml:space="preserve"> in our study</w:t>
      </w:r>
      <w:r w:rsidR="00F152E0" w:rsidRPr="00F15243">
        <w:rPr>
          <w:rFonts w:eastAsia="Times New Roman" w:cs="Times New Roman"/>
          <w:szCs w:val="24"/>
          <w:lang w:val="en-US" w:eastAsia="en-GB"/>
        </w:rPr>
        <w:t>: age, profession, education level, time employee</w:t>
      </w:r>
      <w:r w:rsidR="005C2AA1" w:rsidRPr="00F15243">
        <w:rPr>
          <w:rFonts w:eastAsia="Times New Roman" w:cs="Times New Roman"/>
          <w:szCs w:val="24"/>
          <w:lang w:val="en-US" w:eastAsia="en-GB"/>
        </w:rPr>
        <w:t>s</w:t>
      </w:r>
      <w:r w:rsidR="00F152E0" w:rsidRPr="00F15243">
        <w:rPr>
          <w:rFonts w:eastAsia="Times New Roman" w:cs="Times New Roman"/>
          <w:szCs w:val="24"/>
          <w:lang w:val="en-US" w:eastAsia="en-GB"/>
        </w:rPr>
        <w:t xml:space="preserve"> had been working in their team</w:t>
      </w:r>
      <w:r w:rsidRPr="00F15243">
        <w:rPr>
          <w:rFonts w:eastAsia="Times New Roman" w:cs="Times New Roman"/>
          <w:szCs w:val="24"/>
          <w:lang w:val="en-US" w:eastAsia="en-GB"/>
        </w:rPr>
        <w:t>,</w:t>
      </w:r>
      <w:r w:rsidR="00F152E0" w:rsidRPr="00F15243">
        <w:rPr>
          <w:rFonts w:eastAsia="Times New Roman" w:cs="Times New Roman"/>
          <w:szCs w:val="24"/>
          <w:lang w:val="en-US" w:eastAsia="en-GB"/>
        </w:rPr>
        <w:t xml:space="preserve"> and years working in public administration and </w:t>
      </w:r>
      <w:r w:rsidR="005C2AA1" w:rsidRPr="00F15243">
        <w:rPr>
          <w:rFonts w:eastAsia="Times New Roman" w:cs="Times New Roman"/>
          <w:szCs w:val="24"/>
          <w:lang w:val="en-US" w:eastAsia="en-GB"/>
        </w:rPr>
        <w:t xml:space="preserve">the </w:t>
      </w:r>
      <w:r w:rsidR="00F152E0" w:rsidRPr="00F15243">
        <w:rPr>
          <w:rFonts w:eastAsia="Times New Roman" w:cs="Times New Roman"/>
          <w:szCs w:val="24"/>
          <w:lang w:val="en-US" w:eastAsia="en-GB"/>
        </w:rPr>
        <w:t xml:space="preserve">ministry. </w:t>
      </w:r>
      <w:r w:rsidR="00217B2C" w:rsidRPr="00F15243">
        <w:rPr>
          <w:rFonts w:eastAsia="Times New Roman" w:cs="Times New Roman"/>
          <w:szCs w:val="24"/>
          <w:lang w:val="en-US" w:eastAsia="en-GB"/>
        </w:rPr>
        <w:t>A</w:t>
      </w:r>
      <w:r w:rsidRPr="00F15243">
        <w:rPr>
          <w:rFonts w:eastAsia="Times New Roman" w:cs="Times New Roman"/>
          <w:szCs w:val="24"/>
          <w:lang w:val="en-US" w:eastAsia="en-GB"/>
        </w:rPr>
        <w:t xml:space="preserve">ge can influence employees’ fatigue or motivation, affecting team viability. </w:t>
      </w:r>
      <w:r w:rsidR="00217B2C" w:rsidRPr="00F15243">
        <w:rPr>
          <w:rFonts w:eastAsia="Times New Roman" w:cs="Times New Roman"/>
          <w:szCs w:val="24"/>
          <w:lang w:val="en-US" w:eastAsia="en-GB"/>
        </w:rPr>
        <w:t>E</w:t>
      </w:r>
      <w:r w:rsidRPr="00F15243">
        <w:rPr>
          <w:rFonts w:eastAsia="Times New Roman" w:cs="Times New Roman"/>
          <w:szCs w:val="24"/>
          <w:lang w:val="en-US" w:eastAsia="en-GB"/>
        </w:rPr>
        <w:t>ducation</w:t>
      </w:r>
      <w:r w:rsidR="00217B2C" w:rsidRPr="00F15243">
        <w:rPr>
          <w:rFonts w:eastAsia="Times New Roman" w:cs="Times New Roman"/>
          <w:szCs w:val="24"/>
          <w:lang w:val="en-US" w:eastAsia="en-GB"/>
        </w:rPr>
        <w:t xml:space="preserve">al </w:t>
      </w:r>
      <w:r w:rsidRPr="00F15243">
        <w:rPr>
          <w:rFonts w:eastAsia="Times New Roman" w:cs="Times New Roman"/>
          <w:szCs w:val="24"/>
          <w:lang w:val="en-US" w:eastAsia="en-GB"/>
        </w:rPr>
        <w:t>and profession</w:t>
      </w:r>
      <w:r w:rsidR="00217B2C" w:rsidRPr="00F15243">
        <w:rPr>
          <w:rFonts w:eastAsia="Times New Roman" w:cs="Times New Roman"/>
          <w:szCs w:val="24"/>
          <w:lang w:val="en-US" w:eastAsia="en-GB"/>
        </w:rPr>
        <w:t>al level</w:t>
      </w:r>
      <w:r w:rsidRPr="00F15243">
        <w:rPr>
          <w:rFonts w:eastAsia="Times New Roman" w:cs="Times New Roman"/>
          <w:szCs w:val="24"/>
          <w:lang w:val="en-US" w:eastAsia="en-GB"/>
        </w:rPr>
        <w:t xml:space="preserve"> can</w:t>
      </w:r>
      <w:r w:rsidR="005C2AA1" w:rsidRPr="00F15243">
        <w:rPr>
          <w:rFonts w:eastAsia="Times New Roman" w:cs="Times New Roman"/>
          <w:szCs w:val="24"/>
          <w:lang w:val="en-US" w:eastAsia="en-GB"/>
        </w:rPr>
        <w:t xml:space="preserve"> also</w:t>
      </w:r>
      <w:r w:rsidRPr="00F15243">
        <w:rPr>
          <w:rFonts w:eastAsia="Times New Roman" w:cs="Times New Roman"/>
          <w:szCs w:val="24"/>
          <w:lang w:val="en-US" w:eastAsia="en-GB"/>
        </w:rPr>
        <w:t xml:space="preserve"> affect team viability</w:t>
      </w:r>
      <w:r w:rsidR="005C2AA1" w:rsidRPr="00F15243">
        <w:rPr>
          <w:rFonts w:eastAsia="Times New Roman" w:cs="Times New Roman"/>
          <w:szCs w:val="24"/>
          <w:lang w:val="en-US" w:eastAsia="en-GB"/>
        </w:rPr>
        <w:t>, as</w:t>
      </w:r>
      <w:r w:rsidRPr="00F15243">
        <w:rPr>
          <w:rFonts w:eastAsia="Times New Roman" w:cs="Times New Roman"/>
          <w:szCs w:val="24"/>
          <w:lang w:val="en-US" w:eastAsia="en-GB"/>
        </w:rPr>
        <w:t xml:space="preserve"> </w:t>
      </w:r>
      <w:r w:rsidR="005C2AA1" w:rsidRPr="00F15243">
        <w:rPr>
          <w:rFonts w:eastAsia="Times New Roman" w:cs="Times New Roman"/>
          <w:szCs w:val="24"/>
          <w:lang w:val="en-US" w:eastAsia="en-GB"/>
        </w:rPr>
        <w:t>t</w:t>
      </w:r>
      <w:r w:rsidRPr="00F15243">
        <w:rPr>
          <w:rFonts w:eastAsia="Times New Roman" w:cs="Times New Roman"/>
          <w:szCs w:val="24"/>
          <w:lang w:val="en-US" w:eastAsia="en-GB"/>
        </w:rPr>
        <w:t xml:space="preserve">he higher </w:t>
      </w:r>
      <w:r w:rsidR="005C2AA1" w:rsidRPr="00F15243">
        <w:rPr>
          <w:rFonts w:eastAsia="Times New Roman" w:cs="Times New Roman"/>
          <w:szCs w:val="24"/>
          <w:lang w:val="en-US" w:eastAsia="en-GB"/>
        </w:rPr>
        <w:t>employees’</w:t>
      </w:r>
      <w:r w:rsidRPr="00F15243">
        <w:rPr>
          <w:rFonts w:eastAsia="Times New Roman" w:cs="Times New Roman"/>
          <w:szCs w:val="24"/>
          <w:lang w:val="en-US" w:eastAsia="en-GB"/>
        </w:rPr>
        <w:t xml:space="preserve"> level, the more likely </w:t>
      </w:r>
      <w:r w:rsidR="005C2AA1" w:rsidRPr="00F15243">
        <w:rPr>
          <w:rFonts w:eastAsia="Times New Roman" w:cs="Times New Roman"/>
          <w:szCs w:val="24"/>
          <w:lang w:val="en-US" w:eastAsia="en-GB"/>
        </w:rPr>
        <w:t>they</w:t>
      </w:r>
      <w:r w:rsidRPr="00F15243">
        <w:rPr>
          <w:rFonts w:eastAsia="Times New Roman" w:cs="Times New Roman"/>
          <w:szCs w:val="24"/>
          <w:lang w:val="en-US" w:eastAsia="en-GB"/>
        </w:rPr>
        <w:t xml:space="preserve"> are to want to satisfy individual needs for growth. Finally, </w:t>
      </w:r>
      <w:r w:rsidR="00B97B10" w:rsidRPr="00F15243">
        <w:rPr>
          <w:rFonts w:eastAsia="Times New Roman" w:cs="Times New Roman"/>
          <w:szCs w:val="24"/>
          <w:lang w:val="en-US" w:eastAsia="en-GB"/>
        </w:rPr>
        <w:t xml:space="preserve">the longer employees </w:t>
      </w:r>
      <w:r w:rsidR="00F152E0" w:rsidRPr="00F15243">
        <w:rPr>
          <w:rFonts w:eastAsia="Times New Roman" w:cs="Times New Roman"/>
          <w:szCs w:val="24"/>
          <w:lang w:val="en-US" w:eastAsia="en-GB"/>
        </w:rPr>
        <w:t>ha</w:t>
      </w:r>
      <w:r w:rsidR="004F33F8" w:rsidRPr="00F15243">
        <w:rPr>
          <w:rFonts w:eastAsia="Times New Roman" w:cs="Times New Roman"/>
          <w:szCs w:val="24"/>
          <w:lang w:val="en-US" w:eastAsia="en-GB"/>
        </w:rPr>
        <w:t>ve</w:t>
      </w:r>
      <w:r w:rsidR="00F152E0" w:rsidRPr="00F15243">
        <w:rPr>
          <w:rFonts w:eastAsia="Times New Roman" w:cs="Times New Roman"/>
          <w:szCs w:val="24"/>
          <w:lang w:val="en-US" w:eastAsia="en-GB"/>
        </w:rPr>
        <w:t xml:space="preserve"> been working in their department and in public administration</w:t>
      </w:r>
      <w:r w:rsidR="00B97B10" w:rsidRPr="00F15243">
        <w:rPr>
          <w:rFonts w:eastAsia="Times New Roman" w:cs="Times New Roman"/>
          <w:szCs w:val="24"/>
          <w:lang w:val="en-US" w:eastAsia="en-GB"/>
        </w:rPr>
        <w:t>—that is, the greater their experience</w:t>
      </w:r>
      <w:r w:rsidR="004F33F8" w:rsidRPr="00F15243">
        <w:rPr>
          <w:rFonts w:eastAsia="Times New Roman" w:cs="Times New Roman"/>
          <w:szCs w:val="24"/>
          <w:lang w:val="en-US" w:eastAsia="en-GB"/>
        </w:rPr>
        <w:t>—</w:t>
      </w:r>
      <w:r w:rsidR="00B97B10" w:rsidRPr="00F15243">
        <w:rPr>
          <w:rFonts w:eastAsia="Times New Roman" w:cs="Times New Roman"/>
          <w:szCs w:val="24"/>
          <w:lang w:val="en-US" w:eastAsia="en-GB"/>
        </w:rPr>
        <w:t xml:space="preserve">the more </w:t>
      </w:r>
      <w:r w:rsidR="00217B2C" w:rsidRPr="00F15243">
        <w:rPr>
          <w:rFonts w:eastAsia="Times New Roman" w:cs="Times New Roman"/>
          <w:szCs w:val="24"/>
          <w:lang w:val="en-US" w:eastAsia="en-GB"/>
        </w:rPr>
        <w:t>we</w:t>
      </w:r>
      <w:r w:rsidR="00B97B10" w:rsidRPr="00F15243">
        <w:rPr>
          <w:rFonts w:eastAsia="Times New Roman" w:cs="Times New Roman"/>
          <w:szCs w:val="24"/>
          <w:lang w:val="en-US" w:eastAsia="en-GB"/>
        </w:rPr>
        <w:t xml:space="preserve"> expect them to </w:t>
      </w:r>
      <w:r w:rsidR="005C2AA1" w:rsidRPr="00F15243">
        <w:rPr>
          <w:rFonts w:eastAsia="Times New Roman" w:cs="Times New Roman"/>
          <w:szCs w:val="24"/>
          <w:lang w:val="en-US" w:eastAsia="en-GB"/>
        </w:rPr>
        <w:t xml:space="preserve">stay </w:t>
      </w:r>
      <w:r w:rsidR="00B97B10" w:rsidRPr="00F15243">
        <w:rPr>
          <w:rFonts w:eastAsia="Times New Roman" w:cs="Times New Roman"/>
          <w:szCs w:val="24"/>
          <w:lang w:val="en-US" w:eastAsia="en-GB"/>
        </w:rPr>
        <w:t>with the organization</w:t>
      </w:r>
      <w:r w:rsidR="005C2AA1" w:rsidRPr="00F15243">
        <w:rPr>
          <w:rFonts w:eastAsia="Times New Roman" w:cs="Times New Roman"/>
          <w:szCs w:val="24"/>
          <w:lang w:val="en-US" w:eastAsia="en-GB"/>
        </w:rPr>
        <w:t>.</w:t>
      </w:r>
      <w:r w:rsidR="004F33F8" w:rsidRPr="00F15243">
        <w:rPr>
          <w:rFonts w:eastAsia="Times New Roman" w:cs="Times New Roman"/>
          <w:szCs w:val="24"/>
          <w:lang w:val="en-US" w:eastAsia="en-GB"/>
        </w:rPr>
        <w:t xml:space="preserve"> Work experience is thus </w:t>
      </w:r>
      <w:r w:rsidR="00B97B10" w:rsidRPr="00F15243">
        <w:rPr>
          <w:rFonts w:eastAsia="Times New Roman" w:cs="Times New Roman"/>
          <w:szCs w:val="24"/>
          <w:lang w:val="en-US" w:eastAsia="en-GB"/>
        </w:rPr>
        <w:t>another factor likely to influence</w:t>
      </w:r>
      <w:r w:rsidR="00F152E0" w:rsidRPr="00F15243">
        <w:rPr>
          <w:rFonts w:eastAsia="Times New Roman" w:cs="Times New Roman"/>
          <w:szCs w:val="24"/>
          <w:lang w:val="en-US" w:eastAsia="en-GB"/>
        </w:rPr>
        <w:t xml:space="preserve"> team viability. </w:t>
      </w:r>
      <w:r w:rsidR="00926C67" w:rsidRPr="00F15243">
        <w:rPr>
          <w:rFonts w:eastAsia="Times New Roman" w:cs="Times New Roman"/>
          <w:szCs w:val="24"/>
          <w:lang w:val="en-US" w:eastAsia="en-GB"/>
        </w:rPr>
        <w:t>Finally, we do not expect the ministry to which</w:t>
      </w:r>
      <w:r w:rsidR="005C2AA1" w:rsidRPr="00F15243">
        <w:rPr>
          <w:rFonts w:eastAsia="Times New Roman" w:cs="Times New Roman"/>
          <w:szCs w:val="24"/>
          <w:lang w:val="en-US" w:eastAsia="en-GB"/>
        </w:rPr>
        <w:t xml:space="preserve"> the public</w:t>
      </w:r>
      <w:r w:rsidR="00926C67" w:rsidRPr="00F15243">
        <w:rPr>
          <w:rFonts w:eastAsia="Times New Roman" w:cs="Times New Roman"/>
          <w:szCs w:val="24"/>
          <w:lang w:val="en-US" w:eastAsia="en-GB"/>
        </w:rPr>
        <w:t xml:space="preserve"> </w:t>
      </w:r>
      <w:r w:rsidR="005C2AA1" w:rsidRPr="00F15243">
        <w:rPr>
          <w:rFonts w:eastAsia="Times New Roman" w:cs="Times New Roman"/>
          <w:szCs w:val="24"/>
          <w:lang w:val="en-US" w:eastAsia="en-GB"/>
        </w:rPr>
        <w:t>employees</w:t>
      </w:r>
      <w:r w:rsidR="00926C67" w:rsidRPr="00F15243">
        <w:rPr>
          <w:rFonts w:eastAsia="Times New Roman" w:cs="Times New Roman"/>
          <w:szCs w:val="24"/>
          <w:lang w:val="en-US" w:eastAsia="en-GB"/>
        </w:rPr>
        <w:t xml:space="preserve"> belong to influence </w:t>
      </w:r>
      <w:r w:rsidR="005C2AA1" w:rsidRPr="00F15243">
        <w:rPr>
          <w:rFonts w:eastAsia="Times New Roman" w:cs="Times New Roman"/>
          <w:szCs w:val="24"/>
          <w:lang w:val="en-US" w:eastAsia="en-GB"/>
        </w:rPr>
        <w:t>their</w:t>
      </w:r>
      <w:r w:rsidR="00926C67" w:rsidRPr="00F15243">
        <w:rPr>
          <w:rFonts w:eastAsia="Times New Roman" w:cs="Times New Roman"/>
          <w:szCs w:val="24"/>
          <w:lang w:val="en-US" w:eastAsia="en-GB"/>
        </w:rPr>
        <w:t xml:space="preserve"> professional aspirations</w:t>
      </w:r>
      <w:r w:rsidR="00F152E0" w:rsidRPr="00F15243">
        <w:rPr>
          <w:rFonts w:eastAsia="Times New Roman" w:cs="Times New Roman"/>
          <w:szCs w:val="24"/>
          <w:lang w:val="en-US" w:eastAsia="en-GB"/>
        </w:rPr>
        <w:t>.</w:t>
      </w:r>
    </w:p>
    <w:p w14:paraId="2F40E982" w14:textId="684AEEF9" w:rsidR="002C5BDC" w:rsidRPr="00F15243" w:rsidRDefault="002C5BDC" w:rsidP="0026131E">
      <w:pPr>
        <w:spacing w:after="0" w:line="360" w:lineRule="auto"/>
        <w:ind w:firstLine="567"/>
        <w:jc w:val="both"/>
        <w:rPr>
          <w:rFonts w:cs="Times New Roman"/>
          <w:b/>
          <w:bCs/>
          <w:szCs w:val="24"/>
          <w:lang w:val="en-US"/>
        </w:rPr>
      </w:pPr>
      <w:r w:rsidRPr="00F15243">
        <w:rPr>
          <w:rFonts w:cs="Times New Roman"/>
          <w:b/>
          <w:bCs/>
          <w:szCs w:val="24"/>
          <w:lang w:val="en-US"/>
        </w:rPr>
        <w:lastRenderedPageBreak/>
        <w:t>Insert Table II.</w:t>
      </w:r>
    </w:p>
    <w:p w14:paraId="35E72A51" w14:textId="77777777" w:rsidR="004B1B6F" w:rsidRPr="00F15243" w:rsidRDefault="004B1B6F" w:rsidP="0026131E">
      <w:pPr>
        <w:spacing w:after="0" w:line="360" w:lineRule="auto"/>
        <w:ind w:firstLine="567"/>
        <w:jc w:val="both"/>
        <w:rPr>
          <w:rFonts w:cs="Times New Roman"/>
          <w:szCs w:val="24"/>
          <w:lang w:val="en-US"/>
        </w:rPr>
      </w:pPr>
    </w:p>
    <w:p w14:paraId="7E0130E8" w14:textId="79621FD7" w:rsidR="00124506" w:rsidRPr="00F15243" w:rsidRDefault="00D80FCE" w:rsidP="0026131E">
      <w:pPr>
        <w:spacing w:after="0" w:line="360" w:lineRule="auto"/>
        <w:ind w:firstLine="567"/>
        <w:jc w:val="both"/>
        <w:rPr>
          <w:rFonts w:cs="Times New Roman"/>
          <w:b/>
          <w:szCs w:val="24"/>
          <w:lang w:val="en-US"/>
        </w:rPr>
      </w:pPr>
      <w:r w:rsidRPr="00F15243">
        <w:rPr>
          <w:rFonts w:cs="Times New Roman"/>
          <w:b/>
          <w:szCs w:val="24"/>
          <w:lang w:val="en-US"/>
        </w:rPr>
        <w:t>Results</w:t>
      </w:r>
    </w:p>
    <w:p w14:paraId="30D6AE66" w14:textId="77777777" w:rsidR="00124506" w:rsidRPr="00F15243" w:rsidRDefault="00124506" w:rsidP="0026131E">
      <w:pPr>
        <w:spacing w:after="0" w:line="360" w:lineRule="auto"/>
        <w:ind w:firstLine="567"/>
        <w:jc w:val="both"/>
        <w:rPr>
          <w:rFonts w:cs="Times New Roman"/>
          <w:i/>
          <w:szCs w:val="24"/>
          <w:lang w:val="en-US"/>
        </w:rPr>
      </w:pPr>
      <w:r w:rsidRPr="00F15243">
        <w:rPr>
          <w:rFonts w:cs="Times New Roman"/>
          <w:i/>
          <w:szCs w:val="24"/>
          <w:lang w:val="en-US"/>
        </w:rPr>
        <w:t>Measurement model</w:t>
      </w:r>
    </w:p>
    <w:p w14:paraId="72BC0D6C" w14:textId="05B4411B" w:rsidR="00960406" w:rsidRPr="00F15243" w:rsidRDefault="00926C67" w:rsidP="0026131E">
      <w:pPr>
        <w:spacing w:after="0" w:line="360" w:lineRule="auto"/>
        <w:ind w:firstLine="567"/>
        <w:jc w:val="both"/>
        <w:rPr>
          <w:rFonts w:eastAsia="Calibri" w:cs="Times New Roman"/>
          <w:szCs w:val="24"/>
          <w:lang w:val="en-US" w:eastAsia="es-ES"/>
        </w:rPr>
      </w:pPr>
      <w:bookmarkStart w:id="34" w:name="_Hlk166953465"/>
      <w:bookmarkStart w:id="35" w:name="_Hlk166226475"/>
      <w:r w:rsidRPr="00F15243">
        <w:rPr>
          <w:rFonts w:eastAsia="Aptos" w:cs="Times New Roman"/>
          <w:szCs w:val="24"/>
          <w:lang w:val="en-US" w:eastAsia="es-ES_tradnl"/>
        </w:rPr>
        <w:t>We use</w:t>
      </w:r>
      <w:r w:rsidR="00842DB0" w:rsidRPr="00F15243">
        <w:rPr>
          <w:rFonts w:eastAsia="Aptos" w:cs="Times New Roman"/>
          <w:szCs w:val="24"/>
          <w:lang w:val="en-US" w:eastAsia="es-ES_tradnl"/>
        </w:rPr>
        <w:t>d</w:t>
      </w:r>
      <w:r w:rsidRPr="00F15243">
        <w:rPr>
          <w:rFonts w:eastAsia="Aptos" w:cs="Times New Roman"/>
          <w:szCs w:val="24"/>
          <w:lang w:val="en-US" w:eastAsia="es-ES_tradnl"/>
        </w:rPr>
        <w:t xml:space="preserve"> partial least squares</w:t>
      </w:r>
      <w:r w:rsidR="00960406" w:rsidRPr="00F15243">
        <w:rPr>
          <w:rFonts w:eastAsia="Aptos" w:cs="Times New Roman"/>
          <w:szCs w:val="24"/>
          <w:lang w:val="en-US" w:eastAsia="es-ES_tradnl"/>
        </w:rPr>
        <w:t xml:space="preserve"> (PLS)</w:t>
      </w:r>
      <w:r w:rsidRPr="00F15243">
        <w:rPr>
          <w:rFonts w:eastAsia="Aptos" w:cs="Times New Roman"/>
          <w:szCs w:val="24"/>
          <w:lang w:val="en-US" w:eastAsia="es-ES_tradnl"/>
        </w:rPr>
        <w:t xml:space="preserve"> to validate the first-order constructs (Appendices</w:t>
      </w:r>
      <w:r w:rsidR="00960406" w:rsidRPr="00F15243">
        <w:rPr>
          <w:rFonts w:eastAsia="Aptos" w:cs="Times New Roman"/>
          <w:szCs w:val="24"/>
          <w:lang w:val="en-US" w:eastAsia="es-ES_tradnl"/>
        </w:rPr>
        <w:t xml:space="preserve"> 1 and 2). </w:t>
      </w:r>
      <w:r w:rsidRPr="00F15243">
        <w:rPr>
          <w:rFonts w:eastAsia="Aptos" w:cs="Times New Roman"/>
          <w:szCs w:val="24"/>
          <w:lang w:val="en-US" w:eastAsia="es-ES_tradnl"/>
        </w:rPr>
        <w:t xml:space="preserve">The </w:t>
      </w:r>
      <w:r w:rsidR="00EF4741" w:rsidRPr="00F15243">
        <w:rPr>
          <w:rFonts w:eastAsia="Aptos" w:cs="Times New Roman"/>
          <w:szCs w:val="24"/>
          <w:lang w:val="en-US" w:eastAsia="es-ES_tradnl"/>
        </w:rPr>
        <w:t>tests</w:t>
      </w:r>
      <w:r w:rsidRPr="00F15243">
        <w:rPr>
          <w:rFonts w:eastAsia="Aptos" w:cs="Times New Roman"/>
          <w:szCs w:val="24"/>
          <w:lang w:val="en-US" w:eastAsia="es-ES_tradnl"/>
        </w:rPr>
        <w:t xml:space="preserve"> provide evidence of reliability and validity of the measurements for all first-order constructs </w:t>
      </w:r>
      <w:sdt>
        <w:sdtPr>
          <w:rPr>
            <w:rFonts w:eastAsia="Aptos" w:cs="Times New Roman"/>
            <w:szCs w:val="24"/>
            <w:lang w:val="en-US" w:eastAsia="es-ES_tradnl"/>
          </w:rPr>
          <w:tag w:val="MENDELEY_CITATION_v3_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"/>
          <w:id w:val="-806470008"/>
          <w:placeholder>
            <w:docPart w:val="DefaultPlaceholder_-1854013440"/>
          </w:placeholder>
        </w:sdtPr>
        <w:sdtEndPr/>
        <w:sdtContent>
          <w:r w:rsidR="004E1DA2" w:rsidRPr="00F15243">
            <w:rPr>
              <w:rFonts w:eastAsia="Times New Roman"/>
              <w:lang w:val="en-US"/>
            </w:rPr>
            <w:t xml:space="preserve">(Ou </w:t>
          </w:r>
          <w:r w:rsidR="004E1DA2" w:rsidRPr="00F15243">
            <w:rPr>
              <w:rFonts w:eastAsia="Times New Roman"/>
              <w:i/>
              <w:iCs/>
              <w:lang w:val="en-US"/>
            </w:rPr>
            <w:t>et al.</w:t>
          </w:r>
          <w:r w:rsidR="004E1DA2" w:rsidRPr="00F15243">
            <w:rPr>
              <w:rFonts w:eastAsia="Times New Roman"/>
              <w:lang w:val="en-US"/>
            </w:rPr>
            <w:t>, 2014)</w:t>
          </w:r>
        </w:sdtContent>
      </w:sdt>
      <w:r w:rsidR="00960406" w:rsidRPr="00F15243">
        <w:rPr>
          <w:rFonts w:eastAsia="Aptos" w:cs="Times New Roman"/>
          <w:szCs w:val="24"/>
          <w:lang w:val="en-US" w:eastAsia="es-ES_tradnl"/>
        </w:rPr>
        <w:t xml:space="preserve">. </w:t>
      </w:r>
      <w:r w:rsidRPr="00F15243">
        <w:rPr>
          <w:rFonts w:eastAsia="Aptos" w:cs="Times New Roman"/>
          <w:szCs w:val="24"/>
          <w:lang w:val="en-US" w:eastAsia="es-ES_tradnl"/>
        </w:rPr>
        <w:t xml:space="preserve">The steps for </w:t>
      </w:r>
      <w:r w:rsidR="00041C39" w:rsidRPr="00F15243">
        <w:rPr>
          <w:rFonts w:eastAsia="Aptos" w:cs="Times New Roman"/>
          <w:szCs w:val="24"/>
          <w:lang w:val="en-US" w:eastAsia="es-ES_tradnl"/>
        </w:rPr>
        <w:t xml:space="preserve">the </w:t>
      </w:r>
      <w:r w:rsidR="00960406" w:rsidRPr="00F15243">
        <w:rPr>
          <w:rFonts w:eastAsia="Aptos" w:cs="Times New Roman"/>
          <w:szCs w:val="24"/>
          <w:lang w:val="en-US" w:eastAsia="es-ES_tradnl"/>
        </w:rPr>
        <w:t>reflective measurement model</w:t>
      </w:r>
      <w:r w:rsidRPr="00F15243">
        <w:rPr>
          <w:rFonts w:eastAsia="Aptos" w:cs="Times New Roman"/>
          <w:szCs w:val="24"/>
          <w:lang w:val="en-US" w:eastAsia="es-ES_tradnl"/>
        </w:rPr>
        <w:t>s are based</w:t>
      </w:r>
      <w:r w:rsidR="00960406" w:rsidRPr="00F15243">
        <w:rPr>
          <w:rFonts w:eastAsia="Aptos" w:cs="Times New Roman"/>
          <w:szCs w:val="24"/>
          <w:lang w:val="en-US" w:eastAsia="es-ES_tradnl"/>
        </w:rPr>
        <w:t xml:space="preserve"> </w:t>
      </w:r>
      <w:r w:rsidR="00960406" w:rsidRPr="00F15243">
        <w:rPr>
          <w:rFonts w:eastAsia="Calibri" w:cs="Times New Roman"/>
          <w:szCs w:val="24"/>
          <w:lang w:val="en-US" w:eastAsia="es-ES"/>
        </w:rPr>
        <w:t xml:space="preserve">on the following criteria: (1) all values obtained for the Alpha Cronbach </w:t>
      </w:r>
      <w:r w:rsidRPr="00F15243">
        <w:rPr>
          <w:rFonts w:eastAsia="Calibri" w:cs="Times New Roman"/>
          <w:szCs w:val="24"/>
          <w:lang w:val="en-US" w:eastAsia="es-ES"/>
        </w:rPr>
        <w:t>must</w:t>
      </w:r>
      <w:r w:rsidR="00960406" w:rsidRPr="00F15243">
        <w:rPr>
          <w:rFonts w:eastAsia="Calibri" w:cs="Times New Roman"/>
          <w:szCs w:val="24"/>
          <w:lang w:val="en-US" w:eastAsia="es-ES"/>
        </w:rPr>
        <w:t xml:space="preserve"> be above the recommended value of 0.7 </w:t>
      </w:r>
      <w:sdt>
        <w:sdtPr>
          <w:rPr>
            <w:rFonts w:eastAsia="Calibri" w:cs="Times New Roman"/>
            <w:szCs w:val="24"/>
            <w:lang w:val="en-US" w:eastAsia="es-ES"/>
          </w:rPr>
          <w:tag w:val="MENDELEY_CITATION_v3_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"/>
          <w:id w:val="-1947138421"/>
          <w:placeholder>
            <w:docPart w:val="B980C2E9A63F4AED8DE1B4784E45C621"/>
          </w:placeholder>
        </w:sdtPr>
        <w:sdtEndPr/>
        <w:sdtContent>
          <w:r w:rsidR="004E1DA2" w:rsidRPr="00F15243">
            <w:rPr>
              <w:rFonts w:eastAsia="Calibri" w:cs="Times New Roman"/>
              <w:szCs w:val="24"/>
              <w:lang w:val="en-US" w:eastAsia="es-ES"/>
            </w:rPr>
            <w:t>(Cohen, 1992)</w:t>
          </w:r>
        </w:sdtContent>
      </w:sdt>
      <w:r w:rsidR="00960406" w:rsidRPr="00F15243">
        <w:rPr>
          <w:rFonts w:eastAsia="Calibri" w:cs="Times New Roman"/>
          <w:szCs w:val="24"/>
          <w:lang w:val="en-US" w:eastAsia="es-ES"/>
        </w:rPr>
        <w:t xml:space="preserve">, (2) values for composite reliability </w:t>
      </w:r>
      <w:r w:rsidRPr="00F15243">
        <w:rPr>
          <w:rFonts w:eastAsia="Calibri" w:cs="Times New Roman"/>
          <w:szCs w:val="24"/>
          <w:lang w:val="en-US" w:eastAsia="es-ES"/>
        </w:rPr>
        <w:t>must</w:t>
      </w:r>
      <w:r w:rsidR="00960406" w:rsidRPr="00F15243">
        <w:rPr>
          <w:rFonts w:eastAsia="Calibri" w:cs="Times New Roman"/>
          <w:szCs w:val="24"/>
          <w:lang w:val="en-US" w:eastAsia="es-ES"/>
        </w:rPr>
        <w:t xml:space="preserve"> be above 0.7 to ensure internal consistency </w:t>
      </w:r>
      <w:sdt>
        <w:sdtPr>
          <w:rPr>
            <w:rFonts w:eastAsia="Calibri" w:cs="Times New Roman"/>
            <w:szCs w:val="24"/>
            <w:lang w:val="en-US" w:eastAsia="es-ES"/>
          </w:rPr>
          <w:tag w:val="MENDELEY_CITATION_v3_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"/>
          <w:id w:val="1255868333"/>
          <w:placeholder>
            <w:docPart w:val="B980C2E9A63F4AED8DE1B4784E45C621"/>
          </w:placeholder>
        </w:sdtPr>
        <w:sdtEndPr/>
        <w:sdtContent>
          <w:r w:rsidR="004E1DA2" w:rsidRPr="00F15243">
            <w:rPr>
              <w:rFonts w:eastAsia="Times New Roman"/>
              <w:lang w:val="en-US"/>
            </w:rPr>
            <w:t xml:space="preserve">(Hair </w:t>
          </w:r>
          <w:r w:rsidR="004E1DA2" w:rsidRPr="00F15243">
            <w:rPr>
              <w:rFonts w:eastAsia="Times New Roman"/>
              <w:i/>
              <w:iCs/>
              <w:lang w:val="en-US"/>
            </w:rPr>
            <w:t>et al.</w:t>
          </w:r>
          <w:r w:rsidR="004E1DA2" w:rsidRPr="00F15243">
            <w:rPr>
              <w:rFonts w:eastAsia="Times New Roman"/>
              <w:lang w:val="en-US"/>
            </w:rPr>
            <w:t>, 2019)</w:t>
          </w:r>
        </w:sdtContent>
      </w:sdt>
      <w:r w:rsidR="00960406" w:rsidRPr="00F15243">
        <w:rPr>
          <w:rFonts w:eastAsia="Calibri" w:cs="Times New Roman"/>
          <w:szCs w:val="24"/>
          <w:lang w:val="en-US" w:eastAsia="es-ES"/>
        </w:rPr>
        <w:t>, and</w:t>
      </w:r>
      <w:r w:rsidR="00041C39" w:rsidRPr="00F15243">
        <w:rPr>
          <w:rFonts w:eastAsia="Calibri" w:cs="Times New Roman"/>
          <w:szCs w:val="24"/>
          <w:lang w:val="en-US" w:eastAsia="es-ES"/>
        </w:rPr>
        <w:t xml:space="preserve"> 3)</w:t>
      </w:r>
      <w:r w:rsidR="00960406" w:rsidRPr="00F15243">
        <w:rPr>
          <w:rFonts w:eastAsia="Calibri" w:cs="Times New Roman"/>
          <w:szCs w:val="24"/>
          <w:lang w:val="en-US" w:eastAsia="es-ES"/>
        </w:rPr>
        <w:t xml:space="preserve"> average variance extracted (AVE) </w:t>
      </w:r>
      <w:r w:rsidRPr="00F15243">
        <w:rPr>
          <w:rFonts w:eastAsia="Calibri" w:cs="Times New Roman"/>
          <w:szCs w:val="24"/>
          <w:lang w:val="en-US" w:eastAsia="es-ES"/>
        </w:rPr>
        <w:t xml:space="preserve">must take </w:t>
      </w:r>
      <w:r w:rsidR="00960406" w:rsidRPr="00F15243">
        <w:rPr>
          <w:rFonts w:eastAsia="Calibri" w:cs="Times New Roman"/>
          <w:szCs w:val="24"/>
          <w:lang w:val="en-US" w:eastAsia="es-ES"/>
        </w:rPr>
        <w:t>values above 0.5</w:t>
      </w:r>
      <w:r w:rsidRPr="00F15243">
        <w:rPr>
          <w:rFonts w:eastAsia="Calibri" w:cs="Times New Roman"/>
          <w:szCs w:val="24"/>
          <w:lang w:val="en-US" w:eastAsia="es-ES"/>
        </w:rPr>
        <w:t>. Our results</w:t>
      </w:r>
      <w:r w:rsidR="00960406" w:rsidRPr="00F15243">
        <w:rPr>
          <w:rFonts w:eastAsia="Calibri" w:cs="Times New Roman"/>
          <w:szCs w:val="24"/>
          <w:lang w:val="en-US" w:eastAsia="es-ES"/>
        </w:rPr>
        <w:t xml:space="preserve"> guarante</w:t>
      </w:r>
      <w:r w:rsidRPr="00F15243">
        <w:rPr>
          <w:rFonts w:eastAsia="Calibri" w:cs="Times New Roman"/>
          <w:szCs w:val="24"/>
          <w:lang w:val="en-US" w:eastAsia="es-ES"/>
        </w:rPr>
        <w:t>e</w:t>
      </w:r>
      <w:r w:rsidR="00960406" w:rsidRPr="00F15243">
        <w:rPr>
          <w:rFonts w:eastAsia="Calibri" w:cs="Times New Roman"/>
          <w:szCs w:val="24"/>
          <w:lang w:val="en-US" w:eastAsia="es-ES"/>
        </w:rPr>
        <w:t xml:space="preserve"> convergent validity at construct level </w:t>
      </w:r>
      <w:sdt>
        <w:sdtPr>
          <w:rPr>
            <w:rFonts w:eastAsia="Calibri" w:cs="Times New Roman"/>
            <w:szCs w:val="24"/>
            <w:lang w:val="en-US" w:eastAsia="es-ES"/>
          </w:rPr>
          <w:tag w:val="MENDELEY_CITATION_v3_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"/>
          <w:id w:val="-1640644889"/>
          <w:placeholder>
            <w:docPart w:val="B980C2E9A63F4AED8DE1B4784E45C621"/>
          </w:placeholder>
        </w:sdtPr>
        <w:sdtEndPr/>
        <w:sdtContent>
          <w:r w:rsidR="004E1DA2" w:rsidRPr="00F15243">
            <w:rPr>
              <w:rFonts w:eastAsia="Times New Roman"/>
              <w:lang w:val="en-US"/>
            </w:rPr>
            <w:t xml:space="preserve">(Gefen </w:t>
          </w:r>
          <w:r w:rsidR="004E1DA2" w:rsidRPr="00F15243">
            <w:rPr>
              <w:rFonts w:eastAsia="Times New Roman"/>
              <w:i/>
              <w:iCs/>
              <w:lang w:val="en-US"/>
            </w:rPr>
            <w:t>et al.</w:t>
          </w:r>
          <w:r w:rsidR="004E1DA2" w:rsidRPr="00F15243">
            <w:rPr>
              <w:rFonts w:eastAsia="Times New Roman"/>
              <w:lang w:val="en-US"/>
            </w:rPr>
            <w:t>, 2000)</w:t>
          </w:r>
        </w:sdtContent>
      </w:sdt>
      <w:r w:rsidR="00960406" w:rsidRPr="00F15243">
        <w:rPr>
          <w:rFonts w:eastAsia="Calibri" w:cs="Times New Roman"/>
          <w:szCs w:val="24"/>
          <w:lang w:val="en-US" w:eastAsia="es-ES"/>
        </w:rPr>
        <w:t>.</w:t>
      </w:r>
      <w:r w:rsidR="00960406" w:rsidRPr="00F15243">
        <w:rPr>
          <w:rFonts w:ascii="Aptos" w:eastAsia="Aptos" w:hAnsi="Aptos" w:cs="Times New Roman"/>
          <w:szCs w:val="24"/>
          <w:lang w:val="en-US" w:eastAsia="es-ES_tradnl"/>
        </w:rPr>
        <w:t xml:space="preserve"> </w:t>
      </w:r>
    </w:p>
    <w:p w14:paraId="335BDF26" w14:textId="1766A4C1" w:rsidR="00960406" w:rsidRPr="00F15243" w:rsidRDefault="00926C67" w:rsidP="0026131E">
      <w:pPr>
        <w:spacing w:after="0" w:line="360" w:lineRule="auto"/>
        <w:ind w:firstLine="567"/>
        <w:jc w:val="both"/>
        <w:rPr>
          <w:rFonts w:eastAsia="Calibri" w:cs="Times New Roman"/>
          <w:szCs w:val="24"/>
          <w:lang w:val="en-US" w:eastAsia="es-ES"/>
        </w:rPr>
      </w:pPr>
      <w:r w:rsidRPr="00F15243">
        <w:rPr>
          <w:rFonts w:eastAsia="Calibri" w:cs="Times New Roman"/>
          <w:szCs w:val="24"/>
          <w:lang w:val="en-US" w:eastAsia="es-ES"/>
        </w:rPr>
        <w:t>First</w:t>
      </w:r>
      <w:r w:rsidR="00960406" w:rsidRPr="00F15243">
        <w:rPr>
          <w:rFonts w:eastAsia="Calibri" w:cs="Times New Roman"/>
          <w:szCs w:val="24"/>
          <w:lang w:val="en-US" w:eastAsia="es-ES"/>
        </w:rPr>
        <w:t xml:space="preserve">, </w:t>
      </w:r>
      <w:r w:rsidRPr="00F15243">
        <w:rPr>
          <w:rFonts w:eastAsia="Calibri" w:cs="Times New Roman"/>
          <w:szCs w:val="24"/>
          <w:lang w:val="en-US" w:eastAsia="es-ES"/>
        </w:rPr>
        <w:t>we</w:t>
      </w:r>
      <w:r w:rsidR="00960406" w:rsidRPr="00F15243">
        <w:rPr>
          <w:rFonts w:eastAsia="Calibri" w:cs="Times New Roman"/>
          <w:szCs w:val="24"/>
          <w:lang w:val="en-US" w:eastAsia="es-ES"/>
        </w:rPr>
        <w:t xml:space="preserve"> examine the individual reliability of each item by reviewing the loading or simple correlation. </w:t>
      </w:r>
      <w:r w:rsidR="00041C39" w:rsidRPr="00F15243">
        <w:rPr>
          <w:rFonts w:eastAsia="Calibri" w:cs="Times New Roman"/>
          <w:szCs w:val="24"/>
          <w:lang w:val="en-US" w:eastAsia="es-ES"/>
        </w:rPr>
        <w:t xml:space="preserve">Since </w:t>
      </w:r>
      <w:r w:rsidR="00960406" w:rsidRPr="00F15243">
        <w:rPr>
          <w:rFonts w:eastAsia="Calibri" w:cs="Times New Roman"/>
          <w:szCs w:val="24"/>
          <w:lang w:val="en-US" w:eastAsia="es-ES"/>
        </w:rPr>
        <w:t>these values</w:t>
      </w:r>
      <w:r w:rsidRPr="00F15243">
        <w:rPr>
          <w:rFonts w:eastAsia="Calibri" w:cs="Times New Roman"/>
          <w:szCs w:val="24"/>
          <w:lang w:val="en-US" w:eastAsia="es-ES"/>
        </w:rPr>
        <w:t xml:space="preserve"> should</w:t>
      </w:r>
      <w:r w:rsidR="00960406" w:rsidRPr="00F15243">
        <w:rPr>
          <w:rFonts w:eastAsia="Calibri" w:cs="Times New Roman"/>
          <w:szCs w:val="24"/>
          <w:lang w:val="en-US" w:eastAsia="es-ES"/>
        </w:rPr>
        <w:t xml:space="preserve"> be above 0.7 </w:t>
      </w:r>
      <w:sdt>
        <w:sdtPr>
          <w:rPr>
            <w:rFonts w:eastAsia="Calibri" w:cs="Times New Roman"/>
            <w:szCs w:val="24"/>
            <w:lang w:val="en-US" w:eastAsia="es-ES_tradnl"/>
          </w:rPr>
          <w:tag w:val="MENDELEY_CITATION_v3_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"/>
          <w:id w:val="-131561006"/>
          <w:placeholder>
            <w:docPart w:val="B980C2E9A63F4AED8DE1B4784E45C621"/>
          </w:placeholder>
        </w:sdtPr>
        <w:sdtEndPr/>
        <w:sdtContent>
          <w:r w:rsidR="004E1DA2" w:rsidRPr="00F15243">
            <w:rPr>
              <w:rFonts w:eastAsia="Times New Roman"/>
              <w:lang w:val="en-US"/>
            </w:rPr>
            <w:t xml:space="preserve">(Henseler </w:t>
          </w:r>
          <w:r w:rsidR="004E1DA2" w:rsidRPr="00F15243">
            <w:rPr>
              <w:rFonts w:eastAsia="Times New Roman"/>
              <w:i/>
              <w:iCs/>
              <w:lang w:val="en-US"/>
            </w:rPr>
            <w:t>et al.</w:t>
          </w:r>
          <w:r w:rsidR="004E1DA2" w:rsidRPr="00F15243">
            <w:rPr>
              <w:rFonts w:eastAsia="Times New Roman"/>
              <w:lang w:val="en-US"/>
            </w:rPr>
            <w:t>, 2015)</w:t>
          </w:r>
        </w:sdtContent>
      </w:sdt>
      <w:r w:rsidR="00960406" w:rsidRPr="00F15243">
        <w:rPr>
          <w:rFonts w:eastAsia="Calibri" w:cs="Times New Roman"/>
          <w:szCs w:val="24"/>
          <w:lang w:val="en-US" w:eastAsia="es-ES"/>
        </w:rPr>
        <w:t xml:space="preserve">, we eliminated </w:t>
      </w:r>
      <w:r w:rsidR="00960406" w:rsidRPr="00F15243">
        <w:rPr>
          <w:rFonts w:eastAsia="Calibri" w:cs="Times New Roman"/>
          <w:szCs w:val="24"/>
          <w:lang w:val="en-US" w:eastAsia="es-ES_tradnl"/>
        </w:rPr>
        <w:t xml:space="preserve">cognitive </w:t>
      </w:r>
      <w:r w:rsidR="00960406" w:rsidRPr="00F15243">
        <w:rPr>
          <w:rFonts w:eastAsia="Calibri" w:cs="Times New Roman"/>
          <w:szCs w:val="24"/>
          <w:lang w:val="en-US" w:eastAsia="es-ES"/>
        </w:rPr>
        <w:t>diversity items (SQ003), TMSs (SQ002), TMScr (SQ004), TMScr</w:t>
      </w:r>
      <w:r w:rsidR="00CA7E42" w:rsidRPr="00F15243">
        <w:rPr>
          <w:rFonts w:eastAsia="Calibri" w:cs="Times New Roman"/>
          <w:szCs w:val="24"/>
          <w:lang w:val="en-US" w:eastAsia="es-ES"/>
        </w:rPr>
        <w:t xml:space="preserve"> </w:t>
      </w:r>
      <w:r w:rsidR="00960406" w:rsidRPr="00F15243">
        <w:rPr>
          <w:rFonts w:eastAsia="Calibri" w:cs="Times New Roman"/>
          <w:szCs w:val="24"/>
          <w:lang w:val="en-US" w:eastAsia="es-ES"/>
        </w:rPr>
        <w:t>(SQ005), TMSco</w:t>
      </w:r>
      <w:r w:rsidR="00CA7E42" w:rsidRPr="00F15243">
        <w:rPr>
          <w:rFonts w:eastAsia="Calibri" w:cs="Times New Roman"/>
          <w:szCs w:val="24"/>
          <w:lang w:val="en-US" w:eastAsia="es-ES"/>
        </w:rPr>
        <w:t xml:space="preserve"> </w:t>
      </w:r>
      <w:r w:rsidR="00960406" w:rsidRPr="00F15243">
        <w:rPr>
          <w:rFonts w:eastAsia="Calibri" w:cs="Times New Roman"/>
          <w:szCs w:val="24"/>
          <w:lang w:val="en-US" w:eastAsia="es-ES"/>
        </w:rPr>
        <w:t>(SQ003), TMSco</w:t>
      </w:r>
      <w:r w:rsidR="00CA7E42" w:rsidRPr="00F15243">
        <w:rPr>
          <w:rFonts w:eastAsia="Calibri" w:cs="Times New Roman"/>
          <w:szCs w:val="24"/>
          <w:lang w:val="en-US" w:eastAsia="es-ES"/>
        </w:rPr>
        <w:t xml:space="preserve"> </w:t>
      </w:r>
      <w:r w:rsidR="00960406" w:rsidRPr="00F15243">
        <w:rPr>
          <w:rFonts w:eastAsia="Calibri" w:cs="Times New Roman"/>
          <w:szCs w:val="24"/>
          <w:lang w:val="en-US" w:eastAsia="es-ES"/>
        </w:rPr>
        <w:t xml:space="preserve">(SQ005), </w:t>
      </w:r>
      <w:r w:rsidR="00071A8A" w:rsidRPr="00F15243">
        <w:rPr>
          <w:rFonts w:eastAsia="Calibri" w:cs="Times New Roman"/>
          <w:szCs w:val="24"/>
          <w:lang w:val="en-US" w:eastAsia="es-ES"/>
        </w:rPr>
        <w:t>TI</w:t>
      </w:r>
      <w:r w:rsidR="00960406" w:rsidRPr="00F15243">
        <w:rPr>
          <w:rFonts w:eastAsia="Calibri" w:cs="Times New Roman"/>
          <w:szCs w:val="24"/>
          <w:lang w:val="en-US" w:eastAsia="es-ES"/>
        </w:rPr>
        <w:t xml:space="preserve">inf (SQ001), and </w:t>
      </w:r>
      <w:r w:rsidR="00071A8A" w:rsidRPr="00F15243">
        <w:rPr>
          <w:rFonts w:eastAsia="Calibri" w:cs="Times New Roman"/>
          <w:szCs w:val="24"/>
          <w:lang w:val="en-US" w:eastAsia="es-ES"/>
        </w:rPr>
        <w:t>TI</w:t>
      </w:r>
      <w:r w:rsidR="00960406" w:rsidRPr="00F15243">
        <w:rPr>
          <w:rFonts w:eastAsia="Calibri" w:cs="Times New Roman"/>
          <w:szCs w:val="24"/>
          <w:lang w:val="en-US" w:eastAsia="es-ES"/>
        </w:rPr>
        <w:t>ed (SQ003)</w:t>
      </w:r>
      <w:r w:rsidR="00A54AA3" w:rsidRPr="00F15243">
        <w:rPr>
          <w:rFonts w:eastAsia="Calibri" w:cs="Times New Roman"/>
          <w:szCs w:val="24"/>
          <w:lang w:val="en-US" w:eastAsia="es-ES"/>
        </w:rPr>
        <w:t>, ensuring that</w:t>
      </w:r>
      <w:r w:rsidR="00960406" w:rsidRPr="00F15243">
        <w:rPr>
          <w:rFonts w:eastAsia="Calibri" w:cs="Times New Roman"/>
          <w:szCs w:val="24"/>
          <w:lang w:val="en-US" w:eastAsia="es-ES"/>
        </w:rPr>
        <w:t xml:space="preserve"> </w:t>
      </w:r>
      <w:r w:rsidR="00A54AA3" w:rsidRPr="00F15243">
        <w:rPr>
          <w:rFonts w:eastAsia="Calibri" w:cs="Times New Roman"/>
          <w:szCs w:val="24"/>
          <w:lang w:val="en-US" w:eastAsia="es-ES"/>
        </w:rPr>
        <w:t>a</w:t>
      </w:r>
      <w:r w:rsidRPr="00F15243">
        <w:rPr>
          <w:rFonts w:eastAsia="Calibri" w:cs="Times New Roman"/>
          <w:szCs w:val="24"/>
          <w:lang w:val="en-US" w:eastAsia="es-ES"/>
        </w:rPr>
        <w:t xml:space="preserve">ll </w:t>
      </w:r>
      <w:r w:rsidR="00313B90" w:rsidRPr="00F15243">
        <w:rPr>
          <w:rFonts w:eastAsia="Calibri" w:cs="Times New Roman"/>
          <w:szCs w:val="24"/>
          <w:lang w:val="en-US" w:eastAsia="es-ES"/>
        </w:rPr>
        <w:t>i</w:t>
      </w:r>
      <w:r w:rsidRPr="00F15243">
        <w:rPr>
          <w:rFonts w:eastAsia="Calibri" w:cs="Times New Roman"/>
          <w:szCs w:val="24"/>
          <w:lang w:val="en-US" w:eastAsia="es-ES"/>
        </w:rPr>
        <w:t xml:space="preserve">tems fulfill the </w:t>
      </w:r>
      <w:r w:rsidR="00EF4741" w:rsidRPr="00F15243">
        <w:rPr>
          <w:rFonts w:eastAsia="Calibri" w:cs="Times New Roman"/>
          <w:szCs w:val="24"/>
          <w:lang w:val="en-US" w:eastAsia="es-ES"/>
        </w:rPr>
        <w:t>criteria</w:t>
      </w:r>
      <w:r w:rsidRPr="00F15243">
        <w:rPr>
          <w:rFonts w:eastAsia="Calibri" w:cs="Times New Roman"/>
          <w:szCs w:val="24"/>
          <w:lang w:val="en-US" w:eastAsia="es-ES"/>
        </w:rPr>
        <w:t xml:space="preserve"> for </w:t>
      </w:r>
      <w:r w:rsidR="00960406" w:rsidRPr="00F15243">
        <w:rPr>
          <w:rFonts w:eastAsia="Calibri" w:cs="Times New Roman"/>
          <w:szCs w:val="24"/>
          <w:lang w:val="en-US" w:eastAsia="es-ES"/>
        </w:rPr>
        <w:t>individual reliability. Se</w:t>
      </w:r>
      <w:r w:rsidR="00313B90" w:rsidRPr="00F15243">
        <w:rPr>
          <w:rFonts w:eastAsia="Calibri" w:cs="Times New Roman"/>
          <w:szCs w:val="24"/>
          <w:lang w:val="en-US" w:eastAsia="es-ES"/>
        </w:rPr>
        <w:t>cond</w:t>
      </w:r>
      <w:r w:rsidR="00960406" w:rsidRPr="00F15243">
        <w:rPr>
          <w:rFonts w:eastAsia="Calibri" w:cs="Times New Roman"/>
          <w:szCs w:val="24"/>
          <w:lang w:val="en-US" w:eastAsia="es-ES"/>
        </w:rPr>
        <w:t>, all measurement scales had Alpha Cronbach values above the recommended threshold of 0.7</w:t>
      </w:r>
      <w:r w:rsidR="00EF4741" w:rsidRPr="00F15243">
        <w:rPr>
          <w:rFonts w:eastAsia="Calibri" w:cs="Times New Roman"/>
          <w:szCs w:val="24"/>
          <w:lang w:val="en-US" w:eastAsia="es-ES"/>
        </w:rPr>
        <w:t xml:space="preserve"> (</w:t>
      </w:r>
      <w:r w:rsidR="00313B90" w:rsidRPr="00F15243">
        <w:rPr>
          <w:rFonts w:eastAsia="Calibri" w:cs="Times New Roman"/>
          <w:szCs w:val="24"/>
          <w:lang w:val="en-US" w:eastAsia="es-ES"/>
        </w:rPr>
        <w:t>rang</w:t>
      </w:r>
      <w:r w:rsidR="00EF4741" w:rsidRPr="00F15243">
        <w:rPr>
          <w:rFonts w:eastAsia="Calibri" w:cs="Times New Roman"/>
          <w:szCs w:val="24"/>
          <w:lang w:val="en-US" w:eastAsia="es-ES"/>
        </w:rPr>
        <w:t>ing</w:t>
      </w:r>
      <w:r w:rsidR="00313B90" w:rsidRPr="00F15243">
        <w:rPr>
          <w:rFonts w:eastAsia="Calibri" w:cs="Times New Roman"/>
          <w:szCs w:val="24"/>
          <w:lang w:val="en-US" w:eastAsia="es-ES"/>
        </w:rPr>
        <w:t xml:space="preserve"> from</w:t>
      </w:r>
      <w:r w:rsidR="00960406" w:rsidRPr="00F15243">
        <w:rPr>
          <w:rFonts w:eastAsia="Calibri" w:cs="Times New Roman"/>
          <w:szCs w:val="24"/>
          <w:lang w:val="en-US" w:eastAsia="es-ES"/>
        </w:rPr>
        <w:t xml:space="preserve"> 0</w:t>
      </w:r>
      <w:r w:rsidR="00313B90" w:rsidRPr="00F15243">
        <w:rPr>
          <w:rFonts w:eastAsia="Calibri" w:cs="Times New Roman"/>
          <w:szCs w:val="24"/>
          <w:lang w:val="en-US" w:eastAsia="es-ES"/>
        </w:rPr>
        <w:t>.</w:t>
      </w:r>
      <w:r w:rsidR="00960406" w:rsidRPr="00F15243">
        <w:rPr>
          <w:rFonts w:eastAsia="Calibri" w:cs="Times New Roman"/>
          <w:szCs w:val="24"/>
          <w:lang w:val="en-US" w:eastAsia="es-ES"/>
        </w:rPr>
        <w:t xml:space="preserve">724 </w:t>
      </w:r>
      <w:r w:rsidR="00313B90" w:rsidRPr="00F15243">
        <w:rPr>
          <w:rFonts w:eastAsia="Calibri" w:cs="Times New Roman"/>
          <w:szCs w:val="24"/>
          <w:lang w:val="en-US" w:eastAsia="es-ES"/>
        </w:rPr>
        <w:t>to</w:t>
      </w:r>
      <w:r w:rsidR="00960406" w:rsidRPr="00F15243">
        <w:rPr>
          <w:rFonts w:eastAsia="Calibri" w:cs="Times New Roman"/>
          <w:szCs w:val="24"/>
          <w:lang w:val="en-US" w:eastAsia="es-ES"/>
        </w:rPr>
        <w:t xml:space="preserve"> 0</w:t>
      </w:r>
      <w:r w:rsidR="00313B90" w:rsidRPr="00F15243">
        <w:rPr>
          <w:rFonts w:eastAsia="Calibri" w:cs="Times New Roman"/>
          <w:szCs w:val="24"/>
          <w:lang w:val="en-US" w:eastAsia="es-ES"/>
        </w:rPr>
        <w:t>.</w:t>
      </w:r>
      <w:r w:rsidR="00960406" w:rsidRPr="00F15243">
        <w:rPr>
          <w:rFonts w:eastAsia="Calibri" w:cs="Times New Roman"/>
          <w:szCs w:val="24"/>
          <w:lang w:val="en-US" w:eastAsia="es-ES"/>
        </w:rPr>
        <w:t>933</w:t>
      </w:r>
      <w:r w:rsidR="00EF4741" w:rsidRPr="00F15243">
        <w:rPr>
          <w:rFonts w:eastAsia="Calibri" w:cs="Times New Roman"/>
          <w:szCs w:val="24"/>
          <w:lang w:val="en-US" w:eastAsia="es-ES"/>
        </w:rPr>
        <w:t>)</w:t>
      </w:r>
      <w:r w:rsidR="00960406" w:rsidRPr="00F15243">
        <w:rPr>
          <w:rFonts w:eastAsia="Calibri" w:cs="Times New Roman"/>
          <w:szCs w:val="24"/>
          <w:lang w:val="en-US" w:eastAsia="es-ES"/>
        </w:rPr>
        <w:t xml:space="preserve">, </w:t>
      </w:r>
      <w:r w:rsidR="00313B90" w:rsidRPr="00F15243">
        <w:rPr>
          <w:rFonts w:eastAsia="Calibri" w:cs="Times New Roman"/>
          <w:szCs w:val="24"/>
          <w:lang w:val="en-US" w:eastAsia="es-ES"/>
        </w:rPr>
        <w:t xml:space="preserve">demonstrating internal </w:t>
      </w:r>
      <w:r w:rsidR="00960406" w:rsidRPr="00F15243">
        <w:rPr>
          <w:rFonts w:eastAsia="Calibri" w:cs="Times New Roman"/>
          <w:szCs w:val="24"/>
          <w:lang w:val="en-US" w:eastAsia="es-ES"/>
        </w:rPr>
        <w:t>consistenc</w:t>
      </w:r>
      <w:r w:rsidR="00313B90" w:rsidRPr="00F15243">
        <w:rPr>
          <w:rFonts w:eastAsia="Calibri" w:cs="Times New Roman"/>
          <w:szCs w:val="24"/>
          <w:lang w:val="en-US" w:eastAsia="es-ES"/>
        </w:rPr>
        <w:t>y</w:t>
      </w:r>
      <w:r w:rsidR="00960406" w:rsidRPr="00F15243">
        <w:rPr>
          <w:rFonts w:eastAsia="Calibri" w:cs="Times New Roman"/>
          <w:szCs w:val="24"/>
          <w:lang w:val="en-US" w:eastAsia="es-ES"/>
        </w:rPr>
        <w:t>.</w:t>
      </w:r>
      <w:r w:rsidR="00B456BF" w:rsidRPr="00F15243">
        <w:rPr>
          <w:rFonts w:eastAsia="Calibri" w:cs="Times New Roman"/>
          <w:szCs w:val="24"/>
          <w:lang w:val="en-US" w:eastAsia="es-ES"/>
        </w:rPr>
        <w:t xml:space="preserve"> </w:t>
      </w:r>
      <w:r w:rsidR="00313B90" w:rsidRPr="00F15243">
        <w:rPr>
          <w:rFonts w:eastAsia="Calibri" w:cs="Times New Roman"/>
          <w:szCs w:val="24"/>
          <w:lang w:val="en-US" w:eastAsia="es-ES"/>
        </w:rPr>
        <w:t>Third,</w:t>
      </w:r>
      <w:r w:rsidR="00960406" w:rsidRPr="00F15243">
        <w:rPr>
          <w:rFonts w:eastAsia="Calibri" w:cs="Times New Roman"/>
          <w:szCs w:val="24"/>
          <w:lang w:val="en-US" w:eastAsia="es-ES"/>
        </w:rPr>
        <w:t xml:space="preserve"> </w:t>
      </w:r>
      <w:r w:rsidR="00313B90" w:rsidRPr="00F15243">
        <w:rPr>
          <w:rFonts w:eastAsia="Calibri" w:cs="Times New Roman"/>
          <w:szCs w:val="24"/>
          <w:lang w:val="en-US" w:eastAsia="es-ES"/>
        </w:rPr>
        <w:t>the values for c</w:t>
      </w:r>
      <w:r w:rsidR="00960406" w:rsidRPr="00F15243">
        <w:rPr>
          <w:rFonts w:eastAsia="Calibri" w:cs="Times New Roman"/>
          <w:szCs w:val="24"/>
          <w:lang w:val="en-US" w:eastAsia="es-ES"/>
        </w:rPr>
        <w:t xml:space="preserve">omposite </w:t>
      </w:r>
      <w:r w:rsidR="00313B90" w:rsidRPr="00F15243">
        <w:rPr>
          <w:rFonts w:eastAsia="Calibri" w:cs="Times New Roman"/>
          <w:szCs w:val="24"/>
          <w:lang w:val="en-US" w:eastAsia="es-ES"/>
        </w:rPr>
        <w:t>r</w:t>
      </w:r>
      <w:r w:rsidR="00960406" w:rsidRPr="00F15243">
        <w:rPr>
          <w:rFonts w:eastAsia="Calibri" w:cs="Times New Roman"/>
          <w:szCs w:val="24"/>
          <w:lang w:val="en-US" w:eastAsia="es-ES"/>
        </w:rPr>
        <w:t>eliability</w:t>
      </w:r>
      <w:r w:rsidR="00313B90" w:rsidRPr="00F15243">
        <w:rPr>
          <w:rFonts w:eastAsia="Calibri" w:cs="Times New Roman"/>
          <w:szCs w:val="24"/>
          <w:lang w:val="en-US" w:eastAsia="es-ES"/>
        </w:rPr>
        <w:t xml:space="preserve"> of the first-order constructs generated by</w:t>
      </w:r>
      <w:r w:rsidR="00960406" w:rsidRPr="00F15243">
        <w:rPr>
          <w:rFonts w:eastAsia="Calibri" w:cs="Times New Roman"/>
          <w:szCs w:val="24"/>
          <w:lang w:val="en-US" w:eastAsia="es-ES"/>
        </w:rPr>
        <w:t xml:space="preserve"> PLS</w:t>
      </w:r>
      <w:r w:rsidR="00313B90" w:rsidRPr="00F15243">
        <w:rPr>
          <w:rFonts w:eastAsia="Calibri" w:cs="Times New Roman"/>
          <w:szCs w:val="24"/>
          <w:lang w:val="en-US" w:eastAsia="es-ES"/>
        </w:rPr>
        <w:t xml:space="preserve"> were all above</w:t>
      </w:r>
      <w:r w:rsidR="00960406" w:rsidRPr="00F15243">
        <w:rPr>
          <w:rFonts w:eastAsia="Calibri" w:cs="Times New Roman"/>
          <w:szCs w:val="24"/>
          <w:lang w:val="en-US" w:eastAsia="es-ES"/>
        </w:rPr>
        <w:t xml:space="preserve"> 0</w:t>
      </w:r>
      <w:r w:rsidR="00313B90" w:rsidRPr="00F15243">
        <w:rPr>
          <w:rFonts w:eastAsia="Calibri" w:cs="Times New Roman"/>
          <w:szCs w:val="24"/>
          <w:lang w:val="en-US" w:eastAsia="es-ES"/>
        </w:rPr>
        <w:t>.</w:t>
      </w:r>
      <w:r w:rsidR="00960406" w:rsidRPr="00F15243">
        <w:rPr>
          <w:rFonts w:eastAsia="Calibri" w:cs="Times New Roman"/>
          <w:szCs w:val="24"/>
          <w:lang w:val="en-US" w:eastAsia="es-ES"/>
        </w:rPr>
        <w:t>865</w:t>
      </w:r>
      <w:r w:rsidR="001F0B8B" w:rsidRPr="00F15243">
        <w:rPr>
          <w:rFonts w:eastAsia="Calibri" w:cs="Times New Roman"/>
          <w:szCs w:val="24"/>
          <w:lang w:val="en-US" w:eastAsia="es-ES"/>
        </w:rPr>
        <w:t xml:space="preserve">, </w:t>
      </w:r>
      <w:r w:rsidR="00313B90" w:rsidRPr="00F15243">
        <w:rPr>
          <w:rFonts w:eastAsia="Calibri" w:cs="Times New Roman"/>
          <w:szCs w:val="24"/>
          <w:lang w:val="en-US" w:eastAsia="es-ES"/>
        </w:rPr>
        <w:t>suggesting</w:t>
      </w:r>
      <w:r w:rsidR="00960406" w:rsidRPr="00F15243">
        <w:rPr>
          <w:rFonts w:eastAsia="Calibri" w:cs="Times New Roman"/>
          <w:szCs w:val="24"/>
          <w:lang w:val="en-US" w:eastAsia="es-ES"/>
        </w:rPr>
        <w:t xml:space="preserve"> </w:t>
      </w:r>
      <w:r w:rsidR="00313B90" w:rsidRPr="00F15243">
        <w:rPr>
          <w:rFonts w:eastAsia="Calibri" w:cs="Times New Roman"/>
          <w:szCs w:val="24"/>
          <w:lang w:val="en-US" w:eastAsia="es-ES"/>
        </w:rPr>
        <w:t>ac</w:t>
      </w:r>
      <w:r w:rsidR="00EF4741" w:rsidRPr="00F15243">
        <w:rPr>
          <w:rFonts w:eastAsia="Calibri" w:cs="Times New Roman"/>
          <w:szCs w:val="24"/>
          <w:lang w:val="en-US" w:eastAsia="es-ES"/>
        </w:rPr>
        <w:t>c</w:t>
      </w:r>
      <w:r w:rsidR="00313B90" w:rsidRPr="00F15243">
        <w:rPr>
          <w:rFonts w:eastAsia="Calibri" w:cs="Times New Roman"/>
          <w:szCs w:val="24"/>
          <w:lang w:val="en-US" w:eastAsia="es-ES"/>
        </w:rPr>
        <w:t>eptable internal consistency</w:t>
      </w:r>
      <w:r w:rsidR="00960406" w:rsidRPr="00F15243">
        <w:rPr>
          <w:rFonts w:eastAsia="Calibri" w:cs="Times New Roman"/>
          <w:szCs w:val="24"/>
          <w:lang w:val="en-US" w:eastAsia="es-ES"/>
        </w:rPr>
        <w:t xml:space="preserve"> </w:t>
      </w:r>
      <w:sdt>
        <w:sdtPr>
          <w:rPr>
            <w:rFonts w:eastAsia="Calibri" w:cs="Times New Roman"/>
            <w:szCs w:val="24"/>
            <w:lang w:val="en-US" w:eastAsia="es-ES"/>
          </w:rPr>
          <w:tag w:val="MENDELEY_CITATION_v3_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"/>
          <w:id w:val="-269005945"/>
          <w:placeholder>
            <w:docPart w:val="DefaultPlaceholder_-1854013440"/>
          </w:placeholder>
        </w:sdtPr>
        <w:sdtEndPr/>
        <w:sdtContent>
          <w:r w:rsidR="004E1DA2" w:rsidRPr="00F15243">
            <w:rPr>
              <w:rFonts w:eastAsia="Times New Roman"/>
              <w:lang w:val="en-US"/>
            </w:rPr>
            <w:t xml:space="preserve">(Ou </w:t>
          </w:r>
          <w:r w:rsidR="004E1DA2" w:rsidRPr="00F15243">
            <w:rPr>
              <w:rFonts w:eastAsia="Times New Roman"/>
              <w:i/>
              <w:iCs/>
              <w:lang w:val="en-US"/>
            </w:rPr>
            <w:t>et al.</w:t>
          </w:r>
          <w:r w:rsidR="004E1DA2" w:rsidRPr="00F15243">
            <w:rPr>
              <w:rFonts w:eastAsia="Times New Roman"/>
              <w:lang w:val="en-US"/>
            </w:rPr>
            <w:t>, 2014)</w:t>
          </w:r>
        </w:sdtContent>
      </w:sdt>
      <w:r w:rsidR="00960406" w:rsidRPr="00F15243">
        <w:rPr>
          <w:rFonts w:eastAsia="Calibri" w:cs="Times New Roman"/>
          <w:szCs w:val="24"/>
          <w:lang w:val="en-US" w:eastAsia="es-ES"/>
        </w:rPr>
        <w:t>.</w:t>
      </w:r>
    </w:p>
    <w:p w14:paraId="668C7278" w14:textId="40705B2A" w:rsidR="00960406" w:rsidRPr="00F15243" w:rsidRDefault="00EF4741" w:rsidP="0026131E">
      <w:pPr>
        <w:spacing w:after="0" w:line="360" w:lineRule="auto"/>
        <w:ind w:firstLine="567"/>
        <w:jc w:val="both"/>
        <w:rPr>
          <w:rFonts w:eastAsia="Aptos" w:cs="Times New Roman"/>
          <w:szCs w:val="24"/>
          <w:lang w:val="en-US" w:eastAsia="es-ES_tradnl"/>
        </w:rPr>
      </w:pPr>
      <w:r w:rsidRPr="00F15243">
        <w:rPr>
          <w:rFonts w:eastAsia="Calibri" w:cs="Times New Roman"/>
          <w:szCs w:val="24"/>
          <w:lang w:val="en-US" w:eastAsia="es-ES"/>
        </w:rPr>
        <w:t>Fourth</w:t>
      </w:r>
      <w:r w:rsidR="00960406" w:rsidRPr="00F15243">
        <w:rPr>
          <w:rFonts w:eastAsia="Calibri" w:cs="Times New Roman"/>
          <w:szCs w:val="24"/>
          <w:lang w:val="en-US" w:eastAsia="es-ES"/>
        </w:rPr>
        <w:t xml:space="preserve">, the AVE showed values above 0.5 in all cases, guaranteeing convergent validity at construct level </w:t>
      </w:r>
      <w:sdt>
        <w:sdtPr>
          <w:rPr>
            <w:rFonts w:eastAsia="Calibri" w:cs="Times New Roman"/>
            <w:szCs w:val="24"/>
            <w:lang w:val="en-US" w:eastAsia="es-ES_tradnl"/>
          </w:rPr>
          <w:tag w:val="MENDELEY_CITATION_v3_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"/>
          <w:id w:val="-1767680259"/>
          <w:placeholder>
            <w:docPart w:val="B980C2E9A63F4AED8DE1B4784E45C621"/>
          </w:placeholder>
        </w:sdtPr>
        <w:sdtEndPr/>
        <w:sdtContent>
          <w:r w:rsidR="004E1DA2" w:rsidRPr="00F15243">
            <w:rPr>
              <w:rFonts w:eastAsia="Times New Roman"/>
              <w:lang w:val="en-US"/>
            </w:rPr>
            <w:t xml:space="preserve">(Gefen </w:t>
          </w:r>
          <w:r w:rsidR="004E1DA2" w:rsidRPr="00F15243">
            <w:rPr>
              <w:rFonts w:eastAsia="Times New Roman"/>
              <w:i/>
              <w:iCs/>
              <w:lang w:val="en-US"/>
            </w:rPr>
            <w:t>et al.</w:t>
          </w:r>
          <w:r w:rsidR="004E1DA2" w:rsidRPr="00F15243">
            <w:rPr>
              <w:rFonts w:eastAsia="Times New Roman"/>
              <w:lang w:val="en-US"/>
            </w:rPr>
            <w:t>, 2000)</w:t>
          </w:r>
        </w:sdtContent>
      </w:sdt>
      <w:r w:rsidR="00960406" w:rsidRPr="00F15243">
        <w:rPr>
          <w:rFonts w:eastAsia="Calibri" w:cs="Times New Roman"/>
          <w:szCs w:val="24"/>
          <w:lang w:val="en-US" w:eastAsia="es-ES"/>
        </w:rPr>
        <w:t xml:space="preserve"> and thus high correlation among the composites estimated refle</w:t>
      </w:r>
      <w:r w:rsidR="00041C39" w:rsidRPr="00F15243">
        <w:rPr>
          <w:rFonts w:eastAsia="Calibri" w:cs="Times New Roman"/>
          <w:szCs w:val="24"/>
          <w:lang w:val="en-US" w:eastAsia="es-ES"/>
        </w:rPr>
        <w:t>ct</w:t>
      </w:r>
      <w:r w:rsidR="00960406" w:rsidRPr="00F15243">
        <w:rPr>
          <w:rFonts w:eastAsia="Calibri" w:cs="Times New Roman"/>
          <w:szCs w:val="24"/>
          <w:lang w:val="en-US" w:eastAsia="es-ES"/>
        </w:rPr>
        <w:t xml:space="preserve">ively </w:t>
      </w:r>
      <w:sdt>
        <w:sdtPr>
          <w:rPr>
            <w:rFonts w:eastAsia="Calibri" w:cs="Times New Roman"/>
            <w:szCs w:val="24"/>
            <w:lang w:val="en-US" w:eastAsia="es-ES_tradnl"/>
          </w:rPr>
          <w:tag w:val="MENDELEY_CITATION_v3_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"/>
          <w:id w:val="-1974283263"/>
          <w:placeholder>
            <w:docPart w:val="B980C2E9A63F4AED8DE1B4784E45C621"/>
          </w:placeholder>
        </w:sdtPr>
        <w:sdtEndPr/>
        <w:sdtContent>
          <w:r w:rsidR="004E1DA2" w:rsidRPr="00F15243">
            <w:rPr>
              <w:rFonts w:eastAsia="Times New Roman" w:cs="Times New Roman"/>
              <w:szCs w:val="24"/>
              <w:lang w:val="en-US" w:eastAsia="es-ES_tradnl"/>
            </w:rPr>
            <w:t>(Dijkstra and Henseler, 2015)</w:t>
          </w:r>
        </w:sdtContent>
      </w:sdt>
      <w:r w:rsidR="00960406" w:rsidRPr="00F15243">
        <w:rPr>
          <w:rFonts w:eastAsia="Calibri" w:cs="Times New Roman"/>
          <w:szCs w:val="24"/>
          <w:lang w:val="en-US" w:eastAsia="es-ES"/>
        </w:rPr>
        <w:t>. Finally, we analyzed discriminant validity using the heterotrait-monotrait ratio (HTMT) (see Appendix 2). We eliminate</w:t>
      </w:r>
      <w:r w:rsidR="00041C39" w:rsidRPr="00F15243">
        <w:rPr>
          <w:rFonts w:eastAsia="Calibri" w:cs="Times New Roman"/>
          <w:szCs w:val="24"/>
          <w:lang w:val="en-US" w:eastAsia="es-ES"/>
        </w:rPr>
        <w:t>d</w:t>
      </w:r>
      <w:r w:rsidR="00960406" w:rsidRPr="00F15243">
        <w:rPr>
          <w:rFonts w:eastAsia="Calibri" w:cs="Times New Roman"/>
          <w:szCs w:val="24"/>
          <w:lang w:val="en-US" w:eastAsia="es-ES"/>
        </w:rPr>
        <w:t xml:space="preserve"> TMSco (SQ004) </w:t>
      </w:r>
      <w:r w:rsidR="00041C39" w:rsidRPr="00F15243">
        <w:rPr>
          <w:rFonts w:eastAsia="Calibri" w:cs="Times New Roman"/>
          <w:szCs w:val="24"/>
          <w:lang w:val="en-US" w:eastAsia="es-ES"/>
        </w:rPr>
        <w:t xml:space="preserve">from </w:t>
      </w:r>
      <w:r w:rsidR="00960406" w:rsidRPr="00F15243">
        <w:rPr>
          <w:rFonts w:eastAsia="Calibri" w:cs="Times New Roman"/>
          <w:szCs w:val="24"/>
          <w:lang w:val="en-US" w:eastAsia="es-ES"/>
        </w:rPr>
        <w:t xml:space="preserve">the first-order analysis because it did not take values below 0.9 and significantly different from 1 </w:t>
      </w:r>
      <w:sdt>
        <w:sdtPr>
          <w:rPr>
            <w:rFonts w:eastAsia="Calibri" w:cs="Times New Roman"/>
            <w:szCs w:val="24"/>
            <w:lang w:val="en-US" w:eastAsia="es-ES_tradnl"/>
          </w:rPr>
          <w:tag w:val="MENDELEY_CITATION_v3_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"/>
          <w:id w:val="-1707318629"/>
          <w:placeholder>
            <w:docPart w:val="B980C2E9A63F4AED8DE1B4784E45C621"/>
          </w:placeholder>
        </w:sdtPr>
        <w:sdtEndPr/>
        <w:sdtContent>
          <w:r w:rsidR="004E1DA2" w:rsidRPr="00F15243">
            <w:rPr>
              <w:rFonts w:eastAsia="Times New Roman" w:cs="Times New Roman"/>
              <w:szCs w:val="24"/>
              <w:lang w:val="en-US" w:eastAsia="es-ES_tradnl"/>
            </w:rPr>
            <w:t>(Franke and Sarstedt, 2019)</w:t>
          </w:r>
        </w:sdtContent>
      </w:sdt>
      <w:r w:rsidR="00960406" w:rsidRPr="00F15243">
        <w:rPr>
          <w:rFonts w:eastAsia="Calibri" w:cs="Times New Roman"/>
          <w:szCs w:val="24"/>
          <w:lang w:val="en-US" w:eastAsia="es-ES"/>
        </w:rPr>
        <w:t xml:space="preserve">. These results demonstrate </w:t>
      </w:r>
      <w:r w:rsidR="00041C39" w:rsidRPr="00F15243">
        <w:rPr>
          <w:rFonts w:eastAsia="Calibri" w:cs="Times New Roman"/>
          <w:szCs w:val="24"/>
          <w:lang w:val="en-US" w:eastAsia="es-ES"/>
        </w:rPr>
        <w:t xml:space="preserve">acceptable </w:t>
      </w:r>
      <w:r w:rsidR="00960406" w:rsidRPr="00F15243">
        <w:rPr>
          <w:rFonts w:eastAsia="Calibri" w:cs="Times New Roman"/>
          <w:szCs w:val="24"/>
          <w:lang w:val="en-US" w:eastAsia="es-ES"/>
        </w:rPr>
        <w:t>convergent and discriminant validity for all first-order constructs.</w:t>
      </w:r>
    </w:p>
    <w:p w14:paraId="3510523E" w14:textId="38BC0E73" w:rsidR="00960406" w:rsidRPr="00F15243" w:rsidRDefault="006F62DA" w:rsidP="0026131E">
      <w:pPr>
        <w:spacing w:line="360" w:lineRule="auto"/>
        <w:ind w:firstLine="567"/>
        <w:jc w:val="both"/>
        <w:rPr>
          <w:rFonts w:eastAsia="Calibri" w:cs="Times New Roman"/>
          <w:szCs w:val="24"/>
          <w:lang w:val="en-US" w:eastAsia="es-ES"/>
        </w:rPr>
      </w:pPr>
      <w:r w:rsidRPr="00F15243">
        <w:rPr>
          <w:shd w:val="clear" w:color="auto" w:fill="FFFFFF"/>
          <w:lang w:val="en-US"/>
        </w:rPr>
        <w:t>For the second-order analysis, we repeated the procedure described above, with TMS as a second-order construct.</w:t>
      </w:r>
      <w:r w:rsidR="00E742BA" w:rsidRPr="00F15243">
        <w:rPr>
          <w:lang w:val="en-US"/>
        </w:rPr>
        <w:t xml:space="preserve"> </w:t>
      </w:r>
      <w:r w:rsidR="00E742BA" w:rsidRPr="00F15243">
        <w:rPr>
          <w:shd w:val="clear" w:color="auto" w:fill="FFFFFF"/>
          <w:lang w:val="en-US"/>
        </w:rPr>
        <w:t xml:space="preserve">As discussed above, TMS is operationalized through its three dimensions: specialization, credibility, and coordination </w:t>
      </w:r>
      <w:sdt>
        <w:sdtPr>
          <w:rPr>
            <w:shd w:val="clear" w:color="auto" w:fill="FFFFFF"/>
            <w:lang w:val="en-US"/>
          </w:rPr>
          <w:tag w:val="MENDELEY_CITATION_v3_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"/>
          <w:id w:val="-1680503546"/>
          <w:placeholder>
            <w:docPart w:val="DefaultPlaceholder_-1854013440"/>
          </w:placeholder>
        </w:sdtPr>
        <w:sdtEndPr/>
        <w:sdtContent>
          <w:r w:rsidR="004E1DA2" w:rsidRPr="00F15243">
            <w:rPr>
              <w:shd w:val="clear" w:color="auto" w:fill="FFFFFF"/>
              <w:lang w:val="en-US"/>
            </w:rPr>
            <w:t>(Lewis, 2003)</w:t>
          </w:r>
        </w:sdtContent>
      </w:sdt>
      <w:r w:rsidR="00E742BA" w:rsidRPr="00F15243">
        <w:rPr>
          <w:shd w:val="clear" w:color="auto" w:fill="FFFFFF"/>
          <w:lang w:val="en-US"/>
        </w:rPr>
        <w:t xml:space="preserve">. </w:t>
      </w:r>
      <w:r w:rsidR="00041C39" w:rsidRPr="00F15243">
        <w:rPr>
          <w:shd w:val="clear" w:color="auto" w:fill="FFFFFF"/>
          <w:lang w:val="en-US"/>
        </w:rPr>
        <w:t>Th</w:t>
      </w:r>
      <w:r w:rsidR="001F0B8B" w:rsidRPr="00F15243">
        <w:rPr>
          <w:shd w:val="clear" w:color="auto" w:fill="FFFFFF"/>
          <w:lang w:val="en-US"/>
        </w:rPr>
        <w:t xml:space="preserve">e </w:t>
      </w:r>
      <w:r w:rsidR="00691E4D" w:rsidRPr="00F15243">
        <w:rPr>
          <w:shd w:val="clear" w:color="auto" w:fill="FFFFFF"/>
          <w:lang w:val="en-US"/>
        </w:rPr>
        <w:t xml:space="preserve">scale </w:t>
      </w:r>
      <w:r w:rsidR="00EF4741" w:rsidRPr="00F15243">
        <w:rPr>
          <w:shd w:val="clear" w:color="auto" w:fill="FFFFFF"/>
          <w:lang w:val="en-US"/>
        </w:rPr>
        <w:t>is</w:t>
      </w:r>
      <w:r w:rsidR="00691E4D" w:rsidRPr="00F15243">
        <w:rPr>
          <w:shd w:val="clear" w:color="auto" w:fill="FFFFFF"/>
          <w:lang w:val="en-US"/>
        </w:rPr>
        <w:t xml:space="preserve"> consisten</w:t>
      </w:r>
      <w:r w:rsidR="00EF4741" w:rsidRPr="00F15243">
        <w:rPr>
          <w:shd w:val="clear" w:color="auto" w:fill="FFFFFF"/>
          <w:lang w:val="en-US"/>
        </w:rPr>
        <w:t>t</w:t>
      </w:r>
      <w:r w:rsidR="00691E4D" w:rsidRPr="00F15243">
        <w:rPr>
          <w:shd w:val="clear" w:color="auto" w:fill="FFFFFF"/>
          <w:lang w:val="en-US"/>
        </w:rPr>
        <w:t xml:space="preserve"> and valid</w:t>
      </w:r>
      <w:r w:rsidR="00EF4741" w:rsidRPr="00F15243">
        <w:rPr>
          <w:shd w:val="clear" w:color="auto" w:fill="FFFFFF"/>
          <w:lang w:val="en-US"/>
        </w:rPr>
        <w:t xml:space="preserve"> in our study, as it yields</w:t>
      </w:r>
      <w:r w:rsidR="00691E4D" w:rsidRPr="00F15243">
        <w:rPr>
          <w:shd w:val="clear" w:color="auto" w:fill="FFFFFF"/>
          <w:lang w:val="en-US"/>
        </w:rPr>
        <w:t xml:space="preserve"> a</w:t>
      </w:r>
      <w:r w:rsidR="00A54AA3" w:rsidRPr="00F15243">
        <w:rPr>
          <w:shd w:val="clear" w:color="auto" w:fill="FFFFFF"/>
          <w:lang w:val="en-US"/>
        </w:rPr>
        <w:t>n Alpha</w:t>
      </w:r>
      <w:r w:rsidRPr="00F15243">
        <w:rPr>
          <w:shd w:val="clear" w:color="auto" w:fill="FFFFFF"/>
          <w:lang w:val="en-US"/>
        </w:rPr>
        <w:t xml:space="preserve"> Cronbach </w:t>
      </w:r>
      <w:r w:rsidR="00691E4D" w:rsidRPr="00F15243">
        <w:rPr>
          <w:shd w:val="clear" w:color="auto" w:fill="FFFFFF"/>
          <w:lang w:val="en-US"/>
        </w:rPr>
        <w:t>of</w:t>
      </w:r>
      <w:r w:rsidRPr="00F15243">
        <w:rPr>
          <w:shd w:val="clear" w:color="auto" w:fill="FFFFFF"/>
          <w:lang w:val="en-US"/>
        </w:rPr>
        <w:t xml:space="preserve"> 0</w:t>
      </w:r>
      <w:r w:rsidR="00691E4D" w:rsidRPr="00F15243">
        <w:rPr>
          <w:shd w:val="clear" w:color="auto" w:fill="FFFFFF"/>
          <w:lang w:val="en-US"/>
        </w:rPr>
        <w:t>.</w:t>
      </w:r>
      <w:r w:rsidRPr="00F15243">
        <w:rPr>
          <w:shd w:val="clear" w:color="auto" w:fill="FFFFFF"/>
          <w:lang w:val="en-US"/>
        </w:rPr>
        <w:t xml:space="preserve">840 </w:t>
      </w:r>
      <w:sdt>
        <w:sdtPr>
          <w:rPr>
            <w:shd w:val="clear" w:color="auto" w:fill="FFFFFF"/>
            <w:lang w:val="en-US"/>
          </w:rPr>
          <w:tag w:val="MENDELEY_CITATION_v3_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"/>
          <w:id w:val="594053662"/>
          <w:placeholder>
            <w:docPart w:val="C8BC5942A5D4411CB2F9B17D53208D69"/>
          </w:placeholder>
        </w:sdtPr>
        <w:sdtEndPr/>
        <w:sdtContent>
          <w:r w:rsidR="004E1DA2" w:rsidRPr="00F15243">
            <w:rPr>
              <w:shd w:val="clear" w:color="auto" w:fill="FFFFFF"/>
              <w:lang w:val="en-US"/>
            </w:rPr>
            <w:t>(Cohen, 1992).</w:t>
          </w:r>
        </w:sdtContent>
      </w:sdt>
      <w:r w:rsidRPr="00F15243">
        <w:rPr>
          <w:shd w:val="clear" w:color="auto" w:fill="FFFFFF"/>
          <w:lang w:val="en-US"/>
        </w:rPr>
        <w:t xml:space="preserve"> </w:t>
      </w:r>
      <w:r w:rsidR="00EF4741" w:rsidRPr="00F15243">
        <w:rPr>
          <w:shd w:val="clear" w:color="auto" w:fill="FFFFFF"/>
          <w:lang w:val="en-US"/>
        </w:rPr>
        <w:t>I</w:t>
      </w:r>
      <w:r w:rsidRPr="00F15243">
        <w:rPr>
          <w:shd w:val="clear" w:color="auto" w:fill="FFFFFF"/>
          <w:lang w:val="en-US"/>
        </w:rPr>
        <w:t xml:space="preserve">ndividual </w:t>
      </w:r>
      <w:r w:rsidR="00F5429E" w:rsidRPr="00F15243">
        <w:rPr>
          <w:shd w:val="clear" w:color="auto" w:fill="FFFFFF"/>
          <w:lang w:val="en-US"/>
        </w:rPr>
        <w:t>r</w:t>
      </w:r>
      <w:r w:rsidRPr="00F15243">
        <w:rPr>
          <w:shd w:val="clear" w:color="auto" w:fill="FFFFFF"/>
          <w:lang w:val="en-US"/>
        </w:rPr>
        <w:t>eliability</w:t>
      </w:r>
      <w:r w:rsidR="00F5429E" w:rsidRPr="00F15243">
        <w:rPr>
          <w:shd w:val="clear" w:color="auto" w:fill="FFFFFF"/>
          <w:lang w:val="en-US"/>
        </w:rPr>
        <w:t xml:space="preserve"> also took values above</w:t>
      </w:r>
      <w:r w:rsidRPr="00F15243">
        <w:rPr>
          <w:shd w:val="clear" w:color="auto" w:fill="FFFFFF"/>
          <w:lang w:val="en-US"/>
        </w:rPr>
        <w:t xml:space="preserve"> </w:t>
      </w:r>
      <w:r w:rsidR="00F5429E" w:rsidRPr="00F15243">
        <w:rPr>
          <w:shd w:val="clear" w:color="auto" w:fill="FFFFFF"/>
          <w:lang w:val="en-US"/>
        </w:rPr>
        <w:t>0.</w:t>
      </w:r>
      <w:r w:rsidRPr="00F15243">
        <w:rPr>
          <w:shd w:val="clear" w:color="auto" w:fill="FFFFFF"/>
          <w:lang w:val="en-US"/>
        </w:rPr>
        <w:t xml:space="preserve">7. Composite </w:t>
      </w:r>
      <w:r w:rsidR="00F5429E" w:rsidRPr="00F15243">
        <w:rPr>
          <w:shd w:val="clear" w:color="auto" w:fill="FFFFFF"/>
          <w:lang w:val="en-US"/>
        </w:rPr>
        <w:t>r</w:t>
      </w:r>
      <w:r w:rsidRPr="00F15243">
        <w:rPr>
          <w:shd w:val="clear" w:color="auto" w:fill="FFFFFF"/>
          <w:lang w:val="en-US"/>
        </w:rPr>
        <w:t xml:space="preserve">eliability </w:t>
      </w:r>
      <w:r w:rsidR="00F5429E" w:rsidRPr="00F15243">
        <w:rPr>
          <w:shd w:val="clear" w:color="auto" w:fill="FFFFFF"/>
          <w:lang w:val="en-US"/>
        </w:rPr>
        <w:t>was</w:t>
      </w:r>
      <w:r w:rsidRPr="00F15243">
        <w:rPr>
          <w:shd w:val="clear" w:color="auto" w:fill="FFFFFF"/>
          <w:lang w:val="en-US"/>
        </w:rPr>
        <w:t xml:space="preserve"> 0</w:t>
      </w:r>
      <w:r w:rsidR="00F5429E" w:rsidRPr="00F15243">
        <w:rPr>
          <w:shd w:val="clear" w:color="auto" w:fill="FFFFFF"/>
          <w:lang w:val="en-US"/>
        </w:rPr>
        <w:t>.</w:t>
      </w:r>
      <w:r w:rsidRPr="00F15243">
        <w:rPr>
          <w:shd w:val="clear" w:color="auto" w:fill="FFFFFF"/>
          <w:lang w:val="en-US"/>
        </w:rPr>
        <w:t>924</w:t>
      </w:r>
      <w:r w:rsidR="00F5429E" w:rsidRPr="00F15243">
        <w:rPr>
          <w:shd w:val="clear" w:color="auto" w:fill="FFFFFF"/>
          <w:lang w:val="en-US"/>
        </w:rPr>
        <w:t>, well above the values recommended in the literature</w:t>
      </w:r>
      <w:r w:rsidRPr="00F15243">
        <w:rPr>
          <w:shd w:val="clear" w:color="auto" w:fill="FFFFFF"/>
          <w:lang w:val="en-US"/>
        </w:rPr>
        <w:t xml:space="preserve"> (≥ 0</w:t>
      </w:r>
      <w:r w:rsidR="00F5429E" w:rsidRPr="00F15243">
        <w:rPr>
          <w:shd w:val="clear" w:color="auto" w:fill="FFFFFF"/>
          <w:lang w:val="en-US"/>
        </w:rPr>
        <w:t>.</w:t>
      </w:r>
      <w:r w:rsidRPr="00F15243">
        <w:rPr>
          <w:shd w:val="clear" w:color="auto" w:fill="FFFFFF"/>
          <w:lang w:val="en-US"/>
        </w:rPr>
        <w:t>7)</w:t>
      </w:r>
      <w:r w:rsidRPr="00F15243">
        <w:rPr>
          <w:lang w:val="en-US" w:eastAsia="es-ES"/>
        </w:rPr>
        <w:t xml:space="preserve"> </w:t>
      </w:r>
      <w:sdt>
        <w:sdtPr>
          <w:rPr>
            <w:shd w:val="clear" w:color="auto" w:fill="FFFFFF"/>
            <w:lang w:val="en-US"/>
          </w:rPr>
          <w:tag w:val="MENDELEY_CITATION_v3_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"/>
          <w:id w:val="1690554914"/>
          <w:placeholder>
            <w:docPart w:val="CE80D4460E81498B9563F9022B8A0A07"/>
          </w:placeholder>
        </w:sdtPr>
        <w:sdtEndPr/>
        <w:sdtContent>
          <w:r w:rsidR="004E1DA2" w:rsidRPr="00F15243">
            <w:rPr>
              <w:rFonts w:eastAsia="Times New Roman"/>
              <w:lang w:val="en-US"/>
            </w:rPr>
            <w:t xml:space="preserve">(Hair </w:t>
          </w:r>
          <w:r w:rsidR="004E1DA2" w:rsidRPr="00F15243">
            <w:rPr>
              <w:rFonts w:eastAsia="Times New Roman"/>
              <w:i/>
              <w:iCs/>
              <w:lang w:val="en-US"/>
            </w:rPr>
            <w:t>et al.</w:t>
          </w:r>
          <w:r w:rsidR="004E1DA2" w:rsidRPr="00F15243">
            <w:rPr>
              <w:rFonts w:eastAsia="Times New Roman"/>
              <w:lang w:val="en-US"/>
            </w:rPr>
            <w:t>, 2019)</w:t>
          </w:r>
        </w:sdtContent>
      </w:sdt>
      <w:r w:rsidRPr="00F15243">
        <w:rPr>
          <w:shd w:val="clear" w:color="auto" w:fill="FFFFFF"/>
          <w:lang w:val="en-US"/>
        </w:rPr>
        <w:t xml:space="preserve">. </w:t>
      </w:r>
      <w:r w:rsidR="00F5429E" w:rsidRPr="00F15243">
        <w:rPr>
          <w:shd w:val="clear" w:color="auto" w:fill="FFFFFF"/>
          <w:lang w:val="en-US"/>
        </w:rPr>
        <w:t>Finally</w:t>
      </w:r>
      <w:r w:rsidRPr="00F15243">
        <w:rPr>
          <w:shd w:val="clear" w:color="auto" w:fill="FFFFFF"/>
          <w:lang w:val="en-US"/>
        </w:rPr>
        <w:t xml:space="preserve">, </w:t>
      </w:r>
      <w:r w:rsidRPr="00F15243">
        <w:rPr>
          <w:shd w:val="clear" w:color="auto" w:fill="FFFFFF"/>
          <w:lang w:val="en-US"/>
        </w:rPr>
        <w:lastRenderedPageBreak/>
        <w:t>convergent</w:t>
      </w:r>
      <w:r w:rsidR="00F5429E" w:rsidRPr="00F15243">
        <w:rPr>
          <w:shd w:val="clear" w:color="auto" w:fill="FFFFFF"/>
          <w:lang w:val="en-US"/>
        </w:rPr>
        <w:t xml:space="preserve"> validity, measured by </w:t>
      </w:r>
      <w:r w:rsidRPr="00F15243">
        <w:rPr>
          <w:shd w:val="clear" w:color="auto" w:fill="FFFFFF"/>
          <w:lang w:val="en-US"/>
        </w:rPr>
        <w:t>AVE</w:t>
      </w:r>
      <w:r w:rsidR="00EF4741" w:rsidRPr="00F15243">
        <w:rPr>
          <w:shd w:val="clear" w:color="auto" w:fill="FFFFFF"/>
          <w:lang w:val="en-US"/>
        </w:rPr>
        <w:t>,</w:t>
      </w:r>
      <w:r w:rsidRPr="00F15243">
        <w:rPr>
          <w:shd w:val="clear" w:color="auto" w:fill="FFFFFF"/>
          <w:lang w:val="en-US"/>
        </w:rPr>
        <w:t xml:space="preserve"> </w:t>
      </w:r>
      <w:r w:rsidR="00F5429E" w:rsidRPr="00F15243">
        <w:rPr>
          <w:shd w:val="clear" w:color="auto" w:fill="FFFFFF"/>
          <w:lang w:val="en-US"/>
        </w:rPr>
        <w:t>was</w:t>
      </w:r>
      <w:r w:rsidRPr="00F15243">
        <w:rPr>
          <w:shd w:val="clear" w:color="auto" w:fill="FFFFFF"/>
          <w:lang w:val="en-US"/>
        </w:rPr>
        <w:t xml:space="preserve"> 0.759, </w:t>
      </w:r>
      <w:r w:rsidR="00F5429E" w:rsidRPr="00F15243">
        <w:rPr>
          <w:shd w:val="clear" w:color="auto" w:fill="FFFFFF"/>
          <w:lang w:val="en-US"/>
        </w:rPr>
        <w:t xml:space="preserve">above the threshold of </w:t>
      </w:r>
      <w:r w:rsidRPr="00F15243">
        <w:rPr>
          <w:shd w:val="clear" w:color="auto" w:fill="FFFFFF"/>
          <w:lang w:val="en-US"/>
        </w:rPr>
        <w:t>0</w:t>
      </w:r>
      <w:r w:rsidR="00F5429E" w:rsidRPr="00F15243">
        <w:rPr>
          <w:shd w:val="clear" w:color="auto" w:fill="FFFFFF"/>
          <w:lang w:val="en-US"/>
        </w:rPr>
        <w:t>.</w:t>
      </w:r>
      <w:r w:rsidRPr="00F15243">
        <w:rPr>
          <w:shd w:val="clear" w:color="auto" w:fill="FFFFFF"/>
          <w:lang w:val="en-US"/>
        </w:rPr>
        <w:t xml:space="preserve">5 </w:t>
      </w:r>
      <w:sdt>
        <w:sdtPr>
          <w:rPr>
            <w:shd w:val="clear" w:color="auto" w:fill="FFFFFF"/>
            <w:lang w:val="en-US"/>
          </w:rPr>
          <w:tag w:val="MENDELEY_CITATION_v3_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"/>
          <w:id w:val="-906302514"/>
          <w:placeholder>
            <w:docPart w:val="DefaultPlaceholder_-1854013440"/>
          </w:placeholder>
        </w:sdtPr>
        <w:sdtEndPr/>
        <w:sdtContent>
          <w:r w:rsidR="004E1DA2" w:rsidRPr="00F15243">
            <w:rPr>
              <w:shd w:val="clear" w:color="auto" w:fill="FFFFFF"/>
              <w:lang w:val="en-US"/>
            </w:rPr>
            <w:t>(Fornell and Larcker, 1981)</w:t>
          </w:r>
        </w:sdtContent>
      </w:sdt>
      <w:r w:rsidRPr="00F15243">
        <w:rPr>
          <w:shd w:val="clear" w:color="auto" w:fill="FFFFFF"/>
          <w:lang w:val="en-US"/>
        </w:rPr>
        <w:t xml:space="preserve">. </w:t>
      </w:r>
      <w:r w:rsidR="00EF4741" w:rsidRPr="00F15243">
        <w:rPr>
          <w:shd w:val="clear" w:color="auto" w:fill="FFFFFF"/>
          <w:lang w:val="en-US"/>
        </w:rPr>
        <w:t>Our tests thus guarantee r</w:t>
      </w:r>
      <w:r w:rsidR="00F5429E" w:rsidRPr="00F15243">
        <w:rPr>
          <w:shd w:val="clear" w:color="auto" w:fill="FFFFFF"/>
          <w:lang w:val="en-US"/>
        </w:rPr>
        <w:t>eliability and validity of TMS (</w:t>
      </w:r>
      <w:r w:rsidR="00524E09" w:rsidRPr="00F15243">
        <w:rPr>
          <w:shd w:val="clear" w:color="auto" w:fill="FFFFFF"/>
          <w:lang w:val="en-US"/>
        </w:rPr>
        <w:t>Appendix 1</w:t>
      </w:r>
      <w:r w:rsidR="00F5429E" w:rsidRPr="00F15243">
        <w:rPr>
          <w:shd w:val="clear" w:color="auto" w:fill="FFFFFF"/>
          <w:lang w:val="en-US"/>
        </w:rPr>
        <w:t>).</w:t>
      </w:r>
      <w:r w:rsidR="008E4592" w:rsidRPr="00F15243">
        <w:rPr>
          <w:shd w:val="clear" w:color="auto" w:fill="FFFFFF"/>
          <w:lang w:val="en-US"/>
        </w:rPr>
        <w:t xml:space="preserve"> This analysis confirm</w:t>
      </w:r>
      <w:r w:rsidR="00EF4741" w:rsidRPr="00F15243">
        <w:rPr>
          <w:shd w:val="clear" w:color="auto" w:fill="FFFFFF"/>
          <w:lang w:val="en-US"/>
        </w:rPr>
        <w:t>s</w:t>
      </w:r>
      <w:r w:rsidR="008E4592" w:rsidRPr="00F15243">
        <w:rPr>
          <w:shd w:val="clear" w:color="auto" w:fill="FFFFFF"/>
          <w:lang w:val="en-US"/>
        </w:rPr>
        <w:t xml:space="preserve"> the reliability and validity of the measurement elements used, as they fulfilled the same criteria as those analyzed for the first-order elements. Table III summarizes the results obtained for the statistics on reliability and validity of the second-order refle</w:t>
      </w:r>
      <w:r w:rsidR="00041C39" w:rsidRPr="00F15243">
        <w:rPr>
          <w:shd w:val="clear" w:color="auto" w:fill="FFFFFF"/>
          <w:lang w:val="en-US"/>
        </w:rPr>
        <w:t>ct</w:t>
      </w:r>
      <w:r w:rsidR="008E4592" w:rsidRPr="00F15243">
        <w:rPr>
          <w:shd w:val="clear" w:color="auto" w:fill="FFFFFF"/>
          <w:lang w:val="en-US"/>
        </w:rPr>
        <w:t>ive latent variables. As the table shows</w:t>
      </w:r>
      <w:r w:rsidR="00960406" w:rsidRPr="00F15243">
        <w:rPr>
          <w:rFonts w:eastAsia="Calibri" w:cs="Times New Roman"/>
          <w:szCs w:val="24"/>
          <w:lang w:val="en-US" w:eastAsia="es-ES"/>
        </w:rPr>
        <w:t xml:space="preserve">, TV (SQ005) was eliminated to improve the scale’s discriminant validity. </w:t>
      </w:r>
    </w:p>
    <w:p w14:paraId="4E2FD689" w14:textId="74159832" w:rsidR="00960406" w:rsidRPr="00F15243" w:rsidRDefault="00960406" w:rsidP="0026131E">
      <w:pPr>
        <w:spacing w:after="0" w:line="360" w:lineRule="auto"/>
        <w:ind w:firstLine="567"/>
        <w:jc w:val="both"/>
        <w:rPr>
          <w:rFonts w:eastAsia="Calibri" w:cs="Times New Roman"/>
          <w:szCs w:val="24"/>
          <w:lang w:val="en-US" w:eastAsia="es-ES"/>
        </w:rPr>
      </w:pPr>
      <w:r w:rsidRPr="00F15243">
        <w:rPr>
          <w:rFonts w:eastAsia="Calibri" w:cs="Times New Roman"/>
          <w:szCs w:val="24"/>
          <w:lang w:val="en-US" w:eastAsia="es-ES"/>
        </w:rPr>
        <w:t xml:space="preserve">Table </w:t>
      </w:r>
      <w:r w:rsidR="002D046A" w:rsidRPr="00F15243">
        <w:rPr>
          <w:rFonts w:eastAsia="Calibri" w:cs="Times New Roman"/>
          <w:szCs w:val="24"/>
          <w:lang w:val="en-US" w:eastAsia="es-ES"/>
        </w:rPr>
        <w:t>IV</w:t>
      </w:r>
      <w:r w:rsidRPr="00F15243">
        <w:rPr>
          <w:rFonts w:eastAsia="Calibri" w:cs="Times New Roman"/>
          <w:szCs w:val="24"/>
          <w:lang w:val="en-US" w:eastAsia="es-ES"/>
        </w:rPr>
        <w:t xml:space="preserve"> summarizes the results </w:t>
      </w:r>
      <w:r w:rsidR="00DC1FF4" w:rsidRPr="00F15243">
        <w:rPr>
          <w:rFonts w:eastAsia="Calibri" w:cs="Times New Roman"/>
          <w:szCs w:val="24"/>
          <w:lang w:val="en-US" w:eastAsia="es-ES"/>
        </w:rPr>
        <w:t xml:space="preserve">for assessment of </w:t>
      </w:r>
      <w:r w:rsidRPr="00F15243">
        <w:rPr>
          <w:rFonts w:eastAsia="Calibri" w:cs="Times New Roman"/>
          <w:szCs w:val="24"/>
          <w:lang w:val="en-US" w:eastAsia="es-ES"/>
        </w:rPr>
        <w:t xml:space="preserve">discriminant validity using the HTMT criterion </w:t>
      </w:r>
      <w:r w:rsidR="00041C39" w:rsidRPr="00F15243">
        <w:rPr>
          <w:rFonts w:eastAsia="Calibri" w:cs="Times New Roman"/>
          <w:szCs w:val="24"/>
          <w:lang w:val="en-US" w:eastAsia="es-ES"/>
        </w:rPr>
        <w:t xml:space="preserve">with </w:t>
      </w:r>
      <w:r w:rsidRPr="00F15243">
        <w:rPr>
          <w:rFonts w:eastAsia="Calibri" w:cs="Times New Roman"/>
          <w:szCs w:val="24"/>
          <w:lang w:val="en-US" w:eastAsia="es-ES"/>
        </w:rPr>
        <w:t>the second-order variables</w:t>
      </w:r>
      <w:bookmarkEnd w:id="34"/>
      <w:r w:rsidRPr="00F15243">
        <w:rPr>
          <w:rFonts w:eastAsia="Calibri" w:cs="Times New Roman"/>
          <w:szCs w:val="24"/>
          <w:lang w:val="en-US" w:eastAsia="es-ES"/>
        </w:rPr>
        <w:t>.</w:t>
      </w:r>
      <w:r w:rsidR="002138AD" w:rsidRPr="00F15243">
        <w:rPr>
          <w:rFonts w:eastAsia="Calibri" w:cs="Times New Roman"/>
          <w:szCs w:val="24"/>
          <w:lang w:val="en-US" w:eastAsia="es-ES"/>
        </w:rPr>
        <w:t xml:space="preserve"> </w:t>
      </w:r>
    </w:p>
    <w:p w14:paraId="28380CBF" w14:textId="77777777" w:rsidR="00960406" w:rsidRPr="00F15243" w:rsidRDefault="00960406" w:rsidP="0026131E">
      <w:pPr>
        <w:spacing w:after="0" w:line="240" w:lineRule="auto"/>
        <w:ind w:firstLine="567"/>
        <w:rPr>
          <w:rFonts w:eastAsia="Times New Roman" w:cs="Times New Roman"/>
          <w:szCs w:val="24"/>
          <w:lang w:val="en-US" w:eastAsia="es-ES_tradnl"/>
        </w:rPr>
      </w:pPr>
    </w:p>
    <w:p w14:paraId="3F3C6E99" w14:textId="47D8F76A" w:rsidR="00FB2326" w:rsidRPr="00F15243" w:rsidRDefault="00DC1FF4" w:rsidP="0026131E">
      <w:pPr>
        <w:spacing w:line="360" w:lineRule="auto"/>
        <w:ind w:firstLine="567"/>
        <w:jc w:val="both"/>
        <w:rPr>
          <w:rFonts w:eastAsia="Aptos" w:cs="Times New Roman"/>
          <w:szCs w:val="24"/>
          <w:lang w:val="en-US" w:eastAsia="es-ES_tradnl"/>
        </w:rPr>
      </w:pPr>
      <w:r w:rsidRPr="00F15243">
        <w:rPr>
          <w:rFonts w:eastAsia="Aptos" w:cs="Times New Roman"/>
          <w:szCs w:val="24"/>
          <w:lang w:val="en-US" w:eastAsia="es-ES_tradnl"/>
        </w:rPr>
        <w:t xml:space="preserve">Finally, we performed two statistical tests to assess </w:t>
      </w:r>
      <w:bookmarkStart w:id="36" w:name="_Hlk166954177"/>
      <w:r w:rsidRPr="00F15243">
        <w:rPr>
          <w:rFonts w:eastAsia="Aptos" w:cs="Times New Roman"/>
          <w:szCs w:val="24"/>
          <w:lang w:val="en-US" w:eastAsia="es-ES_tradnl"/>
        </w:rPr>
        <w:t>whether common method bias was a problem. The first was Harman’s single factor test, widely used in the literature</w:t>
      </w:r>
      <w:r w:rsidR="00FB2326" w:rsidRPr="00F15243">
        <w:rPr>
          <w:rFonts w:eastAsia="Aptos" w:cs="Times New Roman"/>
          <w:szCs w:val="24"/>
          <w:lang w:val="en-US" w:eastAsia="es-ES_tradnl"/>
        </w:rPr>
        <w:t xml:space="preserve"> </w:t>
      </w:r>
      <w:sdt>
        <w:sdtPr>
          <w:rPr>
            <w:rFonts w:eastAsia="Aptos" w:cs="Times New Roman"/>
            <w:szCs w:val="24"/>
            <w:lang w:val="en-US" w:eastAsia="es-ES_tradnl"/>
          </w:rPr>
          <w:tag w:val="MENDELEY_CITATION_v3_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"/>
          <w:id w:val="837583395"/>
          <w:placeholder>
            <w:docPart w:val="DefaultPlaceholder_-1854013440"/>
          </w:placeholder>
        </w:sdtPr>
        <w:sdtEndPr/>
        <w:sdtContent>
          <w:r w:rsidR="004E1DA2" w:rsidRPr="00F15243">
            <w:rPr>
              <w:rFonts w:eastAsia="Times New Roman"/>
              <w:lang w:val="en-US"/>
            </w:rPr>
            <w:t xml:space="preserve">(Podsakoff </w:t>
          </w:r>
          <w:r w:rsidR="004E1DA2" w:rsidRPr="00F15243">
            <w:rPr>
              <w:rFonts w:eastAsia="Times New Roman"/>
              <w:i/>
              <w:iCs/>
              <w:lang w:val="en-US"/>
            </w:rPr>
            <w:t>et al.</w:t>
          </w:r>
          <w:r w:rsidR="004E1DA2" w:rsidRPr="00F15243">
            <w:rPr>
              <w:rFonts w:eastAsia="Times New Roman"/>
              <w:lang w:val="en-US"/>
            </w:rPr>
            <w:t>, 2003)</w:t>
          </w:r>
        </w:sdtContent>
      </w:sdt>
      <w:r w:rsidR="00FB2326" w:rsidRPr="00F15243">
        <w:rPr>
          <w:rFonts w:eastAsia="Aptos" w:cs="Times New Roman"/>
          <w:szCs w:val="24"/>
          <w:lang w:val="en-US" w:eastAsia="es-ES_tradnl"/>
        </w:rPr>
        <w:t xml:space="preserve">. </w:t>
      </w:r>
      <w:r w:rsidRPr="00F15243">
        <w:rPr>
          <w:rFonts w:eastAsia="Aptos" w:cs="Times New Roman"/>
          <w:szCs w:val="24"/>
          <w:lang w:val="en-US" w:eastAsia="es-ES_tradnl"/>
        </w:rPr>
        <w:t>As the variance explained was below</w:t>
      </w:r>
      <w:r w:rsidR="00FB2326" w:rsidRPr="00F15243">
        <w:rPr>
          <w:rFonts w:eastAsia="Aptos" w:cs="Times New Roman"/>
          <w:szCs w:val="24"/>
          <w:lang w:val="en-US" w:eastAsia="es-ES_tradnl"/>
        </w:rPr>
        <w:t xml:space="preserve"> 50% (36</w:t>
      </w:r>
      <w:r w:rsidRPr="00F15243">
        <w:rPr>
          <w:rFonts w:eastAsia="Aptos" w:cs="Times New Roman"/>
          <w:szCs w:val="24"/>
          <w:lang w:val="en-US" w:eastAsia="es-ES_tradnl"/>
        </w:rPr>
        <w:t>.</w:t>
      </w:r>
      <w:r w:rsidR="00FB2326" w:rsidRPr="00F15243">
        <w:rPr>
          <w:rFonts w:eastAsia="Aptos" w:cs="Times New Roman"/>
          <w:szCs w:val="24"/>
          <w:lang w:val="en-US" w:eastAsia="es-ES_tradnl"/>
        </w:rPr>
        <w:t xml:space="preserve">741%), </w:t>
      </w:r>
      <w:r w:rsidRPr="00F15243">
        <w:rPr>
          <w:rFonts w:eastAsia="Aptos" w:cs="Times New Roman"/>
          <w:szCs w:val="24"/>
          <w:lang w:val="en-US" w:eastAsia="es-ES_tradnl"/>
        </w:rPr>
        <w:t>common method variance is not a substantial concern. Second, we performed exploratory factor analysis for all constructs. The results show</w:t>
      </w:r>
      <w:r w:rsidR="00041C39" w:rsidRPr="00F15243">
        <w:rPr>
          <w:rFonts w:eastAsia="Aptos" w:cs="Times New Roman"/>
          <w:szCs w:val="24"/>
          <w:lang w:val="en-US" w:eastAsia="es-ES_tradnl"/>
        </w:rPr>
        <w:t xml:space="preserve"> that</w:t>
      </w:r>
      <w:r w:rsidRPr="00F15243">
        <w:rPr>
          <w:rFonts w:eastAsia="Aptos" w:cs="Times New Roman"/>
          <w:szCs w:val="24"/>
          <w:lang w:val="en-US" w:eastAsia="es-ES_tradnl"/>
        </w:rPr>
        <w:t xml:space="preserve"> </w:t>
      </w:r>
      <w:r w:rsidR="00041C39" w:rsidRPr="00F15243">
        <w:rPr>
          <w:rFonts w:eastAsia="Aptos" w:cs="Times New Roman"/>
          <w:szCs w:val="24"/>
          <w:lang w:val="en-US" w:eastAsia="es-ES_tradnl"/>
        </w:rPr>
        <w:t>7</w:t>
      </w:r>
      <w:r w:rsidR="004C4E6E" w:rsidRPr="00F15243">
        <w:rPr>
          <w:rFonts w:eastAsia="Aptos" w:cs="Times New Roman"/>
          <w:szCs w:val="24"/>
          <w:lang w:val="en-US" w:eastAsia="es-ES_tradnl"/>
        </w:rPr>
        <w:t xml:space="preserve"> factors with values above 1 represented</w:t>
      </w:r>
      <w:r w:rsidRPr="00F15243">
        <w:rPr>
          <w:rFonts w:eastAsia="Aptos" w:cs="Times New Roman"/>
          <w:szCs w:val="24"/>
          <w:lang w:val="en-US" w:eastAsia="es-ES_tradnl"/>
        </w:rPr>
        <w:t xml:space="preserve"> </w:t>
      </w:r>
      <w:r w:rsidR="00FB2326" w:rsidRPr="00F15243">
        <w:rPr>
          <w:rFonts w:eastAsia="Aptos" w:cs="Times New Roman"/>
          <w:szCs w:val="24"/>
          <w:lang w:val="en-US" w:eastAsia="es-ES_tradnl"/>
        </w:rPr>
        <w:t>80</w:t>
      </w:r>
      <w:r w:rsidR="004C4E6E" w:rsidRPr="00F15243">
        <w:rPr>
          <w:rFonts w:eastAsia="Aptos" w:cs="Times New Roman"/>
          <w:szCs w:val="24"/>
          <w:lang w:val="en-US" w:eastAsia="es-ES_tradnl"/>
        </w:rPr>
        <w:t>.</w:t>
      </w:r>
      <w:r w:rsidR="00FB2326" w:rsidRPr="00F15243">
        <w:rPr>
          <w:rFonts w:eastAsia="Aptos" w:cs="Times New Roman"/>
          <w:szCs w:val="24"/>
          <w:lang w:val="en-US" w:eastAsia="es-ES_tradnl"/>
        </w:rPr>
        <w:t xml:space="preserve">186% </w:t>
      </w:r>
      <w:r w:rsidR="004C4E6E" w:rsidRPr="00F15243">
        <w:rPr>
          <w:rFonts w:eastAsia="Aptos" w:cs="Times New Roman"/>
          <w:szCs w:val="24"/>
          <w:lang w:val="en-US" w:eastAsia="es-ES_tradnl"/>
        </w:rPr>
        <w:t xml:space="preserve">of the </w:t>
      </w:r>
      <w:r w:rsidR="00FB2326" w:rsidRPr="00F15243">
        <w:rPr>
          <w:rFonts w:eastAsia="Aptos" w:cs="Times New Roman"/>
          <w:szCs w:val="24"/>
          <w:lang w:val="en-US" w:eastAsia="es-ES_tradnl"/>
        </w:rPr>
        <w:t>total</w:t>
      </w:r>
      <w:r w:rsidR="004C4E6E" w:rsidRPr="00F15243">
        <w:rPr>
          <w:rFonts w:eastAsia="Aptos" w:cs="Times New Roman"/>
          <w:szCs w:val="24"/>
          <w:lang w:val="en-US" w:eastAsia="es-ES_tradnl"/>
        </w:rPr>
        <w:t xml:space="preserve"> variance</w:t>
      </w:r>
      <w:r w:rsidR="00041C39" w:rsidRPr="00F15243">
        <w:rPr>
          <w:rFonts w:eastAsia="Aptos" w:cs="Times New Roman"/>
          <w:szCs w:val="24"/>
          <w:lang w:val="en-US" w:eastAsia="es-ES_tradnl"/>
        </w:rPr>
        <w:t xml:space="preserve"> and that t</w:t>
      </w:r>
      <w:r w:rsidR="004C4E6E" w:rsidRPr="00F15243">
        <w:rPr>
          <w:rFonts w:eastAsia="Aptos" w:cs="Times New Roman"/>
          <w:szCs w:val="24"/>
          <w:lang w:val="en-US" w:eastAsia="es-ES_tradnl"/>
        </w:rPr>
        <w:t>he first factor did not explain most of the variance</w:t>
      </w:r>
      <w:r w:rsidR="00FB2326" w:rsidRPr="00F15243">
        <w:rPr>
          <w:rFonts w:eastAsia="Aptos" w:cs="Times New Roman"/>
          <w:szCs w:val="24"/>
          <w:lang w:val="en-US" w:eastAsia="es-ES_tradnl"/>
        </w:rPr>
        <w:t xml:space="preserve"> (38</w:t>
      </w:r>
      <w:r w:rsidR="004C4E6E" w:rsidRPr="00F15243">
        <w:rPr>
          <w:rFonts w:eastAsia="Aptos" w:cs="Times New Roman"/>
          <w:szCs w:val="24"/>
          <w:lang w:val="en-US" w:eastAsia="es-ES_tradnl"/>
        </w:rPr>
        <w:t>.</w:t>
      </w:r>
      <w:r w:rsidR="00FB2326" w:rsidRPr="00F15243">
        <w:rPr>
          <w:rFonts w:eastAsia="Aptos" w:cs="Times New Roman"/>
          <w:szCs w:val="24"/>
          <w:lang w:val="en-US" w:eastAsia="es-ES_tradnl"/>
        </w:rPr>
        <w:t>007%). </w:t>
      </w:r>
      <w:r w:rsidR="006D7D7B" w:rsidRPr="00F15243">
        <w:rPr>
          <w:rFonts w:eastAsia="Aptos" w:cs="Times New Roman"/>
          <w:szCs w:val="24"/>
          <w:lang w:val="en-US" w:eastAsia="es-ES_tradnl"/>
        </w:rPr>
        <w:t>A</w:t>
      </w:r>
      <w:r w:rsidR="004C4E6E" w:rsidRPr="00F15243">
        <w:rPr>
          <w:rFonts w:eastAsia="Aptos" w:cs="Times New Roman"/>
          <w:szCs w:val="24"/>
          <w:lang w:val="en-US" w:eastAsia="es-ES_tradnl"/>
        </w:rPr>
        <w:t>s in the previous test, we conclude that common method variance is not a problem</w:t>
      </w:r>
      <w:bookmarkEnd w:id="36"/>
      <w:r w:rsidR="002F60F4" w:rsidRPr="00F15243">
        <w:rPr>
          <w:rFonts w:eastAsia="Aptos" w:cs="Times New Roman"/>
          <w:szCs w:val="24"/>
          <w:lang w:val="en-US" w:eastAsia="es-ES_tradnl"/>
        </w:rPr>
        <w:t xml:space="preserve"> </w:t>
      </w:r>
      <w:sdt>
        <w:sdtPr>
          <w:rPr>
            <w:rFonts w:eastAsia="Aptos" w:cs="Times New Roman"/>
            <w:szCs w:val="24"/>
            <w:lang w:val="en-US" w:eastAsia="es-ES_tradnl"/>
          </w:rPr>
          <w:tag w:val="MENDELEY_CITATION_v3_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"/>
          <w:id w:val="1623727528"/>
          <w:placeholder>
            <w:docPart w:val="DefaultPlaceholder_-1854013440"/>
          </w:placeholder>
        </w:sdtPr>
        <w:sdtEndPr/>
        <w:sdtContent>
          <w:r w:rsidR="004E1DA2" w:rsidRPr="00F15243">
            <w:rPr>
              <w:rFonts w:eastAsia="Times New Roman"/>
              <w:lang w:val="en-US"/>
            </w:rPr>
            <w:t xml:space="preserve">(Podsakoff </w:t>
          </w:r>
          <w:r w:rsidR="004E1DA2" w:rsidRPr="00F15243">
            <w:rPr>
              <w:rFonts w:eastAsia="Times New Roman"/>
              <w:i/>
              <w:iCs/>
              <w:lang w:val="en-US"/>
            </w:rPr>
            <w:t>et al.</w:t>
          </w:r>
          <w:r w:rsidR="004E1DA2" w:rsidRPr="00F15243">
            <w:rPr>
              <w:rFonts w:eastAsia="Times New Roman"/>
              <w:lang w:val="en-US"/>
            </w:rPr>
            <w:t>, 2003)</w:t>
          </w:r>
        </w:sdtContent>
      </w:sdt>
      <w:r w:rsidR="00FB2326" w:rsidRPr="00F15243">
        <w:rPr>
          <w:rFonts w:eastAsia="Aptos" w:cs="Times New Roman"/>
          <w:szCs w:val="24"/>
          <w:lang w:val="en-US" w:eastAsia="es-ES_tradnl"/>
        </w:rPr>
        <w:t xml:space="preserve">. </w:t>
      </w:r>
    </w:p>
    <w:p w14:paraId="2D0E4CB1" w14:textId="5C83B82F" w:rsidR="00961B49" w:rsidRPr="00F15243" w:rsidRDefault="00195C4F" w:rsidP="0026131E">
      <w:pPr>
        <w:spacing w:after="0" w:line="360" w:lineRule="auto"/>
        <w:ind w:firstLine="567"/>
        <w:jc w:val="both"/>
        <w:rPr>
          <w:rFonts w:cs="Times New Roman"/>
          <w:b/>
          <w:bCs/>
          <w:i/>
          <w:szCs w:val="24"/>
          <w:lang w:val="en-US"/>
        </w:rPr>
      </w:pPr>
      <w:bookmarkStart w:id="37" w:name="_Hlk95823164"/>
      <w:bookmarkEnd w:id="35"/>
      <w:r w:rsidRPr="00F15243">
        <w:rPr>
          <w:rFonts w:cs="Times New Roman"/>
          <w:b/>
          <w:bCs/>
          <w:szCs w:val="24"/>
          <w:lang w:val="en-US"/>
        </w:rPr>
        <w:t xml:space="preserve">Insert </w:t>
      </w:r>
      <w:r w:rsidR="00124506" w:rsidRPr="00F15243">
        <w:rPr>
          <w:rFonts w:cs="Times New Roman"/>
          <w:b/>
          <w:bCs/>
          <w:szCs w:val="24"/>
          <w:lang w:val="en-US"/>
        </w:rPr>
        <w:t xml:space="preserve">Table </w:t>
      </w:r>
      <w:r w:rsidR="009D4524" w:rsidRPr="00F15243">
        <w:rPr>
          <w:rFonts w:cs="Times New Roman"/>
          <w:b/>
          <w:bCs/>
          <w:szCs w:val="24"/>
          <w:lang w:val="en-US"/>
        </w:rPr>
        <w:t>II</w:t>
      </w:r>
      <w:r w:rsidR="00A66361" w:rsidRPr="00F15243">
        <w:rPr>
          <w:rFonts w:cs="Times New Roman"/>
          <w:b/>
          <w:bCs/>
          <w:szCs w:val="24"/>
          <w:lang w:val="en-US"/>
        </w:rPr>
        <w:t>I</w:t>
      </w:r>
      <w:r w:rsidR="00ED4B2B" w:rsidRPr="00F15243">
        <w:rPr>
          <w:rFonts w:cs="Times New Roman"/>
          <w:b/>
          <w:bCs/>
          <w:szCs w:val="24"/>
          <w:lang w:val="en-US"/>
        </w:rPr>
        <w:t xml:space="preserve"> and </w:t>
      </w:r>
      <w:r w:rsidR="009D4524" w:rsidRPr="00F15243">
        <w:rPr>
          <w:rFonts w:cs="Times New Roman"/>
          <w:b/>
          <w:bCs/>
          <w:szCs w:val="24"/>
          <w:lang w:val="en-US"/>
        </w:rPr>
        <w:t>I</w:t>
      </w:r>
      <w:r w:rsidR="00A66361" w:rsidRPr="00F15243">
        <w:rPr>
          <w:rFonts w:cs="Times New Roman"/>
          <w:b/>
          <w:bCs/>
          <w:szCs w:val="24"/>
          <w:lang w:val="en-US"/>
        </w:rPr>
        <w:t>V</w:t>
      </w:r>
      <w:r w:rsidR="00ED4B2B" w:rsidRPr="00F15243">
        <w:rPr>
          <w:rFonts w:cs="Times New Roman"/>
          <w:b/>
          <w:bCs/>
          <w:szCs w:val="24"/>
          <w:lang w:val="en-US"/>
        </w:rPr>
        <w:t xml:space="preserve"> </w:t>
      </w:r>
      <w:bookmarkEnd w:id="37"/>
    </w:p>
    <w:p w14:paraId="563B1717" w14:textId="77777777" w:rsidR="00504A95" w:rsidRPr="00F15243" w:rsidRDefault="00504A95" w:rsidP="0026131E">
      <w:pPr>
        <w:spacing w:after="0" w:line="360" w:lineRule="auto"/>
        <w:ind w:firstLine="567"/>
        <w:jc w:val="both"/>
        <w:rPr>
          <w:rFonts w:cs="Times New Roman"/>
          <w:b/>
          <w:bCs/>
          <w:i/>
          <w:szCs w:val="24"/>
          <w:lang w:val="en-US"/>
        </w:rPr>
      </w:pPr>
    </w:p>
    <w:p w14:paraId="3D43EC23" w14:textId="742EA29D" w:rsidR="00124506" w:rsidRPr="00F15243" w:rsidRDefault="00124506" w:rsidP="0026131E">
      <w:pPr>
        <w:spacing w:after="0" w:line="360" w:lineRule="auto"/>
        <w:ind w:firstLine="567"/>
        <w:jc w:val="both"/>
        <w:rPr>
          <w:rFonts w:cs="Times New Roman"/>
          <w:i/>
          <w:szCs w:val="24"/>
          <w:lang w:val="en-US"/>
        </w:rPr>
      </w:pPr>
      <w:r w:rsidRPr="00F15243">
        <w:rPr>
          <w:rFonts w:cs="Times New Roman"/>
          <w:i/>
          <w:szCs w:val="24"/>
          <w:lang w:val="en-US"/>
        </w:rPr>
        <w:t>Structural model</w:t>
      </w:r>
    </w:p>
    <w:p w14:paraId="0EB51C3C" w14:textId="4F7C200E" w:rsidR="00611B9E" w:rsidRPr="00F15243" w:rsidRDefault="00881593" w:rsidP="0026131E">
      <w:pPr>
        <w:spacing w:after="0" w:line="360" w:lineRule="auto"/>
        <w:ind w:firstLine="567"/>
        <w:jc w:val="both"/>
        <w:rPr>
          <w:rFonts w:cs="Times New Roman"/>
          <w:szCs w:val="24"/>
          <w:shd w:val="clear" w:color="auto" w:fill="FFFFFF"/>
          <w:lang w:val="en-US"/>
        </w:rPr>
      </w:pPr>
      <w:r w:rsidRPr="00F15243">
        <w:rPr>
          <w:rFonts w:cs="Times New Roman"/>
          <w:szCs w:val="24"/>
          <w:lang w:val="en-US" w:eastAsia="es-ES"/>
        </w:rPr>
        <w:t xml:space="preserve">To evaluate the structural model, we explored </w:t>
      </w:r>
      <w:r w:rsidR="00A54AA3" w:rsidRPr="00F15243">
        <w:rPr>
          <w:rFonts w:cs="Times New Roman"/>
          <w:szCs w:val="24"/>
          <w:lang w:val="en-US" w:eastAsia="es-ES"/>
        </w:rPr>
        <w:t>multi</w:t>
      </w:r>
      <w:r w:rsidRPr="00F15243">
        <w:rPr>
          <w:rFonts w:cs="Times New Roman"/>
          <w:szCs w:val="24"/>
          <w:lang w:val="en-US" w:eastAsia="es-ES"/>
        </w:rPr>
        <w:t>collinearity of the constructs</w:t>
      </w:r>
      <w:r w:rsidR="0088190B" w:rsidRPr="00F15243">
        <w:rPr>
          <w:rFonts w:cs="Times New Roman"/>
          <w:szCs w:val="24"/>
          <w:lang w:val="en-US" w:eastAsia="es-ES"/>
        </w:rPr>
        <w:t>.</w:t>
      </w:r>
      <w:r w:rsidR="0084674D" w:rsidRPr="00F15243">
        <w:rPr>
          <w:rFonts w:cs="Times New Roman"/>
          <w:szCs w:val="24"/>
          <w:lang w:val="en-US" w:eastAsia="es-ES"/>
        </w:rPr>
        <w:t xml:space="preserve"> </w:t>
      </w:r>
      <w:r w:rsidR="00A55515" w:rsidRPr="00F15243">
        <w:rPr>
          <w:rFonts w:cs="Times New Roman"/>
          <w:szCs w:val="24"/>
          <w:shd w:val="clear" w:color="auto" w:fill="FFFFFF"/>
          <w:lang w:val="en-US"/>
        </w:rPr>
        <w:t xml:space="preserve">To </w:t>
      </w:r>
      <w:r w:rsidR="0084674D" w:rsidRPr="00F15243">
        <w:rPr>
          <w:rFonts w:cs="Times New Roman"/>
          <w:szCs w:val="24"/>
          <w:shd w:val="clear" w:color="auto" w:fill="FFFFFF"/>
          <w:lang w:val="en-US"/>
        </w:rPr>
        <w:t>verif</w:t>
      </w:r>
      <w:r w:rsidR="00A55515" w:rsidRPr="00F15243">
        <w:rPr>
          <w:rFonts w:cs="Times New Roman"/>
          <w:szCs w:val="24"/>
          <w:shd w:val="clear" w:color="auto" w:fill="FFFFFF"/>
          <w:lang w:val="en-US"/>
        </w:rPr>
        <w:t>y whether problems of multicollinearity affect</w:t>
      </w:r>
      <w:r w:rsidR="00190CA3" w:rsidRPr="00F15243">
        <w:rPr>
          <w:rFonts w:cs="Times New Roman"/>
          <w:szCs w:val="24"/>
          <w:shd w:val="clear" w:color="auto" w:fill="FFFFFF"/>
          <w:lang w:val="en-US"/>
        </w:rPr>
        <w:t xml:space="preserve"> our results</w:t>
      </w:r>
      <w:r w:rsidR="00A55515" w:rsidRPr="00F15243">
        <w:rPr>
          <w:rFonts w:cs="Times New Roman"/>
          <w:szCs w:val="24"/>
          <w:shd w:val="clear" w:color="auto" w:fill="FFFFFF"/>
          <w:lang w:val="en-US"/>
        </w:rPr>
        <w:t xml:space="preserve">, we calculated </w:t>
      </w:r>
      <w:bookmarkStart w:id="38" w:name="_Hlk166953693"/>
      <w:r w:rsidR="00A55515" w:rsidRPr="00F15243">
        <w:rPr>
          <w:rFonts w:cs="Times New Roman"/>
          <w:szCs w:val="24"/>
          <w:shd w:val="clear" w:color="auto" w:fill="FFFFFF"/>
          <w:lang w:val="en-US"/>
        </w:rPr>
        <w:t>the variance inflation factor</w:t>
      </w:r>
      <w:r w:rsidR="0084674D" w:rsidRPr="00F15243">
        <w:rPr>
          <w:rFonts w:cs="Times New Roman"/>
          <w:szCs w:val="24"/>
          <w:shd w:val="clear" w:color="auto" w:fill="FFFFFF"/>
          <w:lang w:val="en-US"/>
        </w:rPr>
        <w:t xml:space="preserve"> (VIF). </w:t>
      </w:r>
      <w:r w:rsidR="00041C39" w:rsidRPr="00F15243">
        <w:rPr>
          <w:rFonts w:cs="Times New Roman"/>
          <w:szCs w:val="24"/>
          <w:shd w:val="clear" w:color="auto" w:fill="FFFFFF"/>
          <w:lang w:val="en-US"/>
        </w:rPr>
        <w:t xml:space="preserve">For </w:t>
      </w:r>
      <w:sdt>
        <w:sdtPr>
          <w:rPr>
            <w:rFonts w:cs="Times New Roman"/>
            <w:szCs w:val="24"/>
            <w:shd w:val="clear" w:color="auto" w:fill="FFFFFF"/>
            <w:lang w:val="en-US"/>
          </w:rPr>
          <w:tag w:val="MENDELEY_CITATION_v3_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"/>
          <w:id w:val="2056965436"/>
          <w:placeholder>
            <w:docPart w:val="DefaultPlaceholder_-1854013440"/>
          </w:placeholder>
        </w:sdtPr>
        <w:sdtEndPr/>
        <w:sdtContent>
          <w:r w:rsidR="004E1DA2" w:rsidRPr="00F15243">
            <w:rPr>
              <w:rFonts w:eastAsia="Times New Roman"/>
              <w:lang w:val="en-US"/>
            </w:rPr>
            <w:t>Hair et al. (2019)</w:t>
          </w:r>
        </w:sdtContent>
      </w:sdt>
      <w:r w:rsidR="00041C39" w:rsidRPr="00F15243">
        <w:rPr>
          <w:rFonts w:cs="Times New Roman"/>
          <w:szCs w:val="24"/>
          <w:shd w:val="clear" w:color="auto" w:fill="FFFFFF"/>
          <w:lang w:val="en-US"/>
        </w:rPr>
        <w:t xml:space="preserve">, </w:t>
      </w:r>
      <w:r w:rsidR="0084674D" w:rsidRPr="00F15243">
        <w:rPr>
          <w:rFonts w:cs="Times New Roman"/>
          <w:szCs w:val="24"/>
          <w:shd w:val="clear" w:color="auto" w:fill="FFFFFF"/>
          <w:lang w:val="en-US"/>
        </w:rPr>
        <w:t xml:space="preserve">VIF </w:t>
      </w:r>
      <w:r w:rsidR="00A55515" w:rsidRPr="00F15243">
        <w:rPr>
          <w:rFonts w:cs="Times New Roman"/>
          <w:szCs w:val="24"/>
          <w:shd w:val="clear" w:color="auto" w:fill="FFFFFF"/>
          <w:lang w:val="en-US"/>
        </w:rPr>
        <w:t>values greater than</w:t>
      </w:r>
      <w:r w:rsidR="0084674D" w:rsidRPr="00F15243">
        <w:rPr>
          <w:rFonts w:cs="Times New Roman"/>
          <w:szCs w:val="24"/>
          <w:shd w:val="clear" w:color="auto" w:fill="FFFFFF"/>
          <w:lang w:val="en-US"/>
        </w:rPr>
        <w:t xml:space="preserve"> 3.3 indica</w:t>
      </w:r>
      <w:r w:rsidR="00A55515" w:rsidRPr="00F15243">
        <w:rPr>
          <w:rFonts w:cs="Times New Roman"/>
          <w:szCs w:val="24"/>
          <w:shd w:val="clear" w:color="auto" w:fill="FFFFFF"/>
          <w:lang w:val="en-US"/>
        </w:rPr>
        <w:t xml:space="preserve">te high multicollinearity. </w:t>
      </w:r>
      <w:r w:rsidR="00041C39" w:rsidRPr="00F15243">
        <w:rPr>
          <w:rFonts w:cs="Times New Roman"/>
          <w:szCs w:val="24"/>
          <w:shd w:val="clear" w:color="auto" w:fill="FFFFFF"/>
          <w:lang w:val="en-US"/>
        </w:rPr>
        <w:t>The</w:t>
      </w:r>
      <w:r w:rsidR="00A55515" w:rsidRPr="00F15243">
        <w:rPr>
          <w:rFonts w:cs="Times New Roman"/>
          <w:szCs w:val="24"/>
          <w:shd w:val="clear" w:color="auto" w:fill="FFFFFF"/>
          <w:lang w:val="en-US"/>
        </w:rPr>
        <w:t xml:space="preserve"> VIF values </w:t>
      </w:r>
      <w:r w:rsidR="00041C39" w:rsidRPr="00F15243">
        <w:rPr>
          <w:rFonts w:cs="Times New Roman"/>
          <w:szCs w:val="24"/>
          <w:shd w:val="clear" w:color="auto" w:fill="FFFFFF"/>
          <w:lang w:val="en-US"/>
        </w:rPr>
        <w:t xml:space="preserve">in our study </w:t>
      </w:r>
      <w:r w:rsidR="00A55515" w:rsidRPr="00F15243">
        <w:rPr>
          <w:rFonts w:cs="Times New Roman"/>
          <w:szCs w:val="24"/>
          <w:shd w:val="clear" w:color="auto" w:fill="FFFFFF"/>
          <w:lang w:val="en-US"/>
        </w:rPr>
        <w:t xml:space="preserve">were well below 3 (taking values </w:t>
      </w:r>
      <w:r w:rsidR="00190CA3" w:rsidRPr="00F15243">
        <w:rPr>
          <w:rFonts w:cs="Times New Roman"/>
          <w:szCs w:val="24"/>
          <w:shd w:val="clear" w:color="auto" w:fill="FFFFFF"/>
          <w:lang w:val="en-US"/>
        </w:rPr>
        <w:t>of</w:t>
      </w:r>
      <w:r w:rsidR="0084674D" w:rsidRPr="00F15243">
        <w:rPr>
          <w:rFonts w:cs="Times New Roman"/>
          <w:szCs w:val="24"/>
          <w:shd w:val="clear" w:color="auto" w:fill="FFFFFF"/>
          <w:lang w:val="en-US"/>
        </w:rPr>
        <w:t xml:space="preserve"> 1</w:t>
      </w:r>
      <w:r w:rsidR="00A55515" w:rsidRPr="00F15243">
        <w:rPr>
          <w:rFonts w:cs="Times New Roman"/>
          <w:szCs w:val="24"/>
          <w:shd w:val="clear" w:color="auto" w:fill="FFFFFF"/>
          <w:lang w:val="en-US"/>
        </w:rPr>
        <w:t>.</w:t>
      </w:r>
      <w:r w:rsidR="0084674D" w:rsidRPr="00F15243">
        <w:rPr>
          <w:rFonts w:cs="Times New Roman"/>
          <w:szCs w:val="24"/>
          <w:shd w:val="clear" w:color="auto" w:fill="FFFFFF"/>
          <w:lang w:val="en-US"/>
        </w:rPr>
        <w:t xml:space="preserve">125 </w:t>
      </w:r>
      <w:r w:rsidR="00190CA3" w:rsidRPr="00F15243">
        <w:rPr>
          <w:rFonts w:cs="Times New Roman"/>
          <w:szCs w:val="24"/>
          <w:shd w:val="clear" w:color="auto" w:fill="FFFFFF"/>
          <w:lang w:val="en-US"/>
        </w:rPr>
        <w:t>to</w:t>
      </w:r>
      <w:r w:rsidR="0084674D" w:rsidRPr="00F15243">
        <w:rPr>
          <w:rFonts w:cs="Times New Roman"/>
          <w:szCs w:val="24"/>
          <w:shd w:val="clear" w:color="auto" w:fill="FFFFFF"/>
          <w:lang w:val="en-US"/>
        </w:rPr>
        <w:t xml:space="preserve"> 2</w:t>
      </w:r>
      <w:r w:rsidR="00A55515" w:rsidRPr="00F15243">
        <w:rPr>
          <w:rFonts w:cs="Times New Roman"/>
          <w:szCs w:val="24"/>
          <w:shd w:val="clear" w:color="auto" w:fill="FFFFFF"/>
          <w:lang w:val="en-US"/>
        </w:rPr>
        <w:t>.</w:t>
      </w:r>
      <w:r w:rsidR="0084674D" w:rsidRPr="00F15243">
        <w:rPr>
          <w:rFonts w:cs="Times New Roman"/>
          <w:szCs w:val="24"/>
          <w:shd w:val="clear" w:color="auto" w:fill="FFFFFF"/>
          <w:lang w:val="en-US"/>
        </w:rPr>
        <w:t xml:space="preserve">476), </w:t>
      </w:r>
      <w:r w:rsidR="00A55515" w:rsidRPr="00F15243">
        <w:rPr>
          <w:rFonts w:cs="Times New Roman"/>
          <w:szCs w:val="24"/>
          <w:shd w:val="clear" w:color="auto" w:fill="FFFFFF"/>
          <w:lang w:val="en-US"/>
        </w:rPr>
        <w:t>confirming that multicollinearity is not a problem in our model and indicating the absence of bias</w:t>
      </w:r>
      <w:r w:rsidR="0084674D" w:rsidRPr="00F15243">
        <w:rPr>
          <w:rFonts w:cs="Times New Roman"/>
          <w:szCs w:val="24"/>
          <w:shd w:val="clear" w:color="auto" w:fill="FFFFFF"/>
          <w:lang w:val="en-US"/>
        </w:rPr>
        <w:t xml:space="preserve"> </w:t>
      </w:r>
      <w:sdt>
        <w:sdtPr>
          <w:rPr>
            <w:rFonts w:cs="Times New Roman"/>
            <w:szCs w:val="24"/>
            <w:shd w:val="clear" w:color="auto" w:fill="FFFFFF"/>
            <w:lang w:val="en-US"/>
          </w:rPr>
          <w:tag w:val="MENDELEY_CITATION_v3_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"/>
          <w:id w:val="-1146195236"/>
          <w:placeholder>
            <w:docPart w:val="DefaultPlaceholder_-1854013440"/>
          </w:placeholder>
        </w:sdtPr>
        <w:sdtEndPr/>
        <w:sdtContent>
          <w:r w:rsidR="004E1DA2" w:rsidRPr="00F15243">
            <w:rPr>
              <w:rFonts w:eastAsia="Times New Roman"/>
              <w:lang w:val="en-US"/>
            </w:rPr>
            <w:t xml:space="preserve">(Hair </w:t>
          </w:r>
          <w:r w:rsidR="004E1DA2" w:rsidRPr="00F15243">
            <w:rPr>
              <w:rFonts w:eastAsia="Times New Roman"/>
              <w:i/>
              <w:iCs/>
              <w:lang w:val="en-US"/>
            </w:rPr>
            <w:t>et al.</w:t>
          </w:r>
          <w:r w:rsidR="004E1DA2" w:rsidRPr="00F15243">
            <w:rPr>
              <w:rFonts w:eastAsia="Times New Roman"/>
              <w:lang w:val="en-US"/>
            </w:rPr>
            <w:t>, 2019)</w:t>
          </w:r>
        </w:sdtContent>
      </w:sdt>
      <w:r w:rsidR="0084674D" w:rsidRPr="00F15243">
        <w:rPr>
          <w:rFonts w:cs="Times New Roman"/>
          <w:szCs w:val="24"/>
          <w:shd w:val="clear" w:color="auto" w:fill="FFFFFF"/>
          <w:lang w:val="en-US"/>
        </w:rPr>
        <w:t xml:space="preserve">. </w:t>
      </w:r>
      <w:r w:rsidR="00A55515" w:rsidRPr="00F15243">
        <w:rPr>
          <w:rFonts w:cs="Times New Roman"/>
          <w:szCs w:val="24"/>
          <w:shd w:val="clear" w:color="auto" w:fill="FFFFFF"/>
          <w:lang w:val="en-US"/>
        </w:rPr>
        <w:t>Appendices 3 and</w:t>
      </w:r>
      <w:r w:rsidR="0084674D" w:rsidRPr="00F15243">
        <w:rPr>
          <w:rFonts w:cs="Times New Roman"/>
          <w:szCs w:val="24"/>
          <w:shd w:val="clear" w:color="auto" w:fill="FFFFFF"/>
          <w:lang w:val="en-US"/>
        </w:rPr>
        <w:t xml:space="preserve"> </w:t>
      </w:r>
      <w:r w:rsidR="00045C4D" w:rsidRPr="00F15243">
        <w:rPr>
          <w:rFonts w:cs="Times New Roman"/>
          <w:szCs w:val="24"/>
          <w:shd w:val="clear" w:color="auto" w:fill="FFFFFF"/>
          <w:lang w:val="en-US"/>
        </w:rPr>
        <w:t>4</w:t>
      </w:r>
      <w:r w:rsidR="0084674D" w:rsidRPr="00F15243">
        <w:rPr>
          <w:rFonts w:cs="Times New Roman"/>
          <w:szCs w:val="24"/>
          <w:shd w:val="clear" w:color="auto" w:fill="FFFFFF"/>
          <w:lang w:val="en-US"/>
        </w:rPr>
        <w:t xml:space="preserve"> </w:t>
      </w:r>
      <w:r w:rsidR="00A55515" w:rsidRPr="00F15243">
        <w:rPr>
          <w:rFonts w:cs="Times New Roman"/>
          <w:szCs w:val="24"/>
          <w:shd w:val="clear" w:color="auto" w:fill="FFFFFF"/>
          <w:lang w:val="en-US"/>
        </w:rPr>
        <w:t>display the</w:t>
      </w:r>
      <w:r w:rsidR="0084674D" w:rsidRPr="00F15243">
        <w:rPr>
          <w:rFonts w:cs="Times New Roman"/>
          <w:szCs w:val="24"/>
          <w:shd w:val="clear" w:color="auto" w:fill="FFFFFF"/>
          <w:lang w:val="en-US"/>
        </w:rPr>
        <w:t xml:space="preserve"> VIF </w:t>
      </w:r>
      <w:r w:rsidR="00A55515" w:rsidRPr="00F15243">
        <w:rPr>
          <w:rFonts w:cs="Times New Roman"/>
          <w:szCs w:val="24"/>
          <w:shd w:val="clear" w:color="auto" w:fill="FFFFFF"/>
          <w:lang w:val="en-US"/>
        </w:rPr>
        <w:t>values</w:t>
      </w:r>
      <w:bookmarkEnd w:id="38"/>
      <w:r w:rsidR="00A55515" w:rsidRPr="00F15243">
        <w:rPr>
          <w:rFonts w:cs="Times New Roman"/>
          <w:szCs w:val="24"/>
          <w:shd w:val="clear" w:color="auto" w:fill="FFFFFF"/>
          <w:lang w:val="en-US"/>
        </w:rPr>
        <w:t xml:space="preserve"> for the structural model and the correlation matrix for the multicollinearity values obtained through </w:t>
      </w:r>
      <w:r w:rsidR="0084674D" w:rsidRPr="00F15243">
        <w:rPr>
          <w:rFonts w:cs="Times New Roman"/>
          <w:szCs w:val="24"/>
          <w:shd w:val="clear" w:color="auto" w:fill="FFFFFF"/>
          <w:lang w:val="en-US"/>
        </w:rPr>
        <w:t>PLS.</w:t>
      </w:r>
    </w:p>
    <w:p w14:paraId="2083CA2B" w14:textId="6E0F54E7" w:rsidR="000E12D1" w:rsidRPr="00F15243" w:rsidRDefault="00A55515" w:rsidP="0026131E">
      <w:pPr>
        <w:spacing w:after="0" w:line="360" w:lineRule="auto"/>
        <w:ind w:firstLine="567"/>
        <w:jc w:val="both"/>
        <w:rPr>
          <w:rFonts w:cs="Times New Roman"/>
          <w:szCs w:val="24"/>
          <w:lang w:val="en-US" w:eastAsia="es-ES"/>
        </w:rPr>
      </w:pPr>
      <w:r w:rsidRPr="00F15243">
        <w:rPr>
          <w:rFonts w:cs="Times New Roman"/>
          <w:szCs w:val="24"/>
          <w:lang w:val="en-US"/>
        </w:rPr>
        <w:t>To analyze the structural</w:t>
      </w:r>
      <w:r w:rsidR="002138AD" w:rsidRPr="00F15243">
        <w:rPr>
          <w:rFonts w:cs="Times New Roman"/>
          <w:szCs w:val="24"/>
          <w:lang w:val="en-US"/>
        </w:rPr>
        <w:t xml:space="preserve"> model, w</w:t>
      </w:r>
      <w:r w:rsidR="00274017" w:rsidRPr="00F15243">
        <w:rPr>
          <w:rFonts w:cs="Times New Roman"/>
          <w:szCs w:val="24"/>
          <w:lang w:val="en-US"/>
        </w:rPr>
        <w:t>e</w:t>
      </w:r>
      <w:r w:rsidR="0088190B" w:rsidRPr="00F15243">
        <w:rPr>
          <w:rFonts w:cs="Times New Roman"/>
          <w:szCs w:val="24"/>
          <w:lang w:val="en-US"/>
        </w:rPr>
        <w:t xml:space="preserve"> </w:t>
      </w:r>
      <w:r w:rsidR="00881593" w:rsidRPr="00F15243">
        <w:rPr>
          <w:rFonts w:cs="Times New Roman"/>
          <w:szCs w:val="24"/>
          <w:lang w:val="en-US"/>
        </w:rPr>
        <w:t>examined statistical significance</w:t>
      </w:r>
      <w:r w:rsidR="000B7FEC" w:rsidRPr="00F15243">
        <w:rPr>
          <w:rFonts w:cs="Times New Roman"/>
          <w:szCs w:val="24"/>
          <w:lang w:val="en-US" w:eastAsia="es-ES"/>
        </w:rPr>
        <w:t xml:space="preserve">, </w:t>
      </w:r>
      <w:r w:rsidR="00881593" w:rsidRPr="00F15243">
        <w:rPr>
          <w:rFonts w:cs="Times New Roman"/>
          <w:szCs w:val="24"/>
          <w:lang w:val="en-US" w:eastAsia="es-ES"/>
        </w:rPr>
        <w:t>relevance of the path coefficient</w:t>
      </w:r>
      <w:r w:rsidR="0088190B" w:rsidRPr="00F15243">
        <w:rPr>
          <w:rFonts w:cs="Times New Roman"/>
          <w:szCs w:val="24"/>
          <w:lang w:val="en-US" w:eastAsia="es-ES"/>
        </w:rPr>
        <w:t xml:space="preserve">, </w:t>
      </w:r>
      <w:r w:rsidR="00881593" w:rsidRPr="00F15243">
        <w:rPr>
          <w:rFonts w:cs="Times New Roman"/>
          <w:szCs w:val="24"/>
          <w:lang w:val="en-US" w:eastAsia="es-ES"/>
        </w:rPr>
        <w:t xml:space="preserve">and effect size </w:t>
      </w:r>
      <w:r w:rsidR="00602494" w:rsidRPr="00F15243">
        <w:rPr>
          <w:rFonts w:cs="Times New Roman"/>
          <w:szCs w:val="24"/>
          <w:lang w:val="en-US" w:eastAsia="es-ES"/>
        </w:rPr>
        <w:t>f</w:t>
      </w:r>
      <w:r w:rsidR="00602494" w:rsidRPr="00F15243">
        <w:rPr>
          <w:rFonts w:cs="Times New Roman"/>
          <w:szCs w:val="24"/>
          <w:vertAlign w:val="superscript"/>
          <w:lang w:val="en-US" w:eastAsia="es-ES"/>
        </w:rPr>
        <w:t>2</w:t>
      </w:r>
      <w:r w:rsidR="0088190B" w:rsidRPr="00F15243">
        <w:rPr>
          <w:rFonts w:cs="Times New Roman"/>
          <w:szCs w:val="24"/>
          <w:lang w:val="en-US" w:eastAsia="es-ES"/>
        </w:rPr>
        <w:t xml:space="preserve"> and </w:t>
      </w:r>
      <w:r w:rsidR="00881593" w:rsidRPr="00F15243">
        <w:rPr>
          <w:rFonts w:cs="Times New Roman"/>
          <w:szCs w:val="24"/>
          <w:lang w:val="en-US" w:eastAsia="es-ES"/>
        </w:rPr>
        <w:t xml:space="preserve">then estimated the coefficient of determination </w:t>
      </w:r>
      <w:r w:rsidR="00602494" w:rsidRPr="00F15243">
        <w:rPr>
          <w:rFonts w:cs="Times New Roman"/>
          <w:szCs w:val="24"/>
          <w:lang w:val="en-US" w:eastAsia="es-ES"/>
        </w:rPr>
        <w:t>R</w:t>
      </w:r>
      <w:r w:rsidR="00602494" w:rsidRPr="00F15243">
        <w:rPr>
          <w:rFonts w:cs="Times New Roman"/>
          <w:szCs w:val="24"/>
          <w:vertAlign w:val="superscript"/>
          <w:lang w:val="en-US" w:eastAsia="es-ES"/>
        </w:rPr>
        <w:t>2</w:t>
      </w:r>
      <w:r w:rsidR="005A21BD" w:rsidRPr="00F15243">
        <w:rPr>
          <w:rFonts w:cs="Times New Roman"/>
          <w:szCs w:val="24"/>
          <w:lang w:val="en-US" w:eastAsia="es-ES"/>
        </w:rPr>
        <w:t xml:space="preserve"> (see </w:t>
      </w:r>
      <w:r w:rsidR="0088190B" w:rsidRPr="00F15243">
        <w:rPr>
          <w:rFonts w:cs="Times New Roman"/>
          <w:szCs w:val="24"/>
          <w:lang w:val="en-US" w:eastAsia="es-ES"/>
        </w:rPr>
        <w:t>T</w:t>
      </w:r>
      <w:r w:rsidR="005A21BD" w:rsidRPr="00F15243">
        <w:rPr>
          <w:rFonts w:cs="Times New Roman"/>
          <w:szCs w:val="24"/>
          <w:lang w:val="en-US" w:eastAsia="es-ES"/>
        </w:rPr>
        <w:t xml:space="preserve">able </w:t>
      </w:r>
      <w:r w:rsidR="002D046A" w:rsidRPr="00F15243">
        <w:rPr>
          <w:rFonts w:cs="Times New Roman"/>
          <w:szCs w:val="24"/>
          <w:lang w:val="en-US" w:eastAsia="es-ES"/>
        </w:rPr>
        <w:t>V</w:t>
      </w:r>
      <w:r w:rsidR="005A21BD" w:rsidRPr="00F15243">
        <w:rPr>
          <w:rFonts w:cs="Times New Roman"/>
          <w:szCs w:val="24"/>
          <w:lang w:val="en-US" w:eastAsia="es-ES"/>
        </w:rPr>
        <w:t>).</w:t>
      </w:r>
      <w:r w:rsidR="00D258DA" w:rsidRPr="00F15243">
        <w:rPr>
          <w:rFonts w:cs="Times New Roman"/>
          <w:szCs w:val="24"/>
          <w:lang w:val="en-US" w:eastAsia="es-ES"/>
        </w:rPr>
        <w:t xml:space="preserve"> </w:t>
      </w:r>
      <w:r w:rsidR="00881593" w:rsidRPr="00F15243">
        <w:rPr>
          <w:rFonts w:cs="Times New Roman"/>
          <w:szCs w:val="24"/>
          <w:lang w:val="en-US" w:eastAsia="es-ES"/>
        </w:rPr>
        <w:t>Finally, we measured the model’s overall fit and predictive relevance</w:t>
      </w:r>
      <w:r w:rsidR="00602494" w:rsidRPr="00F15243">
        <w:rPr>
          <w:rFonts w:cs="Times New Roman"/>
          <w:szCs w:val="24"/>
          <w:lang w:val="en-US" w:eastAsia="es-ES"/>
        </w:rPr>
        <w:t xml:space="preserve"> </w:t>
      </w:r>
      <w:sdt>
        <w:sdtPr>
          <w:rPr>
            <w:rFonts w:cs="Times New Roman"/>
            <w:szCs w:val="24"/>
            <w:lang w:val="en-US" w:eastAsia="es-ES"/>
          </w:rPr>
          <w:tag w:val="MENDELEY_CITATION_v3_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"/>
          <w:id w:val="-500659938"/>
          <w:placeholder>
            <w:docPart w:val="DefaultPlaceholder_-1854013440"/>
          </w:placeholder>
        </w:sdtPr>
        <w:sdtEndPr/>
        <w:sdtContent>
          <w:r w:rsidR="004E1DA2" w:rsidRPr="00F15243">
            <w:rPr>
              <w:rFonts w:eastAsia="Times New Roman"/>
              <w:lang w:val="en-US"/>
            </w:rPr>
            <w:t xml:space="preserve">(Hair </w:t>
          </w:r>
          <w:r w:rsidR="004E1DA2" w:rsidRPr="00F15243">
            <w:rPr>
              <w:rFonts w:eastAsia="Times New Roman"/>
              <w:i/>
              <w:iCs/>
              <w:lang w:val="en-US"/>
            </w:rPr>
            <w:t>et al.</w:t>
          </w:r>
          <w:r w:rsidR="004E1DA2" w:rsidRPr="00F15243">
            <w:rPr>
              <w:rFonts w:eastAsia="Times New Roman"/>
              <w:lang w:val="en-US"/>
            </w:rPr>
            <w:t>, 2019)</w:t>
          </w:r>
        </w:sdtContent>
      </w:sdt>
      <w:r w:rsidR="00114CDE" w:rsidRPr="00F15243">
        <w:rPr>
          <w:rFonts w:cs="Times New Roman"/>
          <w:szCs w:val="24"/>
          <w:lang w:val="en-US" w:eastAsia="es-ES"/>
        </w:rPr>
        <w:t xml:space="preserve"> </w:t>
      </w:r>
      <w:r w:rsidR="006B3289" w:rsidRPr="00F15243">
        <w:rPr>
          <w:rFonts w:cs="Times New Roman"/>
          <w:szCs w:val="24"/>
          <w:lang w:val="en-US" w:eastAsia="es-ES"/>
        </w:rPr>
        <w:t>(</w:t>
      </w:r>
      <w:r w:rsidR="00881593" w:rsidRPr="00F15243">
        <w:rPr>
          <w:rFonts w:cs="Times New Roman"/>
          <w:szCs w:val="24"/>
          <w:lang w:val="en-US" w:eastAsia="es-ES"/>
        </w:rPr>
        <w:t>see Figure</w:t>
      </w:r>
      <w:r w:rsidR="006B3289" w:rsidRPr="00F15243">
        <w:rPr>
          <w:rFonts w:cs="Times New Roman"/>
          <w:szCs w:val="24"/>
          <w:lang w:val="en-US" w:eastAsia="es-ES"/>
        </w:rPr>
        <w:t xml:space="preserve"> 2)</w:t>
      </w:r>
      <w:r w:rsidR="00602494" w:rsidRPr="00F15243">
        <w:rPr>
          <w:rFonts w:cs="Times New Roman"/>
          <w:szCs w:val="24"/>
          <w:lang w:val="en-US" w:eastAsia="es-ES"/>
        </w:rPr>
        <w:t>.</w:t>
      </w:r>
    </w:p>
    <w:p w14:paraId="368A5A6F" w14:textId="30B1441E" w:rsidR="002F59F3" w:rsidRPr="00F15243" w:rsidRDefault="00195C4F" w:rsidP="0026131E">
      <w:pPr>
        <w:spacing w:after="0" w:line="360" w:lineRule="auto"/>
        <w:ind w:firstLine="567"/>
        <w:jc w:val="both"/>
        <w:rPr>
          <w:rFonts w:cs="Times New Roman"/>
          <w:b/>
          <w:bCs/>
          <w:szCs w:val="24"/>
          <w:lang w:val="en-US"/>
        </w:rPr>
      </w:pPr>
      <w:bookmarkStart w:id="39" w:name="_Hlk95823287"/>
      <w:r w:rsidRPr="00F15243">
        <w:rPr>
          <w:rFonts w:cs="Times New Roman"/>
          <w:b/>
          <w:bCs/>
          <w:szCs w:val="24"/>
          <w:lang w:val="en-US"/>
        </w:rPr>
        <w:lastRenderedPageBreak/>
        <w:t xml:space="preserve">Insert </w:t>
      </w:r>
      <w:r w:rsidR="00E06F9E" w:rsidRPr="00F15243">
        <w:rPr>
          <w:rFonts w:cs="Times New Roman"/>
          <w:b/>
          <w:bCs/>
          <w:szCs w:val="24"/>
          <w:lang w:val="en-US"/>
        </w:rPr>
        <w:t xml:space="preserve">Table </w:t>
      </w:r>
      <w:r w:rsidR="009D4524" w:rsidRPr="00F15243">
        <w:rPr>
          <w:rFonts w:cs="Times New Roman"/>
          <w:b/>
          <w:bCs/>
          <w:szCs w:val="24"/>
          <w:lang w:val="en-US"/>
        </w:rPr>
        <w:t>V</w:t>
      </w:r>
      <w:r w:rsidR="00E06F9E" w:rsidRPr="00F15243">
        <w:rPr>
          <w:rFonts w:cs="Times New Roman"/>
          <w:b/>
          <w:bCs/>
          <w:szCs w:val="24"/>
          <w:lang w:val="en-US"/>
        </w:rPr>
        <w:t xml:space="preserve">. </w:t>
      </w:r>
      <w:bookmarkEnd w:id="39"/>
    </w:p>
    <w:p w14:paraId="71E0C67E" w14:textId="74BC2A44" w:rsidR="00064F34" w:rsidRPr="00F15243" w:rsidRDefault="00B431A4" w:rsidP="0026131E">
      <w:pPr>
        <w:spacing w:after="0" w:line="360" w:lineRule="auto"/>
        <w:ind w:firstLine="567"/>
        <w:jc w:val="both"/>
        <w:rPr>
          <w:rFonts w:cs="Times New Roman"/>
          <w:i/>
          <w:iCs/>
          <w:szCs w:val="24"/>
          <w:lang w:val="en-US"/>
        </w:rPr>
      </w:pPr>
      <w:r w:rsidRPr="00F15243">
        <w:rPr>
          <w:rFonts w:cs="Times New Roman"/>
          <w:noProof/>
          <w:szCs w:val="24"/>
          <w:lang w:val="es-ES" w:eastAsia="es-ES"/>
        </w:rPr>
        <mc:AlternateContent>
          <mc:Choice Requires="wps">
            <w:drawing>
              <wp:anchor distT="0" distB="0" distL="114300" distR="114300" simplePos="0" relativeHeight="251744768" behindDoc="0" locked="0" layoutInCell="1" allowOverlap="1" wp14:anchorId="1E81766F" wp14:editId="61357E66">
                <wp:simplePos x="0" y="0"/>
                <wp:positionH relativeFrom="column">
                  <wp:posOffset>17419378</wp:posOffset>
                </wp:positionH>
                <wp:positionV relativeFrom="paragraph">
                  <wp:posOffset>414655</wp:posOffset>
                </wp:positionV>
                <wp:extent cx="71755" cy="0"/>
                <wp:effectExtent l="0" t="0" r="0" b="0"/>
                <wp:wrapNone/>
                <wp:docPr id="190" name="Conector recto 190"/>
                <wp:cNvGraphicFramePr/>
                <a:graphic xmlns:a="http://schemas.openxmlformats.org/drawingml/2006/main">
                  <a:graphicData uri="http://schemas.microsoft.com/office/word/2010/wordprocessingShape">
                    <wps:wsp>
                      <wps:cNvCnPr/>
                      <wps:spPr>
                        <a:xfrm>
                          <a:off x="0" y="0"/>
                          <a:ext cx="71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60778B" id="Conector recto 190" o:spid="_x0000_s1026" style="position:absolute;z-index:251744768;visibility:visible;mso-wrap-style:square;mso-wrap-distance-left:9pt;mso-wrap-distance-top:0;mso-wrap-distance-right:9pt;mso-wrap-distance-bottom:0;mso-position-horizontal:absolute;mso-position-horizontal-relative:text;mso-position-vertical:absolute;mso-position-vertical-relative:text" from="1371.6pt,32.65pt" to="1377.2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" strokecolor="black [3200]" strokeweight=".5pt">
                <v:stroke joinstyle="miter"/>
              </v:line>
            </w:pict>
          </mc:Fallback>
        </mc:AlternateContent>
      </w:r>
      <w:bookmarkStart w:id="40" w:name="_Hlk95822710"/>
      <w:r w:rsidR="002322E0" w:rsidRPr="00F15243">
        <w:rPr>
          <w:rFonts w:cs="Times New Roman"/>
          <w:b/>
          <w:bCs/>
          <w:szCs w:val="24"/>
          <w:lang w:val="en-US"/>
        </w:rPr>
        <w:t xml:space="preserve">Insert </w:t>
      </w:r>
      <w:r w:rsidR="00064F34" w:rsidRPr="00F15243">
        <w:rPr>
          <w:rFonts w:cs="Times New Roman"/>
          <w:b/>
          <w:bCs/>
          <w:szCs w:val="24"/>
          <w:lang w:val="en-US"/>
        </w:rPr>
        <w:t>Figur</w:t>
      </w:r>
      <w:r w:rsidR="000E3571" w:rsidRPr="00F15243">
        <w:rPr>
          <w:rFonts w:cs="Times New Roman"/>
          <w:b/>
          <w:bCs/>
          <w:szCs w:val="24"/>
          <w:lang w:val="en-US"/>
        </w:rPr>
        <w:t>e</w:t>
      </w:r>
      <w:r w:rsidR="00064F34" w:rsidRPr="00F15243">
        <w:rPr>
          <w:rFonts w:cs="Times New Roman"/>
          <w:b/>
          <w:bCs/>
          <w:szCs w:val="24"/>
          <w:lang w:val="en-US"/>
        </w:rPr>
        <w:t xml:space="preserve"> 2. </w:t>
      </w:r>
    </w:p>
    <w:bookmarkEnd w:id="40"/>
    <w:p w14:paraId="47A75727" w14:textId="77777777" w:rsidR="00195C4F" w:rsidRPr="00F15243" w:rsidRDefault="00195C4F" w:rsidP="0026131E">
      <w:pPr>
        <w:spacing w:after="0" w:line="360" w:lineRule="auto"/>
        <w:ind w:firstLine="567"/>
        <w:jc w:val="both"/>
        <w:rPr>
          <w:rFonts w:cs="Times New Roman"/>
          <w:szCs w:val="24"/>
          <w:lang w:val="en-US"/>
        </w:rPr>
      </w:pPr>
    </w:p>
    <w:p w14:paraId="01E65591" w14:textId="482F7938" w:rsidR="00F103FE" w:rsidRPr="00F15243" w:rsidRDefault="00D14851" w:rsidP="0026131E">
      <w:pPr>
        <w:spacing w:after="0" w:line="360" w:lineRule="auto"/>
        <w:ind w:firstLine="567"/>
        <w:jc w:val="both"/>
        <w:rPr>
          <w:rFonts w:cs="Times New Roman"/>
          <w:szCs w:val="24"/>
          <w:lang w:val="en-US"/>
        </w:rPr>
      </w:pPr>
      <w:r w:rsidRPr="00F15243">
        <w:rPr>
          <w:rFonts w:cs="Times New Roman"/>
          <w:szCs w:val="24"/>
          <w:lang w:val="en-US"/>
        </w:rPr>
        <w:t>Following</w:t>
      </w:r>
      <w:r w:rsidR="00F103FE" w:rsidRPr="00F15243">
        <w:rPr>
          <w:rFonts w:cs="Times New Roman"/>
          <w:szCs w:val="24"/>
          <w:lang w:val="en-US"/>
        </w:rPr>
        <w:t xml:space="preserve"> </w:t>
      </w:r>
      <w:sdt>
        <w:sdtPr>
          <w:rPr>
            <w:rFonts w:cs="Times New Roman"/>
            <w:szCs w:val="24"/>
            <w:lang w:val="en-US"/>
          </w:rPr>
          <w:tag w:val="MENDELEY_CITATION_v3_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"/>
          <w:id w:val="2100524380"/>
          <w:placeholder>
            <w:docPart w:val="DefaultPlaceholder_-1854013440"/>
          </w:placeholder>
        </w:sdtPr>
        <w:sdtEndPr/>
        <w:sdtContent>
          <w:r w:rsidR="004E1DA2" w:rsidRPr="00F15243">
            <w:rPr>
              <w:rFonts w:cs="Times New Roman"/>
              <w:szCs w:val="24"/>
              <w:lang w:val="en-US"/>
            </w:rPr>
            <w:t>Cohen (1992)</w:t>
          </w:r>
        </w:sdtContent>
      </w:sdt>
      <w:r w:rsidRPr="00F15243">
        <w:rPr>
          <w:rFonts w:cs="Times New Roman"/>
          <w:szCs w:val="24"/>
          <w:lang w:val="en-US"/>
        </w:rPr>
        <w:t>, we f</w:t>
      </w:r>
      <w:r w:rsidR="0088190B" w:rsidRPr="00F15243">
        <w:rPr>
          <w:rFonts w:cs="Times New Roman"/>
          <w:szCs w:val="24"/>
          <w:lang w:val="en-US"/>
        </w:rPr>
        <w:t>ou</w:t>
      </w:r>
      <w:r w:rsidRPr="00F15243">
        <w:rPr>
          <w:rFonts w:cs="Times New Roman"/>
          <w:szCs w:val="24"/>
          <w:lang w:val="en-US"/>
        </w:rPr>
        <w:t>nd a strong effect for the cases in</w:t>
      </w:r>
      <w:r w:rsidR="00AE00CA" w:rsidRPr="00F15243">
        <w:rPr>
          <w:rFonts w:cs="Times New Roman"/>
          <w:szCs w:val="24"/>
          <w:lang w:val="en-US"/>
        </w:rPr>
        <w:t xml:space="preserve"> both</w:t>
      </w:r>
      <w:r w:rsidR="00F103FE" w:rsidRPr="00F15243">
        <w:rPr>
          <w:rFonts w:cs="Times New Roman"/>
          <w:szCs w:val="24"/>
          <w:lang w:val="en-US"/>
        </w:rPr>
        <w:t xml:space="preserve"> H1</w:t>
      </w:r>
      <w:r w:rsidR="00041C39" w:rsidRPr="00F15243">
        <w:rPr>
          <w:rFonts w:cs="Times New Roman"/>
          <w:szCs w:val="24"/>
          <w:lang w:val="en-US"/>
        </w:rPr>
        <w:t xml:space="preserve"> (</w:t>
      </w:r>
      <w:r w:rsidRPr="00F15243">
        <w:rPr>
          <w:rFonts w:cs="Times New Roman"/>
          <w:szCs w:val="24"/>
          <w:lang w:val="en-US"/>
        </w:rPr>
        <w:t>effect of</w:t>
      </w:r>
      <w:r w:rsidR="00F103FE" w:rsidRPr="00F15243">
        <w:rPr>
          <w:rFonts w:cs="Times New Roman"/>
          <w:szCs w:val="24"/>
          <w:lang w:val="en-US"/>
        </w:rPr>
        <w:t xml:space="preserve"> f</w:t>
      </w:r>
      <w:r w:rsidR="00F103FE" w:rsidRPr="00F15243">
        <w:rPr>
          <w:rFonts w:cs="Times New Roman"/>
          <w:szCs w:val="24"/>
          <w:vertAlign w:val="superscript"/>
          <w:lang w:val="en-US"/>
        </w:rPr>
        <w:t>2</w:t>
      </w:r>
      <w:r w:rsidR="00F103FE" w:rsidRPr="00F15243">
        <w:rPr>
          <w:rFonts w:cs="Times New Roman"/>
          <w:szCs w:val="24"/>
          <w:lang w:val="en-US"/>
        </w:rPr>
        <w:t xml:space="preserve"> </w:t>
      </w:r>
      <w:r w:rsidRPr="00F15243">
        <w:rPr>
          <w:rFonts w:cs="Times New Roman"/>
          <w:szCs w:val="24"/>
          <w:lang w:val="en-US"/>
        </w:rPr>
        <w:t>was</w:t>
      </w:r>
      <w:r w:rsidR="00F103FE" w:rsidRPr="00F15243">
        <w:rPr>
          <w:rFonts w:cs="Times New Roman"/>
          <w:szCs w:val="24"/>
          <w:lang w:val="en-US"/>
        </w:rPr>
        <w:t xml:space="preserve"> 1.417</w:t>
      </w:r>
      <w:r w:rsidR="00041C39" w:rsidRPr="00F15243">
        <w:rPr>
          <w:rFonts w:cs="Times New Roman"/>
          <w:szCs w:val="24"/>
          <w:lang w:val="en-US"/>
        </w:rPr>
        <w:t>)</w:t>
      </w:r>
      <w:r w:rsidRPr="00F15243">
        <w:rPr>
          <w:rFonts w:cs="Times New Roman"/>
          <w:szCs w:val="24"/>
          <w:lang w:val="en-US"/>
        </w:rPr>
        <w:t xml:space="preserve"> and</w:t>
      </w:r>
      <w:r w:rsidR="0081354C" w:rsidRPr="00F15243">
        <w:rPr>
          <w:rFonts w:cs="Times New Roman"/>
          <w:szCs w:val="24"/>
          <w:lang w:val="en-US"/>
        </w:rPr>
        <w:t xml:space="preserve"> </w:t>
      </w:r>
      <w:r w:rsidR="00F103FE" w:rsidRPr="00F15243">
        <w:rPr>
          <w:rFonts w:cs="Times New Roman"/>
          <w:szCs w:val="24"/>
          <w:lang w:val="en-US"/>
        </w:rPr>
        <w:t>H2</w:t>
      </w:r>
      <w:r w:rsidR="00041C39" w:rsidRPr="00F15243">
        <w:rPr>
          <w:rFonts w:cs="Times New Roman"/>
          <w:szCs w:val="24"/>
          <w:lang w:val="en-US"/>
        </w:rPr>
        <w:t xml:space="preserve"> (</w:t>
      </w:r>
      <w:r w:rsidR="00FA5692" w:rsidRPr="00F15243">
        <w:rPr>
          <w:rFonts w:cs="Times New Roman"/>
          <w:szCs w:val="24"/>
          <w:lang w:val="en-US"/>
        </w:rPr>
        <w:t>effect</w:t>
      </w:r>
      <w:r w:rsidRPr="00F15243">
        <w:rPr>
          <w:rFonts w:cs="Times New Roman"/>
          <w:szCs w:val="24"/>
          <w:lang w:val="en-US"/>
        </w:rPr>
        <w:t xml:space="preserve"> </w:t>
      </w:r>
      <w:r w:rsidR="00041C39" w:rsidRPr="00F15243">
        <w:rPr>
          <w:rFonts w:cs="Times New Roman"/>
          <w:szCs w:val="24"/>
          <w:lang w:val="en-US"/>
        </w:rPr>
        <w:t xml:space="preserve">was </w:t>
      </w:r>
      <w:r w:rsidR="00F103FE" w:rsidRPr="00F15243">
        <w:rPr>
          <w:rFonts w:cs="Times New Roman"/>
          <w:szCs w:val="24"/>
          <w:lang w:val="en-US"/>
        </w:rPr>
        <w:t>0.696</w:t>
      </w:r>
      <w:r w:rsidR="00041C39" w:rsidRPr="00F15243">
        <w:rPr>
          <w:rFonts w:cs="Times New Roman"/>
          <w:szCs w:val="24"/>
          <w:lang w:val="en-US"/>
        </w:rPr>
        <w:t>)</w:t>
      </w:r>
      <w:r w:rsidR="00F103FE" w:rsidRPr="00F15243">
        <w:rPr>
          <w:rFonts w:cs="Times New Roman"/>
          <w:szCs w:val="24"/>
          <w:lang w:val="en-US"/>
        </w:rPr>
        <w:t xml:space="preserve">. </w:t>
      </w:r>
      <w:r w:rsidRPr="00F15243">
        <w:rPr>
          <w:rFonts w:cs="Times New Roman"/>
          <w:szCs w:val="24"/>
          <w:lang w:val="en-US"/>
        </w:rPr>
        <w:t xml:space="preserve">To conclude the structural analysis, we evaluated the </w:t>
      </w:r>
      <w:r w:rsidR="00F103FE" w:rsidRPr="00F15243">
        <w:rPr>
          <w:rFonts w:cs="Times New Roman"/>
          <w:szCs w:val="24"/>
          <w:lang w:val="en-US"/>
        </w:rPr>
        <w:t xml:space="preserve">Standardized Root Mean </w:t>
      </w:r>
      <w:r w:rsidR="006773B8" w:rsidRPr="00F15243">
        <w:rPr>
          <w:rFonts w:cs="Times New Roman"/>
          <w:szCs w:val="24"/>
          <w:lang w:val="en-US"/>
        </w:rPr>
        <w:t>S</w:t>
      </w:r>
      <w:r w:rsidR="00F103FE" w:rsidRPr="00F15243">
        <w:rPr>
          <w:rFonts w:cs="Times New Roman"/>
          <w:szCs w:val="24"/>
          <w:lang w:val="en-US"/>
        </w:rPr>
        <w:t xml:space="preserve">quare Residual (SRMR), </w:t>
      </w:r>
      <w:r w:rsidRPr="00F15243">
        <w:rPr>
          <w:rFonts w:cs="Times New Roman"/>
          <w:szCs w:val="24"/>
          <w:lang w:val="en-US"/>
        </w:rPr>
        <w:t xml:space="preserve">which measures fit of the empirical data to the theoretical model. The value </w:t>
      </w:r>
      <w:r w:rsidR="00DF1BC9" w:rsidRPr="00F15243">
        <w:rPr>
          <w:rFonts w:cs="Times New Roman"/>
          <w:szCs w:val="24"/>
          <w:lang w:val="en-US"/>
        </w:rPr>
        <w:t xml:space="preserve">for </w:t>
      </w:r>
      <w:r w:rsidRPr="00F15243">
        <w:rPr>
          <w:rFonts w:cs="Times New Roman"/>
          <w:szCs w:val="24"/>
          <w:lang w:val="en-US"/>
        </w:rPr>
        <w:t>the s</w:t>
      </w:r>
      <w:r w:rsidR="00F103FE" w:rsidRPr="00F15243">
        <w:rPr>
          <w:rFonts w:cs="Times New Roman"/>
          <w:szCs w:val="24"/>
          <w:lang w:val="en-US"/>
        </w:rPr>
        <w:t xml:space="preserve">aturated model </w:t>
      </w:r>
      <w:r w:rsidR="00FA5692" w:rsidRPr="00F15243">
        <w:rPr>
          <w:rFonts w:cs="Times New Roman"/>
          <w:szCs w:val="24"/>
          <w:lang w:val="en-US"/>
        </w:rPr>
        <w:t>wa</w:t>
      </w:r>
      <w:r w:rsidRPr="00F15243">
        <w:rPr>
          <w:rFonts w:cs="Times New Roman"/>
          <w:szCs w:val="24"/>
          <w:lang w:val="en-US"/>
        </w:rPr>
        <w:t xml:space="preserve">s </w:t>
      </w:r>
      <w:r w:rsidR="00F103FE" w:rsidRPr="00F15243">
        <w:rPr>
          <w:rFonts w:cs="Times New Roman"/>
          <w:szCs w:val="24"/>
          <w:lang w:val="en-US"/>
        </w:rPr>
        <w:t>0.085</w:t>
      </w:r>
      <w:r w:rsidRPr="00F15243">
        <w:rPr>
          <w:rFonts w:cs="Times New Roman"/>
          <w:szCs w:val="24"/>
          <w:lang w:val="en-US"/>
        </w:rPr>
        <w:t xml:space="preserve"> and </w:t>
      </w:r>
      <w:r w:rsidR="00DF1BC9" w:rsidRPr="00F15243">
        <w:rPr>
          <w:rFonts w:cs="Times New Roman"/>
          <w:szCs w:val="24"/>
          <w:lang w:val="en-US"/>
        </w:rPr>
        <w:t xml:space="preserve">for </w:t>
      </w:r>
      <w:r w:rsidRPr="00F15243">
        <w:rPr>
          <w:rFonts w:cs="Times New Roman"/>
          <w:szCs w:val="24"/>
          <w:lang w:val="en-US"/>
        </w:rPr>
        <w:t>the</w:t>
      </w:r>
      <w:r w:rsidR="00F103FE" w:rsidRPr="00F15243">
        <w:rPr>
          <w:rFonts w:cs="Times New Roman"/>
          <w:szCs w:val="24"/>
          <w:lang w:val="en-US"/>
        </w:rPr>
        <w:t xml:space="preserve"> </w:t>
      </w:r>
      <w:r w:rsidR="00036545" w:rsidRPr="00F15243">
        <w:rPr>
          <w:rFonts w:cs="Times New Roman"/>
          <w:szCs w:val="24"/>
          <w:lang w:val="en-US"/>
        </w:rPr>
        <w:t>e</w:t>
      </w:r>
      <w:r w:rsidR="00F103FE" w:rsidRPr="00F15243">
        <w:rPr>
          <w:rFonts w:cs="Times New Roman"/>
          <w:szCs w:val="24"/>
          <w:lang w:val="en-US"/>
        </w:rPr>
        <w:t xml:space="preserve">stimated </w:t>
      </w:r>
      <w:r w:rsidR="00036545" w:rsidRPr="00F15243">
        <w:rPr>
          <w:rFonts w:cs="Times New Roman"/>
          <w:szCs w:val="24"/>
          <w:lang w:val="en-US"/>
        </w:rPr>
        <w:t>m</w:t>
      </w:r>
      <w:r w:rsidR="00F103FE" w:rsidRPr="00F15243">
        <w:rPr>
          <w:rFonts w:cs="Times New Roman"/>
          <w:szCs w:val="24"/>
          <w:lang w:val="en-US"/>
        </w:rPr>
        <w:t>odel</w:t>
      </w:r>
      <w:r w:rsidRPr="00F15243">
        <w:rPr>
          <w:rFonts w:cs="Times New Roman"/>
          <w:szCs w:val="24"/>
          <w:lang w:val="en-US"/>
        </w:rPr>
        <w:t xml:space="preserve"> 0.089</w:t>
      </w:r>
      <w:r w:rsidR="00F103FE" w:rsidRPr="00F15243">
        <w:rPr>
          <w:rFonts w:cs="Times New Roman"/>
          <w:szCs w:val="24"/>
          <w:lang w:val="en-US"/>
        </w:rPr>
        <w:t xml:space="preserve">. </w:t>
      </w:r>
      <w:r w:rsidRPr="00F15243">
        <w:rPr>
          <w:rFonts w:cs="Times New Roman"/>
          <w:szCs w:val="24"/>
          <w:lang w:val="en-US"/>
        </w:rPr>
        <w:t xml:space="preserve">The </w:t>
      </w:r>
      <w:r w:rsidR="00F103FE" w:rsidRPr="00F15243">
        <w:rPr>
          <w:rFonts w:cs="Times New Roman"/>
          <w:szCs w:val="24"/>
          <w:lang w:val="en-US"/>
        </w:rPr>
        <w:t xml:space="preserve">SRMR </w:t>
      </w:r>
      <w:r w:rsidRPr="00F15243">
        <w:rPr>
          <w:rFonts w:cs="Times New Roman"/>
          <w:szCs w:val="24"/>
          <w:lang w:val="en-US"/>
        </w:rPr>
        <w:t xml:space="preserve">shows good fit </w:t>
      </w:r>
      <w:r w:rsidR="00F103FE" w:rsidRPr="00F15243">
        <w:rPr>
          <w:rFonts w:cs="Times New Roman"/>
          <w:szCs w:val="24"/>
          <w:lang w:val="en-US"/>
        </w:rPr>
        <w:t xml:space="preserve">(&lt;0.10) </w:t>
      </w:r>
      <w:r w:rsidRPr="00F15243">
        <w:rPr>
          <w:rFonts w:cs="Times New Roman"/>
          <w:szCs w:val="24"/>
          <w:lang w:val="en-US"/>
        </w:rPr>
        <w:t xml:space="preserve">from a less conservative perspective </w:t>
      </w:r>
      <w:sdt>
        <w:sdtPr>
          <w:rPr>
            <w:rFonts w:cs="Times New Roman"/>
            <w:szCs w:val="24"/>
            <w:lang w:val="en-US"/>
          </w:rPr>
          <w:tag w:val="MENDELEY_CITATION_v3_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"/>
          <w:id w:val="66085937"/>
          <w:placeholder>
            <w:docPart w:val="DefaultPlaceholder_-1854013440"/>
          </w:placeholder>
        </w:sdtPr>
        <w:sdtEndPr/>
        <w:sdtContent>
          <w:r w:rsidR="004E1DA2" w:rsidRPr="00F15243">
            <w:rPr>
              <w:rFonts w:eastAsia="Times New Roman"/>
              <w:lang w:val="en-US"/>
            </w:rPr>
            <w:t xml:space="preserve">(Williams </w:t>
          </w:r>
          <w:r w:rsidR="004E1DA2" w:rsidRPr="00F15243">
            <w:rPr>
              <w:rFonts w:eastAsia="Times New Roman"/>
              <w:i/>
              <w:iCs/>
              <w:lang w:val="en-US"/>
            </w:rPr>
            <w:t>et al.</w:t>
          </w:r>
          <w:r w:rsidR="004E1DA2" w:rsidRPr="00F15243">
            <w:rPr>
              <w:rFonts w:eastAsia="Times New Roman"/>
              <w:lang w:val="en-US"/>
            </w:rPr>
            <w:t>, 2009)</w:t>
          </w:r>
        </w:sdtContent>
      </w:sdt>
      <w:r w:rsidRPr="00F15243">
        <w:rPr>
          <w:rFonts w:cs="Times New Roman"/>
          <w:szCs w:val="24"/>
          <w:lang w:val="en-US"/>
        </w:rPr>
        <w:t>, indicating that the model is suitable for validating and explaining the data analyzed</w:t>
      </w:r>
      <w:r w:rsidR="00F103FE" w:rsidRPr="00F15243">
        <w:rPr>
          <w:rFonts w:cs="Times New Roman"/>
          <w:szCs w:val="24"/>
          <w:lang w:val="en-US"/>
        </w:rPr>
        <w:t xml:space="preserve"> </w:t>
      </w:r>
      <w:sdt>
        <w:sdtPr>
          <w:rPr>
            <w:rFonts w:cs="Times New Roman"/>
            <w:szCs w:val="24"/>
            <w:lang w:val="en-US"/>
          </w:rPr>
          <w:tag w:val="MENDELEY_CITATION_v3_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"/>
          <w:id w:val="1876506705"/>
          <w:placeholder>
            <w:docPart w:val="DefaultPlaceholder_-1854013440"/>
          </w:placeholder>
        </w:sdtPr>
        <w:sdtEndPr/>
        <w:sdtContent>
          <w:r w:rsidR="004E1DA2" w:rsidRPr="00F15243">
            <w:rPr>
              <w:rFonts w:eastAsia="Times New Roman"/>
              <w:lang w:val="en-US"/>
            </w:rPr>
            <w:t xml:space="preserve">(Benitez </w:t>
          </w:r>
          <w:r w:rsidR="004E1DA2" w:rsidRPr="00F15243">
            <w:rPr>
              <w:rFonts w:eastAsia="Times New Roman"/>
              <w:i/>
              <w:iCs/>
              <w:lang w:val="en-US"/>
            </w:rPr>
            <w:t>et al.</w:t>
          </w:r>
          <w:r w:rsidR="004E1DA2" w:rsidRPr="00F15243">
            <w:rPr>
              <w:rFonts w:eastAsia="Times New Roman"/>
              <w:lang w:val="en-US"/>
            </w:rPr>
            <w:t>, 2020)</w:t>
          </w:r>
        </w:sdtContent>
      </w:sdt>
      <w:r w:rsidR="00F103FE" w:rsidRPr="00F15243">
        <w:rPr>
          <w:rFonts w:cs="Times New Roman"/>
          <w:szCs w:val="24"/>
          <w:lang w:val="en-US"/>
        </w:rPr>
        <w:t xml:space="preserve">. </w:t>
      </w:r>
    </w:p>
    <w:p w14:paraId="2EC95E57" w14:textId="3AF93DBE" w:rsidR="00570751" w:rsidRPr="00F15243" w:rsidRDefault="00D14851" w:rsidP="0026131E">
      <w:pPr>
        <w:spacing w:after="0" w:line="360" w:lineRule="auto"/>
        <w:ind w:firstLine="567"/>
        <w:jc w:val="both"/>
        <w:rPr>
          <w:rFonts w:cs="Times New Roman"/>
          <w:szCs w:val="24"/>
          <w:lang w:val="en-US"/>
        </w:rPr>
      </w:pPr>
      <w:r w:rsidRPr="00F15243">
        <w:rPr>
          <w:rFonts w:cs="Times New Roman"/>
          <w:szCs w:val="24"/>
          <w:lang w:val="en-US"/>
        </w:rPr>
        <w:t>Analysis of the structural model provide</w:t>
      </w:r>
      <w:r w:rsidR="00A54AA3" w:rsidRPr="00F15243">
        <w:rPr>
          <w:rFonts w:cs="Times New Roman"/>
          <w:szCs w:val="24"/>
          <w:lang w:val="en-US"/>
        </w:rPr>
        <w:t>d</w:t>
      </w:r>
      <w:r w:rsidRPr="00F15243">
        <w:rPr>
          <w:rFonts w:cs="Times New Roman"/>
          <w:szCs w:val="24"/>
          <w:lang w:val="en-US"/>
        </w:rPr>
        <w:t xml:space="preserve"> empirical support for the hypotheses </w:t>
      </w:r>
      <w:r w:rsidR="00047AA8" w:rsidRPr="00F15243">
        <w:rPr>
          <w:rFonts w:cs="Times New Roman"/>
          <w:szCs w:val="24"/>
          <w:lang w:val="en-US"/>
        </w:rPr>
        <w:t xml:space="preserve">(see </w:t>
      </w:r>
      <w:r w:rsidR="006773B8" w:rsidRPr="00F15243">
        <w:rPr>
          <w:rFonts w:cs="Times New Roman"/>
          <w:szCs w:val="24"/>
          <w:lang w:val="en-US"/>
        </w:rPr>
        <w:t>F</w:t>
      </w:r>
      <w:r w:rsidR="00047AA8" w:rsidRPr="00F15243">
        <w:rPr>
          <w:rFonts w:cs="Times New Roman"/>
          <w:szCs w:val="24"/>
          <w:lang w:val="en-US"/>
        </w:rPr>
        <w:t>igure</w:t>
      </w:r>
      <w:r w:rsidR="0031007E" w:rsidRPr="00F15243">
        <w:rPr>
          <w:rFonts w:cs="Times New Roman"/>
          <w:szCs w:val="24"/>
          <w:lang w:val="en-US"/>
        </w:rPr>
        <w:t xml:space="preserve"> 2</w:t>
      </w:r>
      <w:r w:rsidR="00047AA8" w:rsidRPr="00F15243">
        <w:rPr>
          <w:rFonts w:cs="Times New Roman"/>
          <w:szCs w:val="24"/>
          <w:lang w:val="en-US"/>
        </w:rPr>
        <w:t>)</w:t>
      </w:r>
      <w:r w:rsidR="000E3571" w:rsidRPr="00F15243">
        <w:rPr>
          <w:rFonts w:cs="Times New Roman"/>
          <w:szCs w:val="24"/>
          <w:lang w:val="en-US"/>
        </w:rPr>
        <w:t xml:space="preserve">. </w:t>
      </w:r>
      <w:r w:rsidR="008530F0" w:rsidRPr="00F15243">
        <w:rPr>
          <w:rFonts w:cs="Times New Roman"/>
          <w:szCs w:val="24"/>
          <w:lang w:val="en-US"/>
        </w:rPr>
        <w:t>First</w:t>
      </w:r>
      <w:r w:rsidR="000E3571" w:rsidRPr="00F15243">
        <w:rPr>
          <w:rFonts w:cs="Times New Roman"/>
          <w:szCs w:val="24"/>
          <w:lang w:val="en-US"/>
        </w:rPr>
        <w:t xml:space="preserve">, </w:t>
      </w:r>
      <w:r w:rsidR="008530F0" w:rsidRPr="00F15243">
        <w:rPr>
          <w:rFonts w:cs="Times New Roman"/>
          <w:szCs w:val="24"/>
          <w:lang w:val="en-US"/>
        </w:rPr>
        <w:t>cognitive</w:t>
      </w:r>
      <w:r w:rsidR="00570751" w:rsidRPr="00F15243">
        <w:rPr>
          <w:rFonts w:cs="Times New Roman"/>
          <w:szCs w:val="24"/>
          <w:lang w:val="en-US"/>
        </w:rPr>
        <w:t xml:space="preserve"> </w:t>
      </w:r>
      <w:r w:rsidR="008530F0" w:rsidRPr="00F15243">
        <w:rPr>
          <w:rFonts w:cs="Times New Roman"/>
          <w:szCs w:val="24"/>
          <w:lang w:val="en-US"/>
        </w:rPr>
        <w:t xml:space="preserve">diversity </w:t>
      </w:r>
      <w:r w:rsidR="00036545" w:rsidRPr="00F15243">
        <w:rPr>
          <w:rFonts w:cs="Times New Roman"/>
          <w:szCs w:val="24"/>
          <w:lang w:val="en-US"/>
        </w:rPr>
        <w:t>wa</w:t>
      </w:r>
      <w:r w:rsidR="008530F0" w:rsidRPr="00F15243">
        <w:rPr>
          <w:rFonts w:cs="Times New Roman"/>
          <w:szCs w:val="24"/>
          <w:lang w:val="en-US"/>
        </w:rPr>
        <w:t xml:space="preserve">s negatively related to </w:t>
      </w:r>
      <w:r w:rsidR="00DF2F6E" w:rsidRPr="00F15243">
        <w:rPr>
          <w:rFonts w:cs="Times New Roman"/>
          <w:szCs w:val="24"/>
          <w:lang w:val="en-US"/>
        </w:rPr>
        <w:t>TMS</w:t>
      </w:r>
      <w:r w:rsidR="00570751" w:rsidRPr="00F15243">
        <w:rPr>
          <w:rFonts w:cs="Times New Roman"/>
          <w:szCs w:val="24"/>
          <w:lang w:val="en-US"/>
        </w:rPr>
        <w:t xml:space="preserve"> </w:t>
      </w:r>
      <w:r w:rsidR="000E3571" w:rsidRPr="00F15243">
        <w:rPr>
          <w:rFonts w:cs="Times New Roman"/>
          <w:szCs w:val="24"/>
          <w:lang w:val="en-US"/>
        </w:rPr>
        <w:t>(ß=-</w:t>
      </w:r>
      <w:r w:rsidR="00570751" w:rsidRPr="00F15243">
        <w:rPr>
          <w:rFonts w:cs="Times New Roman"/>
          <w:szCs w:val="24"/>
          <w:lang w:val="en-US"/>
        </w:rPr>
        <w:t>0.667</w:t>
      </w:r>
      <w:r w:rsidR="000E3571" w:rsidRPr="00F15243">
        <w:rPr>
          <w:rFonts w:cs="Times New Roman"/>
          <w:szCs w:val="24"/>
          <w:lang w:val="en-US"/>
        </w:rPr>
        <w:t>, p=0.00</w:t>
      </w:r>
      <w:r w:rsidR="00570751" w:rsidRPr="00F15243">
        <w:rPr>
          <w:rFonts w:cs="Times New Roman"/>
          <w:szCs w:val="24"/>
          <w:lang w:val="en-US"/>
        </w:rPr>
        <w:t>0</w:t>
      </w:r>
      <w:r w:rsidR="000E3571" w:rsidRPr="00F15243">
        <w:rPr>
          <w:rFonts w:cs="Times New Roman"/>
          <w:szCs w:val="24"/>
          <w:lang w:val="en-US"/>
        </w:rPr>
        <w:t>, f</w:t>
      </w:r>
      <w:r w:rsidR="000E3571" w:rsidRPr="00F15243">
        <w:rPr>
          <w:rFonts w:cs="Times New Roman"/>
          <w:szCs w:val="24"/>
          <w:vertAlign w:val="superscript"/>
          <w:lang w:val="en-US"/>
        </w:rPr>
        <w:t>2</w:t>
      </w:r>
      <w:r w:rsidR="000E3571" w:rsidRPr="00F15243">
        <w:rPr>
          <w:rFonts w:cs="Times New Roman"/>
          <w:szCs w:val="24"/>
          <w:lang w:val="en-US"/>
        </w:rPr>
        <w:t>=</w:t>
      </w:r>
      <w:r w:rsidR="00FA20BB" w:rsidRPr="00F15243">
        <w:rPr>
          <w:rFonts w:cs="Times New Roman"/>
          <w:szCs w:val="24"/>
          <w:lang w:val="en-US"/>
        </w:rPr>
        <w:t>1.417</w:t>
      </w:r>
      <w:r w:rsidR="000E3571" w:rsidRPr="00F15243">
        <w:rPr>
          <w:rFonts w:cs="Times New Roman"/>
          <w:szCs w:val="24"/>
          <w:lang w:val="en-US"/>
        </w:rPr>
        <w:t>)</w:t>
      </w:r>
      <w:r w:rsidR="008530F0" w:rsidRPr="00F15243">
        <w:rPr>
          <w:rFonts w:cs="Times New Roman"/>
          <w:szCs w:val="24"/>
          <w:lang w:val="en-US"/>
        </w:rPr>
        <w:t>,</w:t>
      </w:r>
      <w:r w:rsidR="008437DD" w:rsidRPr="00F15243">
        <w:rPr>
          <w:rFonts w:cs="Times New Roman"/>
          <w:szCs w:val="24"/>
          <w:lang w:val="en-US"/>
        </w:rPr>
        <w:t xml:space="preserve"> confirm</w:t>
      </w:r>
      <w:r w:rsidR="008530F0" w:rsidRPr="00F15243">
        <w:rPr>
          <w:rFonts w:cs="Times New Roman"/>
          <w:szCs w:val="24"/>
          <w:lang w:val="en-US"/>
        </w:rPr>
        <w:t xml:space="preserve">ing </w:t>
      </w:r>
      <w:r w:rsidR="004A7DEF" w:rsidRPr="00F15243">
        <w:rPr>
          <w:rFonts w:cs="Times New Roman"/>
          <w:szCs w:val="24"/>
          <w:lang w:val="en-US"/>
        </w:rPr>
        <w:t>H1</w:t>
      </w:r>
      <w:r w:rsidR="000E3571" w:rsidRPr="00F15243">
        <w:rPr>
          <w:rFonts w:cs="Times New Roman"/>
          <w:szCs w:val="24"/>
          <w:lang w:val="en-US"/>
        </w:rPr>
        <w:t xml:space="preserve">. </w:t>
      </w:r>
      <w:r w:rsidR="008530F0" w:rsidRPr="00F15243">
        <w:rPr>
          <w:rFonts w:cs="Times New Roman"/>
          <w:szCs w:val="24"/>
          <w:lang w:val="en-US"/>
        </w:rPr>
        <w:t>The results also show</w:t>
      </w:r>
      <w:r w:rsidR="00DF1BC9" w:rsidRPr="00F15243">
        <w:rPr>
          <w:rFonts w:cs="Times New Roman"/>
          <w:szCs w:val="24"/>
          <w:lang w:val="en-US"/>
        </w:rPr>
        <w:t>ed</w:t>
      </w:r>
      <w:r w:rsidR="008530F0" w:rsidRPr="00F15243">
        <w:rPr>
          <w:rFonts w:cs="Times New Roman"/>
          <w:szCs w:val="24"/>
          <w:lang w:val="en-US"/>
        </w:rPr>
        <w:t xml:space="preserve"> a positive relationship between TMS and </w:t>
      </w:r>
      <w:r w:rsidR="00201F4A" w:rsidRPr="00F15243">
        <w:rPr>
          <w:rFonts w:cs="Times New Roman"/>
          <w:szCs w:val="24"/>
          <w:lang w:val="en-US"/>
        </w:rPr>
        <w:t>team viability</w:t>
      </w:r>
      <w:r w:rsidR="008530F0" w:rsidRPr="00F15243">
        <w:rPr>
          <w:rFonts w:cs="Times New Roman"/>
          <w:szCs w:val="24"/>
          <w:lang w:val="en-US"/>
        </w:rPr>
        <w:t xml:space="preserve"> </w:t>
      </w:r>
      <w:r w:rsidR="000E3571" w:rsidRPr="00F15243">
        <w:rPr>
          <w:rFonts w:cs="Times New Roman"/>
          <w:szCs w:val="24"/>
          <w:lang w:val="en-US"/>
        </w:rPr>
        <w:t>(ß=0.</w:t>
      </w:r>
      <w:r w:rsidR="00570751" w:rsidRPr="00F15243">
        <w:rPr>
          <w:rFonts w:cs="Times New Roman"/>
          <w:szCs w:val="24"/>
          <w:lang w:val="en-US"/>
        </w:rPr>
        <w:t>5</w:t>
      </w:r>
      <w:r w:rsidR="00FA20BB" w:rsidRPr="00F15243">
        <w:rPr>
          <w:rFonts w:cs="Times New Roman"/>
          <w:szCs w:val="24"/>
          <w:lang w:val="en-US"/>
        </w:rPr>
        <w:t>68</w:t>
      </w:r>
      <w:r w:rsidR="000E3571" w:rsidRPr="00F15243">
        <w:rPr>
          <w:rFonts w:cs="Times New Roman"/>
          <w:szCs w:val="24"/>
          <w:lang w:val="en-US"/>
        </w:rPr>
        <w:t>, p=0.000, f</w:t>
      </w:r>
      <w:r w:rsidR="000E3571" w:rsidRPr="00F15243">
        <w:rPr>
          <w:rFonts w:cs="Times New Roman"/>
          <w:szCs w:val="24"/>
          <w:vertAlign w:val="superscript"/>
          <w:lang w:val="en-US"/>
        </w:rPr>
        <w:t>2</w:t>
      </w:r>
      <w:r w:rsidR="000E3571" w:rsidRPr="00F15243">
        <w:rPr>
          <w:rFonts w:cs="Times New Roman"/>
          <w:szCs w:val="24"/>
          <w:lang w:val="en-US"/>
        </w:rPr>
        <w:t>=0.</w:t>
      </w:r>
      <w:r w:rsidR="00570751" w:rsidRPr="00F15243">
        <w:rPr>
          <w:rFonts w:cs="Times New Roman"/>
          <w:szCs w:val="24"/>
          <w:lang w:val="en-US"/>
        </w:rPr>
        <w:t>6</w:t>
      </w:r>
      <w:r w:rsidR="00FA20BB" w:rsidRPr="00F15243">
        <w:rPr>
          <w:rFonts w:cs="Times New Roman"/>
          <w:szCs w:val="24"/>
          <w:lang w:val="en-US"/>
        </w:rPr>
        <w:t>9</w:t>
      </w:r>
      <w:r w:rsidR="00570751" w:rsidRPr="00F15243">
        <w:rPr>
          <w:rFonts w:cs="Times New Roman"/>
          <w:szCs w:val="24"/>
          <w:lang w:val="en-US"/>
        </w:rPr>
        <w:t>6)</w:t>
      </w:r>
      <w:r w:rsidR="007444D4" w:rsidRPr="00F15243">
        <w:rPr>
          <w:rFonts w:cs="Times New Roman"/>
          <w:szCs w:val="24"/>
          <w:lang w:val="en-US"/>
        </w:rPr>
        <w:t xml:space="preserve">, </w:t>
      </w:r>
      <w:r w:rsidR="008530F0" w:rsidRPr="00F15243">
        <w:rPr>
          <w:rFonts w:cs="Times New Roman"/>
          <w:szCs w:val="24"/>
          <w:lang w:val="en-US"/>
        </w:rPr>
        <w:t xml:space="preserve">confirming </w:t>
      </w:r>
      <w:r w:rsidR="004A7DEF" w:rsidRPr="00F15243">
        <w:rPr>
          <w:rFonts w:cs="Times New Roman"/>
          <w:szCs w:val="24"/>
          <w:lang w:val="en-US"/>
        </w:rPr>
        <w:t>H</w:t>
      </w:r>
      <w:r w:rsidR="007444D4" w:rsidRPr="00F15243">
        <w:rPr>
          <w:rFonts w:cs="Times New Roman"/>
          <w:szCs w:val="24"/>
          <w:lang w:val="en-US"/>
        </w:rPr>
        <w:t>2</w:t>
      </w:r>
      <w:r w:rsidR="00570751" w:rsidRPr="00F15243">
        <w:rPr>
          <w:rFonts w:cs="Times New Roman"/>
          <w:szCs w:val="24"/>
          <w:lang w:val="en-US"/>
        </w:rPr>
        <w:t>.</w:t>
      </w:r>
      <w:r w:rsidR="000E3571" w:rsidRPr="00F15243">
        <w:rPr>
          <w:rFonts w:cs="Times New Roman"/>
          <w:szCs w:val="24"/>
          <w:lang w:val="en-US"/>
        </w:rPr>
        <w:t xml:space="preserve"> </w:t>
      </w:r>
      <w:r w:rsidR="00E05465" w:rsidRPr="00F15243">
        <w:rPr>
          <w:rFonts w:cs="Times New Roman"/>
          <w:szCs w:val="24"/>
          <w:lang w:val="en-US"/>
        </w:rPr>
        <w:t xml:space="preserve">We examine the </w:t>
      </w:r>
      <w:r w:rsidR="008530F0" w:rsidRPr="00F15243">
        <w:rPr>
          <w:rFonts w:cs="Times New Roman"/>
          <w:szCs w:val="24"/>
          <w:lang w:val="en-US"/>
        </w:rPr>
        <w:t>mediation hypothesis</w:t>
      </w:r>
      <w:r w:rsidR="000E3571" w:rsidRPr="00F15243">
        <w:rPr>
          <w:rFonts w:cs="Times New Roman"/>
          <w:szCs w:val="24"/>
          <w:lang w:val="en-US"/>
        </w:rPr>
        <w:t xml:space="preserve"> </w:t>
      </w:r>
      <w:r w:rsidR="00FE14A4" w:rsidRPr="00F15243">
        <w:rPr>
          <w:rFonts w:cs="Times New Roman"/>
          <w:szCs w:val="24"/>
          <w:lang w:val="en-US"/>
        </w:rPr>
        <w:t>(H3)</w:t>
      </w:r>
      <w:r w:rsidR="000E3571" w:rsidRPr="00F15243">
        <w:rPr>
          <w:rFonts w:cs="Times New Roman"/>
          <w:szCs w:val="24"/>
          <w:lang w:val="en-US"/>
        </w:rPr>
        <w:t xml:space="preserve"> </w:t>
      </w:r>
      <w:r w:rsidR="008530F0" w:rsidRPr="00F15243">
        <w:rPr>
          <w:rFonts w:cs="Times New Roman"/>
          <w:szCs w:val="24"/>
          <w:lang w:val="en-US"/>
        </w:rPr>
        <w:t>and moderation hypotheses</w:t>
      </w:r>
      <w:r w:rsidR="00FE14A4" w:rsidRPr="00F15243">
        <w:rPr>
          <w:rFonts w:cs="Times New Roman"/>
          <w:szCs w:val="24"/>
          <w:lang w:val="en-US"/>
        </w:rPr>
        <w:t xml:space="preserve"> (H4</w:t>
      </w:r>
      <w:r w:rsidR="004A7DEF" w:rsidRPr="00F15243">
        <w:rPr>
          <w:rFonts w:cs="Times New Roman"/>
          <w:szCs w:val="24"/>
          <w:lang w:val="en-US"/>
        </w:rPr>
        <w:t xml:space="preserve">, </w:t>
      </w:r>
      <w:r w:rsidR="00FE14A4" w:rsidRPr="00F15243">
        <w:rPr>
          <w:rFonts w:cs="Times New Roman"/>
          <w:szCs w:val="24"/>
          <w:lang w:val="en-US"/>
        </w:rPr>
        <w:t>H5</w:t>
      </w:r>
      <w:r w:rsidR="006773B8" w:rsidRPr="00F15243">
        <w:rPr>
          <w:rFonts w:cs="Times New Roman"/>
          <w:szCs w:val="24"/>
          <w:lang w:val="en-US"/>
        </w:rPr>
        <w:t>, and</w:t>
      </w:r>
      <w:r w:rsidR="00FE14A4" w:rsidRPr="00F15243">
        <w:rPr>
          <w:rFonts w:cs="Times New Roman"/>
          <w:szCs w:val="24"/>
          <w:lang w:val="en-US"/>
        </w:rPr>
        <w:t xml:space="preserve"> H6)</w:t>
      </w:r>
      <w:r w:rsidR="008530F0" w:rsidRPr="00F15243">
        <w:rPr>
          <w:rFonts w:cs="Times New Roman"/>
          <w:szCs w:val="24"/>
          <w:lang w:val="en-US"/>
        </w:rPr>
        <w:t xml:space="preserve"> in separate sections, due to their importance and contribution to the research. </w:t>
      </w:r>
    </w:p>
    <w:p w14:paraId="5228857B" w14:textId="6051C384" w:rsidR="00047AA8" w:rsidRPr="00F15243" w:rsidRDefault="008530F0" w:rsidP="0026131E">
      <w:pPr>
        <w:spacing w:after="0" w:line="360" w:lineRule="auto"/>
        <w:ind w:firstLine="567"/>
        <w:jc w:val="both"/>
        <w:rPr>
          <w:rFonts w:cs="Times New Roman"/>
          <w:szCs w:val="24"/>
          <w:lang w:val="en-US"/>
        </w:rPr>
      </w:pPr>
      <w:r w:rsidRPr="00F15243">
        <w:rPr>
          <w:rFonts w:cs="Times New Roman"/>
          <w:szCs w:val="24"/>
          <w:lang w:val="en-US"/>
        </w:rPr>
        <w:t xml:space="preserve">Finally, the control variables </w:t>
      </w:r>
      <w:r w:rsidR="00047AA8" w:rsidRPr="00F15243">
        <w:rPr>
          <w:rFonts w:cs="Times New Roman"/>
          <w:szCs w:val="24"/>
          <w:lang w:val="en-US"/>
        </w:rPr>
        <w:t>(</w:t>
      </w:r>
      <w:r w:rsidRPr="00F15243">
        <w:rPr>
          <w:rFonts w:cs="Times New Roman"/>
          <w:szCs w:val="24"/>
          <w:lang w:val="en-US"/>
        </w:rPr>
        <w:t>y</w:t>
      </w:r>
      <w:r w:rsidR="00047AA8" w:rsidRPr="00F15243">
        <w:rPr>
          <w:rFonts w:cs="Times New Roman"/>
          <w:szCs w:val="24"/>
          <w:lang w:val="en-US"/>
        </w:rPr>
        <w:t xml:space="preserve">ears working in the public sector, age, profession, and ministry) </w:t>
      </w:r>
      <w:r w:rsidRPr="00F15243">
        <w:rPr>
          <w:rFonts w:cs="Times New Roman"/>
          <w:szCs w:val="24"/>
          <w:lang w:val="en-US"/>
        </w:rPr>
        <w:t>showed no significant differences</w:t>
      </w:r>
      <w:r w:rsidR="0063416D" w:rsidRPr="00F15243">
        <w:rPr>
          <w:rFonts w:cs="Times New Roman"/>
          <w:szCs w:val="24"/>
          <w:lang w:val="en-US"/>
        </w:rPr>
        <w:t xml:space="preserve">. We did, however, find significant differences for </w:t>
      </w:r>
      <w:r w:rsidR="00E05465" w:rsidRPr="00F15243">
        <w:rPr>
          <w:rFonts w:cs="Times New Roman"/>
          <w:szCs w:val="24"/>
          <w:lang w:val="en-US"/>
        </w:rPr>
        <w:t>t</w:t>
      </w:r>
      <w:r w:rsidRPr="00F15243">
        <w:rPr>
          <w:rFonts w:cs="Times New Roman"/>
          <w:szCs w:val="24"/>
          <w:lang w:val="en-US"/>
        </w:rPr>
        <w:t xml:space="preserve">he </w:t>
      </w:r>
      <w:r w:rsidR="00047AA8" w:rsidRPr="00F15243">
        <w:rPr>
          <w:rFonts w:cs="Times New Roman"/>
          <w:szCs w:val="24"/>
          <w:lang w:val="en-US"/>
        </w:rPr>
        <w:t xml:space="preserve">variables years working with </w:t>
      </w:r>
      <w:r w:rsidR="00036545" w:rsidRPr="00F15243">
        <w:rPr>
          <w:rFonts w:cs="Times New Roman"/>
          <w:szCs w:val="24"/>
          <w:lang w:val="en-US"/>
        </w:rPr>
        <w:t xml:space="preserve">one’s </w:t>
      </w:r>
      <w:r w:rsidR="0031007E" w:rsidRPr="00F15243">
        <w:rPr>
          <w:rFonts w:cs="Times New Roman"/>
          <w:szCs w:val="24"/>
          <w:lang w:val="en-US"/>
        </w:rPr>
        <w:t xml:space="preserve">department </w:t>
      </w:r>
      <w:r w:rsidR="00047AA8" w:rsidRPr="00F15243">
        <w:rPr>
          <w:rFonts w:cs="Times New Roman"/>
          <w:szCs w:val="24"/>
          <w:lang w:val="en-US"/>
        </w:rPr>
        <w:t>and education</w:t>
      </w:r>
      <w:r w:rsidR="0063416D" w:rsidRPr="00F15243">
        <w:rPr>
          <w:rFonts w:cs="Times New Roman"/>
          <w:szCs w:val="24"/>
          <w:lang w:val="en-US"/>
        </w:rPr>
        <w:t xml:space="preserve"> level</w:t>
      </w:r>
      <w:r w:rsidR="00717E0C" w:rsidRPr="00F15243">
        <w:rPr>
          <w:rFonts w:cs="Times New Roman"/>
          <w:szCs w:val="24"/>
          <w:lang w:val="en-US"/>
        </w:rPr>
        <w:t xml:space="preserve">. </w:t>
      </w:r>
    </w:p>
    <w:p w14:paraId="2114402E" w14:textId="77777777" w:rsidR="00090041" w:rsidRPr="00F15243" w:rsidRDefault="00090041" w:rsidP="0026131E">
      <w:pPr>
        <w:spacing w:after="0" w:line="360" w:lineRule="auto"/>
        <w:ind w:firstLine="567"/>
        <w:jc w:val="both"/>
        <w:rPr>
          <w:rFonts w:cs="Times New Roman"/>
          <w:szCs w:val="24"/>
          <w:lang w:val="en-US"/>
        </w:rPr>
      </w:pPr>
    </w:p>
    <w:p w14:paraId="1F7A9849" w14:textId="46EFA1B4" w:rsidR="0067198E" w:rsidRPr="00F15243" w:rsidRDefault="00124506" w:rsidP="0026131E">
      <w:pPr>
        <w:spacing w:after="0" w:line="360" w:lineRule="auto"/>
        <w:ind w:firstLine="567"/>
        <w:jc w:val="both"/>
        <w:rPr>
          <w:rFonts w:cs="Times New Roman"/>
          <w:i/>
          <w:szCs w:val="24"/>
          <w:lang w:val="en-US"/>
        </w:rPr>
      </w:pPr>
      <w:r w:rsidRPr="00F15243">
        <w:rPr>
          <w:rFonts w:cs="Times New Roman"/>
          <w:i/>
          <w:szCs w:val="24"/>
          <w:lang w:val="en-US"/>
        </w:rPr>
        <w:t>Mediation</w:t>
      </w:r>
      <w:r w:rsidR="00DF2F6E" w:rsidRPr="00F15243">
        <w:rPr>
          <w:rFonts w:cs="Times New Roman"/>
          <w:i/>
          <w:szCs w:val="24"/>
          <w:lang w:val="en-US"/>
        </w:rPr>
        <w:t xml:space="preserve"> and </w:t>
      </w:r>
      <w:r w:rsidR="007A691E" w:rsidRPr="00F15243">
        <w:rPr>
          <w:rFonts w:cs="Times New Roman"/>
          <w:i/>
          <w:szCs w:val="24"/>
          <w:lang w:val="en-US"/>
        </w:rPr>
        <w:t>m</w:t>
      </w:r>
      <w:r w:rsidR="00DF2F6E" w:rsidRPr="00F15243">
        <w:rPr>
          <w:rFonts w:cs="Times New Roman"/>
          <w:i/>
          <w:szCs w:val="24"/>
          <w:lang w:val="en-US"/>
        </w:rPr>
        <w:t>oderation</w:t>
      </w:r>
      <w:r w:rsidRPr="00F15243">
        <w:rPr>
          <w:rFonts w:cs="Times New Roman"/>
          <w:i/>
          <w:szCs w:val="24"/>
          <w:lang w:val="en-US"/>
        </w:rPr>
        <w:t xml:space="preserve"> </w:t>
      </w:r>
      <w:r w:rsidR="008530F0" w:rsidRPr="00F15243">
        <w:rPr>
          <w:rFonts w:cs="Times New Roman"/>
          <w:i/>
          <w:szCs w:val="24"/>
          <w:lang w:val="en-US"/>
        </w:rPr>
        <w:t>analys</w:t>
      </w:r>
      <w:r w:rsidR="00036545" w:rsidRPr="00F15243">
        <w:rPr>
          <w:rFonts w:cs="Times New Roman"/>
          <w:i/>
          <w:szCs w:val="24"/>
          <w:lang w:val="en-US"/>
        </w:rPr>
        <w:t>e</w:t>
      </w:r>
      <w:r w:rsidR="008530F0" w:rsidRPr="00F15243">
        <w:rPr>
          <w:rFonts w:cs="Times New Roman"/>
          <w:i/>
          <w:szCs w:val="24"/>
          <w:lang w:val="en-US"/>
        </w:rPr>
        <w:t xml:space="preserve">s </w:t>
      </w:r>
    </w:p>
    <w:p w14:paraId="4AA28CAD" w14:textId="1656EACE" w:rsidR="00DF2F6E" w:rsidRPr="00F15243" w:rsidRDefault="00DF2F6E" w:rsidP="0026131E">
      <w:pPr>
        <w:spacing w:after="0" w:line="360" w:lineRule="auto"/>
        <w:ind w:firstLine="567"/>
        <w:jc w:val="both"/>
        <w:rPr>
          <w:rFonts w:cs="Times New Roman"/>
          <w:i/>
          <w:szCs w:val="24"/>
          <w:lang w:val="en-US"/>
        </w:rPr>
      </w:pPr>
      <w:r w:rsidRPr="00F15243">
        <w:rPr>
          <w:rFonts w:cs="Times New Roman"/>
          <w:i/>
          <w:szCs w:val="24"/>
          <w:lang w:val="en-US"/>
        </w:rPr>
        <w:t>Mediation</w:t>
      </w:r>
    </w:p>
    <w:p w14:paraId="734BE94A" w14:textId="1773041C" w:rsidR="00FE14A4" w:rsidRPr="00F15243" w:rsidRDefault="008530F0" w:rsidP="0026131E">
      <w:pPr>
        <w:spacing w:after="0" w:line="360" w:lineRule="auto"/>
        <w:ind w:firstLine="567"/>
        <w:jc w:val="both"/>
        <w:rPr>
          <w:rFonts w:cs="Times New Roman"/>
          <w:szCs w:val="24"/>
          <w:lang w:val="en-US"/>
        </w:rPr>
      </w:pPr>
      <w:r w:rsidRPr="00F15243">
        <w:rPr>
          <w:rFonts w:cs="Times New Roman"/>
          <w:szCs w:val="24"/>
          <w:lang w:val="en-US"/>
        </w:rPr>
        <w:t xml:space="preserve">To analyze the mediating effect of TMS </w:t>
      </w:r>
      <w:r w:rsidR="0063416D" w:rsidRPr="00F15243">
        <w:rPr>
          <w:rFonts w:cs="Times New Roman"/>
          <w:szCs w:val="24"/>
          <w:lang w:val="en-US"/>
        </w:rPr>
        <w:t>on the relationship of</w:t>
      </w:r>
      <w:r w:rsidRPr="00F15243">
        <w:rPr>
          <w:rFonts w:cs="Times New Roman"/>
          <w:szCs w:val="24"/>
          <w:lang w:val="en-US"/>
        </w:rPr>
        <w:t xml:space="preserve"> cognitive diversity </w:t>
      </w:r>
      <w:r w:rsidR="0063416D" w:rsidRPr="00F15243">
        <w:rPr>
          <w:rFonts w:cs="Times New Roman"/>
          <w:szCs w:val="24"/>
          <w:lang w:val="en-US"/>
        </w:rPr>
        <w:t xml:space="preserve">to </w:t>
      </w:r>
      <w:r w:rsidR="00201F4A" w:rsidRPr="00F15243">
        <w:rPr>
          <w:rFonts w:cs="Times New Roman"/>
          <w:szCs w:val="24"/>
          <w:lang w:val="en-US"/>
        </w:rPr>
        <w:t>team viability</w:t>
      </w:r>
      <w:r w:rsidRPr="00F15243">
        <w:rPr>
          <w:rFonts w:cs="Times New Roman"/>
          <w:szCs w:val="24"/>
          <w:lang w:val="en-US"/>
        </w:rPr>
        <w:t xml:space="preserve"> (H3), we </w:t>
      </w:r>
      <w:r w:rsidR="007A691E" w:rsidRPr="00F15243">
        <w:rPr>
          <w:rFonts w:cs="Times New Roman"/>
          <w:szCs w:val="24"/>
          <w:lang w:val="en-US"/>
        </w:rPr>
        <w:t>first</w:t>
      </w:r>
      <w:r w:rsidRPr="00F15243">
        <w:rPr>
          <w:rFonts w:cs="Times New Roman"/>
          <w:szCs w:val="24"/>
          <w:lang w:val="en-US"/>
        </w:rPr>
        <w:t xml:space="preserve"> analyz</w:t>
      </w:r>
      <w:r w:rsidR="007A691E" w:rsidRPr="00F15243">
        <w:rPr>
          <w:rFonts w:cs="Times New Roman"/>
          <w:szCs w:val="24"/>
          <w:lang w:val="en-US"/>
        </w:rPr>
        <w:t>ed</w:t>
      </w:r>
      <w:r w:rsidRPr="00F15243">
        <w:rPr>
          <w:rFonts w:cs="Times New Roman"/>
          <w:szCs w:val="24"/>
          <w:lang w:val="en-US"/>
        </w:rPr>
        <w:t xml:space="preserve"> the direct relationship. </w:t>
      </w:r>
      <w:r w:rsidR="002E3BE1" w:rsidRPr="00F15243">
        <w:rPr>
          <w:rFonts w:cs="Times New Roman"/>
          <w:szCs w:val="24"/>
          <w:lang w:val="en-US"/>
        </w:rPr>
        <w:t xml:space="preserve">Table </w:t>
      </w:r>
      <w:r w:rsidR="009D4524" w:rsidRPr="00F15243">
        <w:rPr>
          <w:rFonts w:cs="Times New Roman"/>
          <w:szCs w:val="24"/>
          <w:lang w:val="en-US"/>
        </w:rPr>
        <w:t>V</w:t>
      </w:r>
      <w:r w:rsidR="00A66361" w:rsidRPr="00F15243">
        <w:rPr>
          <w:rFonts w:cs="Times New Roman"/>
          <w:szCs w:val="24"/>
          <w:lang w:val="en-US"/>
        </w:rPr>
        <w:t>I</w:t>
      </w:r>
      <w:r w:rsidR="002E3BE1" w:rsidRPr="00F15243">
        <w:rPr>
          <w:rFonts w:cs="Times New Roman"/>
          <w:szCs w:val="24"/>
          <w:lang w:val="en-US"/>
        </w:rPr>
        <w:t xml:space="preserve"> presents the results for both</w:t>
      </w:r>
      <w:r w:rsidR="00E05465" w:rsidRPr="00F15243">
        <w:rPr>
          <w:rFonts w:cs="Times New Roman"/>
          <w:szCs w:val="24"/>
          <w:lang w:val="en-US"/>
        </w:rPr>
        <w:t xml:space="preserve"> direct and indirect</w:t>
      </w:r>
      <w:r w:rsidR="002E3BE1" w:rsidRPr="00F15243">
        <w:rPr>
          <w:rFonts w:cs="Times New Roman"/>
          <w:szCs w:val="24"/>
          <w:lang w:val="en-US"/>
        </w:rPr>
        <w:t xml:space="preserve"> effects. The direct relationship between</w:t>
      </w:r>
      <w:r w:rsidR="00FE14A4" w:rsidRPr="00F15243">
        <w:rPr>
          <w:rFonts w:cs="Times New Roman"/>
          <w:szCs w:val="24"/>
          <w:lang w:val="en-US"/>
        </w:rPr>
        <w:t xml:space="preserve"> </w:t>
      </w:r>
      <w:r w:rsidR="002E3BE1" w:rsidRPr="00F15243">
        <w:rPr>
          <w:rFonts w:cs="Times New Roman"/>
          <w:szCs w:val="24"/>
          <w:lang w:val="en-US"/>
        </w:rPr>
        <w:t>c</w:t>
      </w:r>
      <w:r w:rsidR="00FE14A4" w:rsidRPr="00F15243">
        <w:rPr>
          <w:rFonts w:cs="Times New Roman"/>
          <w:szCs w:val="24"/>
          <w:lang w:val="en-US"/>
        </w:rPr>
        <w:t xml:space="preserve">ognitive </w:t>
      </w:r>
      <w:r w:rsidR="002E3BE1" w:rsidRPr="00F15243">
        <w:rPr>
          <w:rFonts w:cs="Times New Roman"/>
          <w:szCs w:val="24"/>
          <w:lang w:val="en-US"/>
        </w:rPr>
        <w:t>d</w:t>
      </w:r>
      <w:r w:rsidR="00FE14A4" w:rsidRPr="00F15243">
        <w:rPr>
          <w:rFonts w:cs="Times New Roman"/>
          <w:szCs w:val="24"/>
          <w:lang w:val="en-US"/>
        </w:rPr>
        <w:t xml:space="preserve">iversity </w:t>
      </w:r>
      <w:r w:rsidR="006773B8" w:rsidRPr="00F15243">
        <w:rPr>
          <w:rFonts w:cs="Times New Roman"/>
          <w:szCs w:val="24"/>
          <w:lang w:val="en-US"/>
        </w:rPr>
        <w:t>and</w:t>
      </w:r>
      <w:r w:rsidR="00FE14A4" w:rsidRPr="00F15243">
        <w:rPr>
          <w:rFonts w:cs="Times New Roman"/>
          <w:szCs w:val="24"/>
          <w:lang w:val="en-US"/>
        </w:rPr>
        <w:t xml:space="preserve"> </w:t>
      </w:r>
      <w:r w:rsidR="00201F4A" w:rsidRPr="00F15243">
        <w:rPr>
          <w:rFonts w:cs="Times New Roman"/>
          <w:szCs w:val="24"/>
          <w:lang w:val="en-US"/>
        </w:rPr>
        <w:t>team viability</w:t>
      </w:r>
      <w:r w:rsidR="00630A6C" w:rsidRPr="00F15243">
        <w:rPr>
          <w:rFonts w:cs="Times New Roman"/>
          <w:szCs w:val="24"/>
          <w:lang w:val="en-US"/>
        </w:rPr>
        <w:t xml:space="preserve"> </w:t>
      </w:r>
      <w:r w:rsidR="002E3BE1" w:rsidRPr="00F15243">
        <w:rPr>
          <w:rFonts w:cs="Times New Roman"/>
          <w:szCs w:val="24"/>
          <w:lang w:val="en-US"/>
        </w:rPr>
        <w:t>was</w:t>
      </w:r>
      <w:r w:rsidR="00FE14A4" w:rsidRPr="00F15243">
        <w:rPr>
          <w:rFonts w:cs="Times New Roman"/>
          <w:szCs w:val="24"/>
          <w:lang w:val="en-US"/>
        </w:rPr>
        <w:t xml:space="preserve"> significa</w:t>
      </w:r>
      <w:r w:rsidR="006773B8" w:rsidRPr="00F15243">
        <w:rPr>
          <w:rFonts w:cs="Times New Roman"/>
          <w:szCs w:val="24"/>
          <w:lang w:val="en-US"/>
        </w:rPr>
        <w:t>nt and</w:t>
      </w:r>
      <w:r w:rsidR="00047AA8" w:rsidRPr="00F15243">
        <w:rPr>
          <w:rFonts w:cs="Times New Roman"/>
          <w:szCs w:val="24"/>
          <w:lang w:val="en-US"/>
        </w:rPr>
        <w:t xml:space="preserve"> negativ</w:t>
      </w:r>
      <w:r w:rsidR="006773B8" w:rsidRPr="00F15243">
        <w:rPr>
          <w:rFonts w:cs="Times New Roman"/>
          <w:szCs w:val="24"/>
          <w:lang w:val="en-US"/>
        </w:rPr>
        <w:t>e</w:t>
      </w:r>
      <w:r w:rsidR="00FE14A4" w:rsidRPr="00F15243">
        <w:rPr>
          <w:rFonts w:cs="Times New Roman"/>
          <w:szCs w:val="24"/>
          <w:lang w:val="en-US"/>
        </w:rPr>
        <w:t xml:space="preserve"> (ß=</w:t>
      </w:r>
      <w:r w:rsidR="00FA20BB" w:rsidRPr="00F15243">
        <w:rPr>
          <w:rFonts w:cs="Times New Roman"/>
          <w:szCs w:val="24"/>
          <w:lang w:val="en-US"/>
        </w:rPr>
        <w:t>-</w:t>
      </w:r>
      <w:r w:rsidR="00FE14A4" w:rsidRPr="00F15243">
        <w:rPr>
          <w:rFonts w:cs="Times New Roman"/>
          <w:szCs w:val="24"/>
          <w:lang w:val="en-US"/>
        </w:rPr>
        <w:t>0.</w:t>
      </w:r>
      <w:r w:rsidR="00FA20BB" w:rsidRPr="00F15243">
        <w:rPr>
          <w:rFonts w:cs="Times New Roman"/>
          <w:szCs w:val="24"/>
          <w:lang w:val="en-US"/>
        </w:rPr>
        <w:t>392</w:t>
      </w:r>
      <w:r w:rsidR="00FE14A4" w:rsidRPr="00F15243">
        <w:rPr>
          <w:rFonts w:cs="Times New Roman"/>
          <w:szCs w:val="24"/>
          <w:lang w:val="en-US"/>
        </w:rPr>
        <w:t>, p=0.</w:t>
      </w:r>
      <w:r w:rsidR="005C7284" w:rsidRPr="00F15243">
        <w:rPr>
          <w:rFonts w:cs="Times New Roman"/>
          <w:szCs w:val="24"/>
          <w:lang w:val="en-US"/>
        </w:rPr>
        <w:t>000</w:t>
      </w:r>
      <w:r w:rsidR="00FE14A4" w:rsidRPr="00F15243">
        <w:rPr>
          <w:rFonts w:cs="Times New Roman"/>
          <w:szCs w:val="24"/>
          <w:lang w:val="en-US"/>
        </w:rPr>
        <w:t>)</w:t>
      </w:r>
      <w:r w:rsidR="00C21FE9" w:rsidRPr="00F15243">
        <w:rPr>
          <w:rFonts w:cs="Times New Roman"/>
          <w:szCs w:val="24"/>
          <w:lang w:val="en-US"/>
        </w:rPr>
        <w:t xml:space="preserve">. </w:t>
      </w:r>
      <w:r w:rsidR="002E3BE1" w:rsidRPr="00F15243">
        <w:rPr>
          <w:rFonts w:cs="Times New Roman"/>
          <w:szCs w:val="24"/>
          <w:lang w:val="en-US"/>
        </w:rPr>
        <w:t>The indirect effect of TMS on this relationship</w:t>
      </w:r>
      <w:r w:rsidR="00E05465" w:rsidRPr="00F15243">
        <w:rPr>
          <w:rFonts w:cs="Times New Roman"/>
          <w:szCs w:val="24"/>
          <w:lang w:val="en-US"/>
        </w:rPr>
        <w:t xml:space="preserve"> was also significant</w:t>
      </w:r>
      <w:r w:rsidR="002E3BE1" w:rsidRPr="00F15243">
        <w:rPr>
          <w:rFonts w:cs="Times New Roman"/>
          <w:szCs w:val="24"/>
          <w:lang w:val="en-US"/>
        </w:rPr>
        <w:t xml:space="preserve"> </w:t>
      </w:r>
      <w:r w:rsidR="00FE14A4" w:rsidRPr="00F15243">
        <w:rPr>
          <w:rFonts w:cs="Times New Roman"/>
          <w:szCs w:val="24"/>
          <w:lang w:val="en-US"/>
        </w:rPr>
        <w:t>(ß=</w:t>
      </w:r>
      <w:r w:rsidR="00FA20BB" w:rsidRPr="00F15243">
        <w:rPr>
          <w:rFonts w:cs="Times New Roman"/>
          <w:szCs w:val="24"/>
          <w:lang w:val="en-US"/>
        </w:rPr>
        <w:t>-</w:t>
      </w:r>
      <w:r w:rsidR="00FE14A4" w:rsidRPr="00F15243">
        <w:rPr>
          <w:rFonts w:cs="Times New Roman"/>
          <w:szCs w:val="24"/>
          <w:lang w:val="en-US"/>
        </w:rPr>
        <w:t>0.</w:t>
      </w:r>
      <w:r w:rsidR="005C7284" w:rsidRPr="00F15243">
        <w:rPr>
          <w:rFonts w:cs="Times New Roman"/>
          <w:szCs w:val="24"/>
          <w:lang w:val="en-US"/>
        </w:rPr>
        <w:t>3</w:t>
      </w:r>
      <w:r w:rsidR="00FA20BB" w:rsidRPr="00F15243">
        <w:rPr>
          <w:rFonts w:cs="Times New Roman"/>
          <w:szCs w:val="24"/>
          <w:lang w:val="en-US"/>
        </w:rPr>
        <w:t>79</w:t>
      </w:r>
      <w:r w:rsidR="00FE14A4" w:rsidRPr="00F15243">
        <w:rPr>
          <w:rFonts w:cs="Times New Roman"/>
          <w:szCs w:val="24"/>
          <w:lang w:val="en-US"/>
        </w:rPr>
        <w:t>, p=0.00</w:t>
      </w:r>
      <w:r w:rsidR="005C7284" w:rsidRPr="00F15243">
        <w:rPr>
          <w:rFonts w:cs="Times New Roman"/>
          <w:szCs w:val="24"/>
          <w:lang w:val="en-US"/>
        </w:rPr>
        <w:t>0</w:t>
      </w:r>
      <w:r w:rsidR="00FE14A4" w:rsidRPr="00F15243">
        <w:rPr>
          <w:rFonts w:cs="Times New Roman"/>
          <w:szCs w:val="24"/>
          <w:lang w:val="en-US"/>
        </w:rPr>
        <w:t>), confirm</w:t>
      </w:r>
      <w:r w:rsidR="002E3BE1" w:rsidRPr="00F15243">
        <w:rPr>
          <w:rFonts w:cs="Times New Roman"/>
          <w:szCs w:val="24"/>
          <w:lang w:val="en-US"/>
        </w:rPr>
        <w:t xml:space="preserve">ing </w:t>
      </w:r>
      <w:r w:rsidR="00FE14A4" w:rsidRPr="00F15243">
        <w:rPr>
          <w:rFonts w:cs="Times New Roman"/>
          <w:szCs w:val="24"/>
          <w:lang w:val="en-US"/>
        </w:rPr>
        <w:t xml:space="preserve">H3. </w:t>
      </w:r>
      <w:r w:rsidR="002E3BE1" w:rsidRPr="00F15243">
        <w:rPr>
          <w:rFonts w:cs="Times New Roman"/>
          <w:szCs w:val="24"/>
          <w:lang w:val="en-US"/>
        </w:rPr>
        <w:t xml:space="preserve">These results suggest that </w:t>
      </w:r>
      <w:r w:rsidR="00C26A7A" w:rsidRPr="00F15243">
        <w:rPr>
          <w:rFonts w:cs="Times New Roman"/>
          <w:szCs w:val="24"/>
          <w:lang w:val="en-US"/>
        </w:rPr>
        <w:t>TMS</w:t>
      </w:r>
      <w:r w:rsidR="00C14E97" w:rsidRPr="00F15243">
        <w:rPr>
          <w:rFonts w:cs="Times New Roman"/>
          <w:szCs w:val="24"/>
          <w:lang w:val="en-US"/>
        </w:rPr>
        <w:t xml:space="preserve"> </w:t>
      </w:r>
      <w:r w:rsidR="00FE14A4" w:rsidRPr="00F15243">
        <w:rPr>
          <w:rFonts w:cs="Times New Roman"/>
          <w:szCs w:val="24"/>
          <w:lang w:val="en-US"/>
        </w:rPr>
        <w:t>act</w:t>
      </w:r>
      <w:r w:rsidR="003206E8" w:rsidRPr="00F15243">
        <w:rPr>
          <w:rFonts w:cs="Times New Roman"/>
          <w:szCs w:val="24"/>
          <w:lang w:val="en-US"/>
        </w:rPr>
        <w:t>s</w:t>
      </w:r>
      <w:r w:rsidR="002E3BE1" w:rsidRPr="00F15243">
        <w:rPr>
          <w:rFonts w:cs="Times New Roman"/>
          <w:szCs w:val="24"/>
          <w:lang w:val="en-US"/>
        </w:rPr>
        <w:t xml:space="preserve"> as a partial mediator, </w:t>
      </w:r>
      <w:r w:rsidR="00A54AA3" w:rsidRPr="00F15243">
        <w:rPr>
          <w:rFonts w:cs="Times New Roman"/>
          <w:szCs w:val="24"/>
          <w:lang w:val="en-US"/>
        </w:rPr>
        <w:t>since</w:t>
      </w:r>
      <w:r w:rsidR="0063416D" w:rsidRPr="00F15243">
        <w:rPr>
          <w:rFonts w:cs="Times New Roman"/>
          <w:szCs w:val="24"/>
          <w:lang w:val="en-US"/>
        </w:rPr>
        <w:t xml:space="preserve"> </w:t>
      </w:r>
      <w:r w:rsidR="00316947" w:rsidRPr="00F15243">
        <w:rPr>
          <w:rFonts w:cs="Times New Roman"/>
          <w:szCs w:val="24"/>
          <w:lang w:val="en-US"/>
        </w:rPr>
        <w:t>i</w:t>
      </w:r>
      <w:r w:rsidR="0063416D" w:rsidRPr="00F15243">
        <w:rPr>
          <w:rFonts w:cs="Times New Roman"/>
          <w:szCs w:val="24"/>
          <w:lang w:val="en-US"/>
        </w:rPr>
        <w:t>t</w:t>
      </w:r>
      <w:r w:rsidR="00316947" w:rsidRPr="00F15243">
        <w:rPr>
          <w:rFonts w:cs="Times New Roman"/>
          <w:szCs w:val="24"/>
          <w:lang w:val="en-US"/>
        </w:rPr>
        <w:t xml:space="preserve"> also exerts</w:t>
      </w:r>
      <w:r w:rsidR="002E3BE1" w:rsidRPr="00F15243">
        <w:rPr>
          <w:rFonts w:cs="Times New Roman"/>
          <w:szCs w:val="24"/>
          <w:lang w:val="en-US"/>
        </w:rPr>
        <w:t xml:space="preserve"> a direct effect. </w:t>
      </w:r>
    </w:p>
    <w:p w14:paraId="257A9626" w14:textId="77ED5156" w:rsidR="00A73F45" w:rsidRPr="00F15243" w:rsidRDefault="00A66361" w:rsidP="0026131E">
      <w:pPr>
        <w:spacing w:after="0" w:line="360" w:lineRule="auto"/>
        <w:ind w:firstLine="567"/>
        <w:jc w:val="both"/>
        <w:rPr>
          <w:rFonts w:cs="Times New Roman"/>
          <w:b/>
          <w:bCs/>
          <w:i/>
          <w:szCs w:val="24"/>
          <w:lang w:val="en-US"/>
        </w:rPr>
      </w:pPr>
      <w:r w:rsidRPr="00F15243">
        <w:rPr>
          <w:rFonts w:cs="Times New Roman"/>
          <w:b/>
          <w:bCs/>
          <w:szCs w:val="24"/>
          <w:lang w:val="en-US"/>
        </w:rPr>
        <w:t>Insert Table VI</w:t>
      </w:r>
    </w:p>
    <w:p w14:paraId="4A7CBE86" w14:textId="77777777" w:rsidR="002D046A" w:rsidRPr="00F15243" w:rsidRDefault="002D046A" w:rsidP="0026131E">
      <w:pPr>
        <w:spacing w:after="0" w:line="360" w:lineRule="auto"/>
        <w:ind w:firstLine="567"/>
        <w:jc w:val="both"/>
        <w:rPr>
          <w:rFonts w:cs="Times New Roman"/>
          <w:i/>
          <w:szCs w:val="24"/>
          <w:lang w:val="en-US"/>
        </w:rPr>
      </w:pPr>
      <w:bookmarkStart w:id="41" w:name="_Hlk132352725"/>
    </w:p>
    <w:p w14:paraId="642256A8" w14:textId="04E118B0" w:rsidR="00D26BB5" w:rsidRPr="00F15243" w:rsidRDefault="00D26BB5" w:rsidP="0026131E">
      <w:pPr>
        <w:spacing w:after="0" w:line="360" w:lineRule="auto"/>
        <w:ind w:firstLine="567"/>
        <w:jc w:val="both"/>
        <w:rPr>
          <w:rFonts w:cs="Times New Roman"/>
          <w:i/>
          <w:szCs w:val="24"/>
          <w:lang w:val="en-US"/>
        </w:rPr>
      </w:pPr>
      <w:r w:rsidRPr="00F15243">
        <w:rPr>
          <w:rFonts w:cs="Times New Roman"/>
          <w:i/>
          <w:szCs w:val="24"/>
          <w:lang w:val="en-US"/>
        </w:rPr>
        <w:t xml:space="preserve">Moderation </w:t>
      </w:r>
    </w:p>
    <w:bookmarkEnd w:id="41"/>
    <w:p w14:paraId="22B64A89" w14:textId="2B6EBED9" w:rsidR="00165450" w:rsidRPr="00F15243" w:rsidRDefault="00185775" w:rsidP="0026131E">
      <w:pPr>
        <w:spacing w:after="0" w:line="360" w:lineRule="auto"/>
        <w:ind w:firstLine="567"/>
        <w:jc w:val="both"/>
        <w:rPr>
          <w:rFonts w:cs="Times New Roman"/>
          <w:szCs w:val="24"/>
          <w:lang w:val="en-US"/>
        </w:rPr>
      </w:pPr>
      <w:r w:rsidRPr="00F15243">
        <w:rPr>
          <w:rFonts w:cs="Times New Roman"/>
          <w:szCs w:val="24"/>
          <w:lang w:val="en-US"/>
        </w:rPr>
        <w:t>We used orthogonalization</w:t>
      </w:r>
      <w:r w:rsidR="00316947" w:rsidRPr="00F15243">
        <w:rPr>
          <w:rFonts w:cs="Times New Roman"/>
          <w:szCs w:val="24"/>
          <w:lang w:val="en-US"/>
        </w:rPr>
        <w:t xml:space="preserve"> to measure the moderating effect</w:t>
      </w:r>
      <w:r w:rsidRPr="00F15243">
        <w:rPr>
          <w:rFonts w:cs="Times New Roman"/>
          <w:szCs w:val="24"/>
          <w:lang w:val="en-US"/>
        </w:rPr>
        <w:t xml:space="preserve"> </w:t>
      </w:r>
      <w:sdt>
        <w:sdtPr>
          <w:rPr>
            <w:rFonts w:cs="Times New Roman"/>
            <w:szCs w:val="24"/>
            <w:lang w:val="en-US"/>
          </w:rPr>
          <w:tag w:val="MENDELEY_CITATION_v3_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"/>
          <w:id w:val="112180246"/>
          <w:placeholder>
            <w:docPart w:val="DefaultPlaceholder_-1854013440"/>
          </w:placeholder>
        </w:sdtPr>
        <w:sdtEndPr/>
        <w:sdtContent>
          <w:r w:rsidR="004E1DA2" w:rsidRPr="00F15243">
            <w:rPr>
              <w:rFonts w:eastAsia="Times New Roman"/>
              <w:lang w:val="en-US"/>
            </w:rPr>
            <w:t>(Hair et al., 2019)</w:t>
          </w:r>
        </w:sdtContent>
      </w:sdt>
      <w:r w:rsidR="00002328" w:rsidRPr="00F15243">
        <w:rPr>
          <w:rFonts w:cs="Times New Roman"/>
          <w:szCs w:val="24"/>
          <w:lang w:val="en-US"/>
        </w:rPr>
        <w:t xml:space="preserve">. </w:t>
      </w:r>
      <w:sdt>
        <w:sdtPr>
          <w:rPr>
            <w:rFonts w:cs="Times New Roman"/>
            <w:szCs w:val="24"/>
            <w:lang w:val="en-US"/>
          </w:rPr>
          <w:tag w:val="MENDELEY_CITATION_v3_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"/>
          <w:id w:val="1504938298"/>
          <w:placeholder>
            <w:docPart w:val="DefaultPlaceholder_-1854013440"/>
          </w:placeholder>
        </w:sdtPr>
        <w:sdtEndPr/>
        <w:sdtContent>
          <w:r w:rsidR="004E1DA2" w:rsidRPr="00F15243">
            <w:rPr>
              <w:rFonts w:cs="Times New Roman"/>
              <w:szCs w:val="24"/>
              <w:lang w:val="en-US"/>
            </w:rPr>
            <w:t>Hair et al. (2019)</w:t>
          </w:r>
        </w:sdtContent>
      </w:sdt>
      <w:r w:rsidR="000515E3" w:rsidRPr="00F15243">
        <w:rPr>
          <w:rFonts w:cs="Times New Roman"/>
          <w:szCs w:val="24"/>
          <w:lang w:val="en-US"/>
        </w:rPr>
        <w:t xml:space="preserve"> </w:t>
      </w:r>
      <w:r w:rsidRPr="00F15243">
        <w:rPr>
          <w:rFonts w:cs="Times New Roman"/>
          <w:szCs w:val="24"/>
          <w:lang w:val="en-US"/>
        </w:rPr>
        <w:t xml:space="preserve">propose </w:t>
      </w:r>
      <w:r w:rsidR="00316947" w:rsidRPr="00F15243">
        <w:rPr>
          <w:rFonts w:cs="Times New Roman"/>
          <w:szCs w:val="24"/>
          <w:lang w:val="en-US"/>
        </w:rPr>
        <w:t xml:space="preserve">that </w:t>
      </w:r>
      <w:r w:rsidRPr="00F15243">
        <w:rPr>
          <w:rFonts w:cs="Times New Roman"/>
          <w:szCs w:val="24"/>
          <w:lang w:val="en-US"/>
        </w:rPr>
        <w:t xml:space="preserve">values higher than 0.025 </w:t>
      </w:r>
      <w:r w:rsidR="00316947" w:rsidRPr="00F15243">
        <w:rPr>
          <w:rFonts w:cs="Times New Roman"/>
          <w:szCs w:val="24"/>
          <w:lang w:val="en-US"/>
        </w:rPr>
        <w:t>indicate</w:t>
      </w:r>
      <w:r w:rsidRPr="00F15243">
        <w:rPr>
          <w:rFonts w:cs="Times New Roman"/>
          <w:szCs w:val="24"/>
          <w:lang w:val="en-US"/>
        </w:rPr>
        <w:t xml:space="preserve"> strong effects</w:t>
      </w:r>
      <w:r w:rsidR="00CF17D5" w:rsidRPr="00F15243">
        <w:rPr>
          <w:rFonts w:cs="Times New Roman"/>
          <w:szCs w:val="24"/>
          <w:lang w:val="en-US"/>
        </w:rPr>
        <w:t xml:space="preserve"> (see Table </w:t>
      </w:r>
      <w:r w:rsidR="00A66361" w:rsidRPr="00F15243">
        <w:rPr>
          <w:rFonts w:cs="Times New Roman"/>
          <w:szCs w:val="24"/>
          <w:lang w:val="en-US"/>
        </w:rPr>
        <w:lastRenderedPageBreak/>
        <w:t>V</w:t>
      </w:r>
      <w:r w:rsidR="00CF17D5" w:rsidRPr="00F15243">
        <w:rPr>
          <w:rFonts w:cs="Times New Roman"/>
          <w:szCs w:val="24"/>
          <w:lang w:val="en-US"/>
        </w:rPr>
        <w:t>)</w:t>
      </w:r>
      <w:r w:rsidRPr="00F15243">
        <w:rPr>
          <w:rFonts w:cs="Times New Roman"/>
          <w:szCs w:val="24"/>
          <w:lang w:val="en-US"/>
        </w:rPr>
        <w:t>. The moderat</w:t>
      </w:r>
      <w:r w:rsidR="00E05465" w:rsidRPr="00F15243">
        <w:rPr>
          <w:rFonts w:cs="Times New Roman"/>
          <w:szCs w:val="24"/>
          <w:lang w:val="en-US"/>
        </w:rPr>
        <w:t>ing</w:t>
      </w:r>
      <w:r w:rsidRPr="00F15243">
        <w:rPr>
          <w:rFonts w:cs="Times New Roman"/>
          <w:szCs w:val="24"/>
          <w:lang w:val="en-US"/>
        </w:rPr>
        <w:t xml:space="preserve"> effect of </w:t>
      </w:r>
      <w:r w:rsidR="0063416D" w:rsidRPr="00F15243">
        <w:rPr>
          <w:rFonts w:cs="Times New Roman"/>
          <w:szCs w:val="24"/>
          <w:lang w:val="en-US"/>
        </w:rPr>
        <w:t xml:space="preserve">technology integration </w:t>
      </w:r>
      <w:r w:rsidRPr="00F15243">
        <w:rPr>
          <w:rFonts w:cs="Times New Roman"/>
          <w:szCs w:val="24"/>
          <w:lang w:val="en-US"/>
        </w:rPr>
        <w:t>on cognitive diversity and TMS is explained in H4, H5, and H6</w:t>
      </w:r>
      <w:r w:rsidR="0063416D" w:rsidRPr="00F15243">
        <w:rPr>
          <w:rFonts w:cs="Times New Roman"/>
          <w:szCs w:val="24"/>
          <w:lang w:val="en-US"/>
        </w:rPr>
        <w:t xml:space="preserve"> (</w:t>
      </w:r>
      <w:r w:rsidRPr="00F15243">
        <w:rPr>
          <w:rFonts w:cs="Times New Roman"/>
          <w:szCs w:val="24"/>
          <w:lang w:val="en-US"/>
        </w:rPr>
        <w:t>0.042 for H4, 0.258 for H5, 0.005 for H6</w:t>
      </w:r>
      <w:r w:rsidR="0063416D" w:rsidRPr="00F15243">
        <w:rPr>
          <w:rFonts w:cs="Times New Roman"/>
          <w:szCs w:val="24"/>
          <w:lang w:val="en-US"/>
        </w:rPr>
        <w:t>)</w:t>
      </w:r>
      <w:r w:rsidRPr="00F15243">
        <w:rPr>
          <w:rFonts w:cs="Times New Roman"/>
          <w:szCs w:val="24"/>
          <w:lang w:val="en-US"/>
        </w:rPr>
        <w:t>.</w:t>
      </w:r>
      <w:r w:rsidR="002F59F3" w:rsidRPr="00F15243">
        <w:rPr>
          <w:rFonts w:cs="Times New Roman"/>
          <w:szCs w:val="24"/>
          <w:lang w:val="en-US"/>
        </w:rPr>
        <w:t xml:space="preserve"> </w:t>
      </w:r>
      <w:r w:rsidR="0014170C" w:rsidRPr="00F15243">
        <w:rPr>
          <w:rFonts w:cs="Times New Roman"/>
          <w:noProof/>
          <w:szCs w:val="24"/>
          <w:lang w:val="en-US"/>
        </w:rPr>
        <w:t>T</w:t>
      </w:r>
      <w:r w:rsidR="00D43315" w:rsidRPr="00F15243">
        <w:rPr>
          <w:rFonts w:cs="Times New Roman"/>
          <w:noProof/>
          <w:szCs w:val="24"/>
          <w:lang w:val="en-US"/>
        </w:rPr>
        <w:t>h</w:t>
      </w:r>
      <w:r w:rsidR="003206E8" w:rsidRPr="00F15243">
        <w:rPr>
          <w:rFonts w:cs="Times New Roman"/>
          <w:noProof/>
          <w:szCs w:val="24"/>
          <w:lang w:val="en-US"/>
        </w:rPr>
        <w:t>e</w:t>
      </w:r>
      <w:r w:rsidR="00975D56" w:rsidRPr="00F15243">
        <w:rPr>
          <w:rFonts w:cs="Times New Roman"/>
          <w:noProof/>
          <w:szCs w:val="24"/>
          <w:lang w:val="en-US"/>
        </w:rPr>
        <w:t>se</w:t>
      </w:r>
      <w:r w:rsidR="00D43315" w:rsidRPr="00F15243">
        <w:rPr>
          <w:rFonts w:cs="Times New Roman"/>
          <w:noProof/>
          <w:szCs w:val="24"/>
          <w:lang w:val="en-US"/>
        </w:rPr>
        <w:t xml:space="preserve"> results </w:t>
      </w:r>
      <w:r w:rsidR="00D26BB5" w:rsidRPr="00F15243">
        <w:rPr>
          <w:rFonts w:cs="Times New Roman"/>
          <w:szCs w:val="24"/>
          <w:lang w:val="en-US"/>
        </w:rPr>
        <w:t>(ß=0.1</w:t>
      </w:r>
      <w:r w:rsidR="006F570F" w:rsidRPr="00F15243">
        <w:rPr>
          <w:rFonts w:cs="Times New Roman"/>
          <w:szCs w:val="24"/>
          <w:lang w:val="en-US"/>
        </w:rPr>
        <w:t>42</w:t>
      </w:r>
      <w:r w:rsidR="00D26BB5" w:rsidRPr="00F15243">
        <w:rPr>
          <w:rFonts w:cs="Times New Roman"/>
          <w:szCs w:val="24"/>
          <w:lang w:val="en-US"/>
        </w:rPr>
        <w:t>, p=0.00</w:t>
      </w:r>
      <w:r w:rsidR="00FA20BB" w:rsidRPr="00F15243">
        <w:rPr>
          <w:rFonts w:cs="Times New Roman"/>
          <w:szCs w:val="24"/>
          <w:lang w:val="en-US"/>
        </w:rPr>
        <w:t>3</w:t>
      </w:r>
      <w:r w:rsidR="00D26BB5" w:rsidRPr="00F15243">
        <w:rPr>
          <w:rFonts w:cs="Times New Roman"/>
          <w:szCs w:val="24"/>
          <w:lang w:val="en-US"/>
        </w:rPr>
        <w:t>, f</w:t>
      </w:r>
      <w:r w:rsidR="00D26BB5" w:rsidRPr="00F15243">
        <w:rPr>
          <w:rFonts w:cs="Times New Roman"/>
          <w:szCs w:val="24"/>
          <w:vertAlign w:val="superscript"/>
          <w:lang w:val="en-US"/>
        </w:rPr>
        <w:t>2</w:t>
      </w:r>
      <w:r w:rsidR="00D26BB5" w:rsidRPr="00F15243">
        <w:rPr>
          <w:rFonts w:cs="Times New Roman"/>
          <w:szCs w:val="24"/>
          <w:lang w:val="en-US"/>
        </w:rPr>
        <w:t>=0.0</w:t>
      </w:r>
      <w:r w:rsidR="006F570F" w:rsidRPr="00F15243">
        <w:rPr>
          <w:rFonts w:cs="Times New Roman"/>
          <w:szCs w:val="24"/>
          <w:lang w:val="en-US"/>
        </w:rPr>
        <w:t>42</w:t>
      </w:r>
      <w:r w:rsidR="00D26BB5" w:rsidRPr="00F15243">
        <w:rPr>
          <w:rFonts w:cs="Times New Roman"/>
          <w:szCs w:val="24"/>
          <w:lang w:val="en-US"/>
        </w:rPr>
        <w:t xml:space="preserve">) </w:t>
      </w:r>
      <w:r w:rsidR="00D43315" w:rsidRPr="00F15243">
        <w:rPr>
          <w:rFonts w:cs="Times New Roman"/>
          <w:szCs w:val="24"/>
          <w:lang w:val="en-US"/>
        </w:rPr>
        <w:t>confirm the relationships proposed in</w:t>
      </w:r>
      <w:r w:rsidR="00665CB9" w:rsidRPr="00F15243">
        <w:rPr>
          <w:rFonts w:cs="Times New Roman"/>
          <w:szCs w:val="24"/>
          <w:lang w:val="en-US"/>
        </w:rPr>
        <w:t xml:space="preserve"> </w:t>
      </w:r>
      <w:r w:rsidR="00D26BB5" w:rsidRPr="00F15243">
        <w:rPr>
          <w:rFonts w:cs="Times New Roman"/>
          <w:szCs w:val="24"/>
          <w:lang w:val="en-US"/>
        </w:rPr>
        <w:t>H4</w:t>
      </w:r>
      <w:r w:rsidR="00165450" w:rsidRPr="00F15243">
        <w:rPr>
          <w:rFonts w:cs="Times New Roman"/>
          <w:szCs w:val="24"/>
          <w:lang w:val="en-US"/>
        </w:rPr>
        <w:t xml:space="preserve">. </w:t>
      </w:r>
      <w:r w:rsidR="0063416D" w:rsidRPr="00F15243">
        <w:rPr>
          <w:rFonts w:cs="Times New Roman"/>
          <w:szCs w:val="24"/>
          <w:lang w:val="en-US"/>
        </w:rPr>
        <w:t>The values</w:t>
      </w:r>
      <w:r w:rsidR="00D43315" w:rsidRPr="00F15243">
        <w:rPr>
          <w:rFonts w:cs="Times New Roman"/>
          <w:szCs w:val="24"/>
          <w:lang w:val="en-US"/>
        </w:rPr>
        <w:t xml:space="preserve"> obtained</w:t>
      </w:r>
      <w:r w:rsidR="0014170C" w:rsidRPr="00F15243">
        <w:rPr>
          <w:rFonts w:cs="Times New Roman"/>
          <w:szCs w:val="24"/>
          <w:lang w:val="en-US"/>
        </w:rPr>
        <w:t xml:space="preserve"> </w:t>
      </w:r>
      <w:r w:rsidR="0063416D" w:rsidRPr="00F15243">
        <w:rPr>
          <w:rFonts w:cs="Times New Roman"/>
          <w:szCs w:val="24"/>
          <w:lang w:val="en-US"/>
        </w:rPr>
        <w:t xml:space="preserve">also confirm H5 </w:t>
      </w:r>
      <w:r w:rsidR="00AA2252" w:rsidRPr="00F15243">
        <w:rPr>
          <w:rFonts w:cs="Times New Roman"/>
          <w:szCs w:val="24"/>
          <w:lang w:val="en-US"/>
        </w:rPr>
        <w:t>(ß=0.38</w:t>
      </w:r>
      <w:r w:rsidR="00FA20BB" w:rsidRPr="00F15243">
        <w:rPr>
          <w:rFonts w:cs="Times New Roman"/>
          <w:szCs w:val="24"/>
          <w:lang w:val="en-US"/>
        </w:rPr>
        <w:t>3</w:t>
      </w:r>
      <w:r w:rsidR="00AA2252" w:rsidRPr="00F15243">
        <w:rPr>
          <w:rFonts w:cs="Times New Roman"/>
          <w:szCs w:val="24"/>
          <w:lang w:val="en-US"/>
        </w:rPr>
        <w:t>, p=0.000, f</w:t>
      </w:r>
      <w:r w:rsidR="00AA2252" w:rsidRPr="00F15243">
        <w:rPr>
          <w:rFonts w:cs="Times New Roman"/>
          <w:szCs w:val="24"/>
          <w:vertAlign w:val="superscript"/>
          <w:lang w:val="en-US"/>
        </w:rPr>
        <w:t>2</w:t>
      </w:r>
      <w:r w:rsidR="00AA2252" w:rsidRPr="00F15243">
        <w:rPr>
          <w:rFonts w:cs="Times New Roman"/>
          <w:szCs w:val="24"/>
          <w:lang w:val="en-US"/>
        </w:rPr>
        <w:t>=0.2</w:t>
      </w:r>
      <w:r w:rsidR="00FA20BB" w:rsidRPr="00F15243">
        <w:rPr>
          <w:rFonts w:cs="Times New Roman"/>
          <w:szCs w:val="24"/>
          <w:lang w:val="en-US"/>
        </w:rPr>
        <w:t>58</w:t>
      </w:r>
      <w:r w:rsidR="00AA2252" w:rsidRPr="00F15243">
        <w:rPr>
          <w:rFonts w:cs="Times New Roman"/>
          <w:szCs w:val="24"/>
          <w:lang w:val="en-US"/>
        </w:rPr>
        <w:t>)</w:t>
      </w:r>
      <w:r w:rsidR="00D43315" w:rsidRPr="00F15243">
        <w:rPr>
          <w:rFonts w:cs="Times New Roman"/>
          <w:szCs w:val="24"/>
          <w:lang w:val="en-US"/>
        </w:rPr>
        <w:t>. Finally, we reject</w:t>
      </w:r>
      <w:r w:rsidR="00665CB9" w:rsidRPr="00F15243">
        <w:rPr>
          <w:rFonts w:cs="Times New Roman"/>
          <w:szCs w:val="24"/>
          <w:lang w:val="en-US"/>
        </w:rPr>
        <w:t xml:space="preserve"> </w:t>
      </w:r>
      <w:r w:rsidR="00165450" w:rsidRPr="00F15243">
        <w:rPr>
          <w:rFonts w:cs="Times New Roman"/>
          <w:szCs w:val="24"/>
          <w:lang w:val="en-US"/>
        </w:rPr>
        <w:t>H</w:t>
      </w:r>
      <w:r w:rsidR="00AA2252" w:rsidRPr="00F15243">
        <w:rPr>
          <w:rFonts w:cs="Times New Roman"/>
          <w:szCs w:val="24"/>
          <w:lang w:val="en-US"/>
        </w:rPr>
        <w:t>6</w:t>
      </w:r>
      <w:r w:rsidR="00665CB9" w:rsidRPr="00F15243">
        <w:rPr>
          <w:rFonts w:cs="Times New Roman"/>
          <w:szCs w:val="24"/>
          <w:lang w:val="en-US"/>
        </w:rPr>
        <w:t xml:space="preserve"> </w:t>
      </w:r>
      <w:r w:rsidR="00AA2252" w:rsidRPr="00F15243">
        <w:rPr>
          <w:rFonts w:cs="Times New Roman"/>
          <w:szCs w:val="24"/>
          <w:lang w:val="en-US"/>
        </w:rPr>
        <w:t>(ß=0.05</w:t>
      </w:r>
      <w:r w:rsidR="00FA20BB" w:rsidRPr="00F15243">
        <w:rPr>
          <w:rFonts w:cs="Times New Roman"/>
          <w:szCs w:val="24"/>
          <w:lang w:val="en-US"/>
        </w:rPr>
        <w:t>5</w:t>
      </w:r>
      <w:r w:rsidR="00AA2252" w:rsidRPr="00F15243">
        <w:rPr>
          <w:rFonts w:cs="Times New Roman"/>
          <w:szCs w:val="24"/>
          <w:lang w:val="en-US"/>
        </w:rPr>
        <w:t>, p=0.246, f</w:t>
      </w:r>
      <w:r w:rsidR="00AA2252" w:rsidRPr="00F15243">
        <w:rPr>
          <w:rFonts w:cs="Times New Roman"/>
          <w:szCs w:val="24"/>
          <w:vertAlign w:val="superscript"/>
          <w:lang w:val="en-US"/>
        </w:rPr>
        <w:t>2</w:t>
      </w:r>
      <w:r w:rsidR="00AA2252" w:rsidRPr="00F15243">
        <w:rPr>
          <w:rFonts w:cs="Times New Roman"/>
          <w:szCs w:val="24"/>
          <w:lang w:val="en-US"/>
        </w:rPr>
        <w:t xml:space="preserve">=0.005). </w:t>
      </w:r>
      <w:r w:rsidR="003206E8" w:rsidRPr="00F15243">
        <w:rPr>
          <w:rFonts w:cs="Times New Roman"/>
          <w:szCs w:val="24"/>
          <w:lang w:val="en-US"/>
        </w:rPr>
        <w:t>Taken together</w:t>
      </w:r>
      <w:r w:rsidR="00E05465" w:rsidRPr="00F15243">
        <w:rPr>
          <w:rFonts w:cs="Times New Roman"/>
          <w:szCs w:val="24"/>
          <w:lang w:val="en-US"/>
        </w:rPr>
        <w:t>, these</w:t>
      </w:r>
      <w:r w:rsidR="00D43315" w:rsidRPr="00F15243">
        <w:rPr>
          <w:rFonts w:cs="Times New Roman"/>
          <w:szCs w:val="24"/>
          <w:lang w:val="en-US"/>
        </w:rPr>
        <w:t xml:space="preserve"> results confirm that the relationship between cognitive diversity and TMS </w:t>
      </w:r>
      <w:r w:rsidR="001E288E" w:rsidRPr="00F15243">
        <w:rPr>
          <w:rFonts w:cs="Times New Roman"/>
          <w:szCs w:val="24"/>
          <w:lang w:val="en-US"/>
        </w:rPr>
        <w:t>is</w:t>
      </w:r>
      <w:r w:rsidR="00D43315" w:rsidRPr="00F15243">
        <w:rPr>
          <w:rFonts w:cs="Times New Roman"/>
          <w:szCs w:val="24"/>
          <w:lang w:val="en-US"/>
        </w:rPr>
        <w:t xml:space="preserve"> stronger in the presence of</w:t>
      </w:r>
      <w:r w:rsidR="00DF19E5" w:rsidRPr="00F15243">
        <w:rPr>
          <w:rFonts w:cs="Times New Roman"/>
          <w:szCs w:val="24"/>
          <w:lang w:val="en-US"/>
        </w:rPr>
        <w:t xml:space="preserve"> external diffusion </w:t>
      </w:r>
      <w:r w:rsidR="00AA2252" w:rsidRPr="00F15243">
        <w:rPr>
          <w:rFonts w:cs="Times New Roman"/>
          <w:szCs w:val="24"/>
          <w:lang w:val="en-US"/>
        </w:rPr>
        <w:t xml:space="preserve">(H4) </w:t>
      </w:r>
      <w:r w:rsidR="00D43315" w:rsidRPr="00F15243">
        <w:rPr>
          <w:rFonts w:cs="Times New Roman"/>
          <w:szCs w:val="24"/>
          <w:lang w:val="en-US"/>
        </w:rPr>
        <w:t>and</w:t>
      </w:r>
      <w:r w:rsidR="00AA2252" w:rsidRPr="00F15243">
        <w:rPr>
          <w:rFonts w:cs="Times New Roman"/>
          <w:szCs w:val="24"/>
          <w:lang w:val="en-US"/>
        </w:rPr>
        <w:t xml:space="preserve"> </w:t>
      </w:r>
      <w:r w:rsidR="00DF19E5" w:rsidRPr="00F15243">
        <w:rPr>
          <w:rFonts w:cs="Times New Roman"/>
          <w:szCs w:val="24"/>
          <w:lang w:val="en-US"/>
        </w:rPr>
        <w:t>internal integration</w:t>
      </w:r>
      <w:r w:rsidR="00AA2252" w:rsidRPr="00F15243">
        <w:rPr>
          <w:rFonts w:cs="Times New Roman"/>
          <w:szCs w:val="24"/>
          <w:lang w:val="en-US"/>
        </w:rPr>
        <w:t xml:space="preserve"> (H5)</w:t>
      </w:r>
      <w:r w:rsidR="007444D4" w:rsidRPr="00F15243">
        <w:rPr>
          <w:rFonts w:cs="Times New Roman"/>
          <w:szCs w:val="24"/>
          <w:lang w:val="en-US"/>
        </w:rPr>
        <w:t xml:space="preserve">, </w:t>
      </w:r>
      <w:r w:rsidR="0025351F" w:rsidRPr="00F15243">
        <w:rPr>
          <w:rFonts w:cs="Times New Roman"/>
          <w:szCs w:val="24"/>
          <w:lang w:val="en-US"/>
        </w:rPr>
        <w:t>fulfilling</w:t>
      </w:r>
      <w:r w:rsidR="00D43315" w:rsidRPr="00F15243">
        <w:rPr>
          <w:rFonts w:cs="Times New Roman"/>
          <w:szCs w:val="24"/>
          <w:lang w:val="en-US"/>
        </w:rPr>
        <w:t xml:space="preserve"> </w:t>
      </w:r>
      <w:r w:rsidR="00E05465" w:rsidRPr="00F15243">
        <w:rPr>
          <w:rFonts w:cs="Times New Roman"/>
          <w:szCs w:val="24"/>
          <w:lang w:val="en-US"/>
        </w:rPr>
        <w:t xml:space="preserve">the first two </w:t>
      </w:r>
      <w:r w:rsidR="00D43315" w:rsidRPr="00F15243">
        <w:rPr>
          <w:rFonts w:cs="Times New Roman"/>
          <w:szCs w:val="24"/>
          <w:lang w:val="en-US"/>
        </w:rPr>
        <w:t>hypotheses</w:t>
      </w:r>
      <w:r w:rsidR="00165450" w:rsidRPr="00F15243">
        <w:rPr>
          <w:rFonts w:cs="Times New Roman"/>
          <w:szCs w:val="24"/>
          <w:lang w:val="en-US"/>
        </w:rPr>
        <w:t>.</w:t>
      </w:r>
      <w:r w:rsidR="00D43315" w:rsidRPr="00F15243">
        <w:rPr>
          <w:rFonts w:cs="Times New Roman"/>
          <w:szCs w:val="24"/>
          <w:lang w:val="en-US"/>
        </w:rPr>
        <w:t xml:space="preserve"> </w:t>
      </w:r>
      <w:r w:rsidR="00E05465" w:rsidRPr="00F15243">
        <w:rPr>
          <w:rFonts w:cs="Times New Roman"/>
          <w:szCs w:val="24"/>
          <w:lang w:val="en-US"/>
        </w:rPr>
        <w:t xml:space="preserve">We do not confirm </w:t>
      </w:r>
      <w:r w:rsidR="00D43315" w:rsidRPr="00F15243">
        <w:rPr>
          <w:rFonts w:cs="Times New Roman"/>
          <w:szCs w:val="24"/>
          <w:lang w:val="en-US"/>
        </w:rPr>
        <w:t>H6, however</w:t>
      </w:r>
      <w:r w:rsidR="0063416D" w:rsidRPr="00F15243">
        <w:rPr>
          <w:rFonts w:cs="Times New Roman"/>
          <w:szCs w:val="24"/>
          <w:lang w:val="en-US"/>
        </w:rPr>
        <w:t xml:space="preserve">; </w:t>
      </w:r>
      <w:r w:rsidR="004633DA" w:rsidRPr="00F15243">
        <w:rPr>
          <w:rFonts w:cs="Times New Roman"/>
          <w:szCs w:val="24"/>
          <w:lang w:val="en-US"/>
        </w:rPr>
        <w:t>infrastructure</w:t>
      </w:r>
      <w:r w:rsidR="00C71589" w:rsidRPr="00F15243">
        <w:rPr>
          <w:rFonts w:cs="Times New Roman"/>
          <w:szCs w:val="24"/>
          <w:lang w:val="en-US"/>
        </w:rPr>
        <w:t xml:space="preserve"> </w:t>
      </w:r>
      <w:r w:rsidR="00D43315" w:rsidRPr="00F15243">
        <w:rPr>
          <w:rFonts w:cs="Times New Roman"/>
          <w:szCs w:val="24"/>
          <w:lang w:val="en-US"/>
        </w:rPr>
        <w:t>does not moderate the relationship proposed</w:t>
      </w:r>
      <w:r w:rsidR="00165450" w:rsidRPr="00F15243">
        <w:rPr>
          <w:rFonts w:cs="Times New Roman"/>
          <w:szCs w:val="24"/>
          <w:lang w:val="en-US"/>
        </w:rPr>
        <w:t>.</w:t>
      </w:r>
      <w:r w:rsidR="00AA2252" w:rsidRPr="00F15243">
        <w:rPr>
          <w:rFonts w:cs="Times New Roman"/>
          <w:szCs w:val="24"/>
          <w:lang w:val="en-US"/>
        </w:rPr>
        <w:t xml:space="preserve"> </w:t>
      </w:r>
    </w:p>
    <w:p w14:paraId="305E59B9" w14:textId="153A9F86" w:rsidR="00A73F45" w:rsidRPr="00F15243" w:rsidRDefault="00A73F45" w:rsidP="0026131E">
      <w:pPr>
        <w:spacing w:after="0" w:line="360" w:lineRule="auto"/>
        <w:ind w:firstLine="567"/>
        <w:jc w:val="both"/>
        <w:rPr>
          <w:rFonts w:cs="Times New Roman"/>
          <w:b/>
          <w:bCs/>
          <w:szCs w:val="24"/>
          <w:lang w:val="en-US"/>
        </w:rPr>
      </w:pPr>
      <w:bookmarkStart w:id="42" w:name="_Hlk95823502"/>
    </w:p>
    <w:bookmarkEnd w:id="42"/>
    <w:p w14:paraId="63C9C14B" w14:textId="5B8AE593" w:rsidR="001428BF" w:rsidRPr="00F15243" w:rsidRDefault="00DB4158" w:rsidP="0026131E">
      <w:pPr>
        <w:spacing w:after="0" w:line="360" w:lineRule="auto"/>
        <w:ind w:firstLine="567"/>
        <w:jc w:val="both"/>
        <w:rPr>
          <w:rFonts w:cs="Times New Roman"/>
          <w:b/>
          <w:bCs/>
          <w:szCs w:val="24"/>
          <w:lang w:val="en-US"/>
        </w:rPr>
      </w:pPr>
      <w:r w:rsidRPr="00F15243">
        <w:rPr>
          <w:rFonts w:cs="Times New Roman"/>
          <w:b/>
          <w:bCs/>
          <w:szCs w:val="24"/>
          <w:lang w:val="en-US"/>
        </w:rPr>
        <w:t>Discussion</w:t>
      </w:r>
    </w:p>
    <w:p w14:paraId="7C261B52" w14:textId="251B0536" w:rsidR="00D176AF" w:rsidRPr="00F15243" w:rsidRDefault="00E05465" w:rsidP="0026131E">
      <w:pPr>
        <w:spacing w:after="0" w:line="360" w:lineRule="auto"/>
        <w:ind w:firstLine="567"/>
        <w:jc w:val="both"/>
        <w:rPr>
          <w:rFonts w:cs="Times New Roman"/>
          <w:szCs w:val="24"/>
          <w:lang w:val="en-US"/>
        </w:rPr>
      </w:pPr>
      <w:bookmarkStart w:id="43" w:name="_Hlk133557874"/>
      <w:bookmarkStart w:id="44" w:name="_Hlk133558263"/>
      <w:r w:rsidRPr="00F15243">
        <w:rPr>
          <w:rFonts w:cs="Times New Roman"/>
          <w:szCs w:val="24"/>
          <w:lang w:val="en-US"/>
        </w:rPr>
        <w:t>First</w:t>
      </w:r>
      <w:r w:rsidR="00504A95" w:rsidRPr="00F15243">
        <w:rPr>
          <w:rFonts w:cs="Times New Roman"/>
          <w:szCs w:val="24"/>
          <w:lang w:val="en-US"/>
        </w:rPr>
        <w:t>,</w:t>
      </w:r>
      <w:r w:rsidRPr="00F15243">
        <w:rPr>
          <w:rFonts w:cs="Times New Roman"/>
          <w:szCs w:val="24"/>
          <w:lang w:val="en-US"/>
        </w:rPr>
        <w:t xml:space="preserve"> we confirmed a direct negative relationship between cognitive diversity and</w:t>
      </w:r>
      <w:r w:rsidR="00504A95" w:rsidRPr="00F15243">
        <w:rPr>
          <w:rFonts w:cs="Times New Roman"/>
          <w:szCs w:val="24"/>
          <w:lang w:val="en-US"/>
        </w:rPr>
        <w:t xml:space="preserve"> </w:t>
      </w:r>
      <w:r w:rsidR="00201F4A" w:rsidRPr="00F15243">
        <w:rPr>
          <w:rFonts w:cs="Times New Roman"/>
          <w:szCs w:val="24"/>
          <w:lang w:val="en-US"/>
        </w:rPr>
        <w:t>team viability</w:t>
      </w:r>
      <w:r w:rsidR="00205E7A" w:rsidRPr="00F15243">
        <w:rPr>
          <w:rFonts w:cs="Times New Roman"/>
          <w:szCs w:val="24"/>
          <w:lang w:val="en-US"/>
        </w:rPr>
        <w:t xml:space="preserve"> (H0)</w:t>
      </w:r>
      <w:r w:rsidR="0081354C" w:rsidRPr="00F15243">
        <w:rPr>
          <w:rFonts w:cs="Times New Roman"/>
          <w:szCs w:val="24"/>
          <w:lang w:val="en-US"/>
        </w:rPr>
        <w:t>,</w:t>
      </w:r>
      <w:r w:rsidR="00205E7A" w:rsidRPr="00F15243">
        <w:rPr>
          <w:rFonts w:cs="Times New Roman"/>
          <w:szCs w:val="24"/>
          <w:lang w:val="en-US"/>
        </w:rPr>
        <w:t xml:space="preserve"> </w:t>
      </w:r>
      <w:r w:rsidRPr="00F15243">
        <w:rPr>
          <w:rFonts w:cs="Times New Roman"/>
          <w:szCs w:val="24"/>
          <w:lang w:val="en-US"/>
        </w:rPr>
        <w:t xml:space="preserve">because the mix of different perspectives and levels of analysis seem to stimulate public employees to develop unique ideas. </w:t>
      </w:r>
      <w:r w:rsidR="005D4392" w:rsidRPr="00F15243">
        <w:rPr>
          <w:rFonts w:cs="Times New Roman"/>
          <w:szCs w:val="24"/>
          <w:lang w:val="en-US"/>
        </w:rPr>
        <w:t>Our study</w:t>
      </w:r>
      <w:r w:rsidR="004D146E" w:rsidRPr="00F15243">
        <w:rPr>
          <w:rFonts w:cs="Times New Roman"/>
          <w:szCs w:val="24"/>
          <w:lang w:val="en-US"/>
        </w:rPr>
        <w:t xml:space="preserve"> thus reinforces prior studies</w:t>
      </w:r>
      <w:r w:rsidR="005D4392" w:rsidRPr="00F15243">
        <w:rPr>
          <w:rFonts w:cs="Times New Roman"/>
          <w:szCs w:val="24"/>
          <w:lang w:val="en-US"/>
        </w:rPr>
        <w:t xml:space="preserve"> that</w:t>
      </w:r>
      <w:r w:rsidR="004D146E" w:rsidRPr="00F15243">
        <w:rPr>
          <w:rFonts w:cs="Times New Roman"/>
          <w:szCs w:val="24"/>
          <w:lang w:val="en-US"/>
        </w:rPr>
        <w:t xml:space="preserve"> find that</w:t>
      </w:r>
      <w:r w:rsidRPr="00F15243">
        <w:rPr>
          <w:rFonts w:cs="Times New Roman"/>
          <w:szCs w:val="24"/>
          <w:lang w:val="en-US"/>
        </w:rPr>
        <w:t xml:space="preserve"> cognitive diversity influences public employees’ attitudes, values, and beliefs</w:t>
      </w:r>
      <w:r w:rsidR="00286FC7" w:rsidRPr="00F15243">
        <w:rPr>
          <w:rFonts w:cs="Times New Roman"/>
          <w:szCs w:val="24"/>
          <w:lang w:val="en-US"/>
        </w:rPr>
        <w:t xml:space="preserve"> </w:t>
      </w:r>
      <w:sdt>
        <w:sdtPr>
          <w:rPr>
            <w:rFonts w:cs="Times New Roman"/>
            <w:szCs w:val="24"/>
            <w:lang w:val="en-US"/>
          </w:rPr>
          <w:tag w:val="MENDELEY_CITATION_v3_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"/>
          <w:id w:val="528145012"/>
          <w:placeholder>
            <w:docPart w:val="DefaultPlaceholder_-1854013440"/>
          </w:placeholder>
        </w:sdtPr>
        <w:sdtEndPr/>
        <w:sdtContent>
          <w:r w:rsidR="004E1DA2" w:rsidRPr="00F15243">
            <w:rPr>
              <w:rFonts w:eastAsia="Times New Roman"/>
              <w:lang w:val="en-US"/>
            </w:rPr>
            <w:t xml:space="preserve">(Kim </w:t>
          </w:r>
          <w:r w:rsidR="004E1DA2" w:rsidRPr="00F15243">
            <w:rPr>
              <w:rFonts w:eastAsia="Times New Roman"/>
              <w:i/>
              <w:iCs/>
              <w:lang w:val="en-US"/>
            </w:rPr>
            <w:t>et al.</w:t>
          </w:r>
          <w:r w:rsidR="004E1DA2" w:rsidRPr="00F15243">
            <w:rPr>
              <w:rFonts w:eastAsia="Times New Roman"/>
              <w:lang w:val="en-US"/>
            </w:rPr>
            <w:t>, 2021)</w:t>
          </w:r>
        </w:sdtContent>
      </w:sdt>
      <w:r w:rsidR="00504A95" w:rsidRPr="00F15243">
        <w:rPr>
          <w:rFonts w:cs="Times New Roman"/>
          <w:szCs w:val="24"/>
          <w:lang w:val="en-US"/>
        </w:rPr>
        <w:t xml:space="preserve">, </w:t>
      </w:r>
      <w:r w:rsidR="00A03239" w:rsidRPr="00F15243">
        <w:rPr>
          <w:rFonts w:cs="Times New Roman"/>
          <w:szCs w:val="24"/>
          <w:lang w:val="en-US"/>
        </w:rPr>
        <w:t>thinking styles and skills</w:t>
      </w:r>
      <w:r w:rsidR="00286FC7" w:rsidRPr="00F15243">
        <w:rPr>
          <w:rFonts w:cs="Times New Roman"/>
          <w:szCs w:val="24"/>
          <w:lang w:val="en-US"/>
        </w:rPr>
        <w:t xml:space="preserve"> </w:t>
      </w:r>
      <w:sdt>
        <w:sdtPr>
          <w:rPr>
            <w:rFonts w:cs="Times New Roman"/>
            <w:szCs w:val="24"/>
            <w:lang w:val="en-US"/>
          </w:rPr>
          <w:tag w:val="MENDELEY_CITATION_v3_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"/>
          <w:id w:val="683170439"/>
          <w:placeholder>
            <w:docPart w:val="DefaultPlaceholder_-1854013440"/>
          </w:placeholder>
        </w:sdtPr>
        <w:sdtEndPr/>
        <w:sdtContent>
          <w:r w:rsidR="004E1DA2" w:rsidRPr="00F15243">
            <w:rPr>
              <w:rFonts w:eastAsia="Times New Roman"/>
              <w:lang w:val="en-US"/>
            </w:rPr>
            <w:t xml:space="preserve">(Shin </w:t>
          </w:r>
          <w:r w:rsidR="004E1DA2" w:rsidRPr="00F15243">
            <w:rPr>
              <w:rFonts w:eastAsia="Times New Roman"/>
              <w:i/>
              <w:iCs/>
              <w:lang w:val="en-US"/>
            </w:rPr>
            <w:t>et al.</w:t>
          </w:r>
          <w:r w:rsidR="004E1DA2" w:rsidRPr="00F15243">
            <w:rPr>
              <w:rFonts w:eastAsia="Times New Roman"/>
              <w:lang w:val="en-US"/>
            </w:rPr>
            <w:t>, 2012)</w:t>
          </w:r>
        </w:sdtContent>
      </w:sdt>
      <w:r w:rsidR="00504A95" w:rsidRPr="00F15243">
        <w:rPr>
          <w:rFonts w:cs="Times New Roman"/>
          <w:szCs w:val="24"/>
          <w:lang w:val="en-US"/>
        </w:rPr>
        <w:t xml:space="preserve">, </w:t>
      </w:r>
      <w:r w:rsidR="0004602C" w:rsidRPr="00F15243">
        <w:rPr>
          <w:rFonts w:cs="Times New Roman"/>
          <w:szCs w:val="24"/>
          <w:lang w:val="en-US"/>
        </w:rPr>
        <w:t>underlying assumptions about questions,</w:t>
      </w:r>
      <w:r w:rsidR="00504A95" w:rsidRPr="00F15243">
        <w:rPr>
          <w:rFonts w:cs="Times New Roman"/>
          <w:szCs w:val="24"/>
          <w:lang w:val="en-US"/>
        </w:rPr>
        <w:t xml:space="preserve"> informa</w:t>
      </w:r>
      <w:r w:rsidR="0004602C" w:rsidRPr="00F15243">
        <w:rPr>
          <w:rFonts w:cs="Times New Roman"/>
          <w:szCs w:val="24"/>
          <w:lang w:val="en-US"/>
        </w:rPr>
        <w:t>tio</w:t>
      </w:r>
      <w:r w:rsidR="00504A95" w:rsidRPr="00F15243">
        <w:rPr>
          <w:rFonts w:cs="Times New Roman"/>
          <w:szCs w:val="24"/>
          <w:lang w:val="en-US"/>
        </w:rPr>
        <w:t xml:space="preserve">n, </w:t>
      </w:r>
      <w:r w:rsidR="0004602C" w:rsidRPr="00F15243">
        <w:rPr>
          <w:rFonts w:cs="Times New Roman"/>
          <w:szCs w:val="24"/>
          <w:lang w:val="en-US"/>
        </w:rPr>
        <w:t>knowledge, and</w:t>
      </w:r>
      <w:r w:rsidR="00504A95" w:rsidRPr="00F15243">
        <w:rPr>
          <w:rFonts w:cs="Times New Roman"/>
          <w:szCs w:val="24"/>
          <w:lang w:val="en-US"/>
        </w:rPr>
        <w:t xml:space="preserve"> perspectiv</w:t>
      </w:r>
      <w:r w:rsidR="0004602C" w:rsidRPr="00F15243">
        <w:rPr>
          <w:rFonts w:cs="Times New Roman"/>
          <w:szCs w:val="24"/>
          <w:lang w:val="en-US"/>
        </w:rPr>
        <w:t>e</w:t>
      </w:r>
      <w:r w:rsidR="00504A95" w:rsidRPr="00F15243">
        <w:rPr>
          <w:rFonts w:cs="Times New Roman"/>
          <w:szCs w:val="24"/>
          <w:lang w:val="en-US"/>
        </w:rPr>
        <w:t xml:space="preserve">s </w:t>
      </w:r>
      <w:sdt>
        <w:sdtPr>
          <w:rPr>
            <w:rFonts w:cs="Times New Roman"/>
            <w:szCs w:val="24"/>
            <w:lang w:val="en-US"/>
          </w:rPr>
          <w:tag w:val="MENDELEY_CITATION_v3_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"/>
          <w:id w:val="-1104257591"/>
          <w:placeholder>
            <w:docPart w:val="DefaultPlaceholder_-1854013440"/>
          </w:placeholder>
        </w:sdtPr>
        <w:sdtEndPr/>
        <w:sdtContent>
          <w:r w:rsidR="004E1DA2" w:rsidRPr="00F15243">
            <w:rPr>
              <w:rFonts w:eastAsia="Times New Roman"/>
              <w:lang w:val="en-US"/>
            </w:rPr>
            <w:t>(Showkat and Misra, 2022)</w:t>
          </w:r>
        </w:sdtContent>
      </w:sdt>
      <w:r w:rsidR="00286FC7" w:rsidRPr="00F15243">
        <w:rPr>
          <w:rFonts w:cs="Times New Roman"/>
          <w:szCs w:val="24"/>
          <w:lang w:val="en-US"/>
        </w:rPr>
        <w:t>.</w:t>
      </w:r>
      <w:r w:rsidR="00E00E80" w:rsidRPr="00F15243">
        <w:rPr>
          <w:rFonts w:cs="Times New Roman"/>
          <w:szCs w:val="24"/>
          <w:lang w:val="en-US"/>
        </w:rPr>
        <w:t xml:space="preserve"> </w:t>
      </w:r>
      <w:r w:rsidR="005D4392" w:rsidRPr="00F15243">
        <w:rPr>
          <w:rFonts w:cs="Times New Roman"/>
          <w:szCs w:val="24"/>
          <w:lang w:val="en-US"/>
        </w:rPr>
        <w:t xml:space="preserve">Such </w:t>
      </w:r>
      <w:r w:rsidR="0004602C" w:rsidRPr="00F15243">
        <w:rPr>
          <w:rFonts w:cs="Times New Roman"/>
          <w:szCs w:val="24"/>
          <w:lang w:val="en-US"/>
        </w:rPr>
        <w:t>differences generate conflicts</w:t>
      </w:r>
      <w:r w:rsidR="003206E8" w:rsidRPr="00F15243">
        <w:rPr>
          <w:rFonts w:cs="Times New Roman"/>
          <w:szCs w:val="24"/>
          <w:lang w:val="en-US"/>
        </w:rPr>
        <w:t xml:space="preserve">, </w:t>
      </w:r>
      <w:r w:rsidR="0004602C" w:rsidRPr="00F15243">
        <w:rPr>
          <w:rFonts w:cs="Times New Roman"/>
          <w:szCs w:val="24"/>
          <w:lang w:val="en-US"/>
        </w:rPr>
        <w:t xml:space="preserve">lack of unity, and little integration, negatively impacting </w:t>
      </w:r>
      <w:r w:rsidR="00201F4A" w:rsidRPr="00F15243">
        <w:rPr>
          <w:rFonts w:cs="Times New Roman"/>
          <w:szCs w:val="24"/>
          <w:lang w:val="en-US"/>
        </w:rPr>
        <w:t>team viability</w:t>
      </w:r>
      <w:r w:rsidR="00E00E80" w:rsidRPr="00F15243">
        <w:rPr>
          <w:rFonts w:cs="Times New Roman"/>
          <w:szCs w:val="24"/>
          <w:lang w:val="en-US"/>
        </w:rPr>
        <w:t xml:space="preserve">. </w:t>
      </w:r>
      <w:r w:rsidR="0063416D" w:rsidRPr="00F15243">
        <w:rPr>
          <w:rFonts w:cs="Times New Roman"/>
          <w:szCs w:val="24"/>
          <w:lang w:val="en-US"/>
        </w:rPr>
        <w:t xml:space="preserve">Our </w:t>
      </w:r>
      <w:r w:rsidR="0004602C" w:rsidRPr="00F15243">
        <w:rPr>
          <w:rFonts w:cs="Times New Roman"/>
          <w:szCs w:val="24"/>
          <w:lang w:val="en-US"/>
        </w:rPr>
        <w:t xml:space="preserve">results </w:t>
      </w:r>
      <w:r w:rsidR="003206E8" w:rsidRPr="00F15243">
        <w:rPr>
          <w:rFonts w:cs="Times New Roman"/>
          <w:szCs w:val="24"/>
          <w:lang w:val="en-US"/>
        </w:rPr>
        <w:t xml:space="preserve">thus </w:t>
      </w:r>
      <w:r w:rsidR="0004602C" w:rsidRPr="00F15243">
        <w:rPr>
          <w:rFonts w:cs="Times New Roman"/>
          <w:szCs w:val="24"/>
          <w:lang w:val="en-US"/>
        </w:rPr>
        <w:t xml:space="preserve">support </w:t>
      </w:r>
      <w:r w:rsidR="00B96445" w:rsidRPr="00F15243">
        <w:rPr>
          <w:rFonts w:cs="Times New Roman"/>
          <w:szCs w:val="24"/>
          <w:lang w:val="en-US"/>
        </w:rPr>
        <w:t xml:space="preserve">a current in the literature that </w:t>
      </w:r>
      <w:r w:rsidR="0004602C" w:rsidRPr="00F15243">
        <w:rPr>
          <w:rFonts w:cs="Times New Roman"/>
          <w:szCs w:val="24"/>
          <w:lang w:val="en-US"/>
        </w:rPr>
        <w:t>describe</w:t>
      </w:r>
      <w:r w:rsidR="00B96445" w:rsidRPr="00F15243">
        <w:rPr>
          <w:rFonts w:cs="Times New Roman"/>
          <w:szCs w:val="24"/>
          <w:lang w:val="en-US"/>
        </w:rPr>
        <w:t>s</w:t>
      </w:r>
      <w:r w:rsidR="0004602C" w:rsidRPr="00F15243">
        <w:rPr>
          <w:rFonts w:cs="Times New Roman"/>
          <w:szCs w:val="24"/>
          <w:lang w:val="en-US"/>
        </w:rPr>
        <w:t xml:space="preserve"> </w:t>
      </w:r>
      <w:r w:rsidR="00D176AF" w:rsidRPr="00F15243">
        <w:rPr>
          <w:rFonts w:cs="Times New Roman"/>
          <w:szCs w:val="24"/>
          <w:lang w:val="en-US"/>
        </w:rPr>
        <w:t xml:space="preserve">cognitive diversity </w:t>
      </w:r>
      <w:r w:rsidR="0004602C" w:rsidRPr="00F15243">
        <w:rPr>
          <w:rFonts w:cs="Times New Roman"/>
          <w:szCs w:val="24"/>
          <w:lang w:val="en-US"/>
        </w:rPr>
        <w:t xml:space="preserve">as </w:t>
      </w:r>
      <w:r w:rsidR="00D176AF" w:rsidRPr="00F15243">
        <w:rPr>
          <w:rFonts w:cs="Times New Roman"/>
          <w:szCs w:val="24"/>
          <w:lang w:val="en-US"/>
        </w:rPr>
        <w:t>also hav</w:t>
      </w:r>
      <w:r w:rsidR="0004602C" w:rsidRPr="00F15243">
        <w:rPr>
          <w:rFonts w:cs="Times New Roman"/>
          <w:szCs w:val="24"/>
          <w:lang w:val="en-US"/>
        </w:rPr>
        <w:t>ing</w:t>
      </w:r>
      <w:r w:rsidR="00D176AF" w:rsidRPr="00F15243">
        <w:rPr>
          <w:rFonts w:cs="Times New Roman"/>
          <w:szCs w:val="24"/>
          <w:lang w:val="en-US"/>
        </w:rPr>
        <w:t xml:space="preserve"> negative effects </w:t>
      </w:r>
      <w:sdt>
        <w:sdtPr>
          <w:rPr>
            <w:rFonts w:cs="Times New Roman"/>
            <w:szCs w:val="24"/>
            <w:lang w:val="en-US"/>
          </w:rPr>
          <w:tag w:val="MENDELEY_CITATION_v3_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"/>
          <w:id w:val="-1902747854"/>
          <w:placeholder>
            <w:docPart w:val="DefaultPlaceholder_-1854013440"/>
          </w:placeholder>
        </w:sdtPr>
        <w:sdtEndPr/>
        <w:sdtContent>
          <w:r w:rsidR="004E1DA2" w:rsidRPr="00F15243">
            <w:rPr>
              <w:rFonts w:eastAsia="Times New Roman"/>
              <w:lang w:val="en-US"/>
            </w:rPr>
            <w:t xml:space="preserve">(Kanchanabha and Badir, 2021; Narayan </w:t>
          </w:r>
          <w:r w:rsidR="004E1DA2" w:rsidRPr="00F15243">
            <w:rPr>
              <w:rFonts w:eastAsia="Times New Roman"/>
              <w:i/>
              <w:iCs/>
              <w:lang w:val="en-US"/>
            </w:rPr>
            <w:t>et al.</w:t>
          </w:r>
          <w:r w:rsidR="004E1DA2" w:rsidRPr="00F15243">
            <w:rPr>
              <w:rFonts w:eastAsia="Times New Roman"/>
              <w:lang w:val="en-US"/>
            </w:rPr>
            <w:t>, 2021)</w:t>
          </w:r>
        </w:sdtContent>
      </w:sdt>
      <w:r w:rsidR="00205E7A" w:rsidRPr="00F15243">
        <w:rPr>
          <w:rFonts w:cs="Times New Roman"/>
          <w:szCs w:val="24"/>
          <w:lang w:val="en-US"/>
        </w:rPr>
        <w:t xml:space="preserve">, </w:t>
      </w:r>
      <w:r w:rsidR="00B96445" w:rsidRPr="00F15243">
        <w:rPr>
          <w:rFonts w:cs="Times New Roman"/>
          <w:szCs w:val="24"/>
          <w:lang w:val="en-US"/>
        </w:rPr>
        <w:t xml:space="preserve">whereby differences </w:t>
      </w:r>
      <w:r w:rsidR="00524AA2" w:rsidRPr="00F15243">
        <w:rPr>
          <w:rFonts w:cs="Times New Roman"/>
          <w:szCs w:val="24"/>
          <w:lang w:val="en-US"/>
        </w:rPr>
        <w:t>lead to</w:t>
      </w:r>
      <w:r w:rsidR="0004602C" w:rsidRPr="00F15243">
        <w:rPr>
          <w:rFonts w:cs="Times New Roman"/>
          <w:szCs w:val="24"/>
          <w:lang w:val="en-US"/>
        </w:rPr>
        <w:t xml:space="preserve"> relationship conflicts</w:t>
      </w:r>
      <w:r w:rsidR="00813166" w:rsidRPr="00F15243">
        <w:rPr>
          <w:rFonts w:cs="Times New Roman"/>
          <w:szCs w:val="24"/>
          <w:lang w:val="en-US"/>
        </w:rPr>
        <w:t xml:space="preserve"> </w:t>
      </w:r>
      <w:sdt>
        <w:sdtPr>
          <w:rPr>
            <w:rFonts w:cs="Times New Roman"/>
            <w:szCs w:val="24"/>
            <w:lang w:val="en-US"/>
          </w:rPr>
          <w:tag w:val="MENDELEY_CITATION_v3_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"/>
          <w:id w:val="-744873139"/>
          <w:placeholder>
            <w:docPart w:val="DefaultPlaceholder_-1854013440"/>
          </w:placeholder>
        </w:sdtPr>
        <w:sdtEndPr/>
        <w:sdtContent>
          <w:r w:rsidR="004E1DA2" w:rsidRPr="00F15243">
            <w:rPr>
              <w:rFonts w:eastAsia="Times New Roman"/>
              <w:lang w:val="en-US"/>
            </w:rPr>
            <w:t xml:space="preserve">(Kim </w:t>
          </w:r>
          <w:r w:rsidR="004E1DA2" w:rsidRPr="00F15243">
            <w:rPr>
              <w:rFonts w:eastAsia="Times New Roman"/>
              <w:i/>
              <w:iCs/>
              <w:lang w:val="en-US"/>
            </w:rPr>
            <w:t>et al.</w:t>
          </w:r>
          <w:r w:rsidR="004E1DA2" w:rsidRPr="00F15243">
            <w:rPr>
              <w:rFonts w:eastAsia="Times New Roman"/>
              <w:lang w:val="en-US"/>
            </w:rPr>
            <w:t>, 2021; Qi and Armstrong, 2019)</w:t>
          </w:r>
        </w:sdtContent>
      </w:sdt>
      <w:r w:rsidR="00205E7A" w:rsidRPr="00F15243">
        <w:rPr>
          <w:rFonts w:cs="Times New Roman"/>
          <w:szCs w:val="24"/>
          <w:lang w:val="en-US"/>
        </w:rPr>
        <w:t xml:space="preserve">. </w:t>
      </w:r>
    </w:p>
    <w:bookmarkEnd w:id="43"/>
    <w:p w14:paraId="6F9E494C" w14:textId="05BA06FE" w:rsidR="00085577" w:rsidRPr="00F15243" w:rsidRDefault="0004602C" w:rsidP="0026131E">
      <w:pPr>
        <w:spacing w:after="0" w:line="360" w:lineRule="auto"/>
        <w:ind w:firstLine="567"/>
        <w:jc w:val="both"/>
        <w:rPr>
          <w:rFonts w:cs="Times New Roman"/>
          <w:szCs w:val="24"/>
          <w:lang w:val="en-US"/>
        </w:rPr>
      </w:pPr>
      <w:r w:rsidRPr="00F15243">
        <w:rPr>
          <w:rFonts w:cs="Times New Roman"/>
          <w:szCs w:val="24"/>
          <w:lang w:val="en-US"/>
        </w:rPr>
        <w:t>Second</w:t>
      </w:r>
      <w:r w:rsidR="00085577" w:rsidRPr="00F15243">
        <w:rPr>
          <w:rFonts w:cs="Times New Roman"/>
          <w:szCs w:val="24"/>
          <w:lang w:val="en-US"/>
        </w:rPr>
        <w:t xml:space="preserve">, we confirmed a direct negative relationship between cognitive diversity and TMS (H1). The mix of employees’ different perspectives and levels of analysis </w:t>
      </w:r>
      <w:r w:rsidRPr="00F15243">
        <w:rPr>
          <w:rFonts w:cs="Times New Roman"/>
          <w:szCs w:val="24"/>
          <w:lang w:val="en-US"/>
        </w:rPr>
        <w:t>does not stimulate formation of</w:t>
      </w:r>
      <w:r w:rsidR="00085577" w:rsidRPr="00F15243">
        <w:rPr>
          <w:rFonts w:cs="Times New Roman"/>
          <w:szCs w:val="24"/>
          <w:lang w:val="en-US"/>
        </w:rPr>
        <w:t xml:space="preserve"> TMS. </w:t>
      </w:r>
      <w:r w:rsidRPr="00F15243">
        <w:rPr>
          <w:rFonts w:cs="Times New Roman"/>
          <w:szCs w:val="24"/>
          <w:lang w:val="en-US"/>
        </w:rPr>
        <w:t>To create</w:t>
      </w:r>
      <w:r w:rsidR="00085577" w:rsidRPr="00F15243">
        <w:rPr>
          <w:rFonts w:cs="Times New Roman"/>
          <w:szCs w:val="24"/>
          <w:lang w:val="en-US"/>
        </w:rPr>
        <w:t xml:space="preserve"> TMS</w:t>
      </w:r>
      <w:r w:rsidRPr="00F15243">
        <w:rPr>
          <w:rFonts w:cs="Times New Roman"/>
          <w:szCs w:val="24"/>
          <w:lang w:val="en-US"/>
        </w:rPr>
        <w:t>, one needs unity</w:t>
      </w:r>
      <w:r w:rsidR="00085577" w:rsidRPr="00F15243">
        <w:rPr>
          <w:rFonts w:cs="Times New Roman"/>
          <w:szCs w:val="24"/>
          <w:lang w:val="en-US"/>
        </w:rPr>
        <w:t xml:space="preserve"> and </w:t>
      </w:r>
      <w:r w:rsidRPr="00F15243">
        <w:rPr>
          <w:rFonts w:cs="Times New Roman"/>
          <w:szCs w:val="24"/>
          <w:lang w:val="en-US"/>
        </w:rPr>
        <w:t xml:space="preserve">similar </w:t>
      </w:r>
      <w:r w:rsidR="00085577" w:rsidRPr="00F15243">
        <w:rPr>
          <w:rFonts w:cs="Times New Roman"/>
          <w:szCs w:val="24"/>
          <w:lang w:val="en-US"/>
        </w:rPr>
        <w:t xml:space="preserve">thinking skills </w:t>
      </w:r>
      <w:sdt>
        <w:sdtPr>
          <w:rPr>
            <w:rFonts w:cs="Times New Roman"/>
            <w:szCs w:val="24"/>
            <w:lang w:val="en-US"/>
          </w:rPr>
          <w:tag w:val="MENDELEY_CITATION_v3_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"/>
          <w:id w:val="-150134008"/>
          <w:placeholder>
            <w:docPart w:val="DefaultPlaceholder_-1854013440"/>
          </w:placeholder>
        </w:sdtPr>
        <w:sdtEndPr/>
        <w:sdtContent>
          <w:r w:rsidR="004E1DA2" w:rsidRPr="00F15243">
            <w:rPr>
              <w:rFonts w:eastAsia="Times New Roman"/>
              <w:lang w:val="en-US"/>
            </w:rPr>
            <w:t xml:space="preserve">(Shin </w:t>
          </w:r>
          <w:r w:rsidR="004E1DA2" w:rsidRPr="00F15243">
            <w:rPr>
              <w:rFonts w:eastAsia="Times New Roman"/>
              <w:i/>
              <w:iCs/>
              <w:lang w:val="en-US"/>
            </w:rPr>
            <w:t>et al.</w:t>
          </w:r>
          <w:r w:rsidR="004E1DA2" w:rsidRPr="00F15243">
            <w:rPr>
              <w:rFonts w:eastAsia="Times New Roman"/>
              <w:lang w:val="en-US"/>
            </w:rPr>
            <w:t>, 2012)</w:t>
          </w:r>
        </w:sdtContent>
      </w:sdt>
      <w:r w:rsidR="00085577" w:rsidRPr="00F15243">
        <w:rPr>
          <w:rFonts w:cs="Times New Roman"/>
          <w:szCs w:val="24"/>
          <w:lang w:val="en-US"/>
        </w:rPr>
        <w:t xml:space="preserve"> </w:t>
      </w:r>
      <w:r w:rsidRPr="00F15243">
        <w:rPr>
          <w:rFonts w:cs="Times New Roman"/>
          <w:szCs w:val="24"/>
          <w:lang w:val="en-US"/>
        </w:rPr>
        <w:t>that enable</w:t>
      </w:r>
      <w:r w:rsidR="00085577" w:rsidRPr="00F15243">
        <w:rPr>
          <w:rFonts w:cs="Times New Roman"/>
          <w:szCs w:val="24"/>
          <w:lang w:val="en-US"/>
        </w:rPr>
        <w:t xml:space="preserve"> credibili</w:t>
      </w:r>
      <w:r w:rsidRPr="00F15243">
        <w:rPr>
          <w:rFonts w:cs="Times New Roman"/>
          <w:szCs w:val="24"/>
          <w:lang w:val="en-US"/>
        </w:rPr>
        <w:t>ty</w:t>
      </w:r>
      <w:r w:rsidR="00085577" w:rsidRPr="00F15243">
        <w:rPr>
          <w:rFonts w:cs="Times New Roman"/>
          <w:szCs w:val="24"/>
          <w:lang w:val="en-US"/>
        </w:rPr>
        <w:t>, coordina</w:t>
      </w:r>
      <w:r w:rsidRPr="00F15243">
        <w:rPr>
          <w:rFonts w:cs="Times New Roman"/>
          <w:szCs w:val="24"/>
          <w:lang w:val="en-US"/>
        </w:rPr>
        <w:t>tion, and integration of information</w:t>
      </w:r>
      <w:r w:rsidR="00085577" w:rsidRPr="00F15243">
        <w:rPr>
          <w:rFonts w:cs="Times New Roman"/>
          <w:szCs w:val="24"/>
          <w:lang w:val="en-US"/>
        </w:rPr>
        <w:t>. Cognitive diversity</w:t>
      </w:r>
      <w:r w:rsidRPr="00F15243">
        <w:rPr>
          <w:rFonts w:cs="Times New Roman"/>
          <w:szCs w:val="24"/>
          <w:lang w:val="en-US"/>
        </w:rPr>
        <w:t xml:space="preserve"> </w:t>
      </w:r>
      <w:r w:rsidR="00085577" w:rsidRPr="00F15243">
        <w:rPr>
          <w:rFonts w:cs="Times New Roman"/>
          <w:szCs w:val="24"/>
          <w:lang w:val="en-US"/>
        </w:rPr>
        <w:t>in this case</w:t>
      </w:r>
      <w:r w:rsidRPr="00F15243">
        <w:rPr>
          <w:rFonts w:cs="Times New Roman"/>
          <w:szCs w:val="24"/>
          <w:lang w:val="en-US"/>
        </w:rPr>
        <w:t xml:space="preserve"> decreases</w:t>
      </w:r>
      <w:r w:rsidR="00085577" w:rsidRPr="00F15243">
        <w:rPr>
          <w:rFonts w:cs="Times New Roman"/>
          <w:szCs w:val="24"/>
          <w:lang w:val="en-US"/>
        </w:rPr>
        <w:t xml:space="preserve"> the potential </w:t>
      </w:r>
      <w:r w:rsidRPr="00F15243">
        <w:rPr>
          <w:rFonts w:cs="Times New Roman"/>
          <w:szCs w:val="24"/>
          <w:lang w:val="en-US"/>
        </w:rPr>
        <w:t xml:space="preserve">for </w:t>
      </w:r>
      <w:r w:rsidR="00085577" w:rsidRPr="00F15243">
        <w:rPr>
          <w:rFonts w:cs="Times New Roman"/>
          <w:szCs w:val="24"/>
          <w:lang w:val="en-US"/>
        </w:rPr>
        <w:t xml:space="preserve">workers </w:t>
      </w:r>
      <w:r w:rsidRPr="00F15243">
        <w:rPr>
          <w:rFonts w:cs="Times New Roman"/>
          <w:szCs w:val="24"/>
          <w:lang w:val="en-US"/>
        </w:rPr>
        <w:t xml:space="preserve">to </w:t>
      </w:r>
      <w:r w:rsidR="00085577" w:rsidRPr="00F15243">
        <w:rPr>
          <w:rFonts w:cs="Times New Roman"/>
          <w:szCs w:val="24"/>
          <w:lang w:val="en-US"/>
        </w:rPr>
        <w:t xml:space="preserve">create links and improve </w:t>
      </w:r>
      <w:r w:rsidR="00201F4A" w:rsidRPr="00F15243">
        <w:rPr>
          <w:rFonts w:cs="Times New Roman"/>
          <w:szCs w:val="24"/>
          <w:lang w:val="en-US"/>
        </w:rPr>
        <w:t>team viability</w:t>
      </w:r>
      <w:r w:rsidR="00085577" w:rsidRPr="00F15243">
        <w:rPr>
          <w:rFonts w:cs="Times New Roman"/>
          <w:szCs w:val="24"/>
          <w:lang w:val="en-US"/>
        </w:rPr>
        <w:t xml:space="preserve"> in public administration.</w:t>
      </w:r>
    </w:p>
    <w:p w14:paraId="67A8C01E" w14:textId="2D78B429" w:rsidR="00286FC7" w:rsidRPr="00F15243" w:rsidRDefault="0004602C" w:rsidP="0026131E">
      <w:pPr>
        <w:spacing w:after="0" w:line="360" w:lineRule="auto"/>
        <w:ind w:firstLine="567"/>
        <w:jc w:val="both"/>
        <w:rPr>
          <w:rFonts w:cs="Times New Roman"/>
          <w:szCs w:val="24"/>
          <w:lang w:val="en-US"/>
        </w:rPr>
      </w:pPr>
      <w:r w:rsidRPr="00F15243">
        <w:rPr>
          <w:rFonts w:cs="Times New Roman"/>
          <w:szCs w:val="24"/>
          <w:lang w:val="en-US"/>
        </w:rPr>
        <w:t>Third, we find a direct positive relationship between</w:t>
      </w:r>
      <w:r w:rsidR="00085577" w:rsidRPr="00F15243">
        <w:rPr>
          <w:rFonts w:cs="Times New Roman"/>
          <w:szCs w:val="24"/>
          <w:lang w:val="en-US"/>
        </w:rPr>
        <w:t xml:space="preserve"> TMS and </w:t>
      </w:r>
      <w:r w:rsidR="00201F4A" w:rsidRPr="00F15243">
        <w:rPr>
          <w:rFonts w:cs="Times New Roman"/>
          <w:szCs w:val="24"/>
          <w:lang w:val="en-US"/>
        </w:rPr>
        <w:t>team viability</w:t>
      </w:r>
      <w:r w:rsidR="002236A5" w:rsidRPr="00F15243">
        <w:rPr>
          <w:rFonts w:cs="Times New Roman"/>
          <w:szCs w:val="24"/>
          <w:lang w:val="en-US"/>
        </w:rPr>
        <w:t xml:space="preserve"> (H2)</w:t>
      </w:r>
      <w:r w:rsidR="00085577" w:rsidRPr="00F15243">
        <w:rPr>
          <w:rFonts w:cs="Times New Roman"/>
          <w:szCs w:val="24"/>
          <w:lang w:val="en-US"/>
        </w:rPr>
        <w:t xml:space="preserve">. </w:t>
      </w:r>
      <w:r w:rsidRPr="00F15243">
        <w:rPr>
          <w:rFonts w:cs="Times New Roman"/>
          <w:szCs w:val="24"/>
          <w:lang w:val="en-US"/>
        </w:rPr>
        <w:t xml:space="preserve">Workers’ formation of TMS enables better teamwork because TMS favor coordination among employees. </w:t>
      </w:r>
      <w:r w:rsidR="0063416D" w:rsidRPr="00F15243">
        <w:rPr>
          <w:rFonts w:cs="Times New Roman"/>
          <w:szCs w:val="24"/>
          <w:lang w:val="en-US"/>
        </w:rPr>
        <w:t xml:space="preserve">TMS </w:t>
      </w:r>
      <w:r w:rsidRPr="00F15243">
        <w:rPr>
          <w:rFonts w:cs="Times New Roman"/>
          <w:szCs w:val="24"/>
          <w:lang w:val="en-US"/>
        </w:rPr>
        <w:t>also strengthen specialization in the different areas of knowledge and credibility of each employee’s knowledge</w:t>
      </w:r>
      <w:r w:rsidR="0063416D" w:rsidRPr="00F15243">
        <w:rPr>
          <w:rFonts w:cs="Times New Roman"/>
          <w:szCs w:val="24"/>
          <w:lang w:val="en-US"/>
        </w:rPr>
        <w:t xml:space="preserve">, </w:t>
      </w:r>
      <w:r w:rsidRPr="00F15243">
        <w:rPr>
          <w:rFonts w:cs="Times New Roman"/>
          <w:szCs w:val="24"/>
          <w:lang w:val="en-US"/>
        </w:rPr>
        <w:t xml:space="preserve">properties </w:t>
      </w:r>
      <w:r w:rsidR="0063416D" w:rsidRPr="00F15243">
        <w:rPr>
          <w:rFonts w:cs="Times New Roman"/>
          <w:szCs w:val="24"/>
          <w:lang w:val="en-US"/>
        </w:rPr>
        <w:t xml:space="preserve">that </w:t>
      </w:r>
      <w:r w:rsidRPr="00F15243">
        <w:rPr>
          <w:rFonts w:cs="Times New Roman"/>
          <w:szCs w:val="24"/>
          <w:lang w:val="en-US"/>
        </w:rPr>
        <w:t xml:space="preserve">positively influence </w:t>
      </w:r>
      <w:r w:rsidR="00201F4A" w:rsidRPr="00F15243">
        <w:rPr>
          <w:rFonts w:cs="Times New Roman"/>
          <w:szCs w:val="24"/>
          <w:lang w:val="en-US"/>
        </w:rPr>
        <w:t>team viability</w:t>
      </w:r>
      <w:r w:rsidR="006962F1" w:rsidRPr="00F15243">
        <w:rPr>
          <w:rFonts w:cs="Times New Roman"/>
          <w:szCs w:val="24"/>
          <w:lang w:val="en-US"/>
        </w:rPr>
        <w:t xml:space="preserve">. </w:t>
      </w:r>
      <w:r w:rsidR="00DA291C" w:rsidRPr="00F15243">
        <w:rPr>
          <w:rFonts w:cs="Times New Roman"/>
          <w:szCs w:val="24"/>
          <w:lang w:val="en-US"/>
        </w:rPr>
        <w:t>Our</w:t>
      </w:r>
      <w:r w:rsidRPr="00F15243">
        <w:rPr>
          <w:rFonts w:cs="Times New Roman"/>
          <w:szCs w:val="24"/>
          <w:lang w:val="en-US"/>
        </w:rPr>
        <w:t xml:space="preserve"> results are</w:t>
      </w:r>
      <w:r w:rsidR="006962F1" w:rsidRPr="00F15243">
        <w:rPr>
          <w:rFonts w:cs="Times New Roman"/>
          <w:szCs w:val="24"/>
          <w:lang w:val="en-US"/>
        </w:rPr>
        <w:t xml:space="preserve"> </w:t>
      </w:r>
      <w:r w:rsidR="0063416D" w:rsidRPr="00F15243">
        <w:rPr>
          <w:rFonts w:cs="Times New Roman"/>
          <w:szCs w:val="24"/>
          <w:lang w:val="en-US"/>
        </w:rPr>
        <w:t xml:space="preserve">thus </w:t>
      </w:r>
      <w:r w:rsidR="00EC6355" w:rsidRPr="00F15243">
        <w:rPr>
          <w:rFonts w:cs="Times New Roman"/>
          <w:szCs w:val="24"/>
          <w:lang w:val="en-US"/>
        </w:rPr>
        <w:t>consistent</w:t>
      </w:r>
      <w:r w:rsidRPr="00F15243">
        <w:rPr>
          <w:rFonts w:cs="Times New Roman"/>
          <w:szCs w:val="24"/>
          <w:lang w:val="en-US"/>
        </w:rPr>
        <w:t xml:space="preserve"> with the literature describing the positive effects of</w:t>
      </w:r>
      <w:r w:rsidR="006962F1" w:rsidRPr="00F15243">
        <w:rPr>
          <w:rFonts w:cs="Times New Roman"/>
          <w:szCs w:val="24"/>
          <w:lang w:val="en-US"/>
        </w:rPr>
        <w:t xml:space="preserve"> TMS </w:t>
      </w:r>
      <w:sdt>
        <w:sdtPr>
          <w:rPr>
            <w:rFonts w:cs="Times New Roman"/>
            <w:szCs w:val="24"/>
            <w:lang w:val="en-US"/>
          </w:rPr>
          <w:tag w:val="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"/>
          <w:id w:val="782390172"/>
          <w:placeholder>
            <w:docPart w:val="DefaultPlaceholder_-1854013440"/>
          </w:placeholder>
        </w:sdtPr>
        <w:sdtEndPr/>
        <w:sdtContent>
          <w:r w:rsidR="004E1DA2" w:rsidRPr="00F15243">
            <w:rPr>
              <w:rFonts w:eastAsia="Times New Roman"/>
              <w:lang w:val="en-US"/>
            </w:rPr>
            <w:t xml:space="preserve">(Cabeza-Pullés </w:t>
          </w:r>
          <w:r w:rsidR="004E1DA2" w:rsidRPr="00F15243">
            <w:rPr>
              <w:rFonts w:eastAsia="Times New Roman"/>
              <w:i/>
              <w:iCs/>
              <w:lang w:val="en-US"/>
            </w:rPr>
            <w:t>et al.</w:t>
          </w:r>
          <w:r w:rsidR="004E1DA2" w:rsidRPr="00F15243">
            <w:rPr>
              <w:rFonts w:eastAsia="Times New Roman"/>
              <w:lang w:val="en-US"/>
            </w:rPr>
            <w:t xml:space="preserve">, 2018; He and Hu, 2021; Lewis, 2003; Sáiz-Pardo </w:t>
          </w:r>
          <w:r w:rsidR="004E1DA2" w:rsidRPr="00F15243">
            <w:rPr>
              <w:rFonts w:eastAsia="Times New Roman"/>
              <w:i/>
              <w:iCs/>
              <w:lang w:val="en-US"/>
            </w:rPr>
            <w:t>et al.</w:t>
          </w:r>
          <w:r w:rsidR="004E1DA2" w:rsidRPr="00F15243">
            <w:rPr>
              <w:rFonts w:eastAsia="Times New Roman"/>
              <w:lang w:val="en-US"/>
            </w:rPr>
            <w:t>, 2021)</w:t>
          </w:r>
        </w:sdtContent>
      </w:sdt>
      <w:r w:rsidR="00286FC7" w:rsidRPr="00F15243">
        <w:rPr>
          <w:rFonts w:cs="Times New Roman"/>
          <w:szCs w:val="24"/>
          <w:lang w:val="en-US"/>
        </w:rPr>
        <w:t xml:space="preserve">. </w:t>
      </w:r>
    </w:p>
    <w:p w14:paraId="027F0187" w14:textId="112210A8" w:rsidR="00085577" w:rsidRPr="00F15243" w:rsidRDefault="0004602C" w:rsidP="0026131E">
      <w:pPr>
        <w:spacing w:after="0" w:line="360" w:lineRule="auto"/>
        <w:ind w:firstLine="567"/>
        <w:jc w:val="both"/>
        <w:rPr>
          <w:rFonts w:cs="Times New Roman"/>
          <w:szCs w:val="24"/>
          <w:lang w:val="en-US"/>
        </w:rPr>
      </w:pPr>
      <w:r w:rsidRPr="00F15243">
        <w:rPr>
          <w:rFonts w:cs="Times New Roman"/>
          <w:szCs w:val="24"/>
          <w:lang w:val="en-US"/>
        </w:rPr>
        <w:lastRenderedPageBreak/>
        <w:t>Fourth</w:t>
      </w:r>
      <w:r w:rsidR="00085577" w:rsidRPr="00F15243">
        <w:rPr>
          <w:rFonts w:cs="Times New Roman"/>
          <w:szCs w:val="24"/>
          <w:lang w:val="en-US"/>
        </w:rPr>
        <w:t xml:space="preserve">, </w:t>
      </w:r>
      <w:r w:rsidRPr="00F15243">
        <w:rPr>
          <w:rFonts w:cs="Times New Roman"/>
          <w:szCs w:val="24"/>
          <w:lang w:val="en-US"/>
        </w:rPr>
        <w:t>the main findings include the following</w:t>
      </w:r>
      <w:r w:rsidR="00085577" w:rsidRPr="00F15243">
        <w:rPr>
          <w:rFonts w:cs="Times New Roman"/>
          <w:szCs w:val="24"/>
          <w:lang w:val="en-US"/>
        </w:rPr>
        <w:t>: TMS operate</w:t>
      </w:r>
      <w:r w:rsidRPr="00F15243">
        <w:rPr>
          <w:rFonts w:cs="Times New Roman"/>
          <w:szCs w:val="24"/>
          <w:lang w:val="en-US"/>
        </w:rPr>
        <w:t xml:space="preserve"> </w:t>
      </w:r>
      <w:r w:rsidR="00085577" w:rsidRPr="00F15243">
        <w:rPr>
          <w:rFonts w:cs="Times New Roman"/>
          <w:szCs w:val="24"/>
          <w:lang w:val="en-US"/>
        </w:rPr>
        <w:t xml:space="preserve">with partial mediators between cognitive diversity and </w:t>
      </w:r>
      <w:r w:rsidR="00201F4A" w:rsidRPr="00F15243">
        <w:rPr>
          <w:rFonts w:cs="Times New Roman"/>
          <w:szCs w:val="24"/>
          <w:lang w:val="en-US"/>
        </w:rPr>
        <w:t>team viability</w:t>
      </w:r>
      <w:r w:rsidR="00085577" w:rsidRPr="00F15243">
        <w:rPr>
          <w:rFonts w:cs="Times New Roman"/>
          <w:szCs w:val="24"/>
          <w:lang w:val="en-US"/>
        </w:rPr>
        <w:t xml:space="preserve"> (H</w:t>
      </w:r>
      <w:r w:rsidR="002236A5" w:rsidRPr="00F15243">
        <w:rPr>
          <w:rFonts w:cs="Times New Roman"/>
          <w:szCs w:val="24"/>
          <w:lang w:val="en-US"/>
        </w:rPr>
        <w:t>3</w:t>
      </w:r>
      <w:r w:rsidR="00085577" w:rsidRPr="00F15243">
        <w:rPr>
          <w:rFonts w:cs="Times New Roman"/>
          <w:szCs w:val="24"/>
          <w:lang w:val="en-US"/>
        </w:rPr>
        <w:t xml:space="preserve">). The presence of TMS mediates the link and provides </w:t>
      </w:r>
      <w:r w:rsidR="00524AA2" w:rsidRPr="00F15243">
        <w:rPr>
          <w:rFonts w:cs="Times New Roman"/>
          <w:szCs w:val="24"/>
          <w:lang w:val="en-US"/>
        </w:rPr>
        <w:t xml:space="preserve">points of </w:t>
      </w:r>
      <w:r w:rsidR="00085577" w:rsidRPr="00F15243">
        <w:rPr>
          <w:rFonts w:cs="Times New Roman"/>
          <w:szCs w:val="24"/>
          <w:lang w:val="en-US"/>
        </w:rPr>
        <w:t>leverag</w:t>
      </w:r>
      <w:r w:rsidR="00524AA2" w:rsidRPr="00F15243">
        <w:rPr>
          <w:rFonts w:cs="Times New Roman"/>
          <w:szCs w:val="24"/>
          <w:lang w:val="en-US"/>
        </w:rPr>
        <w:t>e</w:t>
      </w:r>
      <w:r w:rsidR="00085577" w:rsidRPr="00F15243">
        <w:rPr>
          <w:rFonts w:cs="Times New Roman"/>
          <w:szCs w:val="24"/>
          <w:lang w:val="en-US"/>
        </w:rPr>
        <w:t xml:space="preserve"> t</w:t>
      </w:r>
      <w:r w:rsidR="00524AA2" w:rsidRPr="00F15243">
        <w:rPr>
          <w:rFonts w:cs="Times New Roman"/>
          <w:szCs w:val="24"/>
          <w:lang w:val="en-US"/>
        </w:rPr>
        <w:t>hat</w:t>
      </w:r>
      <w:r w:rsidR="00085577" w:rsidRPr="00F15243">
        <w:rPr>
          <w:rFonts w:cs="Times New Roman"/>
          <w:szCs w:val="24"/>
          <w:lang w:val="en-US"/>
        </w:rPr>
        <w:t xml:space="preserve"> enable public administrations to</w:t>
      </w:r>
      <w:r w:rsidR="00E742BA" w:rsidRPr="00F15243">
        <w:rPr>
          <w:rFonts w:cs="Times New Roman"/>
          <w:szCs w:val="24"/>
          <w:lang w:val="en-US"/>
        </w:rPr>
        <w:t xml:space="preserve"> maximize the positive effects of </w:t>
      </w:r>
      <w:r w:rsidR="00085577" w:rsidRPr="00F15243">
        <w:rPr>
          <w:rFonts w:cs="Times New Roman"/>
          <w:szCs w:val="24"/>
          <w:lang w:val="en-US"/>
        </w:rPr>
        <w:t>the</w:t>
      </w:r>
      <w:r w:rsidRPr="00F15243">
        <w:rPr>
          <w:rFonts w:cs="Times New Roman"/>
          <w:szCs w:val="24"/>
          <w:lang w:val="en-US"/>
        </w:rPr>
        <w:t>ir employees’</w:t>
      </w:r>
      <w:r w:rsidR="00085577" w:rsidRPr="00F15243">
        <w:rPr>
          <w:rFonts w:cs="Times New Roman"/>
          <w:szCs w:val="24"/>
          <w:lang w:val="en-US"/>
        </w:rPr>
        <w:t xml:space="preserve"> cognitive diversity. TMS play a significant role as mediator, because</w:t>
      </w:r>
      <w:r w:rsidRPr="00F15243">
        <w:rPr>
          <w:rFonts w:cs="Times New Roman"/>
          <w:szCs w:val="24"/>
          <w:lang w:val="en-US"/>
        </w:rPr>
        <w:t xml:space="preserve"> public employees’</w:t>
      </w:r>
      <w:r w:rsidR="00085577" w:rsidRPr="00F15243">
        <w:rPr>
          <w:rFonts w:cs="Times New Roman"/>
          <w:szCs w:val="24"/>
          <w:lang w:val="en-US"/>
        </w:rPr>
        <w:t xml:space="preserve"> </w:t>
      </w:r>
      <w:r w:rsidR="00524AA2" w:rsidRPr="00F15243">
        <w:rPr>
          <w:rFonts w:cs="Times New Roman"/>
          <w:szCs w:val="24"/>
          <w:lang w:val="en-US"/>
        </w:rPr>
        <w:t xml:space="preserve">mutual </w:t>
      </w:r>
      <w:r w:rsidR="00085577" w:rsidRPr="00F15243">
        <w:rPr>
          <w:rFonts w:cs="Times New Roman"/>
          <w:szCs w:val="24"/>
          <w:lang w:val="en-US"/>
        </w:rPr>
        <w:t>affinity enables them</w:t>
      </w:r>
      <w:r w:rsidR="00525A1E" w:rsidRPr="00F15243">
        <w:rPr>
          <w:rFonts w:cs="Times New Roman"/>
          <w:szCs w:val="24"/>
          <w:lang w:val="en-US"/>
        </w:rPr>
        <w:t xml:space="preserve"> (despite any cognitive diversity)</w:t>
      </w:r>
      <w:r w:rsidR="00085577" w:rsidRPr="00F15243">
        <w:rPr>
          <w:rFonts w:cs="Times New Roman"/>
          <w:szCs w:val="24"/>
          <w:lang w:val="en-US"/>
        </w:rPr>
        <w:t xml:space="preserve"> to work together in </w:t>
      </w:r>
      <w:r w:rsidR="00392E30" w:rsidRPr="00F15243">
        <w:rPr>
          <w:rFonts w:cs="Times New Roman"/>
          <w:szCs w:val="24"/>
          <w:lang w:val="en-US"/>
        </w:rPr>
        <w:t xml:space="preserve">pursuit </w:t>
      </w:r>
      <w:r w:rsidR="00085577" w:rsidRPr="00F15243">
        <w:rPr>
          <w:rFonts w:cs="Times New Roman"/>
          <w:szCs w:val="24"/>
          <w:lang w:val="en-US"/>
        </w:rPr>
        <w:t>of goals for the department to which they belong</w:t>
      </w:r>
      <w:r w:rsidR="00525A1E" w:rsidRPr="00F15243">
        <w:rPr>
          <w:rFonts w:cs="Times New Roman"/>
          <w:szCs w:val="24"/>
          <w:lang w:val="en-US"/>
        </w:rPr>
        <w:t xml:space="preserve"> </w:t>
      </w:r>
      <w:sdt>
        <w:sdtPr>
          <w:rPr>
            <w:rFonts w:cs="Times New Roman"/>
            <w:szCs w:val="24"/>
            <w:lang w:val="en-US"/>
          </w:rPr>
          <w:tag w:val="MENDELEY_CITATION_v3_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"/>
          <w:id w:val="1632673348"/>
          <w:placeholder>
            <w:docPart w:val="DefaultPlaceholder_-1854013440"/>
          </w:placeholder>
        </w:sdtPr>
        <w:sdtEndPr/>
        <w:sdtContent>
          <w:r w:rsidR="004E1DA2" w:rsidRPr="00F15243">
            <w:rPr>
              <w:rFonts w:eastAsia="Times New Roman"/>
              <w:lang w:val="en-US"/>
            </w:rPr>
            <w:t>(Qi and Armstrong, 2019)</w:t>
          </w:r>
        </w:sdtContent>
      </w:sdt>
      <w:r w:rsidR="00085577" w:rsidRPr="00F15243">
        <w:rPr>
          <w:rFonts w:cs="Times New Roman"/>
          <w:szCs w:val="24"/>
          <w:lang w:val="en-US"/>
        </w:rPr>
        <w:t>. We can</w:t>
      </w:r>
      <w:r w:rsidR="00525A1E" w:rsidRPr="00F15243">
        <w:rPr>
          <w:rFonts w:cs="Times New Roman"/>
          <w:szCs w:val="24"/>
          <w:lang w:val="en-US"/>
        </w:rPr>
        <w:t xml:space="preserve"> thus</w:t>
      </w:r>
      <w:r w:rsidR="00085577" w:rsidRPr="00F15243">
        <w:rPr>
          <w:rFonts w:cs="Times New Roman"/>
          <w:szCs w:val="24"/>
          <w:lang w:val="en-US"/>
        </w:rPr>
        <w:t xml:space="preserve"> think of TMS as the force that unites public employees, rendering their cognitive diversity insignificant </w:t>
      </w:r>
      <w:r w:rsidR="00F404BA" w:rsidRPr="00F15243">
        <w:rPr>
          <w:rFonts w:cs="Times New Roman"/>
          <w:szCs w:val="24"/>
          <w:lang w:val="en-US"/>
        </w:rPr>
        <w:t xml:space="preserve">as an obstacle to </w:t>
      </w:r>
      <w:r w:rsidR="00085577" w:rsidRPr="00F15243">
        <w:rPr>
          <w:rFonts w:cs="Times New Roman"/>
          <w:szCs w:val="24"/>
          <w:lang w:val="en-US"/>
        </w:rPr>
        <w:t xml:space="preserve">the </w:t>
      </w:r>
      <w:r w:rsidR="00201F4A" w:rsidRPr="00F15243">
        <w:rPr>
          <w:rFonts w:cs="Times New Roman"/>
          <w:szCs w:val="24"/>
          <w:lang w:val="en-US"/>
        </w:rPr>
        <w:t>team viability</w:t>
      </w:r>
      <w:r w:rsidR="00525A1E" w:rsidRPr="00F15243">
        <w:rPr>
          <w:rFonts w:cs="Times New Roman"/>
          <w:szCs w:val="24"/>
          <w:lang w:val="en-US"/>
        </w:rPr>
        <w:t xml:space="preserve"> required</w:t>
      </w:r>
      <w:r w:rsidR="00085577" w:rsidRPr="00F15243">
        <w:rPr>
          <w:rFonts w:cs="Times New Roman"/>
          <w:szCs w:val="24"/>
          <w:lang w:val="en-US"/>
        </w:rPr>
        <w:t xml:space="preserve"> </w:t>
      </w:r>
      <w:sdt>
        <w:sdtPr>
          <w:rPr>
            <w:rFonts w:cs="Times New Roman"/>
            <w:szCs w:val="24"/>
            <w:lang w:val="en-US"/>
          </w:rPr>
          <w:tag w:val="MENDELEY_CITATION_v3_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"/>
          <w:id w:val="551276707"/>
          <w:placeholder>
            <w:docPart w:val="DefaultPlaceholder_-1854013440"/>
          </w:placeholder>
        </w:sdtPr>
        <w:sdtEndPr/>
        <w:sdtContent>
          <w:r w:rsidR="004E1DA2" w:rsidRPr="00F15243">
            <w:rPr>
              <w:rFonts w:eastAsia="Times New Roman"/>
              <w:lang w:val="en-US"/>
            </w:rPr>
            <w:t xml:space="preserve">(Cabeza-Pullés </w:t>
          </w:r>
          <w:r w:rsidR="004E1DA2" w:rsidRPr="00F15243">
            <w:rPr>
              <w:rFonts w:eastAsia="Times New Roman"/>
              <w:i/>
              <w:iCs/>
              <w:lang w:val="en-US"/>
            </w:rPr>
            <w:t>et al.</w:t>
          </w:r>
          <w:r w:rsidR="004E1DA2" w:rsidRPr="00F15243">
            <w:rPr>
              <w:rFonts w:eastAsia="Times New Roman"/>
              <w:lang w:val="en-US"/>
            </w:rPr>
            <w:t>, 2018; Mello and Delise, 2015)</w:t>
          </w:r>
        </w:sdtContent>
      </w:sdt>
      <w:r w:rsidR="00085577" w:rsidRPr="00F15243">
        <w:rPr>
          <w:rFonts w:cs="Times New Roman"/>
          <w:szCs w:val="24"/>
          <w:lang w:val="en-US"/>
        </w:rPr>
        <w:t xml:space="preserve">. The public sector must </w:t>
      </w:r>
      <w:r w:rsidR="00F404BA" w:rsidRPr="00F15243">
        <w:rPr>
          <w:rFonts w:cs="Times New Roman"/>
          <w:szCs w:val="24"/>
          <w:lang w:val="en-US"/>
        </w:rPr>
        <w:t xml:space="preserve">thus </w:t>
      </w:r>
      <w:r w:rsidR="00085577" w:rsidRPr="00F15243">
        <w:rPr>
          <w:rFonts w:cs="Times New Roman"/>
          <w:szCs w:val="24"/>
          <w:lang w:val="en-US"/>
        </w:rPr>
        <w:t xml:space="preserve">develop TMS if it </w:t>
      </w:r>
      <w:r w:rsidRPr="00F15243">
        <w:rPr>
          <w:rFonts w:cs="Times New Roman"/>
          <w:szCs w:val="24"/>
          <w:lang w:val="en-US"/>
        </w:rPr>
        <w:t xml:space="preserve">wants to achieve </w:t>
      </w:r>
      <w:r w:rsidR="00085577" w:rsidRPr="00F15243">
        <w:rPr>
          <w:rFonts w:cs="Times New Roman"/>
          <w:szCs w:val="24"/>
          <w:lang w:val="en-US"/>
        </w:rPr>
        <w:t xml:space="preserve">good </w:t>
      </w:r>
      <w:r w:rsidR="00201F4A" w:rsidRPr="00F15243">
        <w:rPr>
          <w:rFonts w:cs="Times New Roman"/>
          <w:szCs w:val="24"/>
          <w:lang w:val="en-US"/>
        </w:rPr>
        <w:t>team viability</w:t>
      </w:r>
      <w:r w:rsidR="00085577" w:rsidRPr="00F15243">
        <w:rPr>
          <w:rFonts w:cs="Times New Roman"/>
          <w:szCs w:val="24"/>
          <w:lang w:val="en-US"/>
        </w:rPr>
        <w:t xml:space="preserve">, as TMS reduce the negative effects of </w:t>
      </w:r>
      <w:r w:rsidR="00DD2D79" w:rsidRPr="00F15243">
        <w:rPr>
          <w:rFonts w:cs="Times New Roman"/>
          <w:szCs w:val="24"/>
          <w:lang w:val="en-US"/>
        </w:rPr>
        <w:t xml:space="preserve">employees’ </w:t>
      </w:r>
      <w:r w:rsidR="00085577" w:rsidRPr="00F15243">
        <w:rPr>
          <w:rFonts w:cs="Times New Roman"/>
          <w:szCs w:val="24"/>
          <w:lang w:val="en-US"/>
        </w:rPr>
        <w:t xml:space="preserve">cognitive diversity on </w:t>
      </w:r>
      <w:r w:rsidR="00201F4A" w:rsidRPr="00F15243">
        <w:rPr>
          <w:rFonts w:cs="Times New Roman"/>
          <w:szCs w:val="24"/>
          <w:lang w:val="en-US"/>
        </w:rPr>
        <w:t>team viability</w:t>
      </w:r>
      <w:r w:rsidR="00085577" w:rsidRPr="00F15243">
        <w:rPr>
          <w:rFonts w:cs="Times New Roman"/>
          <w:szCs w:val="24"/>
          <w:lang w:val="en-US"/>
        </w:rPr>
        <w:t xml:space="preserve">. </w:t>
      </w:r>
      <w:r w:rsidR="00E742BA" w:rsidRPr="00F15243">
        <w:rPr>
          <w:rFonts w:cs="Times New Roman"/>
          <w:szCs w:val="24"/>
          <w:lang w:val="en-US"/>
        </w:rPr>
        <w:t xml:space="preserve">Because </w:t>
      </w:r>
      <w:r w:rsidR="00085577" w:rsidRPr="00F15243">
        <w:rPr>
          <w:rFonts w:cs="Times New Roman"/>
          <w:szCs w:val="24"/>
          <w:lang w:val="en-US"/>
        </w:rPr>
        <w:t>TMS they enable</w:t>
      </w:r>
      <w:r w:rsidR="00525A1E" w:rsidRPr="00F15243">
        <w:rPr>
          <w:rFonts w:cs="Times New Roman"/>
          <w:szCs w:val="24"/>
          <w:lang w:val="en-US"/>
        </w:rPr>
        <w:t xml:space="preserve"> cooperative storage, retrieval, and transmission of</w:t>
      </w:r>
      <w:r w:rsidR="00085577" w:rsidRPr="00F15243">
        <w:rPr>
          <w:rFonts w:cs="Times New Roman"/>
          <w:szCs w:val="24"/>
          <w:lang w:val="en-US"/>
        </w:rPr>
        <w:t xml:space="preserve"> transactive memory related to the knowledge of two or more persons </w:t>
      </w:r>
      <w:sdt>
        <w:sdtPr>
          <w:rPr>
            <w:rFonts w:cs="Times New Roman"/>
            <w:szCs w:val="24"/>
            <w:lang w:val="en-US"/>
          </w:rPr>
          <w:tag w:val="MENDELEY_CITATION_v3_eyJjaXRhdGlvbklEIjoiTUVOREVMRVlfQ0lUQVRJT05fMWY1ZmM5NDAtZjFlNS00NTY0LTgyNDUtNWEwZWUyZDZmMzRjIiwicHJvcGVydGllcyI6eyJub3RlSW5kZXgiOjB9LCJpc0VkaXRlZCI6ZmFsc2UsIm1hbnVhbE92ZXJyaWRlIjp7ImlzTWFudWFsbHlPdmVycmlkZGVuIjpmYWxzZSwiY2l0ZXByb2NUZXh0IjoiKENhYmV6YS1QdWxsw6lzIDxpPmV0IGFsLjwvaT4sIDIwMTgpIiwibWFudWFsT3ZlcnJpZGVUZXh0IjoiIn0sImNpdGF0aW9uSXRlbXMiOlt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1dfQ=="/>
          <w:id w:val="-1178502155"/>
          <w:placeholder>
            <w:docPart w:val="DefaultPlaceholder_-1854013440"/>
          </w:placeholder>
        </w:sdtPr>
        <w:sdtEndPr/>
        <w:sdtContent>
          <w:r w:rsidR="004E1DA2" w:rsidRPr="00F15243">
            <w:rPr>
              <w:rFonts w:eastAsia="Times New Roman"/>
              <w:lang w:val="en-US"/>
            </w:rPr>
            <w:t xml:space="preserve">(Cabeza-Pullés </w:t>
          </w:r>
          <w:r w:rsidR="004E1DA2" w:rsidRPr="00F15243">
            <w:rPr>
              <w:rFonts w:eastAsia="Times New Roman"/>
              <w:i/>
              <w:iCs/>
              <w:lang w:val="en-US"/>
            </w:rPr>
            <w:t>et al.</w:t>
          </w:r>
          <w:r w:rsidR="004E1DA2" w:rsidRPr="00F15243">
            <w:rPr>
              <w:rFonts w:eastAsia="Times New Roman"/>
              <w:lang w:val="en-US"/>
            </w:rPr>
            <w:t>, 2018)</w:t>
          </w:r>
        </w:sdtContent>
      </w:sdt>
      <w:r w:rsidR="00085577" w:rsidRPr="00F15243">
        <w:rPr>
          <w:rFonts w:cs="Times New Roman"/>
          <w:szCs w:val="24"/>
          <w:lang w:val="en-US"/>
        </w:rPr>
        <w:t xml:space="preserve"> within the administration. Although transactive memory exists in the mind of each public employee, TMS exist among the different employees, based on their individual memory transactions </w:t>
      </w:r>
      <w:sdt>
        <w:sdtPr>
          <w:rPr>
            <w:rFonts w:cs="Times New Roman"/>
            <w:szCs w:val="24"/>
            <w:lang w:val="en-US"/>
          </w:rPr>
          <w:tag w:val="MENDELEY_CITATION_v3_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"/>
          <w:id w:val="1300968370"/>
          <w:placeholder>
            <w:docPart w:val="DefaultPlaceholder_-1854013440"/>
          </w:placeholder>
        </w:sdtPr>
        <w:sdtEndPr/>
        <w:sdtContent>
          <w:r w:rsidR="004E1DA2" w:rsidRPr="00F15243">
            <w:rPr>
              <w:rFonts w:cs="Times New Roman"/>
              <w:szCs w:val="24"/>
              <w:lang w:val="en-US"/>
            </w:rPr>
            <w:t>(Lewis, 2003)</w:t>
          </w:r>
        </w:sdtContent>
      </w:sdt>
      <w:r w:rsidR="00085577" w:rsidRPr="00F15243">
        <w:rPr>
          <w:rFonts w:cs="Times New Roman"/>
          <w:szCs w:val="24"/>
          <w:lang w:val="en-US"/>
        </w:rPr>
        <w:t>. TMS are</w:t>
      </w:r>
      <w:r w:rsidR="00DD2D79" w:rsidRPr="00F15243">
        <w:rPr>
          <w:rFonts w:cs="Times New Roman"/>
          <w:szCs w:val="24"/>
          <w:lang w:val="en-US"/>
        </w:rPr>
        <w:t xml:space="preserve"> thus</w:t>
      </w:r>
      <w:r w:rsidR="00085577" w:rsidRPr="00F15243">
        <w:rPr>
          <w:rFonts w:cs="Times New Roman"/>
          <w:szCs w:val="24"/>
          <w:lang w:val="en-US"/>
        </w:rPr>
        <w:t xml:space="preserve"> the sum</w:t>
      </w:r>
      <w:r w:rsidR="00F404BA" w:rsidRPr="00F15243">
        <w:rPr>
          <w:rFonts w:cs="Times New Roman"/>
          <w:szCs w:val="24"/>
          <w:lang w:val="en-US"/>
        </w:rPr>
        <w:t xml:space="preserve"> total</w:t>
      </w:r>
      <w:r w:rsidR="00085577" w:rsidRPr="00F15243">
        <w:rPr>
          <w:rFonts w:cs="Times New Roman"/>
          <w:szCs w:val="24"/>
          <w:lang w:val="en-US"/>
        </w:rPr>
        <w:t xml:space="preserve"> of all transactive memories of the public employees composing </w:t>
      </w:r>
      <w:r w:rsidR="00DD2D79" w:rsidRPr="00F15243">
        <w:rPr>
          <w:rFonts w:cs="Times New Roman"/>
          <w:szCs w:val="24"/>
          <w:lang w:val="en-US"/>
        </w:rPr>
        <w:t xml:space="preserve">them </w:t>
      </w:r>
      <w:sdt>
        <w:sdtPr>
          <w:rPr>
            <w:rFonts w:cs="Times New Roman"/>
            <w:szCs w:val="24"/>
            <w:lang w:val="en-US"/>
          </w:rPr>
          <w:tag w:val="MENDELEY_CITATION_v3_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"/>
          <w:id w:val="804354505"/>
          <w:placeholder>
            <w:docPart w:val="DefaultPlaceholder_-1854013440"/>
          </w:placeholder>
        </w:sdtPr>
        <w:sdtEndPr/>
        <w:sdtContent>
          <w:r w:rsidR="004E1DA2" w:rsidRPr="00F15243">
            <w:rPr>
              <w:rFonts w:eastAsia="Times New Roman"/>
              <w:lang w:val="en-US"/>
            </w:rPr>
            <w:t xml:space="preserve">(Lewis, 2003; Sáiz-Pardo </w:t>
          </w:r>
          <w:r w:rsidR="004E1DA2" w:rsidRPr="00F15243">
            <w:rPr>
              <w:rFonts w:eastAsia="Times New Roman"/>
              <w:i/>
              <w:iCs/>
              <w:lang w:val="en-US"/>
            </w:rPr>
            <w:t>et al.</w:t>
          </w:r>
          <w:r w:rsidR="004E1DA2" w:rsidRPr="00F15243">
            <w:rPr>
              <w:rFonts w:eastAsia="Times New Roman"/>
              <w:lang w:val="en-US"/>
            </w:rPr>
            <w:t>, 2021)</w:t>
          </w:r>
        </w:sdtContent>
      </w:sdt>
      <w:r w:rsidR="00085577" w:rsidRPr="00F15243">
        <w:rPr>
          <w:rFonts w:cs="Times New Roman"/>
          <w:szCs w:val="24"/>
          <w:lang w:val="en-US"/>
        </w:rPr>
        <w:t xml:space="preserve">. This </w:t>
      </w:r>
      <w:r w:rsidR="00F404BA" w:rsidRPr="00F15243">
        <w:rPr>
          <w:rFonts w:cs="Times New Roman"/>
          <w:szCs w:val="24"/>
          <w:lang w:val="en-US"/>
        </w:rPr>
        <w:t>totality improves</w:t>
      </w:r>
      <w:r w:rsidR="00085577" w:rsidRPr="00F15243">
        <w:rPr>
          <w:rFonts w:cs="Times New Roman"/>
          <w:szCs w:val="24"/>
          <w:lang w:val="en-US"/>
        </w:rPr>
        <w:t xml:space="preserve"> work specialization, coordination, and trust in colleagues’ work, making cognitive diversity matter less. </w:t>
      </w:r>
    </w:p>
    <w:p w14:paraId="07C9A4C0" w14:textId="4999C58E" w:rsidR="00F42359" w:rsidRPr="00F15243" w:rsidRDefault="00E25E23" w:rsidP="0026131E">
      <w:pPr>
        <w:spacing w:after="0" w:line="360" w:lineRule="auto"/>
        <w:ind w:firstLine="567"/>
        <w:jc w:val="both"/>
        <w:rPr>
          <w:rFonts w:cs="Times New Roman"/>
          <w:szCs w:val="24"/>
          <w:lang w:val="en-US"/>
        </w:rPr>
      </w:pPr>
      <w:r w:rsidRPr="00F15243">
        <w:rPr>
          <w:rFonts w:cs="Times New Roman"/>
          <w:szCs w:val="24"/>
          <w:lang w:val="en-US"/>
        </w:rPr>
        <w:t xml:space="preserve">Fifth and finally, we discuss an important finding </w:t>
      </w:r>
      <w:r w:rsidR="00392E30" w:rsidRPr="00F15243">
        <w:rPr>
          <w:rFonts w:cs="Times New Roman"/>
          <w:szCs w:val="24"/>
          <w:lang w:val="en-US"/>
        </w:rPr>
        <w:t>concerning</w:t>
      </w:r>
      <w:r w:rsidRPr="00F15243">
        <w:rPr>
          <w:rFonts w:cs="Times New Roman"/>
          <w:szCs w:val="24"/>
          <w:lang w:val="en-US"/>
        </w:rPr>
        <w:t xml:space="preserve"> the moderating effect of </w:t>
      </w:r>
      <w:r w:rsidR="004633DA" w:rsidRPr="00F15243">
        <w:rPr>
          <w:rFonts w:eastAsia="Times New Roman" w:cs="Times New Roman"/>
          <w:szCs w:val="24"/>
          <w:lang w:val="en-US" w:eastAsia="en-GB"/>
        </w:rPr>
        <w:t>technology integration</w:t>
      </w:r>
      <w:r w:rsidR="004633DA" w:rsidRPr="00F15243">
        <w:rPr>
          <w:rFonts w:cs="Times New Roman"/>
          <w:szCs w:val="24"/>
          <w:lang w:val="en-US"/>
        </w:rPr>
        <w:t xml:space="preserve"> </w:t>
      </w:r>
      <w:r w:rsidRPr="00F15243">
        <w:rPr>
          <w:rFonts w:cs="Times New Roman"/>
          <w:szCs w:val="24"/>
          <w:lang w:val="en-US"/>
        </w:rPr>
        <w:t>and its three dimensions</w:t>
      </w:r>
      <w:r w:rsidR="00A302AF" w:rsidRPr="00F15243">
        <w:rPr>
          <w:rFonts w:cs="Times New Roman"/>
          <w:szCs w:val="24"/>
          <w:lang w:val="en-US"/>
        </w:rPr>
        <w:t xml:space="preserve"> (</w:t>
      </w:r>
      <w:r w:rsidR="001F3DEB" w:rsidRPr="00F15243">
        <w:rPr>
          <w:rFonts w:cs="Times New Roman"/>
          <w:szCs w:val="24"/>
          <w:lang w:val="en-US"/>
        </w:rPr>
        <w:t>i</w:t>
      </w:r>
      <w:r w:rsidR="004633DA" w:rsidRPr="00F15243">
        <w:rPr>
          <w:rFonts w:cs="Times New Roman"/>
          <w:szCs w:val="24"/>
          <w:lang w:val="en-US"/>
        </w:rPr>
        <w:t>nfrastructure</w:t>
      </w:r>
      <w:r w:rsidR="00A302AF" w:rsidRPr="00F15243">
        <w:rPr>
          <w:rFonts w:cs="Times New Roman"/>
          <w:szCs w:val="24"/>
          <w:lang w:val="en-US"/>
        </w:rPr>
        <w:t xml:space="preserve">, </w:t>
      </w:r>
      <w:r w:rsidR="004633DA" w:rsidRPr="00F15243">
        <w:rPr>
          <w:rFonts w:cs="Times New Roman"/>
          <w:szCs w:val="24"/>
          <w:lang w:val="en-US"/>
        </w:rPr>
        <w:t>external diffusion, and internal integration</w:t>
      </w:r>
      <w:r w:rsidR="00A302AF" w:rsidRPr="00F15243">
        <w:rPr>
          <w:rFonts w:cs="Times New Roman"/>
          <w:szCs w:val="24"/>
          <w:lang w:val="en-US"/>
        </w:rPr>
        <w:t>)</w:t>
      </w:r>
      <w:r w:rsidRPr="00F15243">
        <w:rPr>
          <w:rFonts w:cs="Times New Roman"/>
          <w:szCs w:val="24"/>
          <w:lang w:val="en-US"/>
        </w:rPr>
        <w:t xml:space="preserve"> in the relationship of </w:t>
      </w:r>
      <w:r w:rsidR="00A302AF" w:rsidRPr="00F15243">
        <w:rPr>
          <w:rFonts w:cs="Times New Roman"/>
          <w:szCs w:val="24"/>
          <w:lang w:val="en-US"/>
        </w:rPr>
        <w:t xml:space="preserve">cognitive diversity </w:t>
      </w:r>
      <w:r w:rsidR="00F404BA" w:rsidRPr="00F15243">
        <w:rPr>
          <w:rFonts w:cs="Times New Roman"/>
          <w:szCs w:val="24"/>
          <w:lang w:val="en-US"/>
        </w:rPr>
        <w:t xml:space="preserve">to </w:t>
      </w:r>
      <w:r w:rsidR="00A302AF" w:rsidRPr="00F15243">
        <w:rPr>
          <w:rFonts w:cs="Times New Roman"/>
          <w:szCs w:val="24"/>
          <w:lang w:val="en-US"/>
        </w:rPr>
        <w:t>TMS</w:t>
      </w:r>
      <w:r w:rsidR="00D643B4" w:rsidRPr="00F15243">
        <w:rPr>
          <w:rFonts w:cs="Times New Roman"/>
          <w:szCs w:val="24"/>
          <w:lang w:val="en-US"/>
        </w:rPr>
        <w:t xml:space="preserve"> (</w:t>
      </w:r>
      <w:r w:rsidRPr="00F15243">
        <w:rPr>
          <w:rFonts w:cs="Times New Roman"/>
          <w:szCs w:val="24"/>
          <w:lang w:val="en-US"/>
        </w:rPr>
        <w:t>Hypotheses</w:t>
      </w:r>
      <w:r w:rsidR="00A302AF" w:rsidRPr="00F15243">
        <w:rPr>
          <w:rFonts w:cs="Times New Roman"/>
          <w:szCs w:val="24"/>
          <w:lang w:val="en-US"/>
        </w:rPr>
        <w:t xml:space="preserve"> </w:t>
      </w:r>
      <w:r w:rsidR="00504A95" w:rsidRPr="00F15243">
        <w:rPr>
          <w:rFonts w:cs="Times New Roman"/>
          <w:szCs w:val="24"/>
          <w:lang w:val="en-US"/>
        </w:rPr>
        <w:t>H4, H5</w:t>
      </w:r>
      <w:r w:rsidRPr="00F15243">
        <w:rPr>
          <w:rFonts w:cs="Times New Roman"/>
          <w:szCs w:val="24"/>
          <w:lang w:val="en-US"/>
        </w:rPr>
        <w:t xml:space="preserve">, and </w:t>
      </w:r>
      <w:r w:rsidR="00504A95" w:rsidRPr="00F15243">
        <w:rPr>
          <w:rFonts w:cs="Times New Roman"/>
          <w:szCs w:val="24"/>
          <w:lang w:val="en-US"/>
        </w:rPr>
        <w:t>H6</w:t>
      </w:r>
      <w:r w:rsidR="0081354C" w:rsidRPr="00F15243">
        <w:rPr>
          <w:rFonts w:cs="Times New Roman"/>
          <w:szCs w:val="24"/>
          <w:lang w:val="en-US"/>
        </w:rPr>
        <w:t xml:space="preserve">, </w:t>
      </w:r>
      <w:r w:rsidR="00A302AF" w:rsidRPr="00F15243">
        <w:rPr>
          <w:rFonts w:cs="Times New Roman"/>
          <w:szCs w:val="24"/>
          <w:lang w:val="en-US"/>
        </w:rPr>
        <w:t>respectiv</w:t>
      </w:r>
      <w:r w:rsidRPr="00F15243">
        <w:rPr>
          <w:rFonts w:cs="Times New Roman"/>
          <w:szCs w:val="24"/>
          <w:lang w:val="en-US"/>
        </w:rPr>
        <w:t>ely</w:t>
      </w:r>
      <w:r w:rsidR="00D643B4" w:rsidRPr="00F15243">
        <w:rPr>
          <w:rFonts w:cs="Times New Roman"/>
          <w:szCs w:val="24"/>
          <w:lang w:val="en-US"/>
        </w:rPr>
        <w:t>)</w:t>
      </w:r>
      <w:r w:rsidRPr="00F15243">
        <w:rPr>
          <w:rFonts w:cs="Times New Roman"/>
          <w:szCs w:val="24"/>
          <w:lang w:val="en-US"/>
        </w:rPr>
        <w:t xml:space="preserve">. </w:t>
      </w:r>
      <w:r w:rsidR="00F404BA" w:rsidRPr="00F15243">
        <w:rPr>
          <w:rFonts w:cs="Times New Roman"/>
          <w:szCs w:val="24"/>
          <w:lang w:val="en-US"/>
        </w:rPr>
        <w:t>Our study finds</w:t>
      </w:r>
      <w:r w:rsidRPr="00F15243">
        <w:rPr>
          <w:rFonts w:cs="Times New Roman"/>
          <w:szCs w:val="24"/>
          <w:lang w:val="en-US"/>
        </w:rPr>
        <w:t xml:space="preserve"> that infrastructure</w:t>
      </w:r>
      <w:r w:rsidR="00A302AF" w:rsidRPr="00F15243">
        <w:rPr>
          <w:rFonts w:cs="Times New Roman"/>
          <w:szCs w:val="24"/>
          <w:lang w:val="en-US"/>
        </w:rPr>
        <w:t xml:space="preserve"> </w:t>
      </w:r>
      <w:r w:rsidRPr="00F15243">
        <w:rPr>
          <w:rFonts w:cs="Times New Roman"/>
          <w:szCs w:val="24"/>
          <w:lang w:val="en-US"/>
        </w:rPr>
        <w:t xml:space="preserve">does not </w:t>
      </w:r>
      <w:r w:rsidR="00504A95" w:rsidRPr="00F15243">
        <w:rPr>
          <w:rFonts w:cs="Times New Roman"/>
          <w:szCs w:val="24"/>
          <w:lang w:val="en-US"/>
        </w:rPr>
        <w:t>modera</w:t>
      </w:r>
      <w:r w:rsidRPr="00F15243">
        <w:rPr>
          <w:rFonts w:cs="Times New Roman"/>
          <w:szCs w:val="24"/>
          <w:lang w:val="en-US"/>
        </w:rPr>
        <w:t>te the relationship between cognitive diversity and TMS.</w:t>
      </w:r>
    </w:p>
    <w:p w14:paraId="7AFEC843" w14:textId="43DDF8A2" w:rsidR="00BF48DC" w:rsidRPr="00F15243" w:rsidRDefault="0002113B" w:rsidP="0026131E">
      <w:pPr>
        <w:spacing w:after="0" w:line="360" w:lineRule="auto"/>
        <w:ind w:firstLine="567"/>
        <w:jc w:val="both"/>
        <w:rPr>
          <w:rFonts w:cs="Times New Roman"/>
          <w:szCs w:val="24"/>
          <w:lang w:val="en-US"/>
        </w:rPr>
      </w:pPr>
      <w:r w:rsidRPr="00F15243">
        <w:rPr>
          <w:rFonts w:cs="Times New Roman"/>
          <w:szCs w:val="24"/>
          <w:lang w:val="en-US"/>
        </w:rPr>
        <w:t xml:space="preserve">Our results show </w:t>
      </w:r>
      <w:r w:rsidR="0051514B" w:rsidRPr="00F15243">
        <w:rPr>
          <w:rFonts w:cs="Times New Roman"/>
          <w:szCs w:val="24"/>
          <w:lang w:val="en-US"/>
        </w:rPr>
        <w:t xml:space="preserve">that </w:t>
      </w:r>
      <w:r w:rsidRPr="00F15243">
        <w:rPr>
          <w:rFonts w:cs="Times New Roman"/>
          <w:szCs w:val="24"/>
          <w:lang w:val="en-US"/>
        </w:rPr>
        <w:t xml:space="preserve">the dimension technology infrastructure </w:t>
      </w:r>
      <w:r w:rsidR="0051514B" w:rsidRPr="00F15243">
        <w:rPr>
          <w:rFonts w:cs="Times New Roman"/>
          <w:szCs w:val="24"/>
          <w:lang w:val="en-US"/>
        </w:rPr>
        <w:t>exert</w:t>
      </w:r>
      <w:r w:rsidR="00F404BA" w:rsidRPr="00F15243">
        <w:rPr>
          <w:rFonts w:cs="Times New Roman"/>
          <w:szCs w:val="24"/>
          <w:lang w:val="en-US"/>
        </w:rPr>
        <w:t xml:space="preserve">s no </w:t>
      </w:r>
      <w:r w:rsidRPr="00F15243">
        <w:rPr>
          <w:rFonts w:cs="Times New Roman"/>
          <w:szCs w:val="24"/>
          <w:lang w:val="en-US"/>
        </w:rPr>
        <w:t xml:space="preserve">moderating effect </w:t>
      </w:r>
      <w:r w:rsidR="0051514B" w:rsidRPr="00F15243">
        <w:rPr>
          <w:rFonts w:cs="Times New Roman"/>
          <w:szCs w:val="24"/>
          <w:lang w:val="en-US"/>
        </w:rPr>
        <w:t>o</w:t>
      </w:r>
      <w:r w:rsidRPr="00F15243">
        <w:rPr>
          <w:rFonts w:cs="Times New Roman"/>
          <w:szCs w:val="24"/>
          <w:lang w:val="en-US"/>
        </w:rPr>
        <w:t>n the relationship between cognitive diversity and TMS</w:t>
      </w:r>
      <w:r w:rsidR="00BF48DC" w:rsidRPr="00F15243">
        <w:rPr>
          <w:rFonts w:cs="Times New Roman"/>
          <w:szCs w:val="24"/>
          <w:lang w:val="en-US"/>
        </w:rPr>
        <w:t xml:space="preserve">. </w:t>
      </w:r>
      <w:r w:rsidRPr="00F15243">
        <w:rPr>
          <w:rFonts w:cs="Times New Roman"/>
          <w:szCs w:val="24"/>
          <w:lang w:val="en-US"/>
        </w:rPr>
        <w:t xml:space="preserve">We believe that this result is due to the very specific characteristics of the sector. That is, other factors beyond technology infrastructure are needed to mitigate the negative effects of cognitive diversity </w:t>
      </w:r>
      <w:r w:rsidR="0051514B" w:rsidRPr="00F15243">
        <w:rPr>
          <w:rFonts w:cs="Times New Roman"/>
          <w:szCs w:val="24"/>
          <w:lang w:val="en-US"/>
        </w:rPr>
        <w:t>o</w:t>
      </w:r>
      <w:r w:rsidRPr="00F15243">
        <w:rPr>
          <w:rFonts w:cs="Times New Roman"/>
          <w:szCs w:val="24"/>
          <w:lang w:val="en-US"/>
        </w:rPr>
        <w:t xml:space="preserve">n creation of TMS </w:t>
      </w:r>
      <w:r w:rsidR="0051514B" w:rsidRPr="00F15243">
        <w:rPr>
          <w:rFonts w:cs="Times New Roman"/>
          <w:szCs w:val="24"/>
          <w:lang w:val="en-US"/>
        </w:rPr>
        <w:t>among</w:t>
      </w:r>
      <w:r w:rsidRPr="00F15243">
        <w:rPr>
          <w:rFonts w:cs="Times New Roman"/>
          <w:szCs w:val="24"/>
          <w:lang w:val="en-US"/>
        </w:rPr>
        <w:t xml:space="preserve"> public employees. According to diffusion of innovation theory, public administration’s investment in physical technology implementation will only have the expected effect if </w:t>
      </w:r>
      <w:r w:rsidR="00102173" w:rsidRPr="00F15243">
        <w:rPr>
          <w:rFonts w:cs="Times New Roman"/>
          <w:szCs w:val="24"/>
          <w:lang w:val="en-US"/>
        </w:rPr>
        <w:t xml:space="preserve">it is </w:t>
      </w:r>
      <w:r w:rsidRPr="00F15243">
        <w:rPr>
          <w:rFonts w:cs="Times New Roman"/>
          <w:szCs w:val="24"/>
          <w:lang w:val="en-US"/>
        </w:rPr>
        <w:t>accompanied by training, human knowledge, or technology integration</w:t>
      </w:r>
      <w:r w:rsidR="00BF48DC" w:rsidRPr="00F15243">
        <w:rPr>
          <w:rFonts w:cs="Times New Roman"/>
          <w:szCs w:val="24"/>
          <w:lang w:val="en-US"/>
        </w:rPr>
        <w:t xml:space="preserve">. </w:t>
      </w:r>
    </w:p>
    <w:p w14:paraId="0126AE9A" w14:textId="02ABF074" w:rsidR="00BF48DC" w:rsidRPr="00F15243" w:rsidRDefault="0002113B" w:rsidP="0026131E">
      <w:pPr>
        <w:spacing w:after="0" w:line="360" w:lineRule="auto"/>
        <w:ind w:firstLine="567"/>
        <w:jc w:val="both"/>
        <w:rPr>
          <w:rFonts w:cs="Times New Roman"/>
          <w:szCs w:val="24"/>
          <w:lang w:val="en-US"/>
        </w:rPr>
      </w:pPr>
      <w:r w:rsidRPr="00F15243">
        <w:rPr>
          <w:rFonts w:cs="Times New Roman"/>
          <w:szCs w:val="24"/>
          <w:lang w:val="en-US"/>
        </w:rPr>
        <w:t xml:space="preserve">This result </w:t>
      </w:r>
      <w:r w:rsidR="00821771" w:rsidRPr="00F15243">
        <w:rPr>
          <w:rFonts w:cs="Times New Roman"/>
          <w:szCs w:val="24"/>
          <w:lang w:val="en-US"/>
        </w:rPr>
        <w:t>may also be due to the fact that the public administration imposes this technology on employees in their day-to-day work</w:t>
      </w:r>
      <w:r w:rsidR="003B6663" w:rsidRPr="00F15243">
        <w:rPr>
          <w:rFonts w:cs="Times New Roman"/>
          <w:szCs w:val="24"/>
          <w:lang w:val="en-US"/>
        </w:rPr>
        <w:t xml:space="preserve">. In such cases, the technology is </w:t>
      </w:r>
      <w:r w:rsidR="003B6663" w:rsidRPr="00F15243">
        <w:rPr>
          <w:rFonts w:cs="Times New Roman"/>
          <w:szCs w:val="24"/>
          <w:lang w:val="en-US"/>
        </w:rPr>
        <w:lastRenderedPageBreak/>
        <w:t>unlikely to help mitigate the negative effects of this relationship. Study of the phases needed for successful implementation of technology—internal integration and external diffusion—</w:t>
      </w:r>
      <w:r w:rsidR="00F404BA" w:rsidRPr="00F15243">
        <w:rPr>
          <w:rFonts w:cs="Times New Roman"/>
          <w:szCs w:val="24"/>
          <w:lang w:val="en-US"/>
        </w:rPr>
        <w:t>help</w:t>
      </w:r>
      <w:r w:rsidR="00102173" w:rsidRPr="00F15243">
        <w:rPr>
          <w:rFonts w:cs="Times New Roman"/>
          <w:szCs w:val="24"/>
          <w:lang w:val="en-US"/>
        </w:rPr>
        <w:t>s</w:t>
      </w:r>
      <w:r w:rsidR="00F404BA" w:rsidRPr="00F15243">
        <w:rPr>
          <w:rFonts w:cs="Times New Roman"/>
          <w:szCs w:val="24"/>
          <w:lang w:val="en-US"/>
        </w:rPr>
        <w:t xml:space="preserve"> to explain this finding, as</w:t>
      </w:r>
      <w:r w:rsidR="003B6663" w:rsidRPr="00F15243">
        <w:rPr>
          <w:rFonts w:cs="Times New Roman"/>
          <w:szCs w:val="24"/>
          <w:lang w:val="en-US"/>
        </w:rPr>
        <w:t xml:space="preserve"> greater employee involvement helps to create TMS in diverse public administrations. These results thus confirm that infrastructure is a necessary</w:t>
      </w:r>
      <w:r w:rsidR="0051514B" w:rsidRPr="00F15243">
        <w:rPr>
          <w:rFonts w:cs="Times New Roman"/>
          <w:szCs w:val="24"/>
          <w:lang w:val="en-US"/>
        </w:rPr>
        <w:t xml:space="preserve"> </w:t>
      </w:r>
      <w:r w:rsidR="003B6663" w:rsidRPr="00F15243">
        <w:rPr>
          <w:rFonts w:cs="Times New Roman"/>
          <w:szCs w:val="24"/>
          <w:lang w:val="en-US"/>
        </w:rPr>
        <w:t>condition</w:t>
      </w:r>
      <w:r w:rsidR="00825F57" w:rsidRPr="00F15243">
        <w:rPr>
          <w:rFonts w:cs="Times New Roman"/>
          <w:szCs w:val="24"/>
          <w:lang w:val="en-US"/>
        </w:rPr>
        <w:t xml:space="preserve"> but </w:t>
      </w:r>
      <w:r w:rsidR="0051514B" w:rsidRPr="00F15243">
        <w:rPr>
          <w:rFonts w:cs="Times New Roman"/>
          <w:szCs w:val="24"/>
          <w:lang w:val="en-US"/>
        </w:rPr>
        <w:t xml:space="preserve">cannot in itself </w:t>
      </w:r>
      <w:r w:rsidR="00825F57" w:rsidRPr="00F15243">
        <w:rPr>
          <w:rFonts w:cs="Times New Roman"/>
          <w:szCs w:val="24"/>
          <w:lang w:val="en-US"/>
        </w:rPr>
        <w:t>help to form specialized, coordinated, integrated work groups in diverse organizations.</w:t>
      </w:r>
    </w:p>
    <w:p w14:paraId="1FBDDD97" w14:textId="257D1CA5" w:rsidR="00EF41EC" w:rsidRPr="00F15243" w:rsidRDefault="00821771" w:rsidP="0026131E">
      <w:pPr>
        <w:spacing w:after="0" w:line="360" w:lineRule="auto"/>
        <w:ind w:firstLine="567"/>
        <w:jc w:val="both"/>
        <w:rPr>
          <w:rFonts w:cs="Times New Roman"/>
          <w:szCs w:val="24"/>
          <w:lang w:val="en-US"/>
        </w:rPr>
      </w:pPr>
      <w:r w:rsidRPr="00F15243">
        <w:rPr>
          <w:rFonts w:cs="Times New Roman"/>
          <w:szCs w:val="24"/>
          <w:lang w:val="en-US"/>
        </w:rPr>
        <w:t>Our study also shows that t</w:t>
      </w:r>
      <w:r w:rsidR="006F6899" w:rsidRPr="00F15243">
        <w:rPr>
          <w:rFonts w:cs="Times New Roman"/>
          <w:szCs w:val="24"/>
          <w:lang w:val="en-US"/>
        </w:rPr>
        <w:t xml:space="preserve">he dimensions of </w:t>
      </w:r>
      <w:r w:rsidR="006B2C5A" w:rsidRPr="00F15243">
        <w:rPr>
          <w:rFonts w:cs="Times New Roman"/>
          <w:szCs w:val="24"/>
          <w:lang w:val="en-US"/>
        </w:rPr>
        <w:t>external diffusion and internal integration</w:t>
      </w:r>
      <w:r w:rsidR="00B94159" w:rsidRPr="00F15243">
        <w:rPr>
          <w:rFonts w:cs="Times New Roman"/>
          <w:szCs w:val="24"/>
          <w:lang w:val="en-US"/>
        </w:rPr>
        <w:t xml:space="preserve"> do</w:t>
      </w:r>
      <w:r w:rsidR="00825F57" w:rsidRPr="00F15243">
        <w:rPr>
          <w:rFonts w:cs="Times New Roman"/>
          <w:szCs w:val="24"/>
          <w:lang w:val="en-US"/>
        </w:rPr>
        <w:t xml:space="preserve"> </w:t>
      </w:r>
      <w:r w:rsidR="00B94159" w:rsidRPr="00F15243">
        <w:rPr>
          <w:rFonts w:cs="Times New Roman"/>
          <w:szCs w:val="24"/>
          <w:lang w:val="en-US"/>
        </w:rPr>
        <w:t>moderate the relationships</w:t>
      </w:r>
      <w:r w:rsidR="006F6899" w:rsidRPr="00F15243">
        <w:rPr>
          <w:rFonts w:cs="Times New Roman"/>
          <w:szCs w:val="24"/>
          <w:lang w:val="en-US"/>
        </w:rPr>
        <w:t xml:space="preserve"> </w:t>
      </w:r>
      <w:r w:rsidR="00B94159" w:rsidRPr="00F15243">
        <w:rPr>
          <w:rFonts w:cs="Times New Roman"/>
          <w:szCs w:val="24"/>
          <w:lang w:val="en-US"/>
        </w:rPr>
        <w:t xml:space="preserve">that </w:t>
      </w:r>
      <w:r w:rsidR="006F6899" w:rsidRPr="00F15243">
        <w:rPr>
          <w:rFonts w:cs="Times New Roman"/>
          <w:szCs w:val="24"/>
          <w:lang w:val="en-US"/>
        </w:rPr>
        <w:t xml:space="preserve">help to </w:t>
      </w:r>
      <w:r w:rsidR="00E22709" w:rsidRPr="00F15243">
        <w:rPr>
          <w:rFonts w:cs="Times New Roman"/>
          <w:szCs w:val="24"/>
          <w:lang w:val="en-US"/>
        </w:rPr>
        <w:t xml:space="preserve">mitigate </w:t>
      </w:r>
      <w:r w:rsidR="006F6899" w:rsidRPr="00F15243">
        <w:rPr>
          <w:rFonts w:cs="Times New Roman"/>
          <w:szCs w:val="24"/>
          <w:lang w:val="en-US"/>
        </w:rPr>
        <w:t xml:space="preserve">negative effects, </w:t>
      </w:r>
      <w:r w:rsidR="00B94159" w:rsidRPr="00F15243">
        <w:rPr>
          <w:rFonts w:cs="Times New Roman"/>
          <w:szCs w:val="24"/>
          <w:lang w:val="en-US"/>
        </w:rPr>
        <w:t xml:space="preserve">since </w:t>
      </w:r>
      <w:r w:rsidR="006F6899" w:rsidRPr="00F15243">
        <w:rPr>
          <w:rFonts w:cs="Times New Roman"/>
          <w:szCs w:val="24"/>
          <w:lang w:val="en-US"/>
        </w:rPr>
        <w:t xml:space="preserve">the operating data that integrate external and internal functioning </w:t>
      </w:r>
      <w:sdt>
        <w:sdtPr>
          <w:rPr>
            <w:rFonts w:cs="Times New Roman"/>
            <w:szCs w:val="24"/>
            <w:lang w:val="en-US"/>
          </w:rPr>
          <w:tag w:val="MENDELEY_CITATION_v3_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"/>
          <w:id w:val="1419983051"/>
          <w:placeholder>
            <w:docPart w:val="DefaultPlaceholder_-1854013440"/>
          </w:placeholder>
        </w:sdtPr>
        <w:sdtEndPr/>
        <w:sdtContent>
          <w:r w:rsidR="004E1DA2" w:rsidRPr="00F15243">
            <w:rPr>
              <w:rFonts w:eastAsia="Times New Roman"/>
              <w:lang w:val="en-US"/>
            </w:rPr>
            <w:t xml:space="preserve">(Mazzucchelli </w:t>
          </w:r>
          <w:r w:rsidR="004E1DA2" w:rsidRPr="00F15243">
            <w:rPr>
              <w:rFonts w:eastAsia="Times New Roman"/>
              <w:i/>
              <w:iCs/>
              <w:lang w:val="en-US"/>
            </w:rPr>
            <w:t>et al.</w:t>
          </w:r>
          <w:r w:rsidR="004E1DA2" w:rsidRPr="00F15243">
            <w:rPr>
              <w:rFonts w:eastAsia="Times New Roman"/>
              <w:lang w:val="en-US"/>
            </w:rPr>
            <w:t>, 2021)</w:t>
          </w:r>
        </w:sdtContent>
      </w:sdt>
      <w:r w:rsidR="006F6899" w:rsidRPr="00F15243">
        <w:rPr>
          <w:rFonts w:cs="Times New Roman"/>
          <w:szCs w:val="24"/>
          <w:lang w:val="en-US"/>
        </w:rPr>
        <w:t xml:space="preserve"> in public administration help to channel and improve employees’ diversity. </w:t>
      </w:r>
      <w:r w:rsidR="00CF55DE" w:rsidRPr="00F15243">
        <w:rPr>
          <w:rFonts w:cs="Times New Roman"/>
          <w:szCs w:val="24"/>
          <w:lang w:val="en-US"/>
        </w:rPr>
        <w:t>E</w:t>
      </w:r>
      <w:r w:rsidR="006B2C5A" w:rsidRPr="00F15243">
        <w:rPr>
          <w:rFonts w:cs="Times New Roman"/>
          <w:szCs w:val="24"/>
          <w:lang w:val="en-US"/>
        </w:rPr>
        <w:t>xternal diffusion and internal integration</w:t>
      </w:r>
      <w:r w:rsidR="00DA291C" w:rsidRPr="00F15243">
        <w:rPr>
          <w:rFonts w:cs="Times New Roman"/>
          <w:szCs w:val="24"/>
          <w:lang w:val="en-US"/>
        </w:rPr>
        <w:t>,</w:t>
      </w:r>
      <w:r w:rsidR="00F404BA" w:rsidRPr="00F15243">
        <w:rPr>
          <w:rFonts w:cs="Times New Roman"/>
          <w:szCs w:val="24"/>
          <w:lang w:val="en-US"/>
        </w:rPr>
        <w:t xml:space="preserve"> </w:t>
      </w:r>
      <w:r w:rsidR="00B94159" w:rsidRPr="00F15243">
        <w:rPr>
          <w:rFonts w:cs="Times New Roman"/>
          <w:szCs w:val="24"/>
          <w:lang w:val="en-US"/>
        </w:rPr>
        <w:t>enable</w:t>
      </w:r>
      <w:r w:rsidR="00102173" w:rsidRPr="00F15243">
        <w:rPr>
          <w:rFonts w:cs="Times New Roman"/>
          <w:szCs w:val="24"/>
          <w:lang w:val="en-US"/>
        </w:rPr>
        <w:t>s</w:t>
      </w:r>
      <w:r w:rsidR="00462D03" w:rsidRPr="00F15243">
        <w:rPr>
          <w:rFonts w:cs="Times New Roman"/>
          <w:szCs w:val="24"/>
          <w:lang w:val="en-US"/>
        </w:rPr>
        <w:t xml:space="preserve"> </w:t>
      </w:r>
      <w:r w:rsidR="00B94159" w:rsidRPr="00F15243">
        <w:rPr>
          <w:rFonts w:cs="Times New Roman"/>
          <w:szCs w:val="24"/>
          <w:lang w:val="en-US"/>
        </w:rPr>
        <w:t xml:space="preserve">information capture </w:t>
      </w:r>
      <w:sdt>
        <w:sdtPr>
          <w:rPr>
            <w:rFonts w:cs="Times New Roman"/>
            <w:szCs w:val="24"/>
            <w:lang w:val="en-US"/>
          </w:rPr>
          <w:tag w:val="MENDELEY_CITATION_v3_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"/>
          <w:id w:val="-1988773859"/>
          <w:placeholder>
            <w:docPart w:val="DefaultPlaceholder_-1854013440"/>
          </w:placeholder>
        </w:sdtPr>
        <w:sdtEndPr/>
        <w:sdtContent>
          <w:r w:rsidR="004E1DA2" w:rsidRPr="00F15243">
            <w:rPr>
              <w:rFonts w:eastAsia="Times New Roman"/>
              <w:lang w:val="en-US"/>
            </w:rPr>
            <w:t xml:space="preserve">(Jean </w:t>
          </w:r>
          <w:r w:rsidR="004E1DA2" w:rsidRPr="00F15243">
            <w:rPr>
              <w:rFonts w:eastAsia="Times New Roman"/>
              <w:i/>
              <w:iCs/>
              <w:lang w:val="en-US"/>
            </w:rPr>
            <w:t>et al.</w:t>
          </w:r>
          <w:r w:rsidR="004E1DA2" w:rsidRPr="00F15243">
            <w:rPr>
              <w:rFonts w:eastAsia="Times New Roman"/>
              <w:lang w:val="en-US"/>
            </w:rPr>
            <w:t>, 2021)</w:t>
          </w:r>
        </w:sdtContent>
      </w:sdt>
      <w:r w:rsidR="00B94159" w:rsidRPr="00F15243">
        <w:rPr>
          <w:rFonts w:cs="Times New Roman"/>
          <w:szCs w:val="24"/>
          <w:lang w:val="en-US"/>
        </w:rPr>
        <w:t>, help</w:t>
      </w:r>
      <w:r w:rsidR="00F404BA" w:rsidRPr="00F15243">
        <w:rPr>
          <w:rFonts w:cs="Times New Roman"/>
          <w:szCs w:val="24"/>
          <w:lang w:val="en-US"/>
        </w:rPr>
        <w:t>ing</w:t>
      </w:r>
      <w:r w:rsidR="00B94159" w:rsidRPr="00F15243">
        <w:rPr>
          <w:rFonts w:cs="Times New Roman"/>
          <w:szCs w:val="24"/>
          <w:lang w:val="en-US"/>
        </w:rPr>
        <w:t xml:space="preserve"> to expand organizations’ skills </w:t>
      </w:r>
      <w:r w:rsidR="00462D03" w:rsidRPr="00F15243">
        <w:rPr>
          <w:rFonts w:cs="Times New Roman"/>
          <w:szCs w:val="24"/>
          <w:lang w:val="en-US"/>
        </w:rPr>
        <w:t xml:space="preserve">in </w:t>
      </w:r>
      <w:r w:rsidR="00B94159" w:rsidRPr="00F15243">
        <w:rPr>
          <w:rFonts w:cs="Times New Roman"/>
          <w:szCs w:val="24"/>
          <w:lang w:val="en-US"/>
        </w:rPr>
        <w:t>connect</w:t>
      </w:r>
      <w:r w:rsidR="00462D03" w:rsidRPr="00F15243">
        <w:rPr>
          <w:rFonts w:cs="Times New Roman"/>
          <w:szCs w:val="24"/>
          <w:lang w:val="en-US"/>
        </w:rPr>
        <w:t>ing</w:t>
      </w:r>
      <w:r w:rsidR="00B94159" w:rsidRPr="00F15243">
        <w:rPr>
          <w:rFonts w:cs="Times New Roman"/>
          <w:szCs w:val="24"/>
          <w:lang w:val="en-US"/>
        </w:rPr>
        <w:t xml:space="preserve"> activities</w:t>
      </w:r>
      <w:r w:rsidR="00F404BA" w:rsidRPr="00F15243">
        <w:rPr>
          <w:rFonts w:cs="Times New Roman"/>
          <w:szCs w:val="24"/>
          <w:lang w:val="en-US"/>
        </w:rPr>
        <w:t xml:space="preserve"> </w:t>
      </w:r>
      <w:r w:rsidR="00B94159" w:rsidRPr="00F15243">
        <w:rPr>
          <w:rFonts w:cs="Times New Roman"/>
          <w:szCs w:val="24"/>
          <w:lang w:val="en-US"/>
        </w:rPr>
        <w:t xml:space="preserve">both </w:t>
      </w:r>
      <w:r w:rsidR="00DA291C" w:rsidRPr="00F15243">
        <w:rPr>
          <w:rFonts w:cs="Times New Roman"/>
          <w:szCs w:val="24"/>
          <w:lang w:val="en-US"/>
        </w:rPr>
        <w:t>inside</w:t>
      </w:r>
      <w:r w:rsidR="00B94159" w:rsidRPr="00F15243">
        <w:rPr>
          <w:rFonts w:cs="Times New Roman"/>
          <w:szCs w:val="24"/>
          <w:lang w:val="en-US"/>
        </w:rPr>
        <w:t xml:space="preserve"> and outside the organization</w:t>
      </w:r>
      <w:r w:rsidR="00EF41EC" w:rsidRPr="00F15243">
        <w:rPr>
          <w:rFonts w:cs="Times New Roman"/>
          <w:szCs w:val="24"/>
          <w:lang w:val="en-US"/>
        </w:rPr>
        <w:t xml:space="preserve">. </w:t>
      </w:r>
      <w:r w:rsidR="00B94159" w:rsidRPr="00F15243">
        <w:rPr>
          <w:rFonts w:cs="Times New Roman"/>
          <w:szCs w:val="24"/>
          <w:lang w:val="en-US"/>
        </w:rPr>
        <w:t>More specifically</w:t>
      </w:r>
      <w:r w:rsidR="00EF41EC" w:rsidRPr="00F15243">
        <w:rPr>
          <w:rFonts w:cs="Times New Roman"/>
          <w:szCs w:val="24"/>
          <w:lang w:val="en-US"/>
        </w:rPr>
        <w:t xml:space="preserve">, </w:t>
      </w:r>
      <w:r w:rsidR="006B2C5A" w:rsidRPr="00F15243">
        <w:rPr>
          <w:rFonts w:cs="Times New Roman"/>
          <w:szCs w:val="24"/>
          <w:lang w:val="en-US"/>
        </w:rPr>
        <w:t xml:space="preserve">external diffusion </w:t>
      </w:r>
      <w:r w:rsidR="00EF41EC" w:rsidRPr="00F15243">
        <w:rPr>
          <w:rFonts w:cs="Times New Roman"/>
          <w:szCs w:val="24"/>
          <w:lang w:val="en-US"/>
        </w:rPr>
        <w:t>genera</w:t>
      </w:r>
      <w:r w:rsidR="00B94159" w:rsidRPr="00F15243">
        <w:rPr>
          <w:rFonts w:cs="Times New Roman"/>
          <w:szCs w:val="24"/>
          <w:lang w:val="en-US"/>
        </w:rPr>
        <w:t xml:space="preserve">tes a knowledge base that enables public organizations to gather signals from the environment to </w:t>
      </w:r>
      <w:r w:rsidR="00392E30" w:rsidRPr="00F15243">
        <w:rPr>
          <w:rFonts w:cs="Times New Roman"/>
          <w:szCs w:val="24"/>
          <w:lang w:val="en-US"/>
        </w:rPr>
        <w:t>promote</w:t>
      </w:r>
      <w:r w:rsidR="00B94159" w:rsidRPr="00F15243">
        <w:rPr>
          <w:rFonts w:cs="Times New Roman"/>
          <w:szCs w:val="24"/>
          <w:lang w:val="en-US"/>
        </w:rPr>
        <w:t xml:space="preserve"> the</w:t>
      </w:r>
      <w:r w:rsidR="00462D03" w:rsidRPr="00F15243">
        <w:rPr>
          <w:rFonts w:cs="Times New Roman"/>
          <w:szCs w:val="24"/>
          <w:lang w:val="en-US"/>
        </w:rPr>
        <w:t xml:space="preserve">ir </w:t>
      </w:r>
      <w:r w:rsidR="00B94159" w:rsidRPr="00F15243">
        <w:rPr>
          <w:rFonts w:cs="Times New Roman"/>
          <w:szCs w:val="24"/>
          <w:lang w:val="en-US"/>
        </w:rPr>
        <w:t>adaptation</w:t>
      </w:r>
      <w:r w:rsidR="00EF41EC" w:rsidRPr="00F15243">
        <w:rPr>
          <w:rFonts w:cs="Times New Roman"/>
          <w:szCs w:val="24"/>
          <w:lang w:val="en-US"/>
        </w:rPr>
        <w:t xml:space="preserve"> </w:t>
      </w:r>
      <w:sdt>
        <w:sdtPr>
          <w:rPr>
            <w:rFonts w:cs="Times New Roman"/>
            <w:szCs w:val="24"/>
            <w:lang w:val="en-US"/>
          </w:rPr>
          <w:tag w:val="MENDELEY_CITATION_v3_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"/>
          <w:id w:val="-1505733055"/>
          <w:placeholder>
            <w:docPart w:val="DefaultPlaceholder_-1854013440"/>
          </w:placeholder>
        </w:sdtPr>
        <w:sdtEndPr/>
        <w:sdtContent>
          <w:r w:rsidR="004E1DA2" w:rsidRPr="00F15243">
            <w:rPr>
              <w:rFonts w:eastAsia="Times New Roman"/>
              <w:lang w:val="en-US"/>
            </w:rPr>
            <w:t xml:space="preserve">(Pu </w:t>
          </w:r>
          <w:r w:rsidR="004E1DA2" w:rsidRPr="00F15243">
            <w:rPr>
              <w:rFonts w:eastAsia="Times New Roman"/>
              <w:i/>
              <w:iCs/>
              <w:lang w:val="en-US"/>
            </w:rPr>
            <w:t>et al.</w:t>
          </w:r>
          <w:r w:rsidR="004E1DA2" w:rsidRPr="00F15243">
            <w:rPr>
              <w:rFonts w:eastAsia="Times New Roman"/>
              <w:lang w:val="en-US"/>
            </w:rPr>
            <w:t>, 2019)</w:t>
          </w:r>
        </w:sdtContent>
      </w:sdt>
      <w:r w:rsidR="00EF41EC" w:rsidRPr="00F15243">
        <w:rPr>
          <w:rFonts w:cs="Times New Roman"/>
          <w:szCs w:val="24"/>
          <w:lang w:val="en-US"/>
        </w:rPr>
        <w:t xml:space="preserve"> </w:t>
      </w:r>
      <w:r w:rsidR="00B94159" w:rsidRPr="00F15243">
        <w:rPr>
          <w:rFonts w:cs="Times New Roman"/>
          <w:szCs w:val="24"/>
          <w:lang w:val="en-US"/>
        </w:rPr>
        <w:t xml:space="preserve">to change and to the environment for which they work. </w:t>
      </w:r>
      <w:r w:rsidR="000D3804" w:rsidRPr="00F15243">
        <w:rPr>
          <w:rFonts w:cs="Times New Roman"/>
          <w:szCs w:val="24"/>
          <w:lang w:val="en-US"/>
        </w:rPr>
        <w:t xml:space="preserve">They can thus also </w:t>
      </w:r>
      <w:r w:rsidR="00B94159" w:rsidRPr="00F15243">
        <w:rPr>
          <w:rFonts w:cs="Times New Roman"/>
          <w:szCs w:val="24"/>
          <w:lang w:val="en-US"/>
        </w:rPr>
        <w:t>improve transparency of information and coordination</w:t>
      </w:r>
      <w:r w:rsidR="00EF41EC" w:rsidRPr="00F15243">
        <w:rPr>
          <w:rFonts w:cs="Times New Roman"/>
          <w:szCs w:val="24"/>
          <w:lang w:val="en-US"/>
        </w:rPr>
        <w:t xml:space="preserve"> </w:t>
      </w:r>
      <w:sdt>
        <w:sdtPr>
          <w:rPr>
            <w:rFonts w:cs="Times New Roman"/>
            <w:szCs w:val="24"/>
            <w:lang w:val="en-US"/>
          </w:rPr>
          <w:tag w:val="MENDELEY_CITATION_v3_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"/>
          <w:id w:val="-761914170"/>
          <w:placeholder>
            <w:docPart w:val="DefaultPlaceholder_-1854013440"/>
          </w:placeholder>
        </w:sdtPr>
        <w:sdtEndPr/>
        <w:sdtContent>
          <w:r w:rsidR="004E1DA2" w:rsidRPr="00F15243">
            <w:rPr>
              <w:rFonts w:eastAsia="Times New Roman"/>
              <w:lang w:val="en-US"/>
            </w:rPr>
            <w:t>(Kumar and Ganguly, 2020)</w:t>
          </w:r>
        </w:sdtContent>
      </w:sdt>
      <w:r w:rsidR="00EF41EC" w:rsidRPr="00F15243">
        <w:rPr>
          <w:rFonts w:cs="Times New Roman"/>
          <w:szCs w:val="24"/>
          <w:lang w:val="en-US"/>
        </w:rPr>
        <w:t xml:space="preserve">. </w:t>
      </w:r>
      <w:bookmarkStart w:id="45" w:name="_Hlk71508286"/>
      <w:r w:rsidR="006B2C5A" w:rsidRPr="00F15243">
        <w:rPr>
          <w:rFonts w:cs="Times New Roman"/>
          <w:szCs w:val="24"/>
          <w:lang w:val="en-US"/>
        </w:rPr>
        <w:t>Internal integration</w:t>
      </w:r>
      <w:r w:rsidR="00392E30" w:rsidRPr="00F15243">
        <w:rPr>
          <w:rFonts w:cs="Times New Roman"/>
          <w:szCs w:val="24"/>
          <w:lang w:val="en-US"/>
        </w:rPr>
        <w:t xml:space="preserve">, in contrast, </w:t>
      </w:r>
      <w:r w:rsidR="00AB060E" w:rsidRPr="00F15243">
        <w:rPr>
          <w:rFonts w:cs="Times New Roman"/>
          <w:szCs w:val="24"/>
          <w:lang w:val="en-US"/>
        </w:rPr>
        <w:t>integrates the different internal processes</w:t>
      </w:r>
      <w:r w:rsidR="00EF41EC" w:rsidRPr="00F15243">
        <w:rPr>
          <w:rFonts w:cs="Times New Roman"/>
          <w:szCs w:val="24"/>
          <w:lang w:val="en-US"/>
        </w:rPr>
        <w:t xml:space="preserve"> </w:t>
      </w:r>
      <w:sdt>
        <w:sdtPr>
          <w:rPr>
            <w:rFonts w:cs="Times New Roman"/>
            <w:szCs w:val="24"/>
            <w:lang w:val="en-US"/>
          </w:rPr>
          <w:tag w:val="MENDELEY_CITATION_v3_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"/>
          <w:id w:val="1675608105"/>
          <w:placeholder>
            <w:docPart w:val="DefaultPlaceholder_-1854013440"/>
          </w:placeholder>
        </w:sdtPr>
        <w:sdtEndPr/>
        <w:sdtContent>
          <w:r w:rsidR="004E1DA2" w:rsidRPr="00F15243">
            <w:rPr>
              <w:rFonts w:eastAsia="Times New Roman"/>
              <w:lang w:val="en-US"/>
            </w:rPr>
            <w:t xml:space="preserve">(Lin and Lin, 2008; Pu </w:t>
          </w:r>
          <w:r w:rsidR="004E1DA2" w:rsidRPr="00F15243">
            <w:rPr>
              <w:rFonts w:eastAsia="Times New Roman"/>
              <w:i/>
              <w:iCs/>
              <w:lang w:val="en-US"/>
            </w:rPr>
            <w:t>et al.</w:t>
          </w:r>
          <w:r w:rsidR="004E1DA2" w:rsidRPr="00F15243">
            <w:rPr>
              <w:rFonts w:eastAsia="Times New Roman"/>
              <w:lang w:val="en-US"/>
            </w:rPr>
            <w:t>, 2019)</w:t>
          </w:r>
        </w:sdtContent>
      </w:sdt>
      <w:r w:rsidR="00EF41EC" w:rsidRPr="00F15243">
        <w:rPr>
          <w:rFonts w:cs="Times New Roman"/>
          <w:szCs w:val="24"/>
          <w:lang w:val="en-US"/>
        </w:rPr>
        <w:t xml:space="preserve"> </w:t>
      </w:r>
      <w:r w:rsidR="00AB060E" w:rsidRPr="00F15243">
        <w:rPr>
          <w:rFonts w:cs="Times New Roman"/>
          <w:szCs w:val="24"/>
          <w:lang w:val="en-US"/>
        </w:rPr>
        <w:t>that support</w:t>
      </w:r>
      <w:r w:rsidR="00EF41EC" w:rsidRPr="00F15243">
        <w:rPr>
          <w:rFonts w:cs="Times New Roman"/>
          <w:szCs w:val="24"/>
          <w:lang w:val="en-US"/>
        </w:rPr>
        <w:t xml:space="preserve"> </w:t>
      </w:r>
      <w:r w:rsidR="004D310F" w:rsidRPr="00F15243">
        <w:rPr>
          <w:rFonts w:cs="Times New Roman"/>
          <w:szCs w:val="24"/>
          <w:lang w:val="en-US"/>
        </w:rPr>
        <w:t>intraorganizational</w:t>
      </w:r>
      <w:r w:rsidR="00AB060E" w:rsidRPr="00F15243">
        <w:rPr>
          <w:rFonts w:cs="Times New Roman"/>
          <w:szCs w:val="24"/>
          <w:lang w:val="en-US"/>
        </w:rPr>
        <w:t xml:space="preserve"> relationships</w:t>
      </w:r>
      <w:r w:rsidR="00EF41EC" w:rsidRPr="00F15243">
        <w:rPr>
          <w:rFonts w:cs="Times New Roman"/>
          <w:szCs w:val="24"/>
          <w:lang w:val="en-US"/>
        </w:rPr>
        <w:t xml:space="preserve"> </w:t>
      </w:r>
      <w:sdt>
        <w:sdtPr>
          <w:rPr>
            <w:rFonts w:cs="Times New Roman"/>
            <w:szCs w:val="24"/>
            <w:lang w:val="en-US"/>
          </w:rPr>
          <w:tag w:val="MENDELEY_CITATION_v3_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"/>
          <w:id w:val="-1812396490"/>
          <w:placeholder>
            <w:docPart w:val="DefaultPlaceholder_-1854013440"/>
          </w:placeholder>
        </w:sdtPr>
        <w:sdtEndPr/>
        <w:sdtContent>
          <w:r w:rsidR="004E1DA2" w:rsidRPr="00F15243">
            <w:rPr>
              <w:rFonts w:eastAsia="Times New Roman"/>
              <w:lang w:val="en-US"/>
            </w:rPr>
            <w:t xml:space="preserve">(Ranganathan </w:t>
          </w:r>
          <w:r w:rsidR="004E1DA2" w:rsidRPr="00F15243">
            <w:rPr>
              <w:rFonts w:eastAsia="Times New Roman"/>
              <w:i/>
              <w:iCs/>
              <w:lang w:val="en-US"/>
            </w:rPr>
            <w:t>et al.</w:t>
          </w:r>
          <w:r w:rsidR="004E1DA2" w:rsidRPr="00F15243">
            <w:rPr>
              <w:rFonts w:eastAsia="Times New Roman"/>
              <w:lang w:val="en-US"/>
            </w:rPr>
            <w:t>, 2004)</w:t>
          </w:r>
        </w:sdtContent>
      </w:sdt>
      <w:r w:rsidR="000D3804" w:rsidRPr="00F15243">
        <w:rPr>
          <w:rFonts w:cs="Times New Roman"/>
          <w:szCs w:val="24"/>
          <w:lang w:val="en-US"/>
        </w:rPr>
        <w:t xml:space="preserve">, </w:t>
      </w:r>
      <w:r w:rsidR="00AB060E" w:rsidRPr="00F15243">
        <w:rPr>
          <w:rFonts w:cs="Times New Roman"/>
          <w:szCs w:val="24"/>
          <w:lang w:val="en-US"/>
        </w:rPr>
        <w:t>giv</w:t>
      </w:r>
      <w:r w:rsidR="000D3804" w:rsidRPr="00F15243">
        <w:rPr>
          <w:rFonts w:cs="Times New Roman"/>
          <w:szCs w:val="24"/>
          <w:lang w:val="en-US"/>
        </w:rPr>
        <w:t>ing</w:t>
      </w:r>
      <w:r w:rsidR="00AB060E" w:rsidRPr="00F15243">
        <w:rPr>
          <w:rFonts w:cs="Times New Roman"/>
          <w:szCs w:val="24"/>
          <w:lang w:val="en-US"/>
        </w:rPr>
        <w:t xml:space="preserve"> the public organization the capability to coordinate and synchronize all of its internal processes</w:t>
      </w:r>
      <w:r w:rsidR="00EF41EC" w:rsidRPr="00F15243">
        <w:rPr>
          <w:rFonts w:cs="Times New Roman"/>
          <w:szCs w:val="24"/>
          <w:lang w:val="en-US"/>
        </w:rPr>
        <w:t xml:space="preserve"> </w:t>
      </w:r>
      <w:sdt>
        <w:sdtPr>
          <w:rPr>
            <w:rFonts w:cs="Times New Roman"/>
            <w:szCs w:val="24"/>
            <w:lang w:val="en-US"/>
          </w:rPr>
          <w:tag w:val="MENDELEY_CITATION_v3_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"/>
          <w:id w:val="-1295989968"/>
          <w:placeholder>
            <w:docPart w:val="DefaultPlaceholder_-1854013440"/>
          </w:placeholder>
        </w:sdtPr>
        <w:sdtEndPr/>
        <w:sdtContent>
          <w:r w:rsidR="004E1DA2" w:rsidRPr="00F15243">
            <w:rPr>
              <w:rFonts w:eastAsia="Times New Roman"/>
              <w:lang w:val="en-US"/>
            </w:rPr>
            <w:t>(Bala and Venkatesh, 2007)</w:t>
          </w:r>
        </w:sdtContent>
      </w:sdt>
      <w:r w:rsidR="00EF41EC" w:rsidRPr="00F15243">
        <w:rPr>
          <w:rFonts w:cs="Times New Roman"/>
          <w:szCs w:val="24"/>
          <w:lang w:val="en-US"/>
        </w:rPr>
        <w:t xml:space="preserve"> </w:t>
      </w:r>
      <w:r w:rsidR="00AB060E" w:rsidRPr="00F15243">
        <w:rPr>
          <w:rFonts w:cs="Times New Roman"/>
          <w:szCs w:val="24"/>
          <w:lang w:val="en-US"/>
        </w:rPr>
        <w:t>and avoid distortion of information</w:t>
      </w:r>
      <w:r w:rsidR="00EF41EC" w:rsidRPr="00F15243">
        <w:rPr>
          <w:rFonts w:cs="Times New Roman"/>
          <w:szCs w:val="24"/>
          <w:lang w:val="en-US"/>
        </w:rPr>
        <w:t xml:space="preserve"> </w:t>
      </w:r>
      <w:sdt>
        <w:sdtPr>
          <w:rPr>
            <w:rFonts w:cs="Times New Roman"/>
            <w:szCs w:val="24"/>
            <w:lang w:val="en-US"/>
          </w:rPr>
          <w:tag w:val="MENDELEY_CITATION_v3_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"/>
          <w:id w:val="1282993302"/>
          <w:placeholder>
            <w:docPart w:val="DefaultPlaceholder_-1854013440"/>
          </w:placeholder>
        </w:sdtPr>
        <w:sdtEndPr/>
        <w:sdtContent>
          <w:r w:rsidR="004E1DA2" w:rsidRPr="00F15243">
            <w:rPr>
              <w:rFonts w:eastAsia="Times New Roman"/>
              <w:lang w:val="en-US"/>
            </w:rPr>
            <w:t>(Venkatesh and Bala, 2012)</w:t>
          </w:r>
        </w:sdtContent>
      </w:sdt>
      <w:r w:rsidR="006E7F2F" w:rsidRPr="00F15243">
        <w:rPr>
          <w:rFonts w:cs="Times New Roman"/>
          <w:szCs w:val="24"/>
          <w:lang w:val="en-US"/>
        </w:rPr>
        <w:t>.</w:t>
      </w:r>
      <w:r w:rsidR="00EF41EC" w:rsidRPr="00F15243">
        <w:rPr>
          <w:rFonts w:cs="Times New Roman"/>
          <w:szCs w:val="24"/>
          <w:lang w:val="en-US"/>
        </w:rPr>
        <w:t xml:space="preserve"> </w:t>
      </w:r>
      <w:r w:rsidR="006B2C5A" w:rsidRPr="00F15243">
        <w:rPr>
          <w:rFonts w:cs="Times New Roman"/>
          <w:szCs w:val="24"/>
          <w:lang w:val="en-US"/>
        </w:rPr>
        <w:t>Internal integration</w:t>
      </w:r>
      <w:r w:rsidR="00EF41EC" w:rsidRPr="00F15243">
        <w:rPr>
          <w:rFonts w:cs="Times New Roman"/>
          <w:szCs w:val="24"/>
          <w:lang w:val="en-US"/>
        </w:rPr>
        <w:t xml:space="preserve"> </w:t>
      </w:r>
      <w:r w:rsidR="00AB060E" w:rsidRPr="00F15243">
        <w:rPr>
          <w:rFonts w:cs="Times New Roman"/>
          <w:szCs w:val="24"/>
          <w:lang w:val="en-US"/>
        </w:rPr>
        <w:t>is responsible for collecting, integrating, and organizing internal information</w:t>
      </w:r>
      <w:r w:rsidR="00EF41EC" w:rsidRPr="00F15243">
        <w:rPr>
          <w:rFonts w:cs="Times New Roman"/>
          <w:szCs w:val="24"/>
          <w:lang w:val="en-US"/>
        </w:rPr>
        <w:t xml:space="preserve">. </w:t>
      </w:r>
    </w:p>
    <w:p w14:paraId="57BDC5BC" w14:textId="240F9633" w:rsidR="00F00B2C" w:rsidRPr="00F15243" w:rsidRDefault="00AB060E" w:rsidP="0026131E">
      <w:pPr>
        <w:spacing w:after="0" w:line="360" w:lineRule="auto"/>
        <w:ind w:firstLine="567"/>
        <w:jc w:val="both"/>
        <w:rPr>
          <w:rFonts w:cs="Times New Roman"/>
          <w:szCs w:val="24"/>
          <w:lang w:val="en-US"/>
        </w:rPr>
      </w:pPr>
      <w:r w:rsidRPr="00F15243">
        <w:rPr>
          <w:rFonts w:cs="Times New Roman"/>
          <w:szCs w:val="24"/>
          <w:lang w:val="en-US"/>
        </w:rPr>
        <w:t>In sum</w:t>
      </w:r>
      <w:r w:rsidR="00EF41EC" w:rsidRPr="00F15243">
        <w:rPr>
          <w:rFonts w:cs="Times New Roman"/>
          <w:szCs w:val="24"/>
          <w:lang w:val="en-US"/>
        </w:rPr>
        <w:t>,</w:t>
      </w:r>
      <w:r w:rsidRPr="00F15243">
        <w:rPr>
          <w:rFonts w:cs="Times New Roman"/>
          <w:szCs w:val="24"/>
          <w:lang w:val="en-US"/>
        </w:rPr>
        <w:t xml:space="preserve"> both dimensions improve the public administration’s response capability through their moderating effect</w:t>
      </w:r>
      <w:r w:rsidR="00392E30" w:rsidRPr="00F15243">
        <w:rPr>
          <w:rFonts w:cs="Times New Roman"/>
          <w:szCs w:val="24"/>
          <w:lang w:val="en-US"/>
        </w:rPr>
        <w:t xml:space="preserve">. They do so by </w:t>
      </w:r>
      <w:r w:rsidRPr="00F15243">
        <w:rPr>
          <w:rFonts w:cs="Times New Roman"/>
          <w:szCs w:val="24"/>
          <w:lang w:val="en-US"/>
        </w:rPr>
        <w:t>enabl</w:t>
      </w:r>
      <w:r w:rsidR="00392E30" w:rsidRPr="00F15243">
        <w:rPr>
          <w:rFonts w:cs="Times New Roman"/>
          <w:szCs w:val="24"/>
          <w:lang w:val="en-US"/>
        </w:rPr>
        <w:t>ing</w:t>
      </w:r>
      <w:r w:rsidRPr="00F15243">
        <w:rPr>
          <w:rFonts w:cs="Times New Roman"/>
          <w:szCs w:val="24"/>
          <w:lang w:val="en-US"/>
        </w:rPr>
        <w:t xml:space="preserve"> exchange of internal and external information throughout development of activities, improving efficiency</w:t>
      </w:r>
      <w:r w:rsidR="00EF41EC" w:rsidRPr="00F15243">
        <w:rPr>
          <w:rFonts w:cs="Times New Roman"/>
          <w:szCs w:val="24"/>
          <w:lang w:val="en-US"/>
        </w:rPr>
        <w:t xml:space="preserve"> </w:t>
      </w:r>
      <w:sdt>
        <w:sdtPr>
          <w:rPr>
            <w:rFonts w:cs="Times New Roman"/>
            <w:szCs w:val="24"/>
            <w:lang w:val="en-US"/>
          </w:rPr>
          <w:tag w:val="MENDELEY_CITATION_v3_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"/>
          <w:id w:val="898566787"/>
          <w:placeholder>
            <w:docPart w:val="DefaultPlaceholder_-1854013440"/>
          </w:placeholder>
        </w:sdtPr>
        <w:sdtEndPr/>
        <w:sdtContent>
          <w:r w:rsidR="004E1DA2" w:rsidRPr="00F15243">
            <w:rPr>
              <w:rFonts w:eastAsia="Times New Roman"/>
              <w:lang w:val="en-US"/>
            </w:rPr>
            <w:t xml:space="preserve">(Jean </w:t>
          </w:r>
          <w:r w:rsidR="004E1DA2" w:rsidRPr="00F15243">
            <w:rPr>
              <w:rFonts w:eastAsia="Times New Roman"/>
              <w:i/>
              <w:iCs/>
              <w:lang w:val="en-US"/>
            </w:rPr>
            <w:t>et al.</w:t>
          </w:r>
          <w:r w:rsidR="004E1DA2" w:rsidRPr="00F15243">
            <w:rPr>
              <w:rFonts w:eastAsia="Times New Roman"/>
              <w:lang w:val="en-US"/>
            </w:rPr>
            <w:t>, 2021)</w:t>
          </w:r>
        </w:sdtContent>
      </w:sdt>
      <w:r w:rsidR="00EF41EC" w:rsidRPr="00F15243">
        <w:rPr>
          <w:rFonts w:cs="Times New Roman"/>
          <w:szCs w:val="24"/>
          <w:lang w:val="en-US"/>
        </w:rPr>
        <w:t xml:space="preserve"> </w:t>
      </w:r>
      <w:r w:rsidRPr="00F15243">
        <w:rPr>
          <w:rFonts w:cs="Times New Roman"/>
          <w:szCs w:val="24"/>
          <w:lang w:val="en-US"/>
        </w:rPr>
        <w:t>and, in turn,</w:t>
      </w:r>
      <w:r w:rsidR="00EF41EC" w:rsidRPr="00F15243">
        <w:rPr>
          <w:rFonts w:cs="Times New Roman"/>
          <w:szCs w:val="24"/>
          <w:lang w:val="en-US"/>
        </w:rPr>
        <w:t xml:space="preserve"> TMS. </w:t>
      </w:r>
      <w:r w:rsidR="00462D03" w:rsidRPr="00F15243">
        <w:rPr>
          <w:rFonts w:cs="Times New Roman"/>
          <w:szCs w:val="24"/>
          <w:lang w:val="en-US"/>
        </w:rPr>
        <w:t>Because they are supported by technology, t</w:t>
      </w:r>
      <w:r w:rsidRPr="00F15243">
        <w:rPr>
          <w:rFonts w:cs="Times New Roman"/>
          <w:szCs w:val="24"/>
          <w:lang w:val="en-US"/>
        </w:rPr>
        <w:t>he moderating effects of both</w:t>
      </w:r>
      <w:r w:rsidR="00462D03" w:rsidRPr="00F15243">
        <w:rPr>
          <w:rFonts w:cs="Times New Roman"/>
          <w:szCs w:val="24"/>
          <w:lang w:val="en-US"/>
        </w:rPr>
        <w:t xml:space="preserve"> these dimensions of</w:t>
      </w:r>
      <w:r w:rsidRPr="00F15243">
        <w:rPr>
          <w:rFonts w:cs="Times New Roman"/>
          <w:szCs w:val="24"/>
          <w:lang w:val="en-US"/>
        </w:rPr>
        <w:t xml:space="preserve"> </w:t>
      </w:r>
      <w:r w:rsidR="006B2C5A" w:rsidRPr="00F15243">
        <w:rPr>
          <w:rFonts w:eastAsia="Times New Roman" w:cs="Times New Roman"/>
          <w:szCs w:val="24"/>
          <w:lang w:val="en-US" w:eastAsia="en-GB"/>
        </w:rPr>
        <w:t>technology integration</w:t>
      </w:r>
      <w:r w:rsidRPr="00F15243">
        <w:rPr>
          <w:rFonts w:cs="Times New Roman"/>
          <w:szCs w:val="24"/>
          <w:lang w:val="en-US"/>
        </w:rPr>
        <w:t xml:space="preserve"> help to improve communication among employees</w:t>
      </w:r>
      <w:r w:rsidR="00EF41EC" w:rsidRPr="00F15243">
        <w:rPr>
          <w:rFonts w:cs="Times New Roman"/>
          <w:szCs w:val="24"/>
          <w:lang w:val="en-US"/>
        </w:rPr>
        <w:t xml:space="preserve"> </w:t>
      </w:r>
      <w:sdt>
        <w:sdtPr>
          <w:rPr>
            <w:rFonts w:cs="Times New Roman"/>
            <w:szCs w:val="24"/>
            <w:lang w:val="en-US"/>
          </w:rPr>
          <w:tag w:val="MENDELEY_CITATION_v3_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"/>
          <w:id w:val="-1402293581"/>
          <w:placeholder>
            <w:docPart w:val="DefaultPlaceholder_-1854013440"/>
          </w:placeholder>
        </w:sdtPr>
        <w:sdtEndPr/>
        <w:sdtContent>
          <w:r w:rsidR="004E1DA2" w:rsidRPr="00F15243">
            <w:rPr>
              <w:rFonts w:cs="Times New Roman"/>
              <w:szCs w:val="24"/>
              <w:lang w:val="en-US"/>
            </w:rPr>
            <w:t>(Champy, 2002)</w:t>
          </w:r>
        </w:sdtContent>
      </w:sdt>
      <w:r w:rsidR="00EF41EC" w:rsidRPr="00F15243">
        <w:rPr>
          <w:rFonts w:cs="Times New Roman"/>
          <w:szCs w:val="24"/>
          <w:lang w:val="en-US"/>
        </w:rPr>
        <w:t xml:space="preserve">, </w:t>
      </w:r>
      <w:r w:rsidRPr="00F15243">
        <w:rPr>
          <w:rFonts w:cs="Times New Roman"/>
          <w:szCs w:val="24"/>
          <w:lang w:val="en-US"/>
        </w:rPr>
        <w:t>impacting TMS. Further, automatization of processes and information flows throughout development of activities generates a</w:t>
      </w:r>
      <w:r w:rsidR="0016019E" w:rsidRPr="00F15243">
        <w:rPr>
          <w:rFonts w:cs="Times New Roman"/>
          <w:szCs w:val="24"/>
          <w:lang w:val="en-US"/>
        </w:rPr>
        <w:t xml:space="preserve"> uniform,</w:t>
      </w:r>
      <w:r w:rsidRPr="00F15243">
        <w:rPr>
          <w:rFonts w:cs="Times New Roman"/>
          <w:szCs w:val="24"/>
          <w:lang w:val="en-US"/>
        </w:rPr>
        <w:t xml:space="preserve"> integrated foundation that employees can access, moderating negative effects o</w:t>
      </w:r>
      <w:r w:rsidR="00462D03" w:rsidRPr="00F15243">
        <w:rPr>
          <w:rFonts w:cs="Times New Roman"/>
          <w:szCs w:val="24"/>
          <w:lang w:val="en-US"/>
        </w:rPr>
        <w:t>n the relationship between</w:t>
      </w:r>
      <w:r w:rsidRPr="00F15243">
        <w:rPr>
          <w:rFonts w:cs="Times New Roman"/>
          <w:szCs w:val="24"/>
          <w:lang w:val="en-US"/>
        </w:rPr>
        <w:t xml:space="preserve"> cognitive diversity </w:t>
      </w:r>
      <w:r w:rsidR="00462D03" w:rsidRPr="00F15243">
        <w:rPr>
          <w:rFonts w:cs="Times New Roman"/>
          <w:szCs w:val="24"/>
          <w:lang w:val="en-US"/>
        </w:rPr>
        <w:t>and</w:t>
      </w:r>
      <w:r w:rsidRPr="00F15243">
        <w:rPr>
          <w:rFonts w:cs="Times New Roman"/>
          <w:szCs w:val="24"/>
          <w:lang w:val="en-US"/>
        </w:rPr>
        <w:t xml:space="preserve"> TMS. All of the foregoing demonstrate</w:t>
      </w:r>
      <w:r w:rsidR="00DA291C" w:rsidRPr="00F15243">
        <w:rPr>
          <w:rFonts w:cs="Times New Roman"/>
          <w:szCs w:val="24"/>
          <w:lang w:val="en-US"/>
        </w:rPr>
        <w:t>s</w:t>
      </w:r>
      <w:r w:rsidRPr="00F15243">
        <w:rPr>
          <w:rFonts w:cs="Times New Roman"/>
          <w:szCs w:val="24"/>
          <w:lang w:val="en-US"/>
        </w:rPr>
        <w:t xml:space="preserve"> the value of technology in improving and developing work capabilities</w:t>
      </w:r>
      <w:bookmarkEnd w:id="45"/>
      <w:r w:rsidR="00EF41EC" w:rsidRPr="00F15243">
        <w:rPr>
          <w:rFonts w:cs="Times New Roman"/>
          <w:szCs w:val="24"/>
          <w:lang w:val="en-US"/>
        </w:rPr>
        <w:t xml:space="preserve"> </w:t>
      </w:r>
      <w:sdt>
        <w:sdtPr>
          <w:rPr>
            <w:rFonts w:cs="Times New Roman"/>
            <w:szCs w:val="24"/>
            <w:lang w:val="en-US"/>
          </w:rPr>
          <w:tag w:val="MENDELEY_CITATION_v3_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"/>
          <w:id w:val="-275411424"/>
          <w:placeholder>
            <w:docPart w:val="DefaultPlaceholder_-1854013440"/>
          </w:placeholder>
        </w:sdtPr>
        <w:sdtEndPr/>
        <w:sdtContent>
          <w:r w:rsidR="004E1DA2" w:rsidRPr="00F15243">
            <w:rPr>
              <w:rFonts w:eastAsia="Times New Roman"/>
              <w:lang w:val="en-US"/>
            </w:rPr>
            <w:t>(Nevo and Wade, 2010)</w:t>
          </w:r>
        </w:sdtContent>
      </w:sdt>
      <w:r w:rsidRPr="00F15243">
        <w:rPr>
          <w:rFonts w:cs="Times New Roman"/>
          <w:szCs w:val="24"/>
          <w:lang w:val="en-US"/>
        </w:rPr>
        <w:t>,</w:t>
      </w:r>
      <w:r w:rsidR="00392E30" w:rsidRPr="00F15243">
        <w:rPr>
          <w:rFonts w:cs="Times New Roman"/>
          <w:szCs w:val="24"/>
          <w:lang w:val="en-US"/>
        </w:rPr>
        <w:t xml:space="preserve"> thus also</w:t>
      </w:r>
      <w:r w:rsidRPr="00F15243">
        <w:rPr>
          <w:rFonts w:cs="Times New Roman"/>
          <w:szCs w:val="24"/>
          <w:lang w:val="en-US"/>
        </w:rPr>
        <w:t xml:space="preserve"> improving the formation and development of</w:t>
      </w:r>
      <w:r w:rsidR="00EF41EC" w:rsidRPr="00F15243">
        <w:rPr>
          <w:rFonts w:cs="Times New Roman"/>
          <w:szCs w:val="24"/>
          <w:lang w:val="en-US"/>
        </w:rPr>
        <w:t xml:space="preserve"> TMS.</w:t>
      </w:r>
    </w:p>
    <w:p w14:paraId="21E4F496" w14:textId="332135BC" w:rsidR="00A302AF" w:rsidRPr="00F15243" w:rsidRDefault="00AB060E" w:rsidP="0026131E">
      <w:pPr>
        <w:spacing w:after="0" w:line="360" w:lineRule="auto"/>
        <w:ind w:firstLine="567"/>
        <w:jc w:val="both"/>
        <w:rPr>
          <w:rFonts w:cs="Times New Roman"/>
          <w:szCs w:val="24"/>
          <w:lang w:val="en-US"/>
        </w:rPr>
      </w:pPr>
      <w:r w:rsidRPr="00F15243">
        <w:rPr>
          <w:rFonts w:cs="Times New Roman"/>
          <w:szCs w:val="24"/>
          <w:lang w:val="en-US"/>
        </w:rPr>
        <w:lastRenderedPageBreak/>
        <w:t>Finally, integrative analysis</w:t>
      </w:r>
      <w:r w:rsidR="00DA291C" w:rsidRPr="00F15243">
        <w:rPr>
          <w:rFonts w:cs="Times New Roman"/>
          <w:szCs w:val="24"/>
          <w:lang w:val="en-US"/>
        </w:rPr>
        <w:t xml:space="preserve"> </w:t>
      </w:r>
      <w:r w:rsidRPr="00F15243">
        <w:rPr>
          <w:rFonts w:cs="Times New Roman"/>
          <w:szCs w:val="24"/>
          <w:lang w:val="en-US"/>
        </w:rPr>
        <w:t>of the</w:t>
      </w:r>
      <w:r w:rsidR="0016019E" w:rsidRPr="00F15243">
        <w:rPr>
          <w:rFonts w:cs="Times New Roman"/>
          <w:szCs w:val="24"/>
          <w:lang w:val="en-US"/>
        </w:rPr>
        <w:t xml:space="preserve"> study</w:t>
      </w:r>
      <w:r w:rsidRPr="00F15243">
        <w:rPr>
          <w:rFonts w:cs="Times New Roman"/>
          <w:szCs w:val="24"/>
          <w:lang w:val="en-US"/>
        </w:rPr>
        <w:t xml:space="preserve"> hypotheses </w:t>
      </w:r>
      <w:r w:rsidR="000D3804" w:rsidRPr="00F15243">
        <w:rPr>
          <w:rFonts w:cs="Times New Roman"/>
          <w:szCs w:val="24"/>
          <w:lang w:val="en-US"/>
        </w:rPr>
        <w:t>demonstrates</w:t>
      </w:r>
      <w:r w:rsidRPr="00F15243">
        <w:rPr>
          <w:rFonts w:cs="Times New Roman"/>
          <w:szCs w:val="24"/>
          <w:lang w:val="en-US"/>
        </w:rPr>
        <w:t xml:space="preserve"> that public servants can strengthen </w:t>
      </w:r>
      <w:r w:rsidR="00201F4A" w:rsidRPr="00F15243">
        <w:rPr>
          <w:rFonts w:cs="Times New Roman"/>
          <w:szCs w:val="24"/>
          <w:lang w:val="en-US"/>
        </w:rPr>
        <w:t>team viability</w:t>
      </w:r>
      <w:r w:rsidRPr="00F15243">
        <w:rPr>
          <w:rFonts w:cs="Times New Roman"/>
          <w:szCs w:val="24"/>
          <w:lang w:val="en-US"/>
        </w:rPr>
        <w:t xml:space="preserve"> if they develop TMS while accepting that cognitive diversity exists. </w:t>
      </w:r>
      <w:r w:rsidR="00392E30" w:rsidRPr="00F15243">
        <w:rPr>
          <w:rFonts w:cs="Times New Roman"/>
          <w:szCs w:val="24"/>
          <w:lang w:val="en-US"/>
        </w:rPr>
        <w:t>Although c</w:t>
      </w:r>
      <w:r w:rsidRPr="00F15243">
        <w:rPr>
          <w:rFonts w:cs="Times New Roman"/>
          <w:szCs w:val="24"/>
          <w:lang w:val="en-US"/>
        </w:rPr>
        <w:t>ognitive diversity will always be present among workers</w:t>
      </w:r>
      <w:r w:rsidR="00392E30" w:rsidRPr="00F15243">
        <w:rPr>
          <w:rFonts w:cs="Times New Roman"/>
          <w:szCs w:val="24"/>
          <w:lang w:val="en-US"/>
        </w:rPr>
        <w:t xml:space="preserve"> and affect their behavioral reactions</w:t>
      </w:r>
      <w:r w:rsidRPr="00F15243">
        <w:rPr>
          <w:rFonts w:cs="Times New Roman"/>
          <w:szCs w:val="24"/>
          <w:lang w:val="en-US"/>
        </w:rPr>
        <w:t xml:space="preserve">, it is important to </w:t>
      </w:r>
      <w:r w:rsidR="000D3804" w:rsidRPr="00F15243">
        <w:rPr>
          <w:rFonts w:cs="Times New Roman"/>
          <w:szCs w:val="24"/>
          <w:lang w:val="en-US"/>
        </w:rPr>
        <w:t xml:space="preserve">realize </w:t>
      </w:r>
      <w:r w:rsidRPr="00F15243">
        <w:rPr>
          <w:rFonts w:cs="Times New Roman"/>
          <w:szCs w:val="24"/>
          <w:lang w:val="en-US"/>
        </w:rPr>
        <w:t>that fostering TMS improves motivation</w:t>
      </w:r>
      <w:r w:rsidR="00DC2A5A" w:rsidRPr="00F15243">
        <w:rPr>
          <w:rFonts w:cs="Times New Roman"/>
          <w:szCs w:val="24"/>
          <w:lang w:val="en-US"/>
        </w:rPr>
        <w:t xml:space="preserve"> </w:t>
      </w:r>
      <w:sdt>
        <w:sdtPr>
          <w:rPr>
            <w:rFonts w:cs="Times New Roman"/>
            <w:szCs w:val="24"/>
            <w:lang w:val="en-US"/>
          </w:rPr>
          <w:tag w:val="MENDELEY_CITATION_v3_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"/>
          <w:id w:val="-1643342913"/>
          <w:placeholder>
            <w:docPart w:val="DefaultPlaceholder_-1854013440"/>
          </w:placeholder>
        </w:sdtPr>
        <w:sdtEndPr/>
        <w:sdtContent>
          <w:r w:rsidR="004E1DA2" w:rsidRPr="00F15243">
            <w:rPr>
              <w:rFonts w:eastAsia="Times New Roman"/>
              <w:lang w:val="en-US"/>
            </w:rPr>
            <w:t xml:space="preserve">(Harrison </w:t>
          </w:r>
          <w:r w:rsidR="004E1DA2" w:rsidRPr="00F15243">
            <w:rPr>
              <w:rFonts w:eastAsia="Times New Roman"/>
              <w:i/>
              <w:iCs/>
              <w:lang w:val="en-US"/>
            </w:rPr>
            <w:t>et al.</w:t>
          </w:r>
          <w:r w:rsidR="004E1DA2" w:rsidRPr="00F15243">
            <w:rPr>
              <w:rFonts w:eastAsia="Times New Roman"/>
              <w:lang w:val="en-US"/>
            </w:rPr>
            <w:t>, 2002)</w:t>
          </w:r>
        </w:sdtContent>
      </w:sdt>
      <w:r w:rsidR="00DC2A5A" w:rsidRPr="00F15243">
        <w:rPr>
          <w:rFonts w:cs="Times New Roman"/>
          <w:szCs w:val="24"/>
          <w:lang w:val="en-US"/>
        </w:rPr>
        <w:t xml:space="preserve">. </w:t>
      </w:r>
      <w:r w:rsidR="000D3804" w:rsidRPr="00F15243">
        <w:rPr>
          <w:rFonts w:cs="Times New Roman"/>
          <w:szCs w:val="24"/>
          <w:lang w:val="en-US"/>
        </w:rPr>
        <w:t>A</w:t>
      </w:r>
      <w:r w:rsidRPr="00F15243">
        <w:rPr>
          <w:rFonts w:cs="Times New Roman"/>
          <w:szCs w:val="24"/>
          <w:lang w:val="en-US"/>
        </w:rPr>
        <w:t xml:space="preserve"> very cohesive set of employees provides a more stable environment for members, </w:t>
      </w:r>
      <w:r w:rsidR="004B6666" w:rsidRPr="00F15243">
        <w:rPr>
          <w:rFonts w:cs="Times New Roman"/>
          <w:szCs w:val="24"/>
          <w:lang w:val="en-US"/>
        </w:rPr>
        <w:t xml:space="preserve">increasing </w:t>
      </w:r>
      <w:r w:rsidRPr="00F15243">
        <w:rPr>
          <w:rFonts w:cs="Times New Roman"/>
          <w:szCs w:val="24"/>
          <w:lang w:val="en-US"/>
        </w:rPr>
        <w:t xml:space="preserve">the importance of TMS in achieving greater </w:t>
      </w:r>
      <w:r w:rsidR="00201F4A" w:rsidRPr="00F15243">
        <w:rPr>
          <w:rFonts w:cs="Times New Roman"/>
          <w:szCs w:val="24"/>
          <w:lang w:val="en-US"/>
        </w:rPr>
        <w:t>team viability</w:t>
      </w:r>
      <w:r w:rsidR="00DC2A5A" w:rsidRPr="00F15243">
        <w:rPr>
          <w:rFonts w:cs="Times New Roman"/>
          <w:szCs w:val="24"/>
          <w:lang w:val="en-US"/>
        </w:rPr>
        <w:t xml:space="preserve"> </w:t>
      </w:r>
      <w:sdt>
        <w:sdtPr>
          <w:rPr>
            <w:rFonts w:cs="Times New Roman"/>
            <w:szCs w:val="24"/>
            <w:lang w:val="en-US"/>
          </w:rPr>
          <w:tag w:val="MENDELEY_CITATION_v3_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"/>
          <w:id w:val="1874961891"/>
          <w:placeholder>
            <w:docPart w:val="DefaultPlaceholder_-1854013440"/>
          </w:placeholder>
        </w:sdtPr>
        <w:sdtEndPr/>
        <w:sdtContent>
          <w:r w:rsidR="004E1DA2" w:rsidRPr="00F15243">
            <w:rPr>
              <w:rFonts w:eastAsia="Times New Roman"/>
              <w:lang w:val="en-US"/>
            </w:rPr>
            <w:t xml:space="preserve">(Kim </w:t>
          </w:r>
          <w:r w:rsidR="004E1DA2" w:rsidRPr="00F15243">
            <w:rPr>
              <w:rFonts w:eastAsia="Times New Roman"/>
              <w:i/>
              <w:iCs/>
              <w:lang w:val="en-US"/>
            </w:rPr>
            <w:t>et al.</w:t>
          </w:r>
          <w:r w:rsidR="004E1DA2" w:rsidRPr="00F15243">
            <w:rPr>
              <w:rFonts w:eastAsia="Times New Roman"/>
              <w:lang w:val="en-US"/>
            </w:rPr>
            <w:t>, 2021)</w:t>
          </w:r>
        </w:sdtContent>
      </w:sdt>
      <w:r w:rsidR="00DC2A5A" w:rsidRPr="00F15243">
        <w:rPr>
          <w:rFonts w:cs="Times New Roman"/>
          <w:szCs w:val="24"/>
          <w:lang w:val="en-US"/>
        </w:rPr>
        <w:t xml:space="preserve"> </w:t>
      </w:r>
      <w:r w:rsidRPr="00F15243">
        <w:rPr>
          <w:rFonts w:cs="Times New Roman"/>
          <w:szCs w:val="24"/>
          <w:lang w:val="en-US"/>
        </w:rPr>
        <w:t>supported by</w:t>
      </w:r>
      <w:r w:rsidR="00DC2A5A" w:rsidRPr="00F15243">
        <w:rPr>
          <w:rFonts w:cs="Times New Roman"/>
          <w:szCs w:val="24"/>
          <w:lang w:val="en-US"/>
        </w:rPr>
        <w:t xml:space="preserve"> </w:t>
      </w:r>
      <w:r w:rsidR="006B2C5A" w:rsidRPr="00F15243">
        <w:rPr>
          <w:rFonts w:eastAsia="Times New Roman" w:cs="Times New Roman"/>
          <w:szCs w:val="24"/>
          <w:lang w:val="en-US" w:eastAsia="en-GB"/>
        </w:rPr>
        <w:t>technology integration</w:t>
      </w:r>
      <w:r w:rsidR="00DC2A5A" w:rsidRPr="00F15243">
        <w:rPr>
          <w:rFonts w:cs="Times New Roman"/>
          <w:szCs w:val="24"/>
          <w:lang w:val="en-US"/>
        </w:rPr>
        <w:t>.</w:t>
      </w:r>
    </w:p>
    <w:p w14:paraId="693F9293" w14:textId="77777777" w:rsidR="004B1B6F" w:rsidRPr="00F15243" w:rsidRDefault="004B1B6F" w:rsidP="0026131E">
      <w:pPr>
        <w:spacing w:after="0" w:line="360" w:lineRule="auto"/>
        <w:ind w:firstLine="567"/>
        <w:jc w:val="both"/>
        <w:rPr>
          <w:rFonts w:cs="Times New Roman"/>
          <w:szCs w:val="24"/>
          <w:lang w:val="en-US"/>
        </w:rPr>
      </w:pPr>
    </w:p>
    <w:bookmarkEnd w:id="44"/>
    <w:p w14:paraId="19566ED1" w14:textId="77777777" w:rsidR="00EC6355" w:rsidRPr="00F15243" w:rsidRDefault="00EC6355" w:rsidP="0026131E">
      <w:pPr>
        <w:spacing w:after="0" w:line="360" w:lineRule="auto"/>
        <w:ind w:firstLine="567"/>
        <w:jc w:val="both"/>
        <w:rPr>
          <w:rFonts w:cs="Times New Roman"/>
          <w:b/>
          <w:bCs/>
          <w:szCs w:val="24"/>
          <w:lang w:val="en-US"/>
        </w:rPr>
      </w:pPr>
      <w:r w:rsidRPr="00F15243">
        <w:rPr>
          <w:rFonts w:cs="Times New Roman"/>
          <w:b/>
          <w:bCs/>
          <w:szCs w:val="24"/>
          <w:lang w:val="en-US"/>
        </w:rPr>
        <w:t>Theoretical implications</w:t>
      </w:r>
    </w:p>
    <w:p w14:paraId="0818A8B0" w14:textId="44E50519" w:rsidR="009B2B65" w:rsidRPr="00F15243" w:rsidRDefault="009B2B65" w:rsidP="0026131E">
      <w:pPr>
        <w:spacing w:after="0" w:line="360" w:lineRule="auto"/>
        <w:ind w:firstLine="567"/>
        <w:jc w:val="both"/>
        <w:rPr>
          <w:rFonts w:eastAsia="Calibri" w:cs="Times New Roman"/>
          <w:szCs w:val="24"/>
          <w:lang w:val="en-US"/>
        </w:rPr>
      </w:pPr>
      <w:bookmarkStart w:id="46" w:name="_Hlk133565370"/>
      <w:r w:rsidRPr="00F15243">
        <w:rPr>
          <w:rFonts w:cs="Times New Roman"/>
          <w:szCs w:val="24"/>
          <w:lang w:val="en-US"/>
        </w:rPr>
        <w:t>First, this study responds to the calls for more research on the double</w:t>
      </w:r>
      <w:r w:rsidR="00A26B61" w:rsidRPr="00F15243">
        <w:rPr>
          <w:rFonts w:cs="Times New Roman"/>
          <w:szCs w:val="24"/>
          <w:lang w:val="en-US"/>
        </w:rPr>
        <w:t>-edged</w:t>
      </w:r>
      <w:r w:rsidRPr="00F15243">
        <w:rPr>
          <w:rFonts w:cs="Times New Roman"/>
          <w:szCs w:val="24"/>
          <w:lang w:val="en-US"/>
        </w:rPr>
        <w:t xml:space="preserve"> (positive and negative) effect</w:t>
      </w:r>
      <w:r w:rsidR="001904F1" w:rsidRPr="00F15243">
        <w:rPr>
          <w:rFonts w:cs="Times New Roman"/>
          <w:szCs w:val="24"/>
          <w:lang w:val="en-US"/>
        </w:rPr>
        <w:t>s</w:t>
      </w:r>
      <w:r w:rsidR="00A26B61" w:rsidRPr="00F15243">
        <w:rPr>
          <w:rFonts w:cs="Times New Roman"/>
          <w:szCs w:val="24"/>
          <w:lang w:val="en-US"/>
        </w:rPr>
        <w:t xml:space="preserve"> of cognitive diversity</w:t>
      </w:r>
      <w:r w:rsidRPr="00F15243">
        <w:rPr>
          <w:rFonts w:cs="Times New Roman"/>
          <w:szCs w:val="24"/>
          <w:lang w:val="en-US"/>
        </w:rPr>
        <w:t xml:space="preserve">. </w:t>
      </w:r>
      <w:r w:rsidR="00336539" w:rsidRPr="00F15243">
        <w:rPr>
          <w:rFonts w:cs="Times New Roman"/>
          <w:szCs w:val="24"/>
          <w:lang w:val="en-US"/>
        </w:rPr>
        <w:t xml:space="preserve">We therefore provided information on the </w:t>
      </w:r>
      <w:r w:rsidR="00336539" w:rsidRPr="00F15243">
        <w:rPr>
          <w:rFonts w:eastAsia="Calibri" w:cs="Times New Roman"/>
          <w:szCs w:val="24"/>
          <w:lang w:val="en-US"/>
        </w:rPr>
        <w:t xml:space="preserve">two existing paths for explaining and managing cognitive diversity. One path expects positive effects, based on the theoretical perspective </w:t>
      </w:r>
      <w:r w:rsidR="00C83516" w:rsidRPr="00F15243">
        <w:rPr>
          <w:rFonts w:eastAsia="Calibri" w:cs="Times New Roman"/>
          <w:szCs w:val="24"/>
          <w:lang w:val="en-US"/>
        </w:rPr>
        <w:t>of</w:t>
      </w:r>
      <w:r w:rsidR="00336539" w:rsidRPr="00F15243">
        <w:rPr>
          <w:rFonts w:eastAsia="Calibri" w:cs="Times New Roman"/>
          <w:szCs w:val="24"/>
          <w:lang w:val="en-US"/>
        </w:rPr>
        <w:t xml:space="preserve"> cognitive improvement, which can improve team viability. The other expects negative effects, based on the theoretical perspective that difference weakens relationships among members due to task and relationships conflicts, jeopardizing</w:t>
      </w:r>
      <w:r w:rsidR="00AE3718" w:rsidRPr="00F15243">
        <w:rPr>
          <w:rFonts w:eastAsia="Calibri" w:cs="Times New Roman"/>
          <w:szCs w:val="24"/>
          <w:lang w:val="en-US"/>
        </w:rPr>
        <w:t xml:space="preserve"> </w:t>
      </w:r>
      <w:r w:rsidRPr="00F15243">
        <w:rPr>
          <w:rFonts w:eastAsia="Calibri" w:cs="Times New Roman"/>
          <w:szCs w:val="24"/>
          <w:lang w:val="en-US"/>
        </w:rPr>
        <w:t xml:space="preserve">team viability. </w:t>
      </w:r>
      <w:r w:rsidR="00365A74" w:rsidRPr="00F15243">
        <w:rPr>
          <w:rFonts w:eastAsia="Calibri" w:cs="Times New Roman"/>
          <w:szCs w:val="24"/>
          <w:lang w:val="en-US"/>
        </w:rPr>
        <w:t>Our results thus help to establish a solid foundation for</w:t>
      </w:r>
      <w:r w:rsidR="006E7F2F" w:rsidRPr="00F15243">
        <w:rPr>
          <w:rFonts w:eastAsia="Calibri" w:cs="Times New Roman"/>
          <w:szCs w:val="24"/>
          <w:lang w:val="en-US"/>
        </w:rPr>
        <w:t xml:space="preserve"> the</w:t>
      </w:r>
      <w:r w:rsidR="006B2C5A" w:rsidRPr="00F15243">
        <w:rPr>
          <w:rFonts w:eastAsia="Calibri" w:cs="Times New Roman"/>
          <w:szCs w:val="24"/>
          <w:lang w:val="en-US"/>
        </w:rPr>
        <w:t xml:space="preserve"> </w:t>
      </w:r>
      <w:r w:rsidR="00365A74" w:rsidRPr="00F15243">
        <w:rPr>
          <w:rFonts w:eastAsia="Calibri" w:cs="Times New Roman"/>
          <w:szCs w:val="24"/>
          <w:lang w:val="en-US"/>
        </w:rPr>
        <w:t xml:space="preserve">literature </w:t>
      </w:r>
      <w:r w:rsidR="00336539" w:rsidRPr="00F15243">
        <w:rPr>
          <w:rFonts w:eastAsia="Calibri" w:cs="Times New Roman"/>
          <w:szCs w:val="24"/>
          <w:lang w:val="en-US"/>
        </w:rPr>
        <w:t xml:space="preserve">on </w:t>
      </w:r>
      <w:r w:rsidR="00365A74" w:rsidRPr="00F15243">
        <w:rPr>
          <w:rFonts w:eastAsia="Calibri" w:cs="Times New Roman"/>
          <w:szCs w:val="24"/>
          <w:lang w:val="en-US"/>
        </w:rPr>
        <w:t xml:space="preserve">cognitive diversity management </w:t>
      </w:r>
      <w:r w:rsidR="006E7F2F" w:rsidRPr="00F15243">
        <w:rPr>
          <w:rFonts w:eastAsia="Calibri" w:cs="Times New Roman"/>
          <w:szCs w:val="24"/>
          <w:lang w:val="en-US"/>
        </w:rPr>
        <w:t>and</w:t>
      </w:r>
      <w:r w:rsidR="00365A74" w:rsidRPr="00F15243">
        <w:rPr>
          <w:rFonts w:eastAsia="Calibri" w:cs="Times New Roman"/>
          <w:szCs w:val="24"/>
          <w:lang w:val="en-US"/>
        </w:rPr>
        <w:t xml:space="preserve"> </w:t>
      </w:r>
      <w:r w:rsidR="00336539" w:rsidRPr="00F15243">
        <w:rPr>
          <w:rFonts w:eastAsia="Calibri" w:cs="Times New Roman"/>
          <w:szCs w:val="24"/>
          <w:lang w:val="en-US"/>
        </w:rPr>
        <w:t>its character as a double-edged sword</w:t>
      </w:r>
      <w:r w:rsidR="00365A74" w:rsidRPr="00F15243">
        <w:rPr>
          <w:rFonts w:eastAsia="Calibri" w:cs="Times New Roman"/>
          <w:szCs w:val="24"/>
          <w:lang w:val="en-US"/>
        </w:rPr>
        <w:t xml:space="preserve">. </w:t>
      </w:r>
      <w:r w:rsidR="002F5487" w:rsidRPr="00F15243">
        <w:rPr>
          <w:rFonts w:eastAsia="Calibri" w:cs="Times New Roman"/>
          <w:szCs w:val="24"/>
          <w:lang w:val="en-US"/>
        </w:rPr>
        <w:t>F</w:t>
      </w:r>
      <w:r w:rsidR="00365A74" w:rsidRPr="00F15243">
        <w:rPr>
          <w:rFonts w:eastAsia="Calibri" w:cs="Times New Roman"/>
          <w:szCs w:val="24"/>
          <w:lang w:val="en-US"/>
        </w:rPr>
        <w:t xml:space="preserve">ramed and </w:t>
      </w:r>
      <w:r w:rsidR="00B00D2F" w:rsidRPr="00F15243">
        <w:rPr>
          <w:rFonts w:eastAsia="Calibri" w:cs="Times New Roman"/>
          <w:szCs w:val="24"/>
          <w:lang w:val="en-US"/>
        </w:rPr>
        <w:t xml:space="preserve">strengthened </w:t>
      </w:r>
      <w:r w:rsidR="00365A74" w:rsidRPr="00F15243">
        <w:rPr>
          <w:rFonts w:eastAsia="Calibri" w:cs="Times New Roman"/>
          <w:szCs w:val="24"/>
          <w:lang w:val="en-US"/>
        </w:rPr>
        <w:t>by the</w:t>
      </w:r>
      <w:r w:rsidR="006B2C5A" w:rsidRPr="00F15243">
        <w:rPr>
          <w:rFonts w:eastAsia="Calibri" w:cs="Times New Roman"/>
          <w:szCs w:val="24"/>
          <w:lang w:val="en-US"/>
        </w:rPr>
        <w:t xml:space="preserve"> </w:t>
      </w:r>
      <w:r w:rsidR="00365A74" w:rsidRPr="00F15243">
        <w:rPr>
          <w:rFonts w:eastAsia="Calibri" w:cs="Times New Roman"/>
          <w:szCs w:val="24"/>
          <w:lang w:val="en-US"/>
        </w:rPr>
        <w:t xml:space="preserve">interactionist theory of social </w:t>
      </w:r>
      <w:r w:rsidR="00B00D2F" w:rsidRPr="00F15243">
        <w:rPr>
          <w:rFonts w:eastAsia="Calibri" w:cs="Times New Roman"/>
          <w:szCs w:val="24"/>
          <w:lang w:val="en-US"/>
        </w:rPr>
        <w:t xml:space="preserve">identity </w:t>
      </w:r>
      <w:r w:rsidR="00365A74" w:rsidRPr="00F15243">
        <w:rPr>
          <w:rFonts w:eastAsia="Calibri" w:cs="Times New Roman"/>
          <w:szCs w:val="24"/>
          <w:lang w:val="en-US"/>
        </w:rPr>
        <w:t xml:space="preserve">proposed by </w:t>
      </w:r>
      <w:sdt>
        <w:sdtPr>
          <w:rPr>
            <w:rFonts w:eastAsia="Calibri" w:cs="Times New Roman"/>
            <w:szCs w:val="24"/>
            <w:lang w:val="en-US"/>
          </w:rPr>
          <w:tag w:val="MENDELEY_CITATION_v3_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"/>
          <w:id w:val="-1388719591"/>
          <w:placeholder>
            <w:docPart w:val="DefaultPlaceholder_-1854013440"/>
          </w:placeholder>
        </w:sdtPr>
        <w:sdtEndPr/>
        <w:sdtContent>
          <w:r w:rsidR="004E1DA2" w:rsidRPr="00F15243">
            <w:rPr>
              <w:rFonts w:eastAsia="Calibri" w:cs="Times New Roman"/>
              <w:szCs w:val="24"/>
              <w:lang w:val="en-US"/>
            </w:rPr>
            <w:t>Tajfel and Turner (1986)</w:t>
          </w:r>
        </w:sdtContent>
      </w:sdt>
      <w:r w:rsidR="002F5487" w:rsidRPr="00F15243">
        <w:rPr>
          <w:rFonts w:eastAsia="Calibri" w:cs="Times New Roman"/>
          <w:szCs w:val="24"/>
          <w:lang w:val="en-US"/>
        </w:rPr>
        <w:t>,</w:t>
      </w:r>
      <w:r w:rsidR="00365A74" w:rsidRPr="00F15243">
        <w:rPr>
          <w:rFonts w:eastAsia="Calibri" w:cs="Times New Roman"/>
          <w:szCs w:val="24"/>
          <w:lang w:val="en-US"/>
        </w:rPr>
        <w:t xml:space="preserve"> </w:t>
      </w:r>
      <w:r w:rsidR="002F5487" w:rsidRPr="00F15243">
        <w:rPr>
          <w:rFonts w:eastAsia="Calibri" w:cs="Times New Roman"/>
          <w:szCs w:val="24"/>
          <w:lang w:val="en-US"/>
        </w:rPr>
        <w:t xml:space="preserve">the findings </w:t>
      </w:r>
      <w:r w:rsidR="00365A74" w:rsidRPr="00F15243">
        <w:rPr>
          <w:rFonts w:eastAsia="Calibri" w:cs="Times New Roman"/>
          <w:szCs w:val="24"/>
          <w:lang w:val="en-US"/>
        </w:rPr>
        <w:t>indicate that cogniti</w:t>
      </w:r>
      <w:r w:rsidR="00B00D2F" w:rsidRPr="00F15243">
        <w:rPr>
          <w:rFonts w:eastAsia="Calibri" w:cs="Times New Roman"/>
          <w:szCs w:val="24"/>
          <w:lang w:val="en-US"/>
        </w:rPr>
        <w:t>ve</w:t>
      </w:r>
      <w:r w:rsidR="00365A74" w:rsidRPr="00F15243">
        <w:rPr>
          <w:rFonts w:eastAsia="Calibri" w:cs="Times New Roman"/>
          <w:szCs w:val="24"/>
          <w:lang w:val="en-US"/>
        </w:rPr>
        <w:t xml:space="preserve"> diversity is negatively related to TMS, specifically in public administration.</w:t>
      </w:r>
    </w:p>
    <w:p w14:paraId="49E24EA4" w14:textId="511AD3F2" w:rsidR="00365A74" w:rsidRPr="00F15243" w:rsidRDefault="00AB060E" w:rsidP="0026131E">
      <w:pPr>
        <w:spacing w:after="0" w:line="360" w:lineRule="auto"/>
        <w:ind w:firstLine="567"/>
        <w:jc w:val="both"/>
        <w:rPr>
          <w:rFonts w:cs="Times New Roman"/>
          <w:szCs w:val="24"/>
          <w:lang w:val="en-US"/>
        </w:rPr>
      </w:pPr>
      <w:r w:rsidRPr="00F15243">
        <w:rPr>
          <w:rFonts w:cs="Times New Roman"/>
          <w:szCs w:val="24"/>
          <w:lang w:val="en-US"/>
        </w:rPr>
        <w:t xml:space="preserve">In studying </w:t>
      </w:r>
      <w:r w:rsidR="00B00D2F" w:rsidRPr="00F15243">
        <w:rPr>
          <w:rFonts w:cs="Times New Roman"/>
          <w:szCs w:val="24"/>
          <w:lang w:val="en-US"/>
        </w:rPr>
        <w:t xml:space="preserve">the </w:t>
      </w:r>
      <w:r w:rsidRPr="00F15243">
        <w:rPr>
          <w:rFonts w:cs="Times New Roman"/>
          <w:szCs w:val="24"/>
          <w:lang w:val="en-US"/>
        </w:rPr>
        <w:t>relationship</w:t>
      </w:r>
      <w:r w:rsidR="00B00D2F" w:rsidRPr="00F15243">
        <w:rPr>
          <w:rFonts w:cs="Times New Roman"/>
          <w:szCs w:val="24"/>
          <w:lang w:val="en-US"/>
        </w:rPr>
        <w:t xml:space="preserve"> of cognitive diversity</w:t>
      </w:r>
      <w:r w:rsidRPr="00F15243">
        <w:rPr>
          <w:rFonts w:cs="Times New Roman"/>
          <w:szCs w:val="24"/>
          <w:lang w:val="en-US"/>
        </w:rPr>
        <w:t xml:space="preserve"> to other variables—in this case, to TMS</w:t>
      </w:r>
      <w:r w:rsidR="00365A74" w:rsidRPr="00F15243">
        <w:rPr>
          <w:rFonts w:cs="Times New Roman"/>
          <w:szCs w:val="24"/>
          <w:lang w:val="en-US"/>
        </w:rPr>
        <w:t xml:space="preserve"> and </w:t>
      </w:r>
      <w:r w:rsidR="006B2C5A" w:rsidRPr="00F15243">
        <w:rPr>
          <w:rFonts w:eastAsia="Times New Roman" w:cs="Times New Roman"/>
          <w:szCs w:val="24"/>
          <w:lang w:val="en-US" w:eastAsia="en-GB"/>
        </w:rPr>
        <w:t>technology integration</w:t>
      </w:r>
      <w:r w:rsidR="00B00D2F" w:rsidRPr="00F15243">
        <w:rPr>
          <w:rFonts w:cs="Times New Roman"/>
          <w:szCs w:val="24"/>
          <w:lang w:val="en-US"/>
        </w:rPr>
        <w:t>—o</w:t>
      </w:r>
      <w:r w:rsidRPr="00F15243">
        <w:rPr>
          <w:rFonts w:cs="Times New Roman"/>
          <w:szCs w:val="24"/>
          <w:lang w:val="en-US"/>
        </w:rPr>
        <w:t xml:space="preserve">ur study </w:t>
      </w:r>
      <w:r w:rsidR="00B00D2F" w:rsidRPr="00F15243">
        <w:rPr>
          <w:rFonts w:cs="Times New Roman"/>
          <w:szCs w:val="24"/>
          <w:lang w:val="en-US"/>
        </w:rPr>
        <w:t xml:space="preserve">also </w:t>
      </w:r>
      <w:r w:rsidRPr="00F15243">
        <w:rPr>
          <w:rFonts w:cs="Times New Roman"/>
          <w:szCs w:val="24"/>
          <w:lang w:val="en-US"/>
        </w:rPr>
        <w:t>contributes to</w:t>
      </w:r>
      <w:r w:rsidR="003210B5" w:rsidRPr="00F15243">
        <w:rPr>
          <w:rFonts w:cs="Times New Roman"/>
          <w:szCs w:val="24"/>
          <w:lang w:val="en-US"/>
        </w:rPr>
        <w:t xml:space="preserve"> understanding how other variables can </w:t>
      </w:r>
      <w:r w:rsidR="001904F1" w:rsidRPr="00F15243">
        <w:rPr>
          <w:rFonts w:cs="Times New Roman"/>
          <w:szCs w:val="24"/>
          <w:lang w:val="en-US"/>
        </w:rPr>
        <w:t xml:space="preserve">intervene to </w:t>
      </w:r>
      <w:r w:rsidR="003210B5" w:rsidRPr="00F15243">
        <w:rPr>
          <w:rFonts w:cs="Times New Roman"/>
          <w:szCs w:val="24"/>
          <w:lang w:val="en-US"/>
        </w:rPr>
        <w:t xml:space="preserve">support management </w:t>
      </w:r>
      <w:r w:rsidR="001904F1" w:rsidRPr="00F15243">
        <w:rPr>
          <w:rFonts w:cs="Times New Roman"/>
          <w:szCs w:val="24"/>
          <w:lang w:val="en-US"/>
        </w:rPr>
        <w:t>and</w:t>
      </w:r>
      <w:r w:rsidR="00B00D2F" w:rsidRPr="00F15243">
        <w:rPr>
          <w:rFonts w:cs="Times New Roman"/>
          <w:szCs w:val="24"/>
          <w:lang w:val="en-US"/>
        </w:rPr>
        <w:t xml:space="preserve"> mitigate </w:t>
      </w:r>
      <w:r w:rsidR="003210B5" w:rsidRPr="00F15243">
        <w:rPr>
          <w:rFonts w:cs="Times New Roman"/>
          <w:szCs w:val="24"/>
          <w:lang w:val="en-US"/>
        </w:rPr>
        <w:t xml:space="preserve">the </w:t>
      </w:r>
      <w:r w:rsidR="00141DF0" w:rsidRPr="00F15243">
        <w:rPr>
          <w:rFonts w:cs="Times New Roman"/>
          <w:szCs w:val="24"/>
          <w:lang w:val="en-US"/>
        </w:rPr>
        <w:t xml:space="preserve">possible </w:t>
      </w:r>
      <w:r w:rsidR="003210B5" w:rsidRPr="00F15243">
        <w:rPr>
          <w:rFonts w:cs="Times New Roman"/>
          <w:szCs w:val="24"/>
          <w:lang w:val="en-US"/>
        </w:rPr>
        <w:t xml:space="preserve">negative effects </w:t>
      </w:r>
      <w:r w:rsidR="001904F1" w:rsidRPr="00F15243">
        <w:rPr>
          <w:rFonts w:cs="Times New Roman"/>
          <w:szCs w:val="24"/>
          <w:lang w:val="en-US"/>
        </w:rPr>
        <w:t>of</w:t>
      </w:r>
      <w:r w:rsidR="003210B5" w:rsidRPr="00F15243">
        <w:rPr>
          <w:rFonts w:cs="Times New Roman"/>
          <w:szCs w:val="24"/>
          <w:lang w:val="en-US"/>
        </w:rPr>
        <w:t xml:space="preserve"> cognitive diversity</w:t>
      </w:r>
      <w:r w:rsidR="00365A74" w:rsidRPr="00F15243">
        <w:rPr>
          <w:rFonts w:cs="Times New Roman"/>
          <w:szCs w:val="24"/>
          <w:lang w:val="en-US"/>
        </w:rPr>
        <w:t xml:space="preserve"> </w:t>
      </w:r>
      <w:sdt>
        <w:sdtPr>
          <w:rPr>
            <w:rFonts w:cs="Times New Roman"/>
            <w:szCs w:val="24"/>
            <w:lang w:val="en-US"/>
          </w:rPr>
          <w:tag w:val="MENDELEY_CITATION_v3_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"/>
          <w:id w:val="-1431497221"/>
          <w:placeholder>
            <w:docPart w:val="72A68FCDE21B46DB8B6CF1268730E40E"/>
          </w:placeholder>
        </w:sdtPr>
        <w:sdtEndPr/>
        <w:sdtContent>
          <w:r w:rsidR="004E1DA2" w:rsidRPr="00F15243">
            <w:rPr>
              <w:rFonts w:cs="Times New Roman"/>
              <w:szCs w:val="24"/>
              <w:lang w:val="en-US"/>
            </w:rPr>
            <w:t>(Yamauchi and Sato, 2023)</w:t>
          </w:r>
        </w:sdtContent>
      </w:sdt>
      <w:r w:rsidR="00365A74" w:rsidRPr="00F15243">
        <w:rPr>
          <w:rFonts w:cs="Times New Roman"/>
          <w:szCs w:val="24"/>
          <w:lang w:val="en-US"/>
        </w:rPr>
        <w:t>.</w:t>
      </w:r>
    </w:p>
    <w:p w14:paraId="4BAD9046" w14:textId="10AADAAA" w:rsidR="00EC6355" w:rsidRPr="00F15243" w:rsidRDefault="003210B5" w:rsidP="0026131E">
      <w:pPr>
        <w:spacing w:after="0" w:line="360" w:lineRule="auto"/>
        <w:ind w:firstLine="567"/>
        <w:jc w:val="both"/>
        <w:rPr>
          <w:rFonts w:cs="Times New Roman"/>
          <w:szCs w:val="24"/>
          <w:lang w:val="en-US"/>
        </w:rPr>
      </w:pPr>
      <w:r w:rsidRPr="00F15243">
        <w:rPr>
          <w:rFonts w:cs="Times New Roman"/>
          <w:szCs w:val="24"/>
          <w:lang w:val="en-US"/>
        </w:rPr>
        <w:t>Second</w:t>
      </w:r>
      <w:r w:rsidR="00EC6355" w:rsidRPr="00F15243">
        <w:rPr>
          <w:rFonts w:cs="Times New Roman"/>
          <w:szCs w:val="24"/>
          <w:lang w:val="en-US"/>
        </w:rPr>
        <w:t>,</w:t>
      </w:r>
      <w:r w:rsidRPr="00F15243">
        <w:rPr>
          <w:rFonts w:cs="Times New Roman"/>
          <w:szCs w:val="24"/>
          <w:lang w:val="en-US"/>
        </w:rPr>
        <w:t xml:space="preserve"> we </w:t>
      </w:r>
      <w:r w:rsidR="009434B2" w:rsidRPr="00F15243">
        <w:rPr>
          <w:rFonts w:cs="Times New Roman"/>
          <w:szCs w:val="24"/>
          <w:lang w:val="en-US"/>
        </w:rPr>
        <w:t xml:space="preserve">extend research on TMS by </w:t>
      </w:r>
      <w:r w:rsidRPr="00F15243">
        <w:rPr>
          <w:rFonts w:cs="Times New Roman"/>
          <w:szCs w:val="24"/>
          <w:lang w:val="en-US"/>
        </w:rPr>
        <w:t>demonstrat</w:t>
      </w:r>
      <w:r w:rsidR="009434B2" w:rsidRPr="00F15243">
        <w:rPr>
          <w:rFonts w:cs="Times New Roman"/>
          <w:szCs w:val="24"/>
          <w:lang w:val="en-US"/>
        </w:rPr>
        <w:t xml:space="preserve">ing </w:t>
      </w:r>
      <w:r w:rsidR="002F5487" w:rsidRPr="00F15243">
        <w:rPr>
          <w:rFonts w:cs="Times New Roman"/>
          <w:szCs w:val="24"/>
          <w:lang w:val="en-US"/>
        </w:rPr>
        <w:t>their</w:t>
      </w:r>
      <w:r w:rsidR="009434B2" w:rsidRPr="00F15243">
        <w:rPr>
          <w:rFonts w:cs="Times New Roman"/>
          <w:szCs w:val="24"/>
          <w:lang w:val="en-US"/>
        </w:rPr>
        <w:t xml:space="preserve"> </w:t>
      </w:r>
      <w:r w:rsidRPr="00F15243">
        <w:rPr>
          <w:rFonts w:cs="Times New Roman"/>
          <w:szCs w:val="24"/>
          <w:lang w:val="en-US"/>
        </w:rPr>
        <w:t xml:space="preserve">importance as a mediator between cognitive diversity and </w:t>
      </w:r>
      <w:r w:rsidR="00201F4A" w:rsidRPr="00F15243">
        <w:rPr>
          <w:rFonts w:cs="Times New Roman"/>
          <w:szCs w:val="24"/>
          <w:lang w:val="en-US"/>
        </w:rPr>
        <w:t>team viability</w:t>
      </w:r>
      <w:r w:rsidRPr="00F15243">
        <w:rPr>
          <w:rFonts w:cs="Times New Roman"/>
          <w:szCs w:val="24"/>
          <w:lang w:val="en-US"/>
        </w:rPr>
        <w:t>. Our findings suggest that TMS processes</w:t>
      </w:r>
      <w:r w:rsidR="00141DF0" w:rsidRPr="00F15243">
        <w:rPr>
          <w:rFonts w:cs="Times New Roman"/>
          <w:szCs w:val="24"/>
          <w:lang w:val="en-US"/>
        </w:rPr>
        <w:t>—</w:t>
      </w:r>
      <w:r w:rsidRPr="00F15243">
        <w:rPr>
          <w:rFonts w:cs="Times New Roman"/>
          <w:szCs w:val="24"/>
          <w:lang w:val="en-US"/>
        </w:rPr>
        <w:t>such as greater specialization, shared knowledge of distributed experience, and use of specialized information among public administration employees</w:t>
      </w:r>
      <w:r w:rsidR="004438AB" w:rsidRPr="00F15243">
        <w:rPr>
          <w:rFonts w:cs="Times New Roman"/>
          <w:szCs w:val="24"/>
          <w:lang w:val="en-US"/>
        </w:rPr>
        <w:t>—</w:t>
      </w:r>
      <w:r w:rsidRPr="00F15243">
        <w:rPr>
          <w:rFonts w:cs="Times New Roman"/>
          <w:szCs w:val="24"/>
          <w:lang w:val="en-US"/>
        </w:rPr>
        <w:t xml:space="preserve">facilitate </w:t>
      </w:r>
      <w:r w:rsidR="00201F4A" w:rsidRPr="00F15243">
        <w:rPr>
          <w:rFonts w:cs="Times New Roman"/>
          <w:szCs w:val="24"/>
          <w:lang w:val="en-US"/>
        </w:rPr>
        <w:t>team viability</w:t>
      </w:r>
      <w:r w:rsidRPr="00F15243">
        <w:rPr>
          <w:rFonts w:cs="Times New Roman"/>
          <w:szCs w:val="24"/>
          <w:lang w:val="en-US"/>
        </w:rPr>
        <w:t>. We hope that our findings stimulate more research on TMS as</w:t>
      </w:r>
      <w:r w:rsidR="002F5487" w:rsidRPr="00F15243">
        <w:rPr>
          <w:rFonts w:cs="Times New Roman"/>
          <w:szCs w:val="24"/>
          <w:lang w:val="en-US"/>
        </w:rPr>
        <w:t xml:space="preserve"> a</w:t>
      </w:r>
      <w:r w:rsidRPr="00F15243">
        <w:rPr>
          <w:rFonts w:cs="Times New Roman"/>
          <w:szCs w:val="24"/>
          <w:lang w:val="en-US"/>
        </w:rPr>
        <w:t xml:space="preserve"> mediator in diverse environments </w:t>
      </w:r>
      <w:r w:rsidR="001904F1" w:rsidRPr="00F15243">
        <w:rPr>
          <w:rFonts w:cs="Times New Roman"/>
          <w:szCs w:val="24"/>
          <w:lang w:val="en-US"/>
        </w:rPr>
        <w:t>to deepen understanding of its</w:t>
      </w:r>
      <w:r w:rsidRPr="00F15243">
        <w:rPr>
          <w:rFonts w:cs="Times New Roman"/>
          <w:szCs w:val="24"/>
          <w:lang w:val="en-US"/>
        </w:rPr>
        <w:t xml:space="preserve"> properties </w:t>
      </w:r>
      <w:r w:rsidR="00141DF0" w:rsidRPr="00F15243">
        <w:rPr>
          <w:rFonts w:cs="Times New Roman"/>
          <w:szCs w:val="24"/>
          <w:lang w:val="en-US"/>
        </w:rPr>
        <w:t>that</w:t>
      </w:r>
      <w:r w:rsidR="004438AB" w:rsidRPr="00F15243">
        <w:rPr>
          <w:rFonts w:cs="Times New Roman"/>
          <w:szCs w:val="24"/>
          <w:lang w:val="en-US"/>
        </w:rPr>
        <w:t xml:space="preserve"> </w:t>
      </w:r>
      <w:r w:rsidRPr="00F15243">
        <w:rPr>
          <w:rFonts w:cs="Times New Roman"/>
          <w:szCs w:val="24"/>
          <w:lang w:val="en-US"/>
        </w:rPr>
        <w:t>facilitat</w:t>
      </w:r>
      <w:r w:rsidR="00141DF0" w:rsidRPr="00F15243">
        <w:rPr>
          <w:rFonts w:cs="Times New Roman"/>
          <w:szCs w:val="24"/>
          <w:lang w:val="en-US"/>
        </w:rPr>
        <w:t>e</w:t>
      </w:r>
      <w:r w:rsidR="004438AB" w:rsidRPr="00F15243">
        <w:rPr>
          <w:rFonts w:cs="Times New Roman"/>
          <w:szCs w:val="24"/>
          <w:lang w:val="en-US"/>
        </w:rPr>
        <w:t xml:space="preserve"> </w:t>
      </w:r>
      <w:r w:rsidRPr="00F15243">
        <w:rPr>
          <w:rFonts w:cs="Times New Roman"/>
          <w:szCs w:val="24"/>
          <w:lang w:val="en-US"/>
        </w:rPr>
        <w:t>integration</w:t>
      </w:r>
      <w:r w:rsidR="00DA0C33" w:rsidRPr="00F15243">
        <w:rPr>
          <w:rFonts w:cs="Times New Roman"/>
          <w:szCs w:val="24"/>
          <w:lang w:val="en-US"/>
        </w:rPr>
        <w:t>.</w:t>
      </w:r>
    </w:p>
    <w:p w14:paraId="5C84BCD9" w14:textId="2F4B501B" w:rsidR="00EC6355" w:rsidRPr="00F15243" w:rsidRDefault="003210B5" w:rsidP="0026131E">
      <w:pPr>
        <w:spacing w:after="0" w:line="360" w:lineRule="auto"/>
        <w:ind w:firstLine="567"/>
        <w:jc w:val="both"/>
        <w:rPr>
          <w:rFonts w:cs="Times New Roman"/>
          <w:szCs w:val="24"/>
          <w:lang w:val="en-US"/>
        </w:rPr>
      </w:pPr>
      <w:r w:rsidRPr="00F15243">
        <w:rPr>
          <w:rFonts w:cs="Times New Roman"/>
          <w:szCs w:val="24"/>
          <w:lang w:val="en-US"/>
        </w:rPr>
        <w:t xml:space="preserve">Third, the findings show that </w:t>
      </w:r>
      <w:r w:rsidR="00CD6EF3" w:rsidRPr="00F15243">
        <w:rPr>
          <w:rFonts w:cs="Times New Roman"/>
          <w:szCs w:val="24"/>
          <w:lang w:val="en-US"/>
        </w:rPr>
        <w:t xml:space="preserve">technology integration </w:t>
      </w:r>
      <w:r w:rsidRPr="00F15243">
        <w:rPr>
          <w:rFonts w:cs="Times New Roman"/>
          <w:szCs w:val="24"/>
          <w:lang w:val="en-US"/>
        </w:rPr>
        <w:t xml:space="preserve">moderates the relationship between cognitive diversity and TMS. Although </w:t>
      </w:r>
      <w:r w:rsidR="006B2C5A" w:rsidRPr="00F15243">
        <w:rPr>
          <w:rFonts w:eastAsia="Times New Roman" w:cs="Times New Roman"/>
          <w:szCs w:val="24"/>
          <w:lang w:val="en-US" w:eastAsia="en-GB"/>
        </w:rPr>
        <w:t>technology integration</w:t>
      </w:r>
      <w:r w:rsidRPr="00F15243">
        <w:rPr>
          <w:rFonts w:cs="Times New Roman"/>
          <w:szCs w:val="24"/>
          <w:lang w:val="en-US"/>
        </w:rPr>
        <w:t xml:space="preserve"> has been studied in private firms and</w:t>
      </w:r>
      <w:r w:rsidR="00141DF0" w:rsidRPr="00F15243">
        <w:rPr>
          <w:rFonts w:cs="Times New Roman"/>
          <w:szCs w:val="24"/>
          <w:lang w:val="en-US"/>
        </w:rPr>
        <w:t xml:space="preserve"> is</w:t>
      </w:r>
      <w:r w:rsidRPr="00F15243">
        <w:rPr>
          <w:rFonts w:cs="Times New Roman"/>
          <w:szCs w:val="24"/>
          <w:lang w:val="en-US"/>
        </w:rPr>
        <w:t xml:space="preserve"> composed of different dimensions, our study explains the relevance </w:t>
      </w:r>
      <w:r w:rsidRPr="00F15243">
        <w:rPr>
          <w:rFonts w:cs="Times New Roman"/>
          <w:szCs w:val="24"/>
          <w:lang w:val="en-US"/>
        </w:rPr>
        <w:lastRenderedPageBreak/>
        <w:t>of three</w:t>
      </w:r>
      <w:r w:rsidR="00EC6355" w:rsidRPr="00F15243">
        <w:rPr>
          <w:rFonts w:cs="Times New Roman"/>
          <w:szCs w:val="24"/>
          <w:lang w:val="en-US"/>
        </w:rPr>
        <w:t xml:space="preserve"> </w:t>
      </w:r>
      <w:r w:rsidR="009434B2" w:rsidRPr="00F15243">
        <w:rPr>
          <w:rFonts w:cs="Times New Roman"/>
          <w:szCs w:val="24"/>
          <w:lang w:val="en-US"/>
        </w:rPr>
        <w:t xml:space="preserve">dimensions </w:t>
      </w:r>
      <w:r w:rsidR="00EC6355" w:rsidRPr="00F15243">
        <w:rPr>
          <w:rFonts w:cs="Times New Roman"/>
          <w:szCs w:val="24"/>
          <w:lang w:val="en-US"/>
        </w:rPr>
        <w:t>(</w:t>
      </w:r>
      <w:r w:rsidR="006B2C5A" w:rsidRPr="00F15243">
        <w:rPr>
          <w:rFonts w:cs="Times New Roman"/>
          <w:szCs w:val="24"/>
          <w:lang w:val="en-US"/>
        </w:rPr>
        <w:t>infrastructure, internal integration</w:t>
      </w:r>
      <w:r w:rsidR="009434B2" w:rsidRPr="00F15243">
        <w:rPr>
          <w:rFonts w:cs="Times New Roman"/>
          <w:szCs w:val="24"/>
          <w:lang w:val="en-US"/>
        </w:rPr>
        <w:t>,</w:t>
      </w:r>
      <w:r w:rsidR="006B2C5A" w:rsidRPr="00F15243">
        <w:rPr>
          <w:rFonts w:cs="Times New Roman"/>
          <w:szCs w:val="24"/>
          <w:lang w:val="en-US"/>
        </w:rPr>
        <w:t xml:space="preserve"> and external </w:t>
      </w:r>
      <w:r w:rsidR="001F3DEB" w:rsidRPr="00F15243">
        <w:rPr>
          <w:rFonts w:cs="Times New Roman"/>
          <w:szCs w:val="24"/>
          <w:lang w:val="en-US"/>
        </w:rPr>
        <w:t>diffusion</w:t>
      </w:r>
      <w:r w:rsidR="00EC6355" w:rsidRPr="00F15243">
        <w:rPr>
          <w:rFonts w:cs="Times New Roman"/>
          <w:szCs w:val="24"/>
          <w:lang w:val="en-US"/>
        </w:rPr>
        <w:t xml:space="preserve">) </w:t>
      </w:r>
      <w:r w:rsidRPr="00F15243">
        <w:rPr>
          <w:rFonts w:cs="Times New Roman"/>
          <w:szCs w:val="24"/>
          <w:lang w:val="en-US"/>
        </w:rPr>
        <w:t xml:space="preserve">to </w:t>
      </w:r>
      <w:r w:rsidR="004438AB" w:rsidRPr="00F15243">
        <w:rPr>
          <w:rFonts w:cs="Times New Roman"/>
          <w:szCs w:val="24"/>
          <w:lang w:val="en-US"/>
        </w:rPr>
        <w:t xml:space="preserve">effective </w:t>
      </w:r>
      <w:r w:rsidRPr="00F15243">
        <w:rPr>
          <w:rFonts w:cs="Times New Roman"/>
          <w:szCs w:val="24"/>
          <w:lang w:val="en-US"/>
        </w:rPr>
        <w:t>achieve</w:t>
      </w:r>
      <w:r w:rsidR="004438AB" w:rsidRPr="00F15243">
        <w:rPr>
          <w:rFonts w:cs="Times New Roman"/>
          <w:szCs w:val="24"/>
          <w:lang w:val="en-US"/>
        </w:rPr>
        <w:t>ment of</w:t>
      </w:r>
      <w:r w:rsidRPr="00F15243">
        <w:rPr>
          <w:rFonts w:cs="Times New Roman"/>
          <w:szCs w:val="24"/>
          <w:lang w:val="en-US"/>
        </w:rPr>
        <w:t xml:space="preserve"> </w:t>
      </w:r>
      <w:r w:rsidR="006B2C5A" w:rsidRPr="00F15243">
        <w:rPr>
          <w:rFonts w:eastAsia="Times New Roman" w:cs="Times New Roman"/>
          <w:szCs w:val="24"/>
          <w:lang w:val="en-US" w:eastAsia="en-GB"/>
        </w:rPr>
        <w:t>technology integration</w:t>
      </w:r>
      <w:r w:rsidRPr="00F15243">
        <w:rPr>
          <w:rFonts w:cs="Times New Roman"/>
          <w:szCs w:val="24"/>
          <w:lang w:val="en-US"/>
        </w:rPr>
        <w:t xml:space="preserve">. To the extent of our knowledge, this is the first empirical study to link </w:t>
      </w:r>
      <w:r w:rsidR="006B2C5A" w:rsidRPr="00F15243">
        <w:rPr>
          <w:rFonts w:eastAsia="Times New Roman" w:cs="Times New Roman"/>
          <w:szCs w:val="24"/>
          <w:lang w:val="en-US" w:eastAsia="en-GB"/>
        </w:rPr>
        <w:t>technology integration</w:t>
      </w:r>
      <w:r w:rsidRPr="00F15243">
        <w:rPr>
          <w:rFonts w:cs="Times New Roman"/>
          <w:szCs w:val="24"/>
          <w:lang w:val="en-US"/>
        </w:rPr>
        <w:t xml:space="preserve"> to cognitive diversity and TMS, particularly in public administration. The findings suggest that better implementation of </w:t>
      </w:r>
      <w:r w:rsidR="006B2C5A" w:rsidRPr="00F15243">
        <w:rPr>
          <w:rFonts w:eastAsia="Times New Roman" w:cs="Times New Roman"/>
          <w:szCs w:val="24"/>
          <w:lang w:val="en-US" w:eastAsia="en-GB"/>
        </w:rPr>
        <w:t>technology integration</w:t>
      </w:r>
      <w:r w:rsidRPr="00F15243">
        <w:rPr>
          <w:rFonts w:cs="Times New Roman"/>
          <w:szCs w:val="24"/>
          <w:lang w:val="en-US"/>
        </w:rPr>
        <w:t xml:space="preserve">—analyzed through the dimensions of infrastructure, internal integration, and external diffusion in organizations </w:t>
      </w:r>
      <w:r w:rsidR="004438AB" w:rsidRPr="00F15243">
        <w:rPr>
          <w:rFonts w:cs="Times New Roman"/>
          <w:szCs w:val="24"/>
          <w:lang w:val="en-US"/>
        </w:rPr>
        <w:t>where</w:t>
      </w:r>
      <w:r w:rsidRPr="00F15243">
        <w:rPr>
          <w:rFonts w:cs="Times New Roman"/>
          <w:szCs w:val="24"/>
          <w:lang w:val="en-US"/>
        </w:rPr>
        <w:t xml:space="preserve"> cognitive diversity</w:t>
      </w:r>
      <w:r w:rsidR="004438AB" w:rsidRPr="00F15243">
        <w:rPr>
          <w:rFonts w:cs="Times New Roman"/>
          <w:szCs w:val="24"/>
          <w:lang w:val="en-US"/>
        </w:rPr>
        <w:t xml:space="preserve"> is present</w:t>
      </w:r>
      <w:r w:rsidRPr="00F15243">
        <w:rPr>
          <w:rFonts w:cs="Times New Roman"/>
          <w:szCs w:val="24"/>
          <w:lang w:val="en-US"/>
        </w:rPr>
        <w:t>—promotes access to an integrated information base that enables employees to improve their capabilities</w:t>
      </w:r>
      <w:r w:rsidR="00EC6355" w:rsidRPr="00F15243">
        <w:rPr>
          <w:rFonts w:cs="Times New Roman"/>
          <w:szCs w:val="24"/>
          <w:lang w:val="en-US"/>
        </w:rPr>
        <w:t xml:space="preserve"> </w:t>
      </w:r>
      <w:sdt>
        <w:sdtPr>
          <w:rPr>
            <w:rFonts w:cs="Times New Roman"/>
            <w:szCs w:val="24"/>
            <w:lang w:val="en-US"/>
          </w:rPr>
          <w:tag w:val="MENDELEY_CITATION_v3_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"/>
          <w:id w:val="1494767218"/>
          <w:placeholder>
            <w:docPart w:val="DefaultPlaceholder_-1854013440"/>
          </w:placeholder>
        </w:sdtPr>
        <w:sdtEndPr/>
        <w:sdtContent>
          <w:r w:rsidR="004E1DA2" w:rsidRPr="00F15243">
            <w:rPr>
              <w:rFonts w:eastAsia="Times New Roman"/>
              <w:lang w:val="en-US"/>
            </w:rPr>
            <w:t>(Zou and Zhao, 2022)</w:t>
          </w:r>
        </w:sdtContent>
      </w:sdt>
      <w:r w:rsidR="00DA0C33" w:rsidRPr="00F15243">
        <w:rPr>
          <w:rFonts w:cs="Times New Roman"/>
          <w:szCs w:val="24"/>
          <w:lang w:val="en-US"/>
        </w:rPr>
        <w:t>.</w:t>
      </w:r>
    </w:p>
    <w:p w14:paraId="5819D66E" w14:textId="1E93B1D7" w:rsidR="0043360E" w:rsidRPr="00F15243" w:rsidRDefault="0054569D" w:rsidP="0026131E">
      <w:pPr>
        <w:spacing w:after="0" w:line="360" w:lineRule="auto"/>
        <w:ind w:firstLine="567"/>
        <w:jc w:val="both"/>
        <w:rPr>
          <w:rFonts w:cs="Times New Roman"/>
          <w:szCs w:val="24"/>
          <w:lang w:val="en-US"/>
        </w:rPr>
      </w:pPr>
      <w:r w:rsidRPr="00F15243">
        <w:rPr>
          <w:rFonts w:cs="Times New Roman"/>
          <w:szCs w:val="24"/>
          <w:lang w:val="en-US"/>
        </w:rPr>
        <w:t>Finally</w:t>
      </w:r>
      <w:r w:rsidR="00EC6355" w:rsidRPr="00F15243">
        <w:rPr>
          <w:rFonts w:cs="Times New Roman"/>
          <w:szCs w:val="24"/>
          <w:lang w:val="en-US"/>
        </w:rPr>
        <w:t>,</w:t>
      </w:r>
      <w:r w:rsidR="003210B5" w:rsidRPr="00F15243">
        <w:rPr>
          <w:rFonts w:cs="Times New Roman"/>
          <w:szCs w:val="24"/>
          <w:lang w:val="en-US"/>
        </w:rPr>
        <w:t xml:space="preserve"> we contribute to the integration of three knowledge fields</w:t>
      </w:r>
      <w:r w:rsidR="00EC6355" w:rsidRPr="00F15243">
        <w:rPr>
          <w:rFonts w:cs="Times New Roman"/>
          <w:szCs w:val="24"/>
          <w:lang w:val="en-US"/>
        </w:rPr>
        <w:t xml:space="preserve"> </w:t>
      </w:r>
      <w:r w:rsidR="00395E08" w:rsidRPr="00F15243">
        <w:rPr>
          <w:rFonts w:cs="Times New Roman"/>
          <w:szCs w:val="24"/>
          <w:lang w:val="en-US"/>
        </w:rPr>
        <w:t xml:space="preserve">by providing a multidisciplinary result. </w:t>
      </w:r>
      <w:r w:rsidR="009434B2" w:rsidRPr="00F15243">
        <w:rPr>
          <w:rFonts w:cs="Times New Roman"/>
          <w:szCs w:val="24"/>
          <w:lang w:val="en-US"/>
        </w:rPr>
        <w:t xml:space="preserve">First, we integrate the fields of </w:t>
      </w:r>
      <w:r w:rsidR="00395E08" w:rsidRPr="00F15243">
        <w:rPr>
          <w:rFonts w:cs="Times New Roman"/>
          <w:szCs w:val="24"/>
          <w:lang w:val="en-US"/>
        </w:rPr>
        <w:t>human resource</w:t>
      </w:r>
      <w:r w:rsidR="009434B2" w:rsidRPr="00F15243">
        <w:rPr>
          <w:rFonts w:cs="Times New Roman"/>
          <w:szCs w:val="24"/>
          <w:lang w:val="en-US"/>
        </w:rPr>
        <w:t>s</w:t>
      </w:r>
      <w:r w:rsidR="00395E08" w:rsidRPr="00F15243">
        <w:rPr>
          <w:rFonts w:cs="Times New Roman"/>
          <w:szCs w:val="24"/>
          <w:lang w:val="en-US"/>
        </w:rPr>
        <w:t xml:space="preserve"> management and social psychology</w:t>
      </w:r>
      <w:r w:rsidR="009434B2" w:rsidRPr="00F15243">
        <w:rPr>
          <w:rFonts w:cs="Times New Roman"/>
          <w:szCs w:val="24"/>
          <w:lang w:val="en-US"/>
        </w:rPr>
        <w:t xml:space="preserve"> to strengthen </w:t>
      </w:r>
      <w:r w:rsidR="00395E08" w:rsidRPr="00F15243">
        <w:rPr>
          <w:rFonts w:cs="Times New Roman"/>
          <w:szCs w:val="24"/>
          <w:lang w:val="en-US"/>
        </w:rPr>
        <w:t xml:space="preserve">the importance of the training and interaction of individuals in work units. </w:t>
      </w:r>
      <w:r w:rsidR="009434B2" w:rsidRPr="00F15243">
        <w:rPr>
          <w:rFonts w:cs="Times New Roman"/>
          <w:szCs w:val="24"/>
          <w:lang w:val="en-US"/>
        </w:rPr>
        <w:t>S</w:t>
      </w:r>
      <w:r w:rsidR="00395E08" w:rsidRPr="00F15243">
        <w:rPr>
          <w:rFonts w:cs="Times New Roman"/>
          <w:szCs w:val="24"/>
          <w:lang w:val="en-US"/>
        </w:rPr>
        <w:t>econd</w:t>
      </w:r>
      <w:r w:rsidR="009434B2" w:rsidRPr="00F15243">
        <w:rPr>
          <w:rFonts w:cs="Times New Roman"/>
          <w:szCs w:val="24"/>
          <w:lang w:val="en-US"/>
        </w:rPr>
        <w:t>, we</w:t>
      </w:r>
      <w:r w:rsidR="00395E08" w:rsidRPr="00F15243">
        <w:rPr>
          <w:rFonts w:cs="Times New Roman"/>
          <w:szCs w:val="24"/>
          <w:lang w:val="en-US"/>
        </w:rPr>
        <w:t xml:space="preserve"> integrat</w:t>
      </w:r>
      <w:r w:rsidR="009434B2" w:rsidRPr="00F15243">
        <w:rPr>
          <w:rFonts w:cs="Times New Roman"/>
          <w:szCs w:val="24"/>
          <w:lang w:val="en-US"/>
        </w:rPr>
        <w:t xml:space="preserve">e </w:t>
      </w:r>
      <w:r w:rsidR="00395E08" w:rsidRPr="00F15243">
        <w:rPr>
          <w:rFonts w:cs="Times New Roman"/>
          <w:szCs w:val="24"/>
          <w:lang w:val="en-US"/>
        </w:rPr>
        <w:t>human resource</w:t>
      </w:r>
      <w:r w:rsidR="009434B2" w:rsidRPr="00F15243">
        <w:rPr>
          <w:rFonts w:cs="Times New Roman"/>
          <w:szCs w:val="24"/>
          <w:lang w:val="en-US"/>
        </w:rPr>
        <w:t>s</w:t>
      </w:r>
      <w:r w:rsidR="00395E08" w:rsidRPr="00F15243">
        <w:rPr>
          <w:rFonts w:cs="Times New Roman"/>
          <w:szCs w:val="24"/>
          <w:lang w:val="en-US"/>
        </w:rPr>
        <w:t xml:space="preserve"> management and information technologies</w:t>
      </w:r>
      <w:r w:rsidR="009434B2" w:rsidRPr="00F15243">
        <w:rPr>
          <w:rFonts w:cs="Times New Roman"/>
          <w:szCs w:val="24"/>
          <w:lang w:val="en-US"/>
        </w:rPr>
        <w:t xml:space="preserve"> to</w:t>
      </w:r>
      <w:r w:rsidR="00395E08" w:rsidRPr="00F15243">
        <w:rPr>
          <w:rFonts w:cs="Times New Roman"/>
          <w:szCs w:val="24"/>
          <w:lang w:val="en-US"/>
        </w:rPr>
        <w:t xml:space="preserve"> support the current importance of </w:t>
      </w:r>
      <w:r w:rsidR="006B2C5A" w:rsidRPr="00F15243">
        <w:rPr>
          <w:rFonts w:eastAsia="Times New Roman" w:cs="Times New Roman"/>
          <w:szCs w:val="24"/>
          <w:lang w:val="en-US" w:eastAsia="en-GB"/>
        </w:rPr>
        <w:t>technology integration</w:t>
      </w:r>
      <w:r w:rsidR="00395E08" w:rsidRPr="00F15243">
        <w:rPr>
          <w:rFonts w:cs="Times New Roman"/>
          <w:szCs w:val="24"/>
          <w:lang w:val="en-US"/>
        </w:rPr>
        <w:t xml:space="preserve"> and its emerging use in organizations. All of these findings position </w:t>
      </w:r>
      <w:r w:rsidR="006B2C5A" w:rsidRPr="00F15243">
        <w:rPr>
          <w:rFonts w:eastAsia="Times New Roman" w:cs="Times New Roman"/>
          <w:szCs w:val="24"/>
          <w:lang w:val="en-US" w:eastAsia="en-GB"/>
        </w:rPr>
        <w:t>technology integration</w:t>
      </w:r>
      <w:r w:rsidR="004438AB" w:rsidRPr="00F15243">
        <w:rPr>
          <w:rFonts w:cs="Times New Roman"/>
          <w:szCs w:val="24"/>
          <w:lang w:val="en-US"/>
        </w:rPr>
        <w:t xml:space="preserve"> </w:t>
      </w:r>
      <w:r w:rsidR="00395E08" w:rsidRPr="00F15243">
        <w:rPr>
          <w:rFonts w:cs="Times New Roman"/>
          <w:szCs w:val="24"/>
          <w:lang w:val="en-US"/>
        </w:rPr>
        <w:t>as an important variable constituting a field of study with much to explore</w:t>
      </w:r>
      <w:r w:rsidR="005D63B5" w:rsidRPr="00F15243">
        <w:rPr>
          <w:rFonts w:cs="Times New Roman"/>
          <w:szCs w:val="24"/>
          <w:lang w:val="en-US"/>
        </w:rPr>
        <w:t>.</w:t>
      </w:r>
    </w:p>
    <w:bookmarkEnd w:id="46"/>
    <w:p w14:paraId="1480000A" w14:textId="2DBBBE9E" w:rsidR="004B1B6F" w:rsidRPr="00F15243" w:rsidRDefault="004B1B6F" w:rsidP="0026131E">
      <w:pPr>
        <w:spacing w:after="0" w:line="360" w:lineRule="auto"/>
        <w:ind w:firstLine="567"/>
        <w:jc w:val="both"/>
        <w:rPr>
          <w:rFonts w:cs="Times New Roman"/>
          <w:szCs w:val="24"/>
          <w:lang w:val="en-US"/>
        </w:rPr>
      </w:pPr>
    </w:p>
    <w:p w14:paraId="140B0CC0" w14:textId="3399301A" w:rsidR="001B1E8F" w:rsidRPr="00F15243" w:rsidRDefault="001B1E8F" w:rsidP="0026131E">
      <w:pPr>
        <w:spacing w:after="0" w:line="360" w:lineRule="auto"/>
        <w:ind w:firstLine="567"/>
        <w:jc w:val="both"/>
        <w:rPr>
          <w:rFonts w:cs="Times New Roman"/>
          <w:b/>
          <w:bCs/>
          <w:szCs w:val="24"/>
          <w:lang w:val="en-US"/>
        </w:rPr>
      </w:pPr>
      <w:r w:rsidRPr="00F15243">
        <w:rPr>
          <w:rFonts w:cs="Times New Roman"/>
          <w:b/>
          <w:bCs/>
          <w:szCs w:val="24"/>
          <w:lang w:val="en-US"/>
        </w:rPr>
        <w:t>Practical implications</w:t>
      </w:r>
    </w:p>
    <w:p w14:paraId="48150D85" w14:textId="4795951B" w:rsidR="00B1451C" w:rsidRPr="00F15243" w:rsidRDefault="00395E08" w:rsidP="0026131E">
      <w:pPr>
        <w:spacing w:after="0" w:line="360" w:lineRule="auto"/>
        <w:ind w:firstLine="567"/>
        <w:jc w:val="both"/>
        <w:rPr>
          <w:rFonts w:cs="Times New Roman"/>
          <w:szCs w:val="24"/>
          <w:lang w:val="en-US"/>
        </w:rPr>
      </w:pPr>
      <w:bookmarkStart w:id="47" w:name="_Hlk166954687"/>
      <w:bookmarkStart w:id="48" w:name="_Hlk133564939"/>
      <w:r w:rsidRPr="00F15243">
        <w:rPr>
          <w:rFonts w:cs="Times New Roman"/>
          <w:szCs w:val="24"/>
          <w:lang w:val="en-US"/>
        </w:rPr>
        <w:t xml:space="preserve">From the practical perspective, </w:t>
      </w:r>
      <w:r w:rsidR="00EA0751" w:rsidRPr="00F15243">
        <w:rPr>
          <w:rFonts w:cs="Times New Roman"/>
          <w:szCs w:val="24"/>
          <w:lang w:val="en-US"/>
        </w:rPr>
        <w:t xml:space="preserve">TMS </w:t>
      </w:r>
      <w:r w:rsidRPr="00F15243">
        <w:rPr>
          <w:rFonts w:cs="Times New Roman"/>
          <w:szCs w:val="24"/>
          <w:lang w:val="en-US"/>
        </w:rPr>
        <w:t>and</w:t>
      </w:r>
      <w:r w:rsidR="00EA0751" w:rsidRPr="00F15243">
        <w:rPr>
          <w:rFonts w:cs="Times New Roman"/>
          <w:szCs w:val="24"/>
          <w:lang w:val="en-US"/>
        </w:rPr>
        <w:t xml:space="preserve"> </w:t>
      </w:r>
      <w:r w:rsidR="006B2C5A" w:rsidRPr="00F15243">
        <w:rPr>
          <w:rFonts w:eastAsia="Times New Roman" w:cs="Times New Roman"/>
          <w:szCs w:val="24"/>
          <w:lang w:val="en-US" w:eastAsia="en-GB"/>
        </w:rPr>
        <w:t>technology integration</w:t>
      </w:r>
      <w:r w:rsidRPr="00F15243">
        <w:rPr>
          <w:rFonts w:cs="Times New Roman"/>
          <w:szCs w:val="24"/>
          <w:lang w:val="en-US"/>
        </w:rPr>
        <w:t xml:space="preserve"> </w:t>
      </w:r>
      <w:r w:rsidR="004438AB" w:rsidRPr="00F15243">
        <w:rPr>
          <w:rFonts w:cs="Times New Roman"/>
          <w:szCs w:val="24"/>
          <w:lang w:val="en-US"/>
        </w:rPr>
        <w:t>are</w:t>
      </w:r>
      <w:r w:rsidRPr="00F15243">
        <w:rPr>
          <w:rFonts w:cs="Times New Roman"/>
          <w:szCs w:val="24"/>
          <w:lang w:val="en-US"/>
        </w:rPr>
        <w:t xml:space="preserve"> important variables in the relationship between cognitive diversity and </w:t>
      </w:r>
      <w:r w:rsidR="00201F4A" w:rsidRPr="00F15243">
        <w:rPr>
          <w:rFonts w:cs="Times New Roman"/>
          <w:szCs w:val="24"/>
          <w:lang w:val="en-US"/>
        </w:rPr>
        <w:t>team viability</w:t>
      </w:r>
      <w:r w:rsidR="00B1451C" w:rsidRPr="00F15243">
        <w:rPr>
          <w:rFonts w:cs="Times New Roman"/>
          <w:szCs w:val="24"/>
          <w:lang w:val="en-US"/>
        </w:rPr>
        <w:t xml:space="preserve">. </w:t>
      </w:r>
      <w:r w:rsidR="00586B1F" w:rsidRPr="00F15243">
        <w:rPr>
          <w:rFonts w:cs="Times New Roman"/>
          <w:szCs w:val="24"/>
          <w:lang w:val="en-US"/>
        </w:rPr>
        <w:t>First,</w:t>
      </w:r>
      <w:r w:rsidR="00B1451C" w:rsidRPr="00F15243">
        <w:rPr>
          <w:rFonts w:cs="Times New Roman"/>
          <w:szCs w:val="24"/>
          <w:lang w:val="en-US"/>
        </w:rPr>
        <w:t xml:space="preserve"> </w:t>
      </w:r>
      <w:r w:rsidR="006B2C5A" w:rsidRPr="00F15243">
        <w:rPr>
          <w:rFonts w:eastAsia="Times New Roman" w:cs="Times New Roman"/>
          <w:szCs w:val="24"/>
          <w:lang w:val="en-US" w:eastAsia="en-GB"/>
        </w:rPr>
        <w:t>technology integration</w:t>
      </w:r>
      <w:r w:rsidR="006B2C5A" w:rsidRPr="00F15243">
        <w:rPr>
          <w:rFonts w:cs="Times New Roman"/>
          <w:szCs w:val="24"/>
          <w:lang w:val="en-US"/>
        </w:rPr>
        <w:t xml:space="preserve"> </w:t>
      </w:r>
      <w:r w:rsidR="001904F1" w:rsidRPr="00F15243">
        <w:rPr>
          <w:rFonts w:cs="Times New Roman"/>
          <w:szCs w:val="24"/>
          <w:lang w:val="en-US"/>
        </w:rPr>
        <w:t>functions</w:t>
      </w:r>
      <w:r w:rsidR="00586B1F" w:rsidRPr="00F15243">
        <w:rPr>
          <w:rFonts w:cs="Times New Roman"/>
          <w:szCs w:val="24"/>
          <w:lang w:val="en-US"/>
        </w:rPr>
        <w:t xml:space="preserve"> as a moderating </w:t>
      </w:r>
      <w:r w:rsidR="00B1451C" w:rsidRPr="00F15243">
        <w:rPr>
          <w:rFonts w:cs="Times New Roman"/>
          <w:szCs w:val="24"/>
          <w:lang w:val="en-US"/>
        </w:rPr>
        <w:t xml:space="preserve">variable </w:t>
      </w:r>
      <w:r w:rsidR="00586B1F" w:rsidRPr="00F15243">
        <w:rPr>
          <w:rFonts w:cs="Times New Roman"/>
          <w:szCs w:val="24"/>
          <w:lang w:val="en-US"/>
        </w:rPr>
        <w:t xml:space="preserve">to </w:t>
      </w:r>
      <w:r w:rsidRPr="00F15243">
        <w:rPr>
          <w:rFonts w:cs="Times New Roman"/>
          <w:szCs w:val="24"/>
          <w:lang w:val="en-US"/>
        </w:rPr>
        <w:t>decreas</w:t>
      </w:r>
      <w:r w:rsidR="00586B1F" w:rsidRPr="00F15243">
        <w:rPr>
          <w:rFonts w:cs="Times New Roman"/>
          <w:szCs w:val="24"/>
          <w:lang w:val="en-US"/>
        </w:rPr>
        <w:t>e</w:t>
      </w:r>
      <w:r w:rsidRPr="00F15243">
        <w:rPr>
          <w:rFonts w:cs="Times New Roman"/>
          <w:szCs w:val="24"/>
          <w:lang w:val="en-US"/>
        </w:rPr>
        <w:t xml:space="preserve"> the effects of the negative relationship between </w:t>
      </w:r>
      <w:r w:rsidR="00B1451C" w:rsidRPr="00F15243">
        <w:rPr>
          <w:rFonts w:cs="Times New Roman"/>
          <w:szCs w:val="24"/>
          <w:lang w:val="en-US"/>
        </w:rPr>
        <w:t>TMS</w:t>
      </w:r>
      <w:r w:rsidR="00586B1F" w:rsidRPr="00F15243">
        <w:rPr>
          <w:rFonts w:cs="Times New Roman"/>
          <w:szCs w:val="24"/>
          <w:lang w:val="en-US"/>
        </w:rPr>
        <w:t xml:space="preserve"> and</w:t>
      </w:r>
      <w:r w:rsidR="00B1451C" w:rsidRPr="00F15243">
        <w:rPr>
          <w:rFonts w:cs="Times New Roman"/>
          <w:szCs w:val="24"/>
          <w:lang w:val="en-US"/>
        </w:rPr>
        <w:t xml:space="preserve"> </w:t>
      </w:r>
      <w:r w:rsidR="006B2C5A" w:rsidRPr="00F15243">
        <w:rPr>
          <w:rFonts w:eastAsia="Times New Roman" w:cs="Times New Roman"/>
          <w:szCs w:val="24"/>
          <w:lang w:val="en-US" w:eastAsia="en-GB"/>
        </w:rPr>
        <w:t>technology integration</w:t>
      </w:r>
      <w:r w:rsidR="00B1451C" w:rsidRPr="00F15243">
        <w:rPr>
          <w:rFonts w:cs="Times New Roman"/>
          <w:szCs w:val="24"/>
          <w:lang w:val="en-US"/>
        </w:rPr>
        <w:t xml:space="preserve">. </w:t>
      </w:r>
      <w:r w:rsidR="00586B1F" w:rsidRPr="00F15243">
        <w:rPr>
          <w:rFonts w:cs="Times New Roman"/>
          <w:szCs w:val="24"/>
          <w:lang w:val="en-US"/>
        </w:rPr>
        <w:t xml:space="preserve">Second, we argue that TMS </w:t>
      </w:r>
      <w:r w:rsidR="00CD6EF3" w:rsidRPr="00F15243">
        <w:rPr>
          <w:rFonts w:cs="Times New Roman"/>
          <w:szCs w:val="24"/>
          <w:lang w:val="en-US"/>
        </w:rPr>
        <w:t>are</w:t>
      </w:r>
      <w:r w:rsidR="00586B1F" w:rsidRPr="00F15243">
        <w:rPr>
          <w:rFonts w:cs="Times New Roman"/>
          <w:szCs w:val="24"/>
          <w:lang w:val="en-US"/>
        </w:rPr>
        <w:t xml:space="preserve"> a perfect partial moderator in the relationship </w:t>
      </w:r>
      <w:r w:rsidR="005E0256" w:rsidRPr="00F15243">
        <w:rPr>
          <w:rFonts w:cs="Times New Roman"/>
          <w:szCs w:val="24"/>
          <w:lang w:val="en-US"/>
        </w:rPr>
        <w:t>between</w:t>
      </w:r>
      <w:r w:rsidR="00B1451C" w:rsidRPr="00F15243">
        <w:rPr>
          <w:rFonts w:cs="Times New Roman"/>
          <w:szCs w:val="24"/>
          <w:lang w:val="en-US"/>
        </w:rPr>
        <w:t xml:space="preserve"> cognitive diversity </w:t>
      </w:r>
      <w:r w:rsidR="005E0256" w:rsidRPr="00F15243">
        <w:rPr>
          <w:rFonts w:cs="Times New Roman"/>
          <w:szCs w:val="24"/>
          <w:lang w:val="en-US"/>
        </w:rPr>
        <w:t>and</w:t>
      </w:r>
      <w:r w:rsidR="00B1451C" w:rsidRPr="00F15243">
        <w:rPr>
          <w:rFonts w:cs="Times New Roman"/>
          <w:szCs w:val="24"/>
          <w:lang w:val="en-US"/>
        </w:rPr>
        <w:t xml:space="preserve"> team viability </w:t>
      </w:r>
      <w:r w:rsidR="00586B1F" w:rsidRPr="00F15243">
        <w:rPr>
          <w:rFonts w:cs="Times New Roman"/>
          <w:szCs w:val="24"/>
          <w:lang w:val="en-US"/>
        </w:rPr>
        <w:t>in public administration employees</w:t>
      </w:r>
      <w:r w:rsidR="001904F1" w:rsidRPr="00F15243">
        <w:rPr>
          <w:rFonts w:cs="Times New Roman"/>
          <w:szCs w:val="24"/>
          <w:lang w:val="en-US"/>
        </w:rPr>
        <w:t xml:space="preserve">. </w:t>
      </w:r>
      <w:r w:rsidR="00586B1F" w:rsidRPr="00F15243">
        <w:rPr>
          <w:rFonts w:cs="Times New Roman"/>
          <w:szCs w:val="24"/>
          <w:lang w:val="en-US"/>
        </w:rPr>
        <w:t xml:space="preserve">TMS </w:t>
      </w:r>
      <w:r w:rsidR="001904F1" w:rsidRPr="00F15243">
        <w:rPr>
          <w:rFonts w:cs="Times New Roman"/>
          <w:szCs w:val="24"/>
          <w:lang w:val="en-US"/>
        </w:rPr>
        <w:t>enhance the functioning of</w:t>
      </w:r>
      <w:r w:rsidR="00586B1F" w:rsidRPr="00F15243">
        <w:rPr>
          <w:rFonts w:cs="Times New Roman"/>
          <w:szCs w:val="24"/>
          <w:lang w:val="en-US"/>
        </w:rPr>
        <w:t xml:space="preserve"> public employees’ motivations, attitudes, and behavior when they work together</w:t>
      </w:r>
      <w:r w:rsidR="00B1451C" w:rsidRPr="00F15243">
        <w:rPr>
          <w:rFonts w:cs="Times New Roman"/>
          <w:szCs w:val="24"/>
          <w:lang w:val="en-US"/>
        </w:rPr>
        <w:t xml:space="preserve"> </w:t>
      </w:r>
      <w:sdt>
        <w:sdtPr>
          <w:rPr>
            <w:rFonts w:cs="Times New Roman"/>
            <w:szCs w:val="24"/>
            <w:lang w:val="en-US"/>
          </w:rPr>
          <w:tag w:val="MENDELEY_CITATION_v3_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"/>
          <w:id w:val="2145001068"/>
          <w:placeholder>
            <w:docPart w:val="DefaultPlaceholder_-1854013440"/>
          </w:placeholder>
        </w:sdtPr>
        <w:sdtEndPr/>
        <w:sdtContent>
          <w:r w:rsidR="004E1DA2" w:rsidRPr="00F15243">
            <w:rPr>
              <w:rFonts w:eastAsia="Times New Roman"/>
              <w:lang w:val="en-US"/>
            </w:rPr>
            <w:t xml:space="preserve">(Xiao </w:t>
          </w:r>
          <w:r w:rsidR="004E1DA2" w:rsidRPr="00F15243">
            <w:rPr>
              <w:rFonts w:eastAsia="Times New Roman"/>
              <w:i/>
              <w:iCs/>
              <w:lang w:val="en-US"/>
            </w:rPr>
            <w:t>et al.</w:t>
          </w:r>
          <w:r w:rsidR="004E1DA2" w:rsidRPr="00F15243">
            <w:rPr>
              <w:rFonts w:eastAsia="Times New Roman"/>
              <w:lang w:val="en-US"/>
            </w:rPr>
            <w:t>, 2022)</w:t>
          </w:r>
        </w:sdtContent>
      </w:sdt>
      <w:r w:rsidR="00B1451C" w:rsidRPr="00F15243">
        <w:rPr>
          <w:rFonts w:cs="Times New Roman"/>
          <w:szCs w:val="24"/>
          <w:lang w:val="en-US"/>
        </w:rPr>
        <w:t xml:space="preserve">, </w:t>
      </w:r>
      <w:r w:rsidR="00586B1F" w:rsidRPr="00F15243">
        <w:rPr>
          <w:rFonts w:cs="Times New Roman"/>
          <w:szCs w:val="24"/>
          <w:lang w:val="en-US"/>
        </w:rPr>
        <w:t>fostering</w:t>
      </w:r>
      <w:r w:rsidR="00B1451C" w:rsidRPr="00F15243">
        <w:rPr>
          <w:rFonts w:cs="Times New Roman"/>
          <w:szCs w:val="24"/>
          <w:lang w:val="en-US"/>
        </w:rPr>
        <w:t xml:space="preserve"> team viability</w:t>
      </w:r>
      <w:r w:rsidR="0044506A" w:rsidRPr="00F15243">
        <w:rPr>
          <w:rFonts w:cs="Times New Roman"/>
          <w:szCs w:val="24"/>
          <w:lang w:val="en-US"/>
        </w:rPr>
        <w:t xml:space="preserve">. </w:t>
      </w:r>
      <w:r w:rsidR="00B1451C" w:rsidRPr="00F15243">
        <w:rPr>
          <w:rFonts w:cs="Times New Roman"/>
          <w:szCs w:val="24"/>
          <w:lang w:val="en-US"/>
        </w:rPr>
        <w:t xml:space="preserve">TMS </w:t>
      </w:r>
      <w:r w:rsidR="00CD6EF3" w:rsidRPr="00F15243">
        <w:rPr>
          <w:rFonts w:cs="Times New Roman"/>
          <w:szCs w:val="24"/>
          <w:lang w:val="en-US"/>
        </w:rPr>
        <w:t>are</w:t>
      </w:r>
      <w:r w:rsidR="00586B1F" w:rsidRPr="00F15243">
        <w:rPr>
          <w:rFonts w:cs="Times New Roman"/>
          <w:szCs w:val="24"/>
          <w:lang w:val="en-US"/>
        </w:rPr>
        <w:t xml:space="preserve"> thus an important resource that fosters individual and team participation in public employees, even </w:t>
      </w:r>
      <w:r w:rsidR="001904F1" w:rsidRPr="00F15243">
        <w:rPr>
          <w:rFonts w:cs="Times New Roman"/>
          <w:szCs w:val="24"/>
          <w:lang w:val="en-US"/>
        </w:rPr>
        <w:t>when</w:t>
      </w:r>
      <w:r w:rsidR="00586B1F" w:rsidRPr="00F15243">
        <w:rPr>
          <w:rFonts w:cs="Times New Roman"/>
          <w:szCs w:val="24"/>
          <w:lang w:val="en-US"/>
        </w:rPr>
        <w:t xml:space="preserve"> they </w:t>
      </w:r>
      <w:r w:rsidR="001904F1" w:rsidRPr="00F15243">
        <w:rPr>
          <w:rFonts w:cs="Times New Roman"/>
          <w:szCs w:val="24"/>
          <w:lang w:val="en-US"/>
        </w:rPr>
        <w:t>show</w:t>
      </w:r>
      <w:r w:rsidR="00586B1F" w:rsidRPr="00F15243">
        <w:rPr>
          <w:rFonts w:cs="Times New Roman"/>
          <w:szCs w:val="24"/>
          <w:lang w:val="en-US"/>
        </w:rPr>
        <w:t xml:space="preserve"> cognitive divers</w:t>
      </w:r>
      <w:r w:rsidR="001904F1" w:rsidRPr="00F15243">
        <w:rPr>
          <w:rFonts w:cs="Times New Roman"/>
          <w:szCs w:val="24"/>
          <w:lang w:val="en-US"/>
        </w:rPr>
        <w:t>ity</w:t>
      </w:r>
      <w:r w:rsidR="00586B1F" w:rsidRPr="00F15243">
        <w:rPr>
          <w:rFonts w:cs="Times New Roman"/>
          <w:szCs w:val="24"/>
          <w:lang w:val="en-US"/>
        </w:rPr>
        <w:t xml:space="preserve"> regarding tasks defining and related to</w:t>
      </w:r>
      <w:r w:rsidR="0044506A" w:rsidRPr="00F15243">
        <w:rPr>
          <w:rFonts w:cs="Times New Roman"/>
          <w:szCs w:val="24"/>
          <w:lang w:val="en-US"/>
        </w:rPr>
        <w:t xml:space="preserve"> team viability. </w:t>
      </w:r>
    </w:p>
    <w:p w14:paraId="1DAA85BD" w14:textId="79B73CA7" w:rsidR="00EA0751" w:rsidRPr="00F15243" w:rsidRDefault="00395E08" w:rsidP="0026131E">
      <w:pPr>
        <w:spacing w:after="0" w:line="360" w:lineRule="auto"/>
        <w:ind w:firstLine="567"/>
        <w:jc w:val="both"/>
        <w:rPr>
          <w:rFonts w:cs="Times New Roman"/>
          <w:szCs w:val="24"/>
          <w:lang w:val="en-US"/>
        </w:rPr>
      </w:pPr>
      <w:r w:rsidRPr="00F15243">
        <w:rPr>
          <w:rFonts w:cs="Times New Roman"/>
          <w:szCs w:val="24"/>
          <w:lang w:val="en-US"/>
        </w:rPr>
        <w:t xml:space="preserve">These </w:t>
      </w:r>
      <w:r w:rsidR="00894701" w:rsidRPr="00F15243">
        <w:rPr>
          <w:rFonts w:cs="Times New Roman"/>
          <w:szCs w:val="24"/>
          <w:lang w:val="en-US"/>
        </w:rPr>
        <w:t xml:space="preserve">are positive </w:t>
      </w:r>
      <w:r w:rsidRPr="00F15243">
        <w:rPr>
          <w:rFonts w:cs="Times New Roman"/>
          <w:szCs w:val="24"/>
          <w:lang w:val="en-US"/>
        </w:rPr>
        <w:t xml:space="preserve">results </w:t>
      </w:r>
      <w:r w:rsidR="00894701" w:rsidRPr="00F15243">
        <w:rPr>
          <w:rFonts w:cs="Times New Roman"/>
          <w:szCs w:val="24"/>
          <w:lang w:val="en-US"/>
        </w:rPr>
        <w:t>for</w:t>
      </w:r>
      <w:r w:rsidRPr="00F15243">
        <w:rPr>
          <w:rFonts w:cs="Times New Roman"/>
          <w:szCs w:val="24"/>
          <w:lang w:val="en-US"/>
        </w:rPr>
        <w:t xml:space="preserve"> the functioning of human capital because they show that implementing both variables positively affects public administrations. </w:t>
      </w:r>
      <w:r w:rsidR="001904F1" w:rsidRPr="00F15243">
        <w:rPr>
          <w:rFonts w:cs="Times New Roman"/>
          <w:szCs w:val="24"/>
          <w:lang w:val="en-US"/>
        </w:rPr>
        <w:t>Our study</w:t>
      </w:r>
      <w:r w:rsidR="00894701" w:rsidRPr="00F15243">
        <w:rPr>
          <w:rFonts w:cs="Times New Roman"/>
          <w:szCs w:val="24"/>
          <w:lang w:val="en-US"/>
        </w:rPr>
        <w:t xml:space="preserve"> thus</w:t>
      </w:r>
      <w:r w:rsidRPr="00F15243">
        <w:rPr>
          <w:rFonts w:cs="Times New Roman"/>
          <w:szCs w:val="24"/>
          <w:lang w:val="en-US"/>
        </w:rPr>
        <w:t xml:space="preserve"> identif</w:t>
      </w:r>
      <w:r w:rsidR="001904F1" w:rsidRPr="00F15243">
        <w:rPr>
          <w:rFonts w:cs="Times New Roman"/>
          <w:szCs w:val="24"/>
          <w:lang w:val="en-US"/>
        </w:rPr>
        <w:t>ies</w:t>
      </w:r>
      <w:r w:rsidRPr="00F15243">
        <w:rPr>
          <w:rFonts w:cs="Times New Roman"/>
          <w:szCs w:val="24"/>
          <w:lang w:val="en-US"/>
        </w:rPr>
        <w:t xml:space="preserve"> a</w:t>
      </w:r>
      <w:r w:rsidR="004438AB" w:rsidRPr="00F15243">
        <w:rPr>
          <w:rFonts w:cs="Times New Roman"/>
          <w:szCs w:val="24"/>
          <w:lang w:val="en-US"/>
        </w:rPr>
        <w:t xml:space="preserve"> development</w:t>
      </w:r>
      <w:r w:rsidRPr="00F15243">
        <w:rPr>
          <w:rFonts w:cs="Times New Roman"/>
          <w:szCs w:val="24"/>
          <w:lang w:val="en-US"/>
        </w:rPr>
        <w:t xml:space="preserve"> opportunity for public administrations. We recommend that public managers implement models and work environments </w:t>
      </w:r>
      <w:r w:rsidR="00141DF0" w:rsidRPr="00F15243">
        <w:rPr>
          <w:rFonts w:cs="Times New Roman"/>
          <w:szCs w:val="24"/>
          <w:lang w:val="en-US"/>
        </w:rPr>
        <w:t>suitable</w:t>
      </w:r>
      <w:r w:rsidRPr="00F15243">
        <w:rPr>
          <w:rFonts w:cs="Times New Roman"/>
          <w:szCs w:val="24"/>
          <w:lang w:val="en-US"/>
        </w:rPr>
        <w:t xml:space="preserve"> for fostering TMS capabilities and support </w:t>
      </w:r>
      <w:r w:rsidR="006B2C5A" w:rsidRPr="00F15243">
        <w:rPr>
          <w:rFonts w:eastAsia="Times New Roman" w:cs="Times New Roman"/>
          <w:szCs w:val="24"/>
          <w:lang w:val="en-US" w:eastAsia="en-GB"/>
        </w:rPr>
        <w:t>technology integration</w:t>
      </w:r>
      <w:r w:rsidRPr="00F15243">
        <w:rPr>
          <w:rFonts w:cs="Times New Roman"/>
          <w:szCs w:val="24"/>
          <w:lang w:val="en-US"/>
        </w:rPr>
        <w:t xml:space="preserve"> implementation</w:t>
      </w:r>
      <w:r w:rsidR="00141DF0" w:rsidRPr="00F15243">
        <w:rPr>
          <w:rFonts w:cs="Times New Roman"/>
          <w:szCs w:val="24"/>
          <w:lang w:val="en-US"/>
        </w:rPr>
        <w:t xml:space="preserve"> to</w:t>
      </w:r>
      <w:r w:rsidRPr="00F15243">
        <w:rPr>
          <w:rFonts w:cs="Times New Roman"/>
          <w:szCs w:val="24"/>
          <w:lang w:val="en-US"/>
        </w:rPr>
        <w:t xml:space="preserve"> improve public services results delivered to citizens, even when their employees are cognitively diverse</w:t>
      </w:r>
      <w:bookmarkEnd w:id="47"/>
      <w:r w:rsidR="00EA0751" w:rsidRPr="00F15243">
        <w:rPr>
          <w:rFonts w:cs="Times New Roman"/>
          <w:szCs w:val="24"/>
          <w:lang w:val="en-US"/>
        </w:rPr>
        <w:t>.</w:t>
      </w:r>
    </w:p>
    <w:p w14:paraId="2840980B" w14:textId="53125E9C" w:rsidR="005F3409" w:rsidRPr="00F15243" w:rsidRDefault="00894701" w:rsidP="0026131E">
      <w:pPr>
        <w:spacing w:after="0" w:line="360" w:lineRule="auto"/>
        <w:ind w:firstLine="567"/>
        <w:jc w:val="both"/>
        <w:rPr>
          <w:rFonts w:cs="Times New Roman"/>
          <w:szCs w:val="24"/>
          <w:lang w:val="en-US"/>
        </w:rPr>
      </w:pPr>
      <w:bookmarkStart w:id="49" w:name="_Hlk133564003"/>
      <w:bookmarkEnd w:id="48"/>
      <w:r w:rsidRPr="00F15243">
        <w:rPr>
          <w:rFonts w:cs="Times New Roman"/>
          <w:szCs w:val="24"/>
          <w:lang w:val="en-US"/>
        </w:rPr>
        <w:lastRenderedPageBreak/>
        <w:t>Our</w:t>
      </w:r>
      <w:r w:rsidR="00395E08" w:rsidRPr="00F15243">
        <w:rPr>
          <w:rFonts w:cs="Times New Roman"/>
          <w:szCs w:val="24"/>
          <w:lang w:val="en-US"/>
        </w:rPr>
        <w:t xml:space="preserve"> study </w:t>
      </w:r>
      <w:r w:rsidRPr="00F15243">
        <w:rPr>
          <w:rFonts w:cs="Times New Roman"/>
          <w:szCs w:val="24"/>
          <w:lang w:val="en-US"/>
        </w:rPr>
        <w:t xml:space="preserve">also </w:t>
      </w:r>
      <w:r w:rsidR="00395E08" w:rsidRPr="00F15243">
        <w:rPr>
          <w:rFonts w:cs="Times New Roman"/>
          <w:szCs w:val="24"/>
          <w:lang w:val="en-US"/>
        </w:rPr>
        <w:t xml:space="preserve">suggests the importance of managing cognitive diversity in the workplace to ensure proper management of its possible negative effects. </w:t>
      </w:r>
      <w:r w:rsidRPr="00F15243">
        <w:rPr>
          <w:rFonts w:cs="Times New Roman"/>
          <w:szCs w:val="24"/>
          <w:lang w:val="en-US"/>
        </w:rPr>
        <w:t>Finally, w</w:t>
      </w:r>
      <w:r w:rsidR="0075792B" w:rsidRPr="00F15243">
        <w:rPr>
          <w:rFonts w:cs="Times New Roman"/>
          <w:szCs w:val="24"/>
          <w:lang w:val="en-US"/>
        </w:rPr>
        <w:t>e</w:t>
      </w:r>
      <w:r w:rsidR="00395E08" w:rsidRPr="00F15243">
        <w:rPr>
          <w:rFonts w:cs="Times New Roman"/>
          <w:szCs w:val="24"/>
          <w:lang w:val="en-US"/>
        </w:rPr>
        <w:t xml:space="preserve"> must remember that cognitive diversity</w:t>
      </w:r>
      <w:r w:rsidR="001904F1" w:rsidRPr="00F15243">
        <w:rPr>
          <w:rFonts w:cs="Times New Roman"/>
          <w:szCs w:val="24"/>
          <w:lang w:val="en-US"/>
        </w:rPr>
        <w:t xml:space="preserve"> also</w:t>
      </w:r>
      <w:r w:rsidR="00395E08" w:rsidRPr="00F15243">
        <w:rPr>
          <w:rFonts w:cs="Times New Roman"/>
          <w:szCs w:val="24"/>
          <w:lang w:val="en-US"/>
        </w:rPr>
        <w:t xml:space="preserve"> has positive effects on the organization</w:t>
      </w:r>
      <w:r w:rsidR="005F3409" w:rsidRPr="00F15243">
        <w:rPr>
          <w:rFonts w:cs="Times New Roman"/>
          <w:szCs w:val="24"/>
          <w:lang w:val="en-US"/>
        </w:rPr>
        <w:t>.</w:t>
      </w:r>
    </w:p>
    <w:bookmarkEnd w:id="49"/>
    <w:p w14:paraId="00F0AB50" w14:textId="0D55098D" w:rsidR="00EA0751" w:rsidRPr="00F15243" w:rsidRDefault="00395E08" w:rsidP="0026131E">
      <w:pPr>
        <w:tabs>
          <w:tab w:val="left" w:pos="900"/>
        </w:tabs>
        <w:spacing w:after="0" w:line="360" w:lineRule="auto"/>
        <w:ind w:firstLine="567"/>
        <w:jc w:val="both"/>
        <w:rPr>
          <w:rFonts w:cs="Times New Roman"/>
          <w:szCs w:val="24"/>
          <w:lang w:val="en-US"/>
        </w:rPr>
      </w:pPr>
      <w:r w:rsidRPr="00F15243">
        <w:rPr>
          <w:rFonts w:cs="Times New Roman"/>
          <w:szCs w:val="24"/>
          <w:lang w:val="en-US"/>
        </w:rPr>
        <w:t xml:space="preserve">We currently live in a </w:t>
      </w:r>
      <w:r w:rsidR="001904F1" w:rsidRPr="00F15243">
        <w:rPr>
          <w:rFonts w:cs="Times New Roman"/>
          <w:szCs w:val="24"/>
          <w:lang w:val="en-US"/>
        </w:rPr>
        <w:t xml:space="preserve">profoundly changing </w:t>
      </w:r>
      <w:r w:rsidRPr="00F15243">
        <w:rPr>
          <w:rFonts w:cs="Times New Roman"/>
          <w:szCs w:val="24"/>
          <w:lang w:val="en-US"/>
        </w:rPr>
        <w:t xml:space="preserve">world that requires rethinking the ways we manage diversity. Training programs could be created to help develop the skills </w:t>
      </w:r>
      <w:r w:rsidR="0075792B" w:rsidRPr="00F15243">
        <w:rPr>
          <w:rFonts w:cs="Times New Roman"/>
          <w:szCs w:val="24"/>
          <w:lang w:val="en-US"/>
        </w:rPr>
        <w:t xml:space="preserve">that </w:t>
      </w:r>
      <w:r w:rsidRPr="00F15243">
        <w:rPr>
          <w:rFonts w:cs="Times New Roman"/>
          <w:szCs w:val="24"/>
          <w:lang w:val="en-US"/>
        </w:rPr>
        <w:t xml:space="preserve">we propose (TMS and </w:t>
      </w:r>
      <w:r w:rsidR="006B2C5A" w:rsidRPr="00F15243">
        <w:rPr>
          <w:rFonts w:eastAsia="Times New Roman" w:cs="Times New Roman"/>
          <w:szCs w:val="24"/>
          <w:lang w:val="en-US" w:eastAsia="en-GB"/>
        </w:rPr>
        <w:t>technology integration</w:t>
      </w:r>
      <w:r w:rsidRPr="00F15243">
        <w:rPr>
          <w:rFonts w:cs="Times New Roman"/>
          <w:szCs w:val="24"/>
          <w:lang w:val="en-US"/>
        </w:rPr>
        <w:t>)</w:t>
      </w:r>
      <w:r w:rsidR="00894701" w:rsidRPr="00F15243">
        <w:rPr>
          <w:rFonts w:cs="Times New Roman"/>
          <w:szCs w:val="24"/>
          <w:lang w:val="en-US"/>
        </w:rPr>
        <w:t xml:space="preserve">, </w:t>
      </w:r>
      <w:r w:rsidR="001904F1" w:rsidRPr="00F15243">
        <w:rPr>
          <w:rFonts w:cs="Times New Roman"/>
          <w:szCs w:val="24"/>
          <w:lang w:val="en-US"/>
        </w:rPr>
        <w:t>skills that</w:t>
      </w:r>
      <w:r w:rsidR="00894701" w:rsidRPr="00F15243">
        <w:rPr>
          <w:rFonts w:cs="Times New Roman"/>
          <w:szCs w:val="24"/>
          <w:lang w:val="en-US"/>
        </w:rPr>
        <w:t xml:space="preserve"> </w:t>
      </w:r>
      <w:r w:rsidRPr="00F15243">
        <w:rPr>
          <w:rFonts w:cs="Times New Roman"/>
          <w:szCs w:val="24"/>
          <w:lang w:val="en-US"/>
        </w:rPr>
        <w:t xml:space="preserve">workers need for </w:t>
      </w:r>
      <w:r w:rsidR="00201F4A" w:rsidRPr="00F15243">
        <w:rPr>
          <w:rFonts w:cs="Times New Roman"/>
          <w:szCs w:val="24"/>
          <w:lang w:val="en-US"/>
        </w:rPr>
        <w:t>team viability</w:t>
      </w:r>
      <w:r w:rsidRPr="00F15243">
        <w:rPr>
          <w:rFonts w:cs="Times New Roman"/>
          <w:szCs w:val="24"/>
          <w:lang w:val="en-US"/>
        </w:rPr>
        <w:t>. Managing th</w:t>
      </w:r>
      <w:r w:rsidR="00894701" w:rsidRPr="00F15243">
        <w:rPr>
          <w:rFonts w:cs="Times New Roman"/>
          <w:szCs w:val="24"/>
          <w:lang w:val="en-US"/>
        </w:rPr>
        <w:t>e</w:t>
      </w:r>
      <w:r w:rsidRPr="00F15243">
        <w:rPr>
          <w:rFonts w:cs="Times New Roman"/>
          <w:szCs w:val="24"/>
          <w:lang w:val="en-US"/>
        </w:rPr>
        <w:t xml:space="preserve"> paradox of cognitive diversity will help to improve </w:t>
      </w:r>
      <w:r w:rsidR="00201F4A" w:rsidRPr="00F15243">
        <w:rPr>
          <w:rFonts w:cs="Times New Roman"/>
          <w:szCs w:val="24"/>
          <w:lang w:val="en-US"/>
        </w:rPr>
        <w:t>team viability</w:t>
      </w:r>
      <w:r w:rsidRPr="00F15243">
        <w:rPr>
          <w:rFonts w:cs="Times New Roman"/>
          <w:szCs w:val="24"/>
          <w:lang w:val="en-US"/>
        </w:rPr>
        <w:t>, and</w:t>
      </w:r>
      <w:r w:rsidR="00330A64" w:rsidRPr="00F15243">
        <w:rPr>
          <w:rFonts w:cs="Times New Roman"/>
          <w:szCs w:val="24"/>
          <w:lang w:val="en-US"/>
        </w:rPr>
        <w:t xml:space="preserve"> </w:t>
      </w:r>
      <w:r w:rsidRPr="00F15243">
        <w:rPr>
          <w:rFonts w:cs="Times New Roman"/>
          <w:szCs w:val="24"/>
          <w:lang w:val="en-US"/>
        </w:rPr>
        <w:t>such programs will help to achieve better adaptation to today’s</w:t>
      </w:r>
      <w:r w:rsidR="00141DF0" w:rsidRPr="00F15243">
        <w:rPr>
          <w:rFonts w:cs="Times New Roman"/>
          <w:szCs w:val="24"/>
          <w:lang w:val="en-US"/>
        </w:rPr>
        <w:t xml:space="preserve"> complex</w:t>
      </w:r>
      <w:r w:rsidRPr="00F15243">
        <w:rPr>
          <w:rFonts w:cs="Times New Roman"/>
          <w:szCs w:val="24"/>
          <w:lang w:val="en-US"/>
        </w:rPr>
        <w:t xml:space="preserve"> world</w:t>
      </w:r>
      <w:r w:rsidR="00EA0751" w:rsidRPr="00F15243">
        <w:rPr>
          <w:rFonts w:cs="Times New Roman"/>
          <w:szCs w:val="24"/>
          <w:lang w:val="en-US"/>
        </w:rPr>
        <w:t>.</w:t>
      </w:r>
    </w:p>
    <w:p w14:paraId="73070BE5" w14:textId="77777777" w:rsidR="008B272C" w:rsidRPr="00F15243" w:rsidRDefault="008B272C" w:rsidP="0026131E">
      <w:pPr>
        <w:spacing w:after="0" w:line="360" w:lineRule="auto"/>
        <w:ind w:firstLine="567"/>
        <w:jc w:val="both"/>
        <w:rPr>
          <w:rFonts w:cs="Times New Roman"/>
          <w:szCs w:val="24"/>
          <w:lang w:val="en-US"/>
        </w:rPr>
      </w:pPr>
    </w:p>
    <w:p w14:paraId="370C477E" w14:textId="77777777" w:rsidR="005D3A33" w:rsidRPr="00F15243" w:rsidRDefault="005D3A33" w:rsidP="0026131E">
      <w:pPr>
        <w:spacing w:after="0" w:line="360" w:lineRule="auto"/>
        <w:ind w:firstLine="567"/>
        <w:jc w:val="both"/>
        <w:rPr>
          <w:rFonts w:cs="Times New Roman"/>
          <w:b/>
          <w:bCs/>
          <w:szCs w:val="24"/>
          <w:lang w:val="en-US"/>
        </w:rPr>
      </w:pPr>
      <w:bookmarkStart w:id="50" w:name="_Hlk133561063"/>
      <w:r w:rsidRPr="00F15243">
        <w:rPr>
          <w:rFonts w:cs="Times New Roman"/>
          <w:b/>
          <w:bCs/>
          <w:szCs w:val="24"/>
          <w:lang w:val="en-US"/>
        </w:rPr>
        <w:t xml:space="preserve">Limitations and lines of future research </w:t>
      </w:r>
    </w:p>
    <w:p w14:paraId="62E0B741" w14:textId="7252B9B2" w:rsidR="0022339C" w:rsidRPr="00F15243" w:rsidRDefault="00330A64" w:rsidP="0026131E">
      <w:pPr>
        <w:spacing w:after="0" w:line="360" w:lineRule="auto"/>
        <w:ind w:firstLine="567"/>
        <w:jc w:val="both"/>
        <w:rPr>
          <w:rFonts w:cs="Times New Roman"/>
          <w:szCs w:val="24"/>
          <w:lang w:val="en-US"/>
        </w:rPr>
      </w:pPr>
      <w:bookmarkStart w:id="51" w:name="_Hlk132615341"/>
      <w:bookmarkEnd w:id="50"/>
      <w:r w:rsidRPr="00F15243">
        <w:rPr>
          <w:rFonts w:cs="Times New Roman"/>
          <w:szCs w:val="24"/>
          <w:lang w:val="en-US"/>
        </w:rPr>
        <w:t xml:space="preserve">Like all research, our analysis has some limitations. First, the findings </w:t>
      </w:r>
      <w:r w:rsidR="00894701" w:rsidRPr="00F15243">
        <w:rPr>
          <w:rFonts w:cs="Times New Roman"/>
          <w:szCs w:val="24"/>
          <w:lang w:val="en-US"/>
        </w:rPr>
        <w:t>are based on</w:t>
      </w:r>
      <w:r w:rsidR="00141DF0" w:rsidRPr="00F15243">
        <w:rPr>
          <w:rFonts w:cs="Times New Roman"/>
          <w:szCs w:val="24"/>
          <w:lang w:val="en-US"/>
        </w:rPr>
        <w:t xml:space="preserve"> </w:t>
      </w:r>
      <w:r w:rsidRPr="00F15243">
        <w:rPr>
          <w:rFonts w:cs="Times New Roman"/>
          <w:szCs w:val="24"/>
          <w:lang w:val="en-US"/>
        </w:rPr>
        <w:t>a sample from Peru’s public administration. Second, the study is longitudinal and analyzes only employees’ perception</w:t>
      </w:r>
      <w:r w:rsidR="00894701" w:rsidRPr="00F15243">
        <w:rPr>
          <w:rFonts w:cs="Times New Roman"/>
          <w:szCs w:val="24"/>
          <w:lang w:val="en-US"/>
        </w:rPr>
        <w:t>s</w:t>
      </w:r>
      <w:r w:rsidRPr="00F15243">
        <w:rPr>
          <w:rFonts w:cs="Times New Roman"/>
          <w:szCs w:val="24"/>
          <w:lang w:val="en-US"/>
        </w:rPr>
        <w:t xml:space="preserve">. </w:t>
      </w:r>
    </w:p>
    <w:p w14:paraId="32A4FD4E" w14:textId="2B3296FE" w:rsidR="001D264B" w:rsidRDefault="00330A64" w:rsidP="0026131E">
      <w:pPr>
        <w:spacing w:after="0" w:line="360" w:lineRule="auto"/>
        <w:ind w:firstLine="567"/>
        <w:jc w:val="both"/>
        <w:rPr>
          <w:color w:val="FF0000"/>
          <w:lang w:val="en-US"/>
        </w:rPr>
      </w:pPr>
      <w:r w:rsidRPr="00F15243">
        <w:rPr>
          <w:rFonts w:cs="Times New Roman"/>
          <w:szCs w:val="24"/>
          <w:lang w:val="en-US"/>
        </w:rPr>
        <w:t xml:space="preserve">We therefore propose </w:t>
      </w:r>
      <w:r w:rsidR="00894701" w:rsidRPr="00F15243">
        <w:rPr>
          <w:rFonts w:cs="Times New Roman"/>
          <w:szCs w:val="24"/>
          <w:lang w:val="en-US"/>
        </w:rPr>
        <w:t>the value of pursuing</w:t>
      </w:r>
      <w:r w:rsidRPr="00F15243">
        <w:rPr>
          <w:rFonts w:cs="Times New Roman"/>
          <w:szCs w:val="24"/>
          <w:lang w:val="en-US"/>
        </w:rPr>
        <w:t xml:space="preserve"> future lines of research </w:t>
      </w:r>
      <w:r w:rsidR="00894701" w:rsidRPr="00F15243">
        <w:rPr>
          <w:rFonts w:cs="Times New Roman"/>
          <w:szCs w:val="24"/>
          <w:lang w:val="en-US"/>
        </w:rPr>
        <w:t>on</w:t>
      </w:r>
      <w:r w:rsidR="00141DF0" w:rsidRPr="00F15243">
        <w:rPr>
          <w:rFonts w:cs="Times New Roman"/>
          <w:szCs w:val="24"/>
          <w:lang w:val="en-US"/>
        </w:rPr>
        <w:t xml:space="preserve"> </w:t>
      </w:r>
      <w:r w:rsidR="000515CD" w:rsidRPr="00F15243">
        <w:rPr>
          <w:rFonts w:cs="Times New Roman"/>
          <w:szCs w:val="24"/>
          <w:lang w:val="en-US"/>
        </w:rPr>
        <w:t xml:space="preserve">several </w:t>
      </w:r>
      <w:r w:rsidR="00141DF0" w:rsidRPr="00F15243">
        <w:rPr>
          <w:rFonts w:cs="Times New Roman"/>
          <w:szCs w:val="24"/>
          <w:lang w:val="en-US"/>
        </w:rPr>
        <w:t>topics</w:t>
      </w:r>
      <w:r w:rsidR="000515CD" w:rsidRPr="00F15243">
        <w:rPr>
          <w:rFonts w:cs="Times New Roman"/>
          <w:szCs w:val="24"/>
          <w:lang w:val="en-US"/>
        </w:rPr>
        <w:t>. Research should analyze whether ot</w:t>
      </w:r>
      <w:r w:rsidRPr="00F15243">
        <w:rPr>
          <w:rFonts w:cs="Times New Roman"/>
          <w:szCs w:val="24"/>
          <w:lang w:val="en-US"/>
        </w:rPr>
        <w:t xml:space="preserve">her </w:t>
      </w:r>
      <w:r w:rsidR="004438AB" w:rsidRPr="00F15243">
        <w:rPr>
          <w:rFonts w:cs="Times New Roman"/>
          <w:szCs w:val="24"/>
          <w:lang w:val="en-US"/>
        </w:rPr>
        <w:t xml:space="preserve">interrelated </w:t>
      </w:r>
      <w:r w:rsidRPr="00F15243">
        <w:rPr>
          <w:rFonts w:cs="Times New Roman"/>
          <w:szCs w:val="24"/>
          <w:lang w:val="en-US"/>
        </w:rPr>
        <w:t xml:space="preserve">variables influence the relationships analyzed. </w:t>
      </w:r>
      <w:r w:rsidR="00DB3324" w:rsidRPr="00F15243">
        <w:rPr>
          <w:lang w:val="en-US"/>
        </w:rPr>
        <w:t xml:space="preserve">It would </w:t>
      </w:r>
      <w:r w:rsidR="000515CD" w:rsidRPr="00F15243">
        <w:rPr>
          <w:lang w:val="en-US"/>
        </w:rPr>
        <w:t xml:space="preserve">also </w:t>
      </w:r>
      <w:r w:rsidR="00DB3324" w:rsidRPr="00F15243">
        <w:rPr>
          <w:lang w:val="en-US"/>
        </w:rPr>
        <w:t>be interesting to replicate the model a</w:t>
      </w:r>
      <w:r w:rsidR="00894701" w:rsidRPr="00F15243">
        <w:rPr>
          <w:lang w:val="en-US"/>
        </w:rPr>
        <w:t>s other ministries advance in implementing and integrating information technologie</w:t>
      </w:r>
      <w:r w:rsidR="00DB3324" w:rsidRPr="00F15243">
        <w:rPr>
          <w:lang w:val="en-US"/>
        </w:rPr>
        <w:t>s</w:t>
      </w:r>
      <w:r w:rsidR="00894701" w:rsidRPr="00F15243">
        <w:rPr>
          <w:lang w:val="en-US"/>
        </w:rPr>
        <w:t xml:space="preserve">. </w:t>
      </w:r>
      <w:r w:rsidR="000515CD" w:rsidRPr="00F15243">
        <w:rPr>
          <w:lang w:val="en-US"/>
        </w:rPr>
        <w:t>Further, a</w:t>
      </w:r>
      <w:r w:rsidR="00894701" w:rsidRPr="00F15243">
        <w:rPr>
          <w:lang w:val="en-US"/>
        </w:rPr>
        <w:t xml:space="preserve">nalysis of other ministries would enrich our results by making them more complete and </w:t>
      </w:r>
      <w:r w:rsidR="0022339C" w:rsidRPr="00F15243">
        <w:rPr>
          <w:lang w:val="en-US"/>
        </w:rPr>
        <w:t>generalizable.</w:t>
      </w:r>
      <w:r w:rsidR="0026131E">
        <w:rPr>
          <w:lang w:val="en-US"/>
        </w:rPr>
        <w:t xml:space="preserve"> </w:t>
      </w:r>
      <w:r w:rsidR="001D264B" w:rsidRPr="001D264B">
        <w:rPr>
          <w:color w:val="FF0000"/>
          <w:lang w:val="en-US"/>
        </w:rPr>
        <w:t>It would be interesting to perform future studies with a much larger sample size, as they would enable us to re</w:t>
      </w:r>
      <w:r w:rsidR="001D264B">
        <w:rPr>
          <w:color w:val="FF0000"/>
          <w:lang w:val="en-US"/>
        </w:rPr>
        <w:t>plicate the effects identified.</w:t>
      </w:r>
    </w:p>
    <w:p w14:paraId="7BAEAC99" w14:textId="1786880B" w:rsidR="00BF78FB" w:rsidRPr="00F15243" w:rsidRDefault="0099703C" w:rsidP="0026131E">
      <w:pPr>
        <w:spacing w:after="0" w:line="360" w:lineRule="auto"/>
        <w:ind w:firstLine="567"/>
        <w:jc w:val="both"/>
        <w:rPr>
          <w:rFonts w:cs="Times New Roman"/>
          <w:szCs w:val="24"/>
          <w:lang w:val="en-US"/>
        </w:rPr>
      </w:pPr>
      <w:r w:rsidRPr="00F15243">
        <w:rPr>
          <w:rFonts w:cs="Times New Roman"/>
          <w:szCs w:val="24"/>
          <w:lang w:val="en-US"/>
        </w:rPr>
        <w:t>The field would also benefit from studying</w:t>
      </w:r>
      <w:r w:rsidR="00330A64" w:rsidRPr="00F15243">
        <w:rPr>
          <w:rFonts w:cs="Times New Roman"/>
          <w:szCs w:val="24"/>
          <w:lang w:val="en-US"/>
        </w:rPr>
        <w:t xml:space="preserve"> the role of leadership, specifically of servant and ambidextrous leadership. Analyzing models of conflict management would </w:t>
      </w:r>
      <w:r w:rsidR="00D81B4C" w:rsidRPr="00F15243">
        <w:rPr>
          <w:rFonts w:cs="Times New Roman"/>
          <w:szCs w:val="24"/>
          <w:lang w:val="en-US"/>
        </w:rPr>
        <w:t xml:space="preserve">further </w:t>
      </w:r>
      <w:r w:rsidR="00330A64" w:rsidRPr="00F15243">
        <w:rPr>
          <w:rFonts w:cs="Times New Roman"/>
          <w:szCs w:val="24"/>
          <w:lang w:val="en-US"/>
        </w:rPr>
        <w:t xml:space="preserve">enrich the results. </w:t>
      </w:r>
      <w:r w:rsidR="000515CD" w:rsidRPr="00F15243">
        <w:rPr>
          <w:rFonts w:cs="Times New Roman"/>
          <w:szCs w:val="24"/>
          <w:lang w:val="en-US"/>
        </w:rPr>
        <w:t>Overall</w:t>
      </w:r>
      <w:r w:rsidR="00330A64" w:rsidRPr="00F15243">
        <w:rPr>
          <w:rFonts w:cs="Times New Roman"/>
          <w:szCs w:val="24"/>
          <w:lang w:val="en-US"/>
        </w:rPr>
        <w:t>, we hope</w:t>
      </w:r>
      <w:r w:rsidR="00141DF0" w:rsidRPr="00F15243">
        <w:rPr>
          <w:rFonts w:cs="Times New Roman"/>
          <w:szCs w:val="24"/>
          <w:lang w:val="en-US"/>
        </w:rPr>
        <w:t xml:space="preserve"> that</w:t>
      </w:r>
      <w:r w:rsidR="00330A64" w:rsidRPr="00F15243">
        <w:rPr>
          <w:rFonts w:cs="Times New Roman"/>
          <w:szCs w:val="24"/>
          <w:lang w:val="en-US"/>
        </w:rPr>
        <w:t xml:space="preserve"> future studies will continue this line of research and expand its perspective to include other disciplines and research knowledge</w:t>
      </w:r>
      <w:r w:rsidR="00BF78FB" w:rsidRPr="00F15243">
        <w:rPr>
          <w:rFonts w:cs="Times New Roman"/>
          <w:szCs w:val="24"/>
          <w:lang w:val="en-US"/>
        </w:rPr>
        <w:t xml:space="preserve">. </w:t>
      </w:r>
    </w:p>
    <w:p w14:paraId="77207219" w14:textId="7311957C" w:rsidR="00BF78FB" w:rsidRPr="00F15243" w:rsidRDefault="00BF78FB" w:rsidP="0026131E">
      <w:pPr>
        <w:spacing w:after="0" w:line="360" w:lineRule="auto"/>
        <w:ind w:firstLine="567"/>
        <w:jc w:val="both"/>
        <w:rPr>
          <w:rFonts w:cs="Times New Roman"/>
          <w:szCs w:val="24"/>
          <w:lang w:val="en-US"/>
        </w:rPr>
      </w:pPr>
      <w:bookmarkStart w:id="52" w:name="_Hlk133562462"/>
      <w:bookmarkStart w:id="53" w:name="_Hlk133562685"/>
      <w:r w:rsidRPr="00F15243">
        <w:rPr>
          <w:rFonts w:cs="Times New Roman"/>
          <w:szCs w:val="24"/>
          <w:lang w:val="en-US"/>
        </w:rPr>
        <w:t xml:space="preserve">Finally, it would be interesting to contrast these results with long-term and multilevel studies </w:t>
      </w:r>
      <w:r w:rsidR="000515CD" w:rsidRPr="00F15243">
        <w:rPr>
          <w:rFonts w:cs="Times New Roman"/>
          <w:szCs w:val="24"/>
          <w:lang w:val="en-US"/>
        </w:rPr>
        <w:t xml:space="preserve">that </w:t>
      </w:r>
      <w:r w:rsidRPr="00F15243">
        <w:rPr>
          <w:rFonts w:cs="Times New Roman"/>
          <w:szCs w:val="24"/>
          <w:lang w:val="en-US"/>
        </w:rPr>
        <w:t>evaluat</w:t>
      </w:r>
      <w:r w:rsidR="00D81B4C" w:rsidRPr="00F15243">
        <w:rPr>
          <w:rFonts w:cs="Times New Roman"/>
          <w:szCs w:val="24"/>
          <w:lang w:val="en-US"/>
        </w:rPr>
        <w:t>e</w:t>
      </w:r>
      <w:r w:rsidRPr="00F15243">
        <w:rPr>
          <w:rFonts w:cs="Times New Roman"/>
          <w:szCs w:val="24"/>
          <w:lang w:val="en-US"/>
        </w:rPr>
        <w:t xml:space="preserve"> the results’ sustainability </w:t>
      </w:r>
      <w:r w:rsidR="00330A64" w:rsidRPr="00F15243">
        <w:rPr>
          <w:rFonts w:cs="Times New Roman"/>
          <w:szCs w:val="24"/>
          <w:lang w:val="en-US"/>
        </w:rPr>
        <w:t xml:space="preserve">and </w:t>
      </w:r>
      <w:r w:rsidR="0099703C" w:rsidRPr="00F15243">
        <w:rPr>
          <w:rFonts w:cs="Times New Roman"/>
          <w:szCs w:val="24"/>
          <w:lang w:val="en-US"/>
        </w:rPr>
        <w:t>incorporate</w:t>
      </w:r>
      <w:r w:rsidR="000515CD" w:rsidRPr="00F15243">
        <w:rPr>
          <w:rFonts w:cs="Times New Roman"/>
          <w:szCs w:val="24"/>
          <w:lang w:val="en-US"/>
        </w:rPr>
        <w:t xml:space="preserve"> </w:t>
      </w:r>
      <w:r w:rsidR="00330A64" w:rsidRPr="00F15243">
        <w:rPr>
          <w:rFonts w:cs="Times New Roman"/>
          <w:szCs w:val="24"/>
          <w:lang w:val="en-US"/>
        </w:rPr>
        <w:t xml:space="preserve">managers’ perspectives. Having data on these variables over several years would enable us to </w:t>
      </w:r>
      <w:r w:rsidR="000515CD" w:rsidRPr="00F15243">
        <w:rPr>
          <w:rFonts w:cs="Times New Roman"/>
          <w:szCs w:val="24"/>
          <w:lang w:val="en-US"/>
        </w:rPr>
        <w:t xml:space="preserve">determine </w:t>
      </w:r>
      <w:r w:rsidR="00330A64" w:rsidRPr="00F15243">
        <w:rPr>
          <w:rFonts w:cs="Times New Roman"/>
          <w:szCs w:val="24"/>
          <w:lang w:val="en-US"/>
        </w:rPr>
        <w:t xml:space="preserve">whether employees’ behavior evolves over a period of time, improving the solidity of </w:t>
      </w:r>
      <w:r w:rsidR="00141DF0" w:rsidRPr="00F15243">
        <w:rPr>
          <w:rFonts w:cs="Times New Roman"/>
          <w:szCs w:val="24"/>
          <w:lang w:val="en-US"/>
        </w:rPr>
        <w:t>the results and our</w:t>
      </w:r>
      <w:r w:rsidR="00330A64" w:rsidRPr="00F15243">
        <w:rPr>
          <w:rFonts w:cs="Times New Roman"/>
          <w:szCs w:val="24"/>
          <w:lang w:val="en-US"/>
        </w:rPr>
        <w:t xml:space="preserve"> ability to extrapolate from the</w:t>
      </w:r>
      <w:r w:rsidR="00141DF0" w:rsidRPr="00F15243">
        <w:rPr>
          <w:rFonts w:cs="Times New Roman"/>
          <w:szCs w:val="24"/>
          <w:lang w:val="en-US"/>
        </w:rPr>
        <w:t>m</w:t>
      </w:r>
      <w:r w:rsidR="00330A64" w:rsidRPr="00F15243">
        <w:rPr>
          <w:rFonts w:cs="Times New Roman"/>
          <w:szCs w:val="24"/>
          <w:lang w:val="en-US"/>
        </w:rPr>
        <w:t xml:space="preserve"> to public administration</w:t>
      </w:r>
      <w:r w:rsidR="00D81B4C" w:rsidRPr="00F15243">
        <w:rPr>
          <w:rFonts w:cs="Times New Roman"/>
          <w:szCs w:val="24"/>
          <w:lang w:val="en-US"/>
        </w:rPr>
        <w:t xml:space="preserve"> in general</w:t>
      </w:r>
      <w:r w:rsidR="00330A64" w:rsidRPr="00F15243">
        <w:rPr>
          <w:rFonts w:cs="Times New Roman"/>
          <w:szCs w:val="24"/>
          <w:lang w:val="en-US"/>
        </w:rPr>
        <w:t>. All of the foregoing would help to contrast the implications of the model proposed in this study. F</w:t>
      </w:r>
      <w:r w:rsidR="00141DF0" w:rsidRPr="00F15243">
        <w:rPr>
          <w:rFonts w:cs="Times New Roman"/>
          <w:szCs w:val="24"/>
          <w:lang w:val="en-US"/>
        </w:rPr>
        <w:t>inally, f</w:t>
      </w:r>
      <w:r w:rsidR="00330A64" w:rsidRPr="00F15243">
        <w:rPr>
          <w:rFonts w:cs="Times New Roman"/>
          <w:szCs w:val="24"/>
          <w:lang w:val="en-US"/>
        </w:rPr>
        <w:t>uture studies should analyze other countries</w:t>
      </w:r>
      <w:bookmarkEnd w:id="51"/>
      <w:bookmarkEnd w:id="52"/>
      <w:r w:rsidRPr="00F15243">
        <w:rPr>
          <w:rFonts w:cs="Times New Roman"/>
          <w:szCs w:val="24"/>
          <w:lang w:val="en-US"/>
        </w:rPr>
        <w:t>.</w:t>
      </w:r>
    </w:p>
    <w:p w14:paraId="2A4DB6F4" w14:textId="77777777" w:rsidR="005F3409" w:rsidRPr="00F15243" w:rsidRDefault="005F3409" w:rsidP="0026131E">
      <w:pPr>
        <w:spacing w:after="0" w:line="360" w:lineRule="auto"/>
        <w:ind w:firstLine="567"/>
        <w:jc w:val="both"/>
        <w:rPr>
          <w:rFonts w:cs="Times New Roman"/>
          <w:szCs w:val="24"/>
          <w:lang w:val="en-US"/>
        </w:rPr>
      </w:pPr>
    </w:p>
    <w:bookmarkEnd w:id="53"/>
    <w:p w14:paraId="73F8C980" w14:textId="019E4DD0" w:rsidR="00D713DE" w:rsidRPr="00F15243" w:rsidRDefault="00DB4158" w:rsidP="0026131E">
      <w:pPr>
        <w:spacing w:after="0" w:line="360" w:lineRule="auto"/>
        <w:ind w:firstLine="567"/>
        <w:jc w:val="both"/>
        <w:rPr>
          <w:rFonts w:cs="Times New Roman"/>
          <w:b/>
          <w:bCs/>
          <w:szCs w:val="24"/>
          <w:lang w:val="en-US"/>
        </w:rPr>
      </w:pPr>
      <w:r w:rsidRPr="00F15243">
        <w:rPr>
          <w:rFonts w:cs="Times New Roman"/>
          <w:b/>
          <w:bCs/>
          <w:szCs w:val="24"/>
          <w:lang w:val="en-US"/>
        </w:rPr>
        <w:t xml:space="preserve">Conclusion </w:t>
      </w:r>
    </w:p>
    <w:p w14:paraId="418CFE58" w14:textId="3DB87116" w:rsidR="00AD626C" w:rsidRPr="00F15243" w:rsidRDefault="00932111" w:rsidP="0026131E">
      <w:pPr>
        <w:spacing w:after="0" w:line="360" w:lineRule="auto"/>
        <w:ind w:firstLine="567"/>
        <w:jc w:val="both"/>
        <w:rPr>
          <w:rFonts w:cs="Times New Roman"/>
          <w:szCs w:val="24"/>
          <w:lang w:val="en-US"/>
        </w:rPr>
      </w:pPr>
      <w:r w:rsidRPr="00F15243">
        <w:rPr>
          <w:rFonts w:cs="Times New Roman"/>
          <w:szCs w:val="24"/>
          <w:lang w:val="en-US"/>
        </w:rPr>
        <w:lastRenderedPageBreak/>
        <w:t>W</w:t>
      </w:r>
      <w:r w:rsidR="00084435" w:rsidRPr="00F15243">
        <w:rPr>
          <w:rFonts w:cs="Times New Roman"/>
          <w:szCs w:val="24"/>
          <w:lang w:val="en-US"/>
        </w:rPr>
        <w:t xml:space="preserve">e conclude that TMS </w:t>
      </w:r>
      <w:r w:rsidR="00831FE4" w:rsidRPr="00F15243">
        <w:rPr>
          <w:rFonts w:cs="Times New Roman"/>
          <w:szCs w:val="24"/>
          <w:lang w:val="en-US"/>
        </w:rPr>
        <w:t>are</w:t>
      </w:r>
      <w:r w:rsidR="00084435" w:rsidRPr="00F15243">
        <w:rPr>
          <w:rFonts w:cs="Times New Roman"/>
          <w:szCs w:val="24"/>
          <w:lang w:val="en-US"/>
        </w:rPr>
        <w:t xml:space="preserve"> an important mediat</w:t>
      </w:r>
      <w:r w:rsidR="003210B5" w:rsidRPr="00F15243">
        <w:rPr>
          <w:rFonts w:cs="Times New Roman"/>
          <w:szCs w:val="24"/>
          <w:lang w:val="en-US"/>
        </w:rPr>
        <w:t>ing</w:t>
      </w:r>
      <w:r w:rsidR="00084435" w:rsidRPr="00F15243">
        <w:rPr>
          <w:rFonts w:cs="Times New Roman"/>
          <w:szCs w:val="24"/>
          <w:lang w:val="en-US"/>
        </w:rPr>
        <w:t xml:space="preserve"> variable in the relationship between cognitive diversity and </w:t>
      </w:r>
      <w:r w:rsidR="00201F4A" w:rsidRPr="00F15243">
        <w:rPr>
          <w:rFonts w:cs="Times New Roman"/>
          <w:szCs w:val="24"/>
          <w:lang w:val="en-US"/>
        </w:rPr>
        <w:t>team viability</w:t>
      </w:r>
      <w:r w:rsidR="00084435" w:rsidRPr="00F15243">
        <w:rPr>
          <w:rFonts w:cs="Times New Roman"/>
          <w:szCs w:val="24"/>
          <w:lang w:val="en-US"/>
        </w:rPr>
        <w:t xml:space="preserve">, as </w:t>
      </w:r>
      <w:r w:rsidR="00831FE4" w:rsidRPr="00F15243">
        <w:rPr>
          <w:rFonts w:cs="Times New Roman"/>
          <w:szCs w:val="24"/>
          <w:lang w:val="en-US"/>
        </w:rPr>
        <w:t>they</w:t>
      </w:r>
      <w:r w:rsidR="00084435" w:rsidRPr="00F15243">
        <w:rPr>
          <w:rFonts w:cs="Times New Roman"/>
          <w:szCs w:val="24"/>
          <w:lang w:val="en-US"/>
        </w:rPr>
        <w:t xml:space="preserve"> mitigate the negative relationship between these </w:t>
      </w:r>
      <w:r w:rsidR="00831FE4" w:rsidRPr="00F15243">
        <w:rPr>
          <w:rFonts w:cs="Times New Roman"/>
          <w:szCs w:val="24"/>
          <w:lang w:val="en-US"/>
        </w:rPr>
        <w:t xml:space="preserve">two </w:t>
      </w:r>
      <w:r w:rsidR="00084435" w:rsidRPr="00F15243">
        <w:rPr>
          <w:rFonts w:cs="Times New Roman"/>
          <w:szCs w:val="24"/>
          <w:lang w:val="en-US"/>
        </w:rPr>
        <w:t>variables. Strengthening TMS</w:t>
      </w:r>
      <w:r w:rsidR="00A3113F" w:rsidRPr="00F15243">
        <w:rPr>
          <w:rFonts w:cs="Times New Roman"/>
          <w:szCs w:val="24"/>
          <w:lang w:val="en-US"/>
        </w:rPr>
        <w:t xml:space="preserve"> can benefit</w:t>
      </w:r>
      <w:r w:rsidR="00084435" w:rsidRPr="00F15243">
        <w:rPr>
          <w:rFonts w:cs="Times New Roman"/>
          <w:szCs w:val="24"/>
          <w:lang w:val="en-US"/>
        </w:rPr>
        <w:t xml:space="preserve"> public sector employees </w:t>
      </w:r>
      <w:r w:rsidR="00A3113F" w:rsidRPr="00F15243">
        <w:rPr>
          <w:rFonts w:cs="Times New Roman"/>
          <w:szCs w:val="24"/>
          <w:lang w:val="en-US"/>
        </w:rPr>
        <w:t>by</w:t>
      </w:r>
      <w:r w:rsidR="0075792B" w:rsidRPr="00F15243">
        <w:rPr>
          <w:rFonts w:cs="Times New Roman"/>
          <w:szCs w:val="24"/>
          <w:lang w:val="en-US"/>
        </w:rPr>
        <w:t xml:space="preserve"> </w:t>
      </w:r>
      <w:r w:rsidR="00084435" w:rsidRPr="00F15243">
        <w:rPr>
          <w:rFonts w:cs="Times New Roman"/>
          <w:szCs w:val="24"/>
          <w:lang w:val="en-US"/>
        </w:rPr>
        <w:t xml:space="preserve">helping to </w:t>
      </w:r>
      <w:r w:rsidR="00A3113F" w:rsidRPr="00F15243">
        <w:rPr>
          <w:rFonts w:cs="Times New Roman"/>
          <w:szCs w:val="24"/>
          <w:lang w:val="en-US"/>
        </w:rPr>
        <w:t xml:space="preserve">make them </w:t>
      </w:r>
      <w:r w:rsidR="00084435" w:rsidRPr="00F15243">
        <w:rPr>
          <w:rFonts w:cs="Times New Roman"/>
          <w:szCs w:val="24"/>
          <w:lang w:val="en-US"/>
        </w:rPr>
        <w:t>more cohesive</w:t>
      </w:r>
      <w:r w:rsidR="00A3113F" w:rsidRPr="00F15243">
        <w:rPr>
          <w:rFonts w:cs="Times New Roman"/>
          <w:szCs w:val="24"/>
          <w:lang w:val="en-US"/>
        </w:rPr>
        <w:t xml:space="preserve">, </w:t>
      </w:r>
      <w:r w:rsidR="000515CD" w:rsidRPr="00F15243">
        <w:rPr>
          <w:rFonts w:cs="Times New Roman"/>
          <w:szCs w:val="24"/>
          <w:lang w:val="en-US"/>
        </w:rPr>
        <w:t xml:space="preserve">thus </w:t>
      </w:r>
      <w:r w:rsidR="00A3113F" w:rsidRPr="00F15243">
        <w:rPr>
          <w:rFonts w:cs="Times New Roman"/>
          <w:szCs w:val="24"/>
          <w:lang w:val="en-US"/>
        </w:rPr>
        <w:t xml:space="preserve">improving the </w:t>
      </w:r>
      <w:r w:rsidR="00084435" w:rsidRPr="00F15243">
        <w:rPr>
          <w:rFonts w:cs="Times New Roman"/>
          <w:szCs w:val="24"/>
          <w:lang w:val="en-US"/>
        </w:rPr>
        <w:t xml:space="preserve">functioning of human capital in public </w:t>
      </w:r>
      <w:r w:rsidR="0017783B" w:rsidRPr="00F15243">
        <w:rPr>
          <w:rFonts w:cs="Times New Roman"/>
          <w:szCs w:val="24"/>
          <w:lang w:val="en-US"/>
        </w:rPr>
        <w:t>administration</w:t>
      </w:r>
      <w:r w:rsidR="00084435" w:rsidRPr="00F15243">
        <w:rPr>
          <w:rFonts w:cs="Times New Roman"/>
          <w:szCs w:val="24"/>
          <w:lang w:val="en-US"/>
        </w:rPr>
        <w:t xml:space="preserve">. </w:t>
      </w:r>
      <w:r w:rsidR="003210B5" w:rsidRPr="00F15243">
        <w:rPr>
          <w:rFonts w:cs="Times New Roman"/>
          <w:szCs w:val="24"/>
          <w:lang w:val="en-US"/>
        </w:rPr>
        <w:t>Further, our study’s</w:t>
      </w:r>
      <w:r w:rsidR="00084435" w:rsidRPr="00F15243">
        <w:rPr>
          <w:rFonts w:cs="Times New Roman"/>
          <w:szCs w:val="24"/>
          <w:lang w:val="en-US"/>
        </w:rPr>
        <w:t xml:space="preserve"> findings </w:t>
      </w:r>
      <w:r w:rsidR="003210B5" w:rsidRPr="00F15243">
        <w:rPr>
          <w:rFonts w:cs="Times New Roman"/>
          <w:szCs w:val="24"/>
          <w:lang w:val="en-US"/>
        </w:rPr>
        <w:t xml:space="preserve">on </w:t>
      </w:r>
      <w:r w:rsidR="00F10530" w:rsidRPr="00F15243">
        <w:rPr>
          <w:rFonts w:eastAsia="Times New Roman" w:cs="Times New Roman"/>
          <w:szCs w:val="24"/>
          <w:lang w:val="en-US" w:eastAsia="en-GB"/>
        </w:rPr>
        <w:t>technology integration</w:t>
      </w:r>
      <w:r w:rsidR="00084435" w:rsidRPr="00F15243">
        <w:rPr>
          <w:rFonts w:cs="Times New Roman"/>
          <w:szCs w:val="24"/>
          <w:lang w:val="en-US"/>
        </w:rPr>
        <w:t xml:space="preserve"> as a</w:t>
      </w:r>
      <w:r w:rsidR="00831FE4" w:rsidRPr="00F15243">
        <w:rPr>
          <w:rFonts w:cs="Times New Roman"/>
          <w:szCs w:val="24"/>
          <w:lang w:val="en-US"/>
        </w:rPr>
        <w:t xml:space="preserve"> </w:t>
      </w:r>
      <w:r w:rsidR="00084435" w:rsidRPr="00F15243">
        <w:rPr>
          <w:rFonts w:cs="Times New Roman"/>
          <w:szCs w:val="24"/>
          <w:lang w:val="en-US"/>
        </w:rPr>
        <w:t>moderat</w:t>
      </w:r>
      <w:r w:rsidR="003210B5" w:rsidRPr="00F15243">
        <w:rPr>
          <w:rFonts w:cs="Times New Roman"/>
          <w:szCs w:val="24"/>
          <w:lang w:val="en-US"/>
        </w:rPr>
        <w:t>ing</w:t>
      </w:r>
      <w:r w:rsidR="00084435" w:rsidRPr="00F15243">
        <w:rPr>
          <w:rFonts w:cs="Times New Roman"/>
          <w:szCs w:val="24"/>
          <w:lang w:val="en-US"/>
        </w:rPr>
        <w:t xml:space="preserve"> variable recommend implementing </w:t>
      </w:r>
      <w:r w:rsidR="00F10530" w:rsidRPr="00F15243">
        <w:rPr>
          <w:rFonts w:eastAsia="Times New Roman" w:cs="Times New Roman"/>
          <w:szCs w:val="24"/>
          <w:lang w:val="en-US" w:eastAsia="en-GB"/>
        </w:rPr>
        <w:t>technology integration</w:t>
      </w:r>
      <w:r w:rsidR="00084435" w:rsidRPr="00F15243">
        <w:rPr>
          <w:rFonts w:cs="Times New Roman"/>
          <w:szCs w:val="24"/>
          <w:lang w:val="en-US"/>
        </w:rPr>
        <w:t xml:space="preserve">, as </w:t>
      </w:r>
      <w:r w:rsidR="00F10530" w:rsidRPr="00F15243">
        <w:rPr>
          <w:rFonts w:eastAsia="Times New Roman" w:cs="Times New Roman"/>
          <w:szCs w:val="24"/>
          <w:lang w:val="en-US" w:eastAsia="en-GB"/>
        </w:rPr>
        <w:t>technology integration</w:t>
      </w:r>
      <w:r w:rsidR="0075792B" w:rsidRPr="00F15243">
        <w:rPr>
          <w:rFonts w:cs="Times New Roman"/>
          <w:szCs w:val="24"/>
          <w:lang w:val="en-US"/>
        </w:rPr>
        <w:t xml:space="preserve"> </w:t>
      </w:r>
      <w:r w:rsidR="00084435" w:rsidRPr="00F15243">
        <w:rPr>
          <w:rFonts w:cs="Times New Roman"/>
          <w:szCs w:val="24"/>
          <w:lang w:val="en-US"/>
        </w:rPr>
        <w:t xml:space="preserve">positively affects the relationship </w:t>
      </w:r>
      <w:r w:rsidR="00FF3BCA" w:rsidRPr="00F15243">
        <w:rPr>
          <w:rFonts w:cs="Times New Roman"/>
          <w:szCs w:val="24"/>
          <w:lang w:val="en-US"/>
        </w:rPr>
        <w:t>between</w:t>
      </w:r>
      <w:r w:rsidR="00084435" w:rsidRPr="00F15243">
        <w:rPr>
          <w:rFonts w:cs="Times New Roman"/>
          <w:szCs w:val="24"/>
          <w:lang w:val="en-US"/>
        </w:rPr>
        <w:t xml:space="preserve"> cognitive diversity and TMS. This finding</w:t>
      </w:r>
      <w:r w:rsidR="003210B5" w:rsidRPr="00F15243">
        <w:rPr>
          <w:rFonts w:cs="Times New Roman"/>
          <w:szCs w:val="24"/>
          <w:lang w:val="en-US"/>
        </w:rPr>
        <w:t xml:space="preserve"> thus</w:t>
      </w:r>
      <w:r w:rsidR="00084435" w:rsidRPr="00F15243">
        <w:rPr>
          <w:rFonts w:cs="Times New Roman"/>
          <w:szCs w:val="24"/>
          <w:lang w:val="en-US"/>
        </w:rPr>
        <w:t xml:space="preserve"> identifies an opportunity for development in public administration</w:t>
      </w:r>
      <w:r w:rsidR="00AD626C" w:rsidRPr="00F15243">
        <w:rPr>
          <w:rFonts w:cs="Times New Roman"/>
          <w:szCs w:val="24"/>
          <w:lang w:val="en-US"/>
        </w:rPr>
        <w:t xml:space="preserve">. </w:t>
      </w:r>
    </w:p>
    <w:p w14:paraId="20575000" w14:textId="77777777" w:rsidR="0047224D" w:rsidRPr="00F15243" w:rsidRDefault="0047224D" w:rsidP="0026131E">
      <w:pPr>
        <w:spacing w:after="0" w:line="360" w:lineRule="auto"/>
        <w:ind w:firstLine="567"/>
        <w:jc w:val="both"/>
        <w:rPr>
          <w:rFonts w:cs="Times New Roman"/>
          <w:b/>
          <w:bCs/>
          <w:szCs w:val="24"/>
          <w:lang w:val="en-US"/>
        </w:rPr>
      </w:pPr>
      <w:bookmarkStart w:id="54" w:name="_Hlk84455979"/>
    </w:p>
    <w:p w14:paraId="0C5BDE77" w14:textId="3DF288EF" w:rsidR="00D713DE" w:rsidRPr="00F15243" w:rsidRDefault="001B1E8F" w:rsidP="0026131E">
      <w:pPr>
        <w:spacing w:after="0" w:line="360" w:lineRule="auto"/>
        <w:ind w:firstLine="567"/>
        <w:jc w:val="both"/>
        <w:rPr>
          <w:rFonts w:cs="Times New Roman"/>
          <w:b/>
          <w:bCs/>
          <w:szCs w:val="24"/>
          <w:lang w:val="en-US"/>
        </w:rPr>
      </w:pPr>
      <w:r w:rsidRPr="00F15243">
        <w:rPr>
          <w:rFonts w:cs="Times New Roman"/>
          <w:b/>
          <w:bCs/>
          <w:szCs w:val="24"/>
          <w:lang w:val="en-US"/>
        </w:rPr>
        <w:t>References</w:t>
      </w:r>
    </w:p>
    <w:sdt>
      <w:sdtPr>
        <w:rPr>
          <w:rFonts w:cs="Times New Roman"/>
          <w:b/>
          <w:bCs/>
          <w:szCs w:val="24"/>
          <w:lang w:val="en-US"/>
        </w:rPr>
        <w:tag w:val="MENDELEY_BIBLIOGRAPHY"/>
        <w:id w:val="-142194281"/>
        <w:placeholder>
          <w:docPart w:val="DefaultPlaceholder_-1854013440"/>
        </w:placeholder>
      </w:sdtPr>
      <w:sdtEndPr/>
      <w:sdtContent>
        <w:p w14:paraId="6A160E32" w14:textId="77777777" w:rsidR="004E1DA2" w:rsidRPr="00F15243" w:rsidRDefault="004E1DA2" w:rsidP="0026131E">
          <w:pPr>
            <w:autoSpaceDE w:val="0"/>
            <w:autoSpaceDN w:val="0"/>
            <w:ind w:firstLine="567"/>
            <w:jc w:val="both"/>
            <w:divId w:val="401296045"/>
            <w:rPr>
              <w:rFonts w:eastAsia="Times New Roman" w:cs="Times New Roman"/>
              <w:szCs w:val="24"/>
              <w:lang w:val="en-US"/>
            </w:rPr>
          </w:pPr>
          <w:r w:rsidRPr="00F15243">
            <w:rPr>
              <w:rFonts w:eastAsia="Times New Roman" w:cs="Times New Roman"/>
              <w:szCs w:val="24"/>
              <w:lang w:val="en-US"/>
            </w:rPr>
            <w:t xml:space="preserve">Aggarwal, I. and Woolleyb, A.W. (2019), “Team creativity, cognition, and cognitive style diversity”, </w:t>
          </w:r>
          <w:r w:rsidRPr="00F15243">
            <w:rPr>
              <w:rFonts w:eastAsia="Times New Roman" w:cs="Times New Roman"/>
              <w:i/>
              <w:iCs/>
              <w:szCs w:val="24"/>
              <w:lang w:val="en-US"/>
            </w:rPr>
            <w:t>Management Science</w:t>
          </w:r>
          <w:r w:rsidRPr="00F15243">
            <w:rPr>
              <w:rFonts w:eastAsia="Times New Roman" w:cs="Times New Roman"/>
              <w:szCs w:val="24"/>
              <w:lang w:val="en-US"/>
            </w:rPr>
            <w:t>, Vol. 65 No. 4, pp. 1586–1599, doi: 10.1287/mnsc.2017.3001.</w:t>
          </w:r>
        </w:p>
        <w:p w14:paraId="6B2B7C9D" w14:textId="53E96673" w:rsidR="004E1DA2" w:rsidRPr="00F15243" w:rsidRDefault="004E1DA2" w:rsidP="0026131E">
          <w:pPr>
            <w:autoSpaceDE w:val="0"/>
            <w:autoSpaceDN w:val="0"/>
            <w:ind w:firstLine="567"/>
            <w:jc w:val="both"/>
            <w:divId w:val="1659503434"/>
            <w:rPr>
              <w:rFonts w:eastAsia="Times New Roman" w:cs="Times New Roman"/>
              <w:szCs w:val="24"/>
              <w:lang w:val="en-US"/>
            </w:rPr>
          </w:pPr>
          <w:r w:rsidRPr="00F15243">
            <w:rPr>
              <w:rFonts w:eastAsia="Times New Roman" w:cs="Times New Roman"/>
              <w:szCs w:val="24"/>
              <w:lang w:val="en-US"/>
            </w:rPr>
            <w:t xml:space="preserve">Akgun, A.E., Byrne, J.C., Keskin, H., and Lynn, G.S. (2006), “Transactive memory system in new product development teams”, </w:t>
          </w:r>
          <w:r w:rsidRPr="00F15243">
            <w:rPr>
              <w:rFonts w:eastAsia="Times New Roman" w:cs="Times New Roman"/>
              <w:i/>
              <w:iCs/>
              <w:szCs w:val="24"/>
              <w:lang w:val="en-US"/>
            </w:rPr>
            <w:t>IEEE Transactions on Engineering Management</w:t>
          </w:r>
          <w:r w:rsidRPr="00F15243">
            <w:rPr>
              <w:rFonts w:eastAsia="Times New Roman" w:cs="Times New Roman"/>
              <w:szCs w:val="24"/>
              <w:lang w:val="en-US"/>
            </w:rPr>
            <w:t>, Vol. 53 No. 1, pp. 95–111.</w:t>
          </w:r>
        </w:p>
        <w:p w14:paraId="7E5874D0" w14:textId="282A1338" w:rsidR="004E1DA2" w:rsidRPr="00F15243" w:rsidRDefault="004E1DA2" w:rsidP="0026131E">
          <w:pPr>
            <w:autoSpaceDE w:val="0"/>
            <w:autoSpaceDN w:val="0"/>
            <w:ind w:firstLine="567"/>
            <w:jc w:val="both"/>
            <w:divId w:val="184252253"/>
            <w:rPr>
              <w:rFonts w:eastAsia="Times New Roman" w:cs="Times New Roman"/>
              <w:szCs w:val="24"/>
              <w:lang w:val="en-US"/>
            </w:rPr>
          </w:pPr>
          <w:r w:rsidRPr="00F15243">
            <w:rPr>
              <w:rFonts w:eastAsia="Times New Roman" w:cs="Times New Roman"/>
              <w:szCs w:val="24"/>
              <w:lang w:val="en-US"/>
            </w:rPr>
            <w:t xml:space="preserve">An, S. and Lee, S. (2022), “The impact of gender diversity and disparity on organizational performance: evidence from korean local government-owned enterprises”, </w:t>
          </w:r>
          <w:r w:rsidRPr="00F15243">
            <w:rPr>
              <w:rFonts w:eastAsia="Times New Roman" w:cs="Times New Roman"/>
              <w:i/>
              <w:iCs/>
              <w:szCs w:val="24"/>
              <w:lang w:val="en-US"/>
            </w:rPr>
            <w:t>Review of Public Personnel Administration</w:t>
          </w:r>
          <w:r w:rsidRPr="00F15243">
            <w:rPr>
              <w:rFonts w:eastAsia="Times New Roman" w:cs="Times New Roman"/>
              <w:szCs w:val="24"/>
              <w:lang w:val="en-US"/>
            </w:rPr>
            <w:t>, Vol. 42 No. 3, doi: 10.1177/0734371X21990718.</w:t>
          </w:r>
        </w:p>
        <w:p w14:paraId="2286516A" w14:textId="22BF06BE" w:rsidR="004E1DA2" w:rsidRPr="00F15243" w:rsidRDefault="004E1DA2" w:rsidP="0026131E">
          <w:pPr>
            <w:autoSpaceDE w:val="0"/>
            <w:autoSpaceDN w:val="0"/>
            <w:ind w:firstLine="567"/>
            <w:jc w:val="both"/>
            <w:divId w:val="13073380"/>
            <w:rPr>
              <w:rFonts w:eastAsia="Times New Roman" w:cs="Times New Roman"/>
              <w:szCs w:val="24"/>
              <w:lang w:val="en-US"/>
            </w:rPr>
          </w:pPr>
          <w:r w:rsidRPr="00F15243">
            <w:rPr>
              <w:rFonts w:eastAsia="Times New Roman" w:cs="Times New Roman"/>
              <w:szCs w:val="24"/>
              <w:lang w:val="en-US"/>
            </w:rPr>
            <w:t xml:space="preserve">Ashikali, T. and Groeneveld, S. (2015), “Diversity management in public organizations and its effect on employees’ affective commitment: the role of transformational leadership and the inclusiveness of the organizational culture”, </w:t>
          </w:r>
          <w:r w:rsidRPr="00F15243">
            <w:rPr>
              <w:rFonts w:eastAsia="Times New Roman" w:cs="Times New Roman"/>
              <w:i/>
              <w:iCs/>
              <w:szCs w:val="24"/>
              <w:lang w:val="en-US"/>
            </w:rPr>
            <w:t>Review of Public Personnel Administration</w:t>
          </w:r>
          <w:r w:rsidRPr="00F15243">
            <w:rPr>
              <w:rFonts w:eastAsia="Times New Roman" w:cs="Times New Roman"/>
              <w:szCs w:val="24"/>
              <w:lang w:val="en-US"/>
            </w:rPr>
            <w:t>, Vol. 35 No. 2, doi: 10.1177/0734371X13511088.</w:t>
          </w:r>
        </w:p>
        <w:p w14:paraId="15EE211C" w14:textId="6DA6BC0B" w:rsidR="004E1DA2" w:rsidRPr="00F15243" w:rsidRDefault="004E1DA2" w:rsidP="0026131E">
          <w:pPr>
            <w:autoSpaceDE w:val="0"/>
            <w:autoSpaceDN w:val="0"/>
            <w:ind w:firstLine="567"/>
            <w:jc w:val="both"/>
            <w:divId w:val="1080710469"/>
            <w:rPr>
              <w:rFonts w:eastAsia="Times New Roman" w:cs="Times New Roman"/>
              <w:szCs w:val="24"/>
              <w:lang w:val="en-US"/>
            </w:rPr>
          </w:pPr>
          <w:r w:rsidRPr="00F15243">
            <w:rPr>
              <w:rFonts w:eastAsia="Times New Roman" w:cs="Times New Roman"/>
              <w:szCs w:val="24"/>
              <w:lang w:val="en-US"/>
            </w:rPr>
            <w:t xml:space="preserve">Ashikali, T., Groeneveld, S. and Kuipers, B. (2021), “The role of inclusive leadership in supporting an inclusive climate in diverse public sector teams”, </w:t>
          </w:r>
          <w:r w:rsidRPr="00F15243">
            <w:rPr>
              <w:rFonts w:eastAsia="Times New Roman" w:cs="Times New Roman"/>
              <w:i/>
              <w:iCs/>
              <w:szCs w:val="24"/>
              <w:lang w:val="en-US"/>
            </w:rPr>
            <w:t>Review of Public Personnel Administration</w:t>
          </w:r>
          <w:r w:rsidRPr="00F15243">
            <w:rPr>
              <w:rFonts w:eastAsia="Times New Roman" w:cs="Times New Roman"/>
              <w:szCs w:val="24"/>
              <w:lang w:val="en-US"/>
            </w:rPr>
            <w:t>, Vol. 41 No. 3, doi: 10.1177/0734371X19899722.</w:t>
          </w:r>
        </w:p>
        <w:p w14:paraId="6B78DB3A" w14:textId="77777777" w:rsidR="004E1DA2" w:rsidRPr="00F15243" w:rsidRDefault="004E1DA2" w:rsidP="0026131E">
          <w:pPr>
            <w:autoSpaceDE w:val="0"/>
            <w:autoSpaceDN w:val="0"/>
            <w:ind w:firstLine="567"/>
            <w:jc w:val="both"/>
            <w:divId w:val="1512799616"/>
            <w:rPr>
              <w:rFonts w:eastAsia="Times New Roman" w:cs="Times New Roman"/>
              <w:szCs w:val="24"/>
              <w:lang w:val="en-US"/>
            </w:rPr>
          </w:pPr>
          <w:r w:rsidRPr="00F15243">
            <w:rPr>
              <w:rFonts w:eastAsia="Times New Roman" w:cs="Times New Roman"/>
              <w:szCs w:val="24"/>
              <w:lang w:val="en-US"/>
            </w:rPr>
            <w:t xml:space="preserve">Aubé, C. and Rousseau, V. (2005), “Team goal commitment and team effectiveness: The role of task interdependence and supportive behaviors”, </w:t>
          </w:r>
          <w:r w:rsidRPr="00F15243">
            <w:rPr>
              <w:rFonts w:eastAsia="Times New Roman" w:cs="Times New Roman"/>
              <w:i/>
              <w:iCs/>
              <w:szCs w:val="24"/>
              <w:lang w:val="en-US"/>
            </w:rPr>
            <w:t>Group Dynamics</w:t>
          </w:r>
          <w:r w:rsidRPr="00F15243">
            <w:rPr>
              <w:rFonts w:eastAsia="Times New Roman" w:cs="Times New Roman"/>
              <w:szCs w:val="24"/>
              <w:lang w:val="en-US"/>
            </w:rPr>
            <w:t>, Vol. 9 No. 3, doi: 10.1037/1089-2699.9.3.189.</w:t>
          </w:r>
        </w:p>
        <w:p w14:paraId="167F38C8" w14:textId="77777777" w:rsidR="004E1DA2" w:rsidRPr="00F15243" w:rsidRDefault="004E1DA2" w:rsidP="0026131E">
          <w:pPr>
            <w:autoSpaceDE w:val="0"/>
            <w:autoSpaceDN w:val="0"/>
            <w:ind w:firstLine="567"/>
            <w:jc w:val="both"/>
            <w:divId w:val="1015689889"/>
            <w:rPr>
              <w:rFonts w:eastAsia="Times New Roman" w:cs="Times New Roman"/>
              <w:szCs w:val="24"/>
              <w:lang w:val="en-US"/>
            </w:rPr>
          </w:pPr>
          <w:r w:rsidRPr="00F15243">
            <w:rPr>
              <w:rFonts w:eastAsia="Times New Roman" w:cs="Times New Roman"/>
              <w:szCs w:val="24"/>
              <w:lang w:val="en-US"/>
            </w:rPr>
            <w:t xml:space="preserve">Aubé, C. and Rousseau, V. (2011), “Interpersonal aggression and team effectiveness: The mediating role of team goal commitment”, </w:t>
          </w:r>
          <w:r w:rsidRPr="00F15243">
            <w:rPr>
              <w:rFonts w:eastAsia="Times New Roman" w:cs="Times New Roman"/>
              <w:i/>
              <w:iCs/>
              <w:szCs w:val="24"/>
              <w:lang w:val="en-US"/>
            </w:rPr>
            <w:t>Journal of Occupational and Organizational Psychology</w:t>
          </w:r>
          <w:r w:rsidRPr="00F15243">
            <w:rPr>
              <w:rFonts w:eastAsia="Times New Roman" w:cs="Times New Roman"/>
              <w:szCs w:val="24"/>
              <w:lang w:val="en-US"/>
            </w:rPr>
            <w:t>, Vol. 84 No. 3, doi: 10.1348/096317910X492568.</w:t>
          </w:r>
        </w:p>
        <w:p w14:paraId="29B21C1C" w14:textId="77777777" w:rsidR="004E1DA2" w:rsidRPr="00F15243" w:rsidRDefault="004E1DA2" w:rsidP="0026131E">
          <w:pPr>
            <w:autoSpaceDE w:val="0"/>
            <w:autoSpaceDN w:val="0"/>
            <w:ind w:firstLine="567"/>
            <w:jc w:val="both"/>
            <w:divId w:val="157155849"/>
            <w:rPr>
              <w:rFonts w:eastAsia="Times New Roman" w:cs="Times New Roman"/>
              <w:szCs w:val="24"/>
              <w:lang w:val="en-US"/>
            </w:rPr>
          </w:pPr>
          <w:r w:rsidRPr="00F15243">
            <w:rPr>
              <w:rFonts w:eastAsia="Times New Roman" w:cs="Times New Roman"/>
              <w:szCs w:val="24"/>
              <w:lang w:val="en-US"/>
            </w:rPr>
            <w:t xml:space="preserve">Bala, H. and Venkatesh, V. (2007), “Assimilation of interorganizational business process standards”, </w:t>
          </w:r>
          <w:r w:rsidRPr="00F15243">
            <w:rPr>
              <w:rFonts w:eastAsia="Times New Roman" w:cs="Times New Roman"/>
              <w:i/>
              <w:iCs/>
              <w:szCs w:val="24"/>
              <w:lang w:val="en-US"/>
            </w:rPr>
            <w:t>Information Systems Research</w:t>
          </w:r>
          <w:r w:rsidRPr="00F15243">
            <w:rPr>
              <w:rFonts w:eastAsia="Times New Roman" w:cs="Times New Roman"/>
              <w:szCs w:val="24"/>
              <w:lang w:val="en-US"/>
            </w:rPr>
            <w:t>, Vol. 18 No. 3, doi: 10.1287/isre.1070.0134.</w:t>
          </w:r>
        </w:p>
        <w:p w14:paraId="30ED34A4" w14:textId="77777777" w:rsidR="004E1DA2" w:rsidRPr="00F15243" w:rsidRDefault="004E1DA2" w:rsidP="0026131E">
          <w:pPr>
            <w:autoSpaceDE w:val="0"/>
            <w:autoSpaceDN w:val="0"/>
            <w:ind w:firstLine="567"/>
            <w:jc w:val="both"/>
            <w:divId w:val="505217520"/>
            <w:rPr>
              <w:rFonts w:eastAsia="Times New Roman" w:cs="Times New Roman"/>
              <w:szCs w:val="24"/>
              <w:lang w:val="en-US"/>
            </w:rPr>
          </w:pPr>
          <w:r w:rsidRPr="00F15243">
            <w:rPr>
              <w:rFonts w:eastAsia="Times New Roman" w:cs="Times New Roman"/>
              <w:szCs w:val="24"/>
              <w:lang w:val="en-US"/>
            </w:rPr>
            <w:lastRenderedPageBreak/>
            <w:t xml:space="preserve">Benitez, J., Henseler, J., Castillo, A. and Schuberth, F. (2020), “How to perform and report an impactful analysis using partial least squares: Guidelines for confirmatory and explanatory IS research”, </w:t>
          </w:r>
          <w:r w:rsidRPr="00F15243">
            <w:rPr>
              <w:rFonts w:eastAsia="Times New Roman" w:cs="Times New Roman"/>
              <w:i/>
              <w:iCs/>
              <w:szCs w:val="24"/>
              <w:lang w:val="en-US"/>
            </w:rPr>
            <w:t>Information and Management</w:t>
          </w:r>
          <w:r w:rsidRPr="00F15243">
            <w:rPr>
              <w:rFonts w:eastAsia="Times New Roman" w:cs="Times New Roman"/>
              <w:szCs w:val="24"/>
              <w:lang w:val="en-US"/>
            </w:rPr>
            <w:t>, Elsevier B.V., Vol. 57 No. 2, pp. 103–168, doi: 10.1016/J.IM.2019.05.003.</w:t>
          </w:r>
        </w:p>
        <w:p w14:paraId="17094296" w14:textId="77777777" w:rsidR="004E1DA2" w:rsidRPr="00F15243" w:rsidRDefault="004E1DA2" w:rsidP="0026131E">
          <w:pPr>
            <w:autoSpaceDE w:val="0"/>
            <w:autoSpaceDN w:val="0"/>
            <w:ind w:firstLine="567"/>
            <w:jc w:val="both"/>
            <w:divId w:val="1978297471"/>
            <w:rPr>
              <w:rFonts w:eastAsia="Times New Roman" w:cs="Times New Roman"/>
              <w:szCs w:val="24"/>
              <w:lang w:val="en-US"/>
            </w:rPr>
          </w:pPr>
          <w:r w:rsidRPr="00F15243">
            <w:rPr>
              <w:rFonts w:eastAsia="Times New Roman" w:cs="Times New Roman"/>
              <w:szCs w:val="24"/>
              <w:lang w:val="en-US"/>
            </w:rPr>
            <w:t xml:space="preserve">Bhatt, G.D. (2000), “An empirical examination of the effects of information systems integration on business process improvement”, </w:t>
          </w:r>
          <w:r w:rsidRPr="00F15243">
            <w:rPr>
              <w:rFonts w:eastAsia="Times New Roman" w:cs="Times New Roman"/>
              <w:i/>
              <w:iCs/>
              <w:szCs w:val="24"/>
              <w:lang w:val="en-US"/>
            </w:rPr>
            <w:t>International Journal of Operations and Production Management</w:t>
          </w:r>
          <w:r w:rsidRPr="00F15243">
            <w:rPr>
              <w:rFonts w:eastAsia="Times New Roman" w:cs="Times New Roman"/>
              <w:szCs w:val="24"/>
              <w:lang w:val="en-US"/>
            </w:rPr>
            <w:t>, MCB UP Ltd, Vol. 20 No. 11, pp. 1331–1359, doi: 10.1108/01443570010348280/FULL/PDF.</w:t>
          </w:r>
        </w:p>
        <w:p w14:paraId="594C2126" w14:textId="77777777" w:rsidR="004E1DA2" w:rsidRPr="00F15243" w:rsidRDefault="004E1DA2" w:rsidP="0026131E">
          <w:pPr>
            <w:autoSpaceDE w:val="0"/>
            <w:autoSpaceDN w:val="0"/>
            <w:ind w:firstLine="567"/>
            <w:jc w:val="both"/>
            <w:divId w:val="801505570"/>
            <w:rPr>
              <w:rFonts w:eastAsia="Times New Roman" w:cs="Times New Roman"/>
              <w:szCs w:val="24"/>
              <w:lang w:val="en-US"/>
            </w:rPr>
          </w:pPr>
          <w:r w:rsidRPr="00F15243">
            <w:rPr>
              <w:rFonts w:eastAsia="Times New Roman" w:cs="Times New Roman"/>
              <w:szCs w:val="24"/>
              <w:lang w:val="en-US"/>
            </w:rPr>
            <w:t xml:space="preserve">Buffinton, K.W., Martin, K.A. and Jablokow, K.W. (2002), “Project team dynamics and cognitive style”, </w:t>
          </w:r>
          <w:r w:rsidRPr="00F15243">
            <w:rPr>
              <w:rFonts w:eastAsia="Times New Roman" w:cs="Times New Roman"/>
              <w:i/>
              <w:iCs/>
              <w:szCs w:val="24"/>
              <w:lang w:val="en-US"/>
            </w:rPr>
            <w:t>EMJ - Engineering Management Journal</w:t>
          </w:r>
          <w:r w:rsidRPr="00F15243">
            <w:rPr>
              <w:rFonts w:eastAsia="Times New Roman" w:cs="Times New Roman"/>
              <w:szCs w:val="24"/>
              <w:lang w:val="en-US"/>
            </w:rPr>
            <w:t>, Vol. 14 No. 3, doi: 10.1080/10429247.2002.11415170.</w:t>
          </w:r>
        </w:p>
        <w:p w14:paraId="58A09288" w14:textId="77777777" w:rsidR="004E1DA2" w:rsidRPr="00F15243" w:rsidRDefault="004E1DA2" w:rsidP="0026131E">
          <w:pPr>
            <w:autoSpaceDE w:val="0"/>
            <w:autoSpaceDN w:val="0"/>
            <w:ind w:firstLine="567"/>
            <w:jc w:val="both"/>
            <w:divId w:val="1438254979"/>
            <w:rPr>
              <w:rFonts w:eastAsia="Times New Roman" w:cs="Times New Roman"/>
              <w:szCs w:val="24"/>
              <w:lang w:val="en-US"/>
            </w:rPr>
          </w:pPr>
          <w:r w:rsidRPr="00F15243">
            <w:rPr>
              <w:rFonts w:eastAsia="Times New Roman" w:cs="Times New Roman"/>
              <w:szCs w:val="24"/>
              <w:lang w:val="en-US"/>
            </w:rPr>
            <w:t xml:space="preserve">Burke, P.J. and Stets, J.E. (2009), “Identity Theory”, </w:t>
          </w:r>
          <w:r w:rsidRPr="00F15243">
            <w:rPr>
              <w:rFonts w:eastAsia="Times New Roman" w:cs="Times New Roman"/>
              <w:i/>
              <w:iCs/>
              <w:szCs w:val="24"/>
              <w:lang w:val="en-US"/>
            </w:rPr>
            <w:t>Identity Theory</w:t>
          </w:r>
          <w:r w:rsidRPr="00F15243">
            <w:rPr>
              <w:rFonts w:eastAsia="Times New Roman" w:cs="Times New Roman"/>
              <w:szCs w:val="24"/>
              <w:lang w:val="en-US"/>
            </w:rPr>
            <w:t>, Oxford University Press, pp. 1–272, doi: 10.1093/ACPROF:OSO/9780195388275.001.0001.</w:t>
          </w:r>
        </w:p>
        <w:p w14:paraId="2322628B" w14:textId="77777777" w:rsidR="004E1DA2" w:rsidRPr="00F15243" w:rsidRDefault="004E1DA2" w:rsidP="0026131E">
          <w:pPr>
            <w:autoSpaceDE w:val="0"/>
            <w:autoSpaceDN w:val="0"/>
            <w:ind w:firstLine="567"/>
            <w:jc w:val="both"/>
            <w:divId w:val="180360386"/>
            <w:rPr>
              <w:rFonts w:eastAsia="Times New Roman" w:cs="Times New Roman"/>
              <w:szCs w:val="24"/>
              <w:lang w:val="en-US"/>
            </w:rPr>
          </w:pPr>
          <w:r w:rsidRPr="00F15243">
            <w:rPr>
              <w:rFonts w:eastAsia="Times New Roman" w:cs="Times New Roman"/>
              <w:szCs w:val="24"/>
              <w:lang w:val="en-US"/>
            </w:rPr>
            <w:t xml:space="preserve">Byrd, T.A. and Turner, D.E. (2000), “Measuring the flexibility of information technology infrastructure: Exploratory analysis of a construct”, </w:t>
          </w:r>
          <w:r w:rsidRPr="00F15243">
            <w:rPr>
              <w:rFonts w:eastAsia="Times New Roman" w:cs="Times New Roman"/>
              <w:i/>
              <w:iCs/>
              <w:szCs w:val="24"/>
              <w:lang w:val="en-US"/>
            </w:rPr>
            <w:t>Journal of Management Information Systems</w:t>
          </w:r>
          <w:r w:rsidRPr="00F15243">
            <w:rPr>
              <w:rFonts w:eastAsia="Times New Roman" w:cs="Times New Roman"/>
              <w:szCs w:val="24"/>
              <w:lang w:val="en-US"/>
            </w:rPr>
            <w:t>, Vol. 17 No. 1, doi: 10.1080/07421222.2000.11045632.</w:t>
          </w:r>
        </w:p>
        <w:p w14:paraId="792B40FD" w14:textId="77777777" w:rsidR="004E1DA2" w:rsidRPr="00F15243" w:rsidRDefault="004E1DA2" w:rsidP="0026131E">
          <w:pPr>
            <w:autoSpaceDE w:val="0"/>
            <w:autoSpaceDN w:val="0"/>
            <w:ind w:firstLine="567"/>
            <w:jc w:val="both"/>
            <w:divId w:val="834296280"/>
            <w:rPr>
              <w:rFonts w:eastAsia="Times New Roman" w:cs="Times New Roman"/>
              <w:szCs w:val="24"/>
              <w:lang w:val="en-US"/>
            </w:rPr>
          </w:pPr>
          <w:r w:rsidRPr="00F15243">
            <w:rPr>
              <w:rFonts w:eastAsia="Times New Roman" w:cs="Times New Roman"/>
              <w:szCs w:val="24"/>
              <w:lang w:val="en-US"/>
            </w:rPr>
            <w:t xml:space="preserve">Cabeza-Pullés, D., Fernández-Pérez, V. and Roldán-Bravo, M.I. (2020), “Internal networking and innovation ambidexterity: The mediating role of knowledge management processes in university research”, </w:t>
          </w:r>
          <w:r w:rsidRPr="00F15243">
            <w:rPr>
              <w:rFonts w:eastAsia="Times New Roman" w:cs="Times New Roman"/>
              <w:i/>
              <w:iCs/>
              <w:szCs w:val="24"/>
              <w:lang w:val="en-US"/>
            </w:rPr>
            <w:t>European Management Journal</w:t>
          </w:r>
          <w:r w:rsidRPr="00F15243">
            <w:rPr>
              <w:rFonts w:eastAsia="Times New Roman" w:cs="Times New Roman"/>
              <w:szCs w:val="24"/>
              <w:lang w:val="en-US"/>
            </w:rPr>
            <w:t>, Vol. 38 No. 3, doi: 10.1016/j.emj.2019.12.008.</w:t>
          </w:r>
        </w:p>
        <w:p w14:paraId="0B692997" w14:textId="77777777" w:rsidR="004E1DA2" w:rsidRPr="00F15243" w:rsidRDefault="004E1DA2" w:rsidP="0026131E">
          <w:pPr>
            <w:autoSpaceDE w:val="0"/>
            <w:autoSpaceDN w:val="0"/>
            <w:ind w:firstLine="567"/>
            <w:jc w:val="both"/>
            <w:divId w:val="247081921"/>
            <w:rPr>
              <w:rFonts w:eastAsia="Times New Roman" w:cs="Times New Roman"/>
              <w:szCs w:val="24"/>
              <w:lang w:val="en-US"/>
            </w:rPr>
          </w:pPr>
          <w:r w:rsidRPr="00F15243">
            <w:rPr>
              <w:rFonts w:eastAsia="Times New Roman" w:cs="Times New Roman"/>
              <w:szCs w:val="24"/>
              <w:lang w:val="en-US"/>
            </w:rPr>
            <w:t xml:space="preserve">Cabeza-Pullés, D., Gutierrez-Gutierrez, L.J. and Llorens-Montes, F.J. (2018), “Drivers for performance in innovative research groups: The mediating role of transactive memory system”, </w:t>
          </w:r>
          <w:r w:rsidRPr="00F15243">
            <w:rPr>
              <w:rFonts w:eastAsia="Times New Roman" w:cs="Times New Roman"/>
              <w:i/>
              <w:iCs/>
              <w:szCs w:val="24"/>
              <w:lang w:val="en-US"/>
            </w:rPr>
            <w:t>BRQ Business Research Quarterly</w:t>
          </w:r>
          <w:r w:rsidRPr="00F15243">
            <w:rPr>
              <w:rFonts w:eastAsia="Times New Roman" w:cs="Times New Roman"/>
              <w:szCs w:val="24"/>
              <w:lang w:val="en-US"/>
            </w:rPr>
            <w:t>, Vol. 21 No. 3, doi: 10.1016/j.brq.2018.03.002.</w:t>
          </w:r>
        </w:p>
        <w:p w14:paraId="5C6D4D1C" w14:textId="77777777" w:rsidR="004E1DA2" w:rsidRPr="00F15243" w:rsidRDefault="004E1DA2" w:rsidP="0026131E">
          <w:pPr>
            <w:autoSpaceDE w:val="0"/>
            <w:autoSpaceDN w:val="0"/>
            <w:ind w:firstLine="567"/>
            <w:jc w:val="both"/>
            <w:divId w:val="2008704839"/>
            <w:rPr>
              <w:rFonts w:eastAsia="Times New Roman" w:cs="Times New Roman"/>
              <w:szCs w:val="24"/>
              <w:lang w:val="en-US"/>
            </w:rPr>
          </w:pPr>
          <w:r w:rsidRPr="00F15243">
            <w:rPr>
              <w:rFonts w:eastAsia="Times New Roman" w:cs="Times New Roman"/>
              <w:szCs w:val="24"/>
              <w:lang w:val="en-US"/>
            </w:rPr>
            <w:t xml:space="preserve">Cao, F. and Zhang, H. (2020), “Workplace friendship, psychological safety and innovative behavior in China: A moderated-mediation model”, </w:t>
          </w:r>
          <w:r w:rsidRPr="00F15243">
            <w:rPr>
              <w:rFonts w:eastAsia="Times New Roman" w:cs="Times New Roman"/>
              <w:i/>
              <w:iCs/>
              <w:szCs w:val="24"/>
              <w:lang w:val="en-US"/>
            </w:rPr>
            <w:t>Chinese Management Studies</w:t>
          </w:r>
          <w:r w:rsidRPr="00F15243">
            <w:rPr>
              <w:rFonts w:eastAsia="Times New Roman" w:cs="Times New Roman"/>
              <w:szCs w:val="24"/>
              <w:lang w:val="en-US"/>
            </w:rPr>
            <w:t>, Vol. 14 No. 3, doi: 10.1108/CMS-09-2019-0334.</w:t>
          </w:r>
        </w:p>
        <w:p w14:paraId="68342168" w14:textId="77777777" w:rsidR="004E1DA2" w:rsidRPr="00F15243" w:rsidRDefault="004E1DA2" w:rsidP="0026131E">
          <w:pPr>
            <w:autoSpaceDE w:val="0"/>
            <w:autoSpaceDN w:val="0"/>
            <w:ind w:firstLine="567"/>
            <w:jc w:val="both"/>
            <w:divId w:val="740715672"/>
            <w:rPr>
              <w:rFonts w:eastAsia="Times New Roman" w:cs="Times New Roman"/>
              <w:szCs w:val="24"/>
              <w:lang w:val="en-US"/>
            </w:rPr>
          </w:pPr>
          <w:r w:rsidRPr="00F15243">
            <w:rPr>
              <w:rFonts w:eastAsia="Times New Roman" w:cs="Times New Roman"/>
              <w:szCs w:val="24"/>
              <w:lang w:val="en-US"/>
            </w:rPr>
            <w:t xml:space="preserve">Carron, A. V., Bray, S.R. and Eys, M.A. (2002), “Team cohesion and team success in sport”, </w:t>
          </w:r>
          <w:r w:rsidRPr="00F15243">
            <w:rPr>
              <w:rFonts w:eastAsia="Times New Roman" w:cs="Times New Roman"/>
              <w:i/>
              <w:iCs/>
              <w:szCs w:val="24"/>
              <w:lang w:val="en-US"/>
            </w:rPr>
            <w:t>Journal of Sports Sciences</w:t>
          </w:r>
          <w:r w:rsidRPr="00F15243">
            <w:rPr>
              <w:rFonts w:eastAsia="Times New Roman" w:cs="Times New Roman"/>
              <w:szCs w:val="24"/>
              <w:lang w:val="en-US"/>
            </w:rPr>
            <w:t>, Vol. 20 No. 2, doi: 10.1080/026404102317200828.</w:t>
          </w:r>
        </w:p>
        <w:p w14:paraId="32F284C0" w14:textId="77777777" w:rsidR="004E1DA2" w:rsidRPr="00F15243" w:rsidRDefault="004E1DA2" w:rsidP="0026131E">
          <w:pPr>
            <w:autoSpaceDE w:val="0"/>
            <w:autoSpaceDN w:val="0"/>
            <w:ind w:firstLine="567"/>
            <w:jc w:val="both"/>
            <w:divId w:val="1341346650"/>
            <w:rPr>
              <w:rFonts w:eastAsia="Times New Roman" w:cs="Times New Roman"/>
              <w:szCs w:val="24"/>
              <w:lang w:val="en-US"/>
            </w:rPr>
          </w:pPr>
          <w:r w:rsidRPr="00F15243">
            <w:rPr>
              <w:rFonts w:eastAsia="Times New Roman" w:cs="Times New Roman"/>
              <w:szCs w:val="24"/>
              <w:lang w:val="en-US"/>
            </w:rPr>
            <w:t xml:space="preserve">Champy, J. (2002), </w:t>
          </w:r>
          <w:r w:rsidRPr="00F15243">
            <w:rPr>
              <w:rFonts w:eastAsia="Times New Roman" w:cs="Times New Roman"/>
              <w:i/>
              <w:iCs/>
              <w:szCs w:val="24"/>
              <w:lang w:val="en-US"/>
            </w:rPr>
            <w:t>X-Engineering the Corporation : Reinventing Your Business in the Digital Age</w:t>
          </w:r>
          <w:r w:rsidRPr="00F15243">
            <w:rPr>
              <w:rFonts w:eastAsia="Times New Roman" w:cs="Times New Roman"/>
              <w:szCs w:val="24"/>
              <w:lang w:val="en-US"/>
            </w:rPr>
            <w:t>, Warner Books.</w:t>
          </w:r>
        </w:p>
        <w:p w14:paraId="1CDB77CB" w14:textId="77777777" w:rsidR="004E1DA2" w:rsidRPr="00F15243" w:rsidRDefault="004E1DA2" w:rsidP="0026131E">
          <w:pPr>
            <w:autoSpaceDE w:val="0"/>
            <w:autoSpaceDN w:val="0"/>
            <w:ind w:firstLine="567"/>
            <w:jc w:val="both"/>
            <w:divId w:val="1852184379"/>
            <w:rPr>
              <w:rFonts w:eastAsia="Times New Roman" w:cs="Times New Roman"/>
              <w:szCs w:val="24"/>
              <w:lang w:val="en-US"/>
            </w:rPr>
          </w:pPr>
          <w:r w:rsidRPr="00F15243">
            <w:rPr>
              <w:rFonts w:eastAsia="Times New Roman" w:cs="Times New Roman"/>
              <w:szCs w:val="24"/>
              <w:lang w:val="en-US"/>
            </w:rPr>
            <w:t xml:space="preserve">Chen, X., Liu, J., Zhang, H. and Kwan, H.K. (2019), “Cognitive diversity and innovative work behaviour: The mediating roles of task reflexivity and relationship conflict and the moderating role of perceived support”, </w:t>
          </w:r>
          <w:r w:rsidRPr="00F15243">
            <w:rPr>
              <w:rFonts w:eastAsia="Times New Roman" w:cs="Times New Roman"/>
              <w:i/>
              <w:iCs/>
              <w:szCs w:val="24"/>
              <w:lang w:val="en-US"/>
            </w:rPr>
            <w:t>Journal of Occupational and Organizational Psychology</w:t>
          </w:r>
          <w:r w:rsidRPr="00F15243">
            <w:rPr>
              <w:rFonts w:eastAsia="Times New Roman" w:cs="Times New Roman"/>
              <w:szCs w:val="24"/>
              <w:lang w:val="en-US"/>
            </w:rPr>
            <w:t>, Vol. 92 No. 3, pp. 671–694, doi: 10.1111/joop.12259.</w:t>
          </w:r>
        </w:p>
        <w:p w14:paraId="2A8F6982" w14:textId="0DB28EFE" w:rsidR="004E1DA2" w:rsidRPr="00F15243" w:rsidRDefault="004E1DA2" w:rsidP="0026131E">
          <w:pPr>
            <w:autoSpaceDE w:val="0"/>
            <w:autoSpaceDN w:val="0"/>
            <w:ind w:firstLine="567"/>
            <w:jc w:val="both"/>
            <w:divId w:val="1349059700"/>
            <w:rPr>
              <w:rFonts w:eastAsia="Times New Roman" w:cs="Times New Roman"/>
              <w:szCs w:val="24"/>
              <w:lang w:val="en-US"/>
            </w:rPr>
          </w:pPr>
          <w:r w:rsidRPr="00F15243">
            <w:rPr>
              <w:rFonts w:eastAsia="Times New Roman" w:cs="Times New Roman"/>
              <w:szCs w:val="24"/>
              <w:lang w:val="en-US"/>
            </w:rPr>
            <w:t xml:space="preserve">Choi, H., Hong, S. and Lee, J.W. (2018), “Does increasing gender representativeness and diversity improve organizational integrity?”, </w:t>
          </w:r>
          <w:r w:rsidRPr="00F15243">
            <w:rPr>
              <w:rFonts w:eastAsia="Times New Roman" w:cs="Times New Roman"/>
              <w:i/>
              <w:iCs/>
              <w:szCs w:val="24"/>
              <w:lang w:val="en-US"/>
            </w:rPr>
            <w:t>Public Personnel Management</w:t>
          </w:r>
          <w:r w:rsidRPr="00F15243">
            <w:rPr>
              <w:rFonts w:eastAsia="Times New Roman" w:cs="Times New Roman"/>
              <w:szCs w:val="24"/>
              <w:lang w:val="en-US"/>
            </w:rPr>
            <w:t>, Vol. 47 No. 1, doi: 10.1177/0091026017738539.</w:t>
          </w:r>
        </w:p>
        <w:p w14:paraId="5ACF73FF" w14:textId="77777777" w:rsidR="004E1DA2" w:rsidRPr="00F15243" w:rsidRDefault="004E1DA2" w:rsidP="0026131E">
          <w:pPr>
            <w:autoSpaceDE w:val="0"/>
            <w:autoSpaceDN w:val="0"/>
            <w:ind w:firstLine="567"/>
            <w:jc w:val="both"/>
            <w:divId w:val="1459880120"/>
            <w:rPr>
              <w:rFonts w:eastAsia="Times New Roman" w:cs="Times New Roman"/>
              <w:szCs w:val="24"/>
              <w:lang w:val="en-US"/>
            </w:rPr>
          </w:pPr>
          <w:r w:rsidRPr="00F15243">
            <w:rPr>
              <w:rFonts w:eastAsia="Times New Roman" w:cs="Times New Roman"/>
              <w:szCs w:val="24"/>
              <w:lang w:val="en-US"/>
            </w:rPr>
            <w:lastRenderedPageBreak/>
            <w:t xml:space="preserve">Cingolani, L. and Salazar-Morales, D. (2024), “The role of public workforce diversity and the administrative ecosystem in advancing digital public service innovation”, </w:t>
          </w:r>
          <w:r w:rsidRPr="00F15243">
            <w:rPr>
              <w:rFonts w:eastAsia="Times New Roman" w:cs="Times New Roman"/>
              <w:i/>
              <w:iCs/>
              <w:szCs w:val="24"/>
              <w:lang w:val="en-US"/>
            </w:rPr>
            <w:t>Public Management Review</w:t>
          </w:r>
          <w:r w:rsidRPr="00F15243">
            <w:rPr>
              <w:rFonts w:eastAsia="Times New Roman" w:cs="Times New Roman"/>
              <w:szCs w:val="24"/>
              <w:lang w:val="en-US"/>
            </w:rPr>
            <w:t>, doi: 10.1080/14719037.2024.2303609.</w:t>
          </w:r>
        </w:p>
        <w:p w14:paraId="63A1DA52" w14:textId="77777777" w:rsidR="004E1DA2" w:rsidRPr="00F15243" w:rsidRDefault="004E1DA2" w:rsidP="0026131E">
          <w:pPr>
            <w:autoSpaceDE w:val="0"/>
            <w:autoSpaceDN w:val="0"/>
            <w:ind w:firstLine="567"/>
            <w:jc w:val="both"/>
            <w:divId w:val="667975554"/>
            <w:rPr>
              <w:rFonts w:eastAsia="Times New Roman" w:cs="Times New Roman"/>
              <w:szCs w:val="24"/>
              <w:lang w:val="en-US"/>
            </w:rPr>
          </w:pPr>
          <w:r w:rsidRPr="00F15243">
            <w:rPr>
              <w:rFonts w:eastAsia="Times New Roman" w:cs="Times New Roman"/>
              <w:szCs w:val="24"/>
              <w:lang w:val="en-US"/>
            </w:rPr>
            <w:t xml:space="preserve">Cohen, J. (1992), “Statistical Power Analysis”, </w:t>
          </w:r>
          <w:r w:rsidRPr="00F15243">
            <w:rPr>
              <w:rFonts w:eastAsia="Times New Roman" w:cs="Times New Roman"/>
              <w:i/>
              <w:iCs/>
              <w:szCs w:val="24"/>
              <w:lang w:val="en-US"/>
            </w:rPr>
            <w:t>Current Directions in Psychological Science</w:t>
          </w:r>
          <w:r w:rsidRPr="00F15243">
            <w:rPr>
              <w:rFonts w:eastAsia="Times New Roman" w:cs="Times New Roman"/>
              <w:szCs w:val="24"/>
              <w:lang w:val="en-US"/>
            </w:rPr>
            <w:t>, Vol. 1 No. 3, pp. 98–101, doi: 10.1111/1467-8721.ep10768783.</w:t>
          </w:r>
        </w:p>
        <w:p w14:paraId="53417014" w14:textId="0DA7B480" w:rsidR="004E1DA2" w:rsidRPr="00F15243" w:rsidRDefault="004E1DA2" w:rsidP="0026131E">
          <w:pPr>
            <w:autoSpaceDE w:val="0"/>
            <w:autoSpaceDN w:val="0"/>
            <w:ind w:firstLine="567"/>
            <w:jc w:val="both"/>
            <w:divId w:val="1075664416"/>
            <w:rPr>
              <w:rFonts w:eastAsia="Times New Roman" w:cs="Times New Roman"/>
              <w:szCs w:val="24"/>
              <w:lang w:val="en-US"/>
            </w:rPr>
          </w:pPr>
          <w:r w:rsidRPr="00F15243">
            <w:rPr>
              <w:rFonts w:eastAsia="Times New Roman" w:cs="Times New Roman"/>
              <w:szCs w:val="24"/>
              <w:lang w:val="en-US"/>
            </w:rPr>
            <w:t xml:space="preserve">Cooper, R.B. and Zmud, R.W. (1990), “Information technology implementation research: a technological diffusion approach”, </w:t>
          </w:r>
          <w:r w:rsidRPr="00F15243">
            <w:rPr>
              <w:rFonts w:eastAsia="Times New Roman" w:cs="Times New Roman"/>
              <w:i/>
              <w:iCs/>
              <w:szCs w:val="24"/>
              <w:lang w:val="en-US"/>
            </w:rPr>
            <w:t>Management Science</w:t>
          </w:r>
          <w:r w:rsidRPr="00F15243">
            <w:rPr>
              <w:rFonts w:eastAsia="Times New Roman" w:cs="Times New Roman"/>
              <w:szCs w:val="24"/>
              <w:lang w:val="en-US"/>
            </w:rPr>
            <w:t>, Vol. 36 No. 2, doi: 10.1287/mnsc.36.2.123.</w:t>
          </w:r>
        </w:p>
        <w:p w14:paraId="10758583" w14:textId="77777777" w:rsidR="004E1DA2" w:rsidRPr="00F15243" w:rsidRDefault="004E1DA2" w:rsidP="0026131E">
          <w:pPr>
            <w:autoSpaceDE w:val="0"/>
            <w:autoSpaceDN w:val="0"/>
            <w:ind w:firstLine="567"/>
            <w:jc w:val="both"/>
            <w:divId w:val="1307397513"/>
            <w:rPr>
              <w:rFonts w:eastAsia="Times New Roman" w:cs="Times New Roman"/>
              <w:szCs w:val="24"/>
              <w:lang w:val="en-US"/>
            </w:rPr>
          </w:pPr>
          <w:r w:rsidRPr="00F15243">
            <w:rPr>
              <w:rFonts w:eastAsia="Times New Roman" w:cs="Times New Roman"/>
              <w:szCs w:val="24"/>
              <w:lang w:val="en-US"/>
            </w:rPr>
            <w:t xml:space="preserve">Cooperstein, J. (2017), </w:t>
          </w:r>
          <w:r w:rsidRPr="00F15243">
            <w:rPr>
              <w:rFonts w:eastAsia="Times New Roman" w:cs="Times New Roman"/>
              <w:i/>
              <w:iCs/>
              <w:szCs w:val="24"/>
              <w:lang w:val="en-US"/>
            </w:rPr>
            <w:t>Initial Development of a Team Viability Measure</w:t>
          </w:r>
          <w:r w:rsidRPr="00F15243">
            <w:rPr>
              <w:rFonts w:eastAsia="Times New Roman" w:cs="Times New Roman"/>
              <w:szCs w:val="24"/>
              <w:lang w:val="en-US"/>
            </w:rPr>
            <w:t>, University DePaul.</w:t>
          </w:r>
        </w:p>
        <w:p w14:paraId="078FA8B1" w14:textId="77777777" w:rsidR="004E1DA2" w:rsidRPr="00F15243" w:rsidRDefault="004E1DA2" w:rsidP="0026131E">
          <w:pPr>
            <w:autoSpaceDE w:val="0"/>
            <w:autoSpaceDN w:val="0"/>
            <w:ind w:firstLine="567"/>
            <w:jc w:val="both"/>
            <w:divId w:val="224267418"/>
            <w:rPr>
              <w:rFonts w:eastAsia="Times New Roman" w:cs="Times New Roman"/>
              <w:szCs w:val="24"/>
              <w:lang w:val="en-US"/>
            </w:rPr>
          </w:pPr>
          <w:r w:rsidRPr="00F15243">
            <w:rPr>
              <w:rFonts w:eastAsia="Times New Roman" w:cs="Times New Roman"/>
              <w:szCs w:val="24"/>
              <w:lang w:val="en-US"/>
            </w:rPr>
            <w:t xml:space="preserve">Costa, P.L., Passos, A.M. and Bakker, A.B. (2014), “Team work engagement: A model of emergence”, </w:t>
          </w:r>
          <w:r w:rsidRPr="00F15243">
            <w:rPr>
              <w:rFonts w:eastAsia="Times New Roman" w:cs="Times New Roman"/>
              <w:i/>
              <w:iCs/>
              <w:szCs w:val="24"/>
              <w:lang w:val="en-US"/>
            </w:rPr>
            <w:t>Journal of Occupational and Organizational Psychology</w:t>
          </w:r>
          <w:r w:rsidRPr="00F15243">
            <w:rPr>
              <w:rFonts w:eastAsia="Times New Roman" w:cs="Times New Roman"/>
              <w:szCs w:val="24"/>
              <w:lang w:val="en-US"/>
            </w:rPr>
            <w:t>, Vol. 87 No. 2, doi: 10.1111/joop.12057.</w:t>
          </w:r>
        </w:p>
        <w:p w14:paraId="2D474753" w14:textId="77777777" w:rsidR="004E1DA2" w:rsidRPr="00F15243" w:rsidRDefault="004E1DA2" w:rsidP="0026131E">
          <w:pPr>
            <w:autoSpaceDE w:val="0"/>
            <w:autoSpaceDN w:val="0"/>
            <w:ind w:firstLine="567"/>
            <w:jc w:val="both"/>
            <w:divId w:val="2084184472"/>
            <w:rPr>
              <w:rFonts w:eastAsia="Times New Roman" w:cs="Times New Roman"/>
              <w:szCs w:val="24"/>
              <w:lang w:val="en-US"/>
            </w:rPr>
          </w:pPr>
          <w:r w:rsidRPr="00F15243">
            <w:rPr>
              <w:rFonts w:eastAsia="Times New Roman" w:cs="Times New Roman"/>
              <w:szCs w:val="24"/>
              <w:lang w:val="en-US"/>
            </w:rPr>
            <w:t xml:space="preserve">Cronin, M.A. and Weingart, L.R. (2007), “Representational gaps, information processing, and conflict in functionally diverse teams”, </w:t>
          </w:r>
          <w:r w:rsidRPr="00F15243">
            <w:rPr>
              <w:rFonts w:eastAsia="Times New Roman" w:cs="Times New Roman"/>
              <w:i/>
              <w:iCs/>
              <w:szCs w:val="24"/>
              <w:lang w:val="en-US"/>
            </w:rPr>
            <w:t>Academy of Management Review</w:t>
          </w:r>
          <w:r w:rsidRPr="00F15243">
            <w:rPr>
              <w:rFonts w:eastAsia="Times New Roman" w:cs="Times New Roman"/>
              <w:szCs w:val="24"/>
              <w:lang w:val="en-US"/>
            </w:rPr>
            <w:t>, doi: 10.5465/AMR.2007.25275511.</w:t>
          </w:r>
        </w:p>
        <w:p w14:paraId="2287F766" w14:textId="77777777" w:rsidR="004E1DA2" w:rsidRPr="00F15243" w:rsidRDefault="004E1DA2" w:rsidP="0026131E">
          <w:pPr>
            <w:autoSpaceDE w:val="0"/>
            <w:autoSpaceDN w:val="0"/>
            <w:ind w:firstLine="567"/>
            <w:jc w:val="both"/>
            <w:divId w:val="167065656"/>
            <w:rPr>
              <w:rFonts w:eastAsia="Times New Roman" w:cs="Times New Roman"/>
              <w:szCs w:val="24"/>
              <w:lang w:val="en-US"/>
            </w:rPr>
          </w:pPr>
          <w:r w:rsidRPr="00F15243">
            <w:rPr>
              <w:rFonts w:eastAsia="Times New Roman" w:cs="Times New Roman"/>
              <w:szCs w:val="24"/>
              <w:lang w:val="en-US"/>
            </w:rPr>
            <w:t xml:space="preserve">Dijkstra, T.K. and Henseler, J. (2015), “Consistent partial least squares path modeling”, </w:t>
          </w:r>
          <w:r w:rsidRPr="00F15243">
            <w:rPr>
              <w:rFonts w:eastAsia="Times New Roman" w:cs="Times New Roman"/>
              <w:i/>
              <w:iCs/>
              <w:szCs w:val="24"/>
              <w:lang w:val="en-US"/>
            </w:rPr>
            <w:t>MIS Quarterly</w:t>
          </w:r>
          <w:r w:rsidRPr="00F15243">
            <w:rPr>
              <w:rFonts w:eastAsia="Times New Roman" w:cs="Times New Roman"/>
              <w:szCs w:val="24"/>
              <w:lang w:val="en-US"/>
            </w:rPr>
            <w:t>, Vol. 39 No. 2, pp. 297–316, doi: 10.25300/MISQ/2015/39.2.02.</w:t>
          </w:r>
        </w:p>
        <w:p w14:paraId="552AB907" w14:textId="77777777" w:rsidR="004E1DA2" w:rsidRPr="00F15243" w:rsidRDefault="004E1DA2" w:rsidP="0026131E">
          <w:pPr>
            <w:autoSpaceDE w:val="0"/>
            <w:autoSpaceDN w:val="0"/>
            <w:ind w:firstLine="567"/>
            <w:jc w:val="both"/>
            <w:divId w:val="420029195"/>
            <w:rPr>
              <w:rFonts w:eastAsia="Times New Roman" w:cs="Times New Roman"/>
              <w:szCs w:val="24"/>
              <w:lang w:val="en-US"/>
            </w:rPr>
          </w:pPr>
          <w:r w:rsidRPr="00F15243">
            <w:rPr>
              <w:rFonts w:eastAsia="Times New Roman" w:cs="Times New Roman"/>
              <w:szCs w:val="24"/>
              <w:lang w:val="en-US"/>
            </w:rPr>
            <w:t xml:space="preserve">Ding, F. and Riccucci, N.M. (2023), “How does diversity affect public organizational performance? A meta-analysis”, </w:t>
          </w:r>
          <w:r w:rsidRPr="00F15243">
            <w:rPr>
              <w:rFonts w:eastAsia="Times New Roman" w:cs="Times New Roman"/>
              <w:i/>
              <w:iCs/>
              <w:szCs w:val="24"/>
              <w:lang w:val="en-US"/>
            </w:rPr>
            <w:t>Public Administration</w:t>
          </w:r>
          <w:r w:rsidRPr="00F15243">
            <w:rPr>
              <w:rFonts w:eastAsia="Times New Roman" w:cs="Times New Roman"/>
              <w:szCs w:val="24"/>
              <w:lang w:val="en-US"/>
            </w:rPr>
            <w:t>, Vol. 101 No. 4, doi: 10.1111/padm.12885.</w:t>
          </w:r>
        </w:p>
        <w:p w14:paraId="63092B7D" w14:textId="77777777" w:rsidR="004E1DA2" w:rsidRPr="00F15243" w:rsidRDefault="004E1DA2" w:rsidP="0026131E">
          <w:pPr>
            <w:autoSpaceDE w:val="0"/>
            <w:autoSpaceDN w:val="0"/>
            <w:ind w:firstLine="567"/>
            <w:jc w:val="both"/>
            <w:divId w:val="314529059"/>
            <w:rPr>
              <w:rFonts w:eastAsia="Times New Roman" w:cs="Times New Roman"/>
              <w:szCs w:val="24"/>
              <w:lang w:val="en-US"/>
            </w:rPr>
          </w:pPr>
          <w:r w:rsidRPr="00F15243">
            <w:rPr>
              <w:rFonts w:eastAsia="Times New Roman" w:cs="Times New Roman"/>
              <w:szCs w:val="24"/>
              <w:lang w:val="en-US"/>
            </w:rPr>
            <w:t xml:space="preserve">Edelmann, N. and Mergel, I. (2021), “Co-production of digital public services in Austrian public administrations”, </w:t>
          </w:r>
          <w:r w:rsidRPr="00F15243">
            <w:rPr>
              <w:rFonts w:eastAsia="Times New Roman" w:cs="Times New Roman"/>
              <w:i/>
              <w:iCs/>
              <w:szCs w:val="24"/>
              <w:lang w:val="en-US"/>
            </w:rPr>
            <w:t>Administrative Sciences</w:t>
          </w:r>
          <w:r w:rsidRPr="00F15243">
            <w:rPr>
              <w:rFonts w:eastAsia="Times New Roman" w:cs="Times New Roman"/>
              <w:szCs w:val="24"/>
              <w:lang w:val="en-US"/>
            </w:rPr>
            <w:t>, Vol. 11 No. 1, doi: 10.3390/admsci11010022.</w:t>
          </w:r>
        </w:p>
        <w:p w14:paraId="71D65477" w14:textId="77777777" w:rsidR="004E1DA2" w:rsidRPr="00F15243" w:rsidRDefault="004E1DA2" w:rsidP="0026131E">
          <w:pPr>
            <w:autoSpaceDE w:val="0"/>
            <w:autoSpaceDN w:val="0"/>
            <w:ind w:firstLine="567"/>
            <w:jc w:val="both"/>
            <w:divId w:val="14618935"/>
            <w:rPr>
              <w:rFonts w:eastAsia="Times New Roman" w:cs="Times New Roman"/>
              <w:szCs w:val="24"/>
              <w:lang w:val="en-US"/>
            </w:rPr>
          </w:pPr>
          <w:r w:rsidRPr="00F15243">
            <w:rPr>
              <w:rFonts w:eastAsia="Times New Roman" w:cs="Times New Roman"/>
              <w:szCs w:val="24"/>
              <w:lang w:val="en-US"/>
            </w:rPr>
            <w:t xml:space="preserve">Enwereuzor, I.K. (2021), “Diversity climate and workplace belongingness as organizational facilitators of tacit knowledge sharing”, </w:t>
          </w:r>
          <w:r w:rsidRPr="00F15243">
            <w:rPr>
              <w:rFonts w:eastAsia="Times New Roman" w:cs="Times New Roman"/>
              <w:i/>
              <w:iCs/>
              <w:szCs w:val="24"/>
              <w:lang w:val="en-US"/>
            </w:rPr>
            <w:t>Journal of Knowledge Management</w:t>
          </w:r>
          <w:r w:rsidRPr="00F15243">
            <w:rPr>
              <w:rFonts w:eastAsia="Times New Roman" w:cs="Times New Roman"/>
              <w:szCs w:val="24"/>
              <w:lang w:val="en-US"/>
            </w:rPr>
            <w:t>, Vol. 25 No. 9, doi: 10.1108/JKM-10-2020-0768.</w:t>
          </w:r>
        </w:p>
        <w:p w14:paraId="46735550" w14:textId="77777777" w:rsidR="004E1DA2" w:rsidRPr="00F15243" w:rsidRDefault="004E1DA2" w:rsidP="0026131E">
          <w:pPr>
            <w:autoSpaceDE w:val="0"/>
            <w:autoSpaceDN w:val="0"/>
            <w:ind w:firstLine="567"/>
            <w:jc w:val="both"/>
            <w:divId w:val="726026905"/>
            <w:rPr>
              <w:rFonts w:eastAsia="Times New Roman" w:cs="Times New Roman"/>
              <w:szCs w:val="24"/>
              <w:lang w:val="en-US"/>
            </w:rPr>
          </w:pPr>
          <w:r w:rsidRPr="00F15243">
            <w:rPr>
              <w:rFonts w:eastAsia="Times New Roman" w:cs="Times New Roman"/>
              <w:szCs w:val="24"/>
              <w:lang w:val="en-US"/>
            </w:rPr>
            <w:t xml:space="preserve">Fichman, R.G. and Kemerer, C.F. (1997), “The assimilation of software process innovations: An organizational learning perspective”, </w:t>
          </w:r>
          <w:r w:rsidRPr="00F15243">
            <w:rPr>
              <w:rFonts w:eastAsia="Times New Roman" w:cs="Times New Roman"/>
              <w:i/>
              <w:iCs/>
              <w:szCs w:val="24"/>
              <w:lang w:val="en-US"/>
            </w:rPr>
            <w:t>Management Science</w:t>
          </w:r>
          <w:r w:rsidRPr="00F15243">
            <w:rPr>
              <w:rFonts w:eastAsia="Times New Roman" w:cs="Times New Roman"/>
              <w:szCs w:val="24"/>
              <w:lang w:val="en-US"/>
            </w:rPr>
            <w:t>, doi: 10.1287/mnsc.43.10.1345.</w:t>
          </w:r>
        </w:p>
        <w:p w14:paraId="519CB01C" w14:textId="0666F1DE" w:rsidR="004E1DA2" w:rsidRPr="00F15243" w:rsidRDefault="004E1DA2" w:rsidP="0026131E">
          <w:pPr>
            <w:autoSpaceDE w:val="0"/>
            <w:autoSpaceDN w:val="0"/>
            <w:ind w:firstLine="567"/>
            <w:jc w:val="both"/>
            <w:divId w:val="260259519"/>
            <w:rPr>
              <w:rFonts w:eastAsia="Times New Roman" w:cs="Times New Roman"/>
              <w:szCs w:val="24"/>
              <w:lang w:val="en-US"/>
            </w:rPr>
          </w:pPr>
          <w:r w:rsidRPr="00F15243">
            <w:rPr>
              <w:rFonts w:eastAsia="Times New Roman" w:cs="Times New Roman"/>
              <w:szCs w:val="24"/>
              <w:lang w:val="en-US"/>
            </w:rPr>
            <w:t xml:space="preserve">Fiedler, K.D., Grover, V. and Teng, J.T.C. (1996), “An empirically derived taxonomy of information technology structure and its relationship to organizational structure”, </w:t>
          </w:r>
          <w:r w:rsidRPr="00F15243">
            <w:rPr>
              <w:rFonts w:eastAsia="Times New Roman" w:cs="Times New Roman"/>
              <w:i/>
              <w:iCs/>
              <w:szCs w:val="24"/>
              <w:lang w:val="en-US"/>
            </w:rPr>
            <w:t>Journal of Management Information Systems</w:t>
          </w:r>
          <w:r w:rsidRPr="00F15243">
            <w:rPr>
              <w:rFonts w:eastAsia="Times New Roman" w:cs="Times New Roman"/>
              <w:szCs w:val="24"/>
              <w:lang w:val="en-US"/>
            </w:rPr>
            <w:t>, Vol. 13 No. 1, doi: 10.1080/07421222.1996.11518110.</w:t>
          </w:r>
        </w:p>
        <w:p w14:paraId="031CF80B" w14:textId="21554552" w:rsidR="004E1DA2" w:rsidRPr="00F15243" w:rsidRDefault="004E1DA2" w:rsidP="0026131E">
          <w:pPr>
            <w:autoSpaceDE w:val="0"/>
            <w:autoSpaceDN w:val="0"/>
            <w:ind w:firstLine="567"/>
            <w:jc w:val="both"/>
            <w:divId w:val="1084455253"/>
            <w:rPr>
              <w:rFonts w:eastAsia="Times New Roman" w:cs="Times New Roman"/>
              <w:szCs w:val="24"/>
              <w:lang w:val="en-US"/>
            </w:rPr>
          </w:pPr>
          <w:r w:rsidRPr="00F15243">
            <w:rPr>
              <w:rFonts w:eastAsia="Times New Roman" w:cs="Times New Roman"/>
              <w:szCs w:val="24"/>
              <w:lang w:val="en-US"/>
            </w:rPr>
            <w:t xml:space="preserve">Fornell, C. and Larcker, D. (1981), “Evaluating structural equation models with unobservable variables and measurement error”, </w:t>
          </w:r>
          <w:r w:rsidRPr="00F15243">
            <w:rPr>
              <w:rFonts w:eastAsia="Times New Roman" w:cs="Times New Roman"/>
              <w:i/>
              <w:iCs/>
              <w:szCs w:val="24"/>
              <w:lang w:val="en-US"/>
            </w:rPr>
            <w:t>Journal of Marketing Research</w:t>
          </w:r>
          <w:r w:rsidRPr="00F15243">
            <w:rPr>
              <w:rFonts w:eastAsia="Times New Roman" w:cs="Times New Roman"/>
              <w:szCs w:val="24"/>
              <w:lang w:val="en-US"/>
            </w:rPr>
            <w:t>, Vol. 18 No. 3, pp. 39–50, doi: 10.1177/002224378101800312.</w:t>
          </w:r>
        </w:p>
        <w:p w14:paraId="0964779F" w14:textId="77777777" w:rsidR="004E1DA2" w:rsidRPr="00F15243" w:rsidRDefault="004E1DA2" w:rsidP="0026131E">
          <w:pPr>
            <w:autoSpaceDE w:val="0"/>
            <w:autoSpaceDN w:val="0"/>
            <w:ind w:firstLine="567"/>
            <w:jc w:val="both"/>
            <w:divId w:val="877740084"/>
            <w:rPr>
              <w:rFonts w:eastAsia="Times New Roman" w:cs="Times New Roman"/>
              <w:szCs w:val="24"/>
              <w:lang w:val="en-US"/>
            </w:rPr>
          </w:pPr>
          <w:r w:rsidRPr="00F15243">
            <w:rPr>
              <w:rFonts w:eastAsia="Times New Roman" w:cs="Times New Roman"/>
              <w:szCs w:val="24"/>
              <w:lang w:val="en-US"/>
            </w:rPr>
            <w:lastRenderedPageBreak/>
            <w:t xml:space="preserve">Franke, G. and Sarstedt, M. (2019), “Heuristics versus statistics in discriminant validity testing: a comparison of four procedures”, </w:t>
          </w:r>
          <w:r w:rsidRPr="00F15243">
            <w:rPr>
              <w:rFonts w:eastAsia="Times New Roman" w:cs="Times New Roman"/>
              <w:i/>
              <w:iCs/>
              <w:szCs w:val="24"/>
              <w:lang w:val="en-US"/>
            </w:rPr>
            <w:t>Internet Research</w:t>
          </w:r>
          <w:r w:rsidRPr="00F15243">
            <w:rPr>
              <w:rFonts w:eastAsia="Times New Roman" w:cs="Times New Roman"/>
              <w:szCs w:val="24"/>
              <w:lang w:val="en-US"/>
            </w:rPr>
            <w:t>, Vol. 29 No. 3, doi: 10.1108/IntR-12-2017-0515.</w:t>
          </w:r>
        </w:p>
        <w:p w14:paraId="6E4DB606" w14:textId="77777777" w:rsidR="004E1DA2" w:rsidRPr="00F15243" w:rsidRDefault="004E1DA2" w:rsidP="0026131E">
          <w:pPr>
            <w:autoSpaceDE w:val="0"/>
            <w:autoSpaceDN w:val="0"/>
            <w:ind w:firstLine="567"/>
            <w:jc w:val="both"/>
            <w:divId w:val="1525090494"/>
            <w:rPr>
              <w:rFonts w:eastAsia="Times New Roman" w:cs="Times New Roman"/>
              <w:szCs w:val="24"/>
              <w:lang w:val="en-US"/>
            </w:rPr>
          </w:pPr>
          <w:r w:rsidRPr="00F15243">
            <w:rPr>
              <w:rFonts w:eastAsia="Times New Roman" w:cs="Times New Roman"/>
              <w:szCs w:val="24"/>
              <w:lang w:val="en-US"/>
            </w:rPr>
            <w:t xml:space="preserve">Gao, P., Zhang, J., Gong, Y. and Li, H. (2020), “Effects of technical IT capabilities on organizational agility: The moderating role of IT business spanning capability”, </w:t>
          </w:r>
          <w:r w:rsidRPr="00F15243">
            <w:rPr>
              <w:rFonts w:eastAsia="Times New Roman" w:cs="Times New Roman"/>
              <w:i/>
              <w:iCs/>
              <w:szCs w:val="24"/>
              <w:lang w:val="en-US"/>
            </w:rPr>
            <w:t>Industrial Management and Data Systems</w:t>
          </w:r>
          <w:r w:rsidRPr="00F15243">
            <w:rPr>
              <w:rFonts w:eastAsia="Times New Roman" w:cs="Times New Roman"/>
              <w:szCs w:val="24"/>
              <w:lang w:val="en-US"/>
            </w:rPr>
            <w:t>, Vol. 120 No. 5, doi: 10.1108/IMDS-08-2019-0433.</w:t>
          </w:r>
        </w:p>
        <w:p w14:paraId="364CFBE8" w14:textId="30A52E49" w:rsidR="004E1DA2" w:rsidRPr="00F15243" w:rsidRDefault="004E1DA2" w:rsidP="0026131E">
          <w:pPr>
            <w:autoSpaceDE w:val="0"/>
            <w:autoSpaceDN w:val="0"/>
            <w:ind w:firstLine="567"/>
            <w:jc w:val="both"/>
            <w:divId w:val="1311448799"/>
            <w:rPr>
              <w:rFonts w:eastAsia="Times New Roman" w:cs="Times New Roman"/>
              <w:szCs w:val="24"/>
              <w:lang w:val="en-US"/>
            </w:rPr>
          </w:pPr>
          <w:r w:rsidRPr="00F15243">
            <w:rPr>
              <w:rFonts w:eastAsia="Times New Roman" w:cs="Times New Roman"/>
              <w:szCs w:val="24"/>
              <w:lang w:val="en-US"/>
            </w:rPr>
            <w:t xml:space="preserve">Gefen, D., Straub, D. and Boudreau, M.-C. (2000), “Structural equation modeling and regression: Guidelines for research practice”, </w:t>
          </w:r>
          <w:r w:rsidRPr="00F15243">
            <w:rPr>
              <w:rFonts w:eastAsia="Times New Roman" w:cs="Times New Roman"/>
              <w:i/>
              <w:iCs/>
              <w:szCs w:val="24"/>
              <w:lang w:val="en-US"/>
            </w:rPr>
            <w:t>Communications of the Association for Information Systems</w:t>
          </w:r>
          <w:r w:rsidRPr="00F15243">
            <w:rPr>
              <w:rFonts w:eastAsia="Times New Roman" w:cs="Times New Roman"/>
              <w:szCs w:val="24"/>
              <w:lang w:val="en-US"/>
            </w:rPr>
            <w:t>, Vol. 4 No. 7, pp. 1–78, doi: 10.17705/1cais.00407.</w:t>
          </w:r>
        </w:p>
        <w:p w14:paraId="4268C806" w14:textId="77777777" w:rsidR="004E1DA2" w:rsidRPr="00F15243" w:rsidRDefault="004E1DA2" w:rsidP="0026131E">
          <w:pPr>
            <w:autoSpaceDE w:val="0"/>
            <w:autoSpaceDN w:val="0"/>
            <w:ind w:firstLine="567"/>
            <w:jc w:val="both"/>
            <w:divId w:val="1833450335"/>
            <w:rPr>
              <w:rFonts w:eastAsia="Times New Roman" w:cs="Times New Roman"/>
              <w:szCs w:val="24"/>
              <w:lang w:val="en-US"/>
            </w:rPr>
          </w:pPr>
          <w:r w:rsidRPr="00F15243">
            <w:rPr>
              <w:rFonts w:eastAsia="Times New Roman" w:cs="Times New Roman"/>
              <w:szCs w:val="24"/>
              <w:lang w:val="en-US"/>
            </w:rPr>
            <w:t xml:space="preserve">Gino, F., Argote, L., Miron-Spektor, E. and Todorova, G. (2010), “First, get your feet wet: The effects of learning from direct and indirect experience on team creativity”, </w:t>
          </w:r>
          <w:r w:rsidRPr="00F15243">
            <w:rPr>
              <w:rFonts w:eastAsia="Times New Roman" w:cs="Times New Roman"/>
              <w:i/>
              <w:iCs/>
              <w:szCs w:val="24"/>
              <w:lang w:val="en-US"/>
            </w:rPr>
            <w:t>Organizational Behavior and Human Decision Processes</w:t>
          </w:r>
          <w:r w:rsidRPr="00F15243">
            <w:rPr>
              <w:rFonts w:eastAsia="Times New Roman" w:cs="Times New Roman"/>
              <w:szCs w:val="24"/>
              <w:lang w:val="en-US"/>
            </w:rPr>
            <w:t>, Vol. 111 No. 2, doi: 10.1016/j.obhdp.2009.11.002.</w:t>
          </w:r>
        </w:p>
        <w:p w14:paraId="48CE78BA" w14:textId="77777777" w:rsidR="004E1DA2" w:rsidRPr="00F15243" w:rsidRDefault="004E1DA2" w:rsidP="0026131E">
          <w:pPr>
            <w:autoSpaceDE w:val="0"/>
            <w:autoSpaceDN w:val="0"/>
            <w:ind w:firstLine="567"/>
            <w:jc w:val="both"/>
            <w:divId w:val="1850942802"/>
            <w:rPr>
              <w:rFonts w:eastAsia="Times New Roman" w:cs="Times New Roman"/>
              <w:szCs w:val="24"/>
              <w:lang w:val="en-US"/>
            </w:rPr>
          </w:pPr>
          <w:r w:rsidRPr="00F15243">
            <w:rPr>
              <w:rFonts w:eastAsia="Times New Roman" w:cs="Times New Roman"/>
              <w:szCs w:val="24"/>
              <w:lang w:val="en-US"/>
            </w:rPr>
            <w:t xml:space="preserve">Gyngell, C. and Easteal, S. (2014), “Cognitive diversity and moral enhancement”, </w:t>
          </w:r>
          <w:r w:rsidRPr="00F15243">
            <w:rPr>
              <w:rFonts w:eastAsia="Times New Roman" w:cs="Times New Roman"/>
              <w:i/>
              <w:iCs/>
              <w:szCs w:val="24"/>
              <w:lang w:val="en-US"/>
            </w:rPr>
            <w:t>Cambridge Quarterly of Healthcare Ethics</w:t>
          </w:r>
          <w:r w:rsidRPr="00F15243">
            <w:rPr>
              <w:rFonts w:eastAsia="Times New Roman" w:cs="Times New Roman"/>
              <w:szCs w:val="24"/>
              <w:lang w:val="en-US"/>
            </w:rPr>
            <w:t>, Vol. 24 No. 1, doi: 10.1017/S0963180114000310.</w:t>
          </w:r>
        </w:p>
        <w:p w14:paraId="33FA5CA6" w14:textId="77777777" w:rsidR="004E1DA2" w:rsidRPr="00F15243" w:rsidRDefault="004E1DA2" w:rsidP="0026131E">
          <w:pPr>
            <w:autoSpaceDE w:val="0"/>
            <w:autoSpaceDN w:val="0"/>
            <w:ind w:firstLine="567"/>
            <w:jc w:val="both"/>
            <w:divId w:val="26176975"/>
            <w:rPr>
              <w:rFonts w:eastAsia="Times New Roman" w:cs="Times New Roman"/>
              <w:szCs w:val="24"/>
              <w:lang w:val="en-US"/>
            </w:rPr>
          </w:pPr>
          <w:r w:rsidRPr="00F15243">
            <w:rPr>
              <w:rFonts w:eastAsia="Times New Roman" w:cs="Times New Roman"/>
              <w:szCs w:val="24"/>
              <w:lang w:val="en-US"/>
            </w:rPr>
            <w:t xml:space="preserve">Hackman, J.R. (1987), “The design of work teams”, </w:t>
          </w:r>
          <w:r w:rsidRPr="00F15243">
            <w:rPr>
              <w:rFonts w:eastAsia="Times New Roman" w:cs="Times New Roman"/>
              <w:i/>
              <w:iCs/>
              <w:szCs w:val="24"/>
              <w:lang w:val="en-US"/>
            </w:rPr>
            <w:t>Handbook of Organizational Behavior</w:t>
          </w:r>
          <w:r w:rsidRPr="00F15243">
            <w:rPr>
              <w:rFonts w:eastAsia="Times New Roman" w:cs="Times New Roman"/>
              <w:szCs w:val="24"/>
              <w:lang w:val="en-US"/>
            </w:rPr>
            <w:t>, Prentice Hall, New York, pp. 315–342.</w:t>
          </w:r>
        </w:p>
        <w:p w14:paraId="26C1276B" w14:textId="77777777" w:rsidR="004E1DA2" w:rsidRPr="00F15243" w:rsidRDefault="004E1DA2" w:rsidP="0026131E">
          <w:pPr>
            <w:autoSpaceDE w:val="0"/>
            <w:autoSpaceDN w:val="0"/>
            <w:ind w:firstLine="567"/>
            <w:jc w:val="both"/>
            <w:divId w:val="904294086"/>
            <w:rPr>
              <w:rFonts w:eastAsia="Times New Roman" w:cs="Times New Roman"/>
              <w:szCs w:val="24"/>
              <w:lang w:val="en-US"/>
            </w:rPr>
          </w:pPr>
          <w:r w:rsidRPr="00F15243">
            <w:rPr>
              <w:rFonts w:eastAsia="Times New Roman" w:cs="Times New Roman"/>
              <w:szCs w:val="24"/>
              <w:lang w:val="en-US"/>
            </w:rPr>
            <w:t xml:space="preserve">Hair, J.F., Hult, G., Ringle, M. and Sarstedt, M. (2017), </w:t>
          </w:r>
          <w:r w:rsidRPr="00F15243">
            <w:rPr>
              <w:rFonts w:eastAsia="Times New Roman" w:cs="Times New Roman"/>
              <w:i/>
              <w:iCs/>
              <w:szCs w:val="24"/>
              <w:lang w:val="en-US"/>
            </w:rPr>
            <w:t>A Primer on Partial Least Squares Structural Equations Modeling (PLS-SEM)</w:t>
          </w:r>
          <w:r w:rsidRPr="00F15243">
            <w:rPr>
              <w:rFonts w:eastAsia="Times New Roman" w:cs="Times New Roman"/>
              <w:szCs w:val="24"/>
              <w:lang w:val="en-US"/>
            </w:rPr>
            <w:t>, SAGE.</w:t>
          </w:r>
        </w:p>
        <w:p w14:paraId="5B1208EA" w14:textId="77777777" w:rsidR="004E1DA2" w:rsidRPr="00F15243" w:rsidRDefault="004E1DA2" w:rsidP="0026131E">
          <w:pPr>
            <w:autoSpaceDE w:val="0"/>
            <w:autoSpaceDN w:val="0"/>
            <w:ind w:firstLine="567"/>
            <w:jc w:val="both"/>
            <w:divId w:val="1868060993"/>
            <w:rPr>
              <w:rFonts w:eastAsia="Times New Roman" w:cs="Times New Roman"/>
              <w:szCs w:val="24"/>
              <w:lang w:val="en-US"/>
            </w:rPr>
          </w:pPr>
          <w:r w:rsidRPr="00F15243">
            <w:rPr>
              <w:rFonts w:eastAsia="Times New Roman" w:cs="Times New Roman"/>
              <w:szCs w:val="24"/>
              <w:lang w:val="en-US"/>
            </w:rPr>
            <w:t xml:space="preserve">Hair, J.F., Sarstedt, M. and Ringle, C.M. (2019), “Rethinking some of the rethinking of partial least squares”, </w:t>
          </w:r>
          <w:r w:rsidRPr="00F15243">
            <w:rPr>
              <w:rFonts w:eastAsia="Times New Roman" w:cs="Times New Roman"/>
              <w:i/>
              <w:iCs/>
              <w:szCs w:val="24"/>
              <w:lang w:val="en-US"/>
            </w:rPr>
            <w:t>European Journal of Marketing</w:t>
          </w:r>
          <w:r w:rsidRPr="00F15243">
            <w:rPr>
              <w:rFonts w:eastAsia="Times New Roman" w:cs="Times New Roman"/>
              <w:szCs w:val="24"/>
              <w:lang w:val="en-US"/>
            </w:rPr>
            <w:t>, Vol. 53 No. 4, pp. 566–584, doi: 10.1108/EJM-10-2018-0665.</w:t>
          </w:r>
        </w:p>
        <w:p w14:paraId="5DECD910" w14:textId="77777777" w:rsidR="004E1DA2" w:rsidRPr="00F15243" w:rsidRDefault="004E1DA2" w:rsidP="0026131E">
          <w:pPr>
            <w:autoSpaceDE w:val="0"/>
            <w:autoSpaceDN w:val="0"/>
            <w:ind w:firstLine="567"/>
            <w:jc w:val="both"/>
            <w:divId w:val="1323464029"/>
            <w:rPr>
              <w:rFonts w:eastAsia="Times New Roman" w:cs="Times New Roman"/>
              <w:szCs w:val="24"/>
              <w:lang w:val="en-US"/>
            </w:rPr>
          </w:pPr>
          <w:r w:rsidRPr="00F15243">
            <w:rPr>
              <w:rFonts w:eastAsia="Times New Roman" w:cs="Times New Roman"/>
              <w:szCs w:val="24"/>
              <w:lang w:val="en-US"/>
            </w:rPr>
            <w:t xml:space="preserve">Harrison, D.A., Price, K.H. and Bell, M.P. (1998), “Beyond relational demography: Time and the effects of surface- and deep-level diversity on work group cohesion”, </w:t>
          </w:r>
          <w:r w:rsidRPr="00F15243">
            <w:rPr>
              <w:rFonts w:eastAsia="Times New Roman" w:cs="Times New Roman"/>
              <w:i/>
              <w:iCs/>
              <w:szCs w:val="24"/>
              <w:lang w:val="en-US"/>
            </w:rPr>
            <w:t>Academy of Management Journal</w:t>
          </w:r>
          <w:r w:rsidRPr="00F15243">
            <w:rPr>
              <w:rFonts w:eastAsia="Times New Roman" w:cs="Times New Roman"/>
              <w:szCs w:val="24"/>
              <w:lang w:val="en-US"/>
            </w:rPr>
            <w:t>, Vol. 41 No. 1, doi: 10.2307/256901.</w:t>
          </w:r>
        </w:p>
        <w:p w14:paraId="625035C5" w14:textId="77777777" w:rsidR="004E1DA2" w:rsidRPr="00F15243" w:rsidRDefault="004E1DA2" w:rsidP="0026131E">
          <w:pPr>
            <w:autoSpaceDE w:val="0"/>
            <w:autoSpaceDN w:val="0"/>
            <w:ind w:firstLine="567"/>
            <w:jc w:val="both"/>
            <w:divId w:val="487289170"/>
            <w:rPr>
              <w:rFonts w:eastAsia="Times New Roman" w:cs="Times New Roman"/>
              <w:szCs w:val="24"/>
              <w:lang w:val="en-US"/>
            </w:rPr>
          </w:pPr>
          <w:r w:rsidRPr="00F15243">
            <w:rPr>
              <w:rFonts w:eastAsia="Times New Roman" w:cs="Times New Roman"/>
              <w:szCs w:val="24"/>
              <w:lang w:val="en-US"/>
            </w:rPr>
            <w:t xml:space="preserve">Harrison, D.A., Price, K.H., Gavin, J.H. and Florey, A.T. (2002), “Time, teams, and task performance: Changing effects of surface- and deep-level diversity on group functioning”, </w:t>
          </w:r>
          <w:r w:rsidRPr="00F15243">
            <w:rPr>
              <w:rFonts w:eastAsia="Times New Roman" w:cs="Times New Roman"/>
              <w:i/>
              <w:iCs/>
              <w:szCs w:val="24"/>
              <w:lang w:val="en-US"/>
            </w:rPr>
            <w:t>Academy of Management Journal</w:t>
          </w:r>
          <w:r w:rsidRPr="00F15243">
            <w:rPr>
              <w:rFonts w:eastAsia="Times New Roman" w:cs="Times New Roman"/>
              <w:szCs w:val="24"/>
              <w:lang w:val="en-US"/>
            </w:rPr>
            <w:t>, Vol. 45 No. 5, doi: 10.5465/3069328.</w:t>
          </w:r>
        </w:p>
        <w:p w14:paraId="3A2BA32E" w14:textId="77777777" w:rsidR="004E1DA2" w:rsidRPr="00F15243" w:rsidRDefault="004E1DA2" w:rsidP="0026131E">
          <w:pPr>
            <w:autoSpaceDE w:val="0"/>
            <w:autoSpaceDN w:val="0"/>
            <w:ind w:firstLine="567"/>
            <w:jc w:val="both"/>
            <w:divId w:val="1523326536"/>
            <w:rPr>
              <w:rFonts w:eastAsia="Times New Roman" w:cs="Times New Roman"/>
              <w:szCs w:val="24"/>
              <w:lang w:val="en-US"/>
            </w:rPr>
          </w:pPr>
          <w:r w:rsidRPr="00F15243">
            <w:rPr>
              <w:rFonts w:eastAsia="Times New Roman" w:cs="Times New Roman"/>
              <w:szCs w:val="24"/>
              <w:lang w:val="en-US"/>
            </w:rPr>
            <w:t xml:space="preserve">He, H. and Hu, Y. (2021), “The dynamic impacts of shared leadership and the transactive memory system on team performance: A longitudinal study”, </w:t>
          </w:r>
          <w:r w:rsidRPr="00F15243">
            <w:rPr>
              <w:rFonts w:eastAsia="Times New Roman" w:cs="Times New Roman"/>
              <w:i/>
              <w:iCs/>
              <w:szCs w:val="24"/>
              <w:lang w:val="en-US"/>
            </w:rPr>
            <w:t>Journal of Business Research</w:t>
          </w:r>
          <w:r w:rsidRPr="00F15243">
            <w:rPr>
              <w:rFonts w:eastAsia="Times New Roman" w:cs="Times New Roman"/>
              <w:szCs w:val="24"/>
              <w:lang w:val="en-US"/>
            </w:rPr>
            <w:t>, Vol. 130, doi: 10.1016/j.jbusres.2021.03.007.</w:t>
          </w:r>
        </w:p>
        <w:p w14:paraId="371FE2AB" w14:textId="206B28C1" w:rsidR="004E1DA2" w:rsidRPr="00F15243" w:rsidRDefault="004E1DA2" w:rsidP="0026131E">
          <w:pPr>
            <w:autoSpaceDE w:val="0"/>
            <w:autoSpaceDN w:val="0"/>
            <w:ind w:firstLine="567"/>
            <w:jc w:val="both"/>
            <w:divId w:val="2142459404"/>
            <w:rPr>
              <w:rFonts w:eastAsia="Times New Roman" w:cs="Times New Roman"/>
              <w:szCs w:val="24"/>
              <w:lang w:val="en-US"/>
            </w:rPr>
          </w:pPr>
          <w:r w:rsidRPr="00F15243">
            <w:rPr>
              <w:rFonts w:eastAsia="Times New Roman" w:cs="Times New Roman"/>
              <w:szCs w:val="24"/>
              <w:lang w:val="en-US"/>
            </w:rPr>
            <w:t xml:space="preserve">Heavey, C. and Simsek, Z. (2017), “Distributed cognition in top management teams and organizational ambidexterity: The influence of transactive memory systems”, </w:t>
          </w:r>
          <w:r w:rsidRPr="00F15243">
            <w:rPr>
              <w:rFonts w:eastAsia="Times New Roman" w:cs="Times New Roman"/>
              <w:i/>
              <w:iCs/>
              <w:szCs w:val="24"/>
              <w:lang w:val="en-US"/>
            </w:rPr>
            <w:t>Journal of Management</w:t>
          </w:r>
          <w:r w:rsidRPr="00F15243">
            <w:rPr>
              <w:rFonts w:eastAsia="Times New Roman" w:cs="Times New Roman"/>
              <w:szCs w:val="24"/>
              <w:lang w:val="en-US"/>
            </w:rPr>
            <w:t>, Vol. 43 No. 3, doi: 10.1177/0149206314545652.</w:t>
          </w:r>
        </w:p>
        <w:p w14:paraId="5D47947C" w14:textId="77777777" w:rsidR="004E1DA2" w:rsidRPr="00F15243" w:rsidRDefault="004E1DA2" w:rsidP="0026131E">
          <w:pPr>
            <w:autoSpaceDE w:val="0"/>
            <w:autoSpaceDN w:val="0"/>
            <w:ind w:firstLine="567"/>
            <w:jc w:val="both"/>
            <w:divId w:val="1120075993"/>
            <w:rPr>
              <w:rFonts w:eastAsia="Times New Roman" w:cs="Times New Roman"/>
              <w:szCs w:val="24"/>
              <w:lang w:val="en-US"/>
            </w:rPr>
          </w:pPr>
          <w:r w:rsidRPr="00F15243">
            <w:rPr>
              <w:rFonts w:eastAsia="Times New Roman" w:cs="Times New Roman"/>
              <w:szCs w:val="24"/>
              <w:lang w:val="en-US"/>
            </w:rPr>
            <w:lastRenderedPageBreak/>
            <w:t xml:space="preserve">Henseler, J., Ringle, C.M. and Sarstedt, M. (2015), “A new criterion for assessing discriminant validity in variance-based structural equation modeling”, </w:t>
          </w:r>
          <w:r w:rsidRPr="00F15243">
            <w:rPr>
              <w:rFonts w:eastAsia="Times New Roman" w:cs="Times New Roman"/>
              <w:i/>
              <w:iCs/>
              <w:szCs w:val="24"/>
              <w:lang w:val="en-US"/>
            </w:rPr>
            <w:t>Journal of the Academy of Marketing Science</w:t>
          </w:r>
          <w:r w:rsidRPr="00F15243">
            <w:rPr>
              <w:rFonts w:eastAsia="Times New Roman" w:cs="Times New Roman"/>
              <w:szCs w:val="24"/>
              <w:lang w:val="en-US"/>
            </w:rPr>
            <w:t>, Vol. 43 No. 1, pp. 115–135, doi: 10.1007/s11747-014-0403-8.</w:t>
          </w:r>
        </w:p>
        <w:p w14:paraId="1E183523" w14:textId="1371D065" w:rsidR="004E1DA2" w:rsidRPr="00F15243" w:rsidRDefault="004E1DA2" w:rsidP="0026131E">
          <w:pPr>
            <w:autoSpaceDE w:val="0"/>
            <w:autoSpaceDN w:val="0"/>
            <w:ind w:firstLine="567"/>
            <w:jc w:val="both"/>
            <w:divId w:val="536506555"/>
            <w:rPr>
              <w:rFonts w:eastAsia="Times New Roman" w:cs="Times New Roman"/>
              <w:szCs w:val="24"/>
              <w:lang w:val="en-US"/>
            </w:rPr>
          </w:pPr>
          <w:r w:rsidRPr="00F15243">
            <w:rPr>
              <w:rFonts w:eastAsia="Times New Roman" w:cs="Times New Roman"/>
              <w:szCs w:val="24"/>
              <w:lang w:val="en-US"/>
            </w:rPr>
            <w:t xml:space="preserve">Hoever, I.J., van Knippenberg, D., van Ginkel, W.P. and Barkema, H.G. (2012), “Fostering team creativity: Perspective taking as key to unlocking diversity’s potential”, </w:t>
          </w:r>
          <w:r w:rsidRPr="00F15243">
            <w:rPr>
              <w:rFonts w:eastAsia="Times New Roman" w:cs="Times New Roman"/>
              <w:i/>
              <w:iCs/>
              <w:szCs w:val="24"/>
              <w:lang w:val="en-US"/>
            </w:rPr>
            <w:t>Journal of Applied Psychology</w:t>
          </w:r>
          <w:r w:rsidRPr="00F15243">
            <w:rPr>
              <w:rFonts w:eastAsia="Times New Roman" w:cs="Times New Roman"/>
              <w:szCs w:val="24"/>
              <w:lang w:val="en-US"/>
            </w:rPr>
            <w:t>, Vol. 97 No. 5, doi: 10.1037/a0029159.</w:t>
          </w:r>
        </w:p>
        <w:p w14:paraId="21BB3C42" w14:textId="77777777" w:rsidR="004E1DA2" w:rsidRPr="00F15243" w:rsidRDefault="004E1DA2" w:rsidP="0026131E">
          <w:pPr>
            <w:autoSpaceDE w:val="0"/>
            <w:autoSpaceDN w:val="0"/>
            <w:ind w:firstLine="567"/>
            <w:jc w:val="both"/>
            <w:divId w:val="1389185030"/>
            <w:rPr>
              <w:rFonts w:eastAsia="Times New Roman" w:cs="Times New Roman"/>
              <w:szCs w:val="24"/>
              <w:lang w:val="en-US"/>
            </w:rPr>
          </w:pPr>
          <w:r w:rsidRPr="00F15243">
            <w:rPr>
              <w:rFonts w:eastAsia="Times New Roman" w:cs="Times New Roman"/>
              <w:szCs w:val="24"/>
              <w:lang w:val="en-US"/>
            </w:rPr>
            <w:t xml:space="preserve">Jean, R.J.B., Kim, D. and Choi, K. (2021), “Pattern of information technology use and relationship learning in international customer-supplier relationships”, </w:t>
          </w:r>
          <w:r w:rsidRPr="00F15243">
            <w:rPr>
              <w:rFonts w:eastAsia="Times New Roman" w:cs="Times New Roman"/>
              <w:i/>
              <w:iCs/>
              <w:szCs w:val="24"/>
              <w:lang w:val="en-US"/>
            </w:rPr>
            <w:t>International Business Review</w:t>
          </w:r>
          <w:r w:rsidRPr="00F15243">
            <w:rPr>
              <w:rFonts w:eastAsia="Times New Roman" w:cs="Times New Roman"/>
              <w:szCs w:val="24"/>
              <w:lang w:val="en-US"/>
            </w:rPr>
            <w:t>, Vol. 30 No. 4, doi: 10.1016/j.ibusrev.2021.101815.</w:t>
          </w:r>
        </w:p>
        <w:p w14:paraId="270380D3" w14:textId="77777777" w:rsidR="004E1DA2" w:rsidRPr="00F15243" w:rsidRDefault="004E1DA2" w:rsidP="0026131E">
          <w:pPr>
            <w:autoSpaceDE w:val="0"/>
            <w:autoSpaceDN w:val="0"/>
            <w:ind w:firstLine="567"/>
            <w:jc w:val="both"/>
            <w:divId w:val="790246358"/>
            <w:rPr>
              <w:rFonts w:eastAsia="Times New Roman" w:cs="Times New Roman"/>
              <w:szCs w:val="24"/>
              <w:lang w:val="en-US"/>
            </w:rPr>
          </w:pPr>
          <w:r w:rsidRPr="00F15243">
            <w:rPr>
              <w:rFonts w:eastAsia="Times New Roman" w:cs="Times New Roman"/>
              <w:szCs w:val="24"/>
              <w:lang w:val="en-US"/>
            </w:rPr>
            <w:t xml:space="preserve">Jiang, H. and Zhang, Q. pu. (2014), “Development and validation of team creativity measures: A complex systems perspective”, </w:t>
          </w:r>
          <w:r w:rsidRPr="00F15243">
            <w:rPr>
              <w:rFonts w:eastAsia="Times New Roman" w:cs="Times New Roman"/>
              <w:i/>
              <w:iCs/>
              <w:szCs w:val="24"/>
              <w:lang w:val="en-US"/>
            </w:rPr>
            <w:t>Creativity and Innovation Management</w:t>
          </w:r>
          <w:r w:rsidRPr="00F15243">
            <w:rPr>
              <w:rFonts w:eastAsia="Times New Roman" w:cs="Times New Roman"/>
              <w:szCs w:val="24"/>
              <w:lang w:val="en-US"/>
            </w:rPr>
            <w:t>, Vol. 23 No. 3, doi: 10.1111/caim.12078.</w:t>
          </w:r>
        </w:p>
        <w:p w14:paraId="4C71F81E" w14:textId="13BD5051" w:rsidR="004E1DA2" w:rsidRPr="00F15243" w:rsidRDefault="004E1DA2" w:rsidP="0026131E">
          <w:pPr>
            <w:autoSpaceDE w:val="0"/>
            <w:autoSpaceDN w:val="0"/>
            <w:ind w:firstLine="567"/>
            <w:jc w:val="both"/>
            <w:divId w:val="1193037671"/>
            <w:rPr>
              <w:rFonts w:eastAsia="Times New Roman" w:cs="Times New Roman"/>
              <w:szCs w:val="24"/>
              <w:lang w:val="en-US"/>
            </w:rPr>
          </w:pPr>
          <w:r w:rsidRPr="00F15243">
            <w:rPr>
              <w:rFonts w:eastAsia="Times New Roman" w:cs="Times New Roman"/>
              <w:szCs w:val="24"/>
              <w:lang w:val="en-US"/>
            </w:rPr>
            <w:t xml:space="preserve">Kanchanabha, B. and Badir, Y.F. (2021), “Top management team’s cognitive diversity and the firm’s ambidextrous innovation capability: The mediating role of ambivalent interpretation”, </w:t>
          </w:r>
          <w:r w:rsidRPr="00F15243">
            <w:rPr>
              <w:rFonts w:eastAsia="Times New Roman" w:cs="Times New Roman"/>
              <w:i/>
              <w:iCs/>
              <w:szCs w:val="24"/>
              <w:lang w:val="en-US"/>
            </w:rPr>
            <w:t>Technology in Society</w:t>
          </w:r>
          <w:r w:rsidRPr="00F15243">
            <w:rPr>
              <w:rFonts w:eastAsia="Times New Roman" w:cs="Times New Roman"/>
              <w:szCs w:val="24"/>
              <w:lang w:val="en-US"/>
            </w:rPr>
            <w:t>, Vol. 64 No. 8, p. 101499, doi: 10.1016/j.techsoc.2020.101499.</w:t>
          </w:r>
        </w:p>
        <w:p w14:paraId="4B486C17" w14:textId="77777777" w:rsidR="004E1DA2" w:rsidRPr="00F15243" w:rsidRDefault="004E1DA2" w:rsidP="0026131E">
          <w:pPr>
            <w:autoSpaceDE w:val="0"/>
            <w:autoSpaceDN w:val="0"/>
            <w:ind w:firstLine="567"/>
            <w:jc w:val="both"/>
            <w:divId w:val="1715154493"/>
            <w:rPr>
              <w:rFonts w:eastAsia="Times New Roman" w:cs="Times New Roman"/>
              <w:szCs w:val="24"/>
              <w:lang w:val="en-US"/>
            </w:rPr>
          </w:pPr>
          <w:r w:rsidRPr="00F15243">
            <w:rPr>
              <w:rFonts w:eastAsia="Times New Roman" w:cs="Times New Roman"/>
              <w:szCs w:val="24"/>
              <w:lang w:val="en-US"/>
            </w:rPr>
            <w:t xml:space="preserve">Khan, Z., Soundararajan, V. and Shoham, A. (2020), “Global post-merger agility, transactive memory systems and human resource management practices”, </w:t>
          </w:r>
          <w:r w:rsidRPr="00F15243">
            <w:rPr>
              <w:rFonts w:eastAsia="Times New Roman" w:cs="Times New Roman"/>
              <w:i/>
              <w:iCs/>
              <w:szCs w:val="24"/>
              <w:lang w:val="en-US"/>
            </w:rPr>
            <w:t>Human Resource Management Review</w:t>
          </w:r>
          <w:r w:rsidRPr="00F15243">
            <w:rPr>
              <w:rFonts w:eastAsia="Times New Roman" w:cs="Times New Roman"/>
              <w:szCs w:val="24"/>
              <w:lang w:val="en-US"/>
            </w:rPr>
            <w:t>, Vol. 30 No. 1, doi: 10.1016/j.hrmr.2019.100697.</w:t>
          </w:r>
        </w:p>
        <w:p w14:paraId="34679C5A" w14:textId="1A19B626" w:rsidR="004E1DA2" w:rsidRPr="00F15243" w:rsidRDefault="004E1DA2" w:rsidP="0026131E">
          <w:pPr>
            <w:autoSpaceDE w:val="0"/>
            <w:autoSpaceDN w:val="0"/>
            <w:ind w:firstLine="567"/>
            <w:jc w:val="both"/>
            <w:divId w:val="1559365526"/>
            <w:rPr>
              <w:rFonts w:eastAsia="Times New Roman" w:cs="Times New Roman"/>
              <w:szCs w:val="24"/>
              <w:lang w:val="en-US"/>
            </w:rPr>
          </w:pPr>
          <w:r w:rsidRPr="00F15243">
            <w:rPr>
              <w:rFonts w:eastAsia="Times New Roman" w:cs="Times New Roman"/>
              <w:szCs w:val="24"/>
              <w:lang w:val="en-US"/>
            </w:rPr>
            <w:t xml:space="preserve">Kim, T.Y., David, E.M. and Liu, Z. (2021), “Perceived cognitive diversity and creativity: a multilevel study of motivational mechanisms and boundary conditions”, </w:t>
          </w:r>
          <w:r w:rsidRPr="00F15243">
            <w:rPr>
              <w:rFonts w:eastAsia="Times New Roman" w:cs="Times New Roman"/>
              <w:i/>
              <w:iCs/>
              <w:szCs w:val="24"/>
              <w:lang w:val="en-US"/>
            </w:rPr>
            <w:t>Journal of Creative Behavior</w:t>
          </w:r>
          <w:r w:rsidRPr="00F15243">
            <w:rPr>
              <w:rFonts w:eastAsia="Times New Roman" w:cs="Times New Roman"/>
              <w:szCs w:val="24"/>
              <w:lang w:val="en-US"/>
            </w:rPr>
            <w:t>, Vol. 55 No. 1, pp. 168–182, doi: 10.1002/jocb.443.</w:t>
          </w:r>
        </w:p>
        <w:p w14:paraId="05E5F50D" w14:textId="77777777" w:rsidR="004E1DA2" w:rsidRPr="00F15243" w:rsidRDefault="004E1DA2" w:rsidP="0026131E">
          <w:pPr>
            <w:autoSpaceDE w:val="0"/>
            <w:autoSpaceDN w:val="0"/>
            <w:ind w:firstLine="567"/>
            <w:jc w:val="both"/>
            <w:divId w:val="1183668003"/>
            <w:rPr>
              <w:rFonts w:eastAsia="Times New Roman" w:cs="Times New Roman"/>
              <w:szCs w:val="24"/>
              <w:lang w:val="en-US"/>
            </w:rPr>
          </w:pPr>
          <w:r w:rsidRPr="00F15243">
            <w:rPr>
              <w:rFonts w:eastAsia="Times New Roman" w:cs="Times New Roman"/>
              <w:szCs w:val="24"/>
              <w:lang w:val="en-US"/>
            </w:rPr>
            <w:t xml:space="preserve">Kumar, N. and Ganguly, K.K. (2020), “External diffusion of B2B e-procurement and firm financial performance: role of information transparency and supply chain coordination”, </w:t>
          </w:r>
          <w:r w:rsidRPr="00F15243">
            <w:rPr>
              <w:rFonts w:eastAsia="Times New Roman" w:cs="Times New Roman"/>
              <w:i/>
              <w:iCs/>
              <w:szCs w:val="24"/>
              <w:lang w:val="en-US"/>
            </w:rPr>
            <w:t>Journal of Enterprise Information Management</w:t>
          </w:r>
          <w:r w:rsidRPr="00F15243">
            <w:rPr>
              <w:rFonts w:eastAsia="Times New Roman" w:cs="Times New Roman"/>
              <w:szCs w:val="24"/>
              <w:lang w:val="en-US"/>
            </w:rPr>
            <w:t>, Vol. 34 No. 4, doi: 10.1108/JEIM-02-2020-0060.</w:t>
          </w:r>
        </w:p>
        <w:p w14:paraId="61F6AAB8" w14:textId="709CC3F4" w:rsidR="004E1DA2" w:rsidRPr="00F15243" w:rsidRDefault="004E1DA2" w:rsidP="0026131E">
          <w:pPr>
            <w:autoSpaceDE w:val="0"/>
            <w:autoSpaceDN w:val="0"/>
            <w:ind w:firstLine="567"/>
            <w:jc w:val="both"/>
            <w:divId w:val="805901272"/>
            <w:rPr>
              <w:rFonts w:eastAsia="Times New Roman" w:cs="Times New Roman"/>
              <w:szCs w:val="24"/>
              <w:lang w:val="en-US"/>
            </w:rPr>
          </w:pPr>
          <w:r w:rsidRPr="00F15243">
            <w:rPr>
              <w:rFonts w:eastAsia="Times New Roman" w:cs="Times New Roman"/>
              <w:szCs w:val="24"/>
              <w:lang w:val="en-US"/>
            </w:rPr>
            <w:t xml:space="preserve">Lapuente, V. and Suzuki, K. (2020), “Politicization, bureaucratic legalism, and innovative attitudes in the public sector”, </w:t>
          </w:r>
          <w:r w:rsidRPr="00F15243">
            <w:rPr>
              <w:rFonts w:eastAsia="Times New Roman" w:cs="Times New Roman"/>
              <w:i/>
              <w:iCs/>
              <w:szCs w:val="24"/>
              <w:lang w:val="en-US"/>
            </w:rPr>
            <w:t>Public Administration Review</w:t>
          </w:r>
          <w:r w:rsidRPr="00F15243">
            <w:rPr>
              <w:rFonts w:eastAsia="Times New Roman" w:cs="Times New Roman"/>
              <w:szCs w:val="24"/>
              <w:lang w:val="en-US"/>
            </w:rPr>
            <w:t>, Vol. 80 No. 3, doi: 10.1111/puar.13175.</w:t>
          </w:r>
        </w:p>
        <w:p w14:paraId="4F003B1F" w14:textId="77777777" w:rsidR="004E1DA2" w:rsidRPr="00F15243" w:rsidRDefault="004E1DA2" w:rsidP="0026131E">
          <w:pPr>
            <w:autoSpaceDE w:val="0"/>
            <w:autoSpaceDN w:val="0"/>
            <w:ind w:firstLine="567"/>
            <w:jc w:val="both"/>
            <w:divId w:val="1939097549"/>
            <w:rPr>
              <w:rFonts w:eastAsia="Times New Roman" w:cs="Times New Roman"/>
              <w:szCs w:val="24"/>
              <w:lang w:val="en-US"/>
            </w:rPr>
          </w:pPr>
          <w:r w:rsidRPr="00F15243">
            <w:rPr>
              <w:rFonts w:eastAsia="Times New Roman" w:cs="Times New Roman"/>
              <w:szCs w:val="24"/>
              <w:lang w:val="en-US"/>
            </w:rPr>
            <w:t xml:space="preserve">Lauring, J., Drogendijk, R. and Kubovcikova, A. (2022), “The role of context in overcoming distance-related problems in global virtual teams: an organizational discontinuity theory perspective”, </w:t>
          </w:r>
          <w:r w:rsidRPr="00F15243">
            <w:rPr>
              <w:rFonts w:eastAsia="Times New Roman" w:cs="Times New Roman"/>
              <w:i/>
              <w:iCs/>
              <w:szCs w:val="24"/>
              <w:lang w:val="en-US"/>
            </w:rPr>
            <w:t>International Journal of Human Resource Management</w:t>
          </w:r>
          <w:r w:rsidRPr="00F15243">
            <w:rPr>
              <w:rFonts w:eastAsia="Times New Roman" w:cs="Times New Roman"/>
              <w:szCs w:val="24"/>
              <w:lang w:val="en-US"/>
            </w:rPr>
            <w:t>, Vol. 33 No. 21, doi: 10.1080/09585192.2021.1960584.</w:t>
          </w:r>
        </w:p>
        <w:p w14:paraId="56E8EBC7" w14:textId="77777777" w:rsidR="004E1DA2" w:rsidRPr="00F15243" w:rsidRDefault="004E1DA2" w:rsidP="0026131E">
          <w:pPr>
            <w:autoSpaceDE w:val="0"/>
            <w:autoSpaceDN w:val="0"/>
            <w:ind w:firstLine="567"/>
            <w:jc w:val="both"/>
            <w:divId w:val="1569728622"/>
            <w:rPr>
              <w:rFonts w:eastAsia="Times New Roman" w:cs="Times New Roman"/>
              <w:szCs w:val="24"/>
              <w:lang w:val="en-US"/>
            </w:rPr>
          </w:pPr>
          <w:r w:rsidRPr="00F15243">
            <w:rPr>
              <w:rFonts w:eastAsia="Times New Roman" w:cs="Times New Roman"/>
              <w:szCs w:val="24"/>
              <w:lang w:val="en-US"/>
            </w:rPr>
            <w:t xml:space="preserve">Lee, C.H., Wang, D., Desouza, K. and Evans, R. (2021), “Digital transformation and the new normal in china: How can enterprises use digital technologies to respond to covid-19?”, </w:t>
          </w:r>
          <w:r w:rsidRPr="00F15243">
            <w:rPr>
              <w:rFonts w:eastAsia="Times New Roman" w:cs="Times New Roman"/>
              <w:i/>
              <w:iCs/>
              <w:szCs w:val="24"/>
              <w:lang w:val="en-US"/>
            </w:rPr>
            <w:t>Sustainability (Switzerland)</w:t>
          </w:r>
          <w:r w:rsidRPr="00F15243">
            <w:rPr>
              <w:rFonts w:eastAsia="Times New Roman" w:cs="Times New Roman"/>
              <w:szCs w:val="24"/>
              <w:lang w:val="en-US"/>
            </w:rPr>
            <w:t>, Vol. 13 No. 18, doi: 10.3390/su131810195.</w:t>
          </w:r>
        </w:p>
        <w:p w14:paraId="40AA1120" w14:textId="77777777" w:rsidR="004E1DA2" w:rsidRPr="00F15243" w:rsidRDefault="004E1DA2" w:rsidP="0026131E">
          <w:pPr>
            <w:autoSpaceDE w:val="0"/>
            <w:autoSpaceDN w:val="0"/>
            <w:ind w:firstLine="567"/>
            <w:jc w:val="both"/>
            <w:divId w:val="2145076589"/>
            <w:rPr>
              <w:rFonts w:eastAsia="Times New Roman" w:cs="Times New Roman"/>
              <w:szCs w:val="24"/>
              <w:lang w:val="en-US"/>
            </w:rPr>
          </w:pPr>
          <w:r w:rsidRPr="00F15243">
            <w:rPr>
              <w:rFonts w:eastAsia="Times New Roman" w:cs="Times New Roman"/>
              <w:szCs w:val="24"/>
              <w:lang w:val="en-US"/>
            </w:rPr>
            <w:t xml:space="preserve">Lee, J.W., Zhang, L., Dallas, M. and Chin, H. (2019), “Managing relational conflict in Korean social enterprises: The role of participatory HRM practices, </w:t>
          </w:r>
          <w:r w:rsidRPr="00F15243">
            <w:rPr>
              <w:rFonts w:eastAsia="Times New Roman" w:cs="Times New Roman"/>
              <w:szCs w:val="24"/>
              <w:lang w:val="en-US"/>
            </w:rPr>
            <w:lastRenderedPageBreak/>
            <w:t xml:space="preserve">diversity climate, and perceived social impact”, </w:t>
          </w:r>
          <w:r w:rsidRPr="00F15243">
            <w:rPr>
              <w:rFonts w:eastAsia="Times New Roman" w:cs="Times New Roman"/>
              <w:i/>
              <w:iCs/>
              <w:szCs w:val="24"/>
              <w:lang w:val="en-US"/>
            </w:rPr>
            <w:t>Business Ethics</w:t>
          </w:r>
          <w:r w:rsidRPr="00F15243">
            <w:rPr>
              <w:rFonts w:eastAsia="Times New Roman" w:cs="Times New Roman"/>
              <w:szCs w:val="24"/>
              <w:lang w:val="en-US"/>
            </w:rPr>
            <w:t>, Vol. 28 No. 1, doi: 10.1111/beer.12204.</w:t>
          </w:r>
        </w:p>
        <w:p w14:paraId="575FDEAD" w14:textId="77777777" w:rsidR="004E1DA2" w:rsidRPr="00F15243" w:rsidRDefault="004E1DA2" w:rsidP="0026131E">
          <w:pPr>
            <w:autoSpaceDE w:val="0"/>
            <w:autoSpaceDN w:val="0"/>
            <w:ind w:firstLine="567"/>
            <w:jc w:val="both"/>
            <w:divId w:val="469792083"/>
            <w:rPr>
              <w:rFonts w:eastAsia="Times New Roman" w:cs="Times New Roman"/>
              <w:szCs w:val="24"/>
              <w:lang w:val="en-US"/>
            </w:rPr>
          </w:pPr>
          <w:r w:rsidRPr="00F15243">
            <w:rPr>
              <w:rFonts w:eastAsia="Times New Roman" w:cs="Times New Roman"/>
              <w:szCs w:val="24"/>
              <w:lang w:val="en-US"/>
            </w:rPr>
            <w:t xml:space="preserve">Lewis, K. (2003), “Measuring transactive memory systems in the field: Scale development and validation”, </w:t>
          </w:r>
          <w:r w:rsidRPr="00F15243">
            <w:rPr>
              <w:rFonts w:eastAsia="Times New Roman" w:cs="Times New Roman"/>
              <w:i/>
              <w:iCs/>
              <w:szCs w:val="24"/>
              <w:lang w:val="en-US"/>
            </w:rPr>
            <w:t>Journal of Applied Psychology</w:t>
          </w:r>
          <w:r w:rsidRPr="00F15243">
            <w:rPr>
              <w:rFonts w:eastAsia="Times New Roman" w:cs="Times New Roman"/>
              <w:szCs w:val="24"/>
              <w:lang w:val="en-US"/>
            </w:rPr>
            <w:t>, Vol. 88 No. 4, doi: 10.1037/0021-9010.88.4.587.</w:t>
          </w:r>
        </w:p>
        <w:p w14:paraId="13EE7BD3" w14:textId="77777777" w:rsidR="004E1DA2" w:rsidRPr="00F15243" w:rsidRDefault="004E1DA2" w:rsidP="0026131E">
          <w:pPr>
            <w:autoSpaceDE w:val="0"/>
            <w:autoSpaceDN w:val="0"/>
            <w:ind w:firstLine="567"/>
            <w:jc w:val="both"/>
            <w:divId w:val="1924877784"/>
            <w:rPr>
              <w:rFonts w:eastAsia="Times New Roman" w:cs="Times New Roman"/>
              <w:szCs w:val="24"/>
              <w:lang w:val="en-US"/>
            </w:rPr>
          </w:pPr>
          <w:r w:rsidRPr="00F15243">
            <w:rPr>
              <w:rFonts w:eastAsia="Times New Roman" w:cs="Times New Roman"/>
              <w:szCs w:val="24"/>
              <w:lang w:val="en-US"/>
            </w:rPr>
            <w:t xml:space="preserve">Lin, H.F. and Lin, S.M. (2008), “Determinants of e-business diffusion: A test of the technology diffusion perspective”, </w:t>
          </w:r>
          <w:r w:rsidRPr="00F15243">
            <w:rPr>
              <w:rFonts w:eastAsia="Times New Roman" w:cs="Times New Roman"/>
              <w:i/>
              <w:iCs/>
              <w:szCs w:val="24"/>
              <w:lang w:val="en-US"/>
            </w:rPr>
            <w:t>Technovation</w:t>
          </w:r>
          <w:r w:rsidRPr="00F15243">
            <w:rPr>
              <w:rFonts w:eastAsia="Times New Roman" w:cs="Times New Roman"/>
              <w:szCs w:val="24"/>
              <w:lang w:val="en-US"/>
            </w:rPr>
            <w:t>, Vol. 28 No. 3, doi: 10.1016/j.technovation.2007.10.003.</w:t>
          </w:r>
        </w:p>
        <w:p w14:paraId="3F11137C" w14:textId="77777777" w:rsidR="004E1DA2" w:rsidRPr="00F15243" w:rsidRDefault="004E1DA2" w:rsidP="0026131E">
          <w:pPr>
            <w:autoSpaceDE w:val="0"/>
            <w:autoSpaceDN w:val="0"/>
            <w:ind w:firstLine="567"/>
            <w:jc w:val="both"/>
            <w:divId w:val="1921257725"/>
            <w:rPr>
              <w:rFonts w:eastAsia="Times New Roman" w:cs="Times New Roman"/>
              <w:szCs w:val="24"/>
              <w:lang w:val="en-US"/>
            </w:rPr>
          </w:pPr>
          <w:r w:rsidRPr="00F15243">
            <w:rPr>
              <w:rFonts w:eastAsia="Times New Roman" w:cs="Times New Roman"/>
              <w:szCs w:val="24"/>
              <w:lang w:val="en-US"/>
            </w:rPr>
            <w:t xml:space="preserve">Liu, B. and Zang, Z. (2010), “The mediating effects of team efficacy on the relationship between a transactive memory system and team performance”, </w:t>
          </w:r>
          <w:r w:rsidRPr="00F15243">
            <w:rPr>
              <w:rFonts w:eastAsia="Times New Roman" w:cs="Times New Roman"/>
              <w:i/>
              <w:iCs/>
              <w:szCs w:val="24"/>
              <w:lang w:val="en-US"/>
            </w:rPr>
            <w:t>Social Behavior and Personality</w:t>
          </w:r>
          <w:r w:rsidRPr="00F15243">
            <w:rPr>
              <w:rFonts w:eastAsia="Times New Roman" w:cs="Times New Roman"/>
              <w:szCs w:val="24"/>
              <w:lang w:val="en-US"/>
            </w:rPr>
            <w:t>, Vol. 38 No. 7, doi: 10.2224/sbp.2010.38.7.865.</w:t>
          </w:r>
        </w:p>
        <w:p w14:paraId="0D2560FB" w14:textId="79811352" w:rsidR="004E1DA2" w:rsidRPr="00F15243" w:rsidRDefault="004E1DA2" w:rsidP="0026131E">
          <w:pPr>
            <w:autoSpaceDE w:val="0"/>
            <w:autoSpaceDN w:val="0"/>
            <w:ind w:firstLine="567"/>
            <w:jc w:val="both"/>
            <w:divId w:val="1867600482"/>
            <w:rPr>
              <w:rFonts w:eastAsia="Times New Roman" w:cs="Times New Roman"/>
              <w:szCs w:val="24"/>
              <w:lang w:val="en-US"/>
            </w:rPr>
          </w:pPr>
          <w:r w:rsidRPr="00F15243">
            <w:rPr>
              <w:rFonts w:eastAsia="Times New Roman" w:cs="Times New Roman"/>
              <w:szCs w:val="24"/>
              <w:lang w:val="en-US"/>
            </w:rPr>
            <w:t xml:space="preserve">Liu, S.M. and Yuan, Q. (2015), “The evolution of information and communication technology in public administration”, </w:t>
          </w:r>
          <w:r w:rsidRPr="00F15243">
            <w:rPr>
              <w:rFonts w:eastAsia="Times New Roman" w:cs="Times New Roman"/>
              <w:i/>
              <w:iCs/>
              <w:szCs w:val="24"/>
              <w:lang w:val="en-US"/>
            </w:rPr>
            <w:t>Public Administration and Development</w:t>
          </w:r>
          <w:r w:rsidRPr="00F15243">
            <w:rPr>
              <w:rFonts w:eastAsia="Times New Roman" w:cs="Times New Roman"/>
              <w:szCs w:val="24"/>
              <w:lang w:val="en-US"/>
            </w:rPr>
            <w:t>, Vol. 35 No. 2, doi: 10.1002/pad.1717.</w:t>
          </w:r>
        </w:p>
        <w:p w14:paraId="6E0623FE" w14:textId="13076D0E" w:rsidR="004E1DA2" w:rsidRPr="00F15243" w:rsidRDefault="004E1DA2" w:rsidP="0026131E">
          <w:pPr>
            <w:autoSpaceDE w:val="0"/>
            <w:autoSpaceDN w:val="0"/>
            <w:ind w:firstLine="567"/>
            <w:jc w:val="both"/>
            <w:divId w:val="1646156061"/>
            <w:rPr>
              <w:rFonts w:eastAsia="Times New Roman" w:cs="Times New Roman"/>
              <w:szCs w:val="24"/>
              <w:lang w:val="en-US"/>
            </w:rPr>
          </w:pPr>
          <w:r w:rsidRPr="00F15243">
            <w:rPr>
              <w:rFonts w:eastAsia="Times New Roman" w:cs="Times New Roman"/>
              <w:szCs w:val="24"/>
              <w:lang w:val="en-US"/>
            </w:rPr>
            <w:t xml:space="preserve">Martins, L.L., Schilpzand, M.C., Kirkman, B.L., Ivanaj, S. and Ivanaj, V. (2013), “A contingency view of the effects of cognitive diversity on team performance: the moderating roles of team psychological safety and relationship conflict”, </w:t>
          </w:r>
          <w:r w:rsidRPr="00F15243">
            <w:rPr>
              <w:rFonts w:eastAsia="Times New Roman" w:cs="Times New Roman"/>
              <w:i/>
              <w:iCs/>
              <w:szCs w:val="24"/>
              <w:lang w:val="en-US"/>
            </w:rPr>
            <w:t>Small Group Research</w:t>
          </w:r>
          <w:r w:rsidRPr="00F15243">
            <w:rPr>
              <w:rFonts w:eastAsia="Times New Roman" w:cs="Times New Roman"/>
              <w:szCs w:val="24"/>
              <w:lang w:val="en-US"/>
            </w:rPr>
            <w:t>, Vol. 44 No. 2, doi: 10.1177/1046496412466921.</w:t>
          </w:r>
        </w:p>
        <w:p w14:paraId="7C9FCAEB" w14:textId="77777777" w:rsidR="004E1DA2" w:rsidRPr="00F15243" w:rsidRDefault="004E1DA2" w:rsidP="0026131E">
          <w:pPr>
            <w:autoSpaceDE w:val="0"/>
            <w:autoSpaceDN w:val="0"/>
            <w:ind w:firstLine="567"/>
            <w:jc w:val="both"/>
            <w:divId w:val="1130589443"/>
            <w:rPr>
              <w:rFonts w:eastAsia="Times New Roman" w:cs="Times New Roman"/>
              <w:szCs w:val="24"/>
              <w:lang w:val="en-US"/>
            </w:rPr>
          </w:pPr>
          <w:r w:rsidRPr="00F15243">
            <w:rPr>
              <w:rFonts w:eastAsia="Times New Roman" w:cs="Times New Roman"/>
              <w:szCs w:val="24"/>
              <w:lang w:val="en-US"/>
            </w:rPr>
            <w:t xml:space="preserve">Mathuki, E. and Zhang, J. (2022), “Cognitive diversity, creativity and team effectiveness: the mediations of inclusion and knowledge sharing”, </w:t>
          </w:r>
          <w:r w:rsidRPr="00F15243">
            <w:rPr>
              <w:rFonts w:eastAsia="Times New Roman" w:cs="Times New Roman"/>
              <w:i/>
              <w:iCs/>
              <w:szCs w:val="24"/>
              <w:lang w:val="en-US"/>
            </w:rPr>
            <w:t>VINE Journal of Information and Knowledge Management Systems</w:t>
          </w:r>
          <w:r w:rsidRPr="00F15243">
            <w:rPr>
              <w:rFonts w:eastAsia="Times New Roman" w:cs="Times New Roman"/>
              <w:szCs w:val="24"/>
              <w:lang w:val="en-US"/>
            </w:rPr>
            <w:t>, doi: 10.1108/VJIKMS-06-2022-0190.</w:t>
          </w:r>
        </w:p>
        <w:p w14:paraId="19389F1F" w14:textId="77777777" w:rsidR="004E1DA2" w:rsidRPr="00F15243" w:rsidRDefault="004E1DA2" w:rsidP="0026131E">
          <w:pPr>
            <w:autoSpaceDE w:val="0"/>
            <w:autoSpaceDN w:val="0"/>
            <w:ind w:firstLine="567"/>
            <w:jc w:val="both"/>
            <w:divId w:val="371078890"/>
            <w:rPr>
              <w:rFonts w:eastAsia="Times New Roman" w:cs="Times New Roman"/>
              <w:szCs w:val="24"/>
              <w:lang w:val="en-US"/>
            </w:rPr>
          </w:pPr>
          <w:r w:rsidRPr="00F15243">
            <w:rPr>
              <w:rFonts w:eastAsia="Times New Roman" w:cs="Times New Roman"/>
              <w:szCs w:val="24"/>
              <w:lang w:val="en-US"/>
            </w:rPr>
            <w:t xml:space="preserve">Matook, S. and Maruping, L.M. (2014), “A competency model for customer representatives in Agile software development projects”, </w:t>
          </w:r>
          <w:r w:rsidRPr="00F15243">
            <w:rPr>
              <w:rFonts w:eastAsia="Times New Roman" w:cs="Times New Roman"/>
              <w:i/>
              <w:iCs/>
              <w:szCs w:val="24"/>
              <w:lang w:val="en-US"/>
            </w:rPr>
            <w:t>MIS Quarterly Executive</w:t>
          </w:r>
          <w:r w:rsidRPr="00F15243">
            <w:rPr>
              <w:rFonts w:eastAsia="Times New Roman" w:cs="Times New Roman"/>
              <w:szCs w:val="24"/>
              <w:lang w:val="en-US"/>
            </w:rPr>
            <w:t>, Vol. 13 No. 2.</w:t>
          </w:r>
        </w:p>
        <w:p w14:paraId="2C3D2495" w14:textId="77777777" w:rsidR="004E1DA2" w:rsidRPr="00F15243" w:rsidRDefault="004E1DA2" w:rsidP="0026131E">
          <w:pPr>
            <w:autoSpaceDE w:val="0"/>
            <w:autoSpaceDN w:val="0"/>
            <w:ind w:firstLine="567"/>
            <w:jc w:val="both"/>
            <w:divId w:val="1131703609"/>
            <w:rPr>
              <w:rFonts w:eastAsia="Times New Roman" w:cs="Times New Roman"/>
              <w:szCs w:val="24"/>
              <w:lang w:val="en-US"/>
            </w:rPr>
          </w:pPr>
          <w:r w:rsidRPr="00F15243">
            <w:rPr>
              <w:rFonts w:eastAsia="Times New Roman" w:cs="Times New Roman"/>
              <w:szCs w:val="24"/>
              <w:lang w:val="en-US"/>
            </w:rPr>
            <w:t xml:space="preserve">Mazzucchelli, A., Chierici, R., Tortora, D. and Fontana, S. (2021), “Innovation capability in geographically dispersed R&amp;D teams: The role of social capital and IT support”, </w:t>
          </w:r>
          <w:r w:rsidRPr="00F15243">
            <w:rPr>
              <w:rFonts w:eastAsia="Times New Roman" w:cs="Times New Roman"/>
              <w:i/>
              <w:iCs/>
              <w:szCs w:val="24"/>
              <w:lang w:val="en-US"/>
            </w:rPr>
            <w:t>Journal of Business Research</w:t>
          </w:r>
          <w:r w:rsidRPr="00F15243">
            <w:rPr>
              <w:rFonts w:eastAsia="Times New Roman" w:cs="Times New Roman"/>
              <w:szCs w:val="24"/>
              <w:lang w:val="en-US"/>
            </w:rPr>
            <w:t>, Vol. 128, doi: 10.1016/j.jbusres.2019.05.034.</w:t>
          </w:r>
        </w:p>
        <w:p w14:paraId="40B12412" w14:textId="6206AC40" w:rsidR="004E1DA2" w:rsidRPr="00F15243" w:rsidRDefault="004E1DA2" w:rsidP="0026131E">
          <w:pPr>
            <w:autoSpaceDE w:val="0"/>
            <w:autoSpaceDN w:val="0"/>
            <w:ind w:firstLine="567"/>
            <w:jc w:val="both"/>
            <w:divId w:val="1476987828"/>
            <w:rPr>
              <w:rFonts w:eastAsia="Times New Roman" w:cs="Times New Roman"/>
              <w:szCs w:val="24"/>
              <w:lang w:val="en-US"/>
            </w:rPr>
          </w:pPr>
          <w:r w:rsidRPr="00F15243">
            <w:rPr>
              <w:rFonts w:eastAsia="Times New Roman" w:cs="Times New Roman"/>
              <w:szCs w:val="24"/>
              <w:lang w:val="en-US"/>
            </w:rPr>
            <w:t xml:space="preserve">Mello, A.L. and Delise, L.A. (2015), “Cognitive Diversity to Team Outcomes: The roles of cohesion and conflict management”, </w:t>
          </w:r>
          <w:r w:rsidRPr="00F15243">
            <w:rPr>
              <w:rFonts w:eastAsia="Times New Roman" w:cs="Times New Roman"/>
              <w:i/>
              <w:iCs/>
              <w:szCs w:val="24"/>
              <w:lang w:val="en-US"/>
            </w:rPr>
            <w:t>Small Group Research</w:t>
          </w:r>
          <w:r w:rsidRPr="00F15243">
            <w:rPr>
              <w:rFonts w:eastAsia="Times New Roman" w:cs="Times New Roman"/>
              <w:szCs w:val="24"/>
              <w:lang w:val="en-US"/>
            </w:rPr>
            <w:t>, Vol. 46 No. 2, doi: 10.1177/1046496415570916.</w:t>
          </w:r>
        </w:p>
        <w:p w14:paraId="66C1AC5D" w14:textId="77777777" w:rsidR="004E1DA2" w:rsidRPr="00F15243" w:rsidRDefault="004E1DA2" w:rsidP="0026131E">
          <w:pPr>
            <w:autoSpaceDE w:val="0"/>
            <w:autoSpaceDN w:val="0"/>
            <w:ind w:firstLine="567"/>
            <w:jc w:val="both"/>
            <w:divId w:val="167446241"/>
            <w:rPr>
              <w:rFonts w:eastAsia="Times New Roman" w:cs="Times New Roman"/>
              <w:szCs w:val="24"/>
              <w:lang w:val="en-US"/>
            </w:rPr>
          </w:pPr>
          <w:r w:rsidRPr="00F15243">
            <w:rPr>
              <w:rFonts w:eastAsia="Times New Roman" w:cs="Times New Roman"/>
              <w:szCs w:val="24"/>
              <w:lang w:val="en-US"/>
            </w:rPr>
            <w:t xml:space="preserve">Miller, C.C., Burke, L.M. and Glick, W.H. (1998), “Cognitive diversity among upper-echelon executives: Implications for strategic decision processes”, </w:t>
          </w:r>
          <w:r w:rsidRPr="00F15243">
            <w:rPr>
              <w:rFonts w:eastAsia="Times New Roman" w:cs="Times New Roman"/>
              <w:i/>
              <w:iCs/>
              <w:szCs w:val="24"/>
              <w:lang w:val="en-US"/>
            </w:rPr>
            <w:t>Strategic Management Journal</w:t>
          </w:r>
          <w:r w:rsidRPr="00F15243">
            <w:rPr>
              <w:rFonts w:eastAsia="Times New Roman" w:cs="Times New Roman"/>
              <w:szCs w:val="24"/>
              <w:lang w:val="en-US"/>
            </w:rPr>
            <w:t>, Vol. 19 No. 1, pp. 39–58, doi: 10.1002/(SICI)1097-0266(199801)19:1&lt;39::AID-SMJ932&gt;3.0.CO;2-A.</w:t>
          </w:r>
        </w:p>
        <w:p w14:paraId="2EFE6638" w14:textId="7FA0B83D" w:rsidR="004E1DA2" w:rsidRPr="00F15243" w:rsidRDefault="004E1DA2" w:rsidP="0026131E">
          <w:pPr>
            <w:autoSpaceDE w:val="0"/>
            <w:autoSpaceDN w:val="0"/>
            <w:ind w:firstLine="567"/>
            <w:jc w:val="both"/>
            <w:divId w:val="1654524548"/>
            <w:rPr>
              <w:rFonts w:eastAsia="Times New Roman" w:cs="Times New Roman"/>
              <w:szCs w:val="24"/>
              <w:lang w:val="en-US"/>
            </w:rPr>
          </w:pPr>
          <w:r w:rsidRPr="00F15243">
            <w:rPr>
              <w:rFonts w:eastAsia="Times New Roman" w:cs="Times New Roman"/>
              <w:szCs w:val="24"/>
              <w:lang w:val="en-US"/>
            </w:rPr>
            <w:t xml:space="preserve">Mitchell, R., Boyle, B. and Von Stieglitz, S. (2019), “Professional commitment and team effectiveness: a moderated mediation investigation of cognitive diversity and task conflict”, </w:t>
          </w:r>
          <w:r w:rsidRPr="00F15243">
            <w:rPr>
              <w:rFonts w:eastAsia="Times New Roman" w:cs="Times New Roman"/>
              <w:i/>
              <w:iCs/>
              <w:szCs w:val="24"/>
              <w:lang w:val="en-US"/>
            </w:rPr>
            <w:t>Journal of Business and Psychology</w:t>
          </w:r>
          <w:r w:rsidRPr="00F15243">
            <w:rPr>
              <w:rFonts w:eastAsia="Times New Roman" w:cs="Times New Roman"/>
              <w:szCs w:val="24"/>
              <w:lang w:val="en-US"/>
            </w:rPr>
            <w:t>, Vol. 34 No. 4, pp. 471–483, doi: 10.1007/s10869-018-9550-0.</w:t>
          </w:r>
        </w:p>
        <w:p w14:paraId="70A4448A" w14:textId="4E8CD69E" w:rsidR="004E1DA2" w:rsidRPr="00F15243" w:rsidRDefault="004E1DA2" w:rsidP="0026131E">
          <w:pPr>
            <w:autoSpaceDE w:val="0"/>
            <w:autoSpaceDN w:val="0"/>
            <w:ind w:firstLine="567"/>
            <w:jc w:val="both"/>
            <w:divId w:val="584151407"/>
            <w:rPr>
              <w:rFonts w:eastAsia="Times New Roman" w:cs="Times New Roman"/>
              <w:szCs w:val="24"/>
              <w:lang w:val="en-US"/>
            </w:rPr>
          </w:pPr>
          <w:r w:rsidRPr="00F15243">
            <w:rPr>
              <w:rFonts w:eastAsia="Times New Roman" w:cs="Times New Roman"/>
              <w:szCs w:val="24"/>
              <w:lang w:val="en-US"/>
            </w:rPr>
            <w:lastRenderedPageBreak/>
            <w:t xml:space="preserve">Moon, K.K. (2018), “Examining the relationships between diversity and work behaviors in u.s. federal agencies: does inclusive management make a difference?”, </w:t>
          </w:r>
          <w:r w:rsidRPr="00F15243">
            <w:rPr>
              <w:rFonts w:eastAsia="Times New Roman" w:cs="Times New Roman"/>
              <w:i/>
              <w:iCs/>
              <w:szCs w:val="24"/>
              <w:lang w:val="en-US"/>
            </w:rPr>
            <w:t>Review of Public Personnel Administration</w:t>
          </w:r>
          <w:r w:rsidRPr="00F15243">
            <w:rPr>
              <w:rFonts w:eastAsia="Times New Roman" w:cs="Times New Roman"/>
              <w:szCs w:val="24"/>
              <w:lang w:val="en-US"/>
            </w:rPr>
            <w:t>, Vol. 38 No. 2, doi: 10.1177/0734371X16660157.</w:t>
          </w:r>
        </w:p>
        <w:p w14:paraId="68E645EF" w14:textId="77777777" w:rsidR="004E1DA2" w:rsidRPr="00F15243" w:rsidRDefault="004E1DA2" w:rsidP="0026131E">
          <w:pPr>
            <w:autoSpaceDE w:val="0"/>
            <w:autoSpaceDN w:val="0"/>
            <w:ind w:firstLine="567"/>
            <w:jc w:val="both"/>
            <w:divId w:val="1114059154"/>
            <w:rPr>
              <w:rFonts w:eastAsia="Times New Roman" w:cs="Times New Roman"/>
              <w:szCs w:val="24"/>
              <w:lang w:val="en-US"/>
            </w:rPr>
          </w:pPr>
          <w:r w:rsidRPr="00F15243">
            <w:rPr>
              <w:rFonts w:eastAsia="Times New Roman" w:cs="Times New Roman"/>
              <w:szCs w:val="24"/>
              <w:lang w:val="en-US"/>
            </w:rPr>
            <w:t xml:space="preserve">Mousa, M. and Puhakka, V. (2019), “Inspiring organizational commitment: Responsible leadership and organizational inclusion in the Egyptian health care sector”, </w:t>
          </w:r>
          <w:r w:rsidRPr="00F15243">
            <w:rPr>
              <w:rFonts w:eastAsia="Times New Roman" w:cs="Times New Roman"/>
              <w:i/>
              <w:iCs/>
              <w:szCs w:val="24"/>
              <w:lang w:val="en-US"/>
            </w:rPr>
            <w:t>Journal of Management Development</w:t>
          </w:r>
          <w:r w:rsidRPr="00F15243">
            <w:rPr>
              <w:rFonts w:eastAsia="Times New Roman" w:cs="Times New Roman"/>
              <w:szCs w:val="24"/>
              <w:lang w:val="en-US"/>
            </w:rPr>
            <w:t>, Vol. 38 No. 3, doi: 10.1108/JMD-11-2018-0338.</w:t>
          </w:r>
        </w:p>
        <w:p w14:paraId="6515DFED" w14:textId="77777777" w:rsidR="004E1DA2" w:rsidRPr="00F15243" w:rsidRDefault="004E1DA2" w:rsidP="0026131E">
          <w:pPr>
            <w:autoSpaceDE w:val="0"/>
            <w:autoSpaceDN w:val="0"/>
            <w:ind w:firstLine="567"/>
            <w:jc w:val="both"/>
            <w:divId w:val="1035156066"/>
            <w:rPr>
              <w:rFonts w:eastAsia="Times New Roman" w:cs="Times New Roman"/>
              <w:szCs w:val="24"/>
              <w:lang w:val="en-US"/>
            </w:rPr>
          </w:pPr>
          <w:r w:rsidRPr="00F15243">
            <w:rPr>
              <w:rFonts w:eastAsia="Times New Roman" w:cs="Times New Roman"/>
              <w:szCs w:val="24"/>
              <w:lang w:val="en-US"/>
            </w:rPr>
            <w:t xml:space="preserve">Nandan Prabhu, K.P., Lewlyn Rodrigus, L.R., Ramana Kumar, K.P.V. and Pai, Y.P. (2019), “Role of team transformational leadership and workplace spirituality in facilitating team viability: an optimal distinctiveness of identities’ theory-based perspective”, </w:t>
          </w:r>
          <w:r w:rsidRPr="00F15243">
            <w:rPr>
              <w:rFonts w:eastAsia="Times New Roman" w:cs="Times New Roman"/>
              <w:i/>
              <w:iCs/>
              <w:szCs w:val="24"/>
              <w:lang w:val="en-US"/>
            </w:rPr>
            <w:t>Industrial and Commercial Training</w:t>
          </w:r>
          <w:r w:rsidRPr="00F15243">
            <w:rPr>
              <w:rFonts w:eastAsia="Times New Roman" w:cs="Times New Roman"/>
              <w:szCs w:val="24"/>
              <w:lang w:val="en-US"/>
            </w:rPr>
            <w:t>, Vol. 51 No. 2, doi: 10.1108/ICT-07-2018-0062.</w:t>
          </w:r>
        </w:p>
        <w:p w14:paraId="133C7BD7" w14:textId="2D007C76" w:rsidR="004E1DA2" w:rsidRPr="00F15243" w:rsidRDefault="004E1DA2" w:rsidP="0026131E">
          <w:pPr>
            <w:autoSpaceDE w:val="0"/>
            <w:autoSpaceDN w:val="0"/>
            <w:ind w:firstLine="567"/>
            <w:jc w:val="both"/>
            <w:divId w:val="1488594151"/>
            <w:rPr>
              <w:rFonts w:eastAsia="Times New Roman" w:cs="Times New Roman"/>
              <w:szCs w:val="24"/>
              <w:lang w:val="en-US"/>
            </w:rPr>
          </w:pPr>
          <w:r w:rsidRPr="00F15243">
            <w:rPr>
              <w:rFonts w:eastAsia="Times New Roman" w:cs="Times New Roman"/>
              <w:szCs w:val="24"/>
              <w:lang w:val="en-US"/>
            </w:rPr>
            <w:t xml:space="preserve">Narayan, S., Sidhu, J.S. and Volberda, H.W. (2021), “From </w:t>
          </w:r>
          <w:r w:rsidR="009E4D41" w:rsidRPr="00F15243">
            <w:rPr>
              <w:rFonts w:eastAsia="Times New Roman" w:cs="Times New Roman"/>
              <w:szCs w:val="24"/>
              <w:lang w:val="en-US"/>
            </w:rPr>
            <w:t>attention to action: the influence of cognitive and ideological diversity in top management teams on business model innovatio</w:t>
          </w:r>
          <w:r w:rsidRPr="00F15243">
            <w:rPr>
              <w:rFonts w:eastAsia="Times New Roman" w:cs="Times New Roman"/>
              <w:szCs w:val="24"/>
              <w:lang w:val="en-US"/>
            </w:rPr>
            <w:t xml:space="preserve">n”, </w:t>
          </w:r>
          <w:r w:rsidRPr="00F15243">
            <w:rPr>
              <w:rFonts w:eastAsia="Times New Roman" w:cs="Times New Roman"/>
              <w:i/>
              <w:iCs/>
              <w:szCs w:val="24"/>
              <w:lang w:val="en-US"/>
            </w:rPr>
            <w:t>Journal of Management Studies</w:t>
          </w:r>
          <w:r w:rsidRPr="00F15243">
            <w:rPr>
              <w:rFonts w:eastAsia="Times New Roman" w:cs="Times New Roman"/>
              <w:szCs w:val="24"/>
              <w:lang w:val="en-US"/>
            </w:rPr>
            <w:t>, Vol. 58 No. 8, doi: 10.1111/joms.12668.</w:t>
          </w:r>
        </w:p>
        <w:p w14:paraId="12679A6F" w14:textId="77777777" w:rsidR="004E1DA2" w:rsidRPr="00F15243" w:rsidRDefault="004E1DA2" w:rsidP="0026131E">
          <w:pPr>
            <w:autoSpaceDE w:val="0"/>
            <w:autoSpaceDN w:val="0"/>
            <w:ind w:firstLine="567"/>
            <w:jc w:val="both"/>
            <w:divId w:val="832137499"/>
            <w:rPr>
              <w:rFonts w:eastAsia="Times New Roman" w:cs="Times New Roman"/>
              <w:szCs w:val="24"/>
              <w:lang w:val="en-US"/>
            </w:rPr>
          </w:pPr>
          <w:r w:rsidRPr="00F15243">
            <w:rPr>
              <w:rFonts w:eastAsia="Times New Roman" w:cs="Times New Roman"/>
              <w:szCs w:val="24"/>
              <w:lang w:val="en-US"/>
            </w:rPr>
            <w:t xml:space="preserve">Nawata, K., Yamaguchi, H. and Aoshima, M. (2020), “Team implicit coordination based on transactive memory systems”, </w:t>
          </w:r>
          <w:r w:rsidRPr="00F15243">
            <w:rPr>
              <w:rFonts w:eastAsia="Times New Roman" w:cs="Times New Roman"/>
              <w:i/>
              <w:iCs/>
              <w:szCs w:val="24"/>
              <w:lang w:val="en-US"/>
            </w:rPr>
            <w:t>Team Performance Management</w:t>
          </w:r>
          <w:r w:rsidRPr="00F15243">
            <w:rPr>
              <w:rFonts w:eastAsia="Times New Roman" w:cs="Times New Roman"/>
              <w:szCs w:val="24"/>
              <w:lang w:val="en-US"/>
            </w:rPr>
            <w:t>, Vol. 26 No. 7–8, doi: 10.1108/TPM-03-2020-0024.</w:t>
          </w:r>
        </w:p>
        <w:p w14:paraId="2B9C5810" w14:textId="77777777" w:rsidR="004E1DA2" w:rsidRPr="00F15243" w:rsidRDefault="004E1DA2" w:rsidP="0026131E">
          <w:pPr>
            <w:autoSpaceDE w:val="0"/>
            <w:autoSpaceDN w:val="0"/>
            <w:ind w:firstLine="567"/>
            <w:jc w:val="both"/>
            <w:divId w:val="385691054"/>
            <w:rPr>
              <w:rFonts w:eastAsia="Times New Roman" w:cs="Times New Roman"/>
              <w:szCs w:val="24"/>
              <w:lang w:val="en-US"/>
            </w:rPr>
          </w:pPr>
          <w:r w:rsidRPr="00F15243">
            <w:rPr>
              <w:rFonts w:eastAsia="Times New Roman" w:cs="Times New Roman"/>
              <w:szCs w:val="24"/>
              <w:lang w:val="en-US"/>
            </w:rPr>
            <w:t xml:space="preserve">Nevo, S. and Wade, M.R. (2010), “The formation and value of it-enabled resources: Antecedents and consequences of synergistic relationships”, </w:t>
          </w:r>
          <w:r w:rsidRPr="00F15243">
            <w:rPr>
              <w:rFonts w:eastAsia="Times New Roman" w:cs="Times New Roman"/>
              <w:i/>
              <w:iCs/>
              <w:szCs w:val="24"/>
              <w:lang w:val="en-US"/>
            </w:rPr>
            <w:t>MIS Quarterly: Management Information Systems</w:t>
          </w:r>
          <w:r w:rsidRPr="00F15243">
            <w:rPr>
              <w:rFonts w:eastAsia="Times New Roman" w:cs="Times New Roman"/>
              <w:szCs w:val="24"/>
              <w:lang w:val="en-US"/>
            </w:rPr>
            <w:t>, doi: 10.2307/20721419.</w:t>
          </w:r>
        </w:p>
        <w:p w14:paraId="27EB1915" w14:textId="77777777" w:rsidR="004E1DA2" w:rsidRPr="00F15243" w:rsidRDefault="004E1DA2" w:rsidP="0026131E">
          <w:pPr>
            <w:autoSpaceDE w:val="0"/>
            <w:autoSpaceDN w:val="0"/>
            <w:ind w:firstLine="567"/>
            <w:jc w:val="both"/>
            <w:divId w:val="39407672"/>
            <w:rPr>
              <w:rFonts w:eastAsia="Times New Roman" w:cs="Times New Roman"/>
              <w:szCs w:val="24"/>
              <w:lang w:val="en-US"/>
            </w:rPr>
          </w:pPr>
          <w:r w:rsidRPr="00F15243">
            <w:rPr>
              <w:rFonts w:eastAsia="Times New Roman" w:cs="Times New Roman"/>
              <w:szCs w:val="24"/>
              <w:lang w:val="en-US"/>
            </w:rPr>
            <w:t xml:space="preserve">Nicholson-Crotty, J. and Li, D. (2024), “When intragroup conflict is a good thing: Team diversity and use of force by police”, </w:t>
          </w:r>
          <w:r w:rsidRPr="00F15243">
            <w:rPr>
              <w:rFonts w:eastAsia="Times New Roman" w:cs="Times New Roman"/>
              <w:i/>
              <w:iCs/>
              <w:szCs w:val="24"/>
              <w:lang w:val="en-US"/>
            </w:rPr>
            <w:t>International Public Management Journal</w:t>
          </w:r>
          <w:r w:rsidRPr="00F15243">
            <w:rPr>
              <w:rFonts w:eastAsia="Times New Roman" w:cs="Times New Roman"/>
              <w:szCs w:val="24"/>
              <w:lang w:val="en-US"/>
            </w:rPr>
            <w:t>, Vol. 27 No. 1, doi: 10.1080/10967494.2023.2174628.</w:t>
          </w:r>
        </w:p>
        <w:p w14:paraId="012E081C" w14:textId="77777777" w:rsidR="004E1DA2" w:rsidRPr="00F15243" w:rsidRDefault="004E1DA2" w:rsidP="0026131E">
          <w:pPr>
            <w:autoSpaceDE w:val="0"/>
            <w:autoSpaceDN w:val="0"/>
            <w:ind w:firstLine="567"/>
            <w:jc w:val="both"/>
            <w:divId w:val="1868063895"/>
            <w:rPr>
              <w:rFonts w:eastAsia="Times New Roman" w:cs="Times New Roman"/>
              <w:szCs w:val="24"/>
              <w:lang w:val="en-US"/>
            </w:rPr>
          </w:pPr>
          <w:r w:rsidRPr="00F15243">
            <w:rPr>
              <w:rFonts w:eastAsia="Times New Roman" w:cs="Times New Roman"/>
              <w:szCs w:val="24"/>
              <w:lang w:val="en-US"/>
            </w:rPr>
            <w:t xml:space="preserve">Olson, B.J., Parayitam, S. and Bao, Y. (2007), “Strategic decision making: The effects of cognitive diversity, conflict, and trust on decision outcomes”, </w:t>
          </w:r>
          <w:r w:rsidRPr="00F15243">
            <w:rPr>
              <w:rFonts w:eastAsia="Times New Roman" w:cs="Times New Roman"/>
              <w:i/>
              <w:iCs/>
              <w:szCs w:val="24"/>
              <w:lang w:val="en-US"/>
            </w:rPr>
            <w:t>Journal of Management</w:t>
          </w:r>
          <w:r w:rsidRPr="00F15243">
            <w:rPr>
              <w:rFonts w:eastAsia="Times New Roman" w:cs="Times New Roman"/>
              <w:szCs w:val="24"/>
              <w:lang w:val="en-US"/>
            </w:rPr>
            <w:t>, Vol. 33 No. 2, pp. 196–222, doi: 10.1177/0149206306298657.</w:t>
          </w:r>
        </w:p>
        <w:p w14:paraId="5DF9C69A" w14:textId="77777777" w:rsidR="004E1DA2" w:rsidRPr="00F15243" w:rsidRDefault="004E1DA2" w:rsidP="0026131E">
          <w:pPr>
            <w:autoSpaceDE w:val="0"/>
            <w:autoSpaceDN w:val="0"/>
            <w:ind w:firstLine="567"/>
            <w:jc w:val="both"/>
            <w:divId w:val="214317851"/>
            <w:rPr>
              <w:rFonts w:eastAsia="Times New Roman" w:cs="Times New Roman"/>
              <w:szCs w:val="24"/>
              <w:lang w:val="en-US"/>
            </w:rPr>
          </w:pPr>
          <w:r w:rsidRPr="00F15243">
            <w:rPr>
              <w:rFonts w:eastAsia="Times New Roman" w:cs="Times New Roman"/>
              <w:szCs w:val="24"/>
              <w:lang w:val="en-US"/>
            </w:rPr>
            <w:t>Organization for Economic Cooperation and Development. (2024), “Statistical data”.</w:t>
          </w:r>
        </w:p>
        <w:p w14:paraId="5244F722" w14:textId="77777777" w:rsidR="004E1DA2" w:rsidRPr="00F15243" w:rsidRDefault="004E1DA2" w:rsidP="0026131E">
          <w:pPr>
            <w:autoSpaceDE w:val="0"/>
            <w:autoSpaceDN w:val="0"/>
            <w:ind w:firstLine="567"/>
            <w:jc w:val="both"/>
            <w:divId w:val="189807984"/>
            <w:rPr>
              <w:rFonts w:eastAsia="Times New Roman" w:cs="Times New Roman"/>
              <w:szCs w:val="24"/>
              <w:lang w:val="en-US"/>
            </w:rPr>
          </w:pPr>
          <w:r w:rsidRPr="00F15243">
            <w:rPr>
              <w:rFonts w:eastAsia="Times New Roman" w:cs="Times New Roman"/>
              <w:szCs w:val="24"/>
              <w:lang w:val="en-US"/>
            </w:rPr>
            <w:t xml:space="preserve">Ortega-Egea, T., Ruiz-Moreno, A. and Cabeza-Pulles, D. (2024), “Approach versus avoidance strategies in job crafting and their relationship to prosocial service behavior in university professors”, </w:t>
          </w:r>
          <w:r w:rsidRPr="00F15243">
            <w:rPr>
              <w:rFonts w:eastAsia="Times New Roman" w:cs="Times New Roman"/>
              <w:i/>
              <w:iCs/>
              <w:szCs w:val="24"/>
              <w:lang w:val="en-US"/>
            </w:rPr>
            <w:t>Studies in Higher Education</w:t>
          </w:r>
          <w:r w:rsidRPr="00F15243">
            <w:rPr>
              <w:rFonts w:eastAsia="Times New Roman" w:cs="Times New Roman"/>
              <w:szCs w:val="24"/>
              <w:lang w:val="en-US"/>
            </w:rPr>
            <w:t>, Routledge, doi: 10.1080/03075079.2024.2330663.</w:t>
          </w:r>
        </w:p>
        <w:p w14:paraId="3AC9BBF4" w14:textId="77777777" w:rsidR="004E1DA2" w:rsidRPr="00F15243" w:rsidRDefault="004E1DA2" w:rsidP="0026131E">
          <w:pPr>
            <w:autoSpaceDE w:val="0"/>
            <w:autoSpaceDN w:val="0"/>
            <w:ind w:firstLine="567"/>
            <w:jc w:val="both"/>
            <w:divId w:val="139806903"/>
            <w:rPr>
              <w:rFonts w:eastAsia="Times New Roman" w:cs="Times New Roman"/>
              <w:szCs w:val="24"/>
              <w:lang w:val="en-US"/>
            </w:rPr>
          </w:pPr>
          <w:r w:rsidRPr="00F15243">
            <w:rPr>
              <w:rFonts w:eastAsia="Times New Roman" w:cs="Times New Roman"/>
              <w:szCs w:val="24"/>
              <w:lang w:val="en-US"/>
            </w:rPr>
            <w:t xml:space="preserve">Ou, C.X., Pavlou, P.A. and Davison, R.M. (2014), “Swift guanxi in online marketplaces: The role of computer-mediated communication technologies”, </w:t>
          </w:r>
          <w:r w:rsidRPr="00F15243">
            <w:rPr>
              <w:rFonts w:eastAsia="Times New Roman" w:cs="Times New Roman"/>
              <w:i/>
              <w:iCs/>
              <w:szCs w:val="24"/>
              <w:lang w:val="en-US"/>
            </w:rPr>
            <w:t>MIS Quarterly: Management Information Systems</w:t>
          </w:r>
          <w:r w:rsidRPr="00F15243">
            <w:rPr>
              <w:rFonts w:eastAsia="Times New Roman" w:cs="Times New Roman"/>
              <w:szCs w:val="24"/>
              <w:lang w:val="en-US"/>
            </w:rPr>
            <w:t>, Vol. 38 No. 1, doi: 10.25300/MISQ/2014/38.1.10.</w:t>
          </w:r>
        </w:p>
        <w:p w14:paraId="683C48FE" w14:textId="77777777" w:rsidR="004E1DA2" w:rsidRPr="00F15243" w:rsidRDefault="004E1DA2" w:rsidP="0026131E">
          <w:pPr>
            <w:autoSpaceDE w:val="0"/>
            <w:autoSpaceDN w:val="0"/>
            <w:ind w:firstLine="567"/>
            <w:jc w:val="both"/>
            <w:divId w:val="889657544"/>
            <w:rPr>
              <w:rFonts w:eastAsia="Times New Roman" w:cs="Times New Roman"/>
              <w:szCs w:val="24"/>
              <w:lang w:val="en-US"/>
            </w:rPr>
          </w:pPr>
          <w:r w:rsidRPr="00F15243">
            <w:rPr>
              <w:rFonts w:eastAsia="Times New Roman" w:cs="Times New Roman"/>
              <w:szCs w:val="24"/>
              <w:lang w:val="en-US"/>
            </w:rPr>
            <w:lastRenderedPageBreak/>
            <w:t xml:space="preserve">Owens, C.T. and Kukla-Acevedo, S. (2012), “Network diversity and the ability of public managers to influence performance”, </w:t>
          </w:r>
          <w:r w:rsidRPr="00F15243">
            <w:rPr>
              <w:rFonts w:eastAsia="Times New Roman" w:cs="Times New Roman"/>
              <w:i/>
              <w:iCs/>
              <w:szCs w:val="24"/>
              <w:lang w:val="en-US"/>
            </w:rPr>
            <w:t>American Review of Public Administration</w:t>
          </w:r>
          <w:r w:rsidRPr="00F15243">
            <w:rPr>
              <w:rFonts w:eastAsia="Times New Roman" w:cs="Times New Roman"/>
              <w:szCs w:val="24"/>
              <w:lang w:val="en-US"/>
            </w:rPr>
            <w:t>, Vol. 42 No. 2, doi: 10.1177/0275074011398118.</w:t>
          </w:r>
        </w:p>
        <w:p w14:paraId="6BC931CE" w14:textId="77777777" w:rsidR="004E1DA2" w:rsidRPr="00F15243" w:rsidRDefault="004E1DA2" w:rsidP="0026131E">
          <w:pPr>
            <w:autoSpaceDE w:val="0"/>
            <w:autoSpaceDN w:val="0"/>
            <w:ind w:firstLine="567"/>
            <w:jc w:val="both"/>
            <w:divId w:val="73673355"/>
            <w:rPr>
              <w:rFonts w:eastAsia="Times New Roman" w:cs="Times New Roman"/>
              <w:szCs w:val="24"/>
              <w:lang w:val="en-US"/>
            </w:rPr>
          </w:pPr>
          <w:r w:rsidRPr="00F15243">
            <w:rPr>
              <w:rFonts w:eastAsia="Times New Roman" w:cs="Times New Roman"/>
              <w:szCs w:val="24"/>
              <w:lang w:val="en-US"/>
            </w:rPr>
            <w:t xml:space="preserve">Panagiotopoulos, P., Klievink, B. and Cordella, A. (2019), “Public value creation in digital government”, </w:t>
          </w:r>
          <w:r w:rsidRPr="00F15243">
            <w:rPr>
              <w:rFonts w:eastAsia="Times New Roman" w:cs="Times New Roman"/>
              <w:i/>
              <w:iCs/>
              <w:szCs w:val="24"/>
              <w:lang w:val="en-US"/>
            </w:rPr>
            <w:t>Government Information Quarterly</w:t>
          </w:r>
          <w:r w:rsidRPr="00F15243">
            <w:rPr>
              <w:rFonts w:eastAsia="Times New Roman" w:cs="Times New Roman"/>
              <w:szCs w:val="24"/>
              <w:lang w:val="en-US"/>
            </w:rPr>
            <w:t>, doi: 10.1016/j.giq.2019.101421.</w:t>
          </w:r>
        </w:p>
        <w:p w14:paraId="20889D81" w14:textId="77777777" w:rsidR="004E1DA2" w:rsidRPr="00F15243" w:rsidRDefault="004E1DA2" w:rsidP="0026131E">
          <w:pPr>
            <w:autoSpaceDE w:val="0"/>
            <w:autoSpaceDN w:val="0"/>
            <w:ind w:firstLine="567"/>
            <w:jc w:val="both"/>
            <w:divId w:val="4328807"/>
            <w:rPr>
              <w:rFonts w:eastAsia="Times New Roman" w:cs="Times New Roman"/>
              <w:szCs w:val="24"/>
              <w:lang w:val="en-US"/>
            </w:rPr>
          </w:pPr>
          <w:r w:rsidRPr="00F15243">
            <w:rPr>
              <w:rFonts w:eastAsia="Times New Roman" w:cs="Times New Roman"/>
              <w:szCs w:val="24"/>
              <w:lang w:val="en-US"/>
            </w:rPr>
            <w:t xml:space="preserve">Pelled, L.H., Eisenhardt, K.M. and Xin, K.R. (1999), “Exploring the black box: An analysis of work group diversity, conflict, and performance”, </w:t>
          </w:r>
          <w:r w:rsidRPr="00F15243">
            <w:rPr>
              <w:rFonts w:eastAsia="Times New Roman" w:cs="Times New Roman"/>
              <w:i/>
              <w:iCs/>
              <w:szCs w:val="24"/>
              <w:lang w:val="en-US"/>
            </w:rPr>
            <w:t>Administrative Science Quarterly</w:t>
          </w:r>
          <w:r w:rsidRPr="00F15243">
            <w:rPr>
              <w:rFonts w:eastAsia="Times New Roman" w:cs="Times New Roman"/>
              <w:szCs w:val="24"/>
              <w:lang w:val="en-US"/>
            </w:rPr>
            <w:t>, Vol. 44 No. 1, doi: 10.2307/2667029.</w:t>
          </w:r>
        </w:p>
        <w:p w14:paraId="340F2678" w14:textId="2ED05E4B" w:rsidR="004E1DA2" w:rsidRPr="00F15243" w:rsidRDefault="004E1DA2" w:rsidP="0026131E">
          <w:pPr>
            <w:autoSpaceDE w:val="0"/>
            <w:autoSpaceDN w:val="0"/>
            <w:ind w:firstLine="567"/>
            <w:jc w:val="both"/>
            <w:divId w:val="1611084382"/>
            <w:rPr>
              <w:rFonts w:eastAsia="Times New Roman" w:cs="Times New Roman"/>
              <w:szCs w:val="24"/>
              <w:lang w:val="en-US"/>
            </w:rPr>
          </w:pPr>
          <w:r w:rsidRPr="00F15243">
            <w:rPr>
              <w:rFonts w:eastAsia="Times New Roman" w:cs="Times New Roman"/>
              <w:szCs w:val="24"/>
              <w:lang w:val="en-US"/>
            </w:rPr>
            <w:t xml:space="preserve">Podsakoff, P.M., MacKenzie, S.B., Lee, J.Y. and Podsakoff, N.P. (2003), “Common </w:t>
          </w:r>
          <w:r w:rsidR="009E4D41" w:rsidRPr="00F15243">
            <w:rPr>
              <w:rFonts w:eastAsia="Times New Roman" w:cs="Times New Roman"/>
              <w:szCs w:val="24"/>
              <w:lang w:val="en-US"/>
            </w:rPr>
            <w:t>method biases in behavioral research: a critical review of the literature and recommended remedies</w:t>
          </w:r>
          <w:r w:rsidRPr="00F15243">
            <w:rPr>
              <w:rFonts w:eastAsia="Times New Roman" w:cs="Times New Roman"/>
              <w:szCs w:val="24"/>
              <w:lang w:val="en-US"/>
            </w:rPr>
            <w:t xml:space="preserve">”, </w:t>
          </w:r>
          <w:r w:rsidRPr="00F15243">
            <w:rPr>
              <w:rFonts w:eastAsia="Times New Roman" w:cs="Times New Roman"/>
              <w:i/>
              <w:iCs/>
              <w:szCs w:val="24"/>
              <w:lang w:val="en-US"/>
            </w:rPr>
            <w:t>Journal of Applied Psychology</w:t>
          </w:r>
          <w:r w:rsidRPr="00F15243">
            <w:rPr>
              <w:rFonts w:eastAsia="Times New Roman" w:cs="Times New Roman"/>
              <w:szCs w:val="24"/>
              <w:lang w:val="en-US"/>
            </w:rPr>
            <w:t>, doi: 10.1037/0021-9010.88.5.879.</w:t>
          </w:r>
        </w:p>
        <w:p w14:paraId="4443A3CF" w14:textId="77777777" w:rsidR="004E1DA2" w:rsidRPr="00F15243" w:rsidRDefault="004E1DA2" w:rsidP="0026131E">
          <w:pPr>
            <w:autoSpaceDE w:val="0"/>
            <w:autoSpaceDN w:val="0"/>
            <w:ind w:firstLine="567"/>
            <w:jc w:val="both"/>
            <w:divId w:val="287127446"/>
            <w:rPr>
              <w:rFonts w:eastAsia="Times New Roman" w:cs="Times New Roman"/>
              <w:szCs w:val="24"/>
              <w:lang w:val="en-US"/>
            </w:rPr>
          </w:pPr>
          <w:r w:rsidRPr="00F15243">
            <w:rPr>
              <w:rFonts w:eastAsia="Times New Roman" w:cs="Times New Roman"/>
              <w:szCs w:val="24"/>
              <w:lang w:val="en-US"/>
            </w:rPr>
            <w:t xml:space="preserve">Pu, X., Chong, A.Y.L., Cai, Z., Lim, M.K. and Tan, K.H. (2019), “Leveraging open-standard interorganizational information systems for process adaptability and alignment: An empirical analysis”, </w:t>
          </w:r>
          <w:r w:rsidRPr="00F15243">
            <w:rPr>
              <w:rFonts w:eastAsia="Times New Roman" w:cs="Times New Roman"/>
              <w:i/>
              <w:iCs/>
              <w:szCs w:val="24"/>
              <w:lang w:val="en-US"/>
            </w:rPr>
            <w:t>International Journal of Operations and Production Management</w:t>
          </w:r>
          <w:r w:rsidRPr="00F15243">
            <w:rPr>
              <w:rFonts w:eastAsia="Times New Roman" w:cs="Times New Roman"/>
              <w:szCs w:val="24"/>
              <w:lang w:val="en-US"/>
            </w:rPr>
            <w:t>, Vol. 39, doi: 10.1108/IJOPM-12-2018-0747.</w:t>
          </w:r>
        </w:p>
        <w:p w14:paraId="71F00A59" w14:textId="77777777" w:rsidR="004E1DA2" w:rsidRPr="00F15243" w:rsidRDefault="004E1DA2" w:rsidP="0026131E">
          <w:pPr>
            <w:autoSpaceDE w:val="0"/>
            <w:autoSpaceDN w:val="0"/>
            <w:ind w:firstLine="567"/>
            <w:jc w:val="both"/>
            <w:divId w:val="1800222576"/>
            <w:rPr>
              <w:rFonts w:eastAsia="Times New Roman" w:cs="Times New Roman"/>
              <w:szCs w:val="24"/>
              <w:lang w:val="en-US"/>
            </w:rPr>
          </w:pPr>
          <w:r w:rsidRPr="00F15243">
            <w:rPr>
              <w:rFonts w:eastAsia="Times New Roman" w:cs="Times New Roman"/>
              <w:szCs w:val="24"/>
              <w:lang w:val="en-US"/>
            </w:rPr>
            <w:t xml:space="preserve">Qi, M. and Armstrong, S.J. (2019), “The influence of cognitive style diversity on intra-group relationship conflict, individual-level organizational citizenship behaviors and the moderating role of leader-member-exchange”, </w:t>
          </w:r>
          <w:r w:rsidRPr="00F15243">
            <w:rPr>
              <w:rFonts w:eastAsia="Times New Roman" w:cs="Times New Roman"/>
              <w:i/>
              <w:iCs/>
              <w:szCs w:val="24"/>
              <w:lang w:val="en-US"/>
            </w:rPr>
            <w:t>International Journal of Conflict Management</w:t>
          </w:r>
          <w:r w:rsidRPr="00F15243">
            <w:rPr>
              <w:rFonts w:eastAsia="Times New Roman" w:cs="Times New Roman"/>
              <w:szCs w:val="24"/>
              <w:lang w:val="en-US"/>
            </w:rPr>
            <w:t>, Vol. 30 No. 4, doi: 10.1108/IJCMA-09-2018-0105.</w:t>
          </w:r>
        </w:p>
        <w:p w14:paraId="20C9E37B" w14:textId="77777777" w:rsidR="004E1DA2" w:rsidRPr="00F15243" w:rsidRDefault="004E1DA2" w:rsidP="0026131E">
          <w:pPr>
            <w:autoSpaceDE w:val="0"/>
            <w:autoSpaceDN w:val="0"/>
            <w:ind w:firstLine="567"/>
            <w:jc w:val="both"/>
            <w:divId w:val="1685984001"/>
            <w:rPr>
              <w:rFonts w:eastAsia="Times New Roman" w:cs="Times New Roman"/>
              <w:szCs w:val="24"/>
              <w:lang w:val="en-US"/>
            </w:rPr>
          </w:pPr>
          <w:r w:rsidRPr="00F15243">
            <w:rPr>
              <w:rFonts w:eastAsia="Times New Roman" w:cs="Times New Roman"/>
              <w:szCs w:val="24"/>
              <w:lang w:val="en-US"/>
            </w:rPr>
            <w:t xml:space="preserve">Qi, M., Armstrong, S.J., Yang, Z. and Li, X. (2022), “Cognitive diversity and team creativity: Effects of demographic faultlines, subgroup imbalance and information elaboration”, </w:t>
          </w:r>
          <w:r w:rsidRPr="00F15243">
            <w:rPr>
              <w:rFonts w:eastAsia="Times New Roman" w:cs="Times New Roman"/>
              <w:i/>
              <w:iCs/>
              <w:szCs w:val="24"/>
              <w:lang w:val="en-US"/>
            </w:rPr>
            <w:t>Journal of Business Research</w:t>
          </w:r>
          <w:r w:rsidRPr="00F15243">
            <w:rPr>
              <w:rFonts w:eastAsia="Times New Roman" w:cs="Times New Roman"/>
              <w:szCs w:val="24"/>
              <w:lang w:val="en-US"/>
            </w:rPr>
            <w:t>, Vol. 139 No. C, pp. 819–830, doi: 10.1016/j.jbusres.2021.10.027.</w:t>
          </w:r>
        </w:p>
        <w:p w14:paraId="7C28B5EE" w14:textId="77777777" w:rsidR="004E1DA2" w:rsidRPr="00F15243" w:rsidRDefault="004E1DA2" w:rsidP="0026131E">
          <w:pPr>
            <w:autoSpaceDE w:val="0"/>
            <w:autoSpaceDN w:val="0"/>
            <w:ind w:firstLine="567"/>
            <w:jc w:val="both"/>
            <w:divId w:val="502472486"/>
            <w:rPr>
              <w:rFonts w:eastAsia="Times New Roman" w:cs="Times New Roman"/>
              <w:szCs w:val="24"/>
              <w:lang w:val="en-US"/>
            </w:rPr>
          </w:pPr>
          <w:r w:rsidRPr="00F15243">
            <w:rPr>
              <w:rFonts w:eastAsia="Times New Roman" w:cs="Times New Roman"/>
              <w:szCs w:val="24"/>
              <w:lang w:val="en-US"/>
            </w:rPr>
            <w:t xml:space="preserve">Quinteiro, P.M., Passos, A. and Curral, L. (2016), “Thought self-leadership and effectiveness in self-management teams”, </w:t>
          </w:r>
          <w:r w:rsidRPr="00F15243">
            <w:rPr>
              <w:rFonts w:eastAsia="Times New Roman" w:cs="Times New Roman"/>
              <w:i/>
              <w:iCs/>
              <w:szCs w:val="24"/>
              <w:lang w:val="en-US"/>
            </w:rPr>
            <w:t>Leadership</w:t>
          </w:r>
          <w:r w:rsidRPr="00F15243">
            <w:rPr>
              <w:rFonts w:eastAsia="Times New Roman" w:cs="Times New Roman"/>
              <w:szCs w:val="24"/>
              <w:lang w:val="en-US"/>
            </w:rPr>
            <w:t>, Vol. 12 No. 1, doi: 10.1177/1742715014543579.</w:t>
          </w:r>
        </w:p>
        <w:p w14:paraId="40D859E8" w14:textId="1C9CF623" w:rsidR="004E1DA2" w:rsidRPr="00F15243" w:rsidRDefault="004E1DA2" w:rsidP="0026131E">
          <w:pPr>
            <w:autoSpaceDE w:val="0"/>
            <w:autoSpaceDN w:val="0"/>
            <w:ind w:firstLine="567"/>
            <w:jc w:val="both"/>
            <w:divId w:val="1621910514"/>
            <w:rPr>
              <w:rFonts w:eastAsia="Times New Roman" w:cs="Times New Roman"/>
              <w:szCs w:val="24"/>
              <w:lang w:val="en-US"/>
            </w:rPr>
          </w:pPr>
          <w:r w:rsidRPr="00F15243">
            <w:rPr>
              <w:rFonts w:eastAsia="Times New Roman" w:cs="Times New Roman"/>
              <w:szCs w:val="24"/>
              <w:lang w:val="en-US"/>
            </w:rPr>
            <w:t xml:space="preserve">Ramamurthy, K., Premkumar, G. and Crum, M.R. (1999), “Organizational </w:t>
          </w:r>
          <w:r w:rsidR="009E4D41" w:rsidRPr="00F15243">
            <w:rPr>
              <w:rFonts w:eastAsia="Times New Roman" w:cs="Times New Roman"/>
              <w:szCs w:val="24"/>
              <w:lang w:val="en-US"/>
            </w:rPr>
            <w:t xml:space="preserve">and interorganizational determinants </w:t>
          </w:r>
          <w:r w:rsidRPr="00F15243">
            <w:rPr>
              <w:rFonts w:eastAsia="Times New Roman" w:cs="Times New Roman"/>
              <w:szCs w:val="24"/>
              <w:lang w:val="en-US"/>
            </w:rPr>
            <w:t xml:space="preserve">of EDI </w:t>
          </w:r>
          <w:r w:rsidR="009E4D41" w:rsidRPr="00F15243">
            <w:rPr>
              <w:rFonts w:eastAsia="Times New Roman" w:cs="Times New Roman"/>
              <w:szCs w:val="24"/>
              <w:lang w:val="en-US"/>
            </w:rPr>
            <w:t>diffusion and organizational performance: a causal mo</w:t>
          </w:r>
          <w:r w:rsidRPr="00F15243">
            <w:rPr>
              <w:rFonts w:eastAsia="Times New Roman" w:cs="Times New Roman"/>
              <w:szCs w:val="24"/>
              <w:lang w:val="en-US"/>
            </w:rPr>
            <w:t xml:space="preserve">del”, </w:t>
          </w:r>
          <w:r w:rsidRPr="00F15243">
            <w:rPr>
              <w:rFonts w:eastAsia="Times New Roman" w:cs="Times New Roman"/>
              <w:i/>
              <w:iCs/>
              <w:szCs w:val="24"/>
              <w:lang w:val="en-US"/>
            </w:rPr>
            <w:t>Journal of Organizational Computing and Electronic Commerce</w:t>
          </w:r>
          <w:r w:rsidRPr="00F15243">
            <w:rPr>
              <w:rFonts w:eastAsia="Times New Roman" w:cs="Times New Roman"/>
              <w:szCs w:val="24"/>
              <w:lang w:val="en-US"/>
            </w:rPr>
            <w:t>, Vol. 9 No. 4, doi: 10.1207/S153277440904_2.</w:t>
          </w:r>
        </w:p>
        <w:p w14:paraId="46FDE93B" w14:textId="77777777" w:rsidR="004E1DA2" w:rsidRPr="00F15243" w:rsidRDefault="004E1DA2" w:rsidP="0026131E">
          <w:pPr>
            <w:autoSpaceDE w:val="0"/>
            <w:autoSpaceDN w:val="0"/>
            <w:ind w:firstLine="567"/>
            <w:jc w:val="both"/>
            <w:divId w:val="350882255"/>
            <w:rPr>
              <w:rFonts w:eastAsia="Times New Roman" w:cs="Times New Roman"/>
              <w:szCs w:val="24"/>
              <w:lang w:val="en-US"/>
            </w:rPr>
          </w:pPr>
          <w:r w:rsidRPr="00F15243">
            <w:rPr>
              <w:rFonts w:eastAsia="Times New Roman" w:cs="Times New Roman"/>
              <w:szCs w:val="24"/>
              <w:lang w:val="en-US"/>
            </w:rPr>
            <w:t xml:space="preserve">Ranganathan, C., Dhaliwal, J.S. and Teo, T.S.H. (2004), “Assimilation and diffusion of Web technologies in supply-chain management: An examination of key drivers and performance impacts”, </w:t>
          </w:r>
          <w:r w:rsidRPr="00F15243">
            <w:rPr>
              <w:rFonts w:eastAsia="Times New Roman" w:cs="Times New Roman"/>
              <w:i/>
              <w:iCs/>
              <w:szCs w:val="24"/>
              <w:lang w:val="en-US"/>
            </w:rPr>
            <w:t>International Journal of Electronic Commerce</w:t>
          </w:r>
          <w:r w:rsidRPr="00F15243">
            <w:rPr>
              <w:rFonts w:eastAsia="Times New Roman" w:cs="Times New Roman"/>
              <w:szCs w:val="24"/>
              <w:lang w:val="en-US"/>
            </w:rPr>
            <w:t>, Vol. 9 No. 1, doi: 10.1080/10864415.2004.11044319.</w:t>
          </w:r>
        </w:p>
        <w:p w14:paraId="15E94F02" w14:textId="77777777" w:rsidR="004E1DA2" w:rsidRPr="00F15243" w:rsidRDefault="004E1DA2" w:rsidP="0026131E">
          <w:pPr>
            <w:autoSpaceDE w:val="0"/>
            <w:autoSpaceDN w:val="0"/>
            <w:ind w:firstLine="567"/>
            <w:jc w:val="both"/>
            <w:divId w:val="1830518176"/>
            <w:rPr>
              <w:rFonts w:eastAsia="Times New Roman" w:cs="Times New Roman"/>
              <w:szCs w:val="24"/>
              <w:lang w:val="en-US"/>
            </w:rPr>
          </w:pPr>
          <w:r w:rsidRPr="00F15243">
            <w:rPr>
              <w:rFonts w:eastAsia="Times New Roman" w:cs="Times New Roman"/>
              <w:szCs w:val="24"/>
              <w:lang w:val="en-US"/>
            </w:rPr>
            <w:t xml:space="preserve">Ray, G., Muhanna, W.A. and Barney, J.B. (2005), “Information technology and the performance of the customer service process: A resource-based analysis”, </w:t>
          </w:r>
          <w:r w:rsidRPr="00F15243">
            <w:rPr>
              <w:rFonts w:eastAsia="Times New Roman" w:cs="Times New Roman"/>
              <w:i/>
              <w:iCs/>
              <w:szCs w:val="24"/>
              <w:lang w:val="en-US"/>
            </w:rPr>
            <w:t>MIS Quarterly: Management Information Systems</w:t>
          </w:r>
          <w:r w:rsidRPr="00F15243">
            <w:rPr>
              <w:rFonts w:eastAsia="Times New Roman" w:cs="Times New Roman"/>
              <w:szCs w:val="24"/>
              <w:lang w:val="en-US"/>
            </w:rPr>
            <w:t>, Vol. 29 No. 4, doi: 10.2307/25148703.</w:t>
          </w:r>
        </w:p>
        <w:p w14:paraId="3288B9A6" w14:textId="77777777" w:rsidR="004E1DA2" w:rsidRPr="00F15243" w:rsidRDefault="004E1DA2" w:rsidP="0026131E">
          <w:pPr>
            <w:autoSpaceDE w:val="0"/>
            <w:autoSpaceDN w:val="0"/>
            <w:ind w:firstLine="567"/>
            <w:jc w:val="both"/>
            <w:divId w:val="1624921449"/>
            <w:rPr>
              <w:rFonts w:eastAsia="Times New Roman" w:cs="Times New Roman"/>
              <w:szCs w:val="24"/>
              <w:lang w:val="en-US"/>
            </w:rPr>
          </w:pPr>
          <w:r w:rsidRPr="00F15243">
            <w:rPr>
              <w:rFonts w:eastAsia="Times New Roman" w:cs="Times New Roman"/>
              <w:szCs w:val="24"/>
              <w:lang w:val="en-US"/>
            </w:rPr>
            <w:lastRenderedPageBreak/>
            <w:t xml:space="preserve">Riccucci, N.M. (2021), </w:t>
          </w:r>
          <w:r w:rsidRPr="00F15243">
            <w:rPr>
              <w:rFonts w:eastAsia="Times New Roman" w:cs="Times New Roman"/>
              <w:i/>
              <w:iCs/>
              <w:szCs w:val="24"/>
              <w:lang w:val="en-US"/>
            </w:rPr>
            <w:t>Managing Diversity in Public Sector Workforces</w:t>
          </w:r>
          <w:r w:rsidRPr="00F15243">
            <w:rPr>
              <w:rFonts w:eastAsia="Times New Roman" w:cs="Times New Roman"/>
              <w:szCs w:val="24"/>
              <w:lang w:val="en-US"/>
            </w:rPr>
            <w:t xml:space="preserve">, </w:t>
          </w:r>
          <w:r w:rsidRPr="00F15243">
            <w:rPr>
              <w:rFonts w:eastAsia="Times New Roman" w:cs="Times New Roman"/>
              <w:i/>
              <w:iCs/>
              <w:szCs w:val="24"/>
              <w:lang w:val="en-US"/>
            </w:rPr>
            <w:t>Managing Diversity In Public Sector Workforces</w:t>
          </w:r>
          <w:r w:rsidRPr="00F15243">
            <w:rPr>
              <w:rFonts w:eastAsia="Times New Roman" w:cs="Times New Roman"/>
              <w:szCs w:val="24"/>
              <w:lang w:val="en-US"/>
            </w:rPr>
            <w:t>, doi: 10.4324/9781003176534.</w:t>
          </w:r>
        </w:p>
        <w:p w14:paraId="4246D871" w14:textId="77777777" w:rsidR="004E1DA2" w:rsidRPr="00F15243" w:rsidRDefault="004E1DA2" w:rsidP="0026131E">
          <w:pPr>
            <w:autoSpaceDE w:val="0"/>
            <w:autoSpaceDN w:val="0"/>
            <w:ind w:firstLine="567"/>
            <w:jc w:val="both"/>
            <w:divId w:val="1590429615"/>
            <w:rPr>
              <w:rFonts w:eastAsia="Times New Roman" w:cs="Times New Roman"/>
              <w:szCs w:val="24"/>
              <w:lang w:val="en-US"/>
            </w:rPr>
          </w:pPr>
          <w:r w:rsidRPr="00F15243">
            <w:rPr>
              <w:rFonts w:eastAsia="Times New Roman" w:cs="Times New Roman"/>
              <w:szCs w:val="24"/>
              <w:lang w:val="en-US"/>
            </w:rPr>
            <w:t xml:space="preserve">Ritz, A. and Alfes, K. (2018), “Multicultural public administration: Effects of language diversity and dissimilarity on public employees’ attachment to employment”, </w:t>
          </w:r>
          <w:r w:rsidRPr="00F15243">
            <w:rPr>
              <w:rFonts w:eastAsia="Times New Roman" w:cs="Times New Roman"/>
              <w:i/>
              <w:iCs/>
              <w:szCs w:val="24"/>
              <w:lang w:val="en-US"/>
            </w:rPr>
            <w:t>Public Administration</w:t>
          </w:r>
          <w:r w:rsidRPr="00F15243">
            <w:rPr>
              <w:rFonts w:eastAsia="Times New Roman" w:cs="Times New Roman"/>
              <w:szCs w:val="24"/>
              <w:lang w:val="en-US"/>
            </w:rPr>
            <w:t>, Vol. 96 No. 1, doi: 10.1111/padm.12366.</w:t>
          </w:r>
        </w:p>
        <w:p w14:paraId="32EA374D" w14:textId="01B5C78F" w:rsidR="004E1DA2" w:rsidRPr="00F15243" w:rsidRDefault="004E1DA2" w:rsidP="0026131E">
          <w:pPr>
            <w:autoSpaceDE w:val="0"/>
            <w:autoSpaceDN w:val="0"/>
            <w:ind w:firstLine="567"/>
            <w:jc w:val="both"/>
            <w:divId w:val="220606347"/>
            <w:rPr>
              <w:rFonts w:eastAsia="Times New Roman" w:cs="Times New Roman"/>
              <w:szCs w:val="24"/>
              <w:lang w:val="en-US"/>
            </w:rPr>
          </w:pPr>
          <w:r w:rsidRPr="00F15243">
            <w:rPr>
              <w:rFonts w:eastAsia="Times New Roman" w:cs="Times New Roman"/>
              <w:szCs w:val="24"/>
              <w:lang w:val="en-US"/>
            </w:rPr>
            <w:t xml:space="preserve">Roberge, M.-É. and Alokha, Y.O. (2022), “Establishing </w:t>
          </w:r>
          <w:r w:rsidR="009E4D41" w:rsidRPr="00F15243">
            <w:rPr>
              <w:rFonts w:eastAsia="Times New Roman" w:cs="Times New Roman"/>
              <w:szCs w:val="24"/>
              <w:lang w:val="en-US"/>
            </w:rPr>
            <w:t>an effective dialogue to support diversity, inclusion, and the learning outcomes</w:t>
          </w:r>
          <w:r w:rsidRPr="00F15243">
            <w:rPr>
              <w:rFonts w:eastAsia="Times New Roman" w:cs="Times New Roman"/>
              <w:szCs w:val="24"/>
              <w:lang w:val="en-US"/>
            </w:rPr>
            <w:t xml:space="preserve">”, </w:t>
          </w:r>
          <w:r w:rsidRPr="00F15243">
            <w:rPr>
              <w:rFonts w:eastAsia="Times New Roman" w:cs="Times New Roman"/>
              <w:i/>
              <w:iCs/>
              <w:szCs w:val="24"/>
              <w:lang w:val="en-US"/>
            </w:rPr>
            <w:t>Journal of Business Diversity</w:t>
          </w:r>
          <w:r w:rsidRPr="00F15243">
            <w:rPr>
              <w:rFonts w:eastAsia="Times New Roman" w:cs="Times New Roman"/>
              <w:szCs w:val="24"/>
              <w:lang w:val="en-US"/>
            </w:rPr>
            <w:t>, Vol. 22 No. 2, doi: 10.33423/jbd.v22i2.5494.</w:t>
          </w:r>
        </w:p>
        <w:p w14:paraId="5E584D0D" w14:textId="77777777" w:rsidR="004E1DA2" w:rsidRPr="00F15243" w:rsidRDefault="004E1DA2" w:rsidP="0026131E">
          <w:pPr>
            <w:autoSpaceDE w:val="0"/>
            <w:autoSpaceDN w:val="0"/>
            <w:ind w:firstLine="567"/>
            <w:jc w:val="both"/>
            <w:divId w:val="589122622"/>
            <w:rPr>
              <w:rFonts w:eastAsia="Times New Roman" w:cs="Times New Roman"/>
              <w:szCs w:val="24"/>
              <w:lang w:val="en-US"/>
            </w:rPr>
          </w:pPr>
          <w:r w:rsidRPr="00F15243">
            <w:rPr>
              <w:rFonts w:eastAsia="Times New Roman" w:cs="Times New Roman"/>
              <w:szCs w:val="24"/>
              <w:lang w:val="en-US"/>
            </w:rPr>
            <w:t xml:space="preserve">Rogers, E.M. (1995), </w:t>
          </w:r>
          <w:r w:rsidRPr="00F15243">
            <w:rPr>
              <w:rFonts w:eastAsia="Times New Roman" w:cs="Times New Roman"/>
              <w:i/>
              <w:iCs/>
              <w:szCs w:val="24"/>
              <w:lang w:val="en-US"/>
            </w:rPr>
            <w:t>Diffusion of Innovations</w:t>
          </w:r>
          <w:r w:rsidRPr="00F15243">
            <w:rPr>
              <w:rFonts w:eastAsia="Times New Roman" w:cs="Times New Roman"/>
              <w:szCs w:val="24"/>
              <w:lang w:val="en-US"/>
            </w:rPr>
            <w:t xml:space="preserve">, </w:t>
          </w:r>
          <w:r w:rsidRPr="00F15243">
            <w:rPr>
              <w:rFonts w:eastAsia="Times New Roman" w:cs="Times New Roman"/>
              <w:i/>
              <w:iCs/>
              <w:szCs w:val="24"/>
              <w:lang w:val="en-US"/>
            </w:rPr>
            <w:t>Die Diffusion von Innovationen in Der Telekommunikation</w:t>
          </w:r>
          <w:r w:rsidRPr="00F15243">
            <w:rPr>
              <w:rFonts w:eastAsia="Times New Roman" w:cs="Times New Roman"/>
              <w:szCs w:val="24"/>
              <w:lang w:val="en-US"/>
            </w:rPr>
            <w:t>, Springer, Berlin, Heidelberg, Ne York.</w:t>
          </w:r>
        </w:p>
        <w:p w14:paraId="7C90E1E2" w14:textId="77777777" w:rsidR="004E1DA2" w:rsidRPr="00F15243" w:rsidRDefault="004E1DA2" w:rsidP="0026131E">
          <w:pPr>
            <w:autoSpaceDE w:val="0"/>
            <w:autoSpaceDN w:val="0"/>
            <w:ind w:firstLine="567"/>
            <w:jc w:val="both"/>
            <w:divId w:val="617492067"/>
            <w:rPr>
              <w:rFonts w:eastAsia="Times New Roman" w:cs="Times New Roman"/>
              <w:szCs w:val="24"/>
              <w:lang w:val="en-US"/>
            </w:rPr>
          </w:pPr>
          <w:r w:rsidRPr="00F15243">
            <w:rPr>
              <w:rFonts w:eastAsia="Times New Roman" w:cs="Times New Roman"/>
              <w:szCs w:val="24"/>
              <w:lang w:val="en-US"/>
            </w:rPr>
            <w:t xml:space="preserve">Rong, P. and Xie, J. (2021), “Can transactive memory system improve top management team’s creativity? The moderating role of team identity”, </w:t>
          </w:r>
          <w:r w:rsidRPr="00F15243">
            <w:rPr>
              <w:rFonts w:eastAsia="Times New Roman" w:cs="Times New Roman"/>
              <w:i/>
              <w:iCs/>
              <w:szCs w:val="24"/>
              <w:lang w:val="en-US"/>
            </w:rPr>
            <w:t>Current Psychology</w:t>
          </w:r>
          <w:r w:rsidRPr="00F15243">
            <w:rPr>
              <w:rFonts w:eastAsia="Times New Roman" w:cs="Times New Roman"/>
              <w:szCs w:val="24"/>
              <w:lang w:val="en-US"/>
            </w:rPr>
            <w:t>, Vol. 40 No. 8, doi: 10.1007/s12144-021-01507-y.</w:t>
          </w:r>
        </w:p>
        <w:p w14:paraId="5D368619" w14:textId="095002D5" w:rsidR="004E1DA2" w:rsidRPr="00F15243" w:rsidRDefault="004E1DA2" w:rsidP="0026131E">
          <w:pPr>
            <w:autoSpaceDE w:val="0"/>
            <w:autoSpaceDN w:val="0"/>
            <w:ind w:firstLine="567"/>
            <w:jc w:val="both"/>
            <w:divId w:val="229704491"/>
            <w:rPr>
              <w:rFonts w:eastAsia="Times New Roman" w:cs="Times New Roman"/>
              <w:szCs w:val="24"/>
              <w:lang w:val="en-US"/>
            </w:rPr>
          </w:pPr>
          <w:r w:rsidRPr="00F15243">
            <w:rPr>
              <w:rFonts w:eastAsia="Times New Roman" w:cs="Times New Roman"/>
              <w:szCs w:val="24"/>
              <w:lang w:val="en-US"/>
            </w:rPr>
            <w:t xml:space="preserve">Sackett, E. and Fitzsimons, G.M. (2021), “The </w:t>
          </w:r>
          <w:r w:rsidR="009E4D41" w:rsidRPr="00F15243">
            <w:rPr>
              <w:rFonts w:eastAsia="Times New Roman" w:cs="Times New Roman"/>
              <w:szCs w:val="24"/>
              <w:lang w:val="en-US"/>
            </w:rPr>
            <w:t>effects of extra-team goal disclosure on team performance, viability, and satisfaction</w:t>
          </w:r>
          <w:r w:rsidRPr="00F15243">
            <w:rPr>
              <w:rFonts w:eastAsia="Times New Roman" w:cs="Times New Roman"/>
              <w:szCs w:val="24"/>
              <w:lang w:val="en-US"/>
            </w:rPr>
            <w:t xml:space="preserve">”, </w:t>
          </w:r>
          <w:r w:rsidRPr="00F15243">
            <w:rPr>
              <w:rFonts w:eastAsia="Times New Roman" w:cs="Times New Roman"/>
              <w:i/>
              <w:iCs/>
              <w:szCs w:val="24"/>
              <w:lang w:val="en-US"/>
            </w:rPr>
            <w:t>Frontiers in Psychology</w:t>
          </w:r>
          <w:r w:rsidRPr="00F15243">
            <w:rPr>
              <w:rFonts w:eastAsia="Times New Roman" w:cs="Times New Roman"/>
              <w:szCs w:val="24"/>
              <w:lang w:val="en-US"/>
            </w:rPr>
            <w:t>, Vol. 11, doi: 10.3389/fpsyg.2020.548842.</w:t>
          </w:r>
        </w:p>
        <w:p w14:paraId="0FC3559C" w14:textId="77777777" w:rsidR="004E1DA2" w:rsidRPr="00F15243" w:rsidRDefault="004E1DA2" w:rsidP="0026131E">
          <w:pPr>
            <w:autoSpaceDE w:val="0"/>
            <w:autoSpaceDN w:val="0"/>
            <w:ind w:firstLine="567"/>
            <w:jc w:val="both"/>
            <w:divId w:val="971247543"/>
            <w:rPr>
              <w:rFonts w:eastAsia="Times New Roman" w:cs="Times New Roman"/>
              <w:szCs w:val="24"/>
              <w:lang w:val="en-US"/>
            </w:rPr>
          </w:pPr>
          <w:r w:rsidRPr="00F15243">
            <w:rPr>
              <w:rFonts w:eastAsia="Times New Roman" w:cs="Times New Roman"/>
              <w:szCs w:val="24"/>
              <w:lang w:val="en-US"/>
            </w:rPr>
            <w:t xml:space="preserve">Sáiz-Pardo, M., Haro Domínguez, M.C. and Molina, L.M. (2021), “Transactive memory systems mediation role in the relationship between motivation and internal knowledge transfers in a military environment”, </w:t>
          </w:r>
          <w:r w:rsidRPr="00F15243">
            <w:rPr>
              <w:rFonts w:eastAsia="Times New Roman" w:cs="Times New Roman"/>
              <w:i/>
              <w:iCs/>
              <w:szCs w:val="24"/>
              <w:lang w:val="en-US"/>
            </w:rPr>
            <w:t>Journal of Knowledge Management</w:t>
          </w:r>
          <w:r w:rsidRPr="00F15243">
            <w:rPr>
              <w:rFonts w:eastAsia="Times New Roman" w:cs="Times New Roman"/>
              <w:szCs w:val="24"/>
              <w:lang w:val="en-US"/>
            </w:rPr>
            <w:t>, Vol. 25 No. 10, doi: 10.1108/JKM-10-2020-0777.</w:t>
          </w:r>
        </w:p>
        <w:p w14:paraId="53B8040F" w14:textId="77777777" w:rsidR="004E1DA2" w:rsidRPr="00F15243" w:rsidRDefault="004E1DA2" w:rsidP="0026131E">
          <w:pPr>
            <w:autoSpaceDE w:val="0"/>
            <w:autoSpaceDN w:val="0"/>
            <w:ind w:firstLine="567"/>
            <w:jc w:val="both"/>
            <w:divId w:val="1756247577"/>
            <w:rPr>
              <w:rFonts w:eastAsia="Times New Roman" w:cs="Times New Roman"/>
              <w:szCs w:val="24"/>
              <w:lang w:val="en-US"/>
            </w:rPr>
          </w:pPr>
          <w:r w:rsidRPr="00F15243">
            <w:rPr>
              <w:rFonts w:eastAsia="Times New Roman" w:cs="Times New Roman"/>
              <w:szCs w:val="24"/>
              <w:lang w:val="en-US"/>
            </w:rPr>
            <w:t xml:space="preserve">Schilpzand, M.C. and Martins, L.L. (2010), “Cognitive diversity and team performance: The roles of team mental models and information processing”, </w:t>
          </w:r>
          <w:r w:rsidRPr="00F15243">
            <w:rPr>
              <w:rFonts w:eastAsia="Times New Roman" w:cs="Times New Roman"/>
              <w:i/>
              <w:iCs/>
              <w:szCs w:val="24"/>
              <w:lang w:val="en-US"/>
            </w:rPr>
            <w:t>Academy of Management 2010 Annual Meeting - Dare to Care: Passion and Compassion in Management Practice and Research, AOM 2010</w:t>
          </w:r>
          <w:r w:rsidRPr="00F15243">
            <w:rPr>
              <w:rFonts w:eastAsia="Times New Roman" w:cs="Times New Roman"/>
              <w:szCs w:val="24"/>
              <w:lang w:val="en-US"/>
            </w:rPr>
            <w:t>, doi: 10.5465/ambpp.2010.54484962.</w:t>
          </w:r>
        </w:p>
        <w:p w14:paraId="55808ABD" w14:textId="77777777" w:rsidR="004E1DA2" w:rsidRPr="00F15243" w:rsidRDefault="004E1DA2" w:rsidP="0026131E">
          <w:pPr>
            <w:autoSpaceDE w:val="0"/>
            <w:autoSpaceDN w:val="0"/>
            <w:ind w:firstLine="567"/>
            <w:jc w:val="both"/>
            <w:divId w:val="1346054915"/>
            <w:rPr>
              <w:rFonts w:eastAsia="Times New Roman" w:cs="Times New Roman"/>
              <w:szCs w:val="24"/>
              <w:lang w:val="en-US"/>
            </w:rPr>
          </w:pPr>
          <w:r w:rsidRPr="00F15243">
            <w:rPr>
              <w:rFonts w:eastAsia="Times New Roman" w:cs="Times New Roman"/>
              <w:szCs w:val="24"/>
              <w:lang w:val="en-US"/>
            </w:rPr>
            <w:t xml:space="preserve">Shin, S.J., Kim, T.Y., Lee, J.Y. and Bian, L. (2012), “Cognitive team diversity and individual team member creativity: A cross-level interaction”, </w:t>
          </w:r>
          <w:r w:rsidRPr="00F15243">
            <w:rPr>
              <w:rFonts w:eastAsia="Times New Roman" w:cs="Times New Roman"/>
              <w:i/>
              <w:iCs/>
              <w:szCs w:val="24"/>
              <w:lang w:val="en-US"/>
            </w:rPr>
            <w:t>Academy of Management Journal</w:t>
          </w:r>
          <w:r w:rsidRPr="00F15243">
            <w:rPr>
              <w:rFonts w:eastAsia="Times New Roman" w:cs="Times New Roman"/>
              <w:szCs w:val="24"/>
              <w:lang w:val="en-US"/>
            </w:rPr>
            <w:t>, Vol. 55 No. 1, pp. 197–212, doi: 10.5465/amj.2010.0270.</w:t>
          </w:r>
        </w:p>
        <w:p w14:paraId="3F5765F4" w14:textId="77777777" w:rsidR="004E1DA2" w:rsidRPr="00F15243" w:rsidRDefault="004E1DA2" w:rsidP="0026131E">
          <w:pPr>
            <w:autoSpaceDE w:val="0"/>
            <w:autoSpaceDN w:val="0"/>
            <w:ind w:firstLine="567"/>
            <w:jc w:val="both"/>
            <w:divId w:val="1408379204"/>
            <w:rPr>
              <w:rFonts w:eastAsia="Times New Roman" w:cs="Times New Roman"/>
              <w:szCs w:val="24"/>
              <w:lang w:val="en-US"/>
            </w:rPr>
          </w:pPr>
          <w:r w:rsidRPr="00F15243">
            <w:rPr>
              <w:rFonts w:eastAsia="Times New Roman" w:cs="Times New Roman"/>
              <w:szCs w:val="24"/>
              <w:lang w:val="en-US"/>
            </w:rPr>
            <w:t xml:space="preserve">Showkat, S. and Misra, S. (2022), “The nexus between diversity management (DM) and organizational performance (OP): mediating role of cognitive and affective diversity”, </w:t>
          </w:r>
          <w:r w:rsidRPr="00F15243">
            <w:rPr>
              <w:rFonts w:eastAsia="Times New Roman" w:cs="Times New Roman"/>
              <w:i/>
              <w:iCs/>
              <w:szCs w:val="24"/>
              <w:lang w:val="en-US"/>
            </w:rPr>
            <w:t>European Journal of Training and Development</w:t>
          </w:r>
          <w:r w:rsidRPr="00F15243">
            <w:rPr>
              <w:rFonts w:eastAsia="Times New Roman" w:cs="Times New Roman"/>
              <w:szCs w:val="24"/>
              <w:lang w:val="en-US"/>
            </w:rPr>
            <w:t>, Vol. 46 No. 1/2, pp. 214–238, doi: 10.1108/EJTD-09-2020-0137.</w:t>
          </w:r>
        </w:p>
        <w:p w14:paraId="16EF0DB2" w14:textId="77777777" w:rsidR="004E1DA2" w:rsidRPr="00F15243" w:rsidRDefault="004E1DA2" w:rsidP="0026131E">
          <w:pPr>
            <w:autoSpaceDE w:val="0"/>
            <w:autoSpaceDN w:val="0"/>
            <w:ind w:firstLine="567"/>
            <w:jc w:val="both"/>
            <w:divId w:val="730079639"/>
            <w:rPr>
              <w:rFonts w:eastAsia="Times New Roman" w:cs="Times New Roman"/>
              <w:szCs w:val="24"/>
              <w:lang w:val="en-US"/>
            </w:rPr>
          </w:pPr>
          <w:r w:rsidRPr="00F15243">
            <w:rPr>
              <w:rFonts w:eastAsia="Times New Roman" w:cs="Times New Roman"/>
              <w:szCs w:val="24"/>
              <w:lang w:val="en-US"/>
            </w:rPr>
            <w:t xml:space="preserve">Tajfel, H. (1982), </w:t>
          </w:r>
          <w:r w:rsidRPr="00F15243">
            <w:rPr>
              <w:rFonts w:eastAsia="Times New Roman" w:cs="Times New Roman"/>
              <w:i/>
              <w:iCs/>
              <w:szCs w:val="24"/>
              <w:lang w:val="en-US"/>
            </w:rPr>
            <w:t>Social Identity and Intergroup Relations</w:t>
          </w:r>
          <w:r w:rsidRPr="00F15243">
            <w:rPr>
              <w:rFonts w:eastAsia="Times New Roman" w:cs="Times New Roman"/>
              <w:szCs w:val="24"/>
              <w:lang w:val="en-US"/>
            </w:rPr>
            <w:t>, Cambridge University Press., Cambridge.</w:t>
          </w:r>
        </w:p>
        <w:p w14:paraId="6BED2726" w14:textId="77FA888C" w:rsidR="004E1DA2" w:rsidRPr="00F15243" w:rsidRDefault="004E1DA2" w:rsidP="0026131E">
          <w:pPr>
            <w:autoSpaceDE w:val="0"/>
            <w:autoSpaceDN w:val="0"/>
            <w:ind w:firstLine="567"/>
            <w:jc w:val="both"/>
            <w:divId w:val="56982039"/>
            <w:rPr>
              <w:rFonts w:eastAsia="Times New Roman" w:cs="Times New Roman"/>
              <w:szCs w:val="24"/>
              <w:lang w:val="en-US"/>
            </w:rPr>
          </w:pPr>
          <w:r w:rsidRPr="00F15243">
            <w:rPr>
              <w:rFonts w:eastAsia="Times New Roman" w:cs="Times New Roman"/>
              <w:szCs w:val="24"/>
              <w:lang w:val="en-US"/>
            </w:rPr>
            <w:t xml:space="preserve">Tajfel, H. and Turner, J.C. (1986), “The </w:t>
          </w:r>
          <w:r w:rsidR="009E4D41" w:rsidRPr="00F15243">
            <w:rPr>
              <w:rFonts w:eastAsia="Times New Roman" w:cs="Times New Roman"/>
              <w:szCs w:val="24"/>
              <w:lang w:val="en-US"/>
            </w:rPr>
            <w:t>social identity theory of intergroup behavior</w:t>
          </w:r>
          <w:r w:rsidRPr="00F15243">
            <w:rPr>
              <w:rFonts w:eastAsia="Times New Roman" w:cs="Times New Roman"/>
              <w:szCs w:val="24"/>
              <w:lang w:val="en-US"/>
            </w:rPr>
            <w:t xml:space="preserve">”, </w:t>
          </w:r>
          <w:r w:rsidRPr="00F15243">
            <w:rPr>
              <w:rFonts w:eastAsia="Times New Roman" w:cs="Times New Roman"/>
              <w:i/>
              <w:iCs/>
              <w:szCs w:val="24"/>
              <w:lang w:val="en-US"/>
            </w:rPr>
            <w:t>Political Psychology</w:t>
          </w:r>
          <w:r w:rsidRPr="00F15243">
            <w:rPr>
              <w:rFonts w:eastAsia="Times New Roman" w:cs="Times New Roman"/>
              <w:szCs w:val="24"/>
              <w:lang w:val="en-US"/>
            </w:rPr>
            <w:t>, Psychology Press, pp. 276–293, doi: 10.4324/9780203505984-16.</w:t>
          </w:r>
        </w:p>
        <w:p w14:paraId="0403D392" w14:textId="77777777" w:rsidR="004E1DA2" w:rsidRPr="00F15243" w:rsidRDefault="004E1DA2" w:rsidP="0026131E">
          <w:pPr>
            <w:autoSpaceDE w:val="0"/>
            <w:autoSpaceDN w:val="0"/>
            <w:ind w:firstLine="567"/>
            <w:jc w:val="both"/>
            <w:divId w:val="827551377"/>
            <w:rPr>
              <w:rFonts w:eastAsia="Times New Roman" w:cs="Times New Roman"/>
              <w:szCs w:val="24"/>
              <w:lang w:val="en-US"/>
            </w:rPr>
          </w:pPr>
          <w:r w:rsidRPr="00F15243">
            <w:rPr>
              <w:rFonts w:eastAsia="Times New Roman" w:cs="Times New Roman"/>
              <w:szCs w:val="24"/>
              <w:lang w:val="en-US"/>
            </w:rPr>
            <w:t xml:space="preserve">Tekleab, A.G., Quigley, N.R. and Tesluk, P.E. (2009), “A longitudinal study of team conflict, conflict management, cohesion, and team effectiveness”, </w:t>
          </w:r>
          <w:r w:rsidRPr="00F15243">
            <w:rPr>
              <w:rFonts w:eastAsia="Times New Roman" w:cs="Times New Roman"/>
              <w:i/>
              <w:iCs/>
              <w:szCs w:val="24"/>
              <w:lang w:val="en-US"/>
            </w:rPr>
            <w:t>Group and Organization Management</w:t>
          </w:r>
          <w:r w:rsidRPr="00F15243">
            <w:rPr>
              <w:rFonts w:eastAsia="Times New Roman" w:cs="Times New Roman"/>
              <w:szCs w:val="24"/>
              <w:lang w:val="en-US"/>
            </w:rPr>
            <w:t>, Vol. 34 No. 2, doi: 10.1177/1059601108331218.</w:t>
          </w:r>
        </w:p>
        <w:p w14:paraId="21D837C5" w14:textId="77777777" w:rsidR="004E1DA2" w:rsidRPr="00F15243" w:rsidRDefault="004E1DA2" w:rsidP="0026131E">
          <w:pPr>
            <w:autoSpaceDE w:val="0"/>
            <w:autoSpaceDN w:val="0"/>
            <w:ind w:firstLine="567"/>
            <w:jc w:val="both"/>
            <w:divId w:val="488446199"/>
            <w:rPr>
              <w:rFonts w:eastAsia="Times New Roman" w:cs="Times New Roman"/>
              <w:szCs w:val="24"/>
              <w:lang w:val="en-US"/>
            </w:rPr>
          </w:pPr>
          <w:r w:rsidRPr="00F15243">
            <w:rPr>
              <w:rFonts w:eastAsia="Times New Roman" w:cs="Times New Roman"/>
              <w:szCs w:val="24"/>
              <w:lang w:val="en-US"/>
            </w:rPr>
            <w:lastRenderedPageBreak/>
            <w:t xml:space="preserve">Torchia, M., Calabro, A. and Morner, M. (2015), “Board of directors’ diversity, creativity, and cognitive conflict”, </w:t>
          </w:r>
          <w:r w:rsidRPr="00F15243">
            <w:rPr>
              <w:rFonts w:eastAsia="Times New Roman" w:cs="Times New Roman"/>
              <w:i/>
              <w:iCs/>
              <w:szCs w:val="24"/>
              <w:lang w:val="en-US"/>
            </w:rPr>
            <w:t>International Studies of Management and Organization</w:t>
          </w:r>
          <w:r w:rsidRPr="00F15243">
            <w:rPr>
              <w:rFonts w:eastAsia="Times New Roman" w:cs="Times New Roman"/>
              <w:szCs w:val="24"/>
              <w:lang w:val="en-US"/>
            </w:rPr>
            <w:t>, Vol. 45 No. 1, doi: 10.1080/00208825.2015.1005992.</w:t>
          </w:r>
        </w:p>
        <w:p w14:paraId="7EE04F16" w14:textId="77777777" w:rsidR="004E1DA2" w:rsidRPr="00F15243" w:rsidRDefault="004E1DA2" w:rsidP="0026131E">
          <w:pPr>
            <w:autoSpaceDE w:val="0"/>
            <w:autoSpaceDN w:val="0"/>
            <w:ind w:firstLine="567"/>
            <w:jc w:val="both"/>
            <w:divId w:val="1570844943"/>
            <w:rPr>
              <w:rFonts w:eastAsia="Times New Roman" w:cs="Times New Roman"/>
              <w:szCs w:val="24"/>
              <w:lang w:val="en-US"/>
            </w:rPr>
          </w:pPr>
          <w:r w:rsidRPr="00F15243">
            <w:rPr>
              <w:rFonts w:eastAsia="Times New Roman" w:cs="Times New Roman"/>
              <w:szCs w:val="24"/>
              <w:lang w:val="en-US"/>
            </w:rPr>
            <w:t xml:space="preserve">Valle, R., Martín, F. and Romero, P.M. (2001), “Trends and emerging values in human resource management: The Spanish scene”, </w:t>
          </w:r>
          <w:r w:rsidRPr="00F15243">
            <w:rPr>
              <w:rFonts w:eastAsia="Times New Roman" w:cs="Times New Roman"/>
              <w:i/>
              <w:iCs/>
              <w:szCs w:val="24"/>
              <w:lang w:val="en-US"/>
            </w:rPr>
            <w:t>International Journal of Manpower</w:t>
          </w:r>
          <w:r w:rsidRPr="00F15243">
            <w:rPr>
              <w:rFonts w:eastAsia="Times New Roman" w:cs="Times New Roman"/>
              <w:szCs w:val="24"/>
              <w:lang w:val="en-US"/>
            </w:rPr>
            <w:t>, Vol. 22 No. 3, doi: 10.1108/01437720110398301.</w:t>
          </w:r>
        </w:p>
        <w:p w14:paraId="7E470CFA" w14:textId="77777777" w:rsidR="004E1DA2" w:rsidRPr="00F15243" w:rsidRDefault="004E1DA2" w:rsidP="0026131E">
          <w:pPr>
            <w:autoSpaceDE w:val="0"/>
            <w:autoSpaceDN w:val="0"/>
            <w:ind w:firstLine="567"/>
            <w:jc w:val="both"/>
            <w:divId w:val="850603380"/>
            <w:rPr>
              <w:rFonts w:eastAsia="Times New Roman" w:cs="Times New Roman"/>
              <w:szCs w:val="24"/>
              <w:lang w:val="en-US"/>
            </w:rPr>
          </w:pPr>
          <w:r w:rsidRPr="00F15243">
            <w:rPr>
              <w:rFonts w:eastAsia="Times New Roman" w:cs="Times New Roman"/>
              <w:szCs w:val="24"/>
              <w:lang w:val="en-US"/>
            </w:rPr>
            <w:t xml:space="preserve">Venkatesh, V. and Bala, H. (2012), “Adoption and impacts of interorganizational business process standards: Role of partnering synergy”, </w:t>
          </w:r>
          <w:r w:rsidRPr="00F15243">
            <w:rPr>
              <w:rFonts w:eastAsia="Times New Roman" w:cs="Times New Roman"/>
              <w:i/>
              <w:iCs/>
              <w:szCs w:val="24"/>
              <w:lang w:val="en-US"/>
            </w:rPr>
            <w:t>Information Systems Research</w:t>
          </w:r>
          <w:r w:rsidRPr="00F15243">
            <w:rPr>
              <w:rFonts w:eastAsia="Times New Roman" w:cs="Times New Roman"/>
              <w:szCs w:val="24"/>
              <w:lang w:val="en-US"/>
            </w:rPr>
            <w:t>, Vol. 23 No. 4, doi: 10.1287/isre.1110.0404.</w:t>
          </w:r>
        </w:p>
        <w:p w14:paraId="06C9DB1E" w14:textId="43132807" w:rsidR="004E1DA2" w:rsidRPr="00F15243" w:rsidRDefault="004E1DA2" w:rsidP="0026131E">
          <w:pPr>
            <w:autoSpaceDE w:val="0"/>
            <w:autoSpaceDN w:val="0"/>
            <w:ind w:firstLine="567"/>
            <w:jc w:val="both"/>
            <w:divId w:val="1859613957"/>
            <w:rPr>
              <w:rFonts w:eastAsia="Times New Roman" w:cs="Times New Roman"/>
              <w:szCs w:val="24"/>
              <w:lang w:val="en-US"/>
            </w:rPr>
          </w:pPr>
          <w:r w:rsidRPr="00F15243">
            <w:rPr>
              <w:rFonts w:eastAsia="Times New Roman" w:cs="Times New Roman"/>
              <w:szCs w:val="24"/>
              <w:lang w:val="en-US"/>
            </w:rPr>
            <w:t xml:space="preserve">Wegner, D.M. (1987), “Transactive </w:t>
          </w:r>
          <w:r w:rsidR="009E4D41" w:rsidRPr="00F15243">
            <w:rPr>
              <w:rFonts w:eastAsia="Times New Roman" w:cs="Times New Roman"/>
              <w:szCs w:val="24"/>
              <w:lang w:val="en-US"/>
            </w:rPr>
            <w:t>m</w:t>
          </w:r>
          <w:r w:rsidRPr="00F15243">
            <w:rPr>
              <w:rFonts w:eastAsia="Times New Roman" w:cs="Times New Roman"/>
              <w:szCs w:val="24"/>
              <w:lang w:val="en-US"/>
            </w:rPr>
            <w:t xml:space="preserve">emory: </w:t>
          </w:r>
          <w:r w:rsidR="009E4D41" w:rsidRPr="00F15243">
            <w:rPr>
              <w:rFonts w:eastAsia="Times New Roman" w:cs="Times New Roman"/>
              <w:szCs w:val="24"/>
              <w:lang w:val="en-US"/>
            </w:rPr>
            <w:t>A contemporary analysis of the group mind</w:t>
          </w:r>
          <w:r w:rsidRPr="00F15243">
            <w:rPr>
              <w:rFonts w:eastAsia="Times New Roman" w:cs="Times New Roman"/>
              <w:szCs w:val="24"/>
              <w:lang w:val="en-US"/>
            </w:rPr>
            <w:t xml:space="preserve">”, </w:t>
          </w:r>
          <w:r w:rsidRPr="00F15243">
            <w:rPr>
              <w:rFonts w:eastAsia="Times New Roman" w:cs="Times New Roman"/>
              <w:i/>
              <w:iCs/>
              <w:szCs w:val="24"/>
              <w:lang w:val="en-US"/>
            </w:rPr>
            <w:t>Theories of Group Behavior</w:t>
          </w:r>
          <w:r w:rsidRPr="00F15243">
            <w:rPr>
              <w:rFonts w:eastAsia="Times New Roman" w:cs="Times New Roman"/>
              <w:szCs w:val="24"/>
              <w:lang w:val="en-US"/>
            </w:rPr>
            <w:t>, doi: 10.1007/978-1-4612-4634-3_9.</w:t>
          </w:r>
        </w:p>
        <w:p w14:paraId="08E7D0F7" w14:textId="7E398FEB" w:rsidR="004E1DA2" w:rsidRPr="00F15243" w:rsidRDefault="004E1DA2" w:rsidP="0026131E">
          <w:pPr>
            <w:autoSpaceDE w:val="0"/>
            <w:autoSpaceDN w:val="0"/>
            <w:ind w:firstLine="567"/>
            <w:jc w:val="both"/>
            <w:divId w:val="338505481"/>
            <w:rPr>
              <w:rFonts w:eastAsia="Times New Roman" w:cs="Times New Roman"/>
              <w:szCs w:val="24"/>
              <w:lang w:val="en-US"/>
            </w:rPr>
          </w:pPr>
          <w:r w:rsidRPr="00F15243">
            <w:rPr>
              <w:rFonts w:eastAsia="Times New Roman" w:cs="Times New Roman"/>
              <w:szCs w:val="24"/>
              <w:lang w:val="en-US"/>
            </w:rPr>
            <w:t xml:space="preserve">Williams, L.J., Vandenberg, R.J. and Edwards, J.R. (2009), “Structural </w:t>
          </w:r>
          <w:r w:rsidR="009E4D41" w:rsidRPr="00F15243">
            <w:rPr>
              <w:rFonts w:eastAsia="Times New Roman" w:cs="Times New Roman"/>
              <w:szCs w:val="24"/>
              <w:lang w:val="en-US"/>
            </w:rPr>
            <w:t>equation modeling in management research</w:t>
          </w:r>
          <w:r w:rsidRPr="00F15243">
            <w:rPr>
              <w:rFonts w:eastAsia="Times New Roman" w:cs="Times New Roman"/>
              <w:szCs w:val="24"/>
              <w:lang w:val="en-US"/>
            </w:rPr>
            <w:t xml:space="preserve">: A </w:t>
          </w:r>
          <w:r w:rsidR="009E4D41" w:rsidRPr="00F15243">
            <w:rPr>
              <w:rFonts w:eastAsia="Times New Roman" w:cs="Times New Roman"/>
              <w:szCs w:val="24"/>
              <w:lang w:val="en-US"/>
            </w:rPr>
            <w:t>guide for improved analysis</w:t>
          </w:r>
          <w:r w:rsidRPr="00F15243">
            <w:rPr>
              <w:rFonts w:eastAsia="Times New Roman" w:cs="Times New Roman"/>
              <w:szCs w:val="24"/>
              <w:lang w:val="en-US"/>
            </w:rPr>
            <w:t xml:space="preserve">”, </w:t>
          </w:r>
          <w:r w:rsidRPr="00F15243">
            <w:rPr>
              <w:rFonts w:eastAsia="Times New Roman" w:cs="Times New Roman"/>
              <w:i/>
              <w:iCs/>
              <w:szCs w:val="24"/>
              <w:lang w:val="en-US"/>
            </w:rPr>
            <w:t>The Academy of Management Annals</w:t>
          </w:r>
          <w:r w:rsidRPr="00F15243">
            <w:rPr>
              <w:rFonts w:eastAsia="Times New Roman" w:cs="Times New Roman"/>
              <w:szCs w:val="24"/>
              <w:lang w:val="en-US"/>
            </w:rPr>
            <w:t>, Vol. 3 No. 1, pp. 543–604, doi: 10.1080/19416520903065683.</w:t>
          </w:r>
        </w:p>
        <w:p w14:paraId="404836A6" w14:textId="77777777" w:rsidR="004E1DA2" w:rsidRPr="00F15243" w:rsidRDefault="004E1DA2" w:rsidP="0026131E">
          <w:pPr>
            <w:autoSpaceDE w:val="0"/>
            <w:autoSpaceDN w:val="0"/>
            <w:ind w:firstLine="567"/>
            <w:jc w:val="both"/>
            <w:divId w:val="1931690824"/>
            <w:rPr>
              <w:rFonts w:eastAsia="Times New Roman" w:cs="Times New Roman"/>
              <w:szCs w:val="24"/>
              <w:lang w:val="en-US"/>
            </w:rPr>
          </w:pPr>
          <w:r w:rsidRPr="00F15243">
            <w:rPr>
              <w:rFonts w:eastAsia="Times New Roman" w:cs="Times New Roman"/>
              <w:szCs w:val="24"/>
              <w:lang w:val="en-US"/>
            </w:rPr>
            <w:t xml:space="preserve">De Wit, F.R.C., Greer, L.L. and Jehn, K.A. (2012), “The paradox of intragroup conflict: A meta-analysis”, </w:t>
          </w:r>
          <w:r w:rsidRPr="00F15243">
            <w:rPr>
              <w:rFonts w:eastAsia="Times New Roman" w:cs="Times New Roman"/>
              <w:i/>
              <w:iCs/>
              <w:szCs w:val="24"/>
              <w:lang w:val="en-US"/>
            </w:rPr>
            <w:t>Journal of Applied Psychology</w:t>
          </w:r>
          <w:r w:rsidRPr="00F15243">
            <w:rPr>
              <w:rFonts w:eastAsia="Times New Roman" w:cs="Times New Roman"/>
              <w:szCs w:val="24"/>
              <w:lang w:val="en-US"/>
            </w:rPr>
            <w:t>, Vol. 97 No. 2, doi: 10.1037/a0024844.</w:t>
          </w:r>
        </w:p>
        <w:p w14:paraId="2D654A82" w14:textId="77777777" w:rsidR="004E1DA2" w:rsidRPr="00F15243" w:rsidRDefault="004E1DA2" w:rsidP="0026131E">
          <w:pPr>
            <w:autoSpaceDE w:val="0"/>
            <w:autoSpaceDN w:val="0"/>
            <w:ind w:firstLine="567"/>
            <w:jc w:val="both"/>
            <w:divId w:val="1838377949"/>
            <w:rPr>
              <w:rFonts w:eastAsia="Times New Roman" w:cs="Times New Roman"/>
              <w:szCs w:val="24"/>
              <w:lang w:val="en-US"/>
            </w:rPr>
          </w:pPr>
          <w:r w:rsidRPr="00F15243">
            <w:rPr>
              <w:rFonts w:eastAsia="Times New Roman" w:cs="Times New Roman"/>
              <w:szCs w:val="24"/>
              <w:lang w:val="en-US"/>
            </w:rPr>
            <w:t xml:space="preserve">Xiao, Y., Cen, J. and Hao, J. (2022), “Transactive memory system and green innovation: a cross-level mediation of social network”, </w:t>
          </w:r>
          <w:r w:rsidRPr="00F15243">
            <w:rPr>
              <w:rFonts w:eastAsia="Times New Roman" w:cs="Times New Roman"/>
              <w:i/>
              <w:iCs/>
              <w:szCs w:val="24"/>
              <w:lang w:val="en-US"/>
            </w:rPr>
            <w:t>Industrial Management and Data Systems</w:t>
          </w:r>
          <w:r w:rsidRPr="00F15243">
            <w:rPr>
              <w:rFonts w:eastAsia="Times New Roman" w:cs="Times New Roman"/>
              <w:szCs w:val="24"/>
              <w:lang w:val="en-US"/>
            </w:rPr>
            <w:t>, Vol. 122 No. 12, doi: 10.1108/IMDS-04-2021-0254.</w:t>
          </w:r>
        </w:p>
        <w:p w14:paraId="21E82CA7" w14:textId="77777777" w:rsidR="004E1DA2" w:rsidRPr="00F15243" w:rsidRDefault="004E1DA2" w:rsidP="0026131E">
          <w:pPr>
            <w:autoSpaceDE w:val="0"/>
            <w:autoSpaceDN w:val="0"/>
            <w:ind w:firstLine="567"/>
            <w:jc w:val="both"/>
            <w:divId w:val="269314648"/>
            <w:rPr>
              <w:rFonts w:eastAsia="Times New Roman" w:cs="Times New Roman"/>
              <w:szCs w:val="24"/>
              <w:lang w:val="en-US"/>
            </w:rPr>
          </w:pPr>
          <w:r w:rsidRPr="00F15243">
            <w:rPr>
              <w:rFonts w:eastAsia="Times New Roman" w:cs="Times New Roman"/>
              <w:szCs w:val="24"/>
              <w:lang w:val="en-US"/>
            </w:rPr>
            <w:t xml:space="preserve">Yamauchi, N. and Sato, H. (2023), “The relationship between top management team diversity and organizational resilience: Evidence from the automotive industry in Japan”, </w:t>
          </w:r>
          <w:r w:rsidRPr="00F15243">
            <w:rPr>
              <w:rFonts w:eastAsia="Times New Roman" w:cs="Times New Roman"/>
              <w:i/>
              <w:iCs/>
              <w:szCs w:val="24"/>
              <w:lang w:val="en-US"/>
            </w:rPr>
            <w:t>Journal of General Management</w:t>
          </w:r>
          <w:r w:rsidRPr="00F15243">
            <w:rPr>
              <w:rFonts w:eastAsia="Times New Roman" w:cs="Times New Roman"/>
              <w:szCs w:val="24"/>
              <w:lang w:val="en-US"/>
            </w:rPr>
            <w:t>, Vol. 48 No. 2, doi: 10.1177/03063070221081202.</w:t>
          </w:r>
        </w:p>
        <w:p w14:paraId="6305CAD2" w14:textId="12EE46EE" w:rsidR="004E1DA2" w:rsidRPr="00F15243" w:rsidRDefault="004E1DA2" w:rsidP="0026131E">
          <w:pPr>
            <w:autoSpaceDE w:val="0"/>
            <w:autoSpaceDN w:val="0"/>
            <w:ind w:firstLine="567"/>
            <w:jc w:val="both"/>
            <w:divId w:val="1257908509"/>
            <w:rPr>
              <w:rFonts w:eastAsia="Times New Roman" w:cs="Times New Roman"/>
              <w:szCs w:val="24"/>
              <w:lang w:val="en-US"/>
            </w:rPr>
          </w:pPr>
          <w:r w:rsidRPr="00F15243">
            <w:rPr>
              <w:rFonts w:eastAsia="Times New Roman" w:cs="Times New Roman"/>
              <w:szCs w:val="24"/>
              <w:lang w:val="en-US"/>
            </w:rPr>
            <w:t xml:space="preserve">Yan, B., Hollingshead, A.B., Alexander, K.S., Cruz, I. and Shaikh, S.J. (2021), “Communication in </w:t>
          </w:r>
          <w:r w:rsidR="009E4D41" w:rsidRPr="00F15243">
            <w:rPr>
              <w:rFonts w:eastAsia="Times New Roman" w:cs="Times New Roman"/>
              <w:szCs w:val="24"/>
              <w:lang w:val="en-US"/>
            </w:rPr>
            <w:t>transactive memory systems: A review and multidimensional network perspecti</w:t>
          </w:r>
          <w:r w:rsidRPr="00F15243">
            <w:rPr>
              <w:rFonts w:eastAsia="Times New Roman" w:cs="Times New Roman"/>
              <w:szCs w:val="24"/>
              <w:lang w:val="en-US"/>
            </w:rPr>
            <w:t xml:space="preserve">ve”, </w:t>
          </w:r>
          <w:r w:rsidRPr="00F15243">
            <w:rPr>
              <w:rFonts w:eastAsia="Times New Roman" w:cs="Times New Roman"/>
              <w:i/>
              <w:iCs/>
              <w:szCs w:val="24"/>
              <w:lang w:val="en-US"/>
            </w:rPr>
            <w:t>Small Group Research</w:t>
          </w:r>
          <w:r w:rsidRPr="00F15243">
            <w:rPr>
              <w:rFonts w:eastAsia="Times New Roman" w:cs="Times New Roman"/>
              <w:szCs w:val="24"/>
              <w:lang w:val="en-US"/>
            </w:rPr>
            <w:t>, Vol. 52 No. 1, doi: 10.1177/1046496420967764.</w:t>
          </w:r>
        </w:p>
        <w:p w14:paraId="7042D76B" w14:textId="77777777" w:rsidR="004E1DA2" w:rsidRPr="00F15243" w:rsidRDefault="004E1DA2" w:rsidP="0026131E">
          <w:pPr>
            <w:autoSpaceDE w:val="0"/>
            <w:autoSpaceDN w:val="0"/>
            <w:ind w:firstLine="567"/>
            <w:jc w:val="both"/>
            <w:divId w:val="1950505989"/>
            <w:rPr>
              <w:rFonts w:eastAsia="Times New Roman" w:cs="Times New Roman"/>
              <w:szCs w:val="24"/>
              <w:lang w:val="en-US"/>
            </w:rPr>
          </w:pPr>
          <w:r w:rsidRPr="00F15243">
            <w:rPr>
              <w:rFonts w:eastAsia="Times New Roman" w:cs="Times New Roman"/>
              <w:szCs w:val="24"/>
              <w:lang w:val="en-US"/>
            </w:rPr>
            <w:t xml:space="preserve">Zhang, X., Xu, T., Wei, X., Tang, J. and Ordonez de Pablos, P. (2024), “The establishment of transactive memory system in distributed agile teams engaged in AI-related knowledge work”, </w:t>
          </w:r>
          <w:r w:rsidRPr="00F15243">
            <w:rPr>
              <w:rFonts w:eastAsia="Times New Roman" w:cs="Times New Roman"/>
              <w:i/>
              <w:iCs/>
              <w:szCs w:val="24"/>
              <w:lang w:val="en-US"/>
            </w:rPr>
            <w:t>Journal of Knowledge Management</w:t>
          </w:r>
          <w:r w:rsidRPr="00F15243">
            <w:rPr>
              <w:rFonts w:eastAsia="Times New Roman" w:cs="Times New Roman"/>
              <w:szCs w:val="24"/>
              <w:lang w:val="en-US"/>
            </w:rPr>
            <w:t>, Vol. 28 No. 2, doi: 10.1108/JKM-10-2022-0791.</w:t>
          </w:r>
        </w:p>
        <w:p w14:paraId="4F4F0ABF" w14:textId="77777777" w:rsidR="004E1DA2" w:rsidRPr="00F15243" w:rsidRDefault="004E1DA2" w:rsidP="0026131E">
          <w:pPr>
            <w:autoSpaceDE w:val="0"/>
            <w:autoSpaceDN w:val="0"/>
            <w:ind w:firstLine="567"/>
            <w:jc w:val="both"/>
            <w:divId w:val="1096708919"/>
            <w:rPr>
              <w:rFonts w:eastAsia="Times New Roman" w:cs="Times New Roman"/>
              <w:szCs w:val="24"/>
              <w:lang w:val="en-US"/>
            </w:rPr>
          </w:pPr>
          <w:r w:rsidRPr="00F15243">
            <w:rPr>
              <w:rFonts w:eastAsia="Times New Roman" w:cs="Times New Roman"/>
              <w:szCs w:val="24"/>
              <w:lang w:val="en-US"/>
            </w:rPr>
            <w:t xml:space="preserve">Zhu, K., Kraemer, K. and Xu, S. (2003), “Electronic business adoption by European firms: A cross-country assessment of the facilitators and inhibitors”, </w:t>
          </w:r>
          <w:r w:rsidRPr="00F15243">
            <w:rPr>
              <w:rFonts w:eastAsia="Times New Roman" w:cs="Times New Roman"/>
              <w:i/>
              <w:iCs/>
              <w:szCs w:val="24"/>
              <w:lang w:val="en-US"/>
            </w:rPr>
            <w:t>European Journal of Information Systems</w:t>
          </w:r>
          <w:r w:rsidRPr="00F15243">
            <w:rPr>
              <w:rFonts w:eastAsia="Times New Roman" w:cs="Times New Roman"/>
              <w:szCs w:val="24"/>
              <w:lang w:val="en-US"/>
            </w:rPr>
            <w:t>, Vol. 12 No. 4, doi: 10.1057/palgrave.ejis.3000475.</w:t>
          </w:r>
        </w:p>
        <w:p w14:paraId="265C2A5D" w14:textId="77777777" w:rsidR="004E1DA2" w:rsidRPr="00F15243" w:rsidRDefault="004E1DA2" w:rsidP="0026131E">
          <w:pPr>
            <w:autoSpaceDE w:val="0"/>
            <w:autoSpaceDN w:val="0"/>
            <w:ind w:firstLine="567"/>
            <w:jc w:val="both"/>
            <w:divId w:val="1560553468"/>
            <w:rPr>
              <w:rFonts w:eastAsia="Times New Roman" w:cs="Times New Roman"/>
              <w:szCs w:val="24"/>
              <w:lang w:val="en-US"/>
            </w:rPr>
          </w:pPr>
          <w:r w:rsidRPr="00F15243">
            <w:rPr>
              <w:rFonts w:eastAsia="Times New Roman" w:cs="Times New Roman"/>
              <w:szCs w:val="24"/>
              <w:lang w:val="en-US"/>
            </w:rPr>
            <w:t xml:space="preserve">Zhu, K. and Kraemer, K.L. (2005), “Post-adoption variations in usage and value of e-business by organizations: Cross-country evidence from the retail industry”, </w:t>
          </w:r>
          <w:r w:rsidRPr="00F15243">
            <w:rPr>
              <w:rFonts w:eastAsia="Times New Roman" w:cs="Times New Roman"/>
              <w:i/>
              <w:iCs/>
              <w:szCs w:val="24"/>
              <w:lang w:val="en-US"/>
            </w:rPr>
            <w:t>Information Systems Research</w:t>
          </w:r>
          <w:r w:rsidRPr="00F15243">
            <w:rPr>
              <w:rFonts w:eastAsia="Times New Roman" w:cs="Times New Roman"/>
              <w:szCs w:val="24"/>
              <w:lang w:val="en-US"/>
            </w:rPr>
            <w:t>, doi: 10.1287/isre.1050.0045.</w:t>
          </w:r>
        </w:p>
        <w:p w14:paraId="38D1F79E" w14:textId="77777777" w:rsidR="004E1DA2" w:rsidRPr="00F15243" w:rsidRDefault="004E1DA2" w:rsidP="0026131E">
          <w:pPr>
            <w:autoSpaceDE w:val="0"/>
            <w:autoSpaceDN w:val="0"/>
            <w:ind w:firstLine="567"/>
            <w:jc w:val="both"/>
            <w:divId w:val="185219404"/>
            <w:rPr>
              <w:rFonts w:eastAsia="Times New Roman" w:cs="Times New Roman"/>
              <w:szCs w:val="24"/>
              <w:lang w:val="en-US"/>
            </w:rPr>
          </w:pPr>
          <w:r w:rsidRPr="00F15243">
            <w:rPr>
              <w:rFonts w:eastAsia="Times New Roman" w:cs="Times New Roman"/>
              <w:szCs w:val="24"/>
              <w:lang w:val="en-US"/>
            </w:rPr>
            <w:lastRenderedPageBreak/>
            <w:t xml:space="preserve">Zou, Y. and Zhao, W. (2022), “Neighbourhood governance during the COVID-19 lockdown in Hangzhou: coproduction based on digital technologies”, </w:t>
          </w:r>
          <w:r w:rsidRPr="00F15243">
            <w:rPr>
              <w:rFonts w:eastAsia="Times New Roman" w:cs="Times New Roman"/>
              <w:i/>
              <w:iCs/>
              <w:szCs w:val="24"/>
              <w:lang w:val="en-US"/>
            </w:rPr>
            <w:t>Public Management Review</w:t>
          </w:r>
          <w:r w:rsidRPr="00F15243">
            <w:rPr>
              <w:rFonts w:eastAsia="Times New Roman" w:cs="Times New Roman"/>
              <w:szCs w:val="24"/>
              <w:lang w:val="en-US"/>
            </w:rPr>
            <w:t>, Vol. 24 No. 12, doi: 10.1080/14719037.2021.1945666.</w:t>
          </w:r>
        </w:p>
        <w:p w14:paraId="0F74E953" w14:textId="6A154D53" w:rsidR="004C1A61" w:rsidRPr="00F15243" w:rsidRDefault="004E1DA2" w:rsidP="0026131E">
          <w:pPr>
            <w:spacing w:after="0" w:line="360" w:lineRule="auto"/>
            <w:ind w:firstLine="567"/>
            <w:jc w:val="both"/>
            <w:rPr>
              <w:rFonts w:cs="Times New Roman"/>
              <w:b/>
              <w:bCs/>
              <w:szCs w:val="24"/>
              <w:lang w:val="en-US"/>
            </w:rPr>
          </w:pPr>
          <w:r w:rsidRPr="00F15243">
            <w:rPr>
              <w:rFonts w:eastAsia="Times New Roman" w:cs="Times New Roman"/>
              <w:szCs w:val="24"/>
              <w:lang w:val="en-US"/>
            </w:rPr>
            <w:t> </w:t>
          </w:r>
        </w:p>
      </w:sdtContent>
    </w:sdt>
    <w:bookmarkEnd w:id="54" w:displacedByCustomXml="prev"/>
    <w:bookmarkEnd w:id="1" w:displacedByCustomXml="prev"/>
    <w:sectPr w:rsidR="004C1A61" w:rsidRPr="00F15243" w:rsidSect="00C66B2C">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1DBB3" w14:textId="77777777" w:rsidR="00602F61" w:rsidRDefault="00602F61" w:rsidP="00216748">
      <w:pPr>
        <w:spacing w:after="0" w:line="240" w:lineRule="auto"/>
      </w:pPr>
      <w:r>
        <w:separator/>
      </w:r>
    </w:p>
  </w:endnote>
  <w:endnote w:type="continuationSeparator" w:id="0">
    <w:p w14:paraId="499FC365" w14:textId="77777777" w:rsidR="00602F61" w:rsidRDefault="00602F61" w:rsidP="00216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E9067" w14:textId="77777777" w:rsidR="00602F61" w:rsidRDefault="00602F61" w:rsidP="00216748">
      <w:pPr>
        <w:spacing w:after="0" w:line="240" w:lineRule="auto"/>
      </w:pPr>
      <w:r>
        <w:separator/>
      </w:r>
    </w:p>
  </w:footnote>
  <w:footnote w:type="continuationSeparator" w:id="0">
    <w:p w14:paraId="151913B4" w14:textId="77777777" w:rsidR="00602F61" w:rsidRDefault="00602F61" w:rsidP="00216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31501"/>
    <w:multiLevelType w:val="multilevel"/>
    <w:tmpl w:val="0C0A001F"/>
    <w:lvl w:ilvl="0">
      <w:start w:val="1"/>
      <w:numFmt w:val="decimal"/>
      <w:lvlText w:val="%1."/>
      <w:lvlJc w:val="left"/>
      <w:pPr>
        <w:ind w:left="360" w:hanging="360"/>
      </w:pPr>
    </w:lvl>
    <w:lvl w:ilvl="1">
      <w:start w:val="1"/>
      <w:numFmt w:val="decimal"/>
      <w:lvlText w:val="%1.%2."/>
      <w:lvlJc w:val="left"/>
      <w:pPr>
        <w:ind w:left="12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1116BE"/>
    <w:multiLevelType w:val="hybridMultilevel"/>
    <w:tmpl w:val="363AB01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1065636"/>
    <w:multiLevelType w:val="hybridMultilevel"/>
    <w:tmpl w:val="DF7C54C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8B34AC2"/>
    <w:multiLevelType w:val="hybridMultilevel"/>
    <w:tmpl w:val="9B9648E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A00196D"/>
    <w:multiLevelType w:val="hybridMultilevel"/>
    <w:tmpl w:val="590ED6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5E44384"/>
    <w:multiLevelType w:val="hybridMultilevel"/>
    <w:tmpl w:val="8F701D9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C921FF0"/>
    <w:multiLevelType w:val="hybridMultilevel"/>
    <w:tmpl w:val="5E3A4D4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61FF48E3"/>
    <w:multiLevelType w:val="hybridMultilevel"/>
    <w:tmpl w:val="CCF6AD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28E21A6"/>
    <w:multiLevelType w:val="hybridMultilevel"/>
    <w:tmpl w:val="487657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74C2404"/>
    <w:multiLevelType w:val="hybridMultilevel"/>
    <w:tmpl w:val="DF708E2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9"/>
  </w:num>
  <w:num w:numId="5">
    <w:abstractNumId w:val="3"/>
  </w:num>
  <w:num w:numId="6">
    <w:abstractNumId w:val="2"/>
  </w:num>
  <w:num w:numId="7">
    <w:abstractNumId w:val="5"/>
  </w:num>
  <w:num w:numId="8">
    <w:abstractNumId w:val="7"/>
  </w:num>
  <w:num w:numId="9">
    <w:abstractNumId w:val="8"/>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activeWritingStyle w:appName="MSWord" w:lang="es-PE"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s-PE" w:vendorID="64" w:dllVersion="0" w:nlCheck="1" w:checkStyle="0"/>
  <w:activeWritingStyle w:appName="MSWord" w:lang="es-ES" w:vendorID="64" w:dllVersion="6" w:nlCheck="1" w:checkStyle="0"/>
  <w:activeWritingStyle w:appName="MSWord" w:lang="es-ES"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P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328"/>
    <w:rsid w:val="00000EA5"/>
    <w:rsid w:val="000015EE"/>
    <w:rsid w:val="00002328"/>
    <w:rsid w:val="000028C5"/>
    <w:rsid w:val="00003425"/>
    <w:rsid w:val="00003540"/>
    <w:rsid w:val="00003FBD"/>
    <w:rsid w:val="0000570E"/>
    <w:rsid w:val="000059FC"/>
    <w:rsid w:val="00005A91"/>
    <w:rsid w:val="00006F0D"/>
    <w:rsid w:val="00010E47"/>
    <w:rsid w:val="00010EFB"/>
    <w:rsid w:val="0001100A"/>
    <w:rsid w:val="000111D8"/>
    <w:rsid w:val="00011689"/>
    <w:rsid w:val="00013594"/>
    <w:rsid w:val="0001391C"/>
    <w:rsid w:val="00013AF0"/>
    <w:rsid w:val="00013D50"/>
    <w:rsid w:val="00015E48"/>
    <w:rsid w:val="0001652C"/>
    <w:rsid w:val="00021127"/>
    <w:rsid w:val="0002113B"/>
    <w:rsid w:val="000217EA"/>
    <w:rsid w:val="00022471"/>
    <w:rsid w:val="00024694"/>
    <w:rsid w:val="0002485A"/>
    <w:rsid w:val="00024E01"/>
    <w:rsid w:val="0002625F"/>
    <w:rsid w:val="0002665B"/>
    <w:rsid w:val="00027493"/>
    <w:rsid w:val="00030066"/>
    <w:rsid w:val="00030F75"/>
    <w:rsid w:val="00033632"/>
    <w:rsid w:val="00034815"/>
    <w:rsid w:val="00034ADF"/>
    <w:rsid w:val="00035EB9"/>
    <w:rsid w:val="00036545"/>
    <w:rsid w:val="00036C20"/>
    <w:rsid w:val="00036D10"/>
    <w:rsid w:val="00041A2F"/>
    <w:rsid w:val="00041C39"/>
    <w:rsid w:val="00041D23"/>
    <w:rsid w:val="00043761"/>
    <w:rsid w:val="00043A4F"/>
    <w:rsid w:val="00043C3E"/>
    <w:rsid w:val="00044247"/>
    <w:rsid w:val="0004450F"/>
    <w:rsid w:val="00045C4D"/>
    <w:rsid w:val="0004602C"/>
    <w:rsid w:val="00046382"/>
    <w:rsid w:val="000478BD"/>
    <w:rsid w:val="00047AA8"/>
    <w:rsid w:val="000515CD"/>
    <w:rsid w:val="000515E3"/>
    <w:rsid w:val="000518B0"/>
    <w:rsid w:val="00051CB6"/>
    <w:rsid w:val="00052B82"/>
    <w:rsid w:val="00060296"/>
    <w:rsid w:val="0006036A"/>
    <w:rsid w:val="00060F12"/>
    <w:rsid w:val="00061C53"/>
    <w:rsid w:val="00064F34"/>
    <w:rsid w:val="000652A5"/>
    <w:rsid w:val="00067907"/>
    <w:rsid w:val="00067D39"/>
    <w:rsid w:val="000711F0"/>
    <w:rsid w:val="00071A8A"/>
    <w:rsid w:val="00072236"/>
    <w:rsid w:val="00072479"/>
    <w:rsid w:val="00073C3D"/>
    <w:rsid w:val="00075467"/>
    <w:rsid w:val="000779DA"/>
    <w:rsid w:val="000803CB"/>
    <w:rsid w:val="00082DB5"/>
    <w:rsid w:val="000840BA"/>
    <w:rsid w:val="00084435"/>
    <w:rsid w:val="00084E4A"/>
    <w:rsid w:val="00085577"/>
    <w:rsid w:val="0008668E"/>
    <w:rsid w:val="0008690B"/>
    <w:rsid w:val="000877EC"/>
    <w:rsid w:val="00090041"/>
    <w:rsid w:val="000915A4"/>
    <w:rsid w:val="00093222"/>
    <w:rsid w:val="00093E0D"/>
    <w:rsid w:val="0009451B"/>
    <w:rsid w:val="000967D6"/>
    <w:rsid w:val="0009717B"/>
    <w:rsid w:val="00097186"/>
    <w:rsid w:val="000A04A8"/>
    <w:rsid w:val="000A136B"/>
    <w:rsid w:val="000A156A"/>
    <w:rsid w:val="000A21C9"/>
    <w:rsid w:val="000A26D1"/>
    <w:rsid w:val="000A2D2A"/>
    <w:rsid w:val="000A2D6E"/>
    <w:rsid w:val="000A4DA3"/>
    <w:rsid w:val="000A52F6"/>
    <w:rsid w:val="000A5844"/>
    <w:rsid w:val="000A5D01"/>
    <w:rsid w:val="000A644C"/>
    <w:rsid w:val="000A77BD"/>
    <w:rsid w:val="000B0731"/>
    <w:rsid w:val="000B0A9F"/>
    <w:rsid w:val="000B26C0"/>
    <w:rsid w:val="000B2A1B"/>
    <w:rsid w:val="000B2BFA"/>
    <w:rsid w:val="000B2F16"/>
    <w:rsid w:val="000B36D3"/>
    <w:rsid w:val="000B3F62"/>
    <w:rsid w:val="000B53A1"/>
    <w:rsid w:val="000B64C0"/>
    <w:rsid w:val="000B653E"/>
    <w:rsid w:val="000B7FEC"/>
    <w:rsid w:val="000C00E8"/>
    <w:rsid w:val="000C0BBF"/>
    <w:rsid w:val="000C18AF"/>
    <w:rsid w:val="000C470E"/>
    <w:rsid w:val="000C505B"/>
    <w:rsid w:val="000C5FF8"/>
    <w:rsid w:val="000C6215"/>
    <w:rsid w:val="000C7E3C"/>
    <w:rsid w:val="000D0CE7"/>
    <w:rsid w:val="000D1F1A"/>
    <w:rsid w:val="000D1FE0"/>
    <w:rsid w:val="000D2934"/>
    <w:rsid w:val="000D3620"/>
    <w:rsid w:val="000D3804"/>
    <w:rsid w:val="000D452C"/>
    <w:rsid w:val="000D5478"/>
    <w:rsid w:val="000D564C"/>
    <w:rsid w:val="000E0686"/>
    <w:rsid w:val="000E0E63"/>
    <w:rsid w:val="000E12D1"/>
    <w:rsid w:val="000E1319"/>
    <w:rsid w:val="000E305C"/>
    <w:rsid w:val="000E3571"/>
    <w:rsid w:val="000E4E8E"/>
    <w:rsid w:val="000E76D3"/>
    <w:rsid w:val="000E7BCC"/>
    <w:rsid w:val="000F0536"/>
    <w:rsid w:val="000F2531"/>
    <w:rsid w:val="000F2975"/>
    <w:rsid w:val="000F3A1B"/>
    <w:rsid w:val="000F526D"/>
    <w:rsid w:val="000F5D96"/>
    <w:rsid w:val="001013F6"/>
    <w:rsid w:val="001014F4"/>
    <w:rsid w:val="00101AA4"/>
    <w:rsid w:val="00102173"/>
    <w:rsid w:val="00103654"/>
    <w:rsid w:val="00104E33"/>
    <w:rsid w:val="001053A8"/>
    <w:rsid w:val="0010570A"/>
    <w:rsid w:val="00105B02"/>
    <w:rsid w:val="00105ECD"/>
    <w:rsid w:val="00106A41"/>
    <w:rsid w:val="00106F61"/>
    <w:rsid w:val="00107C18"/>
    <w:rsid w:val="001114C4"/>
    <w:rsid w:val="001124B4"/>
    <w:rsid w:val="0011323C"/>
    <w:rsid w:val="00113676"/>
    <w:rsid w:val="00113CF8"/>
    <w:rsid w:val="00114CDE"/>
    <w:rsid w:val="001157CD"/>
    <w:rsid w:val="00115EC5"/>
    <w:rsid w:val="00117F8D"/>
    <w:rsid w:val="00117FAC"/>
    <w:rsid w:val="0012160F"/>
    <w:rsid w:val="001240FC"/>
    <w:rsid w:val="00124506"/>
    <w:rsid w:val="0012561D"/>
    <w:rsid w:val="00125EDA"/>
    <w:rsid w:val="001306CC"/>
    <w:rsid w:val="00131CE2"/>
    <w:rsid w:val="00131D52"/>
    <w:rsid w:val="0013251A"/>
    <w:rsid w:val="00134E86"/>
    <w:rsid w:val="0013595B"/>
    <w:rsid w:val="00135CA2"/>
    <w:rsid w:val="00140E38"/>
    <w:rsid w:val="001413B7"/>
    <w:rsid w:val="001415B4"/>
    <w:rsid w:val="0014170C"/>
    <w:rsid w:val="00141A1B"/>
    <w:rsid w:val="00141DF0"/>
    <w:rsid w:val="001428BF"/>
    <w:rsid w:val="001459D0"/>
    <w:rsid w:val="00147187"/>
    <w:rsid w:val="00150405"/>
    <w:rsid w:val="00150995"/>
    <w:rsid w:val="00152E40"/>
    <w:rsid w:val="001535D7"/>
    <w:rsid w:val="00153E45"/>
    <w:rsid w:val="00154BC7"/>
    <w:rsid w:val="00155565"/>
    <w:rsid w:val="00155B44"/>
    <w:rsid w:val="00156514"/>
    <w:rsid w:val="00157A89"/>
    <w:rsid w:val="0016019E"/>
    <w:rsid w:val="001631A0"/>
    <w:rsid w:val="00164131"/>
    <w:rsid w:val="00164AF9"/>
    <w:rsid w:val="00165450"/>
    <w:rsid w:val="001661C4"/>
    <w:rsid w:val="0016729E"/>
    <w:rsid w:val="00167840"/>
    <w:rsid w:val="00170113"/>
    <w:rsid w:val="001705DA"/>
    <w:rsid w:val="001705E9"/>
    <w:rsid w:val="0017128E"/>
    <w:rsid w:val="001715D2"/>
    <w:rsid w:val="00171622"/>
    <w:rsid w:val="00172806"/>
    <w:rsid w:val="001744D3"/>
    <w:rsid w:val="0017527F"/>
    <w:rsid w:val="00176591"/>
    <w:rsid w:val="00177235"/>
    <w:rsid w:val="0017783B"/>
    <w:rsid w:val="00177E0E"/>
    <w:rsid w:val="001808D5"/>
    <w:rsid w:val="00180C95"/>
    <w:rsid w:val="0018130A"/>
    <w:rsid w:val="0018302A"/>
    <w:rsid w:val="0018401A"/>
    <w:rsid w:val="00184429"/>
    <w:rsid w:val="00185054"/>
    <w:rsid w:val="00185775"/>
    <w:rsid w:val="001872B0"/>
    <w:rsid w:val="001877EB"/>
    <w:rsid w:val="001904F1"/>
    <w:rsid w:val="00190CA3"/>
    <w:rsid w:val="00190EC9"/>
    <w:rsid w:val="001929BA"/>
    <w:rsid w:val="00193CC0"/>
    <w:rsid w:val="0019493E"/>
    <w:rsid w:val="00194FDB"/>
    <w:rsid w:val="001957C8"/>
    <w:rsid w:val="001957FF"/>
    <w:rsid w:val="00195C4F"/>
    <w:rsid w:val="00196168"/>
    <w:rsid w:val="00196685"/>
    <w:rsid w:val="00196952"/>
    <w:rsid w:val="00196D9F"/>
    <w:rsid w:val="00196FE5"/>
    <w:rsid w:val="001A07D4"/>
    <w:rsid w:val="001A0C3F"/>
    <w:rsid w:val="001A13D6"/>
    <w:rsid w:val="001A182E"/>
    <w:rsid w:val="001A3463"/>
    <w:rsid w:val="001A4231"/>
    <w:rsid w:val="001A4642"/>
    <w:rsid w:val="001A5E1D"/>
    <w:rsid w:val="001B00FD"/>
    <w:rsid w:val="001B04EC"/>
    <w:rsid w:val="001B18E4"/>
    <w:rsid w:val="001B1E8F"/>
    <w:rsid w:val="001B20E1"/>
    <w:rsid w:val="001B2E6C"/>
    <w:rsid w:val="001B2EA8"/>
    <w:rsid w:val="001B2FB6"/>
    <w:rsid w:val="001B336B"/>
    <w:rsid w:val="001B3454"/>
    <w:rsid w:val="001B6613"/>
    <w:rsid w:val="001B66AA"/>
    <w:rsid w:val="001B6F12"/>
    <w:rsid w:val="001B76CB"/>
    <w:rsid w:val="001C053A"/>
    <w:rsid w:val="001C0544"/>
    <w:rsid w:val="001C097A"/>
    <w:rsid w:val="001C132E"/>
    <w:rsid w:val="001C29A7"/>
    <w:rsid w:val="001C33EA"/>
    <w:rsid w:val="001C357D"/>
    <w:rsid w:val="001C35B8"/>
    <w:rsid w:val="001C4F53"/>
    <w:rsid w:val="001C68E7"/>
    <w:rsid w:val="001C75E8"/>
    <w:rsid w:val="001D1040"/>
    <w:rsid w:val="001D14EF"/>
    <w:rsid w:val="001D1ECE"/>
    <w:rsid w:val="001D264B"/>
    <w:rsid w:val="001D288A"/>
    <w:rsid w:val="001D5AA0"/>
    <w:rsid w:val="001D5C13"/>
    <w:rsid w:val="001D6EAB"/>
    <w:rsid w:val="001E0941"/>
    <w:rsid w:val="001E14BB"/>
    <w:rsid w:val="001E23EF"/>
    <w:rsid w:val="001E241E"/>
    <w:rsid w:val="001E288E"/>
    <w:rsid w:val="001E2AF6"/>
    <w:rsid w:val="001E418A"/>
    <w:rsid w:val="001E47D4"/>
    <w:rsid w:val="001E55E9"/>
    <w:rsid w:val="001E5C2B"/>
    <w:rsid w:val="001F0012"/>
    <w:rsid w:val="001F0B8B"/>
    <w:rsid w:val="001F27D4"/>
    <w:rsid w:val="001F34C4"/>
    <w:rsid w:val="001F3777"/>
    <w:rsid w:val="001F3DEB"/>
    <w:rsid w:val="001F4A0F"/>
    <w:rsid w:val="001F6668"/>
    <w:rsid w:val="001F6EFF"/>
    <w:rsid w:val="001F715F"/>
    <w:rsid w:val="001F731C"/>
    <w:rsid w:val="002008A8"/>
    <w:rsid w:val="00200E40"/>
    <w:rsid w:val="00201F4A"/>
    <w:rsid w:val="002036EE"/>
    <w:rsid w:val="00205E7A"/>
    <w:rsid w:val="00206009"/>
    <w:rsid w:val="002069C7"/>
    <w:rsid w:val="00206AB3"/>
    <w:rsid w:val="002138AD"/>
    <w:rsid w:val="002140CC"/>
    <w:rsid w:val="002143A3"/>
    <w:rsid w:val="00215DC8"/>
    <w:rsid w:val="002163B0"/>
    <w:rsid w:val="00216748"/>
    <w:rsid w:val="00217B2C"/>
    <w:rsid w:val="00221BDD"/>
    <w:rsid w:val="00221E5F"/>
    <w:rsid w:val="002223EA"/>
    <w:rsid w:val="00222BE5"/>
    <w:rsid w:val="0022339C"/>
    <w:rsid w:val="002236A5"/>
    <w:rsid w:val="00223922"/>
    <w:rsid w:val="002251C7"/>
    <w:rsid w:val="0022521B"/>
    <w:rsid w:val="002305CC"/>
    <w:rsid w:val="002322E0"/>
    <w:rsid w:val="0023276F"/>
    <w:rsid w:val="002338E3"/>
    <w:rsid w:val="002346C6"/>
    <w:rsid w:val="002352DC"/>
    <w:rsid w:val="00235FB5"/>
    <w:rsid w:val="00236C6A"/>
    <w:rsid w:val="00236E30"/>
    <w:rsid w:val="00237A71"/>
    <w:rsid w:val="002400C5"/>
    <w:rsid w:val="00240205"/>
    <w:rsid w:val="00240BDC"/>
    <w:rsid w:val="00240F63"/>
    <w:rsid w:val="00241E69"/>
    <w:rsid w:val="002437AC"/>
    <w:rsid w:val="0024528E"/>
    <w:rsid w:val="002453F5"/>
    <w:rsid w:val="00247832"/>
    <w:rsid w:val="00247EF5"/>
    <w:rsid w:val="00251C1D"/>
    <w:rsid w:val="00252A5C"/>
    <w:rsid w:val="0025332C"/>
    <w:rsid w:val="0025351F"/>
    <w:rsid w:val="00253B0C"/>
    <w:rsid w:val="00253C0A"/>
    <w:rsid w:val="002547EC"/>
    <w:rsid w:val="00255E71"/>
    <w:rsid w:val="00256C9B"/>
    <w:rsid w:val="0026018D"/>
    <w:rsid w:val="0026131E"/>
    <w:rsid w:val="0026154C"/>
    <w:rsid w:val="0026179E"/>
    <w:rsid w:val="002617C9"/>
    <w:rsid w:val="00263379"/>
    <w:rsid w:val="00263C2D"/>
    <w:rsid w:val="002646E9"/>
    <w:rsid w:val="00264E70"/>
    <w:rsid w:val="00264FD4"/>
    <w:rsid w:val="002656DE"/>
    <w:rsid w:val="002672F3"/>
    <w:rsid w:val="0026764D"/>
    <w:rsid w:val="002719C3"/>
    <w:rsid w:val="0027210C"/>
    <w:rsid w:val="0027227F"/>
    <w:rsid w:val="002739AB"/>
    <w:rsid w:val="00274017"/>
    <w:rsid w:val="0027453A"/>
    <w:rsid w:val="00275C1F"/>
    <w:rsid w:val="002763F7"/>
    <w:rsid w:val="0027667C"/>
    <w:rsid w:val="0028257C"/>
    <w:rsid w:val="0028286E"/>
    <w:rsid w:val="00285399"/>
    <w:rsid w:val="0028578F"/>
    <w:rsid w:val="002865C5"/>
    <w:rsid w:val="00286BC8"/>
    <w:rsid w:val="00286FC7"/>
    <w:rsid w:val="00287278"/>
    <w:rsid w:val="00290094"/>
    <w:rsid w:val="00292D47"/>
    <w:rsid w:val="00293568"/>
    <w:rsid w:val="00293A72"/>
    <w:rsid w:val="002945DC"/>
    <w:rsid w:val="00294C6A"/>
    <w:rsid w:val="00297B97"/>
    <w:rsid w:val="002A1598"/>
    <w:rsid w:val="002A2870"/>
    <w:rsid w:val="002A4792"/>
    <w:rsid w:val="002A4E97"/>
    <w:rsid w:val="002A5089"/>
    <w:rsid w:val="002A5110"/>
    <w:rsid w:val="002B07ED"/>
    <w:rsid w:val="002B089B"/>
    <w:rsid w:val="002B0AED"/>
    <w:rsid w:val="002B0C48"/>
    <w:rsid w:val="002B262E"/>
    <w:rsid w:val="002B44D5"/>
    <w:rsid w:val="002B497A"/>
    <w:rsid w:val="002B58B7"/>
    <w:rsid w:val="002B656E"/>
    <w:rsid w:val="002B6B72"/>
    <w:rsid w:val="002C1367"/>
    <w:rsid w:val="002C1CAE"/>
    <w:rsid w:val="002C1E58"/>
    <w:rsid w:val="002C3611"/>
    <w:rsid w:val="002C4146"/>
    <w:rsid w:val="002C4EC4"/>
    <w:rsid w:val="002C5BDC"/>
    <w:rsid w:val="002C6062"/>
    <w:rsid w:val="002C7809"/>
    <w:rsid w:val="002D0275"/>
    <w:rsid w:val="002D046A"/>
    <w:rsid w:val="002D0A93"/>
    <w:rsid w:val="002D27A3"/>
    <w:rsid w:val="002D3941"/>
    <w:rsid w:val="002D3E41"/>
    <w:rsid w:val="002D463E"/>
    <w:rsid w:val="002D4D56"/>
    <w:rsid w:val="002D4E53"/>
    <w:rsid w:val="002D512C"/>
    <w:rsid w:val="002D5327"/>
    <w:rsid w:val="002D6555"/>
    <w:rsid w:val="002E03D5"/>
    <w:rsid w:val="002E108F"/>
    <w:rsid w:val="002E1639"/>
    <w:rsid w:val="002E2E8D"/>
    <w:rsid w:val="002E393F"/>
    <w:rsid w:val="002E3A78"/>
    <w:rsid w:val="002E3BE1"/>
    <w:rsid w:val="002E3CF9"/>
    <w:rsid w:val="002E5F41"/>
    <w:rsid w:val="002E6DB5"/>
    <w:rsid w:val="002E7443"/>
    <w:rsid w:val="002E7528"/>
    <w:rsid w:val="002E7E08"/>
    <w:rsid w:val="002F1FAE"/>
    <w:rsid w:val="002F3E3A"/>
    <w:rsid w:val="002F4017"/>
    <w:rsid w:val="002F413D"/>
    <w:rsid w:val="002F4C16"/>
    <w:rsid w:val="002F4CA0"/>
    <w:rsid w:val="002F5487"/>
    <w:rsid w:val="002F59F3"/>
    <w:rsid w:val="002F60F4"/>
    <w:rsid w:val="002F6F86"/>
    <w:rsid w:val="002F776E"/>
    <w:rsid w:val="00300ED9"/>
    <w:rsid w:val="003014D9"/>
    <w:rsid w:val="00301B92"/>
    <w:rsid w:val="00302F57"/>
    <w:rsid w:val="003038D3"/>
    <w:rsid w:val="0030564A"/>
    <w:rsid w:val="00305E51"/>
    <w:rsid w:val="00307F67"/>
    <w:rsid w:val="0031007E"/>
    <w:rsid w:val="00310CA9"/>
    <w:rsid w:val="00311D6E"/>
    <w:rsid w:val="00312550"/>
    <w:rsid w:val="00313078"/>
    <w:rsid w:val="0031382D"/>
    <w:rsid w:val="00313B90"/>
    <w:rsid w:val="00316563"/>
    <w:rsid w:val="00316947"/>
    <w:rsid w:val="00317662"/>
    <w:rsid w:val="00317FFE"/>
    <w:rsid w:val="0032003D"/>
    <w:rsid w:val="003206E8"/>
    <w:rsid w:val="00320C50"/>
    <w:rsid w:val="003210B5"/>
    <w:rsid w:val="003216A7"/>
    <w:rsid w:val="003225B5"/>
    <w:rsid w:val="0032347E"/>
    <w:rsid w:val="00323652"/>
    <w:rsid w:val="003248A9"/>
    <w:rsid w:val="00324BB2"/>
    <w:rsid w:val="00326234"/>
    <w:rsid w:val="00330A64"/>
    <w:rsid w:val="00332186"/>
    <w:rsid w:val="0033290F"/>
    <w:rsid w:val="00332A0B"/>
    <w:rsid w:val="00333663"/>
    <w:rsid w:val="00334395"/>
    <w:rsid w:val="00334AFC"/>
    <w:rsid w:val="00334F66"/>
    <w:rsid w:val="00335F21"/>
    <w:rsid w:val="00336539"/>
    <w:rsid w:val="003374C9"/>
    <w:rsid w:val="00340B08"/>
    <w:rsid w:val="003416BA"/>
    <w:rsid w:val="00341BE8"/>
    <w:rsid w:val="003459B9"/>
    <w:rsid w:val="0034619E"/>
    <w:rsid w:val="00347E2C"/>
    <w:rsid w:val="00350219"/>
    <w:rsid w:val="003559C4"/>
    <w:rsid w:val="00356360"/>
    <w:rsid w:val="0035745F"/>
    <w:rsid w:val="003574E0"/>
    <w:rsid w:val="00357506"/>
    <w:rsid w:val="00357B25"/>
    <w:rsid w:val="00361CF7"/>
    <w:rsid w:val="003626AA"/>
    <w:rsid w:val="00364393"/>
    <w:rsid w:val="003644D3"/>
    <w:rsid w:val="003648F7"/>
    <w:rsid w:val="00365A74"/>
    <w:rsid w:val="00365C73"/>
    <w:rsid w:val="00366777"/>
    <w:rsid w:val="00366994"/>
    <w:rsid w:val="00366C6B"/>
    <w:rsid w:val="00366CAF"/>
    <w:rsid w:val="00367459"/>
    <w:rsid w:val="00370186"/>
    <w:rsid w:val="0037028F"/>
    <w:rsid w:val="00371CC3"/>
    <w:rsid w:val="003725B8"/>
    <w:rsid w:val="00372849"/>
    <w:rsid w:val="00375C87"/>
    <w:rsid w:val="00376138"/>
    <w:rsid w:val="00377B58"/>
    <w:rsid w:val="003815D2"/>
    <w:rsid w:val="00381CF2"/>
    <w:rsid w:val="003839BF"/>
    <w:rsid w:val="00384658"/>
    <w:rsid w:val="0038477C"/>
    <w:rsid w:val="00385276"/>
    <w:rsid w:val="00386915"/>
    <w:rsid w:val="00386A82"/>
    <w:rsid w:val="00386A8C"/>
    <w:rsid w:val="00387860"/>
    <w:rsid w:val="00387C92"/>
    <w:rsid w:val="00391764"/>
    <w:rsid w:val="00391A94"/>
    <w:rsid w:val="00392724"/>
    <w:rsid w:val="00392E30"/>
    <w:rsid w:val="00393609"/>
    <w:rsid w:val="0039363B"/>
    <w:rsid w:val="00393EF3"/>
    <w:rsid w:val="00394424"/>
    <w:rsid w:val="00395AF6"/>
    <w:rsid w:val="00395E08"/>
    <w:rsid w:val="003969F8"/>
    <w:rsid w:val="003A0D92"/>
    <w:rsid w:val="003A207A"/>
    <w:rsid w:val="003A3A55"/>
    <w:rsid w:val="003A3BF4"/>
    <w:rsid w:val="003A4BB8"/>
    <w:rsid w:val="003A715D"/>
    <w:rsid w:val="003A72C2"/>
    <w:rsid w:val="003A7E50"/>
    <w:rsid w:val="003B05A3"/>
    <w:rsid w:val="003B1072"/>
    <w:rsid w:val="003B19FD"/>
    <w:rsid w:val="003B2977"/>
    <w:rsid w:val="003B31A5"/>
    <w:rsid w:val="003B3D34"/>
    <w:rsid w:val="003B4506"/>
    <w:rsid w:val="003B5676"/>
    <w:rsid w:val="003B632B"/>
    <w:rsid w:val="003B6663"/>
    <w:rsid w:val="003C2A40"/>
    <w:rsid w:val="003C2DF7"/>
    <w:rsid w:val="003C38B9"/>
    <w:rsid w:val="003C4107"/>
    <w:rsid w:val="003C411E"/>
    <w:rsid w:val="003C43BF"/>
    <w:rsid w:val="003C45BC"/>
    <w:rsid w:val="003C49D6"/>
    <w:rsid w:val="003C530B"/>
    <w:rsid w:val="003C606E"/>
    <w:rsid w:val="003C609B"/>
    <w:rsid w:val="003D03C7"/>
    <w:rsid w:val="003D0AEC"/>
    <w:rsid w:val="003D11F8"/>
    <w:rsid w:val="003D14B1"/>
    <w:rsid w:val="003D6C91"/>
    <w:rsid w:val="003D6E6A"/>
    <w:rsid w:val="003E0FC6"/>
    <w:rsid w:val="003E1A39"/>
    <w:rsid w:val="003E34C3"/>
    <w:rsid w:val="003E3540"/>
    <w:rsid w:val="003E3F1F"/>
    <w:rsid w:val="003E4C8E"/>
    <w:rsid w:val="003E4E15"/>
    <w:rsid w:val="003E6423"/>
    <w:rsid w:val="003E716F"/>
    <w:rsid w:val="003E7360"/>
    <w:rsid w:val="003F13C0"/>
    <w:rsid w:val="003F16C0"/>
    <w:rsid w:val="003F26E7"/>
    <w:rsid w:val="003F3325"/>
    <w:rsid w:val="003F3CF2"/>
    <w:rsid w:val="003F584C"/>
    <w:rsid w:val="003F7140"/>
    <w:rsid w:val="003F7F9D"/>
    <w:rsid w:val="0040006C"/>
    <w:rsid w:val="00400597"/>
    <w:rsid w:val="00402A26"/>
    <w:rsid w:val="00402B0B"/>
    <w:rsid w:val="00403364"/>
    <w:rsid w:val="00405794"/>
    <w:rsid w:val="00405D95"/>
    <w:rsid w:val="004119A9"/>
    <w:rsid w:val="00413422"/>
    <w:rsid w:val="00414B38"/>
    <w:rsid w:val="00414E8B"/>
    <w:rsid w:val="00416959"/>
    <w:rsid w:val="00416C5C"/>
    <w:rsid w:val="00417079"/>
    <w:rsid w:val="004173A9"/>
    <w:rsid w:val="00421395"/>
    <w:rsid w:val="00422728"/>
    <w:rsid w:val="00422C51"/>
    <w:rsid w:val="00422E84"/>
    <w:rsid w:val="00423646"/>
    <w:rsid w:val="004255F2"/>
    <w:rsid w:val="004263B2"/>
    <w:rsid w:val="00427EAA"/>
    <w:rsid w:val="00430056"/>
    <w:rsid w:val="004300B9"/>
    <w:rsid w:val="004306E5"/>
    <w:rsid w:val="00430FF5"/>
    <w:rsid w:val="00431FCF"/>
    <w:rsid w:val="00432227"/>
    <w:rsid w:val="00432DAA"/>
    <w:rsid w:val="00432FA0"/>
    <w:rsid w:val="0043360E"/>
    <w:rsid w:val="00433B45"/>
    <w:rsid w:val="00433C22"/>
    <w:rsid w:val="00433F9C"/>
    <w:rsid w:val="004344CE"/>
    <w:rsid w:val="00434B44"/>
    <w:rsid w:val="00435676"/>
    <w:rsid w:val="00435992"/>
    <w:rsid w:val="00435FD8"/>
    <w:rsid w:val="00436A24"/>
    <w:rsid w:val="00436FE3"/>
    <w:rsid w:val="00437902"/>
    <w:rsid w:val="00437AB7"/>
    <w:rsid w:val="00437CB7"/>
    <w:rsid w:val="00440973"/>
    <w:rsid w:val="00441A02"/>
    <w:rsid w:val="00442D99"/>
    <w:rsid w:val="00442E7C"/>
    <w:rsid w:val="004438AB"/>
    <w:rsid w:val="00444297"/>
    <w:rsid w:val="0044506A"/>
    <w:rsid w:val="00445737"/>
    <w:rsid w:val="004501B4"/>
    <w:rsid w:val="0045021B"/>
    <w:rsid w:val="00450735"/>
    <w:rsid w:val="0045187A"/>
    <w:rsid w:val="00452E3F"/>
    <w:rsid w:val="00453464"/>
    <w:rsid w:val="004535CC"/>
    <w:rsid w:val="00457052"/>
    <w:rsid w:val="00457889"/>
    <w:rsid w:val="00462D03"/>
    <w:rsid w:val="00462EDC"/>
    <w:rsid w:val="0046322E"/>
    <w:rsid w:val="004633DA"/>
    <w:rsid w:val="00463AB8"/>
    <w:rsid w:val="004643AC"/>
    <w:rsid w:val="00466B08"/>
    <w:rsid w:val="0046743C"/>
    <w:rsid w:val="0046758E"/>
    <w:rsid w:val="00467BB7"/>
    <w:rsid w:val="004707DD"/>
    <w:rsid w:val="00470CFC"/>
    <w:rsid w:val="0047163D"/>
    <w:rsid w:val="0047224D"/>
    <w:rsid w:val="00472DE7"/>
    <w:rsid w:val="00474469"/>
    <w:rsid w:val="00475771"/>
    <w:rsid w:val="00476336"/>
    <w:rsid w:val="00476AFD"/>
    <w:rsid w:val="0048140A"/>
    <w:rsid w:val="004828A1"/>
    <w:rsid w:val="004838A5"/>
    <w:rsid w:val="0048505B"/>
    <w:rsid w:val="00485982"/>
    <w:rsid w:val="00490329"/>
    <w:rsid w:val="00490340"/>
    <w:rsid w:val="00490825"/>
    <w:rsid w:val="00490EAA"/>
    <w:rsid w:val="0049239C"/>
    <w:rsid w:val="00494634"/>
    <w:rsid w:val="004961DE"/>
    <w:rsid w:val="0049773C"/>
    <w:rsid w:val="004977DF"/>
    <w:rsid w:val="004A1070"/>
    <w:rsid w:val="004A1546"/>
    <w:rsid w:val="004A30CE"/>
    <w:rsid w:val="004A31AC"/>
    <w:rsid w:val="004A56CD"/>
    <w:rsid w:val="004A5D7E"/>
    <w:rsid w:val="004A72EC"/>
    <w:rsid w:val="004A7DEF"/>
    <w:rsid w:val="004B07DC"/>
    <w:rsid w:val="004B0FAF"/>
    <w:rsid w:val="004B10D3"/>
    <w:rsid w:val="004B1B6F"/>
    <w:rsid w:val="004B2C10"/>
    <w:rsid w:val="004B31D6"/>
    <w:rsid w:val="004B35EE"/>
    <w:rsid w:val="004B6666"/>
    <w:rsid w:val="004B6948"/>
    <w:rsid w:val="004B7C8F"/>
    <w:rsid w:val="004B7EF5"/>
    <w:rsid w:val="004C138F"/>
    <w:rsid w:val="004C1A61"/>
    <w:rsid w:val="004C1CC1"/>
    <w:rsid w:val="004C20DD"/>
    <w:rsid w:val="004C2103"/>
    <w:rsid w:val="004C2311"/>
    <w:rsid w:val="004C3DE9"/>
    <w:rsid w:val="004C4E6E"/>
    <w:rsid w:val="004C6FAE"/>
    <w:rsid w:val="004C78EA"/>
    <w:rsid w:val="004D146E"/>
    <w:rsid w:val="004D310F"/>
    <w:rsid w:val="004D4D26"/>
    <w:rsid w:val="004D7BCD"/>
    <w:rsid w:val="004D7C99"/>
    <w:rsid w:val="004E01E3"/>
    <w:rsid w:val="004E120A"/>
    <w:rsid w:val="004E1DA2"/>
    <w:rsid w:val="004E22B5"/>
    <w:rsid w:val="004E302E"/>
    <w:rsid w:val="004E380E"/>
    <w:rsid w:val="004E4DA0"/>
    <w:rsid w:val="004E5E88"/>
    <w:rsid w:val="004E6117"/>
    <w:rsid w:val="004E73EB"/>
    <w:rsid w:val="004E7676"/>
    <w:rsid w:val="004E7CA8"/>
    <w:rsid w:val="004F0B89"/>
    <w:rsid w:val="004F0C4D"/>
    <w:rsid w:val="004F10F0"/>
    <w:rsid w:val="004F1633"/>
    <w:rsid w:val="004F33F8"/>
    <w:rsid w:val="004F560C"/>
    <w:rsid w:val="004F5904"/>
    <w:rsid w:val="004F5EB5"/>
    <w:rsid w:val="004F60A8"/>
    <w:rsid w:val="004F6795"/>
    <w:rsid w:val="005002A6"/>
    <w:rsid w:val="00502781"/>
    <w:rsid w:val="0050381C"/>
    <w:rsid w:val="00503894"/>
    <w:rsid w:val="005040F7"/>
    <w:rsid w:val="00504A95"/>
    <w:rsid w:val="00504E72"/>
    <w:rsid w:val="00505380"/>
    <w:rsid w:val="005053A4"/>
    <w:rsid w:val="00506B2C"/>
    <w:rsid w:val="0050722E"/>
    <w:rsid w:val="00510060"/>
    <w:rsid w:val="0051161C"/>
    <w:rsid w:val="00511E59"/>
    <w:rsid w:val="00511F29"/>
    <w:rsid w:val="00513202"/>
    <w:rsid w:val="0051344D"/>
    <w:rsid w:val="00513619"/>
    <w:rsid w:val="00513CD8"/>
    <w:rsid w:val="00514886"/>
    <w:rsid w:val="0051514B"/>
    <w:rsid w:val="00515172"/>
    <w:rsid w:val="00516557"/>
    <w:rsid w:val="00517722"/>
    <w:rsid w:val="00517AEB"/>
    <w:rsid w:val="005200A9"/>
    <w:rsid w:val="00521335"/>
    <w:rsid w:val="00521755"/>
    <w:rsid w:val="00524956"/>
    <w:rsid w:val="00524AA2"/>
    <w:rsid w:val="00524E09"/>
    <w:rsid w:val="00525A1E"/>
    <w:rsid w:val="00525A75"/>
    <w:rsid w:val="00527294"/>
    <w:rsid w:val="00527824"/>
    <w:rsid w:val="00527E52"/>
    <w:rsid w:val="00532172"/>
    <w:rsid w:val="0053326C"/>
    <w:rsid w:val="0053552E"/>
    <w:rsid w:val="00537686"/>
    <w:rsid w:val="00541FB2"/>
    <w:rsid w:val="0054233E"/>
    <w:rsid w:val="00543A16"/>
    <w:rsid w:val="00544102"/>
    <w:rsid w:val="0054421F"/>
    <w:rsid w:val="00544E9D"/>
    <w:rsid w:val="0054569D"/>
    <w:rsid w:val="0054604D"/>
    <w:rsid w:val="00546760"/>
    <w:rsid w:val="00547288"/>
    <w:rsid w:val="005516E0"/>
    <w:rsid w:val="00551AC3"/>
    <w:rsid w:val="00551B5D"/>
    <w:rsid w:val="00553392"/>
    <w:rsid w:val="005546C4"/>
    <w:rsid w:val="00554AD2"/>
    <w:rsid w:val="005559FF"/>
    <w:rsid w:val="00555D97"/>
    <w:rsid w:val="00555ED0"/>
    <w:rsid w:val="005562AB"/>
    <w:rsid w:val="005571F4"/>
    <w:rsid w:val="005574F8"/>
    <w:rsid w:val="00560BA0"/>
    <w:rsid w:val="00561C2F"/>
    <w:rsid w:val="005627BD"/>
    <w:rsid w:val="00567278"/>
    <w:rsid w:val="0056738E"/>
    <w:rsid w:val="00567D5B"/>
    <w:rsid w:val="00570751"/>
    <w:rsid w:val="00570D24"/>
    <w:rsid w:val="005711BA"/>
    <w:rsid w:val="00572897"/>
    <w:rsid w:val="00572AD5"/>
    <w:rsid w:val="00572FC7"/>
    <w:rsid w:val="005733AE"/>
    <w:rsid w:val="005734C2"/>
    <w:rsid w:val="005739C4"/>
    <w:rsid w:val="00574B27"/>
    <w:rsid w:val="0057506C"/>
    <w:rsid w:val="0057781D"/>
    <w:rsid w:val="0057789E"/>
    <w:rsid w:val="00580968"/>
    <w:rsid w:val="00580E42"/>
    <w:rsid w:val="0058123C"/>
    <w:rsid w:val="005813B8"/>
    <w:rsid w:val="00582691"/>
    <w:rsid w:val="00585D18"/>
    <w:rsid w:val="0058687C"/>
    <w:rsid w:val="00586B1F"/>
    <w:rsid w:val="00587842"/>
    <w:rsid w:val="00591311"/>
    <w:rsid w:val="005929F8"/>
    <w:rsid w:val="00592A6D"/>
    <w:rsid w:val="005943C2"/>
    <w:rsid w:val="0059441E"/>
    <w:rsid w:val="005974A4"/>
    <w:rsid w:val="005976B6"/>
    <w:rsid w:val="00597C67"/>
    <w:rsid w:val="005A09AE"/>
    <w:rsid w:val="005A21BD"/>
    <w:rsid w:val="005A2F47"/>
    <w:rsid w:val="005A60B3"/>
    <w:rsid w:val="005A655F"/>
    <w:rsid w:val="005A6727"/>
    <w:rsid w:val="005A6F0A"/>
    <w:rsid w:val="005B0861"/>
    <w:rsid w:val="005B0D05"/>
    <w:rsid w:val="005B3507"/>
    <w:rsid w:val="005B3C3E"/>
    <w:rsid w:val="005B47D3"/>
    <w:rsid w:val="005B685A"/>
    <w:rsid w:val="005B6BCA"/>
    <w:rsid w:val="005B75E4"/>
    <w:rsid w:val="005C0087"/>
    <w:rsid w:val="005C05A4"/>
    <w:rsid w:val="005C1404"/>
    <w:rsid w:val="005C1DFF"/>
    <w:rsid w:val="005C2AA1"/>
    <w:rsid w:val="005C71C6"/>
    <w:rsid w:val="005C7284"/>
    <w:rsid w:val="005C763A"/>
    <w:rsid w:val="005C79DA"/>
    <w:rsid w:val="005D1545"/>
    <w:rsid w:val="005D1DEF"/>
    <w:rsid w:val="005D3332"/>
    <w:rsid w:val="005D3497"/>
    <w:rsid w:val="005D3A33"/>
    <w:rsid w:val="005D3F0A"/>
    <w:rsid w:val="005D4392"/>
    <w:rsid w:val="005D4757"/>
    <w:rsid w:val="005D4AF1"/>
    <w:rsid w:val="005D5B5D"/>
    <w:rsid w:val="005D5BFB"/>
    <w:rsid w:val="005D63B5"/>
    <w:rsid w:val="005D6BF6"/>
    <w:rsid w:val="005D7329"/>
    <w:rsid w:val="005D7B19"/>
    <w:rsid w:val="005E0256"/>
    <w:rsid w:val="005E1E43"/>
    <w:rsid w:val="005E297F"/>
    <w:rsid w:val="005E32CB"/>
    <w:rsid w:val="005E4A95"/>
    <w:rsid w:val="005E5E90"/>
    <w:rsid w:val="005E7AEC"/>
    <w:rsid w:val="005F0CE0"/>
    <w:rsid w:val="005F0DAE"/>
    <w:rsid w:val="005F12C1"/>
    <w:rsid w:val="005F1825"/>
    <w:rsid w:val="005F1B8A"/>
    <w:rsid w:val="005F2760"/>
    <w:rsid w:val="005F2BDE"/>
    <w:rsid w:val="005F3409"/>
    <w:rsid w:val="005F3D05"/>
    <w:rsid w:val="005F4661"/>
    <w:rsid w:val="005F550D"/>
    <w:rsid w:val="005F5A59"/>
    <w:rsid w:val="005F5CAF"/>
    <w:rsid w:val="005F621A"/>
    <w:rsid w:val="00601841"/>
    <w:rsid w:val="00601CC7"/>
    <w:rsid w:val="00602494"/>
    <w:rsid w:val="00602C19"/>
    <w:rsid w:val="00602E62"/>
    <w:rsid w:val="00602F61"/>
    <w:rsid w:val="00602FFE"/>
    <w:rsid w:val="006032D0"/>
    <w:rsid w:val="006034B1"/>
    <w:rsid w:val="00604587"/>
    <w:rsid w:val="00605A4D"/>
    <w:rsid w:val="00606B69"/>
    <w:rsid w:val="00607D01"/>
    <w:rsid w:val="006100D9"/>
    <w:rsid w:val="0061071F"/>
    <w:rsid w:val="00611B9E"/>
    <w:rsid w:val="00611BD9"/>
    <w:rsid w:val="00612AA3"/>
    <w:rsid w:val="00612CA1"/>
    <w:rsid w:val="006133C0"/>
    <w:rsid w:val="00614E2A"/>
    <w:rsid w:val="00614F06"/>
    <w:rsid w:val="0061689A"/>
    <w:rsid w:val="00616C3A"/>
    <w:rsid w:val="00616C8C"/>
    <w:rsid w:val="00617FDA"/>
    <w:rsid w:val="006206E1"/>
    <w:rsid w:val="00620763"/>
    <w:rsid w:val="006221FE"/>
    <w:rsid w:val="00622353"/>
    <w:rsid w:val="006246B2"/>
    <w:rsid w:val="00624C77"/>
    <w:rsid w:val="00624FDE"/>
    <w:rsid w:val="00625B47"/>
    <w:rsid w:val="00626E67"/>
    <w:rsid w:val="0062798F"/>
    <w:rsid w:val="00627994"/>
    <w:rsid w:val="00630A6C"/>
    <w:rsid w:val="006330B9"/>
    <w:rsid w:val="0063416D"/>
    <w:rsid w:val="00635A2D"/>
    <w:rsid w:val="00635C8B"/>
    <w:rsid w:val="00636366"/>
    <w:rsid w:val="0064012B"/>
    <w:rsid w:val="006404D7"/>
    <w:rsid w:val="00641051"/>
    <w:rsid w:val="006415A9"/>
    <w:rsid w:val="00643001"/>
    <w:rsid w:val="006431DE"/>
    <w:rsid w:val="00643639"/>
    <w:rsid w:val="006473C7"/>
    <w:rsid w:val="006501B2"/>
    <w:rsid w:val="00650E26"/>
    <w:rsid w:val="006512E4"/>
    <w:rsid w:val="006513FF"/>
    <w:rsid w:val="00651418"/>
    <w:rsid w:val="006518D3"/>
    <w:rsid w:val="00652067"/>
    <w:rsid w:val="0065218B"/>
    <w:rsid w:val="00652931"/>
    <w:rsid w:val="00654FE4"/>
    <w:rsid w:val="006557D2"/>
    <w:rsid w:val="00655A8F"/>
    <w:rsid w:val="00655A97"/>
    <w:rsid w:val="0065626A"/>
    <w:rsid w:val="00656282"/>
    <w:rsid w:val="00656BAC"/>
    <w:rsid w:val="00657BA2"/>
    <w:rsid w:val="00662154"/>
    <w:rsid w:val="00662208"/>
    <w:rsid w:val="00662ABF"/>
    <w:rsid w:val="00663397"/>
    <w:rsid w:val="0066410A"/>
    <w:rsid w:val="00664CA7"/>
    <w:rsid w:val="00665454"/>
    <w:rsid w:val="0066585A"/>
    <w:rsid w:val="00665CB9"/>
    <w:rsid w:val="006674F9"/>
    <w:rsid w:val="00670F4A"/>
    <w:rsid w:val="0067198E"/>
    <w:rsid w:val="00671E18"/>
    <w:rsid w:val="0067201F"/>
    <w:rsid w:val="00673CBD"/>
    <w:rsid w:val="00674783"/>
    <w:rsid w:val="00676A58"/>
    <w:rsid w:val="006773B8"/>
    <w:rsid w:val="00677FBB"/>
    <w:rsid w:val="00680BEF"/>
    <w:rsid w:val="00681F6A"/>
    <w:rsid w:val="00682966"/>
    <w:rsid w:val="00683561"/>
    <w:rsid w:val="00685B40"/>
    <w:rsid w:val="00686020"/>
    <w:rsid w:val="00686197"/>
    <w:rsid w:val="00686905"/>
    <w:rsid w:val="006878A3"/>
    <w:rsid w:val="00690774"/>
    <w:rsid w:val="00690A91"/>
    <w:rsid w:val="006915C8"/>
    <w:rsid w:val="00691E4D"/>
    <w:rsid w:val="00692CAB"/>
    <w:rsid w:val="00693EE3"/>
    <w:rsid w:val="006962F1"/>
    <w:rsid w:val="00697F55"/>
    <w:rsid w:val="006A12BD"/>
    <w:rsid w:val="006A26F0"/>
    <w:rsid w:val="006A2C60"/>
    <w:rsid w:val="006A35C9"/>
    <w:rsid w:val="006A39EF"/>
    <w:rsid w:val="006A540E"/>
    <w:rsid w:val="006A6657"/>
    <w:rsid w:val="006A7DA2"/>
    <w:rsid w:val="006B1BD5"/>
    <w:rsid w:val="006B2748"/>
    <w:rsid w:val="006B2B58"/>
    <w:rsid w:val="006B2C5A"/>
    <w:rsid w:val="006B3289"/>
    <w:rsid w:val="006B5066"/>
    <w:rsid w:val="006B6B2E"/>
    <w:rsid w:val="006B742E"/>
    <w:rsid w:val="006C123A"/>
    <w:rsid w:val="006C1F13"/>
    <w:rsid w:val="006C2712"/>
    <w:rsid w:val="006C3A30"/>
    <w:rsid w:val="006C5521"/>
    <w:rsid w:val="006C5B13"/>
    <w:rsid w:val="006C604F"/>
    <w:rsid w:val="006C6C49"/>
    <w:rsid w:val="006C749C"/>
    <w:rsid w:val="006C7C15"/>
    <w:rsid w:val="006D00B5"/>
    <w:rsid w:val="006D0146"/>
    <w:rsid w:val="006D0520"/>
    <w:rsid w:val="006D1562"/>
    <w:rsid w:val="006D2EDA"/>
    <w:rsid w:val="006D3596"/>
    <w:rsid w:val="006D4928"/>
    <w:rsid w:val="006D589E"/>
    <w:rsid w:val="006D6415"/>
    <w:rsid w:val="006D7D7B"/>
    <w:rsid w:val="006E073F"/>
    <w:rsid w:val="006E20B7"/>
    <w:rsid w:val="006E5C9C"/>
    <w:rsid w:val="006E7F11"/>
    <w:rsid w:val="006E7F2F"/>
    <w:rsid w:val="006F0AD8"/>
    <w:rsid w:val="006F1425"/>
    <w:rsid w:val="006F3D29"/>
    <w:rsid w:val="006F4863"/>
    <w:rsid w:val="006F570F"/>
    <w:rsid w:val="006F5EFA"/>
    <w:rsid w:val="006F5FAE"/>
    <w:rsid w:val="006F613A"/>
    <w:rsid w:val="006F62DA"/>
    <w:rsid w:val="006F637D"/>
    <w:rsid w:val="006F6899"/>
    <w:rsid w:val="0070197D"/>
    <w:rsid w:val="0070287C"/>
    <w:rsid w:val="00705178"/>
    <w:rsid w:val="00705F66"/>
    <w:rsid w:val="00706759"/>
    <w:rsid w:val="0070701B"/>
    <w:rsid w:val="007109FB"/>
    <w:rsid w:val="007119E4"/>
    <w:rsid w:val="00712315"/>
    <w:rsid w:val="00714770"/>
    <w:rsid w:val="007164B1"/>
    <w:rsid w:val="00716855"/>
    <w:rsid w:val="00717098"/>
    <w:rsid w:val="00717BAE"/>
    <w:rsid w:val="00717E0C"/>
    <w:rsid w:val="00720711"/>
    <w:rsid w:val="0072086A"/>
    <w:rsid w:val="007210BF"/>
    <w:rsid w:val="0073021D"/>
    <w:rsid w:val="0073253F"/>
    <w:rsid w:val="00732949"/>
    <w:rsid w:val="00732C5B"/>
    <w:rsid w:val="007331CB"/>
    <w:rsid w:val="00736944"/>
    <w:rsid w:val="00736A79"/>
    <w:rsid w:val="00737191"/>
    <w:rsid w:val="007424A5"/>
    <w:rsid w:val="007432B1"/>
    <w:rsid w:val="007444D4"/>
    <w:rsid w:val="007455BA"/>
    <w:rsid w:val="00745F8B"/>
    <w:rsid w:val="007509ED"/>
    <w:rsid w:val="00750CD2"/>
    <w:rsid w:val="00752C71"/>
    <w:rsid w:val="00757808"/>
    <w:rsid w:val="0075789E"/>
    <w:rsid w:val="0075792B"/>
    <w:rsid w:val="0076125D"/>
    <w:rsid w:val="00761C2B"/>
    <w:rsid w:val="0076244F"/>
    <w:rsid w:val="00763435"/>
    <w:rsid w:val="007659D8"/>
    <w:rsid w:val="00766426"/>
    <w:rsid w:val="00766BAA"/>
    <w:rsid w:val="00766EE0"/>
    <w:rsid w:val="00767845"/>
    <w:rsid w:val="007703D2"/>
    <w:rsid w:val="0077150F"/>
    <w:rsid w:val="00771F97"/>
    <w:rsid w:val="00773AA7"/>
    <w:rsid w:val="00773FE9"/>
    <w:rsid w:val="0077513D"/>
    <w:rsid w:val="00775742"/>
    <w:rsid w:val="00775EB2"/>
    <w:rsid w:val="007761A4"/>
    <w:rsid w:val="00776A2C"/>
    <w:rsid w:val="00777015"/>
    <w:rsid w:val="007779C6"/>
    <w:rsid w:val="00777D5F"/>
    <w:rsid w:val="007817B9"/>
    <w:rsid w:val="00781CB9"/>
    <w:rsid w:val="007828CF"/>
    <w:rsid w:val="00782F65"/>
    <w:rsid w:val="00786BA3"/>
    <w:rsid w:val="0079002B"/>
    <w:rsid w:val="00790B7E"/>
    <w:rsid w:val="0079130E"/>
    <w:rsid w:val="007916AF"/>
    <w:rsid w:val="00791958"/>
    <w:rsid w:val="007919CE"/>
    <w:rsid w:val="00791E75"/>
    <w:rsid w:val="00791E94"/>
    <w:rsid w:val="00792344"/>
    <w:rsid w:val="00793498"/>
    <w:rsid w:val="0079373B"/>
    <w:rsid w:val="00794DA0"/>
    <w:rsid w:val="0079624B"/>
    <w:rsid w:val="00796CAD"/>
    <w:rsid w:val="00797D96"/>
    <w:rsid w:val="007A1B9A"/>
    <w:rsid w:val="007A1C38"/>
    <w:rsid w:val="007A42F2"/>
    <w:rsid w:val="007A5BFB"/>
    <w:rsid w:val="007A67A5"/>
    <w:rsid w:val="007A67F9"/>
    <w:rsid w:val="007A691E"/>
    <w:rsid w:val="007A6D82"/>
    <w:rsid w:val="007B2331"/>
    <w:rsid w:val="007B2855"/>
    <w:rsid w:val="007B2F0A"/>
    <w:rsid w:val="007B2FE9"/>
    <w:rsid w:val="007B3161"/>
    <w:rsid w:val="007B32AC"/>
    <w:rsid w:val="007B4312"/>
    <w:rsid w:val="007B55C2"/>
    <w:rsid w:val="007B594F"/>
    <w:rsid w:val="007B5D91"/>
    <w:rsid w:val="007B649D"/>
    <w:rsid w:val="007B689E"/>
    <w:rsid w:val="007B6B3F"/>
    <w:rsid w:val="007B7636"/>
    <w:rsid w:val="007B772B"/>
    <w:rsid w:val="007C1144"/>
    <w:rsid w:val="007C350B"/>
    <w:rsid w:val="007C3C70"/>
    <w:rsid w:val="007C505E"/>
    <w:rsid w:val="007C60E7"/>
    <w:rsid w:val="007C7047"/>
    <w:rsid w:val="007D1C89"/>
    <w:rsid w:val="007D1F44"/>
    <w:rsid w:val="007D202F"/>
    <w:rsid w:val="007D348D"/>
    <w:rsid w:val="007D395D"/>
    <w:rsid w:val="007D4FE7"/>
    <w:rsid w:val="007D6BB1"/>
    <w:rsid w:val="007D6BF1"/>
    <w:rsid w:val="007E14B8"/>
    <w:rsid w:val="007E2E22"/>
    <w:rsid w:val="007E3345"/>
    <w:rsid w:val="007E46AB"/>
    <w:rsid w:val="007E53C2"/>
    <w:rsid w:val="007E64E4"/>
    <w:rsid w:val="007E6503"/>
    <w:rsid w:val="007F0F28"/>
    <w:rsid w:val="007F16D1"/>
    <w:rsid w:val="007F1CB2"/>
    <w:rsid w:val="007F1EBE"/>
    <w:rsid w:val="007F3CBF"/>
    <w:rsid w:val="007F40FE"/>
    <w:rsid w:val="007F4351"/>
    <w:rsid w:val="007F4581"/>
    <w:rsid w:val="007F562F"/>
    <w:rsid w:val="007F5D4F"/>
    <w:rsid w:val="00801FAE"/>
    <w:rsid w:val="00802991"/>
    <w:rsid w:val="00802C5B"/>
    <w:rsid w:val="008062FF"/>
    <w:rsid w:val="00810A32"/>
    <w:rsid w:val="00811344"/>
    <w:rsid w:val="00813166"/>
    <w:rsid w:val="0081354C"/>
    <w:rsid w:val="0081411B"/>
    <w:rsid w:val="00814928"/>
    <w:rsid w:val="0081781A"/>
    <w:rsid w:val="00820137"/>
    <w:rsid w:val="008216F2"/>
    <w:rsid w:val="00821771"/>
    <w:rsid w:val="00821B57"/>
    <w:rsid w:val="008247D4"/>
    <w:rsid w:val="0082594A"/>
    <w:rsid w:val="00825F57"/>
    <w:rsid w:val="00830558"/>
    <w:rsid w:val="008307FE"/>
    <w:rsid w:val="00830851"/>
    <w:rsid w:val="00830A6A"/>
    <w:rsid w:val="00831CF7"/>
    <w:rsid w:val="00831FE4"/>
    <w:rsid w:val="00832C9D"/>
    <w:rsid w:val="00832FE0"/>
    <w:rsid w:val="0083318E"/>
    <w:rsid w:val="00833AED"/>
    <w:rsid w:val="00834C57"/>
    <w:rsid w:val="00836E83"/>
    <w:rsid w:val="0084105E"/>
    <w:rsid w:val="00842CEE"/>
    <w:rsid w:val="00842DB0"/>
    <w:rsid w:val="00843311"/>
    <w:rsid w:val="0084347C"/>
    <w:rsid w:val="008437DD"/>
    <w:rsid w:val="008442C5"/>
    <w:rsid w:val="008456CC"/>
    <w:rsid w:val="0084674D"/>
    <w:rsid w:val="00847319"/>
    <w:rsid w:val="00850E31"/>
    <w:rsid w:val="008530F0"/>
    <w:rsid w:val="0085397A"/>
    <w:rsid w:val="0085460E"/>
    <w:rsid w:val="008548CD"/>
    <w:rsid w:val="00855DBA"/>
    <w:rsid w:val="00860950"/>
    <w:rsid w:val="00861B98"/>
    <w:rsid w:val="00862989"/>
    <w:rsid w:val="00864505"/>
    <w:rsid w:val="008654E5"/>
    <w:rsid w:val="00866698"/>
    <w:rsid w:val="00870CC4"/>
    <w:rsid w:val="00871345"/>
    <w:rsid w:val="00871530"/>
    <w:rsid w:val="008725C5"/>
    <w:rsid w:val="008727F6"/>
    <w:rsid w:val="00874A9F"/>
    <w:rsid w:val="0087664E"/>
    <w:rsid w:val="0088092C"/>
    <w:rsid w:val="00881170"/>
    <w:rsid w:val="00881343"/>
    <w:rsid w:val="00881593"/>
    <w:rsid w:val="0088190B"/>
    <w:rsid w:val="008825FC"/>
    <w:rsid w:val="008826A7"/>
    <w:rsid w:val="0088302C"/>
    <w:rsid w:val="00883BA9"/>
    <w:rsid w:val="00884CAC"/>
    <w:rsid w:val="00885738"/>
    <w:rsid w:val="00886E65"/>
    <w:rsid w:val="00887BAB"/>
    <w:rsid w:val="00887DC4"/>
    <w:rsid w:val="00890C27"/>
    <w:rsid w:val="00890E15"/>
    <w:rsid w:val="0089256D"/>
    <w:rsid w:val="00894701"/>
    <w:rsid w:val="00894C57"/>
    <w:rsid w:val="00897CCC"/>
    <w:rsid w:val="008A058C"/>
    <w:rsid w:val="008A2C5B"/>
    <w:rsid w:val="008A31E9"/>
    <w:rsid w:val="008A37D8"/>
    <w:rsid w:val="008A3BCD"/>
    <w:rsid w:val="008A4063"/>
    <w:rsid w:val="008A42C4"/>
    <w:rsid w:val="008A6344"/>
    <w:rsid w:val="008B0274"/>
    <w:rsid w:val="008B0B49"/>
    <w:rsid w:val="008B151A"/>
    <w:rsid w:val="008B1BD4"/>
    <w:rsid w:val="008B272C"/>
    <w:rsid w:val="008B27F0"/>
    <w:rsid w:val="008B2968"/>
    <w:rsid w:val="008B2A15"/>
    <w:rsid w:val="008B2C5F"/>
    <w:rsid w:val="008B3033"/>
    <w:rsid w:val="008B310A"/>
    <w:rsid w:val="008B383D"/>
    <w:rsid w:val="008B3EEB"/>
    <w:rsid w:val="008B4954"/>
    <w:rsid w:val="008B5316"/>
    <w:rsid w:val="008B55A8"/>
    <w:rsid w:val="008B6A46"/>
    <w:rsid w:val="008B6D6D"/>
    <w:rsid w:val="008B7716"/>
    <w:rsid w:val="008C21C7"/>
    <w:rsid w:val="008C29C2"/>
    <w:rsid w:val="008C2E51"/>
    <w:rsid w:val="008C3283"/>
    <w:rsid w:val="008C3AF6"/>
    <w:rsid w:val="008C4E1F"/>
    <w:rsid w:val="008C5121"/>
    <w:rsid w:val="008C5515"/>
    <w:rsid w:val="008C64F1"/>
    <w:rsid w:val="008C6DA1"/>
    <w:rsid w:val="008C6ECC"/>
    <w:rsid w:val="008C70B4"/>
    <w:rsid w:val="008D2D8A"/>
    <w:rsid w:val="008D3F0C"/>
    <w:rsid w:val="008D472B"/>
    <w:rsid w:val="008D50AA"/>
    <w:rsid w:val="008E037D"/>
    <w:rsid w:val="008E123B"/>
    <w:rsid w:val="008E15A6"/>
    <w:rsid w:val="008E19D5"/>
    <w:rsid w:val="008E4592"/>
    <w:rsid w:val="008E4C9D"/>
    <w:rsid w:val="008E56E4"/>
    <w:rsid w:val="008E7173"/>
    <w:rsid w:val="008F1831"/>
    <w:rsid w:val="008F1B02"/>
    <w:rsid w:val="008F280D"/>
    <w:rsid w:val="008F3163"/>
    <w:rsid w:val="008F51AA"/>
    <w:rsid w:val="008F5A6F"/>
    <w:rsid w:val="008F634B"/>
    <w:rsid w:val="008F634E"/>
    <w:rsid w:val="008F6562"/>
    <w:rsid w:val="008F682D"/>
    <w:rsid w:val="009000DF"/>
    <w:rsid w:val="009014F3"/>
    <w:rsid w:val="00903B96"/>
    <w:rsid w:val="0090497C"/>
    <w:rsid w:val="00912A2B"/>
    <w:rsid w:val="00915A3C"/>
    <w:rsid w:val="00916446"/>
    <w:rsid w:val="00917057"/>
    <w:rsid w:val="00920411"/>
    <w:rsid w:val="009209D1"/>
    <w:rsid w:val="009213C7"/>
    <w:rsid w:val="0092209E"/>
    <w:rsid w:val="00923BAB"/>
    <w:rsid w:val="00923E9A"/>
    <w:rsid w:val="00924543"/>
    <w:rsid w:val="009245F7"/>
    <w:rsid w:val="00926738"/>
    <w:rsid w:val="00926C67"/>
    <w:rsid w:val="00927467"/>
    <w:rsid w:val="00932111"/>
    <w:rsid w:val="009325D8"/>
    <w:rsid w:val="00932D88"/>
    <w:rsid w:val="00934481"/>
    <w:rsid w:val="00934EC3"/>
    <w:rsid w:val="009355AE"/>
    <w:rsid w:val="009355CB"/>
    <w:rsid w:val="00935F39"/>
    <w:rsid w:val="00940189"/>
    <w:rsid w:val="00942E4F"/>
    <w:rsid w:val="00942E82"/>
    <w:rsid w:val="009434B2"/>
    <w:rsid w:val="0094633B"/>
    <w:rsid w:val="00947B64"/>
    <w:rsid w:val="00947EFB"/>
    <w:rsid w:val="00951945"/>
    <w:rsid w:val="0095250C"/>
    <w:rsid w:val="00952533"/>
    <w:rsid w:val="00952C11"/>
    <w:rsid w:val="00954BAF"/>
    <w:rsid w:val="00954C60"/>
    <w:rsid w:val="00955417"/>
    <w:rsid w:val="00956DC2"/>
    <w:rsid w:val="00957004"/>
    <w:rsid w:val="00960406"/>
    <w:rsid w:val="0096083C"/>
    <w:rsid w:val="00961B49"/>
    <w:rsid w:val="00962B8F"/>
    <w:rsid w:val="00964BCC"/>
    <w:rsid w:val="00965C52"/>
    <w:rsid w:val="00965CCA"/>
    <w:rsid w:val="00966A27"/>
    <w:rsid w:val="00967642"/>
    <w:rsid w:val="0097044F"/>
    <w:rsid w:val="009707D1"/>
    <w:rsid w:val="00970EBC"/>
    <w:rsid w:val="00971CD5"/>
    <w:rsid w:val="00971CFA"/>
    <w:rsid w:val="00972104"/>
    <w:rsid w:val="009736AE"/>
    <w:rsid w:val="00973A80"/>
    <w:rsid w:val="00973A8A"/>
    <w:rsid w:val="00974B1B"/>
    <w:rsid w:val="00974DAE"/>
    <w:rsid w:val="00975389"/>
    <w:rsid w:val="00975D56"/>
    <w:rsid w:val="0097655B"/>
    <w:rsid w:val="00980A76"/>
    <w:rsid w:val="00981502"/>
    <w:rsid w:val="00981D61"/>
    <w:rsid w:val="009823D6"/>
    <w:rsid w:val="00984EC6"/>
    <w:rsid w:val="00985B66"/>
    <w:rsid w:val="009863E5"/>
    <w:rsid w:val="009912A6"/>
    <w:rsid w:val="00991E04"/>
    <w:rsid w:val="00992BD1"/>
    <w:rsid w:val="009930BC"/>
    <w:rsid w:val="00993BD8"/>
    <w:rsid w:val="009940C3"/>
    <w:rsid w:val="009947BF"/>
    <w:rsid w:val="00994AF7"/>
    <w:rsid w:val="00994FF2"/>
    <w:rsid w:val="00996A74"/>
    <w:rsid w:val="0099703C"/>
    <w:rsid w:val="00997C56"/>
    <w:rsid w:val="009A60BF"/>
    <w:rsid w:val="009A64B5"/>
    <w:rsid w:val="009A6BDD"/>
    <w:rsid w:val="009A6F06"/>
    <w:rsid w:val="009A7A2A"/>
    <w:rsid w:val="009A7E46"/>
    <w:rsid w:val="009B0664"/>
    <w:rsid w:val="009B118C"/>
    <w:rsid w:val="009B2339"/>
    <w:rsid w:val="009B2714"/>
    <w:rsid w:val="009B2B65"/>
    <w:rsid w:val="009B2D5A"/>
    <w:rsid w:val="009B3C18"/>
    <w:rsid w:val="009B43BA"/>
    <w:rsid w:val="009B5087"/>
    <w:rsid w:val="009B5216"/>
    <w:rsid w:val="009B594E"/>
    <w:rsid w:val="009B64AE"/>
    <w:rsid w:val="009B6B4B"/>
    <w:rsid w:val="009B77B8"/>
    <w:rsid w:val="009B7BC9"/>
    <w:rsid w:val="009C1A5D"/>
    <w:rsid w:val="009C395E"/>
    <w:rsid w:val="009C5822"/>
    <w:rsid w:val="009C5E1B"/>
    <w:rsid w:val="009C6916"/>
    <w:rsid w:val="009C6A37"/>
    <w:rsid w:val="009D0F7B"/>
    <w:rsid w:val="009D1847"/>
    <w:rsid w:val="009D1F4E"/>
    <w:rsid w:val="009D33AE"/>
    <w:rsid w:val="009D4524"/>
    <w:rsid w:val="009D5E99"/>
    <w:rsid w:val="009D76E0"/>
    <w:rsid w:val="009D79D5"/>
    <w:rsid w:val="009D7D1B"/>
    <w:rsid w:val="009D7EF3"/>
    <w:rsid w:val="009D7F99"/>
    <w:rsid w:val="009E2EA9"/>
    <w:rsid w:val="009E41E8"/>
    <w:rsid w:val="009E4D41"/>
    <w:rsid w:val="009E5273"/>
    <w:rsid w:val="009E599C"/>
    <w:rsid w:val="009E6054"/>
    <w:rsid w:val="009E6A69"/>
    <w:rsid w:val="009E74A4"/>
    <w:rsid w:val="009F0DDF"/>
    <w:rsid w:val="009F2DA3"/>
    <w:rsid w:val="009F369E"/>
    <w:rsid w:val="009F3CA6"/>
    <w:rsid w:val="009F3E14"/>
    <w:rsid w:val="009F3EC9"/>
    <w:rsid w:val="009F44BB"/>
    <w:rsid w:val="009F64B6"/>
    <w:rsid w:val="009F6DCE"/>
    <w:rsid w:val="00A00ABD"/>
    <w:rsid w:val="00A01152"/>
    <w:rsid w:val="00A018EE"/>
    <w:rsid w:val="00A03170"/>
    <w:rsid w:val="00A03239"/>
    <w:rsid w:val="00A03F53"/>
    <w:rsid w:val="00A04B97"/>
    <w:rsid w:val="00A059E6"/>
    <w:rsid w:val="00A05F00"/>
    <w:rsid w:val="00A076D4"/>
    <w:rsid w:val="00A1006D"/>
    <w:rsid w:val="00A10394"/>
    <w:rsid w:val="00A12449"/>
    <w:rsid w:val="00A144D5"/>
    <w:rsid w:val="00A16C48"/>
    <w:rsid w:val="00A17F8D"/>
    <w:rsid w:val="00A20699"/>
    <w:rsid w:val="00A24DB0"/>
    <w:rsid w:val="00A2576F"/>
    <w:rsid w:val="00A25D4D"/>
    <w:rsid w:val="00A26B61"/>
    <w:rsid w:val="00A302AF"/>
    <w:rsid w:val="00A310C8"/>
    <w:rsid w:val="00A3113F"/>
    <w:rsid w:val="00A31479"/>
    <w:rsid w:val="00A31699"/>
    <w:rsid w:val="00A317CB"/>
    <w:rsid w:val="00A332DC"/>
    <w:rsid w:val="00A341BA"/>
    <w:rsid w:val="00A3483D"/>
    <w:rsid w:val="00A351AC"/>
    <w:rsid w:val="00A3571D"/>
    <w:rsid w:val="00A372CB"/>
    <w:rsid w:val="00A373D9"/>
    <w:rsid w:val="00A41CA0"/>
    <w:rsid w:val="00A41F96"/>
    <w:rsid w:val="00A4276B"/>
    <w:rsid w:val="00A42D63"/>
    <w:rsid w:val="00A44AC0"/>
    <w:rsid w:val="00A4526B"/>
    <w:rsid w:val="00A46B9A"/>
    <w:rsid w:val="00A46F9E"/>
    <w:rsid w:val="00A47512"/>
    <w:rsid w:val="00A502FD"/>
    <w:rsid w:val="00A5066C"/>
    <w:rsid w:val="00A5171D"/>
    <w:rsid w:val="00A51729"/>
    <w:rsid w:val="00A535FE"/>
    <w:rsid w:val="00A54307"/>
    <w:rsid w:val="00A54AA3"/>
    <w:rsid w:val="00A55515"/>
    <w:rsid w:val="00A576A3"/>
    <w:rsid w:val="00A5792A"/>
    <w:rsid w:val="00A605B3"/>
    <w:rsid w:val="00A609CD"/>
    <w:rsid w:val="00A61F59"/>
    <w:rsid w:val="00A634B6"/>
    <w:rsid w:val="00A63EB2"/>
    <w:rsid w:val="00A65324"/>
    <w:rsid w:val="00A65E78"/>
    <w:rsid w:val="00A6600E"/>
    <w:rsid w:val="00A66361"/>
    <w:rsid w:val="00A664A6"/>
    <w:rsid w:val="00A670A2"/>
    <w:rsid w:val="00A70254"/>
    <w:rsid w:val="00A70554"/>
    <w:rsid w:val="00A73130"/>
    <w:rsid w:val="00A73F45"/>
    <w:rsid w:val="00A74AF1"/>
    <w:rsid w:val="00A74F67"/>
    <w:rsid w:val="00A75D6F"/>
    <w:rsid w:val="00A760EA"/>
    <w:rsid w:val="00A76E68"/>
    <w:rsid w:val="00A774C1"/>
    <w:rsid w:val="00A776DD"/>
    <w:rsid w:val="00A843F6"/>
    <w:rsid w:val="00A852F0"/>
    <w:rsid w:val="00A8592C"/>
    <w:rsid w:val="00A867C6"/>
    <w:rsid w:val="00A915E8"/>
    <w:rsid w:val="00A92E48"/>
    <w:rsid w:val="00A93082"/>
    <w:rsid w:val="00A93F40"/>
    <w:rsid w:val="00A94846"/>
    <w:rsid w:val="00A94C0C"/>
    <w:rsid w:val="00A956A7"/>
    <w:rsid w:val="00AA01D6"/>
    <w:rsid w:val="00AA0D33"/>
    <w:rsid w:val="00AA1972"/>
    <w:rsid w:val="00AA2252"/>
    <w:rsid w:val="00AA26B0"/>
    <w:rsid w:val="00AA3211"/>
    <w:rsid w:val="00AA7E94"/>
    <w:rsid w:val="00AA7F24"/>
    <w:rsid w:val="00AB060E"/>
    <w:rsid w:val="00AB0D40"/>
    <w:rsid w:val="00AB2248"/>
    <w:rsid w:val="00AB4D51"/>
    <w:rsid w:val="00AB4D7C"/>
    <w:rsid w:val="00AB69BE"/>
    <w:rsid w:val="00AC06E2"/>
    <w:rsid w:val="00AC0923"/>
    <w:rsid w:val="00AC192F"/>
    <w:rsid w:val="00AC34E3"/>
    <w:rsid w:val="00AC3564"/>
    <w:rsid w:val="00AC42E6"/>
    <w:rsid w:val="00AC47B5"/>
    <w:rsid w:val="00AC4E4B"/>
    <w:rsid w:val="00AC5E02"/>
    <w:rsid w:val="00AD290E"/>
    <w:rsid w:val="00AD30A9"/>
    <w:rsid w:val="00AD4EEC"/>
    <w:rsid w:val="00AD56FA"/>
    <w:rsid w:val="00AD626C"/>
    <w:rsid w:val="00AD6425"/>
    <w:rsid w:val="00AD7090"/>
    <w:rsid w:val="00AD714C"/>
    <w:rsid w:val="00AD764C"/>
    <w:rsid w:val="00AD7BEC"/>
    <w:rsid w:val="00AD7F2B"/>
    <w:rsid w:val="00AE00CA"/>
    <w:rsid w:val="00AE3718"/>
    <w:rsid w:val="00AE4422"/>
    <w:rsid w:val="00AE48F8"/>
    <w:rsid w:val="00AE51F2"/>
    <w:rsid w:val="00AE5205"/>
    <w:rsid w:val="00AE5BC7"/>
    <w:rsid w:val="00AE6069"/>
    <w:rsid w:val="00AE6BE5"/>
    <w:rsid w:val="00AE6BE6"/>
    <w:rsid w:val="00AF01A4"/>
    <w:rsid w:val="00AF2745"/>
    <w:rsid w:val="00AF3A67"/>
    <w:rsid w:val="00AF41A8"/>
    <w:rsid w:val="00AF51F6"/>
    <w:rsid w:val="00AF5E11"/>
    <w:rsid w:val="00AF6601"/>
    <w:rsid w:val="00AF6B63"/>
    <w:rsid w:val="00AF7259"/>
    <w:rsid w:val="00B008A8"/>
    <w:rsid w:val="00B00D2F"/>
    <w:rsid w:val="00B01FDF"/>
    <w:rsid w:val="00B026CC"/>
    <w:rsid w:val="00B06311"/>
    <w:rsid w:val="00B06E38"/>
    <w:rsid w:val="00B077DE"/>
    <w:rsid w:val="00B07EDB"/>
    <w:rsid w:val="00B11503"/>
    <w:rsid w:val="00B12730"/>
    <w:rsid w:val="00B13F2E"/>
    <w:rsid w:val="00B1403D"/>
    <w:rsid w:val="00B14496"/>
    <w:rsid w:val="00B1451C"/>
    <w:rsid w:val="00B157FF"/>
    <w:rsid w:val="00B17176"/>
    <w:rsid w:val="00B174E5"/>
    <w:rsid w:val="00B17DAD"/>
    <w:rsid w:val="00B20D09"/>
    <w:rsid w:val="00B21E1C"/>
    <w:rsid w:val="00B23B2E"/>
    <w:rsid w:val="00B24C7E"/>
    <w:rsid w:val="00B265FC"/>
    <w:rsid w:val="00B30205"/>
    <w:rsid w:val="00B304F5"/>
    <w:rsid w:val="00B327B4"/>
    <w:rsid w:val="00B330E5"/>
    <w:rsid w:val="00B348C1"/>
    <w:rsid w:val="00B35248"/>
    <w:rsid w:val="00B40BE2"/>
    <w:rsid w:val="00B413D3"/>
    <w:rsid w:val="00B431A4"/>
    <w:rsid w:val="00B4328C"/>
    <w:rsid w:val="00B43464"/>
    <w:rsid w:val="00B444C4"/>
    <w:rsid w:val="00B44E46"/>
    <w:rsid w:val="00B451D3"/>
    <w:rsid w:val="00B456BF"/>
    <w:rsid w:val="00B45866"/>
    <w:rsid w:val="00B46946"/>
    <w:rsid w:val="00B47C27"/>
    <w:rsid w:val="00B5032D"/>
    <w:rsid w:val="00B509EA"/>
    <w:rsid w:val="00B519C3"/>
    <w:rsid w:val="00B53420"/>
    <w:rsid w:val="00B5363C"/>
    <w:rsid w:val="00B53B68"/>
    <w:rsid w:val="00B555B3"/>
    <w:rsid w:val="00B55697"/>
    <w:rsid w:val="00B564CB"/>
    <w:rsid w:val="00B565BB"/>
    <w:rsid w:val="00B5737E"/>
    <w:rsid w:val="00B61214"/>
    <w:rsid w:val="00B61261"/>
    <w:rsid w:val="00B6291F"/>
    <w:rsid w:val="00B64E7A"/>
    <w:rsid w:val="00B65D1E"/>
    <w:rsid w:val="00B70E33"/>
    <w:rsid w:val="00B721DC"/>
    <w:rsid w:val="00B727CB"/>
    <w:rsid w:val="00B72AA0"/>
    <w:rsid w:val="00B732D6"/>
    <w:rsid w:val="00B7380B"/>
    <w:rsid w:val="00B73FB6"/>
    <w:rsid w:val="00B75B2C"/>
    <w:rsid w:val="00B76D63"/>
    <w:rsid w:val="00B76E3B"/>
    <w:rsid w:val="00B772FF"/>
    <w:rsid w:val="00B83296"/>
    <w:rsid w:val="00B84457"/>
    <w:rsid w:val="00B86C96"/>
    <w:rsid w:val="00B86DA9"/>
    <w:rsid w:val="00B8781B"/>
    <w:rsid w:val="00B87B3E"/>
    <w:rsid w:val="00B91094"/>
    <w:rsid w:val="00B918DC"/>
    <w:rsid w:val="00B9372F"/>
    <w:rsid w:val="00B94159"/>
    <w:rsid w:val="00B9516F"/>
    <w:rsid w:val="00B9517E"/>
    <w:rsid w:val="00B9620B"/>
    <w:rsid w:val="00B96445"/>
    <w:rsid w:val="00B9679A"/>
    <w:rsid w:val="00B97A5E"/>
    <w:rsid w:val="00B97B10"/>
    <w:rsid w:val="00BA104E"/>
    <w:rsid w:val="00BA1963"/>
    <w:rsid w:val="00BA2E19"/>
    <w:rsid w:val="00BA462A"/>
    <w:rsid w:val="00BA6814"/>
    <w:rsid w:val="00BA6C5F"/>
    <w:rsid w:val="00BA78BA"/>
    <w:rsid w:val="00BB4A85"/>
    <w:rsid w:val="00BB4BBA"/>
    <w:rsid w:val="00BB4E3A"/>
    <w:rsid w:val="00BB5940"/>
    <w:rsid w:val="00BB60E1"/>
    <w:rsid w:val="00BB679F"/>
    <w:rsid w:val="00BB730B"/>
    <w:rsid w:val="00BC04FF"/>
    <w:rsid w:val="00BC0BFC"/>
    <w:rsid w:val="00BC1DC1"/>
    <w:rsid w:val="00BC4349"/>
    <w:rsid w:val="00BC4650"/>
    <w:rsid w:val="00BC49D9"/>
    <w:rsid w:val="00BC5E73"/>
    <w:rsid w:val="00BC6030"/>
    <w:rsid w:val="00BC7439"/>
    <w:rsid w:val="00BC7610"/>
    <w:rsid w:val="00BD4816"/>
    <w:rsid w:val="00BD5129"/>
    <w:rsid w:val="00BD5AAF"/>
    <w:rsid w:val="00BD68EA"/>
    <w:rsid w:val="00BE1361"/>
    <w:rsid w:val="00BE1AE7"/>
    <w:rsid w:val="00BE2F21"/>
    <w:rsid w:val="00BE3EB9"/>
    <w:rsid w:val="00BE5327"/>
    <w:rsid w:val="00BE57D7"/>
    <w:rsid w:val="00BE6646"/>
    <w:rsid w:val="00BE685B"/>
    <w:rsid w:val="00BE7047"/>
    <w:rsid w:val="00BE7681"/>
    <w:rsid w:val="00BE76FF"/>
    <w:rsid w:val="00BE7773"/>
    <w:rsid w:val="00BF003E"/>
    <w:rsid w:val="00BF0C9B"/>
    <w:rsid w:val="00BF1ABE"/>
    <w:rsid w:val="00BF1E2D"/>
    <w:rsid w:val="00BF30B6"/>
    <w:rsid w:val="00BF3D9E"/>
    <w:rsid w:val="00BF43DF"/>
    <w:rsid w:val="00BF48DC"/>
    <w:rsid w:val="00BF48E3"/>
    <w:rsid w:val="00BF4C16"/>
    <w:rsid w:val="00BF6093"/>
    <w:rsid w:val="00BF64E6"/>
    <w:rsid w:val="00BF687E"/>
    <w:rsid w:val="00BF69B7"/>
    <w:rsid w:val="00BF6F43"/>
    <w:rsid w:val="00BF7694"/>
    <w:rsid w:val="00BF787C"/>
    <w:rsid w:val="00BF78FB"/>
    <w:rsid w:val="00BF7C9B"/>
    <w:rsid w:val="00BF7FC1"/>
    <w:rsid w:val="00C012BC"/>
    <w:rsid w:val="00C01D12"/>
    <w:rsid w:val="00C023AF"/>
    <w:rsid w:val="00C03263"/>
    <w:rsid w:val="00C05678"/>
    <w:rsid w:val="00C05750"/>
    <w:rsid w:val="00C05FF0"/>
    <w:rsid w:val="00C062F2"/>
    <w:rsid w:val="00C07470"/>
    <w:rsid w:val="00C075D4"/>
    <w:rsid w:val="00C07D05"/>
    <w:rsid w:val="00C07DD3"/>
    <w:rsid w:val="00C101A0"/>
    <w:rsid w:val="00C102E6"/>
    <w:rsid w:val="00C10F24"/>
    <w:rsid w:val="00C11F18"/>
    <w:rsid w:val="00C12360"/>
    <w:rsid w:val="00C136A1"/>
    <w:rsid w:val="00C140D7"/>
    <w:rsid w:val="00C14579"/>
    <w:rsid w:val="00C14E97"/>
    <w:rsid w:val="00C157F9"/>
    <w:rsid w:val="00C16B23"/>
    <w:rsid w:val="00C172F4"/>
    <w:rsid w:val="00C1775A"/>
    <w:rsid w:val="00C21FE9"/>
    <w:rsid w:val="00C22DF8"/>
    <w:rsid w:val="00C2329C"/>
    <w:rsid w:val="00C26A7A"/>
    <w:rsid w:val="00C30930"/>
    <w:rsid w:val="00C31720"/>
    <w:rsid w:val="00C32D6F"/>
    <w:rsid w:val="00C34111"/>
    <w:rsid w:val="00C35D17"/>
    <w:rsid w:val="00C35FB4"/>
    <w:rsid w:val="00C36F96"/>
    <w:rsid w:val="00C37132"/>
    <w:rsid w:val="00C37910"/>
    <w:rsid w:val="00C40688"/>
    <w:rsid w:val="00C4157D"/>
    <w:rsid w:val="00C42975"/>
    <w:rsid w:val="00C43BF5"/>
    <w:rsid w:val="00C43DC0"/>
    <w:rsid w:val="00C44C81"/>
    <w:rsid w:val="00C4622B"/>
    <w:rsid w:val="00C50DA2"/>
    <w:rsid w:val="00C5152C"/>
    <w:rsid w:val="00C54865"/>
    <w:rsid w:val="00C54C33"/>
    <w:rsid w:val="00C54E12"/>
    <w:rsid w:val="00C5571A"/>
    <w:rsid w:val="00C602F8"/>
    <w:rsid w:val="00C61CB0"/>
    <w:rsid w:val="00C62173"/>
    <w:rsid w:val="00C622B7"/>
    <w:rsid w:val="00C63607"/>
    <w:rsid w:val="00C64BA5"/>
    <w:rsid w:val="00C65004"/>
    <w:rsid w:val="00C662C0"/>
    <w:rsid w:val="00C66B2C"/>
    <w:rsid w:val="00C67F2B"/>
    <w:rsid w:val="00C71589"/>
    <w:rsid w:val="00C717F1"/>
    <w:rsid w:val="00C71866"/>
    <w:rsid w:val="00C733EC"/>
    <w:rsid w:val="00C733ED"/>
    <w:rsid w:val="00C73462"/>
    <w:rsid w:val="00C75AD9"/>
    <w:rsid w:val="00C75B62"/>
    <w:rsid w:val="00C76C43"/>
    <w:rsid w:val="00C7790D"/>
    <w:rsid w:val="00C7795F"/>
    <w:rsid w:val="00C77AAC"/>
    <w:rsid w:val="00C8024E"/>
    <w:rsid w:val="00C8160A"/>
    <w:rsid w:val="00C81DEB"/>
    <w:rsid w:val="00C83516"/>
    <w:rsid w:val="00C85C86"/>
    <w:rsid w:val="00C863AD"/>
    <w:rsid w:val="00C86A10"/>
    <w:rsid w:val="00C878DD"/>
    <w:rsid w:val="00C9098A"/>
    <w:rsid w:val="00C9201A"/>
    <w:rsid w:val="00C95A43"/>
    <w:rsid w:val="00C96E14"/>
    <w:rsid w:val="00C96F0D"/>
    <w:rsid w:val="00C97814"/>
    <w:rsid w:val="00C97A75"/>
    <w:rsid w:val="00CA0894"/>
    <w:rsid w:val="00CA25E7"/>
    <w:rsid w:val="00CA290F"/>
    <w:rsid w:val="00CA3953"/>
    <w:rsid w:val="00CA60A8"/>
    <w:rsid w:val="00CA6C68"/>
    <w:rsid w:val="00CA7E42"/>
    <w:rsid w:val="00CB132F"/>
    <w:rsid w:val="00CB19D7"/>
    <w:rsid w:val="00CB2452"/>
    <w:rsid w:val="00CB263E"/>
    <w:rsid w:val="00CB3FDA"/>
    <w:rsid w:val="00CB4C21"/>
    <w:rsid w:val="00CB6085"/>
    <w:rsid w:val="00CB60D8"/>
    <w:rsid w:val="00CB728C"/>
    <w:rsid w:val="00CC20CC"/>
    <w:rsid w:val="00CC2BC0"/>
    <w:rsid w:val="00CC3314"/>
    <w:rsid w:val="00CC3AD9"/>
    <w:rsid w:val="00CC3E09"/>
    <w:rsid w:val="00CC3EB3"/>
    <w:rsid w:val="00CC43B2"/>
    <w:rsid w:val="00CC5359"/>
    <w:rsid w:val="00CC6BFB"/>
    <w:rsid w:val="00CC775D"/>
    <w:rsid w:val="00CD2682"/>
    <w:rsid w:val="00CD3418"/>
    <w:rsid w:val="00CD60B6"/>
    <w:rsid w:val="00CD6EF3"/>
    <w:rsid w:val="00CD73C5"/>
    <w:rsid w:val="00CD7E1B"/>
    <w:rsid w:val="00CE19E0"/>
    <w:rsid w:val="00CE2298"/>
    <w:rsid w:val="00CE2D28"/>
    <w:rsid w:val="00CE43A1"/>
    <w:rsid w:val="00CE516D"/>
    <w:rsid w:val="00CE5500"/>
    <w:rsid w:val="00CE734F"/>
    <w:rsid w:val="00CE7B0C"/>
    <w:rsid w:val="00CF08D2"/>
    <w:rsid w:val="00CF098B"/>
    <w:rsid w:val="00CF17D5"/>
    <w:rsid w:val="00CF2636"/>
    <w:rsid w:val="00CF2A01"/>
    <w:rsid w:val="00CF3BC4"/>
    <w:rsid w:val="00CF4BA4"/>
    <w:rsid w:val="00CF4C9F"/>
    <w:rsid w:val="00CF55DE"/>
    <w:rsid w:val="00CF5682"/>
    <w:rsid w:val="00CF6034"/>
    <w:rsid w:val="00CF6CB9"/>
    <w:rsid w:val="00CF7D9F"/>
    <w:rsid w:val="00D00A7A"/>
    <w:rsid w:val="00D00AC6"/>
    <w:rsid w:val="00D02B81"/>
    <w:rsid w:val="00D02D46"/>
    <w:rsid w:val="00D031AF"/>
    <w:rsid w:val="00D03C2A"/>
    <w:rsid w:val="00D04370"/>
    <w:rsid w:val="00D04588"/>
    <w:rsid w:val="00D045D7"/>
    <w:rsid w:val="00D06826"/>
    <w:rsid w:val="00D06961"/>
    <w:rsid w:val="00D1153E"/>
    <w:rsid w:val="00D120F5"/>
    <w:rsid w:val="00D12F99"/>
    <w:rsid w:val="00D143EB"/>
    <w:rsid w:val="00D14851"/>
    <w:rsid w:val="00D1559A"/>
    <w:rsid w:val="00D16DCB"/>
    <w:rsid w:val="00D176AF"/>
    <w:rsid w:val="00D210F6"/>
    <w:rsid w:val="00D24C62"/>
    <w:rsid w:val="00D258DA"/>
    <w:rsid w:val="00D25A8D"/>
    <w:rsid w:val="00D25C31"/>
    <w:rsid w:val="00D269B7"/>
    <w:rsid w:val="00D26BB5"/>
    <w:rsid w:val="00D273E1"/>
    <w:rsid w:val="00D2751C"/>
    <w:rsid w:val="00D2773E"/>
    <w:rsid w:val="00D30683"/>
    <w:rsid w:val="00D30794"/>
    <w:rsid w:val="00D30860"/>
    <w:rsid w:val="00D30BC0"/>
    <w:rsid w:val="00D31966"/>
    <w:rsid w:val="00D31E12"/>
    <w:rsid w:val="00D31E5B"/>
    <w:rsid w:val="00D32422"/>
    <w:rsid w:val="00D33268"/>
    <w:rsid w:val="00D352AD"/>
    <w:rsid w:val="00D35D32"/>
    <w:rsid w:val="00D364A0"/>
    <w:rsid w:val="00D36CDD"/>
    <w:rsid w:val="00D4030E"/>
    <w:rsid w:val="00D42056"/>
    <w:rsid w:val="00D429E8"/>
    <w:rsid w:val="00D43315"/>
    <w:rsid w:val="00D45928"/>
    <w:rsid w:val="00D463B8"/>
    <w:rsid w:val="00D46854"/>
    <w:rsid w:val="00D469FE"/>
    <w:rsid w:val="00D50B3A"/>
    <w:rsid w:val="00D524B0"/>
    <w:rsid w:val="00D5254B"/>
    <w:rsid w:val="00D529AD"/>
    <w:rsid w:val="00D52A12"/>
    <w:rsid w:val="00D54E89"/>
    <w:rsid w:val="00D57B00"/>
    <w:rsid w:val="00D6042F"/>
    <w:rsid w:val="00D60C38"/>
    <w:rsid w:val="00D610DA"/>
    <w:rsid w:val="00D6162C"/>
    <w:rsid w:val="00D619F8"/>
    <w:rsid w:val="00D643B4"/>
    <w:rsid w:val="00D66A5C"/>
    <w:rsid w:val="00D67B26"/>
    <w:rsid w:val="00D711D4"/>
    <w:rsid w:val="00D713DE"/>
    <w:rsid w:val="00D7198D"/>
    <w:rsid w:val="00D7488E"/>
    <w:rsid w:val="00D74C44"/>
    <w:rsid w:val="00D75340"/>
    <w:rsid w:val="00D75F48"/>
    <w:rsid w:val="00D76B93"/>
    <w:rsid w:val="00D77828"/>
    <w:rsid w:val="00D77B3B"/>
    <w:rsid w:val="00D80FCE"/>
    <w:rsid w:val="00D81B4C"/>
    <w:rsid w:val="00D82693"/>
    <w:rsid w:val="00D83508"/>
    <w:rsid w:val="00D8454A"/>
    <w:rsid w:val="00D84D59"/>
    <w:rsid w:val="00D84DD1"/>
    <w:rsid w:val="00D85409"/>
    <w:rsid w:val="00D85CE4"/>
    <w:rsid w:val="00D86E49"/>
    <w:rsid w:val="00D86E53"/>
    <w:rsid w:val="00D87D21"/>
    <w:rsid w:val="00D90277"/>
    <w:rsid w:val="00D903B3"/>
    <w:rsid w:val="00D91FCC"/>
    <w:rsid w:val="00D93E02"/>
    <w:rsid w:val="00D94055"/>
    <w:rsid w:val="00D9582C"/>
    <w:rsid w:val="00D96FAF"/>
    <w:rsid w:val="00D97C4C"/>
    <w:rsid w:val="00DA02F3"/>
    <w:rsid w:val="00DA0C33"/>
    <w:rsid w:val="00DA0CD0"/>
    <w:rsid w:val="00DA0EFA"/>
    <w:rsid w:val="00DA14FD"/>
    <w:rsid w:val="00DA20E5"/>
    <w:rsid w:val="00DA291C"/>
    <w:rsid w:val="00DA4150"/>
    <w:rsid w:val="00DA498D"/>
    <w:rsid w:val="00DA4E64"/>
    <w:rsid w:val="00DA519D"/>
    <w:rsid w:val="00DA5DF3"/>
    <w:rsid w:val="00DA6869"/>
    <w:rsid w:val="00DA799A"/>
    <w:rsid w:val="00DA7A14"/>
    <w:rsid w:val="00DB054B"/>
    <w:rsid w:val="00DB1DAB"/>
    <w:rsid w:val="00DB29AC"/>
    <w:rsid w:val="00DB3324"/>
    <w:rsid w:val="00DB4158"/>
    <w:rsid w:val="00DC0276"/>
    <w:rsid w:val="00DC068B"/>
    <w:rsid w:val="00DC117A"/>
    <w:rsid w:val="00DC1FF4"/>
    <w:rsid w:val="00DC25DA"/>
    <w:rsid w:val="00DC2719"/>
    <w:rsid w:val="00DC2A5A"/>
    <w:rsid w:val="00DC38F8"/>
    <w:rsid w:val="00DC5158"/>
    <w:rsid w:val="00DC765E"/>
    <w:rsid w:val="00DC76FD"/>
    <w:rsid w:val="00DC7CE5"/>
    <w:rsid w:val="00DD123D"/>
    <w:rsid w:val="00DD15B8"/>
    <w:rsid w:val="00DD1B3A"/>
    <w:rsid w:val="00DD2AA6"/>
    <w:rsid w:val="00DD2D79"/>
    <w:rsid w:val="00DD4275"/>
    <w:rsid w:val="00DD4B74"/>
    <w:rsid w:val="00DD6152"/>
    <w:rsid w:val="00DE0FE3"/>
    <w:rsid w:val="00DE1F52"/>
    <w:rsid w:val="00DE2399"/>
    <w:rsid w:val="00DE27CA"/>
    <w:rsid w:val="00DE34E6"/>
    <w:rsid w:val="00DE3888"/>
    <w:rsid w:val="00DE4DD6"/>
    <w:rsid w:val="00DE4F8B"/>
    <w:rsid w:val="00DE5486"/>
    <w:rsid w:val="00DE5ED1"/>
    <w:rsid w:val="00DE6BE1"/>
    <w:rsid w:val="00DE78B5"/>
    <w:rsid w:val="00DF19E5"/>
    <w:rsid w:val="00DF1BC9"/>
    <w:rsid w:val="00DF232D"/>
    <w:rsid w:val="00DF2F6E"/>
    <w:rsid w:val="00DF4465"/>
    <w:rsid w:val="00DF4C7E"/>
    <w:rsid w:val="00DF4C9F"/>
    <w:rsid w:val="00DF562E"/>
    <w:rsid w:val="00DF7D68"/>
    <w:rsid w:val="00E00037"/>
    <w:rsid w:val="00E00837"/>
    <w:rsid w:val="00E00E80"/>
    <w:rsid w:val="00E02999"/>
    <w:rsid w:val="00E04B74"/>
    <w:rsid w:val="00E05465"/>
    <w:rsid w:val="00E0549A"/>
    <w:rsid w:val="00E05C89"/>
    <w:rsid w:val="00E06F9E"/>
    <w:rsid w:val="00E078AF"/>
    <w:rsid w:val="00E10958"/>
    <w:rsid w:val="00E13FC4"/>
    <w:rsid w:val="00E15C38"/>
    <w:rsid w:val="00E160E8"/>
    <w:rsid w:val="00E162D0"/>
    <w:rsid w:val="00E16460"/>
    <w:rsid w:val="00E16693"/>
    <w:rsid w:val="00E170CC"/>
    <w:rsid w:val="00E17CF3"/>
    <w:rsid w:val="00E2056A"/>
    <w:rsid w:val="00E22173"/>
    <w:rsid w:val="00E22709"/>
    <w:rsid w:val="00E2384A"/>
    <w:rsid w:val="00E24149"/>
    <w:rsid w:val="00E242E0"/>
    <w:rsid w:val="00E25E23"/>
    <w:rsid w:val="00E26BC4"/>
    <w:rsid w:val="00E27C8B"/>
    <w:rsid w:val="00E301EB"/>
    <w:rsid w:val="00E332AC"/>
    <w:rsid w:val="00E3472F"/>
    <w:rsid w:val="00E3517D"/>
    <w:rsid w:val="00E35282"/>
    <w:rsid w:val="00E35561"/>
    <w:rsid w:val="00E35B45"/>
    <w:rsid w:val="00E35FDC"/>
    <w:rsid w:val="00E36517"/>
    <w:rsid w:val="00E36857"/>
    <w:rsid w:val="00E37742"/>
    <w:rsid w:val="00E4283B"/>
    <w:rsid w:val="00E43F98"/>
    <w:rsid w:val="00E456F3"/>
    <w:rsid w:val="00E45F8A"/>
    <w:rsid w:val="00E47272"/>
    <w:rsid w:val="00E47979"/>
    <w:rsid w:val="00E502F4"/>
    <w:rsid w:val="00E50C3A"/>
    <w:rsid w:val="00E50E70"/>
    <w:rsid w:val="00E51BAD"/>
    <w:rsid w:val="00E541DD"/>
    <w:rsid w:val="00E54559"/>
    <w:rsid w:val="00E548A0"/>
    <w:rsid w:val="00E60129"/>
    <w:rsid w:val="00E60376"/>
    <w:rsid w:val="00E60438"/>
    <w:rsid w:val="00E609B7"/>
    <w:rsid w:val="00E61DBF"/>
    <w:rsid w:val="00E63ED9"/>
    <w:rsid w:val="00E64FC4"/>
    <w:rsid w:val="00E651F4"/>
    <w:rsid w:val="00E6790C"/>
    <w:rsid w:val="00E707DA"/>
    <w:rsid w:val="00E72A22"/>
    <w:rsid w:val="00E742BA"/>
    <w:rsid w:val="00E74F59"/>
    <w:rsid w:val="00E7541C"/>
    <w:rsid w:val="00E779AE"/>
    <w:rsid w:val="00E82147"/>
    <w:rsid w:val="00E82404"/>
    <w:rsid w:val="00E825DC"/>
    <w:rsid w:val="00E8279D"/>
    <w:rsid w:val="00E83A62"/>
    <w:rsid w:val="00E84923"/>
    <w:rsid w:val="00E854DA"/>
    <w:rsid w:val="00E86849"/>
    <w:rsid w:val="00E86CD3"/>
    <w:rsid w:val="00E87A57"/>
    <w:rsid w:val="00E90A3C"/>
    <w:rsid w:val="00E921D4"/>
    <w:rsid w:val="00E92C13"/>
    <w:rsid w:val="00E936B3"/>
    <w:rsid w:val="00E95124"/>
    <w:rsid w:val="00E9545F"/>
    <w:rsid w:val="00E95B61"/>
    <w:rsid w:val="00E960E6"/>
    <w:rsid w:val="00E96AF6"/>
    <w:rsid w:val="00E96B56"/>
    <w:rsid w:val="00E96EC9"/>
    <w:rsid w:val="00E97F16"/>
    <w:rsid w:val="00EA0280"/>
    <w:rsid w:val="00EA0751"/>
    <w:rsid w:val="00EA0CB6"/>
    <w:rsid w:val="00EA16A4"/>
    <w:rsid w:val="00EA1B94"/>
    <w:rsid w:val="00EA2C4B"/>
    <w:rsid w:val="00EA3233"/>
    <w:rsid w:val="00EA4831"/>
    <w:rsid w:val="00EA4AE4"/>
    <w:rsid w:val="00EA4D51"/>
    <w:rsid w:val="00EA5444"/>
    <w:rsid w:val="00EA6190"/>
    <w:rsid w:val="00EA6B74"/>
    <w:rsid w:val="00EB06AD"/>
    <w:rsid w:val="00EB1BB1"/>
    <w:rsid w:val="00EB3474"/>
    <w:rsid w:val="00EB3488"/>
    <w:rsid w:val="00EB35DC"/>
    <w:rsid w:val="00EB3D12"/>
    <w:rsid w:val="00EB6244"/>
    <w:rsid w:val="00EB6B82"/>
    <w:rsid w:val="00EB734B"/>
    <w:rsid w:val="00EB7777"/>
    <w:rsid w:val="00EC12E3"/>
    <w:rsid w:val="00EC3918"/>
    <w:rsid w:val="00EC4EC0"/>
    <w:rsid w:val="00EC5937"/>
    <w:rsid w:val="00EC5DCB"/>
    <w:rsid w:val="00EC6355"/>
    <w:rsid w:val="00EC65D6"/>
    <w:rsid w:val="00EC70EF"/>
    <w:rsid w:val="00EC7BB8"/>
    <w:rsid w:val="00ED0083"/>
    <w:rsid w:val="00ED0439"/>
    <w:rsid w:val="00ED0801"/>
    <w:rsid w:val="00ED1ABB"/>
    <w:rsid w:val="00ED1B10"/>
    <w:rsid w:val="00ED1D1C"/>
    <w:rsid w:val="00ED2E25"/>
    <w:rsid w:val="00ED3A72"/>
    <w:rsid w:val="00ED4B2B"/>
    <w:rsid w:val="00ED4CBC"/>
    <w:rsid w:val="00ED518A"/>
    <w:rsid w:val="00ED59FF"/>
    <w:rsid w:val="00ED5D72"/>
    <w:rsid w:val="00ED648A"/>
    <w:rsid w:val="00EE1F43"/>
    <w:rsid w:val="00EE2795"/>
    <w:rsid w:val="00EE4657"/>
    <w:rsid w:val="00EE489B"/>
    <w:rsid w:val="00EE5523"/>
    <w:rsid w:val="00EE5BED"/>
    <w:rsid w:val="00EE6AA0"/>
    <w:rsid w:val="00EE6FF9"/>
    <w:rsid w:val="00EE7A84"/>
    <w:rsid w:val="00EF0E66"/>
    <w:rsid w:val="00EF250B"/>
    <w:rsid w:val="00EF3671"/>
    <w:rsid w:val="00EF376C"/>
    <w:rsid w:val="00EF41EC"/>
    <w:rsid w:val="00EF4741"/>
    <w:rsid w:val="00EF4BB8"/>
    <w:rsid w:val="00EF5EAD"/>
    <w:rsid w:val="00EF6E67"/>
    <w:rsid w:val="00F00328"/>
    <w:rsid w:val="00F00B2C"/>
    <w:rsid w:val="00F00E6B"/>
    <w:rsid w:val="00F01208"/>
    <w:rsid w:val="00F02557"/>
    <w:rsid w:val="00F02BB1"/>
    <w:rsid w:val="00F03546"/>
    <w:rsid w:val="00F04364"/>
    <w:rsid w:val="00F05583"/>
    <w:rsid w:val="00F0579A"/>
    <w:rsid w:val="00F062B6"/>
    <w:rsid w:val="00F066A6"/>
    <w:rsid w:val="00F068F6"/>
    <w:rsid w:val="00F07271"/>
    <w:rsid w:val="00F07631"/>
    <w:rsid w:val="00F0780A"/>
    <w:rsid w:val="00F10178"/>
    <w:rsid w:val="00F103FE"/>
    <w:rsid w:val="00F10530"/>
    <w:rsid w:val="00F1070F"/>
    <w:rsid w:val="00F10E48"/>
    <w:rsid w:val="00F11FBA"/>
    <w:rsid w:val="00F12B19"/>
    <w:rsid w:val="00F15243"/>
    <w:rsid w:val="00F152E0"/>
    <w:rsid w:val="00F158C3"/>
    <w:rsid w:val="00F22009"/>
    <w:rsid w:val="00F23D99"/>
    <w:rsid w:val="00F262F1"/>
    <w:rsid w:val="00F26A51"/>
    <w:rsid w:val="00F26A84"/>
    <w:rsid w:val="00F2798E"/>
    <w:rsid w:val="00F27B37"/>
    <w:rsid w:val="00F30124"/>
    <w:rsid w:val="00F304A6"/>
    <w:rsid w:val="00F31553"/>
    <w:rsid w:val="00F320FA"/>
    <w:rsid w:val="00F32262"/>
    <w:rsid w:val="00F33615"/>
    <w:rsid w:val="00F33AA6"/>
    <w:rsid w:val="00F34508"/>
    <w:rsid w:val="00F357C7"/>
    <w:rsid w:val="00F404BA"/>
    <w:rsid w:val="00F40D06"/>
    <w:rsid w:val="00F41166"/>
    <w:rsid w:val="00F42359"/>
    <w:rsid w:val="00F43150"/>
    <w:rsid w:val="00F43477"/>
    <w:rsid w:val="00F43D0D"/>
    <w:rsid w:val="00F440B8"/>
    <w:rsid w:val="00F45E00"/>
    <w:rsid w:val="00F46069"/>
    <w:rsid w:val="00F50FCF"/>
    <w:rsid w:val="00F53322"/>
    <w:rsid w:val="00F53EC3"/>
    <w:rsid w:val="00F5429E"/>
    <w:rsid w:val="00F54E39"/>
    <w:rsid w:val="00F55180"/>
    <w:rsid w:val="00F5599D"/>
    <w:rsid w:val="00F55B52"/>
    <w:rsid w:val="00F55BBC"/>
    <w:rsid w:val="00F5694D"/>
    <w:rsid w:val="00F60269"/>
    <w:rsid w:val="00F6038B"/>
    <w:rsid w:val="00F60CBC"/>
    <w:rsid w:val="00F61386"/>
    <w:rsid w:val="00F62814"/>
    <w:rsid w:val="00F628E9"/>
    <w:rsid w:val="00F63992"/>
    <w:rsid w:val="00F65AFE"/>
    <w:rsid w:val="00F674FB"/>
    <w:rsid w:val="00F677B6"/>
    <w:rsid w:val="00F7102E"/>
    <w:rsid w:val="00F723D2"/>
    <w:rsid w:val="00F729D1"/>
    <w:rsid w:val="00F730DC"/>
    <w:rsid w:val="00F73536"/>
    <w:rsid w:val="00F7416E"/>
    <w:rsid w:val="00F74685"/>
    <w:rsid w:val="00F75B62"/>
    <w:rsid w:val="00F7656A"/>
    <w:rsid w:val="00F770CC"/>
    <w:rsid w:val="00F774B3"/>
    <w:rsid w:val="00F80A08"/>
    <w:rsid w:val="00F80D12"/>
    <w:rsid w:val="00F81349"/>
    <w:rsid w:val="00F83DD4"/>
    <w:rsid w:val="00F8497A"/>
    <w:rsid w:val="00F85F72"/>
    <w:rsid w:val="00F86B8B"/>
    <w:rsid w:val="00F86F99"/>
    <w:rsid w:val="00FA0478"/>
    <w:rsid w:val="00FA0982"/>
    <w:rsid w:val="00FA1AC6"/>
    <w:rsid w:val="00FA20BB"/>
    <w:rsid w:val="00FA22C5"/>
    <w:rsid w:val="00FA4DC4"/>
    <w:rsid w:val="00FA5692"/>
    <w:rsid w:val="00FA6244"/>
    <w:rsid w:val="00FB0B65"/>
    <w:rsid w:val="00FB0DC3"/>
    <w:rsid w:val="00FB18AA"/>
    <w:rsid w:val="00FB1912"/>
    <w:rsid w:val="00FB2326"/>
    <w:rsid w:val="00FB2C89"/>
    <w:rsid w:val="00FB3DB8"/>
    <w:rsid w:val="00FB4345"/>
    <w:rsid w:val="00FB45F2"/>
    <w:rsid w:val="00FB72B4"/>
    <w:rsid w:val="00FB7CF5"/>
    <w:rsid w:val="00FC1299"/>
    <w:rsid w:val="00FC13D3"/>
    <w:rsid w:val="00FC56AD"/>
    <w:rsid w:val="00FC6FC0"/>
    <w:rsid w:val="00FC7528"/>
    <w:rsid w:val="00FC77AD"/>
    <w:rsid w:val="00FC77F0"/>
    <w:rsid w:val="00FD05A6"/>
    <w:rsid w:val="00FD0985"/>
    <w:rsid w:val="00FD288E"/>
    <w:rsid w:val="00FD2BA8"/>
    <w:rsid w:val="00FD32F8"/>
    <w:rsid w:val="00FD37EC"/>
    <w:rsid w:val="00FD38C7"/>
    <w:rsid w:val="00FD4A05"/>
    <w:rsid w:val="00FD5022"/>
    <w:rsid w:val="00FD52BA"/>
    <w:rsid w:val="00FD5791"/>
    <w:rsid w:val="00FD5ABC"/>
    <w:rsid w:val="00FD69A5"/>
    <w:rsid w:val="00FD6A0B"/>
    <w:rsid w:val="00FD6FE9"/>
    <w:rsid w:val="00FD7977"/>
    <w:rsid w:val="00FE0641"/>
    <w:rsid w:val="00FE0D33"/>
    <w:rsid w:val="00FE14A4"/>
    <w:rsid w:val="00FE1DCF"/>
    <w:rsid w:val="00FE289F"/>
    <w:rsid w:val="00FE2E35"/>
    <w:rsid w:val="00FE3AA8"/>
    <w:rsid w:val="00FE4CE9"/>
    <w:rsid w:val="00FE4E4E"/>
    <w:rsid w:val="00FE4FC3"/>
    <w:rsid w:val="00FE5497"/>
    <w:rsid w:val="00FE7496"/>
    <w:rsid w:val="00FF2F7E"/>
    <w:rsid w:val="00FF3BCA"/>
    <w:rsid w:val="00FF4313"/>
    <w:rsid w:val="00FF4E90"/>
    <w:rsid w:val="00FF5A91"/>
    <w:rsid w:val="00FF5BE8"/>
    <w:rsid w:val="00FF5F7F"/>
    <w:rsid w:val="00FF6581"/>
    <w:rsid w:val="00FF66D7"/>
    <w:rsid w:val="00FF7CF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E852E"/>
  <w15:chartTrackingRefBased/>
  <w15:docId w15:val="{189B3F7F-5CB2-4C02-8586-BC00EB4D6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486"/>
    <w:rPr>
      <w:rFonts w:ascii="Times New Roman" w:hAnsi="Times New Roman"/>
      <w:sz w:val="24"/>
    </w:rPr>
  </w:style>
  <w:style w:type="paragraph" w:styleId="Ttulo1">
    <w:name w:val="heading 1"/>
    <w:basedOn w:val="Normal"/>
    <w:next w:val="Normal"/>
    <w:link w:val="Ttulo1Car"/>
    <w:qFormat/>
    <w:rsid w:val="00AA3211"/>
    <w:pPr>
      <w:keepNext/>
      <w:spacing w:before="360" w:after="60" w:line="360" w:lineRule="auto"/>
      <w:ind w:right="567"/>
      <w:contextualSpacing/>
      <w:outlineLvl w:val="0"/>
    </w:pPr>
    <w:rPr>
      <w:rFonts w:eastAsia="Times New Roman" w:cs="Arial"/>
      <w:b/>
      <w:bCs/>
      <w:kern w:val="32"/>
      <w:szCs w:val="32"/>
      <w:lang w:val="en-GB" w:eastAsia="en-GB"/>
    </w:rPr>
  </w:style>
  <w:style w:type="paragraph" w:styleId="Ttulo2">
    <w:name w:val="heading 2"/>
    <w:basedOn w:val="Normal"/>
    <w:next w:val="Paragraph"/>
    <w:link w:val="Ttulo2Car"/>
    <w:qFormat/>
    <w:rsid w:val="00616C3A"/>
    <w:pPr>
      <w:keepNext/>
      <w:spacing w:before="360" w:after="60" w:line="360" w:lineRule="auto"/>
      <w:ind w:right="567"/>
      <w:contextualSpacing/>
      <w:outlineLvl w:val="1"/>
    </w:pPr>
    <w:rPr>
      <w:rFonts w:eastAsia="Times New Roman" w:cs="Arial"/>
      <w:b/>
      <w:bCs/>
      <w:i/>
      <w:iCs/>
      <w:szCs w:val="28"/>
      <w:lang w:val="en-GB" w:eastAsia="en-GB"/>
    </w:rPr>
  </w:style>
  <w:style w:type="paragraph" w:styleId="Ttulo3">
    <w:name w:val="heading 3"/>
    <w:basedOn w:val="Normal"/>
    <w:next w:val="Normal"/>
    <w:link w:val="Ttulo3Car"/>
    <w:uiPriority w:val="9"/>
    <w:semiHidden/>
    <w:unhideWhenUsed/>
    <w:qFormat/>
    <w:rsid w:val="00A5066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7C92"/>
    <w:pPr>
      <w:spacing w:line="256" w:lineRule="auto"/>
      <w:ind w:left="720"/>
      <w:contextualSpacing/>
    </w:pPr>
    <w:rPr>
      <w:rFonts w:ascii="Calibri" w:eastAsia="Calibri" w:hAnsi="Calibri" w:cs="Times New Roman"/>
      <w:lang w:val="es-ES"/>
    </w:rPr>
  </w:style>
  <w:style w:type="paragraph" w:styleId="HTMLconformatoprevio">
    <w:name w:val="HTML Preformatted"/>
    <w:basedOn w:val="Normal"/>
    <w:link w:val="HTMLconformatoprevioCar"/>
    <w:uiPriority w:val="99"/>
    <w:unhideWhenUsed/>
    <w:rsid w:val="00190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sid w:val="00190EC9"/>
    <w:rPr>
      <w:rFonts w:ascii="Courier New" w:eastAsia="Times New Roman" w:hAnsi="Courier New" w:cs="Courier New"/>
      <w:sz w:val="20"/>
      <w:szCs w:val="20"/>
      <w:lang w:eastAsia="es-PE"/>
    </w:rPr>
  </w:style>
  <w:style w:type="paragraph" w:styleId="Sinespaciado">
    <w:name w:val="No Spacing"/>
    <w:uiPriority w:val="1"/>
    <w:qFormat/>
    <w:rsid w:val="00216748"/>
    <w:pPr>
      <w:spacing w:after="0" w:line="240" w:lineRule="auto"/>
    </w:pPr>
  </w:style>
  <w:style w:type="paragraph" w:styleId="Encabezado">
    <w:name w:val="header"/>
    <w:basedOn w:val="Normal"/>
    <w:link w:val="EncabezadoCar"/>
    <w:uiPriority w:val="99"/>
    <w:unhideWhenUsed/>
    <w:rsid w:val="002167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6748"/>
  </w:style>
  <w:style w:type="paragraph" w:styleId="Piedepgina">
    <w:name w:val="footer"/>
    <w:basedOn w:val="Normal"/>
    <w:link w:val="PiedepginaCar"/>
    <w:uiPriority w:val="99"/>
    <w:unhideWhenUsed/>
    <w:rsid w:val="002167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6748"/>
  </w:style>
  <w:style w:type="paragraph" w:customStyle="1" w:styleId="Textodetablas">
    <w:name w:val="Texto de tablas"/>
    <w:basedOn w:val="Textoindependiente"/>
    <w:rsid w:val="00216748"/>
    <w:pPr>
      <w:spacing w:before="60" w:after="60" w:line="240" w:lineRule="auto"/>
      <w:jc w:val="center"/>
    </w:pPr>
    <w:rPr>
      <w:rFonts w:eastAsia="Times New Roman" w:cs="Times New Roman"/>
      <w:sz w:val="18"/>
      <w:szCs w:val="24"/>
      <w:lang w:val="es-ES" w:eastAsia="es-ES"/>
    </w:rPr>
  </w:style>
  <w:style w:type="table" w:styleId="Tablaconcuadrcula">
    <w:name w:val="Table Grid"/>
    <w:basedOn w:val="Tablanormal"/>
    <w:rsid w:val="0021674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216748"/>
    <w:pPr>
      <w:spacing w:after="120"/>
    </w:pPr>
  </w:style>
  <w:style w:type="character" w:customStyle="1" w:styleId="TextoindependienteCar">
    <w:name w:val="Texto independiente Car"/>
    <w:basedOn w:val="Fuentedeprrafopredeter"/>
    <w:link w:val="Textoindependiente"/>
    <w:uiPriority w:val="99"/>
    <w:semiHidden/>
    <w:rsid w:val="00216748"/>
  </w:style>
  <w:style w:type="character" w:styleId="Hipervnculo">
    <w:name w:val="Hyperlink"/>
    <w:basedOn w:val="Fuentedeprrafopredeter"/>
    <w:uiPriority w:val="99"/>
    <w:unhideWhenUsed/>
    <w:rsid w:val="00ED1D1C"/>
    <w:rPr>
      <w:color w:val="0563C1" w:themeColor="hyperlink"/>
      <w:u w:val="single"/>
    </w:rPr>
  </w:style>
  <w:style w:type="character" w:customStyle="1" w:styleId="UnresolvedMention1">
    <w:name w:val="Unresolved Mention1"/>
    <w:basedOn w:val="Fuentedeprrafopredeter"/>
    <w:uiPriority w:val="99"/>
    <w:semiHidden/>
    <w:unhideWhenUsed/>
    <w:rsid w:val="00ED1D1C"/>
    <w:rPr>
      <w:color w:val="605E5C"/>
      <w:shd w:val="clear" w:color="auto" w:fill="E1DFDD"/>
    </w:rPr>
  </w:style>
  <w:style w:type="paragraph" w:styleId="Bibliografa">
    <w:name w:val="Bibliography"/>
    <w:basedOn w:val="Normal"/>
    <w:next w:val="Normal"/>
    <w:uiPriority w:val="37"/>
    <w:unhideWhenUsed/>
    <w:rsid w:val="00ED1D1C"/>
    <w:pPr>
      <w:jc w:val="both"/>
    </w:pPr>
  </w:style>
  <w:style w:type="paragraph" w:styleId="Textocomentario">
    <w:name w:val="annotation text"/>
    <w:basedOn w:val="Normal"/>
    <w:link w:val="TextocomentarioCar"/>
    <w:uiPriority w:val="99"/>
    <w:unhideWhenUsed/>
    <w:rsid w:val="00124506"/>
    <w:pPr>
      <w:spacing w:line="240" w:lineRule="auto"/>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rsid w:val="00124506"/>
    <w:rPr>
      <w:rFonts w:ascii="Calibri" w:eastAsia="Calibri" w:hAnsi="Calibri" w:cs="Times New Roman"/>
      <w:sz w:val="20"/>
      <w:szCs w:val="20"/>
      <w:lang w:val="es-ES"/>
    </w:rPr>
  </w:style>
  <w:style w:type="character" w:styleId="Refdecomentario">
    <w:name w:val="annotation reference"/>
    <w:uiPriority w:val="99"/>
    <w:semiHidden/>
    <w:unhideWhenUsed/>
    <w:rsid w:val="00124506"/>
    <w:rPr>
      <w:sz w:val="16"/>
      <w:szCs w:val="16"/>
    </w:rPr>
  </w:style>
  <w:style w:type="paragraph" w:styleId="Revisin">
    <w:name w:val="Revision"/>
    <w:hidden/>
    <w:uiPriority w:val="99"/>
    <w:semiHidden/>
    <w:rsid w:val="001D1040"/>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923BAB"/>
    <w:rPr>
      <w:rFonts w:asciiTheme="minorHAnsi" w:eastAsiaTheme="minorHAnsi" w:hAnsiTheme="minorHAnsi" w:cstheme="minorBidi"/>
      <w:b/>
      <w:bCs/>
      <w:lang w:val="es-PE"/>
    </w:rPr>
  </w:style>
  <w:style w:type="character" w:customStyle="1" w:styleId="AsuntodelcomentarioCar">
    <w:name w:val="Asunto del comentario Car"/>
    <w:basedOn w:val="TextocomentarioCar"/>
    <w:link w:val="Asuntodelcomentario"/>
    <w:uiPriority w:val="99"/>
    <w:semiHidden/>
    <w:rsid w:val="00923BAB"/>
    <w:rPr>
      <w:rFonts w:ascii="Calibri" w:eastAsia="Calibri" w:hAnsi="Calibri" w:cs="Times New Roman"/>
      <w:b/>
      <w:bCs/>
      <w:sz w:val="20"/>
      <w:szCs w:val="20"/>
      <w:lang w:val="es-ES"/>
    </w:rPr>
  </w:style>
  <w:style w:type="table" w:styleId="Tablanormal2">
    <w:name w:val="Plain Table 2"/>
    <w:basedOn w:val="Tablanormal"/>
    <w:uiPriority w:val="42"/>
    <w:rsid w:val="00E06F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ersonname">
    <w:name w:val="person_name"/>
    <w:basedOn w:val="Fuentedeprrafopredeter"/>
    <w:rsid w:val="00381CF2"/>
  </w:style>
  <w:style w:type="character" w:styleId="nfasis">
    <w:name w:val="Emphasis"/>
    <w:basedOn w:val="Fuentedeprrafopredeter"/>
    <w:uiPriority w:val="20"/>
    <w:qFormat/>
    <w:rsid w:val="00381CF2"/>
    <w:rPr>
      <w:i/>
      <w:iCs/>
    </w:rPr>
  </w:style>
  <w:style w:type="paragraph" w:customStyle="1" w:styleId="Articletitle">
    <w:name w:val="Article title"/>
    <w:basedOn w:val="Normal"/>
    <w:next w:val="Normal"/>
    <w:qFormat/>
    <w:rsid w:val="00AA3211"/>
    <w:pPr>
      <w:spacing w:after="120" w:line="360" w:lineRule="auto"/>
    </w:pPr>
    <w:rPr>
      <w:rFonts w:eastAsia="Times New Roman" w:cs="Times New Roman"/>
      <w:b/>
      <w:sz w:val="28"/>
      <w:szCs w:val="24"/>
      <w:lang w:val="en-GB" w:eastAsia="en-GB"/>
    </w:rPr>
  </w:style>
  <w:style w:type="paragraph" w:customStyle="1" w:styleId="Authornames">
    <w:name w:val="Author names"/>
    <w:basedOn w:val="Normal"/>
    <w:next w:val="Normal"/>
    <w:qFormat/>
    <w:rsid w:val="00AA3211"/>
    <w:pPr>
      <w:spacing w:before="240" w:after="0" w:line="360" w:lineRule="auto"/>
    </w:pPr>
    <w:rPr>
      <w:rFonts w:eastAsia="Times New Roman" w:cs="Times New Roman"/>
      <w:sz w:val="28"/>
      <w:szCs w:val="24"/>
      <w:lang w:val="en-GB" w:eastAsia="en-GB"/>
    </w:rPr>
  </w:style>
  <w:style w:type="paragraph" w:customStyle="1" w:styleId="Correspondencedetails">
    <w:name w:val="Correspondence details"/>
    <w:basedOn w:val="Normal"/>
    <w:qFormat/>
    <w:rsid w:val="00AA3211"/>
    <w:pPr>
      <w:spacing w:before="240" w:after="0" w:line="360" w:lineRule="auto"/>
    </w:pPr>
    <w:rPr>
      <w:rFonts w:eastAsia="Times New Roman" w:cs="Times New Roman"/>
      <w:szCs w:val="24"/>
      <w:lang w:val="en-GB" w:eastAsia="en-GB"/>
    </w:rPr>
  </w:style>
  <w:style w:type="character" w:customStyle="1" w:styleId="Ttulo1Car">
    <w:name w:val="Título 1 Car"/>
    <w:basedOn w:val="Fuentedeprrafopredeter"/>
    <w:link w:val="Ttulo1"/>
    <w:rsid w:val="00AA3211"/>
    <w:rPr>
      <w:rFonts w:ascii="Times New Roman" w:eastAsia="Times New Roman" w:hAnsi="Times New Roman" w:cs="Arial"/>
      <w:b/>
      <w:bCs/>
      <w:kern w:val="32"/>
      <w:sz w:val="24"/>
      <w:szCs w:val="32"/>
      <w:lang w:val="en-GB" w:eastAsia="en-GB"/>
    </w:rPr>
  </w:style>
  <w:style w:type="paragraph" w:customStyle="1" w:styleId="Paragraph">
    <w:name w:val="Paragraph"/>
    <w:basedOn w:val="Normal"/>
    <w:next w:val="Normal"/>
    <w:qFormat/>
    <w:rsid w:val="00AA3211"/>
    <w:pPr>
      <w:widowControl w:val="0"/>
      <w:spacing w:before="240" w:after="0" w:line="480" w:lineRule="auto"/>
    </w:pPr>
    <w:rPr>
      <w:rFonts w:eastAsia="Times New Roman" w:cs="Times New Roman"/>
      <w:szCs w:val="24"/>
      <w:lang w:val="en-GB" w:eastAsia="en-GB"/>
    </w:rPr>
  </w:style>
  <w:style w:type="character" w:customStyle="1" w:styleId="Ttulo2Car">
    <w:name w:val="Título 2 Car"/>
    <w:basedOn w:val="Fuentedeprrafopredeter"/>
    <w:link w:val="Ttulo2"/>
    <w:rsid w:val="00616C3A"/>
    <w:rPr>
      <w:rFonts w:ascii="Times New Roman" w:eastAsia="Times New Roman" w:hAnsi="Times New Roman" w:cs="Arial"/>
      <w:b/>
      <w:bCs/>
      <w:i/>
      <w:iCs/>
      <w:sz w:val="24"/>
      <w:szCs w:val="28"/>
      <w:lang w:val="en-GB" w:eastAsia="en-GB"/>
    </w:rPr>
  </w:style>
  <w:style w:type="character" w:customStyle="1" w:styleId="authors">
    <w:name w:val="authors"/>
    <w:basedOn w:val="Fuentedeprrafopredeter"/>
    <w:rsid w:val="00E36517"/>
  </w:style>
  <w:style w:type="character" w:customStyle="1" w:styleId="Fecha1">
    <w:name w:val="Fecha1"/>
    <w:basedOn w:val="Fuentedeprrafopredeter"/>
    <w:rsid w:val="00E36517"/>
  </w:style>
  <w:style w:type="character" w:customStyle="1" w:styleId="arttitle">
    <w:name w:val="art_title"/>
    <w:basedOn w:val="Fuentedeprrafopredeter"/>
    <w:rsid w:val="00E36517"/>
  </w:style>
  <w:style w:type="character" w:customStyle="1" w:styleId="serialtitle">
    <w:name w:val="serial_title"/>
    <w:basedOn w:val="Fuentedeprrafopredeter"/>
    <w:rsid w:val="00E36517"/>
  </w:style>
  <w:style w:type="character" w:customStyle="1" w:styleId="doilink">
    <w:name w:val="doi_link"/>
    <w:basedOn w:val="Fuentedeprrafopredeter"/>
    <w:rsid w:val="00E36517"/>
  </w:style>
  <w:style w:type="character" w:customStyle="1" w:styleId="Ttulo3Car">
    <w:name w:val="Título 3 Car"/>
    <w:basedOn w:val="Fuentedeprrafopredeter"/>
    <w:link w:val="Ttulo3"/>
    <w:uiPriority w:val="9"/>
    <w:semiHidden/>
    <w:rsid w:val="00A5066C"/>
    <w:rPr>
      <w:rFonts w:asciiTheme="majorHAnsi" w:eastAsiaTheme="majorEastAsia" w:hAnsiTheme="majorHAnsi" w:cstheme="majorBidi"/>
      <w:color w:val="1F3763" w:themeColor="accent1" w:themeShade="7F"/>
      <w:sz w:val="24"/>
      <w:szCs w:val="24"/>
    </w:rPr>
  </w:style>
  <w:style w:type="character" w:customStyle="1" w:styleId="15">
    <w:name w:val="15"/>
    <w:basedOn w:val="Fuentedeprrafopredeter"/>
    <w:rsid w:val="00263379"/>
    <w:rPr>
      <w:rFonts w:ascii="Calibri" w:hAnsi="Calibri" w:cs="Calibri" w:hint="default"/>
      <w:color w:val="0563C1"/>
      <w:u w:val="single"/>
    </w:rPr>
  </w:style>
  <w:style w:type="character" w:styleId="Textodelmarcadordeposicin">
    <w:name w:val="Placeholder Text"/>
    <w:basedOn w:val="Fuentedeprrafopredeter"/>
    <w:uiPriority w:val="99"/>
    <w:semiHidden/>
    <w:rsid w:val="006B6B2E"/>
    <w:rPr>
      <w:color w:val="808080"/>
    </w:rPr>
  </w:style>
  <w:style w:type="paragraph" w:styleId="Textodeglobo">
    <w:name w:val="Balloon Text"/>
    <w:basedOn w:val="Normal"/>
    <w:link w:val="TextodegloboCar"/>
    <w:uiPriority w:val="99"/>
    <w:semiHidden/>
    <w:unhideWhenUsed/>
    <w:rsid w:val="00C43DC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3DC0"/>
    <w:rPr>
      <w:rFonts w:ascii="Segoe UI" w:hAnsi="Segoe UI" w:cs="Segoe UI"/>
      <w:sz w:val="18"/>
      <w:szCs w:val="18"/>
    </w:rPr>
  </w:style>
  <w:style w:type="character" w:customStyle="1" w:styleId="apple-converted-space">
    <w:name w:val="apple-converted-space"/>
    <w:basedOn w:val="Fuentedeprrafopredeter"/>
    <w:rsid w:val="00A076D4"/>
  </w:style>
  <w:style w:type="paragraph" w:styleId="NormalWeb">
    <w:name w:val="Normal (Web)"/>
    <w:basedOn w:val="Normal"/>
    <w:uiPriority w:val="99"/>
    <w:unhideWhenUsed/>
    <w:rsid w:val="005E297F"/>
    <w:pPr>
      <w:spacing w:before="100" w:beforeAutospacing="1" w:after="100" w:afterAutospacing="1" w:line="240" w:lineRule="auto"/>
    </w:pPr>
    <w:rPr>
      <w:rFonts w:eastAsia="Times New Roman" w:cs="Times New Roman"/>
      <w:szCs w:val="24"/>
      <w:lang w:val="es-ES" w:eastAsia="es-ES_tradnl"/>
    </w:rPr>
  </w:style>
  <w:style w:type="character" w:customStyle="1" w:styleId="UnresolvedMention">
    <w:name w:val="Unresolved Mention"/>
    <w:basedOn w:val="Fuentedeprrafopredeter"/>
    <w:uiPriority w:val="99"/>
    <w:semiHidden/>
    <w:unhideWhenUsed/>
    <w:rsid w:val="00DD6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56">
      <w:bodyDiv w:val="1"/>
      <w:marLeft w:val="0"/>
      <w:marRight w:val="0"/>
      <w:marTop w:val="0"/>
      <w:marBottom w:val="0"/>
      <w:divBdr>
        <w:top w:val="none" w:sz="0" w:space="0" w:color="auto"/>
        <w:left w:val="none" w:sz="0" w:space="0" w:color="auto"/>
        <w:bottom w:val="none" w:sz="0" w:space="0" w:color="auto"/>
        <w:right w:val="none" w:sz="0" w:space="0" w:color="auto"/>
      </w:divBdr>
    </w:div>
    <w:div w:id="91866">
      <w:bodyDiv w:val="1"/>
      <w:marLeft w:val="0"/>
      <w:marRight w:val="0"/>
      <w:marTop w:val="0"/>
      <w:marBottom w:val="0"/>
      <w:divBdr>
        <w:top w:val="none" w:sz="0" w:space="0" w:color="auto"/>
        <w:left w:val="none" w:sz="0" w:space="0" w:color="auto"/>
        <w:bottom w:val="none" w:sz="0" w:space="0" w:color="auto"/>
        <w:right w:val="none" w:sz="0" w:space="0" w:color="auto"/>
      </w:divBdr>
    </w:div>
    <w:div w:id="277804">
      <w:bodyDiv w:val="1"/>
      <w:marLeft w:val="0"/>
      <w:marRight w:val="0"/>
      <w:marTop w:val="0"/>
      <w:marBottom w:val="0"/>
      <w:divBdr>
        <w:top w:val="none" w:sz="0" w:space="0" w:color="auto"/>
        <w:left w:val="none" w:sz="0" w:space="0" w:color="auto"/>
        <w:bottom w:val="none" w:sz="0" w:space="0" w:color="auto"/>
        <w:right w:val="none" w:sz="0" w:space="0" w:color="auto"/>
      </w:divBdr>
    </w:div>
    <w:div w:id="281987">
      <w:bodyDiv w:val="1"/>
      <w:marLeft w:val="0"/>
      <w:marRight w:val="0"/>
      <w:marTop w:val="0"/>
      <w:marBottom w:val="0"/>
      <w:divBdr>
        <w:top w:val="none" w:sz="0" w:space="0" w:color="auto"/>
        <w:left w:val="none" w:sz="0" w:space="0" w:color="auto"/>
        <w:bottom w:val="none" w:sz="0" w:space="0" w:color="auto"/>
        <w:right w:val="none" w:sz="0" w:space="0" w:color="auto"/>
      </w:divBdr>
    </w:div>
    <w:div w:id="399323">
      <w:bodyDiv w:val="1"/>
      <w:marLeft w:val="0"/>
      <w:marRight w:val="0"/>
      <w:marTop w:val="0"/>
      <w:marBottom w:val="0"/>
      <w:divBdr>
        <w:top w:val="none" w:sz="0" w:space="0" w:color="auto"/>
        <w:left w:val="none" w:sz="0" w:space="0" w:color="auto"/>
        <w:bottom w:val="none" w:sz="0" w:space="0" w:color="auto"/>
        <w:right w:val="none" w:sz="0" w:space="0" w:color="auto"/>
      </w:divBdr>
    </w:div>
    <w:div w:id="401870">
      <w:bodyDiv w:val="1"/>
      <w:marLeft w:val="0"/>
      <w:marRight w:val="0"/>
      <w:marTop w:val="0"/>
      <w:marBottom w:val="0"/>
      <w:divBdr>
        <w:top w:val="none" w:sz="0" w:space="0" w:color="auto"/>
        <w:left w:val="none" w:sz="0" w:space="0" w:color="auto"/>
        <w:bottom w:val="none" w:sz="0" w:space="0" w:color="auto"/>
        <w:right w:val="none" w:sz="0" w:space="0" w:color="auto"/>
      </w:divBdr>
    </w:div>
    <w:div w:id="549325">
      <w:bodyDiv w:val="1"/>
      <w:marLeft w:val="0"/>
      <w:marRight w:val="0"/>
      <w:marTop w:val="0"/>
      <w:marBottom w:val="0"/>
      <w:divBdr>
        <w:top w:val="none" w:sz="0" w:space="0" w:color="auto"/>
        <w:left w:val="none" w:sz="0" w:space="0" w:color="auto"/>
        <w:bottom w:val="none" w:sz="0" w:space="0" w:color="auto"/>
        <w:right w:val="none" w:sz="0" w:space="0" w:color="auto"/>
      </w:divBdr>
    </w:div>
    <w:div w:id="591902">
      <w:bodyDiv w:val="1"/>
      <w:marLeft w:val="0"/>
      <w:marRight w:val="0"/>
      <w:marTop w:val="0"/>
      <w:marBottom w:val="0"/>
      <w:divBdr>
        <w:top w:val="none" w:sz="0" w:space="0" w:color="auto"/>
        <w:left w:val="none" w:sz="0" w:space="0" w:color="auto"/>
        <w:bottom w:val="none" w:sz="0" w:space="0" w:color="auto"/>
        <w:right w:val="none" w:sz="0" w:space="0" w:color="auto"/>
      </w:divBdr>
    </w:div>
    <w:div w:id="812932">
      <w:bodyDiv w:val="1"/>
      <w:marLeft w:val="0"/>
      <w:marRight w:val="0"/>
      <w:marTop w:val="0"/>
      <w:marBottom w:val="0"/>
      <w:divBdr>
        <w:top w:val="none" w:sz="0" w:space="0" w:color="auto"/>
        <w:left w:val="none" w:sz="0" w:space="0" w:color="auto"/>
        <w:bottom w:val="none" w:sz="0" w:space="0" w:color="auto"/>
        <w:right w:val="none" w:sz="0" w:space="0" w:color="auto"/>
      </w:divBdr>
    </w:div>
    <w:div w:id="1009206">
      <w:bodyDiv w:val="1"/>
      <w:marLeft w:val="0"/>
      <w:marRight w:val="0"/>
      <w:marTop w:val="0"/>
      <w:marBottom w:val="0"/>
      <w:divBdr>
        <w:top w:val="none" w:sz="0" w:space="0" w:color="auto"/>
        <w:left w:val="none" w:sz="0" w:space="0" w:color="auto"/>
        <w:bottom w:val="none" w:sz="0" w:space="0" w:color="auto"/>
        <w:right w:val="none" w:sz="0" w:space="0" w:color="auto"/>
      </w:divBdr>
    </w:div>
    <w:div w:id="1200689">
      <w:bodyDiv w:val="1"/>
      <w:marLeft w:val="0"/>
      <w:marRight w:val="0"/>
      <w:marTop w:val="0"/>
      <w:marBottom w:val="0"/>
      <w:divBdr>
        <w:top w:val="none" w:sz="0" w:space="0" w:color="auto"/>
        <w:left w:val="none" w:sz="0" w:space="0" w:color="auto"/>
        <w:bottom w:val="none" w:sz="0" w:space="0" w:color="auto"/>
        <w:right w:val="none" w:sz="0" w:space="0" w:color="auto"/>
      </w:divBdr>
    </w:div>
    <w:div w:id="1201739">
      <w:bodyDiv w:val="1"/>
      <w:marLeft w:val="0"/>
      <w:marRight w:val="0"/>
      <w:marTop w:val="0"/>
      <w:marBottom w:val="0"/>
      <w:divBdr>
        <w:top w:val="none" w:sz="0" w:space="0" w:color="auto"/>
        <w:left w:val="none" w:sz="0" w:space="0" w:color="auto"/>
        <w:bottom w:val="none" w:sz="0" w:space="0" w:color="auto"/>
        <w:right w:val="none" w:sz="0" w:space="0" w:color="auto"/>
      </w:divBdr>
    </w:div>
    <w:div w:id="1207101">
      <w:bodyDiv w:val="1"/>
      <w:marLeft w:val="0"/>
      <w:marRight w:val="0"/>
      <w:marTop w:val="0"/>
      <w:marBottom w:val="0"/>
      <w:divBdr>
        <w:top w:val="none" w:sz="0" w:space="0" w:color="auto"/>
        <w:left w:val="none" w:sz="0" w:space="0" w:color="auto"/>
        <w:bottom w:val="none" w:sz="0" w:space="0" w:color="auto"/>
        <w:right w:val="none" w:sz="0" w:space="0" w:color="auto"/>
      </w:divBdr>
    </w:div>
    <w:div w:id="1398865">
      <w:bodyDiv w:val="1"/>
      <w:marLeft w:val="0"/>
      <w:marRight w:val="0"/>
      <w:marTop w:val="0"/>
      <w:marBottom w:val="0"/>
      <w:divBdr>
        <w:top w:val="none" w:sz="0" w:space="0" w:color="auto"/>
        <w:left w:val="none" w:sz="0" w:space="0" w:color="auto"/>
        <w:bottom w:val="none" w:sz="0" w:space="0" w:color="auto"/>
        <w:right w:val="none" w:sz="0" w:space="0" w:color="auto"/>
      </w:divBdr>
    </w:div>
    <w:div w:id="1399864">
      <w:bodyDiv w:val="1"/>
      <w:marLeft w:val="0"/>
      <w:marRight w:val="0"/>
      <w:marTop w:val="0"/>
      <w:marBottom w:val="0"/>
      <w:divBdr>
        <w:top w:val="none" w:sz="0" w:space="0" w:color="auto"/>
        <w:left w:val="none" w:sz="0" w:space="0" w:color="auto"/>
        <w:bottom w:val="none" w:sz="0" w:space="0" w:color="auto"/>
        <w:right w:val="none" w:sz="0" w:space="0" w:color="auto"/>
      </w:divBdr>
    </w:div>
    <w:div w:id="1471081">
      <w:bodyDiv w:val="1"/>
      <w:marLeft w:val="0"/>
      <w:marRight w:val="0"/>
      <w:marTop w:val="0"/>
      <w:marBottom w:val="0"/>
      <w:divBdr>
        <w:top w:val="none" w:sz="0" w:space="0" w:color="auto"/>
        <w:left w:val="none" w:sz="0" w:space="0" w:color="auto"/>
        <w:bottom w:val="none" w:sz="0" w:space="0" w:color="auto"/>
        <w:right w:val="none" w:sz="0" w:space="0" w:color="auto"/>
      </w:divBdr>
    </w:div>
    <w:div w:id="1520123">
      <w:bodyDiv w:val="1"/>
      <w:marLeft w:val="0"/>
      <w:marRight w:val="0"/>
      <w:marTop w:val="0"/>
      <w:marBottom w:val="0"/>
      <w:divBdr>
        <w:top w:val="none" w:sz="0" w:space="0" w:color="auto"/>
        <w:left w:val="none" w:sz="0" w:space="0" w:color="auto"/>
        <w:bottom w:val="none" w:sz="0" w:space="0" w:color="auto"/>
        <w:right w:val="none" w:sz="0" w:space="0" w:color="auto"/>
      </w:divBdr>
    </w:div>
    <w:div w:id="1663273">
      <w:bodyDiv w:val="1"/>
      <w:marLeft w:val="0"/>
      <w:marRight w:val="0"/>
      <w:marTop w:val="0"/>
      <w:marBottom w:val="0"/>
      <w:divBdr>
        <w:top w:val="none" w:sz="0" w:space="0" w:color="auto"/>
        <w:left w:val="none" w:sz="0" w:space="0" w:color="auto"/>
        <w:bottom w:val="none" w:sz="0" w:space="0" w:color="auto"/>
        <w:right w:val="none" w:sz="0" w:space="0" w:color="auto"/>
      </w:divBdr>
    </w:div>
    <w:div w:id="1664520">
      <w:bodyDiv w:val="1"/>
      <w:marLeft w:val="0"/>
      <w:marRight w:val="0"/>
      <w:marTop w:val="0"/>
      <w:marBottom w:val="0"/>
      <w:divBdr>
        <w:top w:val="none" w:sz="0" w:space="0" w:color="auto"/>
        <w:left w:val="none" w:sz="0" w:space="0" w:color="auto"/>
        <w:bottom w:val="none" w:sz="0" w:space="0" w:color="auto"/>
        <w:right w:val="none" w:sz="0" w:space="0" w:color="auto"/>
      </w:divBdr>
    </w:div>
    <w:div w:id="1709694">
      <w:bodyDiv w:val="1"/>
      <w:marLeft w:val="0"/>
      <w:marRight w:val="0"/>
      <w:marTop w:val="0"/>
      <w:marBottom w:val="0"/>
      <w:divBdr>
        <w:top w:val="none" w:sz="0" w:space="0" w:color="auto"/>
        <w:left w:val="none" w:sz="0" w:space="0" w:color="auto"/>
        <w:bottom w:val="none" w:sz="0" w:space="0" w:color="auto"/>
        <w:right w:val="none" w:sz="0" w:space="0" w:color="auto"/>
      </w:divBdr>
    </w:div>
    <w:div w:id="1907172">
      <w:bodyDiv w:val="1"/>
      <w:marLeft w:val="0"/>
      <w:marRight w:val="0"/>
      <w:marTop w:val="0"/>
      <w:marBottom w:val="0"/>
      <w:divBdr>
        <w:top w:val="none" w:sz="0" w:space="0" w:color="auto"/>
        <w:left w:val="none" w:sz="0" w:space="0" w:color="auto"/>
        <w:bottom w:val="none" w:sz="0" w:space="0" w:color="auto"/>
        <w:right w:val="none" w:sz="0" w:space="0" w:color="auto"/>
      </w:divBdr>
    </w:div>
    <w:div w:id="1982536">
      <w:bodyDiv w:val="1"/>
      <w:marLeft w:val="0"/>
      <w:marRight w:val="0"/>
      <w:marTop w:val="0"/>
      <w:marBottom w:val="0"/>
      <w:divBdr>
        <w:top w:val="none" w:sz="0" w:space="0" w:color="auto"/>
        <w:left w:val="none" w:sz="0" w:space="0" w:color="auto"/>
        <w:bottom w:val="none" w:sz="0" w:space="0" w:color="auto"/>
        <w:right w:val="none" w:sz="0" w:space="0" w:color="auto"/>
      </w:divBdr>
    </w:div>
    <w:div w:id="2048156">
      <w:bodyDiv w:val="1"/>
      <w:marLeft w:val="0"/>
      <w:marRight w:val="0"/>
      <w:marTop w:val="0"/>
      <w:marBottom w:val="0"/>
      <w:divBdr>
        <w:top w:val="none" w:sz="0" w:space="0" w:color="auto"/>
        <w:left w:val="none" w:sz="0" w:space="0" w:color="auto"/>
        <w:bottom w:val="none" w:sz="0" w:space="0" w:color="auto"/>
        <w:right w:val="none" w:sz="0" w:space="0" w:color="auto"/>
      </w:divBdr>
    </w:div>
    <w:div w:id="2100064">
      <w:bodyDiv w:val="1"/>
      <w:marLeft w:val="0"/>
      <w:marRight w:val="0"/>
      <w:marTop w:val="0"/>
      <w:marBottom w:val="0"/>
      <w:divBdr>
        <w:top w:val="none" w:sz="0" w:space="0" w:color="auto"/>
        <w:left w:val="none" w:sz="0" w:space="0" w:color="auto"/>
        <w:bottom w:val="none" w:sz="0" w:space="0" w:color="auto"/>
        <w:right w:val="none" w:sz="0" w:space="0" w:color="auto"/>
      </w:divBdr>
    </w:div>
    <w:div w:id="2363516">
      <w:bodyDiv w:val="1"/>
      <w:marLeft w:val="0"/>
      <w:marRight w:val="0"/>
      <w:marTop w:val="0"/>
      <w:marBottom w:val="0"/>
      <w:divBdr>
        <w:top w:val="none" w:sz="0" w:space="0" w:color="auto"/>
        <w:left w:val="none" w:sz="0" w:space="0" w:color="auto"/>
        <w:bottom w:val="none" w:sz="0" w:space="0" w:color="auto"/>
        <w:right w:val="none" w:sz="0" w:space="0" w:color="auto"/>
      </w:divBdr>
    </w:div>
    <w:div w:id="2435472">
      <w:bodyDiv w:val="1"/>
      <w:marLeft w:val="0"/>
      <w:marRight w:val="0"/>
      <w:marTop w:val="0"/>
      <w:marBottom w:val="0"/>
      <w:divBdr>
        <w:top w:val="none" w:sz="0" w:space="0" w:color="auto"/>
        <w:left w:val="none" w:sz="0" w:space="0" w:color="auto"/>
        <w:bottom w:val="none" w:sz="0" w:space="0" w:color="auto"/>
        <w:right w:val="none" w:sz="0" w:space="0" w:color="auto"/>
      </w:divBdr>
    </w:div>
    <w:div w:id="2634355">
      <w:bodyDiv w:val="1"/>
      <w:marLeft w:val="0"/>
      <w:marRight w:val="0"/>
      <w:marTop w:val="0"/>
      <w:marBottom w:val="0"/>
      <w:divBdr>
        <w:top w:val="none" w:sz="0" w:space="0" w:color="auto"/>
        <w:left w:val="none" w:sz="0" w:space="0" w:color="auto"/>
        <w:bottom w:val="none" w:sz="0" w:space="0" w:color="auto"/>
        <w:right w:val="none" w:sz="0" w:space="0" w:color="auto"/>
      </w:divBdr>
    </w:div>
    <w:div w:id="2703881">
      <w:bodyDiv w:val="1"/>
      <w:marLeft w:val="0"/>
      <w:marRight w:val="0"/>
      <w:marTop w:val="0"/>
      <w:marBottom w:val="0"/>
      <w:divBdr>
        <w:top w:val="none" w:sz="0" w:space="0" w:color="auto"/>
        <w:left w:val="none" w:sz="0" w:space="0" w:color="auto"/>
        <w:bottom w:val="none" w:sz="0" w:space="0" w:color="auto"/>
        <w:right w:val="none" w:sz="0" w:space="0" w:color="auto"/>
      </w:divBdr>
    </w:div>
    <w:div w:id="2708283">
      <w:bodyDiv w:val="1"/>
      <w:marLeft w:val="0"/>
      <w:marRight w:val="0"/>
      <w:marTop w:val="0"/>
      <w:marBottom w:val="0"/>
      <w:divBdr>
        <w:top w:val="none" w:sz="0" w:space="0" w:color="auto"/>
        <w:left w:val="none" w:sz="0" w:space="0" w:color="auto"/>
        <w:bottom w:val="none" w:sz="0" w:space="0" w:color="auto"/>
        <w:right w:val="none" w:sz="0" w:space="0" w:color="auto"/>
      </w:divBdr>
    </w:div>
    <w:div w:id="2781794">
      <w:bodyDiv w:val="1"/>
      <w:marLeft w:val="0"/>
      <w:marRight w:val="0"/>
      <w:marTop w:val="0"/>
      <w:marBottom w:val="0"/>
      <w:divBdr>
        <w:top w:val="none" w:sz="0" w:space="0" w:color="auto"/>
        <w:left w:val="none" w:sz="0" w:space="0" w:color="auto"/>
        <w:bottom w:val="none" w:sz="0" w:space="0" w:color="auto"/>
        <w:right w:val="none" w:sz="0" w:space="0" w:color="auto"/>
      </w:divBdr>
    </w:div>
    <w:div w:id="2898856">
      <w:bodyDiv w:val="1"/>
      <w:marLeft w:val="0"/>
      <w:marRight w:val="0"/>
      <w:marTop w:val="0"/>
      <w:marBottom w:val="0"/>
      <w:divBdr>
        <w:top w:val="none" w:sz="0" w:space="0" w:color="auto"/>
        <w:left w:val="none" w:sz="0" w:space="0" w:color="auto"/>
        <w:bottom w:val="none" w:sz="0" w:space="0" w:color="auto"/>
        <w:right w:val="none" w:sz="0" w:space="0" w:color="auto"/>
      </w:divBdr>
    </w:div>
    <w:div w:id="2899877">
      <w:bodyDiv w:val="1"/>
      <w:marLeft w:val="0"/>
      <w:marRight w:val="0"/>
      <w:marTop w:val="0"/>
      <w:marBottom w:val="0"/>
      <w:divBdr>
        <w:top w:val="none" w:sz="0" w:space="0" w:color="auto"/>
        <w:left w:val="none" w:sz="0" w:space="0" w:color="auto"/>
        <w:bottom w:val="none" w:sz="0" w:space="0" w:color="auto"/>
        <w:right w:val="none" w:sz="0" w:space="0" w:color="auto"/>
      </w:divBdr>
    </w:div>
    <w:div w:id="2972430">
      <w:bodyDiv w:val="1"/>
      <w:marLeft w:val="0"/>
      <w:marRight w:val="0"/>
      <w:marTop w:val="0"/>
      <w:marBottom w:val="0"/>
      <w:divBdr>
        <w:top w:val="none" w:sz="0" w:space="0" w:color="auto"/>
        <w:left w:val="none" w:sz="0" w:space="0" w:color="auto"/>
        <w:bottom w:val="none" w:sz="0" w:space="0" w:color="auto"/>
        <w:right w:val="none" w:sz="0" w:space="0" w:color="auto"/>
      </w:divBdr>
    </w:div>
    <w:div w:id="2980694">
      <w:bodyDiv w:val="1"/>
      <w:marLeft w:val="0"/>
      <w:marRight w:val="0"/>
      <w:marTop w:val="0"/>
      <w:marBottom w:val="0"/>
      <w:divBdr>
        <w:top w:val="none" w:sz="0" w:space="0" w:color="auto"/>
        <w:left w:val="none" w:sz="0" w:space="0" w:color="auto"/>
        <w:bottom w:val="none" w:sz="0" w:space="0" w:color="auto"/>
        <w:right w:val="none" w:sz="0" w:space="0" w:color="auto"/>
      </w:divBdr>
    </w:div>
    <w:div w:id="3173738">
      <w:bodyDiv w:val="1"/>
      <w:marLeft w:val="0"/>
      <w:marRight w:val="0"/>
      <w:marTop w:val="0"/>
      <w:marBottom w:val="0"/>
      <w:divBdr>
        <w:top w:val="none" w:sz="0" w:space="0" w:color="auto"/>
        <w:left w:val="none" w:sz="0" w:space="0" w:color="auto"/>
        <w:bottom w:val="none" w:sz="0" w:space="0" w:color="auto"/>
        <w:right w:val="none" w:sz="0" w:space="0" w:color="auto"/>
      </w:divBdr>
      <w:divsChild>
        <w:div w:id="910702227">
          <w:marLeft w:val="480"/>
          <w:marRight w:val="0"/>
          <w:marTop w:val="0"/>
          <w:marBottom w:val="0"/>
          <w:divBdr>
            <w:top w:val="none" w:sz="0" w:space="0" w:color="auto"/>
            <w:left w:val="none" w:sz="0" w:space="0" w:color="auto"/>
            <w:bottom w:val="none" w:sz="0" w:space="0" w:color="auto"/>
            <w:right w:val="none" w:sz="0" w:space="0" w:color="auto"/>
          </w:divBdr>
        </w:div>
        <w:div w:id="820583180">
          <w:marLeft w:val="480"/>
          <w:marRight w:val="0"/>
          <w:marTop w:val="0"/>
          <w:marBottom w:val="0"/>
          <w:divBdr>
            <w:top w:val="none" w:sz="0" w:space="0" w:color="auto"/>
            <w:left w:val="none" w:sz="0" w:space="0" w:color="auto"/>
            <w:bottom w:val="none" w:sz="0" w:space="0" w:color="auto"/>
            <w:right w:val="none" w:sz="0" w:space="0" w:color="auto"/>
          </w:divBdr>
        </w:div>
        <w:div w:id="779422115">
          <w:marLeft w:val="480"/>
          <w:marRight w:val="0"/>
          <w:marTop w:val="0"/>
          <w:marBottom w:val="0"/>
          <w:divBdr>
            <w:top w:val="none" w:sz="0" w:space="0" w:color="auto"/>
            <w:left w:val="none" w:sz="0" w:space="0" w:color="auto"/>
            <w:bottom w:val="none" w:sz="0" w:space="0" w:color="auto"/>
            <w:right w:val="none" w:sz="0" w:space="0" w:color="auto"/>
          </w:divBdr>
        </w:div>
        <w:div w:id="943003022">
          <w:marLeft w:val="480"/>
          <w:marRight w:val="0"/>
          <w:marTop w:val="0"/>
          <w:marBottom w:val="0"/>
          <w:divBdr>
            <w:top w:val="none" w:sz="0" w:space="0" w:color="auto"/>
            <w:left w:val="none" w:sz="0" w:space="0" w:color="auto"/>
            <w:bottom w:val="none" w:sz="0" w:space="0" w:color="auto"/>
            <w:right w:val="none" w:sz="0" w:space="0" w:color="auto"/>
          </w:divBdr>
        </w:div>
        <w:div w:id="2120174986">
          <w:marLeft w:val="480"/>
          <w:marRight w:val="0"/>
          <w:marTop w:val="0"/>
          <w:marBottom w:val="0"/>
          <w:divBdr>
            <w:top w:val="none" w:sz="0" w:space="0" w:color="auto"/>
            <w:left w:val="none" w:sz="0" w:space="0" w:color="auto"/>
            <w:bottom w:val="none" w:sz="0" w:space="0" w:color="auto"/>
            <w:right w:val="none" w:sz="0" w:space="0" w:color="auto"/>
          </w:divBdr>
        </w:div>
        <w:div w:id="1413434959">
          <w:marLeft w:val="480"/>
          <w:marRight w:val="0"/>
          <w:marTop w:val="0"/>
          <w:marBottom w:val="0"/>
          <w:divBdr>
            <w:top w:val="none" w:sz="0" w:space="0" w:color="auto"/>
            <w:left w:val="none" w:sz="0" w:space="0" w:color="auto"/>
            <w:bottom w:val="none" w:sz="0" w:space="0" w:color="auto"/>
            <w:right w:val="none" w:sz="0" w:space="0" w:color="auto"/>
          </w:divBdr>
        </w:div>
        <w:div w:id="1077896005">
          <w:marLeft w:val="480"/>
          <w:marRight w:val="0"/>
          <w:marTop w:val="0"/>
          <w:marBottom w:val="0"/>
          <w:divBdr>
            <w:top w:val="none" w:sz="0" w:space="0" w:color="auto"/>
            <w:left w:val="none" w:sz="0" w:space="0" w:color="auto"/>
            <w:bottom w:val="none" w:sz="0" w:space="0" w:color="auto"/>
            <w:right w:val="none" w:sz="0" w:space="0" w:color="auto"/>
          </w:divBdr>
        </w:div>
        <w:div w:id="1731423217">
          <w:marLeft w:val="480"/>
          <w:marRight w:val="0"/>
          <w:marTop w:val="0"/>
          <w:marBottom w:val="0"/>
          <w:divBdr>
            <w:top w:val="none" w:sz="0" w:space="0" w:color="auto"/>
            <w:left w:val="none" w:sz="0" w:space="0" w:color="auto"/>
            <w:bottom w:val="none" w:sz="0" w:space="0" w:color="auto"/>
            <w:right w:val="none" w:sz="0" w:space="0" w:color="auto"/>
          </w:divBdr>
        </w:div>
        <w:div w:id="805121404">
          <w:marLeft w:val="480"/>
          <w:marRight w:val="0"/>
          <w:marTop w:val="0"/>
          <w:marBottom w:val="0"/>
          <w:divBdr>
            <w:top w:val="none" w:sz="0" w:space="0" w:color="auto"/>
            <w:left w:val="none" w:sz="0" w:space="0" w:color="auto"/>
            <w:bottom w:val="none" w:sz="0" w:space="0" w:color="auto"/>
            <w:right w:val="none" w:sz="0" w:space="0" w:color="auto"/>
          </w:divBdr>
        </w:div>
        <w:div w:id="1982222462">
          <w:marLeft w:val="480"/>
          <w:marRight w:val="0"/>
          <w:marTop w:val="0"/>
          <w:marBottom w:val="0"/>
          <w:divBdr>
            <w:top w:val="none" w:sz="0" w:space="0" w:color="auto"/>
            <w:left w:val="none" w:sz="0" w:space="0" w:color="auto"/>
            <w:bottom w:val="none" w:sz="0" w:space="0" w:color="auto"/>
            <w:right w:val="none" w:sz="0" w:space="0" w:color="auto"/>
          </w:divBdr>
        </w:div>
        <w:div w:id="278075399">
          <w:marLeft w:val="480"/>
          <w:marRight w:val="0"/>
          <w:marTop w:val="0"/>
          <w:marBottom w:val="0"/>
          <w:divBdr>
            <w:top w:val="none" w:sz="0" w:space="0" w:color="auto"/>
            <w:left w:val="none" w:sz="0" w:space="0" w:color="auto"/>
            <w:bottom w:val="none" w:sz="0" w:space="0" w:color="auto"/>
            <w:right w:val="none" w:sz="0" w:space="0" w:color="auto"/>
          </w:divBdr>
        </w:div>
        <w:div w:id="1582444323">
          <w:marLeft w:val="480"/>
          <w:marRight w:val="0"/>
          <w:marTop w:val="0"/>
          <w:marBottom w:val="0"/>
          <w:divBdr>
            <w:top w:val="none" w:sz="0" w:space="0" w:color="auto"/>
            <w:left w:val="none" w:sz="0" w:space="0" w:color="auto"/>
            <w:bottom w:val="none" w:sz="0" w:space="0" w:color="auto"/>
            <w:right w:val="none" w:sz="0" w:space="0" w:color="auto"/>
          </w:divBdr>
        </w:div>
        <w:div w:id="1441412609">
          <w:marLeft w:val="480"/>
          <w:marRight w:val="0"/>
          <w:marTop w:val="0"/>
          <w:marBottom w:val="0"/>
          <w:divBdr>
            <w:top w:val="none" w:sz="0" w:space="0" w:color="auto"/>
            <w:left w:val="none" w:sz="0" w:space="0" w:color="auto"/>
            <w:bottom w:val="none" w:sz="0" w:space="0" w:color="auto"/>
            <w:right w:val="none" w:sz="0" w:space="0" w:color="auto"/>
          </w:divBdr>
        </w:div>
        <w:div w:id="1821652288">
          <w:marLeft w:val="480"/>
          <w:marRight w:val="0"/>
          <w:marTop w:val="0"/>
          <w:marBottom w:val="0"/>
          <w:divBdr>
            <w:top w:val="none" w:sz="0" w:space="0" w:color="auto"/>
            <w:left w:val="none" w:sz="0" w:space="0" w:color="auto"/>
            <w:bottom w:val="none" w:sz="0" w:space="0" w:color="auto"/>
            <w:right w:val="none" w:sz="0" w:space="0" w:color="auto"/>
          </w:divBdr>
        </w:div>
        <w:div w:id="1985548782">
          <w:marLeft w:val="480"/>
          <w:marRight w:val="0"/>
          <w:marTop w:val="0"/>
          <w:marBottom w:val="0"/>
          <w:divBdr>
            <w:top w:val="none" w:sz="0" w:space="0" w:color="auto"/>
            <w:left w:val="none" w:sz="0" w:space="0" w:color="auto"/>
            <w:bottom w:val="none" w:sz="0" w:space="0" w:color="auto"/>
            <w:right w:val="none" w:sz="0" w:space="0" w:color="auto"/>
          </w:divBdr>
        </w:div>
        <w:div w:id="1498036596">
          <w:marLeft w:val="480"/>
          <w:marRight w:val="0"/>
          <w:marTop w:val="0"/>
          <w:marBottom w:val="0"/>
          <w:divBdr>
            <w:top w:val="none" w:sz="0" w:space="0" w:color="auto"/>
            <w:left w:val="none" w:sz="0" w:space="0" w:color="auto"/>
            <w:bottom w:val="none" w:sz="0" w:space="0" w:color="auto"/>
            <w:right w:val="none" w:sz="0" w:space="0" w:color="auto"/>
          </w:divBdr>
        </w:div>
        <w:div w:id="579296261">
          <w:marLeft w:val="480"/>
          <w:marRight w:val="0"/>
          <w:marTop w:val="0"/>
          <w:marBottom w:val="0"/>
          <w:divBdr>
            <w:top w:val="none" w:sz="0" w:space="0" w:color="auto"/>
            <w:left w:val="none" w:sz="0" w:space="0" w:color="auto"/>
            <w:bottom w:val="none" w:sz="0" w:space="0" w:color="auto"/>
            <w:right w:val="none" w:sz="0" w:space="0" w:color="auto"/>
          </w:divBdr>
        </w:div>
        <w:div w:id="1271165152">
          <w:marLeft w:val="480"/>
          <w:marRight w:val="0"/>
          <w:marTop w:val="0"/>
          <w:marBottom w:val="0"/>
          <w:divBdr>
            <w:top w:val="none" w:sz="0" w:space="0" w:color="auto"/>
            <w:left w:val="none" w:sz="0" w:space="0" w:color="auto"/>
            <w:bottom w:val="none" w:sz="0" w:space="0" w:color="auto"/>
            <w:right w:val="none" w:sz="0" w:space="0" w:color="auto"/>
          </w:divBdr>
        </w:div>
        <w:div w:id="2008943353">
          <w:marLeft w:val="480"/>
          <w:marRight w:val="0"/>
          <w:marTop w:val="0"/>
          <w:marBottom w:val="0"/>
          <w:divBdr>
            <w:top w:val="none" w:sz="0" w:space="0" w:color="auto"/>
            <w:left w:val="none" w:sz="0" w:space="0" w:color="auto"/>
            <w:bottom w:val="none" w:sz="0" w:space="0" w:color="auto"/>
            <w:right w:val="none" w:sz="0" w:space="0" w:color="auto"/>
          </w:divBdr>
        </w:div>
        <w:div w:id="86972106">
          <w:marLeft w:val="480"/>
          <w:marRight w:val="0"/>
          <w:marTop w:val="0"/>
          <w:marBottom w:val="0"/>
          <w:divBdr>
            <w:top w:val="none" w:sz="0" w:space="0" w:color="auto"/>
            <w:left w:val="none" w:sz="0" w:space="0" w:color="auto"/>
            <w:bottom w:val="none" w:sz="0" w:space="0" w:color="auto"/>
            <w:right w:val="none" w:sz="0" w:space="0" w:color="auto"/>
          </w:divBdr>
        </w:div>
        <w:div w:id="1606378549">
          <w:marLeft w:val="480"/>
          <w:marRight w:val="0"/>
          <w:marTop w:val="0"/>
          <w:marBottom w:val="0"/>
          <w:divBdr>
            <w:top w:val="none" w:sz="0" w:space="0" w:color="auto"/>
            <w:left w:val="none" w:sz="0" w:space="0" w:color="auto"/>
            <w:bottom w:val="none" w:sz="0" w:space="0" w:color="auto"/>
            <w:right w:val="none" w:sz="0" w:space="0" w:color="auto"/>
          </w:divBdr>
        </w:div>
        <w:div w:id="1895044266">
          <w:marLeft w:val="480"/>
          <w:marRight w:val="0"/>
          <w:marTop w:val="0"/>
          <w:marBottom w:val="0"/>
          <w:divBdr>
            <w:top w:val="none" w:sz="0" w:space="0" w:color="auto"/>
            <w:left w:val="none" w:sz="0" w:space="0" w:color="auto"/>
            <w:bottom w:val="none" w:sz="0" w:space="0" w:color="auto"/>
            <w:right w:val="none" w:sz="0" w:space="0" w:color="auto"/>
          </w:divBdr>
        </w:div>
        <w:div w:id="1559130422">
          <w:marLeft w:val="480"/>
          <w:marRight w:val="0"/>
          <w:marTop w:val="0"/>
          <w:marBottom w:val="0"/>
          <w:divBdr>
            <w:top w:val="none" w:sz="0" w:space="0" w:color="auto"/>
            <w:left w:val="none" w:sz="0" w:space="0" w:color="auto"/>
            <w:bottom w:val="none" w:sz="0" w:space="0" w:color="auto"/>
            <w:right w:val="none" w:sz="0" w:space="0" w:color="auto"/>
          </w:divBdr>
        </w:div>
        <w:div w:id="1597054143">
          <w:marLeft w:val="480"/>
          <w:marRight w:val="0"/>
          <w:marTop w:val="0"/>
          <w:marBottom w:val="0"/>
          <w:divBdr>
            <w:top w:val="none" w:sz="0" w:space="0" w:color="auto"/>
            <w:left w:val="none" w:sz="0" w:space="0" w:color="auto"/>
            <w:bottom w:val="none" w:sz="0" w:space="0" w:color="auto"/>
            <w:right w:val="none" w:sz="0" w:space="0" w:color="auto"/>
          </w:divBdr>
        </w:div>
        <w:div w:id="1609852193">
          <w:marLeft w:val="480"/>
          <w:marRight w:val="0"/>
          <w:marTop w:val="0"/>
          <w:marBottom w:val="0"/>
          <w:divBdr>
            <w:top w:val="none" w:sz="0" w:space="0" w:color="auto"/>
            <w:left w:val="none" w:sz="0" w:space="0" w:color="auto"/>
            <w:bottom w:val="none" w:sz="0" w:space="0" w:color="auto"/>
            <w:right w:val="none" w:sz="0" w:space="0" w:color="auto"/>
          </w:divBdr>
        </w:div>
        <w:div w:id="1163662503">
          <w:marLeft w:val="480"/>
          <w:marRight w:val="0"/>
          <w:marTop w:val="0"/>
          <w:marBottom w:val="0"/>
          <w:divBdr>
            <w:top w:val="none" w:sz="0" w:space="0" w:color="auto"/>
            <w:left w:val="none" w:sz="0" w:space="0" w:color="auto"/>
            <w:bottom w:val="none" w:sz="0" w:space="0" w:color="auto"/>
            <w:right w:val="none" w:sz="0" w:space="0" w:color="auto"/>
          </w:divBdr>
        </w:div>
        <w:div w:id="1268847403">
          <w:marLeft w:val="480"/>
          <w:marRight w:val="0"/>
          <w:marTop w:val="0"/>
          <w:marBottom w:val="0"/>
          <w:divBdr>
            <w:top w:val="none" w:sz="0" w:space="0" w:color="auto"/>
            <w:left w:val="none" w:sz="0" w:space="0" w:color="auto"/>
            <w:bottom w:val="none" w:sz="0" w:space="0" w:color="auto"/>
            <w:right w:val="none" w:sz="0" w:space="0" w:color="auto"/>
          </w:divBdr>
        </w:div>
        <w:div w:id="1813518381">
          <w:marLeft w:val="480"/>
          <w:marRight w:val="0"/>
          <w:marTop w:val="0"/>
          <w:marBottom w:val="0"/>
          <w:divBdr>
            <w:top w:val="none" w:sz="0" w:space="0" w:color="auto"/>
            <w:left w:val="none" w:sz="0" w:space="0" w:color="auto"/>
            <w:bottom w:val="none" w:sz="0" w:space="0" w:color="auto"/>
            <w:right w:val="none" w:sz="0" w:space="0" w:color="auto"/>
          </w:divBdr>
        </w:div>
        <w:div w:id="2021616791">
          <w:marLeft w:val="480"/>
          <w:marRight w:val="0"/>
          <w:marTop w:val="0"/>
          <w:marBottom w:val="0"/>
          <w:divBdr>
            <w:top w:val="none" w:sz="0" w:space="0" w:color="auto"/>
            <w:left w:val="none" w:sz="0" w:space="0" w:color="auto"/>
            <w:bottom w:val="none" w:sz="0" w:space="0" w:color="auto"/>
            <w:right w:val="none" w:sz="0" w:space="0" w:color="auto"/>
          </w:divBdr>
        </w:div>
        <w:div w:id="96102041">
          <w:marLeft w:val="480"/>
          <w:marRight w:val="0"/>
          <w:marTop w:val="0"/>
          <w:marBottom w:val="0"/>
          <w:divBdr>
            <w:top w:val="none" w:sz="0" w:space="0" w:color="auto"/>
            <w:left w:val="none" w:sz="0" w:space="0" w:color="auto"/>
            <w:bottom w:val="none" w:sz="0" w:space="0" w:color="auto"/>
            <w:right w:val="none" w:sz="0" w:space="0" w:color="auto"/>
          </w:divBdr>
        </w:div>
        <w:div w:id="590814318">
          <w:marLeft w:val="480"/>
          <w:marRight w:val="0"/>
          <w:marTop w:val="0"/>
          <w:marBottom w:val="0"/>
          <w:divBdr>
            <w:top w:val="none" w:sz="0" w:space="0" w:color="auto"/>
            <w:left w:val="none" w:sz="0" w:space="0" w:color="auto"/>
            <w:bottom w:val="none" w:sz="0" w:space="0" w:color="auto"/>
            <w:right w:val="none" w:sz="0" w:space="0" w:color="auto"/>
          </w:divBdr>
        </w:div>
        <w:div w:id="641076756">
          <w:marLeft w:val="480"/>
          <w:marRight w:val="0"/>
          <w:marTop w:val="0"/>
          <w:marBottom w:val="0"/>
          <w:divBdr>
            <w:top w:val="none" w:sz="0" w:space="0" w:color="auto"/>
            <w:left w:val="none" w:sz="0" w:space="0" w:color="auto"/>
            <w:bottom w:val="none" w:sz="0" w:space="0" w:color="auto"/>
            <w:right w:val="none" w:sz="0" w:space="0" w:color="auto"/>
          </w:divBdr>
        </w:div>
        <w:div w:id="262341765">
          <w:marLeft w:val="480"/>
          <w:marRight w:val="0"/>
          <w:marTop w:val="0"/>
          <w:marBottom w:val="0"/>
          <w:divBdr>
            <w:top w:val="none" w:sz="0" w:space="0" w:color="auto"/>
            <w:left w:val="none" w:sz="0" w:space="0" w:color="auto"/>
            <w:bottom w:val="none" w:sz="0" w:space="0" w:color="auto"/>
            <w:right w:val="none" w:sz="0" w:space="0" w:color="auto"/>
          </w:divBdr>
        </w:div>
        <w:div w:id="2102211514">
          <w:marLeft w:val="480"/>
          <w:marRight w:val="0"/>
          <w:marTop w:val="0"/>
          <w:marBottom w:val="0"/>
          <w:divBdr>
            <w:top w:val="none" w:sz="0" w:space="0" w:color="auto"/>
            <w:left w:val="none" w:sz="0" w:space="0" w:color="auto"/>
            <w:bottom w:val="none" w:sz="0" w:space="0" w:color="auto"/>
            <w:right w:val="none" w:sz="0" w:space="0" w:color="auto"/>
          </w:divBdr>
        </w:div>
        <w:div w:id="113132797">
          <w:marLeft w:val="480"/>
          <w:marRight w:val="0"/>
          <w:marTop w:val="0"/>
          <w:marBottom w:val="0"/>
          <w:divBdr>
            <w:top w:val="none" w:sz="0" w:space="0" w:color="auto"/>
            <w:left w:val="none" w:sz="0" w:space="0" w:color="auto"/>
            <w:bottom w:val="none" w:sz="0" w:space="0" w:color="auto"/>
            <w:right w:val="none" w:sz="0" w:space="0" w:color="auto"/>
          </w:divBdr>
        </w:div>
        <w:div w:id="1085567747">
          <w:marLeft w:val="480"/>
          <w:marRight w:val="0"/>
          <w:marTop w:val="0"/>
          <w:marBottom w:val="0"/>
          <w:divBdr>
            <w:top w:val="none" w:sz="0" w:space="0" w:color="auto"/>
            <w:left w:val="none" w:sz="0" w:space="0" w:color="auto"/>
            <w:bottom w:val="none" w:sz="0" w:space="0" w:color="auto"/>
            <w:right w:val="none" w:sz="0" w:space="0" w:color="auto"/>
          </w:divBdr>
        </w:div>
        <w:div w:id="1791850252">
          <w:marLeft w:val="480"/>
          <w:marRight w:val="0"/>
          <w:marTop w:val="0"/>
          <w:marBottom w:val="0"/>
          <w:divBdr>
            <w:top w:val="none" w:sz="0" w:space="0" w:color="auto"/>
            <w:left w:val="none" w:sz="0" w:space="0" w:color="auto"/>
            <w:bottom w:val="none" w:sz="0" w:space="0" w:color="auto"/>
            <w:right w:val="none" w:sz="0" w:space="0" w:color="auto"/>
          </w:divBdr>
        </w:div>
        <w:div w:id="873884347">
          <w:marLeft w:val="480"/>
          <w:marRight w:val="0"/>
          <w:marTop w:val="0"/>
          <w:marBottom w:val="0"/>
          <w:divBdr>
            <w:top w:val="none" w:sz="0" w:space="0" w:color="auto"/>
            <w:left w:val="none" w:sz="0" w:space="0" w:color="auto"/>
            <w:bottom w:val="none" w:sz="0" w:space="0" w:color="auto"/>
            <w:right w:val="none" w:sz="0" w:space="0" w:color="auto"/>
          </w:divBdr>
        </w:div>
        <w:div w:id="624698916">
          <w:marLeft w:val="480"/>
          <w:marRight w:val="0"/>
          <w:marTop w:val="0"/>
          <w:marBottom w:val="0"/>
          <w:divBdr>
            <w:top w:val="none" w:sz="0" w:space="0" w:color="auto"/>
            <w:left w:val="none" w:sz="0" w:space="0" w:color="auto"/>
            <w:bottom w:val="none" w:sz="0" w:space="0" w:color="auto"/>
            <w:right w:val="none" w:sz="0" w:space="0" w:color="auto"/>
          </w:divBdr>
        </w:div>
        <w:div w:id="1498419850">
          <w:marLeft w:val="480"/>
          <w:marRight w:val="0"/>
          <w:marTop w:val="0"/>
          <w:marBottom w:val="0"/>
          <w:divBdr>
            <w:top w:val="none" w:sz="0" w:space="0" w:color="auto"/>
            <w:left w:val="none" w:sz="0" w:space="0" w:color="auto"/>
            <w:bottom w:val="none" w:sz="0" w:space="0" w:color="auto"/>
            <w:right w:val="none" w:sz="0" w:space="0" w:color="auto"/>
          </w:divBdr>
        </w:div>
        <w:div w:id="931861648">
          <w:marLeft w:val="480"/>
          <w:marRight w:val="0"/>
          <w:marTop w:val="0"/>
          <w:marBottom w:val="0"/>
          <w:divBdr>
            <w:top w:val="none" w:sz="0" w:space="0" w:color="auto"/>
            <w:left w:val="none" w:sz="0" w:space="0" w:color="auto"/>
            <w:bottom w:val="none" w:sz="0" w:space="0" w:color="auto"/>
            <w:right w:val="none" w:sz="0" w:space="0" w:color="auto"/>
          </w:divBdr>
        </w:div>
        <w:div w:id="1607467195">
          <w:marLeft w:val="480"/>
          <w:marRight w:val="0"/>
          <w:marTop w:val="0"/>
          <w:marBottom w:val="0"/>
          <w:divBdr>
            <w:top w:val="none" w:sz="0" w:space="0" w:color="auto"/>
            <w:left w:val="none" w:sz="0" w:space="0" w:color="auto"/>
            <w:bottom w:val="none" w:sz="0" w:space="0" w:color="auto"/>
            <w:right w:val="none" w:sz="0" w:space="0" w:color="auto"/>
          </w:divBdr>
        </w:div>
        <w:div w:id="2131051703">
          <w:marLeft w:val="480"/>
          <w:marRight w:val="0"/>
          <w:marTop w:val="0"/>
          <w:marBottom w:val="0"/>
          <w:divBdr>
            <w:top w:val="none" w:sz="0" w:space="0" w:color="auto"/>
            <w:left w:val="none" w:sz="0" w:space="0" w:color="auto"/>
            <w:bottom w:val="none" w:sz="0" w:space="0" w:color="auto"/>
            <w:right w:val="none" w:sz="0" w:space="0" w:color="auto"/>
          </w:divBdr>
        </w:div>
        <w:div w:id="1049963174">
          <w:marLeft w:val="480"/>
          <w:marRight w:val="0"/>
          <w:marTop w:val="0"/>
          <w:marBottom w:val="0"/>
          <w:divBdr>
            <w:top w:val="none" w:sz="0" w:space="0" w:color="auto"/>
            <w:left w:val="none" w:sz="0" w:space="0" w:color="auto"/>
            <w:bottom w:val="none" w:sz="0" w:space="0" w:color="auto"/>
            <w:right w:val="none" w:sz="0" w:space="0" w:color="auto"/>
          </w:divBdr>
        </w:div>
        <w:div w:id="839466470">
          <w:marLeft w:val="480"/>
          <w:marRight w:val="0"/>
          <w:marTop w:val="0"/>
          <w:marBottom w:val="0"/>
          <w:divBdr>
            <w:top w:val="none" w:sz="0" w:space="0" w:color="auto"/>
            <w:left w:val="none" w:sz="0" w:space="0" w:color="auto"/>
            <w:bottom w:val="none" w:sz="0" w:space="0" w:color="auto"/>
            <w:right w:val="none" w:sz="0" w:space="0" w:color="auto"/>
          </w:divBdr>
        </w:div>
        <w:div w:id="1242327968">
          <w:marLeft w:val="480"/>
          <w:marRight w:val="0"/>
          <w:marTop w:val="0"/>
          <w:marBottom w:val="0"/>
          <w:divBdr>
            <w:top w:val="none" w:sz="0" w:space="0" w:color="auto"/>
            <w:left w:val="none" w:sz="0" w:space="0" w:color="auto"/>
            <w:bottom w:val="none" w:sz="0" w:space="0" w:color="auto"/>
            <w:right w:val="none" w:sz="0" w:space="0" w:color="auto"/>
          </w:divBdr>
        </w:div>
        <w:div w:id="1993363408">
          <w:marLeft w:val="480"/>
          <w:marRight w:val="0"/>
          <w:marTop w:val="0"/>
          <w:marBottom w:val="0"/>
          <w:divBdr>
            <w:top w:val="none" w:sz="0" w:space="0" w:color="auto"/>
            <w:left w:val="none" w:sz="0" w:space="0" w:color="auto"/>
            <w:bottom w:val="none" w:sz="0" w:space="0" w:color="auto"/>
            <w:right w:val="none" w:sz="0" w:space="0" w:color="auto"/>
          </w:divBdr>
        </w:div>
        <w:div w:id="132718973">
          <w:marLeft w:val="480"/>
          <w:marRight w:val="0"/>
          <w:marTop w:val="0"/>
          <w:marBottom w:val="0"/>
          <w:divBdr>
            <w:top w:val="none" w:sz="0" w:space="0" w:color="auto"/>
            <w:left w:val="none" w:sz="0" w:space="0" w:color="auto"/>
            <w:bottom w:val="none" w:sz="0" w:space="0" w:color="auto"/>
            <w:right w:val="none" w:sz="0" w:space="0" w:color="auto"/>
          </w:divBdr>
        </w:div>
        <w:div w:id="1055619415">
          <w:marLeft w:val="480"/>
          <w:marRight w:val="0"/>
          <w:marTop w:val="0"/>
          <w:marBottom w:val="0"/>
          <w:divBdr>
            <w:top w:val="none" w:sz="0" w:space="0" w:color="auto"/>
            <w:left w:val="none" w:sz="0" w:space="0" w:color="auto"/>
            <w:bottom w:val="none" w:sz="0" w:space="0" w:color="auto"/>
            <w:right w:val="none" w:sz="0" w:space="0" w:color="auto"/>
          </w:divBdr>
        </w:div>
        <w:div w:id="843085300">
          <w:marLeft w:val="480"/>
          <w:marRight w:val="0"/>
          <w:marTop w:val="0"/>
          <w:marBottom w:val="0"/>
          <w:divBdr>
            <w:top w:val="none" w:sz="0" w:space="0" w:color="auto"/>
            <w:left w:val="none" w:sz="0" w:space="0" w:color="auto"/>
            <w:bottom w:val="none" w:sz="0" w:space="0" w:color="auto"/>
            <w:right w:val="none" w:sz="0" w:space="0" w:color="auto"/>
          </w:divBdr>
        </w:div>
        <w:div w:id="1291938866">
          <w:marLeft w:val="480"/>
          <w:marRight w:val="0"/>
          <w:marTop w:val="0"/>
          <w:marBottom w:val="0"/>
          <w:divBdr>
            <w:top w:val="none" w:sz="0" w:space="0" w:color="auto"/>
            <w:left w:val="none" w:sz="0" w:space="0" w:color="auto"/>
            <w:bottom w:val="none" w:sz="0" w:space="0" w:color="auto"/>
            <w:right w:val="none" w:sz="0" w:space="0" w:color="auto"/>
          </w:divBdr>
        </w:div>
        <w:div w:id="1632249832">
          <w:marLeft w:val="480"/>
          <w:marRight w:val="0"/>
          <w:marTop w:val="0"/>
          <w:marBottom w:val="0"/>
          <w:divBdr>
            <w:top w:val="none" w:sz="0" w:space="0" w:color="auto"/>
            <w:left w:val="none" w:sz="0" w:space="0" w:color="auto"/>
            <w:bottom w:val="none" w:sz="0" w:space="0" w:color="auto"/>
            <w:right w:val="none" w:sz="0" w:space="0" w:color="auto"/>
          </w:divBdr>
        </w:div>
        <w:div w:id="252904454">
          <w:marLeft w:val="480"/>
          <w:marRight w:val="0"/>
          <w:marTop w:val="0"/>
          <w:marBottom w:val="0"/>
          <w:divBdr>
            <w:top w:val="none" w:sz="0" w:space="0" w:color="auto"/>
            <w:left w:val="none" w:sz="0" w:space="0" w:color="auto"/>
            <w:bottom w:val="none" w:sz="0" w:space="0" w:color="auto"/>
            <w:right w:val="none" w:sz="0" w:space="0" w:color="auto"/>
          </w:divBdr>
        </w:div>
        <w:div w:id="1691103467">
          <w:marLeft w:val="480"/>
          <w:marRight w:val="0"/>
          <w:marTop w:val="0"/>
          <w:marBottom w:val="0"/>
          <w:divBdr>
            <w:top w:val="none" w:sz="0" w:space="0" w:color="auto"/>
            <w:left w:val="none" w:sz="0" w:space="0" w:color="auto"/>
            <w:bottom w:val="none" w:sz="0" w:space="0" w:color="auto"/>
            <w:right w:val="none" w:sz="0" w:space="0" w:color="auto"/>
          </w:divBdr>
        </w:div>
        <w:div w:id="1179658590">
          <w:marLeft w:val="480"/>
          <w:marRight w:val="0"/>
          <w:marTop w:val="0"/>
          <w:marBottom w:val="0"/>
          <w:divBdr>
            <w:top w:val="none" w:sz="0" w:space="0" w:color="auto"/>
            <w:left w:val="none" w:sz="0" w:space="0" w:color="auto"/>
            <w:bottom w:val="none" w:sz="0" w:space="0" w:color="auto"/>
            <w:right w:val="none" w:sz="0" w:space="0" w:color="auto"/>
          </w:divBdr>
        </w:div>
        <w:div w:id="411317241">
          <w:marLeft w:val="480"/>
          <w:marRight w:val="0"/>
          <w:marTop w:val="0"/>
          <w:marBottom w:val="0"/>
          <w:divBdr>
            <w:top w:val="none" w:sz="0" w:space="0" w:color="auto"/>
            <w:left w:val="none" w:sz="0" w:space="0" w:color="auto"/>
            <w:bottom w:val="none" w:sz="0" w:space="0" w:color="auto"/>
            <w:right w:val="none" w:sz="0" w:space="0" w:color="auto"/>
          </w:divBdr>
        </w:div>
        <w:div w:id="1824080524">
          <w:marLeft w:val="480"/>
          <w:marRight w:val="0"/>
          <w:marTop w:val="0"/>
          <w:marBottom w:val="0"/>
          <w:divBdr>
            <w:top w:val="none" w:sz="0" w:space="0" w:color="auto"/>
            <w:left w:val="none" w:sz="0" w:space="0" w:color="auto"/>
            <w:bottom w:val="none" w:sz="0" w:space="0" w:color="auto"/>
            <w:right w:val="none" w:sz="0" w:space="0" w:color="auto"/>
          </w:divBdr>
        </w:div>
        <w:div w:id="379133336">
          <w:marLeft w:val="480"/>
          <w:marRight w:val="0"/>
          <w:marTop w:val="0"/>
          <w:marBottom w:val="0"/>
          <w:divBdr>
            <w:top w:val="none" w:sz="0" w:space="0" w:color="auto"/>
            <w:left w:val="none" w:sz="0" w:space="0" w:color="auto"/>
            <w:bottom w:val="none" w:sz="0" w:space="0" w:color="auto"/>
            <w:right w:val="none" w:sz="0" w:space="0" w:color="auto"/>
          </w:divBdr>
        </w:div>
        <w:div w:id="1751924969">
          <w:marLeft w:val="480"/>
          <w:marRight w:val="0"/>
          <w:marTop w:val="0"/>
          <w:marBottom w:val="0"/>
          <w:divBdr>
            <w:top w:val="none" w:sz="0" w:space="0" w:color="auto"/>
            <w:left w:val="none" w:sz="0" w:space="0" w:color="auto"/>
            <w:bottom w:val="none" w:sz="0" w:space="0" w:color="auto"/>
            <w:right w:val="none" w:sz="0" w:space="0" w:color="auto"/>
          </w:divBdr>
        </w:div>
        <w:div w:id="1018508130">
          <w:marLeft w:val="480"/>
          <w:marRight w:val="0"/>
          <w:marTop w:val="0"/>
          <w:marBottom w:val="0"/>
          <w:divBdr>
            <w:top w:val="none" w:sz="0" w:space="0" w:color="auto"/>
            <w:left w:val="none" w:sz="0" w:space="0" w:color="auto"/>
            <w:bottom w:val="none" w:sz="0" w:space="0" w:color="auto"/>
            <w:right w:val="none" w:sz="0" w:space="0" w:color="auto"/>
          </w:divBdr>
        </w:div>
        <w:div w:id="1287812510">
          <w:marLeft w:val="480"/>
          <w:marRight w:val="0"/>
          <w:marTop w:val="0"/>
          <w:marBottom w:val="0"/>
          <w:divBdr>
            <w:top w:val="none" w:sz="0" w:space="0" w:color="auto"/>
            <w:left w:val="none" w:sz="0" w:space="0" w:color="auto"/>
            <w:bottom w:val="none" w:sz="0" w:space="0" w:color="auto"/>
            <w:right w:val="none" w:sz="0" w:space="0" w:color="auto"/>
          </w:divBdr>
        </w:div>
        <w:div w:id="1747916351">
          <w:marLeft w:val="480"/>
          <w:marRight w:val="0"/>
          <w:marTop w:val="0"/>
          <w:marBottom w:val="0"/>
          <w:divBdr>
            <w:top w:val="none" w:sz="0" w:space="0" w:color="auto"/>
            <w:left w:val="none" w:sz="0" w:space="0" w:color="auto"/>
            <w:bottom w:val="none" w:sz="0" w:space="0" w:color="auto"/>
            <w:right w:val="none" w:sz="0" w:space="0" w:color="auto"/>
          </w:divBdr>
        </w:div>
        <w:div w:id="119692480">
          <w:marLeft w:val="480"/>
          <w:marRight w:val="0"/>
          <w:marTop w:val="0"/>
          <w:marBottom w:val="0"/>
          <w:divBdr>
            <w:top w:val="none" w:sz="0" w:space="0" w:color="auto"/>
            <w:left w:val="none" w:sz="0" w:space="0" w:color="auto"/>
            <w:bottom w:val="none" w:sz="0" w:space="0" w:color="auto"/>
            <w:right w:val="none" w:sz="0" w:space="0" w:color="auto"/>
          </w:divBdr>
        </w:div>
        <w:div w:id="1215850221">
          <w:marLeft w:val="480"/>
          <w:marRight w:val="0"/>
          <w:marTop w:val="0"/>
          <w:marBottom w:val="0"/>
          <w:divBdr>
            <w:top w:val="none" w:sz="0" w:space="0" w:color="auto"/>
            <w:left w:val="none" w:sz="0" w:space="0" w:color="auto"/>
            <w:bottom w:val="none" w:sz="0" w:space="0" w:color="auto"/>
            <w:right w:val="none" w:sz="0" w:space="0" w:color="auto"/>
          </w:divBdr>
        </w:div>
        <w:div w:id="792409999">
          <w:marLeft w:val="480"/>
          <w:marRight w:val="0"/>
          <w:marTop w:val="0"/>
          <w:marBottom w:val="0"/>
          <w:divBdr>
            <w:top w:val="none" w:sz="0" w:space="0" w:color="auto"/>
            <w:left w:val="none" w:sz="0" w:space="0" w:color="auto"/>
            <w:bottom w:val="none" w:sz="0" w:space="0" w:color="auto"/>
            <w:right w:val="none" w:sz="0" w:space="0" w:color="auto"/>
          </w:divBdr>
        </w:div>
        <w:div w:id="246962888">
          <w:marLeft w:val="480"/>
          <w:marRight w:val="0"/>
          <w:marTop w:val="0"/>
          <w:marBottom w:val="0"/>
          <w:divBdr>
            <w:top w:val="none" w:sz="0" w:space="0" w:color="auto"/>
            <w:left w:val="none" w:sz="0" w:space="0" w:color="auto"/>
            <w:bottom w:val="none" w:sz="0" w:space="0" w:color="auto"/>
            <w:right w:val="none" w:sz="0" w:space="0" w:color="auto"/>
          </w:divBdr>
        </w:div>
        <w:div w:id="1219047004">
          <w:marLeft w:val="480"/>
          <w:marRight w:val="0"/>
          <w:marTop w:val="0"/>
          <w:marBottom w:val="0"/>
          <w:divBdr>
            <w:top w:val="none" w:sz="0" w:space="0" w:color="auto"/>
            <w:left w:val="none" w:sz="0" w:space="0" w:color="auto"/>
            <w:bottom w:val="none" w:sz="0" w:space="0" w:color="auto"/>
            <w:right w:val="none" w:sz="0" w:space="0" w:color="auto"/>
          </w:divBdr>
        </w:div>
        <w:div w:id="482428179">
          <w:marLeft w:val="480"/>
          <w:marRight w:val="0"/>
          <w:marTop w:val="0"/>
          <w:marBottom w:val="0"/>
          <w:divBdr>
            <w:top w:val="none" w:sz="0" w:space="0" w:color="auto"/>
            <w:left w:val="none" w:sz="0" w:space="0" w:color="auto"/>
            <w:bottom w:val="none" w:sz="0" w:space="0" w:color="auto"/>
            <w:right w:val="none" w:sz="0" w:space="0" w:color="auto"/>
          </w:divBdr>
        </w:div>
        <w:div w:id="51464236">
          <w:marLeft w:val="480"/>
          <w:marRight w:val="0"/>
          <w:marTop w:val="0"/>
          <w:marBottom w:val="0"/>
          <w:divBdr>
            <w:top w:val="none" w:sz="0" w:space="0" w:color="auto"/>
            <w:left w:val="none" w:sz="0" w:space="0" w:color="auto"/>
            <w:bottom w:val="none" w:sz="0" w:space="0" w:color="auto"/>
            <w:right w:val="none" w:sz="0" w:space="0" w:color="auto"/>
          </w:divBdr>
        </w:div>
        <w:div w:id="1331786798">
          <w:marLeft w:val="480"/>
          <w:marRight w:val="0"/>
          <w:marTop w:val="0"/>
          <w:marBottom w:val="0"/>
          <w:divBdr>
            <w:top w:val="none" w:sz="0" w:space="0" w:color="auto"/>
            <w:left w:val="none" w:sz="0" w:space="0" w:color="auto"/>
            <w:bottom w:val="none" w:sz="0" w:space="0" w:color="auto"/>
            <w:right w:val="none" w:sz="0" w:space="0" w:color="auto"/>
          </w:divBdr>
        </w:div>
        <w:div w:id="856041586">
          <w:marLeft w:val="480"/>
          <w:marRight w:val="0"/>
          <w:marTop w:val="0"/>
          <w:marBottom w:val="0"/>
          <w:divBdr>
            <w:top w:val="none" w:sz="0" w:space="0" w:color="auto"/>
            <w:left w:val="none" w:sz="0" w:space="0" w:color="auto"/>
            <w:bottom w:val="none" w:sz="0" w:space="0" w:color="auto"/>
            <w:right w:val="none" w:sz="0" w:space="0" w:color="auto"/>
          </w:divBdr>
        </w:div>
        <w:div w:id="1076051846">
          <w:marLeft w:val="480"/>
          <w:marRight w:val="0"/>
          <w:marTop w:val="0"/>
          <w:marBottom w:val="0"/>
          <w:divBdr>
            <w:top w:val="none" w:sz="0" w:space="0" w:color="auto"/>
            <w:left w:val="none" w:sz="0" w:space="0" w:color="auto"/>
            <w:bottom w:val="none" w:sz="0" w:space="0" w:color="auto"/>
            <w:right w:val="none" w:sz="0" w:space="0" w:color="auto"/>
          </w:divBdr>
        </w:div>
        <w:div w:id="111095187">
          <w:marLeft w:val="480"/>
          <w:marRight w:val="0"/>
          <w:marTop w:val="0"/>
          <w:marBottom w:val="0"/>
          <w:divBdr>
            <w:top w:val="none" w:sz="0" w:space="0" w:color="auto"/>
            <w:left w:val="none" w:sz="0" w:space="0" w:color="auto"/>
            <w:bottom w:val="none" w:sz="0" w:space="0" w:color="auto"/>
            <w:right w:val="none" w:sz="0" w:space="0" w:color="auto"/>
          </w:divBdr>
        </w:div>
        <w:div w:id="1954821179">
          <w:marLeft w:val="480"/>
          <w:marRight w:val="0"/>
          <w:marTop w:val="0"/>
          <w:marBottom w:val="0"/>
          <w:divBdr>
            <w:top w:val="none" w:sz="0" w:space="0" w:color="auto"/>
            <w:left w:val="none" w:sz="0" w:space="0" w:color="auto"/>
            <w:bottom w:val="none" w:sz="0" w:space="0" w:color="auto"/>
            <w:right w:val="none" w:sz="0" w:space="0" w:color="auto"/>
          </w:divBdr>
        </w:div>
        <w:div w:id="1496455935">
          <w:marLeft w:val="480"/>
          <w:marRight w:val="0"/>
          <w:marTop w:val="0"/>
          <w:marBottom w:val="0"/>
          <w:divBdr>
            <w:top w:val="none" w:sz="0" w:space="0" w:color="auto"/>
            <w:left w:val="none" w:sz="0" w:space="0" w:color="auto"/>
            <w:bottom w:val="none" w:sz="0" w:space="0" w:color="auto"/>
            <w:right w:val="none" w:sz="0" w:space="0" w:color="auto"/>
          </w:divBdr>
        </w:div>
        <w:div w:id="818575323">
          <w:marLeft w:val="480"/>
          <w:marRight w:val="0"/>
          <w:marTop w:val="0"/>
          <w:marBottom w:val="0"/>
          <w:divBdr>
            <w:top w:val="none" w:sz="0" w:space="0" w:color="auto"/>
            <w:left w:val="none" w:sz="0" w:space="0" w:color="auto"/>
            <w:bottom w:val="none" w:sz="0" w:space="0" w:color="auto"/>
            <w:right w:val="none" w:sz="0" w:space="0" w:color="auto"/>
          </w:divBdr>
        </w:div>
        <w:div w:id="1117944248">
          <w:marLeft w:val="480"/>
          <w:marRight w:val="0"/>
          <w:marTop w:val="0"/>
          <w:marBottom w:val="0"/>
          <w:divBdr>
            <w:top w:val="none" w:sz="0" w:space="0" w:color="auto"/>
            <w:left w:val="none" w:sz="0" w:space="0" w:color="auto"/>
            <w:bottom w:val="none" w:sz="0" w:space="0" w:color="auto"/>
            <w:right w:val="none" w:sz="0" w:space="0" w:color="auto"/>
          </w:divBdr>
        </w:div>
        <w:div w:id="640811460">
          <w:marLeft w:val="480"/>
          <w:marRight w:val="0"/>
          <w:marTop w:val="0"/>
          <w:marBottom w:val="0"/>
          <w:divBdr>
            <w:top w:val="none" w:sz="0" w:space="0" w:color="auto"/>
            <w:left w:val="none" w:sz="0" w:space="0" w:color="auto"/>
            <w:bottom w:val="none" w:sz="0" w:space="0" w:color="auto"/>
            <w:right w:val="none" w:sz="0" w:space="0" w:color="auto"/>
          </w:divBdr>
        </w:div>
        <w:div w:id="1030953486">
          <w:marLeft w:val="480"/>
          <w:marRight w:val="0"/>
          <w:marTop w:val="0"/>
          <w:marBottom w:val="0"/>
          <w:divBdr>
            <w:top w:val="none" w:sz="0" w:space="0" w:color="auto"/>
            <w:left w:val="none" w:sz="0" w:space="0" w:color="auto"/>
            <w:bottom w:val="none" w:sz="0" w:space="0" w:color="auto"/>
            <w:right w:val="none" w:sz="0" w:space="0" w:color="auto"/>
          </w:divBdr>
        </w:div>
        <w:div w:id="307128587">
          <w:marLeft w:val="480"/>
          <w:marRight w:val="0"/>
          <w:marTop w:val="0"/>
          <w:marBottom w:val="0"/>
          <w:divBdr>
            <w:top w:val="none" w:sz="0" w:space="0" w:color="auto"/>
            <w:left w:val="none" w:sz="0" w:space="0" w:color="auto"/>
            <w:bottom w:val="none" w:sz="0" w:space="0" w:color="auto"/>
            <w:right w:val="none" w:sz="0" w:space="0" w:color="auto"/>
          </w:divBdr>
        </w:div>
        <w:div w:id="1780682592">
          <w:marLeft w:val="480"/>
          <w:marRight w:val="0"/>
          <w:marTop w:val="0"/>
          <w:marBottom w:val="0"/>
          <w:divBdr>
            <w:top w:val="none" w:sz="0" w:space="0" w:color="auto"/>
            <w:left w:val="none" w:sz="0" w:space="0" w:color="auto"/>
            <w:bottom w:val="none" w:sz="0" w:space="0" w:color="auto"/>
            <w:right w:val="none" w:sz="0" w:space="0" w:color="auto"/>
          </w:divBdr>
        </w:div>
        <w:div w:id="1523713012">
          <w:marLeft w:val="480"/>
          <w:marRight w:val="0"/>
          <w:marTop w:val="0"/>
          <w:marBottom w:val="0"/>
          <w:divBdr>
            <w:top w:val="none" w:sz="0" w:space="0" w:color="auto"/>
            <w:left w:val="none" w:sz="0" w:space="0" w:color="auto"/>
            <w:bottom w:val="none" w:sz="0" w:space="0" w:color="auto"/>
            <w:right w:val="none" w:sz="0" w:space="0" w:color="auto"/>
          </w:divBdr>
        </w:div>
        <w:div w:id="606232502">
          <w:marLeft w:val="480"/>
          <w:marRight w:val="0"/>
          <w:marTop w:val="0"/>
          <w:marBottom w:val="0"/>
          <w:divBdr>
            <w:top w:val="none" w:sz="0" w:space="0" w:color="auto"/>
            <w:left w:val="none" w:sz="0" w:space="0" w:color="auto"/>
            <w:bottom w:val="none" w:sz="0" w:space="0" w:color="auto"/>
            <w:right w:val="none" w:sz="0" w:space="0" w:color="auto"/>
          </w:divBdr>
        </w:div>
      </w:divsChild>
    </w:div>
    <w:div w:id="3241657">
      <w:bodyDiv w:val="1"/>
      <w:marLeft w:val="0"/>
      <w:marRight w:val="0"/>
      <w:marTop w:val="0"/>
      <w:marBottom w:val="0"/>
      <w:divBdr>
        <w:top w:val="none" w:sz="0" w:space="0" w:color="auto"/>
        <w:left w:val="none" w:sz="0" w:space="0" w:color="auto"/>
        <w:bottom w:val="none" w:sz="0" w:space="0" w:color="auto"/>
        <w:right w:val="none" w:sz="0" w:space="0" w:color="auto"/>
      </w:divBdr>
    </w:div>
    <w:div w:id="3284096">
      <w:bodyDiv w:val="1"/>
      <w:marLeft w:val="0"/>
      <w:marRight w:val="0"/>
      <w:marTop w:val="0"/>
      <w:marBottom w:val="0"/>
      <w:divBdr>
        <w:top w:val="none" w:sz="0" w:space="0" w:color="auto"/>
        <w:left w:val="none" w:sz="0" w:space="0" w:color="auto"/>
        <w:bottom w:val="none" w:sz="0" w:space="0" w:color="auto"/>
        <w:right w:val="none" w:sz="0" w:space="0" w:color="auto"/>
      </w:divBdr>
    </w:div>
    <w:div w:id="3291246">
      <w:bodyDiv w:val="1"/>
      <w:marLeft w:val="0"/>
      <w:marRight w:val="0"/>
      <w:marTop w:val="0"/>
      <w:marBottom w:val="0"/>
      <w:divBdr>
        <w:top w:val="none" w:sz="0" w:space="0" w:color="auto"/>
        <w:left w:val="none" w:sz="0" w:space="0" w:color="auto"/>
        <w:bottom w:val="none" w:sz="0" w:space="0" w:color="auto"/>
        <w:right w:val="none" w:sz="0" w:space="0" w:color="auto"/>
      </w:divBdr>
      <w:divsChild>
        <w:div w:id="632103425">
          <w:marLeft w:val="0"/>
          <w:marRight w:val="0"/>
          <w:marTop w:val="225"/>
          <w:marBottom w:val="225"/>
          <w:divBdr>
            <w:top w:val="none" w:sz="0" w:space="0" w:color="auto"/>
            <w:left w:val="none" w:sz="0" w:space="0" w:color="auto"/>
            <w:bottom w:val="none" w:sz="0" w:space="0" w:color="auto"/>
            <w:right w:val="none" w:sz="0" w:space="0" w:color="auto"/>
          </w:divBdr>
          <w:divsChild>
            <w:div w:id="151265353">
              <w:marLeft w:val="0"/>
              <w:marRight w:val="0"/>
              <w:marTop w:val="0"/>
              <w:marBottom w:val="0"/>
              <w:divBdr>
                <w:top w:val="none" w:sz="0" w:space="0" w:color="auto"/>
                <w:left w:val="none" w:sz="0" w:space="0" w:color="auto"/>
                <w:bottom w:val="none" w:sz="0" w:space="0" w:color="auto"/>
                <w:right w:val="none" w:sz="0" w:space="0" w:color="auto"/>
              </w:divBdr>
              <w:divsChild>
                <w:div w:id="1475101474">
                  <w:marLeft w:val="0"/>
                  <w:marRight w:val="0"/>
                  <w:marTop w:val="0"/>
                  <w:marBottom w:val="0"/>
                  <w:divBdr>
                    <w:top w:val="none" w:sz="0" w:space="0" w:color="auto"/>
                    <w:left w:val="none" w:sz="0" w:space="0" w:color="auto"/>
                    <w:bottom w:val="none" w:sz="0" w:space="0" w:color="auto"/>
                    <w:right w:val="none" w:sz="0" w:space="0" w:color="auto"/>
                  </w:divBdr>
                  <w:divsChild>
                    <w:div w:id="19505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760">
      <w:bodyDiv w:val="1"/>
      <w:marLeft w:val="0"/>
      <w:marRight w:val="0"/>
      <w:marTop w:val="0"/>
      <w:marBottom w:val="0"/>
      <w:divBdr>
        <w:top w:val="none" w:sz="0" w:space="0" w:color="auto"/>
        <w:left w:val="none" w:sz="0" w:space="0" w:color="auto"/>
        <w:bottom w:val="none" w:sz="0" w:space="0" w:color="auto"/>
        <w:right w:val="none" w:sz="0" w:space="0" w:color="auto"/>
      </w:divBdr>
    </w:div>
    <w:div w:id="3677750">
      <w:bodyDiv w:val="1"/>
      <w:marLeft w:val="0"/>
      <w:marRight w:val="0"/>
      <w:marTop w:val="0"/>
      <w:marBottom w:val="0"/>
      <w:divBdr>
        <w:top w:val="none" w:sz="0" w:space="0" w:color="auto"/>
        <w:left w:val="none" w:sz="0" w:space="0" w:color="auto"/>
        <w:bottom w:val="none" w:sz="0" w:space="0" w:color="auto"/>
        <w:right w:val="none" w:sz="0" w:space="0" w:color="auto"/>
      </w:divBdr>
    </w:div>
    <w:div w:id="3746873">
      <w:bodyDiv w:val="1"/>
      <w:marLeft w:val="0"/>
      <w:marRight w:val="0"/>
      <w:marTop w:val="0"/>
      <w:marBottom w:val="0"/>
      <w:divBdr>
        <w:top w:val="none" w:sz="0" w:space="0" w:color="auto"/>
        <w:left w:val="none" w:sz="0" w:space="0" w:color="auto"/>
        <w:bottom w:val="none" w:sz="0" w:space="0" w:color="auto"/>
        <w:right w:val="none" w:sz="0" w:space="0" w:color="auto"/>
      </w:divBdr>
    </w:div>
    <w:div w:id="3828568">
      <w:bodyDiv w:val="1"/>
      <w:marLeft w:val="0"/>
      <w:marRight w:val="0"/>
      <w:marTop w:val="0"/>
      <w:marBottom w:val="0"/>
      <w:divBdr>
        <w:top w:val="none" w:sz="0" w:space="0" w:color="auto"/>
        <w:left w:val="none" w:sz="0" w:space="0" w:color="auto"/>
        <w:bottom w:val="none" w:sz="0" w:space="0" w:color="auto"/>
        <w:right w:val="none" w:sz="0" w:space="0" w:color="auto"/>
      </w:divBdr>
    </w:div>
    <w:div w:id="3940038">
      <w:bodyDiv w:val="1"/>
      <w:marLeft w:val="0"/>
      <w:marRight w:val="0"/>
      <w:marTop w:val="0"/>
      <w:marBottom w:val="0"/>
      <w:divBdr>
        <w:top w:val="none" w:sz="0" w:space="0" w:color="auto"/>
        <w:left w:val="none" w:sz="0" w:space="0" w:color="auto"/>
        <w:bottom w:val="none" w:sz="0" w:space="0" w:color="auto"/>
        <w:right w:val="none" w:sz="0" w:space="0" w:color="auto"/>
      </w:divBdr>
    </w:div>
    <w:div w:id="4138555">
      <w:bodyDiv w:val="1"/>
      <w:marLeft w:val="0"/>
      <w:marRight w:val="0"/>
      <w:marTop w:val="0"/>
      <w:marBottom w:val="0"/>
      <w:divBdr>
        <w:top w:val="none" w:sz="0" w:space="0" w:color="auto"/>
        <w:left w:val="none" w:sz="0" w:space="0" w:color="auto"/>
        <w:bottom w:val="none" w:sz="0" w:space="0" w:color="auto"/>
        <w:right w:val="none" w:sz="0" w:space="0" w:color="auto"/>
      </w:divBdr>
    </w:div>
    <w:div w:id="4401156">
      <w:bodyDiv w:val="1"/>
      <w:marLeft w:val="0"/>
      <w:marRight w:val="0"/>
      <w:marTop w:val="0"/>
      <w:marBottom w:val="0"/>
      <w:divBdr>
        <w:top w:val="none" w:sz="0" w:space="0" w:color="auto"/>
        <w:left w:val="none" w:sz="0" w:space="0" w:color="auto"/>
        <w:bottom w:val="none" w:sz="0" w:space="0" w:color="auto"/>
        <w:right w:val="none" w:sz="0" w:space="0" w:color="auto"/>
      </w:divBdr>
    </w:div>
    <w:div w:id="4409255">
      <w:bodyDiv w:val="1"/>
      <w:marLeft w:val="0"/>
      <w:marRight w:val="0"/>
      <w:marTop w:val="0"/>
      <w:marBottom w:val="0"/>
      <w:divBdr>
        <w:top w:val="none" w:sz="0" w:space="0" w:color="auto"/>
        <w:left w:val="none" w:sz="0" w:space="0" w:color="auto"/>
        <w:bottom w:val="none" w:sz="0" w:space="0" w:color="auto"/>
        <w:right w:val="none" w:sz="0" w:space="0" w:color="auto"/>
      </w:divBdr>
    </w:div>
    <w:div w:id="4670921">
      <w:bodyDiv w:val="1"/>
      <w:marLeft w:val="0"/>
      <w:marRight w:val="0"/>
      <w:marTop w:val="0"/>
      <w:marBottom w:val="0"/>
      <w:divBdr>
        <w:top w:val="none" w:sz="0" w:space="0" w:color="auto"/>
        <w:left w:val="none" w:sz="0" w:space="0" w:color="auto"/>
        <w:bottom w:val="none" w:sz="0" w:space="0" w:color="auto"/>
        <w:right w:val="none" w:sz="0" w:space="0" w:color="auto"/>
      </w:divBdr>
    </w:div>
    <w:div w:id="4674592">
      <w:bodyDiv w:val="1"/>
      <w:marLeft w:val="0"/>
      <w:marRight w:val="0"/>
      <w:marTop w:val="0"/>
      <w:marBottom w:val="0"/>
      <w:divBdr>
        <w:top w:val="none" w:sz="0" w:space="0" w:color="auto"/>
        <w:left w:val="none" w:sz="0" w:space="0" w:color="auto"/>
        <w:bottom w:val="none" w:sz="0" w:space="0" w:color="auto"/>
        <w:right w:val="none" w:sz="0" w:space="0" w:color="auto"/>
      </w:divBdr>
    </w:div>
    <w:div w:id="4864351">
      <w:bodyDiv w:val="1"/>
      <w:marLeft w:val="0"/>
      <w:marRight w:val="0"/>
      <w:marTop w:val="0"/>
      <w:marBottom w:val="0"/>
      <w:divBdr>
        <w:top w:val="none" w:sz="0" w:space="0" w:color="auto"/>
        <w:left w:val="none" w:sz="0" w:space="0" w:color="auto"/>
        <w:bottom w:val="none" w:sz="0" w:space="0" w:color="auto"/>
        <w:right w:val="none" w:sz="0" w:space="0" w:color="auto"/>
      </w:divBdr>
    </w:div>
    <w:div w:id="4865266">
      <w:bodyDiv w:val="1"/>
      <w:marLeft w:val="0"/>
      <w:marRight w:val="0"/>
      <w:marTop w:val="0"/>
      <w:marBottom w:val="0"/>
      <w:divBdr>
        <w:top w:val="none" w:sz="0" w:space="0" w:color="auto"/>
        <w:left w:val="none" w:sz="0" w:space="0" w:color="auto"/>
        <w:bottom w:val="none" w:sz="0" w:space="0" w:color="auto"/>
        <w:right w:val="none" w:sz="0" w:space="0" w:color="auto"/>
      </w:divBdr>
    </w:div>
    <w:div w:id="4941119">
      <w:bodyDiv w:val="1"/>
      <w:marLeft w:val="0"/>
      <w:marRight w:val="0"/>
      <w:marTop w:val="0"/>
      <w:marBottom w:val="0"/>
      <w:divBdr>
        <w:top w:val="none" w:sz="0" w:space="0" w:color="auto"/>
        <w:left w:val="none" w:sz="0" w:space="0" w:color="auto"/>
        <w:bottom w:val="none" w:sz="0" w:space="0" w:color="auto"/>
        <w:right w:val="none" w:sz="0" w:space="0" w:color="auto"/>
      </w:divBdr>
    </w:div>
    <w:div w:id="4944000">
      <w:bodyDiv w:val="1"/>
      <w:marLeft w:val="0"/>
      <w:marRight w:val="0"/>
      <w:marTop w:val="0"/>
      <w:marBottom w:val="0"/>
      <w:divBdr>
        <w:top w:val="none" w:sz="0" w:space="0" w:color="auto"/>
        <w:left w:val="none" w:sz="0" w:space="0" w:color="auto"/>
        <w:bottom w:val="none" w:sz="0" w:space="0" w:color="auto"/>
        <w:right w:val="none" w:sz="0" w:space="0" w:color="auto"/>
      </w:divBdr>
    </w:div>
    <w:div w:id="5060962">
      <w:bodyDiv w:val="1"/>
      <w:marLeft w:val="0"/>
      <w:marRight w:val="0"/>
      <w:marTop w:val="0"/>
      <w:marBottom w:val="0"/>
      <w:divBdr>
        <w:top w:val="none" w:sz="0" w:space="0" w:color="auto"/>
        <w:left w:val="none" w:sz="0" w:space="0" w:color="auto"/>
        <w:bottom w:val="none" w:sz="0" w:space="0" w:color="auto"/>
        <w:right w:val="none" w:sz="0" w:space="0" w:color="auto"/>
      </w:divBdr>
    </w:div>
    <w:div w:id="5399939">
      <w:bodyDiv w:val="1"/>
      <w:marLeft w:val="0"/>
      <w:marRight w:val="0"/>
      <w:marTop w:val="0"/>
      <w:marBottom w:val="0"/>
      <w:divBdr>
        <w:top w:val="none" w:sz="0" w:space="0" w:color="auto"/>
        <w:left w:val="none" w:sz="0" w:space="0" w:color="auto"/>
        <w:bottom w:val="none" w:sz="0" w:space="0" w:color="auto"/>
        <w:right w:val="none" w:sz="0" w:space="0" w:color="auto"/>
      </w:divBdr>
    </w:div>
    <w:div w:id="5403917">
      <w:bodyDiv w:val="1"/>
      <w:marLeft w:val="0"/>
      <w:marRight w:val="0"/>
      <w:marTop w:val="0"/>
      <w:marBottom w:val="0"/>
      <w:divBdr>
        <w:top w:val="none" w:sz="0" w:space="0" w:color="auto"/>
        <w:left w:val="none" w:sz="0" w:space="0" w:color="auto"/>
        <w:bottom w:val="none" w:sz="0" w:space="0" w:color="auto"/>
        <w:right w:val="none" w:sz="0" w:space="0" w:color="auto"/>
      </w:divBdr>
    </w:div>
    <w:div w:id="5448142">
      <w:bodyDiv w:val="1"/>
      <w:marLeft w:val="0"/>
      <w:marRight w:val="0"/>
      <w:marTop w:val="0"/>
      <w:marBottom w:val="0"/>
      <w:divBdr>
        <w:top w:val="none" w:sz="0" w:space="0" w:color="auto"/>
        <w:left w:val="none" w:sz="0" w:space="0" w:color="auto"/>
        <w:bottom w:val="none" w:sz="0" w:space="0" w:color="auto"/>
        <w:right w:val="none" w:sz="0" w:space="0" w:color="auto"/>
      </w:divBdr>
    </w:div>
    <w:div w:id="5518505">
      <w:bodyDiv w:val="1"/>
      <w:marLeft w:val="0"/>
      <w:marRight w:val="0"/>
      <w:marTop w:val="0"/>
      <w:marBottom w:val="0"/>
      <w:divBdr>
        <w:top w:val="none" w:sz="0" w:space="0" w:color="auto"/>
        <w:left w:val="none" w:sz="0" w:space="0" w:color="auto"/>
        <w:bottom w:val="none" w:sz="0" w:space="0" w:color="auto"/>
        <w:right w:val="none" w:sz="0" w:space="0" w:color="auto"/>
      </w:divBdr>
    </w:div>
    <w:div w:id="5520332">
      <w:bodyDiv w:val="1"/>
      <w:marLeft w:val="0"/>
      <w:marRight w:val="0"/>
      <w:marTop w:val="0"/>
      <w:marBottom w:val="0"/>
      <w:divBdr>
        <w:top w:val="none" w:sz="0" w:space="0" w:color="auto"/>
        <w:left w:val="none" w:sz="0" w:space="0" w:color="auto"/>
        <w:bottom w:val="none" w:sz="0" w:space="0" w:color="auto"/>
        <w:right w:val="none" w:sz="0" w:space="0" w:color="auto"/>
      </w:divBdr>
    </w:div>
    <w:div w:id="5793189">
      <w:bodyDiv w:val="1"/>
      <w:marLeft w:val="0"/>
      <w:marRight w:val="0"/>
      <w:marTop w:val="0"/>
      <w:marBottom w:val="0"/>
      <w:divBdr>
        <w:top w:val="none" w:sz="0" w:space="0" w:color="auto"/>
        <w:left w:val="none" w:sz="0" w:space="0" w:color="auto"/>
        <w:bottom w:val="none" w:sz="0" w:space="0" w:color="auto"/>
        <w:right w:val="none" w:sz="0" w:space="0" w:color="auto"/>
      </w:divBdr>
    </w:div>
    <w:div w:id="5793456">
      <w:bodyDiv w:val="1"/>
      <w:marLeft w:val="0"/>
      <w:marRight w:val="0"/>
      <w:marTop w:val="0"/>
      <w:marBottom w:val="0"/>
      <w:divBdr>
        <w:top w:val="none" w:sz="0" w:space="0" w:color="auto"/>
        <w:left w:val="none" w:sz="0" w:space="0" w:color="auto"/>
        <w:bottom w:val="none" w:sz="0" w:space="0" w:color="auto"/>
        <w:right w:val="none" w:sz="0" w:space="0" w:color="auto"/>
      </w:divBdr>
    </w:div>
    <w:div w:id="5910403">
      <w:bodyDiv w:val="1"/>
      <w:marLeft w:val="0"/>
      <w:marRight w:val="0"/>
      <w:marTop w:val="0"/>
      <w:marBottom w:val="0"/>
      <w:divBdr>
        <w:top w:val="none" w:sz="0" w:space="0" w:color="auto"/>
        <w:left w:val="none" w:sz="0" w:space="0" w:color="auto"/>
        <w:bottom w:val="none" w:sz="0" w:space="0" w:color="auto"/>
        <w:right w:val="none" w:sz="0" w:space="0" w:color="auto"/>
      </w:divBdr>
    </w:div>
    <w:div w:id="5986872">
      <w:bodyDiv w:val="1"/>
      <w:marLeft w:val="0"/>
      <w:marRight w:val="0"/>
      <w:marTop w:val="0"/>
      <w:marBottom w:val="0"/>
      <w:divBdr>
        <w:top w:val="none" w:sz="0" w:space="0" w:color="auto"/>
        <w:left w:val="none" w:sz="0" w:space="0" w:color="auto"/>
        <w:bottom w:val="none" w:sz="0" w:space="0" w:color="auto"/>
        <w:right w:val="none" w:sz="0" w:space="0" w:color="auto"/>
      </w:divBdr>
    </w:div>
    <w:div w:id="6030389">
      <w:bodyDiv w:val="1"/>
      <w:marLeft w:val="0"/>
      <w:marRight w:val="0"/>
      <w:marTop w:val="0"/>
      <w:marBottom w:val="0"/>
      <w:divBdr>
        <w:top w:val="none" w:sz="0" w:space="0" w:color="auto"/>
        <w:left w:val="none" w:sz="0" w:space="0" w:color="auto"/>
        <w:bottom w:val="none" w:sz="0" w:space="0" w:color="auto"/>
        <w:right w:val="none" w:sz="0" w:space="0" w:color="auto"/>
      </w:divBdr>
    </w:div>
    <w:div w:id="6057053">
      <w:bodyDiv w:val="1"/>
      <w:marLeft w:val="0"/>
      <w:marRight w:val="0"/>
      <w:marTop w:val="0"/>
      <w:marBottom w:val="0"/>
      <w:divBdr>
        <w:top w:val="none" w:sz="0" w:space="0" w:color="auto"/>
        <w:left w:val="none" w:sz="0" w:space="0" w:color="auto"/>
        <w:bottom w:val="none" w:sz="0" w:space="0" w:color="auto"/>
        <w:right w:val="none" w:sz="0" w:space="0" w:color="auto"/>
      </w:divBdr>
      <w:divsChild>
        <w:div w:id="1539196854">
          <w:marLeft w:val="480"/>
          <w:marRight w:val="0"/>
          <w:marTop w:val="0"/>
          <w:marBottom w:val="0"/>
          <w:divBdr>
            <w:top w:val="none" w:sz="0" w:space="0" w:color="auto"/>
            <w:left w:val="none" w:sz="0" w:space="0" w:color="auto"/>
            <w:bottom w:val="none" w:sz="0" w:space="0" w:color="auto"/>
            <w:right w:val="none" w:sz="0" w:space="0" w:color="auto"/>
          </w:divBdr>
        </w:div>
        <w:div w:id="189228822">
          <w:marLeft w:val="480"/>
          <w:marRight w:val="0"/>
          <w:marTop w:val="0"/>
          <w:marBottom w:val="0"/>
          <w:divBdr>
            <w:top w:val="none" w:sz="0" w:space="0" w:color="auto"/>
            <w:left w:val="none" w:sz="0" w:space="0" w:color="auto"/>
            <w:bottom w:val="none" w:sz="0" w:space="0" w:color="auto"/>
            <w:right w:val="none" w:sz="0" w:space="0" w:color="auto"/>
          </w:divBdr>
        </w:div>
        <w:div w:id="701441836">
          <w:marLeft w:val="480"/>
          <w:marRight w:val="0"/>
          <w:marTop w:val="0"/>
          <w:marBottom w:val="0"/>
          <w:divBdr>
            <w:top w:val="none" w:sz="0" w:space="0" w:color="auto"/>
            <w:left w:val="none" w:sz="0" w:space="0" w:color="auto"/>
            <w:bottom w:val="none" w:sz="0" w:space="0" w:color="auto"/>
            <w:right w:val="none" w:sz="0" w:space="0" w:color="auto"/>
          </w:divBdr>
        </w:div>
        <w:div w:id="1499077740">
          <w:marLeft w:val="480"/>
          <w:marRight w:val="0"/>
          <w:marTop w:val="0"/>
          <w:marBottom w:val="0"/>
          <w:divBdr>
            <w:top w:val="none" w:sz="0" w:space="0" w:color="auto"/>
            <w:left w:val="none" w:sz="0" w:space="0" w:color="auto"/>
            <w:bottom w:val="none" w:sz="0" w:space="0" w:color="auto"/>
            <w:right w:val="none" w:sz="0" w:space="0" w:color="auto"/>
          </w:divBdr>
        </w:div>
        <w:div w:id="428627023">
          <w:marLeft w:val="480"/>
          <w:marRight w:val="0"/>
          <w:marTop w:val="0"/>
          <w:marBottom w:val="0"/>
          <w:divBdr>
            <w:top w:val="none" w:sz="0" w:space="0" w:color="auto"/>
            <w:left w:val="none" w:sz="0" w:space="0" w:color="auto"/>
            <w:bottom w:val="none" w:sz="0" w:space="0" w:color="auto"/>
            <w:right w:val="none" w:sz="0" w:space="0" w:color="auto"/>
          </w:divBdr>
        </w:div>
        <w:div w:id="1638418492">
          <w:marLeft w:val="480"/>
          <w:marRight w:val="0"/>
          <w:marTop w:val="0"/>
          <w:marBottom w:val="0"/>
          <w:divBdr>
            <w:top w:val="none" w:sz="0" w:space="0" w:color="auto"/>
            <w:left w:val="none" w:sz="0" w:space="0" w:color="auto"/>
            <w:bottom w:val="none" w:sz="0" w:space="0" w:color="auto"/>
            <w:right w:val="none" w:sz="0" w:space="0" w:color="auto"/>
          </w:divBdr>
        </w:div>
        <w:div w:id="1954509398">
          <w:marLeft w:val="480"/>
          <w:marRight w:val="0"/>
          <w:marTop w:val="0"/>
          <w:marBottom w:val="0"/>
          <w:divBdr>
            <w:top w:val="none" w:sz="0" w:space="0" w:color="auto"/>
            <w:left w:val="none" w:sz="0" w:space="0" w:color="auto"/>
            <w:bottom w:val="none" w:sz="0" w:space="0" w:color="auto"/>
            <w:right w:val="none" w:sz="0" w:space="0" w:color="auto"/>
          </w:divBdr>
        </w:div>
        <w:div w:id="1034621557">
          <w:marLeft w:val="480"/>
          <w:marRight w:val="0"/>
          <w:marTop w:val="0"/>
          <w:marBottom w:val="0"/>
          <w:divBdr>
            <w:top w:val="none" w:sz="0" w:space="0" w:color="auto"/>
            <w:left w:val="none" w:sz="0" w:space="0" w:color="auto"/>
            <w:bottom w:val="none" w:sz="0" w:space="0" w:color="auto"/>
            <w:right w:val="none" w:sz="0" w:space="0" w:color="auto"/>
          </w:divBdr>
        </w:div>
        <w:div w:id="1786999006">
          <w:marLeft w:val="480"/>
          <w:marRight w:val="0"/>
          <w:marTop w:val="0"/>
          <w:marBottom w:val="0"/>
          <w:divBdr>
            <w:top w:val="none" w:sz="0" w:space="0" w:color="auto"/>
            <w:left w:val="none" w:sz="0" w:space="0" w:color="auto"/>
            <w:bottom w:val="none" w:sz="0" w:space="0" w:color="auto"/>
            <w:right w:val="none" w:sz="0" w:space="0" w:color="auto"/>
          </w:divBdr>
        </w:div>
        <w:div w:id="451899344">
          <w:marLeft w:val="480"/>
          <w:marRight w:val="0"/>
          <w:marTop w:val="0"/>
          <w:marBottom w:val="0"/>
          <w:divBdr>
            <w:top w:val="none" w:sz="0" w:space="0" w:color="auto"/>
            <w:left w:val="none" w:sz="0" w:space="0" w:color="auto"/>
            <w:bottom w:val="none" w:sz="0" w:space="0" w:color="auto"/>
            <w:right w:val="none" w:sz="0" w:space="0" w:color="auto"/>
          </w:divBdr>
        </w:div>
        <w:div w:id="1033773176">
          <w:marLeft w:val="480"/>
          <w:marRight w:val="0"/>
          <w:marTop w:val="0"/>
          <w:marBottom w:val="0"/>
          <w:divBdr>
            <w:top w:val="none" w:sz="0" w:space="0" w:color="auto"/>
            <w:left w:val="none" w:sz="0" w:space="0" w:color="auto"/>
            <w:bottom w:val="none" w:sz="0" w:space="0" w:color="auto"/>
            <w:right w:val="none" w:sz="0" w:space="0" w:color="auto"/>
          </w:divBdr>
        </w:div>
        <w:div w:id="1805386922">
          <w:marLeft w:val="480"/>
          <w:marRight w:val="0"/>
          <w:marTop w:val="0"/>
          <w:marBottom w:val="0"/>
          <w:divBdr>
            <w:top w:val="none" w:sz="0" w:space="0" w:color="auto"/>
            <w:left w:val="none" w:sz="0" w:space="0" w:color="auto"/>
            <w:bottom w:val="none" w:sz="0" w:space="0" w:color="auto"/>
            <w:right w:val="none" w:sz="0" w:space="0" w:color="auto"/>
          </w:divBdr>
        </w:div>
        <w:div w:id="117845458">
          <w:marLeft w:val="480"/>
          <w:marRight w:val="0"/>
          <w:marTop w:val="0"/>
          <w:marBottom w:val="0"/>
          <w:divBdr>
            <w:top w:val="none" w:sz="0" w:space="0" w:color="auto"/>
            <w:left w:val="none" w:sz="0" w:space="0" w:color="auto"/>
            <w:bottom w:val="none" w:sz="0" w:space="0" w:color="auto"/>
            <w:right w:val="none" w:sz="0" w:space="0" w:color="auto"/>
          </w:divBdr>
        </w:div>
        <w:div w:id="205991410">
          <w:marLeft w:val="480"/>
          <w:marRight w:val="0"/>
          <w:marTop w:val="0"/>
          <w:marBottom w:val="0"/>
          <w:divBdr>
            <w:top w:val="none" w:sz="0" w:space="0" w:color="auto"/>
            <w:left w:val="none" w:sz="0" w:space="0" w:color="auto"/>
            <w:bottom w:val="none" w:sz="0" w:space="0" w:color="auto"/>
            <w:right w:val="none" w:sz="0" w:space="0" w:color="auto"/>
          </w:divBdr>
        </w:div>
        <w:div w:id="339508774">
          <w:marLeft w:val="480"/>
          <w:marRight w:val="0"/>
          <w:marTop w:val="0"/>
          <w:marBottom w:val="0"/>
          <w:divBdr>
            <w:top w:val="none" w:sz="0" w:space="0" w:color="auto"/>
            <w:left w:val="none" w:sz="0" w:space="0" w:color="auto"/>
            <w:bottom w:val="none" w:sz="0" w:space="0" w:color="auto"/>
            <w:right w:val="none" w:sz="0" w:space="0" w:color="auto"/>
          </w:divBdr>
        </w:div>
        <w:div w:id="764686602">
          <w:marLeft w:val="480"/>
          <w:marRight w:val="0"/>
          <w:marTop w:val="0"/>
          <w:marBottom w:val="0"/>
          <w:divBdr>
            <w:top w:val="none" w:sz="0" w:space="0" w:color="auto"/>
            <w:left w:val="none" w:sz="0" w:space="0" w:color="auto"/>
            <w:bottom w:val="none" w:sz="0" w:space="0" w:color="auto"/>
            <w:right w:val="none" w:sz="0" w:space="0" w:color="auto"/>
          </w:divBdr>
        </w:div>
        <w:div w:id="1875581994">
          <w:marLeft w:val="480"/>
          <w:marRight w:val="0"/>
          <w:marTop w:val="0"/>
          <w:marBottom w:val="0"/>
          <w:divBdr>
            <w:top w:val="none" w:sz="0" w:space="0" w:color="auto"/>
            <w:left w:val="none" w:sz="0" w:space="0" w:color="auto"/>
            <w:bottom w:val="none" w:sz="0" w:space="0" w:color="auto"/>
            <w:right w:val="none" w:sz="0" w:space="0" w:color="auto"/>
          </w:divBdr>
        </w:div>
        <w:div w:id="108671355">
          <w:marLeft w:val="480"/>
          <w:marRight w:val="0"/>
          <w:marTop w:val="0"/>
          <w:marBottom w:val="0"/>
          <w:divBdr>
            <w:top w:val="none" w:sz="0" w:space="0" w:color="auto"/>
            <w:left w:val="none" w:sz="0" w:space="0" w:color="auto"/>
            <w:bottom w:val="none" w:sz="0" w:space="0" w:color="auto"/>
            <w:right w:val="none" w:sz="0" w:space="0" w:color="auto"/>
          </w:divBdr>
        </w:div>
        <w:div w:id="1527057722">
          <w:marLeft w:val="480"/>
          <w:marRight w:val="0"/>
          <w:marTop w:val="0"/>
          <w:marBottom w:val="0"/>
          <w:divBdr>
            <w:top w:val="none" w:sz="0" w:space="0" w:color="auto"/>
            <w:left w:val="none" w:sz="0" w:space="0" w:color="auto"/>
            <w:bottom w:val="none" w:sz="0" w:space="0" w:color="auto"/>
            <w:right w:val="none" w:sz="0" w:space="0" w:color="auto"/>
          </w:divBdr>
        </w:div>
        <w:div w:id="475344307">
          <w:marLeft w:val="480"/>
          <w:marRight w:val="0"/>
          <w:marTop w:val="0"/>
          <w:marBottom w:val="0"/>
          <w:divBdr>
            <w:top w:val="none" w:sz="0" w:space="0" w:color="auto"/>
            <w:left w:val="none" w:sz="0" w:space="0" w:color="auto"/>
            <w:bottom w:val="none" w:sz="0" w:space="0" w:color="auto"/>
            <w:right w:val="none" w:sz="0" w:space="0" w:color="auto"/>
          </w:divBdr>
        </w:div>
        <w:div w:id="1417283772">
          <w:marLeft w:val="480"/>
          <w:marRight w:val="0"/>
          <w:marTop w:val="0"/>
          <w:marBottom w:val="0"/>
          <w:divBdr>
            <w:top w:val="none" w:sz="0" w:space="0" w:color="auto"/>
            <w:left w:val="none" w:sz="0" w:space="0" w:color="auto"/>
            <w:bottom w:val="none" w:sz="0" w:space="0" w:color="auto"/>
            <w:right w:val="none" w:sz="0" w:space="0" w:color="auto"/>
          </w:divBdr>
        </w:div>
        <w:div w:id="1304197329">
          <w:marLeft w:val="480"/>
          <w:marRight w:val="0"/>
          <w:marTop w:val="0"/>
          <w:marBottom w:val="0"/>
          <w:divBdr>
            <w:top w:val="none" w:sz="0" w:space="0" w:color="auto"/>
            <w:left w:val="none" w:sz="0" w:space="0" w:color="auto"/>
            <w:bottom w:val="none" w:sz="0" w:space="0" w:color="auto"/>
            <w:right w:val="none" w:sz="0" w:space="0" w:color="auto"/>
          </w:divBdr>
        </w:div>
        <w:div w:id="180553468">
          <w:marLeft w:val="480"/>
          <w:marRight w:val="0"/>
          <w:marTop w:val="0"/>
          <w:marBottom w:val="0"/>
          <w:divBdr>
            <w:top w:val="none" w:sz="0" w:space="0" w:color="auto"/>
            <w:left w:val="none" w:sz="0" w:space="0" w:color="auto"/>
            <w:bottom w:val="none" w:sz="0" w:space="0" w:color="auto"/>
            <w:right w:val="none" w:sz="0" w:space="0" w:color="auto"/>
          </w:divBdr>
        </w:div>
        <w:div w:id="1760327760">
          <w:marLeft w:val="480"/>
          <w:marRight w:val="0"/>
          <w:marTop w:val="0"/>
          <w:marBottom w:val="0"/>
          <w:divBdr>
            <w:top w:val="none" w:sz="0" w:space="0" w:color="auto"/>
            <w:left w:val="none" w:sz="0" w:space="0" w:color="auto"/>
            <w:bottom w:val="none" w:sz="0" w:space="0" w:color="auto"/>
            <w:right w:val="none" w:sz="0" w:space="0" w:color="auto"/>
          </w:divBdr>
        </w:div>
        <w:div w:id="440031822">
          <w:marLeft w:val="480"/>
          <w:marRight w:val="0"/>
          <w:marTop w:val="0"/>
          <w:marBottom w:val="0"/>
          <w:divBdr>
            <w:top w:val="none" w:sz="0" w:space="0" w:color="auto"/>
            <w:left w:val="none" w:sz="0" w:space="0" w:color="auto"/>
            <w:bottom w:val="none" w:sz="0" w:space="0" w:color="auto"/>
            <w:right w:val="none" w:sz="0" w:space="0" w:color="auto"/>
          </w:divBdr>
        </w:div>
        <w:div w:id="371921862">
          <w:marLeft w:val="480"/>
          <w:marRight w:val="0"/>
          <w:marTop w:val="0"/>
          <w:marBottom w:val="0"/>
          <w:divBdr>
            <w:top w:val="none" w:sz="0" w:space="0" w:color="auto"/>
            <w:left w:val="none" w:sz="0" w:space="0" w:color="auto"/>
            <w:bottom w:val="none" w:sz="0" w:space="0" w:color="auto"/>
            <w:right w:val="none" w:sz="0" w:space="0" w:color="auto"/>
          </w:divBdr>
        </w:div>
        <w:div w:id="1407799861">
          <w:marLeft w:val="480"/>
          <w:marRight w:val="0"/>
          <w:marTop w:val="0"/>
          <w:marBottom w:val="0"/>
          <w:divBdr>
            <w:top w:val="none" w:sz="0" w:space="0" w:color="auto"/>
            <w:left w:val="none" w:sz="0" w:space="0" w:color="auto"/>
            <w:bottom w:val="none" w:sz="0" w:space="0" w:color="auto"/>
            <w:right w:val="none" w:sz="0" w:space="0" w:color="auto"/>
          </w:divBdr>
        </w:div>
        <w:div w:id="1135293156">
          <w:marLeft w:val="480"/>
          <w:marRight w:val="0"/>
          <w:marTop w:val="0"/>
          <w:marBottom w:val="0"/>
          <w:divBdr>
            <w:top w:val="none" w:sz="0" w:space="0" w:color="auto"/>
            <w:left w:val="none" w:sz="0" w:space="0" w:color="auto"/>
            <w:bottom w:val="none" w:sz="0" w:space="0" w:color="auto"/>
            <w:right w:val="none" w:sz="0" w:space="0" w:color="auto"/>
          </w:divBdr>
        </w:div>
        <w:div w:id="31923656">
          <w:marLeft w:val="480"/>
          <w:marRight w:val="0"/>
          <w:marTop w:val="0"/>
          <w:marBottom w:val="0"/>
          <w:divBdr>
            <w:top w:val="none" w:sz="0" w:space="0" w:color="auto"/>
            <w:left w:val="none" w:sz="0" w:space="0" w:color="auto"/>
            <w:bottom w:val="none" w:sz="0" w:space="0" w:color="auto"/>
            <w:right w:val="none" w:sz="0" w:space="0" w:color="auto"/>
          </w:divBdr>
        </w:div>
        <w:div w:id="1013652402">
          <w:marLeft w:val="480"/>
          <w:marRight w:val="0"/>
          <w:marTop w:val="0"/>
          <w:marBottom w:val="0"/>
          <w:divBdr>
            <w:top w:val="none" w:sz="0" w:space="0" w:color="auto"/>
            <w:left w:val="none" w:sz="0" w:space="0" w:color="auto"/>
            <w:bottom w:val="none" w:sz="0" w:space="0" w:color="auto"/>
            <w:right w:val="none" w:sz="0" w:space="0" w:color="auto"/>
          </w:divBdr>
        </w:div>
        <w:div w:id="595747669">
          <w:marLeft w:val="480"/>
          <w:marRight w:val="0"/>
          <w:marTop w:val="0"/>
          <w:marBottom w:val="0"/>
          <w:divBdr>
            <w:top w:val="none" w:sz="0" w:space="0" w:color="auto"/>
            <w:left w:val="none" w:sz="0" w:space="0" w:color="auto"/>
            <w:bottom w:val="none" w:sz="0" w:space="0" w:color="auto"/>
            <w:right w:val="none" w:sz="0" w:space="0" w:color="auto"/>
          </w:divBdr>
        </w:div>
        <w:div w:id="847642891">
          <w:marLeft w:val="480"/>
          <w:marRight w:val="0"/>
          <w:marTop w:val="0"/>
          <w:marBottom w:val="0"/>
          <w:divBdr>
            <w:top w:val="none" w:sz="0" w:space="0" w:color="auto"/>
            <w:left w:val="none" w:sz="0" w:space="0" w:color="auto"/>
            <w:bottom w:val="none" w:sz="0" w:space="0" w:color="auto"/>
            <w:right w:val="none" w:sz="0" w:space="0" w:color="auto"/>
          </w:divBdr>
        </w:div>
        <w:div w:id="794448929">
          <w:marLeft w:val="480"/>
          <w:marRight w:val="0"/>
          <w:marTop w:val="0"/>
          <w:marBottom w:val="0"/>
          <w:divBdr>
            <w:top w:val="none" w:sz="0" w:space="0" w:color="auto"/>
            <w:left w:val="none" w:sz="0" w:space="0" w:color="auto"/>
            <w:bottom w:val="none" w:sz="0" w:space="0" w:color="auto"/>
            <w:right w:val="none" w:sz="0" w:space="0" w:color="auto"/>
          </w:divBdr>
        </w:div>
        <w:div w:id="683747196">
          <w:marLeft w:val="480"/>
          <w:marRight w:val="0"/>
          <w:marTop w:val="0"/>
          <w:marBottom w:val="0"/>
          <w:divBdr>
            <w:top w:val="none" w:sz="0" w:space="0" w:color="auto"/>
            <w:left w:val="none" w:sz="0" w:space="0" w:color="auto"/>
            <w:bottom w:val="none" w:sz="0" w:space="0" w:color="auto"/>
            <w:right w:val="none" w:sz="0" w:space="0" w:color="auto"/>
          </w:divBdr>
        </w:div>
        <w:div w:id="1704750731">
          <w:marLeft w:val="480"/>
          <w:marRight w:val="0"/>
          <w:marTop w:val="0"/>
          <w:marBottom w:val="0"/>
          <w:divBdr>
            <w:top w:val="none" w:sz="0" w:space="0" w:color="auto"/>
            <w:left w:val="none" w:sz="0" w:space="0" w:color="auto"/>
            <w:bottom w:val="none" w:sz="0" w:space="0" w:color="auto"/>
            <w:right w:val="none" w:sz="0" w:space="0" w:color="auto"/>
          </w:divBdr>
        </w:div>
        <w:div w:id="2034762577">
          <w:marLeft w:val="480"/>
          <w:marRight w:val="0"/>
          <w:marTop w:val="0"/>
          <w:marBottom w:val="0"/>
          <w:divBdr>
            <w:top w:val="none" w:sz="0" w:space="0" w:color="auto"/>
            <w:left w:val="none" w:sz="0" w:space="0" w:color="auto"/>
            <w:bottom w:val="none" w:sz="0" w:space="0" w:color="auto"/>
            <w:right w:val="none" w:sz="0" w:space="0" w:color="auto"/>
          </w:divBdr>
        </w:div>
        <w:div w:id="618805780">
          <w:marLeft w:val="480"/>
          <w:marRight w:val="0"/>
          <w:marTop w:val="0"/>
          <w:marBottom w:val="0"/>
          <w:divBdr>
            <w:top w:val="none" w:sz="0" w:space="0" w:color="auto"/>
            <w:left w:val="none" w:sz="0" w:space="0" w:color="auto"/>
            <w:bottom w:val="none" w:sz="0" w:space="0" w:color="auto"/>
            <w:right w:val="none" w:sz="0" w:space="0" w:color="auto"/>
          </w:divBdr>
        </w:div>
        <w:div w:id="481124107">
          <w:marLeft w:val="480"/>
          <w:marRight w:val="0"/>
          <w:marTop w:val="0"/>
          <w:marBottom w:val="0"/>
          <w:divBdr>
            <w:top w:val="none" w:sz="0" w:space="0" w:color="auto"/>
            <w:left w:val="none" w:sz="0" w:space="0" w:color="auto"/>
            <w:bottom w:val="none" w:sz="0" w:space="0" w:color="auto"/>
            <w:right w:val="none" w:sz="0" w:space="0" w:color="auto"/>
          </w:divBdr>
        </w:div>
        <w:div w:id="1950818986">
          <w:marLeft w:val="480"/>
          <w:marRight w:val="0"/>
          <w:marTop w:val="0"/>
          <w:marBottom w:val="0"/>
          <w:divBdr>
            <w:top w:val="none" w:sz="0" w:space="0" w:color="auto"/>
            <w:left w:val="none" w:sz="0" w:space="0" w:color="auto"/>
            <w:bottom w:val="none" w:sz="0" w:space="0" w:color="auto"/>
            <w:right w:val="none" w:sz="0" w:space="0" w:color="auto"/>
          </w:divBdr>
        </w:div>
        <w:div w:id="181433334">
          <w:marLeft w:val="480"/>
          <w:marRight w:val="0"/>
          <w:marTop w:val="0"/>
          <w:marBottom w:val="0"/>
          <w:divBdr>
            <w:top w:val="none" w:sz="0" w:space="0" w:color="auto"/>
            <w:left w:val="none" w:sz="0" w:space="0" w:color="auto"/>
            <w:bottom w:val="none" w:sz="0" w:space="0" w:color="auto"/>
            <w:right w:val="none" w:sz="0" w:space="0" w:color="auto"/>
          </w:divBdr>
        </w:div>
        <w:div w:id="587468942">
          <w:marLeft w:val="480"/>
          <w:marRight w:val="0"/>
          <w:marTop w:val="0"/>
          <w:marBottom w:val="0"/>
          <w:divBdr>
            <w:top w:val="none" w:sz="0" w:space="0" w:color="auto"/>
            <w:left w:val="none" w:sz="0" w:space="0" w:color="auto"/>
            <w:bottom w:val="none" w:sz="0" w:space="0" w:color="auto"/>
            <w:right w:val="none" w:sz="0" w:space="0" w:color="auto"/>
          </w:divBdr>
        </w:div>
        <w:div w:id="1258447231">
          <w:marLeft w:val="480"/>
          <w:marRight w:val="0"/>
          <w:marTop w:val="0"/>
          <w:marBottom w:val="0"/>
          <w:divBdr>
            <w:top w:val="none" w:sz="0" w:space="0" w:color="auto"/>
            <w:left w:val="none" w:sz="0" w:space="0" w:color="auto"/>
            <w:bottom w:val="none" w:sz="0" w:space="0" w:color="auto"/>
            <w:right w:val="none" w:sz="0" w:space="0" w:color="auto"/>
          </w:divBdr>
        </w:div>
        <w:div w:id="915672196">
          <w:marLeft w:val="480"/>
          <w:marRight w:val="0"/>
          <w:marTop w:val="0"/>
          <w:marBottom w:val="0"/>
          <w:divBdr>
            <w:top w:val="none" w:sz="0" w:space="0" w:color="auto"/>
            <w:left w:val="none" w:sz="0" w:space="0" w:color="auto"/>
            <w:bottom w:val="none" w:sz="0" w:space="0" w:color="auto"/>
            <w:right w:val="none" w:sz="0" w:space="0" w:color="auto"/>
          </w:divBdr>
        </w:div>
        <w:div w:id="1548494709">
          <w:marLeft w:val="480"/>
          <w:marRight w:val="0"/>
          <w:marTop w:val="0"/>
          <w:marBottom w:val="0"/>
          <w:divBdr>
            <w:top w:val="none" w:sz="0" w:space="0" w:color="auto"/>
            <w:left w:val="none" w:sz="0" w:space="0" w:color="auto"/>
            <w:bottom w:val="none" w:sz="0" w:space="0" w:color="auto"/>
            <w:right w:val="none" w:sz="0" w:space="0" w:color="auto"/>
          </w:divBdr>
        </w:div>
        <w:div w:id="564099789">
          <w:marLeft w:val="480"/>
          <w:marRight w:val="0"/>
          <w:marTop w:val="0"/>
          <w:marBottom w:val="0"/>
          <w:divBdr>
            <w:top w:val="none" w:sz="0" w:space="0" w:color="auto"/>
            <w:left w:val="none" w:sz="0" w:space="0" w:color="auto"/>
            <w:bottom w:val="none" w:sz="0" w:space="0" w:color="auto"/>
            <w:right w:val="none" w:sz="0" w:space="0" w:color="auto"/>
          </w:divBdr>
        </w:div>
        <w:div w:id="1765106373">
          <w:marLeft w:val="480"/>
          <w:marRight w:val="0"/>
          <w:marTop w:val="0"/>
          <w:marBottom w:val="0"/>
          <w:divBdr>
            <w:top w:val="none" w:sz="0" w:space="0" w:color="auto"/>
            <w:left w:val="none" w:sz="0" w:space="0" w:color="auto"/>
            <w:bottom w:val="none" w:sz="0" w:space="0" w:color="auto"/>
            <w:right w:val="none" w:sz="0" w:space="0" w:color="auto"/>
          </w:divBdr>
        </w:div>
        <w:div w:id="525364739">
          <w:marLeft w:val="480"/>
          <w:marRight w:val="0"/>
          <w:marTop w:val="0"/>
          <w:marBottom w:val="0"/>
          <w:divBdr>
            <w:top w:val="none" w:sz="0" w:space="0" w:color="auto"/>
            <w:left w:val="none" w:sz="0" w:space="0" w:color="auto"/>
            <w:bottom w:val="none" w:sz="0" w:space="0" w:color="auto"/>
            <w:right w:val="none" w:sz="0" w:space="0" w:color="auto"/>
          </w:divBdr>
        </w:div>
        <w:div w:id="642583575">
          <w:marLeft w:val="480"/>
          <w:marRight w:val="0"/>
          <w:marTop w:val="0"/>
          <w:marBottom w:val="0"/>
          <w:divBdr>
            <w:top w:val="none" w:sz="0" w:space="0" w:color="auto"/>
            <w:left w:val="none" w:sz="0" w:space="0" w:color="auto"/>
            <w:bottom w:val="none" w:sz="0" w:space="0" w:color="auto"/>
            <w:right w:val="none" w:sz="0" w:space="0" w:color="auto"/>
          </w:divBdr>
        </w:div>
        <w:div w:id="435250322">
          <w:marLeft w:val="480"/>
          <w:marRight w:val="0"/>
          <w:marTop w:val="0"/>
          <w:marBottom w:val="0"/>
          <w:divBdr>
            <w:top w:val="none" w:sz="0" w:space="0" w:color="auto"/>
            <w:left w:val="none" w:sz="0" w:space="0" w:color="auto"/>
            <w:bottom w:val="none" w:sz="0" w:space="0" w:color="auto"/>
            <w:right w:val="none" w:sz="0" w:space="0" w:color="auto"/>
          </w:divBdr>
        </w:div>
        <w:div w:id="10685285">
          <w:marLeft w:val="480"/>
          <w:marRight w:val="0"/>
          <w:marTop w:val="0"/>
          <w:marBottom w:val="0"/>
          <w:divBdr>
            <w:top w:val="none" w:sz="0" w:space="0" w:color="auto"/>
            <w:left w:val="none" w:sz="0" w:space="0" w:color="auto"/>
            <w:bottom w:val="none" w:sz="0" w:space="0" w:color="auto"/>
            <w:right w:val="none" w:sz="0" w:space="0" w:color="auto"/>
          </w:divBdr>
        </w:div>
        <w:div w:id="1937056087">
          <w:marLeft w:val="480"/>
          <w:marRight w:val="0"/>
          <w:marTop w:val="0"/>
          <w:marBottom w:val="0"/>
          <w:divBdr>
            <w:top w:val="none" w:sz="0" w:space="0" w:color="auto"/>
            <w:left w:val="none" w:sz="0" w:space="0" w:color="auto"/>
            <w:bottom w:val="none" w:sz="0" w:space="0" w:color="auto"/>
            <w:right w:val="none" w:sz="0" w:space="0" w:color="auto"/>
          </w:divBdr>
        </w:div>
        <w:div w:id="124156741">
          <w:marLeft w:val="480"/>
          <w:marRight w:val="0"/>
          <w:marTop w:val="0"/>
          <w:marBottom w:val="0"/>
          <w:divBdr>
            <w:top w:val="none" w:sz="0" w:space="0" w:color="auto"/>
            <w:left w:val="none" w:sz="0" w:space="0" w:color="auto"/>
            <w:bottom w:val="none" w:sz="0" w:space="0" w:color="auto"/>
            <w:right w:val="none" w:sz="0" w:space="0" w:color="auto"/>
          </w:divBdr>
        </w:div>
        <w:div w:id="1854800141">
          <w:marLeft w:val="480"/>
          <w:marRight w:val="0"/>
          <w:marTop w:val="0"/>
          <w:marBottom w:val="0"/>
          <w:divBdr>
            <w:top w:val="none" w:sz="0" w:space="0" w:color="auto"/>
            <w:left w:val="none" w:sz="0" w:space="0" w:color="auto"/>
            <w:bottom w:val="none" w:sz="0" w:space="0" w:color="auto"/>
            <w:right w:val="none" w:sz="0" w:space="0" w:color="auto"/>
          </w:divBdr>
        </w:div>
        <w:div w:id="1265041569">
          <w:marLeft w:val="480"/>
          <w:marRight w:val="0"/>
          <w:marTop w:val="0"/>
          <w:marBottom w:val="0"/>
          <w:divBdr>
            <w:top w:val="none" w:sz="0" w:space="0" w:color="auto"/>
            <w:left w:val="none" w:sz="0" w:space="0" w:color="auto"/>
            <w:bottom w:val="none" w:sz="0" w:space="0" w:color="auto"/>
            <w:right w:val="none" w:sz="0" w:space="0" w:color="auto"/>
          </w:divBdr>
        </w:div>
        <w:div w:id="429206095">
          <w:marLeft w:val="480"/>
          <w:marRight w:val="0"/>
          <w:marTop w:val="0"/>
          <w:marBottom w:val="0"/>
          <w:divBdr>
            <w:top w:val="none" w:sz="0" w:space="0" w:color="auto"/>
            <w:left w:val="none" w:sz="0" w:space="0" w:color="auto"/>
            <w:bottom w:val="none" w:sz="0" w:space="0" w:color="auto"/>
            <w:right w:val="none" w:sz="0" w:space="0" w:color="auto"/>
          </w:divBdr>
        </w:div>
        <w:div w:id="2022704291">
          <w:marLeft w:val="480"/>
          <w:marRight w:val="0"/>
          <w:marTop w:val="0"/>
          <w:marBottom w:val="0"/>
          <w:divBdr>
            <w:top w:val="none" w:sz="0" w:space="0" w:color="auto"/>
            <w:left w:val="none" w:sz="0" w:space="0" w:color="auto"/>
            <w:bottom w:val="none" w:sz="0" w:space="0" w:color="auto"/>
            <w:right w:val="none" w:sz="0" w:space="0" w:color="auto"/>
          </w:divBdr>
        </w:div>
        <w:div w:id="678048448">
          <w:marLeft w:val="480"/>
          <w:marRight w:val="0"/>
          <w:marTop w:val="0"/>
          <w:marBottom w:val="0"/>
          <w:divBdr>
            <w:top w:val="none" w:sz="0" w:space="0" w:color="auto"/>
            <w:left w:val="none" w:sz="0" w:space="0" w:color="auto"/>
            <w:bottom w:val="none" w:sz="0" w:space="0" w:color="auto"/>
            <w:right w:val="none" w:sz="0" w:space="0" w:color="auto"/>
          </w:divBdr>
        </w:div>
        <w:div w:id="46690571">
          <w:marLeft w:val="480"/>
          <w:marRight w:val="0"/>
          <w:marTop w:val="0"/>
          <w:marBottom w:val="0"/>
          <w:divBdr>
            <w:top w:val="none" w:sz="0" w:space="0" w:color="auto"/>
            <w:left w:val="none" w:sz="0" w:space="0" w:color="auto"/>
            <w:bottom w:val="none" w:sz="0" w:space="0" w:color="auto"/>
            <w:right w:val="none" w:sz="0" w:space="0" w:color="auto"/>
          </w:divBdr>
        </w:div>
        <w:div w:id="1450314534">
          <w:marLeft w:val="480"/>
          <w:marRight w:val="0"/>
          <w:marTop w:val="0"/>
          <w:marBottom w:val="0"/>
          <w:divBdr>
            <w:top w:val="none" w:sz="0" w:space="0" w:color="auto"/>
            <w:left w:val="none" w:sz="0" w:space="0" w:color="auto"/>
            <w:bottom w:val="none" w:sz="0" w:space="0" w:color="auto"/>
            <w:right w:val="none" w:sz="0" w:space="0" w:color="auto"/>
          </w:divBdr>
        </w:div>
        <w:div w:id="55056989">
          <w:marLeft w:val="480"/>
          <w:marRight w:val="0"/>
          <w:marTop w:val="0"/>
          <w:marBottom w:val="0"/>
          <w:divBdr>
            <w:top w:val="none" w:sz="0" w:space="0" w:color="auto"/>
            <w:left w:val="none" w:sz="0" w:space="0" w:color="auto"/>
            <w:bottom w:val="none" w:sz="0" w:space="0" w:color="auto"/>
            <w:right w:val="none" w:sz="0" w:space="0" w:color="auto"/>
          </w:divBdr>
        </w:div>
        <w:div w:id="2061049811">
          <w:marLeft w:val="480"/>
          <w:marRight w:val="0"/>
          <w:marTop w:val="0"/>
          <w:marBottom w:val="0"/>
          <w:divBdr>
            <w:top w:val="none" w:sz="0" w:space="0" w:color="auto"/>
            <w:left w:val="none" w:sz="0" w:space="0" w:color="auto"/>
            <w:bottom w:val="none" w:sz="0" w:space="0" w:color="auto"/>
            <w:right w:val="none" w:sz="0" w:space="0" w:color="auto"/>
          </w:divBdr>
        </w:div>
        <w:div w:id="447628722">
          <w:marLeft w:val="480"/>
          <w:marRight w:val="0"/>
          <w:marTop w:val="0"/>
          <w:marBottom w:val="0"/>
          <w:divBdr>
            <w:top w:val="none" w:sz="0" w:space="0" w:color="auto"/>
            <w:left w:val="none" w:sz="0" w:space="0" w:color="auto"/>
            <w:bottom w:val="none" w:sz="0" w:space="0" w:color="auto"/>
            <w:right w:val="none" w:sz="0" w:space="0" w:color="auto"/>
          </w:divBdr>
        </w:div>
        <w:div w:id="25450821">
          <w:marLeft w:val="480"/>
          <w:marRight w:val="0"/>
          <w:marTop w:val="0"/>
          <w:marBottom w:val="0"/>
          <w:divBdr>
            <w:top w:val="none" w:sz="0" w:space="0" w:color="auto"/>
            <w:left w:val="none" w:sz="0" w:space="0" w:color="auto"/>
            <w:bottom w:val="none" w:sz="0" w:space="0" w:color="auto"/>
            <w:right w:val="none" w:sz="0" w:space="0" w:color="auto"/>
          </w:divBdr>
        </w:div>
        <w:div w:id="2094546663">
          <w:marLeft w:val="480"/>
          <w:marRight w:val="0"/>
          <w:marTop w:val="0"/>
          <w:marBottom w:val="0"/>
          <w:divBdr>
            <w:top w:val="none" w:sz="0" w:space="0" w:color="auto"/>
            <w:left w:val="none" w:sz="0" w:space="0" w:color="auto"/>
            <w:bottom w:val="none" w:sz="0" w:space="0" w:color="auto"/>
            <w:right w:val="none" w:sz="0" w:space="0" w:color="auto"/>
          </w:divBdr>
        </w:div>
        <w:div w:id="675887696">
          <w:marLeft w:val="480"/>
          <w:marRight w:val="0"/>
          <w:marTop w:val="0"/>
          <w:marBottom w:val="0"/>
          <w:divBdr>
            <w:top w:val="none" w:sz="0" w:space="0" w:color="auto"/>
            <w:left w:val="none" w:sz="0" w:space="0" w:color="auto"/>
            <w:bottom w:val="none" w:sz="0" w:space="0" w:color="auto"/>
            <w:right w:val="none" w:sz="0" w:space="0" w:color="auto"/>
          </w:divBdr>
        </w:div>
        <w:div w:id="1520779838">
          <w:marLeft w:val="480"/>
          <w:marRight w:val="0"/>
          <w:marTop w:val="0"/>
          <w:marBottom w:val="0"/>
          <w:divBdr>
            <w:top w:val="none" w:sz="0" w:space="0" w:color="auto"/>
            <w:left w:val="none" w:sz="0" w:space="0" w:color="auto"/>
            <w:bottom w:val="none" w:sz="0" w:space="0" w:color="auto"/>
            <w:right w:val="none" w:sz="0" w:space="0" w:color="auto"/>
          </w:divBdr>
        </w:div>
        <w:div w:id="834029771">
          <w:marLeft w:val="480"/>
          <w:marRight w:val="0"/>
          <w:marTop w:val="0"/>
          <w:marBottom w:val="0"/>
          <w:divBdr>
            <w:top w:val="none" w:sz="0" w:space="0" w:color="auto"/>
            <w:left w:val="none" w:sz="0" w:space="0" w:color="auto"/>
            <w:bottom w:val="none" w:sz="0" w:space="0" w:color="auto"/>
            <w:right w:val="none" w:sz="0" w:space="0" w:color="auto"/>
          </w:divBdr>
        </w:div>
        <w:div w:id="1798184692">
          <w:marLeft w:val="480"/>
          <w:marRight w:val="0"/>
          <w:marTop w:val="0"/>
          <w:marBottom w:val="0"/>
          <w:divBdr>
            <w:top w:val="none" w:sz="0" w:space="0" w:color="auto"/>
            <w:left w:val="none" w:sz="0" w:space="0" w:color="auto"/>
            <w:bottom w:val="none" w:sz="0" w:space="0" w:color="auto"/>
            <w:right w:val="none" w:sz="0" w:space="0" w:color="auto"/>
          </w:divBdr>
        </w:div>
        <w:div w:id="2096242794">
          <w:marLeft w:val="480"/>
          <w:marRight w:val="0"/>
          <w:marTop w:val="0"/>
          <w:marBottom w:val="0"/>
          <w:divBdr>
            <w:top w:val="none" w:sz="0" w:space="0" w:color="auto"/>
            <w:left w:val="none" w:sz="0" w:space="0" w:color="auto"/>
            <w:bottom w:val="none" w:sz="0" w:space="0" w:color="auto"/>
            <w:right w:val="none" w:sz="0" w:space="0" w:color="auto"/>
          </w:divBdr>
        </w:div>
        <w:div w:id="1751268760">
          <w:marLeft w:val="480"/>
          <w:marRight w:val="0"/>
          <w:marTop w:val="0"/>
          <w:marBottom w:val="0"/>
          <w:divBdr>
            <w:top w:val="none" w:sz="0" w:space="0" w:color="auto"/>
            <w:left w:val="none" w:sz="0" w:space="0" w:color="auto"/>
            <w:bottom w:val="none" w:sz="0" w:space="0" w:color="auto"/>
            <w:right w:val="none" w:sz="0" w:space="0" w:color="auto"/>
          </w:divBdr>
        </w:div>
        <w:div w:id="539317950">
          <w:marLeft w:val="480"/>
          <w:marRight w:val="0"/>
          <w:marTop w:val="0"/>
          <w:marBottom w:val="0"/>
          <w:divBdr>
            <w:top w:val="none" w:sz="0" w:space="0" w:color="auto"/>
            <w:left w:val="none" w:sz="0" w:space="0" w:color="auto"/>
            <w:bottom w:val="none" w:sz="0" w:space="0" w:color="auto"/>
            <w:right w:val="none" w:sz="0" w:space="0" w:color="auto"/>
          </w:divBdr>
        </w:div>
        <w:div w:id="1140226646">
          <w:marLeft w:val="480"/>
          <w:marRight w:val="0"/>
          <w:marTop w:val="0"/>
          <w:marBottom w:val="0"/>
          <w:divBdr>
            <w:top w:val="none" w:sz="0" w:space="0" w:color="auto"/>
            <w:left w:val="none" w:sz="0" w:space="0" w:color="auto"/>
            <w:bottom w:val="none" w:sz="0" w:space="0" w:color="auto"/>
            <w:right w:val="none" w:sz="0" w:space="0" w:color="auto"/>
          </w:divBdr>
        </w:div>
        <w:div w:id="550075402">
          <w:marLeft w:val="480"/>
          <w:marRight w:val="0"/>
          <w:marTop w:val="0"/>
          <w:marBottom w:val="0"/>
          <w:divBdr>
            <w:top w:val="none" w:sz="0" w:space="0" w:color="auto"/>
            <w:left w:val="none" w:sz="0" w:space="0" w:color="auto"/>
            <w:bottom w:val="none" w:sz="0" w:space="0" w:color="auto"/>
            <w:right w:val="none" w:sz="0" w:space="0" w:color="auto"/>
          </w:divBdr>
        </w:div>
        <w:div w:id="805397464">
          <w:marLeft w:val="480"/>
          <w:marRight w:val="0"/>
          <w:marTop w:val="0"/>
          <w:marBottom w:val="0"/>
          <w:divBdr>
            <w:top w:val="none" w:sz="0" w:space="0" w:color="auto"/>
            <w:left w:val="none" w:sz="0" w:space="0" w:color="auto"/>
            <w:bottom w:val="none" w:sz="0" w:space="0" w:color="auto"/>
            <w:right w:val="none" w:sz="0" w:space="0" w:color="auto"/>
          </w:divBdr>
        </w:div>
        <w:div w:id="821889653">
          <w:marLeft w:val="480"/>
          <w:marRight w:val="0"/>
          <w:marTop w:val="0"/>
          <w:marBottom w:val="0"/>
          <w:divBdr>
            <w:top w:val="none" w:sz="0" w:space="0" w:color="auto"/>
            <w:left w:val="none" w:sz="0" w:space="0" w:color="auto"/>
            <w:bottom w:val="none" w:sz="0" w:space="0" w:color="auto"/>
            <w:right w:val="none" w:sz="0" w:space="0" w:color="auto"/>
          </w:divBdr>
        </w:div>
        <w:div w:id="1522086874">
          <w:marLeft w:val="480"/>
          <w:marRight w:val="0"/>
          <w:marTop w:val="0"/>
          <w:marBottom w:val="0"/>
          <w:divBdr>
            <w:top w:val="none" w:sz="0" w:space="0" w:color="auto"/>
            <w:left w:val="none" w:sz="0" w:space="0" w:color="auto"/>
            <w:bottom w:val="none" w:sz="0" w:space="0" w:color="auto"/>
            <w:right w:val="none" w:sz="0" w:space="0" w:color="auto"/>
          </w:divBdr>
        </w:div>
        <w:div w:id="208423000">
          <w:marLeft w:val="480"/>
          <w:marRight w:val="0"/>
          <w:marTop w:val="0"/>
          <w:marBottom w:val="0"/>
          <w:divBdr>
            <w:top w:val="none" w:sz="0" w:space="0" w:color="auto"/>
            <w:left w:val="none" w:sz="0" w:space="0" w:color="auto"/>
            <w:bottom w:val="none" w:sz="0" w:space="0" w:color="auto"/>
            <w:right w:val="none" w:sz="0" w:space="0" w:color="auto"/>
          </w:divBdr>
        </w:div>
        <w:div w:id="375085750">
          <w:marLeft w:val="480"/>
          <w:marRight w:val="0"/>
          <w:marTop w:val="0"/>
          <w:marBottom w:val="0"/>
          <w:divBdr>
            <w:top w:val="none" w:sz="0" w:space="0" w:color="auto"/>
            <w:left w:val="none" w:sz="0" w:space="0" w:color="auto"/>
            <w:bottom w:val="none" w:sz="0" w:space="0" w:color="auto"/>
            <w:right w:val="none" w:sz="0" w:space="0" w:color="auto"/>
          </w:divBdr>
        </w:div>
        <w:div w:id="1587230241">
          <w:marLeft w:val="480"/>
          <w:marRight w:val="0"/>
          <w:marTop w:val="0"/>
          <w:marBottom w:val="0"/>
          <w:divBdr>
            <w:top w:val="none" w:sz="0" w:space="0" w:color="auto"/>
            <w:left w:val="none" w:sz="0" w:space="0" w:color="auto"/>
            <w:bottom w:val="none" w:sz="0" w:space="0" w:color="auto"/>
            <w:right w:val="none" w:sz="0" w:space="0" w:color="auto"/>
          </w:divBdr>
        </w:div>
        <w:div w:id="1285766474">
          <w:marLeft w:val="480"/>
          <w:marRight w:val="0"/>
          <w:marTop w:val="0"/>
          <w:marBottom w:val="0"/>
          <w:divBdr>
            <w:top w:val="none" w:sz="0" w:space="0" w:color="auto"/>
            <w:left w:val="none" w:sz="0" w:space="0" w:color="auto"/>
            <w:bottom w:val="none" w:sz="0" w:space="0" w:color="auto"/>
            <w:right w:val="none" w:sz="0" w:space="0" w:color="auto"/>
          </w:divBdr>
        </w:div>
        <w:div w:id="1192107083">
          <w:marLeft w:val="480"/>
          <w:marRight w:val="0"/>
          <w:marTop w:val="0"/>
          <w:marBottom w:val="0"/>
          <w:divBdr>
            <w:top w:val="none" w:sz="0" w:space="0" w:color="auto"/>
            <w:left w:val="none" w:sz="0" w:space="0" w:color="auto"/>
            <w:bottom w:val="none" w:sz="0" w:space="0" w:color="auto"/>
            <w:right w:val="none" w:sz="0" w:space="0" w:color="auto"/>
          </w:divBdr>
        </w:div>
        <w:div w:id="1202596340">
          <w:marLeft w:val="480"/>
          <w:marRight w:val="0"/>
          <w:marTop w:val="0"/>
          <w:marBottom w:val="0"/>
          <w:divBdr>
            <w:top w:val="none" w:sz="0" w:space="0" w:color="auto"/>
            <w:left w:val="none" w:sz="0" w:space="0" w:color="auto"/>
            <w:bottom w:val="none" w:sz="0" w:space="0" w:color="auto"/>
            <w:right w:val="none" w:sz="0" w:space="0" w:color="auto"/>
          </w:divBdr>
        </w:div>
        <w:div w:id="1175419894">
          <w:marLeft w:val="480"/>
          <w:marRight w:val="0"/>
          <w:marTop w:val="0"/>
          <w:marBottom w:val="0"/>
          <w:divBdr>
            <w:top w:val="none" w:sz="0" w:space="0" w:color="auto"/>
            <w:left w:val="none" w:sz="0" w:space="0" w:color="auto"/>
            <w:bottom w:val="none" w:sz="0" w:space="0" w:color="auto"/>
            <w:right w:val="none" w:sz="0" w:space="0" w:color="auto"/>
          </w:divBdr>
        </w:div>
        <w:div w:id="1461222129">
          <w:marLeft w:val="480"/>
          <w:marRight w:val="0"/>
          <w:marTop w:val="0"/>
          <w:marBottom w:val="0"/>
          <w:divBdr>
            <w:top w:val="none" w:sz="0" w:space="0" w:color="auto"/>
            <w:left w:val="none" w:sz="0" w:space="0" w:color="auto"/>
            <w:bottom w:val="none" w:sz="0" w:space="0" w:color="auto"/>
            <w:right w:val="none" w:sz="0" w:space="0" w:color="auto"/>
          </w:divBdr>
        </w:div>
        <w:div w:id="123889927">
          <w:marLeft w:val="480"/>
          <w:marRight w:val="0"/>
          <w:marTop w:val="0"/>
          <w:marBottom w:val="0"/>
          <w:divBdr>
            <w:top w:val="none" w:sz="0" w:space="0" w:color="auto"/>
            <w:left w:val="none" w:sz="0" w:space="0" w:color="auto"/>
            <w:bottom w:val="none" w:sz="0" w:space="0" w:color="auto"/>
            <w:right w:val="none" w:sz="0" w:space="0" w:color="auto"/>
          </w:divBdr>
        </w:div>
        <w:div w:id="250244228">
          <w:marLeft w:val="480"/>
          <w:marRight w:val="0"/>
          <w:marTop w:val="0"/>
          <w:marBottom w:val="0"/>
          <w:divBdr>
            <w:top w:val="none" w:sz="0" w:space="0" w:color="auto"/>
            <w:left w:val="none" w:sz="0" w:space="0" w:color="auto"/>
            <w:bottom w:val="none" w:sz="0" w:space="0" w:color="auto"/>
            <w:right w:val="none" w:sz="0" w:space="0" w:color="auto"/>
          </w:divBdr>
        </w:div>
        <w:div w:id="385836841">
          <w:marLeft w:val="480"/>
          <w:marRight w:val="0"/>
          <w:marTop w:val="0"/>
          <w:marBottom w:val="0"/>
          <w:divBdr>
            <w:top w:val="none" w:sz="0" w:space="0" w:color="auto"/>
            <w:left w:val="none" w:sz="0" w:space="0" w:color="auto"/>
            <w:bottom w:val="none" w:sz="0" w:space="0" w:color="auto"/>
            <w:right w:val="none" w:sz="0" w:space="0" w:color="auto"/>
          </w:divBdr>
        </w:div>
      </w:divsChild>
    </w:div>
    <w:div w:id="6102537">
      <w:bodyDiv w:val="1"/>
      <w:marLeft w:val="0"/>
      <w:marRight w:val="0"/>
      <w:marTop w:val="0"/>
      <w:marBottom w:val="0"/>
      <w:divBdr>
        <w:top w:val="none" w:sz="0" w:space="0" w:color="auto"/>
        <w:left w:val="none" w:sz="0" w:space="0" w:color="auto"/>
        <w:bottom w:val="none" w:sz="0" w:space="0" w:color="auto"/>
        <w:right w:val="none" w:sz="0" w:space="0" w:color="auto"/>
      </w:divBdr>
    </w:div>
    <w:div w:id="6181206">
      <w:bodyDiv w:val="1"/>
      <w:marLeft w:val="0"/>
      <w:marRight w:val="0"/>
      <w:marTop w:val="0"/>
      <w:marBottom w:val="0"/>
      <w:divBdr>
        <w:top w:val="none" w:sz="0" w:space="0" w:color="auto"/>
        <w:left w:val="none" w:sz="0" w:space="0" w:color="auto"/>
        <w:bottom w:val="none" w:sz="0" w:space="0" w:color="auto"/>
        <w:right w:val="none" w:sz="0" w:space="0" w:color="auto"/>
      </w:divBdr>
    </w:div>
    <w:div w:id="6291853">
      <w:bodyDiv w:val="1"/>
      <w:marLeft w:val="0"/>
      <w:marRight w:val="0"/>
      <w:marTop w:val="0"/>
      <w:marBottom w:val="0"/>
      <w:divBdr>
        <w:top w:val="none" w:sz="0" w:space="0" w:color="auto"/>
        <w:left w:val="none" w:sz="0" w:space="0" w:color="auto"/>
        <w:bottom w:val="none" w:sz="0" w:space="0" w:color="auto"/>
        <w:right w:val="none" w:sz="0" w:space="0" w:color="auto"/>
      </w:divBdr>
    </w:div>
    <w:div w:id="6368682">
      <w:bodyDiv w:val="1"/>
      <w:marLeft w:val="0"/>
      <w:marRight w:val="0"/>
      <w:marTop w:val="0"/>
      <w:marBottom w:val="0"/>
      <w:divBdr>
        <w:top w:val="none" w:sz="0" w:space="0" w:color="auto"/>
        <w:left w:val="none" w:sz="0" w:space="0" w:color="auto"/>
        <w:bottom w:val="none" w:sz="0" w:space="0" w:color="auto"/>
        <w:right w:val="none" w:sz="0" w:space="0" w:color="auto"/>
      </w:divBdr>
    </w:div>
    <w:div w:id="6489335">
      <w:bodyDiv w:val="1"/>
      <w:marLeft w:val="0"/>
      <w:marRight w:val="0"/>
      <w:marTop w:val="0"/>
      <w:marBottom w:val="0"/>
      <w:divBdr>
        <w:top w:val="none" w:sz="0" w:space="0" w:color="auto"/>
        <w:left w:val="none" w:sz="0" w:space="0" w:color="auto"/>
        <w:bottom w:val="none" w:sz="0" w:space="0" w:color="auto"/>
        <w:right w:val="none" w:sz="0" w:space="0" w:color="auto"/>
      </w:divBdr>
    </w:div>
    <w:div w:id="6569200">
      <w:bodyDiv w:val="1"/>
      <w:marLeft w:val="0"/>
      <w:marRight w:val="0"/>
      <w:marTop w:val="0"/>
      <w:marBottom w:val="0"/>
      <w:divBdr>
        <w:top w:val="none" w:sz="0" w:space="0" w:color="auto"/>
        <w:left w:val="none" w:sz="0" w:space="0" w:color="auto"/>
        <w:bottom w:val="none" w:sz="0" w:space="0" w:color="auto"/>
        <w:right w:val="none" w:sz="0" w:space="0" w:color="auto"/>
      </w:divBdr>
    </w:div>
    <w:div w:id="6685048">
      <w:bodyDiv w:val="1"/>
      <w:marLeft w:val="0"/>
      <w:marRight w:val="0"/>
      <w:marTop w:val="0"/>
      <w:marBottom w:val="0"/>
      <w:divBdr>
        <w:top w:val="none" w:sz="0" w:space="0" w:color="auto"/>
        <w:left w:val="none" w:sz="0" w:space="0" w:color="auto"/>
        <w:bottom w:val="none" w:sz="0" w:space="0" w:color="auto"/>
        <w:right w:val="none" w:sz="0" w:space="0" w:color="auto"/>
      </w:divBdr>
    </w:div>
    <w:div w:id="6756811">
      <w:bodyDiv w:val="1"/>
      <w:marLeft w:val="0"/>
      <w:marRight w:val="0"/>
      <w:marTop w:val="0"/>
      <w:marBottom w:val="0"/>
      <w:divBdr>
        <w:top w:val="none" w:sz="0" w:space="0" w:color="auto"/>
        <w:left w:val="none" w:sz="0" w:space="0" w:color="auto"/>
        <w:bottom w:val="none" w:sz="0" w:space="0" w:color="auto"/>
        <w:right w:val="none" w:sz="0" w:space="0" w:color="auto"/>
      </w:divBdr>
    </w:div>
    <w:div w:id="6762700">
      <w:bodyDiv w:val="1"/>
      <w:marLeft w:val="0"/>
      <w:marRight w:val="0"/>
      <w:marTop w:val="0"/>
      <w:marBottom w:val="0"/>
      <w:divBdr>
        <w:top w:val="none" w:sz="0" w:space="0" w:color="auto"/>
        <w:left w:val="none" w:sz="0" w:space="0" w:color="auto"/>
        <w:bottom w:val="none" w:sz="0" w:space="0" w:color="auto"/>
        <w:right w:val="none" w:sz="0" w:space="0" w:color="auto"/>
      </w:divBdr>
    </w:div>
    <w:div w:id="6912125">
      <w:bodyDiv w:val="1"/>
      <w:marLeft w:val="0"/>
      <w:marRight w:val="0"/>
      <w:marTop w:val="0"/>
      <w:marBottom w:val="0"/>
      <w:divBdr>
        <w:top w:val="none" w:sz="0" w:space="0" w:color="auto"/>
        <w:left w:val="none" w:sz="0" w:space="0" w:color="auto"/>
        <w:bottom w:val="none" w:sz="0" w:space="0" w:color="auto"/>
        <w:right w:val="none" w:sz="0" w:space="0" w:color="auto"/>
      </w:divBdr>
    </w:div>
    <w:div w:id="6913410">
      <w:bodyDiv w:val="1"/>
      <w:marLeft w:val="0"/>
      <w:marRight w:val="0"/>
      <w:marTop w:val="0"/>
      <w:marBottom w:val="0"/>
      <w:divBdr>
        <w:top w:val="none" w:sz="0" w:space="0" w:color="auto"/>
        <w:left w:val="none" w:sz="0" w:space="0" w:color="auto"/>
        <w:bottom w:val="none" w:sz="0" w:space="0" w:color="auto"/>
        <w:right w:val="none" w:sz="0" w:space="0" w:color="auto"/>
      </w:divBdr>
    </w:div>
    <w:div w:id="6947264">
      <w:bodyDiv w:val="1"/>
      <w:marLeft w:val="0"/>
      <w:marRight w:val="0"/>
      <w:marTop w:val="0"/>
      <w:marBottom w:val="0"/>
      <w:divBdr>
        <w:top w:val="none" w:sz="0" w:space="0" w:color="auto"/>
        <w:left w:val="none" w:sz="0" w:space="0" w:color="auto"/>
        <w:bottom w:val="none" w:sz="0" w:space="0" w:color="auto"/>
        <w:right w:val="none" w:sz="0" w:space="0" w:color="auto"/>
      </w:divBdr>
    </w:div>
    <w:div w:id="7030701">
      <w:bodyDiv w:val="1"/>
      <w:marLeft w:val="0"/>
      <w:marRight w:val="0"/>
      <w:marTop w:val="0"/>
      <w:marBottom w:val="0"/>
      <w:divBdr>
        <w:top w:val="none" w:sz="0" w:space="0" w:color="auto"/>
        <w:left w:val="none" w:sz="0" w:space="0" w:color="auto"/>
        <w:bottom w:val="none" w:sz="0" w:space="0" w:color="auto"/>
        <w:right w:val="none" w:sz="0" w:space="0" w:color="auto"/>
      </w:divBdr>
    </w:div>
    <w:div w:id="7342224">
      <w:bodyDiv w:val="1"/>
      <w:marLeft w:val="0"/>
      <w:marRight w:val="0"/>
      <w:marTop w:val="0"/>
      <w:marBottom w:val="0"/>
      <w:divBdr>
        <w:top w:val="none" w:sz="0" w:space="0" w:color="auto"/>
        <w:left w:val="none" w:sz="0" w:space="0" w:color="auto"/>
        <w:bottom w:val="none" w:sz="0" w:space="0" w:color="auto"/>
        <w:right w:val="none" w:sz="0" w:space="0" w:color="auto"/>
      </w:divBdr>
    </w:div>
    <w:div w:id="7948020">
      <w:bodyDiv w:val="1"/>
      <w:marLeft w:val="0"/>
      <w:marRight w:val="0"/>
      <w:marTop w:val="0"/>
      <w:marBottom w:val="0"/>
      <w:divBdr>
        <w:top w:val="none" w:sz="0" w:space="0" w:color="auto"/>
        <w:left w:val="none" w:sz="0" w:space="0" w:color="auto"/>
        <w:bottom w:val="none" w:sz="0" w:space="0" w:color="auto"/>
        <w:right w:val="none" w:sz="0" w:space="0" w:color="auto"/>
      </w:divBdr>
    </w:div>
    <w:div w:id="8217837">
      <w:bodyDiv w:val="1"/>
      <w:marLeft w:val="0"/>
      <w:marRight w:val="0"/>
      <w:marTop w:val="0"/>
      <w:marBottom w:val="0"/>
      <w:divBdr>
        <w:top w:val="none" w:sz="0" w:space="0" w:color="auto"/>
        <w:left w:val="none" w:sz="0" w:space="0" w:color="auto"/>
        <w:bottom w:val="none" w:sz="0" w:space="0" w:color="auto"/>
        <w:right w:val="none" w:sz="0" w:space="0" w:color="auto"/>
      </w:divBdr>
    </w:div>
    <w:div w:id="8258215">
      <w:bodyDiv w:val="1"/>
      <w:marLeft w:val="0"/>
      <w:marRight w:val="0"/>
      <w:marTop w:val="0"/>
      <w:marBottom w:val="0"/>
      <w:divBdr>
        <w:top w:val="none" w:sz="0" w:space="0" w:color="auto"/>
        <w:left w:val="none" w:sz="0" w:space="0" w:color="auto"/>
        <w:bottom w:val="none" w:sz="0" w:space="0" w:color="auto"/>
        <w:right w:val="none" w:sz="0" w:space="0" w:color="auto"/>
      </w:divBdr>
    </w:div>
    <w:div w:id="8259090">
      <w:bodyDiv w:val="1"/>
      <w:marLeft w:val="0"/>
      <w:marRight w:val="0"/>
      <w:marTop w:val="0"/>
      <w:marBottom w:val="0"/>
      <w:divBdr>
        <w:top w:val="none" w:sz="0" w:space="0" w:color="auto"/>
        <w:left w:val="none" w:sz="0" w:space="0" w:color="auto"/>
        <w:bottom w:val="none" w:sz="0" w:space="0" w:color="auto"/>
        <w:right w:val="none" w:sz="0" w:space="0" w:color="auto"/>
      </w:divBdr>
    </w:div>
    <w:div w:id="8264208">
      <w:bodyDiv w:val="1"/>
      <w:marLeft w:val="0"/>
      <w:marRight w:val="0"/>
      <w:marTop w:val="0"/>
      <w:marBottom w:val="0"/>
      <w:divBdr>
        <w:top w:val="none" w:sz="0" w:space="0" w:color="auto"/>
        <w:left w:val="none" w:sz="0" w:space="0" w:color="auto"/>
        <w:bottom w:val="none" w:sz="0" w:space="0" w:color="auto"/>
        <w:right w:val="none" w:sz="0" w:space="0" w:color="auto"/>
      </w:divBdr>
    </w:div>
    <w:div w:id="8409264">
      <w:bodyDiv w:val="1"/>
      <w:marLeft w:val="0"/>
      <w:marRight w:val="0"/>
      <w:marTop w:val="0"/>
      <w:marBottom w:val="0"/>
      <w:divBdr>
        <w:top w:val="none" w:sz="0" w:space="0" w:color="auto"/>
        <w:left w:val="none" w:sz="0" w:space="0" w:color="auto"/>
        <w:bottom w:val="none" w:sz="0" w:space="0" w:color="auto"/>
        <w:right w:val="none" w:sz="0" w:space="0" w:color="auto"/>
      </w:divBdr>
    </w:div>
    <w:div w:id="8484574">
      <w:bodyDiv w:val="1"/>
      <w:marLeft w:val="0"/>
      <w:marRight w:val="0"/>
      <w:marTop w:val="0"/>
      <w:marBottom w:val="0"/>
      <w:divBdr>
        <w:top w:val="none" w:sz="0" w:space="0" w:color="auto"/>
        <w:left w:val="none" w:sz="0" w:space="0" w:color="auto"/>
        <w:bottom w:val="none" w:sz="0" w:space="0" w:color="auto"/>
        <w:right w:val="none" w:sz="0" w:space="0" w:color="auto"/>
      </w:divBdr>
    </w:div>
    <w:div w:id="8726274">
      <w:bodyDiv w:val="1"/>
      <w:marLeft w:val="0"/>
      <w:marRight w:val="0"/>
      <w:marTop w:val="0"/>
      <w:marBottom w:val="0"/>
      <w:divBdr>
        <w:top w:val="none" w:sz="0" w:space="0" w:color="auto"/>
        <w:left w:val="none" w:sz="0" w:space="0" w:color="auto"/>
        <w:bottom w:val="none" w:sz="0" w:space="0" w:color="auto"/>
        <w:right w:val="none" w:sz="0" w:space="0" w:color="auto"/>
      </w:divBdr>
    </w:div>
    <w:div w:id="8801363">
      <w:bodyDiv w:val="1"/>
      <w:marLeft w:val="0"/>
      <w:marRight w:val="0"/>
      <w:marTop w:val="0"/>
      <w:marBottom w:val="0"/>
      <w:divBdr>
        <w:top w:val="none" w:sz="0" w:space="0" w:color="auto"/>
        <w:left w:val="none" w:sz="0" w:space="0" w:color="auto"/>
        <w:bottom w:val="none" w:sz="0" w:space="0" w:color="auto"/>
        <w:right w:val="none" w:sz="0" w:space="0" w:color="auto"/>
      </w:divBdr>
    </w:div>
    <w:div w:id="8915980">
      <w:bodyDiv w:val="1"/>
      <w:marLeft w:val="0"/>
      <w:marRight w:val="0"/>
      <w:marTop w:val="0"/>
      <w:marBottom w:val="0"/>
      <w:divBdr>
        <w:top w:val="none" w:sz="0" w:space="0" w:color="auto"/>
        <w:left w:val="none" w:sz="0" w:space="0" w:color="auto"/>
        <w:bottom w:val="none" w:sz="0" w:space="0" w:color="auto"/>
        <w:right w:val="none" w:sz="0" w:space="0" w:color="auto"/>
      </w:divBdr>
    </w:div>
    <w:div w:id="8917532">
      <w:bodyDiv w:val="1"/>
      <w:marLeft w:val="0"/>
      <w:marRight w:val="0"/>
      <w:marTop w:val="0"/>
      <w:marBottom w:val="0"/>
      <w:divBdr>
        <w:top w:val="none" w:sz="0" w:space="0" w:color="auto"/>
        <w:left w:val="none" w:sz="0" w:space="0" w:color="auto"/>
        <w:bottom w:val="none" w:sz="0" w:space="0" w:color="auto"/>
        <w:right w:val="none" w:sz="0" w:space="0" w:color="auto"/>
      </w:divBdr>
    </w:div>
    <w:div w:id="8994347">
      <w:bodyDiv w:val="1"/>
      <w:marLeft w:val="0"/>
      <w:marRight w:val="0"/>
      <w:marTop w:val="0"/>
      <w:marBottom w:val="0"/>
      <w:divBdr>
        <w:top w:val="none" w:sz="0" w:space="0" w:color="auto"/>
        <w:left w:val="none" w:sz="0" w:space="0" w:color="auto"/>
        <w:bottom w:val="none" w:sz="0" w:space="0" w:color="auto"/>
        <w:right w:val="none" w:sz="0" w:space="0" w:color="auto"/>
      </w:divBdr>
    </w:div>
    <w:div w:id="9069744">
      <w:bodyDiv w:val="1"/>
      <w:marLeft w:val="0"/>
      <w:marRight w:val="0"/>
      <w:marTop w:val="0"/>
      <w:marBottom w:val="0"/>
      <w:divBdr>
        <w:top w:val="none" w:sz="0" w:space="0" w:color="auto"/>
        <w:left w:val="none" w:sz="0" w:space="0" w:color="auto"/>
        <w:bottom w:val="none" w:sz="0" w:space="0" w:color="auto"/>
        <w:right w:val="none" w:sz="0" w:space="0" w:color="auto"/>
      </w:divBdr>
    </w:div>
    <w:div w:id="9187344">
      <w:bodyDiv w:val="1"/>
      <w:marLeft w:val="0"/>
      <w:marRight w:val="0"/>
      <w:marTop w:val="0"/>
      <w:marBottom w:val="0"/>
      <w:divBdr>
        <w:top w:val="none" w:sz="0" w:space="0" w:color="auto"/>
        <w:left w:val="none" w:sz="0" w:space="0" w:color="auto"/>
        <w:bottom w:val="none" w:sz="0" w:space="0" w:color="auto"/>
        <w:right w:val="none" w:sz="0" w:space="0" w:color="auto"/>
      </w:divBdr>
    </w:div>
    <w:div w:id="9261617">
      <w:bodyDiv w:val="1"/>
      <w:marLeft w:val="0"/>
      <w:marRight w:val="0"/>
      <w:marTop w:val="0"/>
      <w:marBottom w:val="0"/>
      <w:divBdr>
        <w:top w:val="none" w:sz="0" w:space="0" w:color="auto"/>
        <w:left w:val="none" w:sz="0" w:space="0" w:color="auto"/>
        <w:bottom w:val="none" w:sz="0" w:space="0" w:color="auto"/>
        <w:right w:val="none" w:sz="0" w:space="0" w:color="auto"/>
      </w:divBdr>
    </w:div>
    <w:div w:id="9262142">
      <w:bodyDiv w:val="1"/>
      <w:marLeft w:val="0"/>
      <w:marRight w:val="0"/>
      <w:marTop w:val="0"/>
      <w:marBottom w:val="0"/>
      <w:divBdr>
        <w:top w:val="none" w:sz="0" w:space="0" w:color="auto"/>
        <w:left w:val="none" w:sz="0" w:space="0" w:color="auto"/>
        <w:bottom w:val="none" w:sz="0" w:space="0" w:color="auto"/>
        <w:right w:val="none" w:sz="0" w:space="0" w:color="auto"/>
      </w:divBdr>
    </w:div>
    <w:div w:id="9334580">
      <w:bodyDiv w:val="1"/>
      <w:marLeft w:val="0"/>
      <w:marRight w:val="0"/>
      <w:marTop w:val="0"/>
      <w:marBottom w:val="0"/>
      <w:divBdr>
        <w:top w:val="none" w:sz="0" w:space="0" w:color="auto"/>
        <w:left w:val="none" w:sz="0" w:space="0" w:color="auto"/>
        <w:bottom w:val="none" w:sz="0" w:space="0" w:color="auto"/>
        <w:right w:val="none" w:sz="0" w:space="0" w:color="auto"/>
      </w:divBdr>
    </w:div>
    <w:div w:id="9450242">
      <w:bodyDiv w:val="1"/>
      <w:marLeft w:val="0"/>
      <w:marRight w:val="0"/>
      <w:marTop w:val="0"/>
      <w:marBottom w:val="0"/>
      <w:divBdr>
        <w:top w:val="none" w:sz="0" w:space="0" w:color="auto"/>
        <w:left w:val="none" w:sz="0" w:space="0" w:color="auto"/>
        <w:bottom w:val="none" w:sz="0" w:space="0" w:color="auto"/>
        <w:right w:val="none" w:sz="0" w:space="0" w:color="auto"/>
      </w:divBdr>
    </w:div>
    <w:div w:id="9727661">
      <w:bodyDiv w:val="1"/>
      <w:marLeft w:val="0"/>
      <w:marRight w:val="0"/>
      <w:marTop w:val="0"/>
      <w:marBottom w:val="0"/>
      <w:divBdr>
        <w:top w:val="none" w:sz="0" w:space="0" w:color="auto"/>
        <w:left w:val="none" w:sz="0" w:space="0" w:color="auto"/>
        <w:bottom w:val="none" w:sz="0" w:space="0" w:color="auto"/>
        <w:right w:val="none" w:sz="0" w:space="0" w:color="auto"/>
      </w:divBdr>
    </w:div>
    <w:div w:id="9839073">
      <w:bodyDiv w:val="1"/>
      <w:marLeft w:val="0"/>
      <w:marRight w:val="0"/>
      <w:marTop w:val="0"/>
      <w:marBottom w:val="0"/>
      <w:divBdr>
        <w:top w:val="none" w:sz="0" w:space="0" w:color="auto"/>
        <w:left w:val="none" w:sz="0" w:space="0" w:color="auto"/>
        <w:bottom w:val="none" w:sz="0" w:space="0" w:color="auto"/>
        <w:right w:val="none" w:sz="0" w:space="0" w:color="auto"/>
      </w:divBdr>
    </w:div>
    <w:div w:id="9991791">
      <w:bodyDiv w:val="1"/>
      <w:marLeft w:val="0"/>
      <w:marRight w:val="0"/>
      <w:marTop w:val="0"/>
      <w:marBottom w:val="0"/>
      <w:divBdr>
        <w:top w:val="none" w:sz="0" w:space="0" w:color="auto"/>
        <w:left w:val="none" w:sz="0" w:space="0" w:color="auto"/>
        <w:bottom w:val="none" w:sz="0" w:space="0" w:color="auto"/>
        <w:right w:val="none" w:sz="0" w:space="0" w:color="auto"/>
      </w:divBdr>
    </w:div>
    <w:div w:id="10030093">
      <w:bodyDiv w:val="1"/>
      <w:marLeft w:val="0"/>
      <w:marRight w:val="0"/>
      <w:marTop w:val="0"/>
      <w:marBottom w:val="0"/>
      <w:divBdr>
        <w:top w:val="none" w:sz="0" w:space="0" w:color="auto"/>
        <w:left w:val="none" w:sz="0" w:space="0" w:color="auto"/>
        <w:bottom w:val="none" w:sz="0" w:space="0" w:color="auto"/>
        <w:right w:val="none" w:sz="0" w:space="0" w:color="auto"/>
      </w:divBdr>
    </w:div>
    <w:div w:id="10037143">
      <w:bodyDiv w:val="1"/>
      <w:marLeft w:val="0"/>
      <w:marRight w:val="0"/>
      <w:marTop w:val="0"/>
      <w:marBottom w:val="0"/>
      <w:divBdr>
        <w:top w:val="none" w:sz="0" w:space="0" w:color="auto"/>
        <w:left w:val="none" w:sz="0" w:space="0" w:color="auto"/>
        <w:bottom w:val="none" w:sz="0" w:space="0" w:color="auto"/>
        <w:right w:val="none" w:sz="0" w:space="0" w:color="auto"/>
      </w:divBdr>
    </w:div>
    <w:div w:id="10184580">
      <w:bodyDiv w:val="1"/>
      <w:marLeft w:val="0"/>
      <w:marRight w:val="0"/>
      <w:marTop w:val="0"/>
      <w:marBottom w:val="0"/>
      <w:divBdr>
        <w:top w:val="none" w:sz="0" w:space="0" w:color="auto"/>
        <w:left w:val="none" w:sz="0" w:space="0" w:color="auto"/>
        <w:bottom w:val="none" w:sz="0" w:space="0" w:color="auto"/>
        <w:right w:val="none" w:sz="0" w:space="0" w:color="auto"/>
      </w:divBdr>
    </w:div>
    <w:div w:id="10185483">
      <w:bodyDiv w:val="1"/>
      <w:marLeft w:val="0"/>
      <w:marRight w:val="0"/>
      <w:marTop w:val="0"/>
      <w:marBottom w:val="0"/>
      <w:divBdr>
        <w:top w:val="none" w:sz="0" w:space="0" w:color="auto"/>
        <w:left w:val="none" w:sz="0" w:space="0" w:color="auto"/>
        <w:bottom w:val="none" w:sz="0" w:space="0" w:color="auto"/>
        <w:right w:val="none" w:sz="0" w:space="0" w:color="auto"/>
      </w:divBdr>
    </w:div>
    <w:div w:id="10300786">
      <w:bodyDiv w:val="1"/>
      <w:marLeft w:val="0"/>
      <w:marRight w:val="0"/>
      <w:marTop w:val="0"/>
      <w:marBottom w:val="0"/>
      <w:divBdr>
        <w:top w:val="none" w:sz="0" w:space="0" w:color="auto"/>
        <w:left w:val="none" w:sz="0" w:space="0" w:color="auto"/>
        <w:bottom w:val="none" w:sz="0" w:space="0" w:color="auto"/>
        <w:right w:val="none" w:sz="0" w:space="0" w:color="auto"/>
      </w:divBdr>
    </w:div>
    <w:div w:id="10381694">
      <w:bodyDiv w:val="1"/>
      <w:marLeft w:val="0"/>
      <w:marRight w:val="0"/>
      <w:marTop w:val="0"/>
      <w:marBottom w:val="0"/>
      <w:divBdr>
        <w:top w:val="none" w:sz="0" w:space="0" w:color="auto"/>
        <w:left w:val="none" w:sz="0" w:space="0" w:color="auto"/>
        <w:bottom w:val="none" w:sz="0" w:space="0" w:color="auto"/>
        <w:right w:val="none" w:sz="0" w:space="0" w:color="auto"/>
      </w:divBdr>
    </w:div>
    <w:div w:id="10382787">
      <w:bodyDiv w:val="1"/>
      <w:marLeft w:val="0"/>
      <w:marRight w:val="0"/>
      <w:marTop w:val="0"/>
      <w:marBottom w:val="0"/>
      <w:divBdr>
        <w:top w:val="none" w:sz="0" w:space="0" w:color="auto"/>
        <w:left w:val="none" w:sz="0" w:space="0" w:color="auto"/>
        <w:bottom w:val="none" w:sz="0" w:space="0" w:color="auto"/>
        <w:right w:val="none" w:sz="0" w:space="0" w:color="auto"/>
      </w:divBdr>
    </w:div>
    <w:div w:id="10420831">
      <w:bodyDiv w:val="1"/>
      <w:marLeft w:val="0"/>
      <w:marRight w:val="0"/>
      <w:marTop w:val="0"/>
      <w:marBottom w:val="0"/>
      <w:divBdr>
        <w:top w:val="none" w:sz="0" w:space="0" w:color="auto"/>
        <w:left w:val="none" w:sz="0" w:space="0" w:color="auto"/>
        <w:bottom w:val="none" w:sz="0" w:space="0" w:color="auto"/>
        <w:right w:val="none" w:sz="0" w:space="0" w:color="auto"/>
      </w:divBdr>
    </w:div>
    <w:div w:id="10422789">
      <w:bodyDiv w:val="1"/>
      <w:marLeft w:val="0"/>
      <w:marRight w:val="0"/>
      <w:marTop w:val="0"/>
      <w:marBottom w:val="0"/>
      <w:divBdr>
        <w:top w:val="none" w:sz="0" w:space="0" w:color="auto"/>
        <w:left w:val="none" w:sz="0" w:space="0" w:color="auto"/>
        <w:bottom w:val="none" w:sz="0" w:space="0" w:color="auto"/>
        <w:right w:val="none" w:sz="0" w:space="0" w:color="auto"/>
      </w:divBdr>
    </w:div>
    <w:div w:id="10448811">
      <w:bodyDiv w:val="1"/>
      <w:marLeft w:val="0"/>
      <w:marRight w:val="0"/>
      <w:marTop w:val="0"/>
      <w:marBottom w:val="0"/>
      <w:divBdr>
        <w:top w:val="none" w:sz="0" w:space="0" w:color="auto"/>
        <w:left w:val="none" w:sz="0" w:space="0" w:color="auto"/>
        <w:bottom w:val="none" w:sz="0" w:space="0" w:color="auto"/>
        <w:right w:val="none" w:sz="0" w:space="0" w:color="auto"/>
      </w:divBdr>
    </w:div>
    <w:div w:id="10618120">
      <w:bodyDiv w:val="1"/>
      <w:marLeft w:val="0"/>
      <w:marRight w:val="0"/>
      <w:marTop w:val="0"/>
      <w:marBottom w:val="0"/>
      <w:divBdr>
        <w:top w:val="none" w:sz="0" w:space="0" w:color="auto"/>
        <w:left w:val="none" w:sz="0" w:space="0" w:color="auto"/>
        <w:bottom w:val="none" w:sz="0" w:space="0" w:color="auto"/>
        <w:right w:val="none" w:sz="0" w:space="0" w:color="auto"/>
      </w:divBdr>
    </w:div>
    <w:div w:id="10689489">
      <w:bodyDiv w:val="1"/>
      <w:marLeft w:val="0"/>
      <w:marRight w:val="0"/>
      <w:marTop w:val="0"/>
      <w:marBottom w:val="0"/>
      <w:divBdr>
        <w:top w:val="none" w:sz="0" w:space="0" w:color="auto"/>
        <w:left w:val="none" w:sz="0" w:space="0" w:color="auto"/>
        <w:bottom w:val="none" w:sz="0" w:space="0" w:color="auto"/>
        <w:right w:val="none" w:sz="0" w:space="0" w:color="auto"/>
      </w:divBdr>
    </w:div>
    <w:div w:id="10693046">
      <w:bodyDiv w:val="1"/>
      <w:marLeft w:val="0"/>
      <w:marRight w:val="0"/>
      <w:marTop w:val="0"/>
      <w:marBottom w:val="0"/>
      <w:divBdr>
        <w:top w:val="none" w:sz="0" w:space="0" w:color="auto"/>
        <w:left w:val="none" w:sz="0" w:space="0" w:color="auto"/>
        <w:bottom w:val="none" w:sz="0" w:space="0" w:color="auto"/>
        <w:right w:val="none" w:sz="0" w:space="0" w:color="auto"/>
      </w:divBdr>
    </w:div>
    <w:div w:id="10769347">
      <w:bodyDiv w:val="1"/>
      <w:marLeft w:val="0"/>
      <w:marRight w:val="0"/>
      <w:marTop w:val="0"/>
      <w:marBottom w:val="0"/>
      <w:divBdr>
        <w:top w:val="none" w:sz="0" w:space="0" w:color="auto"/>
        <w:left w:val="none" w:sz="0" w:space="0" w:color="auto"/>
        <w:bottom w:val="none" w:sz="0" w:space="0" w:color="auto"/>
        <w:right w:val="none" w:sz="0" w:space="0" w:color="auto"/>
      </w:divBdr>
    </w:div>
    <w:div w:id="10844638">
      <w:bodyDiv w:val="1"/>
      <w:marLeft w:val="0"/>
      <w:marRight w:val="0"/>
      <w:marTop w:val="0"/>
      <w:marBottom w:val="0"/>
      <w:divBdr>
        <w:top w:val="none" w:sz="0" w:space="0" w:color="auto"/>
        <w:left w:val="none" w:sz="0" w:space="0" w:color="auto"/>
        <w:bottom w:val="none" w:sz="0" w:space="0" w:color="auto"/>
        <w:right w:val="none" w:sz="0" w:space="0" w:color="auto"/>
      </w:divBdr>
    </w:div>
    <w:div w:id="11107100">
      <w:bodyDiv w:val="1"/>
      <w:marLeft w:val="0"/>
      <w:marRight w:val="0"/>
      <w:marTop w:val="0"/>
      <w:marBottom w:val="0"/>
      <w:divBdr>
        <w:top w:val="none" w:sz="0" w:space="0" w:color="auto"/>
        <w:left w:val="none" w:sz="0" w:space="0" w:color="auto"/>
        <w:bottom w:val="none" w:sz="0" w:space="0" w:color="auto"/>
        <w:right w:val="none" w:sz="0" w:space="0" w:color="auto"/>
      </w:divBdr>
    </w:div>
    <w:div w:id="11760366">
      <w:bodyDiv w:val="1"/>
      <w:marLeft w:val="0"/>
      <w:marRight w:val="0"/>
      <w:marTop w:val="0"/>
      <w:marBottom w:val="0"/>
      <w:divBdr>
        <w:top w:val="none" w:sz="0" w:space="0" w:color="auto"/>
        <w:left w:val="none" w:sz="0" w:space="0" w:color="auto"/>
        <w:bottom w:val="none" w:sz="0" w:space="0" w:color="auto"/>
        <w:right w:val="none" w:sz="0" w:space="0" w:color="auto"/>
      </w:divBdr>
    </w:div>
    <w:div w:id="12071174">
      <w:bodyDiv w:val="1"/>
      <w:marLeft w:val="0"/>
      <w:marRight w:val="0"/>
      <w:marTop w:val="0"/>
      <w:marBottom w:val="0"/>
      <w:divBdr>
        <w:top w:val="none" w:sz="0" w:space="0" w:color="auto"/>
        <w:left w:val="none" w:sz="0" w:space="0" w:color="auto"/>
        <w:bottom w:val="none" w:sz="0" w:space="0" w:color="auto"/>
        <w:right w:val="none" w:sz="0" w:space="0" w:color="auto"/>
      </w:divBdr>
    </w:div>
    <w:div w:id="12195273">
      <w:bodyDiv w:val="1"/>
      <w:marLeft w:val="0"/>
      <w:marRight w:val="0"/>
      <w:marTop w:val="0"/>
      <w:marBottom w:val="0"/>
      <w:divBdr>
        <w:top w:val="none" w:sz="0" w:space="0" w:color="auto"/>
        <w:left w:val="none" w:sz="0" w:space="0" w:color="auto"/>
        <w:bottom w:val="none" w:sz="0" w:space="0" w:color="auto"/>
        <w:right w:val="none" w:sz="0" w:space="0" w:color="auto"/>
      </w:divBdr>
    </w:div>
    <w:div w:id="12271960">
      <w:bodyDiv w:val="1"/>
      <w:marLeft w:val="0"/>
      <w:marRight w:val="0"/>
      <w:marTop w:val="0"/>
      <w:marBottom w:val="0"/>
      <w:divBdr>
        <w:top w:val="none" w:sz="0" w:space="0" w:color="auto"/>
        <w:left w:val="none" w:sz="0" w:space="0" w:color="auto"/>
        <w:bottom w:val="none" w:sz="0" w:space="0" w:color="auto"/>
        <w:right w:val="none" w:sz="0" w:space="0" w:color="auto"/>
      </w:divBdr>
      <w:divsChild>
        <w:div w:id="292367862">
          <w:marLeft w:val="480"/>
          <w:marRight w:val="0"/>
          <w:marTop w:val="0"/>
          <w:marBottom w:val="0"/>
          <w:divBdr>
            <w:top w:val="none" w:sz="0" w:space="0" w:color="auto"/>
            <w:left w:val="none" w:sz="0" w:space="0" w:color="auto"/>
            <w:bottom w:val="none" w:sz="0" w:space="0" w:color="auto"/>
            <w:right w:val="none" w:sz="0" w:space="0" w:color="auto"/>
          </w:divBdr>
        </w:div>
        <w:div w:id="651063640">
          <w:marLeft w:val="480"/>
          <w:marRight w:val="0"/>
          <w:marTop w:val="0"/>
          <w:marBottom w:val="0"/>
          <w:divBdr>
            <w:top w:val="none" w:sz="0" w:space="0" w:color="auto"/>
            <w:left w:val="none" w:sz="0" w:space="0" w:color="auto"/>
            <w:bottom w:val="none" w:sz="0" w:space="0" w:color="auto"/>
            <w:right w:val="none" w:sz="0" w:space="0" w:color="auto"/>
          </w:divBdr>
        </w:div>
        <w:div w:id="190799316">
          <w:marLeft w:val="480"/>
          <w:marRight w:val="0"/>
          <w:marTop w:val="0"/>
          <w:marBottom w:val="0"/>
          <w:divBdr>
            <w:top w:val="none" w:sz="0" w:space="0" w:color="auto"/>
            <w:left w:val="none" w:sz="0" w:space="0" w:color="auto"/>
            <w:bottom w:val="none" w:sz="0" w:space="0" w:color="auto"/>
            <w:right w:val="none" w:sz="0" w:space="0" w:color="auto"/>
          </w:divBdr>
        </w:div>
        <w:div w:id="1514146303">
          <w:marLeft w:val="480"/>
          <w:marRight w:val="0"/>
          <w:marTop w:val="0"/>
          <w:marBottom w:val="0"/>
          <w:divBdr>
            <w:top w:val="none" w:sz="0" w:space="0" w:color="auto"/>
            <w:left w:val="none" w:sz="0" w:space="0" w:color="auto"/>
            <w:bottom w:val="none" w:sz="0" w:space="0" w:color="auto"/>
            <w:right w:val="none" w:sz="0" w:space="0" w:color="auto"/>
          </w:divBdr>
        </w:div>
        <w:div w:id="61568352">
          <w:marLeft w:val="480"/>
          <w:marRight w:val="0"/>
          <w:marTop w:val="0"/>
          <w:marBottom w:val="0"/>
          <w:divBdr>
            <w:top w:val="none" w:sz="0" w:space="0" w:color="auto"/>
            <w:left w:val="none" w:sz="0" w:space="0" w:color="auto"/>
            <w:bottom w:val="none" w:sz="0" w:space="0" w:color="auto"/>
            <w:right w:val="none" w:sz="0" w:space="0" w:color="auto"/>
          </w:divBdr>
        </w:div>
        <w:div w:id="1933851378">
          <w:marLeft w:val="480"/>
          <w:marRight w:val="0"/>
          <w:marTop w:val="0"/>
          <w:marBottom w:val="0"/>
          <w:divBdr>
            <w:top w:val="none" w:sz="0" w:space="0" w:color="auto"/>
            <w:left w:val="none" w:sz="0" w:space="0" w:color="auto"/>
            <w:bottom w:val="none" w:sz="0" w:space="0" w:color="auto"/>
            <w:right w:val="none" w:sz="0" w:space="0" w:color="auto"/>
          </w:divBdr>
        </w:div>
        <w:div w:id="817187582">
          <w:marLeft w:val="480"/>
          <w:marRight w:val="0"/>
          <w:marTop w:val="0"/>
          <w:marBottom w:val="0"/>
          <w:divBdr>
            <w:top w:val="none" w:sz="0" w:space="0" w:color="auto"/>
            <w:left w:val="none" w:sz="0" w:space="0" w:color="auto"/>
            <w:bottom w:val="none" w:sz="0" w:space="0" w:color="auto"/>
            <w:right w:val="none" w:sz="0" w:space="0" w:color="auto"/>
          </w:divBdr>
        </w:div>
        <w:div w:id="1443182335">
          <w:marLeft w:val="480"/>
          <w:marRight w:val="0"/>
          <w:marTop w:val="0"/>
          <w:marBottom w:val="0"/>
          <w:divBdr>
            <w:top w:val="none" w:sz="0" w:space="0" w:color="auto"/>
            <w:left w:val="none" w:sz="0" w:space="0" w:color="auto"/>
            <w:bottom w:val="none" w:sz="0" w:space="0" w:color="auto"/>
            <w:right w:val="none" w:sz="0" w:space="0" w:color="auto"/>
          </w:divBdr>
        </w:div>
        <w:div w:id="1432356905">
          <w:marLeft w:val="480"/>
          <w:marRight w:val="0"/>
          <w:marTop w:val="0"/>
          <w:marBottom w:val="0"/>
          <w:divBdr>
            <w:top w:val="none" w:sz="0" w:space="0" w:color="auto"/>
            <w:left w:val="none" w:sz="0" w:space="0" w:color="auto"/>
            <w:bottom w:val="none" w:sz="0" w:space="0" w:color="auto"/>
            <w:right w:val="none" w:sz="0" w:space="0" w:color="auto"/>
          </w:divBdr>
        </w:div>
        <w:div w:id="2111119102">
          <w:marLeft w:val="480"/>
          <w:marRight w:val="0"/>
          <w:marTop w:val="0"/>
          <w:marBottom w:val="0"/>
          <w:divBdr>
            <w:top w:val="none" w:sz="0" w:space="0" w:color="auto"/>
            <w:left w:val="none" w:sz="0" w:space="0" w:color="auto"/>
            <w:bottom w:val="none" w:sz="0" w:space="0" w:color="auto"/>
            <w:right w:val="none" w:sz="0" w:space="0" w:color="auto"/>
          </w:divBdr>
        </w:div>
        <w:div w:id="1591112508">
          <w:marLeft w:val="480"/>
          <w:marRight w:val="0"/>
          <w:marTop w:val="0"/>
          <w:marBottom w:val="0"/>
          <w:divBdr>
            <w:top w:val="none" w:sz="0" w:space="0" w:color="auto"/>
            <w:left w:val="none" w:sz="0" w:space="0" w:color="auto"/>
            <w:bottom w:val="none" w:sz="0" w:space="0" w:color="auto"/>
            <w:right w:val="none" w:sz="0" w:space="0" w:color="auto"/>
          </w:divBdr>
        </w:div>
        <w:div w:id="1850680929">
          <w:marLeft w:val="480"/>
          <w:marRight w:val="0"/>
          <w:marTop w:val="0"/>
          <w:marBottom w:val="0"/>
          <w:divBdr>
            <w:top w:val="none" w:sz="0" w:space="0" w:color="auto"/>
            <w:left w:val="none" w:sz="0" w:space="0" w:color="auto"/>
            <w:bottom w:val="none" w:sz="0" w:space="0" w:color="auto"/>
            <w:right w:val="none" w:sz="0" w:space="0" w:color="auto"/>
          </w:divBdr>
        </w:div>
        <w:div w:id="942420216">
          <w:marLeft w:val="480"/>
          <w:marRight w:val="0"/>
          <w:marTop w:val="0"/>
          <w:marBottom w:val="0"/>
          <w:divBdr>
            <w:top w:val="none" w:sz="0" w:space="0" w:color="auto"/>
            <w:left w:val="none" w:sz="0" w:space="0" w:color="auto"/>
            <w:bottom w:val="none" w:sz="0" w:space="0" w:color="auto"/>
            <w:right w:val="none" w:sz="0" w:space="0" w:color="auto"/>
          </w:divBdr>
        </w:div>
        <w:div w:id="792794170">
          <w:marLeft w:val="480"/>
          <w:marRight w:val="0"/>
          <w:marTop w:val="0"/>
          <w:marBottom w:val="0"/>
          <w:divBdr>
            <w:top w:val="none" w:sz="0" w:space="0" w:color="auto"/>
            <w:left w:val="none" w:sz="0" w:space="0" w:color="auto"/>
            <w:bottom w:val="none" w:sz="0" w:space="0" w:color="auto"/>
            <w:right w:val="none" w:sz="0" w:space="0" w:color="auto"/>
          </w:divBdr>
        </w:div>
        <w:div w:id="1349942034">
          <w:marLeft w:val="480"/>
          <w:marRight w:val="0"/>
          <w:marTop w:val="0"/>
          <w:marBottom w:val="0"/>
          <w:divBdr>
            <w:top w:val="none" w:sz="0" w:space="0" w:color="auto"/>
            <w:left w:val="none" w:sz="0" w:space="0" w:color="auto"/>
            <w:bottom w:val="none" w:sz="0" w:space="0" w:color="auto"/>
            <w:right w:val="none" w:sz="0" w:space="0" w:color="auto"/>
          </w:divBdr>
        </w:div>
        <w:div w:id="331029090">
          <w:marLeft w:val="480"/>
          <w:marRight w:val="0"/>
          <w:marTop w:val="0"/>
          <w:marBottom w:val="0"/>
          <w:divBdr>
            <w:top w:val="none" w:sz="0" w:space="0" w:color="auto"/>
            <w:left w:val="none" w:sz="0" w:space="0" w:color="auto"/>
            <w:bottom w:val="none" w:sz="0" w:space="0" w:color="auto"/>
            <w:right w:val="none" w:sz="0" w:space="0" w:color="auto"/>
          </w:divBdr>
        </w:div>
        <w:div w:id="1609197357">
          <w:marLeft w:val="480"/>
          <w:marRight w:val="0"/>
          <w:marTop w:val="0"/>
          <w:marBottom w:val="0"/>
          <w:divBdr>
            <w:top w:val="none" w:sz="0" w:space="0" w:color="auto"/>
            <w:left w:val="none" w:sz="0" w:space="0" w:color="auto"/>
            <w:bottom w:val="none" w:sz="0" w:space="0" w:color="auto"/>
            <w:right w:val="none" w:sz="0" w:space="0" w:color="auto"/>
          </w:divBdr>
        </w:div>
        <w:div w:id="16470821">
          <w:marLeft w:val="480"/>
          <w:marRight w:val="0"/>
          <w:marTop w:val="0"/>
          <w:marBottom w:val="0"/>
          <w:divBdr>
            <w:top w:val="none" w:sz="0" w:space="0" w:color="auto"/>
            <w:left w:val="none" w:sz="0" w:space="0" w:color="auto"/>
            <w:bottom w:val="none" w:sz="0" w:space="0" w:color="auto"/>
            <w:right w:val="none" w:sz="0" w:space="0" w:color="auto"/>
          </w:divBdr>
        </w:div>
        <w:div w:id="101416631">
          <w:marLeft w:val="480"/>
          <w:marRight w:val="0"/>
          <w:marTop w:val="0"/>
          <w:marBottom w:val="0"/>
          <w:divBdr>
            <w:top w:val="none" w:sz="0" w:space="0" w:color="auto"/>
            <w:left w:val="none" w:sz="0" w:space="0" w:color="auto"/>
            <w:bottom w:val="none" w:sz="0" w:space="0" w:color="auto"/>
            <w:right w:val="none" w:sz="0" w:space="0" w:color="auto"/>
          </w:divBdr>
        </w:div>
        <w:div w:id="1450584790">
          <w:marLeft w:val="480"/>
          <w:marRight w:val="0"/>
          <w:marTop w:val="0"/>
          <w:marBottom w:val="0"/>
          <w:divBdr>
            <w:top w:val="none" w:sz="0" w:space="0" w:color="auto"/>
            <w:left w:val="none" w:sz="0" w:space="0" w:color="auto"/>
            <w:bottom w:val="none" w:sz="0" w:space="0" w:color="auto"/>
            <w:right w:val="none" w:sz="0" w:space="0" w:color="auto"/>
          </w:divBdr>
        </w:div>
        <w:div w:id="850532943">
          <w:marLeft w:val="480"/>
          <w:marRight w:val="0"/>
          <w:marTop w:val="0"/>
          <w:marBottom w:val="0"/>
          <w:divBdr>
            <w:top w:val="none" w:sz="0" w:space="0" w:color="auto"/>
            <w:left w:val="none" w:sz="0" w:space="0" w:color="auto"/>
            <w:bottom w:val="none" w:sz="0" w:space="0" w:color="auto"/>
            <w:right w:val="none" w:sz="0" w:space="0" w:color="auto"/>
          </w:divBdr>
        </w:div>
        <w:div w:id="1587808445">
          <w:marLeft w:val="480"/>
          <w:marRight w:val="0"/>
          <w:marTop w:val="0"/>
          <w:marBottom w:val="0"/>
          <w:divBdr>
            <w:top w:val="none" w:sz="0" w:space="0" w:color="auto"/>
            <w:left w:val="none" w:sz="0" w:space="0" w:color="auto"/>
            <w:bottom w:val="none" w:sz="0" w:space="0" w:color="auto"/>
            <w:right w:val="none" w:sz="0" w:space="0" w:color="auto"/>
          </w:divBdr>
        </w:div>
        <w:div w:id="460152282">
          <w:marLeft w:val="480"/>
          <w:marRight w:val="0"/>
          <w:marTop w:val="0"/>
          <w:marBottom w:val="0"/>
          <w:divBdr>
            <w:top w:val="none" w:sz="0" w:space="0" w:color="auto"/>
            <w:left w:val="none" w:sz="0" w:space="0" w:color="auto"/>
            <w:bottom w:val="none" w:sz="0" w:space="0" w:color="auto"/>
            <w:right w:val="none" w:sz="0" w:space="0" w:color="auto"/>
          </w:divBdr>
        </w:div>
        <w:div w:id="1838183674">
          <w:marLeft w:val="480"/>
          <w:marRight w:val="0"/>
          <w:marTop w:val="0"/>
          <w:marBottom w:val="0"/>
          <w:divBdr>
            <w:top w:val="none" w:sz="0" w:space="0" w:color="auto"/>
            <w:left w:val="none" w:sz="0" w:space="0" w:color="auto"/>
            <w:bottom w:val="none" w:sz="0" w:space="0" w:color="auto"/>
            <w:right w:val="none" w:sz="0" w:space="0" w:color="auto"/>
          </w:divBdr>
        </w:div>
        <w:div w:id="599485974">
          <w:marLeft w:val="480"/>
          <w:marRight w:val="0"/>
          <w:marTop w:val="0"/>
          <w:marBottom w:val="0"/>
          <w:divBdr>
            <w:top w:val="none" w:sz="0" w:space="0" w:color="auto"/>
            <w:left w:val="none" w:sz="0" w:space="0" w:color="auto"/>
            <w:bottom w:val="none" w:sz="0" w:space="0" w:color="auto"/>
            <w:right w:val="none" w:sz="0" w:space="0" w:color="auto"/>
          </w:divBdr>
        </w:div>
        <w:div w:id="663554405">
          <w:marLeft w:val="480"/>
          <w:marRight w:val="0"/>
          <w:marTop w:val="0"/>
          <w:marBottom w:val="0"/>
          <w:divBdr>
            <w:top w:val="none" w:sz="0" w:space="0" w:color="auto"/>
            <w:left w:val="none" w:sz="0" w:space="0" w:color="auto"/>
            <w:bottom w:val="none" w:sz="0" w:space="0" w:color="auto"/>
            <w:right w:val="none" w:sz="0" w:space="0" w:color="auto"/>
          </w:divBdr>
        </w:div>
        <w:div w:id="945773006">
          <w:marLeft w:val="480"/>
          <w:marRight w:val="0"/>
          <w:marTop w:val="0"/>
          <w:marBottom w:val="0"/>
          <w:divBdr>
            <w:top w:val="none" w:sz="0" w:space="0" w:color="auto"/>
            <w:left w:val="none" w:sz="0" w:space="0" w:color="auto"/>
            <w:bottom w:val="none" w:sz="0" w:space="0" w:color="auto"/>
            <w:right w:val="none" w:sz="0" w:space="0" w:color="auto"/>
          </w:divBdr>
        </w:div>
        <w:div w:id="674041162">
          <w:marLeft w:val="480"/>
          <w:marRight w:val="0"/>
          <w:marTop w:val="0"/>
          <w:marBottom w:val="0"/>
          <w:divBdr>
            <w:top w:val="none" w:sz="0" w:space="0" w:color="auto"/>
            <w:left w:val="none" w:sz="0" w:space="0" w:color="auto"/>
            <w:bottom w:val="none" w:sz="0" w:space="0" w:color="auto"/>
            <w:right w:val="none" w:sz="0" w:space="0" w:color="auto"/>
          </w:divBdr>
        </w:div>
        <w:div w:id="1440832945">
          <w:marLeft w:val="480"/>
          <w:marRight w:val="0"/>
          <w:marTop w:val="0"/>
          <w:marBottom w:val="0"/>
          <w:divBdr>
            <w:top w:val="none" w:sz="0" w:space="0" w:color="auto"/>
            <w:left w:val="none" w:sz="0" w:space="0" w:color="auto"/>
            <w:bottom w:val="none" w:sz="0" w:space="0" w:color="auto"/>
            <w:right w:val="none" w:sz="0" w:space="0" w:color="auto"/>
          </w:divBdr>
        </w:div>
        <w:div w:id="1488013213">
          <w:marLeft w:val="480"/>
          <w:marRight w:val="0"/>
          <w:marTop w:val="0"/>
          <w:marBottom w:val="0"/>
          <w:divBdr>
            <w:top w:val="none" w:sz="0" w:space="0" w:color="auto"/>
            <w:left w:val="none" w:sz="0" w:space="0" w:color="auto"/>
            <w:bottom w:val="none" w:sz="0" w:space="0" w:color="auto"/>
            <w:right w:val="none" w:sz="0" w:space="0" w:color="auto"/>
          </w:divBdr>
        </w:div>
        <w:div w:id="1235621684">
          <w:marLeft w:val="480"/>
          <w:marRight w:val="0"/>
          <w:marTop w:val="0"/>
          <w:marBottom w:val="0"/>
          <w:divBdr>
            <w:top w:val="none" w:sz="0" w:space="0" w:color="auto"/>
            <w:left w:val="none" w:sz="0" w:space="0" w:color="auto"/>
            <w:bottom w:val="none" w:sz="0" w:space="0" w:color="auto"/>
            <w:right w:val="none" w:sz="0" w:space="0" w:color="auto"/>
          </w:divBdr>
        </w:div>
        <w:div w:id="241530943">
          <w:marLeft w:val="480"/>
          <w:marRight w:val="0"/>
          <w:marTop w:val="0"/>
          <w:marBottom w:val="0"/>
          <w:divBdr>
            <w:top w:val="none" w:sz="0" w:space="0" w:color="auto"/>
            <w:left w:val="none" w:sz="0" w:space="0" w:color="auto"/>
            <w:bottom w:val="none" w:sz="0" w:space="0" w:color="auto"/>
            <w:right w:val="none" w:sz="0" w:space="0" w:color="auto"/>
          </w:divBdr>
        </w:div>
        <w:div w:id="819348624">
          <w:marLeft w:val="480"/>
          <w:marRight w:val="0"/>
          <w:marTop w:val="0"/>
          <w:marBottom w:val="0"/>
          <w:divBdr>
            <w:top w:val="none" w:sz="0" w:space="0" w:color="auto"/>
            <w:left w:val="none" w:sz="0" w:space="0" w:color="auto"/>
            <w:bottom w:val="none" w:sz="0" w:space="0" w:color="auto"/>
            <w:right w:val="none" w:sz="0" w:space="0" w:color="auto"/>
          </w:divBdr>
        </w:div>
        <w:div w:id="1483081349">
          <w:marLeft w:val="480"/>
          <w:marRight w:val="0"/>
          <w:marTop w:val="0"/>
          <w:marBottom w:val="0"/>
          <w:divBdr>
            <w:top w:val="none" w:sz="0" w:space="0" w:color="auto"/>
            <w:left w:val="none" w:sz="0" w:space="0" w:color="auto"/>
            <w:bottom w:val="none" w:sz="0" w:space="0" w:color="auto"/>
            <w:right w:val="none" w:sz="0" w:space="0" w:color="auto"/>
          </w:divBdr>
        </w:div>
        <w:div w:id="1090664217">
          <w:marLeft w:val="480"/>
          <w:marRight w:val="0"/>
          <w:marTop w:val="0"/>
          <w:marBottom w:val="0"/>
          <w:divBdr>
            <w:top w:val="none" w:sz="0" w:space="0" w:color="auto"/>
            <w:left w:val="none" w:sz="0" w:space="0" w:color="auto"/>
            <w:bottom w:val="none" w:sz="0" w:space="0" w:color="auto"/>
            <w:right w:val="none" w:sz="0" w:space="0" w:color="auto"/>
          </w:divBdr>
        </w:div>
        <w:div w:id="129908522">
          <w:marLeft w:val="480"/>
          <w:marRight w:val="0"/>
          <w:marTop w:val="0"/>
          <w:marBottom w:val="0"/>
          <w:divBdr>
            <w:top w:val="none" w:sz="0" w:space="0" w:color="auto"/>
            <w:left w:val="none" w:sz="0" w:space="0" w:color="auto"/>
            <w:bottom w:val="none" w:sz="0" w:space="0" w:color="auto"/>
            <w:right w:val="none" w:sz="0" w:space="0" w:color="auto"/>
          </w:divBdr>
        </w:div>
        <w:div w:id="1254128149">
          <w:marLeft w:val="480"/>
          <w:marRight w:val="0"/>
          <w:marTop w:val="0"/>
          <w:marBottom w:val="0"/>
          <w:divBdr>
            <w:top w:val="none" w:sz="0" w:space="0" w:color="auto"/>
            <w:left w:val="none" w:sz="0" w:space="0" w:color="auto"/>
            <w:bottom w:val="none" w:sz="0" w:space="0" w:color="auto"/>
            <w:right w:val="none" w:sz="0" w:space="0" w:color="auto"/>
          </w:divBdr>
        </w:div>
        <w:div w:id="1309745965">
          <w:marLeft w:val="480"/>
          <w:marRight w:val="0"/>
          <w:marTop w:val="0"/>
          <w:marBottom w:val="0"/>
          <w:divBdr>
            <w:top w:val="none" w:sz="0" w:space="0" w:color="auto"/>
            <w:left w:val="none" w:sz="0" w:space="0" w:color="auto"/>
            <w:bottom w:val="none" w:sz="0" w:space="0" w:color="auto"/>
            <w:right w:val="none" w:sz="0" w:space="0" w:color="auto"/>
          </w:divBdr>
        </w:div>
        <w:div w:id="1218661113">
          <w:marLeft w:val="480"/>
          <w:marRight w:val="0"/>
          <w:marTop w:val="0"/>
          <w:marBottom w:val="0"/>
          <w:divBdr>
            <w:top w:val="none" w:sz="0" w:space="0" w:color="auto"/>
            <w:left w:val="none" w:sz="0" w:space="0" w:color="auto"/>
            <w:bottom w:val="none" w:sz="0" w:space="0" w:color="auto"/>
            <w:right w:val="none" w:sz="0" w:space="0" w:color="auto"/>
          </w:divBdr>
        </w:div>
        <w:div w:id="686490353">
          <w:marLeft w:val="480"/>
          <w:marRight w:val="0"/>
          <w:marTop w:val="0"/>
          <w:marBottom w:val="0"/>
          <w:divBdr>
            <w:top w:val="none" w:sz="0" w:space="0" w:color="auto"/>
            <w:left w:val="none" w:sz="0" w:space="0" w:color="auto"/>
            <w:bottom w:val="none" w:sz="0" w:space="0" w:color="auto"/>
            <w:right w:val="none" w:sz="0" w:space="0" w:color="auto"/>
          </w:divBdr>
        </w:div>
        <w:div w:id="26834940">
          <w:marLeft w:val="480"/>
          <w:marRight w:val="0"/>
          <w:marTop w:val="0"/>
          <w:marBottom w:val="0"/>
          <w:divBdr>
            <w:top w:val="none" w:sz="0" w:space="0" w:color="auto"/>
            <w:left w:val="none" w:sz="0" w:space="0" w:color="auto"/>
            <w:bottom w:val="none" w:sz="0" w:space="0" w:color="auto"/>
            <w:right w:val="none" w:sz="0" w:space="0" w:color="auto"/>
          </w:divBdr>
        </w:div>
        <w:div w:id="936911540">
          <w:marLeft w:val="480"/>
          <w:marRight w:val="0"/>
          <w:marTop w:val="0"/>
          <w:marBottom w:val="0"/>
          <w:divBdr>
            <w:top w:val="none" w:sz="0" w:space="0" w:color="auto"/>
            <w:left w:val="none" w:sz="0" w:space="0" w:color="auto"/>
            <w:bottom w:val="none" w:sz="0" w:space="0" w:color="auto"/>
            <w:right w:val="none" w:sz="0" w:space="0" w:color="auto"/>
          </w:divBdr>
        </w:div>
        <w:div w:id="1326009141">
          <w:marLeft w:val="480"/>
          <w:marRight w:val="0"/>
          <w:marTop w:val="0"/>
          <w:marBottom w:val="0"/>
          <w:divBdr>
            <w:top w:val="none" w:sz="0" w:space="0" w:color="auto"/>
            <w:left w:val="none" w:sz="0" w:space="0" w:color="auto"/>
            <w:bottom w:val="none" w:sz="0" w:space="0" w:color="auto"/>
            <w:right w:val="none" w:sz="0" w:space="0" w:color="auto"/>
          </w:divBdr>
        </w:div>
        <w:div w:id="2080865537">
          <w:marLeft w:val="480"/>
          <w:marRight w:val="0"/>
          <w:marTop w:val="0"/>
          <w:marBottom w:val="0"/>
          <w:divBdr>
            <w:top w:val="none" w:sz="0" w:space="0" w:color="auto"/>
            <w:left w:val="none" w:sz="0" w:space="0" w:color="auto"/>
            <w:bottom w:val="none" w:sz="0" w:space="0" w:color="auto"/>
            <w:right w:val="none" w:sz="0" w:space="0" w:color="auto"/>
          </w:divBdr>
        </w:div>
        <w:div w:id="729033142">
          <w:marLeft w:val="480"/>
          <w:marRight w:val="0"/>
          <w:marTop w:val="0"/>
          <w:marBottom w:val="0"/>
          <w:divBdr>
            <w:top w:val="none" w:sz="0" w:space="0" w:color="auto"/>
            <w:left w:val="none" w:sz="0" w:space="0" w:color="auto"/>
            <w:bottom w:val="none" w:sz="0" w:space="0" w:color="auto"/>
            <w:right w:val="none" w:sz="0" w:space="0" w:color="auto"/>
          </w:divBdr>
        </w:div>
        <w:div w:id="1397781990">
          <w:marLeft w:val="480"/>
          <w:marRight w:val="0"/>
          <w:marTop w:val="0"/>
          <w:marBottom w:val="0"/>
          <w:divBdr>
            <w:top w:val="none" w:sz="0" w:space="0" w:color="auto"/>
            <w:left w:val="none" w:sz="0" w:space="0" w:color="auto"/>
            <w:bottom w:val="none" w:sz="0" w:space="0" w:color="auto"/>
            <w:right w:val="none" w:sz="0" w:space="0" w:color="auto"/>
          </w:divBdr>
        </w:div>
        <w:div w:id="292563660">
          <w:marLeft w:val="480"/>
          <w:marRight w:val="0"/>
          <w:marTop w:val="0"/>
          <w:marBottom w:val="0"/>
          <w:divBdr>
            <w:top w:val="none" w:sz="0" w:space="0" w:color="auto"/>
            <w:left w:val="none" w:sz="0" w:space="0" w:color="auto"/>
            <w:bottom w:val="none" w:sz="0" w:space="0" w:color="auto"/>
            <w:right w:val="none" w:sz="0" w:space="0" w:color="auto"/>
          </w:divBdr>
        </w:div>
        <w:div w:id="348147057">
          <w:marLeft w:val="480"/>
          <w:marRight w:val="0"/>
          <w:marTop w:val="0"/>
          <w:marBottom w:val="0"/>
          <w:divBdr>
            <w:top w:val="none" w:sz="0" w:space="0" w:color="auto"/>
            <w:left w:val="none" w:sz="0" w:space="0" w:color="auto"/>
            <w:bottom w:val="none" w:sz="0" w:space="0" w:color="auto"/>
            <w:right w:val="none" w:sz="0" w:space="0" w:color="auto"/>
          </w:divBdr>
        </w:div>
        <w:div w:id="713238105">
          <w:marLeft w:val="480"/>
          <w:marRight w:val="0"/>
          <w:marTop w:val="0"/>
          <w:marBottom w:val="0"/>
          <w:divBdr>
            <w:top w:val="none" w:sz="0" w:space="0" w:color="auto"/>
            <w:left w:val="none" w:sz="0" w:space="0" w:color="auto"/>
            <w:bottom w:val="none" w:sz="0" w:space="0" w:color="auto"/>
            <w:right w:val="none" w:sz="0" w:space="0" w:color="auto"/>
          </w:divBdr>
        </w:div>
        <w:div w:id="1476951196">
          <w:marLeft w:val="480"/>
          <w:marRight w:val="0"/>
          <w:marTop w:val="0"/>
          <w:marBottom w:val="0"/>
          <w:divBdr>
            <w:top w:val="none" w:sz="0" w:space="0" w:color="auto"/>
            <w:left w:val="none" w:sz="0" w:space="0" w:color="auto"/>
            <w:bottom w:val="none" w:sz="0" w:space="0" w:color="auto"/>
            <w:right w:val="none" w:sz="0" w:space="0" w:color="auto"/>
          </w:divBdr>
        </w:div>
        <w:div w:id="1007320791">
          <w:marLeft w:val="480"/>
          <w:marRight w:val="0"/>
          <w:marTop w:val="0"/>
          <w:marBottom w:val="0"/>
          <w:divBdr>
            <w:top w:val="none" w:sz="0" w:space="0" w:color="auto"/>
            <w:left w:val="none" w:sz="0" w:space="0" w:color="auto"/>
            <w:bottom w:val="none" w:sz="0" w:space="0" w:color="auto"/>
            <w:right w:val="none" w:sz="0" w:space="0" w:color="auto"/>
          </w:divBdr>
        </w:div>
        <w:div w:id="1834099815">
          <w:marLeft w:val="480"/>
          <w:marRight w:val="0"/>
          <w:marTop w:val="0"/>
          <w:marBottom w:val="0"/>
          <w:divBdr>
            <w:top w:val="none" w:sz="0" w:space="0" w:color="auto"/>
            <w:left w:val="none" w:sz="0" w:space="0" w:color="auto"/>
            <w:bottom w:val="none" w:sz="0" w:space="0" w:color="auto"/>
            <w:right w:val="none" w:sz="0" w:space="0" w:color="auto"/>
          </w:divBdr>
        </w:div>
        <w:div w:id="526875366">
          <w:marLeft w:val="480"/>
          <w:marRight w:val="0"/>
          <w:marTop w:val="0"/>
          <w:marBottom w:val="0"/>
          <w:divBdr>
            <w:top w:val="none" w:sz="0" w:space="0" w:color="auto"/>
            <w:left w:val="none" w:sz="0" w:space="0" w:color="auto"/>
            <w:bottom w:val="none" w:sz="0" w:space="0" w:color="auto"/>
            <w:right w:val="none" w:sz="0" w:space="0" w:color="auto"/>
          </w:divBdr>
        </w:div>
        <w:div w:id="1069235364">
          <w:marLeft w:val="480"/>
          <w:marRight w:val="0"/>
          <w:marTop w:val="0"/>
          <w:marBottom w:val="0"/>
          <w:divBdr>
            <w:top w:val="none" w:sz="0" w:space="0" w:color="auto"/>
            <w:left w:val="none" w:sz="0" w:space="0" w:color="auto"/>
            <w:bottom w:val="none" w:sz="0" w:space="0" w:color="auto"/>
            <w:right w:val="none" w:sz="0" w:space="0" w:color="auto"/>
          </w:divBdr>
        </w:div>
        <w:div w:id="1671789790">
          <w:marLeft w:val="480"/>
          <w:marRight w:val="0"/>
          <w:marTop w:val="0"/>
          <w:marBottom w:val="0"/>
          <w:divBdr>
            <w:top w:val="none" w:sz="0" w:space="0" w:color="auto"/>
            <w:left w:val="none" w:sz="0" w:space="0" w:color="auto"/>
            <w:bottom w:val="none" w:sz="0" w:space="0" w:color="auto"/>
            <w:right w:val="none" w:sz="0" w:space="0" w:color="auto"/>
          </w:divBdr>
        </w:div>
        <w:div w:id="1204950484">
          <w:marLeft w:val="480"/>
          <w:marRight w:val="0"/>
          <w:marTop w:val="0"/>
          <w:marBottom w:val="0"/>
          <w:divBdr>
            <w:top w:val="none" w:sz="0" w:space="0" w:color="auto"/>
            <w:left w:val="none" w:sz="0" w:space="0" w:color="auto"/>
            <w:bottom w:val="none" w:sz="0" w:space="0" w:color="auto"/>
            <w:right w:val="none" w:sz="0" w:space="0" w:color="auto"/>
          </w:divBdr>
        </w:div>
        <w:div w:id="50664685">
          <w:marLeft w:val="480"/>
          <w:marRight w:val="0"/>
          <w:marTop w:val="0"/>
          <w:marBottom w:val="0"/>
          <w:divBdr>
            <w:top w:val="none" w:sz="0" w:space="0" w:color="auto"/>
            <w:left w:val="none" w:sz="0" w:space="0" w:color="auto"/>
            <w:bottom w:val="none" w:sz="0" w:space="0" w:color="auto"/>
            <w:right w:val="none" w:sz="0" w:space="0" w:color="auto"/>
          </w:divBdr>
        </w:div>
        <w:div w:id="963852899">
          <w:marLeft w:val="480"/>
          <w:marRight w:val="0"/>
          <w:marTop w:val="0"/>
          <w:marBottom w:val="0"/>
          <w:divBdr>
            <w:top w:val="none" w:sz="0" w:space="0" w:color="auto"/>
            <w:left w:val="none" w:sz="0" w:space="0" w:color="auto"/>
            <w:bottom w:val="none" w:sz="0" w:space="0" w:color="auto"/>
            <w:right w:val="none" w:sz="0" w:space="0" w:color="auto"/>
          </w:divBdr>
        </w:div>
        <w:div w:id="1620990484">
          <w:marLeft w:val="480"/>
          <w:marRight w:val="0"/>
          <w:marTop w:val="0"/>
          <w:marBottom w:val="0"/>
          <w:divBdr>
            <w:top w:val="none" w:sz="0" w:space="0" w:color="auto"/>
            <w:left w:val="none" w:sz="0" w:space="0" w:color="auto"/>
            <w:bottom w:val="none" w:sz="0" w:space="0" w:color="auto"/>
            <w:right w:val="none" w:sz="0" w:space="0" w:color="auto"/>
          </w:divBdr>
        </w:div>
        <w:div w:id="1016082159">
          <w:marLeft w:val="480"/>
          <w:marRight w:val="0"/>
          <w:marTop w:val="0"/>
          <w:marBottom w:val="0"/>
          <w:divBdr>
            <w:top w:val="none" w:sz="0" w:space="0" w:color="auto"/>
            <w:left w:val="none" w:sz="0" w:space="0" w:color="auto"/>
            <w:bottom w:val="none" w:sz="0" w:space="0" w:color="auto"/>
            <w:right w:val="none" w:sz="0" w:space="0" w:color="auto"/>
          </w:divBdr>
        </w:div>
        <w:div w:id="460733746">
          <w:marLeft w:val="480"/>
          <w:marRight w:val="0"/>
          <w:marTop w:val="0"/>
          <w:marBottom w:val="0"/>
          <w:divBdr>
            <w:top w:val="none" w:sz="0" w:space="0" w:color="auto"/>
            <w:left w:val="none" w:sz="0" w:space="0" w:color="auto"/>
            <w:bottom w:val="none" w:sz="0" w:space="0" w:color="auto"/>
            <w:right w:val="none" w:sz="0" w:space="0" w:color="auto"/>
          </w:divBdr>
        </w:div>
        <w:div w:id="866017700">
          <w:marLeft w:val="480"/>
          <w:marRight w:val="0"/>
          <w:marTop w:val="0"/>
          <w:marBottom w:val="0"/>
          <w:divBdr>
            <w:top w:val="none" w:sz="0" w:space="0" w:color="auto"/>
            <w:left w:val="none" w:sz="0" w:space="0" w:color="auto"/>
            <w:bottom w:val="none" w:sz="0" w:space="0" w:color="auto"/>
            <w:right w:val="none" w:sz="0" w:space="0" w:color="auto"/>
          </w:divBdr>
        </w:div>
        <w:div w:id="159541590">
          <w:marLeft w:val="480"/>
          <w:marRight w:val="0"/>
          <w:marTop w:val="0"/>
          <w:marBottom w:val="0"/>
          <w:divBdr>
            <w:top w:val="none" w:sz="0" w:space="0" w:color="auto"/>
            <w:left w:val="none" w:sz="0" w:space="0" w:color="auto"/>
            <w:bottom w:val="none" w:sz="0" w:space="0" w:color="auto"/>
            <w:right w:val="none" w:sz="0" w:space="0" w:color="auto"/>
          </w:divBdr>
        </w:div>
        <w:div w:id="256598286">
          <w:marLeft w:val="480"/>
          <w:marRight w:val="0"/>
          <w:marTop w:val="0"/>
          <w:marBottom w:val="0"/>
          <w:divBdr>
            <w:top w:val="none" w:sz="0" w:space="0" w:color="auto"/>
            <w:left w:val="none" w:sz="0" w:space="0" w:color="auto"/>
            <w:bottom w:val="none" w:sz="0" w:space="0" w:color="auto"/>
            <w:right w:val="none" w:sz="0" w:space="0" w:color="auto"/>
          </w:divBdr>
        </w:div>
        <w:div w:id="653490931">
          <w:marLeft w:val="480"/>
          <w:marRight w:val="0"/>
          <w:marTop w:val="0"/>
          <w:marBottom w:val="0"/>
          <w:divBdr>
            <w:top w:val="none" w:sz="0" w:space="0" w:color="auto"/>
            <w:left w:val="none" w:sz="0" w:space="0" w:color="auto"/>
            <w:bottom w:val="none" w:sz="0" w:space="0" w:color="auto"/>
            <w:right w:val="none" w:sz="0" w:space="0" w:color="auto"/>
          </w:divBdr>
        </w:div>
        <w:div w:id="439643296">
          <w:marLeft w:val="480"/>
          <w:marRight w:val="0"/>
          <w:marTop w:val="0"/>
          <w:marBottom w:val="0"/>
          <w:divBdr>
            <w:top w:val="none" w:sz="0" w:space="0" w:color="auto"/>
            <w:left w:val="none" w:sz="0" w:space="0" w:color="auto"/>
            <w:bottom w:val="none" w:sz="0" w:space="0" w:color="auto"/>
            <w:right w:val="none" w:sz="0" w:space="0" w:color="auto"/>
          </w:divBdr>
        </w:div>
        <w:div w:id="130025861">
          <w:marLeft w:val="480"/>
          <w:marRight w:val="0"/>
          <w:marTop w:val="0"/>
          <w:marBottom w:val="0"/>
          <w:divBdr>
            <w:top w:val="none" w:sz="0" w:space="0" w:color="auto"/>
            <w:left w:val="none" w:sz="0" w:space="0" w:color="auto"/>
            <w:bottom w:val="none" w:sz="0" w:space="0" w:color="auto"/>
            <w:right w:val="none" w:sz="0" w:space="0" w:color="auto"/>
          </w:divBdr>
        </w:div>
        <w:div w:id="1215852642">
          <w:marLeft w:val="480"/>
          <w:marRight w:val="0"/>
          <w:marTop w:val="0"/>
          <w:marBottom w:val="0"/>
          <w:divBdr>
            <w:top w:val="none" w:sz="0" w:space="0" w:color="auto"/>
            <w:left w:val="none" w:sz="0" w:space="0" w:color="auto"/>
            <w:bottom w:val="none" w:sz="0" w:space="0" w:color="auto"/>
            <w:right w:val="none" w:sz="0" w:space="0" w:color="auto"/>
          </w:divBdr>
        </w:div>
        <w:div w:id="1703509450">
          <w:marLeft w:val="480"/>
          <w:marRight w:val="0"/>
          <w:marTop w:val="0"/>
          <w:marBottom w:val="0"/>
          <w:divBdr>
            <w:top w:val="none" w:sz="0" w:space="0" w:color="auto"/>
            <w:left w:val="none" w:sz="0" w:space="0" w:color="auto"/>
            <w:bottom w:val="none" w:sz="0" w:space="0" w:color="auto"/>
            <w:right w:val="none" w:sz="0" w:space="0" w:color="auto"/>
          </w:divBdr>
        </w:div>
        <w:div w:id="1095513027">
          <w:marLeft w:val="480"/>
          <w:marRight w:val="0"/>
          <w:marTop w:val="0"/>
          <w:marBottom w:val="0"/>
          <w:divBdr>
            <w:top w:val="none" w:sz="0" w:space="0" w:color="auto"/>
            <w:left w:val="none" w:sz="0" w:space="0" w:color="auto"/>
            <w:bottom w:val="none" w:sz="0" w:space="0" w:color="auto"/>
            <w:right w:val="none" w:sz="0" w:space="0" w:color="auto"/>
          </w:divBdr>
        </w:div>
        <w:div w:id="2052267885">
          <w:marLeft w:val="480"/>
          <w:marRight w:val="0"/>
          <w:marTop w:val="0"/>
          <w:marBottom w:val="0"/>
          <w:divBdr>
            <w:top w:val="none" w:sz="0" w:space="0" w:color="auto"/>
            <w:left w:val="none" w:sz="0" w:space="0" w:color="auto"/>
            <w:bottom w:val="none" w:sz="0" w:space="0" w:color="auto"/>
            <w:right w:val="none" w:sz="0" w:space="0" w:color="auto"/>
          </w:divBdr>
        </w:div>
        <w:div w:id="333454988">
          <w:marLeft w:val="480"/>
          <w:marRight w:val="0"/>
          <w:marTop w:val="0"/>
          <w:marBottom w:val="0"/>
          <w:divBdr>
            <w:top w:val="none" w:sz="0" w:space="0" w:color="auto"/>
            <w:left w:val="none" w:sz="0" w:space="0" w:color="auto"/>
            <w:bottom w:val="none" w:sz="0" w:space="0" w:color="auto"/>
            <w:right w:val="none" w:sz="0" w:space="0" w:color="auto"/>
          </w:divBdr>
        </w:div>
        <w:div w:id="885146699">
          <w:marLeft w:val="480"/>
          <w:marRight w:val="0"/>
          <w:marTop w:val="0"/>
          <w:marBottom w:val="0"/>
          <w:divBdr>
            <w:top w:val="none" w:sz="0" w:space="0" w:color="auto"/>
            <w:left w:val="none" w:sz="0" w:space="0" w:color="auto"/>
            <w:bottom w:val="none" w:sz="0" w:space="0" w:color="auto"/>
            <w:right w:val="none" w:sz="0" w:space="0" w:color="auto"/>
          </w:divBdr>
        </w:div>
        <w:div w:id="920649871">
          <w:marLeft w:val="480"/>
          <w:marRight w:val="0"/>
          <w:marTop w:val="0"/>
          <w:marBottom w:val="0"/>
          <w:divBdr>
            <w:top w:val="none" w:sz="0" w:space="0" w:color="auto"/>
            <w:left w:val="none" w:sz="0" w:space="0" w:color="auto"/>
            <w:bottom w:val="none" w:sz="0" w:space="0" w:color="auto"/>
            <w:right w:val="none" w:sz="0" w:space="0" w:color="auto"/>
          </w:divBdr>
        </w:div>
        <w:div w:id="226766787">
          <w:marLeft w:val="480"/>
          <w:marRight w:val="0"/>
          <w:marTop w:val="0"/>
          <w:marBottom w:val="0"/>
          <w:divBdr>
            <w:top w:val="none" w:sz="0" w:space="0" w:color="auto"/>
            <w:left w:val="none" w:sz="0" w:space="0" w:color="auto"/>
            <w:bottom w:val="none" w:sz="0" w:space="0" w:color="auto"/>
            <w:right w:val="none" w:sz="0" w:space="0" w:color="auto"/>
          </w:divBdr>
        </w:div>
        <w:div w:id="913858140">
          <w:marLeft w:val="480"/>
          <w:marRight w:val="0"/>
          <w:marTop w:val="0"/>
          <w:marBottom w:val="0"/>
          <w:divBdr>
            <w:top w:val="none" w:sz="0" w:space="0" w:color="auto"/>
            <w:left w:val="none" w:sz="0" w:space="0" w:color="auto"/>
            <w:bottom w:val="none" w:sz="0" w:space="0" w:color="auto"/>
            <w:right w:val="none" w:sz="0" w:space="0" w:color="auto"/>
          </w:divBdr>
        </w:div>
        <w:div w:id="162861777">
          <w:marLeft w:val="480"/>
          <w:marRight w:val="0"/>
          <w:marTop w:val="0"/>
          <w:marBottom w:val="0"/>
          <w:divBdr>
            <w:top w:val="none" w:sz="0" w:space="0" w:color="auto"/>
            <w:left w:val="none" w:sz="0" w:space="0" w:color="auto"/>
            <w:bottom w:val="none" w:sz="0" w:space="0" w:color="auto"/>
            <w:right w:val="none" w:sz="0" w:space="0" w:color="auto"/>
          </w:divBdr>
        </w:div>
        <w:div w:id="2008635068">
          <w:marLeft w:val="480"/>
          <w:marRight w:val="0"/>
          <w:marTop w:val="0"/>
          <w:marBottom w:val="0"/>
          <w:divBdr>
            <w:top w:val="none" w:sz="0" w:space="0" w:color="auto"/>
            <w:left w:val="none" w:sz="0" w:space="0" w:color="auto"/>
            <w:bottom w:val="none" w:sz="0" w:space="0" w:color="auto"/>
            <w:right w:val="none" w:sz="0" w:space="0" w:color="auto"/>
          </w:divBdr>
        </w:div>
        <w:div w:id="1043212342">
          <w:marLeft w:val="480"/>
          <w:marRight w:val="0"/>
          <w:marTop w:val="0"/>
          <w:marBottom w:val="0"/>
          <w:divBdr>
            <w:top w:val="none" w:sz="0" w:space="0" w:color="auto"/>
            <w:left w:val="none" w:sz="0" w:space="0" w:color="auto"/>
            <w:bottom w:val="none" w:sz="0" w:space="0" w:color="auto"/>
            <w:right w:val="none" w:sz="0" w:space="0" w:color="auto"/>
          </w:divBdr>
        </w:div>
        <w:div w:id="2050064372">
          <w:marLeft w:val="480"/>
          <w:marRight w:val="0"/>
          <w:marTop w:val="0"/>
          <w:marBottom w:val="0"/>
          <w:divBdr>
            <w:top w:val="none" w:sz="0" w:space="0" w:color="auto"/>
            <w:left w:val="none" w:sz="0" w:space="0" w:color="auto"/>
            <w:bottom w:val="none" w:sz="0" w:space="0" w:color="auto"/>
            <w:right w:val="none" w:sz="0" w:space="0" w:color="auto"/>
          </w:divBdr>
        </w:div>
      </w:divsChild>
    </w:div>
    <w:div w:id="12463607">
      <w:bodyDiv w:val="1"/>
      <w:marLeft w:val="0"/>
      <w:marRight w:val="0"/>
      <w:marTop w:val="0"/>
      <w:marBottom w:val="0"/>
      <w:divBdr>
        <w:top w:val="none" w:sz="0" w:space="0" w:color="auto"/>
        <w:left w:val="none" w:sz="0" w:space="0" w:color="auto"/>
        <w:bottom w:val="none" w:sz="0" w:space="0" w:color="auto"/>
        <w:right w:val="none" w:sz="0" w:space="0" w:color="auto"/>
      </w:divBdr>
    </w:div>
    <w:div w:id="12534985">
      <w:bodyDiv w:val="1"/>
      <w:marLeft w:val="0"/>
      <w:marRight w:val="0"/>
      <w:marTop w:val="0"/>
      <w:marBottom w:val="0"/>
      <w:divBdr>
        <w:top w:val="none" w:sz="0" w:space="0" w:color="auto"/>
        <w:left w:val="none" w:sz="0" w:space="0" w:color="auto"/>
        <w:bottom w:val="none" w:sz="0" w:space="0" w:color="auto"/>
        <w:right w:val="none" w:sz="0" w:space="0" w:color="auto"/>
      </w:divBdr>
    </w:div>
    <w:div w:id="12538872">
      <w:bodyDiv w:val="1"/>
      <w:marLeft w:val="0"/>
      <w:marRight w:val="0"/>
      <w:marTop w:val="0"/>
      <w:marBottom w:val="0"/>
      <w:divBdr>
        <w:top w:val="none" w:sz="0" w:space="0" w:color="auto"/>
        <w:left w:val="none" w:sz="0" w:space="0" w:color="auto"/>
        <w:bottom w:val="none" w:sz="0" w:space="0" w:color="auto"/>
        <w:right w:val="none" w:sz="0" w:space="0" w:color="auto"/>
      </w:divBdr>
    </w:div>
    <w:div w:id="12609218">
      <w:bodyDiv w:val="1"/>
      <w:marLeft w:val="0"/>
      <w:marRight w:val="0"/>
      <w:marTop w:val="0"/>
      <w:marBottom w:val="0"/>
      <w:divBdr>
        <w:top w:val="none" w:sz="0" w:space="0" w:color="auto"/>
        <w:left w:val="none" w:sz="0" w:space="0" w:color="auto"/>
        <w:bottom w:val="none" w:sz="0" w:space="0" w:color="auto"/>
        <w:right w:val="none" w:sz="0" w:space="0" w:color="auto"/>
      </w:divBdr>
    </w:div>
    <w:div w:id="12657050">
      <w:bodyDiv w:val="1"/>
      <w:marLeft w:val="0"/>
      <w:marRight w:val="0"/>
      <w:marTop w:val="0"/>
      <w:marBottom w:val="0"/>
      <w:divBdr>
        <w:top w:val="none" w:sz="0" w:space="0" w:color="auto"/>
        <w:left w:val="none" w:sz="0" w:space="0" w:color="auto"/>
        <w:bottom w:val="none" w:sz="0" w:space="0" w:color="auto"/>
        <w:right w:val="none" w:sz="0" w:space="0" w:color="auto"/>
      </w:divBdr>
    </w:div>
    <w:div w:id="12734321">
      <w:bodyDiv w:val="1"/>
      <w:marLeft w:val="0"/>
      <w:marRight w:val="0"/>
      <w:marTop w:val="0"/>
      <w:marBottom w:val="0"/>
      <w:divBdr>
        <w:top w:val="none" w:sz="0" w:space="0" w:color="auto"/>
        <w:left w:val="none" w:sz="0" w:space="0" w:color="auto"/>
        <w:bottom w:val="none" w:sz="0" w:space="0" w:color="auto"/>
        <w:right w:val="none" w:sz="0" w:space="0" w:color="auto"/>
      </w:divBdr>
    </w:div>
    <w:div w:id="12876516">
      <w:bodyDiv w:val="1"/>
      <w:marLeft w:val="0"/>
      <w:marRight w:val="0"/>
      <w:marTop w:val="0"/>
      <w:marBottom w:val="0"/>
      <w:divBdr>
        <w:top w:val="none" w:sz="0" w:space="0" w:color="auto"/>
        <w:left w:val="none" w:sz="0" w:space="0" w:color="auto"/>
        <w:bottom w:val="none" w:sz="0" w:space="0" w:color="auto"/>
        <w:right w:val="none" w:sz="0" w:space="0" w:color="auto"/>
      </w:divBdr>
    </w:div>
    <w:div w:id="13071083">
      <w:bodyDiv w:val="1"/>
      <w:marLeft w:val="0"/>
      <w:marRight w:val="0"/>
      <w:marTop w:val="0"/>
      <w:marBottom w:val="0"/>
      <w:divBdr>
        <w:top w:val="none" w:sz="0" w:space="0" w:color="auto"/>
        <w:left w:val="none" w:sz="0" w:space="0" w:color="auto"/>
        <w:bottom w:val="none" w:sz="0" w:space="0" w:color="auto"/>
        <w:right w:val="none" w:sz="0" w:space="0" w:color="auto"/>
      </w:divBdr>
    </w:div>
    <w:div w:id="13119250">
      <w:bodyDiv w:val="1"/>
      <w:marLeft w:val="0"/>
      <w:marRight w:val="0"/>
      <w:marTop w:val="0"/>
      <w:marBottom w:val="0"/>
      <w:divBdr>
        <w:top w:val="none" w:sz="0" w:space="0" w:color="auto"/>
        <w:left w:val="none" w:sz="0" w:space="0" w:color="auto"/>
        <w:bottom w:val="none" w:sz="0" w:space="0" w:color="auto"/>
        <w:right w:val="none" w:sz="0" w:space="0" w:color="auto"/>
      </w:divBdr>
    </w:div>
    <w:div w:id="13270244">
      <w:bodyDiv w:val="1"/>
      <w:marLeft w:val="0"/>
      <w:marRight w:val="0"/>
      <w:marTop w:val="0"/>
      <w:marBottom w:val="0"/>
      <w:divBdr>
        <w:top w:val="none" w:sz="0" w:space="0" w:color="auto"/>
        <w:left w:val="none" w:sz="0" w:space="0" w:color="auto"/>
        <w:bottom w:val="none" w:sz="0" w:space="0" w:color="auto"/>
        <w:right w:val="none" w:sz="0" w:space="0" w:color="auto"/>
      </w:divBdr>
    </w:div>
    <w:div w:id="13382206">
      <w:bodyDiv w:val="1"/>
      <w:marLeft w:val="0"/>
      <w:marRight w:val="0"/>
      <w:marTop w:val="0"/>
      <w:marBottom w:val="0"/>
      <w:divBdr>
        <w:top w:val="none" w:sz="0" w:space="0" w:color="auto"/>
        <w:left w:val="none" w:sz="0" w:space="0" w:color="auto"/>
        <w:bottom w:val="none" w:sz="0" w:space="0" w:color="auto"/>
        <w:right w:val="none" w:sz="0" w:space="0" w:color="auto"/>
      </w:divBdr>
    </w:div>
    <w:div w:id="13769140">
      <w:bodyDiv w:val="1"/>
      <w:marLeft w:val="0"/>
      <w:marRight w:val="0"/>
      <w:marTop w:val="0"/>
      <w:marBottom w:val="0"/>
      <w:divBdr>
        <w:top w:val="none" w:sz="0" w:space="0" w:color="auto"/>
        <w:left w:val="none" w:sz="0" w:space="0" w:color="auto"/>
        <w:bottom w:val="none" w:sz="0" w:space="0" w:color="auto"/>
        <w:right w:val="none" w:sz="0" w:space="0" w:color="auto"/>
      </w:divBdr>
    </w:div>
    <w:div w:id="13851819">
      <w:bodyDiv w:val="1"/>
      <w:marLeft w:val="0"/>
      <w:marRight w:val="0"/>
      <w:marTop w:val="0"/>
      <w:marBottom w:val="0"/>
      <w:divBdr>
        <w:top w:val="none" w:sz="0" w:space="0" w:color="auto"/>
        <w:left w:val="none" w:sz="0" w:space="0" w:color="auto"/>
        <w:bottom w:val="none" w:sz="0" w:space="0" w:color="auto"/>
        <w:right w:val="none" w:sz="0" w:space="0" w:color="auto"/>
      </w:divBdr>
    </w:div>
    <w:div w:id="13962638">
      <w:bodyDiv w:val="1"/>
      <w:marLeft w:val="0"/>
      <w:marRight w:val="0"/>
      <w:marTop w:val="0"/>
      <w:marBottom w:val="0"/>
      <w:divBdr>
        <w:top w:val="none" w:sz="0" w:space="0" w:color="auto"/>
        <w:left w:val="none" w:sz="0" w:space="0" w:color="auto"/>
        <w:bottom w:val="none" w:sz="0" w:space="0" w:color="auto"/>
        <w:right w:val="none" w:sz="0" w:space="0" w:color="auto"/>
      </w:divBdr>
    </w:div>
    <w:div w:id="14039642">
      <w:bodyDiv w:val="1"/>
      <w:marLeft w:val="0"/>
      <w:marRight w:val="0"/>
      <w:marTop w:val="0"/>
      <w:marBottom w:val="0"/>
      <w:divBdr>
        <w:top w:val="none" w:sz="0" w:space="0" w:color="auto"/>
        <w:left w:val="none" w:sz="0" w:space="0" w:color="auto"/>
        <w:bottom w:val="none" w:sz="0" w:space="0" w:color="auto"/>
        <w:right w:val="none" w:sz="0" w:space="0" w:color="auto"/>
      </w:divBdr>
    </w:div>
    <w:div w:id="14114684">
      <w:bodyDiv w:val="1"/>
      <w:marLeft w:val="0"/>
      <w:marRight w:val="0"/>
      <w:marTop w:val="0"/>
      <w:marBottom w:val="0"/>
      <w:divBdr>
        <w:top w:val="none" w:sz="0" w:space="0" w:color="auto"/>
        <w:left w:val="none" w:sz="0" w:space="0" w:color="auto"/>
        <w:bottom w:val="none" w:sz="0" w:space="0" w:color="auto"/>
        <w:right w:val="none" w:sz="0" w:space="0" w:color="auto"/>
      </w:divBdr>
    </w:div>
    <w:div w:id="14161661">
      <w:bodyDiv w:val="1"/>
      <w:marLeft w:val="0"/>
      <w:marRight w:val="0"/>
      <w:marTop w:val="0"/>
      <w:marBottom w:val="0"/>
      <w:divBdr>
        <w:top w:val="none" w:sz="0" w:space="0" w:color="auto"/>
        <w:left w:val="none" w:sz="0" w:space="0" w:color="auto"/>
        <w:bottom w:val="none" w:sz="0" w:space="0" w:color="auto"/>
        <w:right w:val="none" w:sz="0" w:space="0" w:color="auto"/>
      </w:divBdr>
    </w:div>
    <w:div w:id="14233594">
      <w:bodyDiv w:val="1"/>
      <w:marLeft w:val="0"/>
      <w:marRight w:val="0"/>
      <w:marTop w:val="0"/>
      <w:marBottom w:val="0"/>
      <w:divBdr>
        <w:top w:val="none" w:sz="0" w:space="0" w:color="auto"/>
        <w:left w:val="none" w:sz="0" w:space="0" w:color="auto"/>
        <w:bottom w:val="none" w:sz="0" w:space="0" w:color="auto"/>
        <w:right w:val="none" w:sz="0" w:space="0" w:color="auto"/>
      </w:divBdr>
    </w:div>
    <w:div w:id="14306145">
      <w:bodyDiv w:val="1"/>
      <w:marLeft w:val="0"/>
      <w:marRight w:val="0"/>
      <w:marTop w:val="0"/>
      <w:marBottom w:val="0"/>
      <w:divBdr>
        <w:top w:val="none" w:sz="0" w:space="0" w:color="auto"/>
        <w:left w:val="none" w:sz="0" w:space="0" w:color="auto"/>
        <w:bottom w:val="none" w:sz="0" w:space="0" w:color="auto"/>
        <w:right w:val="none" w:sz="0" w:space="0" w:color="auto"/>
      </w:divBdr>
    </w:div>
    <w:div w:id="14423150">
      <w:bodyDiv w:val="1"/>
      <w:marLeft w:val="0"/>
      <w:marRight w:val="0"/>
      <w:marTop w:val="0"/>
      <w:marBottom w:val="0"/>
      <w:divBdr>
        <w:top w:val="none" w:sz="0" w:space="0" w:color="auto"/>
        <w:left w:val="none" w:sz="0" w:space="0" w:color="auto"/>
        <w:bottom w:val="none" w:sz="0" w:space="0" w:color="auto"/>
        <w:right w:val="none" w:sz="0" w:space="0" w:color="auto"/>
      </w:divBdr>
    </w:div>
    <w:div w:id="14700555">
      <w:bodyDiv w:val="1"/>
      <w:marLeft w:val="0"/>
      <w:marRight w:val="0"/>
      <w:marTop w:val="0"/>
      <w:marBottom w:val="0"/>
      <w:divBdr>
        <w:top w:val="none" w:sz="0" w:space="0" w:color="auto"/>
        <w:left w:val="none" w:sz="0" w:space="0" w:color="auto"/>
        <w:bottom w:val="none" w:sz="0" w:space="0" w:color="auto"/>
        <w:right w:val="none" w:sz="0" w:space="0" w:color="auto"/>
      </w:divBdr>
    </w:div>
    <w:div w:id="14771108">
      <w:bodyDiv w:val="1"/>
      <w:marLeft w:val="0"/>
      <w:marRight w:val="0"/>
      <w:marTop w:val="0"/>
      <w:marBottom w:val="0"/>
      <w:divBdr>
        <w:top w:val="none" w:sz="0" w:space="0" w:color="auto"/>
        <w:left w:val="none" w:sz="0" w:space="0" w:color="auto"/>
        <w:bottom w:val="none" w:sz="0" w:space="0" w:color="auto"/>
        <w:right w:val="none" w:sz="0" w:space="0" w:color="auto"/>
      </w:divBdr>
    </w:div>
    <w:div w:id="14885017">
      <w:bodyDiv w:val="1"/>
      <w:marLeft w:val="0"/>
      <w:marRight w:val="0"/>
      <w:marTop w:val="0"/>
      <w:marBottom w:val="0"/>
      <w:divBdr>
        <w:top w:val="none" w:sz="0" w:space="0" w:color="auto"/>
        <w:left w:val="none" w:sz="0" w:space="0" w:color="auto"/>
        <w:bottom w:val="none" w:sz="0" w:space="0" w:color="auto"/>
        <w:right w:val="none" w:sz="0" w:space="0" w:color="auto"/>
      </w:divBdr>
    </w:div>
    <w:div w:id="14886812">
      <w:bodyDiv w:val="1"/>
      <w:marLeft w:val="0"/>
      <w:marRight w:val="0"/>
      <w:marTop w:val="0"/>
      <w:marBottom w:val="0"/>
      <w:divBdr>
        <w:top w:val="none" w:sz="0" w:space="0" w:color="auto"/>
        <w:left w:val="none" w:sz="0" w:space="0" w:color="auto"/>
        <w:bottom w:val="none" w:sz="0" w:space="0" w:color="auto"/>
        <w:right w:val="none" w:sz="0" w:space="0" w:color="auto"/>
      </w:divBdr>
    </w:div>
    <w:div w:id="15038279">
      <w:bodyDiv w:val="1"/>
      <w:marLeft w:val="0"/>
      <w:marRight w:val="0"/>
      <w:marTop w:val="0"/>
      <w:marBottom w:val="0"/>
      <w:divBdr>
        <w:top w:val="none" w:sz="0" w:space="0" w:color="auto"/>
        <w:left w:val="none" w:sz="0" w:space="0" w:color="auto"/>
        <w:bottom w:val="none" w:sz="0" w:space="0" w:color="auto"/>
        <w:right w:val="none" w:sz="0" w:space="0" w:color="auto"/>
      </w:divBdr>
    </w:div>
    <w:div w:id="15040167">
      <w:bodyDiv w:val="1"/>
      <w:marLeft w:val="0"/>
      <w:marRight w:val="0"/>
      <w:marTop w:val="0"/>
      <w:marBottom w:val="0"/>
      <w:divBdr>
        <w:top w:val="none" w:sz="0" w:space="0" w:color="auto"/>
        <w:left w:val="none" w:sz="0" w:space="0" w:color="auto"/>
        <w:bottom w:val="none" w:sz="0" w:space="0" w:color="auto"/>
        <w:right w:val="none" w:sz="0" w:space="0" w:color="auto"/>
      </w:divBdr>
    </w:div>
    <w:div w:id="15162922">
      <w:bodyDiv w:val="1"/>
      <w:marLeft w:val="0"/>
      <w:marRight w:val="0"/>
      <w:marTop w:val="0"/>
      <w:marBottom w:val="0"/>
      <w:divBdr>
        <w:top w:val="none" w:sz="0" w:space="0" w:color="auto"/>
        <w:left w:val="none" w:sz="0" w:space="0" w:color="auto"/>
        <w:bottom w:val="none" w:sz="0" w:space="0" w:color="auto"/>
        <w:right w:val="none" w:sz="0" w:space="0" w:color="auto"/>
      </w:divBdr>
    </w:div>
    <w:div w:id="15276677">
      <w:bodyDiv w:val="1"/>
      <w:marLeft w:val="0"/>
      <w:marRight w:val="0"/>
      <w:marTop w:val="0"/>
      <w:marBottom w:val="0"/>
      <w:divBdr>
        <w:top w:val="none" w:sz="0" w:space="0" w:color="auto"/>
        <w:left w:val="none" w:sz="0" w:space="0" w:color="auto"/>
        <w:bottom w:val="none" w:sz="0" w:space="0" w:color="auto"/>
        <w:right w:val="none" w:sz="0" w:space="0" w:color="auto"/>
      </w:divBdr>
    </w:div>
    <w:div w:id="15351362">
      <w:bodyDiv w:val="1"/>
      <w:marLeft w:val="0"/>
      <w:marRight w:val="0"/>
      <w:marTop w:val="0"/>
      <w:marBottom w:val="0"/>
      <w:divBdr>
        <w:top w:val="none" w:sz="0" w:space="0" w:color="auto"/>
        <w:left w:val="none" w:sz="0" w:space="0" w:color="auto"/>
        <w:bottom w:val="none" w:sz="0" w:space="0" w:color="auto"/>
        <w:right w:val="none" w:sz="0" w:space="0" w:color="auto"/>
      </w:divBdr>
    </w:div>
    <w:div w:id="15540186">
      <w:bodyDiv w:val="1"/>
      <w:marLeft w:val="0"/>
      <w:marRight w:val="0"/>
      <w:marTop w:val="0"/>
      <w:marBottom w:val="0"/>
      <w:divBdr>
        <w:top w:val="none" w:sz="0" w:space="0" w:color="auto"/>
        <w:left w:val="none" w:sz="0" w:space="0" w:color="auto"/>
        <w:bottom w:val="none" w:sz="0" w:space="0" w:color="auto"/>
        <w:right w:val="none" w:sz="0" w:space="0" w:color="auto"/>
      </w:divBdr>
    </w:div>
    <w:div w:id="15540823">
      <w:bodyDiv w:val="1"/>
      <w:marLeft w:val="0"/>
      <w:marRight w:val="0"/>
      <w:marTop w:val="0"/>
      <w:marBottom w:val="0"/>
      <w:divBdr>
        <w:top w:val="none" w:sz="0" w:space="0" w:color="auto"/>
        <w:left w:val="none" w:sz="0" w:space="0" w:color="auto"/>
        <w:bottom w:val="none" w:sz="0" w:space="0" w:color="auto"/>
        <w:right w:val="none" w:sz="0" w:space="0" w:color="auto"/>
      </w:divBdr>
    </w:div>
    <w:div w:id="15543552">
      <w:bodyDiv w:val="1"/>
      <w:marLeft w:val="0"/>
      <w:marRight w:val="0"/>
      <w:marTop w:val="0"/>
      <w:marBottom w:val="0"/>
      <w:divBdr>
        <w:top w:val="none" w:sz="0" w:space="0" w:color="auto"/>
        <w:left w:val="none" w:sz="0" w:space="0" w:color="auto"/>
        <w:bottom w:val="none" w:sz="0" w:space="0" w:color="auto"/>
        <w:right w:val="none" w:sz="0" w:space="0" w:color="auto"/>
      </w:divBdr>
    </w:div>
    <w:div w:id="15543961">
      <w:bodyDiv w:val="1"/>
      <w:marLeft w:val="0"/>
      <w:marRight w:val="0"/>
      <w:marTop w:val="0"/>
      <w:marBottom w:val="0"/>
      <w:divBdr>
        <w:top w:val="none" w:sz="0" w:space="0" w:color="auto"/>
        <w:left w:val="none" w:sz="0" w:space="0" w:color="auto"/>
        <w:bottom w:val="none" w:sz="0" w:space="0" w:color="auto"/>
        <w:right w:val="none" w:sz="0" w:space="0" w:color="auto"/>
      </w:divBdr>
    </w:div>
    <w:div w:id="15547807">
      <w:bodyDiv w:val="1"/>
      <w:marLeft w:val="0"/>
      <w:marRight w:val="0"/>
      <w:marTop w:val="0"/>
      <w:marBottom w:val="0"/>
      <w:divBdr>
        <w:top w:val="none" w:sz="0" w:space="0" w:color="auto"/>
        <w:left w:val="none" w:sz="0" w:space="0" w:color="auto"/>
        <w:bottom w:val="none" w:sz="0" w:space="0" w:color="auto"/>
        <w:right w:val="none" w:sz="0" w:space="0" w:color="auto"/>
      </w:divBdr>
    </w:div>
    <w:div w:id="15665497">
      <w:bodyDiv w:val="1"/>
      <w:marLeft w:val="0"/>
      <w:marRight w:val="0"/>
      <w:marTop w:val="0"/>
      <w:marBottom w:val="0"/>
      <w:divBdr>
        <w:top w:val="none" w:sz="0" w:space="0" w:color="auto"/>
        <w:left w:val="none" w:sz="0" w:space="0" w:color="auto"/>
        <w:bottom w:val="none" w:sz="0" w:space="0" w:color="auto"/>
        <w:right w:val="none" w:sz="0" w:space="0" w:color="auto"/>
      </w:divBdr>
    </w:div>
    <w:div w:id="15860959">
      <w:bodyDiv w:val="1"/>
      <w:marLeft w:val="0"/>
      <w:marRight w:val="0"/>
      <w:marTop w:val="0"/>
      <w:marBottom w:val="0"/>
      <w:divBdr>
        <w:top w:val="none" w:sz="0" w:space="0" w:color="auto"/>
        <w:left w:val="none" w:sz="0" w:space="0" w:color="auto"/>
        <w:bottom w:val="none" w:sz="0" w:space="0" w:color="auto"/>
        <w:right w:val="none" w:sz="0" w:space="0" w:color="auto"/>
      </w:divBdr>
    </w:div>
    <w:div w:id="15860962">
      <w:bodyDiv w:val="1"/>
      <w:marLeft w:val="0"/>
      <w:marRight w:val="0"/>
      <w:marTop w:val="0"/>
      <w:marBottom w:val="0"/>
      <w:divBdr>
        <w:top w:val="none" w:sz="0" w:space="0" w:color="auto"/>
        <w:left w:val="none" w:sz="0" w:space="0" w:color="auto"/>
        <w:bottom w:val="none" w:sz="0" w:space="0" w:color="auto"/>
        <w:right w:val="none" w:sz="0" w:space="0" w:color="auto"/>
      </w:divBdr>
    </w:div>
    <w:div w:id="15888967">
      <w:bodyDiv w:val="1"/>
      <w:marLeft w:val="0"/>
      <w:marRight w:val="0"/>
      <w:marTop w:val="0"/>
      <w:marBottom w:val="0"/>
      <w:divBdr>
        <w:top w:val="none" w:sz="0" w:space="0" w:color="auto"/>
        <w:left w:val="none" w:sz="0" w:space="0" w:color="auto"/>
        <w:bottom w:val="none" w:sz="0" w:space="0" w:color="auto"/>
        <w:right w:val="none" w:sz="0" w:space="0" w:color="auto"/>
      </w:divBdr>
    </w:div>
    <w:div w:id="16198269">
      <w:bodyDiv w:val="1"/>
      <w:marLeft w:val="0"/>
      <w:marRight w:val="0"/>
      <w:marTop w:val="0"/>
      <w:marBottom w:val="0"/>
      <w:divBdr>
        <w:top w:val="none" w:sz="0" w:space="0" w:color="auto"/>
        <w:left w:val="none" w:sz="0" w:space="0" w:color="auto"/>
        <w:bottom w:val="none" w:sz="0" w:space="0" w:color="auto"/>
        <w:right w:val="none" w:sz="0" w:space="0" w:color="auto"/>
      </w:divBdr>
    </w:div>
    <w:div w:id="16276082">
      <w:bodyDiv w:val="1"/>
      <w:marLeft w:val="0"/>
      <w:marRight w:val="0"/>
      <w:marTop w:val="0"/>
      <w:marBottom w:val="0"/>
      <w:divBdr>
        <w:top w:val="none" w:sz="0" w:space="0" w:color="auto"/>
        <w:left w:val="none" w:sz="0" w:space="0" w:color="auto"/>
        <w:bottom w:val="none" w:sz="0" w:space="0" w:color="auto"/>
        <w:right w:val="none" w:sz="0" w:space="0" w:color="auto"/>
      </w:divBdr>
    </w:div>
    <w:div w:id="16467967">
      <w:bodyDiv w:val="1"/>
      <w:marLeft w:val="0"/>
      <w:marRight w:val="0"/>
      <w:marTop w:val="0"/>
      <w:marBottom w:val="0"/>
      <w:divBdr>
        <w:top w:val="none" w:sz="0" w:space="0" w:color="auto"/>
        <w:left w:val="none" w:sz="0" w:space="0" w:color="auto"/>
        <w:bottom w:val="none" w:sz="0" w:space="0" w:color="auto"/>
        <w:right w:val="none" w:sz="0" w:space="0" w:color="auto"/>
      </w:divBdr>
    </w:div>
    <w:div w:id="16665131">
      <w:bodyDiv w:val="1"/>
      <w:marLeft w:val="0"/>
      <w:marRight w:val="0"/>
      <w:marTop w:val="0"/>
      <w:marBottom w:val="0"/>
      <w:divBdr>
        <w:top w:val="none" w:sz="0" w:space="0" w:color="auto"/>
        <w:left w:val="none" w:sz="0" w:space="0" w:color="auto"/>
        <w:bottom w:val="none" w:sz="0" w:space="0" w:color="auto"/>
        <w:right w:val="none" w:sz="0" w:space="0" w:color="auto"/>
      </w:divBdr>
    </w:div>
    <w:div w:id="16778428">
      <w:bodyDiv w:val="1"/>
      <w:marLeft w:val="0"/>
      <w:marRight w:val="0"/>
      <w:marTop w:val="0"/>
      <w:marBottom w:val="0"/>
      <w:divBdr>
        <w:top w:val="none" w:sz="0" w:space="0" w:color="auto"/>
        <w:left w:val="none" w:sz="0" w:space="0" w:color="auto"/>
        <w:bottom w:val="none" w:sz="0" w:space="0" w:color="auto"/>
        <w:right w:val="none" w:sz="0" w:space="0" w:color="auto"/>
      </w:divBdr>
    </w:div>
    <w:div w:id="17046444">
      <w:bodyDiv w:val="1"/>
      <w:marLeft w:val="0"/>
      <w:marRight w:val="0"/>
      <w:marTop w:val="0"/>
      <w:marBottom w:val="0"/>
      <w:divBdr>
        <w:top w:val="none" w:sz="0" w:space="0" w:color="auto"/>
        <w:left w:val="none" w:sz="0" w:space="0" w:color="auto"/>
        <w:bottom w:val="none" w:sz="0" w:space="0" w:color="auto"/>
        <w:right w:val="none" w:sz="0" w:space="0" w:color="auto"/>
      </w:divBdr>
    </w:div>
    <w:div w:id="17048296">
      <w:bodyDiv w:val="1"/>
      <w:marLeft w:val="0"/>
      <w:marRight w:val="0"/>
      <w:marTop w:val="0"/>
      <w:marBottom w:val="0"/>
      <w:divBdr>
        <w:top w:val="none" w:sz="0" w:space="0" w:color="auto"/>
        <w:left w:val="none" w:sz="0" w:space="0" w:color="auto"/>
        <w:bottom w:val="none" w:sz="0" w:space="0" w:color="auto"/>
        <w:right w:val="none" w:sz="0" w:space="0" w:color="auto"/>
      </w:divBdr>
    </w:div>
    <w:div w:id="17122286">
      <w:bodyDiv w:val="1"/>
      <w:marLeft w:val="0"/>
      <w:marRight w:val="0"/>
      <w:marTop w:val="0"/>
      <w:marBottom w:val="0"/>
      <w:divBdr>
        <w:top w:val="none" w:sz="0" w:space="0" w:color="auto"/>
        <w:left w:val="none" w:sz="0" w:space="0" w:color="auto"/>
        <w:bottom w:val="none" w:sz="0" w:space="0" w:color="auto"/>
        <w:right w:val="none" w:sz="0" w:space="0" w:color="auto"/>
      </w:divBdr>
    </w:div>
    <w:div w:id="17437896">
      <w:bodyDiv w:val="1"/>
      <w:marLeft w:val="0"/>
      <w:marRight w:val="0"/>
      <w:marTop w:val="0"/>
      <w:marBottom w:val="0"/>
      <w:divBdr>
        <w:top w:val="none" w:sz="0" w:space="0" w:color="auto"/>
        <w:left w:val="none" w:sz="0" w:space="0" w:color="auto"/>
        <w:bottom w:val="none" w:sz="0" w:space="0" w:color="auto"/>
        <w:right w:val="none" w:sz="0" w:space="0" w:color="auto"/>
      </w:divBdr>
    </w:div>
    <w:div w:id="17506879">
      <w:bodyDiv w:val="1"/>
      <w:marLeft w:val="0"/>
      <w:marRight w:val="0"/>
      <w:marTop w:val="0"/>
      <w:marBottom w:val="0"/>
      <w:divBdr>
        <w:top w:val="none" w:sz="0" w:space="0" w:color="auto"/>
        <w:left w:val="none" w:sz="0" w:space="0" w:color="auto"/>
        <w:bottom w:val="none" w:sz="0" w:space="0" w:color="auto"/>
        <w:right w:val="none" w:sz="0" w:space="0" w:color="auto"/>
      </w:divBdr>
    </w:div>
    <w:div w:id="17513647">
      <w:bodyDiv w:val="1"/>
      <w:marLeft w:val="0"/>
      <w:marRight w:val="0"/>
      <w:marTop w:val="0"/>
      <w:marBottom w:val="0"/>
      <w:divBdr>
        <w:top w:val="none" w:sz="0" w:space="0" w:color="auto"/>
        <w:left w:val="none" w:sz="0" w:space="0" w:color="auto"/>
        <w:bottom w:val="none" w:sz="0" w:space="0" w:color="auto"/>
        <w:right w:val="none" w:sz="0" w:space="0" w:color="auto"/>
      </w:divBdr>
    </w:div>
    <w:div w:id="17582708">
      <w:bodyDiv w:val="1"/>
      <w:marLeft w:val="0"/>
      <w:marRight w:val="0"/>
      <w:marTop w:val="0"/>
      <w:marBottom w:val="0"/>
      <w:divBdr>
        <w:top w:val="none" w:sz="0" w:space="0" w:color="auto"/>
        <w:left w:val="none" w:sz="0" w:space="0" w:color="auto"/>
        <w:bottom w:val="none" w:sz="0" w:space="0" w:color="auto"/>
        <w:right w:val="none" w:sz="0" w:space="0" w:color="auto"/>
      </w:divBdr>
    </w:div>
    <w:div w:id="17629375">
      <w:bodyDiv w:val="1"/>
      <w:marLeft w:val="0"/>
      <w:marRight w:val="0"/>
      <w:marTop w:val="0"/>
      <w:marBottom w:val="0"/>
      <w:divBdr>
        <w:top w:val="none" w:sz="0" w:space="0" w:color="auto"/>
        <w:left w:val="none" w:sz="0" w:space="0" w:color="auto"/>
        <w:bottom w:val="none" w:sz="0" w:space="0" w:color="auto"/>
        <w:right w:val="none" w:sz="0" w:space="0" w:color="auto"/>
      </w:divBdr>
    </w:div>
    <w:div w:id="17776156">
      <w:bodyDiv w:val="1"/>
      <w:marLeft w:val="0"/>
      <w:marRight w:val="0"/>
      <w:marTop w:val="0"/>
      <w:marBottom w:val="0"/>
      <w:divBdr>
        <w:top w:val="none" w:sz="0" w:space="0" w:color="auto"/>
        <w:left w:val="none" w:sz="0" w:space="0" w:color="auto"/>
        <w:bottom w:val="none" w:sz="0" w:space="0" w:color="auto"/>
        <w:right w:val="none" w:sz="0" w:space="0" w:color="auto"/>
      </w:divBdr>
    </w:div>
    <w:div w:id="17852293">
      <w:bodyDiv w:val="1"/>
      <w:marLeft w:val="0"/>
      <w:marRight w:val="0"/>
      <w:marTop w:val="0"/>
      <w:marBottom w:val="0"/>
      <w:divBdr>
        <w:top w:val="none" w:sz="0" w:space="0" w:color="auto"/>
        <w:left w:val="none" w:sz="0" w:space="0" w:color="auto"/>
        <w:bottom w:val="none" w:sz="0" w:space="0" w:color="auto"/>
        <w:right w:val="none" w:sz="0" w:space="0" w:color="auto"/>
      </w:divBdr>
    </w:div>
    <w:div w:id="17894066">
      <w:bodyDiv w:val="1"/>
      <w:marLeft w:val="0"/>
      <w:marRight w:val="0"/>
      <w:marTop w:val="0"/>
      <w:marBottom w:val="0"/>
      <w:divBdr>
        <w:top w:val="none" w:sz="0" w:space="0" w:color="auto"/>
        <w:left w:val="none" w:sz="0" w:space="0" w:color="auto"/>
        <w:bottom w:val="none" w:sz="0" w:space="0" w:color="auto"/>
        <w:right w:val="none" w:sz="0" w:space="0" w:color="auto"/>
      </w:divBdr>
    </w:div>
    <w:div w:id="18052545">
      <w:bodyDiv w:val="1"/>
      <w:marLeft w:val="0"/>
      <w:marRight w:val="0"/>
      <w:marTop w:val="0"/>
      <w:marBottom w:val="0"/>
      <w:divBdr>
        <w:top w:val="none" w:sz="0" w:space="0" w:color="auto"/>
        <w:left w:val="none" w:sz="0" w:space="0" w:color="auto"/>
        <w:bottom w:val="none" w:sz="0" w:space="0" w:color="auto"/>
        <w:right w:val="none" w:sz="0" w:space="0" w:color="auto"/>
      </w:divBdr>
    </w:div>
    <w:div w:id="18165386">
      <w:bodyDiv w:val="1"/>
      <w:marLeft w:val="0"/>
      <w:marRight w:val="0"/>
      <w:marTop w:val="0"/>
      <w:marBottom w:val="0"/>
      <w:divBdr>
        <w:top w:val="none" w:sz="0" w:space="0" w:color="auto"/>
        <w:left w:val="none" w:sz="0" w:space="0" w:color="auto"/>
        <w:bottom w:val="none" w:sz="0" w:space="0" w:color="auto"/>
        <w:right w:val="none" w:sz="0" w:space="0" w:color="auto"/>
      </w:divBdr>
    </w:div>
    <w:div w:id="18170920">
      <w:bodyDiv w:val="1"/>
      <w:marLeft w:val="0"/>
      <w:marRight w:val="0"/>
      <w:marTop w:val="0"/>
      <w:marBottom w:val="0"/>
      <w:divBdr>
        <w:top w:val="none" w:sz="0" w:space="0" w:color="auto"/>
        <w:left w:val="none" w:sz="0" w:space="0" w:color="auto"/>
        <w:bottom w:val="none" w:sz="0" w:space="0" w:color="auto"/>
        <w:right w:val="none" w:sz="0" w:space="0" w:color="auto"/>
      </w:divBdr>
    </w:div>
    <w:div w:id="18236971">
      <w:bodyDiv w:val="1"/>
      <w:marLeft w:val="0"/>
      <w:marRight w:val="0"/>
      <w:marTop w:val="0"/>
      <w:marBottom w:val="0"/>
      <w:divBdr>
        <w:top w:val="none" w:sz="0" w:space="0" w:color="auto"/>
        <w:left w:val="none" w:sz="0" w:space="0" w:color="auto"/>
        <w:bottom w:val="none" w:sz="0" w:space="0" w:color="auto"/>
        <w:right w:val="none" w:sz="0" w:space="0" w:color="auto"/>
      </w:divBdr>
    </w:div>
    <w:div w:id="18630335">
      <w:bodyDiv w:val="1"/>
      <w:marLeft w:val="0"/>
      <w:marRight w:val="0"/>
      <w:marTop w:val="0"/>
      <w:marBottom w:val="0"/>
      <w:divBdr>
        <w:top w:val="none" w:sz="0" w:space="0" w:color="auto"/>
        <w:left w:val="none" w:sz="0" w:space="0" w:color="auto"/>
        <w:bottom w:val="none" w:sz="0" w:space="0" w:color="auto"/>
        <w:right w:val="none" w:sz="0" w:space="0" w:color="auto"/>
      </w:divBdr>
    </w:div>
    <w:div w:id="18705748">
      <w:bodyDiv w:val="1"/>
      <w:marLeft w:val="0"/>
      <w:marRight w:val="0"/>
      <w:marTop w:val="0"/>
      <w:marBottom w:val="0"/>
      <w:divBdr>
        <w:top w:val="none" w:sz="0" w:space="0" w:color="auto"/>
        <w:left w:val="none" w:sz="0" w:space="0" w:color="auto"/>
        <w:bottom w:val="none" w:sz="0" w:space="0" w:color="auto"/>
        <w:right w:val="none" w:sz="0" w:space="0" w:color="auto"/>
      </w:divBdr>
    </w:div>
    <w:div w:id="18939966">
      <w:bodyDiv w:val="1"/>
      <w:marLeft w:val="0"/>
      <w:marRight w:val="0"/>
      <w:marTop w:val="0"/>
      <w:marBottom w:val="0"/>
      <w:divBdr>
        <w:top w:val="none" w:sz="0" w:space="0" w:color="auto"/>
        <w:left w:val="none" w:sz="0" w:space="0" w:color="auto"/>
        <w:bottom w:val="none" w:sz="0" w:space="0" w:color="auto"/>
        <w:right w:val="none" w:sz="0" w:space="0" w:color="auto"/>
      </w:divBdr>
    </w:div>
    <w:div w:id="19014879">
      <w:bodyDiv w:val="1"/>
      <w:marLeft w:val="0"/>
      <w:marRight w:val="0"/>
      <w:marTop w:val="0"/>
      <w:marBottom w:val="0"/>
      <w:divBdr>
        <w:top w:val="none" w:sz="0" w:space="0" w:color="auto"/>
        <w:left w:val="none" w:sz="0" w:space="0" w:color="auto"/>
        <w:bottom w:val="none" w:sz="0" w:space="0" w:color="auto"/>
        <w:right w:val="none" w:sz="0" w:space="0" w:color="auto"/>
      </w:divBdr>
    </w:div>
    <w:div w:id="19087494">
      <w:bodyDiv w:val="1"/>
      <w:marLeft w:val="0"/>
      <w:marRight w:val="0"/>
      <w:marTop w:val="0"/>
      <w:marBottom w:val="0"/>
      <w:divBdr>
        <w:top w:val="none" w:sz="0" w:space="0" w:color="auto"/>
        <w:left w:val="none" w:sz="0" w:space="0" w:color="auto"/>
        <w:bottom w:val="none" w:sz="0" w:space="0" w:color="auto"/>
        <w:right w:val="none" w:sz="0" w:space="0" w:color="auto"/>
      </w:divBdr>
    </w:div>
    <w:div w:id="19355375">
      <w:bodyDiv w:val="1"/>
      <w:marLeft w:val="0"/>
      <w:marRight w:val="0"/>
      <w:marTop w:val="0"/>
      <w:marBottom w:val="0"/>
      <w:divBdr>
        <w:top w:val="none" w:sz="0" w:space="0" w:color="auto"/>
        <w:left w:val="none" w:sz="0" w:space="0" w:color="auto"/>
        <w:bottom w:val="none" w:sz="0" w:space="0" w:color="auto"/>
        <w:right w:val="none" w:sz="0" w:space="0" w:color="auto"/>
      </w:divBdr>
    </w:div>
    <w:div w:id="19358911">
      <w:bodyDiv w:val="1"/>
      <w:marLeft w:val="0"/>
      <w:marRight w:val="0"/>
      <w:marTop w:val="0"/>
      <w:marBottom w:val="0"/>
      <w:divBdr>
        <w:top w:val="none" w:sz="0" w:space="0" w:color="auto"/>
        <w:left w:val="none" w:sz="0" w:space="0" w:color="auto"/>
        <w:bottom w:val="none" w:sz="0" w:space="0" w:color="auto"/>
        <w:right w:val="none" w:sz="0" w:space="0" w:color="auto"/>
      </w:divBdr>
    </w:div>
    <w:div w:id="19398658">
      <w:bodyDiv w:val="1"/>
      <w:marLeft w:val="0"/>
      <w:marRight w:val="0"/>
      <w:marTop w:val="0"/>
      <w:marBottom w:val="0"/>
      <w:divBdr>
        <w:top w:val="none" w:sz="0" w:space="0" w:color="auto"/>
        <w:left w:val="none" w:sz="0" w:space="0" w:color="auto"/>
        <w:bottom w:val="none" w:sz="0" w:space="0" w:color="auto"/>
        <w:right w:val="none" w:sz="0" w:space="0" w:color="auto"/>
      </w:divBdr>
    </w:div>
    <w:div w:id="19431404">
      <w:bodyDiv w:val="1"/>
      <w:marLeft w:val="0"/>
      <w:marRight w:val="0"/>
      <w:marTop w:val="0"/>
      <w:marBottom w:val="0"/>
      <w:divBdr>
        <w:top w:val="none" w:sz="0" w:space="0" w:color="auto"/>
        <w:left w:val="none" w:sz="0" w:space="0" w:color="auto"/>
        <w:bottom w:val="none" w:sz="0" w:space="0" w:color="auto"/>
        <w:right w:val="none" w:sz="0" w:space="0" w:color="auto"/>
      </w:divBdr>
    </w:div>
    <w:div w:id="19549733">
      <w:bodyDiv w:val="1"/>
      <w:marLeft w:val="0"/>
      <w:marRight w:val="0"/>
      <w:marTop w:val="0"/>
      <w:marBottom w:val="0"/>
      <w:divBdr>
        <w:top w:val="none" w:sz="0" w:space="0" w:color="auto"/>
        <w:left w:val="none" w:sz="0" w:space="0" w:color="auto"/>
        <w:bottom w:val="none" w:sz="0" w:space="0" w:color="auto"/>
        <w:right w:val="none" w:sz="0" w:space="0" w:color="auto"/>
      </w:divBdr>
    </w:div>
    <w:div w:id="19740658">
      <w:bodyDiv w:val="1"/>
      <w:marLeft w:val="0"/>
      <w:marRight w:val="0"/>
      <w:marTop w:val="0"/>
      <w:marBottom w:val="0"/>
      <w:divBdr>
        <w:top w:val="none" w:sz="0" w:space="0" w:color="auto"/>
        <w:left w:val="none" w:sz="0" w:space="0" w:color="auto"/>
        <w:bottom w:val="none" w:sz="0" w:space="0" w:color="auto"/>
        <w:right w:val="none" w:sz="0" w:space="0" w:color="auto"/>
      </w:divBdr>
    </w:div>
    <w:div w:id="19819321">
      <w:bodyDiv w:val="1"/>
      <w:marLeft w:val="0"/>
      <w:marRight w:val="0"/>
      <w:marTop w:val="0"/>
      <w:marBottom w:val="0"/>
      <w:divBdr>
        <w:top w:val="none" w:sz="0" w:space="0" w:color="auto"/>
        <w:left w:val="none" w:sz="0" w:space="0" w:color="auto"/>
        <w:bottom w:val="none" w:sz="0" w:space="0" w:color="auto"/>
        <w:right w:val="none" w:sz="0" w:space="0" w:color="auto"/>
      </w:divBdr>
    </w:div>
    <w:div w:id="20057557">
      <w:bodyDiv w:val="1"/>
      <w:marLeft w:val="0"/>
      <w:marRight w:val="0"/>
      <w:marTop w:val="0"/>
      <w:marBottom w:val="0"/>
      <w:divBdr>
        <w:top w:val="none" w:sz="0" w:space="0" w:color="auto"/>
        <w:left w:val="none" w:sz="0" w:space="0" w:color="auto"/>
        <w:bottom w:val="none" w:sz="0" w:space="0" w:color="auto"/>
        <w:right w:val="none" w:sz="0" w:space="0" w:color="auto"/>
      </w:divBdr>
    </w:div>
    <w:div w:id="20204791">
      <w:bodyDiv w:val="1"/>
      <w:marLeft w:val="0"/>
      <w:marRight w:val="0"/>
      <w:marTop w:val="0"/>
      <w:marBottom w:val="0"/>
      <w:divBdr>
        <w:top w:val="none" w:sz="0" w:space="0" w:color="auto"/>
        <w:left w:val="none" w:sz="0" w:space="0" w:color="auto"/>
        <w:bottom w:val="none" w:sz="0" w:space="0" w:color="auto"/>
        <w:right w:val="none" w:sz="0" w:space="0" w:color="auto"/>
      </w:divBdr>
    </w:div>
    <w:div w:id="20320513">
      <w:bodyDiv w:val="1"/>
      <w:marLeft w:val="0"/>
      <w:marRight w:val="0"/>
      <w:marTop w:val="0"/>
      <w:marBottom w:val="0"/>
      <w:divBdr>
        <w:top w:val="none" w:sz="0" w:space="0" w:color="auto"/>
        <w:left w:val="none" w:sz="0" w:space="0" w:color="auto"/>
        <w:bottom w:val="none" w:sz="0" w:space="0" w:color="auto"/>
        <w:right w:val="none" w:sz="0" w:space="0" w:color="auto"/>
      </w:divBdr>
    </w:div>
    <w:div w:id="20328073">
      <w:bodyDiv w:val="1"/>
      <w:marLeft w:val="0"/>
      <w:marRight w:val="0"/>
      <w:marTop w:val="0"/>
      <w:marBottom w:val="0"/>
      <w:divBdr>
        <w:top w:val="none" w:sz="0" w:space="0" w:color="auto"/>
        <w:left w:val="none" w:sz="0" w:space="0" w:color="auto"/>
        <w:bottom w:val="none" w:sz="0" w:space="0" w:color="auto"/>
        <w:right w:val="none" w:sz="0" w:space="0" w:color="auto"/>
      </w:divBdr>
    </w:div>
    <w:div w:id="20396799">
      <w:bodyDiv w:val="1"/>
      <w:marLeft w:val="0"/>
      <w:marRight w:val="0"/>
      <w:marTop w:val="0"/>
      <w:marBottom w:val="0"/>
      <w:divBdr>
        <w:top w:val="none" w:sz="0" w:space="0" w:color="auto"/>
        <w:left w:val="none" w:sz="0" w:space="0" w:color="auto"/>
        <w:bottom w:val="none" w:sz="0" w:space="0" w:color="auto"/>
        <w:right w:val="none" w:sz="0" w:space="0" w:color="auto"/>
      </w:divBdr>
    </w:div>
    <w:div w:id="20978987">
      <w:bodyDiv w:val="1"/>
      <w:marLeft w:val="0"/>
      <w:marRight w:val="0"/>
      <w:marTop w:val="0"/>
      <w:marBottom w:val="0"/>
      <w:divBdr>
        <w:top w:val="none" w:sz="0" w:space="0" w:color="auto"/>
        <w:left w:val="none" w:sz="0" w:space="0" w:color="auto"/>
        <w:bottom w:val="none" w:sz="0" w:space="0" w:color="auto"/>
        <w:right w:val="none" w:sz="0" w:space="0" w:color="auto"/>
      </w:divBdr>
      <w:divsChild>
        <w:div w:id="1831867404">
          <w:marLeft w:val="480"/>
          <w:marRight w:val="0"/>
          <w:marTop w:val="0"/>
          <w:marBottom w:val="0"/>
          <w:divBdr>
            <w:top w:val="none" w:sz="0" w:space="0" w:color="auto"/>
            <w:left w:val="none" w:sz="0" w:space="0" w:color="auto"/>
            <w:bottom w:val="none" w:sz="0" w:space="0" w:color="auto"/>
            <w:right w:val="none" w:sz="0" w:space="0" w:color="auto"/>
          </w:divBdr>
        </w:div>
        <w:div w:id="200283814">
          <w:marLeft w:val="480"/>
          <w:marRight w:val="0"/>
          <w:marTop w:val="0"/>
          <w:marBottom w:val="0"/>
          <w:divBdr>
            <w:top w:val="none" w:sz="0" w:space="0" w:color="auto"/>
            <w:left w:val="none" w:sz="0" w:space="0" w:color="auto"/>
            <w:bottom w:val="none" w:sz="0" w:space="0" w:color="auto"/>
            <w:right w:val="none" w:sz="0" w:space="0" w:color="auto"/>
          </w:divBdr>
        </w:div>
        <w:div w:id="1690836427">
          <w:marLeft w:val="480"/>
          <w:marRight w:val="0"/>
          <w:marTop w:val="0"/>
          <w:marBottom w:val="0"/>
          <w:divBdr>
            <w:top w:val="none" w:sz="0" w:space="0" w:color="auto"/>
            <w:left w:val="none" w:sz="0" w:space="0" w:color="auto"/>
            <w:bottom w:val="none" w:sz="0" w:space="0" w:color="auto"/>
            <w:right w:val="none" w:sz="0" w:space="0" w:color="auto"/>
          </w:divBdr>
        </w:div>
        <w:div w:id="2088649065">
          <w:marLeft w:val="480"/>
          <w:marRight w:val="0"/>
          <w:marTop w:val="0"/>
          <w:marBottom w:val="0"/>
          <w:divBdr>
            <w:top w:val="none" w:sz="0" w:space="0" w:color="auto"/>
            <w:left w:val="none" w:sz="0" w:space="0" w:color="auto"/>
            <w:bottom w:val="none" w:sz="0" w:space="0" w:color="auto"/>
            <w:right w:val="none" w:sz="0" w:space="0" w:color="auto"/>
          </w:divBdr>
        </w:div>
        <w:div w:id="2068990338">
          <w:marLeft w:val="480"/>
          <w:marRight w:val="0"/>
          <w:marTop w:val="0"/>
          <w:marBottom w:val="0"/>
          <w:divBdr>
            <w:top w:val="none" w:sz="0" w:space="0" w:color="auto"/>
            <w:left w:val="none" w:sz="0" w:space="0" w:color="auto"/>
            <w:bottom w:val="none" w:sz="0" w:space="0" w:color="auto"/>
            <w:right w:val="none" w:sz="0" w:space="0" w:color="auto"/>
          </w:divBdr>
        </w:div>
        <w:div w:id="446585304">
          <w:marLeft w:val="480"/>
          <w:marRight w:val="0"/>
          <w:marTop w:val="0"/>
          <w:marBottom w:val="0"/>
          <w:divBdr>
            <w:top w:val="none" w:sz="0" w:space="0" w:color="auto"/>
            <w:left w:val="none" w:sz="0" w:space="0" w:color="auto"/>
            <w:bottom w:val="none" w:sz="0" w:space="0" w:color="auto"/>
            <w:right w:val="none" w:sz="0" w:space="0" w:color="auto"/>
          </w:divBdr>
        </w:div>
        <w:div w:id="1570577008">
          <w:marLeft w:val="480"/>
          <w:marRight w:val="0"/>
          <w:marTop w:val="0"/>
          <w:marBottom w:val="0"/>
          <w:divBdr>
            <w:top w:val="none" w:sz="0" w:space="0" w:color="auto"/>
            <w:left w:val="none" w:sz="0" w:space="0" w:color="auto"/>
            <w:bottom w:val="none" w:sz="0" w:space="0" w:color="auto"/>
            <w:right w:val="none" w:sz="0" w:space="0" w:color="auto"/>
          </w:divBdr>
        </w:div>
        <w:div w:id="1108040700">
          <w:marLeft w:val="480"/>
          <w:marRight w:val="0"/>
          <w:marTop w:val="0"/>
          <w:marBottom w:val="0"/>
          <w:divBdr>
            <w:top w:val="none" w:sz="0" w:space="0" w:color="auto"/>
            <w:left w:val="none" w:sz="0" w:space="0" w:color="auto"/>
            <w:bottom w:val="none" w:sz="0" w:space="0" w:color="auto"/>
            <w:right w:val="none" w:sz="0" w:space="0" w:color="auto"/>
          </w:divBdr>
        </w:div>
        <w:div w:id="76947708">
          <w:marLeft w:val="480"/>
          <w:marRight w:val="0"/>
          <w:marTop w:val="0"/>
          <w:marBottom w:val="0"/>
          <w:divBdr>
            <w:top w:val="none" w:sz="0" w:space="0" w:color="auto"/>
            <w:left w:val="none" w:sz="0" w:space="0" w:color="auto"/>
            <w:bottom w:val="none" w:sz="0" w:space="0" w:color="auto"/>
            <w:right w:val="none" w:sz="0" w:space="0" w:color="auto"/>
          </w:divBdr>
        </w:div>
        <w:div w:id="2011790775">
          <w:marLeft w:val="480"/>
          <w:marRight w:val="0"/>
          <w:marTop w:val="0"/>
          <w:marBottom w:val="0"/>
          <w:divBdr>
            <w:top w:val="none" w:sz="0" w:space="0" w:color="auto"/>
            <w:left w:val="none" w:sz="0" w:space="0" w:color="auto"/>
            <w:bottom w:val="none" w:sz="0" w:space="0" w:color="auto"/>
            <w:right w:val="none" w:sz="0" w:space="0" w:color="auto"/>
          </w:divBdr>
        </w:div>
        <w:div w:id="2062631944">
          <w:marLeft w:val="480"/>
          <w:marRight w:val="0"/>
          <w:marTop w:val="0"/>
          <w:marBottom w:val="0"/>
          <w:divBdr>
            <w:top w:val="none" w:sz="0" w:space="0" w:color="auto"/>
            <w:left w:val="none" w:sz="0" w:space="0" w:color="auto"/>
            <w:bottom w:val="none" w:sz="0" w:space="0" w:color="auto"/>
            <w:right w:val="none" w:sz="0" w:space="0" w:color="auto"/>
          </w:divBdr>
        </w:div>
        <w:div w:id="194923292">
          <w:marLeft w:val="480"/>
          <w:marRight w:val="0"/>
          <w:marTop w:val="0"/>
          <w:marBottom w:val="0"/>
          <w:divBdr>
            <w:top w:val="none" w:sz="0" w:space="0" w:color="auto"/>
            <w:left w:val="none" w:sz="0" w:space="0" w:color="auto"/>
            <w:bottom w:val="none" w:sz="0" w:space="0" w:color="auto"/>
            <w:right w:val="none" w:sz="0" w:space="0" w:color="auto"/>
          </w:divBdr>
        </w:div>
        <w:div w:id="244806508">
          <w:marLeft w:val="480"/>
          <w:marRight w:val="0"/>
          <w:marTop w:val="0"/>
          <w:marBottom w:val="0"/>
          <w:divBdr>
            <w:top w:val="none" w:sz="0" w:space="0" w:color="auto"/>
            <w:left w:val="none" w:sz="0" w:space="0" w:color="auto"/>
            <w:bottom w:val="none" w:sz="0" w:space="0" w:color="auto"/>
            <w:right w:val="none" w:sz="0" w:space="0" w:color="auto"/>
          </w:divBdr>
        </w:div>
        <w:div w:id="226838240">
          <w:marLeft w:val="480"/>
          <w:marRight w:val="0"/>
          <w:marTop w:val="0"/>
          <w:marBottom w:val="0"/>
          <w:divBdr>
            <w:top w:val="none" w:sz="0" w:space="0" w:color="auto"/>
            <w:left w:val="none" w:sz="0" w:space="0" w:color="auto"/>
            <w:bottom w:val="none" w:sz="0" w:space="0" w:color="auto"/>
            <w:right w:val="none" w:sz="0" w:space="0" w:color="auto"/>
          </w:divBdr>
        </w:div>
        <w:div w:id="295255487">
          <w:marLeft w:val="480"/>
          <w:marRight w:val="0"/>
          <w:marTop w:val="0"/>
          <w:marBottom w:val="0"/>
          <w:divBdr>
            <w:top w:val="none" w:sz="0" w:space="0" w:color="auto"/>
            <w:left w:val="none" w:sz="0" w:space="0" w:color="auto"/>
            <w:bottom w:val="none" w:sz="0" w:space="0" w:color="auto"/>
            <w:right w:val="none" w:sz="0" w:space="0" w:color="auto"/>
          </w:divBdr>
        </w:div>
        <w:div w:id="1425149447">
          <w:marLeft w:val="480"/>
          <w:marRight w:val="0"/>
          <w:marTop w:val="0"/>
          <w:marBottom w:val="0"/>
          <w:divBdr>
            <w:top w:val="none" w:sz="0" w:space="0" w:color="auto"/>
            <w:left w:val="none" w:sz="0" w:space="0" w:color="auto"/>
            <w:bottom w:val="none" w:sz="0" w:space="0" w:color="auto"/>
            <w:right w:val="none" w:sz="0" w:space="0" w:color="auto"/>
          </w:divBdr>
        </w:div>
        <w:div w:id="707143286">
          <w:marLeft w:val="480"/>
          <w:marRight w:val="0"/>
          <w:marTop w:val="0"/>
          <w:marBottom w:val="0"/>
          <w:divBdr>
            <w:top w:val="none" w:sz="0" w:space="0" w:color="auto"/>
            <w:left w:val="none" w:sz="0" w:space="0" w:color="auto"/>
            <w:bottom w:val="none" w:sz="0" w:space="0" w:color="auto"/>
            <w:right w:val="none" w:sz="0" w:space="0" w:color="auto"/>
          </w:divBdr>
        </w:div>
        <w:div w:id="195697772">
          <w:marLeft w:val="480"/>
          <w:marRight w:val="0"/>
          <w:marTop w:val="0"/>
          <w:marBottom w:val="0"/>
          <w:divBdr>
            <w:top w:val="none" w:sz="0" w:space="0" w:color="auto"/>
            <w:left w:val="none" w:sz="0" w:space="0" w:color="auto"/>
            <w:bottom w:val="none" w:sz="0" w:space="0" w:color="auto"/>
            <w:right w:val="none" w:sz="0" w:space="0" w:color="auto"/>
          </w:divBdr>
        </w:div>
        <w:div w:id="1693341155">
          <w:marLeft w:val="480"/>
          <w:marRight w:val="0"/>
          <w:marTop w:val="0"/>
          <w:marBottom w:val="0"/>
          <w:divBdr>
            <w:top w:val="none" w:sz="0" w:space="0" w:color="auto"/>
            <w:left w:val="none" w:sz="0" w:space="0" w:color="auto"/>
            <w:bottom w:val="none" w:sz="0" w:space="0" w:color="auto"/>
            <w:right w:val="none" w:sz="0" w:space="0" w:color="auto"/>
          </w:divBdr>
        </w:div>
        <w:div w:id="85075271">
          <w:marLeft w:val="480"/>
          <w:marRight w:val="0"/>
          <w:marTop w:val="0"/>
          <w:marBottom w:val="0"/>
          <w:divBdr>
            <w:top w:val="none" w:sz="0" w:space="0" w:color="auto"/>
            <w:left w:val="none" w:sz="0" w:space="0" w:color="auto"/>
            <w:bottom w:val="none" w:sz="0" w:space="0" w:color="auto"/>
            <w:right w:val="none" w:sz="0" w:space="0" w:color="auto"/>
          </w:divBdr>
        </w:div>
        <w:div w:id="916208747">
          <w:marLeft w:val="480"/>
          <w:marRight w:val="0"/>
          <w:marTop w:val="0"/>
          <w:marBottom w:val="0"/>
          <w:divBdr>
            <w:top w:val="none" w:sz="0" w:space="0" w:color="auto"/>
            <w:left w:val="none" w:sz="0" w:space="0" w:color="auto"/>
            <w:bottom w:val="none" w:sz="0" w:space="0" w:color="auto"/>
            <w:right w:val="none" w:sz="0" w:space="0" w:color="auto"/>
          </w:divBdr>
        </w:div>
        <w:div w:id="1718772935">
          <w:marLeft w:val="480"/>
          <w:marRight w:val="0"/>
          <w:marTop w:val="0"/>
          <w:marBottom w:val="0"/>
          <w:divBdr>
            <w:top w:val="none" w:sz="0" w:space="0" w:color="auto"/>
            <w:left w:val="none" w:sz="0" w:space="0" w:color="auto"/>
            <w:bottom w:val="none" w:sz="0" w:space="0" w:color="auto"/>
            <w:right w:val="none" w:sz="0" w:space="0" w:color="auto"/>
          </w:divBdr>
        </w:div>
        <w:div w:id="1114788063">
          <w:marLeft w:val="480"/>
          <w:marRight w:val="0"/>
          <w:marTop w:val="0"/>
          <w:marBottom w:val="0"/>
          <w:divBdr>
            <w:top w:val="none" w:sz="0" w:space="0" w:color="auto"/>
            <w:left w:val="none" w:sz="0" w:space="0" w:color="auto"/>
            <w:bottom w:val="none" w:sz="0" w:space="0" w:color="auto"/>
            <w:right w:val="none" w:sz="0" w:space="0" w:color="auto"/>
          </w:divBdr>
        </w:div>
        <w:div w:id="228079704">
          <w:marLeft w:val="480"/>
          <w:marRight w:val="0"/>
          <w:marTop w:val="0"/>
          <w:marBottom w:val="0"/>
          <w:divBdr>
            <w:top w:val="none" w:sz="0" w:space="0" w:color="auto"/>
            <w:left w:val="none" w:sz="0" w:space="0" w:color="auto"/>
            <w:bottom w:val="none" w:sz="0" w:space="0" w:color="auto"/>
            <w:right w:val="none" w:sz="0" w:space="0" w:color="auto"/>
          </w:divBdr>
        </w:div>
        <w:div w:id="354314050">
          <w:marLeft w:val="480"/>
          <w:marRight w:val="0"/>
          <w:marTop w:val="0"/>
          <w:marBottom w:val="0"/>
          <w:divBdr>
            <w:top w:val="none" w:sz="0" w:space="0" w:color="auto"/>
            <w:left w:val="none" w:sz="0" w:space="0" w:color="auto"/>
            <w:bottom w:val="none" w:sz="0" w:space="0" w:color="auto"/>
            <w:right w:val="none" w:sz="0" w:space="0" w:color="auto"/>
          </w:divBdr>
        </w:div>
        <w:div w:id="2140226231">
          <w:marLeft w:val="480"/>
          <w:marRight w:val="0"/>
          <w:marTop w:val="0"/>
          <w:marBottom w:val="0"/>
          <w:divBdr>
            <w:top w:val="none" w:sz="0" w:space="0" w:color="auto"/>
            <w:left w:val="none" w:sz="0" w:space="0" w:color="auto"/>
            <w:bottom w:val="none" w:sz="0" w:space="0" w:color="auto"/>
            <w:right w:val="none" w:sz="0" w:space="0" w:color="auto"/>
          </w:divBdr>
        </w:div>
        <w:div w:id="39134491">
          <w:marLeft w:val="480"/>
          <w:marRight w:val="0"/>
          <w:marTop w:val="0"/>
          <w:marBottom w:val="0"/>
          <w:divBdr>
            <w:top w:val="none" w:sz="0" w:space="0" w:color="auto"/>
            <w:left w:val="none" w:sz="0" w:space="0" w:color="auto"/>
            <w:bottom w:val="none" w:sz="0" w:space="0" w:color="auto"/>
            <w:right w:val="none" w:sz="0" w:space="0" w:color="auto"/>
          </w:divBdr>
        </w:div>
        <w:div w:id="27729511">
          <w:marLeft w:val="480"/>
          <w:marRight w:val="0"/>
          <w:marTop w:val="0"/>
          <w:marBottom w:val="0"/>
          <w:divBdr>
            <w:top w:val="none" w:sz="0" w:space="0" w:color="auto"/>
            <w:left w:val="none" w:sz="0" w:space="0" w:color="auto"/>
            <w:bottom w:val="none" w:sz="0" w:space="0" w:color="auto"/>
            <w:right w:val="none" w:sz="0" w:space="0" w:color="auto"/>
          </w:divBdr>
        </w:div>
        <w:div w:id="1765027110">
          <w:marLeft w:val="480"/>
          <w:marRight w:val="0"/>
          <w:marTop w:val="0"/>
          <w:marBottom w:val="0"/>
          <w:divBdr>
            <w:top w:val="none" w:sz="0" w:space="0" w:color="auto"/>
            <w:left w:val="none" w:sz="0" w:space="0" w:color="auto"/>
            <w:bottom w:val="none" w:sz="0" w:space="0" w:color="auto"/>
            <w:right w:val="none" w:sz="0" w:space="0" w:color="auto"/>
          </w:divBdr>
        </w:div>
        <w:div w:id="374543869">
          <w:marLeft w:val="480"/>
          <w:marRight w:val="0"/>
          <w:marTop w:val="0"/>
          <w:marBottom w:val="0"/>
          <w:divBdr>
            <w:top w:val="none" w:sz="0" w:space="0" w:color="auto"/>
            <w:left w:val="none" w:sz="0" w:space="0" w:color="auto"/>
            <w:bottom w:val="none" w:sz="0" w:space="0" w:color="auto"/>
            <w:right w:val="none" w:sz="0" w:space="0" w:color="auto"/>
          </w:divBdr>
        </w:div>
        <w:div w:id="617568747">
          <w:marLeft w:val="480"/>
          <w:marRight w:val="0"/>
          <w:marTop w:val="0"/>
          <w:marBottom w:val="0"/>
          <w:divBdr>
            <w:top w:val="none" w:sz="0" w:space="0" w:color="auto"/>
            <w:left w:val="none" w:sz="0" w:space="0" w:color="auto"/>
            <w:bottom w:val="none" w:sz="0" w:space="0" w:color="auto"/>
            <w:right w:val="none" w:sz="0" w:space="0" w:color="auto"/>
          </w:divBdr>
        </w:div>
        <w:div w:id="797646424">
          <w:marLeft w:val="480"/>
          <w:marRight w:val="0"/>
          <w:marTop w:val="0"/>
          <w:marBottom w:val="0"/>
          <w:divBdr>
            <w:top w:val="none" w:sz="0" w:space="0" w:color="auto"/>
            <w:left w:val="none" w:sz="0" w:space="0" w:color="auto"/>
            <w:bottom w:val="none" w:sz="0" w:space="0" w:color="auto"/>
            <w:right w:val="none" w:sz="0" w:space="0" w:color="auto"/>
          </w:divBdr>
        </w:div>
        <w:div w:id="753549221">
          <w:marLeft w:val="480"/>
          <w:marRight w:val="0"/>
          <w:marTop w:val="0"/>
          <w:marBottom w:val="0"/>
          <w:divBdr>
            <w:top w:val="none" w:sz="0" w:space="0" w:color="auto"/>
            <w:left w:val="none" w:sz="0" w:space="0" w:color="auto"/>
            <w:bottom w:val="none" w:sz="0" w:space="0" w:color="auto"/>
            <w:right w:val="none" w:sz="0" w:space="0" w:color="auto"/>
          </w:divBdr>
        </w:div>
        <w:div w:id="1066614152">
          <w:marLeft w:val="480"/>
          <w:marRight w:val="0"/>
          <w:marTop w:val="0"/>
          <w:marBottom w:val="0"/>
          <w:divBdr>
            <w:top w:val="none" w:sz="0" w:space="0" w:color="auto"/>
            <w:left w:val="none" w:sz="0" w:space="0" w:color="auto"/>
            <w:bottom w:val="none" w:sz="0" w:space="0" w:color="auto"/>
            <w:right w:val="none" w:sz="0" w:space="0" w:color="auto"/>
          </w:divBdr>
        </w:div>
        <w:div w:id="826558082">
          <w:marLeft w:val="480"/>
          <w:marRight w:val="0"/>
          <w:marTop w:val="0"/>
          <w:marBottom w:val="0"/>
          <w:divBdr>
            <w:top w:val="none" w:sz="0" w:space="0" w:color="auto"/>
            <w:left w:val="none" w:sz="0" w:space="0" w:color="auto"/>
            <w:bottom w:val="none" w:sz="0" w:space="0" w:color="auto"/>
            <w:right w:val="none" w:sz="0" w:space="0" w:color="auto"/>
          </w:divBdr>
        </w:div>
        <w:div w:id="68888035">
          <w:marLeft w:val="480"/>
          <w:marRight w:val="0"/>
          <w:marTop w:val="0"/>
          <w:marBottom w:val="0"/>
          <w:divBdr>
            <w:top w:val="none" w:sz="0" w:space="0" w:color="auto"/>
            <w:left w:val="none" w:sz="0" w:space="0" w:color="auto"/>
            <w:bottom w:val="none" w:sz="0" w:space="0" w:color="auto"/>
            <w:right w:val="none" w:sz="0" w:space="0" w:color="auto"/>
          </w:divBdr>
        </w:div>
        <w:div w:id="235626554">
          <w:marLeft w:val="480"/>
          <w:marRight w:val="0"/>
          <w:marTop w:val="0"/>
          <w:marBottom w:val="0"/>
          <w:divBdr>
            <w:top w:val="none" w:sz="0" w:space="0" w:color="auto"/>
            <w:left w:val="none" w:sz="0" w:space="0" w:color="auto"/>
            <w:bottom w:val="none" w:sz="0" w:space="0" w:color="auto"/>
            <w:right w:val="none" w:sz="0" w:space="0" w:color="auto"/>
          </w:divBdr>
        </w:div>
        <w:div w:id="984697618">
          <w:marLeft w:val="480"/>
          <w:marRight w:val="0"/>
          <w:marTop w:val="0"/>
          <w:marBottom w:val="0"/>
          <w:divBdr>
            <w:top w:val="none" w:sz="0" w:space="0" w:color="auto"/>
            <w:left w:val="none" w:sz="0" w:space="0" w:color="auto"/>
            <w:bottom w:val="none" w:sz="0" w:space="0" w:color="auto"/>
            <w:right w:val="none" w:sz="0" w:space="0" w:color="auto"/>
          </w:divBdr>
        </w:div>
        <w:div w:id="184296631">
          <w:marLeft w:val="480"/>
          <w:marRight w:val="0"/>
          <w:marTop w:val="0"/>
          <w:marBottom w:val="0"/>
          <w:divBdr>
            <w:top w:val="none" w:sz="0" w:space="0" w:color="auto"/>
            <w:left w:val="none" w:sz="0" w:space="0" w:color="auto"/>
            <w:bottom w:val="none" w:sz="0" w:space="0" w:color="auto"/>
            <w:right w:val="none" w:sz="0" w:space="0" w:color="auto"/>
          </w:divBdr>
        </w:div>
        <w:div w:id="138227212">
          <w:marLeft w:val="480"/>
          <w:marRight w:val="0"/>
          <w:marTop w:val="0"/>
          <w:marBottom w:val="0"/>
          <w:divBdr>
            <w:top w:val="none" w:sz="0" w:space="0" w:color="auto"/>
            <w:left w:val="none" w:sz="0" w:space="0" w:color="auto"/>
            <w:bottom w:val="none" w:sz="0" w:space="0" w:color="auto"/>
            <w:right w:val="none" w:sz="0" w:space="0" w:color="auto"/>
          </w:divBdr>
        </w:div>
        <w:div w:id="410541009">
          <w:marLeft w:val="480"/>
          <w:marRight w:val="0"/>
          <w:marTop w:val="0"/>
          <w:marBottom w:val="0"/>
          <w:divBdr>
            <w:top w:val="none" w:sz="0" w:space="0" w:color="auto"/>
            <w:left w:val="none" w:sz="0" w:space="0" w:color="auto"/>
            <w:bottom w:val="none" w:sz="0" w:space="0" w:color="auto"/>
            <w:right w:val="none" w:sz="0" w:space="0" w:color="auto"/>
          </w:divBdr>
        </w:div>
        <w:div w:id="2098819921">
          <w:marLeft w:val="480"/>
          <w:marRight w:val="0"/>
          <w:marTop w:val="0"/>
          <w:marBottom w:val="0"/>
          <w:divBdr>
            <w:top w:val="none" w:sz="0" w:space="0" w:color="auto"/>
            <w:left w:val="none" w:sz="0" w:space="0" w:color="auto"/>
            <w:bottom w:val="none" w:sz="0" w:space="0" w:color="auto"/>
            <w:right w:val="none" w:sz="0" w:space="0" w:color="auto"/>
          </w:divBdr>
        </w:div>
        <w:div w:id="387464085">
          <w:marLeft w:val="480"/>
          <w:marRight w:val="0"/>
          <w:marTop w:val="0"/>
          <w:marBottom w:val="0"/>
          <w:divBdr>
            <w:top w:val="none" w:sz="0" w:space="0" w:color="auto"/>
            <w:left w:val="none" w:sz="0" w:space="0" w:color="auto"/>
            <w:bottom w:val="none" w:sz="0" w:space="0" w:color="auto"/>
            <w:right w:val="none" w:sz="0" w:space="0" w:color="auto"/>
          </w:divBdr>
        </w:div>
        <w:div w:id="1810508976">
          <w:marLeft w:val="480"/>
          <w:marRight w:val="0"/>
          <w:marTop w:val="0"/>
          <w:marBottom w:val="0"/>
          <w:divBdr>
            <w:top w:val="none" w:sz="0" w:space="0" w:color="auto"/>
            <w:left w:val="none" w:sz="0" w:space="0" w:color="auto"/>
            <w:bottom w:val="none" w:sz="0" w:space="0" w:color="auto"/>
            <w:right w:val="none" w:sz="0" w:space="0" w:color="auto"/>
          </w:divBdr>
        </w:div>
        <w:div w:id="1755127913">
          <w:marLeft w:val="480"/>
          <w:marRight w:val="0"/>
          <w:marTop w:val="0"/>
          <w:marBottom w:val="0"/>
          <w:divBdr>
            <w:top w:val="none" w:sz="0" w:space="0" w:color="auto"/>
            <w:left w:val="none" w:sz="0" w:space="0" w:color="auto"/>
            <w:bottom w:val="none" w:sz="0" w:space="0" w:color="auto"/>
            <w:right w:val="none" w:sz="0" w:space="0" w:color="auto"/>
          </w:divBdr>
        </w:div>
        <w:div w:id="1730419901">
          <w:marLeft w:val="480"/>
          <w:marRight w:val="0"/>
          <w:marTop w:val="0"/>
          <w:marBottom w:val="0"/>
          <w:divBdr>
            <w:top w:val="none" w:sz="0" w:space="0" w:color="auto"/>
            <w:left w:val="none" w:sz="0" w:space="0" w:color="auto"/>
            <w:bottom w:val="none" w:sz="0" w:space="0" w:color="auto"/>
            <w:right w:val="none" w:sz="0" w:space="0" w:color="auto"/>
          </w:divBdr>
        </w:div>
        <w:div w:id="252209741">
          <w:marLeft w:val="480"/>
          <w:marRight w:val="0"/>
          <w:marTop w:val="0"/>
          <w:marBottom w:val="0"/>
          <w:divBdr>
            <w:top w:val="none" w:sz="0" w:space="0" w:color="auto"/>
            <w:left w:val="none" w:sz="0" w:space="0" w:color="auto"/>
            <w:bottom w:val="none" w:sz="0" w:space="0" w:color="auto"/>
            <w:right w:val="none" w:sz="0" w:space="0" w:color="auto"/>
          </w:divBdr>
        </w:div>
        <w:div w:id="573588496">
          <w:marLeft w:val="480"/>
          <w:marRight w:val="0"/>
          <w:marTop w:val="0"/>
          <w:marBottom w:val="0"/>
          <w:divBdr>
            <w:top w:val="none" w:sz="0" w:space="0" w:color="auto"/>
            <w:left w:val="none" w:sz="0" w:space="0" w:color="auto"/>
            <w:bottom w:val="none" w:sz="0" w:space="0" w:color="auto"/>
            <w:right w:val="none" w:sz="0" w:space="0" w:color="auto"/>
          </w:divBdr>
        </w:div>
        <w:div w:id="928387309">
          <w:marLeft w:val="480"/>
          <w:marRight w:val="0"/>
          <w:marTop w:val="0"/>
          <w:marBottom w:val="0"/>
          <w:divBdr>
            <w:top w:val="none" w:sz="0" w:space="0" w:color="auto"/>
            <w:left w:val="none" w:sz="0" w:space="0" w:color="auto"/>
            <w:bottom w:val="none" w:sz="0" w:space="0" w:color="auto"/>
            <w:right w:val="none" w:sz="0" w:space="0" w:color="auto"/>
          </w:divBdr>
        </w:div>
        <w:div w:id="1700351685">
          <w:marLeft w:val="480"/>
          <w:marRight w:val="0"/>
          <w:marTop w:val="0"/>
          <w:marBottom w:val="0"/>
          <w:divBdr>
            <w:top w:val="none" w:sz="0" w:space="0" w:color="auto"/>
            <w:left w:val="none" w:sz="0" w:space="0" w:color="auto"/>
            <w:bottom w:val="none" w:sz="0" w:space="0" w:color="auto"/>
            <w:right w:val="none" w:sz="0" w:space="0" w:color="auto"/>
          </w:divBdr>
        </w:div>
        <w:div w:id="1757163780">
          <w:marLeft w:val="480"/>
          <w:marRight w:val="0"/>
          <w:marTop w:val="0"/>
          <w:marBottom w:val="0"/>
          <w:divBdr>
            <w:top w:val="none" w:sz="0" w:space="0" w:color="auto"/>
            <w:left w:val="none" w:sz="0" w:space="0" w:color="auto"/>
            <w:bottom w:val="none" w:sz="0" w:space="0" w:color="auto"/>
            <w:right w:val="none" w:sz="0" w:space="0" w:color="auto"/>
          </w:divBdr>
        </w:div>
        <w:div w:id="1873759111">
          <w:marLeft w:val="480"/>
          <w:marRight w:val="0"/>
          <w:marTop w:val="0"/>
          <w:marBottom w:val="0"/>
          <w:divBdr>
            <w:top w:val="none" w:sz="0" w:space="0" w:color="auto"/>
            <w:left w:val="none" w:sz="0" w:space="0" w:color="auto"/>
            <w:bottom w:val="none" w:sz="0" w:space="0" w:color="auto"/>
            <w:right w:val="none" w:sz="0" w:space="0" w:color="auto"/>
          </w:divBdr>
        </w:div>
        <w:div w:id="346295046">
          <w:marLeft w:val="480"/>
          <w:marRight w:val="0"/>
          <w:marTop w:val="0"/>
          <w:marBottom w:val="0"/>
          <w:divBdr>
            <w:top w:val="none" w:sz="0" w:space="0" w:color="auto"/>
            <w:left w:val="none" w:sz="0" w:space="0" w:color="auto"/>
            <w:bottom w:val="none" w:sz="0" w:space="0" w:color="auto"/>
            <w:right w:val="none" w:sz="0" w:space="0" w:color="auto"/>
          </w:divBdr>
        </w:div>
        <w:div w:id="1656298812">
          <w:marLeft w:val="480"/>
          <w:marRight w:val="0"/>
          <w:marTop w:val="0"/>
          <w:marBottom w:val="0"/>
          <w:divBdr>
            <w:top w:val="none" w:sz="0" w:space="0" w:color="auto"/>
            <w:left w:val="none" w:sz="0" w:space="0" w:color="auto"/>
            <w:bottom w:val="none" w:sz="0" w:space="0" w:color="auto"/>
            <w:right w:val="none" w:sz="0" w:space="0" w:color="auto"/>
          </w:divBdr>
        </w:div>
        <w:div w:id="515076900">
          <w:marLeft w:val="480"/>
          <w:marRight w:val="0"/>
          <w:marTop w:val="0"/>
          <w:marBottom w:val="0"/>
          <w:divBdr>
            <w:top w:val="none" w:sz="0" w:space="0" w:color="auto"/>
            <w:left w:val="none" w:sz="0" w:space="0" w:color="auto"/>
            <w:bottom w:val="none" w:sz="0" w:space="0" w:color="auto"/>
            <w:right w:val="none" w:sz="0" w:space="0" w:color="auto"/>
          </w:divBdr>
        </w:div>
        <w:div w:id="1429815263">
          <w:marLeft w:val="480"/>
          <w:marRight w:val="0"/>
          <w:marTop w:val="0"/>
          <w:marBottom w:val="0"/>
          <w:divBdr>
            <w:top w:val="none" w:sz="0" w:space="0" w:color="auto"/>
            <w:left w:val="none" w:sz="0" w:space="0" w:color="auto"/>
            <w:bottom w:val="none" w:sz="0" w:space="0" w:color="auto"/>
            <w:right w:val="none" w:sz="0" w:space="0" w:color="auto"/>
          </w:divBdr>
        </w:div>
        <w:div w:id="2021617802">
          <w:marLeft w:val="480"/>
          <w:marRight w:val="0"/>
          <w:marTop w:val="0"/>
          <w:marBottom w:val="0"/>
          <w:divBdr>
            <w:top w:val="none" w:sz="0" w:space="0" w:color="auto"/>
            <w:left w:val="none" w:sz="0" w:space="0" w:color="auto"/>
            <w:bottom w:val="none" w:sz="0" w:space="0" w:color="auto"/>
            <w:right w:val="none" w:sz="0" w:space="0" w:color="auto"/>
          </w:divBdr>
        </w:div>
        <w:div w:id="323244358">
          <w:marLeft w:val="480"/>
          <w:marRight w:val="0"/>
          <w:marTop w:val="0"/>
          <w:marBottom w:val="0"/>
          <w:divBdr>
            <w:top w:val="none" w:sz="0" w:space="0" w:color="auto"/>
            <w:left w:val="none" w:sz="0" w:space="0" w:color="auto"/>
            <w:bottom w:val="none" w:sz="0" w:space="0" w:color="auto"/>
            <w:right w:val="none" w:sz="0" w:space="0" w:color="auto"/>
          </w:divBdr>
        </w:div>
        <w:div w:id="265238417">
          <w:marLeft w:val="480"/>
          <w:marRight w:val="0"/>
          <w:marTop w:val="0"/>
          <w:marBottom w:val="0"/>
          <w:divBdr>
            <w:top w:val="none" w:sz="0" w:space="0" w:color="auto"/>
            <w:left w:val="none" w:sz="0" w:space="0" w:color="auto"/>
            <w:bottom w:val="none" w:sz="0" w:space="0" w:color="auto"/>
            <w:right w:val="none" w:sz="0" w:space="0" w:color="auto"/>
          </w:divBdr>
        </w:div>
        <w:div w:id="1400900059">
          <w:marLeft w:val="480"/>
          <w:marRight w:val="0"/>
          <w:marTop w:val="0"/>
          <w:marBottom w:val="0"/>
          <w:divBdr>
            <w:top w:val="none" w:sz="0" w:space="0" w:color="auto"/>
            <w:left w:val="none" w:sz="0" w:space="0" w:color="auto"/>
            <w:bottom w:val="none" w:sz="0" w:space="0" w:color="auto"/>
            <w:right w:val="none" w:sz="0" w:space="0" w:color="auto"/>
          </w:divBdr>
        </w:div>
        <w:div w:id="441464509">
          <w:marLeft w:val="480"/>
          <w:marRight w:val="0"/>
          <w:marTop w:val="0"/>
          <w:marBottom w:val="0"/>
          <w:divBdr>
            <w:top w:val="none" w:sz="0" w:space="0" w:color="auto"/>
            <w:left w:val="none" w:sz="0" w:space="0" w:color="auto"/>
            <w:bottom w:val="none" w:sz="0" w:space="0" w:color="auto"/>
            <w:right w:val="none" w:sz="0" w:space="0" w:color="auto"/>
          </w:divBdr>
        </w:div>
        <w:div w:id="2064719066">
          <w:marLeft w:val="480"/>
          <w:marRight w:val="0"/>
          <w:marTop w:val="0"/>
          <w:marBottom w:val="0"/>
          <w:divBdr>
            <w:top w:val="none" w:sz="0" w:space="0" w:color="auto"/>
            <w:left w:val="none" w:sz="0" w:space="0" w:color="auto"/>
            <w:bottom w:val="none" w:sz="0" w:space="0" w:color="auto"/>
            <w:right w:val="none" w:sz="0" w:space="0" w:color="auto"/>
          </w:divBdr>
        </w:div>
        <w:div w:id="1772816045">
          <w:marLeft w:val="480"/>
          <w:marRight w:val="0"/>
          <w:marTop w:val="0"/>
          <w:marBottom w:val="0"/>
          <w:divBdr>
            <w:top w:val="none" w:sz="0" w:space="0" w:color="auto"/>
            <w:left w:val="none" w:sz="0" w:space="0" w:color="auto"/>
            <w:bottom w:val="none" w:sz="0" w:space="0" w:color="auto"/>
            <w:right w:val="none" w:sz="0" w:space="0" w:color="auto"/>
          </w:divBdr>
        </w:div>
        <w:div w:id="689456630">
          <w:marLeft w:val="480"/>
          <w:marRight w:val="0"/>
          <w:marTop w:val="0"/>
          <w:marBottom w:val="0"/>
          <w:divBdr>
            <w:top w:val="none" w:sz="0" w:space="0" w:color="auto"/>
            <w:left w:val="none" w:sz="0" w:space="0" w:color="auto"/>
            <w:bottom w:val="none" w:sz="0" w:space="0" w:color="auto"/>
            <w:right w:val="none" w:sz="0" w:space="0" w:color="auto"/>
          </w:divBdr>
        </w:div>
        <w:div w:id="2075271061">
          <w:marLeft w:val="480"/>
          <w:marRight w:val="0"/>
          <w:marTop w:val="0"/>
          <w:marBottom w:val="0"/>
          <w:divBdr>
            <w:top w:val="none" w:sz="0" w:space="0" w:color="auto"/>
            <w:left w:val="none" w:sz="0" w:space="0" w:color="auto"/>
            <w:bottom w:val="none" w:sz="0" w:space="0" w:color="auto"/>
            <w:right w:val="none" w:sz="0" w:space="0" w:color="auto"/>
          </w:divBdr>
        </w:div>
        <w:div w:id="967853213">
          <w:marLeft w:val="480"/>
          <w:marRight w:val="0"/>
          <w:marTop w:val="0"/>
          <w:marBottom w:val="0"/>
          <w:divBdr>
            <w:top w:val="none" w:sz="0" w:space="0" w:color="auto"/>
            <w:left w:val="none" w:sz="0" w:space="0" w:color="auto"/>
            <w:bottom w:val="none" w:sz="0" w:space="0" w:color="auto"/>
            <w:right w:val="none" w:sz="0" w:space="0" w:color="auto"/>
          </w:divBdr>
        </w:div>
        <w:div w:id="1329670647">
          <w:marLeft w:val="480"/>
          <w:marRight w:val="0"/>
          <w:marTop w:val="0"/>
          <w:marBottom w:val="0"/>
          <w:divBdr>
            <w:top w:val="none" w:sz="0" w:space="0" w:color="auto"/>
            <w:left w:val="none" w:sz="0" w:space="0" w:color="auto"/>
            <w:bottom w:val="none" w:sz="0" w:space="0" w:color="auto"/>
            <w:right w:val="none" w:sz="0" w:space="0" w:color="auto"/>
          </w:divBdr>
        </w:div>
        <w:div w:id="234243070">
          <w:marLeft w:val="480"/>
          <w:marRight w:val="0"/>
          <w:marTop w:val="0"/>
          <w:marBottom w:val="0"/>
          <w:divBdr>
            <w:top w:val="none" w:sz="0" w:space="0" w:color="auto"/>
            <w:left w:val="none" w:sz="0" w:space="0" w:color="auto"/>
            <w:bottom w:val="none" w:sz="0" w:space="0" w:color="auto"/>
            <w:right w:val="none" w:sz="0" w:space="0" w:color="auto"/>
          </w:divBdr>
        </w:div>
        <w:div w:id="2079206118">
          <w:marLeft w:val="480"/>
          <w:marRight w:val="0"/>
          <w:marTop w:val="0"/>
          <w:marBottom w:val="0"/>
          <w:divBdr>
            <w:top w:val="none" w:sz="0" w:space="0" w:color="auto"/>
            <w:left w:val="none" w:sz="0" w:space="0" w:color="auto"/>
            <w:bottom w:val="none" w:sz="0" w:space="0" w:color="auto"/>
            <w:right w:val="none" w:sz="0" w:space="0" w:color="auto"/>
          </w:divBdr>
        </w:div>
        <w:div w:id="1014188747">
          <w:marLeft w:val="480"/>
          <w:marRight w:val="0"/>
          <w:marTop w:val="0"/>
          <w:marBottom w:val="0"/>
          <w:divBdr>
            <w:top w:val="none" w:sz="0" w:space="0" w:color="auto"/>
            <w:left w:val="none" w:sz="0" w:space="0" w:color="auto"/>
            <w:bottom w:val="none" w:sz="0" w:space="0" w:color="auto"/>
            <w:right w:val="none" w:sz="0" w:space="0" w:color="auto"/>
          </w:divBdr>
        </w:div>
        <w:div w:id="1674411152">
          <w:marLeft w:val="480"/>
          <w:marRight w:val="0"/>
          <w:marTop w:val="0"/>
          <w:marBottom w:val="0"/>
          <w:divBdr>
            <w:top w:val="none" w:sz="0" w:space="0" w:color="auto"/>
            <w:left w:val="none" w:sz="0" w:space="0" w:color="auto"/>
            <w:bottom w:val="none" w:sz="0" w:space="0" w:color="auto"/>
            <w:right w:val="none" w:sz="0" w:space="0" w:color="auto"/>
          </w:divBdr>
        </w:div>
        <w:div w:id="1098601791">
          <w:marLeft w:val="480"/>
          <w:marRight w:val="0"/>
          <w:marTop w:val="0"/>
          <w:marBottom w:val="0"/>
          <w:divBdr>
            <w:top w:val="none" w:sz="0" w:space="0" w:color="auto"/>
            <w:left w:val="none" w:sz="0" w:space="0" w:color="auto"/>
            <w:bottom w:val="none" w:sz="0" w:space="0" w:color="auto"/>
            <w:right w:val="none" w:sz="0" w:space="0" w:color="auto"/>
          </w:divBdr>
        </w:div>
        <w:div w:id="73940231">
          <w:marLeft w:val="480"/>
          <w:marRight w:val="0"/>
          <w:marTop w:val="0"/>
          <w:marBottom w:val="0"/>
          <w:divBdr>
            <w:top w:val="none" w:sz="0" w:space="0" w:color="auto"/>
            <w:left w:val="none" w:sz="0" w:space="0" w:color="auto"/>
            <w:bottom w:val="none" w:sz="0" w:space="0" w:color="auto"/>
            <w:right w:val="none" w:sz="0" w:space="0" w:color="auto"/>
          </w:divBdr>
        </w:div>
        <w:div w:id="1268080390">
          <w:marLeft w:val="480"/>
          <w:marRight w:val="0"/>
          <w:marTop w:val="0"/>
          <w:marBottom w:val="0"/>
          <w:divBdr>
            <w:top w:val="none" w:sz="0" w:space="0" w:color="auto"/>
            <w:left w:val="none" w:sz="0" w:space="0" w:color="auto"/>
            <w:bottom w:val="none" w:sz="0" w:space="0" w:color="auto"/>
            <w:right w:val="none" w:sz="0" w:space="0" w:color="auto"/>
          </w:divBdr>
        </w:div>
        <w:div w:id="2052606853">
          <w:marLeft w:val="480"/>
          <w:marRight w:val="0"/>
          <w:marTop w:val="0"/>
          <w:marBottom w:val="0"/>
          <w:divBdr>
            <w:top w:val="none" w:sz="0" w:space="0" w:color="auto"/>
            <w:left w:val="none" w:sz="0" w:space="0" w:color="auto"/>
            <w:bottom w:val="none" w:sz="0" w:space="0" w:color="auto"/>
            <w:right w:val="none" w:sz="0" w:space="0" w:color="auto"/>
          </w:divBdr>
        </w:div>
        <w:div w:id="982388962">
          <w:marLeft w:val="480"/>
          <w:marRight w:val="0"/>
          <w:marTop w:val="0"/>
          <w:marBottom w:val="0"/>
          <w:divBdr>
            <w:top w:val="none" w:sz="0" w:space="0" w:color="auto"/>
            <w:left w:val="none" w:sz="0" w:space="0" w:color="auto"/>
            <w:bottom w:val="none" w:sz="0" w:space="0" w:color="auto"/>
            <w:right w:val="none" w:sz="0" w:space="0" w:color="auto"/>
          </w:divBdr>
        </w:div>
        <w:div w:id="1041594642">
          <w:marLeft w:val="480"/>
          <w:marRight w:val="0"/>
          <w:marTop w:val="0"/>
          <w:marBottom w:val="0"/>
          <w:divBdr>
            <w:top w:val="none" w:sz="0" w:space="0" w:color="auto"/>
            <w:left w:val="none" w:sz="0" w:space="0" w:color="auto"/>
            <w:bottom w:val="none" w:sz="0" w:space="0" w:color="auto"/>
            <w:right w:val="none" w:sz="0" w:space="0" w:color="auto"/>
          </w:divBdr>
        </w:div>
        <w:div w:id="1642540826">
          <w:marLeft w:val="480"/>
          <w:marRight w:val="0"/>
          <w:marTop w:val="0"/>
          <w:marBottom w:val="0"/>
          <w:divBdr>
            <w:top w:val="none" w:sz="0" w:space="0" w:color="auto"/>
            <w:left w:val="none" w:sz="0" w:space="0" w:color="auto"/>
            <w:bottom w:val="none" w:sz="0" w:space="0" w:color="auto"/>
            <w:right w:val="none" w:sz="0" w:space="0" w:color="auto"/>
          </w:divBdr>
        </w:div>
        <w:div w:id="464935377">
          <w:marLeft w:val="480"/>
          <w:marRight w:val="0"/>
          <w:marTop w:val="0"/>
          <w:marBottom w:val="0"/>
          <w:divBdr>
            <w:top w:val="none" w:sz="0" w:space="0" w:color="auto"/>
            <w:left w:val="none" w:sz="0" w:space="0" w:color="auto"/>
            <w:bottom w:val="none" w:sz="0" w:space="0" w:color="auto"/>
            <w:right w:val="none" w:sz="0" w:space="0" w:color="auto"/>
          </w:divBdr>
        </w:div>
        <w:div w:id="1007714144">
          <w:marLeft w:val="480"/>
          <w:marRight w:val="0"/>
          <w:marTop w:val="0"/>
          <w:marBottom w:val="0"/>
          <w:divBdr>
            <w:top w:val="none" w:sz="0" w:space="0" w:color="auto"/>
            <w:left w:val="none" w:sz="0" w:space="0" w:color="auto"/>
            <w:bottom w:val="none" w:sz="0" w:space="0" w:color="auto"/>
            <w:right w:val="none" w:sz="0" w:space="0" w:color="auto"/>
          </w:divBdr>
        </w:div>
        <w:div w:id="631054041">
          <w:marLeft w:val="480"/>
          <w:marRight w:val="0"/>
          <w:marTop w:val="0"/>
          <w:marBottom w:val="0"/>
          <w:divBdr>
            <w:top w:val="none" w:sz="0" w:space="0" w:color="auto"/>
            <w:left w:val="none" w:sz="0" w:space="0" w:color="auto"/>
            <w:bottom w:val="none" w:sz="0" w:space="0" w:color="auto"/>
            <w:right w:val="none" w:sz="0" w:space="0" w:color="auto"/>
          </w:divBdr>
        </w:div>
        <w:div w:id="1772702095">
          <w:marLeft w:val="480"/>
          <w:marRight w:val="0"/>
          <w:marTop w:val="0"/>
          <w:marBottom w:val="0"/>
          <w:divBdr>
            <w:top w:val="none" w:sz="0" w:space="0" w:color="auto"/>
            <w:left w:val="none" w:sz="0" w:space="0" w:color="auto"/>
            <w:bottom w:val="none" w:sz="0" w:space="0" w:color="auto"/>
            <w:right w:val="none" w:sz="0" w:space="0" w:color="auto"/>
          </w:divBdr>
        </w:div>
        <w:div w:id="2137405754">
          <w:marLeft w:val="480"/>
          <w:marRight w:val="0"/>
          <w:marTop w:val="0"/>
          <w:marBottom w:val="0"/>
          <w:divBdr>
            <w:top w:val="none" w:sz="0" w:space="0" w:color="auto"/>
            <w:left w:val="none" w:sz="0" w:space="0" w:color="auto"/>
            <w:bottom w:val="none" w:sz="0" w:space="0" w:color="auto"/>
            <w:right w:val="none" w:sz="0" w:space="0" w:color="auto"/>
          </w:divBdr>
        </w:div>
      </w:divsChild>
    </w:div>
    <w:div w:id="20982614">
      <w:bodyDiv w:val="1"/>
      <w:marLeft w:val="0"/>
      <w:marRight w:val="0"/>
      <w:marTop w:val="0"/>
      <w:marBottom w:val="0"/>
      <w:divBdr>
        <w:top w:val="none" w:sz="0" w:space="0" w:color="auto"/>
        <w:left w:val="none" w:sz="0" w:space="0" w:color="auto"/>
        <w:bottom w:val="none" w:sz="0" w:space="0" w:color="auto"/>
        <w:right w:val="none" w:sz="0" w:space="0" w:color="auto"/>
      </w:divBdr>
    </w:div>
    <w:div w:id="21057110">
      <w:bodyDiv w:val="1"/>
      <w:marLeft w:val="0"/>
      <w:marRight w:val="0"/>
      <w:marTop w:val="0"/>
      <w:marBottom w:val="0"/>
      <w:divBdr>
        <w:top w:val="none" w:sz="0" w:space="0" w:color="auto"/>
        <w:left w:val="none" w:sz="0" w:space="0" w:color="auto"/>
        <w:bottom w:val="none" w:sz="0" w:space="0" w:color="auto"/>
        <w:right w:val="none" w:sz="0" w:space="0" w:color="auto"/>
      </w:divBdr>
    </w:div>
    <w:div w:id="21060439">
      <w:bodyDiv w:val="1"/>
      <w:marLeft w:val="0"/>
      <w:marRight w:val="0"/>
      <w:marTop w:val="0"/>
      <w:marBottom w:val="0"/>
      <w:divBdr>
        <w:top w:val="none" w:sz="0" w:space="0" w:color="auto"/>
        <w:left w:val="none" w:sz="0" w:space="0" w:color="auto"/>
        <w:bottom w:val="none" w:sz="0" w:space="0" w:color="auto"/>
        <w:right w:val="none" w:sz="0" w:space="0" w:color="auto"/>
      </w:divBdr>
    </w:div>
    <w:div w:id="21326695">
      <w:bodyDiv w:val="1"/>
      <w:marLeft w:val="0"/>
      <w:marRight w:val="0"/>
      <w:marTop w:val="0"/>
      <w:marBottom w:val="0"/>
      <w:divBdr>
        <w:top w:val="none" w:sz="0" w:space="0" w:color="auto"/>
        <w:left w:val="none" w:sz="0" w:space="0" w:color="auto"/>
        <w:bottom w:val="none" w:sz="0" w:space="0" w:color="auto"/>
        <w:right w:val="none" w:sz="0" w:space="0" w:color="auto"/>
      </w:divBdr>
    </w:div>
    <w:div w:id="21364802">
      <w:bodyDiv w:val="1"/>
      <w:marLeft w:val="0"/>
      <w:marRight w:val="0"/>
      <w:marTop w:val="0"/>
      <w:marBottom w:val="0"/>
      <w:divBdr>
        <w:top w:val="none" w:sz="0" w:space="0" w:color="auto"/>
        <w:left w:val="none" w:sz="0" w:space="0" w:color="auto"/>
        <w:bottom w:val="none" w:sz="0" w:space="0" w:color="auto"/>
        <w:right w:val="none" w:sz="0" w:space="0" w:color="auto"/>
      </w:divBdr>
    </w:div>
    <w:div w:id="21443410">
      <w:bodyDiv w:val="1"/>
      <w:marLeft w:val="0"/>
      <w:marRight w:val="0"/>
      <w:marTop w:val="0"/>
      <w:marBottom w:val="0"/>
      <w:divBdr>
        <w:top w:val="none" w:sz="0" w:space="0" w:color="auto"/>
        <w:left w:val="none" w:sz="0" w:space="0" w:color="auto"/>
        <w:bottom w:val="none" w:sz="0" w:space="0" w:color="auto"/>
        <w:right w:val="none" w:sz="0" w:space="0" w:color="auto"/>
      </w:divBdr>
    </w:div>
    <w:div w:id="21445678">
      <w:bodyDiv w:val="1"/>
      <w:marLeft w:val="0"/>
      <w:marRight w:val="0"/>
      <w:marTop w:val="0"/>
      <w:marBottom w:val="0"/>
      <w:divBdr>
        <w:top w:val="none" w:sz="0" w:space="0" w:color="auto"/>
        <w:left w:val="none" w:sz="0" w:space="0" w:color="auto"/>
        <w:bottom w:val="none" w:sz="0" w:space="0" w:color="auto"/>
        <w:right w:val="none" w:sz="0" w:space="0" w:color="auto"/>
      </w:divBdr>
    </w:div>
    <w:div w:id="21787724">
      <w:bodyDiv w:val="1"/>
      <w:marLeft w:val="0"/>
      <w:marRight w:val="0"/>
      <w:marTop w:val="0"/>
      <w:marBottom w:val="0"/>
      <w:divBdr>
        <w:top w:val="none" w:sz="0" w:space="0" w:color="auto"/>
        <w:left w:val="none" w:sz="0" w:space="0" w:color="auto"/>
        <w:bottom w:val="none" w:sz="0" w:space="0" w:color="auto"/>
        <w:right w:val="none" w:sz="0" w:space="0" w:color="auto"/>
      </w:divBdr>
    </w:div>
    <w:div w:id="21978852">
      <w:bodyDiv w:val="1"/>
      <w:marLeft w:val="0"/>
      <w:marRight w:val="0"/>
      <w:marTop w:val="0"/>
      <w:marBottom w:val="0"/>
      <w:divBdr>
        <w:top w:val="none" w:sz="0" w:space="0" w:color="auto"/>
        <w:left w:val="none" w:sz="0" w:space="0" w:color="auto"/>
        <w:bottom w:val="none" w:sz="0" w:space="0" w:color="auto"/>
        <w:right w:val="none" w:sz="0" w:space="0" w:color="auto"/>
      </w:divBdr>
    </w:div>
    <w:div w:id="22051702">
      <w:bodyDiv w:val="1"/>
      <w:marLeft w:val="0"/>
      <w:marRight w:val="0"/>
      <w:marTop w:val="0"/>
      <w:marBottom w:val="0"/>
      <w:divBdr>
        <w:top w:val="none" w:sz="0" w:space="0" w:color="auto"/>
        <w:left w:val="none" w:sz="0" w:space="0" w:color="auto"/>
        <w:bottom w:val="none" w:sz="0" w:space="0" w:color="auto"/>
        <w:right w:val="none" w:sz="0" w:space="0" w:color="auto"/>
      </w:divBdr>
    </w:div>
    <w:div w:id="22220062">
      <w:bodyDiv w:val="1"/>
      <w:marLeft w:val="0"/>
      <w:marRight w:val="0"/>
      <w:marTop w:val="0"/>
      <w:marBottom w:val="0"/>
      <w:divBdr>
        <w:top w:val="none" w:sz="0" w:space="0" w:color="auto"/>
        <w:left w:val="none" w:sz="0" w:space="0" w:color="auto"/>
        <w:bottom w:val="none" w:sz="0" w:space="0" w:color="auto"/>
        <w:right w:val="none" w:sz="0" w:space="0" w:color="auto"/>
      </w:divBdr>
    </w:div>
    <w:div w:id="22245021">
      <w:bodyDiv w:val="1"/>
      <w:marLeft w:val="0"/>
      <w:marRight w:val="0"/>
      <w:marTop w:val="0"/>
      <w:marBottom w:val="0"/>
      <w:divBdr>
        <w:top w:val="none" w:sz="0" w:space="0" w:color="auto"/>
        <w:left w:val="none" w:sz="0" w:space="0" w:color="auto"/>
        <w:bottom w:val="none" w:sz="0" w:space="0" w:color="auto"/>
        <w:right w:val="none" w:sz="0" w:space="0" w:color="auto"/>
      </w:divBdr>
    </w:div>
    <w:div w:id="22246581">
      <w:bodyDiv w:val="1"/>
      <w:marLeft w:val="0"/>
      <w:marRight w:val="0"/>
      <w:marTop w:val="0"/>
      <w:marBottom w:val="0"/>
      <w:divBdr>
        <w:top w:val="none" w:sz="0" w:space="0" w:color="auto"/>
        <w:left w:val="none" w:sz="0" w:space="0" w:color="auto"/>
        <w:bottom w:val="none" w:sz="0" w:space="0" w:color="auto"/>
        <w:right w:val="none" w:sz="0" w:space="0" w:color="auto"/>
      </w:divBdr>
    </w:div>
    <w:div w:id="22443364">
      <w:bodyDiv w:val="1"/>
      <w:marLeft w:val="0"/>
      <w:marRight w:val="0"/>
      <w:marTop w:val="0"/>
      <w:marBottom w:val="0"/>
      <w:divBdr>
        <w:top w:val="none" w:sz="0" w:space="0" w:color="auto"/>
        <w:left w:val="none" w:sz="0" w:space="0" w:color="auto"/>
        <w:bottom w:val="none" w:sz="0" w:space="0" w:color="auto"/>
        <w:right w:val="none" w:sz="0" w:space="0" w:color="auto"/>
      </w:divBdr>
    </w:div>
    <w:div w:id="22556990">
      <w:bodyDiv w:val="1"/>
      <w:marLeft w:val="0"/>
      <w:marRight w:val="0"/>
      <w:marTop w:val="0"/>
      <w:marBottom w:val="0"/>
      <w:divBdr>
        <w:top w:val="none" w:sz="0" w:space="0" w:color="auto"/>
        <w:left w:val="none" w:sz="0" w:space="0" w:color="auto"/>
        <w:bottom w:val="none" w:sz="0" w:space="0" w:color="auto"/>
        <w:right w:val="none" w:sz="0" w:space="0" w:color="auto"/>
      </w:divBdr>
    </w:div>
    <w:div w:id="22675898">
      <w:bodyDiv w:val="1"/>
      <w:marLeft w:val="0"/>
      <w:marRight w:val="0"/>
      <w:marTop w:val="0"/>
      <w:marBottom w:val="0"/>
      <w:divBdr>
        <w:top w:val="none" w:sz="0" w:space="0" w:color="auto"/>
        <w:left w:val="none" w:sz="0" w:space="0" w:color="auto"/>
        <w:bottom w:val="none" w:sz="0" w:space="0" w:color="auto"/>
        <w:right w:val="none" w:sz="0" w:space="0" w:color="auto"/>
      </w:divBdr>
    </w:div>
    <w:div w:id="22823881">
      <w:bodyDiv w:val="1"/>
      <w:marLeft w:val="0"/>
      <w:marRight w:val="0"/>
      <w:marTop w:val="0"/>
      <w:marBottom w:val="0"/>
      <w:divBdr>
        <w:top w:val="none" w:sz="0" w:space="0" w:color="auto"/>
        <w:left w:val="none" w:sz="0" w:space="0" w:color="auto"/>
        <w:bottom w:val="none" w:sz="0" w:space="0" w:color="auto"/>
        <w:right w:val="none" w:sz="0" w:space="0" w:color="auto"/>
      </w:divBdr>
    </w:div>
    <w:div w:id="22830556">
      <w:bodyDiv w:val="1"/>
      <w:marLeft w:val="0"/>
      <w:marRight w:val="0"/>
      <w:marTop w:val="0"/>
      <w:marBottom w:val="0"/>
      <w:divBdr>
        <w:top w:val="none" w:sz="0" w:space="0" w:color="auto"/>
        <w:left w:val="none" w:sz="0" w:space="0" w:color="auto"/>
        <w:bottom w:val="none" w:sz="0" w:space="0" w:color="auto"/>
        <w:right w:val="none" w:sz="0" w:space="0" w:color="auto"/>
      </w:divBdr>
    </w:div>
    <w:div w:id="23134780">
      <w:bodyDiv w:val="1"/>
      <w:marLeft w:val="0"/>
      <w:marRight w:val="0"/>
      <w:marTop w:val="0"/>
      <w:marBottom w:val="0"/>
      <w:divBdr>
        <w:top w:val="none" w:sz="0" w:space="0" w:color="auto"/>
        <w:left w:val="none" w:sz="0" w:space="0" w:color="auto"/>
        <w:bottom w:val="none" w:sz="0" w:space="0" w:color="auto"/>
        <w:right w:val="none" w:sz="0" w:space="0" w:color="auto"/>
      </w:divBdr>
    </w:div>
    <w:div w:id="23363541">
      <w:bodyDiv w:val="1"/>
      <w:marLeft w:val="0"/>
      <w:marRight w:val="0"/>
      <w:marTop w:val="0"/>
      <w:marBottom w:val="0"/>
      <w:divBdr>
        <w:top w:val="none" w:sz="0" w:space="0" w:color="auto"/>
        <w:left w:val="none" w:sz="0" w:space="0" w:color="auto"/>
        <w:bottom w:val="none" w:sz="0" w:space="0" w:color="auto"/>
        <w:right w:val="none" w:sz="0" w:space="0" w:color="auto"/>
      </w:divBdr>
    </w:div>
    <w:div w:id="23407671">
      <w:bodyDiv w:val="1"/>
      <w:marLeft w:val="0"/>
      <w:marRight w:val="0"/>
      <w:marTop w:val="0"/>
      <w:marBottom w:val="0"/>
      <w:divBdr>
        <w:top w:val="none" w:sz="0" w:space="0" w:color="auto"/>
        <w:left w:val="none" w:sz="0" w:space="0" w:color="auto"/>
        <w:bottom w:val="none" w:sz="0" w:space="0" w:color="auto"/>
        <w:right w:val="none" w:sz="0" w:space="0" w:color="auto"/>
      </w:divBdr>
    </w:div>
    <w:div w:id="23598196">
      <w:bodyDiv w:val="1"/>
      <w:marLeft w:val="0"/>
      <w:marRight w:val="0"/>
      <w:marTop w:val="0"/>
      <w:marBottom w:val="0"/>
      <w:divBdr>
        <w:top w:val="none" w:sz="0" w:space="0" w:color="auto"/>
        <w:left w:val="none" w:sz="0" w:space="0" w:color="auto"/>
        <w:bottom w:val="none" w:sz="0" w:space="0" w:color="auto"/>
        <w:right w:val="none" w:sz="0" w:space="0" w:color="auto"/>
      </w:divBdr>
    </w:div>
    <w:div w:id="23944887">
      <w:bodyDiv w:val="1"/>
      <w:marLeft w:val="0"/>
      <w:marRight w:val="0"/>
      <w:marTop w:val="0"/>
      <w:marBottom w:val="0"/>
      <w:divBdr>
        <w:top w:val="none" w:sz="0" w:space="0" w:color="auto"/>
        <w:left w:val="none" w:sz="0" w:space="0" w:color="auto"/>
        <w:bottom w:val="none" w:sz="0" w:space="0" w:color="auto"/>
        <w:right w:val="none" w:sz="0" w:space="0" w:color="auto"/>
      </w:divBdr>
    </w:div>
    <w:div w:id="23948591">
      <w:bodyDiv w:val="1"/>
      <w:marLeft w:val="0"/>
      <w:marRight w:val="0"/>
      <w:marTop w:val="0"/>
      <w:marBottom w:val="0"/>
      <w:divBdr>
        <w:top w:val="none" w:sz="0" w:space="0" w:color="auto"/>
        <w:left w:val="none" w:sz="0" w:space="0" w:color="auto"/>
        <w:bottom w:val="none" w:sz="0" w:space="0" w:color="auto"/>
        <w:right w:val="none" w:sz="0" w:space="0" w:color="auto"/>
      </w:divBdr>
    </w:div>
    <w:div w:id="24060210">
      <w:bodyDiv w:val="1"/>
      <w:marLeft w:val="0"/>
      <w:marRight w:val="0"/>
      <w:marTop w:val="0"/>
      <w:marBottom w:val="0"/>
      <w:divBdr>
        <w:top w:val="none" w:sz="0" w:space="0" w:color="auto"/>
        <w:left w:val="none" w:sz="0" w:space="0" w:color="auto"/>
        <w:bottom w:val="none" w:sz="0" w:space="0" w:color="auto"/>
        <w:right w:val="none" w:sz="0" w:space="0" w:color="auto"/>
      </w:divBdr>
    </w:div>
    <w:div w:id="24134664">
      <w:bodyDiv w:val="1"/>
      <w:marLeft w:val="0"/>
      <w:marRight w:val="0"/>
      <w:marTop w:val="0"/>
      <w:marBottom w:val="0"/>
      <w:divBdr>
        <w:top w:val="none" w:sz="0" w:space="0" w:color="auto"/>
        <w:left w:val="none" w:sz="0" w:space="0" w:color="auto"/>
        <w:bottom w:val="none" w:sz="0" w:space="0" w:color="auto"/>
        <w:right w:val="none" w:sz="0" w:space="0" w:color="auto"/>
      </w:divBdr>
    </w:div>
    <w:div w:id="24135174">
      <w:bodyDiv w:val="1"/>
      <w:marLeft w:val="0"/>
      <w:marRight w:val="0"/>
      <w:marTop w:val="0"/>
      <w:marBottom w:val="0"/>
      <w:divBdr>
        <w:top w:val="none" w:sz="0" w:space="0" w:color="auto"/>
        <w:left w:val="none" w:sz="0" w:space="0" w:color="auto"/>
        <w:bottom w:val="none" w:sz="0" w:space="0" w:color="auto"/>
        <w:right w:val="none" w:sz="0" w:space="0" w:color="auto"/>
      </w:divBdr>
    </w:div>
    <w:div w:id="24183445">
      <w:bodyDiv w:val="1"/>
      <w:marLeft w:val="0"/>
      <w:marRight w:val="0"/>
      <w:marTop w:val="0"/>
      <w:marBottom w:val="0"/>
      <w:divBdr>
        <w:top w:val="none" w:sz="0" w:space="0" w:color="auto"/>
        <w:left w:val="none" w:sz="0" w:space="0" w:color="auto"/>
        <w:bottom w:val="none" w:sz="0" w:space="0" w:color="auto"/>
        <w:right w:val="none" w:sz="0" w:space="0" w:color="auto"/>
      </w:divBdr>
    </w:div>
    <w:div w:id="24254777">
      <w:bodyDiv w:val="1"/>
      <w:marLeft w:val="0"/>
      <w:marRight w:val="0"/>
      <w:marTop w:val="0"/>
      <w:marBottom w:val="0"/>
      <w:divBdr>
        <w:top w:val="none" w:sz="0" w:space="0" w:color="auto"/>
        <w:left w:val="none" w:sz="0" w:space="0" w:color="auto"/>
        <w:bottom w:val="none" w:sz="0" w:space="0" w:color="auto"/>
        <w:right w:val="none" w:sz="0" w:space="0" w:color="auto"/>
      </w:divBdr>
    </w:div>
    <w:div w:id="24259970">
      <w:bodyDiv w:val="1"/>
      <w:marLeft w:val="0"/>
      <w:marRight w:val="0"/>
      <w:marTop w:val="0"/>
      <w:marBottom w:val="0"/>
      <w:divBdr>
        <w:top w:val="none" w:sz="0" w:space="0" w:color="auto"/>
        <w:left w:val="none" w:sz="0" w:space="0" w:color="auto"/>
        <w:bottom w:val="none" w:sz="0" w:space="0" w:color="auto"/>
        <w:right w:val="none" w:sz="0" w:space="0" w:color="auto"/>
      </w:divBdr>
    </w:div>
    <w:div w:id="24520710">
      <w:bodyDiv w:val="1"/>
      <w:marLeft w:val="0"/>
      <w:marRight w:val="0"/>
      <w:marTop w:val="0"/>
      <w:marBottom w:val="0"/>
      <w:divBdr>
        <w:top w:val="none" w:sz="0" w:space="0" w:color="auto"/>
        <w:left w:val="none" w:sz="0" w:space="0" w:color="auto"/>
        <w:bottom w:val="none" w:sz="0" w:space="0" w:color="auto"/>
        <w:right w:val="none" w:sz="0" w:space="0" w:color="auto"/>
      </w:divBdr>
    </w:div>
    <w:div w:id="24672131">
      <w:bodyDiv w:val="1"/>
      <w:marLeft w:val="0"/>
      <w:marRight w:val="0"/>
      <w:marTop w:val="0"/>
      <w:marBottom w:val="0"/>
      <w:divBdr>
        <w:top w:val="none" w:sz="0" w:space="0" w:color="auto"/>
        <w:left w:val="none" w:sz="0" w:space="0" w:color="auto"/>
        <w:bottom w:val="none" w:sz="0" w:space="0" w:color="auto"/>
        <w:right w:val="none" w:sz="0" w:space="0" w:color="auto"/>
      </w:divBdr>
    </w:div>
    <w:div w:id="24868556">
      <w:bodyDiv w:val="1"/>
      <w:marLeft w:val="0"/>
      <w:marRight w:val="0"/>
      <w:marTop w:val="0"/>
      <w:marBottom w:val="0"/>
      <w:divBdr>
        <w:top w:val="none" w:sz="0" w:space="0" w:color="auto"/>
        <w:left w:val="none" w:sz="0" w:space="0" w:color="auto"/>
        <w:bottom w:val="none" w:sz="0" w:space="0" w:color="auto"/>
        <w:right w:val="none" w:sz="0" w:space="0" w:color="auto"/>
      </w:divBdr>
    </w:div>
    <w:div w:id="25058330">
      <w:bodyDiv w:val="1"/>
      <w:marLeft w:val="0"/>
      <w:marRight w:val="0"/>
      <w:marTop w:val="0"/>
      <w:marBottom w:val="0"/>
      <w:divBdr>
        <w:top w:val="none" w:sz="0" w:space="0" w:color="auto"/>
        <w:left w:val="none" w:sz="0" w:space="0" w:color="auto"/>
        <w:bottom w:val="none" w:sz="0" w:space="0" w:color="auto"/>
        <w:right w:val="none" w:sz="0" w:space="0" w:color="auto"/>
      </w:divBdr>
    </w:div>
    <w:div w:id="25062800">
      <w:bodyDiv w:val="1"/>
      <w:marLeft w:val="0"/>
      <w:marRight w:val="0"/>
      <w:marTop w:val="0"/>
      <w:marBottom w:val="0"/>
      <w:divBdr>
        <w:top w:val="none" w:sz="0" w:space="0" w:color="auto"/>
        <w:left w:val="none" w:sz="0" w:space="0" w:color="auto"/>
        <w:bottom w:val="none" w:sz="0" w:space="0" w:color="auto"/>
        <w:right w:val="none" w:sz="0" w:space="0" w:color="auto"/>
      </w:divBdr>
    </w:div>
    <w:div w:id="25106835">
      <w:bodyDiv w:val="1"/>
      <w:marLeft w:val="0"/>
      <w:marRight w:val="0"/>
      <w:marTop w:val="0"/>
      <w:marBottom w:val="0"/>
      <w:divBdr>
        <w:top w:val="none" w:sz="0" w:space="0" w:color="auto"/>
        <w:left w:val="none" w:sz="0" w:space="0" w:color="auto"/>
        <w:bottom w:val="none" w:sz="0" w:space="0" w:color="auto"/>
        <w:right w:val="none" w:sz="0" w:space="0" w:color="auto"/>
      </w:divBdr>
    </w:div>
    <w:div w:id="25446195">
      <w:bodyDiv w:val="1"/>
      <w:marLeft w:val="0"/>
      <w:marRight w:val="0"/>
      <w:marTop w:val="0"/>
      <w:marBottom w:val="0"/>
      <w:divBdr>
        <w:top w:val="none" w:sz="0" w:space="0" w:color="auto"/>
        <w:left w:val="none" w:sz="0" w:space="0" w:color="auto"/>
        <w:bottom w:val="none" w:sz="0" w:space="0" w:color="auto"/>
        <w:right w:val="none" w:sz="0" w:space="0" w:color="auto"/>
      </w:divBdr>
    </w:div>
    <w:div w:id="25493739">
      <w:bodyDiv w:val="1"/>
      <w:marLeft w:val="0"/>
      <w:marRight w:val="0"/>
      <w:marTop w:val="0"/>
      <w:marBottom w:val="0"/>
      <w:divBdr>
        <w:top w:val="none" w:sz="0" w:space="0" w:color="auto"/>
        <w:left w:val="none" w:sz="0" w:space="0" w:color="auto"/>
        <w:bottom w:val="none" w:sz="0" w:space="0" w:color="auto"/>
        <w:right w:val="none" w:sz="0" w:space="0" w:color="auto"/>
      </w:divBdr>
    </w:div>
    <w:div w:id="25565822">
      <w:bodyDiv w:val="1"/>
      <w:marLeft w:val="0"/>
      <w:marRight w:val="0"/>
      <w:marTop w:val="0"/>
      <w:marBottom w:val="0"/>
      <w:divBdr>
        <w:top w:val="none" w:sz="0" w:space="0" w:color="auto"/>
        <w:left w:val="none" w:sz="0" w:space="0" w:color="auto"/>
        <w:bottom w:val="none" w:sz="0" w:space="0" w:color="auto"/>
        <w:right w:val="none" w:sz="0" w:space="0" w:color="auto"/>
      </w:divBdr>
    </w:div>
    <w:div w:id="25572052">
      <w:bodyDiv w:val="1"/>
      <w:marLeft w:val="0"/>
      <w:marRight w:val="0"/>
      <w:marTop w:val="0"/>
      <w:marBottom w:val="0"/>
      <w:divBdr>
        <w:top w:val="none" w:sz="0" w:space="0" w:color="auto"/>
        <w:left w:val="none" w:sz="0" w:space="0" w:color="auto"/>
        <w:bottom w:val="none" w:sz="0" w:space="0" w:color="auto"/>
        <w:right w:val="none" w:sz="0" w:space="0" w:color="auto"/>
      </w:divBdr>
    </w:div>
    <w:div w:id="25759341">
      <w:bodyDiv w:val="1"/>
      <w:marLeft w:val="0"/>
      <w:marRight w:val="0"/>
      <w:marTop w:val="0"/>
      <w:marBottom w:val="0"/>
      <w:divBdr>
        <w:top w:val="none" w:sz="0" w:space="0" w:color="auto"/>
        <w:left w:val="none" w:sz="0" w:space="0" w:color="auto"/>
        <w:bottom w:val="none" w:sz="0" w:space="0" w:color="auto"/>
        <w:right w:val="none" w:sz="0" w:space="0" w:color="auto"/>
      </w:divBdr>
    </w:div>
    <w:div w:id="25834134">
      <w:bodyDiv w:val="1"/>
      <w:marLeft w:val="0"/>
      <w:marRight w:val="0"/>
      <w:marTop w:val="0"/>
      <w:marBottom w:val="0"/>
      <w:divBdr>
        <w:top w:val="none" w:sz="0" w:space="0" w:color="auto"/>
        <w:left w:val="none" w:sz="0" w:space="0" w:color="auto"/>
        <w:bottom w:val="none" w:sz="0" w:space="0" w:color="auto"/>
        <w:right w:val="none" w:sz="0" w:space="0" w:color="auto"/>
      </w:divBdr>
    </w:div>
    <w:div w:id="25836178">
      <w:bodyDiv w:val="1"/>
      <w:marLeft w:val="0"/>
      <w:marRight w:val="0"/>
      <w:marTop w:val="0"/>
      <w:marBottom w:val="0"/>
      <w:divBdr>
        <w:top w:val="none" w:sz="0" w:space="0" w:color="auto"/>
        <w:left w:val="none" w:sz="0" w:space="0" w:color="auto"/>
        <w:bottom w:val="none" w:sz="0" w:space="0" w:color="auto"/>
        <w:right w:val="none" w:sz="0" w:space="0" w:color="auto"/>
      </w:divBdr>
    </w:div>
    <w:div w:id="25907434">
      <w:bodyDiv w:val="1"/>
      <w:marLeft w:val="0"/>
      <w:marRight w:val="0"/>
      <w:marTop w:val="0"/>
      <w:marBottom w:val="0"/>
      <w:divBdr>
        <w:top w:val="none" w:sz="0" w:space="0" w:color="auto"/>
        <w:left w:val="none" w:sz="0" w:space="0" w:color="auto"/>
        <w:bottom w:val="none" w:sz="0" w:space="0" w:color="auto"/>
        <w:right w:val="none" w:sz="0" w:space="0" w:color="auto"/>
      </w:divBdr>
    </w:div>
    <w:div w:id="25915833">
      <w:bodyDiv w:val="1"/>
      <w:marLeft w:val="0"/>
      <w:marRight w:val="0"/>
      <w:marTop w:val="0"/>
      <w:marBottom w:val="0"/>
      <w:divBdr>
        <w:top w:val="none" w:sz="0" w:space="0" w:color="auto"/>
        <w:left w:val="none" w:sz="0" w:space="0" w:color="auto"/>
        <w:bottom w:val="none" w:sz="0" w:space="0" w:color="auto"/>
        <w:right w:val="none" w:sz="0" w:space="0" w:color="auto"/>
      </w:divBdr>
    </w:div>
    <w:div w:id="26029816">
      <w:bodyDiv w:val="1"/>
      <w:marLeft w:val="0"/>
      <w:marRight w:val="0"/>
      <w:marTop w:val="0"/>
      <w:marBottom w:val="0"/>
      <w:divBdr>
        <w:top w:val="none" w:sz="0" w:space="0" w:color="auto"/>
        <w:left w:val="none" w:sz="0" w:space="0" w:color="auto"/>
        <w:bottom w:val="none" w:sz="0" w:space="0" w:color="auto"/>
        <w:right w:val="none" w:sz="0" w:space="0" w:color="auto"/>
      </w:divBdr>
    </w:div>
    <w:div w:id="26300542">
      <w:bodyDiv w:val="1"/>
      <w:marLeft w:val="0"/>
      <w:marRight w:val="0"/>
      <w:marTop w:val="0"/>
      <w:marBottom w:val="0"/>
      <w:divBdr>
        <w:top w:val="none" w:sz="0" w:space="0" w:color="auto"/>
        <w:left w:val="none" w:sz="0" w:space="0" w:color="auto"/>
        <w:bottom w:val="none" w:sz="0" w:space="0" w:color="auto"/>
        <w:right w:val="none" w:sz="0" w:space="0" w:color="auto"/>
      </w:divBdr>
    </w:div>
    <w:div w:id="26686339">
      <w:bodyDiv w:val="1"/>
      <w:marLeft w:val="0"/>
      <w:marRight w:val="0"/>
      <w:marTop w:val="0"/>
      <w:marBottom w:val="0"/>
      <w:divBdr>
        <w:top w:val="none" w:sz="0" w:space="0" w:color="auto"/>
        <w:left w:val="none" w:sz="0" w:space="0" w:color="auto"/>
        <w:bottom w:val="none" w:sz="0" w:space="0" w:color="auto"/>
        <w:right w:val="none" w:sz="0" w:space="0" w:color="auto"/>
      </w:divBdr>
    </w:div>
    <w:div w:id="26758427">
      <w:bodyDiv w:val="1"/>
      <w:marLeft w:val="0"/>
      <w:marRight w:val="0"/>
      <w:marTop w:val="0"/>
      <w:marBottom w:val="0"/>
      <w:divBdr>
        <w:top w:val="none" w:sz="0" w:space="0" w:color="auto"/>
        <w:left w:val="none" w:sz="0" w:space="0" w:color="auto"/>
        <w:bottom w:val="none" w:sz="0" w:space="0" w:color="auto"/>
        <w:right w:val="none" w:sz="0" w:space="0" w:color="auto"/>
      </w:divBdr>
    </w:div>
    <w:div w:id="26952736">
      <w:bodyDiv w:val="1"/>
      <w:marLeft w:val="0"/>
      <w:marRight w:val="0"/>
      <w:marTop w:val="0"/>
      <w:marBottom w:val="0"/>
      <w:divBdr>
        <w:top w:val="none" w:sz="0" w:space="0" w:color="auto"/>
        <w:left w:val="none" w:sz="0" w:space="0" w:color="auto"/>
        <w:bottom w:val="none" w:sz="0" w:space="0" w:color="auto"/>
        <w:right w:val="none" w:sz="0" w:space="0" w:color="auto"/>
      </w:divBdr>
    </w:div>
    <w:div w:id="27074651">
      <w:bodyDiv w:val="1"/>
      <w:marLeft w:val="0"/>
      <w:marRight w:val="0"/>
      <w:marTop w:val="0"/>
      <w:marBottom w:val="0"/>
      <w:divBdr>
        <w:top w:val="none" w:sz="0" w:space="0" w:color="auto"/>
        <w:left w:val="none" w:sz="0" w:space="0" w:color="auto"/>
        <w:bottom w:val="none" w:sz="0" w:space="0" w:color="auto"/>
        <w:right w:val="none" w:sz="0" w:space="0" w:color="auto"/>
      </w:divBdr>
    </w:div>
    <w:div w:id="27075505">
      <w:bodyDiv w:val="1"/>
      <w:marLeft w:val="0"/>
      <w:marRight w:val="0"/>
      <w:marTop w:val="0"/>
      <w:marBottom w:val="0"/>
      <w:divBdr>
        <w:top w:val="none" w:sz="0" w:space="0" w:color="auto"/>
        <w:left w:val="none" w:sz="0" w:space="0" w:color="auto"/>
        <w:bottom w:val="none" w:sz="0" w:space="0" w:color="auto"/>
        <w:right w:val="none" w:sz="0" w:space="0" w:color="auto"/>
      </w:divBdr>
    </w:div>
    <w:div w:id="27076040">
      <w:bodyDiv w:val="1"/>
      <w:marLeft w:val="0"/>
      <w:marRight w:val="0"/>
      <w:marTop w:val="0"/>
      <w:marBottom w:val="0"/>
      <w:divBdr>
        <w:top w:val="none" w:sz="0" w:space="0" w:color="auto"/>
        <w:left w:val="none" w:sz="0" w:space="0" w:color="auto"/>
        <w:bottom w:val="none" w:sz="0" w:space="0" w:color="auto"/>
        <w:right w:val="none" w:sz="0" w:space="0" w:color="auto"/>
      </w:divBdr>
    </w:div>
    <w:div w:id="27293874">
      <w:bodyDiv w:val="1"/>
      <w:marLeft w:val="0"/>
      <w:marRight w:val="0"/>
      <w:marTop w:val="0"/>
      <w:marBottom w:val="0"/>
      <w:divBdr>
        <w:top w:val="none" w:sz="0" w:space="0" w:color="auto"/>
        <w:left w:val="none" w:sz="0" w:space="0" w:color="auto"/>
        <w:bottom w:val="none" w:sz="0" w:space="0" w:color="auto"/>
        <w:right w:val="none" w:sz="0" w:space="0" w:color="auto"/>
      </w:divBdr>
    </w:div>
    <w:div w:id="27416418">
      <w:bodyDiv w:val="1"/>
      <w:marLeft w:val="0"/>
      <w:marRight w:val="0"/>
      <w:marTop w:val="0"/>
      <w:marBottom w:val="0"/>
      <w:divBdr>
        <w:top w:val="none" w:sz="0" w:space="0" w:color="auto"/>
        <w:left w:val="none" w:sz="0" w:space="0" w:color="auto"/>
        <w:bottom w:val="none" w:sz="0" w:space="0" w:color="auto"/>
        <w:right w:val="none" w:sz="0" w:space="0" w:color="auto"/>
      </w:divBdr>
    </w:div>
    <w:div w:id="27606385">
      <w:bodyDiv w:val="1"/>
      <w:marLeft w:val="0"/>
      <w:marRight w:val="0"/>
      <w:marTop w:val="0"/>
      <w:marBottom w:val="0"/>
      <w:divBdr>
        <w:top w:val="none" w:sz="0" w:space="0" w:color="auto"/>
        <w:left w:val="none" w:sz="0" w:space="0" w:color="auto"/>
        <w:bottom w:val="none" w:sz="0" w:space="0" w:color="auto"/>
        <w:right w:val="none" w:sz="0" w:space="0" w:color="auto"/>
      </w:divBdr>
    </w:div>
    <w:div w:id="27680285">
      <w:bodyDiv w:val="1"/>
      <w:marLeft w:val="0"/>
      <w:marRight w:val="0"/>
      <w:marTop w:val="0"/>
      <w:marBottom w:val="0"/>
      <w:divBdr>
        <w:top w:val="none" w:sz="0" w:space="0" w:color="auto"/>
        <w:left w:val="none" w:sz="0" w:space="0" w:color="auto"/>
        <w:bottom w:val="none" w:sz="0" w:space="0" w:color="auto"/>
        <w:right w:val="none" w:sz="0" w:space="0" w:color="auto"/>
      </w:divBdr>
    </w:div>
    <w:div w:id="27682292">
      <w:bodyDiv w:val="1"/>
      <w:marLeft w:val="0"/>
      <w:marRight w:val="0"/>
      <w:marTop w:val="0"/>
      <w:marBottom w:val="0"/>
      <w:divBdr>
        <w:top w:val="none" w:sz="0" w:space="0" w:color="auto"/>
        <w:left w:val="none" w:sz="0" w:space="0" w:color="auto"/>
        <w:bottom w:val="none" w:sz="0" w:space="0" w:color="auto"/>
        <w:right w:val="none" w:sz="0" w:space="0" w:color="auto"/>
      </w:divBdr>
    </w:div>
    <w:div w:id="27726032">
      <w:bodyDiv w:val="1"/>
      <w:marLeft w:val="0"/>
      <w:marRight w:val="0"/>
      <w:marTop w:val="0"/>
      <w:marBottom w:val="0"/>
      <w:divBdr>
        <w:top w:val="none" w:sz="0" w:space="0" w:color="auto"/>
        <w:left w:val="none" w:sz="0" w:space="0" w:color="auto"/>
        <w:bottom w:val="none" w:sz="0" w:space="0" w:color="auto"/>
        <w:right w:val="none" w:sz="0" w:space="0" w:color="auto"/>
      </w:divBdr>
    </w:div>
    <w:div w:id="27727634">
      <w:bodyDiv w:val="1"/>
      <w:marLeft w:val="0"/>
      <w:marRight w:val="0"/>
      <w:marTop w:val="0"/>
      <w:marBottom w:val="0"/>
      <w:divBdr>
        <w:top w:val="none" w:sz="0" w:space="0" w:color="auto"/>
        <w:left w:val="none" w:sz="0" w:space="0" w:color="auto"/>
        <w:bottom w:val="none" w:sz="0" w:space="0" w:color="auto"/>
        <w:right w:val="none" w:sz="0" w:space="0" w:color="auto"/>
      </w:divBdr>
    </w:div>
    <w:div w:id="27878573">
      <w:bodyDiv w:val="1"/>
      <w:marLeft w:val="0"/>
      <w:marRight w:val="0"/>
      <w:marTop w:val="0"/>
      <w:marBottom w:val="0"/>
      <w:divBdr>
        <w:top w:val="none" w:sz="0" w:space="0" w:color="auto"/>
        <w:left w:val="none" w:sz="0" w:space="0" w:color="auto"/>
        <w:bottom w:val="none" w:sz="0" w:space="0" w:color="auto"/>
        <w:right w:val="none" w:sz="0" w:space="0" w:color="auto"/>
      </w:divBdr>
    </w:div>
    <w:div w:id="28335083">
      <w:bodyDiv w:val="1"/>
      <w:marLeft w:val="0"/>
      <w:marRight w:val="0"/>
      <w:marTop w:val="0"/>
      <w:marBottom w:val="0"/>
      <w:divBdr>
        <w:top w:val="none" w:sz="0" w:space="0" w:color="auto"/>
        <w:left w:val="none" w:sz="0" w:space="0" w:color="auto"/>
        <w:bottom w:val="none" w:sz="0" w:space="0" w:color="auto"/>
        <w:right w:val="none" w:sz="0" w:space="0" w:color="auto"/>
      </w:divBdr>
    </w:div>
    <w:div w:id="28342885">
      <w:bodyDiv w:val="1"/>
      <w:marLeft w:val="0"/>
      <w:marRight w:val="0"/>
      <w:marTop w:val="0"/>
      <w:marBottom w:val="0"/>
      <w:divBdr>
        <w:top w:val="none" w:sz="0" w:space="0" w:color="auto"/>
        <w:left w:val="none" w:sz="0" w:space="0" w:color="auto"/>
        <w:bottom w:val="none" w:sz="0" w:space="0" w:color="auto"/>
        <w:right w:val="none" w:sz="0" w:space="0" w:color="auto"/>
      </w:divBdr>
    </w:div>
    <w:div w:id="28386086">
      <w:bodyDiv w:val="1"/>
      <w:marLeft w:val="0"/>
      <w:marRight w:val="0"/>
      <w:marTop w:val="0"/>
      <w:marBottom w:val="0"/>
      <w:divBdr>
        <w:top w:val="none" w:sz="0" w:space="0" w:color="auto"/>
        <w:left w:val="none" w:sz="0" w:space="0" w:color="auto"/>
        <w:bottom w:val="none" w:sz="0" w:space="0" w:color="auto"/>
        <w:right w:val="none" w:sz="0" w:space="0" w:color="auto"/>
      </w:divBdr>
    </w:div>
    <w:div w:id="28453660">
      <w:bodyDiv w:val="1"/>
      <w:marLeft w:val="0"/>
      <w:marRight w:val="0"/>
      <w:marTop w:val="0"/>
      <w:marBottom w:val="0"/>
      <w:divBdr>
        <w:top w:val="none" w:sz="0" w:space="0" w:color="auto"/>
        <w:left w:val="none" w:sz="0" w:space="0" w:color="auto"/>
        <w:bottom w:val="none" w:sz="0" w:space="0" w:color="auto"/>
        <w:right w:val="none" w:sz="0" w:space="0" w:color="auto"/>
      </w:divBdr>
    </w:div>
    <w:div w:id="28528246">
      <w:bodyDiv w:val="1"/>
      <w:marLeft w:val="0"/>
      <w:marRight w:val="0"/>
      <w:marTop w:val="0"/>
      <w:marBottom w:val="0"/>
      <w:divBdr>
        <w:top w:val="none" w:sz="0" w:space="0" w:color="auto"/>
        <w:left w:val="none" w:sz="0" w:space="0" w:color="auto"/>
        <w:bottom w:val="none" w:sz="0" w:space="0" w:color="auto"/>
        <w:right w:val="none" w:sz="0" w:space="0" w:color="auto"/>
      </w:divBdr>
    </w:div>
    <w:div w:id="28603398">
      <w:bodyDiv w:val="1"/>
      <w:marLeft w:val="0"/>
      <w:marRight w:val="0"/>
      <w:marTop w:val="0"/>
      <w:marBottom w:val="0"/>
      <w:divBdr>
        <w:top w:val="none" w:sz="0" w:space="0" w:color="auto"/>
        <w:left w:val="none" w:sz="0" w:space="0" w:color="auto"/>
        <w:bottom w:val="none" w:sz="0" w:space="0" w:color="auto"/>
        <w:right w:val="none" w:sz="0" w:space="0" w:color="auto"/>
      </w:divBdr>
    </w:div>
    <w:div w:id="28647600">
      <w:bodyDiv w:val="1"/>
      <w:marLeft w:val="0"/>
      <w:marRight w:val="0"/>
      <w:marTop w:val="0"/>
      <w:marBottom w:val="0"/>
      <w:divBdr>
        <w:top w:val="none" w:sz="0" w:space="0" w:color="auto"/>
        <w:left w:val="none" w:sz="0" w:space="0" w:color="auto"/>
        <w:bottom w:val="none" w:sz="0" w:space="0" w:color="auto"/>
        <w:right w:val="none" w:sz="0" w:space="0" w:color="auto"/>
      </w:divBdr>
    </w:div>
    <w:div w:id="28800642">
      <w:bodyDiv w:val="1"/>
      <w:marLeft w:val="0"/>
      <w:marRight w:val="0"/>
      <w:marTop w:val="0"/>
      <w:marBottom w:val="0"/>
      <w:divBdr>
        <w:top w:val="none" w:sz="0" w:space="0" w:color="auto"/>
        <w:left w:val="none" w:sz="0" w:space="0" w:color="auto"/>
        <w:bottom w:val="none" w:sz="0" w:space="0" w:color="auto"/>
        <w:right w:val="none" w:sz="0" w:space="0" w:color="auto"/>
      </w:divBdr>
    </w:div>
    <w:div w:id="28922002">
      <w:bodyDiv w:val="1"/>
      <w:marLeft w:val="0"/>
      <w:marRight w:val="0"/>
      <w:marTop w:val="0"/>
      <w:marBottom w:val="0"/>
      <w:divBdr>
        <w:top w:val="none" w:sz="0" w:space="0" w:color="auto"/>
        <w:left w:val="none" w:sz="0" w:space="0" w:color="auto"/>
        <w:bottom w:val="none" w:sz="0" w:space="0" w:color="auto"/>
        <w:right w:val="none" w:sz="0" w:space="0" w:color="auto"/>
      </w:divBdr>
    </w:div>
    <w:div w:id="29039720">
      <w:bodyDiv w:val="1"/>
      <w:marLeft w:val="0"/>
      <w:marRight w:val="0"/>
      <w:marTop w:val="0"/>
      <w:marBottom w:val="0"/>
      <w:divBdr>
        <w:top w:val="none" w:sz="0" w:space="0" w:color="auto"/>
        <w:left w:val="none" w:sz="0" w:space="0" w:color="auto"/>
        <w:bottom w:val="none" w:sz="0" w:space="0" w:color="auto"/>
        <w:right w:val="none" w:sz="0" w:space="0" w:color="auto"/>
      </w:divBdr>
    </w:div>
    <w:div w:id="29574837">
      <w:bodyDiv w:val="1"/>
      <w:marLeft w:val="0"/>
      <w:marRight w:val="0"/>
      <w:marTop w:val="0"/>
      <w:marBottom w:val="0"/>
      <w:divBdr>
        <w:top w:val="none" w:sz="0" w:space="0" w:color="auto"/>
        <w:left w:val="none" w:sz="0" w:space="0" w:color="auto"/>
        <w:bottom w:val="none" w:sz="0" w:space="0" w:color="auto"/>
        <w:right w:val="none" w:sz="0" w:space="0" w:color="auto"/>
      </w:divBdr>
    </w:div>
    <w:div w:id="29649599">
      <w:bodyDiv w:val="1"/>
      <w:marLeft w:val="0"/>
      <w:marRight w:val="0"/>
      <w:marTop w:val="0"/>
      <w:marBottom w:val="0"/>
      <w:divBdr>
        <w:top w:val="none" w:sz="0" w:space="0" w:color="auto"/>
        <w:left w:val="none" w:sz="0" w:space="0" w:color="auto"/>
        <w:bottom w:val="none" w:sz="0" w:space="0" w:color="auto"/>
        <w:right w:val="none" w:sz="0" w:space="0" w:color="auto"/>
      </w:divBdr>
    </w:div>
    <w:div w:id="30150518">
      <w:bodyDiv w:val="1"/>
      <w:marLeft w:val="0"/>
      <w:marRight w:val="0"/>
      <w:marTop w:val="0"/>
      <w:marBottom w:val="0"/>
      <w:divBdr>
        <w:top w:val="none" w:sz="0" w:space="0" w:color="auto"/>
        <w:left w:val="none" w:sz="0" w:space="0" w:color="auto"/>
        <w:bottom w:val="none" w:sz="0" w:space="0" w:color="auto"/>
        <w:right w:val="none" w:sz="0" w:space="0" w:color="auto"/>
      </w:divBdr>
    </w:div>
    <w:div w:id="30153524">
      <w:bodyDiv w:val="1"/>
      <w:marLeft w:val="0"/>
      <w:marRight w:val="0"/>
      <w:marTop w:val="0"/>
      <w:marBottom w:val="0"/>
      <w:divBdr>
        <w:top w:val="none" w:sz="0" w:space="0" w:color="auto"/>
        <w:left w:val="none" w:sz="0" w:space="0" w:color="auto"/>
        <w:bottom w:val="none" w:sz="0" w:space="0" w:color="auto"/>
        <w:right w:val="none" w:sz="0" w:space="0" w:color="auto"/>
      </w:divBdr>
    </w:div>
    <w:div w:id="30544431">
      <w:bodyDiv w:val="1"/>
      <w:marLeft w:val="0"/>
      <w:marRight w:val="0"/>
      <w:marTop w:val="0"/>
      <w:marBottom w:val="0"/>
      <w:divBdr>
        <w:top w:val="none" w:sz="0" w:space="0" w:color="auto"/>
        <w:left w:val="none" w:sz="0" w:space="0" w:color="auto"/>
        <w:bottom w:val="none" w:sz="0" w:space="0" w:color="auto"/>
        <w:right w:val="none" w:sz="0" w:space="0" w:color="auto"/>
      </w:divBdr>
    </w:div>
    <w:div w:id="30617817">
      <w:bodyDiv w:val="1"/>
      <w:marLeft w:val="0"/>
      <w:marRight w:val="0"/>
      <w:marTop w:val="0"/>
      <w:marBottom w:val="0"/>
      <w:divBdr>
        <w:top w:val="none" w:sz="0" w:space="0" w:color="auto"/>
        <w:left w:val="none" w:sz="0" w:space="0" w:color="auto"/>
        <w:bottom w:val="none" w:sz="0" w:space="0" w:color="auto"/>
        <w:right w:val="none" w:sz="0" w:space="0" w:color="auto"/>
      </w:divBdr>
    </w:div>
    <w:div w:id="30693658">
      <w:bodyDiv w:val="1"/>
      <w:marLeft w:val="0"/>
      <w:marRight w:val="0"/>
      <w:marTop w:val="0"/>
      <w:marBottom w:val="0"/>
      <w:divBdr>
        <w:top w:val="none" w:sz="0" w:space="0" w:color="auto"/>
        <w:left w:val="none" w:sz="0" w:space="0" w:color="auto"/>
        <w:bottom w:val="none" w:sz="0" w:space="0" w:color="auto"/>
        <w:right w:val="none" w:sz="0" w:space="0" w:color="auto"/>
      </w:divBdr>
    </w:div>
    <w:div w:id="30883813">
      <w:bodyDiv w:val="1"/>
      <w:marLeft w:val="0"/>
      <w:marRight w:val="0"/>
      <w:marTop w:val="0"/>
      <w:marBottom w:val="0"/>
      <w:divBdr>
        <w:top w:val="none" w:sz="0" w:space="0" w:color="auto"/>
        <w:left w:val="none" w:sz="0" w:space="0" w:color="auto"/>
        <w:bottom w:val="none" w:sz="0" w:space="0" w:color="auto"/>
        <w:right w:val="none" w:sz="0" w:space="0" w:color="auto"/>
      </w:divBdr>
    </w:div>
    <w:div w:id="30961528">
      <w:bodyDiv w:val="1"/>
      <w:marLeft w:val="0"/>
      <w:marRight w:val="0"/>
      <w:marTop w:val="0"/>
      <w:marBottom w:val="0"/>
      <w:divBdr>
        <w:top w:val="none" w:sz="0" w:space="0" w:color="auto"/>
        <w:left w:val="none" w:sz="0" w:space="0" w:color="auto"/>
        <w:bottom w:val="none" w:sz="0" w:space="0" w:color="auto"/>
        <w:right w:val="none" w:sz="0" w:space="0" w:color="auto"/>
      </w:divBdr>
    </w:div>
    <w:div w:id="30962942">
      <w:bodyDiv w:val="1"/>
      <w:marLeft w:val="0"/>
      <w:marRight w:val="0"/>
      <w:marTop w:val="0"/>
      <w:marBottom w:val="0"/>
      <w:divBdr>
        <w:top w:val="none" w:sz="0" w:space="0" w:color="auto"/>
        <w:left w:val="none" w:sz="0" w:space="0" w:color="auto"/>
        <w:bottom w:val="none" w:sz="0" w:space="0" w:color="auto"/>
        <w:right w:val="none" w:sz="0" w:space="0" w:color="auto"/>
      </w:divBdr>
    </w:div>
    <w:div w:id="31081020">
      <w:bodyDiv w:val="1"/>
      <w:marLeft w:val="0"/>
      <w:marRight w:val="0"/>
      <w:marTop w:val="0"/>
      <w:marBottom w:val="0"/>
      <w:divBdr>
        <w:top w:val="none" w:sz="0" w:space="0" w:color="auto"/>
        <w:left w:val="none" w:sz="0" w:space="0" w:color="auto"/>
        <w:bottom w:val="none" w:sz="0" w:space="0" w:color="auto"/>
        <w:right w:val="none" w:sz="0" w:space="0" w:color="auto"/>
      </w:divBdr>
      <w:divsChild>
        <w:div w:id="105006580">
          <w:marLeft w:val="480"/>
          <w:marRight w:val="0"/>
          <w:marTop w:val="0"/>
          <w:marBottom w:val="0"/>
          <w:divBdr>
            <w:top w:val="none" w:sz="0" w:space="0" w:color="auto"/>
            <w:left w:val="none" w:sz="0" w:space="0" w:color="auto"/>
            <w:bottom w:val="none" w:sz="0" w:space="0" w:color="auto"/>
            <w:right w:val="none" w:sz="0" w:space="0" w:color="auto"/>
          </w:divBdr>
        </w:div>
        <w:div w:id="1133476842">
          <w:marLeft w:val="480"/>
          <w:marRight w:val="0"/>
          <w:marTop w:val="0"/>
          <w:marBottom w:val="0"/>
          <w:divBdr>
            <w:top w:val="none" w:sz="0" w:space="0" w:color="auto"/>
            <w:left w:val="none" w:sz="0" w:space="0" w:color="auto"/>
            <w:bottom w:val="none" w:sz="0" w:space="0" w:color="auto"/>
            <w:right w:val="none" w:sz="0" w:space="0" w:color="auto"/>
          </w:divBdr>
        </w:div>
        <w:div w:id="1966691757">
          <w:marLeft w:val="480"/>
          <w:marRight w:val="0"/>
          <w:marTop w:val="0"/>
          <w:marBottom w:val="0"/>
          <w:divBdr>
            <w:top w:val="none" w:sz="0" w:space="0" w:color="auto"/>
            <w:left w:val="none" w:sz="0" w:space="0" w:color="auto"/>
            <w:bottom w:val="none" w:sz="0" w:space="0" w:color="auto"/>
            <w:right w:val="none" w:sz="0" w:space="0" w:color="auto"/>
          </w:divBdr>
        </w:div>
        <w:div w:id="1863081265">
          <w:marLeft w:val="480"/>
          <w:marRight w:val="0"/>
          <w:marTop w:val="0"/>
          <w:marBottom w:val="0"/>
          <w:divBdr>
            <w:top w:val="none" w:sz="0" w:space="0" w:color="auto"/>
            <w:left w:val="none" w:sz="0" w:space="0" w:color="auto"/>
            <w:bottom w:val="none" w:sz="0" w:space="0" w:color="auto"/>
            <w:right w:val="none" w:sz="0" w:space="0" w:color="auto"/>
          </w:divBdr>
        </w:div>
        <w:div w:id="1217357535">
          <w:marLeft w:val="480"/>
          <w:marRight w:val="0"/>
          <w:marTop w:val="0"/>
          <w:marBottom w:val="0"/>
          <w:divBdr>
            <w:top w:val="none" w:sz="0" w:space="0" w:color="auto"/>
            <w:left w:val="none" w:sz="0" w:space="0" w:color="auto"/>
            <w:bottom w:val="none" w:sz="0" w:space="0" w:color="auto"/>
            <w:right w:val="none" w:sz="0" w:space="0" w:color="auto"/>
          </w:divBdr>
        </w:div>
        <w:div w:id="353576905">
          <w:marLeft w:val="480"/>
          <w:marRight w:val="0"/>
          <w:marTop w:val="0"/>
          <w:marBottom w:val="0"/>
          <w:divBdr>
            <w:top w:val="none" w:sz="0" w:space="0" w:color="auto"/>
            <w:left w:val="none" w:sz="0" w:space="0" w:color="auto"/>
            <w:bottom w:val="none" w:sz="0" w:space="0" w:color="auto"/>
            <w:right w:val="none" w:sz="0" w:space="0" w:color="auto"/>
          </w:divBdr>
        </w:div>
        <w:div w:id="1684553254">
          <w:marLeft w:val="480"/>
          <w:marRight w:val="0"/>
          <w:marTop w:val="0"/>
          <w:marBottom w:val="0"/>
          <w:divBdr>
            <w:top w:val="none" w:sz="0" w:space="0" w:color="auto"/>
            <w:left w:val="none" w:sz="0" w:space="0" w:color="auto"/>
            <w:bottom w:val="none" w:sz="0" w:space="0" w:color="auto"/>
            <w:right w:val="none" w:sz="0" w:space="0" w:color="auto"/>
          </w:divBdr>
        </w:div>
        <w:div w:id="1681808667">
          <w:marLeft w:val="480"/>
          <w:marRight w:val="0"/>
          <w:marTop w:val="0"/>
          <w:marBottom w:val="0"/>
          <w:divBdr>
            <w:top w:val="none" w:sz="0" w:space="0" w:color="auto"/>
            <w:left w:val="none" w:sz="0" w:space="0" w:color="auto"/>
            <w:bottom w:val="none" w:sz="0" w:space="0" w:color="auto"/>
            <w:right w:val="none" w:sz="0" w:space="0" w:color="auto"/>
          </w:divBdr>
        </w:div>
        <w:div w:id="2107729490">
          <w:marLeft w:val="480"/>
          <w:marRight w:val="0"/>
          <w:marTop w:val="0"/>
          <w:marBottom w:val="0"/>
          <w:divBdr>
            <w:top w:val="none" w:sz="0" w:space="0" w:color="auto"/>
            <w:left w:val="none" w:sz="0" w:space="0" w:color="auto"/>
            <w:bottom w:val="none" w:sz="0" w:space="0" w:color="auto"/>
            <w:right w:val="none" w:sz="0" w:space="0" w:color="auto"/>
          </w:divBdr>
        </w:div>
        <w:div w:id="1939436496">
          <w:marLeft w:val="480"/>
          <w:marRight w:val="0"/>
          <w:marTop w:val="0"/>
          <w:marBottom w:val="0"/>
          <w:divBdr>
            <w:top w:val="none" w:sz="0" w:space="0" w:color="auto"/>
            <w:left w:val="none" w:sz="0" w:space="0" w:color="auto"/>
            <w:bottom w:val="none" w:sz="0" w:space="0" w:color="auto"/>
            <w:right w:val="none" w:sz="0" w:space="0" w:color="auto"/>
          </w:divBdr>
        </w:div>
        <w:div w:id="319775011">
          <w:marLeft w:val="480"/>
          <w:marRight w:val="0"/>
          <w:marTop w:val="0"/>
          <w:marBottom w:val="0"/>
          <w:divBdr>
            <w:top w:val="none" w:sz="0" w:space="0" w:color="auto"/>
            <w:left w:val="none" w:sz="0" w:space="0" w:color="auto"/>
            <w:bottom w:val="none" w:sz="0" w:space="0" w:color="auto"/>
            <w:right w:val="none" w:sz="0" w:space="0" w:color="auto"/>
          </w:divBdr>
        </w:div>
        <w:div w:id="801728012">
          <w:marLeft w:val="480"/>
          <w:marRight w:val="0"/>
          <w:marTop w:val="0"/>
          <w:marBottom w:val="0"/>
          <w:divBdr>
            <w:top w:val="none" w:sz="0" w:space="0" w:color="auto"/>
            <w:left w:val="none" w:sz="0" w:space="0" w:color="auto"/>
            <w:bottom w:val="none" w:sz="0" w:space="0" w:color="auto"/>
            <w:right w:val="none" w:sz="0" w:space="0" w:color="auto"/>
          </w:divBdr>
        </w:div>
        <w:div w:id="2043239234">
          <w:marLeft w:val="480"/>
          <w:marRight w:val="0"/>
          <w:marTop w:val="0"/>
          <w:marBottom w:val="0"/>
          <w:divBdr>
            <w:top w:val="none" w:sz="0" w:space="0" w:color="auto"/>
            <w:left w:val="none" w:sz="0" w:space="0" w:color="auto"/>
            <w:bottom w:val="none" w:sz="0" w:space="0" w:color="auto"/>
            <w:right w:val="none" w:sz="0" w:space="0" w:color="auto"/>
          </w:divBdr>
        </w:div>
        <w:div w:id="161361447">
          <w:marLeft w:val="480"/>
          <w:marRight w:val="0"/>
          <w:marTop w:val="0"/>
          <w:marBottom w:val="0"/>
          <w:divBdr>
            <w:top w:val="none" w:sz="0" w:space="0" w:color="auto"/>
            <w:left w:val="none" w:sz="0" w:space="0" w:color="auto"/>
            <w:bottom w:val="none" w:sz="0" w:space="0" w:color="auto"/>
            <w:right w:val="none" w:sz="0" w:space="0" w:color="auto"/>
          </w:divBdr>
        </w:div>
        <w:div w:id="556549578">
          <w:marLeft w:val="480"/>
          <w:marRight w:val="0"/>
          <w:marTop w:val="0"/>
          <w:marBottom w:val="0"/>
          <w:divBdr>
            <w:top w:val="none" w:sz="0" w:space="0" w:color="auto"/>
            <w:left w:val="none" w:sz="0" w:space="0" w:color="auto"/>
            <w:bottom w:val="none" w:sz="0" w:space="0" w:color="auto"/>
            <w:right w:val="none" w:sz="0" w:space="0" w:color="auto"/>
          </w:divBdr>
        </w:div>
        <w:div w:id="1860923404">
          <w:marLeft w:val="480"/>
          <w:marRight w:val="0"/>
          <w:marTop w:val="0"/>
          <w:marBottom w:val="0"/>
          <w:divBdr>
            <w:top w:val="none" w:sz="0" w:space="0" w:color="auto"/>
            <w:left w:val="none" w:sz="0" w:space="0" w:color="auto"/>
            <w:bottom w:val="none" w:sz="0" w:space="0" w:color="auto"/>
            <w:right w:val="none" w:sz="0" w:space="0" w:color="auto"/>
          </w:divBdr>
        </w:div>
        <w:div w:id="953288622">
          <w:marLeft w:val="480"/>
          <w:marRight w:val="0"/>
          <w:marTop w:val="0"/>
          <w:marBottom w:val="0"/>
          <w:divBdr>
            <w:top w:val="none" w:sz="0" w:space="0" w:color="auto"/>
            <w:left w:val="none" w:sz="0" w:space="0" w:color="auto"/>
            <w:bottom w:val="none" w:sz="0" w:space="0" w:color="auto"/>
            <w:right w:val="none" w:sz="0" w:space="0" w:color="auto"/>
          </w:divBdr>
        </w:div>
        <w:div w:id="896402849">
          <w:marLeft w:val="480"/>
          <w:marRight w:val="0"/>
          <w:marTop w:val="0"/>
          <w:marBottom w:val="0"/>
          <w:divBdr>
            <w:top w:val="none" w:sz="0" w:space="0" w:color="auto"/>
            <w:left w:val="none" w:sz="0" w:space="0" w:color="auto"/>
            <w:bottom w:val="none" w:sz="0" w:space="0" w:color="auto"/>
            <w:right w:val="none" w:sz="0" w:space="0" w:color="auto"/>
          </w:divBdr>
        </w:div>
        <w:div w:id="137578884">
          <w:marLeft w:val="480"/>
          <w:marRight w:val="0"/>
          <w:marTop w:val="0"/>
          <w:marBottom w:val="0"/>
          <w:divBdr>
            <w:top w:val="none" w:sz="0" w:space="0" w:color="auto"/>
            <w:left w:val="none" w:sz="0" w:space="0" w:color="auto"/>
            <w:bottom w:val="none" w:sz="0" w:space="0" w:color="auto"/>
            <w:right w:val="none" w:sz="0" w:space="0" w:color="auto"/>
          </w:divBdr>
        </w:div>
        <w:div w:id="2093502186">
          <w:marLeft w:val="480"/>
          <w:marRight w:val="0"/>
          <w:marTop w:val="0"/>
          <w:marBottom w:val="0"/>
          <w:divBdr>
            <w:top w:val="none" w:sz="0" w:space="0" w:color="auto"/>
            <w:left w:val="none" w:sz="0" w:space="0" w:color="auto"/>
            <w:bottom w:val="none" w:sz="0" w:space="0" w:color="auto"/>
            <w:right w:val="none" w:sz="0" w:space="0" w:color="auto"/>
          </w:divBdr>
        </w:div>
        <w:div w:id="385183122">
          <w:marLeft w:val="480"/>
          <w:marRight w:val="0"/>
          <w:marTop w:val="0"/>
          <w:marBottom w:val="0"/>
          <w:divBdr>
            <w:top w:val="none" w:sz="0" w:space="0" w:color="auto"/>
            <w:left w:val="none" w:sz="0" w:space="0" w:color="auto"/>
            <w:bottom w:val="none" w:sz="0" w:space="0" w:color="auto"/>
            <w:right w:val="none" w:sz="0" w:space="0" w:color="auto"/>
          </w:divBdr>
        </w:div>
        <w:div w:id="649795626">
          <w:marLeft w:val="480"/>
          <w:marRight w:val="0"/>
          <w:marTop w:val="0"/>
          <w:marBottom w:val="0"/>
          <w:divBdr>
            <w:top w:val="none" w:sz="0" w:space="0" w:color="auto"/>
            <w:left w:val="none" w:sz="0" w:space="0" w:color="auto"/>
            <w:bottom w:val="none" w:sz="0" w:space="0" w:color="auto"/>
            <w:right w:val="none" w:sz="0" w:space="0" w:color="auto"/>
          </w:divBdr>
        </w:div>
        <w:div w:id="615059762">
          <w:marLeft w:val="480"/>
          <w:marRight w:val="0"/>
          <w:marTop w:val="0"/>
          <w:marBottom w:val="0"/>
          <w:divBdr>
            <w:top w:val="none" w:sz="0" w:space="0" w:color="auto"/>
            <w:left w:val="none" w:sz="0" w:space="0" w:color="auto"/>
            <w:bottom w:val="none" w:sz="0" w:space="0" w:color="auto"/>
            <w:right w:val="none" w:sz="0" w:space="0" w:color="auto"/>
          </w:divBdr>
        </w:div>
        <w:div w:id="924343352">
          <w:marLeft w:val="480"/>
          <w:marRight w:val="0"/>
          <w:marTop w:val="0"/>
          <w:marBottom w:val="0"/>
          <w:divBdr>
            <w:top w:val="none" w:sz="0" w:space="0" w:color="auto"/>
            <w:left w:val="none" w:sz="0" w:space="0" w:color="auto"/>
            <w:bottom w:val="none" w:sz="0" w:space="0" w:color="auto"/>
            <w:right w:val="none" w:sz="0" w:space="0" w:color="auto"/>
          </w:divBdr>
        </w:div>
        <w:div w:id="1654331326">
          <w:marLeft w:val="480"/>
          <w:marRight w:val="0"/>
          <w:marTop w:val="0"/>
          <w:marBottom w:val="0"/>
          <w:divBdr>
            <w:top w:val="none" w:sz="0" w:space="0" w:color="auto"/>
            <w:left w:val="none" w:sz="0" w:space="0" w:color="auto"/>
            <w:bottom w:val="none" w:sz="0" w:space="0" w:color="auto"/>
            <w:right w:val="none" w:sz="0" w:space="0" w:color="auto"/>
          </w:divBdr>
        </w:div>
        <w:div w:id="1805849715">
          <w:marLeft w:val="480"/>
          <w:marRight w:val="0"/>
          <w:marTop w:val="0"/>
          <w:marBottom w:val="0"/>
          <w:divBdr>
            <w:top w:val="none" w:sz="0" w:space="0" w:color="auto"/>
            <w:left w:val="none" w:sz="0" w:space="0" w:color="auto"/>
            <w:bottom w:val="none" w:sz="0" w:space="0" w:color="auto"/>
            <w:right w:val="none" w:sz="0" w:space="0" w:color="auto"/>
          </w:divBdr>
        </w:div>
        <w:div w:id="341248002">
          <w:marLeft w:val="480"/>
          <w:marRight w:val="0"/>
          <w:marTop w:val="0"/>
          <w:marBottom w:val="0"/>
          <w:divBdr>
            <w:top w:val="none" w:sz="0" w:space="0" w:color="auto"/>
            <w:left w:val="none" w:sz="0" w:space="0" w:color="auto"/>
            <w:bottom w:val="none" w:sz="0" w:space="0" w:color="auto"/>
            <w:right w:val="none" w:sz="0" w:space="0" w:color="auto"/>
          </w:divBdr>
        </w:div>
        <w:div w:id="746731548">
          <w:marLeft w:val="480"/>
          <w:marRight w:val="0"/>
          <w:marTop w:val="0"/>
          <w:marBottom w:val="0"/>
          <w:divBdr>
            <w:top w:val="none" w:sz="0" w:space="0" w:color="auto"/>
            <w:left w:val="none" w:sz="0" w:space="0" w:color="auto"/>
            <w:bottom w:val="none" w:sz="0" w:space="0" w:color="auto"/>
            <w:right w:val="none" w:sz="0" w:space="0" w:color="auto"/>
          </w:divBdr>
        </w:div>
        <w:div w:id="413741443">
          <w:marLeft w:val="480"/>
          <w:marRight w:val="0"/>
          <w:marTop w:val="0"/>
          <w:marBottom w:val="0"/>
          <w:divBdr>
            <w:top w:val="none" w:sz="0" w:space="0" w:color="auto"/>
            <w:left w:val="none" w:sz="0" w:space="0" w:color="auto"/>
            <w:bottom w:val="none" w:sz="0" w:space="0" w:color="auto"/>
            <w:right w:val="none" w:sz="0" w:space="0" w:color="auto"/>
          </w:divBdr>
        </w:div>
        <w:div w:id="1933313601">
          <w:marLeft w:val="480"/>
          <w:marRight w:val="0"/>
          <w:marTop w:val="0"/>
          <w:marBottom w:val="0"/>
          <w:divBdr>
            <w:top w:val="none" w:sz="0" w:space="0" w:color="auto"/>
            <w:left w:val="none" w:sz="0" w:space="0" w:color="auto"/>
            <w:bottom w:val="none" w:sz="0" w:space="0" w:color="auto"/>
            <w:right w:val="none" w:sz="0" w:space="0" w:color="auto"/>
          </w:divBdr>
        </w:div>
        <w:div w:id="1901478746">
          <w:marLeft w:val="480"/>
          <w:marRight w:val="0"/>
          <w:marTop w:val="0"/>
          <w:marBottom w:val="0"/>
          <w:divBdr>
            <w:top w:val="none" w:sz="0" w:space="0" w:color="auto"/>
            <w:left w:val="none" w:sz="0" w:space="0" w:color="auto"/>
            <w:bottom w:val="none" w:sz="0" w:space="0" w:color="auto"/>
            <w:right w:val="none" w:sz="0" w:space="0" w:color="auto"/>
          </w:divBdr>
        </w:div>
        <w:div w:id="1874150631">
          <w:marLeft w:val="480"/>
          <w:marRight w:val="0"/>
          <w:marTop w:val="0"/>
          <w:marBottom w:val="0"/>
          <w:divBdr>
            <w:top w:val="none" w:sz="0" w:space="0" w:color="auto"/>
            <w:left w:val="none" w:sz="0" w:space="0" w:color="auto"/>
            <w:bottom w:val="none" w:sz="0" w:space="0" w:color="auto"/>
            <w:right w:val="none" w:sz="0" w:space="0" w:color="auto"/>
          </w:divBdr>
        </w:div>
        <w:div w:id="1853300760">
          <w:marLeft w:val="480"/>
          <w:marRight w:val="0"/>
          <w:marTop w:val="0"/>
          <w:marBottom w:val="0"/>
          <w:divBdr>
            <w:top w:val="none" w:sz="0" w:space="0" w:color="auto"/>
            <w:left w:val="none" w:sz="0" w:space="0" w:color="auto"/>
            <w:bottom w:val="none" w:sz="0" w:space="0" w:color="auto"/>
            <w:right w:val="none" w:sz="0" w:space="0" w:color="auto"/>
          </w:divBdr>
        </w:div>
        <w:div w:id="1376782245">
          <w:marLeft w:val="480"/>
          <w:marRight w:val="0"/>
          <w:marTop w:val="0"/>
          <w:marBottom w:val="0"/>
          <w:divBdr>
            <w:top w:val="none" w:sz="0" w:space="0" w:color="auto"/>
            <w:left w:val="none" w:sz="0" w:space="0" w:color="auto"/>
            <w:bottom w:val="none" w:sz="0" w:space="0" w:color="auto"/>
            <w:right w:val="none" w:sz="0" w:space="0" w:color="auto"/>
          </w:divBdr>
        </w:div>
        <w:div w:id="1377656616">
          <w:marLeft w:val="480"/>
          <w:marRight w:val="0"/>
          <w:marTop w:val="0"/>
          <w:marBottom w:val="0"/>
          <w:divBdr>
            <w:top w:val="none" w:sz="0" w:space="0" w:color="auto"/>
            <w:left w:val="none" w:sz="0" w:space="0" w:color="auto"/>
            <w:bottom w:val="none" w:sz="0" w:space="0" w:color="auto"/>
            <w:right w:val="none" w:sz="0" w:space="0" w:color="auto"/>
          </w:divBdr>
        </w:div>
        <w:div w:id="359744083">
          <w:marLeft w:val="480"/>
          <w:marRight w:val="0"/>
          <w:marTop w:val="0"/>
          <w:marBottom w:val="0"/>
          <w:divBdr>
            <w:top w:val="none" w:sz="0" w:space="0" w:color="auto"/>
            <w:left w:val="none" w:sz="0" w:space="0" w:color="auto"/>
            <w:bottom w:val="none" w:sz="0" w:space="0" w:color="auto"/>
            <w:right w:val="none" w:sz="0" w:space="0" w:color="auto"/>
          </w:divBdr>
        </w:div>
        <w:div w:id="2033609274">
          <w:marLeft w:val="480"/>
          <w:marRight w:val="0"/>
          <w:marTop w:val="0"/>
          <w:marBottom w:val="0"/>
          <w:divBdr>
            <w:top w:val="none" w:sz="0" w:space="0" w:color="auto"/>
            <w:left w:val="none" w:sz="0" w:space="0" w:color="auto"/>
            <w:bottom w:val="none" w:sz="0" w:space="0" w:color="auto"/>
            <w:right w:val="none" w:sz="0" w:space="0" w:color="auto"/>
          </w:divBdr>
        </w:div>
        <w:div w:id="1422531634">
          <w:marLeft w:val="480"/>
          <w:marRight w:val="0"/>
          <w:marTop w:val="0"/>
          <w:marBottom w:val="0"/>
          <w:divBdr>
            <w:top w:val="none" w:sz="0" w:space="0" w:color="auto"/>
            <w:left w:val="none" w:sz="0" w:space="0" w:color="auto"/>
            <w:bottom w:val="none" w:sz="0" w:space="0" w:color="auto"/>
            <w:right w:val="none" w:sz="0" w:space="0" w:color="auto"/>
          </w:divBdr>
        </w:div>
        <w:div w:id="730084426">
          <w:marLeft w:val="480"/>
          <w:marRight w:val="0"/>
          <w:marTop w:val="0"/>
          <w:marBottom w:val="0"/>
          <w:divBdr>
            <w:top w:val="none" w:sz="0" w:space="0" w:color="auto"/>
            <w:left w:val="none" w:sz="0" w:space="0" w:color="auto"/>
            <w:bottom w:val="none" w:sz="0" w:space="0" w:color="auto"/>
            <w:right w:val="none" w:sz="0" w:space="0" w:color="auto"/>
          </w:divBdr>
        </w:div>
        <w:div w:id="318851647">
          <w:marLeft w:val="480"/>
          <w:marRight w:val="0"/>
          <w:marTop w:val="0"/>
          <w:marBottom w:val="0"/>
          <w:divBdr>
            <w:top w:val="none" w:sz="0" w:space="0" w:color="auto"/>
            <w:left w:val="none" w:sz="0" w:space="0" w:color="auto"/>
            <w:bottom w:val="none" w:sz="0" w:space="0" w:color="auto"/>
            <w:right w:val="none" w:sz="0" w:space="0" w:color="auto"/>
          </w:divBdr>
        </w:div>
        <w:div w:id="1578782945">
          <w:marLeft w:val="480"/>
          <w:marRight w:val="0"/>
          <w:marTop w:val="0"/>
          <w:marBottom w:val="0"/>
          <w:divBdr>
            <w:top w:val="none" w:sz="0" w:space="0" w:color="auto"/>
            <w:left w:val="none" w:sz="0" w:space="0" w:color="auto"/>
            <w:bottom w:val="none" w:sz="0" w:space="0" w:color="auto"/>
            <w:right w:val="none" w:sz="0" w:space="0" w:color="auto"/>
          </w:divBdr>
        </w:div>
        <w:div w:id="1426346311">
          <w:marLeft w:val="480"/>
          <w:marRight w:val="0"/>
          <w:marTop w:val="0"/>
          <w:marBottom w:val="0"/>
          <w:divBdr>
            <w:top w:val="none" w:sz="0" w:space="0" w:color="auto"/>
            <w:left w:val="none" w:sz="0" w:space="0" w:color="auto"/>
            <w:bottom w:val="none" w:sz="0" w:space="0" w:color="auto"/>
            <w:right w:val="none" w:sz="0" w:space="0" w:color="auto"/>
          </w:divBdr>
        </w:div>
        <w:div w:id="917714199">
          <w:marLeft w:val="480"/>
          <w:marRight w:val="0"/>
          <w:marTop w:val="0"/>
          <w:marBottom w:val="0"/>
          <w:divBdr>
            <w:top w:val="none" w:sz="0" w:space="0" w:color="auto"/>
            <w:left w:val="none" w:sz="0" w:space="0" w:color="auto"/>
            <w:bottom w:val="none" w:sz="0" w:space="0" w:color="auto"/>
            <w:right w:val="none" w:sz="0" w:space="0" w:color="auto"/>
          </w:divBdr>
        </w:div>
        <w:div w:id="978654890">
          <w:marLeft w:val="480"/>
          <w:marRight w:val="0"/>
          <w:marTop w:val="0"/>
          <w:marBottom w:val="0"/>
          <w:divBdr>
            <w:top w:val="none" w:sz="0" w:space="0" w:color="auto"/>
            <w:left w:val="none" w:sz="0" w:space="0" w:color="auto"/>
            <w:bottom w:val="none" w:sz="0" w:space="0" w:color="auto"/>
            <w:right w:val="none" w:sz="0" w:space="0" w:color="auto"/>
          </w:divBdr>
        </w:div>
        <w:div w:id="2134932583">
          <w:marLeft w:val="480"/>
          <w:marRight w:val="0"/>
          <w:marTop w:val="0"/>
          <w:marBottom w:val="0"/>
          <w:divBdr>
            <w:top w:val="none" w:sz="0" w:space="0" w:color="auto"/>
            <w:left w:val="none" w:sz="0" w:space="0" w:color="auto"/>
            <w:bottom w:val="none" w:sz="0" w:space="0" w:color="auto"/>
            <w:right w:val="none" w:sz="0" w:space="0" w:color="auto"/>
          </w:divBdr>
        </w:div>
        <w:div w:id="803080946">
          <w:marLeft w:val="480"/>
          <w:marRight w:val="0"/>
          <w:marTop w:val="0"/>
          <w:marBottom w:val="0"/>
          <w:divBdr>
            <w:top w:val="none" w:sz="0" w:space="0" w:color="auto"/>
            <w:left w:val="none" w:sz="0" w:space="0" w:color="auto"/>
            <w:bottom w:val="none" w:sz="0" w:space="0" w:color="auto"/>
            <w:right w:val="none" w:sz="0" w:space="0" w:color="auto"/>
          </w:divBdr>
        </w:div>
        <w:div w:id="1906716824">
          <w:marLeft w:val="480"/>
          <w:marRight w:val="0"/>
          <w:marTop w:val="0"/>
          <w:marBottom w:val="0"/>
          <w:divBdr>
            <w:top w:val="none" w:sz="0" w:space="0" w:color="auto"/>
            <w:left w:val="none" w:sz="0" w:space="0" w:color="auto"/>
            <w:bottom w:val="none" w:sz="0" w:space="0" w:color="auto"/>
            <w:right w:val="none" w:sz="0" w:space="0" w:color="auto"/>
          </w:divBdr>
        </w:div>
        <w:div w:id="1415736567">
          <w:marLeft w:val="480"/>
          <w:marRight w:val="0"/>
          <w:marTop w:val="0"/>
          <w:marBottom w:val="0"/>
          <w:divBdr>
            <w:top w:val="none" w:sz="0" w:space="0" w:color="auto"/>
            <w:left w:val="none" w:sz="0" w:space="0" w:color="auto"/>
            <w:bottom w:val="none" w:sz="0" w:space="0" w:color="auto"/>
            <w:right w:val="none" w:sz="0" w:space="0" w:color="auto"/>
          </w:divBdr>
        </w:div>
        <w:div w:id="1996374699">
          <w:marLeft w:val="480"/>
          <w:marRight w:val="0"/>
          <w:marTop w:val="0"/>
          <w:marBottom w:val="0"/>
          <w:divBdr>
            <w:top w:val="none" w:sz="0" w:space="0" w:color="auto"/>
            <w:left w:val="none" w:sz="0" w:space="0" w:color="auto"/>
            <w:bottom w:val="none" w:sz="0" w:space="0" w:color="auto"/>
            <w:right w:val="none" w:sz="0" w:space="0" w:color="auto"/>
          </w:divBdr>
        </w:div>
        <w:div w:id="824511922">
          <w:marLeft w:val="480"/>
          <w:marRight w:val="0"/>
          <w:marTop w:val="0"/>
          <w:marBottom w:val="0"/>
          <w:divBdr>
            <w:top w:val="none" w:sz="0" w:space="0" w:color="auto"/>
            <w:left w:val="none" w:sz="0" w:space="0" w:color="auto"/>
            <w:bottom w:val="none" w:sz="0" w:space="0" w:color="auto"/>
            <w:right w:val="none" w:sz="0" w:space="0" w:color="auto"/>
          </w:divBdr>
        </w:div>
        <w:div w:id="2117673072">
          <w:marLeft w:val="480"/>
          <w:marRight w:val="0"/>
          <w:marTop w:val="0"/>
          <w:marBottom w:val="0"/>
          <w:divBdr>
            <w:top w:val="none" w:sz="0" w:space="0" w:color="auto"/>
            <w:left w:val="none" w:sz="0" w:space="0" w:color="auto"/>
            <w:bottom w:val="none" w:sz="0" w:space="0" w:color="auto"/>
            <w:right w:val="none" w:sz="0" w:space="0" w:color="auto"/>
          </w:divBdr>
        </w:div>
        <w:div w:id="177088379">
          <w:marLeft w:val="480"/>
          <w:marRight w:val="0"/>
          <w:marTop w:val="0"/>
          <w:marBottom w:val="0"/>
          <w:divBdr>
            <w:top w:val="none" w:sz="0" w:space="0" w:color="auto"/>
            <w:left w:val="none" w:sz="0" w:space="0" w:color="auto"/>
            <w:bottom w:val="none" w:sz="0" w:space="0" w:color="auto"/>
            <w:right w:val="none" w:sz="0" w:space="0" w:color="auto"/>
          </w:divBdr>
        </w:div>
        <w:div w:id="681005947">
          <w:marLeft w:val="480"/>
          <w:marRight w:val="0"/>
          <w:marTop w:val="0"/>
          <w:marBottom w:val="0"/>
          <w:divBdr>
            <w:top w:val="none" w:sz="0" w:space="0" w:color="auto"/>
            <w:left w:val="none" w:sz="0" w:space="0" w:color="auto"/>
            <w:bottom w:val="none" w:sz="0" w:space="0" w:color="auto"/>
            <w:right w:val="none" w:sz="0" w:space="0" w:color="auto"/>
          </w:divBdr>
        </w:div>
        <w:div w:id="998777706">
          <w:marLeft w:val="480"/>
          <w:marRight w:val="0"/>
          <w:marTop w:val="0"/>
          <w:marBottom w:val="0"/>
          <w:divBdr>
            <w:top w:val="none" w:sz="0" w:space="0" w:color="auto"/>
            <w:left w:val="none" w:sz="0" w:space="0" w:color="auto"/>
            <w:bottom w:val="none" w:sz="0" w:space="0" w:color="auto"/>
            <w:right w:val="none" w:sz="0" w:space="0" w:color="auto"/>
          </w:divBdr>
        </w:div>
        <w:div w:id="524170399">
          <w:marLeft w:val="480"/>
          <w:marRight w:val="0"/>
          <w:marTop w:val="0"/>
          <w:marBottom w:val="0"/>
          <w:divBdr>
            <w:top w:val="none" w:sz="0" w:space="0" w:color="auto"/>
            <w:left w:val="none" w:sz="0" w:space="0" w:color="auto"/>
            <w:bottom w:val="none" w:sz="0" w:space="0" w:color="auto"/>
            <w:right w:val="none" w:sz="0" w:space="0" w:color="auto"/>
          </w:divBdr>
        </w:div>
        <w:div w:id="1117331282">
          <w:marLeft w:val="480"/>
          <w:marRight w:val="0"/>
          <w:marTop w:val="0"/>
          <w:marBottom w:val="0"/>
          <w:divBdr>
            <w:top w:val="none" w:sz="0" w:space="0" w:color="auto"/>
            <w:left w:val="none" w:sz="0" w:space="0" w:color="auto"/>
            <w:bottom w:val="none" w:sz="0" w:space="0" w:color="auto"/>
            <w:right w:val="none" w:sz="0" w:space="0" w:color="auto"/>
          </w:divBdr>
        </w:div>
        <w:div w:id="300774157">
          <w:marLeft w:val="480"/>
          <w:marRight w:val="0"/>
          <w:marTop w:val="0"/>
          <w:marBottom w:val="0"/>
          <w:divBdr>
            <w:top w:val="none" w:sz="0" w:space="0" w:color="auto"/>
            <w:left w:val="none" w:sz="0" w:space="0" w:color="auto"/>
            <w:bottom w:val="none" w:sz="0" w:space="0" w:color="auto"/>
            <w:right w:val="none" w:sz="0" w:space="0" w:color="auto"/>
          </w:divBdr>
        </w:div>
        <w:div w:id="1387683996">
          <w:marLeft w:val="480"/>
          <w:marRight w:val="0"/>
          <w:marTop w:val="0"/>
          <w:marBottom w:val="0"/>
          <w:divBdr>
            <w:top w:val="none" w:sz="0" w:space="0" w:color="auto"/>
            <w:left w:val="none" w:sz="0" w:space="0" w:color="auto"/>
            <w:bottom w:val="none" w:sz="0" w:space="0" w:color="auto"/>
            <w:right w:val="none" w:sz="0" w:space="0" w:color="auto"/>
          </w:divBdr>
        </w:div>
        <w:div w:id="1882597785">
          <w:marLeft w:val="480"/>
          <w:marRight w:val="0"/>
          <w:marTop w:val="0"/>
          <w:marBottom w:val="0"/>
          <w:divBdr>
            <w:top w:val="none" w:sz="0" w:space="0" w:color="auto"/>
            <w:left w:val="none" w:sz="0" w:space="0" w:color="auto"/>
            <w:bottom w:val="none" w:sz="0" w:space="0" w:color="auto"/>
            <w:right w:val="none" w:sz="0" w:space="0" w:color="auto"/>
          </w:divBdr>
        </w:div>
        <w:div w:id="1647012359">
          <w:marLeft w:val="480"/>
          <w:marRight w:val="0"/>
          <w:marTop w:val="0"/>
          <w:marBottom w:val="0"/>
          <w:divBdr>
            <w:top w:val="none" w:sz="0" w:space="0" w:color="auto"/>
            <w:left w:val="none" w:sz="0" w:space="0" w:color="auto"/>
            <w:bottom w:val="none" w:sz="0" w:space="0" w:color="auto"/>
            <w:right w:val="none" w:sz="0" w:space="0" w:color="auto"/>
          </w:divBdr>
        </w:div>
        <w:div w:id="780681957">
          <w:marLeft w:val="480"/>
          <w:marRight w:val="0"/>
          <w:marTop w:val="0"/>
          <w:marBottom w:val="0"/>
          <w:divBdr>
            <w:top w:val="none" w:sz="0" w:space="0" w:color="auto"/>
            <w:left w:val="none" w:sz="0" w:space="0" w:color="auto"/>
            <w:bottom w:val="none" w:sz="0" w:space="0" w:color="auto"/>
            <w:right w:val="none" w:sz="0" w:space="0" w:color="auto"/>
          </w:divBdr>
        </w:div>
        <w:div w:id="1532067093">
          <w:marLeft w:val="480"/>
          <w:marRight w:val="0"/>
          <w:marTop w:val="0"/>
          <w:marBottom w:val="0"/>
          <w:divBdr>
            <w:top w:val="none" w:sz="0" w:space="0" w:color="auto"/>
            <w:left w:val="none" w:sz="0" w:space="0" w:color="auto"/>
            <w:bottom w:val="none" w:sz="0" w:space="0" w:color="auto"/>
            <w:right w:val="none" w:sz="0" w:space="0" w:color="auto"/>
          </w:divBdr>
        </w:div>
        <w:div w:id="911549564">
          <w:marLeft w:val="480"/>
          <w:marRight w:val="0"/>
          <w:marTop w:val="0"/>
          <w:marBottom w:val="0"/>
          <w:divBdr>
            <w:top w:val="none" w:sz="0" w:space="0" w:color="auto"/>
            <w:left w:val="none" w:sz="0" w:space="0" w:color="auto"/>
            <w:bottom w:val="none" w:sz="0" w:space="0" w:color="auto"/>
            <w:right w:val="none" w:sz="0" w:space="0" w:color="auto"/>
          </w:divBdr>
        </w:div>
        <w:div w:id="1155217966">
          <w:marLeft w:val="480"/>
          <w:marRight w:val="0"/>
          <w:marTop w:val="0"/>
          <w:marBottom w:val="0"/>
          <w:divBdr>
            <w:top w:val="none" w:sz="0" w:space="0" w:color="auto"/>
            <w:left w:val="none" w:sz="0" w:space="0" w:color="auto"/>
            <w:bottom w:val="none" w:sz="0" w:space="0" w:color="auto"/>
            <w:right w:val="none" w:sz="0" w:space="0" w:color="auto"/>
          </w:divBdr>
        </w:div>
        <w:div w:id="133454516">
          <w:marLeft w:val="480"/>
          <w:marRight w:val="0"/>
          <w:marTop w:val="0"/>
          <w:marBottom w:val="0"/>
          <w:divBdr>
            <w:top w:val="none" w:sz="0" w:space="0" w:color="auto"/>
            <w:left w:val="none" w:sz="0" w:space="0" w:color="auto"/>
            <w:bottom w:val="none" w:sz="0" w:space="0" w:color="auto"/>
            <w:right w:val="none" w:sz="0" w:space="0" w:color="auto"/>
          </w:divBdr>
        </w:div>
        <w:div w:id="1080058314">
          <w:marLeft w:val="480"/>
          <w:marRight w:val="0"/>
          <w:marTop w:val="0"/>
          <w:marBottom w:val="0"/>
          <w:divBdr>
            <w:top w:val="none" w:sz="0" w:space="0" w:color="auto"/>
            <w:left w:val="none" w:sz="0" w:space="0" w:color="auto"/>
            <w:bottom w:val="none" w:sz="0" w:space="0" w:color="auto"/>
            <w:right w:val="none" w:sz="0" w:space="0" w:color="auto"/>
          </w:divBdr>
        </w:div>
        <w:div w:id="554973025">
          <w:marLeft w:val="480"/>
          <w:marRight w:val="0"/>
          <w:marTop w:val="0"/>
          <w:marBottom w:val="0"/>
          <w:divBdr>
            <w:top w:val="none" w:sz="0" w:space="0" w:color="auto"/>
            <w:left w:val="none" w:sz="0" w:space="0" w:color="auto"/>
            <w:bottom w:val="none" w:sz="0" w:space="0" w:color="auto"/>
            <w:right w:val="none" w:sz="0" w:space="0" w:color="auto"/>
          </w:divBdr>
        </w:div>
        <w:div w:id="648289228">
          <w:marLeft w:val="480"/>
          <w:marRight w:val="0"/>
          <w:marTop w:val="0"/>
          <w:marBottom w:val="0"/>
          <w:divBdr>
            <w:top w:val="none" w:sz="0" w:space="0" w:color="auto"/>
            <w:left w:val="none" w:sz="0" w:space="0" w:color="auto"/>
            <w:bottom w:val="none" w:sz="0" w:space="0" w:color="auto"/>
            <w:right w:val="none" w:sz="0" w:space="0" w:color="auto"/>
          </w:divBdr>
        </w:div>
        <w:div w:id="2090998030">
          <w:marLeft w:val="480"/>
          <w:marRight w:val="0"/>
          <w:marTop w:val="0"/>
          <w:marBottom w:val="0"/>
          <w:divBdr>
            <w:top w:val="none" w:sz="0" w:space="0" w:color="auto"/>
            <w:left w:val="none" w:sz="0" w:space="0" w:color="auto"/>
            <w:bottom w:val="none" w:sz="0" w:space="0" w:color="auto"/>
            <w:right w:val="none" w:sz="0" w:space="0" w:color="auto"/>
          </w:divBdr>
        </w:div>
        <w:div w:id="1034577518">
          <w:marLeft w:val="480"/>
          <w:marRight w:val="0"/>
          <w:marTop w:val="0"/>
          <w:marBottom w:val="0"/>
          <w:divBdr>
            <w:top w:val="none" w:sz="0" w:space="0" w:color="auto"/>
            <w:left w:val="none" w:sz="0" w:space="0" w:color="auto"/>
            <w:bottom w:val="none" w:sz="0" w:space="0" w:color="auto"/>
            <w:right w:val="none" w:sz="0" w:space="0" w:color="auto"/>
          </w:divBdr>
        </w:div>
        <w:div w:id="964239291">
          <w:marLeft w:val="480"/>
          <w:marRight w:val="0"/>
          <w:marTop w:val="0"/>
          <w:marBottom w:val="0"/>
          <w:divBdr>
            <w:top w:val="none" w:sz="0" w:space="0" w:color="auto"/>
            <w:left w:val="none" w:sz="0" w:space="0" w:color="auto"/>
            <w:bottom w:val="none" w:sz="0" w:space="0" w:color="auto"/>
            <w:right w:val="none" w:sz="0" w:space="0" w:color="auto"/>
          </w:divBdr>
        </w:div>
        <w:div w:id="1704599270">
          <w:marLeft w:val="480"/>
          <w:marRight w:val="0"/>
          <w:marTop w:val="0"/>
          <w:marBottom w:val="0"/>
          <w:divBdr>
            <w:top w:val="none" w:sz="0" w:space="0" w:color="auto"/>
            <w:left w:val="none" w:sz="0" w:space="0" w:color="auto"/>
            <w:bottom w:val="none" w:sz="0" w:space="0" w:color="auto"/>
            <w:right w:val="none" w:sz="0" w:space="0" w:color="auto"/>
          </w:divBdr>
        </w:div>
        <w:div w:id="18044639">
          <w:marLeft w:val="480"/>
          <w:marRight w:val="0"/>
          <w:marTop w:val="0"/>
          <w:marBottom w:val="0"/>
          <w:divBdr>
            <w:top w:val="none" w:sz="0" w:space="0" w:color="auto"/>
            <w:left w:val="none" w:sz="0" w:space="0" w:color="auto"/>
            <w:bottom w:val="none" w:sz="0" w:space="0" w:color="auto"/>
            <w:right w:val="none" w:sz="0" w:space="0" w:color="auto"/>
          </w:divBdr>
        </w:div>
        <w:div w:id="1231188186">
          <w:marLeft w:val="480"/>
          <w:marRight w:val="0"/>
          <w:marTop w:val="0"/>
          <w:marBottom w:val="0"/>
          <w:divBdr>
            <w:top w:val="none" w:sz="0" w:space="0" w:color="auto"/>
            <w:left w:val="none" w:sz="0" w:space="0" w:color="auto"/>
            <w:bottom w:val="none" w:sz="0" w:space="0" w:color="auto"/>
            <w:right w:val="none" w:sz="0" w:space="0" w:color="auto"/>
          </w:divBdr>
        </w:div>
        <w:div w:id="388696601">
          <w:marLeft w:val="480"/>
          <w:marRight w:val="0"/>
          <w:marTop w:val="0"/>
          <w:marBottom w:val="0"/>
          <w:divBdr>
            <w:top w:val="none" w:sz="0" w:space="0" w:color="auto"/>
            <w:left w:val="none" w:sz="0" w:space="0" w:color="auto"/>
            <w:bottom w:val="none" w:sz="0" w:space="0" w:color="auto"/>
            <w:right w:val="none" w:sz="0" w:space="0" w:color="auto"/>
          </w:divBdr>
        </w:div>
        <w:div w:id="2083217948">
          <w:marLeft w:val="480"/>
          <w:marRight w:val="0"/>
          <w:marTop w:val="0"/>
          <w:marBottom w:val="0"/>
          <w:divBdr>
            <w:top w:val="none" w:sz="0" w:space="0" w:color="auto"/>
            <w:left w:val="none" w:sz="0" w:space="0" w:color="auto"/>
            <w:bottom w:val="none" w:sz="0" w:space="0" w:color="auto"/>
            <w:right w:val="none" w:sz="0" w:space="0" w:color="auto"/>
          </w:divBdr>
        </w:div>
        <w:div w:id="1667321364">
          <w:marLeft w:val="480"/>
          <w:marRight w:val="0"/>
          <w:marTop w:val="0"/>
          <w:marBottom w:val="0"/>
          <w:divBdr>
            <w:top w:val="none" w:sz="0" w:space="0" w:color="auto"/>
            <w:left w:val="none" w:sz="0" w:space="0" w:color="auto"/>
            <w:bottom w:val="none" w:sz="0" w:space="0" w:color="auto"/>
            <w:right w:val="none" w:sz="0" w:space="0" w:color="auto"/>
          </w:divBdr>
        </w:div>
      </w:divsChild>
    </w:div>
    <w:div w:id="31274308">
      <w:bodyDiv w:val="1"/>
      <w:marLeft w:val="0"/>
      <w:marRight w:val="0"/>
      <w:marTop w:val="0"/>
      <w:marBottom w:val="0"/>
      <w:divBdr>
        <w:top w:val="none" w:sz="0" w:space="0" w:color="auto"/>
        <w:left w:val="none" w:sz="0" w:space="0" w:color="auto"/>
        <w:bottom w:val="none" w:sz="0" w:space="0" w:color="auto"/>
        <w:right w:val="none" w:sz="0" w:space="0" w:color="auto"/>
      </w:divBdr>
    </w:div>
    <w:div w:id="31393128">
      <w:bodyDiv w:val="1"/>
      <w:marLeft w:val="0"/>
      <w:marRight w:val="0"/>
      <w:marTop w:val="0"/>
      <w:marBottom w:val="0"/>
      <w:divBdr>
        <w:top w:val="none" w:sz="0" w:space="0" w:color="auto"/>
        <w:left w:val="none" w:sz="0" w:space="0" w:color="auto"/>
        <w:bottom w:val="none" w:sz="0" w:space="0" w:color="auto"/>
        <w:right w:val="none" w:sz="0" w:space="0" w:color="auto"/>
      </w:divBdr>
    </w:div>
    <w:div w:id="31653954">
      <w:bodyDiv w:val="1"/>
      <w:marLeft w:val="0"/>
      <w:marRight w:val="0"/>
      <w:marTop w:val="0"/>
      <w:marBottom w:val="0"/>
      <w:divBdr>
        <w:top w:val="none" w:sz="0" w:space="0" w:color="auto"/>
        <w:left w:val="none" w:sz="0" w:space="0" w:color="auto"/>
        <w:bottom w:val="none" w:sz="0" w:space="0" w:color="auto"/>
        <w:right w:val="none" w:sz="0" w:space="0" w:color="auto"/>
      </w:divBdr>
    </w:div>
    <w:div w:id="31686544">
      <w:bodyDiv w:val="1"/>
      <w:marLeft w:val="0"/>
      <w:marRight w:val="0"/>
      <w:marTop w:val="0"/>
      <w:marBottom w:val="0"/>
      <w:divBdr>
        <w:top w:val="none" w:sz="0" w:space="0" w:color="auto"/>
        <w:left w:val="none" w:sz="0" w:space="0" w:color="auto"/>
        <w:bottom w:val="none" w:sz="0" w:space="0" w:color="auto"/>
        <w:right w:val="none" w:sz="0" w:space="0" w:color="auto"/>
      </w:divBdr>
    </w:div>
    <w:div w:id="31850640">
      <w:bodyDiv w:val="1"/>
      <w:marLeft w:val="0"/>
      <w:marRight w:val="0"/>
      <w:marTop w:val="0"/>
      <w:marBottom w:val="0"/>
      <w:divBdr>
        <w:top w:val="none" w:sz="0" w:space="0" w:color="auto"/>
        <w:left w:val="none" w:sz="0" w:space="0" w:color="auto"/>
        <w:bottom w:val="none" w:sz="0" w:space="0" w:color="auto"/>
        <w:right w:val="none" w:sz="0" w:space="0" w:color="auto"/>
      </w:divBdr>
    </w:div>
    <w:div w:id="32123757">
      <w:bodyDiv w:val="1"/>
      <w:marLeft w:val="0"/>
      <w:marRight w:val="0"/>
      <w:marTop w:val="0"/>
      <w:marBottom w:val="0"/>
      <w:divBdr>
        <w:top w:val="none" w:sz="0" w:space="0" w:color="auto"/>
        <w:left w:val="none" w:sz="0" w:space="0" w:color="auto"/>
        <w:bottom w:val="none" w:sz="0" w:space="0" w:color="auto"/>
        <w:right w:val="none" w:sz="0" w:space="0" w:color="auto"/>
      </w:divBdr>
    </w:div>
    <w:div w:id="32506160">
      <w:bodyDiv w:val="1"/>
      <w:marLeft w:val="0"/>
      <w:marRight w:val="0"/>
      <w:marTop w:val="0"/>
      <w:marBottom w:val="0"/>
      <w:divBdr>
        <w:top w:val="none" w:sz="0" w:space="0" w:color="auto"/>
        <w:left w:val="none" w:sz="0" w:space="0" w:color="auto"/>
        <w:bottom w:val="none" w:sz="0" w:space="0" w:color="auto"/>
        <w:right w:val="none" w:sz="0" w:space="0" w:color="auto"/>
      </w:divBdr>
    </w:div>
    <w:div w:id="32538296">
      <w:bodyDiv w:val="1"/>
      <w:marLeft w:val="0"/>
      <w:marRight w:val="0"/>
      <w:marTop w:val="0"/>
      <w:marBottom w:val="0"/>
      <w:divBdr>
        <w:top w:val="none" w:sz="0" w:space="0" w:color="auto"/>
        <w:left w:val="none" w:sz="0" w:space="0" w:color="auto"/>
        <w:bottom w:val="none" w:sz="0" w:space="0" w:color="auto"/>
        <w:right w:val="none" w:sz="0" w:space="0" w:color="auto"/>
      </w:divBdr>
    </w:div>
    <w:div w:id="32583829">
      <w:bodyDiv w:val="1"/>
      <w:marLeft w:val="0"/>
      <w:marRight w:val="0"/>
      <w:marTop w:val="0"/>
      <w:marBottom w:val="0"/>
      <w:divBdr>
        <w:top w:val="none" w:sz="0" w:space="0" w:color="auto"/>
        <w:left w:val="none" w:sz="0" w:space="0" w:color="auto"/>
        <w:bottom w:val="none" w:sz="0" w:space="0" w:color="auto"/>
        <w:right w:val="none" w:sz="0" w:space="0" w:color="auto"/>
      </w:divBdr>
    </w:div>
    <w:div w:id="32660739">
      <w:bodyDiv w:val="1"/>
      <w:marLeft w:val="0"/>
      <w:marRight w:val="0"/>
      <w:marTop w:val="0"/>
      <w:marBottom w:val="0"/>
      <w:divBdr>
        <w:top w:val="none" w:sz="0" w:space="0" w:color="auto"/>
        <w:left w:val="none" w:sz="0" w:space="0" w:color="auto"/>
        <w:bottom w:val="none" w:sz="0" w:space="0" w:color="auto"/>
        <w:right w:val="none" w:sz="0" w:space="0" w:color="auto"/>
      </w:divBdr>
    </w:div>
    <w:div w:id="32728209">
      <w:bodyDiv w:val="1"/>
      <w:marLeft w:val="0"/>
      <w:marRight w:val="0"/>
      <w:marTop w:val="0"/>
      <w:marBottom w:val="0"/>
      <w:divBdr>
        <w:top w:val="none" w:sz="0" w:space="0" w:color="auto"/>
        <w:left w:val="none" w:sz="0" w:space="0" w:color="auto"/>
        <w:bottom w:val="none" w:sz="0" w:space="0" w:color="auto"/>
        <w:right w:val="none" w:sz="0" w:space="0" w:color="auto"/>
      </w:divBdr>
    </w:div>
    <w:div w:id="32730546">
      <w:bodyDiv w:val="1"/>
      <w:marLeft w:val="0"/>
      <w:marRight w:val="0"/>
      <w:marTop w:val="0"/>
      <w:marBottom w:val="0"/>
      <w:divBdr>
        <w:top w:val="none" w:sz="0" w:space="0" w:color="auto"/>
        <w:left w:val="none" w:sz="0" w:space="0" w:color="auto"/>
        <w:bottom w:val="none" w:sz="0" w:space="0" w:color="auto"/>
        <w:right w:val="none" w:sz="0" w:space="0" w:color="auto"/>
      </w:divBdr>
      <w:divsChild>
        <w:div w:id="1522820058">
          <w:marLeft w:val="480"/>
          <w:marRight w:val="0"/>
          <w:marTop w:val="0"/>
          <w:marBottom w:val="0"/>
          <w:divBdr>
            <w:top w:val="none" w:sz="0" w:space="0" w:color="auto"/>
            <w:left w:val="none" w:sz="0" w:space="0" w:color="auto"/>
            <w:bottom w:val="none" w:sz="0" w:space="0" w:color="auto"/>
            <w:right w:val="none" w:sz="0" w:space="0" w:color="auto"/>
          </w:divBdr>
        </w:div>
        <w:div w:id="929316575">
          <w:marLeft w:val="480"/>
          <w:marRight w:val="0"/>
          <w:marTop w:val="0"/>
          <w:marBottom w:val="0"/>
          <w:divBdr>
            <w:top w:val="none" w:sz="0" w:space="0" w:color="auto"/>
            <w:left w:val="none" w:sz="0" w:space="0" w:color="auto"/>
            <w:bottom w:val="none" w:sz="0" w:space="0" w:color="auto"/>
            <w:right w:val="none" w:sz="0" w:space="0" w:color="auto"/>
          </w:divBdr>
        </w:div>
        <w:div w:id="445663149">
          <w:marLeft w:val="480"/>
          <w:marRight w:val="0"/>
          <w:marTop w:val="0"/>
          <w:marBottom w:val="0"/>
          <w:divBdr>
            <w:top w:val="none" w:sz="0" w:space="0" w:color="auto"/>
            <w:left w:val="none" w:sz="0" w:space="0" w:color="auto"/>
            <w:bottom w:val="none" w:sz="0" w:space="0" w:color="auto"/>
            <w:right w:val="none" w:sz="0" w:space="0" w:color="auto"/>
          </w:divBdr>
        </w:div>
        <w:div w:id="1548107308">
          <w:marLeft w:val="480"/>
          <w:marRight w:val="0"/>
          <w:marTop w:val="0"/>
          <w:marBottom w:val="0"/>
          <w:divBdr>
            <w:top w:val="none" w:sz="0" w:space="0" w:color="auto"/>
            <w:left w:val="none" w:sz="0" w:space="0" w:color="auto"/>
            <w:bottom w:val="none" w:sz="0" w:space="0" w:color="auto"/>
            <w:right w:val="none" w:sz="0" w:space="0" w:color="auto"/>
          </w:divBdr>
        </w:div>
        <w:div w:id="717821226">
          <w:marLeft w:val="480"/>
          <w:marRight w:val="0"/>
          <w:marTop w:val="0"/>
          <w:marBottom w:val="0"/>
          <w:divBdr>
            <w:top w:val="none" w:sz="0" w:space="0" w:color="auto"/>
            <w:left w:val="none" w:sz="0" w:space="0" w:color="auto"/>
            <w:bottom w:val="none" w:sz="0" w:space="0" w:color="auto"/>
            <w:right w:val="none" w:sz="0" w:space="0" w:color="auto"/>
          </w:divBdr>
        </w:div>
        <w:div w:id="2054309494">
          <w:marLeft w:val="480"/>
          <w:marRight w:val="0"/>
          <w:marTop w:val="0"/>
          <w:marBottom w:val="0"/>
          <w:divBdr>
            <w:top w:val="none" w:sz="0" w:space="0" w:color="auto"/>
            <w:left w:val="none" w:sz="0" w:space="0" w:color="auto"/>
            <w:bottom w:val="none" w:sz="0" w:space="0" w:color="auto"/>
            <w:right w:val="none" w:sz="0" w:space="0" w:color="auto"/>
          </w:divBdr>
        </w:div>
        <w:div w:id="781265109">
          <w:marLeft w:val="480"/>
          <w:marRight w:val="0"/>
          <w:marTop w:val="0"/>
          <w:marBottom w:val="0"/>
          <w:divBdr>
            <w:top w:val="none" w:sz="0" w:space="0" w:color="auto"/>
            <w:left w:val="none" w:sz="0" w:space="0" w:color="auto"/>
            <w:bottom w:val="none" w:sz="0" w:space="0" w:color="auto"/>
            <w:right w:val="none" w:sz="0" w:space="0" w:color="auto"/>
          </w:divBdr>
        </w:div>
        <w:div w:id="1962371289">
          <w:marLeft w:val="480"/>
          <w:marRight w:val="0"/>
          <w:marTop w:val="0"/>
          <w:marBottom w:val="0"/>
          <w:divBdr>
            <w:top w:val="none" w:sz="0" w:space="0" w:color="auto"/>
            <w:left w:val="none" w:sz="0" w:space="0" w:color="auto"/>
            <w:bottom w:val="none" w:sz="0" w:space="0" w:color="auto"/>
            <w:right w:val="none" w:sz="0" w:space="0" w:color="auto"/>
          </w:divBdr>
        </w:div>
        <w:div w:id="2009017612">
          <w:marLeft w:val="480"/>
          <w:marRight w:val="0"/>
          <w:marTop w:val="0"/>
          <w:marBottom w:val="0"/>
          <w:divBdr>
            <w:top w:val="none" w:sz="0" w:space="0" w:color="auto"/>
            <w:left w:val="none" w:sz="0" w:space="0" w:color="auto"/>
            <w:bottom w:val="none" w:sz="0" w:space="0" w:color="auto"/>
            <w:right w:val="none" w:sz="0" w:space="0" w:color="auto"/>
          </w:divBdr>
        </w:div>
        <w:div w:id="1301957013">
          <w:marLeft w:val="480"/>
          <w:marRight w:val="0"/>
          <w:marTop w:val="0"/>
          <w:marBottom w:val="0"/>
          <w:divBdr>
            <w:top w:val="none" w:sz="0" w:space="0" w:color="auto"/>
            <w:left w:val="none" w:sz="0" w:space="0" w:color="auto"/>
            <w:bottom w:val="none" w:sz="0" w:space="0" w:color="auto"/>
            <w:right w:val="none" w:sz="0" w:space="0" w:color="auto"/>
          </w:divBdr>
        </w:div>
        <w:div w:id="69157927">
          <w:marLeft w:val="480"/>
          <w:marRight w:val="0"/>
          <w:marTop w:val="0"/>
          <w:marBottom w:val="0"/>
          <w:divBdr>
            <w:top w:val="none" w:sz="0" w:space="0" w:color="auto"/>
            <w:left w:val="none" w:sz="0" w:space="0" w:color="auto"/>
            <w:bottom w:val="none" w:sz="0" w:space="0" w:color="auto"/>
            <w:right w:val="none" w:sz="0" w:space="0" w:color="auto"/>
          </w:divBdr>
        </w:div>
        <w:div w:id="570039006">
          <w:marLeft w:val="480"/>
          <w:marRight w:val="0"/>
          <w:marTop w:val="0"/>
          <w:marBottom w:val="0"/>
          <w:divBdr>
            <w:top w:val="none" w:sz="0" w:space="0" w:color="auto"/>
            <w:left w:val="none" w:sz="0" w:space="0" w:color="auto"/>
            <w:bottom w:val="none" w:sz="0" w:space="0" w:color="auto"/>
            <w:right w:val="none" w:sz="0" w:space="0" w:color="auto"/>
          </w:divBdr>
        </w:div>
        <w:div w:id="1279801555">
          <w:marLeft w:val="480"/>
          <w:marRight w:val="0"/>
          <w:marTop w:val="0"/>
          <w:marBottom w:val="0"/>
          <w:divBdr>
            <w:top w:val="none" w:sz="0" w:space="0" w:color="auto"/>
            <w:left w:val="none" w:sz="0" w:space="0" w:color="auto"/>
            <w:bottom w:val="none" w:sz="0" w:space="0" w:color="auto"/>
            <w:right w:val="none" w:sz="0" w:space="0" w:color="auto"/>
          </w:divBdr>
        </w:div>
        <w:div w:id="500396427">
          <w:marLeft w:val="480"/>
          <w:marRight w:val="0"/>
          <w:marTop w:val="0"/>
          <w:marBottom w:val="0"/>
          <w:divBdr>
            <w:top w:val="none" w:sz="0" w:space="0" w:color="auto"/>
            <w:left w:val="none" w:sz="0" w:space="0" w:color="auto"/>
            <w:bottom w:val="none" w:sz="0" w:space="0" w:color="auto"/>
            <w:right w:val="none" w:sz="0" w:space="0" w:color="auto"/>
          </w:divBdr>
        </w:div>
        <w:div w:id="419566024">
          <w:marLeft w:val="480"/>
          <w:marRight w:val="0"/>
          <w:marTop w:val="0"/>
          <w:marBottom w:val="0"/>
          <w:divBdr>
            <w:top w:val="none" w:sz="0" w:space="0" w:color="auto"/>
            <w:left w:val="none" w:sz="0" w:space="0" w:color="auto"/>
            <w:bottom w:val="none" w:sz="0" w:space="0" w:color="auto"/>
            <w:right w:val="none" w:sz="0" w:space="0" w:color="auto"/>
          </w:divBdr>
        </w:div>
        <w:div w:id="967390910">
          <w:marLeft w:val="480"/>
          <w:marRight w:val="0"/>
          <w:marTop w:val="0"/>
          <w:marBottom w:val="0"/>
          <w:divBdr>
            <w:top w:val="none" w:sz="0" w:space="0" w:color="auto"/>
            <w:left w:val="none" w:sz="0" w:space="0" w:color="auto"/>
            <w:bottom w:val="none" w:sz="0" w:space="0" w:color="auto"/>
            <w:right w:val="none" w:sz="0" w:space="0" w:color="auto"/>
          </w:divBdr>
        </w:div>
        <w:div w:id="1042941267">
          <w:marLeft w:val="480"/>
          <w:marRight w:val="0"/>
          <w:marTop w:val="0"/>
          <w:marBottom w:val="0"/>
          <w:divBdr>
            <w:top w:val="none" w:sz="0" w:space="0" w:color="auto"/>
            <w:left w:val="none" w:sz="0" w:space="0" w:color="auto"/>
            <w:bottom w:val="none" w:sz="0" w:space="0" w:color="auto"/>
            <w:right w:val="none" w:sz="0" w:space="0" w:color="auto"/>
          </w:divBdr>
        </w:div>
        <w:div w:id="1004354867">
          <w:marLeft w:val="480"/>
          <w:marRight w:val="0"/>
          <w:marTop w:val="0"/>
          <w:marBottom w:val="0"/>
          <w:divBdr>
            <w:top w:val="none" w:sz="0" w:space="0" w:color="auto"/>
            <w:left w:val="none" w:sz="0" w:space="0" w:color="auto"/>
            <w:bottom w:val="none" w:sz="0" w:space="0" w:color="auto"/>
            <w:right w:val="none" w:sz="0" w:space="0" w:color="auto"/>
          </w:divBdr>
        </w:div>
        <w:div w:id="1474178425">
          <w:marLeft w:val="480"/>
          <w:marRight w:val="0"/>
          <w:marTop w:val="0"/>
          <w:marBottom w:val="0"/>
          <w:divBdr>
            <w:top w:val="none" w:sz="0" w:space="0" w:color="auto"/>
            <w:left w:val="none" w:sz="0" w:space="0" w:color="auto"/>
            <w:bottom w:val="none" w:sz="0" w:space="0" w:color="auto"/>
            <w:right w:val="none" w:sz="0" w:space="0" w:color="auto"/>
          </w:divBdr>
        </w:div>
        <w:div w:id="537475017">
          <w:marLeft w:val="480"/>
          <w:marRight w:val="0"/>
          <w:marTop w:val="0"/>
          <w:marBottom w:val="0"/>
          <w:divBdr>
            <w:top w:val="none" w:sz="0" w:space="0" w:color="auto"/>
            <w:left w:val="none" w:sz="0" w:space="0" w:color="auto"/>
            <w:bottom w:val="none" w:sz="0" w:space="0" w:color="auto"/>
            <w:right w:val="none" w:sz="0" w:space="0" w:color="auto"/>
          </w:divBdr>
        </w:div>
        <w:div w:id="1059131546">
          <w:marLeft w:val="480"/>
          <w:marRight w:val="0"/>
          <w:marTop w:val="0"/>
          <w:marBottom w:val="0"/>
          <w:divBdr>
            <w:top w:val="none" w:sz="0" w:space="0" w:color="auto"/>
            <w:left w:val="none" w:sz="0" w:space="0" w:color="auto"/>
            <w:bottom w:val="none" w:sz="0" w:space="0" w:color="auto"/>
            <w:right w:val="none" w:sz="0" w:space="0" w:color="auto"/>
          </w:divBdr>
        </w:div>
        <w:div w:id="1702590627">
          <w:marLeft w:val="480"/>
          <w:marRight w:val="0"/>
          <w:marTop w:val="0"/>
          <w:marBottom w:val="0"/>
          <w:divBdr>
            <w:top w:val="none" w:sz="0" w:space="0" w:color="auto"/>
            <w:left w:val="none" w:sz="0" w:space="0" w:color="auto"/>
            <w:bottom w:val="none" w:sz="0" w:space="0" w:color="auto"/>
            <w:right w:val="none" w:sz="0" w:space="0" w:color="auto"/>
          </w:divBdr>
        </w:div>
        <w:div w:id="801458531">
          <w:marLeft w:val="480"/>
          <w:marRight w:val="0"/>
          <w:marTop w:val="0"/>
          <w:marBottom w:val="0"/>
          <w:divBdr>
            <w:top w:val="none" w:sz="0" w:space="0" w:color="auto"/>
            <w:left w:val="none" w:sz="0" w:space="0" w:color="auto"/>
            <w:bottom w:val="none" w:sz="0" w:space="0" w:color="auto"/>
            <w:right w:val="none" w:sz="0" w:space="0" w:color="auto"/>
          </w:divBdr>
        </w:div>
        <w:div w:id="15036942">
          <w:marLeft w:val="480"/>
          <w:marRight w:val="0"/>
          <w:marTop w:val="0"/>
          <w:marBottom w:val="0"/>
          <w:divBdr>
            <w:top w:val="none" w:sz="0" w:space="0" w:color="auto"/>
            <w:left w:val="none" w:sz="0" w:space="0" w:color="auto"/>
            <w:bottom w:val="none" w:sz="0" w:space="0" w:color="auto"/>
            <w:right w:val="none" w:sz="0" w:space="0" w:color="auto"/>
          </w:divBdr>
        </w:div>
        <w:div w:id="556671234">
          <w:marLeft w:val="480"/>
          <w:marRight w:val="0"/>
          <w:marTop w:val="0"/>
          <w:marBottom w:val="0"/>
          <w:divBdr>
            <w:top w:val="none" w:sz="0" w:space="0" w:color="auto"/>
            <w:left w:val="none" w:sz="0" w:space="0" w:color="auto"/>
            <w:bottom w:val="none" w:sz="0" w:space="0" w:color="auto"/>
            <w:right w:val="none" w:sz="0" w:space="0" w:color="auto"/>
          </w:divBdr>
        </w:div>
        <w:div w:id="1595362840">
          <w:marLeft w:val="480"/>
          <w:marRight w:val="0"/>
          <w:marTop w:val="0"/>
          <w:marBottom w:val="0"/>
          <w:divBdr>
            <w:top w:val="none" w:sz="0" w:space="0" w:color="auto"/>
            <w:left w:val="none" w:sz="0" w:space="0" w:color="auto"/>
            <w:bottom w:val="none" w:sz="0" w:space="0" w:color="auto"/>
            <w:right w:val="none" w:sz="0" w:space="0" w:color="auto"/>
          </w:divBdr>
        </w:div>
        <w:div w:id="10567580">
          <w:marLeft w:val="480"/>
          <w:marRight w:val="0"/>
          <w:marTop w:val="0"/>
          <w:marBottom w:val="0"/>
          <w:divBdr>
            <w:top w:val="none" w:sz="0" w:space="0" w:color="auto"/>
            <w:left w:val="none" w:sz="0" w:space="0" w:color="auto"/>
            <w:bottom w:val="none" w:sz="0" w:space="0" w:color="auto"/>
            <w:right w:val="none" w:sz="0" w:space="0" w:color="auto"/>
          </w:divBdr>
        </w:div>
        <w:div w:id="1514340527">
          <w:marLeft w:val="480"/>
          <w:marRight w:val="0"/>
          <w:marTop w:val="0"/>
          <w:marBottom w:val="0"/>
          <w:divBdr>
            <w:top w:val="none" w:sz="0" w:space="0" w:color="auto"/>
            <w:left w:val="none" w:sz="0" w:space="0" w:color="auto"/>
            <w:bottom w:val="none" w:sz="0" w:space="0" w:color="auto"/>
            <w:right w:val="none" w:sz="0" w:space="0" w:color="auto"/>
          </w:divBdr>
        </w:div>
        <w:div w:id="944534537">
          <w:marLeft w:val="480"/>
          <w:marRight w:val="0"/>
          <w:marTop w:val="0"/>
          <w:marBottom w:val="0"/>
          <w:divBdr>
            <w:top w:val="none" w:sz="0" w:space="0" w:color="auto"/>
            <w:left w:val="none" w:sz="0" w:space="0" w:color="auto"/>
            <w:bottom w:val="none" w:sz="0" w:space="0" w:color="auto"/>
            <w:right w:val="none" w:sz="0" w:space="0" w:color="auto"/>
          </w:divBdr>
        </w:div>
        <w:div w:id="864444397">
          <w:marLeft w:val="480"/>
          <w:marRight w:val="0"/>
          <w:marTop w:val="0"/>
          <w:marBottom w:val="0"/>
          <w:divBdr>
            <w:top w:val="none" w:sz="0" w:space="0" w:color="auto"/>
            <w:left w:val="none" w:sz="0" w:space="0" w:color="auto"/>
            <w:bottom w:val="none" w:sz="0" w:space="0" w:color="auto"/>
            <w:right w:val="none" w:sz="0" w:space="0" w:color="auto"/>
          </w:divBdr>
        </w:div>
        <w:div w:id="607397624">
          <w:marLeft w:val="480"/>
          <w:marRight w:val="0"/>
          <w:marTop w:val="0"/>
          <w:marBottom w:val="0"/>
          <w:divBdr>
            <w:top w:val="none" w:sz="0" w:space="0" w:color="auto"/>
            <w:left w:val="none" w:sz="0" w:space="0" w:color="auto"/>
            <w:bottom w:val="none" w:sz="0" w:space="0" w:color="auto"/>
            <w:right w:val="none" w:sz="0" w:space="0" w:color="auto"/>
          </w:divBdr>
        </w:div>
        <w:div w:id="2042968654">
          <w:marLeft w:val="480"/>
          <w:marRight w:val="0"/>
          <w:marTop w:val="0"/>
          <w:marBottom w:val="0"/>
          <w:divBdr>
            <w:top w:val="none" w:sz="0" w:space="0" w:color="auto"/>
            <w:left w:val="none" w:sz="0" w:space="0" w:color="auto"/>
            <w:bottom w:val="none" w:sz="0" w:space="0" w:color="auto"/>
            <w:right w:val="none" w:sz="0" w:space="0" w:color="auto"/>
          </w:divBdr>
        </w:div>
        <w:div w:id="1825966635">
          <w:marLeft w:val="480"/>
          <w:marRight w:val="0"/>
          <w:marTop w:val="0"/>
          <w:marBottom w:val="0"/>
          <w:divBdr>
            <w:top w:val="none" w:sz="0" w:space="0" w:color="auto"/>
            <w:left w:val="none" w:sz="0" w:space="0" w:color="auto"/>
            <w:bottom w:val="none" w:sz="0" w:space="0" w:color="auto"/>
            <w:right w:val="none" w:sz="0" w:space="0" w:color="auto"/>
          </w:divBdr>
        </w:div>
        <w:div w:id="654185321">
          <w:marLeft w:val="480"/>
          <w:marRight w:val="0"/>
          <w:marTop w:val="0"/>
          <w:marBottom w:val="0"/>
          <w:divBdr>
            <w:top w:val="none" w:sz="0" w:space="0" w:color="auto"/>
            <w:left w:val="none" w:sz="0" w:space="0" w:color="auto"/>
            <w:bottom w:val="none" w:sz="0" w:space="0" w:color="auto"/>
            <w:right w:val="none" w:sz="0" w:space="0" w:color="auto"/>
          </w:divBdr>
        </w:div>
        <w:div w:id="558249419">
          <w:marLeft w:val="480"/>
          <w:marRight w:val="0"/>
          <w:marTop w:val="0"/>
          <w:marBottom w:val="0"/>
          <w:divBdr>
            <w:top w:val="none" w:sz="0" w:space="0" w:color="auto"/>
            <w:left w:val="none" w:sz="0" w:space="0" w:color="auto"/>
            <w:bottom w:val="none" w:sz="0" w:space="0" w:color="auto"/>
            <w:right w:val="none" w:sz="0" w:space="0" w:color="auto"/>
          </w:divBdr>
        </w:div>
        <w:div w:id="997609549">
          <w:marLeft w:val="480"/>
          <w:marRight w:val="0"/>
          <w:marTop w:val="0"/>
          <w:marBottom w:val="0"/>
          <w:divBdr>
            <w:top w:val="none" w:sz="0" w:space="0" w:color="auto"/>
            <w:left w:val="none" w:sz="0" w:space="0" w:color="auto"/>
            <w:bottom w:val="none" w:sz="0" w:space="0" w:color="auto"/>
            <w:right w:val="none" w:sz="0" w:space="0" w:color="auto"/>
          </w:divBdr>
        </w:div>
        <w:div w:id="1053042250">
          <w:marLeft w:val="480"/>
          <w:marRight w:val="0"/>
          <w:marTop w:val="0"/>
          <w:marBottom w:val="0"/>
          <w:divBdr>
            <w:top w:val="none" w:sz="0" w:space="0" w:color="auto"/>
            <w:left w:val="none" w:sz="0" w:space="0" w:color="auto"/>
            <w:bottom w:val="none" w:sz="0" w:space="0" w:color="auto"/>
            <w:right w:val="none" w:sz="0" w:space="0" w:color="auto"/>
          </w:divBdr>
        </w:div>
        <w:div w:id="11273607">
          <w:marLeft w:val="480"/>
          <w:marRight w:val="0"/>
          <w:marTop w:val="0"/>
          <w:marBottom w:val="0"/>
          <w:divBdr>
            <w:top w:val="none" w:sz="0" w:space="0" w:color="auto"/>
            <w:left w:val="none" w:sz="0" w:space="0" w:color="auto"/>
            <w:bottom w:val="none" w:sz="0" w:space="0" w:color="auto"/>
            <w:right w:val="none" w:sz="0" w:space="0" w:color="auto"/>
          </w:divBdr>
        </w:div>
        <w:div w:id="192812313">
          <w:marLeft w:val="480"/>
          <w:marRight w:val="0"/>
          <w:marTop w:val="0"/>
          <w:marBottom w:val="0"/>
          <w:divBdr>
            <w:top w:val="none" w:sz="0" w:space="0" w:color="auto"/>
            <w:left w:val="none" w:sz="0" w:space="0" w:color="auto"/>
            <w:bottom w:val="none" w:sz="0" w:space="0" w:color="auto"/>
            <w:right w:val="none" w:sz="0" w:space="0" w:color="auto"/>
          </w:divBdr>
        </w:div>
        <w:div w:id="1842887164">
          <w:marLeft w:val="480"/>
          <w:marRight w:val="0"/>
          <w:marTop w:val="0"/>
          <w:marBottom w:val="0"/>
          <w:divBdr>
            <w:top w:val="none" w:sz="0" w:space="0" w:color="auto"/>
            <w:left w:val="none" w:sz="0" w:space="0" w:color="auto"/>
            <w:bottom w:val="none" w:sz="0" w:space="0" w:color="auto"/>
            <w:right w:val="none" w:sz="0" w:space="0" w:color="auto"/>
          </w:divBdr>
        </w:div>
        <w:div w:id="460461303">
          <w:marLeft w:val="480"/>
          <w:marRight w:val="0"/>
          <w:marTop w:val="0"/>
          <w:marBottom w:val="0"/>
          <w:divBdr>
            <w:top w:val="none" w:sz="0" w:space="0" w:color="auto"/>
            <w:left w:val="none" w:sz="0" w:space="0" w:color="auto"/>
            <w:bottom w:val="none" w:sz="0" w:space="0" w:color="auto"/>
            <w:right w:val="none" w:sz="0" w:space="0" w:color="auto"/>
          </w:divBdr>
        </w:div>
        <w:div w:id="1252466275">
          <w:marLeft w:val="480"/>
          <w:marRight w:val="0"/>
          <w:marTop w:val="0"/>
          <w:marBottom w:val="0"/>
          <w:divBdr>
            <w:top w:val="none" w:sz="0" w:space="0" w:color="auto"/>
            <w:left w:val="none" w:sz="0" w:space="0" w:color="auto"/>
            <w:bottom w:val="none" w:sz="0" w:space="0" w:color="auto"/>
            <w:right w:val="none" w:sz="0" w:space="0" w:color="auto"/>
          </w:divBdr>
        </w:div>
        <w:div w:id="1386563539">
          <w:marLeft w:val="480"/>
          <w:marRight w:val="0"/>
          <w:marTop w:val="0"/>
          <w:marBottom w:val="0"/>
          <w:divBdr>
            <w:top w:val="none" w:sz="0" w:space="0" w:color="auto"/>
            <w:left w:val="none" w:sz="0" w:space="0" w:color="auto"/>
            <w:bottom w:val="none" w:sz="0" w:space="0" w:color="auto"/>
            <w:right w:val="none" w:sz="0" w:space="0" w:color="auto"/>
          </w:divBdr>
        </w:div>
        <w:div w:id="23943525">
          <w:marLeft w:val="480"/>
          <w:marRight w:val="0"/>
          <w:marTop w:val="0"/>
          <w:marBottom w:val="0"/>
          <w:divBdr>
            <w:top w:val="none" w:sz="0" w:space="0" w:color="auto"/>
            <w:left w:val="none" w:sz="0" w:space="0" w:color="auto"/>
            <w:bottom w:val="none" w:sz="0" w:space="0" w:color="auto"/>
            <w:right w:val="none" w:sz="0" w:space="0" w:color="auto"/>
          </w:divBdr>
        </w:div>
        <w:div w:id="761335649">
          <w:marLeft w:val="480"/>
          <w:marRight w:val="0"/>
          <w:marTop w:val="0"/>
          <w:marBottom w:val="0"/>
          <w:divBdr>
            <w:top w:val="none" w:sz="0" w:space="0" w:color="auto"/>
            <w:left w:val="none" w:sz="0" w:space="0" w:color="auto"/>
            <w:bottom w:val="none" w:sz="0" w:space="0" w:color="auto"/>
            <w:right w:val="none" w:sz="0" w:space="0" w:color="auto"/>
          </w:divBdr>
        </w:div>
        <w:div w:id="89392612">
          <w:marLeft w:val="480"/>
          <w:marRight w:val="0"/>
          <w:marTop w:val="0"/>
          <w:marBottom w:val="0"/>
          <w:divBdr>
            <w:top w:val="none" w:sz="0" w:space="0" w:color="auto"/>
            <w:left w:val="none" w:sz="0" w:space="0" w:color="auto"/>
            <w:bottom w:val="none" w:sz="0" w:space="0" w:color="auto"/>
            <w:right w:val="none" w:sz="0" w:space="0" w:color="auto"/>
          </w:divBdr>
        </w:div>
        <w:div w:id="361170070">
          <w:marLeft w:val="480"/>
          <w:marRight w:val="0"/>
          <w:marTop w:val="0"/>
          <w:marBottom w:val="0"/>
          <w:divBdr>
            <w:top w:val="none" w:sz="0" w:space="0" w:color="auto"/>
            <w:left w:val="none" w:sz="0" w:space="0" w:color="auto"/>
            <w:bottom w:val="none" w:sz="0" w:space="0" w:color="auto"/>
            <w:right w:val="none" w:sz="0" w:space="0" w:color="auto"/>
          </w:divBdr>
        </w:div>
        <w:div w:id="1873302094">
          <w:marLeft w:val="480"/>
          <w:marRight w:val="0"/>
          <w:marTop w:val="0"/>
          <w:marBottom w:val="0"/>
          <w:divBdr>
            <w:top w:val="none" w:sz="0" w:space="0" w:color="auto"/>
            <w:left w:val="none" w:sz="0" w:space="0" w:color="auto"/>
            <w:bottom w:val="none" w:sz="0" w:space="0" w:color="auto"/>
            <w:right w:val="none" w:sz="0" w:space="0" w:color="auto"/>
          </w:divBdr>
        </w:div>
        <w:div w:id="470949057">
          <w:marLeft w:val="480"/>
          <w:marRight w:val="0"/>
          <w:marTop w:val="0"/>
          <w:marBottom w:val="0"/>
          <w:divBdr>
            <w:top w:val="none" w:sz="0" w:space="0" w:color="auto"/>
            <w:left w:val="none" w:sz="0" w:space="0" w:color="auto"/>
            <w:bottom w:val="none" w:sz="0" w:space="0" w:color="auto"/>
            <w:right w:val="none" w:sz="0" w:space="0" w:color="auto"/>
          </w:divBdr>
        </w:div>
        <w:div w:id="441919417">
          <w:marLeft w:val="480"/>
          <w:marRight w:val="0"/>
          <w:marTop w:val="0"/>
          <w:marBottom w:val="0"/>
          <w:divBdr>
            <w:top w:val="none" w:sz="0" w:space="0" w:color="auto"/>
            <w:left w:val="none" w:sz="0" w:space="0" w:color="auto"/>
            <w:bottom w:val="none" w:sz="0" w:space="0" w:color="auto"/>
            <w:right w:val="none" w:sz="0" w:space="0" w:color="auto"/>
          </w:divBdr>
        </w:div>
        <w:div w:id="2003266199">
          <w:marLeft w:val="480"/>
          <w:marRight w:val="0"/>
          <w:marTop w:val="0"/>
          <w:marBottom w:val="0"/>
          <w:divBdr>
            <w:top w:val="none" w:sz="0" w:space="0" w:color="auto"/>
            <w:left w:val="none" w:sz="0" w:space="0" w:color="auto"/>
            <w:bottom w:val="none" w:sz="0" w:space="0" w:color="auto"/>
            <w:right w:val="none" w:sz="0" w:space="0" w:color="auto"/>
          </w:divBdr>
        </w:div>
        <w:div w:id="986669562">
          <w:marLeft w:val="480"/>
          <w:marRight w:val="0"/>
          <w:marTop w:val="0"/>
          <w:marBottom w:val="0"/>
          <w:divBdr>
            <w:top w:val="none" w:sz="0" w:space="0" w:color="auto"/>
            <w:left w:val="none" w:sz="0" w:space="0" w:color="auto"/>
            <w:bottom w:val="none" w:sz="0" w:space="0" w:color="auto"/>
            <w:right w:val="none" w:sz="0" w:space="0" w:color="auto"/>
          </w:divBdr>
        </w:div>
        <w:div w:id="1760713446">
          <w:marLeft w:val="480"/>
          <w:marRight w:val="0"/>
          <w:marTop w:val="0"/>
          <w:marBottom w:val="0"/>
          <w:divBdr>
            <w:top w:val="none" w:sz="0" w:space="0" w:color="auto"/>
            <w:left w:val="none" w:sz="0" w:space="0" w:color="auto"/>
            <w:bottom w:val="none" w:sz="0" w:space="0" w:color="auto"/>
            <w:right w:val="none" w:sz="0" w:space="0" w:color="auto"/>
          </w:divBdr>
        </w:div>
        <w:div w:id="1477607243">
          <w:marLeft w:val="480"/>
          <w:marRight w:val="0"/>
          <w:marTop w:val="0"/>
          <w:marBottom w:val="0"/>
          <w:divBdr>
            <w:top w:val="none" w:sz="0" w:space="0" w:color="auto"/>
            <w:left w:val="none" w:sz="0" w:space="0" w:color="auto"/>
            <w:bottom w:val="none" w:sz="0" w:space="0" w:color="auto"/>
            <w:right w:val="none" w:sz="0" w:space="0" w:color="auto"/>
          </w:divBdr>
        </w:div>
        <w:div w:id="167016302">
          <w:marLeft w:val="480"/>
          <w:marRight w:val="0"/>
          <w:marTop w:val="0"/>
          <w:marBottom w:val="0"/>
          <w:divBdr>
            <w:top w:val="none" w:sz="0" w:space="0" w:color="auto"/>
            <w:left w:val="none" w:sz="0" w:space="0" w:color="auto"/>
            <w:bottom w:val="none" w:sz="0" w:space="0" w:color="auto"/>
            <w:right w:val="none" w:sz="0" w:space="0" w:color="auto"/>
          </w:divBdr>
        </w:div>
        <w:div w:id="1456679357">
          <w:marLeft w:val="480"/>
          <w:marRight w:val="0"/>
          <w:marTop w:val="0"/>
          <w:marBottom w:val="0"/>
          <w:divBdr>
            <w:top w:val="none" w:sz="0" w:space="0" w:color="auto"/>
            <w:left w:val="none" w:sz="0" w:space="0" w:color="auto"/>
            <w:bottom w:val="none" w:sz="0" w:space="0" w:color="auto"/>
            <w:right w:val="none" w:sz="0" w:space="0" w:color="auto"/>
          </w:divBdr>
        </w:div>
        <w:div w:id="1265722021">
          <w:marLeft w:val="480"/>
          <w:marRight w:val="0"/>
          <w:marTop w:val="0"/>
          <w:marBottom w:val="0"/>
          <w:divBdr>
            <w:top w:val="none" w:sz="0" w:space="0" w:color="auto"/>
            <w:left w:val="none" w:sz="0" w:space="0" w:color="auto"/>
            <w:bottom w:val="none" w:sz="0" w:space="0" w:color="auto"/>
            <w:right w:val="none" w:sz="0" w:space="0" w:color="auto"/>
          </w:divBdr>
        </w:div>
        <w:div w:id="1968856457">
          <w:marLeft w:val="480"/>
          <w:marRight w:val="0"/>
          <w:marTop w:val="0"/>
          <w:marBottom w:val="0"/>
          <w:divBdr>
            <w:top w:val="none" w:sz="0" w:space="0" w:color="auto"/>
            <w:left w:val="none" w:sz="0" w:space="0" w:color="auto"/>
            <w:bottom w:val="none" w:sz="0" w:space="0" w:color="auto"/>
            <w:right w:val="none" w:sz="0" w:space="0" w:color="auto"/>
          </w:divBdr>
        </w:div>
        <w:div w:id="1791242574">
          <w:marLeft w:val="480"/>
          <w:marRight w:val="0"/>
          <w:marTop w:val="0"/>
          <w:marBottom w:val="0"/>
          <w:divBdr>
            <w:top w:val="none" w:sz="0" w:space="0" w:color="auto"/>
            <w:left w:val="none" w:sz="0" w:space="0" w:color="auto"/>
            <w:bottom w:val="none" w:sz="0" w:space="0" w:color="auto"/>
            <w:right w:val="none" w:sz="0" w:space="0" w:color="auto"/>
          </w:divBdr>
        </w:div>
        <w:div w:id="566652202">
          <w:marLeft w:val="480"/>
          <w:marRight w:val="0"/>
          <w:marTop w:val="0"/>
          <w:marBottom w:val="0"/>
          <w:divBdr>
            <w:top w:val="none" w:sz="0" w:space="0" w:color="auto"/>
            <w:left w:val="none" w:sz="0" w:space="0" w:color="auto"/>
            <w:bottom w:val="none" w:sz="0" w:space="0" w:color="auto"/>
            <w:right w:val="none" w:sz="0" w:space="0" w:color="auto"/>
          </w:divBdr>
        </w:div>
        <w:div w:id="434517481">
          <w:marLeft w:val="480"/>
          <w:marRight w:val="0"/>
          <w:marTop w:val="0"/>
          <w:marBottom w:val="0"/>
          <w:divBdr>
            <w:top w:val="none" w:sz="0" w:space="0" w:color="auto"/>
            <w:left w:val="none" w:sz="0" w:space="0" w:color="auto"/>
            <w:bottom w:val="none" w:sz="0" w:space="0" w:color="auto"/>
            <w:right w:val="none" w:sz="0" w:space="0" w:color="auto"/>
          </w:divBdr>
        </w:div>
        <w:div w:id="1423796404">
          <w:marLeft w:val="480"/>
          <w:marRight w:val="0"/>
          <w:marTop w:val="0"/>
          <w:marBottom w:val="0"/>
          <w:divBdr>
            <w:top w:val="none" w:sz="0" w:space="0" w:color="auto"/>
            <w:left w:val="none" w:sz="0" w:space="0" w:color="auto"/>
            <w:bottom w:val="none" w:sz="0" w:space="0" w:color="auto"/>
            <w:right w:val="none" w:sz="0" w:space="0" w:color="auto"/>
          </w:divBdr>
        </w:div>
        <w:div w:id="1455444815">
          <w:marLeft w:val="480"/>
          <w:marRight w:val="0"/>
          <w:marTop w:val="0"/>
          <w:marBottom w:val="0"/>
          <w:divBdr>
            <w:top w:val="none" w:sz="0" w:space="0" w:color="auto"/>
            <w:left w:val="none" w:sz="0" w:space="0" w:color="auto"/>
            <w:bottom w:val="none" w:sz="0" w:space="0" w:color="auto"/>
            <w:right w:val="none" w:sz="0" w:space="0" w:color="auto"/>
          </w:divBdr>
        </w:div>
        <w:div w:id="512186823">
          <w:marLeft w:val="480"/>
          <w:marRight w:val="0"/>
          <w:marTop w:val="0"/>
          <w:marBottom w:val="0"/>
          <w:divBdr>
            <w:top w:val="none" w:sz="0" w:space="0" w:color="auto"/>
            <w:left w:val="none" w:sz="0" w:space="0" w:color="auto"/>
            <w:bottom w:val="none" w:sz="0" w:space="0" w:color="auto"/>
            <w:right w:val="none" w:sz="0" w:space="0" w:color="auto"/>
          </w:divBdr>
        </w:div>
        <w:div w:id="1373844930">
          <w:marLeft w:val="480"/>
          <w:marRight w:val="0"/>
          <w:marTop w:val="0"/>
          <w:marBottom w:val="0"/>
          <w:divBdr>
            <w:top w:val="none" w:sz="0" w:space="0" w:color="auto"/>
            <w:left w:val="none" w:sz="0" w:space="0" w:color="auto"/>
            <w:bottom w:val="none" w:sz="0" w:space="0" w:color="auto"/>
            <w:right w:val="none" w:sz="0" w:space="0" w:color="auto"/>
          </w:divBdr>
        </w:div>
        <w:div w:id="1627152804">
          <w:marLeft w:val="480"/>
          <w:marRight w:val="0"/>
          <w:marTop w:val="0"/>
          <w:marBottom w:val="0"/>
          <w:divBdr>
            <w:top w:val="none" w:sz="0" w:space="0" w:color="auto"/>
            <w:left w:val="none" w:sz="0" w:space="0" w:color="auto"/>
            <w:bottom w:val="none" w:sz="0" w:space="0" w:color="auto"/>
            <w:right w:val="none" w:sz="0" w:space="0" w:color="auto"/>
          </w:divBdr>
        </w:div>
        <w:div w:id="2086876371">
          <w:marLeft w:val="480"/>
          <w:marRight w:val="0"/>
          <w:marTop w:val="0"/>
          <w:marBottom w:val="0"/>
          <w:divBdr>
            <w:top w:val="none" w:sz="0" w:space="0" w:color="auto"/>
            <w:left w:val="none" w:sz="0" w:space="0" w:color="auto"/>
            <w:bottom w:val="none" w:sz="0" w:space="0" w:color="auto"/>
            <w:right w:val="none" w:sz="0" w:space="0" w:color="auto"/>
          </w:divBdr>
        </w:div>
        <w:div w:id="309797751">
          <w:marLeft w:val="480"/>
          <w:marRight w:val="0"/>
          <w:marTop w:val="0"/>
          <w:marBottom w:val="0"/>
          <w:divBdr>
            <w:top w:val="none" w:sz="0" w:space="0" w:color="auto"/>
            <w:left w:val="none" w:sz="0" w:space="0" w:color="auto"/>
            <w:bottom w:val="none" w:sz="0" w:space="0" w:color="auto"/>
            <w:right w:val="none" w:sz="0" w:space="0" w:color="auto"/>
          </w:divBdr>
        </w:div>
        <w:div w:id="786773127">
          <w:marLeft w:val="480"/>
          <w:marRight w:val="0"/>
          <w:marTop w:val="0"/>
          <w:marBottom w:val="0"/>
          <w:divBdr>
            <w:top w:val="none" w:sz="0" w:space="0" w:color="auto"/>
            <w:left w:val="none" w:sz="0" w:space="0" w:color="auto"/>
            <w:bottom w:val="none" w:sz="0" w:space="0" w:color="auto"/>
            <w:right w:val="none" w:sz="0" w:space="0" w:color="auto"/>
          </w:divBdr>
        </w:div>
        <w:div w:id="1183975549">
          <w:marLeft w:val="480"/>
          <w:marRight w:val="0"/>
          <w:marTop w:val="0"/>
          <w:marBottom w:val="0"/>
          <w:divBdr>
            <w:top w:val="none" w:sz="0" w:space="0" w:color="auto"/>
            <w:left w:val="none" w:sz="0" w:space="0" w:color="auto"/>
            <w:bottom w:val="none" w:sz="0" w:space="0" w:color="auto"/>
            <w:right w:val="none" w:sz="0" w:space="0" w:color="auto"/>
          </w:divBdr>
        </w:div>
        <w:div w:id="833037111">
          <w:marLeft w:val="480"/>
          <w:marRight w:val="0"/>
          <w:marTop w:val="0"/>
          <w:marBottom w:val="0"/>
          <w:divBdr>
            <w:top w:val="none" w:sz="0" w:space="0" w:color="auto"/>
            <w:left w:val="none" w:sz="0" w:space="0" w:color="auto"/>
            <w:bottom w:val="none" w:sz="0" w:space="0" w:color="auto"/>
            <w:right w:val="none" w:sz="0" w:space="0" w:color="auto"/>
          </w:divBdr>
        </w:div>
        <w:div w:id="133572571">
          <w:marLeft w:val="480"/>
          <w:marRight w:val="0"/>
          <w:marTop w:val="0"/>
          <w:marBottom w:val="0"/>
          <w:divBdr>
            <w:top w:val="none" w:sz="0" w:space="0" w:color="auto"/>
            <w:left w:val="none" w:sz="0" w:space="0" w:color="auto"/>
            <w:bottom w:val="none" w:sz="0" w:space="0" w:color="auto"/>
            <w:right w:val="none" w:sz="0" w:space="0" w:color="auto"/>
          </w:divBdr>
        </w:div>
        <w:div w:id="157888768">
          <w:marLeft w:val="480"/>
          <w:marRight w:val="0"/>
          <w:marTop w:val="0"/>
          <w:marBottom w:val="0"/>
          <w:divBdr>
            <w:top w:val="none" w:sz="0" w:space="0" w:color="auto"/>
            <w:left w:val="none" w:sz="0" w:space="0" w:color="auto"/>
            <w:bottom w:val="none" w:sz="0" w:space="0" w:color="auto"/>
            <w:right w:val="none" w:sz="0" w:space="0" w:color="auto"/>
          </w:divBdr>
        </w:div>
        <w:div w:id="1854882768">
          <w:marLeft w:val="480"/>
          <w:marRight w:val="0"/>
          <w:marTop w:val="0"/>
          <w:marBottom w:val="0"/>
          <w:divBdr>
            <w:top w:val="none" w:sz="0" w:space="0" w:color="auto"/>
            <w:left w:val="none" w:sz="0" w:space="0" w:color="auto"/>
            <w:bottom w:val="none" w:sz="0" w:space="0" w:color="auto"/>
            <w:right w:val="none" w:sz="0" w:space="0" w:color="auto"/>
          </w:divBdr>
        </w:div>
        <w:div w:id="663318694">
          <w:marLeft w:val="480"/>
          <w:marRight w:val="0"/>
          <w:marTop w:val="0"/>
          <w:marBottom w:val="0"/>
          <w:divBdr>
            <w:top w:val="none" w:sz="0" w:space="0" w:color="auto"/>
            <w:left w:val="none" w:sz="0" w:space="0" w:color="auto"/>
            <w:bottom w:val="none" w:sz="0" w:space="0" w:color="auto"/>
            <w:right w:val="none" w:sz="0" w:space="0" w:color="auto"/>
          </w:divBdr>
        </w:div>
        <w:div w:id="738795422">
          <w:marLeft w:val="480"/>
          <w:marRight w:val="0"/>
          <w:marTop w:val="0"/>
          <w:marBottom w:val="0"/>
          <w:divBdr>
            <w:top w:val="none" w:sz="0" w:space="0" w:color="auto"/>
            <w:left w:val="none" w:sz="0" w:space="0" w:color="auto"/>
            <w:bottom w:val="none" w:sz="0" w:space="0" w:color="auto"/>
            <w:right w:val="none" w:sz="0" w:space="0" w:color="auto"/>
          </w:divBdr>
        </w:div>
        <w:div w:id="135492966">
          <w:marLeft w:val="480"/>
          <w:marRight w:val="0"/>
          <w:marTop w:val="0"/>
          <w:marBottom w:val="0"/>
          <w:divBdr>
            <w:top w:val="none" w:sz="0" w:space="0" w:color="auto"/>
            <w:left w:val="none" w:sz="0" w:space="0" w:color="auto"/>
            <w:bottom w:val="none" w:sz="0" w:space="0" w:color="auto"/>
            <w:right w:val="none" w:sz="0" w:space="0" w:color="auto"/>
          </w:divBdr>
        </w:div>
        <w:div w:id="2084255150">
          <w:marLeft w:val="480"/>
          <w:marRight w:val="0"/>
          <w:marTop w:val="0"/>
          <w:marBottom w:val="0"/>
          <w:divBdr>
            <w:top w:val="none" w:sz="0" w:space="0" w:color="auto"/>
            <w:left w:val="none" w:sz="0" w:space="0" w:color="auto"/>
            <w:bottom w:val="none" w:sz="0" w:space="0" w:color="auto"/>
            <w:right w:val="none" w:sz="0" w:space="0" w:color="auto"/>
          </w:divBdr>
        </w:div>
        <w:div w:id="1778402507">
          <w:marLeft w:val="480"/>
          <w:marRight w:val="0"/>
          <w:marTop w:val="0"/>
          <w:marBottom w:val="0"/>
          <w:divBdr>
            <w:top w:val="none" w:sz="0" w:space="0" w:color="auto"/>
            <w:left w:val="none" w:sz="0" w:space="0" w:color="auto"/>
            <w:bottom w:val="none" w:sz="0" w:space="0" w:color="auto"/>
            <w:right w:val="none" w:sz="0" w:space="0" w:color="auto"/>
          </w:divBdr>
        </w:div>
        <w:div w:id="819493176">
          <w:marLeft w:val="480"/>
          <w:marRight w:val="0"/>
          <w:marTop w:val="0"/>
          <w:marBottom w:val="0"/>
          <w:divBdr>
            <w:top w:val="none" w:sz="0" w:space="0" w:color="auto"/>
            <w:left w:val="none" w:sz="0" w:space="0" w:color="auto"/>
            <w:bottom w:val="none" w:sz="0" w:space="0" w:color="auto"/>
            <w:right w:val="none" w:sz="0" w:space="0" w:color="auto"/>
          </w:divBdr>
        </w:div>
        <w:div w:id="122309336">
          <w:marLeft w:val="480"/>
          <w:marRight w:val="0"/>
          <w:marTop w:val="0"/>
          <w:marBottom w:val="0"/>
          <w:divBdr>
            <w:top w:val="none" w:sz="0" w:space="0" w:color="auto"/>
            <w:left w:val="none" w:sz="0" w:space="0" w:color="auto"/>
            <w:bottom w:val="none" w:sz="0" w:space="0" w:color="auto"/>
            <w:right w:val="none" w:sz="0" w:space="0" w:color="auto"/>
          </w:divBdr>
        </w:div>
        <w:div w:id="1437561659">
          <w:marLeft w:val="480"/>
          <w:marRight w:val="0"/>
          <w:marTop w:val="0"/>
          <w:marBottom w:val="0"/>
          <w:divBdr>
            <w:top w:val="none" w:sz="0" w:space="0" w:color="auto"/>
            <w:left w:val="none" w:sz="0" w:space="0" w:color="auto"/>
            <w:bottom w:val="none" w:sz="0" w:space="0" w:color="auto"/>
            <w:right w:val="none" w:sz="0" w:space="0" w:color="auto"/>
          </w:divBdr>
        </w:div>
        <w:div w:id="1030833861">
          <w:marLeft w:val="480"/>
          <w:marRight w:val="0"/>
          <w:marTop w:val="0"/>
          <w:marBottom w:val="0"/>
          <w:divBdr>
            <w:top w:val="none" w:sz="0" w:space="0" w:color="auto"/>
            <w:left w:val="none" w:sz="0" w:space="0" w:color="auto"/>
            <w:bottom w:val="none" w:sz="0" w:space="0" w:color="auto"/>
            <w:right w:val="none" w:sz="0" w:space="0" w:color="auto"/>
          </w:divBdr>
        </w:div>
      </w:divsChild>
    </w:div>
    <w:div w:id="32924195">
      <w:bodyDiv w:val="1"/>
      <w:marLeft w:val="0"/>
      <w:marRight w:val="0"/>
      <w:marTop w:val="0"/>
      <w:marBottom w:val="0"/>
      <w:divBdr>
        <w:top w:val="none" w:sz="0" w:space="0" w:color="auto"/>
        <w:left w:val="none" w:sz="0" w:space="0" w:color="auto"/>
        <w:bottom w:val="none" w:sz="0" w:space="0" w:color="auto"/>
        <w:right w:val="none" w:sz="0" w:space="0" w:color="auto"/>
      </w:divBdr>
    </w:div>
    <w:div w:id="32926141">
      <w:bodyDiv w:val="1"/>
      <w:marLeft w:val="0"/>
      <w:marRight w:val="0"/>
      <w:marTop w:val="0"/>
      <w:marBottom w:val="0"/>
      <w:divBdr>
        <w:top w:val="none" w:sz="0" w:space="0" w:color="auto"/>
        <w:left w:val="none" w:sz="0" w:space="0" w:color="auto"/>
        <w:bottom w:val="none" w:sz="0" w:space="0" w:color="auto"/>
        <w:right w:val="none" w:sz="0" w:space="0" w:color="auto"/>
      </w:divBdr>
    </w:div>
    <w:div w:id="32970666">
      <w:bodyDiv w:val="1"/>
      <w:marLeft w:val="0"/>
      <w:marRight w:val="0"/>
      <w:marTop w:val="0"/>
      <w:marBottom w:val="0"/>
      <w:divBdr>
        <w:top w:val="none" w:sz="0" w:space="0" w:color="auto"/>
        <w:left w:val="none" w:sz="0" w:space="0" w:color="auto"/>
        <w:bottom w:val="none" w:sz="0" w:space="0" w:color="auto"/>
        <w:right w:val="none" w:sz="0" w:space="0" w:color="auto"/>
      </w:divBdr>
    </w:div>
    <w:div w:id="33045430">
      <w:bodyDiv w:val="1"/>
      <w:marLeft w:val="0"/>
      <w:marRight w:val="0"/>
      <w:marTop w:val="0"/>
      <w:marBottom w:val="0"/>
      <w:divBdr>
        <w:top w:val="none" w:sz="0" w:space="0" w:color="auto"/>
        <w:left w:val="none" w:sz="0" w:space="0" w:color="auto"/>
        <w:bottom w:val="none" w:sz="0" w:space="0" w:color="auto"/>
        <w:right w:val="none" w:sz="0" w:space="0" w:color="auto"/>
      </w:divBdr>
    </w:div>
    <w:div w:id="33114889">
      <w:bodyDiv w:val="1"/>
      <w:marLeft w:val="0"/>
      <w:marRight w:val="0"/>
      <w:marTop w:val="0"/>
      <w:marBottom w:val="0"/>
      <w:divBdr>
        <w:top w:val="none" w:sz="0" w:space="0" w:color="auto"/>
        <w:left w:val="none" w:sz="0" w:space="0" w:color="auto"/>
        <w:bottom w:val="none" w:sz="0" w:space="0" w:color="auto"/>
        <w:right w:val="none" w:sz="0" w:space="0" w:color="auto"/>
      </w:divBdr>
    </w:div>
    <w:div w:id="33241589">
      <w:bodyDiv w:val="1"/>
      <w:marLeft w:val="0"/>
      <w:marRight w:val="0"/>
      <w:marTop w:val="0"/>
      <w:marBottom w:val="0"/>
      <w:divBdr>
        <w:top w:val="none" w:sz="0" w:space="0" w:color="auto"/>
        <w:left w:val="none" w:sz="0" w:space="0" w:color="auto"/>
        <w:bottom w:val="none" w:sz="0" w:space="0" w:color="auto"/>
        <w:right w:val="none" w:sz="0" w:space="0" w:color="auto"/>
      </w:divBdr>
    </w:div>
    <w:div w:id="33317106">
      <w:bodyDiv w:val="1"/>
      <w:marLeft w:val="0"/>
      <w:marRight w:val="0"/>
      <w:marTop w:val="0"/>
      <w:marBottom w:val="0"/>
      <w:divBdr>
        <w:top w:val="none" w:sz="0" w:space="0" w:color="auto"/>
        <w:left w:val="none" w:sz="0" w:space="0" w:color="auto"/>
        <w:bottom w:val="none" w:sz="0" w:space="0" w:color="auto"/>
        <w:right w:val="none" w:sz="0" w:space="0" w:color="auto"/>
      </w:divBdr>
    </w:div>
    <w:div w:id="33359805">
      <w:bodyDiv w:val="1"/>
      <w:marLeft w:val="0"/>
      <w:marRight w:val="0"/>
      <w:marTop w:val="0"/>
      <w:marBottom w:val="0"/>
      <w:divBdr>
        <w:top w:val="none" w:sz="0" w:space="0" w:color="auto"/>
        <w:left w:val="none" w:sz="0" w:space="0" w:color="auto"/>
        <w:bottom w:val="none" w:sz="0" w:space="0" w:color="auto"/>
        <w:right w:val="none" w:sz="0" w:space="0" w:color="auto"/>
      </w:divBdr>
    </w:div>
    <w:div w:id="33820666">
      <w:bodyDiv w:val="1"/>
      <w:marLeft w:val="0"/>
      <w:marRight w:val="0"/>
      <w:marTop w:val="0"/>
      <w:marBottom w:val="0"/>
      <w:divBdr>
        <w:top w:val="none" w:sz="0" w:space="0" w:color="auto"/>
        <w:left w:val="none" w:sz="0" w:space="0" w:color="auto"/>
        <w:bottom w:val="none" w:sz="0" w:space="0" w:color="auto"/>
        <w:right w:val="none" w:sz="0" w:space="0" w:color="auto"/>
      </w:divBdr>
    </w:div>
    <w:div w:id="33887967">
      <w:bodyDiv w:val="1"/>
      <w:marLeft w:val="0"/>
      <w:marRight w:val="0"/>
      <w:marTop w:val="0"/>
      <w:marBottom w:val="0"/>
      <w:divBdr>
        <w:top w:val="none" w:sz="0" w:space="0" w:color="auto"/>
        <w:left w:val="none" w:sz="0" w:space="0" w:color="auto"/>
        <w:bottom w:val="none" w:sz="0" w:space="0" w:color="auto"/>
        <w:right w:val="none" w:sz="0" w:space="0" w:color="auto"/>
      </w:divBdr>
    </w:div>
    <w:div w:id="33892403">
      <w:bodyDiv w:val="1"/>
      <w:marLeft w:val="0"/>
      <w:marRight w:val="0"/>
      <w:marTop w:val="0"/>
      <w:marBottom w:val="0"/>
      <w:divBdr>
        <w:top w:val="none" w:sz="0" w:space="0" w:color="auto"/>
        <w:left w:val="none" w:sz="0" w:space="0" w:color="auto"/>
        <w:bottom w:val="none" w:sz="0" w:space="0" w:color="auto"/>
        <w:right w:val="none" w:sz="0" w:space="0" w:color="auto"/>
      </w:divBdr>
    </w:div>
    <w:div w:id="33964887">
      <w:bodyDiv w:val="1"/>
      <w:marLeft w:val="0"/>
      <w:marRight w:val="0"/>
      <w:marTop w:val="0"/>
      <w:marBottom w:val="0"/>
      <w:divBdr>
        <w:top w:val="none" w:sz="0" w:space="0" w:color="auto"/>
        <w:left w:val="none" w:sz="0" w:space="0" w:color="auto"/>
        <w:bottom w:val="none" w:sz="0" w:space="0" w:color="auto"/>
        <w:right w:val="none" w:sz="0" w:space="0" w:color="auto"/>
      </w:divBdr>
    </w:div>
    <w:div w:id="34044730">
      <w:bodyDiv w:val="1"/>
      <w:marLeft w:val="0"/>
      <w:marRight w:val="0"/>
      <w:marTop w:val="0"/>
      <w:marBottom w:val="0"/>
      <w:divBdr>
        <w:top w:val="none" w:sz="0" w:space="0" w:color="auto"/>
        <w:left w:val="none" w:sz="0" w:space="0" w:color="auto"/>
        <w:bottom w:val="none" w:sz="0" w:space="0" w:color="auto"/>
        <w:right w:val="none" w:sz="0" w:space="0" w:color="auto"/>
      </w:divBdr>
    </w:div>
    <w:div w:id="34082292">
      <w:bodyDiv w:val="1"/>
      <w:marLeft w:val="0"/>
      <w:marRight w:val="0"/>
      <w:marTop w:val="0"/>
      <w:marBottom w:val="0"/>
      <w:divBdr>
        <w:top w:val="none" w:sz="0" w:space="0" w:color="auto"/>
        <w:left w:val="none" w:sz="0" w:space="0" w:color="auto"/>
        <w:bottom w:val="none" w:sz="0" w:space="0" w:color="auto"/>
        <w:right w:val="none" w:sz="0" w:space="0" w:color="auto"/>
      </w:divBdr>
    </w:div>
    <w:div w:id="34085539">
      <w:bodyDiv w:val="1"/>
      <w:marLeft w:val="0"/>
      <w:marRight w:val="0"/>
      <w:marTop w:val="0"/>
      <w:marBottom w:val="0"/>
      <w:divBdr>
        <w:top w:val="none" w:sz="0" w:space="0" w:color="auto"/>
        <w:left w:val="none" w:sz="0" w:space="0" w:color="auto"/>
        <w:bottom w:val="none" w:sz="0" w:space="0" w:color="auto"/>
        <w:right w:val="none" w:sz="0" w:space="0" w:color="auto"/>
      </w:divBdr>
    </w:div>
    <w:div w:id="34164983">
      <w:bodyDiv w:val="1"/>
      <w:marLeft w:val="0"/>
      <w:marRight w:val="0"/>
      <w:marTop w:val="0"/>
      <w:marBottom w:val="0"/>
      <w:divBdr>
        <w:top w:val="none" w:sz="0" w:space="0" w:color="auto"/>
        <w:left w:val="none" w:sz="0" w:space="0" w:color="auto"/>
        <w:bottom w:val="none" w:sz="0" w:space="0" w:color="auto"/>
        <w:right w:val="none" w:sz="0" w:space="0" w:color="auto"/>
      </w:divBdr>
    </w:div>
    <w:div w:id="34276799">
      <w:bodyDiv w:val="1"/>
      <w:marLeft w:val="0"/>
      <w:marRight w:val="0"/>
      <w:marTop w:val="0"/>
      <w:marBottom w:val="0"/>
      <w:divBdr>
        <w:top w:val="none" w:sz="0" w:space="0" w:color="auto"/>
        <w:left w:val="none" w:sz="0" w:space="0" w:color="auto"/>
        <w:bottom w:val="none" w:sz="0" w:space="0" w:color="auto"/>
        <w:right w:val="none" w:sz="0" w:space="0" w:color="auto"/>
      </w:divBdr>
    </w:div>
    <w:div w:id="34353921">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545858">
      <w:bodyDiv w:val="1"/>
      <w:marLeft w:val="0"/>
      <w:marRight w:val="0"/>
      <w:marTop w:val="0"/>
      <w:marBottom w:val="0"/>
      <w:divBdr>
        <w:top w:val="none" w:sz="0" w:space="0" w:color="auto"/>
        <w:left w:val="none" w:sz="0" w:space="0" w:color="auto"/>
        <w:bottom w:val="none" w:sz="0" w:space="0" w:color="auto"/>
        <w:right w:val="none" w:sz="0" w:space="0" w:color="auto"/>
      </w:divBdr>
    </w:div>
    <w:div w:id="34888940">
      <w:bodyDiv w:val="1"/>
      <w:marLeft w:val="0"/>
      <w:marRight w:val="0"/>
      <w:marTop w:val="0"/>
      <w:marBottom w:val="0"/>
      <w:divBdr>
        <w:top w:val="none" w:sz="0" w:space="0" w:color="auto"/>
        <w:left w:val="none" w:sz="0" w:space="0" w:color="auto"/>
        <w:bottom w:val="none" w:sz="0" w:space="0" w:color="auto"/>
        <w:right w:val="none" w:sz="0" w:space="0" w:color="auto"/>
      </w:divBdr>
    </w:div>
    <w:div w:id="34932190">
      <w:bodyDiv w:val="1"/>
      <w:marLeft w:val="0"/>
      <w:marRight w:val="0"/>
      <w:marTop w:val="0"/>
      <w:marBottom w:val="0"/>
      <w:divBdr>
        <w:top w:val="none" w:sz="0" w:space="0" w:color="auto"/>
        <w:left w:val="none" w:sz="0" w:space="0" w:color="auto"/>
        <w:bottom w:val="none" w:sz="0" w:space="0" w:color="auto"/>
        <w:right w:val="none" w:sz="0" w:space="0" w:color="auto"/>
      </w:divBdr>
    </w:div>
    <w:div w:id="34935781">
      <w:bodyDiv w:val="1"/>
      <w:marLeft w:val="0"/>
      <w:marRight w:val="0"/>
      <w:marTop w:val="0"/>
      <w:marBottom w:val="0"/>
      <w:divBdr>
        <w:top w:val="none" w:sz="0" w:space="0" w:color="auto"/>
        <w:left w:val="none" w:sz="0" w:space="0" w:color="auto"/>
        <w:bottom w:val="none" w:sz="0" w:space="0" w:color="auto"/>
        <w:right w:val="none" w:sz="0" w:space="0" w:color="auto"/>
      </w:divBdr>
    </w:div>
    <w:div w:id="35008394">
      <w:bodyDiv w:val="1"/>
      <w:marLeft w:val="0"/>
      <w:marRight w:val="0"/>
      <w:marTop w:val="0"/>
      <w:marBottom w:val="0"/>
      <w:divBdr>
        <w:top w:val="none" w:sz="0" w:space="0" w:color="auto"/>
        <w:left w:val="none" w:sz="0" w:space="0" w:color="auto"/>
        <w:bottom w:val="none" w:sz="0" w:space="0" w:color="auto"/>
        <w:right w:val="none" w:sz="0" w:space="0" w:color="auto"/>
      </w:divBdr>
    </w:div>
    <w:div w:id="35086434">
      <w:bodyDiv w:val="1"/>
      <w:marLeft w:val="0"/>
      <w:marRight w:val="0"/>
      <w:marTop w:val="0"/>
      <w:marBottom w:val="0"/>
      <w:divBdr>
        <w:top w:val="none" w:sz="0" w:space="0" w:color="auto"/>
        <w:left w:val="none" w:sz="0" w:space="0" w:color="auto"/>
        <w:bottom w:val="none" w:sz="0" w:space="0" w:color="auto"/>
        <w:right w:val="none" w:sz="0" w:space="0" w:color="auto"/>
      </w:divBdr>
    </w:div>
    <w:div w:id="35131340">
      <w:bodyDiv w:val="1"/>
      <w:marLeft w:val="0"/>
      <w:marRight w:val="0"/>
      <w:marTop w:val="0"/>
      <w:marBottom w:val="0"/>
      <w:divBdr>
        <w:top w:val="none" w:sz="0" w:space="0" w:color="auto"/>
        <w:left w:val="none" w:sz="0" w:space="0" w:color="auto"/>
        <w:bottom w:val="none" w:sz="0" w:space="0" w:color="auto"/>
        <w:right w:val="none" w:sz="0" w:space="0" w:color="auto"/>
      </w:divBdr>
    </w:div>
    <w:div w:id="35398881">
      <w:bodyDiv w:val="1"/>
      <w:marLeft w:val="0"/>
      <w:marRight w:val="0"/>
      <w:marTop w:val="0"/>
      <w:marBottom w:val="0"/>
      <w:divBdr>
        <w:top w:val="none" w:sz="0" w:space="0" w:color="auto"/>
        <w:left w:val="none" w:sz="0" w:space="0" w:color="auto"/>
        <w:bottom w:val="none" w:sz="0" w:space="0" w:color="auto"/>
        <w:right w:val="none" w:sz="0" w:space="0" w:color="auto"/>
      </w:divBdr>
    </w:div>
    <w:div w:id="35542650">
      <w:bodyDiv w:val="1"/>
      <w:marLeft w:val="0"/>
      <w:marRight w:val="0"/>
      <w:marTop w:val="0"/>
      <w:marBottom w:val="0"/>
      <w:divBdr>
        <w:top w:val="none" w:sz="0" w:space="0" w:color="auto"/>
        <w:left w:val="none" w:sz="0" w:space="0" w:color="auto"/>
        <w:bottom w:val="none" w:sz="0" w:space="0" w:color="auto"/>
        <w:right w:val="none" w:sz="0" w:space="0" w:color="auto"/>
      </w:divBdr>
    </w:div>
    <w:div w:id="35549492">
      <w:bodyDiv w:val="1"/>
      <w:marLeft w:val="0"/>
      <w:marRight w:val="0"/>
      <w:marTop w:val="0"/>
      <w:marBottom w:val="0"/>
      <w:divBdr>
        <w:top w:val="none" w:sz="0" w:space="0" w:color="auto"/>
        <w:left w:val="none" w:sz="0" w:space="0" w:color="auto"/>
        <w:bottom w:val="none" w:sz="0" w:space="0" w:color="auto"/>
        <w:right w:val="none" w:sz="0" w:space="0" w:color="auto"/>
      </w:divBdr>
    </w:div>
    <w:div w:id="35784943">
      <w:bodyDiv w:val="1"/>
      <w:marLeft w:val="0"/>
      <w:marRight w:val="0"/>
      <w:marTop w:val="0"/>
      <w:marBottom w:val="0"/>
      <w:divBdr>
        <w:top w:val="none" w:sz="0" w:space="0" w:color="auto"/>
        <w:left w:val="none" w:sz="0" w:space="0" w:color="auto"/>
        <w:bottom w:val="none" w:sz="0" w:space="0" w:color="auto"/>
        <w:right w:val="none" w:sz="0" w:space="0" w:color="auto"/>
      </w:divBdr>
    </w:div>
    <w:div w:id="35859965">
      <w:bodyDiv w:val="1"/>
      <w:marLeft w:val="0"/>
      <w:marRight w:val="0"/>
      <w:marTop w:val="0"/>
      <w:marBottom w:val="0"/>
      <w:divBdr>
        <w:top w:val="none" w:sz="0" w:space="0" w:color="auto"/>
        <w:left w:val="none" w:sz="0" w:space="0" w:color="auto"/>
        <w:bottom w:val="none" w:sz="0" w:space="0" w:color="auto"/>
        <w:right w:val="none" w:sz="0" w:space="0" w:color="auto"/>
      </w:divBdr>
    </w:div>
    <w:div w:id="36052215">
      <w:bodyDiv w:val="1"/>
      <w:marLeft w:val="0"/>
      <w:marRight w:val="0"/>
      <w:marTop w:val="0"/>
      <w:marBottom w:val="0"/>
      <w:divBdr>
        <w:top w:val="none" w:sz="0" w:space="0" w:color="auto"/>
        <w:left w:val="none" w:sz="0" w:space="0" w:color="auto"/>
        <w:bottom w:val="none" w:sz="0" w:space="0" w:color="auto"/>
        <w:right w:val="none" w:sz="0" w:space="0" w:color="auto"/>
      </w:divBdr>
    </w:div>
    <w:div w:id="36127510">
      <w:bodyDiv w:val="1"/>
      <w:marLeft w:val="0"/>
      <w:marRight w:val="0"/>
      <w:marTop w:val="0"/>
      <w:marBottom w:val="0"/>
      <w:divBdr>
        <w:top w:val="none" w:sz="0" w:space="0" w:color="auto"/>
        <w:left w:val="none" w:sz="0" w:space="0" w:color="auto"/>
        <w:bottom w:val="none" w:sz="0" w:space="0" w:color="auto"/>
        <w:right w:val="none" w:sz="0" w:space="0" w:color="auto"/>
      </w:divBdr>
    </w:div>
    <w:div w:id="36324362">
      <w:bodyDiv w:val="1"/>
      <w:marLeft w:val="0"/>
      <w:marRight w:val="0"/>
      <w:marTop w:val="0"/>
      <w:marBottom w:val="0"/>
      <w:divBdr>
        <w:top w:val="none" w:sz="0" w:space="0" w:color="auto"/>
        <w:left w:val="none" w:sz="0" w:space="0" w:color="auto"/>
        <w:bottom w:val="none" w:sz="0" w:space="0" w:color="auto"/>
        <w:right w:val="none" w:sz="0" w:space="0" w:color="auto"/>
      </w:divBdr>
    </w:div>
    <w:div w:id="36468003">
      <w:bodyDiv w:val="1"/>
      <w:marLeft w:val="0"/>
      <w:marRight w:val="0"/>
      <w:marTop w:val="0"/>
      <w:marBottom w:val="0"/>
      <w:divBdr>
        <w:top w:val="none" w:sz="0" w:space="0" w:color="auto"/>
        <w:left w:val="none" w:sz="0" w:space="0" w:color="auto"/>
        <w:bottom w:val="none" w:sz="0" w:space="0" w:color="auto"/>
        <w:right w:val="none" w:sz="0" w:space="0" w:color="auto"/>
      </w:divBdr>
    </w:div>
    <w:div w:id="36662068">
      <w:bodyDiv w:val="1"/>
      <w:marLeft w:val="0"/>
      <w:marRight w:val="0"/>
      <w:marTop w:val="0"/>
      <w:marBottom w:val="0"/>
      <w:divBdr>
        <w:top w:val="none" w:sz="0" w:space="0" w:color="auto"/>
        <w:left w:val="none" w:sz="0" w:space="0" w:color="auto"/>
        <w:bottom w:val="none" w:sz="0" w:space="0" w:color="auto"/>
        <w:right w:val="none" w:sz="0" w:space="0" w:color="auto"/>
      </w:divBdr>
    </w:div>
    <w:div w:id="36711021">
      <w:bodyDiv w:val="1"/>
      <w:marLeft w:val="0"/>
      <w:marRight w:val="0"/>
      <w:marTop w:val="0"/>
      <w:marBottom w:val="0"/>
      <w:divBdr>
        <w:top w:val="none" w:sz="0" w:space="0" w:color="auto"/>
        <w:left w:val="none" w:sz="0" w:space="0" w:color="auto"/>
        <w:bottom w:val="none" w:sz="0" w:space="0" w:color="auto"/>
        <w:right w:val="none" w:sz="0" w:space="0" w:color="auto"/>
      </w:divBdr>
    </w:div>
    <w:div w:id="36777728">
      <w:bodyDiv w:val="1"/>
      <w:marLeft w:val="0"/>
      <w:marRight w:val="0"/>
      <w:marTop w:val="0"/>
      <w:marBottom w:val="0"/>
      <w:divBdr>
        <w:top w:val="none" w:sz="0" w:space="0" w:color="auto"/>
        <w:left w:val="none" w:sz="0" w:space="0" w:color="auto"/>
        <w:bottom w:val="none" w:sz="0" w:space="0" w:color="auto"/>
        <w:right w:val="none" w:sz="0" w:space="0" w:color="auto"/>
      </w:divBdr>
    </w:div>
    <w:div w:id="36860887">
      <w:bodyDiv w:val="1"/>
      <w:marLeft w:val="0"/>
      <w:marRight w:val="0"/>
      <w:marTop w:val="0"/>
      <w:marBottom w:val="0"/>
      <w:divBdr>
        <w:top w:val="none" w:sz="0" w:space="0" w:color="auto"/>
        <w:left w:val="none" w:sz="0" w:space="0" w:color="auto"/>
        <w:bottom w:val="none" w:sz="0" w:space="0" w:color="auto"/>
        <w:right w:val="none" w:sz="0" w:space="0" w:color="auto"/>
      </w:divBdr>
    </w:div>
    <w:div w:id="37123129">
      <w:bodyDiv w:val="1"/>
      <w:marLeft w:val="0"/>
      <w:marRight w:val="0"/>
      <w:marTop w:val="0"/>
      <w:marBottom w:val="0"/>
      <w:divBdr>
        <w:top w:val="none" w:sz="0" w:space="0" w:color="auto"/>
        <w:left w:val="none" w:sz="0" w:space="0" w:color="auto"/>
        <w:bottom w:val="none" w:sz="0" w:space="0" w:color="auto"/>
        <w:right w:val="none" w:sz="0" w:space="0" w:color="auto"/>
      </w:divBdr>
    </w:div>
    <w:div w:id="37241704">
      <w:bodyDiv w:val="1"/>
      <w:marLeft w:val="0"/>
      <w:marRight w:val="0"/>
      <w:marTop w:val="0"/>
      <w:marBottom w:val="0"/>
      <w:divBdr>
        <w:top w:val="none" w:sz="0" w:space="0" w:color="auto"/>
        <w:left w:val="none" w:sz="0" w:space="0" w:color="auto"/>
        <w:bottom w:val="none" w:sz="0" w:space="0" w:color="auto"/>
        <w:right w:val="none" w:sz="0" w:space="0" w:color="auto"/>
      </w:divBdr>
    </w:div>
    <w:div w:id="37316332">
      <w:bodyDiv w:val="1"/>
      <w:marLeft w:val="0"/>
      <w:marRight w:val="0"/>
      <w:marTop w:val="0"/>
      <w:marBottom w:val="0"/>
      <w:divBdr>
        <w:top w:val="none" w:sz="0" w:space="0" w:color="auto"/>
        <w:left w:val="none" w:sz="0" w:space="0" w:color="auto"/>
        <w:bottom w:val="none" w:sz="0" w:space="0" w:color="auto"/>
        <w:right w:val="none" w:sz="0" w:space="0" w:color="auto"/>
      </w:divBdr>
    </w:div>
    <w:div w:id="37321112">
      <w:bodyDiv w:val="1"/>
      <w:marLeft w:val="0"/>
      <w:marRight w:val="0"/>
      <w:marTop w:val="0"/>
      <w:marBottom w:val="0"/>
      <w:divBdr>
        <w:top w:val="none" w:sz="0" w:space="0" w:color="auto"/>
        <w:left w:val="none" w:sz="0" w:space="0" w:color="auto"/>
        <w:bottom w:val="none" w:sz="0" w:space="0" w:color="auto"/>
        <w:right w:val="none" w:sz="0" w:space="0" w:color="auto"/>
      </w:divBdr>
    </w:div>
    <w:div w:id="37433552">
      <w:bodyDiv w:val="1"/>
      <w:marLeft w:val="0"/>
      <w:marRight w:val="0"/>
      <w:marTop w:val="0"/>
      <w:marBottom w:val="0"/>
      <w:divBdr>
        <w:top w:val="none" w:sz="0" w:space="0" w:color="auto"/>
        <w:left w:val="none" w:sz="0" w:space="0" w:color="auto"/>
        <w:bottom w:val="none" w:sz="0" w:space="0" w:color="auto"/>
        <w:right w:val="none" w:sz="0" w:space="0" w:color="auto"/>
      </w:divBdr>
    </w:div>
    <w:div w:id="37436998">
      <w:bodyDiv w:val="1"/>
      <w:marLeft w:val="0"/>
      <w:marRight w:val="0"/>
      <w:marTop w:val="0"/>
      <w:marBottom w:val="0"/>
      <w:divBdr>
        <w:top w:val="none" w:sz="0" w:space="0" w:color="auto"/>
        <w:left w:val="none" w:sz="0" w:space="0" w:color="auto"/>
        <w:bottom w:val="none" w:sz="0" w:space="0" w:color="auto"/>
        <w:right w:val="none" w:sz="0" w:space="0" w:color="auto"/>
      </w:divBdr>
    </w:div>
    <w:div w:id="37558975">
      <w:bodyDiv w:val="1"/>
      <w:marLeft w:val="0"/>
      <w:marRight w:val="0"/>
      <w:marTop w:val="0"/>
      <w:marBottom w:val="0"/>
      <w:divBdr>
        <w:top w:val="none" w:sz="0" w:space="0" w:color="auto"/>
        <w:left w:val="none" w:sz="0" w:space="0" w:color="auto"/>
        <w:bottom w:val="none" w:sz="0" w:space="0" w:color="auto"/>
        <w:right w:val="none" w:sz="0" w:space="0" w:color="auto"/>
      </w:divBdr>
    </w:div>
    <w:div w:id="37750446">
      <w:bodyDiv w:val="1"/>
      <w:marLeft w:val="0"/>
      <w:marRight w:val="0"/>
      <w:marTop w:val="0"/>
      <w:marBottom w:val="0"/>
      <w:divBdr>
        <w:top w:val="none" w:sz="0" w:space="0" w:color="auto"/>
        <w:left w:val="none" w:sz="0" w:space="0" w:color="auto"/>
        <w:bottom w:val="none" w:sz="0" w:space="0" w:color="auto"/>
        <w:right w:val="none" w:sz="0" w:space="0" w:color="auto"/>
      </w:divBdr>
    </w:div>
    <w:div w:id="37752788">
      <w:bodyDiv w:val="1"/>
      <w:marLeft w:val="0"/>
      <w:marRight w:val="0"/>
      <w:marTop w:val="0"/>
      <w:marBottom w:val="0"/>
      <w:divBdr>
        <w:top w:val="none" w:sz="0" w:space="0" w:color="auto"/>
        <w:left w:val="none" w:sz="0" w:space="0" w:color="auto"/>
        <w:bottom w:val="none" w:sz="0" w:space="0" w:color="auto"/>
        <w:right w:val="none" w:sz="0" w:space="0" w:color="auto"/>
      </w:divBdr>
    </w:div>
    <w:div w:id="37780942">
      <w:bodyDiv w:val="1"/>
      <w:marLeft w:val="0"/>
      <w:marRight w:val="0"/>
      <w:marTop w:val="0"/>
      <w:marBottom w:val="0"/>
      <w:divBdr>
        <w:top w:val="none" w:sz="0" w:space="0" w:color="auto"/>
        <w:left w:val="none" w:sz="0" w:space="0" w:color="auto"/>
        <w:bottom w:val="none" w:sz="0" w:space="0" w:color="auto"/>
        <w:right w:val="none" w:sz="0" w:space="0" w:color="auto"/>
      </w:divBdr>
    </w:div>
    <w:div w:id="37897790">
      <w:bodyDiv w:val="1"/>
      <w:marLeft w:val="0"/>
      <w:marRight w:val="0"/>
      <w:marTop w:val="0"/>
      <w:marBottom w:val="0"/>
      <w:divBdr>
        <w:top w:val="none" w:sz="0" w:space="0" w:color="auto"/>
        <w:left w:val="none" w:sz="0" w:space="0" w:color="auto"/>
        <w:bottom w:val="none" w:sz="0" w:space="0" w:color="auto"/>
        <w:right w:val="none" w:sz="0" w:space="0" w:color="auto"/>
      </w:divBdr>
    </w:div>
    <w:div w:id="38017564">
      <w:bodyDiv w:val="1"/>
      <w:marLeft w:val="0"/>
      <w:marRight w:val="0"/>
      <w:marTop w:val="0"/>
      <w:marBottom w:val="0"/>
      <w:divBdr>
        <w:top w:val="none" w:sz="0" w:space="0" w:color="auto"/>
        <w:left w:val="none" w:sz="0" w:space="0" w:color="auto"/>
        <w:bottom w:val="none" w:sz="0" w:space="0" w:color="auto"/>
        <w:right w:val="none" w:sz="0" w:space="0" w:color="auto"/>
      </w:divBdr>
    </w:div>
    <w:div w:id="38211015">
      <w:bodyDiv w:val="1"/>
      <w:marLeft w:val="0"/>
      <w:marRight w:val="0"/>
      <w:marTop w:val="0"/>
      <w:marBottom w:val="0"/>
      <w:divBdr>
        <w:top w:val="none" w:sz="0" w:space="0" w:color="auto"/>
        <w:left w:val="none" w:sz="0" w:space="0" w:color="auto"/>
        <w:bottom w:val="none" w:sz="0" w:space="0" w:color="auto"/>
        <w:right w:val="none" w:sz="0" w:space="0" w:color="auto"/>
      </w:divBdr>
    </w:div>
    <w:div w:id="38358536">
      <w:bodyDiv w:val="1"/>
      <w:marLeft w:val="0"/>
      <w:marRight w:val="0"/>
      <w:marTop w:val="0"/>
      <w:marBottom w:val="0"/>
      <w:divBdr>
        <w:top w:val="none" w:sz="0" w:space="0" w:color="auto"/>
        <w:left w:val="none" w:sz="0" w:space="0" w:color="auto"/>
        <w:bottom w:val="none" w:sz="0" w:space="0" w:color="auto"/>
        <w:right w:val="none" w:sz="0" w:space="0" w:color="auto"/>
      </w:divBdr>
    </w:div>
    <w:div w:id="38361987">
      <w:bodyDiv w:val="1"/>
      <w:marLeft w:val="0"/>
      <w:marRight w:val="0"/>
      <w:marTop w:val="0"/>
      <w:marBottom w:val="0"/>
      <w:divBdr>
        <w:top w:val="none" w:sz="0" w:space="0" w:color="auto"/>
        <w:left w:val="none" w:sz="0" w:space="0" w:color="auto"/>
        <w:bottom w:val="none" w:sz="0" w:space="0" w:color="auto"/>
        <w:right w:val="none" w:sz="0" w:space="0" w:color="auto"/>
      </w:divBdr>
    </w:div>
    <w:div w:id="38365056">
      <w:bodyDiv w:val="1"/>
      <w:marLeft w:val="0"/>
      <w:marRight w:val="0"/>
      <w:marTop w:val="0"/>
      <w:marBottom w:val="0"/>
      <w:divBdr>
        <w:top w:val="none" w:sz="0" w:space="0" w:color="auto"/>
        <w:left w:val="none" w:sz="0" w:space="0" w:color="auto"/>
        <w:bottom w:val="none" w:sz="0" w:space="0" w:color="auto"/>
        <w:right w:val="none" w:sz="0" w:space="0" w:color="auto"/>
      </w:divBdr>
    </w:div>
    <w:div w:id="38432880">
      <w:bodyDiv w:val="1"/>
      <w:marLeft w:val="0"/>
      <w:marRight w:val="0"/>
      <w:marTop w:val="0"/>
      <w:marBottom w:val="0"/>
      <w:divBdr>
        <w:top w:val="none" w:sz="0" w:space="0" w:color="auto"/>
        <w:left w:val="none" w:sz="0" w:space="0" w:color="auto"/>
        <w:bottom w:val="none" w:sz="0" w:space="0" w:color="auto"/>
        <w:right w:val="none" w:sz="0" w:space="0" w:color="auto"/>
      </w:divBdr>
    </w:div>
    <w:div w:id="38433154">
      <w:bodyDiv w:val="1"/>
      <w:marLeft w:val="0"/>
      <w:marRight w:val="0"/>
      <w:marTop w:val="0"/>
      <w:marBottom w:val="0"/>
      <w:divBdr>
        <w:top w:val="none" w:sz="0" w:space="0" w:color="auto"/>
        <w:left w:val="none" w:sz="0" w:space="0" w:color="auto"/>
        <w:bottom w:val="none" w:sz="0" w:space="0" w:color="auto"/>
        <w:right w:val="none" w:sz="0" w:space="0" w:color="auto"/>
      </w:divBdr>
    </w:div>
    <w:div w:id="38819848">
      <w:bodyDiv w:val="1"/>
      <w:marLeft w:val="0"/>
      <w:marRight w:val="0"/>
      <w:marTop w:val="0"/>
      <w:marBottom w:val="0"/>
      <w:divBdr>
        <w:top w:val="none" w:sz="0" w:space="0" w:color="auto"/>
        <w:left w:val="none" w:sz="0" w:space="0" w:color="auto"/>
        <w:bottom w:val="none" w:sz="0" w:space="0" w:color="auto"/>
        <w:right w:val="none" w:sz="0" w:space="0" w:color="auto"/>
      </w:divBdr>
    </w:div>
    <w:div w:id="38824533">
      <w:bodyDiv w:val="1"/>
      <w:marLeft w:val="0"/>
      <w:marRight w:val="0"/>
      <w:marTop w:val="0"/>
      <w:marBottom w:val="0"/>
      <w:divBdr>
        <w:top w:val="none" w:sz="0" w:space="0" w:color="auto"/>
        <w:left w:val="none" w:sz="0" w:space="0" w:color="auto"/>
        <w:bottom w:val="none" w:sz="0" w:space="0" w:color="auto"/>
        <w:right w:val="none" w:sz="0" w:space="0" w:color="auto"/>
      </w:divBdr>
    </w:div>
    <w:div w:id="38863568">
      <w:bodyDiv w:val="1"/>
      <w:marLeft w:val="0"/>
      <w:marRight w:val="0"/>
      <w:marTop w:val="0"/>
      <w:marBottom w:val="0"/>
      <w:divBdr>
        <w:top w:val="none" w:sz="0" w:space="0" w:color="auto"/>
        <w:left w:val="none" w:sz="0" w:space="0" w:color="auto"/>
        <w:bottom w:val="none" w:sz="0" w:space="0" w:color="auto"/>
        <w:right w:val="none" w:sz="0" w:space="0" w:color="auto"/>
      </w:divBdr>
    </w:div>
    <w:div w:id="38865948">
      <w:bodyDiv w:val="1"/>
      <w:marLeft w:val="0"/>
      <w:marRight w:val="0"/>
      <w:marTop w:val="0"/>
      <w:marBottom w:val="0"/>
      <w:divBdr>
        <w:top w:val="none" w:sz="0" w:space="0" w:color="auto"/>
        <w:left w:val="none" w:sz="0" w:space="0" w:color="auto"/>
        <w:bottom w:val="none" w:sz="0" w:space="0" w:color="auto"/>
        <w:right w:val="none" w:sz="0" w:space="0" w:color="auto"/>
      </w:divBdr>
    </w:div>
    <w:div w:id="38868045">
      <w:bodyDiv w:val="1"/>
      <w:marLeft w:val="0"/>
      <w:marRight w:val="0"/>
      <w:marTop w:val="0"/>
      <w:marBottom w:val="0"/>
      <w:divBdr>
        <w:top w:val="none" w:sz="0" w:space="0" w:color="auto"/>
        <w:left w:val="none" w:sz="0" w:space="0" w:color="auto"/>
        <w:bottom w:val="none" w:sz="0" w:space="0" w:color="auto"/>
        <w:right w:val="none" w:sz="0" w:space="0" w:color="auto"/>
      </w:divBdr>
    </w:div>
    <w:div w:id="38870108">
      <w:bodyDiv w:val="1"/>
      <w:marLeft w:val="0"/>
      <w:marRight w:val="0"/>
      <w:marTop w:val="0"/>
      <w:marBottom w:val="0"/>
      <w:divBdr>
        <w:top w:val="none" w:sz="0" w:space="0" w:color="auto"/>
        <w:left w:val="none" w:sz="0" w:space="0" w:color="auto"/>
        <w:bottom w:val="none" w:sz="0" w:space="0" w:color="auto"/>
        <w:right w:val="none" w:sz="0" w:space="0" w:color="auto"/>
      </w:divBdr>
    </w:div>
    <w:div w:id="39088025">
      <w:bodyDiv w:val="1"/>
      <w:marLeft w:val="0"/>
      <w:marRight w:val="0"/>
      <w:marTop w:val="0"/>
      <w:marBottom w:val="0"/>
      <w:divBdr>
        <w:top w:val="none" w:sz="0" w:space="0" w:color="auto"/>
        <w:left w:val="none" w:sz="0" w:space="0" w:color="auto"/>
        <w:bottom w:val="none" w:sz="0" w:space="0" w:color="auto"/>
        <w:right w:val="none" w:sz="0" w:space="0" w:color="auto"/>
      </w:divBdr>
    </w:div>
    <w:div w:id="39481160">
      <w:bodyDiv w:val="1"/>
      <w:marLeft w:val="0"/>
      <w:marRight w:val="0"/>
      <w:marTop w:val="0"/>
      <w:marBottom w:val="0"/>
      <w:divBdr>
        <w:top w:val="none" w:sz="0" w:space="0" w:color="auto"/>
        <w:left w:val="none" w:sz="0" w:space="0" w:color="auto"/>
        <w:bottom w:val="none" w:sz="0" w:space="0" w:color="auto"/>
        <w:right w:val="none" w:sz="0" w:space="0" w:color="auto"/>
      </w:divBdr>
    </w:div>
    <w:div w:id="39525880">
      <w:bodyDiv w:val="1"/>
      <w:marLeft w:val="0"/>
      <w:marRight w:val="0"/>
      <w:marTop w:val="0"/>
      <w:marBottom w:val="0"/>
      <w:divBdr>
        <w:top w:val="none" w:sz="0" w:space="0" w:color="auto"/>
        <w:left w:val="none" w:sz="0" w:space="0" w:color="auto"/>
        <w:bottom w:val="none" w:sz="0" w:space="0" w:color="auto"/>
        <w:right w:val="none" w:sz="0" w:space="0" w:color="auto"/>
      </w:divBdr>
    </w:div>
    <w:div w:id="39526014">
      <w:bodyDiv w:val="1"/>
      <w:marLeft w:val="0"/>
      <w:marRight w:val="0"/>
      <w:marTop w:val="0"/>
      <w:marBottom w:val="0"/>
      <w:divBdr>
        <w:top w:val="none" w:sz="0" w:space="0" w:color="auto"/>
        <w:left w:val="none" w:sz="0" w:space="0" w:color="auto"/>
        <w:bottom w:val="none" w:sz="0" w:space="0" w:color="auto"/>
        <w:right w:val="none" w:sz="0" w:space="0" w:color="auto"/>
      </w:divBdr>
    </w:div>
    <w:div w:id="39594567">
      <w:bodyDiv w:val="1"/>
      <w:marLeft w:val="0"/>
      <w:marRight w:val="0"/>
      <w:marTop w:val="0"/>
      <w:marBottom w:val="0"/>
      <w:divBdr>
        <w:top w:val="none" w:sz="0" w:space="0" w:color="auto"/>
        <w:left w:val="none" w:sz="0" w:space="0" w:color="auto"/>
        <w:bottom w:val="none" w:sz="0" w:space="0" w:color="auto"/>
        <w:right w:val="none" w:sz="0" w:space="0" w:color="auto"/>
      </w:divBdr>
      <w:divsChild>
        <w:div w:id="1869834347">
          <w:marLeft w:val="480"/>
          <w:marRight w:val="0"/>
          <w:marTop w:val="0"/>
          <w:marBottom w:val="0"/>
          <w:divBdr>
            <w:top w:val="none" w:sz="0" w:space="0" w:color="auto"/>
            <w:left w:val="none" w:sz="0" w:space="0" w:color="auto"/>
            <w:bottom w:val="none" w:sz="0" w:space="0" w:color="auto"/>
            <w:right w:val="none" w:sz="0" w:space="0" w:color="auto"/>
          </w:divBdr>
        </w:div>
        <w:div w:id="1207720640">
          <w:marLeft w:val="480"/>
          <w:marRight w:val="0"/>
          <w:marTop w:val="0"/>
          <w:marBottom w:val="0"/>
          <w:divBdr>
            <w:top w:val="none" w:sz="0" w:space="0" w:color="auto"/>
            <w:left w:val="none" w:sz="0" w:space="0" w:color="auto"/>
            <w:bottom w:val="none" w:sz="0" w:space="0" w:color="auto"/>
            <w:right w:val="none" w:sz="0" w:space="0" w:color="auto"/>
          </w:divBdr>
        </w:div>
        <w:div w:id="1128663346">
          <w:marLeft w:val="480"/>
          <w:marRight w:val="0"/>
          <w:marTop w:val="0"/>
          <w:marBottom w:val="0"/>
          <w:divBdr>
            <w:top w:val="none" w:sz="0" w:space="0" w:color="auto"/>
            <w:left w:val="none" w:sz="0" w:space="0" w:color="auto"/>
            <w:bottom w:val="none" w:sz="0" w:space="0" w:color="auto"/>
            <w:right w:val="none" w:sz="0" w:space="0" w:color="auto"/>
          </w:divBdr>
        </w:div>
        <w:div w:id="1788504568">
          <w:marLeft w:val="480"/>
          <w:marRight w:val="0"/>
          <w:marTop w:val="0"/>
          <w:marBottom w:val="0"/>
          <w:divBdr>
            <w:top w:val="none" w:sz="0" w:space="0" w:color="auto"/>
            <w:left w:val="none" w:sz="0" w:space="0" w:color="auto"/>
            <w:bottom w:val="none" w:sz="0" w:space="0" w:color="auto"/>
            <w:right w:val="none" w:sz="0" w:space="0" w:color="auto"/>
          </w:divBdr>
        </w:div>
        <w:div w:id="153843914">
          <w:marLeft w:val="480"/>
          <w:marRight w:val="0"/>
          <w:marTop w:val="0"/>
          <w:marBottom w:val="0"/>
          <w:divBdr>
            <w:top w:val="none" w:sz="0" w:space="0" w:color="auto"/>
            <w:left w:val="none" w:sz="0" w:space="0" w:color="auto"/>
            <w:bottom w:val="none" w:sz="0" w:space="0" w:color="auto"/>
            <w:right w:val="none" w:sz="0" w:space="0" w:color="auto"/>
          </w:divBdr>
        </w:div>
        <w:div w:id="1523324825">
          <w:marLeft w:val="480"/>
          <w:marRight w:val="0"/>
          <w:marTop w:val="0"/>
          <w:marBottom w:val="0"/>
          <w:divBdr>
            <w:top w:val="none" w:sz="0" w:space="0" w:color="auto"/>
            <w:left w:val="none" w:sz="0" w:space="0" w:color="auto"/>
            <w:bottom w:val="none" w:sz="0" w:space="0" w:color="auto"/>
            <w:right w:val="none" w:sz="0" w:space="0" w:color="auto"/>
          </w:divBdr>
        </w:div>
        <w:div w:id="1504082284">
          <w:marLeft w:val="480"/>
          <w:marRight w:val="0"/>
          <w:marTop w:val="0"/>
          <w:marBottom w:val="0"/>
          <w:divBdr>
            <w:top w:val="none" w:sz="0" w:space="0" w:color="auto"/>
            <w:left w:val="none" w:sz="0" w:space="0" w:color="auto"/>
            <w:bottom w:val="none" w:sz="0" w:space="0" w:color="auto"/>
            <w:right w:val="none" w:sz="0" w:space="0" w:color="auto"/>
          </w:divBdr>
        </w:div>
        <w:div w:id="1488210430">
          <w:marLeft w:val="480"/>
          <w:marRight w:val="0"/>
          <w:marTop w:val="0"/>
          <w:marBottom w:val="0"/>
          <w:divBdr>
            <w:top w:val="none" w:sz="0" w:space="0" w:color="auto"/>
            <w:left w:val="none" w:sz="0" w:space="0" w:color="auto"/>
            <w:bottom w:val="none" w:sz="0" w:space="0" w:color="auto"/>
            <w:right w:val="none" w:sz="0" w:space="0" w:color="auto"/>
          </w:divBdr>
        </w:div>
        <w:div w:id="332949269">
          <w:marLeft w:val="480"/>
          <w:marRight w:val="0"/>
          <w:marTop w:val="0"/>
          <w:marBottom w:val="0"/>
          <w:divBdr>
            <w:top w:val="none" w:sz="0" w:space="0" w:color="auto"/>
            <w:left w:val="none" w:sz="0" w:space="0" w:color="auto"/>
            <w:bottom w:val="none" w:sz="0" w:space="0" w:color="auto"/>
            <w:right w:val="none" w:sz="0" w:space="0" w:color="auto"/>
          </w:divBdr>
        </w:div>
        <w:div w:id="1039088839">
          <w:marLeft w:val="480"/>
          <w:marRight w:val="0"/>
          <w:marTop w:val="0"/>
          <w:marBottom w:val="0"/>
          <w:divBdr>
            <w:top w:val="none" w:sz="0" w:space="0" w:color="auto"/>
            <w:left w:val="none" w:sz="0" w:space="0" w:color="auto"/>
            <w:bottom w:val="none" w:sz="0" w:space="0" w:color="auto"/>
            <w:right w:val="none" w:sz="0" w:space="0" w:color="auto"/>
          </w:divBdr>
        </w:div>
        <w:div w:id="142236782">
          <w:marLeft w:val="480"/>
          <w:marRight w:val="0"/>
          <w:marTop w:val="0"/>
          <w:marBottom w:val="0"/>
          <w:divBdr>
            <w:top w:val="none" w:sz="0" w:space="0" w:color="auto"/>
            <w:left w:val="none" w:sz="0" w:space="0" w:color="auto"/>
            <w:bottom w:val="none" w:sz="0" w:space="0" w:color="auto"/>
            <w:right w:val="none" w:sz="0" w:space="0" w:color="auto"/>
          </w:divBdr>
        </w:div>
        <w:div w:id="114257497">
          <w:marLeft w:val="480"/>
          <w:marRight w:val="0"/>
          <w:marTop w:val="0"/>
          <w:marBottom w:val="0"/>
          <w:divBdr>
            <w:top w:val="none" w:sz="0" w:space="0" w:color="auto"/>
            <w:left w:val="none" w:sz="0" w:space="0" w:color="auto"/>
            <w:bottom w:val="none" w:sz="0" w:space="0" w:color="auto"/>
            <w:right w:val="none" w:sz="0" w:space="0" w:color="auto"/>
          </w:divBdr>
        </w:div>
        <w:div w:id="688413091">
          <w:marLeft w:val="480"/>
          <w:marRight w:val="0"/>
          <w:marTop w:val="0"/>
          <w:marBottom w:val="0"/>
          <w:divBdr>
            <w:top w:val="none" w:sz="0" w:space="0" w:color="auto"/>
            <w:left w:val="none" w:sz="0" w:space="0" w:color="auto"/>
            <w:bottom w:val="none" w:sz="0" w:space="0" w:color="auto"/>
            <w:right w:val="none" w:sz="0" w:space="0" w:color="auto"/>
          </w:divBdr>
        </w:div>
        <w:div w:id="655888179">
          <w:marLeft w:val="480"/>
          <w:marRight w:val="0"/>
          <w:marTop w:val="0"/>
          <w:marBottom w:val="0"/>
          <w:divBdr>
            <w:top w:val="none" w:sz="0" w:space="0" w:color="auto"/>
            <w:left w:val="none" w:sz="0" w:space="0" w:color="auto"/>
            <w:bottom w:val="none" w:sz="0" w:space="0" w:color="auto"/>
            <w:right w:val="none" w:sz="0" w:space="0" w:color="auto"/>
          </w:divBdr>
        </w:div>
        <w:div w:id="1371803862">
          <w:marLeft w:val="480"/>
          <w:marRight w:val="0"/>
          <w:marTop w:val="0"/>
          <w:marBottom w:val="0"/>
          <w:divBdr>
            <w:top w:val="none" w:sz="0" w:space="0" w:color="auto"/>
            <w:left w:val="none" w:sz="0" w:space="0" w:color="auto"/>
            <w:bottom w:val="none" w:sz="0" w:space="0" w:color="auto"/>
            <w:right w:val="none" w:sz="0" w:space="0" w:color="auto"/>
          </w:divBdr>
        </w:div>
        <w:div w:id="666135098">
          <w:marLeft w:val="480"/>
          <w:marRight w:val="0"/>
          <w:marTop w:val="0"/>
          <w:marBottom w:val="0"/>
          <w:divBdr>
            <w:top w:val="none" w:sz="0" w:space="0" w:color="auto"/>
            <w:left w:val="none" w:sz="0" w:space="0" w:color="auto"/>
            <w:bottom w:val="none" w:sz="0" w:space="0" w:color="auto"/>
            <w:right w:val="none" w:sz="0" w:space="0" w:color="auto"/>
          </w:divBdr>
        </w:div>
        <w:div w:id="1668944055">
          <w:marLeft w:val="480"/>
          <w:marRight w:val="0"/>
          <w:marTop w:val="0"/>
          <w:marBottom w:val="0"/>
          <w:divBdr>
            <w:top w:val="none" w:sz="0" w:space="0" w:color="auto"/>
            <w:left w:val="none" w:sz="0" w:space="0" w:color="auto"/>
            <w:bottom w:val="none" w:sz="0" w:space="0" w:color="auto"/>
            <w:right w:val="none" w:sz="0" w:space="0" w:color="auto"/>
          </w:divBdr>
        </w:div>
        <w:div w:id="2018843045">
          <w:marLeft w:val="480"/>
          <w:marRight w:val="0"/>
          <w:marTop w:val="0"/>
          <w:marBottom w:val="0"/>
          <w:divBdr>
            <w:top w:val="none" w:sz="0" w:space="0" w:color="auto"/>
            <w:left w:val="none" w:sz="0" w:space="0" w:color="auto"/>
            <w:bottom w:val="none" w:sz="0" w:space="0" w:color="auto"/>
            <w:right w:val="none" w:sz="0" w:space="0" w:color="auto"/>
          </w:divBdr>
        </w:div>
        <w:div w:id="1918050909">
          <w:marLeft w:val="480"/>
          <w:marRight w:val="0"/>
          <w:marTop w:val="0"/>
          <w:marBottom w:val="0"/>
          <w:divBdr>
            <w:top w:val="none" w:sz="0" w:space="0" w:color="auto"/>
            <w:left w:val="none" w:sz="0" w:space="0" w:color="auto"/>
            <w:bottom w:val="none" w:sz="0" w:space="0" w:color="auto"/>
            <w:right w:val="none" w:sz="0" w:space="0" w:color="auto"/>
          </w:divBdr>
        </w:div>
        <w:div w:id="2141612565">
          <w:marLeft w:val="480"/>
          <w:marRight w:val="0"/>
          <w:marTop w:val="0"/>
          <w:marBottom w:val="0"/>
          <w:divBdr>
            <w:top w:val="none" w:sz="0" w:space="0" w:color="auto"/>
            <w:left w:val="none" w:sz="0" w:space="0" w:color="auto"/>
            <w:bottom w:val="none" w:sz="0" w:space="0" w:color="auto"/>
            <w:right w:val="none" w:sz="0" w:space="0" w:color="auto"/>
          </w:divBdr>
        </w:div>
        <w:div w:id="511841100">
          <w:marLeft w:val="480"/>
          <w:marRight w:val="0"/>
          <w:marTop w:val="0"/>
          <w:marBottom w:val="0"/>
          <w:divBdr>
            <w:top w:val="none" w:sz="0" w:space="0" w:color="auto"/>
            <w:left w:val="none" w:sz="0" w:space="0" w:color="auto"/>
            <w:bottom w:val="none" w:sz="0" w:space="0" w:color="auto"/>
            <w:right w:val="none" w:sz="0" w:space="0" w:color="auto"/>
          </w:divBdr>
        </w:div>
        <w:div w:id="478109287">
          <w:marLeft w:val="480"/>
          <w:marRight w:val="0"/>
          <w:marTop w:val="0"/>
          <w:marBottom w:val="0"/>
          <w:divBdr>
            <w:top w:val="none" w:sz="0" w:space="0" w:color="auto"/>
            <w:left w:val="none" w:sz="0" w:space="0" w:color="auto"/>
            <w:bottom w:val="none" w:sz="0" w:space="0" w:color="auto"/>
            <w:right w:val="none" w:sz="0" w:space="0" w:color="auto"/>
          </w:divBdr>
        </w:div>
        <w:div w:id="2140688248">
          <w:marLeft w:val="480"/>
          <w:marRight w:val="0"/>
          <w:marTop w:val="0"/>
          <w:marBottom w:val="0"/>
          <w:divBdr>
            <w:top w:val="none" w:sz="0" w:space="0" w:color="auto"/>
            <w:left w:val="none" w:sz="0" w:space="0" w:color="auto"/>
            <w:bottom w:val="none" w:sz="0" w:space="0" w:color="auto"/>
            <w:right w:val="none" w:sz="0" w:space="0" w:color="auto"/>
          </w:divBdr>
        </w:div>
        <w:div w:id="1639653356">
          <w:marLeft w:val="480"/>
          <w:marRight w:val="0"/>
          <w:marTop w:val="0"/>
          <w:marBottom w:val="0"/>
          <w:divBdr>
            <w:top w:val="none" w:sz="0" w:space="0" w:color="auto"/>
            <w:left w:val="none" w:sz="0" w:space="0" w:color="auto"/>
            <w:bottom w:val="none" w:sz="0" w:space="0" w:color="auto"/>
            <w:right w:val="none" w:sz="0" w:space="0" w:color="auto"/>
          </w:divBdr>
        </w:div>
        <w:div w:id="376011757">
          <w:marLeft w:val="480"/>
          <w:marRight w:val="0"/>
          <w:marTop w:val="0"/>
          <w:marBottom w:val="0"/>
          <w:divBdr>
            <w:top w:val="none" w:sz="0" w:space="0" w:color="auto"/>
            <w:left w:val="none" w:sz="0" w:space="0" w:color="auto"/>
            <w:bottom w:val="none" w:sz="0" w:space="0" w:color="auto"/>
            <w:right w:val="none" w:sz="0" w:space="0" w:color="auto"/>
          </w:divBdr>
        </w:div>
        <w:div w:id="291518266">
          <w:marLeft w:val="480"/>
          <w:marRight w:val="0"/>
          <w:marTop w:val="0"/>
          <w:marBottom w:val="0"/>
          <w:divBdr>
            <w:top w:val="none" w:sz="0" w:space="0" w:color="auto"/>
            <w:left w:val="none" w:sz="0" w:space="0" w:color="auto"/>
            <w:bottom w:val="none" w:sz="0" w:space="0" w:color="auto"/>
            <w:right w:val="none" w:sz="0" w:space="0" w:color="auto"/>
          </w:divBdr>
        </w:div>
        <w:div w:id="733743834">
          <w:marLeft w:val="480"/>
          <w:marRight w:val="0"/>
          <w:marTop w:val="0"/>
          <w:marBottom w:val="0"/>
          <w:divBdr>
            <w:top w:val="none" w:sz="0" w:space="0" w:color="auto"/>
            <w:left w:val="none" w:sz="0" w:space="0" w:color="auto"/>
            <w:bottom w:val="none" w:sz="0" w:space="0" w:color="auto"/>
            <w:right w:val="none" w:sz="0" w:space="0" w:color="auto"/>
          </w:divBdr>
        </w:div>
        <w:div w:id="601883713">
          <w:marLeft w:val="480"/>
          <w:marRight w:val="0"/>
          <w:marTop w:val="0"/>
          <w:marBottom w:val="0"/>
          <w:divBdr>
            <w:top w:val="none" w:sz="0" w:space="0" w:color="auto"/>
            <w:left w:val="none" w:sz="0" w:space="0" w:color="auto"/>
            <w:bottom w:val="none" w:sz="0" w:space="0" w:color="auto"/>
            <w:right w:val="none" w:sz="0" w:space="0" w:color="auto"/>
          </w:divBdr>
        </w:div>
        <w:div w:id="222571582">
          <w:marLeft w:val="480"/>
          <w:marRight w:val="0"/>
          <w:marTop w:val="0"/>
          <w:marBottom w:val="0"/>
          <w:divBdr>
            <w:top w:val="none" w:sz="0" w:space="0" w:color="auto"/>
            <w:left w:val="none" w:sz="0" w:space="0" w:color="auto"/>
            <w:bottom w:val="none" w:sz="0" w:space="0" w:color="auto"/>
            <w:right w:val="none" w:sz="0" w:space="0" w:color="auto"/>
          </w:divBdr>
        </w:div>
        <w:div w:id="1146582221">
          <w:marLeft w:val="480"/>
          <w:marRight w:val="0"/>
          <w:marTop w:val="0"/>
          <w:marBottom w:val="0"/>
          <w:divBdr>
            <w:top w:val="none" w:sz="0" w:space="0" w:color="auto"/>
            <w:left w:val="none" w:sz="0" w:space="0" w:color="auto"/>
            <w:bottom w:val="none" w:sz="0" w:space="0" w:color="auto"/>
            <w:right w:val="none" w:sz="0" w:space="0" w:color="auto"/>
          </w:divBdr>
        </w:div>
        <w:div w:id="946696513">
          <w:marLeft w:val="480"/>
          <w:marRight w:val="0"/>
          <w:marTop w:val="0"/>
          <w:marBottom w:val="0"/>
          <w:divBdr>
            <w:top w:val="none" w:sz="0" w:space="0" w:color="auto"/>
            <w:left w:val="none" w:sz="0" w:space="0" w:color="auto"/>
            <w:bottom w:val="none" w:sz="0" w:space="0" w:color="auto"/>
            <w:right w:val="none" w:sz="0" w:space="0" w:color="auto"/>
          </w:divBdr>
        </w:div>
        <w:div w:id="411901086">
          <w:marLeft w:val="480"/>
          <w:marRight w:val="0"/>
          <w:marTop w:val="0"/>
          <w:marBottom w:val="0"/>
          <w:divBdr>
            <w:top w:val="none" w:sz="0" w:space="0" w:color="auto"/>
            <w:left w:val="none" w:sz="0" w:space="0" w:color="auto"/>
            <w:bottom w:val="none" w:sz="0" w:space="0" w:color="auto"/>
            <w:right w:val="none" w:sz="0" w:space="0" w:color="auto"/>
          </w:divBdr>
        </w:div>
        <w:div w:id="175854455">
          <w:marLeft w:val="480"/>
          <w:marRight w:val="0"/>
          <w:marTop w:val="0"/>
          <w:marBottom w:val="0"/>
          <w:divBdr>
            <w:top w:val="none" w:sz="0" w:space="0" w:color="auto"/>
            <w:left w:val="none" w:sz="0" w:space="0" w:color="auto"/>
            <w:bottom w:val="none" w:sz="0" w:space="0" w:color="auto"/>
            <w:right w:val="none" w:sz="0" w:space="0" w:color="auto"/>
          </w:divBdr>
        </w:div>
        <w:div w:id="1392729747">
          <w:marLeft w:val="480"/>
          <w:marRight w:val="0"/>
          <w:marTop w:val="0"/>
          <w:marBottom w:val="0"/>
          <w:divBdr>
            <w:top w:val="none" w:sz="0" w:space="0" w:color="auto"/>
            <w:left w:val="none" w:sz="0" w:space="0" w:color="auto"/>
            <w:bottom w:val="none" w:sz="0" w:space="0" w:color="auto"/>
            <w:right w:val="none" w:sz="0" w:space="0" w:color="auto"/>
          </w:divBdr>
        </w:div>
        <w:div w:id="149752670">
          <w:marLeft w:val="480"/>
          <w:marRight w:val="0"/>
          <w:marTop w:val="0"/>
          <w:marBottom w:val="0"/>
          <w:divBdr>
            <w:top w:val="none" w:sz="0" w:space="0" w:color="auto"/>
            <w:left w:val="none" w:sz="0" w:space="0" w:color="auto"/>
            <w:bottom w:val="none" w:sz="0" w:space="0" w:color="auto"/>
            <w:right w:val="none" w:sz="0" w:space="0" w:color="auto"/>
          </w:divBdr>
        </w:div>
        <w:div w:id="1508590748">
          <w:marLeft w:val="480"/>
          <w:marRight w:val="0"/>
          <w:marTop w:val="0"/>
          <w:marBottom w:val="0"/>
          <w:divBdr>
            <w:top w:val="none" w:sz="0" w:space="0" w:color="auto"/>
            <w:left w:val="none" w:sz="0" w:space="0" w:color="auto"/>
            <w:bottom w:val="none" w:sz="0" w:space="0" w:color="auto"/>
            <w:right w:val="none" w:sz="0" w:space="0" w:color="auto"/>
          </w:divBdr>
        </w:div>
        <w:div w:id="1068847336">
          <w:marLeft w:val="480"/>
          <w:marRight w:val="0"/>
          <w:marTop w:val="0"/>
          <w:marBottom w:val="0"/>
          <w:divBdr>
            <w:top w:val="none" w:sz="0" w:space="0" w:color="auto"/>
            <w:left w:val="none" w:sz="0" w:space="0" w:color="auto"/>
            <w:bottom w:val="none" w:sz="0" w:space="0" w:color="auto"/>
            <w:right w:val="none" w:sz="0" w:space="0" w:color="auto"/>
          </w:divBdr>
        </w:div>
        <w:div w:id="247810232">
          <w:marLeft w:val="480"/>
          <w:marRight w:val="0"/>
          <w:marTop w:val="0"/>
          <w:marBottom w:val="0"/>
          <w:divBdr>
            <w:top w:val="none" w:sz="0" w:space="0" w:color="auto"/>
            <w:left w:val="none" w:sz="0" w:space="0" w:color="auto"/>
            <w:bottom w:val="none" w:sz="0" w:space="0" w:color="auto"/>
            <w:right w:val="none" w:sz="0" w:space="0" w:color="auto"/>
          </w:divBdr>
        </w:div>
        <w:div w:id="1375887926">
          <w:marLeft w:val="480"/>
          <w:marRight w:val="0"/>
          <w:marTop w:val="0"/>
          <w:marBottom w:val="0"/>
          <w:divBdr>
            <w:top w:val="none" w:sz="0" w:space="0" w:color="auto"/>
            <w:left w:val="none" w:sz="0" w:space="0" w:color="auto"/>
            <w:bottom w:val="none" w:sz="0" w:space="0" w:color="auto"/>
            <w:right w:val="none" w:sz="0" w:space="0" w:color="auto"/>
          </w:divBdr>
        </w:div>
        <w:div w:id="647784653">
          <w:marLeft w:val="480"/>
          <w:marRight w:val="0"/>
          <w:marTop w:val="0"/>
          <w:marBottom w:val="0"/>
          <w:divBdr>
            <w:top w:val="none" w:sz="0" w:space="0" w:color="auto"/>
            <w:left w:val="none" w:sz="0" w:space="0" w:color="auto"/>
            <w:bottom w:val="none" w:sz="0" w:space="0" w:color="auto"/>
            <w:right w:val="none" w:sz="0" w:space="0" w:color="auto"/>
          </w:divBdr>
        </w:div>
        <w:div w:id="1080371595">
          <w:marLeft w:val="480"/>
          <w:marRight w:val="0"/>
          <w:marTop w:val="0"/>
          <w:marBottom w:val="0"/>
          <w:divBdr>
            <w:top w:val="none" w:sz="0" w:space="0" w:color="auto"/>
            <w:left w:val="none" w:sz="0" w:space="0" w:color="auto"/>
            <w:bottom w:val="none" w:sz="0" w:space="0" w:color="auto"/>
            <w:right w:val="none" w:sz="0" w:space="0" w:color="auto"/>
          </w:divBdr>
        </w:div>
        <w:div w:id="49302942">
          <w:marLeft w:val="480"/>
          <w:marRight w:val="0"/>
          <w:marTop w:val="0"/>
          <w:marBottom w:val="0"/>
          <w:divBdr>
            <w:top w:val="none" w:sz="0" w:space="0" w:color="auto"/>
            <w:left w:val="none" w:sz="0" w:space="0" w:color="auto"/>
            <w:bottom w:val="none" w:sz="0" w:space="0" w:color="auto"/>
            <w:right w:val="none" w:sz="0" w:space="0" w:color="auto"/>
          </w:divBdr>
        </w:div>
        <w:div w:id="735664741">
          <w:marLeft w:val="480"/>
          <w:marRight w:val="0"/>
          <w:marTop w:val="0"/>
          <w:marBottom w:val="0"/>
          <w:divBdr>
            <w:top w:val="none" w:sz="0" w:space="0" w:color="auto"/>
            <w:left w:val="none" w:sz="0" w:space="0" w:color="auto"/>
            <w:bottom w:val="none" w:sz="0" w:space="0" w:color="auto"/>
            <w:right w:val="none" w:sz="0" w:space="0" w:color="auto"/>
          </w:divBdr>
        </w:div>
        <w:div w:id="871235630">
          <w:marLeft w:val="480"/>
          <w:marRight w:val="0"/>
          <w:marTop w:val="0"/>
          <w:marBottom w:val="0"/>
          <w:divBdr>
            <w:top w:val="none" w:sz="0" w:space="0" w:color="auto"/>
            <w:left w:val="none" w:sz="0" w:space="0" w:color="auto"/>
            <w:bottom w:val="none" w:sz="0" w:space="0" w:color="auto"/>
            <w:right w:val="none" w:sz="0" w:space="0" w:color="auto"/>
          </w:divBdr>
        </w:div>
        <w:div w:id="1759936321">
          <w:marLeft w:val="480"/>
          <w:marRight w:val="0"/>
          <w:marTop w:val="0"/>
          <w:marBottom w:val="0"/>
          <w:divBdr>
            <w:top w:val="none" w:sz="0" w:space="0" w:color="auto"/>
            <w:left w:val="none" w:sz="0" w:space="0" w:color="auto"/>
            <w:bottom w:val="none" w:sz="0" w:space="0" w:color="auto"/>
            <w:right w:val="none" w:sz="0" w:space="0" w:color="auto"/>
          </w:divBdr>
        </w:div>
        <w:div w:id="1269197075">
          <w:marLeft w:val="480"/>
          <w:marRight w:val="0"/>
          <w:marTop w:val="0"/>
          <w:marBottom w:val="0"/>
          <w:divBdr>
            <w:top w:val="none" w:sz="0" w:space="0" w:color="auto"/>
            <w:left w:val="none" w:sz="0" w:space="0" w:color="auto"/>
            <w:bottom w:val="none" w:sz="0" w:space="0" w:color="auto"/>
            <w:right w:val="none" w:sz="0" w:space="0" w:color="auto"/>
          </w:divBdr>
        </w:div>
        <w:div w:id="1512642897">
          <w:marLeft w:val="480"/>
          <w:marRight w:val="0"/>
          <w:marTop w:val="0"/>
          <w:marBottom w:val="0"/>
          <w:divBdr>
            <w:top w:val="none" w:sz="0" w:space="0" w:color="auto"/>
            <w:left w:val="none" w:sz="0" w:space="0" w:color="auto"/>
            <w:bottom w:val="none" w:sz="0" w:space="0" w:color="auto"/>
            <w:right w:val="none" w:sz="0" w:space="0" w:color="auto"/>
          </w:divBdr>
        </w:div>
        <w:div w:id="1075057458">
          <w:marLeft w:val="480"/>
          <w:marRight w:val="0"/>
          <w:marTop w:val="0"/>
          <w:marBottom w:val="0"/>
          <w:divBdr>
            <w:top w:val="none" w:sz="0" w:space="0" w:color="auto"/>
            <w:left w:val="none" w:sz="0" w:space="0" w:color="auto"/>
            <w:bottom w:val="none" w:sz="0" w:space="0" w:color="auto"/>
            <w:right w:val="none" w:sz="0" w:space="0" w:color="auto"/>
          </w:divBdr>
        </w:div>
        <w:div w:id="1131554308">
          <w:marLeft w:val="480"/>
          <w:marRight w:val="0"/>
          <w:marTop w:val="0"/>
          <w:marBottom w:val="0"/>
          <w:divBdr>
            <w:top w:val="none" w:sz="0" w:space="0" w:color="auto"/>
            <w:left w:val="none" w:sz="0" w:space="0" w:color="auto"/>
            <w:bottom w:val="none" w:sz="0" w:space="0" w:color="auto"/>
            <w:right w:val="none" w:sz="0" w:space="0" w:color="auto"/>
          </w:divBdr>
        </w:div>
        <w:div w:id="413165128">
          <w:marLeft w:val="480"/>
          <w:marRight w:val="0"/>
          <w:marTop w:val="0"/>
          <w:marBottom w:val="0"/>
          <w:divBdr>
            <w:top w:val="none" w:sz="0" w:space="0" w:color="auto"/>
            <w:left w:val="none" w:sz="0" w:space="0" w:color="auto"/>
            <w:bottom w:val="none" w:sz="0" w:space="0" w:color="auto"/>
            <w:right w:val="none" w:sz="0" w:space="0" w:color="auto"/>
          </w:divBdr>
        </w:div>
        <w:div w:id="334649664">
          <w:marLeft w:val="480"/>
          <w:marRight w:val="0"/>
          <w:marTop w:val="0"/>
          <w:marBottom w:val="0"/>
          <w:divBdr>
            <w:top w:val="none" w:sz="0" w:space="0" w:color="auto"/>
            <w:left w:val="none" w:sz="0" w:space="0" w:color="auto"/>
            <w:bottom w:val="none" w:sz="0" w:space="0" w:color="auto"/>
            <w:right w:val="none" w:sz="0" w:space="0" w:color="auto"/>
          </w:divBdr>
        </w:div>
        <w:div w:id="1728214015">
          <w:marLeft w:val="480"/>
          <w:marRight w:val="0"/>
          <w:marTop w:val="0"/>
          <w:marBottom w:val="0"/>
          <w:divBdr>
            <w:top w:val="none" w:sz="0" w:space="0" w:color="auto"/>
            <w:left w:val="none" w:sz="0" w:space="0" w:color="auto"/>
            <w:bottom w:val="none" w:sz="0" w:space="0" w:color="auto"/>
            <w:right w:val="none" w:sz="0" w:space="0" w:color="auto"/>
          </w:divBdr>
        </w:div>
        <w:div w:id="231813874">
          <w:marLeft w:val="480"/>
          <w:marRight w:val="0"/>
          <w:marTop w:val="0"/>
          <w:marBottom w:val="0"/>
          <w:divBdr>
            <w:top w:val="none" w:sz="0" w:space="0" w:color="auto"/>
            <w:left w:val="none" w:sz="0" w:space="0" w:color="auto"/>
            <w:bottom w:val="none" w:sz="0" w:space="0" w:color="auto"/>
            <w:right w:val="none" w:sz="0" w:space="0" w:color="auto"/>
          </w:divBdr>
        </w:div>
        <w:div w:id="1473332553">
          <w:marLeft w:val="480"/>
          <w:marRight w:val="0"/>
          <w:marTop w:val="0"/>
          <w:marBottom w:val="0"/>
          <w:divBdr>
            <w:top w:val="none" w:sz="0" w:space="0" w:color="auto"/>
            <w:left w:val="none" w:sz="0" w:space="0" w:color="auto"/>
            <w:bottom w:val="none" w:sz="0" w:space="0" w:color="auto"/>
            <w:right w:val="none" w:sz="0" w:space="0" w:color="auto"/>
          </w:divBdr>
        </w:div>
        <w:div w:id="910391754">
          <w:marLeft w:val="480"/>
          <w:marRight w:val="0"/>
          <w:marTop w:val="0"/>
          <w:marBottom w:val="0"/>
          <w:divBdr>
            <w:top w:val="none" w:sz="0" w:space="0" w:color="auto"/>
            <w:left w:val="none" w:sz="0" w:space="0" w:color="auto"/>
            <w:bottom w:val="none" w:sz="0" w:space="0" w:color="auto"/>
            <w:right w:val="none" w:sz="0" w:space="0" w:color="auto"/>
          </w:divBdr>
        </w:div>
        <w:div w:id="369569621">
          <w:marLeft w:val="480"/>
          <w:marRight w:val="0"/>
          <w:marTop w:val="0"/>
          <w:marBottom w:val="0"/>
          <w:divBdr>
            <w:top w:val="none" w:sz="0" w:space="0" w:color="auto"/>
            <w:left w:val="none" w:sz="0" w:space="0" w:color="auto"/>
            <w:bottom w:val="none" w:sz="0" w:space="0" w:color="auto"/>
            <w:right w:val="none" w:sz="0" w:space="0" w:color="auto"/>
          </w:divBdr>
        </w:div>
        <w:div w:id="32384785">
          <w:marLeft w:val="480"/>
          <w:marRight w:val="0"/>
          <w:marTop w:val="0"/>
          <w:marBottom w:val="0"/>
          <w:divBdr>
            <w:top w:val="none" w:sz="0" w:space="0" w:color="auto"/>
            <w:left w:val="none" w:sz="0" w:space="0" w:color="auto"/>
            <w:bottom w:val="none" w:sz="0" w:space="0" w:color="auto"/>
            <w:right w:val="none" w:sz="0" w:space="0" w:color="auto"/>
          </w:divBdr>
        </w:div>
        <w:div w:id="2000844268">
          <w:marLeft w:val="480"/>
          <w:marRight w:val="0"/>
          <w:marTop w:val="0"/>
          <w:marBottom w:val="0"/>
          <w:divBdr>
            <w:top w:val="none" w:sz="0" w:space="0" w:color="auto"/>
            <w:left w:val="none" w:sz="0" w:space="0" w:color="auto"/>
            <w:bottom w:val="none" w:sz="0" w:space="0" w:color="auto"/>
            <w:right w:val="none" w:sz="0" w:space="0" w:color="auto"/>
          </w:divBdr>
        </w:div>
        <w:div w:id="255988046">
          <w:marLeft w:val="480"/>
          <w:marRight w:val="0"/>
          <w:marTop w:val="0"/>
          <w:marBottom w:val="0"/>
          <w:divBdr>
            <w:top w:val="none" w:sz="0" w:space="0" w:color="auto"/>
            <w:left w:val="none" w:sz="0" w:space="0" w:color="auto"/>
            <w:bottom w:val="none" w:sz="0" w:space="0" w:color="auto"/>
            <w:right w:val="none" w:sz="0" w:space="0" w:color="auto"/>
          </w:divBdr>
        </w:div>
        <w:div w:id="1509907347">
          <w:marLeft w:val="480"/>
          <w:marRight w:val="0"/>
          <w:marTop w:val="0"/>
          <w:marBottom w:val="0"/>
          <w:divBdr>
            <w:top w:val="none" w:sz="0" w:space="0" w:color="auto"/>
            <w:left w:val="none" w:sz="0" w:space="0" w:color="auto"/>
            <w:bottom w:val="none" w:sz="0" w:space="0" w:color="auto"/>
            <w:right w:val="none" w:sz="0" w:space="0" w:color="auto"/>
          </w:divBdr>
        </w:div>
        <w:div w:id="1621574197">
          <w:marLeft w:val="480"/>
          <w:marRight w:val="0"/>
          <w:marTop w:val="0"/>
          <w:marBottom w:val="0"/>
          <w:divBdr>
            <w:top w:val="none" w:sz="0" w:space="0" w:color="auto"/>
            <w:left w:val="none" w:sz="0" w:space="0" w:color="auto"/>
            <w:bottom w:val="none" w:sz="0" w:space="0" w:color="auto"/>
            <w:right w:val="none" w:sz="0" w:space="0" w:color="auto"/>
          </w:divBdr>
        </w:div>
        <w:div w:id="103355859">
          <w:marLeft w:val="480"/>
          <w:marRight w:val="0"/>
          <w:marTop w:val="0"/>
          <w:marBottom w:val="0"/>
          <w:divBdr>
            <w:top w:val="none" w:sz="0" w:space="0" w:color="auto"/>
            <w:left w:val="none" w:sz="0" w:space="0" w:color="auto"/>
            <w:bottom w:val="none" w:sz="0" w:space="0" w:color="auto"/>
            <w:right w:val="none" w:sz="0" w:space="0" w:color="auto"/>
          </w:divBdr>
        </w:div>
        <w:div w:id="1894416304">
          <w:marLeft w:val="480"/>
          <w:marRight w:val="0"/>
          <w:marTop w:val="0"/>
          <w:marBottom w:val="0"/>
          <w:divBdr>
            <w:top w:val="none" w:sz="0" w:space="0" w:color="auto"/>
            <w:left w:val="none" w:sz="0" w:space="0" w:color="auto"/>
            <w:bottom w:val="none" w:sz="0" w:space="0" w:color="auto"/>
            <w:right w:val="none" w:sz="0" w:space="0" w:color="auto"/>
          </w:divBdr>
        </w:div>
        <w:div w:id="576551275">
          <w:marLeft w:val="480"/>
          <w:marRight w:val="0"/>
          <w:marTop w:val="0"/>
          <w:marBottom w:val="0"/>
          <w:divBdr>
            <w:top w:val="none" w:sz="0" w:space="0" w:color="auto"/>
            <w:left w:val="none" w:sz="0" w:space="0" w:color="auto"/>
            <w:bottom w:val="none" w:sz="0" w:space="0" w:color="auto"/>
            <w:right w:val="none" w:sz="0" w:space="0" w:color="auto"/>
          </w:divBdr>
        </w:div>
        <w:div w:id="876161359">
          <w:marLeft w:val="480"/>
          <w:marRight w:val="0"/>
          <w:marTop w:val="0"/>
          <w:marBottom w:val="0"/>
          <w:divBdr>
            <w:top w:val="none" w:sz="0" w:space="0" w:color="auto"/>
            <w:left w:val="none" w:sz="0" w:space="0" w:color="auto"/>
            <w:bottom w:val="none" w:sz="0" w:space="0" w:color="auto"/>
            <w:right w:val="none" w:sz="0" w:space="0" w:color="auto"/>
          </w:divBdr>
        </w:div>
        <w:div w:id="819007110">
          <w:marLeft w:val="480"/>
          <w:marRight w:val="0"/>
          <w:marTop w:val="0"/>
          <w:marBottom w:val="0"/>
          <w:divBdr>
            <w:top w:val="none" w:sz="0" w:space="0" w:color="auto"/>
            <w:left w:val="none" w:sz="0" w:space="0" w:color="auto"/>
            <w:bottom w:val="none" w:sz="0" w:space="0" w:color="auto"/>
            <w:right w:val="none" w:sz="0" w:space="0" w:color="auto"/>
          </w:divBdr>
        </w:div>
        <w:div w:id="895047426">
          <w:marLeft w:val="480"/>
          <w:marRight w:val="0"/>
          <w:marTop w:val="0"/>
          <w:marBottom w:val="0"/>
          <w:divBdr>
            <w:top w:val="none" w:sz="0" w:space="0" w:color="auto"/>
            <w:left w:val="none" w:sz="0" w:space="0" w:color="auto"/>
            <w:bottom w:val="none" w:sz="0" w:space="0" w:color="auto"/>
            <w:right w:val="none" w:sz="0" w:space="0" w:color="auto"/>
          </w:divBdr>
        </w:div>
        <w:div w:id="2091846944">
          <w:marLeft w:val="480"/>
          <w:marRight w:val="0"/>
          <w:marTop w:val="0"/>
          <w:marBottom w:val="0"/>
          <w:divBdr>
            <w:top w:val="none" w:sz="0" w:space="0" w:color="auto"/>
            <w:left w:val="none" w:sz="0" w:space="0" w:color="auto"/>
            <w:bottom w:val="none" w:sz="0" w:space="0" w:color="auto"/>
            <w:right w:val="none" w:sz="0" w:space="0" w:color="auto"/>
          </w:divBdr>
        </w:div>
        <w:div w:id="1085108554">
          <w:marLeft w:val="480"/>
          <w:marRight w:val="0"/>
          <w:marTop w:val="0"/>
          <w:marBottom w:val="0"/>
          <w:divBdr>
            <w:top w:val="none" w:sz="0" w:space="0" w:color="auto"/>
            <w:left w:val="none" w:sz="0" w:space="0" w:color="auto"/>
            <w:bottom w:val="none" w:sz="0" w:space="0" w:color="auto"/>
            <w:right w:val="none" w:sz="0" w:space="0" w:color="auto"/>
          </w:divBdr>
        </w:div>
        <w:div w:id="555899608">
          <w:marLeft w:val="480"/>
          <w:marRight w:val="0"/>
          <w:marTop w:val="0"/>
          <w:marBottom w:val="0"/>
          <w:divBdr>
            <w:top w:val="none" w:sz="0" w:space="0" w:color="auto"/>
            <w:left w:val="none" w:sz="0" w:space="0" w:color="auto"/>
            <w:bottom w:val="none" w:sz="0" w:space="0" w:color="auto"/>
            <w:right w:val="none" w:sz="0" w:space="0" w:color="auto"/>
          </w:divBdr>
        </w:div>
        <w:div w:id="1679383515">
          <w:marLeft w:val="480"/>
          <w:marRight w:val="0"/>
          <w:marTop w:val="0"/>
          <w:marBottom w:val="0"/>
          <w:divBdr>
            <w:top w:val="none" w:sz="0" w:space="0" w:color="auto"/>
            <w:left w:val="none" w:sz="0" w:space="0" w:color="auto"/>
            <w:bottom w:val="none" w:sz="0" w:space="0" w:color="auto"/>
            <w:right w:val="none" w:sz="0" w:space="0" w:color="auto"/>
          </w:divBdr>
        </w:div>
        <w:div w:id="968516628">
          <w:marLeft w:val="480"/>
          <w:marRight w:val="0"/>
          <w:marTop w:val="0"/>
          <w:marBottom w:val="0"/>
          <w:divBdr>
            <w:top w:val="none" w:sz="0" w:space="0" w:color="auto"/>
            <w:left w:val="none" w:sz="0" w:space="0" w:color="auto"/>
            <w:bottom w:val="none" w:sz="0" w:space="0" w:color="auto"/>
            <w:right w:val="none" w:sz="0" w:space="0" w:color="auto"/>
          </w:divBdr>
        </w:div>
        <w:div w:id="788668921">
          <w:marLeft w:val="480"/>
          <w:marRight w:val="0"/>
          <w:marTop w:val="0"/>
          <w:marBottom w:val="0"/>
          <w:divBdr>
            <w:top w:val="none" w:sz="0" w:space="0" w:color="auto"/>
            <w:left w:val="none" w:sz="0" w:space="0" w:color="auto"/>
            <w:bottom w:val="none" w:sz="0" w:space="0" w:color="auto"/>
            <w:right w:val="none" w:sz="0" w:space="0" w:color="auto"/>
          </w:divBdr>
        </w:div>
        <w:div w:id="235670495">
          <w:marLeft w:val="480"/>
          <w:marRight w:val="0"/>
          <w:marTop w:val="0"/>
          <w:marBottom w:val="0"/>
          <w:divBdr>
            <w:top w:val="none" w:sz="0" w:space="0" w:color="auto"/>
            <w:left w:val="none" w:sz="0" w:space="0" w:color="auto"/>
            <w:bottom w:val="none" w:sz="0" w:space="0" w:color="auto"/>
            <w:right w:val="none" w:sz="0" w:space="0" w:color="auto"/>
          </w:divBdr>
        </w:div>
        <w:div w:id="753862804">
          <w:marLeft w:val="480"/>
          <w:marRight w:val="0"/>
          <w:marTop w:val="0"/>
          <w:marBottom w:val="0"/>
          <w:divBdr>
            <w:top w:val="none" w:sz="0" w:space="0" w:color="auto"/>
            <w:left w:val="none" w:sz="0" w:space="0" w:color="auto"/>
            <w:bottom w:val="none" w:sz="0" w:space="0" w:color="auto"/>
            <w:right w:val="none" w:sz="0" w:space="0" w:color="auto"/>
          </w:divBdr>
        </w:div>
        <w:div w:id="314578268">
          <w:marLeft w:val="480"/>
          <w:marRight w:val="0"/>
          <w:marTop w:val="0"/>
          <w:marBottom w:val="0"/>
          <w:divBdr>
            <w:top w:val="none" w:sz="0" w:space="0" w:color="auto"/>
            <w:left w:val="none" w:sz="0" w:space="0" w:color="auto"/>
            <w:bottom w:val="none" w:sz="0" w:space="0" w:color="auto"/>
            <w:right w:val="none" w:sz="0" w:space="0" w:color="auto"/>
          </w:divBdr>
        </w:div>
        <w:div w:id="63916491">
          <w:marLeft w:val="480"/>
          <w:marRight w:val="0"/>
          <w:marTop w:val="0"/>
          <w:marBottom w:val="0"/>
          <w:divBdr>
            <w:top w:val="none" w:sz="0" w:space="0" w:color="auto"/>
            <w:left w:val="none" w:sz="0" w:space="0" w:color="auto"/>
            <w:bottom w:val="none" w:sz="0" w:space="0" w:color="auto"/>
            <w:right w:val="none" w:sz="0" w:space="0" w:color="auto"/>
          </w:divBdr>
        </w:div>
        <w:div w:id="1191721888">
          <w:marLeft w:val="480"/>
          <w:marRight w:val="0"/>
          <w:marTop w:val="0"/>
          <w:marBottom w:val="0"/>
          <w:divBdr>
            <w:top w:val="none" w:sz="0" w:space="0" w:color="auto"/>
            <w:left w:val="none" w:sz="0" w:space="0" w:color="auto"/>
            <w:bottom w:val="none" w:sz="0" w:space="0" w:color="auto"/>
            <w:right w:val="none" w:sz="0" w:space="0" w:color="auto"/>
          </w:divBdr>
        </w:div>
        <w:div w:id="1835994242">
          <w:marLeft w:val="480"/>
          <w:marRight w:val="0"/>
          <w:marTop w:val="0"/>
          <w:marBottom w:val="0"/>
          <w:divBdr>
            <w:top w:val="none" w:sz="0" w:space="0" w:color="auto"/>
            <w:left w:val="none" w:sz="0" w:space="0" w:color="auto"/>
            <w:bottom w:val="none" w:sz="0" w:space="0" w:color="auto"/>
            <w:right w:val="none" w:sz="0" w:space="0" w:color="auto"/>
          </w:divBdr>
        </w:div>
        <w:div w:id="499345972">
          <w:marLeft w:val="480"/>
          <w:marRight w:val="0"/>
          <w:marTop w:val="0"/>
          <w:marBottom w:val="0"/>
          <w:divBdr>
            <w:top w:val="none" w:sz="0" w:space="0" w:color="auto"/>
            <w:left w:val="none" w:sz="0" w:space="0" w:color="auto"/>
            <w:bottom w:val="none" w:sz="0" w:space="0" w:color="auto"/>
            <w:right w:val="none" w:sz="0" w:space="0" w:color="auto"/>
          </w:divBdr>
        </w:div>
      </w:divsChild>
    </w:div>
    <w:div w:id="39674316">
      <w:bodyDiv w:val="1"/>
      <w:marLeft w:val="0"/>
      <w:marRight w:val="0"/>
      <w:marTop w:val="0"/>
      <w:marBottom w:val="0"/>
      <w:divBdr>
        <w:top w:val="none" w:sz="0" w:space="0" w:color="auto"/>
        <w:left w:val="none" w:sz="0" w:space="0" w:color="auto"/>
        <w:bottom w:val="none" w:sz="0" w:space="0" w:color="auto"/>
        <w:right w:val="none" w:sz="0" w:space="0" w:color="auto"/>
      </w:divBdr>
    </w:div>
    <w:div w:id="39745617">
      <w:bodyDiv w:val="1"/>
      <w:marLeft w:val="0"/>
      <w:marRight w:val="0"/>
      <w:marTop w:val="0"/>
      <w:marBottom w:val="0"/>
      <w:divBdr>
        <w:top w:val="none" w:sz="0" w:space="0" w:color="auto"/>
        <w:left w:val="none" w:sz="0" w:space="0" w:color="auto"/>
        <w:bottom w:val="none" w:sz="0" w:space="0" w:color="auto"/>
        <w:right w:val="none" w:sz="0" w:space="0" w:color="auto"/>
      </w:divBdr>
    </w:div>
    <w:div w:id="39861185">
      <w:bodyDiv w:val="1"/>
      <w:marLeft w:val="0"/>
      <w:marRight w:val="0"/>
      <w:marTop w:val="0"/>
      <w:marBottom w:val="0"/>
      <w:divBdr>
        <w:top w:val="none" w:sz="0" w:space="0" w:color="auto"/>
        <w:left w:val="none" w:sz="0" w:space="0" w:color="auto"/>
        <w:bottom w:val="none" w:sz="0" w:space="0" w:color="auto"/>
        <w:right w:val="none" w:sz="0" w:space="0" w:color="auto"/>
      </w:divBdr>
    </w:div>
    <w:div w:id="39939183">
      <w:bodyDiv w:val="1"/>
      <w:marLeft w:val="0"/>
      <w:marRight w:val="0"/>
      <w:marTop w:val="0"/>
      <w:marBottom w:val="0"/>
      <w:divBdr>
        <w:top w:val="none" w:sz="0" w:space="0" w:color="auto"/>
        <w:left w:val="none" w:sz="0" w:space="0" w:color="auto"/>
        <w:bottom w:val="none" w:sz="0" w:space="0" w:color="auto"/>
        <w:right w:val="none" w:sz="0" w:space="0" w:color="auto"/>
      </w:divBdr>
    </w:div>
    <w:div w:id="39944120">
      <w:bodyDiv w:val="1"/>
      <w:marLeft w:val="0"/>
      <w:marRight w:val="0"/>
      <w:marTop w:val="0"/>
      <w:marBottom w:val="0"/>
      <w:divBdr>
        <w:top w:val="none" w:sz="0" w:space="0" w:color="auto"/>
        <w:left w:val="none" w:sz="0" w:space="0" w:color="auto"/>
        <w:bottom w:val="none" w:sz="0" w:space="0" w:color="auto"/>
        <w:right w:val="none" w:sz="0" w:space="0" w:color="auto"/>
      </w:divBdr>
    </w:div>
    <w:div w:id="40136857">
      <w:bodyDiv w:val="1"/>
      <w:marLeft w:val="0"/>
      <w:marRight w:val="0"/>
      <w:marTop w:val="0"/>
      <w:marBottom w:val="0"/>
      <w:divBdr>
        <w:top w:val="none" w:sz="0" w:space="0" w:color="auto"/>
        <w:left w:val="none" w:sz="0" w:space="0" w:color="auto"/>
        <w:bottom w:val="none" w:sz="0" w:space="0" w:color="auto"/>
        <w:right w:val="none" w:sz="0" w:space="0" w:color="auto"/>
      </w:divBdr>
    </w:div>
    <w:div w:id="40326563">
      <w:bodyDiv w:val="1"/>
      <w:marLeft w:val="0"/>
      <w:marRight w:val="0"/>
      <w:marTop w:val="0"/>
      <w:marBottom w:val="0"/>
      <w:divBdr>
        <w:top w:val="none" w:sz="0" w:space="0" w:color="auto"/>
        <w:left w:val="none" w:sz="0" w:space="0" w:color="auto"/>
        <w:bottom w:val="none" w:sz="0" w:space="0" w:color="auto"/>
        <w:right w:val="none" w:sz="0" w:space="0" w:color="auto"/>
      </w:divBdr>
    </w:div>
    <w:div w:id="40524245">
      <w:bodyDiv w:val="1"/>
      <w:marLeft w:val="0"/>
      <w:marRight w:val="0"/>
      <w:marTop w:val="0"/>
      <w:marBottom w:val="0"/>
      <w:divBdr>
        <w:top w:val="none" w:sz="0" w:space="0" w:color="auto"/>
        <w:left w:val="none" w:sz="0" w:space="0" w:color="auto"/>
        <w:bottom w:val="none" w:sz="0" w:space="0" w:color="auto"/>
        <w:right w:val="none" w:sz="0" w:space="0" w:color="auto"/>
      </w:divBdr>
    </w:div>
    <w:div w:id="40567141">
      <w:bodyDiv w:val="1"/>
      <w:marLeft w:val="0"/>
      <w:marRight w:val="0"/>
      <w:marTop w:val="0"/>
      <w:marBottom w:val="0"/>
      <w:divBdr>
        <w:top w:val="none" w:sz="0" w:space="0" w:color="auto"/>
        <w:left w:val="none" w:sz="0" w:space="0" w:color="auto"/>
        <w:bottom w:val="none" w:sz="0" w:space="0" w:color="auto"/>
        <w:right w:val="none" w:sz="0" w:space="0" w:color="auto"/>
      </w:divBdr>
    </w:div>
    <w:div w:id="40591945">
      <w:bodyDiv w:val="1"/>
      <w:marLeft w:val="0"/>
      <w:marRight w:val="0"/>
      <w:marTop w:val="0"/>
      <w:marBottom w:val="0"/>
      <w:divBdr>
        <w:top w:val="none" w:sz="0" w:space="0" w:color="auto"/>
        <w:left w:val="none" w:sz="0" w:space="0" w:color="auto"/>
        <w:bottom w:val="none" w:sz="0" w:space="0" w:color="auto"/>
        <w:right w:val="none" w:sz="0" w:space="0" w:color="auto"/>
      </w:divBdr>
    </w:div>
    <w:div w:id="40640386">
      <w:bodyDiv w:val="1"/>
      <w:marLeft w:val="0"/>
      <w:marRight w:val="0"/>
      <w:marTop w:val="0"/>
      <w:marBottom w:val="0"/>
      <w:divBdr>
        <w:top w:val="none" w:sz="0" w:space="0" w:color="auto"/>
        <w:left w:val="none" w:sz="0" w:space="0" w:color="auto"/>
        <w:bottom w:val="none" w:sz="0" w:space="0" w:color="auto"/>
        <w:right w:val="none" w:sz="0" w:space="0" w:color="auto"/>
      </w:divBdr>
    </w:div>
    <w:div w:id="40714657">
      <w:bodyDiv w:val="1"/>
      <w:marLeft w:val="0"/>
      <w:marRight w:val="0"/>
      <w:marTop w:val="0"/>
      <w:marBottom w:val="0"/>
      <w:divBdr>
        <w:top w:val="none" w:sz="0" w:space="0" w:color="auto"/>
        <w:left w:val="none" w:sz="0" w:space="0" w:color="auto"/>
        <w:bottom w:val="none" w:sz="0" w:space="0" w:color="auto"/>
        <w:right w:val="none" w:sz="0" w:space="0" w:color="auto"/>
      </w:divBdr>
    </w:div>
    <w:div w:id="40905417">
      <w:bodyDiv w:val="1"/>
      <w:marLeft w:val="0"/>
      <w:marRight w:val="0"/>
      <w:marTop w:val="0"/>
      <w:marBottom w:val="0"/>
      <w:divBdr>
        <w:top w:val="none" w:sz="0" w:space="0" w:color="auto"/>
        <w:left w:val="none" w:sz="0" w:space="0" w:color="auto"/>
        <w:bottom w:val="none" w:sz="0" w:space="0" w:color="auto"/>
        <w:right w:val="none" w:sz="0" w:space="0" w:color="auto"/>
      </w:divBdr>
    </w:div>
    <w:div w:id="40984792">
      <w:bodyDiv w:val="1"/>
      <w:marLeft w:val="0"/>
      <w:marRight w:val="0"/>
      <w:marTop w:val="0"/>
      <w:marBottom w:val="0"/>
      <w:divBdr>
        <w:top w:val="none" w:sz="0" w:space="0" w:color="auto"/>
        <w:left w:val="none" w:sz="0" w:space="0" w:color="auto"/>
        <w:bottom w:val="none" w:sz="0" w:space="0" w:color="auto"/>
        <w:right w:val="none" w:sz="0" w:space="0" w:color="auto"/>
      </w:divBdr>
    </w:div>
    <w:div w:id="41099232">
      <w:bodyDiv w:val="1"/>
      <w:marLeft w:val="0"/>
      <w:marRight w:val="0"/>
      <w:marTop w:val="0"/>
      <w:marBottom w:val="0"/>
      <w:divBdr>
        <w:top w:val="none" w:sz="0" w:space="0" w:color="auto"/>
        <w:left w:val="none" w:sz="0" w:space="0" w:color="auto"/>
        <w:bottom w:val="none" w:sz="0" w:space="0" w:color="auto"/>
        <w:right w:val="none" w:sz="0" w:space="0" w:color="auto"/>
      </w:divBdr>
    </w:div>
    <w:div w:id="41101179">
      <w:bodyDiv w:val="1"/>
      <w:marLeft w:val="0"/>
      <w:marRight w:val="0"/>
      <w:marTop w:val="0"/>
      <w:marBottom w:val="0"/>
      <w:divBdr>
        <w:top w:val="none" w:sz="0" w:space="0" w:color="auto"/>
        <w:left w:val="none" w:sz="0" w:space="0" w:color="auto"/>
        <w:bottom w:val="none" w:sz="0" w:space="0" w:color="auto"/>
        <w:right w:val="none" w:sz="0" w:space="0" w:color="auto"/>
      </w:divBdr>
    </w:div>
    <w:div w:id="41103993">
      <w:bodyDiv w:val="1"/>
      <w:marLeft w:val="0"/>
      <w:marRight w:val="0"/>
      <w:marTop w:val="0"/>
      <w:marBottom w:val="0"/>
      <w:divBdr>
        <w:top w:val="none" w:sz="0" w:space="0" w:color="auto"/>
        <w:left w:val="none" w:sz="0" w:space="0" w:color="auto"/>
        <w:bottom w:val="none" w:sz="0" w:space="0" w:color="auto"/>
        <w:right w:val="none" w:sz="0" w:space="0" w:color="auto"/>
      </w:divBdr>
    </w:div>
    <w:div w:id="41291549">
      <w:bodyDiv w:val="1"/>
      <w:marLeft w:val="0"/>
      <w:marRight w:val="0"/>
      <w:marTop w:val="0"/>
      <w:marBottom w:val="0"/>
      <w:divBdr>
        <w:top w:val="none" w:sz="0" w:space="0" w:color="auto"/>
        <w:left w:val="none" w:sz="0" w:space="0" w:color="auto"/>
        <w:bottom w:val="none" w:sz="0" w:space="0" w:color="auto"/>
        <w:right w:val="none" w:sz="0" w:space="0" w:color="auto"/>
      </w:divBdr>
    </w:div>
    <w:div w:id="41371315">
      <w:bodyDiv w:val="1"/>
      <w:marLeft w:val="0"/>
      <w:marRight w:val="0"/>
      <w:marTop w:val="0"/>
      <w:marBottom w:val="0"/>
      <w:divBdr>
        <w:top w:val="none" w:sz="0" w:space="0" w:color="auto"/>
        <w:left w:val="none" w:sz="0" w:space="0" w:color="auto"/>
        <w:bottom w:val="none" w:sz="0" w:space="0" w:color="auto"/>
        <w:right w:val="none" w:sz="0" w:space="0" w:color="auto"/>
      </w:divBdr>
      <w:divsChild>
        <w:div w:id="228881423">
          <w:marLeft w:val="480"/>
          <w:marRight w:val="0"/>
          <w:marTop w:val="0"/>
          <w:marBottom w:val="0"/>
          <w:divBdr>
            <w:top w:val="none" w:sz="0" w:space="0" w:color="auto"/>
            <w:left w:val="none" w:sz="0" w:space="0" w:color="auto"/>
            <w:bottom w:val="none" w:sz="0" w:space="0" w:color="auto"/>
            <w:right w:val="none" w:sz="0" w:space="0" w:color="auto"/>
          </w:divBdr>
        </w:div>
        <w:div w:id="473529266">
          <w:marLeft w:val="480"/>
          <w:marRight w:val="0"/>
          <w:marTop w:val="0"/>
          <w:marBottom w:val="0"/>
          <w:divBdr>
            <w:top w:val="none" w:sz="0" w:space="0" w:color="auto"/>
            <w:left w:val="none" w:sz="0" w:space="0" w:color="auto"/>
            <w:bottom w:val="none" w:sz="0" w:space="0" w:color="auto"/>
            <w:right w:val="none" w:sz="0" w:space="0" w:color="auto"/>
          </w:divBdr>
        </w:div>
        <w:div w:id="942421398">
          <w:marLeft w:val="480"/>
          <w:marRight w:val="0"/>
          <w:marTop w:val="0"/>
          <w:marBottom w:val="0"/>
          <w:divBdr>
            <w:top w:val="none" w:sz="0" w:space="0" w:color="auto"/>
            <w:left w:val="none" w:sz="0" w:space="0" w:color="auto"/>
            <w:bottom w:val="none" w:sz="0" w:space="0" w:color="auto"/>
            <w:right w:val="none" w:sz="0" w:space="0" w:color="auto"/>
          </w:divBdr>
        </w:div>
        <w:div w:id="1950814325">
          <w:marLeft w:val="480"/>
          <w:marRight w:val="0"/>
          <w:marTop w:val="0"/>
          <w:marBottom w:val="0"/>
          <w:divBdr>
            <w:top w:val="none" w:sz="0" w:space="0" w:color="auto"/>
            <w:left w:val="none" w:sz="0" w:space="0" w:color="auto"/>
            <w:bottom w:val="none" w:sz="0" w:space="0" w:color="auto"/>
            <w:right w:val="none" w:sz="0" w:space="0" w:color="auto"/>
          </w:divBdr>
        </w:div>
        <w:div w:id="1522619654">
          <w:marLeft w:val="480"/>
          <w:marRight w:val="0"/>
          <w:marTop w:val="0"/>
          <w:marBottom w:val="0"/>
          <w:divBdr>
            <w:top w:val="none" w:sz="0" w:space="0" w:color="auto"/>
            <w:left w:val="none" w:sz="0" w:space="0" w:color="auto"/>
            <w:bottom w:val="none" w:sz="0" w:space="0" w:color="auto"/>
            <w:right w:val="none" w:sz="0" w:space="0" w:color="auto"/>
          </w:divBdr>
        </w:div>
        <w:div w:id="606087009">
          <w:marLeft w:val="480"/>
          <w:marRight w:val="0"/>
          <w:marTop w:val="0"/>
          <w:marBottom w:val="0"/>
          <w:divBdr>
            <w:top w:val="none" w:sz="0" w:space="0" w:color="auto"/>
            <w:left w:val="none" w:sz="0" w:space="0" w:color="auto"/>
            <w:bottom w:val="none" w:sz="0" w:space="0" w:color="auto"/>
            <w:right w:val="none" w:sz="0" w:space="0" w:color="auto"/>
          </w:divBdr>
        </w:div>
        <w:div w:id="281155875">
          <w:marLeft w:val="480"/>
          <w:marRight w:val="0"/>
          <w:marTop w:val="0"/>
          <w:marBottom w:val="0"/>
          <w:divBdr>
            <w:top w:val="none" w:sz="0" w:space="0" w:color="auto"/>
            <w:left w:val="none" w:sz="0" w:space="0" w:color="auto"/>
            <w:bottom w:val="none" w:sz="0" w:space="0" w:color="auto"/>
            <w:right w:val="none" w:sz="0" w:space="0" w:color="auto"/>
          </w:divBdr>
        </w:div>
        <w:div w:id="1486122700">
          <w:marLeft w:val="480"/>
          <w:marRight w:val="0"/>
          <w:marTop w:val="0"/>
          <w:marBottom w:val="0"/>
          <w:divBdr>
            <w:top w:val="none" w:sz="0" w:space="0" w:color="auto"/>
            <w:left w:val="none" w:sz="0" w:space="0" w:color="auto"/>
            <w:bottom w:val="none" w:sz="0" w:space="0" w:color="auto"/>
            <w:right w:val="none" w:sz="0" w:space="0" w:color="auto"/>
          </w:divBdr>
        </w:div>
        <w:div w:id="214514255">
          <w:marLeft w:val="480"/>
          <w:marRight w:val="0"/>
          <w:marTop w:val="0"/>
          <w:marBottom w:val="0"/>
          <w:divBdr>
            <w:top w:val="none" w:sz="0" w:space="0" w:color="auto"/>
            <w:left w:val="none" w:sz="0" w:space="0" w:color="auto"/>
            <w:bottom w:val="none" w:sz="0" w:space="0" w:color="auto"/>
            <w:right w:val="none" w:sz="0" w:space="0" w:color="auto"/>
          </w:divBdr>
        </w:div>
        <w:div w:id="98452144">
          <w:marLeft w:val="480"/>
          <w:marRight w:val="0"/>
          <w:marTop w:val="0"/>
          <w:marBottom w:val="0"/>
          <w:divBdr>
            <w:top w:val="none" w:sz="0" w:space="0" w:color="auto"/>
            <w:left w:val="none" w:sz="0" w:space="0" w:color="auto"/>
            <w:bottom w:val="none" w:sz="0" w:space="0" w:color="auto"/>
            <w:right w:val="none" w:sz="0" w:space="0" w:color="auto"/>
          </w:divBdr>
        </w:div>
        <w:div w:id="422385929">
          <w:marLeft w:val="480"/>
          <w:marRight w:val="0"/>
          <w:marTop w:val="0"/>
          <w:marBottom w:val="0"/>
          <w:divBdr>
            <w:top w:val="none" w:sz="0" w:space="0" w:color="auto"/>
            <w:left w:val="none" w:sz="0" w:space="0" w:color="auto"/>
            <w:bottom w:val="none" w:sz="0" w:space="0" w:color="auto"/>
            <w:right w:val="none" w:sz="0" w:space="0" w:color="auto"/>
          </w:divBdr>
        </w:div>
        <w:div w:id="1643264418">
          <w:marLeft w:val="480"/>
          <w:marRight w:val="0"/>
          <w:marTop w:val="0"/>
          <w:marBottom w:val="0"/>
          <w:divBdr>
            <w:top w:val="none" w:sz="0" w:space="0" w:color="auto"/>
            <w:left w:val="none" w:sz="0" w:space="0" w:color="auto"/>
            <w:bottom w:val="none" w:sz="0" w:space="0" w:color="auto"/>
            <w:right w:val="none" w:sz="0" w:space="0" w:color="auto"/>
          </w:divBdr>
        </w:div>
        <w:div w:id="1591544283">
          <w:marLeft w:val="480"/>
          <w:marRight w:val="0"/>
          <w:marTop w:val="0"/>
          <w:marBottom w:val="0"/>
          <w:divBdr>
            <w:top w:val="none" w:sz="0" w:space="0" w:color="auto"/>
            <w:left w:val="none" w:sz="0" w:space="0" w:color="auto"/>
            <w:bottom w:val="none" w:sz="0" w:space="0" w:color="auto"/>
            <w:right w:val="none" w:sz="0" w:space="0" w:color="auto"/>
          </w:divBdr>
        </w:div>
        <w:div w:id="1030377015">
          <w:marLeft w:val="480"/>
          <w:marRight w:val="0"/>
          <w:marTop w:val="0"/>
          <w:marBottom w:val="0"/>
          <w:divBdr>
            <w:top w:val="none" w:sz="0" w:space="0" w:color="auto"/>
            <w:left w:val="none" w:sz="0" w:space="0" w:color="auto"/>
            <w:bottom w:val="none" w:sz="0" w:space="0" w:color="auto"/>
            <w:right w:val="none" w:sz="0" w:space="0" w:color="auto"/>
          </w:divBdr>
        </w:div>
        <w:div w:id="369502911">
          <w:marLeft w:val="480"/>
          <w:marRight w:val="0"/>
          <w:marTop w:val="0"/>
          <w:marBottom w:val="0"/>
          <w:divBdr>
            <w:top w:val="none" w:sz="0" w:space="0" w:color="auto"/>
            <w:left w:val="none" w:sz="0" w:space="0" w:color="auto"/>
            <w:bottom w:val="none" w:sz="0" w:space="0" w:color="auto"/>
            <w:right w:val="none" w:sz="0" w:space="0" w:color="auto"/>
          </w:divBdr>
        </w:div>
        <w:div w:id="2042120212">
          <w:marLeft w:val="480"/>
          <w:marRight w:val="0"/>
          <w:marTop w:val="0"/>
          <w:marBottom w:val="0"/>
          <w:divBdr>
            <w:top w:val="none" w:sz="0" w:space="0" w:color="auto"/>
            <w:left w:val="none" w:sz="0" w:space="0" w:color="auto"/>
            <w:bottom w:val="none" w:sz="0" w:space="0" w:color="auto"/>
            <w:right w:val="none" w:sz="0" w:space="0" w:color="auto"/>
          </w:divBdr>
        </w:div>
        <w:div w:id="1902594913">
          <w:marLeft w:val="480"/>
          <w:marRight w:val="0"/>
          <w:marTop w:val="0"/>
          <w:marBottom w:val="0"/>
          <w:divBdr>
            <w:top w:val="none" w:sz="0" w:space="0" w:color="auto"/>
            <w:left w:val="none" w:sz="0" w:space="0" w:color="auto"/>
            <w:bottom w:val="none" w:sz="0" w:space="0" w:color="auto"/>
            <w:right w:val="none" w:sz="0" w:space="0" w:color="auto"/>
          </w:divBdr>
        </w:div>
        <w:div w:id="289211087">
          <w:marLeft w:val="480"/>
          <w:marRight w:val="0"/>
          <w:marTop w:val="0"/>
          <w:marBottom w:val="0"/>
          <w:divBdr>
            <w:top w:val="none" w:sz="0" w:space="0" w:color="auto"/>
            <w:left w:val="none" w:sz="0" w:space="0" w:color="auto"/>
            <w:bottom w:val="none" w:sz="0" w:space="0" w:color="auto"/>
            <w:right w:val="none" w:sz="0" w:space="0" w:color="auto"/>
          </w:divBdr>
        </w:div>
        <w:div w:id="526722305">
          <w:marLeft w:val="480"/>
          <w:marRight w:val="0"/>
          <w:marTop w:val="0"/>
          <w:marBottom w:val="0"/>
          <w:divBdr>
            <w:top w:val="none" w:sz="0" w:space="0" w:color="auto"/>
            <w:left w:val="none" w:sz="0" w:space="0" w:color="auto"/>
            <w:bottom w:val="none" w:sz="0" w:space="0" w:color="auto"/>
            <w:right w:val="none" w:sz="0" w:space="0" w:color="auto"/>
          </w:divBdr>
        </w:div>
        <w:div w:id="1402287459">
          <w:marLeft w:val="480"/>
          <w:marRight w:val="0"/>
          <w:marTop w:val="0"/>
          <w:marBottom w:val="0"/>
          <w:divBdr>
            <w:top w:val="none" w:sz="0" w:space="0" w:color="auto"/>
            <w:left w:val="none" w:sz="0" w:space="0" w:color="auto"/>
            <w:bottom w:val="none" w:sz="0" w:space="0" w:color="auto"/>
            <w:right w:val="none" w:sz="0" w:space="0" w:color="auto"/>
          </w:divBdr>
        </w:div>
        <w:div w:id="855265175">
          <w:marLeft w:val="480"/>
          <w:marRight w:val="0"/>
          <w:marTop w:val="0"/>
          <w:marBottom w:val="0"/>
          <w:divBdr>
            <w:top w:val="none" w:sz="0" w:space="0" w:color="auto"/>
            <w:left w:val="none" w:sz="0" w:space="0" w:color="auto"/>
            <w:bottom w:val="none" w:sz="0" w:space="0" w:color="auto"/>
            <w:right w:val="none" w:sz="0" w:space="0" w:color="auto"/>
          </w:divBdr>
        </w:div>
        <w:div w:id="71514245">
          <w:marLeft w:val="480"/>
          <w:marRight w:val="0"/>
          <w:marTop w:val="0"/>
          <w:marBottom w:val="0"/>
          <w:divBdr>
            <w:top w:val="none" w:sz="0" w:space="0" w:color="auto"/>
            <w:left w:val="none" w:sz="0" w:space="0" w:color="auto"/>
            <w:bottom w:val="none" w:sz="0" w:space="0" w:color="auto"/>
            <w:right w:val="none" w:sz="0" w:space="0" w:color="auto"/>
          </w:divBdr>
        </w:div>
        <w:div w:id="1151824634">
          <w:marLeft w:val="480"/>
          <w:marRight w:val="0"/>
          <w:marTop w:val="0"/>
          <w:marBottom w:val="0"/>
          <w:divBdr>
            <w:top w:val="none" w:sz="0" w:space="0" w:color="auto"/>
            <w:left w:val="none" w:sz="0" w:space="0" w:color="auto"/>
            <w:bottom w:val="none" w:sz="0" w:space="0" w:color="auto"/>
            <w:right w:val="none" w:sz="0" w:space="0" w:color="auto"/>
          </w:divBdr>
        </w:div>
        <w:div w:id="974258185">
          <w:marLeft w:val="480"/>
          <w:marRight w:val="0"/>
          <w:marTop w:val="0"/>
          <w:marBottom w:val="0"/>
          <w:divBdr>
            <w:top w:val="none" w:sz="0" w:space="0" w:color="auto"/>
            <w:left w:val="none" w:sz="0" w:space="0" w:color="auto"/>
            <w:bottom w:val="none" w:sz="0" w:space="0" w:color="auto"/>
            <w:right w:val="none" w:sz="0" w:space="0" w:color="auto"/>
          </w:divBdr>
        </w:div>
        <w:div w:id="600988561">
          <w:marLeft w:val="480"/>
          <w:marRight w:val="0"/>
          <w:marTop w:val="0"/>
          <w:marBottom w:val="0"/>
          <w:divBdr>
            <w:top w:val="none" w:sz="0" w:space="0" w:color="auto"/>
            <w:left w:val="none" w:sz="0" w:space="0" w:color="auto"/>
            <w:bottom w:val="none" w:sz="0" w:space="0" w:color="auto"/>
            <w:right w:val="none" w:sz="0" w:space="0" w:color="auto"/>
          </w:divBdr>
        </w:div>
        <w:div w:id="531577982">
          <w:marLeft w:val="480"/>
          <w:marRight w:val="0"/>
          <w:marTop w:val="0"/>
          <w:marBottom w:val="0"/>
          <w:divBdr>
            <w:top w:val="none" w:sz="0" w:space="0" w:color="auto"/>
            <w:left w:val="none" w:sz="0" w:space="0" w:color="auto"/>
            <w:bottom w:val="none" w:sz="0" w:space="0" w:color="auto"/>
            <w:right w:val="none" w:sz="0" w:space="0" w:color="auto"/>
          </w:divBdr>
        </w:div>
        <w:div w:id="1105736337">
          <w:marLeft w:val="480"/>
          <w:marRight w:val="0"/>
          <w:marTop w:val="0"/>
          <w:marBottom w:val="0"/>
          <w:divBdr>
            <w:top w:val="none" w:sz="0" w:space="0" w:color="auto"/>
            <w:left w:val="none" w:sz="0" w:space="0" w:color="auto"/>
            <w:bottom w:val="none" w:sz="0" w:space="0" w:color="auto"/>
            <w:right w:val="none" w:sz="0" w:space="0" w:color="auto"/>
          </w:divBdr>
        </w:div>
        <w:div w:id="1395662160">
          <w:marLeft w:val="480"/>
          <w:marRight w:val="0"/>
          <w:marTop w:val="0"/>
          <w:marBottom w:val="0"/>
          <w:divBdr>
            <w:top w:val="none" w:sz="0" w:space="0" w:color="auto"/>
            <w:left w:val="none" w:sz="0" w:space="0" w:color="auto"/>
            <w:bottom w:val="none" w:sz="0" w:space="0" w:color="auto"/>
            <w:right w:val="none" w:sz="0" w:space="0" w:color="auto"/>
          </w:divBdr>
        </w:div>
        <w:div w:id="813327523">
          <w:marLeft w:val="480"/>
          <w:marRight w:val="0"/>
          <w:marTop w:val="0"/>
          <w:marBottom w:val="0"/>
          <w:divBdr>
            <w:top w:val="none" w:sz="0" w:space="0" w:color="auto"/>
            <w:left w:val="none" w:sz="0" w:space="0" w:color="auto"/>
            <w:bottom w:val="none" w:sz="0" w:space="0" w:color="auto"/>
            <w:right w:val="none" w:sz="0" w:space="0" w:color="auto"/>
          </w:divBdr>
        </w:div>
        <w:div w:id="991713932">
          <w:marLeft w:val="480"/>
          <w:marRight w:val="0"/>
          <w:marTop w:val="0"/>
          <w:marBottom w:val="0"/>
          <w:divBdr>
            <w:top w:val="none" w:sz="0" w:space="0" w:color="auto"/>
            <w:left w:val="none" w:sz="0" w:space="0" w:color="auto"/>
            <w:bottom w:val="none" w:sz="0" w:space="0" w:color="auto"/>
            <w:right w:val="none" w:sz="0" w:space="0" w:color="auto"/>
          </w:divBdr>
        </w:div>
        <w:div w:id="2145418178">
          <w:marLeft w:val="480"/>
          <w:marRight w:val="0"/>
          <w:marTop w:val="0"/>
          <w:marBottom w:val="0"/>
          <w:divBdr>
            <w:top w:val="none" w:sz="0" w:space="0" w:color="auto"/>
            <w:left w:val="none" w:sz="0" w:space="0" w:color="auto"/>
            <w:bottom w:val="none" w:sz="0" w:space="0" w:color="auto"/>
            <w:right w:val="none" w:sz="0" w:space="0" w:color="auto"/>
          </w:divBdr>
        </w:div>
        <w:div w:id="1010059840">
          <w:marLeft w:val="480"/>
          <w:marRight w:val="0"/>
          <w:marTop w:val="0"/>
          <w:marBottom w:val="0"/>
          <w:divBdr>
            <w:top w:val="none" w:sz="0" w:space="0" w:color="auto"/>
            <w:left w:val="none" w:sz="0" w:space="0" w:color="auto"/>
            <w:bottom w:val="none" w:sz="0" w:space="0" w:color="auto"/>
            <w:right w:val="none" w:sz="0" w:space="0" w:color="auto"/>
          </w:divBdr>
        </w:div>
        <w:div w:id="911082720">
          <w:marLeft w:val="480"/>
          <w:marRight w:val="0"/>
          <w:marTop w:val="0"/>
          <w:marBottom w:val="0"/>
          <w:divBdr>
            <w:top w:val="none" w:sz="0" w:space="0" w:color="auto"/>
            <w:left w:val="none" w:sz="0" w:space="0" w:color="auto"/>
            <w:bottom w:val="none" w:sz="0" w:space="0" w:color="auto"/>
            <w:right w:val="none" w:sz="0" w:space="0" w:color="auto"/>
          </w:divBdr>
        </w:div>
        <w:div w:id="131022734">
          <w:marLeft w:val="480"/>
          <w:marRight w:val="0"/>
          <w:marTop w:val="0"/>
          <w:marBottom w:val="0"/>
          <w:divBdr>
            <w:top w:val="none" w:sz="0" w:space="0" w:color="auto"/>
            <w:left w:val="none" w:sz="0" w:space="0" w:color="auto"/>
            <w:bottom w:val="none" w:sz="0" w:space="0" w:color="auto"/>
            <w:right w:val="none" w:sz="0" w:space="0" w:color="auto"/>
          </w:divBdr>
        </w:div>
        <w:div w:id="1443719733">
          <w:marLeft w:val="480"/>
          <w:marRight w:val="0"/>
          <w:marTop w:val="0"/>
          <w:marBottom w:val="0"/>
          <w:divBdr>
            <w:top w:val="none" w:sz="0" w:space="0" w:color="auto"/>
            <w:left w:val="none" w:sz="0" w:space="0" w:color="auto"/>
            <w:bottom w:val="none" w:sz="0" w:space="0" w:color="auto"/>
            <w:right w:val="none" w:sz="0" w:space="0" w:color="auto"/>
          </w:divBdr>
        </w:div>
        <w:div w:id="441650961">
          <w:marLeft w:val="480"/>
          <w:marRight w:val="0"/>
          <w:marTop w:val="0"/>
          <w:marBottom w:val="0"/>
          <w:divBdr>
            <w:top w:val="none" w:sz="0" w:space="0" w:color="auto"/>
            <w:left w:val="none" w:sz="0" w:space="0" w:color="auto"/>
            <w:bottom w:val="none" w:sz="0" w:space="0" w:color="auto"/>
            <w:right w:val="none" w:sz="0" w:space="0" w:color="auto"/>
          </w:divBdr>
        </w:div>
        <w:div w:id="762727155">
          <w:marLeft w:val="480"/>
          <w:marRight w:val="0"/>
          <w:marTop w:val="0"/>
          <w:marBottom w:val="0"/>
          <w:divBdr>
            <w:top w:val="none" w:sz="0" w:space="0" w:color="auto"/>
            <w:left w:val="none" w:sz="0" w:space="0" w:color="auto"/>
            <w:bottom w:val="none" w:sz="0" w:space="0" w:color="auto"/>
            <w:right w:val="none" w:sz="0" w:space="0" w:color="auto"/>
          </w:divBdr>
        </w:div>
        <w:div w:id="1642886812">
          <w:marLeft w:val="480"/>
          <w:marRight w:val="0"/>
          <w:marTop w:val="0"/>
          <w:marBottom w:val="0"/>
          <w:divBdr>
            <w:top w:val="none" w:sz="0" w:space="0" w:color="auto"/>
            <w:left w:val="none" w:sz="0" w:space="0" w:color="auto"/>
            <w:bottom w:val="none" w:sz="0" w:space="0" w:color="auto"/>
            <w:right w:val="none" w:sz="0" w:space="0" w:color="auto"/>
          </w:divBdr>
        </w:div>
        <w:div w:id="1681153541">
          <w:marLeft w:val="480"/>
          <w:marRight w:val="0"/>
          <w:marTop w:val="0"/>
          <w:marBottom w:val="0"/>
          <w:divBdr>
            <w:top w:val="none" w:sz="0" w:space="0" w:color="auto"/>
            <w:left w:val="none" w:sz="0" w:space="0" w:color="auto"/>
            <w:bottom w:val="none" w:sz="0" w:space="0" w:color="auto"/>
            <w:right w:val="none" w:sz="0" w:space="0" w:color="auto"/>
          </w:divBdr>
        </w:div>
        <w:div w:id="698898869">
          <w:marLeft w:val="480"/>
          <w:marRight w:val="0"/>
          <w:marTop w:val="0"/>
          <w:marBottom w:val="0"/>
          <w:divBdr>
            <w:top w:val="none" w:sz="0" w:space="0" w:color="auto"/>
            <w:left w:val="none" w:sz="0" w:space="0" w:color="auto"/>
            <w:bottom w:val="none" w:sz="0" w:space="0" w:color="auto"/>
            <w:right w:val="none" w:sz="0" w:space="0" w:color="auto"/>
          </w:divBdr>
        </w:div>
        <w:div w:id="307169660">
          <w:marLeft w:val="480"/>
          <w:marRight w:val="0"/>
          <w:marTop w:val="0"/>
          <w:marBottom w:val="0"/>
          <w:divBdr>
            <w:top w:val="none" w:sz="0" w:space="0" w:color="auto"/>
            <w:left w:val="none" w:sz="0" w:space="0" w:color="auto"/>
            <w:bottom w:val="none" w:sz="0" w:space="0" w:color="auto"/>
            <w:right w:val="none" w:sz="0" w:space="0" w:color="auto"/>
          </w:divBdr>
        </w:div>
        <w:div w:id="1214535611">
          <w:marLeft w:val="480"/>
          <w:marRight w:val="0"/>
          <w:marTop w:val="0"/>
          <w:marBottom w:val="0"/>
          <w:divBdr>
            <w:top w:val="none" w:sz="0" w:space="0" w:color="auto"/>
            <w:left w:val="none" w:sz="0" w:space="0" w:color="auto"/>
            <w:bottom w:val="none" w:sz="0" w:space="0" w:color="auto"/>
            <w:right w:val="none" w:sz="0" w:space="0" w:color="auto"/>
          </w:divBdr>
        </w:div>
        <w:div w:id="220948314">
          <w:marLeft w:val="480"/>
          <w:marRight w:val="0"/>
          <w:marTop w:val="0"/>
          <w:marBottom w:val="0"/>
          <w:divBdr>
            <w:top w:val="none" w:sz="0" w:space="0" w:color="auto"/>
            <w:left w:val="none" w:sz="0" w:space="0" w:color="auto"/>
            <w:bottom w:val="none" w:sz="0" w:space="0" w:color="auto"/>
            <w:right w:val="none" w:sz="0" w:space="0" w:color="auto"/>
          </w:divBdr>
        </w:div>
        <w:div w:id="483161831">
          <w:marLeft w:val="480"/>
          <w:marRight w:val="0"/>
          <w:marTop w:val="0"/>
          <w:marBottom w:val="0"/>
          <w:divBdr>
            <w:top w:val="none" w:sz="0" w:space="0" w:color="auto"/>
            <w:left w:val="none" w:sz="0" w:space="0" w:color="auto"/>
            <w:bottom w:val="none" w:sz="0" w:space="0" w:color="auto"/>
            <w:right w:val="none" w:sz="0" w:space="0" w:color="auto"/>
          </w:divBdr>
        </w:div>
        <w:div w:id="776025051">
          <w:marLeft w:val="480"/>
          <w:marRight w:val="0"/>
          <w:marTop w:val="0"/>
          <w:marBottom w:val="0"/>
          <w:divBdr>
            <w:top w:val="none" w:sz="0" w:space="0" w:color="auto"/>
            <w:left w:val="none" w:sz="0" w:space="0" w:color="auto"/>
            <w:bottom w:val="none" w:sz="0" w:space="0" w:color="auto"/>
            <w:right w:val="none" w:sz="0" w:space="0" w:color="auto"/>
          </w:divBdr>
        </w:div>
        <w:div w:id="2057926393">
          <w:marLeft w:val="480"/>
          <w:marRight w:val="0"/>
          <w:marTop w:val="0"/>
          <w:marBottom w:val="0"/>
          <w:divBdr>
            <w:top w:val="none" w:sz="0" w:space="0" w:color="auto"/>
            <w:left w:val="none" w:sz="0" w:space="0" w:color="auto"/>
            <w:bottom w:val="none" w:sz="0" w:space="0" w:color="auto"/>
            <w:right w:val="none" w:sz="0" w:space="0" w:color="auto"/>
          </w:divBdr>
        </w:div>
        <w:div w:id="1717118621">
          <w:marLeft w:val="480"/>
          <w:marRight w:val="0"/>
          <w:marTop w:val="0"/>
          <w:marBottom w:val="0"/>
          <w:divBdr>
            <w:top w:val="none" w:sz="0" w:space="0" w:color="auto"/>
            <w:left w:val="none" w:sz="0" w:space="0" w:color="auto"/>
            <w:bottom w:val="none" w:sz="0" w:space="0" w:color="auto"/>
            <w:right w:val="none" w:sz="0" w:space="0" w:color="auto"/>
          </w:divBdr>
        </w:div>
        <w:div w:id="413935276">
          <w:marLeft w:val="480"/>
          <w:marRight w:val="0"/>
          <w:marTop w:val="0"/>
          <w:marBottom w:val="0"/>
          <w:divBdr>
            <w:top w:val="none" w:sz="0" w:space="0" w:color="auto"/>
            <w:left w:val="none" w:sz="0" w:space="0" w:color="auto"/>
            <w:bottom w:val="none" w:sz="0" w:space="0" w:color="auto"/>
            <w:right w:val="none" w:sz="0" w:space="0" w:color="auto"/>
          </w:divBdr>
        </w:div>
        <w:div w:id="669069076">
          <w:marLeft w:val="480"/>
          <w:marRight w:val="0"/>
          <w:marTop w:val="0"/>
          <w:marBottom w:val="0"/>
          <w:divBdr>
            <w:top w:val="none" w:sz="0" w:space="0" w:color="auto"/>
            <w:left w:val="none" w:sz="0" w:space="0" w:color="auto"/>
            <w:bottom w:val="none" w:sz="0" w:space="0" w:color="auto"/>
            <w:right w:val="none" w:sz="0" w:space="0" w:color="auto"/>
          </w:divBdr>
        </w:div>
        <w:div w:id="1314598952">
          <w:marLeft w:val="480"/>
          <w:marRight w:val="0"/>
          <w:marTop w:val="0"/>
          <w:marBottom w:val="0"/>
          <w:divBdr>
            <w:top w:val="none" w:sz="0" w:space="0" w:color="auto"/>
            <w:left w:val="none" w:sz="0" w:space="0" w:color="auto"/>
            <w:bottom w:val="none" w:sz="0" w:space="0" w:color="auto"/>
            <w:right w:val="none" w:sz="0" w:space="0" w:color="auto"/>
          </w:divBdr>
        </w:div>
        <w:div w:id="1130393040">
          <w:marLeft w:val="480"/>
          <w:marRight w:val="0"/>
          <w:marTop w:val="0"/>
          <w:marBottom w:val="0"/>
          <w:divBdr>
            <w:top w:val="none" w:sz="0" w:space="0" w:color="auto"/>
            <w:left w:val="none" w:sz="0" w:space="0" w:color="auto"/>
            <w:bottom w:val="none" w:sz="0" w:space="0" w:color="auto"/>
            <w:right w:val="none" w:sz="0" w:space="0" w:color="auto"/>
          </w:divBdr>
        </w:div>
        <w:div w:id="459542181">
          <w:marLeft w:val="480"/>
          <w:marRight w:val="0"/>
          <w:marTop w:val="0"/>
          <w:marBottom w:val="0"/>
          <w:divBdr>
            <w:top w:val="none" w:sz="0" w:space="0" w:color="auto"/>
            <w:left w:val="none" w:sz="0" w:space="0" w:color="auto"/>
            <w:bottom w:val="none" w:sz="0" w:space="0" w:color="auto"/>
            <w:right w:val="none" w:sz="0" w:space="0" w:color="auto"/>
          </w:divBdr>
        </w:div>
        <w:div w:id="1771927070">
          <w:marLeft w:val="480"/>
          <w:marRight w:val="0"/>
          <w:marTop w:val="0"/>
          <w:marBottom w:val="0"/>
          <w:divBdr>
            <w:top w:val="none" w:sz="0" w:space="0" w:color="auto"/>
            <w:left w:val="none" w:sz="0" w:space="0" w:color="auto"/>
            <w:bottom w:val="none" w:sz="0" w:space="0" w:color="auto"/>
            <w:right w:val="none" w:sz="0" w:space="0" w:color="auto"/>
          </w:divBdr>
        </w:div>
        <w:div w:id="1780641849">
          <w:marLeft w:val="480"/>
          <w:marRight w:val="0"/>
          <w:marTop w:val="0"/>
          <w:marBottom w:val="0"/>
          <w:divBdr>
            <w:top w:val="none" w:sz="0" w:space="0" w:color="auto"/>
            <w:left w:val="none" w:sz="0" w:space="0" w:color="auto"/>
            <w:bottom w:val="none" w:sz="0" w:space="0" w:color="auto"/>
            <w:right w:val="none" w:sz="0" w:space="0" w:color="auto"/>
          </w:divBdr>
        </w:div>
        <w:div w:id="1432777924">
          <w:marLeft w:val="480"/>
          <w:marRight w:val="0"/>
          <w:marTop w:val="0"/>
          <w:marBottom w:val="0"/>
          <w:divBdr>
            <w:top w:val="none" w:sz="0" w:space="0" w:color="auto"/>
            <w:left w:val="none" w:sz="0" w:space="0" w:color="auto"/>
            <w:bottom w:val="none" w:sz="0" w:space="0" w:color="auto"/>
            <w:right w:val="none" w:sz="0" w:space="0" w:color="auto"/>
          </w:divBdr>
        </w:div>
        <w:div w:id="332875459">
          <w:marLeft w:val="480"/>
          <w:marRight w:val="0"/>
          <w:marTop w:val="0"/>
          <w:marBottom w:val="0"/>
          <w:divBdr>
            <w:top w:val="none" w:sz="0" w:space="0" w:color="auto"/>
            <w:left w:val="none" w:sz="0" w:space="0" w:color="auto"/>
            <w:bottom w:val="none" w:sz="0" w:space="0" w:color="auto"/>
            <w:right w:val="none" w:sz="0" w:space="0" w:color="auto"/>
          </w:divBdr>
        </w:div>
        <w:div w:id="2118015019">
          <w:marLeft w:val="480"/>
          <w:marRight w:val="0"/>
          <w:marTop w:val="0"/>
          <w:marBottom w:val="0"/>
          <w:divBdr>
            <w:top w:val="none" w:sz="0" w:space="0" w:color="auto"/>
            <w:left w:val="none" w:sz="0" w:space="0" w:color="auto"/>
            <w:bottom w:val="none" w:sz="0" w:space="0" w:color="auto"/>
            <w:right w:val="none" w:sz="0" w:space="0" w:color="auto"/>
          </w:divBdr>
        </w:div>
        <w:div w:id="424613462">
          <w:marLeft w:val="480"/>
          <w:marRight w:val="0"/>
          <w:marTop w:val="0"/>
          <w:marBottom w:val="0"/>
          <w:divBdr>
            <w:top w:val="none" w:sz="0" w:space="0" w:color="auto"/>
            <w:left w:val="none" w:sz="0" w:space="0" w:color="auto"/>
            <w:bottom w:val="none" w:sz="0" w:space="0" w:color="auto"/>
            <w:right w:val="none" w:sz="0" w:space="0" w:color="auto"/>
          </w:divBdr>
        </w:div>
        <w:div w:id="1264874311">
          <w:marLeft w:val="480"/>
          <w:marRight w:val="0"/>
          <w:marTop w:val="0"/>
          <w:marBottom w:val="0"/>
          <w:divBdr>
            <w:top w:val="none" w:sz="0" w:space="0" w:color="auto"/>
            <w:left w:val="none" w:sz="0" w:space="0" w:color="auto"/>
            <w:bottom w:val="none" w:sz="0" w:space="0" w:color="auto"/>
            <w:right w:val="none" w:sz="0" w:space="0" w:color="auto"/>
          </w:divBdr>
        </w:div>
        <w:div w:id="70544969">
          <w:marLeft w:val="480"/>
          <w:marRight w:val="0"/>
          <w:marTop w:val="0"/>
          <w:marBottom w:val="0"/>
          <w:divBdr>
            <w:top w:val="none" w:sz="0" w:space="0" w:color="auto"/>
            <w:left w:val="none" w:sz="0" w:space="0" w:color="auto"/>
            <w:bottom w:val="none" w:sz="0" w:space="0" w:color="auto"/>
            <w:right w:val="none" w:sz="0" w:space="0" w:color="auto"/>
          </w:divBdr>
        </w:div>
        <w:div w:id="31812173">
          <w:marLeft w:val="480"/>
          <w:marRight w:val="0"/>
          <w:marTop w:val="0"/>
          <w:marBottom w:val="0"/>
          <w:divBdr>
            <w:top w:val="none" w:sz="0" w:space="0" w:color="auto"/>
            <w:left w:val="none" w:sz="0" w:space="0" w:color="auto"/>
            <w:bottom w:val="none" w:sz="0" w:space="0" w:color="auto"/>
            <w:right w:val="none" w:sz="0" w:space="0" w:color="auto"/>
          </w:divBdr>
        </w:div>
        <w:div w:id="5063334">
          <w:marLeft w:val="480"/>
          <w:marRight w:val="0"/>
          <w:marTop w:val="0"/>
          <w:marBottom w:val="0"/>
          <w:divBdr>
            <w:top w:val="none" w:sz="0" w:space="0" w:color="auto"/>
            <w:left w:val="none" w:sz="0" w:space="0" w:color="auto"/>
            <w:bottom w:val="none" w:sz="0" w:space="0" w:color="auto"/>
            <w:right w:val="none" w:sz="0" w:space="0" w:color="auto"/>
          </w:divBdr>
        </w:div>
        <w:div w:id="1883403594">
          <w:marLeft w:val="480"/>
          <w:marRight w:val="0"/>
          <w:marTop w:val="0"/>
          <w:marBottom w:val="0"/>
          <w:divBdr>
            <w:top w:val="none" w:sz="0" w:space="0" w:color="auto"/>
            <w:left w:val="none" w:sz="0" w:space="0" w:color="auto"/>
            <w:bottom w:val="none" w:sz="0" w:space="0" w:color="auto"/>
            <w:right w:val="none" w:sz="0" w:space="0" w:color="auto"/>
          </w:divBdr>
        </w:div>
        <w:div w:id="1040781866">
          <w:marLeft w:val="480"/>
          <w:marRight w:val="0"/>
          <w:marTop w:val="0"/>
          <w:marBottom w:val="0"/>
          <w:divBdr>
            <w:top w:val="none" w:sz="0" w:space="0" w:color="auto"/>
            <w:left w:val="none" w:sz="0" w:space="0" w:color="auto"/>
            <w:bottom w:val="none" w:sz="0" w:space="0" w:color="auto"/>
            <w:right w:val="none" w:sz="0" w:space="0" w:color="auto"/>
          </w:divBdr>
        </w:div>
        <w:div w:id="1561792273">
          <w:marLeft w:val="480"/>
          <w:marRight w:val="0"/>
          <w:marTop w:val="0"/>
          <w:marBottom w:val="0"/>
          <w:divBdr>
            <w:top w:val="none" w:sz="0" w:space="0" w:color="auto"/>
            <w:left w:val="none" w:sz="0" w:space="0" w:color="auto"/>
            <w:bottom w:val="none" w:sz="0" w:space="0" w:color="auto"/>
            <w:right w:val="none" w:sz="0" w:space="0" w:color="auto"/>
          </w:divBdr>
        </w:div>
        <w:div w:id="51971909">
          <w:marLeft w:val="480"/>
          <w:marRight w:val="0"/>
          <w:marTop w:val="0"/>
          <w:marBottom w:val="0"/>
          <w:divBdr>
            <w:top w:val="none" w:sz="0" w:space="0" w:color="auto"/>
            <w:left w:val="none" w:sz="0" w:space="0" w:color="auto"/>
            <w:bottom w:val="none" w:sz="0" w:space="0" w:color="auto"/>
            <w:right w:val="none" w:sz="0" w:space="0" w:color="auto"/>
          </w:divBdr>
        </w:div>
        <w:div w:id="1162349772">
          <w:marLeft w:val="480"/>
          <w:marRight w:val="0"/>
          <w:marTop w:val="0"/>
          <w:marBottom w:val="0"/>
          <w:divBdr>
            <w:top w:val="none" w:sz="0" w:space="0" w:color="auto"/>
            <w:left w:val="none" w:sz="0" w:space="0" w:color="auto"/>
            <w:bottom w:val="none" w:sz="0" w:space="0" w:color="auto"/>
            <w:right w:val="none" w:sz="0" w:space="0" w:color="auto"/>
          </w:divBdr>
        </w:div>
        <w:div w:id="930577588">
          <w:marLeft w:val="480"/>
          <w:marRight w:val="0"/>
          <w:marTop w:val="0"/>
          <w:marBottom w:val="0"/>
          <w:divBdr>
            <w:top w:val="none" w:sz="0" w:space="0" w:color="auto"/>
            <w:left w:val="none" w:sz="0" w:space="0" w:color="auto"/>
            <w:bottom w:val="none" w:sz="0" w:space="0" w:color="auto"/>
            <w:right w:val="none" w:sz="0" w:space="0" w:color="auto"/>
          </w:divBdr>
        </w:div>
        <w:div w:id="250744450">
          <w:marLeft w:val="480"/>
          <w:marRight w:val="0"/>
          <w:marTop w:val="0"/>
          <w:marBottom w:val="0"/>
          <w:divBdr>
            <w:top w:val="none" w:sz="0" w:space="0" w:color="auto"/>
            <w:left w:val="none" w:sz="0" w:space="0" w:color="auto"/>
            <w:bottom w:val="none" w:sz="0" w:space="0" w:color="auto"/>
            <w:right w:val="none" w:sz="0" w:space="0" w:color="auto"/>
          </w:divBdr>
        </w:div>
        <w:div w:id="308101284">
          <w:marLeft w:val="480"/>
          <w:marRight w:val="0"/>
          <w:marTop w:val="0"/>
          <w:marBottom w:val="0"/>
          <w:divBdr>
            <w:top w:val="none" w:sz="0" w:space="0" w:color="auto"/>
            <w:left w:val="none" w:sz="0" w:space="0" w:color="auto"/>
            <w:bottom w:val="none" w:sz="0" w:space="0" w:color="auto"/>
            <w:right w:val="none" w:sz="0" w:space="0" w:color="auto"/>
          </w:divBdr>
        </w:div>
        <w:div w:id="749935814">
          <w:marLeft w:val="480"/>
          <w:marRight w:val="0"/>
          <w:marTop w:val="0"/>
          <w:marBottom w:val="0"/>
          <w:divBdr>
            <w:top w:val="none" w:sz="0" w:space="0" w:color="auto"/>
            <w:left w:val="none" w:sz="0" w:space="0" w:color="auto"/>
            <w:bottom w:val="none" w:sz="0" w:space="0" w:color="auto"/>
            <w:right w:val="none" w:sz="0" w:space="0" w:color="auto"/>
          </w:divBdr>
        </w:div>
        <w:div w:id="2071490390">
          <w:marLeft w:val="480"/>
          <w:marRight w:val="0"/>
          <w:marTop w:val="0"/>
          <w:marBottom w:val="0"/>
          <w:divBdr>
            <w:top w:val="none" w:sz="0" w:space="0" w:color="auto"/>
            <w:left w:val="none" w:sz="0" w:space="0" w:color="auto"/>
            <w:bottom w:val="none" w:sz="0" w:space="0" w:color="auto"/>
            <w:right w:val="none" w:sz="0" w:space="0" w:color="auto"/>
          </w:divBdr>
        </w:div>
        <w:div w:id="1647200637">
          <w:marLeft w:val="480"/>
          <w:marRight w:val="0"/>
          <w:marTop w:val="0"/>
          <w:marBottom w:val="0"/>
          <w:divBdr>
            <w:top w:val="none" w:sz="0" w:space="0" w:color="auto"/>
            <w:left w:val="none" w:sz="0" w:space="0" w:color="auto"/>
            <w:bottom w:val="none" w:sz="0" w:space="0" w:color="auto"/>
            <w:right w:val="none" w:sz="0" w:space="0" w:color="auto"/>
          </w:divBdr>
        </w:div>
        <w:div w:id="131681903">
          <w:marLeft w:val="480"/>
          <w:marRight w:val="0"/>
          <w:marTop w:val="0"/>
          <w:marBottom w:val="0"/>
          <w:divBdr>
            <w:top w:val="none" w:sz="0" w:space="0" w:color="auto"/>
            <w:left w:val="none" w:sz="0" w:space="0" w:color="auto"/>
            <w:bottom w:val="none" w:sz="0" w:space="0" w:color="auto"/>
            <w:right w:val="none" w:sz="0" w:space="0" w:color="auto"/>
          </w:divBdr>
        </w:div>
        <w:div w:id="1918126332">
          <w:marLeft w:val="480"/>
          <w:marRight w:val="0"/>
          <w:marTop w:val="0"/>
          <w:marBottom w:val="0"/>
          <w:divBdr>
            <w:top w:val="none" w:sz="0" w:space="0" w:color="auto"/>
            <w:left w:val="none" w:sz="0" w:space="0" w:color="auto"/>
            <w:bottom w:val="none" w:sz="0" w:space="0" w:color="auto"/>
            <w:right w:val="none" w:sz="0" w:space="0" w:color="auto"/>
          </w:divBdr>
        </w:div>
        <w:div w:id="1207413">
          <w:marLeft w:val="480"/>
          <w:marRight w:val="0"/>
          <w:marTop w:val="0"/>
          <w:marBottom w:val="0"/>
          <w:divBdr>
            <w:top w:val="none" w:sz="0" w:space="0" w:color="auto"/>
            <w:left w:val="none" w:sz="0" w:space="0" w:color="auto"/>
            <w:bottom w:val="none" w:sz="0" w:space="0" w:color="auto"/>
            <w:right w:val="none" w:sz="0" w:space="0" w:color="auto"/>
          </w:divBdr>
        </w:div>
        <w:div w:id="1343818099">
          <w:marLeft w:val="480"/>
          <w:marRight w:val="0"/>
          <w:marTop w:val="0"/>
          <w:marBottom w:val="0"/>
          <w:divBdr>
            <w:top w:val="none" w:sz="0" w:space="0" w:color="auto"/>
            <w:left w:val="none" w:sz="0" w:space="0" w:color="auto"/>
            <w:bottom w:val="none" w:sz="0" w:space="0" w:color="auto"/>
            <w:right w:val="none" w:sz="0" w:space="0" w:color="auto"/>
          </w:divBdr>
        </w:div>
        <w:div w:id="1618371113">
          <w:marLeft w:val="480"/>
          <w:marRight w:val="0"/>
          <w:marTop w:val="0"/>
          <w:marBottom w:val="0"/>
          <w:divBdr>
            <w:top w:val="none" w:sz="0" w:space="0" w:color="auto"/>
            <w:left w:val="none" w:sz="0" w:space="0" w:color="auto"/>
            <w:bottom w:val="none" w:sz="0" w:space="0" w:color="auto"/>
            <w:right w:val="none" w:sz="0" w:space="0" w:color="auto"/>
          </w:divBdr>
        </w:div>
        <w:div w:id="1199926856">
          <w:marLeft w:val="480"/>
          <w:marRight w:val="0"/>
          <w:marTop w:val="0"/>
          <w:marBottom w:val="0"/>
          <w:divBdr>
            <w:top w:val="none" w:sz="0" w:space="0" w:color="auto"/>
            <w:left w:val="none" w:sz="0" w:space="0" w:color="auto"/>
            <w:bottom w:val="none" w:sz="0" w:space="0" w:color="auto"/>
            <w:right w:val="none" w:sz="0" w:space="0" w:color="auto"/>
          </w:divBdr>
        </w:div>
        <w:div w:id="1410732470">
          <w:marLeft w:val="480"/>
          <w:marRight w:val="0"/>
          <w:marTop w:val="0"/>
          <w:marBottom w:val="0"/>
          <w:divBdr>
            <w:top w:val="none" w:sz="0" w:space="0" w:color="auto"/>
            <w:left w:val="none" w:sz="0" w:space="0" w:color="auto"/>
            <w:bottom w:val="none" w:sz="0" w:space="0" w:color="auto"/>
            <w:right w:val="none" w:sz="0" w:space="0" w:color="auto"/>
          </w:divBdr>
        </w:div>
        <w:div w:id="1203858493">
          <w:marLeft w:val="480"/>
          <w:marRight w:val="0"/>
          <w:marTop w:val="0"/>
          <w:marBottom w:val="0"/>
          <w:divBdr>
            <w:top w:val="none" w:sz="0" w:space="0" w:color="auto"/>
            <w:left w:val="none" w:sz="0" w:space="0" w:color="auto"/>
            <w:bottom w:val="none" w:sz="0" w:space="0" w:color="auto"/>
            <w:right w:val="none" w:sz="0" w:space="0" w:color="auto"/>
          </w:divBdr>
        </w:div>
        <w:div w:id="740058423">
          <w:marLeft w:val="480"/>
          <w:marRight w:val="0"/>
          <w:marTop w:val="0"/>
          <w:marBottom w:val="0"/>
          <w:divBdr>
            <w:top w:val="none" w:sz="0" w:space="0" w:color="auto"/>
            <w:left w:val="none" w:sz="0" w:space="0" w:color="auto"/>
            <w:bottom w:val="none" w:sz="0" w:space="0" w:color="auto"/>
            <w:right w:val="none" w:sz="0" w:space="0" w:color="auto"/>
          </w:divBdr>
        </w:div>
        <w:div w:id="220870299">
          <w:marLeft w:val="480"/>
          <w:marRight w:val="0"/>
          <w:marTop w:val="0"/>
          <w:marBottom w:val="0"/>
          <w:divBdr>
            <w:top w:val="none" w:sz="0" w:space="0" w:color="auto"/>
            <w:left w:val="none" w:sz="0" w:space="0" w:color="auto"/>
            <w:bottom w:val="none" w:sz="0" w:space="0" w:color="auto"/>
            <w:right w:val="none" w:sz="0" w:space="0" w:color="auto"/>
          </w:divBdr>
        </w:div>
        <w:div w:id="1279876528">
          <w:marLeft w:val="480"/>
          <w:marRight w:val="0"/>
          <w:marTop w:val="0"/>
          <w:marBottom w:val="0"/>
          <w:divBdr>
            <w:top w:val="none" w:sz="0" w:space="0" w:color="auto"/>
            <w:left w:val="none" w:sz="0" w:space="0" w:color="auto"/>
            <w:bottom w:val="none" w:sz="0" w:space="0" w:color="auto"/>
            <w:right w:val="none" w:sz="0" w:space="0" w:color="auto"/>
          </w:divBdr>
        </w:div>
        <w:div w:id="2124107045">
          <w:marLeft w:val="480"/>
          <w:marRight w:val="0"/>
          <w:marTop w:val="0"/>
          <w:marBottom w:val="0"/>
          <w:divBdr>
            <w:top w:val="none" w:sz="0" w:space="0" w:color="auto"/>
            <w:left w:val="none" w:sz="0" w:space="0" w:color="auto"/>
            <w:bottom w:val="none" w:sz="0" w:space="0" w:color="auto"/>
            <w:right w:val="none" w:sz="0" w:space="0" w:color="auto"/>
          </w:divBdr>
        </w:div>
        <w:div w:id="1756627503">
          <w:marLeft w:val="480"/>
          <w:marRight w:val="0"/>
          <w:marTop w:val="0"/>
          <w:marBottom w:val="0"/>
          <w:divBdr>
            <w:top w:val="none" w:sz="0" w:space="0" w:color="auto"/>
            <w:left w:val="none" w:sz="0" w:space="0" w:color="auto"/>
            <w:bottom w:val="none" w:sz="0" w:space="0" w:color="auto"/>
            <w:right w:val="none" w:sz="0" w:space="0" w:color="auto"/>
          </w:divBdr>
        </w:div>
        <w:div w:id="1243368041">
          <w:marLeft w:val="480"/>
          <w:marRight w:val="0"/>
          <w:marTop w:val="0"/>
          <w:marBottom w:val="0"/>
          <w:divBdr>
            <w:top w:val="none" w:sz="0" w:space="0" w:color="auto"/>
            <w:left w:val="none" w:sz="0" w:space="0" w:color="auto"/>
            <w:bottom w:val="none" w:sz="0" w:space="0" w:color="auto"/>
            <w:right w:val="none" w:sz="0" w:space="0" w:color="auto"/>
          </w:divBdr>
        </w:div>
        <w:div w:id="1207988821">
          <w:marLeft w:val="480"/>
          <w:marRight w:val="0"/>
          <w:marTop w:val="0"/>
          <w:marBottom w:val="0"/>
          <w:divBdr>
            <w:top w:val="none" w:sz="0" w:space="0" w:color="auto"/>
            <w:left w:val="none" w:sz="0" w:space="0" w:color="auto"/>
            <w:bottom w:val="none" w:sz="0" w:space="0" w:color="auto"/>
            <w:right w:val="none" w:sz="0" w:space="0" w:color="auto"/>
          </w:divBdr>
        </w:div>
        <w:div w:id="407120981">
          <w:marLeft w:val="480"/>
          <w:marRight w:val="0"/>
          <w:marTop w:val="0"/>
          <w:marBottom w:val="0"/>
          <w:divBdr>
            <w:top w:val="none" w:sz="0" w:space="0" w:color="auto"/>
            <w:left w:val="none" w:sz="0" w:space="0" w:color="auto"/>
            <w:bottom w:val="none" w:sz="0" w:space="0" w:color="auto"/>
            <w:right w:val="none" w:sz="0" w:space="0" w:color="auto"/>
          </w:divBdr>
        </w:div>
        <w:div w:id="1235356998">
          <w:marLeft w:val="480"/>
          <w:marRight w:val="0"/>
          <w:marTop w:val="0"/>
          <w:marBottom w:val="0"/>
          <w:divBdr>
            <w:top w:val="none" w:sz="0" w:space="0" w:color="auto"/>
            <w:left w:val="none" w:sz="0" w:space="0" w:color="auto"/>
            <w:bottom w:val="none" w:sz="0" w:space="0" w:color="auto"/>
            <w:right w:val="none" w:sz="0" w:space="0" w:color="auto"/>
          </w:divBdr>
        </w:div>
        <w:div w:id="471824665">
          <w:marLeft w:val="480"/>
          <w:marRight w:val="0"/>
          <w:marTop w:val="0"/>
          <w:marBottom w:val="0"/>
          <w:divBdr>
            <w:top w:val="none" w:sz="0" w:space="0" w:color="auto"/>
            <w:left w:val="none" w:sz="0" w:space="0" w:color="auto"/>
            <w:bottom w:val="none" w:sz="0" w:space="0" w:color="auto"/>
            <w:right w:val="none" w:sz="0" w:space="0" w:color="auto"/>
          </w:divBdr>
        </w:div>
        <w:div w:id="1484619291">
          <w:marLeft w:val="480"/>
          <w:marRight w:val="0"/>
          <w:marTop w:val="0"/>
          <w:marBottom w:val="0"/>
          <w:divBdr>
            <w:top w:val="none" w:sz="0" w:space="0" w:color="auto"/>
            <w:left w:val="none" w:sz="0" w:space="0" w:color="auto"/>
            <w:bottom w:val="none" w:sz="0" w:space="0" w:color="auto"/>
            <w:right w:val="none" w:sz="0" w:space="0" w:color="auto"/>
          </w:divBdr>
        </w:div>
        <w:div w:id="1842164241">
          <w:marLeft w:val="480"/>
          <w:marRight w:val="0"/>
          <w:marTop w:val="0"/>
          <w:marBottom w:val="0"/>
          <w:divBdr>
            <w:top w:val="none" w:sz="0" w:space="0" w:color="auto"/>
            <w:left w:val="none" w:sz="0" w:space="0" w:color="auto"/>
            <w:bottom w:val="none" w:sz="0" w:space="0" w:color="auto"/>
            <w:right w:val="none" w:sz="0" w:space="0" w:color="auto"/>
          </w:divBdr>
        </w:div>
      </w:divsChild>
    </w:div>
    <w:div w:id="41487431">
      <w:bodyDiv w:val="1"/>
      <w:marLeft w:val="0"/>
      <w:marRight w:val="0"/>
      <w:marTop w:val="0"/>
      <w:marBottom w:val="0"/>
      <w:divBdr>
        <w:top w:val="none" w:sz="0" w:space="0" w:color="auto"/>
        <w:left w:val="none" w:sz="0" w:space="0" w:color="auto"/>
        <w:bottom w:val="none" w:sz="0" w:space="0" w:color="auto"/>
        <w:right w:val="none" w:sz="0" w:space="0" w:color="auto"/>
      </w:divBdr>
    </w:div>
    <w:div w:id="41566486">
      <w:bodyDiv w:val="1"/>
      <w:marLeft w:val="0"/>
      <w:marRight w:val="0"/>
      <w:marTop w:val="0"/>
      <w:marBottom w:val="0"/>
      <w:divBdr>
        <w:top w:val="none" w:sz="0" w:space="0" w:color="auto"/>
        <w:left w:val="none" w:sz="0" w:space="0" w:color="auto"/>
        <w:bottom w:val="none" w:sz="0" w:space="0" w:color="auto"/>
        <w:right w:val="none" w:sz="0" w:space="0" w:color="auto"/>
      </w:divBdr>
    </w:div>
    <w:div w:id="42097858">
      <w:bodyDiv w:val="1"/>
      <w:marLeft w:val="0"/>
      <w:marRight w:val="0"/>
      <w:marTop w:val="0"/>
      <w:marBottom w:val="0"/>
      <w:divBdr>
        <w:top w:val="none" w:sz="0" w:space="0" w:color="auto"/>
        <w:left w:val="none" w:sz="0" w:space="0" w:color="auto"/>
        <w:bottom w:val="none" w:sz="0" w:space="0" w:color="auto"/>
        <w:right w:val="none" w:sz="0" w:space="0" w:color="auto"/>
      </w:divBdr>
    </w:div>
    <w:div w:id="42142027">
      <w:bodyDiv w:val="1"/>
      <w:marLeft w:val="0"/>
      <w:marRight w:val="0"/>
      <w:marTop w:val="0"/>
      <w:marBottom w:val="0"/>
      <w:divBdr>
        <w:top w:val="none" w:sz="0" w:space="0" w:color="auto"/>
        <w:left w:val="none" w:sz="0" w:space="0" w:color="auto"/>
        <w:bottom w:val="none" w:sz="0" w:space="0" w:color="auto"/>
        <w:right w:val="none" w:sz="0" w:space="0" w:color="auto"/>
      </w:divBdr>
    </w:div>
    <w:div w:id="42218785">
      <w:bodyDiv w:val="1"/>
      <w:marLeft w:val="0"/>
      <w:marRight w:val="0"/>
      <w:marTop w:val="0"/>
      <w:marBottom w:val="0"/>
      <w:divBdr>
        <w:top w:val="none" w:sz="0" w:space="0" w:color="auto"/>
        <w:left w:val="none" w:sz="0" w:space="0" w:color="auto"/>
        <w:bottom w:val="none" w:sz="0" w:space="0" w:color="auto"/>
        <w:right w:val="none" w:sz="0" w:space="0" w:color="auto"/>
      </w:divBdr>
    </w:div>
    <w:div w:id="42295853">
      <w:bodyDiv w:val="1"/>
      <w:marLeft w:val="0"/>
      <w:marRight w:val="0"/>
      <w:marTop w:val="0"/>
      <w:marBottom w:val="0"/>
      <w:divBdr>
        <w:top w:val="none" w:sz="0" w:space="0" w:color="auto"/>
        <w:left w:val="none" w:sz="0" w:space="0" w:color="auto"/>
        <w:bottom w:val="none" w:sz="0" w:space="0" w:color="auto"/>
        <w:right w:val="none" w:sz="0" w:space="0" w:color="auto"/>
      </w:divBdr>
    </w:div>
    <w:div w:id="42562912">
      <w:bodyDiv w:val="1"/>
      <w:marLeft w:val="0"/>
      <w:marRight w:val="0"/>
      <w:marTop w:val="0"/>
      <w:marBottom w:val="0"/>
      <w:divBdr>
        <w:top w:val="none" w:sz="0" w:space="0" w:color="auto"/>
        <w:left w:val="none" w:sz="0" w:space="0" w:color="auto"/>
        <w:bottom w:val="none" w:sz="0" w:space="0" w:color="auto"/>
        <w:right w:val="none" w:sz="0" w:space="0" w:color="auto"/>
      </w:divBdr>
    </w:div>
    <w:div w:id="42600488">
      <w:bodyDiv w:val="1"/>
      <w:marLeft w:val="0"/>
      <w:marRight w:val="0"/>
      <w:marTop w:val="0"/>
      <w:marBottom w:val="0"/>
      <w:divBdr>
        <w:top w:val="none" w:sz="0" w:space="0" w:color="auto"/>
        <w:left w:val="none" w:sz="0" w:space="0" w:color="auto"/>
        <w:bottom w:val="none" w:sz="0" w:space="0" w:color="auto"/>
        <w:right w:val="none" w:sz="0" w:space="0" w:color="auto"/>
      </w:divBdr>
    </w:div>
    <w:div w:id="42675175">
      <w:bodyDiv w:val="1"/>
      <w:marLeft w:val="0"/>
      <w:marRight w:val="0"/>
      <w:marTop w:val="0"/>
      <w:marBottom w:val="0"/>
      <w:divBdr>
        <w:top w:val="none" w:sz="0" w:space="0" w:color="auto"/>
        <w:left w:val="none" w:sz="0" w:space="0" w:color="auto"/>
        <w:bottom w:val="none" w:sz="0" w:space="0" w:color="auto"/>
        <w:right w:val="none" w:sz="0" w:space="0" w:color="auto"/>
      </w:divBdr>
    </w:div>
    <w:div w:id="42948425">
      <w:bodyDiv w:val="1"/>
      <w:marLeft w:val="0"/>
      <w:marRight w:val="0"/>
      <w:marTop w:val="0"/>
      <w:marBottom w:val="0"/>
      <w:divBdr>
        <w:top w:val="none" w:sz="0" w:space="0" w:color="auto"/>
        <w:left w:val="none" w:sz="0" w:space="0" w:color="auto"/>
        <w:bottom w:val="none" w:sz="0" w:space="0" w:color="auto"/>
        <w:right w:val="none" w:sz="0" w:space="0" w:color="auto"/>
      </w:divBdr>
    </w:div>
    <w:div w:id="43257032">
      <w:bodyDiv w:val="1"/>
      <w:marLeft w:val="0"/>
      <w:marRight w:val="0"/>
      <w:marTop w:val="0"/>
      <w:marBottom w:val="0"/>
      <w:divBdr>
        <w:top w:val="none" w:sz="0" w:space="0" w:color="auto"/>
        <w:left w:val="none" w:sz="0" w:space="0" w:color="auto"/>
        <w:bottom w:val="none" w:sz="0" w:space="0" w:color="auto"/>
        <w:right w:val="none" w:sz="0" w:space="0" w:color="auto"/>
      </w:divBdr>
    </w:div>
    <w:div w:id="43330398">
      <w:bodyDiv w:val="1"/>
      <w:marLeft w:val="0"/>
      <w:marRight w:val="0"/>
      <w:marTop w:val="0"/>
      <w:marBottom w:val="0"/>
      <w:divBdr>
        <w:top w:val="none" w:sz="0" w:space="0" w:color="auto"/>
        <w:left w:val="none" w:sz="0" w:space="0" w:color="auto"/>
        <w:bottom w:val="none" w:sz="0" w:space="0" w:color="auto"/>
        <w:right w:val="none" w:sz="0" w:space="0" w:color="auto"/>
      </w:divBdr>
    </w:div>
    <w:div w:id="43527744">
      <w:bodyDiv w:val="1"/>
      <w:marLeft w:val="0"/>
      <w:marRight w:val="0"/>
      <w:marTop w:val="0"/>
      <w:marBottom w:val="0"/>
      <w:divBdr>
        <w:top w:val="none" w:sz="0" w:space="0" w:color="auto"/>
        <w:left w:val="none" w:sz="0" w:space="0" w:color="auto"/>
        <w:bottom w:val="none" w:sz="0" w:space="0" w:color="auto"/>
        <w:right w:val="none" w:sz="0" w:space="0" w:color="auto"/>
      </w:divBdr>
    </w:div>
    <w:div w:id="43528579">
      <w:bodyDiv w:val="1"/>
      <w:marLeft w:val="0"/>
      <w:marRight w:val="0"/>
      <w:marTop w:val="0"/>
      <w:marBottom w:val="0"/>
      <w:divBdr>
        <w:top w:val="none" w:sz="0" w:space="0" w:color="auto"/>
        <w:left w:val="none" w:sz="0" w:space="0" w:color="auto"/>
        <w:bottom w:val="none" w:sz="0" w:space="0" w:color="auto"/>
        <w:right w:val="none" w:sz="0" w:space="0" w:color="auto"/>
      </w:divBdr>
    </w:div>
    <w:div w:id="43531817">
      <w:bodyDiv w:val="1"/>
      <w:marLeft w:val="0"/>
      <w:marRight w:val="0"/>
      <w:marTop w:val="0"/>
      <w:marBottom w:val="0"/>
      <w:divBdr>
        <w:top w:val="none" w:sz="0" w:space="0" w:color="auto"/>
        <w:left w:val="none" w:sz="0" w:space="0" w:color="auto"/>
        <w:bottom w:val="none" w:sz="0" w:space="0" w:color="auto"/>
        <w:right w:val="none" w:sz="0" w:space="0" w:color="auto"/>
      </w:divBdr>
    </w:div>
    <w:div w:id="43602582">
      <w:bodyDiv w:val="1"/>
      <w:marLeft w:val="0"/>
      <w:marRight w:val="0"/>
      <w:marTop w:val="0"/>
      <w:marBottom w:val="0"/>
      <w:divBdr>
        <w:top w:val="none" w:sz="0" w:space="0" w:color="auto"/>
        <w:left w:val="none" w:sz="0" w:space="0" w:color="auto"/>
        <w:bottom w:val="none" w:sz="0" w:space="0" w:color="auto"/>
        <w:right w:val="none" w:sz="0" w:space="0" w:color="auto"/>
      </w:divBdr>
    </w:div>
    <w:div w:id="43608249">
      <w:bodyDiv w:val="1"/>
      <w:marLeft w:val="0"/>
      <w:marRight w:val="0"/>
      <w:marTop w:val="0"/>
      <w:marBottom w:val="0"/>
      <w:divBdr>
        <w:top w:val="none" w:sz="0" w:space="0" w:color="auto"/>
        <w:left w:val="none" w:sz="0" w:space="0" w:color="auto"/>
        <w:bottom w:val="none" w:sz="0" w:space="0" w:color="auto"/>
        <w:right w:val="none" w:sz="0" w:space="0" w:color="auto"/>
      </w:divBdr>
    </w:div>
    <w:div w:id="43676630">
      <w:bodyDiv w:val="1"/>
      <w:marLeft w:val="0"/>
      <w:marRight w:val="0"/>
      <w:marTop w:val="0"/>
      <w:marBottom w:val="0"/>
      <w:divBdr>
        <w:top w:val="none" w:sz="0" w:space="0" w:color="auto"/>
        <w:left w:val="none" w:sz="0" w:space="0" w:color="auto"/>
        <w:bottom w:val="none" w:sz="0" w:space="0" w:color="auto"/>
        <w:right w:val="none" w:sz="0" w:space="0" w:color="auto"/>
      </w:divBdr>
    </w:div>
    <w:div w:id="43717716">
      <w:bodyDiv w:val="1"/>
      <w:marLeft w:val="0"/>
      <w:marRight w:val="0"/>
      <w:marTop w:val="0"/>
      <w:marBottom w:val="0"/>
      <w:divBdr>
        <w:top w:val="none" w:sz="0" w:space="0" w:color="auto"/>
        <w:left w:val="none" w:sz="0" w:space="0" w:color="auto"/>
        <w:bottom w:val="none" w:sz="0" w:space="0" w:color="auto"/>
        <w:right w:val="none" w:sz="0" w:space="0" w:color="auto"/>
      </w:divBdr>
    </w:div>
    <w:div w:id="43719078">
      <w:bodyDiv w:val="1"/>
      <w:marLeft w:val="0"/>
      <w:marRight w:val="0"/>
      <w:marTop w:val="0"/>
      <w:marBottom w:val="0"/>
      <w:divBdr>
        <w:top w:val="none" w:sz="0" w:space="0" w:color="auto"/>
        <w:left w:val="none" w:sz="0" w:space="0" w:color="auto"/>
        <w:bottom w:val="none" w:sz="0" w:space="0" w:color="auto"/>
        <w:right w:val="none" w:sz="0" w:space="0" w:color="auto"/>
      </w:divBdr>
    </w:div>
    <w:div w:id="43794014">
      <w:bodyDiv w:val="1"/>
      <w:marLeft w:val="0"/>
      <w:marRight w:val="0"/>
      <w:marTop w:val="0"/>
      <w:marBottom w:val="0"/>
      <w:divBdr>
        <w:top w:val="none" w:sz="0" w:space="0" w:color="auto"/>
        <w:left w:val="none" w:sz="0" w:space="0" w:color="auto"/>
        <w:bottom w:val="none" w:sz="0" w:space="0" w:color="auto"/>
        <w:right w:val="none" w:sz="0" w:space="0" w:color="auto"/>
      </w:divBdr>
    </w:div>
    <w:div w:id="43800590">
      <w:bodyDiv w:val="1"/>
      <w:marLeft w:val="0"/>
      <w:marRight w:val="0"/>
      <w:marTop w:val="0"/>
      <w:marBottom w:val="0"/>
      <w:divBdr>
        <w:top w:val="none" w:sz="0" w:space="0" w:color="auto"/>
        <w:left w:val="none" w:sz="0" w:space="0" w:color="auto"/>
        <w:bottom w:val="none" w:sz="0" w:space="0" w:color="auto"/>
        <w:right w:val="none" w:sz="0" w:space="0" w:color="auto"/>
      </w:divBdr>
    </w:div>
    <w:div w:id="43867957">
      <w:bodyDiv w:val="1"/>
      <w:marLeft w:val="0"/>
      <w:marRight w:val="0"/>
      <w:marTop w:val="0"/>
      <w:marBottom w:val="0"/>
      <w:divBdr>
        <w:top w:val="none" w:sz="0" w:space="0" w:color="auto"/>
        <w:left w:val="none" w:sz="0" w:space="0" w:color="auto"/>
        <w:bottom w:val="none" w:sz="0" w:space="0" w:color="auto"/>
        <w:right w:val="none" w:sz="0" w:space="0" w:color="auto"/>
      </w:divBdr>
    </w:div>
    <w:div w:id="43917645">
      <w:bodyDiv w:val="1"/>
      <w:marLeft w:val="0"/>
      <w:marRight w:val="0"/>
      <w:marTop w:val="0"/>
      <w:marBottom w:val="0"/>
      <w:divBdr>
        <w:top w:val="none" w:sz="0" w:space="0" w:color="auto"/>
        <w:left w:val="none" w:sz="0" w:space="0" w:color="auto"/>
        <w:bottom w:val="none" w:sz="0" w:space="0" w:color="auto"/>
        <w:right w:val="none" w:sz="0" w:space="0" w:color="auto"/>
      </w:divBdr>
    </w:div>
    <w:div w:id="43918860">
      <w:bodyDiv w:val="1"/>
      <w:marLeft w:val="0"/>
      <w:marRight w:val="0"/>
      <w:marTop w:val="0"/>
      <w:marBottom w:val="0"/>
      <w:divBdr>
        <w:top w:val="none" w:sz="0" w:space="0" w:color="auto"/>
        <w:left w:val="none" w:sz="0" w:space="0" w:color="auto"/>
        <w:bottom w:val="none" w:sz="0" w:space="0" w:color="auto"/>
        <w:right w:val="none" w:sz="0" w:space="0" w:color="auto"/>
      </w:divBdr>
    </w:div>
    <w:div w:id="43994326">
      <w:bodyDiv w:val="1"/>
      <w:marLeft w:val="0"/>
      <w:marRight w:val="0"/>
      <w:marTop w:val="0"/>
      <w:marBottom w:val="0"/>
      <w:divBdr>
        <w:top w:val="none" w:sz="0" w:space="0" w:color="auto"/>
        <w:left w:val="none" w:sz="0" w:space="0" w:color="auto"/>
        <w:bottom w:val="none" w:sz="0" w:space="0" w:color="auto"/>
        <w:right w:val="none" w:sz="0" w:space="0" w:color="auto"/>
      </w:divBdr>
    </w:div>
    <w:div w:id="44188236">
      <w:bodyDiv w:val="1"/>
      <w:marLeft w:val="0"/>
      <w:marRight w:val="0"/>
      <w:marTop w:val="0"/>
      <w:marBottom w:val="0"/>
      <w:divBdr>
        <w:top w:val="none" w:sz="0" w:space="0" w:color="auto"/>
        <w:left w:val="none" w:sz="0" w:space="0" w:color="auto"/>
        <w:bottom w:val="none" w:sz="0" w:space="0" w:color="auto"/>
        <w:right w:val="none" w:sz="0" w:space="0" w:color="auto"/>
      </w:divBdr>
    </w:div>
    <w:div w:id="44378733">
      <w:bodyDiv w:val="1"/>
      <w:marLeft w:val="0"/>
      <w:marRight w:val="0"/>
      <w:marTop w:val="0"/>
      <w:marBottom w:val="0"/>
      <w:divBdr>
        <w:top w:val="none" w:sz="0" w:space="0" w:color="auto"/>
        <w:left w:val="none" w:sz="0" w:space="0" w:color="auto"/>
        <w:bottom w:val="none" w:sz="0" w:space="0" w:color="auto"/>
        <w:right w:val="none" w:sz="0" w:space="0" w:color="auto"/>
      </w:divBdr>
    </w:div>
    <w:div w:id="44523545">
      <w:bodyDiv w:val="1"/>
      <w:marLeft w:val="0"/>
      <w:marRight w:val="0"/>
      <w:marTop w:val="0"/>
      <w:marBottom w:val="0"/>
      <w:divBdr>
        <w:top w:val="none" w:sz="0" w:space="0" w:color="auto"/>
        <w:left w:val="none" w:sz="0" w:space="0" w:color="auto"/>
        <w:bottom w:val="none" w:sz="0" w:space="0" w:color="auto"/>
        <w:right w:val="none" w:sz="0" w:space="0" w:color="auto"/>
      </w:divBdr>
    </w:div>
    <w:div w:id="44530437">
      <w:bodyDiv w:val="1"/>
      <w:marLeft w:val="0"/>
      <w:marRight w:val="0"/>
      <w:marTop w:val="0"/>
      <w:marBottom w:val="0"/>
      <w:divBdr>
        <w:top w:val="none" w:sz="0" w:space="0" w:color="auto"/>
        <w:left w:val="none" w:sz="0" w:space="0" w:color="auto"/>
        <w:bottom w:val="none" w:sz="0" w:space="0" w:color="auto"/>
        <w:right w:val="none" w:sz="0" w:space="0" w:color="auto"/>
      </w:divBdr>
    </w:div>
    <w:div w:id="44640672">
      <w:bodyDiv w:val="1"/>
      <w:marLeft w:val="0"/>
      <w:marRight w:val="0"/>
      <w:marTop w:val="0"/>
      <w:marBottom w:val="0"/>
      <w:divBdr>
        <w:top w:val="none" w:sz="0" w:space="0" w:color="auto"/>
        <w:left w:val="none" w:sz="0" w:space="0" w:color="auto"/>
        <w:bottom w:val="none" w:sz="0" w:space="0" w:color="auto"/>
        <w:right w:val="none" w:sz="0" w:space="0" w:color="auto"/>
      </w:divBdr>
    </w:div>
    <w:div w:id="44722854">
      <w:bodyDiv w:val="1"/>
      <w:marLeft w:val="0"/>
      <w:marRight w:val="0"/>
      <w:marTop w:val="0"/>
      <w:marBottom w:val="0"/>
      <w:divBdr>
        <w:top w:val="none" w:sz="0" w:space="0" w:color="auto"/>
        <w:left w:val="none" w:sz="0" w:space="0" w:color="auto"/>
        <w:bottom w:val="none" w:sz="0" w:space="0" w:color="auto"/>
        <w:right w:val="none" w:sz="0" w:space="0" w:color="auto"/>
      </w:divBdr>
    </w:div>
    <w:div w:id="44725504">
      <w:bodyDiv w:val="1"/>
      <w:marLeft w:val="0"/>
      <w:marRight w:val="0"/>
      <w:marTop w:val="0"/>
      <w:marBottom w:val="0"/>
      <w:divBdr>
        <w:top w:val="none" w:sz="0" w:space="0" w:color="auto"/>
        <w:left w:val="none" w:sz="0" w:space="0" w:color="auto"/>
        <w:bottom w:val="none" w:sz="0" w:space="0" w:color="auto"/>
        <w:right w:val="none" w:sz="0" w:space="0" w:color="auto"/>
      </w:divBdr>
    </w:div>
    <w:div w:id="44913014">
      <w:bodyDiv w:val="1"/>
      <w:marLeft w:val="0"/>
      <w:marRight w:val="0"/>
      <w:marTop w:val="0"/>
      <w:marBottom w:val="0"/>
      <w:divBdr>
        <w:top w:val="none" w:sz="0" w:space="0" w:color="auto"/>
        <w:left w:val="none" w:sz="0" w:space="0" w:color="auto"/>
        <w:bottom w:val="none" w:sz="0" w:space="0" w:color="auto"/>
        <w:right w:val="none" w:sz="0" w:space="0" w:color="auto"/>
      </w:divBdr>
    </w:div>
    <w:div w:id="45109702">
      <w:bodyDiv w:val="1"/>
      <w:marLeft w:val="0"/>
      <w:marRight w:val="0"/>
      <w:marTop w:val="0"/>
      <w:marBottom w:val="0"/>
      <w:divBdr>
        <w:top w:val="none" w:sz="0" w:space="0" w:color="auto"/>
        <w:left w:val="none" w:sz="0" w:space="0" w:color="auto"/>
        <w:bottom w:val="none" w:sz="0" w:space="0" w:color="auto"/>
        <w:right w:val="none" w:sz="0" w:space="0" w:color="auto"/>
      </w:divBdr>
      <w:divsChild>
        <w:div w:id="2109033466">
          <w:marLeft w:val="480"/>
          <w:marRight w:val="0"/>
          <w:marTop w:val="0"/>
          <w:marBottom w:val="0"/>
          <w:divBdr>
            <w:top w:val="none" w:sz="0" w:space="0" w:color="auto"/>
            <w:left w:val="none" w:sz="0" w:space="0" w:color="auto"/>
            <w:bottom w:val="none" w:sz="0" w:space="0" w:color="auto"/>
            <w:right w:val="none" w:sz="0" w:space="0" w:color="auto"/>
          </w:divBdr>
        </w:div>
        <w:div w:id="1567104222">
          <w:marLeft w:val="480"/>
          <w:marRight w:val="0"/>
          <w:marTop w:val="0"/>
          <w:marBottom w:val="0"/>
          <w:divBdr>
            <w:top w:val="none" w:sz="0" w:space="0" w:color="auto"/>
            <w:left w:val="none" w:sz="0" w:space="0" w:color="auto"/>
            <w:bottom w:val="none" w:sz="0" w:space="0" w:color="auto"/>
            <w:right w:val="none" w:sz="0" w:space="0" w:color="auto"/>
          </w:divBdr>
        </w:div>
        <w:div w:id="78913403">
          <w:marLeft w:val="480"/>
          <w:marRight w:val="0"/>
          <w:marTop w:val="0"/>
          <w:marBottom w:val="0"/>
          <w:divBdr>
            <w:top w:val="none" w:sz="0" w:space="0" w:color="auto"/>
            <w:left w:val="none" w:sz="0" w:space="0" w:color="auto"/>
            <w:bottom w:val="none" w:sz="0" w:space="0" w:color="auto"/>
            <w:right w:val="none" w:sz="0" w:space="0" w:color="auto"/>
          </w:divBdr>
        </w:div>
        <w:div w:id="1341353703">
          <w:marLeft w:val="480"/>
          <w:marRight w:val="0"/>
          <w:marTop w:val="0"/>
          <w:marBottom w:val="0"/>
          <w:divBdr>
            <w:top w:val="none" w:sz="0" w:space="0" w:color="auto"/>
            <w:left w:val="none" w:sz="0" w:space="0" w:color="auto"/>
            <w:bottom w:val="none" w:sz="0" w:space="0" w:color="auto"/>
            <w:right w:val="none" w:sz="0" w:space="0" w:color="auto"/>
          </w:divBdr>
        </w:div>
        <w:div w:id="1214852534">
          <w:marLeft w:val="480"/>
          <w:marRight w:val="0"/>
          <w:marTop w:val="0"/>
          <w:marBottom w:val="0"/>
          <w:divBdr>
            <w:top w:val="none" w:sz="0" w:space="0" w:color="auto"/>
            <w:left w:val="none" w:sz="0" w:space="0" w:color="auto"/>
            <w:bottom w:val="none" w:sz="0" w:space="0" w:color="auto"/>
            <w:right w:val="none" w:sz="0" w:space="0" w:color="auto"/>
          </w:divBdr>
        </w:div>
        <w:div w:id="887646123">
          <w:marLeft w:val="480"/>
          <w:marRight w:val="0"/>
          <w:marTop w:val="0"/>
          <w:marBottom w:val="0"/>
          <w:divBdr>
            <w:top w:val="none" w:sz="0" w:space="0" w:color="auto"/>
            <w:left w:val="none" w:sz="0" w:space="0" w:color="auto"/>
            <w:bottom w:val="none" w:sz="0" w:space="0" w:color="auto"/>
            <w:right w:val="none" w:sz="0" w:space="0" w:color="auto"/>
          </w:divBdr>
        </w:div>
        <w:div w:id="1135102061">
          <w:marLeft w:val="480"/>
          <w:marRight w:val="0"/>
          <w:marTop w:val="0"/>
          <w:marBottom w:val="0"/>
          <w:divBdr>
            <w:top w:val="none" w:sz="0" w:space="0" w:color="auto"/>
            <w:left w:val="none" w:sz="0" w:space="0" w:color="auto"/>
            <w:bottom w:val="none" w:sz="0" w:space="0" w:color="auto"/>
            <w:right w:val="none" w:sz="0" w:space="0" w:color="auto"/>
          </w:divBdr>
        </w:div>
        <w:div w:id="777212567">
          <w:marLeft w:val="480"/>
          <w:marRight w:val="0"/>
          <w:marTop w:val="0"/>
          <w:marBottom w:val="0"/>
          <w:divBdr>
            <w:top w:val="none" w:sz="0" w:space="0" w:color="auto"/>
            <w:left w:val="none" w:sz="0" w:space="0" w:color="auto"/>
            <w:bottom w:val="none" w:sz="0" w:space="0" w:color="auto"/>
            <w:right w:val="none" w:sz="0" w:space="0" w:color="auto"/>
          </w:divBdr>
        </w:div>
        <w:div w:id="2026203759">
          <w:marLeft w:val="480"/>
          <w:marRight w:val="0"/>
          <w:marTop w:val="0"/>
          <w:marBottom w:val="0"/>
          <w:divBdr>
            <w:top w:val="none" w:sz="0" w:space="0" w:color="auto"/>
            <w:left w:val="none" w:sz="0" w:space="0" w:color="auto"/>
            <w:bottom w:val="none" w:sz="0" w:space="0" w:color="auto"/>
            <w:right w:val="none" w:sz="0" w:space="0" w:color="auto"/>
          </w:divBdr>
        </w:div>
        <w:div w:id="1075323464">
          <w:marLeft w:val="480"/>
          <w:marRight w:val="0"/>
          <w:marTop w:val="0"/>
          <w:marBottom w:val="0"/>
          <w:divBdr>
            <w:top w:val="none" w:sz="0" w:space="0" w:color="auto"/>
            <w:left w:val="none" w:sz="0" w:space="0" w:color="auto"/>
            <w:bottom w:val="none" w:sz="0" w:space="0" w:color="auto"/>
            <w:right w:val="none" w:sz="0" w:space="0" w:color="auto"/>
          </w:divBdr>
        </w:div>
        <w:div w:id="859051828">
          <w:marLeft w:val="480"/>
          <w:marRight w:val="0"/>
          <w:marTop w:val="0"/>
          <w:marBottom w:val="0"/>
          <w:divBdr>
            <w:top w:val="none" w:sz="0" w:space="0" w:color="auto"/>
            <w:left w:val="none" w:sz="0" w:space="0" w:color="auto"/>
            <w:bottom w:val="none" w:sz="0" w:space="0" w:color="auto"/>
            <w:right w:val="none" w:sz="0" w:space="0" w:color="auto"/>
          </w:divBdr>
        </w:div>
        <w:div w:id="571545501">
          <w:marLeft w:val="480"/>
          <w:marRight w:val="0"/>
          <w:marTop w:val="0"/>
          <w:marBottom w:val="0"/>
          <w:divBdr>
            <w:top w:val="none" w:sz="0" w:space="0" w:color="auto"/>
            <w:left w:val="none" w:sz="0" w:space="0" w:color="auto"/>
            <w:bottom w:val="none" w:sz="0" w:space="0" w:color="auto"/>
            <w:right w:val="none" w:sz="0" w:space="0" w:color="auto"/>
          </w:divBdr>
        </w:div>
        <w:div w:id="30037078">
          <w:marLeft w:val="480"/>
          <w:marRight w:val="0"/>
          <w:marTop w:val="0"/>
          <w:marBottom w:val="0"/>
          <w:divBdr>
            <w:top w:val="none" w:sz="0" w:space="0" w:color="auto"/>
            <w:left w:val="none" w:sz="0" w:space="0" w:color="auto"/>
            <w:bottom w:val="none" w:sz="0" w:space="0" w:color="auto"/>
            <w:right w:val="none" w:sz="0" w:space="0" w:color="auto"/>
          </w:divBdr>
        </w:div>
        <w:div w:id="349993264">
          <w:marLeft w:val="480"/>
          <w:marRight w:val="0"/>
          <w:marTop w:val="0"/>
          <w:marBottom w:val="0"/>
          <w:divBdr>
            <w:top w:val="none" w:sz="0" w:space="0" w:color="auto"/>
            <w:left w:val="none" w:sz="0" w:space="0" w:color="auto"/>
            <w:bottom w:val="none" w:sz="0" w:space="0" w:color="auto"/>
            <w:right w:val="none" w:sz="0" w:space="0" w:color="auto"/>
          </w:divBdr>
        </w:div>
        <w:div w:id="1264459081">
          <w:marLeft w:val="480"/>
          <w:marRight w:val="0"/>
          <w:marTop w:val="0"/>
          <w:marBottom w:val="0"/>
          <w:divBdr>
            <w:top w:val="none" w:sz="0" w:space="0" w:color="auto"/>
            <w:left w:val="none" w:sz="0" w:space="0" w:color="auto"/>
            <w:bottom w:val="none" w:sz="0" w:space="0" w:color="auto"/>
            <w:right w:val="none" w:sz="0" w:space="0" w:color="auto"/>
          </w:divBdr>
        </w:div>
        <w:div w:id="453133711">
          <w:marLeft w:val="480"/>
          <w:marRight w:val="0"/>
          <w:marTop w:val="0"/>
          <w:marBottom w:val="0"/>
          <w:divBdr>
            <w:top w:val="none" w:sz="0" w:space="0" w:color="auto"/>
            <w:left w:val="none" w:sz="0" w:space="0" w:color="auto"/>
            <w:bottom w:val="none" w:sz="0" w:space="0" w:color="auto"/>
            <w:right w:val="none" w:sz="0" w:space="0" w:color="auto"/>
          </w:divBdr>
        </w:div>
        <w:div w:id="199781124">
          <w:marLeft w:val="480"/>
          <w:marRight w:val="0"/>
          <w:marTop w:val="0"/>
          <w:marBottom w:val="0"/>
          <w:divBdr>
            <w:top w:val="none" w:sz="0" w:space="0" w:color="auto"/>
            <w:left w:val="none" w:sz="0" w:space="0" w:color="auto"/>
            <w:bottom w:val="none" w:sz="0" w:space="0" w:color="auto"/>
            <w:right w:val="none" w:sz="0" w:space="0" w:color="auto"/>
          </w:divBdr>
        </w:div>
        <w:div w:id="525603395">
          <w:marLeft w:val="480"/>
          <w:marRight w:val="0"/>
          <w:marTop w:val="0"/>
          <w:marBottom w:val="0"/>
          <w:divBdr>
            <w:top w:val="none" w:sz="0" w:space="0" w:color="auto"/>
            <w:left w:val="none" w:sz="0" w:space="0" w:color="auto"/>
            <w:bottom w:val="none" w:sz="0" w:space="0" w:color="auto"/>
            <w:right w:val="none" w:sz="0" w:space="0" w:color="auto"/>
          </w:divBdr>
        </w:div>
        <w:div w:id="354036789">
          <w:marLeft w:val="480"/>
          <w:marRight w:val="0"/>
          <w:marTop w:val="0"/>
          <w:marBottom w:val="0"/>
          <w:divBdr>
            <w:top w:val="none" w:sz="0" w:space="0" w:color="auto"/>
            <w:left w:val="none" w:sz="0" w:space="0" w:color="auto"/>
            <w:bottom w:val="none" w:sz="0" w:space="0" w:color="auto"/>
            <w:right w:val="none" w:sz="0" w:space="0" w:color="auto"/>
          </w:divBdr>
        </w:div>
        <w:div w:id="270866014">
          <w:marLeft w:val="480"/>
          <w:marRight w:val="0"/>
          <w:marTop w:val="0"/>
          <w:marBottom w:val="0"/>
          <w:divBdr>
            <w:top w:val="none" w:sz="0" w:space="0" w:color="auto"/>
            <w:left w:val="none" w:sz="0" w:space="0" w:color="auto"/>
            <w:bottom w:val="none" w:sz="0" w:space="0" w:color="auto"/>
            <w:right w:val="none" w:sz="0" w:space="0" w:color="auto"/>
          </w:divBdr>
        </w:div>
        <w:div w:id="779758965">
          <w:marLeft w:val="480"/>
          <w:marRight w:val="0"/>
          <w:marTop w:val="0"/>
          <w:marBottom w:val="0"/>
          <w:divBdr>
            <w:top w:val="none" w:sz="0" w:space="0" w:color="auto"/>
            <w:left w:val="none" w:sz="0" w:space="0" w:color="auto"/>
            <w:bottom w:val="none" w:sz="0" w:space="0" w:color="auto"/>
            <w:right w:val="none" w:sz="0" w:space="0" w:color="auto"/>
          </w:divBdr>
        </w:div>
        <w:div w:id="1860116222">
          <w:marLeft w:val="480"/>
          <w:marRight w:val="0"/>
          <w:marTop w:val="0"/>
          <w:marBottom w:val="0"/>
          <w:divBdr>
            <w:top w:val="none" w:sz="0" w:space="0" w:color="auto"/>
            <w:left w:val="none" w:sz="0" w:space="0" w:color="auto"/>
            <w:bottom w:val="none" w:sz="0" w:space="0" w:color="auto"/>
            <w:right w:val="none" w:sz="0" w:space="0" w:color="auto"/>
          </w:divBdr>
        </w:div>
        <w:div w:id="19019375">
          <w:marLeft w:val="480"/>
          <w:marRight w:val="0"/>
          <w:marTop w:val="0"/>
          <w:marBottom w:val="0"/>
          <w:divBdr>
            <w:top w:val="none" w:sz="0" w:space="0" w:color="auto"/>
            <w:left w:val="none" w:sz="0" w:space="0" w:color="auto"/>
            <w:bottom w:val="none" w:sz="0" w:space="0" w:color="auto"/>
            <w:right w:val="none" w:sz="0" w:space="0" w:color="auto"/>
          </w:divBdr>
        </w:div>
        <w:div w:id="1631016615">
          <w:marLeft w:val="480"/>
          <w:marRight w:val="0"/>
          <w:marTop w:val="0"/>
          <w:marBottom w:val="0"/>
          <w:divBdr>
            <w:top w:val="none" w:sz="0" w:space="0" w:color="auto"/>
            <w:left w:val="none" w:sz="0" w:space="0" w:color="auto"/>
            <w:bottom w:val="none" w:sz="0" w:space="0" w:color="auto"/>
            <w:right w:val="none" w:sz="0" w:space="0" w:color="auto"/>
          </w:divBdr>
        </w:div>
        <w:div w:id="1694188856">
          <w:marLeft w:val="480"/>
          <w:marRight w:val="0"/>
          <w:marTop w:val="0"/>
          <w:marBottom w:val="0"/>
          <w:divBdr>
            <w:top w:val="none" w:sz="0" w:space="0" w:color="auto"/>
            <w:left w:val="none" w:sz="0" w:space="0" w:color="auto"/>
            <w:bottom w:val="none" w:sz="0" w:space="0" w:color="auto"/>
            <w:right w:val="none" w:sz="0" w:space="0" w:color="auto"/>
          </w:divBdr>
        </w:div>
        <w:div w:id="280458599">
          <w:marLeft w:val="480"/>
          <w:marRight w:val="0"/>
          <w:marTop w:val="0"/>
          <w:marBottom w:val="0"/>
          <w:divBdr>
            <w:top w:val="none" w:sz="0" w:space="0" w:color="auto"/>
            <w:left w:val="none" w:sz="0" w:space="0" w:color="auto"/>
            <w:bottom w:val="none" w:sz="0" w:space="0" w:color="auto"/>
            <w:right w:val="none" w:sz="0" w:space="0" w:color="auto"/>
          </w:divBdr>
        </w:div>
        <w:div w:id="425543724">
          <w:marLeft w:val="480"/>
          <w:marRight w:val="0"/>
          <w:marTop w:val="0"/>
          <w:marBottom w:val="0"/>
          <w:divBdr>
            <w:top w:val="none" w:sz="0" w:space="0" w:color="auto"/>
            <w:left w:val="none" w:sz="0" w:space="0" w:color="auto"/>
            <w:bottom w:val="none" w:sz="0" w:space="0" w:color="auto"/>
            <w:right w:val="none" w:sz="0" w:space="0" w:color="auto"/>
          </w:divBdr>
        </w:div>
        <w:div w:id="1403598025">
          <w:marLeft w:val="480"/>
          <w:marRight w:val="0"/>
          <w:marTop w:val="0"/>
          <w:marBottom w:val="0"/>
          <w:divBdr>
            <w:top w:val="none" w:sz="0" w:space="0" w:color="auto"/>
            <w:left w:val="none" w:sz="0" w:space="0" w:color="auto"/>
            <w:bottom w:val="none" w:sz="0" w:space="0" w:color="auto"/>
            <w:right w:val="none" w:sz="0" w:space="0" w:color="auto"/>
          </w:divBdr>
        </w:div>
        <w:div w:id="508957173">
          <w:marLeft w:val="480"/>
          <w:marRight w:val="0"/>
          <w:marTop w:val="0"/>
          <w:marBottom w:val="0"/>
          <w:divBdr>
            <w:top w:val="none" w:sz="0" w:space="0" w:color="auto"/>
            <w:left w:val="none" w:sz="0" w:space="0" w:color="auto"/>
            <w:bottom w:val="none" w:sz="0" w:space="0" w:color="auto"/>
            <w:right w:val="none" w:sz="0" w:space="0" w:color="auto"/>
          </w:divBdr>
        </w:div>
        <w:div w:id="26416900">
          <w:marLeft w:val="480"/>
          <w:marRight w:val="0"/>
          <w:marTop w:val="0"/>
          <w:marBottom w:val="0"/>
          <w:divBdr>
            <w:top w:val="none" w:sz="0" w:space="0" w:color="auto"/>
            <w:left w:val="none" w:sz="0" w:space="0" w:color="auto"/>
            <w:bottom w:val="none" w:sz="0" w:space="0" w:color="auto"/>
            <w:right w:val="none" w:sz="0" w:space="0" w:color="auto"/>
          </w:divBdr>
        </w:div>
        <w:div w:id="202713265">
          <w:marLeft w:val="480"/>
          <w:marRight w:val="0"/>
          <w:marTop w:val="0"/>
          <w:marBottom w:val="0"/>
          <w:divBdr>
            <w:top w:val="none" w:sz="0" w:space="0" w:color="auto"/>
            <w:left w:val="none" w:sz="0" w:space="0" w:color="auto"/>
            <w:bottom w:val="none" w:sz="0" w:space="0" w:color="auto"/>
            <w:right w:val="none" w:sz="0" w:space="0" w:color="auto"/>
          </w:divBdr>
        </w:div>
        <w:div w:id="348994201">
          <w:marLeft w:val="480"/>
          <w:marRight w:val="0"/>
          <w:marTop w:val="0"/>
          <w:marBottom w:val="0"/>
          <w:divBdr>
            <w:top w:val="none" w:sz="0" w:space="0" w:color="auto"/>
            <w:left w:val="none" w:sz="0" w:space="0" w:color="auto"/>
            <w:bottom w:val="none" w:sz="0" w:space="0" w:color="auto"/>
            <w:right w:val="none" w:sz="0" w:space="0" w:color="auto"/>
          </w:divBdr>
        </w:div>
        <w:div w:id="243299094">
          <w:marLeft w:val="480"/>
          <w:marRight w:val="0"/>
          <w:marTop w:val="0"/>
          <w:marBottom w:val="0"/>
          <w:divBdr>
            <w:top w:val="none" w:sz="0" w:space="0" w:color="auto"/>
            <w:left w:val="none" w:sz="0" w:space="0" w:color="auto"/>
            <w:bottom w:val="none" w:sz="0" w:space="0" w:color="auto"/>
            <w:right w:val="none" w:sz="0" w:space="0" w:color="auto"/>
          </w:divBdr>
        </w:div>
        <w:div w:id="845050332">
          <w:marLeft w:val="480"/>
          <w:marRight w:val="0"/>
          <w:marTop w:val="0"/>
          <w:marBottom w:val="0"/>
          <w:divBdr>
            <w:top w:val="none" w:sz="0" w:space="0" w:color="auto"/>
            <w:left w:val="none" w:sz="0" w:space="0" w:color="auto"/>
            <w:bottom w:val="none" w:sz="0" w:space="0" w:color="auto"/>
            <w:right w:val="none" w:sz="0" w:space="0" w:color="auto"/>
          </w:divBdr>
        </w:div>
        <w:div w:id="482892996">
          <w:marLeft w:val="480"/>
          <w:marRight w:val="0"/>
          <w:marTop w:val="0"/>
          <w:marBottom w:val="0"/>
          <w:divBdr>
            <w:top w:val="none" w:sz="0" w:space="0" w:color="auto"/>
            <w:left w:val="none" w:sz="0" w:space="0" w:color="auto"/>
            <w:bottom w:val="none" w:sz="0" w:space="0" w:color="auto"/>
            <w:right w:val="none" w:sz="0" w:space="0" w:color="auto"/>
          </w:divBdr>
        </w:div>
        <w:div w:id="2081757066">
          <w:marLeft w:val="480"/>
          <w:marRight w:val="0"/>
          <w:marTop w:val="0"/>
          <w:marBottom w:val="0"/>
          <w:divBdr>
            <w:top w:val="none" w:sz="0" w:space="0" w:color="auto"/>
            <w:left w:val="none" w:sz="0" w:space="0" w:color="auto"/>
            <w:bottom w:val="none" w:sz="0" w:space="0" w:color="auto"/>
            <w:right w:val="none" w:sz="0" w:space="0" w:color="auto"/>
          </w:divBdr>
        </w:div>
        <w:div w:id="612245302">
          <w:marLeft w:val="480"/>
          <w:marRight w:val="0"/>
          <w:marTop w:val="0"/>
          <w:marBottom w:val="0"/>
          <w:divBdr>
            <w:top w:val="none" w:sz="0" w:space="0" w:color="auto"/>
            <w:left w:val="none" w:sz="0" w:space="0" w:color="auto"/>
            <w:bottom w:val="none" w:sz="0" w:space="0" w:color="auto"/>
            <w:right w:val="none" w:sz="0" w:space="0" w:color="auto"/>
          </w:divBdr>
        </w:div>
        <w:div w:id="1885284743">
          <w:marLeft w:val="480"/>
          <w:marRight w:val="0"/>
          <w:marTop w:val="0"/>
          <w:marBottom w:val="0"/>
          <w:divBdr>
            <w:top w:val="none" w:sz="0" w:space="0" w:color="auto"/>
            <w:left w:val="none" w:sz="0" w:space="0" w:color="auto"/>
            <w:bottom w:val="none" w:sz="0" w:space="0" w:color="auto"/>
            <w:right w:val="none" w:sz="0" w:space="0" w:color="auto"/>
          </w:divBdr>
        </w:div>
        <w:div w:id="691802500">
          <w:marLeft w:val="480"/>
          <w:marRight w:val="0"/>
          <w:marTop w:val="0"/>
          <w:marBottom w:val="0"/>
          <w:divBdr>
            <w:top w:val="none" w:sz="0" w:space="0" w:color="auto"/>
            <w:left w:val="none" w:sz="0" w:space="0" w:color="auto"/>
            <w:bottom w:val="none" w:sz="0" w:space="0" w:color="auto"/>
            <w:right w:val="none" w:sz="0" w:space="0" w:color="auto"/>
          </w:divBdr>
        </w:div>
        <w:div w:id="2080397069">
          <w:marLeft w:val="480"/>
          <w:marRight w:val="0"/>
          <w:marTop w:val="0"/>
          <w:marBottom w:val="0"/>
          <w:divBdr>
            <w:top w:val="none" w:sz="0" w:space="0" w:color="auto"/>
            <w:left w:val="none" w:sz="0" w:space="0" w:color="auto"/>
            <w:bottom w:val="none" w:sz="0" w:space="0" w:color="auto"/>
            <w:right w:val="none" w:sz="0" w:space="0" w:color="auto"/>
          </w:divBdr>
        </w:div>
        <w:div w:id="1022122475">
          <w:marLeft w:val="480"/>
          <w:marRight w:val="0"/>
          <w:marTop w:val="0"/>
          <w:marBottom w:val="0"/>
          <w:divBdr>
            <w:top w:val="none" w:sz="0" w:space="0" w:color="auto"/>
            <w:left w:val="none" w:sz="0" w:space="0" w:color="auto"/>
            <w:bottom w:val="none" w:sz="0" w:space="0" w:color="auto"/>
            <w:right w:val="none" w:sz="0" w:space="0" w:color="auto"/>
          </w:divBdr>
        </w:div>
        <w:div w:id="647396383">
          <w:marLeft w:val="480"/>
          <w:marRight w:val="0"/>
          <w:marTop w:val="0"/>
          <w:marBottom w:val="0"/>
          <w:divBdr>
            <w:top w:val="none" w:sz="0" w:space="0" w:color="auto"/>
            <w:left w:val="none" w:sz="0" w:space="0" w:color="auto"/>
            <w:bottom w:val="none" w:sz="0" w:space="0" w:color="auto"/>
            <w:right w:val="none" w:sz="0" w:space="0" w:color="auto"/>
          </w:divBdr>
        </w:div>
        <w:div w:id="1679305835">
          <w:marLeft w:val="480"/>
          <w:marRight w:val="0"/>
          <w:marTop w:val="0"/>
          <w:marBottom w:val="0"/>
          <w:divBdr>
            <w:top w:val="none" w:sz="0" w:space="0" w:color="auto"/>
            <w:left w:val="none" w:sz="0" w:space="0" w:color="auto"/>
            <w:bottom w:val="none" w:sz="0" w:space="0" w:color="auto"/>
            <w:right w:val="none" w:sz="0" w:space="0" w:color="auto"/>
          </w:divBdr>
        </w:div>
        <w:div w:id="281234051">
          <w:marLeft w:val="480"/>
          <w:marRight w:val="0"/>
          <w:marTop w:val="0"/>
          <w:marBottom w:val="0"/>
          <w:divBdr>
            <w:top w:val="none" w:sz="0" w:space="0" w:color="auto"/>
            <w:left w:val="none" w:sz="0" w:space="0" w:color="auto"/>
            <w:bottom w:val="none" w:sz="0" w:space="0" w:color="auto"/>
            <w:right w:val="none" w:sz="0" w:space="0" w:color="auto"/>
          </w:divBdr>
        </w:div>
        <w:div w:id="570769456">
          <w:marLeft w:val="480"/>
          <w:marRight w:val="0"/>
          <w:marTop w:val="0"/>
          <w:marBottom w:val="0"/>
          <w:divBdr>
            <w:top w:val="none" w:sz="0" w:space="0" w:color="auto"/>
            <w:left w:val="none" w:sz="0" w:space="0" w:color="auto"/>
            <w:bottom w:val="none" w:sz="0" w:space="0" w:color="auto"/>
            <w:right w:val="none" w:sz="0" w:space="0" w:color="auto"/>
          </w:divBdr>
        </w:div>
        <w:div w:id="526522944">
          <w:marLeft w:val="480"/>
          <w:marRight w:val="0"/>
          <w:marTop w:val="0"/>
          <w:marBottom w:val="0"/>
          <w:divBdr>
            <w:top w:val="none" w:sz="0" w:space="0" w:color="auto"/>
            <w:left w:val="none" w:sz="0" w:space="0" w:color="auto"/>
            <w:bottom w:val="none" w:sz="0" w:space="0" w:color="auto"/>
            <w:right w:val="none" w:sz="0" w:space="0" w:color="auto"/>
          </w:divBdr>
        </w:div>
        <w:div w:id="307706764">
          <w:marLeft w:val="480"/>
          <w:marRight w:val="0"/>
          <w:marTop w:val="0"/>
          <w:marBottom w:val="0"/>
          <w:divBdr>
            <w:top w:val="none" w:sz="0" w:space="0" w:color="auto"/>
            <w:left w:val="none" w:sz="0" w:space="0" w:color="auto"/>
            <w:bottom w:val="none" w:sz="0" w:space="0" w:color="auto"/>
            <w:right w:val="none" w:sz="0" w:space="0" w:color="auto"/>
          </w:divBdr>
        </w:div>
        <w:div w:id="104470432">
          <w:marLeft w:val="480"/>
          <w:marRight w:val="0"/>
          <w:marTop w:val="0"/>
          <w:marBottom w:val="0"/>
          <w:divBdr>
            <w:top w:val="none" w:sz="0" w:space="0" w:color="auto"/>
            <w:left w:val="none" w:sz="0" w:space="0" w:color="auto"/>
            <w:bottom w:val="none" w:sz="0" w:space="0" w:color="auto"/>
            <w:right w:val="none" w:sz="0" w:space="0" w:color="auto"/>
          </w:divBdr>
        </w:div>
        <w:div w:id="1399326316">
          <w:marLeft w:val="480"/>
          <w:marRight w:val="0"/>
          <w:marTop w:val="0"/>
          <w:marBottom w:val="0"/>
          <w:divBdr>
            <w:top w:val="none" w:sz="0" w:space="0" w:color="auto"/>
            <w:left w:val="none" w:sz="0" w:space="0" w:color="auto"/>
            <w:bottom w:val="none" w:sz="0" w:space="0" w:color="auto"/>
            <w:right w:val="none" w:sz="0" w:space="0" w:color="auto"/>
          </w:divBdr>
        </w:div>
        <w:div w:id="1919707944">
          <w:marLeft w:val="480"/>
          <w:marRight w:val="0"/>
          <w:marTop w:val="0"/>
          <w:marBottom w:val="0"/>
          <w:divBdr>
            <w:top w:val="none" w:sz="0" w:space="0" w:color="auto"/>
            <w:left w:val="none" w:sz="0" w:space="0" w:color="auto"/>
            <w:bottom w:val="none" w:sz="0" w:space="0" w:color="auto"/>
            <w:right w:val="none" w:sz="0" w:space="0" w:color="auto"/>
          </w:divBdr>
        </w:div>
        <w:div w:id="2015305323">
          <w:marLeft w:val="480"/>
          <w:marRight w:val="0"/>
          <w:marTop w:val="0"/>
          <w:marBottom w:val="0"/>
          <w:divBdr>
            <w:top w:val="none" w:sz="0" w:space="0" w:color="auto"/>
            <w:left w:val="none" w:sz="0" w:space="0" w:color="auto"/>
            <w:bottom w:val="none" w:sz="0" w:space="0" w:color="auto"/>
            <w:right w:val="none" w:sz="0" w:space="0" w:color="auto"/>
          </w:divBdr>
        </w:div>
        <w:div w:id="86970269">
          <w:marLeft w:val="480"/>
          <w:marRight w:val="0"/>
          <w:marTop w:val="0"/>
          <w:marBottom w:val="0"/>
          <w:divBdr>
            <w:top w:val="none" w:sz="0" w:space="0" w:color="auto"/>
            <w:left w:val="none" w:sz="0" w:space="0" w:color="auto"/>
            <w:bottom w:val="none" w:sz="0" w:space="0" w:color="auto"/>
            <w:right w:val="none" w:sz="0" w:space="0" w:color="auto"/>
          </w:divBdr>
        </w:div>
        <w:div w:id="285164669">
          <w:marLeft w:val="480"/>
          <w:marRight w:val="0"/>
          <w:marTop w:val="0"/>
          <w:marBottom w:val="0"/>
          <w:divBdr>
            <w:top w:val="none" w:sz="0" w:space="0" w:color="auto"/>
            <w:left w:val="none" w:sz="0" w:space="0" w:color="auto"/>
            <w:bottom w:val="none" w:sz="0" w:space="0" w:color="auto"/>
            <w:right w:val="none" w:sz="0" w:space="0" w:color="auto"/>
          </w:divBdr>
        </w:div>
        <w:div w:id="2106878075">
          <w:marLeft w:val="480"/>
          <w:marRight w:val="0"/>
          <w:marTop w:val="0"/>
          <w:marBottom w:val="0"/>
          <w:divBdr>
            <w:top w:val="none" w:sz="0" w:space="0" w:color="auto"/>
            <w:left w:val="none" w:sz="0" w:space="0" w:color="auto"/>
            <w:bottom w:val="none" w:sz="0" w:space="0" w:color="auto"/>
            <w:right w:val="none" w:sz="0" w:space="0" w:color="auto"/>
          </w:divBdr>
        </w:div>
        <w:div w:id="1844858958">
          <w:marLeft w:val="480"/>
          <w:marRight w:val="0"/>
          <w:marTop w:val="0"/>
          <w:marBottom w:val="0"/>
          <w:divBdr>
            <w:top w:val="none" w:sz="0" w:space="0" w:color="auto"/>
            <w:left w:val="none" w:sz="0" w:space="0" w:color="auto"/>
            <w:bottom w:val="none" w:sz="0" w:space="0" w:color="auto"/>
            <w:right w:val="none" w:sz="0" w:space="0" w:color="auto"/>
          </w:divBdr>
        </w:div>
        <w:div w:id="1366785862">
          <w:marLeft w:val="480"/>
          <w:marRight w:val="0"/>
          <w:marTop w:val="0"/>
          <w:marBottom w:val="0"/>
          <w:divBdr>
            <w:top w:val="none" w:sz="0" w:space="0" w:color="auto"/>
            <w:left w:val="none" w:sz="0" w:space="0" w:color="auto"/>
            <w:bottom w:val="none" w:sz="0" w:space="0" w:color="auto"/>
            <w:right w:val="none" w:sz="0" w:space="0" w:color="auto"/>
          </w:divBdr>
        </w:div>
        <w:div w:id="1391461717">
          <w:marLeft w:val="480"/>
          <w:marRight w:val="0"/>
          <w:marTop w:val="0"/>
          <w:marBottom w:val="0"/>
          <w:divBdr>
            <w:top w:val="none" w:sz="0" w:space="0" w:color="auto"/>
            <w:left w:val="none" w:sz="0" w:space="0" w:color="auto"/>
            <w:bottom w:val="none" w:sz="0" w:space="0" w:color="auto"/>
            <w:right w:val="none" w:sz="0" w:space="0" w:color="auto"/>
          </w:divBdr>
        </w:div>
        <w:div w:id="308560931">
          <w:marLeft w:val="480"/>
          <w:marRight w:val="0"/>
          <w:marTop w:val="0"/>
          <w:marBottom w:val="0"/>
          <w:divBdr>
            <w:top w:val="none" w:sz="0" w:space="0" w:color="auto"/>
            <w:left w:val="none" w:sz="0" w:space="0" w:color="auto"/>
            <w:bottom w:val="none" w:sz="0" w:space="0" w:color="auto"/>
            <w:right w:val="none" w:sz="0" w:space="0" w:color="auto"/>
          </w:divBdr>
        </w:div>
        <w:div w:id="499347345">
          <w:marLeft w:val="480"/>
          <w:marRight w:val="0"/>
          <w:marTop w:val="0"/>
          <w:marBottom w:val="0"/>
          <w:divBdr>
            <w:top w:val="none" w:sz="0" w:space="0" w:color="auto"/>
            <w:left w:val="none" w:sz="0" w:space="0" w:color="auto"/>
            <w:bottom w:val="none" w:sz="0" w:space="0" w:color="auto"/>
            <w:right w:val="none" w:sz="0" w:space="0" w:color="auto"/>
          </w:divBdr>
        </w:div>
        <w:div w:id="649021408">
          <w:marLeft w:val="480"/>
          <w:marRight w:val="0"/>
          <w:marTop w:val="0"/>
          <w:marBottom w:val="0"/>
          <w:divBdr>
            <w:top w:val="none" w:sz="0" w:space="0" w:color="auto"/>
            <w:left w:val="none" w:sz="0" w:space="0" w:color="auto"/>
            <w:bottom w:val="none" w:sz="0" w:space="0" w:color="auto"/>
            <w:right w:val="none" w:sz="0" w:space="0" w:color="auto"/>
          </w:divBdr>
        </w:div>
        <w:div w:id="182714535">
          <w:marLeft w:val="480"/>
          <w:marRight w:val="0"/>
          <w:marTop w:val="0"/>
          <w:marBottom w:val="0"/>
          <w:divBdr>
            <w:top w:val="none" w:sz="0" w:space="0" w:color="auto"/>
            <w:left w:val="none" w:sz="0" w:space="0" w:color="auto"/>
            <w:bottom w:val="none" w:sz="0" w:space="0" w:color="auto"/>
            <w:right w:val="none" w:sz="0" w:space="0" w:color="auto"/>
          </w:divBdr>
        </w:div>
        <w:div w:id="236600373">
          <w:marLeft w:val="480"/>
          <w:marRight w:val="0"/>
          <w:marTop w:val="0"/>
          <w:marBottom w:val="0"/>
          <w:divBdr>
            <w:top w:val="none" w:sz="0" w:space="0" w:color="auto"/>
            <w:left w:val="none" w:sz="0" w:space="0" w:color="auto"/>
            <w:bottom w:val="none" w:sz="0" w:space="0" w:color="auto"/>
            <w:right w:val="none" w:sz="0" w:space="0" w:color="auto"/>
          </w:divBdr>
        </w:div>
        <w:div w:id="1635714558">
          <w:marLeft w:val="480"/>
          <w:marRight w:val="0"/>
          <w:marTop w:val="0"/>
          <w:marBottom w:val="0"/>
          <w:divBdr>
            <w:top w:val="none" w:sz="0" w:space="0" w:color="auto"/>
            <w:left w:val="none" w:sz="0" w:space="0" w:color="auto"/>
            <w:bottom w:val="none" w:sz="0" w:space="0" w:color="auto"/>
            <w:right w:val="none" w:sz="0" w:space="0" w:color="auto"/>
          </w:divBdr>
        </w:div>
        <w:div w:id="1495293381">
          <w:marLeft w:val="480"/>
          <w:marRight w:val="0"/>
          <w:marTop w:val="0"/>
          <w:marBottom w:val="0"/>
          <w:divBdr>
            <w:top w:val="none" w:sz="0" w:space="0" w:color="auto"/>
            <w:left w:val="none" w:sz="0" w:space="0" w:color="auto"/>
            <w:bottom w:val="none" w:sz="0" w:space="0" w:color="auto"/>
            <w:right w:val="none" w:sz="0" w:space="0" w:color="auto"/>
          </w:divBdr>
        </w:div>
        <w:div w:id="1786540993">
          <w:marLeft w:val="480"/>
          <w:marRight w:val="0"/>
          <w:marTop w:val="0"/>
          <w:marBottom w:val="0"/>
          <w:divBdr>
            <w:top w:val="none" w:sz="0" w:space="0" w:color="auto"/>
            <w:left w:val="none" w:sz="0" w:space="0" w:color="auto"/>
            <w:bottom w:val="none" w:sz="0" w:space="0" w:color="auto"/>
            <w:right w:val="none" w:sz="0" w:space="0" w:color="auto"/>
          </w:divBdr>
        </w:div>
        <w:div w:id="1464497442">
          <w:marLeft w:val="480"/>
          <w:marRight w:val="0"/>
          <w:marTop w:val="0"/>
          <w:marBottom w:val="0"/>
          <w:divBdr>
            <w:top w:val="none" w:sz="0" w:space="0" w:color="auto"/>
            <w:left w:val="none" w:sz="0" w:space="0" w:color="auto"/>
            <w:bottom w:val="none" w:sz="0" w:space="0" w:color="auto"/>
            <w:right w:val="none" w:sz="0" w:space="0" w:color="auto"/>
          </w:divBdr>
        </w:div>
        <w:div w:id="1123379315">
          <w:marLeft w:val="480"/>
          <w:marRight w:val="0"/>
          <w:marTop w:val="0"/>
          <w:marBottom w:val="0"/>
          <w:divBdr>
            <w:top w:val="none" w:sz="0" w:space="0" w:color="auto"/>
            <w:left w:val="none" w:sz="0" w:space="0" w:color="auto"/>
            <w:bottom w:val="none" w:sz="0" w:space="0" w:color="auto"/>
            <w:right w:val="none" w:sz="0" w:space="0" w:color="auto"/>
          </w:divBdr>
        </w:div>
        <w:div w:id="454375132">
          <w:marLeft w:val="480"/>
          <w:marRight w:val="0"/>
          <w:marTop w:val="0"/>
          <w:marBottom w:val="0"/>
          <w:divBdr>
            <w:top w:val="none" w:sz="0" w:space="0" w:color="auto"/>
            <w:left w:val="none" w:sz="0" w:space="0" w:color="auto"/>
            <w:bottom w:val="none" w:sz="0" w:space="0" w:color="auto"/>
            <w:right w:val="none" w:sz="0" w:space="0" w:color="auto"/>
          </w:divBdr>
        </w:div>
        <w:div w:id="953288995">
          <w:marLeft w:val="480"/>
          <w:marRight w:val="0"/>
          <w:marTop w:val="0"/>
          <w:marBottom w:val="0"/>
          <w:divBdr>
            <w:top w:val="none" w:sz="0" w:space="0" w:color="auto"/>
            <w:left w:val="none" w:sz="0" w:space="0" w:color="auto"/>
            <w:bottom w:val="none" w:sz="0" w:space="0" w:color="auto"/>
            <w:right w:val="none" w:sz="0" w:space="0" w:color="auto"/>
          </w:divBdr>
        </w:div>
        <w:div w:id="273364622">
          <w:marLeft w:val="480"/>
          <w:marRight w:val="0"/>
          <w:marTop w:val="0"/>
          <w:marBottom w:val="0"/>
          <w:divBdr>
            <w:top w:val="none" w:sz="0" w:space="0" w:color="auto"/>
            <w:left w:val="none" w:sz="0" w:space="0" w:color="auto"/>
            <w:bottom w:val="none" w:sz="0" w:space="0" w:color="auto"/>
            <w:right w:val="none" w:sz="0" w:space="0" w:color="auto"/>
          </w:divBdr>
        </w:div>
        <w:div w:id="273905894">
          <w:marLeft w:val="480"/>
          <w:marRight w:val="0"/>
          <w:marTop w:val="0"/>
          <w:marBottom w:val="0"/>
          <w:divBdr>
            <w:top w:val="none" w:sz="0" w:space="0" w:color="auto"/>
            <w:left w:val="none" w:sz="0" w:space="0" w:color="auto"/>
            <w:bottom w:val="none" w:sz="0" w:space="0" w:color="auto"/>
            <w:right w:val="none" w:sz="0" w:space="0" w:color="auto"/>
          </w:divBdr>
        </w:div>
        <w:div w:id="749932678">
          <w:marLeft w:val="480"/>
          <w:marRight w:val="0"/>
          <w:marTop w:val="0"/>
          <w:marBottom w:val="0"/>
          <w:divBdr>
            <w:top w:val="none" w:sz="0" w:space="0" w:color="auto"/>
            <w:left w:val="none" w:sz="0" w:space="0" w:color="auto"/>
            <w:bottom w:val="none" w:sz="0" w:space="0" w:color="auto"/>
            <w:right w:val="none" w:sz="0" w:space="0" w:color="auto"/>
          </w:divBdr>
        </w:div>
        <w:div w:id="2062632781">
          <w:marLeft w:val="480"/>
          <w:marRight w:val="0"/>
          <w:marTop w:val="0"/>
          <w:marBottom w:val="0"/>
          <w:divBdr>
            <w:top w:val="none" w:sz="0" w:space="0" w:color="auto"/>
            <w:left w:val="none" w:sz="0" w:space="0" w:color="auto"/>
            <w:bottom w:val="none" w:sz="0" w:space="0" w:color="auto"/>
            <w:right w:val="none" w:sz="0" w:space="0" w:color="auto"/>
          </w:divBdr>
        </w:div>
        <w:div w:id="1607343502">
          <w:marLeft w:val="480"/>
          <w:marRight w:val="0"/>
          <w:marTop w:val="0"/>
          <w:marBottom w:val="0"/>
          <w:divBdr>
            <w:top w:val="none" w:sz="0" w:space="0" w:color="auto"/>
            <w:left w:val="none" w:sz="0" w:space="0" w:color="auto"/>
            <w:bottom w:val="none" w:sz="0" w:space="0" w:color="auto"/>
            <w:right w:val="none" w:sz="0" w:space="0" w:color="auto"/>
          </w:divBdr>
        </w:div>
        <w:div w:id="1629241940">
          <w:marLeft w:val="480"/>
          <w:marRight w:val="0"/>
          <w:marTop w:val="0"/>
          <w:marBottom w:val="0"/>
          <w:divBdr>
            <w:top w:val="none" w:sz="0" w:space="0" w:color="auto"/>
            <w:left w:val="none" w:sz="0" w:space="0" w:color="auto"/>
            <w:bottom w:val="none" w:sz="0" w:space="0" w:color="auto"/>
            <w:right w:val="none" w:sz="0" w:space="0" w:color="auto"/>
          </w:divBdr>
        </w:div>
        <w:div w:id="503127159">
          <w:marLeft w:val="480"/>
          <w:marRight w:val="0"/>
          <w:marTop w:val="0"/>
          <w:marBottom w:val="0"/>
          <w:divBdr>
            <w:top w:val="none" w:sz="0" w:space="0" w:color="auto"/>
            <w:left w:val="none" w:sz="0" w:space="0" w:color="auto"/>
            <w:bottom w:val="none" w:sz="0" w:space="0" w:color="auto"/>
            <w:right w:val="none" w:sz="0" w:space="0" w:color="auto"/>
          </w:divBdr>
        </w:div>
        <w:div w:id="4750657">
          <w:marLeft w:val="480"/>
          <w:marRight w:val="0"/>
          <w:marTop w:val="0"/>
          <w:marBottom w:val="0"/>
          <w:divBdr>
            <w:top w:val="none" w:sz="0" w:space="0" w:color="auto"/>
            <w:left w:val="none" w:sz="0" w:space="0" w:color="auto"/>
            <w:bottom w:val="none" w:sz="0" w:space="0" w:color="auto"/>
            <w:right w:val="none" w:sz="0" w:space="0" w:color="auto"/>
          </w:divBdr>
        </w:div>
        <w:div w:id="1722896322">
          <w:marLeft w:val="480"/>
          <w:marRight w:val="0"/>
          <w:marTop w:val="0"/>
          <w:marBottom w:val="0"/>
          <w:divBdr>
            <w:top w:val="none" w:sz="0" w:space="0" w:color="auto"/>
            <w:left w:val="none" w:sz="0" w:space="0" w:color="auto"/>
            <w:bottom w:val="none" w:sz="0" w:space="0" w:color="auto"/>
            <w:right w:val="none" w:sz="0" w:space="0" w:color="auto"/>
          </w:divBdr>
        </w:div>
        <w:div w:id="1459683392">
          <w:marLeft w:val="480"/>
          <w:marRight w:val="0"/>
          <w:marTop w:val="0"/>
          <w:marBottom w:val="0"/>
          <w:divBdr>
            <w:top w:val="none" w:sz="0" w:space="0" w:color="auto"/>
            <w:left w:val="none" w:sz="0" w:space="0" w:color="auto"/>
            <w:bottom w:val="none" w:sz="0" w:space="0" w:color="auto"/>
            <w:right w:val="none" w:sz="0" w:space="0" w:color="auto"/>
          </w:divBdr>
        </w:div>
        <w:div w:id="426971204">
          <w:marLeft w:val="480"/>
          <w:marRight w:val="0"/>
          <w:marTop w:val="0"/>
          <w:marBottom w:val="0"/>
          <w:divBdr>
            <w:top w:val="none" w:sz="0" w:space="0" w:color="auto"/>
            <w:left w:val="none" w:sz="0" w:space="0" w:color="auto"/>
            <w:bottom w:val="none" w:sz="0" w:space="0" w:color="auto"/>
            <w:right w:val="none" w:sz="0" w:space="0" w:color="auto"/>
          </w:divBdr>
        </w:div>
        <w:div w:id="388848721">
          <w:marLeft w:val="480"/>
          <w:marRight w:val="0"/>
          <w:marTop w:val="0"/>
          <w:marBottom w:val="0"/>
          <w:divBdr>
            <w:top w:val="none" w:sz="0" w:space="0" w:color="auto"/>
            <w:left w:val="none" w:sz="0" w:space="0" w:color="auto"/>
            <w:bottom w:val="none" w:sz="0" w:space="0" w:color="auto"/>
            <w:right w:val="none" w:sz="0" w:space="0" w:color="auto"/>
          </w:divBdr>
        </w:div>
        <w:div w:id="609438051">
          <w:marLeft w:val="480"/>
          <w:marRight w:val="0"/>
          <w:marTop w:val="0"/>
          <w:marBottom w:val="0"/>
          <w:divBdr>
            <w:top w:val="none" w:sz="0" w:space="0" w:color="auto"/>
            <w:left w:val="none" w:sz="0" w:space="0" w:color="auto"/>
            <w:bottom w:val="none" w:sz="0" w:space="0" w:color="auto"/>
            <w:right w:val="none" w:sz="0" w:space="0" w:color="auto"/>
          </w:divBdr>
        </w:div>
        <w:div w:id="34476425">
          <w:marLeft w:val="480"/>
          <w:marRight w:val="0"/>
          <w:marTop w:val="0"/>
          <w:marBottom w:val="0"/>
          <w:divBdr>
            <w:top w:val="none" w:sz="0" w:space="0" w:color="auto"/>
            <w:left w:val="none" w:sz="0" w:space="0" w:color="auto"/>
            <w:bottom w:val="none" w:sz="0" w:space="0" w:color="auto"/>
            <w:right w:val="none" w:sz="0" w:space="0" w:color="auto"/>
          </w:divBdr>
        </w:div>
        <w:div w:id="1019087691">
          <w:marLeft w:val="480"/>
          <w:marRight w:val="0"/>
          <w:marTop w:val="0"/>
          <w:marBottom w:val="0"/>
          <w:divBdr>
            <w:top w:val="none" w:sz="0" w:space="0" w:color="auto"/>
            <w:left w:val="none" w:sz="0" w:space="0" w:color="auto"/>
            <w:bottom w:val="none" w:sz="0" w:space="0" w:color="auto"/>
            <w:right w:val="none" w:sz="0" w:space="0" w:color="auto"/>
          </w:divBdr>
        </w:div>
        <w:div w:id="994384175">
          <w:marLeft w:val="480"/>
          <w:marRight w:val="0"/>
          <w:marTop w:val="0"/>
          <w:marBottom w:val="0"/>
          <w:divBdr>
            <w:top w:val="none" w:sz="0" w:space="0" w:color="auto"/>
            <w:left w:val="none" w:sz="0" w:space="0" w:color="auto"/>
            <w:bottom w:val="none" w:sz="0" w:space="0" w:color="auto"/>
            <w:right w:val="none" w:sz="0" w:space="0" w:color="auto"/>
          </w:divBdr>
        </w:div>
        <w:div w:id="819344482">
          <w:marLeft w:val="480"/>
          <w:marRight w:val="0"/>
          <w:marTop w:val="0"/>
          <w:marBottom w:val="0"/>
          <w:divBdr>
            <w:top w:val="none" w:sz="0" w:space="0" w:color="auto"/>
            <w:left w:val="none" w:sz="0" w:space="0" w:color="auto"/>
            <w:bottom w:val="none" w:sz="0" w:space="0" w:color="auto"/>
            <w:right w:val="none" w:sz="0" w:space="0" w:color="auto"/>
          </w:divBdr>
        </w:div>
        <w:div w:id="910231879">
          <w:marLeft w:val="480"/>
          <w:marRight w:val="0"/>
          <w:marTop w:val="0"/>
          <w:marBottom w:val="0"/>
          <w:divBdr>
            <w:top w:val="none" w:sz="0" w:space="0" w:color="auto"/>
            <w:left w:val="none" w:sz="0" w:space="0" w:color="auto"/>
            <w:bottom w:val="none" w:sz="0" w:space="0" w:color="auto"/>
            <w:right w:val="none" w:sz="0" w:space="0" w:color="auto"/>
          </w:divBdr>
        </w:div>
        <w:div w:id="1641494394">
          <w:marLeft w:val="480"/>
          <w:marRight w:val="0"/>
          <w:marTop w:val="0"/>
          <w:marBottom w:val="0"/>
          <w:divBdr>
            <w:top w:val="none" w:sz="0" w:space="0" w:color="auto"/>
            <w:left w:val="none" w:sz="0" w:space="0" w:color="auto"/>
            <w:bottom w:val="none" w:sz="0" w:space="0" w:color="auto"/>
            <w:right w:val="none" w:sz="0" w:space="0" w:color="auto"/>
          </w:divBdr>
        </w:div>
        <w:div w:id="1266687821">
          <w:marLeft w:val="480"/>
          <w:marRight w:val="0"/>
          <w:marTop w:val="0"/>
          <w:marBottom w:val="0"/>
          <w:divBdr>
            <w:top w:val="none" w:sz="0" w:space="0" w:color="auto"/>
            <w:left w:val="none" w:sz="0" w:space="0" w:color="auto"/>
            <w:bottom w:val="none" w:sz="0" w:space="0" w:color="auto"/>
            <w:right w:val="none" w:sz="0" w:space="0" w:color="auto"/>
          </w:divBdr>
        </w:div>
        <w:div w:id="1421947595">
          <w:marLeft w:val="480"/>
          <w:marRight w:val="0"/>
          <w:marTop w:val="0"/>
          <w:marBottom w:val="0"/>
          <w:divBdr>
            <w:top w:val="none" w:sz="0" w:space="0" w:color="auto"/>
            <w:left w:val="none" w:sz="0" w:space="0" w:color="auto"/>
            <w:bottom w:val="none" w:sz="0" w:space="0" w:color="auto"/>
            <w:right w:val="none" w:sz="0" w:space="0" w:color="auto"/>
          </w:divBdr>
        </w:div>
        <w:div w:id="522519489">
          <w:marLeft w:val="480"/>
          <w:marRight w:val="0"/>
          <w:marTop w:val="0"/>
          <w:marBottom w:val="0"/>
          <w:divBdr>
            <w:top w:val="none" w:sz="0" w:space="0" w:color="auto"/>
            <w:left w:val="none" w:sz="0" w:space="0" w:color="auto"/>
            <w:bottom w:val="none" w:sz="0" w:space="0" w:color="auto"/>
            <w:right w:val="none" w:sz="0" w:space="0" w:color="auto"/>
          </w:divBdr>
        </w:div>
        <w:div w:id="74397512">
          <w:marLeft w:val="480"/>
          <w:marRight w:val="0"/>
          <w:marTop w:val="0"/>
          <w:marBottom w:val="0"/>
          <w:divBdr>
            <w:top w:val="none" w:sz="0" w:space="0" w:color="auto"/>
            <w:left w:val="none" w:sz="0" w:space="0" w:color="auto"/>
            <w:bottom w:val="none" w:sz="0" w:space="0" w:color="auto"/>
            <w:right w:val="none" w:sz="0" w:space="0" w:color="auto"/>
          </w:divBdr>
        </w:div>
        <w:div w:id="1841385976">
          <w:marLeft w:val="480"/>
          <w:marRight w:val="0"/>
          <w:marTop w:val="0"/>
          <w:marBottom w:val="0"/>
          <w:divBdr>
            <w:top w:val="none" w:sz="0" w:space="0" w:color="auto"/>
            <w:left w:val="none" w:sz="0" w:space="0" w:color="auto"/>
            <w:bottom w:val="none" w:sz="0" w:space="0" w:color="auto"/>
            <w:right w:val="none" w:sz="0" w:space="0" w:color="auto"/>
          </w:divBdr>
        </w:div>
        <w:div w:id="999187660">
          <w:marLeft w:val="480"/>
          <w:marRight w:val="0"/>
          <w:marTop w:val="0"/>
          <w:marBottom w:val="0"/>
          <w:divBdr>
            <w:top w:val="none" w:sz="0" w:space="0" w:color="auto"/>
            <w:left w:val="none" w:sz="0" w:space="0" w:color="auto"/>
            <w:bottom w:val="none" w:sz="0" w:space="0" w:color="auto"/>
            <w:right w:val="none" w:sz="0" w:space="0" w:color="auto"/>
          </w:divBdr>
        </w:div>
        <w:div w:id="69737179">
          <w:marLeft w:val="480"/>
          <w:marRight w:val="0"/>
          <w:marTop w:val="0"/>
          <w:marBottom w:val="0"/>
          <w:divBdr>
            <w:top w:val="none" w:sz="0" w:space="0" w:color="auto"/>
            <w:left w:val="none" w:sz="0" w:space="0" w:color="auto"/>
            <w:bottom w:val="none" w:sz="0" w:space="0" w:color="auto"/>
            <w:right w:val="none" w:sz="0" w:space="0" w:color="auto"/>
          </w:divBdr>
        </w:div>
        <w:div w:id="1701316657">
          <w:marLeft w:val="480"/>
          <w:marRight w:val="0"/>
          <w:marTop w:val="0"/>
          <w:marBottom w:val="0"/>
          <w:divBdr>
            <w:top w:val="none" w:sz="0" w:space="0" w:color="auto"/>
            <w:left w:val="none" w:sz="0" w:space="0" w:color="auto"/>
            <w:bottom w:val="none" w:sz="0" w:space="0" w:color="auto"/>
            <w:right w:val="none" w:sz="0" w:space="0" w:color="auto"/>
          </w:divBdr>
        </w:div>
        <w:div w:id="1141458104">
          <w:marLeft w:val="480"/>
          <w:marRight w:val="0"/>
          <w:marTop w:val="0"/>
          <w:marBottom w:val="0"/>
          <w:divBdr>
            <w:top w:val="none" w:sz="0" w:space="0" w:color="auto"/>
            <w:left w:val="none" w:sz="0" w:space="0" w:color="auto"/>
            <w:bottom w:val="none" w:sz="0" w:space="0" w:color="auto"/>
            <w:right w:val="none" w:sz="0" w:space="0" w:color="auto"/>
          </w:divBdr>
        </w:div>
        <w:div w:id="1882934513">
          <w:marLeft w:val="480"/>
          <w:marRight w:val="0"/>
          <w:marTop w:val="0"/>
          <w:marBottom w:val="0"/>
          <w:divBdr>
            <w:top w:val="none" w:sz="0" w:space="0" w:color="auto"/>
            <w:left w:val="none" w:sz="0" w:space="0" w:color="auto"/>
            <w:bottom w:val="none" w:sz="0" w:space="0" w:color="auto"/>
            <w:right w:val="none" w:sz="0" w:space="0" w:color="auto"/>
          </w:divBdr>
        </w:div>
        <w:div w:id="1773166860">
          <w:marLeft w:val="480"/>
          <w:marRight w:val="0"/>
          <w:marTop w:val="0"/>
          <w:marBottom w:val="0"/>
          <w:divBdr>
            <w:top w:val="none" w:sz="0" w:space="0" w:color="auto"/>
            <w:left w:val="none" w:sz="0" w:space="0" w:color="auto"/>
            <w:bottom w:val="none" w:sz="0" w:space="0" w:color="auto"/>
            <w:right w:val="none" w:sz="0" w:space="0" w:color="auto"/>
          </w:divBdr>
        </w:div>
        <w:div w:id="458383787">
          <w:marLeft w:val="480"/>
          <w:marRight w:val="0"/>
          <w:marTop w:val="0"/>
          <w:marBottom w:val="0"/>
          <w:divBdr>
            <w:top w:val="none" w:sz="0" w:space="0" w:color="auto"/>
            <w:left w:val="none" w:sz="0" w:space="0" w:color="auto"/>
            <w:bottom w:val="none" w:sz="0" w:space="0" w:color="auto"/>
            <w:right w:val="none" w:sz="0" w:space="0" w:color="auto"/>
          </w:divBdr>
        </w:div>
        <w:div w:id="314066910">
          <w:marLeft w:val="480"/>
          <w:marRight w:val="0"/>
          <w:marTop w:val="0"/>
          <w:marBottom w:val="0"/>
          <w:divBdr>
            <w:top w:val="none" w:sz="0" w:space="0" w:color="auto"/>
            <w:left w:val="none" w:sz="0" w:space="0" w:color="auto"/>
            <w:bottom w:val="none" w:sz="0" w:space="0" w:color="auto"/>
            <w:right w:val="none" w:sz="0" w:space="0" w:color="auto"/>
          </w:divBdr>
        </w:div>
        <w:div w:id="1057438135">
          <w:marLeft w:val="480"/>
          <w:marRight w:val="0"/>
          <w:marTop w:val="0"/>
          <w:marBottom w:val="0"/>
          <w:divBdr>
            <w:top w:val="none" w:sz="0" w:space="0" w:color="auto"/>
            <w:left w:val="none" w:sz="0" w:space="0" w:color="auto"/>
            <w:bottom w:val="none" w:sz="0" w:space="0" w:color="auto"/>
            <w:right w:val="none" w:sz="0" w:space="0" w:color="auto"/>
          </w:divBdr>
        </w:div>
        <w:div w:id="798835700">
          <w:marLeft w:val="480"/>
          <w:marRight w:val="0"/>
          <w:marTop w:val="0"/>
          <w:marBottom w:val="0"/>
          <w:divBdr>
            <w:top w:val="none" w:sz="0" w:space="0" w:color="auto"/>
            <w:left w:val="none" w:sz="0" w:space="0" w:color="auto"/>
            <w:bottom w:val="none" w:sz="0" w:space="0" w:color="auto"/>
            <w:right w:val="none" w:sz="0" w:space="0" w:color="auto"/>
          </w:divBdr>
        </w:div>
        <w:div w:id="2070612392">
          <w:marLeft w:val="480"/>
          <w:marRight w:val="0"/>
          <w:marTop w:val="0"/>
          <w:marBottom w:val="0"/>
          <w:divBdr>
            <w:top w:val="none" w:sz="0" w:space="0" w:color="auto"/>
            <w:left w:val="none" w:sz="0" w:space="0" w:color="auto"/>
            <w:bottom w:val="none" w:sz="0" w:space="0" w:color="auto"/>
            <w:right w:val="none" w:sz="0" w:space="0" w:color="auto"/>
          </w:divBdr>
        </w:div>
        <w:div w:id="28729060">
          <w:marLeft w:val="480"/>
          <w:marRight w:val="0"/>
          <w:marTop w:val="0"/>
          <w:marBottom w:val="0"/>
          <w:divBdr>
            <w:top w:val="none" w:sz="0" w:space="0" w:color="auto"/>
            <w:left w:val="none" w:sz="0" w:space="0" w:color="auto"/>
            <w:bottom w:val="none" w:sz="0" w:space="0" w:color="auto"/>
            <w:right w:val="none" w:sz="0" w:space="0" w:color="auto"/>
          </w:divBdr>
        </w:div>
        <w:div w:id="1818255951">
          <w:marLeft w:val="480"/>
          <w:marRight w:val="0"/>
          <w:marTop w:val="0"/>
          <w:marBottom w:val="0"/>
          <w:divBdr>
            <w:top w:val="none" w:sz="0" w:space="0" w:color="auto"/>
            <w:left w:val="none" w:sz="0" w:space="0" w:color="auto"/>
            <w:bottom w:val="none" w:sz="0" w:space="0" w:color="auto"/>
            <w:right w:val="none" w:sz="0" w:space="0" w:color="auto"/>
          </w:divBdr>
        </w:div>
        <w:div w:id="154959836">
          <w:marLeft w:val="480"/>
          <w:marRight w:val="0"/>
          <w:marTop w:val="0"/>
          <w:marBottom w:val="0"/>
          <w:divBdr>
            <w:top w:val="none" w:sz="0" w:space="0" w:color="auto"/>
            <w:left w:val="none" w:sz="0" w:space="0" w:color="auto"/>
            <w:bottom w:val="none" w:sz="0" w:space="0" w:color="auto"/>
            <w:right w:val="none" w:sz="0" w:space="0" w:color="auto"/>
          </w:divBdr>
        </w:div>
        <w:div w:id="1306812976">
          <w:marLeft w:val="480"/>
          <w:marRight w:val="0"/>
          <w:marTop w:val="0"/>
          <w:marBottom w:val="0"/>
          <w:divBdr>
            <w:top w:val="none" w:sz="0" w:space="0" w:color="auto"/>
            <w:left w:val="none" w:sz="0" w:space="0" w:color="auto"/>
            <w:bottom w:val="none" w:sz="0" w:space="0" w:color="auto"/>
            <w:right w:val="none" w:sz="0" w:space="0" w:color="auto"/>
          </w:divBdr>
        </w:div>
        <w:div w:id="2044555338">
          <w:marLeft w:val="480"/>
          <w:marRight w:val="0"/>
          <w:marTop w:val="0"/>
          <w:marBottom w:val="0"/>
          <w:divBdr>
            <w:top w:val="none" w:sz="0" w:space="0" w:color="auto"/>
            <w:left w:val="none" w:sz="0" w:space="0" w:color="auto"/>
            <w:bottom w:val="none" w:sz="0" w:space="0" w:color="auto"/>
            <w:right w:val="none" w:sz="0" w:space="0" w:color="auto"/>
          </w:divBdr>
        </w:div>
        <w:div w:id="2018657730">
          <w:marLeft w:val="480"/>
          <w:marRight w:val="0"/>
          <w:marTop w:val="0"/>
          <w:marBottom w:val="0"/>
          <w:divBdr>
            <w:top w:val="none" w:sz="0" w:space="0" w:color="auto"/>
            <w:left w:val="none" w:sz="0" w:space="0" w:color="auto"/>
            <w:bottom w:val="none" w:sz="0" w:space="0" w:color="auto"/>
            <w:right w:val="none" w:sz="0" w:space="0" w:color="auto"/>
          </w:divBdr>
        </w:div>
        <w:div w:id="1147671203">
          <w:marLeft w:val="480"/>
          <w:marRight w:val="0"/>
          <w:marTop w:val="0"/>
          <w:marBottom w:val="0"/>
          <w:divBdr>
            <w:top w:val="none" w:sz="0" w:space="0" w:color="auto"/>
            <w:left w:val="none" w:sz="0" w:space="0" w:color="auto"/>
            <w:bottom w:val="none" w:sz="0" w:space="0" w:color="auto"/>
            <w:right w:val="none" w:sz="0" w:space="0" w:color="auto"/>
          </w:divBdr>
        </w:div>
        <w:div w:id="2086492192">
          <w:marLeft w:val="480"/>
          <w:marRight w:val="0"/>
          <w:marTop w:val="0"/>
          <w:marBottom w:val="0"/>
          <w:divBdr>
            <w:top w:val="none" w:sz="0" w:space="0" w:color="auto"/>
            <w:left w:val="none" w:sz="0" w:space="0" w:color="auto"/>
            <w:bottom w:val="none" w:sz="0" w:space="0" w:color="auto"/>
            <w:right w:val="none" w:sz="0" w:space="0" w:color="auto"/>
          </w:divBdr>
        </w:div>
        <w:div w:id="1962373321">
          <w:marLeft w:val="480"/>
          <w:marRight w:val="0"/>
          <w:marTop w:val="0"/>
          <w:marBottom w:val="0"/>
          <w:divBdr>
            <w:top w:val="none" w:sz="0" w:space="0" w:color="auto"/>
            <w:left w:val="none" w:sz="0" w:space="0" w:color="auto"/>
            <w:bottom w:val="none" w:sz="0" w:space="0" w:color="auto"/>
            <w:right w:val="none" w:sz="0" w:space="0" w:color="auto"/>
          </w:divBdr>
        </w:div>
        <w:div w:id="1788426094">
          <w:marLeft w:val="480"/>
          <w:marRight w:val="0"/>
          <w:marTop w:val="0"/>
          <w:marBottom w:val="0"/>
          <w:divBdr>
            <w:top w:val="none" w:sz="0" w:space="0" w:color="auto"/>
            <w:left w:val="none" w:sz="0" w:space="0" w:color="auto"/>
            <w:bottom w:val="none" w:sz="0" w:space="0" w:color="auto"/>
            <w:right w:val="none" w:sz="0" w:space="0" w:color="auto"/>
          </w:divBdr>
        </w:div>
        <w:div w:id="359014843">
          <w:marLeft w:val="480"/>
          <w:marRight w:val="0"/>
          <w:marTop w:val="0"/>
          <w:marBottom w:val="0"/>
          <w:divBdr>
            <w:top w:val="none" w:sz="0" w:space="0" w:color="auto"/>
            <w:left w:val="none" w:sz="0" w:space="0" w:color="auto"/>
            <w:bottom w:val="none" w:sz="0" w:space="0" w:color="auto"/>
            <w:right w:val="none" w:sz="0" w:space="0" w:color="auto"/>
          </w:divBdr>
        </w:div>
        <w:div w:id="189101410">
          <w:marLeft w:val="480"/>
          <w:marRight w:val="0"/>
          <w:marTop w:val="0"/>
          <w:marBottom w:val="0"/>
          <w:divBdr>
            <w:top w:val="none" w:sz="0" w:space="0" w:color="auto"/>
            <w:left w:val="none" w:sz="0" w:space="0" w:color="auto"/>
            <w:bottom w:val="none" w:sz="0" w:space="0" w:color="auto"/>
            <w:right w:val="none" w:sz="0" w:space="0" w:color="auto"/>
          </w:divBdr>
        </w:div>
        <w:div w:id="1294602128">
          <w:marLeft w:val="480"/>
          <w:marRight w:val="0"/>
          <w:marTop w:val="0"/>
          <w:marBottom w:val="0"/>
          <w:divBdr>
            <w:top w:val="none" w:sz="0" w:space="0" w:color="auto"/>
            <w:left w:val="none" w:sz="0" w:space="0" w:color="auto"/>
            <w:bottom w:val="none" w:sz="0" w:space="0" w:color="auto"/>
            <w:right w:val="none" w:sz="0" w:space="0" w:color="auto"/>
          </w:divBdr>
        </w:div>
        <w:div w:id="323751610">
          <w:marLeft w:val="480"/>
          <w:marRight w:val="0"/>
          <w:marTop w:val="0"/>
          <w:marBottom w:val="0"/>
          <w:divBdr>
            <w:top w:val="none" w:sz="0" w:space="0" w:color="auto"/>
            <w:left w:val="none" w:sz="0" w:space="0" w:color="auto"/>
            <w:bottom w:val="none" w:sz="0" w:space="0" w:color="auto"/>
            <w:right w:val="none" w:sz="0" w:space="0" w:color="auto"/>
          </w:divBdr>
        </w:div>
        <w:div w:id="2139375843">
          <w:marLeft w:val="480"/>
          <w:marRight w:val="0"/>
          <w:marTop w:val="0"/>
          <w:marBottom w:val="0"/>
          <w:divBdr>
            <w:top w:val="none" w:sz="0" w:space="0" w:color="auto"/>
            <w:left w:val="none" w:sz="0" w:space="0" w:color="auto"/>
            <w:bottom w:val="none" w:sz="0" w:space="0" w:color="auto"/>
            <w:right w:val="none" w:sz="0" w:space="0" w:color="auto"/>
          </w:divBdr>
        </w:div>
        <w:div w:id="1272013503">
          <w:marLeft w:val="480"/>
          <w:marRight w:val="0"/>
          <w:marTop w:val="0"/>
          <w:marBottom w:val="0"/>
          <w:divBdr>
            <w:top w:val="none" w:sz="0" w:space="0" w:color="auto"/>
            <w:left w:val="none" w:sz="0" w:space="0" w:color="auto"/>
            <w:bottom w:val="none" w:sz="0" w:space="0" w:color="auto"/>
            <w:right w:val="none" w:sz="0" w:space="0" w:color="auto"/>
          </w:divBdr>
        </w:div>
        <w:div w:id="1305817957">
          <w:marLeft w:val="480"/>
          <w:marRight w:val="0"/>
          <w:marTop w:val="0"/>
          <w:marBottom w:val="0"/>
          <w:divBdr>
            <w:top w:val="none" w:sz="0" w:space="0" w:color="auto"/>
            <w:left w:val="none" w:sz="0" w:space="0" w:color="auto"/>
            <w:bottom w:val="none" w:sz="0" w:space="0" w:color="auto"/>
            <w:right w:val="none" w:sz="0" w:space="0" w:color="auto"/>
          </w:divBdr>
        </w:div>
        <w:div w:id="949313263">
          <w:marLeft w:val="480"/>
          <w:marRight w:val="0"/>
          <w:marTop w:val="0"/>
          <w:marBottom w:val="0"/>
          <w:divBdr>
            <w:top w:val="none" w:sz="0" w:space="0" w:color="auto"/>
            <w:left w:val="none" w:sz="0" w:space="0" w:color="auto"/>
            <w:bottom w:val="none" w:sz="0" w:space="0" w:color="auto"/>
            <w:right w:val="none" w:sz="0" w:space="0" w:color="auto"/>
          </w:divBdr>
        </w:div>
        <w:div w:id="343364774">
          <w:marLeft w:val="480"/>
          <w:marRight w:val="0"/>
          <w:marTop w:val="0"/>
          <w:marBottom w:val="0"/>
          <w:divBdr>
            <w:top w:val="none" w:sz="0" w:space="0" w:color="auto"/>
            <w:left w:val="none" w:sz="0" w:space="0" w:color="auto"/>
            <w:bottom w:val="none" w:sz="0" w:space="0" w:color="auto"/>
            <w:right w:val="none" w:sz="0" w:space="0" w:color="auto"/>
          </w:divBdr>
        </w:div>
        <w:div w:id="35356231">
          <w:marLeft w:val="480"/>
          <w:marRight w:val="0"/>
          <w:marTop w:val="0"/>
          <w:marBottom w:val="0"/>
          <w:divBdr>
            <w:top w:val="none" w:sz="0" w:space="0" w:color="auto"/>
            <w:left w:val="none" w:sz="0" w:space="0" w:color="auto"/>
            <w:bottom w:val="none" w:sz="0" w:space="0" w:color="auto"/>
            <w:right w:val="none" w:sz="0" w:space="0" w:color="auto"/>
          </w:divBdr>
        </w:div>
        <w:div w:id="202639171">
          <w:marLeft w:val="480"/>
          <w:marRight w:val="0"/>
          <w:marTop w:val="0"/>
          <w:marBottom w:val="0"/>
          <w:divBdr>
            <w:top w:val="none" w:sz="0" w:space="0" w:color="auto"/>
            <w:left w:val="none" w:sz="0" w:space="0" w:color="auto"/>
            <w:bottom w:val="none" w:sz="0" w:space="0" w:color="auto"/>
            <w:right w:val="none" w:sz="0" w:space="0" w:color="auto"/>
          </w:divBdr>
        </w:div>
        <w:div w:id="262959116">
          <w:marLeft w:val="480"/>
          <w:marRight w:val="0"/>
          <w:marTop w:val="0"/>
          <w:marBottom w:val="0"/>
          <w:divBdr>
            <w:top w:val="none" w:sz="0" w:space="0" w:color="auto"/>
            <w:left w:val="none" w:sz="0" w:space="0" w:color="auto"/>
            <w:bottom w:val="none" w:sz="0" w:space="0" w:color="auto"/>
            <w:right w:val="none" w:sz="0" w:space="0" w:color="auto"/>
          </w:divBdr>
        </w:div>
        <w:div w:id="352146422">
          <w:marLeft w:val="480"/>
          <w:marRight w:val="0"/>
          <w:marTop w:val="0"/>
          <w:marBottom w:val="0"/>
          <w:divBdr>
            <w:top w:val="none" w:sz="0" w:space="0" w:color="auto"/>
            <w:left w:val="none" w:sz="0" w:space="0" w:color="auto"/>
            <w:bottom w:val="none" w:sz="0" w:space="0" w:color="auto"/>
            <w:right w:val="none" w:sz="0" w:space="0" w:color="auto"/>
          </w:divBdr>
        </w:div>
        <w:div w:id="919675953">
          <w:marLeft w:val="480"/>
          <w:marRight w:val="0"/>
          <w:marTop w:val="0"/>
          <w:marBottom w:val="0"/>
          <w:divBdr>
            <w:top w:val="none" w:sz="0" w:space="0" w:color="auto"/>
            <w:left w:val="none" w:sz="0" w:space="0" w:color="auto"/>
            <w:bottom w:val="none" w:sz="0" w:space="0" w:color="auto"/>
            <w:right w:val="none" w:sz="0" w:space="0" w:color="auto"/>
          </w:divBdr>
        </w:div>
      </w:divsChild>
    </w:div>
    <w:div w:id="45184238">
      <w:bodyDiv w:val="1"/>
      <w:marLeft w:val="0"/>
      <w:marRight w:val="0"/>
      <w:marTop w:val="0"/>
      <w:marBottom w:val="0"/>
      <w:divBdr>
        <w:top w:val="none" w:sz="0" w:space="0" w:color="auto"/>
        <w:left w:val="none" w:sz="0" w:space="0" w:color="auto"/>
        <w:bottom w:val="none" w:sz="0" w:space="0" w:color="auto"/>
        <w:right w:val="none" w:sz="0" w:space="0" w:color="auto"/>
      </w:divBdr>
    </w:div>
    <w:div w:id="45423469">
      <w:bodyDiv w:val="1"/>
      <w:marLeft w:val="0"/>
      <w:marRight w:val="0"/>
      <w:marTop w:val="0"/>
      <w:marBottom w:val="0"/>
      <w:divBdr>
        <w:top w:val="none" w:sz="0" w:space="0" w:color="auto"/>
        <w:left w:val="none" w:sz="0" w:space="0" w:color="auto"/>
        <w:bottom w:val="none" w:sz="0" w:space="0" w:color="auto"/>
        <w:right w:val="none" w:sz="0" w:space="0" w:color="auto"/>
      </w:divBdr>
    </w:div>
    <w:div w:id="45878118">
      <w:bodyDiv w:val="1"/>
      <w:marLeft w:val="0"/>
      <w:marRight w:val="0"/>
      <w:marTop w:val="0"/>
      <w:marBottom w:val="0"/>
      <w:divBdr>
        <w:top w:val="none" w:sz="0" w:space="0" w:color="auto"/>
        <w:left w:val="none" w:sz="0" w:space="0" w:color="auto"/>
        <w:bottom w:val="none" w:sz="0" w:space="0" w:color="auto"/>
        <w:right w:val="none" w:sz="0" w:space="0" w:color="auto"/>
      </w:divBdr>
    </w:div>
    <w:div w:id="46032147">
      <w:bodyDiv w:val="1"/>
      <w:marLeft w:val="0"/>
      <w:marRight w:val="0"/>
      <w:marTop w:val="0"/>
      <w:marBottom w:val="0"/>
      <w:divBdr>
        <w:top w:val="none" w:sz="0" w:space="0" w:color="auto"/>
        <w:left w:val="none" w:sz="0" w:space="0" w:color="auto"/>
        <w:bottom w:val="none" w:sz="0" w:space="0" w:color="auto"/>
        <w:right w:val="none" w:sz="0" w:space="0" w:color="auto"/>
      </w:divBdr>
    </w:div>
    <w:div w:id="46338522">
      <w:bodyDiv w:val="1"/>
      <w:marLeft w:val="0"/>
      <w:marRight w:val="0"/>
      <w:marTop w:val="0"/>
      <w:marBottom w:val="0"/>
      <w:divBdr>
        <w:top w:val="none" w:sz="0" w:space="0" w:color="auto"/>
        <w:left w:val="none" w:sz="0" w:space="0" w:color="auto"/>
        <w:bottom w:val="none" w:sz="0" w:space="0" w:color="auto"/>
        <w:right w:val="none" w:sz="0" w:space="0" w:color="auto"/>
      </w:divBdr>
    </w:div>
    <w:div w:id="46687546">
      <w:bodyDiv w:val="1"/>
      <w:marLeft w:val="0"/>
      <w:marRight w:val="0"/>
      <w:marTop w:val="0"/>
      <w:marBottom w:val="0"/>
      <w:divBdr>
        <w:top w:val="none" w:sz="0" w:space="0" w:color="auto"/>
        <w:left w:val="none" w:sz="0" w:space="0" w:color="auto"/>
        <w:bottom w:val="none" w:sz="0" w:space="0" w:color="auto"/>
        <w:right w:val="none" w:sz="0" w:space="0" w:color="auto"/>
      </w:divBdr>
    </w:div>
    <w:div w:id="46728916">
      <w:bodyDiv w:val="1"/>
      <w:marLeft w:val="0"/>
      <w:marRight w:val="0"/>
      <w:marTop w:val="0"/>
      <w:marBottom w:val="0"/>
      <w:divBdr>
        <w:top w:val="none" w:sz="0" w:space="0" w:color="auto"/>
        <w:left w:val="none" w:sz="0" w:space="0" w:color="auto"/>
        <w:bottom w:val="none" w:sz="0" w:space="0" w:color="auto"/>
        <w:right w:val="none" w:sz="0" w:space="0" w:color="auto"/>
      </w:divBdr>
    </w:div>
    <w:div w:id="46757651">
      <w:bodyDiv w:val="1"/>
      <w:marLeft w:val="0"/>
      <w:marRight w:val="0"/>
      <w:marTop w:val="0"/>
      <w:marBottom w:val="0"/>
      <w:divBdr>
        <w:top w:val="none" w:sz="0" w:space="0" w:color="auto"/>
        <w:left w:val="none" w:sz="0" w:space="0" w:color="auto"/>
        <w:bottom w:val="none" w:sz="0" w:space="0" w:color="auto"/>
        <w:right w:val="none" w:sz="0" w:space="0" w:color="auto"/>
      </w:divBdr>
    </w:div>
    <w:div w:id="46809091">
      <w:bodyDiv w:val="1"/>
      <w:marLeft w:val="0"/>
      <w:marRight w:val="0"/>
      <w:marTop w:val="0"/>
      <w:marBottom w:val="0"/>
      <w:divBdr>
        <w:top w:val="none" w:sz="0" w:space="0" w:color="auto"/>
        <w:left w:val="none" w:sz="0" w:space="0" w:color="auto"/>
        <w:bottom w:val="none" w:sz="0" w:space="0" w:color="auto"/>
        <w:right w:val="none" w:sz="0" w:space="0" w:color="auto"/>
      </w:divBdr>
    </w:div>
    <w:div w:id="46877184">
      <w:bodyDiv w:val="1"/>
      <w:marLeft w:val="0"/>
      <w:marRight w:val="0"/>
      <w:marTop w:val="0"/>
      <w:marBottom w:val="0"/>
      <w:divBdr>
        <w:top w:val="none" w:sz="0" w:space="0" w:color="auto"/>
        <w:left w:val="none" w:sz="0" w:space="0" w:color="auto"/>
        <w:bottom w:val="none" w:sz="0" w:space="0" w:color="auto"/>
        <w:right w:val="none" w:sz="0" w:space="0" w:color="auto"/>
      </w:divBdr>
    </w:div>
    <w:div w:id="46954612">
      <w:bodyDiv w:val="1"/>
      <w:marLeft w:val="0"/>
      <w:marRight w:val="0"/>
      <w:marTop w:val="0"/>
      <w:marBottom w:val="0"/>
      <w:divBdr>
        <w:top w:val="none" w:sz="0" w:space="0" w:color="auto"/>
        <w:left w:val="none" w:sz="0" w:space="0" w:color="auto"/>
        <w:bottom w:val="none" w:sz="0" w:space="0" w:color="auto"/>
        <w:right w:val="none" w:sz="0" w:space="0" w:color="auto"/>
      </w:divBdr>
    </w:div>
    <w:div w:id="46999904">
      <w:bodyDiv w:val="1"/>
      <w:marLeft w:val="0"/>
      <w:marRight w:val="0"/>
      <w:marTop w:val="0"/>
      <w:marBottom w:val="0"/>
      <w:divBdr>
        <w:top w:val="none" w:sz="0" w:space="0" w:color="auto"/>
        <w:left w:val="none" w:sz="0" w:space="0" w:color="auto"/>
        <w:bottom w:val="none" w:sz="0" w:space="0" w:color="auto"/>
        <w:right w:val="none" w:sz="0" w:space="0" w:color="auto"/>
      </w:divBdr>
    </w:div>
    <w:div w:id="47262543">
      <w:bodyDiv w:val="1"/>
      <w:marLeft w:val="0"/>
      <w:marRight w:val="0"/>
      <w:marTop w:val="0"/>
      <w:marBottom w:val="0"/>
      <w:divBdr>
        <w:top w:val="none" w:sz="0" w:space="0" w:color="auto"/>
        <w:left w:val="none" w:sz="0" w:space="0" w:color="auto"/>
        <w:bottom w:val="none" w:sz="0" w:space="0" w:color="auto"/>
        <w:right w:val="none" w:sz="0" w:space="0" w:color="auto"/>
      </w:divBdr>
    </w:div>
    <w:div w:id="47346317">
      <w:bodyDiv w:val="1"/>
      <w:marLeft w:val="0"/>
      <w:marRight w:val="0"/>
      <w:marTop w:val="0"/>
      <w:marBottom w:val="0"/>
      <w:divBdr>
        <w:top w:val="none" w:sz="0" w:space="0" w:color="auto"/>
        <w:left w:val="none" w:sz="0" w:space="0" w:color="auto"/>
        <w:bottom w:val="none" w:sz="0" w:space="0" w:color="auto"/>
        <w:right w:val="none" w:sz="0" w:space="0" w:color="auto"/>
      </w:divBdr>
    </w:div>
    <w:div w:id="47730305">
      <w:bodyDiv w:val="1"/>
      <w:marLeft w:val="0"/>
      <w:marRight w:val="0"/>
      <w:marTop w:val="0"/>
      <w:marBottom w:val="0"/>
      <w:divBdr>
        <w:top w:val="none" w:sz="0" w:space="0" w:color="auto"/>
        <w:left w:val="none" w:sz="0" w:space="0" w:color="auto"/>
        <w:bottom w:val="none" w:sz="0" w:space="0" w:color="auto"/>
        <w:right w:val="none" w:sz="0" w:space="0" w:color="auto"/>
      </w:divBdr>
    </w:div>
    <w:div w:id="47732343">
      <w:bodyDiv w:val="1"/>
      <w:marLeft w:val="0"/>
      <w:marRight w:val="0"/>
      <w:marTop w:val="0"/>
      <w:marBottom w:val="0"/>
      <w:divBdr>
        <w:top w:val="none" w:sz="0" w:space="0" w:color="auto"/>
        <w:left w:val="none" w:sz="0" w:space="0" w:color="auto"/>
        <w:bottom w:val="none" w:sz="0" w:space="0" w:color="auto"/>
        <w:right w:val="none" w:sz="0" w:space="0" w:color="auto"/>
      </w:divBdr>
    </w:div>
    <w:div w:id="47918010">
      <w:bodyDiv w:val="1"/>
      <w:marLeft w:val="0"/>
      <w:marRight w:val="0"/>
      <w:marTop w:val="0"/>
      <w:marBottom w:val="0"/>
      <w:divBdr>
        <w:top w:val="none" w:sz="0" w:space="0" w:color="auto"/>
        <w:left w:val="none" w:sz="0" w:space="0" w:color="auto"/>
        <w:bottom w:val="none" w:sz="0" w:space="0" w:color="auto"/>
        <w:right w:val="none" w:sz="0" w:space="0" w:color="auto"/>
      </w:divBdr>
    </w:div>
    <w:div w:id="47923585">
      <w:bodyDiv w:val="1"/>
      <w:marLeft w:val="0"/>
      <w:marRight w:val="0"/>
      <w:marTop w:val="0"/>
      <w:marBottom w:val="0"/>
      <w:divBdr>
        <w:top w:val="none" w:sz="0" w:space="0" w:color="auto"/>
        <w:left w:val="none" w:sz="0" w:space="0" w:color="auto"/>
        <w:bottom w:val="none" w:sz="0" w:space="0" w:color="auto"/>
        <w:right w:val="none" w:sz="0" w:space="0" w:color="auto"/>
      </w:divBdr>
    </w:div>
    <w:div w:id="47993780">
      <w:bodyDiv w:val="1"/>
      <w:marLeft w:val="0"/>
      <w:marRight w:val="0"/>
      <w:marTop w:val="0"/>
      <w:marBottom w:val="0"/>
      <w:divBdr>
        <w:top w:val="none" w:sz="0" w:space="0" w:color="auto"/>
        <w:left w:val="none" w:sz="0" w:space="0" w:color="auto"/>
        <w:bottom w:val="none" w:sz="0" w:space="0" w:color="auto"/>
        <w:right w:val="none" w:sz="0" w:space="0" w:color="auto"/>
      </w:divBdr>
    </w:div>
    <w:div w:id="47996798">
      <w:bodyDiv w:val="1"/>
      <w:marLeft w:val="0"/>
      <w:marRight w:val="0"/>
      <w:marTop w:val="0"/>
      <w:marBottom w:val="0"/>
      <w:divBdr>
        <w:top w:val="none" w:sz="0" w:space="0" w:color="auto"/>
        <w:left w:val="none" w:sz="0" w:space="0" w:color="auto"/>
        <w:bottom w:val="none" w:sz="0" w:space="0" w:color="auto"/>
        <w:right w:val="none" w:sz="0" w:space="0" w:color="auto"/>
      </w:divBdr>
    </w:div>
    <w:div w:id="48038888">
      <w:bodyDiv w:val="1"/>
      <w:marLeft w:val="0"/>
      <w:marRight w:val="0"/>
      <w:marTop w:val="0"/>
      <w:marBottom w:val="0"/>
      <w:divBdr>
        <w:top w:val="none" w:sz="0" w:space="0" w:color="auto"/>
        <w:left w:val="none" w:sz="0" w:space="0" w:color="auto"/>
        <w:bottom w:val="none" w:sz="0" w:space="0" w:color="auto"/>
        <w:right w:val="none" w:sz="0" w:space="0" w:color="auto"/>
      </w:divBdr>
    </w:div>
    <w:div w:id="48185772">
      <w:bodyDiv w:val="1"/>
      <w:marLeft w:val="0"/>
      <w:marRight w:val="0"/>
      <w:marTop w:val="0"/>
      <w:marBottom w:val="0"/>
      <w:divBdr>
        <w:top w:val="none" w:sz="0" w:space="0" w:color="auto"/>
        <w:left w:val="none" w:sz="0" w:space="0" w:color="auto"/>
        <w:bottom w:val="none" w:sz="0" w:space="0" w:color="auto"/>
        <w:right w:val="none" w:sz="0" w:space="0" w:color="auto"/>
      </w:divBdr>
    </w:div>
    <w:div w:id="48194265">
      <w:bodyDiv w:val="1"/>
      <w:marLeft w:val="0"/>
      <w:marRight w:val="0"/>
      <w:marTop w:val="0"/>
      <w:marBottom w:val="0"/>
      <w:divBdr>
        <w:top w:val="none" w:sz="0" w:space="0" w:color="auto"/>
        <w:left w:val="none" w:sz="0" w:space="0" w:color="auto"/>
        <w:bottom w:val="none" w:sz="0" w:space="0" w:color="auto"/>
        <w:right w:val="none" w:sz="0" w:space="0" w:color="auto"/>
      </w:divBdr>
    </w:div>
    <w:div w:id="48504738">
      <w:bodyDiv w:val="1"/>
      <w:marLeft w:val="0"/>
      <w:marRight w:val="0"/>
      <w:marTop w:val="0"/>
      <w:marBottom w:val="0"/>
      <w:divBdr>
        <w:top w:val="none" w:sz="0" w:space="0" w:color="auto"/>
        <w:left w:val="none" w:sz="0" w:space="0" w:color="auto"/>
        <w:bottom w:val="none" w:sz="0" w:space="0" w:color="auto"/>
        <w:right w:val="none" w:sz="0" w:space="0" w:color="auto"/>
      </w:divBdr>
    </w:div>
    <w:div w:id="48656030">
      <w:bodyDiv w:val="1"/>
      <w:marLeft w:val="0"/>
      <w:marRight w:val="0"/>
      <w:marTop w:val="0"/>
      <w:marBottom w:val="0"/>
      <w:divBdr>
        <w:top w:val="none" w:sz="0" w:space="0" w:color="auto"/>
        <w:left w:val="none" w:sz="0" w:space="0" w:color="auto"/>
        <w:bottom w:val="none" w:sz="0" w:space="0" w:color="auto"/>
        <w:right w:val="none" w:sz="0" w:space="0" w:color="auto"/>
      </w:divBdr>
    </w:div>
    <w:div w:id="48847144">
      <w:bodyDiv w:val="1"/>
      <w:marLeft w:val="0"/>
      <w:marRight w:val="0"/>
      <w:marTop w:val="0"/>
      <w:marBottom w:val="0"/>
      <w:divBdr>
        <w:top w:val="none" w:sz="0" w:space="0" w:color="auto"/>
        <w:left w:val="none" w:sz="0" w:space="0" w:color="auto"/>
        <w:bottom w:val="none" w:sz="0" w:space="0" w:color="auto"/>
        <w:right w:val="none" w:sz="0" w:space="0" w:color="auto"/>
      </w:divBdr>
    </w:div>
    <w:div w:id="49349992">
      <w:bodyDiv w:val="1"/>
      <w:marLeft w:val="0"/>
      <w:marRight w:val="0"/>
      <w:marTop w:val="0"/>
      <w:marBottom w:val="0"/>
      <w:divBdr>
        <w:top w:val="none" w:sz="0" w:space="0" w:color="auto"/>
        <w:left w:val="none" w:sz="0" w:space="0" w:color="auto"/>
        <w:bottom w:val="none" w:sz="0" w:space="0" w:color="auto"/>
        <w:right w:val="none" w:sz="0" w:space="0" w:color="auto"/>
      </w:divBdr>
    </w:div>
    <w:div w:id="49350412">
      <w:bodyDiv w:val="1"/>
      <w:marLeft w:val="0"/>
      <w:marRight w:val="0"/>
      <w:marTop w:val="0"/>
      <w:marBottom w:val="0"/>
      <w:divBdr>
        <w:top w:val="none" w:sz="0" w:space="0" w:color="auto"/>
        <w:left w:val="none" w:sz="0" w:space="0" w:color="auto"/>
        <w:bottom w:val="none" w:sz="0" w:space="0" w:color="auto"/>
        <w:right w:val="none" w:sz="0" w:space="0" w:color="auto"/>
      </w:divBdr>
    </w:div>
    <w:div w:id="49428027">
      <w:bodyDiv w:val="1"/>
      <w:marLeft w:val="0"/>
      <w:marRight w:val="0"/>
      <w:marTop w:val="0"/>
      <w:marBottom w:val="0"/>
      <w:divBdr>
        <w:top w:val="none" w:sz="0" w:space="0" w:color="auto"/>
        <w:left w:val="none" w:sz="0" w:space="0" w:color="auto"/>
        <w:bottom w:val="none" w:sz="0" w:space="0" w:color="auto"/>
        <w:right w:val="none" w:sz="0" w:space="0" w:color="auto"/>
      </w:divBdr>
    </w:div>
    <w:div w:id="49617750">
      <w:bodyDiv w:val="1"/>
      <w:marLeft w:val="0"/>
      <w:marRight w:val="0"/>
      <w:marTop w:val="0"/>
      <w:marBottom w:val="0"/>
      <w:divBdr>
        <w:top w:val="none" w:sz="0" w:space="0" w:color="auto"/>
        <w:left w:val="none" w:sz="0" w:space="0" w:color="auto"/>
        <w:bottom w:val="none" w:sz="0" w:space="0" w:color="auto"/>
        <w:right w:val="none" w:sz="0" w:space="0" w:color="auto"/>
      </w:divBdr>
    </w:div>
    <w:div w:id="49698956">
      <w:bodyDiv w:val="1"/>
      <w:marLeft w:val="0"/>
      <w:marRight w:val="0"/>
      <w:marTop w:val="0"/>
      <w:marBottom w:val="0"/>
      <w:divBdr>
        <w:top w:val="none" w:sz="0" w:space="0" w:color="auto"/>
        <w:left w:val="none" w:sz="0" w:space="0" w:color="auto"/>
        <w:bottom w:val="none" w:sz="0" w:space="0" w:color="auto"/>
        <w:right w:val="none" w:sz="0" w:space="0" w:color="auto"/>
      </w:divBdr>
    </w:div>
    <w:div w:id="49769456">
      <w:bodyDiv w:val="1"/>
      <w:marLeft w:val="0"/>
      <w:marRight w:val="0"/>
      <w:marTop w:val="0"/>
      <w:marBottom w:val="0"/>
      <w:divBdr>
        <w:top w:val="none" w:sz="0" w:space="0" w:color="auto"/>
        <w:left w:val="none" w:sz="0" w:space="0" w:color="auto"/>
        <w:bottom w:val="none" w:sz="0" w:space="0" w:color="auto"/>
        <w:right w:val="none" w:sz="0" w:space="0" w:color="auto"/>
      </w:divBdr>
    </w:div>
    <w:div w:id="49882890">
      <w:bodyDiv w:val="1"/>
      <w:marLeft w:val="0"/>
      <w:marRight w:val="0"/>
      <w:marTop w:val="0"/>
      <w:marBottom w:val="0"/>
      <w:divBdr>
        <w:top w:val="none" w:sz="0" w:space="0" w:color="auto"/>
        <w:left w:val="none" w:sz="0" w:space="0" w:color="auto"/>
        <w:bottom w:val="none" w:sz="0" w:space="0" w:color="auto"/>
        <w:right w:val="none" w:sz="0" w:space="0" w:color="auto"/>
      </w:divBdr>
    </w:div>
    <w:div w:id="49887454">
      <w:bodyDiv w:val="1"/>
      <w:marLeft w:val="0"/>
      <w:marRight w:val="0"/>
      <w:marTop w:val="0"/>
      <w:marBottom w:val="0"/>
      <w:divBdr>
        <w:top w:val="none" w:sz="0" w:space="0" w:color="auto"/>
        <w:left w:val="none" w:sz="0" w:space="0" w:color="auto"/>
        <w:bottom w:val="none" w:sz="0" w:space="0" w:color="auto"/>
        <w:right w:val="none" w:sz="0" w:space="0" w:color="auto"/>
      </w:divBdr>
    </w:div>
    <w:div w:id="50035241">
      <w:bodyDiv w:val="1"/>
      <w:marLeft w:val="0"/>
      <w:marRight w:val="0"/>
      <w:marTop w:val="0"/>
      <w:marBottom w:val="0"/>
      <w:divBdr>
        <w:top w:val="none" w:sz="0" w:space="0" w:color="auto"/>
        <w:left w:val="none" w:sz="0" w:space="0" w:color="auto"/>
        <w:bottom w:val="none" w:sz="0" w:space="0" w:color="auto"/>
        <w:right w:val="none" w:sz="0" w:space="0" w:color="auto"/>
      </w:divBdr>
    </w:div>
    <w:div w:id="50621951">
      <w:bodyDiv w:val="1"/>
      <w:marLeft w:val="0"/>
      <w:marRight w:val="0"/>
      <w:marTop w:val="0"/>
      <w:marBottom w:val="0"/>
      <w:divBdr>
        <w:top w:val="none" w:sz="0" w:space="0" w:color="auto"/>
        <w:left w:val="none" w:sz="0" w:space="0" w:color="auto"/>
        <w:bottom w:val="none" w:sz="0" w:space="0" w:color="auto"/>
        <w:right w:val="none" w:sz="0" w:space="0" w:color="auto"/>
      </w:divBdr>
    </w:div>
    <w:div w:id="50691866">
      <w:bodyDiv w:val="1"/>
      <w:marLeft w:val="0"/>
      <w:marRight w:val="0"/>
      <w:marTop w:val="0"/>
      <w:marBottom w:val="0"/>
      <w:divBdr>
        <w:top w:val="none" w:sz="0" w:space="0" w:color="auto"/>
        <w:left w:val="none" w:sz="0" w:space="0" w:color="auto"/>
        <w:bottom w:val="none" w:sz="0" w:space="0" w:color="auto"/>
        <w:right w:val="none" w:sz="0" w:space="0" w:color="auto"/>
      </w:divBdr>
    </w:div>
    <w:div w:id="50885972">
      <w:bodyDiv w:val="1"/>
      <w:marLeft w:val="0"/>
      <w:marRight w:val="0"/>
      <w:marTop w:val="0"/>
      <w:marBottom w:val="0"/>
      <w:divBdr>
        <w:top w:val="none" w:sz="0" w:space="0" w:color="auto"/>
        <w:left w:val="none" w:sz="0" w:space="0" w:color="auto"/>
        <w:bottom w:val="none" w:sz="0" w:space="0" w:color="auto"/>
        <w:right w:val="none" w:sz="0" w:space="0" w:color="auto"/>
      </w:divBdr>
    </w:div>
    <w:div w:id="51201220">
      <w:bodyDiv w:val="1"/>
      <w:marLeft w:val="0"/>
      <w:marRight w:val="0"/>
      <w:marTop w:val="0"/>
      <w:marBottom w:val="0"/>
      <w:divBdr>
        <w:top w:val="none" w:sz="0" w:space="0" w:color="auto"/>
        <w:left w:val="none" w:sz="0" w:space="0" w:color="auto"/>
        <w:bottom w:val="none" w:sz="0" w:space="0" w:color="auto"/>
        <w:right w:val="none" w:sz="0" w:space="0" w:color="auto"/>
      </w:divBdr>
    </w:div>
    <w:div w:id="51276582">
      <w:bodyDiv w:val="1"/>
      <w:marLeft w:val="0"/>
      <w:marRight w:val="0"/>
      <w:marTop w:val="0"/>
      <w:marBottom w:val="0"/>
      <w:divBdr>
        <w:top w:val="none" w:sz="0" w:space="0" w:color="auto"/>
        <w:left w:val="none" w:sz="0" w:space="0" w:color="auto"/>
        <w:bottom w:val="none" w:sz="0" w:space="0" w:color="auto"/>
        <w:right w:val="none" w:sz="0" w:space="0" w:color="auto"/>
      </w:divBdr>
    </w:div>
    <w:div w:id="51387100">
      <w:bodyDiv w:val="1"/>
      <w:marLeft w:val="0"/>
      <w:marRight w:val="0"/>
      <w:marTop w:val="0"/>
      <w:marBottom w:val="0"/>
      <w:divBdr>
        <w:top w:val="none" w:sz="0" w:space="0" w:color="auto"/>
        <w:left w:val="none" w:sz="0" w:space="0" w:color="auto"/>
        <w:bottom w:val="none" w:sz="0" w:space="0" w:color="auto"/>
        <w:right w:val="none" w:sz="0" w:space="0" w:color="auto"/>
      </w:divBdr>
    </w:div>
    <w:div w:id="51471689">
      <w:bodyDiv w:val="1"/>
      <w:marLeft w:val="0"/>
      <w:marRight w:val="0"/>
      <w:marTop w:val="0"/>
      <w:marBottom w:val="0"/>
      <w:divBdr>
        <w:top w:val="none" w:sz="0" w:space="0" w:color="auto"/>
        <w:left w:val="none" w:sz="0" w:space="0" w:color="auto"/>
        <w:bottom w:val="none" w:sz="0" w:space="0" w:color="auto"/>
        <w:right w:val="none" w:sz="0" w:space="0" w:color="auto"/>
      </w:divBdr>
    </w:div>
    <w:div w:id="51932822">
      <w:bodyDiv w:val="1"/>
      <w:marLeft w:val="0"/>
      <w:marRight w:val="0"/>
      <w:marTop w:val="0"/>
      <w:marBottom w:val="0"/>
      <w:divBdr>
        <w:top w:val="none" w:sz="0" w:space="0" w:color="auto"/>
        <w:left w:val="none" w:sz="0" w:space="0" w:color="auto"/>
        <w:bottom w:val="none" w:sz="0" w:space="0" w:color="auto"/>
        <w:right w:val="none" w:sz="0" w:space="0" w:color="auto"/>
      </w:divBdr>
    </w:div>
    <w:div w:id="51970473">
      <w:bodyDiv w:val="1"/>
      <w:marLeft w:val="0"/>
      <w:marRight w:val="0"/>
      <w:marTop w:val="0"/>
      <w:marBottom w:val="0"/>
      <w:divBdr>
        <w:top w:val="none" w:sz="0" w:space="0" w:color="auto"/>
        <w:left w:val="none" w:sz="0" w:space="0" w:color="auto"/>
        <w:bottom w:val="none" w:sz="0" w:space="0" w:color="auto"/>
        <w:right w:val="none" w:sz="0" w:space="0" w:color="auto"/>
      </w:divBdr>
    </w:div>
    <w:div w:id="51975246">
      <w:bodyDiv w:val="1"/>
      <w:marLeft w:val="0"/>
      <w:marRight w:val="0"/>
      <w:marTop w:val="0"/>
      <w:marBottom w:val="0"/>
      <w:divBdr>
        <w:top w:val="none" w:sz="0" w:space="0" w:color="auto"/>
        <w:left w:val="none" w:sz="0" w:space="0" w:color="auto"/>
        <w:bottom w:val="none" w:sz="0" w:space="0" w:color="auto"/>
        <w:right w:val="none" w:sz="0" w:space="0" w:color="auto"/>
      </w:divBdr>
    </w:div>
    <w:div w:id="52048700">
      <w:bodyDiv w:val="1"/>
      <w:marLeft w:val="0"/>
      <w:marRight w:val="0"/>
      <w:marTop w:val="0"/>
      <w:marBottom w:val="0"/>
      <w:divBdr>
        <w:top w:val="none" w:sz="0" w:space="0" w:color="auto"/>
        <w:left w:val="none" w:sz="0" w:space="0" w:color="auto"/>
        <w:bottom w:val="none" w:sz="0" w:space="0" w:color="auto"/>
        <w:right w:val="none" w:sz="0" w:space="0" w:color="auto"/>
      </w:divBdr>
    </w:div>
    <w:div w:id="52315772">
      <w:bodyDiv w:val="1"/>
      <w:marLeft w:val="0"/>
      <w:marRight w:val="0"/>
      <w:marTop w:val="0"/>
      <w:marBottom w:val="0"/>
      <w:divBdr>
        <w:top w:val="none" w:sz="0" w:space="0" w:color="auto"/>
        <w:left w:val="none" w:sz="0" w:space="0" w:color="auto"/>
        <w:bottom w:val="none" w:sz="0" w:space="0" w:color="auto"/>
        <w:right w:val="none" w:sz="0" w:space="0" w:color="auto"/>
      </w:divBdr>
    </w:div>
    <w:div w:id="52391235">
      <w:bodyDiv w:val="1"/>
      <w:marLeft w:val="0"/>
      <w:marRight w:val="0"/>
      <w:marTop w:val="0"/>
      <w:marBottom w:val="0"/>
      <w:divBdr>
        <w:top w:val="none" w:sz="0" w:space="0" w:color="auto"/>
        <w:left w:val="none" w:sz="0" w:space="0" w:color="auto"/>
        <w:bottom w:val="none" w:sz="0" w:space="0" w:color="auto"/>
        <w:right w:val="none" w:sz="0" w:space="0" w:color="auto"/>
      </w:divBdr>
    </w:div>
    <w:div w:id="52431900">
      <w:bodyDiv w:val="1"/>
      <w:marLeft w:val="0"/>
      <w:marRight w:val="0"/>
      <w:marTop w:val="0"/>
      <w:marBottom w:val="0"/>
      <w:divBdr>
        <w:top w:val="none" w:sz="0" w:space="0" w:color="auto"/>
        <w:left w:val="none" w:sz="0" w:space="0" w:color="auto"/>
        <w:bottom w:val="none" w:sz="0" w:space="0" w:color="auto"/>
        <w:right w:val="none" w:sz="0" w:space="0" w:color="auto"/>
      </w:divBdr>
    </w:div>
    <w:div w:id="52579646">
      <w:bodyDiv w:val="1"/>
      <w:marLeft w:val="0"/>
      <w:marRight w:val="0"/>
      <w:marTop w:val="0"/>
      <w:marBottom w:val="0"/>
      <w:divBdr>
        <w:top w:val="none" w:sz="0" w:space="0" w:color="auto"/>
        <w:left w:val="none" w:sz="0" w:space="0" w:color="auto"/>
        <w:bottom w:val="none" w:sz="0" w:space="0" w:color="auto"/>
        <w:right w:val="none" w:sz="0" w:space="0" w:color="auto"/>
      </w:divBdr>
    </w:div>
    <w:div w:id="52697717">
      <w:bodyDiv w:val="1"/>
      <w:marLeft w:val="0"/>
      <w:marRight w:val="0"/>
      <w:marTop w:val="0"/>
      <w:marBottom w:val="0"/>
      <w:divBdr>
        <w:top w:val="none" w:sz="0" w:space="0" w:color="auto"/>
        <w:left w:val="none" w:sz="0" w:space="0" w:color="auto"/>
        <w:bottom w:val="none" w:sz="0" w:space="0" w:color="auto"/>
        <w:right w:val="none" w:sz="0" w:space="0" w:color="auto"/>
      </w:divBdr>
    </w:div>
    <w:div w:id="52773043">
      <w:bodyDiv w:val="1"/>
      <w:marLeft w:val="0"/>
      <w:marRight w:val="0"/>
      <w:marTop w:val="0"/>
      <w:marBottom w:val="0"/>
      <w:divBdr>
        <w:top w:val="none" w:sz="0" w:space="0" w:color="auto"/>
        <w:left w:val="none" w:sz="0" w:space="0" w:color="auto"/>
        <w:bottom w:val="none" w:sz="0" w:space="0" w:color="auto"/>
        <w:right w:val="none" w:sz="0" w:space="0" w:color="auto"/>
      </w:divBdr>
    </w:div>
    <w:div w:id="52780248">
      <w:bodyDiv w:val="1"/>
      <w:marLeft w:val="0"/>
      <w:marRight w:val="0"/>
      <w:marTop w:val="0"/>
      <w:marBottom w:val="0"/>
      <w:divBdr>
        <w:top w:val="none" w:sz="0" w:space="0" w:color="auto"/>
        <w:left w:val="none" w:sz="0" w:space="0" w:color="auto"/>
        <w:bottom w:val="none" w:sz="0" w:space="0" w:color="auto"/>
        <w:right w:val="none" w:sz="0" w:space="0" w:color="auto"/>
      </w:divBdr>
    </w:div>
    <w:div w:id="52972236">
      <w:bodyDiv w:val="1"/>
      <w:marLeft w:val="0"/>
      <w:marRight w:val="0"/>
      <w:marTop w:val="0"/>
      <w:marBottom w:val="0"/>
      <w:divBdr>
        <w:top w:val="none" w:sz="0" w:space="0" w:color="auto"/>
        <w:left w:val="none" w:sz="0" w:space="0" w:color="auto"/>
        <w:bottom w:val="none" w:sz="0" w:space="0" w:color="auto"/>
        <w:right w:val="none" w:sz="0" w:space="0" w:color="auto"/>
      </w:divBdr>
    </w:div>
    <w:div w:id="53088833">
      <w:bodyDiv w:val="1"/>
      <w:marLeft w:val="0"/>
      <w:marRight w:val="0"/>
      <w:marTop w:val="0"/>
      <w:marBottom w:val="0"/>
      <w:divBdr>
        <w:top w:val="none" w:sz="0" w:space="0" w:color="auto"/>
        <w:left w:val="none" w:sz="0" w:space="0" w:color="auto"/>
        <w:bottom w:val="none" w:sz="0" w:space="0" w:color="auto"/>
        <w:right w:val="none" w:sz="0" w:space="0" w:color="auto"/>
      </w:divBdr>
    </w:div>
    <w:div w:id="53089762">
      <w:bodyDiv w:val="1"/>
      <w:marLeft w:val="0"/>
      <w:marRight w:val="0"/>
      <w:marTop w:val="0"/>
      <w:marBottom w:val="0"/>
      <w:divBdr>
        <w:top w:val="none" w:sz="0" w:space="0" w:color="auto"/>
        <w:left w:val="none" w:sz="0" w:space="0" w:color="auto"/>
        <w:bottom w:val="none" w:sz="0" w:space="0" w:color="auto"/>
        <w:right w:val="none" w:sz="0" w:space="0" w:color="auto"/>
      </w:divBdr>
    </w:div>
    <w:div w:id="53237521">
      <w:bodyDiv w:val="1"/>
      <w:marLeft w:val="0"/>
      <w:marRight w:val="0"/>
      <w:marTop w:val="0"/>
      <w:marBottom w:val="0"/>
      <w:divBdr>
        <w:top w:val="none" w:sz="0" w:space="0" w:color="auto"/>
        <w:left w:val="none" w:sz="0" w:space="0" w:color="auto"/>
        <w:bottom w:val="none" w:sz="0" w:space="0" w:color="auto"/>
        <w:right w:val="none" w:sz="0" w:space="0" w:color="auto"/>
      </w:divBdr>
    </w:div>
    <w:div w:id="53240837">
      <w:bodyDiv w:val="1"/>
      <w:marLeft w:val="0"/>
      <w:marRight w:val="0"/>
      <w:marTop w:val="0"/>
      <w:marBottom w:val="0"/>
      <w:divBdr>
        <w:top w:val="none" w:sz="0" w:space="0" w:color="auto"/>
        <w:left w:val="none" w:sz="0" w:space="0" w:color="auto"/>
        <w:bottom w:val="none" w:sz="0" w:space="0" w:color="auto"/>
        <w:right w:val="none" w:sz="0" w:space="0" w:color="auto"/>
      </w:divBdr>
    </w:div>
    <w:div w:id="53360888">
      <w:bodyDiv w:val="1"/>
      <w:marLeft w:val="0"/>
      <w:marRight w:val="0"/>
      <w:marTop w:val="0"/>
      <w:marBottom w:val="0"/>
      <w:divBdr>
        <w:top w:val="none" w:sz="0" w:space="0" w:color="auto"/>
        <w:left w:val="none" w:sz="0" w:space="0" w:color="auto"/>
        <w:bottom w:val="none" w:sz="0" w:space="0" w:color="auto"/>
        <w:right w:val="none" w:sz="0" w:space="0" w:color="auto"/>
      </w:divBdr>
    </w:div>
    <w:div w:id="53429486">
      <w:bodyDiv w:val="1"/>
      <w:marLeft w:val="0"/>
      <w:marRight w:val="0"/>
      <w:marTop w:val="0"/>
      <w:marBottom w:val="0"/>
      <w:divBdr>
        <w:top w:val="none" w:sz="0" w:space="0" w:color="auto"/>
        <w:left w:val="none" w:sz="0" w:space="0" w:color="auto"/>
        <w:bottom w:val="none" w:sz="0" w:space="0" w:color="auto"/>
        <w:right w:val="none" w:sz="0" w:space="0" w:color="auto"/>
      </w:divBdr>
    </w:div>
    <w:div w:id="53703062">
      <w:bodyDiv w:val="1"/>
      <w:marLeft w:val="0"/>
      <w:marRight w:val="0"/>
      <w:marTop w:val="0"/>
      <w:marBottom w:val="0"/>
      <w:divBdr>
        <w:top w:val="none" w:sz="0" w:space="0" w:color="auto"/>
        <w:left w:val="none" w:sz="0" w:space="0" w:color="auto"/>
        <w:bottom w:val="none" w:sz="0" w:space="0" w:color="auto"/>
        <w:right w:val="none" w:sz="0" w:space="0" w:color="auto"/>
      </w:divBdr>
    </w:div>
    <w:div w:id="53703336">
      <w:bodyDiv w:val="1"/>
      <w:marLeft w:val="0"/>
      <w:marRight w:val="0"/>
      <w:marTop w:val="0"/>
      <w:marBottom w:val="0"/>
      <w:divBdr>
        <w:top w:val="none" w:sz="0" w:space="0" w:color="auto"/>
        <w:left w:val="none" w:sz="0" w:space="0" w:color="auto"/>
        <w:bottom w:val="none" w:sz="0" w:space="0" w:color="auto"/>
        <w:right w:val="none" w:sz="0" w:space="0" w:color="auto"/>
      </w:divBdr>
    </w:div>
    <w:div w:id="53897184">
      <w:bodyDiv w:val="1"/>
      <w:marLeft w:val="0"/>
      <w:marRight w:val="0"/>
      <w:marTop w:val="0"/>
      <w:marBottom w:val="0"/>
      <w:divBdr>
        <w:top w:val="none" w:sz="0" w:space="0" w:color="auto"/>
        <w:left w:val="none" w:sz="0" w:space="0" w:color="auto"/>
        <w:bottom w:val="none" w:sz="0" w:space="0" w:color="auto"/>
        <w:right w:val="none" w:sz="0" w:space="0" w:color="auto"/>
      </w:divBdr>
    </w:div>
    <w:div w:id="53897516">
      <w:bodyDiv w:val="1"/>
      <w:marLeft w:val="0"/>
      <w:marRight w:val="0"/>
      <w:marTop w:val="0"/>
      <w:marBottom w:val="0"/>
      <w:divBdr>
        <w:top w:val="none" w:sz="0" w:space="0" w:color="auto"/>
        <w:left w:val="none" w:sz="0" w:space="0" w:color="auto"/>
        <w:bottom w:val="none" w:sz="0" w:space="0" w:color="auto"/>
        <w:right w:val="none" w:sz="0" w:space="0" w:color="auto"/>
      </w:divBdr>
    </w:div>
    <w:div w:id="54008375">
      <w:bodyDiv w:val="1"/>
      <w:marLeft w:val="0"/>
      <w:marRight w:val="0"/>
      <w:marTop w:val="0"/>
      <w:marBottom w:val="0"/>
      <w:divBdr>
        <w:top w:val="none" w:sz="0" w:space="0" w:color="auto"/>
        <w:left w:val="none" w:sz="0" w:space="0" w:color="auto"/>
        <w:bottom w:val="none" w:sz="0" w:space="0" w:color="auto"/>
        <w:right w:val="none" w:sz="0" w:space="0" w:color="auto"/>
      </w:divBdr>
    </w:div>
    <w:div w:id="54014426">
      <w:bodyDiv w:val="1"/>
      <w:marLeft w:val="0"/>
      <w:marRight w:val="0"/>
      <w:marTop w:val="0"/>
      <w:marBottom w:val="0"/>
      <w:divBdr>
        <w:top w:val="none" w:sz="0" w:space="0" w:color="auto"/>
        <w:left w:val="none" w:sz="0" w:space="0" w:color="auto"/>
        <w:bottom w:val="none" w:sz="0" w:space="0" w:color="auto"/>
        <w:right w:val="none" w:sz="0" w:space="0" w:color="auto"/>
      </w:divBdr>
    </w:div>
    <w:div w:id="54091504">
      <w:bodyDiv w:val="1"/>
      <w:marLeft w:val="0"/>
      <w:marRight w:val="0"/>
      <w:marTop w:val="0"/>
      <w:marBottom w:val="0"/>
      <w:divBdr>
        <w:top w:val="none" w:sz="0" w:space="0" w:color="auto"/>
        <w:left w:val="none" w:sz="0" w:space="0" w:color="auto"/>
        <w:bottom w:val="none" w:sz="0" w:space="0" w:color="auto"/>
        <w:right w:val="none" w:sz="0" w:space="0" w:color="auto"/>
      </w:divBdr>
    </w:div>
    <w:div w:id="54278383">
      <w:bodyDiv w:val="1"/>
      <w:marLeft w:val="0"/>
      <w:marRight w:val="0"/>
      <w:marTop w:val="0"/>
      <w:marBottom w:val="0"/>
      <w:divBdr>
        <w:top w:val="none" w:sz="0" w:space="0" w:color="auto"/>
        <w:left w:val="none" w:sz="0" w:space="0" w:color="auto"/>
        <w:bottom w:val="none" w:sz="0" w:space="0" w:color="auto"/>
        <w:right w:val="none" w:sz="0" w:space="0" w:color="auto"/>
      </w:divBdr>
    </w:div>
    <w:div w:id="54352617">
      <w:bodyDiv w:val="1"/>
      <w:marLeft w:val="0"/>
      <w:marRight w:val="0"/>
      <w:marTop w:val="0"/>
      <w:marBottom w:val="0"/>
      <w:divBdr>
        <w:top w:val="none" w:sz="0" w:space="0" w:color="auto"/>
        <w:left w:val="none" w:sz="0" w:space="0" w:color="auto"/>
        <w:bottom w:val="none" w:sz="0" w:space="0" w:color="auto"/>
        <w:right w:val="none" w:sz="0" w:space="0" w:color="auto"/>
      </w:divBdr>
    </w:div>
    <w:div w:id="54355729">
      <w:bodyDiv w:val="1"/>
      <w:marLeft w:val="0"/>
      <w:marRight w:val="0"/>
      <w:marTop w:val="0"/>
      <w:marBottom w:val="0"/>
      <w:divBdr>
        <w:top w:val="none" w:sz="0" w:space="0" w:color="auto"/>
        <w:left w:val="none" w:sz="0" w:space="0" w:color="auto"/>
        <w:bottom w:val="none" w:sz="0" w:space="0" w:color="auto"/>
        <w:right w:val="none" w:sz="0" w:space="0" w:color="auto"/>
      </w:divBdr>
    </w:div>
    <w:div w:id="54547359">
      <w:bodyDiv w:val="1"/>
      <w:marLeft w:val="0"/>
      <w:marRight w:val="0"/>
      <w:marTop w:val="0"/>
      <w:marBottom w:val="0"/>
      <w:divBdr>
        <w:top w:val="none" w:sz="0" w:space="0" w:color="auto"/>
        <w:left w:val="none" w:sz="0" w:space="0" w:color="auto"/>
        <w:bottom w:val="none" w:sz="0" w:space="0" w:color="auto"/>
        <w:right w:val="none" w:sz="0" w:space="0" w:color="auto"/>
      </w:divBdr>
    </w:div>
    <w:div w:id="54550734">
      <w:bodyDiv w:val="1"/>
      <w:marLeft w:val="0"/>
      <w:marRight w:val="0"/>
      <w:marTop w:val="0"/>
      <w:marBottom w:val="0"/>
      <w:divBdr>
        <w:top w:val="none" w:sz="0" w:space="0" w:color="auto"/>
        <w:left w:val="none" w:sz="0" w:space="0" w:color="auto"/>
        <w:bottom w:val="none" w:sz="0" w:space="0" w:color="auto"/>
        <w:right w:val="none" w:sz="0" w:space="0" w:color="auto"/>
      </w:divBdr>
    </w:div>
    <w:div w:id="54743839">
      <w:bodyDiv w:val="1"/>
      <w:marLeft w:val="0"/>
      <w:marRight w:val="0"/>
      <w:marTop w:val="0"/>
      <w:marBottom w:val="0"/>
      <w:divBdr>
        <w:top w:val="none" w:sz="0" w:space="0" w:color="auto"/>
        <w:left w:val="none" w:sz="0" w:space="0" w:color="auto"/>
        <w:bottom w:val="none" w:sz="0" w:space="0" w:color="auto"/>
        <w:right w:val="none" w:sz="0" w:space="0" w:color="auto"/>
      </w:divBdr>
    </w:div>
    <w:div w:id="54814067">
      <w:bodyDiv w:val="1"/>
      <w:marLeft w:val="0"/>
      <w:marRight w:val="0"/>
      <w:marTop w:val="0"/>
      <w:marBottom w:val="0"/>
      <w:divBdr>
        <w:top w:val="none" w:sz="0" w:space="0" w:color="auto"/>
        <w:left w:val="none" w:sz="0" w:space="0" w:color="auto"/>
        <w:bottom w:val="none" w:sz="0" w:space="0" w:color="auto"/>
        <w:right w:val="none" w:sz="0" w:space="0" w:color="auto"/>
      </w:divBdr>
    </w:div>
    <w:div w:id="54931953">
      <w:bodyDiv w:val="1"/>
      <w:marLeft w:val="0"/>
      <w:marRight w:val="0"/>
      <w:marTop w:val="0"/>
      <w:marBottom w:val="0"/>
      <w:divBdr>
        <w:top w:val="none" w:sz="0" w:space="0" w:color="auto"/>
        <w:left w:val="none" w:sz="0" w:space="0" w:color="auto"/>
        <w:bottom w:val="none" w:sz="0" w:space="0" w:color="auto"/>
        <w:right w:val="none" w:sz="0" w:space="0" w:color="auto"/>
      </w:divBdr>
    </w:div>
    <w:div w:id="54933079">
      <w:bodyDiv w:val="1"/>
      <w:marLeft w:val="0"/>
      <w:marRight w:val="0"/>
      <w:marTop w:val="0"/>
      <w:marBottom w:val="0"/>
      <w:divBdr>
        <w:top w:val="none" w:sz="0" w:space="0" w:color="auto"/>
        <w:left w:val="none" w:sz="0" w:space="0" w:color="auto"/>
        <w:bottom w:val="none" w:sz="0" w:space="0" w:color="auto"/>
        <w:right w:val="none" w:sz="0" w:space="0" w:color="auto"/>
      </w:divBdr>
    </w:div>
    <w:div w:id="55008233">
      <w:bodyDiv w:val="1"/>
      <w:marLeft w:val="0"/>
      <w:marRight w:val="0"/>
      <w:marTop w:val="0"/>
      <w:marBottom w:val="0"/>
      <w:divBdr>
        <w:top w:val="none" w:sz="0" w:space="0" w:color="auto"/>
        <w:left w:val="none" w:sz="0" w:space="0" w:color="auto"/>
        <w:bottom w:val="none" w:sz="0" w:space="0" w:color="auto"/>
        <w:right w:val="none" w:sz="0" w:space="0" w:color="auto"/>
      </w:divBdr>
    </w:div>
    <w:div w:id="55125868">
      <w:bodyDiv w:val="1"/>
      <w:marLeft w:val="0"/>
      <w:marRight w:val="0"/>
      <w:marTop w:val="0"/>
      <w:marBottom w:val="0"/>
      <w:divBdr>
        <w:top w:val="none" w:sz="0" w:space="0" w:color="auto"/>
        <w:left w:val="none" w:sz="0" w:space="0" w:color="auto"/>
        <w:bottom w:val="none" w:sz="0" w:space="0" w:color="auto"/>
        <w:right w:val="none" w:sz="0" w:space="0" w:color="auto"/>
      </w:divBdr>
    </w:div>
    <w:div w:id="55203012">
      <w:bodyDiv w:val="1"/>
      <w:marLeft w:val="0"/>
      <w:marRight w:val="0"/>
      <w:marTop w:val="0"/>
      <w:marBottom w:val="0"/>
      <w:divBdr>
        <w:top w:val="none" w:sz="0" w:space="0" w:color="auto"/>
        <w:left w:val="none" w:sz="0" w:space="0" w:color="auto"/>
        <w:bottom w:val="none" w:sz="0" w:space="0" w:color="auto"/>
        <w:right w:val="none" w:sz="0" w:space="0" w:color="auto"/>
      </w:divBdr>
    </w:div>
    <w:div w:id="55395719">
      <w:bodyDiv w:val="1"/>
      <w:marLeft w:val="0"/>
      <w:marRight w:val="0"/>
      <w:marTop w:val="0"/>
      <w:marBottom w:val="0"/>
      <w:divBdr>
        <w:top w:val="none" w:sz="0" w:space="0" w:color="auto"/>
        <w:left w:val="none" w:sz="0" w:space="0" w:color="auto"/>
        <w:bottom w:val="none" w:sz="0" w:space="0" w:color="auto"/>
        <w:right w:val="none" w:sz="0" w:space="0" w:color="auto"/>
      </w:divBdr>
    </w:div>
    <w:div w:id="55737852">
      <w:bodyDiv w:val="1"/>
      <w:marLeft w:val="0"/>
      <w:marRight w:val="0"/>
      <w:marTop w:val="0"/>
      <w:marBottom w:val="0"/>
      <w:divBdr>
        <w:top w:val="none" w:sz="0" w:space="0" w:color="auto"/>
        <w:left w:val="none" w:sz="0" w:space="0" w:color="auto"/>
        <w:bottom w:val="none" w:sz="0" w:space="0" w:color="auto"/>
        <w:right w:val="none" w:sz="0" w:space="0" w:color="auto"/>
      </w:divBdr>
    </w:div>
    <w:div w:id="55932344">
      <w:bodyDiv w:val="1"/>
      <w:marLeft w:val="0"/>
      <w:marRight w:val="0"/>
      <w:marTop w:val="0"/>
      <w:marBottom w:val="0"/>
      <w:divBdr>
        <w:top w:val="none" w:sz="0" w:space="0" w:color="auto"/>
        <w:left w:val="none" w:sz="0" w:space="0" w:color="auto"/>
        <w:bottom w:val="none" w:sz="0" w:space="0" w:color="auto"/>
        <w:right w:val="none" w:sz="0" w:space="0" w:color="auto"/>
      </w:divBdr>
    </w:div>
    <w:div w:id="55932486">
      <w:bodyDiv w:val="1"/>
      <w:marLeft w:val="0"/>
      <w:marRight w:val="0"/>
      <w:marTop w:val="0"/>
      <w:marBottom w:val="0"/>
      <w:divBdr>
        <w:top w:val="none" w:sz="0" w:space="0" w:color="auto"/>
        <w:left w:val="none" w:sz="0" w:space="0" w:color="auto"/>
        <w:bottom w:val="none" w:sz="0" w:space="0" w:color="auto"/>
        <w:right w:val="none" w:sz="0" w:space="0" w:color="auto"/>
      </w:divBdr>
    </w:div>
    <w:div w:id="56325543">
      <w:bodyDiv w:val="1"/>
      <w:marLeft w:val="0"/>
      <w:marRight w:val="0"/>
      <w:marTop w:val="0"/>
      <w:marBottom w:val="0"/>
      <w:divBdr>
        <w:top w:val="none" w:sz="0" w:space="0" w:color="auto"/>
        <w:left w:val="none" w:sz="0" w:space="0" w:color="auto"/>
        <w:bottom w:val="none" w:sz="0" w:space="0" w:color="auto"/>
        <w:right w:val="none" w:sz="0" w:space="0" w:color="auto"/>
      </w:divBdr>
    </w:div>
    <w:div w:id="56444206">
      <w:bodyDiv w:val="1"/>
      <w:marLeft w:val="0"/>
      <w:marRight w:val="0"/>
      <w:marTop w:val="0"/>
      <w:marBottom w:val="0"/>
      <w:divBdr>
        <w:top w:val="none" w:sz="0" w:space="0" w:color="auto"/>
        <w:left w:val="none" w:sz="0" w:space="0" w:color="auto"/>
        <w:bottom w:val="none" w:sz="0" w:space="0" w:color="auto"/>
        <w:right w:val="none" w:sz="0" w:space="0" w:color="auto"/>
      </w:divBdr>
    </w:div>
    <w:div w:id="56558609">
      <w:bodyDiv w:val="1"/>
      <w:marLeft w:val="0"/>
      <w:marRight w:val="0"/>
      <w:marTop w:val="0"/>
      <w:marBottom w:val="0"/>
      <w:divBdr>
        <w:top w:val="none" w:sz="0" w:space="0" w:color="auto"/>
        <w:left w:val="none" w:sz="0" w:space="0" w:color="auto"/>
        <w:bottom w:val="none" w:sz="0" w:space="0" w:color="auto"/>
        <w:right w:val="none" w:sz="0" w:space="0" w:color="auto"/>
      </w:divBdr>
    </w:div>
    <w:div w:id="56712745">
      <w:bodyDiv w:val="1"/>
      <w:marLeft w:val="0"/>
      <w:marRight w:val="0"/>
      <w:marTop w:val="0"/>
      <w:marBottom w:val="0"/>
      <w:divBdr>
        <w:top w:val="none" w:sz="0" w:space="0" w:color="auto"/>
        <w:left w:val="none" w:sz="0" w:space="0" w:color="auto"/>
        <w:bottom w:val="none" w:sz="0" w:space="0" w:color="auto"/>
        <w:right w:val="none" w:sz="0" w:space="0" w:color="auto"/>
      </w:divBdr>
      <w:divsChild>
        <w:div w:id="1109816790">
          <w:marLeft w:val="480"/>
          <w:marRight w:val="0"/>
          <w:marTop w:val="0"/>
          <w:marBottom w:val="0"/>
          <w:divBdr>
            <w:top w:val="none" w:sz="0" w:space="0" w:color="auto"/>
            <w:left w:val="none" w:sz="0" w:space="0" w:color="auto"/>
            <w:bottom w:val="none" w:sz="0" w:space="0" w:color="auto"/>
            <w:right w:val="none" w:sz="0" w:space="0" w:color="auto"/>
          </w:divBdr>
        </w:div>
        <w:div w:id="843280541">
          <w:marLeft w:val="480"/>
          <w:marRight w:val="0"/>
          <w:marTop w:val="0"/>
          <w:marBottom w:val="0"/>
          <w:divBdr>
            <w:top w:val="none" w:sz="0" w:space="0" w:color="auto"/>
            <w:left w:val="none" w:sz="0" w:space="0" w:color="auto"/>
            <w:bottom w:val="none" w:sz="0" w:space="0" w:color="auto"/>
            <w:right w:val="none" w:sz="0" w:space="0" w:color="auto"/>
          </w:divBdr>
        </w:div>
        <w:div w:id="1509099307">
          <w:marLeft w:val="480"/>
          <w:marRight w:val="0"/>
          <w:marTop w:val="0"/>
          <w:marBottom w:val="0"/>
          <w:divBdr>
            <w:top w:val="none" w:sz="0" w:space="0" w:color="auto"/>
            <w:left w:val="none" w:sz="0" w:space="0" w:color="auto"/>
            <w:bottom w:val="none" w:sz="0" w:space="0" w:color="auto"/>
            <w:right w:val="none" w:sz="0" w:space="0" w:color="auto"/>
          </w:divBdr>
        </w:div>
        <w:div w:id="2089300978">
          <w:marLeft w:val="480"/>
          <w:marRight w:val="0"/>
          <w:marTop w:val="0"/>
          <w:marBottom w:val="0"/>
          <w:divBdr>
            <w:top w:val="none" w:sz="0" w:space="0" w:color="auto"/>
            <w:left w:val="none" w:sz="0" w:space="0" w:color="auto"/>
            <w:bottom w:val="none" w:sz="0" w:space="0" w:color="auto"/>
            <w:right w:val="none" w:sz="0" w:space="0" w:color="auto"/>
          </w:divBdr>
        </w:div>
        <w:div w:id="1386828873">
          <w:marLeft w:val="480"/>
          <w:marRight w:val="0"/>
          <w:marTop w:val="0"/>
          <w:marBottom w:val="0"/>
          <w:divBdr>
            <w:top w:val="none" w:sz="0" w:space="0" w:color="auto"/>
            <w:left w:val="none" w:sz="0" w:space="0" w:color="auto"/>
            <w:bottom w:val="none" w:sz="0" w:space="0" w:color="auto"/>
            <w:right w:val="none" w:sz="0" w:space="0" w:color="auto"/>
          </w:divBdr>
        </w:div>
        <w:div w:id="569578807">
          <w:marLeft w:val="480"/>
          <w:marRight w:val="0"/>
          <w:marTop w:val="0"/>
          <w:marBottom w:val="0"/>
          <w:divBdr>
            <w:top w:val="none" w:sz="0" w:space="0" w:color="auto"/>
            <w:left w:val="none" w:sz="0" w:space="0" w:color="auto"/>
            <w:bottom w:val="none" w:sz="0" w:space="0" w:color="auto"/>
            <w:right w:val="none" w:sz="0" w:space="0" w:color="auto"/>
          </w:divBdr>
        </w:div>
        <w:div w:id="2018456837">
          <w:marLeft w:val="480"/>
          <w:marRight w:val="0"/>
          <w:marTop w:val="0"/>
          <w:marBottom w:val="0"/>
          <w:divBdr>
            <w:top w:val="none" w:sz="0" w:space="0" w:color="auto"/>
            <w:left w:val="none" w:sz="0" w:space="0" w:color="auto"/>
            <w:bottom w:val="none" w:sz="0" w:space="0" w:color="auto"/>
            <w:right w:val="none" w:sz="0" w:space="0" w:color="auto"/>
          </w:divBdr>
        </w:div>
        <w:div w:id="197283229">
          <w:marLeft w:val="480"/>
          <w:marRight w:val="0"/>
          <w:marTop w:val="0"/>
          <w:marBottom w:val="0"/>
          <w:divBdr>
            <w:top w:val="none" w:sz="0" w:space="0" w:color="auto"/>
            <w:left w:val="none" w:sz="0" w:space="0" w:color="auto"/>
            <w:bottom w:val="none" w:sz="0" w:space="0" w:color="auto"/>
            <w:right w:val="none" w:sz="0" w:space="0" w:color="auto"/>
          </w:divBdr>
        </w:div>
        <w:div w:id="215699506">
          <w:marLeft w:val="480"/>
          <w:marRight w:val="0"/>
          <w:marTop w:val="0"/>
          <w:marBottom w:val="0"/>
          <w:divBdr>
            <w:top w:val="none" w:sz="0" w:space="0" w:color="auto"/>
            <w:left w:val="none" w:sz="0" w:space="0" w:color="auto"/>
            <w:bottom w:val="none" w:sz="0" w:space="0" w:color="auto"/>
            <w:right w:val="none" w:sz="0" w:space="0" w:color="auto"/>
          </w:divBdr>
        </w:div>
        <w:div w:id="898979942">
          <w:marLeft w:val="480"/>
          <w:marRight w:val="0"/>
          <w:marTop w:val="0"/>
          <w:marBottom w:val="0"/>
          <w:divBdr>
            <w:top w:val="none" w:sz="0" w:space="0" w:color="auto"/>
            <w:left w:val="none" w:sz="0" w:space="0" w:color="auto"/>
            <w:bottom w:val="none" w:sz="0" w:space="0" w:color="auto"/>
            <w:right w:val="none" w:sz="0" w:space="0" w:color="auto"/>
          </w:divBdr>
        </w:div>
        <w:div w:id="1739740169">
          <w:marLeft w:val="480"/>
          <w:marRight w:val="0"/>
          <w:marTop w:val="0"/>
          <w:marBottom w:val="0"/>
          <w:divBdr>
            <w:top w:val="none" w:sz="0" w:space="0" w:color="auto"/>
            <w:left w:val="none" w:sz="0" w:space="0" w:color="auto"/>
            <w:bottom w:val="none" w:sz="0" w:space="0" w:color="auto"/>
            <w:right w:val="none" w:sz="0" w:space="0" w:color="auto"/>
          </w:divBdr>
        </w:div>
        <w:div w:id="1912812260">
          <w:marLeft w:val="480"/>
          <w:marRight w:val="0"/>
          <w:marTop w:val="0"/>
          <w:marBottom w:val="0"/>
          <w:divBdr>
            <w:top w:val="none" w:sz="0" w:space="0" w:color="auto"/>
            <w:left w:val="none" w:sz="0" w:space="0" w:color="auto"/>
            <w:bottom w:val="none" w:sz="0" w:space="0" w:color="auto"/>
            <w:right w:val="none" w:sz="0" w:space="0" w:color="auto"/>
          </w:divBdr>
        </w:div>
        <w:div w:id="1846096218">
          <w:marLeft w:val="480"/>
          <w:marRight w:val="0"/>
          <w:marTop w:val="0"/>
          <w:marBottom w:val="0"/>
          <w:divBdr>
            <w:top w:val="none" w:sz="0" w:space="0" w:color="auto"/>
            <w:left w:val="none" w:sz="0" w:space="0" w:color="auto"/>
            <w:bottom w:val="none" w:sz="0" w:space="0" w:color="auto"/>
            <w:right w:val="none" w:sz="0" w:space="0" w:color="auto"/>
          </w:divBdr>
        </w:div>
        <w:div w:id="1746106607">
          <w:marLeft w:val="480"/>
          <w:marRight w:val="0"/>
          <w:marTop w:val="0"/>
          <w:marBottom w:val="0"/>
          <w:divBdr>
            <w:top w:val="none" w:sz="0" w:space="0" w:color="auto"/>
            <w:left w:val="none" w:sz="0" w:space="0" w:color="auto"/>
            <w:bottom w:val="none" w:sz="0" w:space="0" w:color="auto"/>
            <w:right w:val="none" w:sz="0" w:space="0" w:color="auto"/>
          </w:divBdr>
        </w:div>
        <w:div w:id="593515497">
          <w:marLeft w:val="480"/>
          <w:marRight w:val="0"/>
          <w:marTop w:val="0"/>
          <w:marBottom w:val="0"/>
          <w:divBdr>
            <w:top w:val="none" w:sz="0" w:space="0" w:color="auto"/>
            <w:left w:val="none" w:sz="0" w:space="0" w:color="auto"/>
            <w:bottom w:val="none" w:sz="0" w:space="0" w:color="auto"/>
            <w:right w:val="none" w:sz="0" w:space="0" w:color="auto"/>
          </w:divBdr>
        </w:div>
        <w:div w:id="777483591">
          <w:marLeft w:val="480"/>
          <w:marRight w:val="0"/>
          <w:marTop w:val="0"/>
          <w:marBottom w:val="0"/>
          <w:divBdr>
            <w:top w:val="none" w:sz="0" w:space="0" w:color="auto"/>
            <w:left w:val="none" w:sz="0" w:space="0" w:color="auto"/>
            <w:bottom w:val="none" w:sz="0" w:space="0" w:color="auto"/>
            <w:right w:val="none" w:sz="0" w:space="0" w:color="auto"/>
          </w:divBdr>
        </w:div>
        <w:div w:id="1165127577">
          <w:marLeft w:val="480"/>
          <w:marRight w:val="0"/>
          <w:marTop w:val="0"/>
          <w:marBottom w:val="0"/>
          <w:divBdr>
            <w:top w:val="none" w:sz="0" w:space="0" w:color="auto"/>
            <w:left w:val="none" w:sz="0" w:space="0" w:color="auto"/>
            <w:bottom w:val="none" w:sz="0" w:space="0" w:color="auto"/>
            <w:right w:val="none" w:sz="0" w:space="0" w:color="auto"/>
          </w:divBdr>
        </w:div>
        <w:div w:id="1914123442">
          <w:marLeft w:val="480"/>
          <w:marRight w:val="0"/>
          <w:marTop w:val="0"/>
          <w:marBottom w:val="0"/>
          <w:divBdr>
            <w:top w:val="none" w:sz="0" w:space="0" w:color="auto"/>
            <w:left w:val="none" w:sz="0" w:space="0" w:color="auto"/>
            <w:bottom w:val="none" w:sz="0" w:space="0" w:color="auto"/>
            <w:right w:val="none" w:sz="0" w:space="0" w:color="auto"/>
          </w:divBdr>
        </w:div>
        <w:div w:id="562179675">
          <w:marLeft w:val="480"/>
          <w:marRight w:val="0"/>
          <w:marTop w:val="0"/>
          <w:marBottom w:val="0"/>
          <w:divBdr>
            <w:top w:val="none" w:sz="0" w:space="0" w:color="auto"/>
            <w:left w:val="none" w:sz="0" w:space="0" w:color="auto"/>
            <w:bottom w:val="none" w:sz="0" w:space="0" w:color="auto"/>
            <w:right w:val="none" w:sz="0" w:space="0" w:color="auto"/>
          </w:divBdr>
        </w:div>
        <w:div w:id="1574899181">
          <w:marLeft w:val="480"/>
          <w:marRight w:val="0"/>
          <w:marTop w:val="0"/>
          <w:marBottom w:val="0"/>
          <w:divBdr>
            <w:top w:val="none" w:sz="0" w:space="0" w:color="auto"/>
            <w:left w:val="none" w:sz="0" w:space="0" w:color="auto"/>
            <w:bottom w:val="none" w:sz="0" w:space="0" w:color="auto"/>
            <w:right w:val="none" w:sz="0" w:space="0" w:color="auto"/>
          </w:divBdr>
        </w:div>
        <w:div w:id="1238130647">
          <w:marLeft w:val="480"/>
          <w:marRight w:val="0"/>
          <w:marTop w:val="0"/>
          <w:marBottom w:val="0"/>
          <w:divBdr>
            <w:top w:val="none" w:sz="0" w:space="0" w:color="auto"/>
            <w:left w:val="none" w:sz="0" w:space="0" w:color="auto"/>
            <w:bottom w:val="none" w:sz="0" w:space="0" w:color="auto"/>
            <w:right w:val="none" w:sz="0" w:space="0" w:color="auto"/>
          </w:divBdr>
        </w:div>
        <w:div w:id="1679964679">
          <w:marLeft w:val="480"/>
          <w:marRight w:val="0"/>
          <w:marTop w:val="0"/>
          <w:marBottom w:val="0"/>
          <w:divBdr>
            <w:top w:val="none" w:sz="0" w:space="0" w:color="auto"/>
            <w:left w:val="none" w:sz="0" w:space="0" w:color="auto"/>
            <w:bottom w:val="none" w:sz="0" w:space="0" w:color="auto"/>
            <w:right w:val="none" w:sz="0" w:space="0" w:color="auto"/>
          </w:divBdr>
        </w:div>
        <w:div w:id="949506706">
          <w:marLeft w:val="480"/>
          <w:marRight w:val="0"/>
          <w:marTop w:val="0"/>
          <w:marBottom w:val="0"/>
          <w:divBdr>
            <w:top w:val="none" w:sz="0" w:space="0" w:color="auto"/>
            <w:left w:val="none" w:sz="0" w:space="0" w:color="auto"/>
            <w:bottom w:val="none" w:sz="0" w:space="0" w:color="auto"/>
            <w:right w:val="none" w:sz="0" w:space="0" w:color="auto"/>
          </w:divBdr>
        </w:div>
        <w:div w:id="1416782218">
          <w:marLeft w:val="480"/>
          <w:marRight w:val="0"/>
          <w:marTop w:val="0"/>
          <w:marBottom w:val="0"/>
          <w:divBdr>
            <w:top w:val="none" w:sz="0" w:space="0" w:color="auto"/>
            <w:left w:val="none" w:sz="0" w:space="0" w:color="auto"/>
            <w:bottom w:val="none" w:sz="0" w:space="0" w:color="auto"/>
            <w:right w:val="none" w:sz="0" w:space="0" w:color="auto"/>
          </w:divBdr>
        </w:div>
        <w:div w:id="298220518">
          <w:marLeft w:val="480"/>
          <w:marRight w:val="0"/>
          <w:marTop w:val="0"/>
          <w:marBottom w:val="0"/>
          <w:divBdr>
            <w:top w:val="none" w:sz="0" w:space="0" w:color="auto"/>
            <w:left w:val="none" w:sz="0" w:space="0" w:color="auto"/>
            <w:bottom w:val="none" w:sz="0" w:space="0" w:color="auto"/>
            <w:right w:val="none" w:sz="0" w:space="0" w:color="auto"/>
          </w:divBdr>
        </w:div>
        <w:div w:id="1569456380">
          <w:marLeft w:val="480"/>
          <w:marRight w:val="0"/>
          <w:marTop w:val="0"/>
          <w:marBottom w:val="0"/>
          <w:divBdr>
            <w:top w:val="none" w:sz="0" w:space="0" w:color="auto"/>
            <w:left w:val="none" w:sz="0" w:space="0" w:color="auto"/>
            <w:bottom w:val="none" w:sz="0" w:space="0" w:color="auto"/>
            <w:right w:val="none" w:sz="0" w:space="0" w:color="auto"/>
          </w:divBdr>
        </w:div>
        <w:div w:id="1127353484">
          <w:marLeft w:val="480"/>
          <w:marRight w:val="0"/>
          <w:marTop w:val="0"/>
          <w:marBottom w:val="0"/>
          <w:divBdr>
            <w:top w:val="none" w:sz="0" w:space="0" w:color="auto"/>
            <w:left w:val="none" w:sz="0" w:space="0" w:color="auto"/>
            <w:bottom w:val="none" w:sz="0" w:space="0" w:color="auto"/>
            <w:right w:val="none" w:sz="0" w:space="0" w:color="auto"/>
          </w:divBdr>
        </w:div>
        <w:div w:id="1634557388">
          <w:marLeft w:val="480"/>
          <w:marRight w:val="0"/>
          <w:marTop w:val="0"/>
          <w:marBottom w:val="0"/>
          <w:divBdr>
            <w:top w:val="none" w:sz="0" w:space="0" w:color="auto"/>
            <w:left w:val="none" w:sz="0" w:space="0" w:color="auto"/>
            <w:bottom w:val="none" w:sz="0" w:space="0" w:color="auto"/>
            <w:right w:val="none" w:sz="0" w:space="0" w:color="auto"/>
          </w:divBdr>
        </w:div>
        <w:div w:id="2076853208">
          <w:marLeft w:val="480"/>
          <w:marRight w:val="0"/>
          <w:marTop w:val="0"/>
          <w:marBottom w:val="0"/>
          <w:divBdr>
            <w:top w:val="none" w:sz="0" w:space="0" w:color="auto"/>
            <w:left w:val="none" w:sz="0" w:space="0" w:color="auto"/>
            <w:bottom w:val="none" w:sz="0" w:space="0" w:color="auto"/>
            <w:right w:val="none" w:sz="0" w:space="0" w:color="auto"/>
          </w:divBdr>
        </w:div>
        <w:div w:id="1251475634">
          <w:marLeft w:val="480"/>
          <w:marRight w:val="0"/>
          <w:marTop w:val="0"/>
          <w:marBottom w:val="0"/>
          <w:divBdr>
            <w:top w:val="none" w:sz="0" w:space="0" w:color="auto"/>
            <w:left w:val="none" w:sz="0" w:space="0" w:color="auto"/>
            <w:bottom w:val="none" w:sz="0" w:space="0" w:color="auto"/>
            <w:right w:val="none" w:sz="0" w:space="0" w:color="auto"/>
          </w:divBdr>
        </w:div>
        <w:div w:id="1028870725">
          <w:marLeft w:val="480"/>
          <w:marRight w:val="0"/>
          <w:marTop w:val="0"/>
          <w:marBottom w:val="0"/>
          <w:divBdr>
            <w:top w:val="none" w:sz="0" w:space="0" w:color="auto"/>
            <w:left w:val="none" w:sz="0" w:space="0" w:color="auto"/>
            <w:bottom w:val="none" w:sz="0" w:space="0" w:color="auto"/>
            <w:right w:val="none" w:sz="0" w:space="0" w:color="auto"/>
          </w:divBdr>
        </w:div>
        <w:div w:id="788283451">
          <w:marLeft w:val="480"/>
          <w:marRight w:val="0"/>
          <w:marTop w:val="0"/>
          <w:marBottom w:val="0"/>
          <w:divBdr>
            <w:top w:val="none" w:sz="0" w:space="0" w:color="auto"/>
            <w:left w:val="none" w:sz="0" w:space="0" w:color="auto"/>
            <w:bottom w:val="none" w:sz="0" w:space="0" w:color="auto"/>
            <w:right w:val="none" w:sz="0" w:space="0" w:color="auto"/>
          </w:divBdr>
        </w:div>
        <w:div w:id="1053576621">
          <w:marLeft w:val="480"/>
          <w:marRight w:val="0"/>
          <w:marTop w:val="0"/>
          <w:marBottom w:val="0"/>
          <w:divBdr>
            <w:top w:val="none" w:sz="0" w:space="0" w:color="auto"/>
            <w:left w:val="none" w:sz="0" w:space="0" w:color="auto"/>
            <w:bottom w:val="none" w:sz="0" w:space="0" w:color="auto"/>
            <w:right w:val="none" w:sz="0" w:space="0" w:color="auto"/>
          </w:divBdr>
        </w:div>
        <w:div w:id="1974367422">
          <w:marLeft w:val="480"/>
          <w:marRight w:val="0"/>
          <w:marTop w:val="0"/>
          <w:marBottom w:val="0"/>
          <w:divBdr>
            <w:top w:val="none" w:sz="0" w:space="0" w:color="auto"/>
            <w:left w:val="none" w:sz="0" w:space="0" w:color="auto"/>
            <w:bottom w:val="none" w:sz="0" w:space="0" w:color="auto"/>
            <w:right w:val="none" w:sz="0" w:space="0" w:color="auto"/>
          </w:divBdr>
        </w:div>
        <w:div w:id="889536806">
          <w:marLeft w:val="480"/>
          <w:marRight w:val="0"/>
          <w:marTop w:val="0"/>
          <w:marBottom w:val="0"/>
          <w:divBdr>
            <w:top w:val="none" w:sz="0" w:space="0" w:color="auto"/>
            <w:left w:val="none" w:sz="0" w:space="0" w:color="auto"/>
            <w:bottom w:val="none" w:sz="0" w:space="0" w:color="auto"/>
            <w:right w:val="none" w:sz="0" w:space="0" w:color="auto"/>
          </w:divBdr>
        </w:div>
        <w:div w:id="1559852526">
          <w:marLeft w:val="480"/>
          <w:marRight w:val="0"/>
          <w:marTop w:val="0"/>
          <w:marBottom w:val="0"/>
          <w:divBdr>
            <w:top w:val="none" w:sz="0" w:space="0" w:color="auto"/>
            <w:left w:val="none" w:sz="0" w:space="0" w:color="auto"/>
            <w:bottom w:val="none" w:sz="0" w:space="0" w:color="auto"/>
            <w:right w:val="none" w:sz="0" w:space="0" w:color="auto"/>
          </w:divBdr>
        </w:div>
        <w:div w:id="1634485422">
          <w:marLeft w:val="480"/>
          <w:marRight w:val="0"/>
          <w:marTop w:val="0"/>
          <w:marBottom w:val="0"/>
          <w:divBdr>
            <w:top w:val="none" w:sz="0" w:space="0" w:color="auto"/>
            <w:left w:val="none" w:sz="0" w:space="0" w:color="auto"/>
            <w:bottom w:val="none" w:sz="0" w:space="0" w:color="auto"/>
            <w:right w:val="none" w:sz="0" w:space="0" w:color="auto"/>
          </w:divBdr>
        </w:div>
        <w:div w:id="1869833555">
          <w:marLeft w:val="480"/>
          <w:marRight w:val="0"/>
          <w:marTop w:val="0"/>
          <w:marBottom w:val="0"/>
          <w:divBdr>
            <w:top w:val="none" w:sz="0" w:space="0" w:color="auto"/>
            <w:left w:val="none" w:sz="0" w:space="0" w:color="auto"/>
            <w:bottom w:val="none" w:sz="0" w:space="0" w:color="auto"/>
            <w:right w:val="none" w:sz="0" w:space="0" w:color="auto"/>
          </w:divBdr>
        </w:div>
        <w:div w:id="1396732884">
          <w:marLeft w:val="480"/>
          <w:marRight w:val="0"/>
          <w:marTop w:val="0"/>
          <w:marBottom w:val="0"/>
          <w:divBdr>
            <w:top w:val="none" w:sz="0" w:space="0" w:color="auto"/>
            <w:left w:val="none" w:sz="0" w:space="0" w:color="auto"/>
            <w:bottom w:val="none" w:sz="0" w:space="0" w:color="auto"/>
            <w:right w:val="none" w:sz="0" w:space="0" w:color="auto"/>
          </w:divBdr>
        </w:div>
        <w:div w:id="846555644">
          <w:marLeft w:val="480"/>
          <w:marRight w:val="0"/>
          <w:marTop w:val="0"/>
          <w:marBottom w:val="0"/>
          <w:divBdr>
            <w:top w:val="none" w:sz="0" w:space="0" w:color="auto"/>
            <w:left w:val="none" w:sz="0" w:space="0" w:color="auto"/>
            <w:bottom w:val="none" w:sz="0" w:space="0" w:color="auto"/>
            <w:right w:val="none" w:sz="0" w:space="0" w:color="auto"/>
          </w:divBdr>
        </w:div>
        <w:div w:id="273830266">
          <w:marLeft w:val="480"/>
          <w:marRight w:val="0"/>
          <w:marTop w:val="0"/>
          <w:marBottom w:val="0"/>
          <w:divBdr>
            <w:top w:val="none" w:sz="0" w:space="0" w:color="auto"/>
            <w:left w:val="none" w:sz="0" w:space="0" w:color="auto"/>
            <w:bottom w:val="none" w:sz="0" w:space="0" w:color="auto"/>
            <w:right w:val="none" w:sz="0" w:space="0" w:color="auto"/>
          </w:divBdr>
        </w:div>
        <w:div w:id="1272931201">
          <w:marLeft w:val="480"/>
          <w:marRight w:val="0"/>
          <w:marTop w:val="0"/>
          <w:marBottom w:val="0"/>
          <w:divBdr>
            <w:top w:val="none" w:sz="0" w:space="0" w:color="auto"/>
            <w:left w:val="none" w:sz="0" w:space="0" w:color="auto"/>
            <w:bottom w:val="none" w:sz="0" w:space="0" w:color="auto"/>
            <w:right w:val="none" w:sz="0" w:space="0" w:color="auto"/>
          </w:divBdr>
        </w:div>
        <w:div w:id="2025740132">
          <w:marLeft w:val="480"/>
          <w:marRight w:val="0"/>
          <w:marTop w:val="0"/>
          <w:marBottom w:val="0"/>
          <w:divBdr>
            <w:top w:val="none" w:sz="0" w:space="0" w:color="auto"/>
            <w:left w:val="none" w:sz="0" w:space="0" w:color="auto"/>
            <w:bottom w:val="none" w:sz="0" w:space="0" w:color="auto"/>
            <w:right w:val="none" w:sz="0" w:space="0" w:color="auto"/>
          </w:divBdr>
        </w:div>
        <w:div w:id="746345727">
          <w:marLeft w:val="480"/>
          <w:marRight w:val="0"/>
          <w:marTop w:val="0"/>
          <w:marBottom w:val="0"/>
          <w:divBdr>
            <w:top w:val="none" w:sz="0" w:space="0" w:color="auto"/>
            <w:left w:val="none" w:sz="0" w:space="0" w:color="auto"/>
            <w:bottom w:val="none" w:sz="0" w:space="0" w:color="auto"/>
            <w:right w:val="none" w:sz="0" w:space="0" w:color="auto"/>
          </w:divBdr>
        </w:div>
        <w:div w:id="1791317787">
          <w:marLeft w:val="480"/>
          <w:marRight w:val="0"/>
          <w:marTop w:val="0"/>
          <w:marBottom w:val="0"/>
          <w:divBdr>
            <w:top w:val="none" w:sz="0" w:space="0" w:color="auto"/>
            <w:left w:val="none" w:sz="0" w:space="0" w:color="auto"/>
            <w:bottom w:val="none" w:sz="0" w:space="0" w:color="auto"/>
            <w:right w:val="none" w:sz="0" w:space="0" w:color="auto"/>
          </w:divBdr>
        </w:div>
        <w:div w:id="1140074227">
          <w:marLeft w:val="480"/>
          <w:marRight w:val="0"/>
          <w:marTop w:val="0"/>
          <w:marBottom w:val="0"/>
          <w:divBdr>
            <w:top w:val="none" w:sz="0" w:space="0" w:color="auto"/>
            <w:left w:val="none" w:sz="0" w:space="0" w:color="auto"/>
            <w:bottom w:val="none" w:sz="0" w:space="0" w:color="auto"/>
            <w:right w:val="none" w:sz="0" w:space="0" w:color="auto"/>
          </w:divBdr>
        </w:div>
        <w:div w:id="978461668">
          <w:marLeft w:val="480"/>
          <w:marRight w:val="0"/>
          <w:marTop w:val="0"/>
          <w:marBottom w:val="0"/>
          <w:divBdr>
            <w:top w:val="none" w:sz="0" w:space="0" w:color="auto"/>
            <w:left w:val="none" w:sz="0" w:space="0" w:color="auto"/>
            <w:bottom w:val="none" w:sz="0" w:space="0" w:color="auto"/>
            <w:right w:val="none" w:sz="0" w:space="0" w:color="auto"/>
          </w:divBdr>
        </w:div>
        <w:div w:id="1874996625">
          <w:marLeft w:val="480"/>
          <w:marRight w:val="0"/>
          <w:marTop w:val="0"/>
          <w:marBottom w:val="0"/>
          <w:divBdr>
            <w:top w:val="none" w:sz="0" w:space="0" w:color="auto"/>
            <w:left w:val="none" w:sz="0" w:space="0" w:color="auto"/>
            <w:bottom w:val="none" w:sz="0" w:space="0" w:color="auto"/>
            <w:right w:val="none" w:sz="0" w:space="0" w:color="auto"/>
          </w:divBdr>
        </w:div>
        <w:div w:id="915673928">
          <w:marLeft w:val="480"/>
          <w:marRight w:val="0"/>
          <w:marTop w:val="0"/>
          <w:marBottom w:val="0"/>
          <w:divBdr>
            <w:top w:val="none" w:sz="0" w:space="0" w:color="auto"/>
            <w:left w:val="none" w:sz="0" w:space="0" w:color="auto"/>
            <w:bottom w:val="none" w:sz="0" w:space="0" w:color="auto"/>
            <w:right w:val="none" w:sz="0" w:space="0" w:color="auto"/>
          </w:divBdr>
        </w:div>
        <w:div w:id="1189563455">
          <w:marLeft w:val="480"/>
          <w:marRight w:val="0"/>
          <w:marTop w:val="0"/>
          <w:marBottom w:val="0"/>
          <w:divBdr>
            <w:top w:val="none" w:sz="0" w:space="0" w:color="auto"/>
            <w:left w:val="none" w:sz="0" w:space="0" w:color="auto"/>
            <w:bottom w:val="none" w:sz="0" w:space="0" w:color="auto"/>
            <w:right w:val="none" w:sz="0" w:space="0" w:color="auto"/>
          </w:divBdr>
        </w:div>
        <w:div w:id="726226743">
          <w:marLeft w:val="480"/>
          <w:marRight w:val="0"/>
          <w:marTop w:val="0"/>
          <w:marBottom w:val="0"/>
          <w:divBdr>
            <w:top w:val="none" w:sz="0" w:space="0" w:color="auto"/>
            <w:left w:val="none" w:sz="0" w:space="0" w:color="auto"/>
            <w:bottom w:val="none" w:sz="0" w:space="0" w:color="auto"/>
            <w:right w:val="none" w:sz="0" w:space="0" w:color="auto"/>
          </w:divBdr>
        </w:div>
        <w:div w:id="73548430">
          <w:marLeft w:val="480"/>
          <w:marRight w:val="0"/>
          <w:marTop w:val="0"/>
          <w:marBottom w:val="0"/>
          <w:divBdr>
            <w:top w:val="none" w:sz="0" w:space="0" w:color="auto"/>
            <w:left w:val="none" w:sz="0" w:space="0" w:color="auto"/>
            <w:bottom w:val="none" w:sz="0" w:space="0" w:color="auto"/>
            <w:right w:val="none" w:sz="0" w:space="0" w:color="auto"/>
          </w:divBdr>
        </w:div>
        <w:div w:id="1664121370">
          <w:marLeft w:val="480"/>
          <w:marRight w:val="0"/>
          <w:marTop w:val="0"/>
          <w:marBottom w:val="0"/>
          <w:divBdr>
            <w:top w:val="none" w:sz="0" w:space="0" w:color="auto"/>
            <w:left w:val="none" w:sz="0" w:space="0" w:color="auto"/>
            <w:bottom w:val="none" w:sz="0" w:space="0" w:color="auto"/>
            <w:right w:val="none" w:sz="0" w:space="0" w:color="auto"/>
          </w:divBdr>
        </w:div>
        <w:div w:id="1488014318">
          <w:marLeft w:val="480"/>
          <w:marRight w:val="0"/>
          <w:marTop w:val="0"/>
          <w:marBottom w:val="0"/>
          <w:divBdr>
            <w:top w:val="none" w:sz="0" w:space="0" w:color="auto"/>
            <w:left w:val="none" w:sz="0" w:space="0" w:color="auto"/>
            <w:bottom w:val="none" w:sz="0" w:space="0" w:color="auto"/>
            <w:right w:val="none" w:sz="0" w:space="0" w:color="auto"/>
          </w:divBdr>
        </w:div>
        <w:div w:id="178012234">
          <w:marLeft w:val="480"/>
          <w:marRight w:val="0"/>
          <w:marTop w:val="0"/>
          <w:marBottom w:val="0"/>
          <w:divBdr>
            <w:top w:val="none" w:sz="0" w:space="0" w:color="auto"/>
            <w:left w:val="none" w:sz="0" w:space="0" w:color="auto"/>
            <w:bottom w:val="none" w:sz="0" w:space="0" w:color="auto"/>
            <w:right w:val="none" w:sz="0" w:space="0" w:color="auto"/>
          </w:divBdr>
        </w:div>
        <w:div w:id="2010522085">
          <w:marLeft w:val="480"/>
          <w:marRight w:val="0"/>
          <w:marTop w:val="0"/>
          <w:marBottom w:val="0"/>
          <w:divBdr>
            <w:top w:val="none" w:sz="0" w:space="0" w:color="auto"/>
            <w:left w:val="none" w:sz="0" w:space="0" w:color="auto"/>
            <w:bottom w:val="none" w:sz="0" w:space="0" w:color="auto"/>
            <w:right w:val="none" w:sz="0" w:space="0" w:color="auto"/>
          </w:divBdr>
        </w:div>
        <w:div w:id="1858883485">
          <w:marLeft w:val="480"/>
          <w:marRight w:val="0"/>
          <w:marTop w:val="0"/>
          <w:marBottom w:val="0"/>
          <w:divBdr>
            <w:top w:val="none" w:sz="0" w:space="0" w:color="auto"/>
            <w:left w:val="none" w:sz="0" w:space="0" w:color="auto"/>
            <w:bottom w:val="none" w:sz="0" w:space="0" w:color="auto"/>
            <w:right w:val="none" w:sz="0" w:space="0" w:color="auto"/>
          </w:divBdr>
        </w:div>
        <w:div w:id="1425880491">
          <w:marLeft w:val="480"/>
          <w:marRight w:val="0"/>
          <w:marTop w:val="0"/>
          <w:marBottom w:val="0"/>
          <w:divBdr>
            <w:top w:val="none" w:sz="0" w:space="0" w:color="auto"/>
            <w:left w:val="none" w:sz="0" w:space="0" w:color="auto"/>
            <w:bottom w:val="none" w:sz="0" w:space="0" w:color="auto"/>
            <w:right w:val="none" w:sz="0" w:space="0" w:color="auto"/>
          </w:divBdr>
        </w:div>
        <w:div w:id="97526439">
          <w:marLeft w:val="480"/>
          <w:marRight w:val="0"/>
          <w:marTop w:val="0"/>
          <w:marBottom w:val="0"/>
          <w:divBdr>
            <w:top w:val="none" w:sz="0" w:space="0" w:color="auto"/>
            <w:left w:val="none" w:sz="0" w:space="0" w:color="auto"/>
            <w:bottom w:val="none" w:sz="0" w:space="0" w:color="auto"/>
            <w:right w:val="none" w:sz="0" w:space="0" w:color="auto"/>
          </w:divBdr>
        </w:div>
        <w:div w:id="1824468973">
          <w:marLeft w:val="480"/>
          <w:marRight w:val="0"/>
          <w:marTop w:val="0"/>
          <w:marBottom w:val="0"/>
          <w:divBdr>
            <w:top w:val="none" w:sz="0" w:space="0" w:color="auto"/>
            <w:left w:val="none" w:sz="0" w:space="0" w:color="auto"/>
            <w:bottom w:val="none" w:sz="0" w:space="0" w:color="auto"/>
            <w:right w:val="none" w:sz="0" w:space="0" w:color="auto"/>
          </w:divBdr>
        </w:div>
        <w:div w:id="691035727">
          <w:marLeft w:val="480"/>
          <w:marRight w:val="0"/>
          <w:marTop w:val="0"/>
          <w:marBottom w:val="0"/>
          <w:divBdr>
            <w:top w:val="none" w:sz="0" w:space="0" w:color="auto"/>
            <w:left w:val="none" w:sz="0" w:space="0" w:color="auto"/>
            <w:bottom w:val="none" w:sz="0" w:space="0" w:color="auto"/>
            <w:right w:val="none" w:sz="0" w:space="0" w:color="auto"/>
          </w:divBdr>
        </w:div>
        <w:div w:id="739252679">
          <w:marLeft w:val="480"/>
          <w:marRight w:val="0"/>
          <w:marTop w:val="0"/>
          <w:marBottom w:val="0"/>
          <w:divBdr>
            <w:top w:val="none" w:sz="0" w:space="0" w:color="auto"/>
            <w:left w:val="none" w:sz="0" w:space="0" w:color="auto"/>
            <w:bottom w:val="none" w:sz="0" w:space="0" w:color="auto"/>
            <w:right w:val="none" w:sz="0" w:space="0" w:color="auto"/>
          </w:divBdr>
        </w:div>
        <w:div w:id="1791825888">
          <w:marLeft w:val="480"/>
          <w:marRight w:val="0"/>
          <w:marTop w:val="0"/>
          <w:marBottom w:val="0"/>
          <w:divBdr>
            <w:top w:val="none" w:sz="0" w:space="0" w:color="auto"/>
            <w:left w:val="none" w:sz="0" w:space="0" w:color="auto"/>
            <w:bottom w:val="none" w:sz="0" w:space="0" w:color="auto"/>
            <w:right w:val="none" w:sz="0" w:space="0" w:color="auto"/>
          </w:divBdr>
        </w:div>
        <w:div w:id="1758162891">
          <w:marLeft w:val="480"/>
          <w:marRight w:val="0"/>
          <w:marTop w:val="0"/>
          <w:marBottom w:val="0"/>
          <w:divBdr>
            <w:top w:val="none" w:sz="0" w:space="0" w:color="auto"/>
            <w:left w:val="none" w:sz="0" w:space="0" w:color="auto"/>
            <w:bottom w:val="none" w:sz="0" w:space="0" w:color="auto"/>
            <w:right w:val="none" w:sz="0" w:space="0" w:color="auto"/>
          </w:divBdr>
        </w:div>
        <w:div w:id="1431587439">
          <w:marLeft w:val="480"/>
          <w:marRight w:val="0"/>
          <w:marTop w:val="0"/>
          <w:marBottom w:val="0"/>
          <w:divBdr>
            <w:top w:val="none" w:sz="0" w:space="0" w:color="auto"/>
            <w:left w:val="none" w:sz="0" w:space="0" w:color="auto"/>
            <w:bottom w:val="none" w:sz="0" w:space="0" w:color="auto"/>
            <w:right w:val="none" w:sz="0" w:space="0" w:color="auto"/>
          </w:divBdr>
        </w:div>
        <w:div w:id="454519455">
          <w:marLeft w:val="480"/>
          <w:marRight w:val="0"/>
          <w:marTop w:val="0"/>
          <w:marBottom w:val="0"/>
          <w:divBdr>
            <w:top w:val="none" w:sz="0" w:space="0" w:color="auto"/>
            <w:left w:val="none" w:sz="0" w:space="0" w:color="auto"/>
            <w:bottom w:val="none" w:sz="0" w:space="0" w:color="auto"/>
            <w:right w:val="none" w:sz="0" w:space="0" w:color="auto"/>
          </w:divBdr>
        </w:div>
        <w:div w:id="237598795">
          <w:marLeft w:val="480"/>
          <w:marRight w:val="0"/>
          <w:marTop w:val="0"/>
          <w:marBottom w:val="0"/>
          <w:divBdr>
            <w:top w:val="none" w:sz="0" w:space="0" w:color="auto"/>
            <w:left w:val="none" w:sz="0" w:space="0" w:color="auto"/>
            <w:bottom w:val="none" w:sz="0" w:space="0" w:color="auto"/>
            <w:right w:val="none" w:sz="0" w:space="0" w:color="auto"/>
          </w:divBdr>
        </w:div>
        <w:div w:id="244730656">
          <w:marLeft w:val="480"/>
          <w:marRight w:val="0"/>
          <w:marTop w:val="0"/>
          <w:marBottom w:val="0"/>
          <w:divBdr>
            <w:top w:val="none" w:sz="0" w:space="0" w:color="auto"/>
            <w:left w:val="none" w:sz="0" w:space="0" w:color="auto"/>
            <w:bottom w:val="none" w:sz="0" w:space="0" w:color="auto"/>
            <w:right w:val="none" w:sz="0" w:space="0" w:color="auto"/>
          </w:divBdr>
        </w:div>
        <w:div w:id="438567876">
          <w:marLeft w:val="480"/>
          <w:marRight w:val="0"/>
          <w:marTop w:val="0"/>
          <w:marBottom w:val="0"/>
          <w:divBdr>
            <w:top w:val="none" w:sz="0" w:space="0" w:color="auto"/>
            <w:left w:val="none" w:sz="0" w:space="0" w:color="auto"/>
            <w:bottom w:val="none" w:sz="0" w:space="0" w:color="auto"/>
            <w:right w:val="none" w:sz="0" w:space="0" w:color="auto"/>
          </w:divBdr>
        </w:div>
        <w:div w:id="1991907674">
          <w:marLeft w:val="480"/>
          <w:marRight w:val="0"/>
          <w:marTop w:val="0"/>
          <w:marBottom w:val="0"/>
          <w:divBdr>
            <w:top w:val="none" w:sz="0" w:space="0" w:color="auto"/>
            <w:left w:val="none" w:sz="0" w:space="0" w:color="auto"/>
            <w:bottom w:val="none" w:sz="0" w:space="0" w:color="auto"/>
            <w:right w:val="none" w:sz="0" w:space="0" w:color="auto"/>
          </w:divBdr>
        </w:div>
        <w:div w:id="306519087">
          <w:marLeft w:val="480"/>
          <w:marRight w:val="0"/>
          <w:marTop w:val="0"/>
          <w:marBottom w:val="0"/>
          <w:divBdr>
            <w:top w:val="none" w:sz="0" w:space="0" w:color="auto"/>
            <w:left w:val="none" w:sz="0" w:space="0" w:color="auto"/>
            <w:bottom w:val="none" w:sz="0" w:space="0" w:color="auto"/>
            <w:right w:val="none" w:sz="0" w:space="0" w:color="auto"/>
          </w:divBdr>
        </w:div>
        <w:div w:id="1356157906">
          <w:marLeft w:val="480"/>
          <w:marRight w:val="0"/>
          <w:marTop w:val="0"/>
          <w:marBottom w:val="0"/>
          <w:divBdr>
            <w:top w:val="none" w:sz="0" w:space="0" w:color="auto"/>
            <w:left w:val="none" w:sz="0" w:space="0" w:color="auto"/>
            <w:bottom w:val="none" w:sz="0" w:space="0" w:color="auto"/>
            <w:right w:val="none" w:sz="0" w:space="0" w:color="auto"/>
          </w:divBdr>
        </w:div>
        <w:div w:id="917792893">
          <w:marLeft w:val="480"/>
          <w:marRight w:val="0"/>
          <w:marTop w:val="0"/>
          <w:marBottom w:val="0"/>
          <w:divBdr>
            <w:top w:val="none" w:sz="0" w:space="0" w:color="auto"/>
            <w:left w:val="none" w:sz="0" w:space="0" w:color="auto"/>
            <w:bottom w:val="none" w:sz="0" w:space="0" w:color="auto"/>
            <w:right w:val="none" w:sz="0" w:space="0" w:color="auto"/>
          </w:divBdr>
        </w:div>
        <w:div w:id="886141439">
          <w:marLeft w:val="480"/>
          <w:marRight w:val="0"/>
          <w:marTop w:val="0"/>
          <w:marBottom w:val="0"/>
          <w:divBdr>
            <w:top w:val="none" w:sz="0" w:space="0" w:color="auto"/>
            <w:left w:val="none" w:sz="0" w:space="0" w:color="auto"/>
            <w:bottom w:val="none" w:sz="0" w:space="0" w:color="auto"/>
            <w:right w:val="none" w:sz="0" w:space="0" w:color="auto"/>
          </w:divBdr>
        </w:div>
        <w:div w:id="1914200552">
          <w:marLeft w:val="480"/>
          <w:marRight w:val="0"/>
          <w:marTop w:val="0"/>
          <w:marBottom w:val="0"/>
          <w:divBdr>
            <w:top w:val="none" w:sz="0" w:space="0" w:color="auto"/>
            <w:left w:val="none" w:sz="0" w:space="0" w:color="auto"/>
            <w:bottom w:val="none" w:sz="0" w:space="0" w:color="auto"/>
            <w:right w:val="none" w:sz="0" w:space="0" w:color="auto"/>
          </w:divBdr>
        </w:div>
        <w:div w:id="348456908">
          <w:marLeft w:val="480"/>
          <w:marRight w:val="0"/>
          <w:marTop w:val="0"/>
          <w:marBottom w:val="0"/>
          <w:divBdr>
            <w:top w:val="none" w:sz="0" w:space="0" w:color="auto"/>
            <w:left w:val="none" w:sz="0" w:space="0" w:color="auto"/>
            <w:bottom w:val="none" w:sz="0" w:space="0" w:color="auto"/>
            <w:right w:val="none" w:sz="0" w:space="0" w:color="auto"/>
          </w:divBdr>
        </w:div>
        <w:div w:id="657150485">
          <w:marLeft w:val="480"/>
          <w:marRight w:val="0"/>
          <w:marTop w:val="0"/>
          <w:marBottom w:val="0"/>
          <w:divBdr>
            <w:top w:val="none" w:sz="0" w:space="0" w:color="auto"/>
            <w:left w:val="none" w:sz="0" w:space="0" w:color="auto"/>
            <w:bottom w:val="none" w:sz="0" w:space="0" w:color="auto"/>
            <w:right w:val="none" w:sz="0" w:space="0" w:color="auto"/>
          </w:divBdr>
        </w:div>
        <w:div w:id="342754563">
          <w:marLeft w:val="480"/>
          <w:marRight w:val="0"/>
          <w:marTop w:val="0"/>
          <w:marBottom w:val="0"/>
          <w:divBdr>
            <w:top w:val="none" w:sz="0" w:space="0" w:color="auto"/>
            <w:left w:val="none" w:sz="0" w:space="0" w:color="auto"/>
            <w:bottom w:val="none" w:sz="0" w:space="0" w:color="auto"/>
            <w:right w:val="none" w:sz="0" w:space="0" w:color="auto"/>
          </w:divBdr>
        </w:div>
        <w:div w:id="1042023922">
          <w:marLeft w:val="480"/>
          <w:marRight w:val="0"/>
          <w:marTop w:val="0"/>
          <w:marBottom w:val="0"/>
          <w:divBdr>
            <w:top w:val="none" w:sz="0" w:space="0" w:color="auto"/>
            <w:left w:val="none" w:sz="0" w:space="0" w:color="auto"/>
            <w:bottom w:val="none" w:sz="0" w:space="0" w:color="auto"/>
            <w:right w:val="none" w:sz="0" w:space="0" w:color="auto"/>
          </w:divBdr>
        </w:div>
        <w:div w:id="545458211">
          <w:marLeft w:val="480"/>
          <w:marRight w:val="0"/>
          <w:marTop w:val="0"/>
          <w:marBottom w:val="0"/>
          <w:divBdr>
            <w:top w:val="none" w:sz="0" w:space="0" w:color="auto"/>
            <w:left w:val="none" w:sz="0" w:space="0" w:color="auto"/>
            <w:bottom w:val="none" w:sz="0" w:space="0" w:color="auto"/>
            <w:right w:val="none" w:sz="0" w:space="0" w:color="auto"/>
          </w:divBdr>
        </w:div>
        <w:div w:id="906067571">
          <w:marLeft w:val="480"/>
          <w:marRight w:val="0"/>
          <w:marTop w:val="0"/>
          <w:marBottom w:val="0"/>
          <w:divBdr>
            <w:top w:val="none" w:sz="0" w:space="0" w:color="auto"/>
            <w:left w:val="none" w:sz="0" w:space="0" w:color="auto"/>
            <w:bottom w:val="none" w:sz="0" w:space="0" w:color="auto"/>
            <w:right w:val="none" w:sz="0" w:space="0" w:color="auto"/>
          </w:divBdr>
        </w:div>
        <w:div w:id="1087506068">
          <w:marLeft w:val="480"/>
          <w:marRight w:val="0"/>
          <w:marTop w:val="0"/>
          <w:marBottom w:val="0"/>
          <w:divBdr>
            <w:top w:val="none" w:sz="0" w:space="0" w:color="auto"/>
            <w:left w:val="none" w:sz="0" w:space="0" w:color="auto"/>
            <w:bottom w:val="none" w:sz="0" w:space="0" w:color="auto"/>
            <w:right w:val="none" w:sz="0" w:space="0" w:color="auto"/>
          </w:divBdr>
        </w:div>
        <w:div w:id="1663241937">
          <w:marLeft w:val="480"/>
          <w:marRight w:val="0"/>
          <w:marTop w:val="0"/>
          <w:marBottom w:val="0"/>
          <w:divBdr>
            <w:top w:val="none" w:sz="0" w:space="0" w:color="auto"/>
            <w:left w:val="none" w:sz="0" w:space="0" w:color="auto"/>
            <w:bottom w:val="none" w:sz="0" w:space="0" w:color="auto"/>
            <w:right w:val="none" w:sz="0" w:space="0" w:color="auto"/>
          </w:divBdr>
        </w:div>
      </w:divsChild>
    </w:div>
    <w:div w:id="56974077">
      <w:bodyDiv w:val="1"/>
      <w:marLeft w:val="0"/>
      <w:marRight w:val="0"/>
      <w:marTop w:val="0"/>
      <w:marBottom w:val="0"/>
      <w:divBdr>
        <w:top w:val="none" w:sz="0" w:space="0" w:color="auto"/>
        <w:left w:val="none" w:sz="0" w:space="0" w:color="auto"/>
        <w:bottom w:val="none" w:sz="0" w:space="0" w:color="auto"/>
        <w:right w:val="none" w:sz="0" w:space="0" w:color="auto"/>
      </w:divBdr>
    </w:div>
    <w:div w:id="57097533">
      <w:bodyDiv w:val="1"/>
      <w:marLeft w:val="0"/>
      <w:marRight w:val="0"/>
      <w:marTop w:val="0"/>
      <w:marBottom w:val="0"/>
      <w:divBdr>
        <w:top w:val="none" w:sz="0" w:space="0" w:color="auto"/>
        <w:left w:val="none" w:sz="0" w:space="0" w:color="auto"/>
        <w:bottom w:val="none" w:sz="0" w:space="0" w:color="auto"/>
        <w:right w:val="none" w:sz="0" w:space="0" w:color="auto"/>
      </w:divBdr>
    </w:div>
    <w:div w:id="57290062">
      <w:bodyDiv w:val="1"/>
      <w:marLeft w:val="0"/>
      <w:marRight w:val="0"/>
      <w:marTop w:val="0"/>
      <w:marBottom w:val="0"/>
      <w:divBdr>
        <w:top w:val="none" w:sz="0" w:space="0" w:color="auto"/>
        <w:left w:val="none" w:sz="0" w:space="0" w:color="auto"/>
        <w:bottom w:val="none" w:sz="0" w:space="0" w:color="auto"/>
        <w:right w:val="none" w:sz="0" w:space="0" w:color="auto"/>
      </w:divBdr>
    </w:div>
    <w:div w:id="57293743">
      <w:bodyDiv w:val="1"/>
      <w:marLeft w:val="0"/>
      <w:marRight w:val="0"/>
      <w:marTop w:val="0"/>
      <w:marBottom w:val="0"/>
      <w:divBdr>
        <w:top w:val="none" w:sz="0" w:space="0" w:color="auto"/>
        <w:left w:val="none" w:sz="0" w:space="0" w:color="auto"/>
        <w:bottom w:val="none" w:sz="0" w:space="0" w:color="auto"/>
        <w:right w:val="none" w:sz="0" w:space="0" w:color="auto"/>
      </w:divBdr>
    </w:div>
    <w:div w:id="57632343">
      <w:bodyDiv w:val="1"/>
      <w:marLeft w:val="0"/>
      <w:marRight w:val="0"/>
      <w:marTop w:val="0"/>
      <w:marBottom w:val="0"/>
      <w:divBdr>
        <w:top w:val="none" w:sz="0" w:space="0" w:color="auto"/>
        <w:left w:val="none" w:sz="0" w:space="0" w:color="auto"/>
        <w:bottom w:val="none" w:sz="0" w:space="0" w:color="auto"/>
        <w:right w:val="none" w:sz="0" w:space="0" w:color="auto"/>
      </w:divBdr>
    </w:div>
    <w:div w:id="57680202">
      <w:bodyDiv w:val="1"/>
      <w:marLeft w:val="0"/>
      <w:marRight w:val="0"/>
      <w:marTop w:val="0"/>
      <w:marBottom w:val="0"/>
      <w:divBdr>
        <w:top w:val="none" w:sz="0" w:space="0" w:color="auto"/>
        <w:left w:val="none" w:sz="0" w:space="0" w:color="auto"/>
        <w:bottom w:val="none" w:sz="0" w:space="0" w:color="auto"/>
        <w:right w:val="none" w:sz="0" w:space="0" w:color="auto"/>
      </w:divBdr>
    </w:div>
    <w:div w:id="57898198">
      <w:bodyDiv w:val="1"/>
      <w:marLeft w:val="0"/>
      <w:marRight w:val="0"/>
      <w:marTop w:val="0"/>
      <w:marBottom w:val="0"/>
      <w:divBdr>
        <w:top w:val="none" w:sz="0" w:space="0" w:color="auto"/>
        <w:left w:val="none" w:sz="0" w:space="0" w:color="auto"/>
        <w:bottom w:val="none" w:sz="0" w:space="0" w:color="auto"/>
        <w:right w:val="none" w:sz="0" w:space="0" w:color="auto"/>
      </w:divBdr>
    </w:div>
    <w:div w:id="57945491">
      <w:bodyDiv w:val="1"/>
      <w:marLeft w:val="0"/>
      <w:marRight w:val="0"/>
      <w:marTop w:val="0"/>
      <w:marBottom w:val="0"/>
      <w:divBdr>
        <w:top w:val="none" w:sz="0" w:space="0" w:color="auto"/>
        <w:left w:val="none" w:sz="0" w:space="0" w:color="auto"/>
        <w:bottom w:val="none" w:sz="0" w:space="0" w:color="auto"/>
        <w:right w:val="none" w:sz="0" w:space="0" w:color="auto"/>
      </w:divBdr>
    </w:div>
    <w:div w:id="57946246">
      <w:bodyDiv w:val="1"/>
      <w:marLeft w:val="0"/>
      <w:marRight w:val="0"/>
      <w:marTop w:val="0"/>
      <w:marBottom w:val="0"/>
      <w:divBdr>
        <w:top w:val="none" w:sz="0" w:space="0" w:color="auto"/>
        <w:left w:val="none" w:sz="0" w:space="0" w:color="auto"/>
        <w:bottom w:val="none" w:sz="0" w:space="0" w:color="auto"/>
        <w:right w:val="none" w:sz="0" w:space="0" w:color="auto"/>
      </w:divBdr>
    </w:div>
    <w:div w:id="58097617">
      <w:bodyDiv w:val="1"/>
      <w:marLeft w:val="0"/>
      <w:marRight w:val="0"/>
      <w:marTop w:val="0"/>
      <w:marBottom w:val="0"/>
      <w:divBdr>
        <w:top w:val="none" w:sz="0" w:space="0" w:color="auto"/>
        <w:left w:val="none" w:sz="0" w:space="0" w:color="auto"/>
        <w:bottom w:val="none" w:sz="0" w:space="0" w:color="auto"/>
        <w:right w:val="none" w:sz="0" w:space="0" w:color="auto"/>
      </w:divBdr>
    </w:div>
    <w:div w:id="58132697">
      <w:bodyDiv w:val="1"/>
      <w:marLeft w:val="0"/>
      <w:marRight w:val="0"/>
      <w:marTop w:val="0"/>
      <w:marBottom w:val="0"/>
      <w:divBdr>
        <w:top w:val="none" w:sz="0" w:space="0" w:color="auto"/>
        <w:left w:val="none" w:sz="0" w:space="0" w:color="auto"/>
        <w:bottom w:val="none" w:sz="0" w:space="0" w:color="auto"/>
        <w:right w:val="none" w:sz="0" w:space="0" w:color="auto"/>
      </w:divBdr>
    </w:div>
    <w:div w:id="58134083">
      <w:bodyDiv w:val="1"/>
      <w:marLeft w:val="0"/>
      <w:marRight w:val="0"/>
      <w:marTop w:val="0"/>
      <w:marBottom w:val="0"/>
      <w:divBdr>
        <w:top w:val="none" w:sz="0" w:space="0" w:color="auto"/>
        <w:left w:val="none" w:sz="0" w:space="0" w:color="auto"/>
        <w:bottom w:val="none" w:sz="0" w:space="0" w:color="auto"/>
        <w:right w:val="none" w:sz="0" w:space="0" w:color="auto"/>
      </w:divBdr>
    </w:div>
    <w:div w:id="58217580">
      <w:bodyDiv w:val="1"/>
      <w:marLeft w:val="0"/>
      <w:marRight w:val="0"/>
      <w:marTop w:val="0"/>
      <w:marBottom w:val="0"/>
      <w:divBdr>
        <w:top w:val="none" w:sz="0" w:space="0" w:color="auto"/>
        <w:left w:val="none" w:sz="0" w:space="0" w:color="auto"/>
        <w:bottom w:val="none" w:sz="0" w:space="0" w:color="auto"/>
        <w:right w:val="none" w:sz="0" w:space="0" w:color="auto"/>
      </w:divBdr>
    </w:div>
    <w:div w:id="58335342">
      <w:bodyDiv w:val="1"/>
      <w:marLeft w:val="0"/>
      <w:marRight w:val="0"/>
      <w:marTop w:val="0"/>
      <w:marBottom w:val="0"/>
      <w:divBdr>
        <w:top w:val="none" w:sz="0" w:space="0" w:color="auto"/>
        <w:left w:val="none" w:sz="0" w:space="0" w:color="auto"/>
        <w:bottom w:val="none" w:sz="0" w:space="0" w:color="auto"/>
        <w:right w:val="none" w:sz="0" w:space="0" w:color="auto"/>
      </w:divBdr>
    </w:div>
    <w:div w:id="58527853">
      <w:bodyDiv w:val="1"/>
      <w:marLeft w:val="0"/>
      <w:marRight w:val="0"/>
      <w:marTop w:val="0"/>
      <w:marBottom w:val="0"/>
      <w:divBdr>
        <w:top w:val="none" w:sz="0" w:space="0" w:color="auto"/>
        <w:left w:val="none" w:sz="0" w:space="0" w:color="auto"/>
        <w:bottom w:val="none" w:sz="0" w:space="0" w:color="auto"/>
        <w:right w:val="none" w:sz="0" w:space="0" w:color="auto"/>
      </w:divBdr>
    </w:div>
    <w:div w:id="58602671">
      <w:bodyDiv w:val="1"/>
      <w:marLeft w:val="0"/>
      <w:marRight w:val="0"/>
      <w:marTop w:val="0"/>
      <w:marBottom w:val="0"/>
      <w:divBdr>
        <w:top w:val="none" w:sz="0" w:space="0" w:color="auto"/>
        <w:left w:val="none" w:sz="0" w:space="0" w:color="auto"/>
        <w:bottom w:val="none" w:sz="0" w:space="0" w:color="auto"/>
        <w:right w:val="none" w:sz="0" w:space="0" w:color="auto"/>
      </w:divBdr>
    </w:div>
    <w:div w:id="58745574">
      <w:bodyDiv w:val="1"/>
      <w:marLeft w:val="0"/>
      <w:marRight w:val="0"/>
      <w:marTop w:val="0"/>
      <w:marBottom w:val="0"/>
      <w:divBdr>
        <w:top w:val="none" w:sz="0" w:space="0" w:color="auto"/>
        <w:left w:val="none" w:sz="0" w:space="0" w:color="auto"/>
        <w:bottom w:val="none" w:sz="0" w:space="0" w:color="auto"/>
        <w:right w:val="none" w:sz="0" w:space="0" w:color="auto"/>
      </w:divBdr>
    </w:div>
    <w:div w:id="58751695">
      <w:bodyDiv w:val="1"/>
      <w:marLeft w:val="0"/>
      <w:marRight w:val="0"/>
      <w:marTop w:val="0"/>
      <w:marBottom w:val="0"/>
      <w:divBdr>
        <w:top w:val="none" w:sz="0" w:space="0" w:color="auto"/>
        <w:left w:val="none" w:sz="0" w:space="0" w:color="auto"/>
        <w:bottom w:val="none" w:sz="0" w:space="0" w:color="auto"/>
        <w:right w:val="none" w:sz="0" w:space="0" w:color="auto"/>
      </w:divBdr>
    </w:div>
    <w:div w:id="58945246">
      <w:bodyDiv w:val="1"/>
      <w:marLeft w:val="0"/>
      <w:marRight w:val="0"/>
      <w:marTop w:val="0"/>
      <w:marBottom w:val="0"/>
      <w:divBdr>
        <w:top w:val="none" w:sz="0" w:space="0" w:color="auto"/>
        <w:left w:val="none" w:sz="0" w:space="0" w:color="auto"/>
        <w:bottom w:val="none" w:sz="0" w:space="0" w:color="auto"/>
        <w:right w:val="none" w:sz="0" w:space="0" w:color="auto"/>
      </w:divBdr>
    </w:div>
    <w:div w:id="59138614">
      <w:bodyDiv w:val="1"/>
      <w:marLeft w:val="0"/>
      <w:marRight w:val="0"/>
      <w:marTop w:val="0"/>
      <w:marBottom w:val="0"/>
      <w:divBdr>
        <w:top w:val="none" w:sz="0" w:space="0" w:color="auto"/>
        <w:left w:val="none" w:sz="0" w:space="0" w:color="auto"/>
        <w:bottom w:val="none" w:sz="0" w:space="0" w:color="auto"/>
        <w:right w:val="none" w:sz="0" w:space="0" w:color="auto"/>
      </w:divBdr>
    </w:div>
    <w:div w:id="59407719">
      <w:bodyDiv w:val="1"/>
      <w:marLeft w:val="0"/>
      <w:marRight w:val="0"/>
      <w:marTop w:val="0"/>
      <w:marBottom w:val="0"/>
      <w:divBdr>
        <w:top w:val="none" w:sz="0" w:space="0" w:color="auto"/>
        <w:left w:val="none" w:sz="0" w:space="0" w:color="auto"/>
        <w:bottom w:val="none" w:sz="0" w:space="0" w:color="auto"/>
        <w:right w:val="none" w:sz="0" w:space="0" w:color="auto"/>
      </w:divBdr>
    </w:div>
    <w:div w:id="59523643">
      <w:bodyDiv w:val="1"/>
      <w:marLeft w:val="0"/>
      <w:marRight w:val="0"/>
      <w:marTop w:val="0"/>
      <w:marBottom w:val="0"/>
      <w:divBdr>
        <w:top w:val="none" w:sz="0" w:space="0" w:color="auto"/>
        <w:left w:val="none" w:sz="0" w:space="0" w:color="auto"/>
        <w:bottom w:val="none" w:sz="0" w:space="0" w:color="auto"/>
        <w:right w:val="none" w:sz="0" w:space="0" w:color="auto"/>
      </w:divBdr>
    </w:div>
    <w:div w:id="59525196">
      <w:bodyDiv w:val="1"/>
      <w:marLeft w:val="0"/>
      <w:marRight w:val="0"/>
      <w:marTop w:val="0"/>
      <w:marBottom w:val="0"/>
      <w:divBdr>
        <w:top w:val="none" w:sz="0" w:space="0" w:color="auto"/>
        <w:left w:val="none" w:sz="0" w:space="0" w:color="auto"/>
        <w:bottom w:val="none" w:sz="0" w:space="0" w:color="auto"/>
        <w:right w:val="none" w:sz="0" w:space="0" w:color="auto"/>
      </w:divBdr>
    </w:div>
    <w:div w:id="59525224">
      <w:bodyDiv w:val="1"/>
      <w:marLeft w:val="0"/>
      <w:marRight w:val="0"/>
      <w:marTop w:val="0"/>
      <w:marBottom w:val="0"/>
      <w:divBdr>
        <w:top w:val="none" w:sz="0" w:space="0" w:color="auto"/>
        <w:left w:val="none" w:sz="0" w:space="0" w:color="auto"/>
        <w:bottom w:val="none" w:sz="0" w:space="0" w:color="auto"/>
        <w:right w:val="none" w:sz="0" w:space="0" w:color="auto"/>
      </w:divBdr>
    </w:div>
    <w:div w:id="59641045">
      <w:bodyDiv w:val="1"/>
      <w:marLeft w:val="0"/>
      <w:marRight w:val="0"/>
      <w:marTop w:val="0"/>
      <w:marBottom w:val="0"/>
      <w:divBdr>
        <w:top w:val="none" w:sz="0" w:space="0" w:color="auto"/>
        <w:left w:val="none" w:sz="0" w:space="0" w:color="auto"/>
        <w:bottom w:val="none" w:sz="0" w:space="0" w:color="auto"/>
        <w:right w:val="none" w:sz="0" w:space="0" w:color="auto"/>
      </w:divBdr>
    </w:div>
    <w:div w:id="59906119">
      <w:bodyDiv w:val="1"/>
      <w:marLeft w:val="0"/>
      <w:marRight w:val="0"/>
      <w:marTop w:val="0"/>
      <w:marBottom w:val="0"/>
      <w:divBdr>
        <w:top w:val="none" w:sz="0" w:space="0" w:color="auto"/>
        <w:left w:val="none" w:sz="0" w:space="0" w:color="auto"/>
        <w:bottom w:val="none" w:sz="0" w:space="0" w:color="auto"/>
        <w:right w:val="none" w:sz="0" w:space="0" w:color="auto"/>
      </w:divBdr>
    </w:div>
    <w:div w:id="60061885">
      <w:bodyDiv w:val="1"/>
      <w:marLeft w:val="0"/>
      <w:marRight w:val="0"/>
      <w:marTop w:val="0"/>
      <w:marBottom w:val="0"/>
      <w:divBdr>
        <w:top w:val="none" w:sz="0" w:space="0" w:color="auto"/>
        <w:left w:val="none" w:sz="0" w:space="0" w:color="auto"/>
        <w:bottom w:val="none" w:sz="0" w:space="0" w:color="auto"/>
        <w:right w:val="none" w:sz="0" w:space="0" w:color="auto"/>
      </w:divBdr>
    </w:div>
    <w:div w:id="60103617">
      <w:bodyDiv w:val="1"/>
      <w:marLeft w:val="0"/>
      <w:marRight w:val="0"/>
      <w:marTop w:val="0"/>
      <w:marBottom w:val="0"/>
      <w:divBdr>
        <w:top w:val="none" w:sz="0" w:space="0" w:color="auto"/>
        <w:left w:val="none" w:sz="0" w:space="0" w:color="auto"/>
        <w:bottom w:val="none" w:sz="0" w:space="0" w:color="auto"/>
        <w:right w:val="none" w:sz="0" w:space="0" w:color="auto"/>
      </w:divBdr>
    </w:div>
    <w:div w:id="60107275">
      <w:bodyDiv w:val="1"/>
      <w:marLeft w:val="0"/>
      <w:marRight w:val="0"/>
      <w:marTop w:val="0"/>
      <w:marBottom w:val="0"/>
      <w:divBdr>
        <w:top w:val="none" w:sz="0" w:space="0" w:color="auto"/>
        <w:left w:val="none" w:sz="0" w:space="0" w:color="auto"/>
        <w:bottom w:val="none" w:sz="0" w:space="0" w:color="auto"/>
        <w:right w:val="none" w:sz="0" w:space="0" w:color="auto"/>
      </w:divBdr>
    </w:div>
    <w:div w:id="60179615">
      <w:bodyDiv w:val="1"/>
      <w:marLeft w:val="0"/>
      <w:marRight w:val="0"/>
      <w:marTop w:val="0"/>
      <w:marBottom w:val="0"/>
      <w:divBdr>
        <w:top w:val="none" w:sz="0" w:space="0" w:color="auto"/>
        <w:left w:val="none" w:sz="0" w:space="0" w:color="auto"/>
        <w:bottom w:val="none" w:sz="0" w:space="0" w:color="auto"/>
        <w:right w:val="none" w:sz="0" w:space="0" w:color="auto"/>
      </w:divBdr>
      <w:divsChild>
        <w:div w:id="1127165208">
          <w:marLeft w:val="480"/>
          <w:marRight w:val="0"/>
          <w:marTop w:val="0"/>
          <w:marBottom w:val="0"/>
          <w:divBdr>
            <w:top w:val="none" w:sz="0" w:space="0" w:color="auto"/>
            <w:left w:val="none" w:sz="0" w:space="0" w:color="auto"/>
            <w:bottom w:val="none" w:sz="0" w:space="0" w:color="auto"/>
            <w:right w:val="none" w:sz="0" w:space="0" w:color="auto"/>
          </w:divBdr>
        </w:div>
        <w:div w:id="140847383">
          <w:marLeft w:val="480"/>
          <w:marRight w:val="0"/>
          <w:marTop w:val="0"/>
          <w:marBottom w:val="0"/>
          <w:divBdr>
            <w:top w:val="none" w:sz="0" w:space="0" w:color="auto"/>
            <w:left w:val="none" w:sz="0" w:space="0" w:color="auto"/>
            <w:bottom w:val="none" w:sz="0" w:space="0" w:color="auto"/>
            <w:right w:val="none" w:sz="0" w:space="0" w:color="auto"/>
          </w:divBdr>
        </w:div>
        <w:div w:id="1727604611">
          <w:marLeft w:val="480"/>
          <w:marRight w:val="0"/>
          <w:marTop w:val="0"/>
          <w:marBottom w:val="0"/>
          <w:divBdr>
            <w:top w:val="none" w:sz="0" w:space="0" w:color="auto"/>
            <w:left w:val="none" w:sz="0" w:space="0" w:color="auto"/>
            <w:bottom w:val="none" w:sz="0" w:space="0" w:color="auto"/>
            <w:right w:val="none" w:sz="0" w:space="0" w:color="auto"/>
          </w:divBdr>
        </w:div>
        <w:div w:id="1356737718">
          <w:marLeft w:val="480"/>
          <w:marRight w:val="0"/>
          <w:marTop w:val="0"/>
          <w:marBottom w:val="0"/>
          <w:divBdr>
            <w:top w:val="none" w:sz="0" w:space="0" w:color="auto"/>
            <w:left w:val="none" w:sz="0" w:space="0" w:color="auto"/>
            <w:bottom w:val="none" w:sz="0" w:space="0" w:color="auto"/>
            <w:right w:val="none" w:sz="0" w:space="0" w:color="auto"/>
          </w:divBdr>
        </w:div>
        <w:div w:id="1592424195">
          <w:marLeft w:val="480"/>
          <w:marRight w:val="0"/>
          <w:marTop w:val="0"/>
          <w:marBottom w:val="0"/>
          <w:divBdr>
            <w:top w:val="none" w:sz="0" w:space="0" w:color="auto"/>
            <w:left w:val="none" w:sz="0" w:space="0" w:color="auto"/>
            <w:bottom w:val="none" w:sz="0" w:space="0" w:color="auto"/>
            <w:right w:val="none" w:sz="0" w:space="0" w:color="auto"/>
          </w:divBdr>
        </w:div>
        <w:div w:id="1745302765">
          <w:marLeft w:val="480"/>
          <w:marRight w:val="0"/>
          <w:marTop w:val="0"/>
          <w:marBottom w:val="0"/>
          <w:divBdr>
            <w:top w:val="none" w:sz="0" w:space="0" w:color="auto"/>
            <w:left w:val="none" w:sz="0" w:space="0" w:color="auto"/>
            <w:bottom w:val="none" w:sz="0" w:space="0" w:color="auto"/>
            <w:right w:val="none" w:sz="0" w:space="0" w:color="auto"/>
          </w:divBdr>
        </w:div>
        <w:div w:id="164904168">
          <w:marLeft w:val="480"/>
          <w:marRight w:val="0"/>
          <w:marTop w:val="0"/>
          <w:marBottom w:val="0"/>
          <w:divBdr>
            <w:top w:val="none" w:sz="0" w:space="0" w:color="auto"/>
            <w:left w:val="none" w:sz="0" w:space="0" w:color="auto"/>
            <w:bottom w:val="none" w:sz="0" w:space="0" w:color="auto"/>
            <w:right w:val="none" w:sz="0" w:space="0" w:color="auto"/>
          </w:divBdr>
        </w:div>
        <w:div w:id="542450290">
          <w:marLeft w:val="480"/>
          <w:marRight w:val="0"/>
          <w:marTop w:val="0"/>
          <w:marBottom w:val="0"/>
          <w:divBdr>
            <w:top w:val="none" w:sz="0" w:space="0" w:color="auto"/>
            <w:left w:val="none" w:sz="0" w:space="0" w:color="auto"/>
            <w:bottom w:val="none" w:sz="0" w:space="0" w:color="auto"/>
            <w:right w:val="none" w:sz="0" w:space="0" w:color="auto"/>
          </w:divBdr>
        </w:div>
        <w:div w:id="1987005571">
          <w:marLeft w:val="480"/>
          <w:marRight w:val="0"/>
          <w:marTop w:val="0"/>
          <w:marBottom w:val="0"/>
          <w:divBdr>
            <w:top w:val="none" w:sz="0" w:space="0" w:color="auto"/>
            <w:left w:val="none" w:sz="0" w:space="0" w:color="auto"/>
            <w:bottom w:val="none" w:sz="0" w:space="0" w:color="auto"/>
            <w:right w:val="none" w:sz="0" w:space="0" w:color="auto"/>
          </w:divBdr>
        </w:div>
        <w:div w:id="1764564483">
          <w:marLeft w:val="480"/>
          <w:marRight w:val="0"/>
          <w:marTop w:val="0"/>
          <w:marBottom w:val="0"/>
          <w:divBdr>
            <w:top w:val="none" w:sz="0" w:space="0" w:color="auto"/>
            <w:left w:val="none" w:sz="0" w:space="0" w:color="auto"/>
            <w:bottom w:val="none" w:sz="0" w:space="0" w:color="auto"/>
            <w:right w:val="none" w:sz="0" w:space="0" w:color="auto"/>
          </w:divBdr>
        </w:div>
        <w:div w:id="1821336976">
          <w:marLeft w:val="480"/>
          <w:marRight w:val="0"/>
          <w:marTop w:val="0"/>
          <w:marBottom w:val="0"/>
          <w:divBdr>
            <w:top w:val="none" w:sz="0" w:space="0" w:color="auto"/>
            <w:left w:val="none" w:sz="0" w:space="0" w:color="auto"/>
            <w:bottom w:val="none" w:sz="0" w:space="0" w:color="auto"/>
            <w:right w:val="none" w:sz="0" w:space="0" w:color="auto"/>
          </w:divBdr>
        </w:div>
        <w:div w:id="1491020613">
          <w:marLeft w:val="480"/>
          <w:marRight w:val="0"/>
          <w:marTop w:val="0"/>
          <w:marBottom w:val="0"/>
          <w:divBdr>
            <w:top w:val="none" w:sz="0" w:space="0" w:color="auto"/>
            <w:left w:val="none" w:sz="0" w:space="0" w:color="auto"/>
            <w:bottom w:val="none" w:sz="0" w:space="0" w:color="auto"/>
            <w:right w:val="none" w:sz="0" w:space="0" w:color="auto"/>
          </w:divBdr>
        </w:div>
        <w:div w:id="311637304">
          <w:marLeft w:val="480"/>
          <w:marRight w:val="0"/>
          <w:marTop w:val="0"/>
          <w:marBottom w:val="0"/>
          <w:divBdr>
            <w:top w:val="none" w:sz="0" w:space="0" w:color="auto"/>
            <w:left w:val="none" w:sz="0" w:space="0" w:color="auto"/>
            <w:bottom w:val="none" w:sz="0" w:space="0" w:color="auto"/>
            <w:right w:val="none" w:sz="0" w:space="0" w:color="auto"/>
          </w:divBdr>
        </w:div>
        <w:div w:id="1191213932">
          <w:marLeft w:val="480"/>
          <w:marRight w:val="0"/>
          <w:marTop w:val="0"/>
          <w:marBottom w:val="0"/>
          <w:divBdr>
            <w:top w:val="none" w:sz="0" w:space="0" w:color="auto"/>
            <w:left w:val="none" w:sz="0" w:space="0" w:color="auto"/>
            <w:bottom w:val="none" w:sz="0" w:space="0" w:color="auto"/>
            <w:right w:val="none" w:sz="0" w:space="0" w:color="auto"/>
          </w:divBdr>
        </w:div>
        <w:div w:id="204760834">
          <w:marLeft w:val="480"/>
          <w:marRight w:val="0"/>
          <w:marTop w:val="0"/>
          <w:marBottom w:val="0"/>
          <w:divBdr>
            <w:top w:val="none" w:sz="0" w:space="0" w:color="auto"/>
            <w:left w:val="none" w:sz="0" w:space="0" w:color="auto"/>
            <w:bottom w:val="none" w:sz="0" w:space="0" w:color="auto"/>
            <w:right w:val="none" w:sz="0" w:space="0" w:color="auto"/>
          </w:divBdr>
        </w:div>
        <w:div w:id="1517573987">
          <w:marLeft w:val="480"/>
          <w:marRight w:val="0"/>
          <w:marTop w:val="0"/>
          <w:marBottom w:val="0"/>
          <w:divBdr>
            <w:top w:val="none" w:sz="0" w:space="0" w:color="auto"/>
            <w:left w:val="none" w:sz="0" w:space="0" w:color="auto"/>
            <w:bottom w:val="none" w:sz="0" w:space="0" w:color="auto"/>
            <w:right w:val="none" w:sz="0" w:space="0" w:color="auto"/>
          </w:divBdr>
        </w:div>
        <w:div w:id="586809966">
          <w:marLeft w:val="480"/>
          <w:marRight w:val="0"/>
          <w:marTop w:val="0"/>
          <w:marBottom w:val="0"/>
          <w:divBdr>
            <w:top w:val="none" w:sz="0" w:space="0" w:color="auto"/>
            <w:left w:val="none" w:sz="0" w:space="0" w:color="auto"/>
            <w:bottom w:val="none" w:sz="0" w:space="0" w:color="auto"/>
            <w:right w:val="none" w:sz="0" w:space="0" w:color="auto"/>
          </w:divBdr>
        </w:div>
        <w:div w:id="923077613">
          <w:marLeft w:val="480"/>
          <w:marRight w:val="0"/>
          <w:marTop w:val="0"/>
          <w:marBottom w:val="0"/>
          <w:divBdr>
            <w:top w:val="none" w:sz="0" w:space="0" w:color="auto"/>
            <w:left w:val="none" w:sz="0" w:space="0" w:color="auto"/>
            <w:bottom w:val="none" w:sz="0" w:space="0" w:color="auto"/>
            <w:right w:val="none" w:sz="0" w:space="0" w:color="auto"/>
          </w:divBdr>
        </w:div>
        <w:div w:id="395475842">
          <w:marLeft w:val="480"/>
          <w:marRight w:val="0"/>
          <w:marTop w:val="0"/>
          <w:marBottom w:val="0"/>
          <w:divBdr>
            <w:top w:val="none" w:sz="0" w:space="0" w:color="auto"/>
            <w:left w:val="none" w:sz="0" w:space="0" w:color="auto"/>
            <w:bottom w:val="none" w:sz="0" w:space="0" w:color="auto"/>
            <w:right w:val="none" w:sz="0" w:space="0" w:color="auto"/>
          </w:divBdr>
        </w:div>
        <w:div w:id="1677346880">
          <w:marLeft w:val="480"/>
          <w:marRight w:val="0"/>
          <w:marTop w:val="0"/>
          <w:marBottom w:val="0"/>
          <w:divBdr>
            <w:top w:val="none" w:sz="0" w:space="0" w:color="auto"/>
            <w:left w:val="none" w:sz="0" w:space="0" w:color="auto"/>
            <w:bottom w:val="none" w:sz="0" w:space="0" w:color="auto"/>
            <w:right w:val="none" w:sz="0" w:space="0" w:color="auto"/>
          </w:divBdr>
        </w:div>
        <w:div w:id="1620799747">
          <w:marLeft w:val="480"/>
          <w:marRight w:val="0"/>
          <w:marTop w:val="0"/>
          <w:marBottom w:val="0"/>
          <w:divBdr>
            <w:top w:val="none" w:sz="0" w:space="0" w:color="auto"/>
            <w:left w:val="none" w:sz="0" w:space="0" w:color="auto"/>
            <w:bottom w:val="none" w:sz="0" w:space="0" w:color="auto"/>
            <w:right w:val="none" w:sz="0" w:space="0" w:color="auto"/>
          </w:divBdr>
        </w:div>
        <w:div w:id="646859398">
          <w:marLeft w:val="480"/>
          <w:marRight w:val="0"/>
          <w:marTop w:val="0"/>
          <w:marBottom w:val="0"/>
          <w:divBdr>
            <w:top w:val="none" w:sz="0" w:space="0" w:color="auto"/>
            <w:left w:val="none" w:sz="0" w:space="0" w:color="auto"/>
            <w:bottom w:val="none" w:sz="0" w:space="0" w:color="auto"/>
            <w:right w:val="none" w:sz="0" w:space="0" w:color="auto"/>
          </w:divBdr>
        </w:div>
        <w:div w:id="274869742">
          <w:marLeft w:val="480"/>
          <w:marRight w:val="0"/>
          <w:marTop w:val="0"/>
          <w:marBottom w:val="0"/>
          <w:divBdr>
            <w:top w:val="none" w:sz="0" w:space="0" w:color="auto"/>
            <w:left w:val="none" w:sz="0" w:space="0" w:color="auto"/>
            <w:bottom w:val="none" w:sz="0" w:space="0" w:color="auto"/>
            <w:right w:val="none" w:sz="0" w:space="0" w:color="auto"/>
          </w:divBdr>
        </w:div>
        <w:div w:id="408236208">
          <w:marLeft w:val="480"/>
          <w:marRight w:val="0"/>
          <w:marTop w:val="0"/>
          <w:marBottom w:val="0"/>
          <w:divBdr>
            <w:top w:val="none" w:sz="0" w:space="0" w:color="auto"/>
            <w:left w:val="none" w:sz="0" w:space="0" w:color="auto"/>
            <w:bottom w:val="none" w:sz="0" w:space="0" w:color="auto"/>
            <w:right w:val="none" w:sz="0" w:space="0" w:color="auto"/>
          </w:divBdr>
        </w:div>
        <w:div w:id="1819833147">
          <w:marLeft w:val="480"/>
          <w:marRight w:val="0"/>
          <w:marTop w:val="0"/>
          <w:marBottom w:val="0"/>
          <w:divBdr>
            <w:top w:val="none" w:sz="0" w:space="0" w:color="auto"/>
            <w:left w:val="none" w:sz="0" w:space="0" w:color="auto"/>
            <w:bottom w:val="none" w:sz="0" w:space="0" w:color="auto"/>
            <w:right w:val="none" w:sz="0" w:space="0" w:color="auto"/>
          </w:divBdr>
        </w:div>
        <w:div w:id="1041326869">
          <w:marLeft w:val="480"/>
          <w:marRight w:val="0"/>
          <w:marTop w:val="0"/>
          <w:marBottom w:val="0"/>
          <w:divBdr>
            <w:top w:val="none" w:sz="0" w:space="0" w:color="auto"/>
            <w:left w:val="none" w:sz="0" w:space="0" w:color="auto"/>
            <w:bottom w:val="none" w:sz="0" w:space="0" w:color="auto"/>
            <w:right w:val="none" w:sz="0" w:space="0" w:color="auto"/>
          </w:divBdr>
        </w:div>
        <w:div w:id="1157841966">
          <w:marLeft w:val="480"/>
          <w:marRight w:val="0"/>
          <w:marTop w:val="0"/>
          <w:marBottom w:val="0"/>
          <w:divBdr>
            <w:top w:val="none" w:sz="0" w:space="0" w:color="auto"/>
            <w:left w:val="none" w:sz="0" w:space="0" w:color="auto"/>
            <w:bottom w:val="none" w:sz="0" w:space="0" w:color="auto"/>
            <w:right w:val="none" w:sz="0" w:space="0" w:color="auto"/>
          </w:divBdr>
        </w:div>
        <w:div w:id="868028563">
          <w:marLeft w:val="480"/>
          <w:marRight w:val="0"/>
          <w:marTop w:val="0"/>
          <w:marBottom w:val="0"/>
          <w:divBdr>
            <w:top w:val="none" w:sz="0" w:space="0" w:color="auto"/>
            <w:left w:val="none" w:sz="0" w:space="0" w:color="auto"/>
            <w:bottom w:val="none" w:sz="0" w:space="0" w:color="auto"/>
            <w:right w:val="none" w:sz="0" w:space="0" w:color="auto"/>
          </w:divBdr>
        </w:div>
        <w:div w:id="1495605495">
          <w:marLeft w:val="480"/>
          <w:marRight w:val="0"/>
          <w:marTop w:val="0"/>
          <w:marBottom w:val="0"/>
          <w:divBdr>
            <w:top w:val="none" w:sz="0" w:space="0" w:color="auto"/>
            <w:left w:val="none" w:sz="0" w:space="0" w:color="auto"/>
            <w:bottom w:val="none" w:sz="0" w:space="0" w:color="auto"/>
            <w:right w:val="none" w:sz="0" w:space="0" w:color="auto"/>
          </w:divBdr>
        </w:div>
        <w:div w:id="1069764029">
          <w:marLeft w:val="480"/>
          <w:marRight w:val="0"/>
          <w:marTop w:val="0"/>
          <w:marBottom w:val="0"/>
          <w:divBdr>
            <w:top w:val="none" w:sz="0" w:space="0" w:color="auto"/>
            <w:left w:val="none" w:sz="0" w:space="0" w:color="auto"/>
            <w:bottom w:val="none" w:sz="0" w:space="0" w:color="auto"/>
            <w:right w:val="none" w:sz="0" w:space="0" w:color="auto"/>
          </w:divBdr>
        </w:div>
        <w:div w:id="2035305863">
          <w:marLeft w:val="480"/>
          <w:marRight w:val="0"/>
          <w:marTop w:val="0"/>
          <w:marBottom w:val="0"/>
          <w:divBdr>
            <w:top w:val="none" w:sz="0" w:space="0" w:color="auto"/>
            <w:left w:val="none" w:sz="0" w:space="0" w:color="auto"/>
            <w:bottom w:val="none" w:sz="0" w:space="0" w:color="auto"/>
            <w:right w:val="none" w:sz="0" w:space="0" w:color="auto"/>
          </w:divBdr>
        </w:div>
        <w:div w:id="1584413202">
          <w:marLeft w:val="480"/>
          <w:marRight w:val="0"/>
          <w:marTop w:val="0"/>
          <w:marBottom w:val="0"/>
          <w:divBdr>
            <w:top w:val="none" w:sz="0" w:space="0" w:color="auto"/>
            <w:left w:val="none" w:sz="0" w:space="0" w:color="auto"/>
            <w:bottom w:val="none" w:sz="0" w:space="0" w:color="auto"/>
            <w:right w:val="none" w:sz="0" w:space="0" w:color="auto"/>
          </w:divBdr>
        </w:div>
        <w:div w:id="1750886904">
          <w:marLeft w:val="480"/>
          <w:marRight w:val="0"/>
          <w:marTop w:val="0"/>
          <w:marBottom w:val="0"/>
          <w:divBdr>
            <w:top w:val="none" w:sz="0" w:space="0" w:color="auto"/>
            <w:left w:val="none" w:sz="0" w:space="0" w:color="auto"/>
            <w:bottom w:val="none" w:sz="0" w:space="0" w:color="auto"/>
            <w:right w:val="none" w:sz="0" w:space="0" w:color="auto"/>
          </w:divBdr>
        </w:div>
        <w:div w:id="1933009562">
          <w:marLeft w:val="480"/>
          <w:marRight w:val="0"/>
          <w:marTop w:val="0"/>
          <w:marBottom w:val="0"/>
          <w:divBdr>
            <w:top w:val="none" w:sz="0" w:space="0" w:color="auto"/>
            <w:left w:val="none" w:sz="0" w:space="0" w:color="auto"/>
            <w:bottom w:val="none" w:sz="0" w:space="0" w:color="auto"/>
            <w:right w:val="none" w:sz="0" w:space="0" w:color="auto"/>
          </w:divBdr>
        </w:div>
        <w:div w:id="1132405600">
          <w:marLeft w:val="480"/>
          <w:marRight w:val="0"/>
          <w:marTop w:val="0"/>
          <w:marBottom w:val="0"/>
          <w:divBdr>
            <w:top w:val="none" w:sz="0" w:space="0" w:color="auto"/>
            <w:left w:val="none" w:sz="0" w:space="0" w:color="auto"/>
            <w:bottom w:val="none" w:sz="0" w:space="0" w:color="auto"/>
            <w:right w:val="none" w:sz="0" w:space="0" w:color="auto"/>
          </w:divBdr>
        </w:div>
        <w:div w:id="541211823">
          <w:marLeft w:val="480"/>
          <w:marRight w:val="0"/>
          <w:marTop w:val="0"/>
          <w:marBottom w:val="0"/>
          <w:divBdr>
            <w:top w:val="none" w:sz="0" w:space="0" w:color="auto"/>
            <w:left w:val="none" w:sz="0" w:space="0" w:color="auto"/>
            <w:bottom w:val="none" w:sz="0" w:space="0" w:color="auto"/>
            <w:right w:val="none" w:sz="0" w:space="0" w:color="auto"/>
          </w:divBdr>
        </w:div>
        <w:div w:id="399183129">
          <w:marLeft w:val="480"/>
          <w:marRight w:val="0"/>
          <w:marTop w:val="0"/>
          <w:marBottom w:val="0"/>
          <w:divBdr>
            <w:top w:val="none" w:sz="0" w:space="0" w:color="auto"/>
            <w:left w:val="none" w:sz="0" w:space="0" w:color="auto"/>
            <w:bottom w:val="none" w:sz="0" w:space="0" w:color="auto"/>
            <w:right w:val="none" w:sz="0" w:space="0" w:color="auto"/>
          </w:divBdr>
        </w:div>
        <w:div w:id="1915117481">
          <w:marLeft w:val="480"/>
          <w:marRight w:val="0"/>
          <w:marTop w:val="0"/>
          <w:marBottom w:val="0"/>
          <w:divBdr>
            <w:top w:val="none" w:sz="0" w:space="0" w:color="auto"/>
            <w:left w:val="none" w:sz="0" w:space="0" w:color="auto"/>
            <w:bottom w:val="none" w:sz="0" w:space="0" w:color="auto"/>
            <w:right w:val="none" w:sz="0" w:space="0" w:color="auto"/>
          </w:divBdr>
        </w:div>
        <w:div w:id="1794789025">
          <w:marLeft w:val="480"/>
          <w:marRight w:val="0"/>
          <w:marTop w:val="0"/>
          <w:marBottom w:val="0"/>
          <w:divBdr>
            <w:top w:val="none" w:sz="0" w:space="0" w:color="auto"/>
            <w:left w:val="none" w:sz="0" w:space="0" w:color="auto"/>
            <w:bottom w:val="none" w:sz="0" w:space="0" w:color="auto"/>
            <w:right w:val="none" w:sz="0" w:space="0" w:color="auto"/>
          </w:divBdr>
        </w:div>
        <w:div w:id="112484684">
          <w:marLeft w:val="480"/>
          <w:marRight w:val="0"/>
          <w:marTop w:val="0"/>
          <w:marBottom w:val="0"/>
          <w:divBdr>
            <w:top w:val="none" w:sz="0" w:space="0" w:color="auto"/>
            <w:left w:val="none" w:sz="0" w:space="0" w:color="auto"/>
            <w:bottom w:val="none" w:sz="0" w:space="0" w:color="auto"/>
            <w:right w:val="none" w:sz="0" w:space="0" w:color="auto"/>
          </w:divBdr>
        </w:div>
        <w:div w:id="1088161640">
          <w:marLeft w:val="480"/>
          <w:marRight w:val="0"/>
          <w:marTop w:val="0"/>
          <w:marBottom w:val="0"/>
          <w:divBdr>
            <w:top w:val="none" w:sz="0" w:space="0" w:color="auto"/>
            <w:left w:val="none" w:sz="0" w:space="0" w:color="auto"/>
            <w:bottom w:val="none" w:sz="0" w:space="0" w:color="auto"/>
            <w:right w:val="none" w:sz="0" w:space="0" w:color="auto"/>
          </w:divBdr>
        </w:div>
        <w:div w:id="813370243">
          <w:marLeft w:val="480"/>
          <w:marRight w:val="0"/>
          <w:marTop w:val="0"/>
          <w:marBottom w:val="0"/>
          <w:divBdr>
            <w:top w:val="none" w:sz="0" w:space="0" w:color="auto"/>
            <w:left w:val="none" w:sz="0" w:space="0" w:color="auto"/>
            <w:bottom w:val="none" w:sz="0" w:space="0" w:color="auto"/>
            <w:right w:val="none" w:sz="0" w:space="0" w:color="auto"/>
          </w:divBdr>
        </w:div>
        <w:div w:id="1036270518">
          <w:marLeft w:val="480"/>
          <w:marRight w:val="0"/>
          <w:marTop w:val="0"/>
          <w:marBottom w:val="0"/>
          <w:divBdr>
            <w:top w:val="none" w:sz="0" w:space="0" w:color="auto"/>
            <w:left w:val="none" w:sz="0" w:space="0" w:color="auto"/>
            <w:bottom w:val="none" w:sz="0" w:space="0" w:color="auto"/>
            <w:right w:val="none" w:sz="0" w:space="0" w:color="auto"/>
          </w:divBdr>
        </w:div>
        <w:div w:id="1229806957">
          <w:marLeft w:val="480"/>
          <w:marRight w:val="0"/>
          <w:marTop w:val="0"/>
          <w:marBottom w:val="0"/>
          <w:divBdr>
            <w:top w:val="none" w:sz="0" w:space="0" w:color="auto"/>
            <w:left w:val="none" w:sz="0" w:space="0" w:color="auto"/>
            <w:bottom w:val="none" w:sz="0" w:space="0" w:color="auto"/>
            <w:right w:val="none" w:sz="0" w:space="0" w:color="auto"/>
          </w:divBdr>
        </w:div>
        <w:div w:id="1353260618">
          <w:marLeft w:val="480"/>
          <w:marRight w:val="0"/>
          <w:marTop w:val="0"/>
          <w:marBottom w:val="0"/>
          <w:divBdr>
            <w:top w:val="none" w:sz="0" w:space="0" w:color="auto"/>
            <w:left w:val="none" w:sz="0" w:space="0" w:color="auto"/>
            <w:bottom w:val="none" w:sz="0" w:space="0" w:color="auto"/>
            <w:right w:val="none" w:sz="0" w:space="0" w:color="auto"/>
          </w:divBdr>
        </w:div>
        <w:div w:id="460611577">
          <w:marLeft w:val="480"/>
          <w:marRight w:val="0"/>
          <w:marTop w:val="0"/>
          <w:marBottom w:val="0"/>
          <w:divBdr>
            <w:top w:val="none" w:sz="0" w:space="0" w:color="auto"/>
            <w:left w:val="none" w:sz="0" w:space="0" w:color="auto"/>
            <w:bottom w:val="none" w:sz="0" w:space="0" w:color="auto"/>
            <w:right w:val="none" w:sz="0" w:space="0" w:color="auto"/>
          </w:divBdr>
        </w:div>
        <w:div w:id="1919049660">
          <w:marLeft w:val="480"/>
          <w:marRight w:val="0"/>
          <w:marTop w:val="0"/>
          <w:marBottom w:val="0"/>
          <w:divBdr>
            <w:top w:val="none" w:sz="0" w:space="0" w:color="auto"/>
            <w:left w:val="none" w:sz="0" w:space="0" w:color="auto"/>
            <w:bottom w:val="none" w:sz="0" w:space="0" w:color="auto"/>
            <w:right w:val="none" w:sz="0" w:space="0" w:color="auto"/>
          </w:divBdr>
        </w:div>
        <w:div w:id="1721707356">
          <w:marLeft w:val="480"/>
          <w:marRight w:val="0"/>
          <w:marTop w:val="0"/>
          <w:marBottom w:val="0"/>
          <w:divBdr>
            <w:top w:val="none" w:sz="0" w:space="0" w:color="auto"/>
            <w:left w:val="none" w:sz="0" w:space="0" w:color="auto"/>
            <w:bottom w:val="none" w:sz="0" w:space="0" w:color="auto"/>
            <w:right w:val="none" w:sz="0" w:space="0" w:color="auto"/>
          </w:divBdr>
        </w:div>
        <w:div w:id="2054190678">
          <w:marLeft w:val="480"/>
          <w:marRight w:val="0"/>
          <w:marTop w:val="0"/>
          <w:marBottom w:val="0"/>
          <w:divBdr>
            <w:top w:val="none" w:sz="0" w:space="0" w:color="auto"/>
            <w:left w:val="none" w:sz="0" w:space="0" w:color="auto"/>
            <w:bottom w:val="none" w:sz="0" w:space="0" w:color="auto"/>
            <w:right w:val="none" w:sz="0" w:space="0" w:color="auto"/>
          </w:divBdr>
        </w:div>
        <w:div w:id="1988388931">
          <w:marLeft w:val="480"/>
          <w:marRight w:val="0"/>
          <w:marTop w:val="0"/>
          <w:marBottom w:val="0"/>
          <w:divBdr>
            <w:top w:val="none" w:sz="0" w:space="0" w:color="auto"/>
            <w:left w:val="none" w:sz="0" w:space="0" w:color="auto"/>
            <w:bottom w:val="none" w:sz="0" w:space="0" w:color="auto"/>
            <w:right w:val="none" w:sz="0" w:space="0" w:color="auto"/>
          </w:divBdr>
        </w:div>
        <w:div w:id="164243610">
          <w:marLeft w:val="480"/>
          <w:marRight w:val="0"/>
          <w:marTop w:val="0"/>
          <w:marBottom w:val="0"/>
          <w:divBdr>
            <w:top w:val="none" w:sz="0" w:space="0" w:color="auto"/>
            <w:left w:val="none" w:sz="0" w:space="0" w:color="auto"/>
            <w:bottom w:val="none" w:sz="0" w:space="0" w:color="auto"/>
            <w:right w:val="none" w:sz="0" w:space="0" w:color="auto"/>
          </w:divBdr>
        </w:div>
        <w:div w:id="912589168">
          <w:marLeft w:val="480"/>
          <w:marRight w:val="0"/>
          <w:marTop w:val="0"/>
          <w:marBottom w:val="0"/>
          <w:divBdr>
            <w:top w:val="none" w:sz="0" w:space="0" w:color="auto"/>
            <w:left w:val="none" w:sz="0" w:space="0" w:color="auto"/>
            <w:bottom w:val="none" w:sz="0" w:space="0" w:color="auto"/>
            <w:right w:val="none" w:sz="0" w:space="0" w:color="auto"/>
          </w:divBdr>
        </w:div>
        <w:div w:id="1066950535">
          <w:marLeft w:val="480"/>
          <w:marRight w:val="0"/>
          <w:marTop w:val="0"/>
          <w:marBottom w:val="0"/>
          <w:divBdr>
            <w:top w:val="none" w:sz="0" w:space="0" w:color="auto"/>
            <w:left w:val="none" w:sz="0" w:space="0" w:color="auto"/>
            <w:bottom w:val="none" w:sz="0" w:space="0" w:color="auto"/>
            <w:right w:val="none" w:sz="0" w:space="0" w:color="auto"/>
          </w:divBdr>
        </w:div>
        <w:div w:id="1590038269">
          <w:marLeft w:val="480"/>
          <w:marRight w:val="0"/>
          <w:marTop w:val="0"/>
          <w:marBottom w:val="0"/>
          <w:divBdr>
            <w:top w:val="none" w:sz="0" w:space="0" w:color="auto"/>
            <w:left w:val="none" w:sz="0" w:space="0" w:color="auto"/>
            <w:bottom w:val="none" w:sz="0" w:space="0" w:color="auto"/>
            <w:right w:val="none" w:sz="0" w:space="0" w:color="auto"/>
          </w:divBdr>
        </w:div>
        <w:div w:id="523518498">
          <w:marLeft w:val="480"/>
          <w:marRight w:val="0"/>
          <w:marTop w:val="0"/>
          <w:marBottom w:val="0"/>
          <w:divBdr>
            <w:top w:val="none" w:sz="0" w:space="0" w:color="auto"/>
            <w:left w:val="none" w:sz="0" w:space="0" w:color="auto"/>
            <w:bottom w:val="none" w:sz="0" w:space="0" w:color="auto"/>
            <w:right w:val="none" w:sz="0" w:space="0" w:color="auto"/>
          </w:divBdr>
        </w:div>
        <w:div w:id="1034237226">
          <w:marLeft w:val="480"/>
          <w:marRight w:val="0"/>
          <w:marTop w:val="0"/>
          <w:marBottom w:val="0"/>
          <w:divBdr>
            <w:top w:val="none" w:sz="0" w:space="0" w:color="auto"/>
            <w:left w:val="none" w:sz="0" w:space="0" w:color="auto"/>
            <w:bottom w:val="none" w:sz="0" w:space="0" w:color="auto"/>
            <w:right w:val="none" w:sz="0" w:space="0" w:color="auto"/>
          </w:divBdr>
        </w:div>
        <w:div w:id="380906357">
          <w:marLeft w:val="480"/>
          <w:marRight w:val="0"/>
          <w:marTop w:val="0"/>
          <w:marBottom w:val="0"/>
          <w:divBdr>
            <w:top w:val="none" w:sz="0" w:space="0" w:color="auto"/>
            <w:left w:val="none" w:sz="0" w:space="0" w:color="auto"/>
            <w:bottom w:val="none" w:sz="0" w:space="0" w:color="auto"/>
            <w:right w:val="none" w:sz="0" w:space="0" w:color="auto"/>
          </w:divBdr>
        </w:div>
        <w:div w:id="838889118">
          <w:marLeft w:val="480"/>
          <w:marRight w:val="0"/>
          <w:marTop w:val="0"/>
          <w:marBottom w:val="0"/>
          <w:divBdr>
            <w:top w:val="none" w:sz="0" w:space="0" w:color="auto"/>
            <w:left w:val="none" w:sz="0" w:space="0" w:color="auto"/>
            <w:bottom w:val="none" w:sz="0" w:space="0" w:color="auto"/>
            <w:right w:val="none" w:sz="0" w:space="0" w:color="auto"/>
          </w:divBdr>
        </w:div>
        <w:div w:id="1135174810">
          <w:marLeft w:val="480"/>
          <w:marRight w:val="0"/>
          <w:marTop w:val="0"/>
          <w:marBottom w:val="0"/>
          <w:divBdr>
            <w:top w:val="none" w:sz="0" w:space="0" w:color="auto"/>
            <w:left w:val="none" w:sz="0" w:space="0" w:color="auto"/>
            <w:bottom w:val="none" w:sz="0" w:space="0" w:color="auto"/>
            <w:right w:val="none" w:sz="0" w:space="0" w:color="auto"/>
          </w:divBdr>
        </w:div>
        <w:div w:id="119999763">
          <w:marLeft w:val="480"/>
          <w:marRight w:val="0"/>
          <w:marTop w:val="0"/>
          <w:marBottom w:val="0"/>
          <w:divBdr>
            <w:top w:val="none" w:sz="0" w:space="0" w:color="auto"/>
            <w:left w:val="none" w:sz="0" w:space="0" w:color="auto"/>
            <w:bottom w:val="none" w:sz="0" w:space="0" w:color="auto"/>
            <w:right w:val="none" w:sz="0" w:space="0" w:color="auto"/>
          </w:divBdr>
        </w:div>
        <w:div w:id="503515698">
          <w:marLeft w:val="480"/>
          <w:marRight w:val="0"/>
          <w:marTop w:val="0"/>
          <w:marBottom w:val="0"/>
          <w:divBdr>
            <w:top w:val="none" w:sz="0" w:space="0" w:color="auto"/>
            <w:left w:val="none" w:sz="0" w:space="0" w:color="auto"/>
            <w:bottom w:val="none" w:sz="0" w:space="0" w:color="auto"/>
            <w:right w:val="none" w:sz="0" w:space="0" w:color="auto"/>
          </w:divBdr>
        </w:div>
        <w:div w:id="625159832">
          <w:marLeft w:val="480"/>
          <w:marRight w:val="0"/>
          <w:marTop w:val="0"/>
          <w:marBottom w:val="0"/>
          <w:divBdr>
            <w:top w:val="none" w:sz="0" w:space="0" w:color="auto"/>
            <w:left w:val="none" w:sz="0" w:space="0" w:color="auto"/>
            <w:bottom w:val="none" w:sz="0" w:space="0" w:color="auto"/>
            <w:right w:val="none" w:sz="0" w:space="0" w:color="auto"/>
          </w:divBdr>
        </w:div>
        <w:div w:id="563296623">
          <w:marLeft w:val="480"/>
          <w:marRight w:val="0"/>
          <w:marTop w:val="0"/>
          <w:marBottom w:val="0"/>
          <w:divBdr>
            <w:top w:val="none" w:sz="0" w:space="0" w:color="auto"/>
            <w:left w:val="none" w:sz="0" w:space="0" w:color="auto"/>
            <w:bottom w:val="none" w:sz="0" w:space="0" w:color="auto"/>
            <w:right w:val="none" w:sz="0" w:space="0" w:color="auto"/>
          </w:divBdr>
        </w:div>
        <w:div w:id="1595897960">
          <w:marLeft w:val="480"/>
          <w:marRight w:val="0"/>
          <w:marTop w:val="0"/>
          <w:marBottom w:val="0"/>
          <w:divBdr>
            <w:top w:val="none" w:sz="0" w:space="0" w:color="auto"/>
            <w:left w:val="none" w:sz="0" w:space="0" w:color="auto"/>
            <w:bottom w:val="none" w:sz="0" w:space="0" w:color="auto"/>
            <w:right w:val="none" w:sz="0" w:space="0" w:color="auto"/>
          </w:divBdr>
        </w:div>
        <w:div w:id="1723796748">
          <w:marLeft w:val="480"/>
          <w:marRight w:val="0"/>
          <w:marTop w:val="0"/>
          <w:marBottom w:val="0"/>
          <w:divBdr>
            <w:top w:val="none" w:sz="0" w:space="0" w:color="auto"/>
            <w:left w:val="none" w:sz="0" w:space="0" w:color="auto"/>
            <w:bottom w:val="none" w:sz="0" w:space="0" w:color="auto"/>
            <w:right w:val="none" w:sz="0" w:space="0" w:color="auto"/>
          </w:divBdr>
        </w:div>
        <w:div w:id="369305332">
          <w:marLeft w:val="480"/>
          <w:marRight w:val="0"/>
          <w:marTop w:val="0"/>
          <w:marBottom w:val="0"/>
          <w:divBdr>
            <w:top w:val="none" w:sz="0" w:space="0" w:color="auto"/>
            <w:left w:val="none" w:sz="0" w:space="0" w:color="auto"/>
            <w:bottom w:val="none" w:sz="0" w:space="0" w:color="auto"/>
            <w:right w:val="none" w:sz="0" w:space="0" w:color="auto"/>
          </w:divBdr>
        </w:div>
        <w:div w:id="1804158370">
          <w:marLeft w:val="480"/>
          <w:marRight w:val="0"/>
          <w:marTop w:val="0"/>
          <w:marBottom w:val="0"/>
          <w:divBdr>
            <w:top w:val="none" w:sz="0" w:space="0" w:color="auto"/>
            <w:left w:val="none" w:sz="0" w:space="0" w:color="auto"/>
            <w:bottom w:val="none" w:sz="0" w:space="0" w:color="auto"/>
            <w:right w:val="none" w:sz="0" w:space="0" w:color="auto"/>
          </w:divBdr>
        </w:div>
        <w:div w:id="1891644550">
          <w:marLeft w:val="480"/>
          <w:marRight w:val="0"/>
          <w:marTop w:val="0"/>
          <w:marBottom w:val="0"/>
          <w:divBdr>
            <w:top w:val="none" w:sz="0" w:space="0" w:color="auto"/>
            <w:left w:val="none" w:sz="0" w:space="0" w:color="auto"/>
            <w:bottom w:val="none" w:sz="0" w:space="0" w:color="auto"/>
            <w:right w:val="none" w:sz="0" w:space="0" w:color="auto"/>
          </w:divBdr>
        </w:div>
        <w:div w:id="349725283">
          <w:marLeft w:val="480"/>
          <w:marRight w:val="0"/>
          <w:marTop w:val="0"/>
          <w:marBottom w:val="0"/>
          <w:divBdr>
            <w:top w:val="none" w:sz="0" w:space="0" w:color="auto"/>
            <w:left w:val="none" w:sz="0" w:space="0" w:color="auto"/>
            <w:bottom w:val="none" w:sz="0" w:space="0" w:color="auto"/>
            <w:right w:val="none" w:sz="0" w:space="0" w:color="auto"/>
          </w:divBdr>
        </w:div>
        <w:div w:id="535852531">
          <w:marLeft w:val="480"/>
          <w:marRight w:val="0"/>
          <w:marTop w:val="0"/>
          <w:marBottom w:val="0"/>
          <w:divBdr>
            <w:top w:val="none" w:sz="0" w:space="0" w:color="auto"/>
            <w:left w:val="none" w:sz="0" w:space="0" w:color="auto"/>
            <w:bottom w:val="none" w:sz="0" w:space="0" w:color="auto"/>
            <w:right w:val="none" w:sz="0" w:space="0" w:color="auto"/>
          </w:divBdr>
        </w:div>
        <w:div w:id="80638114">
          <w:marLeft w:val="480"/>
          <w:marRight w:val="0"/>
          <w:marTop w:val="0"/>
          <w:marBottom w:val="0"/>
          <w:divBdr>
            <w:top w:val="none" w:sz="0" w:space="0" w:color="auto"/>
            <w:left w:val="none" w:sz="0" w:space="0" w:color="auto"/>
            <w:bottom w:val="none" w:sz="0" w:space="0" w:color="auto"/>
            <w:right w:val="none" w:sz="0" w:space="0" w:color="auto"/>
          </w:divBdr>
        </w:div>
        <w:div w:id="704329307">
          <w:marLeft w:val="480"/>
          <w:marRight w:val="0"/>
          <w:marTop w:val="0"/>
          <w:marBottom w:val="0"/>
          <w:divBdr>
            <w:top w:val="none" w:sz="0" w:space="0" w:color="auto"/>
            <w:left w:val="none" w:sz="0" w:space="0" w:color="auto"/>
            <w:bottom w:val="none" w:sz="0" w:space="0" w:color="auto"/>
            <w:right w:val="none" w:sz="0" w:space="0" w:color="auto"/>
          </w:divBdr>
        </w:div>
        <w:div w:id="1270552709">
          <w:marLeft w:val="480"/>
          <w:marRight w:val="0"/>
          <w:marTop w:val="0"/>
          <w:marBottom w:val="0"/>
          <w:divBdr>
            <w:top w:val="none" w:sz="0" w:space="0" w:color="auto"/>
            <w:left w:val="none" w:sz="0" w:space="0" w:color="auto"/>
            <w:bottom w:val="none" w:sz="0" w:space="0" w:color="auto"/>
            <w:right w:val="none" w:sz="0" w:space="0" w:color="auto"/>
          </w:divBdr>
        </w:div>
        <w:div w:id="963199369">
          <w:marLeft w:val="480"/>
          <w:marRight w:val="0"/>
          <w:marTop w:val="0"/>
          <w:marBottom w:val="0"/>
          <w:divBdr>
            <w:top w:val="none" w:sz="0" w:space="0" w:color="auto"/>
            <w:left w:val="none" w:sz="0" w:space="0" w:color="auto"/>
            <w:bottom w:val="none" w:sz="0" w:space="0" w:color="auto"/>
            <w:right w:val="none" w:sz="0" w:space="0" w:color="auto"/>
          </w:divBdr>
        </w:div>
        <w:div w:id="1354185099">
          <w:marLeft w:val="480"/>
          <w:marRight w:val="0"/>
          <w:marTop w:val="0"/>
          <w:marBottom w:val="0"/>
          <w:divBdr>
            <w:top w:val="none" w:sz="0" w:space="0" w:color="auto"/>
            <w:left w:val="none" w:sz="0" w:space="0" w:color="auto"/>
            <w:bottom w:val="none" w:sz="0" w:space="0" w:color="auto"/>
            <w:right w:val="none" w:sz="0" w:space="0" w:color="auto"/>
          </w:divBdr>
        </w:div>
        <w:div w:id="791946433">
          <w:marLeft w:val="480"/>
          <w:marRight w:val="0"/>
          <w:marTop w:val="0"/>
          <w:marBottom w:val="0"/>
          <w:divBdr>
            <w:top w:val="none" w:sz="0" w:space="0" w:color="auto"/>
            <w:left w:val="none" w:sz="0" w:space="0" w:color="auto"/>
            <w:bottom w:val="none" w:sz="0" w:space="0" w:color="auto"/>
            <w:right w:val="none" w:sz="0" w:space="0" w:color="auto"/>
          </w:divBdr>
        </w:div>
        <w:div w:id="456683233">
          <w:marLeft w:val="480"/>
          <w:marRight w:val="0"/>
          <w:marTop w:val="0"/>
          <w:marBottom w:val="0"/>
          <w:divBdr>
            <w:top w:val="none" w:sz="0" w:space="0" w:color="auto"/>
            <w:left w:val="none" w:sz="0" w:space="0" w:color="auto"/>
            <w:bottom w:val="none" w:sz="0" w:space="0" w:color="auto"/>
            <w:right w:val="none" w:sz="0" w:space="0" w:color="auto"/>
          </w:divBdr>
        </w:div>
        <w:div w:id="1615282811">
          <w:marLeft w:val="480"/>
          <w:marRight w:val="0"/>
          <w:marTop w:val="0"/>
          <w:marBottom w:val="0"/>
          <w:divBdr>
            <w:top w:val="none" w:sz="0" w:space="0" w:color="auto"/>
            <w:left w:val="none" w:sz="0" w:space="0" w:color="auto"/>
            <w:bottom w:val="none" w:sz="0" w:space="0" w:color="auto"/>
            <w:right w:val="none" w:sz="0" w:space="0" w:color="auto"/>
          </w:divBdr>
        </w:div>
        <w:div w:id="46346359">
          <w:marLeft w:val="480"/>
          <w:marRight w:val="0"/>
          <w:marTop w:val="0"/>
          <w:marBottom w:val="0"/>
          <w:divBdr>
            <w:top w:val="none" w:sz="0" w:space="0" w:color="auto"/>
            <w:left w:val="none" w:sz="0" w:space="0" w:color="auto"/>
            <w:bottom w:val="none" w:sz="0" w:space="0" w:color="auto"/>
            <w:right w:val="none" w:sz="0" w:space="0" w:color="auto"/>
          </w:divBdr>
        </w:div>
        <w:div w:id="1586453334">
          <w:marLeft w:val="480"/>
          <w:marRight w:val="0"/>
          <w:marTop w:val="0"/>
          <w:marBottom w:val="0"/>
          <w:divBdr>
            <w:top w:val="none" w:sz="0" w:space="0" w:color="auto"/>
            <w:left w:val="none" w:sz="0" w:space="0" w:color="auto"/>
            <w:bottom w:val="none" w:sz="0" w:space="0" w:color="auto"/>
            <w:right w:val="none" w:sz="0" w:space="0" w:color="auto"/>
          </w:divBdr>
        </w:div>
      </w:divsChild>
    </w:div>
    <w:div w:id="60443465">
      <w:bodyDiv w:val="1"/>
      <w:marLeft w:val="0"/>
      <w:marRight w:val="0"/>
      <w:marTop w:val="0"/>
      <w:marBottom w:val="0"/>
      <w:divBdr>
        <w:top w:val="none" w:sz="0" w:space="0" w:color="auto"/>
        <w:left w:val="none" w:sz="0" w:space="0" w:color="auto"/>
        <w:bottom w:val="none" w:sz="0" w:space="0" w:color="auto"/>
        <w:right w:val="none" w:sz="0" w:space="0" w:color="auto"/>
      </w:divBdr>
    </w:div>
    <w:div w:id="60492678">
      <w:bodyDiv w:val="1"/>
      <w:marLeft w:val="0"/>
      <w:marRight w:val="0"/>
      <w:marTop w:val="0"/>
      <w:marBottom w:val="0"/>
      <w:divBdr>
        <w:top w:val="none" w:sz="0" w:space="0" w:color="auto"/>
        <w:left w:val="none" w:sz="0" w:space="0" w:color="auto"/>
        <w:bottom w:val="none" w:sz="0" w:space="0" w:color="auto"/>
        <w:right w:val="none" w:sz="0" w:space="0" w:color="auto"/>
      </w:divBdr>
      <w:divsChild>
        <w:div w:id="1661421937">
          <w:marLeft w:val="0"/>
          <w:marRight w:val="0"/>
          <w:marTop w:val="0"/>
          <w:marBottom w:val="0"/>
          <w:divBdr>
            <w:top w:val="none" w:sz="0" w:space="0" w:color="auto"/>
            <w:left w:val="none" w:sz="0" w:space="0" w:color="auto"/>
            <w:bottom w:val="none" w:sz="0" w:space="0" w:color="auto"/>
            <w:right w:val="none" w:sz="0" w:space="0" w:color="auto"/>
          </w:divBdr>
          <w:divsChild>
            <w:div w:id="103593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9078">
      <w:bodyDiv w:val="1"/>
      <w:marLeft w:val="0"/>
      <w:marRight w:val="0"/>
      <w:marTop w:val="0"/>
      <w:marBottom w:val="0"/>
      <w:divBdr>
        <w:top w:val="none" w:sz="0" w:space="0" w:color="auto"/>
        <w:left w:val="none" w:sz="0" w:space="0" w:color="auto"/>
        <w:bottom w:val="none" w:sz="0" w:space="0" w:color="auto"/>
        <w:right w:val="none" w:sz="0" w:space="0" w:color="auto"/>
      </w:divBdr>
    </w:div>
    <w:div w:id="60711931">
      <w:bodyDiv w:val="1"/>
      <w:marLeft w:val="0"/>
      <w:marRight w:val="0"/>
      <w:marTop w:val="0"/>
      <w:marBottom w:val="0"/>
      <w:divBdr>
        <w:top w:val="none" w:sz="0" w:space="0" w:color="auto"/>
        <w:left w:val="none" w:sz="0" w:space="0" w:color="auto"/>
        <w:bottom w:val="none" w:sz="0" w:space="0" w:color="auto"/>
        <w:right w:val="none" w:sz="0" w:space="0" w:color="auto"/>
      </w:divBdr>
    </w:div>
    <w:div w:id="60715340">
      <w:bodyDiv w:val="1"/>
      <w:marLeft w:val="0"/>
      <w:marRight w:val="0"/>
      <w:marTop w:val="0"/>
      <w:marBottom w:val="0"/>
      <w:divBdr>
        <w:top w:val="none" w:sz="0" w:space="0" w:color="auto"/>
        <w:left w:val="none" w:sz="0" w:space="0" w:color="auto"/>
        <w:bottom w:val="none" w:sz="0" w:space="0" w:color="auto"/>
        <w:right w:val="none" w:sz="0" w:space="0" w:color="auto"/>
      </w:divBdr>
    </w:div>
    <w:div w:id="60717721">
      <w:bodyDiv w:val="1"/>
      <w:marLeft w:val="0"/>
      <w:marRight w:val="0"/>
      <w:marTop w:val="0"/>
      <w:marBottom w:val="0"/>
      <w:divBdr>
        <w:top w:val="none" w:sz="0" w:space="0" w:color="auto"/>
        <w:left w:val="none" w:sz="0" w:space="0" w:color="auto"/>
        <w:bottom w:val="none" w:sz="0" w:space="0" w:color="auto"/>
        <w:right w:val="none" w:sz="0" w:space="0" w:color="auto"/>
      </w:divBdr>
    </w:div>
    <w:div w:id="60758609">
      <w:bodyDiv w:val="1"/>
      <w:marLeft w:val="0"/>
      <w:marRight w:val="0"/>
      <w:marTop w:val="0"/>
      <w:marBottom w:val="0"/>
      <w:divBdr>
        <w:top w:val="none" w:sz="0" w:space="0" w:color="auto"/>
        <w:left w:val="none" w:sz="0" w:space="0" w:color="auto"/>
        <w:bottom w:val="none" w:sz="0" w:space="0" w:color="auto"/>
        <w:right w:val="none" w:sz="0" w:space="0" w:color="auto"/>
      </w:divBdr>
    </w:div>
    <w:div w:id="60904660">
      <w:bodyDiv w:val="1"/>
      <w:marLeft w:val="0"/>
      <w:marRight w:val="0"/>
      <w:marTop w:val="0"/>
      <w:marBottom w:val="0"/>
      <w:divBdr>
        <w:top w:val="none" w:sz="0" w:space="0" w:color="auto"/>
        <w:left w:val="none" w:sz="0" w:space="0" w:color="auto"/>
        <w:bottom w:val="none" w:sz="0" w:space="0" w:color="auto"/>
        <w:right w:val="none" w:sz="0" w:space="0" w:color="auto"/>
      </w:divBdr>
    </w:div>
    <w:div w:id="60913676">
      <w:bodyDiv w:val="1"/>
      <w:marLeft w:val="0"/>
      <w:marRight w:val="0"/>
      <w:marTop w:val="0"/>
      <w:marBottom w:val="0"/>
      <w:divBdr>
        <w:top w:val="none" w:sz="0" w:space="0" w:color="auto"/>
        <w:left w:val="none" w:sz="0" w:space="0" w:color="auto"/>
        <w:bottom w:val="none" w:sz="0" w:space="0" w:color="auto"/>
        <w:right w:val="none" w:sz="0" w:space="0" w:color="auto"/>
      </w:divBdr>
    </w:div>
    <w:div w:id="61097919">
      <w:bodyDiv w:val="1"/>
      <w:marLeft w:val="0"/>
      <w:marRight w:val="0"/>
      <w:marTop w:val="0"/>
      <w:marBottom w:val="0"/>
      <w:divBdr>
        <w:top w:val="none" w:sz="0" w:space="0" w:color="auto"/>
        <w:left w:val="none" w:sz="0" w:space="0" w:color="auto"/>
        <w:bottom w:val="none" w:sz="0" w:space="0" w:color="auto"/>
        <w:right w:val="none" w:sz="0" w:space="0" w:color="auto"/>
      </w:divBdr>
    </w:div>
    <w:div w:id="61098850">
      <w:bodyDiv w:val="1"/>
      <w:marLeft w:val="0"/>
      <w:marRight w:val="0"/>
      <w:marTop w:val="0"/>
      <w:marBottom w:val="0"/>
      <w:divBdr>
        <w:top w:val="none" w:sz="0" w:space="0" w:color="auto"/>
        <w:left w:val="none" w:sz="0" w:space="0" w:color="auto"/>
        <w:bottom w:val="none" w:sz="0" w:space="0" w:color="auto"/>
        <w:right w:val="none" w:sz="0" w:space="0" w:color="auto"/>
      </w:divBdr>
    </w:div>
    <w:div w:id="61102911">
      <w:bodyDiv w:val="1"/>
      <w:marLeft w:val="0"/>
      <w:marRight w:val="0"/>
      <w:marTop w:val="0"/>
      <w:marBottom w:val="0"/>
      <w:divBdr>
        <w:top w:val="none" w:sz="0" w:space="0" w:color="auto"/>
        <w:left w:val="none" w:sz="0" w:space="0" w:color="auto"/>
        <w:bottom w:val="none" w:sz="0" w:space="0" w:color="auto"/>
        <w:right w:val="none" w:sz="0" w:space="0" w:color="auto"/>
      </w:divBdr>
    </w:div>
    <w:div w:id="61103605">
      <w:bodyDiv w:val="1"/>
      <w:marLeft w:val="0"/>
      <w:marRight w:val="0"/>
      <w:marTop w:val="0"/>
      <w:marBottom w:val="0"/>
      <w:divBdr>
        <w:top w:val="none" w:sz="0" w:space="0" w:color="auto"/>
        <w:left w:val="none" w:sz="0" w:space="0" w:color="auto"/>
        <w:bottom w:val="none" w:sz="0" w:space="0" w:color="auto"/>
        <w:right w:val="none" w:sz="0" w:space="0" w:color="auto"/>
      </w:divBdr>
    </w:div>
    <w:div w:id="61223421">
      <w:bodyDiv w:val="1"/>
      <w:marLeft w:val="0"/>
      <w:marRight w:val="0"/>
      <w:marTop w:val="0"/>
      <w:marBottom w:val="0"/>
      <w:divBdr>
        <w:top w:val="none" w:sz="0" w:space="0" w:color="auto"/>
        <w:left w:val="none" w:sz="0" w:space="0" w:color="auto"/>
        <w:bottom w:val="none" w:sz="0" w:space="0" w:color="auto"/>
        <w:right w:val="none" w:sz="0" w:space="0" w:color="auto"/>
      </w:divBdr>
    </w:div>
    <w:div w:id="61298057">
      <w:bodyDiv w:val="1"/>
      <w:marLeft w:val="0"/>
      <w:marRight w:val="0"/>
      <w:marTop w:val="0"/>
      <w:marBottom w:val="0"/>
      <w:divBdr>
        <w:top w:val="none" w:sz="0" w:space="0" w:color="auto"/>
        <w:left w:val="none" w:sz="0" w:space="0" w:color="auto"/>
        <w:bottom w:val="none" w:sz="0" w:space="0" w:color="auto"/>
        <w:right w:val="none" w:sz="0" w:space="0" w:color="auto"/>
      </w:divBdr>
    </w:div>
    <w:div w:id="61341967">
      <w:bodyDiv w:val="1"/>
      <w:marLeft w:val="0"/>
      <w:marRight w:val="0"/>
      <w:marTop w:val="0"/>
      <w:marBottom w:val="0"/>
      <w:divBdr>
        <w:top w:val="none" w:sz="0" w:space="0" w:color="auto"/>
        <w:left w:val="none" w:sz="0" w:space="0" w:color="auto"/>
        <w:bottom w:val="none" w:sz="0" w:space="0" w:color="auto"/>
        <w:right w:val="none" w:sz="0" w:space="0" w:color="auto"/>
      </w:divBdr>
    </w:div>
    <w:div w:id="61487812">
      <w:bodyDiv w:val="1"/>
      <w:marLeft w:val="0"/>
      <w:marRight w:val="0"/>
      <w:marTop w:val="0"/>
      <w:marBottom w:val="0"/>
      <w:divBdr>
        <w:top w:val="none" w:sz="0" w:space="0" w:color="auto"/>
        <w:left w:val="none" w:sz="0" w:space="0" w:color="auto"/>
        <w:bottom w:val="none" w:sz="0" w:space="0" w:color="auto"/>
        <w:right w:val="none" w:sz="0" w:space="0" w:color="auto"/>
      </w:divBdr>
    </w:div>
    <w:div w:id="61491506">
      <w:bodyDiv w:val="1"/>
      <w:marLeft w:val="0"/>
      <w:marRight w:val="0"/>
      <w:marTop w:val="0"/>
      <w:marBottom w:val="0"/>
      <w:divBdr>
        <w:top w:val="none" w:sz="0" w:space="0" w:color="auto"/>
        <w:left w:val="none" w:sz="0" w:space="0" w:color="auto"/>
        <w:bottom w:val="none" w:sz="0" w:space="0" w:color="auto"/>
        <w:right w:val="none" w:sz="0" w:space="0" w:color="auto"/>
      </w:divBdr>
    </w:div>
    <w:div w:id="61606486">
      <w:bodyDiv w:val="1"/>
      <w:marLeft w:val="0"/>
      <w:marRight w:val="0"/>
      <w:marTop w:val="0"/>
      <w:marBottom w:val="0"/>
      <w:divBdr>
        <w:top w:val="none" w:sz="0" w:space="0" w:color="auto"/>
        <w:left w:val="none" w:sz="0" w:space="0" w:color="auto"/>
        <w:bottom w:val="none" w:sz="0" w:space="0" w:color="auto"/>
        <w:right w:val="none" w:sz="0" w:space="0" w:color="auto"/>
      </w:divBdr>
    </w:div>
    <w:div w:id="61678563">
      <w:bodyDiv w:val="1"/>
      <w:marLeft w:val="0"/>
      <w:marRight w:val="0"/>
      <w:marTop w:val="0"/>
      <w:marBottom w:val="0"/>
      <w:divBdr>
        <w:top w:val="none" w:sz="0" w:space="0" w:color="auto"/>
        <w:left w:val="none" w:sz="0" w:space="0" w:color="auto"/>
        <w:bottom w:val="none" w:sz="0" w:space="0" w:color="auto"/>
        <w:right w:val="none" w:sz="0" w:space="0" w:color="auto"/>
      </w:divBdr>
    </w:div>
    <w:div w:id="61684575">
      <w:bodyDiv w:val="1"/>
      <w:marLeft w:val="0"/>
      <w:marRight w:val="0"/>
      <w:marTop w:val="0"/>
      <w:marBottom w:val="0"/>
      <w:divBdr>
        <w:top w:val="none" w:sz="0" w:space="0" w:color="auto"/>
        <w:left w:val="none" w:sz="0" w:space="0" w:color="auto"/>
        <w:bottom w:val="none" w:sz="0" w:space="0" w:color="auto"/>
        <w:right w:val="none" w:sz="0" w:space="0" w:color="auto"/>
      </w:divBdr>
    </w:div>
    <w:div w:id="62338835">
      <w:bodyDiv w:val="1"/>
      <w:marLeft w:val="0"/>
      <w:marRight w:val="0"/>
      <w:marTop w:val="0"/>
      <w:marBottom w:val="0"/>
      <w:divBdr>
        <w:top w:val="none" w:sz="0" w:space="0" w:color="auto"/>
        <w:left w:val="none" w:sz="0" w:space="0" w:color="auto"/>
        <w:bottom w:val="none" w:sz="0" w:space="0" w:color="auto"/>
        <w:right w:val="none" w:sz="0" w:space="0" w:color="auto"/>
      </w:divBdr>
    </w:div>
    <w:div w:id="62533555">
      <w:bodyDiv w:val="1"/>
      <w:marLeft w:val="0"/>
      <w:marRight w:val="0"/>
      <w:marTop w:val="0"/>
      <w:marBottom w:val="0"/>
      <w:divBdr>
        <w:top w:val="none" w:sz="0" w:space="0" w:color="auto"/>
        <w:left w:val="none" w:sz="0" w:space="0" w:color="auto"/>
        <w:bottom w:val="none" w:sz="0" w:space="0" w:color="auto"/>
        <w:right w:val="none" w:sz="0" w:space="0" w:color="auto"/>
      </w:divBdr>
    </w:div>
    <w:div w:id="62606318">
      <w:bodyDiv w:val="1"/>
      <w:marLeft w:val="0"/>
      <w:marRight w:val="0"/>
      <w:marTop w:val="0"/>
      <w:marBottom w:val="0"/>
      <w:divBdr>
        <w:top w:val="none" w:sz="0" w:space="0" w:color="auto"/>
        <w:left w:val="none" w:sz="0" w:space="0" w:color="auto"/>
        <w:bottom w:val="none" w:sz="0" w:space="0" w:color="auto"/>
        <w:right w:val="none" w:sz="0" w:space="0" w:color="auto"/>
      </w:divBdr>
    </w:div>
    <w:div w:id="62725175">
      <w:bodyDiv w:val="1"/>
      <w:marLeft w:val="0"/>
      <w:marRight w:val="0"/>
      <w:marTop w:val="0"/>
      <w:marBottom w:val="0"/>
      <w:divBdr>
        <w:top w:val="none" w:sz="0" w:space="0" w:color="auto"/>
        <w:left w:val="none" w:sz="0" w:space="0" w:color="auto"/>
        <w:bottom w:val="none" w:sz="0" w:space="0" w:color="auto"/>
        <w:right w:val="none" w:sz="0" w:space="0" w:color="auto"/>
      </w:divBdr>
    </w:div>
    <w:div w:id="63070111">
      <w:bodyDiv w:val="1"/>
      <w:marLeft w:val="0"/>
      <w:marRight w:val="0"/>
      <w:marTop w:val="0"/>
      <w:marBottom w:val="0"/>
      <w:divBdr>
        <w:top w:val="none" w:sz="0" w:space="0" w:color="auto"/>
        <w:left w:val="none" w:sz="0" w:space="0" w:color="auto"/>
        <w:bottom w:val="none" w:sz="0" w:space="0" w:color="auto"/>
        <w:right w:val="none" w:sz="0" w:space="0" w:color="auto"/>
      </w:divBdr>
    </w:div>
    <w:div w:id="63140051">
      <w:bodyDiv w:val="1"/>
      <w:marLeft w:val="0"/>
      <w:marRight w:val="0"/>
      <w:marTop w:val="0"/>
      <w:marBottom w:val="0"/>
      <w:divBdr>
        <w:top w:val="none" w:sz="0" w:space="0" w:color="auto"/>
        <w:left w:val="none" w:sz="0" w:space="0" w:color="auto"/>
        <w:bottom w:val="none" w:sz="0" w:space="0" w:color="auto"/>
        <w:right w:val="none" w:sz="0" w:space="0" w:color="auto"/>
      </w:divBdr>
    </w:div>
    <w:div w:id="63183795">
      <w:bodyDiv w:val="1"/>
      <w:marLeft w:val="0"/>
      <w:marRight w:val="0"/>
      <w:marTop w:val="0"/>
      <w:marBottom w:val="0"/>
      <w:divBdr>
        <w:top w:val="none" w:sz="0" w:space="0" w:color="auto"/>
        <w:left w:val="none" w:sz="0" w:space="0" w:color="auto"/>
        <w:bottom w:val="none" w:sz="0" w:space="0" w:color="auto"/>
        <w:right w:val="none" w:sz="0" w:space="0" w:color="auto"/>
      </w:divBdr>
    </w:div>
    <w:div w:id="63378377">
      <w:bodyDiv w:val="1"/>
      <w:marLeft w:val="0"/>
      <w:marRight w:val="0"/>
      <w:marTop w:val="0"/>
      <w:marBottom w:val="0"/>
      <w:divBdr>
        <w:top w:val="none" w:sz="0" w:space="0" w:color="auto"/>
        <w:left w:val="none" w:sz="0" w:space="0" w:color="auto"/>
        <w:bottom w:val="none" w:sz="0" w:space="0" w:color="auto"/>
        <w:right w:val="none" w:sz="0" w:space="0" w:color="auto"/>
      </w:divBdr>
    </w:div>
    <w:div w:id="63380985">
      <w:bodyDiv w:val="1"/>
      <w:marLeft w:val="0"/>
      <w:marRight w:val="0"/>
      <w:marTop w:val="0"/>
      <w:marBottom w:val="0"/>
      <w:divBdr>
        <w:top w:val="none" w:sz="0" w:space="0" w:color="auto"/>
        <w:left w:val="none" w:sz="0" w:space="0" w:color="auto"/>
        <w:bottom w:val="none" w:sz="0" w:space="0" w:color="auto"/>
        <w:right w:val="none" w:sz="0" w:space="0" w:color="auto"/>
      </w:divBdr>
    </w:div>
    <w:div w:id="63577730">
      <w:bodyDiv w:val="1"/>
      <w:marLeft w:val="0"/>
      <w:marRight w:val="0"/>
      <w:marTop w:val="0"/>
      <w:marBottom w:val="0"/>
      <w:divBdr>
        <w:top w:val="none" w:sz="0" w:space="0" w:color="auto"/>
        <w:left w:val="none" w:sz="0" w:space="0" w:color="auto"/>
        <w:bottom w:val="none" w:sz="0" w:space="0" w:color="auto"/>
        <w:right w:val="none" w:sz="0" w:space="0" w:color="auto"/>
      </w:divBdr>
    </w:div>
    <w:div w:id="63721077">
      <w:bodyDiv w:val="1"/>
      <w:marLeft w:val="0"/>
      <w:marRight w:val="0"/>
      <w:marTop w:val="0"/>
      <w:marBottom w:val="0"/>
      <w:divBdr>
        <w:top w:val="none" w:sz="0" w:space="0" w:color="auto"/>
        <w:left w:val="none" w:sz="0" w:space="0" w:color="auto"/>
        <w:bottom w:val="none" w:sz="0" w:space="0" w:color="auto"/>
        <w:right w:val="none" w:sz="0" w:space="0" w:color="auto"/>
      </w:divBdr>
    </w:div>
    <w:div w:id="63799254">
      <w:bodyDiv w:val="1"/>
      <w:marLeft w:val="0"/>
      <w:marRight w:val="0"/>
      <w:marTop w:val="0"/>
      <w:marBottom w:val="0"/>
      <w:divBdr>
        <w:top w:val="none" w:sz="0" w:space="0" w:color="auto"/>
        <w:left w:val="none" w:sz="0" w:space="0" w:color="auto"/>
        <w:bottom w:val="none" w:sz="0" w:space="0" w:color="auto"/>
        <w:right w:val="none" w:sz="0" w:space="0" w:color="auto"/>
      </w:divBdr>
    </w:div>
    <w:div w:id="63915008">
      <w:bodyDiv w:val="1"/>
      <w:marLeft w:val="0"/>
      <w:marRight w:val="0"/>
      <w:marTop w:val="0"/>
      <w:marBottom w:val="0"/>
      <w:divBdr>
        <w:top w:val="none" w:sz="0" w:space="0" w:color="auto"/>
        <w:left w:val="none" w:sz="0" w:space="0" w:color="auto"/>
        <w:bottom w:val="none" w:sz="0" w:space="0" w:color="auto"/>
        <w:right w:val="none" w:sz="0" w:space="0" w:color="auto"/>
      </w:divBdr>
    </w:div>
    <w:div w:id="63992881">
      <w:bodyDiv w:val="1"/>
      <w:marLeft w:val="0"/>
      <w:marRight w:val="0"/>
      <w:marTop w:val="0"/>
      <w:marBottom w:val="0"/>
      <w:divBdr>
        <w:top w:val="none" w:sz="0" w:space="0" w:color="auto"/>
        <w:left w:val="none" w:sz="0" w:space="0" w:color="auto"/>
        <w:bottom w:val="none" w:sz="0" w:space="0" w:color="auto"/>
        <w:right w:val="none" w:sz="0" w:space="0" w:color="auto"/>
      </w:divBdr>
    </w:div>
    <w:div w:id="64115036">
      <w:bodyDiv w:val="1"/>
      <w:marLeft w:val="0"/>
      <w:marRight w:val="0"/>
      <w:marTop w:val="0"/>
      <w:marBottom w:val="0"/>
      <w:divBdr>
        <w:top w:val="none" w:sz="0" w:space="0" w:color="auto"/>
        <w:left w:val="none" w:sz="0" w:space="0" w:color="auto"/>
        <w:bottom w:val="none" w:sz="0" w:space="0" w:color="auto"/>
        <w:right w:val="none" w:sz="0" w:space="0" w:color="auto"/>
      </w:divBdr>
    </w:div>
    <w:div w:id="64307238">
      <w:bodyDiv w:val="1"/>
      <w:marLeft w:val="0"/>
      <w:marRight w:val="0"/>
      <w:marTop w:val="0"/>
      <w:marBottom w:val="0"/>
      <w:divBdr>
        <w:top w:val="none" w:sz="0" w:space="0" w:color="auto"/>
        <w:left w:val="none" w:sz="0" w:space="0" w:color="auto"/>
        <w:bottom w:val="none" w:sz="0" w:space="0" w:color="auto"/>
        <w:right w:val="none" w:sz="0" w:space="0" w:color="auto"/>
      </w:divBdr>
    </w:div>
    <w:div w:id="64647200">
      <w:bodyDiv w:val="1"/>
      <w:marLeft w:val="0"/>
      <w:marRight w:val="0"/>
      <w:marTop w:val="0"/>
      <w:marBottom w:val="0"/>
      <w:divBdr>
        <w:top w:val="none" w:sz="0" w:space="0" w:color="auto"/>
        <w:left w:val="none" w:sz="0" w:space="0" w:color="auto"/>
        <w:bottom w:val="none" w:sz="0" w:space="0" w:color="auto"/>
        <w:right w:val="none" w:sz="0" w:space="0" w:color="auto"/>
      </w:divBdr>
    </w:div>
    <w:div w:id="64761561">
      <w:bodyDiv w:val="1"/>
      <w:marLeft w:val="0"/>
      <w:marRight w:val="0"/>
      <w:marTop w:val="0"/>
      <w:marBottom w:val="0"/>
      <w:divBdr>
        <w:top w:val="none" w:sz="0" w:space="0" w:color="auto"/>
        <w:left w:val="none" w:sz="0" w:space="0" w:color="auto"/>
        <w:bottom w:val="none" w:sz="0" w:space="0" w:color="auto"/>
        <w:right w:val="none" w:sz="0" w:space="0" w:color="auto"/>
      </w:divBdr>
    </w:div>
    <w:div w:id="64836481">
      <w:bodyDiv w:val="1"/>
      <w:marLeft w:val="0"/>
      <w:marRight w:val="0"/>
      <w:marTop w:val="0"/>
      <w:marBottom w:val="0"/>
      <w:divBdr>
        <w:top w:val="none" w:sz="0" w:space="0" w:color="auto"/>
        <w:left w:val="none" w:sz="0" w:space="0" w:color="auto"/>
        <w:bottom w:val="none" w:sz="0" w:space="0" w:color="auto"/>
        <w:right w:val="none" w:sz="0" w:space="0" w:color="auto"/>
      </w:divBdr>
    </w:div>
    <w:div w:id="64883542">
      <w:bodyDiv w:val="1"/>
      <w:marLeft w:val="0"/>
      <w:marRight w:val="0"/>
      <w:marTop w:val="0"/>
      <w:marBottom w:val="0"/>
      <w:divBdr>
        <w:top w:val="none" w:sz="0" w:space="0" w:color="auto"/>
        <w:left w:val="none" w:sz="0" w:space="0" w:color="auto"/>
        <w:bottom w:val="none" w:sz="0" w:space="0" w:color="auto"/>
        <w:right w:val="none" w:sz="0" w:space="0" w:color="auto"/>
      </w:divBdr>
      <w:divsChild>
        <w:div w:id="412705326">
          <w:marLeft w:val="480"/>
          <w:marRight w:val="0"/>
          <w:marTop w:val="0"/>
          <w:marBottom w:val="0"/>
          <w:divBdr>
            <w:top w:val="none" w:sz="0" w:space="0" w:color="auto"/>
            <w:left w:val="none" w:sz="0" w:space="0" w:color="auto"/>
            <w:bottom w:val="none" w:sz="0" w:space="0" w:color="auto"/>
            <w:right w:val="none" w:sz="0" w:space="0" w:color="auto"/>
          </w:divBdr>
        </w:div>
        <w:div w:id="604729097">
          <w:marLeft w:val="480"/>
          <w:marRight w:val="0"/>
          <w:marTop w:val="0"/>
          <w:marBottom w:val="0"/>
          <w:divBdr>
            <w:top w:val="none" w:sz="0" w:space="0" w:color="auto"/>
            <w:left w:val="none" w:sz="0" w:space="0" w:color="auto"/>
            <w:bottom w:val="none" w:sz="0" w:space="0" w:color="auto"/>
            <w:right w:val="none" w:sz="0" w:space="0" w:color="auto"/>
          </w:divBdr>
        </w:div>
        <w:div w:id="1276256834">
          <w:marLeft w:val="480"/>
          <w:marRight w:val="0"/>
          <w:marTop w:val="0"/>
          <w:marBottom w:val="0"/>
          <w:divBdr>
            <w:top w:val="none" w:sz="0" w:space="0" w:color="auto"/>
            <w:left w:val="none" w:sz="0" w:space="0" w:color="auto"/>
            <w:bottom w:val="none" w:sz="0" w:space="0" w:color="auto"/>
            <w:right w:val="none" w:sz="0" w:space="0" w:color="auto"/>
          </w:divBdr>
        </w:div>
        <w:div w:id="1173957317">
          <w:marLeft w:val="480"/>
          <w:marRight w:val="0"/>
          <w:marTop w:val="0"/>
          <w:marBottom w:val="0"/>
          <w:divBdr>
            <w:top w:val="none" w:sz="0" w:space="0" w:color="auto"/>
            <w:left w:val="none" w:sz="0" w:space="0" w:color="auto"/>
            <w:bottom w:val="none" w:sz="0" w:space="0" w:color="auto"/>
            <w:right w:val="none" w:sz="0" w:space="0" w:color="auto"/>
          </w:divBdr>
        </w:div>
        <w:div w:id="1854998935">
          <w:marLeft w:val="480"/>
          <w:marRight w:val="0"/>
          <w:marTop w:val="0"/>
          <w:marBottom w:val="0"/>
          <w:divBdr>
            <w:top w:val="none" w:sz="0" w:space="0" w:color="auto"/>
            <w:left w:val="none" w:sz="0" w:space="0" w:color="auto"/>
            <w:bottom w:val="none" w:sz="0" w:space="0" w:color="auto"/>
            <w:right w:val="none" w:sz="0" w:space="0" w:color="auto"/>
          </w:divBdr>
        </w:div>
        <w:div w:id="1605989562">
          <w:marLeft w:val="480"/>
          <w:marRight w:val="0"/>
          <w:marTop w:val="0"/>
          <w:marBottom w:val="0"/>
          <w:divBdr>
            <w:top w:val="none" w:sz="0" w:space="0" w:color="auto"/>
            <w:left w:val="none" w:sz="0" w:space="0" w:color="auto"/>
            <w:bottom w:val="none" w:sz="0" w:space="0" w:color="auto"/>
            <w:right w:val="none" w:sz="0" w:space="0" w:color="auto"/>
          </w:divBdr>
        </w:div>
        <w:div w:id="750077924">
          <w:marLeft w:val="480"/>
          <w:marRight w:val="0"/>
          <w:marTop w:val="0"/>
          <w:marBottom w:val="0"/>
          <w:divBdr>
            <w:top w:val="none" w:sz="0" w:space="0" w:color="auto"/>
            <w:left w:val="none" w:sz="0" w:space="0" w:color="auto"/>
            <w:bottom w:val="none" w:sz="0" w:space="0" w:color="auto"/>
            <w:right w:val="none" w:sz="0" w:space="0" w:color="auto"/>
          </w:divBdr>
        </w:div>
        <w:div w:id="544022623">
          <w:marLeft w:val="480"/>
          <w:marRight w:val="0"/>
          <w:marTop w:val="0"/>
          <w:marBottom w:val="0"/>
          <w:divBdr>
            <w:top w:val="none" w:sz="0" w:space="0" w:color="auto"/>
            <w:left w:val="none" w:sz="0" w:space="0" w:color="auto"/>
            <w:bottom w:val="none" w:sz="0" w:space="0" w:color="auto"/>
            <w:right w:val="none" w:sz="0" w:space="0" w:color="auto"/>
          </w:divBdr>
        </w:div>
        <w:div w:id="2050371416">
          <w:marLeft w:val="480"/>
          <w:marRight w:val="0"/>
          <w:marTop w:val="0"/>
          <w:marBottom w:val="0"/>
          <w:divBdr>
            <w:top w:val="none" w:sz="0" w:space="0" w:color="auto"/>
            <w:left w:val="none" w:sz="0" w:space="0" w:color="auto"/>
            <w:bottom w:val="none" w:sz="0" w:space="0" w:color="auto"/>
            <w:right w:val="none" w:sz="0" w:space="0" w:color="auto"/>
          </w:divBdr>
        </w:div>
        <w:div w:id="1476333222">
          <w:marLeft w:val="480"/>
          <w:marRight w:val="0"/>
          <w:marTop w:val="0"/>
          <w:marBottom w:val="0"/>
          <w:divBdr>
            <w:top w:val="none" w:sz="0" w:space="0" w:color="auto"/>
            <w:left w:val="none" w:sz="0" w:space="0" w:color="auto"/>
            <w:bottom w:val="none" w:sz="0" w:space="0" w:color="auto"/>
            <w:right w:val="none" w:sz="0" w:space="0" w:color="auto"/>
          </w:divBdr>
        </w:div>
        <w:div w:id="14306570">
          <w:marLeft w:val="480"/>
          <w:marRight w:val="0"/>
          <w:marTop w:val="0"/>
          <w:marBottom w:val="0"/>
          <w:divBdr>
            <w:top w:val="none" w:sz="0" w:space="0" w:color="auto"/>
            <w:left w:val="none" w:sz="0" w:space="0" w:color="auto"/>
            <w:bottom w:val="none" w:sz="0" w:space="0" w:color="auto"/>
            <w:right w:val="none" w:sz="0" w:space="0" w:color="auto"/>
          </w:divBdr>
        </w:div>
        <w:div w:id="579561664">
          <w:marLeft w:val="480"/>
          <w:marRight w:val="0"/>
          <w:marTop w:val="0"/>
          <w:marBottom w:val="0"/>
          <w:divBdr>
            <w:top w:val="none" w:sz="0" w:space="0" w:color="auto"/>
            <w:left w:val="none" w:sz="0" w:space="0" w:color="auto"/>
            <w:bottom w:val="none" w:sz="0" w:space="0" w:color="auto"/>
            <w:right w:val="none" w:sz="0" w:space="0" w:color="auto"/>
          </w:divBdr>
        </w:div>
        <w:div w:id="728000041">
          <w:marLeft w:val="480"/>
          <w:marRight w:val="0"/>
          <w:marTop w:val="0"/>
          <w:marBottom w:val="0"/>
          <w:divBdr>
            <w:top w:val="none" w:sz="0" w:space="0" w:color="auto"/>
            <w:left w:val="none" w:sz="0" w:space="0" w:color="auto"/>
            <w:bottom w:val="none" w:sz="0" w:space="0" w:color="auto"/>
            <w:right w:val="none" w:sz="0" w:space="0" w:color="auto"/>
          </w:divBdr>
        </w:div>
        <w:div w:id="1792362802">
          <w:marLeft w:val="480"/>
          <w:marRight w:val="0"/>
          <w:marTop w:val="0"/>
          <w:marBottom w:val="0"/>
          <w:divBdr>
            <w:top w:val="none" w:sz="0" w:space="0" w:color="auto"/>
            <w:left w:val="none" w:sz="0" w:space="0" w:color="auto"/>
            <w:bottom w:val="none" w:sz="0" w:space="0" w:color="auto"/>
            <w:right w:val="none" w:sz="0" w:space="0" w:color="auto"/>
          </w:divBdr>
        </w:div>
        <w:div w:id="724834595">
          <w:marLeft w:val="480"/>
          <w:marRight w:val="0"/>
          <w:marTop w:val="0"/>
          <w:marBottom w:val="0"/>
          <w:divBdr>
            <w:top w:val="none" w:sz="0" w:space="0" w:color="auto"/>
            <w:left w:val="none" w:sz="0" w:space="0" w:color="auto"/>
            <w:bottom w:val="none" w:sz="0" w:space="0" w:color="auto"/>
            <w:right w:val="none" w:sz="0" w:space="0" w:color="auto"/>
          </w:divBdr>
        </w:div>
        <w:div w:id="1710181483">
          <w:marLeft w:val="480"/>
          <w:marRight w:val="0"/>
          <w:marTop w:val="0"/>
          <w:marBottom w:val="0"/>
          <w:divBdr>
            <w:top w:val="none" w:sz="0" w:space="0" w:color="auto"/>
            <w:left w:val="none" w:sz="0" w:space="0" w:color="auto"/>
            <w:bottom w:val="none" w:sz="0" w:space="0" w:color="auto"/>
            <w:right w:val="none" w:sz="0" w:space="0" w:color="auto"/>
          </w:divBdr>
        </w:div>
        <w:div w:id="878929163">
          <w:marLeft w:val="480"/>
          <w:marRight w:val="0"/>
          <w:marTop w:val="0"/>
          <w:marBottom w:val="0"/>
          <w:divBdr>
            <w:top w:val="none" w:sz="0" w:space="0" w:color="auto"/>
            <w:left w:val="none" w:sz="0" w:space="0" w:color="auto"/>
            <w:bottom w:val="none" w:sz="0" w:space="0" w:color="auto"/>
            <w:right w:val="none" w:sz="0" w:space="0" w:color="auto"/>
          </w:divBdr>
        </w:div>
        <w:div w:id="2078047475">
          <w:marLeft w:val="480"/>
          <w:marRight w:val="0"/>
          <w:marTop w:val="0"/>
          <w:marBottom w:val="0"/>
          <w:divBdr>
            <w:top w:val="none" w:sz="0" w:space="0" w:color="auto"/>
            <w:left w:val="none" w:sz="0" w:space="0" w:color="auto"/>
            <w:bottom w:val="none" w:sz="0" w:space="0" w:color="auto"/>
            <w:right w:val="none" w:sz="0" w:space="0" w:color="auto"/>
          </w:divBdr>
        </w:div>
        <w:div w:id="618412896">
          <w:marLeft w:val="480"/>
          <w:marRight w:val="0"/>
          <w:marTop w:val="0"/>
          <w:marBottom w:val="0"/>
          <w:divBdr>
            <w:top w:val="none" w:sz="0" w:space="0" w:color="auto"/>
            <w:left w:val="none" w:sz="0" w:space="0" w:color="auto"/>
            <w:bottom w:val="none" w:sz="0" w:space="0" w:color="auto"/>
            <w:right w:val="none" w:sz="0" w:space="0" w:color="auto"/>
          </w:divBdr>
        </w:div>
        <w:div w:id="1646356789">
          <w:marLeft w:val="480"/>
          <w:marRight w:val="0"/>
          <w:marTop w:val="0"/>
          <w:marBottom w:val="0"/>
          <w:divBdr>
            <w:top w:val="none" w:sz="0" w:space="0" w:color="auto"/>
            <w:left w:val="none" w:sz="0" w:space="0" w:color="auto"/>
            <w:bottom w:val="none" w:sz="0" w:space="0" w:color="auto"/>
            <w:right w:val="none" w:sz="0" w:space="0" w:color="auto"/>
          </w:divBdr>
        </w:div>
        <w:div w:id="1092310964">
          <w:marLeft w:val="480"/>
          <w:marRight w:val="0"/>
          <w:marTop w:val="0"/>
          <w:marBottom w:val="0"/>
          <w:divBdr>
            <w:top w:val="none" w:sz="0" w:space="0" w:color="auto"/>
            <w:left w:val="none" w:sz="0" w:space="0" w:color="auto"/>
            <w:bottom w:val="none" w:sz="0" w:space="0" w:color="auto"/>
            <w:right w:val="none" w:sz="0" w:space="0" w:color="auto"/>
          </w:divBdr>
        </w:div>
        <w:div w:id="759908955">
          <w:marLeft w:val="480"/>
          <w:marRight w:val="0"/>
          <w:marTop w:val="0"/>
          <w:marBottom w:val="0"/>
          <w:divBdr>
            <w:top w:val="none" w:sz="0" w:space="0" w:color="auto"/>
            <w:left w:val="none" w:sz="0" w:space="0" w:color="auto"/>
            <w:bottom w:val="none" w:sz="0" w:space="0" w:color="auto"/>
            <w:right w:val="none" w:sz="0" w:space="0" w:color="auto"/>
          </w:divBdr>
        </w:div>
        <w:div w:id="801188217">
          <w:marLeft w:val="480"/>
          <w:marRight w:val="0"/>
          <w:marTop w:val="0"/>
          <w:marBottom w:val="0"/>
          <w:divBdr>
            <w:top w:val="none" w:sz="0" w:space="0" w:color="auto"/>
            <w:left w:val="none" w:sz="0" w:space="0" w:color="auto"/>
            <w:bottom w:val="none" w:sz="0" w:space="0" w:color="auto"/>
            <w:right w:val="none" w:sz="0" w:space="0" w:color="auto"/>
          </w:divBdr>
        </w:div>
        <w:div w:id="369689748">
          <w:marLeft w:val="480"/>
          <w:marRight w:val="0"/>
          <w:marTop w:val="0"/>
          <w:marBottom w:val="0"/>
          <w:divBdr>
            <w:top w:val="none" w:sz="0" w:space="0" w:color="auto"/>
            <w:left w:val="none" w:sz="0" w:space="0" w:color="auto"/>
            <w:bottom w:val="none" w:sz="0" w:space="0" w:color="auto"/>
            <w:right w:val="none" w:sz="0" w:space="0" w:color="auto"/>
          </w:divBdr>
        </w:div>
        <w:div w:id="436028727">
          <w:marLeft w:val="480"/>
          <w:marRight w:val="0"/>
          <w:marTop w:val="0"/>
          <w:marBottom w:val="0"/>
          <w:divBdr>
            <w:top w:val="none" w:sz="0" w:space="0" w:color="auto"/>
            <w:left w:val="none" w:sz="0" w:space="0" w:color="auto"/>
            <w:bottom w:val="none" w:sz="0" w:space="0" w:color="auto"/>
            <w:right w:val="none" w:sz="0" w:space="0" w:color="auto"/>
          </w:divBdr>
        </w:div>
        <w:div w:id="2110931066">
          <w:marLeft w:val="480"/>
          <w:marRight w:val="0"/>
          <w:marTop w:val="0"/>
          <w:marBottom w:val="0"/>
          <w:divBdr>
            <w:top w:val="none" w:sz="0" w:space="0" w:color="auto"/>
            <w:left w:val="none" w:sz="0" w:space="0" w:color="auto"/>
            <w:bottom w:val="none" w:sz="0" w:space="0" w:color="auto"/>
            <w:right w:val="none" w:sz="0" w:space="0" w:color="auto"/>
          </w:divBdr>
        </w:div>
        <w:div w:id="773600964">
          <w:marLeft w:val="480"/>
          <w:marRight w:val="0"/>
          <w:marTop w:val="0"/>
          <w:marBottom w:val="0"/>
          <w:divBdr>
            <w:top w:val="none" w:sz="0" w:space="0" w:color="auto"/>
            <w:left w:val="none" w:sz="0" w:space="0" w:color="auto"/>
            <w:bottom w:val="none" w:sz="0" w:space="0" w:color="auto"/>
            <w:right w:val="none" w:sz="0" w:space="0" w:color="auto"/>
          </w:divBdr>
        </w:div>
        <w:div w:id="267155810">
          <w:marLeft w:val="480"/>
          <w:marRight w:val="0"/>
          <w:marTop w:val="0"/>
          <w:marBottom w:val="0"/>
          <w:divBdr>
            <w:top w:val="none" w:sz="0" w:space="0" w:color="auto"/>
            <w:left w:val="none" w:sz="0" w:space="0" w:color="auto"/>
            <w:bottom w:val="none" w:sz="0" w:space="0" w:color="auto"/>
            <w:right w:val="none" w:sz="0" w:space="0" w:color="auto"/>
          </w:divBdr>
        </w:div>
        <w:div w:id="1421217636">
          <w:marLeft w:val="480"/>
          <w:marRight w:val="0"/>
          <w:marTop w:val="0"/>
          <w:marBottom w:val="0"/>
          <w:divBdr>
            <w:top w:val="none" w:sz="0" w:space="0" w:color="auto"/>
            <w:left w:val="none" w:sz="0" w:space="0" w:color="auto"/>
            <w:bottom w:val="none" w:sz="0" w:space="0" w:color="auto"/>
            <w:right w:val="none" w:sz="0" w:space="0" w:color="auto"/>
          </w:divBdr>
        </w:div>
        <w:div w:id="2078817673">
          <w:marLeft w:val="480"/>
          <w:marRight w:val="0"/>
          <w:marTop w:val="0"/>
          <w:marBottom w:val="0"/>
          <w:divBdr>
            <w:top w:val="none" w:sz="0" w:space="0" w:color="auto"/>
            <w:left w:val="none" w:sz="0" w:space="0" w:color="auto"/>
            <w:bottom w:val="none" w:sz="0" w:space="0" w:color="auto"/>
            <w:right w:val="none" w:sz="0" w:space="0" w:color="auto"/>
          </w:divBdr>
        </w:div>
        <w:div w:id="1385760666">
          <w:marLeft w:val="480"/>
          <w:marRight w:val="0"/>
          <w:marTop w:val="0"/>
          <w:marBottom w:val="0"/>
          <w:divBdr>
            <w:top w:val="none" w:sz="0" w:space="0" w:color="auto"/>
            <w:left w:val="none" w:sz="0" w:space="0" w:color="auto"/>
            <w:bottom w:val="none" w:sz="0" w:space="0" w:color="auto"/>
            <w:right w:val="none" w:sz="0" w:space="0" w:color="auto"/>
          </w:divBdr>
        </w:div>
        <w:div w:id="411780142">
          <w:marLeft w:val="480"/>
          <w:marRight w:val="0"/>
          <w:marTop w:val="0"/>
          <w:marBottom w:val="0"/>
          <w:divBdr>
            <w:top w:val="none" w:sz="0" w:space="0" w:color="auto"/>
            <w:left w:val="none" w:sz="0" w:space="0" w:color="auto"/>
            <w:bottom w:val="none" w:sz="0" w:space="0" w:color="auto"/>
            <w:right w:val="none" w:sz="0" w:space="0" w:color="auto"/>
          </w:divBdr>
        </w:div>
        <w:div w:id="867450799">
          <w:marLeft w:val="480"/>
          <w:marRight w:val="0"/>
          <w:marTop w:val="0"/>
          <w:marBottom w:val="0"/>
          <w:divBdr>
            <w:top w:val="none" w:sz="0" w:space="0" w:color="auto"/>
            <w:left w:val="none" w:sz="0" w:space="0" w:color="auto"/>
            <w:bottom w:val="none" w:sz="0" w:space="0" w:color="auto"/>
            <w:right w:val="none" w:sz="0" w:space="0" w:color="auto"/>
          </w:divBdr>
        </w:div>
        <w:div w:id="850991132">
          <w:marLeft w:val="480"/>
          <w:marRight w:val="0"/>
          <w:marTop w:val="0"/>
          <w:marBottom w:val="0"/>
          <w:divBdr>
            <w:top w:val="none" w:sz="0" w:space="0" w:color="auto"/>
            <w:left w:val="none" w:sz="0" w:space="0" w:color="auto"/>
            <w:bottom w:val="none" w:sz="0" w:space="0" w:color="auto"/>
            <w:right w:val="none" w:sz="0" w:space="0" w:color="auto"/>
          </w:divBdr>
        </w:div>
        <w:div w:id="1799955658">
          <w:marLeft w:val="480"/>
          <w:marRight w:val="0"/>
          <w:marTop w:val="0"/>
          <w:marBottom w:val="0"/>
          <w:divBdr>
            <w:top w:val="none" w:sz="0" w:space="0" w:color="auto"/>
            <w:left w:val="none" w:sz="0" w:space="0" w:color="auto"/>
            <w:bottom w:val="none" w:sz="0" w:space="0" w:color="auto"/>
            <w:right w:val="none" w:sz="0" w:space="0" w:color="auto"/>
          </w:divBdr>
        </w:div>
        <w:div w:id="2019307366">
          <w:marLeft w:val="480"/>
          <w:marRight w:val="0"/>
          <w:marTop w:val="0"/>
          <w:marBottom w:val="0"/>
          <w:divBdr>
            <w:top w:val="none" w:sz="0" w:space="0" w:color="auto"/>
            <w:left w:val="none" w:sz="0" w:space="0" w:color="auto"/>
            <w:bottom w:val="none" w:sz="0" w:space="0" w:color="auto"/>
            <w:right w:val="none" w:sz="0" w:space="0" w:color="auto"/>
          </w:divBdr>
        </w:div>
        <w:div w:id="1802839921">
          <w:marLeft w:val="480"/>
          <w:marRight w:val="0"/>
          <w:marTop w:val="0"/>
          <w:marBottom w:val="0"/>
          <w:divBdr>
            <w:top w:val="none" w:sz="0" w:space="0" w:color="auto"/>
            <w:left w:val="none" w:sz="0" w:space="0" w:color="auto"/>
            <w:bottom w:val="none" w:sz="0" w:space="0" w:color="auto"/>
            <w:right w:val="none" w:sz="0" w:space="0" w:color="auto"/>
          </w:divBdr>
        </w:div>
        <w:div w:id="486357641">
          <w:marLeft w:val="480"/>
          <w:marRight w:val="0"/>
          <w:marTop w:val="0"/>
          <w:marBottom w:val="0"/>
          <w:divBdr>
            <w:top w:val="none" w:sz="0" w:space="0" w:color="auto"/>
            <w:left w:val="none" w:sz="0" w:space="0" w:color="auto"/>
            <w:bottom w:val="none" w:sz="0" w:space="0" w:color="auto"/>
            <w:right w:val="none" w:sz="0" w:space="0" w:color="auto"/>
          </w:divBdr>
        </w:div>
        <w:div w:id="726034313">
          <w:marLeft w:val="480"/>
          <w:marRight w:val="0"/>
          <w:marTop w:val="0"/>
          <w:marBottom w:val="0"/>
          <w:divBdr>
            <w:top w:val="none" w:sz="0" w:space="0" w:color="auto"/>
            <w:left w:val="none" w:sz="0" w:space="0" w:color="auto"/>
            <w:bottom w:val="none" w:sz="0" w:space="0" w:color="auto"/>
            <w:right w:val="none" w:sz="0" w:space="0" w:color="auto"/>
          </w:divBdr>
        </w:div>
        <w:div w:id="575093334">
          <w:marLeft w:val="480"/>
          <w:marRight w:val="0"/>
          <w:marTop w:val="0"/>
          <w:marBottom w:val="0"/>
          <w:divBdr>
            <w:top w:val="none" w:sz="0" w:space="0" w:color="auto"/>
            <w:left w:val="none" w:sz="0" w:space="0" w:color="auto"/>
            <w:bottom w:val="none" w:sz="0" w:space="0" w:color="auto"/>
            <w:right w:val="none" w:sz="0" w:space="0" w:color="auto"/>
          </w:divBdr>
        </w:div>
        <w:div w:id="2143114677">
          <w:marLeft w:val="480"/>
          <w:marRight w:val="0"/>
          <w:marTop w:val="0"/>
          <w:marBottom w:val="0"/>
          <w:divBdr>
            <w:top w:val="none" w:sz="0" w:space="0" w:color="auto"/>
            <w:left w:val="none" w:sz="0" w:space="0" w:color="auto"/>
            <w:bottom w:val="none" w:sz="0" w:space="0" w:color="auto"/>
            <w:right w:val="none" w:sz="0" w:space="0" w:color="auto"/>
          </w:divBdr>
        </w:div>
        <w:div w:id="805440141">
          <w:marLeft w:val="480"/>
          <w:marRight w:val="0"/>
          <w:marTop w:val="0"/>
          <w:marBottom w:val="0"/>
          <w:divBdr>
            <w:top w:val="none" w:sz="0" w:space="0" w:color="auto"/>
            <w:left w:val="none" w:sz="0" w:space="0" w:color="auto"/>
            <w:bottom w:val="none" w:sz="0" w:space="0" w:color="auto"/>
            <w:right w:val="none" w:sz="0" w:space="0" w:color="auto"/>
          </w:divBdr>
        </w:div>
        <w:div w:id="1247492332">
          <w:marLeft w:val="480"/>
          <w:marRight w:val="0"/>
          <w:marTop w:val="0"/>
          <w:marBottom w:val="0"/>
          <w:divBdr>
            <w:top w:val="none" w:sz="0" w:space="0" w:color="auto"/>
            <w:left w:val="none" w:sz="0" w:space="0" w:color="auto"/>
            <w:bottom w:val="none" w:sz="0" w:space="0" w:color="auto"/>
            <w:right w:val="none" w:sz="0" w:space="0" w:color="auto"/>
          </w:divBdr>
        </w:div>
        <w:div w:id="1417481290">
          <w:marLeft w:val="480"/>
          <w:marRight w:val="0"/>
          <w:marTop w:val="0"/>
          <w:marBottom w:val="0"/>
          <w:divBdr>
            <w:top w:val="none" w:sz="0" w:space="0" w:color="auto"/>
            <w:left w:val="none" w:sz="0" w:space="0" w:color="auto"/>
            <w:bottom w:val="none" w:sz="0" w:space="0" w:color="auto"/>
            <w:right w:val="none" w:sz="0" w:space="0" w:color="auto"/>
          </w:divBdr>
        </w:div>
        <w:div w:id="2141458026">
          <w:marLeft w:val="480"/>
          <w:marRight w:val="0"/>
          <w:marTop w:val="0"/>
          <w:marBottom w:val="0"/>
          <w:divBdr>
            <w:top w:val="none" w:sz="0" w:space="0" w:color="auto"/>
            <w:left w:val="none" w:sz="0" w:space="0" w:color="auto"/>
            <w:bottom w:val="none" w:sz="0" w:space="0" w:color="auto"/>
            <w:right w:val="none" w:sz="0" w:space="0" w:color="auto"/>
          </w:divBdr>
        </w:div>
        <w:div w:id="35349289">
          <w:marLeft w:val="480"/>
          <w:marRight w:val="0"/>
          <w:marTop w:val="0"/>
          <w:marBottom w:val="0"/>
          <w:divBdr>
            <w:top w:val="none" w:sz="0" w:space="0" w:color="auto"/>
            <w:left w:val="none" w:sz="0" w:space="0" w:color="auto"/>
            <w:bottom w:val="none" w:sz="0" w:space="0" w:color="auto"/>
            <w:right w:val="none" w:sz="0" w:space="0" w:color="auto"/>
          </w:divBdr>
        </w:div>
        <w:div w:id="1086806725">
          <w:marLeft w:val="480"/>
          <w:marRight w:val="0"/>
          <w:marTop w:val="0"/>
          <w:marBottom w:val="0"/>
          <w:divBdr>
            <w:top w:val="none" w:sz="0" w:space="0" w:color="auto"/>
            <w:left w:val="none" w:sz="0" w:space="0" w:color="auto"/>
            <w:bottom w:val="none" w:sz="0" w:space="0" w:color="auto"/>
            <w:right w:val="none" w:sz="0" w:space="0" w:color="auto"/>
          </w:divBdr>
        </w:div>
        <w:div w:id="1436748525">
          <w:marLeft w:val="480"/>
          <w:marRight w:val="0"/>
          <w:marTop w:val="0"/>
          <w:marBottom w:val="0"/>
          <w:divBdr>
            <w:top w:val="none" w:sz="0" w:space="0" w:color="auto"/>
            <w:left w:val="none" w:sz="0" w:space="0" w:color="auto"/>
            <w:bottom w:val="none" w:sz="0" w:space="0" w:color="auto"/>
            <w:right w:val="none" w:sz="0" w:space="0" w:color="auto"/>
          </w:divBdr>
        </w:div>
        <w:div w:id="789906573">
          <w:marLeft w:val="480"/>
          <w:marRight w:val="0"/>
          <w:marTop w:val="0"/>
          <w:marBottom w:val="0"/>
          <w:divBdr>
            <w:top w:val="none" w:sz="0" w:space="0" w:color="auto"/>
            <w:left w:val="none" w:sz="0" w:space="0" w:color="auto"/>
            <w:bottom w:val="none" w:sz="0" w:space="0" w:color="auto"/>
            <w:right w:val="none" w:sz="0" w:space="0" w:color="auto"/>
          </w:divBdr>
        </w:div>
        <w:div w:id="499319796">
          <w:marLeft w:val="480"/>
          <w:marRight w:val="0"/>
          <w:marTop w:val="0"/>
          <w:marBottom w:val="0"/>
          <w:divBdr>
            <w:top w:val="none" w:sz="0" w:space="0" w:color="auto"/>
            <w:left w:val="none" w:sz="0" w:space="0" w:color="auto"/>
            <w:bottom w:val="none" w:sz="0" w:space="0" w:color="auto"/>
            <w:right w:val="none" w:sz="0" w:space="0" w:color="auto"/>
          </w:divBdr>
        </w:div>
        <w:div w:id="779224561">
          <w:marLeft w:val="480"/>
          <w:marRight w:val="0"/>
          <w:marTop w:val="0"/>
          <w:marBottom w:val="0"/>
          <w:divBdr>
            <w:top w:val="none" w:sz="0" w:space="0" w:color="auto"/>
            <w:left w:val="none" w:sz="0" w:space="0" w:color="auto"/>
            <w:bottom w:val="none" w:sz="0" w:space="0" w:color="auto"/>
            <w:right w:val="none" w:sz="0" w:space="0" w:color="auto"/>
          </w:divBdr>
        </w:div>
        <w:div w:id="100226965">
          <w:marLeft w:val="480"/>
          <w:marRight w:val="0"/>
          <w:marTop w:val="0"/>
          <w:marBottom w:val="0"/>
          <w:divBdr>
            <w:top w:val="none" w:sz="0" w:space="0" w:color="auto"/>
            <w:left w:val="none" w:sz="0" w:space="0" w:color="auto"/>
            <w:bottom w:val="none" w:sz="0" w:space="0" w:color="auto"/>
            <w:right w:val="none" w:sz="0" w:space="0" w:color="auto"/>
          </w:divBdr>
        </w:div>
        <w:div w:id="472869934">
          <w:marLeft w:val="480"/>
          <w:marRight w:val="0"/>
          <w:marTop w:val="0"/>
          <w:marBottom w:val="0"/>
          <w:divBdr>
            <w:top w:val="none" w:sz="0" w:space="0" w:color="auto"/>
            <w:left w:val="none" w:sz="0" w:space="0" w:color="auto"/>
            <w:bottom w:val="none" w:sz="0" w:space="0" w:color="auto"/>
            <w:right w:val="none" w:sz="0" w:space="0" w:color="auto"/>
          </w:divBdr>
        </w:div>
        <w:div w:id="1455102191">
          <w:marLeft w:val="480"/>
          <w:marRight w:val="0"/>
          <w:marTop w:val="0"/>
          <w:marBottom w:val="0"/>
          <w:divBdr>
            <w:top w:val="none" w:sz="0" w:space="0" w:color="auto"/>
            <w:left w:val="none" w:sz="0" w:space="0" w:color="auto"/>
            <w:bottom w:val="none" w:sz="0" w:space="0" w:color="auto"/>
            <w:right w:val="none" w:sz="0" w:space="0" w:color="auto"/>
          </w:divBdr>
        </w:div>
        <w:div w:id="511530976">
          <w:marLeft w:val="480"/>
          <w:marRight w:val="0"/>
          <w:marTop w:val="0"/>
          <w:marBottom w:val="0"/>
          <w:divBdr>
            <w:top w:val="none" w:sz="0" w:space="0" w:color="auto"/>
            <w:left w:val="none" w:sz="0" w:space="0" w:color="auto"/>
            <w:bottom w:val="none" w:sz="0" w:space="0" w:color="auto"/>
            <w:right w:val="none" w:sz="0" w:space="0" w:color="auto"/>
          </w:divBdr>
        </w:div>
        <w:div w:id="1296136841">
          <w:marLeft w:val="480"/>
          <w:marRight w:val="0"/>
          <w:marTop w:val="0"/>
          <w:marBottom w:val="0"/>
          <w:divBdr>
            <w:top w:val="none" w:sz="0" w:space="0" w:color="auto"/>
            <w:left w:val="none" w:sz="0" w:space="0" w:color="auto"/>
            <w:bottom w:val="none" w:sz="0" w:space="0" w:color="auto"/>
            <w:right w:val="none" w:sz="0" w:space="0" w:color="auto"/>
          </w:divBdr>
        </w:div>
        <w:div w:id="1936741478">
          <w:marLeft w:val="480"/>
          <w:marRight w:val="0"/>
          <w:marTop w:val="0"/>
          <w:marBottom w:val="0"/>
          <w:divBdr>
            <w:top w:val="none" w:sz="0" w:space="0" w:color="auto"/>
            <w:left w:val="none" w:sz="0" w:space="0" w:color="auto"/>
            <w:bottom w:val="none" w:sz="0" w:space="0" w:color="auto"/>
            <w:right w:val="none" w:sz="0" w:space="0" w:color="auto"/>
          </w:divBdr>
        </w:div>
        <w:div w:id="1660648593">
          <w:marLeft w:val="480"/>
          <w:marRight w:val="0"/>
          <w:marTop w:val="0"/>
          <w:marBottom w:val="0"/>
          <w:divBdr>
            <w:top w:val="none" w:sz="0" w:space="0" w:color="auto"/>
            <w:left w:val="none" w:sz="0" w:space="0" w:color="auto"/>
            <w:bottom w:val="none" w:sz="0" w:space="0" w:color="auto"/>
            <w:right w:val="none" w:sz="0" w:space="0" w:color="auto"/>
          </w:divBdr>
        </w:div>
        <w:div w:id="2099062081">
          <w:marLeft w:val="480"/>
          <w:marRight w:val="0"/>
          <w:marTop w:val="0"/>
          <w:marBottom w:val="0"/>
          <w:divBdr>
            <w:top w:val="none" w:sz="0" w:space="0" w:color="auto"/>
            <w:left w:val="none" w:sz="0" w:space="0" w:color="auto"/>
            <w:bottom w:val="none" w:sz="0" w:space="0" w:color="auto"/>
            <w:right w:val="none" w:sz="0" w:space="0" w:color="auto"/>
          </w:divBdr>
        </w:div>
        <w:div w:id="1004555522">
          <w:marLeft w:val="480"/>
          <w:marRight w:val="0"/>
          <w:marTop w:val="0"/>
          <w:marBottom w:val="0"/>
          <w:divBdr>
            <w:top w:val="none" w:sz="0" w:space="0" w:color="auto"/>
            <w:left w:val="none" w:sz="0" w:space="0" w:color="auto"/>
            <w:bottom w:val="none" w:sz="0" w:space="0" w:color="auto"/>
            <w:right w:val="none" w:sz="0" w:space="0" w:color="auto"/>
          </w:divBdr>
        </w:div>
        <w:div w:id="1878160632">
          <w:marLeft w:val="480"/>
          <w:marRight w:val="0"/>
          <w:marTop w:val="0"/>
          <w:marBottom w:val="0"/>
          <w:divBdr>
            <w:top w:val="none" w:sz="0" w:space="0" w:color="auto"/>
            <w:left w:val="none" w:sz="0" w:space="0" w:color="auto"/>
            <w:bottom w:val="none" w:sz="0" w:space="0" w:color="auto"/>
            <w:right w:val="none" w:sz="0" w:space="0" w:color="auto"/>
          </w:divBdr>
        </w:div>
        <w:div w:id="2123376218">
          <w:marLeft w:val="480"/>
          <w:marRight w:val="0"/>
          <w:marTop w:val="0"/>
          <w:marBottom w:val="0"/>
          <w:divBdr>
            <w:top w:val="none" w:sz="0" w:space="0" w:color="auto"/>
            <w:left w:val="none" w:sz="0" w:space="0" w:color="auto"/>
            <w:bottom w:val="none" w:sz="0" w:space="0" w:color="auto"/>
            <w:right w:val="none" w:sz="0" w:space="0" w:color="auto"/>
          </w:divBdr>
        </w:div>
        <w:div w:id="1885096771">
          <w:marLeft w:val="480"/>
          <w:marRight w:val="0"/>
          <w:marTop w:val="0"/>
          <w:marBottom w:val="0"/>
          <w:divBdr>
            <w:top w:val="none" w:sz="0" w:space="0" w:color="auto"/>
            <w:left w:val="none" w:sz="0" w:space="0" w:color="auto"/>
            <w:bottom w:val="none" w:sz="0" w:space="0" w:color="auto"/>
            <w:right w:val="none" w:sz="0" w:space="0" w:color="auto"/>
          </w:divBdr>
        </w:div>
        <w:div w:id="1760523774">
          <w:marLeft w:val="480"/>
          <w:marRight w:val="0"/>
          <w:marTop w:val="0"/>
          <w:marBottom w:val="0"/>
          <w:divBdr>
            <w:top w:val="none" w:sz="0" w:space="0" w:color="auto"/>
            <w:left w:val="none" w:sz="0" w:space="0" w:color="auto"/>
            <w:bottom w:val="none" w:sz="0" w:space="0" w:color="auto"/>
            <w:right w:val="none" w:sz="0" w:space="0" w:color="auto"/>
          </w:divBdr>
        </w:div>
        <w:div w:id="940331806">
          <w:marLeft w:val="480"/>
          <w:marRight w:val="0"/>
          <w:marTop w:val="0"/>
          <w:marBottom w:val="0"/>
          <w:divBdr>
            <w:top w:val="none" w:sz="0" w:space="0" w:color="auto"/>
            <w:left w:val="none" w:sz="0" w:space="0" w:color="auto"/>
            <w:bottom w:val="none" w:sz="0" w:space="0" w:color="auto"/>
            <w:right w:val="none" w:sz="0" w:space="0" w:color="auto"/>
          </w:divBdr>
        </w:div>
        <w:div w:id="938173776">
          <w:marLeft w:val="480"/>
          <w:marRight w:val="0"/>
          <w:marTop w:val="0"/>
          <w:marBottom w:val="0"/>
          <w:divBdr>
            <w:top w:val="none" w:sz="0" w:space="0" w:color="auto"/>
            <w:left w:val="none" w:sz="0" w:space="0" w:color="auto"/>
            <w:bottom w:val="none" w:sz="0" w:space="0" w:color="auto"/>
            <w:right w:val="none" w:sz="0" w:space="0" w:color="auto"/>
          </w:divBdr>
        </w:div>
        <w:div w:id="1171405400">
          <w:marLeft w:val="480"/>
          <w:marRight w:val="0"/>
          <w:marTop w:val="0"/>
          <w:marBottom w:val="0"/>
          <w:divBdr>
            <w:top w:val="none" w:sz="0" w:space="0" w:color="auto"/>
            <w:left w:val="none" w:sz="0" w:space="0" w:color="auto"/>
            <w:bottom w:val="none" w:sz="0" w:space="0" w:color="auto"/>
            <w:right w:val="none" w:sz="0" w:space="0" w:color="auto"/>
          </w:divBdr>
        </w:div>
        <w:div w:id="1729110214">
          <w:marLeft w:val="480"/>
          <w:marRight w:val="0"/>
          <w:marTop w:val="0"/>
          <w:marBottom w:val="0"/>
          <w:divBdr>
            <w:top w:val="none" w:sz="0" w:space="0" w:color="auto"/>
            <w:left w:val="none" w:sz="0" w:space="0" w:color="auto"/>
            <w:bottom w:val="none" w:sz="0" w:space="0" w:color="auto"/>
            <w:right w:val="none" w:sz="0" w:space="0" w:color="auto"/>
          </w:divBdr>
        </w:div>
        <w:div w:id="1774936248">
          <w:marLeft w:val="480"/>
          <w:marRight w:val="0"/>
          <w:marTop w:val="0"/>
          <w:marBottom w:val="0"/>
          <w:divBdr>
            <w:top w:val="none" w:sz="0" w:space="0" w:color="auto"/>
            <w:left w:val="none" w:sz="0" w:space="0" w:color="auto"/>
            <w:bottom w:val="none" w:sz="0" w:space="0" w:color="auto"/>
            <w:right w:val="none" w:sz="0" w:space="0" w:color="auto"/>
          </w:divBdr>
        </w:div>
        <w:div w:id="645089836">
          <w:marLeft w:val="480"/>
          <w:marRight w:val="0"/>
          <w:marTop w:val="0"/>
          <w:marBottom w:val="0"/>
          <w:divBdr>
            <w:top w:val="none" w:sz="0" w:space="0" w:color="auto"/>
            <w:left w:val="none" w:sz="0" w:space="0" w:color="auto"/>
            <w:bottom w:val="none" w:sz="0" w:space="0" w:color="auto"/>
            <w:right w:val="none" w:sz="0" w:space="0" w:color="auto"/>
          </w:divBdr>
        </w:div>
        <w:div w:id="482355607">
          <w:marLeft w:val="480"/>
          <w:marRight w:val="0"/>
          <w:marTop w:val="0"/>
          <w:marBottom w:val="0"/>
          <w:divBdr>
            <w:top w:val="none" w:sz="0" w:space="0" w:color="auto"/>
            <w:left w:val="none" w:sz="0" w:space="0" w:color="auto"/>
            <w:bottom w:val="none" w:sz="0" w:space="0" w:color="auto"/>
            <w:right w:val="none" w:sz="0" w:space="0" w:color="auto"/>
          </w:divBdr>
        </w:div>
        <w:div w:id="617640369">
          <w:marLeft w:val="480"/>
          <w:marRight w:val="0"/>
          <w:marTop w:val="0"/>
          <w:marBottom w:val="0"/>
          <w:divBdr>
            <w:top w:val="none" w:sz="0" w:space="0" w:color="auto"/>
            <w:left w:val="none" w:sz="0" w:space="0" w:color="auto"/>
            <w:bottom w:val="none" w:sz="0" w:space="0" w:color="auto"/>
            <w:right w:val="none" w:sz="0" w:space="0" w:color="auto"/>
          </w:divBdr>
        </w:div>
        <w:div w:id="748160275">
          <w:marLeft w:val="480"/>
          <w:marRight w:val="0"/>
          <w:marTop w:val="0"/>
          <w:marBottom w:val="0"/>
          <w:divBdr>
            <w:top w:val="none" w:sz="0" w:space="0" w:color="auto"/>
            <w:left w:val="none" w:sz="0" w:space="0" w:color="auto"/>
            <w:bottom w:val="none" w:sz="0" w:space="0" w:color="auto"/>
            <w:right w:val="none" w:sz="0" w:space="0" w:color="auto"/>
          </w:divBdr>
        </w:div>
        <w:div w:id="957643233">
          <w:marLeft w:val="480"/>
          <w:marRight w:val="0"/>
          <w:marTop w:val="0"/>
          <w:marBottom w:val="0"/>
          <w:divBdr>
            <w:top w:val="none" w:sz="0" w:space="0" w:color="auto"/>
            <w:left w:val="none" w:sz="0" w:space="0" w:color="auto"/>
            <w:bottom w:val="none" w:sz="0" w:space="0" w:color="auto"/>
            <w:right w:val="none" w:sz="0" w:space="0" w:color="auto"/>
          </w:divBdr>
        </w:div>
        <w:div w:id="1428771695">
          <w:marLeft w:val="480"/>
          <w:marRight w:val="0"/>
          <w:marTop w:val="0"/>
          <w:marBottom w:val="0"/>
          <w:divBdr>
            <w:top w:val="none" w:sz="0" w:space="0" w:color="auto"/>
            <w:left w:val="none" w:sz="0" w:space="0" w:color="auto"/>
            <w:bottom w:val="none" w:sz="0" w:space="0" w:color="auto"/>
            <w:right w:val="none" w:sz="0" w:space="0" w:color="auto"/>
          </w:divBdr>
        </w:div>
        <w:div w:id="2092194581">
          <w:marLeft w:val="480"/>
          <w:marRight w:val="0"/>
          <w:marTop w:val="0"/>
          <w:marBottom w:val="0"/>
          <w:divBdr>
            <w:top w:val="none" w:sz="0" w:space="0" w:color="auto"/>
            <w:left w:val="none" w:sz="0" w:space="0" w:color="auto"/>
            <w:bottom w:val="none" w:sz="0" w:space="0" w:color="auto"/>
            <w:right w:val="none" w:sz="0" w:space="0" w:color="auto"/>
          </w:divBdr>
        </w:div>
        <w:div w:id="1723361624">
          <w:marLeft w:val="480"/>
          <w:marRight w:val="0"/>
          <w:marTop w:val="0"/>
          <w:marBottom w:val="0"/>
          <w:divBdr>
            <w:top w:val="none" w:sz="0" w:space="0" w:color="auto"/>
            <w:left w:val="none" w:sz="0" w:space="0" w:color="auto"/>
            <w:bottom w:val="none" w:sz="0" w:space="0" w:color="auto"/>
            <w:right w:val="none" w:sz="0" w:space="0" w:color="auto"/>
          </w:divBdr>
        </w:div>
        <w:div w:id="2135247041">
          <w:marLeft w:val="480"/>
          <w:marRight w:val="0"/>
          <w:marTop w:val="0"/>
          <w:marBottom w:val="0"/>
          <w:divBdr>
            <w:top w:val="none" w:sz="0" w:space="0" w:color="auto"/>
            <w:left w:val="none" w:sz="0" w:space="0" w:color="auto"/>
            <w:bottom w:val="none" w:sz="0" w:space="0" w:color="auto"/>
            <w:right w:val="none" w:sz="0" w:space="0" w:color="auto"/>
          </w:divBdr>
        </w:div>
        <w:div w:id="1115560642">
          <w:marLeft w:val="480"/>
          <w:marRight w:val="0"/>
          <w:marTop w:val="0"/>
          <w:marBottom w:val="0"/>
          <w:divBdr>
            <w:top w:val="none" w:sz="0" w:space="0" w:color="auto"/>
            <w:left w:val="none" w:sz="0" w:space="0" w:color="auto"/>
            <w:bottom w:val="none" w:sz="0" w:space="0" w:color="auto"/>
            <w:right w:val="none" w:sz="0" w:space="0" w:color="auto"/>
          </w:divBdr>
        </w:div>
        <w:div w:id="381825858">
          <w:marLeft w:val="480"/>
          <w:marRight w:val="0"/>
          <w:marTop w:val="0"/>
          <w:marBottom w:val="0"/>
          <w:divBdr>
            <w:top w:val="none" w:sz="0" w:space="0" w:color="auto"/>
            <w:left w:val="none" w:sz="0" w:space="0" w:color="auto"/>
            <w:bottom w:val="none" w:sz="0" w:space="0" w:color="auto"/>
            <w:right w:val="none" w:sz="0" w:space="0" w:color="auto"/>
          </w:divBdr>
        </w:div>
        <w:div w:id="20400042">
          <w:marLeft w:val="480"/>
          <w:marRight w:val="0"/>
          <w:marTop w:val="0"/>
          <w:marBottom w:val="0"/>
          <w:divBdr>
            <w:top w:val="none" w:sz="0" w:space="0" w:color="auto"/>
            <w:left w:val="none" w:sz="0" w:space="0" w:color="auto"/>
            <w:bottom w:val="none" w:sz="0" w:space="0" w:color="auto"/>
            <w:right w:val="none" w:sz="0" w:space="0" w:color="auto"/>
          </w:divBdr>
        </w:div>
        <w:div w:id="1443764683">
          <w:marLeft w:val="480"/>
          <w:marRight w:val="0"/>
          <w:marTop w:val="0"/>
          <w:marBottom w:val="0"/>
          <w:divBdr>
            <w:top w:val="none" w:sz="0" w:space="0" w:color="auto"/>
            <w:left w:val="none" w:sz="0" w:space="0" w:color="auto"/>
            <w:bottom w:val="none" w:sz="0" w:space="0" w:color="auto"/>
            <w:right w:val="none" w:sz="0" w:space="0" w:color="auto"/>
          </w:divBdr>
        </w:div>
        <w:div w:id="423697063">
          <w:marLeft w:val="480"/>
          <w:marRight w:val="0"/>
          <w:marTop w:val="0"/>
          <w:marBottom w:val="0"/>
          <w:divBdr>
            <w:top w:val="none" w:sz="0" w:space="0" w:color="auto"/>
            <w:left w:val="none" w:sz="0" w:space="0" w:color="auto"/>
            <w:bottom w:val="none" w:sz="0" w:space="0" w:color="auto"/>
            <w:right w:val="none" w:sz="0" w:space="0" w:color="auto"/>
          </w:divBdr>
        </w:div>
      </w:divsChild>
    </w:div>
    <w:div w:id="64887099">
      <w:bodyDiv w:val="1"/>
      <w:marLeft w:val="0"/>
      <w:marRight w:val="0"/>
      <w:marTop w:val="0"/>
      <w:marBottom w:val="0"/>
      <w:divBdr>
        <w:top w:val="none" w:sz="0" w:space="0" w:color="auto"/>
        <w:left w:val="none" w:sz="0" w:space="0" w:color="auto"/>
        <w:bottom w:val="none" w:sz="0" w:space="0" w:color="auto"/>
        <w:right w:val="none" w:sz="0" w:space="0" w:color="auto"/>
      </w:divBdr>
    </w:div>
    <w:div w:id="64960493">
      <w:bodyDiv w:val="1"/>
      <w:marLeft w:val="0"/>
      <w:marRight w:val="0"/>
      <w:marTop w:val="0"/>
      <w:marBottom w:val="0"/>
      <w:divBdr>
        <w:top w:val="none" w:sz="0" w:space="0" w:color="auto"/>
        <w:left w:val="none" w:sz="0" w:space="0" w:color="auto"/>
        <w:bottom w:val="none" w:sz="0" w:space="0" w:color="auto"/>
        <w:right w:val="none" w:sz="0" w:space="0" w:color="auto"/>
      </w:divBdr>
    </w:div>
    <w:div w:id="65108841">
      <w:bodyDiv w:val="1"/>
      <w:marLeft w:val="0"/>
      <w:marRight w:val="0"/>
      <w:marTop w:val="0"/>
      <w:marBottom w:val="0"/>
      <w:divBdr>
        <w:top w:val="none" w:sz="0" w:space="0" w:color="auto"/>
        <w:left w:val="none" w:sz="0" w:space="0" w:color="auto"/>
        <w:bottom w:val="none" w:sz="0" w:space="0" w:color="auto"/>
        <w:right w:val="none" w:sz="0" w:space="0" w:color="auto"/>
      </w:divBdr>
    </w:div>
    <w:div w:id="65148739">
      <w:bodyDiv w:val="1"/>
      <w:marLeft w:val="0"/>
      <w:marRight w:val="0"/>
      <w:marTop w:val="0"/>
      <w:marBottom w:val="0"/>
      <w:divBdr>
        <w:top w:val="none" w:sz="0" w:space="0" w:color="auto"/>
        <w:left w:val="none" w:sz="0" w:space="0" w:color="auto"/>
        <w:bottom w:val="none" w:sz="0" w:space="0" w:color="auto"/>
        <w:right w:val="none" w:sz="0" w:space="0" w:color="auto"/>
      </w:divBdr>
    </w:div>
    <w:div w:id="65687266">
      <w:bodyDiv w:val="1"/>
      <w:marLeft w:val="0"/>
      <w:marRight w:val="0"/>
      <w:marTop w:val="0"/>
      <w:marBottom w:val="0"/>
      <w:divBdr>
        <w:top w:val="none" w:sz="0" w:space="0" w:color="auto"/>
        <w:left w:val="none" w:sz="0" w:space="0" w:color="auto"/>
        <w:bottom w:val="none" w:sz="0" w:space="0" w:color="auto"/>
        <w:right w:val="none" w:sz="0" w:space="0" w:color="auto"/>
      </w:divBdr>
    </w:div>
    <w:div w:id="65691434">
      <w:bodyDiv w:val="1"/>
      <w:marLeft w:val="0"/>
      <w:marRight w:val="0"/>
      <w:marTop w:val="0"/>
      <w:marBottom w:val="0"/>
      <w:divBdr>
        <w:top w:val="none" w:sz="0" w:space="0" w:color="auto"/>
        <w:left w:val="none" w:sz="0" w:space="0" w:color="auto"/>
        <w:bottom w:val="none" w:sz="0" w:space="0" w:color="auto"/>
        <w:right w:val="none" w:sz="0" w:space="0" w:color="auto"/>
      </w:divBdr>
    </w:div>
    <w:div w:id="65692525">
      <w:bodyDiv w:val="1"/>
      <w:marLeft w:val="0"/>
      <w:marRight w:val="0"/>
      <w:marTop w:val="0"/>
      <w:marBottom w:val="0"/>
      <w:divBdr>
        <w:top w:val="none" w:sz="0" w:space="0" w:color="auto"/>
        <w:left w:val="none" w:sz="0" w:space="0" w:color="auto"/>
        <w:bottom w:val="none" w:sz="0" w:space="0" w:color="auto"/>
        <w:right w:val="none" w:sz="0" w:space="0" w:color="auto"/>
      </w:divBdr>
    </w:div>
    <w:div w:id="65693249">
      <w:bodyDiv w:val="1"/>
      <w:marLeft w:val="0"/>
      <w:marRight w:val="0"/>
      <w:marTop w:val="0"/>
      <w:marBottom w:val="0"/>
      <w:divBdr>
        <w:top w:val="none" w:sz="0" w:space="0" w:color="auto"/>
        <w:left w:val="none" w:sz="0" w:space="0" w:color="auto"/>
        <w:bottom w:val="none" w:sz="0" w:space="0" w:color="auto"/>
        <w:right w:val="none" w:sz="0" w:space="0" w:color="auto"/>
      </w:divBdr>
    </w:div>
    <w:div w:id="65809753">
      <w:bodyDiv w:val="1"/>
      <w:marLeft w:val="0"/>
      <w:marRight w:val="0"/>
      <w:marTop w:val="0"/>
      <w:marBottom w:val="0"/>
      <w:divBdr>
        <w:top w:val="none" w:sz="0" w:space="0" w:color="auto"/>
        <w:left w:val="none" w:sz="0" w:space="0" w:color="auto"/>
        <w:bottom w:val="none" w:sz="0" w:space="0" w:color="auto"/>
        <w:right w:val="none" w:sz="0" w:space="0" w:color="auto"/>
      </w:divBdr>
    </w:div>
    <w:div w:id="65886440">
      <w:bodyDiv w:val="1"/>
      <w:marLeft w:val="0"/>
      <w:marRight w:val="0"/>
      <w:marTop w:val="0"/>
      <w:marBottom w:val="0"/>
      <w:divBdr>
        <w:top w:val="none" w:sz="0" w:space="0" w:color="auto"/>
        <w:left w:val="none" w:sz="0" w:space="0" w:color="auto"/>
        <w:bottom w:val="none" w:sz="0" w:space="0" w:color="auto"/>
        <w:right w:val="none" w:sz="0" w:space="0" w:color="auto"/>
      </w:divBdr>
    </w:div>
    <w:div w:id="66005589">
      <w:bodyDiv w:val="1"/>
      <w:marLeft w:val="0"/>
      <w:marRight w:val="0"/>
      <w:marTop w:val="0"/>
      <w:marBottom w:val="0"/>
      <w:divBdr>
        <w:top w:val="none" w:sz="0" w:space="0" w:color="auto"/>
        <w:left w:val="none" w:sz="0" w:space="0" w:color="auto"/>
        <w:bottom w:val="none" w:sz="0" w:space="0" w:color="auto"/>
        <w:right w:val="none" w:sz="0" w:space="0" w:color="auto"/>
      </w:divBdr>
    </w:div>
    <w:div w:id="66073955">
      <w:bodyDiv w:val="1"/>
      <w:marLeft w:val="0"/>
      <w:marRight w:val="0"/>
      <w:marTop w:val="0"/>
      <w:marBottom w:val="0"/>
      <w:divBdr>
        <w:top w:val="none" w:sz="0" w:space="0" w:color="auto"/>
        <w:left w:val="none" w:sz="0" w:space="0" w:color="auto"/>
        <w:bottom w:val="none" w:sz="0" w:space="0" w:color="auto"/>
        <w:right w:val="none" w:sz="0" w:space="0" w:color="auto"/>
      </w:divBdr>
    </w:div>
    <w:div w:id="66150511">
      <w:bodyDiv w:val="1"/>
      <w:marLeft w:val="0"/>
      <w:marRight w:val="0"/>
      <w:marTop w:val="0"/>
      <w:marBottom w:val="0"/>
      <w:divBdr>
        <w:top w:val="none" w:sz="0" w:space="0" w:color="auto"/>
        <w:left w:val="none" w:sz="0" w:space="0" w:color="auto"/>
        <w:bottom w:val="none" w:sz="0" w:space="0" w:color="auto"/>
        <w:right w:val="none" w:sz="0" w:space="0" w:color="auto"/>
      </w:divBdr>
    </w:div>
    <w:div w:id="66197484">
      <w:bodyDiv w:val="1"/>
      <w:marLeft w:val="0"/>
      <w:marRight w:val="0"/>
      <w:marTop w:val="0"/>
      <w:marBottom w:val="0"/>
      <w:divBdr>
        <w:top w:val="none" w:sz="0" w:space="0" w:color="auto"/>
        <w:left w:val="none" w:sz="0" w:space="0" w:color="auto"/>
        <w:bottom w:val="none" w:sz="0" w:space="0" w:color="auto"/>
        <w:right w:val="none" w:sz="0" w:space="0" w:color="auto"/>
      </w:divBdr>
    </w:div>
    <w:div w:id="66340605">
      <w:bodyDiv w:val="1"/>
      <w:marLeft w:val="0"/>
      <w:marRight w:val="0"/>
      <w:marTop w:val="0"/>
      <w:marBottom w:val="0"/>
      <w:divBdr>
        <w:top w:val="none" w:sz="0" w:space="0" w:color="auto"/>
        <w:left w:val="none" w:sz="0" w:space="0" w:color="auto"/>
        <w:bottom w:val="none" w:sz="0" w:space="0" w:color="auto"/>
        <w:right w:val="none" w:sz="0" w:space="0" w:color="auto"/>
      </w:divBdr>
    </w:div>
    <w:div w:id="66347381">
      <w:bodyDiv w:val="1"/>
      <w:marLeft w:val="0"/>
      <w:marRight w:val="0"/>
      <w:marTop w:val="0"/>
      <w:marBottom w:val="0"/>
      <w:divBdr>
        <w:top w:val="none" w:sz="0" w:space="0" w:color="auto"/>
        <w:left w:val="none" w:sz="0" w:space="0" w:color="auto"/>
        <w:bottom w:val="none" w:sz="0" w:space="0" w:color="auto"/>
        <w:right w:val="none" w:sz="0" w:space="0" w:color="auto"/>
      </w:divBdr>
    </w:div>
    <w:div w:id="66467567">
      <w:bodyDiv w:val="1"/>
      <w:marLeft w:val="0"/>
      <w:marRight w:val="0"/>
      <w:marTop w:val="0"/>
      <w:marBottom w:val="0"/>
      <w:divBdr>
        <w:top w:val="none" w:sz="0" w:space="0" w:color="auto"/>
        <w:left w:val="none" w:sz="0" w:space="0" w:color="auto"/>
        <w:bottom w:val="none" w:sz="0" w:space="0" w:color="auto"/>
        <w:right w:val="none" w:sz="0" w:space="0" w:color="auto"/>
      </w:divBdr>
    </w:div>
    <w:div w:id="66538462">
      <w:bodyDiv w:val="1"/>
      <w:marLeft w:val="0"/>
      <w:marRight w:val="0"/>
      <w:marTop w:val="0"/>
      <w:marBottom w:val="0"/>
      <w:divBdr>
        <w:top w:val="none" w:sz="0" w:space="0" w:color="auto"/>
        <w:left w:val="none" w:sz="0" w:space="0" w:color="auto"/>
        <w:bottom w:val="none" w:sz="0" w:space="0" w:color="auto"/>
        <w:right w:val="none" w:sz="0" w:space="0" w:color="auto"/>
      </w:divBdr>
    </w:div>
    <w:div w:id="66539420">
      <w:bodyDiv w:val="1"/>
      <w:marLeft w:val="0"/>
      <w:marRight w:val="0"/>
      <w:marTop w:val="0"/>
      <w:marBottom w:val="0"/>
      <w:divBdr>
        <w:top w:val="none" w:sz="0" w:space="0" w:color="auto"/>
        <w:left w:val="none" w:sz="0" w:space="0" w:color="auto"/>
        <w:bottom w:val="none" w:sz="0" w:space="0" w:color="auto"/>
        <w:right w:val="none" w:sz="0" w:space="0" w:color="auto"/>
      </w:divBdr>
    </w:div>
    <w:div w:id="66809668">
      <w:bodyDiv w:val="1"/>
      <w:marLeft w:val="0"/>
      <w:marRight w:val="0"/>
      <w:marTop w:val="0"/>
      <w:marBottom w:val="0"/>
      <w:divBdr>
        <w:top w:val="none" w:sz="0" w:space="0" w:color="auto"/>
        <w:left w:val="none" w:sz="0" w:space="0" w:color="auto"/>
        <w:bottom w:val="none" w:sz="0" w:space="0" w:color="auto"/>
        <w:right w:val="none" w:sz="0" w:space="0" w:color="auto"/>
      </w:divBdr>
    </w:div>
    <w:div w:id="66877797">
      <w:bodyDiv w:val="1"/>
      <w:marLeft w:val="0"/>
      <w:marRight w:val="0"/>
      <w:marTop w:val="0"/>
      <w:marBottom w:val="0"/>
      <w:divBdr>
        <w:top w:val="none" w:sz="0" w:space="0" w:color="auto"/>
        <w:left w:val="none" w:sz="0" w:space="0" w:color="auto"/>
        <w:bottom w:val="none" w:sz="0" w:space="0" w:color="auto"/>
        <w:right w:val="none" w:sz="0" w:space="0" w:color="auto"/>
      </w:divBdr>
    </w:div>
    <w:div w:id="67000179">
      <w:bodyDiv w:val="1"/>
      <w:marLeft w:val="0"/>
      <w:marRight w:val="0"/>
      <w:marTop w:val="0"/>
      <w:marBottom w:val="0"/>
      <w:divBdr>
        <w:top w:val="none" w:sz="0" w:space="0" w:color="auto"/>
        <w:left w:val="none" w:sz="0" w:space="0" w:color="auto"/>
        <w:bottom w:val="none" w:sz="0" w:space="0" w:color="auto"/>
        <w:right w:val="none" w:sz="0" w:space="0" w:color="auto"/>
      </w:divBdr>
    </w:div>
    <w:div w:id="67000323">
      <w:bodyDiv w:val="1"/>
      <w:marLeft w:val="0"/>
      <w:marRight w:val="0"/>
      <w:marTop w:val="0"/>
      <w:marBottom w:val="0"/>
      <w:divBdr>
        <w:top w:val="none" w:sz="0" w:space="0" w:color="auto"/>
        <w:left w:val="none" w:sz="0" w:space="0" w:color="auto"/>
        <w:bottom w:val="none" w:sz="0" w:space="0" w:color="auto"/>
        <w:right w:val="none" w:sz="0" w:space="0" w:color="auto"/>
      </w:divBdr>
    </w:div>
    <w:div w:id="67312035">
      <w:bodyDiv w:val="1"/>
      <w:marLeft w:val="0"/>
      <w:marRight w:val="0"/>
      <w:marTop w:val="0"/>
      <w:marBottom w:val="0"/>
      <w:divBdr>
        <w:top w:val="none" w:sz="0" w:space="0" w:color="auto"/>
        <w:left w:val="none" w:sz="0" w:space="0" w:color="auto"/>
        <w:bottom w:val="none" w:sz="0" w:space="0" w:color="auto"/>
        <w:right w:val="none" w:sz="0" w:space="0" w:color="auto"/>
      </w:divBdr>
    </w:div>
    <w:div w:id="67504709">
      <w:bodyDiv w:val="1"/>
      <w:marLeft w:val="0"/>
      <w:marRight w:val="0"/>
      <w:marTop w:val="0"/>
      <w:marBottom w:val="0"/>
      <w:divBdr>
        <w:top w:val="none" w:sz="0" w:space="0" w:color="auto"/>
        <w:left w:val="none" w:sz="0" w:space="0" w:color="auto"/>
        <w:bottom w:val="none" w:sz="0" w:space="0" w:color="auto"/>
        <w:right w:val="none" w:sz="0" w:space="0" w:color="auto"/>
      </w:divBdr>
    </w:div>
    <w:div w:id="67509414">
      <w:bodyDiv w:val="1"/>
      <w:marLeft w:val="0"/>
      <w:marRight w:val="0"/>
      <w:marTop w:val="0"/>
      <w:marBottom w:val="0"/>
      <w:divBdr>
        <w:top w:val="none" w:sz="0" w:space="0" w:color="auto"/>
        <w:left w:val="none" w:sz="0" w:space="0" w:color="auto"/>
        <w:bottom w:val="none" w:sz="0" w:space="0" w:color="auto"/>
        <w:right w:val="none" w:sz="0" w:space="0" w:color="auto"/>
      </w:divBdr>
    </w:div>
    <w:div w:id="67846394">
      <w:bodyDiv w:val="1"/>
      <w:marLeft w:val="0"/>
      <w:marRight w:val="0"/>
      <w:marTop w:val="0"/>
      <w:marBottom w:val="0"/>
      <w:divBdr>
        <w:top w:val="none" w:sz="0" w:space="0" w:color="auto"/>
        <w:left w:val="none" w:sz="0" w:space="0" w:color="auto"/>
        <w:bottom w:val="none" w:sz="0" w:space="0" w:color="auto"/>
        <w:right w:val="none" w:sz="0" w:space="0" w:color="auto"/>
      </w:divBdr>
    </w:div>
    <w:div w:id="67926435">
      <w:bodyDiv w:val="1"/>
      <w:marLeft w:val="0"/>
      <w:marRight w:val="0"/>
      <w:marTop w:val="0"/>
      <w:marBottom w:val="0"/>
      <w:divBdr>
        <w:top w:val="none" w:sz="0" w:space="0" w:color="auto"/>
        <w:left w:val="none" w:sz="0" w:space="0" w:color="auto"/>
        <w:bottom w:val="none" w:sz="0" w:space="0" w:color="auto"/>
        <w:right w:val="none" w:sz="0" w:space="0" w:color="auto"/>
      </w:divBdr>
    </w:div>
    <w:div w:id="68116744">
      <w:bodyDiv w:val="1"/>
      <w:marLeft w:val="0"/>
      <w:marRight w:val="0"/>
      <w:marTop w:val="0"/>
      <w:marBottom w:val="0"/>
      <w:divBdr>
        <w:top w:val="none" w:sz="0" w:space="0" w:color="auto"/>
        <w:left w:val="none" w:sz="0" w:space="0" w:color="auto"/>
        <w:bottom w:val="none" w:sz="0" w:space="0" w:color="auto"/>
        <w:right w:val="none" w:sz="0" w:space="0" w:color="auto"/>
      </w:divBdr>
      <w:divsChild>
        <w:div w:id="551423104">
          <w:marLeft w:val="480"/>
          <w:marRight w:val="0"/>
          <w:marTop w:val="0"/>
          <w:marBottom w:val="0"/>
          <w:divBdr>
            <w:top w:val="none" w:sz="0" w:space="0" w:color="auto"/>
            <w:left w:val="none" w:sz="0" w:space="0" w:color="auto"/>
            <w:bottom w:val="none" w:sz="0" w:space="0" w:color="auto"/>
            <w:right w:val="none" w:sz="0" w:space="0" w:color="auto"/>
          </w:divBdr>
        </w:div>
        <w:div w:id="572007200">
          <w:marLeft w:val="480"/>
          <w:marRight w:val="0"/>
          <w:marTop w:val="0"/>
          <w:marBottom w:val="0"/>
          <w:divBdr>
            <w:top w:val="none" w:sz="0" w:space="0" w:color="auto"/>
            <w:left w:val="none" w:sz="0" w:space="0" w:color="auto"/>
            <w:bottom w:val="none" w:sz="0" w:space="0" w:color="auto"/>
            <w:right w:val="none" w:sz="0" w:space="0" w:color="auto"/>
          </w:divBdr>
        </w:div>
        <w:div w:id="599489635">
          <w:marLeft w:val="480"/>
          <w:marRight w:val="0"/>
          <w:marTop w:val="0"/>
          <w:marBottom w:val="0"/>
          <w:divBdr>
            <w:top w:val="none" w:sz="0" w:space="0" w:color="auto"/>
            <w:left w:val="none" w:sz="0" w:space="0" w:color="auto"/>
            <w:bottom w:val="none" w:sz="0" w:space="0" w:color="auto"/>
            <w:right w:val="none" w:sz="0" w:space="0" w:color="auto"/>
          </w:divBdr>
        </w:div>
        <w:div w:id="228154408">
          <w:marLeft w:val="480"/>
          <w:marRight w:val="0"/>
          <w:marTop w:val="0"/>
          <w:marBottom w:val="0"/>
          <w:divBdr>
            <w:top w:val="none" w:sz="0" w:space="0" w:color="auto"/>
            <w:left w:val="none" w:sz="0" w:space="0" w:color="auto"/>
            <w:bottom w:val="none" w:sz="0" w:space="0" w:color="auto"/>
            <w:right w:val="none" w:sz="0" w:space="0" w:color="auto"/>
          </w:divBdr>
        </w:div>
        <w:div w:id="138503789">
          <w:marLeft w:val="480"/>
          <w:marRight w:val="0"/>
          <w:marTop w:val="0"/>
          <w:marBottom w:val="0"/>
          <w:divBdr>
            <w:top w:val="none" w:sz="0" w:space="0" w:color="auto"/>
            <w:left w:val="none" w:sz="0" w:space="0" w:color="auto"/>
            <w:bottom w:val="none" w:sz="0" w:space="0" w:color="auto"/>
            <w:right w:val="none" w:sz="0" w:space="0" w:color="auto"/>
          </w:divBdr>
        </w:div>
        <w:div w:id="2097820465">
          <w:marLeft w:val="480"/>
          <w:marRight w:val="0"/>
          <w:marTop w:val="0"/>
          <w:marBottom w:val="0"/>
          <w:divBdr>
            <w:top w:val="none" w:sz="0" w:space="0" w:color="auto"/>
            <w:left w:val="none" w:sz="0" w:space="0" w:color="auto"/>
            <w:bottom w:val="none" w:sz="0" w:space="0" w:color="auto"/>
            <w:right w:val="none" w:sz="0" w:space="0" w:color="auto"/>
          </w:divBdr>
        </w:div>
        <w:div w:id="2018848337">
          <w:marLeft w:val="480"/>
          <w:marRight w:val="0"/>
          <w:marTop w:val="0"/>
          <w:marBottom w:val="0"/>
          <w:divBdr>
            <w:top w:val="none" w:sz="0" w:space="0" w:color="auto"/>
            <w:left w:val="none" w:sz="0" w:space="0" w:color="auto"/>
            <w:bottom w:val="none" w:sz="0" w:space="0" w:color="auto"/>
            <w:right w:val="none" w:sz="0" w:space="0" w:color="auto"/>
          </w:divBdr>
        </w:div>
        <w:div w:id="2094541702">
          <w:marLeft w:val="480"/>
          <w:marRight w:val="0"/>
          <w:marTop w:val="0"/>
          <w:marBottom w:val="0"/>
          <w:divBdr>
            <w:top w:val="none" w:sz="0" w:space="0" w:color="auto"/>
            <w:left w:val="none" w:sz="0" w:space="0" w:color="auto"/>
            <w:bottom w:val="none" w:sz="0" w:space="0" w:color="auto"/>
            <w:right w:val="none" w:sz="0" w:space="0" w:color="auto"/>
          </w:divBdr>
        </w:div>
        <w:div w:id="1527477628">
          <w:marLeft w:val="480"/>
          <w:marRight w:val="0"/>
          <w:marTop w:val="0"/>
          <w:marBottom w:val="0"/>
          <w:divBdr>
            <w:top w:val="none" w:sz="0" w:space="0" w:color="auto"/>
            <w:left w:val="none" w:sz="0" w:space="0" w:color="auto"/>
            <w:bottom w:val="none" w:sz="0" w:space="0" w:color="auto"/>
            <w:right w:val="none" w:sz="0" w:space="0" w:color="auto"/>
          </w:divBdr>
        </w:div>
        <w:div w:id="1204175622">
          <w:marLeft w:val="480"/>
          <w:marRight w:val="0"/>
          <w:marTop w:val="0"/>
          <w:marBottom w:val="0"/>
          <w:divBdr>
            <w:top w:val="none" w:sz="0" w:space="0" w:color="auto"/>
            <w:left w:val="none" w:sz="0" w:space="0" w:color="auto"/>
            <w:bottom w:val="none" w:sz="0" w:space="0" w:color="auto"/>
            <w:right w:val="none" w:sz="0" w:space="0" w:color="auto"/>
          </w:divBdr>
        </w:div>
        <w:div w:id="1321813608">
          <w:marLeft w:val="480"/>
          <w:marRight w:val="0"/>
          <w:marTop w:val="0"/>
          <w:marBottom w:val="0"/>
          <w:divBdr>
            <w:top w:val="none" w:sz="0" w:space="0" w:color="auto"/>
            <w:left w:val="none" w:sz="0" w:space="0" w:color="auto"/>
            <w:bottom w:val="none" w:sz="0" w:space="0" w:color="auto"/>
            <w:right w:val="none" w:sz="0" w:space="0" w:color="auto"/>
          </w:divBdr>
        </w:div>
        <w:div w:id="838932412">
          <w:marLeft w:val="480"/>
          <w:marRight w:val="0"/>
          <w:marTop w:val="0"/>
          <w:marBottom w:val="0"/>
          <w:divBdr>
            <w:top w:val="none" w:sz="0" w:space="0" w:color="auto"/>
            <w:left w:val="none" w:sz="0" w:space="0" w:color="auto"/>
            <w:bottom w:val="none" w:sz="0" w:space="0" w:color="auto"/>
            <w:right w:val="none" w:sz="0" w:space="0" w:color="auto"/>
          </w:divBdr>
        </w:div>
        <w:div w:id="614100455">
          <w:marLeft w:val="480"/>
          <w:marRight w:val="0"/>
          <w:marTop w:val="0"/>
          <w:marBottom w:val="0"/>
          <w:divBdr>
            <w:top w:val="none" w:sz="0" w:space="0" w:color="auto"/>
            <w:left w:val="none" w:sz="0" w:space="0" w:color="auto"/>
            <w:bottom w:val="none" w:sz="0" w:space="0" w:color="auto"/>
            <w:right w:val="none" w:sz="0" w:space="0" w:color="auto"/>
          </w:divBdr>
        </w:div>
        <w:div w:id="1476952008">
          <w:marLeft w:val="480"/>
          <w:marRight w:val="0"/>
          <w:marTop w:val="0"/>
          <w:marBottom w:val="0"/>
          <w:divBdr>
            <w:top w:val="none" w:sz="0" w:space="0" w:color="auto"/>
            <w:left w:val="none" w:sz="0" w:space="0" w:color="auto"/>
            <w:bottom w:val="none" w:sz="0" w:space="0" w:color="auto"/>
            <w:right w:val="none" w:sz="0" w:space="0" w:color="auto"/>
          </w:divBdr>
        </w:div>
        <w:div w:id="1170174682">
          <w:marLeft w:val="480"/>
          <w:marRight w:val="0"/>
          <w:marTop w:val="0"/>
          <w:marBottom w:val="0"/>
          <w:divBdr>
            <w:top w:val="none" w:sz="0" w:space="0" w:color="auto"/>
            <w:left w:val="none" w:sz="0" w:space="0" w:color="auto"/>
            <w:bottom w:val="none" w:sz="0" w:space="0" w:color="auto"/>
            <w:right w:val="none" w:sz="0" w:space="0" w:color="auto"/>
          </w:divBdr>
        </w:div>
        <w:div w:id="1056008974">
          <w:marLeft w:val="480"/>
          <w:marRight w:val="0"/>
          <w:marTop w:val="0"/>
          <w:marBottom w:val="0"/>
          <w:divBdr>
            <w:top w:val="none" w:sz="0" w:space="0" w:color="auto"/>
            <w:left w:val="none" w:sz="0" w:space="0" w:color="auto"/>
            <w:bottom w:val="none" w:sz="0" w:space="0" w:color="auto"/>
            <w:right w:val="none" w:sz="0" w:space="0" w:color="auto"/>
          </w:divBdr>
        </w:div>
        <w:div w:id="671181290">
          <w:marLeft w:val="480"/>
          <w:marRight w:val="0"/>
          <w:marTop w:val="0"/>
          <w:marBottom w:val="0"/>
          <w:divBdr>
            <w:top w:val="none" w:sz="0" w:space="0" w:color="auto"/>
            <w:left w:val="none" w:sz="0" w:space="0" w:color="auto"/>
            <w:bottom w:val="none" w:sz="0" w:space="0" w:color="auto"/>
            <w:right w:val="none" w:sz="0" w:space="0" w:color="auto"/>
          </w:divBdr>
        </w:div>
        <w:div w:id="1687630967">
          <w:marLeft w:val="480"/>
          <w:marRight w:val="0"/>
          <w:marTop w:val="0"/>
          <w:marBottom w:val="0"/>
          <w:divBdr>
            <w:top w:val="none" w:sz="0" w:space="0" w:color="auto"/>
            <w:left w:val="none" w:sz="0" w:space="0" w:color="auto"/>
            <w:bottom w:val="none" w:sz="0" w:space="0" w:color="auto"/>
            <w:right w:val="none" w:sz="0" w:space="0" w:color="auto"/>
          </w:divBdr>
        </w:div>
        <w:div w:id="1488935821">
          <w:marLeft w:val="480"/>
          <w:marRight w:val="0"/>
          <w:marTop w:val="0"/>
          <w:marBottom w:val="0"/>
          <w:divBdr>
            <w:top w:val="none" w:sz="0" w:space="0" w:color="auto"/>
            <w:left w:val="none" w:sz="0" w:space="0" w:color="auto"/>
            <w:bottom w:val="none" w:sz="0" w:space="0" w:color="auto"/>
            <w:right w:val="none" w:sz="0" w:space="0" w:color="auto"/>
          </w:divBdr>
        </w:div>
        <w:div w:id="1150557188">
          <w:marLeft w:val="480"/>
          <w:marRight w:val="0"/>
          <w:marTop w:val="0"/>
          <w:marBottom w:val="0"/>
          <w:divBdr>
            <w:top w:val="none" w:sz="0" w:space="0" w:color="auto"/>
            <w:left w:val="none" w:sz="0" w:space="0" w:color="auto"/>
            <w:bottom w:val="none" w:sz="0" w:space="0" w:color="auto"/>
            <w:right w:val="none" w:sz="0" w:space="0" w:color="auto"/>
          </w:divBdr>
        </w:div>
        <w:div w:id="1741368251">
          <w:marLeft w:val="480"/>
          <w:marRight w:val="0"/>
          <w:marTop w:val="0"/>
          <w:marBottom w:val="0"/>
          <w:divBdr>
            <w:top w:val="none" w:sz="0" w:space="0" w:color="auto"/>
            <w:left w:val="none" w:sz="0" w:space="0" w:color="auto"/>
            <w:bottom w:val="none" w:sz="0" w:space="0" w:color="auto"/>
            <w:right w:val="none" w:sz="0" w:space="0" w:color="auto"/>
          </w:divBdr>
        </w:div>
        <w:div w:id="863782893">
          <w:marLeft w:val="480"/>
          <w:marRight w:val="0"/>
          <w:marTop w:val="0"/>
          <w:marBottom w:val="0"/>
          <w:divBdr>
            <w:top w:val="none" w:sz="0" w:space="0" w:color="auto"/>
            <w:left w:val="none" w:sz="0" w:space="0" w:color="auto"/>
            <w:bottom w:val="none" w:sz="0" w:space="0" w:color="auto"/>
            <w:right w:val="none" w:sz="0" w:space="0" w:color="auto"/>
          </w:divBdr>
        </w:div>
        <w:div w:id="1887520219">
          <w:marLeft w:val="480"/>
          <w:marRight w:val="0"/>
          <w:marTop w:val="0"/>
          <w:marBottom w:val="0"/>
          <w:divBdr>
            <w:top w:val="none" w:sz="0" w:space="0" w:color="auto"/>
            <w:left w:val="none" w:sz="0" w:space="0" w:color="auto"/>
            <w:bottom w:val="none" w:sz="0" w:space="0" w:color="auto"/>
            <w:right w:val="none" w:sz="0" w:space="0" w:color="auto"/>
          </w:divBdr>
        </w:div>
        <w:div w:id="1841196955">
          <w:marLeft w:val="480"/>
          <w:marRight w:val="0"/>
          <w:marTop w:val="0"/>
          <w:marBottom w:val="0"/>
          <w:divBdr>
            <w:top w:val="none" w:sz="0" w:space="0" w:color="auto"/>
            <w:left w:val="none" w:sz="0" w:space="0" w:color="auto"/>
            <w:bottom w:val="none" w:sz="0" w:space="0" w:color="auto"/>
            <w:right w:val="none" w:sz="0" w:space="0" w:color="auto"/>
          </w:divBdr>
        </w:div>
        <w:div w:id="749540080">
          <w:marLeft w:val="480"/>
          <w:marRight w:val="0"/>
          <w:marTop w:val="0"/>
          <w:marBottom w:val="0"/>
          <w:divBdr>
            <w:top w:val="none" w:sz="0" w:space="0" w:color="auto"/>
            <w:left w:val="none" w:sz="0" w:space="0" w:color="auto"/>
            <w:bottom w:val="none" w:sz="0" w:space="0" w:color="auto"/>
            <w:right w:val="none" w:sz="0" w:space="0" w:color="auto"/>
          </w:divBdr>
        </w:div>
        <w:div w:id="288243976">
          <w:marLeft w:val="480"/>
          <w:marRight w:val="0"/>
          <w:marTop w:val="0"/>
          <w:marBottom w:val="0"/>
          <w:divBdr>
            <w:top w:val="none" w:sz="0" w:space="0" w:color="auto"/>
            <w:left w:val="none" w:sz="0" w:space="0" w:color="auto"/>
            <w:bottom w:val="none" w:sz="0" w:space="0" w:color="auto"/>
            <w:right w:val="none" w:sz="0" w:space="0" w:color="auto"/>
          </w:divBdr>
        </w:div>
        <w:div w:id="1870756670">
          <w:marLeft w:val="480"/>
          <w:marRight w:val="0"/>
          <w:marTop w:val="0"/>
          <w:marBottom w:val="0"/>
          <w:divBdr>
            <w:top w:val="none" w:sz="0" w:space="0" w:color="auto"/>
            <w:left w:val="none" w:sz="0" w:space="0" w:color="auto"/>
            <w:bottom w:val="none" w:sz="0" w:space="0" w:color="auto"/>
            <w:right w:val="none" w:sz="0" w:space="0" w:color="auto"/>
          </w:divBdr>
        </w:div>
        <w:div w:id="921109919">
          <w:marLeft w:val="480"/>
          <w:marRight w:val="0"/>
          <w:marTop w:val="0"/>
          <w:marBottom w:val="0"/>
          <w:divBdr>
            <w:top w:val="none" w:sz="0" w:space="0" w:color="auto"/>
            <w:left w:val="none" w:sz="0" w:space="0" w:color="auto"/>
            <w:bottom w:val="none" w:sz="0" w:space="0" w:color="auto"/>
            <w:right w:val="none" w:sz="0" w:space="0" w:color="auto"/>
          </w:divBdr>
        </w:div>
        <w:div w:id="1049573752">
          <w:marLeft w:val="480"/>
          <w:marRight w:val="0"/>
          <w:marTop w:val="0"/>
          <w:marBottom w:val="0"/>
          <w:divBdr>
            <w:top w:val="none" w:sz="0" w:space="0" w:color="auto"/>
            <w:left w:val="none" w:sz="0" w:space="0" w:color="auto"/>
            <w:bottom w:val="none" w:sz="0" w:space="0" w:color="auto"/>
            <w:right w:val="none" w:sz="0" w:space="0" w:color="auto"/>
          </w:divBdr>
        </w:div>
        <w:div w:id="1508180602">
          <w:marLeft w:val="480"/>
          <w:marRight w:val="0"/>
          <w:marTop w:val="0"/>
          <w:marBottom w:val="0"/>
          <w:divBdr>
            <w:top w:val="none" w:sz="0" w:space="0" w:color="auto"/>
            <w:left w:val="none" w:sz="0" w:space="0" w:color="auto"/>
            <w:bottom w:val="none" w:sz="0" w:space="0" w:color="auto"/>
            <w:right w:val="none" w:sz="0" w:space="0" w:color="auto"/>
          </w:divBdr>
        </w:div>
        <w:div w:id="249509055">
          <w:marLeft w:val="480"/>
          <w:marRight w:val="0"/>
          <w:marTop w:val="0"/>
          <w:marBottom w:val="0"/>
          <w:divBdr>
            <w:top w:val="none" w:sz="0" w:space="0" w:color="auto"/>
            <w:left w:val="none" w:sz="0" w:space="0" w:color="auto"/>
            <w:bottom w:val="none" w:sz="0" w:space="0" w:color="auto"/>
            <w:right w:val="none" w:sz="0" w:space="0" w:color="auto"/>
          </w:divBdr>
        </w:div>
        <w:div w:id="203056301">
          <w:marLeft w:val="480"/>
          <w:marRight w:val="0"/>
          <w:marTop w:val="0"/>
          <w:marBottom w:val="0"/>
          <w:divBdr>
            <w:top w:val="none" w:sz="0" w:space="0" w:color="auto"/>
            <w:left w:val="none" w:sz="0" w:space="0" w:color="auto"/>
            <w:bottom w:val="none" w:sz="0" w:space="0" w:color="auto"/>
            <w:right w:val="none" w:sz="0" w:space="0" w:color="auto"/>
          </w:divBdr>
        </w:div>
        <w:div w:id="1906528201">
          <w:marLeft w:val="480"/>
          <w:marRight w:val="0"/>
          <w:marTop w:val="0"/>
          <w:marBottom w:val="0"/>
          <w:divBdr>
            <w:top w:val="none" w:sz="0" w:space="0" w:color="auto"/>
            <w:left w:val="none" w:sz="0" w:space="0" w:color="auto"/>
            <w:bottom w:val="none" w:sz="0" w:space="0" w:color="auto"/>
            <w:right w:val="none" w:sz="0" w:space="0" w:color="auto"/>
          </w:divBdr>
        </w:div>
        <w:div w:id="1872376189">
          <w:marLeft w:val="480"/>
          <w:marRight w:val="0"/>
          <w:marTop w:val="0"/>
          <w:marBottom w:val="0"/>
          <w:divBdr>
            <w:top w:val="none" w:sz="0" w:space="0" w:color="auto"/>
            <w:left w:val="none" w:sz="0" w:space="0" w:color="auto"/>
            <w:bottom w:val="none" w:sz="0" w:space="0" w:color="auto"/>
            <w:right w:val="none" w:sz="0" w:space="0" w:color="auto"/>
          </w:divBdr>
        </w:div>
        <w:div w:id="615018637">
          <w:marLeft w:val="480"/>
          <w:marRight w:val="0"/>
          <w:marTop w:val="0"/>
          <w:marBottom w:val="0"/>
          <w:divBdr>
            <w:top w:val="none" w:sz="0" w:space="0" w:color="auto"/>
            <w:left w:val="none" w:sz="0" w:space="0" w:color="auto"/>
            <w:bottom w:val="none" w:sz="0" w:space="0" w:color="auto"/>
            <w:right w:val="none" w:sz="0" w:space="0" w:color="auto"/>
          </w:divBdr>
        </w:div>
        <w:div w:id="1840538974">
          <w:marLeft w:val="480"/>
          <w:marRight w:val="0"/>
          <w:marTop w:val="0"/>
          <w:marBottom w:val="0"/>
          <w:divBdr>
            <w:top w:val="none" w:sz="0" w:space="0" w:color="auto"/>
            <w:left w:val="none" w:sz="0" w:space="0" w:color="auto"/>
            <w:bottom w:val="none" w:sz="0" w:space="0" w:color="auto"/>
            <w:right w:val="none" w:sz="0" w:space="0" w:color="auto"/>
          </w:divBdr>
        </w:div>
        <w:div w:id="2054647853">
          <w:marLeft w:val="480"/>
          <w:marRight w:val="0"/>
          <w:marTop w:val="0"/>
          <w:marBottom w:val="0"/>
          <w:divBdr>
            <w:top w:val="none" w:sz="0" w:space="0" w:color="auto"/>
            <w:left w:val="none" w:sz="0" w:space="0" w:color="auto"/>
            <w:bottom w:val="none" w:sz="0" w:space="0" w:color="auto"/>
            <w:right w:val="none" w:sz="0" w:space="0" w:color="auto"/>
          </w:divBdr>
        </w:div>
        <w:div w:id="103043390">
          <w:marLeft w:val="480"/>
          <w:marRight w:val="0"/>
          <w:marTop w:val="0"/>
          <w:marBottom w:val="0"/>
          <w:divBdr>
            <w:top w:val="none" w:sz="0" w:space="0" w:color="auto"/>
            <w:left w:val="none" w:sz="0" w:space="0" w:color="auto"/>
            <w:bottom w:val="none" w:sz="0" w:space="0" w:color="auto"/>
            <w:right w:val="none" w:sz="0" w:space="0" w:color="auto"/>
          </w:divBdr>
        </w:div>
        <w:div w:id="1715735013">
          <w:marLeft w:val="480"/>
          <w:marRight w:val="0"/>
          <w:marTop w:val="0"/>
          <w:marBottom w:val="0"/>
          <w:divBdr>
            <w:top w:val="none" w:sz="0" w:space="0" w:color="auto"/>
            <w:left w:val="none" w:sz="0" w:space="0" w:color="auto"/>
            <w:bottom w:val="none" w:sz="0" w:space="0" w:color="auto"/>
            <w:right w:val="none" w:sz="0" w:space="0" w:color="auto"/>
          </w:divBdr>
        </w:div>
        <w:div w:id="716471410">
          <w:marLeft w:val="480"/>
          <w:marRight w:val="0"/>
          <w:marTop w:val="0"/>
          <w:marBottom w:val="0"/>
          <w:divBdr>
            <w:top w:val="none" w:sz="0" w:space="0" w:color="auto"/>
            <w:left w:val="none" w:sz="0" w:space="0" w:color="auto"/>
            <w:bottom w:val="none" w:sz="0" w:space="0" w:color="auto"/>
            <w:right w:val="none" w:sz="0" w:space="0" w:color="auto"/>
          </w:divBdr>
        </w:div>
        <w:div w:id="1075012504">
          <w:marLeft w:val="480"/>
          <w:marRight w:val="0"/>
          <w:marTop w:val="0"/>
          <w:marBottom w:val="0"/>
          <w:divBdr>
            <w:top w:val="none" w:sz="0" w:space="0" w:color="auto"/>
            <w:left w:val="none" w:sz="0" w:space="0" w:color="auto"/>
            <w:bottom w:val="none" w:sz="0" w:space="0" w:color="auto"/>
            <w:right w:val="none" w:sz="0" w:space="0" w:color="auto"/>
          </w:divBdr>
        </w:div>
        <w:div w:id="1674841274">
          <w:marLeft w:val="480"/>
          <w:marRight w:val="0"/>
          <w:marTop w:val="0"/>
          <w:marBottom w:val="0"/>
          <w:divBdr>
            <w:top w:val="none" w:sz="0" w:space="0" w:color="auto"/>
            <w:left w:val="none" w:sz="0" w:space="0" w:color="auto"/>
            <w:bottom w:val="none" w:sz="0" w:space="0" w:color="auto"/>
            <w:right w:val="none" w:sz="0" w:space="0" w:color="auto"/>
          </w:divBdr>
        </w:div>
        <w:div w:id="1426415569">
          <w:marLeft w:val="480"/>
          <w:marRight w:val="0"/>
          <w:marTop w:val="0"/>
          <w:marBottom w:val="0"/>
          <w:divBdr>
            <w:top w:val="none" w:sz="0" w:space="0" w:color="auto"/>
            <w:left w:val="none" w:sz="0" w:space="0" w:color="auto"/>
            <w:bottom w:val="none" w:sz="0" w:space="0" w:color="auto"/>
            <w:right w:val="none" w:sz="0" w:space="0" w:color="auto"/>
          </w:divBdr>
        </w:div>
        <w:div w:id="71316566">
          <w:marLeft w:val="480"/>
          <w:marRight w:val="0"/>
          <w:marTop w:val="0"/>
          <w:marBottom w:val="0"/>
          <w:divBdr>
            <w:top w:val="none" w:sz="0" w:space="0" w:color="auto"/>
            <w:left w:val="none" w:sz="0" w:space="0" w:color="auto"/>
            <w:bottom w:val="none" w:sz="0" w:space="0" w:color="auto"/>
            <w:right w:val="none" w:sz="0" w:space="0" w:color="auto"/>
          </w:divBdr>
        </w:div>
        <w:div w:id="1450009646">
          <w:marLeft w:val="480"/>
          <w:marRight w:val="0"/>
          <w:marTop w:val="0"/>
          <w:marBottom w:val="0"/>
          <w:divBdr>
            <w:top w:val="none" w:sz="0" w:space="0" w:color="auto"/>
            <w:left w:val="none" w:sz="0" w:space="0" w:color="auto"/>
            <w:bottom w:val="none" w:sz="0" w:space="0" w:color="auto"/>
            <w:right w:val="none" w:sz="0" w:space="0" w:color="auto"/>
          </w:divBdr>
        </w:div>
        <w:div w:id="1503886409">
          <w:marLeft w:val="480"/>
          <w:marRight w:val="0"/>
          <w:marTop w:val="0"/>
          <w:marBottom w:val="0"/>
          <w:divBdr>
            <w:top w:val="none" w:sz="0" w:space="0" w:color="auto"/>
            <w:left w:val="none" w:sz="0" w:space="0" w:color="auto"/>
            <w:bottom w:val="none" w:sz="0" w:space="0" w:color="auto"/>
            <w:right w:val="none" w:sz="0" w:space="0" w:color="auto"/>
          </w:divBdr>
        </w:div>
        <w:div w:id="681977958">
          <w:marLeft w:val="480"/>
          <w:marRight w:val="0"/>
          <w:marTop w:val="0"/>
          <w:marBottom w:val="0"/>
          <w:divBdr>
            <w:top w:val="none" w:sz="0" w:space="0" w:color="auto"/>
            <w:left w:val="none" w:sz="0" w:space="0" w:color="auto"/>
            <w:bottom w:val="none" w:sz="0" w:space="0" w:color="auto"/>
            <w:right w:val="none" w:sz="0" w:space="0" w:color="auto"/>
          </w:divBdr>
        </w:div>
        <w:div w:id="1665474226">
          <w:marLeft w:val="480"/>
          <w:marRight w:val="0"/>
          <w:marTop w:val="0"/>
          <w:marBottom w:val="0"/>
          <w:divBdr>
            <w:top w:val="none" w:sz="0" w:space="0" w:color="auto"/>
            <w:left w:val="none" w:sz="0" w:space="0" w:color="auto"/>
            <w:bottom w:val="none" w:sz="0" w:space="0" w:color="auto"/>
            <w:right w:val="none" w:sz="0" w:space="0" w:color="auto"/>
          </w:divBdr>
        </w:div>
        <w:div w:id="785463428">
          <w:marLeft w:val="480"/>
          <w:marRight w:val="0"/>
          <w:marTop w:val="0"/>
          <w:marBottom w:val="0"/>
          <w:divBdr>
            <w:top w:val="none" w:sz="0" w:space="0" w:color="auto"/>
            <w:left w:val="none" w:sz="0" w:space="0" w:color="auto"/>
            <w:bottom w:val="none" w:sz="0" w:space="0" w:color="auto"/>
            <w:right w:val="none" w:sz="0" w:space="0" w:color="auto"/>
          </w:divBdr>
        </w:div>
        <w:div w:id="1175270516">
          <w:marLeft w:val="480"/>
          <w:marRight w:val="0"/>
          <w:marTop w:val="0"/>
          <w:marBottom w:val="0"/>
          <w:divBdr>
            <w:top w:val="none" w:sz="0" w:space="0" w:color="auto"/>
            <w:left w:val="none" w:sz="0" w:space="0" w:color="auto"/>
            <w:bottom w:val="none" w:sz="0" w:space="0" w:color="auto"/>
            <w:right w:val="none" w:sz="0" w:space="0" w:color="auto"/>
          </w:divBdr>
        </w:div>
        <w:div w:id="1677539129">
          <w:marLeft w:val="480"/>
          <w:marRight w:val="0"/>
          <w:marTop w:val="0"/>
          <w:marBottom w:val="0"/>
          <w:divBdr>
            <w:top w:val="none" w:sz="0" w:space="0" w:color="auto"/>
            <w:left w:val="none" w:sz="0" w:space="0" w:color="auto"/>
            <w:bottom w:val="none" w:sz="0" w:space="0" w:color="auto"/>
            <w:right w:val="none" w:sz="0" w:space="0" w:color="auto"/>
          </w:divBdr>
        </w:div>
        <w:div w:id="555356554">
          <w:marLeft w:val="480"/>
          <w:marRight w:val="0"/>
          <w:marTop w:val="0"/>
          <w:marBottom w:val="0"/>
          <w:divBdr>
            <w:top w:val="none" w:sz="0" w:space="0" w:color="auto"/>
            <w:left w:val="none" w:sz="0" w:space="0" w:color="auto"/>
            <w:bottom w:val="none" w:sz="0" w:space="0" w:color="auto"/>
            <w:right w:val="none" w:sz="0" w:space="0" w:color="auto"/>
          </w:divBdr>
        </w:div>
        <w:div w:id="1627853793">
          <w:marLeft w:val="480"/>
          <w:marRight w:val="0"/>
          <w:marTop w:val="0"/>
          <w:marBottom w:val="0"/>
          <w:divBdr>
            <w:top w:val="none" w:sz="0" w:space="0" w:color="auto"/>
            <w:left w:val="none" w:sz="0" w:space="0" w:color="auto"/>
            <w:bottom w:val="none" w:sz="0" w:space="0" w:color="auto"/>
            <w:right w:val="none" w:sz="0" w:space="0" w:color="auto"/>
          </w:divBdr>
        </w:div>
        <w:div w:id="873661915">
          <w:marLeft w:val="480"/>
          <w:marRight w:val="0"/>
          <w:marTop w:val="0"/>
          <w:marBottom w:val="0"/>
          <w:divBdr>
            <w:top w:val="none" w:sz="0" w:space="0" w:color="auto"/>
            <w:left w:val="none" w:sz="0" w:space="0" w:color="auto"/>
            <w:bottom w:val="none" w:sz="0" w:space="0" w:color="auto"/>
            <w:right w:val="none" w:sz="0" w:space="0" w:color="auto"/>
          </w:divBdr>
        </w:div>
        <w:div w:id="907347510">
          <w:marLeft w:val="480"/>
          <w:marRight w:val="0"/>
          <w:marTop w:val="0"/>
          <w:marBottom w:val="0"/>
          <w:divBdr>
            <w:top w:val="none" w:sz="0" w:space="0" w:color="auto"/>
            <w:left w:val="none" w:sz="0" w:space="0" w:color="auto"/>
            <w:bottom w:val="none" w:sz="0" w:space="0" w:color="auto"/>
            <w:right w:val="none" w:sz="0" w:space="0" w:color="auto"/>
          </w:divBdr>
        </w:div>
        <w:div w:id="1430197600">
          <w:marLeft w:val="480"/>
          <w:marRight w:val="0"/>
          <w:marTop w:val="0"/>
          <w:marBottom w:val="0"/>
          <w:divBdr>
            <w:top w:val="none" w:sz="0" w:space="0" w:color="auto"/>
            <w:left w:val="none" w:sz="0" w:space="0" w:color="auto"/>
            <w:bottom w:val="none" w:sz="0" w:space="0" w:color="auto"/>
            <w:right w:val="none" w:sz="0" w:space="0" w:color="auto"/>
          </w:divBdr>
        </w:div>
        <w:div w:id="22631853">
          <w:marLeft w:val="480"/>
          <w:marRight w:val="0"/>
          <w:marTop w:val="0"/>
          <w:marBottom w:val="0"/>
          <w:divBdr>
            <w:top w:val="none" w:sz="0" w:space="0" w:color="auto"/>
            <w:left w:val="none" w:sz="0" w:space="0" w:color="auto"/>
            <w:bottom w:val="none" w:sz="0" w:space="0" w:color="auto"/>
            <w:right w:val="none" w:sz="0" w:space="0" w:color="auto"/>
          </w:divBdr>
        </w:div>
        <w:div w:id="1693140828">
          <w:marLeft w:val="480"/>
          <w:marRight w:val="0"/>
          <w:marTop w:val="0"/>
          <w:marBottom w:val="0"/>
          <w:divBdr>
            <w:top w:val="none" w:sz="0" w:space="0" w:color="auto"/>
            <w:left w:val="none" w:sz="0" w:space="0" w:color="auto"/>
            <w:bottom w:val="none" w:sz="0" w:space="0" w:color="auto"/>
            <w:right w:val="none" w:sz="0" w:space="0" w:color="auto"/>
          </w:divBdr>
        </w:div>
        <w:div w:id="854345924">
          <w:marLeft w:val="480"/>
          <w:marRight w:val="0"/>
          <w:marTop w:val="0"/>
          <w:marBottom w:val="0"/>
          <w:divBdr>
            <w:top w:val="none" w:sz="0" w:space="0" w:color="auto"/>
            <w:left w:val="none" w:sz="0" w:space="0" w:color="auto"/>
            <w:bottom w:val="none" w:sz="0" w:space="0" w:color="auto"/>
            <w:right w:val="none" w:sz="0" w:space="0" w:color="auto"/>
          </w:divBdr>
        </w:div>
        <w:div w:id="639187423">
          <w:marLeft w:val="480"/>
          <w:marRight w:val="0"/>
          <w:marTop w:val="0"/>
          <w:marBottom w:val="0"/>
          <w:divBdr>
            <w:top w:val="none" w:sz="0" w:space="0" w:color="auto"/>
            <w:left w:val="none" w:sz="0" w:space="0" w:color="auto"/>
            <w:bottom w:val="none" w:sz="0" w:space="0" w:color="auto"/>
            <w:right w:val="none" w:sz="0" w:space="0" w:color="auto"/>
          </w:divBdr>
        </w:div>
        <w:div w:id="1271082841">
          <w:marLeft w:val="480"/>
          <w:marRight w:val="0"/>
          <w:marTop w:val="0"/>
          <w:marBottom w:val="0"/>
          <w:divBdr>
            <w:top w:val="none" w:sz="0" w:space="0" w:color="auto"/>
            <w:left w:val="none" w:sz="0" w:space="0" w:color="auto"/>
            <w:bottom w:val="none" w:sz="0" w:space="0" w:color="auto"/>
            <w:right w:val="none" w:sz="0" w:space="0" w:color="auto"/>
          </w:divBdr>
        </w:div>
        <w:div w:id="1868711472">
          <w:marLeft w:val="480"/>
          <w:marRight w:val="0"/>
          <w:marTop w:val="0"/>
          <w:marBottom w:val="0"/>
          <w:divBdr>
            <w:top w:val="none" w:sz="0" w:space="0" w:color="auto"/>
            <w:left w:val="none" w:sz="0" w:space="0" w:color="auto"/>
            <w:bottom w:val="none" w:sz="0" w:space="0" w:color="auto"/>
            <w:right w:val="none" w:sz="0" w:space="0" w:color="auto"/>
          </w:divBdr>
        </w:div>
        <w:div w:id="1135677975">
          <w:marLeft w:val="480"/>
          <w:marRight w:val="0"/>
          <w:marTop w:val="0"/>
          <w:marBottom w:val="0"/>
          <w:divBdr>
            <w:top w:val="none" w:sz="0" w:space="0" w:color="auto"/>
            <w:left w:val="none" w:sz="0" w:space="0" w:color="auto"/>
            <w:bottom w:val="none" w:sz="0" w:space="0" w:color="auto"/>
            <w:right w:val="none" w:sz="0" w:space="0" w:color="auto"/>
          </w:divBdr>
        </w:div>
        <w:div w:id="399060360">
          <w:marLeft w:val="480"/>
          <w:marRight w:val="0"/>
          <w:marTop w:val="0"/>
          <w:marBottom w:val="0"/>
          <w:divBdr>
            <w:top w:val="none" w:sz="0" w:space="0" w:color="auto"/>
            <w:left w:val="none" w:sz="0" w:space="0" w:color="auto"/>
            <w:bottom w:val="none" w:sz="0" w:space="0" w:color="auto"/>
            <w:right w:val="none" w:sz="0" w:space="0" w:color="auto"/>
          </w:divBdr>
        </w:div>
        <w:div w:id="1331252688">
          <w:marLeft w:val="480"/>
          <w:marRight w:val="0"/>
          <w:marTop w:val="0"/>
          <w:marBottom w:val="0"/>
          <w:divBdr>
            <w:top w:val="none" w:sz="0" w:space="0" w:color="auto"/>
            <w:left w:val="none" w:sz="0" w:space="0" w:color="auto"/>
            <w:bottom w:val="none" w:sz="0" w:space="0" w:color="auto"/>
            <w:right w:val="none" w:sz="0" w:space="0" w:color="auto"/>
          </w:divBdr>
        </w:div>
        <w:div w:id="877745630">
          <w:marLeft w:val="480"/>
          <w:marRight w:val="0"/>
          <w:marTop w:val="0"/>
          <w:marBottom w:val="0"/>
          <w:divBdr>
            <w:top w:val="none" w:sz="0" w:space="0" w:color="auto"/>
            <w:left w:val="none" w:sz="0" w:space="0" w:color="auto"/>
            <w:bottom w:val="none" w:sz="0" w:space="0" w:color="auto"/>
            <w:right w:val="none" w:sz="0" w:space="0" w:color="auto"/>
          </w:divBdr>
        </w:div>
        <w:div w:id="1168595913">
          <w:marLeft w:val="480"/>
          <w:marRight w:val="0"/>
          <w:marTop w:val="0"/>
          <w:marBottom w:val="0"/>
          <w:divBdr>
            <w:top w:val="none" w:sz="0" w:space="0" w:color="auto"/>
            <w:left w:val="none" w:sz="0" w:space="0" w:color="auto"/>
            <w:bottom w:val="none" w:sz="0" w:space="0" w:color="auto"/>
            <w:right w:val="none" w:sz="0" w:space="0" w:color="auto"/>
          </w:divBdr>
        </w:div>
        <w:div w:id="1356618869">
          <w:marLeft w:val="480"/>
          <w:marRight w:val="0"/>
          <w:marTop w:val="0"/>
          <w:marBottom w:val="0"/>
          <w:divBdr>
            <w:top w:val="none" w:sz="0" w:space="0" w:color="auto"/>
            <w:left w:val="none" w:sz="0" w:space="0" w:color="auto"/>
            <w:bottom w:val="none" w:sz="0" w:space="0" w:color="auto"/>
            <w:right w:val="none" w:sz="0" w:space="0" w:color="auto"/>
          </w:divBdr>
        </w:div>
        <w:div w:id="352271332">
          <w:marLeft w:val="480"/>
          <w:marRight w:val="0"/>
          <w:marTop w:val="0"/>
          <w:marBottom w:val="0"/>
          <w:divBdr>
            <w:top w:val="none" w:sz="0" w:space="0" w:color="auto"/>
            <w:left w:val="none" w:sz="0" w:space="0" w:color="auto"/>
            <w:bottom w:val="none" w:sz="0" w:space="0" w:color="auto"/>
            <w:right w:val="none" w:sz="0" w:space="0" w:color="auto"/>
          </w:divBdr>
        </w:div>
        <w:div w:id="940264771">
          <w:marLeft w:val="480"/>
          <w:marRight w:val="0"/>
          <w:marTop w:val="0"/>
          <w:marBottom w:val="0"/>
          <w:divBdr>
            <w:top w:val="none" w:sz="0" w:space="0" w:color="auto"/>
            <w:left w:val="none" w:sz="0" w:space="0" w:color="auto"/>
            <w:bottom w:val="none" w:sz="0" w:space="0" w:color="auto"/>
            <w:right w:val="none" w:sz="0" w:space="0" w:color="auto"/>
          </w:divBdr>
        </w:div>
        <w:div w:id="804204922">
          <w:marLeft w:val="480"/>
          <w:marRight w:val="0"/>
          <w:marTop w:val="0"/>
          <w:marBottom w:val="0"/>
          <w:divBdr>
            <w:top w:val="none" w:sz="0" w:space="0" w:color="auto"/>
            <w:left w:val="none" w:sz="0" w:space="0" w:color="auto"/>
            <w:bottom w:val="none" w:sz="0" w:space="0" w:color="auto"/>
            <w:right w:val="none" w:sz="0" w:space="0" w:color="auto"/>
          </w:divBdr>
        </w:div>
        <w:div w:id="741563755">
          <w:marLeft w:val="480"/>
          <w:marRight w:val="0"/>
          <w:marTop w:val="0"/>
          <w:marBottom w:val="0"/>
          <w:divBdr>
            <w:top w:val="none" w:sz="0" w:space="0" w:color="auto"/>
            <w:left w:val="none" w:sz="0" w:space="0" w:color="auto"/>
            <w:bottom w:val="none" w:sz="0" w:space="0" w:color="auto"/>
            <w:right w:val="none" w:sz="0" w:space="0" w:color="auto"/>
          </w:divBdr>
        </w:div>
        <w:div w:id="1958217032">
          <w:marLeft w:val="480"/>
          <w:marRight w:val="0"/>
          <w:marTop w:val="0"/>
          <w:marBottom w:val="0"/>
          <w:divBdr>
            <w:top w:val="none" w:sz="0" w:space="0" w:color="auto"/>
            <w:left w:val="none" w:sz="0" w:space="0" w:color="auto"/>
            <w:bottom w:val="none" w:sz="0" w:space="0" w:color="auto"/>
            <w:right w:val="none" w:sz="0" w:space="0" w:color="auto"/>
          </w:divBdr>
        </w:div>
        <w:div w:id="725567542">
          <w:marLeft w:val="480"/>
          <w:marRight w:val="0"/>
          <w:marTop w:val="0"/>
          <w:marBottom w:val="0"/>
          <w:divBdr>
            <w:top w:val="none" w:sz="0" w:space="0" w:color="auto"/>
            <w:left w:val="none" w:sz="0" w:space="0" w:color="auto"/>
            <w:bottom w:val="none" w:sz="0" w:space="0" w:color="auto"/>
            <w:right w:val="none" w:sz="0" w:space="0" w:color="auto"/>
          </w:divBdr>
        </w:div>
        <w:div w:id="1803451718">
          <w:marLeft w:val="480"/>
          <w:marRight w:val="0"/>
          <w:marTop w:val="0"/>
          <w:marBottom w:val="0"/>
          <w:divBdr>
            <w:top w:val="none" w:sz="0" w:space="0" w:color="auto"/>
            <w:left w:val="none" w:sz="0" w:space="0" w:color="auto"/>
            <w:bottom w:val="none" w:sz="0" w:space="0" w:color="auto"/>
            <w:right w:val="none" w:sz="0" w:space="0" w:color="auto"/>
          </w:divBdr>
        </w:div>
        <w:div w:id="22364239">
          <w:marLeft w:val="480"/>
          <w:marRight w:val="0"/>
          <w:marTop w:val="0"/>
          <w:marBottom w:val="0"/>
          <w:divBdr>
            <w:top w:val="none" w:sz="0" w:space="0" w:color="auto"/>
            <w:left w:val="none" w:sz="0" w:space="0" w:color="auto"/>
            <w:bottom w:val="none" w:sz="0" w:space="0" w:color="auto"/>
            <w:right w:val="none" w:sz="0" w:space="0" w:color="auto"/>
          </w:divBdr>
        </w:div>
        <w:div w:id="956326345">
          <w:marLeft w:val="480"/>
          <w:marRight w:val="0"/>
          <w:marTop w:val="0"/>
          <w:marBottom w:val="0"/>
          <w:divBdr>
            <w:top w:val="none" w:sz="0" w:space="0" w:color="auto"/>
            <w:left w:val="none" w:sz="0" w:space="0" w:color="auto"/>
            <w:bottom w:val="none" w:sz="0" w:space="0" w:color="auto"/>
            <w:right w:val="none" w:sz="0" w:space="0" w:color="auto"/>
          </w:divBdr>
        </w:div>
        <w:div w:id="2021733428">
          <w:marLeft w:val="480"/>
          <w:marRight w:val="0"/>
          <w:marTop w:val="0"/>
          <w:marBottom w:val="0"/>
          <w:divBdr>
            <w:top w:val="none" w:sz="0" w:space="0" w:color="auto"/>
            <w:left w:val="none" w:sz="0" w:space="0" w:color="auto"/>
            <w:bottom w:val="none" w:sz="0" w:space="0" w:color="auto"/>
            <w:right w:val="none" w:sz="0" w:space="0" w:color="auto"/>
          </w:divBdr>
        </w:div>
        <w:div w:id="1195458905">
          <w:marLeft w:val="480"/>
          <w:marRight w:val="0"/>
          <w:marTop w:val="0"/>
          <w:marBottom w:val="0"/>
          <w:divBdr>
            <w:top w:val="none" w:sz="0" w:space="0" w:color="auto"/>
            <w:left w:val="none" w:sz="0" w:space="0" w:color="auto"/>
            <w:bottom w:val="none" w:sz="0" w:space="0" w:color="auto"/>
            <w:right w:val="none" w:sz="0" w:space="0" w:color="auto"/>
          </w:divBdr>
        </w:div>
        <w:div w:id="410004708">
          <w:marLeft w:val="480"/>
          <w:marRight w:val="0"/>
          <w:marTop w:val="0"/>
          <w:marBottom w:val="0"/>
          <w:divBdr>
            <w:top w:val="none" w:sz="0" w:space="0" w:color="auto"/>
            <w:left w:val="none" w:sz="0" w:space="0" w:color="auto"/>
            <w:bottom w:val="none" w:sz="0" w:space="0" w:color="auto"/>
            <w:right w:val="none" w:sz="0" w:space="0" w:color="auto"/>
          </w:divBdr>
        </w:div>
        <w:div w:id="705758364">
          <w:marLeft w:val="480"/>
          <w:marRight w:val="0"/>
          <w:marTop w:val="0"/>
          <w:marBottom w:val="0"/>
          <w:divBdr>
            <w:top w:val="none" w:sz="0" w:space="0" w:color="auto"/>
            <w:left w:val="none" w:sz="0" w:space="0" w:color="auto"/>
            <w:bottom w:val="none" w:sz="0" w:space="0" w:color="auto"/>
            <w:right w:val="none" w:sz="0" w:space="0" w:color="auto"/>
          </w:divBdr>
        </w:div>
        <w:div w:id="1261983601">
          <w:marLeft w:val="480"/>
          <w:marRight w:val="0"/>
          <w:marTop w:val="0"/>
          <w:marBottom w:val="0"/>
          <w:divBdr>
            <w:top w:val="none" w:sz="0" w:space="0" w:color="auto"/>
            <w:left w:val="none" w:sz="0" w:space="0" w:color="auto"/>
            <w:bottom w:val="none" w:sz="0" w:space="0" w:color="auto"/>
            <w:right w:val="none" w:sz="0" w:space="0" w:color="auto"/>
          </w:divBdr>
        </w:div>
        <w:div w:id="1048603859">
          <w:marLeft w:val="480"/>
          <w:marRight w:val="0"/>
          <w:marTop w:val="0"/>
          <w:marBottom w:val="0"/>
          <w:divBdr>
            <w:top w:val="none" w:sz="0" w:space="0" w:color="auto"/>
            <w:left w:val="none" w:sz="0" w:space="0" w:color="auto"/>
            <w:bottom w:val="none" w:sz="0" w:space="0" w:color="auto"/>
            <w:right w:val="none" w:sz="0" w:space="0" w:color="auto"/>
          </w:divBdr>
        </w:div>
      </w:divsChild>
    </w:div>
    <w:div w:id="68236276">
      <w:bodyDiv w:val="1"/>
      <w:marLeft w:val="0"/>
      <w:marRight w:val="0"/>
      <w:marTop w:val="0"/>
      <w:marBottom w:val="0"/>
      <w:divBdr>
        <w:top w:val="none" w:sz="0" w:space="0" w:color="auto"/>
        <w:left w:val="none" w:sz="0" w:space="0" w:color="auto"/>
        <w:bottom w:val="none" w:sz="0" w:space="0" w:color="auto"/>
        <w:right w:val="none" w:sz="0" w:space="0" w:color="auto"/>
      </w:divBdr>
    </w:div>
    <w:div w:id="68307951">
      <w:bodyDiv w:val="1"/>
      <w:marLeft w:val="0"/>
      <w:marRight w:val="0"/>
      <w:marTop w:val="0"/>
      <w:marBottom w:val="0"/>
      <w:divBdr>
        <w:top w:val="none" w:sz="0" w:space="0" w:color="auto"/>
        <w:left w:val="none" w:sz="0" w:space="0" w:color="auto"/>
        <w:bottom w:val="none" w:sz="0" w:space="0" w:color="auto"/>
        <w:right w:val="none" w:sz="0" w:space="0" w:color="auto"/>
      </w:divBdr>
    </w:div>
    <w:div w:id="68504562">
      <w:bodyDiv w:val="1"/>
      <w:marLeft w:val="0"/>
      <w:marRight w:val="0"/>
      <w:marTop w:val="0"/>
      <w:marBottom w:val="0"/>
      <w:divBdr>
        <w:top w:val="none" w:sz="0" w:space="0" w:color="auto"/>
        <w:left w:val="none" w:sz="0" w:space="0" w:color="auto"/>
        <w:bottom w:val="none" w:sz="0" w:space="0" w:color="auto"/>
        <w:right w:val="none" w:sz="0" w:space="0" w:color="auto"/>
      </w:divBdr>
    </w:div>
    <w:div w:id="68618783">
      <w:bodyDiv w:val="1"/>
      <w:marLeft w:val="0"/>
      <w:marRight w:val="0"/>
      <w:marTop w:val="0"/>
      <w:marBottom w:val="0"/>
      <w:divBdr>
        <w:top w:val="none" w:sz="0" w:space="0" w:color="auto"/>
        <w:left w:val="none" w:sz="0" w:space="0" w:color="auto"/>
        <w:bottom w:val="none" w:sz="0" w:space="0" w:color="auto"/>
        <w:right w:val="none" w:sz="0" w:space="0" w:color="auto"/>
      </w:divBdr>
    </w:div>
    <w:div w:id="68620581">
      <w:bodyDiv w:val="1"/>
      <w:marLeft w:val="0"/>
      <w:marRight w:val="0"/>
      <w:marTop w:val="0"/>
      <w:marBottom w:val="0"/>
      <w:divBdr>
        <w:top w:val="none" w:sz="0" w:space="0" w:color="auto"/>
        <w:left w:val="none" w:sz="0" w:space="0" w:color="auto"/>
        <w:bottom w:val="none" w:sz="0" w:space="0" w:color="auto"/>
        <w:right w:val="none" w:sz="0" w:space="0" w:color="auto"/>
      </w:divBdr>
    </w:div>
    <w:div w:id="68699872">
      <w:bodyDiv w:val="1"/>
      <w:marLeft w:val="0"/>
      <w:marRight w:val="0"/>
      <w:marTop w:val="0"/>
      <w:marBottom w:val="0"/>
      <w:divBdr>
        <w:top w:val="none" w:sz="0" w:space="0" w:color="auto"/>
        <w:left w:val="none" w:sz="0" w:space="0" w:color="auto"/>
        <w:bottom w:val="none" w:sz="0" w:space="0" w:color="auto"/>
        <w:right w:val="none" w:sz="0" w:space="0" w:color="auto"/>
      </w:divBdr>
    </w:div>
    <w:div w:id="68768035">
      <w:bodyDiv w:val="1"/>
      <w:marLeft w:val="0"/>
      <w:marRight w:val="0"/>
      <w:marTop w:val="0"/>
      <w:marBottom w:val="0"/>
      <w:divBdr>
        <w:top w:val="none" w:sz="0" w:space="0" w:color="auto"/>
        <w:left w:val="none" w:sz="0" w:space="0" w:color="auto"/>
        <w:bottom w:val="none" w:sz="0" w:space="0" w:color="auto"/>
        <w:right w:val="none" w:sz="0" w:space="0" w:color="auto"/>
      </w:divBdr>
    </w:div>
    <w:div w:id="69236667">
      <w:bodyDiv w:val="1"/>
      <w:marLeft w:val="0"/>
      <w:marRight w:val="0"/>
      <w:marTop w:val="0"/>
      <w:marBottom w:val="0"/>
      <w:divBdr>
        <w:top w:val="none" w:sz="0" w:space="0" w:color="auto"/>
        <w:left w:val="none" w:sz="0" w:space="0" w:color="auto"/>
        <w:bottom w:val="none" w:sz="0" w:space="0" w:color="auto"/>
        <w:right w:val="none" w:sz="0" w:space="0" w:color="auto"/>
      </w:divBdr>
    </w:div>
    <w:div w:id="69275790">
      <w:bodyDiv w:val="1"/>
      <w:marLeft w:val="0"/>
      <w:marRight w:val="0"/>
      <w:marTop w:val="0"/>
      <w:marBottom w:val="0"/>
      <w:divBdr>
        <w:top w:val="none" w:sz="0" w:space="0" w:color="auto"/>
        <w:left w:val="none" w:sz="0" w:space="0" w:color="auto"/>
        <w:bottom w:val="none" w:sz="0" w:space="0" w:color="auto"/>
        <w:right w:val="none" w:sz="0" w:space="0" w:color="auto"/>
      </w:divBdr>
    </w:div>
    <w:div w:id="69278600">
      <w:bodyDiv w:val="1"/>
      <w:marLeft w:val="0"/>
      <w:marRight w:val="0"/>
      <w:marTop w:val="0"/>
      <w:marBottom w:val="0"/>
      <w:divBdr>
        <w:top w:val="none" w:sz="0" w:space="0" w:color="auto"/>
        <w:left w:val="none" w:sz="0" w:space="0" w:color="auto"/>
        <w:bottom w:val="none" w:sz="0" w:space="0" w:color="auto"/>
        <w:right w:val="none" w:sz="0" w:space="0" w:color="auto"/>
      </w:divBdr>
    </w:div>
    <w:div w:id="69280611">
      <w:bodyDiv w:val="1"/>
      <w:marLeft w:val="0"/>
      <w:marRight w:val="0"/>
      <w:marTop w:val="0"/>
      <w:marBottom w:val="0"/>
      <w:divBdr>
        <w:top w:val="none" w:sz="0" w:space="0" w:color="auto"/>
        <w:left w:val="none" w:sz="0" w:space="0" w:color="auto"/>
        <w:bottom w:val="none" w:sz="0" w:space="0" w:color="auto"/>
        <w:right w:val="none" w:sz="0" w:space="0" w:color="auto"/>
      </w:divBdr>
    </w:div>
    <w:div w:id="69353660">
      <w:bodyDiv w:val="1"/>
      <w:marLeft w:val="0"/>
      <w:marRight w:val="0"/>
      <w:marTop w:val="0"/>
      <w:marBottom w:val="0"/>
      <w:divBdr>
        <w:top w:val="none" w:sz="0" w:space="0" w:color="auto"/>
        <w:left w:val="none" w:sz="0" w:space="0" w:color="auto"/>
        <w:bottom w:val="none" w:sz="0" w:space="0" w:color="auto"/>
        <w:right w:val="none" w:sz="0" w:space="0" w:color="auto"/>
      </w:divBdr>
    </w:div>
    <w:div w:id="69694212">
      <w:bodyDiv w:val="1"/>
      <w:marLeft w:val="0"/>
      <w:marRight w:val="0"/>
      <w:marTop w:val="0"/>
      <w:marBottom w:val="0"/>
      <w:divBdr>
        <w:top w:val="none" w:sz="0" w:space="0" w:color="auto"/>
        <w:left w:val="none" w:sz="0" w:space="0" w:color="auto"/>
        <w:bottom w:val="none" w:sz="0" w:space="0" w:color="auto"/>
        <w:right w:val="none" w:sz="0" w:space="0" w:color="auto"/>
      </w:divBdr>
    </w:div>
    <w:div w:id="70278071">
      <w:bodyDiv w:val="1"/>
      <w:marLeft w:val="0"/>
      <w:marRight w:val="0"/>
      <w:marTop w:val="0"/>
      <w:marBottom w:val="0"/>
      <w:divBdr>
        <w:top w:val="none" w:sz="0" w:space="0" w:color="auto"/>
        <w:left w:val="none" w:sz="0" w:space="0" w:color="auto"/>
        <w:bottom w:val="none" w:sz="0" w:space="0" w:color="auto"/>
        <w:right w:val="none" w:sz="0" w:space="0" w:color="auto"/>
      </w:divBdr>
    </w:div>
    <w:div w:id="70351612">
      <w:bodyDiv w:val="1"/>
      <w:marLeft w:val="0"/>
      <w:marRight w:val="0"/>
      <w:marTop w:val="0"/>
      <w:marBottom w:val="0"/>
      <w:divBdr>
        <w:top w:val="none" w:sz="0" w:space="0" w:color="auto"/>
        <w:left w:val="none" w:sz="0" w:space="0" w:color="auto"/>
        <w:bottom w:val="none" w:sz="0" w:space="0" w:color="auto"/>
        <w:right w:val="none" w:sz="0" w:space="0" w:color="auto"/>
      </w:divBdr>
    </w:div>
    <w:div w:id="70392260">
      <w:bodyDiv w:val="1"/>
      <w:marLeft w:val="0"/>
      <w:marRight w:val="0"/>
      <w:marTop w:val="0"/>
      <w:marBottom w:val="0"/>
      <w:divBdr>
        <w:top w:val="none" w:sz="0" w:space="0" w:color="auto"/>
        <w:left w:val="none" w:sz="0" w:space="0" w:color="auto"/>
        <w:bottom w:val="none" w:sz="0" w:space="0" w:color="auto"/>
        <w:right w:val="none" w:sz="0" w:space="0" w:color="auto"/>
      </w:divBdr>
    </w:div>
    <w:div w:id="70397611">
      <w:bodyDiv w:val="1"/>
      <w:marLeft w:val="0"/>
      <w:marRight w:val="0"/>
      <w:marTop w:val="0"/>
      <w:marBottom w:val="0"/>
      <w:divBdr>
        <w:top w:val="none" w:sz="0" w:space="0" w:color="auto"/>
        <w:left w:val="none" w:sz="0" w:space="0" w:color="auto"/>
        <w:bottom w:val="none" w:sz="0" w:space="0" w:color="auto"/>
        <w:right w:val="none" w:sz="0" w:space="0" w:color="auto"/>
      </w:divBdr>
    </w:div>
    <w:div w:id="70468668">
      <w:bodyDiv w:val="1"/>
      <w:marLeft w:val="0"/>
      <w:marRight w:val="0"/>
      <w:marTop w:val="0"/>
      <w:marBottom w:val="0"/>
      <w:divBdr>
        <w:top w:val="none" w:sz="0" w:space="0" w:color="auto"/>
        <w:left w:val="none" w:sz="0" w:space="0" w:color="auto"/>
        <w:bottom w:val="none" w:sz="0" w:space="0" w:color="auto"/>
        <w:right w:val="none" w:sz="0" w:space="0" w:color="auto"/>
      </w:divBdr>
    </w:div>
    <w:div w:id="70471243">
      <w:bodyDiv w:val="1"/>
      <w:marLeft w:val="0"/>
      <w:marRight w:val="0"/>
      <w:marTop w:val="0"/>
      <w:marBottom w:val="0"/>
      <w:divBdr>
        <w:top w:val="none" w:sz="0" w:space="0" w:color="auto"/>
        <w:left w:val="none" w:sz="0" w:space="0" w:color="auto"/>
        <w:bottom w:val="none" w:sz="0" w:space="0" w:color="auto"/>
        <w:right w:val="none" w:sz="0" w:space="0" w:color="auto"/>
      </w:divBdr>
    </w:div>
    <w:div w:id="70733516">
      <w:bodyDiv w:val="1"/>
      <w:marLeft w:val="0"/>
      <w:marRight w:val="0"/>
      <w:marTop w:val="0"/>
      <w:marBottom w:val="0"/>
      <w:divBdr>
        <w:top w:val="none" w:sz="0" w:space="0" w:color="auto"/>
        <w:left w:val="none" w:sz="0" w:space="0" w:color="auto"/>
        <w:bottom w:val="none" w:sz="0" w:space="0" w:color="auto"/>
        <w:right w:val="none" w:sz="0" w:space="0" w:color="auto"/>
      </w:divBdr>
    </w:div>
    <w:div w:id="70733822">
      <w:bodyDiv w:val="1"/>
      <w:marLeft w:val="0"/>
      <w:marRight w:val="0"/>
      <w:marTop w:val="0"/>
      <w:marBottom w:val="0"/>
      <w:divBdr>
        <w:top w:val="none" w:sz="0" w:space="0" w:color="auto"/>
        <w:left w:val="none" w:sz="0" w:space="0" w:color="auto"/>
        <w:bottom w:val="none" w:sz="0" w:space="0" w:color="auto"/>
        <w:right w:val="none" w:sz="0" w:space="0" w:color="auto"/>
      </w:divBdr>
    </w:div>
    <w:div w:id="70741380">
      <w:bodyDiv w:val="1"/>
      <w:marLeft w:val="0"/>
      <w:marRight w:val="0"/>
      <w:marTop w:val="0"/>
      <w:marBottom w:val="0"/>
      <w:divBdr>
        <w:top w:val="none" w:sz="0" w:space="0" w:color="auto"/>
        <w:left w:val="none" w:sz="0" w:space="0" w:color="auto"/>
        <w:bottom w:val="none" w:sz="0" w:space="0" w:color="auto"/>
        <w:right w:val="none" w:sz="0" w:space="0" w:color="auto"/>
      </w:divBdr>
    </w:div>
    <w:div w:id="70931631">
      <w:bodyDiv w:val="1"/>
      <w:marLeft w:val="0"/>
      <w:marRight w:val="0"/>
      <w:marTop w:val="0"/>
      <w:marBottom w:val="0"/>
      <w:divBdr>
        <w:top w:val="none" w:sz="0" w:space="0" w:color="auto"/>
        <w:left w:val="none" w:sz="0" w:space="0" w:color="auto"/>
        <w:bottom w:val="none" w:sz="0" w:space="0" w:color="auto"/>
        <w:right w:val="none" w:sz="0" w:space="0" w:color="auto"/>
      </w:divBdr>
    </w:div>
    <w:div w:id="71128448">
      <w:bodyDiv w:val="1"/>
      <w:marLeft w:val="0"/>
      <w:marRight w:val="0"/>
      <w:marTop w:val="0"/>
      <w:marBottom w:val="0"/>
      <w:divBdr>
        <w:top w:val="none" w:sz="0" w:space="0" w:color="auto"/>
        <w:left w:val="none" w:sz="0" w:space="0" w:color="auto"/>
        <w:bottom w:val="none" w:sz="0" w:space="0" w:color="auto"/>
        <w:right w:val="none" w:sz="0" w:space="0" w:color="auto"/>
      </w:divBdr>
    </w:div>
    <w:div w:id="71129800">
      <w:bodyDiv w:val="1"/>
      <w:marLeft w:val="0"/>
      <w:marRight w:val="0"/>
      <w:marTop w:val="0"/>
      <w:marBottom w:val="0"/>
      <w:divBdr>
        <w:top w:val="none" w:sz="0" w:space="0" w:color="auto"/>
        <w:left w:val="none" w:sz="0" w:space="0" w:color="auto"/>
        <w:bottom w:val="none" w:sz="0" w:space="0" w:color="auto"/>
        <w:right w:val="none" w:sz="0" w:space="0" w:color="auto"/>
      </w:divBdr>
    </w:div>
    <w:div w:id="71198995">
      <w:bodyDiv w:val="1"/>
      <w:marLeft w:val="0"/>
      <w:marRight w:val="0"/>
      <w:marTop w:val="0"/>
      <w:marBottom w:val="0"/>
      <w:divBdr>
        <w:top w:val="none" w:sz="0" w:space="0" w:color="auto"/>
        <w:left w:val="none" w:sz="0" w:space="0" w:color="auto"/>
        <w:bottom w:val="none" w:sz="0" w:space="0" w:color="auto"/>
        <w:right w:val="none" w:sz="0" w:space="0" w:color="auto"/>
      </w:divBdr>
    </w:div>
    <w:div w:id="71244594">
      <w:bodyDiv w:val="1"/>
      <w:marLeft w:val="0"/>
      <w:marRight w:val="0"/>
      <w:marTop w:val="0"/>
      <w:marBottom w:val="0"/>
      <w:divBdr>
        <w:top w:val="none" w:sz="0" w:space="0" w:color="auto"/>
        <w:left w:val="none" w:sz="0" w:space="0" w:color="auto"/>
        <w:bottom w:val="none" w:sz="0" w:space="0" w:color="auto"/>
        <w:right w:val="none" w:sz="0" w:space="0" w:color="auto"/>
      </w:divBdr>
    </w:div>
    <w:div w:id="71321560">
      <w:bodyDiv w:val="1"/>
      <w:marLeft w:val="0"/>
      <w:marRight w:val="0"/>
      <w:marTop w:val="0"/>
      <w:marBottom w:val="0"/>
      <w:divBdr>
        <w:top w:val="none" w:sz="0" w:space="0" w:color="auto"/>
        <w:left w:val="none" w:sz="0" w:space="0" w:color="auto"/>
        <w:bottom w:val="none" w:sz="0" w:space="0" w:color="auto"/>
        <w:right w:val="none" w:sz="0" w:space="0" w:color="auto"/>
      </w:divBdr>
    </w:div>
    <w:div w:id="71321814">
      <w:bodyDiv w:val="1"/>
      <w:marLeft w:val="0"/>
      <w:marRight w:val="0"/>
      <w:marTop w:val="0"/>
      <w:marBottom w:val="0"/>
      <w:divBdr>
        <w:top w:val="none" w:sz="0" w:space="0" w:color="auto"/>
        <w:left w:val="none" w:sz="0" w:space="0" w:color="auto"/>
        <w:bottom w:val="none" w:sz="0" w:space="0" w:color="auto"/>
        <w:right w:val="none" w:sz="0" w:space="0" w:color="auto"/>
      </w:divBdr>
    </w:div>
    <w:div w:id="71321854">
      <w:bodyDiv w:val="1"/>
      <w:marLeft w:val="0"/>
      <w:marRight w:val="0"/>
      <w:marTop w:val="0"/>
      <w:marBottom w:val="0"/>
      <w:divBdr>
        <w:top w:val="none" w:sz="0" w:space="0" w:color="auto"/>
        <w:left w:val="none" w:sz="0" w:space="0" w:color="auto"/>
        <w:bottom w:val="none" w:sz="0" w:space="0" w:color="auto"/>
        <w:right w:val="none" w:sz="0" w:space="0" w:color="auto"/>
      </w:divBdr>
    </w:div>
    <w:div w:id="71389837">
      <w:bodyDiv w:val="1"/>
      <w:marLeft w:val="0"/>
      <w:marRight w:val="0"/>
      <w:marTop w:val="0"/>
      <w:marBottom w:val="0"/>
      <w:divBdr>
        <w:top w:val="none" w:sz="0" w:space="0" w:color="auto"/>
        <w:left w:val="none" w:sz="0" w:space="0" w:color="auto"/>
        <w:bottom w:val="none" w:sz="0" w:space="0" w:color="auto"/>
        <w:right w:val="none" w:sz="0" w:space="0" w:color="auto"/>
      </w:divBdr>
    </w:div>
    <w:div w:id="71396406">
      <w:bodyDiv w:val="1"/>
      <w:marLeft w:val="0"/>
      <w:marRight w:val="0"/>
      <w:marTop w:val="0"/>
      <w:marBottom w:val="0"/>
      <w:divBdr>
        <w:top w:val="none" w:sz="0" w:space="0" w:color="auto"/>
        <w:left w:val="none" w:sz="0" w:space="0" w:color="auto"/>
        <w:bottom w:val="none" w:sz="0" w:space="0" w:color="auto"/>
        <w:right w:val="none" w:sz="0" w:space="0" w:color="auto"/>
      </w:divBdr>
    </w:div>
    <w:div w:id="71854039">
      <w:bodyDiv w:val="1"/>
      <w:marLeft w:val="0"/>
      <w:marRight w:val="0"/>
      <w:marTop w:val="0"/>
      <w:marBottom w:val="0"/>
      <w:divBdr>
        <w:top w:val="none" w:sz="0" w:space="0" w:color="auto"/>
        <w:left w:val="none" w:sz="0" w:space="0" w:color="auto"/>
        <w:bottom w:val="none" w:sz="0" w:space="0" w:color="auto"/>
        <w:right w:val="none" w:sz="0" w:space="0" w:color="auto"/>
      </w:divBdr>
    </w:div>
    <w:div w:id="71894960">
      <w:bodyDiv w:val="1"/>
      <w:marLeft w:val="0"/>
      <w:marRight w:val="0"/>
      <w:marTop w:val="0"/>
      <w:marBottom w:val="0"/>
      <w:divBdr>
        <w:top w:val="none" w:sz="0" w:space="0" w:color="auto"/>
        <w:left w:val="none" w:sz="0" w:space="0" w:color="auto"/>
        <w:bottom w:val="none" w:sz="0" w:space="0" w:color="auto"/>
        <w:right w:val="none" w:sz="0" w:space="0" w:color="auto"/>
      </w:divBdr>
    </w:div>
    <w:div w:id="72094347">
      <w:bodyDiv w:val="1"/>
      <w:marLeft w:val="0"/>
      <w:marRight w:val="0"/>
      <w:marTop w:val="0"/>
      <w:marBottom w:val="0"/>
      <w:divBdr>
        <w:top w:val="none" w:sz="0" w:space="0" w:color="auto"/>
        <w:left w:val="none" w:sz="0" w:space="0" w:color="auto"/>
        <w:bottom w:val="none" w:sz="0" w:space="0" w:color="auto"/>
        <w:right w:val="none" w:sz="0" w:space="0" w:color="auto"/>
      </w:divBdr>
    </w:div>
    <w:div w:id="72170465">
      <w:bodyDiv w:val="1"/>
      <w:marLeft w:val="0"/>
      <w:marRight w:val="0"/>
      <w:marTop w:val="0"/>
      <w:marBottom w:val="0"/>
      <w:divBdr>
        <w:top w:val="none" w:sz="0" w:space="0" w:color="auto"/>
        <w:left w:val="none" w:sz="0" w:space="0" w:color="auto"/>
        <w:bottom w:val="none" w:sz="0" w:space="0" w:color="auto"/>
        <w:right w:val="none" w:sz="0" w:space="0" w:color="auto"/>
      </w:divBdr>
    </w:div>
    <w:div w:id="72240101">
      <w:bodyDiv w:val="1"/>
      <w:marLeft w:val="0"/>
      <w:marRight w:val="0"/>
      <w:marTop w:val="0"/>
      <w:marBottom w:val="0"/>
      <w:divBdr>
        <w:top w:val="none" w:sz="0" w:space="0" w:color="auto"/>
        <w:left w:val="none" w:sz="0" w:space="0" w:color="auto"/>
        <w:bottom w:val="none" w:sz="0" w:space="0" w:color="auto"/>
        <w:right w:val="none" w:sz="0" w:space="0" w:color="auto"/>
      </w:divBdr>
    </w:div>
    <w:div w:id="72361370">
      <w:bodyDiv w:val="1"/>
      <w:marLeft w:val="0"/>
      <w:marRight w:val="0"/>
      <w:marTop w:val="0"/>
      <w:marBottom w:val="0"/>
      <w:divBdr>
        <w:top w:val="none" w:sz="0" w:space="0" w:color="auto"/>
        <w:left w:val="none" w:sz="0" w:space="0" w:color="auto"/>
        <w:bottom w:val="none" w:sz="0" w:space="0" w:color="auto"/>
        <w:right w:val="none" w:sz="0" w:space="0" w:color="auto"/>
      </w:divBdr>
    </w:div>
    <w:div w:id="72625127">
      <w:bodyDiv w:val="1"/>
      <w:marLeft w:val="0"/>
      <w:marRight w:val="0"/>
      <w:marTop w:val="0"/>
      <w:marBottom w:val="0"/>
      <w:divBdr>
        <w:top w:val="none" w:sz="0" w:space="0" w:color="auto"/>
        <w:left w:val="none" w:sz="0" w:space="0" w:color="auto"/>
        <w:bottom w:val="none" w:sz="0" w:space="0" w:color="auto"/>
        <w:right w:val="none" w:sz="0" w:space="0" w:color="auto"/>
      </w:divBdr>
    </w:div>
    <w:div w:id="72776142">
      <w:bodyDiv w:val="1"/>
      <w:marLeft w:val="0"/>
      <w:marRight w:val="0"/>
      <w:marTop w:val="0"/>
      <w:marBottom w:val="0"/>
      <w:divBdr>
        <w:top w:val="none" w:sz="0" w:space="0" w:color="auto"/>
        <w:left w:val="none" w:sz="0" w:space="0" w:color="auto"/>
        <w:bottom w:val="none" w:sz="0" w:space="0" w:color="auto"/>
        <w:right w:val="none" w:sz="0" w:space="0" w:color="auto"/>
      </w:divBdr>
    </w:div>
    <w:div w:id="72825769">
      <w:bodyDiv w:val="1"/>
      <w:marLeft w:val="0"/>
      <w:marRight w:val="0"/>
      <w:marTop w:val="0"/>
      <w:marBottom w:val="0"/>
      <w:divBdr>
        <w:top w:val="none" w:sz="0" w:space="0" w:color="auto"/>
        <w:left w:val="none" w:sz="0" w:space="0" w:color="auto"/>
        <w:bottom w:val="none" w:sz="0" w:space="0" w:color="auto"/>
        <w:right w:val="none" w:sz="0" w:space="0" w:color="auto"/>
      </w:divBdr>
    </w:div>
    <w:div w:id="72941931">
      <w:bodyDiv w:val="1"/>
      <w:marLeft w:val="0"/>
      <w:marRight w:val="0"/>
      <w:marTop w:val="0"/>
      <w:marBottom w:val="0"/>
      <w:divBdr>
        <w:top w:val="none" w:sz="0" w:space="0" w:color="auto"/>
        <w:left w:val="none" w:sz="0" w:space="0" w:color="auto"/>
        <w:bottom w:val="none" w:sz="0" w:space="0" w:color="auto"/>
        <w:right w:val="none" w:sz="0" w:space="0" w:color="auto"/>
      </w:divBdr>
    </w:div>
    <w:div w:id="72971684">
      <w:bodyDiv w:val="1"/>
      <w:marLeft w:val="0"/>
      <w:marRight w:val="0"/>
      <w:marTop w:val="0"/>
      <w:marBottom w:val="0"/>
      <w:divBdr>
        <w:top w:val="none" w:sz="0" w:space="0" w:color="auto"/>
        <w:left w:val="none" w:sz="0" w:space="0" w:color="auto"/>
        <w:bottom w:val="none" w:sz="0" w:space="0" w:color="auto"/>
        <w:right w:val="none" w:sz="0" w:space="0" w:color="auto"/>
      </w:divBdr>
    </w:div>
    <w:div w:id="73092498">
      <w:bodyDiv w:val="1"/>
      <w:marLeft w:val="0"/>
      <w:marRight w:val="0"/>
      <w:marTop w:val="0"/>
      <w:marBottom w:val="0"/>
      <w:divBdr>
        <w:top w:val="none" w:sz="0" w:space="0" w:color="auto"/>
        <w:left w:val="none" w:sz="0" w:space="0" w:color="auto"/>
        <w:bottom w:val="none" w:sz="0" w:space="0" w:color="auto"/>
        <w:right w:val="none" w:sz="0" w:space="0" w:color="auto"/>
      </w:divBdr>
    </w:div>
    <w:div w:id="73161392">
      <w:bodyDiv w:val="1"/>
      <w:marLeft w:val="0"/>
      <w:marRight w:val="0"/>
      <w:marTop w:val="0"/>
      <w:marBottom w:val="0"/>
      <w:divBdr>
        <w:top w:val="none" w:sz="0" w:space="0" w:color="auto"/>
        <w:left w:val="none" w:sz="0" w:space="0" w:color="auto"/>
        <w:bottom w:val="none" w:sz="0" w:space="0" w:color="auto"/>
        <w:right w:val="none" w:sz="0" w:space="0" w:color="auto"/>
      </w:divBdr>
    </w:div>
    <w:div w:id="73430161">
      <w:bodyDiv w:val="1"/>
      <w:marLeft w:val="0"/>
      <w:marRight w:val="0"/>
      <w:marTop w:val="0"/>
      <w:marBottom w:val="0"/>
      <w:divBdr>
        <w:top w:val="none" w:sz="0" w:space="0" w:color="auto"/>
        <w:left w:val="none" w:sz="0" w:space="0" w:color="auto"/>
        <w:bottom w:val="none" w:sz="0" w:space="0" w:color="auto"/>
        <w:right w:val="none" w:sz="0" w:space="0" w:color="auto"/>
      </w:divBdr>
    </w:div>
    <w:div w:id="73480272">
      <w:bodyDiv w:val="1"/>
      <w:marLeft w:val="0"/>
      <w:marRight w:val="0"/>
      <w:marTop w:val="0"/>
      <w:marBottom w:val="0"/>
      <w:divBdr>
        <w:top w:val="none" w:sz="0" w:space="0" w:color="auto"/>
        <w:left w:val="none" w:sz="0" w:space="0" w:color="auto"/>
        <w:bottom w:val="none" w:sz="0" w:space="0" w:color="auto"/>
        <w:right w:val="none" w:sz="0" w:space="0" w:color="auto"/>
      </w:divBdr>
    </w:div>
    <w:div w:id="73669573">
      <w:bodyDiv w:val="1"/>
      <w:marLeft w:val="0"/>
      <w:marRight w:val="0"/>
      <w:marTop w:val="0"/>
      <w:marBottom w:val="0"/>
      <w:divBdr>
        <w:top w:val="none" w:sz="0" w:space="0" w:color="auto"/>
        <w:left w:val="none" w:sz="0" w:space="0" w:color="auto"/>
        <w:bottom w:val="none" w:sz="0" w:space="0" w:color="auto"/>
        <w:right w:val="none" w:sz="0" w:space="0" w:color="auto"/>
      </w:divBdr>
    </w:div>
    <w:div w:id="73749103">
      <w:bodyDiv w:val="1"/>
      <w:marLeft w:val="0"/>
      <w:marRight w:val="0"/>
      <w:marTop w:val="0"/>
      <w:marBottom w:val="0"/>
      <w:divBdr>
        <w:top w:val="none" w:sz="0" w:space="0" w:color="auto"/>
        <w:left w:val="none" w:sz="0" w:space="0" w:color="auto"/>
        <w:bottom w:val="none" w:sz="0" w:space="0" w:color="auto"/>
        <w:right w:val="none" w:sz="0" w:space="0" w:color="auto"/>
      </w:divBdr>
    </w:div>
    <w:div w:id="74012025">
      <w:bodyDiv w:val="1"/>
      <w:marLeft w:val="0"/>
      <w:marRight w:val="0"/>
      <w:marTop w:val="0"/>
      <w:marBottom w:val="0"/>
      <w:divBdr>
        <w:top w:val="none" w:sz="0" w:space="0" w:color="auto"/>
        <w:left w:val="none" w:sz="0" w:space="0" w:color="auto"/>
        <w:bottom w:val="none" w:sz="0" w:space="0" w:color="auto"/>
        <w:right w:val="none" w:sz="0" w:space="0" w:color="auto"/>
      </w:divBdr>
    </w:div>
    <w:div w:id="74131544">
      <w:bodyDiv w:val="1"/>
      <w:marLeft w:val="0"/>
      <w:marRight w:val="0"/>
      <w:marTop w:val="0"/>
      <w:marBottom w:val="0"/>
      <w:divBdr>
        <w:top w:val="none" w:sz="0" w:space="0" w:color="auto"/>
        <w:left w:val="none" w:sz="0" w:space="0" w:color="auto"/>
        <w:bottom w:val="none" w:sz="0" w:space="0" w:color="auto"/>
        <w:right w:val="none" w:sz="0" w:space="0" w:color="auto"/>
      </w:divBdr>
    </w:div>
    <w:div w:id="74136796">
      <w:bodyDiv w:val="1"/>
      <w:marLeft w:val="0"/>
      <w:marRight w:val="0"/>
      <w:marTop w:val="0"/>
      <w:marBottom w:val="0"/>
      <w:divBdr>
        <w:top w:val="none" w:sz="0" w:space="0" w:color="auto"/>
        <w:left w:val="none" w:sz="0" w:space="0" w:color="auto"/>
        <w:bottom w:val="none" w:sz="0" w:space="0" w:color="auto"/>
        <w:right w:val="none" w:sz="0" w:space="0" w:color="auto"/>
      </w:divBdr>
    </w:div>
    <w:div w:id="74280659">
      <w:bodyDiv w:val="1"/>
      <w:marLeft w:val="0"/>
      <w:marRight w:val="0"/>
      <w:marTop w:val="0"/>
      <w:marBottom w:val="0"/>
      <w:divBdr>
        <w:top w:val="none" w:sz="0" w:space="0" w:color="auto"/>
        <w:left w:val="none" w:sz="0" w:space="0" w:color="auto"/>
        <w:bottom w:val="none" w:sz="0" w:space="0" w:color="auto"/>
        <w:right w:val="none" w:sz="0" w:space="0" w:color="auto"/>
      </w:divBdr>
    </w:div>
    <w:div w:id="74324977">
      <w:bodyDiv w:val="1"/>
      <w:marLeft w:val="0"/>
      <w:marRight w:val="0"/>
      <w:marTop w:val="0"/>
      <w:marBottom w:val="0"/>
      <w:divBdr>
        <w:top w:val="none" w:sz="0" w:space="0" w:color="auto"/>
        <w:left w:val="none" w:sz="0" w:space="0" w:color="auto"/>
        <w:bottom w:val="none" w:sz="0" w:space="0" w:color="auto"/>
        <w:right w:val="none" w:sz="0" w:space="0" w:color="auto"/>
      </w:divBdr>
    </w:div>
    <w:div w:id="74329297">
      <w:bodyDiv w:val="1"/>
      <w:marLeft w:val="0"/>
      <w:marRight w:val="0"/>
      <w:marTop w:val="0"/>
      <w:marBottom w:val="0"/>
      <w:divBdr>
        <w:top w:val="none" w:sz="0" w:space="0" w:color="auto"/>
        <w:left w:val="none" w:sz="0" w:space="0" w:color="auto"/>
        <w:bottom w:val="none" w:sz="0" w:space="0" w:color="auto"/>
        <w:right w:val="none" w:sz="0" w:space="0" w:color="auto"/>
      </w:divBdr>
    </w:div>
    <w:div w:id="74400678">
      <w:bodyDiv w:val="1"/>
      <w:marLeft w:val="0"/>
      <w:marRight w:val="0"/>
      <w:marTop w:val="0"/>
      <w:marBottom w:val="0"/>
      <w:divBdr>
        <w:top w:val="none" w:sz="0" w:space="0" w:color="auto"/>
        <w:left w:val="none" w:sz="0" w:space="0" w:color="auto"/>
        <w:bottom w:val="none" w:sz="0" w:space="0" w:color="auto"/>
        <w:right w:val="none" w:sz="0" w:space="0" w:color="auto"/>
      </w:divBdr>
    </w:div>
    <w:div w:id="74405218">
      <w:bodyDiv w:val="1"/>
      <w:marLeft w:val="0"/>
      <w:marRight w:val="0"/>
      <w:marTop w:val="0"/>
      <w:marBottom w:val="0"/>
      <w:divBdr>
        <w:top w:val="none" w:sz="0" w:space="0" w:color="auto"/>
        <w:left w:val="none" w:sz="0" w:space="0" w:color="auto"/>
        <w:bottom w:val="none" w:sz="0" w:space="0" w:color="auto"/>
        <w:right w:val="none" w:sz="0" w:space="0" w:color="auto"/>
      </w:divBdr>
    </w:div>
    <w:div w:id="74598290">
      <w:bodyDiv w:val="1"/>
      <w:marLeft w:val="0"/>
      <w:marRight w:val="0"/>
      <w:marTop w:val="0"/>
      <w:marBottom w:val="0"/>
      <w:divBdr>
        <w:top w:val="none" w:sz="0" w:space="0" w:color="auto"/>
        <w:left w:val="none" w:sz="0" w:space="0" w:color="auto"/>
        <w:bottom w:val="none" w:sz="0" w:space="0" w:color="auto"/>
        <w:right w:val="none" w:sz="0" w:space="0" w:color="auto"/>
      </w:divBdr>
    </w:div>
    <w:div w:id="74670463">
      <w:bodyDiv w:val="1"/>
      <w:marLeft w:val="0"/>
      <w:marRight w:val="0"/>
      <w:marTop w:val="0"/>
      <w:marBottom w:val="0"/>
      <w:divBdr>
        <w:top w:val="none" w:sz="0" w:space="0" w:color="auto"/>
        <w:left w:val="none" w:sz="0" w:space="0" w:color="auto"/>
        <w:bottom w:val="none" w:sz="0" w:space="0" w:color="auto"/>
        <w:right w:val="none" w:sz="0" w:space="0" w:color="auto"/>
      </w:divBdr>
    </w:div>
    <w:div w:id="74712549">
      <w:bodyDiv w:val="1"/>
      <w:marLeft w:val="0"/>
      <w:marRight w:val="0"/>
      <w:marTop w:val="0"/>
      <w:marBottom w:val="0"/>
      <w:divBdr>
        <w:top w:val="none" w:sz="0" w:space="0" w:color="auto"/>
        <w:left w:val="none" w:sz="0" w:space="0" w:color="auto"/>
        <w:bottom w:val="none" w:sz="0" w:space="0" w:color="auto"/>
        <w:right w:val="none" w:sz="0" w:space="0" w:color="auto"/>
      </w:divBdr>
    </w:div>
    <w:div w:id="74743523">
      <w:bodyDiv w:val="1"/>
      <w:marLeft w:val="0"/>
      <w:marRight w:val="0"/>
      <w:marTop w:val="0"/>
      <w:marBottom w:val="0"/>
      <w:divBdr>
        <w:top w:val="none" w:sz="0" w:space="0" w:color="auto"/>
        <w:left w:val="none" w:sz="0" w:space="0" w:color="auto"/>
        <w:bottom w:val="none" w:sz="0" w:space="0" w:color="auto"/>
        <w:right w:val="none" w:sz="0" w:space="0" w:color="auto"/>
      </w:divBdr>
    </w:div>
    <w:div w:id="74867803">
      <w:bodyDiv w:val="1"/>
      <w:marLeft w:val="0"/>
      <w:marRight w:val="0"/>
      <w:marTop w:val="0"/>
      <w:marBottom w:val="0"/>
      <w:divBdr>
        <w:top w:val="none" w:sz="0" w:space="0" w:color="auto"/>
        <w:left w:val="none" w:sz="0" w:space="0" w:color="auto"/>
        <w:bottom w:val="none" w:sz="0" w:space="0" w:color="auto"/>
        <w:right w:val="none" w:sz="0" w:space="0" w:color="auto"/>
      </w:divBdr>
    </w:div>
    <w:div w:id="75321987">
      <w:bodyDiv w:val="1"/>
      <w:marLeft w:val="0"/>
      <w:marRight w:val="0"/>
      <w:marTop w:val="0"/>
      <w:marBottom w:val="0"/>
      <w:divBdr>
        <w:top w:val="none" w:sz="0" w:space="0" w:color="auto"/>
        <w:left w:val="none" w:sz="0" w:space="0" w:color="auto"/>
        <w:bottom w:val="none" w:sz="0" w:space="0" w:color="auto"/>
        <w:right w:val="none" w:sz="0" w:space="0" w:color="auto"/>
      </w:divBdr>
    </w:div>
    <w:div w:id="75441015">
      <w:bodyDiv w:val="1"/>
      <w:marLeft w:val="0"/>
      <w:marRight w:val="0"/>
      <w:marTop w:val="0"/>
      <w:marBottom w:val="0"/>
      <w:divBdr>
        <w:top w:val="none" w:sz="0" w:space="0" w:color="auto"/>
        <w:left w:val="none" w:sz="0" w:space="0" w:color="auto"/>
        <w:bottom w:val="none" w:sz="0" w:space="0" w:color="auto"/>
        <w:right w:val="none" w:sz="0" w:space="0" w:color="auto"/>
      </w:divBdr>
    </w:div>
    <w:div w:id="75714043">
      <w:bodyDiv w:val="1"/>
      <w:marLeft w:val="0"/>
      <w:marRight w:val="0"/>
      <w:marTop w:val="0"/>
      <w:marBottom w:val="0"/>
      <w:divBdr>
        <w:top w:val="none" w:sz="0" w:space="0" w:color="auto"/>
        <w:left w:val="none" w:sz="0" w:space="0" w:color="auto"/>
        <w:bottom w:val="none" w:sz="0" w:space="0" w:color="auto"/>
        <w:right w:val="none" w:sz="0" w:space="0" w:color="auto"/>
      </w:divBdr>
    </w:div>
    <w:div w:id="75783612">
      <w:bodyDiv w:val="1"/>
      <w:marLeft w:val="0"/>
      <w:marRight w:val="0"/>
      <w:marTop w:val="0"/>
      <w:marBottom w:val="0"/>
      <w:divBdr>
        <w:top w:val="none" w:sz="0" w:space="0" w:color="auto"/>
        <w:left w:val="none" w:sz="0" w:space="0" w:color="auto"/>
        <w:bottom w:val="none" w:sz="0" w:space="0" w:color="auto"/>
        <w:right w:val="none" w:sz="0" w:space="0" w:color="auto"/>
      </w:divBdr>
    </w:div>
    <w:div w:id="75789411">
      <w:bodyDiv w:val="1"/>
      <w:marLeft w:val="0"/>
      <w:marRight w:val="0"/>
      <w:marTop w:val="0"/>
      <w:marBottom w:val="0"/>
      <w:divBdr>
        <w:top w:val="none" w:sz="0" w:space="0" w:color="auto"/>
        <w:left w:val="none" w:sz="0" w:space="0" w:color="auto"/>
        <w:bottom w:val="none" w:sz="0" w:space="0" w:color="auto"/>
        <w:right w:val="none" w:sz="0" w:space="0" w:color="auto"/>
      </w:divBdr>
    </w:div>
    <w:div w:id="75908061">
      <w:bodyDiv w:val="1"/>
      <w:marLeft w:val="0"/>
      <w:marRight w:val="0"/>
      <w:marTop w:val="0"/>
      <w:marBottom w:val="0"/>
      <w:divBdr>
        <w:top w:val="none" w:sz="0" w:space="0" w:color="auto"/>
        <w:left w:val="none" w:sz="0" w:space="0" w:color="auto"/>
        <w:bottom w:val="none" w:sz="0" w:space="0" w:color="auto"/>
        <w:right w:val="none" w:sz="0" w:space="0" w:color="auto"/>
      </w:divBdr>
    </w:div>
    <w:div w:id="75983066">
      <w:bodyDiv w:val="1"/>
      <w:marLeft w:val="0"/>
      <w:marRight w:val="0"/>
      <w:marTop w:val="0"/>
      <w:marBottom w:val="0"/>
      <w:divBdr>
        <w:top w:val="none" w:sz="0" w:space="0" w:color="auto"/>
        <w:left w:val="none" w:sz="0" w:space="0" w:color="auto"/>
        <w:bottom w:val="none" w:sz="0" w:space="0" w:color="auto"/>
        <w:right w:val="none" w:sz="0" w:space="0" w:color="auto"/>
      </w:divBdr>
    </w:div>
    <w:div w:id="75983256">
      <w:bodyDiv w:val="1"/>
      <w:marLeft w:val="0"/>
      <w:marRight w:val="0"/>
      <w:marTop w:val="0"/>
      <w:marBottom w:val="0"/>
      <w:divBdr>
        <w:top w:val="none" w:sz="0" w:space="0" w:color="auto"/>
        <w:left w:val="none" w:sz="0" w:space="0" w:color="auto"/>
        <w:bottom w:val="none" w:sz="0" w:space="0" w:color="auto"/>
        <w:right w:val="none" w:sz="0" w:space="0" w:color="auto"/>
      </w:divBdr>
    </w:div>
    <w:div w:id="76098464">
      <w:bodyDiv w:val="1"/>
      <w:marLeft w:val="0"/>
      <w:marRight w:val="0"/>
      <w:marTop w:val="0"/>
      <w:marBottom w:val="0"/>
      <w:divBdr>
        <w:top w:val="none" w:sz="0" w:space="0" w:color="auto"/>
        <w:left w:val="none" w:sz="0" w:space="0" w:color="auto"/>
        <w:bottom w:val="none" w:sz="0" w:space="0" w:color="auto"/>
        <w:right w:val="none" w:sz="0" w:space="0" w:color="auto"/>
      </w:divBdr>
    </w:div>
    <w:div w:id="76168880">
      <w:bodyDiv w:val="1"/>
      <w:marLeft w:val="0"/>
      <w:marRight w:val="0"/>
      <w:marTop w:val="0"/>
      <w:marBottom w:val="0"/>
      <w:divBdr>
        <w:top w:val="none" w:sz="0" w:space="0" w:color="auto"/>
        <w:left w:val="none" w:sz="0" w:space="0" w:color="auto"/>
        <w:bottom w:val="none" w:sz="0" w:space="0" w:color="auto"/>
        <w:right w:val="none" w:sz="0" w:space="0" w:color="auto"/>
      </w:divBdr>
    </w:div>
    <w:div w:id="76169426">
      <w:bodyDiv w:val="1"/>
      <w:marLeft w:val="0"/>
      <w:marRight w:val="0"/>
      <w:marTop w:val="0"/>
      <w:marBottom w:val="0"/>
      <w:divBdr>
        <w:top w:val="none" w:sz="0" w:space="0" w:color="auto"/>
        <w:left w:val="none" w:sz="0" w:space="0" w:color="auto"/>
        <w:bottom w:val="none" w:sz="0" w:space="0" w:color="auto"/>
        <w:right w:val="none" w:sz="0" w:space="0" w:color="auto"/>
      </w:divBdr>
    </w:div>
    <w:div w:id="76245232">
      <w:bodyDiv w:val="1"/>
      <w:marLeft w:val="0"/>
      <w:marRight w:val="0"/>
      <w:marTop w:val="0"/>
      <w:marBottom w:val="0"/>
      <w:divBdr>
        <w:top w:val="none" w:sz="0" w:space="0" w:color="auto"/>
        <w:left w:val="none" w:sz="0" w:space="0" w:color="auto"/>
        <w:bottom w:val="none" w:sz="0" w:space="0" w:color="auto"/>
        <w:right w:val="none" w:sz="0" w:space="0" w:color="auto"/>
      </w:divBdr>
    </w:div>
    <w:div w:id="76443573">
      <w:bodyDiv w:val="1"/>
      <w:marLeft w:val="0"/>
      <w:marRight w:val="0"/>
      <w:marTop w:val="0"/>
      <w:marBottom w:val="0"/>
      <w:divBdr>
        <w:top w:val="none" w:sz="0" w:space="0" w:color="auto"/>
        <w:left w:val="none" w:sz="0" w:space="0" w:color="auto"/>
        <w:bottom w:val="none" w:sz="0" w:space="0" w:color="auto"/>
        <w:right w:val="none" w:sz="0" w:space="0" w:color="auto"/>
      </w:divBdr>
    </w:div>
    <w:div w:id="76556917">
      <w:bodyDiv w:val="1"/>
      <w:marLeft w:val="0"/>
      <w:marRight w:val="0"/>
      <w:marTop w:val="0"/>
      <w:marBottom w:val="0"/>
      <w:divBdr>
        <w:top w:val="none" w:sz="0" w:space="0" w:color="auto"/>
        <w:left w:val="none" w:sz="0" w:space="0" w:color="auto"/>
        <w:bottom w:val="none" w:sz="0" w:space="0" w:color="auto"/>
        <w:right w:val="none" w:sz="0" w:space="0" w:color="auto"/>
      </w:divBdr>
    </w:div>
    <w:div w:id="76638518">
      <w:bodyDiv w:val="1"/>
      <w:marLeft w:val="0"/>
      <w:marRight w:val="0"/>
      <w:marTop w:val="0"/>
      <w:marBottom w:val="0"/>
      <w:divBdr>
        <w:top w:val="none" w:sz="0" w:space="0" w:color="auto"/>
        <w:left w:val="none" w:sz="0" w:space="0" w:color="auto"/>
        <w:bottom w:val="none" w:sz="0" w:space="0" w:color="auto"/>
        <w:right w:val="none" w:sz="0" w:space="0" w:color="auto"/>
      </w:divBdr>
    </w:div>
    <w:div w:id="76875390">
      <w:bodyDiv w:val="1"/>
      <w:marLeft w:val="0"/>
      <w:marRight w:val="0"/>
      <w:marTop w:val="0"/>
      <w:marBottom w:val="0"/>
      <w:divBdr>
        <w:top w:val="none" w:sz="0" w:space="0" w:color="auto"/>
        <w:left w:val="none" w:sz="0" w:space="0" w:color="auto"/>
        <w:bottom w:val="none" w:sz="0" w:space="0" w:color="auto"/>
        <w:right w:val="none" w:sz="0" w:space="0" w:color="auto"/>
      </w:divBdr>
    </w:div>
    <w:div w:id="76944546">
      <w:bodyDiv w:val="1"/>
      <w:marLeft w:val="0"/>
      <w:marRight w:val="0"/>
      <w:marTop w:val="0"/>
      <w:marBottom w:val="0"/>
      <w:divBdr>
        <w:top w:val="none" w:sz="0" w:space="0" w:color="auto"/>
        <w:left w:val="none" w:sz="0" w:space="0" w:color="auto"/>
        <w:bottom w:val="none" w:sz="0" w:space="0" w:color="auto"/>
        <w:right w:val="none" w:sz="0" w:space="0" w:color="auto"/>
      </w:divBdr>
    </w:div>
    <w:div w:id="77024613">
      <w:bodyDiv w:val="1"/>
      <w:marLeft w:val="0"/>
      <w:marRight w:val="0"/>
      <w:marTop w:val="0"/>
      <w:marBottom w:val="0"/>
      <w:divBdr>
        <w:top w:val="none" w:sz="0" w:space="0" w:color="auto"/>
        <w:left w:val="none" w:sz="0" w:space="0" w:color="auto"/>
        <w:bottom w:val="none" w:sz="0" w:space="0" w:color="auto"/>
        <w:right w:val="none" w:sz="0" w:space="0" w:color="auto"/>
      </w:divBdr>
    </w:div>
    <w:div w:id="77025578">
      <w:bodyDiv w:val="1"/>
      <w:marLeft w:val="0"/>
      <w:marRight w:val="0"/>
      <w:marTop w:val="0"/>
      <w:marBottom w:val="0"/>
      <w:divBdr>
        <w:top w:val="none" w:sz="0" w:space="0" w:color="auto"/>
        <w:left w:val="none" w:sz="0" w:space="0" w:color="auto"/>
        <w:bottom w:val="none" w:sz="0" w:space="0" w:color="auto"/>
        <w:right w:val="none" w:sz="0" w:space="0" w:color="auto"/>
      </w:divBdr>
    </w:div>
    <w:div w:id="77288596">
      <w:bodyDiv w:val="1"/>
      <w:marLeft w:val="0"/>
      <w:marRight w:val="0"/>
      <w:marTop w:val="0"/>
      <w:marBottom w:val="0"/>
      <w:divBdr>
        <w:top w:val="none" w:sz="0" w:space="0" w:color="auto"/>
        <w:left w:val="none" w:sz="0" w:space="0" w:color="auto"/>
        <w:bottom w:val="none" w:sz="0" w:space="0" w:color="auto"/>
        <w:right w:val="none" w:sz="0" w:space="0" w:color="auto"/>
      </w:divBdr>
    </w:div>
    <w:div w:id="77293784">
      <w:bodyDiv w:val="1"/>
      <w:marLeft w:val="0"/>
      <w:marRight w:val="0"/>
      <w:marTop w:val="0"/>
      <w:marBottom w:val="0"/>
      <w:divBdr>
        <w:top w:val="none" w:sz="0" w:space="0" w:color="auto"/>
        <w:left w:val="none" w:sz="0" w:space="0" w:color="auto"/>
        <w:bottom w:val="none" w:sz="0" w:space="0" w:color="auto"/>
        <w:right w:val="none" w:sz="0" w:space="0" w:color="auto"/>
      </w:divBdr>
    </w:div>
    <w:div w:id="77335486">
      <w:bodyDiv w:val="1"/>
      <w:marLeft w:val="0"/>
      <w:marRight w:val="0"/>
      <w:marTop w:val="0"/>
      <w:marBottom w:val="0"/>
      <w:divBdr>
        <w:top w:val="none" w:sz="0" w:space="0" w:color="auto"/>
        <w:left w:val="none" w:sz="0" w:space="0" w:color="auto"/>
        <w:bottom w:val="none" w:sz="0" w:space="0" w:color="auto"/>
        <w:right w:val="none" w:sz="0" w:space="0" w:color="auto"/>
      </w:divBdr>
    </w:div>
    <w:div w:id="77530585">
      <w:bodyDiv w:val="1"/>
      <w:marLeft w:val="0"/>
      <w:marRight w:val="0"/>
      <w:marTop w:val="0"/>
      <w:marBottom w:val="0"/>
      <w:divBdr>
        <w:top w:val="none" w:sz="0" w:space="0" w:color="auto"/>
        <w:left w:val="none" w:sz="0" w:space="0" w:color="auto"/>
        <w:bottom w:val="none" w:sz="0" w:space="0" w:color="auto"/>
        <w:right w:val="none" w:sz="0" w:space="0" w:color="auto"/>
      </w:divBdr>
    </w:div>
    <w:div w:id="77561825">
      <w:bodyDiv w:val="1"/>
      <w:marLeft w:val="0"/>
      <w:marRight w:val="0"/>
      <w:marTop w:val="0"/>
      <w:marBottom w:val="0"/>
      <w:divBdr>
        <w:top w:val="none" w:sz="0" w:space="0" w:color="auto"/>
        <w:left w:val="none" w:sz="0" w:space="0" w:color="auto"/>
        <w:bottom w:val="none" w:sz="0" w:space="0" w:color="auto"/>
        <w:right w:val="none" w:sz="0" w:space="0" w:color="auto"/>
      </w:divBdr>
    </w:div>
    <w:div w:id="77606806">
      <w:bodyDiv w:val="1"/>
      <w:marLeft w:val="0"/>
      <w:marRight w:val="0"/>
      <w:marTop w:val="0"/>
      <w:marBottom w:val="0"/>
      <w:divBdr>
        <w:top w:val="none" w:sz="0" w:space="0" w:color="auto"/>
        <w:left w:val="none" w:sz="0" w:space="0" w:color="auto"/>
        <w:bottom w:val="none" w:sz="0" w:space="0" w:color="auto"/>
        <w:right w:val="none" w:sz="0" w:space="0" w:color="auto"/>
      </w:divBdr>
    </w:div>
    <w:div w:id="78405655">
      <w:bodyDiv w:val="1"/>
      <w:marLeft w:val="0"/>
      <w:marRight w:val="0"/>
      <w:marTop w:val="0"/>
      <w:marBottom w:val="0"/>
      <w:divBdr>
        <w:top w:val="none" w:sz="0" w:space="0" w:color="auto"/>
        <w:left w:val="none" w:sz="0" w:space="0" w:color="auto"/>
        <w:bottom w:val="none" w:sz="0" w:space="0" w:color="auto"/>
        <w:right w:val="none" w:sz="0" w:space="0" w:color="auto"/>
      </w:divBdr>
    </w:div>
    <w:div w:id="78524074">
      <w:bodyDiv w:val="1"/>
      <w:marLeft w:val="0"/>
      <w:marRight w:val="0"/>
      <w:marTop w:val="0"/>
      <w:marBottom w:val="0"/>
      <w:divBdr>
        <w:top w:val="none" w:sz="0" w:space="0" w:color="auto"/>
        <w:left w:val="none" w:sz="0" w:space="0" w:color="auto"/>
        <w:bottom w:val="none" w:sz="0" w:space="0" w:color="auto"/>
        <w:right w:val="none" w:sz="0" w:space="0" w:color="auto"/>
      </w:divBdr>
    </w:div>
    <w:div w:id="78866141">
      <w:bodyDiv w:val="1"/>
      <w:marLeft w:val="0"/>
      <w:marRight w:val="0"/>
      <w:marTop w:val="0"/>
      <w:marBottom w:val="0"/>
      <w:divBdr>
        <w:top w:val="none" w:sz="0" w:space="0" w:color="auto"/>
        <w:left w:val="none" w:sz="0" w:space="0" w:color="auto"/>
        <w:bottom w:val="none" w:sz="0" w:space="0" w:color="auto"/>
        <w:right w:val="none" w:sz="0" w:space="0" w:color="auto"/>
      </w:divBdr>
    </w:div>
    <w:div w:id="78912710">
      <w:bodyDiv w:val="1"/>
      <w:marLeft w:val="0"/>
      <w:marRight w:val="0"/>
      <w:marTop w:val="0"/>
      <w:marBottom w:val="0"/>
      <w:divBdr>
        <w:top w:val="none" w:sz="0" w:space="0" w:color="auto"/>
        <w:left w:val="none" w:sz="0" w:space="0" w:color="auto"/>
        <w:bottom w:val="none" w:sz="0" w:space="0" w:color="auto"/>
        <w:right w:val="none" w:sz="0" w:space="0" w:color="auto"/>
      </w:divBdr>
    </w:div>
    <w:div w:id="78915898">
      <w:bodyDiv w:val="1"/>
      <w:marLeft w:val="0"/>
      <w:marRight w:val="0"/>
      <w:marTop w:val="0"/>
      <w:marBottom w:val="0"/>
      <w:divBdr>
        <w:top w:val="none" w:sz="0" w:space="0" w:color="auto"/>
        <w:left w:val="none" w:sz="0" w:space="0" w:color="auto"/>
        <w:bottom w:val="none" w:sz="0" w:space="0" w:color="auto"/>
        <w:right w:val="none" w:sz="0" w:space="0" w:color="auto"/>
      </w:divBdr>
    </w:div>
    <w:div w:id="78984455">
      <w:bodyDiv w:val="1"/>
      <w:marLeft w:val="0"/>
      <w:marRight w:val="0"/>
      <w:marTop w:val="0"/>
      <w:marBottom w:val="0"/>
      <w:divBdr>
        <w:top w:val="none" w:sz="0" w:space="0" w:color="auto"/>
        <w:left w:val="none" w:sz="0" w:space="0" w:color="auto"/>
        <w:bottom w:val="none" w:sz="0" w:space="0" w:color="auto"/>
        <w:right w:val="none" w:sz="0" w:space="0" w:color="auto"/>
      </w:divBdr>
    </w:div>
    <w:div w:id="78992910">
      <w:bodyDiv w:val="1"/>
      <w:marLeft w:val="0"/>
      <w:marRight w:val="0"/>
      <w:marTop w:val="0"/>
      <w:marBottom w:val="0"/>
      <w:divBdr>
        <w:top w:val="none" w:sz="0" w:space="0" w:color="auto"/>
        <w:left w:val="none" w:sz="0" w:space="0" w:color="auto"/>
        <w:bottom w:val="none" w:sz="0" w:space="0" w:color="auto"/>
        <w:right w:val="none" w:sz="0" w:space="0" w:color="auto"/>
      </w:divBdr>
    </w:div>
    <w:div w:id="79102039">
      <w:bodyDiv w:val="1"/>
      <w:marLeft w:val="0"/>
      <w:marRight w:val="0"/>
      <w:marTop w:val="0"/>
      <w:marBottom w:val="0"/>
      <w:divBdr>
        <w:top w:val="none" w:sz="0" w:space="0" w:color="auto"/>
        <w:left w:val="none" w:sz="0" w:space="0" w:color="auto"/>
        <w:bottom w:val="none" w:sz="0" w:space="0" w:color="auto"/>
        <w:right w:val="none" w:sz="0" w:space="0" w:color="auto"/>
      </w:divBdr>
    </w:div>
    <w:div w:id="79104361">
      <w:bodyDiv w:val="1"/>
      <w:marLeft w:val="0"/>
      <w:marRight w:val="0"/>
      <w:marTop w:val="0"/>
      <w:marBottom w:val="0"/>
      <w:divBdr>
        <w:top w:val="none" w:sz="0" w:space="0" w:color="auto"/>
        <w:left w:val="none" w:sz="0" w:space="0" w:color="auto"/>
        <w:bottom w:val="none" w:sz="0" w:space="0" w:color="auto"/>
        <w:right w:val="none" w:sz="0" w:space="0" w:color="auto"/>
      </w:divBdr>
    </w:div>
    <w:div w:id="79133997">
      <w:bodyDiv w:val="1"/>
      <w:marLeft w:val="0"/>
      <w:marRight w:val="0"/>
      <w:marTop w:val="0"/>
      <w:marBottom w:val="0"/>
      <w:divBdr>
        <w:top w:val="none" w:sz="0" w:space="0" w:color="auto"/>
        <w:left w:val="none" w:sz="0" w:space="0" w:color="auto"/>
        <w:bottom w:val="none" w:sz="0" w:space="0" w:color="auto"/>
        <w:right w:val="none" w:sz="0" w:space="0" w:color="auto"/>
      </w:divBdr>
    </w:div>
    <w:div w:id="79261425">
      <w:bodyDiv w:val="1"/>
      <w:marLeft w:val="0"/>
      <w:marRight w:val="0"/>
      <w:marTop w:val="0"/>
      <w:marBottom w:val="0"/>
      <w:divBdr>
        <w:top w:val="none" w:sz="0" w:space="0" w:color="auto"/>
        <w:left w:val="none" w:sz="0" w:space="0" w:color="auto"/>
        <w:bottom w:val="none" w:sz="0" w:space="0" w:color="auto"/>
        <w:right w:val="none" w:sz="0" w:space="0" w:color="auto"/>
      </w:divBdr>
    </w:div>
    <w:div w:id="79374549">
      <w:bodyDiv w:val="1"/>
      <w:marLeft w:val="0"/>
      <w:marRight w:val="0"/>
      <w:marTop w:val="0"/>
      <w:marBottom w:val="0"/>
      <w:divBdr>
        <w:top w:val="none" w:sz="0" w:space="0" w:color="auto"/>
        <w:left w:val="none" w:sz="0" w:space="0" w:color="auto"/>
        <w:bottom w:val="none" w:sz="0" w:space="0" w:color="auto"/>
        <w:right w:val="none" w:sz="0" w:space="0" w:color="auto"/>
      </w:divBdr>
    </w:div>
    <w:div w:id="79454513">
      <w:bodyDiv w:val="1"/>
      <w:marLeft w:val="0"/>
      <w:marRight w:val="0"/>
      <w:marTop w:val="0"/>
      <w:marBottom w:val="0"/>
      <w:divBdr>
        <w:top w:val="none" w:sz="0" w:space="0" w:color="auto"/>
        <w:left w:val="none" w:sz="0" w:space="0" w:color="auto"/>
        <w:bottom w:val="none" w:sz="0" w:space="0" w:color="auto"/>
        <w:right w:val="none" w:sz="0" w:space="0" w:color="auto"/>
      </w:divBdr>
    </w:div>
    <w:div w:id="79722179">
      <w:bodyDiv w:val="1"/>
      <w:marLeft w:val="0"/>
      <w:marRight w:val="0"/>
      <w:marTop w:val="0"/>
      <w:marBottom w:val="0"/>
      <w:divBdr>
        <w:top w:val="none" w:sz="0" w:space="0" w:color="auto"/>
        <w:left w:val="none" w:sz="0" w:space="0" w:color="auto"/>
        <w:bottom w:val="none" w:sz="0" w:space="0" w:color="auto"/>
        <w:right w:val="none" w:sz="0" w:space="0" w:color="auto"/>
      </w:divBdr>
    </w:div>
    <w:div w:id="79837054">
      <w:bodyDiv w:val="1"/>
      <w:marLeft w:val="0"/>
      <w:marRight w:val="0"/>
      <w:marTop w:val="0"/>
      <w:marBottom w:val="0"/>
      <w:divBdr>
        <w:top w:val="none" w:sz="0" w:space="0" w:color="auto"/>
        <w:left w:val="none" w:sz="0" w:space="0" w:color="auto"/>
        <w:bottom w:val="none" w:sz="0" w:space="0" w:color="auto"/>
        <w:right w:val="none" w:sz="0" w:space="0" w:color="auto"/>
      </w:divBdr>
    </w:div>
    <w:div w:id="79983501">
      <w:bodyDiv w:val="1"/>
      <w:marLeft w:val="0"/>
      <w:marRight w:val="0"/>
      <w:marTop w:val="0"/>
      <w:marBottom w:val="0"/>
      <w:divBdr>
        <w:top w:val="none" w:sz="0" w:space="0" w:color="auto"/>
        <w:left w:val="none" w:sz="0" w:space="0" w:color="auto"/>
        <w:bottom w:val="none" w:sz="0" w:space="0" w:color="auto"/>
        <w:right w:val="none" w:sz="0" w:space="0" w:color="auto"/>
      </w:divBdr>
    </w:div>
    <w:div w:id="80029867">
      <w:bodyDiv w:val="1"/>
      <w:marLeft w:val="0"/>
      <w:marRight w:val="0"/>
      <w:marTop w:val="0"/>
      <w:marBottom w:val="0"/>
      <w:divBdr>
        <w:top w:val="none" w:sz="0" w:space="0" w:color="auto"/>
        <w:left w:val="none" w:sz="0" w:space="0" w:color="auto"/>
        <w:bottom w:val="none" w:sz="0" w:space="0" w:color="auto"/>
        <w:right w:val="none" w:sz="0" w:space="0" w:color="auto"/>
      </w:divBdr>
    </w:div>
    <w:div w:id="80033364">
      <w:bodyDiv w:val="1"/>
      <w:marLeft w:val="0"/>
      <w:marRight w:val="0"/>
      <w:marTop w:val="0"/>
      <w:marBottom w:val="0"/>
      <w:divBdr>
        <w:top w:val="none" w:sz="0" w:space="0" w:color="auto"/>
        <w:left w:val="none" w:sz="0" w:space="0" w:color="auto"/>
        <w:bottom w:val="none" w:sz="0" w:space="0" w:color="auto"/>
        <w:right w:val="none" w:sz="0" w:space="0" w:color="auto"/>
      </w:divBdr>
    </w:div>
    <w:div w:id="80179173">
      <w:bodyDiv w:val="1"/>
      <w:marLeft w:val="0"/>
      <w:marRight w:val="0"/>
      <w:marTop w:val="0"/>
      <w:marBottom w:val="0"/>
      <w:divBdr>
        <w:top w:val="none" w:sz="0" w:space="0" w:color="auto"/>
        <w:left w:val="none" w:sz="0" w:space="0" w:color="auto"/>
        <w:bottom w:val="none" w:sz="0" w:space="0" w:color="auto"/>
        <w:right w:val="none" w:sz="0" w:space="0" w:color="auto"/>
      </w:divBdr>
    </w:div>
    <w:div w:id="80181541">
      <w:bodyDiv w:val="1"/>
      <w:marLeft w:val="0"/>
      <w:marRight w:val="0"/>
      <w:marTop w:val="0"/>
      <w:marBottom w:val="0"/>
      <w:divBdr>
        <w:top w:val="none" w:sz="0" w:space="0" w:color="auto"/>
        <w:left w:val="none" w:sz="0" w:space="0" w:color="auto"/>
        <w:bottom w:val="none" w:sz="0" w:space="0" w:color="auto"/>
        <w:right w:val="none" w:sz="0" w:space="0" w:color="auto"/>
      </w:divBdr>
    </w:div>
    <w:div w:id="80225125">
      <w:bodyDiv w:val="1"/>
      <w:marLeft w:val="0"/>
      <w:marRight w:val="0"/>
      <w:marTop w:val="0"/>
      <w:marBottom w:val="0"/>
      <w:divBdr>
        <w:top w:val="none" w:sz="0" w:space="0" w:color="auto"/>
        <w:left w:val="none" w:sz="0" w:space="0" w:color="auto"/>
        <w:bottom w:val="none" w:sz="0" w:space="0" w:color="auto"/>
        <w:right w:val="none" w:sz="0" w:space="0" w:color="auto"/>
      </w:divBdr>
    </w:div>
    <w:div w:id="80369979">
      <w:bodyDiv w:val="1"/>
      <w:marLeft w:val="0"/>
      <w:marRight w:val="0"/>
      <w:marTop w:val="0"/>
      <w:marBottom w:val="0"/>
      <w:divBdr>
        <w:top w:val="none" w:sz="0" w:space="0" w:color="auto"/>
        <w:left w:val="none" w:sz="0" w:space="0" w:color="auto"/>
        <w:bottom w:val="none" w:sz="0" w:space="0" w:color="auto"/>
        <w:right w:val="none" w:sz="0" w:space="0" w:color="auto"/>
      </w:divBdr>
    </w:div>
    <w:div w:id="80373521">
      <w:bodyDiv w:val="1"/>
      <w:marLeft w:val="0"/>
      <w:marRight w:val="0"/>
      <w:marTop w:val="0"/>
      <w:marBottom w:val="0"/>
      <w:divBdr>
        <w:top w:val="none" w:sz="0" w:space="0" w:color="auto"/>
        <w:left w:val="none" w:sz="0" w:space="0" w:color="auto"/>
        <w:bottom w:val="none" w:sz="0" w:space="0" w:color="auto"/>
        <w:right w:val="none" w:sz="0" w:space="0" w:color="auto"/>
      </w:divBdr>
    </w:div>
    <w:div w:id="80609330">
      <w:bodyDiv w:val="1"/>
      <w:marLeft w:val="0"/>
      <w:marRight w:val="0"/>
      <w:marTop w:val="0"/>
      <w:marBottom w:val="0"/>
      <w:divBdr>
        <w:top w:val="none" w:sz="0" w:space="0" w:color="auto"/>
        <w:left w:val="none" w:sz="0" w:space="0" w:color="auto"/>
        <w:bottom w:val="none" w:sz="0" w:space="0" w:color="auto"/>
        <w:right w:val="none" w:sz="0" w:space="0" w:color="auto"/>
      </w:divBdr>
    </w:div>
    <w:div w:id="80687420">
      <w:bodyDiv w:val="1"/>
      <w:marLeft w:val="0"/>
      <w:marRight w:val="0"/>
      <w:marTop w:val="0"/>
      <w:marBottom w:val="0"/>
      <w:divBdr>
        <w:top w:val="none" w:sz="0" w:space="0" w:color="auto"/>
        <w:left w:val="none" w:sz="0" w:space="0" w:color="auto"/>
        <w:bottom w:val="none" w:sz="0" w:space="0" w:color="auto"/>
        <w:right w:val="none" w:sz="0" w:space="0" w:color="auto"/>
      </w:divBdr>
    </w:div>
    <w:div w:id="80758489">
      <w:bodyDiv w:val="1"/>
      <w:marLeft w:val="0"/>
      <w:marRight w:val="0"/>
      <w:marTop w:val="0"/>
      <w:marBottom w:val="0"/>
      <w:divBdr>
        <w:top w:val="none" w:sz="0" w:space="0" w:color="auto"/>
        <w:left w:val="none" w:sz="0" w:space="0" w:color="auto"/>
        <w:bottom w:val="none" w:sz="0" w:space="0" w:color="auto"/>
        <w:right w:val="none" w:sz="0" w:space="0" w:color="auto"/>
      </w:divBdr>
    </w:div>
    <w:div w:id="80761869">
      <w:bodyDiv w:val="1"/>
      <w:marLeft w:val="0"/>
      <w:marRight w:val="0"/>
      <w:marTop w:val="0"/>
      <w:marBottom w:val="0"/>
      <w:divBdr>
        <w:top w:val="none" w:sz="0" w:space="0" w:color="auto"/>
        <w:left w:val="none" w:sz="0" w:space="0" w:color="auto"/>
        <w:bottom w:val="none" w:sz="0" w:space="0" w:color="auto"/>
        <w:right w:val="none" w:sz="0" w:space="0" w:color="auto"/>
      </w:divBdr>
    </w:div>
    <w:div w:id="80876115">
      <w:bodyDiv w:val="1"/>
      <w:marLeft w:val="0"/>
      <w:marRight w:val="0"/>
      <w:marTop w:val="0"/>
      <w:marBottom w:val="0"/>
      <w:divBdr>
        <w:top w:val="none" w:sz="0" w:space="0" w:color="auto"/>
        <w:left w:val="none" w:sz="0" w:space="0" w:color="auto"/>
        <w:bottom w:val="none" w:sz="0" w:space="0" w:color="auto"/>
        <w:right w:val="none" w:sz="0" w:space="0" w:color="auto"/>
      </w:divBdr>
    </w:div>
    <w:div w:id="80950348">
      <w:bodyDiv w:val="1"/>
      <w:marLeft w:val="0"/>
      <w:marRight w:val="0"/>
      <w:marTop w:val="0"/>
      <w:marBottom w:val="0"/>
      <w:divBdr>
        <w:top w:val="none" w:sz="0" w:space="0" w:color="auto"/>
        <w:left w:val="none" w:sz="0" w:space="0" w:color="auto"/>
        <w:bottom w:val="none" w:sz="0" w:space="0" w:color="auto"/>
        <w:right w:val="none" w:sz="0" w:space="0" w:color="auto"/>
      </w:divBdr>
    </w:div>
    <w:div w:id="80951513">
      <w:bodyDiv w:val="1"/>
      <w:marLeft w:val="0"/>
      <w:marRight w:val="0"/>
      <w:marTop w:val="0"/>
      <w:marBottom w:val="0"/>
      <w:divBdr>
        <w:top w:val="none" w:sz="0" w:space="0" w:color="auto"/>
        <w:left w:val="none" w:sz="0" w:space="0" w:color="auto"/>
        <w:bottom w:val="none" w:sz="0" w:space="0" w:color="auto"/>
        <w:right w:val="none" w:sz="0" w:space="0" w:color="auto"/>
      </w:divBdr>
    </w:div>
    <w:div w:id="80956711">
      <w:bodyDiv w:val="1"/>
      <w:marLeft w:val="0"/>
      <w:marRight w:val="0"/>
      <w:marTop w:val="0"/>
      <w:marBottom w:val="0"/>
      <w:divBdr>
        <w:top w:val="none" w:sz="0" w:space="0" w:color="auto"/>
        <w:left w:val="none" w:sz="0" w:space="0" w:color="auto"/>
        <w:bottom w:val="none" w:sz="0" w:space="0" w:color="auto"/>
        <w:right w:val="none" w:sz="0" w:space="0" w:color="auto"/>
      </w:divBdr>
    </w:div>
    <w:div w:id="81068441">
      <w:bodyDiv w:val="1"/>
      <w:marLeft w:val="0"/>
      <w:marRight w:val="0"/>
      <w:marTop w:val="0"/>
      <w:marBottom w:val="0"/>
      <w:divBdr>
        <w:top w:val="none" w:sz="0" w:space="0" w:color="auto"/>
        <w:left w:val="none" w:sz="0" w:space="0" w:color="auto"/>
        <w:bottom w:val="none" w:sz="0" w:space="0" w:color="auto"/>
        <w:right w:val="none" w:sz="0" w:space="0" w:color="auto"/>
      </w:divBdr>
    </w:div>
    <w:div w:id="81075286">
      <w:bodyDiv w:val="1"/>
      <w:marLeft w:val="0"/>
      <w:marRight w:val="0"/>
      <w:marTop w:val="0"/>
      <w:marBottom w:val="0"/>
      <w:divBdr>
        <w:top w:val="none" w:sz="0" w:space="0" w:color="auto"/>
        <w:left w:val="none" w:sz="0" w:space="0" w:color="auto"/>
        <w:bottom w:val="none" w:sz="0" w:space="0" w:color="auto"/>
        <w:right w:val="none" w:sz="0" w:space="0" w:color="auto"/>
      </w:divBdr>
    </w:div>
    <w:div w:id="81412106">
      <w:bodyDiv w:val="1"/>
      <w:marLeft w:val="0"/>
      <w:marRight w:val="0"/>
      <w:marTop w:val="0"/>
      <w:marBottom w:val="0"/>
      <w:divBdr>
        <w:top w:val="none" w:sz="0" w:space="0" w:color="auto"/>
        <w:left w:val="none" w:sz="0" w:space="0" w:color="auto"/>
        <w:bottom w:val="none" w:sz="0" w:space="0" w:color="auto"/>
        <w:right w:val="none" w:sz="0" w:space="0" w:color="auto"/>
      </w:divBdr>
    </w:div>
    <w:div w:id="81491091">
      <w:bodyDiv w:val="1"/>
      <w:marLeft w:val="0"/>
      <w:marRight w:val="0"/>
      <w:marTop w:val="0"/>
      <w:marBottom w:val="0"/>
      <w:divBdr>
        <w:top w:val="none" w:sz="0" w:space="0" w:color="auto"/>
        <w:left w:val="none" w:sz="0" w:space="0" w:color="auto"/>
        <w:bottom w:val="none" w:sz="0" w:space="0" w:color="auto"/>
        <w:right w:val="none" w:sz="0" w:space="0" w:color="auto"/>
      </w:divBdr>
    </w:div>
    <w:div w:id="81755566">
      <w:bodyDiv w:val="1"/>
      <w:marLeft w:val="0"/>
      <w:marRight w:val="0"/>
      <w:marTop w:val="0"/>
      <w:marBottom w:val="0"/>
      <w:divBdr>
        <w:top w:val="none" w:sz="0" w:space="0" w:color="auto"/>
        <w:left w:val="none" w:sz="0" w:space="0" w:color="auto"/>
        <w:bottom w:val="none" w:sz="0" w:space="0" w:color="auto"/>
        <w:right w:val="none" w:sz="0" w:space="0" w:color="auto"/>
      </w:divBdr>
      <w:divsChild>
        <w:div w:id="666785821">
          <w:marLeft w:val="480"/>
          <w:marRight w:val="0"/>
          <w:marTop w:val="0"/>
          <w:marBottom w:val="0"/>
          <w:divBdr>
            <w:top w:val="none" w:sz="0" w:space="0" w:color="auto"/>
            <w:left w:val="none" w:sz="0" w:space="0" w:color="auto"/>
            <w:bottom w:val="none" w:sz="0" w:space="0" w:color="auto"/>
            <w:right w:val="none" w:sz="0" w:space="0" w:color="auto"/>
          </w:divBdr>
        </w:div>
        <w:div w:id="1098646723">
          <w:marLeft w:val="480"/>
          <w:marRight w:val="0"/>
          <w:marTop w:val="0"/>
          <w:marBottom w:val="0"/>
          <w:divBdr>
            <w:top w:val="none" w:sz="0" w:space="0" w:color="auto"/>
            <w:left w:val="none" w:sz="0" w:space="0" w:color="auto"/>
            <w:bottom w:val="none" w:sz="0" w:space="0" w:color="auto"/>
            <w:right w:val="none" w:sz="0" w:space="0" w:color="auto"/>
          </w:divBdr>
        </w:div>
        <w:div w:id="1179587650">
          <w:marLeft w:val="480"/>
          <w:marRight w:val="0"/>
          <w:marTop w:val="0"/>
          <w:marBottom w:val="0"/>
          <w:divBdr>
            <w:top w:val="none" w:sz="0" w:space="0" w:color="auto"/>
            <w:left w:val="none" w:sz="0" w:space="0" w:color="auto"/>
            <w:bottom w:val="none" w:sz="0" w:space="0" w:color="auto"/>
            <w:right w:val="none" w:sz="0" w:space="0" w:color="auto"/>
          </w:divBdr>
        </w:div>
        <w:div w:id="758597208">
          <w:marLeft w:val="480"/>
          <w:marRight w:val="0"/>
          <w:marTop w:val="0"/>
          <w:marBottom w:val="0"/>
          <w:divBdr>
            <w:top w:val="none" w:sz="0" w:space="0" w:color="auto"/>
            <w:left w:val="none" w:sz="0" w:space="0" w:color="auto"/>
            <w:bottom w:val="none" w:sz="0" w:space="0" w:color="auto"/>
            <w:right w:val="none" w:sz="0" w:space="0" w:color="auto"/>
          </w:divBdr>
        </w:div>
        <w:div w:id="1732338888">
          <w:marLeft w:val="480"/>
          <w:marRight w:val="0"/>
          <w:marTop w:val="0"/>
          <w:marBottom w:val="0"/>
          <w:divBdr>
            <w:top w:val="none" w:sz="0" w:space="0" w:color="auto"/>
            <w:left w:val="none" w:sz="0" w:space="0" w:color="auto"/>
            <w:bottom w:val="none" w:sz="0" w:space="0" w:color="auto"/>
            <w:right w:val="none" w:sz="0" w:space="0" w:color="auto"/>
          </w:divBdr>
        </w:div>
        <w:div w:id="1976984784">
          <w:marLeft w:val="480"/>
          <w:marRight w:val="0"/>
          <w:marTop w:val="0"/>
          <w:marBottom w:val="0"/>
          <w:divBdr>
            <w:top w:val="none" w:sz="0" w:space="0" w:color="auto"/>
            <w:left w:val="none" w:sz="0" w:space="0" w:color="auto"/>
            <w:bottom w:val="none" w:sz="0" w:space="0" w:color="auto"/>
            <w:right w:val="none" w:sz="0" w:space="0" w:color="auto"/>
          </w:divBdr>
        </w:div>
        <w:div w:id="2080860291">
          <w:marLeft w:val="480"/>
          <w:marRight w:val="0"/>
          <w:marTop w:val="0"/>
          <w:marBottom w:val="0"/>
          <w:divBdr>
            <w:top w:val="none" w:sz="0" w:space="0" w:color="auto"/>
            <w:left w:val="none" w:sz="0" w:space="0" w:color="auto"/>
            <w:bottom w:val="none" w:sz="0" w:space="0" w:color="auto"/>
            <w:right w:val="none" w:sz="0" w:space="0" w:color="auto"/>
          </w:divBdr>
        </w:div>
        <w:div w:id="1702199206">
          <w:marLeft w:val="480"/>
          <w:marRight w:val="0"/>
          <w:marTop w:val="0"/>
          <w:marBottom w:val="0"/>
          <w:divBdr>
            <w:top w:val="none" w:sz="0" w:space="0" w:color="auto"/>
            <w:left w:val="none" w:sz="0" w:space="0" w:color="auto"/>
            <w:bottom w:val="none" w:sz="0" w:space="0" w:color="auto"/>
            <w:right w:val="none" w:sz="0" w:space="0" w:color="auto"/>
          </w:divBdr>
        </w:div>
        <w:div w:id="921059873">
          <w:marLeft w:val="480"/>
          <w:marRight w:val="0"/>
          <w:marTop w:val="0"/>
          <w:marBottom w:val="0"/>
          <w:divBdr>
            <w:top w:val="none" w:sz="0" w:space="0" w:color="auto"/>
            <w:left w:val="none" w:sz="0" w:space="0" w:color="auto"/>
            <w:bottom w:val="none" w:sz="0" w:space="0" w:color="auto"/>
            <w:right w:val="none" w:sz="0" w:space="0" w:color="auto"/>
          </w:divBdr>
        </w:div>
        <w:div w:id="239873983">
          <w:marLeft w:val="480"/>
          <w:marRight w:val="0"/>
          <w:marTop w:val="0"/>
          <w:marBottom w:val="0"/>
          <w:divBdr>
            <w:top w:val="none" w:sz="0" w:space="0" w:color="auto"/>
            <w:left w:val="none" w:sz="0" w:space="0" w:color="auto"/>
            <w:bottom w:val="none" w:sz="0" w:space="0" w:color="auto"/>
            <w:right w:val="none" w:sz="0" w:space="0" w:color="auto"/>
          </w:divBdr>
        </w:div>
        <w:div w:id="1275284142">
          <w:marLeft w:val="480"/>
          <w:marRight w:val="0"/>
          <w:marTop w:val="0"/>
          <w:marBottom w:val="0"/>
          <w:divBdr>
            <w:top w:val="none" w:sz="0" w:space="0" w:color="auto"/>
            <w:left w:val="none" w:sz="0" w:space="0" w:color="auto"/>
            <w:bottom w:val="none" w:sz="0" w:space="0" w:color="auto"/>
            <w:right w:val="none" w:sz="0" w:space="0" w:color="auto"/>
          </w:divBdr>
        </w:div>
        <w:div w:id="1240679585">
          <w:marLeft w:val="480"/>
          <w:marRight w:val="0"/>
          <w:marTop w:val="0"/>
          <w:marBottom w:val="0"/>
          <w:divBdr>
            <w:top w:val="none" w:sz="0" w:space="0" w:color="auto"/>
            <w:left w:val="none" w:sz="0" w:space="0" w:color="auto"/>
            <w:bottom w:val="none" w:sz="0" w:space="0" w:color="auto"/>
            <w:right w:val="none" w:sz="0" w:space="0" w:color="auto"/>
          </w:divBdr>
        </w:div>
        <w:div w:id="986013583">
          <w:marLeft w:val="480"/>
          <w:marRight w:val="0"/>
          <w:marTop w:val="0"/>
          <w:marBottom w:val="0"/>
          <w:divBdr>
            <w:top w:val="none" w:sz="0" w:space="0" w:color="auto"/>
            <w:left w:val="none" w:sz="0" w:space="0" w:color="auto"/>
            <w:bottom w:val="none" w:sz="0" w:space="0" w:color="auto"/>
            <w:right w:val="none" w:sz="0" w:space="0" w:color="auto"/>
          </w:divBdr>
        </w:div>
        <w:div w:id="771239825">
          <w:marLeft w:val="480"/>
          <w:marRight w:val="0"/>
          <w:marTop w:val="0"/>
          <w:marBottom w:val="0"/>
          <w:divBdr>
            <w:top w:val="none" w:sz="0" w:space="0" w:color="auto"/>
            <w:left w:val="none" w:sz="0" w:space="0" w:color="auto"/>
            <w:bottom w:val="none" w:sz="0" w:space="0" w:color="auto"/>
            <w:right w:val="none" w:sz="0" w:space="0" w:color="auto"/>
          </w:divBdr>
        </w:div>
        <w:div w:id="1254046084">
          <w:marLeft w:val="480"/>
          <w:marRight w:val="0"/>
          <w:marTop w:val="0"/>
          <w:marBottom w:val="0"/>
          <w:divBdr>
            <w:top w:val="none" w:sz="0" w:space="0" w:color="auto"/>
            <w:left w:val="none" w:sz="0" w:space="0" w:color="auto"/>
            <w:bottom w:val="none" w:sz="0" w:space="0" w:color="auto"/>
            <w:right w:val="none" w:sz="0" w:space="0" w:color="auto"/>
          </w:divBdr>
        </w:div>
        <w:div w:id="1216089055">
          <w:marLeft w:val="480"/>
          <w:marRight w:val="0"/>
          <w:marTop w:val="0"/>
          <w:marBottom w:val="0"/>
          <w:divBdr>
            <w:top w:val="none" w:sz="0" w:space="0" w:color="auto"/>
            <w:left w:val="none" w:sz="0" w:space="0" w:color="auto"/>
            <w:bottom w:val="none" w:sz="0" w:space="0" w:color="auto"/>
            <w:right w:val="none" w:sz="0" w:space="0" w:color="auto"/>
          </w:divBdr>
        </w:div>
        <w:div w:id="356808644">
          <w:marLeft w:val="480"/>
          <w:marRight w:val="0"/>
          <w:marTop w:val="0"/>
          <w:marBottom w:val="0"/>
          <w:divBdr>
            <w:top w:val="none" w:sz="0" w:space="0" w:color="auto"/>
            <w:left w:val="none" w:sz="0" w:space="0" w:color="auto"/>
            <w:bottom w:val="none" w:sz="0" w:space="0" w:color="auto"/>
            <w:right w:val="none" w:sz="0" w:space="0" w:color="auto"/>
          </w:divBdr>
        </w:div>
        <w:div w:id="713039906">
          <w:marLeft w:val="480"/>
          <w:marRight w:val="0"/>
          <w:marTop w:val="0"/>
          <w:marBottom w:val="0"/>
          <w:divBdr>
            <w:top w:val="none" w:sz="0" w:space="0" w:color="auto"/>
            <w:left w:val="none" w:sz="0" w:space="0" w:color="auto"/>
            <w:bottom w:val="none" w:sz="0" w:space="0" w:color="auto"/>
            <w:right w:val="none" w:sz="0" w:space="0" w:color="auto"/>
          </w:divBdr>
        </w:div>
        <w:div w:id="643967590">
          <w:marLeft w:val="480"/>
          <w:marRight w:val="0"/>
          <w:marTop w:val="0"/>
          <w:marBottom w:val="0"/>
          <w:divBdr>
            <w:top w:val="none" w:sz="0" w:space="0" w:color="auto"/>
            <w:left w:val="none" w:sz="0" w:space="0" w:color="auto"/>
            <w:bottom w:val="none" w:sz="0" w:space="0" w:color="auto"/>
            <w:right w:val="none" w:sz="0" w:space="0" w:color="auto"/>
          </w:divBdr>
        </w:div>
        <w:div w:id="1489128090">
          <w:marLeft w:val="480"/>
          <w:marRight w:val="0"/>
          <w:marTop w:val="0"/>
          <w:marBottom w:val="0"/>
          <w:divBdr>
            <w:top w:val="none" w:sz="0" w:space="0" w:color="auto"/>
            <w:left w:val="none" w:sz="0" w:space="0" w:color="auto"/>
            <w:bottom w:val="none" w:sz="0" w:space="0" w:color="auto"/>
            <w:right w:val="none" w:sz="0" w:space="0" w:color="auto"/>
          </w:divBdr>
        </w:div>
        <w:div w:id="489060244">
          <w:marLeft w:val="480"/>
          <w:marRight w:val="0"/>
          <w:marTop w:val="0"/>
          <w:marBottom w:val="0"/>
          <w:divBdr>
            <w:top w:val="none" w:sz="0" w:space="0" w:color="auto"/>
            <w:left w:val="none" w:sz="0" w:space="0" w:color="auto"/>
            <w:bottom w:val="none" w:sz="0" w:space="0" w:color="auto"/>
            <w:right w:val="none" w:sz="0" w:space="0" w:color="auto"/>
          </w:divBdr>
        </w:div>
        <w:div w:id="857735516">
          <w:marLeft w:val="480"/>
          <w:marRight w:val="0"/>
          <w:marTop w:val="0"/>
          <w:marBottom w:val="0"/>
          <w:divBdr>
            <w:top w:val="none" w:sz="0" w:space="0" w:color="auto"/>
            <w:left w:val="none" w:sz="0" w:space="0" w:color="auto"/>
            <w:bottom w:val="none" w:sz="0" w:space="0" w:color="auto"/>
            <w:right w:val="none" w:sz="0" w:space="0" w:color="auto"/>
          </w:divBdr>
        </w:div>
        <w:div w:id="595406057">
          <w:marLeft w:val="480"/>
          <w:marRight w:val="0"/>
          <w:marTop w:val="0"/>
          <w:marBottom w:val="0"/>
          <w:divBdr>
            <w:top w:val="none" w:sz="0" w:space="0" w:color="auto"/>
            <w:left w:val="none" w:sz="0" w:space="0" w:color="auto"/>
            <w:bottom w:val="none" w:sz="0" w:space="0" w:color="auto"/>
            <w:right w:val="none" w:sz="0" w:space="0" w:color="auto"/>
          </w:divBdr>
        </w:div>
        <w:div w:id="604507808">
          <w:marLeft w:val="480"/>
          <w:marRight w:val="0"/>
          <w:marTop w:val="0"/>
          <w:marBottom w:val="0"/>
          <w:divBdr>
            <w:top w:val="none" w:sz="0" w:space="0" w:color="auto"/>
            <w:left w:val="none" w:sz="0" w:space="0" w:color="auto"/>
            <w:bottom w:val="none" w:sz="0" w:space="0" w:color="auto"/>
            <w:right w:val="none" w:sz="0" w:space="0" w:color="auto"/>
          </w:divBdr>
        </w:div>
        <w:div w:id="669987619">
          <w:marLeft w:val="480"/>
          <w:marRight w:val="0"/>
          <w:marTop w:val="0"/>
          <w:marBottom w:val="0"/>
          <w:divBdr>
            <w:top w:val="none" w:sz="0" w:space="0" w:color="auto"/>
            <w:left w:val="none" w:sz="0" w:space="0" w:color="auto"/>
            <w:bottom w:val="none" w:sz="0" w:space="0" w:color="auto"/>
            <w:right w:val="none" w:sz="0" w:space="0" w:color="auto"/>
          </w:divBdr>
        </w:div>
        <w:div w:id="121849224">
          <w:marLeft w:val="480"/>
          <w:marRight w:val="0"/>
          <w:marTop w:val="0"/>
          <w:marBottom w:val="0"/>
          <w:divBdr>
            <w:top w:val="none" w:sz="0" w:space="0" w:color="auto"/>
            <w:left w:val="none" w:sz="0" w:space="0" w:color="auto"/>
            <w:bottom w:val="none" w:sz="0" w:space="0" w:color="auto"/>
            <w:right w:val="none" w:sz="0" w:space="0" w:color="auto"/>
          </w:divBdr>
        </w:div>
        <w:div w:id="1748065752">
          <w:marLeft w:val="480"/>
          <w:marRight w:val="0"/>
          <w:marTop w:val="0"/>
          <w:marBottom w:val="0"/>
          <w:divBdr>
            <w:top w:val="none" w:sz="0" w:space="0" w:color="auto"/>
            <w:left w:val="none" w:sz="0" w:space="0" w:color="auto"/>
            <w:bottom w:val="none" w:sz="0" w:space="0" w:color="auto"/>
            <w:right w:val="none" w:sz="0" w:space="0" w:color="auto"/>
          </w:divBdr>
        </w:div>
        <w:div w:id="1031226672">
          <w:marLeft w:val="480"/>
          <w:marRight w:val="0"/>
          <w:marTop w:val="0"/>
          <w:marBottom w:val="0"/>
          <w:divBdr>
            <w:top w:val="none" w:sz="0" w:space="0" w:color="auto"/>
            <w:left w:val="none" w:sz="0" w:space="0" w:color="auto"/>
            <w:bottom w:val="none" w:sz="0" w:space="0" w:color="auto"/>
            <w:right w:val="none" w:sz="0" w:space="0" w:color="auto"/>
          </w:divBdr>
        </w:div>
        <w:div w:id="716049122">
          <w:marLeft w:val="480"/>
          <w:marRight w:val="0"/>
          <w:marTop w:val="0"/>
          <w:marBottom w:val="0"/>
          <w:divBdr>
            <w:top w:val="none" w:sz="0" w:space="0" w:color="auto"/>
            <w:left w:val="none" w:sz="0" w:space="0" w:color="auto"/>
            <w:bottom w:val="none" w:sz="0" w:space="0" w:color="auto"/>
            <w:right w:val="none" w:sz="0" w:space="0" w:color="auto"/>
          </w:divBdr>
        </w:div>
        <w:div w:id="1150705635">
          <w:marLeft w:val="480"/>
          <w:marRight w:val="0"/>
          <w:marTop w:val="0"/>
          <w:marBottom w:val="0"/>
          <w:divBdr>
            <w:top w:val="none" w:sz="0" w:space="0" w:color="auto"/>
            <w:left w:val="none" w:sz="0" w:space="0" w:color="auto"/>
            <w:bottom w:val="none" w:sz="0" w:space="0" w:color="auto"/>
            <w:right w:val="none" w:sz="0" w:space="0" w:color="auto"/>
          </w:divBdr>
        </w:div>
        <w:div w:id="488600059">
          <w:marLeft w:val="480"/>
          <w:marRight w:val="0"/>
          <w:marTop w:val="0"/>
          <w:marBottom w:val="0"/>
          <w:divBdr>
            <w:top w:val="none" w:sz="0" w:space="0" w:color="auto"/>
            <w:left w:val="none" w:sz="0" w:space="0" w:color="auto"/>
            <w:bottom w:val="none" w:sz="0" w:space="0" w:color="auto"/>
            <w:right w:val="none" w:sz="0" w:space="0" w:color="auto"/>
          </w:divBdr>
        </w:div>
        <w:div w:id="1698390450">
          <w:marLeft w:val="480"/>
          <w:marRight w:val="0"/>
          <w:marTop w:val="0"/>
          <w:marBottom w:val="0"/>
          <w:divBdr>
            <w:top w:val="none" w:sz="0" w:space="0" w:color="auto"/>
            <w:left w:val="none" w:sz="0" w:space="0" w:color="auto"/>
            <w:bottom w:val="none" w:sz="0" w:space="0" w:color="auto"/>
            <w:right w:val="none" w:sz="0" w:space="0" w:color="auto"/>
          </w:divBdr>
        </w:div>
        <w:div w:id="2058160511">
          <w:marLeft w:val="480"/>
          <w:marRight w:val="0"/>
          <w:marTop w:val="0"/>
          <w:marBottom w:val="0"/>
          <w:divBdr>
            <w:top w:val="none" w:sz="0" w:space="0" w:color="auto"/>
            <w:left w:val="none" w:sz="0" w:space="0" w:color="auto"/>
            <w:bottom w:val="none" w:sz="0" w:space="0" w:color="auto"/>
            <w:right w:val="none" w:sz="0" w:space="0" w:color="auto"/>
          </w:divBdr>
        </w:div>
        <w:div w:id="1027755249">
          <w:marLeft w:val="480"/>
          <w:marRight w:val="0"/>
          <w:marTop w:val="0"/>
          <w:marBottom w:val="0"/>
          <w:divBdr>
            <w:top w:val="none" w:sz="0" w:space="0" w:color="auto"/>
            <w:left w:val="none" w:sz="0" w:space="0" w:color="auto"/>
            <w:bottom w:val="none" w:sz="0" w:space="0" w:color="auto"/>
            <w:right w:val="none" w:sz="0" w:space="0" w:color="auto"/>
          </w:divBdr>
        </w:div>
        <w:div w:id="243564460">
          <w:marLeft w:val="480"/>
          <w:marRight w:val="0"/>
          <w:marTop w:val="0"/>
          <w:marBottom w:val="0"/>
          <w:divBdr>
            <w:top w:val="none" w:sz="0" w:space="0" w:color="auto"/>
            <w:left w:val="none" w:sz="0" w:space="0" w:color="auto"/>
            <w:bottom w:val="none" w:sz="0" w:space="0" w:color="auto"/>
            <w:right w:val="none" w:sz="0" w:space="0" w:color="auto"/>
          </w:divBdr>
        </w:div>
        <w:div w:id="1949897340">
          <w:marLeft w:val="480"/>
          <w:marRight w:val="0"/>
          <w:marTop w:val="0"/>
          <w:marBottom w:val="0"/>
          <w:divBdr>
            <w:top w:val="none" w:sz="0" w:space="0" w:color="auto"/>
            <w:left w:val="none" w:sz="0" w:space="0" w:color="auto"/>
            <w:bottom w:val="none" w:sz="0" w:space="0" w:color="auto"/>
            <w:right w:val="none" w:sz="0" w:space="0" w:color="auto"/>
          </w:divBdr>
        </w:div>
        <w:div w:id="510144434">
          <w:marLeft w:val="480"/>
          <w:marRight w:val="0"/>
          <w:marTop w:val="0"/>
          <w:marBottom w:val="0"/>
          <w:divBdr>
            <w:top w:val="none" w:sz="0" w:space="0" w:color="auto"/>
            <w:left w:val="none" w:sz="0" w:space="0" w:color="auto"/>
            <w:bottom w:val="none" w:sz="0" w:space="0" w:color="auto"/>
            <w:right w:val="none" w:sz="0" w:space="0" w:color="auto"/>
          </w:divBdr>
        </w:div>
        <w:div w:id="1085809253">
          <w:marLeft w:val="480"/>
          <w:marRight w:val="0"/>
          <w:marTop w:val="0"/>
          <w:marBottom w:val="0"/>
          <w:divBdr>
            <w:top w:val="none" w:sz="0" w:space="0" w:color="auto"/>
            <w:left w:val="none" w:sz="0" w:space="0" w:color="auto"/>
            <w:bottom w:val="none" w:sz="0" w:space="0" w:color="auto"/>
            <w:right w:val="none" w:sz="0" w:space="0" w:color="auto"/>
          </w:divBdr>
        </w:div>
        <w:div w:id="1897738510">
          <w:marLeft w:val="480"/>
          <w:marRight w:val="0"/>
          <w:marTop w:val="0"/>
          <w:marBottom w:val="0"/>
          <w:divBdr>
            <w:top w:val="none" w:sz="0" w:space="0" w:color="auto"/>
            <w:left w:val="none" w:sz="0" w:space="0" w:color="auto"/>
            <w:bottom w:val="none" w:sz="0" w:space="0" w:color="auto"/>
            <w:right w:val="none" w:sz="0" w:space="0" w:color="auto"/>
          </w:divBdr>
        </w:div>
        <w:div w:id="2116558799">
          <w:marLeft w:val="480"/>
          <w:marRight w:val="0"/>
          <w:marTop w:val="0"/>
          <w:marBottom w:val="0"/>
          <w:divBdr>
            <w:top w:val="none" w:sz="0" w:space="0" w:color="auto"/>
            <w:left w:val="none" w:sz="0" w:space="0" w:color="auto"/>
            <w:bottom w:val="none" w:sz="0" w:space="0" w:color="auto"/>
            <w:right w:val="none" w:sz="0" w:space="0" w:color="auto"/>
          </w:divBdr>
        </w:div>
        <w:div w:id="1985625450">
          <w:marLeft w:val="480"/>
          <w:marRight w:val="0"/>
          <w:marTop w:val="0"/>
          <w:marBottom w:val="0"/>
          <w:divBdr>
            <w:top w:val="none" w:sz="0" w:space="0" w:color="auto"/>
            <w:left w:val="none" w:sz="0" w:space="0" w:color="auto"/>
            <w:bottom w:val="none" w:sz="0" w:space="0" w:color="auto"/>
            <w:right w:val="none" w:sz="0" w:space="0" w:color="auto"/>
          </w:divBdr>
        </w:div>
        <w:div w:id="915630347">
          <w:marLeft w:val="480"/>
          <w:marRight w:val="0"/>
          <w:marTop w:val="0"/>
          <w:marBottom w:val="0"/>
          <w:divBdr>
            <w:top w:val="none" w:sz="0" w:space="0" w:color="auto"/>
            <w:left w:val="none" w:sz="0" w:space="0" w:color="auto"/>
            <w:bottom w:val="none" w:sz="0" w:space="0" w:color="auto"/>
            <w:right w:val="none" w:sz="0" w:space="0" w:color="auto"/>
          </w:divBdr>
        </w:div>
        <w:div w:id="801927848">
          <w:marLeft w:val="480"/>
          <w:marRight w:val="0"/>
          <w:marTop w:val="0"/>
          <w:marBottom w:val="0"/>
          <w:divBdr>
            <w:top w:val="none" w:sz="0" w:space="0" w:color="auto"/>
            <w:left w:val="none" w:sz="0" w:space="0" w:color="auto"/>
            <w:bottom w:val="none" w:sz="0" w:space="0" w:color="auto"/>
            <w:right w:val="none" w:sz="0" w:space="0" w:color="auto"/>
          </w:divBdr>
        </w:div>
        <w:div w:id="124543366">
          <w:marLeft w:val="480"/>
          <w:marRight w:val="0"/>
          <w:marTop w:val="0"/>
          <w:marBottom w:val="0"/>
          <w:divBdr>
            <w:top w:val="none" w:sz="0" w:space="0" w:color="auto"/>
            <w:left w:val="none" w:sz="0" w:space="0" w:color="auto"/>
            <w:bottom w:val="none" w:sz="0" w:space="0" w:color="auto"/>
            <w:right w:val="none" w:sz="0" w:space="0" w:color="auto"/>
          </w:divBdr>
        </w:div>
        <w:div w:id="782847313">
          <w:marLeft w:val="480"/>
          <w:marRight w:val="0"/>
          <w:marTop w:val="0"/>
          <w:marBottom w:val="0"/>
          <w:divBdr>
            <w:top w:val="none" w:sz="0" w:space="0" w:color="auto"/>
            <w:left w:val="none" w:sz="0" w:space="0" w:color="auto"/>
            <w:bottom w:val="none" w:sz="0" w:space="0" w:color="auto"/>
            <w:right w:val="none" w:sz="0" w:space="0" w:color="auto"/>
          </w:divBdr>
        </w:div>
        <w:div w:id="692193925">
          <w:marLeft w:val="480"/>
          <w:marRight w:val="0"/>
          <w:marTop w:val="0"/>
          <w:marBottom w:val="0"/>
          <w:divBdr>
            <w:top w:val="none" w:sz="0" w:space="0" w:color="auto"/>
            <w:left w:val="none" w:sz="0" w:space="0" w:color="auto"/>
            <w:bottom w:val="none" w:sz="0" w:space="0" w:color="auto"/>
            <w:right w:val="none" w:sz="0" w:space="0" w:color="auto"/>
          </w:divBdr>
        </w:div>
        <w:div w:id="874343682">
          <w:marLeft w:val="480"/>
          <w:marRight w:val="0"/>
          <w:marTop w:val="0"/>
          <w:marBottom w:val="0"/>
          <w:divBdr>
            <w:top w:val="none" w:sz="0" w:space="0" w:color="auto"/>
            <w:left w:val="none" w:sz="0" w:space="0" w:color="auto"/>
            <w:bottom w:val="none" w:sz="0" w:space="0" w:color="auto"/>
            <w:right w:val="none" w:sz="0" w:space="0" w:color="auto"/>
          </w:divBdr>
        </w:div>
        <w:div w:id="1958221892">
          <w:marLeft w:val="480"/>
          <w:marRight w:val="0"/>
          <w:marTop w:val="0"/>
          <w:marBottom w:val="0"/>
          <w:divBdr>
            <w:top w:val="none" w:sz="0" w:space="0" w:color="auto"/>
            <w:left w:val="none" w:sz="0" w:space="0" w:color="auto"/>
            <w:bottom w:val="none" w:sz="0" w:space="0" w:color="auto"/>
            <w:right w:val="none" w:sz="0" w:space="0" w:color="auto"/>
          </w:divBdr>
        </w:div>
        <w:div w:id="581724420">
          <w:marLeft w:val="480"/>
          <w:marRight w:val="0"/>
          <w:marTop w:val="0"/>
          <w:marBottom w:val="0"/>
          <w:divBdr>
            <w:top w:val="none" w:sz="0" w:space="0" w:color="auto"/>
            <w:left w:val="none" w:sz="0" w:space="0" w:color="auto"/>
            <w:bottom w:val="none" w:sz="0" w:space="0" w:color="auto"/>
            <w:right w:val="none" w:sz="0" w:space="0" w:color="auto"/>
          </w:divBdr>
        </w:div>
        <w:div w:id="802960875">
          <w:marLeft w:val="480"/>
          <w:marRight w:val="0"/>
          <w:marTop w:val="0"/>
          <w:marBottom w:val="0"/>
          <w:divBdr>
            <w:top w:val="none" w:sz="0" w:space="0" w:color="auto"/>
            <w:left w:val="none" w:sz="0" w:space="0" w:color="auto"/>
            <w:bottom w:val="none" w:sz="0" w:space="0" w:color="auto"/>
            <w:right w:val="none" w:sz="0" w:space="0" w:color="auto"/>
          </w:divBdr>
        </w:div>
        <w:div w:id="1391466633">
          <w:marLeft w:val="480"/>
          <w:marRight w:val="0"/>
          <w:marTop w:val="0"/>
          <w:marBottom w:val="0"/>
          <w:divBdr>
            <w:top w:val="none" w:sz="0" w:space="0" w:color="auto"/>
            <w:left w:val="none" w:sz="0" w:space="0" w:color="auto"/>
            <w:bottom w:val="none" w:sz="0" w:space="0" w:color="auto"/>
            <w:right w:val="none" w:sz="0" w:space="0" w:color="auto"/>
          </w:divBdr>
        </w:div>
        <w:div w:id="626357579">
          <w:marLeft w:val="480"/>
          <w:marRight w:val="0"/>
          <w:marTop w:val="0"/>
          <w:marBottom w:val="0"/>
          <w:divBdr>
            <w:top w:val="none" w:sz="0" w:space="0" w:color="auto"/>
            <w:left w:val="none" w:sz="0" w:space="0" w:color="auto"/>
            <w:bottom w:val="none" w:sz="0" w:space="0" w:color="auto"/>
            <w:right w:val="none" w:sz="0" w:space="0" w:color="auto"/>
          </w:divBdr>
        </w:div>
        <w:div w:id="869487604">
          <w:marLeft w:val="480"/>
          <w:marRight w:val="0"/>
          <w:marTop w:val="0"/>
          <w:marBottom w:val="0"/>
          <w:divBdr>
            <w:top w:val="none" w:sz="0" w:space="0" w:color="auto"/>
            <w:left w:val="none" w:sz="0" w:space="0" w:color="auto"/>
            <w:bottom w:val="none" w:sz="0" w:space="0" w:color="auto"/>
            <w:right w:val="none" w:sz="0" w:space="0" w:color="auto"/>
          </w:divBdr>
        </w:div>
        <w:div w:id="1773738428">
          <w:marLeft w:val="480"/>
          <w:marRight w:val="0"/>
          <w:marTop w:val="0"/>
          <w:marBottom w:val="0"/>
          <w:divBdr>
            <w:top w:val="none" w:sz="0" w:space="0" w:color="auto"/>
            <w:left w:val="none" w:sz="0" w:space="0" w:color="auto"/>
            <w:bottom w:val="none" w:sz="0" w:space="0" w:color="auto"/>
            <w:right w:val="none" w:sz="0" w:space="0" w:color="auto"/>
          </w:divBdr>
        </w:div>
        <w:div w:id="1291396729">
          <w:marLeft w:val="480"/>
          <w:marRight w:val="0"/>
          <w:marTop w:val="0"/>
          <w:marBottom w:val="0"/>
          <w:divBdr>
            <w:top w:val="none" w:sz="0" w:space="0" w:color="auto"/>
            <w:left w:val="none" w:sz="0" w:space="0" w:color="auto"/>
            <w:bottom w:val="none" w:sz="0" w:space="0" w:color="auto"/>
            <w:right w:val="none" w:sz="0" w:space="0" w:color="auto"/>
          </w:divBdr>
        </w:div>
        <w:div w:id="2028479165">
          <w:marLeft w:val="480"/>
          <w:marRight w:val="0"/>
          <w:marTop w:val="0"/>
          <w:marBottom w:val="0"/>
          <w:divBdr>
            <w:top w:val="none" w:sz="0" w:space="0" w:color="auto"/>
            <w:left w:val="none" w:sz="0" w:space="0" w:color="auto"/>
            <w:bottom w:val="none" w:sz="0" w:space="0" w:color="auto"/>
            <w:right w:val="none" w:sz="0" w:space="0" w:color="auto"/>
          </w:divBdr>
        </w:div>
        <w:div w:id="1287854550">
          <w:marLeft w:val="480"/>
          <w:marRight w:val="0"/>
          <w:marTop w:val="0"/>
          <w:marBottom w:val="0"/>
          <w:divBdr>
            <w:top w:val="none" w:sz="0" w:space="0" w:color="auto"/>
            <w:left w:val="none" w:sz="0" w:space="0" w:color="auto"/>
            <w:bottom w:val="none" w:sz="0" w:space="0" w:color="auto"/>
            <w:right w:val="none" w:sz="0" w:space="0" w:color="auto"/>
          </w:divBdr>
        </w:div>
        <w:div w:id="1257636784">
          <w:marLeft w:val="480"/>
          <w:marRight w:val="0"/>
          <w:marTop w:val="0"/>
          <w:marBottom w:val="0"/>
          <w:divBdr>
            <w:top w:val="none" w:sz="0" w:space="0" w:color="auto"/>
            <w:left w:val="none" w:sz="0" w:space="0" w:color="auto"/>
            <w:bottom w:val="none" w:sz="0" w:space="0" w:color="auto"/>
            <w:right w:val="none" w:sz="0" w:space="0" w:color="auto"/>
          </w:divBdr>
        </w:div>
        <w:div w:id="1527720522">
          <w:marLeft w:val="480"/>
          <w:marRight w:val="0"/>
          <w:marTop w:val="0"/>
          <w:marBottom w:val="0"/>
          <w:divBdr>
            <w:top w:val="none" w:sz="0" w:space="0" w:color="auto"/>
            <w:left w:val="none" w:sz="0" w:space="0" w:color="auto"/>
            <w:bottom w:val="none" w:sz="0" w:space="0" w:color="auto"/>
            <w:right w:val="none" w:sz="0" w:space="0" w:color="auto"/>
          </w:divBdr>
        </w:div>
        <w:div w:id="1373993097">
          <w:marLeft w:val="480"/>
          <w:marRight w:val="0"/>
          <w:marTop w:val="0"/>
          <w:marBottom w:val="0"/>
          <w:divBdr>
            <w:top w:val="none" w:sz="0" w:space="0" w:color="auto"/>
            <w:left w:val="none" w:sz="0" w:space="0" w:color="auto"/>
            <w:bottom w:val="none" w:sz="0" w:space="0" w:color="auto"/>
            <w:right w:val="none" w:sz="0" w:space="0" w:color="auto"/>
          </w:divBdr>
        </w:div>
        <w:div w:id="654918600">
          <w:marLeft w:val="480"/>
          <w:marRight w:val="0"/>
          <w:marTop w:val="0"/>
          <w:marBottom w:val="0"/>
          <w:divBdr>
            <w:top w:val="none" w:sz="0" w:space="0" w:color="auto"/>
            <w:left w:val="none" w:sz="0" w:space="0" w:color="auto"/>
            <w:bottom w:val="none" w:sz="0" w:space="0" w:color="auto"/>
            <w:right w:val="none" w:sz="0" w:space="0" w:color="auto"/>
          </w:divBdr>
        </w:div>
        <w:div w:id="475682374">
          <w:marLeft w:val="480"/>
          <w:marRight w:val="0"/>
          <w:marTop w:val="0"/>
          <w:marBottom w:val="0"/>
          <w:divBdr>
            <w:top w:val="none" w:sz="0" w:space="0" w:color="auto"/>
            <w:left w:val="none" w:sz="0" w:space="0" w:color="auto"/>
            <w:bottom w:val="none" w:sz="0" w:space="0" w:color="auto"/>
            <w:right w:val="none" w:sz="0" w:space="0" w:color="auto"/>
          </w:divBdr>
        </w:div>
        <w:div w:id="344863633">
          <w:marLeft w:val="480"/>
          <w:marRight w:val="0"/>
          <w:marTop w:val="0"/>
          <w:marBottom w:val="0"/>
          <w:divBdr>
            <w:top w:val="none" w:sz="0" w:space="0" w:color="auto"/>
            <w:left w:val="none" w:sz="0" w:space="0" w:color="auto"/>
            <w:bottom w:val="none" w:sz="0" w:space="0" w:color="auto"/>
            <w:right w:val="none" w:sz="0" w:space="0" w:color="auto"/>
          </w:divBdr>
        </w:div>
        <w:div w:id="917134413">
          <w:marLeft w:val="480"/>
          <w:marRight w:val="0"/>
          <w:marTop w:val="0"/>
          <w:marBottom w:val="0"/>
          <w:divBdr>
            <w:top w:val="none" w:sz="0" w:space="0" w:color="auto"/>
            <w:left w:val="none" w:sz="0" w:space="0" w:color="auto"/>
            <w:bottom w:val="none" w:sz="0" w:space="0" w:color="auto"/>
            <w:right w:val="none" w:sz="0" w:space="0" w:color="auto"/>
          </w:divBdr>
        </w:div>
        <w:div w:id="676688372">
          <w:marLeft w:val="480"/>
          <w:marRight w:val="0"/>
          <w:marTop w:val="0"/>
          <w:marBottom w:val="0"/>
          <w:divBdr>
            <w:top w:val="none" w:sz="0" w:space="0" w:color="auto"/>
            <w:left w:val="none" w:sz="0" w:space="0" w:color="auto"/>
            <w:bottom w:val="none" w:sz="0" w:space="0" w:color="auto"/>
            <w:right w:val="none" w:sz="0" w:space="0" w:color="auto"/>
          </w:divBdr>
        </w:div>
        <w:div w:id="1970822579">
          <w:marLeft w:val="480"/>
          <w:marRight w:val="0"/>
          <w:marTop w:val="0"/>
          <w:marBottom w:val="0"/>
          <w:divBdr>
            <w:top w:val="none" w:sz="0" w:space="0" w:color="auto"/>
            <w:left w:val="none" w:sz="0" w:space="0" w:color="auto"/>
            <w:bottom w:val="none" w:sz="0" w:space="0" w:color="auto"/>
            <w:right w:val="none" w:sz="0" w:space="0" w:color="auto"/>
          </w:divBdr>
        </w:div>
        <w:div w:id="2004620556">
          <w:marLeft w:val="480"/>
          <w:marRight w:val="0"/>
          <w:marTop w:val="0"/>
          <w:marBottom w:val="0"/>
          <w:divBdr>
            <w:top w:val="none" w:sz="0" w:space="0" w:color="auto"/>
            <w:left w:val="none" w:sz="0" w:space="0" w:color="auto"/>
            <w:bottom w:val="none" w:sz="0" w:space="0" w:color="auto"/>
            <w:right w:val="none" w:sz="0" w:space="0" w:color="auto"/>
          </w:divBdr>
        </w:div>
        <w:div w:id="283730843">
          <w:marLeft w:val="480"/>
          <w:marRight w:val="0"/>
          <w:marTop w:val="0"/>
          <w:marBottom w:val="0"/>
          <w:divBdr>
            <w:top w:val="none" w:sz="0" w:space="0" w:color="auto"/>
            <w:left w:val="none" w:sz="0" w:space="0" w:color="auto"/>
            <w:bottom w:val="none" w:sz="0" w:space="0" w:color="auto"/>
            <w:right w:val="none" w:sz="0" w:space="0" w:color="auto"/>
          </w:divBdr>
        </w:div>
        <w:div w:id="1622569289">
          <w:marLeft w:val="480"/>
          <w:marRight w:val="0"/>
          <w:marTop w:val="0"/>
          <w:marBottom w:val="0"/>
          <w:divBdr>
            <w:top w:val="none" w:sz="0" w:space="0" w:color="auto"/>
            <w:left w:val="none" w:sz="0" w:space="0" w:color="auto"/>
            <w:bottom w:val="none" w:sz="0" w:space="0" w:color="auto"/>
            <w:right w:val="none" w:sz="0" w:space="0" w:color="auto"/>
          </w:divBdr>
        </w:div>
        <w:div w:id="1391880964">
          <w:marLeft w:val="480"/>
          <w:marRight w:val="0"/>
          <w:marTop w:val="0"/>
          <w:marBottom w:val="0"/>
          <w:divBdr>
            <w:top w:val="none" w:sz="0" w:space="0" w:color="auto"/>
            <w:left w:val="none" w:sz="0" w:space="0" w:color="auto"/>
            <w:bottom w:val="none" w:sz="0" w:space="0" w:color="auto"/>
            <w:right w:val="none" w:sz="0" w:space="0" w:color="auto"/>
          </w:divBdr>
        </w:div>
        <w:div w:id="927885831">
          <w:marLeft w:val="480"/>
          <w:marRight w:val="0"/>
          <w:marTop w:val="0"/>
          <w:marBottom w:val="0"/>
          <w:divBdr>
            <w:top w:val="none" w:sz="0" w:space="0" w:color="auto"/>
            <w:left w:val="none" w:sz="0" w:space="0" w:color="auto"/>
            <w:bottom w:val="none" w:sz="0" w:space="0" w:color="auto"/>
            <w:right w:val="none" w:sz="0" w:space="0" w:color="auto"/>
          </w:divBdr>
        </w:div>
        <w:div w:id="1353535805">
          <w:marLeft w:val="480"/>
          <w:marRight w:val="0"/>
          <w:marTop w:val="0"/>
          <w:marBottom w:val="0"/>
          <w:divBdr>
            <w:top w:val="none" w:sz="0" w:space="0" w:color="auto"/>
            <w:left w:val="none" w:sz="0" w:space="0" w:color="auto"/>
            <w:bottom w:val="none" w:sz="0" w:space="0" w:color="auto"/>
            <w:right w:val="none" w:sz="0" w:space="0" w:color="auto"/>
          </w:divBdr>
        </w:div>
        <w:div w:id="1073814128">
          <w:marLeft w:val="480"/>
          <w:marRight w:val="0"/>
          <w:marTop w:val="0"/>
          <w:marBottom w:val="0"/>
          <w:divBdr>
            <w:top w:val="none" w:sz="0" w:space="0" w:color="auto"/>
            <w:left w:val="none" w:sz="0" w:space="0" w:color="auto"/>
            <w:bottom w:val="none" w:sz="0" w:space="0" w:color="auto"/>
            <w:right w:val="none" w:sz="0" w:space="0" w:color="auto"/>
          </w:divBdr>
        </w:div>
        <w:div w:id="138158362">
          <w:marLeft w:val="480"/>
          <w:marRight w:val="0"/>
          <w:marTop w:val="0"/>
          <w:marBottom w:val="0"/>
          <w:divBdr>
            <w:top w:val="none" w:sz="0" w:space="0" w:color="auto"/>
            <w:left w:val="none" w:sz="0" w:space="0" w:color="auto"/>
            <w:bottom w:val="none" w:sz="0" w:space="0" w:color="auto"/>
            <w:right w:val="none" w:sz="0" w:space="0" w:color="auto"/>
          </w:divBdr>
        </w:div>
        <w:div w:id="1742946061">
          <w:marLeft w:val="480"/>
          <w:marRight w:val="0"/>
          <w:marTop w:val="0"/>
          <w:marBottom w:val="0"/>
          <w:divBdr>
            <w:top w:val="none" w:sz="0" w:space="0" w:color="auto"/>
            <w:left w:val="none" w:sz="0" w:space="0" w:color="auto"/>
            <w:bottom w:val="none" w:sz="0" w:space="0" w:color="auto"/>
            <w:right w:val="none" w:sz="0" w:space="0" w:color="auto"/>
          </w:divBdr>
        </w:div>
        <w:div w:id="1253853264">
          <w:marLeft w:val="480"/>
          <w:marRight w:val="0"/>
          <w:marTop w:val="0"/>
          <w:marBottom w:val="0"/>
          <w:divBdr>
            <w:top w:val="none" w:sz="0" w:space="0" w:color="auto"/>
            <w:left w:val="none" w:sz="0" w:space="0" w:color="auto"/>
            <w:bottom w:val="none" w:sz="0" w:space="0" w:color="auto"/>
            <w:right w:val="none" w:sz="0" w:space="0" w:color="auto"/>
          </w:divBdr>
        </w:div>
        <w:div w:id="1397432965">
          <w:marLeft w:val="480"/>
          <w:marRight w:val="0"/>
          <w:marTop w:val="0"/>
          <w:marBottom w:val="0"/>
          <w:divBdr>
            <w:top w:val="none" w:sz="0" w:space="0" w:color="auto"/>
            <w:left w:val="none" w:sz="0" w:space="0" w:color="auto"/>
            <w:bottom w:val="none" w:sz="0" w:space="0" w:color="auto"/>
            <w:right w:val="none" w:sz="0" w:space="0" w:color="auto"/>
          </w:divBdr>
        </w:div>
        <w:div w:id="1922328411">
          <w:marLeft w:val="480"/>
          <w:marRight w:val="0"/>
          <w:marTop w:val="0"/>
          <w:marBottom w:val="0"/>
          <w:divBdr>
            <w:top w:val="none" w:sz="0" w:space="0" w:color="auto"/>
            <w:left w:val="none" w:sz="0" w:space="0" w:color="auto"/>
            <w:bottom w:val="none" w:sz="0" w:space="0" w:color="auto"/>
            <w:right w:val="none" w:sz="0" w:space="0" w:color="auto"/>
          </w:divBdr>
        </w:div>
        <w:div w:id="38090290">
          <w:marLeft w:val="480"/>
          <w:marRight w:val="0"/>
          <w:marTop w:val="0"/>
          <w:marBottom w:val="0"/>
          <w:divBdr>
            <w:top w:val="none" w:sz="0" w:space="0" w:color="auto"/>
            <w:left w:val="none" w:sz="0" w:space="0" w:color="auto"/>
            <w:bottom w:val="none" w:sz="0" w:space="0" w:color="auto"/>
            <w:right w:val="none" w:sz="0" w:space="0" w:color="auto"/>
          </w:divBdr>
        </w:div>
        <w:div w:id="1899633570">
          <w:marLeft w:val="480"/>
          <w:marRight w:val="0"/>
          <w:marTop w:val="0"/>
          <w:marBottom w:val="0"/>
          <w:divBdr>
            <w:top w:val="none" w:sz="0" w:space="0" w:color="auto"/>
            <w:left w:val="none" w:sz="0" w:space="0" w:color="auto"/>
            <w:bottom w:val="none" w:sz="0" w:space="0" w:color="auto"/>
            <w:right w:val="none" w:sz="0" w:space="0" w:color="auto"/>
          </w:divBdr>
        </w:div>
        <w:div w:id="971133726">
          <w:marLeft w:val="480"/>
          <w:marRight w:val="0"/>
          <w:marTop w:val="0"/>
          <w:marBottom w:val="0"/>
          <w:divBdr>
            <w:top w:val="none" w:sz="0" w:space="0" w:color="auto"/>
            <w:left w:val="none" w:sz="0" w:space="0" w:color="auto"/>
            <w:bottom w:val="none" w:sz="0" w:space="0" w:color="auto"/>
            <w:right w:val="none" w:sz="0" w:space="0" w:color="auto"/>
          </w:divBdr>
        </w:div>
        <w:div w:id="5519463">
          <w:marLeft w:val="480"/>
          <w:marRight w:val="0"/>
          <w:marTop w:val="0"/>
          <w:marBottom w:val="0"/>
          <w:divBdr>
            <w:top w:val="none" w:sz="0" w:space="0" w:color="auto"/>
            <w:left w:val="none" w:sz="0" w:space="0" w:color="auto"/>
            <w:bottom w:val="none" w:sz="0" w:space="0" w:color="auto"/>
            <w:right w:val="none" w:sz="0" w:space="0" w:color="auto"/>
          </w:divBdr>
        </w:div>
        <w:div w:id="969242604">
          <w:marLeft w:val="480"/>
          <w:marRight w:val="0"/>
          <w:marTop w:val="0"/>
          <w:marBottom w:val="0"/>
          <w:divBdr>
            <w:top w:val="none" w:sz="0" w:space="0" w:color="auto"/>
            <w:left w:val="none" w:sz="0" w:space="0" w:color="auto"/>
            <w:bottom w:val="none" w:sz="0" w:space="0" w:color="auto"/>
            <w:right w:val="none" w:sz="0" w:space="0" w:color="auto"/>
          </w:divBdr>
        </w:div>
        <w:div w:id="161940994">
          <w:marLeft w:val="480"/>
          <w:marRight w:val="0"/>
          <w:marTop w:val="0"/>
          <w:marBottom w:val="0"/>
          <w:divBdr>
            <w:top w:val="none" w:sz="0" w:space="0" w:color="auto"/>
            <w:left w:val="none" w:sz="0" w:space="0" w:color="auto"/>
            <w:bottom w:val="none" w:sz="0" w:space="0" w:color="auto"/>
            <w:right w:val="none" w:sz="0" w:space="0" w:color="auto"/>
          </w:divBdr>
        </w:div>
        <w:div w:id="478965016">
          <w:marLeft w:val="480"/>
          <w:marRight w:val="0"/>
          <w:marTop w:val="0"/>
          <w:marBottom w:val="0"/>
          <w:divBdr>
            <w:top w:val="none" w:sz="0" w:space="0" w:color="auto"/>
            <w:left w:val="none" w:sz="0" w:space="0" w:color="auto"/>
            <w:bottom w:val="none" w:sz="0" w:space="0" w:color="auto"/>
            <w:right w:val="none" w:sz="0" w:space="0" w:color="auto"/>
          </w:divBdr>
        </w:div>
        <w:div w:id="954950047">
          <w:marLeft w:val="480"/>
          <w:marRight w:val="0"/>
          <w:marTop w:val="0"/>
          <w:marBottom w:val="0"/>
          <w:divBdr>
            <w:top w:val="none" w:sz="0" w:space="0" w:color="auto"/>
            <w:left w:val="none" w:sz="0" w:space="0" w:color="auto"/>
            <w:bottom w:val="none" w:sz="0" w:space="0" w:color="auto"/>
            <w:right w:val="none" w:sz="0" w:space="0" w:color="auto"/>
          </w:divBdr>
        </w:div>
        <w:div w:id="288167366">
          <w:marLeft w:val="480"/>
          <w:marRight w:val="0"/>
          <w:marTop w:val="0"/>
          <w:marBottom w:val="0"/>
          <w:divBdr>
            <w:top w:val="none" w:sz="0" w:space="0" w:color="auto"/>
            <w:left w:val="none" w:sz="0" w:space="0" w:color="auto"/>
            <w:bottom w:val="none" w:sz="0" w:space="0" w:color="auto"/>
            <w:right w:val="none" w:sz="0" w:space="0" w:color="auto"/>
          </w:divBdr>
        </w:div>
        <w:div w:id="1524784374">
          <w:marLeft w:val="480"/>
          <w:marRight w:val="0"/>
          <w:marTop w:val="0"/>
          <w:marBottom w:val="0"/>
          <w:divBdr>
            <w:top w:val="none" w:sz="0" w:space="0" w:color="auto"/>
            <w:left w:val="none" w:sz="0" w:space="0" w:color="auto"/>
            <w:bottom w:val="none" w:sz="0" w:space="0" w:color="auto"/>
            <w:right w:val="none" w:sz="0" w:space="0" w:color="auto"/>
          </w:divBdr>
        </w:div>
        <w:div w:id="796022551">
          <w:marLeft w:val="480"/>
          <w:marRight w:val="0"/>
          <w:marTop w:val="0"/>
          <w:marBottom w:val="0"/>
          <w:divBdr>
            <w:top w:val="none" w:sz="0" w:space="0" w:color="auto"/>
            <w:left w:val="none" w:sz="0" w:space="0" w:color="auto"/>
            <w:bottom w:val="none" w:sz="0" w:space="0" w:color="auto"/>
            <w:right w:val="none" w:sz="0" w:space="0" w:color="auto"/>
          </w:divBdr>
        </w:div>
        <w:div w:id="1187594965">
          <w:marLeft w:val="480"/>
          <w:marRight w:val="0"/>
          <w:marTop w:val="0"/>
          <w:marBottom w:val="0"/>
          <w:divBdr>
            <w:top w:val="none" w:sz="0" w:space="0" w:color="auto"/>
            <w:left w:val="none" w:sz="0" w:space="0" w:color="auto"/>
            <w:bottom w:val="none" w:sz="0" w:space="0" w:color="auto"/>
            <w:right w:val="none" w:sz="0" w:space="0" w:color="auto"/>
          </w:divBdr>
        </w:div>
        <w:div w:id="387922617">
          <w:marLeft w:val="480"/>
          <w:marRight w:val="0"/>
          <w:marTop w:val="0"/>
          <w:marBottom w:val="0"/>
          <w:divBdr>
            <w:top w:val="none" w:sz="0" w:space="0" w:color="auto"/>
            <w:left w:val="none" w:sz="0" w:space="0" w:color="auto"/>
            <w:bottom w:val="none" w:sz="0" w:space="0" w:color="auto"/>
            <w:right w:val="none" w:sz="0" w:space="0" w:color="auto"/>
          </w:divBdr>
        </w:div>
        <w:div w:id="1699503810">
          <w:marLeft w:val="480"/>
          <w:marRight w:val="0"/>
          <w:marTop w:val="0"/>
          <w:marBottom w:val="0"/>
          <w:divBdr>
            <w:top w:val="none" w:sz="0" w:space="0" w:color="auto"/>
            <w:left w:val="none" w:sz="0" w:space="0" w:color="auto"/>
            <w:bottom w:val="none" w:sz="0" w:space="0" w:color="auto"/>
            <w:right w:val="none" w:sz="0" w:space="0" w:color="auto"/>
          </w:divBdr>
        </w:div>
        <w:div w:id="545139477">
          <w:marLeft w:val="480"/>
          <w:marRight w:val="0"/>
          <w:marTop w:val="0"/>
          <w:marBottom w:val="0"/>
          <w:divBdr>
            <w:top w:val="none" w:sz="0" w:space="0" w:color="auto"/>
            <w:left w:val="none" w:sz="0" w:space="0" w:color="auto"/>
            <w:bottom w:val="none" w:sz="0" w:space="0" w:color="auto"/>
            <w:right w:val="none" w:sz="0" w:space="0" w:color="auto"/>
          </w:divBdr>
        </w:div>
        <w:div w:id="595019968">
          <w:marLeft w:val="480"/>
          <w:marRight w:val="0"/>
          <w:marTop w:val="0"/>
          <w:marBottom w:val="0"/>
          <w:divBdr>
            <w:top w:val="none" w:sz="0" w:space="0" w:color="auto"/>
            <w:left w:val="none" w:sz="0" w:space="0" w:color="auto"/>
            <w:bottom w:val="none" w:sz="0" w:space="0" w:color="auto"/>
            <w:right w:val="none" w:sz="0" w:space="0" w:color="auto"/>
          </w:divBdr>
        </w:div>
        <w:div w:id="1306198863">
          <w:marLeft w:val="480"/>
          <w:marRight w:val="0"/>
          <w:marTop w:val="0"/>
          <w:marBottom w:val="0"/>
          <w:divBdr>
            <w:top w:val="none" w:sz="0" w:space="0" w:color="auto"/>
            <w:left w:val="none" w:sz="0" w:space="0" w:color="auto"/>
            <w:bottom w:val="none" w:sz="0" w:space="0" w:color="auto"/>
            <w:right w:val="none" w:sz="0" w:space="0" w:color="auto"/>
          </w:divBdr>
        </w:div>
        <w:div w:id="2054302230">
          <w:marLeft w:val="480"/>
          <w:marRight w:val="0"/>
          <w:marTop w:val="0"/>
          <w:marBottom w:val="0"/>
          <w:divBdr>
            <w:top w:val="none" w:sz="0" w:space="0" w:color="auto"/>
            <w:left w:val="none" w:sz="0" w:space="0" w:color="auto"/>
            <w:bottom w:val="none" w:sz="0" w:space="0" w:color="auto"/>
            <w:right w:val="none" w:sz="0" w:space="0" w:color="auto"/>
          </w:divBdr>
        </w:div>
        <w:div w:id="1498567898">
          <w:marLeft w:val="480"/>
          <w:marRight w:val="0"/>
          <w:marTop w:val="0"/>
          <w:marBottom w:val="0"/>
          <w:divBdr>
            <w:top w:val="none" w:sz="0" w:space="0" w:color="auto"/>
            <w:left w:val="none" w:sz="0" w:space="0" w:color="auto"/>
            <w:bottom w:val="none" w:sz="0" w:space="0" w:color="auto"/>
            <w:right w:val="none" w:sz="0" w:space="0" w:color="auto"/>
          </w:divBdr>
        </w:div>
        <w:div w:id="791824036">
          <w:marLeft w:val="480"/>
          <w:marRight w:val="0"/>
          <w:marTop w:val="0"/>
          <w:marBottom w:val="0"/>
          <w:divBdr>
            <w:top w:val="none" w:sz="0" w:space="0" w:color="auto"/>
            <w:left w:val="none" w:sz="0" w:space="0" w:color="auto"/>
            <w:bottom w:val="none" w:sz="0" w:space="0" w:color="auto"/>
            <w:right w:val="none" w:sz="0" w:space="0" w:color="auto"/>
          </w:divBdr>
        </w:div>
        <w:div w:id="1388843262">
          <w:marLeft w:val="480"/>
          <w:marRight w:val="0"/>
          <w:marTop w:val="0"/>
          <w:marBottom w:val="0"/>
          <w:divBdr>
            <w:top w:val="none" w:sz="0" w:space="0" w:color="auto"/>
            <w:left w:val="none" w:sz="0" w:space="0" w:color="auto"/>
            <w:bottom w:val="none" w:sz="0" w:space="0" w:color="auto"/>
            <w:right w:val="none" w:sz="0" w:space="0" w:color="auto"/>
          </w:divBdr>
        </w:div>
        <w:div w:id="1776091987">
          <w:marLeft w:val="480"/>
          <w:marRight w:val="0"/>
          <w:marTop w:val="0"/>
          <w:marBottom w:val="0"/>
          <w:divBdr>
            <w:top w:val="none" w:sz="0" w:space="0" w:color="auto"/>
            <w:left w:val="none" w:sz="0" w:space="0" w:color="auto"/>
            <w:bottom w:val="none" w:sz="0" w:space="0" w:color="auto"/>
            <w:right w:val="none" w:sz="0" w:space="0" w:color="auto"/>
          </w:divBdr>
        </w:div>
        <w:div w:id="429666865">
          <w:marLeft w:val="480"/>
          <w:marRight w:val="0"/>
          <w:marTop w:val="0"/>
          <w:marBottom w:val="0"/>
          <w:divBdr>
            <w:top w:val="none" w:sz="0" w:space="0" w:color="auto"/>
            <w:left w:val="none" w:sz="0" w:space="0" w:color="auto"/>
            <w:bottom w:val="none" w:sz="0" w:space="0" w:color="auto"/>
            <w:right w:val="none" w:sz="0" w:space="0" w:color="auto"/>
          </w:divBdr>
        </w:div>
        <w:div w:id="1419671891">
          <w:marLeft w:val="480"/>
          <w:marRight w:val="0"/>
          <w:marTop w:val="0"/>
          <w:marBottom w:val="0"/>
          <w:divBdr>
            <w:top w:val="none" w:sz="0" w:space="0" w:color="auto"/>
            <w:left w:val="none" w:sz="0" w:space="0" w:color="auto"/>
            <w:bottom w:val="none" w:sz="0" w:space="0" w:color="auto"/>
            <w:right w:val="none" w:sz="0" w:space="0" w:color="auto"/>
          </w:divBdr>
        </w:div>
        <w:div w:id="816993974">
          <w:marLeft w:val="480"/>
          <w:marRight w:val="0"/>
          <w:marTop w:val="0"/>
          <w:marBottom w:val="0"/>
          <w:divBdr>
            <w:top w:val="none" w:sz="0" w:space="0" w:color="auto"/>
            <w:left w:val="none" w:sz="0" w:space="0" w:color="auto"/>
            <w:bottom w:val="none" w:sz="0" w:space="0" w:color="auto"/>
            <w:right w:val="none" w:sz="0" w:space="0" w:color="auto"/>
          </w:divBdr>
        </w:div>
        <w:div w:id="693655153">
          <w:marLeft w:val="480"/>
          <w:marRight w:val="0"/>
          <w:marTop w:val="0"/>
          <w:marBottom w:val="0"/>
          <w:divBdr>
            <w:top w:val="none" w:sz="0" w:space="0" w:color="auto"/>
            <w:left w:val="none" w:sz="0" w:space="0" w:color="auto"/>
            <w:bottom w:val="none" w:sz="0" w:space="0" w:color="auto"/>
            <w:right w:val="none" w:sz="0" w:space="0" w:color="auto"/>
          </w:divBdr>
        </w:div>
        <w:div w:id="1439134193">
          <w:marLeft w:val="480"/>
          <w:marRight w:val="0"/>
          <w:marTop w:val="0"/>
          <w:marBottom w:val="0"/>
          <w:divBdr>
            <w:top w:val="none" w:sz="0" w:space="0" w:color="auto"/>
            <w:left w:val="none" w:sz="0" w:space="0" w:color="auto"/>
            <w:bottom w:val="none" w:sz="0" w:space="0" w:color="auto"/>
            <w:right w:val="none" w:sz="0" w:space="0" w:color="auto"/>
          </w:divBdr>
        </w:div>
        <w:div w:id="989672240">
          <w:marLeft w:val="480"/>
          <w:marRight w:val="0"/>
          <w:marTop w:val="0"/>
          <w:marBottom w:val="0"/>
          <w:divBdr>
            <w:top w:val="none" w:sz="0" w:space="0" w:color="auto"/>
            <w:left w:val="none" w:sz="0" w:space="0" w:color="auto"/>
            <w:bottom w:val="none" w:sz="0" w:space="0" w:color="auto"/>
            <w:right w:val="none" w:sz="0" w:space="0" w:color="auto"/>
          </w:divBdr>
        </w:div>
        <w:div w:id="1395736024">
          <w:marLeft w:val="480"/>
          <w:marRight w:val="0"/>
          <w:marTop w:val="0"/>
          <w:marBottom w:val="0"/>
          <w:divBdr>
            <w:top w:val="none" w:sz="0" w:space="0" w:color="auto"/>
            <w:left w:val="none" w:sz="0" w:space="0" w:color="auto"/>
            <w:bottom w:val="none" w:sz="0" w:space="0" w:color="auto"/>
            <w:right w:val="none" w:sz="0" w:space="0" w:color="auto"/>
          </w:divBdr>
        </w:div>
        <w:div w:id="674577424">
          <w:marLeft w:val="480"/>
          <w:marRight w:val="0"/>
          <w:marTop w:val="0"/>
          <w:marBottom w:val="0"/>
          <w:divBdr>
            <w:top w:val="none" w:sz="0" w:space="0" w:color="auto"/>
            <w:left w:val="none" w:sz="0" w:space="0" w:color="auto"/>
            <w:bottom w:val="none" w:sz="0" w:space="0" w:color="auto"/>
            <w:right w:val="none" w:sz="0" w:space="0" w:color="auto"/>
          </w:divBdr>
        </w:div>
        <w:div w:id="34891743">
          <w:marLeft w:val="480"/>
          <w:marRight w:val="0"/>
          <w:marTop w:val="0"/>
          <w:marBottom w:val="0"/>
          <w:divBdr>
            <w:top w:val="none" w:sz="0" w:space="0" w:color="auto"/>
            <w:left w:val="none" w:sz="0" w:space="0" w:color="auto"/>
            <w:bottom w:val="none" w:sz="0" w:space="0" w:color="auto"/>
            <w:right w:val="none" w:sz="0" w:space="0" w:color="auto"/>
          </w:divBdr>
        </w:div>
        <w:div w:id="650521362">
          <w:marLeft w:val="480"/>
          <w:marRight w:val="0"/>
          <w:marTop w:val="0"/>
          <w:marBottom w:val="0"/>
          <w:divBdr>
            <w:top w:val="none" w:sz="0" w:space="0" w:color="auto"/>
            <w:left w:val="none" w:sz="0" w:space="0" w:color="auto"/>
            <w:bottom w:val="none" w:sz="0" w:space="0" w:color="auto"/>
            <w:right w:val="none" w:sz="0" w:space="0" w:color="auto"/>
          </w:divBdr>
        </w:div>
        <w:div w:id="943535142">
          <w:marLeft w:val="480"/>
          <w:marRight w:val="0"/>
          <w:marTop w:val="0"/>
          <w:marBottom w:val="0"/>
          <w:divBdr>
            <w:top w:val="none" w:sz="0" w:space="0" w:color="auto"/>
            <w:left w:val="none" w:sz="0" w:space="0" w:color="auto"/>
            <w:bottom w:val="none" w:sz="0" w:space="0" w:color="auto"/>
            <w:right w:val="none" w:sz="0" w:space="0" w:color="auto"/>
          </w:divBdr>
        </w:div>
        <w:div w:id="350955920">
          <w:marLeft w:val="480"/>
          <w:marRight w:val="0"/>
          <w:marTop w:val="0"/>
          <w:marBottom w:val="0"/>
          <w:divBdr>
            <w:top w:val="none" w:sz="0" w:space="0" w:color="auto"/>
            <w:left w:val="none" w:sz="0" w:space="0" w:color="auto"/>
            <w:bottom w:val="none" w:sz="0" w:space="0" w:color="auto"/>
            <w:right w:val="none" w:sz="0" w:space="0" w:color="auto"/>
          </w:divBdr>
        </w:div>
        <w:div w:id="2010980983">
          <w:marLeft w:val="480"/>
          <w:marRight w:val="0"/>
          <w:marTop w:val="0"/>
          <w:marBottom w:val="0"/>
          <w:divBdr>
            <w:top w:val="none" w:sz="0" w:space="0" w:color="auto"/>
            <w:left w:val="none" w:sz="0" w:space="0" w:color="auto"/>
            <w:bottom w:val="none" w:sz="0" w:space="0" w:color="auto"/>
            <w:right w:val="none" w:sz="0" w:space="0" w:color="auto"/>
          </w:divBdr>
        </w:div>
        <w:div w:id="9569198">
          <w:marLeft w:val="480"/>
          <w:marRight w:val="0"/>
          <w:marTop w:val="0"/>
          <w:marBottom w:val="0"/>
          <w:divBdr>
            <w:top w:val="none" w:sz="0" w:space="0" w:color="auto"/>
            <w:left w:val="none" w:sz="0" w:space="0" w:color="auto"/>
            <w:bottom w:val="none" w:sz="0" w:space="0" w:color="auto"/>
            <w:right w:val="none" w:sz="0" w:space="0" w:color="auto"/>
          </w:divBdr>
        </w:div>
        <w:div w:id="1938324013">
          <w:marLeft w:val="480"/>
          <w:marRight w:val="0"/>
          <w:marTop w:val="0"/>
          <w:marBottom w:val="0"/>
          <w:divBdr>
            <w:top w:val="none" w:sz="0" w:space="0" w:color="auto"/>
            <w:left w:val="none" w:sz="0" w:space="0" w:color="auto"/>
            <w:bottom w:val="none" w:sz="0" w:space="0" w:color="auto"/>
            <w:right w:val="none" w:sz="0" w:space="0" w:color="auto"/>
          </w:divBdr>
        </w:div>
        <w:div w:id="1982464579">
          <w:marLeft w:val="480"/>
          <w:marRight w:val="0"/>
          <w:marTop w:val="0"/>
          <w:marBottom w:val="0"/>
          <w:divBdr>
            <w:top w:val="none" w:sz="0" w:space="0" w:color="auto"/>
            <w:left w:val="none" w:sz="0" w:space="0" w:color="auto"/>
            <w:bottom w:val="none" w:sz="0" w:space="0" w:color="auto"/>
            <w:right w:val="none" w:sz="0" w:space="0" w:color="auto"/>
          </w:divBdr>
        </w:div>
        <w:div w:id="214196882">
          <w:marLeft w:val="480"/>
          <w:marRight w:val="0"/>
          <w:marTop w:val="0"/>
          <w:marBottom w:val="0"/>
          <w:divBdr>
            <w:top w:val="none" w:sz="0" w:space="0" w:color="auto"/>
            <w:left w:val="none" w:sz="0" w:space="0" w:color="auto"/>
            <w:bottom w:val="none" w:sz="0" w:space="0" w:color="auto"/>
            <w:right w:val="none" w:sz="0" w:space="0" w:color="auto"/>
          </w:divBdr>
        </w:div>
      </w:divsChild>
    </w:div>
    <w:div w:id="81798993">
      <w:bodyDiv w:val="1"/>
      <w:marLeft w:val="0"/>
      <w:marRight w:val="0"/>
      <w:marTop w:val="0"/>
      <w:marBottom w:val="0"/>
      <w:divBdr>
        <w:top w:val="none" w:sz="0" w:space="0" w:color="auto"/>
        <w:left w:val="none" w:sz="0" w:space="0" w:color="auto"/>
        <w:bottom w:val="none" w:sz="0" w:space="0" w:color="auto"/>
        <w:right w:val="none" w:sz="0" w:space="0" w:color="auto"/>
      </w:divBdr>
    </w:div>
    <w:div w:id="81949605">
      <w:bodyDiv w:val="1"/>
      <w:marLeft w:val="0"/>
      <w:marRight w:val="0"/>
      <w:marTop w:val="0"/>
      <w:marBottom w:val="0"/>
      <w:divBdr>
        <w:top w:val="none" w:sz="0" w:space="0" w:color="auto"/>
        <w:left w:val="none" w:sz="0" w:space="0" w:color="auto"/>
        <w:bottom w:val="none" w:sz="0" w:space="0" w:color="auto"/>
        <w:right w:val="none" w:sz="0" w:space="0" w:color="auto"/>
      </w:divBdr>
    </w:div>
    <w:div w:id="82075776">
      <w:bodyDiv w:val="1"/>
      <w:marLeft w:val="0"/>
      <w:marRight w:val="0"/>
      <w:marTop w:val="0"/>
      <w:marBottom w:val="0"/>
      <w:divBdr>
        <w:top w:val="none" w:sz="0" w:space="0" w:color="auto"/>
        <w:left w:val="none" w:sz="0" w:space="0" w:color="auto"/>
        <w:bottom w:val="none" w:sz="0" w:space="0" w:color="auto"/>
        <w:right w:val="none" w:sz="0" w:space="0" w:color="auto"/>
      </w:divBdr>
    </w:div>
    <w:div w:id="82263082">
      <w:bodyDiv w:val="1"/>
      <w:marLeft w:val="0"/>
      <w:marRight w:val="0"/>
      <w:marTop w:val="0"/>
      <w:marBottom w:val="0"/>
      <w:divBdr>
        <w:top w:val="none" w:sz="0" w:space="0" w:color="auto"/>
        <w:left w:val="none" w:sz="0" w:space="0" w:color="auto"/>
        <w:bottom w:val="none" w:sz="0" w:space="0" w:color="auto"/>
        <w:right w:val="none" w:sz="0" w:space="0" w:color="auto"/>
      </w:divBdr>
    </w:div>
    <w:div w:id="82339241">
      <w:bodyDiv w:val="1"/>
      <w:marLeft w:val="0"/>
      <w:marRight w:val="0"/>
      <w:marTop w:val="0"/>
      <w:marBottom w:val="0"/>
      <w:divBdr>
        <w:top w:val="none" w:sz="0" w:space="0" w:color="auto"/>
        <w:left w:val="none" w:sz="0" w:space="0" w:color="auto"/>
        <w:bottom w:val="none" w:sz="0" w:space="0" w:color="auto"/>
        <w:right w:val="none" w:sz="0" w:space="0" w:color="auto"/>
      </w:divBdr>
      <w:divsChild>
        <w:div w:id="1626306576">
          <w:marLeft w:val="480"/>
          <w:marRight w:val="0"/>
          <w:marTop w:val="0"/>
          <w:marBottom w:val="0"/>
          <w:divBdr>
            <w:top w:val="none" w:sz="0" w:space="0" w:color="auto"/>
            <w:left w:val="none" w:sz="0" w:space="0" w:color="auto"/>
            <w:bottom w:val="none" w:sz="0" w:space="0" w:color="auto"/>
            <w:right w:val="none" w:sz="0" w:space="0" w:color="auto"/>
          </w:divBdr>
        </w:div>
        <w:div w:id="677542938">
          <w:marLeft w:val="480"/>
          <w:marRight w:val="0"/>
          <w:marTop w:val="0"/>
          <w:marBottom w:val="0"/>
          <w:divBdr>
            <w:top w:val="none" w:sz="0" w:space="0" w:color="auto"/>
            <w:left w:val="none" w:sz="0" w:space="0" w:color="auto"/>
            <w:bottom w:val="none" w:sz="0" w:space="0" w:color="auto"/>
            <w:right w:val="none" w:sz="0" w:space="0" w:color="auto"/>
          </w:divBdr>
        </w:div>
        <w:div w:id="286133288">
          <w:marLeft w:val="480"/>
          <w:marRight w:val="0"/>
          <w:marTop w:val="0"/>
          <w:marBottom w:val="0"/>
          <w:divBdr>
            <w:top w:val="none" w:sz="0" w:space="0" w:color="auto"/>
            <w:left w:val="none" w:sz="0" w:space="0" w:color="auto"/>
            <w:bottom w:val="none" w:sz="0" w:space="0" w:color="auto"/>
            <w:right w:val="none" w:sz="0" w:space="0" w:color="auto"/>
          </w:divBdr>
        </w:div>
        <w:div w:id="1532379974">
          <w:marLeft w:val="480"/>
          <w:marRight w:val="0"/>
          <w:marTop w:val="0"/>
          <w:marBottom w:val="0"/>
          <w:divBdr>
            <w:top w:val="none" w:sz="0" w:space="0" w:color="auto"/>
            <w:left w:val="none" w:sz="0" w:space="0" w:color="auto"/>
            <w:bottom w:val="none" w:sz="0" w:space="0" w:color="auto"/>
            <w:right w:val="none" w:sz="0" w:space="0" w:color="auto"/>
          </w:divBdr>
        </w:div>
        <w:div w:id="1723404633">
          <w:marLeft w:val="480"/>
          <w:marRight w:val="0"/>
          <w:marTop w:val="0"/>
          <w:marBottom w:val="0"/>
          <w:divBdr>
            <w:top w:val="none" w:sz="0" w:space="0" w:color="auto"/>
            <w:left w:val="none" w:sz="0" w:space="0" w:color="auto"/>
            <w:bottom w:val="none" w:sz="0" w:space="0" w:color="auto"/>
            <w:right w:val="none" w:sz="0" w:space="0" w:color="auto"/>
          </w:divBdr>
        </w:div>
        <w:div w:id="220605639">
          <w:marLeft w:val="480"/>
          <w:marRight w:val="0"/>
          <w:marTop w:val="0"/>
          <w:marBottom w:val="0"/>
          <w:divBdr>
            <w:top w:val="none" w:sz="0" w:space="0" w:color="auto"/>
            <w:left w:val="none" w:sz="0" w:space="0" w:color="auto"/>
            <w:bottom w:val="none" w:sz="0" w:space="0" w:color="auto"/>
            <w:right w:val="none" w:sz="0" w:space="0" w:color="auto"/>
          </w:divBdr>
        </w:div>
        <w:div w:id="1817599292">
          <w:marLeft w:val="480"/>
          <w:marRight w:val="0"/>
          <w:marTop w:val="0"/>
          <w:marBottom w:val="0"/>
          <w:divBdr>
            <w:top w:val="none" w:sz="0" w:space="0" w:color="auto"/>
            <w:left w:val="none" w:sz="0" w:space="0" w:color="auto"/>
            <w:bottom w:val="none" w:sz="0" w:space="0" w:color="auto"/>
            <w:right w:val="none" w:sz="0" w:space="0" w:color="auto"/>
          </w:divBdr>
        </w:div>
        <w:div w:id="1515069657">
          <w:marLeft w:val="480"/>
          <w:marRight w:val="0"/>
          <w:marTop w:val="0"/>
          <w:marBottom w:val="0"/>
          <w:divBdr>
            <w:top w:val="none" w:sz="0" w:space="0" w:color="auto"/>
            <w:left w:val="none" w:sz="0" w:space="0" w:color="auto"/>
            <w:bottom w:val="none" w:sz="0" w:space="0" w:color="auto"/>
            <w:right w:val="none" w:sz="0" w:space="0" w:color="auto"/>
          </w:divBdr>
        </w:div>
        <w:div w:id="694891913">
          <w:marLeft w:val="480"/>
          <w:marRight w:val="0"/>
          <w:marTop w:val="0"/>
          <w:marBottom w:val="0"/>
          <w:divBdr>
            <w:top w:val="none" w:sz="0" w:space="0" w:color="auto"/>
            <w:left w:val="none" w:sz="0" w:space="0" w:color="auto"/>
            <w:bottom w:val="none" w:sz="0" w:space="0" w:color="auto"/>
            <w:right w:val="none" w:sz="0" w:space="0" w:color="auto"/>
          </w:divBdr>
        </w:div>
        <w:div w:id="1709908518">
          <w:marLeft w:val="480"/>
          <w:marRight w:val="0"/>
          <w:marTop w:val="0"/>
          <w:marBottom w:val="0"/>
          <w:divBdr>
            <w:top w:val="none" w:sz="0" w:space="0" w:color="auto"/>
            <w:left w:val="none" w:sz="0" w:space="0" w:color="auto"/>
            <w:bottom w:val="none" w:sz="0" w:space="0" w:color="auto"/>
            <w:right w:val="none" w:sz="0" w:space="0" w:color="auto"/>
          </w:divBdr>
        </w:div>
        <w:div w:id="247081302">
          <w:marLeft w:val="480"/>
          <w:marRight w:val="0"/>
          <w:marTop w:val="0"/>
          <w:marBottom w:val="0"/>
          <w:divBdr>
            <w:top w:val="none" w:sz="0" w:space="0" w:color="auto"/>
            <w:left w:val="none" w:sz="0" w:space="0" w:color="auto"/>
            <w:bottom w:val="none" w:sz="0" w:space="0" w:color="auto"/>
            <w:right w:val="none" w:sz="0" w:space="0" w:color="auto"/>
          </w:divBdr>
        </w:div>
        <w:div w:id="1488205395">
          <w:marLeft w:val="480"/>
          <w:marRight w:val="0"/>
          <w:marTop w:val="0"/>
          <w:marBottom w:val="0"/>
          <w:divBdr>
            <w:top w:val="none" w:sz="0" w:space="0" w:color="auto"/>
            <w:left w:val="none" w:sz="0" w:space="0" w:color="auto"/>
            <w:bottom w:val="none" w:sz="0" w:space="0" w:color="auto"/>
            <w:right w:val="none" w:sz="0" w:space="0" w:color="auto"/>
          </w:divBdr>
        </w:div>
        <w:div w:id="949820795">
          <w:marLeft w:val="480"/>
          <w:marRight w:val="0"/>
          <w:marTop w:val="0"/>
          <w:marBottom w:val="0"/>
          <w:divBdr>
            <w:top w:val="none" w:sz="0" w:space="0" w:color="auto"/>
            <w:left w:val="none" w:sz="0" w:space="0" w:color="auto"/>
            <w:bottom w:val="none" w:sz="0" w:space="0" w:color="auto"/>
            <w:right w:val="none" w:sz="0" w:space="0" w:color="auto"/>
          </w:divBdr>
        </w:div>
        <w:div w:id="455179591">
          <w:marLeft w:val="480"/>
          <w:marRight w:val="0"/>
          <w:marTop w:val="0"/>
          <w:marBottom w:val="0"/>
          <w:divBdr>
            <w:top w:val="none" w:sz="0" w:space="0" w:color="auto"/>
            <w:left w:val="none" w:sz="0" w:space="0" w:color="auto"/>
            <w:bottom w:val="none" w:sz="0" w:space="0" w:color="auto"/>
            <w:right w:val="none" w:sz="0" w:space="0" w:color="auto"/>
          </w:divBdr>
        </w:div>
        <w:div w:id="1282032561">
          <w:marLeft w:val="480"/>
          <w:marRight w:val="0"/>
          <w:marTop w:val="0"/>
          <w:marBottom w:val="0"/>
          <w:divBdr>
            <w:top w:val="none" w:sz="0" w:space="0" w:color="auto"/>
            <w:left w:val="none" w:sz="0" w:space="0" w:color="auto"/>
            <w:bottom w:val="none" w:sz="0" w:space="0" w:color="auto"/>
            <w:right w:val="none" w:sz="0" w:space="0" w:color="auto"/>
          </w:divBdr>
        </w:div>
        <w:div w:id="1825664481">
          <w:marLeft w:val="480"/>
          <w:marRight w:val="0"/>
          <w:marTop w:val="0"/>
          <w:marBottom w:val="0"/>
          <w:divBdr>
            <w:top w:val="none" w:sz="0" w:space="0" w:color="auto"/>
            <w:left w:val="none" w:sz="0" w:space="0" w:color="auto"/>
            <w:bottom w:val="none" w:sz="0" w:space="0" w:color="auto"/>
            <w:right w:val="none" w:sz="0" w:space="0" w:color="auto"/>
          </w:divBdr>
        </w:div>
        <w:div w:id="1970549212">
          <w:marLeft w:val="480"/>
          <w:marRight w:val="0"/>
          <w:marTop w:val="0"/>
          <w:marBottom w:val="0"/>
          <w:divBdr>
            <w:top w:val="none" w:sz="0" w:space="0" w:color="auto"/>
            <w:left w:val="none" w:sz="0" w:space="0" w:color="auto"/>
            <w:bottom w:val="none" w:sz="0" w:space="0" w:color="auto"/>
            <w:right w:val="none" w:sz="0" w:space="0" w:color="auto"/>
          </w:divBdr>
        </w:div>
        <w:div w:id="1401713624">
          <w:marLeft w:val="480"/>
          <w:marRight w:val="0"/>
          <w:marTop w:val="0"/>
          <w:marBottom w:val="0"/>
          <w:divBdr>
            <w:top w:val="none" w:sz="0" w:space="0" w:color="auto"/>
            <w:left w:val="none" w:sz="0" w:space="0" w:color="auto"/>
            <w:bottom w:val="none" w:sz="0" w:space="0" w:color="auto"/>
            <w:right w:val="none" w:sz="0" w:space="0" w:color="auto"/>
          </w:divBdr>
        </w:div>
        <w:div w:id="1103304609">
          <w:marLeft w:val="480"/>
          <w:marRight w:val="0"/>
          <w:marTop w:val="0"/>
          <w:marBottom w:val="0"/>
          <w:divBdr>
            <w:top w:val="none" w:sz="0" w:space="0" w:color="auto"/>
            <w:left w:val="none" w:sz="0" w:space="0" w:color="auto"/>
            <w:bottom w:val="none" w:sz="0" w:space="0" w:color="auto"/>
            <w:right w:val="none" w:sz="0" w:space="0" w:color="auto"/>
          </w:divBdr>
        </w:div>
        <w:div w:id="2045396402">
          <w:marLeft w:val="480"/>
          <w:marRight w:val="0"/>
          <w:marTop w:val="0"/>
          <w:marBottom w:val="0"/>
          <w:divBdr>
            <w:top w:val="none" w:sz="0" w:space="0" w:color="auto"/>
            <w:left w:val="none" w:sz="0" w:space="0" w:color="auto"/>
            <w:bottom w:val="none" w:sz="0" w:space="0" w:color="auto"/>
            <w:right w:val="none" w:sz="0" w:space="0" w:color="auto"/>
          </w:divBdr>
        </w:div>
        <w:div w:id="1767114427">
          <w:marLeft w:val="480"/>
          <w:marRight w:val="0"/>
          <w:marTop w:val="0"/>
          <w:marBottom w:val="0"/>
          <w:divBdr>
            <w:top w:val="none" w:sz="0" w:space="0" w:color="auto"/>
            <w:left w:val="none" w:sz="0" w:space="0" w:color="auto"/>
            <w:bottom w:val="none" w:sz="0" w:space="0" w:color="auto"/>
            <w:right w:val="none" w:sz="0" w:space="0" w:color="auto"/>
          </w:divBdr>
        </w:div>
        <w:div w:id="1188565253">
          <w:marLeft w:val="480"/>
          <w:marRight w:val="0"/>
          <w:marTop w:val="0"/>
          <w:marBottom w:val="0"/>
          <w:divBdr>
            <w:top w:val="none" w:sz="0" w:space="0" w:color="auto"/>
            <w:left w:val="none" w:sz="0" w:space="0" w:color="auto"/>
            <w:bottom w:val="none" w:sz="0" w:space="0" w:color="auto"/>
            <w:right w:val="none" w:sz="0" w:space="0" w:color="auto"/>
          </w:divBdr>
        </w:div>
        <w:div w:id="1938361711">
          <w:marLeft w:val="480"/>
          <w:marRight w:val="0"/>
          <w:marTop w:val="0"/>
          <w:marBottom w:val="0"/>
          <w:divBdr>
            <w:top w:val="none" w:sz="0" w:space="0" w:color="auto"/>
            <w:left w:val="none" w:sz="0" w:space="0" w:color="auto"/>
            <w:bottom w:val="none" w:sz="0" w:space="0" w:color="auto"/>
            <w:right w:val="none" w:sz="0" w:space="0" w:color="auto"/>
          </w:divBdr>
        </w:div>
        <w:div w:id="1545943447">
          <w:marLeft w:val="480"/>
          <w:marRight w:val="0"/>
          <w:marTop w:val="0"/>
          <w:marBottom w:val="0"/>
          <w:divBdr>
            <w:top w:val="none" w:sz="0" w:space="0" w:color="auto"/>
            <w:left w:val="none" w:sz="0" w:space="0" w:color="auto"/>
            <w:bottom w:val="none" w:sz="0" w:space="0" w:color="auto"/>
            <w:right w:val="none" w:sz="0" w:space="0" w:color="auto"/>
          </w:divBdr>
        </w:div>
        <w:div w:id="1837837094">
          <w:marLeft w:val="480"/>
          <w:marRight w:val="0"/>
          <w:marTop w:val="0"/>
          <w:marBottom w:val="0"/>
          <w:divBdr>
            <w:top w:val="none" w:sz="0" w:space="0" w:color="auto"/>
            <w:left w:val="none" w:sz="0" w:space="0" w:color="auto"/>
            <w:bottom w:val="none" w:sz="0" w:space="0" w:color="auto"/>
            <w:right w:val="none" w:sz="0" w:space="0" w:color="auto"/>
          </w:divBdr>
        </w:div>
        <w:div w:id="1737434734">
          <w:marLeft w:val="480"/>
          <w:marRight w:val="0"/>
          <w:marTop w:val="0"/>
          <w:marBottom w:val="0"/>
          <w:divBdr>
            <w:top w:val="none" w:sz="0" w:space="0" w:color="auto"/>
            <w:left w:val="none" w:sz="0" w:space="0" w:color="auto"/>
            <w:bottom w:val="none" w:sz="0" w:space="0" w:color="auto"/>
            <w:right w:val="none" w:sz="0" w:space="0" w:color="auto"/>
          </w:divBdr>
        </w:div>
        <w:div w:id="1333529998">
          <w:marLeft w:val="480"/>
          <w:marRight w:val="0"/>
          <w:marTop w:val="0"/>
          <w:marBottom w:val="0"/>
          <w:divBdr>
            <w:top w:val="none" w:sz="0" w:space="0" w:color="auto"/>
            <w:left w:val="none" w:sz="0" w:space="0" w:color="auto"/>
            <w:bottom w:val="none" w:sz="0" w:space="0" w:color="auto"/>
            <w:right w:val="none" w:sz="0" w:space="0" w:color="auto"/>
          </w:divBdr>
        </w:div>
        <w:div w:id="407580365">
          <w:marLeft w:val="480"/>
          <w:marRight w:val="0"/>
          <w:marTop w:val="0"/>
          <w:marBottom w:val="0"/>
          <w:divBdr>
            <w:top w:val="none" w:sz="0" w:space="0" w:color="auto"/>
            <w:left w:val="none" w:sz="0" w:space="0" w:color="auto"/>
            <w:bottom w:val="none" w:sz="0" w:space="0" w:color="auto"/>
            <w:right w:val="none" w:sz="0" w:space="0" w:color="auto"/>
          </w:divBdr>
        </w:div>
        <w:div w:id="2109306290">
          <w:marLeft w:val="480"/>
          <w:marRight w:val="0"/>
          <w:marTop w:val="0"/>
          <w:marBottom w:val="0"/>
          <w:divBdr>
            <w:top w:val="none" w:sz="0" w:space="0" w:color="auto"/>
            <w:left w:val="none" w:sz="0" w:space="0" w:color="auto"/>
            <w:bottom w:val="none" w:sz="0" w:space="0" w:color="auto"/>
            <w:right w:val="none" w:sz="0" w:space="0" w:color="auto"/>
          </w:divBdr>
        </w:div>
        <w:div w:id="1255700178">
          <w:marLeft w:val="480"/>
          <w:marRight w:val="0"/>
          <w:marTop w:val="0"/>
          <w:marBottom w:val="0"/>
          <w:divBdr>
            <w:top w:val="none" w:sz="0" w:space="0" w:color="auto"/>
            <w:left w:val="none" w:sz="0" w:space="0" w:color="auto"/>
            <w:bottom w:val="none" w:sz="0" w:space="0" w:color="auto"/>
            <w:right w:val="none" w:sz="0" w:space="0" w:color="auto"/>
          </w:divBdr>
        </w:div>
        <w:div w:id="2041392409">
          <w:marLeft w:val="480"/>
          <w:marRight w:val="0"/>
          <w:marTop w:val="0"/>
          <w:marBottom w:val="0"/>
          <w:divBdr>
            <w:top w:val="none" w:sz="0" w:space="0" w:color="auto"/>
            <w:left w:val="none" w:sz="0" w:space="0" w:color="auto"/>
            <w:bottom w:val="none" w:sz="0" w:space="0" w:color="auto"/>
            <w:right w:val="none" w:sz="0" w:space="0" w:color="auto"/>
          </w:divBdr>
        </w:div>
        <w:div w:id="726563348">
          <w:marLeft w:val="480"/>
          <w:marRight w:val="0"/>
          <w:marTop w:val="0"/>
          <w:marBottom w:val="0"/>
          <w:divBdr>
            <w:top w:val="none" w:sz="0" w:space="0" w:color="auto"/>
            <w:left w:val="none" w:sz="0" w:space="0" w:color="auto"/>
            <w:bottom w:val="none" w:sz="0" w:space="0" w:color="auto"/>
            <w:right w:val="none" w:sz="0" w:space="0" w:color="auto"/>
          </w:divBdr>
        </w:div>
        <w:div w:id="185560548">
          <w:marLeft w:val="480"/>
          <w:marRight w:val="0"/>
          <w:marTop w:val="0"/>
          <w:marBottom w:val="0"/>
          <w:divBdr>
            <w:top w:val="none" w:sz="0" w:space="0" w:color="auto"/>
            <w:left w:val="none" w:sz="0" w:space="0" w:color="auto"/>
            <w:bottom w:val="none" w:sz="0" w:space="0" w:color="auto"/>
            <w:right w:val="none" w:sz="0" w:space="0" w:color="auto"/>
          </w:divBdr>
        </w:div>
        <w:div w:id="1503354940">
          <w:marLeft w:val="480"/>
          <w:marRight w:val="0"/>
          <w:marTop w:val="0"/>
          <w:marBottom w:val="0"/>
          <w:divBdr>
            <w:top w:val="none" w:sz="0" w:space="0" w:color="auto"/>
            <w:left w:val="none" w:sz="0" w:space="0" w:color="auto"/>
            <w:bottom w:val="none" w:sz="0" w:space="0" w:color="auto"/>
            <w:right w:val="none" w:sz="0" w:space="0" w:color="auto"/>
          </w:divBdr>
        </w:div>
        <w:div w:id="2128888346">
          <w:marLeft w:val="480"/>
          <w:marRight w:val="0"/>
          <w:marTop w:val="0"/>
          <w:marBottom w:val="0"/>
          <w:divBdr>
            <w:top w:val="none" w:sz="0" w:space="0" w:color="auto"/>
            <w:left w:val="none" w:sz="0" w:space="0" w:color="auto"/>
            <w:bottom w:val="none" w:sz="0" w:space="0" w:color="auto"/>
            <w:right w:val="none" w:sz="0" w:space="0" w:color="auto"/>
          </w:divBdr>
        </w:div>
        <w:div w:id="1851484313">
          <w:marLeft w:val="480"/>
          <w:marRight w:val="0"/>
          <w:marTop w:val="0"/>
          <w:marBottom w:val="0"/>
          <w:divBdr>
            <w:top w:val="none" w:sz="0" w:space="0" w:color="auto"/>
            <w:left w:val="none" w:sz="0" w:space="0" w:color="auto"/>
            <w:bottom w:val="none" w:sz="0" w:space="0" w:color="auto"/>
            <w:right w:val="none" w:sz="0" w:space="0" w:color="auto"/>
          </w:divBdr>
        </w:div>
        <w:div w:id="1285043885">
          <w:marLeft w:val="480"/>
          <w:marRight w:val="0"/>
          <w:marTop w:val="0"/>
          <w:marBottom w:val="0"/>
          <w:divBdr>
            <w:top w:val="none" w:sz="0" w:space="0" w:color="auto"/>
            <w:left w:val="none" w:sz="0" w:space="0" w:color="auto"/>
            <w:bottom w:val="none" w:sz="0" w:space="0" w:color="auto"/>
            <w:right w:val="none" w:sz="0" w:space="0" w:color="auto"/>
          </w:divBdr>
        </w:div>
        <w:div w:id="477721629">
          <w:marLeft w:val="480"/>
          <w:marRight w:val="0"/>
          <w:marTop w:val="0"/>
          <w:marBottom w:val="0"/>
          <w:divBdr>
            <w:top w:val="none" w:sz="0" w:space="0" w:color="auto"/>
            <w:left w:val="none" w:sz="0" w:space="0" w:color="auto"/>
            <w:bottom w:val="none" w:sz="0" w:space="0" w:color="auto"/>
            <w:right w:val="none" w:sz="0" w:space="0" w:color="auto"/>
          </w:divBdr>
        </w:div>
        <w:div w:id="839659473">
          <w:marLeft w:val="480"/>
          <w:marRight w:val="0"/>
          <w:marTop w:val="0"/>
          <w:marBottom w:val="0"/>
          <w:divBdr>
            <w:top w:val="none" w:sz="0" w:space="0" w:color="auto"/>
            <w:left w:val="none" w:sz="0" w:space="0" w:color="auto"/>
            <w:bottom w:val="none" w:sz="0" w:space="0" w:color="auto"/>
            <w:right w:val="none" w:sz="0" w:space="0" w:color="auto"/>
          </w:divBdr>
        </w:div>
        <w:div w:id="2052343173">
          <w:marLeft w:val="480"/>
          <w:marRight w:val="0"/>
          <w:marTop w:val="0"/>
          <w:marBottom w:val="0"/>
          <w:divBdr>
            <w:top w:val="none" w:sz="0" w:space="0" w:color="auto"/>
            <w:left w:val="none" w:sz="0" w:space="0" w:color="auto"/>
            <w:bottom w:val="none" w:sz="0" w:space="0" w:color="auto"/>
            <w:right w:val="none" w:sz="0" w:space="0" w:color="auto"/>
          </w:divBdr>
        </w:div>
        <w:div w:id="480849853">
          <w:marLeft w:val="480"/>
          <w:marRight w:val="0"/>
          <w:marTop w:val="0"/>
          <w:marBottom w:val="0"/>
          <w:divBdr>
            <w:top w:val="none" w:sz="0" w:space="0" w:color="auto"/>
            <w:left w:val="none" w:sz="0" w:space="0" w:color="auto"/>
            <w:bottom w:val="none" w:sz="0" w:space="0" w:color="auto"/>
            <w:right w:val="none" w:sz="0" w:space="0" w:color="auto"/>
          </w:divBdr>
        </w:div>
        <w:div w:id="1995644387">
          <w:marLeft w:val="480"/>
          <w:marRight w:val="0"/>
          <w:marTop w:val="0"/>
          <w:marBottom w:val="0"/>
          <w:divBdr>
            <w:top w:val="none" w:sz="0" w:space="0" w:color="auto"/>
            <w:left w:val="none" w:sz="0" w:space="0" w:color="auto"/>
            <w:bottom w:val="none" w:sz="0" w:space="0" w:color="auto"/>
            <w:right w:val="none" w:sz="0" w:space="0" w:color="auto"/>
          </w:divBdr>
        </w:div>
        <w:div w:id="191067620">
          <w:marLeft w:val="480"/>
          <w:marRight w:val="0"/>
          <w:marTop w:val="0"/>
          <w:marBottom w:val="0"/>
          <w:divBdr>
            <w:top w:val="none" w:sz="0" w:space="0" w:color="auto"/>
            <w:left w:val="none" w:sz="0" w:space="0" w:color="auto"/>
            <w:bottom w:val="none" w:sz="0" w:space="0" w:color="auto"/>
            <w:right w:val="none" w:sz="0" w:space="0" w:color="auto"/>
          </w:divBdr>
        </w:div>
        <w:div w:id="1572420723">
          <w:marLeft w:val="480"/>
          <w:marRight w:val="0"/>
          <w:marTop w:val="0"/>
          <w:marBottom w:val="0"/>
          <w:divBdr>
            <w:top w:val="none" w:sz="0" w:space="0" w:color="auto"/>
            <w:left w:val="none" w:sz="0" w:space="0" w:color="auto"/>
            <w:bottom w:val="none" w:sz="0" w:space="0" w:color="auto"/>
            <w:right w:val="none" w:sz="0" w:space="0" w:color="auto"/>
          </w:divBdr>
        </w:div>
        <w:div w:id="480849977">
          <w:marLeft w:val="480"/>
          <w:marRight w:val="0"/>
          <w:marTop w:val="0"/>
          <w:marBottom w:val="0"/>
          <w:divBdr>
            <w:top w:val="none" w:sz="0" w:space="0" w:color="auto"/>
            <w:left w:val="none" w:sz="0" w:space="0" w:color="auto"/>
            <w:bottom w:val="none" w:sz="0" w:space="0" w:color="auto"/>
            <w:right w:val="none" w:sz="0" w:space="0" w:color="auto"/>
          </w:divBdr>
        </w:div>
        <w:div w:id="593249481">
          <w:marLeft w:val="480"/>
          <w:marRight w:val="0"/>
          <w:marTop w:val="0"/>
          <w:marBottom w:val="0"/>
          <w:divBdr>
            <w:top w:val="none" w:sz="0" w:space="0" w:color="auto"/>
            <w:left w:val="none" w:sz="0" w:space="0" w:color="auto"/>
            <w:bottom w:val="none" w:sz="0" w:space="0" w:color="auto"/>
            <w:right w:val="none" w:sz="0" w:space="0" w:color="auto"/>
          </w:divBdr>
        </w:div>
        <w:div w:id="1823086039">
          <w:marLeft w:val="480"/>
          <w:marRight w:val="0"/>
          <w:marTop w:val="0"/>
          <w:marBottom w:val="0"/>
          <w:divBdr>
            <w:top w:val="none" w:sz="0" w:space="0" w:color="auto"/>
            <w:left w:val="none" w:sz="0" w:space="0" w:color="auto"/>
            <w:bottom w:val="none" w:sz="0" w:space="0" w:color="auto"/>
            <w:right w:val="none" w:sz="0" w:space="0" w:color="auto"/>
          </w:divBdr>
        </w:div>
        <w:div w:id="1781681154">
          <w:marLeft w:val="480"/>
          <w:marRight w:val="0"/>
          <w:marTop w:val="0"/>
          <w:marBottom w:val="0"/>
          <w:divBdr>
            <w:top w:val="none" w:sz="0" w:space="0" w:color="auto"/>
            <w:left w:val="none" w:sz="0" w:space="0" w:color="auto"/>
            <w:bottom w:val="none" w:sz="0" w:space="0" w:color="auto"/>
            <w:right w:val="none" w:sz="0" w:space="0" w:color="auto"/>
          </w:divBdr>
        </w:div>
        <w:div w:id="195705146">
          <w:marLeft w:val="480"/>
          <w:marRight w:val="0"/>
          <w:marTop w:val="0"/>
          <w:marBottom w:val="0"/>
          <w:divBdr>
            <w:top w:val="none" w:sz="0" w:space="0" w:color="auto"/>
            <w:left w:val="none" w:sz="0" w:space="0" w:color="auto"/>
            <w:bottom w:val="none" w:sz="0" w:space="0" w:color="auto"/>
            <w:right w:val="none" w:sz="0" w:space="0" w:color="auto"/>
          </w:divBdr>
        </w:div>
        <w:div w:id="272903893">
          <w:marLeft w:val="480"/>
          <w:marRight w:val="0"/>
          <w:marTop w:val="0"/>
          <w:marBottom w:val="0"/>
          <w:divBdr>
            <w:top w:val="none" w:sz="0" w:space="0" w:color="auto"/>
            <w:left w:val="none" w:sz="0" w:space="0" w:color="auto"/>
            <w:bottom w:val="none" w:sz="0" w:space="0" w:color="auto"/>
            <w:right w:val="none" w:sz="0" w:space="0" w:color="auto"/>
          </w:divBdr>
        </w:div>
        <w:div w:id="1059287229">
          <w:marLeft w:val="480"/>
          <w:marRight w:val="0"/>
          <w:marTop w:val="0"/>
          <w:marBottom w:val="0"/>
          <w:divBdr>
            <w:top w:val="none" w:sz="0" w:space="0" w:color="auto"/>
            <w:left w:val="none" w:sz="0" w:space="0" w:color="auto"/>
            <w:bottom w:val="none" w:sz="0" w:space="0" w:color="auto"/>
            <w:right w:val="none" w:sz="0" w:space="0" w:color="auto"/>
          </w:divBdr>
        </w:div>
        <w:div w:id="440418832">
          <w:marLeft w:val="480"/>
          <w:marRight w:val="0"/>
          <w:marTop w:val="0"/>
          <w:marBottom w:val="0"/>
          <w:divBdr>
            <w:top w:val="none" w:sz="0" w:space="0" w:color="auto"/>
            <w:left w:val="none" w:sz="0" w:space="0" w:color="auto"/>
            <w:bottom w:val="none" w:sz="0" w:space="0" w:color="auto"/>
            <w:right w:val="none" w:sz="0" w:space="0" w:color="auto"/>
          </w:divBdr>
        </w:div>
        <w:div w:id="2065132579">
          <w:marLeft w:val="480"/>
          <w:marRight w:val="0"/>
          <w:marTop w:val="0"/>
          <w:marBottom w:val="0"/>
          <w:divBdr>
            <w:top w:val="none" w:sz="0" w:space="0" w:color="auto"/>
            <w:left w:val="none" w:sz="0" w:space="0" w:color="auto"/>
            <w:bottom w:val="none" w:sz="0" w:space="0" w:color="auto"/>
            <w:right w:val="none" w:sz="0" w:space="0" w:color="auto"/>
          </w:divBdr>
        </w:div>
        <w:div w:id="354038528">
          <w:marLeft w:val="480"/>
          <w:marRight w:val="0"/>
          <w:marTop w:val="0"/>
          <w:marBottom w:val="0"/>
          <w:divBdr>
            <w:top w:val="none" w:sz="0" w:space="0" w:color="auto"/>
            <w:left w:val="none" w:sz="0" w:space="0" w:color="auto"/>
            <w:bottom w:val="none" w:sz="0" w:space="0" w:color="auto"/>
            <w:right w:val="none" w:sz="0" w:space="0" w:color="auto"/>
          </w:divBdr>
        </w:div>
        <w:div w:id="246161357">
          <w:marLeft w:val="480"/>
          <w:marRight w:val="0"/>
          <w:marTop w:val="0"/>
          <w:marBottom w:val="0"/>
          <w:divBdr>
            <w:top w:val="none" w:sz="0" w:space="0" w:color="auto"/>
            <w:left w:val="none" w:sz="0" w:space="0" w:color="auto"/>
            <w:bottom w:val="none" w:sz="0" w:space="0" w:color="auto"/>
            <w:right w:val="none" w:sz="0" w:space="0" w:color="auto"/>
          </w:divBdr>
        </w:div>
        <w:div w:id="274293058">
          <w:marLeft w:val="480"/>
          <w:marRight w:val="0"/>
          <w:marTop w:val="0"/>
          <w:marBottom w:val="0"/>
          <w:divBdr>
            <w:top w:val="none" w:sz="0" w:space="0" w:color="auto"/>
            <w:left w:val="none" w:sz="0" w:space="0" w:color="auto"/>
            <w:bottom w:val="none" w:sz="0" w:space="0" w:color="auto"/>
            <w:right w:val="none" w:sz="0" w:space="0" w:color="auto"/>
          </w:divBdr>
        </w:div>
        <w:div w:id="1072964696">
          <w:marLeft w:val="480"/>
          <w:marRight w:val="0"/>
          <w:marTop w:val="0"/>
          <w:marBottom w:val="0"/>
          <w:divBdr>
            <w:top w:val="none" w:sz="0" w:space="0" w:color="auto"/>
            <w:left w:val="none" w:sz="0" w:space="0" w:color="auto"/>
            <w:bottom w:val="none" w:sz="0" w:space="0" w:color="auto"/>
            <w:right w:val="none" w:sz="0" w:space="0" w:color="auto"/>
          </w:divBdr>
        </w:div>
        <w:div w:id="1522284350">
          <w:marLeft w:val="480"/>
          <w:marRight w:val="0"/>
          <w:marTop w:val="0"/>
          <w:marBottom w:val="0"/>
          <w:divBdr>
            <w:top w:val="none" w:sz="0" w:space="0" w:color="auto"/>
            <w:left w:val="none" w:sz="0" w:space="0" w:color="auto"/>
            <w:bottom w:val="none" w:sz="0" w:space="0" w:color="auto"/>
            <w:right w:val="none" w:sz="0" w:space="0" w:color="auto"/>
          </w:divBdr>
        </w:div>
        <w:div w:id="1536578111">
          <w:marLeft w:val="480"/>
          <w:marRight w:val="0"/>
          <w:marTop w:val="0"/>
          <w:marBottom w:val="0"/>
          <w:divBdr>
            <w:top w:val="none" w:sz="0" w:space="0" w:color="auto"/>
            <w:left w:val="none" w:sz="0" w:space="0" w:color="auto"/>
            <w:bottom w:val="none" w:sz="0" w:space="0" w:color="auto"/>
            <w:right w:val="none" w:sz="0" w:space="0" w:color="auto"/>
          </w:divBdr>
        </w:div>
        <w:div w:id="1459565307">
          <w:marLeft w:val="480"/>
          <w:marRight w:val="0"/>
          <w:marTop w:val="0"/>
          <w:marBottom w:val="0"/>
          <w:divBdr>
            <w:top w:val="none" w:sz="0" w:space="0" w:color="auto"/>
            <w:left w:val="none" w:sz="0" w:space="0" w:color="auto"/>
            <w:bottom w:val="none" w:sz="0" w:space="0" w:color="auto"/>
            <w:right w:val="none" w:sz="0" w:space="0" w:color="auto"/>
          </w:divBdr>
        </w:div>
        <w:div w:id="1265311051">
          <w:marLeft w:val="480"/>
          <w:marRight w:val="0"/>
          <w:marTop w:val="0"/>
          <w:marBottom w:val="0"/>
          <w:divBdr>
            <w:top w:val="none" w:sz="0" w:space="0" w:color="auto"/>
            <w:left w:val="none" w:sz="0" w:space="0" w:color="auto"/>
            <w:bottom w:val="none" w:sz="0" w:space="0" w:color="auto"/>
            <w:right w:val="none" w:sz="0" w:space="0" w:color="auto"/>
          </w:divBdr>
        </w:div>
        <w:div w:id="1246454907">
          <w:marLeft w:val="480"/>
          <w:marRight w:val="0"/>
          <w:marTop w:val="0"/>
          <w:marBottom w:val="0"/>
          <w:divBdr>
            <w:top w:val="none" w:sz="0" w:space="0" w:color="auto"/>
            <w:left w:val="none" w:sz="0" w:space="0" w:color="auto"/>
            <w:bottom w:val="none" w:sz="0" w:space="0" w:color="auto"/>
            <w:right w:val="none" w:sz="0" w:space="0" w:color="auto"/>
          </w:divBdr>
        </w:div>
        <w:div w:id="2040004846">
          <w:marLeft w:val="480"/>
          <w:marRight w:val="0"/>
          <w:marTop w:val="0"/>
          <w:marBottom w:val="0"/>
          <w:divBdr>
            <w:top w:val="none" w:sz="0" w:space="0" w:color="auto"/>
            <w:left w:val="none" w:sz="0" w:space="0" w:color="auto"/>
            <w:bottom w:val="none" w:sz="0" w:space="0" w:color="auto"/>
            <w:right w:val="none" w:sz="0" w:space="0" w:color="auto"/>
          </w:divBdr>
        </w:div>
        <w:div w:id="725372198">
          <w:marLeft w:val="480"/>
          <w:marRight w:val="0"/>
          <w:marTop w:val="0"/>
          <w:marBottom w:val="0"/>
          <w:divBdr>
            <w:top w:val="none" w:sz="0" w:space="0" w:color="auto"/>
            <w:left w:val="none" w:sz="0" w:space="0" w:color="auto"/>
            <w:bottom w:val="none" w:sz="0" w:space="0" w:color="auto"/>
            <w:right w:val="none" w:sz="0" w:space="0" w:color="auto"/>
          </w:divBdr>
        </w:div>
        <w:div w:id="1445491281">
          <w:marLeft w:val="480"/>
          <w:marRight w:val="0"/>
          <w:marTop w:val="0"/>
          <w:marBottom w:val="0"/>
          <w:divBdr>
            <w:top w:val="none" w:sz="0" w:space="0" w:color="auto"/>
            <w:left w:val="none" w:sz="0" w:space="0" w:color="auto"/>
            <w:bottom w:val="none" w:sz="0" w:space="0" w:color="auto"/>
            <w:right w:val="none" w:sz="0" w:space="0" w:color="auto"/>
          </w:divBdr>
        </w:div>
        <w:div w:id="611015856">
          <w:marLeft w:val="480"/>
          <w:marRight w:val="0"/>
          <w:marTop w:val="0"/>
          <w:marBottom w:val="0"/>
          <w:divBdr>
            <w:top w:val="none" w:sz="0" w:space="0" w:color="auto"/>
            <w:left w:val="none" w:sz="0" w:space="0" w:color="auto"/>
            <w:bottom w:val="none" w:sz="0" w:space="0" w:color="auto"/>
            <w:right w:val="none" w:sz="0" w:space="0" w:color="auto"/>
          </w:divBdr>
        </w:div>
        <w:div w:id="1900362704">
          <w:marLeft w:val="480"/>
          <w:marRight w:val="0"/>
          <w:marTop w:val="0"/>
          <w:marBottom w:val="0"/>
          <w:divBdr>
            <w:top w:val="none" w:sz="0" w:space="0" w:color="auto"/>
            <w:left w:val="none" w:sz="0" w:space="0" w:color="auto"/>
            <w:bottom w:val="none" w:sz="0" w:space="0" w:color="auto"/>
            <w:right w:val="none" w:sz="0" w:space="0" w:color="auto"/>
          </w:divBdr>
        </w:div>
        <w:div w:id="1020085971">
          <w:marLeft w:val="480"/>
          <w:marRight w:val="0"/>
          <w:marTop w:val="0"/>
          <w:marBottom w:val="0"/>
          <w:divBdr>
            <w:top w:val="none" w:sz="0" w:space="0" w:color="auto"/>
            <w:left w:val="none" w:sz="0" w:space="0" w:color="auto"/>
            <w:bottom w:val="none" w:sz="0" w:space="0" w:color="auto"/>
            <w:right w:val="none" w:sz="0" w:space="0" w:color="auto"/>
          </w:divBdr>
        </w:div>
        <w:div w:id="513737016">
          <w:marLeft w:val="480"/>
          <w:marRight w:val="0"/>
          <w:marTop w:val="0"/>
          <w:marBottom w:val="0"/>
          <w:divBdr>
            <w:top w:val="none" w:sz="0" w:space="0" w:color="auto"/>
            <w:left w:val="none" w:sz="0" w:space="0" w:color="auto"/>
            <w:bottom w:val="none" w:sz="0" w:space="0" w:color="auto"/>
            <w:right w:val="none" w:sz="0" w:space="0" w:color="auto"/>
          </w:divBdr>
        </w:div>
        <w:div w:id="941380962">
          <w:marLeft w:val="480"/>
          <w:marRight w:val="0"/>
          <w:marTop w:val="0"/>
          <w:marBottom w:val="0"/>
          <w:divBdr>
            <w:top w:val="none" w:sz="0" w:space="0" w:color="auto"/>
            <w:left w:val="none" w:sz="0" w:space="0" w:color="auto"/>
            <w:bottom w:val="none" w:sz="0" w:space="0" w:color="auto"/>
            <w:right w:val="none" w:sz="0" w:space="0" w:color="auto"/>
          </w:divBdr>
        </w:div>
        <w:div w:id="1032610466">
          <w:marLeft w:val="480"/>
          <w:marRight w:val="0"/>
          <w:marTop w:val="0"/>
          <w:marBottom w:val="0"/>
          <w:divBdr>
            <w:top w:val="none" w:sz="0" w:space="0" w:color="auto"/>
            <w:left w:val="none" w:sz="0" w:space="0" w:color="auto"/>
            <w:bottom w:val="none" w:sz="0" w:space="0" w:color="auto"/>
            <w:right w:val="none" w:sz="0" w:space="0" w:color="auto"/>
          </w:divBdr>
        </w:div>
        <w:div w:id="2140563286">
          <w:marLeft w:val="480"/>
          <w:marRight w:val="0"/>
          <w:marTop w:val="0"/>
          <w:marBottom w:val="0"/>
          <w:divBdr>
            <w:top w:val="none" w:sz="0" w:space="0" w:color="auto"/>
            <w:left w:val="none" w:sz="0" w:space="0" w:color="auto"/>
            <w:bottom w:val="none" w:sz="0" w:space="0" w:color="auto"/>
            <w:right w:val="none" w:sz="0" w:space="0" w:color="auto"/>
          </w:divBdr>
        </w:div>
        <w:div w:id="2100446746">
          <w:marLeft w:val="480"/>
          <w:marRight w:val="0"/>
          <w:marTop w:val="0"/>
          <w:marBottom w:val="0"/>
          <w:divBdr>
            <w:top w:val="none" w:sz="0" w:space="0" w:color="auto"/>
            <w:left w:val="none" w:sz="0" w:space="0" w:color="auto"/>
            <w:bottom w:val="none" w:sz="0" w:space="0" w:color="auto"/>
            <w:right w:val="none" w:sz="0" w:space="0" w:color="auto"/>
          </w:divBdr>
        </w:div>
        <w:div w:id="1765227886">
          <w:marLeft w:val="480"/>
          <w:marRight w:val="0"/>
          <w:marTop w:val="0"/>
          <w:marBottom w:val="0"/>
          <w:divBdr>
            <w:top w:val="none" w:sz="0" w:space="0" w:color="auto"/>
            <w:left w:val="none" w:sz="0" w:space="0" w:color="auto"/>
            <w:bottom w:val="none" w:sz="0" w:space="0" w:color="auto"/>
            <w:right w:val="none" w:sz="0" w:space="0" w:color="auto"/>
          </w:divBdr>
        </w:div>
        <w:div w:id="1270965520">
          <w:marLeft w:val="480"/>
          <w:marRight w:val="0"/>
          <w:marTop w:val="0"/>
          <w:marBottom w:val="0"/>
          <w:divBdr>
            <w:top w:val="none" w:sz="0" w:space="0" w:color="auto"/>
            <w:left w:val="none" w:sz="0" w:space="0" w:color="auto"/>
            <w:bottom w:val="none" w:sz="0" w:space="0" w:color="auto"/>
            <w:right w:val="none" w:sz="0" w:space="0" w:color="auto"/>
          </w:divBdr>
        </w:div>
        <w:div w:id="1242449690">
          <w:marLeft w:val="480"/>
          <w:marRight w:val="0"/>
          <w:marTop w:val="0"/>
          <w:marBottom w:val="0"/>
          <w:divBdr>
            <w:top w:val="none" w:sz="0" w:space="0" w:color="auto"/>
            <w:left w:val="none" w:sz="0" w:space="0" w:color="auto"/>
            <w:bottom w:val="none" w:sz="0" w:space="0" w:color="auto"/>
            <w:right w:val="none" w:sz="0" w:space="0" w:color="auto"/>
          </w:divBdr>
        </w:div>
        <w:div w:id="1151362012">
          <w:marLeft w:val="480"/>
          <w:marRight w:val="0"/>
          <w:marTop w:val="0"/>
          <w:marBottom w:val="0"/>
          <w:divBdr>
            <w:top w:val="none" w:sz="0" w:space="0" w:color="auto"/>
            <w:left w:val="none" w:sz="0" w:space="0" w:color="auto"/>
            <w:bottom w:val="none" w:sz="0" w:space="0" w:color="auto"/>
            <w:right w:val="none" w:sz="0" w:space="0" w:color="auto"/>
          </w:divBdr>
        </w:div>
        <w:div w:id="610092598">
          <w:marLeft w:val="480"/>
          <w:marRight w:val="0"/>
          <w:marTop w:val="0"/>
          <w:marBottom w:val="0"/>
          <w:divBdr>
            <w:top w:val="none" w:sz="0" w:space="0" w:color="auto"/>
            <w:left w:val="none" w:sz="0" w:space="0" w:color="auto"/>
            <w:bottom w:val="none" w:sz="0" w:space="0" w:color="auto"/>
            <w:right w:val="none" w:sz="0" w:space="0" w:color="auto"/>
          </w:divBdr>
        </w:div>
        <w:div w:id="558983317">
          <w:marLeft w:val="480"/>
          <w:marRight w:val="0"/>
          <w:marTop w:val="0"/>
          <w:marBottom w:val="0"/>
          <w:divBdr>
            <w:top w:val="none" w:sz="0" w:space="0" w:color="auto"/>
            <w:left w:val="none" w:sz="0" w:space="0" w:color="auto"/>
            <w:bottom w:val="none" w:sz="0" w:space="0" w:color="auto"/>
            <w:right w:val="none" w:sz="0" w:space="0" w:color="auto"/>
          </w:divBdr>
        </w:div>
        <w:div w:id="808790944">
          <w:marLeft w:val="480"/>
          <w:marRight w:val="0"/>
          <w:marTop w:val="0"/>
          <w:marBottom w:val="0"/>
          <w:divBdr>
            <w:top w:val="none" w:sz="0" w:space="0" w:color="auto"/>
            <w:left w:val="none" w:sz="0" w:space="0" w:color="auto"/>
            <w:bottom w:val="none" w:sz="0" w:space="0" w:color="auto"/>
            <w:right w:val="none" w:sz="0" w:space="0" w:color="auto"/>
          </w:divBdr>
        </w:div>
        <w:div w:id="801658322">
          <w:marLeft w:val="480"/>
          <w:marRight w:val="0"/>
          <w:marTop w:val="0"/>
          <w:marBottom w:val="0"/>
          <w:divBdr>
            <w:top w:val="none" w:sz="0" w:space="0" w:color="auto"/>
            <w:left w:val="none" w:sz="0" w:space="0" w:color="auto"/>
            <w:bottom w:val="none" w:sz="0" w:space="0" w:color="auto"/>
            <w:right w:val="none" w:sz="0" w:space="0" w:color="auto"/>
          </w:divBdr>
        </w:div>
        <w:div w:id="118378268">
          <w:marLeft w:val="480"/>
          <w:marRight w:val="0"/>
          <w:marTop w:val="0"/>
          <w:marBottom w:val="0"/>
          <w:divBdr>
            <w:top w:val="none" w:sz="0" w:space="0" w:color="auto"/>
            <w:left w:val="none" w:sz="0" w:space="0" w:color="auto"/>
            <w:bottom w:val="none" w:sz="0" w:space="0" w:color="auto"/>
            <w:right w:val="none" w:sz="0" w:space="0" w:color="auto"/>
          </w:divBdr>
        </w:div>
        <w:div w:id="1926376738">
          <w:marLeft w:val="480"/>
          <w:marRight w:val="0"/>
          <w:marTop w:val="0"/>
          <w:marBottom w:val="0"/>
          <w:divBdr>
            <w:top w:val="none" w:sz="0" w:space="0" w:color="auto"/>
            <w:left w:val="none" w:sz="0" w:space="0" w:color="auto"/>
            <w:bottom w:val="none" w:sz="0" w:space="0" w:color="auto"/>
            <w:right w:val="none" w:sz="0" w:space="0" w:color="auto"/>
          </w:divBdr>
        </w:div>
        <w:div w:id="274094130">
          <w:marLeft w:val="480"/>
          <w:marRight w:val="0"/>
          <w:marTop w:val="0"/>
          <w:marBottom w:val="0"/>
          <w:divBdr>
            <w:top w:val="none" w:sz="0" w:space="0" w:color="auto"/>
            <w:left w:val="none" w:sz="0" w:space="0" w:color="auto"/>
            <w:bottom w:val="none" w:sz="0" w:space="0" w:color="auto"/>
            <w:right w:val="none" w:sz="0" w:space="0" w:color="auto"/>
          </w:divBdr>
        </w:div>
        <w:div w:id="668555063">
          <w:marLeft w:val="480"/>
          <w:marRight w:val="0"/>
          <w:marTop w:val="0"/>
          <w:marBottom w:val="0"/>
          <w:divBdr>
            <w:top w:val="none" w:sz="0" w:space="0" w:color="auto"/>
            <w:left w:val="none" w:sz="0" w:space="0" w:color="auto"/>
            <w:bottom w:val="none" w:sz="0" w:space="0" w:color="auto"/>
            <w:right w:val="none" w:sz="0" w:space="0" w:color="auto"/>
          </w:divBdr>
        </w:div>
        <w:div w:id="1876581065">
          <w:marLeft w:val="480"/>
          <w:marRight w:val="0"/>
          <w:marTop w:val="0"/>
          <w:marBottom w:val="0"/>
          <w:divBdr>
            <w:top w:val="none" w:sz="0" w:space="0" w:color="auto"/>
            <w:left w:val="none" w:sz="0" w:space="0" w:color="auto"/>
            <w:bottom w:val="none" w:sz="0" w:space="0" w:color="auto"/>
            <w:right w:val="none" w:sz="0" w:space="0" w:color="auto"/>
          </w:divBdr>
        </w:div>
        <w:div w:id="2121414202">
          <w:marLeft w:val="480"/>
          <w:marRight w:val="0"/>
          <w:marTop w:val="0"/>
          <w:marBottom w:val="0"/>
          <w:divBdr>
            <w:top w:val="none" w:sz="0" w:space="0" w:color="auto"/>
            <w:left w:val="none" w:sz="0" w:space="0" w:color="auto"/>
            <w:bottom w:val="none" w:sz="0" w:space="0" w:color="auto"/>
            <w:right w:val="none" w:sz="0" w:space="0" w:color="auto"/>
          </w:divBdr>
        </w:div>
        <w:div w:id="1884781680">
          <w:marLeft w:val="480"/>
          <w:marRight w:val="0"/>
          <w:marTop w:val="0"/>
          <w:marBottom w:val="0"/>
          <w:divBdr>
            <w:top w:val="none" w:sz="0" w:space="0" w:color="auto"/>
            <w:left w:val="none" w:sz="0" w:space="0" w:color="auto"/>
            <w:bottom w:val="none" w:sz="0" w:space="0" w:color="auto"/>
            <w:right w:val="none" w:sz="0" w:space="0" w:color="auto"/>
          </w:divBdr>
        </w:div>
        <w:div w:id="1899396714">
          <w:marLeft w:val="480"/>
          <w:marRight w:val="0"/>
          <w:marTop w:val="0"/>
          <w:marBottom w:val="0"/>
          <w:divBdr>
            <w:top w:val="none" w:sz="0" w:space="0" w:color="auto"/>
            <w:left w:val="none" w:sz="0" w:space="0" w:color="auto"/>
            <w:bottom w:val="none" w:sz="0" w:space="0" w:color="auto"/>
            <w:right w:val="none" w:sz="0" w:space="0" w:color="auto"/>
          </w:divBdr>
        </w:div>
        <w:div w:id="1513061348">
          <w:marLeft w:val="480"/>
          <w:marRight w:val="0"/>
          <w:marTop w:val="0"/>
          <w:marBottom w:val="0"/>
          <w:divBdr>
            <w:top w:val="none" w:sz="0" w:space="0" w:color="auto"/>
            <w:left w:val="none" w:sz="0" w:space="0" w:color="auto"/>
            <w:bottom w:val="none" w:sz="0" w:space="0" w:color="auto"/>
            <w:right w:val="none" w:sz="0" w:space="0" w:color="auto"/>
          </w:divBdr>
        </w:div>
        <w:div w:id="160391169">
          <w:marLeft w:val="480"/>
          <w:marRight w:val="0"/>
          <w:marTop w:val="0"/>
          <w:marBottom w:val="0"/>
          <w:divBdr>
            <w:top w:val="none" w:sz="0" w:space="0" w:color="auto"/>
            <w:left w:val="none" w:sz="0" w:space="0" w:color="auto"/>
            <w:bottom w:val="none" w:sz="0" w:space="0" w:color="auto"/>
            <w:right w:val="none" w:sz="0" w:space="0" w:color="auto"/>
          </w:divBdr>
        </w:div>
        <w:div w:id="566500614">
          <w:marLeft w:val="480"/>
          <w:marRight w:val="0"/>
          <w:marTop w:val="0"/>
          <w:marBottom w:val="0"/>
          <w:divBdr>
            <w:top w:val="none" w:sz="0" w:space="0" w:color="auto"/>
            <w:left w:val="none" w:sz="0" w:space="0" w:color="auto"/>
            <w:bottom w:val="none" w:sz="0" w:space="0" w:color="auto"/>
            <w:right w:val="none" w:sz="0" w:space="0" w:color="auto"/>
          </w:divBdr>
        </w:div>
        <w:div w:id="2125346500">
          <w:marLeft w:val="480"/>
          <w:marRight w:val="0"/>
          <w:marTop w:val="0"/>
          <w:marBottom w:val="0"/>
          <w:divBdr>
            <w:top w:val="none" w:sz="0" w:space="0" w:color="auto"/>
            <w:left w:val="none" w:sz="0" w:space="0" w:color="auto"/>
            <w:bottom w:val="none" w:sz="0" w:space="0" w:color="auto"/>
            <w:right w:val="none" w:sz="0" w:space="0" w:color="auto"/>
          </w:divBdr>
        </w:div>
        <w:div w:id="576717221">
          <w:marLeft w:val="480"/>
          <w:marRight w:val="0"/>
          <w:marTop w:val="0"/>
          <w:marBottom w:val="0"/>
          <w:divBdr>
            <w:top w:val="none" w:sz="0" w:space="0" w:color="auto"/>
            <w:left w:val="none" w:sz="0" w:space="0" w:color="auto"/>
            <w:bottom w:val="none" w:sz="0" w:space="0" w:color="auto"/>
            <w:right w:val="none" w:sz="0" w:space="0" w:color="auto"/>
          </w:divBdr>
        </w:div>
        <w:div w:id="312370784">
          <w:marLeft w:val="480"/>
          <w:marRight w:val="0"/>
          <w:marTop w:val="0"/>
          <w:marBottom w:val="0"/>
          <w:divBdr>
            <w:top w:val="none" w:sz="0" w:space="0" w:color="auto"/>
            <w:left w:val="none" w:sz="0" w:space="0" w:color="auto"/>
            <w:bottom w:val="none" w:sz="0" w:space="0" w:color="auto"/>
            <w:right w:val="none" w:sz="0" w:space="0" w:color="auto"/>
          </w:divBdr>
        </w:div>
        <w:div w:id="303512570">
          <w:marLeft w:val="480"/>
          <w:marRight w:val="0"/>
          <w:marTop w:val="0"/>
          <w:marBottom w:val="0"/>
          <w:divBdr>
            <w:top w:val="none" w:sz="0" w:space="0" w:color="auto"/>
            <w:left w:val="none" w:sz="0" w:space="0" w:color="auto"/>
            <w:bottom w:val="none" w:sz="0" w:space="0" w:color="auto"/>
            <w:right w:val="none" w:sz="0" w:space="0" w:color="auto"/>
          </w:divBdr>
        </w:div>
        <w:div w:id="1942954749">
          <w:marLeft w:val="480"/>
          <w:marRight w:val="0"/>
          <w:marTop w:val="0"/>
          <w:marBottom w:val="0"/>
          <w:divBdr>
            <w:top w:val="none" w:sz="0" w:space="0" w:color="auto"/>
            <w:left w:val="none" w:sz="0" w:space="0" w:color="auto"/>
            <w:bottom w:val="none" w:sz="0" w:space="0" w:color="auto"/>
            <w:right w:val="none" w:sz="0" w:space="0" w:color="auto"/>
          </w:divBdr>
        </w:div>
        <w:div w:id="1531065522">
          <w:marLeft w:val="480"/>
          <w:marRight w:val="0"/>
          <w:marTop w:val="0"/>
          <w:marBottom w:val="0"/>
          <w:divBdr>
            <w:top w:val="none" w:sz="0" w:space="0" w:color="auto"/>
            <w:left w:val="none" w:sz="0" w:space="0" w:color="auto"/>
            <w:bottom w:val="none" w:sz="0" w:space="0" w:color="auto"/>
            <w:right w:val="none" w:sz="0" w:space="0" w:color="auto"/>
          </w:divBdr>
        </w:div>
        <w:div w:id="808546952">
          <w:marLeft w:val="480"/>
          <w:marRight w:val="0"/>
          <w:marTop w:val="0"/>
          <w:marBottom w:val="0"/>
          <w:divBdr>
            <w:top w:val="none" w:sz="0" w:space="0" w:color="auto"/>
            <w:left w:val="none" w:sz="0" w:space="0" w:color="auto"/>
            <w:bottom w:val="none" w:sz="0" w:space="0" w:color="auto"/>
            <w:right w:val="none" w:sz="0" w:space="0" w:color="auto"/>
          </w:divBdr>
        </w:div>
        <w:div w:id="551041">
          <w:marLeft w:val="480"/>
          <w:marRight w:val="0"/>
          <w:marTop w:val="0"/>
          <w:marBottom w:val="0"/>
          <w:divBdr>
            <w:top w:val="none" w:sz="0" w:space="0" w:color="auto"/>
            <w:left w:val="none" w:sz="0" w:space="0" w:color="auto"/>
            <w:bottom w:val="none" w:sz="0" w:space="0" w:color="auto"/>
            <w:right w:val="none" w:sz="0" w:space="0" w:color="auto"/>
          </w:divBdr>
        </w:div>
        <w:div w:id="827018609">
          <w:marLeft w:val="480"/>
          <w:marRight w:val="0"/>
          <w:marTop w:val="0"/>
          <w:marBottom w:val="0"/>
          <w:divBdr>
            <w:top w:val="none" w:sz="0" w:space="0" w:color="auto"/>
            <w:left w:val="none" w:sz="0" w:space="0" w:color="auto"/>
            <w:bottom w:val="none" w:sz="0" w:space="0" w:color="auto"/>
            <w:right w:val="none" w:sz="0" w:space="0" w:color="auto"/>
          </w:divBdr>
        </w:div>
      </w:divsChild>
    </w:div>
    <w:div w:id="82724311">
      <w:bodyDiv w:val="1"/>
      <w:marLeft w:val="0"/>
      <w:marRight w:val="0"/>
      <w:marTop w:val="0"/>
      <w:marBottom w:val="0"/>
      <w:divBdr>
        <w:top w:val="none" w:sz="0" w:space="0" w:color="auto"/>
        <w:left w:val="none" w:sz="0" w:space="0" w:color="auto"/>
        <w:bottom w:val="none" w:sz="0" w:space="0" w:color="auto"/>
        <w:right w:val="none" w:sz="0" w:space="0" w:color="auto"/>
      </w:divBdr>
    </w:div>
    <w:div w:id="83109937">
      <w:bodyDiv w:val="1"/>
      <w:marLeft w:val="0"/>
      <w:marRight w:val="0"/>
      <w:marTop w:val="0"/>
      <w:marBottom w:val="0"/>
      <w:divBdr>
        <w:top w:val="none" w:sz="0" w:space="0" w:color="auto"/>
        <w:left w:val="none" w:sz="0" w:space="0" w:color="auto"/>
        <w:bottom w:val="none" w:sz="0" w:space="0" w:color="auto"/>
        <w:right w:val="none" w:sz="0" w:space="0" w:color="auto"/>
      </w:divBdr>
    </w:div>
    <w:div w:id="83113728">
      <w:bodyDiv w:val="1"/>
      <w:marLeft w:val="0"/>
      <w:marRight w:val="0"/>
      <w:marTop w:val="0"/>
      <w:marBottom w:val="0"/>
      <w:divBdr>
        <w:top w:val="none" w:sz="0" w:space="0" w:color="auto"/>
        <w:left w:val="none" w:sz="0" w:space="0" w:color="auto"/>
        <w:bottom w:val="none" w:sz="0" w:space="0" w:color="auto"/>
        <w:right w:val="none" w:sz="0" w:space="0" w:color="auto"/>
      </w:divBdr>
    </w:div>
    <w:div w:id="83232856">
      <w:bodyDiv w:val="1"/>
      <w:marLeft w:val="0"/>
      <w:marRight w:val="0"/>
      <w:marTop w:val="0"/>
      <w:marBottom w:val="0"/>
      <w:divBdr>
        <w:top w:val="none" w:sz="0" w:space="0" w:color="auto"/>
        <w:left w:val="none" w:sz="0" w:space="0" w:color="auto"/>
        <w:bottom w:val="none" w:sz="0" w:space="0" w:color="auto"/>
        <w:right w:val="none" w:sz="0" w:space="0" w:color="auto"/>
      </w:divBdr>
    </w:div>
    <w:div w:id="83258886">
      <w:bodyDiv w:val="1"/>
      <w:marLeft w:val="0"/>
      <w:marRight w:val="0"/>
      <w:marTop w:val="0"/>
      <w:marBottom w:val="0"/>
      <w:divBdr>
        <w:top w:val="none" w:sz="0" w:space="0" w:color="auto"/>
        <w:left w:val="none" w:sz="0" w:space="0" w:color="auto"/>
        <w:bottom w:val="none" w:sz="0" w:space="0" w:color="auto"/>
        <w:right w:val="none" w:sz="0" w:space="0" w:color="auto"/>
      </w:divBdr>
    </w:div>
    <w:div w:id="83454025">
      <w:bodyDiv w:val="1"/>
      <w:marLeft w:val="0"/>
      <w:marRight w:val="0"/>
      <w:marTop w:val="0"/>
      <w:marBottom w:val="0"/>
      <w:divBdr>
        <w:top w:val="none" w:sz="0" w:space="0" w:color="auto"/>
        <w:left w:val="none" w:sz="0" w:space="0" w:color="auto"/>
        <w:bottom w:val="none" w:sz="0" w:space="0" w:color="auto"/>
        <w:right w:val="none" w:sz="0" w:space="0" w:color="auto"/>
      </w:divBdr>
    </w:div>
    <w:div w:id="83573526">
      <w:bodyDiv w:val="1"/>
      <w:marLeft w:val="0"/>
      <w:marRight w:val="0"/>
      <w:marTop w:val="0"/>
      <w:marBottom w:val="0"/>
      <w:divBdr>
        <w:top w:val="none" w:sz="0" w:space="0" w:color="auto"/>
        <w:left w:val="none" w:sz="0" w:space="0" w:color="auto"/>
        <w:bottom w:val="none" w:sz="0" w:space="0" w:color="auto"/>
        <w:right w:val="none" w:sz="0" w:space="0" w:color="auto"/>
      </w:divBdr>
    </w:div>
    <w:div w:id="83577606">
      <w:bodyDiv w:val="1"/>
      <w:marLeft w:val="0"/>
      <w:marRight w:val="0"/>
      <w:marTop w:val="0"/>
      <w:marBottom w:val="0"/>
      <w:divBdr>
        <w:top w:val="none" w:sz="0" w:space="0" w:color="auto"/>
        <w:left w:val="none" w:sz="0" w:space="0" w:color="auto"/>
        <w:bottom w:val="none" w:sz="0" w:space="0" w:color="auto"/>
        <w:right w:val="none" w:sz="0" w:space="0" w:color="auto"/>
      </w:divBdr>
    </w:div>
    <w:div w:id="83578859">
      <w:bodyDiv w:val="1"/>
      <w:marLeft w:val="0"/>
      <w:marRight w:val="0"/>
      <w:marTop w:val="0"/>
      <w:marBottom w:val="0"/>
      <w:divBdr>
        <w:top w:val="none" w:sz="0" w:space="0" w:color="auto"/>
        <w:left w:val="none" w:sz="0" w:space="0" w:color="auto"/>
        <w:bottom w:val="none" w:sz="0" w:space="0" w:color="auto"/>
        <w:right w:val="none" w:sz="0" w:space="0" w:color="auto"/>
      </w:divBdr>
    </w:div>
    <w:div w:id="83689475">
      <w:bodyDiv w:val="1"/>
      <w:marLeft w:val="0"/>
      <w:marRight w:val="0"/>
      <w:marTop w:val="0"/>
      <w:marBottom w:val="0"/>
      <w:divBdr>
        <w:top w:val="none" w:sz="0" w:space="0" w:color="auto"/>
        <w:left w:val="none" w:sz="0" w:space="0" w:color="auto"/>
        <w:bottom w:val="none" w:sz="0" w:space="0" w:color="auto"/>
        <w:right w:val="none" w:sz="0" w:space="0" w:color="auto"/>
      </w:divBdr>
    </w:div>
    <w:div w:id="83917289">
      <w:bodyDiv w:val="1"/>
      <w:marLeft w:val="0"/>
      <w:marRight w:val="0"/>
      <w:marTop w:val="0"/>
      <w:marBottom w:val="0"/>
      <w:divBdr>
        <w:top w:val="none" w:sz="0" w:space="0" w:color="auto"/>
        <w:left w:val="none" w:sz="0" w:space="0" w:color="auto"/>
        <w:bottom w:val="none" w:sz="0" w:space="0" w:color="auto"/>
        <w:right w:val="none" w:sz="0" w:space="0" w:color="auto"/>
      </w:divBdr>
    </w:div>
    <w:div w:id="84231885">
      <w:bodyDiv w:val="1"/>
      <w:marLeft w:val="0"/>
      <w:marRight w:val="0"/>
      <w:marTop w:val="0"/>
      <w:marBottom w:val="0"/>
      <w:divBdr>
        <w:top w:val="none" w:sz="0" w:space="0" w:color="auto"/>
        <w:left w:val="none" w:sz="0" w:space="0" w:color="auto"/>
        <w:bottom w:val="none" w:sz="0" w:space="0" w:color="auto"/>
        <w:right w:val="none" w:sz="0" w:space="0" w:color="auto"/>
      </w:divBdr>
    </w:div>
    <w:div w:id="84302165">
      <w:bodyDiv w:val="1"/>
      <w:marLeft w:val="0"/>
      <w:marRight w:val="0"/>
      <w:marTop w:val="0"/>
      <w:marBottom w:val="0"/>
      <w:divBdr>
        <w:top w:val="none" w:sz="0" w:space="0" w:color="auto"/>
        <w:left w:val="none" w:sz="0" w:space="0" w:color="auto"/>
        <w:bottom w:val="none" w:sz="0" w:space="0" w:color="auto"/>
        <w:right w:val="none" w:sz="0" w:space="0" w:color="auto"/>
      </w:divBdr>
    </w:div>
    <w:div w:id="84573958">
      <w:bodyDiv w:val="1"/>
      <w:marLeft w:val="0"/>
      <w:marRight w:val="0"/>
      <w:marTop w:val="0"/>
      <w:marBottom w:val="0"/>
      <w:divBdr>
        <w:top w:val="none" w:sz="0" w:space="0" w:color="auto"/>
        <w:left w:val="none" w:sz="0" w:space="0" w:color="auto"/>
        <w:bottom w:val="none" w:sz="0" w:space="0" w:color="auto"/>
        <w:right w:val="none" w:sz="0" w:space="0" w:color="auto"/>
      </w:divBdr>
    </w:div>
    <w:div w:id="84690225">
      <w:bodyDiv w:val="1"/>
      <w:marLeft w:val="0"/>
      <w:marRight w:val="0"/>
      <w:marTop w:val="0"/>
      <w:marBottom w:val="0"/>
      <w:divBdr>
        <w:top w:val="none" w:sz="0" w:space="0" w:color="auto"/>
        <w:left w:val="none" w:sz="0" w:space="0" w:color="auto"/>
        <w:bottom w:val="none" w:sz="0" w:space="0" w:color="auto"/>
        <w:right w:val="none" w:sz="0" w:space="0" w:color="auto"/>
      </w:divBdr>
    </w:div>
    <w:div w:id="84739538">
      <w:bodyDiv w:val="1"/>
      <w:marLeft w:val="0"/>
      <w:marRight w:val="0"/>
      <w:marTop w:val="0"/>
      <w:marBottom w:val="0"/>
      <w:divBdr>
        <w:top w:val="none" w:sz="0" w:space="0" w:color="auto"/>
        <w:left w:val="none" w:sz="0" w:space="0" w:color="auto"/>
        <w:bottom w:val="none" w:sz="0" w:space="0" w:color="auto"/>
        <w:right w:val="none" w:sz="0" w:space="0" w:color="auto"/>
      </w:divBdr>
    </w:div>
    <w:div w:id="84886565">
      <w:bodyDiv w:val="1"/>
      <w:marLeft w:val="0"/>
      <w:marRight w:val="0"/>
      <w:marTop w:val="0"/>
      <w:marBottom w:val="0"/>
      <w:divBdr>
        <w:top w:val="none" w:sz="0" w:space="0" w:color="auto"/>
        <w:left w:val="none" w:sz="0" w:space="0" w:color="auto"/>
        <w:bottom w:val="none" w:sz="0" w:space="0" w:color="auto"/>
        <w:right w:val="none" w:sz="0" w:space="0" w:color="auto"/>
      </w:divBdr>
    </w:div>
    <w:div w:id="84887477">
      <w:bodyDiv w:val="1"/>
      <w:marLeft w:val="0"/>
      <w:marRight w:val="0"/>
      <w:marTop w:val="0"/>
      <w:marBottom w:val="0"/>
      <w:divBdr>
        <w:top w:val="none" w:sz="0" w:space="0" w:color="auto"/>
        <w:left w:val="none" w:sz="0" w:space="0" w:color="auto"/>
        <w:bottom w:val="none" w:sz="0" w:space="0" w:color="auto"/>
        <w:right w:val="none" w:sz="0" w:space="0" w:color="auto"/>
      </w:divBdr>
    </w:div>
    <w:div w:id="85197246">
      <w:bodyDiv w:val="1"/>
      <w:marLeft w:val="0"/>
      <w:marRight w:val="0"/>
      <w:marTop w:val="0"/>
      <w:marBottom w:val="0"/>
      <w:divBdr>
        <w:top w:val="none" w:sz="0" w:space="0" w:color="auto"/>
        <w:left w:val="none" w:sz="0" w:space="0" w:color="auto"/>
        <w:bottom w:val="none" w:sz="0" w:space="0" w:color="auto"/>
        <w:right w:val="none" w:sz="0" w:space="0" w:color="auto"/>
      </w:divBdr>
    </w:div>
    <w:div w:id="85197372">
      <w:bodyDiv w:val="1"/>
      <w:marLeft w:val="0"/>
      <w:marRight w:val="0"/>
      <w:marTop w:val="0"/>
      <w:marBottom w:val="0"/>
      <w:divBdr>
        <w:top w:val="none" w:sz="0" w:space="0" w:color="auto"/>
        <w:left w:val="none" w:sz="0" w:space="0" w:color="auto"/>
        <w:bottom w:val="none" w:sz="0" w:space="0" w:color="auto"/>
        <w:right w:val="none" w:sz="0" w:space="0" w:color="auto"/>
      </w:divBdr>
    </w:div>
    <w:div w:id="85198418">
      <w:bodyDiv w:val="1"/>
      <w:marLeft w:val="0"/>
      <w:marRight w:val="0"/>
      <w:marTop w:val="0"/>
      <w:marBottom w:val="0"/>
      <w:divBdr>
        <w:top w:val="none" w:sz="0" w:space="0" w:color="auto"/>
        <w:left w:val="none" w:sz="0" w:space="0" w:color="auto"/>
        <w:bottom w:val="none" w:sz="0" w:space="0" w:color="auto"/>
        <w:right w:val="none" w:sz="0" w:space="0" w:color="auto"/>
      </w:divBdr>
    </w:div>
    <w:div w:id="85198804">
      <w:bodyDiv w:val="1"/>
      <w:marLeft w:val="0"/>
      <w:marRight w:val="0"/>
      <w:marTop w:val="0"/>
      <w:marBottom w:val="0"/>
      <w:divBdr>
        <w:top w:val="none" w:sz="0" w:space="0" w:color="auto"/>
        <w:left w:val="none" w:sz="0" w:space="0" w:color="auto"/>
        <w:bottom w:val="none" w:sz="0" w:space="0" w:color="auto"/>
        <w:right w:val="none" w:sz="0" w:space="0" w:color="auto"/>
      </w:divBdr>
    </w:div>
    <w:div w:id="85225861">
      <w:bodyDiv w:val="1"/>
      <w:marLeft w:val="0"/>
      <w:marRight w:val="0"/>
      <w:marTop w:val="0"/>
      <w:marBottom w:val="0"/>
      <w:divBdr>
        <w:top w:val="none" w:sz="0" w:space="0" w:color="auto"/>
        <w:left w:val="none" w:sz="0" w:space="0" w:color="auto"/>
        <w:bottom w:val="none" w:sz="0" w:space="0" w:color="auto"/>
        <w:right w:val="none" w:sz="0" w:space="0" w:color="auto"/>
      </w:divBdr>
    </w:div>
    <w:div w:id="85267997">
      <w:bodyDiv w:val="1"/>
      <w:marLeft w:val="0"/>
      <w:marRight w:val="0"/>
      <w:marTop w:val="0"/>
      <w:marBottom w:val="0"/>
      <w:divBdr>
        <w:top w:val="none" w:sz="0" w:space="0" w:color="auto"/>
        <w:left w:val="none" w:sz="0" w:space="0" w:color="auto"/>
        <w:bottom w:val="none" w:sz="0" w:space="0" w:color="auto"/>
        <w:right w:val="none" w:sz="0" w:space="0" w:color="auto"/>
      </w:divBdr>
    </w:div>
    <w:div w:id="85350390">
      <w:bodyDiv w:val="1"/>
      <w:marLeft w:val="0"/>
      <w:marRight w:val="0"/>
      <w:marTop w:val="0"/>
      <w:marBottom w:val="0"/>
      <w:divBdr>
        <w:top w:val="none" w:sz="0" w:space="0" w:color="auto"/>
        <w:left w:val="none" w:sz="0" w:space="0" w:color="auto"/>
        <w:bottom w:val="none" w:sz="0" w:space="0" w:color="auto"/>
        <w:right w:val="none" w:sz="0" w:space="0" w:color="auto"/>
      </w:divBdr>
    </w:div>
    <w:div w:id="85536601">
      <w:bodyDiv w:val="1"/>
      <w:marLeft w:val="0"/>
      <w:marRight w:val="0"/>
      <w:marTop w:val="0"/>
      <w:marBottom w:val="0"/>
      <w:divBdr>
        <w:top w:val="none" w:sz="0" w:space="0" w:color="auto"/>
        <w:left w:val="none" w:sz="0" w:space="0" w:color="auto"/>
        <w:bottom w:val="none" w:sz="0" w:space="0" w:color="auto"/>
        <w:right w:val="none" w:sz="0" w:space="0" w:color="auto"/>
      </w:divBdr>
    </w:div>
    <w:div w:id="85619730">
      <w:bodyDiv w:val="1"/>
      <w:marLeft w:val="0"/>
      <w:marRight w:val="0"/>
      <w:marTop w:val="0"/>
      <w:marBottom w:val="0"/>
      <w:divBdr>
        <w:top w:val="none" w:sz="0" w:space="0" w:color="auto"/>
        <w:left w:val="none" w:sz="0" w:space="0" w:color="auto"/>
        <w:bottom w:val="none" w:sz="0" w:space="0" w:color="auto"/>
        <w:right w:val="none" w:sz="0" w:space="0" w:color="auto"/>
      </w:divBdr>
    </w:div>
    <w:div w:id="85658980">
      <w:bodyDiv w:val="1"/>
      <w:marLeft w:val="0"/>
      <w:marRight w:val="0"/>
      <w:marTop w:val="0"/>
      <w:marBottom w:val="0"/>
      <w:divBdr>
        <w:top w:val="none" w:sz="0" w:space="0" w:color="auto"/>
        <w:left w:val="none" w:sz="0" w:space="0" w:color="auto"/>
        <w:bottom w:val="none" w:sz="0" w:space="0" w:color="auto"/>
        <w:right w:val="none" w:sz="0" w:space="0" w:color="auto"/>
      </w:divBdr>
    </w:div>
    <w:div w:id="85686911">
      <w:bodyDiv w:val="1"/>
      <w:marLeft w:val="0"/>
      <w:marRight w:val="0"/>
      <w:marTop w:val="0"/>
      <w:marBottom w:val="0"/>
      <w:divBdr>
        <w:top w:val="none" w:sz="0" w:space="0" w:color="auto"/>
        <w:left w:val="none" w:sz="0" w:space="0" w:color="auto"/>
        <w:bottom w:val="none" w:sz="0" w:space="0" w:color="auto"/>
        <w:right w:val="none" w:sz="0" w:space="0" w:color="auto"/>
      </w:divBdr>
    </w:div>
    <w:div w:id="85854266">
      <w:bodyDiv w:val="1"/>
      <w:marLeft w:val="0"/>
      <w:marRight w:val="0"/>
      <w:marTop w:val="0"/>
      <w:marBottom w:val="0"/>
      <w:divBdr>
        <w:top w:val="none" w:sz="0" w:space="0" w:color="auto"/>
        <w:left w:val="none" w:sz="0" w:space="0" w:color="auto"/>
        <w:bottom w:val="none" w:sz="0" w:space="0" w:color="auto"/>
        <w:right w:val="none" w:sz="0" w:space="0" w:color="auto"/>
      </w:divBdr>
    </w:div>
    <w:div w:id="86004906">
      <w:bodyDiv w:val="1"/>
      <w:marLeft w:val="0"/>
      <w:marRight w:val="0"/>
      <w:marTop w:val="0"/>
      <w:marBottom w:val="0"/>
      <w:divBdr>
        <w:top w:val="none" w:sz="0" w:space="0" w:color="auto"/>
        <w:left w:val="none" w:sz="0" w:space="0" w:color="auto"/>
        <w:bottom w:val="none" w:sz="0" w:space="0" w:color="auto"/>
        <w:right w:val="none" w:sz="0" w:space="0" w:color="auto"/>
      </w:divBdr>
    </w:div>
    <w:div w:id="86118396">
      <w:bodyDiv w:val="1"/>
      <w:marLeft w:val="0"/>
      <w:marRight w:val="0"/>
      <w:marTop w:val="0"/>
      <w:marBottom w:val="0"/>
      <w:divBdr>
        <w:top w:val="none" w:sz="0" w:space="0" w:color="auto"/>
        <w:left w:val="none" w:sz="0" w:space="0" w:color="auto"/>
        <w:bottom w:val="none" w:sz="0" w:space="0" w:color="auto"/>
        <w:right w:val="none" w:sz="0" w:space="0" w:color="auto"/>
      </w:divBdr>
    </w:div>
    <w:div w:id="86272756">
      <w:bodyDiv w:val="1"/>
      <w:marLeft w:val="0"/>
      <w:marRight w:val="0"/>
      <w:marTop w:val="0"/>
      <w:marBottom w:val="0"/>
      <w:divBdr>
        <w:top w:val="none" w:sz="0" w:space="0" w:color="auto"/>
        <w:left w:val="none" w:sz="0" w:space="0" w:color="auto"/>
        <w:bottom w:val="none" w:sz="0" w:space="0" w:color="auto"/>
        <w:right w:val="none" w:sz="0" w:space="0" w:color="auto"/>
      </w:divBdr>
    </w:div>
    <w:div w:id="86510733">
      <w:bodyDiv w:val="1"/>
      <w:marLeft w:val="0"/>
      <w:marRight w:val="0"/>
      <w:marTop w:val="0"/>
      <w:marBottom w:val="0"/>
      <w:divBdr>
        <w:top w:val="none" w:sz="0" w:space="0" w:color="auto"/>
        <w:left w:val="none" w:sz="0" w:space="0" w:color="auto"/>
        <w:bottom w:val="none" w:sz="0" w:space="0" w:color="auto"/>
        <w:right w:val="none" w:sz="0" w:space="0" w:color="auto"/>
      </w:divBdr>
    </w:div>
    <w:div w:id="86968981">
      <w:bodyDiv w:val="1"/>
      <w:marLeft w:val="0"/>
      <w:marRight w:val="0"/>
      <w:marTop w:val="0"/>
      <w:marBottom w:val="0"/>
      <w:divBdr>
        <w:top w:val="none" w:sz="0" w:space="0" w:color="auto"/>
        <w:left w:val="none" w:sz="0" w:space="0" w:color="auto"/>
        <w:bottom w:val="none" w:sz="0" w:space="0" w:color="auto"/>
        <w:right w:val="none" w:sz="0" w:space="0" w:color="auto"/>
      </w:divBdr>
      <w:divsChild>
        <w:div w:id="1073817506">
          <w:marLeft w:val="480"/>
          <w:marRight w:val="0"/>
          <w:marTop w:val="0"/>
          <w:marBottom w:val="0"/>
          <w:divBdr>
            <w:top w:val="none" w:sz="0" w:space="0" w:color="auto"/>
            <w:left w:val="none" w:sz="0" w:space="0" w:color="auto"/>
            <w:bottom w:val="none" w:sz="0" w:space="0" w:color="auto"/>
            <w:right w:val="none" w:sz="0" w:space="0" w:color="auto"/>
          </w:divBdr>
        </w:div>
        <w:div w:id="1504973811">
          <w:marLeft w:val="480"/>
          <w:marRight w:val="0"/>
          <w:marTop w:val="0"/>
          <w:marBottom w:val="0"/>
          <w:divBdr>
            <w:top w:val="none" w:sz="0" w:space="0" w:color="auto"/>
            <w:left w:val="none" w:sz="0" w:space="0" w:color="auto"/>
            <w:bottom w:val="none" w:sz="0" w:space="0" w:color="auto"/>
            <w:right w:val="none" w:sz="0" w:space="0" w:color="auto"/>
          </w:divBdr>
        </w:div>
        <w:div w:id="915675663">
          <w:marLeft w:val="480"/>
          <w:marRight w:val="0"/>
          <w:marTop w:val="0"/>
          <w:marBottom w:val="0"/>
          <w:divBdr>
            <w:top w:val="none" w:sz="0" w:space="0" w:color="auto"/>
            <w:left w:val="none" w:sz="0" w:space="0" w:color="auto"/>
            <w:bottom w:val="none" w:sz="0" w:space="0" w:color="auto"/>
            <w:right w:val="none" w:sz="0" w:space="0" w:color="auto"/>
          </w:divBdr>
        </w:div>
        <w:div w:id="7105965">
          <w:marLeft w:val="480"/>
          <w:marRight w:val="0"/>
          <w:marTop w:val="0"/>
          <w:marBottom w:val="0"/>
          <w:divBdr>
            <w:top w:val="none" w:sz="0" w:space="0" w:color="auto"/>
            <w:left w:val="none" w:sz="0" w:space="0" w:color="auto"/>
            <w:bottom w:val="none" w:sz="0" w:space="0" w:color="auto"/>
            <w:right w:val="none" w:sz="0" w:space="0" w:color="auto"/>
          </w:divBdr>
        </w:div>
        <w:div w:id="1433818561">
          <w:marLeft w:val="480"/>
          <w:marRight w:val="0"/>
          <w:marTop w:val="0"/>
          <w:marBottom w:val="0"/>
          <w:divBdr>
            <w:top w:val="none" w:sz="0" w:space="0" w:color="auto"/>
            <w:left w:val="none" w:sz="0" w:space="0" w:color="auto"/>
            <w:bottom w:val="none" w:sz="0" w:space="0" w:color="auto"/>
            <w:right w:val="none" w:sz="0" w:space="0" w:color="auto"/>
          </w:divBdr>
        </w:div>
        <w:div w:id="122159582">
          <w:marLeft w:val="480"/>
          <w:marRight w:val="0"/>
          <w:marTop w:val="0"/>
          <w:marBottom w:val="0"/>
          <w:divBdr>
            <w:top w:val="none" w:sz="0" w:space="0" w:color="auto"/>
            <w:left w:val="none" w:sz="0" w:space="0" w:color="auto"/>
            <w:bottom w:val="none" w:sz="0" w:space="0" w:color="auto"/>
            <w:right w:val="none" w:sz="0" w:space="0" w:color="auto"/>
          </w:divBdr>
        </w:div>
        <w:div w:id="595211543">
          <w:marLeft w:val="480"/>
          <w:marRight w:val="0"/>
          <w:marTop w:val="0"/>
          <w:marBottom w:val="0"/>
          <w:divBdr>
            <w:top w:val="none" w:sz="0" w:space="0" w:color="auto"/>
            <w:left w:val="none" w:sz="0" w:space="0" w:color="auto"/>
            <w:bottom w:val="none" w:sz="0" w:space="0" w:color="auto"/>
            <w:right w:val="none" w:sz="0" w:space="0" w:color="auto"/>
          </w:divBdr>
        </w:div>
        <w:div w:id="1179808633">
          <w:marLeft w:val="480"/>
          <w:marRight w:val="0"/>
          <w:marTop w:val="0"/>
          <w:marBottom w:val="0"/>
          <w:divBdr>
            <w:top w:val="none" w:sz="0" w:space="0" w:color="auto"/>
            <w:left w:val="none" w:sz="0" w:space="0" w:color="auto"/>
            <w:bottom w:val="none" w:sz="0" w:space="0" w:color="auto"/>
            <w:right w:val="none" w:sz="0" w:space="0" w:color="auto"/>
          </w:divBdr>
        </w:div>
        <w:div w:id="1380125749">
          <w:marLeft w:val="480"/>
          <w:marRight w:val="0"/>
          <w:marTop w:val="0"/>
          <w:marBottom w:val="0"/>
          <w:divBdr>
            <w:top w:val="none" w:sz="0" w:space="0" w:color="auto"/>
            <w:left w:val="none" w:sz="0" w:space="0" w:color="auto"/>
            <w:bottom w:val="none" w:sz="0" w:space="0" w:color="auto"/>
            <w:right w:val="none" w:sz="0" w:space="0" w:color="auto"/>
          </w:divBdr>
        </w:div>
        <w:div w:id="726034433">
          <w:marLeft w:val="480"/>
          <w:marRight w:val="0"/>
          <w:marTop w:val="0"/>
          <w:marBottom w:val="0"/>
          <w:divBdr>
            <w:top w:val="none" w:sz="0" w:space="0" w:color="auto"/>
            <w:left w:val="none" w:sz="0" w:space="0" w:color="auto"/>
            <w:bottom w:val="none" w:sz="0" w:space="0" w:color="auto"/>
            <w:right w:val="none" w:sz="0" w:space="0" w:color="auto"/>
          </w:divBdr>
        </w:div>
        <w:div w:id="1016495884">
          <w:marLeft w:val="480"/>
          <w:marRight w:val="0"/>
          <w:marTop w:val="0"/>
          <w:marBottom w:val="0"/>
          <w:divBdr>
            <w:top w:val="none" w:sz="0" w:space="0" w:color="auto"/>
            <w:left w:val="none" w:sz="0" w:space="0" w:color="auto"/>
            <w:bottom w:val="none" w:sz="0" w:space="0" w:color="auto"/>
            <w:right w:val="none" w:sz="0" w:space="0" w:color="auto"/>
          </w:divBdr>
        </w:div>
        <w:div w:id="164831189">
          <w:marLeft w:val="480"/>
          <w:marRight w:val="0"/>
          <w:marTop w:val="0"/>
          <w:marBottom w:val="0"/>
          <w:divBdr>
            <w:top w:val="none" w:sz="0" w:space="0" w:color="auto"/>
            <w:left w:val="none" w:sz="0" w:space="0" w:color="auto"/>
            <w:bottom w:val="none" w:sz="0" w:space="0" w:color="auto"/>
            <w:right w:val="none" w:sz="0" w:space="0" w:color="auto"/>
          </w:divBdr>
        </w:div>
        <w:div w:id="1104616549">
          <w:marLeft w:val="480"/>
          <w:marRight w:val="0"/>
          <w:marTop w:val="0"/>
          <w:marBottom w:val="0"/>
          <w:divBdr>
            <w:top w:val="none" w:sz="0" w:space="0" w:color="auto"/>
            <w:left w:val="none" w:sz="0" w:space="0" w:color="auto"/>
            <w:bottom w:val="none" w:sz="0" w:space="0" w:color="auto"/>
            <w:right w:val="none" w:sz="0" w:space="0" w:color="auto"/>
          </w:divBdr>
        </w:div>
        <w:div w:id="604000370">
          <w:marLeft w:val="480"/>
          <w:marRight w:val="0"/>
          <w:marTop w:val="0"/>
          <w:marBottom w:val="0"/>
          <w:divBdr>
            <w:top w:val="none" w:sz="0" w:space="0" w:color="auto"/>
            <w:left w:val="none" w:sz="0" w:space="0" w:color="auto"/>
            <w:bottom w:val="none" w:sz="0" w:space="0" w:color="auto"/>
            <w:right w:val="none" w:sz="0" w:space="0" w:color="auto"/>
          </w:divBdr>
        </w:div>
        <w:div w:id="1640258969">
          <w:marLeft w:val="480"/>
          <w:marRight w:val="0"/>
          <w:marTop w:val="0"/>
          <w:marBottom w:val="0"/>
          <w:divBdr>
            <w:top w:val="none" w:sz="0" w:space="0" w:color="auto"/>
            <w:left w:val="none" w:sz="0" w:space="0" w:color="auto"/>
            <w:bottom w:val="none" w:sz="0" w:space="0" w:color="auto"/>
            <w:right w:val="none" w:sz="0" w:space="0" w:color="auto"/>
          </w:divBdr>
        </w:div>
        <w:div w:id="253440338">
          <w:marLeft w:val="480"/>
          <w:marRight w:val="0"/>
          <w:marTop w:val="0"/>
          <w:marBottom w:val="0"/>
          <w:divBdr>
            <w:top w:val="none" w:sz="0" w:space="0" w:color="auto"/>
            <w:left w:val="none" w:sz="0" w:space="0" w:color="auto"/>
            <w:bottom w:val="none" w:sz="0" w:space="0" w:color="auto"/>
            <w:right w:val="none" w:sz="0" w:space="0" w:color="auto"/>
          </w:divBdr>
        </w:div>
        <w:div w:id="1960212312">
          <w:marLeft w:val="480"/>
          <w:marRight w:val="0"/>
          <w:marTop w:val="0"/>
          <w:marBottom w:val="0"/>
          <w:divBdr>
            <w:top w:val="none" w:sz="0" w:space="0" w:color="auto"/>
            <w:left w:val="none" w:sz="0" w:space="0" w:color="auto"/>
            <w:bottom w:val="none" w:sz="0" w:space="0" w:color="auto"/>
            <w:right w:val="none" w:sz="0" w:space="0" w:color="auto"/>
          </w:divBdr>
        </w:div>
        <w:div w:id="596522225">
          <w:marLeft w:val="480"/>
          <w:marRight w:val="0"/>
          <w:marTop w:val="0"/>
          <w:marBottom w:val="0"/>
          <w:divBdr>
            <w:top w:val="none" w:sz="0" w:space="0" w:color="auto"/>
            <w:left w:val="none" w:sz="0" w:space="0" w:color="auto"/>
            <w:bottom w:val="none" w:sz="0" w:space="0" w:color="auto"/>
            <w:right w:val="none" w:sz="0" w:space="0" w:color="auto"/>
          </w:divBdr>
        </w:div>
        <w:div w:id="115225055">
          <w:marLeft w:val="480"/>
          <w:marRight w:val="0"/>
          <w:marTop w:val="0"/>
          <w:marBottom w:val="0"/>
          <w:divBdr>
            <w:top w:val="none" w:sz="0" w:space="0" w:color="auto"/>
            <w:left w:val="none" w:sz="0" w:space="0" w:color="auto"/>
            <w:bottom w:val="none" w:sz="0" w:space="0" w:color="auto"/>
            <w:right w:val="none" w:sz="0" w:space="0" w:color="auto"/>
          </w:divBdr>
        </w:div>
        <w:div w:id="8680815">
          <w:marLeft w:val="480"/>
          <w:marRight w:val="0"/>
          <w:marTop w:val="0"/>
          <w:marBottom w:val="0"/>
          <w:divBdr>
            <w:top w:val="none" w:sz="0" w:space="0" w:color="auto"/>
            <w:left w:val="none" w:sz="0" w:space="0" w:color="auto"/>
            <w:bottom w:val="none" w:sz="0" w:space="0" w:color="auto"/>
            <w:right w:val="none" w:sz="0" w:space="0" w:color="auto"/>
          </w:divBdr>
        </w:div>
        <w:div w:id="39938030">
          <w:marLeft w:val="480"/>
          <w:marRight w:val="0"/>
          <w:marTop w:val="0"/>
          <w:marBottom w:val="0"/>
          <w:divBdr>
            <w:top w:val="none" w:sz="0" w:space="0" w:color="auto"/>
            <w:left w:val="none" w:sz="0" w:space="0" w:color="auto"/>
            <w:bottom w:val="none" w:sz="0" w:space="0" w:color="auto"/>
            <w:right w:val="none" w:sz="0" w:space="0" w:color="auto"/>
          </w:divBdr>
        </w:div>
        <w:div w:id="1811316000">
          <w:marLeft w:val="480"/>
          <w:marRight w:val="0"/>
          <w:marTop w:val="0"/>
          <w:marBottom w:val="0"/>
          <w:divBdr>
            <w:top w:val="none" w:sz="0" w:space="0" w:color="auto"/>
            <w:left w:val="none" w:sz="0" w:space="0" w:color="auto"/>
            <w:bottom w:val="none" w:sz="0" w:space="0" w:color="auto"/>
            <w:right w:val="none" w:sz="0" w:space="0" w:color="auto"/>
          </w:divBdr>
        </w:div>
        <w:div w:id="401217599">
          <w:marLeft w:val="480"/>
          <w:marRight w:val="0"/>
          <w:marTop w:val="0"/>
          <w:marBottom w:val="0"/>
          <w:divBdr>
            <w:top w:val="none" w:sz="0" w:space="0" w:color="auto"/>
            <w:left w:val="none" w:sz="0" w:space="0" w:color="auto"/>
            <w:bottom w:val="none" w:sz="0" w:space="0" w:color="auto"/>
            <w:right w:val="none" w:sz="0" w:space="0" w:color="auto"/>
          </w:divBdr>
        </w:div>
        <w:div w:id="1534924330">
          <w:marLeft w:val="480"/>
          <w:marRight w:val="0"/>
          <w:marTop w:val="0"/>
          <w:marBottom w:val="0"/>
          <w:divBdr>
            <w:top w:val="none" w:sz="0" w:space="0" w:color="auto"/>
            <w:left w:val="none" w:sz="0" w:space="0" w:color="auto"/>
            <w:bottom w:val="none" w:sz="0" w:space="0" w:color="auto"/>
            <w:right w:val="none" w:sz="0" w:space="0" w:color="auto"/>
          </w:divBdr>
        </w:div>
        <w:div w:id="879168562">
          <w:marLeft w:val="480"/>
          <w:marRight w:val="0"/>
          <w:marTop w:val="0"/>
          <w:marBottom w:val="0"/>
          <w:divBdr>
            <w:top w:val="none" w:sz="0" w:space="0" w:color="auto"/>
            <w:left w:val="none" w:sz="0" w:space="0" w:color="auto"/>
            <w:bottom w:val="none" w:sz="0" w:space="0" w:color="auto"/>
            <w:right w:val="none" w:sz="0" w:space="0" w:color="auto"/>
          </w:divBdr>
        </w:div>
        <w:div w:id="1147743004">
          <w:marLeft w:val="480"/>
          <w:marRight w:val="0"/>
          <w:marTop w:val="0"/>
          <w:marBottom w:val="0"/>
          <w:divBdr>
            <w:top w:val="none" w:sz="0" w:space="0" w:color="auto"/>
            <w:left w:val="none" w:sz="0" w:space="0" w:color="auto"/>
            <w:bottom w:val="none" w:sz="0" w:space="0" w:color="auto"/>
            <w:right w:val="none" w:sz="0" w:space="0" w:color="auto"/>
          </w:divBdr>
        </w:div>
        <w:div w:id="171997938">
          <w:marLeft w:val="480"/>
          <w:marRight w:val="0"/>
          <w:marTop w:val="0"/>
          <w:marBottom w:val="0"/>
          <w:divBdr>
            <w:top w:val="none" w:sz="0" w:space="0" w:color="auto"/>
            <w:left w:val="none" w:sz="0" w:space="0" w:color="auto"/>
            <w:bottom w:val="none" w:sz="0" w:space="0" w:color="auto"/>
            <w:right w:val="none" w:sz="0" w:space="0" w:color="auto"/>
          </w:divBdr>
        </w:div>
        <w:div w:id="771781607">
          <w:marLeft w:val="480"/>
          <w:marRight w:val="0"/>
          <w:marTop w:val="0"/>
          <w:marBottom w:val="0"/>
          <w:divBdr>
            <w:top w:val="none" w:sz="0" w:space="0" w:color="auto"/>
            <w:left w:val="none" w:sz="0" w:space="0" w:color="auto"/>
            <w:bottom w:val="none" w:sz="0" w:space="0" w:color="auto"/>
            <w:right w:val="none" w:sz="0" w:space="0" w:color="auto"/>
          </w:divBdr>
        </w:div>
        <w:div w:id="1024211042">
          <w:marLeft w:val="480"/>
          <w:marRight w:val="0"/>
          <w:marTop w:val="0"/>
          <w:marBottom w:val="0"/>
          <w:divBdr>
            <w:top w:val="none" w:sz="0" w:space="0" w:color="auto"/>
            <w:left w:val="none" w:sz="0" w:space="0" w:color="auto"/>
            <w:bottom w:val="none" w:sz="0" w:space="0" w:color="auto"/>
            <w:right w:val="none" w:sz="0" w:space="0" w:color="auto"/>
          </w:divBdr>
        </w:div>
        <w:div w:id="691079582">
          <w:marLeft w:val="480"/>
          <w:marRight w:val="0"/>
          <w:marTop w:val="0"/>
          <w:marBottom w:val="0"/>
          <w:divBdr>
            <w:top w:val="none" w:sz="0" w:space="0" w:color="auto"/>
            <w:left w:val="none" w:sz="0" w:space="0" w:color="auto"/>
            <w:bottom w:val="none" w:sz="0" w:space="0" w:color="auto"/>
            <w:right w:val="none" w:sz="0" w:space="0" w:color="auto"/>
          </w:divBdr>
        </w:div>
        <w:div w:id="801189760">
          <w:marLeft w:val="480"/>
          <w:marRight w:val="0"/>
          <w:marTop w:val="0"/>
          <w:marBottom w:val="0"/>
          <w:divBdr>
            <w:top w:val="none" w:sz="0" w:space="0" w:color="auto"/>
            <w:left w:val="none" w:sz="0" w:space="0" w:color="auto"/>
            <w:bottom w:val="none" w:sz="0" w:space="0" w:color="auto"/>
            <w:right w:val="none" w:sz="0" w:space="0" w:color="auto"/>
          </w:divBdr>
        </w:div>
        <w:div w:id="876620135">
          <w:marLeft w:val="480"/>
          <w:marRight w:val="0"/>
          <w:marTop w:val="0"/>
          <w:marBottom w:val="0"/>
          <w:divBdr>
            <w:top w:val="none" w:sz="0" w:space="0" w:color="auto"/>
            <w:left w:val="none" w:sz="0" w:space="0" w:color="auto"/>
            <w:bottom w:val="none" w:sz="0" w:space="0" w:color="auto"/>
            <w:right w:val="none" w:sz="0" w:space="0" w:color="auto"/>
          </w:divBdr>
        </w:div>
        <w:div w:id="743451986">
          <w:marLeft w:val="480"/>
          <w:marRight w:val="0"/>
          <w:marTop w:val="0"/>
          <w:marBottom w:val="0"/>
          <w:divBdr>
            <w:top w:val="none" w:sz="0" w:space="0" w:color="auto"/>
            <w:left w:val="none" w:sz="0" w:space="0" w:color="auto"/>
            <w:bottom w:val="none" w:sz="0" w:space="0" w:color="auto"/>
            <w:right w:val="none" w:sz="0" w:space="0" w:color="auto"/>
          </w:divBdr>
        </w:div>
        <w:div w:id="1678456034">
          <w:marLeft w:val="480"/>
          <w:marRight w:val="0"/>
          <w:marTop w:val="0"/>
          <w:marBottom w:val="0"/>
          <w:divBdr>
            <w:top w:val="none" w:sz="0" w:space="0" w:color="auto"/>
            <w:left w:val="none" w:sz="0" w:space="0" w:color="auto"/>
            <w:bottom w:val="none" w:sz="0" w:space="0" w:color="auto"/>
            <w:right w:val="none" w:sz="0" w:space="0" w:color="auto"/>
          </w:divBdr>
        </w:div>
        <w:div w:id="605891908">
          <w:marLeft w:val="480"/>
          <w:marRight w:val="0"/>
          <w:marTop w:val="0"/>
          <w:marBottom w:val="0"/>
          <w:divBdr>
            <w:top w:val="none" w:sz="0" w:space="0" w:color="auto"/>
            <w:left w:val="none" w:sz="0" w:space="0" w:color="auto"/>
            <w:bottom w:val="none" w:sz="0" w:space="0" w:color="auto"/>
            <w:right w:val="none" w:sz="0" w:space="0" w:color="auto"/>
          </w:divBdr>
        </w:div>
        <w:div w:id="428895486">
          <w:marLeft w:val="480"/>
          <w:marRight w:val="0"/>
          <w:marTop w:val="0"/>
          <w:marBottom w:val="0"/>
          <w:divBdr>
            <w:top w:val="none" w:sz="0" w:space="0" w:color="auto"/>
            <w:left w:val="none" w:sz="0" w:space="0" w:color="auto"/>
            <w:bottom w:val="none" w:sz="0" w:space="0" w:color="auto"/>
            <w:right w:val="none" w:sz="0" w:space="0" w:color="auto"/>
          </w:divBdr>
        </w:div>
        <w:div w:id="960571998">
          <w:marLeft w:val="480"/>
          <w:marRight w:val="0"/>
          <w:marTop w:val="0"/>
          <w:marBottom w:val="0"/>
          <w:divBdr>
            <w:top w:val="none" w:sz="0" w:space="0" w:color="auto"/>
            <w:left w:val="none" w:sz="0" w:space="0" w:color="auto"/>
            <w:bottom w:val="none" w:sz="0" w:space="0" w:color="auto"/>
            <w:right w:val="none" w:sz="0" w:space="0" w:color="auto"/>
          </w:divBdr>
        </w:div>
        <w:div w:id="1915355868">
          <w:marLeft w:val="480"/>
          <w:marRight w:val="0"/>
          <w:marTop w:val="0"/>
          <w:marBottom w:val="0"/>
          <w:divBdr>
            <w:top w:val="none" w:sz="0" w:space="0" w:color="auto"/>
            <w:left w:val="none" w:sz="0" w:space="0" w:color="auto"/>
            <w:bottom w:val="none" w:sz="0" w:space="0" w:color="auto"/>
            <w:right w:val="none" w:sz="0" w:space="0" w:color="auto"/>
          </w:divBdr>
        </w:div>
        <w:div w:id="1718355640">
          <w:marLeft w:val="480"/>
          <w:marRight w:val="0"/>
          <w:marTop w:val="0"/>
          <w:marBottom w:val="0"/>
          <w:divBdr>
            <w:top w:val="none" w:sz="0" w:space="0" w:color="auto"/>
            <w:left w:val="none" w:sz="0" w:space="0" w:color="auto"/>
            <w:bottom w:val="none" w:sz="0" w:space="0" w:color="auto"/>
            <w:right w:val="none" w:sz="0" w:space="0" w:color="auto"/>
          </w:divBdr>
        </w:div>
        <w:div w:id="1207372394">
          <w:marLeft w:val="480"/>
          <w:marRight w:val="0"/>
          <w:marTop w:val="0"/>
          <w:marBottom w:val="0"/>
          <w:divBdr>
            <w:top w:val="none" w:sz="0" w:space="0" w:color="auto"/>
            <w:left w:val="none" w:sz="0" w:space="0" w:color="auto"/>
            <w:bottom w:val="none" w:sz="0" w:space="0" w:color="auto"/>
            <w:right w:val="none" w:sz="0" w:space="0" w:color="auto"/>
          </w:divBdr>
        </w:div>
        <w:div w:id="1459299882">
          <w:marLeft w:val="480"/>
          <w:marRight w:val="0"/>
          <w:marTop w:val="0"/>
          <w:marBottom w:val="0"/>
          <w:divBdr>
            <w:top w:val="none" w:sz="0" w:space="0" w:color="auto"/>
            <w:left w:val="none" w:sz="0" w:space="0" w:color="auto"/>
            <w:bottom w:val="none" w:sz="0" w:space="0" w:color="auto"/>
            <w:right w:val="none" w:sz="0" w:space="0" w:color="auto"/>
          </w:divBdr>
        </w:div>
        <w:div w:id="1806583712">
          <w:marLeft w:val="480"/>
          <w:marRight w:val="0"/>
          <w:marTop w:val="0"/>
          <w:marBottom w:val="0"/>
          <w:divBdr>
            <w:top w:val="none" w:sz="0" w:space="0" w:color="auto"/>
            <w:left w:val="none" w:sz="0" w:space="0" w:color="auto"/>
            <w:bottom w:val="none" w:sz="0" w:space="0" w:color="auto"/>
            <w:right w:val="none" w:sz="0" w:space="0" w:color="auto"/>
          </w:divBdr>
        </w:div>
        <w:div w:id="1361275903">
          <w:marLeft w:val="480"/>
          <w:marRight w:val="0"/>
          <w:marTop w:val="0"/>
          <w:marBottom w:val="0"/>
          <w:divBdr>
            <w:top w:val="none" w:sz="0" w:space="0" w:color="auto"/>
            <w:left w:val="none" w:sz="0" w:space="0" w:color="auto"/>
            <w:bottom w:val="none" w:sz="0" w:space="0" w:color="auto"/>
            <w:right w:val="none" w:sz="0" w:space="0" w:color="auto"/>
          </w:divBdr>
        </w:div>
        <w:div w:id="1551845954">
          <w:marLeft w:val="480"/>
          <w:marRight w:val="0"/>
          <w:marTop w:val="0"/>
          <w:marBottom w:val="0"/>
          <w:divBdr>
            <w:top w:val="none" w:sz="0" w:space="0" w:color="auto"/>
            <w:left w:val="none" w:sz="0" w:space="0" w:color="auto"/>
            <w:bottom w:val="none" w:sz="0" w:space="0" w:color="auto"/>
            <w:right w:val="none" w:sz="0" w:space="0" w:color="auto"/>
          </w:divBdr>
        </w:div>
        <w:div w:id="1249995053">
          <w:marLeft w:val="480"/>
          <w:marRight w:val="0"/>
          <w:marTop w:val="0"/>
          <w:marBottom w:val="0"/>
          <w:divBdr>
            <w:top w:val="none" w:sz="0" w:space="0" w:color="auto"/>
            <w:left w:val="none" w:sz="0" w:space="0" w:color="auto"/>
            <w:bottom w:val="none" w:sz="0" w:space="0" w:color="auto"/>
            <w:right w:val="none" w:sz="0" w:space="0" w:color="auto"/>
          </w:divBdr>
        </w:div>
        <w:div w:id="1897545048">
          <w:marLeft w:val="480"/>
          <w:marRight w:val="0"/>
          <w:marTop w:val="0"/>
          <w:marBottom w:val="0"/>
          <w:divBdr>
            <w:top w:val="none" w:sz="0" w:space="0" w:color="auto"/>
            <w:left w:val="none" w:sz="0" w:space="0" w:color="auto"/>
            <w:bottom w:val="none" w:sz="0" w:space="0" w:color="auto"/>
            <w:right w:val="none" w:sz="0" w:space="0" w:color="auto"/>
          </w:divBdr>
        </w:div>
        <w:div w:id="1407073404">
          <w:marLeft w:val="480"/>
          <w:marRight w:val="0"/>
          <w:marTop w:val="0"/>
          <w:marBottom w:val="0"/>
          <w:divBdr>
            <w:top w:val="none" w:sz="0" w:space="0" w:color="auto"/>
            <w:left w:val="none" w:sz="0" w:space="0" w:color="auto"/>
            <w:bottom w:val="none" w:sz="0" w:space="0" w:color="auto"/>
            <w:right w:val="none" w:sz="0" w:space="0" w:color="auto"/>
          </w:divBdr>
        </w:div>
        <w:div w:id="731002085">
          <w:marLeft w:val="480"/>
          <w:marRight w:val="0"/>
          <w:marTop w:val="0"/>
          <w:marBottom w:val="0"/>
          <w:divBdr>
            <w:top w:val="none" w:sz="0" w:space="0" w:color="auto"/>
            <w:left w:val="none" w:sz="0" w:space="0" w:color="auto"/>
            <w:bottom w:val="none" w:sz="0" w:space="0" w:color="auto"/>
            <w:right w:val="none" w:sz="0" w:space="0" w:color="auto"/>
          </w:divBdr>
        </w:div>
        <w:div w:id="1329945024">
          <w:marLeft w:val="480"/>
          <w:marRight w:val="0"/>
          <w:marTop w:val="0"/>
          <w:marBottom w:val="0"/>
          <w:divBdr>
            <w:top w:val="none" w:sz="0" w:space="0" w:color="auto"/>
            <w:left w:val="none" w:sz="0" w:space="0" w:color="auto"/>
            <w:bottom w:val="none" w:sz="0" w:space="0" w:color="auto"/>
            <w:right w:val="none" w:sz="0" w:space="0" w:color="auto"/>
          </w:divBdr>
        </w:div>
        <w:div w:id="690450758">
          <w:marLeft w:val="480"/>
          <w:marRight w:val="0"/>
          <w:marTop w:val="0"/>
          <w:marBottom w:val="0"/>
          <w:divBdr>
            <w:top w:val="none" w:sz="0" w:space="0" w:color="auto"/>
            <w:left w:val="none" w:sz="0" w:space="0" w:color="auto"/>
            <w:bottom w:val="none" w:sz="0" w:space="0" w:color="auto"/>
            <w:right w:val="none" w:sz="0" w:space="0" w:color="auto"/>
          </w:divBdr>
        </w:div>
        <w:div w:id="1555118599">
          <w:marLeft w:val="480"/>
          <w:marRight w:val="0"/>
          <w:marTop w:val="0"/>
          <w:marBottom w:val="0"/>
          <w:divBdr>
            <w:top w:val="none" w:sz="0" w:space="0" w:color="auto"/>
            <w:left w:val="none" w:sz="0" w:space="0" w:color="auto"/>
            <w:bottom w:val="none" w:sz="0" w:space="0" w:color="auto"/>
            <w:right w:val="none" w:sz="0" w:space="0" w:color="auto"/>
          </w:divBdr>
        </w:div>
        <w:div w:id="2057587096">
          <w:marLeft w:val="480"/>
          <w:marRight w:val="0"/>
          <w:marTop w:val="0"/>
          <w:marBottom w:val="0"/>
          <w:divBdr>
            <w:top w:val="none" w:sz="0" w:space="0" w:color="auto"/>
            <w:left w:val="none" w:sz="0" w:space="0" w:color="auto"/>
            <w:bottom w:val="none" w:sz="0" w:space="0" w:color="auto"/>
            <w:right w:val="none" w:sz="0" w:space="0" w:color="auto"/>
          </w:divBdr>
        </w:div>
        <w:div w:id="641733827">
          <w:marLeft w:val="480"/>
          <w:marRight w:val="0"/>
          <w:marTop w:val="0"/>
          <w:marBottom w:val="0"/>
          <w:divBdr>
            <w:top w:val="none" w:sz="0" w:space="0" w:color="auto"/>
            <w:left w:val="none" w:sz="0" w:space="0" w:color="auto"/>
            <w:bottom w:val="none" w:sz="0" w:space="0" w:color="auto"/>
            <w:right w:val="none" w:sz="0" w:space="0" w:color="auto"/>
          </w:divBdr>
        </w:div>
        <w:div w:id="713697628">
          <w:marLeft w:val="480"/>
          <w:marRight w:val="0"/>
          <w:marTop w:val="0"/>
          <w:marBottom w:val="0"/>
          <w:divBdr>
            <w:top w:val="none" w:sz="0" w:space="0" w:color="auto"/>
            <w:left w:val="none" w:sz="0" w:space="0" w:color="auto"/>
            <w:bottom w:val="none" w:sz="0" w:space="0" w:color="auto"/>
            <w:right w:val="none" w:sz="0" w:space="0" w:color="auto"/>
          </w:divBdr>
        </w:div>
        <w:div w:id="229268628">
          <w:marLeft w:val="480"/>
          <w:marRight w:val="0"/>
          <w:marTop w:val="0"/>
          <w:marBottom w:val="0"/>
          <w:divBdr>
            <w:top w:val="none" w:sz="0" w:space="0" w:color="auto"/>
            <w:left w:val="none" w:sz="0" w:space="0" w:color="auto"/>
            <w:bottom w:val="none" w:sz="0" w:space="0" w:color="auto"/>
            <w:right w:val="none" w:sz="0" w:space="0" w:color="auto"/>
          </w:divBdr>
        </w:div>
        <w:div w:id="2128814706">
          <w:marLeft w:val="480"/>
          <w:marRight w:val="0"/>
          <w:marTop w:val="0"/>
          <w:marBottom w:val="0"/>
          <w:divBdr>
            <w:top w:val="none" w:sz="0" w:space="0" w:color="auto"/>
            <w:left w:val="none" w:sz="0" w:space="0" w:color="auto"/>
            <w:bottom w:val="none" w:sz="0" w:space="0" w:color="auto"/>
            <w:right w:val="none" w:sz="0" w:space="0" w:color="auto"/>
          </w:divBdr>
        </w:div>
        <w:div w:id="1367222333">
          <w:marLeft w:val="480"/>
          <w:marRight w:val="0"/>
          <w:marTop w:val="0"/>
          <w:marBottom w:val="0"/>
          <w:divBdr>
            <w:top w:val="none" w:sz="0" w:space="0" w:color="auto"/>
            <w:left w:val="none" w:sz="0" w:space="0" w:color="auto"/>
            <w:bottom w:val="none" w:sz="0" w:space="0" w:color="auto"/>
            <w:right w:val="none" w:sz="0" w:space="0" w:color="auto"/>
          </w:divBdr>
        </w:div>
        <w:div w:id="744451608">
          <w:marLeft w:val="480"/>
          <w:marRight w:val="0"/>
          <w:marTop w:val="0"/>
          <w:marBottom w:val="0"/>
          <w:divBdr>
            <w:top w:val="none" w:sz="0" w:space="0" w:color="auto"/>
            <w:left w:val="none" w:sz="0" w:space="0" w:color="auto"/>
            <w:bottom w:val="none" w:sz="0" w:space="0" w:color="auto"/>
            <w:right w:val="none" w:sz="0" w:space="0" w:color="auto"/>
          </w:divBdr>
        </w:div>
        <w:div w:id="472868391">
          <w:marLeft w:val="480"/>
          <w:marRight w:val="0"/>
          <w:marTop w:val="0"/>
          <w:marBottom w:val="0"/>
          <w:divBdr>
            <w:top w:val="none" w:sz="0" w:space="0" w:color="auto"/>
            <w:left w:val="none" w:sz="0" w:space="0" w:color="auto"/>
            <w:bottom w:val="none" w:sz="0" w:space="0" w:color="auto"/>
            <w:right w:val="none" w:sz="0" w:space="0" w:color="auto"/>
          </w:divBdr>
        </w:div>
        <w:div w:id="522785062">
          <w:marLeft w:val="480"/>
          <w:marRight w:val="0"/>
          <w:marTop w:val="0"/>
          <w:marBottom w:val="0"/>
          <w:divBdr>
            <w:top w:val="none" w:sz="0" w:space="0" w:color="auto"/>
            <w:left w:val="none" w:sz="0" w:space="0" w:color="auto"/>
            <w:bottom w:val="none" w:sz="0" w:space="0" w:color="auto"/>
            <w:right w:val="none" w:sz="0" w:space="0" w:color="auto"/>
          </w:divBdr>
        </w:div>
        <w:div w:id="1519346422">
          <w:marLeft w:val="480"/>
          <w:marRight w:val="0"/>
          <w:marTop w:val="0"/>
          <w:marBottom w:val="0"/>
          <w:divBdr>
            <w:top w:val="none" w:sz="0" w:space="0" w:color="auto"/>
            <w:left w:val="none" w:sz="0" w:space="0" w:color="auto"/>
            <w:bottom w:val="none" w:sz="0" w:space="0" w:color="auto"/>
            <w:right w:val="none" w:sz="0" w:space="0" w:color="auto"/>
          </w:divBdr>
        </w:div>
        <w:div w:id="1917276997">
          <w:marLeft w:val="480"/>
          <w:marRight w:val="0"/>
          <w:marTop w:val="0"/>
          <w:marBottom w:val="0"/>
          <w:divBdr>
            <w:top w:val="none" w:sz="0" w:space="0" w:color="auto"/>
            <w:left w:val="none" w:sz="0" w:space="0" w:color="auto"/>
            <w:bottom w:val="none" w:sz="0" w:space="0" w:color="auto"/>
            <w:right w:val="none" w:sz="0" w:space="0" w:color="auto"/>
          </w:divBdr>
        </w:div>
        <w:div w:id="1235970225">
          <w:marLeft w:val="480"/>
          <w:marRight w:val="0"/>
          <w:marTop w:val="0"/>
          <w:marBottom w:val="0"/>
          <w:divBdr>
            <w:top w:val="none" w:sz="0" w:space="0" w:color="auto"/>
            <w:left w:val="none" w:sz="0" w:space="0" w:color="auto"/>
            <w:bottom w:val="none" w:sz="0" w:space="0" w:color="auto"/>
            <w:right w:val="none" w:sz="0" w:space="0" w:color="auto"/>
          </w:divBdr>
        </w:div>
        <w:div w:id="783185615">
          <w:marLeft w:val="480"/>
          <w:marRight w:val="0"/>
          <w:marTop w:val="0"/>
          <w:marBottom w:val="0"/>
          <w:divBdr>
            <w:top w:val="none" w:sz="0" w:space="0" w:color="auto"/>
            <w:left w:val="none" w:sz="0" w:space="0" w:color="auto"/>
            <w:bottom w:val="none" w:sz="0" w:space="0" w:color="auto"/>
            <w:right w:val="none" w:sz="0" w:space="0" w:color="auto"/>
          </w:divBdr>
        </w:div>
        <w:div w:id="993531740">
          <w:marLeft w:val="480"/>
          <w:marRight w:val="0"/>
          <w:marTop w:val="0"/>
          <w:marBottom w:val="0"/>
          <w:divBdr>
            <w:top w:val="none" w:sz="0" w:space="0" w:color="auto"/>
            <w:left w:val="none" w:sz="0" w:space="0" w:color="auto"/>
            <w:bottom w:val="none" w:sz="0" w:space="0" w:color="auto"/>
            <w:right w:val="none" w:sz="0" w:space="0" w:color="auto"/>
          </w:divBdr>
        </w:div>
        <w:div w:id="855577453">
          <w:marLeft w:val="480"/>
          <w:marRight w:val="0"/>
          <w:marTop w:val="0"/>
          <w:marBottom w:val="0"/>
          <w:divBdr>
            <w:top w:val="none" w:sz="0" w:space="0" w:color="auto"/>
            <w:left w:val="none" w:sz="0" w:space="0" w:color="auto"/>
            <w:bottom w:val="none" w:sz="0" w:space="0" w:color="auto"/>
            <w:right w:val="none" w:sz="0" w:space="0" w:color="auto"/>
          </w:divBdr>
        </w:div>
        <w:div w:id="582641380">
          <w:marLeft w:val="480"/>
          <w:marRight w:val="0"/>
          <w:marTop w:val="0"/>
          <w:marBottom w:val="0"/>
          <w:divBdr>
            <w:top w:val="none" w:sz="0" w:space="0" w:color="auto"/>
            <w:left w:val="none" w:sz="0" w:space="0" w:color="auto"/>
            <w:bottom w:val="none" w:sz="0" w:space="0" w:color="auto"/>
            <w:right w:val="none" w:sz="0" w:space="0" w:color="auto"/>
          </w:divBdr>
        </w:div>
        <w:div w:id="439222472">
          <w:marLeft w:val="480"/>
          <w:marRight w:val="0"/>
          <w:marTop w:val="0"/>
          <w:marBottom w:val="0"/>
          <w:divBdr>
            <w:top w:val="none" w:sz="0" w:space="0" w:color="auto"/>
            <w:left w:val="none" w:sz="0" w:space="0" w:color="auto"/>
            <w:bottom w:val="none" w:sz="0" w:space="0" w:color="auto"/>
            <w:right w:val="none" w:sz="0" w:space="0" w:color="auto"/>
          </w:divBdr>
        </w:div>
        <w:div w:id="166412436">
          <w:marLeft w:val="480"/>
          <w:marRight w:val="0"/>
          <w:marTop w:val="0"/>
          <w:marBottom w:val="0"/>
          <w:divBdr>
            <w:top w:val="none" w:sz="0" w:space="0" w:color="auto"/>
            <w:left w:val="none" w:sz="0" w:space="0" w:color="auto"/>
            <w:bottom w:val="none" w:sz="0" w:space="0" w:color="auto"/>
            <w:right w:val="none" w:sz="0" w:space="0" w:color="auto"/>
          </w:divBdr>
        </w:div>
        <w:div w:id="1350260571">
          <w:marLeft w:val="480"/>
          <w:marRight w:val="0"/>
          <w:marTop w:val="0"/>
          <w:marBottom w:val="0"/>
          <w:divBdr>
            <w:top w:val="none" w:sz="0" w:space="0" w:color="auto"/>
            <w:left w:val="none" w:sz="0" w:space="0" w:color="auto"/>
            <w:bottom w:val="none" w:sz="0" w:space="0" w:color="auto"/>
            <w:right w:val="none" w:sz="0" w:space="0" w:color="auto"/>
          </w:divBdr>
        </w:div>
        <w:div w:id="170219218">
          <w:marLeft w:val="480"/>
          <w:marRight w:val="0"/>
          <w:marTop w:val="0"/>
          <w:marBottom w:val="0"/>
          <w:divBdr>
            <w:top w:val="none" w:sz="0" w:space="0" w:color="auto"/>
            <w:left w:val="none" w:sz="0" w:space="0" w:color="auto"/>
            <w:bottom w:val="none" w:sz="0" w:space="0" w:color="auto"/>
            <w:right w:val="none" w:sz="0" w:space="0" w:color="auto"/>
          </w:divBdr>
        </w:div>
        <w:div w:id="755130482">
          <w:marLeft w:val="480"/>
          <w:marRight w:val="0"/>
          <w:marTop w:val="0"/>
          <w:marBottom w:val="0"/>
          <w:divBdr>
            <w:top w:val="none" w:sz="0" w:space="0" w:color="auto"/>
            <w:left w:val="none" w:sz="0" w:space="0" w:color="auto"/>
            <w:bottom w:val="none" w:sz="0" w:space="0" w:color="auto"/>
            <w:right w:val="none" w:sz="0" w:space="0" w:color="auto"/>
          </w:divBdr>
        </w:div>
        <w:div w:id="641228736">
          <w:marLeft w:val="480"/>
          <w:marRight w:val="0"/>
          <w:marTop w:val="0"/>
          <w:marBottom w:val="0"/>
          <w:divBdr>
            <w:top w:val="none" w:sz="0" w:space="0" w:color="auto"/>
            <w:left w:val="none" w:sz="0" w:space="0" w:color="auto"/>
            <w:bottom w:val="none" w:sz="0" w:space="0" w:color="auto"/>
            <w:right w:val="none" w:sz="0" w:space="0" w:color="auto"/>
          </w:divBdr>
        </w:div>
        <w:div w:id="2052459187">
          <w:marLeft w:val="480"/>
          <w:marRight w:val="0"/>
          <w:marTop w:val="0"/>
          <w:marBottom w:val="0"/>
          <w:divBdr>
            <w:top w:val="none" w:sz="0" w:space="0" w:color="auto"/>
            <w:left w:val="none" w:sz="0" w:space="0" w:color="auto"/>
            <w:bottom w:val="none" w:sz="0" w:space="0" w:color="auto"/>
            <w:right w:val="none" w:sz="0" w:space="0" w:color="auto"/>
          </w:divBdr>
        </w:div>
        <w:div w:id="1826820605">
          <w:marLeft w:val="480"/>
          <w:marRight w:val="0"/>
          <w:marTop w:val="0"/>
          <w:marBottom w:val="0"/>
          <w:divBdr>
            <w:top w:val="none" w:sz="0" w:space="0" w:color="auto"/>
            <w:left w:val="none" w:sz="0" w:space="0" w:color="auto"/>
            <w:bottom w:val="none" w:sz="0" w:space="0" w:color="auto"/>
            <w:right w:val="none" w:sz="0" w:space="0" w:color="auto"/>
          </w:divBdr>
        </w:div>
        <w:div w:id="1002319063">
          <w:marLeft w:val="480"/>
          <w:marRight w:val="0"/>
          <w:marTop w:val="0"/>
          <w:marBottom w:val="0"/>
          <w:divBdr>
            <w:top w:val="none" w:sz="0" w:space="0" w:color="auto"/>
            <w:left w:val="none" w:sz="0" w:space="0" w:color="auto"/>
            <w:bottom w:val="none" w:sz="0" w:space="0" w:color="auto"/>
            <w:right w:val="none" w:sz="0" w:space="0" w:color="auto"/>
          </w:divBdr>
        </w:div>
        <w:div w:id="504905379">
          <w:marLeft w:val="480"/>
          <w:marRight w:val="0"/>
          <w:marTop w:val="0"/>
          <w:marBottom w:val="0"/>
          <w:divBdr>
            <w:top w:val="none" w:sz="0" w:space="0" w:color="auto"/>
            <w:left w:val="none" w:sz="0" w:space="0" w:color="auto"/>
            <w:bottom w:val="none" w:sz="0" w:space="0" w:color="auto"/>
            <w:right w:val="none" w:sz="0" w:space="0" w:color="auto"/>
          </w:divBdr>
        </w:div>
        <w:div w:id="1557859565">
          <w:marLeft w:val="480"/>
          <w:marRight w:val="0"/>
          <w:marTop w:val="0"/>
          <w:marBottom w:val="0"/>
          <w:divBdr>
            <w:top w:val="none" w:sz="0" w:space="0" w:color="auto"/>
            <w:left w:val="none" w:sz="0" w:space="0" w:color="auto"/>
            <w:bottom w:val="none" w:sz="0" w:space="0" w:color="auto"/>
            <w:right w:val="none" w:sz="0" w:space="0" w:color="auto"/>
          </w:divBdr>
        </w:div>
        <w:div w:id="1111626325">
          <w:marLeft w:val="480"/>
          <w:marRight w:val="0"/>
          <w:marTop w:val="0"/>
          <w:marBottom w:val="0"/>
          <w:divBdr>
            <w:top w:val="none" w:sz="0" w:space="0" w:color="auto"/>
            <w:left w:val="none" w:sz="0" w:space="0" w:color="auto"/>
            <w:bottom w:val="none" w:sz="0" w:space="0" w:color="auto"/>
            <w:right w:val="none" w:sz="0" w:space="0" w:color="auto"/>
          </w:divBdr>
        </w:div>
        <w:div w:id="1691105235">
          <w:marLeft w:val="480"/>
          <w:marRight w:val="0"/>
          <w:marTop w:val="0"/>
          <w:marBottom w:val="0"/>
          <w:divBdr>
            <w:top w:val="none" w:sz="0" w:space="0" w:color="auto"/>
            <w:left w:val="none" w:sz="0" w:space="0" w:color="auto"/>
            <w:bottom w:val="none" w:sz="0" w:space="0" w:color="auto"/>
            <w:right w:val="none" w:sz="0" w:space="0" w:color="auto"/>
          </w:divBdr>
        </w:div>
        <w:div w:id="863908056">
          <w:marLeft w:val="480"/>
          <w:marRight w:val="0"/>
          <w:marTop w:val="0"/>
          <w:marBottom w:val="0"/>
          <w:divBdr>
            <w:top w:val="none" w:sz="0" w:space="0" w:color="auto"/>
            <w:left w:val="none" w:sz="0" w:space="0" w:color="auto"/>
            <w:bottom w:val="none" w:sz="0" w:space="0" w:color="auto"/>
            <w:right w:val="none" w:sz="0" w:space="0" w:color="auto"/>
          </w:divBdr>
        </w:div>
        <w:div w:id="1247301453">
          <w:marLeft w:val="480"/>
          <w:marRight w:val="0"/>
          <w:marTop w:val="0"/>
          <w:marBottom w:val="0"/>
          <w:divBdr>
            <w:top w:val="none" w:sz="0" w:space="0" w:color="auto"/>
            <w:left w:val="none" w:sz="0" w:space="0" w:color="auto"/>
            <w:bottom w:val="none" w:sz="0" w:space="0" w:color="auto"/>
            <w:right w:val="none" w:sz="0" w:space="0" w:color="auto"/>
          </w:divBdr>
        </w:div>
        <w:div w:id="1522237432">
          <w:marLeft w:val="480"/>
          <w:marRight w:val="0"/>
          <w:marTop w:val="0"/>
          <w:marBottom w:val="0"/>
          <w:divBdr>
            <w:top w:val="none" w:sz="0" w:space="0" w:color="auto"/>
            <w:left w:val="none" w:sz="0" w:space="0" w:color="auto"/>
            <w:bottom w:val="none" w:sz="0" w:space="0" w:color="auto"/>
            <w:right w:val="none" w:sz="0" w:space="0" w:color="auto"/>
          </w:divBdr>
        </w:div>
        <w:div w:id="1647054601">
          <w:marLeft w:val="480"/>
          <w:marRight w:val="0"/>
          <w:marTop w:val="0"/>
          <w:marBottom w:val="0"/>
          <w:divBdr>
            <w:top w:val="none" w:sz="0" w:space="0" w:color="auto"/>
            <w:left w:val="none" w:sz="0" w:space="0" w:color="auto"/>
            <w:bottom w:val="none" w:sz="0" w:space="0" w:color="auto"/>
            <w:right w:val="none" w:sz="0" w:space="0" w:color="auto"/>
          </w:divBdr>
        </w:div>
        <w:div w:id="1829705800">
          <w:marLeft w:val="480"/>
          <w:marRight w:val="0"/>
          <w:marTop w:val="0"/>
          <w:marBottom w:val="0"/>
          <w:divBdr>
            <w:top w:val="none" w:sz="0" w:space="0" w:color="auto"/>
            <w:left w:val="none" w:sz="0" w:space="0" w:color="auto"/>
            <w:bottom w:val="none" w:sz="0" w:space="0" w:color="auto"/>
            <w:right w:val="none" w:sz="0" w:space="0" w:color="auto"/>
          </w:divBdr>
        </w:div>
        <w:div w:id="236984777">
          <w:marLeft w:val="480"/>
          <w:marRight w:val="0"/>
          <w:marTop w:val="0"/>
          <w:marBottom w:val="0"/>
          <w:divBdr>
            <w:top w:val="none" w:sz="0" w:space="0" w:color="auto"/>
            <w:left w:val="none" w:sz="0" w:space="0" w:color="auto"/>
            <w:bottom w:val="none" w:sz="0" w:space="0" w:color="auto"/>
            <w:right w:val="none" w:sz="0" w:space="0" w:color="auto"/>
          </w:divBdr>
        </w:div>
        <w:div w:id="1529902806">
          <w:marLeft w:val="480"/>
          <w:marRight w:val="0"/>
          <w:marTop w:val="0"/>
          <w:marBottom w:val="0"/>
          <w:divBdr>
            <w:top w:val="none" w:sz="0" w:space="0" w:color="auto"/>
            <w:left w:val="none" w:sz="0" w:space="0" w:color="auto"/>
            <w:bottom w:val="none" w:sz="0" w:space="0" w:color="auto"/>
            <w:right w:val="none" w:sz="0" w:space="0" w:color="auto"/>
          </w:divBdr>
        </w:div>
        <w:div w:id="1876305608">
          <w:marLeft w:val="480"/>
          <w:marRight w:val="0"/>
          <w:marTop w:val="0"/>
          <w:marBottom w:val="0"/>
          <w:divBdr>
            <w:top w:val="none" w:sz="0" w:space="0" w:color="auto"/>
            <w:left w:val="none" w:sz="0" w:space="0" w:color="auto"/>
            <w:bottom w:val="none" w:sz="0" w:space="0" w:color="auto"/>
            <w:right w:val="none" w:sz="0" w:space="0" w:color="auto"/>
          </w:divBdr>
        </w:div>
        <w:div w:id="1723357939">
          <w:marLeft w:val="480"/>
          <w:marRight w:val="0"/>
          <w:marTop w:val="0"/>
          <w:marBottom w:val="0"/>
          <w:divBdr>
            <w:top w:val="none" w:sz="0" w:space="0" w:color="auto"/>
            <w:left w:val="none" w:sz="0" w:space="0" w:color="auto"/>
            <w:bottom w:val="none" w:sz="0" w:space="0" w:color="auto"/>
            <w:right w:val="none" w:sz="0" w:space="0" w:color="auto"/>
          </w:divBdr>
        </w:div>
        <w:div w:id="1759407064">
          <w:marLeft w:val="480"/>
          <w:marRight w:val="0"/>
          <w:marTop w:val="0"/>
          <w:marBottom w:val="0"/>
          <w:divBdr>
            <w:top w:val="none" w:sz="0" w:space="0" w:color="auto"/>
            <w:left w:val="none" w:sz="0" w:space="0" w:color="auto"/>
            <w:bottom w:val="none" w:sz="0" w:space="0" w:color="auto"/>
            <w:right w:val="none" w:sz="0" w:space="0" w:color="auto"/>
          </w:divBdr>
        </w:div>
        <w:div w:id="1531649769">
          <w:marLeft w:val="480"/>
          <w:marRight w:val="0"/>
          <w:marTop w:val="0"/>
          <w:marBottom w:val="0"/>
          <w:divBdr>
            <w:top w:val="none" w:sz="0" w:space="0" w:color="auto"/>
            <w:left w:val="none" w:sz="0" w:space="0" w:color="auto"/>
            <w:bottom w:val="none" w:sz="0" w:space="0" w:color="auto"/>
            <w:right w:val="none" w:sz="0" w:space="0" w:color="auto"/>
          </w:divBdr>
        </w:div>
        <w:div w:id="1693144918">
          <w:marLeft w:val="480"/>
          <w:marRight w:val="0"/>
          <w:marTop w:val="0"/>
          <w:marBottom w:val="0"/>
          <w:divBdr>
            <w:top w:val="none" w:sz="0" w:space="0" w:color="auto"/>
            <w:left w:val="none" w:sz="0" w:space="0" w:color="auto"/>
            <w:bottom w:val="none" w:sz="0" w:space="0" w:color="auto"/>
            <w:right w:val="none" w:sz="0" w:space="0" w:color="auto"/>
          </w:divBdr>
        </w:div>
        <w:div w:id="1559435912">
          <w:marLeft w:val="480"/>
          <w:marRight w:val="0"/>
          <w:marTop w:val="0"/>
          <w:marBottom w:val="0"/>
          <w:divBdr>
            <w:top w:val="none" w:sz="0" w:space="0" w:color="auto"/>
            <w:left w:val="none" w:sz="0" w:space="0" w:color="auto"/>
            <w:bottom w:val="none" w:sz="0" w:space="0" w:color="auto"/>
            <w:right w:val="none" w:sz="0" w:space="0" w:color="auto"/>
          </w:divBdr>
        </w:div>
        <w:div w:id="1056121935">
          <w:marLeft w:val="480"/>
          <w:marRight w:val="0"/>
          <w:marTop w:val="0"/>
          <w:marBottom w:val="0"/>
          <w:divBdr>
            <w:top w:val="none" w:sz="0" w:space="0" w:color="auto"/>
            <w:left w:val="none" w:sz="0" w:space="0" w:color="auto"/>
            <w:bottom w:val="none" w:sz="0" w:space="0" w:color="auto"/>
            <w:right w:val="none" w:sz="0" w:space="0" w:color="auto"/>
          </w:divBdr>
        </w:div>
        <w:div w:id="863714081">
          <w:marLeft w:val="480"/>
          <w:marRight w:val="0"/>
          <w:marTop w:val="0"/>
          <w:marBottom w:val="0"/>
          <w:divBdr>
            <w:top w:val="none" w:sz="0" w:space="0" w:color="auto"/>
            <w:left w:val="none" w:sz="0" w:space="0" w:color="auto"/>
            <w:bottom w:val="none" w:sz="0" w:space="0" w:color="auto"/>
            <w:right w:val="none" w:sz="0" w:space="0" w:color="auto"/>
          </w:divBdr>
        </w:div>
        <w:div w:id="367413558">
          <w:marLeft w:val="480"/>
          <w:marRight w:val="0"/>
          <w:marTop w:val="0"/>
          <w:marBottom w:val="0"/>
          <w:divBdr>
            <w:top w:val="none" w:sz="0" w:space="0" w:color="auto"/>
            <w:left w:val="none" w:sz="0" w:space="0" w:color="auto"/>
            <w:bottom w:val="none" w:sz="0" w:space="0" w:color="auto"/>
            <w:right w:val="none" w:sz="0" w:space="0" w:color="auto"/>
          </w:divBdr>
        </w:div>
        <w:div w:id="1275745872">
          <w:marLeft w:val="480"/>
          <w:marRight w:val="0"/>
          <w:marTop w:val="0"/>
          <w:marBottom w:val="0"/>
          <w:divBdr>
            <w:top w:val="none" w:sz="0" w:space="0" w:color="auto"/>
            <w:left w:val="none" w:sz="0" w:space="0" w:color="auto"/>
            <w:bottom w:val="none" w:sz="0" w:space="0" w:color="auto"/>
            <w:right w:val="none" w:sz="0" w:space="0" w:color="auto"/>
          </w:divBdr>
        </w:div>
        <w:div w:id="444890184">
          <w:marLeft w:val="480"/>
          <w:marRight w:val="0"/>
          <w:marTop w:val="0"/>
          <w:marBottom w:val="0"/>
          <w:divBdr>
            <w:top w:val="none" w:sz="0" w:space="0" w:color="auto"/>
            <w:left w:val="none" w:sz="0" w:space="0" w:color="auto"/>
            <w:bottom w:val="none" w:sz="0" w:space="0" w:color="auto"/>
            <w:right w:val="none" w:sz="0" w:space="0" w:color="auto"/>
          </w:divBdr>
        </w:div>
        <w:div w:id="1945648165">
          <w:marLeft w:val="480"/>
          <w:marRight w:val="0"/>
          <w:marTop w:val="0"/>
          <w:marBottom w:val="0"/>
          <w:divBdr>
            <w:top w:val="none" w:sz="0" w:space="0" w:color="auto"/>
            <w:left w:val="none" w:sz="0" w:space="0" w:color="auto"/>
            <w:bottom w:val="none" w:sz="0" w:space="0" w:color="auto"/>
            <w:right w:val="none" w:sz="0" w:space="0" w:color="auto"/>
          </w:divBdr>
        </w:div>
        <w:div w:id="1192451215">
          <w:marLeft w:val="480"/>
          <w:marRight w:val="0"/>
          <w:marTop w:val="0"/>
          <w:marBottom w:val="0"/>
          <w:divBdr>
            <w:top w:val="none" w:sz="0" w:space="0" w:color="auto"/>
            <w:left w:val="none" w:sz="0" w:space="0" w:color="auto"/>
            <w:bottom w:val="none" w:sz="0" w:space="0" w:color="auto"/>
            <w:right w:val="none" w:sz="0" w:space="0" w:color="auto"/>
          </w:divBdr>
        </w:div>
        <w:div w:id="435171689">
          <w:marLeft w:val="480"/>
          <w:marRight w:val="0"/>
          <w:marTop w:val="0"/>
          <w:marBottom w:val="0"/>
          <w:divBdr>
            <w:top w:val="none" w:sz="0" w:space="0" w:color="auto"/>
            <w:left w:val="none" w:sz="0" w:space="0" w:color="auto"/>
            <w:bottom w:val="none" w:sz="0" w:space="0" w:color="auto"/>
            <w:right w:val="none" w:sz="0" w:space="0" w:color="auto"/>
          </w:divBdr>
        </w:div>
        <w:div w:id="1345399448">
          <w:marLeft w:val="480"/>
          <w:marRight w:val="0"/>
          <w:marTop w:val="0"/>
          <w:marBottom w:val="0"/>
          <w:divBdr>
            <w:top w:val="none" w:sz="0" w:space="0" w:color="auto"/>
            <w:left w:val="none" w:sz="0" w:space="0" w:color="auto"/>
            <w:bottom w:val="none" w:sz="0" w:space="0" w:color="auto"/>
            <w:right w:val="none" w:sz="0" w:space="0" w:color="auto"/>
          </w:divBdr>
        </w:div>
        <w:div w:id="1773739044">
          <w:marLeft w:val="480"/>
          <w:marRight w:val="0"/>
          <w:marTop w:val="0"/>
          <w:marBottom w:val="0"/>
          <w:divBdr>
            <w:top w:val="none" w:sz="0" w:space="0" w:color="auto"/>
            <w:left w:val="none" w:sz="0" w:space="0" w:color="auto"/>
            <w:bottom w:val="none" w:sz="0" w:space="0" w:color="auto"/>
            <w:right w:val="none" w:sz="0" w:space="0" w:color="auto"/>
          </w:divBdr>
        </w:div>
        <w:div w:id="56126009">
          <w:marLeft w:val="480"/>
          <w:marRight w:val="0"/>
          <w:marTop w:val="0"/>
          <w:marBottom w:val="0"/>
          <w:divBdr>
            <w:top w:val="none" w:sz="0" w:space="0" w:color="auto"/>
            <w:left w:val="none" w:sz="0" w:space="0" w:color="auto"/>
            <w:bottom w:val="none" w:sz="0" w:space="0" w:color="auto"/>
            <w:right w:val="none" w:sz="0" w:space="0" w:color="auto"/>
          </w:divBdr>
        </w:div>
        <w:div w:id="1226456156">
          <w:marLeft w:val="480"/>
          <w:marRight w:val="0"/>
          <w:marTop w:val="0"/>
          <w:marBottom w:val="0"/>
          <w:divBdr>
            <w:top w:val="none" w:sz="0" w:space="0" w:color="auto"/>
            <w:left w:val="none" w:sz="0" w:space="0" w:color="auto"/>
            <w:bottom w:val="none" w:sz="0" w:space="0" w:color="auto"/>
            <w:right w:val="none" w:sz="0" w:space="0" w:color="auto"/>
          </w:divBdr>
        </w:div>
        <w:div w:id="983894434">
          <w:marLeft w:val="480"/>
          <w:marRight w:val="0"/>
          <w:marTop w:val="0"/>
          <w:marBottom w:val="0"/>
          <w:divBdr>
            <w:top w:val="none" w:sz="0" w:space="0" w:color="auto"/>
            <w:left w:val="none" w:sz="0" w:space="0" w:color="auto"/>
            <w:bottom w:val="none" w:sz="0" w:space="0" w:color="auto"/>
            <w:right w:val="none" w:sz="0" w:space="0" w:color="auto"/>
          </w:divBdr>
        </w:div>
        <w:div w:id="1666785442">
          <w:marLeft w:val="480"/>
          <w:marRight w:val="0"/>
          <w:marTop w:val="0"/>
          <w:marBottom w:val="0"/>
          <w:divBdr>
            <w:top w:val="none" w:sz="0" w:space="0" w:color="auto"/>
            <w:left w:val="none" w:sz="0" w:space="0" w:color="auto"/>
            <w:bottom w:val="none" w:sz="0" w:space="0" w:color="auto"/>
            <w:right w:val="none" w:sz="0" w:space="0" w:color="auto"/>
          </w:divBdr>
        </w:div>
        <w:div w:id="1229802259">
          <w:marLeft w:val="480"/>
          <w:marRight w:val="0"/>
          <w:marTop w:val="0"/>
          <w:marBottom w:val="0"/>
          <w:divBdr>
            <w:top w:val="none" w:sz="0" w:space="0" w:color="auto"/>
            <w:left w:val="none" w:sz="0" w:space="0" w:color="auto"/>
            <w:bottom w:val="none" w:sz="0" w:space="0" w:color="auto"/>
            <w:right w:val="none" w:sz="0" w:space="0" w:color="auto"/>
          </w:divBdr>
        </w:div>
        <w:div w:id="1202979851">
          <w:marLeft w:val="480"/>
          <w:marRight w:val="0"/>
          <w:marTop w:val="0"/>
          <w:marBottom w:val="0"/>
          <w:divBdr>
            <w:top w:val="none" w:sz="0" w:space="0" w:color="auto"/>
            <w:left w:val="none" w:sz="0" w:space="0" w:color="auto"/>
            <w:bottom w:val="none" w:sz="0" w:space="0" w:color="auto"/>
            <w:right w:val="none" w:sz="0" w:space="0" w:color="auto"/>
          </w:divBdr>
        </w:div>
        <w:div w:id="1248271610">
          <w:marLeft w:val="480"/>
          <w:marRight w:val="0"/>
          <w:marTop w:val="0"/>
          <w:marBottom w:val="0"/>
          <w:divBdr>
            <w:top w:val="none" w:sz="0" w:space="0" w:color="auto"/>
            <w:left w:val="none" w:sz="0" w:space="0" w:color="auto"/>
            <w:bottom w:val="none" w:sz="0" w:space="0" w:color="auto"/>
            <w:right w:val="none" w:sz="0" w:space="0" w:color="auto"/>
          </w:divBdr>
        </w:div>
        <w:div w:id="1752579682">
          <w:marLeft w:val="480"/>
          <w:marRight w:val="0"/>
          <w:marTop w:val="0"/>
          <w:marBottom w:val="0"/>
          <w:divBdr>
            <w:top w:val="none" w:sz="0" w:space="0" w:color="auto"/>
            <w:left w:val="none" w:sz="0" w:space="0" w:color="auto"/>
            <w:bottom w:val="none" w:sz="0" w:space="0" w:color="auto"/>
            <w:right w:val="none" w:sz="0" w:space="0" w:color="auto"/>
          </w:divBdr>
        </w:div>
        <w:div w:id="992291368">
          <w:marLeft w:val="480"/>
          <w:marRight w:val="0"/>
          <w:marTop w:val="0"/>
          <w:marBottom w:val="0"/>
          <w:divBdr>
            <w:top w:val="none" w:sz="0" w:space="0" w:color="auto"/>
            <w:left w:val="none" w:sz="0" w:space="0" w:color="auto"/>
            <w:bottom w:val="none" w:sz="0" w:space="0" w:color="auto"/>
            <w:right w:val="none" w:sz="0" w:space="0" w:color="auto"/>
          </w:divBdr>
        </w:div>
        <w:div w:id="1093090009">
          <w:marLeft w:val="480"/>
          <w:marRight w:val="0"/>
          <w:marTop w:val="0"/>
          <w:marBottom w:val="0"/>
          <w:divBdr>
            <w:top w:val="none" w:sz="0" w:space="0" w:color="auto"/>
            <w:left w:val="none" w:sz="0" w:space="0" w:color="auto"/>
            <w:bottom w:val="none" w:sz="0" w:space="0" w:color="auto"/>
            <w:right w:val="none" w:sz="0" w:space="0" w:color="auto"/>
          </w:divBdr>
        </w:div>
        <w:div w:id="1055659291">
          <w:marLeft w:val="480"/>
          <w:marRight w:val="0"/>
          <w:marTop w:val="0"/>
          <w:marBottom w:val="0"/>
          <w:divBdr>
            <w:top w:val="none" w:sz="0" w:space="0" w:color="auto"/>
            <w:left w:val="none" w:sz="0" w:space="0" w:color="auto"/>
            <w:bottom w:val="none" w:sz="0" w:space="0" w:color="auto"/>
            <w:right w:val="none" w:sz="0" w:space="0" w:color="auto"/>
          </w:divBdr>
        </w:div>
        <w:div w:id="88162579">
          <w:marLeft w:val="480"/>
          <w:marRight w:val="0"/>
          <w:marTop w:val="0"/>
          <w:marBottom w:val="0"/>
          <w:divBdr>
            <w:top w:val="none" w:sz="0" w:space="0" w:color="auto"/>
            <w:left w:val="none" w:sz="0" w:space="0" w:color="auto"/>
            <w:bottom w:val="none" w:sz="0" w:space="0" w:color="auto"/>
            <w:right w:val="none" w:sz="0" w:space="0" w:color="auto"/>
          </w:divBdr>
        </w:div>
        <w:div w:id="1854369353">
          <w:marLeft w:val="480"/>
          <w:marRight w:val="0"/>
          <w:marTop w:val="0"/>
          <w:marBottom w:val="0"/>
          <w:divBdr>
            <w:top w:val="none" w:sz="0" w:space="0" w:color="auto"/>
            <w:left w:val="none" w:sz="0" w:space="0" w:color="auto"/>
            <w:bottom w:val="none" w:sz="0" w:space="0" w:color="auto"/>
            <w:right w:val="none" w:sz="0" w:space="0" w:color="auto"/>
          </w:divBdr>
        </w:div>
        <w:div w:id="1998411513">
          <w:marLeft w:val="480"/>
          <w:marRight w:val="0"/>
          <w:marTop w:val="0"/>
          <w:marBottom w:val="0"/>
          <w:divBdr>
            <w:top w:val="none" w:sz="0" w:space="0" w:color="auto"/>
            <w:left w:val="none" w:sz="0" w:space="0" w:color="auto"/>
            <w:bottom w:val="none" w:sz="0" w:space="0" w:color="auto"/>
            <w:right w:val="none" w:sz="0" w:space="0" w:color="auto"/>
          </w:divBdr>
        </w:div>
      </w:divsChild>
    </w:div>
    <w:div w:id="87041264">
      <w:bodyDiv w:val="1"/>
      <w:marLeft w:val="0"/>
      <w:marRight w:val="0"/>
      <w:marTop w:val="0"/>
      <w:marBottom w:val="0"/>
      <w:divBdr>
        <w:top w:val="none" w:sz="0" w:space="0" w:color="auto"/>
        <w:left w:val="none" w:sz="0" w:space="0" w:color="auto"/>
        <w:bottom w:val="none" w:sz="0" w:space="0" w:color="auto"/>
        <w:right w:val="none" w:sz="0" w:space="0" w:color="auto"/>
      </w:divBdr>
    </w:div>
    <w:div w:id="87312271">
      <w:bodyDiv w:val="1"/>
      <w:marLeft w:val="0"/>
      <w:marRight w:val="0"/>
      <w:marTop w:val="0"/>
      <w:marBottom w:val="0"/>
      <w:divBdr>
        <w:top w:val="none" w:sz="0" w:space="0" w:color="auto"/>
        <w:left w:val="none" w:sz="0" w:space="0" w:color="auto"/>
        <w:bottom w:val="none" w:sz="0" w:space="0" w:color="auto"/>
        <w:right w:val="none" w:sz="0" w:space="0" w:color="auto"/>
      </w:divBdr>
    </w:div>
    <w:div w:id="87360023">
      <w:bodyDiv w:val="1"/>
      <w:marLeft w:val="0"/>
      <w:marRight w:val="0"/>
      <w:marTop w:val="0"/>
      <w:marBottom w:val="0"/>
      <w:divBdr>
        <w:top w:val="none" w:sz="0" w:space="0" w:color="auto"/>
        <w:left w:val="none" w:sz="0" w:space="0" w:color="auto"/>
        <w:bottom w:val="none" w:sz="0" w:space="0" w:color="auto"/>
        <w:right w:val="none" w:sz="0" w:space="0" w:color="auto"/>
      </w:divBdr>
      <w:divsChild>
        <w:div w:id="1949894750">
          <w:marLeft w:val="480"/>
          <w:marRight w:val="0"/>
          <w:marTop w:val="0"/>
          <w:marBottom w:val="0"/>
          <w:divBdr>
            <w:top w:val="none" w:sz="0" w:space="0" w:color="auto"/>
            <w:left w:val="none" w:sz="0" w:space="0" w:color="auto"/>
            <w:bottom w:val="none" w:sz="0" w:space="0" w:color="auto"/>
            <w:right w:val="none" w:sz="0" w:space="0" w:color="auto"/>
          </w:divBdr>
        </w:div>
        <w:div w:id="1115513970">
          <w:marLeft w:val="480"/>
          <w:marRight w:val="0"/>
          <w:marTop w:val="0"/>
          <w:marBottom w:val="0"/>
          <w:divBdr>
            <w:top w:val="none" w:sz="0" w:space="0" w:color="auto"/>
            <w:left w:val="none" w:sz="0" w:space="0" w:color="auto"/>
            <w:bottom w:val="none" w:sz="0" w:space="0" w:color="auto"/>
            <w:right w:val="none" w:sz="0" w:space="0" w:color="auto"/>
          </w:divBdr>
        </w:div>
        <w:div w:id="530725276">
          <w:marLeft w:val="480"/>
          <w:marRight w:val="0"/>
          <w:marTop w:val="0"/>
          <w:marBottom w:val="0"/>
          <w:divBdr>
            <w:top w:val="none" w:sz="0" w:space="0" w:color="auto"/>
            <w:left w:val="none" w:sz="0" w:space="0" w:color="auto"/>
            <w:bottom w:val="none" w:sz="0" w:space="0" w:color="auto"/>
            <w:right w:val="none" w:sz="0" w:space="0" w:color="auto"/>
          </w:divBdr>
        </w:div>
        <w:div w:id="1048915718">
          <w:marLeft w:val="480"/>
          <w:marRight w:val="0"/>
          <w:marTop w:val="0"/>
          <w:marBottom w:val="0"/>
          <w:divBdr>
            <w:top w:val="none" w:sz="0" w:space="0" w:color="auto"/>
            <w:left w:val="none" w:sz="0" w:space="0" w:color="auto"/>
            <w:bottom w:val="none" w:sz="0" w:space="0" w:color="auto"/>
            <w:right w:val="none" w:sz="0" w:space="0" w:color="auto"/>
          </w:divBdr>
        </w:div>
        <w:div w:id="1273365841">
          <w:marLeft w:val="480"/>
          <w:marRight w:val="0"/>
          <w:marTop w:val="0"/>
          <w:marBottom w:val="0"/>
          <w:divBdr>
            <w:top w:val="none" w:sz="0" w:space="0" w:color="auto"/>
            <w:left w:val="none" w:sz="0" w:space="0" w:color="auto"/>
            <w:bottom w:val="none" w:sz="0" w:space="0" w:color="auto"/>
            <w:right w:val="none" w:sz="0" w:space="0" w:color="auto"/>
          </w:divBdr>
        </w:div>
        <w:div w:id="717045429">
          <w:marLeft w:val="480"/>
          <w:marRight w:val="0"/>
          <w:marTop w:val="0"/>
          <w:marBottom w:val="0"/>
          <w:divBdr>
            <w:top w:val="none" w:sz="0" w:space="0" w:color="auto"/>
            <w:left w:val="none" w:sz="0" w:space="0" w:color="auto"/>
            <w:bottom w:val="none" w:sz="0" w:space="0" w:color="auto"/>
            <w:right w:val="none" w:sz="0" w:space="0" w:color="auto"/>
          </w:divBdr>
        </w:div>
        <w:div w:id="1337266694">
          <w:marLeft w:val="480"/>
          <w:marRight w:val="0"/>
          <w:marTop w:val="0"/>
          <w:marBottom w:val="0"/>
          <w:divBdr>
            <w:top w:val="none" w:sz="0" w:space="0" w:color="auto"/>
            <w:left w:val="none" w:sz="0" w:space="0" w:color="auto"/>
            <w:bottom w:val="none" w:sz="0" w:space="0" w:color="auto"/>
            <w:right w:val="none" w:sz="0" w:space="0" w:color="auto"/>
          </w:divBdr>
        </w:div>
        <w:div w:id="1064255360">
          <w:marLeft w:val="480"/>
          <w:marRight w:val="0"/>
          <w:marTop w:val="0"/>
          <w:marBottom w:val="0"/>
          <w:divBdr>
            <w:top w:val="none" w:sz="0" w:space="0" w:color="auto"/>
            <w:left w:val="none" w:sz="0" w:space="0" w:color="auto"/>
            <w:bottom w:val="none" w:sz="0" w:space="0" w:color="auto"/>
            <w:right w:val="none" w:sz="0" w:space="0" w:color="auto"/>
          </w:divBdr>
        </w:div>
        <w:div w:id="2064014553">
          <w:marLeft w:val="480"/>
          <w:marRight w:val="0"/>
          <w:marTop w:val="0"/>
          <w:marBottom w:val="0"/>
          <w:divBdr>
            <w:top w:val="none" w:sz="0" w:space="0" w:color="auto"/>
            <w:left w:val="none" w:sz="0" w:space="0" w:color="auto"/>
            <w:bottom w:val="none" w:sz="0" w:space="0" w:color="auto"/>
            <w:right w:val="none" w:sz="0" w:space="0" w:color="auto"/>
          </w:divBdr>
        </w:div>
        <w:div w:id="1834103921">
          <w:marLeft w:val="480"/>
          <w:marRight w:val="0"/>
          <w:marTop w:val="0"/>
          <w:marBottom w:val="0"/>
          <w:divBdr>
            <w:top w:val="none" w:sz="0" w:space="0" w:color="auto"/>
            <w:left w:val="none" w:sz="0" w:space="0" w:color="auto"/>
            <w:bottom w:val="none" w:sz="0" w:space="0" w:color="auto"/>
            <w:right w:val="none" w:sz="0" w:space="0" w:color="auto"/>
          </w:divBdr>
        </w:div>
        <w:div w:id="1664115982">
          <w:marLeft w:val="480"/>
          <w:marRight w:val="0"/>
          <w:marTop w:val="0"/>
          <w:marBottom w:val="0"/>
          <w:divBdr>
            <w:top w:val="none" w:sz="0" w:space="0" w:color="auto"/>
            <w:left w:val="none" w:sz="0" w:space="0" w:color="auto"/>
            <w:bottom w:val="none" w:sz="0" w:space="0" w:color="auto"/>
            <w:right w:val="none" w:sz="0" w:space="0" w:color="auto"/>
          </w:divBdr>
        </w:div>
        <w:div w:id="1142695546">
          <w:marLeft w:val="480"/>
          <w:marRight w:val="0"/>
          <w:marTop w:val="0"/>
          <w:marBottom w:val="0"/>
          <w:divBdr>
            <w:top w:val="none" w:sz="0" w:space="0" w:color="auto"/>
            <w:left w:val="none" w:sz="0" w:space="0" w:color="auto"/>
            <w:bottom w:val="none" w:sz="0" w:space="0" w:color="auto"/>
            <w:right w:val="none" w:sz="0" w:space="0" w:color="auto"/>
          </w:divBdr>
        </w:div>
        <w:div w:id="1736201459">
          <w:marLeft w:val="480"/>
          <w:marRight w:val="0"/>
          <w:marTop w:val="0"/>
          <w:marBottom w:val="0"/>
          <w:divBdr>
            <w:top w:val="none" w:sz="0" w:space="0" w:color="auto"/>
            <w:left w:val="none" w:sz="0" w:space="0" w:color="auto"/>
            <w:bottom w:val="none" w:sz="0" w:space="0" w:color="auto"/>
            <w:right w:val="none" w:sz="0" w:space="0" w:color="auto"/>
          </w:divBdr>
        </w:div>
        <w:div w:id="750471245">
          <w:marLeft w:val="480"/>
          <w:marRight w:val="0"/>
          <w:marTop w:val="0"/>
          <w:marBottom w:val="0"/>
          <w:divBdr>
            <w:top w:val="none" w:sz="0" w:space="0" w:color="auto"/>
            <w:left w:val="none" w:sz="0" w:space="0" w:color="auto"/>
            <w:bottom w:val="none" w:sz="0" w:space="0" w:color="auto"/>
            <w:right w:val="none" w:sz="0" w:space="0" w:color="auto"/>
          </w:divBdr>
        </w:div>
        <w:div w:id="1199511261">
          <w:marLeft w:val="480"/>
          <w:marRight w:val="0"/>
          <w:marTop w:val="0"/>
          <w:marBottom w:val="0"/>
          <w:divBdr>
            <w:top w:val="none" w:sz="0" w:space="0" w:color="auto"/>
            <w:left w:val="none" w:sz="0" w:space="0" w:color="auto"/>
            <w:bottom w:val="none" w:sz="0" w:space="0" w:color="auto"/>
            <w:right w:val="none" w:sz="0" w:space="0" w:color="auto"/>
          </w:divBdr>
        </w:div>
        <w:div w:id="1697348831">
          <w:marLeft w:val="480"/>
          <w:marRight w:val="0"/>
          <w:marTop w:val="0"/>
          <w:marBottom w:val="0"/>
          <w:divBdr>
            <w:top w:val="none" w:sz="0" w:space="0" w:color="auto"/>
            <w:left w:val="none" w:sz="0" w:space="0" w:color="auto"/>
            <w:bottom w:val="none" w:sz="0" w:space="0" w:color="auto"/>
            <w:right w:val="none" w:sz="0" w:space="0" w:color="auto"/>
          </w:divBdr>
        </w:div>
        <w:div w:id="30957645">
          <w:marLeft w:val="480"/>
          <w:marRight w:val="0"/>
          <w:marTop w:val="0"/>
          <w:marBottom w:val="0"/>
          <w:divBdr>
            <w:top w:val="none" w:sz="0" w:space="0" w:color="auto"/>
            <w:left w:val="none" w:sz="0" w:space="0" w:color="auto"/>
            <w:bottom w:val="none" w:sz="0" w:space="0" w:color="auto"/>
            <w:right w:val="none" w:sz="0" w:space="0" w:color="auto"/>
          </w:divBdr>
        </w:div>
        <w:div w:id="2010213818">
          <w:marLeft w:val="480"/>
          <w:marRight w:val="0"/>
          <w:marTop w:val="0"/>
          <w:marBottom w:val="0"/>
          <w:divBdr>
            <w:top w:val="none" w:sz="0" w:space="0" w:color="auto"/>
            <w:left w:val="none" w:sz="0" w:space="0" w:color="auto"/>
            <w:bottom w:val="none" w:sz="0" w:space="0" w:color="auto"/>
            <w:right w:val="none" w:sz="0" w:space="0" w:color="auto"/>
          </w:divBdr>
        </w:div>
        <w:div w:id="1376733881">
          <w:marLeft w:val="480"/>
          <w:marRight w:val="0"/>
          <w:marTop w:val="0"/>
          <w:marBottom w:val="0"/>
          <w:divBdr>
            <w:top w:val="none" w:sz="0" w:space="0" w:color="auto"/>
            <w:left w:val="none" w:sz="0" w:space="0" w:color="auto"/>
            <w:bottom w:val="none" w:sz="0" w:space="0" w:color="auto"/>
            <w:right w:val="none" w:sz="0" w:space="0" w:color="auto"/>
          </w:divBdr>
        </w:div>
        <w:div w:id="987247328">
          <w:marLeft w:val="480"/>
          <w:marRight w:val="0"/>
          <w:marTop w:val="0"/>
          <w:marBottom w:val="0"/>
          <w:divBdr>
            <w:top w:val="none" w:sz="0" w:space="0" w:color="auto"/>
            <w:left w:val="none" w:sz="0" w:space="0" w:color="auto"/>
            <w:bottom w:val="none" w:sz="0" w:space="0" w:color="auto"/>
            <w:right w:val="none" w:sz="0" w:space="0" w:color="auto"/>
          </w:divBdr>
        </w:div>
        <w:div w:id="30040883">
          <w:marLeft w:val="480"/>
          <w:marRight w:val="0"/>
          <w:marTop w:val="0"/>
          <w:marBottom w:val="0"/>
          <w:divBdr>
            <w:top w:val="none" w:sz="0" w:space="0" w:color="auto"/>
            <w:left w:val="none" w:sz="0" w:space="0" w:color="auto"/>
            <w:bottom w:val="none" w:sz="0" w:space="0" w:color="auto"/>
            <w:right w:val="none" w:sz="0" w:space="0" w:color="auto"/>
          </w:divBdr>
        </w:div>
        <w:div w:id="753161109">
          <w:marLeft w:val="480"/>
          <w:marRight w:val="0"/>
          <w:marTop w:val="0"/>
          <w:marBottom w:val="0"/>
          <w:divBdr>
            <w:top w:val="none" w:sz="0" w:space="0" w:color="auto"/>
            <w:left w:val="none" w:sz="0" w:space="0" w:color="auto"/>
            <w:bottom w:val="none" w:sz="0" w:space="0" w:color="auto"/>
            <w:right w:val="none" w:sz="0" w:space="0" w:color="auto"/>
          </w:divBdr>
        </w:div>
        <w:div w:id="816339105">
          <w:marLeft w:val="480"/>
          <w:marRight w:val="0"/>
          <w:marTop w:val="0"/>
          <w:marBottom w:val="0"/>
          <w:divBdr>
            <w:top w:val="none" w:sz="0" w:space="0" w:color="auto"/>
            <w:left w:val="none" w:sz="0" w:space="0" w:color="auto"/>
            <w:bottom w:val="none" w:sz="0" w:space="0" w:color="auto"/>
            <w:right w:val="none" w:sz="0" w:space="0" w:color="auto"/>
          </w:divBdr>
        </w:div>
        <w:div w:id="2052260610">
          <w:marLeft w:val="480"/>
          <w:marRight w:val="0"/>
          <w:marTop w:val="0"/>
          <w:marBottom w:val="0"/>
          <w:divBdr>
            <w:top w:val="none" w:sz="0" w:space="0" w:color="auto"/>
            <w:left w:val="none" w:sz="0" w:space="0" w:color="auto"/>
            <w:bottom w:val="none" w:sz="0" w:space="0" w:color="auto"/>
            <w:right w:val="none" w:sz="0" w:space="0" w:color="auto"/>
          </w:divBdr>
        </w:div>
        <w:div w:id="158664935">
          <w:marLeft w:val="480"/>
          <w:marRight w:val="0"/>
          <w:marTop w:val="0"/>
          <w:marBottom w:val="0"/>
          <w:divBdr>
            <w:top w:val="none" w:sz="0" w:space="0" w:color="auto"/>
            <w:left w:val="none" w:sz="0" w:space="0" w:color="auto"/>
            <w:bottom w:val="none" w:sz="0" w:space="0" w:color="auto"/>
            <w:right w:val="none" w:sz="0" w:space="0" w:color="auto"/>
          </w:divBdr>
        </w:div>
        <w:div w:id="1164467616">
          <w:marLeft w:val="480"/>
          <w:marRight w:val="0"/>
          <w:marTop w:val="0"/>
          <w:marBottom w:val="0"/>
          <w:divBdr>
            <w:top w:val="none" w:sz="0" w:space="0" w:color="auto"/>
            <w:left w:val="none" w:sz="0" w:space="0" w:color="auto"/>
            <w:bottom w:val="none" w:sz="0" w:space="0" w:color="auto"/>
            <w:right w:val="none" w:sz="0" w:space="0" w:color="auto"/>
          </w:divBdr>
        </w:div>
        <w:div w:id="761268500">
          <w:marLeft w:val="480"/>
          <w:marRight w:val="0"/>
          <w:marTop w:val="0"/>
          <w:marBottom w:val="0"/>
          <w:divBdr>
            <w:top w:val="none" w:sz="0" w:space="0" w:color="auto"/>
            <w:left w:val="none" w:sz="0" w:space="0" w:color="auto"/>
            <w:bottom w:val="none" w:sz="0" w:space="0" w:color="auto"/>
            <w:right w:val="none" w:sz="0" w:space="0" w:color="auto"/>
          </w:divBdr>
        </w:div>
        <w:div w:id="1149786110">
          <w:marLeft w:val="480"/>
          <w:marRight w:val="0"/>
          <w:marTop w:val="0"/>
          <w:marBottom w:val="0"/>
          <w:divBdr>
            <w:top w:val="none" w:sz="0" w:space="0" w:color="auto"/>
            <w:left w:val="none" w:sz="0" w:space="0" w:color="auto"/>
            <w:bottom w:val="none" w:sz="0" w:space="0" w:color="auto"/>
            <w:right w:val="none" w:sz="0" w:space="0" w:color="auto"/>
          </w:divBdr>
        </w:div>
        <w:div w:id="1039741255">
          <w:marLeft w:val="480"/>
          <w:marRight w:val="0"/>
          <w:marTop w:val="0"/>
          <w:marBottom w:val="0"/>
          <w:divBdr>
            <w:top w:val="none" w:sz="0" w:space="0" w:color="auto"/>
            <w:left w:val="none" w:sz="0" w:space="0" w:color="auto"/>
            <w:bottom w:val="none" w:sz="0" w:space="0" w:color="auto"/>
            <w:right w:val="none" w:sz="0" w:space="0" w:color="auto"/>
          </w:divBdr>
        </w:div>
        <w:div w:id="1237596525">
          <w:marLeft w:val="480"/>
          <w:marRight w:val="0"/>
          <w:marTop w:val="0"/>
          <w:marBottom w:val="0"/>
          <w:divBdr>
            <w:top w:val="none" w:sz="0" w:space="0" w:color="auto"/>
            <w:left w:val="none" w:sz="0" w:space="0" w:color="auto"/>
            <w:bottom w:val="none" w:sz="0" w:space="0" w:color="auto"/>
            <w:right w:val="none" w:sz="0" w:space="0" w:color="auto"/>
          </w:divBdr>
        </w:div>
        <w:div w:id="1903441382">
          <w:marLeft w:val="480"/>
          <w:marRight w:val="0"/>
          <w:marTop w:val="0"/>
          <w:marBottom w:val="0"/>
          <w:divBdr>
            <w:top w:val="none" w:sz="0" w:space="0" w:color="auto"/>
            <w:left w:val="none" w:sz="0" w:space="0" w:color="auto"/>
            <w:bottom w:val="none" w:sz="0" w:space="0" w:color="auto"/>
            <w:right w:val="none" w:sz="0" w:space="0" w:color="auto"/>
          </w:divBdr>
        </w:div>
        <w:div w:id="1756591943">
          <w:marLeft w:val="480"/>
          <w:marRight w:val="0"/>
          <w:marTop w:val="0"/>
          <w:marBottom w:val="0"/>
          <w:divBdr>
            <w:top w:val="none" w:sz="0" w:space="0" w:color="auto"/>
            <w:left w:val="none" w:sz="0" w:space="0" w:color="auto"/>
            <w:bottom w:val="none" w:sz="0" w:space="0" w:color="auto"/>
            <w:right w:val="none" w:sz="0" w:space="0" w:color="auto"/>
          </w:divBdr>
        </w:div>
        <w:div w:id="1472289577">
          <w:marLeft w:val="480"/>
          <w:marRight w:val="0"/>
          <w:marTop w:val="0"/>
          <w:marBottom w:val="0"/>
          <w:divBdr>
            <w:top w:val="none" w:sz="0" w:space="0" w:color="auto"/>
            <w:left w:val="none" w:sz="0" w:space="0" w:color="auto"/>
            <w:bottom w:val="none" w:sz="0" w:space="0" w:color="auto"/>
            <w:right w:val="none" w:sz="0" w:space="0" w:color="auto"/>
          </w:divBdr>
        </w:div>
        <w:div w:id="1690831265">
          <w:marLeft w:val="480"/>
          <w:marRight w:val="0"/>
          <w:marTop w:val="0"/>
          <w:marBottom w:val="0"/>
          <w:divBdr>
            <w:top w:val="none" w:sz="0" w:space="0" w:color="auto"/>
            <w:left w:val="none" w:sz="0" w:space="0" w:color="auto"/>
            <w:bottom w:val="none" w:sz="0" w:space="0" w:color="auto"/>
            <w:right w:val="none" w:sz="0" w:space="0" w:color="auto"/>
          </w:divBdr>
        </w:div>
        <w:div w:id="221526591">
          <w:marLeft w:val="480"/>
          <w:marRight w:val="0"/>
          <w:marTop w:val="0"/>
          <w:marBottom w:val="0"/>
          <w:divBdr>
            <w:top w:val="none" w:sz="0" w:space="0" w:color="auto"/>
            <w:left w:val="none" w:sz="0" w:space="0" w:color="auto"/>
            <w:bottom w:val="none" w:sz="0" w:space="0" w:color="auto"/>
            <w:right w:val="none" w:sz="0" w:space="0" w:color="auto"/>
          </w:divBdr>
        </w:div>
        <w:div w:id="1584989753">
          <w:marLeft w:val="480"/>
          <w:marRight w:val="0"/>
          <w:marTop w:val="0"/>
          <w:marBottom w:val="0"/>
          <w:divBdr>
            <w:top w:val="none" w:sz="0" w:space="0" w:color="auto"/>
            <w:left w:val="none" w:sz="0" w:space="0" w:color="auto"/>
            <w:bottom w:val="none" w:sz="0" w:space="0" w:color="auto"/>
            <w:right w:val="none" w:sz="0" w:space="0" w:color="auto"/>
          </w:divBdr>
        </w:div>
        <w:div w:id="1202090639">
          <w:marLeft w:val="480"/>
          <w:marRight w:val="0"/>
          <w:marTop w:val="0"/>
          <w:marBottom w:val="0"/>
          <w:divBdr>
            <w:top w:val="none" w:sz="0" w:space="0" w:color="auto"/>
            <w:left w:val="none" w:sz="0" w:space="0" w:color="auto"/>
            <w:bottom w:val="none" w:sz="0" w:space="0" w:color="auto"/>
            <w:right w:val="none" w:sz="0" w:space="0" w:color="auto"/>
          </w:divBdr>
        </w:div>
        <w:div w:id="1776900844">
          <w:marLeft w:val="480"/>
          <w:marRight w:val="0"/>
          <w:marTop w:val="0"/>
          <w:marBottom w:val="0"/>
          <w:divBdr>
            <w:top w:val="none" w:sz="0" w:space="0" w:color="auto"/>
            <w:left w:val="none" w:sz="0" w:space="0" w:color="auto"/>
            <w:bottom w:val="none" w:sz="0" w:space="0" w:color="auto"/>
            <w:right w:val="none" w:sz="0" w:space="0" w:color="auto"/>
          </w:divBdr>
        </w:div>
        <w:div w:id="107553625">
          <w:marLeft w:val="480"/>
          <w:marRight w:val="0"/>
          <w:marTop w:val="0"/>
          <w:marBottom w:val="0"/>
          <w:divBdr>
            <w:top w:val="none" w:sz="0" w:space="0" w:color="auto"/>
            <w:left w:val="none" w:sz="0" w:space="0" w:color="auto"/>
            <w:bottom w:val="none" w:sz="0" w:space="0" w:color="auto"/>
            <w:right w:val="none" w:sz="0" w:space="0" w:color="auto"/>
          </w:divBdr>
        </w:div>
        <w:div w:id="269896224">
          <w:marLeft w:val="480"/>
          <w:marRight w:val="0"/>
          <w:marTop w:val="0"/>
          <w:marBottom w:val="0"/>
          <w:divBdr>
            <w:top w:val="none" w:sz="0" w:space="0" w:color="auto"/>
            <w:left w:val="none" w:sz="0" w:space="0" w:color="auto"/>
            <w:bottom w:val="none" w:sz="0" w:space="0" w:color="auto"/>
            <w:right w:val="none" w:sz="0" w:space="0" w:color="auto"/>
          </w:divBdr>
        </w:div>
        <w:div w:id="1918248821">
          <w:marLeft w:val="480"/>
          <w:marRight w:val="0"/>
          <w:marTop w:val="0"/>
          <w:marBottom w:val="0"/>
          <w:divBdr>
            <w:top w:val="none" w:sz="0" w:space="0" w:color="auto"/>
            <w:left w:val="none" w:sz="0" w:space="0" w:color="auto"/>
            <w:bottom w:val="none" w:sz="0" w:space="0" w:color="auto"/>
            <w:right w:val="none" w:sz="0" w:space="0" w:color="auto"/>
          </w:divBdr>
        </w:div>
        <w:div w:id="24405611">
          <w:marLeft w:val="480"/>
          <w:marRight w:val="0"/>
          <w:marTop w:val="0"/>
          <w:marBottom w:val="0"/>
          <w:divBdr>
            <w:top w:val="none" w:sz="0" w:space="0" w:color="auto"/>
            <w:left w:val="none" w:sz="0" w:space="0" w:color="auto"/>
            <w:bottom w:val="none" w:sz="0" w:space="0" w:color="auto"/>
            <w:right w:val="none" w:sz="0" w:space="0" w:color="auto"/>
          </w:divBdr>
        </w:div>
        <w:div w:id="2137672457">
          <w:marLeft w:val="480"/>
          <w:marRight w:val="0"/>
          <w:marTop w:val="0"/>
          <w:marBottom w:val="0"/>
          <w:divBdr>
            <w:top w:val="none" w:sz="0" w:space="0" w:color="auto"/>
            <w:left w:val="none" w:sz="0" w:space="0" w:color="auto"/>
            <w:bottom w:val="none" w:sz="0" w:space="0" w:color="auto"/>
            <w:right w:val="none" w:sz="0" w:space="0" w:color="auto"/>
          </w:divBdr>
        </w:div>
        <w:div w:id="370493566">
          <w:marLeft w:val="480"/>
          <w:marRight w:val="0"/>
          <w:marTop w:val="0"/>
          <w:marBottom w:val="0"/>
          <w:divBdr>
            <w:top w:val="none" w:sz="0" w:space="0" w:color="auto"/>
            <w:left w:val="none" w:sz="0" w:space="0" w:color="auto"/>
            <w:bottom w:val="none" w:sz="0" w:space="0" w:color="auto"/>
            <w:right w:val="none" w:sz="0" w:space="0" w:color="auto"/>
          </w:divBdr>
        </w:div>
        <w:div w:id="104077749">
          <w:marLeft w:val="480"/>
          <w:marRight w:val="0"/>
          <w:marTop w:val="0"/>
          <w:marBottom w:val="0"/>
          <w:divBdr>
            <w:top w:val="none" w:sz="0" w:space="0" w:color="auto"/>
            <w:left w:val="none" w:sz="0" w:space="0" w:color="auto"/>
            <w:bottom w:val="none" w:sz="0" w:space="0" w:color="auto"/>
            <w:right w:val="none" w:sz="0" w:space="0" w:color="auto"/>
          </w:divBdr>
        </w:div>
        <w:div w:id="239143172">
          <w:marLeft w:val="480"/>
          <w:marRight w:val="0"/>
          <w:marTop w:val="0"/>
          <w:marBottom w:val="0"/>
          <w:divBdr>
            <w:top w:val="none" w:sz="0" w:space="0" w:color="auto"/>
            <w:left w:val="none" w:sz="0" w:space="0" w:color="auto"/>
            <w:bottom w:val="none" w:sz="0" w:space="0" w:color="auto"/>
            <w:right w:val="none" w:sz="0" w:space="0" w:color="auto"/>
          </w:divBdr>
        </w:div>
        <w:div w:id="926957952">
          <w:marLeft w:val="480"/>
          <w:marRight w:val="0"/>
          <w:marTop w:val="0"/>
          <w:marBottom w:val="0"/>
          <w:divBdr>
            <w:top w:val="none" w:sz="0" w:space="0" w:color="auto"/>
            <w:left w:val="none" w:sz="0" w:space="0" w:color="auto"/>
            <w:bottom w:val="none" w:sz="0" w:space="0" w:color="auto"/>
            <w:right w:val="none" w:sz="0" w:space="0" w:color="auto"/>
          </w:divBdr>
        </w:div>
        <w:div w:id="1181551338">
          <w:marLeft w:val="480"/>
          <w:marRight w:val="0"/>
          <w:marTop w:val="0"/>
          <w:marBottom w:val="0"/>
          <w:divBdr>
            <w:top w:val="none" w:sz="0" w:space="0" w:color="auto"/>
            <w:left w:val="none" w:sz="0" w:space="0" w:color="auto"/>
            <w:bottom w:val="none" w:sz="0" w:space="0" w:color="auto"/>
            <w:right w:val="none" w:sz="0" w:space="0" w:color="auto"/>
          </w:divBdr>
        </w:div>
        <w:div w:id="554242547">
          <w:marLeft w:val="480"/>
          <w:marRight w:val="0"/>
          <w:marTop w:val="0"/>
          <w:marBottom w:val="0"/>
          <w:divBdr>
            <w:top w:val="none" w:sz="0" w:space="0" w:color="auto"/>
            <w:left w:val="none" w:sz="0" w:space="0" w:color="auto"/>
            <w:bottom w:val="none" w:sz="0" w:space="0" w:color="auto"/>
            <w:right w:val="none" w:sz="0" w:space="0" w:color="auto"/>
          </w:divBdr>
        </w:div>
        <w:div w:id="5787354">
          <w:marLeft w:val="480"/>
          <w:marRight w:val="0"/>
          <w:marTop w:val="0"/>
          <w:marBottom w:val="0"/>
          <w:divBdr>
            <w:top w:val="none" w:sz="0" w:space="0" w:color="auto"/>
            <w:left w:val="none" w:sz="0" w:space="0" w:color="auto"/>
            <w:bottom w:val="none" w:sz="0" w:space="0" w:color="auto"/>
            <w:right w:val="none" w:sz="0" w:space="0" w:color="auto"/>
          </w:divBdr>
        </w:div>
        <w:div w:id="152911756">
          <w:marLeft w:val="480"/>
          <w:marRight w:val="0"/>
          <w:marTop w:val="0"/>
          <w:marBottom w:val="0"/>
          <w:divBdr>
            <w:top w:val="none" w:sz="0" w:space="0" w:color="auto"/>
            <w:left w:val="none" w:sz="0" w:space="0" w:color="auto"/>
            <w:bottom w:val="none" w:sz="0" w:space="0" w:color="auto"/>
            <w:right w:val="none" w:sz="0" w:space="0" w:color="auto"/>
          </w:divBdr>
        </w:div>
        <w:div w:id="984966978">
          <w:marLeft w:val="480"/>
          <w:marRight w:val="0"/>
          <w:marTop w:val="0"/>
          <w:marBottom w:val="0"/>
          <w:divBdr>
            <w:top w:val="none" w:sz="0" w:space="0" w:color="auto"/>
            <w:left w:val="none" w:sz="0" w:space="0" w:color="auto"/>
            <w:bottom w:val="none" w:sz="0" w:space="0" w:color="auto"/>
            <w:right w:val="none" w:sz="0" w:space="0" w:color="auto"/>
          </w:divBdr>
        </w:div>
        <w:div w:id="172494514">
          <w:marLeft w:val="480"/>
          <w:marRight w:val="0"/>
          <w:marTop w:val="0"/>
          <w:marBottom w:val="0"/>
          <w:divBdr>
            <w:top w:val="none" w:sz="0" w:space="0" w:color="auto"/>
            <w:left w:val="none" w:sz="0" w:space="0" w:color="auto"/>
            <w:bottom w:val="none" w:sz="0" w:space="0" w:color="auto"/>
            <w:right w:val="none" w:sz="0" w:space="0" w:color="auto"/>
          </w:divBdr>
        </w:div>
        <w:div w:id="1233083806">
          <w:marLeft w:val="480"/>
          <w:marRight w:val="0"/>
          <w:marTop w:val="0"/>
          <w:marBottom w:val="0"/>
          <w:divBdr>
            <w:top w:val="none" w:sz="0" w:space="0" w:color="auto"/>
            <w:left w:val="none" w:sz="0" w:space="0" w:color="auto"/>
            <w:bottom w:val="none" w:sz="0" w:space="0" w:color="auto"/>
            <w:right w:val="none" w:sz="0" w:space="0" w:color="auto"/>
          </w:divBdr>
        </w:div>
        <w:div w:id="1090010119">
          <w:marLeft w:val="480"/>
          <w:marRight w:val="0"/>
          <w:marTop w:val="0"/>
          <w:marBottom w:val="0"/>
          <w:divBdr>
            <w:top w:val="none" w:sz="0" w:space="0" w:color="auto"/>
            <w:left w:val="none" w:sz="0" w:space="0" w:color="auto"/>
            <w:bottom w:val="none" w:sz="0" w:space="0" w:color="auto"/>
            <w:right w:val="none" w:sz="0" w:space="0" w:color="auto"/>
          </w:divBdr>
        </w:div>
        <w:div w:id="1464696503">
          <w:marLeft w:val="480"/>
          <w:marRight w:val="0"/>
          <w:marTop w:val="0"/>
          <w:marBottom w:val="0"/>
          <w:divBdr>
            <w:top w:val="none" w:sz="0" w:space="0" w:color="auto"/>
            <w:left w:val="none" w:sz="0" w:space="0" w:color="auto"/>
            <w:bottom w:val="none" w:sz="0" w:space="0" w:color="auto"/>
            <w:right w:val="none" w:sz="0" w:space="0" w:color="auto"/>
          </w:divBdr>
        </w:div>
        <w:div w:id="1733654582">
          <w:marLeft w:val="480"/>
          <w:marRight w:val="0"/>
          <w:marTop w:val="0"/>
          <w:marBottom w:val="0"/>
          <w:divBdr>
            <w:top w:val="none" w:sz="0" w:space="0" w:color="auto"/>
            <w:left w:val="none" w:sz="0" w:space="0" w:color="auto"/>
            <w:bottom w:val="none" w:sz="0" w:space="0" w:color="auto"/>
            <w:right w:val="none" w:sz="0" w:space="0" w:color="auto"/>
          </w:divBdr>
        </w:div>
        <w:div w:id="1598127146">
          <w:marLeft w:val="480"/>
          <w:marRight w:val="0"/>
          <w:marTop w:val="0"/>
          <w:marBottom w:val="0"/>
          <w:divBdr>
            <w:top w:val="none" w:sz="0" w:space="0" w:color="auto"/>
            <w:left w:val="none" w:sz="0" w:space="0" w:color="auto"/>
            <w:bottom w:val="none" w:sz="0" w:space="0" w:color="auto"/>
            <w:right w:val="none" w:sz="0" w:space="0" w:color="auto"/>
          </w:divBdr>
        </w:div>
        <w:div w:id="147018744">
          <w:marLeft w:val="480"/>
          <w:marRight w:val="0"/>
          <w:marTop w:val="0"/>
          <w:marBottom w:val="0"/>
          <w:divBdr>
            <w:top w:val="none" w:sz="0" w:space="0" w:color="auto"/>
            <w:left w:val="none" w:sz="0" w:space="0" w:color="auto"/>
            <w:bottom w:val="none" w:sz="0" w:space="0" w:color="auto"/>
            <w:right w:val="none" w:sz="0" w:space="0" w:color="auto"/>
          </w:divBdr>
        </w:div>
        <w:div w:id="374432486">
          <w:marLeft w:val="480"/>
          <w:marRight w:val="0"/>
          <w:marTop w:val="0"/>
          <w:marBottom w:val="0"/>
          <w:divBdr>
            <w:top w:val="none" w:sz="0" w:space="0" w:color="auto"/>
            <w:left w:val="none" w:sz="0" w:space="0" w:color="auto"/>
            <w:bottom w:val="none" w:sz="0" w:space="0" w:color="auto"/>
            <w:right w:val="none" w:sz="0" w:space="0" w:color="auto"/>
          </w:divBdr>
        </w:div>
        <w:div w:id="1701055255">
          <w:marLeft w:val="480"/>
          <w:marRight w:val="0"/>
          <w:marTop w:val="0"/>
          <w:marBottom w:val="0"/>
          <w:divBdr>
            <w:top w:val="none" w:sz="0" w:space="0" w:color="auto"/>
            <w:left w:val="none" w:sz="0" w:space="0" w:color="auto"/>
            <w:bottom w:val="none" w:sz="0" w:space="0" w:color="auto"/>
            <w:right w:val="none" w:sz="0" w:space="0" w:color="auto"/>
          </w:divBdr>
        </w:div>
        <w:div w:id="328405393">
          <w:marLeft w:val="480"/>
          <w:marRight w:val="0"/>
          <w:marTop w:val="0"/>
          <w:marBottom w:val="0"/>
          <w:divBdr>
            <w:top w:val="none" w:sz="0" w:space="0" w:color="auto"/>
            <w:left w:val="none" w:sz="0" w:space="0" w:color="auto"/>
            <w:bottom w:val="none" w:sz="0" w:space="0" w:color="auto"/>
            <w:right w:val="none" w:sz="0" w:space="0" w:color="auto"/>
          </w:divBdr>
        </w:div>
        <w:div w:id="267782960">
          <w:marLeft w:val="480"/>
          <w:marRight w:val="0"/>
          <w:marTop w:val="0"/>
          <w:marBottom w:val="0"/>
          <w:divBdr>
            <w:top w:val="none" w:sz="0" w:space="0" w:color="auto"/>
            <w:left w:val="none" w:sz="0" w:space="0" w:color="auto"/>
            <w:bottom w:val="none" w:sz="0" w:space="0" w:color="auto"/>
            <w:right w:val="none" w:sz="0" w:space="0" w:color="auto"/>
          </w:divBdr>
        </w:div>
        <w:div w:id="204177196">
          <w:marLeft w:val="480"/>
          <w:marRight w:val="0"/>
          <w:marTop w:val="0"/>
          <w:marBottom w:val="0"/>
          <w:divBdr>
            <w:top w:val="none" w:sz="0" w:space="0" w:color="auto"/>
            <w:left w:val="none" w:sz="0" w:space="0" w:color="auto"/>
            <w:bottom w:val="none" w:sz="0" w:space="0" w:color="auto"/>
            <w:right w:val="none" w:sz="0" w:space="0" w:color="auto"/>
          </w:divBdr>
        </w:div>
        <w:div w:id="208692320">
          <w:marLeft w:val="480"/>
          <w:marRight w:val="0"/>
          <w:marTop w:val="0"/>
          <w:marBottom w:val="0"/>
          <w:divBdr>
            <w:top w:val="none" w:sz="0" w:space="0" w:color="auto"/>
            <w:left w:val="none" w:sz="0" w:space="0" w:color="auto"/>
            <w:bottom w:val="none" w:sz="0" w:space="0" w:color="auto"/>
            <w:right w:val="none" w:sz="0" w:space="0" w:color="auto"/>
          </w:divBdr>
        </w:div>
        <w:div w:id="1465198662">
          <w:marLeft w:val="480"/>
          <w:marRight w:val="0"/>
          <w:marTop w:val="0"/>
          <w:marBottom w:val="0"/>
          <w:divBdr>
            <w:top w:val="none" w:sz="0" w:space="0" w:color="auto"/>
            <w:left w:val="none" w:sz="0" w:space="0" w:color="auto"/>
            <w:bottom w:val="none" w:sz="0" w:space="0" w:color="auto"/>
            <w:right w:val="none" w:sz="0" w:space="0" w:color="auto"/>
          </w:divBdr>
        </w:div>
        <w:div w:id="222524840">
          <w:marLeft w:val="480"/>
          <w:marRight w:val="0"/>
          <w:marTop w:val="0"/>
          <w:marBottom w:val="0"/>
          <w:divBdr>
            <w:top w:val="none" w:sz="0" w:space="0" w:color="auto"/>
            <w:left w:val="none" w:sz="0" w:space="0" w:color="auto"/>
            <w:bottom w:val="none" w:sz="0" w:space="0" w:color="auto"/>
            <w:right w:val="none" w:sz="0" w:space="0" w:color="auto"/>
          </w:divBdr>
        </w:div>
        <w:div w:id="984702699">
          <w:marLeft w:val="480"/>
          <w:marRight w:val="0"/>
          <w:marTop w:val="0"/>
          <w:marBottom w:val="0"/>
          <w:divBdr>
            <w:top w:val="none" w:sz="0" w:space="0" w:color="auto"/>
            <w:left w:val="none" w:sz="0" w:space="0" w:color="auto"/>
            <w:bottom w:val="none" w:sz="0" w:space="0" w:color="auto"/>
            <w:right w:val="none" w:sz="0" w:space="0" w:color="auto"/>
          </w:divBdr>
        </w:div>
        <w:div w:id="2039547743">
          <w:marLeft w:val="480"/>
          <w:marRight w:val="0"/>
          <w:marTop w:val="0"/>
          <w:marBottom w:val="0"/>
          <w:divBdr>
            <w:top w:val="none" w:sz="0" w:space="0" w:color="auto"/>
            <w:left w:val="none" w:sz="0" w:space="0" w:color="auto"/>
            <w:bottom w:val="none" w:sz="0" w:space="0" w:color="auto"/>
            <w:right w:val="none" w:sz="0" w:space="0" w:color="auto"/>
          </w:divBdr>
        </w:div>
        <w:div w:id="1992588396">
          <w:marLeft w:val="480"/>
          <w:marRight w:val="0"/>
          <w:marTop w:val="0"/>
          <w:marBottom w:val="0"/>
          <w:divBdr>
            <w:top w:val="none" w:sz="0" w:space="0" w:color="auto"/>
            <w:left w:val="none" w:sz="0" w:space="0" w:color="auto"/>
            <w:bottom w:val="none" w:sz="0" w:space="0" w:color="auto"/>
            <w:right w:val="none" w:sz="0" w:space="0" w:color="auto"/>
          </w:divBdr>
        </w:div>
        <w:div w:id="170530781">
          <w:marLeft w:val="480"/>
          <w:marRight w:val="0"/>
          <w:marTop w:val="0"/>
          <w:marBottom w:val="0"/>
          <w:divBdr>
            <w:top w:val="none" w:sz="0" w:space="0" w:color="auto"/>
            <w:left w:val="none" w:sz="0" w:space="0" w:color="auto"/>
            <w:bottom w:val="none" w:sz="0" w:space="0" w:color="auto"/>
            <w:right w:val="none" w:sz="0" w:space="0" w:color="auto"/>
          </w:divBdr>
        </w:div>
        <w:div w:id="866679243">
          <w:marLeft w:val="480"/>
          <w:marRight w:val="0"/>
          <w:marTop w:val="0"/>
          <w:marBottom w:val="0"/>
          <w:divBdr>
            <w:top w:val="none" w:sz="0" w:space="0" w:color="auto"/>
            <w:left w:val="none" w:sz="0" w:space="0" w:color="auto"/>
            <w:bottom w:val="none" w:sz="0" w:space="0" w:color="auto"/>
            <w:right w:val="none" w:sz="0" w:space="0" w:color="auto"/>
          </w:divBdr>
        </w:div>
        <w:div w:id="1331058122">
          <w:marLeft w:val="480"/>
          <w:marRight w:val="0"/>
          <w:marTop w:val="0"/>
          <w:marBottom w:val="0"/>
          <w:divBdr>
            <w:top w:val="none" w:sz="0" w:space="0" w:color="auto"/>
            <w:left w:val="none" w:sz="0" w:space="0" w:color="auto"/>
            <w:bottom w:val="none" w:sz="0" w:space="0" w:color="auto"/>
            <w:right w:val="none" w:sz="0" w:space="0" w:color="auto"/>
          </w:divBdr>
        </w:div>
        <w:div w:id="713626715">
          <w:marLeft w:val="480"/>
          <w:marRight w:val="0"/>
          <w:marTop w:val="0"/>
          <w:marBottom w:val="0"/>
          <w:divBdr>
            <w:top w:val="none" w:sz="0" w:space="0" w:color="auto"/>
            <w:left w:val="none" w:sz="0" w:space="0" w:color="auto"/>
            <w:bottom w:val="none" w:sz="0" w:space="0" w:color="auto"/>
            <w:right w:val="none" w:sz="0" w:space="0" w:color="auto"/>
          </w:divBdr>
        </w:div>
        <w:div w:id="1295789061">
          <w:marLeft w:val="480"/>
          <w:marRight w:val="0"/>
          <w:marTop w:val="0"/>
          <w:marBottom w:val="0"/>
          <w:divBdr>
            <w:top w:val="none" w:sz="0" w:space="0" w:color="auto"/>
            <w:left w:val="none" w:sz="0" w:space="0" w:color="auto"/>
            <w:bottom w:val="none" w:sz="0" w:space="0" w:color="auto"/>
            <w:right w:val="none" w:sz="0" w:space="0" w:color="auto"/>
          </w:divBdr>
        </w:div>
        <w:div w:id="567229383">
          <w:marLeft w:val="480"/>
          <w:marRight w:val="0"/>
          <w:marTop w:val="0"/>
          <w:marBottom w:val="0"/>
          <w:divBdr>
            <w:top w:val="none" w:sz="0" w:space="0" w:color="auto"/>
            <w:left w:val="none" w:sz="0" w:space="0" w:color="auto"/>
            <w:bottom w:val="none" w:sz="0" w:space="0" w:color="auto"/>
            <w:right w:val="none" w:sz="0" w:space="0" w:color="auto"/>
          </w:divBdr>
        </w:div>
        <w:div w:id="1785995475">
          <w:marLeft w:val="480"/>
          <w:marRight w:val="0"/>
          <w:marTop w:val="0"/>
          <w:marBottom w:val="0"/>
          <w:divBdr>
            <w:top w:val="none" w:sz="0" w:space="0" w:color="auto"/>
            <w:left w:val="none" w:sz="0" w:space="0" w:color="auto"/>
            <w:bottom w:val="none" w:sz="0" w:space="0" w:color="auto"/>
            <w:right w:val="none" w:sz="0" w:space="0" w:color="auto"/>
          </w:divBdr>
        </w:div>
        <w:div w:id="1111242546">
          <w:marLeft w:val="480"/>
          <w:marRight w:val="0"/>
          <w:marTop w:val="0"/>
          <w:marBottom w:val="0"/>
          <w:divBdr>
            <w:top w:val="none" w:sz="0" w:space="0" w:color="auto"/>
            <w:left w:val="none" w:sz="0" w:space="0" w:color="auto"/>
            <w:bottom w:val="none" w:sz="0" w:space="0" w:color="auto"/>
            <w:right w:val="none" w:sz="0" w:space="0" w:color="auto"/>
          </w:divBdr>
        </w:div>
        <w:div w:id="1621718601">
          <w:marLeft w:val="480"/>
          <w:marRight w:val="0"/>
          <w:marTop w:val="0"/>
          <w:marBottom w:val="0"/>
          <w:divBdr>
            <w:top w:val="none" w:sz="0" w:space="0" w:color="auto"/>
            <w:left w:val="none" w:sz="0" w:space="0" w:color="auto"/>
            <w:bottom w:val="none" w:sz="0" w:space="0" w:color="auto"/>
            <w:right w:val="none" w:sz="0" w:space="0" w:color="auto"/>
          </w:divBdr>
        </w:div>
        <w:div w:id="478615577">
          <w:marLeft w:val="480"/>
          <w:marRight w:val="0"/>
          <w:marTop w:val="0"/>
          <w:marBottom w:val="0"/>
          <w:divBdr>
            <w:top w:val="none" w:sz="0" w:space="0" w:color="auto"/>
            <w:left w:val="none" w:sz="0" w:space="0" w:color="auto"/>
            <w:bottom w:val="none" w:sz="0" w:space="0" w:color="auto"/>
            <w:right w:val="none" w:sz="0" w:space="0" w:color="auto"/>
          </w:divBdr>
        </w:div>
        <w:div w:id="586035301">
          <w:marLeft w:val="480"/>
          <w:marRight w:val="0"/>
          <w:marTop w:val="0"/>
          <w:marBottom w:val="0"/>
          <w:divBdr>
            <w:top w:val="none" w:sz="0" w:space="0" w:color="auto"/>
            <w:left w:val="none" w:sz="0" w:space="0" w:color="auto"/>
            <w:bottom w:val="none" w:sz="0" w:space="0" w:color="auto"/>
            <w:right w:val="none" w:sz="0" w:space="0" w:color="auto"/>
          </w:divBdr>
        </w:div>
        <w:div w:id="73672229">
          <w:marLeft w:val="480"/>
          <w:marRight w:val="0"/>
          <w:marTop w:val="0"/>
          <w:marBottom w:val="0"/>
          <w:divBdr>
            <w:top w:val="none" w:sz="0" w:space="0" w:color="auto"/>
            <w:left w:val="none" w:sz="0" w:space="0" w:color="auto"/>
            <w:bottom w:val="none" w:sz="0" w:space="0" w:color="auto"/>
            <w:right w:val="none" w:sz="0" w:space="0" w:color="auto"/>
          </w:divBdr>
        </w:div>
        <w:div w:id="147333901">
          <w:marLeft w:val="480"/>
          <w:marRight w:val="0"/>
          <w:marTop w:val="0"/>
          <w:marBottom w:val="0"/>
          <w:divBdr>
            <w:top w:val="none" w:sz="0" w:space="0" w:color="auto"/>
            <w:left w:val="none" w:sz="0" w:space="0" w:color="auto"/>
            <w:bottom w:val="none" w:sz="0" w:space="0" w:color="auto"/>
            <w:right w:val="none" w:sz="0" w:space="0" w:color="auto"/>
          </w:divBdr>
        </w:div>
        <w:div w:id="1578058071">
          <w:marLeft w:val="480"/>
          <w:marRight w:val="0"/>
          <w:marTop w:val="0"/>
          <w:marBottom w:val="0"/>
          <w:divBdr>
            <w:top w:val="none" w:sz="0" w:space="0" w:color="auto"/>
            <w:left w:val="none" w:sz="0" w:space="0" w:color="auto"/>
            <w:bottom w:val="none" w:sz="0" w:space="0" w:color="auto"/>
            <w:right w:val="none" w:sz="0" w:space="0" w:color="auto"/>
          </w:divBdr>
        </w:div>
        <w:div w:id="1320814713">
          <w:marLeft w:val="480"/>
          <w:marRight w:val="0"/>
          <w:marTop w:val="0"/>
          <w:marBottom w:val="0"/>
          <w:divBdr>
            <w:top w:val="none" w:sz="0" w:space="0" w:color="auto"/>
            <w:left w:val="none" w:sz="0" w:space="0" w:color="auto"/>
            <w:bottom w:val="none" w:sz="0" w:space="0" w:color="auto"/>
            <w:right w:val="none" w:sz="0" w:space="0" w:color="auto"/>
          </w:divBdr>
        </w:div>
        <w:div w:id="652874258">
          <w:marLeft w:val="480"/>
          <w:marRight w:val="0"/>
          <w:marTop w:val="0"/>
          <w:marBottom w:val="0"/>
          <w:divBdr>
            <w:top w:val="none" w:sz="0" w:space="0" w:color="auto"/>
            <w:left w:val="none" w:sz="0" w:space="0" w:color="auto"/>
            <w:bottom w:val="none" w:sz="0" w:space="0" w:color="auto"/>
            <w:right w:val="none" w:sz="0" w:space="0" w:color="auto"/>
          </w:divBdr>
        </w:div>
        <w:div w:id="1826125324">
          <w:marLeft w:val="480"/>
          <w:marRight w:val="0"/>
          <w:marTop w:val="0"/>
          <w:marBottom w:val="0"/>
          <w:divBdr>
            <w:top w:val="none" w:sz="0" w:space="0" w:color="auto"/>
            <w:left w:val="none" w:sz="0" w:space="0" w:color="auto"/>
            <w:bottom w:val="none" w:sz="0" w:space="0" w:color="auto"/>
            <w:right w:val="none" w:sz="0" w:space="0" w:color="auto"/>
          </w:divBdr>
        </w:div>
        <w:div w:id="1199969067">
          <w:marLeft w:val="480"/>
          <w:marRight w:val="0"/>
          <w:marTop w:val="0"/>
          <w:marBottom w:val="0"/>
          <w:divBdr>
            <w:top w:val="none" w:sz="0" w:space="0" w:color="auto"/>
            <w:left w:val="none" w:sz="0" w:space="0" w:color="auto"/>
            <w:bottom w:val="none" w:sz="0" w:space="0" w:color="auto"/>
            <w:right w:val="none" w:sz="0" w:space="0" w:color="auto"/>
          </w:divBdr>
        </w:div>
        <w:div w:id="144010902">
          <w:marLeft w:val="480"/>
          <w:marRight w:val="0"/>
          <w:marTop w:val="0"/>
          <w:marBottom w:val="0"/>
          <w:divBdr>
            <w:top w:val="none" w:sz="0" w:space="0" w:color="auto"/>
            <w:left w:val="none" w:sz="0" w:space="0" w:color="auto"/>
            <w:bottom w:val="none" w:sz="0" w:space="0" w:color="auto"/>
            <w:right w:val="none" w:sz="0" w:space="0" w:color="auto"/>
          </w:divBdr>
        </w:div>
        <w:div w:id="1265576560">
          <w:marLeft w:val="480"/>
          <w:marRight w:val="0"/>
          <w:marTop w:val="0"/>
          <w:marBottom w:val="0"/>
          <w:divBdr>
            <w:top w:val="none" w:sz="0" w:space="0" w:color="auto"/>
            <w:left w:val="none" w:sz="0" w:space="0" w:color="auto"/>
            <w:bottom w:val="none" w:sz="0" w:space="0" w:color="auto"/>
            <w:right w:val="none" w:sz="0" w:space="0" w:color="auto"/>
          </w:divBdr>
        </w:div>
        <w:div w:id="2065177283">
          <w:marLeft w:val="480"/>
          <w:marRight w:val="0"/>
          <w:marTop w:val="0"/>
          <w:marBottom w:val="0"/>
          <w:divBdr>
            <w:top w:val="none" w:sz="0" w:space="0" w:color="auto"/>
            <w:left w:val="none" w:sz="0" w:space="0" w:color="auto"/>
            <w:bottom w:val="none" w:sz="0" w:space="0" w:color="auto"/>
            <w:right w:val="none" w:sz="0" w:space="0" w:color="auto"/>
          </w:divBdr>
        </w:div>
        <w:div w:id="1826555165">
          <w:marLeft w:val="480"/>
          <w:marRight w:val="0"/>
          <w:marTop w:val="0"/>
          <w:marBottom w:val="0"/>
          <w:divBdr>
            <w:top w:val="none" w:sz="0" w:space="0" w:color="auto"/>
            <w:left w:val="none" w:sz="0" w:space="0" w:color="auto"/>
            <w:bottom w:val="none" w:sz="0" w:space="0" w:color="auto"/>
            <w:right w:val="none" w:sz="0" w:space="0" w:color="auto"/>
          </w:divBdr>
        </w:div>
        <w:div w:id="865827432">
          <w:marLeft w:val="480"/>
          <w:marRight w:val="0"/>
          <w:marTop w:val="0"/>
          <w:marBottom w:val="0"/>
          <w:divBdr>
            <w:top w:val="none" w:sz="0" w:space="0" w:color="auto"/>
            <w:left w:val="none" w:sz="0" w:space="0" w:color="auto"/>
            <w:bottom w:val="none" w:sz="0" w:space="0" w:color="auto"/>
            <w:right w:val="none" w:sz="0" w:space="0" w:color="auto"/>
          </w:divBdr>
        </w:div>
        <w:div w:id="1781024217">
          <w:marLeft w:val="480"/>
          <w:marRight w:val="0"/>
          <w:marTop w:val="0"/>
          <w:marBottom w:val="0"/>
          <w:divBdr>
            <w:top w:val="none" w:sz="0" w:space="0" w:color="auto"/>
            <w:left w:val="none" w:sz="0" w:space="0" w:color="auto"/>
            <w:bottom w:val="none" w:sz="0" w:space="0" w:color="auto"/>
            <w:right w:val="none" w:sz="0" w:space="0" w:color="auto"/>
          </w:divBdr>
        </w:div>
        <w:div w:id="1534417736">
          <w:marLeft w:val="480"/>
          <w:marRight w:val="0"/>
          <w:marTop w:val="0"/>
          <w:marBottom w:val="0"/>
          <w:divBdr>
            <w:top w:val="none" w:sz="0" w:space="0" w:color="auto"/>
            <w:left w:val="none" w:sz="0" w:space="0" w:color="auto"/>
            <w:bottom w:val="none" w:sz="0" w:space="0" w:color="auto"/>
            <w:right w:val="none" w:sz="0" w:space="0" w:color="auto"/>
          </w:divBdr>
        </w:div>
        <w:div w:id="447356239">
          <w:marLeft w:val="480"/>
          <w:marRight w:val="0"/>
          <w:marTop w:val="0"/>
          <w:marBottom w:val="0"/>
          <w:divBdr>
            <w:top w:val="none" w:sz="0" w:space="0" w:color="auto"/>
            <w:left w:val="none" w:sz="0" w:space="0" w:color="auto"/>
            <w:bottom w:val="none" w:sz="0" w:space="0" w:color="auto"/>
            <w:right w:val="none" w:sz="0" w:space="0" w:color="auto"/>
          </w:divBdr>
        </w:div>
        <w:div w:id="1110050939">
          <w:marLeft w:val="480"/>
          <w:marRight w:val="0"/>
          <w:marTop w:val="0"/>
          <w:marBottom w:val="0"/>
          <w:divBdr>
            <w:top w:val="none" w:sz="0" w:space="0" w:color="auto"/>
            <w:left w:val="none" w:sz="0" w:space="0" w:color="auto"/>
            <w:bottom w:val="none" w:sz="0" w:space="0" w:color="auto"/>
            <w:right w:val="none" w:sz="0" w:space="0" w:color="auto"/>
          </w:divBdr>
        </w:div>
        <w:div w:id="230581453">
          <w:marLeft w:val="480"/>
          <w:marRight w:val="0"/>
          <w:marTop w:val="0"/>
          <w:marBottom w:val="0"/>
          <w:divBdr>
            <w:top w:val="none" w:sz="0" w:space="0" w:color="auto"/>
            <w:left w:val="none" w:sz="0" w:space="0" w:color="auto"/>
            <w:bottom w:val="none" w:sz="0" w:space="0" w:color="auto"/>
            <w:right w:val="none" w:sz="0" w:space="0" w:color="auto"/>
          </w:divBdr>
        </w:div>
        <w:div w:id="1793817101">
          <w:marLeft w:val="480"/>
          <w:marRight w:val="0"/>
          <w:marTop w:val="0"/>
          <w:marBottom w:val="0"/>
          <w:divBdr>
            <w:top w:val="none" w:sz="0" w:space="0" w:color="auto"/>
            <w:left w:val="none" w:sz="0" w:space="0" w:color="auto"/>
            <w:bottom w:val="none" w:sz="0" w:space="0" w:color="auto"/>
            <w:right w:val="none" w:sz="0" w:space="0" w:color="auto"/>
          </w:divBdr>
        </w:div>
        <w:div w:id="7943">
          <w:marLeft w:val="480"/>
          <w:marRight w:val="0"/>
          <w:marTop w:val="0"/>
          <w:marBottom w:val="0"/>
          <w:divBdr>
            <w:top w:val="none" w:sz="0" w:space="0" w:color="auto"/>
            <w:left w:val="none" w:sz="0" w:space="0" w:color="auto"/>
            <w:bottom w:val="none" w:sz="0" w:space="0" w:color="auto"/>
            <w:right w:val="none" w:sz="0" w:space="0" w:color="auto"/>
          </w:divBdr>
        </w:div>
        <w:div w:id="589117529">
          <w:marLeft w:val="480"/>
          <w:marRight w:val="0"/>
          <w:marTop w:val="0"/>
          <w:marBottom w:val="0"/>
          <w:divBdr>
            <w:top w:val="none" w:sz="0" w:space="0" w:color="auto"/>
            <w:left w:val="none" w:sz="0" w:space="0" w:color="auto"/>
            <w:bottom w:val="none" w:sz="0" w:space="0" w:color="auto"/>
            <w:right w:val="none" w:sz="0" w:space="0" w:color="auto"/>
          </w:divBdr>
        </w:div>
        <w:div w:id="1183783319">
          <w:marLeft w:val="480"/>
          <w:marRight w:val="0"/>
          <w:marTop w:val="0"/>
          <w:marBottom w:val="0"/>
          <w:divBdr>
            <w:top w:val="none" w:sz="0" w:space="0" w:color="auto"/>
            <w:left w:val="none" w:sz="0" w:space="0" w:color="auto"/>
            <w:bottom w:val="none" w:sz="0" w:space="0" w:color="auto"/>
            <w:right w:val="none" w:sz="0" w:space="0" w:color="auto"/>
          </w:divBdr>
        </w:div>
        <w:div w:id="2007435240">
          <w:marLeft w:val="480"/>
          <w:marRight w:val="0"/>
          <w:marTop w:val="0"/>
          <w:marBottom w:val="0"/>
          <w:divBdr>
            <w:top w:val="none" w:sz="0" w:space="0" w:color="auto"/>
            <w:left w:val="none" w:sz="0" w:space="0" w:color="auto"/>
            <w:bottom w:val="none" w:sz="0" w:space="0" w:color="auto"/>
            <w:right w:val="none" w:sz="0" w:space="0" w:color="auto"/>
          </w:divBdr>
        </w:div>
      </w:divsChild>
    </w:div>
    <w:div w:id="87577517">
      <w:bodyDiv w:val="1"/>
      <w:marLeft w:val="0"/>
      <w:marRight w:val="0"/>
      <w:marTop w:val="0"/>
      <w:marBottom w:val="0"/>
      <w:divBdr>
        <w:top w:val="none" w:sz="0" w:space="0" w:color="auto"/>
        <w:left w:val="none" w:sz="0" w:space="0" w:color="auto"/>
        <w:bottom w:val="none" w:sz="0" w:space="0" w:color="auto"/>
        <w:right w:val="none" w:sz="0" w:space="0" w:color="auto"/>
      </w:divBdr>
    </w:div>
    <w:div w:id="87581073">
      <w:bodyDiv w:val="1"/>
      <w:marLeft w:val="0"/>
      <w:marRight w:val="0"/>
      <w:marTop w:val="0"/>
      <w:marBottom w:val="0"/>
      <w:divBdr>
        <w:top w:val="none" w:sz="0" w:space="0" w:color="auto"/>
        <w:left w:val="none" w:sz="0" w:space="0" w:color="auto"/>
        <w:bottom w:val="none" w:sz="0" w:space="0" w:color="auto"/>
        <w:right w:val="none" w:sz="0" w:space="0" w:color="auto"/>
      </w:divBdr>
    </w:div>
    <w:div w:id="87624417">
      <w:bodyDiv w:val="1"/>
      <w:marLeft w:val="0"/>
      <w:marRight w:val="0"/>
      <w:marTop w:val="0"/>
      <w:marBottom w:val="0"/>
      <w:divBdr>
        <w:top w:val="none" w:sz="0" w:space="0" w:color="auto"/>
        <w:left w:val="none" w:sz="0" w:space="0" w:color="auto"/>
        <w:bottom w:val="none" w:sz="0" w:space="0" w:color="auto"/>
        <w:right w:val="none" w:sz="0" w:space="0" w:color="auto"/>
      </w:divBdr>
    </w:div>
    <w:div w:id="87653208">
      <w:bodyDiv w:val="1"/>
      <w:marLeft w:val="0"/>
      <w:marRight w:val="0"/>
      <w:marTop w:val="0"/>
      <w:marBottom w:val="0"/>
      <w:divBdr>
        <w:top w:val="none" w:sz="0" w:space="0" w:color="auto"/>
        <w:left w:val="none" w:sz="0" w:space="0" w:color="auto"/>
        <w:bottom w:val="none" w:sz="0" w:space="0" w:color="auto"/>
        <w:right w:val="none" w:sz="0" w:space="0" w:color="auto"/>
      </w:divBdr>
    </w:div>
    <w:div w:id="87818832">
      <w:bodyDiv w:val="1"/>
      <w:marLeft w:val="0"/>
      <w:marRight w:val="0"/>
      <w:marTop w:val="0"/>
      <w:marBottom w:val="0"/>
      <w:divBdr>
        <w:top w:val="none" w:sz="0" w:space="0" w:color="auto"/>
        <w:left w:val="none" w:sz="0" w:space="0" w:color="auto"/>
        <w:bottom w:val="none" w:sz="0" w:space="0" w:color="auto"/>
        <w:right w:val="none" w:sz="0" w:space="0" w:color="auto"/>
      </w:divBdr>
    </w:div>
    <w:div w:id="87894124">
      <w:bodyDiv w:val="1"/>
      <w:marLeft w:val="0"/>
      <w:marRight w:val="0"/>
      <w:marTop w:val="0"/>
      <w:marBottom w:val="0"/>
      <w:divBdr>
        <w:top w:val="none" w:sz="0" w:space="0" w:color="auto"/>
        <w:left w:val="none" w:sz="0" w:space="0" w:color="auto"/>
        <w:bottom w:val="none" w:sz="0" w:space="0" w:color="auto"/>
        <w:right w:val="none" w:sz="0" w:space="0" w:color="auto"/>
      </w:divBdr>
    </w:div>
    <w:div w:id="87967892">
      <w:bodyDiv w:val="1"/>
      <w:marLeft w:val="0"/>
      <w:marRight w:val="0"/>
      <w:marTop w:val="0"/>
      <w:marBottom w:val="0"/>
      <w:divBdr>
        <w:top w:val="none" w:sz="0" w:space="0" w:color="auto"/>
        <w:left w:val="none" w:sz="0" w:space="0" w:color="auto"/>
        <w:bottom w:val="none" w:sz="0" w:space="0" w:color="auto"/>
        <w:right w:val="none" w:sz="0" w:space="0" w:color="auto"/>
      </w:divBdr>
    </w:div>
    <w:div w:id="88277225">
      <w:bodyDiv w:val="1"/>
      <w:marLeft w:val="0"/>
      <w:marRight w:val="0"/>
      <w:marTop w:val="0"/>
      <w:marBottom w:val="0"/>
      <w:divBdr>
        <w:top w:val="none" w:sz="0" w:space="0" w:color="auto"/>
        <w:left w:val="none" w:sz="0" w:space="0" w:color="auto"/>
        <w:bottom w:val="none" w:sz="0" w:space="0" w:color="auto"/>
        <w:right w:val="none" w:sz="0" w:space="0" w:color="auto"/>
      </w:divBdr>
    </w:div>
    <w:div w:id="88280758">
      <w:bodyDiv w:val="1"/>
      <w:marLeft w:val="0"/>
      <w:marRight w:val="0"/>
      <w:marTop w:val="0"/>
      <w:marBottom w:val="0"/>
      <w:divBdr>
        <w:top w:val="none" w:sz="0" w:space="0" w:color="auto"/>
        <w:left w:val="none" w:sz="0" w:space="0" w:color="auto"/>
        <w:bottom w:val="none" w:sz="0" w:space="0" w:color="auto"/>
        <w:right w:val="none" w:sz="0" w:space="0" w:color="auto"/>
      </w:divBdr>
    </w:div>
    <w:div w:id="88477908">
      <w:bodyDiv w:val="1"/>
      <w:marLeft w:val="0"/>
      <w:marRight w:val="0"/>
      <w:marTop w:val="0"/>
      <w:marBottom w:val="0"/>
      <w:divBdr>
        <w:top w:val="none" w:sz="0" w:space="0" w:color="auto"/>
        <w:left w:val="none" w:sz="0" w:space="0" w:color="auto"/>
        <w:bottom w:val="none" w:sz="0" w:space="0" w:color="auto"/>
        <w:right w:val="none" w:sz="0" w:space="0" w:color="auto"/>
      </w:divBdr>
    </w:div>
    <w:div w:id="88623975">
      <w:bodyDiv w:val="1"/>
      <w:marLeft w:val="0"/>
      <w:marRight w:val="0"/>
      <w:marTop w:val="0"/>
      <w:marBottom w:val="0"/>
      <w:divBdr>
        <w:top w:val="none" w:sz="0" w:space="0" w:color="auto"/>
        <w:left w:val="none" w:sz="0" w:space="0" w:color="auto"/>
        <w:bottom w:val="none" w:sz="0" w:space="0" w:color="auto"/>
        <w:right w:val="none" w:sz="0" w:space="0" w:color="auto"/>
      </w:divBdr>
    </w:div>
    <w:div w:id="88625269">
      <w:bodyDiv w:val="1"/>
      <w:marLeft w:val="0"/>
      <w:marRight w:val="0"/>
      <w:marTop w:val="0"/>
      <w:marBottom w:val="0"/>
      <w:divBdr>
        <w:top w:val="none" w:sz="0" w:space="0" w:color="auto"/>
        <w:left w:val="none" w:sz="0" w:space="0" w:color="auto"/>
        <w:bottom w:val="none" w:sz="0" w:space="0" w:color="auto"/>
        <w:right w:val="none" w:sz="0" w:space="0" w:color="auto"/>
      </w:divBdr>
    </w:div>
    <w:div w:id="88745834">
      <w:bodyDiv w:val="1"/>
      <w:marLeft w:val="0"/>
      <w:marRight w:val="0"/>
      <w:marTop w:val="0"/>
      <w:marBottom w:val="0"/>
      <w:divBdr>
        <w:top w:val="none" w:sz="0" w:space="0" w:color="auto"/>
        <w:left w:val="none" w:sz="0" w:space="0" w:color="auto"/>
        <w:bottom w:val="none" w:sz="0" w:space="0" w:color="auto"/>
        <w:right w:val="none" w:sz="0" w:space="0" w:color="auto"/>
      </w:divBdr>
    </w:div>
    <w:div w:id="88816425">
      <w:bodyDiv w:val="1"/>
      <w:marLeft w:val="0"/>
      <w:marRight w:val="0"/>
      <w:marTop w:val="0"/>
      <w:marBottom w:val="0"/>
      <w:divBdr>
        <w:top w:val="none" w:sz="0" w:space="0" w:color="auto"/>
        <w:left w:val="none" w:sz="0" w:space="0" w:color="auto"/>
        <w:bottom w:val="none" w:sz="0" w:space="0" w:color="auto"/>
        <w:right w:val="none" w:sz="0" w:space="0" w:color="auto"/>
      </w:divBdr>
    </w:div>
    <w:div w:id="89013535">
      <w:bodyDiv w:val="1"/>
      <w:marLeft w:val="0"/>
      <w:marRight w:val="0"/>
      <w:marTop w:val="0"/>
      <w:marBottom w:val="0"/>
      <w:divBdr>
        <w:top w:val="none" w:sz="0" w:space="0" w:color="auto"/>
        <w:left w:val="none" w:sz="0" w:space="0" w:color="auto"/>
        <w:bottom w:val="none" w:sz="0" w:space="0" w:color="auto"/>
        <w:right w:val="none" w:sz="0" w:space="0" w:color="auto"/>
      </w:divBdr>
    </w:div>
    <w:div w:id="89206104">
      <w:bodyDiv w:val="1"/>
      <w:marLeft w:val="0"/>
      <w:marRight w:val="0"/>
      <w:marTop w:val="0"/>
      <w:marBottom w:val="0"/>
      <w:divBdr>
        <w:top w:val="none" w:sz="0" w:space="0" w:color="auto"/>
        <w:left w:val="none" w:sz="0" w:space="0" w:color="auto"/>
        <w:bottom w:val="none" w:sz="0" w:space="0" w:color="auto"/>
        <w:right w:val="none" w:sz="0" w:space="0" w:color="auto"/>
      </w:divBdr>
    </w:div>
    <w:div w:id="89397452">
      <w:bodyDiv w:val="1"/>
      <w:marLeft w:val="0"/>
      <w:marRight w:val="0"/>
      <w:marTop w:val="0"/>
      <w:marBottom w:val="0"/>
      <w:divBdr>
        <w:top w:val="none" w:sz="0" w:space="0" w:color="auto"/>
        <w:left w:val="none" w:sz="0" w:space="0" w:color="auto"/>
        <w:bottom w:val="none" w:sz="0" w:space="0" w:color="auto"/>
        <w:right w:val="none" w:sz="0" w:space="0" w:color="auto"/>
      </w:divBdr>
    </w:div>
    <w:div w:id="89399184">
      <w:bodyDiv w:val="1"/>
      <w:marLeft w:val="0"/>
      <w:marRight w:val="0"/>
      <w:marTop w:val="0"/>
      <w:marBottom w:val="0"/>
      <w:divBdr>
        <w:top w:val="none" w:sz="0" w:space="0" w:color="auto"/>
        <w:left w:val="none" w:sz="0" w:space="0" w:color="auto"/>
        <w:bottom w:val="none" w:sz="0" w:space="0" w:color="auto"/>
        <w:right w:val="none" w:sz="0" w:space="0" w:color="auto"/>
      </w:divBdr>
    </w:div>
    <w:div w:id="89470352">
      <w:bodyDiv w:val="1"/>
      <w:marLeft w:val="0"/>
      <w:marRight w:val="0"/>
      <w:marTop w:val="0"/>
      <w:marBottom w:val="0"/>
      <w:divBdr>
        <w:top w:val="none" w:sz="0" w:space="0" w:color="auto"/>
        <w:left w:val="none" w:sz="0" w:space="0" w:color="auto"/>
        <w:bottom w:val="none" w:sz="0" w:space="0" w:color="auto"/>
        <w:right w:val="none" w:sz="0" w:space="0" w:color="auto"/>
      </w:divBdr>
    </w:div>
    <w:div w:id="89551861">
      <w:bodyDiv w:val="1"/>
      <w:marLeft w:val="0"/>
      <w:marRight w:val="0"/>
      <w:marTop w:val="0"/>
      <w:marBottom w:val="0"/>
      <w:divBdr>
        <w:top w:val="none" w:sz="0" w:space="0" w:color="auto"/>
        <w:left w:val="none" w:sz="0" w:space="0" w:color="auto"/>
        <w:bottom w:val="none" w:sz="0" w:space="0" w:color="auto"/>
        <w:right w:val="none" w:sz="0" w:space="0" w:color="auto"/>
      </w:divBdr>
    </w:div>
    <w:div w:id="89593856">
      <w:bodyDiv w:val="1"/>
      <w:marLeft w:val="0"/>
      <w:marRight w:val="0"/>
      <w:marTop w:val="0"/>
      <w:marBottom w:val="0"/>
      <w:divBdr>
        <w:top w:val="none" w:sz="0" w:space="0" w:color="auto"/>
        <w:left w:val="none" w:sz="0" w:space="0" w:color="auto"/>
        <w:bottom w:val="none" w:sz="0" w:space="0" w:color="auto"/>
        <w:right w:val="none" w:sz="0" w:space="0" w:color="auto"/>
      </w:divBdr>
    </w:div>
    <w:div w:id="89668099">
      <w:bodyDiv w:val="1"/>
      <w:marLeft w:val="0"/>
      <w:marRight w:val="0"/>
      <w:marTop w:val="0"/>
      <w:marBottom w:val="0"/>
      <w:divBdr>
        <w:top w:val="none" w:sz="0" w:space="0" w:color="auto"/>
        <w:left w:val="none" w:sz="0" w:space="0" w:color="auto"/>
        <w:bottom w:val="none" w:sz="0" w:space="0" w:color="auto"/>
        <w:right w:val="none" w:sz="0" w:space="0" w:color="auto"/>
      </w:divBdr>
    </w:div>
    <w:div w:id="90247483">
      <w:bodyDiv w:val="1"/>
      <w:marLeft w:val="0"/>
      <w:marRight w:val="0"/>
      <w:marTop w:val="0"/>
      <w:marBottom w:val="0"/>
      <w:divBdr>
        <w:top w:val="none" w:sz="0" w:space="0" w:color="auto"/>
        <w:left w:val="none" w:sz="0" w:space="0" w:color="auto"/>
        <w:bottom w:val="none" w:sz="0" w:space="0" w:color="auto"/>
        <w:right w:val="none" w:sz="0" w:space="0" w:color="auto"/>
      </w:divBdr>
    </w:div>
    <w:div w:id="90250113">
      <w:bodyDiv w:val="1"/>
      <w:marLeft w:val="0"/>
      <w:marRight w:val="0"/>
      <w:marTop w:val="0"/>
      <w:marBottom w:val="0"/>
      <w:divBdr>
        <w:top w:val="none" w:sz="0" w:space="0" w:color="auto"/>
        <w:left w:val="none" w:sz="0" w:space="0" w:color="auto"/>
        <w:bottom w:val="none" w:sz="0" w:space="0" w:color="auto"/>
        <w:right w:val="none" w:sz="0" w:space="0" w:color="auto"/>
      </w:divBdr>
    </w:div>
    <w:div w:id="90512408">
      <w:bodyDiv w:val="1"/>
      <w:marLeft w:val="0"/>
      <w:marRight w:val="0"/>
      <w:marTop w:val="0"/>
      <w:marBottom w:val="0"/>
      <w:divBdr>
        <w:top w:val="none" w:sz="0" w:space="0" w:color="auto"/>
        <w:left w:val="none" w:sz="0" w:space="0" w:color="auto"/>
        <w:bottom w:val="none" w:sz="0" w:space="0" w:color="auto"/>
        <w:right w:val="none" w:sz="0" w:space="0" w:color="auto"/>
      </w:divBdr>
    </w:div>
    <w:div w:id="90515420">
      <w:bodyDiv w:val="1"/>
      <w:marLeft w:val="0"/>
      <w:marRight w:val="0"/>
      <w:marTop w:val="0"/>
      <w:marBottom w:val="0"/>
      <w:divBdr>
        <w:top w:val="none" w:sz="0" w:space="0" w:color="auto"/>
        <w:left w:val="none" w:sz="0" w:space="0" w:color="auto"/>
        <w:bottom w:val="none" w:sz="0" w:space="0" w:color="auto"/>
        <w:right w:val="none" w:sz="0" w:space="0" w:color="auto"/>
      </w:divBdr>
    </w:div>
    <w:div w:id="90586286">
      <w:bodyDiv w:val="1"/>
      <w:marLeft w:val="0"/>
      <w:marRight w:val="0"/>
      <w:marTop w:val="0"/>
      <w:marBottom w:val="0"/>
      <w:divBdr>
        <w:top w:val="none" w:sz="0" w:space="0" w:color="auto"/>
        <w:left w:val="none" w:sz="0" w:space="0" w:color="auto"/>
        <w:bottom w:val="none" w:sz="0" w:space="0" w:color="auto"/>
        <w:right w:val="none" w:sz="0" w:space="0" w:color="auto"/>
      </w:divBdr>
    </w:div>
    <w:div w:id="90587348">
      <w:bodyDiv w:val="1"/>
      <w:marLeft w:val="0"/>
      <w:marRight w:val="0"/>
      <w:marTop w:val="0"/>
      <w:marBottom w:val="0"/>
      <w:divBdr>
        <w:top w:val="none" w:sz="0" w:space="0" w:color="auto"/>
        <w:left w:val="none" w:sz="0" w:space="0" w:color="auto"/>
        <w:bottom w:val="none" w:sz="0" w:space="0" w:color="auto"/>
        <w:right w:val="none" w:sz="0" w:space="0" w:color="auto"/>
      </w:divBdr>
    </w:div>
    <w:div w:id="90589096">
      <w:bodyDiv w:val="1"/>
      <w:marLeft w:val="0"/>
      <w:marRight w:val="0"/>
      <w:marTop w:val="0"/>
      <w:marBottom w:val="0"/>
      <w:divBdr>
        <w:top w:val="none" w:sz="0" w:space="0" w:color="auto"/>
        <w:left w:val="none" w:sz="0" w:space="0" w:color="auto"/>
        <w:bottom w:val="none" w:sz="0" w:space="0" w:color="auto"/>
        <w:right w:val="none" w:sz="0" w:space="0" w:color="auto"/>
      </w:divBdr>
    </w:div>
    <w:div w:id="90665986">
      <w:bodyDiv w:val="1"/>
      <w:marLeft w:val="0"/>
      <w:marRight w:val="0"/>
      <w:marTop w:val="0"/>
      <w:marBottom w:val="0"/>
      <w:divBdr>
        <w:top w:val="none" w:sz="0" w:space="0" w:color="auto"/>
        <w:left w:val="none" w:sz="0" w:space="0" w:color="auto"/>
        <w:bottom w:val="none" w:sz="0" w:space="0" w:color="auto"/>
        <w:right w:val="none" w:sz="0" w:space="0" w:color="auto"/>
      </w:divBdr>
    </w:div>
    <w:div w:id="90859936">
      <w:bodyDiv w:val="1"/>
      <w:marLeft w:val="0"/>
      <w:marRight w:val="0"/>
      <w:marTop w:val="0"/>
      <w:marBottom w:val="0"/>
      <w:divBdr>
        <w:top w:val="none" w:sz="0" w:space="0" w:color="auto"/>
        <w:left w:val="none" w:sz="0" w:space="0" w:color="auto"/>
        <w:bottom w:val="none" w:sz="0" w:space="0" w:color="auto"/>
        <w:right w:val="none" w:sz="0" w:space="0" w:color="auto"/>
      </w:divBdr>
    </w:div>
    <w:div w:id="90973385">
      <w:bodyDiv w:val="1"/>
      <w:marLeft w:val="0"/>
      <w:marRight w:val="0"/>
      <w:marTop w:val="0"/>
      <w:marBottom w:val="0"/>
      <w:divBdr>
        <w:top w:val="none" w:sz="0" w:space="0" w:color="auto"/>
        <w:left w:val="none" w:sz="0" w:space="0" w:color="auto"/>
        <w:bottom w:val="none" w:sz="0" w:space="0" w:color="auto"/>
        <w:right w:val="none" w:sz="0" w:space="0" w:color="auto"/>
      </w:divBdr>
    </w:div>
    <w:div w:id="91096555">
      <w:bodyDiv w:val="1"/>
      <w:marLeft w:val="0"/>
      <w:marRight w:val="0"/>
      <w:marTop w:val="0"/>
      <w:marBottom w:val="0"/>
      <w:divBdr>
        <w:top w:val="none" w:sz="0" w:space="0" w:color="auto"/>
        <w:left w:val="none" w:sz="0" w:space="0" w:color="auto"/>
        <w:bottom w:val="none" w:sz="0" w:space="0" w:color="auto"/>
        <w:right w:val="none" w:sz="0" w:space="0" w:color="auto"/>
      </w:divBdr>
    </w:div>
    <w:div w:id="91123926">
      <w:bodyDiv w:val="1"/>
      <w:marLeft w:val="0"/>
      <w:marRight w:val="0"/>
      <w:marTop w:val="0"/>
      <w:marBottom w:val="0"/>
      <w:divBdr>
        <w:top w:val="none" w:sz="0" w:space="0" w:color="auto"/>
        <w:left w:val="none" w:sz="0" w:space="0" w:color="auto"/>
        <w:bottom w:val="none" w:sz="0" w:space="0" w:color="auto"/>
        <w:right w:val="none" w:sz="0" w:space="0" w:color="auto"/>
      </w:divBdr>
    </w:div>
    <w:div w:id="91316266">
      <w:bodyDiv w:val="1"/>
      <w:marLeft w:val="0"/>
      <w:marRight w:val="0"/>
      <w:marTop w:val="0"/>
      <w:marBottom w:val="0"/>
      <w:divBdr>
        <w:top w:val="none" w:sz="0" w:space="0" w:color="auto"/>
        <w:left w:val="none" w:sz="0" w:space="0" w:color="auto"/>
        <w:bottom w:val="none" w:sz="0" w:space="0" w:color="auto"/>
        <w:right w:val="none" w:sz="0" w:space="0" w:color="auto"/>
      </w:divBdr>
    </w:div>
    <w:div w:id="91516194">
      <w:bodyDiv w:val="1"/>
      <w:marLeft w:val="0"/>
      <w:marRight w:val="0"/>
      <w:marTop w:val="0"/>
      <w:marBottom w:val="0"/>
      <w:divBdr>
        <w:top w:val="none" w:sz="0" w:space="0" w:color="auto"/>
        <w:left w:val="none" w:sz="0" w:space="0" w:color="auto"/>
        <w:bottom w:val="none" w:sz="0" w:space="0" w:color="auto"/>
        <w:right w:val="none" w:sz="0" w:space="0" w:color="auto"/>
      </w:divBdr>
    </w:div>
    <w:div w:id="91947383">
      <w:bodyDiv w:val="1"/>
      <w:marLeft w:val="0"/>
      <w:marRight w:val="0"/>
      <w:marTop w:val="0"/>
      <w:marBottom w:val="0"/>
      <w:divBdr>
        <w:top w:val="none" w:sz="0" w:space="0" w:color="auto"/>
        <w:left w:val="none" w:sz="0" w:space="0" w:color="auto"/>
        <w:bottom w:val="none" w:sz="0" w:space="0" w:color="auto"/>
        <w:right w:val="none" w:sz="0" w:space="0" w:color="auto"/>
      </w:divBdr>
    </w:div>
    <w:div w:id="92165287">
      <w:bodyDiv w:val="1"/>
      <w:marLeft w:val="0"/>
      <w:marRight w:val="0"/>
      <w:marTop w:val="0"/>
      <w:marBottom w:val="0"/>
      <w:divBdr>
        <w:top w:val="none" w:sz="0" w:space="0" w:color="auto"/>
        <w:left w:val="none" w:sz="0" w:space="0" w:color="auto"/>
        <w:bottom w:val="none" w:sz="0" w:space="0" w:color="auto"/>
        <w:right w:val="none" w:sz="0" w:space="0" w:color="auto"/>
      </w:divBdr>
    </w:div>
    <w:div w:id="92290220">
      <w:bodyDiv w:val="1"/>
      <w:marLeft w:val="0"/>
      <w:marRight w:val="0"/>
      <w:marTop w:val="0"/>
      <w:marBottom w:val="0"/>
      <w:divBdr>
        <w:top w:val="none" w:sz="0" w:space="0" w:color="auto"/>
        <w:left w:val="none" w:sz="0" w:space="0" w:color="auto"/>
        <w:bottom w:val="none" w:sz="0" w:space="0" w:color="auto"/>
        <w:right w:val="none" w:sz="0" w:space="0" w:color="auto"/>
      </w:divBdr>
    </w:div>
    <w:div w:id="92290414">
      <w:bodyDiv w:val="1"/>
      <w:marLeft w:val="0"/>
      <w:marRight w:val="0"/>
      <w:marTop w:val="0"/>
      <w:marBottom w:val="0"/>
      <w:divBdr>
        <w:top w:val="none" w:sz="0" w:space="0" w:color="auto"/>
        <w:left w:val="none" w:sz="0" w:space="0" w:color="auto"/>
        <w:bottom w:val="none" w:sz="0" w:space="0" w:color="auto"/>
        <w:right w:val="none" w:sz="0" w:space="0" w:color="auto"/>
      </w:divBdr>
    </w:div>
    <w:div w:id="92406175">
      <w:bodyDiv w:val="1"/>
      <w:marLeft w:val="0"/>
      <w:marRight w:val="0"/>
      <w:marTop w:val="0"/>
      <w:marBottom w:val="0"/>
      <w:divBdr>
        <w:top w:val="none" w:sz="0" w:space="0" w:color="auto"/>
        <w:left w:val="none" w:sz="0" w:space="0" w:color="auto"/>
        <w:bottom w:val="none" w:sz="0" w:space="0" w:color="auto"/>
        <w:right w:val="none" w:sz="0" w:space="0" w:color="auto"/>
      </w:divBdr>
    </w:div>
    <w:div w:id="92668793">
      <w:bodyDiv w:val="1"/>
      <w:marLeft w:val="0"/>
      <w:marRight w:val="0"/>
      <w:marTop w:val="0"/>
      <w:marBottom w:val="0"/>
      <w:divBdr>
        <w:top w:val="none" w:sz="0" w:space="0" w:color="auto"/>
        <w:left w:val="none" w:sz="0" w:space="0" w:color="auto"/>
        <w:bottom w:val="none" w:sz="0" w:space="0" w:color="auto"/>
        <w:right w:val="none" w:sz="0" w:space="0" w:color="auto"/>
      </w:divBdr>
    </w:div>
    <w:div w:id="92674597">
      <w:bodyDiv w:val="1"/>
      <w:marLeft w:val="0"/>
      <w:marRight w:val="0"/>
      <w:marTop w:val="0"/>
      <w:marBottom w:val="0"/>
      <w:divBdr>
        <w:top w:val="none" w:sz="0" w:space="0" w:color="auto"/>
        <w:left w:val="none" w:sz="0" w:space="0" w:color="auto"/>
        <w:bottom w:val="none" w:sz="0" w:space="0" w:color="auto"/>
        <w:right w:val="none" w:sz="0" w:space="0" w:color="auto"/>
      </w:divBdr>
    </w:div>
    <w:div w:id="92676544">
      <w:bodyDiv w:val="1"/>
      <w:marLeft w:val="0"/>
      <w:marRight w:val="0"/>
      <w:marTop w:val="0"/>
      <w:marBottom w:val="0"/>
      <w:divBdr>
        <w:top w:val="none" w:sz="0" w:space="0" w:color="auto"/>
        <w:left w:val="none" w:sz="0" w:space="0" w:color="auto"/>
        <w:bottom w:val="none" w:sz="0" w:space="0" w:color="auto"/>
        <w:right w:val="none" w:sz="0" w:space="0" w:color="auto"/>
      </w:divBdr>
    </w:div>
    <w:div w:id="92866577">
      <w:bodyDiv w:val="1"/>
      <w:marLeft w:val="0"/>
      <w:marRight w:val="0"/>
      <w:marTop w:val="0"/>
      <w:marBottom w:val="0"/>
      <w:divBdr>
        <w:top w:val="none" w:sz="0" w:space="0" w:color="auto"/>
        <w:left w:val="none" w:sz="0" w:space="0" w:color="auto"/>
        <w:bottom w:val="none" w:sz="0" w:space="0" w:color="auto"/>
        <w:right w:val="none" w:sz="0" w:space="0" w:color="auto"/>
      </w:divBdr>
    </w:div>
    <w:div w:id="93206090">
      <w:bodyDiv w:val="1"/>
      <w:marLeft w:val="0"/>
      <w:marRight w:val="0"/>
      <w:marTop w:val="0"/>
      <w:marBottom w:val="0"/>
      <w:divBdr>
        <w:top w:val="none" w:sz="0" w:space="0" w:color="auto"/>
        <w:left w:val="none" w:sz="0" w:space="0" w:color="auto"/>
        <w:bottom w:val="none" w:sz="0" w:space="0" w:color="auto"/>
        <w:right w:val="none" w:sz="0" w:space="0" w:color="auto"/>
      </w:divBdr>
    </w:div>
    <w:div w:id="93325644">
      <w:bodyDiv w:val="1"/>
      <w:marLeft w:val="0"/>
      <w:marRight w:val="0"/>
      <w:marTop w:val="0"/>
      <w:marBottom w:val="0"/>
      <w:divBdr>
        <w:top w:val="none" w:sz="0" w:space="0" w:color="auto"/>
        <w:left w:val="none" w:sz="0" w:space="0" w:color="auto"/>
        <w:bottom w:val="none" w:sz="0" w:space="0" w:color="auto"/>
        <w:right w:val="none" w:sz="0" w:space="0" w:color="auto"/>
      </w:divBdr>
    </w:div>
    <w:div w:id="93401453">
      <w:bodyDiv w:val="1"/>
      <w:marLeft w:val="0"/>
      <w:marRight w:val="0"/>
      <w:marTop w:val="0"/>
      <w:marBottom w:val="0"/>
      <w:divBdr>
        <w:top w:val="none" w:sz="0" w:space="0" w:color="auto"/>
        <w:left w:val="none" w:sz="0" w:space="0" w:color="auto"/>
        <w:bottom w:val="none" w:sz="0" w:space="0" w:color="auto"/>
        <w:right w:val="none" w:sz="0" w:space="0" w:color="auto"/>
      </w:divBdr>
    </w:div>
    <w:div w:id="93404660">
      <w:bodyDiv w:val="1"/>
      <w:marLeft w:val="0"/>
      <w:marRight w:val="0"/>
      <w:marTop w:val="0"/>
      <w:marBottom w:val="0"/>
      <w:divBdr>
        <w:top w:val="none" w:sz="0" w:space="0" w:color="auto"/>
        <w:left w:val="none" w:sz="0" w:space="0" w:color="auto"/>
        <w:bottom w:val="none" w:sz="0" w:space="0" w:color="auto"/>
        <w:right w:val="none" w:sz="0" w:space="0" w:color="auto"/>
      </w:divBdr>
    </w:div>
    <w:div w:id="93482457">
      <w:bodyDiv w:val="1"/>
      <w:marLeft w:val="0"/>
      <w:marRight w:val="0"/>
      <w:marTop w:val="0"/>
      <w:marBottom w:val="0"/>
      <w:divBdr>
        <w:top w:val="none" w:sz="0" w:space="0" w:color="auto"/>
        <w:left w:val="none" w:sz="0" w:space="0" w:color="auto"/>
        <w:bottom w:val="none" w:sz="0" w:space="0" w:color="auto"/>
        <w:right w:val="none" w:sz="0" w:space="0" w:color="auto"/>
      </w:divBdr>
    </w:div>
    <w:div w:id="93869604">
      <w:bodyDiv w:val="1"/>
      <w:marLeft w:val="0"/>
      <w:marRight w:val="0"/>
      <w:marTop w:val="0"/>
      <w:marBottom w:val="0"/>
      <w:divBdr>
        <w:top w:val="none" w:sz="0" w:space="0" w:color="auto"/>
        <w:left w:val="none" w:sz="0" w:space="0" w:color="auto"/>
        <w:bottom w:val="none" w:sz="0" w:space="0" w:color="auto"/>
        <w:right w:val="none" w:sz="0" w:space="0" w:color="auto"/>
      </w:divBdr>
    </w:div>
    <w:div w:id="93980964">
      <w:bodyDiv w:val="1"/>
      <w:marLeft w:val="0"/>
      <w:marRight w:val="0"/>
      <w:marTop w:val="0"/>
      <w:marBottom w:val="0"/>
      <w:divBdr>
        <w:top w:val="none" w:sz="0" w:space="0" w:color="auto"/>
        <w:left w:val="none" w:sz="0" w:space="0" w:color="auto"/>
        <w:bottom w:val="none" w:sz="0" w:space="0" w:color="auto"/>
        <w:right w:val="none" w:sz="0" w:space="0" w:color="auto"/>
      </w:divBdr>
    </w:div>
    <w:div w:id="94055378">
      <w:bodyDiv w:val="1"/>
      <w:marLeft w:val="0"/>
      <w:marRight w:val="0"/>
      <w:marTop w:val="0"/>
      <w:marBottom w:val="0"/>
      <w:divBdr>
        <w:top w:val="none" w:sz="0" w:space="0" w:color="auto"/>
        <w:left w:val="none" w:sz="0" w:space="0" w:color="auto"/>
        <w:bottom w:val="none" w:sz="0" w:space="0" w:color="auto"/>
        <w:right w:val="none" w:sz="0" w:space="0" w:color="auto"/>
      </w:divBdr>
    </w:div>
    <w:div w:id="94205508">
      <w:bodyDiv w:val="1"/>
      <w:marLeft w:val="0"/>
      <w:marRight w:val="0"/>
      <w:marTop w:val="0"/>
      <w:marBottom w:val="0"/>
      <w:divBdr>
        <w:top w:val="none" w:sz="0" w:space="0" w:color="auto"/>
        <w:left w:val="none" w:sz="0" w:space="0" w:color="auto"/>
        <w:bottom w:val="none" w:sz="0" w:space="0" w:color="auto"/>
        <w:right w:val="none" w:sz="0" w:space="0" w:color="auto"/>
      </w:divBdr>
    </w:div>
    <w:div w:id="94593108">
      <w:bodyDiv w:val="1"/>
      <w:marLeft w:val="0"/>
      <w:marRight w:val="0"/>
      <w:marTop w:val="0"/>
      <w:marBottom w:val="0"/>
      <w:divBdr>
        <w:top w:val="none" w:sz="0" w:space="0" w:color="auto"/>
        <w:left w:val="none" w:sz="0" w:space="0" w:color="auto"/>
        <w:bottom w:val="none" w:sz="0" w:space="0" w:color="auto"/>
        <w:right w:val="none" w:sz="0" w:space="0" w:color="auto"/>
      </w:divBdr>
    </w:div>
    <w:div w:id="94600298">
      <w:bodyDiv w:val="1"/>
      <w:marLeft w:val="0"/>
      <w:marRight w:val="0"/>
      <w:marTop w:val="0"/>
      <w:marBottom w:val="0"/>
      <w:divBdr>
        <w:top w:val="none" w:sz="0" w:space="0" w:color="auto"/>
        <w:left w:val="none" w:sz="0" w:space="0" w:color="auto"/>
        <w:bottom w:val="none" w:sz="0" w:space="0" w:color="auto"/>
        <w:right w:val="none" w:sz="0" w:space="0" w:color="auto"/>
      </w:divBdr>
    </w:div>
    <w:div w:id="94600756">
      <w:bodyDiv w:val="1"/>
      <w:marLeft w:val="0"/>
      <w:marRight w:val="0"/>
      <w:marTop w:val="0"/>
      <w:marBottom w:val="0"/>
      <w:divBdr>
        <w:top w:val="none" w:sz="0" w:space="0" w:color="auto"/>
        <w:left w:val="none" w:sz="0" w:space="0" w:color="auto"/>
        <w:bottom w:val="none" w:sz="0" w:space="0" w:color="auto"/>
        <w:right w:val="none" w:sz="0" w:space="0" w:color="auto"/>
      </w:divBdr>
    </w:div>
    <w:div w:id="94638819">
      <w:bodyDiv w:val="1"/>
      <w:marLeft w:val="0"/>
      <w:marRight w:val="0"/>
      <w:marTop w:val="0"/>
      <w:marBottom w:val="0"/>
      <w:divBdr>
        <w:top w:val="none" w:sz="0" w:space="0" w:color="auto"/>
        <w:left w:val="none" w:sz="0" w:space="0" w:color="auto"/>
        <w:bottom w:val="none" w:sz="0" w:space="0" w:color="auto"/>
        <w:right w:val="none" w:sz="0" w:space="0" w:color="auto"/>
      </w:divBdr>
    </w:div>
    <w:div w:id="94710111">
      <w:bodyDiv w:val="1"/>
      <w:marLeft w:val="0"/>
      <w:marRight w:val="0"/>
      <w:marTop w:val="0"/>
      <w:marBottom w:val="0"/>
      <w:divBdr>
        <w:top w:val="none" w:sz="0" w:space="0" w:color="auto"/>
        <w:left w:val="none" w:sz="0" w:space="0" w:color="auto"/>
        <w:bottom w:val="none" w:sz="0" w:space="0" w:color="auto"/>
        <w:right w:val="none" w:sz="0" w:space="0" w:color="auto"/>
      </w:divBdr>
    </w:div>
    <w:div w:id="94711634">
      <w:bodyDiv w:val="1"/>
      <w:marLeft w:val="0"/>
      <w:marRight w:val="0"/>
      <w:marTop w:val="0"/>
      <w:marBottom w:val="0"/>
      <w:divBdr>
        <w:top w:val="none" w:sz="0" w:space="0" w:color="auto"/>
        <w:left w:val="none" w:sz="0" w:space="0" w:color="auto"/>
        <w:bottom w:val="none" w:sz="0" w:space="0" w:color="auto"/>
        <w:right w:val="none" w:sz="0" w:space="0" w:color="auto"/>
      </w:divBdr>
    </w:div>
    <w:div w:id="94790420">
      <w:bodyDiv w:val="1"/>
      <w:marLeft w:val="0"/>
      <w:marRight w:val="0"/>
      <w:marTop w:val="0"/>
      <w:marBottom w:val="0"/>
      <w:divBdr>
        <w:top w:val="none" w:sz="0" w:space="0" w:color="auto"/>
        <w:left w:val="none" w:sz="0" w:space="0" w:color="auto"/>
        <w:bottom w:val="none" w:sz="0" w:space="0" w:color="auto"/>
        <w:right w:val="none" w:sz="0" w:space="0" w:color="auto"/>
      </w:divBdr>
    </w:div>
    <w:div w:id="94983915">
      <w:bodyDiv w:val="1"/>
      <w:marLeft w:val="0"/>
      <w:marRight w:val="0"/>
      <w:marTop w:val="0"/>
      <w:marBottom w:val="0"/>
      <w:divBdr>
        <w:top w:val="none" w:sz="0" w:space="0" w:color="auto"/>
        <w:left w:val="none" w:sz="0" w:space="0" w:color="auto"/>
        <w:bottom w:val="none" w:sz="0" w:space="0" w:color="auto"/>
        <w:right w:val="none" w:sz="0" w:space="0" w:color="auto"/>
      </w:divBdr>
    </w:div>
    <w:div w:id="94986017">
      <w:bodyDiv w:val="1"/>
      <w:marLeft w:val="0"/>
      <w:marRight w:val="0"/>
      <w:marTop w:val="0"/>
      <w:marBottom w:val="0"/>
      <w:divBdr>
        <w:top w:val="none" w:sz="0" w:space="0" w:color="auto"/>
        <w:left w:val="none" w:sz="0" w:space="0" w:color="auto"/>
        <w:bottom w:val="none" w:sz="0" w:space="0" w:color="auto"/>
        <w:right w:val="none" w:sz="0" w:space="0" w:color="auto"/>
      </w:divBdr>
    </w:div>
    <w:div w:id="94986806">
      <w:bodyDiv w:val="1"/>
      <w:marLeft w:val="0"/>
      <w:marRight w:val="0"/>
      <w:marTop w:val="0"/>
      <w:marBottom w:val="0"/>
      <w:divBdr>
        <w:top w:val="none" w:sz="0" w:space="0" w:color="auto"/>
        <w:left w:val="none" w:sz="0" w:space="0" w:color="auto"/>
        <w:bottom w:val="none" w:sz="0" w:space="0" w:color="auto"/>
        <w:right w:val="none" w:sz="0" w:space="0" w:color="auto"/>
      </w:divBdr>
    </w:div>
    <w:div w:id="94986924">
      <w:bodyDiv w:val="1"/>
      <w:marLeft w:val="0"/>
      <w:marRight w:val="0"/>
      <w:marTop w:val="0"/>
      <w:marBottom w:val="0"/>
      <w:divBdr>
        <w:top w:val="none" w:sz="0" w:space="0" w:color="auto"/>
        <w:left w:val="none" w:sz="0" w:space="0" w:color="auto"/>
        <w:bottom w:val="none" w:sz="0" w:space="0" w:color="auto"/>
        <w:right w:val="none" w:sz="0" w:space="0" w:color="auto"/>
      </w:divBdr>
    </w:div>
    <w:div w:id="95027320">
      <w:bodyDiv w:val="1"/>
      <w:marLeft w:val="0"/>
      <w:marRight w:val="0"/>
      <w:marTop w:val="0"/>
      <w:marBottom w:val="0"/>
      <w:divBdr>
        <w:top w:val="none" w:sz="0" w:space="0" w:color="auto"/>
        <w:left w:val="none" w:sz="0" w:space="0" w:color="auto"/>
        <w:bottom w:val="none" w:sz="0" w:space="0" w:color="auto"/>
        <w:right w:val="none" w:sz="0" w:space="0" w:color="auto"/>
      </w:divBdr>
    </w:div>
    <w:div w:id="95104287">
      <w:bodyDiv w:val="1"/>
      <w:marLeft w:val="0"/>
      <w:marRight w:val="0"/>
      <w:marTop w:val="0"/>
      <w:marBottom w:val="0"/>
      <w:divBdr>
        <w:top w:val="none" w:sz="0" w:space="0" w:color="auto"/>
        <w:left w:val="none" w:sz="0" w:space="0" w:color="auto"/>
        <w:bottom w:val="none" w:sz="0" w:space="0" w:color="auto"/>
        <w:right w:val="none" w:sz="0" w:space="0" w:color="auto"/>
      </w:divBdr>
    </w:div>
    <w:div w:id="95253907">
      <w:bodyDiv w:val="1"/>
      <w:marLeft w:val="0"/>
      <w:marRight w:val="0"/>
      <w:marTop w:val="0"/>
      <w:marBottom w:val="0"/>
      <w:divBdr>
        <w:top w:val="none" w:sz="0" w:space="0" w:color="auto"/>
        <w:left w:val="none" w:sz="0" w:space="0" w:color="auto"/>
        <w:bottom w:val="none" w:sz="0" w:space="0" w:color="auto"/>
        <w:right w:val="none" w:sz="0" w:space="0" w:color="auto"/>
      </w:divBdr>
    </w:div>
    <w:div w:id="95292212">
      <w:bodyDiv w:val="1"/>
      <w:marLeft w:val="0"/>
      <w:marRight w:val="0"/>
      <w:marTop w:val="0"/>
      <w:marBottom w:val="0"/>
      <w:divBdr>
        <w:top w:val="none" w:sz="0" w:space="0" w:color="auto"/>
        <w:left w:val="none" w:sz="0" w:space="0" w:color="auto"/>
        <w:bottom w:val="none" w:sz="0" w:space="0" w:color="auto"/>
        <w:right w:val="none" w:sz="0" w:space="0" w:color="auto"/>
      </w:divBdr>
    </w:div>
    <w:div w:id="95368688">
      <w:bodyDiv w:val="1"/>
      <w:marLeft w:val="0"/>
      <w:marRight w:val="0"/>
      <w:marTop w:val="0"/>
      <w:marBottom w:val="0"/>
      <w:divBdr>
        <w:top w:val="none" w:sz="0" w:space="0" w:color="auto"/>
        <w:left w:val="none" w:sz="0" w:space="0" w:color="auto"/>
        <w:bottom w:val="none" w:sz="0" w:space="0" w:color="auto"/>
        <w:right w:val="none" w:sz="0" w:space="0" w:color="auto"/>
      </w:divBdr>
    </w:div>
    <w:div w:id="95374072">
      <w:bodyDiv w:val="1"/>
      <w:marLeft w:val="0"/>
      <w:marRight w:val="0"/>
      <w:marTop w:val="0"/>
      <w:marBottom w:val="0"/>
      <w:divBdr>
        <w:top w:val="none" w:sz="0" w:space="0" w:color="auto"/>
        <w:left w:val="none" w:sz="0" w:space="0" w:color="auto"/>
        <w:bottom w:val="none" w:sz="0" w:space="0" w:color="auto"/>
        <w:right w:val="none" w:sz="0" w:space="0" w:color="auto"/>
      </w:divBdr>
    </w:div>
    <w:div w:id="95563367">
      <w:bodyDiv w:val="1"/>
      <w:marLeft w:val="0"/>
      <w:marRight w:val="0"/>
      <w:marTop w:val="0"/>
      <w:marBottom w:val="0"/>
      <w:divBdr>
        <w:top w:val="none" w:sz="0" w:space="0" w:color="auto"/>
        <w:left w:val="none" w:sz="0" w:space="0" w:color="auto"/>
        <w:bottom w:val="none" w:sz="0" w:space="0" w:color="auto"/>
        <w:right w:val="none" w:sz="0" w:space="0" w:color="auto"/>
      </w:divBdr>
    </w:div>
    <w:div w:id="95639352">
      <w:bodyDiv w:val="1"/>
      <w:marLeft w:val="0"/>
      <w:marRight w:val="0"/>
      <w:marTop w:val="0"/>
      <w:marBottom w:val="0"/>
      <w:divBdr>
        <w:top w:val="none" w:sz="0" w:space="0" w:color="auto"/>
        <w:left w:val="none" w:sz="0" w:space="0" w:color="auto"/>
        <w:bottom w:val="none" w:sz="0" w:space="0" w:color="auto"/>
        <w:right w:val="none" w:sz="0" w:space="0" w:color="auto"/>
      </w:divBdr>
    </w:div>
    <w:div w:id="95712625">
      <w:bodyDiv w:val="1"/>
      <w:marLeft w:val="0"/>
      <w:marRight w:val="0"/>
      <w:marTop w:val="0"/>
      <w:marBottom w:val="0"/>
      <w:divBdr>
        <w:top w:val="none" w:sz="0" w:space="0" w:color="auto"/>
        <w:left w:val="none" w:sz="0" w:space="0" w:color="auto"/>
        <w:bottom w:val="none" w:sz="0" w:space="0" w:color="auto"/>
        <w:right w:val="none" w:sz="0" w:space="0" w:color="auto"/>
      </w:divBdr>
    </w:div>
    <w:div w:id="95758423">
      <w:bodyDiv w:val="1"/>
      <w:marLeft w:val="0"/>
      <w:marRight w:val="0"/>
      <w:marTop w:val="0"/>
      <w:marBottom w:val="0"/>
      <w:divBdr>
        <w:top w:val="none" w:sz="0" w:space="0" w:color="auto"/>
        <w:left w:val="none" w:sz="0" w:space="0" w:color="auto"/>
        <w:bottom w:val="none" w:sz="0" w:space="0" w:color="auto"/>
        <w:right w:val="none" w:sz="0" w:space="0" w:color="auto"/>
      </w:divBdr>
    </w:div>
    <w:div w:id="96173107">
      <w:bodyDiv w:val="1"/>
      <w:marLeft w:val="0"/>
      <w:marRight w:val="0"/>
      <w:marTop w:val="0"/>
      <w:marBottom w:val="0"/>
      <w:divBdr>
        <w:top w:val="none" w:sz="0" w:space="0" w:color="auto"/>
        <w:left w:val="none" w:sz="0" w:space="0" w:color="auto"/>
        <w:bottom w:val="none" w:sz="0" w:space="0" w:color="auto"/>
        <w:right w:val="none" w:sz="0" w:space="0" w:color="auto"/>
      </w:divBdr>
    </w:div>
    <w:div w:id="96561357">
      <w:bodyDiv w:val="1"/>
      <w:marLeft w:val="0"/>
      <w:marRight w:val="0"/>
      <w:marTop w:val="0"/>
      <w:marBottom w:val="0"/>
      <w:divBdr>
        <w:top w:val="none" w:sz="0" w:space="0" w:color="auto"/>
        <w:left w:val="none" w:sz="0" w:space="0" w:color="auto"/>
        <w:bottom w:val="none" w:sz="0" w:space="0" w:color="auto"/>
        <w:right w:val="none" w:sz="0" w:space="0" w:color="auto"/>
      </w:divBdr>
    </w:div>
    <w:div w:id="97020589">
      <w:bodyDiv w:val="1"/>
      <w:marLeft w:val="0"/>
      <w:marRight w:val="0"/>
      <w:marTop w:val="0"/>
      <w:marBottom w:val="0"/>
      <w:divBdr>
        <w:top w:val="none" w:sz="0" w:space="0" w:color="auto"/>
        <w:left w:val="none" w:sz="0" w:space="0" w:color="auto"/>
        <w:bottom w:val="none" w:sz="0" w:space="0" w:color="auto"/>
        <w:right w:val="none" w:sz="0" w:space="0" w:color="auto"/>
      </w:divBdr>
    </w:div>
    <w:div w:id="97064059">
      <w:bodyDiv w:val="1"/>
      <w:marLeft w:val="0"/>
      <w:marRight w:val="0"/>
      <w:marTop w:val="0"/>
      <w:marBottom w:val="0"/>
      <w:divBdr>
        <w:top w:val="none" w:sz="0" w:space="0" w:color="auto"/>
        <w:left w:val="none" w:sz="0" w:space="0" w:color="auto"/>
        <w:bottom w:val="none" w:sz="0" w:space="0" w:color="auto"/>
        <w:right w:val="none" w:sz="0" w:space="0" w:color="auto"/>
      </w:divBdr>
    </w:div>
    <w:div w:id="97212937">
      <w:bodyDiv w:val="1"/>
      <w:marLeft w:val="0"/>
      <w:marRight w:val="0"/>
      <w:marTop w:val="0"/>
      <w:marBottom w:val="0"/>
      <w:divBdr>
        <w:top w:val="none" w:sz="0" w:space="0" w:color="auto"/>
        <w:left w:val="none" w:sz="0" w:space="0" w:color="auto"/>
        <w:bottom w:val="none" w:sz="0" w:space="0" w:color="auto"/>
        <w:right w:val="none" w:sz="0" w:space="0" w:color="auto"/>
      </w:divBdr>
    </w:div>
    <w:div w:id="97216929">
      <w:bodyDiv w:val="1"/>
      <w:marLeft w:val="0"/>
      <w:marRight w:val="0"/>
      <w:marTop w:val="0"/>
      <w:marBottom w:val="0"/>
      <w:divBdr>
        <w:top w:val="none" w:sz="0" w:space="0" w:color="auto"/>
        <w:left w:val="none" w:sz="0" w:space="0" w:color="auto"/>
        <w:bottom w:val="none" w:sz="0" w:space="0" w:color="auto"/>
        <w:right w:val="none" w:sz="0" w:space="0" w:color="auto"/>
      </w:divBdr>
    </w:div>
    <w:div w:id="97219748">
      <w:bodyDiv w:val="1"/>
      <w:marLeft w:val="0"/>
      <w:marRight w:val="0"/>
      <w:marTop w:val="0"/>
      <w:marBottom w:val="0"/>
      <w:divBdr>
        <w:top w:val="none" w:sz="0" w:space="0" w:color="auto"/>
        <w:left w:val="none" w:sz="0" w:space="0" w:color="auto"/>
        <w:bottom w:val="none" w:sz="0" w:space="0" w:color="auto"/>
        <w:right w:val="none" w:sz="0" w:space="0" w:color="auto"/>
      </w:divBdr>
    </w:div>
    <w:div w:id="97332846">
      <w:bodyDiv w:val="1"/>
      <w:marLeft w:val="0"/>
      <w:marRight w:val="0"/>
      <w:marTop w:val="0"/>
      <w:marBottom w:val="0"/>
      <w:divBdr>
        <w:top w:val="none" w:sz="0" w:space="0" w:color="auto"/>
        <w:left w:val="none" w:sz="0" w:space="0" w:color="auto"/>
        <w:bottom w:val="none" w:sz="0" w:space="0" w:color="auto"/>
        <w:right w:val="none" w:sz="0" w:space="0" w:color="auto"/>
      </w:divBdr>
    </w:div>
    <w:div w:id="97989722">
      <w:bodyDiv w:val="1"/>
      <w:marLeft w:val="0"/>
      <w:marRight w:val="0"/>
      <w:marTop w:val="0"/>
      <w:marBottom w:val="0"/>
      <w:divBdr>
        <w:top w:val="none" w:sz="0" w:space="0" w:color="auto"/>
        <w:left w:val="none" w:sz="0" w:space="0" w:color="auto"/>
        <w:bottom w:val="none" w:sz="0" w:space="0" w:color="auto"/>
        <w:right w:val="none" w:sz="0" w:space="0" w:color="auto"/>
      </w:divBdr>
    </w:div>
    <w:div w:id="98068160">
      <w:bodyDiv w:val="1"/>
      <w:marLeft w:val="0"/>
      <w:marRight w:val="0"/>
      <w:marTop w:val="0"/>
      <w:marBottom w:val="0"/>
      <w:divBdr>
        <w:top w:val="none" w:sz="0" w:space="0" w:color="auto"/>
        <w:left w:val="none" w:sz="0" w:space="0" w:color="auto"/>
        <w:bottom w:val="none" w:sz="0" w:space="0" w:color="auto"/>
        <w:right w:val="none" w:sz="0" w:space="0" w:color="auto"/>
      </w:divBdr>
    </w:div>
    <w:div w:id="98108453">
      <w:bodyDiv w:val="1"/>
      <w:marLeft w:val="0"/>
      <w:marRight w:val="0"/>
      <w:marTop w:val="0"/>
      <w:marBottom w:val="0"/>
      <w:divBdr>
        <w:top w:val="none" w:sz="0" w:space="0" w:color="auto"/>
        <w:left w:val="none" w:sz="0" w:space="0" w:color="auto"/>
        <w:bottom w:val="none" w:sz="0" w:space="0" w:color="auto"/>
        <w:right w:val="none" w:sz="0" w:space="0" w:color="auto"/>
      </w:divBdr>
    </w:div>
    <w:div w:id="98332157">
      <w:bodyDiv w:val="1"/>
      <w:marLeft w:val="0"/>
      <w:marRight w:val="0"/>
      <w:marTop w:val="0"/>
      <w:marBottom w:val="0"/>
      <w:divBdr>
        <w:top w:val="none" w:sz="0" w:space="0" w:color="auto"/>
        <w:left w:val="none" w:sz="0" w:space="0" w:color="auto"/>
        <w:bottom w:val="none" w:sz="0" w:space="0" w:color="auto"/>
        <w:right w:val="none" w:sz="0" w:space="0" w:color="auto"/>
      </w:divBdr>
    </w:div>
    <w:div w:id="98373267">
      <w:bodyDiv w:val="1"/>
      <w:marLeft w:val="0"/>
      <w:marRight w:val="0"/>
      <w:marTop w:val="0"/>
      <w:marBottom w:val="0"/>
      <w:divBdr>
        <w:top w:val="none" w:sz="0" w:space="0" w:color="auto"/>
        <w:left w:val="none" w:sz="0" w:space="0" w:color="auto"/>
        <w:bottom w:val="none" w:sz="0" w:space="0" w:color="auto"/>
        <w:right w:val="none" w:sz="0" w:space="0" w:color="auto"/>
      </w:divBdr>
    </w:div>
    <w:div w:id="98373741">
      <w:bodyDiv w:val="1"/>
      <w:marLeft w:val="0"/>
      <w:marRight w:val="0"/>
      <w:marTop w:val="0"/>
      <w:marBottom w:val="0"/>
      <w:divBdr>
        <w:top w:val="none" w:sz="0" w:space="0" w:color="auto"/>
        <w:left w:val="none" w:sz="0" w:space="0" w:color="auto"/>
        <w:bottom w:val="none" w:sz="0" w:space="0" w:color="auto"/>
        <w:right w:val="none" w:sz="0" w:space="0" w:color="auto"/>
      </w:divBdr>
    </w:div>
    <w:div w:id="98523552">
      <w:bodyDiv w:val="1"/>
      <w:marLeft w:val="0"/>
      <w:marRight w:val="0"/>
      <w:marTop w:val="0"/>
      <w:marBottom w:val="0"/>
      <w:divBdr>
        <w:top w:val="none" w:sz="0" w:space="0" w:color="auto"/>
        <w:left w:val="none" w:sz="0" w:space="0" w:color="auto"/>
        <w:bottom w:val="none" w:sz="0" w:space="0" w:color="auto"/>
        <w:right w:val="none" w:sz="0" w:space="0" w:color="auto"/>
      </w:divBdr>
    </w:div>
    <w:div w:id="98644354">
      <w:bodyDiv w:val="1"/>
      <w:marLeft w:val="0"/>
      <w:marRight w:val="0"/>
      <w:marTop w:val="0"/>
      <w:marBottom w:val="0"/>
      <w:divBdr>
        <w:top w:val="none" w:sz="0" w:space="0" w:color="auto"/>
        <w:left w:val="none" w:sz="0" w:space="0" w:color="auto"/>
        <w:bottom w:val="none" w:sz="0" w:space="0" w:color="auto"/>
        <w:right w:val="none" w:sz="0" w:space="0" w:color="auto"/>
      </w:divBdr>
    </w:div>
    <w:div w:id="98720675">
      <w:bodyDiv w:val="1"/>
      <w:marLeft w:val="0"/>
      <w:marRight w:val="0"/>
      <w:marTop w:val="0"/>
      <w:marBottom w:val="0"/>
      <w:divBdr>
        <w:top w:val="none" w:sz="0" w:space="0" w:color="auto"/>
        <w:left w:val="none" w:sz="0" w:space="0" w:color="auto"/>
        <w:bottom w:val="none" w:sz="0" w:space="0" w:color="auto"/>
        <w:right w:val="none" w:sz="0" w:space="0" w:color="auto"/>
      </w:divBdr>
    </w:div>
    <w:div w:id="98911095">
      <w:bodyDiv w:val="1"/>
      <w:marLeft w:val="0"/>
      <w:marRight w:val="0"/>
      <w:marTop w:val="0"/>
      <w:marBottom w:val="0"/>
      <w:divBdr>
        <w:top w:val="none" w:sz="0" w:space="0" w:color="auto"/>
        <w:left w:val="none" w:sz="0" w:space="0" w:color="auto"/>
        <w:bottom w:val="none" w:sz="0" w:space="0" w:color="auto"/>
        <w:right w:val="none" w:sz="0" w:space="0" w:color="auto"/>
      </w:divBdr>
    </w:div>
    <w:div w:id="99035658">
      <w:bodyDiv w:val="1"/>
      <w:marLeft w:val="0"/>
      <w:marRight w:val="0"/>
      <w:marTop w:val="0"/>
      <w:marBottom w:val="0"/>
      <w:divBdr>
        <w:top w:val="none" w:sz="0" w:space="0" w:color="auto"/>
        <w:left w:val="none" w:sz="0" w:space="0" w:color="auto"/>
        <w:bottom w:val="none" w:sz="0" w:space="0" w:color="auto"/>
        <w:right w:val="none" w:sz="0" w:space="0" w:color="auto"/>
      </w:divBdr>
    </w:div>
    <w:div w:id="99036282">
      <w:bodyDiv w:val="1"/>
      <w:marLeft w:val="0"/>
      <w:marRight w:val="0"/>
      <w:marTop w:val="0"/>
      <w:marBottom w:val="0"/>
      <w:divBdr>
        <w:top w:val="none" w:sz="0" w:space="0" w:color="auto"/>
        <w:left w:val="none" w:sz="0" w:space="0" w:color="auto"/>
        <w:bottom w:val="none" w:sz="0" w:space="0" w:color="auto"/>
        <w:right w:val="none" w:sz="0" w:space="0" w:color="auto"/>
      </w:divBdr>
    </w:div>
    <w:div w:id="99037248">
      <w:bodyDiv w:val="1"/>
      <w:marLeft w:val="0"/>
      <w:marRight w:val="0"/>
      <w:marTop w:val="0"/>
      <w:marBottom w:val="0"/>
      <w:divBdr>
        <w:top w:val="none" w:sz="0" w:space="0" w:color="auto"/>
        <w:left w:val="none" w:sz="0" w:space="0" w:color="auto"/>
        <w:bottom w:val="none" w:sz="0" w:space="0" w:color="auto"/>
        <w:right w:val="none" w:sz="0" w:space="0" w:color="auto"/>
      </w:divBdr>
    </w:div>
    <w:div w:id="99103800">
      <w:bodyDiv w:val="1"/>
      <w:marLeft w:val="0"/>
      <w:marRight w:val="0"/>
      <w:marTop w:val="0"/>
      <w:marBottom w:val="0"/>
      <w:divBdr>
        <w:top w:val="none" w:sz="0" w:space="0" w:color="auto"/>
        <w:left w:val="none" w:sz="0" w:space="0" w:color="auto"/>
        <w:bottom w:val="none" w:sz="0" w:space="0" w:color="auto"/>
        <w:right w:val="none" w:sz="0" w:space="0" w:color="auto"/>
      </w:divBdr>
    </w:div>
    <w:div w:id="99108312">
      <w:bodyDiv w:val="1"/>
      <w:marLeft w:val="0"/>
      <w:marRight w:val="0"/>
      <w:marTop w:val="0"/>
      <w:marBottom w:val="0"/>
      <w:divBdr>
        <w:top w:val="none" w:sz="0" w:space="0" w:color="auto"/>
        <w:left w:val="none" w:sz="0" w:space="0" w:color="auto"/>
        <w:bottom w:val="none" w:sz="0" w:space="0" w:color="auto"/>
        <w:right w:val="none" w:sz="0" w:space="0" w:color="auto"/>
      </w:divBdr>
    </w:div>
    <w:div w:id="99179624">
      <w:bodyDiv w:val="1"/>
      <w:marLeft w:val="0"/>
      <w:marRight w:val="0"/>
      <w:marTop w:val="0"/>
      <w:marBottom w:val="0"/>
      <w:divBdr>
        <w:top w:val="none" w:sz="0" w:space="0" w:color="auto"/>
        <w:left w:val="none" w:sz="0" w:space="0" w:color="auto"/>
        <w:bottom w:val="none" w:sz="0" w:space="0" w:color="auto"/>
        <w:right w:val="none" w:sz="0" w:space="0" w:color="auto"/>
      </w:divBdr>
    </w:div>
    <w:div w:id="99180372">
      <w:bodyDiv w:val="1"/>
      <w:marLeft w:val="0"/>
      <w:marRight w:val="0"/>
      <w:marTop w:val="0"/>
      <w:marBottom w:val="0"/>
      <w:divBdr>
        <w:top w:val="none" w:sz="0" w:space="0" w:color="auto"/>
        <w:left w:val="none" w:sz="0" w:space="0" w:color="auto"/>
        <w:bottom w:val="none" w:sz="0" w:space="0" w:color="auto"/>
        <w:right w:val="none" w:sz="0" w:space="0" w:color="auto"/>
      </w:divBdr>
    </w:div>
    <w:div w:id="99187801">
      <w:bodyDiv w:val="1"/>
      <w:marLeft w:val="0"/>
      <w:marRight w:val="0"/>
      <w:marTop w:val="0"/>
      <w:marBottom w:val="0"/>
      <w:divBdr>
        <w:top w:val="none" w:sz="0" w:space="0" w:color="auto"/>
        <w:left w:val="none" w:sz="0" w:space="0" w:color="auto"/>
        <w:bottom w:val="none" w:sz="0" w:space="0" w:color="auto"/>
        <w:right w:val="none" w:sz="0" w:space="0" w:color="auto"/>
      </w:divBdr>
    </w:div>
    <w:div w:id="99226342">
      <w:bodyDiv w:val="1"/>
      <w:marLeft w:val="0"/>
      <w:marRight w:val="0"/>
      <w:marTop w:val="0"/>
      <w:marBottom w:val="0"/>
      <w:divBdr>
        <w:top w:val="none" w:sz="0" w:space="0" w:color="auto"/>
        <w:left w:val="none" w:sz="0" w:space="0" w:color="auto"/>
        <w:bottom w:val="none" w:sz="0" w:space="0" w:color="auto"/>
        <w:right w:val="none" w:sz="0" w:space="0" w:color="auto"/>
      </w:divBdr>
    </w:div>
    <w:div w:id="99299370">
      <w:bodyDiv w:val="1"/>
      <w:marLeft w:val="0"/>
      <w:marRight w:val="0"/>
      <w:marTop w:val="0"/>
      <w:marBottom w:val="0"/>
      <w:divBdr>
        <w:top w:val="none" w:sz="0" w:space="0" w:color="auto"/>
        <w:left w:val="none" w:sz="0" w:space="0" w:color="auto"/>
        <w:bottom w:val="none" w:sz="0" w:space="0" w:color="auto"/>
        <w:right w:val="none" w:sz="0" w:space="0" w:color="auto"/>
      </w:divBdr>
    </w:div>
    <w:div w:id="99304594">
      <w:bodyDiv w:val="1"/>
      <w:marLeft w:val="0"/>
      <w:marRight w:val="0"/>
      <w:marTop w:val="0"/>
      <w:marBottom w:val="0"/>
      <w:divBdr>
        <w:top w:val="none" w:sz="0" w:space="0" w:color="auto"/>
        <w:left w:val="none" w:sz="0" w:space="0" w:color="auto"/>
        <w:bottom w:val="none" w:sz="0" w:space="0" w:color="auto"/>
        <w:right w:val="none" w:sz="0" w:space="0" w:color="auto"/>
      </w:divBdr>
    </w:div>
    <w:div w:id="99423514">
      <w:bodyDiv w:val="1"/>
      <w:marLeft w:val="0"/>
      <w:marRight w:val="0"/>
      <w:marTop w:val="0"/>
      <w:marBottom w:val="0"/>
      <w:divBdr>
        <w:top w:val="none" w:sz="0" w:space="0" w:color="auto"/>
        <w:left w:val="none" w:sz="0" w:space="0" w:color="auto"/>
        <w:bottom w:val="none" w:sz="0" w:space="0" w:color="auto"/>
        <w:right w:val="none" w:sz="0" w:space="0" w:color="auto"/>
      </w:divBdr>
    </w:div>
    <w:div w:id="99565676">
      <w:bodyDiv w:val="1"/>
      <w:marLeft w:val="0"/>
      <w:marRight w:val="0"/>
      <w:marTop w:val="0"/>
      <w:marBottom w:val="0"/>
      <w:divBdr>
        <w:top w:val="none" w:sz="0" w:space="0" w:color="auto"/>
        <w:left w:val="none" w:sz="0" w:space="0" w:color="auto"/>
        <w:bottom w:val="none" w:sz="0" w:space="0" w:color="auto"/>
        <w:right w:val="none" w:sz="0" w:space="0" w:color="auto"/>
      </w:divBdr>
    </w:div>
    <w:div w:id="99690632">
      <w:bodyDiv w:val="1"/>
      <w:marLeft w:val="0"/>
      <w:marRight w:val="0"/>
      <w:marTop w:val="0"/>
      <w:marBottom w:val="0"/>
      <w:divBdr>
        <w:top w:val="none" w:sz="0" w:space="0" w:color="auto"/>
        <w:left w:val="none" w:sz="0" w:space="0" w:color="auto"/>
        <w:bottom w:val="none" w:sz="0" w:space="0" w:color="auto"/>
        <w:right w:val="none" w:sz="0" w:space="0" w:color="auto"/>
      </w:divBdr>
    </w:div>
    <w:div w:id="99836522">
      <w:bodyDiv w:val="1"/>
      <w:marLeft w:val="0"/>
      <w:marRight w:val="0"/>
      <w:marTop w:val="0"/>
      <w:marBottom w:val="0"/>
      <w:divBdr>
        <w:top w:val="none" w:sz="0" w:space="0" w:color="auto"/>
        <w:left w:val="none" w:sz="0" w:space="0" w:color="auto"/>
        <w:bottom w:val="none" w:sz="0" w:space="0" w:color="auto"/>
        <w:right w:val="none" w:sz="0" w:space="0" w:color="auto"/>
      </w:divBdr>
    </w:div>
    <w:div w:id="99877984">
      <w:bodyDiv w:val="1"/>
      <w:marLeft w:val="0"/>
      <w:marRight w:val="0"/>
      <w:marTop w:val="0"/>
      <w:marBottom w:val="0"/>
      <w:divBdr>
        <w:top w:val="none" w:sz="0" w:space="0" w:color="auto"/>
        <w:left w:val="none" w:sz="0" w:space="0" w:color="auto"/>
        <w:bottom w:val="none" w:sz="0" w:space="0" w:color="auto"/>
        <w:right w:val="none" w:sz="0" w:space="0" w:color="auto"/>
      </w:divBdr>
    </w:div>
    <w:div w:id="99956295">
      <w:bodyDiv w:val="1"/>
      <w:marLeft w:val="0"/>
      <w:marRight w:val="0"/>
      <w:marTop w:val="0"/>
      <w:marBottom w:val="0"/>
      <w:divBdr>
        <w:top w:val="none" w:sz="0" w:space="0" w:color="auto"/>
        <w:left w:val="none" w:sz="0" w:space="0" w:color="auto"/>
        <w:bottom w:val="none" w:sz="0" w:space="0" w:color="auto"/>
        <w:right w:val="none" w:sz="0" w:space="0" w:color="auto"/>
      </w:divBdr>
    </w:div>
    <w:div w:id="99957566">
      <w:bodyDiv w:val="1"/>
      <w:marLeft w:val="0"/>
      <w:marRight w:val="0"/>
      <w:marTop w:val="0"/>
      <w:marBottom w:val="0"/>
      <w:divBdr>
        <w:top w:val="none" w:sz="0" w:space="0" w:color="auto"/>
        <w:left w:val="none" w:sz="0" w:space="0" w:color="auto"/>
        <w:bottom w:val="none" w:sz="0" w:space="0" w:color="auto"/>
        <w:right w:val="none" w:sz="0" w:space="0" w:color="auto"/>
      </w:divBdr>
    </w:div>
    <w:div w:id="100032700">
      <w:bodyDiv w:val="1"/>
      <w:marLeft w:val="0"/>
      <w:marRight w:val="0"/>
      <w:marTop w:val="0"/>
      <w:marBottom w:val="0"/>
      <w:divBdr>
        <w:top w:val="none" w:sz="0" w:space="0" w:color="auto"/>
        <w:left w:val="none" w:sz="0" w:space="0" w:color="auto"/>
        <w:bottom w:val="none" w:sz="0" w:space="0" w:color="auto"/>
        <w:right w:val="none" w:sz="0" w:space="0" w:color="auto"/>
      </w:divBdr>
    </w:div>
    <w:div w:id="100034110">
      <w:bodyDiv w:val="1"/>
      <w:marLeft w:val="0"/>
      <w:marRight w:val="0"/>
      <w:marTop w:val="0"/>
      <w:marBottom w:val="0"/>
      <w:divBdr>
        <w:top w:val="none" w:sz="0" w:space="0" w:color="auto"/>
        <w:left w:val="none" w:sz="0" w:space="0" w:color="auto"/>
        <w:bottom w:val="none" w:sz="0" w:space="0" w:color="auto"/>
        <w:right w:val="none" w:sz="0" w:space="0" w:color="auto"/>
      </w:divBdr>
    </w:div>
    <w:div w:id="100225263">
      <w:bodyDiv w:val="1"/>
      <w:marLeft w:val="0"/>
      <w:marRight w:val="0"/>
      <w:marTop w:val="0"/>
      <w:marBottom w:val="0"/>
      <w:divBdr>
        <w:top w:val="none" w:sz="0" w:space="0" w:color="auto"/>
        <w:left w:val="none" w:sz="0" w:space="0" w:color="auto"/>
        <w:bottom w:val="none" w:sz="0" w:space="0" w:color="auto"/>
        <w:right w:val="none" w:sz="0" w:space="0" w:color="auto"/>
      </w:divBdr>
    </w:div>
    <w:div w:id="100416860">
      <w:bodyDiv w:val="1"/>
      <w:marLeft w:val="0"/>
      <w:marRight w:val="0"/>
      <w:marTop w:val="0"/>
      <w:marBottom w:val="0"/>
      <w:divBdr>
        <w:top w:val="none" w:sz="0" w:space="0" w:color="auto"/>
        <w:left w:val="none" w:sz="0" w:space="0" w:color="auto"/>
        <w:bottom w:val="none" w:sz="0" w:space="0" w:color="auto"/>
        <w:right w:val="none" w:sz="0" w:space="0" w:color="auto"/>
      </w:divBdr>
    </w:div>
    <w:div w:id="100494078">
      <w:bodyDiv w:val="1"/>
      <w:marLeft w:val="0"/>
      <w:marRight w:val="0"/>
      <w:marTop w:val="0"/>
      <w:marBottom w:val="0"/>
      <w:divBdr>
        <w:top w:val="none" w:sz="0" w:space="0" w:color="auto"/>
        <w:left w:val="none" w:sz="0" w:space="0" w:color="auto"/>
        <w:bottom w:val="none" w:sz="0" w:space="0" w:color="auto"/>
        <w:right w:val="none" w:sz="0" w:space="0" w:color="auto"/>
      </w:divBdr>
    </w:div>
    <w:div w:id="100495160">
      <w:bodyDiv w:val="1"/>
      <w:marLeft w:val="0"/>
      <w:marRight w:val="0"/>
      <w:marTop w:val="0"/>
      <w:marBottom w:val="0"/>
      <w:divBdr>
        <w:top w:val="none" w:sz="0" w:space="0" w:color="auto"/>
        <w:left w:val="none" w:sz="0" w:space="0" w:color="auto"/>
        <w:bottom w:val="none" w:sz="0" w:space="0" w:color="auto"/>
        <w:right w:val="none" w:sz="0" w:space="0" w:color="auto"/>
      </w:divBdr>
    </w:div>
    <w:div w:id="100497299">
      <w:bodyDiv w:val="1"/>
      <w:marLeft w:val="0"/>
      <w:marRight w:val="0"/>
      <w:marTop w:val="0"/>
      <w:marBottom w:val="0"/>
      <w:divBdr>
        <w:top w:val="none" w:sz="0" w:space="0" w:color="auto"/>
        <w:left w:val="none" w:sz="0" w:space="0" w:color="auto"/>
        <w:bottom w:val="none" w:sz="0" w:space="0" w:color="auto"/>
        <w:right w:val="none" w:sz="0" w:space="0" w:color="auto"/>
      </w:divBdr>
    </w:div>
    <w:div w:id="100536052">
      <w:bodyDiv w:val="1"/>
      <w:marLeft w:val="0"/>
      <w:marRight w:val="0"/>
      <w:marTop w:val="0"/>
      <w:marBottom w:val="0"/>
      <w:divBdr>
        <w:top w:val="none" w:sz="0" w:space="0" w:color="auto"/>
        <w:left w:val="none" w:sz="0" w:space="0" w:color="auto"/>
        <w:bottom w:val="none" w:sz="0" w:space="0" w:color="auto"/>
        <w:right w:val="none" w:sz="0" w:space="0" w:color="auto"/>
      </w:divBdr>
    </w:div>
    <w:div w:id="100954942">
      <w:bodyDiv w:val="1"/>
      <w:marLeft w:val="0"/>
      <w:marRight w:val="0"/>
      <w:marTop w:val="0"/>
      <w:marBottom w:val="0"/>
      <w:divBdr>
        <w:top w:val="none" w:sz="0" w:space="0" w:color="auto"/>
        <w:left w:val="none" w:sz="0" w:space="0" w:color="auto"/>
        <w:bottom w:val="none" w:sz="0" w:space="0" w:color="auto"/>
        <w:right w:val="none" w:sz="0" w:space="0" w:color="auto"/>
      </w:divBdr>
    </w:div>
    <w:div w:id="101073666">
      <w:bodyDiv w:val="1"/>
      <w:marLeft w:val="0"/>
      <w:marRight w:val="0"/>
      <w:marTop w:val="0"/>
      <w:marBottom w:val="0"/>
      <w:divBdr>
        <w:top w:val="none" w:sz="0" w:space="0" w:color="auto"/>
        <w:left w:val="none" w:sz="0" w:space="0" w:color="auto"/>
        <w:bottom w:val="none" w:sz="0" w:space="0" w:color="auto"/>
        <w:right w:val="none" w:sz="0" w:space="0" w:color="auto"/>
      </w:divBdr>
    </w:div>
    <w:div w:id="101346128">
      <w:bodyDiv w:val="1"/>
      <w:marLeft w:val="0"/>
      <w:marRight w:val="0"/>
      <w:marTop w:val="0"/>
      <w:marBottom w:val="0"/>
      <w:divBdr>
        <w:top w:val="none" w:sz="0" w:space="0" w:color="auto"/>
        <w:left w:val="none" w:sz="0" w:space="0" w:color="auto"/>
        <w:bottom w:val="none" w:sz="0" w:space="0" w:color="auto"/>
        <w:right w:val="none" w:sz="0" w:space="0" w:color="auto"/>
      </w:divBdr>
    </w:div>
    <w:div w:id="101461632">
      <w:bodyDiv w:val="1"/>
      <w:marLeft w:val="0"/>
      <w:marRight w:val="0"/>
      <w:marTop w:val="0"/>
      <w:marBottom w:val="0"/>
      <w:divBdr>
        <w:top w:val="none" w:sz="0" w:space="0" w:color="auto"/>
        <w:left w:val="none" w:sz="0" w:space="0" w:color="auto"/>
        <w:bottom w:val="none" w:sz="0" w:space="0" w:color="auto"/>
        <w:right w:val="none" w:sz="0" w:space="0" w:color="auto"/>
      </w:divBdr>
    </w:div>
    <w:div w:id="101611954">
      <w:bodyDiv w:val="1"/>
      <w:marLeft w:val="0"/>
      <w:marRight w:val="0"/>
      <w:marTop w:val="0"/>
      <w:marBottom w:val="0"/>
      <w:divBdr>
        <w:top w:val="none" w:sz="0" w:space="0" w:color="auto"/>
        <w:left w:val="none" w:sz="0" w:space="0" w:color="auto"/>
        <w:bottom w:val="none" w:sz="0" w:space="0" w:color="auto"/>
        <w:right w:val="none" w:sz="0" w:space="0" w:color="auto"/>
      </w:divBdr>
    </w:div>
    <w:div w:id="101657895">
      <w:bodyDiv w:val="1"/>
      <w:marLeft w:val="0"/>
      <w:marRight w:val="0"/>
      <w:marTop w:val="0"/>
      <w:marBottom w:val="0"/>
      <w:divBdr>
        <w:top w:val="none" w:sz="0" w:space="0" w:color="auto"/>
        <w:left w:val="none" w:sz="0" w:space="0" w:color="auto"/>
        <w:bottom w:val="none" w:sz="0" w:space="0" w:color="auto"/>
        <w:right w:val="none" w:sz="0" w:space="0" w:color="auto"/>
      </w:divBdr>
    </w:div>
    <w:div w:id="101729295">
      <w:bodyDiv w:val="1"/>
      <w:marLeft w:val="0"/>
      <w:marRight w:val="0"/>
      <w:marTop w:val="0"/>
      <w:marBottom w:val="0"/>
      <w:divBdr>
        <w:top w:val="none" w:sz="0" w:space="0" w:color="auto"/>
        <w:left w:val="none" w:sz="0" w:space="0" w:color="auto"/>
        <w:bottom w:val="none" w:sz="0" w:space="0" w:color="auto"/>
        <w:right w:val="none" w:sz="0" w:space="0" w:color="auto"/>
      </w:divBdr>
    </w:div>
    <w:div w:id="102187669">
      <w:bodyDiv w:val="1"/>
      <w:marLeft w:val="0"/>
      <w:marRight w:val="0"/>
      <w:marTop w:val="0"/>
      <w:marBottom w:val="0"/>
      <w:divBdr>
        <w:top w:val="none" w:sz="0" w:space="0" w:color="auto"/>
        <w:left w:val="none" w:sz="0" w:space="0" w:color="auto"/>
        <w:bottom w:val="none" w:sz="0" w:space="0" w:color="auto"/>
        <w:right w:val="none" w:sz="0" w:space="0" w:color="auto"/>
      </w:divBdr>
    </w:div>
    <w:div w:id="102379785">
      <w:bodyDiv w:val="1"/>
      <w:marLeft w:val="0"/>
      <w:marRight w:val="0"/>
      <w:marTop w:val="0"/>
      <w:marBottom w:val="0"/>
      <w:divBdr>
        <w:top w:val="none" w:sz="0" w:space="0" w:color="auto"/>
        <w:left w:val="none" w:sz="0" w:space="0" w:color="auto"/>
        <w:bottom w:val="none" w:sz="0" w:space="0" w:color="auto"/>
        <w:right w:val="none" w:sz="0" w:space="0" w:color="auto"/>
      </w:divBdr>
    </w:div>
    <w:div w:id="102650056">
      <w:bodyDiv w:val="1"/>
      <w:marLeft w:val="0"/>
      <w:marRight w:val="0"/>
      <w:marTop w:val="0"/>
      <w:marBottom w:val="0"/>
      <w:divBdr>
        <w:top w:val="none" w:sz="0" w:space="0" w:color="auto"/>
        <w:left w:val="none" w:sz="0" w:space="0" w:color="auto"/>
        <w:bottom w:val="none" w:sz="0" w:space="0" w:color="auto"/>
        <w:right w:val="none" w:sz="0" w:space="0" w:color="auto"/>
      </w:divBdr>
    </w:div>
    <w:div w:id="102724727">
      <w:bodyDiv w:val="1"/>
      <w:marLeft w:val="0"/>
      <w:marRight w:val="0"/>
      <w:marTop w:val="0"/>
      <w:marBottom w:val="0"/>
      <w:divBdr>
        <w:top w:val="none" w:sz="0" w:space="0" w:color="auto"/>
        <w:left w:val="none" w:sz="0" w:space="0" w:color="auto"/>
        <w:bottom w:val="none" w:sz="0" w:space="0" w:color="auto"/>
        <w:right w:val="none" w:sz="0" w:space="0" w:color="auto"/>
      </w:divBdr>
    </w:div>
    <w:div w:id="102845920">
      <w:bodyDiv w:val="1"/>
      <w:marLeft w:val="0"/>
      <w:marRight w:val="0"/>
      <w:marTop w:val="0"/>
      <w:marBottom w:val="0"/>
      <w:divBdr>
        <w:top w:val="none" w:sz="0" w:space="0" w:color="auto"/>
        <w:left w:val="none" w:sz="0" w:space="0" w:color="auto"/>
        <w:bottom w:val="none" w:sz="0" w:space="0" w:color="auto"/>
        <w:right w:val="none" w:sz="0" w:space="0" w:color="auto"/>
      </w:divBdr>
    </w:div>
    <w:div w:id="102968540">
      <w:bodyDiv w:val="1"/>
      <w:marLeft w:val="0"/>
      <w:marRight w:val="0"/>
      <w:marTop w:val="0"/>
      <w:marBottom w:val="0"/>
      <w:divBdr>
        <w:top w:val="none" w:sz="0" w:space="0" w:color="auto"/>
        <w:left w:val="none" w:sz="0" w:space="0" w:color="auto"/>
        <w:bottom w:val="none" w:sz="0" w:space="0" w:color="auto"/>
        <w:right w:val="none" w:sz="0" w:space="0" w:color="auto"/>
      </w:divBdr>
    </w:div>
    <w:div w:id="103035770">
      <w:bodyDiv w:val="1"/>
      <w:marLeft w:val="0"/>
      <w:marRight w:val="0"/>
      <w:marTop w:val="0"/>
      <w:marBottom w:val="0"/>
      <w:divBdr>
        <w:top w:val="none" w:sz="0" w:space="0" w:color="auto"/>
        <w:left w:val="none" w:sz="0" w:space="0" w:color="auto"/>
        <w:bottom w:val="none" w:sz="0" w:space="0" w:color="auto"/>
        <w:right w:val="none" w:sz="0" w:space="0" w:color="auto"/>
      </w:divBdr>
    </w:div>
    <w:div w:id="103039123">
      <w:bodyDiv w:val="1"/>
      <w:marLeft w:val="0"/>
      <w:marRight w:val="0"/>
      <w:marTop w:val="0"/>
      <w:marBottom w:val="0"/>
      <w:divBdr>
        <w:top w:val="none" w:sz="0" w:space="0" w:color="auto"/>
        <w:left w:val="none" w:sz="0" w:space="0" w:color="auto"/>
        <w:bottom w:val="none" w:sz="0" w:space="0" w:color="auto"/>
        <w:right w:val="none" w:sz="0" w:space="0" w:color="auto"/>
      </w:divBdr>
    </w:div>
    <w:div w:id="103160313">
      <w:bodyDiv w:val="1"/>
      <w:marLeft w:val="0"/>
      <w:marRight w:val="0"/>
      <w:marTop w:val="0"/>
      <w:marBottom w:val="0"/>
      <w:divBdr>
        <w:top w:val="none" w:sz="0" w:space="0" w:color="auto"/>
        <w:left w:val="none" w:sz="0" w:space="0" w:color="auto"/>
        <w:bottom w:val="none" w:sz="0" w:space="0" w:color="auto"/>
        <w:right w:val="none" w:sz="0" w:space="0" w:color="auto"/>
      </w:divBdr>
    </w:div>
    <w:div w:id="103497073">
      <w:bodyDiv w:val="1"/>
      <w:marLeft w:val="0"/>
      <w:marRight w:val="0"/>
      <w:marTop w:val="0"/>
      <w:marBottom w:val="0"/>
      <w:divBdr>
        <w:top w:val="none" w:sz="0" w:space="0" w:color="auto"/>
        <w:left w:val="none" w:sz="0" w:space="0" w:color="auto"/>
        <w:bottom w:val="none" w:sz="0" w:space="0" w:color="auto"/>
        <w:right w:val="none" w:sz="0" w:space="0" w:color="auto"/>
      </w:divBdr>
    </w:div>
    <w:div w:id="103548008">
      <w:bodyDiv w:val="1"/>
      <w:marLeft w:val="0"/>
      <w:marRight w:val="0"/>
      <w:marTop w:val="0"/>
      <w:marBottom w:val="0"/>
      <w:divBdr>
        <w:top w:val="none" w:sz="0" w:space="0" w:color="auto"/>
        <w:left w:val="none" w:sz="0" w:space="0" w:color="auto"/>
        <w:bottom w:val="none" w:sz="0" w:space="0" w:color="auto"/>
        <w:right w:val="none" w:sz="0" w:space="0" w:color="auto"/>
      </w:divBdr>
    </w:div>
    <w:div w:id="104160232">
      <w:bodyDiv w:val="1"/>
      <w:marLeft w:val="0"/>
      <w:marRight w:val="0"/>
      <w:marTop w:val="0"/>
      <w:marBottom w:val="0"/>
      <w:divBdr>
        <w:top w:val="none" w:sz="0" w:space="0" w:color="auto"/>
        <w:left w:val="none" w:sz="0" w:space="0" w:color="auto"/>
        <w:bottom w:val="none" w:sz="0" w:space="0" w:color="auto"/>
        <w:right w:val="none" w:sz="0" w:space="0" w:color="auto"/>
      </w:divBdr>
    </w:div>
    <w:div w:id="104233300">
      <w:bodyDiv w:val="1"/>
      <w:marLeft w:val="0"/>
      <w:marRight w:val="0"/>
      <w:marTop w:val="0"/>
      <w:marBottom w:val="0"/>
      <w:divBdr>
        <w:top w:val="none" w:sz="0" w:space="0" w:color="auto"/>
        <w:left w:val="none" w:sz="0" w:space="0" w:color="auto"/>
        <w:bottom w:val="none" w:sz="0" w:space="0" w:color="auto"/>
        <w:right w:val="none" w:sz="0" w:space="0" w:color="auto"/>
      </w:divBdr>
    </w:div>
    <w:div w:id="104234211">
      <w:bodyDiv w:val="1"/>
      <w:marLeft w:val="0"/>
      <w:marRight w:val="0"/>
      <w:marTop w:val="0"/>
      <w:marBottom w:val="0"/>
      <w:divBdr>
        <w:top w:val="none" w:sz="0" w:space="0" w:color="auto"/>
        <w:left w:val="none" w:sz="0" w:space="0" w:color="auto"/>
        <w:bottom w:val="none" w:sz="0" w:space="0" w:color="auto"/>
        <w:right w:val="none" w:sz="0" w:space="0" w:color="auto"/>
      </w:divBdr>
    </w:div>
    <w:div w:id="104429735">
      <w:bodyDiv w:val="1"/>
      <w:marLeft w:val="0"/>
      <w:marRight w:val="0"/>
      <w:marTop w:val="0"/>
      <w:marBottom w:val="0"/>
      <w:divBdr>
        <w:top w:val="none" w:sz="0" w:space="0" w:color="auto"/>
        <w:left w:val="none" w:sz="0" w:space="0" w:color="auto"/>
        <w:bottom w:val="none" w:sz="0" w:space="0" w:color="auto"/>
        <w:right w:val="none" w:sz="0" w:space="0" w:color="auto"/>
      </w:divBdr>
    </w:div>
    <w:div w:id="104469532">
      <w:bodyDiv w:val="1"/>
      <w:marLeft w:val="0"/>
      <w:marRight w:val="0"/>
      <w:marTop w:val="0"/>
      <w:marBottom w:val="0"/>
      <w:divBdr>
        <w:top w:val="none" w:sz="0" w:space="0" w:color="auto"/>
        <w:left w:val="none" w:sz="0" w:space="0" w:color="auto"/>
        <w:bottom w:val="none" w:sz="0" w:space="0" w:color="auto"/>
        <w:right w:val="none" w:sz="0" w:space="0" w:color="auto"/>
      </w:divBdr>
    </w:div>
    <w:div w:id="104539208">
      <w:bodyDiv w:val="1"/>
      <w:marLeft w:val="0"/>
      <w:marRight w:val="0"/>
      <w:marTop w:val="0"/>
      <w:marBottom w:val="0"/>
      <w:divBdr>
        <w:top w:val="none" w:sz="0" w:space="0" w:color="auto"/>
        <w:left w:val="none" w:sz="0" w:space="0" w:color="auto"/>
        <w:bottom w:val="none" w:sz="0" w:space="0" w:color="auto"/>
        <w:right w:val="none" w:sz="0" w:space="0" w:color="auto"/>
      </w:divBdr>
    </w:div>
    <w:div w:id="104543789">
      <w:bodyDiv w:val="1"/>
      <w:marLeft w:val="0"/>
      <w:marRight w:val="0"/>
      <w:marTop w:val="0"/>
      <w:marBottom w:val="0"/>
      <w:divBdr>
        <w:top w:val="none" w:sz="0" w:space="0" w:color="auto"/>
        <w:left w:val="none" w:sz="0" w:space="0" w:color="auto"/>
        <w:bottom w:val="none" w:sz="0" w:space="0" w:color="auto"/>
        <w:right w:val="none" w:sz="0" w:space="0" w:color="auto"/>
      </w:divBdr>
    </w:div>
    <w:div w:id="104808753">
      <w:bodyDiv w:val="1"/>
      <w:marLeft w:val="0"/>
      <w:marRight w:val="0"/>
      <w:marTop w:val="0"/>
      <w:marBottom w:val="0"/>
      <w:divBdr>
        <w:top w:val="none" w:sz="0" w:space="0" w:color="auto"/>
        <w:left w:val="none" w:sz="0" w:space="0" w:color="auto"/>
        <w:bottom w:val="none" w:sz="0" w:space="0" w:color="auto"/>
        <w:right w:val="none" w:sz="0" w:space="0" w:color="auto"/>
      </w:divBdr>
    </w:div>
    <w:div w:id="104931963">
      <w:bodyDiv w:val="1"/>
      <w:marLeft w:val="0"/>
      <w:marRight w:val="0"/>
      <w:marTop w:val="0"/>
      <w:marBottom w:val="0"/>
      <w:divBdr>
        <w:top w:val="none" w:sz="0" w:space="0" w:color="auto"/>
        <w:left w:val="none" w:sz="0" w:space="0" w:color="auto"/>
        <w:bottom w:val="none" w:sz="0" w:space="0" w:color="auto"/>
        <w:right w:val="none" w:sz="0" w:space="0" w:color="auto"/>
      </w:divBdr>
    </w:div>
    <w:div w:id="105002085">
      <w:bodyDiv w:val="1"/>
      <w:marLeft w:val="0"/>
      <w:marRight w:val="0"/>
      <w:marTop w:val="0"/>
      <w:marBottom w:val="0"/>
      <w:divBdr>
        <w:top w:val="none" w:sz="0" w:space="0" w:color="auto"/>
        <w:left w:val="none" w:sz="0" w:space="0" w:color="auto"/>
        <w:bottom w:val="none" w:sz="0" w:space="0" w:color="auto"/>
        <w:right w:val="none" w:sz="0" w:space="0" w:color="auto"/>
      </w:divBdr>
    </w:div>
    <w:div w:id="105125522">
      <w:bodyDiv w:val="1"/>
      <w:marLeft w:val="0"/>
      <w:marRight w:val="0"/>
      <w:marTop w:val="0"/>
      <w:marBottom w:val="0"/>
      <w:divBdr>
        <w:top w:val="none" w:sz="0" w:space="0" w:color="auto"/>
        <w:left w:val="none" w:sz="0" w:space="0" w:color="auto"/>
        <w:bottom w:val="none" w:sz="0" w:space="0" w:color="auto"/>
        <w:right w:val="none" w:sz="0" w:space="0" w:color="auto"/>
      </w:divBdr>
    </w:div>
    <w:div w:id="105317143">
      <w:bodyDiv w:val="1"/>
      <w:marLeft w:val="0"/>
      <w:marRight w:val="0"/>
      <w:marTop w:val="0"/>
      <w:marBottom w:val="0"/>
      <w:divBdr>
        <w:top w:val="none" w:sz="0" w:space="0" w:color="auto"/>
        <w:left w:val="none" w:sz="0" w:space="0" w:color="auto"/>
        <w:bottom w:val="none" w:sz="0" w:space="0" w:color="auto"/>
        <w:right w:val="none" w:sz="0" w:space="0" w:color="auto"/>
      </w:divBdr>
    </w:div>
    <w:div w:id="105317488">
      <w:bodyDiv w:val="1"/>
      <w:marLeft w:val="0"/>
      <w:marRight w:val="0"/>
      <w:marTop w:val="0"/>
      <w:marBottom w:val="0"/>
      <w:divBdr>
        <w:top w:val="none" w:sz="0" w:space="0" w:color="auto"/>
        <w:left w:val="none" w:sz="0" w:space="0" w:color="auto"/>
        <w:bottom w:val="none" w:sz="0" w:space="0" w:color="auto"/>
        <w:right w:val="none" w:sz="0" w:space="0" w:color="auto"/>
      </w:divBdr>
    </w:div>
    <w:div w:id="105320949">
      <w:bodyDiv w:val="1"/>
      <w:marLeft w:val="0"/>
      <w:marRight w:val="0"/>
      <w:marTop w:val="0"/>
      <w:marBottom w:val="0"/>
      <w:divBdr>
        <w:top w:val="none" w:sz="0" w:space="0" w:color="auto"/>
        <w:left w:val="none" w:sz="0" w:space="0" w:color="auto"/>
        <w:bottom w:val="none" w:sz="0" w:space="0" w:color="auto"/>
        <w:right w:val="none" w:sz="0" w:space="0" w:color="auto"/>
      </w:divBdr>
    </w:div>
    <w:div w:id="105656850">
      <w:bodyDiv w:val="1"/>
      <w:marLeft w:val="0"/>
      <w:marRight w:val="0"/>
      <w:marTop w:val="0"/>
      <w:marBottom w:val="0"/>
      <w:divBdr>
        <w:top w:val="none" w:sz="0" w:space="0" w:color="auto"/>
        <w:left w:val="none" w:sz="0" w:space="0" w:color="auto"/>
        <w:bottom w:val="none" w:sz="0" w:space="0" w:color="auto"/>
        <w:right w:val="none" w:sz="0" w:space="0" w:color="auto"/>
      </w:divBdr>
    </w:div>
    <w:div w:id="105662205">
      <w:bodyDiv w:val="1"/>
      <w:marLeft w:val="0"/>
      <w:marRight w:val="0"/>
      <w:marTop w:val="0"/>
      <w:marBottom w:val="0"/>
      <w:divBdr>
        <w:top w:val="none" w:sz="0" w:space="0" w:color="auto"/>
        <w:left w:val="none" w:sz="0" w:space="0" w:color="auto"/>
        <w:bottom w:val="none" w:sz="0" w:space="0" w:color="auto"/>
        <w:right w:val="none" w:sz="0" w:space="0" w:color="auto"/>
      </w:divBdr>
    </w:div>
    <w:div w:id="106002318">
      <w:bodyDiv w:val="1"/>
      <w:marLeft w:val="0"/>
      <w:marRight w:val="0"/>
      <w:marTop w:val="0"/>
      <w:marBottom w:val="0"/>
      <w:divBdr>
        <w:top w:val="none" w:sz="0" w:space="0" w:color="auto"/>
        <w:left w:val="none" w:sz="0" w:space="0" w:color="auto"/>
        <w:bottom w:val="none" w:sz="0" w:space="0" w:color="auto"/>
        <w:right w:val="none" w:sz="0" w:space="0" w:color="auto"/>
      </w:divBdr>
    </w:div>
    <w:div w:id="106002538">
      <w:bodyDiv w:val="1"/>
      <w:marLeft w:val="0"/>
      <w:marRight w:val="0"/>
      <w:marTop w:val="0"/>
      <w:marBottom w:val="0"/>
      <w:divBdr>
        <w:top w:val="none" w:sz="0" w:space="0" w:color="auto"/>
        <w:left w:val="none" w:sz="0" w:space="0" w:color="auto"/>
        <w:bottom w:val="none" w:sz="0" w:space="0" w:color="auto"/>
        <w:right w:val="none" w:sz="0" w:space="0" w:color="auto"/>
      </w:divBdr>
    </w:div>
    <w:div w:id="106046542">
      <w:bodyDiv w:val="1"/>
      <w:marLeft w:val="0"/>
      <w:marRight w:val="0"/>
      <w:marTop w:val="0"/>
      <w:marBottom w:val="0"/>
      <w:divBdr>
        <w:top w:val="none" w:sz="0" w:space="0" w:color="auto"/>
        <w:left w:val="none" w:sz="0" w:space="0" w:color="auto"/>
        <w:bottom w:val="none" w:sz="0" w:space="0" w:color="auto"/>
        <w:right w:val="none" w:sz="0" w:space="0" w:color="auto"/>
      </w:divBdr>
    </w:div>
    <w:div w:id="106050937">
      <w:bodyDiv w:val="1"/>
      <w:marLeft w:val="0"/>
      <w:marRight w:val="0"/>
      <w:marTop w:val="0"/>
      <w:marBottom w:val="0"/>
      <w:divBdr>
        <w:top w:val="none" w:sz="0" w:space="0" w:color="auto"/>
        <w:left w:val="none" w:sz="0" w:space="0" w:color="auto"/>
        <w:bottom w:val="none" w:sz="0" w:space="0" w:color="auto"/>
        <w:right w:val="none" w:sz="0" w:space="0" w:color="auto"/>
      </w:divBdr>
    </w:div>
    <w:div w:id="106118155">
      <w:bodyDiv w:val="1"/>
      <w:marLeft w:val="0"/>
      <w:marRight w:val="0"/>
      <w:marTop w:val="0"/>
      <w:marBottom w:val="0"/>
      <w:divBdr>
        <w:top w:val="none" w:sz="0" w:space="0" w:color="auto"/>
        <w:left w:val="none" w:sz="0" w:space="0" w:color="auto"/>
        <w:bottom w:val="none" w:sz="0" w:space="0" w:color="auto"/>
        <w:right w:val="none" w:sz="0" w:space="0" w:color="auto"/>
      </w:divBdr>
    </w:div>
    <w:div w:id="106119274">
      <w:bodyDiv w:val="1"/>
      <w:marLeft w:val="0"/>
      <w:marRight w:val="0"/>
      <w:marTop w:val="0"/>
      <w:marBottom w:val="0"/>
      <w:divBdr>
        <w:top w:val="none" w:sz="0" w:space="0" w:color="auto"/>
        <w:left w:val="none" w:sz="0" w:space="0" w:color="auto"/>
        <w:bottom w:val="none" w:sz="0" w:space="0" w:color="auto"/>
        <w:right w:val="none" w:sz="0" w:space="0" w:color="auto"/>
      </w:divBdr>
    </w:div>
    <w:div w:id="106120350">
      <w:bodyDiv w:val="1"/>
      <w:marLeft w:val="0"/>
      <w:marRight w:val="0"/>
      <w:marTop w:val="0"/>
      <w:marBottom w:val="0"/>
      <w:divBdr>
        <w:top w:val="none" w:sz="0" w:space="0" w:color="auto"/>
        <w:left w:val="none" w:sz="0" w:space="0" w:color="auto"/>
        <w:bottom w:val="none" w:sz="0" w:space="0" w:color="auto"/>
        <w:right w:val="none" w:sz="0" w:space="0" w:color="auto"/>
      </w:divBdr>
    </w:div>
    <w:div w:id="106169077">
      <w:bodyDiv w:val="1"/>
      <w:marLeft w:val="0"/>
      <w:marRight w:val="0"/>
      <w:marTop w:val="0"/>
      <w:marBottom w:val="0"/>
      <w:divBdr>
        <w:top w:val="none" w:sz="0" w:space="0" w:color="auto"/>
        <w:left w:val="none" w:sz="0" w:space="0" w:color="auto"/>
        <w:bottom w:val="none" w:sz="0" w:space="0" w:color="auto"/>
        <w:right w:val="none" w:sz="0" w:space="0" w:color="auto"/>
      </w:divBdr>
    </w:div>
    <w:div w:id="106432833">
      <w:bodyDiv w:val="1"/>
      <w:marLeft w:val="0"/>
      <w:marRight w:val="0"/>
      <w:marTop w:val="0"/>
      <w:marBottom w:val="0"/>
      <w:divBdr>
        <w:top w:val="none" w:sz="0" w:space="0" w:color="auto"/>
        <w:left w:val="none" w:sz="0" w:space="0" w:color="auto"/>
        <w:bottom w:val="none" w:sz="0" w:space="0" w:color="auto"/>
        <w:right w:val="none" w:sz="0" w:space="0" w:color="auto"/>
      </w:divBdr>
    </w:div>
    <w:div w:id="106630074">
      <w:bodyDiv w:val="1"/>
      <w:marLeft w:val="0"/>
      <w:marRight w:val="0"/>
      <w:marTop w:val="0"/>
      <w:marBottom w:val="0"/>
      <w:divBdr>
        <w:top w:val="none" w:sz="0" w:space="0" w:color="auto"/>
        <w:left w:val="none" w:sz="0" w:space="0" w:color="auto"/>
        <w:bottom w:val="none" w:sz="0" w:space="0" w:color="auto"/>
        <w:right w:val="none" w:sz="0" w:space="0" w:color="auto"/>
      </w:divBdr>
    </w:div>
    <w:div w:id="106849311">
      <w:bodyDiv w:val="1"/>
      <w:marLeft w:val="0"/>
      <w:marRight w:val="0"/>
      <w:marTop w:val="0"/>
      <w:marBottom w:val="0"/>
      <w:divBdr>
        <w:top w:val="none" w:sz="0" w:space="0" w:color="auto"/>
        <w:left w:val="none" w:sz="0" w:space="0" w:color="auto"/>
        <w:bottom w:val="none" w:sz="0" w:space="0" w:color="auto"/>
        <w:right w:val="none" w:sz="0" w:space="0" w:color="auto"/>
      </w:divBdr>
    </w:div>
    <w:div w:id="106855030">
      <w:bodyDiv w:val="1"/>
      <w:marLeft w:val="0"/>
      <w:marRight w:val="0"/>
      <w:marTop w:val="0"/>
      <w:marBottom w:val="0"/>
      <w:divBdr>
        <w:top w:val="none" w:sz="0" w:space="0" w:color="auto"/>
        <w:left w:val="none" w:sz="0" w:space="0" w:color="auto"/>
        <w:bottom w:val="none" w:sz="0" w:space="0" w:color="auto"/>
        <w:right w:val="none" w:sz="0" w:space="0" w:color="auto"/>
      </w:divBdr>
    </w:div>
    <w:div w:id="106893026">
      <w:bodyDiv w:val="1"/>
      <w:marLeft w:val="0"/>
      <w:marRight w:val="0"/>
      <w:marTop w:val="0"/>
      <w:marBottom w:val="0"/>
      <w:divBdr>
        <w:top w:val="none" w:sz="0" w:space="0" w:color="auto"/>
        <w:left w:val="none" w:sz="0" w:space="0" w:color="auto"/>
        <w:bottom w:val="none" w:sz="0" w:space="0" w:color="auto"/>
        <w:right w:val="none" w:sz="0" w:space="0" w:color="auto"/>
      </w:divBdr>
    </w:div>
    <w:div w:id="106900450">
      <w:bodyDiv w:val="1"/>
      <w:marLeft w:val="0"/>
      <w:marRight w:val="0"/>
      <w:marTop w:val="0"/>
      <w:marBottom w:val="0"/>
      <w:divBdr>
        <w:top w:val="none" w:sz="0" w:space="0" w:color="auto"/>
        <w:left w:val="none" w:sz="0" w:space="0" w:color="auto"/>
        <w:bottom w:val="none" w:sz="0" w:space="0" w:color="auto"/>
        <w:right w:val="none" w:sz="0" w:space="0" w:color="auto"/>
      </w:divBdr>
    </w:div>
    <w:div w:id="107086194">
      <w:bodyDiv w:val="1"/>
      <w:marLeft w:val="0"/>
      <w:marRight w:val="0"/>
      <w:marTop w:val="0"/>
      <w:marBottom w:val="0"/>
      <w:divBdr>
        <w:top w:val="none" w:sz="0" w:space="0" w:color="auto"/>
        <w:left w:val="none" w:sz="0" w:space="0" w:color="auto"/>
        <w:bottom w:val="none" w:sz="0" w:space="0" w:color="auto"/>
        <w:right w:val="none" w:sz="0" w:space="0" w:color="auto"/>
      </w:divBdr>
    </w:div>
    <w:div w:id="107087357">
      <w:bodyDiv w:val="1"/>
      <w:marLeft w:val="0"/>
      <w:marRight w:val="0"/>
      <w:marTop w:val="0"/>
      <w:marBottom w:val="0"/>
      <w:divBdr>
        <w:top w:val="none" w:sz="0" w:space="0" w:color="auto"/>
        <w:left w:val="none" w:sz="0" w:space="0" w:color="auto"/>
        <w:bottom w:val="none" w:sz="0" w:space="0" w:color="auto"/>
        <w:right w:val="none" w:sz="0" w:space="0" w:color="auto"/>
      </w:divBdr>
    </w:div>
    <w:div w:id="107164003">
      <w:bodyDiv w:val="1"/>
      <w:marLeft w:val="0"/>
      <w:marRight w:val="0"/>
      <w:marTop w:val="0"/>
      <w:marBottom w:val="0"/>
      <w:divBdr>
        <w:top w:val="none" w:sz="0" w:space="0" w:color="auto"/>
        <w:left w:val="none" w:sz="0" w:space="0" w:color="auto"/>
        <w:bottom w:val="none" w:sz="0" w:space="0" w:color="auto"/>
        <w:right w:val="none" w:sz="0" w:space="0" w:color="auto"/>
      </w:divBdr>
    </w:div>
    <w:div w:id="107284715">
      <w:bodyDiv w:val="1"/>
      <w:marLeft w:val="0"/>
      <w:marRight w:val="0"/>
      <w:marTop w:val="0"/>
      <w:marBottom w:val="0"/>
      <w:divBdr>
        <w:top w:val="none" w:sz="0" w:space="0" w:color="auto"/>
        <w:left w:val="none" w:sz="0" w:space="0" w:color="auto"/>
        <w:bottom w:val="none" w:sz="0" w:space="0" w:color="auto"/>
        <w:right w:val="none" w:sz="0" w:space="0" w:color="auto"/>
      </w:divBdr>
    </w:div>
    <w:div w:id="107355823">
      <w:bodyDiv w:val="1"/>
      <w:marLeft w:val="0"/>
      <w:marRight w:val="0"/>
      <w:marTop w:val="0"/>
      <w:marBottom w:val="0"/>
      <w:divBdr>
        <w:top w:val="none" w:sz="0" w:space="0" w:color="auto"/>
        <w:left w:val="none" w:sz="0" w:space="0" w:color="auto"/>
        <w:bottom w:val="none" w:sz="0" w:space="0" w:color="auto"/>
        <w:right w:val="none" w:sz="0" w:space="0" w:color="auto"/>
      </w:divBdr>
    </w:div>
    <w:div w:id="107360694">
      <w:bodyDiv w:val="1"/>
      <w:marLeft w:val="0"/>
      <w:marRight w:val="0"/>
      <w:marTop w:val="0"/>
      <w:marBottom w:val="0"/>
      <w:divBdr>
        <w:top w:val="none" w:sz="0" w:space="0" w:color="auto"/>
        <w:left w:val="none" w:sz="0" w:space="0" w:color="auto"/>
        <w:bottom w:val="none" w:sz="0" w:space="0" w:color="auto"/>
        <w:right w:val="none" w:sz="0" w:space="0" w:color="auto"/>
      </w:divBdr>
    </w:div>
    <w:div w:id="107507903">
      <w:bodyDiv w:val="1"/>
      <w:marLeft w:val="0"/>
      <w:marRight w:val="0"/>
      <w:marTop w:val="0"/>
      <w:marBottom w:val="0"/>
      <w:divBdr>
        <w:top w:val="none" w:sz="0" w:space="0" w:color="auto"/>
        <w:left w:val="none" w:sz="0" w:space="0" w:color="auto"/>
        <w:bottom w:val="none" w:sz="0" w:space="0" w:color="auto"/>
        <w:right w:val="none" w:sz="0" w:space="0" w:color="auto"/>
      </w:divBdr>
    </w:div>
    <w:div w:id="107551002">
      <w:bodyDiv w:val="1"/>
      <w:marLeft w:val="0"/>
      <w:marRight w:val="0"/>
      <w:marTop w:val="0"/>
      <w:marBottom w:val="0"/>
      <w:divBdr>
        <w:top w:val="none" w:sz="0" w:space="0" w:color="auto"/>
        <w:left w:val="none" w:sz="0" w:space="0" w:color="auto"/>
        <w:bottom w:val="none" w:sz="0" w:space="0" w:color="auto"/>
        <w:right w:val="none" w:sz="0" w:space="0" w:color="auto"/>
      </w:divBdr>
    </w:div>
    <w:div w:id="107552322">
      <w:bodyDiv w:val="1"/>
      <w:marLeft w:val="0"/>
      <w:marRight w:val="0"/>
      <w:marTop w:val="0"/>
      <w:marBottom w:val="0"/>
      <w:divBdr>
        <w:top w:val="none" w:sz="0" w:space="0" w:color="auto"/>
        <w:left w:val="none" w:sz="0" w:space="0" w:color="auto"/>
        <w:bottom w:val="none" w:sz="0" w:space="0" w:color="auto"/>
        <w:right w:val="none" w:sz="0" w:space="0" w:color="auto"/>
      </w:divBdr>
    </w:div>
    <w:div w:id="107822654">
      <w:bodyDiv w:val="1"/>
      <w:marLeft w:val="0"/>
      <w:marRight w:val="0"/>
      <w:marTop w:val="0"/>
      <w:marBottom w:val="0"/>
      <w:divBdr>
        <w:top w:val="none" w:sz="0" w:space="0" w:color="auto"/>
        <w:left w:val="none" w:sz="0" w:space="0" w:color="auto"/>
        <w:bottom w:val="none" w:sz="0" w:space="0" w:color="auto"/>
        <w:right w:val="none" w:sz="0" w:space="0" w:color="auto"/>
      </w:divBdr>
    </w:div>
    <w:div w:id="107894756">
      <w:bodyDiv w:val="1"/>
      <w:marLeft w:val="0"/>
      <w:marRight w:val="0"/>
      <w:marTop w:val="0"/>
      <w:marBottom w:val="0"/>
      <w:divBdr>
        <w:top w:val="none" w:sz="0" w:space="0" w:color="auto"/>
        <w:left w:val="none" w:sz="0" w:space="0" w:color="auto"/>
        <w:bottom w:val="none" w:sz="0" w:space="0" w:color="auto"/>
        <w:right w:val="none" w:sz="0" w:space="0" w:color="auto"/>
      </w:divBdr>
    </w:div>
    <w:div w:id="108011880">
      <w:bodyDiv w:val="1"/>
      <w:marLeft w:val="0"/>
      <w:marRight w:val="0"/>
      <w:marTop w:val="0"/>
      <w:marBottom w:val="0"/>
      <w:divBdr>
        <w:top w:val="none" w:sz="0" w:space="0" w:color="auto"/>
        <w:left w:val="none" w:sz="0" w:space="0" w:color="auto"/>
        <w:bottom w:val="none" w:sz="0" w:space="0" w:color="auto"/>
        <w:right w:val="none" w:sz="0" w:space="0" w:color="auto"/>
      </w:divBdr>
    </w:div>
    <w:div w:id="108015013">
      <w:bodyDiv w:val="1"/>
      <w:marLeft w:val="0"/>
      <w:marRight w:val="0"/>
      <w:marTop w:val="0"/>
      <w:marBottom w:val="0"/>
      <w:divBdr>
        <w:top w:val="none" w:sz="0" w:space="0" w:color="auto"/>
        <w:left w:val="none" w:sz="0" w:space="0" w:color="auto"/>
        <w:bottom w:val="none" w:sz="0" w:space="0" w:color="auto"/>
        <w:right w:val="none" w:sz="0" w:space="0" w:color="auto"/>
      </w:divBdr>
    </w:div>
    <w:div w:id="108429007">
      <w:bodyDiv w:val="1"/>
      <w:marLeft w:val="0"/>
      <w:marRight w:val="0"/>
      <w:marTop w:val="0"/>
      <w:marBottom w:val="0"/>
      <w:divBdr>
        <w:top w:val="none" w:sz="0" w:space="0" w:color="auto"/>
        <w:left w:val="none" w:sz="0" w:space="0" w:color="auto"/>
        <w:bottom w:val="none" w:sz="0" w:space="0" w:color="auto"/>
        <w:right w:val="none" w:sz="0" w:space="0" w:color="auto"/>
      </w:divBdr>
    </w:div>
    <w:div w:id="108472802">
      <w:bodyDiv w:val="1"/>
      <w:marLeft w:val="0"/>
      <w:marRight w:val="0"/>
      <w:marTop w:val="0"/>
      <w:marBottom w:val="0"/>
      <w:divBdr>
        <w:top w:val="none" w:sz="0" w:space="0" w:color="auto"/>
        <w:left w:val="none" w:sz="0" w:space="0" w:color="auto"/>
        <w:bottom w:val="none" w:sz="0" w:space="0" w:color="auto"/>
        <w:right w:val="none" w:sz="0" w:space="0" w:color="auto"/>
      </w:divBdr>
    </w:div>
    <w:div w:id="108475998">
      <w:bodyDiv w:val="1"/>
      <w:marLeft w:val="0"/>
      <w:marRight w:val="0"/>
      <w:marTop w:val="0"/>
      <w:marBottom w:val="0"/>
      <w:divBdr>
        <w:top w:val="none" w:sz="0" w:space="0" w:color="auto"/>
        <w:left w:val="none" w:sz="0" w:space="0" w:color="auto"/>
        <w:bottom w:val="none" w:sz="0" w:space="0" w:color="auto"/>
        <w:right w:val="none" w:sz="0" w:space="0" w:color="auto"/>
      </w:divBdr>
    </w:div>
    <w:div w:id="108621369">
      <w:bodyDiv w:val="1"/>
      <w:marLeft w:val="0"/>
      <w:marRight w:val="0"/>
      <w:marTop w:val="0"/>
      <w:marBottom w:val="0"/>
      <w:divBdr>
        <w:top w:val="none" w:sz="0" w:space="0" w:color="auto"/>
        <w:left w:val="none" w:sz="0" w:space="0" w:color="auto"/>
        <w:bottom w:val="none" w:sz="0" w:space="0" w:color="auto"/>
        <w:right w:val="none" w:sz="0" w:space="0" w:color="auto"/>
      </w:divBdr>
    </w:div>
    <w:div w:id="108664802">
      <w:bodyDiv w:val="1"/>
      <w:marLeft w:val="0"/>
      <w:marRight w:val="0"/>
      <w:marTop w:val="0"/>
      <w:marBottom w:val="0"/>
      <w:divBdr>
        <w:top w:val="none" w:sz="0" w:space="0" w:color="auto"/>
        <w:left w:val="none" w:sz="0" w:space="0" w:color="auto"/>
        <w:bottom w:val="none" w:sz="0" w:space="0" w:color="auto"/>
        <w:right w:val="none" w:sz="0" w:space="0" w:color="auto"/>
      </w:divBdr>
    </w:div>
    <w:div w:id="108668148">
      <w:bodyDiv w:val="1"/>
      <w:marLeft w:val="0"/>
      <w:marRight w:val="0"/>
      <w:marTop w:val="0"/>
      <w:marBottom w:val="0"/>
      <w:divBdr>
        <w:top w:val="none" w:sz="0" w:space="0" w:color="auto"/>
        <w:left w:val="none" w:sz="0" w:space="0" w:color="auto"/>
        <w:bottom w:val="none" w:sz="0" w:space="0" w:color="auto"/>
        <w:right w:val="none" w:sz="0" w:space="0" w:color="auto"/>
      </w:divBdr>
    </w:div>
    <w:div w:id="108742187">
      <w:bodyDiv w:val="1"/>
      <w:marLeft w:val="0"/>
      <w:marRight w:val="0"/>
      <w:marTop w:val="0"/>
      <w:marBottom w:val="0"/>
      <w:divBdr>
        <w:top w:val="none" w:sz="0" w:space="0" w:color="auto"/>
        <w:left w:val="none" w:sz="0" w:space="0" w:color="auto"/>
        <w:bottom w:val="none" w:sz="0" w:space="0" w:color="auto"/>
        <w:right w:val="none" w:sz="0" w:space="0" w:color="auto"/>
      </w:divBdr>
    </w:div>
    <w:div w:id="108742735">
      <w:bodyDiv w:val="1"/>
      <w:marLeft w:val="0"/>
      <w:marRight w:val="0"/>
      <w:marTop w:val="0"/>
      <w:marBottom w:val="0"/>
      <w:divBdr>
        <w:top w:val="none" w:sz="0" w:space="0" w:color="auto"/>
        <w:left w:val="none" w:sz="0" w:space="0" w:color="auto"/>
        <w:bottom w:val="none" w:sz="0" w:space="0" w:color="auto"/>
        <w:right w:val="none" w:sz="0" w:space="0" w:color="auto"/>
      </w:divBdr>
      <w:divsChild>
        <w:div w:id="1783451655">
          <w:marLeft w:val="480"/>
          <w:marRight w:val="0"/>
          <w:marTop w:val="0"/>
          <w:marBottom w:val="0"/>
          <w:divBdr>
            <w:top w:val="none" w:sz="0" w:space="0" w:color="auto"/>
            <w:left w:val="none" w:sz="0" w:space="0" w:color="auto"/>
            <w:bottom w:val="none" w:sz="0" w:space="0" w:color="auto"/>
            <w:right w:val="none" w:sz="0" w:space="0" w:color="auto"/>
          </w:divBdr>
        </w:div>
        <w:div w:id="727269617">
          <w:marLeft w:val="480"/>
          <w:marRight w:val="0"/>
          <w:marTop w:val="0"/>
          <w:marBottom w:val="0"/>
          <w:divBdr>
            <w:top w:val="none" w:sz="0" w:space="0" w:color="auto"/>
            <w:left w:val="none" w:sz="0" w:space="0" w:color="auto"/>
            <w:bottom w:val="none" w:sz="0" w:space="0" w:color="auto"/>
            <w:right w:val="none" w:sz="0" w:space="0" w:color="auto"/>
          </w:divBdr>
        </w:div>
        <w:div w:id="148404943">
          <w:marLeft w:val="480"/>
          <w:marRight w:val="0"/>
          <w:marTop w:val="0"/>
          <w:marBottom w:val="0"/>
          <w:divBdr>
            <w:top w:val="none" w:sz="0" w:space="0" w:color="auto"/>
            <w:left w:val="none" w:sz="0" w:space="0" w:color="auto"/>
            <w:bottom w:val="none" w:sz="0" w:space="0" w:color="auto"/>
            <w:right w:val="none" w:sz="0" w:space="0" w:color="auto"/>
          </w:divBdr>
        </w:div>
        <w:div w:id="114570038">
          <w:marLeft w:val="480"/>
          <w:marRight w:val="0"/>
          <w:marTop w:val="0"/>
          <w:marBottom w:val="0"/>
          <w:divBdr>
            <w:top w:val="none" w:sz="0" w:space="0" w:color="auto"/>
            <w:left w:val="none" w:sz="0" w:space="0" w:color="auto"/>
            <w:bottom w:val="none" w:sz="0" w:space="0" w:color="auto"/>
            <w:right w:val="none" w:sz="0" w:space="0" w:color="auto"/>
          </w:divBdr>
        </w:div>
        <w:div w:id="902258726">
          <w:marLeft w:val="480"/>
          <w:marRight w:val="0"/>
          <w:marTop w:val="0"/>
          <w:marBottom w:val="0"/>
          <w:divBdr>
            <w:top w:val="none" w:sz="0" w:space="0" w:color="auto"/>
            <w:left w:val="none" w:sz="0" w:space="0" w:color="auto"/>
            <w:bottom w:val="none" w:sz="0" w:space="0" w:color="auto"/>
            <w:right w:val="none" w:sz="0" w:space="0" w:color="auto"/>
          </w:divBdr>
        </w:div>
        <w:div w:id="809441658">
          <w:marLeft w:val="480"/>
          <w:marRight w:val="0"/>
          <w:marTop w:val="0"/>
          <w:marBottom w:val="0"/>
          <w:divBdr>
            <w:top w:val="none" w:sz="0" w:space="0" w:color="auto"/>
            <w:left w:val="none" w:sz="0" w:space="0" w:color="auto"/>
            <w:bottom w:val="none" w:sz="0" w:space="0" w:color="auto"/>
            <w:right w:val="none" w:sz="0" w:space="0" w:color="auto"/>
          </w:divBdr>
        </w:div>
        <w:div w:id="1694452826">
          <w:marLeft w:val="480"/>
          <w:marRight w:val="0"/>
          <w:marTop w:val="0"/>
          <w:marBottom w:val="0"/>
          <w:divBdr>
            <w:top w:val="none" w:sz="0" w:space="0" w:color="auto"/>
            <w:left w:val="none" w:sz="0" w:space="0" w:color="auto"/>
            <w:bottom w:val="none" w:sz="0" w:space="0" w:color="auto"/>
            <w:right w:val="none" w:sz="0" w:space="0" w:color="auto"/>
          </w:divBdr>
        </w:div>
        <w:div w:id="826363606">
          <w:marLeft w:val="480"/>
          <w:marRight w:val="0"/>
          <w:marTop w:val="0"/>
          <w:marBottom w:val="0"/>
          <w:divBdr>
            <w:top w:val="none" w:sz="0" w:space="0" w:color="auto"/>
            <w:left w:val="none" w:sz="0" w:space="0" w:color="auto"/>
            <w:bottom w:val="none" w:sz="0" w:space="0" w:color="auto"/>
            <w:right w:val="none" w:sz="0" w:space="0" w:color="auto"/>
          </w:divBdr>
        </w:div>
        <w:div w:id="2078749206">
          <w:marLeft w:val="480"/>
          <w:marRight w:val="0"/>
          <w:marTop w:val="0"/>
          <w:marBottom w:val="0"/>
          <w:divBdr>
            <w:top w:val="none" w:sz="0" w:space="0" w:color="auto"/>
            <w:left w:val="none" w:sz="0" w:space="0" w:color="auto"/>
            <w:bottom w:val="none" w:sz="0" w:space="0" w:color="auto"/>
            <w:right w:val="none" w:sz="0" w:space="0" w:color="auto"/>
          </w:divBdr>
        </w:div>
        <w:div w:id="2166901">
          <w:marLeft w:val="480"/>
          <w:marRight w:val="0"/>
          <w:marTop w:val="0"/>
          <w:marBottom w:val="0"/>
          <w:divBdr>
            <w:top w:val="none" w:sz="0" w:space="0" w:color="auto"/>
            <w:left w:val="none" w:sz="0" w:space="0" w:color="auto"/>
            <w:bottom w:val="none" w:sz="0" w:space="0" w:color="auto"/>
            <w:right w:val="none" w:sz="0" w:space="0" w:color="auto"/>
          </w:divBdr>
        </w:div>
        <w:div w:id="1468089498">
          <w:marLeft w:val="480"/>
          <w:marRight w:val="0"/>
          <w:marTop w:val="0"/>
          <w:marBottom w:val="0"/>
          <w:divBdr>
            <w:top w:val="none" w:sz="0" w:space="0" w:color="auto"/>
            <w:left w:val="none" w:sz="0" w:space="0" w:color="auto"/>
            <w:bottom w:val="none" w:sz="0" w:space="0" w:color="auto"/>
            <w:right w:val="none" w:sz="0" w:space="0" w:color="auto"/>
          </w:divBdr>
        </w:div>
        <w:div w:id="1947807262">
          <w:marLeft w:val="480"/>
          <w:marRight w:val="0"/>
          <w:marTop w:val="0"/>
          <w:marBottom w:val="0"/>
          <w:divBdr>
            <w:top w:val="none" w:sz="0" w:space="0" w:color="auto"/>
            <w:left w:val="none" w:sz="0" w:space="0" w:color="auto"/>
            <w:bottom w:val="none" w:sz="0" w:space="0" w:color="auto"/>
            <w:right w:val="none" w:sz="0" w:space="0" w:color="auto"/>
          </w:divBdr>
        </w:div>
        <w:div w:id="1129932597">
          <w:marLeft w:val="480"/>
          <w:marRight w:val="0"/>
          <w:marTop w:val="0"/>
          <w:marBottom w:val="0"/>
          <w:divBdr>
            <w:top w:val="none" w:sz="0" w:space="0" w:color="auto"/>
            <w:left w:val="none" w:sz="0" w:space="0" w:color="auto"/>
            <w:bottom w:val="none" w:sz="0" w:space="0" w:color="auto"/>
            <w:right w:val="none" w:sz="0" w:space="0" w:color="auto"/>
          </w:divBdr>
        </w:div>
        <w:div w:id="199634354">
          <w:marLeft w:val="480"/>
          <w:marRight w:val="0"/>
          <w:marTop w:val="0"/>
          <w:marBottom w:val="0"/>
          <w:divBdr>
            <w:top w:val="none" w:sz="0" w:space="0" w:color="auto"/>
            <w:left w:val="none" w:sz="0" w:space="0" w:color="auto"/>
            <w:bottom w:val="none" w:sz="0" w:space="0" w:color="auto"/>
            <w:right w:val="none" w:sz="0" w:space="0" w:color="auto"/>
          </w:divBdr>
        </w:div>
        <w:div w:id="485632179">
          <w:marLeft w:val="480"/>
          <w:marRight w:val="0"/>
          <w:marTop w:val="0"/>
          <w:marBottom w:val="0"/>
          <w:divBdr>
            <w:top w:val="none" w:sz="0" w:space="0" w:color="auto"/>
            <w:left w:val="none" w:sz="0" w:space="0" w:color="auto"/>
            <w:bottom w:val="none" w:sz="0" w:space="0" w:color="auto"/>
            <w:right w:val="none" w:sz="0" w:space="0" w:color="auto"/>
          </w:divBdr>
        </w:div>
        <w:div w:id="1730378199">
          <w:marLeft w:val="480"/>
          <w:marRight w:val="0"/>
          <w:marTop w:val="0"/>
          <w:marBottom w:val="0"/>
          <w:divBdr>
            <w:top w:val="none" w:sz="0" w:space="0" w:color="auto"/>
            <w:left w:val="none" w:sz="0" w:space="0" w:color="auto"/>
            <w:bottom w:val="none" w:sz="0" w:space="0" w:color="auto"/>
            <w:right w:val="none" w:sz="0" w:space="0" w:color="auto"/>
          </w:divBdr>
        </w:div>
        <w:div w:id="1633367262">
          <w:marLeft w:val="480"/>
          <w:marRight w:val="0"/>
          <w:marTop w:val="0"/>
          <w:marBottom w:val="0"/>
          <w:divBdr>
            <w:top w:val="none" w:sz="0" w:space="0" w:color="auto"/>
            <w:left w:val="none" w:sz="0" w:space="0" w:color="auto"/>
            <w:bottom w:val="none" w:sz="0" w:space="0" w:color="auto"/>
            <w:right w:val="none" w:sz="0" w:space="0" w:color="auto"/>
          </w:divBdr>
        </w:div>
        <w:div w:id="1051345417">
          <w:marLeft w:val="480"/>
          <w:marRight w:val="0"/>
          <w:marTop w:val="0"/>
          <w:marBottom w:val="0"/>
          <w:divBdr>
            <w:top w:val="none" w:sz="0" w:space="0" w:color="auto"/>
            <w:left w:val="none" w:sz="0" w:space="0" w:color="auto"/>
            <w:bottom w:val="none" w:sz="0" w:space="0" w:color="auto"/>
            <w:right w:val="none" w:sz="0" w:space="0" w:color="auto"/>
          </w:divBdr>
        </w:div>
        <w:div w:id="1870725337">
          <w:marLeft w:val="480"/>
          <w:marRight w:val="0"/>
          <w:marTop w:val="0"/>
          <w:marBottom w:val="0"/>
          <w:divBdr>
            <w:top w:val="none" w:sz="0" w:space="0" w:color="auto"/>
            <w:left w:val="none" w:sz="0" w:space="0" w:color="auto"/>
            <w:bottom w:val="none" w:sz="0" w:space="0" w:color="auto"/>
            <w:right w:val="none" w:sz="0" w:space="0" w:color="auto"/>
          </w:divBdr>
        </w:div>
        <w:div w:id="518734347">
          <w:marLeft w:val="480"/>
          <w:marRight w:val="0"/>
          <w:marTop w:val="0"/>
          <w:marBottom w:val="0"/>
          <w:divBdr>
            <w:top w:val="none" w:sz="0" w:space="0" w:color="auto"/>
            <w:left w:val="none" w:sz="0" w:space="0" w:color="auto"/>
            <w:bottom w:val="none" w:sz="0" w:space="0" w:color="auto"/>
            <w:right w:val="none" w:sz="0" w:space="0" w:color="auto"/>
          </w:divBdr>
        </w:div>
        <w:div w:id="1151992150">
          <w:marLeft w:val="480"/>
          <w:marRight w:val="0"/>
          <w:marTop w:val="0"/>
          <w:marBottom w:val="0"/>
          <w:divBdr>
            <w:top w:val="none" w:sz="0" w:space="0" w:color="auto"/>
            <w:left w:val="none" w:sz="0" w:space="0" w:color="auto"/>
            <w:bottom w:val="none" w:sz="0" w:space="0" w:color="auto"/>
            <w:right w:val="none" w:sz="0" w:space="0" w:color="auto"/>
          </w:divBdr>
        </w:div>
        <w:div w:id="1198160040">
          <w:marLeft w:val="480"/>
          <w:marRight w:val="0"/>
          <w:marTop w:val="0"/>
          <w:marBottom w:val="0"/>
          <w:divBdr>
            <w:top w:val="none" w:sz="0" w:space="0" w:color="auto"/>
            <w:left w:val="none" w:sz="0" w:space="0" w:color="auto"/>
            <w:bottom w:val="none" w:sz="0" w:space="0" w:color="auto"/>
            <w:right w:val="none" w:sz="0" w:space="0" w:color="auto"/>
          </w:divBdr>
        </w:div>
        <w:div w:id="2119715380">
          <w:marLeft w:val="480"/>
          <w:marRight w:val="0"/>
          <w:marTop w:val="0"/>
          <w:marBottom w:val="0"/>
          <w:divBdr>
            <w:top w:val="none" w:sz="0" w:space="0" w:color="auto"/>
            <w:left w:val="none" w:sz="0" w:space="0" w:color="auto"/>
            <w:bottom w:val="none" w:sz="0" w:space="0" w:color="auto"/>
            <w:right w:val="none" w:sz="0" w:space="0" w:color="auto"/>
          </w:divBdr>
        </w:div>
        <w:div w:id="1290239240">
          <w:marLeft w:val="480"/>
          <w:marRight w:val="0"/>
          <w:marTop w:val="0"/>
          <w:marBottom w:val="0"/>
          <w:divBdr>
            <w:top w:val="none" w:sz="0" w:space="0" w:color="auto"/>
            <w:left w:val="none" w:sz="0" w:space="0" w:color="auto"/>
            <w:bottom w:val="none" w:sz="0" w:space="0" w:color="auto"/>
            <w:right w:val="none" w:sz="0" w:space="0" w:color="auto"/>
          </w:divBdr>
        </w:div>
        <w:div w:id="1434473228">
          <w:marLeft w:val="480"/>
          <w:marRight w:val="0"/>
          <w:marTop w:val="0"/>
          <w:marBottom w:val="0"/>
          <w:divBdr>
            <w:top w:val="none" w:sz="0" w:space="0" w:color="auto"/>
            <w:left w:val="none" w:sz="0" w:space="0" w:color="auto"/>
            <w:bottom w:val="none" w:sz="0" w:space="0" w:color="auto"/>
            <w:right w:val="none" w:sz="0" w:space="0" w:color="auto"/>
          </w:divBdr>
        </w:div>
        <w:div w:id="231353475">
          <w:marLeft w:val="480"/>
          <w:marRight w:val="0"/>
          <w:marTop w:val="0"/>
          <w:marBottom w:val="0"/>
          <w:divBdr>
            <w:top w:val="none" w:sz="0" w:space="0" w:color="auto"/>
            <w:left w:val="none" w:sz="0" w:space="0" w:color="auto"/>
            <w:bottom w:val="none" w:sz="0" w:space="0" w:color="auto"/>
            <w:right w:val="none" w:sz="0" w:space="0" w:color="auto"/>
          </w:divBdr>
        </w:div>
        <w:div w:id="990671597">
          <w:marLeft w:val="480"/>
          <w:marRight w:val="0"/>
          <w:marTop w:val="0"/>
          <w:marBottom w:val="0"/>
          <w:divBdr>
            <w:top w:val="none" w:sz="0" w:space="0" w:color="auto"/>
            <w:left w:val="none" w:sz="0" w:space="0" w:color="auto"/>
            <w:bottom w:val="none" w:sz="0" w:space="0" w:color="auto"/>
            <w:right w:val="none" w:sz="0" w:space="0" w:color="auto"/>
          </w:divBdr>
        </w:div>
        <w:div w:id="630860839">
          <w:marLeft w:val="480"/>
          <w:marRight w:val="0"/>
          <w:marTop w:val="0"/>
          <w:marBottom w:val="0"/>
          <w:divBdr>
            <w:top w:val="none" w:sz="0" w:space="0" w:color="auto"/>
            <w:left w:val="none" w:sz="0" w:space="0" w:color="auto"/>
            <w:bottom w:val="none" w:sz="0" w:space="0" w:color="auto"/>
            <w:right w:val="none" w:sz="0" w:space="0" w:color="auto"/>
          </w:divBdr>
        </w:div>
        <w:div w:id="2053187754">
          <w:marLeft w:val="480"/>
          <w:marRight w:val="0"/>
          <w:marTop w:val="0"/>
          <w:marBottom w:val="0"/>
          <w:divBdr>
            <w:top w:val="none" w:sz="0" w:space="0" w:color="auto"/>
            <w:left w:val="none" w:sz="0" w:space="0" w:color="auto"/>
            <w:bottom w:val="none" w:sz="0" w:space="0" w:color="auto"/>
            <w:right w:val="none" w:sz="0" w:space="0" w:color="auto"/>
          </w:divBdr>
        </w:div>
        <w:div w:id="678196480">
          <w:marLeft w:val="480"/>
          <w:marRight w:val="0"/>
          <w:marTop w:val="0"/>
          <w:marBottom w:val="0"/>
          <w:divBdr>
            <w:top w:val="none" w:sz="0" w:space="0" w:color="auto"/>
            <w:left w:val="none" w:sz="0" w:space="0" w:color="auto"/>
            <w:bottom w:val="none" w:sz="0" w:space="0" w:color="auto"/>
            <w:right w:val="none" w:sz="0" w:space="0" w:color="auto"/>
          </w:divBdr>
        </w:div>
        <w:div w:id="738937445">
          <w:marLeft w:val="480"/>
          <w:marRight w:val="0"/>
          <w:marTop w:val="0"/>
          <w:marBottom w:val="0"/>
          <w:divBdr>
            <w:top w:val="none" w:sz="0" w:space="0" w:color="auto"/>
            <w:left w:val="none" w:sz="0" w:space="0" w:color="auto"/>
            <w:bottom w:val="none" w:sz="0" w:space="0" w:color="auto"/>
            <w:right w:val="none" w:sz="0" w:space="0" w:color="auto"/>
          </w:divBdr>
        </w:div>
        <w:div w:id="717776045">
          <w:marLeft w:val="480"/>
          <w:marRight w:val="0"/>
          <w:marTop w:val="0"/>
          <w:marBottom w:val="0"/>
          <w:divBdr>
            <w:top w:val="none" w:sz="0" w:space="0" w:color="auto"/>
            <w:left w:val="none" w:sz="0" w:space="0" w:color="auto"/>
            <w:bottom w:val="none" w:sz="0" w:space="0" w:color="auto"/>
            <w:right w:val="none" w:sz="0" w:space="0" w:color="auto"/>
          </w:divBdr>
        </w:div>
        <w:div w:id="1478455953">
          <w:marLeft w:val="480"/>
          <w:marRight w:val="0"/>
          <w:marTop w:val="0"/>
          <w:marBottom w:val="0"/>
          <w:divBdr>
            <w:top w:val="none" w:sz="0" w:space="0" w:color="auto"/>
            <w:left w:val="none" w:sz="0" w:space="0" w:color="auto"/>
            <w:bottom w:val="none" w:sz="0" w:space="0" w:color="auto"/>
            <w:right w:val="none" w:sz="0" w:space="0" w:color="auto"/>
          </w:divBdr>
        </w:div>
        <w:div w:id="1329400582">
          <w:marLeft w:val="480"/>
          <w:marRight w:val="0"/>
          <w:marTop w:val="0"/>
          <w:marBottom w:val="0"/>
          <w:divBdr>
            <w:top w:val="none" w:sz="0" w:space="0" w:color="auto"/>
            <w:left w:val="none" w:sz="0" w:space="0" w:color="auto"/>
            <w:bottom w:val="none" w:sz="0" w:space="0" w:color="auto"/>
            <w:right w:val="none" w:sz="0" w:space="0" w:color="auto"/>
          </w:divBdr>
        </w:div>
        <w:div w:id="1954825486">
          <w:marLeft w:val="480"/>
          <w:marRight w:val="0"/>
          <w:marTop w:val="0"/>
          <w:marBottom w:val="0"/>
          <w:divBdr>
            <w:top w:val="none" w:sz="0" w:space="0" w:color="auto"/>
            <w:left w:val="none" w:sz="0" w:space="0" w:color="auto"/>
            <w:bottom w:val="none" w:sz="0" w:space="0" w:color="auto"/>
            <w:right w:val="none" w:sz="0" w:space="0" w:color="auto"/>
          </w:divBdr>
        </w:div>
        <w:div w:id="970751747">
          <w:marLeft w:val="480"/>
          <w:marRight w:val="0"/>
          <w:marTop w:val="0"/>
          <w:marBottom w:val="0"/>
          <w:divBdr>
            <w:top w:val="none" w:sz="0" w:space="0" w:color="auto"/>
            <w:left w:val="none" w:sz="0" w:space="0" w:color="auto"/>
            <w:bottom w:val="none" w:sz="0" w:space="0" w:color="auto"/>
            <w:right w:val="none" w:sz="0" w:space="0" w:color="auto"/>
          </w:divBdr>
        </w:div>
        <w:div w:id="1040084149">
          <w:marLeft w:val="480"/>
          <w:marRight w:val="0"/>
          <w:marTop w:val="0"/>
          <w:marBottom w:val="0"/>
          <w:divBdr>
            <w:top w:val="none" w:sz="0" w:space="0" w:color="auto"/>
            <w:left w:val="none" w:sz="0" w:space="0" w:color="auto"/>
            <w:bottom w:val="none" w:sz="0" w:space="0" w:color="auto"/>
            <w:right w:val="none" w:sz="0" w:space="0" w:color="auto"/>
          </w:divBdr>
        </w:div>
        <w:div w:id="1987737999">
          <w:marLeft w:val="480"/>
          <w:marRight w:val="0"/>
          <w:marTop w:val="0"/>
          <w:marBottom w:val="0"/>
          <w:divBdr>
            <w:top w:val="none" w:sz="0" w:space="0" w:color="auto"/>
            <w:left w:val="none" w:sz="0" w:space="0" w:color="auto"/>
            <w:bottom w:val="none" w:sz="0" w:space="0" w:color="auto"/>
            <w:right w:val="none" w:sz="0" w:space="0" w:color="auto"/>
          </w:divBdr>
        </w:div>
        <w:div w:id="91363074">
          <w:marLeft w:val="480"/>
          <w:marRight w:val="0"/>
          <w:marTop w:val="0"/>
          <w:marBottom w:val="0"/>
          <w:divBdr>
            <w:top w:val="none" w:sz="0" w:space="0" w:color="auto"/>
            <w:left w:val="none" w:sz="0" w:space="0" w:color="auto"/>
            <w:bottom w:val="none" w:sz="0" w:space="0" w:color="auto"/>
            <w:right w:val="none" w:sz="0" w:space="0" w:color="auto"/>
          </w:divBdr>
        </w:div>
        <w:div w:id="732195819">
          <w:marLeft w:val="480"/>
          <w:marRight w:val="0"/>
          <w:marTop w:val="0"/>
          <w:marBottom w:val="0"/>
          <w:divBdr>
            <w:top w:val="none" w:sz="0" w:space="0" w:color="auto"/>
            <w:left w:val="none" w:sz="0" w:space="0" w:color="auto"/>
            <w:bottom w:val="none" w:sz="0" w:space="0" w:color="auto"/>
            <w:right w:val="none" w:sz="0" w:space="0" w:color="auto"/>
          </w:divBdr>
        </w:div>
        <w:div w:id="793987071">
          <w:marLeft w:val="480"/>
          <w:marRight w:val="0"/>
          <w:marTop w:val="0"/>
          <w:marBottom w:val="0"/>
          <w:divBdr>
            <w:top w:val="none" w:sz="0" w:space="0" w:color="auto"/>
            <w:left w:val="none" w:sz="0" w:space="0" w:color="auto"/>
            <w:bottom w:val="none" w:sz="0" w:space="0" w:color="auto"/>
            <w:right w:val="none" w:sz="0" w:space="0" w:color="auto"/>
          </w:divBdr>
        </w:div>
        <w:div w:id="460076518">
          <w:marLeft w:val="480"/>
          <w:marRight w:val="0"/>
          <w:marTop w:val="0"/>
          <w:marBottom w:val="0"/>
          <w:divBdr>
            <w:top w:val="none" w:sz="0" w:space="0" w:color="auto"/>
            <w:left w:val="none" w:sz="0" w:space="0" w:color="auto"/>
            <w:bottom w:val="none" w:sz="0" w:space="0" w:color="auto"/>
            <w:right w:val="none" w:sz="0" w:space="0" w:color="auto"/>
          </w:divBdr>
        </w:div>
        <w:div w:id="1192189820">
          <w:marLeft w:val="480"/>
          <w:marRight w:val="0"/>
          <w:marTop w:val="0"/>
          <w:marBottom w:val="0"/>
          <w:divBdr>
            <w:top w:val="none" w:sz="0" w:space="0" w:color="auto"/>
            <w:left w:val="none" w:sz="0" w:space="0" w:color="auto"/>
            <w:bottom w:val="none" w:sz="0" w:space="0" w:color="auto"/>
            <w:right w:val="none" w:sz="0" w:space="0" w:color="auto"/>
          </w:divBdr>
        </w:div>
        <w:div w:id="713123005">
          <w:marLeft w:val="480"/>
          <w:marRight w:val="0"/>
          <w:marTop w:val="0"/>
          <w:marBottom w:val="0"/>
          <w:divBdr>
            <w:top w:val="none" w:sz="0" w:space="0" w:color="auto"/>
            <w:left w:val="none" w:sz="0" w:space="0" w:color="auto"/>
            <w:bottom w:val="none" w:sz="0" w:space="0" w:color="auto"/>
            <w:right w:val="none" w:sz="0" w:space="0" w:color="auto"/>
          </w:divBdr>
        </w:div>
        <w:div w:id="1193110634">
          <w:marLeft w:val="480"/>
          <w:marRight w:val="0"/>
          <w:marTop w:val="0"/>
          <w:marBottom w:val="0"/>
          <w:divBdr>
            <w:top w:val="none" w:sz="0" w:space="0" w:color="auto"/>
            <w:left w:val="none" w:sz="0" w:space="0" w:color="auto"/>
            <w:bottom w:val="none" w:sz="0" w:space="0" w:color="auto"/>
            <w:right w:val="none" w:sz="0" w:space="0" w:color="auto"/>
          </w:divBdr>
        </w:div>
        <w:div w:id="884874397">
          <w:marLeft w:val="480"/>
          <w:marRight w:val="0"/>
          <w:marTop w:val="0"/>
          <w:marBottom w:val="0"/>
          <w:divBdr>
            <w:top w:val="none" w:sz="0" w:space="0" w:color="auto"/>
            <w:left w:val="none" w:sz="0" w:space="0" w:color="auto"/>
            <w:bottom w:val="none" w:sz="0" w:space="0" w:color="auto"/>
            <w:right w:val="none" w:sz="0" w:space="0" w:color="auto"/>
          </w:divBdr>
        </w:div>
        <w:div w:id="825320548">
          <w:marLeft w:val="480"/>
          <w:marRight w:val="0"/>
          <w:marTop w:val="0"/>
          <w:marBottom w:val="0"/>
          <w:divBdr>
            <w:top w:val="none" w:sz="0" w:space="0" w:color="auto"/>
            <w:left w:val="none" w:sz="0" w:space="0" w:color="auto"/>
            <w:bottom w:val="none" w:sz="0" w:space="0" w:color="auto"/>
            <w:right w:val="none" w:sz="0" w:space="0" w:color="auto"/>
          </w:divBdr>
        </w:div>
        <w:div w:id="156776568">
          <w:marLeft w:val="480"/>
          <w:marRight w:val="0"/>
          <w:marTop w:val="0"/>
          <w:marBottom w:val="0"/>
          <w:divBdr>
            <w:top w:val="none" w:sz="0" w:space="0" w:color="auto"/>
            <w:left w:val="none" w:sz="0" w:space="0" w:color="auto"/>
            <w:bottom w:val="none" w:sz="0" w:space="0" w:color="auto"/>
            <w:right w:val="none" w:sz="0" w:space="0" w:color="auto"/>
          </w:divBdr>
        </w:div>
        <w:div w:id="1893538921">
          <w:marLeft w:val="480"/>
          <w:marRight w:val="0"/>
          <w:marTop w:val="0"/>
          <w:marBottom w:val="0"/>
          <w:divBdr>
            <w:top w:val="none" w:sz="0" w:space="0" w:color="auto"/>
            <w:left w:val="none" w:sz="0" w:space="0" w:color="auto"/>
            <w:bottom w:val="none" w:sz="0" w:space="0" w:color="auto"/>
            <w:right w:val="none" w:sz="0" w:space="0" w:color="auto"/>
          </w:divBdr>
        </w:div>
        <w:div w:id="101651906">
          <w:marLeft w:val="480"/>
          <w:marRight w:val="0"/>
          <w:marTop w:val="0"/>
          <w:marBottom w:val="0"/>
          <w:divBdr>
            <w:top w:val="none" w:sz="0" w:space="0" w:color="auto"/>
            <w:left w:val="none" w:sz="0" w:space="0" w:color="auto"/>
            <w:bottom w:val="none" w:sz="0" w:space="0" w:color="auto"/>
            <w:right w:val="none" w:sz="0" w:space="0" w:color="auto"/>
          </w:divBdr>
        </w:div>
        <w:div w:id="1067647852">
          <w:marLeft w:val="480"/>
          <w:marRight w:val="0"/>
          <w:marTop w:val="0"/>
          <w:marBottom w:val="0"/>
          <w:divBdr>
            <w:top w:val="none" w:sz="0" w:space="0" w:color="auto"/>
            <w:left w:val="none" w:sz="0" w:space="0" w:color="auto"/>
            <w:bottom w:val="none" w:sz="0" w:space="0" w:color="auto"/>
            <w:right w:val="none" w:sz="0" w:space="0" w:color="auto"/>
          </w:divBdr>
        </w:div>
        <w:div w:id="1323388817">
          <w:marLeft w:val="480"/>
          <w:marRight w:val="0"/>
          <w:marTop w:val="0"/>
          <w:marBottom w:val="0"/>
          <w:divBdr>
            <w:top w:val="none" w:sz="0" w:space="0" w:color="auto"/>
            <w:left w:val="none" w:sz="0" w:space="0" w:color="auto"/>
            <w:bottom w:val="none" w:sz="0" w:space="0" w:color="auto"/>
            <w:right w:val="none" w:sz="0" w:space="0" w:color="auto"/>
          </w:divBdr>
        </w:div>
        <w:div w:id="151679888">
          <w:marLeft w:val="480"/>
          <w:marRight w:val="0"/>
          <w:marTop w:val="0"/>
          <w:marBottom w:val="0"/>
          <w:divBdr>
            <w:top w:val="none" w:sz="0" w:space="0" w:color="auto"/>
            <w:left w:val="none" w:sz="0" w:space="0" w:color="auto"/>
            <w:bottom w:val="none" w:sz="0" w:space="0" w:color="auto"/>
            <w:right w:val="none" w:sz="0" w:space="0" w:color="auto"/>
          </w:divBdr>
        </w:div>
        <w:div w:id="249432734">
          <w:marLeft w:val="480"/>
          <w:marRight w:val="0"/>
          <w:marTop w:val="0"/>
          <w:marBottom w:val="0"/>
          <w:divBdr>
            <w:top w:val="none" w:sz="0" w:space="0" w:color="auto"/>
            <w:left w:val="none" w:sz="0" w:space="0" w:color="auto"/>
            <w:bottom w:val="none" w:sz="0" w:space="0" w:color="auto"/>
            <w:right w:val="none" w:sz="0" w:space="0" w:color="auto"/>
          </w:divBdr>
        </w:div>
        <w:div w:id="1305432252">
          <w:marLeft w:val="480"/>
          <w:marRight w:val="0"/>
          <w:marTop w:val="0"/>
          <w:marBottom w:val="0"/>
          <w:divBdr>
            <w:top w:val="none" w:sz="0" w:space="0" w:color="auto"/>
            <w:left w:val="none" w:sz="0" w:space="0" w:color="auto"/>
            <w:bottom w:val="none" w:sz="0" w:space="0" w:color="auto"/>
            <w:right w:val="none" w:sz="0" w:space="0" w:color="auto"/>
          </w:divBdr>
        </w:div>
        <w:div w:id="1458454697">
          <w:marLeft w:val="480"/>
          <w:marRight w:val="0"/>
          <w:marTop w:val="0"/>
          <w:marBottom w:val="0"/>
          <w:divBdr>
            <w:top w:val="none" w:sz="0" w:space="0" w:color="auto"/>
            <w:left w:val="none" w:sz="0" w:space="0" w:color="auto"/>
            <w:bottom w:val="none" w:sz="0" w:space="0" w:color="auto"/>
            <w:right w:val="none" w:sz="0" w:space="0" w:color="auto"/>
          </w:divBdr>
        </w:div>
        <w:div w:id="887423929">
          <w:marLeft w:val="480"/>
          <w:marRight w:val="0"/>
          <w:marTop w:val="0"/>
          <w:marBottom w:val="0"/>
          <w:divBdr>
            <w:top w:val="none" w:sz="0" w:space="0" w:color="auto"/>
            <w:left w:val="none" w:sz="0" w:space="0" w:color="auto"/>
            <w:bottom w:val="none" w:sz="0" w:space="0" w:color="auto"/>
            <w:right w:val="none" w:sz="0" w:space="0" w:color="auto"/>
          </w:divBdr>
        </w:div>
        <w:div w:id="1190335512">
          <w:marLeft w:val="480"/>
          <w:marRight w:val="0"/>
          <w:marTop w:val="0"/>
          <w:marBottom w:val="0"/>
          <w:divBdr>
            <w:top w:val="none" w:sz="0" w:space="0" w:color="auto"/>
            <w:left w:val="none" w:sz="0" w:space="0" w:color="auto"/>
            <w:bottom w:val="none" w:sz="0" w:space="0" w:color="auto"/>
            <w:right w:val="none" w:sz="0" w:space="0" w:color="auto"/>
          </w:divBdr>
        </w:div>
        <w:div w:id="1616907908">
          <w:marLeft w:val="480"/>
          <w:marRight w:val="0"/>
          <w:marTop w:val="0"/>
          <w:marBottom w:val="0"/>
          <w:divBdr>
            <w:top w:val="none" w:sz="0" w:space="0" w:color="auto"/>
            <w:left w:val="none" w:sz="0" w:space="0" w:color="auto"/>
            <w:bottom w:val="none" w:sz="0" w:space="0" w:color="auto"/>
            <w:right w:val="none" w:sz="0" w:space="0" w:color="auto"/>
          </w:divBdr>
        </w:div>
        <w:div w:id="1571693766">
          <w:marLeft w:val="480"/>
          <w:marRight w:val="0"/>
          <w:marTop w:val="0"/>
          <w:marBottom w:val="0"/>
          <w:divBdr>
            <w:top w:val="none" w:sz="0" w:space="0" w:color="auto"/>
            <w:left w:val="none" w:sz="0" w:space="0" w:color="auto"/>
            <w:bottom w:val="none" w:sz="0" w:space="0" w:color="auto"/>
            <w:right w:val="none" w:sz="0" w:space="0" w:color="auto"/>
          </w:divBdr>
        </w:div>
        <w:div w:id="1222323172">
          <w:marLeft w:val="480"/>
          <w:marRight w:val="0"/>
          <w:marTop w:val="0"/>
          <w:marBottom w:val="0"/>
          <w:divBdr>
            <w:top w:val="none" w:sz="0" w:space="0" w:color="auto"/>
            <w:left w:val="none" w:sz="0" w:space="0" w:color="auto"/>
            <w:bottom w:val="none" w:sz="0" w:space="0" w:color="auto"/>
            <w:right w:val="none" w:sz="0" w:space="0" w:color="auto"/>
          </w:divBdr>
        </w:div>
        <w:div w:id="1408454778">
          <w:marLeft w:val="480"/>
          <w:marRight w:val="0"/>
          <w:marTop w:val="0"/>
          <w:marBottom w:val="0"/>
          <w:divBdr>
            <w:top w:val="none" w:sz="0" w:space="0" w:color="auto"/>
            <w:left w:val="none" w:sz="0" w:space="0" w:color="auto"/>
            <w:bottom w:val="none" w:sz="0" w:space="0" w:color="auto"/>
            <w:right w:val="none" w:sz="0" w:space="0" w:color="auto"/>
          </w:divBdr>
        </w:div>
        <w:div w:id="158275053">
          <w:marLeft w:val="480"/>
          <w:marRight w:val="0"/>
          <w:marTop w:val="0"/>
          <w:marBottom w:val="0"/>
          <w:divBdr>
            <w:top w:val="none" w:sz="0" w:space="0" w:color="auto"/>
            <w:left w:val="none" w:sz="0" w:space="0" w:color="auto"/>
            <w:bottom w:val="none" w:sz="0" w:space="0" w:color="auto"/>
            <w:right w:val="none" w:sz="0" w:space="0" w:color="auto"/>
          </w:divBdr>
        </w:div>
        <w:div w:id="552885097">
          <w:marLeft w:val="480"/>
          <w:marRight w:val="0"/>
          <w:marTop w:val="0"/>
          <w:marBottom w:val="0"/>
          <w:divBdr>
            <w:top w:val="none" w:sz="0" w:space="0" w:color="auto"/>
            <w:left w:val="none" w:sz="0" w:space="0" w:color="auto"/>
            <w:bottom w:val="none" w:sz="0" w:space="0" w:color="auto"/>
            <w:right w:val="none" w:sz="0" w:space="0" w:color="auto"/>
          </w:divBdr>
        </w:div>
        <w:div w:id="1926378149">
          <w:marLeft w:val="480"/>
          <w:marRight w:val="0"/>
          <w:marTop w:val="0"/>
          <w:marBottom w:val="0"/>
          <w:divBdr>
            <w:top w:val="none" w:sz="0" w:space="0" w:color="auto"/>
            <w:left w:val="none" w:sz="0" w:space="0" w:color="auto"/>
            <w:bottom w:val="none" w:sz="0" w:space="0" w:color="auto"/>
            <w:right w:val="none" w:sz="0" w:space="0" w:color="auto"/>
          </w:divBdr>
        </w:div>
        <w:div w:id="94255954">
          <w:marLeft w:val="480"/>
          <w:marRight w:val="0"/>
          <w:marTop w:val="0"/>
          <w:marBottom w:val="0"/>
          <w:divBdr>
            <w:top w:val="none" w:sz="0" w:space="0" w:color="auto"/>
            <w:left w:val="none" w:sz="0" w:space="0" w:color="auto"/>
            <w:bottom w:val="none" w:sz="0" w:space="0" w:color="auto"/>
            <w:right w:val="none" w:sz="0" w:space="0" w:color="auto"/>
          </w:divBdr>
        </w:div>
        <w:div w:id="1278415924">
          <w:marLeft w:val="480"/>
          <w:marRight w:val="0"/>
          <w:marTop w:val="0"/>
          <w:marBottom w:val="0"/>
          <w:divBdr>
            <w:top w:val="none" w:sz="0" w:space="0" w:color="auto"/>
            <w:left w:val="none" w:sz="0" w:space="0" w:color="auto"/>
            <w:bottom w:val="none" w:sz="0" w:space="0" w:color="auto"/>
            <w:right w:val="none" w:sz="0" w:space="0" w:color="auto"/>
          </w:divBdr>
        </w:div>
        <w:div w:id="614874446">
          <w:marLeft w:val="480"/>
          <w:marRight w:val="0"/>
          <w:marTop w:val="0"/>
          <w:marBottom w:val="0"/>
          <w:divBdr>
            <w:top w:val="none" w:sz="0" w:space="0" w:color="auto"/>
            <w:left w:val="none" w:sz="0" w:space="0" w:color="auto"/>
            <w:bottom w:val="none" w:sz="0" w:space="0" w:color="auto"/>
            <w:right w:val="none" w:sz="0" w:space="0" w:color="auto"/>
          </w:divBdr>
        </w:div>
        <w:div w:id="1804077961">
          <w:marLeft w:val="480"/>
          <w:marRight w:val="0"/>
          <w:marTop w:val="0"/>
          <w:marBottom w:val="0"/>
          <w:divBdr>
            <w:top w:val="none" w:sz="0" w:space="0" w:color="auto"/>
            <w:left w:val="none" w:sz="0" w:space="0" w:color="auto"/>
            <w:bottom w:val="none" w:sz="0" w:space="0" w:color="auto"/>
            <w:right w:val="none" w:sz="0" w:space="0" w:color="auto"/>
          </w:divBdr>
        </w:div>
        <w:div w:id="265698415">
          <w:marLeft w:val="480"/>
          <w:marRight w:val="0"/>
          <w:marTop w:val="0"/>
          <w:marBottom w:val="0"/>
          <w:divBdr>
            <w:top w:val="none" w:sz="0" w:space="0" w:color="auto"/>
            <w:left w:val="none" w:sz="0" w:space="0" w:color="auto"/>
            <w:bottom w:val="none" w:sz="0" w:space="0" w:color="auto"/>
            <w:right w:val="none" w:sz="0" w:space="0" w:color="auto"/>
          </w:divBdr>
        </w:div>
        <w:div w:id="32926573">
          <w:marLeft w:val="480"/>
          <w:marRight w:val="0"/>
          <w:marTop w:val="0"/>
          <w:marBottom w:val="0"/>
          <w:divBdr>
            <w:top w:val="none" w:sz="0" w:space="0" w:color="auto"/>
            <w:left w:val="none" w:sz="0" w:space="0" w:color="auto"/>
            <w:bottom w:val="none" w:sz="0" w:space="0" w:color="auto"/>
            <w:right w:val="none" w:sz="0" w:space="0" w:color="auto"/>
          </w:divBdr>
        </w:div>
        <w:div w:id="1536889368">
          <w:marLeft w:val="480"/>
          <w:marRight w:val="0"/>
          <w:marTop w:val="0"/>
          <w:marBottom w:val="0"/>
          <w:divBdr>
            <w:top w:val="none" w:sz="0" w:space="0" w:color="auto"/>
            <w:left w:val="none" w:sz="0" w:space="0" w:color="auto"/>
            <w:bottom w:val="none" w:sz="0" w:space="0" w:color="auto"/>
            <w:right w:val="none" w:sz="0" w:space="0" w:color="auto"/>
          </w:divBdr>
        </w:div>
        <w:div w:id="954866728">
          <w:marLeft w:val="480"/>
          <w:marRight w:val="0"/>
          <w:marTop w:val="0"/>
          <w:marBottom w:val="0"/>
          <w:divBdr>
            <w:top w:val="none" w:sz="0" w:space="0" w:color="auto"/>
            <w:left w:val="none" w:sz="0" w:space="0" w:color="auto"/>
            <w:bottom w:val="none" w:sz="0" w:space="0" w:color="auto"/>
            <w:right w:val="none" w:sz="0" w:space="0" w:color="auto"/>
          </w:divBdr>
        </w:div>
        <w:div w:id="727145411">
          <w:marLeft w:val="480"/>
          <w:marRight w:val="0"/>
          <w:marTop w:val="0"/>
          <w:marBottom w:val="0"/>
          <w:divBdr>
            <w:top w:val="none" w:sz="0" w:space="0" w:color="auto"/>
            <w:left w:val="none" w:sz="0" w:space="0" w:color="auto"/>
            <w:bottom w:val="none" w:sz="0" w:space="0" w:color="auto"/>
            <w:right w:val="none" w:sz="0" w:space="0" w:color="auto"/>
          </w:divBdr>
        </w:div>
        <w:div w:id="1588223669">
          <w:marLeft w:val="480"/>
          <w:marRight w:val="0"/>
          <w:marTop w:val="0"/>
          <w:marBottom w:val="0"/>
          <w:divBdr>
            <w:top w:val="none" w:sz="0" w:space="0" w:color="auto"/>
            <w:left w:val="none" w:sz="0" w:space="0" w:color="auto"/>
            <w:bottom w:val="none" w:sz="0" w:space="0" w:color="auto"/>
            <w:right w:val="none" w:sz="0" w:space="0" w:color="auto"/>
          </w:divBdr>
        </w:div>
        <w:div w:id="1881279173">
          <w:marLeft w:val="480"/>
          <w:marRight w:val="0"/>
          <w:marTop w:val="0"/>
          <w:marBottom w:val="0"/>
          <w:divBdr>
            <w:top w:val="none" w:sz="0" w:space="0" w:color="auto"/>
            <w:left w:val="none" w:sz="0" w:space="0" w:color="auto"/>
            <w:bottom w:val="none" w:sz="0" w:space="0" w:color="auto"/>
            <w:right w:val="none" w:sz="0" w:space="0" w:color="auto"/>
          </w:divBdr>
        </w:div>
        <w:div w:id="899487626">
          <w:marLeft w:val="480"/>
          <w:marRight w:val="0"/>
          <w:marTop w:val="0"/>
          <w:marBottom w:val="0"/>
          <w:divBdr>
            <w:top w:val="none" w:sz="0" w:space="0" w:color="auto"/>
            <w:left w:val="none" w:sz="0" w:space="0" w:color="auto"/>
            <w:bottom w:val="none" w:sz="0" w:space="0" w:color="auto"/>
            <w:right w:val="none" w:sz="0" w:space="0" w:color="auto"/>
          </w:divBdr>
        </w:div>
        <w:div w:id="183179578">
          <w:marLeft w:val="480"/>
          <w:marRight w:val="0"/>
          <w:marTop w:val="0"/>
          <w:marBottom w:val="0"/>
          <w:divBdr>
            <w:top w:val="none" w:sz="0" w:space="0" w:color="auto"/>
            <w:left w:val="none" w:sz="0" w:space="0" w:color="auto"/>
            <w:bottom w:val="none" w:sz="0" w:space="0" w:color="auto"/>
            <w:right w:val="none" w:sz="0" w:space="0" w:color="auto"/>
          </w:divBdr>
        </w:div>
        <w:div w:id="1432897780">
          <w:marLeft w:val="480"/>
          <w:marRight w:val="0"/>
          <w:marTop w:val="0"/>
          <w:marBottom w:val="0"/>
          <w:divBdr>
            <w:top w:val="none" w:sz="0" w:space="0" w:color="auto"/>
            <w:left w:val="none" w:sz="0" w:space="0" w:color="auto"/>
            <w:bottom w:val="none" w:sz="0" w:space="0" w:color="auto"/>
            <w:right w:val="none" w:sz="0" w:space="0" w:color="auto"/>
          </w:divBdr>
        </w:div>
        <w:div w:id="1495994504">
          <w:marLeft w:val="480"/>
          <w:marRight w:val="0"/>
          <w:marTop w:val="0"/>
          <w:marBottom w:val="0"/>
          <w:divBdr>
            <w:top w:val="none" w:sz="0" w:space="0" w:color="auto"/>
            <w:left w:val="none" w:sz="0" w:space="0" w:color="auto"/>
            <w:bottom w:val="none" w:sz="0" w:space="0" w:color="auto"/>
            <w:right w:val="none" w:sz="0" w:space="0" w:color="auto"/>
          </w:divBdr>
        </w:div>
        <w:div w:id="741608966">
          <w:marLeft w:val="480"/>
          <w:marRight w:val="0"/>
          <w:marTop w:val="0"/>
          <w:marBottom w:val="0"/>
          <w:divBdr>
            <w:top w:val="none" w:sz="0" w:space="0" w:color="auto"/>
            <w:left w:val="none" w:sz="0" w:space="0" w:color="auto"/>
            <w:bottom w:val="none" w:sz="0" w:space="0" w:color="auto"/>
            <w:right w:val="none" w:sz="0" w:space="0" w:color="auto"/>
          </w:divBdr>
        </w:div>
        <w:div w:id="18360527">
          <w:marLeft w:val="480"/>
          <w:marRight w:val="0"/>
          <w:marTop w:val="0"/>
          <w:marBottom w:val="0"/>
          <w:divBdr>
            <w:top w:val="none" w:sz="0" w:space="0" w:color="auto"/>
            <w:left w:val="none" w:sz="0" w:space="0" w:color="auto"/>
            <w:bottom w:val="none" w:sz="0" w:space="0" w:color="auto"/>
            <w:right w:val="none" w:sz="0" w:space="0" w:color="auto"/>
          </w:divBdr>
        </w:div>
        <w:div w:id="512306006">
          <w:marLeft w:val="480"/>
          <w:marRight w:val="0"/>
          <w:marTop w:val="0"/>
          <w:marBottom w:val="0"/>
          <w:divBdr>
            <w:top w:val="none" w:sz="0" w:space="0" w:color="auto"/>
            <w:left w:val="none" w:sz="0" w:space="0" w:color="auto"/>
            <w:bottom w:val="none" w:sz="0" w:space="0" w:color="auto"/>
            <w:right w:val="none" w:sz="0" w:space="0" w:color="auto"/>
          </w:divBdr>
        </w:div>
      </w:divsChild>
    </w:div>
    <w:div w:id="108821350">
      <w:bodyDiv w:val="1"/>
      <w:marLeft w:val="0"/>
      <w:marRight w:val="0"/>
      <w:marTop w:val="0"/>
      <w:marBottom w:val="0"/>
      <w:divBdr>
        <w:top w:val="none" w:sz="0" w:space="0" w:color="auto"/>
        <w:left w:val="none" w:sz="0" w:space="0" w:color="auto"/>
        <w:bottom w:val="none" w:sz="0" w:space="0" w:color="auto"/>
        <w:right w:val="none" w:sz="0" w:space="0" w:color="auto"/>
      </w:divBdr>
    </w:div>
    <w:div w:id="108861109">
      <w:bodyDiv w:val="1"/>
      <w:marLeft w:val="0"/>
      <w:marRight w:val="0"/>
      <w:marTop w:val="0"/>
      <w:marBottom w:val="0"/>
      <w:divBdr>
        <w:top w:val="none" w:sz="0" w:space="0" w:color="auto"/>
        <w:left w:val="none" w:sz="0" w:space="0" w:color="auto"/>
        <w:bottom w:val="none" w:sz="0" w:space="0" w:color="auto"/>
        <w:right w:val="none" w:sz="0" w:space="0" w:color="auto"/>
      </w:divBdr>
    </w:div>
    <w:div w:id="108941011">
      <w:bodyDiv w:val="1"/>
      <w:marLeft w:val="0"/>
      <w:marRight w:val="0"/>
      <w:marTop w:val="0"/>
      <w:marBottom w:val="0"/>
      <w:divBdr>
        <w:top w:val="none" w:sz="0" w:space="0" w:color="auto"/>
        <w:left w:val="none" w:sz="0" w:space="0" w:color="auto"/>
        <w:bottom w:val="none" w:sz="0" w:space="0" w:color="auto"/>
        <w:right w:val="none" w:sz="0" w:space="0" w:color="auto"/>
      </w:divBdr>
    </w:div>
    <w:div w:id="109014938">
      <w:bodyDiv w:val="1"/>
      <w:marLeft w:val="0"/>
      <w:marRight w:val="0"/>
      <w:marTop w:val="0"/>
      <w:marBottom w:val="0"/>
      <w:divBdr>
        <w:top w:val="none" w:sz="0" w:space="0" w:color="auto"/>
        <w:left w:val="none" w:sz="0" w:space="0" w:color="auto"/>
        <w:bottom w:val="none" w:sz="0" w:space="0" w:color="auto"/>
        <w:right w:val="none" w:sz="0" w:space="0" w:color="auto"/>
      </w:divBdr>
    </w:div>
    <w:div w:id="109204257">
      <w:bodyDiv w:val="1"/>
      <w:marLeft w:val="0"/>
      <w:marRight w:val="0"/>
      <w:marTop w:val="0"/>
      <w:marBottom w:val="0"/>
      <w:divBdr>
        <w:top w:val="none" w:sz="0" w:space="0" w:color="auto"/>
        <w:left w:val="none" w:sz="0" w:space="0" w:color="auto"/>
        <w:bottom w:val="none" w:sz="0" w:space="0" w:color="auto"/>
        <w:right w:val="none" w:sz="0" w:space="0" w:color="auto"/>
      </w:divBdr>
    </w:div>
    <w:div w:id="109446163">
      <w:bodyDiv w:val="1"/>
      <w:marLeft w:val="0"/>
      <w:marRight w:val="0"/>
      <w:marTop w:val="0"/>
      <w:marBottom w:val="0"/>
      <w:divBdr>
        <w:top w:val="none" w:sz="0" w:space="0" w:color="auto"/>
        <w:left w:val="none" w:sz="0" w:space="0" w:color="auto"/>
        <w:bottom w:val="none" w:sz="0" w:space="0" w:color="auto"/>
        <w:right w:val="none" w:sz="0" w:space="0" w:color="auto"/>
      </w:divBdr>
    </w:div>
    <w:div w:id="109469776">
      <w:bodyDiv w:val="1"/>
      <w:marLeft w:val="0"/>
      <w:marRight w:val="0"/>
      <w:marTop w:val="0"/>
      <w:marBottom w:val="0"/>
      <w:divBdr>
        <w:top w:val="none" w:sz="0" w:space="0" w:color="auto"/>
        <w:left w:val="none" w:sz="0" w:space="0" w:color="auto"/>
        <w:bottom w:val="none" w:sz="0" w:space="0" w:color="auto"/>
        <w:right w:val="none" w:sz="0" w:space="0" w:color="auto"/>
      </w:divBdr>
    </w:div>
    <w:div w:id="109786146">
      <w:bodyDiv w:val="1"/>
      <w:marLeft w:val="0"/>
      <w:marRight w:val="0"/>
      <w:marTop w:val="0"/>
      <w:marBottom w:val="0"/>
      <w:divBdr>
        <w:top w:val="none" w:sz="0" w:space="0" w:color="auto"/>
        <w:left w:val="none" w:sz="0" w:space="0" w:color="auto"/>
        <w:bottom w:val="none" w:sz="0" w:space="0" w:color="auto"/>
        <w:right w:val="none" w:sz="0" w:space="0" w:color="auto"/>
      </w:divBdr>
    </w:div>
    <w:div w:id="109787682">
      <w:bodyDiv w:val="1"/>
      <w:marLeft w:val="0"/>
      <w:marRight w:val="0"/>
      <w:marTop w:val="0"/>
      <w:marBottom w:val="0"/>
      <w:divBdr>
        <w:top w:val="none" w:sz="0" w:space="0" w:color="auto"/>
        <w:left w:val="none" w:sz="0" w:space="0" w:color="auto"/>
        <w:bottom w:val="none" w:sz="0" w:space="0" w:color="auto"/>
        <w:right w:val="none" w:sz="0" w:space="0" w:color="auto"/>
      </w:divBdr>
    </w:div>
    <w:div w:id="110367074">
      <w:bodyDiv w:val="1"/>
      <w:marLeft w:val="0"/>
      <w:marRight w:val="0"/>
      <w:marTop w:val="0"/>
      <w:marBottom w:val="0"/>
      <w:divBdr>
        <w:top w:val="none" w:sz="0" w:space="0" w:color="auto"/>
        <w:left w:val="none" w:sz="0" w:space="0" w:color="auto"/>
        <w:bottom w:val="none" w:sz="0" w:space="0" w:color="auto"/>
        <w:right w:val="none" w:sz="0" w:space="0" w:color="auto"/>
      </w:divBdr>
      <w:divsChild>
        <w:div w:id="8266151">
          <w:marLeft w:val="480"/>
          <w:marRight w:val="0"/>
          <w:marTop w:val="0"/>
          <w:marBottom w:val="0"/>
          <w:divBdr>
            <w:top w:val="none" w:sz="0" w:space="0" w:color="auto"/>
            <w:left w:val="none" w:sz="0" w:space="0" w:color="auto"/>
            <w:bottom w:val="none" w:sz="0" w:space="0" w:color="auto"/>
            <w:right w:val="none" w:sz="0" w:space="0" w:color="auto"/>
          </w:divBdr>
        </w:div>
        <w:div w:id="368722952">
          <w:marLeft w:val="480"/>
          <w:marRight w:val="0"/>
          <w:marTop w:val="0"/>
          <w:marBottom w:val="0"/>
          <w:divBdr>
            <w:top w:val="none" w:sz="0" w:space="0" w:color="auto"/>
            <w:left w:val="none" w:sz="0" w:space="0" w:color="auto"/>
            <w:bottom w:val="none" w:sz="0" w:space="0" w:color="auto"/>
            <w:right w:val="none" w:sz="0" w:space="0" w:color="auto"/>
          </w:divBdr>
        </w:div>
        <w:div w:id="2124421779">
          <w:marLeft w:val="480"/>
          <w:marRight w:val="0"/>
          <w:marTop w:val="0"/>
          <w:marBottom w:val="0"/>
          <w:divBdr>
            <w:top w:val="none" w:sz="0" w:space="0" w:color="auto"/>
            <w:left w:val="none" w:sz="0" w:space="0" w:color="auto"/>
            <w:bottom w:val="none" w:sz="0" w:space="0" w:color="auto"/>
            <w:right w:val="none" w:sz="0" w:space="0" w:color="auto"/>
          </w:divBdr>
        </w:div>
        <w:div w:id="405686202">
          <w:marLeft w:val="480"/>
          <w:marRight w:val="0"/>
          <w:marTop w:val="0"/>
          <w:marBottom w:val="0"/>
          <w:divBdr>
            <w:top w:val="none" w:sz="0" w:space="0" w:color="auto"/>
            <w:left w:val="none" w:sz="0" w:space="0" w:color="auto"/>
            <w:bottom w:val="none" w:sz="0" w:space="0" w:color="auto"/>
            <w:right w:val="none" w:sz="0" w:space="0" w:color="auto"/>
          </w:divBdr>
        </w:div>
        <w:div w:id="1357854902">
          <w:marLeft w:val="480"/>
          <w:marRight w:val="0"/>
          <w:marTop w:val="0"/>
          <w:marBottom w:val="0"/>
          <w:divBdr>
            <w:top w:val="none" w:sz="0" w:space="0" w:color="auto"/>
            <w:left w:val="none" w:sz="0" w:space="0" w:color="auto"/>
            <w:bottom w:val="none" w:sz="0" w:space="0" w:color="auto"/>
            <w:right w:val="none" w:sz="0" w:space="0" w:color="auto"/>
          </w:divBdr>
        </w:div>
        <w:div w:id="1051346074">
          <w:marLeft w:val="480"/>
          <w:marRight w:val="0"/>
          <w:marTop w:val="0"/>
          <w:marBottom w:val="0"/>
          <w:divBdr>
            <w:top w:val="none" w:sz="0" w:space="0" w:color="auto"/>
            <w:left w:val="none" w:sz="0" w:space="0" w:color="auto"/>
            <w:bottom w:val="none" w:sz="0" w:space="0" w:color="auto"/>
            <w:right w:val="none" w:sz="0" w:space="0" w:color="auto"/>
          </w:divBdr>
        </w:div>
        <w:div w:id="1504583522">
          <w:marLeft w:val="480"/>
          <w:marRight w:val="0"/>
          <w:marTop w:val="0"/>
          <w:marBottom w:val="0"/>
          <w:divBdr>
            <w:top w:val="none" w:sz="0" w:space="0" w:color="auto"/>
            <w:left w:val="none" w:sz="0" w:space="0" w:color="auto"/>
            <w:bottom w:val="none" w:sz="0" w:space="0" w:color="auto"/>
            <w:right w:val="none" w:sz="0" w:space="0" w:color="auto"/>
          </w:divBdr>
        </w:div>
        <w:div w:id="291137163">
          <w:marLeft w:val="480"/>
          <w:marRight w:val="0"/>
          <w:marTop w:val="0"/>
          <w:marBottom w:val="0"/>
          <w:divBdr>
            <w:top w:val="none" w:sz="0" w:space="0" w:color="auto"/>
            <w:left w:val="none" w:sz="0" w:space="0" w:color="auto"/>
            <w:bottom w:val="none" w:sz="0" w:space="0" w:color="auto"/>
            <w:right w:val="none" w:sz="0" w:space="0" w:color="auto"/>
          </w:divBdr>
        </w:div>
        <w:div w:id="328681154">
          <w:marLeft w:val="480"/>
          <w:marRight w:val="0"/>
          <w:marTop w:val="0"/>
          <w:marBottom w:val="0"/>
          <w:divBdr>
            <w:top w:val="none" w:sz="0" w:space="0" w:color="auto"/>
            <w:left w:val="none" w:sz="0" w:space="0" w:color="auto"/>
            <w:bottom w:val="none" w:sz="0" w:space="0" w:color="auto"/>
            <w:right w:val="none" w:sz="0" w:space="0" w:color="auto"/>
          </w:divBdr>
        </w:div>
        <w:div w:id="434984373">
          <w:marLeft w:val="480"/>
          <w:marRight w:val="0"/>
          <w:marTop w:val="0"/>
          <w:marBottom w:val="0"/>
          <w:divBdr>
            <w:top w:val="none" w:sz="0" w:space="0" w:color="auto"/>
            <w:left w:val="none" w:sz="0" w:space="0" w:color="auto"/>
            <w:bottom w:val="none" w:sz="0" w:space="0" w:color="auto"/>
            <w:right w:val="none" w:sz="0" w:space="0" w:color="auto"/>
          </w:divBdr>
        </w:div>
        <w:div w:id="634457695">
          <w:marLeft w:val="480"/>
          <w:marRight w:val="0"/>
          <w:marTop w:val="0"/>
          <w:marBottom w:val="0"/>
          <w:divBdr>
            <w:top w:val="none" w:sz="0" w:space="0" w:color="auto"/>
            <w:left w:val="none" w:sz="0" w:space="0" w:color="auto"/>
            <w:bottom w:val="none" w:sz="0" w:space="0" w:color="auto"/>
            <w:right w:val="none" w:sz="0" w:space="0" w:color="auto"/>
          </w:divBdr>
        </w:div>
        <w:div w:id="1812091360">
          <w:marLeft w:val="480"/>
          <w:marRight w:val="0"/>
          <w:marTop w:val="0"/>
          <w:marBottom w:val="0"/>
          <w:divBdr>
            <w:top w:val="none" w:sz="0" w:space="0" w:color="auto"/>
            <w:left w:val="none" w:sz="0" w:space="0" w:color="auto"/>
            <w:bottom w:val="none" w:sz="0" w:space="0" w:color="auto"/>
            <w:right w:val="none" w:sz="0" w:space="0" w:color="auto"/>
          </w:divBdr>
        </w:div>
        <w:div w:id="738674508">
          <w:marLeft w:val="480"/>
          <w:marRight w:val="0"/>
          <w:marTop w:val="0"/>
          <w:marBottom w:val="0"/>
          <w:divBdr>
            <w:top w:val="none" w:sz="0" w:space="0" w:color="auto"/>
            <w:left w:val="none" w:sz="0" w:space="0" w:color="auto"/>
            <w:bottom w:val="none" w:sz="0" w:space="0" w:color="auto"/>
            <w:right w:val="none" w:sz="0" w:space="0" w:color="auto"/>
          </w:divBdr>
        </w:div>
        <w:div w:id="1439645285">
          <w:marLeft w:val="480"/>
          <w:marRight w:val="0"/>
          <w:marTop w:val="0"/>
          <w:marBottom w:val="0"/>
          <w:divBdr>
            <w:top w:val="none" w:sz="0" w:space="0" w:color="auto"/>
            <w:left w:val="none" w:sz="0" w:space="0" w:color="auto"/>
            <w:bottom w:val="none" w:sz="0" w:space="0" w:color="auto"/>
            <w:right w:val="none" w:sz="0" w:space="0" w:color="auto"/>
          </w:divBdr>
        </w:div>
        <w:div w:id="1307973805">
          <w:marLeft w:val="480"/>
          <w:marRight w:val="0"/>
          <w:marTop w:val="0"/>
          <w:marBottom w:val="0"/>
          <w:divBdr>
            <w:top w:val="none" w:sz="0" w:space="0" w:color="auto"/>
            <w:left w:val="none" w:sz="0" w:space="0" w:color="auto"/>
            <w:bottom w:val="none" w:sz="0" w:space="0" w:color="auto"/>
            <w:right w:val="none" w:sz="0" w:space="0" w:color="auto"/>
          </w:divBdr>
        </w:div>
        <w:div w:id="842203301">
          <w:marLeft w:val="480"/>
          <w:marRight w:val="0"/>
          <w:marTop w:val="0"/>
          <w:marBottom w:val="0"/>
          <w:divBdr>
            <w:top w:val="none" w:sz="0" w:space="0" w:color="auto"/>
            <w:left w:val="none" w:sz="0" w:space="0" w:color="auto"/>
            <w:bottom w:val="none" w:sz="0" w:space="0" w:color="auto"/>
            <w:right w:val="none" w:sz="0" w:space="0" w:color="auto"/>
          </w:divBdr>
        </w:div>
        <w:div w:id="1033771324">
          <w:marLeft w:val="480"/>
          <w:marRight w:val="0"/>
          <w:marTop w:val="0"/>
          <w:marBottom w:val="0"/>
          <w:divBdr>
            <w:top w:val="none" w:sz="0" w:space="0" w:color="auto"/>
            <w:left w:val="none" w:sz="0" w:space="0" w:color="auto"/>
            <w:bottom w:val="none" w:sz="0" w:space="0" w:color="auto"/>
            <w:right w:val="none" w:sz="0" w:space="0" w:color="auto"/>
          </w:divBdr>
        </w:div>
        <w:div w:id="562527312">
          <w:marLeft w:val="480"/>
          <w:marRight w:val="0"/>
          <w:marTop w:val="0"/>
          <w:marBottom w:val="0"/>
          <w:divBdr>
            <w:top w:val="none" w:sz="0" w:space="0" w:color="auto"/>
            <w:left w:val="none" w:sz="0" w:space="0" w:color="auto"/>
            <w:bottom w:val="none" w:sz="0" w:space="0" w:color="auto"/>
            <w:right w:val="none" w:sz="0" w:space="0" w:color="auto"/>
          </w:divBdr>
        </w:div>
        <w:div w:id="1038701834">
          <w:marLeft w:val="480"/>
          <w:marRight w:val="0"/>
          <w:marTop w:val="0"/>
          <w:marBottom w:val="0"/>
          <w:divBdr>
            <w:top w:val="none" w:sz="0" w:space="0" w:color="auto"/>
            <w:left w:val="none" w:sz="0" w:space="0" w:color="auto"/>
            <w:bottom w:val="none" w:sz="0" w:space="0" w:color="auto"/>
            <w:right w:val="none" w:sz="0" w:space="0" w:color="auto"/>
          </w:divBdr>
        </w:div>
        <w:div w:id="113987916">
          <w:marLeft w:val="480"/>
          <w:marRight w:val="0"/>
          <w:marTop w:val="0"/>
          <w:marBottom w:val="0"/>
          <w:divBdr>
            <w:top w:val="none" w:sz="0" w:space="0" w:color="auto"/>
            <w:left w:val="none" w:sz="0" w:space="0" w:color="auto"/>
            <w:bottom w:val="none" w:sz="0" w:space="0" w:color="auto"/>
            <w:right w:val="none" w:sz="0" w:space="0" w:color="auto"/>
          </w:divBdr>
        </w:div>
        <w:div w:id="1950964291">
          <w:marLeft w:val="480"/>
          <w:marRight w:val="0"/>
          <w:marTop w:val="0"/>
          <w:marBottom w:val="0"/>
          <w:divBdr>
            <w:top w:val="none" w:sz="0" w:space="0" w:color="auto"/>
            <w:left w:val="none" w:sz="0" w:space="0" w:color="auto"/>
            <w:bottom w:val="none" w:sz="0" w:space="0" w:color="auto"/>
            <w:right w:val="none" w:sz="0" w:space="0" w:color="auto"/>
          </w:divBdr>
        </w:div>
        <w:div w:id="1510833353">
          <w:marLeft w:val="480"/>
          <w:marRight w:val="0"/>
          <w:marTop w:val="0"/>
          <w:marBottom w:val="0"/>
          <w:divBdr>
            <w:top w:val="none" w:sz="0" w:space="0" w:color="auto"/>
            <w:left w:val="none" w:sz="0" w:space="0" w:color="auto"/>
            <w:bottom w:val="none" w:sz="0" w:space="0" w:color="auto"/>
            <w:right w:val="none" w:sz="0" w:space="0" w:color="auto"/>
          </w:divBdr>
        </w:div>
        <w:div w:id="1474831638">
          <w:marLeft w:val="480"/>
          <w:marRight w:val="0"/>
          <w:marTop w:val="0"/>
          <w:marBottom w:val="0"/>
          <w:divBdr>
            <w:top w:val="none" w:sz="0" w:space="0" w:color="auto"/>
            <w:left w:val="none" w:sz="0" w:space="0" w:color="auto"/>
            <w:bottom w:val="none" w:sz="0" w:space="0" w:color="auto"/>
            <w:right w:val="none" w:sz="0" w:space="0" w:color="auto"/>
          </w:divBdr>
        </w:div>
        <w:div w:id="1184317964">
          <w:marLeft w:val="480"/>
          <w:marRight w:val="0"/>
          <w:marTop w:val="0"/>
          <w:marBottom w:val="0"/>
          <w:divBdr>
            <w:top w:val="none" w:sz="0" w:space="0" w:color="auto"/>
            <w:left w:val="none" w:sz="0" w:space="0" w:color="auto"/>
            <w:bottom w:val="none" w:sz="0" w:space="0" w:color="auto"/>
            <w:right w:val="none" w:sz="0" w:space="0" w:color="auto"/>
          </w:divBdr>
        </w:div>
        <w:div w:id="1729961983">
          <w:marLeft w:val="480"/>
          <w:marRight w:val="0"/>
          <w:marTop w:val="0"/>
          <w:marBottom w:val="0"/>
          <w:divBdr>
            <w:top w:val="none" w:sz="0" w:space="0" w:color="auto"/>
            <w:left w:val="none" w:sz="0" w:space="0" w:color="auto"/>
            <w:bottom w:val="none" w:sz="0" w:space="0" w:color="auto"/>
            <w:right w:val="none" w:sz="0" w:space="0" w:color="auto"/>
          </w:divBdr>
        </w:div>
        <w:div w:id="2070959162">
          <w:marLeft w:val="480"/>
          <w:marRight w:val="0"/>
          <w:marTop w:val="0"/>
          <w:marBottom w:val="0"/>
          <w:divBdr>
            <w:top w:val="none" w:sz="0" w:space="0" w:color="auto"/>
            <w:left w:val="none" w:sz="0" w:space="0" w:color="auto"/>
            <w:bottom w:val="none" w:sz="0" w:space="0" w:color="auto"/>
            <w:right w:val="none" w:sz="0" w:space="0" w:color="auto"/>
          </w:divBdr>
        </w:div>
        <w:div w:id="1263877618">
          <w:marLeft w:val="480"/>
          <w:marRight w:val="0"/>
          <w:marTop w:val="0"/>
          <w:marBottom w:val="0"/>
          <w:divBdr>
            <w:top w:val="none" w:sz="0" w:space="0" w:color="auto"/>
            <w:left w:val="none" w:sz="0" w:space="0" w:color="auto"/>
            <w:bottom w:val="none" w:sz="0" w:space="0" w:color="auto"/>
            <w:right w:val="none" w:sz="0" w:space="0" w:color="auto"/>
          </w:divBdr>
        </w:div>
        <w:div w:id="87191262">
          <w:marLeft w:val="480"/>
          <w:marRight w:val="0"/>
          <w:marTop w:val="0"/>
          <w:marBottom w:val="0"/>
          <w:divBdr>
            <w:top w:val="none" w:sz="0" w:space="0" w:color="auto"/>
            <w:left w:val="none" w:sz="0" w:space="0" w:color="auto"/>
            <w:bottom w:val="none" w:sz="0" w:space="0" w:color="auto"/>
            <w:right w:val="none" w:sz="0" w:space="0" w:color="auto"/>
          </w:divBdr>
        </w:div>
        <w:div w:id="1363214401">
          <w:marLeft w:val="480"/>
          <w:marRight w:val="0"/>
          <w:marTop w:val="0"/>
          <w:marBottom w:val="0"/>
          <w:divBdr>
            <w:top w:val="none" w:sz="0" w:space="0" w:color="auto"/>
            <w:left w:val="none" w:sz="0" w:space="0" w:color="auto"/>
            <w:bottom w:val="none" w:sz="0" w:space="0" w:color="auto"/>
            <w:right w:val="none" w:sz="0" w:space="0" w:color="auto"/>
          </w:divBdr>
        </w:div>
        <w:div w:id="1268582222">
          <w:marLeft w:val="480"/>
          <w:marRight w:val="0"/>
          <w:marTop w:val="0"/>
          <w:marBottom w:val="0"/>
          <w:divBdr>
            <w:top w:val="none" w:sz="0" w:space="0" w:color="auto"/>
            <w:left w:val="none" w:sz="0" w:space="0" w:color="auto"/>
            <w:bottom w:val="none" w:sz="0" w:space="0" w:color="auto"/>
            <w:right w:val="none" w:sz="0" w:space="0" w:color="auto"/>
          </w:divBdr>
        </w:div>
        <w:div w:id="850026719">
          <w:marLeft w:val="480"/>
          <w:marRight w:val="0"/>
          <w:marTop w:val="0"/>
          <w:marBottom w:val="0"/>
          <w:divBdr>
            <w:top w:val="none" w:sz="0" w:space="0" w:color="auto"/>
            <w:left w:val="none" w:sz="0" w:space="0" w:color="auto"/>
            <w:bottom w:val="none" w:sz="0" w:space="0" w:color="auto"/>
            <w:right w:val="none" w:sz="0" w:space="0" w:color="auto"/>
          </w:divBdr>
        </w:div>
        <w:div w:id="4091747">
          <w:marLeft w:val="480"/>
          <w:marRight w:val="0"/>
          <w:marTop w:val="0"/>
          <w:marBottom w:val="0"/>
          <w:divBdr>
            <w:top w:val="none" w:sz="0" w:space="0" w:color="auto"/>
            <w:left w:val="none" w:sz="0" w:space="0" w:color="auto"/>
            <w:bottom w:val="none" w:sz="0" w:space="0" w:color="auto"/>
            <w:right w:val="none" w:sz="0" w:space="0" w:color="auto"/>
          </w:divBdr>
        </w:div>
        <w:div w:id="1575967514">
          <w:marLeft w:val="480"/>
          <w:marRight w:val="0"/>
          <w:marTop w:val="0"/>
          <w:marBottom w:val="0"/>
          <w:divBdr>
            <w:top w:val="none" w:sz="0" w:space="0" w:color="auto"/>
            <w:left w:val="none" w:sz="0" w:space="0" w:color="auto"/>
            <w:bottom w:val="none" w:sz="0" w:space="0" w:color="auto"/>
            <w:right w:val="none" w:sz="0" w:space="0" w:color="auto"/>
          </w:divBdr>
        </w:div>
        <w:div w:id="160464761">
          <w:marLeft w:val="480"/>
          <w:marRight w:val="0"/>
          <w:marTop w:val="0"/>
          <w:marBottom w:val="0"/>
          <w:divBdr>
            <w:top w:val="none" w:sz="0" w:space="0" w:color="auto"/>
            <w:left w:val="none" w:sz="0" w:space="0" w:color="auto"/>
            <w:bottom w:val="none" w:sz="0" w:space="0" w:color="auto"/>
            <w:right w:val="none" w:sz="0" w:space="0" w:color="auto"/>
          </w:divBdr>
        </w:div>
        <w:div w:id="1948467198">
          <w:marLeft w:val="480"/>
          <w:marRight w:val="0"/>
          <w:marTop w:val="0"/>
          <w:marBottom w:val="0"/>
          <w:divBdr>
            <w:top w:val="none" w:sz="0" w:space="0" w:color="auto"/>
            <w:left w:val="none" w:sz="0" w:space="0" w:color="auto"/>
            <w:bottom w:val="none" w:sz="0" w:space="0" w:color="auto"/>
            <w:right w:val="none" w:sz="0" w:space="0" w:color="auto"/>
          </w:divBdr>
        </w:div>
        <w:div w:id="210966541">
          <w:marLeft w:val="480"/>
          <w:marRight w:val="0"/>
          <w:marTop w:val="0"/>
          <w:marBottom w:val="0"/>
          <w:divBdr>
            <w:top w:val="none" w:sz="0" w:space="0" w:color="auto"/>
            <w:left w:val="none" w:sz="0" w:space="0" w:color="auto"/>
            <w:bottom w:val="none" w:sz="0" w:space="0" w:color="auto"/>
            <w:right w:val="none" w:sz="0" w:space="0" w:color="auto"/>
          </w:divBdr>
        </w:div>
        <w:div w:id="982083210">
          <w:marLeft w:val="480"/>
          <w:marRight w:val="0"/>
          <w:marTop w:val="0"/>
          <w:marBottom w:val="0"/>
          <w:divBdr>
            <w:top w:val="none" w:sz="0" w:space="0" w:color="auto"/>
            <w:left w:val="none" w:sz="0" w:space="0" w:color="auto"/>
            <w:bottom w:val="none" w:sz="0" w:space="0" w:color="auto"/>
            <w:right w:val="none" w:sz="0" w:space="0" w:color="auto"/>
          </w:divBdr>
        </w:div>
        <w:div w:id="1343313775">
          <w:marLeft w:val="480"/>
          <w:marRight w:val="0"/>
          <w:marTop w:val="0"/>
          <w:marBottom w:val="0"/>
          <w:divBdr>
            <w:top w:val="none" w:sz="0" w:space="0" w:color="auto"/>
            <w:left w:val="none" w:sz="0" w:space="0" w:color="auto"/>
            <w:bottom w:val="none" w:sz="0" w:space="0" w:color="auto"/>
            <w:right w:val="none" w:sz="0" w:space="0" w:color="auto"/>
          </w:divBdr>
        </w:div>
        <w:div w:id="1757628605">
          <w:marLeft w:val="480"/>
          <w:marRight w:val="0"/>
          <w:marTop w:val="0"/>
          <w:marBottom w:val="0"/>
          <w:divBdr>
            <w:top w:val="none" w:sz="0" w:space="0" w:color="auto"/>
            <w:left w:val="none" w:sz="0" w:space="0" w:color="auto"/>
            <w:bottom w:val="none" w:sz="0" w:space="0" w:color="auto"/>
            <w:right w:val="none" w:sz="0" w:space="0" w:color="auto"/>
          </w:divBdr>
        </w:div>
        <w:div w:id="553931066">
          <w:marLeft w:val="480"/>
          <w:marRight w:val="0"/>
          <w:marTop w:val="0"/>
          <w:marBottom w:val="0"/>
          <w:divBdr>
            <w:top w:val="none" w:sz="0" w:space="0" w:color="auto"/>
            <w:left w:val="none" w:sz="0" w:space="0" w:color="auto"/>
            <w:bottom w:val="none" w:sz="0" w:space="0" w:color="auto"/>
            <w:right w:val="none" w:sz="0" w:space="0" w:color="auto"/>
          </w:divBdr>
        </w:div>
        <w:div w:id="1058168107">
          <w:marLeft w:val="480"/>
          <w:marRight w:val="0"/>
          <w:marTop w:val="0"/>
          <w:marBottom w:val="0"/>
          <w:divBdr>
            <w:top w:val="none" w:sz="0" w:space="0" w:color="auto"/>
            <w:left w:val="none" w:sz="0" w:space="0" w:color="auto"/>
            <w:bottom w:val="none" w:sz="0" w:space="0" w:color="auto"/>
            <w:right w:val="none" w:sz="0" w:space="0" w:color="auto"/>
          </w:divBdr>
        </w:div>
        <w:div w:id="1866097505">
          <w:marLeft w:val="480"/>
          <w:marRight w:val="0"/>
          <w:marTop w:val="0"/>
          <w:marBottom w:val="0"/>
          <w:divBdr>
            <w:top w:val="none" w:sz="0" w:space="0" w:color="auto"/>
            <w:left w:val="none" w:sz="0" w:space="0" w:color="auto"/>
            <w:bottom w:val="none" w:sz="0" w:space="0" w:color="auto"/>
            <w:right w:val="none" w:sz="0" w:space="0" w:color="auto"/>
          </w:divBdr>
        </w:div>
        <w:div w:id="831408711">
          <w:marLeft w:val="480"/>
          <w:marRight w:val="0"/>
          <w:marTop w:val="0"/>
          <w:marBottom w:val="0"/>
          <w:divBdr>
            <w:top w:val="none" w:sz="0" w:space="0" w:color="auto"/>
            <w:left w:val="none" w:sz="0" w:space="0" w:color="auto"/>
            <w:bottom w:val="none" w:sz="0" w:space="0" w:color="auto"/>
            <w:right w:val="none" w:sz="0" w:space="0" w:color="auto"/>
          </w:divBdr>
        </w:div>
        <w:div w:id="706100615">
          <w:marLeft w:val="480"/>
          <w:marRight w:val="0"/>
          <w:marTop w:val="0"/>
          <w:marBottom w:val="0"/>
          <w:divBdr>
            <w:top w:val="none" w:sz="0" w:space="0" w:color="auto"/>
            <w:left w:val="none" w:sz="0" w:space="0" w:color="auto"/>
            <w:bottom w:val="none" w:sz="0" w:space="0" w:color="auto"/>
            <w:right w:val="none" w:sz="0" w:space="0" w:color="auto"/>
          </w:divBdr>
        </w:div>
        <w:div w:id="1962567844">
          <w:marLeft w:val="480"/>
          <w:marRight w:val="0"/>
          <w:marTop w:val="0"/>
          <w:marBottom w:val="0"/>
          <w:divBdr>
            <w:top w:val="none" w:sz="0" w:space="0" w:color="auto"/>
            <w:left w:val="none" w:sz="0" w:space="0" w:color="auto"/>
            <w:bottom w:val="none" w:sz="0" w:space="0" w:color="auto"/>
            <w:right w:val="none" w:sz="0" w:space="0" w:color="auto"/>
          </w:divBdr>
        </w:div>
        <w:div w:id="2090928392">
          <w:marLeft w:val="480"/>
          <w:marRight w:val="0"/>
          <w:marTop w:val="0"/>
          <w:marBottom w:val="0"/>
          <w:divBdr>
            <w:top w:val="none" w:sz="0" w:space="0" w:color="auto"/>
            <w:left w:val="none" w:sz="0" w:space="0" w:color="auto"/>
            <w:bottom w:val="none" w:sz="0" w:space="0" w:color="auto"/>
            <w:right w:val="none" w:sz="0" w:space="0" w:color="auto"/>
          </w:divBdr>
        </w:div>
        <w:div w:id="20405340">
          <w:marLeft w:val="480"/>
          <w:marRight w:val="0"/>
          <w:marTop w:val="0"/>
          <w:marBottom w:val="0"/>
          <w:divBdr>
            <w:top w:val="none" w:sz="0" w:space="0" w:color="auto"/>
            <w:left w:val="none" w:sz="0" w:space="0" w:color="auto"/>
            <w:bottom w:val="none" w:sz="0" w:space="0" w:color="auto"/>
            <w:right w:val="none" w:sz="0" w:space="0" w:color="auto"/>
          </w:divBdr>
        </w:div>
        <w:div w:id="1259413591">
          <w:marLeft w:val="480"/>
          <w:marRight w:val="0"/>
          <w:marTop w:val="0"/>
          <w:marBottom w:val="0"/>
          <w:divBdr>
            <w:top w:val="none" w:sz="0" w:space="0" w:color="auto"/>
            <w:left w:val="none" w:sz="0" w:space="0" w:color="auto"/>
            <w:bottom w:val="none" w:sz="0" w:space="0" w:color="auto"/>
            <w:right w:val="none" w:sz="0" w:space="0" w:color="auto"/>
          </w:divBdr>
        </w:div>
        <w:div w:id="1197305135">
          <w:marLeft w:val="480"/>
          <w:marRight w:val="0"/>
          <w:marTop w:val="0"/>
          <w:marBottom w:val="0"/>
          <w:divBdr>
            <w:top w:val="none" w:sz="0" w:space="0" w:color="auto"/>
            <w:left w:val="none" w:sz="0" w:space="0" w:color="auto"/>
            <w:bottom w:val="none" w:sz="0" w:space="0" w:color="auto"/>
            <w:right w:val="none" w:sz="0" w:space="0" w:color="auto"/>
          </w:divBdr>
        </w:div>
        <w:div w:id="1588421719">
          <w:marLeft w:val="480"/>
          <w:marRight w:val="0"/>
          <w:marTop w:val="0"/>
          <w:marBottom w:val="0"/>
          <w:divBdr>
            <w:top w:val="none" w:sz="0" w:space="0" w:color="auto"/>
            <w:left w:val="none" w:sz="0" w:space="0" w:color="auto"/>
            <w:bottom w:val="none" w:sz="0" w:space="0" w:color="auto"/>
            <w:right w:val="none" w:sz="0" w:space="0" w:color="auto"/>
          </w:divBdr>
        </w:div>
        <w:div w:id="150220259">
          <w:marLeft w:val="480"/>
          <w:marRight w:val="0"/>
          <w:marTop w:val="0"/>
          <w:marBottom w:val="0"/>
          <w:divBdr>
            <w:top w:val="none" w:sz="0" w:space="0" w:color="auto"/>
            <w:left w:val="none" w:sz="0" w:space="0" w:color="auto"/>
            <w:bottom w:val="none" w:sz="0" w:space="0" w:color="auto"/>
            <w:right w:val="none" w:sz="0" w:space="0" w:color="auto"/>
          </w:divBdr>
        </w:div>
        <w:div w:id="7563594">
          <w:marLeft w:val="480"/>
          <w:marRight w:val="0"/>
          <w:marTop w:val="0"/>
          <w:marBottom w:val="0"/>
          <w:divBdr>
            <w:top w:val="none" w:sz="0" w:space="0" w:color="auto"/>
            <w:left w:val="none" w:sz="0" w:space="0" w:color="auto"/>
            <w:bottom w:val="none" w:sz="0" w:space="0" w:color="auto"/>
            <w:right w:val="none" w:sz="0" w:space="0" w:color="auto"/>
          </w:divBdr>
        </w:div>
        <w:div w:id="1883705878">
          <w:marLeft w:val="480"/>
          <w:marRight w:val="0"/>
          <w:marTop w:val="0"/>
          <w:marBottom w:val="0"/>
          <w:divBdr>
            <w:top w:val="none" w:sz="0" w:space="0" w:color="auto"/>
            <w:left w:val="none" w:sz="0" w:space="0" w:color="auto"/>
            <w:bottom w:val="none" w:sz="0" w:space="0" w:color="auto"/>
            <w:right w:val="none" w:sz="0" w:space="0" w:color="auto"/>
          </w:divBdr>
        </w:div>
        <w:div w:id="1857570541">
          <w:marLeft w:val="480"/>
          <w:marRight w:val="0"/>
          <w:marTop w:val="0"/>
          <w:marBottom w:val="0"/>
          <w:divBdr>
            <w:top w:val="none" w:sz="0" w:space="0" w:color="auto"/>
            <w:left w:val="none" w:sz="0" w:space="0" w:color="auto"/>
            <w:bottom w:val="none" w:sz="0" w:space="0" w:color="auto"/>
            <w:right w:val="none" w:sz="0" w:space="0" w:color="auto"/>
          </w:divBdr>
        </w:div>
        <w:div w:id="223179115">
          <w:marLeft w:val="480"/>
          <w:marRight w:val="0"/>
          <w:marTop w:val="0"/>
          <w:marBottom w:val="0"/>
          <w:divBdr>
            <w:top w:val="none" w:sz="0" w:space="0" w:color="auto"/>
            <w:left w:val="none" w:sz="0" w:space="0" w:color="auto"/>
            <w:bottom w:val="none" w:sz="0" w:space="0" w:color="auto"/>
            <w:right w:val="none" w:sz="0" w:space="0" w:color="auto"/>
          </w:divBdr>
        </w:div>
        <w:div w:id="773407214">
          <w:marLeft w:val="480"/>
          <w:marRight w:val="0"/>
          <w:marTop w:val="0"/>
          <w:marBottom w:val="0"/>
          <w:divBdr>
            <w:top w:val="none" w:sz="0" w:space="0" w:color="auto"/>
            <w:left w:val="none" w:sz="0" w:space="0" w:color="auto"/>
            <w:bottom w:val="none" w:sz="0" w:space="0" w:color="auto"/>
            <w:right w:val="none" w:sz="0" w:space="0" w:color="auto"/>
          </w:divBdr>
        </w:div>
        <w:div w:id="1342124802">
          <w:marLeft w:val="480"/>
          <w:marRight w:val="0"/>
          <w:marTop w:val="0"/>
          <w:marBottom w:val="0"/>
          <w:divBdr>
            <w:top w:val="none" w:sz="0" w:space="0" w:color="auto"/>
            <w:left w:val="none" w:sz="0" w:space="0" w:color="auto"/>
            <w:bottom w:val="none" w:sz="0" w:space="0" w:color="auto"/>
            <w:right w:val="none" w:sz="0" w:space="0" w:color="auto"/>
          </w:divBdr>
        </w:div>
        <w:div w:id="1936816486">
          <w:marLeft w:val="480"/>
          <w:marRight w:val="0"/>
          <w:marTop w:val="0"/>
          <w:marBottom w:val="0"/>
          <w:divBdr>
            <w:top w:val="none" w:sz="0" w:space="0" w:color="auto"/>
            <w:left w:val="none" w:sz="0" w:space="0" w:color="auto"/>
            <w:bottom w:val="none" w:sz="0" w:space="0" w:color="auto"/>
            <w:right w:val="none" w:sz="0" w:space="0" w:color="auto"/>
          </w:divBdr>
        </w:div>
        <w:div w:id="1550533521">
          <w:marLeft w:val="480"/>
          <w:marRight w:val="0"/>
          <w:marTop w:val="0"/>
          <w:marBottom w:val="0"/>
          <w:divBdr>
            <w:top w:val="none" w:sz="0" w:space="0" w:color="auto"/>
            <w:left w:val="none" w:sz="0" w:space="0" w:color="auto"/>
            <w:bottom w:val="none" w:sz="0" w:space="0" w:color="auto"/>
            <w:right w:val="none" w:sz="0" w:space="0" w:color="auto"/>
          </w:divBdr>
        </w:div>
        <w:div w:id="1004937254">
          <w:marLeft w:val="480"/>
          <w:marRight w:val="0"/>
          <w:marTop w:val="0"/>
          <w:marBottom w:val="0"/>
          <w:divBdr>
            <w:top w:val="none" w:sz="0" w:space="0" w:color="auto"/>
            <w:left w:val="none" w:sz="0" w:space="0" w:color="auto"/>
            <w:bottom w:val="none" w:sz="0" w:space="0" w:color="auto"/>
            <w:right w:val="none" w:sz="0" w:space="0" w:color="auto"/>
          </w:divBdr>
        </w:div>
        <w:div w:id="1406609269">
          <w:marLeft w:val="480"/>
          <w:marRight w:val="0"/>
          <w:marTop w:val="0"/>
          <w:marBottom w:val="0"/>
          <w:divBdr>
            <w:top w:val="none" w:sz="0" w:space="0" w:color="auto"/>
            <w:left w:val="none" w:sz="0" w:space="0" w:color="auto"/>
            <w:bottom w:val="none" w:sz="0" w:space="0" w:color="auto"/>
            <w:right w:val="none" w:sz="0" w:space="0" w:color="auto"/>
          </w:divBdr>
        </w:div>
        <w:div w:id="979264986">
          <w:marLeft w:val="480"/>
          <w:marRight w:val="0"/>
          <w:marTop w:val="0"/>
          <w:marBottom w:val="0"/>
          <w:divBdr>
            <w:top w:val="none" w:sz="0" w:space="0" w:color="auto"/>
            <w:left w:val="none" w:sz="0" w:space="0" w:color="auto"/>
            <w:bottom w:val="none" w:sz="0" w:space="0" w:color="auto"/>
            <w:right w:val="none" w:sz="0" w:space="0" w:color="auto"/>
          </w:divBdr>
        </w:div>
        <w:div w:id="92938375">
          <w:marLeft w:val="480"/>
          <w:marRight w:val="0"/>
          <w:marTop w:val="0"/>
          <w:marBottom w:val="0"/>
          <w:divBdr>
            <w:top w:val="none" w:sz="0" w:space="0" w:color="auto"/>
            <w:left w:val="none" w:sz="0" w:space="0" w:color="auto"/>
            <w:bottom w:val="none" w:sz="0" w:space="0" w:color="auto"/>
            <w:right w:val="none" w:sz="0" w:space="0" w:color="auto"/>
          </w:divBdr>
        </w:div>
        <w:div w:id="2004122795">
          <w:marLeft w:val="480"/>
          <w:marRight w:val="0"/>
          <w:marTop w:val="0"/>
          <w:marBottom w:val="0"/>
          <w:divBdr>
            <w:top w:val="none" w:sz="0" w:space="0" w:color="auto"/>
            <w:left w:val="none" w:sz="0" w:space="0" w:color="auto"/>
            <w:bottom w:val="none" w:sz="0" w:space="0" w:color="auto"/>
            <w:right w:val="none" w:sz="0" w:space="0" w:color="auto"/>
          </w:divBdr>
        </w:div>
        <w:div w:id="1683512447">
          <w:marLeft w:val="480"/>
          <w:marRight w:val="0"/>
          <w:marTop w:val="0"/>
          <w:marBottom w:val="0"/>
          <w:divBdr>
            <w:top w:val="none" w:sz="0" w:space="0" w:color="auto"/>
            <w:left w:val="none" w:sz="0" w:space="0" w:color="auto"/>
            <w:bottom w:val="none" w:sz="0" w:space="0" w:color="auto"/>
            <w:right w:val="none" w:sz="0" w:space="0" w:color="auto"/>
          </w:divBdr>
        </w:div>
        <w:div w:id="650061979">
          <w:marLeft w:val="480"/>
          <w:marRight w:val="0"/>
          <w:marTop w:val="0"/>
          <w:marBottom w:val="0"/>
          <w:divBdr>
            <w:top w:val="none" w:sz="0" w:space="0" w:color="auto"/>
            <w:left w:val="none" w:sz="0" w:space="0" w:color="auto"/>
            <w:bottom w:val="none" w:sz="0" w:space="0" w:color="auto"/>
            <w:right w:val="none" w:sz="0" w:space="0" w:color="auto"/>
          </w:divBdr>
        </w:div>
        <w:div w:id="1767576352">
          <w:marLeft w:val="480"/>
          <w:marRight w:val="0"/>
          <w:marTop w:val="0"/>
          <w:marBottom w:val="0"/>
          <w:divBdr>
            <w:top w:val="none" w:sz="0" w:space="0" w:color="auto"/>
            <w:left w:val="none" w:sz="0" w:space="0" w:color="auto"/>
            <w:bottom w:val="none" w:sz="0" w:space="0" w:color="auto"/>
            <w:right w:val="none" w:sz="0" w:space="0" w:color="auto"/>
          </w:divBdr>
        </w:div>
        <w:div w:id="850074272">
          <w:marLeft w:val="480"/>
          <w:marRight w:val="0"/>
          <w:marTop w:val="0"/>
          <w:marBottom w:val="0"/>
          <w:divBdr>
            <w:top w:val="none" w:sz="0" w:space="0" w:color="auto"/>
            <w:left w:val="none" w:sz="0" w:space="0" w:color="auto"/>
            <w:bottom w:val="none" w:sz="0" w:space="0" w:color="auto"/>
            <w:right w:val="none" w:sz="0" w:space="0" w:color="auto"/>
          </w:divBdr>
        </w:div>
        <w:div w:id="33237851">
          <w:marLeft w:val="480"/>
          <w:marRight w:val="0"/>
          <w:marTop w:val="0"/>
          <w:marBottom w:val="0"/>
          <w:divBdr>
            <w:top w:val="none" w:sz="0" w:space="0" w:color="auto"/>
            <w:left w:val="none" w:sz="0" w:space="0" w:color="auto"/>
            <w:bottom w:val="none" w:sz="0" w:space="0" w:color="auto"/>
            <w:right w:val="none" w:sz="0" w:space="0" w:color="auto"/>
          </w:divBdr>
        </w:div>
        <w:div w:id="1604801088">
          <w:marLeft w:val="480"/>
          <w:marRight w:val="0"/>
          <w:marTop w:val="0"/>
          <w:marBottom w:val="0"/>
          <w:divBdr>
            <w:top w:val="none" w:sz="0" w:space="0" w:color="auto"/>
            <w:left w:val="none" w:sz="0" w:space="0" w:color="auto"/>
            <w:bottom w:val="none" w:sz="0" w:space="0" w:color="auto"/>
            <w:right w:val="none" w:sz="0" w:space="0" w:color="auto"/>
          </w:divBdr>
        </w:div>
        <w:div w:id="1864203138">
          <w:marLeft w:val="480"/>
          <w:marRight w:val="0"/>
          <w:marTop w:val="0"/>
          <w:marBottom w:val="0"/>
          <w:divBdr>
            <w:top w:val="none" w:sz="0" w:space="0" w:color="auto"/>
            <w:left w:val="none" w:sz="0" w:space="0" w:color="auto"/>
            <w:bottom w:val="none" w:sz="0" w:space="0" w:color="auto"/>
            <w:right w:val="none" w:sz="0" w:space="0" w:color="auto"/>
          </w:divBdr>
        </w:div>
        <w:div w:id="1607611259">
          <w:marLeft w:val="480"/>
          <w:marRight w:val="0"/>
          <w:marTop w:val="0"/>
          <w:marBottom w:val="0"/>
          <w:divBdr>
            <w:top w:val="none" w:sz="0" w:space="0" w:color="auto"/>
            <w:left w:val="none" w:sz="0" w:space="0" w:color="auto"/>
            <w:bottom w:val="none" w:sz="0" w:space="0" w:color="auto"/>
            <w:right w:val="none" w:sz="0" w:space="0" w:color="auto"/>
          </w:divBdr>
        </w:div>
        <w:div w:id="386226325">
          <w:marLeft w:val="480"/>
          <w:marRight w:val="0"/>
          <w:marTop w:val="0"/>
          <w:marBottom w:val="0"/>
          <w:divBdr>
            <w:top w:val="none" w:sz="0" w:space="0" w:color="auto"/>
            <w:left w:val="none" w:sz="0" w:space="0" w:color="auto"/>
            <w:bottom w:val="none" w:sz="0" w:space="0" w:color="auto"/>
            <w:right w:val="none" w:sz="0" w:space="0" w:color="auto"/>
          </w:divBdr>
        </w:div>
        <w:div w:id="1762943025">
          <w:marLeft w:val="480"/>
          <w:marRight w:val="0"/>
          <w:marTop w:val="0"/>
          <w:marBottom w:val="0"/>
          <w:divBdr>
            <w:top w:val="none" w:sz="0" w:space="0" w:color="auto"/>
            <w:left w:val="none" w:sz="0" w:space="0" w:color="auto"/>
            <w:bottom w:val="none" w:sz="0" w:space="0" w:color="auto"/>
            <w:right w:val="none" w:sz="0" w:space="0" w:color="auto"/>
          </w:divBdr>
        </w:div>
        <w:div w:id="1502623628">
          <w:marLeft w:val="480"/>
          <w:marRight w:val="0"/>
          <w:marTop w:val="0"/>
          <w:marBottom w:val="0"/>
          <w:divBdr>
            <w:top w:val="none" w:sz="0" w:space="0" w:color="auto"/>
            <w:left w:val="none" w:sz="0" w:space="0" w:color="auto"/>
            <w:bottom w:val="none" w:sz="0" w:space="0" w:color="auto"/>
            <w:right w:val="none" w:sz="0" w:space="0" w:color="auto"/>
          </w:divBdr>
        </w:div>
        <w:div w:id="74666691">
          <w:marLeft w:val="480"/>
          <w:marRight w:val="0"/>
          <w:marTop w:val="0"/>
          <w:marBottom w:val="0"/>
          <w:divBdr>
            <w:top w:val="none" w:sz="0" w:space="0" w:color="auto"/>
            <w:left w:val="none" w:sz="0" w:space="0" w:color="auto"/>
            <w:bottom w:val="none" w:sz="0" w:space="0" w:color="auto"/>
            <w:right w:val="none" w:sz="0" w:space="0" w:color="auto"/>
          </w:divBdr>
        </w:div>
        <w:div w:id="859273531">
          <w:marLeft w:val="480"/>
          <w:marRight w:val="0"/>
          <w:marTop w:val="0"/>
          <w:marBottom w:val="0"/>
          <w:divBdr>
            <w:top w:val="none" w:sz="0" w:space="0" w:color="auto"/>
            <w:left w:val="none" w:sz="0" w:space="0" w:color="auto"/>
            <w:bottom w:val="none" w:sz="0" w:space="0" w:color="auto"/>
            <w:right w:val="none" w:sz="0" w:space="0" w:color="auto"/>
          </w:divBdr>
        </w:div>
        <w:div w:id="1990748807">
          <w:marLeft w:val="480"/>
          <w:marRight w:val="0"/>
          <w:marTop w:val="0"/>
          <w:marBottom w:val="0"/>
          <w:divBdr>
            <w:top w:val="none" w:sz="0" w:space="0" w:color="auto"/>
            <w:left w:val="none" w:sz="0" w:space="0" w:color="auto"/>
            <w:bottom w:val="none" w:sz="0" w:space="0" w:color="auto"/>
            <w:right w:val="none" w:sz="0" w:space="0" w:color="auto"/>
          </w:divBdr>
        </w:div>
        <w:div w:id="1891457955">
          <w:marLeft w:val="480"/>
          <w:marRight w:val="0"/>
          <w:marTop w:val="0"/>
          <w:marBottom w:val="0"/>
          <w:divBdr>
            <w:top w:val="none" w:sz="0" w:space="0" w:color="auto"/>
            <w:left w:val="none" w:sz="0" w:space="0" w:color="auto"/>
            <w:bottom w:val="none" w:sz="0" w:space="0" w:color="auto"/>
            <w:right w:val="none" w:sz="0" w:space="0" w:color="auto"/>
          </w:divBdr>
        </w:div>
        <w:div w:id="404687705">
          <w:marLeft w:val="480"/>
          <w:marRight w:val="0"/>
          <w:marTop w:val="0"/>
          <w:marBottom w:val="0"/>
          <w:divBdr>
            <w:top w:val="none" w:sz="0" w:space="0" w:color="auto"/>
            <w:left w:val="none" w:sz="0" w:space="0" w:color="auto"/>
            <w:bottom w:val="none" w:sz="0" w:space="0" w:color="auto"/>
            <w:right w:val="none" w:sz="0" w:space="0" w:color="auto"/>
          </w:divBdr>
        </w:div>
        <w:div w:id="1733262888">
          <w:marLeft w:val="480"/>
          <w:marRight w:val="0"/>
          <w:marTop w:val="0"/>
          <w:marBottom w:val="0"/>
          <w:divBdr>
            <w:top w:val="none" w:sz="0" w:space="0" w:color="auto"/>
            <w:left w:val="none" w:sz="0" w:space="0" w:color="auto"/>
            <w:bottom w:val="none" w:sz="0" w:space="0" w:color="auto"/>
            <w:right w:val="none" w:sz="0" w:space="0" w:color="auto"/>
          </w:divBdr>
        </w:div>
        <w:div w:id="1826823131">
          <w:marLeft w:val="480"/>
          <w:marRight w:val="0"/>
          <w:marTop w:val="0"/>
          <w:marBottom w:val="0"/>
          <w:divBdr>
            <w:top w:val="none" w:sz="0" w:space="0" w:color="auto"/>
            <w:left w:val="none" w:sz="0" w:space="0" w:color="auto"/>
            <w:bottom w:val="none" w:sz="0" w:space="0" w:color="auto"/>
            <w:right w:val="none" w:sz="0" w:space="0" w:color="auto"/>
          </w:divBdr>
        </w:div>
        <w:div w:id="664433335">
          <w:marLeft w:val="480"/>
          <w:marRight w:val="0"/>
          <w:marTop w:val="0"/>
          <w:marBottom w:val="0"/>
          <w:divBdr>
            <w:top w:val="none" w:sz="0" w:space="0" w:color="auto"/>
            <w:left w:val="none" w:sz="0" w:space="0" w:color="auto"/>
            <w:bottom w:val="none" w:sz="0" w:space="0" w:color="auto"/>
            <w:right w:val="none" w:sz="0" w:space="0" w:color="auto"/>
          </w:divBdr>
        </w:div>
      </w:divsChild>
    </w:div>
    <w:div w:id="110441701">
      <w:bodyDiv w:val="1"/>
      <w:marLeft w:val="0"/>
      <w:marRight w:val="0"/>
      <w:marTop w:val="0"/>
      <w:marBottom w:val="0"/>
      <w:divBdr>
        <w:top w:val="none" w:sz="0" w:space="0" w:color="auto"/>
        <w:left w:val="none" w:sz="0" w:space="0" w:color="auto"/>
        <w:bottom w:val="none" w:sz="0" w:space="0" w:color="auto"/>
        <w:right w:val="none" w:sz="0" w:space="0" w:color="auto"/>
      </w:divBdr>
    </w:div>
    <w:div w:id="110516647">
      <w:bodyDiv w:val="1"/>
      <w:marLeft w:val="0"/>
      <w:marRight w:val="0"/>
      <w:marTop w:val="0"/>
      <w:marBottom w:val="0"/>
      <w:divBdr>
        <w:top w:val="none" w:sz="0" w:space="0" w:color="auto"/>
        <w:left w:val="none" w:sz="0" w:space="0" w:color="auto"/>
        <w:bottom w:val="none" w:sz="0" w:space="0" w:color="auto"/>
        <w:right w:val="none" w:sz="0" w:space="0" w:color="auto"/>
      </w:divBdr>
    </w:div>
    <w:div w:id="110629737">
      <w:bodyDiv w:val="1"/>
      <w:marLeft w:val="0"/>
      <w:marRight w:val="0"/>
      <w:marTop w:val="0"/>
      <w:marBottom w:val="0"/>
      <w:divBdr>
        <w:top w:val="none" w:sz="0" w:space="0" w:color="auto"/>
        <w:left w:val="none" w:sz="0" w:space="0" w:color="auto"/>
        <w:bottom w:val="none" w:sz="0" w:space="0" w:color="auto"/>
        <w:right w:val="none" w:sz="0" w:space="0" w:color="auto"/>
      </w:divBdr>
    </w:div>
    <w:div w:id="110979685">
      <w:bodyDiv w:val="1"/>
      <w:marLeft w:val="0"/>
      <w:marRight w:val="0"/>
      <w:marTop w:val="0"/>
      <w:marBottom w:val="0"/>
      <w:divBdr>
        <w:top w:val="none" w:sz="0" w:space="0" w:color="auto"/>
        <w:left w:val="none" w:sz="0" w:space="0" w:color="auto"/>
        <w:bottom w:val="none" w:sz="0" w:space="0" w:color="auto"/>
        <w:right w:val="none" w:sz="0" w:space="0" w:color="auto"/>
      </w:divBdr>
    </w:div>
    <w:div w:id="111022395">
      <w:bodyDiv w:val="1"/>
      <w:marLeft w:val="0"/>
      <w:marRight w:val="0"/>
      <w:marTop w:val="0"/>
      <w:marBottom w:val="0"/>
      <w:divBdr>
        <w:top w:val="none" w:sz="0" w:space="0" w:color="auto"/>
        <w:left w:val="none" w:sz="0" w:space="0" w:color="auto"/>
        <w:bottom w:val="none" w:sz="0" w:space="0" w:color="auto"/>
        <w:right w:val="none" w:sz="0" w:space="0" w:color="auto"/>
      </w:divBdr>
    </w:div>
    <w:div w:id="111247261">
      <w:bodyDiv w:val="1"/>
      <w:marLeft w:val="0"/>
      <w:marRight w:val="0"/>
      <w:marTop w:val="0"/>
      <w:marBottom w:val="0"/>
      <w:divBdr>
        <w:top w:val="none" w:sz="0" w:space="0" w:color="auto"/>
        <w:left w:val="none" w:sz="0" w:space="0" w:color="auto"/>
        <w:bottom w:val="none" w:sz="0" w:space="0" w:color="auto"/>
        <w:right w:val="none" w:sz="0" w:space="0" w:color="auto"/>
      </w:divBdr>
    </w:div>
    <w:div w:id="111287326">
      <w:bodyDiv w:val="1"/>
      <w:marLeft w:val="0"/>
      <w:marRight w:val="0"/>
      <w:marTop w:val="0"/>
      <w:marBottom w:val="0"/>
      <w:divBdr>
        <w:top w:val="none" w:sz="0" w:space="0" w:color="auto"/>
        <w:left w:val="none" w:sz="0" w:space="0" w:color="auto"/>
        <w:bottom w:val="none" w:sz="0" w:space="0" w:color="auto"/>
        <w:right w:val="none" w:sz="0" w:space="0" w:color="auto"/>
      </w:divBdr>
    </w:div>
    <w:div w:id="111367996">
      <w:bodyDiv w:val="1"/>
      <w:marLeft w:val="0"/>
      <w:marRight w:val="0"/>
      <w:marTop w:val="0"/>
      <w:marBottom w:val="0"/>
      <w:divBdr>
        <w:top w:val="none" w:sz="0" w:space="0" w:color="auto"/>
        <w:left w:val="none" w:sz="0" w:space="0" w:color="auto"/>
        <w:bottom w:val="none" w:sz="0" w:space="0" w:color="auto"/>
        <w:right w:val="none" w:sz="0" w:space="0" w:color="auto"/>
      </w:divBdr>
    </w:div>
    <w:div w:id="111411270">
      <w:bodyDiv w:val="1"/>
      <w:marLeft w:val="0"/>
      <w:marRight w:val="0"/>
      <w:marTop w:val="0"/>
      <w:marBottom w:val="0"/>
      <w:divBdr>
        <w:top w:val="none" w:sz="0" w:space="0" w:color="auto"/>
        <w:left w:val="none" w:sz="0" w:space="0" w:color="auto"/>
        <w:bottom w:val="none" w:sz="0" w:space="0" w:color="auto"/>
        <w:right w:val="none" w:sz="0" w:space="0" w:color="auto"/>
      </w:divBdr>
    </w:div>
    <w:div w:id="111439181">
      <w:bodyDiv w:val="1"/>
      <w:marLeft w:val="0"/>
      <w:marRight w:val="0"/>
      <w:marTop w:val="0"/>
      <w:marBottom w:val="0"/>
      <w:divBdr>
        <w:top w:val="none" w:sz="0" w:space="0" w:color="auto"/>
        <w:left w:val="none" w:sz="0" w:space="0" w:color="auto"/>
        <w:bottom w:val="none" w:sz="0" w:space="0" w:color="auto"/>
        <w:right w:val="none" w:sz="0" w:space="0" w:color="auto"/>
      </w:divBdr>
    </w:div>
    <w:div w:id="111481412">
      <w:bodyDiv w:val="1"/>
      <w:marLeft w:val="0"/>
      <w:marRight w:val="0"/>
      <w:marTop w:val="0"/>
      <w:marBottom w:val="0"/>
      <w:divBdr>
        <w:top w:val="none" w:sz="0" w:space="0" w:color="auto"/>
        <w:left w:val="none" w:sz="0" w:space="0" w:color="auto"/>
        <w:bottom w:val="none" w:sz="0" w:space="0" w:color="auto"/>
        <w:right w:val="none" w:sz="0" w:space="0" w:color="auto"/>
      </w:divBdr>
    </w:div>
    <w:div w:id="111636866">
      <w:bodyDiv w:val="1"/>
      <w:marLeft w:val="0"/>
      <w:marRight w:val="0"/>
      <w:marTop w:val="0"/>
      <w:marBottom w:val="0"/>
      <w:divBdr>
        <w:top w:val="none" w:sz="0" w:space="0" w:color="auto"/>
        <w:left w:val="none" w:sz="0" w:space="0" w:color="auto"/>
        <w:bottom w:val="none" w:sz="0" w:space="0" w:color="auto"/>
        <w:right w:val="none" w:sz="0" w:space="0" w:color="auto"/>
      </w:divBdr>
    </w:div>
    <w:div w:id="111638097">
      <w:bodyDiv w:val="1"/>
      <w:marLeft w:val="0"/>
      <w:marRight w:val="0"/>
      <w:marTop w:val="0"/>
      <w:marBottom w:val="0"/>
      <w:divBdr>
        <w:top w:val="none" w:sz="0" w:space="0" w:color="auto"/>
        <w:left w:val="none" w:sz="0" w:space="0" w:color="auto"/>
        <w:bottom w:val="none" w:sz="0" w:space="0" w:color="auto"/>
        <w:right w:val="none" w:sz="0" w:space="0" w:color="auto"/>
      </w:divBdr>
    </w:div>
    <w:div w:id="111705011">
      <w:bodyDiv w:val="1"/>
      <w:marLeft w:val="0"/>
      <w:marRight w:val="0"/>
      <w:marTop w:val="0"/>
      <w:marBottom w:val="0"/>
      <w:divBdr>
        <w:top w:val="none" w:sz="0" w:space="0" w:color="auto"/>
        <w:left w:val="none" w:sz="0" w:space="0" w:color="auto"/>
        <w:bottom w:val="none" w:sz="0" w:space="0" w:color="auto"/>
        <w:right w:val="none" w:sz="0" w:space="0" w:color="auto"/>
      </w:divBdr>
    </w:div>
    <w:div w:id="111746740">
      <w:bodyDiv w:val="1"/>
      <w:marLeft w:val="0"/>
      <w:marRight w:val="0"/>
      <w:marTop w:val="0"/>
      <w:marBottom w:val="0"/>
      <w:divBdr>
        <w:top w:val="none" w:sz="0" w:space="0" w:color="auto"/>
        <w:left w:val="none" w:sz="0" w:space="0" w:color="auto"/>
        <w:bottom w:val="none" w:sz="0" w:space="0" w:color="auto"/>
        <w:right w:val="none" w:sz="0" w:space="0" w:color="auto"/>
      </w:divBdr>
    </w:div>
    <w:div w:id="111751045">
      <w:bodyDiv w:val="1"/>
      <w:marLeft w:val="0"/>
      <w:marRight w:val="0"/>
      <w:marTop w:val="0"/>
      <w:marBottom w:val="0"/>
      <w:divBdr>
        <w:top w:val="none" w:sz="0" w:space="0" w:color="auto"/>
        <w:left w:val="none" w:sz="0" w:space="0" w:color="auto"/>
        <w:bottom w:val="none" w:sz="0" w:space="0" w:color="auto"/>
        <w:right w:val="none" w:sz="0" w:space="0" w:color="auto"/>
      </w:divBdr>
    </w:div>
    <w:div w:id="111753334">
      <w:bodyDiv w:val="1"/>
      <w:marLeft w:val="0"/>
      <w:marRight w:val="0"/>
      <w:marTop w:val="0"/>
      <w:marBottom w:val="0"/>
      <w:divBdr>
        <w:top w:val="none" w:sz="0" w:space="0" w:color="auto"/>
        <w:left w:val="none" w:sz="0" w:space="0" w:color="auto"/>
        <w:bottom w:val="none" w:sz="0" w:space="0" w:color="auto"/>
        <w:right w:val="none" w:sz="0" w:space="0" w:color="auto"/>
      </w:divBdr>
    </w:div>
    <w:div w:id="111945604">
      <w:bodyDiv w:val="1"/>
      <w:marLeft w:val="0"/>
      <w:marRight w:val="0"/>
      <w:marTop w:val="0"/>
      <w:marBottom w:val="0"/>
      <w:divBdr>
        <w:top w:val="none" w:sz="0" w:space="0" w:color="auto"/>
        <w:left w:val="none" w:sz="0" w:space="0" w:color="auto"/>
        <w:bottom w:val="none" w:sz="0" w:space="0" w:color="auto"/>
        <w:right w:val="none" w:sz="0" w:space="0" w:color="auto"/>
      </w:divBdr>
    </w:div>
    <w:div w:id="112019863">
      <w:bodyDiv w:val="1"/>
      <w:marLeft w:val="0"/>
      <w:marRight w:val="0"/>
      <w:marTop w:val="0"/>
      <w:marBottom w:val="0"/>
      <w:divBdr>
        <w:top w:val="none" w:sz="0" w:space="0" w:color="auto"/>
        <w:left w:val="none" w:sz="0" w:space="0" w:color="auto"/>
        <w:bottom w:val="none" w:sz="0" w:space="0" w:color="auto"/>
        <w:right w:val="none" w:sz="0" w:space="0" w:color="auto"/>
      </w:divBdr>
    </w:div>
    <w:div w:id="112210498">
      <w:bodyDiv w:val="1"/>
      <w:marLeft w:val="0"/>
      <w:marRight w:val="0"/>
      <w:marTop w:val="0"/>
      <w:marBottom w:val="0"/>
      <w:divBdr>
        <w:top w:val="none" w:sz="0" w:space="0" w:color="auto"/>
        <w:left w:val="none" w:sz="0" w:space="0" w:color="auto"/>
        <w:bottom w:val="none" w:sz="0" w:space="0" w:color="auto"/>
        <w:right w:val="none" w:sz="0" w:space="0" w:color="auto"/>
      </w:divBdr>
    </w:div>
    <w:div w:id="112218277">
      <w:bodyDiv w:val="1"/>
      <w:marLeft w:val="0"/>
      <w:marRight w:val="0"/>
      <w:marTop w:val="0"/>
      <w:marBottom w:val="0"/>
      <w:divBdr>
        <w:top w:val="none" w:sz="0" w:space="0" w:color="auto"/>
        <w:left w:val="none" w:sz="0" w:space="0" w:color="auto"/>
        <w:bottom w:val="none" w:sz="0" w:space="0" w:color="auto"/>
        <w:right w:val="none" w:sz="0" w:space="0" w:color="auto"/>
      </w:divBdr>
    </w:div>
    <w:div w:id="112290562">
      <w:bodyDiv w:val="1"/>
      <w:marLeft w:val="0"/>
      <w:marRight w:val="0"/>
      <w:marTop w:val="0"/>
      <w:marBottom w:val="0"/>
      <w:divBdr>
        <w:top w:val="none" w:sz="0" w:space="0" w:color="auto"/>
        <w:left w:val="none" w:sz="0" w:space="0" w:color="auto"/>
        <w:bottom w:val="none" w:sz="0" w:space="0" w:color="auto"/>
        <w:right w:val="none" w:sz="0" w:space="0" w:color="auto"/>
      </w:divBdr>
    </w:div>
    <w:div w:id="112407046">
      <w:bodyDiv w:val="1"/>
      <w:marLeft w:val="0"/>
      <w:marRight w:val="0"/>
      <w:marTop w:val="0"/>
      <w:marBottom w:val="0"/>
      <w:divBdr>
        <w:top w:val="none" w:sz="0" w:space="0" w:color="auto"/>
        <w:left w:val="none" w:sz="0" w:space="0" w:color="auto"/>
        <w:bottom w:val="none" w:sz="0" w:space="0" w:color="auto"/>
        <w:right w:val="none" w:sz="0" w:space="0" w:color="auto"/>
      </w:divBdr>
    </w:div>
    <w:div w:id="112603664">
      <w:bodyDiv w:val="1"/>
      <w:marLeft w:val="0"/>
      <w:marRight w:val="0"/>
      <w:marTop w:val="0"/>
      <w:marBottom w:val="0"/>
      <w:divBdr>
        <w:top w:val="none" w:sz="0" w:space="0" w:color="auto"/>
        <w:left w:val="none" w:sz="0" w:space="0" w:color="auto"/>
        <w:bottom w:val="none" w:sz="0" w:space="0" w:color="auto"/>
        <w:right w:val="none" w:sz="0" w:space="0" w:color="auto"/>
      </w:divBdr>
    </w:div>
    <w:div w:id="112747044">
      <w:bodyDiv w:val="1"/>
      <w:marLeft w:val="0"/>
      <w:marRight w:val="0"/>
      <w:marTop w:val="0"/>
      <w:marBottom w:val="0"/>
      <w:divBdr>
        <w:top w:val="none" w:sz="0" w:space="0" w:color="auto"/>
        <w:left w:val="none" w:sz="0" w:space="0" w:color="auto"/>
        <w:bottom w:val="none" w:sz="0" w:space="0" w:color="auto"/>
        <w:right w:val="none" w:sz="0" w:space="0" w:color="auto"/>
      </w:divBdr>
    </w:div>
    <w:div w:id="112796047">
      <w:bodyDiv w:val="1"/>
      <w:marLeft w:val="0"/>
      <w:marRight w:val="0"/>
      <w:marTop w:val="0"/>
      <w:marBottom w:val="0"/>
      <w:divBdr>
        <w:top w:val="none" w:sz="0" w:space="0" w:color="auto"/>
        <w:left w:val="none" w:sz="0" w:space="0" w:color="auto"/>
        <w:bottom w:val="none" w:sz="0" w:space="0" w:color="auto"/>
        <w:right w:val="none" w:sz="0" w:space="0" w:color="auto"/>
      </w:divBdr>
    </w:div>
    <w:div w:id="112867328">
      <w:bodyDiv w:val="1"/>
      <w:marLeft w:val="0"/>
      <w:marRight w:val="0"/>
      <w:marTop w:val="0"/>
      <w:marBottom w:val="0"/>
      <w:divBdr>
        <w:top w:val="none" w:sz="0" w:space="0" w:color="auto"/>
        <w:left w:val="none" w:sz="0" w:space="0" w:color="auto"/>
        <w:bottom w:val="none" w:sz="0" w:space="0" w:color="auto"/>
        <w:right w:val="none" w:sz="0" w:space="0" w:color="auto"/>
      </w:divBdr>
    </w:div>
    <w:div w:id="112984376">
      <w:bodyDiv w:val="1"/>
      <w:marLeft w:val="0"/>
      <w:marRight w:val="0"/>
      <w:marTop w:val="0"/>
      <w:marBottom w:val="0"/>
      <w:divBdr>
        <w:top w:val="none" w:sz="0" w:space="0" w:color="auto"/>
        <w:left w:val="none" w:sz="0" w:space="0" w:color="auto"/>
        <w:bottom w:val="none" w:sz="0" w:space="0" w:color="auto"/>
        <w:right w:val="none" w:sz="0" w:space="0" w:color="auto"/>
      </w:divBdr>
    </w:div>
    <w:div w:id="113210933">
      <w:bodyDiv w:val="1"/>
      <w:marLeft w:val="0"/>
      <w:marRight w:val="0"/>
      <w:marTop w:val="0"/>
      <w:marBottom w:val="0"/>
      <w:divBdr>
        <w:top w:val="none" w:sz="0" w:space="0" w:color="auto"/>
        <w:left w:val="none" w:sz="0" w:space="0" w:color="auto"/>
        <w:bottom w:val="none" w:sz="0" w:space="0" w:color="auto"/>
        <w:right w:val="none" w:sz="0" w:space="0" w:color="auto"/>
      </w:divBdr>
    </w:div>
    <w:div w:id="113326647">
      <w:bodyDiv w:val="1"/>
      <w:marLeft w:val="0"/>
      <w:marRight w:val="0"/>
      <w:marTop w:val="0"/>
      <w:marBottom w:val="0"/>
      <w:divBdr>
        <w:top w:val="none" w:sz="0" w:space="0" w:color="auto"/>
        <w:left w:val="none" w:sz="0" w:space="0" w:color="auto"/>
        <w:bottom w:val="none" w:sz="0" w:space="0" w:color="auto"/>
        <w:right w:val="none" w:sz="0" w:space="0" w:color="auto"/>
      </w:divBdr>
    </w:div>
    <w:div w:id="113332018">
      <w:bodyDiv w:val="1"/>
      <w:marLeft w:val="0"/>
      <w:marRight w:val="0"/>
      <w:marTop w:val="0"/>
      <w:marBottom w:val="0"/>
      <w:divBdr>
        <w:top w:val="none" w:sz="0" w:space="0" w:color="auto"/>
        <w:left w:val="none" w:sz="0" w:space="0" w:color="auto"/>
        <w:bottom w:val="none" w:sz="0" w:space="0" w:color="auto"/>
        <w:right w:val="none" w:sz="0" w:space="0" w:color="auto"/>
      </w:divBdr>
    </w:div>
    <w:div w:id="113642433">
      <w:bodyDiv w:val="1"/>
      <w:marLeft w:val="0"/>
      <w:marRight w:val="0"/>
      <w:marTop w:val="0"/>
      <w:marBottom w:val="0"/>
      <w:divBdr>
        <w:top w:val="none" w:sz="0" w:space="0" w:color="auto"/>
        <w:left w:val="none" w:sz="0" w:space="0" w:color="auto"/>
        <w:bottom w:val="none" w:sz="0" w:space="0" w:color="auto"/>
        <w:right w:val="none" w:sz="0" w:space="0" w:color="auto"/>
      </w:divBdr>
    </w:div>
    <w:div w:id="113836488">
      <w:bodyDiv w:val="1"/>
      <w:marLeft w:val="0"/>
      <w:marRight w:val="0"/>
      <w:marTop w:val="0"/>
      <w:marBottom w:val="0"/>
      <w:divBdr>
        <w:top w:val="none" w:sz="0" w:space="0" w:color="auto"/>
        <w:left w:val="none" w:sz="0" w:space="0" w:color="auto"/>
        <w:bottom w:val="none" w:sz="0" w:space="0" w:color="auto"/>
        <w:right w:val="none" w:sz="0" w:space="0" w:color="auto"/>
      </w:divBdr>
    </w:div>
    <w:div w:id="113986403">
      <w:bodyDiv w:val="1"/>
      <w:marLeft w:val="0"/>
      <w:marRight w:val="0"/>
      <w:marTop w:val="0"/>
      <w:marBottom w:val="0"/>
      <w:divBdr>
        <w:top w:val="none" w:sz="0" w:space="0" w:color="auto"/>
        <w:left w:val="none" w:sz="0" w:space="0" w:color="auto"/>
        <w:bottom w:val="none" w:sz="0" w:space="0" w:color="auto"/>
        <w:right w:val="none" w:sz="0" w:space="0" w:color="auto"/>
      </w:divBdr>
    </w:div>
    <w:div w:id="114177845">
      <w:bodyDiv w:val="1"/>
      <w:marLeft w:val="0"/>
      <w:marRight w:val="0"/>
      <w:marTop w:val="0"/>
      <w:marBottom w:val="0"/>
      <w:divBdr>
        <w:top w:val="none" w:sz="0" w:space="0" w:color="auto"/>
        <w:left w:val="none" w:sz="0" w:space="0" w:color="auto"/>
        <w:bottom w:val="none" w:sz="0" w:space="0" w:color="auto"/>
        <w:right w:val="none" w:sz="0" w:space="0" w:color="auto"/>
      </w:divBdr>
    </w:div>
    <w:div w:id="114256194">
      <w:bodyDiv w:val="1"/>
      <w:marLeft w:val="0"/>
      <w:marRight w:val="0"/>
      <w:marTop w:val="0"/>
      <w:marBottom w:val="0"/>
      <w:divBdr>
        <w:top w:val="none" w:sz="0" w:space="0" w:color="auto"/>
        <w:left w:val="none" w:sz="0" w:space="0" w:color="auto"/>
        <w:bottom w:val="none" w:sz="0" w:space="0" w:color="auto"/>
        <w:right w:val="none" w:sz="0" w:space="0" w:color="auto"/>
      </w:divBdr>
    </w:div>
    <w:div w:id="114570460">
      <w:bodyDiv w:val="1"/>
      <w:marLeft w:val="0"/>
      <w:marRight w:val="0"/>
      <w:marTop w:val="0"/>
      <w:marBottom w:val="0"/>
      <w:divBdr>
        <w:top w:val="none" w:sz="0" w:space="0" w:color="auto"/>
        <w:left w:val="none" w:sz="0" w:space="0" w:color="auto"/>
        <w:bottom w:val="none" w:sz="0" w:space="0" w:color="auto"/>
        <w:right w:val="none" w:sz="0" w:space="0" w:color="auto"/>
      </w:divBdr>
    </w:div>
    <w:div w:id="114639379">
      <w:bodyDiv w:val="1"/>
      <w:marLeft w:val="0"/>
      <w:marRight w:val="0"/>
      <w:marTop w:val="0"/>
      <w:marBottom w:val="0"/>
      <w:divBdr>
        <w:top w:val="none" w:sz="0" w:space="0" w:color="auto"/>
        <w:left w:val="none" w:sz="0" w:space="0" w:color="auto"/>
        <w:bottom w:val="none" w:sz="0" w:space="0" w:color="auto"/>
        <w:right w:val="none" w:sz="0" w:space="0" w:color="auto"/>
      </w:divBdr>
    </w:div>
    <w:div w:id="114713038">
      <w:bodyDiv w:val="1"/>
      <w:marLeft w:val="0"/>
      <w:marRight w:val="0"/>
      <w:marTop w:val="0"/>
      <w:marBottom w:val="0"/>
      <w:divBdr>
        <w:top w:val="none" w:sz="0" w:space="0" w:color="auto"/>
        <w:left w:val="none" w:sz="0" w:space="0" w:color="auto"/>
        <w:bottom w:val="none" w:sz="0" w:space="0" w:color="auto"/>
        <w:right w:val="none" w:sz="0" w:space="0" w:color="auto"/>
      </w:divBdr>
    </w:div>
    <w:div w:id="114830348">
      <w:bodyDiv w:val="1"/>
      <w:marLeft w:val="0"/>
      <w:marRight w:val="0"/>
      <w:marTop w:val="0"/>
      <w:marBottom w:val="0"/>
      <w:divBdr>
        <w:top w:val="none" w:sz="0" w:space="0" w:color="auto"/>
        <w:left w:val="none" w:sz="0" w:space="0" w:color="auto"/>
        <w:bottom w:val="none" w:sz="0" w:space="0" w:color="auto"/>
        <w:right w:val="none" w:sz="0" w:space="0" w:color="auto"/>
      </w:divBdr>
    </w:div>
    <w:div w:id="114831343">
      <w:bodyDiv w:val="1"/>
      <w:marLeft w:val="0"/>
      <w:marRight w:val="0"/>
      <w:marTop w:val="0"/>
      <w:marBottom w:val="0"/>
      <w:divBdr>
        <w:top w:val="none" w:sz="0" w:space="0" w:color="auto"/>
        <w:left w:val="none" w:sz="0" w:space="0" w:color="auto"/>
        <w:bottom w:val="none" w:sz="0" w:space="0" w:color="auto"/>
        <w:right w:val="none" w:sz="0" w:space="0" w:color="auto"/>
      </w:divBdr>
    </w:div>
    <w:div w:id="114832458">
      <w:bodyDiv w:val="1"/>
      <w:marLeft w:val="0"/>
      <w:marRight w:val="0"/>
      <w:marTop w:val="0"/>
      <w:marBottom w:val="0"/>
      <w:divBdr>
        <w:top w:val="none" w:sz="0" w:space="0" w:color="auto"/>
        <w:left w:val="none" w:sz="0" w:space="0" w:color="auto"/>
        <w:bottom w:val="none" w:sz="0" w:space="0" w:color="auto"/>
        <w:right w:val="none" w:sz="0" w:space="0" w:color="auto"/>
      </w:divBdr>
      <w:divsChild>
        <w:div w:id="15542232">
          <w:marLeft w:val="480"/>
          <w:marRight w:val="0"/>
          <w:marTop w:val="0"/>
          <w:marBottom w:val="0"/>
          <w:divBdr>
            <w:top w:val="none" w:sz="0" w:space="0" w:color="auto"/>
            <w:left w:val="none" w:sz="0" w:space="0" w:color="auto"/>
            <w:bottom w:val="none" w:sz="0" w:space="0" w:color="auto"/>
            <w:right w:val="none" w:sz="0" w:space="0" w:color="auto"/>
          </w:divBdr>
        </w:div>
        <w:div w:id="1411341928">
          <w:marLeft w:val="480"/>
          <w:marRight w:val="0"/>
          <w:marTop w:val="0"/>
          <w:marBottom w:val="0"/>
          <w:divBdr>
            <w:top w:val="none" w:sz="0" w:space="0" w:color="auto"/>
            <w:left w:val="none" w:sz="0" w:space="0" w:color="auto"/>
            <w:bottom w:val="none" w:sz="0" w:space="0" w:color="auto"/>
            <w:right w:val="none" w:sz="0" w:space="0" w:color="auto"/>
          </w:divBdr>
        </w:div>
        <w:div w:id="2146045293">
          <w:marLeft w:val="480"/>
          <w:marRight w:val="0"/>
          <w:marTop w:val="0"/>
          <w:marBottom w:val="0"/>
          <w:divBdr>
            <w:top w:val="none" w:sz="0" w:space="0" w:color="auto"/>
            <w:left w:val="none" w:sz="0" w:space="0" w:color="auto"/>
            <w:bottom w:val="none" w:sz="0" w:space="0" w:color="auto"/>
            <w:right w:val="none" w:sz="0" w:space="0" w:color="auto"/>
          </w:divBdr>
        </w:div>
        <w:div w:id="1405183794">
          <w:marLeft w:val="480"/>
          <w:marRight w:val="0"/>
          <w:marTop w:val="0"/>
          <w:marBottom w:val="0"/>
          <w:divBdr>
            <w:top w:val="none" w:sz="0" w:space="0" w:color="auto"/>
            <w:left w:val="none" w:sz="0" w:space="0" w:color="auto"/>
            <w:bottom w:val="none" w:sz="0" w:space="0" w:color="auto"/>
            <w:right w:val="none" w:sz="0" w:space="0" w:color="auto"/>
          </w:divBdr>
        </w:div>
        <w:div w:id="150947526">
          <w:marLeft w:val="480"/>
          <w:marRight w:val="0"/>
          <w:marTop w:val="0"/>
          <w:marBottom w:val="0"/>
          <w:divBdr>
            <w:top w:val="none" w:sz="0" w:space="0" w:color="auto"/>
            <w:left w:val="none" w:sz="0" w:space="0" w:color="auto"/>
            <w:bottom w:val="none" w:sz="0" w:space="0" w:color="auto"/>
            <w:right w:val="none" w:sz="0" w:space="0" w:color="auto"/>
          </w:divBdr>
        </w:div>
        <w:div w:id="2013948483">
          <w:marLeft w:val="480"/>
          <w:marRight w:val="0"/>
          <w:marTop w:val="0"/>
          <w:marBottom w:val="0"/>
          <w:divBdr>
            <w:top w:val="none" w:sz="0" w:space="0" w:color="auto"/>
            <w:left w:val="none" w:sz="0" w:space="0" w:color="auto"/>
            <w:bottom w:val="none" w:sz="0" w:space="0" w:color="auto"/>
            <w:right w:val="none" w:sz="0" w:space="0" w:color="auto"/>
          </w:divBdr>
        </w:div>
        <w:div w:id="895312733">
          <w:marLeft w:val="480"/>
          <w:marRight w:val="0"/>
          <w:marTop w:val="0"/>
          <w:marBottom w:val="0"/>
          <w:divBdr>
            <w:top w:val="none" w:sz="0" w:space="0" w:color="auto"/>
            <w:left w:val="none" w:sz="0" w:space="0" w:color="auto"/>
            <w:bottom w:val="none" w:sz="0" w:space="0" w:color="auto"/>
            <w:right w:val="none" w:sz="0" w:space="0" w:color="auto"/>
          </w:divBdr>
        </w:div>
        <w:div w:id="751201660">
          <w:marLeft w:val="480"/>
          <w:marRight w:val="0"/>
          <w:marTop w:val="0"/>
          <w:marBottom w:val="0"/>
          <w:divBdr>
            <w:top w:val="none" w:sz="0" w:space="0" w:color="auto"/>
            <w:left w:val="none" w:sz="0" w:space="0" w:color="auto"/>
            <w:bottom w:val="none" w:sz="0" w:space="0" w:color="auto"/>
            <w:right w:val="none" w:sz="0" w:space="0" w:color="auto"/>
          </w:divBdr>
        </w:div>
        <w:div w:id="1688555157">
          <w:marLeft w:val="480"/>
          <w:marRight w:val="0"/>
          <w:marTop w:val="0"/>
          <w:marBottom w:val="0"/>
          <w:divBdr>
            <w:top w:val="none" w:sz="0" w:space="0" w:color="auto"/>
            <w:left w:val="none" w:sz="0" w:space="0" w:color="auto"/>
            <w:bottom w:val="none" w:sz="0" w:space="0" w:color="auto"/>
            <w:right w:val="none" w:sz="0" w:space="0" w:color="auto"/>
          </w:divBdr>
        </w:div>
        <w:div w:id="694697237">
          <w:marLeft w:val="480"/>
          <w:marRight w:val="0"/>
          <w:marTop w:val="0"/>
          <w:marBottom w:val="0"/>
          <w:divBdr>
            <w:top w:val="none" w:sz="0" w:space="0" w:color="auto"/>
            <w:left w:val="none" w:sz="0" w:space="0" w:color="auto"/>
            <w:bottom w:val="none" w:sz="0" w:space="0" w:color="auto"/>
            <w:right w:val="none" w:sz="0" w:space="0" w:color="auto"/>
          </w:divBdr>
        </w:div>
        <w:div w:id="1678340404">
          <w:marLeft w:val="480"/>
          <w:marRight w:val="0"/>
          <w:marTop w:val="0"/>
          <w:marBottom w:val="0"/>
          <w:divBdr>
            <w:top w:val="none" w:sz="0" w:space="0" w:color="auto"/>
            <w:left w:val="none" w:sz="0" w:space="0" w:color="auto"/>
            <w:bottom w:val="none" w:sz="0" w:space="0" w:color="auto"/>
            <w:right w:val="none" w:sz="0" w:space="0" w:color="auto"/>
          </w:divBdr>
        </w:div>
        <w:div w:id="883565918">
          <w:marLeft w:val="480"/>
          <w:marRight w:val="0"/>
          <w:marTop w:val="0"/>
          <w:marBottom w:val="0"/>
          <w:divBdr>
            <w:top w:val="none" w:sz="0" w:space="0" w:color="auto"/>
            <w:left w:val="none" w:sz="0" w:space="0" w:color="auto"/>
            <w:bottom w:val="none" w:sz="0" w:space="0" w:color="auto"/>
            <w:right w:val="none" w:sz="0" w:space="0" w:color="auto"/>
          </w:divBdr>
        </w:div>
        <w:div w:id="998658079">
          <w:marLeft w:val="480"/>
          <w:marRight w:val="0"/>
          <w:marTop w:val="0"/>
          <w:marBottom w:val="0"/>
          <w:divBdr>
            <w:top w:val="none" w:sz="0" w:space="0" w:color="auto"/>
            <w:left w:val="none" w:sz="0" w:space="0" w:color="auto"/>
            <w:bottom w:val="none" w:sz="0" w:space="0" w:color="auto"/>
            <w:right w:val="none" w:sz="0" w:space="0" w:color="auto"/>
          </w:divBdr>
        </w:div>
        <w:div w:id="1978336240">
          <w:marLeft w:val="480"/>
          <w:marRight w:val="0"/>
          <w:marTop w:val="0"/>
          <w:marBottom w:val="0"/>
          <w:divBdr>
            <w:top w:val="none" w:sz="0" w:space="0" w:color="auto"/>
            <w:left w:val="none" w:sz="0" w:space="0" w:color="auto"/>
            <w:bottom w:val="none" w:sz="0" w:space="0" w:color="auto"/>
            <w:right w:val="none" w:sz="0" w:space="0" w:color="auto"/>
          </w:divBdr>
        </w:div>
        <w:div w:id="522599934">
          <w:marLeft w:val="480"/>
          <w:marRight w:val="0"/>
          <w:marTop w:val="0"/>
          <w:marBottom w:val="0"/>
          <w:divBdr>
            <w:top w:val="none" w:sz="0" w:space="0" w:color="auto"/>
            <w:left w:val="none" w:sz="0" w:space="0" w:color="auto"/>
            <w:bottom w:val="none" w:sz="0" w:space="0" w:color="auto"/>
            <w:right w:val="none" w:sz="0" w:space="0" w:color="auto"/>
          </w:divBdr>
        </w:div>
        <w:div w:id="2070764859">
          <w:marLeft w:val="480"/>
          <w:marRight w:val="0"/>
          <w:marTop w:val="0"/>
          <w:marBottom w:val="0"/>
          <w:divBdr>
            <w:top w:val="none" w:sz="0" w:space="0" w:color="auto"/>
            <w:left w:val="none" w:sz="0" w:space="0" w:color="auto"/>
            <w:bottom w:val="none" w:sz="0" w:space="0" w:color="auto"/>
            <w:right w:val="none" w:sz="0" w:space="0" w:color="auto"/>
          </w:divBdr>
        </w:div>
        <w:div w:id="1723095013">
          <w:marLeft w:val="480"/>
          <w:marRight w:val="0"/>
          <w:marTop w:val="0"/>
          <w:marBottom w:val="0"/>
          <w:divBdr>
            <w:top w:val="none" w:sz="0" w:space="0" w:color="auto"/>
            <w:left w:val="none" w:sz="0" w:space="0" w:color="auto"/>
            <w:bottom w:val="none" w:sz="0" w:space="0" w:color="auto"/>
            <w:right w:val="none" w:sz="0" w:space="0" w:color="auto"/>
          </w:divBdr>
        </w:div>
        <w:div w:id="1239513315">
          <w:marLeft w:val="480"/>
          <w:marRight w:val="0"/>
          <w:marTop w:val="0"/>
          <w:marBottom w:val="0"/>
          <w:divBdr>
            <w:top w:val="none" w:sz="0" w:space="0" w:color="auto"/>
            <w:left w:val="none" w:sz="0" w:space="0" w:color="auto"/>
            <w:bottom w:val="none" w:sz="0" w:space="0" w:color="auto"/>
            <w:right w:val="none" w:sz="0" w:space="0" w:color="auto"/>
          </w:divBdr>
        </w:div>
        <w:div w:id="1578245039">
          <w:marLeft w:val="480"/>
          <w:marRight w:val="0"/>
          <w:marTop w:val="0"/>
          <w:marBottom w:val="0"/>
          <w:divBdr>
            <w:top w:val="none" w:sz="0" w:space="0" w:color="auto"/>
            <w:left w:val="none" w:sz="0" w:space="0" w:color="auto"/>
            <w:bottom w:val="none" w:sz="0" w:space="0" w:color="auto"/>
            <w:right w:val="none" w:sz="0" w:space="0" w:color="auto"/>
          </w:divBdr>
        </w:div>
        <w:div w:id="432748848">
          <w:marLeft w:val="480"/>
          <w:marRight w:val="0"/>
          <w:marTop w:val="0"/>
          <w:marBottom w:val="0"/>
          <w:divBdr>
            <w:top w:val="none" w:sz="0" w:space="0" w:color="auto"/>
            <w:left w:val="none" w:sz="0" w:space="0" w:color="auto"/>
            <w:bottom w:val="none" w:sz="0" w:space="0" w:color="auto"/>
            <w:right w:val="none" w:sz="0" w:space="0" w:color="auto"/>
          </w:divBdr>
        </w:div>
        <w:div w:id="1331331017">
          <w:marLeft w:val="480"/>
          <w:marRight w:val="0"/>
          <w:marTop w:val="0"/>
          <w:marBottom w:val="0"/>
          <w:divBdr>
            <w:top w:val="none" w:sz="0" w:space="0" w:color="auto"/>
            <w:left w:val="none" w:sz="0" w:space="0" w:color="auto"/>
            <w:bottom w:val="none" w:sz="0" w:space="0" w:color="auto"/>
            <w:right w:val="none" w:sz="0" w:space="0" w:color="auto"/>
          </w:divBdr>
        </w:div>
        <w:div w:id="76174618">
          <w:marLeft w:val="480"/>
          <w:marRight w:val="0"/>
          <w:marTop w:val="0"/>
          <w:marBottom w:val="0"/>
          <w:divBdr>
            <w:top w:val="none" w:sz="0" w:space="0" w:color="auto"/>
            <w:left w:val="none" w:sz="0" w:space="0" w:color="auto"/>
            <w:bottom w:val="none" w:sz="0" w:space="0" w:color="auto"/>
            <w:right w:val="none" w:sz="0" w:space="0" w:color="auto"/>
          </w:divBdr>
        </w:div>
        <w:div w:id="1884752619">
          <w:marLeft w:val="480"/>
          <w:marRight w:val="0"/>
          <w:marTop w:val="0"/>
          <w:marBottom w:val="0"/>
          <w:divBdr>
            <w:top w:val="none" w:sz="0" w:space="0" w:color="auto"/>
            <w:left w:val="none" w:sz="0" w:space="0" w:color="auto"/>
            <w:bottom w:val="none" w:sz="0" w:space="0" w:color="auto"/>
            <w:right w:val="none" w:sz="0" w:space="0" w:color="auto"/>
          </w:divBdr>
        </w:div>
        <w:div w:id="1668708655">
          <w:marLeft w:val="480"/>
          <w:marRight w:val="0"/>
          <w:marTop w:val="0"/>
          <w:marBottom w:val="0"/>
          <w:divBdr>
            <w:top w:val="none" w:sz="0" w:space="0" w:color="auto"/>
            <w:left w:val="none" w:sz="0" w:space="0" w:color="auto"/>
            <w:bottom w:val="none" w:sz="0" w:space="0" w:color="auto"/>
            <w:right w:val="none" w:sz="0" w:space="0" w:color="auto"/>
          </w:divBdr>
        </w:div>
        <w:div w:id="287903695">
          <w:marLeft w:val="480"/>
          <w:marRight w:val="0"/>
          <w:marTop w:val="0"/>
          <w:marBottom w:val="0"/>
          <w:divBdr>
            <w:top w:val="none" w:sz="0" w:space="0" w:color="auto"/>
            <w:left w:val="none" w:sz="0" w:space="0" w:color="auto"/>
            <w:bottom w:val="none" w:sz="0" w:space="0" w:color="auto"/>
            <w:right w:val="none" w:sz="0" w:space="0" w:color="auto"/>
          </w:divBdr>
        </w:div>
        <w:div w:id="980618276">
          <w:marLeft w:val="480"/>
          <w:marRight w:val="0"/>
          <w:marTop w:val="0"/>
          <w:marBottom w:val="0"/>
          <w:divBdr>
            <w:top w:val="none" w:sz="0" w:space="0" w:color="auto"/>
            <w:left w:val="none" w:sz="0" w:space="0" w:color="auto"/>
            <w:bottom w:val="none" w:sz="0" w:space="0" w:color="auto"/>
            <w:right w:val="none" w:sz="0" w:space="0" w:color="auto"/>
          </w:divBdr>
        </w:div>
        <w:div w:id="1263538220">
          <w:marLeft w:val="480"/>
          <w:marRight w:val="0"/>
          <w:marTop w:val="0"/>
          <w:marBottom w:val="0"/>
          <w:divBdr>
            <w:top w:val="none" w:sz="0" w:space="0" w:color="auto"/>
            <w:left w:val="none" w:sz="0" w:space="0" w:color="auto"/>
            <w:bottom w:val="none" w:sz="0" w:space="0" w:color="auto"/>
            <w:right w:val="none" w:sz="0" w:space="0" w:color="auto"/>
          </w:divBdr>
        </w:div>
        <w:div w:id="136532770">
          <w:marLeft w:val="480"/>
          <w:marRight w:val="0"/>
          <w:marTop w:val="0"/>
          <w:marBottom w:val="0"/>
          <w:divBdr>
            <w:top w:val="none" w:sz="0" w:space="0" w:color="auto"/>
            <w:left w:val="none" w:sz="0" w:space="0" w:color="auto"/>
            <w:bottom w:val="none" w:sz="0" w:space="0" w:color="auto"/>
            <w:right w:val="none" w:sz="0" w:space="0" w:color="auto"/>
          </w:divBdr>
        </w:div>
        <w:div w:id="804658142">
          <w:marLeft w:val="480"/>
          <w:marRight w:val="0"/>
          <w:marTop w:val="0"/>
          <w:marBottom w:val="0"/>
          <w:divBdr>
            <w:top w:val="none" w:sz="0" w:space="0" w:color="auto"/>
            <w:left w:val="none" w:sz="0" w:space="0" w:color="auto"/>
            <w:bottom w:val="none" w:sz="0" w:space="0" w:color="auto"/>
            <w:right w:val="none" w:sz="0" w:space="0" w:color="auto"/>
          </w:divBdr>
        </w:div>
        <w:div w:id="587350604">
          <w:marLeft w:val="480"/>
          <w:marRight w:val="0"/>
          <w:marTop w:val="0"/>
          <w:marBottom w:val="0"/>
          <w:divBdr>
            <w:top w:val="none" w:sz="0" w:space="0" w:color="auto"/>
            <w:left w:val="none" w:sz="0" w:space="0" w:color="auto"/>
            <w:bottom w:val="none" w:sz="0" w:space="0" w:color="auto"/>
            <w:right w:val="none" w:sz="0" w:space="0" w:color="auto"/>
          </w:divBdr>
        </w:div>
        <w:div w:id="69818998">
          <w:marLeft w:val="480"/>
          <w:marRight w:val="0"/>
          <w:marTop w:val="0"/>
          <w:marBottom w:val="0"/>
          <w:divBdr>
            <w:top w:val="none" w:sz="0" w:space="0" w:color="auto"/>
            <w:left w:val="none" w:sz="0" w:space="0" w:color="auto"/>
            <w:bottom w:val="none" w:sz="0" w:space="0" w:color="auto"/>
            <w:right w:val="none" w:sz="0" w:space="0" w:color="auto"/>
          </w:divBdr>
        </w:div>
        <w:div w:id="1733192017">
          <w:marLeft w:val="480"/>
          <w:marRight w:val="0"/>
          <w:marTop w:val="0"/>
          <w:marBottom w:val="0"/>
          <w:divBdr>
            <w:top w:val="none" w:sz="0" w:space="0" w:color="auto"/>
            <w:left w:val="none" w:sz="0" w:space="0" w:color="auto"/>
            <w:bottom w:val="none" w:sz="0" w:space="0" w:color="auto"/>
            <w:right w:val="none" w:sz="0" w:space="0" w:color="auto"/>
          </w:divBdr>
        </w:div>
        <w:div w:id="1176192116">
          <w:marLeft w:val="480"/>
          <w:marRight w:val="0"/>
          <w:marTop w:val="0"/>
          <w:marBottom w:val="0"/>
          <w:divBdr>
            <w:top w:val="none" w:sz="0" w:space="0" w:color="auto"/>
            <w:left w:val="none" w:sz="0" w:space="0" w:color="auto"/>
            <w:bottom w:val="none" w:sz="0" w:space="0" w:color="auto"/>
            <w:right w:val="none" w:sz="0" w:space="0" w:color="auto"/>
          </w:divBdr>
        </w:div>
        <w:div w:id="871846222">
          <w:marLeft w:val="480"/>
          <w:marRight w:val="0"/>
          <w:marTop w:val="0"/>
          <w:marBottom w:val="0"/>
          <w:divBdr>
            <w:top w:val="none" w:sz="0" w:space="0" w:color="auto"/>
            <w:left w:val="none" w:sz="0" w:space="0" w:color="auto"/>
            <w:bottom w:val="none" w:sz="0" w:space="0" w:color="auto"/>
            <w:right w:val="none" w:sz="0" w:space="0" w:color="auto"/>
          </w:divBdr>
        </w:div>
        <w:div w:id="108858794">
          <w:marLeft w:val="480"/>
          <w:marRight w:val="0"/>
          <w:marTop w:val="0"/>
          <w:marBottom w:val="0"/>
          <w:divBdr>
            <w:top w:val="none" w:sz="0" w:space="0" w:color="auto"/>
            <w:left w:val="none" w:sz="0" w:space="0" w:color="auto"/>
            <w:bottom w:val="none" w:sz="0" w:space="0" w:color="auto"/>
            <w:right w:val="none" w:sz="0" w:space="0" w:color="auto"/>
          </w:divBdr>
        </w:div>
        <w:div w:id="1215920948">
          <w:marLeft w:val="480"/>
          <w:marRight w:val="0"/>
          <w:marTop w:val="0"/>
          <w:marBottom w:val="0"/>
          <w:divBdr>
            <w:top w:val="none" w:sz="0" w:space="0" w:color="auto"/>
            <w:left w:val="none" w:sz="0" w:space="0" w:color="auto"/>
            <w:bottom w:val="none" w:sz="0" w:space="0" w:color="auto"/>
            <w:right w:val="none" w:sz="0" w:space="0" w:color="auto"/>
          </w:divBdr>
        </w:div>
        <w:div w:id="139076277">
          <w:marLeft w:val="480"/>
          <w:marRight w:val="0"/>
          <w:marTop w:val="0"/>
          <w:marBottom w:val="0"/>
          <w:divBdr>
            <w:top w:val="none" w:sz="0" w:space="0" w:color="auto"/>
            <w:left w:val="none" w:sz="0" w:space="0" w:color="auto"/>
            <w:bottom w:val="none" w:sz="0" w:space="0" w:color="auto"/>
            <w:right w:val="none" w:sz="0" w:space="0" w:color="auto"/>
          </w:divBdr>
        </w:div>
        <w:div w:id="333843517">
          <w:marLeft w:val="480"/>
          <w:marRight w:val="0"/>
          <w:marTop w:val="0"/>
          <w:marBottom w:val="0"/>
          <w:divBdr>
            <w:top w:val="none" w:sz="0" w:space="0" w:color="auto"/>
            <w:left w:val="none" w:sz="0" w:space="0" w:color="auto"/>
            <w:bottom w:val="none" w:sz="0" w:space="0" w:color="auto"/>
            <w:right w:val="none" w:sz="0" w:space="0" w:color="auto"/>
          </w:divBdr>
        </w:div>
        <w:div w:id="1361588785">
          <w:marLeft w:val="480"/>
          <w:marRight w:val="0"/>
          <w:marTop w:val="0"/>
          <w:marBottom w:val="0"/>
          <w:divBdr>
            <w:top w:val="none" w:sz="0" w:space="0" w:color="auto"/>
            <w:left w:val="none" w:sz="0" w:space="0" w:color="auto"/>
            <w:bottom w:val="none" w:sz="0" w:space="0" w:color="auto"/>
            <w:right w:val="none" w:sz="0" w:space="0" w:color="auto"/>
          </w:divBdr>
        </w:div>
        <w:div w:id="269552894">
          <w:marLeft w:val="480"/>
          <w:marRight w:val="0"/>
          <w:marTop w:val="0"/>
          <w:marBottom w:val="0"/>
          <w:divBdr>
            <w:top w:val="none" w:sz="0" w:space="0" w:color="auto"/>
            <w:left w:val="none" w:sz="0" w:space="0" w:color="auto"/>
            <w:bottom w:val="none" w:sz="0" w:space="0" w:color="auto"/>
            <w:right w:val="none" w:sz="0" w:space="0" w:color="auto"/>
          </w:divBdr>
        </w:div>
        <w:div w:id="13845911">
          <w:marLeft w:val="480"/>
          <w:marRight w:val="0"/>
          <w:marTop w:val="0"/>
          <w:marBottom w:val="0"/>
          <w:divBdr>
            <w:top w:val="none" w:sz="0" w:space="0" w:color="auto"/>
            <w:left w:val="none" w:sz="0" w:space="0" w:color="auto"/>
            <w:bottom w:val="none" w:sz="0" w:space="0" w:color="auto"/>
            <w:right w:val="none" w:sz="0" w:space="0" w:color="auto"/>
          </w:divBdr>
        </w:div>
        <w:div w:id="1354772134">
          <w:marLeft w:val="480"/>
          <w:marRight w:val="0"/>
          <w:marTop w:val="0"/>
          <w:marBottom w:val="0"/>
          <w:divBdr>
            <w:top w:val="none" w:sz="0" w:space="0" w:color="auto"/>
            <w:left w:val="none" w:sz="0" w:space="0" w:color="auto"/>
            <w:bottom w:val="none" w:sz="0" w:space="0" w:color="auto"/>
            <w:right w:val="none" w:sz="0" w:space="0" w:color="auto"/>
          </w:divBdr>
        </w:div>
        <w:div w:id="164826204">
          <w:marLeft w:val="480"/>
          <w:marRight w:val="0"/>
          <w:marTop w:val="0"/>
          <w:marBottom w:val="0"/>
          <w:divBdr>
            <w:top w:val="none" w:sz="0" w:space="0" w:color="auto"/>
            <w:left w:val="none" w:sz="0" w:space="0" w:color="auto"/>
            <w:bottom w:val="none" w:sz="0" w:space="0" w:color="auto"/>
            <w:right w:val="none" w:sz="0" w:space="0" w:color="auto"/>
          </w:divBdr>
        </w:div>
        <w:div w:id="2006784710">
          <w:marLeft w:val="480"/>
          <w:marRight w:val="0"/>
          <w:marTop w:val="0"/>
          <w:marBottom w:val="0"/>
          <w:divBdr>
            <w:top w:val="none" w:sz="0" w:space="0" w:color="auto"/>
            <w:left w:val="none" w:sz="0" w:space="0" w:color="auto"/>
            <w:bottom w:val="none" w:sz="0" w:space="0" w:color="auto"/>
            <w:right w:val="none" w:sz="0" w:space="0" w:color="auto"/>
          </w:divBdr>
        </w:div>
        <w:div w:id="25446064">
          <w:marLeft w:val="480"/>
          <w:marRight w:val="0"/>
          <w:marTop w:val="0"/>
          <w:marBottom w:val="0"/>
          <w:divBdr>
            <w:top w:val="none" w:sz="0" w:space="0" w:color="auto"/>
            <w:left w:val="none" w:sz="0" w:space="0" w:color="auto"/>
            <w:bottom w:val="none" w:sz="0" w:space="0" w:color="auto"/>
            <w:right w:val="none" w:sz="0" w:space="0" w:color="auto"/>
          </w:divBdr>
        </w:div>
        <w:div w:id="1754936281">
          <w:marLeft w:val="480"/>
          <w:marRight w:val="0"/>
          <w:marTop w:val="0"/>
          <w:marBottom w:val="0"/>
          <w:divBdr>
            <w:top w:val="none" w:sz="0" w:space="0" w:color="auto"/>
            <w:left w:val="none" w:sz="0" w:space="0" w:color="auto"/>
            <w:bottom w:val="none" w:sz="0" w:space="0" w:color="auto"/>
            <w:right w:val="none" w:sz="0" w:space="0" w:color="auto"/>
          </w:divBdr>
        </w:div>
        <w:div w:id="785269674">
          <w:marLeft w:val="480"/>
          <w:marRight w:val="0"/>
          <w:marTop w:val="0"/>
          <w:marBottom w:val="0"/>
          <w:divBdr>
            <w:top w:val="none" w:sz="0" w:space="0" w:color="auto"/>
            <w:left w:val="none" w:sz="0" w:space="0" w:color="auto"/>
            <w:bottom w:val="none" w:sz="0" w:space="0" w:color="auto"/>
            <w:right w:val="none" w:sz="0" w:space="0" w:color="auto"/>
          </w:divBdr>
        </w:div>
        <w:div w:id="645284741">
          <w:marLeft w:val="480"/>
          <w:marRight w:val="0"/>
          <w:marTop w:val="0"/>
          <w:marBottom w:val="0"/>
          <w:divBdr>
            <w:top w:val="none" w:sz="0" w:space="0" w:color="auto"/>
            <w:left w:val="none" w:sz="0" w:space="0" w:color="auto"/>
            <w:bottom w:val="none" w:sz="0" w:space="0" w:color="auto"/>
            <w:right w:val="none" w:sz="0" w:space="0" w:color="auto"/>
          </w:divBdr>
        </w:div>
        <w:div w:id="371268939">
          <w:marLeft w:val="480"/>
          <w:marRight w:val="0"/>
          <w:marTop w:val="0"/>
          <w:marBottom w:val="0"/>
          <w:divBdr>
            <w:top w:val="none" w:sz="0" w:space="0" w:color="auto"/>
            <w:left w:val="none" w:sz="0" w:space="0" w:color="auto"/>
            <w:bottom w:val="none" w:sz="0" w:space="0" w:color="auto"/>
            <w:right w:val="none" w:sz="0" w:space="0" w:color="auto"/>
          </w:divBdr>
        </w:div>
        <w:div w:id="1495954892">
          <w:marLeft w:val="480"/>
          <w:marRight w:val="0"/>
          <w:marTop w:val="0"/>
          <w:marBottom w:val="0"/>
          <w:divBdr>
            <w:top w:val="none" w:sz="0" w:space="0" w:color="auto"/>
            <w:left w:val="none" w:sz="0" w:space="0" w:color="auto"/>
            <w:bottom w:val="none" w:sz="0" w:space="0" w:color="auto"/>
            <w:right w:val="none" w:sz="0" w:space="0" w:color="auto"/>
          </w:divBdr>
        </w:div>
        <w:div w:id="359624226">
          <w:marLeft w:val="480"/>
          <w:marRight w:val="0"/>
          <w:marTop w:val="0"/>
          <w:marBottom w:val="0"/>
          <w:divBdr>
            <w:top w:val="none" w:sz="0" w:space="0" w:color="auto"/>
            <w:left w:val="none" w:sz="0" w:space="0" w:color="auto"/>
            <w:bottom w:val="none" w:sz="0" w:space="0" w:color="auto"/>
            <w:right w:val="none" w:sz="0" w:space="0" w:color="auto"/>
          </w:divBdr>
        </w:div>
        <w:div w:id="295650829">
          <w:marLeft w:val="480"/>
          <w:marRight w:val="0"/>
          <w:marTop w:val="0"/>
          <w:marBottom w:val="0"/>
          <w:divBdr>
            <w:top w:val="none" w:sz="0" w:space="0" w:color="auto"/>
            <w:left w:val="none" w:sz="0" w:space="0" w:color="auto"/>
            <w:bottom w:val="none" w:sz="0" w:space="0" w:color="auto"/>
            <w:right w:val="none" w:sz="0" w:space="0" w:color="auto"/>
          </w:divBdr>
        </w:div>
        <w:div w:id="240263343">
          <w:marLeft w:val="480"/>
          <w:marRight w:val="0"/>
          <w:marTop w:val="0"/>
          <w:marBottom w:val="0"/>
          <w:divBdr>
            <w:top w:val="none" w:sz="0" w:space="0" w:color="auto"/>
            <w:left w:val="none" w:sz="0" w:space="0" w:color="auto"/>
            <w:bottom w:val="none" w:sz="0" w:space="0" w:color="auto"/>
            <w:right w:val="none" w:sz="0" w:space="0" w:color="auto"/>
          </w:divBdr>
        </w:div>
        <w:div w:id="2022734326">
          <w:marLeft w:val="480"/>
          <w:marRight w:val="0"/>
          <w:marTop w:val="0"/>
          <w:marBottom w:val="0"/>
          <w:divBdr>
            <w:top w:val="none" w:sz="0" w:space="0" w:color="auto"/>
            <w:left w:val="none" w:sz="0" w:space="0" w:color="auto"/>
            <w:bottom w:val="none" w:sz="0" w:space="0" w:color="auto"/>
            <w:right w:val="none" w:sz="0" w:space="0" w:color="auto"/>
          </w:divBdr>
        </w:div>
        <w:div w:id="120391781">
          <w:marLeft w:val="480"/>
          <w:marRight w:val="0"/>
          <w:marTop w:val="0"/>
          <w:marBottom w:val="0"/>
          <w:divBdr>
            <w:top w:val="none" w:sz="0" w:space="0" w:color="auto"/>
            <w:left w:val="none" w:sz="0" w:space="0" w:color="auto"/>
            <w:bottom w:val="none" w:sz="0" w:space="0" w:color="auto"/>
            <w:right w:val="none" w:sz="0" w:space="0" w:color="auto"/>
          </w:divBdr>
        </w:div>
        <w:div w:id="1274020219">
          <w:marLeft w:val="480"/>
          <w:marRight w:val="0"/>
          <w:marTop w:val="0"/>
          <w:marBottom w:val="0"/>
          <w:divBdr>
            <w:top w:val="none" w:sz="0" w:space="0" w:color="auto"/>
            <w:left w:val="none" w:sz="0" w:space="0" w:color="auto"/>
            <w:bottom w:val="none" w:sz="0" w:space="0" w:color="auto"/>
            <w:right w:val="none" w:sz="0" w:space="0" w:color="auto"/>
          </w:divBdr>
        </w:div>
        <w:div w:id="1319769929">
          <w:marLeft w:val="480"/>
          <w:marRight w:val="0"/>
          <w:marTop w:val="0"/>
          <w:marBottom w:val="0"/>
          <w:divBdr>
            <w:top w:val="none" w:sz="0" w:space="0" w:color="auto"/>
            <w:left w:val="none" w:sz="0" w:space="0" w:color="auto"/>
            <w:bottom w:val="none" w:sz="0" w:space="0" w:color="auto"/>
            <w:right w:val="none" w:sz="0" w:space="0" w:color="auto"/>
          </w:divBdr>
        </w:div>
        <w:div w:id="545027559">
          <w:marLeft w:val="480"/>
          <w:marRight w:val="0"/>
          <w:marTop w:val="0"/>
          <w:marBottom w:val="0"/>
          <w:divBdr>
            <w:top w:val="none" w:sz="0" w:space="0" w:color="auto"/>
            <w:left w:val="none" w:sz="0" w:space="0" w:color="auto"/>
            <w:bottom w:val="none" w:sz="0" w:space="0" w:color="auto"/>
            <w:right w:val="none" w:sz="0" w:space="0" w:color="auto"/>
          </w:divBdr>
        </w:div>
        <w:div w:id="1509757429">
          <w:marLeft w:val="480"/>
          <w:marRight w:val="0"/>
          <w:marTop w:val="0"/>
          <w:marBottom w:val="0"/>
          <w:divBdr>
            <w:top w:val="none" w:sz="0" w:space="0" w:color="auto"/>
            <w:left w:val="none" w:sz="0" w:space="0" w:color="auto"/>
            <w:bottom w:val="none" w:sz="0" w:space="0" w:color="auto"/>
            <w:right w:val="none" w:sz="0" w:space="0" w:color="auto"/>
          </w:divBdr>
        </w:div>
        <w:div w:id="2124759880">
          <w:marLeft w:val="480"/>
          <w:marRight w:val="0"/>
          <w:marTop w:val="0"/>
          <w:marBottom w:val="0"/>
          <w:divBdr>
            <w:top w:val="none" w:sz="0" w:space="0" w:color="auto"/>
            <w:left w:val="none" w:sz="0" w:space="0" w:color="auto"/>
            <w:bottom w:val="none" w:sz="0" w:space="0" w:color="auto"/>
            <w:right w:val="none" w:sz="0" w:space="0" w:color="auto"/>
          </w:divBdr>
        </w:div>
        <w:div w:id="967055777">
          <w:marLeft w:val="480"/>
          <w:marRight w:val="0"/>
          <w:marTop w:val="0"/>
          <w:marBottom w:val="0"/>
          <w:divBdr>
            <w:top w:val="none" w:sz="0" w:space="0" w:color="auto"/>
            <w:left w:val="none" w:sz="0" w:space="0" w:color="auto"/>
            <w:bottom w:val="none" w:sz="0" w:space="0" w:color="auto"/>
            <w:right w:val="none" w:sz="0" w:space="0" w:color="auto"/>
          </w:divBdr>
        </w:div>
        <w:div w:id="1951929494">
          <w:marLeft w:val="480"/>
          <w:marRight w:val="0"/>
          <w:marTop w:val="0"/>
          <w:marBottom w:val="0"/>
          <w:divBdr>
            <w:top w:val="none" w:sz="0" w:space="0" w:color="auto"/>
            <w:left w:val="none" w:sz="0" w:space="0" w:color="auto"/>
            <w:bottom w:val="none" w:sz="0" w:space="0" w:color="auto"/>
            <w:right w:val="none" w:sz="0" w:space="0" w:color="auto"/>
          </w:divBdr>
        </w:div>
        <w:div w:id="1705788411">
          <w:marLeft w:val="480"/>
          <w:marRight w:val="0"/>
          <w:marTop w:val="0"/>
          <w:marBottom w:val="0"/>
          <w:divBdr>
            <w:top w:val="none" w:sz="0" w:space="0" w:color="auto"/>
            <w:left w:val="none" w:sz="0" w:space="0" w:color="auto"/>
            <w:bottom w:val="none" w:sz="0" w:space="0" w:color="auto"/>
            <w:right w:val="none" w:sz="0" w:space="0" w:color="auto"/>
          </w:divBdr>
        </w:div>
        <w:div w:id="149060372">
          <w:marLeft w:val="480"/>
          <w:marRight w:val="0"/>
          <w:marTop w:val="0"/>
          <w:marBottom w:val="0"/>
          <w:divBdr>
            <w:top w:val="none" w:sz="0" w:space="0" w:color="auto"/>
            <w:left w:val="none" w:sz="0" w:space="0" w:color="auto"/>
            <w:bottom w:val="none" w:sz="0" w:space="0" w:color="auto"/>
            <w:right w:val="none" w:sz="0" w:space="0" w:color="auto"/>
          </w:divBdr>
        </w:div>
        <w:div w:id="498274130">
          <w:marLeft w:val="480"/>
          <w:marRight w:val="0"/>
          <w:marTop w:val="0"/>
          <w:marBottom w:val="0"/>
          <w:divBdr>
            <w:top w:val="none" w:sz="0" w:space="0" w:color="auto"/>
            <w:left w:val="none" w:sz="0" w:space="0" w:color="auto"/>
            <w:bottom w:val="none" w:sz="0" w:space="0" w:color="auto"/>
            <w:right w:val="none" w:sz="0" w:space="0" w:color="auto"/>
          </w:divBdr>
        </w:div>
        <w:div w:id="1863201124">
          <w:marLeft w:val="480"/>
          <w:marRight w:val="0"/>
          <w:marTop w:val="0"/>
          <w:marBottom w:val="0"/>
          <w:divBdr>
            <w:top w:val="none" w:sz="0" w:space="0" w:color="auto"/>
            <w:left w:val="none" w:sz="0" w:space="0" w:color="auto"/>
            <w:bottom w:val="none" w:sz="0" w:space="0" w:color="auto"/>
            <w:right w:val="none" w:sz="0" w:space="0" w:color="auto"/>
          </w:divBdr>
        </w:div>
        <w:div w:id="1833255187">
          <w:marLeft w:val="480"/>
          <w:marRight w:val="0"/>
          <w:marTop w:val="0"/>
          <w:marBottom w:val="0"/>
          <w:divBdr>
            <w:top w:val="none" w:sz="0" w:space="0" w:color="auto"/>
            <w:left w:val="none" w:sz="0" w:space="0" w:color="auto"/>
            <w:bottom w:val="none" w:sz="0" w:space="0" w:color="auto"/>
            <w:right w:val="none" w:sz="0" w:space="0" w:color="auto"/>
          </w:divBdr>
        </w:div>
        <w:div w:id="5864701">
          <w:marLeft w:val="480"/>
          <w:marRight w:val="0"/>
          <w:marTop w:val="0"/>
          <w:marBottom w:val="0"/>
          <w:divBdr>
            <w:top w:val="none" w:sz="0" w:space="0" w:color="auto"/>
            <w:left w:val="none" w:sz="0" w:space="0" w:color="auto"/>
            <w:bottom w:val="none" w:sz="0" w:space="0" w:color="auto"/>
            <w:right w:val="none" w:sz="0" w:space="0" w:color="auto"/>
          </w:divBdr>
        </w:div>
        <w:div w:id="404886274">
          <w:marLeft w:val="480"/>
          <w:marRight w:val="0"/>
          <w:marTop w:val="0"/>
          <w:marBottom w:val="0"/>
          <w:divBdr>
            <w:top w:val="none" w:sz="0" w:space="0" w:color="auto"/>
            <w:left w:val="none" w:sz="0" w:space="0" w:color="auto"/>
            <w:bottom w:val="none" w:sz="0" w:space="0" w:color="auto"/>
            <w:right w:val="none" w:sz="0" w:space="0" w:color="auto"/>
          </w:divBdr>
        </w:div>
        <w:div w:id="799999946">
          <w:marLeft w:val="480"/>
          <w:marRight w:val="0"/>
          <w:marTop w:val="0"/>
          <w:marBottom w:val="0"/>
          <w:divBdr>
            <w:top w:val="none" w:sz="0" w:space="0" w:color="auto"/>
            <w:left w:val="none" w:sz="0" w:space="0" w:color="auto"/>
            <w:bottom w:val="none" w:sz="0" w:space="0" w:color="auto"/>
            <w:right w:val="none" w:sz="0" w:space="0" w:color="auto"/>
          </w:divBdr>
        </w:div>
        <w:div w:id="1005013056">
          <w:marLeft w:val="480"/>
          <w:marRight w:val="0"/>
          <w:marTop w:val="0"/>
          <w:marBottom w:val="0"/>
          <w:divBdr>
            <w:top w:val="none" w:sz="0" w:space="0" w:color="auto"/>
            <w:left w:val="none" w:sz="0" w:space="0" w:color="auto"/>
            <w:bottom w:val="none" w:sz="0" w:space="0" w:color="auto"/>
            <w:right w:val="none" w:sz="0" w:space="0" w:color="auto"/>
          </w:divBdr>
        </w:div>
        <w:div w:id="1181698129">
          <w:marLeft w:val="480"/>
          <w:marRight w:val="0"/>
          <w:marTop w:val="0"/>
          <w:marBottom w:val="0"/>
          <w:divBdr>
            <w:top w:val="none" w:sz="0" w:space="0" w:color="auto"/>
            <w:left w:val="none" w:sz="0" w:space="0" w:color="auto"/>
            <w:bottom w:val="none" w:sz="0" w:space="0" w:color="auto"/>
            <w:right w:val="none" w:sz="0" w:space="0" w:color="auto"/>
          </w:divBdr>
        </w:div>
        <w:div w:id="435756535">
          <w:marLeft w:val="480"/>
          <w:marRight w:val="0"/>
          <w:marTop w:val="0"/>
          <w:marBottom w:val="0"/>
          <w:divBdr>
            <w:top w:val="none" w:sz="0" w:space="0" w:color="auto"/>
            <w:left w:val="none" w:sz="0" w:space="0" w:color="auto"/>
            <w:bottom w:val="none" w:sz="0" w:space="0" w:color="auto"/>
            <w:right w:val="none" w:sz="0" w:space="0" w:color="auto"/>
          </w:divBdr>
        </w:div>
        <w:div w:id="1135491363">
          <w:marLeft w:val="480"/>
          <w:marRight w:val="0"/>
          <w:marTop w:val="0"/>
          <w:marBottom w:val="0"/>
          <w:divBdr>
            <w:top w:val="none" w:sz="0" w:space="0" w:color="auto"/>
            <w:left w:val="none" w:sz="0" w:space="0" w:color="auto"/>
            <w:bottom w:val="none" w:sz="0" w:space="0" w:color="auto"/>
            <w:right w:val="none" w:sz="0" w:space="0" w:color="auto"/>
          </w:divBdr>
        </w:div>
        <w:div w:id="321854800">
          <w:marLeft w:val="480"/>
          <w:marRight w:val="0"/>
          <w:marTop w:val="0"/>
          <w:marBottom w:val="0"/>
          <w:divBdr>
            <w:top w:val="none" w:sz="0" w:space="0" w:color="auto"/>
            <w:left w:val="none" w:sz="0" w:space="0" w:color="auto"/>
            <w:bottom w:val="none" w:sz="0" w:space="0" w:color="auto"/>
            <w:right w:val="none" w:sz="0" w:space="0" w:color="auto"/>
          </w:divBdr>
        </w:div>
        <w:div w:id="614990054">
          <w:marLeft w:val="480"/>
          <w:marRight w:val="0"/>
          <w:marTop w:val="0"/>
          <w:marBottom w:val="0"/>
          <w:divBdr>
            <w:top w:val="none" w:sz="0" w:space="0" w:color="auto"/>
            <w:left w:val="none" w:sz="0" w:space="0" w:color="auto"/>
            <w:bottom w:val="none" w:sz="0" w:space="0" w:color="auto"/>
            <w:right w:val="none" w:sz="0" w:space="0" w:color="auto"/>
          </w:divBdr>
        </w:div>
        <w:div w:id="1280457657">
          <w:marLeft w:val="480"/>
          <w:marRight w:val="0"/>
          <w:marTop w:val="0"/>
          <w:marBottom w:val="0"/>
          <w:divBdr>
            <w:top w:val="none" w:sz="0" w:space="0" w:color="auto"/>
            <w:left w:val="none" w:sz="0" w:space="0" w:color="auto"/>
            <w:bottom w:val="none" w:sz="0" w:space="0" w:color="auto"/>
            <w:right w:val="none" w:sz="0" w:space="0" w:color="auto"/>
          </w:divBdr>
        </w:div>
        <w:div w:id="1918400886">
          <w:marLeft w:val="480"/>
          <w:marRight w:val="0"/>
          <w:marTop w:val="0"/>
          <w:marBottom w:val="0"/>
          <w:divBdr>
            <w:top w:val="none" w:sz="0" w:space="0" w:color="auto"/>
            <w:left w:val="none" w:sz="0" w:space="0" w:color="auto"/>
            <w:bottom w:val="none" w:sz="0" w:space="0" w:color="auto"/>
            <w:right w:val="none" w:sz="0" w:space="0" w:color="auto"/>
          </w:divBdr>
        </w:div>
        <w:div w:id="1740515360">
          <w:marLeft w:val="480"/>
          <w:marRight w:val="0"/>
          <w:marTop w:val="0"/>
          <w:marBottom w:val="0"/>
          <w:divBdr>
            <w:top w:val="none" w:sz="0" w:space="0" w:color="auto"/>
            <w:left w:val="none" w:sz="0" w:space="0" w:color="auto"/>
            <w:bottom w:val="none" w:sz="0" w:space="0" w:color="auto"/>
            <w:right w:val="none" w:sz="0" w:space="0" w:color="auto"/>
          </w:divBdr>
        </w:div>
        <w:div w:id="217254390">
          <w:marLeft w:val="480"/>
          <w:marRight w:val="0"/>
          <w:marTop w:val="0"/>
          <w:marBottom w:val="0"/>
          <w:divBdr>
            <w:top w:val="none" w:sz="0" w:space="0" w:color="auto"/>
            <w:left w:val="none" w:sz="0" w:space="0" w:color="auto"/>
            <w:bottom w:val="none" w:sz="0" w:space="0" w:color="auto"/>
            <w:right w:val="none" w:sz="0" w:space="0" w:color="auto"/>
          </w:divBdr>
        </w:div>
        <w:div w:id="804812421">
          <w:marLeft w:val="480"/>
          <w:marRight w:val="0"/>
          <w:marTop w:val="0"/>
          <w:marBottom w:val="0"/>
          <w:divBdr>
            <w:top w:val="none" w:sz="0" w:space="0" w:color="auto"/>
            <w:left w:val="none" w:sz="0" w:space="0" w:color="auto"/>
            <w:bottom w:val="none" w:sz="0" w:space="0" w:color="auto"/>
            <w:right w:val="none" w:sz="0" w:space="0" w:color="auto"/>
          </w:divBdr>
        </w:div>
        <w:div w:id="1893880606">
          <w:marLeft w:val="480"/>
          <w:marRight w:val="0"/>
          <w:marTop w:val="0"/>
          <w:marBottom w:val="0"/>
          <w:divBdr>
            <w:top w:val="none" w:sz="0" w:space="0" w:color="auto"/>
            <w:left w:val="none" w:sz="0" w:space="0" w:color="auto"/>
            <w:bottom w:val="none" w:sz="0" w:space="0" w:color="auto"/>
            <w:right w:val="none" w:sz="0" w:space="0" w:color="auto"/>
          </w:divBdr>
        </w:div>
        <w:div w:id="1251961527">
          <w:marLeft w:val="480"/>
          <w:marRight w:val="0"/>
          <w:marTop w:val="0"/>
          <w:marBottom w:val="0"/>
          <w:divBdr>
            <w:top w:val="none" w:sz="0" w:space="0" w:color="auto"/>
            <w:left w:val="none" w:sz="0" w:space="0" w:color="auto"/>
            <w:bottom w:val="none" w:sz="0" w:space="0" w:color="auto"/>
            <w:right w:val="none" w:sz="0" w:space="0" w:color="auto"/>
          </w:divBdr>
        </w:div>
        <w:div w:id="1879245110">
          <w:marLeft w:val="480"/>
          <w:marRight w:val="0"/>
          <w:marTop w:val="0"/>
          <w:marBottom w:val="0"/>
          <w:divBdr>
            <w:top w:val="none" w:sz="0" w:space="0" w:color="auto"/>
            <w:left w:val="none" w:sz="0" w:space="0" w:color="auto"/>
            <w:bottom w:val="none" w:sz="0" w:space="0" w:color="auto"/>
            <w:right w:val="none" w:sz="0" w:space="0" w:color="auto"/>
          </w:divBdr>
        </w:div>
        <w:div w:id="1133794350">
          <w:marLeft w:val="480"/>
          <w:marRight w:val="0"/>
          <w:marTop w:val="0"/>
          <w:marBottom w:val="0"/>
          <w:divBdr>
            <w:top w:val="none" w:sz="0" w:space="0" w:color="auto"/>
            <w:left w:val="none" w:sz="0" w:space="0" w:color="auto"/>
            <w:bottom w:val="none" w:sz="0" w:space="0" w:color="auto"/>
            <w:right w:val="none" w:sz="0" w:space="0" w:color="auto"/>
          </w:divBdr>
        </w:div>
        <w:div w:id="1206022833">
          <w:marLeft w:val="480"/>
          <w:marRight w:val="0"/>
          <w:marTop w:val="0"/>
          <w:marBottom w:val="0"/>
          <w:divBdr>
            <w:top w:val="none" w:sz="0" w:space="0" w:color="auto"/>
            <w:left w:val="none" w:sz="0" w:space="0" w:color="auto"/>
            <w:bottom w:val="none" w:sz="0" w:space="0" w:color="auto"/>
            <w:right w:val="none" w:sz="0" w:space="0" w:color="auto"/>
          </w:divBdr>
        </w:div>
        <w:div w:id="1531067804">
          <w:marLeft w:val="480"/>
          <w:marRight w:val="0"/>
          <w:marTop w:val="0"/>
          <w:marBottom w:val="0"/>
          <w:divBdr>
            <w:top w:val="none" w:sz="0" w:space="0" w:color="auto"/>
            <w:left w:val="none" w:sz="0" w:space="0" w:color="auto"/>
            <w:bottom w:val="none" w:sz="0" w:space="0" w:color="auto"/>
            <w:right w:val="none" w:sz="0" w:space="0" w:color="auto"/>
          </w:divBdr>
        </w:div>
        <w:div w:id="1829245378">
          <w:marLeft w:val="480"/>
          <w:marRight w:val="0"/>
          <w:marTop w:val="0"/>
          <w:marBottom w:val="0"/>
          <w:divBdr>
            <w:top w:val="none" w:sz="0" w:space="0" w:color="auto"/>
            <w:left w:val="none" w:sz="0" w:space="0" w:color="auto"/>
            <w:bottom w:val="none" w:sz="0" w:space="0" w:color="auto"/>
            <w:right w:val="none" w:sz="0" w:space="0" w:color="auto"/>
          </w:divBdr>
        </w:div>
        <w:div w:id="1765497533">
          <w:marLeft w:val="480"/>
          <w:marRight w:val="0"/>
          <w:marTop w:val="0"/>
          <w:marBottom w:val="0"/>
          <w:divBdr>
            <w:top w:val="none" w:sz="0" w:space="0" w:color="auto"/>
            <w:left w:val="none" w:sz="0" w:space="0" w:color="auto"/>
            <w:bottom w:val="none" w:sz="0" w:space="0" w:color="auto"/>
            <w:right w:val="none" w:sz="0" w:space="0" w:color="auto"/>
          </w:divBdr>
        </w:div>
        <w:div w:id="263848467">
          <w:marLeft w:val="480"/>
          <w:marRight w:val="0"/>
          <w:marTop w:val="0"/>
          <w:marBottom w:val="0"/>
          <w:divBdr>
            <w:top w:val="none" w:sz="0" w:space="0" w:color="auto"/>
            <w:left w:val="none" w:sz="0" w:space="0" w:color="auto"/>
            <w:bottom w:val="none" w:sz="0" w:space="0" w:color="auto"/>
            <w:right w:val="none" w:sz="0" w:space="0" w:color="auto"/>
          </w:divBdr>
        </w:div>
        <w:div w:id="153421547">
          <w:marLeft w:val="480"/>
          <w:marRight w:val="0"/>
          <w:marTop w:val="0"/>
          <w:marBottom w:val="0"/>
          <w:divBdr>
            <w:top w:val="none" w:sz="0" w:space="0" w:color="auto"/>
            <w:left w:val="none" w:sz="0" w:space="0" w:color="auto"/>
            <w:bottom w:val="none" w:sz="0" w:space="0" w:color="auto"/>
            <w:right w:val="none" w:sz="0" w:space="0" w:color="auto"/>
          </w:divBdr>
        </w:div>
        <w:div w:id="329064092">
          <w:marLeft w:val="480"/>
          <w:marRight w:val="0"/>
          <w:marTop w:val="0"/>
          <w:marBottom w:val="0"/>
          <w:divBdr>
            <w:top w:val="none" w:sz="0" w:space="0" w:color="auto"/>
            <w:left w:val="none" w:sz="0" w:space="0" w:color="auto"/>
            <w:bottom w:val="none" w:sz="0" w:space="0" w:color="auto"/>
            <w:right w:val="none" w:sz="0" w:space="0" w:color="auto"/>
          </w:divBdr>
        </w:div>
        <w:div w:id="1508061721">
          <w:marLeft w:val="480"/>
          <w:marRight w:val="0"/>
          <w:marTop w:val="0"/>
          <w:marBottom w:val="0"/>
          <w:divBdr>
            <w:top w:val="none" w:sz="0" w:space="0" w:color="auto"/>
            <w:left w:val="none" w:sz="0" w:space="0" w:color="auto"/>
            <w:bottom w:val="none" w:sz="0" w:space="0" w:color="auto"/>
            <w:right w:val="none" w:sz="0" w:space="0" w:color="auto"/>
          </w:divBdr>
        </w:div>
        <w:div w:id="1056121700">
          <w:marLeft w:val="480"/>
          <w:marRight w:val="0"/>
          <w:marTop w:val="0"/>
          <w:marBottom w:val="0"/>
          <w:divBdr>
            <w:top w:val="none" w:sz="0" w:space="0" w:color="auto"/>
            <w:left w:val="none" w:sz="0" w:space="0" w:color="auto"/>
            <w:bottom w:val="none" w:sz="0" w:space="0" w:color="auto"/>
            <w:right w:val="none" w:sz="0" w:space="0" w:color="auto"/>
          </w:divBdr>
        </w:div>
        <w:div w:id="89547442">
          <w:marLeft w:val="480"/>
          <w:marRight w:val="0"/>
          <w:marTop w:val="0"/>
          <w:marBottom w:val="0"/>
          <w:divBdr>
            <w:top w:val="none" w:sz="0" w:space="0" w:color="auto"/>
            <w:left w:val="none" w:sz="0" w:space="0" w:color="auto"/>
            <w:bottom w:val="none" w:sz="0" w:space="0" w:color="auto"/>
            <w:right w:val="none" w:sz="0" w:space="0" w:color="auto"/>
          </w:divBdr>
        </w:div>
        <w:div w:id="775102354">
          <w:marLeft w:val="480"/>
          <w:marRight w:val="0"/>
          <w:marTop w:val="0"/>
          <w:marBottom w:val="0"/>
          <w:divBdr>
            <w:top w:val="none" w:sz="0" w:space="0" w:color="auto"/>
            <w:left w:val="none" w:sz="0" w:space="0" w:color="auto"/>
            <w:bottom w:val="none" w:sz="0" w:space="0" w:color="auto"/>
            <w:right w:val="none" w:sz="0" w:space="0" w:color="auto"/>
          </w:divBdr>
        </w:div>
        <w:div w:id="2105375578">
          <w:marLeft w:val="480"/>
          <w:marRight w:val="0"/>
          <w:marTop w:val="0"/>
          <w:marBottom w:val="0"/>
          <w:divBdr>
            <w:top w:val="none" w:sz="0" w:space="0" w:color="auto"/>
            <w:left w:val="none" w:sz="0" w:space="0" w:color="auto"/>
            <w:bottom w:val="none" w:sz="0" w:space="0" w:color="auto"/>
            <w:right w:val="none" w:sz="0" w:space="0" w:color="auto"/>
          </w:divBdr>
        </w:div>
        <w:div w:id="727458387">
          <w:marLeft w:val="480"/>
          <w:marRight w:val="0"/>
          <w:marTop w:val="0"/>
          <w:marBottom w:val="0"/>
          <w:divBdr>
            <w:top w:val="none" w:sz="0" w:space="0" w:color="auto"/>
            <w:left w:val="none" w:sz="0" w:space="0" w:color="auto"/>
            <w:bottom w:val="none" w:sz="0" w:space="0" w:color="auto"/>
            <w:right w:val="none" w:sz="0" w:space="0" w:color="auto"/>
          </w:divBdr>
        </w:div>
        <w:div w:id="151457857">
          <w:marLeft w:val="480"/>
          <w:marRight w:val="0"/>
          <w:marTop w:val="0"/>
          <w:marBottom w:val="0"/>
          <w:divBdr>
            <w:top w:val="none" w:sz="0" w:space="0" w:color="auto"/>
            <w:left w:val="none" w:sz="0" w:space="0" w:color="auto"/>
            <w:bottom w:val="none" w:sz="0" w:space="0" w:color="auto"/>
            <w:right w:val="none" w:sz="0" w:space="0" w:color="auto"/>
          </w:divBdr>
        </w:div>
        <w:div w:id="1735933643">
          <w:marLeft w:val="480"/>
          <w:marRight w:val="0"/>
          <w:marTop w:val="0"/>
          <w:marBottom w:val="0"/>
          <w:divBdr>
            <w:top w:val="none" w:sz="0" w:space="0" w:color="auto"/>
            <w:left w:val="none" w:sz="0" w:space="0" w:color="auto"/>
            <w:bottom w:val="none" w:sz="0" w:space="0" w:color="auto"/>
            <w:right w:val="none" w:sz="0" w:space="0" w:color="auto"/>
          </w:divBdr>
        </w:div>
        <w:div w:id="391005446">
          <w:marLeft w:val="480"/>
          <w:marRight w:val="0"/>
          <w:marTop w:val="0"/>
          <w:marBottom w:val="0"/>
          <w:divBdr>
            <w:top w:val="none" w:sz="0" w:space="0" w:color="auto"/>
            <w:left w:val="none" w:sz="0" w:space="0" w:color="auto"/>
            <w:bottom w:val="none" w:sz="0" w:space="0" w:color="auto"/>
            <w:right w:val="none" w:sz="0" w:space="0" w:color="auto"/>
          </w:divBdr>
        </w:div>
        <w:div w:id="586809754">
          <w:marLeft w:val="480"/>
          <w:marRight w:val="0"/>
          <w:marTop w:val="0"/>
          <w:marBottom w:val="0"/>
          <w:divBdr>
            <w:top w:val="none" w:sz="0" w:space="0" w:color="auto"/>
            <w:left w:val="none" w:sz="0" w:space="0" w:color="auto"/>
            <w:bottom w:val="none" w:sz="0" w:space="0" w:color="auto"/>
            <w:right w:val="none" w:sz="0" w:space="0" w:color="auto"/>
          </w:divBdr>
        </w:div>
        <w:div w:id="756902127">
          <w:marLeft w:val="480"/>
          <w:marRight w:val="0"/>
          <w:marTop w:val="0"/>
          <w:marBottom w:val="0"/>
          <w:divBdr>
            <w:top w:val="none" w:sz="0" w:space="0" w:color="auto"/>
            <w:left w:val="none" w:sz="0" w:space="0" w:color="auto"/>
            <w:bottom w:val="none" w:sz="0" w:space="0" w:color="auto"/>
            <w:right w:val="none" w:sz="0" w:space="0" w:color="auto"/>
          </w:divBdr>
        </w:div>
        <w:div w:id="1116633471">
          <w:marLeft w:val="480"/>
          <w:marRight w:val="0"/>
          <w:marTop w:val="0"/>
          <w:marBottom w:val="0"/>
          <w:divBdr>
            <w:top w:val="none" w:sz="0" w:space="0" w:color="auto"/>
            <w:left w:val="none" w:sz="0" w:space="0" w:color="auto"/>
            <w:bottom w:val="none" w:sz="0" w:space="0" w:color="auto"/>
            <w:right w:val="none" w:sz="0" w:space="0" w:color="auto"/>
          </w:divBdr>
        </w:div>
        <w:div w:id="1258249791">
          <w:marLeft w:val="480"/>
          <w:marRight w:val="0"/>
          <w:marTop w:val="0"/>
          <w:marBottom w:val="0"/>
          <w:divBdr>
            <w:top w:val="none" w:sz="0" w:space="0" w:color="auto"/>
            <w:left w:val="none" w:sz="0" w:space="0" w:color="auto"/>
            <w:bottom w:val="none" w:sz="0" w:space="0" w:color="auto"/>
            <w:right w:val="none" w:sz="0" w:space="0" w:color="auto"/>
          </w:divBdr>
        </w:div>
        <w:div w:id="1377926221">
          <w:marLeft w:val="480"/>
          <w:marRight w:val="0"/>
          <w:marTop w:val="0"/>
          <w:marBottom w:val="0"/>
          <w:divBdr>
            <w:top w:val="none" w:sz="0" w:space="0" w:color="auto"/>
            <w:left w:val="none" w:sz="0" w:space="0" w:color="auto"/>
            <w:bottom w:val="none" w:sz="0" w:space="0" w:color="auto"/>
            <w:right w:val="none" w:sz="0" w:space="0" w:color="auto"/>
          </w:divBdr>
        </w:div>
        <w:div w:id="226109458">
          <w:marLeft w:val="480"/>
          <w:marRight w:val="0"/>
          <w:marTop w:val="0"/>
          <w:marBottom w:val="0"/>
          <w:divBdr>
            <w:top w:val="none" w:sz="0" w:space="0" w:color="auto"/>
            <w:left w:val="none" w:sz="0" w:space="0" w:color="auto"/>
            <w:bottom w:val="none" w:sz="0" w:space="0" w:color="auto"/>
            <w:right w:val="none" w:sz="0" w:space="0" w:color="auto"/>
          </w:divBdr>
        </w:div>
        <w:div w:id="1089958840">
          <w:marLeft w:val="480"/>
          <w:marRight w:val="0"/>
          <w:marTop w:val="0"/>
          <w:marBottom w:val="0"/>
          <w:divBdr>
            <w:top w:val="none" w:sz="0" w:space="0" w:color="auto"/>
            <w:left w:val="none" w:sz="0" w:space="0" w:color="auto"/>
            <w:bottom w:val="none" w:sz="0" w:space="0" w:color="auto"/>
            <w:right w:val="none" w:sz="0" w:space="0" w:color="auto"/>
          </w:divBdr>
        </w:div>
        <w:div w:id="1834687071">
          <w:marLeft w:val="480"/>
          <w:marRight w:val="0"/>
          <w:marTop w:val="0"/>
          <w:marBottom w:val="0"/>
          <w:divBdr>
            <w:top w:val="none" w:sz="0" w:space="0" w:color="auto"/>
            <w:left w:val="none" w:sz="0" w:space="0" w:color="auto"/>
            <w:bottom w:val="none" w:sz="0" w:space="0" w:color="auto"/>
            <w:right w:val="none" w:sz="0" w:space="0" w:color="auto"/>
          </w:divBdr>
        </w:div>
        <w:div w:id="773475318">
          <w:marLeft w:val="480"/>
          <w:marRight w:val="0"/>
          <w:marTop w:val="0"/>
          <w:marBottom w:val="0"/>
          <w:divBdr>
            <w:top w:val="none" w:sz="0" w:space="0" w:color="auto"/>
            <w:left w:val="none" w:sz="0" w:space="0" w:color="auto"/>
            <w:bottom w:val="none" w:sz="0" w:space="0" w:color="auto"/>
            <w:right w:val="none" w:sz="0" w:space="0" w:color="auto"/>
          </w:divBdr>
        </w:div>
        <w:div w:id="656811426">
          <w:marLeft w:val="480"/>
          <w:marRight w:val="0"/>
          <w:marTop w:val="0"/>
          <w:marBottom w:val="0"/>
          <w:divBdr>
            <w:top w:val="none" w:sz="0" w:space="0" w:color="auto"/>
            <w:left w:val="none" w:sz="0" w:space="0" w:color="auto"/>
            <w:bottom w:val="none" w:sz="0" w:space="0" w:color="auto"/>
            <w:right w:val="none" w:sz="0" w:space="0" w:color="auto"/>
          </w:divBdr>
        </w:div>
        <w:div w:id="104036036">
          <w:marLeft w:val="480"/>
          <w:marRight w:val="0"/>
          <w:marTop w:val="0"/>
          <w:marBottom w:val="0"/>
          <w:divBdr>
            <w:top w:val="none" w:sz="0" w:space="0" w:color="auto"/>
            <w:left w:val="none" w:sz="0" w:space="0" w:color="auto"/>
            <w:bottom w:val="none" w:sz="0" w:space="0" w:color="auto"/>
            <w:right w:val="none" w:sz="0" w:space="0" w:color="auto"/>
          </w:divBdr>
        </w:div>
        <w:div w:id="1920401825">
          <w:marLeft w:val="480"/>
          <w:marRight w:val="0"/>
          <w:marTop w:val="0"/>
          <w:marBottom w:val="0"/>
          <w:divBdr>
            <w:top w:val="none" w:sz="0" w:space="0" w:color="auto"/>
            <w:left w:val="none" w:sz="0" w:space="0" w:color="auto"/>
            <w:bottom w:val="none" w:sz="0" w:space="0" w:color="auto"/>
            <w:right w:val="none" w:sz="0" w:space="0" w:color="auto"/>
          </w:divBdr>
        </w:div>
        <w:div w:id="304898453">
          <w:marLeft w:val="480"/>
          <w:marRight w:val="0"/>
          <w:marTop w:val="0"/>
          <w:marBottom w:val="0"/>
          <w:divBdr>
            <w:top w:val="none" w:sz="0" w:space="0" w:color="auto"/>
            <w:left w:val="none" w:sz="0" w:space="0" w:color="auto"/>
            <w:bottom w:val="none" w:sz="0" w:space="0" w:color="auto"/>
            <w:right w:val="none" w:sz="0" w:space="0" w:color="auto"/>
          </w:divBdr>
        </w:div>
        <w:div w:id="344090330">
          <w:marLeft w:val="480"/>
          <w:marRight w:val="0"/>
          <w:marTop w:val="0"/>
          <w:marBottom w:val="0"/>
          <w:divBdr>
            <w:top w:val="none" w:sz="0" w:space="0" w:color="auto"/>
            <w:left w:val="none" w:sz="0" w:space="0" w:color="auto"/>
            <w:bottom w:val="none" w:sz="0" w:space="0" w:color="auto"/>
            <w:right w:val="none" w:sz="0" w:space="0" w:color="auto"/>
          </w:divBdr>
        </w:div>
        <w:div w:id="1043090530">
          <w:marLeft w:val="480"/>
          <w:marRight w:val="0"/>
          <w:marTop w:val="0"/>
          <w:marBottom w:val="0"/>
          <w:divBdr>
            <w:top w:val="none" w:sz="0" w:space="0" w:color="auto"/>
            <w:left w:val="none" w:sz="0" w:space="0" w:color="auto"/>
            <w:bottom w:val="none" w:sz="0" w:space="0" w:color="auto"/>
            <w:right w:val="none" w:sz="0" w:space="0" w:color="auto"/>
          </w:divBdr>
        </w:div>
        <w:div w:id="264583097">
          <w:marLeft w:val="480"/>
          <w:marRight w:val="0"/>
          <w:marTop w:val="0"/>
          <w:marBottom w:val="0"/>
          <w:divBdr>
            <w:top w:val="none" w:sz="0" w:space="0" w:color="auto"/>
            <w:left w:val="none" w:sz="0" w:space="0" w:color="auto"/>
            <w:bottom w:val="none" w:sz="0" w:space="0" w:color="auto"/>
            <w:right w:val="none" w:sz="0" w:space="0" w:color="auto"/>
          </w:divBdr>
        </w:div>
      </w:divsChild>
    </w:div>
    <w:div w:id="114914838">
      <w:bodyDiv w:val="1"/>
      <w:marLeft w:val="0"/>
      <w:marRight w:val="0"/>
      <w:marTop w:val="0"/>
      <w:marBottom w:val="0"/>
      <w:divBdr>
        <w:top w:val="none" w:sz="0" w:space="0" w:color="auto"/>
        <w:left w:val="none" w:sz="0" w:space="0" w:color="auto"/>
        <w:bottom w:val="none" w:sz="0" w:space="0" w:color="auto"/>
        <w:right w:val="none" w:sz="0" w:space="0" w:color="auto"/>
      </w:divBdr>
    </w:div>
    <w:div w:id="115177524">
      <w:bodyDiv w:val="1"/>
      <w:marLeft w:val="0"/>
      <w:marRight w:val="0"/>
      <w:marTop w:val="0"/>
      <w:marBottom w:val="0"/>
      <w:divBdr>
        <w:top w:val="none" w:sz="0" w:space="0" w:color="auto"/>
        <w:left w:val="none" w:sz="0" w:space="0" w:color="auto"/>
        <w:bottom w:val="none" w:sz="0" w:space="0" w:color="auto"/>
        <w:right w:val="none" w:sz="0" w:space="0" w:color="auto"/>
      </w:divBdr>
    </w:div>
    <w:div w:id="115374618">
      <w:bodyDiv w:val="1"/>
      <w:marLeft w:val="0"/>
      <w:marRight w:val="0"/>
      <w:marTop w:val="0"/>
      <w:marBottom w:val="0"/>
      <w:divBdr>
        <w:top w:val="none" w:sz="0" w:space="0" w:color="auto"/>
        <w:left w:val="none" w:sz="0" w:space="0" w:color="auto"/>
        <w:bottom w:val="none" w:sz="0" w:space="0" w:color="auto"/>
        <w:right w:val="none" w:sz="0" w:space="0" w:color="auto"/>
      </w:divBdr>
    </w:div>
    <w:div w:id="115413328">
      <w:bodyDiv w:val="1"/>
      <w:marLeft w:val="0"/>
      <w:marRight w:val="0"/>
      <w:marTop w:val="0"/>
      <w:marBottom w:val="0"/>
      <w:divBdr>
        <w:top w:val="none" w:sz="0" w:space="0" w:color="auto"/>
        <w:left w:val="none" w:sz="0" w:space="0" w:color="auto"/>
        <w:bottom w:val="none" w:sz="0" w:space="0" w:color="auto"/>
        <w:right w:val="none" w:sz="0" w:space="0" w:color="auto"/>
      </w:divBdr>
    </w:div>
    <w:div w:id="115415567">
      <w:bodyDiv w:val="1"/>
      <w:marLeft w:val="0"/>
      <w:marRight w:val="0"/>
      <w:marTop w:val="0"/>
      <w:marBottom w:val="0"/>
      <w:divBdr>
        <w:top w:val="none" w:sz="0" w:space="0" w:color="auto"/>
        <w:left w:val="none" w:sz="0" w:space="0" w:color="auto"/>
        <w:bottom w:val="none" w:sz="0" w:space="0" w:color="auto"/>
        <w:right w:val="none" w:sz="0" w:space="0" w:color="auto"/>
      </w:divBdr>
    </w:div>
    <w:div w:id="115490352">
      <w:bodyDiv w:val="1"/>
      <w:marLeft w:val="0"/>
      <w:marRight w:val="0"/>
      <w:marTop w:val="0"/>
      <w:marBottom w:val="0"/>
      <w:divBdr>
        <w:top w:val="none" w:sz="0" w:space="0" w:color="auto"/>
        <w:left w:val="none" w:sz="0" w:space="0" w:color="auto"/>
        <w:bottom w:val="none" w:sz="0" w:space="0" w:color="auto"/>
        <w:right w:val="none" w:sz="0" w:space="0" w:color="auto"/>
      </w:divBdr>
    </w:div>
    <w:div w:id="115684077">
      <w:bodyDiv w:val="1"/>
      <w:marLeft w:val="0"/>
      <w:marRight w:val="0"/>
      <w:marTop w:val="0"/>
      <w:marBottom w:val="0"/>
      <w:divBdr>
        <w:top w:val="none" w:sz="0" w:space="0" w:color="auto"/>
        <w:left w:val="none" w:sz="0" w:space="0" w:color="auto"/>
        <w:bottom w:val="none" w:sz="0" w:space="0" w:color="auto"/>
        <w:right w:val="none" w:sz="0" w:space="0" w:color="auto"/>
      </w:divBdr>
    </w:div>
    <w:div w:id="115684243">
      <w:bodyDiv w:val="1"/>
      <w:marLeft w:val="0"/>
      <w:marRight w:val="0"/>
      <w:marTop w:val="0"/>
      <w:marBottom w:val="0"/>
      <w:divBdr>
        <w:top w:val="none" w:sz="0" w:space="0" w:color="auto"/>
        <w:left w:val="none" w:sz="0" w:space="0" w:color="auto"/>
        <w:bottom w:val="none" w:sz="0" w:space="0" w:color="auto"/>
        <w:right w:val="none" w:sz="0" w:space="0" w:color="auto"/>
      </w:divBdr>
    </w:div>
    <w:div w:id="115756666">
      <w:bodyDiv w:val="1"/>
      <w:marLeft w:val="0"/>
      <w:marRight w:val="0"/>
      <w:marTop w:val="0"/>
      <w:marBottom w:val="0"/>
      <w:divBdr>
        <w:top w:val="none" w:sz="0" w:space="0" w:color="auto"/>
        <w:left w:val="none" w:sz="0" w:space="0" w:color="auto"/>
        <w:bottom w:val="none" w:sz="0" w:space="0" w:color="auto"/>
        <w:right w:val="none" w:sz="0" w:space="0" w:color="auto"/>
      </w:divBdr>
    </w:div>
    <w:div w:id="115762812">
      <w:bodyDiv w:val="1"/>
      <w:marLeft w:val="0"/>
      <w:marRight w:val="0"/>
      <w:marTop w:val="0"/>
      <w:marBottom w:val="0"/>
      <w:divBdr>
        <w:top w:val="none" w:sz="0" w:space="0" w:color="auto"/>
        <w:left w:val="none" w:sz="0" w:space="0" w:color="auto"/>
        <w:bottom w:val="none" w:sz="0" w:space="0" w:color="auto"/>
        <w:right w:val="none" w:sz="0" w:space="0" w:color="auto"/>
      </w:divBdr>
    </w:div>
    <w:div w:id="115804884">
      <w:bodyDiv w:val="1"/>
      <w:marLeft w:val="0"/>
      <w:marRight w:val="0"/>
      <w:marTop w:val="0"/>
      <w:marBottom w:val="0"/>
      <w:divBdr>
        <w:top w:val="none" w:sz="0" w:space="0" w:color="auto"/>
        <w:left w:val="none" w:sz="0" w:space="0" w:color="auto"/>
        <w:bottom w:val="none" w:sz="0" w:space="0" w:color="auto"/>
        <w:right w:val="none" w:sz="0" w:space="0" w:color="auto"/>
      </w:divBdr>
    </w:div>
    <w:div w:id="115872857">
      <w:bodyDiv w:val="1"/>
      <w:marLeft w:val="0"/>
      <w:marRight w:val="0"/>
      <w:marTop w:val="0"/>
      <w:marBottom w:val="0"/>
      <w:divBdr>
        <w:top w:val="none" w:sz="0" w:space="0" w:color="auto"/>
        <w:left w:val="none" w:sz="0" w:space="0" w:color="auto"/>
        <w:bottom w:val="none" w:sz="0" w:space="0" w:color="auto"/>
        <w:right w:val="none" w:sz="0" w:space="0" w:color="auto"/>
      </w:divBdr>
    </w:div>
    <w:div w:id="116069540">
      <w:bodyDiv w:val="1"/>
      <w:marLeft w:val="0"/>
      <w:marRight w:val="0"/>
      <w:marTop w:val="0"/>
      <w:marBottom w:val="0"/>
      <w:divBdr>
        <w:top w:val="none" w:sz="0" w:space="0" w:color="auto"/>
        <w:left w:val="none" w:sz="0" w:space="0" w:color="auto"/>
        <w:bottom w:val="none" w:sz="0" w:space="0" w:color="auto"/>
        <w:right w:val="none" w:sz="0" w:space="0" w:color="auto"/>
      </w:divBdr>
    </w:div>
    <w:div w:id="116217092">
      <w:bodyDiv w:val="1"/>
      <w:marLeft w:val="0"/>
      <w:marRight w:val="0"/>
      <w:marTop w:val="0"/>
      <w:marBottom w:val="0"/>
      <w:divBdr>
        <w:top w:val="none" w:sz="0" w:space="0" w:color="auto"/>
        <w:left w:val="none" w:sz="0" w:space="0" w:color="auto"/>
        <w:bottom w:val="none" w:sz="0" w:space="0" w:color="auto"/>
        <w:right w:val="none" w:sz="0" w:space="0" w:color="auto"/>
      </w:divBdr>
    </w:div>
    <w:div w:id="116335615">
      <w:bodyDiv w:val="1"/>
      <w:marLeft w:val="0"/>
      <w:marRight w:val="0"/>
      <w:marTop w:val="0"/>
      <w:marBottom w:val="0"/>
      <w:divBdr>
        <w:top w:val="none" w:sz="0" w:space="0" w:color="auto"/>
        <w:left w:val="none" w:sz="0" w:space="0" w:color="auto"/>
        <w:bottom w:val="none" w:sz="0" w:space="0" w:color="auto"/>
        <w:right w:val="none" w:sz="0" w:space="0" w:color="auto"/>
      </w:divBdr>
    </w:div>
    <w:div w:id="116458617">
      <w:bodyDiv w:val="1"/>
      <w:marLeft w:val="0"/>
      <w:marRight w:val="0"/>
      <w:marTop w:val="0"/>
      <w:marBottom w:val="0"/>
      <w:divBdr>
        <w:top w:val="none" w:sz="0" w:space="0" w:color="auto"/>
        <w:left w:val="none" w:sz="0" w:space="0" w:color="auto"/>
        <w:bottom w:val="none" w:sz="0" w:space="0" w:color="auto"/>
        <w:right w:val="none" w:sz="0" w:space="0" w:color="auto"/>
      </w:divBdr>
    </w:div>
    <w:div w:id="116460514">
      <w:bodyDiv w:val="1"/>
      <w:marLeft w:val="0"/>
      <w:marRight w:val="0"/>
      <w:marTop w:val="0"/>
      <w:marBottom w:val="0"/>
      <w:divBdr>
        <w:top w:val="none" w:sz="0" w:space="0" w:color="auto"/>
        <w:left w:val="none" w:sz="0" w:space="0" w:color="auto"/>
        <w:bottom w:val="none" w:sz="0" w:space="0" w:color="auto"/>
        <w:right w:val="none" w:sz="0" w:space="0" w:color="auto"/>
      </w:divBdr>
    </w:div>
    <w:div w:id="116535127">
      <w:bodyDiv w:val="1"/>
      <w:marLeft w:val="0"/>
      <w:marRight w:val="0"/>
      <w:marTop w:val="0"/>
      <w:marBottom w:val="0"/>
      <w:divBdr>
        <w:top w:val="none" w:sz="0" w:space="0" w:color="auto"/>
        <w:left w:val="none" w:sz="0" w:space="0" w:color="auto"/>
        <w:bottom w:val="none" w:sz="0" w:space="0" w:color="auto"/>
        <w:right w:val="none" w:sz="0" w:space="0" w:color="auto"/>
      </w:divBdr>
    </w:div>
    <w:div w:id="116605524">
      <w:bodyDiv w:val="1"/>
      <w:marLeft w:val="0"/>
      <w:marRight w:val="0"/>
      <w:marTop w:val="0"/>
      <w:marBottom w:val="0"/>
      <w:divBdr>
        <w:top w:val="none" w:sz="0" w:space="0" w:color="auto"/>
        <w:left w:val="none" w:sz="0" w:space="0" w:color="auto"/>
        <w:bottom w:val="none" w:sz="0" w:space="0" w:color="auto"/>
        <w:right w:val="none" w:sz="0" w:space="0" w:color="auto"/>
      </w:divBdr>
    </w:div>
    <w:div w:id="116609193">
      <w:bodyDiv w:val="1"/>
      <w:marLeft w:val="0"/>
      <w:marRight w:val="0"/>
      <w:marTop w:val="0"/>
      <w:marBottom w:val="0"/>
      <w:divBdr>
        <w:top w:val="none" w:sz="0" w:space="0" w:color="auto"/>
        <w:left w:val="none" w:sz="0" w:space="0" w:color="auto"/>
        <w:bottom w:val="none" w:sz="0" w:space="0" w:color="auto"/>
        <w:right w:val="none" w:sz="0" w:space="0" w:color="auto"/>
      </w:divBdr>
    </w:div>
    <w:div w:id="116916943">
      <w:bodyDiv w:val="1"/>
      <w:marLeft w:val="0"/>
      <w:marRight w:val="0"/>
      <w:marTop w:val="0"/>
      <w:marBottom w:val="0"/>
      <w:divBdr>
        <w:top w:val="none" w:sz="0" w:space="0" w:color="auto"/>
        <w:left w:val="none" w:sz="0" w:space="0" w:color="auto"/>
        <w:bottom w:val="none" w:sz="0" w:space="0" w:color="auto"/>
        <w:right w:val="none" w:sz="0" w:space="0" w:color="auto"/>
      </w:divBdr>
    </w:div>
    <w:div w:id="116917768">
      <w:bodyDiv w:val="1"/>
      <w:marLeft w:val="0"/>
      <w:marRight w:val="0"/>
      <w:marTop w:val="0"/>
      <w:marBottom w:val="0"/>
      <w:divBdr>
        <w:top w:val="none" w:sz="0" w:space="0" w:color="auto"/>
        <w:left w:val="none" w:sz="0" w:space="0" w:color="auto"/>
        <w:bottom w:val="none" w:sz="0" w:space="0" w:color="auto"/>
        <w:right w:val="none" w:sz="0" w:space="0" w:color="auto"/>
      </w:divBdr>
    </w:div>
    <w:div w:id="117070197">
      <w:bodyDiv w:val="1"/>
      <w:marLeft w:val="0"/>
      <w:marRight w:val="0"/>
      <w:marTop w:val="0"/>
      <w:marBottom w:val="0"/>
      <w:divBdr>
        <w:top w:val="none" w:sz="0" w:space="0" w:color="auto"/>
        <w:left w:val="none" w:sz="0" w:space="0" w:color="auto"/>
        <w:bottom w:val="none" w:sz="0" w:space="0" w:color="auto"/>
        <w:right w:val="none" w:sz="0" w:space="0" w:color="auto"/>
      </w:divBdr>
    </w:div>
    <w:div w:id="117188691">
      <w:bodyDiv w:val="1"/>
      <w:marLeft w:val="0"/>
      <w:marRight w:val="0"/>
      <w:marTop w:val="0"/>
      <w:marBottom w:val="0"/>
      <w:divBdr>
        <w:top w:val="none" w:sz="0" w:space="0" w:color="auto"/>
        <w:left w:val="none" w:sz="0" w:space="0" w:color="auto"/>
        <w:bottom w:val="none" w:sz="0" w:space="0" w:color="auto"/>
        <w:right w:val="none" w:sz="0" w:space="0" w:color="auto"/>
      </w:divBdr>
    </w:div>
    <w:div w:id="117190241">
      <w:bodyDiv w:val="1"/>
      <w:marLeft w:val="0"/>
      <w:marRight w:val="0"/>
      <w:marTop w:val="0"/>
      <w:marBottom w:val="0"/>
      <w:divBdr>
        <w:top w:val="none" w:sz="0" w:space="0" w:color="auto"/>
        <w:left w:val="none" w:sz="0" w:space="0" w:color="auto"/>
        <w:bottom w:val="none" w:sz="0" w:space="0" w:color="auto"/>
        <w:right w:val="none" w:sz="0" w:space="0" w:color="auto"/>
      </w:divBdr>
    </w:div>
    <w:div w:id="117575263">
      <w:bodyDiv w:val="1"/>
      <w:marLeft w:val="0"/>
      <w:marRight w:val="0"/>
      <w:marTop w:val="0"/>
      <w:marBottom w:val="0"/>
      <w:divBdr>
        <w:top w:val="none" w:sz="0" w:space="0" w:color="auto"/>
        <w:left w:val="none" w:sz="0" w:space="0" w:color="auto"/>
        <w:bottom w:val="none" w:sz="0" w:space="0" w:color="auto"/>
        <w:right w:val="none" w:sz="0" w:space="0" w:color="auto"/>
      </w:divBdr>
    </w:div>
    <w:div w:id="117602525">
      <w:bodyDiv w:val="1"/>
      <w:marLeft w:val="0"/>
      <w:marRight w:val="0"/>
      <w:marTop w:val="0"/>
      <w:marBottom w:val="0"/>
      <w:divBdr>
        <w:top w:val="none" w:sz="0" w:space="0" w:color="auto"/>
        <w:left w:val="none" w:sz="0" w:space="0" w:color="auto"/>
        <w:bottom w:val="none" w:sz="0" w:space="0" w:color="auto"/>
        <w:right w:val="none" w:sz="0" w:space="0" w:color="auto"/>
      </w:divBdr>
    </w:div>
    <w:div w:id="117914806">
      <w:bodyDiv w:val="1"/>
      <w:marLeft w:val="0"/>
      <w:marRight w:val="0"/>
      <w:marTop w:val="0"/>
      <w:marBottom w:val="0"/>
      <w:divBdr>
        <w:top w:val="none" w:sz="0" w:space="0" w:color="auto"/>
        <w:left w:val="none" w:sz="0" w:space="0" w:color="auto"/>
        <w:bottom w:val="none" w:sz="0" w:space="0" w:color="auto"/>
        <w:right w:val="none" w:sz="0" w:space="0" w:color="auto"/>
      </w:divBdr>
    </w:div>
    <w:div w:id="117988284">
      <w:bodyDiv w:val="1"/>
      <w:marLeft w:val="0"/>
      <w:marRight w:val="0"/>
      <w:marTop w:val="0"/>
      <w:marBottom w:val="0"/>
      <w:divBdr>
        <w:top w:val="none" w:sz="0" w:space="0" w:color="auto"/>
        <w:left w:val="none" w:sz="0" w:space="0" w:color="auto"/>
        <w:bottom w:val="none" w:sz="0" w:space="0" w:color="auto"/>
        <w:right w:val="none" w:sz="0" w:space="0" w:color="auto"/>
      </w:divBdr>
    </w:div>
    <w:div w:id="118033536">
      <w:bodyDiv w:val="1"/>
      <w:marLeft w:val="0"/>
      <w:marRight w:val="0"/>
      <w:marTop w:val="0"/>
      <w:marBottom w:val="0"/>
      <w:divBdr>
        <w:top w:val="none" w:sz="0" w:space="0" w:color="auto"/>
        <w:left w:val="none" w:sz="0" w:space="0" w:color="auto"/>
        <w:bottom w:val="none" w:sz="0" w:space="0" w:color="auto"/>
        <w:right w:val="none" w:sz="0" w:space="0" w:color="auto"/>
      </w:divBdr>
    </w:div>
    <w:div w:id="118187325">
      <w:bodyDiv w:val="1"/>
      <w:marLeft w:val="0"/>
      <w:marRight w:val="0"/>
      <w:marTop w:val="0"/>
      <w:marBottom w:val="0"/>
      <w:divBdr>
        <w:top w:val="none" w:sz="0" w:space="0" w:color="auto"/>
        <w:left w:val="none" w:sz="0" w:space="0" w:color="auto"/>
        <w:bottom w:val="none" w:sz="0" w:space="0" w:color="auto"/>
        <w:right w:val="none" w:sz="0" w:space="0" w:color="auto"/>
      </w:divBdr>
    </w:div>
    <w:div w:id="118568269">
      <w:bodyDiv w:val="1"/>
      <w:marLeft w:val="0"/>
      <w:marRight w:val="0"/>
      <w:marTop w:val="0"/>
      <w:marBottom w:val="0"/>
      <w:divBdr>
        <w:top w:val="none" w:sz="0" w:space="0" w:color="auto"/>
        <w:left w:val="none" w:sz="0" w:space="0" w:color="auto"/>
        <w:bottom w:val="none" w:sz="0" w:space="0" w:color="auto"/>
        <w:right w:val="none" w:sz="0" w:space="0" w:color="auto"/>
      </w:divBdr>
    </w:div>
    <w:div w:id="118575686">
      <w:bodyDiv w:val="1"/>
      <w:marLeft w:val="0"/>
      <w:marRight w:val="0"/>
      <w:marTop w:val="0"/>
      <w:marBottom w:val="0"/>
      <w:divBdr>
        <w:top w:val="none" w:sz="0" w:space="0" w:color="auto"/>
        <w:left w:val="none" w:sz="0" w:space="0" w:color="auto"/>
        <w:bottom w:val="none" w:sz="0" w:space="0" w:color="auto"/>
        <w:right w:val="none" w:sz="0" w:space="0" w:color="auto"/>
      </w:divBdr>
    </w:div>
    <w:div w:id="118692501">
      <w:bodyDiv w:val="1"/>
      <w:marLeft w:val="0"/>
      <w:marRight w:val="0"/>
      <w:marTop w:val="0"/>
      <w:marBottom w:val="0"/>
      <w:divBdr>
        <w:top w:val="none" w:sz="0" w:space="0" w:color="auto"/>
        <w:left w:val="none" w:sz="0" w:space="0" w:color="auto"/>
        <w:bottom w:val="none" w:sz="0" w:space="0" w:color="auto"/>
        <w:right w:val="none" w:sz="0" w:space="0" w:color="auto"/>
      </w:divBdr>
    </w:div>
    <w:div w:id="118846247">
      <w:bodyDiv w:val="1"/>
      <w:marLeft w:val="0"/>
      <w:marRight w:val="0"/>
      <w:marTop w:val="0"/>
      <w:marBottom w:val="0"/>
      <w:divBdr>
        <w:top w:val="none" w:sz="0" w:space="0" w:color="auto"/>
        <w:left w:val="none" w:sz="0" w:space="0" w:color="auto"/>
        <w:bottom w:val="none" w:sz="0" w:space="0" w:color="auto"/>
        <w:right w:val="none" w:sz="0" w:space="0" w:color="auto"/>
      </w:divBdr>
    </w:div>
    <w:div w:id="118885275">
      <w:bodyDiv w:val="1"/>
      <w:marLeft w:val="0"/>
      <w:marRight w:val="0"/>
      <w:marTop w:val="0"/>
      <w:marBottom w:val="0"/>
      <w:divBdr>
        <w:top w:val="none" w:sz="0" w:space="0" w:color="auto"/>
        <w:left w:val="none" w:sz="0" w:space="0" w:color="auto"/>
        <w:bottom w:val="none" w:sz="0" w:space="0" w:color="auto"/>
        <w:right w:val="none" w:sz="0" w:space="0" w:color="auto"/>
      </w:divBdr>
    </w:div>
    <w:div w:id="118958337">
      <w:bodyDiv w:val="1"/>
      <w:marLeft w:val="0"/>
      <w:marRight w:val="0"/>
      <w:marTop w:val="0"/>
      <w:marBottom w:val="0"/>
      <w:divBdr>
        <w:top w:val="none" w:sz="0" w:space="0" w:color="auto"/>
        <w:left w:val="none" w:sz="0" w:space="0" w:color="auto"/>
        <w:bottom w:val="none" w:sz="0" w:space="0" w:color="auto"/>
        <w:right w:val="none" w:sz="0" w:space="0" w:color="auto"/>
      </w:divBdr>
    </w:div>
    <w:div w:id="119302830">
      <w:bodyDiv w:val="1"/>
      <w:marLeft w:val="0"/>
      <w:marRight w:val="0"/>
      <w:marTop w:val="0"/>
      <w:marBottom w:val="0"/>
      <w:divBdr>
        <w:top w:val="none" w:sz="0" w:space="0" w:color="auto"/>
        <w:left w:val="none" w:sz="0" w:space="0" w:color="auto"/>
        <w:bottom w:val="none" w:sz="0" w:space="0" w:color="auto"/>
        <w:right w:val="none" w:sz="0" w:space="0" w:color="auto"/>
      </w:divBdr>
    </w:div>
    <w:div w:id="119348378">
      <w:bodyDiv w:val="1"/>
      <w:marLeft w:val="0"/>
      <w:marRight w:val="0"/>
      <w:marTop w:val="0"/>
      <w:marBottom w:val="0"/>
      <w:divBdr>
        <w:top w:val="none" w:sz="0" w:space="0" w:color="auto"/>
        <w:left w:val="none" w:sz="0" w:space="0" w:color="auto"/>
        <w:bottom w:val="none" w:sz="0" w:space="0" w:color="auto"/>
        <w:right w:val="none" w:sz="0" w:space="0" w:color="auto"/>
      </w:divBdr>
    </w:div>
    <w:div w:id="119538327">
      <w:bodyDiv w:val="1"/>
      <w:marLeft w:val="0"/>
      <w:marRight w:val="0"/>
      <w:marTop w:val="0"/>
      <w:marBottom w:val="0"/>
      <w:divBdr>
        <w:top w:val="none" w:sz="0" w:space="0" w:color="auto"/>
        <w:left w:val="none" w:sz="0" w:space="0" w:color="auto"/>
        <w:bottom w:val="none" w:sz="0" w:space="0" w:color="auto"/>
        <w:right w:val="none" w:sz="0" w:space="0" w:color="auto"/>
      </w:divBdr>
    </w:div>
    <w:div w:id="119568744">
      <w:bodyDiv w:val="1"/>
      <w:marLeft w:val="0"/>
      <w:marRight w:val="0"/>
      <w:marTop w:val="0"/>
      <w:marBottom w:val="0"/>
      <w:divBdr>
        <w:top w:val="none" w:sz="0" w:space="0" w:color="auto"/>
        <w:left w:val="none" w:sz="0" w:space="0" w:color="auto"/>
        <w:bottom w:val="none" w:sz="0" w:space="0" w:color="auto"/>
        <w:right w:val="none" w:sz="0" w:space="0" w:color="auto"/>
      </w:divBdr>
    </w:div>
    <w:div w:id="119766745">
      <w:bodyDiv w:val="1"/>
      <w:marLeft w:val="0"/>
      <w:marRight w:val="0"/>
      <w:marTop w:val="0"/>
      <w:marBottom w:val="0"/>
      <w:divBdr>
        <w:top w:val="none" w:sz="0" w:space="0" w:color="auto"/>
        <w:left w:val="none" w:sz="0" w:space="0" w:color="auto"/>
        <w:bottom w:val="none" w:sz="0" w:space="0" w:color="auto"/>
        <w:right w:val="none" w:sz="0" w:space="0" w:color="auto"/>
      </w:divBdr>
    </w:div>
    <w:div w:id="119806063">
      <w:bodyDiv w:val="1"/>
      <w:marLeft w:val="0"/>
      <w:marRight w:val="0"/>
      <w:marTop w:val="0"/>
      <w:marBottom w:val="0"/>
      <w:divBdr>
        <w:top w:val="none" w:sz="0" w:space="0" w:color="auto"/>
        <w:left w:val="none" w:sz="0" w:space="0" w:color="auto"/>
        <w:bottom w:val="none" w:sz="0" w:space="0" w:color="auto"/>
        <w:right w:val="none" w:sz="0" w:space="0" w:color="auto"/>
      </w:divBdr>
    </w:div>
    <w:div w:id="119809378">
      <w:bodyDiv w:val="1"/>
      <w:marLeft w:val="0"/>
      <w:marRight w:val="0"/>
      <w:marTop w:val="0"/>
      <w:marBottom w:val="0"/>
      <w:divBdr>
        <w:top w:val="none" w:sz="0" w:space="0" w:color="auto"/>
        <w:left w:val="none" w:sz="0" w:space="0" w:color="auto"/>
        <w:bottom w:val="none" w:sz="0" w:space="0" w:color="auto"/>
        <w:right w:val="none" w:sz="0" w:space="0" w:color="auto"/>
      </w:divBdr>
    </w:div>
    <w:div w:id="119957180">
      <w:bodyDiv w:val="1"/>
      <w:marLeft w:val="0"/>
      <w:marRight w:val="0"/>
      <w:marTop w:val="0"/>
      <w:marBottom w:val="0"/>
      <w:divBdr>
        <w:top w:val="none" w:sz="0" w:space="0" w:color="auto"/>
        <w:left w:val="none" w:sz="0" w:space="0" w:color="auto"/>
        <w:bottom w:val="none" w:sz="0" w:space="0" w:color="auto"/>
        <w:right w:val="none" w:sz="0" w:space="0" w:color="auto"/>
      </w:divBdr>
    </w:div>
    <w:div w:id="119963492">
      <w:bodyDiv w:val="1"/>
      <w:marLeft w:val="0"/>
      <w:marRight w:val="0"/>
      <w:marTop w:val="0"/>
      <w:marBottom w:val="0"/>
      <w:divBdr>
        <w:top w:val="none" w:sz="0" w:space="0" w:color="auto"/>
        <w:left w:val="none" w:sz="0" w:space="0" w:color="auto"/>
        <w:bottom w:val="none" w:sz="0" w:space="0" w:color="auto"/>
        <w:right w:val="none" w:sz="0" w:space="0" w:color="auto"/>
      </w:divBdr>
    </w:div>
    <w:div w:id="120000388">
      <w:bodyDiv w:val="1"/>
      <w:marLeft w:val="0"/>
      <w:marRight w:val="0"/>
      <w:marTop w:val="0"/>
      <w:marBottom w:val="0"/>
      <w:divBdr>
        <w:top w:val="none" w:sz="0" w:space="0" w:color="auto"/>
        <w:left w:val="none" w:sz="0" w:space="0" w:color="auto"/>
        <w:bottom w:val="none" w:sz="0" w:space="0" w:color="auto"/>
        <w:right w:val="none" w:sz="0" w:space="0" w:color="auto"/>
      </w:divBdr>
    </w:div>
    <w:div w:id="120151485">
      <w:bodyDiv w:val="1"/>
      <w:marLeft w:val="0"/>
      <w:marRight w:val="0"/>
      <w:marTop w:val="0"/>
      <w:marBottom w:val="0"/>
      <w:divBdr>
        <w:top w:val="none" w:sz="0" w:space="0" w:color="auto"/>
        <w:left w:val="none" w:sz="0" w:space="0" w:color="auto"/>
        <w:bottom w:val="none" w:sz="0" w:space="0" w:color="auto"/>
        <w:right w:val="none" w:sz="0" w:space="0" w:color="auto"/>
      </w:divBdr>
    </w:div>
    <w:div w:id="120151660">
      <w:bodyDiv w:val="1"/>
      <w:marLeft w:val="0"/>
      <w:marRight w:val="0"/>
      <w:marTop w:val="0"/>
      <w:marBottom w:val="0"/>
      <w:divBdr>
        <w:top w:val="none" w:sz="0" w:space="0" w:color="auto"/>
        <w:left w:val="none" w:sz="0" w:space="0" w:color="auto"/>
        <w:bottom w:val="none" w:sz="0" w:space="0" w:color="auto"/>
        <w:right w:val="none" w:sz="0" w:space="0" w:color="auto"/>
      </w:divBdr>
    </w:div>
    <w:div w:id="120195000">
      <w:bodyDiv w:val="1"/>
      <w:marLeft w:val="0"/>
      <w:marRight w:val="0"/>
      <w:marTop w:val="0"/>
      <w:marBottom w:val="0"/>
      <w:divBdr>
        <w:top w:val="none" w:sz="0" w:space="0" w:color="auto"/>
        <w:left w:val="none" w:sz="0" w:space="0" w:color="auto"/>
        <w:bottom w:val="none" w:sz="0" w:space="0" w:color="auto"/>
        <w:right w:val="none" w:sz="0" w:space="0" w:color="auto"/>
      </w:divBdr>
    </w:div>
    <w:div w:id="120468081">
      <w:bodyDiv w:val="1"/>
      <w:marLeft w:val="0"/>
      <w:marRight w:val="0"/>
      <w:marTop w:val="0"/>
      <w:marBottom w:val="0"/>
      <w:divBdr>
        <w:top w:val="none" w:sz="0" w:space="0" w:color="auto"/>
        <w:left w:val="none" w:sz="0" w:space="0" w:color="auto"/>
        <w:bottom w:val="none" w:sz="0" w:space="0" w:color="auto"/>
        <w:right w:val="none" w:sz="0" w:space="0" w:color="auto"/>
      </w:divBdr>
    </w:div>
    <w:div w:id="120537961">
      <w:bodyDiv w:val="1"/>
      <w:marLeft w:val="0"/>
      <w:marRight w:val="0"/>
      <w:marTop w:val="0"/>
      <w:marBottom w:val="0"/>
      <w:divBdr>
        <w:top w:val="none" w:sz="0" w:space="0" w:color="auto"/>
        <w:left w:val="none" w:sz="0" w:space="0" w:color="auto"/>
        <w:bottom w:val="none" w:sz="0" w:space="0" w:color="auto"/>
        <w:right w:val="none" w:sz="0" w:space="0" w:color="auto"/>
      </w:divBdr>
    </w:div>
    <w:div w:id="120542374">
      <w:bodyDiv w:val="1"/>
      <w:marLeft w:val="0"/>
      <w:marRight w:val="0"/>
      <w:marTop w:val="0"/>
      <w:marBottom w:val="0"/>
      <w:divBdr>
        <w:top w:val="none" w:sz="0" w:space="0" w:color="auto"/>
        <w:left w:val="none" w:sz="0" w:space="0" w:color="auto"/>
        <w:bottom w:val="none" w:sz="0" w:space="0" w:color="auto"/>
        <w:right w:val="none" w:sz="0" w:space="0" w:color="auto"/>
      </w:divBdr>
    </w:div>
    <w:div w:id="120609723">
      <w:bodyDiv w:val="1"/>
      <w:marLeft w:val="0"/>
      <w:marRight w:val="0"/>
      <w:marTop w:val="0"/>
      <w:marBottom w:val="0"/>
      <w:divBdr>
        <w:top w:val="none" w:sz="0" w:space="0" w:color="auto"/>
        <w:left w:val="none" w:sz="0" w:space="0" w:color="auto"/>
        <w:bottom w:val="none" w:sz="0" w:space="0" w:color="auto"/>
        <w:right w:val="none" w:sz="0" w:space="0" w:color="auto"/>
      </w:divBdr>
    </w:div>
    <w:div w:id="121046452">
      <w:bodyDiv w:val="1"/>
      <w:marLeft w:val="0"/>
      <w:marRight w:val="0"/>
      <w:marTop w:val="0"/>
      <w:marBottom w:val="0"/>
      <w:divBdr>
        <w:top w:val="none" w:sz="0" w:space="0" w:color="auto"/>
        <w:left w:val="none" w:sz="0" w:space="0" w:color="auto"/>
        <w:bottom w:val="none" w:sz="0" w:space="0" w:color="auto"/>
        <w:right w:val="none" w:sz="0" w:space="0" w:color="auto"/>
      </w:divBdr>
    </w:div>
    <w:div w:id="121264714">
      <w:bodyDiv w:val="1"/>
      <w:marLeft w:val="0"/>
      <w:marRight w:val="0"/>
      <w:marTop w:val="0"/>
      <w:marBottom w:val="0"/>
      <w:divBdr>
        <w:top w:val="none" w:sz="0" w:space="0" w:color="auto"/>
        <w:left w:val="none" w:sz="0" w:space="0" w:color="auto"/>
        <w:bottom w:val="none" w:sz="0" w:space="0" w:color="auto"/>
        <w:right w:val="none" w:sz="0" w:space="0" w:color="auto"/>
      </w:divBdr>
    </w:div>
    <w:div w:id="121273205">
      <w:bodyDiv w:val="1"/>
      <w:marLeft w:val="0"/>
      <w:marRight w:val="0"/>
      <w:marTop w:val="0"/>
      <w:marBottom w:val="0"/>
      <w:divBdr>
        <w:top w:val="none" w:sz="0" w:space="0" w:color="auto"/>
        <w:left w:val="none" w:sz="0" w:space="0" w:color="auto"/>
        <w:bottom w:val="none" w:sz="0" w:space="0" w:color="auto"/>
        <w:right w:val="none" w:sz="0" w:space="0" w:color="auto"/>
      </w:divBdr>
    </w:div>
    <w:div w:id="121579115">
      <w:bodyDiv w:val="1"/>
      <w:marLeft w:val="0"/>
      <w:marRight w:val="0"/>
      <w:marTop w:val="0"/>
      <w:marBottom w:val="0"/>
      <w:divBdr>
        <w:top w:val="none" w:sz="0" w:space="0" w:color="auto"/>
        <w:left w:val="none" w:sz="0" w:space="0" w:color="auto"/>
        <w:bottom w:val="none" w:sz="0" w:space="0" w:color="auto"/>
        <w:right w:val="none" w:sz="0" w:space="0" w:color="auto"/>
      </w:divBdr>
    </w:div>
    <w:div w:id="121579716">
      <w:bodyDiv w:val="1"/>
      <w:marLeft w:val="0"/>
      <w:marRight w:val="0"/>
      <w:marTop w:val="0"/>
      <w:marBottom w:val="0"/>
      <w:divBdr>
        <w:top w:val="none" w:sz="0" w:space="0" w:color="auto"/>
        <w:left w:val="none" w:sz="0" w:space="0" w:color="auto"/>
        <w:bottom w:val="none" w:sz="0" w:space="0" w:color="auto"/>
        <w:right w:val="none" w:sz="0" w:space="0" w:color="auto"/>
      </w:divBdr>
    </w:div>
    <w:div w:id="121701997">
      <w:bodyDiv w:val="1"/>
      <w:marLeft w:val="0"/>
      <w:marRight w:val="0"/>
      <w:marTop w:val="0"/>
      <w:marBottom w:val="0"/>
      <w:divBdr>
        <w:top w:val="none" w:sz="0" w:space="0" w:color="auto"/>
        <w:left w:val="none" w:sz="0" w:space="0" w:color="auto"/>
        <w:bottom w:val="none" w:sz="0" w:space="0" w:color="auto"/>
        <w:right w:val="none" w:sz="0" w:space="0" w:color="auto"/>
      </w:divBdr>
    </w:div>
    <w:div w:id="121730986">
      <w:bodyDiv w:val="1"/>
      <w:marLeft w:val="0"/>
      <w:marRight w:val="0"/>
      <w:marTop w:val="0"/>
      <w:marBottom w:val="0"/>
      <w:divBdr>
        <w:top w:val="none" w:sz="0" w:space="0" w:color="auto"/>
        <w:left w:val="none" w:sz="0" w:space="0" w:color="auto"/>
        <w:bottom w:val="none" w:sz="0" w:space="0" w:color="auto"/>
        <w:right w:val="none" w:sz="0" w:space="0" w:color="auto"/>
      </w:divBdr>
    </w:div>
    <w:div w:id="121770821">
      <w:bodyDiv w:val="1"/>
      <w:marLeft w:val="0"/>
      <w:marRight w:val="0"/>
      <w:marTop w:val="0"/>
      <w:marBottom w:val="0"/>
      <w:divBdr>
        <w:top w:val="none" w:sz="0" w:space="0" w:color="auto"/>
        <w:left w:val="none" w:sz="0" w:space="0" w:color="auto"/>
        <w:bottom w:val="none" w:sz="0" w:space="0" w:color="auto"/>
        <w:right w:val="none" w:sz="0" w:space="0" w:color="auto"/>
      </w:divBdr>
    </w:div>
    <w:div w:id="121923495">
      <w:bodyDiv w:val="1"/>
      <w:marLeft w:val="0"/>
      <w:marRight w:val="0"/>
      <w:marTop w:val="0"/>
      <w:marBottom w:val="0"/>
      <w:divBdr>
        <w:top w:val="none" w:sz="0" w:space="0" w:color="auto"/>
        <w:left w:val="none" w:sz="0" w:space="0" w:color="auto"/>
        <w:bottom w:val="none" w:sz="0" w:space="0" w:color="auto"/>
        <w:right w:val="none" w:sz="0" w:space="0" w:color="auto"/>
      </w:divBdr>
    </w:div>
    <w:div w:id="121928006">
      <w:bodyDiv w:val="1"/>
      <w:marLeft w:val="0"/>
      <w:marRight w:val="0"/>
      <w:marTop w:val="0"/>
      <w:marBottom w:val="0"/>
      <w:divBdr>
        <w:top w:val="none" w:sz="0" w:space="0" w:color="auto"/>
        <w:left w:val="none" w:sz="0" w:space="0" w:color="auto"/>
        <w:bottom w:val="none" w:sz="0" w:space="0" w:color="auto"/>
        <w:right w:val="none" w:sz="0" w:space="0" w:color="auto"/>
      </w:divBdr>
    </w:div>
    <w:div w:id="121969405">
      <w:bodyDiv w:val="1"/>
      <w:marLeft w:val="0"/>
      <w:marRight w:val="0"/>
      <w:marTop w:val="0"/>
      <w:marBottom w:val="0"/>
      <w:divBdr>
        <w:top w:val="none" w:sz="0" w:space="0" w:color="auto"/>
        <w:left w:val="none" w:sz="0" w:space="0" w:color="auto"/>
        <w:bottom w:val="none" w:sz="0" w:space="0" w:color="auto"/>
        <w:right w:val="none" w:sz="0" w:space="0" w:color="auto"/>
      </w:divBdr>
    </w:div>
    <w:div w:id="122040395">
      <w:bodyDiv w:val="1"/>
      <w:marLeft w:val="0"/>
      <w:marRight w:val="0"/>
      <w:marTop w:val="0"/>
      <w:marBottom w:val="0"/>
      <w:divBdr>
        <w:top w:val="none" w:sz="0" w:space="0" w:color="auto"/>
        <w:left w:val="none" w:sz="0" w:space="0" w:color="auto"/>
        <w:bottom w:val="none" w:sz="0" w:space="0" w:color="auto"/>
        <w:right w:val="none" w:sz="0" w:space="0" w:color="auto"/>
      </w:divBdr>
    </w:div>
    <w:div w:id="122042376">
      <w:bodyDiv w:val="1"/>
      <w:marLeft w:val="0"/>
      <w:marRight w:val="0"/>
      <w:marTop w:val="0"/>
      <w:marBottom w:val="0"/>
      <w:divBdr>
        <w:top w:val="none" w:sz="0" w:space="0" w:color="auto"/>
        <w:left w:val="none" w:sz="0" w:space="0" w:color="auto"/>
        <w:bottom w:val="none" w:sz="0" w:space="0" w:color="auto"/>
        <w:right w:val="none" w:sz="0" w:space="0" w:color="auto"/>
      </w:divBdr>
    </w:div>
    <w:div w:id="122045259">
      <w:bodyDiv w:val="1"/>
      <w:marLeft w:val="0"/>
      <w:marRight w:val="0"/>
      <w:marTop w:val="0"/>
      <w:marBottom w:val="0"/>
      <w:divBdr>
        <w:top w:val="none" w:sz="0" w:space="0" w:color="auto"/>
        <w:left w:val="none" w:sz="0" w:space="0" w:color="auto"/>
        <w:bottom w:val="none" w:sz="0" w:space="0" w:color="auto"/>
        <w:right w:val="none" w:sz="0" w:space="0" w:color="auto"/>
      </w:divBdr>
    </w:div>
    <w:div w:id="122045278">
      <w:bodyDiv w:val="1"/>
      <w:marLeft w:val="0"/>
      <w:marRight w:val="0"/>
      <w:marTop w:val="0"/>
      <w:marBottom w:val="0"/>
      <w:divBdr>
        <w:top w:val="none" w:sz="0" w:space="0" w:color="auto"/>
        <w:left w:val="none" w:sz="0" w:space="0" w:color="auto"/>
        <w:bottom w:val="none" w:sz="0" w:space="0" w:color="auto"/>
        <w:right w:val="none" w:sz="0" w:space="0" w:color="auto"/>
      </w:divBdr>
    </w:div>
    <w:div w:id="122116577">
      <w:bodyDiv w:val="1"/>
      <w:marLeft w:val="0"/>
      <w:marRight w:val="0"/>
      <w:marTop w:val="0"/>
      <w:marBottom w:val="0"/>
      <w:divBdr>
        <w:top w:val="none" w:sz="0" w:space="0" w:color="auto"/>
        <w:left w:val="none" w:sz="0" w:space="0" w:color="auto"/>
        <w:bottom w:val="none" w:sz="0" w:space="0" w:color="auto"/>
        <w:right w:val="none" w:sz="0" w:space="0" w:color="auto"/>
      </w:divBdr>
    </w:div>
    <w:div w:id="122117516">
      <w:bodyDiv w:val="1"/>
      <w:marLeft w:val="0"/>
      <w:marRight w:val="0"/>
      <w:marTop w:val="0"/>
      <w:marBottom w:val="0"/>
      <w:divBdr>
        <w:top w:val="none" w:sz="0" w:space="0" w:color="auto"/>
        <w:left w:val="none" w:sz="0" w:space="0" w:color="auto"/>
        <w:bottom w:val="none" w:sz="0" w:space="0" w:color="auto"/>
        <w:right w:val="none" w:sz="0" w:space="0" w:color="auto"/>
      </w:divBdr>
    </w:div>
    <w:div w:id="122355944">
      <w:bodyDiv w:val="1"/>
      <w:marLeft w:val="0"/>
      <w:marRight w:val="0"/>
      <w:marTop w:val="0"/>
      <w:marBottom w:val="0"/>
      <w:divBdr>
        <w:top w:val="none" w:sz="0" w:space="0" w:color="auto"/>
        <w:left w:val="none" w:sz="0" w:space="0" w:color="auto"/>
        <w:bottom w:val="none" w:sz="0" w:space="0" w:color="auto"/>
        <w:right w:val="none" w:sz="0" w:space="0" w:color="auto"/>
      </w:divBdr>
    </w:div>
    <w:div w:id="122358537">
      <w:bodyDiv w:val="1"/>
      <w:marLeft w:val="0"/>
      <w:marRight w:val="0"/>
      <w:marTop w:val="0"/>
      <w:marBottom w:val="0"/>
      <w:divBdr>
        <w:top w:val="none" w:sz="0" w:space="0" w:color="auto"/>
        <w:left w:val="none" w:sz="0" w:space="0" w:color="auto"/>
        <w:bottom w:val="none" w:sz="0" w:space="0" w:color="auto"/>
        <w:right w:val="none" w:sz="0" w:space="0" w:color="auto"/>
      </w:divBdr>
    </w:div>
    <w:div w:id="122358606">
      <w:bodyDiv w:val="1"/>
      <w:marLeft w:val="0"/>
      <w:marRight w:val="0"/>
      <w:marTop w:val="0"/>
      <w:marBottom w:val="0"/>
      <w:divBdr>
        <w:top w:val="none" w:sz="0" w:space="0" w:color="auto"/>
        <w:left w:val="none" w:sz="0" w:space="0" w:color="auto"/>
        <w:bottom w:val="none" w:sz="0" w:space="0" w:color="auto"/>
        <w:right w:val="none" w:sz="0" w:space="0" w:color="auto"/>
      </w:divBdr>
    </w:div>
    <w:div w:id="122575242">
      <w:bodyDiv w:val="1"/>
      <w:marLeft w:val="0"/>
      <w:marRight w:val="0"/>
      <w:marTop w:val="0"/>
      <w:marBottom w:val="0"/>
      <w:divBdr>
        <w:top w:val="none" w:sz="0" w:space="0" w:color="auto"/>
        <w:left w:val="none" w:sz="0" w:space="0" w:color="auto"/>
        <w:bottom w:val="none" w:sz="0" w:space="0" w:color="auto"/>
        <w:right w:val="none" w:sz="0" w:space="0" w:color="auto"/>
      </w:divBdr>
    </w:div>
    <w:div w:id="122620977">
      <w:bodyDiv w:val="1"/>
      <w:marLeft w:val="0"/>
      <w:marRight w:val="0"/>
      <w:marTop w:val="0"/>
      <w:marBottom w:val="0"/>
      <w:divBdr>
        <w:top w:val="none" w:sz="0" w:space="0" w:color="auto"/>
        <w:left w:val="none" w:sz="0" w:space="0" w:color="auto"/>
        <w:bottom w:val="none" w:sz="0" w:space="0" w:color="auto"/>
        <w:right w:val="none" w:sz="0" w:space="0" w:color="auto"/>
      </w:divBdr>
    </w:div>
    <w:div w:id="122623706">
      <w:bodyDiv w:val="1"/>
      <w:marLeft w:val="0"/>
      <w:marRight w:val="0"/>
      <w:marTop w:val="0"/>
      <w:marBottom w:val="0"/>
      <w:divBdr>
        <w:top w:val="none" w:sz="0" w:space="0" w:color="auto"/>
        <w:left w:val="none" w:sz="0" w:space="0" w:color="auto"/>
        <w:bottom w:val="none" w:sz="0" w:space="0" w:color="auto"/>
        <w:right w:val="none" w:sz="0" w:space="0" w:color="auto"/>
      </w:divBdr>
    </w:div>
    <w:div w:id="122815697">
      <w:bodyDiv w:val="1"/>
      <w:marLeft w:val="0"/>
      <w:marRight w:val="0"/>
      <w:marTop w:val="0"/>
      <w:marBottom w:val="0"/>
      <w:divBdr>
        <w:top w:val="none" w:sz="0" w:space="0" w:color="auto"/>
        <w:left w:val="none" w:sz="0" w:space="0" w:color="auto"/>
        <w:bottom w:val="none" w:sz="0" w:space="0" w:color="auto"/>
        <w:right w:val="none" w:sz="0" w:space="0" w:color="auto"/>
      </w:divBdr>
    </w:div>
    <w:div w:id="122894321">
      <w:bodyDiv w:val="1"/>
      <w:marLeft w:val="0"/>
      <w:marRight w:val="0"/>
      <w:marTop w:val="0"/>
      <w:marBottom w:val="0"/>
      <w:divBdr>
        <w:top w:val="none" w:sz="0" w:space="0" w:color="auto"/>
        <w:left w:val="none" w:sz="0" w:space="0" w:color="auto"/>
        <w:bottom w:val="none" w:sz="0" w:space="0" w:color="auto"/>
        <w:right w:val="none" w:sz="0" w:space="0" w:color="auto"/>
      </w:divBdr>
    </w:div>
    <w:div w:id="122964250">
      <w:bodyDiv w:val="1"/>
      <w:marLeft w:val="0"/>
      <w:marRight w:val="0"/>
      <w:marTop w:val="0"/>
      <w:marBottom w:val="0"/>
      <w:divBdr>
        <w:top w:val="none" w:sz="0" w:space="0" w:color="auto"/>
        <w:left w:val="none" w:sz="0" w:space="0" w:color="auto"/>
        <w:bottom w:val="none" w:sz="0" w:space="0" w:color="auto"/>
        <w:right w:val="none" w:sz="0" w:space="0" w:color="auto"/>
      </w:divBdr>
    </w:div>
    <w:div w:id="123084285">
      <w:bodyDiv w:val="1"/>
      <w:marLeft w:val="0"/>
      <w:marRight w:val="0"/>
      <w:marTop w:val="0"/>
      <w:marBottom w:val="0"/>
      <w:divBdr>
        <w:top w:val="none" w:sz="0" w:space="0" w:color="auto"/>
        <w:left w:val="none" w:sz="0" w:space="0" w:color="auto"/>
        <w:bottom w:val="none" w:sz="0" w:space="0" w:color="auto"/>
        <w:right w:val="none" w:sz="0" w:space="0" w:color="auto"/>
      </w:divBdr>
    </w:div>
    <w:div w:id="123230272">
      <w:bodyDiv w:val="1"/>
      <w:marLeft w:val="0"/>
      <w:marRight w:val="0"/>
      <w:marTop w:val="0"/>
      <w:marBottom w:val="0"/>
      <w:divBdr>
        <w:top w:val="none" w:sz="0" w:space="0" w:color="auto"/>
        <w:left w:val="none" w:sz="0" w:space="0" w:color="auto"/>
        <w:bottom w:val="none" w:sz="0" w:space="0" w:color="auto"/>
        <w:right w:val="none" w:sz="0" w:space="0" w:color="auto"/>
      </w:divBdr>
    </w:div>
    <w:div w:id="123427677">
      <w:bodyDiv w:val="1"/>
      <w:marLeft w:val="0"/>
      <w:marRight w:val="0"/>
      <w:marTop w:val="0"/>
      <w:marBottom w:val="0"/>
      <w:divBdr>
        <w:top w:val="none" w:sz="0" w:space="0" w:color="auto"/>
        <w:left w:val="none" w:sz="0" w:space="0" w:color="auto"/>
        <w:bottom w:val="none" w:sz="0" w:space="0" w:color="auto"/>
        <w:right w:val="none" w:sz="0" w:space="0" w:color="auto"/>
      </w:divBdr>
    </w:div>
    <w:div w:id="123815737">
      <w:bodyDiv w:val="1"/>
      <w:marLeft w:val="0"/>
      <w:marRight w:val="0"/>
      <w:marTop w:val="0"/>
      <w:marBottom w:val="0"/>
      <w:divBdr>
        <w:top w:val="none" w:sz="0" w:space="0" w:color="auto"/>
        <w:left w:val="none" w:sz="0" w:space="0" w:color="auto"/>
        <w:bottom w:val="none" w:sz="0" w:space="0" w:color="auto"/>
        <w:right w:val="none" w:sz="0" w:space="0" w:color="auto"/>
      </w:divBdr>
    </w:div>
    <w:div w:id="124011507">
      <w:bodyDiv w:val="1"/>
      <w:marLeft w:val="0"/>
      <w:marRight w:val="0"/>
      <w:marTop w:val="0"/>
      <w:marBottom w:val="0"/>
      <w:divBdr>
        <w:top w:val="none" w:sz="0" w:space="0" w:color="auto"/>
        <w:left w:val="none" w:sz="0" w:space="0" w:color="auto"/>
        <w:bottom w:val="none" w:sz="0" w:space="0" w:color="auto"/>
        <w:right w:val="none" w:sz="0" w:space="0" w:color="auto"/>
      </w:divBdr>
    </w:div>
    <w:div w:id="124198202">
      <w:bodyDiv w:val="1"/>
      <w:marLeft w:val="0"/>
      <w:marRight w:val="0"/>
      <w:marTop w:val="0"/>
      <w:marBottom w:val="0"/>
      <w:divBdr>
        <w:top w:val="none" w:sz="0" w:space="0" w:color="auto"/>
        <w:left w:val="none" w:sz="0" w:space="0" w:color="auto"/>
        <w:bottom w:val="none" w:sz="0" w:space="0" w:color="auto"/>
        <w:right w:val="none" w:sz="0" w:space="0" w:color="auto"/>
      </w:divBdr>
    </w:div>
    <w:div w:id="124471584">
      <w:bodyDiv w:val="1"/>
      <w:marLeft w:val="0"/>
      <w:marRight w:val="0"/>
      <w:marTop w:val="0"/>
      <w:marBottom w:val="0"/>
      <w:divBdr>
        <w:top w:val="none" w:sz="0" w:space="0" w:color="auto"/>
        <w:left w:val="none" w:sz="0" w:space="0" w:color="auto"/>
        <w:bottom w:val="none" w:sz="0" w:space="0" w:color="auto"/>
        <w:right w:val="none" w:sz="0" w:space="0" w:color="auto"/>
      </w:divBdr>
    </w:div>
    <w:div w:id="124549486">
      <w:bodyDiv w:val="1"/>
      <w:marLeft w:val="0"/>
      <w:marRight w:val="0"/>
      <w:marTop w:val="0"/>
      <w:marBottom w:val="0"/>
      <w:divBdr>
        <w:top w:val="none" w:sz="0" w:space="0" w:color="auto"/>
        <w:left w:val="none" w:sz="0" w:space="0" w:color="auto"/>
        <w:bottom w:val="none" w:sz="0" w:space="0" w:color="auto"/>
        <w:right w:val="none" w:sz="0" w:space="0" w:color="auto"/>
      </w:divBdr>
    </w:div>
    <w:div w:id="124662233">
      <w:bodyDiv w:val="1"/>
      <w:marLeft w:val="0"/>
      <w:marRight w:val="0"/>
      <w:marTop w:val="0"/>
      <w:marBottom w:val="0"/>
      <w:divBdr>
        <w:top w:val="none" w:sz="0" w:space="0" w:color="auto"/>
        <w:left w:val="none" w:sz="0" w:space="0" w:color="auto"/>
        <w:bottom w:val="none" w:sz="0" w:space="0" w:color="auto"/>
        <w:right w:val="none" w:sz="0" w:space="0" w:color="auto"/>
      </w:divBdr>
    </w:div>
    <w:div w:id="124663901">
      <w:bodyDiv w:val="1"/>
      <w:marLeft w:val="0"/>
      <w:marRight w:val="0"/>
      <w:marTop w:val="0"/>
      <w:marBottom w:val="0"/>
      <w:divBdr>
        <w:top w:val="none" w:sz="0" w:space="0" w:color="auto"/>
        <w:left w:val="none" w:sz="0" w:space="0" w:color="auto"/>
        <w:bottom w:val="none" w:sz="0" w:space="0" w:color="auto"/>
        <w:right w:val="none" w:sz="0" w:space="0" w:color="auto"/>
      </w:divBdr>
    </w:div>
    <w:div w:id="124810584">
      <w:bodyDiv w:val="1"/>
      <w:marLeft w:val="0"/>
      <w:marRight w:val="0"/>
      <w:marTop w:val="0"/>
      <w:marBottom w:val="0"/>
      <w:divBdr>
        <w:top w:val="none" w:sz="0" w:space="0" w:color="auto"/>
        <w:left w:val="none" w:sz="0" w:space="0" w:color="auto"/>
        <w:bottom w:val="none" w:sz="0" w:space="0" w:color="auto"/>
        <w:right w:val="none" w:sz="0" w:space="0" w:color="auto"/>
      </w:divBdr>
    </w:div>
    <w:div w:id="124930821">
      <w:bodyDiv w:val="1"/>
      <w:marLeft w:val="0"/>
      <w:marRight w:val="0"/>
      <w:marTop w:val="0"/>
      <w:marBottom w:val="0"/>
      <w:divBdr>
        <w:top w:val="none" w:sz="0" w:space="0" w:color="auto"/>
        <w:left w:val="none" w:sz="0" w:space="0" w:color="auto"/>
        <w:bottom w:val="none" w:sz="0" w:space="0" w:color="auto"/>
        <w:right w:val="none" w:sz="0" w:space="0" w:color="auto"/>
      </w:divBdr>
    </w:div>
    <w:div w:id="124936649">
      <w:bodyDiv w:val="1"/>
      <w:marLeft w:val="0"/>
      <w:marRight w:val="0"/>
      <w:marTop w:val="0"/>
      <w:marBottom w:val="0"/>
      <w:divBdr>
        <w:top w:val="none" w:sz="0" w:space="0" w:color="auto"/>
        <w:left w:val="none" w:sz="0" w:space="0" w:color="auto"/>
        <w:bottom w:val="none" w:sz="0" w:space="0" w:color="auto"/>
        <w:right w:val="none" w:sz="0" w:space="0" w:color="auto"/>
      </w:divBdr>
    </w:div>
    <w:div w:id="125393689">
      <w:bodyDiv w:val="1"/>
      <w:marLeft w:val="0"/>
      <w:marRight w:val="0"/>
      <w:marTop w:val="0"/>
      <w:marBottom w:val="0"/>
      <w:divBdr>
        <w:top w:val="none" w:sz="0" w:space="0" w:color="auto"/>
        <w:left w:val="none" w:sz="0" w:space="0" w:color="auto"/>
        <w:bottom w:val="none" w:sz="0" w:space="0" w:color="auto"/>
        <w:right w:val="none" w:sz="0" w:space="0" w:color="auto"/>
      </w:divBdr>
    </w:div>
    <w:div w:id="125590639">
      <w:bodyDiv w:val="1"/>
      <w:marLeft w:val="0"/>
      <w:marRight w:val="0"/>
      <w:marTop w:val="0"/>
      <w:marBottom w:val="0"/>
      <w:divBdr>
        <w:top w:val="none" w:sz="0" w:space="0" w:color="auto"/>
        <w:left w:val="none" w:sz="0" w:space="0" w:color="auto"/>
        <w:bottom w:val="none" w:sz="0" w:space="0" w:color="auto"/>
        <w:right w:val="none" w:sz="0" w:space="0" w:color="auto"/>
      </w:divBdr>
    </w:div>
    <w:div w:id="125704159">
      <w:bodyDiv w:val="1"/>
      <w:marLeft w:val="0"/>
      <w:marRight w:val="0"/>
      <w:marTop w:val="0"/>
      <w:marBottom w:val="0"/>
      <w:divBdr>
        <w:top w:val="none" w:sz="0" w:space="0" w:color="auto"/>
        <w:left w:val="none" w:sz="0" w:space="0" w:color="auto"/>
        <w:bottom w:val="none" w:sz="0" w:space="0" w:color="auto"/>
        <w:right w:val="none" w:sz="0" w:space="0" w:color="auto"/>
      </w:divBdr>
    </w:div>
    <w:div w:id="125707893">
      <w:bodyDiv w:val="1"/>
      <w:marLeft w:val="0"/>
      <w:marRight w:val="0"/>
      <w:marTop w:val="0"/>
      <w:marBottom w:val="0"/>
      <w:divBdr>
        <w:top w:val="none" w:sz="0" w:space="0" w:color="auto"/>
        <w:left w:val="none" w:sz="0" w:space="0" w:color="auto"/>
        <w:bottom w:val="none" w:sz="0" w:space="0" w:color="auto"/>
        <w:right w:val="none" w:sz="0" w:space="0" w:color="auto"/>
      </w:divBdr>
    </w:div>
    <w:div w:id="125970839">
      <w:bodyDiv w:val="1"/>
      <w:marLeft w:val="0"/>
      <w:marRight w:val="0"/>
      <w:marTop w:val="0"/>
      <w:marBottom w:val="0"/>
      <w:divBdr>
        <w:top w:val="none" w:sz="0" w:space="0" w:color="auto"/>
        <w:left w:val="none" w:sz="0" w:space="0" w:color="auto"/>
        <w:bottom w:val="none" w:sz="0" w:space="0" w:color="auto"/>
        <w:right w:val="none" w:sz="0" w:space="0" w:color="auto"/>
      </w:divBdr>
    </w:div>
    <w:div w:id="125974900">
      <w:bodyDiv w:val="1"/>
      <w:marLeft w:val="0"/>
      <w:marRight w:val="0"/>
      <w:marTop w:val="0"/>
      <w:marBottom w:val="0"/>
      <w:divBdr>
        <w:top w:val="none" w:sz="0" w:space="0" w:color="auto"/>
        <w:left w:val="none" w:sz="0" w:space="0" w:color="auto"/>
        <w:bottom w:val="none" w:sz="0" w:space="0" w:color="auto"/>
        <w:right w:val="none" w:sz="0" w:space="0" w:color="auto"/>
      </w:divBdr>
    </w:div>
    <w:div w:id="126048108">
      <w:bodyDiv w:val="1"/>
      <w:marLeft w:val="0"/>
      <w:marRight w:val="0"/>
      <w:marTop w:val="0"/>
      <w:marBottom w:val="0"/>
      <w:divBdr>
        <w:top w:val="none" w:sz="0" w:space="0" w:color="auto"/>
        <w:left w:val="none" w:sz="0" w:space="0" w:color="auto"/>
        <w:bottom w:val="none" w:sz="0" w:space="0" w:color="auto"/>
        <w:right w:val="none" w:sz="0" w:space="0" w:color="auto"/>
      </w:divBdr>
    </w:div>
    <w:div w:id="126238632">
      <w:bodyDiv w:val="1"/>
      <w:marLeft w:val="0"/>
      <w:marRight w:val="0"/>
      <w:marTop w:val="0"/>
      <w:marBottom w:val="0"/>
      <w:divBdr>
        <w:top w:val="none" w:sz="0" w:space="0" w:color="auto"/>
        <w:left w:val="none" w:sz="0" w:space="0" w:color="auto"/>
        <w:bottom w:val="none" w:sz="0" w:space="0" w:color="auto"/>
        <w:right w:val="none" w:sz="0" w:space="0" w:color="auto"/>
      </w:divBdr>
    </w:div>
    <w:div w:id="126238981">
      <w:bodyDiv w:val="1"/>
      <w:marLeft w:val="0"/>
      <w:marRight w:val="0"/>
      <w:marTop w:val="0"/>
      <w:marBottom w:val="0"/>
      <w:divBdr>
        <w:top w:val="none" w:sz="0" w:space="0" w:color="auto"/>
        <w:left w:val="none" w:sz="0" w:space="0" w:color="auto"/>
        <w:bottom w:val="none" w:sz="0" w:space="0" w:color="auto"/>
        <w:right w:val="none" w:sz="0" w:space="0" w:color="auto"/>
      </w:divBdr>
    </w:div>
    <w:div w:id="126436703">
      <w:bodyDiv w:val="1"/>
      <w:marLeft w:val="0"/>
      <w:marRight w:val="0"/>
      <w:marTop w:val="0"/>
      <w:marBottom w:val="0"/>
      <w:divBdr>
        <w:top w:val="none" w:sz="0" w:space="0" w:color="auto"/>
        <w:left w:val="none" w:sz="0" w:space="0" w:color="auto"/>
        <w:bottom w:val="none" w:sz="0" w:space="0" w:color="auto"/>
        <w:right w:val="none" w:sz="0" w:space="0" w:color="auto"/>
      </w:divBdr>
    </w:div>
    <w:div w:id="126550902">
      <w:bodyDiv w:val="1"/>
      <w:marLeft w:val="0"/>
      <w:marRight w:val="0"/>
      <w:marTop w:val="0"/>
      <w:marBottom w:val="0"/>
      <w:divBdr>
        <w:top w:val="none" w:sz="0" w:space="0" w:color="auto"/>
        <w:left w:val="none" w:sz="0" w:space="0" w:color="auto"/>
        <w:bottom w:val="none" w:sz="0" w:space="0" w:color="auto"/>
        <w:right w:val="none" w:sz="0" w:space="0" w:color="auto"/>
      </w:divBdr>
    </w:div>
    <w:div w:id="126557429">
      <w:bodyDiv w:val="1"/>
      <w:marLeft w:val="0"/>
      <w:marRight w:val="0"/>
      <w:marTop w:val="0"/>
      <w:marBottom w:val="0"/>
      <w:divBdr>
        <w:top w:val="none" w:sz="0" w:space="0" w:color="auto"/>
        <w:left w:val="none" w:sz="0" w:space="0" w:color="auto"/>
        <w:bottom w:val="none" w:sz="0" w:space="0" w:color="auto"/>
        <w:right w:val="none" w:sz="0" w:space="0" w:color="auto"/>
      </w:divBdr>
    </w:div>
    <w:div w:id="126558647">
      <w:bodyDiv w:val="1"/>
      <w:marLeft w:val="0"/>
      <w:marRight w:val="0"/>
      <w:marTop w:val="0"/>
      <w:marBottom w:val="0"/>
      <w:divBdr>
        <w:top w:val="none" w:sz="0" w:space="0" w:color="auto"/>
        <w:left w:val="none" w:sz="0" w:space="0" w:color="auto"/>
        <w:bottom w:val="none" w:sz="0" w:space="0" w:color="auto"/>
        <w:right w:val="none" w:sz="0" w:space="0" w:color="auto"/>
      </w:divBdr>
    </w:div>
    <w:div w:id="126626154">
      <w:bodyDiv w:val="1"/>
      <w:marLeft w:val="0"/>
      <w:marRight w:val="0"/>
      <w:marTop w:val="0"/>
      <w:marBottom w:val="0"/>
      <w:divBdr>
        <w:top w:val="none" w:sz="0" w:space="0" w:color="auto"/>
        <w:left w:val="none" w:sz="0" w:space="0" w:color="auto"/>
        <w:bottom w:val="none" w:sz="0" w:space="0" w:color="auto"/>
        <w:right w:val="none" w:sz="0" w:space="0" w:color="auto"/>
      </w:divBdr>
    </w:div>
    <w:div w:id="126631456">
      <w:bodyDiv w:val="1"/>
      <w:marLeft w:val="0"/>
      <w:marRight w:val="0"/>
      <w:marTop w:val="0"/>
      <w:marBottom w:val="0"/>
      <w:divBdr>
        <w:top w:val="none" w:sz="0" w:space="0" w:color="auto"/>
        <w:left w:val="none" w:sz="0" w:space="0" w:color="auto"/>
        <w:bottom w:val="none" w:sz="0" w:space="0" w:color="auto"/>
        <w:right w:val="none" w:sz="0" w:space="0" w:color="auto"/>
      </w:divBdr>
    </w:div>
    <w:div w:id="126779351">
      <w:bodyDiv w:val="1"/>
      <w:marLeft w:val="0"/>
      <w:marRight w:val="0"/>
      <w:marTop w:val="0"/>
      <w:marBottom w:val="0"/>
      <w:divBdr>
        <w:top w:val="none" w:sz="0" w:space="0" w:color="auto"/>
        <w:left w:val="none" w:sz="0" w:space="0" w:color="auto"/>
        <w:bottom w:val="none" w:sz="0" w:space="0" w:color="auto"/>
        <w:right w:val="none" w:sz="0" w:space="0" w:color="auto"/>
      </w:divBdr>
    </w:div>
    <w:div w:id="126824164">
      <w:bodyDiv w:val="1"/>
      <w:marLeft w:val="0"/>
      <w:marRight w:val="0"/>
      <w:marTop w:val="0"/>
      <w:marBottom w:val="0"/>
      <w:divBdr>
        <w:top w:val="none" w:sz="0" w:space="0" w:color="auto"/>
        <w:left w:val="none" w:sz="0" w:space="0" w:color="auto"/>
        <w:bottom w:val="none" w:sz="0" w:space="0" w:color="auto"/>
        <w:right w:val="none" w:sz="0" w:space="0" w:color="auto"/>
      </w:divBdr>
    </w:div>
    <w:div w:id="126901693">
      <w:bodyDiv w:val="1"/>
      <w:marLeft w:val="0"/>
      <w:marRight w:val="0"/>
      <w:marTop w:val="0"/>
      <w:marBottom w:val="0"/>
      <w:divBdr>
        <w:top w:val="none" w:sz="0" w:space="0" w:color="auto"/>
        <w:left w:val="none" w:sz="0" w:space="0" w:color="auto"/>
        <w:bottom w:val="none" w:sz="0" w:space="0" w:color="auto"/>
        <w:right w:val="none" w:sz="0" w:space="0" w:color="auto"/>
      </w:divBdr>
    </w:div>
    <w:div w:id="126945437">
      <w:bodyDiv w:val="1"/>
      <w:marLeft w:val="0"/>
      <w:marRight w:val="0"/>
      <w:marTop w:val="0"/>
      <w:marBottom w:val="0"/>
      <w:divBdr>
        <w:top w:val="none" w:sz="0" w:space="0" w:color="auto"/>
        <w:left w:val="none" w:sz="0" w:space="0" w:color="auto"/>
        <w:bottom w:val="none" w:sz="0" w:space="0" w:color="auto"/>
        <w:right w:val="none" w:sz="0" w:space="0" w:color="auto"/>
      </w:divBdr>
    </w:div>
    <w:div w:id="127287652">
      <w:bodyDiv w:val="1"/>
      <w:marLeft w:val="0"/>
      <w:marRight w:val="0"/>
      <w:marTop w:val="0"/>
      <w:marBottom w:val="0"/>
      <w:divBdr>
        <w:top w:val="none" w:sz="0" w:space="0" w:color="auto"/>
        <w:left w:val="none" w:sz="0" w:space="0" w:color="auto"/>
        <w:bottom w:val="none" w:sz="0" w:space="0" w:color="auto"/>
        <w:right w:val="none" w:sz="0" w:space="0" w:color="auto"/>
      </w:divBdr>
    </w:div>
    <w:div w:id="127361971">
      <w:bodyDiv w:val="1"/>
      <w:marLeft w:val="0"/>
      <w:marRight w:val="0"/>
      <w:marTop w:val="0"/>
      <w:marBottom w:val="0"/>
      <w:divBdr>
        <w:top w:val="none" w:sz="0" w:space="0" w:color="auto"/>
        <w:left w:val="none" w:sz="0" w:space="0" w:color="auto"/>
        <w:bottom w:val="none" w:sz="0" w:space="0" w:color="auto"/>
        <w:right w:val="none" w:sz="0" w:space="0" w:color="auto"/>
      </w:divBdr>
    </w:div>
    <w:div w:id="127671792">
      <w:bodyDiv w:val="1"/>
      <w:marLeft w:val="0"/>
      <w:marRight w:val="0"/>
      <w:marTop w:val="0"/>
      <w:marBottom w:val="0"/>
      <w:divBdr>
        <w:top w:val="none" w:sz="0" w:space="0" w:color="auto"/>
        <w:left w:val="none" w:sz="0" w:space="0" w:color="auto"/>
        <w:bottom w:val="none" w:sz="0" w:space="0" w:color="auto"/>
        <w:right w:val="none" w:sz="0" w:space="0" w:color="auto"/>
      </w:divBdr>
    </w:div>
    <w:div w:id="127746686">
      <w:bodyDiv w:val="1"/>
      <w:marLeft w:val="0"/>
      <w:marRight w:val="0"/>
      <w:marTop w:val="0"/>
      <w:marBottom w:val="0"/>
      <w:divBdr>
        <w:top w:val="none" w:sz="0" w:space="0" w:color="auto"/>
        <w:left w:val="none" w:sz="0" w:space="0" w:color="auto"/>
        <w:bottom w:val="none" w:sz="0" w:space="0" w:color="auto"/>
        <w:right w:val="none" w:sz="0" w:space="0" w:color="auto"/>
      </w:divBdr>
    </w:div>
    <w:div w:id="127818440">
      <w:bodyDiv w:val="1"/>
      <w:marLeft w:val="0"/>
      <w:marRight w:val="0"/>
      <w:marTop w:val="0"/>
      <w:marBottom w:val="0"/>
      <w:divBdr>
        <w:top w:val="none" w:sz="0" w:space="0" w:color="auto"/>
        <w:left w:val="none" w:sz="0" w:space="0" w:color="auto"/>
        <w:bottom w:val="none" w:sz="0" w:space="0" w:color="auto"/>
        <w:right w:val="none" w:sz="0" w:space="0" w:color="auto"/>
      </w:divBdr>
    </w:div>
    <w:div w:id="127868774">
      <w:bodyDiv w:val="1"/>
      <w:marLeft w:val="0"/>
      <w:marRight w:val="0"/>
      <w:marTop w:val="0"/>
      <w:marBottom w:val="0"/>
      <w:divBdr>
        <w:top w:val="none" w:sz="0" w:space="0" w:color="auto"/>
        <w:left w:val="none" w:sz="0" w:space="0" w:color="auto"/>
        <w:bottom w:val="none" w:sz="0" w:space="0" w:color="auto"/>
        <w:right w:val="none" w:sz="0" w:space="0" w:color="auto"/>
      </w:divBdr>
    </w:div>
    <w:div w:id="127936382">
      <w:bodyDiv w:val="1"/>
      <w:marLeft w:val="0"/>
      <w:marRight w:val="0"/>
      <w:marTop w:val="0"/>
      <w:marBottom w:val="0"/>
      <w:divBdr>
        <w:top w:val="none" w:sz="0" w:space="0" w:color="auto"/>
        <w:left w:val="none" w:sz="0" w:space="0" w:color="auto"/>
        <w:bottom w:val="none" w:sz="0" w:space="0" w:color="auto"/>
        <w:right w:val="none" w:sz="0" w:space="0" w:color="auto"/>
      </w:divBdr>
    </w:div>
    <w:div w:id="128203836">
      <w:bodyDiv w:val="1"/>
      <w:marLeft w:val="0"/>
      <w:marRight w:val="0"/>
      <w:marTop w:val="0"/>
      <w:marBottom w:val="0"/>
      <w:divBdr>
        <w:top w:val="none" w:sz="0" w:space="0" w:color="auto"/>
        <w:left w:val="none" w:sz="0" w:space="0" w:color="auto"/>
        <w:bottom w:val="none" w:sz="0" w:space="0" w:color="auto"/>
        <w:right w:val="none" w:sz="0" w:space="0" w:color="auto"/>
      </w:divBdr>
    </w:div>
    <w:div w:id="128206559">
      <w:bodyDiv w:val="1"/>
      <w:marLeft w:val="0"/>
      <w:marRight w:val="0"/>
      <w:marTop w:val="0"/>
      <w:marBottom w:val="0"/>
      <w:divBdr>
        <w:top w:val="none" w:sz="0" w:space="0" w:color="auto"/>
        <w:left w:val="none" w:sz="0" w:space="0" w:color="auto"/>
        <w:bottom w:val="none" w:sz="0" w:space="0" w:color="auto"/>
        <w:right w:val="none" w:sz="0" w:space="0" w:color="auto"/>
      </w:divBdr>
    </w:div>
    <w:div w:id="128741558">
      <w:bodyDiv w:val="1"/>
      <w:marLeft w:val="0"/>
      <w:marRight w:val="0"/>
      <w:marTop w:val="0"/>
      <w:marBottom w:val="0"/>
      <w:divBdr>
        <w:top w:val="none" w:sz="0" w:space="0" w:color="auto"/>
        <w:left w:val="none" w:sz="0" w:space="0" w:color="auto"/>
        <w:bottom w:val="none" w:sz="0" w:space="0" w:color="auto"/>
        <w:right w:val="none" w:sz="0" w:space="0" w:color="auto"/>
      </w:divBdr>
    </w:div>
    <w:div w:id="128977021">
      <w:bodyDiv w:val="1"/>
      <w:marLeft w:val="0"/>
      <w:marRight w:val="0"/>
      <w:marTop w:val="0"/>
      <w:marBottom w:val="0"/>
      <w:divBdr>
        <w:top w:val="none" w:sz="0" w:space="0" w:color="auto"/>
        <w:left w:val="none" w:sz="0" w:space="0" w:color="auto"/>
        <w:bottom w:val="none" w:sz="0" w:space="0" w:color="auto"/>
        <w:right w:val="none" w:sz="0" w:space="0" w:color="auto"/>
      </w:divBdr>
    </w:div>
    <w:div w:id="129135436">
      <w:bodyDiv w:val="1"/>
      <w:marLeft w:val="0"/>
      <w:marRight w:val="0"/>
      <w:marTop w:val="0"/>
      <w:marBottom w:val="0"/>
      <w:divBdr>
        <w:top w:val="none" w:sz="0" w:space="0" w:color="auto"/>
        <w:left w:val="none" w:sz="0" w:space="0" w:color="auto"/>
        <w:bottom w:val="none" w:sz="0" w:space="0" w:color="auto"/>
        <w:right w:val="none" w:sz="0" w:space="0" w:color="auto"/>
      </w:divBdr>
    </w:div>
    <w:div w:id="129171986">
      <w:bodyDiv w:val="1"/>
      <w:marLeft w:val="0"/>
      <w:marRight w:val="0"/>
      <w:marTop w:val="0"/>
      <w:marBottom w:val="0"/>
      <w:divBdr>
        <w:top w:val="none" w:sz="0" w:space="0" w:color="auto"/>
        <w:left w:val="none" w:sz="0" w:space="0" w:color="auto"/>
        <w:bottom w:val="none" w:sz="0" w:space="0" w:color="auto"/>
        <w:right w:val="none" w:sz="0" w:space="0" w:color="auto"/>
      </w:divBdr>
    </w:div>
    <w:div w:id="129179000">
      <w:bodyDiv w:val="1"/>
      <w:marLeft w:val="0"/>
      <w:marRight w:val="0"/>
      <w:marTop w:val="0"/>
      <w:marBottom w:val="0"/>
      <w:divBdr>
        <w:top w:val="none" w:sz="0" w:space="0" w:color="auto"/>
        <w:left w:val="none" w:sz="0" w:space="0" w:color="auto"/>
        <w:bottom w:val="none" w:sz="0" w:space="0" w:color="auto"/>
        <w:right w:val="none" w:sz="0" w:space="0" w:color="auto"/>
      </w:divBdr>
    </w:div>
    <w:div w:id="129523733">
      <w:bodyDiv w:val="1"/>
      <w:marLeft w:val="0"/>
      <w:marRight w:val="0"/>
      <w:marTop w:val="0"/>
      <w:marBottom w:val="0"/>
      <w:divBdr>
        <w:top w:val="none" w:sz="0" w:space="0" w:color="auto"/>
        <w:left w:val="none" w:sz="0" w:space="0" w:color="auto"/>
        <w:bottom w:val="none" w:sz="0" w:space="0" w:color="auto"/>
        <w:right w:val="none" w:sz="0" w:space="0" w:color="auto"/>
      </w:divBdr>
    </w:div>
    <w:div w:id="129634082">
      <w:bodyDiv w:val="1"/>
      <w:marLeft w:val="0"/>
      <w:marRight w:val="0"/>
      <w:marTop w:val="0"/>
      <w:marBottom w:val="0"/>
      <w:divBdr>
        <w:top w:val="none" w:sz="0" w:space="0" w:color="auto"/>
        <w:left w:val="none" w:sz="0" w:space="0" w:color="auto"/>
        <w:bottom w:val="none" w:sz="0" w:space="0" w:color="auto"/>
        <w:right w:val="none" w:sz="0" w:space="0" w:color="auto"/>
      </w:divBdr>
    </w:div>
    <w:div w:id="129638595">
      <w:bodyDiv w:val="1"/>
      <w:marLeft w:val="0"/>
      <w:marRight w:val="0"/>
      <w:marTop w:val="0"/>
      <w:marBottom w:val="0"/>
      <w:divBdr>
        <w:top w:val="none" w:sz="0" w:space="0" w:color="auto"/>
        <w:left w:val="none" w:sz="0" w:space="0" w:color="auto"/>
        <w:bottom w:val="none" w:sz="0" w:space="0" w:color="auto"/>
        <w:right w:val="none" w:sz="0" w:space="0" w:color="auto"/>
      </w:divBdr>
    </w:div>
    <w:div w:id="129639850">
      <w:bodyDiv w:val="1"/>
      <w:marLeft w:val="0"/>
      <w:marRight w:val="0"/>
      <w:marTop w:val="0"/>
      <w:marBottom w:val="0"/>
      <w:divBdr>
        <w:top w:val="none" w:sz="0" w:space="0" w:color="auto"/>
        <w:left w:val="none" w:sz="0" w:space="0" w:color="auto"/>
        <w:bottom w:val="none" w:sz="0" w:space="0" w:color="auto"/>
        <w:right w:val="none" w:sz="0" w:space="0" w:color="auto"/>
      </w:divBdr>
    </w:div>
    <w:div w:id="129788006">
      <w:bodyDiv w:val="1"/>
      <w:marLeft w:val="0"/>
      <w:marRight w:val="0"/>
      <w:marTop w:val="0"/>
      <w:marBottom w:val="0"/>
      <w:divBdr>
        <w:top w:val="none" w:sz="0" w:space="0" w:color="auto"/>
        <w:left w:val="none" w:sz="0" w:space="0" w:color="auto"/>
        <w:bottom w:val="none" w:sz="0" w:space="0" w:color="auto"/>
        <w:right w:val="none" w:sz="0" w:space="0" w:color="auto"/>
      </w:divBdr>
    </w:div>
    <w:div w:id="129903320">
      <w:bodyDiv w:val="1"/>
      <w:marLeft w:val="0"/>
      <w:marRight w:val="0"/>
      <w:marTop w:val="0"/>
      <w:marBottom w:val="0"/>
      <w:divBdr>
        <w:top w:val="none" w:sz="0" w:space="0" w:color="auto"/>
        <w:left w:val="none" w:sz="0" w:space="0" w:color="auto"/>
        <w:bottom w:val="none" w:sz="0" w:space="0" w:color="auto"/>
        <w:right w:val="none" w:sz="0" w:space="0" w:color="auto"/>
      </w:divBdr>
    </w:div>
    <w:div w:id="130026818">
      <w:bodyDiv w:val="1"/>
      <w:marLeft w:val="0"/>
      <w:marRight w:val="0"/>
      <w:marTop w:val="0"/>
      <w:marBottom w:val="0"/>
      <w:divBdr>
        <w:top w:val="none" w:sz="0" w:space="0" w:color="auto"/>
        <w:left w:val="none" w:sz="0" w:space="0" w:color="auto"/>
        <w:bottom w:val="none" w:sz="0" w:space="0" w:color="auto"/>
        <w:right w:val="none" w:sz="0" w:space="0" w:color="auto"/>
      </w:divBdr>
    </w:div>
    <w:div w:id="130028476">
      <w:bodyDiv w:val="1"/>
      <w:marLeft w:val="0"/>
      <w:marRight w:val="0"/>
      <w:marTop w:val="0"/>
      <w:marBottom w:val="0"/>
      <w:divBdr>
        <w:top w:val="none" w:sz="0" w:space="0" w:color="auto"/>
        <w:left w:val="none" w:sz="0" w:space="0" w:color="auto"/>
        <w:bottom w:val="none" w:sz="0" w:space="0" w:color="auto"/>
        <w:right w:val="none" w:sz="0" w:space="0" w:color="auto"/>
      </w:divBdr>
    </w:div>
    <w:div w:id="130055840">
      <w:bodyDiv w:val="1"/>
      <w:marLeft w:val="0"/>
      <w:marRight w:val="0"/>
      <w:marTop w:val="0"/>
      <w:marBottom w:val="0"/>
      <w:divBdr>
        <w:top w:val="none" w:sz="0" w:space="0" w:color="auto"/>
        <w:left w:val="none" w:sz="0" w:space="0" w:color="auto"/>
        <w:bottom w:val="none" w:sz="0" w:space="0" w:color="auto"/>
        <w:right w:val="none" w:sz="0" w:space="0" w:color="auto"/>
      </w:divBdr>
    </w:div>
    <w:div w:id="130097948">
      <w:bodyDiv w:val="1"/>
      <w:marLeft w:val="0"/>
      <w:marRight w:val="0"/>
      <w:marTop w:val="0"/>
      <w:marBottom w:val="0"/>
      <w:divBdr>
        <w:top w:val="none" w:sz="0" w:space="0" w:color="auto"/>
        <w:left w:val="none" w:sz="0" w:space="0" w:color="auto"/>
        <w:bottom w:val="none" w:sz="0" w:space="0" w:color="auto"/>
        <w:right w:val="none" w:sz="0" w:space="0" w:color="auto"/>
      </w:divBdr>
    </w:div>
    <w:div w:id="130103637">
      <w:bodyDiv w:val="1"/>
      <w:marLeft w:val="0"/>
      <w:marRight w:val="0"/>
      <w:marTop w:val="0"/>
      <w:marBottom w:val="0"/>
      <w:divBdr>
        <w:top w:val="none" w:sz="0" w:space="0" w:color="auto"/>
        <w:left w:val="none" w:sz="0" w:space="0" w:color="auto"/>
        <w:bottom w:val="none" w:sz="0" w:space="0" w:color="auto"/>
        <w:right w:val="none" w:sz="0" w:space="0" w:color="auto"/>
      </w:divBdr>
    </w:div>
    <w:div w:id="130296565">
      <w:bodyDiv w:val="1"/>
      <w:marLeft w:val="0"/>
      <w:marRight w:val="0"/>
      <w:marTop w:val="0"/>
      <w:marBottom w:val="0"/>
      <w:divBdr>
        <w:top w:val="none" w:sz="0" w:space="0" w:color="auto"/>
        <w:left w:val="none" w:sz="0" w:space="0" w:color="auto"/>
        <w:bottom w:val="none" w:sz="0" w:space="0" w:color="auto"/>
        <w:right w:val="none" w:sz="0" w:space="0" w:color="auto"/>
      </w:divBdr>
    </w:div>
    <w:div w:id="130440437">
      <w:bodyDiv w:val="1"/>
      <w:marLeft w:val="0"/>
      <w:marRight w:val="0"/>
      <w:marTop w:val="0"/>
      <w:marBottom w:val="0"/>
      <w:divBdr>
        <w:top w:val="none" w:sz="0" w:space="0" w:color="auto"/>
        <w:left w:val="none" w:sz="0" w:space="0" w:color="auto"/>
        <w:bottom w:val="none" w:sz="0" w:space="0" w:color="auto"/>
        <w:right w:val="none" w:sz="0" w:space="0" w:color="auto"/>
      </w:divBdr>
    </w:div>
    <w:div w:id="130444772">
      <w:bodyDiv w:val="1"/>
      <w:marLeft w:val="0"/>
      <w:marRight w:val="0"/>
      <w:marTop w:val="0"/>
      <w:marBottom w:val="0"/>
      <w:divBdr>
        <w:top w:val="none" w:sz="0" w:space="0" w:color="auto"/>
        <w:left w:val="none" w:sz="0" w:space="0" w:color="auto"/>
        <w:bottom w:val="none" w:sz="0" w:space="0" w:color="auto"/>
        <w:right w:val="none" w:sz="0" w:space="0" w:color="auto"/>
      </w:divBdr>
    </w:div>
    <w:div w:id="130486765">
      <w:bodyDiv w:val="1"/>
      <w:marLeft w:val="0"/>
      <w:marRight w:val="0"/>
      <w:marTop w:val="0"/>
      <w:marBottom w:val="0"/>
      <w:divBdr>
        <w:top w:val="none" w:sz="0" w:space="0" w:color="auto"/>
        <w:left w:val="none" w:sz="0" w:space="0" w:color="auto"/>
        <w:bottom w:val="none" w:sz="0" w:space="0" w:color="auto"/>
        <w:right w:val="none" w:sz="0" w:space="0" w:color="auto"/>
      </w:divBdr>
    </w:div>
    <w:div w:id="130680351">
      <w:bodyDiv w:val="1"/>
      <w:marLeft w:val="0"/>
      <w:marRight w:val="0"/>
      <w:marTop w:val="0"/>
      <w:marBottom w:val="0"/>
      <w:divBdr>
        <w:top w:val="none" w:sz="0" w:space="0" w:color="auto"/>
        <w:left w:val="none" w:sz="0" w:space="0" w:color="auto"/>
        <w:bottom w:val="none" w:sz="0" w:space="0" w:color="auto"/>
        <w:right w:val="none" w:sz="0" w:space="0" w:color="auto"/>
      </w:divBdr>
    </w:div>
    <w:div w:id="130824930">
      <w:bodyDiv w:val="1"/>
      <w:marLeft w:val="0"/>
      <w:marRight w:val="0"/>
      <w:marTop w:val="0"/>
      <w:marBottom w:val="0"/>
      <w:divBdr>
        <w:top w:val="none" w:sz="0" w:space="0" w:color="auto"/>
        <w:left w:val="none" w:sz="0" w:space="0" w:color="auto"/>
        <w:bottom w:val="none" w:sz="0" w:space="0" w:color="auto"/>
        <w:right w:val="none" w:sz="0" w:space="0" w:color="auto"/>
      </w:divBdr>
    </w:div>
    <w:div w:id="130832625">
      <w:bodyDiv w:val="1"/>
      <w:marLeft w:val="0"/>
      <w:marRight w:val="0"/>
      <w:marTop w:val="0"/>
      <w:marBottom w:val="0"/>
      <w:divBdr>
        <w:top w:val="none" w:sz="0" w:space="0" w:color="auto"/>
        <w:left w:val="none" w:sz="0" w:space="0" w:color="auto"/>
        <w:bottom w:val="none" w:sz="0" w:space="0" w:color="auto"/>
        <w:right w:val="none" w:sz="0" w:space="0" w:color="auto"/>
      </w:divBdr>
    </w:div>
    <w:div w:id="130943325">
      <w:bodyDiv w:val="1"/>
      <w:marLeft w:val="0"/>
      <w:marRight w:val="0"/>
      <w:marTop w:val="0"/>
      <w:marBottom w:val="0"/>
      <w:divBdr>
        <w:top w:val="none" w:sz="0" w:space="0" w:color="auto"/>
        <w:left w:val="none" w:sz="0" w:space="0" w:color="auto"/>
        <w:bottom w:val="none" w:sz="0" w:space="0" w:color="auto"/>
        <w:right w:val="none" w:sz="0" w:space="0" w:color="auto"/>
      </w:divBdr>
    </w:div>
    <w:div w:id="130951276">
      <w:bodyDiv w:val="1"/>
      <w:marLeft w:val="0"/>
      <w:marRight w:val="0"/>
      <w:marTop w:val="0"/>
      <w:marBottom w:val="0"/>
      <w:divBdr>
        <w:top w:val="none" w:sz="0" w:space="0" w:color="auto"/>
        <w:left w:val="none" w:sz="0" w:space="0" w:color="auto"/>
        <w:bottom w:val="none" w:sz="0" w:space="0" w:color="auto"/>
        <w:right w:val="none" w:sz="0" w:space="0" w:color="auto"/>
      </w:divBdr>
    </w:div>
    <w:div w:id="131214886">
      <w:bodyDiv w:val="1"/>
      <w:marLeft w:val="0"/>
      <w:marRight w:val="0"/>
      <w:marTop w:val="0"/>
      <w:marBottom w:val="0"/>
      <w:divBdr>
        <w:top w:val="none" w:sz="0" w:space="0" w:color="auto"/>
        <w:left w:val="none" w:sz="0" w:space="0" w:color="auto"/>
        <w:bottom w:val="none" w:sz="0" w:space="0" w:color="auto"/>
        <w:right w:val="none" w:sz="0" w:space="0" w:color="auto"/>
      </w:divBdr>
    </w:div>
    <w:div w:id="131217375">
      <w:bodyDiv w:val="1"/>
      <w:marLeft w:val="0"/>
      <w:marRight w:val="0"/>
      <w:marTop w:val="0"/>
      <w:marBottom w:val="0"/>
      <w:divBdr>
        <w:top w:val="none" w:sz="0" w:space="0" w:color="auto"/>
        <w:left w:val="none" w:sz="0" w:space="0" w:color="auto"/>
        <w:bottom w:val="none" w:sz="0" w:space="0" w:color="auto"/>
        <w:right w:val="none" w:sz="0" w:space="0" w:color="auto"/>
      </w:divBdr>
    </w:div>
    <w:div w:id="131556594">
      <w:bodyDiv w:val="1"/>
      <w:marLeft w:val="0"/>
      <w:marRight w:val="0"/>
      <w:marTop w:val="0"/>
      <w:marBottom w:val="0"/>
      <w:divBdr>
        <w:top w:val="none" w:sz="0" w:space="0" w:color="auto"/>
        <w:left w:val="none" w:sz="0" w:space="0" w:color="auto"/>
        <w:bottom w:val="none" w:sz="0" w:space="0" w:color="auto"/>
        <w:right w:val="none" w:sz="0" w:space="0" w:color="auto"/>
      </w:divBdr>
    </w:div>
    <w:div w:id="131556839">
      <w:bodyDiv w:val="1"/>
      <w:marLeft w:val="0"/>
      <w:marRight w:val="0"/>
      <w:marTop w:val="0"/>
      <w:marBottom w:val="0"/>
      <w:divBdr>
        <w:top w:val="none" w:sz="0" w:space="0" w:color="auto"/>
        <w:left w:val="none" w:sz="0" w:space="0" w:color="auto"/>
        <w:bottom w:val="none" w:sz="0" w:space="0" w:color="auto"/>
        <w:right w:val="none" w:sz="0" w:space="0" w:color="auto"/>
      </w:divBdr>
    </w:div>
    <w:div w:id="131751648">
      <w:bodyDiv w:val="1"/>
      <w:marLeft w:val="0"/>
      <w:marRight w:val="0"/>
      <w:marTop w:val="0"/>
      <w:marBottom w:val="0"/>
      <w:divBdr>
        <w:top w:val="none" w:sz="0" w:space="0" w:color="auto"/>
        <w:left w:val="none" w:sz="0" w:space="0" w:color="auto"/>
        <w:bottom w:val="none" w:sz="0" w:space="0" w:color="auto"/>
        <w:right w:val="none" w:sz="0" w:space="0" w:color="auto"/>
      </w:divBdr>
    </w:div>
    <w:div w:id="131753825">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018262">
      <w:bodyDiv w:val="1"/>
      <w:marLeft w:val="0"/>
      <w:marRight w:val="0"/>
      <w:marTop w:val="0"/>
      <w:marBottom w:val="0"/>
      <w:divBdr>
        <w:top w:val="none" w:sz="0" w:space="0" w:color="auto"/>
        <w:left w:val="none" w:sz="0" w:space="0" w:color="auto"/>
        <w:bottom w:val="none" w:sz="0" w:space="0" w:color="auto"/>
        <w:right w:val="none" w:sz="0" w:space="0" w:color="auto"/>
      </w:divBdr>
    </w:div>
    <w:div w:id="132068322">
      <w:bodyDiv w:val="1"/>
      <w:marLeft w:val="0"/>
      <w:marRight w:val="0"/>
      <w:marTop w:val="0"/>
      <w:marBottom w:val="0"/>
      <w:divBdr>
        <w:top w:val="none" w:sz="0" w:space="0" w:color="auto"/>
        <w:left w:val="none" w:sz="0" w:space="0" w:color="auto"/>
        <w:bottom w:val="none" w:sz="0" w:space="0" w:color="auto"/>
        <w:right w:val="none" w:sz="0" w:space="0" w:color="auto"/>
      </w:divBdr>
    </w:div>
    <w:div w:id="132256417">
      <w:bodyDiv w:val="1"/>
      <w:marLeft w:val="0"/>
      <w:marRight w:val="0"/>
      <w:marTop w:val="0"/>
      <w:marBottom w:val="0"/>
      <w:divBdr>
        <w:top w:val="none" w:sz="0" w:space="0" w:color="auto"/>
        <w:left w:val="none" w:sz="0" w:space="0" w:color="auto"/>
        <w:bottom w:val="none" w:sz="0" w:space="0" w:color="auto"/>
        <w:right w:val="none" w:sz="0" w:space="0" w:color="auto"/>
      </w:divBdr>
    </w:div>
    <w:div w:id="132452141">
      <w:bodyDiv w:val="1"/>
      <w:marLeft w:val="0"/>
      <w:marRight w:val="0"/>
      <w:marTop w:val="0"/>
      <w:marBottom w:val="0"/>
      <w:divBdr>
        <w:top w:val="none" w:sz="0" w:space="0" w:color="auto"/>
        <w:left w:val="none" w:sz="0" w:space="0" w:color="auto"/>
        <w:bottom w:val="none" w:sz="0" w:space="0" w:color="auto"/>
        <w:right w:val="none" w:sz="0" w:space="0" w:color="auto"/>
      </w:divBdr>
    </w:div>
    <w:div w:id="132523679">
      <w:bodyDiv w:val="1"/>
      <w:marLeft w:val="0"/>
      <w:marRight w:val="0"/>
      <w:marTop w:val="0"/>
      <w:marBottom w:val="0"/>
      <w:divBdr>
        <w:top w:val="none" w:sz="0" w:space="0" w:color="auto"/>
        <w:left w:val="none" w:sz="0" w:space="0" w:color="auto"/>
        <w:bottom w:val="none" w:sz="0" w:space="0" w:color="auto"/>
        <w:right w:val="none" w:sz="0" w:space="0" w:color="auto"/>
      </w:divBdr>
    </w:div>
    <w:div w:id="132606547">
      <w:bodyDiv w:val="1"/>
      <w:marLeft w:val="0"/>
      <w:marRight w:val="0"/>
      <w:marTop w:val="0"/>
      <w:marBottom w:val="0"/>
      <w:divBdr>
        <w:top w:val="none" w:sz="0" w:space="0" w:color="auto"/>
        <w:left w:val="none" w:sz="0" w:space="0" w:color="auto"/>
        <w:bottom w:val="none" w:sz="0" w:space="0" w:color="auto"/>
        <w:right w:val="none" w:sz="0" w:space="0" w:color="auto"/>
      </w:divBdr>
    </w:div>
    <w:div w:id="132647180">
      <w:bodyDiv w:val="1"/>
      <w:marLeft w:val="0"/>
      <w:marRight w:val="0"/>
      <w:marTop w:val="0"/>
      <w:marBottom w:val="0"/>
      <w:divBdr>
        <w:top w:val="none" w:sz="0" w:space="0" w:color="auto"/>
        <w:left w:val="none" w:sz="0" w:space="0" w:color="auto"/>
        <w:bottom w:val="none" w:sz="0" w:space="0" w:color="auto"/>
        <w:right w:val="none" w:sz="0" w:space="0" w:color="auto"/>
      </w:divBdr>
    </w:div>
    <w:div w:id="132715900">
      <w:bodyDiv w:val="1"/>
      <w:marLeft w:val="0"/>
      <w:marRight w:val="0"/>
      <w:marTop w:val="0"/>
      <w:marBottom w:val="0"/>
      <w:divBdr>
        <w:top w:val="none" w:sz="0" w:space="0" w:color="auto"/>
        <w:left w:val="none" w:sz="0" w:space="0" w:color="auto"/>
        <w:bottom w:val="none" w:sz="0" w:space="0" w:color="auto"/>
        <w:right w:val="none" w:sz="0" w:space="0" w:color="auto"/>
      </w:divBdr>
    </w:div>
    <w:div w:id="132722234">
      <w:bodyDiv w:val="1"/>
      <w:marLeft w:val="0"/>
      <w:marRight w:val="0"/>
      <w:marTop w:val="0"/>
      <w:marBottom w:val="0"/>
      <w:divBdr>
        <w:top w:val="none" w:sz="0" w:space="0" w:color="auto"/>
        <w:left w:val="none" w:sz="0" w:space="0" w:color="auto"/>
        <w:bottom w:val="none" w:sz="0" w:space="0" w:color="auto"/>
        <w:right w:val="none" w:sz="0" w:space="0" w:color="auto"/>
      </w:divBdr>
    </w:div>
    <w:div w:id="132723736">
      <w:bodyDiv w:val="1"/>
      <w:marLeft w:val="0"/>
      <w:marRight w:val="0"/>
      <w:marTop w:val="0"/>
      <w:marBottom w:val="0"/>
      <w:divBdr>
        <w:top w:val="none" w:sz="0" w:space="0" w:color="auto"/>
        <w:left w:val="none" w:sz="0" w:space="0" w:color="auto"/>
        <w:bottom w:val="none" w:sz="0" w:space="0" w:color="auto"/>
        <w:right w:val="none" w:sz="0" w:space="0" w:color="auto"/>
      </w:divBdr>
    </w:div>
    <w:div w:id="132798944">
      <w:bodyDiv w:val="1"/>
      <w:marLeft w:val="0"/>
      <w:marRight w:val="0"/>
      <w:marTop w:val="0"/>
      <w:marBottom w:val="0"/>
      <w:divBdr>
        <w:top w:val="none" w:sz="0" w:space="0" w:color="auto"/>
        <w:left w:val="none" w:sz="0" w:space="0" w:color="auto"/>
        <w:bottom w:val="none" w:sz="0" w:space="0" w:color="auto"/>
        <w:right w:val="none" w:sz="0" w:space="0" w:color="auto"/>
      </w:divBdr>
    </w:div>
    <w:div w:id="132870237">
      <w:bodyDiv w:val="1"/>
      <w:marLeft w:val="0"/>
      <w:marRight w:val="0"/>
      <w:marTop w:val="0"/>
      <w:marBottom w:val="0"/>
      <w:divBdr>
        <w:top w:val="none" w:sz="0" w:space="0" w:color="auto"/>
        <w:left w:val="none" w:sz="0" w:space="0" w:color="auto"/>
        <w:bottom w:val="none" w:sz="0" w:space="0" w:color="auto"/>
        <w:right w:val="none" w:sz="0" w:space="0" w:color="auto"/>
      </w:divBdr>
    </w:div>
    <w:div w:id="133301751">
      <w:bodyDiv w:val="1"/>
      <w:marLeft w:val="0"/>
      <w:marRight w:val="0"/>
      <w:marTop w:val="0"/>
      <w:marBottom w:val="0"/>
      <w:divBdr>
        <w:top w:val="none" w:sz="0" w:space="0" w:color="auto"/>
        <w:left w:val="none" w:sz="0" w:space="0" w:color="auto"/>
        <w:bottom w:val="none" w:sz="0" w:space="0" w:color="auto"/>
        <w:right w:val="none" w:sz="0" w:space="0" w:color="auto"/>
      </w:divBdr>
    </w:div>
    <w:div w:id="133523639">
      <w:bodyDiv w:val="1"/>
      <w:marLeft w:val="0"/>
      <w:marRight w:val="0"/>
      <w:marTop w:val="0"/>
      <w:marBottom w:val="0"/>
      <w:divBdr>
        <w:top w:val="none" w:sz="0" w:space="0" w:color="auto"/>
        <w:left w:val="none" w:sz="0" w:space="0" w:color="auto"/>
        <w:bottom w:val="none" w:sz="0" w:space="0" w:color="auto"/>
        <w:right w:val="none" w:sz="0" w:space="0" w:color="auto"/>
      </w:divBdr>
    </w:div>
    <w:div w:id="133527505">
      <w:bodyDiv w:val="1"/>
      <w:marLeft w:val="0"/>
      <w:marRight w:val="0"/>
      <w:marTop w:val="0"/>
      <w:marBottom w:val="0"/>
      <w:divBdr>
        <w:top w:val="none" w:sz="0" w:space="0" w:color="auto"/>
        <w:left w:val="none" w:sz="0" w:space="0" w:color="auto"/>
        <w:bottom w:val="none" w:sz="0" w:space="0" w:color="auto"/>
        <w:right w:val="none" w:sz="0" w:space="0" w:color="auto"/>
      </w:divBdr>
    </w:div>
    <w:div w:id="133836460">
      <w:bodyDiv w:val="1"/>
      <w:marLeft w:val="0"/>
      <w:marRight w:val="0"/>
      <w:marTop w:val="0"/>
      <w:marBottom w:val="0"/>
      <w:divBdr>
        <w:top w:val="none" w:sz="0" w:space="0" w:color="auto"/>
        <w:left w:val="none" w:sz="0" w:space="0" w:color="auto"/>
        <w:bottom w:val="none" w:sz="0" w:space="0" w:color="auto"/>
        <w:right w:val="none" w:sz="0" w:space="0" w:color="auto"/>
      </w:divBdr>
    </w:div>
    <w:div w:id="133960242">
      <w:bodyDiv w:val="1"/>
      <w:marLeft w:val="0"/>
      <w:marRight w:val="0"/>
      <w:marTop w:val="0"/>
      <w:marBottom w:val="0"/>
      <w:divBdr>
        <w:top w:val="none" w:sz="0" w:space="0" w:color="auto"/>
        <w:left w:val="none" w:sz="0" w:space="0" w:color="auto"/>
        <w:bottom w:val="none" w:sz="0" w:space="0" w:color="auto"/>
        <w:right w:val="none" w:sz="0" w:space="0" w:color="auto"/>
      </w:divBdr>
    </w:div>
    <w:div w:id="133987599">
      <w:bodyDiv w:val="1"/>
      <w:marLeft w:val="0"/>
      <w:marRight w:val="0"/>
      <w:marTop w:val="0"/>
      <w:marBottom w:val="0"/>
      <w:divBdr>
        <w:top w:val="none" w:sz="0" w:space="0" w:color="auto"/>
        <w:left w:val="none" w:sz="0" w:space="0" w:color="auto"/>
        <w:bottom w:val="none" w:sz="0" w:space="0" w:color="auto"/>
        <w:right w:val="none" w:sz="0" w:space="0" w:color="auto"/>
      </w:divBdr>
    </w:div>
    <w:div w:id="134028907">
      <w:bodyDiv w:val="1"/>
      <w:marLeft w:val="0"/>
      <w:marRight w:val="0"/>
      <w:marTop w:val="0"/>
      <w:marBottom w:val="0"/>
      <w:divBdr>
        <w:top w:val="none" w:sz="0" w:space="0" w:color="auto"/>
        <w:left w:val="none" w:sz="0" w:space="0" w:color="auto"/>
        <w:bottom w:val="none" w:sz="0" w:space="0" w:color="auto"/>
        <w:right w:val="none" w:sz="0" w:space="0" w:color="auto"/>
      </w:divBdr>
    </w:div>
    <w:div w:id="134104992">
      <w:bodyDiv w:val="1"/>
      <w:marLeft w:val="0"/>
      <w:marRight w:val="0"/>
      <w:marTop w:val="0"/>
      <w:marBottom w:val="0"/>
      <w:divBdr>
        <w:top w:val="none" w:sz="0" w:space="0" w:color="auto"/>
        <w:left w:val="none" w:sz="0" w:space="0" w:color="auto"/>
        <w:bottom w:val="none" w:sz="0" w:space="0" w:color="auto"/>
        <w:right w:val="none" w:sz="0" w:space="0" w:color="auto"/>
      </w:divBdr>
    </w:div>
    <w:div w:id="134177101">
      <w:bodyDiv w:val="1"/>
      <w:marLeft w:val="0"/>
      <w:marRight w:val="0"/>
      <w:marTop w:val="0"/>
      <w:marBottom w:val="0"/>
      <w:divBdr>
        <w:top w:val="none" w:sz="0" w:space="0" w:color="auto"/>
        <w:left w:val="none" w:sz="0" w:space="0" w:color="auto"/>
        <w:bottom w:val="none" w:sz="0" w:space="0" w:color="auto"/>
        <w:right w:val="none" w:sz="0" w:space="0" w:color="auto"/>
      </w:divBdr>
    </w:div>
    <w:div w:id="134182403">
      <w:bodyDiv w:val="1"/>
      <w:marLeft w:val="0"/>
      <w:marRight w:val="0"/>
      <w:marTop w:val="0"/>
      <w:marBottom w:val="0"/>
      <w:divBdr>
        <w:top w:val="none" w:sz="0" w:space="0" w:color="auto"/>
        <w:left w:val="none" w:sz="0" w:space="0" w:color="auto"/>
        <w:bottom w:val="none" w:sz="0" w:space="0" w:color="auto"/>
        <w:right w:val="none" w:sz="0" w:space="0" w:color="auto"/>
      </w:divBdr>
    </w:div>
    <w:div w:id="134224536">
      <w:bodyDiv w:val="1"/>
      <w:marLeft w:val="0"/>
      <w:marRight w:val="0"/>
      <w:marTop w:val="0"/>
      <w:marBottom w:val="0"/>
      <w:divBdr>
        <w:top w:val="none" w:sz="0" w:space="0" w:color="auto"/>
        <w:left w:val="none" w:sz="0" w:space="0" w:color="auto"/>
        <w:bottom w:val="none" w:sz="0" w:space="0" w:color="auto"/>
        <w:right w:val="none" w:sz="0" w:space="0" w:color="auto"/>
      </w:divBdr>
    </w:div>
    <w:div w:id="134296788">
      <w:bodyDiv w:val="1"/>
      <w:marLeft w:val="0"/>
      <w:marRight w:val="0"/>
      <w:marTop w:val="0"/>
      <w:marBottom w:val="0"/>
      <w:divBdr>
        <w:top w:val="none" w:sz="0" w:space="0" w:color="auto"/>
        <w:left w:val="none" w:sz="0" w:space="0" w:color="auto"/>
        <w:bottom w:val="none" w:sz="0" w:space="0" w:color="auto"/>
        <w:right w:val="none" w:sz="0" w:space="0" w:color="auto"/>
      </w:divBdr>
    </w:div>
    <w:div w:id="134493278">
      <w:bodyDiv w:val="1"/>
      <w:marLeft w:val="0"/>
      <w:marRight w:val="0"/>
      <w:marTop w:val="0"/>
      <w:marBottom w:val="0"/>
      <w:divBdr>
        <w:top w:val="none" w:sz="0" w:space="0" w:color="auto"/>
        <w:left w:val="none" w:sz="0" w:space="0" w:color="auto"/>
        <w:bottom w:val="none" w:sz="0" w:space="0" w:color="auto"/>
        <w:right w:val="none" w:sz="0" w:space="0" w:color="auto"/>
      </w:divBdr>
    </w:div>
    <w:div w:id="134643120">
      <w:bodyDiv w:val="1"/>
      <w:marLeft w:val="0"/>
      <w:marRight w:val="0"/>
      <w:marTop w:val="0"/>
      <w:marBottom w:val="0"/>
      <w:divBdr>
        <w:top w:val="none" w:sz="0" w:space="0" w:color="auto"/>
        <w:left w:val="none" w:sz="0" w:space="0" w:color="auto"/>
        <w:bottom w:val="none" w:sz="0" w:space="0" w:color="auto"/>
        <w:right w:val="none" w:sz="0" w:space="0" w:color="auto"/>
      </w:divBdr>
    </w:div>
    <w:div w:id="134763663">
      <w:bodyDiv w:val="1"/>
      <w:marLeft w:val="0"/>
      <w:marRight w:val="0"/>
      <w:marTop w:val="0"/>
      <w:marBottom w:val="0"/>
      <w:divBdr>
        <w:top w:val="none" w:sz="0" w:space="0" w:color="auto"/>
        <w:left w:val="none" w:sz="0" w:space="0" w:color="auto"/>
        <w:bottom w:val="none" w:sz="0" w:space="0" w:color="auto"/>
        <w:right w:val="none" w:sz="0" w:space="0" w:color="auto"/>
      </w:divBdr>
    </w:div>
    <w:div w:id="134875224">
      <w:bodyDiv w:val="1"/>
      <w:marLeft w:val="0"/>
      <w:marRight w:val="0"/>
      <w:marTop w:val="0"/>
      <w:marBottom w:val="0"/>
      <w:divBdr>
        <w:top w:val="none" w:sz="0" w:space="0" w:color="auto"/>
        <w:left w:val="none" w:sz="0" w:space="0" w:color="auto"/>
        <w:bottom w:val="none" w:sz="0" w:space="0" w:color="auto"/>
        <w:right w:val="none" w:sz="0" w:space="0" w:color="auto"/>
      </w:divBdr>
    </w:div>
    <w:div w:id="134877116">
      <w:bodyDiv w:val="1"/>
      <w:marLeft w:val="0"/>
      <w:marRight w:val="0"/>
      <w:marTop w:val="0"/>
      <w:marBottom w:val="0"/>
      <w:divBdr>
        <w:top w:val="none" w:sz="0" w:space="0" w:color="auto"/>
        <w:left w:val="none" w:sz="0" w:space="0" w:color="auto"/>
        <w:bottom w:val="none" w:sz="0" w:space="0" w:color="auto"/>
        <w:right w:val="none" w:sz="0" w:space="0" w:color="auto"/>
      </w:divBdr>
    </w:div>
    <w:div w:id="135025991">
      <w:bodyDiv w:val="1"/>
      <w:marLeft w:val="0"/>
      <w:marRight w:val="0"/>
      <w:marTop w:val="0"/>
      <w:marBottom w:val="0"/>
      <w:divBdr>
        <w:top w:val="none" w:sz="0" w:space="0" w:color="auto"/>
        <w:left w:val="none" w:sz="0" w:space="0" w:color="auto"/>
        <w:bottom w:val="none" w:sz="0" w:space="0" w:color="auto"/>
        <w:right w:val="none" w:sz="0" w:space="0" w:color="auto"/>
      </w:divBdr>
    </w:div>
    <w:div w:id="135071337">
      <w:bodyDiv w:val="1"/>
      <w:marLeft w:val="0"/>
      <w:marRight w:val="0"/>
      <w:marTop w:val="0"/>
      <w:marBottom w:val="0"/>
      <w:divBdr>
        <w:top w:val="none" w:sz="0" w:space="0" w:color="auto"/>
        <w:left w:val="none" w:sz="0" w:space="0" w:color="auto"/>
        <w:bottom w:val="none" w:sz="0" w:space="0" w:color="auto"/>
        <w:right w:val="none" w:sz="0" w:space="0" w:color="auto"/>
      </w:divBdr>
    </w:div>
    <w:div w:id="135149676">
      <w:bodyDiv w:val="1"/>
      <w:marLeft w:val="0"/>
      <w:marRight w:val="0"/>
      <w:marTop w:val="0"/>
      <w:marBottom w:val="0"/>
      <w:divBdr>
        <w:top w:val="none" w:sz="0" w:space="0" w:color="auto"/>
        <w:left w:val="none" w:sz="0" w:space="0" w:color="auto"/>
        <w:bottom w:val="none" w:sz="0" w:space="0" w:color="auto"/>
        <w:right w:val="none" w:sz="0" w:space="0" w:color="auto"/>
      </w:divBdr>
    </w:div>
    <w:div w:id="135414647">
      <w:bodyDiv w:val="1"/>
      <w:marLeft w:val="0"/>
      <w:marRight w:val="0"/>
      <w:marTop w:val="0"/>
      <w:marBottom w:val="0"/>
      <w:divBdr>
        <w:top w:val="none" w:sz="0" w:space="0" w:color="auto"/>
        <w:left w:val="none" w:sz="0" w:space="0" w:color="auto"/>
        <w:bottom w:val="none" w:sz="0" w:space="0" w:color="auto"/>
        <w:right w:val="none" w:sz="0" w:space="0" w:color="auto"/>
      </w:divBdr>
    </w:div>
    <w:div w:id="135921697">
      <w:bodyDiv w:val="1"/>
      <w:marLeft w:val="0"/>
      <w:marRight w:val="0"/>
      <w:marTop w:val="0"/>
      <w:marBottom w:val="0"/>
      <w:divBdr>
        <w:top w:val="none" w:sz="0" w:space="0" w:color="auto"/>
        <w:left w:val="none" w:sz="0" w:space="0" w:color="auto"/>
        <w:bottom w:val="none" w:sz="0" w:space="0" w:color="auto"/>
        <w:right w:val="none" w:sz="0" w:space="0" w:color="auto"/>
      </w:divBdr>
    </w:div>
    <w:div w:id="135921950">
      <w:bodyDiv w:val="1"/>
      <w:marLeft w:val="0"/>
      <w:marRight w:val="0"/>
      <w:marTop w:val="0"/>
      <w:marBottom w:val="0"/>
      <w:divBdr>
        <w:top w:val="none" w:sz="0" w:space="0" w:color="auto"/>
        <w:left w:val="none" w:sz="0" w:space="0" w:color="auto"/>
        <w:bottom w:val="none" w:sz="0" w:space="0" w:color="auto"/>
        <w:right w:val="none" w:sz="0" w:space="0" w:color="auto"/>
      </w:divBdr>
    </w:div>
    <w:div w:id="135951413">
      <w:bodyDiv w:val="1"/>
      <w:marLeft w:val="0"/>
      <w:marRight w:val="0"/>
      <w:marTop w:val="0"/>
      <w:marBottom w:val="0"/>
      <w:divBdr>
        <w:top w:val="none" w:sz="0" w:space="0" w:color="auto"/>
        <w:left w:val="none" w:sz="0" w:space="0" w:color="auto"/>
        <w:bottom w:val="none" w:sz="0" w:space="0" w:color="auto"/>
        <w:right w:val="none" w:sz="0" w:space="0" w:color="auto"/>
      </w:divBdr>
    </w:div>
    <w:div w:id="136071834">
      <w:bodyDiv w:val="1"/>
      <w:marLeft w:val="0"/>
      <w:marRight w:val="0"/>
      <w:marTop w:val="0"/>
      <w:marBottom w:val="0"/>
      <w:divBdr>
        <w:top w:val="none" w:sz="0" w:space="0" w:color="auto"/>
        <w:left w:val="none" w:sz="0" w:space="0" w:color="auto"/>
        <w:bottom w:val="none" w:sz="0" w:space="0" w:color="auto"/>
        <w:right w:val="none" w:sz="0" w:space="0" w:color="auto"/>
      </w:divBdr>
    </w:div>
    <w:div w:id="136142415">
      <w:bodyDiv w:val="1"/>
      <w:marLeft w:val="0"/>
      <w:marRight w:val="0"/>
      <w:marTop w:val="0"/>
      <w:marBottom w:val="0"/>
      <w:divBdr>
        <w:top w:val="none" w:sz="0" w:space="0" w:color="auto"/>
        <w:left w:val="none" w:sz="0" w:space="0" w:color="auto"/>
        <w:bottom w:val="none" w:sz="0" w:space="0" w:color="auto"/>
        <w:right w:val="none" w:sz="0" w:space="0" w:color="auto"/>
      </w:divBdr>
    </w:div>
    <w:div w:id="136268760">
      <w:bodyDiv w:val="1"/>
      <w:marLeft w:val="0"/>
      <w:marRight w:val="0"/>
      <w:marTop w:val="0"/>
      <w:marBottom w:val="0"/>
      <w:divBdr>
        <w:top w:val="none" w:sz="0" w:space="0" w:color="auto"/>
        <w:left w:val="none" w:sz="0" w:space="0" w:color="auto"/>
        <w:bottom w:val="none" w:sz="0" w:space="0" w:color="auto"/>
        <w:right w:val="none" w:sz="0" w:space="0" w:color="auto"/>
      </w:divBdr>
    </w:div>
    <w:div w:id="136340225">
      <w:bodyDiv w:val="1"/>
      <w:marLeft w:val="0"/>
      <w:marRight w:val="0"/>
      <w:marTop w:val="0"/>
      <w:marBottom w:val="0"/>
      <w:divBdr>
        <w:top w:val="none" w:sz="0" w:space="0" w:color="auto"/>
        <w:left w:val="none" w:sz="0" w:space="0" w:color="auto"/>
        <w:bottom w:val="none" w:sz="0" w:space="0" w:color="auto"/>
        <w:right w:val="none" w:sz="0" w:space="0" w:color="auto"/>
      </w:divBdr>
    </w:div>
    <w:div w:id="136344902">
      <w:bodyDiv w:val="1"/>
      <w:marLeft w:val="0"/>
      <w:marRight w:val="0"/>
      <w:marTop w:val="0"/>
      <w:marBottom w:val="0"/>
      <w:divBdr>
        <w:top w:val="none" w:sz="0" w:space="0" w:color="auto"/>
        <w:left w:val="none" w:sz="0" w:space="0" w:color="auto"/>
        <w:bottom w:val="none" w:sz="0" w:space="0" w:color="auto"/>
        <w:right w:val="none" w:sz="0" w:space="0" w:color="auto"/>
      </w:divBdr>
    </w:div>
    <w:div w:id="136580687">
      <w:bodyDiv w:val="1"/>
      <w:marLeft w:val="0"/>
      <w:marRight w:val="0"/>
      <w:marTop w:val="0"/>
      <w:marBottom w:val="0"/>
      <w:divBdr>
        <w:top w:val="none" w:sz="0" w:space="0" w:color="auto"/>
        <w:left w:val="none" w:sz="0" w:space="0" w:color="auto"/>
        <w:bottom w:val="none" w:sz="0" w:space="0" w:color="auto"/>
        <w:right w:val="none" w:sz="0" w:space="0" w:color="auto"/>
      </w:divBdr>
    </w:div>
    <w:div w:id="136840927">
      <w:bodyDiv w:val="1"/>
      <w:marLeft w:val="0"/>
      <w:marRight w:val="0"/>
      <w:marTop w:val="0"/>
      <w:marBottom w:val="0"/>
      <w:divBdr>
        <w:top w:val="none" w:sz="0" w:space="0" w:color="auto"/>
        <w:left w:val="none" w:sz="0" w:space="0" w:color="auto"/>
        <w:bottom w:val="none" w:sz="0" w:space="0" w:color="auto"/>
        <w:right w:val="none" w:sz="0" w:space="0" w:color="auto"/>
      </w:divBdr>
    </w:div>
    <w:div w:id="136847098">
      <w:bodyDiv w:val="1"/>
      <w:marLeft w:val="0"/>
      <w:marRight w:val="0"/>
      <w:marTop w:val="0"/>
      <w:marBottom w:val="0"/>
      <w:divBdr>
        <w:top w:val="none" w:sz="0" w:space="0" w:color="auto"/>
        <w:left w:val="none" w:sz="0" w:space="0" w:color="auto"/>
        <w:bottom w:val="none" w:sz="0" w:space="0" w:color="auto"/>
        <w:right w:val="none" w:sz="0" w:space="0" w:color="auto"/>
      </w:divBdr>
    </w:div>
    <w:div w:id="136992057">
      <w:bodyDiv w:val="1"/>
      <w:marLeft w:val="0"/>
      <w:marRight w:val="0"/>
      <w:marTop w:val="0"/>
      <w:marBottom w:val="0"/>
      <w:divBdr>
        <w:top w:val="none" w:sz="0" w:space="0" w:color="auto"/>
        <w:left w:val="none" w:sz="0" w:space="0" w:color="auto"/>
        <w:bottom w:val="none" w:sz="0" w:space="0" w:color="auto"/>
        <w:right w:val="none" w:sz="0" w:space="0" w:color="auto"/>
      </w:divBdr>
    </w:div>
    <w:div w:id="136994546">
      <w:bodyDiv w:val="1"/>
      <w:marLeft w:val="0"/>
      <w:marRight w:val="0"/>
      <w:marTop w:val="0"/>
      <w:marBottom w:val="0"/>
      <w:divBdr>
        <w:top w:val="none" w:sz="0" w:space="0" w:color="auto"/>
        <w:left w:val="none" w:sz="0" w:space="0" w:color="auto"/>
        <w:bottom w:val="none" w:sz="0" w:space="0" w:color="auto"/>
        <w:right w:val="none" w:sz="0" w:space="0" w:color="auto"/>
      </w:divBdr>
    </w:div>
    <w:div w:id="137000471">
      <w:bodyDiv w:val="1"/>
      <w:marLeft w:val="0"/>
      <w:marRight w:val="0"/>
      <w:marTop w:val="0"/>
      <w:marBottom w:val="0"/>
      <w:divBdr>
        <w:top w:val="none" w:sz="0" w:space="0" w:color="auto"/>
        <w:left w:val="none" w:sz="0" w:space="0" w:color="auto"/>
        <w:bottom w:val="none" w:sz="0" w:space="0" w:color="auto"/>
        <w:right w:val="none" w:sz="0" w:space="0" w:color="auto"/>
      </w:divBdr>
    </w:div>
    <w:div w:id="137118330">
      <w:bodyDiv w:val="1"/>
      <w:marLeft w:val="0"/>
      <w:marRight w:val="0"/>
      <w:marTop w:val="0"/>
      <w:marBottom w:val="0"/>
      <w:divBdr>
        <w:top w:val="none" w:sz="0" w:space="0" w:color="auto"/>
        <w:left w:val="none" w:sz="0" w:space="0" w:color="auto"/>
        <w:bottom w:val="none" w:sz="0" w:space="0" w:color="auto"/>
        <w:right w:val="none" w:sz="0" w:space="0" w:color="auto"/>
      </w:divBdr>
    </w:div>
    <w:div w:id="137264338">
      <w:bodyDiv w:val="1"/>
      <w:marLeft w:val="0"/>
      <w:marRight w:val="0"/>
      <w:marTop w:val="0"/>
      <w:marBottom w:val="0"/>
      <w:divBdr>
        <w:top w:val="none" w:sz="0" w:space="0" w:color="auto"/>
        <w:left w:val="none" w:sz="0" w:space="0" w:color="auto"/>
        <w:bottom w:val="none" w:sz="0" w:space="0" w:color="auto"/>
        <w:right w:val="none" w:sz="0" w:space="0" w:color="auto"/>
      </w:divBdr>
    </w:div>
    <w:div w:id="137382001">
      <w:bodyDiv w:val="1"/>
      <w:marLeft w:val="0"/>
      <w:marRight w:val="0"/>
      <w:marTop w:val="0"/>
      <w:marBottom w:val="0"/>
      <w:divBdr>
        <w:top w:val="none" w:sz="0" w:space="0" w:color="auto"/>
        <w:left w:val="none" w:sz="0" w:space="0" w:color="auto"/>
        <w:bottom w:val="none" w:sz="0" w:space="0" w:color="auto"/>
        <w:right w:val="none" w:sz="0" w:space="0" w:color="auto"/>
      </w:divBdr>
    </w:div>
    <w:div w:id="137499108">
      <w:bodyDiv w:val="1"/>
      <w:marLeft w:val="0"/>
      <w:marRight w:val="0"/>
      <w:marTop w:val="0"/>
      <w:marBottom w:val="0"/>
      <w:divBdr>
        <w:top w:val="none" w:sz="0" w:space="0" w:color="auto"/>
        <w:left w:val="none" w:sz="0" w:space="0" w:color="auto"/>
        <w:bottom w:val="none" w:sz="0" w:space="0" w:color="auto"/>
        <w:right w:val="none" w:sz="0" w:space="0" w:color="auto"/>
      </w:divBdr>
    </w:div>
    <w:div w:id="137580441">
      <w:bodyDiv w:val="1"/>
      <w:marLeft w:val="0"/>
      <w:marRight w:val="0"/>
      <w:marTop w:val="0"/>
      <w:marBottom w:val="0"/>
      <w:divBdr>
        <w:top w:val="none" w:sz="0" w:space="0" w:color="auto"/>
        <w:left w:val="none" w:sz="0" w:space="0" w:color="auto"/>
        <w:bottom w:val="none" w:sz="0" w:space="0" w:color="auto"/>
        <w:right w:val="none" w:sz="0" w:space="0" w:color="auto"/>
      </w:divBdr>
    </w:div>
    <w:div w:id="137721823">
      <w:bodyDiv w:val="1"/>
      <w:marLeft w:val="0"/>
      <w:marRight w:val="0"/>
      <w:marTop w:val="0"/>
      <w:marBottom w:val="0"/>
      <w:divBdr>
        <w:top w:val="none" w:sz="0" w:space="0" w:color="auto"/>
        <w:left w:val="none" w:sz="0" w:space="0" w:color="auto"/>
        <w:bottom w:val="none" w:sz="0" w:space="0" w:color="auto"/>
        <w:right w:val="none" w:sz="0" w:space="0" w:color="auto"/>
      </w:divBdr>
    </w:div>
    <w:div w:id="137767692">
      <w:bodyDiv w:val="1"/>
      <w:marLeft w:val="0"/>
      <w:marRight w:val="0"/>
      <w:marTop w:val="0"/>
      <w:marBottom w:val="0"/>
      <w:divBdr>
        <w:top w:val="none" w:sz="0" w:space="0" w:color="auto"/>
        <w:left w:val="none" w:sz="0" w:space="0" w:color="auto"/>
        <w:bottom w:val="none" w:sz="0" w:space="0" w:color="auto"/>
        <w:right w:val="none" w:sz="0" w:space="0" w:color="auto"/>
      </w:divBdr>
    </w:div>
    <w:div w:id="137919672">
      <w:bodyDiv w:val="1"/>
      <w:marLeft w:val="0"/>
      <w:marRight w:val="0"/>
      <w:marTop w:val="0"/>
      <w:marBottom w:val="0"/>
      <w:divBdr>
        <w:top w:val="none" w:sz="0" w:space="0" w:color="auto"/>
        <w:left w:val="none" w:sz="0" w:space="0" w:color="auto"/>
        <w:bottom w:val="none" w:sz="0" w:space="0" w:color="auto"/>
        <w:right w:val="none" w:sz="0" w:space="0" w:color="auto"/>
      </w:divBdr>
    </w:div>
    <w:div w:id="138114683">
      <w:bodyDiv w:val="1"/>
      <w:marLeft w:val="0"/>
      <w:marRight w:val="0"/>
      <w:marTop w:val="0"/>
      <w:marBottom w:val="0"/>
      <w:divBdr>
        <w:top w:val="none" w:sz="0" w:space="0" w:color="auto"/>
        <w:left w:val="none" w:sz="0" w:space="0" w:color="auto"/>
        <w:bottom w:val="none" w:sz="0" w:space="0" w:color="auto"/>
        <w:right w:val="none" w:sz="0" w:space="0" w:color="auto"/>
      </w:divBdr>
    </w:div>
    <w:div w:id="138226200">
      <w:bodyDiv w:val="1"/>
      <w:marLeft w:val="0"/>
      <w:marRight w:val="0"/>
      <w:marTop w:val="0"/>
      <w:marBottom w:val="0"/>
      <w:divBdr>
        <w:top w:val="none" w:sz="0" w:space="0" w:color="auto"/>
        <w:left w:val="none" w:sz="0" w:space="0" w:color="auto"/>
        <w:bottom w:val="none" w:sz="0" w:space="0" w:color="auto"/>
        <w:right w:val="none" w:sz="0" w:space="0" w:color="auto"/>
      </w:divBdr>
    </w:div>
    <w:div w:id="138500912">
      <w:bodyDiv w:val="1"/>
      <w:marLeft w:val="0"/>
      <w:marRight w:val="0"/>
      <w:marTop w:val="0"/>
      <w:marBottom w:val="0"/>
      <w:divBdr>
        <w:top w:val="none" w:sz="0" w:space="0" w:color="auto"/>
        <w:left w:val="none" w:sz="0" w:space="0" w:color="auto"/>
        <w:bottom w:val="none" w:sz="0" w:space="0" w:color="auto"/>
        <w:right w:val="none" w:sz="0" w:space="0" w:color="auto"/>
      </w:divBdr>
    </w:div>
    <w:div w:id="138614624">
      <w:bodyDiv w:val="1"/>
      <w:marLeft w:val="0"/>
      <w:marRight w:val="0"/>
      <w:marTop w:val="0"/>
      <w:marBottom w:val="0"/>
      <w:divBdr>
        <w:top w:val="none" w:sz="0" w:space="0" w:color="auto"/>
        <w:left w:val="none" w:sz="0" w:space="0" w:color="auto"/>
        <w:bottom w:val="none" w:sz="0" w:space="0" w:color="auto"/>
        <w:right w:val="none" w:sz="0" w:space="0" w:color="auto"/>
      </w:divBdr>
    </w:div>
    <w:div w:id="138616448">
      <w:bodyDiv w:val="1"/>
      <w:marLeft w:val="0"/>
      <w:marRight w:val="0"/>
      <w:marTop w:val="0"/>
      <w:marBottom w:val="0"/>
      <w:divBdr>
        <w:top w:val="none" w:sz="0" w:space="0" w:color="auto"/>
        <w:left w:val="none" w:sz="0" w:space="0" w:color="auto"/>
        <w:bottom w:val="none" w:sz="0" w:space="0" w:color="auto"/>
        <w:right w:val="none" w:sz="0" w:space="0" w:color="auto"/>
      </w:divBdr>
    </w:div>
    <w:div w:id="138688709">
      <w:bodyDiv w:val="1"/>
      <w:marLeft w:val="0"/>
      <w:marRight w:val="0"/>
      <w:marTop w:val="0"/>
      <w:marBottom w:val="0"/>
      <w:divBdr>
        <w:top w:val="none" w:sz="0" w:space="0" w:color="auto"/>
        <w:left w:val="none" w:sz="0" w:space="0" w:color="auto"/>
        <w:bottom w:val="none" w:sz="0" w:space="0" w:color="auto"/>
        <w:right w:val="none" w:sz="0" w:space="0" w:color="auto"/>
      </w:divBdr>
    </w:div>
    <w:div w:id="138690604">
      <w:bodyDiv w:val="1"/>
      <w:marLeft w:val="0"/>
      <w:marRight w:val="0"/>
      <w:marTop w:val="0"/>
      <w:marBottom w:val="0"/>
      <w:divBdr>
        <w:top w:val="none" w:sz="0" w:space="0" w:color="auto"/>
        <w:left w:val="none" w:sz="0" w:space="0" w:color="auto"/>
        <w:bottom w:val="none" w:sz="0" w:space="0" w:color="auto"/>
        <w:right w:val="none" w:sz="0" w:space="0" w:color="auto"/>
      </w:divBdr>
    </w:div>
    <w:div w:id="138691558">
      <w:bodyDiv w:val="1"/>
      <w:marLeft w:val="0"/>
      <w:marRight w:val="0"/>
      <w:marTop w:val="0"/>
      <w:marBottom w:val="0"/>
      <w:divBdr>
        <w:top w:val="none" w:sz="0" w:space="0" w:color="auto"/>
        <w:left w:val="none" w:sz="0" w:space="0" w:color="auto"/>
        <w:bottom w:val="none" w:sz="0" w:space="0" w:color="auto"/>
        <w:right w:val="none" w:sz="0" w:space="0" w:color="auto"/>
      </w:divBdr>
    </w:div>
    <w:div w:id="138696403">
      <w:bodyDiv w:val="1"/>
      <w:marLeft w:val="0"/>
      <w:marRight w:val="0"/>
      <w:marTop w:val="0"/>
      <w:marBottom w:val="0"/>
      <w:divBdr>
        <w:top w:val="none" w:sz="0" w:space="0" w:color="auto"/>
        <w:left w:val="none" w:sz="0" w:space="0" w:color="auto"/>
        <w:bottom w:val="none" w:sz="0" w:space="0" w:color="auto"/>
        <w:right w:val="none" w:sz="0" w:space="0" w:color="auto"/>
      </w:divBdr>
    </w:div>
    <w:div w:id="138887605">
      <w:bodyDiv w:val="1"/>
      <w:marLeft w:val="0"/>
      <w:marRight w:val="0"/>
      <w:marTop w:val="0"/>
      <w:marBottom w:val="0"/>
      <w:divBdr>
        <w:top w:val="none" w:sz="0" w:space="0" w:color="auto"/>
        <w:left w:val="none" w:sz="0" w:space="0" w:color="auto"/>
        <w:bottom w:val="none" w:sz="0" w:space="0" w:color="auto"/>
        <w:right w:val="none" w:sz="0" w:space="0" w:color="auto"/>
      </w:divBdr>
    </w:div>
    <w:div w:id="138961801">
      <w:bodyDiv w:val="1"/>
      <w:marLeft w:val="0"/>
      <w:marRight w:val="0"/>
      <w:marTop w:val="0"/>
      <w:marBottom w:val="0"/>
      <w:divBdr>
        <w:top w:val="none" w:sz="0" w:space="0" w:color="auto"/>
        <w:left w:val="none" w:sz="0" w:space="0" w:color="auto"/>
        <w:bottom w:val="none" w:sz="0" w:space="0" w:color="auto"/>
        <w:right w:val="none" w:sz="0" w:space="0" w:color="auto"/>
      </w:divBdr>
    </w:div>
    <w:div w:id="139002315">
      <w:bodyDiv w:val="1"/>
      <w:marLeft w:val="0"/>
      <w:marRight w:val="0"/>
      <w:marTop w:val="0"/>
      <w:marBottom w:val="0"/>
      <w:divBdr>
        <w:top w:val="none" w:sz="0" w:space="0" w:color="auto"/>
        <w:left w:val="none" w:sz="0" w:space="0" w:color="auto"/>
        <w:bottom w:val="none" w:sz="0" w:space="0" w:color="auto"/>
        <w:right w:val="none" w:sz="0" w:space="0" w:color="auto"/>
      </w:divBdr>
    </w:div>
    <w:div w:id="139150926">
      <w:bodyDiv w:val="1"/>
      <w:marLeft w:val="0"/>
      <w:marRight w:val="0"/>
      <w:marTop w:val="0"/>
      <w:marBottom w:val="0"/>
      <w:divBdr>
        <w:top w:val="none" w:sz="0" w:space="0" w:color="auto"/>
        <w:left w:val="none" w:sz="0" w:space="0" w:color="auto"/>
        <w:bottom w:val="none" w:sz="0" w:space="0" w:color="auto"/>
        <w:right w:val="none" w:sz="0" w:space="0" w:color="auto"/>
      </w:divBdr>
    </w:div>
    <w:div w:id="139156533">
      <w:bodyDiv w:val="1"/>
      <w:marLeft w:val="0"/>
      <w:marRight w:val="0"/>
      <w:marTop w:val="0"/>
      <w:marBottom w:val="0"/>
      <w:divBdr>
        <w:top w:val="none" w:sz="0" w:space="0" w:color="auto"/>
        <w:left w:val="none" w:sz="0" w:space="0" w:color="auto"/>
        <w:bottom w:val="none" w:sz="0" w:space="0" w:color="auto"/>
        <w:right w:val="none" w:sz="0" w:space="0" w:color="auto"/>
      </w:divBdr>
    </w:div>
    <w:div w:id="139229445">
      <w:bodyDiv w:val="1"/>
      <w:marLeft w:val="0"/>
      <w:marRight w:val="0"/>
      <w:marTop w:val="0"/>
      <w:marBottom w:val="0"/>
      <w:divBdr>
        <w:top w:val="none" w:sz="0" w:space="0" w:color="auto"/>
        <w:left w:val="none" w:sz="0" w:space="0" w:color="auto"/>
        <w:bottom w:val="none" w:sz="0" w:space="0" w:color="auto"/>
        <w:right w:val="none" w:sz="0" w:space="0" w:color="auto"/>
      </w:divBdr>
    </w:div>
    <w:div w:id="139274043">
      <w:bodyDiv w:val="1"/>
      <w:marLeft w:val="0"/>
      <w:marRight w:val="0"/>
      <w:marTop w:val="0"/>
      <w:marBottom w:val="0"/>
      <w:divBdr>
        <w:top w:val="none" w:sz="0" w:space="0" w:color="auto"/>
        <w:left w:val="none" w:sz="0" w:space="0" w:color="auto"/>
        <w:bottom w:val="none" w:sz="0" w:space="0" w:color="auto"/>
        <w:right w:val="none" w:sz="0" w:space="0" w:color="auto"/>
      </w:divBdr>
    </w:div>
    <w:div w:id="139464392">
      <w:bodyDiv w:val="1"/>
      <w:marLeft w:val="0"/>
      <w:marRight w:val="0"/>
      <w:marTop w:val="0"/>
      <w:marBottom w:val="0"/>
      <w:divBdr>
        <w:top w:val="none" w:sz="0" w:space="0" w:color="auto"/>
        <w:left w:val="none" w:sz="0" w:space="0" w:color="auto"/>
        <w:bottom w:val="none" w:sz="0" w:space="0" w:color="auto"/>
        <w:right w:val="none" w:sz="0" w:space="0" w:color="auto"/>
      </w:divBdr>
    </w:div>
    <w:div w:id="139539091">
      <w:bodyDiv w:val="1"/>
      <w:marLeft w:val="0"/>
      <w:marRight w:val="0"/>
      <w:marTop w:val="0"/>
      <w:marBottom w:val="0"/>
      <w:divBdr>
        <w:top w:val="none" w:sz="0" w:space="0" w:color="auto"/>
        <w:left w:val="none" w:sz="0" w:space="0" w:color="auto"/>
        <w:bottom w:val="none" w:sz="0" w:space="0" w:color="auto"/>
        <w:right w:val="none" w:sz="0" w:space="0" w:color="auto"/>
      </w:divBdr>
    </w:div>
    <w:div w:id="139541174">
      <w:bodyDiv w:val="1"/>
      <w:marLeft w:val="0"/>
      <w:marRight w:val="0"/>
      <w:marTop w:val="0"/>
      <w:marBottom w:val="0"/>
      <w:divBdr>
        <w:top w:val="none" w:sz="0" w:space="0" w:color="auto"/>
        <w:left w:val="none" w:sz="0" w:space="0" w:color="auto"/>
        <w:bottom w:val="none" w:sz="0" w:space="0" w:color="auto"/>
        <w:right w:val="none" w:sz="0" w:space="0" w:color="auto"/>
      </w:divBdr>
    </w:div>
    <w:div w:id="139813123">
      <w:bodyDiv w:val="1"/>
      <w:marLeft w:val="0"/>
      <w:marRight w:val="0"/>
      <w:marTop w:val="0"/>
      <w:marBottom w:val="0"/>
      <w:divBdr>
        <w:top w:val="none" w:sz="0" w:space="0" w:color="auto"/>
        <w:left w:val="none" w:sz="0" w:space="0" w:color="auto"/>
        <w:bottom w:val="none" w:sz="0" w:space="0" w:color="auto"/>
        <w:right w:val="none" w:sz="0" w:space="0" w:color="auto"/>
      </w:divBdr>
    </w:div>
    <w:div w:id="140076846">
      <w:bodyDiv w:val="1"/>
      <w:marLeft w:val="0"/>
      <w:marRight w:val="0"/>
      <w:marTop w:val="0"/>
      <w:marBottom w:val="0"/>
      <w:divBdr>
        <w:top w:val="none" w:sz="0" w:space="0" w:color="auto"/>
        <w:left w:val="none" w:sz="0" w:space="0" w:color="auto"/>
        <w:bottom w:val="none" w:sz="0" w:space="0" w:color="auto"/>
        <w:right w:val="none" w:sz="0" w:space="0" w:color="auto"/>
      </w:divBdr>
    </w:div>
    <w:div w:id="140344837">
      <w:bodyDiv w:val="1"/>
      <w:marLeft w:val="0"/>
      <w:marRight w:val="0"/>
      <w:marTop w:val="0"/>
      <w:marBottom w:val="0"/>
      <w:divBdr>
        <w:top w:val="none" w:sz="0" w:space="0" w:color="auto"/>
        <w:left w:val="none" w:sz="0" w:space="0" w:color="auto"/>
        <w:bottom w:val="none" w:sz="0" w:space="0" w:color="auto"/>
        <w:right w:val="none" w:sz="0" w:space="0" w:color="auto"/>
      </w:divBdr>
    </w:div>
    <w:div w:id="140393655">
      <w:bodyDiv w:val="1"/>
      <w:marLeft w:val="0"/>
      <w:marRight w:val="0"/>
      <w:marTop w:val="0"/>
      <w:marBottom w:val="0"/>
      <w:divBdr>
        <w:top w:val="none" w:sz="0" w:space="0" w:color="auto"/>
        <w:left w:val="none" w:sz="0" w:space="0" w:color="auto"/>
        <w:bottom w:val="none" w:sz="0" w:space="0" w:color="auto"/>
        <w:right w:val="none" w:sz="0" w:space="0" w:color="auto"/>
      </w:divBdr>
    </w:div>
    <w:div w:id="140465747">
      <w:bodyDiv w:val="1"/>
      <w:marLeft w:val="0"/>
      <w:marRight w:val="0"/>
      <w:marTop w:val="0"/>
      <w:marBottom w:val="0"/>
      <w:divBdr>
        <w:top w:val="none" w:sz="0" w:space="0" w:color="auto"/>
        <w:left w:val="none" w:sz="0" w:space="0" w:color="auto"/>
        <w:bottom w:val="none" w:sz="0" w:space="0" w:color="auto"/>
        <w:right w:val="none" w:sz="0" w:space="0" w:color="auto"/>
      </w:divBdr>
    </w:div>
    <w:div w:id="140468546">
      <w:bodyDiv w:val="1"/>
      <w:marLeft w:val="0"/>
      <w:marRight w:val="0"/>
      <w:marTop w:val="0"/>
      <w:marBottom w:val="0"/>
      <w:divBdr>
        <w:top w:val="none" w:sz="0" w:space="0" w:color="auto"/>
        <w:left w:val="none" w:sz="0" w:space="0" w:color="auto"/>
        <w:bottom w:val="none" w:sz="0" w:space="0" w:color="auto"/>
        <w:right w:val="none" w:sz="0" w:space="0" w:color="auto"/>
      </w:divBdr>
    </w:div>
    <w:div w:id="140581543">
      <w:bodyDiv w:val="1"/>
      <w:marLeft w:val="0"/>
      <w:marRight w:val="0"/>
      <w:marTop w:val="0"/>
      <w:marBottom w:val="0"/>
      <w:divBdr>
        <w:top w:val="none" w:sz="0" w:space="0" w:color="auto"/>
        <w:left w:val="none" w:sz="0" w:space="0" w:color="auto"/>
        <w:bottom w:val="none" w:sz="0" w:space="0" w:color="auto"/>
        <w:right w:val="none" w:sz="0" w:space="0" w:color="auto"/>
      </w:divBdr>
    </w:div>
    <w:div w:id="140583139">
      <w:bodyDiv w:val="1"/>
      <w:marLeft w:val="0"/>
      <w:marRight w:val="0"/>
      <w:marTop w:val="0"/>
      <w:marBottom w:val="0"/>
      <w:divBdr>
        <w:top w:val="none" w:sz="0" w:space="0" w:color="auto"/>
        <w:left w:val="none" w:sz="0" w:space="0" w:color="auto"/>
        <w:bottom w:val="none" w:sz="0" w:space="0" w:color="auto"/>
        <w:right w:val="none" w:sz="0" w:space="0" w:color="auto"/>
      </w:divBdr>
    </w:div>
    <w:div w:id="140730543">
      <w:bodyDiv w:val="1"/>
      <w:marLeft w:val="0"/>
      <w:marRight w:val="0"/>
      <w:marTop w:val="0"/>
      <w:marBottom w:val="0"/>
      <w:divBdr>
        <w:top w:val="none" w:sz="0" w:space="0" w:color="auto"/>
        <w:left w:val="none" w:sz="0" w:space="0" w:color="auto"/>
        <w:bottom w:val="none" w:sz="0" w:space="0" w:color="auto"/>
        <w:right w:val="none" w:sz="0" w:space="0" w:color="auto"/>
      </w:divBdr>
    </w:div>
    <w:div w:id="140737138">
      <w:bodyDiv w:val="1"/>
      <w:marLeft w:val="0"/>
      <w:marRight w:val="0"/>
      <w:marTop w:val="0"/>
      <w:marBottom w:val="0"/>
      <w:divBdr>
        <w:top w:val="none" w:sz="0" w:space="0" w:color="auto"/>
        <w:left w:val="none" w:sz="0" w:space="0" w:color="auto"/>
        <w:bottom w:val="none" w:sz="0" w:space="0" w:color="auto"/>
        <w:right w:val="none" w:sz="0" w:space="0" w:color="auto"/>
      </w:divBdr>
    </w:div>
    <w:div w:id="140849823">
      <w:bodyDiv w:val="1"/>
      <w:marLeft w:val="0"/>
      <w:marRight w:val="0"/>
      <w:marTop w:val="0"/>
      <w:marBottom w:val="0"/>
      <w:divBdr>
        <w:top w:val="none" w:sz="0" w:space="0" w:color="auto"/>
        <w:left w:val="none" w:sz="0" w:space="0" w:color="auto"/>
        <w:bottom w:val="none" w:sz="0" w:space="0" w:color="auto"/>
        <w:right w:val="none" w:sz="0" w:space="0" w:color="auto"/>
      </w:divBdr>
    </w:div>
    <w:div w:id="141318447">
      <w:bodyDiv w:val="1"/>
      <w:marLeft w:val="0"/>
      <w:marRight w:val="0"/>
      <w:marTop w:val="0"/>
      <w:marBottom w:val="0"/>
      <w:divBdr>
        <w:top w:val="none" w:sz="0" w:space="0" w:color="auto"/>
        <w:left w:val="none" w:sz="0" w:space="0" w:color="auto"/>
        <w:bottom w:val="none" w:sz="0" w:space="0" w:color="auto"/>
        <w:right w:val="none" w:sz="0" w:space="0" w:color="auto"/>
      </w:divBdr>
    </w:div>
    <w:div w:id="141436716">
      <w:bodyDiv w:val="1"/>
      <w:marLeft w:val="0"/>
      <w:marRight w:val="0"/>
      <w:marTop w:val="0"/>
      <w:marBottom w:val="0"/>
      <w:divBdr>
        <w:top w:val="none" w:sz="0" w:space="0" w:color="auto"/>
        <w:left w:val="none" w:sz="0" w:space="0" w:color="auto"/>
        <w:bottom w:val="none" w:sz="0" w:space="0" w:color="auto"/>
        <w:right w:val="none" w:sz="0" w:space="0" w:color="auto"/>
      </w:divBdr>
    </w:div>
    <w:div w:id="141581550">
      <w:bodyDiv w:val="1"/>
      <w:marLeft w:val="0"/>
      <w:marRight w:val="0"/>
      <w:marTop w:val="0"/>
      <w:marBottom w:val="0"/>
      <w:divBdr>
        <w:top w:val="none" w:sz="0" w:space="0" w:color="auto"/>
        <w:left w:val="none" w:sz="0" w:space="0" w:color="auto"/>
        <w:bottom w:val="none" w:sz="0" w:space="0" w:color="auto"/>
        <w:right w:val="none" w:sz="0" w:space="0" w:color="auto"/>
      </w:divBdr>
    </w:div>
    <w:div w:id="141698228">
      <w:bodyDiv w:val="1"/>
      <w:marLeft w:val="0"/>
      <w:marRight w:val="0"/>
      <w:marTop w:val="0"/>
      <w:marBottom w:val="0"/>
      <w:divBdr>
        <w:top w:val="none" w:sz="0" w:space="0" w:color="auto"/>
        <w:left w:val="none" w:sz="0" w:space="0" w:color="auto"/>
        <w:bottom w:val="none" w:sz="0" w:space="0" w:color="auto"/>
        <w:right w:val="none" w:sz="0" w:space="0" w:color="auto"/>
      </w:divBdr>
    </w:div>
    <w:div w:id="141701647">
      <w:bodyDiv w:val="1"/>
      <w:marLeft w:val="0"/>
      <w:marRight w:val="0"/>
      <w:marTop w:val="0"/>
      <w:marBottom w:val="0"/>
      <w:divBdr>
        <w:top w:val="none" w:sz="0" w:space="0" w:color="auto"/>
        <w:left w:val="none" w:sz="0" w:space="0" w:color="auto"/>
        <w:bottom w:val="none" w:sz="0" w:space="0" w:color="auto"/>
        <w:right w:val="none" w:sz="0" w:space="0" w:color="auto"/>
      </w:divBdr>
    </w:div>
    <w:div w:id="141778257">
      <w:bodyDiv w:val="1"/>
      <w:marLeft w:val="0"/>
      <w:marRight w:val="0"/>
      <w:marTop w:val="0"/>
      <w:marBottom w:val="0"/>
      <w:divBdr>
        <w:top w:val="none" w:sz="0" w:space="0" w:color="auto"/>
        <w:left w:val="none" w:sz="0" w:space="0" w:color="auto"/>
        <w:bottom w:val="none" w:sz="0" w:space="0" w:color="auto"/>
        <w:right w:val="none" w:sz="0" w:space="0" w:color="auto"/>
      </w:divBdr>
    </w:div>
    <w:div w:id="141778668">
      <w:bodyDiv w:val="1"/>
      <w:marLeft w:val="0"/>
      <w:marRight w:val="0"/>
      <w:marTop w:val="0"/>
      <w:marBottom w:val="0"/>
      <w:divBdr>
        <w:top w:val="none" w:sz="0" w:space="0" w:color="auto"/>
        <w:left w:val="none" w:sz="0" w:space="0" w:color="auto"/>
        <w:bottom w:val="none" w:sz="0" w:space="0" w:color="auto"/>
        <w:right w:val="none" w:sz="0" w:space="0" w:color="auto"/>
      </w:divBdr>
    </w:div>
    <w:div w:id="141897767">
      <w:bodyDiv w:val="1"/>
      <w:marLeft w:val="0"/>
      <w:marRight w:val="0"/>
      <w:marTop w:val="0"/>
      <w:marBottom w:val="0"/>
      <w:divBdr>
        <w:top w:val="none" w:sz="0" w:space="0" w:color="auto"/>
        <w:left w:val="none" w:sz="0" w:space="0" w:color="auto"/>
        <w:bottom w:val="none" w:sz="0" w:space="0" w:color="auto"/>
        <w:right w:val="none" w:sz="0" w:space="0" w:color="auto"/>
      </w:divBdr>
    </w:div>
    <w:div w:id="141898793">
      <w:bodyDiv w:val="1"/>
      <w:marLeft w:val="0"/>
      <w:marRight w:val="0"/>
      <w:marTop w:val="0"/>
      <w:marBottom w:val="0"/>
      <w:divBdr>
        <w:top w:val="none" w:sz="0" w:space="0" w:color="auto"/>
        <w:left w:val="none" w:sz="0" w:space="0" w:color="auto"/>
        <w:bottom w:val="none" w:sz="0" w:space="0" w:color="auto"/>
        <w:right w:val="none" w:sz="0" w:space="0" w:color="auto"/>
      </w:divBdr>
    </w:div>
    <w:div w:id="142083819">
      <w:bodyDiv w:val="1"/>
      <w:marLeft w:val="0"/>
      <w:marRight w:val="0"/>
      <w:marTop w:val="0"/>
      <w:marBottom w:val="0"/>
      <w:divBdr>
        <w:top w:val="none" w:sz="0" w:space="0" w:color="auto"/>
        <w:left w:val="none" w:sz="0" w:space="0" w:color="auto"/>
        <w:bottom w:val="none" w:sz="0" w:space="0" w:color="auto"/>
        <w:right w:val="none" w:sz="0" w:space="0" w:color="auto"/>
      </w:divBdr>
    </w:div>
    <w:div w:id="142162677">
      <w:bodyDiv w:val="1"/>
      <w:marLeft w:val="0"/>
      <w:marRight w:val="0"/>
      <w:marTop w:val="0"/>
      <w:marBottom w:val="0"/>
      <w:divBdr>
        <w:top w:val="none" w:sz="0" w:space="0" w:color="auto"/>
        <w:left w:val="none" w:sz="0" w:space="0" w:color="auto"/>
        <w:bottom w:val="none" w:sz="0" w:space="0" w:color="auto"/>
        <w:right w:val="none" w:sz="0" w:space="0" w:color="auto"/>
      </w:divBdr>
    </w:div>
    <w:div w:id="142239735">
      <w:bodyDiv w:val="1"/>
      <w:marLeft w:val="0"/>
      <w:marRight w:val="0"/>
      <w:marTop w:val="0"/>
      <w:marBottom w:val="0"/>
      <w:divBdr>
        <w:top w:val="none" w:sz="0" w:space="0" w:color="auto"/>
        <w:left w:val="none" w:sz="0" w:space="0" w:color="auto"/>
        <w:bottom w:val="none" w:sz="0" w:space="0" w:color="auto"/>
        <w:right w:val="none" w:sz="0" w:space="0" w:color="auto"/>
      </w:divBdr>
    </w:div>
    <w:div w:id="142240650">
      <w:bodyDiv w:val="1"/>
      <w:marLeft w:val="0"/>
      <w:marRight w:val="0"/>
      <w:marTop w:val="0"/>
      <w:marBottom w:val="0"/>
      <w:divBdr>
        <w:top w:val="none" w:sz="0" w:space="0" w:color="auto"/>
        <w:left w:val="none" w:sz="0" w:space="0" w:color="auto"/>
        <w:bottom w:val="none" w:sz="0" w:space="0" w:color="auto"/>
        <w:right w:val="none" w:sz="0" w:space="0" w:color="auto"/>
      </w:divBdr>
    </w:div>
    <w:div w:id="142242629">
      <w:bodyDiv w:val="1"/>
      <w:marLeft w:val="0"/>
      <w:marRight w:val="0"/>
      <w:marTop w:val="0"/>
      <w:marBottom w:val="0"/>
      <w:divBdr>
        <w:top w:val="none" w:sz="0" w:space="0" w:color="auto"/>
        <w:left w:val="none" w:sz="0" w:space="0" w:color="auto"/>
        <w:bottom w:val="none" w:sz="0" w:space="0" w:color="auto"/>
        <w:right w:val="none" w:sz="0" w:space="0" w:color="auto"/>
      </w:divBdr>
    </w:div>
    <w:div w:id="142284259">
      <w:bodyDiv w:val="1"/>
      <w:marLeft w:val="0"/>
      <w:marRight w:val="0"/>
      <w:marTop w:val="0"/>
      <w:marBottom w:val="0"/>
      <w:divBdr>
        <w:top w:val="none" w:sz="0" w:space="0" w:color="auto"/>
        <w:left w:val="none" w:sz="0" w:space="0" w:color="auto"/>
        <w:bottom w:val="none" w:sz="0" w:space="0" w:color="auto"/>
        <w:right w:val="none" w:sz="0" w:space="0" w:color="auto"/>
      </w:divBdr>
    </w:div>
    <w:div w:id="142285240">
      <w:bodyDiv w:val="1"/>
      <w:marLeft w:val="0"/>
      <w:marRight w:val="0"/>
      <w:marTop w:val="0"/>
      <w:marBottom w:val="0"/>
      <w:divBdr>
        <w:top w:val="none" w:sz="0" w:space="0" w:color="auto"/>
        <w:left w:val="none" w:sz="0" w:space="0" w:color="auto"/>
        <w:bottom w:val="none" w:sz="0" w:space="0" w:color="auto"/>
        <w:right w:val="none" w:sz="0" w:space="0" w:color="auto"/>
      </w:divBdr>
    </w:div>
    <w:div w:id="142309570">
      <w:bodyDiv w:val="1"/>
      <w:marLeft w:val="0"/>
      <w:marRight w:val="0"/>
      <w:marTop w:val="0"/>
      <w:marBottom w:val="0"/>
      <w:divBdr>
        <w:top w:val="none" w:sz="0" w:space="0" w:color="auto"/>
        <w:left w:val="none" w:sz="0" w:space="0" w:color="auto"/>
        <w:bottom w:val="none" w:sz="0" w:space="0" w:color="auto"/>
        <w:right w:val="none" w:sz="0" w:space="0" w:color="auto"/>
      </w:divBdr>
    </w:div>
    <w:div w:id="142356323">
      <w:bodyDiv w:val="1"/>
      <w:marLeft w:val="0"/>
      <w:marRight w:val="0"/>
      <w:marTop w:val="0"/>
      <w:marBottom w:val="0"/>
      <w:divBdr>
        <w:top w:val="none" w:sz="0" w:space="0" w:color="auto"/>
        <w:left w:val="none" w:sz="0" w:space="0" w:color="auto"/>
        <w:bottom w:val="none" w:sz="0" w:space="0" w:color="auto"/>
        <w:right w:val="none" w:sz="0" w:space="0" w:color="auto"/>
      </w:divBdr>
    </w:div>
    <w:div w:id="142358808">
      <w:bodyDiv w:val="1"/>
      <w:marLeft w:val="0"/>
      <w:marRight w:val="0"/>
      <w:marTop w:val="0"/>
      <w:marBottom w:val="0"/>
      <w:divBdr>
        <w:top w:val="none" w:sz="0" w:space="0" w:color="auto"/>
        <w:left w:val="none" w:sz="0" w:space="0" w:color="auto"/>
        <w:bottom w:val="none" w:sz="0" w:space="0" w:color="auto"/>
        <w:right w:val="none" w:sz="0" w:space="0" w:color="auto"/>
      </w:divBdr>
    </w:div>
    <w:div w:id="142431059">
      <w:bodyDiv w:val="1"/>
      <w:marLeft w:val="0"/>
      <w:marRight w:val="0"/>
      <w:marTop w:val="0"/>
      <w:marBottom w:val="0"/>
      <w:divBdr>
        <w:top w:val="none" w:sz="0" w:space="0" w:color="auto"/>
        <w:left w:val="none" w:sz="0" w:space="0" w:color="auto"/>
        <w:bottom w:val="none" w:sz="0" w:space="0" w:color="auto"/>
        <w:right w:val="none" w:sz="0" w:space="0" w:color="auto"/>
      </w:divBdr>
    </w:div>
    <w:div w:id="142553418">
      <w:bodyDiv w:val="1"/>
      <w:marLeft w:val="0"/>
      <w:marRight w:val="0"/>
      <w:marTop w:val="0"/>
      <w:marBottom w:val="0"/>
      <w:divBdr>
        <w:top w:val="none" w:sz="0" w:space="0" w:color="auto"/>
        <w:left w:val="none" w:sz="0" w:space="0" w:color="auto"/>
        <w:bottom w:val="none" w:sz="0" w:space="0" w:color="auto"/>
        <w:right w:val="none" w:sz="0" w:space="0" w:color="auto"/>
      </w:divBdr>
    </w:div>
    <w:div w:id="142628289">
      <w:bodyDiv w:val="1"/>
      <w:marLeft w:val="0"/>
      <w:marRight w:val="0"/>
      <w:marTop w:val="0"/>
      <w:marBottom w:val="0"/>
      <w:divBdr>
        <w:top w:val="none" w:sz="0" w:space="0" w:color="auto"/>
        <w:left w:val="none" w:sz="0" w:space="0" w:color="auto"/>
        <w:bottom w:val="none" w:sz="0" w:space="0" w:color="auto"/>
        <w:right w:val="none" w:sz="0" w:space="0" w:color="auto"/>
      </w:divBdr>
    </w:div>
    <w:div w:id="142739823">
      <w:bodyDiv w:val="1"/>
      <w:marLeft w:val="0"/>
      <w:marRight w:val="0"/>
      <w:marTop w:val="0"/>
      <w:marBottom w:val="0"/>
      <w:divBdr>
        <w:top w:val="none" w:sz="0" w:space="0" w:color="auto"/>
        <w:left w:val="none" w:sz="0" w:space="0" w:color="auto"/>
        <w:bottom w:val="none" w:sz="0" w:space="0" w:color="auto"/>
        <w:right w:val="none" w:sz="0" w:space="0" w:color="auto"/>
      </w:divBdr>
    </w:div>
    <w:div w:id="142935596">
      <w:bodyDiv w:val="1"/>
      <w:marLeft w:val="0"/>
      <w:marRight w:val="0"/>
      <w:marTop w:val="0"/>
      <w:marBottom w:val="0"/>
      <w:divBdr>
        <w:top w:val="none" w:sz="0" w:space="0" w:color="auto"/>
        <w:left w:val="none" w:sz="0" w:space="0" w:color="auto"/>
        <w:bottom w:val="none" w:sz="0" w:space="0" w:color="auto"/>
        <w:right w:val="none" w:sz="0" w:space="0" w:color="auto"/>
      </w:divBdr>
    </w:div>
    <w:div w:id="142938076">
      <w:bodyDiv w:val="1"/>
      <w:marLeft w:val="0"/>
      <w:marRight w:val="0"/>
      <w:marTop w:val="0"/>
      <w:marBottom w:val="0"/>
      <w:divBdr>
        <w:top w:val="none" w:sz="0" w:space="0" w:color="auto"/>
        <w:left w:val="none" w:sz="0" w:space="0" w:color="auto"/>
        <w:bottom w:val="none" w:sz="0" w:space="0" w:color="auto"/>
        <w:right w:val="none" w:sz="0" w:space="0" w:color="auto"/>
      </w:divBdr>
    </w:div>
    <w:div w:id="143551774">
      <w:bodyDiv w:val="1"/>
      <w:marLeft w:val="0"/>
      <w:marRight w:val="0"/>
      <w:marTop w:val="0"/>
      <w:marBottom w:val="0"/>
      <w:divBdr>
        <w:top w:val="none" w:sz="0" w:space="0" w:color="auto"/>
        <w:left w:val="none" w:sz="0" w:space="0" w:color="auto"/>
        <w:bottom w:val="none" w:sz="0" w:space="0" w:color="auto"/>
        <w:right w:val="none" w:sz="0" w:space="0" w:color="auto"/>
      </w:divBdr>
    </w:div>
    <w:div w:id="143668207">
      <w:bodyDiv w:val="1"/>
      <w:marLeft w:val="0"/>
      <w:marRight w:val="0"/>
      <w:marTop w:val="0"/>
      <w:marBottom w:val="0"/>
      <w:divBdr>
        <w:top w:val="none" w:sz="0" w:space="0" w:color="auto"/>
        <w:left w:val="none" w:sz="0" w:space="0" w:color="auto"/>
        <w:bottom w:val="none" w:sz="0" w:space="0" w:color="auto"/>
        <w:right w:val="none" w:sz="0" w:space="0" w:color="auto"/>
      </w:divBdr>
    </w:div>
    <w:div w:id="143859565">
      <w:bodyDiv w:val="1"/>
      <w:marLeft w:val="0"/>
      <w:marRight w:val="0"/>
      <w:marTop w:val="0"/>
      <w:marBottom w:val="0"/>
      <w:divBdr>
        <w:top w:val="none" w:sz="0" w:space="0" w:color="auto"/>
        <w:left w:val="none" w:sz="0" w:space="0" w:color="auto"/>
        <w:bottom w:val="none" w:sz="0" w:space="0" w:color="auto"/>
        <w:right w:val="none" w:sz="0" w:space="0" w:color="auto"/>
      </w:divBdr>
    </w:div>
    <w:div w:id="144015010">
      <w:bodyDiv w:val="1"/>
      <w:marLeft w:val="0"/>
      <w:marRight w:val="0"/>
      <w:marTop w:val="0"/>
      <w:marBottom w:val="0"/>
      <w:divBdr>
        <w:top w:val="none" w:sz="0" w:space="0" w:color="auto"/>
        <w:left w:val="none" w:sz="0" w:space="0" w:color="auto"/>
        <w:bottom w:val="none" w:sz="0" w:space="0" w:color="auto"/>
        <w:right w:val="none" w:sz="0" w:space="0" w:color="auto"/>
      </w:divBdr>
    </w:div>
    <w:div w:id="144130030">
      <w:bodyDiv w:val="1"/>
      <w:marLeft w:val="0"/>
      <w:marRight w:val="0"/>
      <w:marTop w:val="0"/>
      <w:marBottom w:val="0"/>
      <w:divBdr>
        <w:top w:val="none" w:sz="0" w:space="0" w:color="auto"/>
        <w:left w:val="none" w:sz="0" w:space="0" w:color="auto"/>
        <w:bottom w:val="none" w:sz="0" w:space="0" w:color="auto"/>
        <w:right w:val="none" w:sz="0" w:space="0" w:color="auto"/>
      </w:divBdr>
    </w:div>
    <w:div w:id="144319603">
      <w:bodyDiv w:val="1"/>
      <w:marLeft w:val="0"/>
      <w:marRight w:val="0"/>
      <w:marTop w:val="0"/>
      <w:marBottom w:val="0"/>
      <w:divBdr>
        <w:top w:val="none" w:sz="0" w:space="0" w:color="auto"/>
        <w:left w:val="none" w:sz="0" w:space="0" w:color="auto"/>
        <w:bottom w:val="none" w:sz="0" w:space="0" w:color="auto"/>
        <w:right w:val="none" w:sz="0" w:space="0" w:color="auto"/>
      </w:divBdr>
    </w:div>
    <w:div w:id="144515009">
      <w:bodyDiv w:val="1"/>
      <w:marLeft w:val="0"/>
      <w:marRight w:val="0"/>
      <w:marTop w:val="0"/>
      <w:marBottom w:val="0"/>
      <w:divBdr>
        <w:top w:val="none" w:sz="0" w:space="0" w:color="auto"/>
        <w:left w:val="none" w:sz="0" w:space="0" w:color="auto"/>
        <w:bottom w:val="none" w:sz="0" w:space="0" w:color="auto"/>
        <w:right w:val="none" w:sz="0" w:space="0" w:color="auto"/>
      </w:divBdr>
    </w:div>
    <w:div w:id="144518021">
      <w:bodyDiv w:val="1"/>
      <w:marLeft w:val="0"/>
      <w:marRight w:val="0"/>
      <w:marTop w:val="0"/>
      <w:marBottom w:val="0"/>
      <w:divBdr>
        <w:top w:val="none" w:sz="0" w:space="0" w:color="auto"/>
        <w:left w:val="none" w:sz="0" w:space="0" w:color="auto"/>
        <w:bottom w:val="none" w:sz="0" w:space="0" w:color="auto"/>
        <w:right w:val="none" w:sz="0" w:space="0" w:color="auto"/>
      </w:divBdr>
    </w:div>
    <w:div w:id="144856194">
      <w:bodyDiv w:val="1"/>
      <w:marLeft w:val="0"/>
      <w:marRight w:val="0"/>
      <w:marTop w:val="0"/>
      <w:marBottom w:val="0"/>
      <w:divBdr>
        <w:top w:val="none" w:sz="0" w:space="0" w:color="auto"/>
        <w:left w:val="none" w:sz="0" w:space="0" w:color="auto"/>
        <w:bottom w:val="none" w:sz="0" w:space="0" w:color="auto"/>
        <w:right w:val="none" w:sz="0" w:space="0" w:color="auto"/>
      </w:divBdr>
    </w:div>
    <w:div w:id="144856818">
      <w:bodyDiv w:val="1"/>
      <w:marLeft w:val="0"/>
      <w:marRight w:val="0"/>
      <w:marTop w:val="0"/>
      <w:marBottom w:val="0"/>
      <w:divBdr>
        <w:top w:val="none" w:sz="0" w:space="0" w:color="auto"/>
        <w:left w:val="none" w:sz="0" w:space="0" w:color="auto"/>
        <w:bottom w:val="none" w:sz="0" w:space="0" w:color="auto"/>
        <w:right w:val="none" w:sz="0" w:space="0" w:color="auto"/>
      </w:divBdr>
    </w:div>
    <w:div w:id="144860395">
      <w:bodyDiv w:val="1"/>
      <w:marLeft w:val="0"/>
      <w:marRight w:val="0"/>
      <w:marTop w:val="0"/>
      <w:marBottom w:val="0"/>
      <w:divBdr>
        <w:top w:val="none" w:sz="0" w:space="0" w:color="auto"/>
        <w:left w:val="none" w:sz="0" w:space="0" w:color="auto"/>
        <w:bottom w:val="none" w:sz="0" w:space="0" w:color="auto"/>
        <w:right w:val="none" w:sz="0" w:space="0" w:color="auto"/>
      </w:divBdr>
    </w:div>
    <w:div w:id="144902128">
      <w:bodyDiv w:val="1"/>
      <w:marLeft w:val="0"/>
      <w:marRight w:val="0"/>
      <w:marTop w:val="0"/>
      <w:marBottom w:val="0"/>
      <w:divBdr>
        <w:top w:val="none" w:sz="0" w:space="0" w:color="auto"/>
        <w:left w:val="none" w:sz="0" w:space="0" w:color="auto"/>
        <w:bottom w:val="none" w:sz="0" w:space="0" w:color="auto"/>
        <w:right w:val="none" w:sz="0" w:space="0" w:color="auto"/>
      </w:divBdr>
    </w:div>
    <w:div w:id="144903186">
      <w:bodyDiv w:val="1"/>
      <w:marLeft w:val="0"/>
      <w:marRight w:val="0"/>
      <w:marTop w:val="0"/>
      <w:marBottom w:val="0"/>
      <w:divBdr>
        <w:top w:val="none" w:sz="0" w:space="0" w:color="auto"/>
        <w:left w:val="none" w:sz="0" w:space="0" w:color="auto"/>
        <w:bottom w:val="none" w:sz="0" w:space="0" w:color="auto"/>
        <w:right w:val="none" w:sz="0" w:space="0" w:color="auto"/>
      </w:divBdr>
    </w:div>
    <w:div w:id="144973292">
      <w:bodyDiv w:val="1"/>
      <w:marLeft w:val="0"/>
      <w:marRight w:val="0"/>
      <w:marTop w:val="0"/>
      <w:marBottom w:val="0"/>
      <w:divBdr>
        <w:top w:val="none" w:sz="0" w:space="0" w:color="auto"/>
        <w:left w:val="none" w:sz="0" w:space="0" w:color="auto"/>
        <w:bottom w:val="none" w:sz="0" w:space="0" w:color="auto"/>
        <w:right w:val="none" w:sz="0" w:space="0" w:color="auto"/>
      </w:divBdr>
    </w:div>
    <w:div w:id="145246784">
      <w:bodyDiv w:val="1"/>
      <w:marLeft w:val="0"/>
      <w:marRight w:val="0"/>
      <w:marTop w:val="0"/>
      <w:marBottom w:val="0"/>
      <w:divBdr>
        <w:top w:val="none" w:sz="0" w:space="0" w:color="auto"/>
        <w:left w:val="none" w:sz="0" w:space="0" w:color="auto"/>
        <w:bottom w:val="none" w:sz="0" w:space="0" w:color="auto"/>
        <w:right w:val="none" w:sz="0" w:space="0" w:color="auto"/>
      </w:divBdr>
    </w:div>
    <w:div w:id="145435156">
      <w:bodyDiv w:val="1"/>
      <w:marLeft w:val="0"/>
      <w:marRight w:val="0"/>
      <w:marTop w:val="0"/>
      <w:marBottom w:val="0"/>
      <w:divBdr>
        <w:top w:val="none" w:sz="0" w:space="0" w:color="auto"/>
        <w:left w:val="none" w:sz="0" w:space="0" w:color="auto"/>
        <w:bottom w:val="none" w:sz="0" w:space="0" w:color="auto"/>
        <w:right w:val="none" w:sz="0" w:space="0" w:color="auto"/>
      </w:divBdr>
    </w:div>
    <w:div w:id="145822059">
      <w:bodyDiv w:val="1"/>
      <w:marLeft w:val="0"/>
      <w:marRight w:val="0"/>
      <w:marTop w:val="0"/>
      <w:marBottom w:val="0"/>
      <w:divBdr>
        <w:top w:val="none" w:sz="0" w:space="0" w:color="auto"/>
        <w:left w:val="none" w:sz="0" w:space="0" w:color="auto"/>
        <w:bottom w:val="none" w:sz="0" w:space="0" w:color="auto"/>
        <w:right w:val="none" w:sz="0" w:space="0" w:color="auto"/>
      </w:divBdr>
    </w:div>
    <w:div w:id="146021079">
      <w:bodyDiv w:val="1"/>
      <w:marLeft w:val="0"/>
      <w:marRight w:val="0"/>
      <w:marTop w:val="0"/>
      <w:marBottom w:val="0"/>
      <w:divBdr>
        <w:top w:val="none" w:sz="0" w:space="0" w:color="auto"/>
        <w:left w:val="none" w:sz="0" w:space="0" w:color="auto"/>
        <w:bottom w:val="none" w:sz="0" w:space="0" w:color="auto"/>
        <w:right w:val="none" w:sz="0" w:space="0" w:color="auto"/>
      </w:divBdr>
    </w:div>
    <w:div w:id="146092299">
      <w:bodyDiv w:val="1"/>
      <w:marLeft w:val="0"/>
      <w:marRight w:val="0"/>
      <w:marTop w:val="0"/>
      <w:marBottom w:val="0"/>
      <w:divBdr>
        <w:top w:val="none" w:sz="0" w:space="0" w:color="auto"/>
        <w:left w:val="none" w:sz="0" w:space="0" w:color="auto"/>
        <w:bottom w:val="none" w:sz="0" w:space="0" w:color="auto"/>
        <w:right w:val="none" w:sz="0" w:space="0" w:color="auto"/>
      </w:divBdr>
    </w:div>
    <w:div w:id="146166451">
      <w:bodyDiv w:val="1"/>
      <w:marLeft w:val="0"/>
      <w:marRight w:val="0"/>
      <w:marTop w:val="0"/>
      <w:marBottom w:val="0"/>
      <w:divBdr>
        <w:top w:val="none" w:sz="0" w:space="0" w:color="auto"/>
        <w:left w:val="none" w:sz="0" w:space="0" w:color="auto"/>
        <w:bottom w:val="none" w:sz="0" w:space="0" w:color="auto"/>
        <w:right w:val="none" w:sz="0" w:space="0" w:color="auto"/>
      </w:divBdr>
    </w:div>
    <w:div w:id="146172982">
      <w:bodyDiv w:val="1"/>
      <w:marLeft w:val="0"/>
      <w:marRight w:val="0"/>
      <w:marTop w:val="0"/>
      <w:marBottom w:val="0"/>
      <w:divBdr>
        <w:top w:val="none" w:sz="0" w:space="0" w:color="auto"/>
        <w:left w:val="none" w:sz="0" w:space="0" w:color="auto"/>
        <w:bottom w:val="none" w:sz="0" w:space="0" w:color="auto"/>
        <w:right w:val="none" w:sz="0" w:space="0" w:color="auto"/>
      </w:divBdr>
    </w:div>
    <w:div w:id="146211173">
      <w:bodyDiv w:val="1"/>
      <w:marLeft w:val="0"/>
      <w:marRight w:val="0"/>
      <w:marTop w:val="0"/>
      <w:marBottom w:val="0"/>
      <w:divBdr>
        <w:top w:val="none" w:sz="0" w:space="0" w:color="auto"/>
        <w:left w:val="none" w:sz="0" w:space="0" w:color="auto"/>
        <w:bottom w:val="none" w:sz="0" w:space="0" w:color="auto"/>
        <w:right w:val="none" w:sz="0" w:space="0" w:color="auto"/>
      </w:divBdr>
    </w:div>
    <w:div w:id="146240493">
      <w:bodyDiv w:val="1"/>
      <w:marLeft w:val="0"/>
      <w:marRight w:val="0"/>
      <w:marTop w:val="0"/>
      <w:marBottom w:val="0"/>
      <w:divBdr>
        <w:top w:val="none" w:sz="0" w:space="0" w:color="auto"/>
        <w:left w:val="none" w:sz="0" w:space="0" w:color="auto"/>
        <w:bottom w:val="none" w:sz="0" w:space="0" w:color="auto"/>
        <w:right w:val="none" w:sz="0" w:space="0" w:color="auto"/>
      </w:divBdr>
    </w:div>
    <w:div w:id="146408836">
      <w:bodyDiv w:val="1"/>
      <w:marLeft w:val="0"/>
      <w:marRight w:val="0"/>
      <w:marTop w:val="0"/>
      <w:marBottom w:val="0"/>
      <w:divBdr>
        <w:top w:val="none" w:sz="0" w:space="0" w:color="auto"/>
        <w:left w:val="none" w:sz="0" w:space="0" w:color="auto"/>
        <w:bottom w:val="none" w:sz="0" w:space="0" w:color="auto"/>
        <w:right w:val="none" w:sz="0" w:space="0" w:color="auto"/>
      </w:divBdr>
    </w:div>
    <w:div w:id="146436774">
      <w:bodyDiv w:val="1"/>
      <w:marLeft w:val="0"/>
      <w:marRight w:val="0"/>
      <w:marTop w:val="0"/>
      <w:marBottom w:val="0"/>
      <w:divBdr>
        <w:top w:val="none" w:sz="0" w:space="0" w:color="auto"/>
        <w:left w:val="none" w:sz="0" w:space="0" w:color="auto"/>
        <w:bottom w:val="none" w:sz="0" w:space="0" w:color="auto"/>
        <w:right w:val="none" w:sz="0" w:space="0" w:color="auto"/>
      </w:divBdr>
    </w:div>
    <w:div w:id="146439070">
      <w:bodyDiv w:val="1"/>
      <w:marLeft w:val="0"/>
      <w:marRight w:val="0"/>
      <w:marTop w:val="0"/>
      <w:marBottom w:val="0"/>
      <w:divBdr>
        <w:top w:val="none" w:sz="0" w:space="0" w:color="auto"/>
        <w:left w:val="none" w:sz="0" w:space="0" w:color="auto"/>
        <w:bottom w:val="none" w:sz="0" w:space="0" w:color="auto"/>
        <w:right w:val="none" w:sz="0" w:space="0" w:color="auto"/>
      </w:divBdr>
    </w:div>
    <w:div w:id="146557605">
      <w:bodyDiv w:val="1"/>
      <w:marLeft w:val="0"/>
      <w:marRight w:val="0"/>
      <w:marTop w:val="0"/>
      <w:marBottom w:val="0"/>
      <w:divBdr>
        <w:top w:val="none" w:sz="0" w:space="0" w:color="auto"/>
        <w:left w:val="none" w:sz="0" w:space="0" w:color="auto"/>
        <w:bottom w:val="none" w:sz="0" w:space="0" w:color="auto"/>
        <w:right w:val="none" w:sz="0" w:space="0" w:color="auto"/>
      </w:divBdr>
    </w:div>
    <w:div w:id="146828446">
      <w:bodyDiv w:val="1"/>
      <w:marLeft w:val="0"/>
      <w:marRight w:val="0"/>
      <w:marTop w:val="0"/>
      <w:marBottom w:val="0"/>
      <w:divBdr>
        <w:top w:val="none" w:sz="0" w:space="0" w:color="auto"/>
        <w:left w:val="none" w:sz="0" w:space="0" w:color="auto"/>
        <w:bottom w:val="none" w:sz="0" w:space="0" w:color="auto"/>
        <w:right w:val="none" w:sz="0" w:space="0" w:color="auto"/>
      </w:divBdr>
    </w:div>
    <w:div w:id="147021974">
      <w:bodyDiv w:val="1"/>
      <w:marLeft w:val="0"/>
      <w:marRight w:val="0"/>
      <w:marTop w:val="0"/>
      <w:marBottom w:val="0"/>
      <w:divBdr>
        <w:top w:val="none" w:sz="0" w:space="0" w:color="auto"/>
        <w:left w:val="none" w:sz="0" w:space="0" w:color="auto"/>
        <w:bottom w:val="none" w:sz="0" w:space="0" w:color="auto"/>
        <w:right w:val="none" w:sz="0" w:space="0" w:color="auto"/>
      </w:divBdr>
    </w:div>
    <w:div w:id="147282186">
      <w:bodyDiv w:val="1"/>
      <w:marLeft w:val="0"/>
      <w:marRight w:val="0"/>
      <w:marTop w:val="0"/>
      <w:marBottom w:val="0"/>
      <w:divBdr>
        <w:top w:val="none" w:sz="0" w:space="0" w:color="auto"/>
        <w:left w:val="none" w:sz="0" w:space="0" w:color="auto"/>
        <w:bottom w:val="none" w:sz="0" w:space="0" w:color="auto"/>
        <w:right w:val="none" w:sz="0" w:space="0" w:color="auto"/>
      </w:divBdr>
    </w:div>
    <w:div w:id="147332357">
      <w:bodyDiv w:val="1"/>
      <w:marLeft w:val="0"/>
      <w:marRight w:val="0"/>
      <w:marTop w:val="0"/>
      <w:marBottom w:val="0"/>
      <w:divBdr>
        <w:top w:val="none" w:sz="0" w:space="0" w:color="auto"/>
        <w:left w:val="none" w:sz="0" w:space="0" w:color="auto"/>
        <w:bottom w:val="none" w:sz="0" w:space="0" w:color="auto"/>
        <w:right w:val="none" w:sz="0" w:space="0" w:color="auto"/>
      </w:divBdr>
    </w:div>
    <w:div w:id="147409457">
      <w:bodyDiv w:val="1"/>
      <w:marLeft w:val="0"/>
      <w:marRight w:val="0"/>
      <w:marTop w:val="0"/>
      <w:marBottom w:val="0"/>
      <w:divBdr>
        <w:top w:val="none" w:sz="0" w:space="0" w:color="auto"/>
        <w:left w:val="none" w:sz="0" w:space="0" w:color="auto"/>
        <w:bottom w:val="none" w:sz="0" w:space="0" w:color="auto"/>
        <w:right w:val="none" w:sz="0" w:space="0" w:color="auto"/>
      </w:divBdr>
    </w:div>
    <w:div w:id="147524953">
      <w:bodyDiv w:val="1"/>
      <w:marLeft w:val="0"/>
      <w:marRight w:val="0"/>
      <w:marTop w:val="0"/>
      <w:marBottom w:val="0"/>
      <w:divBdr>
        <w:top w:val="none" w:sz="0" w:space="0" w:color="auto"/>
        <w:left w:val="none" w:sz="0" w:space="0" w:color="auto"/>
        <w:bottom w:val="none" w:sz="0" w:space="0" w:color="auto"/>
        <w:right w:val="none" w:sz="0" w:space="0" w:color="auto"/>
      </w:divBdr>
    </w:div>
    <w:div w:id="147745636">
      <w:bodyDiv w:val="1"/>
      <w:marLeft w:val="0"/>
      <w:marRight w:val="0"/>
      <w:marTop w:val="0"/>
      <w:marBottom w:val="0"/>
      <w:divBdr>
        <w:top w:val="none" w:sz="0" w:space="0" w:color="auto"/>
        <w:left w:val="none" w:sz="0" w:space="0" w:color="auto"/>
        <w:bottom w:val="none" w:sz="0" w:space="0" w:color="auto"/>
        <w:right w:val="none" w:sz="0" w:space="0" w:color="auto"/>
      </w:divBdr>
    </w:div>
    <w:div w:id="147981198">
      <w:bodyDiv w:val="1"/>
      <w:marLeft w:val="0"/>
      <w:marRight w:val="0"/>
      <w:marTop w:val="0"/>
      <w:marBottom w:val="0"/>
      <w:divBdr>
        <w:top w:val="none" w:sz="0" w:space="0" w:color="auto"/>
        <w:left w:val="none" w:sz="0" w:space="0" w:color="auto"/>
        <w:bottom w:val="none" w:sz="0" w:space="0" w:color="auto"/>
        <w:right w:val="none" w:sz="0" w:space="0" w:color="auto"/>
      </w:divBdr>
    </w:div>
    <w:div w:id="147985026">
      <w:bodyDiv w:val="1"/>
      <w:marLeft w:val="0"/>
      <w:marRight w:val="0"/>
      <w:marTop w:val="0"/>
      <w:marBottom w:val="0"/>
      <w:divBdr>
        <w:top w:val="none" w:sz="0" w:space="0" w:color="auto"/>
        <w:left w:val="none" w:sz="0" w:space="0" w:color="auto"/>
        <w:bottom w:val="none" w:sz="0" w:space="0" w:color="auto"/>
        <w:right w:val="none" w:sz="0" w:space="0" w:color="auto"/>
      </w:divBdr>
    </w:div>
    <w:div w:id="148249855">
      <w:bodyDiv w:val="1"/>
      <w:marLeft w:val="0"/>
      <w:marRight w:val="0"/>
      <w:marTop w:val="0"/>
      <w:marBottom w:val="0"/>
      <w:divBdr>
        <w:top w:val="none" w:sz="0" w:space="0" w:color="auto"/>
        <w:left w:val="none" w:sz="0" w:space="0" w:color="auto"/>
        <w:bottom w:val="none" w:sz="0" w:space="0" w:color="auto"/>
        <w:right w:val="none" w:sz="0" w:space="0" w:color="auto"/>
      </w:divBdr>
    </w:div>
    <w:div w:id="148324475">
      <w:bodyDiv w:val="1"/>
      <w:marLeft w:val="0"/>
      <w:marRight w:val="0"/>
      <w:marTop w:val="0"/>
      <w:marBottom w:val="0"/>
      <w:divBdr>
        <w:top w:val="none" w:sz="0" w:space="0" w:color="auto"/>
        <w:left w:val="none" w:sz="0" w:space="0" w:color="auto"/>
        <w:bottom w:val="none" w:sz="0" w:space="0" w:color="auto"/>
        <w:right w:val="none" w:sz="0" w:space="0" w:color="auto"/>
      </w:divBdr>
    </w:div>
    <w:div w:id="148373581">
      <w:bodyDiv w:val="1"/>
      <w:marLeft w:val="0"/>
      <w:marRight w:val="0"/>
      <w:marTop w:val="0"/>
      <w:marBottom w:val="0"/>
      <w:divBdr>
        <w:top w:val="none" w:sz="0" w:space="0" w:color="auto"/>
        <w:left w:val="none" w:sz="0" w:space="0" w:color="auto"/>
        <w:bottom w:val="none" w:sz="0" w:space="0" w:color="auto"/>
        <w:right w:val="none" w:sz="0" w:space="0" w:color="auto"/>
      </w:divBdr>
    </w:div>
    <w:div w:id="148594325">
      <w:bodyDiv w:val="1"/>
      <w:marLeft w:val="0"/>
      <w:marRight w:val="0"/>
      <w:marTop w:val="0"/>
      <w:marBottom w:val="0"/>
      <w:divBdr>
        <w:top w:val="none" w:sz="0" w:space="0" w:color="auto"/>
        <w:left w:val="none" w:sz="0" w:space="0" w:color="auto"/>
        <w:bottom w:val="none" w:sz="0" w:space="0" w:color="auto"/>
        <w:right w:val="none" w:sz="0" w:space="0" w:color="auto"/>
      </w:divBdr>
    </w:div>
    <w:div w:id="148601497">
      <w:bodyDiv w:val="1"/>
      <w:marLeft w:val="0"/>
      <w:marRight w:val="0"/>
      <w:marTop w:val="0"/>
      <w:marBottom w:val="0"/>
      <w:divBdr>
        <w:top w:val="none" w:sz="0" w:space="0" w:color="auto"/>
        <w:left w:val="none" w:sz="0" w:space="0" w:color="auto"/>
        <w:bottom w:val="none" w:sz="0" w:space="0" w:color="auto"/>
        <w:right w:val="none" w:sz="0" w:space="0" w:color="auto"/>
      </w:divBdr>
    </w:div>
    <w:div w:id="148643825">
      <w:bodyDiv w:val="1"/>
      <w:marLeft w:val="0"/>
      <w:marRight w:val="0"/>
      <w:marTop w:val="0"/>
      <w:marBottom w:val="0"/>
      <w:divBdr>
        <w:top w:val="none" w:sz="0" w:space="0" w:color="auto"/>
        <w:left w:val="none" w:sz="0" w:space="0" w:color="auto"/>
        <w:bottom w:val="none" w:sz="0" w:space="0" w:color="auto"/>
        <w:right w:val="none" w:sz="0" w:space="0" w:color="auto"/>
      </w:divBdr>
    </w:div>
    <w:div w:id="148988425">
      <w:bodyDiv w:val="1"/>
      <w:marLeft w:val="0"/>
      <w:marRight w:val="0"/>
      <w:marTop w:val="0"/>
      <w:marBottom w:val="0"/>
      <w:divBdr>
        <w:top w:val="none" w:sz="0" w:space="0" w:color="auto"/>
        <w:left w:val="none" w:sz="0" w:space="0" w:color="auto"/>
        <w:bottom w:val="none" w:sz="0" w:space="0" w:color="auto"/>
        <w:right w:val="none" w:sz="0" w:space="0" w:color="auto"/>
      </w:divBdr>
    </w:div>
    <w:div w:id="149105156">
      <w:bodyDiv w:val="1"/>
      <w:marLeft w:val="0"/>
      <w:marRight w:val="0"/>
      <w:marTop w:val="0"/>
      <w:marBottom w:val="0"/>
      <w:divBdr>
        <w:top w:val="none" w:sz="0" w:space="0" w:color="auto"/>
        <w:left w:val="none" w:sz="0" w:space="0" w:color="auto"/>
        <w:bottom w:val="none" w:sz="0" w:space="0" w:color="auto"/>
        <w:right w:val="none" w:sz="0" w:space="0" w:color="auto"/>
      </w:divBdr>
    </w:div>
    <w:div w:id="149181841">
      <w:bodyDiv w:val="1"/>
      <w:marLeft w:val="0"/>
      <w:marRight w:val="0"/>
      <w:marTop w:val="0"/>
      <w:marBottom w:val="0"/>
      <w:divBdr>
        <w:top w:val="none" w:sz="0" w:space="0" w:color="auto"/>
        <w:left w:val="none" w:sz="0" w:space="0" w:color="auto"/>
        <w:bottom w:val="none" w:sz="0" w:space="0" w:color="auto"/>
        <w:right w:val="none" w:sz="0" w:space="0" w:color="auto"/>
      </w:divBdr>
    </w:div>
    <w:div w:id="149250467">
      <w:bodyDiv w:val="1"/>
      <w:marLeft w:val="0"/>
      <w:marRight w:val="0"/>
      <w:marTop w:val="0"/>
      <w:marBottom w:val="0"/>
      <w:divBdr>
        <w:top w:val="none" w:sz="0" w:space="0" w:color="auto"/>
        <w:left w:val="none" w:sz="0" w:space="0" w:color="auto"/>
        <w:bottom w:val="none" w:sz="0" w:space="0" w:color="auto"/>
        <w:right w:val="none" w:sz="0" w:space="0" w:color="auto"/>
      </w:divBdr>
    </w:div>
    <w:div w:id="149444036">
      <w:bodyDiv w:val="1"/>
      <w:marLeft w:val="0"/>
      <w:marRight w:val="0"/>
      <w:marTop w:val="0"/>
      <w:marBottom w:val="0"/>
      <w:divBdr>
        <w:top w:val="none" w:sz="0" w:space="0" w:color="auto"/>
        <w:left w:val="none" w:sz="0" w:space="0" w:color="auto"/>
        <w:bottom w:val="none" w:sz="0" w:space="0" w:color="auto"/>
        <w:right w:val="none" w:sz="0" w:space="0" w:color="auto"/>
      </w:divBdr>
    </w:div>
    <w:div w:id="149829053">
      <w:bodyDiv w:val="1"/>
      <w:marLeft w:val="0"/>
      <w:marRight w:val="0"/>
      <w:marTop w:val="0"/>
      <w:marBottom w:val="0"/>
      <w:divBdr>
        <w:top w:val="none" w:sz="0" w:space="0" w:color="auto"/>
        <w:left w:val="none" w:sz="0" w:space="0" w:color="auto"/>
        <w:bottom w:val="none" w:sz="0" w:space="0" w:color="auto"/>
        <w:right w:val="none" w:sz="0" w:space="0" w:color="auto"/>
      </w:divBdr>
    </w:div>
    <w:div w:id="150603050">
      <w:bodyDiv w:val="1"/>
      <w:marLeft w:val="0"/>
      <w:marRight w:val="0"/>
      <w:marTop w:val="0"/>
      <w:marBottom w:val="0"/>
      <w:divBdr>
        <w:top w:val="none" w:sz="0" w:space="0" w:color="auto"/>
        <w:left w:val="none" w:sz="0" w:space="0" w:color="auto"/>
        <w:bottom w:val="none" w:sz="0" w:space="0" w:color="auto"/>
        <w:right w:val="none" w:sz="0" w:space="0" w:color="auto"/>
      </w:divBdr>
    </w:div>
    <w:div w:id="150680424">
      <w:bodyDiv w:val="1"/>
      <w:marLeft w:val="0"/>
      <w:marRight w:val="0"/>
      <w:marTop w:val="0"/>
      <w:marBottom w:val="0"/>
      <w:divBdr>
        <w:top w:val="none" w:sz="0" w:space="0" w:color="auto"/>
        <w:left w:val="none" w:sz="0" w:space="0" w:color="auto"/>
        <w:bottom w:val="none" w:sz="0" w:space="0" w:color="auto"/>
        <w:right w:val="none" w:sz="0" w:space="0" w:color="auto"/>
      </w:divBdr>
    </w:div>
    <w:div w:id="150682555">
      <w:bodyDiv w:val="1"/>
      <w:marLeft w:val="0"/>
      <w:marRight w:val="0"/>
      <w:marTop w:val="0"/>
      <w:marBottom w:val="0"/>
      <w:divBdr>
        <w:top w:val="none" w:sz="0" w:space="0" w:color="auto"/>
        <w:left w:val="none" w:sz="0" w:space="0" w:color="auto"/>
        <w:bottom w:val="none" w:sz="0" w:space="0" w:color="auto"/>
        <w:right w:val="none" w:sz="0" w:space="0" w:color="auto"/>
      </w:divBdr>
    </w:div>
    <w:div w:id="150755696">
      <w:bodyDiv w:val="1"/>
      <w:marLeft w:val="0"/>
      <w:marRight w:val="0"/>
      <w:marTop w:val="0"/>
      <w:marBottom w:val="0"/>
      <w:divBdr>
        <w:top w:val="none" w:sz="0" w:space="0" w:color="auto"/>
        <w:left w:val="none" w:sz="0" w:space="0" w:color="auto"/>
        <w:bottom w:val="none" w:sz="0" w:space="0" w:color="auto"/>
        <w:right w:val="none" w:sz="0" w:space="0" w:color="auto"/>
      </w:divBdr>
    </w:div>
    <w:div w:id="150760191">
      <w:bodyDiv w:val="1"/>
      <w:marLeft w:val="0"/>
      <w:marRight w:val="0"/>
      <w:marTop w:val="0"/>
      <w:marBottom w:val="0"/>
      <w:divBdr>
        <w:top w:val="none" w:sz="0" w:space="0" w:color="auto"/>
        <w:left w:val="none" w:sz="0" w:space="0" w:color="auto"/>
        <w:bottom w:val="none" w:sz="0" w:space="0" w:color="auto"/>
        <w:right w:val="none" w:sz="0" w:space="0" w:color="auto"/>
      </w:divBdr>
    </w:div>
    <w:div w:id="150801535">
      <w:bodyDiv w:val="1"/>
      <w:marLeft w:val="0"/>
      <w:marRight w:val="0"/>
      <w:marTop w:val="0"/>
      <w:marBottom w:val="0"/>
      <w:divBdr>
        <w:top w:val="none" w:sz="0" w:space="0" w:color="auto"/>
        <w:left w:val="none" w:sz="0" w:space="0" w:color="auto"/>
        <w:bottom w:val="none" w:sz="0" w:space="0" w:color="auto"/>
        <w:right w:val="none" w:sz="0" w:space="0" w:color="auto"/>
      </w:divBdr>
    </w:div>
    <w:div w:id="150829053">
      <w:bodyDiv w:val="1"/>
      <w:marLeft w:val="0"/>
      <w:marRight w:val="0"/>
      <w:marTop w:val="0"/>
      <w:marBottom w:val="0"/>
      <w:divBdr>
        <w:top w:val="none" w:sz="0" w:space="0" w:color="auto"/>
        <w:left w:val="none" w:sz="0" w:space="0" w:color="auto"/>
        <w:bottom w:val="none" w:sz="0" w:space="0" w:color="auto"/>
        <w:right w:val="none" w:sz="0" w:space="0" w:color="auto"/>
      </w:divBdr>
    </w:div>
    <w:div w:id="150877478">
      <w:bodyDiv w:val="1"/>
      <w:marLeft w:val="0"/>
      <w:marRight w:val="0"/>
      <w:marTop w:val="0"/>
      <w:marBottom w:val="0"/>
      <w:divBdr>
        <w:top w:val="none" w:sz="0" w:space="0" w:color="auto"/>
        <w:left w:val="none" w:sz="0" w:space="0" w:color="auto"/>
        <w:bottom w:val="none" w:sz="0" w:space="0" w:color="auto"/>
        <w:right w:val="none" w:sz="0" w:space="0" w:color="auto"/>
      </w:divBdr>
    </w:div>
    <w:div w:id="150878880">
      <w:bodyDiv w:val="1"/>
      <w:marLeft w:val="0"/>
      <w:marRight w:val="0"/>
      <w:marTop w:val="0"/>
      <w:marBottom w:val="0"/>
      <w:divBdr>
        <w:top w:val="none" w:sz="0" w:space="0" w:color="auto"/>
        <w:left w:val="none" w:sz="0" w:space="0" w:color="auto"/>
        <w:bottom w:val="none" w:sz="0" w:space="0" w:color="auto"/>
        <w:right w:val="none" w:sz="0" w:space="0" w:color="auto"/>
      </w:divBdr>
    </w:div>
    <w:div w:id="150995199">
      <w:bodyDiv w:val="1"/>
      <w:marLeft w:val="0"/>
      <w:marRight w:val="0"/>
      <w:marTop w:val="0"/>
      <w:marBottom w:val="0"/>
      <w:divBdr>
        <w:top w:val="none" w:sz="0" w:space="0" w:color="auto"/>
        <w:left w:val="none" w:sz="0" w:space="0" w:color="auto"/>
        <w:bottom w:val="none" w:sz="0" w:space="0" w:color="auto"/>
        <w:right w:val="none" w:sz="0" w:space="0" w:color="auto"/>
      </w:divBdr>
    </w:div>
    <w:div w:id="150997227">
      <w:bodyDiv w:val="1"/>
      <w:marLeft w:val="0"/>
      <w:marRight w:val="0"/>
      <w:marTop w:val="0"/>
      <w:marBottom w:val="0"/>
      <w:divBdr>
        <w:top w:val="none" w:sz="0" w:space="0" w:color="auto"/>
        <w:left w:val="none" w:sz="0" w:space="0" w:color="auto"/>
        <w:bottom w:val="none" w:sz="0" w:space="0" w:color="auto"/>
        <w:right w:val="none" w:sz="0" w:space="0" w:color="auto"/>
      </w:divBdr>
    </w:div>
    <w:div w:id="151071011">
      <w:bodyDiv w:val="1"/>
      <w:marLeft w:val="0"/>
      <w:marRight w:val="0"/>
      <w:marTop w:val="0"/>
      <w:marBottom w:val="0"/>
      <w:divBdr>
        <w:top w:val="none" w:sz="0" w:space="0" w:color="auto"/>
        <w:left w:val="none" w:sz="0" w:space="0" w:color="auto"/>
        <w:bottom w:val="none" w:sz="0" w:space="0" w:color="auto"/>
        <w:right w:val="none" w:sz="0" w:space="0" w:color="auto"/>
      </w:divBdr>
    </w:div>
    <w:div w:id="151601027">
      <w:bodyDiv w:val="1"/>
      <w:marLeft w:val="0"/>
      <w:marRight w:val="0"/>
      <w:marTop w:val="0"/>
      <w:marBottom w:val="0"/>
      <w:divBdr>
        <w:top w:val="none" w:sz="0" w:space="0" w:color="auto"/>
        <w:left w:val="none" w:sz="0" w:space="0" w:color="auto"/>
        <w:bottom w:val="none" w:sz="0" w:space="0" w:color="auto"/>
        <w:right w:val="none" w:sz="0" w:space="0" w:color="auto"/>
      </w:divBdr>
    </w:div>
    <w:div w:id="151602915">
      <w:bodyDiv w:val="1"/>
      <w:marLeft w:val="0"/>
      <w:marRight w:val="0"/>
      <w:marTop w:val="0"/>
      <w:marBottom w:val="0"/>
      <w:divBdr>
        <w:top w:val="none" w:sz="0" w:space="0" w:color="auto"/>
        <w:left w:val="none" w:sz="0" w:space="0" w:color="auto"/>
        <w:bottom w:val="none" w:sz="0" w:space="0" w:color="auto"/>
        <w:right w:val="none" w:sz="0" w:space="0" w:color="auto"/>
      </w:divBdr>
    </w:div>
    <w:div w:id="151603555">
      <w:bodyDiv w:val="1"/>
      <w:marLeft w:val="0"/>
      <w:marRight w:val="0"/>
      <w:marTop w:val="0"/>
      <w:marBottom w:val="0"/>
      <w:divBdr>
        <w:top w:val="none" w:sz="0" w:space="0" w:color="auto"/>
        <w:left w:val="none" w:sz="0" w:space="0" w:color="auto"/>
        <w:bottom w:val="none" w:sz="0" w:space="0" w:color="auto"/>
        <w:right w:val="none" w:sz="0" w:space="0" w:color="auto"/>
      </w:divBdr>
    </w:div>
    <w:div w:id="151679412">
      <w:bodyDiv w:val="1"/>
      <w:marLeft w:val="0"/>
      <w:marRight w:val="0"/>
      <w:marTop w:val="0"/>
      <w:marBottom w:val="0"/>
      <w:divBdr>
        <w:top w:val="none" w:sz="0" w:space="0" w:color="auto"/>
        <w:left w:val="none" w:sz="0" w:space="0" w:color="auto"/>
        <w:bottom w:val="none" w:sz="0" w:space="0" w:color="auto"/>
        <w:right w:val="none" w:sz="0" w:space="0" w:color="auto"/>
      </w:divBdr>
    </w:div>
    <w:div w:id="151718729">
      <w:bodyDiv w:val="1"/>
      <w:marLeft w:val="0"/>
      <w:marRight w:val="0"/>
      <w:marTop w:val="0"/>
      <w:marBottom w:val="0"/>
      <w:divBdr>
        <w:top w:val="none" w:sz="0" w:space="0" w:color="auto"/>
        <w:left w:val="none" w:sz="0" w:space="0" w:color="auto"/>
        <w:bottom w:val="none" w:sz="0" w:space="0" w:color="auto"/>
        <w:right w:val="none" w:sz="0" w:space="0" w:color="auto"/>
      </w:divBdr>
    </w:div>
    <w:div w:id="152062326">
      <w:bodyDiv w:val="1"/>
      <w:marLeft w:val="0"/>
      <w:marRight w:val="0"/>
      <w:marTop w:val="0"/>
      <w:marBottom w:val="0"/>
      <w:divBdr>
        <w:top w:val="none" w:sz="0" w:space="0" w:color="auto"/>
        <w:left w:val="none" w:sz="0" w:space="0" w:color="auto"/>
        <w:bottom w:val="none" w:sz="0" w:space="0" w:color="auto"/>
        <w:right w:val="none" w:sz="0" w:space="0" w:color="auto"/>
      </w:divBdr>
    </w:div>
    <w:div w:id="152183614">
      <w:bodyDiv w:val="1"/>
      <w:marLeft w:val="0"/>
      <w:marRight w:val="0"/>
      <w:marTop w:val="0"/>
      <w:marBottom w:val="0"/>
      <w:divBdr>
        <w:top w:val="none" w:sz="0" w:space="0" w:color="auto"/>
        <w:left w:val="none" w:sz="0" w:space="0" w:color="auto"/>
        <w:bottom w:val="none" w:sz="0" w:space="0" w:color="auto"/>
        <w:right w:val="none" w:sz="0" w:space="0" w:color="auto"/>
      </w:divBdr>
    </w:div>
    <w:div w:id="152373778">
      <w:bodyDiv w:val="1"/>
      <w:marLeft w:val="0"/>
      <w:marRight w:val="0"/>
      <w:marTop w:val="0"/>
      <w:marBottom w:val="0"/>
      <w:divBdr>
        <w:top w:val="none" w:sz="0" w:space="0" w:color="auto"/>
        <w:left w:val="none" w:sz="0" w:space="0" w:color="auto"/>
        <w:bottom w:val="none" w:sz="0" w:space="0" w:color="auto"/>
        <w:right w:val="none" w:sz="0" w:space="0" w:color="auto"/>
      </w:divBdr>
    </w:div>
    <w:div w:id="152451113">
      <w:bodyDiv w:val="1"/>
      <w:marLeft w:val="0"/>
      <w:marRight w:val="0"/>
      <w:marTop w:val="0"/>
      <w:marBottom w:val="0"/>
      <w:divBdr>
        <w:top w:val="none" w:sz="0" w:space="0" w:color="auto"/>
        <w:left w:val="none" w:sz="0" w:space="0" w:color="auto"/>
        <w:bottom w:val="none" w:sz="0" w:space="0" w:color="auto"/>
        <w:right w:val="none" w:sz="0" w:space="0" w:color="auto"/>
      </w:divBdr>
    </w:div>
    <w:div w:id="152451850">
      <w:bodyDiv w:val="1"/>
      <w:marLeft w:val="0"/>
      <w:marRight w:val="0"/>
      <w:marTop w:val="0"/>
      <w:marBottom w:val="0"/>
      <w:divBdr>
        <w:top w:val="none" w:sz="0" w:space="0" w:color="auto"/>
        <w:left w:val="none" w:sz="0" w:space="0" w:color="auto"/>
        <w:bottom w:val="none" w:sz="0" w:space="0" w:color="auto"/>
        <w:right w:val="none" w:sz="0" w:space="0" w:color="auto"/>
      </w:divBdr>
    </w:div>
    <w:div w:id="152767926">
      <w:bodyDiv w:val="1"/>
      <w:marLeft w:val="0"/>
      <w:marRight w:val="0"/>
      <w:marTop w:val="0"/>
      <w:marBottom w:val="0"/>
      <w:divBdr>
        <w:top w:val="none" w:sz="0" w:space="0" w:color="auto"/>
        <w:left w:val="none" w:sz="0" w:space="0" w:color="auto"/>
        <w:bottom w:val="none" w:sz="0" w:space="0" w:color="auto"/>
        <w:right w:val="none" w:sz="0" w:space="0" w:color="auto"/>
      </w:divBdr>
    </w:div>
    <w:div w:id="152842607">
      <w:bodyDiv w:val="1"/>
      <w:marLeft w:val="0"/>
      <w:marRight w:val="0"/>
      <w:marTop w:val="0"/>
      <w:marBottom w:val="0"/>
      <w:divBdr>
        <w:top w:val="none" w:sz="0" w:space="0" w:color="auto"/>
        <w:left w:val="none" w:sz="0" w:space="0" w:color="auto"/>
        <w:bottom w:val="none" w:sz="0" w:space="0" w:color="auto"/>
        <w:right w:val="none" w:sz="0" w:space="0" w:color="auto"/>
      </w:divBdr>
    </w:div>
    <w:div w:id="153111941">
      <w:bodyDiv w:val="1"/>
      <w:marLeft w:val="0"/>
      <w:marRight w:val="0"/>
      <w:marTop w:val="0"/>
      <w:marBottom w:val="0"/>
      <w:divBdr>
        <w:top w:val="none" w:sz="0" w:space="0" w:color="auto"/>
        <w:left w:val="none" w:sz="0" w:space="0" w:color="auto"/>
        <w:bottom w:val="none" w:sz="0" w:space="0" w:color="auto"/>
        <w:right w:val="none" w:sz="0" w:space="0" w:color="auto"/>
      </w:divBdr>
    </w:div>
    <w:div w:id="153301251">
      <w:bodyDiv w:val="1"/>
      <w:marLeft w:val="0"/>
      <w:marRight w:val="0"/>
      <w:marTop w:val="0"/>
      <w:marBottom w:val="0"/>
      <w:divBdr>
        <w:top w:val="none" w:sz="0" w:space="0" w:color="auto"/>
        <w:left w:val="none" w:sz="0" w:space="0" w:color="auto"/>
        <w:bottom w:val="none" w:sz="0" w:space="0" w:color="auto"/>
        <w:right w:val="none" w:sz="0" w:space="0" w:color="auto"/>
      </w:divBdr>
    </w:div>
    <w:div w:id="153491723">
      <w:bodyDiv w:val="1"/>
      <w:marLeft w:val="0"/>
      <w:marRight w:val="0"/>
      <w:marTop w:val="0"/>
      <w:marBottom w:val="0"/>
      <w:divBdr>
        <w:top w:val="none" w:sz="0" w:space="0" w:color="auto"/>
        <w:left w:val="none" w:sz="0" w:space="0" w:color="auto"/>
        <w:bottom w:val="none" w:sz="0" w:space="0" w:color="auto"/>
        <w:right w:val="none" w:sz="0" w:space="0" w:color="auto"/>
      </w:divBdr>
    </w:div>
    <w:div w:id="153567886">
      <w:bodyDiv w:val="1"/>
      <w:marLeft w:val="0"/>
      <w:marRight w:val="0"/>
      <w:marTop w:val="0"/>
      <w:marBottom w:val="0"/>
      <w:divBdr>
        <w:top w:val="none" w:sz="0" w:space="0" w:color="auto"/>
        <w:left w:val="none" w:sz="0" w:space="0" w:color="auto"/>
        <w:bottom w:val="none" w:sz="0" w:space="0" w:color="auto"/>
        <w:right w:val="none" w:sz="0" w:space="0" w:color="auto"/>
      </w:divBdr>
    </w:div>
    <w:div w:id="153617185">
      <w:bodyDiv w:val="1"/>
      <w:marLeft w:val="0"/>
      <w:marRight w:val="0"/>
      <w:marTop w:val="0"/>
      <w:marBottom w:val="0"/>
      <w:divBdr>
        <w:top w:val="none" w:sz="0" w:space="0" w:color="auto"/>
        <w:left w:val="none" w:sz="0" w:space="0" w:color="auto"/>
        <w:bottom w:val="none" w:sz="0" w:space="0" w:color="auto"/>
        <w:right w:val="none" w:sz="0" w:space="0" w:color="auto"/>
      </w:divBdr>
    </w:div>
    <w:div w:id="153649107">
      <w:bodyDiv w:val="1"/>
      <w:marLeft w:val="0"/>
      <w:marRight w:val="0"/>
      <w:marTop w:val="0"/>
      <w:marBottom w:val="0"/>
      <w:divBdr>
        <w:top w:val="none" w:sz="0" w:space="0" w:color="auto"/>
        <w:left w:val="none" w:sz="0" w:space="0" w:color="auto"/>
        <w:bottom w:val="none" w:sz="0" w:space="0" w:color="auto"/>
        <w:right w:val="none" w:sz="0" w:space="0" w:color="auto"/>
      </w:divBdr>
    </w:div>
    <w:div w:id="153683894">
      <w:bodyDiv w:val="1"/>
      <w:marLeft w:val="0"/>
      <w:marRight w:val="0"/>
      <w:marTop w:val="0"/>
      <w:marBottom w:val="0"/>
      <w:divBdr>
        <w:top w:val="none" w:sz="0" w:space="0" w:color="auto"/>
        <w:left w:val="none" w:sz="0" w:space="0" w:color="auto"/>
        <w:bottom w:val="none" w:sz="0" w:space="0" w:color="auto"/>
        <w:right w:val="none" w:sz="0" w:space="0" w:color="auto"/>
      </w:divBdr>
    </w:div>
    <w:div w:id="153762984">
      <w:bodyDiv w:val="1"/>
      <w:marLeft w:val="0"/>
      <w:marRight w:val="0"/>
      <w:marTop w:val="0"/>
      <w:marBottom w:val="0"/>
      <w:divBdr>
        <w:top w:val="none" w:sz="0" w:space="0" w:color="auto"/>
        <w:left w:val="none" w:sz="0" w:space="0" w:color="auto"/>
        <w:bottom w:val="none" w:sz="0" w:space="0" w:color="auto"/>
        <w:right w:val="none" w:sz="0" w:space="0" w:color="auto"/>
      </w:divBdr>
    </w:div>
    <w:div w:id="153879648">
      <w:bodyDiv w:val="1"/>
      <w:marLeft w:val="0"/>
      <w:marRight w:val="0"/>
      <w:marTop w:val="0"/>
      <w:marBottom w:val="0"/>
      <w:divBdr>
        <w:top w:val="none" w:sz="0" w:space="0" w:color="auto"/>
        <w:left w:val="none" w:sz="0" w:space="0" w:color="auto"/>
        <w:bottom w:val="none" w:sz="0" w:space="0" w:color="auto"/>
        <w:right w:val="none" w:sz="0" w:space="0" w:color="auto"/>
      </w:divBdr>
    </w:div>
    <w:div w:id="153883267">
      <w:bodyDiv w:val="1"/>
      <w:marLeft w:val="0"/>
      <w:marRight w:val="0"/>
      <w:marTop w:val="0"/>
      <w:marBottom w:val="0"/>
      <w:divBdr>
        <w:top w:val="none" w:sz="0" w:space="0" w:color="auto"/>
        <w:left w:val="none" w:sz="0" w:space="0" w:color="auto"/>
        <w:bottom w:val="none" w:sz="0" w:space="0" w:color="auto"/>
        <w:right w:val="none" w:sz="0" w:space="0" w:color="auto"/>
      </w:divBdr>
    </w:div>
    <w:div w:id="153956314">
      <w:bodyDiv w:val="1"/>
      <w:marLeft w:val="0"/>
      <w:marRight w:val="0"/>
      <w:marTop w:val="0"/>
      <w:marBottom w:val="0"/>
      <w:divBdr>
        <w:top w:val="none" w:sz="0" w:space="0" w:color="auto"/>
        <w:left w:val="none" w:sz="0" w:space="0" w:color="auto"/>
        <w:bottom w:val="none" w:sz="0" w:space="0" w:color="auto"/>
        <w:right w:val="none" w:sz="0" w:space="0" w:color="auto"/>
      </w:divBdr>
    </w:div>
    <w:div w:id="154229122">
      <w:bodyDiv w:val="1"/>
      <w:marLeft w:val="0"/>
      <w:marRight w:val="0"/>
      <w:marTop w:val="0"/>
      <w:marBottom w:val="0"/>
      <w:divBdr>
        <w:top w:val="none" w:sz="0" w:space="0" w:color="auto"/>
        <w:left w:val="none" w:sz="0" w:space="0" w:color="auto"/>
        <w:bottom w:val="none" w:sz="0" w:space="0" w:color="auto"/>
        <w:right w:val="none" w:sz="0" w:space="0" w:color="auto"/>
      </w:divBdr>
    </w:div>
    <w:div w:id="154340456">
      <w:bodyDiv w:val="1"/>
      <w:marLeft w:val="0"/>
      <w:marRight w:val="0"/>
      <w:marTop w:val="0"/>
      <w:marBottom w:val="0"/>
      <w:divBdr>
        <w:top w:val="none" w:sz="0" w:space="0" w:color="auto"/>
        <w:left w:val="none" w:sz="0" w:space="0" w:color="auto"/>
        <w:bottom w:val="none" w:sz="0" w:space="0" w:color="auto"/>
        <w:right w:val="none" w:sz="0" w:space="0" w:color="auto"/>
      </w:divBdr>
    </w:div>
    <w:div w:id="154491513">
      <w:bodyDiv w:val="1"/>
      <w:marLeft w:val="0"/>
      <w:marRight w:val="0"/>
      <w:marTop w:val="0"/>
      <w:marBottom w:val="0"/>
      <w:divBdr>
        <w:top w:val="none" w:sz="0" w:space="0" w:color="auto"/>
        <w:left w:val="none" w:sz="0" w:space="0" w:color="auto"/>
        <w:bottom w:val="none" w:sz="0" w:space="0" w:color="auto"/>
        <w:right w:val="none" w:sz="0" w:space="0" w:color="auto"/>
      </w:divBdr>
    </w:div>
    <w:div w:id="155075507">
      <w:bodyDiv w:val="1"/>
      <w:marLeft w:val="0"/>
      <w:marRight w:val="0"/>
      <w:marTop w:val="0"/>
      <w:marBottom w:val="0"/>
      <w:divBdr>
        <w:top w:val="none" w:sz="0" w:space="0" w:color="auto"/>
        <w:left w:val="none" w:sz="0" w:space="0" w:color="auto"/>
        <w:bottom w:val="none" w:sz="0" w:space="0" w:color="auto"/>
        <w:right w:val="none" w:sz="0" w:space="0" w:color="auto"/>
      </w:divBdr>
    </w:div>
    <w:div w:id="155076146">
      <w:bodyDiv w:val="1"/>
      <w:marLeft w:val="0"/>
      <w:marRight w:val="0"/>
      <w:marTop w:val="0"/>
      <w:marBottom w:val="0"/>
      <w:divBdr>
        <w:top w:val="none" w:sz="0" w:space="0" w:color="auto"/>
        <w:left w:val="none" w:sz="0" w:space="0" w:color="auto"/>
        <w:bottom w:val="none" w:sz="0" w:space="0" w:color="auto"/>
        <w:right w:val="none" w:sz="0" w:space="0" w:color="auto"/>
      </w:divBdr>
    </w:div>
    <w:div w:id="155221443">
      <w:bodyDiv w:val="1"/>
      <w:marLeft w:val="0"/>
      <w:marRight w:val="0"/>
      <w:marTop w:val="0"/>
      <w:marBottom w:val="0"/>
      <w:divBdr>
        <w:top w:val="none" w:sz="0" w:space="0" w:color="auto"/>
        <w:left w:val="none" w:sz="0" w:space="0" w:color="auto"/>
        <w:bottom w:val="none" w:sz="0" w:space="0" w:color="auto"/>
        <w:right w:val="none" w:sz="0" w:space="0" w:color="auto"/>
      </w:divBdr>
    </w:div>
    <w:div w:id="155347048">
      <w:bodyDiv w:val="1"/>
      <w:marLeft w:val="0"/>
      <w:marRight w:val="0"/>
      <w:marTop w:val="0"/>
      <w:marBottom w:val="0"/>
      <w:divBdr>
        <w:top w:val="none" w:sz="0" w:space="0" w:color="auto"/>
        <w:left w:val="none" w:sz="0" w:space="0" w:color="auto"/>
        <w:bottom w:val="none" w:sz="0" w:space="0" w:color="auto"/>
        <w:right w:val="none" w:sz="0" w:space="0" w:color="auto"/>
      </w:divBdr>
    </w:div>
    <w:div w:id="155539185">
      <w:bodyDiv w:val="1"/>
      <w:marLeft w:val="0"/>
      <w:marRight w:val="0"/>
      <w:marTop w:val="0"/>
      <w:marBottom w:val="0"/>
      <w:divBdr>
        <w:top w:val="none" w:sz="0" w:space="0" w:color="auto"/>
        <w:left w:val="none" w:sz="0" w:space="0" w:color="auto"/>
        <w:bottom w:val="none" w:sz="0" w:space="0" w:color="auto"/>
        <w:right w:val="none" w:sz="0" w:space="0" w:color="auto"/>
      </w:divBdr>
    </w:div>
    <w:div w:id="155613238">
      <w:bodyDiv w:val="1"/>
      <w:marLeft w:val="0"/>
      <w:marRight w:val="0"/>
      <w:marTop w:val="0"/>
      <w:marBottom w:val="0"/>
      <w:divBdr>
        <w:top w:val="none" w:sz="0" w:space="0" w:color="auto"/>
        <w:left w:val="none" w:sz="0" w:space="0" w:color="auto"/>
        <w:bottom w:val="none" w:sz="0" w:space="0" w:color="auto"/>
        <w:right w:val="none" w:sz="0" w:space="0" w:color="auto"/>
      </w:divBdr>
    </w:div>
    <w:div w:id="155995967">
      <w:bodyDiv w:val="1"/>
      <w:marLeft w:val="0"/>
      <w:marRight w:val="0"/>
      <w:marTop w:val="0"/>
      <w:marBottom w:val="0"/>
      <w:divBdr>
        <w:top w:val="none" w:sz="0" w:space="0" w:color="auto"/>
        <w:left w:val="none" w:sz="0" w:space="0" w:color="auto"/>
        <w:bottom w:val="none" w:sz="0" w:space="0" w:color="auto"/>
        <w:right w:val="none" w:sz="0" w:space="0" w:color="auto"/>
      </w:divBdr>
    </w:div>
    <w:div w:id="156463893">
      <w:bodyDiv w:val="1"/>
      <w:marLeft w:val="0"/>
      <w:marRight w:val="0"/>
      <w:marTop w:val="0"/>
      <w:marBottom w:val="0"/>
      <w:divBdr>
        <w:top w:val="none" w:sz="0" w:space="0" w:color="auto"/>
        <w:left w:val="none" w:sz="0" w:space="0" w:color="auto"/>
        <w:bottom w:val="none" w:sz="0" w:space="0" w:color="auto"/>
        <w:right w:val="none" w:sz="0" w:space="0" w:color="auto"/>
      </w:divBdr>
    </w:div>
    <w:div w:id="156503419">
      <w:bodyDiv w:val="1"/>
      <w:marLeft w:val="0"/>
      <w:marRight w:val="0"/>
      <w:marTop w:val="0"/>
      <w:marBottom w:val="0"/>
      <w:divBdr>
        <w:top w:val="none" w:sz="0" w:space="0" w:color="auto"/>
        <w:left w:val="none" w:sz="0" w:space="0" w:color="auto"/>
        <w:bottom w:val="none" w:sz="0" w:space="0" w:color="auto"/>
        <w:right w:val="none" w:sz="0" w:space="0" w:color="auto"/>
      </w:divBdr>
    </w:div>
    <w:div w:id="156579708">
      <w:bodyDiv w:val="1"/>
      <w:marLeft w:val="0"/>
      <w:marRight w:val="0"/>
      <w:marTop w:val="0"/>
      <w:marBottom w:val="0"/>
      <w:divBdr>
        <w:top w:val="none" w:sz="0" w:space="0" w:color="auto"/>
        <w:left w:val="none" w:sz="0" w:space="0" w:color="auto"/>
        <w:bottom w:val="none" w:sz="0" w:space="0" w:color="auto"/>
        <w:right w:val="none" w:sz="0" w:space="0" w:color="auto"/>
      </w:divBdr>
    </w:div>
    <w:div w:id="156960897">
      <w:bodyDiv w:val="1"/>
      <w:marLeft w:val="0"/>
      <w:marRight w:val="0"/>
      <w:marTop w:val="0"/>
      <w:marBottom w:val="0"/>
      <w:divBdr>
        <w:top w:val="none" w:sz="0" w:space="0" w:color="auto"/>
        <w:left w:val="none" w:sz="0" w:space="0" w:color="auto"/>
        <w:bottom w:val="none" w:sz="0" w:space="0" w:color="auto"/>
        <w:right w:val="none" w:sz="0" w:space="0" w:color="auto"/>
      </w:divBdr>
    </w:div>
    <w:div w:id="157038672">
      <w:bodyDiv w:val="1"/>
      <w:marLeft w:val="0"/>
      <w:marRight w:val="0"/>
      <w:marTop w:val="0"/>
      <w:marBottom w:val="0"/>
      <w:divBdr>
        <w:top w:val="none" w:sz="0" w:space="0" w:color="auto"/>
        <w:left w:val="none" w:sz="0" w:space="0" w:color="auto"/>
        <w:bottom w:val="none" w:sz="0" w:space="0" w:color="auto"/>
        <w:right w:val="none" w:sz="0" w:space="0" w:color="auto"/>
      </w:divBdr>
    </w:div>
    <w:div w:id="157113490">
      <w:bodyDiv w:val="1"/>
      <w:marLeft w:val="0"/>
      <w:marRight w:val="0"/>
      <w:marTop w:val="0"/>
      <w:marBottom w:val="0"/>
      <w:divBdr>
        <w:top w:val="none" w:sz="0" w:space="0" w:color="auto"/>
        <w:left w:val="none" w:sz="0" w:space="0" w:color="auto"/>
        <w:bottom w:val="none" w:sz="0" w:space="0" w:color="auto"/>
        <w:right w:val="none" w:sz="0" w:space="0" w:color="auto"/>
      </w:divBdr>
    </w:div>
    <w:div w:id="157117705">
      <w:bodyDiv w:val="1"/>
      <w:marLeft w:val="0"/>
      <w:marRight w:val="0"/>
      <w:marTop w:val="0"/>
      <w:marBottom w:val="0"/>
      <w:divBdr>
        <w:top w:val="none" w:sz="0" w:space="0" w:color="auto"/>
        <w:left w:val="none" w:sz="0" w:space="0" w:color="auto"/>
        <w:bottom w:val="none" w:sz="0" w:space="0" w:color="auto"/>
        <w:right w:val="none" w:sz="0" w:space="0" w:color="auto"/>
      </w:divBdr>
    </w:div>
    <w:div w:id="157238634">
      <w:bodyDiv w:val="1"/>
      <w:marLeft w:val="0"/>
      <w:marRight w:val="0"/>
      <w:marTop w:val="0"/>
      <w:marBottom w:val="0"/>
      <w:divBdr>
        <w:top w:val="none" w:sz="0" w:space="0" w:color="auto"/>
        <w:left w:val="none" w:sz="0" w:space="0" w:color="auto"/>
        <w:bottom w:val="none" w:sz="0" w:space="0" w:color="auto"/>
        <w:right w:val="none" w:sz="0" w:space="0" w:color="auto"/>
      </w:divBdr>
      <w:divsChild>
        <w:div w:id="1686709748">
          <w:marLeft w:val="480"/>
          <w:marRight w:val="0"/>
          <w:marTop w:val="0"/>
          <w:marBottom w:val="0"/>
          <w:divBdr>
            <w:top w:val="none" w:sz="0" w:space="0" w:color="auto"/>
            <w:left w:val="none" w:sz="0" w:space="0" w:color="auto"/>
            <w:bottom w:val="none" w:sz="0" w:space="0" w:color="auto"/>
            <w:right w:val="none" w:sz="0" w:space="0" w:color="auto"/>
          </w:divBdr>
        </w:div>
        <w:div w:id="555513720">
          <w:marLeft w:val="480"/>
          <w:marRight w:val="0"/>
          <w:marTop w:val="0"/>
          <w:marBottom w:val="0"/>
          <w:divBdr>
            <w:top w:val="none" w:sz="0" w:space="0" w:color="auto"/>
            <w:left w:val="none" w:sz="0" w:space="0" w:color="auto"/>
            <w:bottom w:val="none" w:sz="0" w:space="0" w:color="auto"/>
            <w:right w:val="none" w:sz="0" w:space="0" w:color="auto"/>
          </w:divBdr>
        </w:div>
        <w:div w:id="1515460868">
          <w:marLeft w:val="480"/>
          <w:marRight w:val="0"/>
          <w:marTop w:val="0"/>
          <w:marBottom w:val="0"/>
          <w:divBdr>
            <w:top w:val="none" w:sz="0" w:space="0" w:color="auto"/>
            <w:left w:val="none" w:sz="0" w:space="0" w:color="auto"/>
            <w:bottom w:val="none" w:sz="0" w:space="0" w:color="auto"/>
            <w:right w:val="none" w:sz="0" w:space="0" w:color="auto"/>
          </w:divBdr>
        </w:div>
        <w:div w:id="1117872337">
          <w:marLeft w:val="480"/>
          <w:marRight w:val="0"/>
          <w:marTop w:val="0"/>
          <w:marBottom w:val="0"/>
          <w:divBdr>
            <w:top w:val="none" w:sz="0" w:space="0" w:color="auto"/>
            <w:left w:val="none" w:sz="0" w:space="0" w:color="auto"/>
            <w:bottom w:val="none" w:sz="0" w:space="0" w:color="auto"/>
            <w:right w:val="none" w:sz="0" w:space="0" w:color="auto"/>
          </w:divBdr>
        </w:div>
        <w:div w:id="1318801724">
          <w:marLeft w:val="480"/>
          <w:marRight w:val="0"/>
          <w:marTop w:val="0"/>
          <w:marBottom w:val="0"/>
          <w:divBdr>
            <w:top w:val="none" w:sz="0" w:space="0" w:color="auto"/>
            <w:left w:val="none" w:sz="0" w:space="0" w:color="auto"/>
            <w:bottom w:val="none" w:sz="0" w:space="0" w:color="auto"/>
            <w:right w:val="none" w:sz="0" w:space="0" w:color="auto"/>
          </w:divBdr>
        </w:div>
        <w:div w:id="448014818">
          <w:marLeft w:val="480"/>
          <w:marRight w:val="0"/>
          <w:marTop w:val="0"/>
          <w:marBottom w:val="0"/>
          <w:divBdr>
            <w:top w:val="none" w:sz="0" w:space="0" w:color="auto"/>
            <w:left w:val="none" w:sz="0" w:space="0" w:color="auto"/>
            <w:bottom w:val="none" w:sz="0" w:space="0" w:color="auto"/>
            <w:right w:val="none" w:sz="0" w:space="0" w:color="auto"/>
          </w:divBdr>
        </w:div>
        <w:div w:id="1614551055">
          <w:marLeft w:val="480"/>
          <w:marRight w:val="0"/>
          <w:marTop w:val="0"/>
          <w:marBottom w:val="0"/>
          <w:divBdr>
            <w:top w:val="none" w:sz="0" w:space="0" w:color="auto"/>
            <w:left w:val="none" w:sz="0" w:space="0" w:color="auto"/>
            <w:bottom w:val="none" w:sz="0" w:space="0" w:color="auto"/>
            <w:right w:val="none" w:sz="0" w:space="0" w:color="auto"/>
          </w:divBdr>
        </w:div>
        <w:div w:id="392852222">
          <w:marLeft w:val="480"/>
          <w:marRight w:val="0"/>
          <w:marTop w:val="0"/>
          <w:marBottom w:val="0"/>
          <w:divBdr>
            <w:top w:val="none" w:sz="0" w:space="0" w:color="auto"/>
            <w:left w:val="none" w:sz="0" w:space="0" w:color="auto"/>
            <w:bottom w:val="none" w:sz="0" w:space="0" w:color="auto"/>
            <w:right w:val="none" w:sz="0" w:space="0" w:color="auto"/>
          </w:divBdr>
        </w:div>
        <w:div w:id="838084914">
          <w:marLeft w:val="480"/>
          <w:marRight w:val="0"/>
          <w:marTop w:val="0"/>
          <w:marBottom w:val="0"/>
          <w:divBdr>
            <w:top w:val="none" w:sz="0" w:space="0" w:color="auto"/>
            <w:left w:val="none" w:sz="0" w:space="0" w:color="auto"/>
            <w:bottom w:val="none" w:sz="0" w:space="0" w:color="auto"/>
            <w:right w:val="none" w:sz="0" w:space="0" w:color="auto"/>
          </w:divBdr>
        </w:div>
        <w:div w:id="2108424778">
          <w:marLeft w:val="480"/>
          <w:marRight w:val="0"/>
          <w:marTop w:val="0"/>
          <w:marBottom w:val="0"/>
          <w:divBdr>
            <w:top w:val="none" w:sz="0" w:space="0" w:color="auto"/>
            <w:left w:val="none" w:sz="0" w:space="0" w:color="auto"/>
            <w:bottom w:val="none" w:sz="0" w:space="0" w:color="auto"/>
            <w:right w:val="none" w:sz="0" w:space="0" w:color="auto"/>
          </w:divBdr>
        </w:div>
        <w:div w:id="1259174717">
          <w:marLeft w:val="480"/>
          <w:marRight w:val="0"/>
          <w:marTop w:val="0"/>
          <w:marBottom w:val="0"/>
          <w:divBdr>
            <w:top w:val="none" w:sz="0" w:space="0" w:color="auto"/>
            <w:left w:val="none" w:sz="0" w:space="0" w:color="auto"/>
            <w:bottom w:val="none" w:sz="0" w:space="0" w:color="auto"/>
            <w:right w:val="none" w:sz="0" w:space="0" w:color="auto"/>
          </w:divBdr>
        </w:div>
        <w:div w:id="152642825">
          <w:marLeft w:val="480"/>
          <w:marRight w:val="0"/>
          <w:marTop w:val="0"/>
          <w:marBottom w:val="0"/>
          <w:divBdr>
            <w:top w:val="none" w:sz="0" w:space="0" w:color="auto"/>
            <w:left w:val="none" w:sz="0" w:space="0" w:color="auto"/>
            <w:bottom w:val="none" w:sz="0" w:space="0" w:color="auto"/>
            <w:right w:val="none" w:sz="0" w:space="0" w:color="auto"/>
          </w:divBdr>
        </w:div>
        <w:div w:id="1344018981">
          <w:marLeft w:val="480"/>
          <w:marRight w:val="0"/>
          <w:marTop w:val="0"/>
          <w:marBottom w:val="0"/>
          <w:divBdr>
            <w:top w:val="none" w:sz="0" w:space="0" w:color="auto"/>
            <w:left w:val="none" w:sz="0" w:space="0" w:color="auto"/>
            <w:bottom w:val="none" w:sz="0" w:space="0" w:color="auto"/>
            <w:right w:val="none" w:sz="0" w:space="0" w:color="auto"/>
          </w:divBdr>
        </w:div>
        <w:div w:id="186675908">
          <w:marLeft w:val="480"/>
          <w:marRight w:val="0"/>
          <w:marTop w:val="0"/>
          <w:marBottom w:val="0"/>
          <w:divBdr>
            <w:top w:val="none" w:sz="0" w:space="0" w:color="auto"/>
            <w:left w:val="none" w:sz="0" w:space="0" w:color="auto"/>
            <w:bottom w:val="none" w:sz="0" w:space="0" w:color="auto"/>
            <w:right w:val="none" w:sz="0" w:space="0" w:color="auto"/>
          </w:divBdr>
        </w:div>
        <w:div w:id="20254633">
          <w:marLeft w:val="480"/>
          <w:marRight w:val="0"/>
          <w:marTop w:val="0"/>
          <w:marBottom w:val="0"/>
          <w:divBdr>
            <w:top w:val="none" w:sz="0" w:space="0" w:color="auto"/>
            <w:left w:val="none" w:sz="0" w:space="0" w:color="auto"/>
            <w:bottom w:val="none" w:sz="0" w:space="0" w:color="auto"/>
            <w:right w:val="none" w:sz="0" w:space="0" w:color="auto"/>
          </w:divBdr>
        </w:div>
        <w:div w:id="1593317444">
          <w:marLeft w:val="480"/>
          <w:marRight w:val="0"/>
          <w:marTop w:val="0"/>
          <w:marBottom w:val="0"/>
          <w:divBdr>
            <w:top w:val="none" w:sz="0" w:space="0" w:color="auto"/>
            <w:left w:val="none" w:sz="0" w:space="0" w:color="auto"/>
            <w:bottom w:val="none" w:sz="0" w:space="0" w:color="auto"/>
            <w:right w:val="none" w:sz="0" w:space="0" w:color="auto"/>
          </w:divBdr>
        </w:div>
        <w:div w:id="1910384270">
          <w:marLeft w:val="480"/>
          <w:marRight w:val="0"/>
          <w:marTop w:val="0"/>
          <w:marBottom w:val="0"/>
          <w:divBdr>
            <w:top w:val="none" w:sz="0" w:space="0" w:color="auto"/>
            <w:left w:val="none" w:sz="0" w:space="0" w:color="auto"/>
            <w:bottom w:val="none" w:sz="0" w:space="0" w:color="auto"/>
            <w:right w:val="none" w:sz="0" w:space="0" w:color="auto"/>
          </w:divBdr>
        </w:div>
        <w:div w:id="955940318">
          <w:marLeft w:val="480"/>
          <w:marRight w:val="0"/>
          <w:marTop w:val="0"/>
          <w:marBottom w:val="0"/>
          <w:divBdr>
            <w:top w:val="none" w:sz="0" w:space="0" w:color="auto"/>
            <w:left w:val="none" w:sz="0" w:space="0" w:color="auto"/>
            <w:bottom w:val="none" w:sz="0" w:space="0" w:color="auto"/>
            <w:right w:val="none" w:sz="0" w:space="0" w:color="auto"/>
          </w:divBdr>
        </w:div>
        <w:div w:id="1356882632">
          <w:marLeft w:val="480"/>
          <w:marRight w:val="0"/>
          <w:marTop w:val="0"/>
          <w:marBottom w:val="0"/>
          <w:divBdr>
            <w:top w:val="none" w:sz="0" w:space="0" w:color="auto"/>
            <w:left w:val="none" w:sz="0" w:space="0" w:color="auto"/>
            <w:bottom w:val="none" w:sz="0" w:space="0" w:color="auto"/>
            <w:right w:val="none" w:sz="0" w:space="0" w:color="auto"/>
          </w:divBdr>
        </w:div>
        <w:div w:id="1171793531">
          <w:marLeft w:val="480"/>
          <w:marRight w:val="0"/>
          <w:marTop w:val="0"/>
          <w:marBottom w:val="0"/>
          <w:divBdr>
            <w:top w:val="none" w:sz="0" w:space="0" w:color="auto"/>
            <w:left w:val="none" w:sz="0" w:space="0" w:color="auto"/>
            <w:bottom w:val="none" w:sz="0" w:space="0" w:color="auto"/>
            <w:right w:val="none" w:sz="0" w:space="0" w:color="auto"/>
          </w:divBdr>
        </w:div>
        <w:div w:id="1346320813">
          <w:marLeft w:val="480"/>
          <w:marRight w:val="0"/>
          <w:marTop w:val="0"/>
          <w:marBottom w:val="0"/>
          <w:divBdr>
            <w:top w:val="none" w:sz="0" w:space="0" w:color="auto"/>
            <w:left w:val="none" w:sz="0" w:space="0" w:color="auto"/>
            <w:bottom w:val="none" w:sz="0" w:space="0" w:color="auto"/>
            <w:right w:val="none" w:sz="0" w:space="0" w:color="auto"/>
          </w:divBdr>
        </w:div>
        <w:div w:id="1107232486">
          <w:marLeft w:val="480"/>
          <w:marRight w:val="0"/>
          <w:marTop w:val="0"/>
          <w:marBottom w:val="0"/>
          <w:divBdr>
            <w:top w:val="none" w:sz="0" w:space="0" w:color="auto"/>
            <w:left w:val="none" w:sz="0" w:space="0" w:color="auto"/>
            <w:bottom w:val="none" w:sz="0" w:space="0" w:color="auto"/>
            <w:right w:val="none" w:sz="0" w:space="0" w:color="auto"/>
          </w:divBdr>
        </w:div>
        <w:div w:id="1067608286">
          <w:marLeft w:val="480"/>
          <w:marRight w:val="0"/>
          <w:marTop w:val="0"/>
          <w:marBottom w:val="0"/>
          <w:divBdr>
            <w:top w:val="none" w:sz="0" w:space="0" w:color="auto"/>
            <w:left w:val="none" w:sz="0" w:space="0" w:color="auto"/>
            <w:bottom w:val="none" w:sz="0" w:space="0" w:color="auto"/>
            <w:right w:val="none" w:sz="0" w:space="0" w:color="auto"/>
          </w:divBdr>
        </w:div>
        <w:div w:id="918707367">
          <w:marLeft w:val="480"/>
          <w:marRight w:val="0"/>
          <w:marTop w:val="0"/>
          <w:marBottom w:val="0"/>
          <w:divBdr>
            <w:top w:val="none" w:sz="0" w:space="0" w:color="auto"/>
            <w:left w:val="none" w:sz="0" w:space="0" w:color="auto"/>
            <w:bottom w:val="none" w:sz="0" w:space="0" w:color="auto"/>
            <w:right w:val="none" w:sz="0" w:space="0" w:color="auto"/>
          </w:divBdr>
        </w:div>
        <w:div w:id="555431466">
          <w:marLeft w:val="480"/>
          <w:marRight w:val="0"/>
          <w:marTop w:val="0"/>
          <w:marBottom w:val="0"/>
          <w:divBdr>
            <w:top w:val="none" w:sz="0" w:space="0" w:color="auto"/>
            <w:left w:val="none" w:sz="0" w:space="0" w:color="auto"/>
            <w:bottom w:val="none" w:sz="0" w:space="0" w:color="auto"/>
            <w:right w:val="none" w:sz="0" w:space="0" w:color="auto"/>
          </w:divBdr>
        </w:div>
        <w:div w:id="2090730056">
          <w:marLeft w:val="480"/>
          <w:marRight w:val="0"/>
          <w:marTop w:val="0"/>
          <w:marBottom w:val="0"/>
          <w:divBdr>
            <w:top w:val="none" w:sz="0" w:space="0" w:color="auto"/>
            <w:left w:val="none" w:sz="0" w:space="0" w:color="auto"/>
            <w:bottom w:val="none" w:sz="0" w:space="0" w:color="auto"/>
            <w:right w:val="none" w:sz="0" w:space="0" w:color="auto"/>
          </w:divBdr>
        </w:div>
        <w:div w:id="466048468">
          <w:marLeft w:val="480"/>
          <w:marRight w:val="0"/>
          <w:marTop w:val="0"/>
          <w:marBottom w:val="0"/>
          <w:divBdr>
            <w:top w:val="none" w:sz="0" w:space="0" w:color="auto"/>
            <w:left w:val="none" w:sz="0" w:space="0" w:color="auto"/>
            <w:bottom w:val="none" w:sz="0" w:space="0" w:color="auto"/>
            <w:right w:val="none" w:sz="0" w:space="0" w:color="auto"/>
          </w:divBdr>
        </w:div>
        <w:div w:id="1342733093">
          <w:marLeft w:val="480"/>
          <w:marRight w:val="0"/>
          <w:marTop w:val="0"/>
          <w:marBottom w:val="0"/>
          <w:divBdr>
            <w:top w:val="none" w:sz="0" w:space="0" w:color="auto"/>
            <w:left w:val="none" w:sz="0" w:space="0" w:color="auto"/>
            <w:bottom w:val="none" w:sz="0" w:space="0" w:color="auto"/>
            <w:right w:val="none" w:sz="0" w:space="0" w:color="auto"/>
          </w:divBdr>
        </w:div>
        <w:div w:id="2004817319">
          <w:marLeft w:val="480"/>
          <w:marRight w:val="0"/>
          <w:marTop w:val="0"/>
          <w:marBottom w:val="0"/>
          <w:divBdr>
            <w:top w:val="none" w:sz="0" w:space="0" w:color="auto"/>
            <w:left w:val="none" w:sz="0" w:space="0" w:color="auto"/>
            <w:bottom w:val="none" w:sz="0" w:space="0" w:color="auto"/>
            <w:right w:val="none" w:sz="0" w:space="0" w:color="auto"/>
          </w:divBdr>
        </w:div>
        <w:div w:id="1089617176">
          <w:marLeft w:val="480"/>
          <w:marRight w:val="0"/>
          <w:marTop w:val="0"/>
          <w:marBottom w:val="0"/>
          <w:divBdr>
            <w:top w:val="none" w:sz="0" w:space="0" w:color="auto"/>
            <w:left w:val="none" w:sz="0" w:space="0" w:color="auto"/>
            <w:bottom w:val="none" w:sz="0" w:space="0" w:color="auto"/>
            <w:right w:val="none" w:sz="0" w:space="0" w:color="auto"/>
          </w:divBdr>
        </w:div>
        <w:div w:id="1465806315">
          <w:marLeft w:val="480"/>
          <w:marRight w:val="0"/>
          <w:marTop w:val="0"/>
          <w:marBottom w:val="0"/>
          <w:divBdr>
            <w:top w:val="none" w:sz="0" w:space="0" w:color="auto"/>
            <w:left w:val="none" w:sz="0" w:space="0" w:color="auto"/>
            <w:bottom w:val="none" w:sz="0" w:space="0" w:color="auto"/>
            <w:right w:val="none" w:sz="0" w:space="0" w:color="auto"/>
          </w:divBdr>
        </w:div>
        <w:div w:id="1736124780">
          <w:marLeft w:val="480"/>
          <w:marRight w:val="0"/>
          <w:marTop w:val="0"/>
          <w:marBottom w:val="0"/>
          <w:divBdr>
            <w:top w:val="none" w:sz="0" w:space="0" w:color="auto"/>
            <w:left w:val="none" w:sz="0" w:space="0" w:color="auto"/>
            <w:bottom w:val="none" w:sz="0" w:space="0" w:color="auto"/>
            <w:right w:val="none" w:sz="0" w:space="0" w:color="auto"/>
          </w:divBdr>
        </w:div>
        <w:div w:id="968318918">
          <w:marLeft w:val="480"/>
          <w:marRight w:val="0"/>
          <w:marTop w:val="0"/>
          <w:marBottom w:val="0"/>
          <w:divBdr>
            <w:top w:val="none" w:sz="0" w:space="0" w:color="auto"/>
            <w:left w:val="none" w:sz="0" w:space="0" w:color="auto"/>
            <w:bottom w:val="none" w:sz="0" w:space="0" w:color="auto"/>
            <w:right w:val="none" w:sz="0" w:space="0" w:color="auto"/>
          </w:divBdr>
        </w:div>
        <w:div w:id="1398701816">
          <w:marLeft w:val="480"/>
          <w:marRight w:val="0"/>
          <w:marTop w:val="0"/>
          <w:marBottom w:val="0"/>
          <w:divBdr>
            <w:top w:val="none" w:sz="0" w:space="0" w:color="auto"/>
            <w:left w:val="none" w:sz="0" w:space="0" w:color="auto"/>
            <w:bottom w:val="none" w:sz="0" w:space="0" w:color="auto"/>
            <w:right w:val="none" w:sz="0" w:space="0" w:color="auto"/>
          </w:divBdr>
        </w:div>
        <w:div w:id="622536906">
          <w:marLeft w:val="480"/>
          <w:marRight w:val="0"/>
          <w:marTop w:val="0"/>
          <w:marBottom w:val="0"/>
          <w:divBdr>
            <w:top w:val="none" w:sz="0" w:space="0" w:color="auto"/>
            <w:left w:val="none" w:sz="0" w:space="0" w:color="auto"/>
            <w:bottom w:val="none" w:sz="0" w:space="0" w:color="auto"/>
            <w:right w:val="none" w:sz="0" w:space="0" w:color="auto"/>
          </w:divBdr>
        </w:div>
        <w:div w:id="1759711952">
          <w:marLeft w:val="480"/>
          <w:marRight w:val="0"/>
          <w:marTop w:val="0"/>
          <w:marBottom w:val="0"/>
          <w:divBdr>
            <w:top w:val="none" w:sz="0" w:space="0" w:color="auto"/>
            <w:left w:val="none" w:sz="0" w:space="0" w:color="auto"/>
            <w:bottom w:val="none" w:sz="0" w:space="0" w:color="auto"/>
            <w:right w:val="none" w:sz="0" w:space="0" w:color="auto"/>
          </w:divBdr>
        </w:div>
        <w:div w:id="1400326462">
          <w:marLeft w:val="480"/>
          <w:marRight w:val="0"/>
          <w:marTop w:val="0"/>
          <w:marBottom w:val="0"/>
          <w:divBdr>
            <w:top w:val="none" w:sz="0" w:space="0" w:color="auto"/>
            <w:left w:val="none" w:sz="0" w:space="0" w:color="auto"/>
            <w:bottom w:val="none" w:sz="0" w:space="0" w:color="auto"/>
            <w:right w:val="none" w:sz="0" w:space="0" w:color="auto"/>
          </w:divBdr>
        </w:div>
        <w:div w:id="1635790460">
          <w:marLeft w:val="480"/>
          <w:marRight w:val="0"/>
          <w:marTop w:val="0"/>
          <w:marBottom w:val="0"/>
          <w:divBdr>
            <w:top w:val="none" w:sz="0" w:space="0" w:color="auto"/>
            <w:left w:val="none" w:sz="0" w:space="0" w:color="auto"/>
            <w:bottom w:val="none" w:sz="0" w:space="0" w:color="auto"/>
            <w:right w:val="none" w:sz="0" w:space="0" w:color="auto"/>
          </w:divBdr>
        </w:div>
        <w:div w:id="1345012481">
          <w:marLeft w:val="480"/>
          <w:marRight w:val="0"/>
          <w:marTop w:val="0"/>
          <w:marBottom w:val="0"/>
          <w:divBdr>
            <w:top w:val="none" w:sz="0" w:space="0" w:color="auto"/>
            <w:left w:val="none" w:sz="0" w:space="0" w:color="auto"/>
            <w:bottom w:val="none" w:sz="0" w:space="0" w:color="auto"/>
            <w:right w:val="none" w:sz="0" w:space="0" w:color="auto"/>
          </w:divBdr>
        </w:div>
        <w:div w:id="732000225">
          <w:marLeft w:val="480"/>
          <w:marRight w:val="0"/>
          <w:marTop w:val="0"/>
          <w:marBottom w:val="0"/>
          <w:divBdr>
            <w:top w:val="none" w:sz="0" w:space="0" w:color="auto"/>
            <w:left w:val="none" w:sz="0" w:space="0" w:color="auto"/>
            <w:bottom w:val="none" w:sz="0" w:space="0" w:color="auto"/>
            <w:right w:val="none" w:sz="0" w:space="0" w:color="auto"/>
          </w:divBdr>
        </w:div>
        <w:div w:id="702678798">
          <w:marLeft w:val="480"/>
          <w:marRight w:val="0"/>
          <w:marTop w:val="0"/>
          <w:marBottom w:val="0"/>
          <w:divBdr>
            <w:top w:val="none" w:sz="0" w:space="0" w:color="auto"/>
            <w:left w:val="none" w:sz="0" w:space="0" w:color="auto"/>
            <w:bottom w:val="none" w:sz="0" w:space="0" w:color="auto"/>
            <w:right w:val="none" w:sz="0" w:space="0" w:color="auto"/>
          </w:divBdr>
        </w:div>
        <w:div w:id="611741152">
          <w:marLeft w:val="480"/>
          <w:marRight w:val="0"/>
          <w:marTop w:val="0"/>
          <w:marBottom w:val="0"/>
          <w:divBdr>
            <w:top w:val="none" w:sz="0" w:space="0" w:color="auto"/>
            <w:left w:val="none" w:sz="0" w:space="0" w:color="auto"/>
            <w:bottom w:val="none" w:sz="0" w:space="0" w:color="auto"/>
            <w:right w:val="none" w:sz="0" w:space="0" w:color="auto"/>
          </w:divBdr>
        </w:div>
        <w:div w:id="1706523258">
          <w:marLeft w:val="480"/>
          <w:marRight w:val="0"/>
          <w:marTop w:val="0"/>
          <w:marBottom w:val="0"/>
          <w:divBdr>
            <w:top w:val="none" w:sz="0" w:space="0" w:color="auto"/>
            <w:left w:val="none" w:sz="0" w:space="0" w:color="auto"/>
            <w:bottom w:val="none" w:sz="0" w:space="0" w:color="auto"/>
            <w:right w:val="none" w:sz="0" w:space="0" w:color="auto"/>
          </w:divBdr>
        </w:div>
        <w:div w:id="1180923344">
          <w:marLeft w:val="480"/>
          <w:marRight w:val="0"/>
          <w:marTop w:val="0"/>
          <w:marBottom w:val="0"/>
          <w:divBdr>
            <w:top w:val="none" w:sz="0" w:space="0" w:color="auto"/>
            <w:left w:val="none" w:sz="0" w:space="0" w:color="auto"/>
            <w:bottom w:val="none" w:sz="0" w:space="0" w:color="auto"/>
            <w:right w:val="none" w:sz="0" w:space="0" w:color="auto"/>
          </w:divBdr>
        </w:div>
        <w:div w:id="1701583972">
          <w:marLeft w:val="480"/>
          <w:marRight w:val="0"/>
          <w:marTop w:val="0"/>
          <w:marBottom w:val="0"/>
          <w:divBdr>
            <w:top w:val="none" w:sz="0" w:space="0" w:color="auto"/>
            <w:left w:val="none" w:sz="0" w:space="0" w:color="auto"/>
            <w:bottom w:val="none" w:sz="0" w:space="0" w:color="auto"/>
            <w:right w:val="none" w:sz="0" w:space="0" w:color="auto"/>
          </w:divBdr>
        </w:div>
        <w:div w:id="1245384142">
          <w:marLeft w:val="480"/>
          <w:marRight w:val="0"/>
          <w:marTop w:val="0"/>
          <w:marBottom w:val="0"/>
          <w:divBdr>
            <w:top w:val="none" w:sz="0" w:space="0" w:color="auto"/>
            <w:left w:val="none" w:sz="0" w:space="0" w:color="auto"/>
            <w:bottom w:val="none" w:sz="0" w:space="0" w:color="auto"/>
            <w:right w:val="none" w:sz="0" w:space="0" w:color="auto"/>
          </w:divBdr>
        </w:div>
        <w:div w:id="379593144">
          <w:marLeft w:val="480"/>
          <w:marRight w:val="0"/>
          <w:marTop w:val="0"/>
          <w:marBottom w:val="0"/>
          <w:divBdr>
            <w:top w:val="none" w:sz="0" w:space="0" w:color="auto"/>
            <w:left w:val="none" w:sz="0" w:space="0" w:color="auto"/>
            <w:bottom w:val="none" w:sz="0" w:space="0" w:color="auto"/>
            <w:right w:val="none" w:sz="0" w:space="0" w:color="auto"/>
          </w:divBdr>
        </w:div>
        <w:div w:id="661541095">
          <w:marLeft w:val="480"/>
          <w:marRight w:val="0"/>
          <w:marTop w:val="0"/>
          <w:marBottom w:val="0"/>
          <w:divBdr>
            <w:top w:val="none" w:sz="0" w:space="0" w:color="auto"/>
            <w:left w:val="none" w:sz="0" w:space="0" w:color="auto"/>
            <w:bottom w:val="none" w:sz="0" w:space="0" w:color="auto"/>
            <w:right w:val="none" w:sz="0" w:space="0" w:color="auto"/>
          </w:divBdr>
        </w:div>
        <w:div w:id="1240753022">
          <w:marLeft w:val="480"/>
          <w:marRight w:val="0"/>
          <w:marTop w:val="0"/>
          <w:marBottom w:val="0"/>
          <w:divBdr>
            <w:top w:val="none" w:sz="0" w:space="0" w:color="auto"/>
            <w:left w:val="none" w:sz="0" w:space="0" w:color="auto"/>
            <w:bottom w:val="none" w:sz="0" w:space="0" w:color="auto"/>
            <w:right w:val="none" w:sz="0" w:space="0" w:color="auto"/>
          </w:divBdr>
        </w:div>
        <w:div w:id="2104956682">
          <w:marLeft w:val="480"/>
          <w:marRight w:val="0"/>
          <w:marTop w:val="0"/>
          <w:marBottom w:val="0"/>
          <w:divBdr>
            <w:top w:val="none" w:sz="0" w:space="0" w:color="auto"/>
            <w:left w:val="none" w:sz="0" w:space="0" w:color="auto"/>
            <w:bottom w:val="none" w:sz="0" w:space="0" w:color="auto"/>
            <w:right w:val="none" w:sz="0" w:space="0" w:color="auto"/>
          </w:divBdr>
        </w:div>
        <w:div w:id="1783181238">
          <w:marLeft w:val="480"/>
          <w:marRight w:val="0"/>
          <w:marTop w:val="0"/>
          <w:marBottom w:val="0"/>
          <w:divBdr>
            <w:top w:val="none" w:sz="0" w:space="0" w:color="auto"/>
            <w:left w:val="none" w:sz="0" w:space="0" w:color="auto"/>
            <w:bottom w:val="none" w:sz="0" w:space="0" w:color="auto"/>
            <w:right w:val="none" w:sz="0" w:space="0" w:color="auto"/>
          </w:divBdr>
        </w:div>
        <w:div w:id="1808088972">
          <w:marLeft w:val="480"/>
          <w:marRight w:val="0"/>
          <w:marTop w:val="0"/>
          <w:marBottom w:val="0"/>
          <w:divBdr>
            <w:top w:val="none" w:sz="0" w:space="0" w:color="auto"/>
            <w:left w:val="none" w:sz="0" w:space="0" w:color="auto"/>
            <w:bottom w:val="none" w:sz="0" w:space="0" w:color="auto"/>
            <w:right w:val="none" w:sz="0" w:space="0" w:color="auto"/>
          </w:divBdr>
        </w:div>
        <w:div w:id="1788158179">
          <w:marLeft w:val="480"/>
          <w:marRight w:val="0"/>
          <w:marTop w:val="0"/>
          <w:marBottom w:val="0"/>
          <w:divBdr>
            <w:top w:val="none" w:sz="0" w:space="0" w:color="auto"/>
            <w:left w:val="none" w:sz="0" w:space="0" w:color="auto"/>
            <w:bottom w:val="none" w:sz="0" w:space="0" w:color="auto"/>
            <w:right w:val="none" w:sz="0" w:space="0" w:color="auto"/>
          </w:divBdr>
        </w:div>
        <w:div w:id="1012343429">
          <w:marLeft w:val="480"/>
          <w:marRight w:val="0"/>
          <w:marTop w:val="0"/>
          <w:marBottom w:val="0"/>
          <w:divBdr>
            <w:top w:val="none" w:sz="0" w:space="0" w:color="auto"/>
            <w:left w:val="none" w:sz="0" w:space="0" w:color="auto"/>
            <w:bottom w:val="none" w:sz="0" w:space="0" w:color="auto"/>
            <w:right w:val="none" w:sz="0" w:space="0" w:color="auto"/>
          </w:divBdr>
        </w:div>
        <w:div w:id="1572888550">
          <w:marLeft w:val="480"/>
          <w:marRight w:val="0"/>
          <w:marTop w:val="0"/>
          <w:marBottom w:val="0"/>
          <w:divBdr>
            <w:top w:val="none" w:sz="0" w:space="0" w:color="auto"/>
            <w:left w:val="none" w:sz="0" w:space="0" w:color="auto"/>
            <w:bottom w:val="none" w:sz="0" w:space="0" w:color="auto"/>
            <w:right w:val="none" w:sz="0" w:space="0" w:color="auto"/>
          </w:divBdr>
        </w:div>
        <w:div w:id="465586386">
          <w:marLeft w:val="480"/>
          <w:marRight w:val="0"/>
          <w:marTop w:val="0"/>
          <w:marBottom w:val="0"/>
          <w:divBdr>
            <w:top w:val="none" w:sz="0" w:space="0" w:color="auto"/>
            <w:left w:val="none" w:sz="0" w:space="0" w:color="auto"/>
            <w:bottom w:val="none" w:sz="0" w:space="0" w:color="auto"/>
            <w:right w:val="none" w:sz="0" w:space="0" w:color="auto"/>
          </w:divBdr>
        </w:div>
        <w:div w:id="1154250427">
          <w:marLeft w:val="480"/>
          <w:marRight w:val="0"/>
          <w:marTop w:val="0"/>
          <w:marBottom w:val="0"/>
          <w:divBdr>
            <w:top w:val="none" w:sz="0" w:space="0" w:color="auto"/>
            <w:left w:val="none" w:sz="0" w:space="0" w:color="auto"/>
            <w:bottom w:val="none" w:sz="0" w:space="0" w:color="auto"/>
            <w:right w:val="none" w:sz="0" w:space="0" w:color="auto"/>
          </w:divBdr>
        </w:div>
        <w:div w:id="309678253">
          <w:marLeft w:val="480"/>
          <w:marRight w:val="0"/>
          <w:marTop w:val="0"/>
          <w:marBottom w:val="0"/>
          <w:divBdr>
            <w:top w:val="none" w:sz="0" w:space="0" w:color="auto"/>
            <w:left w:val="none" w:sz="0" w:space="0" w:color="auto"/>
            <w:bottom w:val="none" w:sz="0" w:space="0" w:color="auto"/>
            <w:right w:val="none" w:sz="0" w:space="0" w:color="auto"/>
          </w:divBdr>
        </w:div>
        <w:div w:id="527331592">
          <w:marLeft w:val="480"/>
          <w:marRight w:val="0"/>
          <w:marTop w:val="0"/>
          <w:marBottom w:val="0"/>
          <w:divBdr>
            <w:top w:val="none" w:sz="0" w:space="0" w:color="auto"/>
            <w:left w:val="none" w:sz="0" w:space="0" w:color="auto"/>
            <w:bottom w:val="none" w:sz="0" w:space="0" w:color="auto"/>
            <w:right w:val="none" w:sz="0" w:space="0" w:color="auto"/>
          </w:divBdr>
        </w:div>
        <w:div w:id="1676034068">
          <w:marLeft w:val="480"/>
          <w:marRight w:val="0"/>
          <w:marTop w:val="0"/>
          <w:marBottom w:val="0"/>
          <w:divBdr>
            <w:top w:val="none" w:sz="0" w:space="0" w:color="auto"/>
            <w:left w:val="none" w:sz="0" w:space="0" w:color="auto"/>
            <w:bottom w:val="none" w:sz="0" w:space="0" w:color="auto"/>
            <w:right w:val="none" w:sz="0" w:space="0" w:color="auto"/>
          </w:divBdr>
        </w:div>
        <w:div w:id="1826899422">
          <w:marLeft w:val="480"/>
          <w:marRight w:val="0"/>
          <w:marTop w:val="0"/>
          <w:marBottom w:val="0"/>
          <w:divBdr>
            <w:top w:val="none" w:sz="0" w:space="0" w:color="auto"/>
            <w:left w:val="none" w:sz="0" w:space="0" w:color="auto"/>
            <w:bottom w:val="none" w:sz="0" w:space="0" w:color="auto"/>
            <w:right w:val="none" w:sz="0" w:space="0" w:color="auto"/>
          </w:divBdr>
        </w:div>
        <w:div w:id="1936592785">
          <w:marLeft w:val="480"/>
          <w:marRight w:val="0"/>
          <w:marTop w:val="0"/>
          <w:marBottom w:val="0"/>
          <w:divBdr>
            <w:top w:val="none" w:sz="0" w:space="0" w:color="auto"/>
            <w:left w:val="none" w:sz="0" w:space="0" w:color="auto"/>
            <w:bottom w:val="none" w:sz="0" w:space="0" w:color="auto"/>
            <w:right w:val="none" w:sz="0" w:space="0" w:color="auto"/>
          </w:divBdr>
        </w:div>
        <w:div w:id="681247244">
          <w:marLeft w:val="480"/>
          <w:marRight w:val="0"/>
          <w:marTop w:val="0"/>
          <w:marBottom w:val="0"/>
          <w:divBdr>
            <w:top w:val="none" w:sz="0" w:space="0" w:color="auto"/>
            <w:left w:val="none" w:sz="0" w:space="0" w:color="auto"/>
            <w:bottom w:val="none" w:sz="0" w:space="0" w:color="auto"/>
            <w:right w:val="none" w:sz="0" w:space="0" w:color="auto"/>
          </w:divBdr>
        </w:div>
        <w:div w:id="445781083">
          <w:marLeft w:val="480"/>
          <w:marRight w:val="0"/>
          <w:marTop w:val="0"/>
          <w:marBottom w:val="0"/>
          <w:divBdr>
            <w:top w:val="none" w:sz="0" w:space="0" w:color="auto"/>
            <w:left w:val="none" w:sz="0" w:space="0" w:color="auto"/>
            <w:bottom w:val="none" w:sz="0" w:space="0" w:color="auto"/>
            <w:right w:val="none" w:sz="0" w:space="0" w:color="auto"/>
          </w:divBdr>
        </w:div>
        <w:div w:id="2092118657">
          <w:marLeft w:val="480"/>
          <w:marRight w:val="0"/>
          <w:marTop w:val="0"/>
          <w:marBottom w:val="0"/>
          <w:divBdr>
            <w:top w:val="none" w:sz="0" w:space="0" w:color="auto"/>
            <w:left w:val="none" w:sz="0" w:space="0" w:color="auto"/>
            <w:bottom w:val="none" w:sz="0" w:space="0" w:color="auto"/>
            <w:right w:val="none" w:sz="0" w:space="0" w:color="auto"/>
          </w:divBdr>
        </w:div>
        <w:div w:id="243491067">
          <w:marLeft w:val="480"/>
          <w:marRight w:val="0"/>
          <w:marTop w:val="0"/>
          <w:marBottom w:val="0"/>
          <w:divBdr>
            <w:top w:val="none" w:sz="0" w:space="0" w:color="auto"/>
            <w:left w:val="none" w:sz="0" w:space="0" w:color="auto"/>
            <w:bottom w:val="none" w:sz="0" w:space="0" w:color="auto"/>
            <w:right w:val="none" w:sz="0" w:space="0" w:color="auto"/>
          </w:divBdr>
        </w:div>
        <w:div w:id="340938892">
          <w:marLeft w:val="480"/>
          <w:marRight w:val="0"/>
          <w:marTop w:val="0"/>
          <w:marBottom w:val="0"/>
          <w:divBdr>
            <w:top w:val="none" w:sz="0" w:space="0" w:color="auto"/>
            <w:left w:val="none" w:sz="0" w:space="0" w:color="auto"/>
            <w:bottom w:val="none" w:sz="0" w:space="0" w:color="auto"/>
            <w:right w:val="none" w:sz="0" w:space="0" w:color="auto"/>
          </w:divBdr>
        </w:div>
        <w:div w:id="490408523">
          <w:marLeft w:val="480"/>
          <w:marRight w:val="0"/>
          <w:marTop w:val="0"/>
          <w:marBottom w:val="0"/>
          <w:divBdr>
            <w:top w:val="none" w:sz="0" w:space="0" w:color="auto"/>
            <w:left w:val="none" w:sz="0" w:space="0" w:color="auto"/>
            <w:bottom w:val="none" w:sz="0" w:space="0" w:color="auto"/>
            <w:right w:val="none" w:sz="0" w:space="0" w:color="auto"/>
          </w:divBdr>
        </w:div>
        <w:div w:id="1638758548">
          <w:marLeft w:val="480"/>
          <w:marRight w:val="0"/>
          <w:marTop w:val="0"/>
          <w:marBottom w:val="0"/>
          <w:divBdr>
            <w:top w:val="none" w:sz="0" w:space="0" w:color="auto"/>
            <w:left w:val="none" w:sz="0" w:space="0" w:color="auto"/>
            <w:bottom w:val="none" w:sz="0" w:space="0" w:color="auto"/>
            <w:right w:val="none" w:sz="0" w:space="0" w:color="auto"/>
          </w:divBdr>
        </w:div>
        <w:div w:id="1776317547">
          <w:marLeft w:val="480"/>
          <w:marRight w:val="0"/>
          <w:marTop w:val="0"/>
          <w:marBottom w:val="0"/>
          <w:divBdr>
            <w:top w:val="none" w:sz="0" w:space="0" w:color="auto"/>
            <w:left w:val="none" w:sz="0" w:space="0" w:color="auto"/>
            <w:bottom w:val="none" w:sz="0" w:space="0" w:color="auto"/>
            <w:right w:val="none" w:sz="0" w:space="0" w:color="auto"/>
          </w:divBdr>
        </w:div>
        <w:div w:id="1338997559">
          <w:marLeft w:val="480"/>
          <w:marRight w:val="0"/>
          <w:marTop w:val="0"/>
          <w:marBottom w:val="0"/>
          <w:divBdr>
            <w:top w:val="none" w:sz="0" w:space="0" w:color="auto"/>
            <w:left w:val="none" w:sz="0" w:space="0" w:color="auto"/>
            <w:bottom w:val="none" w:sz="0" w:space="0" w:color="auto"/>
            <w:right w:val="none" w:sz="0" w:space="0" w:color="auto"/>
          </w:divBdr>
        </w:div>
        <w:div w:id="717314105">
          <w:marLeft w:val="480"/>
          <w:marRight w:val="0"/>
          <w:marTop w:val="0"/>
          <w:marBottom w:val="0"/>
          <w:divBdr>
            <w:top w:val="none" w:sz="0" w:space="0" w:color="auto"/>
            <w:left w:val="none" w:sz="0" w:space="0" w:color="auto"/>
            <w:bottom w:val="none" w:sz="0" w:space="0" w:color="auto"/>
            <w:right w:val="none" w:sz="0" w:space="0" w:color="auto"/>
          </w:divBdr>
        </w:div>
        <w:div w:id="620577336">
          <w:marLeft w:val="480"/>
          <w:marRight w:val="0"/>
          <w:marTop w:val="0"/>
          <w:marBottom w:val="0"/>
          <w:divBdr>
            <w:top w:val="none" w:sz="0" w:space="0" w:color="auto"/>
            <w:left w:val="none" w:sz="0" w:space="0" w:color="auto"/>
            <w:bottom w:val="none" w:sz="0" w:space="0" w:color="auto"/>
            <w:right w:val="none" w:sz="0" w:space="0" w:color="auto"/>
          </w:divBdr>
        </w:div>
        <w:div w:id="2077974593">
          <w:marLeft w:val="480"/>
          <w:marRight w:val="0"/>
          <w:marTop w:val="0"/>
          <w:marBottom w:val="0"/>
          <w:divBdr>
            <w:top w:val="none" w:sz="0" w:space="0" w:color="auto"/>
            <w:left w:val="none" w:sz="0" w:space="0" w:color="auto"/>
            <w:bottom w:val="none" w:sz="0" w:space="0" w:color="auto"/>
            <w:right w:val="none" w:sz="0" w:space="0" w:color="auto"/>
          </w:divBdr>
        </w:div>
        <w:div w:id="965115392">
          <w:marLeft w:val="480"/>
          <w:marRight w:val="0"/>
          <w:marTop w:val="0"/>
          <w:marBottom w:val="0"/>
          <w:divBdr>
            <w:top w:val="none" w:sz="0" w:space="0" w:color="auto"/>
            <w:left w:val="none" w:sz="0" w:space="0" w:color="auto"/>
            <w:bottom w:val="none" w:sz="0" w:space="0" w:color="auto"/>
            <w:right w:val="none" w:sz="0" w:space="0" w:color="auto"/>
          </w:divBdr>
        </w:div>
        <w:div w:id="1793524019">
          <w:marLeft w:val="480"/>
          <w:marRight w:val="0"/>
          <w:marTop w:val="0"/>
          <w:marBottom w:val="0"/>
          <w:divBdr>
            <w:top w:val="none" w:sz="0" w:space="0" w:color="auto"/>
            <w:left w:val="none" w:sz="0" w:space="0" w:color="auto"/>
            <w:bottom w:val="none" w:sz="0" w:space="0" w:color="auto"/>
            <w:right w:val="none" w:sz="0" w:space="0" w:color="auto"/>
          </w:divBdr>
        </w:div>
        <w:div w:id="314191928">
          <w:marLeft w:val="480"/>
          <w:marRight w:val="0"/>
          <w:marTop w:val="0"/>
          <w:marBottom w:val="0"/>
          <w:divBdr>
            <w:top w:val="none" w:sz="0" w:space="0" w:color="auto"/>
            <w:left w:val="none" w:sz="0" w:space="0" w:color="auto"/>
            <w:bottom w:val="none" w:sz="0" w:space="0" w:color="auto"/>
            <w:right w:val="none" w:sz="0" w:space="0" w:color="auto"/>
          </w:divBdr>
        </w:div>
        <w:div w:id="1779787433">
          <w:marLeft w:val="480"/>
          <w:marRight w:val="0"/>
          <w:marTop w:val="0"/>
          <w:marBottom w:val="0"/>
          <w:divBdr>
            <w:top w:val="none" w:sz="0" w:space="0" w:color="auto"/>
            <w:left w:val="none" w:sz="0" w:space="0" w:color="auto"/>
            <w:bottom w:val="none" w:sz="0" w:space="0" w:color="auto"/>
            <w:right w:val="none" w:sz="0" w:space="0" w:color="auto"/>
          </w:divBdr>
        </w:div>
        <w:div w:id="365183567">
          <w:marLeft w:val="480"/>
          <w:marRight w:val="0"/>
          <w:marTop w:val="0"/>
          <w:marBottom w:val="0"/>
          <w:divBdr>
            <w:top w:val="none" w:sz="0" w:space="0" w:color="auto"/>
            <w:left w:val="none" w:sz="0" w:space="0" w:color="auto"/>
            <w:bottom w:val="none" w:sz="0" w:space="0" w:color="auto"/>
            <w:right w:val="none" w:sz="0" w:space="0" w:color="auto"/>
          </w:divBdr>
        </w:div>
        <w:div w:id="1858615477">
          <w:marLeft w:val="480"/>
          <w:marRight w:val="0"/>
          <w:marTop w:val="0"/>
          <w:marBottom w:val="0"/>
          <w:divBdr>
            <w:top w:val="none" w:sz="0" w:space="0" w:color="auto"/>
            <w:left w:val="none" w:sz="0" w:space="0" w:color="auto"/>
            <w:bottom w:val="none" w:sz="0" w:space="0" w:color="auto"/>
            <w:right w:val="none" w:sz="0" w:space="0" w:color="auto"/>
          </w:divBdr>
        </w:div>
        <w:div w:id="316108256">
          <w:marLeft w:val="480"/>
          <w:marRight w:val="0"/>
          <w:marTop w:val="0"/>
          <w:marBottom w:val="0"/>
          <w:divBdr>
            <w:top w:val="none" w:sz="0" w:space="0" w:color="auto"/>
            <w:left w:val="none" w:sz="0" w:space="0" w:color="auto"/>
            <w:bottom w:val="none" w:sz="0" w:space="0" w:color="auto"/>
            <w:right w:val="none" w:sz="0" w:space="0" w:color="auto"/>
          </w:divBdr>
        </w:div>
        <w:div w:id="1696730300">
          <w:marLeft w:val="480"/>
          <w:marRight w:val="0"/>
          <w:marTop w:val="0"/>
          <w:marBottom w:val="0"/>
          <w:divBdr>
            <w:top w:val="none" w:sz="0" w:space="0" w:color="auto"/>
            <w:left w:val="none" w:sz="0" w:space="0" w:color="auto"/>
            <w:bottom w:val="none" w:sz="0" w:space="0" w:color="auto"/>
            <w:right w:val="none" w:sz="0" w:space="0" w:color="auto"/>
          </w:divBdr>
        </w:div>
        <w:div w:id="42533064">
          <w:marLeft w:val="480"/>
          <w:marRight w:val="0"/>
          <w:marTop w:val="0"/>
          <w:marBottom w:val="0"/>
          <w:divBdr>
            <w:top w:val="none" w:sz="0" w:space="0" w:color="auto"/>
            <w:left w:val="none" w:sz="0" w:space="0" w:color="auto"/>
            <w:bottom w:val="none" w:sz="0" w:space="0" w:color="auto"/>
            <w:right w:val="none" w:sz="0" w:space="0" w:color="auto"/>
          </w:divBdr>
        </w:div>
      </w:divsChild>
    </w:div>
    <w:div w:id="157304341">
      <w:bodyDiv w:val="1"/>
      <w:marLeft w:val="0"/>
      <w:marRight w:val="0"/>
      <w:marTop w:val="0"/>
      <w:marBottom w:val="0"/>
      <w:divBdr>
        <w:top w:val="none" w:sz="0" w:space="0" w:color="auto"/>
        <w:left w:val="none" w:sz="0" w:space="0" w:color="auto"/>
        <w:bottom w:val="none" w:sz="0" w:space="0" w:color="auto"/>
        <w:right w:val="none" w:sz="0" w:space="0" w:color="auto"/>
      </w:divBdr>
    </w:div>
    <w:div w:id="157313437">
      <w:bodyDiv w:val="1"/>
      <w:marLeft w:val="0"/>
      <w:marRight w:val="0"/>
      <w:marTop w:val="0"/>
      <w:marBottom w:val="0"/>
      <w:divBdr>
        <w:top w:val="none" w:sz="0" w:space="0" w:color="auto"/>
        <w:left w:val="none" w:sz="0" w:space="0" w:color="auto"/>
        <w:bottom w:val="none" w:sz="0" w:space="0" w:color="auto"/>
        <w:right w:val="none" w:sz="0" w:space="0" w:color="auto"/>
      </w:divBdr>
    </w:div>
    <w:div w:id="157579074">
      <w:bodyDiv w:val="1"/>
      <w:marLeft w:val="0"/>
      <w:marRight w:val="0"/>
      <w:marTop w:val="0"/>
      <w:marBottom w:val="0"/>
      <w:divBdr>
        <w:top w:val="none" w:sz="0" w:space="0" w:color="auto"/>
        <w:left w:val="none" w:sz="0" w:space="0" w:color="auto"/>
        <w:bottom w:val="none" w:sz="0" w:space="0" w:color="auto"/>
        <w:right w:val="none" w:sz="0" w:space="0" w:color="auto"/>
      </w:divBdr>
    </w:div>
    <w:div w:id="157767114">
      <w:bodyDiv w:val="1"/>
      <w:marLeft w:val="0"/>
      <w:marRight w:val="0"/>
      <w:marTop w:val="0"/>
      <w:marBottom w:val="0"/>
      <w:divBdr>
        <w:top w:val="none" w:sz="0" w:space="0" w:color="auto"/>
        <w:left w:val="none" w:sz="0" w:space="0" w:color="auto"/>
        <w:bottom w:val="none" w:sz="0" w:space="0" w:color="auto"/>
        <w:right w:val="none" w:sz="0" w:space="0" w:color="auto"/>
      </w:divBdr>
    </w:div>
    <w:div w:id="157885723">
      <w:bodyDiv w:val="1"/>
      <w:marLeft w:val="0"/>
      <w:marRight w:val="0"/>
      <w:marTop w:val="0"/>
      <w:marBottom w:val="0"/>
      <w:divBdr>
        <w:top w:val="none" w:sz="0" w:space="0" w:color="auto"/>
        <w:left w:val="none" w:sz="0" w:space="0" w:color="auto"/>
        <w:bottom w:val="none" w:sz="0" w:space="0" w:color="auto"/>
        <w:right w:val="none" w:sz="0" w:space="0" w:color="auto"/>
      </w:divBdr>
    </w:div>
    <w:div w:id="158077588">
      <w:bodyDiv w:val="1"/>
      <w:marLeft w:val="0"/>
      <w:marRight w:val="0"/>
      <w:marTop w:val="0"/>
      <w:marBottom w:val="0"/>
      <w:divBdr>
        <w:top w:val="none" w:sz="0" w:space="0" w:color="auto"/>
        <w:left w:val="none" w:sz="0" w:space="0" w:color="auto"/>
        <w:bottom w:val="none" w:sz="0" w:space="0" w:color="auto"/>
        <w:right w:val="none" w:sz="0" w:space="0" w:color="auto"/>
      </w:divBdr>
    </w:div>
    <w:div w:id="158080561">
      <w:bodyDiv w:val="1"/>
      <w:marLeft w:val="0"/>
      <w:marRight w:val="0"/>
      <w:marTop w:val="0"/>
      <w:marBottom w:val="0"/>
      <w:divBdr>
        <w:top w:val="none" w:sz="0" w:space="0" w:color="auto"/>
        <w:left w:val="none" w:sz="0" w:space="0" w:color="auto"/>
        <w:bottom w:val="none" w:sz="0" w:space="0" w:color="auto"/>
        <w:right w:val="none" w:sz="0" w:space="0" w:color="auto"/>
      </w:divBdr>
    </w:div>
    <w:div w:id="158084747">
      <w:bodyDiv w:val="1"/>
      <w:marLeft w:val="0"/>
      <w:marRight w:val="0"/>
      <w:marTop w:val="0"/>
      <w:marBottom w:val="0"/>
      <w:divBdr>
        <w:top w:val="none" w:sz="0" w:space="0" w:color="auto"/>
        <w:left w:val="none" w:sz="0" w:space="0" w:color="auto"/>
        <w:bottom w:val="none" w:sz="0" w:space="0" w:color="auto"/>
        <w:right w:val="none" w:sz="0" w:space="0" w:color="auto"/>
      </w:divBdr>
    </w:div>
    <w:div w:id="158086668">
      <w:bodyDiv w:val="1"/>
      <w:marLeft w:val="0"/>
      <w:marRight w:val="0"/>
      <w:marTop w:val="0"/>
      <w:marBottom w:val="0"/>
      <w:divBdr>
        <w:top w:val="none" w:sz="0" w:space="0" w:color="auto"/>
        <w:left w:val="none" w:sz="0" w:space="0" w:color="auto"/>
        <w:bottom w:val="none" w:sz="0" w:space="0" w:color="auto"/>
        <w:right w:val="none" w:sz="0" w:space="0" w:color="auto"/>
      </w:divBdr>
    </w:div>
    <w:div w:id="158160795">
      <w:bodyDiv w:val="1"/>
      <w:marLeft w:val="0"/>
      <w:marRight w:val="0"/>
      <w:marTop w:val="0"/>
      <w:marBottom w:val="0"/>
      <w:divBdr>
        <w:top w:val="none" w:sz="0" w:space="0" w:color="auto"/>
        <w:left w:val="none" w:sz="0" w:space="0" w:color="auto"/>
        <w:bottom w:val="none" w:sz="0" w:space="0" w:color="auto"/>
        <w:right w:val="none" w:sz="0" w:space="0" w:color="auto"/>
      </w:divBdr>
    </w:div>
    <w:div w:id="158271460">
      <w:bodyDiv w:val="1"/>
      <w:marLeft w:val="0"/>
      <w:marRight w:val="0"/>
      <w:marTop w:val="0"/>
      <w:marBottom w:val="0"/>
      <w:divBdr>
        <w:top w:val="none" w:sz="0" w:space="0" w:color="auto"/>
        <w:left w:val="none" w:sz="0" w:space="0" w:color="auto"/>
        <w:bottom w:val="none" w:sz="0" w:space="0" w:color="auto"/>
        <w:right w:val="none" w:sz="0" w:space="0" w:color="auto"/>
      </w:divBdr>
    </w:div>
    <w:div w:id="158272208">
      <w:bodyDiv w:val="1"/>
      <w:marLeft w:val="0"/>
      <w:marRight w:val="0"/>
      <w:marTop w:val="0"/>
      <w:marBottom w:val="0"/>
      <w:divBdr>
        <w:top w:val="none" w:sz="0" w:space="0" w:color="auto"/>
        <w:left w:val="none" w:sz="0" w:space="0" w:color="auto"/>
        <w:bottom w:val="none" w:sz="0" w:space="0" w:color="auto"/>
        <w:right w:val="none" w:sz="0" w:space="0" w:color="auto"/>
      </w:divBdr>
    </w:div>
    <w:div w:id="158278493">
      <w:bodyDiv w:val="1"/>
      <w:marLeft w:val="0"/>
      <w:marRight w:val="0"/>
      <w:marTop w:val="0"/>
      <w:marBottom w:val="0"/>
      <w:divBdr>
        <w:top w:val="none" w:sz="0" w:space="0" w:color="auto"/>
        <w:left w:val="none" w:sz="0" w:space="0" w:color="auto"/>
        <w:bottom w:val="none" w:sz="0" w:space="0" w:color="auto"/>
        <w:right w:val="none" w:sz="0" w:space="0" w:color="auto"/>
      </w:divBdr>
    </w:div>
    <w:div w:id="158423970">
      <w:bodyDiv w:val="1"/>
      <w:marLeft w:val="0"/>
      <w:marRight w:val="0"/>
      <w:marTop w:val="0"/>
      <w:marBottom w:val="0"/>
      <w:divBdr>
        <w:top w:val="none" w:sz="0" w:space="0" w:color="auto"/>
        <w:left w:val="none" w:sz="0" w:space="0" w:color="auto"/>
        <w:bottom w:val="none" w:sz="0" w:space="0" w:color="auto"/>
        <w:right w:val="none" w:sz="0" w:space="0" w:color="auto"/>
      </w:divBdr>
    </w:div>
    <w:div w:id="158466132">
      <w:bodyDiv w:val="1"/>
      <w:marLeft w:val="0"/>
      <w:marRight w:val="0"/>
      <w:marTop w:val="0"/>
      <w:marBottom w:val="0"/>
      <w:divBdr>
        <w:top w:val="none" w:sz="0" w:space="0" w:color="auto"/>
        <w:left w:val="none" w:sz="0" w:space="0" w:color="auto"/>
        <w:bottom w:val="none" w:sz="0" w:space="0" w:color="auto"/>
        <w:right w:val="none" w:sz="0" w:space="0" w:color="auto"/>
      </w:divBdr>
    </w:div>
    <w:div w:id="158498432">
      <w:bodyDiv w:val="1"/>
      <w:marLeft w:val="0"/>
      <w:marRight w:val="0"/>
      <w:marTop w:val="0"/>
      <w:marBottom w:val="0"/>
      <w:divBdr>
        <w:top w:val="none" w:sz="0" w:space="0" w:color="auto"/>
        <w:left w:val="none" w:sz="0" w:space="0" w:color="auto"/>
        <w:bottom w:val="none" w:sz="0" w:space="0" w:color="auto"/>
        <w:right w:val="none" w:sz="0" w:space="0" w:color="auto"/>
      </w:divBdr>
    </w:div>
    <w:div w:id="158664530">
      <w:bodyDiv w:val="1"/>
      <w:marLeft w:val="0"/>
      <w:marRight w:val="0"/>
      <w:marTop w:val="0"/>
      <w:marBottom w:val="0"/>
      <w:divBdr>
        <w:top w:val="none" w:sz="0" w:space="0" w:color="auto"/>
        <w:left w:val="none" w:sz="0" w:space="0" w:color="auto"/>
        <w:bottom w:val="none" w:sz="0" w:space="0" w:color="auto"/>
        <w:right w:val="none" w:sz="0" w:space="0" w:color="auto"/>
      </w:divBdr>
    </w:div>
    <w:div w:id="158889833">
      <w:bodyDiv w:val="1"/>
      <w:marLeft w:val="0"/>
      <w:marRight w:val="0"/>
      <w:marTop w:val="0"/>
      <w:marBottom w:val="0"/>
      <w:divBdr>
        <w:top w:val="none" w:sz="0" w:space="0" w:color="auto"/>
        <w:left w:val="none" w:sz="0" w:space="0" w:color="auto"/>
        <w:bottom w:val="none" w:sz="0" w:space="0" w:color="auto"/>
        <w:right w:val="none" w:sz="0" w:space="0" w:color="auto"/>
      </w:divBdr>
    </w:div>
    <w:div w:id="159195902">
      <w:bodyDiv w:val="1"/>
      <w:marLeft w:val="0"/>
      <w:marRight w:val="0"/>
      <w:marTop w:val="0"/>
      <w:marBottom w:val="0"/>
      <w:divBdr>
        <w:top w:val="none" w:sz="0" w:space="0" w:color="auto"/>
        <w:left w:val="none" w:sz="0" w:space="0" w:color="auto"/>
        <w:bottom w:val="none" w:sz="0" w:space="0" w:color="auto"/>
        <w:right w:val="none" w:sz="0" w:space="0" w:color="auto"/>
      </w:divBdr>
    </w:div>
    <w:div w:id="159200071">
      <w:bodyDiv w:val="1"/>
      <w:marLeft w:val="0"/>
      <w:marRight w:val="0"/>
      <w:marTop w:val="0"/>
      <w:marBottom w:val="0"/>
      <w:divBdr>
        <w:top w:val="none" w:sz="0" w:space="0" w:color="auto"/>
        <w:left w:val="none" w:sz="0" w:space="0" w:color="auto"/>
        <w:bottom w:val="none" w:sz="0" w:space="0" w:color="auto"/>
        <w:right w:val="none" w:sz="0" w:space="0" w:color="auto"/>
      </w:divBdr>
    </w:div>
    <w:div w:id="159279194">
      <w:bodyDiv w:val="1"/>
      <w:marLeft w:val="0"/>
      <w:marRight w:val="0"/>
      <w:marTop w:val="0"/>
      <w:marBottom w:val="0"/>
      <w:divBdr>
        <w:top w:val="none" w:sz="0" w:space="0" w:color="auto"/>
        <w:left w:val="none" w:sz="0" w:space="0" w:color="auto"/>
        <w:bottom w:val="none" w:sz="0" w:space="0" w:color="auto"/>
        <w:right w:val="none" w:sz="0" w:space="0" w:color="auto"/>
      </w:divBdr>
    </w:div>
    <w:div w:id="159350068">
      <w:bodyDiv w:val="1"/>
      <w:marLeft w:val="0"/>
      <w:marRight w:val="0"/>
      <w:marTop w:val="0"/>
      <w:marBottom w:val="0"/>
      <w:divBdr>
        <w:top w:val="none" w:sz="0" w:space="0" w:color="auto"/>
        <w:left w:val="none" w:sz="0" w:space="0" w:color="auto"/>
        <w:bottom w:val="none" w:sz="0" w:space="0" w:color="auto"/>
        <w:right w:val="none" w:sz="0" w:space="0" w:color="auto"/>
      </w:divBdr>
    </w:div>
    <w:div w:id="159469693">
      <w:bodyDiv w:val="1"/>
      <w:marLeft w:val="0"/>
      <w:marRight w:val="0"/>
      <w:marTop w:val="0"/>
      <w:marBottom w:val="0"/>
      <w:divBdr>
        <w:top w:val="none" w:sz="0" w:space="0" w:color="auto"/>
        <w:left w:val="none" w:sz="0" w:space="0" w:color="auto"/>
        <w:bottom w:val="none" w:sz="0" w:space="0" w:color="auto"/>
        <w:right w:val="none" w:sz="0" w:space="0" w:color="auto"/>
      </w:divBdr>
    </w:div>
    <w:div w:id="159470377">
      <w:bodyDiv w:val="1"/>
      <w:marLeft w:val="0"/>
      <w:marRight w:val="0"/>
      <w:marTop w:val="0"/>
      <w:marBottom w:val="0"/>
      <w:divBdr>
        <w:top w:val="none" w:sz="0" w:space="0" w:color="auto"/>
        <w:left w:val="none" w:sz="0" w:space="0" w:color="auto"/>
        <w:bottom w:val="none" w:sz="0" w:space="0" w:color="auto"/>
        <w:right w:val="none" w:sz="0" w:space="0" w:color="auto"/>
      </w:divBdr>
    </w:div>
    <w:div w:id="159926160">
      <w:bodyDiv w:val="1"/>
      <w:marLeft w:val="0"/>
      <w:marRight w:val="0"/>
      <w:marTop w:val="0"/>
      <w:marBottom w:val="0"/>
      <w:divBdr>
        <w:top w:val="none" w:sz="0" w:space="0" w:color="auto"/>
        <w:left w:val="none" w:sz="0" w:space="0" w:color="auto"/>
        <w:bottom w:val="none" w:sz="0" w:space="0" w:color="auto"/>
        <w:right w:val="none" w:sz="0" w:space="0" w:color="auto"/>
      </w:divBdr>
    </w:div>
    <w:div w:id="160004035">
      <w:bodyDiv w:val="1"/>
      <w:marLeft w:val="0"/>
      <w:marRight w:val="0"/>
      <w:marTop w:val="0"/>
      <w:marBottom w:val="0"/>
      <w:divBdr>
        <w:top w:val="none" w:sz="0" w:space="0" w:color="auto"/>
        <w:left w:val="none" w:sz="0" w:space="0" w:color="auto"/>
        <w:bottom w:val="none" w:sz="0" w:space="0" w:color="auto"/>
        <w:right w:val="none" w:sz="0" w:space="0" w:color="auto"/>
      </w:divBdr>
    </w:div>
    <w:div w:id="160052865">
      <w:bodyDiv w:val="1"/>
      <w:marLeft w:val="0"/>
      <w:marRight w:val="0"/>
      <w:marTop w:val="0"/>
      <w:marBottom w:val="0"/>
      <w:divBdr>
        <w:top w:val="none" w:sz="0" w:space="0" w:color="auto"/>
        <w:left w:val="none" w:sz="0" w:space="0" w:color="auto"/>
        <w:bottom w:val="none" w:sz="0" w:space="0" w:color="auto"/>
        <w:right w:val="none" w:sz="0" w:space="0" w:color="auto"/>
      </w:divBdr>
    </w:div>
    <w:div w:id="160119217">
      <w:bodyDiv w:val="1"/>
      <w:marLeft w:val="0"/>
      <w:marRight w:val="0"/>
      <w:marTop w:val="0"/>
      <w:marBottom w:val="0"/>
      <w:divBdr>
        <w:top w:val="none" w:sz="0" w:space="0" w:color="auto"/>
        <w:left w:val="none" w:sz="0" w:space="0" w:color="auto"/>
        <w:bottom w:val="none" w:sz="0" w:space="0" w:color="auto"/>
        <w:right w:val="none" w:sz="0" w:space="0" w:color="auto"/>
      </w:divBdr>
    </w:div>
    <w:div w:id="160119794">
      <w:bodyDiv w:val="1"/>
      <w:marLeft w:val="0"/>
      <w:marRight w:val="0"/>
      <w:marTop w:val="0"/>
      <w:marBottom w:val="0"/>
      <w:divBdr>
        <w:top w:val="none" w:sz="0" w:space="0" w:color="auto"/>
        <w:left w:val="none" w:sz="0" w:space="0" w:color="auto"/>
        <w:bottom w:val="none" w:sz="0" w:space="0" w:color="auto"/>
        <w:right w:val="none" w:sz="0" w:space="0" w:color="auto"/>
      </w:divBdr>
    </w:div>
    <w:div w:id="160387688">
      <w:bodyDiv w:val="1"/>
      <w:marLeft w:val="0"/>
      <w:marRight w:val="0"/>
      <w:marTop w:val="0"/>
      <w:marBottom w:val="0"/>
      <w:divBdr>
        <w:top w:val="none" w:sz="0" w:space="0" w:color="auto"/>
        <w:left w:val="none" w:sz="0" w:space="0" w:color="auto"/>
        <w:bottom w:val="none" w:sz="0" w:space="0" w:color="auto"/>
        <w:right w:val="none" w:sz="0" w:space="0" w:color="auto"/>
      </w:divBdr>
    </w:div>
    <w:div w:id="160391321">
      <w:bodyDiv w:val="1"/>
      <w:marLeft w:val="0"/>
      <w:marRight w:val="0"/>
      <w:marTop w:val="0"/>
      <w:marBottom w:val="0"/>
      <w:divBdr>
        <w:top w:val="none" w:sz="0" w:space="0" w:color="auto"/>
        <w:left w:val="none" w:sz="0" w:space="0" w:color="auto"/>
        <w:bottom w:val="none" w:sz="0" w:space="0" w:color="auto"/>
        <w:right w:val="none" w:sz="0" w:space="0" w:color="auto"/>
      </w:divBdr>
    </w:div>
    <w:div w:id="160391893">
      <w:bodyDiv w:val="1"/>
      <w:marLeft w:val="0"/>
      <w:marRight w:val="0"/>
      <w:marTop w:val="0"/>
      <w:marBottom w:val="0"/>
      <w:divBdr>
        <w:top w:val="none" w:sz="0" w:space="0" w:color="auto"/>
        <w:left w:val="none" w:sz="0" w:space="0" w:color="auto"/>
        <w:bottom w:val="none" w:sz="0" w:space="0" w:color="auto"/>
        <w:right w:val="none" w:sz="0" w:space="0" w:color="auto"/>
      </w:divBdr>
    </w:div>
    <w:div w:id="160395620">
      <w:bodyDiv w:val="1"/>
      <w:marLeft w:val="0"/>
      <w:marRight w:val="0"/>
      <w:marTop w:val="0"/>
      <w:marBottom w:val="0"/>
      <w:divBdr>
        <w:top w:val="none" w:sz="0" w:space="0" w:color="auto"/>
        <w:left w:val="none" w:sz="0" w:space="0" w:color="auto"/>
        <w:bottom w:val="none" w:sz="0" w:space="0" w:color="auto"/>
        <w:right w:val="none" w:sz="0" w:space="0" w:color="auto"/>
      </w:divBdr>
    </w:div>
    <w:div w:id="160432800">
      <w:bodyDiv w:val="1"/>
      <w:marLeft w:val="0"/>
      <w:marRight w:val="0"/>
      <w:marTop w:val="0"/>
      <w:marBottom w:val="0"/>
      <w:divBdr>
        <w:top w:val="none" w:sz="0" w:space="0" w:color="auto"/>
        <w:left w:val="none" w:sz="0" w:space="0" w:color="auto"/>
        <w:bottom w:val="none" w:sz="0" w:space="0" w:color="auto"/>
        <w:right w:val="none" w:sz="0" w:space="0" w:color="auto"/>
      </w:divBdr>
    </w:div>
    <w:div w:id="160700048">
      <w:bodyDiv w:val="1"/>
      <w:marLeft w:val="0"/>
      <w:marRight w:val="0"/>
      <w:marTop w:val="0"/>
      <w:marBottom w:val="0"/>
      <w:divBdr>
        <w:top w:val="none" w:sz="0" w:space="0" w:color="auto"/>
        <w:left w:val="none" w:sz="0" w:space="0" w:color="auto"/>
        <w:bottom w:val="none" w:sz="0" w:space="0" w:color="auto"/>
        <w:right w:val="none" w:sz="0" w:space="0" w:color="auto"/>
      </w:divBdr>
    </w:div>
    <w:div w:id="160850617">
      <w:bodyDiv w:val="1"/>
      <w:marLeft w:val="0"/>
      <w:marRight w:val="0"/>
      <w:marTop w:val="0"/>
      <w:marBottom w:val="0"/>
      <w:divBdr>
        <w:top w:val="none" w:sz="0" w:space="0" w:color="auto"/>
        <w:left w:val="none" w:sz="0" w:space="0" w:color="auto"/>
        <w:bottom w:val="none" w:sz="0" w:space="0" w:color="auto"/>
        <w:right w:val="none" w:sz="0" w:space="0" w:color="auto"/>
      </w:divBdr>
    </w:div>
    <w:div w:id="160852066">
      <w:bodyDiv w:val="1"/>
      <w:marLeft w:val="0"/>
      <w:marRight w:val="0"/>
      <w:marTop w:val="0"/>
      <w:marBottom w:val="0"/>
      <w:divBdr>
        <w:top w:val="none" w:sz="0" w:space="0" w:color="auto"/>
        <w:left w:val="none" w:sz="0" w:space="0" w:color="auto"/>
        <w:bottom w:val="none" w:sz="0" w:space="0" w:color="auto"/>
        <w:right w:val="none" w:sz="0" w:space="0" w:color="auto"/>
      </w:divBdr>
    </w:div>
    <w:div w:id="161048098">
      <w:bodyDiv w:val="1"/>
      <w:marLeft w:val="0"/>
      <w:marRight w:val="0"/>
      <w:marTop w:val="0"/>
      <w:marBottom w:val="0"/>
      <w:divBdr>
        <w:top w:val="none" w:sz="0" w:space="0" w:color="auto"/>
        <w:left w:val="none" w:sz="0" w:space="0" w:color="auto"/>
        <w:bottom w:val="none" w:sz="0" w:space="0" w:color="auto"/>
        <w:right w:val="none" w:sz="0" w:space="0" w:color="auto"/>
      </w:divBdr>
    </w:div>
    <w:div w:id="161435506">
      <w:bodyDiv w:val="1"/>
      <w:marLeft w:val="0"/>
      <w:marRight w:val="0"/>
      <w:marTop w:val="0"/>
      <w:marBottom w:val="0"/>
      <w:divBdr>
        <w:top w:val="none" w:sz="0" w:space="0" w:color="auto"/>
        <w:left w:val="none" w:sz="0" w:space="0" w:color="auto"/>
        <w:bottom w:val="none" w:sz="0" w:space="0" w:color="auto"/>
        <w:right w:val="none" w:sz="0" w:space="0" w:color="auto"/>
      </w:divBdr>
    </w:div>
    <w:div w:id="161436233">
      <w:bodyDiv w:val="1"/>
      <w:marLeft w:val="0"/>
      <w:marRight w:val="0"/>
      <w:marTop w:val="0"/>
      <w:marBottom w:val="0"/>
      <w:divBdr>
        <w:top w:val="none" w:sz="0" w:space="0" w:color="auto"/>
        <w:left w:val="none" w:sz="0" w:space="0" w:color="auto"/>
        <w:bottom w:val="none" w:sz="0" w:space="0" w:color="auto"/>
        <w:right w:val="none" w:sz="0" w:space="0" w:color="auto"/>
      </w:divBdr>
    </w:div>
    <w:div w:id="161506893">
      <w:bodyDiv w:val="1"/>
      <w:marLeft w:val="0"/>
      <w:marRight w:val="0"/>
      <w:marTop w:val="0"/>
      <w:marBottom w:val="0"/>
      <w:divBdr>
        <w:top w:val="none" w:sz="0" w:space="0" w:color="auto"/>
        <w:left w:val="none" w:sz="0" w:space="0" w:color="auto"/>
        <w:bottom w:val="none" w:sz="0" w:space="0" w:color="auto"/>
        <w:right w:val="none" w:sz="0" w:space="0" w:color="auto"/>
      </w:divBdr>
    </w:div>
    <w:div w:id="161746298">
      <w:bodyDiv w:val="1"/>
      <w:marLeft w:val="0"/>
      <w:marRight w:val="0"/>
      <w:marTop w:val="0"/>
      <w:marBottom w:val="0"/>
      <w:divBdr>
        <w:top w:val="none" w:sz="0" w:space="0" w:color="auto"/>
        <w:left w:val="none" w:sz="0" w:space="0" w:color="auto"/>
        <w:bottom w:val="none" w:sz="0" w:space="0" w:color="auto"/>
        <w:right w:val="none" w:sz="0" w:space="0" w:color="auto"/>
      </w:divBdr>
    </w:div>
    <w:div w:id="161817186">
      <w:bodyDiv w:val="1"/>
      <w:marLeft w:val="0"/>
      <w:marRight w:val="0"/>
      <w:marTop w:val="0"/>
      <w:marBottom w:val="0"/>
      <w:divBdr>
        <w:top w:val="none" w:sz="0" w:space="0" w:color="auto"/>
        <w:left w:val="none" w:sz="0" w:space="0" w:color="auto"/>
        <w:bottom w:val="none" w:sz="0" w:space="0" w:color="auto"/>
        <w:right w:val="none" w:sz="0" w:space="0" w:color="auto"/>
      </w:divBdr>
    </w:div>
    <w:div w:id="161817650">
      <w:bodyDiv w:val="1"/>
      <w:marLeft w:val="0"/>
      <w:marRight w:val="0"/>
      <w:marTop w:val="0"/>
      <w:marBottom w:val="0"/>
      <w:divBdr>
        <w:top w:val="none" w:sz="0" w:space="0" w:color="auto"/>
        <w:left w:val="none" w:sz="0" w:space="0" w:color="auto"/>
        <w:bottom w:val="none" w:sz="0" w:space="0" w:color="auto"/>
        <w:right w:val="none" w:sz="0" w:space="0" w:color="auto"/>
      </w:divBdr>
    </w:div>
    <w:div w:id="161825572">
      <w:bodyDiv w:val="1"/>
      <w:marLeft w:val="0"/>
      <w:marRight w:val="0"/>
      <w:marTop w:val="0"/>
      <w:marBottom w:val="0"/>
      <w:divBdr>
        <w:top w:val="none" w:sz="0" w:space="0" w:color="auto"/>
        <w:left w:val="none" w:sz="0" w:space="0" w:color="auto"/>
        <w:bottom w:val="none" w:sz="0" w:space="0" w:color="auto"/>
        <w:right w:val="none" w:sz="0" w:space="0" w:color="auto"/>
      </w:divBdr>
    </w:div>
    <w:div w:id="161941265">
      <w:bodyDiv w:val="1"/>
      <w:marLeft w:val="0"/>
      <w:marRight w:val="0"/>
      <w:marTop w:val="0"/>
      <w:marBottom w:val="0"/>
      <w:divBdr>
        <w:top w:val="none" w:sz="0" w:space="0" w:color="auto"/>
        <w:left w:val="none" w:sz="0" w:space="0" w:color="auto"/>
        <w:bottom w:val="none" w:sz="0" w:space="0" w:color="auto"/>
        <w:right w:val="none" w:sz="0" w:space="0" w:color="auto"/>
      </w:divBdr>
    </w:div>
    <w:div w:id="162089569">
      <w:bodyDiv w:val="1"/>
      <w:marLeft w:val="0"/>
      <w:marRight w:val="0"/>
      <w:marTop w:val="0"/>
      <w:marBottom w:val="0"/>
      <w:divBdr>
        <w:top w:val="none" w:sz="0" w:space="0" w:color="auto"/>
        <w:left w:val="none" w:sz="0" w:space="0" w:color="auto"/>
        <w:bottom w:val="none" w:sz="0" w:space="0" w:color="auto"/>
        <w:right w:val="none" w:sz="0" w:space="0" w:color="auto"/>
      </w:divBdr>
    </w:div>
    <w:div w:id="162204746">
      <w:bodyDiv w:val="1"/>
      <w:marLeft w:val="0"/>
      <w:marRight w:val="0"/>
      <w:marTop w:val="0"/>
      <w:marBottom w:val="0"/>
      <w:divBdr>
        <w:top w:val="none" w:sz="0" w:space="0" w:color="auto"/>
        <w:left w:val="none" w:sz="0" w:space="0" w:color="auto"/>
        <w:bottom w:val="none" w:sz="0" w:space="0" w:color="auto"/>
        <w:right w:val="none" w:sz="0" w:space="0" w:color="auto"/>
      </w:divBdr>
    </w:div>
    <w:div w:id="162207211">
      <w:bodyDiv w:val="1"/>
      <w:marLeft w:val="0"/>
      <w:marRight w:val="0"/>
      <w:marTop w:val="0"/>
      <w:marBottom w:val="0"/>
      <w:divBdr>
        <w:top w:val="none" w:sz="0" w:space="0" w:color="auto"/>
        <w:left w:val="none" w:sz="0" w:space="0" w:color="auto"/>
        <w:bottom w:val="none" w:sz="0" w:space="0" w:color="auto"/>
        <w:right w:val="none" w:sz="0" w:space="0" w:color="auto"/>
      </w:divBdr>
    </w:div>
    <w:div w:id="162278284">
      <w:bodyDiv w:val="1"/>
      <w:marLeft w:val="0"/>
      <w:marRight w:val="0"/>
      <w:marTop w:val="0"/>
      <w:marBottom w:val="0"/>
      <w:divBdr>
        <w:top w:val="none" w:sz="0" w:space="0" w:color="auto"/>
        <w:left w:val="none" w:sz="0" w:space="0" w:color="auto"/>
        <w:bottom w:val="none" w:sz="0" w:space="0" w:color="auto"/>
        <w:right w:val="none" w:sz="0" w:space="0" w:color="auto"/>
      </w:divBdr>
    </w:div>
    <w:div w:id="162471758">
      <w:bodyDiv w:val="1"/>
      <w:marLeft w:val="0"/>
      <w:marRight w:val="0"/>
      <w:marTop w:val="0"/>
      <w:marBottom w:val="0"/>
      <w:divBdr>
        <w:top w:val="none" w:sz="0" w:space="0" w:color="auto"/>
        <w:left w:val="none" w:sz="0" w:space="0" w:color="auto"/>
        <w:bottom w:val="none" w:sz="0" w:space="0" w:color="auto"/>
        <w:right w:val="none" w:sz="0" w:space="0" w:color="auto"/>
      </w:divBdr>
    </w:div>
    <w:div w:id="162475739">
      <w:bodyDiv w:val="1"/>
      <w:marLeft w:val="0"/>
      <w:marRight w:val="0"/>
      <w:marTop w:val="0"/>
      <w:marBottom w:val="0"/>
      <w:divBdr>
        <w:top w:val="none" w:sz="0" w:space="0" w:color="auto"/>
        <w:left w:val="none" w:sz="0" w:space="0" w:color="auto"/>
        <w:bottom w:val="none" w:sz="0" w:space="0" w:color="auto"/>
        <w:right w:val="none" w:sz="0" w:space="0" w:color="auto"/>
      </w:divBdr>
    </w:div>
    <w:div w:id="162479039">
      <w:bodyDiv w:val="1"/>
      <w:marLeft w:val="0"/>
      <w:marRight w:val="0"/>
      <w:marTop w:val="0"/>
      <w:marBottom w:val="0"/>
      <w:divBdr>
        <w:top w:val="none" w:sz="0" w:space="0" w:color="auto"/>
        <w:left w:val="none" w:sz="0" w:space="0" w:color="auto"/>
        <w:bottom w:val="none" w:sz="0" w:space="0" w:color="auto"/>
        <w:right w:val="none" w:sz="0" w:space="0" w:color="auto"/>
      </w:divBdr>
    </w:div>
    <w:div w:id="162597717">
      <w:bodyDiv w:val="1"/>
      <w:marLeft w:val="0"/>
      <w:marRight w:val="0"/>
      <w:marTop w:val="0"/>
      <w:marBottom w:val="0"/>
      <w:divBdr>
        <w:top w:val="none" w:sz="0" w:space="0" w:color="auto"/>
        <w:left w:val="none" w:sz="0" w:space="0" w:color="auto"/>
        <w:bottom w:val="none" w:sz="0" w:space="0" w:color="auto"/>
        <w:right w:val="none" w:sz="0" w:space="0" w:color="auto"/>
      </w:divBdr>
    </w:div>
    <w:div w:id="162747334">
      <w:bodyDiv w:val="1"/>
      <w:marLeft w:val="0"/>
      <w:marRight w:val="0"/>
      <w:marTop w:val="0"/>
      <w:marBottom w:val="0"/>
      <w:divBdr>
        <w:top w:val="none" w:sz="0" w:space="0" w:color="auto"/>
        <w:left w:val="none" w:sz="0" w:space="0" w:color="auto"/>
        <w:bottom w:val="none" w:sz="0" w:space="0" w:color="auto"/>
        <w:right w:val="none" w:sz="0" w:space="0" w:color="auto"/>
      </w:divBdr>
    </w:div>
    <w:div w:id="162749107">
      <w:bodyDiv w:val="1"/>
      <w:marLeft w:val="0"/>
      <w:marRight w:val="0"/>
      <w:marTop w:val="0"/>
      <w:marBottom w:val="0"/>
      <w:divBdr>
        <w:top w:val="none" w:sz="0" w:space="0" w:color="auto"/>
        <w:left w:val="none" w:sz="0" w:space="0" w:color="auto"/>
        <w:bottom w:val="none" w:sz="0" w:space="0" w:color="auto"/>
        <w:right w:val="none" w:sz="0" w:space="0" w:color="auto"/>
      </w:divBdr>
    </w:div>
    <w:div w:id="162861411">
      <w:bodyDiv w:val="1"/>
      <w:marLeft w:val="0"/>
      <w:marRight w:val="0"/>
      <w:marTop w:val="0"/>
      <w:marBottom w:val="0"/>
      <w:divBdr>
        <w:top w:val="none" w:sz="0" w:space="0" w:color="auto"/>
        <w:left w:val="none" w:sz="0" w:space="0" w:color="auto"/>
        <w:bottom w:val="none" w:sz="0" w:space="0" w:color="auto"/>
        <w:right w:val="none" w:sz="0" w:space="0" w:color="auto"/>
      </w:divBdr>
    </w:div>
    <w:div w:id="163013731">
      <w:bodyDiv w:val="1"/>
      <w:marLeft w:val="0"/>
      <w:marRight w:val="0"/>
      <w:marTop w:val="0"/>
      <w:marBottom w:val="0"/>
      <w:divBdr>
        <w:top w:val="none" w:sz="0" w:space="0" w:color="auto"/>
        <w:left w:val="none" w:sz="0" w:space="0" w:color="auto"/>
        <w:bottom w:val="none" w:sz="0" w:space="0" w:color="auto"/>
        <w:right w:val="none" w:sz="0" w:space="0" w:color="auto"/>
      </w:divBdr>
    </w:div>
    <w:div w:id="163058334">
      <w:bodyDiv w:val="1"/>
      <w:marLeft w:val="0"/>
      <w:marRight w:val="0"/>
      <w:marTop w:val="0"/>
      <w:marBottom w:val="0"/>
      <w:divBdr>
        <w:top w:val="none" w:sz="0" w:space="0" w:color="auto"/>
        <w:left w:val="none" w:sz="0" w:space="0" w:color="auto"/>
        <w:bottom w:val="none" w:sz="0" w:space="0" w:color="auto"/>
        <w:right w:val="none" w:sz="0" w:space="0" w:color="auto"/>
      </w:divBdr>
    </w:div>
    <w:div w:id="163130701">
      <w:bodyDiv w:val="1"/>
      <w:marLeft w:val="0"/>
      <w:marRight w:val="0"/>
      <w:marTop w:val="0"/>
      <w:marBottom w:val="0"/>
      <w:divBdr>
        <w:top w:val="none" w:sz="0" w:space="0" w:color="auto"/>
        <w:left w:val="none" w:sz="0" w:space="0" w:color="auto"/>
        <w:bottom w:val="none" w:sz="0" w:space="0" w:color="auto"/>
        <w:right w:val="none" w:sz="0" w:space="0" w:color="auto"/>
      </w:divBdr>
    </w:div>
    <w:div w:id="163210204">
      <w:bodyDiv w:val="1"/>
      <w:marLeft w:val="0"/>
      <w:marRight w:val="0"/>
      <w:marTop w:val="0"/>
      <w:marBottom w:val="0"/>
      <w:divBdr>
        <w:top w:val="none" w:sz="0" w:space="0" w:color="auto"/>
        <w:left w:val="none" w:sz="0" w:space="0" w:color="auto"/>
        <w:bottom w:val="none" w:sz="0" w:space="0" w:color="auto"/>
        <w:right w:val="none" w:sz="0" w:space="0" w:color="auto"/>
      </w:divBdr>
    </w:div>
    <w:div w:id="163395868">
      <w:bodyDiv w:val="1"/>
      <w:marLeft w:val="0"/>
      <w:marRight w:val="0"/>
      <w:marTop w:val="0"/>
      <w:marBottom w:val="0"/>
      <w:divBdr>
        <w:top w:val="none" w:sz="0" w:space="0" w:color="auto"/>
        <w:left w:val="none" w:sz="0" w:space="0" w:color="auto"/>
        <w:bottom w:val="none" w:sz="0" w:space="0" w:color="auto"/>
        <w:right w:val="none" w:sz="0" w:space="0" w:color="auto"/>
      </w:divBdr>
    </w:div>
    <w:div w:id="163400764">
      <w:bodyDiv w:val="1"/>
      <w:marLeft w:val="0"/>
      <w:marRight w:val="0"/>
      <w:marTop w:val="0"/>
      <w:marBottom w:val="0"/>
      <w:divBdr>
        <w:top w:val="none" w:sz="0" w:space="0" w:color="auto"/>
        <w:left w:val="none" w:sz="0" w:space="0" w:color="auto"/>
        <w:bottom w:val="none" w:sz="0" w:space="0" w:color="auto"/>
        <w:right w:val="none" w:sz="0" w:space="0" w:color="auto"/>
      </w:divBdr>
    </w:div>
    <w:div w:id="163400874">
      <w:bodyDiv w:val="1"/>
      <w:marLeft w:val="0"/>
      <w:marRight w:val="0"/>
      <w:marTop w:val="0"/>
      <w:marBottom w:val="0"/>
      <w:divBdr>
        <w:top w:val="none" w:sz="0" w:space="0" w:color="auto"/>
        <w:left w:val="none" w:sz="0" w:space="0" w:color="auto"/>
        <w:bottom w:val="none" w:sz="0" w:space="0" w:color="auto"/>
        <w:right w:val="none" w:sz="0" w:space="0" w:color="auto"/>
      </w:divBdr>
    </w:div>
    <w:div w:id="163403907">
      <w:bodyDiv w:val="1"/>
      <w:marLeft w:val="0"/>
      <w:marRight w:val="0"/>
      <w:marTop w:val="0"/>
      <w:marBottom w:val="0"/>
      <w:divBdr>
        <w:top w:val="none" w:sz="0" w:space="0" w:color="auto"/>
        <w:left w:val="none" w:sz="0" w:space="0" w:color="auto"/>
        <w:bottom w:val="none" w:sz="0" w:space="0" w:color="auto"/>
        <w:right w:val="none" w:sz="0" w:space="0" w:color="auto"/>
      </w:divBdr>
    </w:div>
    <w:div w:id="163476787">
      <w:bodyDiv w:val="1"/>
      <w:marLeft w:val="0"/>
      <w:marRight w:val="0"/>
      <w:marTop w:val="0"/>
      <w:marBottom w:val="0"/>
      <w:divBdr>
        <w:top w:val="none" w:sz="0" w:space="0" w:color="auto"/>
        <w:left w:val="none" w:sz="0" w:space="0" w:color="auto"/>
        <w:bottom w:val="none" w:sz="0" w:space="0" w:color="auto"/>
        <w:right w:val="none" w:sz="0" w:space="0" w:color="auto"/>
      </w:divBdr>
    </w:div>
    <w:div w:id="163478669">
      <w:bodyDiv w:val="1"/>
      <w:marLeft w:val="0"/>
      <w:marRight w:val="0"/>
      <w:marTop w:val="0"/>
      <w:marBottom w:val="0"/>
      <w:divBdr>
        <w:top w:val="none" w:sz="0" w:space="0" w:color="auto"/>
        <w:left w:val="none" w:sz="0" w:space="0" w:color="auto"/>
        <w:bottom w:val="none" w:sz="0" w:space="0" w:color="auto"/>
        <w:right w:val="none" w:sz="0" w:space="0" w:color="auto"/>
      </w:divBdr>
    </w:div>
    <w:div w:id="163589365">
      <w:bodyDiv w:val="1"/>
      <w:marLeft w:val="0"/>
      <w:marRight w:val="0"/>
      <w:marTop w:val="0"/>
      <w:marBottom w:val="0"/>
      <w:divBdr>
        <w:top w:val="none" w:sz="0" w:space="0" w:color="auto"/>
        <w:left w:val="none" w:sz="0" w:space="0" w:color="auto"/>
        <w:bottom w:val="none" w:sz="0" w:space="0" w:color="auto"/>
        <w:right w:val="none" w:sz="0" w:space="0" w:color="auto"/>
      </w:divBdr>
    </w:div>
    <w:div w:id="163667356">
      <w:bodyDiv w:val="1"/>
      <w:marLeft w:val="0"/>
      <w:marRight w:val="0"/>
      <w:marTop w:val="0"/>
      <w:marBottom w:val="0"/>
      <w:divBdr>
        <w:top w:val="none" w:sz="0" w:space="0" w:color="auto"/>
        <w:left w:val="none" w:sz="0" w:space="0" w:color="auto"/>
        <w:bottom w:val="none" w:sz="0" w:space="0" w:color="auto"/>
        <w:right w:val="none" w:sz="0" w:space="0" w:color="auto"/>
      </w:divBdr>
    </w:div>
    <w:div w:id="163712343">
      <w:bodyDiv w:val="1"/>
      <w:marLeft w:val="0"/>
      <w:marRight w:val="0"/>
      <w:marTop w:val="0"/>
      <w:marBottom w:val="0"/>
      <w:divBdr>
        <w:top w:val="none" w:sz="0" w:space="0" w:color="auto"/>
        <w:left w:val="none" w:sz="0" w:space="0" w:color="auto"/>
        <w:bottom w:val="none" w:sz="0" w:space="0" w:color="auto"/>
        <w:right w:val="none" w:sz="0" w:space="0" w:color="auto"/>
      </w:divBdr>
    </w:div>
    <w:div w:id="163786209">
      <w:bodyDiv w:val="1"/>
      <w:marLeft w:val="0"/>
      <w:marRight w:val="0"/>
      <w:marTop w:val="0"/>
      <w:marBottom w:val="0"/>
      <w:divBdr>
        <w:top w:val="none" w:sz="0" w:space="0" w:color="auto"/>
        <w:left w:val="none" w:sz="0" w:space="0" w:color="auto"/>
        <w:bottom w:val="none" w:sz="0" w:space="0" w:color="auto"/>
        <w:right w:val="none" w:sz="0" w:space="0" w:color="auto"/>
      </w:divBdr>
    </w:div>
    <w:div w:id="163937330">
      <w:bodyDiv w:val="1"/>
      <w:marLeft w:val="0"/>
      <w:marRight w:val="0"/>
      <w:marTop w:val="0"/>
      <w:marBottom w:val="0"/>
      <w:divBdr>
        <w:top w:val="none" w:sz="0" w:space="0" w:color="auto"/>
        <w:left w:val="none" w:sz="0" w:space="0" w:color="auto"/>
        <w:bottom w:val="none" w:sz="0" w:space="0" w:color="auto"/>
        <w:right w:val="none" w:sz="0" w:space="0" w:color="auto"/>
      </w:divBdr>
    </w:div>
    <w:div w:id="163983285">
      <w:bodyDiv w:val="1"/>
      <w:marLeft w:val="0"/>
      <w:marRight w:val="0"/>
      <w:marTop w:val="0"/>
      <w:marBottom w:val="0"/>
      <w:divBdr>
        <w:top w:val="none" w:sz="0" w:space="0" w:color="auto"/>
        <w:left w:val="none" w:sz="0" w:space="0" w:color="auto"/>
        <w:bottom w:val="none" w:sz="0" w:space="0" w:color="auto"/>
        <w:right w:val="none" w:sz="0" w:space="0" w:color="auto"/>
      </w:divBdr>
    </w:div>
    <w:div w:id="164168270">
      <w:bodyDiv w:val="1"/>
      <w:marLeft w:val="0"/>
      <w:marRight w:val="0"/>
      <w:marTop w:val="0"/>
      <w:marBottom w:val="0"/>
      <w:divBdr>
        <w:top w:val="none" w:sz="0" w:space="0" w:color="auto"/>
        <w:left w:val="none" w:sz="0" w:space="0" w:color="auto"/>
        <w:bottom w:val="none" w:sz="0" w:space="0" w:color="auto"/>
        <w:right w:val="none" w:sz="0" w:space="0" w:color="auto"/>
      </w:divBdr>
    </w:div>
    <w:div w:id="164365924">
      <w:bodyDiv w:val="1"/>
      <w:marLeft w:val="0"/>
      <w:marRight w:val="0"/>
      <w:marTop w:val="0"/>
      <w:marBottom w:val="0"/>
      <w:divBdr>
        <w:top w:val="none" w:sz="0" w:space="0" w:color="auto"/>
        <w:left w:val="none" w:sz="0" w:space="0" w:color="auto"/>
        <w:bottom w:val="none" w:sz="0" w:space="0" w:color="auto"/>
        <w:right w:val="none" w:sz="0" w:space="0" w:color="auto"/>
      </w:divBdr>
    </w:div>
    <w:div w:id="164442735">
      <w:bodyDiv w:val="1"/>
      <w:marLeft w:val="0"/>
      <w:marRight w:val="0"/>
      <w:marTop w:val="0"/>
      <w:marBottom w:val="0"/>
      <w:divBdr>
        <w:top w:val="none" w:sz="0" w:space="0" w:color="auto"/>
        <w:left w:val="none" w:sz="0" w:space="0" w:color="auto"/>
        <w:bottom w:val="none" w:sz="0" w:space="0" w:color="auto"/>
        <w:right w:val="none" w:sz="0" w:space="0" w:color="auto"/>
      </w:divBdr>
    </w:div>
    <w:div w:id="164829641">
      <w:bodyDiv w:val="1"/>
      <w:marLeft w:val="0"/>
      <w:marRight w:val="0"/>
      <w:marTop w:val="0"/>
      <w:marBottom w:val="0"/>
      <w:divBdr>
        <w:top w:val="none" w:sz="0" w:space="0" w:color="auto"/>
        <w:left w:val="none" w:sz="0" w:space="0" w:color="auto"/>
        <w:bottom w:val="none" w:sz="0" w:space="0" w:color="auto"/>
        <w:right w:val="none" w:sz="0" w:space="0" w:color="auto"/>
      </w:divBdr>
    </w:div>
    <w:div w:id="164908362">
      <w:bodyDiv w:val="1"/>
      <w:marLeft w:val="0"/>
      <w:marRight w:val="0"/>
      <w:marTop w:val="0"/>
      <w:marBottom w:val="0"/>
      <w:divBdr>
        <w:top w:val="none" w:sz="0" w:space="0" w:color="auto"/>
        <w:left w:val="none" w:sz="0" w:space="0" w:color="auto"/>
        <w:bottom w:val="none" w:sz="0" w:space="0" w:color="auto"/>
        <w:right w:val="none" w:sz="0" w:space="0" w:color="auto"/>
      </w:divBdr>
    </w:div>
    <w:div w:id="165093994">
      <w:bodyDiv w:val="1"/>
      <w:marLeft w:val="0"/>
      <w:marRight w:val="0"/>
      <w:marTop w:val="0"/>
      <w:marBottom w:val="0"/>
      <w:divBdr>
        <w:top w:val="none" w:sz="0" w:space="0" w:color="auto"/>
        <w:left w:val="none" w:sz="0" w:space="0" w:color="auto"/>
        <w:bottom w:val="none" w:sz="0" w:space="0" w:color="auto"/>
        <w:right w:val="none" w:sz="0" w:space="0" w:color="auto"/>
      </w:divBdr>
    </w:div>
    <w:div w:id="165099119">
      <w:bodyDiv w:val="1"/>
      <w:marLeft w:val="0"/>
      <w:marRight w:val="0"/>
      <w:marTop w:val="0"/>
      <w:marBottom w:val="0"/>
      <w:divBdr>
        <w:top w:val="none" w:sz="0" w:space="0" w:color="auto"/>
        <w:left w:val="none" w:sz="0" w:space="0" w:color="auto"/>
        <w:bottom w:val="none" w:sz="0" w:space="0" w:color="auto"/>
        <w:right w:val="none" w:sz="0" w:space="0" w:color="auto"/>
      </w:divBdr>
    </w:div>
    <w:div w:id="165365864">
      <w:bodyDiv w:val="1"/>
      <w:marLeft w:val="0"/>
      <w:marRight w:val="0"/>
      <w:marTop w:val="0"/>
      <w:marBottom w:val="0"/>
      <w:divBdr>
        <w:top w:val="none" w:sz="0" w:space="0" w:color="auto"/>
        <w:left w:val="none" w:sz="0" w:space="0" w:color="auto"/>
        <w:bottom w:val="none" w:sz="0" w:space="0" w:color="auto"/>
        <w:right w:val="none" w:sz="0" w:space="0" w:color="auto"/>
      </w:divBdr>
    </w:div>
    <w:div w:id="165482849">
      <w:bodyDiv w:val="1"/>
      <w:marLeft w:val="0"/>
      <w:marRight w:val="0"/>
      <w:marTop w:val="0"/>
      <w:marBottom w:val="0"/>
      <w:divBdr>
        <w:top w:val="none" w:sz="0" w:space="0" w:color="auto"/>
        <w:left w:val="none" w:sz="0" w:space="0" w:color="auto"/>
        <w:bottom w:val="none" w:sz="0" w:space="0" w:color="auto"/>
        <w:right w:val="none" w:sz="0" w:space="0" w:color="auto"/>
      </w:divBdr>
    </w:div>
    <w:div w:id="165486424">
      <w:bodyDiv w:val="1"/>
      <w:marLeft w:val="0"/>
      <w:marRight w:val="0"/>
      <w:marTop w:val="0"/>
      <w:marBottom w:val="0"/>
      <w:divBdr>
        <w:top w:val="none" w:sz="0" w:space="0" w:color="auto"/>
        <w:left w:val="none" w:sz="0" w:space="0" w:color="auto"/>
        <w:bottom w:val="none" w:sz="0" w:space="0" w:color="auto"/>
        <w:right w:val="none" w:sz="0" w:space="0" w:color="auto"/>
      </w:divBdr>
    </w:div>
    <w:div w:id="165632440">
      <w:bodyDiv w:val="1"/>
      <w:marLeft w:val="0"/>
      <w:marRight w:val="0"/>
      <w:marTop w:val="0"/>
      <w:marBottom w:val="0"/>
      <w:divBdr>
        <w:top w:val="none" w:sz="0" w:space="0" w:color="auto"/>
        <w:left w:val="none" w:sz="0" w:space="0" w:color="auto"/>
        <w:bottom w:val="none" w:sz="0" w:space="0" w:color="auto"/>
        <w:right w:val="none" w:sz="0" w:space="0" w:color="auto"/>
      </w:divBdr>
    </w:div>
    <w:div w:id="165751892">
      <w:bodyDiv w:val="1"/>
      <w:marLeft w:val="0"/>
      <w:marRight w:val="0"/>
      <w:marTop w:val="0"/>
      <w:marBottom w:val="0"/>
      <w:divBdr>
        <w:top w:val="none" w:sz="0" w:space="0" w:color="auto"/>
        <w:left w:val="none" w:sz="0" w:space="0" w:color="auto"/>
        <w:bottom w:val="none" w:sz="0" w:space="0" w:color="auto"/>
        <w:right w:val="none" w:sz="0" w:space="0" w:color="auto"/>
      </w:divBdr>
    </w:div>
    <w:div w:id="165755559">
      <w:bodyDiv w:val="1"/>
      <w:marLeft w:val="0"/>
      <w:marRight w:val="0"/>
      <w:marTop w:val="0"/>
      <w:marBottom w:val="0"/>
      <w:divBdr>
        <w:top w:val="none" w:sz="0" w:space="0" w:color="auto"/>
        <w:left w:val="none" w:sz="0" w:space="0" w:color="auto"/>
        <w:bottom w:val="none" w:sz="0" w:space="0" w:color="auto"/>
        <w:right w:val="none" w:sz="0" w:space="0" w:color="auto"/>
      </w:divBdr>
    </w:div>
    <w:div w:id="166412465">
      <w:bodyDiv w:val="1"/>
      <w:marLeft w:val="0"/>
      <w:marRight w:val="0"/>
      <w:marTop w:val="0"/>
      <w:marBottom w:val="0"/>
      <w:divBdr>
        <w:top w:val="none" w:sz="0" w:space="0" w:color="auto"/>
        <w:left w:val="none" w:sz="0" w:space="0" w:color="auto"/>
        <w:bottom w:val="none" w:sz="0" w:space="0" w:color="auto"/>
        <w:right w:val="none" w:sz="0" w:space="0" w:color="auto"/>
      </w:divBdr>
    </w:div>
    <w:div w:id="166598207">
      <w:bodyDiv w:val="1"/>
      <w:marLeft w:val="0"/>
      <w:marRight w:val="0"/>
      <w:marTop w:val="0"/>
      <w:marBottom w:val="0"/>
      <w:divBdr>
        <w:top w:val="none" w:sz="0" w:space="0" w:color="auto"/>
        <w:left w:val="none" w:sz="0" w:space="0" w:color="auto"/>
        <w:bottom w:val="none" w:sz="0" w:space="0" w:color="auto"/>
        <w:right w:val="none" w:sz="0" w:space="0" w:color="auto"/>
      </w:divBdr>
    </w:div>
    <w:div w:id="166942403">
      <w:bodyDiv w:val="1"/>
      <w:marLeft w:val="0"/>
      <w:marRight w:val="0"/>
      <w:marTop w:val="0"/>
      <w:marBottom w:val="0"/>
      <w:divBdr>
        <w:top w:val="none" w:sz="0" w:space="0" w:color="auto"/>
        <w:left w:val="none" w:sz="0" w:space="0" w:color="auto"/>
        <w:bottom w:val="none" w:sz="0" w:space="0" w:color="auto"/>
        <w:right w:val="none" w:sz="0" w:space="0" w:color="auto"/>
      </w:divBdr>
    </w:div>
    <w:div w:id="166944691">
      <w:bodyDiv w:val="1"/>
      <w:marLeft w:val="0"/>
      <w:marRight w:val="0"/>
      <w:marTop w:val="0"/>
      <w:marBottom w:val="0"/>
      <w:divBdr>
        <w:top w:val="none" w:sz="0" w:space="0" w:color="auto"/>
        <w:left w:val="none" w:sz="0" w:space="0" w:color="auto"/>
        <w:bottom w:val="none" w:sz="0" w:space="0" w:color="auto"/>
        <w:right w:val="none" w:sz="0" w:space="0" w:color="auto"/>
      </w:divBdr>
    </w:div>
    <w:div w:id="167142504">
      <w:bodyDiv w:val="1"/>
      <w:marLeft w:val="0"/>
      <w:marRight w:val="0"/>
      <w:marTop w:val="0"/>
      <w:marBottom w:val="0"/>
      <w:divBdr>
        <w:top w:val="none" w:sz="0" w:space="0" w:color="auto"/>
        <w:left w:val="none" w:sz="0" w:space="0" w:color="auto"/>
        <w:bottom w:val="none" w:sz="0" w:space="0" w:color="auto"/>
        <w:right w:val="none" w:sz="0" w:space="0" w:color="auto"/>
      </w:divBdr>
    </w:div>
    <w:div w:id="167182881">
      <w:bodyDiv w:val="1"/>
      <w:marLeft w:val="0"/>
      <w:marRight w:val="0"/>
      <w:marTop w:val="0"/>
      <w:marBottom w:val="0"/>
      <w:divBdr>
        <w:top w:val="none" w:sz="0" w:space="0" w:color="auto"/>
        <w:left w:val="none" w:sz="0" w:space="0" w:color="auto"/>
        <w:bottom w:val="none" w:sz="0" w:space="0" w:color="auto"/>
        <w:right w:val="none" w:sz="0" w:space="0" w:color="auto"/>
      </w:divBdr>
    </w:div>
    <w:div w:id="167253322">
      <w:bodyDiv w:val="1"/>
      <w:marLeft w:val="0"/>
      <w:marRight w:val="0"/>
      <w:marTop w:val="0"/>
      <w:marBottom w:val="0"/>
      <w:divBdr>
        <w:top w:val="none" w:sz="0" w:space="0" w:color="auto"/>
        <w:left w:val="none" w:sz="0" w:space="0" w:color="auto"/>
        <w:bottom w:val="none" w:sz="0" w:space="0" w:color="auto"/>
        <w:right w:val="none" w:sz="0" w:space="0" w:color="auto"/>
      </w:divBdr>
    </w:div>
    <w:div w:id="167255606">
      <w:bodyDiv w:val="1"/>
      <w:marLeft w:val="0"/>
      <w:marRight w:val="0"/>
      <w:marTop w:val="0"/>
      <w:marBottom w:val="0"/>
      <w:divBdr>
        <w:top w:val="none" w:sz="0" w:space="0" w:color="auto"/>
        <w:left w:val="none" w:sz="0" w:space="0" w:color="auto"/>
        <w:bottom w:val="none" w:sz="0" w:space="0" w:color="auto"/>
        <w:right w:val="none" w:sz="0" w:space="0" w:color="auto"/>
      </w:divBdr>
    </w:div>
    <w:div w:id="167521620">
      <w:bodyDiv w:val="1"/>
      <w:marLeft w:val="0"/>
      <w:marRight w:val="0"/>
      <w:marTop w:val="0"/>
      <w:marBottom w:val="0"/>
      <w:divBdr>
        <w:top w:val="none" w:sz="0" w:space="0" w:color="auto"/>
        <w:left w:val="none" w:sz="0" w:space="0" w:color="auto"/>
        <w:bottom w:val="none" w:sz="0" w:space="0" w:color="auto"/>
        <w:right w:val="none" w:sz="0" w:space="0" w:color="auto"/>
      </w:divBdr>
    </w:div>
    <w:div w:id="167604305">
      <w:bodyDiv w:val="1"/>
      <w:marLeft w:val="0"/>
      <w:marRight w:val="0"/>
      <w:marTop w:val="0"/>
      <w:marBottom w:val="0"/>
      <w:divBdr>
        <w:top w:val="none" w:sz="0" w:space="0" w:color="auto"/>
        <w:left w:val="none" w:sz="0" w:space="0" w:color="auto"/>
        <w:bottom w:val="none" w:sz="0" w:space="0" w:color="auto"/>
        <w:right w:val="none" w:sz="0" w:space="0" w:color="auto"/>
      </w:divBdr>
    </w:div>
    <w:div w:id="167642696">
      <w:bodyDiv w:val="1"/>
      <w:marLeft w:val="0"/>
      <w:marRight w:val="0"/>
      <w:marTop w:val="0"/>
      <w:marBottom w:val="0"/>
      <w:divBdr>
        <w:top w:val="none" w:sz="0" w:space="0" w:color="auto"/>
        <w:left w:val="none" w:sz="0" w:space="0" w:color="auto"/>
        <w:bottom w:val="none" w:sz="0" w:space="0" w:color="auto"/>
        <w:right w:val="none" w:sz="0" w:space="0" w:color="auto"/>
      </w:divBdr>
    </w:div>
    <w:div w:id="167671523">
      <w:bodyDiv w:val="1"/>
      <w:marLeft w:val="0"/>
      <w:marRight w:val="0"/>
      <w:marTop w:val="0"/>
      <w:marBottom w:val="0"/>
      <w:divBdr>
        <w:top w:val="none" w:sz="0" w:space="0" w:color="auto"/>
        <w:left w:val="none" w:sz="0" w:space="0" w:color="auto"/>
        <w:bottom w:val="none" w:sz="0" w:space="0" w:color="auto"/>
        <w:right w:val="none" w:sz="0" w:space="0" w:color="auto"/>
      </w:divBdr>
    </w:div>
    <w:div w:id="167715269">
      <w:bodyDiv w:val="1"/>
      <w:marLeft w:val="0"/>
      <w:marRight w:val="0"/>
      <w:marTop w:val="0"/>
      <w:marBottom w:val="0"/>
      <w:divBdr>
        <w:top w:val="none" w:sz="0" w:space="0" w:color="auto"/>
        <w:left w:val="none" w:sz="0" w:space="0" w:color="auto"/>
        <w:bottom w:val="none" w:sz="0" w:space="0" w:color="auto"/>
        <w:right w:val="none" w:sz="0" w:space="0" w:color="auto"/>
      </w:divBdr>
    </w:div>
    <w:div w:id="167839734">
      <w:bodyDiv w:val="1"/>
      <w:marLeft w:val="0"/>
      <w:marRight w:val="0"/>
      <w:marTop w:val="0"/>
      <w:marBottom w:val="0"/>
      <w:divBdr>
        <w:top w:val="none" w:sz="0" w:space="0" w:color="auto"/>
        <w:left w:val="none" w:sz="0" w:space="0" w:color="auto"/>
        <w:bottom w:val="none" w:sz="0" w:space="0" w:color="auto"/>
        <w:right w:val="none" w:sz="0" w:space="0" w:color="auto"/>
      </w:divBdr>
    </w:div>
    <w:div w:id="167870154">
      <w:bodyDiv w:val="1"/>
      <w:marLeft w:val="0"/>
      <w:marRight w:val="0"/>
      <w:marTop w:val="0"/>
      <w:marBottom w:val="0"/>
      <w:divBdr>
        <w:top w:val="none" w:sz="0" w:space="0" w:color="auto"/>
        <w:left w:val="none" w:sz="0" w:space="0" w:color="auto"/>
        <w:bottom w:val="none" w:sz="0" w:space="0" w:color="auto"/>
        <w:right w:val="none" w:sz="0" w:space="0" w:color="auto"/>
      </w:divBdr>
    </w:div>
    <w:div w:id="167989755">
      <w:bodyDiv w:val="1"/>
      <w:marLeft w:val="0"/>
      <w:marRight w:val="0"/>
      <w:marTop w:val="0"/>
      <w:marBottom w:val="0"/>
      <w:divBdr>
        <w:top w:val="none" w:sz="0" w:space="0" w:color="auto"/>
        <w:left w:val="none" w:sz="0" w:space="0" w:color="auto"/>
        <w:bottom w:val="none" w:sz="0" w:space="0" w:color="auto"/>
        <w:right w:val="none" w:sz="0" w:space="0" w:color="auto"/>
      </w:divBdr>
    </w:div>
    <w:div w:id="168059065">
      <w:bodyDiv w:val="1"/>
      <w:marLeft w:val="0"/>
      <w:marRight w:val="0"/>
      <w:marTop w:val="0"/>
      <w:marBottom w:val="0"/>
      <w:divBdr>
        <w:top w:val="none" w:sz="0" w:space="0" w:color="auto"/>
        <w:left w:val="none" w:sz="0" w:space="0" w:color="auto"/>
        <w:bottom w:val="none" w:sz="0" w:space="0" w:color="auto"/>
        <w:right w:val="none" w:sz="0" w:space="0" w:color="auto"/>
      </w:divBdr>
    </w:div>
    <w:div w:id="168062872">
      <w:bodyDiv w:val="1"/>
      <w:marLeft w:val="0"/>
      <w:marRight w:val="0"/>
      <w:marTop w:val="0"/>
      <w:marBottom w:val="0"/>
      <w:divBdr>
        <w:top w:val="none" w:sz="0" w:space="0" w:color="auto"/>
        <w:left w:val="none" w:sz="0" w:space="0" w:color="auto"/>
        <w:bottom w:val="none" w:sz="0" w:space="0" w:color="auto"/>
        <w:right w:val="none" w:sz="0" w:space="0" w:color="auto"/>
      </w:divBdr>
    </w:div>
    <w:div w:id="168105392">
      <w:bodyDiv w:val="1"/>
      <w:marLeft w:val="0"/>
      <w:marRight w:val="0"/>
      <w:marTop w:val="0"/>
      <w:marBottom w:val="0"/>
      <w:divBdr>
        <w:top w:val="none" w:sz="0" w:space="0" w:color="auto"/>
        <w:left w:val="none" w:sz="0" w:space="0" w:color="auto"/>
        <w:bottom w:val="none" w:sz="0" w:space="0" w:color="auto"/>
        <w:right w:val="none" w:sz="0" w:space="0" w:color="auto"/>
      </w:divBdr>
    </w:div>
    <w:div w:id="168298754">
      <w:bodyDiv w:val="1"/>
      <w:marLeft w:val="0"/>
      <w:marRight w:val="0"/>
      <w:marTop w:val="0"/>
      <w:marBottom w:val="0"/>
      <w:divBdr>
        <w:top w:val="none" w:sz="0" w:space="0" w:color="auto"/>
        <w:left w:val="none" w:sz="0" w:space="0" w:color="auto"/>
        <w:bottom w:val="none" w:sz="0" w:space="0" w:color="auto"/>
        <w:right w:val="none" w:sz="0" w:space="0" w:color="auto"/>
      </w:divBdr>
    </w:div>
    <w:div w:id="168567797">
      <w:bodyDiv w:val="1"/>
      <w:marLeft w:val="0"/>
      <w:marRight w:val="0"/>
      <w:marTop w:val="0"/>
      <w:marBottom w:val="0"/>
      <w:divBdr>
        <w:top w:val="none" w:sz="0" w:space="0" w:color="auto"/>
        <w:left w:val="none" w:sz="0" w:space="0" w:color="auto"/>
        <w:bottom w:val="none" w:sz="0" w:space="0" w:color="auto"/>
        <w:right w:val="none" w:sz="0" w:space="0" w:color="auto"/>
      </w:divBdr>
    </w:div>
    <w:div w:id="168644935">
      <w:bodyDiv w:val="1"/>
      <w:marLeft w:val="0"/>
      <w:marRight w:val="0"/>
      <w:marTop w:val="0"/>
      <w:marBottom w:val="0"/>
      <w:divBdr>
        <w:top w:val="none" w:sz="0" w:space="0" w:color="auto"/>
        <w:left w:val="none" w:sz="0" w:space="0" w:color="auto"/>
        <w:bottom w:val="none" w:sz="0" w:space="0" w:color="auto"/>
        <w:right w:val="none" w:sz="0" w:space="0" w:color="auto"/>
      </w:divBdr>
    </w:div>
    <w:div w:id="168758752">
      <w:bodyDiv w:val="1"/>
      <w:marLeft w:val="0"/>
      <w:marRight w:val="0"/>
      <w:marTop w:val="0"/>
      <w:marBottom w:val="0"/>
      <w:divBdr>
        <w:top w:val="none" w:sz="0" w:space="0" w:color="auto"/>
        <w:left w:val="none" w:sz="0" w:space="0" w:color="auto"/>
        <w:bottom w:val="none" w:sz="0" w:space="0" w:color="auto"/>
        <w:right w:val="none" w:sz="0" w:space="0" w:color="auto"/>
      </w:divBdr>
    </w:div>
    <w:div w:id="168835300">
      <w:bodyDiv w:val="1"/>
      <w:marLeft w:val="0"/>
      <w:marRight w:val="0"/>
      <w:marTop w:val="0"/>
      <w:marBottom w:val="0"/>
      <w:divBdr>
        <w:top w:val="none" w:sz="0" w:space="0" w:color="auto"/>
        <w:left w:val="none" w:sz="0" w:space="0" w:color="auto"/>
        <w:bottom w:val="none" w:sz="0" w:space="0" w:color="auto"/>
        <w:right w:val="none" w:sz="0" w:space="0" w:color="auto"/>
      </w:divBdr>
    </w:div>
    <w:div w:id="168914391">
      <w:bodyDiv w:val="1"/>
      <w:marLeft w:val="0"/>
      <w:marRight w:val="0"/>
      <w:marTop w:val="0"/>
      <w:marBottom w:val="0"/>
      <w:divBdr>
        <w:top w:val="none" w:sz="0" w:space="0" w:color="auto"/>
        <w:left w:val="none" w:sz="0" w:space="0" w:color="auto"/>
        <w:bottom w:val="none" w:sz="0" w:space="0" w:color="auto"/>
        <w:right w:val="none" w:sz="0" w:space="0" w:color="auto"/>
      </w:divBdr>
    </w:div>
    <w:div w:id="169831559">
      <w:bodyDiv w:val="1"/>
      <w:marLeft w:val="0"/>
      <w:marRight w:val="0"/>
      <w:marTop w:val="0"/>
      <w:marBottom w:val="0"/>
      <w:divBdr>
        <w:top w:val="none" w:sz="0" w:space="0" w:color="auto"/>
        <w:left w:val="none" w:sz="0" w:space="0" w:color="auto"/>
        <w:bottom w:val="none" w:sz="0" w:space="0" w:color="auto"/>
        <w:right w:val="none" w:sz="0" w:space="0" w:color="auto"/>
      </w:divBdr>
    </w:div>
    <w:div w:id="169881120">
      <w:bodyDiv w:val="1"/>
      <w:marLeft w:val="0"/>
      <w:marRight w:val="0"/>
      <w:marTop w:val="0"/>
      <w:marBottom w:val="0"/>
      <w:divBdr>
        <w:top w:val="none" w:sz="0" w:space="0" w:color="auto"/>
        <w:left w:val="none" w:sz="0" w:space="0" w:color="auto"/>
        <w:bottom w:val="none" w:sz="0" w:space="0" w:color="auto"/>
        <w:right w:val="none" w:sz="0" w:space="0" w:color="auto"/>
      </w:divBdr>
    </w:div>
    <w:div w:id="170023704">
      <w:bodyDiv w:val="1"/>
      <w:marLeft w:val="0"/>
      <w:marRight w:val="0"/>
      <w:marTop w:val="0"/>
      <w:marBottom w:val="0"/>
      <w:divBdr>
        <w:top w:val="none" w:sz="0" w:space="0" w:color="auto"/>
        <w:left w:val="none" w:sz="0" w:space="0" w:color="auto"/>
        <w:bottom w:val="none" w:sz="0" w:space="0" w:color="auto"/>
        <w:right w:val="none" w:sz="0" w:space="0" w:color="auto"/>
      </w:divBdr>
    </w:div>
    <w:div w:id="170220426">
      <w:bodyDiv w:val="1"/>
      <w:marLeft w:val="0"/>
      <w:marRight w:val="0"/>
      <w:marTop w:val="0"/>
      <w:marBottom w:val="0"/>
      <w:divBdr>
        <w:top w:val="none" w:sz="0" w:space="0" w:color="auto"/>
        <w:left w:val="none" w:sz="0" w:space="0" w:color="auto"/>
        <w:bottom w:val="none" w:sz="0" w:space="0" w:color="auto"/>
        <w:right w:val="none" w:sz="0" w:space="0" w:color="auto"/>
      </w:divBdr>
    </w:div>
    <w:div w:id="170294896">
      <w:bodyDiv w:val="1"/>
      <w:marLeft w:val="0"/>
      <w:marRight w:val="0"/>
      <w:marTop w:val="0"/>
      <w:marBottom w:val="0"/>
      <w:divBdr>
        <w:top w:val="none" w:sz="0" w:space="0" w:color="auto"/>
        <w:left w:val="none" w:sz="0" w:space="0" w:color="auto"/>
        <w:bottom w:val="none" w:sz="0" w:space="0" w:color="auto"/>
        <w:right w:val="none" w:sz="0" w:space="0" w:color="auto"/>
      </w:divBdr>
    </w:div>
    <w:div w:id="170414399">
      <w:bodyDiv w:val="1"/>
      <w:marLeft w:val="0"/>
      <w:marRight w:val="0"/>
      <w:marTop w:val="0"/>
      <w:marBottom w:val="0"/>
      <w:divBdr>
        <w:top w:val="none" w:sz="0" w:space="0" w:color="auto"/>
        <w:left w:val="none" w:sz="0" w:space="0" w:color="auto"/>
        <w:bottom w:val="none" w:sz="0" w:space="0" w:color="auto"/>
        <w:right w:val="none" w:sz="0" w:space="0" w:color="auto"/>
      </w:divBdr>
    </w:div>
    <w:div w:id="170678509">
      <w:bodyDiv w:val="1"/>
      <w:marLeft w:val="0"/>
      <w:marRight w:val="0"/>
      <w:marTop w:val="0"/>
      <w:marBottom w:val="0"/>
      <w:divBdr>
        <w:top w:val="none" w:sz="0" w:space="0" w:color="auto"/>
        <w:left w:val="none" w:sz="0" w:space="0" w:color="auto"/>
        <w:bottom w:val="none" w:sz="0" w:space="0" w:color="auto"/>
        <w:right w:val="none" w:sz="0" w:space="0" w:color="auto"/>
      </w:divBdr>
    </w:div>
    <w:div w:id="170726041">
      <w:bodyDiv w:val="1"/>
      <w:marLeft w:val="0"/>
      <w:marRight w:val="0"/>
      <w:marTop w:val="0"/>
      <w:marBottom w:val="0"/>
      <w:divBdr>
        <w:top w:val="none" w:sz="0" w:space="0" w:color="auto"/>
        <w:left w:val="none" w:sz="0" w:space="0" w:color="auto"/>
        <w:bottom w:val="none" w:sz="0" w:space="0" w:color="auto"/>
        <w:right w:val="none" w:sz="0" w:space="0" w:color="auto"/>
      </w:divBdr>
    </w:div>
    <w:div w:id="170728093">
      <w:bodyDiv w:val="1"/>
      <w:marLeft w:val="0"/>
      <w:marRight w:val="0"/>
      <w:marTop w:val="0"/>
      <w:marBottom w:val="0"/>
      <w:divBdr>
        <w:top w:val="none" w:sz="0" w:space="0" w:color="auto"/>
        <w:left w:val="none" w:sz="0" w:space="0" w:color="auto"/>
        <w:bottom w:val="none" w:sz="0" w:space="0" w:color="auto"/>
        <w:right w:val="none" w:sz="0" w:space="0" w:color="auto"/>
      </w:divBdr>
    </w:div>
    <w:div w:id="170797865">
      <w:bodyDiv w:val="1"/>
      <w:marLeft w:val="0"/>
      <w:marRight w:val="0"/>
      <w:marTop w:val="0"/>
      <w:marBottom w:val="0"/>
      <w:divBdr>
        <w:top w:val="none" w:sz="0" w:space="0" w:color="auto"/>
        <w:left w:val="none" w:sz="0" w:space="0" w:color="auto"/>
        <w:bottom w:val="none" w:sz="0" w:space="0" w:color="auto"/>
        <w:right w:val="none" w:sz="0" w:space="0" w:color="auto"/>
      </w:divBdr>
    </w:div>
    <w:div w:id="170922927">
      <w:bodyDiv w:val="1"/>
      <w:marLeft w:val="0"/>
      <w:marRight w:val="0"/>
      <w:marTop w:val="0"/>
      <w:marBottom w:val="0"/>
      <w:divBdr>
        <w:top w:val="none" w:sz="0" w:space="0" w:color="auto"/>
        <w:left w:val="none" w:sz="0" w:space="0" w:color="auto"/>
        <w:bottom w:val="none" w:sz="0" w:space="0" w:color="auto"/>
        <w:right w:val="none" w:sz="0" w:space="0" w:color="auto"/>
      </w:divBdr>
    </w:div>
    <w:div w:id="170949758">
      <w:bodyDiv w:val="1"/>
      <w:marLeft w:val="0"/>
      <w:marRight w:val="0"/>
      <w:marTop w:val="0"/>
      <w:marBottom w:val="0"/>
      <w:divBdr>
        <w:top w:val="none" w:sz="0" w:space="0" w:color="auto"/>
        <w:left w:val="none" w:sz="0" w:space="0" w:color="auto"/>
        <w:bottom w:val="none" w:sz="0" w:space="0" w:color="auto"/>
        <w:right w:val="none" w:sz="0" w:space="0" w:color="auto"/>
      </w:divBdr>
    </w:div>
    <w:div w:id="170993050">
      <w:bodyDiv w:val="1"/>
      <w:marLeft w:val="0"/>
      <w:marRight w:val="0"/>
      <w:marTop w:val="0"/>
      <w:marBottom w:val="0"/>
      <w:divBdr>
        <w:top w:val="none" w:sz="0" w:space="0" w:color="auto"/>
        <w:left w:val="none" w:sz="0" w:space="0" w:color="auto"/>
        <w:bottom w:val="none" w:sz="0" w:space="0" w:color="auto"/>
        <w:right w:val="none" w:sz="0" w:space="0" w:color="auto"/>
      </w:divBdr>
    </w:div>
    <w:div w:id="171342675">
      <w:bodyDiv w:val="1"/>
      <w:marLeft w:val="0"/>
      <w:marRight w:val="0"/>
      <w:marTop w:val="0"/>
      <w:marBottom w:val="0"/>
      <w:divBdr>
        <w:top w:val="none" w:sz="0" w:space="0" w:color="auto"/>
        <w:left w:val="none" w:sz="0" w:space="0" w:color="auto"/>
        <w:bottom w:val="none" w:sz="0" w:space="0" w:color="auto"/>
        <w:right w:val="none" w:sz="0" w:space="0" w:color="auto"/>
      </w:divBdr>
    </w:div>
    <w:div w:id="171530551">
      <w:bodyDiv w:val="1"/>
      <w:marLeft w:val="0"/>
      <w:marRight w:val="0"/>
      <w:marTop w:val="0"/>
      <w:marBottom w:val="0"/>
      <w:divBdr>
        <w:top w:val="none" w:sz="0" w:space="0" w:color="auto"/>
        <w:left w:val="none" w:sz="0" w:space="0" w:color="auto"/>
        <w:bottom w:val="none" w:sz="0" w:space="0" w:color="auto"/>
        <w:right w:val="none" w:sz="0" w:space="0" w:color="auto"/>
      </w:divBdr>
    </w:div>
    <w:div w:id="171721776">
      <w:bodyDiv w:val="1"/>
      <w:marLeft w:val="0"/>
      <w:marRight w:val="0"/>
      <w:marTop w:val="0"/>
      <w:marBottom w:val="0"/>
      <w:divBdr>
        <w:top w:val="none" w:sz="0" w:space="0" w:color="auto"/>
        <w:left w:val="none" w:sz="0" w:space="0" w:color="auto"/>
        <w:bottom w:val="none" w:sz="0" w:space="0" w:color="auto"/>
        <w:right w:val="none" w:sz="0" w:space="0" w:color="auto"/>
      </w:divBdr>
    </w:div>
    <w:div w:id="171795634">
      <w:bodyDiv w:val="1"/>
      <w:marLeft w:val="0"/>
      <w:marRight w:val="0"/>
      <w:marTop w:val="0"/>
      <w:marBottom w:val="0"/>
      <w:divBdr>
        <w:top w:val="none" w:sz="0" w:space="0" w:color="auto"/>
        <w:left w:val="none" w:sz="0" w:space="0" w:color="auto"/>
        <w:bottom w:val="none" w:sz="0" w:space="0" w:color="auto"/>
        <w:right w:val="none" w:sz="0" w:space="0" w:color="auto"/>
      </w:divBdr>
    </w:div>
    <w:div w:id="171920474">
      <w:bodyDiv w:val="1"/>
      <w:marLeft w:val="0"/>
      <w:marRight w:val="0"/>
      <w:marTop w:val="0"/>
      <w:marBottom w:val="0"/>
      <w:divBdr>
        <w:top w:val="none" w:sz="0" w:space="0" w:color="auto"/>
        <w:left w:val="none" w:sz="0" w:space="0" w:color="auto"/>
        <w:bottom w:val="none" w:sz="0" w:space="0" w:color="auto"/>
        <w:right w:val="none" w:sz="0" w:space="0" w:color="auto"/>
      </w:divBdr>
    </w:div>
    <w:div w:id="172038830">
      <w:bodyDiv w:val="1"/>
      <w:marLeft w:val="0"/>
      <w:marRight w:val="0"/>
      <w:marTop w:val="0"/>
      <w:marBottom w:val="0"/>
      <w:divBdr>
        <w:top w:val="none" w:sz="0" w:space="0" w:color="auto"/>
        <w:left w:val="none" w:sz="0" w:space="0" w:color="auto"/>
        <w:bottom w:val="none" w:sz="0" w:space="0" w:color="auto"/>
        <w:right w:val="none" w:sz="0" w:space="0" w:color="auto"/>
      </w:divBdr>
    </w:div>
    <w:div w:id="172114528">
      <w:bodyDiv w:val="1"/>
      <w:marLeft w:val="0"/>
      <w:marRight w:val="0"/>
      <w:marTop w:val="0"/>
      <w:marBottom w:val="0"/>
      <w:divBdr>
        <w:top w:val="none" w:sz="0" w:space="0" w:color="auto"/>
        <w:left w:val="none" w:sz="0" w:space="0" w:color="auto"/>
        <w:bottom w:val="none" w:sz="0" w:space="0" w:color="auto"/>
        <w:right w:val="none" w:sz="0" w:space="0" w:color="auto"/>
      </w:divBdr>
    </w:div>
    <w:div w:id="172301379">
      <w:bodyDiv w:val="1"/>
      <w:marLeft w:val="0"/>
      <w:marRight w:val="0"/>
      <w:marTop w:val="0"/>
      <w:marBottom w:val="0"/>
      <w:divBdr>
        <w:top w:val="none" w:sz="0" w:space="0" w:color="auto"/>
        <w:left w:val="none" w:sz="0" w:space="0" w:color="auto"/>
        <w:bottom w:val="none" w:sz="0" w:space="0" w:color="auto"/>
        <w:right w:val="none" w:sz="0" w:space="0" w:color="auto"/>
      </w:divBdr>
    </w:div>
    <w:div w:id="172302057">
      <w:bodyDiv w:val="1"/>
      <w:marLeft w:val="0"/>
      <w:marRight w:val="0"/>
      <w:marTop w:val="0"/>
      <w:marBottom w:val="0"/>
      <w:divBdr>
        <w:top w:val="none" w:sz="0" w:space="0" w:color="auto"/>
        <w:left w:val="none" w:sz="0" w:space="0" w:color="auto"/>
        <w:bottom w:val="none" w:sz="0" w:space="0" w:color="auto"/>
        <w:right w:val="none" w:sz="0" w:space="0" w:color="auto"/>
      </w:divBdr>
    </w:div>
    <w:div w:id="172379611">
      <w:bodyDiv w:val="1"/>
      <w:marLeft w:val="0"/>
      <w:marRight w:val="0"/>
      <w:marTop w:val="0"/>
      <w:marBottom w:val="0"/>
      <w:divBdr>
        <w:top w:val="none" w:sz="0" w:space="0" w:color="auto"/>
        <w:left w:val="none" w:sz="0" w:space="0" w:color="auto"/>
        <w:bottom w:val="none" w:sz="0" w:space="0" w:color="auto"/>
        <w:right w:val="none" w:sz="0" w:space="0" w:color="auto"/>
      </w:divBdr>
    </w:div>
    <w:div w:id="172379836">
      <w:bodyDiv w:val="1"/>
      <w:marLeft w:val="0"/>
      <w:marRight w:val="0"/>
      <w:marTop w:val="0"/>
      <w:marBottom w:val="0"/>
      <w:divBdr>
        <w:top w:val="none" w:sz="0" w:space="0" w:color="auto"/>
        <w:left w:val="none" w:sz="0" w:space="0" w:color="auto"/>
        <w:bottom w:val="none" w:sz="0" w:space="0" w:color="auto"/>
        <w:right w:val="none" w:sz="0" w:space="0" w:color="auto"/>
      </w:divBdr>
    </w:div>
    <w:div w:id="172454234">
      <w:bodyDiv w:val="1"/>
      <w:marLeft w:val="0"/>
      <w:marRight w:val="0"/>
      <w:marTop w:val="0"/>
      <w:marBottom w:val="0"/>
      <w:divBdr>
        <w:top w:val="none" w:sz="0" w:space="0" w:color="auto"/>
        <w:left w:val="none" w:sz="0" w:space="0" w:color="auto"/>
        <w:bottom w:val="none" w:sz="0" w:space="0" w:color="auto"/>
        <w:right w:val="none" w:sz="0" w:space="0" w:color="auto"/>
      </w:divBdr>
    </w:div>
    <w:div w:id="172501361">
      <w:bodyDiv w:val="1"/>
      <w:marLeft w:val="0"/>
      <w:marRight w:val="0"/>
      <w:marTop w:val="0"/>
      <w:marBottom w:val="0"/>
      <w:divBdr>
        <w:top w:val="none" w:sz="0" w:space="0" w:color="auto"/>
        <w:left w:val="none" w:sz="0" w:space="0" w:color="auto"/>
        <w:bottom w:val="none" w:sz="0" w:space="0" w:color="auto"/>
        <w:right w:val="none" w:sz="0" w:space="0" w:color="auto"/>
      </w:divBdr>
    </w:div>
    <w:div w:id="172569551">
      <w:bodyDiv w:val="1"/>
      <w:marLeft w:val="0"/>
      <w:marRight w:val="0"/>
      <w:marTop w:val="0"/>
      <w:marBottom w:val="0"/>
      <w:divBdr>
        <w:top w:val="none" w:sz="0" w:space="0" w:color="auto"/>
        <w:left w:val="none" w:sz="0" w:space="0" w:color="auto"/>
        <w:bottom w:val="none" w:sz="0" w:space="0" w:color="auto"/>
        <w:right w:val="none" w:sz="0" w:space="0" w:color="auto"/>
      </w:divBdr>
    </w:div>
    <w:div w:id="172571831">
      <w:bodyDiv w:val="1"/>
      <w:marLeft w:val="0"/>
      <w:marRight w:val="0"/>
      <w:marTop w:val="0"/>
      <w:marBottom w:val="0"/>
      <w:divBdr>
        <w:top w:val="none" w:sz="0" w:space="0" w:color="auto"/>
        <w:left w:val="none" w:sz="0" w:space="0" w:color="auto"/>
        <w:bottom w:val="none" w:sz="0" w:space="0" w:color="auto"/>
        <w:right w:val="none" w:sz="0" w:space="0" w:color="auto"/>
      </w:divBdr>
    </w:div>
    <w:div w:id="172843266">
      <w:bodyDiv w:val="1"/>
      <w:marLeft w:val="0"/>
      <w:marRight w:val="0"/>
      <w:marTop w:val="0"/>
      <w:marBottom w:val="0"/>
      <w:divBdr>
        <w:top w:val="none" w:sz="0" w:space="0" w:color="auto"/>
        <w:left w:val="none" w:sz="0" w:space="0" w:color="auto"/>
        <w:bottom w:val="none" w:sz="0" w:space="0" w:color="auto"/>
        <w:right w:val="none" w:sz="0" w:space="0" w:color="auto"/>
      </w:divBdr>
    </w:div>
    <w:div w:id="172887616">
      <w:bodyDiv w:val="1"/>
      <w:marLeft w:val="0"/>
      <w:marRight w:val="0"/>
      <w:marTop w:val="0"/>
      <w:marBottom w:val="0"/>
      <w:divBdr>
        <w:top w:val="none" w:sz="0" w:space="0" w:color="auto"/>
        <w:left w:val="none" w:sz="0" w:space="0" w:color="auto"/>
        <w:bottom w:val="none" w:sz="0" w:space="0" w:color="auto"/>
        <w:right w:val="none" w:sz="0" w:space="0" w:color="auto"/>
      </w:divBdr>
    </w:div>
    <w:div w:id="172958169">
      <w:bodyDiv w:val="1"/>
      <w:marLeft w:val="0"/>
      <w:marRight w:val="0"/>
      <w:marTop w:val="0"/>
      <w:marBottom w:val="0"/>
      <w:divBdr>
        <w:top w:val="none" w:sz="0" w:space="0" w:color="auto"/>
        <w:left w:val="none" w:sz="0" w:space="0" w:color="auto"/>
        <w:bottom w:val="none" w:sz="0" w:space="0" w:color="auto"/>
        <w:right w:val="none" w:sz="0" w:space="0" w:color="auto"/>
      </w:divBdr>
    </w:div>
    <w:div w:id="172959895">
      <w:bodyDiv w:val="1"/>
      <w:marLeft w:val="0"/>
      <w:marRight w:val="0"/>
      <w:marTop w:val="0"/>
      <w:marBottom w:val="0"/>
      <w:divBdr>
        <w:top w:val="none" w:sz="0" w:space="0" w:color="auto"/>
        <w:left w:val="none" w:sz="0" w:space="0" w:color="auto"/>
        <w:bottom w:val="none" w:sz="0" w:space="0" w:color="auto"/>
        <w:right w:val="none" w:sz="0" w:space="0" w:color="auto"/>
      </w:divBdr>
    </w:div>
    <w:div w:id="173080738">
      <w:bodyDiv w:val="1"/>
      <w:marLeft w:val="0"/>
      <w:marRight w:val="0"/>
      <w:marTop w:val="0"/>
      <w:marBottom w:val="0"/>
      <w:divBdr>
        <w:top w:val="none" w:sz="0" w:space="0" w:color="auto"/>
        <w:left w:val="none" w:sz="0" w:space="0" w:color="auto"/>
        <w:bottom w:val="none" w:sz="0" w:space="0" w:color="auto"/>
        <w:right w:val="none" w:sz="0" w:space="0" w:color="auto"/>
      </w:divBdr>
    </w:div>
    <w:div w:id="173108777">
      <w:bodyDiv w:val="1"/>
      <w:marLeft w:val="0"/>
      <w:marRight w:val="0"/>
      <w:marTop w:val="0"/>
      <w:marBottom w:val="0"/>
      <w:divBdr>
        <w:top w:val="none" w:sz="0" w:space="0" w:color="auto"/>
        <w:left w:val="none" w:sz="0" w:space="0" w:color="auto"/>
        <w:bottom w:val="none" w:sz="0" w:space="0" w:color="auto"/>
        <w:right w:val="none" w:sz="0" w:space="0" w:color="auto"/>
      </w:divBdr>
    </w:div>
    <w:div w:id="173111617">
      <w:bodyDiv w:val="1"/>
      <w:marLeft w:val="0"/>
      <w:marRight w:val="0"/>
      <w:marTop w:val="0"/>
      <w:marBottom w:val="0"/>
      <w:divBdr>
        <w:top w:val="none" w:sz="0" w:space="0" w:color="auto"/>
        <w:left w:val="none" w:sz="0" w:space="0" w:color="auto"/>
        <w:bottom w:val="none" w:sz="0" w:space="0" w:color="auto"/>
        <w:right w:val="none" w:sz="0" w:space="0" w:color="auto"/>
      </w:divBdr>
    </w:div>
    <w:div w:id="173111758">
      <w:bodyDiv w:val="1"/>
      <w:marLeft w:val="0"/>
      <w:marRight w:val="0"/>
      <w:marTop w:val="0"/>
      <w:marBottom w:val="0"/>
      <w:divBdr>
        <w:top w:val="none" w:sz="0" w:space="0" w:color="auto"/>
        <w:left w:val="none" w:sz="0" w:space="0" w:color="auto"/>
        <w:bottom w:val="none" w:sz="0" w:space="0" w:color="auto"/>
        <w:right w:val="none" w:sz="0" w:space="0" w:color="auto"/>
      </w:divBdr>
    </w:div>
    <w:div w:id="173154980">
      <w:bodyDiv w:val="1"/>
      <w:marLeft w:val="0"/>
      <w:marRight w:val="0"/>
      <w:marTop w:val="0"/>
      <w:marBottom w:val="0"/>
      <w:divBdr>
        <w:top w:val="none" w:sz="0" w:space="0" w:color="auto"/>
        <w:left w:val="none" w:sz="0" w:space="0" w:color="auto"/>
        <w:bottom w:val="none" w:sz="0" w:space="0" w:color="auto"/>
        <w:right w:val="none" w:sz="0" w:space="0" w:color="auto"/>
      </w:divBdr>
    </w:div>
    <w:div w:id="173612319">
      <w:bodyDiv w:val="1"/>
      <w:marLeft w:val="0"/>
      <w:marRight w:val="0"/>
      <w:marTop w:val="0"/>
      <w:marBottom w:val="0"/>
      <w:divBdr>
        <w:top w:val="none" w:sz="0" w:space="0" w:color="auto"/>
        <w:left w:val="none" w:sz="0" w:space="0" w:color="auto"/>
        <w:bottom w:val="none" w:sz="0" w:space="0" w:color="auto"/>
        <w:right w:val="none" w:sz="0" w:space="0" w:color="auto"/>
      </w:divBdr>
    </w:div>
    <w:div w:id="173690947">
      <w:bodyDiv w:val="1"/>
      <w:marLeft w:val="0"/>
      <w:marRight w:val="0"/>
      <w:marTop w:val="0"/>
      <w:marBottom w:val="0"/>
      <w:divBdr>
        <w:top w:val="none" w:sz="0" w:space="0" w:color="auto"/>
        <w:left w:val="none" w:sz="0" w:space="0" w:color="auto"/>
        <w:bottom w:val="none" w:sz="0" w:space="0" w:color="auto"/>
        <w:right w:val="none" w:sz="0" w:space="0" w:color="auto"/>
      </w:divBdr>
    </w:div>
    <w:div w:id="173693847">
      <w:bodyDiv w:val="1"/>
      <w:marLeft w:val="0"/>
      <w:marRight w:val="0"/>
      <w:marTop w:val="0"/>
      <w:marBottom w:val="0"/>
      <w:divBdr>
        <w:top w:val="none" w:sz="0" w:space="0" w:color="auto"/>
        <w:left w:val="none" w:sz="0" w:space="0" w:color="auto"/>
        <w:bottom w:val="none" w:sz="0" w:space="0" w:color="auto"/>
        <w:right w:val="none" w:sz="0" w:space="0" w:color="auto"/>
      </w:divBdr>
    </w:div>
    <w:div w:id="173882519">
      <w:bodyDiv w:val="1"/>
      <w:marLeft w:val="0"/>
      <w:marRight w:val="0"/>
      <w:marTop w:val="0"/>
      <w:marBottom w:val="0"/>
      <w:divBdr>
        <w:top w:val="none" w:sz="0" w:space="0" w:color="auto"/>
        <w:left w:val="none" w:sz="0" w:space="0" w:color="auto"/>
        <w:bottom w:val="none" w:sz="0" w:space="0" w:color="auto"/>
        <w:right w:val="none" w:sz="0" w:space="0" w:color="auto"/>
      </w:divBdr>
    </w:div>
    <w:div w:id="173960342">
      <w:bodyDiv w:val="1"/>
      <w:marLeft w:val="0"/>
      <w:marRight w:val="0"/>
      <w:marTop w:val="0"/>
      <w:marBottom w:val="0"/>
      <w:divBdr>
        <w:top w:val="none" w:sz="0" w:space="0" w:color="auto"/>
        <w:left w:val="none" w:sz="0" w:space="0" w:color="auto"/>
        <w:bottom w:val="none" w:sz="0" w:space="0" w:color="auto"/>
        <w:right w:val="none" w:sz="0" w:space="0" w:color="auto"/>
      </w:divBdr>
    </w:div>
    <w:div w:id="173961684">
      <w:bodyDiv w:val="1"/>
      <w:marLeft w:val="0"/>
      <w:marRight w:val="0"/>
      <w:marTop w:val="0"/>
      <w:marBottom w:val="0"/>
      <w:divBdr>
        <w:top w:val="none" w:sz="0" w:space="0" w:color="auto"/>
        <w:left w:val="none" w:sz="0" w:space="0" w:color="auto"/>
        <w:bottom w:val="none" w:sz="0" w:space="0" w:color="auto"/>
        <w:right w:val="none" w:sz="0" w:space="0" w:color="auto"/>
      </w:divBdr>
    </w:div>
    <w:div w:id="173962558">
      <w:bodyDiv w:val="1"/>
      <w:marLeft w:val="0"/>
      <w:marRight w:val="0"/>
      <w:marTop w:val="0"/>
      <w:marBottom w:val="0"/>
      <w:divBdr>
        <w:top w:val="none" w:sz="0" w:space="0" w:color="auto"/>
        <w:left w:val="none" w:sz="0" w:space="0" w:color="auto"/>
        <w:bottom w:val="none" w:sz="0" w:space="0" w:color="auto"/>
        <w:right w:val="none" w:sz="0" w:space="0" w:color="auto"/>
      </w:divBdr>
    </w:div>
    <w:div w:id="174002184">
      <w:bodyDiv w:val="1"/>
      <w:marLeft w:val="0"/>
      <w:marRight w:val="0"/>
      <w:marTop w:val="0"/>
      <w:marBottom w:val="0"/>
      <w:divBdr>
        <w:top w:val="none" w:sz="0" w:space="0" w:color="auto"/>
        <w:left w:val="none" w:sz="0" w:space="0" w:color="auto"/>
        <w:bottom w:val="none" w:sz="0" w:space="0" w:color="auto"/>
        <w:right w:val="none" w:sz="0" w:space="0" w:color="auto"/>
      </w:divBdr>
    </w:div>
    <w:div w:id="174002667">
      <w:bodyDiv w:val="1"/>
      <w:marLeft w:val="0"/>
      <w:marRight w:val="0"/>
      <w:marTop w:val="0"/>
      <w:marBottom w:val="0"/>
      <w:divBdr>
        <w:top w:val="none" w:sz="0" w:space="0" w:color="auto"/>
        <w:left w:val="none" w:sz="0" w:space="0" w:color="auto"/>
        <w:bottom w:val="none" w:sz="0" w:space="0" w:color="auto"/>
        <w:right w:val="none" w:sz="0" w:space="0" w:color="auto"/>
      </w:divBdr>
    </w:div>
    <w:div w:id="174225232">
      <w:bodyDiv w:val="1"/>
      <w:marLeft w:val="0"/>
      <w:marRight w:val="0"/>
      <w:marTop w:val="0"/>
      <w:marBottom w:val="0"/>
      <w:divBdr>
        <w:top w:val="none" w:sz="0" w:space="0" w:color="auto"/>
        <w:left w:val="none" w:sz="0" w:space="0" w:color="auto"/>
        <w:bottom w:val="none" w:sz="0" w:space="0" w:color="auto"/>
        <w:right w:val="none" w:sz="0" w:space="0" w:color="auto"/>
      </w:divBdr>
    </w:div>
    <w:div w:id="174462311">
      <w:bodyDiv w:val="1"/>
      <w:marLeft w:val="0"/>
      <w:marRight w:val="0"/>
      <w:marTop w:val="0"/>
      <w:marBottom w:val="0"/>
      <w:divBdr>
        <w:top w:val="none" w:sz="0" w:space="0" w:color="auto"/>
        <w:left w:val="none" w:sz="0" w:space="0" w:color="auto"/>
        <w:bottom w:val="none" w:sz="0" w:space="0" w:color="auto"/>
        <w:right w:val="none" w:sz="0" w:space="0" w:color="auto"/>
      </w:divBdr>
    </w:div>
    <w:div w:id="174806490">
      <w:bodyDiv w:val="1"/>
      <w:marLeft w:val="0"/>
      <w:marRight w:val="0"/>
      <w:marTop w:val="0"/>
      <w:marBottom w:val="0"/>
      <w:divBdr>
        <w:top w:val="none" w:sz="0" w:space="0" w:color="auto"/>
        <w:left w:val="none" w:sz="0" w:space="0" w:color="auto"/>
        <w:bottom w:val="none" w:sz="0" w:space="0" w:color="auto"/>
        <w:right w:val="none" w:sz="0" w:space="0" w:color="auto"/>
      </w:divBdr>
    </w:div>
    <w:div w:id="174930169">
      <w:bodyDiv w:val="1"/>
      <w:marLeft w:val="0"/>
      <w:marRight w:val="0"/>
      <w:marTop w:val="0"/>
      <w:marBottom w:val="0"/>
      <w:divBdr>
        <w:top w:val="none" w:sz="0" w:space="0" w:color="auto"/>
        <w:left w:val="none" w:sz="0" w:space="0" w:color="auto"/>
        <w:bottom w:val="none" w:sz="0" w:space="0" w:color="auto"/>
        <w:right w:val="none" w:sz="0" w:space="0" w:color="auto"/>
      </w:divBdr>
    </w:div>
    <w:div w:id="175077798">
      <w:bodyDiv w:val="1"/>
      <w:marLeft w:val="0"/>
      <w:marRight w:val="0"/>
      <w:marTop w:val="0"/>
      <w:marBottom w:val="0"/>
      <w:divBdr>
        <w:top w:val="none" w:sz="0" w:space="0" w:color="auto"/>
        <w:left w:val="none" w:sz="0" w:space="0" w:color="auto"/>
        <w:bottom w:val="none" w:sz="0" w:space="0" w:color="auto"/>
        <w:right w:val="none" w:sz="0" w:space="0" w:color="auto"/>
      </w:divBdr>
    </w:div>
    <w:div w:id="175190684">
      <w:bodyDiv w:val="1"/>
      <w:marLeft w:val="0"/>
      <w:marRight w:val="0"/>
      <w:marTop w:val="0"/>
      <w:marBottom w:val="0"/>
      <w:divBdr>
        <w:top w:val="none" w:sz="0" w:space="0" w:color="auto"/>
        <w:left w:val="none" w:sz="0" w:space="0" w:color="auto"/>
        <w:bottom w:val="none" w:sz="0" w:space="0" w:color="auto"/>
        <w:right w:val="none" w:sz="0" w:space="0" w:color="auto"/>
      </w:divBdr>
    </w:div>
    <w:div w:id="175195806">
      <w:bodyDiv w:val="1"/>
      <w:marLeft w:val="0"/>
      <w:marRight w:val="0"/>
      <w:marTop w:val="0"/>
      <w:marBottom w:val="0"/>
      <w:divBdr>
        <w:top w:val="none" w:sz="0" w:space="0" w:color="auto"/>
        <w:left w:val="none" w:sz="0" w:space="0" w:color="auto"/>
        <w:bottom w:val="none" w:sz="0" w:space="0" w:color="auto"/>
        <w:right w:val="none" w:sz="0" w:space="0" w:color="auto"/>
      </w:divBdr>
    </w:div>
    <w:div w:id="175271937">
      <w:bodyDiv w:val="1"/>
      <w:marLeft w:val="0"/>
      <w:marRight w:val="0"/>
      <w:marTop w:val="0"/>
      <w:marBottom w:val="0"/>
      <w:divBdr>
        <w:top w:val="none" w:sz="0" w:space="0" w:color="auto"/>
        <w:left w:val="none" w:sz="0" w:space="0" w:color="auto"/>
        <w:bottom w:val="none" w:sz="0" w:space="0" w:color="auto"/>
        <w:right w:val="none" w:sz="0" w:space="0" w:color="auto"/>
      </w:divBdr>
    </w:div>
    <w:div w:id="175537022">
      <w:bodyDiv w:val="1"/>
      <w:marLeft w:val="0"/>
      <w:marRight w:val="0"/>
      <w:marTop w:val="0"/>
      <w:marBottom w:val="0"/>
      <w:divBdr>
        <w:top w:val="none" w:sz="0" w:space="0" w:color="auto"/>
        <w:left w:val="none" w:sz="0" w:space="0" w:color="auto"/>
        <w:bottom w:val="none" w:sz="0" w:space="0" w:color="auto"/>
        <w:right w:val="none" w:sz="0" w:space="0" w:color="auto"/>
      </w:divBdr>
    </w:div>
    <w:div w:id="175578265">
      <w:bodyDiv w:val="1"/>
      <w:marLeft w:val="0"/>
      <w:marRight w:val="0"/>
      <w:marTop w:val="0"/>
      <w:marBottom w:val="0"/>
      <w:divBdr>
        <w:top w:val="none" w:sz="0" w:space="0" w:color="auto"/>
        <w:left w:val="none" w:sz="0" w:space="0" w:color="auto"/>
        <w:bottom w:val="none" w:sz="0" w:space="0" w:color="auto"/>
        <w:right w:val="none" w:sz="0" w:space="0" w:color="auto"/>
      </w:divBdr>
    </w:div>
    <w:div w:id="175583283">
      <w:bodyDiv w:val="1"/>
      <w:marLeft w:val="0"/>
      <w:marRight w:val="0"/>
      <w:marTop w:val="0"/>
      <w:marBottom w:val="0"/>
      <w:divBdr>
        <w:top w:val="none" w:sz="0" w:space="0" w:color="auto"/>
        <w:left w:val="none" w:sz="0" w:space="0" w:color="auto"/>
        <w:bottom w:val="none" w:sz="0" w:space="0" w:color="auto"/>
        <w:right w:val="none" w:sz="0" w:space="0" w:color="auto"/>
      </w:divBdr>
    </w:div>
    <w:div w:id="175728883">
      <w:bodyDiv w:val="1"/>
      <w:marLeft w:val="0"/>
      <w:marRight w:val="0"/>
      <w:marTop w:val="0"/>
      <w:marBottom w:val="0"/>
      <w:divBdr>
        <w:top w:val="none" w:sz="0" w:space="0" w:color="auto"/>
        <w:left w:val="none" w:sz="0" w:space="0" w:color="auto"/>
        <w:bottom w:val="none" w:sz="0" w:space="0" w:color="auto"/>
        <w:right w:val="none" w:sz="0" w:space="0" w:color="auto"/>
      </w:divBdr>
    </w:div>
    <w:div w:id="175777511">
      <w:bodyDiv w:val="1"/>
      <w:marLeft w:val="0"/>
      <w:marRight w:val="0"/>
      <w:marTop w:val="0"/>
      <w:marBottom w:val="0"/>
      <w:divBdr>
        <w:top w:val="none" w:sz="0" w:space="0" w:color="auto"/>
        <w:left w:val="none" w:sz="0" w:space="0" w:color="auto"/>
        <w:bottom w:val="none" w:sz="0" w:space="0" w:color="auto"/>
        <w:right w:val="none" w:sz="0" w:space="0" w:color="auto"/>
      </w:divBdr>
    </w:div>
    <w:div w:id="175925521">
      <w:bodyDiv w:val="1"/>
      <w:marLeft w:val="0"/>
      <w:marRight w:val="0"/>
      <w:marTop w:val="0"/>
      <w:marBottom w:val="0"/>
      <w:divBdr>
        <w:top w:val="none" w:sz="0" w:space="0" w:color="auto"/>
        <w:left w:val="none" w:sz="0" w:space="0" w:color="auto"/>
        <w:bottom w:val="none" w:sz="0" w:space="0" w:color="auto"/>
        <w:right w:val="none" w:sz="0" w:space="0" w:color="auto"/>
      </w:divBdr>
    </w:div>
    <w:div w:id="176117519">
      <w:bodyDiv w:val="1"/>
      <w:marLeft w:val="0"/>
      <w:marRight w:val="0"/>
      <w:marTop w:val="0"/>
      <w:marBottom w:val="0"/>
      <w:divBdr>
        <w:top w:val="none" w:sz="0" w:space="0" w:color="auto"/>
        <w:left w:val="none" w:sz="0" w:space="0" w:color="auto"/>
        <w:bottom w:val="none" w:sz="0" w:space="0" w:color="auto"/>
        <w:right w:val="none" w:sz="0" w:space="0" w:color="auto"/>
      </w:divBdr>
    </w:div>
    <w:div w:id="176241348">
      <w:bodyDiv w:val="1"/>
      <w:marLeft w:val="0"/>
      <w:marRight w:val="0"/>
      <w:marTop w:val="0"/>
      <w:marBottom w:val="0"/>
      <w:divBdr>
        <w:top w:val="none" w:sz="0" w:space="0" w:color="auto"/>
        <w:left w:val="none" w:sz="0" w:space="0" w:color="auto"/>
        <w:bottom w:val="none" w:sz="0" w:space="0" w:color="auto"/>
        <w:right w:val="none" w:sz="0" w:space="0" w:color="auto"/>
      </w:divBdr>
    </w:div>
    <w:div w:id="176430932">
      <w:bodyDiv w:val="1"/>
      <w:marLeft w:val="0"/>
      <w:marRight w:val="0"/>
      <w:marTop w:val="0"/>
      <w:marBottom w:val="0"/>
      <w:divBdr>
        <w:top w:val="none" w:sz="0" w:space="0" w:color="auto"/>
        <w:left w:val="none" w:sz="0" w:space="0" w:color="auto"/>
        <w:bottom w:val="none" w:sz="0" w:space="0" w:color="auto"/>
        <w:right w:val="none" w:sz="0" w:space="0" w:color="auto"/>
      </w:divBdr>
    </w:div>
    <w:div w:id="176585324">
      <w:bodyDiv w:val="1"/>
      <w:marLeft w:val="0"/>
      <w:marRight w:val="0"/>
      <w:marTop w:val="0"/>
      <w:marBottom w:val="0"/>
      <w:divBdr>
        <w:top w:val="none" w:sz="0" w:space="0" w:color="auto"/>
        <w:left w:val="none" w:sz="0" w:space="0" w:color="auto"/>
        <w:bottom w:val="none" w:sz="0" w:space="0" w:color="auto"/>
        <w:right w:val="none" w:sz="0" w:space="0" w:color="auto"/>
      </w:divBdr>
    </w:div>
    <w:div w:id="176892598">
      <w:bodyDiv w:val="1"/>
      <w:marLeft w:val="0"/>
      <w:marRight w:val="0"/>
      <w:marTop w:val="0"/>
      <w:marBottom w:val="0"/>
      <w:divBdr>
        <w:top w:val="none" w:sz="0" w:space="0" w:color="auto"/>
        <w:left w:val="none" w:sz="0" w:space="0" w:color="auto"/>
        <w:bottom w:val="none" w:sz="0" w:space="0" w:color="auto"/>
        <w:right w:val="none" w:sz="0" w:space="0" w:color="auto"/>
      </w:divBdr>
    </w:div>
    <w:div w:id="177041244">
      <w:bodyDiv w:val="1"/>
      <w:marLeft w:val="0"/>
      <w:marRight w:val="0"/>
      <w:marTop w:val="0"/>
      <w:marBottom w:val="0"/>
      <w:divBdr>
        <w:top w:val="none" w:sz="0" w:space="0" w:color="auto"/>
        <w:left w:val="none" w:sz="0" w:space="0" w:color="auto"/>
        <w:bottom w:val="none" w:sz="0" w:space="0" w:color="auto"/>
        <w:right w:val="none" w:sz="0" w:space="0" w:color="auto"/>
      </w:divBdr>
    </w:div>
    <w:div w:id="177043921">
      <w:bodyDiv w:val="1"/>
      <w:marLeft w:val="0"/>
      <w:marRight w:val="0"/>
      <w:marTop w:val="0"/>
      <w:marBottom w:val="0"/>
      <w:divBdr>
        <w:top w:val="none" w:sz="0" w:space="0" w:color="auto"/>
        <w:left w:val="none" w:sz="0" w:space="0" w:color="auto"/>
        <w:bottom w:val="none" w:sz="0" w:space="0" w:color="auto"/>
        <w:right w:val="none" w:sz="0" w:space="0" w:color="auto"/>
      </w:divBdr>
    </w:div>
    <w:div w:id="177350012">
      <w:bodyDiv w:val="1"/>
      <w:marLeft w:val="0"/>
      <w:marRight w:val="0"/>
      <w:marTop w:val="0"/>
      <w:marBottom w:val="0"/>
      <w:divBdr>
        <w:top w:val="none" w:sz="0" w:space="0" w:color="auto"/>
        <w:left w:val="none" w:sz="0" w:space="0" w:color="auto"/>
        <w:bottom w:val="none" w:sz="0" w:space="0" w:color="auto"/>
        <w:right w:val="none" w:sz="0" w:space="0" w:color="auto"/>
      </w:divBdr>
    </w:div>
    <w:div w:id="177351345">
      <w:bodyDiv w:val="1"/>
      <w:marLeft w:val="0"/>
      <w:marRight w:val="0"/>
      <w:marTop w:val="0"/>
      <w:marBottom w:val="0"/>
      <w:divBdr>
        <w:top w:val="none" w:sz="0" w:space="0" w:color="auto"/>
        <w:left w:val="none" w:sz="0" w:space="0" w:color="auto"/>
        <w:bottom w:val="none" w:sz="0" w:space="0" w:color="auto"/>
        <w:right w:val="none" w:sz="0" w:space="0" w:color="auto"/>
      </w:divBdr>
    </w:div>
    <w:div w:id="177622062">
      <w:bodyDiv w:val="1"/>
      <w:marLeft w:val="0"/>
      <w:marRight w:val="0"/>
      <w:marTop w:val="0"/>
      <w:marBottom w:val="0"/>
      <w:divBdr>
        <w:top w:val="none" w:sz="0" w:space="0" w:color="auto"/>
        <w:left w:val="none" w:sz="0" w:space="0" w:color="auto"/>
        <w:bottom w:val="none" w:sz="0" w:space="0" w:color="auto"/>
        <w:right w:val="none" w:sz="0" w:space="0" w:color="auto"/>
      </w:divBdr>
    </w:div>
    <w:div w:id="177815969">
      <w:bodyDiv w:val="1"/>
      <w:marLeft w:val="0"/>
      <w:marRight w:val="0"/>
      <w:marTop w:val="0"/>
      <w:marBottom w:val="0"/>
      <w:divBdr>
        <w:top w:val="none" w:sz="0" w:space="0" w:color="auto"/>
        <w:left w:val="none" w:sz="0" w:space="0" w:color="auto"/>
        <w:bottom w:val="none" w:sz="0" w:space="0" w:color="auto"/>
        <w:right w:val="none" w:sz="0" w:space="0" w:color="auto"/>
      </w:divBdr>
    </w:div>
    <w:div w:id="177931347">
      <w:bodyDiv w:val="1"/>
      <w:marLeft w:val="0"/>
      <w:marRight w:val="0"/>
      <w:marTop w:val="0"/>
      <w:marBottom w:val="0"/>
      <w:divBdr>
        <w:top w:val="none" w:sz="0" w:space="0" w:color="auto"/>
        <w:left w:val="none" w:sz="0" w:space="0" w:color="auto"/>
        <w:bottom w:val="none" w:sz="0" w:space="0" w:color="auto"/>
        <w:right w:val="none" w:sz="0" w:space="0" w:color="auto"/>
      </w:divBdr>
    </w:div>
    <w:div w:id="178156235">
      <w:bodyDiv w:val="1"/>
      <w:marLeft w:val="0"/>
      <w:marRight w:val="0"/>
      <w:marTop w:val="0"/>
      <w:marBottom w:val="0"/>
      <w:divBdr>
        <w:top w:val="none" w:sz="0" w:space="0" w:color="auto"/>
        <w:left w:val="none" w:sz="0" w:space="0" w:color="auto"/>
        <w:bottom w:val="none" w:sz="0" w:space="0" w:color="auto"/>
        <w:right w:val="none" w:sz="0" w:space="0" w:color="auto"/>
      </w:divBdr>
    </w:div>
    <w:div w:id="178206472">
      <w:bodyDiv w:val="1"/>
      <w:marLeft w:val="0"/>
      <w:marRight w:val="0"/>
      <w:marTop w:val="0"/>
      <w:marBottom w:val="0"/>
      <w:divBdr>
        <w:top w:val="none" w:sz="0" w:space="0" w:color="auto"/>
        <w:left w:val="none" w:sz="0" w:space="0" w:color="auto"/>
        <w:bottom w:val="none" w:sz="0" w:space="0" w:color="auto"/>
        <w:right w:val="none" w:sz="0" w:space="0" w:color="auto"/>
      </w:divBdr>
    </w:div>
    <w:div w:id="178272882">
      <w:bodyDiv w:val="1"/>
      <w:marLeft w:val="0"/>
      <w:marRight w:val="0"/>
      <w:marTop w:val="0"/>
      <w:marBottom w:val="0"/>
      <w:divBdr>
        <w:top w:val="none" w:sz="0" w:space="0" w:color="auto"/>
        <w:left w:val="none" w:sz="0" w:space="0" w:color="auto"/>
        <w:bottom w:val="none" w:sz="0" w:space="0" w:color="auto"/>
        <w:right w:val="none" w:sz="0" w:space="0" w:color="auto"/>
      </w:divBdr>
    </w:div>
    <w:div w:id="178277126">
      <w:bodyDiv w:val="1"/>
      <w:marLeft w:val="0"/>
      <w:marRight w:val="0"/>
      <w:marTop w:val="0"/>
      <w:marBottom w:val="0"/>
      <w:divBdr>
        <w:top w:val="none" w:sz="0" w:space="0" w:color="auto"/>
        <w:left w:val="none" w:sz="0" w:space="0" w:color="auto"/>
        <w:bottom w:val="none" w:sz="0" w:space="0" w:color="auto"/>
        <w:right w:val="none" w:sz="0" w:space="0" w:color="auto"/>
      </w:divBdr>
    </w:div>
    <w:div w:id="178471063">
      <w:bodyDiv w:val="1"/>
      <w:marLeft w:val="0"/>
      <w:marRight w:val="0"/>
      <w:marTop w:val="0"/>
      <w:marBottom w:val="0"/>
      <w:divBdr>
        <w:top w:val="none" w:sz="0" w:space="0" w:color="auto"/>
        <w:left w:val="none" w:sz="0" w:space="0" w:color="auto"/>
        <w:bottom w:val="none" w:sz="0" w:space="0" w:color="auto"/>
        <w:right w:val="none" w:sz="0" w:space="0" w:color="auto"/>
      </w:divBdr>
    </w:div>
    <w:div w:id="178664292">
      <w:bodyDiv w:val="1"/>
      <w:marLeft w:val="0"/>
      <w:marRight w:val="0"/>
      <w:marTop w:val="0"/>
      <w:marBottom w:val="0"/>
      <w:divBdr>
        <w:top w:val="none" w:sz="0" w:space="0" w:color="auto"/>
        <w:left w:val="none" w:sz="0" w:space="0" w:color="auto"/>
        <w:bottom w:val="none" w:sz="0" w:space="0" w:color="auto"/>
        <w:right w:val="none" w:sz="0" w:space="0" w:color="auto"/>
      </w:divBdr>
    </w:div>
    <w:div w:id="178665564">
      <w:bodyDiv w:val="1"/>
      <w:marLeft w:val="0"/>
      <w:marRight w:val="0"/>
      <w:marTop w:val="0"/>
      <w:marBottom w:val="0"/>
      <w:divBdr>
        <w:top w:val="none" w:sz="0" w:space="0" w:color="auto"/>
        <w:left w:val="none" w:sz="0" w:space="0" w:color="auto"/>
        <w:bottom w:val="none" w:sz="0" w:space="0" w:color="auto"/>
        <w:right w:val="none" w:sz="0" w:space="0" w:color="auto"/>
      </w:divBdr>
    </w:div>
    <w:div w:id="178743466">
      <w:bodyDiv w:val="1"/>
      <w:marLeft w:val="0"/>
      <w:marRight w:val="0"/>
      <w:marTop w:val="0"/>
      <w:marBottom w:val="0"/>
      <w:divBdr>
        <w:top w:val="none" w:sz="0" w:space="0" w:color="auto"/>
        <w:left w:val="none" w:sz="0" w:space="0" w:color="auto"/>
        <w:bottom w:val="none" w:sz="0" w:space="0" w:color="auto"/>
        <w:right w:val="none" w:sz="0" w:space="0" w:color="auto"/>
      </w:divBdr>
    </w:div>
    <w:div w:id="179010904">
      <w:bodyDiv w:val="1"/>
      <w:marLeft w:val="0"/>
      <w:marRight w:val="0"/>
      <w:marTop w:val="0"/>
      <w:marBottom w:val="0"/>
      <w:divBdr>
        <w:top w:val="none" w:sz="0" w:space="0" w:color="auto"/>
        <w:left w:val="none" w:sz="0" w:space="0" w:color="auto"/>
        <w:bottom w:val="none" w:sz="0" w:space="0" w:color="auto"/>
        <w:right w:val="none" w:sz="0" w:space="0" w:color="auto"/>
      </w:divBdr>
    </w:div>
    <w:div w:id="179130025">
      <w:bodyDiv w:val="1"/>
      <w:marLeft w:val="0"/>
      <w:marRight w:val="0"/>
      <w:marTop w:val="0"/>
      <w:marBottom w:val="0"/>
      <w:divBdr>
        <w:top w:val="none" w:sz="0" w:space="0" w:color="auto"/>
        <w:left w:val="none" w:sz="0" w:space="0" w:color="auto"/>
        <w:bottom w:val="none" w:sz="0" w:space="0" w:color="auto"/>
        <w:right w:val="none" w:sz="0" w:space="0" w:color="auto"/>
      </w:divBdr>
    </w:div>
    <w:div w:id="179246147">
      <w:bodyDiv w:val="1"/>
      <w:marLeft w:val="0"/>
      <w:marRight w:val="0"/>
      <w:marTop w:val="0"/>
      <w:marBottom w:val="0"/>
      <w:divBdr>
        <w:top w:val="none" w:sz="0" w:space="0" w:color="auto"/>
        <w:left w:val="none" w:sz="0" w:space="0" w:color="auto"/>
        <w:bottom w:val="none" w:sz="0" w:space="0" w:color="auto"/>
        <w:right w:val="none" w:sz="0" w:space="0" w:color="auto"/>
      </w:divBdr>
    </w:div>
    <w:div w:id="179392211">
      <w:bodyDiv w:val="1"/>
      <w:marLeft w:val="0"/>
      <w:marRight w:val="0"/>
      <w:marTop w:val="0"/>
      <w:marBottom w:val="0"/>
      <w:divBdr>
        <w:top w:val="none" w:sz="0" w:space="0" w:color="auto"/>
        <w:left w:val="none" w:sz="0" w:space="0" w:color="auto"/>
        <w:bottom w:val="none" w:sz="0" w:space="0" w:color="auto"/>
        <w:right w:val="none" w:sz="0" w:space="0" w:color="auto"/>
      </w:divBdr>
    </w:div>
    <w:div w:id="179510077">
      <w:bodyDiv w:val="1"/>
      <w:marLeft w:val="0"/>
      <w:marRight w:val="0"/>
      <w:marTop w:val="0"/>
      <w:marBottom w:val="0"/>
      <w:divBdr>
        <w:top w:val="none" w:sz="0" w:space="0" w:color="auto"/>
        <w:left w:val="none" w:sz="0" w:space="0" w:color="auto"/>
        <w:bottom w:val="none" w:sz="0" w:space="0" w:color="auto"/>
        <w:right w:val="none" w:sz="0" w:space="0" w:color="auto"/>
      </w:divBdr>
    </w:div>
    <w:div w:id="179861578">
      <w:bodyDiv w:val="1"/>
      <w:marLeft w:val="0"/>
      <w:marRight w:val="0"/>
      <w:marTop w:val="0"/>
      <w:marBottom w:val="0"/>
      <w:divBdr>
        <w:top w:val="none" w:sz="0" w:space="0" w:color="auto"/>
        <w:left w:val="none" w:sz="0" w:space="0" w:color="auto"/>
        <w:bottom w:val="none" w:sz="0" w:space="0" w:color="auto"/>
        <w:right w:val="none" w:sz="0" w:space="0" w:color="auto"/>
      </w:divBdr>
    </w:div>
    <w:div w:id="179970864">
      <w:bodyDiv w:val="1"/>
      <w:marLeft w:val="0"/>
      <w:marRight w:val="0"/>
      <w:marTop w:val="0"/>
      <w:marBottom w:val="0"/>
      <w:divBdr>
        <w:top w:val="none" w:sz="0" w:space="0" w:color="auto"/>
        <w:left w:val="none" w:sz="0" w:space="0" w:color="auto"/>
        <w:bottom w:val="none" w:sz="0" w:space="0" w:color="auto"/>
        <w:right w:val="none" w:sz="0" w:space="0" w:color="auto"/>
      </w:divBdr>
    </w:div>
    <w:div w:id="179978779">
      <w:bodyDiv w:val="1"/>
      <w:marLeft w:val="0"/>
      <w:marRight w:val="0"/>
      <w:marTop w:val="0"/>
      <w:marBottom w:val="0"/>
      <w:divBdr>
        <w:top w:val="none" w:sz="0" w:space="0" w:color="auto"/>
        <w:left w:val="none" w:sz="0" w:space="0" w:color="auto"/>
        <w:bottom w:val="none" w:sz="0" w:space="0" w:color="auto"/>
        <w:right w:val="none" w:sz="0" w:space="0" w:color="auto"/>
      </w:divBdr>
    </w:div>
    <w:div w:id="179979224">
      <w:bodyDiv w:val="1"/>
      <w:marLeft w:val="0"/>
      <w:marRight w:val="0"/>
      <w:marTop w:val="0"/>
      <w:marBottom w:val="0"/>
      <w:divBdr>
        <w:top w:val="none" w:sz="0" w:space="0" w:color="auto"/>
        <w:left w:val="none" w:sz="0" w:space="0" w:color="auto"/>
        <w:bottom w:val="none" w:sz="0" w:space="0" w:color="auto"/>
        <w:right w:val="none" w:sz="0" w:space="0" w:color="auto"/>
      </w:divBdr>
    </w:div>
    <w:div w:id="180171302">
      <w:bodyDiv w:val="1"/>
      <w:marLeft w:val="0"/>
      <w:marRight w:val="0"/>
      <w:marTop w:val="0"/>
      <w:marBottom w:val="0"/>
      <w:divBdr>
        <w:top w:val="none" w:sz="0" w:space="0" w:color="auto"/>
        <w:left w:val="none" w:sz="0" w:space="0" w:color="auto"/>
        <w:bottom w:val="none" w:sz="0" w:space="0" w:color="auto"/>
        <w:right w:val="none" w:sz="0" w:space="0" w:color="auto"/>
      </w:divBdr>
    </w:div>
    <w:div w:id="180290133">
      <w:bodyDiv w:val="1"/>
      <w:marLeft w:val="0"/>
      <w:marRight w:val="0"/>
      <w:marTop w:val="0"/>
      <w:marBottom w:val="0"/>
      <w:divBdr>
        <w:top w:val="none" w:sz="0" w:space="0" w:color="auto"/>
        <w:left w:val="none" w:sz="0" w:space="0" w:color="auto"/>
        <w:bottom w:val="none" w:sz="0" w:space="0" w:color="auto"/>
        <w:right w:val="none" w:sz="0" w:space="0" w:color="auto"/>
      </w:divBdr>
    </w:div>
    <w:div w:id="180316701">
      <w:bodyDiv w:val="1"/>
      <w:marLeft w:val="0"/>
      <w:marRight w:val="0"/>
      <w:marTop w:val="0"/>
      <w:marBottom w:val="0"/>
      <w:divBdr>
        <w:top w:val="none" w:sz="0" w:space="0" w:color="auto"/>
        <w:left w:val="none" w:sz="0" w:space="0" w:color="auto"/>
        <w:bottom w:val="none" w:sz="0" w:space="0" w:color="auto"/>
        <w:right w:val="none" w:sz="0" w:space="0" w:color="auto"/>
      </w:divBdr>
    </w:div>
    <w:div w:id="180435561">
      <w:bodyDiv w:val="1"/>
      <w:marLeft w:val="0"/>
      <w:marRight w:val="0"/>
      <w:marTop w:val="0"/>
      <w:marBottom w:val="0"/>
      <w:divBdr>
        <w:top w:val="none" w:sz="0" w:space="0" w:color="auto"/>
        <w:left w:val="none" w:sz="0" w:space="0" w:color="auto"/>
        <w:bottom w:val="none" w:sz="0" w:space="0" w:color="auto"/>
        <w:right w:val="none" w:sz="0" w:space="0" w:color="auto"/>
      </w:divBdr>
    </w:div>
    <w:div w:id="180552629">
      <w:bodyDiv w:val="1"/>
      <w:marLeft w:val="0"/>
      <w:marRight w:val="0"/>
      <w:marTop w:val="0"/>
      <w:marBottom w:val="0"/>
      <w:divBdr>
        <w:top w:val="none" w:sz="0" w:space="0" w:color="auto"/>
        <w:left w:val="none" w:sz="0" w:space="0" w:color="auto"/>
        <w:bottom w:val="none" w:sz="0" w:space="0" w:color="auto"/>
        <w:right w:val="none" w:sz="0" w:space="0" w:color="auto"/>
      </w:divBdr>
    </w:div>
    <w:div w:id="180633016">
      <w:bodyDiv w:val="1"/>
      <w:marLeft w:val="0"/>
      <w:marRight w:val="0"/>
      <w:marTop w:val="0"/>
      <w:marBottom w:val="0"/>
      <w:divBdr>
        <w:top w:val="none" w:sz="0" w:space="0" w:color="auto"/>
        <w:left w:val="none" w:sz="0" w:space="0" w:color="auto"/>
        <w:bottom w:val="none" w:sz="0" w:space="0" w:color="auto"/>
        <w:right w:val="none" w:sz="0" w:space="0" w:color="auto"/>
      </w:divBdr>
    </w:div>
    <w:div w:id="180749820">
      <w:bodyDiv w:val="1"/>
      <w:marLeft w:val="0"/>
      <w:marRight w:val="0"/>
      <w:marTop w:val="0"/>
      <w:marBottom w:val="0"/>
      <w:divBdr>
        <w:top w:val="none" w:sz="0" w:space="0" w:color="auto"/>
        <w:left w:val="none" w:sz="0" w:space="0" w:color="auto"/>
        <w:bottom w:val="none" w:sz="0" w:space="0" w:color="auto"/>
        <w:right w:val="none" w:sz="0" w:space="0" w:color="auto"/>
      </w:divBdr>
    </w:div>
    <w:div w:id="180776733">
      <w:bodyDiv w:val="1"/>
      <w:marLeft w:val="0"/>
      <w:marRight w:val="0"/>
      <w:marTop w:val="0"/>
      <w:marBottom w:val="0"/>
      <w:divBdr>
        <w:top w:val="none" w:sz="0" w:space="0" w:color="auto"/>
        <w:left w:val="none" w:sz="0" w:space="0" w:color="auto"/>
        <w:bottom w:val="none" w:sz="0" w:space="0" w:color="auto"/>
        <w:right w:val="none" w:sz="0" w:space="0" w:color="auto"/>
      </w:divBdr>
    </w:div>
    <w:div w:id="180976049">
      <w:bodyDiv w:val="1"/>
      <w:marLeft w:val="0"/>
      <w:marRight w:val="0"/>
      <w:marTop w:val="0"/>
      <w:marBottom w:val="0"/>
      <w:divBdr>
        <w:top w:val="none" w:sz="0" w:space="0" w:color="auto"/>
        <w:left w:val="none" w:sz="0" w:space="0" w:color="auto"/>
        <w:bottom w:val="none" w:sz="0" w:space="0" w:color="auto"/>
        <w:right w:val="none" w:sz="0" w:space="0" w:color="auto"/>
      </w:divBdr>
    </w:div>
    <w:div w:id="180976494">
      <w:bodyDiv w:val="1"/>
      <w:marLeft w:val="0"/>
      <w:marRight w:val="0"/>
      <w:marTop w:val="0"/>
      <w:marBottom w:val="0"/>
      <w:divBdr>
        <w:top w:val="none" w:sz="0" w:space="0" w:color="auto"/>
        <w:left w:val="none" w:sz="0" w:space="0" w:color="auto"/>
        <w:bottom w:val="none" w:sz="0" w:space="0" w:color="auto"/>
        <w:right w:val="none" w:sz="0" w:space="0" w:color="auto"/>
      </w:divBdr>
    </w:div>
    <w:div w:id="181017860">
      <w:bodyDiv w:val="1"/>
      <w:marLeft w:val="0"/>
      <w:marRight w:val="0"/>
      <w:marTop w:val="0"/>
      <w:marBottom w:val="0"/>
      <w:divBdr>
        <w:top w:val="none" w:sz="0" w:space="0" w:color="auto"/>
        <w:left w:val="none" w:sz="0" w:space="0" w:color="auto"/>
        <w:bottom w:val="none" w:sz="0" w:space="0" w:color="auto"/>
        <w:right w:val="none" w:sz="0" w:space="0" w:color="auto"/>
      </w:divBdr>
    </w:div>
    <w:div w:id="181020590">
      <w:bodyDiv w:val="1"/>
      <w:marLeft w:val="0"/>
      <w:marRight w:val="0"/>
      <w:marTop w:val="0"/>
      <w:marBottom w:val="0"/>
      <w:divBdr>
        <w:top w:val="none" w:sz="0" w:space="0" w:color="auto"/>
        <w:left w:val="none" w:sz="0" w:space="0" w:color="auto"/>
        <w:bottom w:val="none" w:sz="0" w:space="0" w:color="auto"/>
        <w:right w:val="none" w:sz="0" w:space="0" w:color="auto"/>
      </w:divBdr>
    </w:div>
    <w:div w:id="181165364">
      <w:bodyDiv w:val="1"/>
      <w:marLeft w:val="0"/>
      <w:marRight w:val="0"/>
      <w:marTop w:val="0"/>
      <w:marBottom w:val="0"/>
      <w:divBdr>
        <w:top w:val="none" w:sz="0" w:space="0" w:color="auto"/>
        <w:left w:val="none" w:sz="0" w:space="0" w:color="auto"/>
        <w:bottom w:val="none" w:sz="0" w:space="0" w:color="auto"/>
        <w:right w:val="none" w:sz="0" w:space="0" w:color="auto"/>
      </w:divBdr>
    </w:div>
    <w:div w:id="181171434">
      <w:bodyDiv w:val="1"/>
      <w:marLeft w:val="0"/>
      <w:marRight w:val="0"/>
      <w:marTop w:val="0"/>
      <w:marBottom w:val="0"/>
      <w:divBdr>
        <w:top w:val="none" w:sz="0" w:space="0" w:color="auto"/>
        <w:left w:val="none" w:sz="0" w:space="0" w:color="auto"/>
        <w:bottom w:val="none" w:sz="0" w:space="0" w:color="auto"/>
        <w:right w:val="none" w:sz="0" w:space="0" w:color="auto"/>
      </w:divBdr>
    </w:div>
    <w:div w:id="181285373">
      <w:bodyDiv w:val="1"/>
      <w:marLeft w:val="0"/>
      <w:marRight w:val="0"/>
      <w:marTop w:val="0"/>
      <w:marBottom w:val="0"/>
      <w:divBdr>
        <w:top w:val="none" w:sz="0" w:space="0" w:color="auto"/>
        <w:left w:val="none" w:sz="0" w:space="0" w:color="auto"/>
        <w:bottom w:val="none" w:sz="0" w:space="0" w:color="auto"/>
        <w:right w:val="none" w:sz="0" w:space="0" w:color="auto"/>
      </w:divBdr>
    </w:div>
    <w:div w:id="181627365">
      <w:bodyDiv w:val="1"/>
      <w:marLeft w:val="0"/>
      <w:marRight w:val="0"/>
      <w:marTop w:val="0"/>
      <w:marBottom w:val="0"/>
      <w:divBdr>
        <w:top w:val="none" w:sz="0" w:space="0" w:color="auto"/>
        <w:left w:val="none" w:sz="0" w:space="0" w:color="auto"/>
        <w:bottom w:val="none" w:sz="0" w:space="0" w:color="auto"/>
        <w:right w:val="none" w:sz="0" w:space="0" w:color="auto"/>
      </w:divBdr>
    </w:div>
    <w:div w:id="181631581">
      <w:bodyDiv w:val="1"/>
      <w:marLeft w:val="0"/>
      <w:marRight w:val="0"/>
      <w:marTop w:val="0"/>
      <w:marBottom w:val="0"/>
      <w:divBdr>
        <w:top w:val="none" w:sz="0" w:space="0" w:color="auto"/>
        <w:left w:val="none" w:sz="0" w:space="0" w:color="auto"/>
        <w:bottom w:val="none" w:sz="0" w:space="0" w:color="auto"/>
        <w:right w:val="none" w:sz="0" w:space="0" w:color="auto"/>
      </w:divBdr>
      <w:divsChild>
        <w:div w:id="1213688963">
          <w:marLeft w:val="480"/>
          <w:marRight w:val="0"/>
          <w:marTop w:val="0"/>
          <w:marBottom w:val="0"/>
          <w:divBdr>
            <w:top w:val="none" w:sz="0" w:space="0" w:color="auto"/>
            <w:left w:val="none" w:sz="0" w:space="0" w:color="auto"/>
            <w:bottom w:val="none" w:sz="0" w:space="0" w:color="auto"/>
            <w:right w:val="none" w:sz="0" w:space="0" w:color="auto"/>
          </w:divBdr>
        </w:div>
        <w:div w:id="344789782">
          <w:marLeft w:val="480"/>
          <w:marRight w:val="0"/>
          <w:marTop w:val="0"/>
          <w:marBottom w:val="0"/>
          <w:divBdr>
            <w:top w:val="none" w:sz="0" w:space="0" w:color="auto"/>
            <w:left w:val="none" w:sz="0" w:space="0" w:color="auto"/>
            <w:bottom w:val="none" w:sz="0" w:space="0" w:color="auto"/>
            <w:right w:val="none" w:sz="0" w:space="0" w:color="auto"/>
          </w:divBdr>
        </w:div>
        <w:div w:id="846135980">
          <w:marLeft w:val="480"/>
          <w:marRight w:val="0"/>
          <w:marTop w:val="0"/>
          <w:marBottom w:val="0"/>
          <w:divBdr>
            <w:top w:val="none" w:sz="0" w:space="0" w:color="auto"/>
            <w:left w:val="none" w:sz="0" w:space="0" w:color="auto"/>
            <w:bottom w:val="none" w:sz="0" w:space="0" w:color="auto"/>
            <w:right w:val="none" w:sz="0" w:space="0" w:color="auto"/>
          </w:divBdr>
        </w:div>
        <w:div w:id="201066023">
          <w:marLeft w:val="480"/>
          <w:marRight w:val="0"/>
          <w:marTop w:val="0"/>
          <w:marBottom w:val="0"/>
          <w:divBdr>
            <w:top w:val="none" w:sz="0" w:space="0" w:color="auto"/>
            <w:left w:val="none" w:sz="0" w:space="0" w:color="auto"/>
            <w:bottom w:val="none" w:sz="0" w:space="0" w:color="auto"/>
            <w:right w:val="none" w:sz="0" w:space="0" w:color="auto"/>
          </w:divBdr>
        </w:div>
        <w:div w:id="300310666">
          <w:marLeft w:val="480"/>
          <w:marRight w:val="0"/>
          <w:marTop w:val="0"/>
          <w:marBottom w:val="0"/>
          <w:divBdr>
            <w:top w:val="none" w:sz="0" w:space="0" w:color="auto"/>
            <w:left w:val="none" w:sz="0" w:space="0" w:color="auto"/>
            <w:bottom w:val="none" w:sz="0" w:space="0" w:color="auto"/>
            <w:right w:val="none" w:sz="0" w:space="0" w:color="auto"/>
          </w:divBdr>
        </w:div>
        <w:div w:id="771629171">
          <w:marLeft w:val="480"/>
          <w:marRight w:val="0"/>
          <w:marTop w:val="0"/>
          <w:marBottom w:val="0"/>
          <w:divBdr>
            <w:top w:val="none" w:sz="0" w:space="0" w:color="auto"/>
            <w:left w:val="none" w:sz="0" w:space="0" w:color="auto"/>
            <w:bottom w:val="none" w:sz="0" w:space="0" w:color="auto"/>
            <w:right w:val="none" w:sz="0" w:space="0" w:color="auto"/>
          </w:divBdr>
        </w:div>
        <w:div w:id="1686130255">
          <w:marLeft w:val="480"/>
          <w:marRight w:val="0"/>
          <w:marTop w:val="0"/>
          <w:marBottom w:val="0"/>
          <w:divBdr>
            <w:top w:val="none" w:sz="0" w:space="0" w:color="auto"/>
            <w:left w:val="none" w:sz="0" w:space="0" w:color="auto"/>
            <w:bottom w:val="none" w:sz="0" w:space="0" w:color="auto"/>
            <w:right w:val="none" w:sz="0" w:space="0" w:color="auto"/>
          </w:divBdr>
        </w:div>
        <w:div w:id="1470316794">
          <w:marLeft w:val="480"/>
          <w:marRight w:val="0"/>
          <w:marTop w:val="0"/>
          <w:marBottom w:val="0"/>
          <w:divBdr>
            <w:top w:val="none" w:sz="0" w:space="0" w:color="auto"/>
            <w:left w:val="none" w:sz="0" w:space="0" w:color="auto"/>
            <w:bottom w:val="none" w:sz="0" w:space="0" w:color="auto"/>
            <w:right w:val="none" w:sz="0" w:space="0" w:color="auto"/>
          </w:divBdr>
        </w:div>
        <w:div w:id="1391688501">
          <w:marLeft w:val="480"/>
          <w:marRight w:val="0"/>
          <w:marTop w:val="0"/>
          <w:marBottom w:val="0"/>
          <w:divBdr>
            <w:top w:val="none" w:sz="0" w:space="0" w:color="auto"/>
            <w:left w:val="none" w:sz="0" w:space="0" w:color="auto"/>
            <w:bottom w:val="none" w:sz="0" w:space="0" w:color="auto"/>
            <w:right w:val="none" w:sz="0" w:space="0" w:color="auto"/>
          </w:divBdr>
        </w:div>
        <w:div w:id="1245262189">
          <w:marLeft w:val="480"/>
          <w:marRight w:val="0"/>
          <w:marTop w:val="0"/>
          <w:marBottom w:val="0"/>
          <w:divBdr>
            <w:top w:val="none" w:sz="0" w:space="0" w:color="auto"/>
            <w:left w:val="none" w:sz="0" w:space="0" w:color="auto"/>
            <w:bottom w:val="none" w:sz="0" w:space="0" w:color="auto"/>
            <w:right w:val="none" w:sz="0" w:space="0" w:color="auto"/>
          </w:divBdr>
        </w:div>
        <w:div w:id="1058094663">
          <w:marLeft w:val="480"/>
          <w:marRight w:val="0"/>
          <w:marTop w:val="0"/>
          <w:marBottom w:val="0"/>
          <w:divBdr>
            <w:top w:val="none" w:sz="0" w:space="0" w:color="auto"/>
            <w:left w:val="none" w:sz="0" w:space="0" w:color="auto"/>
            <w:bottom w:val="none" w:sz="0" w:space="0" w:color="auto"/>
            <w:right w:val="none" w:sz="0" w:space="0" w:color="auto"/>
          </w:divBdr>
        </w:div>
        <w:div w:id="1386486121">
          <w:marLeft w:val="480"/>
          <w:marRight w:val="0"/>
          <w:marTop w:val="0"/>
          <w:marBottom w:val="0"/>
          <w:divBdr>
            <w:top w:val="none" w:sz="0" w:space="0" w:color="auto"/>
            <w:left w:val="none" w:sz="0" w:space="0" w:color="auto"/>
            <w:bottom w:val="none" w:sz="0" w:space="0" w:color="auto"/>
            <w:right w:val="none" w:sz="0" w:space="0" w:color="auto"/>
          </w:divBdr>
        </w:div>
        <w:div w:id="1363164398">
          <w:marLeft w:val="480"/>
          <w:marRight w:val="0"/>
          <w:marTop w:val="0"/>
          <w:marBottom w:val="0"/>
          <w:divBdr>
            <w:top w:val="none" w:sz="0" w:space="0" w:color="auto"/>
            <w:left w:val="none" w:sz="0" w:space="0" w:color="auto"/>
            <w:bottom w:val="none" w:sz="0" w:space="0" w:color="auto"/>
            <w:right w:val="none" w:sz="0" w:space="0" w:color="auto"/>
          </w:divBdr>
        </w:div>
        <w:div w:id="500046658">
          <w:marLeft w:val="480"/>
          <w:marRight w:val="0"/>
          <w:marTop w:val="0"/>
          <w:marBottom w:val="0"/>
          <w:divBdr>
            <w:top w:val="none" w:sz="0" w:space="0" w:color="auto"/>
            <w:left w:val="none" w:sz="0" w:space="0" w:color="auto"/>
            <w:bottom w:val="none" w:sz="0" w:space="0" w:color="auto"/>
            <w:right w:val="none" w:sz="0" w:space="0" w:color="auto"/>
          </w:divBdr>
        </w:div>
        <w:div w:id="1105804421">
          <w:marLeft w:val="480"/>
          <w:marRight w:val="0"/>
          <w:marTop w:val="0"/>
          <w:marBottom w:val="0"/>
          <w:divBdr>
            <w:top w:val="none" w:sz="0" w:space="0" w:color="auto"/>
            <w:left w:val="none" w:sz="0" w:space="0" w:color="auto"/>
            <w:bottom w:val="none" w:sz="0" w:space="0" w:color="auto"/>
            <w:right w:val="none" w:sz="0" w:space="0" w:color="auto"/>
          </w:divBdr>
        </w:div>
        <w:div w:id="1505172063">
          <w:marLeft w:val="480"/>
          <w:marRight w:val="0"/>
          <w:marTop w:val="0"/>
          <w:marBottom w:val="0"/>
          <w:divBdr>
            <w:top w:val="none" w:sz="0" w:space="0" w:color="auto"/>
            <w:left w:val="none" w:sz="0" w:space="0" w:color="auto"/>
            <w:bottom w:val="none" w:sz="0" w:space="0" w:color="auto"/>
            <w:right w:val="none" w:sz="0" w:space="0" w:color="auto"/>
          </w:divBdr>
        </w:div>
        <w:div w:id="1345329461">
          <w:marLeft w:val="480"/>
          <w:marRight w:val="0"/>
          <w:marTop w:val="0"/>
          <w:marBottom w:val="0"/>
          <w:divBdr>
            <w:top w:val="none" w:sz="0" w:space="0" w:color="auto"/>
            <w:left w:val="none" w:sz="0" w:space="0" w:color="auto"/>
            <w:bottom w:val="none" w:sz="0" w:space="0" w:color="auto"/>
            <w:right w:val="none" w:sz="0" w:space="0" w:color="auto"/>
          </w:divBdr>
        </w:div>
        <w:div w:id="377317071">
          <w:marLeft w:val="480"/>
          <w:marRight w:val="0"/>
          <w:marTop w:val="0"/>
          <w:marBottom w:val="0"/>
          <w:divBdr>
            <w:top w:val="none" w:sz="0" w:space="0" w:color="auto"/>
            <w:left w:val="none" w:sz="0" w:space="0" w:color="auto"/>
            <w:bottom w:val="none" w:sz="0" w:space="0" w:color="auto"/>
            <w:right w:val="none" w:sz="0" w:space="0" w:color="auto"/>
          </w:divBdr>
        </w:div>
        <w:div w:id="739520915">
          <w:marLeft w:val="480"/>
          <w:marRight w:val="0"/>
          <w:marTop w:val="0"/>
          <w:marBottom w:val="0"/>
          <w:divBdr>
            <w:top w:val="none" w:sz="0" w:space="0" w:color="auto"/>
            <w:left w:val="none" w:sz="0" w:space="0" w:color="auto"/>
            <w:bottom w:val="none" w:sz="0" w:space="0" w:color="auto"/>
            <w:right w:val="none" w:sz="0" w:space="0" w:color="auto"/>
          </w:divBdr>
        </w:div>
        <w:div w:id="1654212331">
          <w:marLeft w:val="480"/>
          <w:marRight w:val="0"/>
          <w:marTop w:val="0"/>
          <w:marBottom w:val="0"/>
          <w:divBdr>
            <w:top w:val="none" w:sz="0" w:space="0" w:color="auto"/>
            <w:left w:val="none" w:sz="0" w:space="0" w:color="auto"/>
            <w:bottom w:val="none" w:sz="0" w:space="0" w:color="auto"/>
            <w:right w:val="none" w:sz="0" w:space="0" w:color="auto"/>
          </w:divBdr>
        </w:div>
        <w:div w:id="827211676">
          <w:marLeft w:val="480"/>
          <w:marRight w:val="0"/>
          <w:marTop w:val="0"/>
          <w:marBottom w:val="0"/>
          <w:divBdr>
            <w:top w:val="none" w:sz="0" w:space="0" w:color="auto"/>
            <w:left w:val="none" w:sz="0" w:space="0" w:color="auto"/>
            <w:bottom w:val="none" w:sz="0" w:space="0" w:color="auto"/>
            <w:right w:val="none" w:sz="0" w:space="0" w:color="auto"/>
          </w:divBdr>
        </w:div>
        <w:div w:id="1315717616">
          <w:marLeft w:val="480"/>
          <w:marRight w:val="0"/>
          <w:marTop w:val="0"/>
          <w:marBottom w:val="0"/>
          <w:divBdr>
            <w:top w:val="none" w:sz="0" w:space="0" w:color="auto"/>
            <w:left w:val="none" w:sz="0" w:space="0" w:color="auto"/>
            <w:bottom w:val="none" w:sz="0" w:space="0" w:color="auto"/>
            <w:right w:val="none" w:sz="0" w:space="0" w:color="auto"/>
          </w:divBdr>
        </w:div>
        <w:div w:id="504367812">
          <w:marLeft w:val="480"/>
          <w:marRight w:val="0"/>
          <w:marTop w:val="0"/>
          <w:marBottom w:val="0"/>
          <w:divBdr>
            <w:top w:val="none" w:sz="0" w:space="0" w:color="auto"/>
            <w:left w:val="none" w:sz="0" w:space="0" w:color="auto"/>
            <w:bottom w:val="none" w:sz="0" w:space="0" w:color="auto"/>
            <w:right w:val="none" w:sz="0" w:space="0" w:color="auto"/>
          </w:divBdr>
        </w:div>
        <w:div w:id="360714903">
          <w:marLeft w:val="480"/>
          <w:marRight w:val="0"/>
          <w:marTop w:val="0"/>
          <w:marBottom w:val="0"/>
          <w:divBdr>
            <w:top w:val="none" w:sz="0" w:space="0" w:color="auto"/>
            <w:left w:val="none" w:sz="0" w:space="0" w:color="auto"/>
            <w:bottom w:val="none" w:sz="0" w:space="0" w:color="auto"/>
            <w:right w:val="none" w:sz="0" w:space="0" w:color="auto"/>
          </w:divBdr>
        </w:div>
        <w:div w:id="807549944">
          <w:marLeft w:val="480"/>
          <w:marRight w:val="0"/>
          <w:marTop w:val="0"/>
          <w:marBottom w:val="0"/>
          <w:divBdr>
            <w:top w:val="none" w:sz="0" w:space="0" w:color="auto"/>
            <w:left w:val="none" w:sz="0" w:space="0" w:color="auto"/>
            <w:bottom w:val="none" w:sz="0" w:space="0" w:color="auto"/>
            <w:right w:val="none" w:sz="0" w:space="0" w:color="auto"/>
          </w:divBdr>
        </w:div>
        <w:div w:id="1087530707">
          <w:marLeft w:val="480"/>
          <w:marRight w:val="0"/>
          <w:marTop w:val="0"/>
          <w:marBottom w:val="0"/>
          <w:divBdr>
            <w:top w:val="none" w:sz="0" w:space="0" w:color="auto"/>
            <w:left w:val="none" w:sz="0" w:space="0" w:color="auto"/>
            <w:bottom w:val="none" w:sz="0" w:space="0" w:color="auto"/>
            <w:right w:val="none" w:sz="0" w:space="0" w:color="auto"/>
          </w:divBdr>
        </w:div>
        <w:div w:id="1689715594">
          <w:marLeft w:val="480"/>
          <w:marRight w:val="0"/>
          <w:marTop w:val="0"/>
          <w:marBottom w:val="0"/>
          <w:divBdr>
            <w:top w:val="none" w:sz="0" w:space="0" w:color="auto"/>
            <w:left w:val="none" w:sz="0" w:space="0" w:color="auto"/>
            <w:bottom w:val="none" w:sz="0" w:space="0" w:color="auto"/>
            <w:right w:val="none" w:sz="0" w:space="0" w:color="auto"/>
          </w:divBdr>
        </w:div>
        <w:div w:id="1273047564">
          <w:marLeft w:val="480"/>
          <w:marRight w:val="0"/>
          <w:marTop w:val="0"/>
          <w:marBottom w:val="0"/>
          <w:divBdr>
            <w:top w:val="none" w:sz="0" w:space="0" w:color="auto"/>
            <w:left w:val="none" w:sz="0" w:space="0" w:color="auto"/>
            <w:bottom w:val="none" w:sz="0" w:space="0" w:color="auto"/>
            <w:right w:val="none" w:sz="0" w:space="0" w:color="auto"/>
          </w:divBdr>
        </w:div>
        <w:div w:id="450318874">
          <w:marLeft w:val="480"/>
          <w:marRight w:val="0"/>
          <w:marTop w:val="0"/>
          <w:marBottom w:val="0"/>
          <w:divBdr>
            <w:top w:val="none" w:sz="0" w:space="0" w:color="auto"/>
            <w:left w:val="none" w:sz="0" w:space="0" w:color="auto"/>
            <w:bottom w:val="none" w:sz="0" w:space="0" w:color="auto"/>
            <w:right w:val="none" w:sz="0" w:space="0" w:color="auto"/>
          </w:divBdr>
        </w:div>
        <w:div w:id="1325738275">
          <w:marLeft w:val="480"/>
          <w:marRight w:val="0"/>
          <w:marTop w:val="0"/>
          <w:marBottom w:val="0"/>
          <w:divBdr>
            <w:top w:val="none" w:sz="0" w:space="0" w:color="auto"/>
            <w:left w:val="none" w:sz="0" w:space="0" w:color="auto"/>
            <w:bottom w:val="none" w:sz="0" w:space="0" w:color="auto"/>
            <w:right w:val="none" w:sz="0" w:space="0" w:color="auto"/>
          </w:divBdr>
        </w:div>
        <w:div w:id="768819405">
          <w:marLeft w:val="480"/>
          <w:marRight w:val="0"/>
          <w:marTop w:val="0"/>
          <w:marBottom w:val="0"/>
          <w:divBdr>
            <w:top w:val="none" w:sz="0" w:space="0" w:color="auto"/>
            <w:left w:val="none" w:sz="0" w:space="0" w:color="auto"/>
            <w:bottom w:val="none" w:sz="0" w:space="0" w:color="auto"/>
            <w:right w:val="none" w:sz="0" w:space="0" w:color="auto"/>
          </w:divBdr>
        </w:div>
        <w:div w:id="202443766">
          <w:marLeft w:val="480"/>
          <w:marRight w:val="0"/>
          <w:marTop w:val="0"/>
          <w:marBottom w:val="0"/>
          <w:divBdr>
            <w:top w:val="none" w:sz="0" w:space="0" w:color="auto"/>
            <w:left w:val="none" w:sz="0" w:space="0" w:color="auto"/>
            <w:bottom w:val="none" w:sz="0" w:space="0" w:color="auto"/>
            <w:right w:val="none" w:sz="0" w:space="0" w:color="auto"/>
          </w:divBdr>
        </w:div>
        <w:div w:id="1694501385">
          <w:marLeft w:val="480"/>
          <w:marRight w:val="0"/>
          <w:marTop w:val="0"/>
          <w:marBottom w:val="0"/>
          <w:divBdr>
            <w:top w:val="none" w:sz="0" w:space="0" w:color="auto"/>
            <w:left w:val="none" w:sz="0" w:space="0" w:color="auto"/>
            <w:bottom w:val="none" w:sz="0" w:space="0" w:color="auto"/>
            <w:right w:val="none" w:sz="0" w:space="0" w:color="auto"/>
          </w:divBdr>
        </w:div>
        <w:div w:id="385418723">
          <w:marLeft w:val="480"/>
          <w:marRight w:val="0"/>
          <w:marTop w:val="0"/>
          <w:marBottom w:val="0"/>
          <w:divBdr>
            <w:top w:val="none" w:sz="0" w:space="0" w:color="auto"/>
            <w:left w:val="none" w:sz="0" w:space="0" w:color="auto"/>
            <w:bottom w:val="none" w:sz="0" w:space="0" w:color="auto"/>
            <w:right w:val="none" w:sz="0" w:space="0" w:color="auto"/>
          </w:divBdr>
        </w:div>
        <w:div w:id="1868251987">
          <w:marLeft w:val="480"/>
          <w:marRight w:val="0"/>
          <w:marTop w:val="0"/>
          <w:marBottom w:val="0"/>
          <w:divBdr>
            <w:top w:val="none" w:sz="0" w:space="0" w:color="auto"/>
            <w:left w:val="none" w:sz="0" w:space="0" w:color="auto"/>
            <w:bottom w:val="none" w:sz="0" w:space="0" w:color="auto"/>
            <w:right w:val="none" w:sz="0" w:space="0" w:color="auto"/>
          </w:divBdr>
        </w:div>
        <w:div w:id="1389649714">
          <w:marLeft w:val="480"/>
          <w:marRight w:val="0"/>
          <w:marTop w:val="0"/>
          <w:marBottom w:val="0"/>
          <w:divBdr>
            <w:top w:val="none" w:sz="0" w:space="0" w:color="auto"/>
            <w:left w:val="none" w:sz="0" w:space="0" w:color="auto"/>
            <w:bottom w:val="none" w:sz="0" w:space="0" w:color="auto"/>
            <w:right w:val="none" w:sz="0" w:space="0" w:color="auto"/>
          </w:divBdr>
        </w:div>
        <w:div w:id="467010842">
          <w:marLeft w:val="480"/>
          <w:marRight w:val="0"/>
          <w:marTop w:val="0"/>
          <w:marBottom w:val="0"/>
          <w:divBdr>
            <w:top w:val="none" w:sz="0" w:space="0" w:color="auto"/>
            <w:left w:val="none" w:sz="0" w:space="0" w:color="auto"/>
            <w:bottom w:val="none" w:sz="0" w:space="0" w:color="auto"/>
            <w:right w:val="none" w:sz="0" w:space="0" w:color="auto"/>
          </w:divBdr>
        </w:div>
        <w:div w:id="1119910803">
          <w:marLeft w:val="480"/>
          <w:marRight w:val="0"/>
          <w:marTop w:val="0"/>
          <w:marBottom w:val="0"/>
          <w:divBdr>
            <w:top w:val="none" w:sz="0" w:space="0" w:color="auto"/>
            <w:left w:val="none" w:sz="0" w:space="0" w:color="auto"/>
            <w:bottom w:val="none" w:sz="0" w:space="0" w:color="auto"/>
            <w:right w:val="none" w:sz="0" w:space="0" w:color="auto"/>
          </w:divBdr>
        </w:div>
        <w:div w:id="1701585206">
          <w:marLeft w:val="480"/>
          <w:marRight w:val="0"/>
          <w:marTop w:val="0"/>
          <w:marBottom w:val="0"/>
          <w:divBdr>
            <w:top w:val="none" w:sz="0" w:space="0" w:color="auto"/>
            <w:left w:val="none" w:sz="0" w:space="0" w:color="auto"/>
            <w:bottom w:val="none" w:sz="0" w:space="0" w:color="auto"/>
            <w:right w:val="none" w:sz="0" w:space="0" w:color="auto"/>
          </w:divBdr>
        </w:div>
        <w:div w:id="876160347">
          <w:marLeft w:val="480"/>
          <w:marRight w:val="0"/>
          <w:marTop w:val="0"/>
          <w:marBottom w:val="0"/>
          <w:divBdr>
            <w:top w:val="none" w:sz="0" w:space="0" w:color="auto"/>
            <w:left w:val="none" w:sz="0" w:space="0" w:color="auto"/>
            <w:bottom w:val="none" w:sz="0" w:space="0" w:color="auto"/>
            <w:right w:val="none" w:sz="0" w:space="0" w:color="auto"/>
          </w:divBdr>
        </w:div>
        <w:div w:id="459349309">
          <w:marLeft w:val="480"/>
          <w:marRight w:val="0"/>
          <w:marTop w:val="0"/>
          <w:marBottom w:val="0"/>
          <w:divBdr>
            <w:top w:val="none" w:sz="0" w:space="0" w:color="auto"/>
            <w:left w:val="none" w:sz="0" w:space="0" w:color="auto"/>
            <w:bottom w:val="none" w:sz="0" w:space="0" w:color="auto"/>
            <w:right w:val="none" w:sz="0" w:space="0" w:color="auto"/>
          </w:divBdr>
        </w:div>
        <w:div w:id="1277642669">
          <w:marLeft w:val="480"/>
          <w:marRight w:val="0"/>
          <w:marTop w:val="0"/>
          <w:marBottom w:val="0"/>
          <w:divBdr>
            <w:top w:val="none" w:sz="0" w:space="0" w:color="auto"/>
            <w:left w:val="none" w:sz="0" w:space="0" w:color="auto"/>
            <w:bottom w:val="none" w:sz="0" w:space="0" w:color="auto"/>
            <w:right w:val="none" w:sz="0" w:space="0" w:color="auto"/>
          </w:divBdr>
        </w:div>
        <w:div w:id="1177496598">
          <w:marLeft w:val="480"/>
          <w:marRight w:val="0"/>
          <w:marTop w:val="0"/>
          <w:marBottom w:val="0"/>
          <w:divBdr>
            <w:top w:val="none" w:sz="0" w:space="0" w:color="auto"/>
            <w:left w:val="none" w:sz="0" w:space="0" w:color="auto"/>
            <w:bottom w:val="none" w:sz="0" w:space="0" w:color="auto"/>
            <w:right w:val="none" w:sz="0" w:space="0" w:color="auto"/>
          </w:divBdr>
        </w:div>
        <w:div w:id="1355691796">
          <w:marLeft w:val="480"/>
          <w:marRight w:val="0"/>
          <w:marTop w:val="0"/>
          <w:marBottom w:val="0"/>
          <w:divBdr>
            <w:top w:val="none" w:sz="0" w:space="0" w:color="auto"/>
            <w:left w:val="none" w:sz="0" w:space="0" w:color="auto"/>
            <w:bottom w:val="none" w:sz="0" w:space="0" w:color="auto"/>
            <w:right w:val="none" w:sz="0" w:space="0" w:color="auto"/>
          </w:divBdr>
        </w:div>
        <w:div w:id="278339701">
          <w:marLeft w:val="480"/>
          <w:marRight w:val="0"/>
          <w:marTop w:val="0"/>
          <w:marBottom w:val="0"/>
          <w:divBdr>
            <w:top w:val="none" w:sz="0" w:space="0" w:color="auto"/>
            <w:left w:val="none" w:sz="0" w:space="0" w:color="auto"/>
            <w:bottom w:val="none" w:sz="0" w:space="0" w:color="auto"/>
            <w:right w:val="none" w:sz="0" w:space="0" w:color="auto"/>
          </w:divBdr>
        </w:div>
        <w:div w:id="822963543">
          <w:marLeft w:val="480"/>
          <w:marRight w:val="0"/>
          <w:marTop w:val="0"/>
          <w:marBottom w:val="0"/>
          <w:divBdr>
            <w:top w:val="none" w:sz="0" w:space="0" w:color="auto"/>
            <w:left w:val="none" w:sz="0" w:space="0" w:color="auto"/>
            <w:bottom w:val="none" w:sz="0" w:space="0" w:color="auto"/>
            <w:right w:val="none" w:sz="0" w:space="0" w:color="auto"/>
          </w:divBdr>
        </w:div>
        <w:div w:id="997272378">
          <w:marLeft w:val="480"/>
          <w:marRight w:val="0"/>
          <w:marTop w:val="0"/>
          <w:marBottom w:val="0"/>
          <w:divBdr>
            <w:top w:val="none" w:sz="0" w:space="0" w:color="auto"/>
            <w:left w:val="none" w:sz="0" w:space="0" w:color="auto"/>
            <w:bottom w:val="none" w:sz="0" w:space="0" w:color="auto"/>
            <w:right w:val="none" w:sz="0" w:space="0" w:color="auto"/>
          </w:divBdr>
        </w:div>
        <w:div w:id="1714839994">
          <w:marLeft w:val="480"/>
          <w:marRight w:val="0"/>
          <w:marTop w:val="0"/>
          <w:marBottom w:val="0"/>
          <w:divBdr>
            <w:top w:val="none" w:sz="0" w:space="0" w:color="auto"/>
            <w:left w:val="none" w:sz="0" w:space="0" w:color="auto"/>
            <w:bottom w:val="none" w:sz="0" w:space="0" w:color="auto"/>
            <w:right w:val="none" w:sz="0" w:space="0" w:color="auto"/>
          </w:divBdr>
        </w:div>
        <w:div w:id="1143348158">
          <w:marLeft w:val="480"/>
          <w:marRight w:val="0"/>
          <w:marTop w:val="0"/>
          <w:marBottom w:val="0"/>
          <w:divBdr>
            <w:top w:val="none" w:sz="0" w:space="0" w:color="auto"/>
            <w:left w:val="none" w:sz="0" w:space="0" w:color="auto"/>
            <w:bottom w:val="none" w:sz="0" w:space="0" w:color="auto"/>
            <w:right w:val="none" w:sz="0" w:space="0" w:color="auto"/>
          </w:divBdr>
        </w:div>
        <w:div w:id="1347632871">
          <w:marLeft w:val="480"/>
          <w:marRight w:val="0"/>
          <w:marTop w:val="0"/>
          <w:marBottom w:val="0"/>
          <w:divBdr>
            <w:top w:val="none" w:sz="0" w:space="0" w:color="auto"/>
            <w:left w:val="none" w:sz="0" w:space="0" w:color="auto"/>
            <w:bottom w:val="none" w:sz="0" w:space="0" w:color="auto"/>
            <w:right w:val="none" w:sz="0" w:space="0" w:color="auto"/>
          </w:divBdr>
        </w:div>
        <w:div w:id="998001446">
          <w:marLeft w:val="480"/>
          <w:marRight w:val="0"/>
          <w:marTop w:val="0"/>
          <w:marBottom w:val="0"/>
          <w:divBdr>
            <w:top w:val="none" w:sz="0" w:space="0" w:color="auto"/>
            <w:left w:val="none" w:sz="0" w:space="0" w:color="auto"/>
            <w:bottom w:val="none" w:sz="0" w:space="0" w:color="auto"/>
            <w:right w:val="none" w:sz="0" w:space="0" w:color="auto"/>
          </w:divBdr>
        </w:div>
        <w:div w:id="259293082">
          <w:marLeft w:val="480"/>
          <w:marRight w:val="0"/>
          <w:marTop w:val="0"/>
          <w:marBottom w:val="0"/>
          <w:divBdr>
            <w:top w:val="none" w:sz="0" w:space="0" w:color="auto"/>
            <w:left w:val="none" w:sz="0" w:space="0" w:color="auto"/>
            <w:bottom w:val="none" w:sz="0" w:space="0" w:color="auto"/>
            <w:right w:val="none" w:sz="0" w:space="0" w:color="auto"/>
          </w:divBdr>
        </w:div>
        <w:div w:id="1956599315">
          <w:marLeft w:val="480"/>
          <w:marRight w:val="0"/>
          <w:marTop w:val="0"/>
          <w:marBottom w:val="0"/>
          <w:divBdr>
            <w:top w:val="none" w:sz="0" w:space="0" w:color="auto"/>
            <w:left w:val="none" w:sz="0" w:space="0" w:color="auto"/>
            <w:bottom w:val="none" w:sz="0" w:space="0" w:color="auto"/>
            <w:right w:val="none" w:sz="0" w:space="0" w:color="auto"/>
          </w:divBdr>
        </w:div>
        <w:div w:id="670255426">
          <w:marLeft w:val="480"/>
          <w:marRight w:val="0"/>
          <w:marTop w:val="0"/>
          <w:marBottom w:val="0"/>
          <w:divBdr>
            <w:top w:val="none" w:sz="0" w:space="0" w:color="auto"/>
            <w:left w:val="none" w:sz="0" w:space="0" w:color="auto"/>
            <w:bottom w:val="none" w:sz="0" w:space="0" w:color="auto"/>
            <w:right w:val="none" w:sz="0" w:space="0" w:color="auto"/>
          </w:divBdr>
        </w:div>
        <w:div w:id="2063940942">
          <w:marLeft w:val="480"/>
          <w:marRight w:val="0"/>
          <w:marTop w:val="0"/>
          <w:marBottom w:val="0"/>
          <w:divBdr>
            <w:top w:val="none" w:sz="0" w:space="0" w:color="auto"/>
            <w:left w:val="none" w:sz="0" w:space="0" w:color="auto"/>
            <w:bottom w:val="none" w:sz="0" w:space="0" w:color="auto"/>
            <w:right w:val="none" w:sz="0" w:space="0" w:color="auto"/>
          </w:divBdr>
        </w:div>
        <w:div w:id="2077318911">
          <w:marLeft w:val="480"/>
          <w:marRight w:val="0"/>
          <w:marTop w:val="0"/>
          <w:marBottom w:val="0"/>
          <w:divBdr>
            <w:top w:val="none" w:sz="0" w:space="0" w:color="auto"/>
            <w:left w:val="none" w:sz="0" w:space="0" w:color="auto"/>
            <w:bottom w:val="none" w:sz="0" w:space="0" w:color="auto"/>
            <w:right w:val="none" w:sz="0" w:space="0" w:color="auto"/>
          </w:divBdr>
        </w:div>
        <w:div w:id="24331029">
          <w:marLeft w:val="480"/>
          <w:marRight w:val="0"/>
          <w:marTop w:val="0"/>
          <w:marBottom w:val="0"/>
          <w:divBdr>
            <w:top w:val="none" w:sz="0" w:space="0" w:color="auto"/>
            <w:left w:val="none" w:sz="0" w:space="0" w:color="auto"/>
            <w:bottom w:val="none" w:sz="0" w:space="0" w:color="auto"/>
            <w:right w:val="none" w:sz="0" w:space="0" w:color="auto"/>
          </w:divBdr>
        </w:div>
        <w:div w:id="181212269">
          <w:marLeft w:val="480"/>
          <w:marRight w:val="0"/>
          <w:marTop w:val="0"/>
          <w:marBottom w:val="0"/>
          <w:divBdr>
            <w:top w:val="none" w:sz="0" w:space="0" w:color="auto"/>
            <w:left w:val="none" w:sz="0" w:space="0" w:color="auto"/>
            <w:bottom w:val="none" w:sz="0" w:space="0" w:color="auto"/>
            <w:right w:val="none" w:sz="0" w:space="0" w:color="auto"/>
          </w:divBdr>
        </w:div>
        <w:div w:id="641235458">
          <w:marLeft w:val="480"/>
          <w:marRight w:val="0"/>
          <w:marTop w:val="0"/>
          <w:marBottom w:val="0"/>
          <w:divBdr>
            <w:top w:val="none" w:sz="0" w:space="0" w:color="auto"/>
            <w:left w:val="none" w:sz="0" w:space="0" w:color="auto"/>
            <w:bottom w:val="none" w:sz="0" w:space="0" w:color="auto"/>
            <w:right w:val="none" w:sz="0" w:space="0" w:color="auto"/>
          </w:divBdr>
        </w:div>
        <w:div w:id="1167096197">
          <w:marLeft w:val="480"/>
          <w:marRight w:val="0"/>
          <w:marTop w:val="0"/>
          <w:marBottom w:val="0"/>
          <w:divBdr>
            <w:top w:val="none" w:sz="0" w:space="0" w:color="auto"/>
            <w:left w:val="none" w:sz="0" w:space="0" w:color="auto"/>
            <w:bottom w:val="none" w:sz="0" w:space="0" w:color="auto"/>
            <w:right w:val="none" w:sz="0" w:space="0" w:color="auto"/>
          </w:divBdr>
        </w:div>
        <w:div w:id="190804961">
          <w:marLeft w:val="480"/>
          <w:marRight w:val="0"/>
          <w:marTop w:val="0"/>
          <w:marBottom w:val="0"/>
          <w:divBdr>
            <w:top w:val="none" w:sz="0" w:space="0" w:color="auto"/>
            <w:left w:val="none" w:sz="0" w:space="0" w:color="auto"/>
            <w:bottom w:val="none" w:sz="0" w:space="0" w:color="auto"/>
            <w:right w:val="none" w:sz="0" w:space="0" w:color="auto"/>
          </w:divBdr>
        </w:div>
        <w:div w:id="806554343">
          <w:marLeft w:val="480"/>
          <w:marRight w:val="0"/>
          <w:marTop w:val="0"/>
          <w:marBottom w:val="0"/>
          <w:divBdr>
            <w:top w:val="none" w:sz="0" w:space="0" w:color="auto"/>
            <w:left w:val="none" w:sz="0" w:space="0" w:color="auto"/>
            <w:bottom w:val="none" w:sz="0" w:space="0" w:color="auto"/>
            <w:right w:val="none" w:sz="0" w:space="0" w:color="auto"/>
          </w:divBdr>
        </w:div>
        <w:div w:id="1322075831">
          <w:marLeft w:val="480"/>
          <w:marRight w:val="0"/>
          <w:marTop w:val="0"/>
          <w:marBottom w:val="0"/>
          <w:divBdr>
            <w:top w:val="none" w:sz="0" w:space="0" w:color="auto"/>
            <w:left w:val="none" w:sz="0" w:space="0" w:color="auto"/>
            <w:bottom w:val="none" w:sz="0" w:space="0" w:color="auto"/>
            <w:right w:val="none" w:sz="0" w:space="0" w:color="auto"/>
          </w:divBdr>
        </w:div>
        <w:div w:id="1907378215">
          <w:marLeft w:val="480"/>
          <w:marRight w:val="0"/>
          <w:marTop w:val="0"/>
          <w:marBottom w:val="0"/>
          <w:divBdr>
            <w:top w:val="none" w:sz="0" w:space="0" w:color="auto"/>
            <w:left w:val="none" w:sz="0" w:space="0" w:color="auto"/>
            <w:bottom w:val="none" w:sz="0" w:space="0" w:color="auto"/>
            <w:right w:val="none" w:sz="0" w:space="0" w:color="auto"/>
          </w:divBdr>
        </w:div>
        <w:div w:id="444078547">
          <w:marLeft w:val="480"/>
          <w:marRight w:val="0"/>
          <w:marTop w:val="0"/>
          <w:marBottom w:val="0"/>
          <w:divBdr>
            <w:top w:val="none" w:sz="0" w:space="0" w:color="auto"/>
            <w:left w:val="none" w:sz="0" w:space="0" w:color="auto"/>
            <w:bottom w:val="none" w:sz="0" w:space="0" w:color="auto"/>
            <w:right w:val="none" w:sz="0" w:space="0" w:color="auto"/>
          </w:divBdr>
        </w:div>
        <w:div w:id="1147285389">
          <w:marLeft w:val="480"/>
          <w:marRight w:val="0"/>
          <w:marTop w:val="0"/>
          <w:marBottom w:val="0"/>
          <w:divBdr>
            <w:top w:val="none" w:sz="0" w:space="0" w:color="auto"/>
            <w:left w:val="none" w:sz="0" w:space="0" w:color="auto"/>
            <w:bottom w:val="none" w:sz="0" w:space="0" w:color="auto"/>
            <w:right w:val="none" w:sz="0" w:space="0" w:color="auto"/>
          </w:divBdr>
        </w:div>
        <w:div w:id="1164276261">
          <w:marLeft w:val="480"/>
          <w:marRight w:val="0"/>
          <w:marTop w:val="0"/>
          <w:marBottom w:val="0"/>
          <w:divBdr>
            <w:top w:val="none" w:sz="0" w:space="0" w:color="auto"/>
            <w:left w:val="none" w:sz="0" w:space="0" w:color="auto"/>
            <w:bottom w:val="none" w:sz="0" w:space="0" w:color="auto"/>
            <w:right w:val="none" w:sz="0" w:space="0" w:color="auto"/>
          </w:divBdr>
        </w:div>
        <w:div w:id="316763513">
          <w:marLeft w:val="480"/>
          <w:marRight w:val="0"/>
          <w:marTop w:val="0"/>
          <w:marBottom w:val="0"/>
          <w:divBdr>
            <w:top w:val="none" w:sz="0" w:space="0" w:color="auto"/>
            <w:left w:val="none" w:sz="0" w:space="0" w:color="auto"/>
            <w:bottom w:val="none" w:sz="0" w:space="0" w:color="auto"/>
            <w:right w:val="none" w:sz="0" w:space="0" w:color="auto"/>
          </w:divBdr>
        </w:div>
        <w:div w:id="1461876753">
          <w:marLeft w:val="480"/>
          <w:marRight w:val="0"/>
          <w:marTop w:val="0"/>
          <w:marBottom w:val="0"/>
          <w:divBdr>
            <w:top w:val="none" w:sz="0" w:space="0" w:color="auto"/>
            <w:left w:val="none" w:sz="0" w:space="0" w:color="auto"/>
            <w:bottom w:val="none" w:sz="0" w:space="0" w:color="auto"/>
            <w:right w:val="none" w:sz="0" w:space="0" w:color="auto"/>
          </w:divBdr>
        </w:div>
        <w:div w:id="1399670563">
          <w:marLeft w:val="480"/>
          <w:marRight w:val="0"/>
          <w:marTop w:val="0"/>
          <w:marBottom w:val="0"/>
          <w:divBdr>
            <w:top w:val="none" w:sz="0" w:space="0" w:color="auto"/>
            <w:left w:val="none" w:sz="0" w:space="0" w:color="auto"/>
            <w:bottom w:val="none" w:sz="0" w:space="0" w:color="auto"/>
            <w:right w:val="none" w:sz="0" w:space="0" w:color="auto"/>
          </w:divBdr>
        </w:div>
        <w:div w:id="604003823">
          <w:marLeft w:val="480"/>
          <w:marRight w:val="0"/>
          <w:marTop w:val="0"/>
          <w:marBottom w:val="0"/>
          <w:divBdr>
            <w:top w:val="none" w:sz="0" w:space="0" w:color="auto"/>
            <w:left w:val="none" w:sz="0" w:space="0" w:color="auto"/>
            <w:bottom w:val="none" w:sz="0" w:space="0" w:color="auto"/>
            <w:right w:val="none" w:sz="0" w:space="0" w:color="auto"/>
          </w:divBdr>
        </w:div>
        <w:div w:id="837960432">
          <w:marLeft w:val="480"/>
          <w:marRight w:val="0"/>
          <w:marTop w:val="0"/>
          <w:marBottom w:val="0"/>
          <w:divBdr>
            <w:top w:val="none" w:sz="0" w:space="0" w:color="auto"/>
            <w:left w:val="none" w:sz="0" w:space="0" w:color="auto"/>
            <w:bottom w:val="none" w:sz="0" w:space="0" w:color="auto"/>
            <w:right w:val="none" w:sz="0" w:space="0" w:color="auto"/>
          </w:divBdr>
        </w:div>
        <w:div w:id="173686355">
          <w:marLeft w:val="480"/>
          <w:marRight w:val="0"/>
          <w:marTop w:val="0"/>
          <w:marBottom w:val="0"/>
          <w:divBdr>
            <w:top w:val="none" w:sz="0" w:space="0" w:color="auto"/>
            <w:left w:val="none" w:sz="0" w:space="0" w:color="auto"/>
            <w:bottom w:val="none" w:sz="0" w:space="0" w:color="auto"/>
            <w:right w:val="none" w:sz="0" w:space="0" w:color="auto"/>
          </w:divBdr>
        </w:div>
        <w:div w:id="87586845">
          <w:marLeft w:val="480"/>
          <w:marRight w:val="0"/>
          <w:marTop w:val="0"/>
          <w:marBottom w:val="0"/>
          <w:divBdr>
            <w:top w:val="none" w:sz="0" w:space="0" w:color="auto"/>
            <w:left w:val="none" w:sz="0" w:space="0" w:color="auto"/>
            <w:bottom w:val="none" w:sz="0" w:space="0" w:color="auto"/>
            <w:right w:val="none" w:sz="0" w:space="0" w:color="auto"/>
          </w:divBdr>
        </w:div>
        <w:div w:id="551163302">
          <w:marLeft w:val="480"/>
          <w:marRight w:val="0"/>
          <w:marTop w:val="0"/>
          <w:marBottom w:val="0"/>
          <w:divBdr>
            <w:top w:val="none" w:sz="0" w:space="0" w:color="auto"/>
            <w:left w:val="none" w:sz="0" w:space="0" w:color="auto"/>
            <w:bottom w:val="none" w:sz="0" w:space="0" w:color="auto"/>
            <w:right w:val="none" w:sz="0" w:space="0" w:color="auto"/>
          </w:divBdr>
        </w:div>
        <w:div w:id="17052578">
          <w:marLeft w:val="480"/>
          <w:marRight w:val="0"/>
          <w:marTop w:val="0"/>
          <w:marBottom w:val="0"/>
          <w:divBdr>
            <w:top w:val="none" w:sz="0" w:space="0" w:color="auto"/>
            <w:left w:val="none" w:sz="0" w:space="0" w:color="auto"/>
            <w:bottom w:val="none" w:sz="0" w:space="0" w:color="auto"/>
            <w:right w:val="none" w:sz="0" w:space="0" w:color="auto"/>
          </w:divBdr>
        </w:div>
        <w:div w:id="1723600015">
          <w:marLeft w:val="480"/>
          <w:marRight w:val="0"/>
          <w:marTop w:val="0"/>
          <w:marBottom w:val="0"/>
          <w:divBdr>
            <w:top w:val="none" w:sz="0" w:space="0" w:color="auto"/>
            <w:left w:val="none" w:sz="0" w:space="0" w:color="auto"/>
            <w:bottom w:val="none" w:sz="0" w:space="0" w:color="auto"/>
            <w:right w:val="none" w:sz="0" w:space="0" w:color="auto"/>
          </w:divBdr>
        </w:div>
        <w:div w:id="1357388282">
          <w:marLeft w:val="480"/>
          <w:marRight w:val="0"/>
          <w:marTop w:val="0"/>
          <w:marBottom w:val="0"/>
          <w:divBdr>
            <w:top w:val="none" w:sz="0" w:space="0" w:color="auto"/>
            <w:left w:val="none" w:sz="0" w:space="0" w:color="auto"/>
            <w:bottom w:val="none" w:sz="0" w:space="0" w:color="auto"/>
            <w:right w:val="none" w:sz="0" w:space="0" w:color="auto"/>
          </w:divBdr>
        </w:div>
        <w:div w:id="548614786">
          <w:marLeft w:val="480"/>
          <w:marRight w:val="0"/>
          <w:marTop w:val="0"/>
          <w:marBottom w:val="0"/>
          <w:divBdr>
            <w:top w:val="none" w:sz="0" w:space="0" w:color="auto"/>
            <w:left w:val="none" w:sz="0" w:space="0" w:color="auto"/>
            <w:bottom w:val="none" w:sz="0" w:space="0" w:color="auto"/>
            <w:right w:val="none" w:sz="0" w:space="0" w:color="auto"/>
          </w:divBdr>
        </w:div>
        <w:div w:id="706100074">
          <w:marLeft w:val="480"/>
          <w:marRight w:val="0"/>
          <w:marTop w:val="0"/>
          <w:marBottom w:val="0"/>
          <w:divBdr>
            <w:top w:val="none" w:sz="0" w:space="0" w:color="auto"/>
            <w:left w:val="none" w:sz="0" w:space="0" w:color="auto"/>
            <w:bottom w:val="none" w:sz="0" w:space="0" w:color="auto"/>
            <w:right w:val="none" w:sz="0" w:space="0" w:color="auto"/>
          </w:divBdr>
        </w:div>
        <w:div w:id="2008357982">
          <w:marLeft w:val="480"/>
          <w:marRight w:val="0"/>
          <w:marTop w:val="0"/>
          <w:marBottom w:val="0"/>
          <w:divBdr>
            <w:top w:val="none" w:sz="0" w:space="0" w:color="auto"/>
            <w:left w:val="none" w:sz="0" w:space="0" w:color="auto"/>
            <w:bottom w:val="none" w:sz="0" w:space="0" w:color="auto"/>
            <w:right w:val="none" w:sz="0" w:space="0" w:color="auto"/>
          </w:divBdr>
        </w:div>
        <w:div w:id="1410614423">
          <w:marLeft w:val="480"/>
          <w:marRight w:val="0"/>
          <w:marTop w:val="0"/>
          <w:marBottom w:val="0"/>
          <w:divBdr>
            <w:top w:val="none" w:sz="0" w:space="0" w:color="auto"/>
            <w:left w:val="none" w:sz="0" w:space="0" w:color="auto"/>
            <w:bottom w:val="none" w:sz="0" w:space="0" w:color="auto"/>
            <w:right w:val="none" w:sz="0" w:space="0" w:color="auto"/>
          </w:divBdr>
        </w:div>
        <w:div w:id="1613587778">
          <w:marLeft w:val="480"/>
          <w:marRight w:val="0"/>
          <w:marTop w:val="0"/>
          <w:marBottom w:val="0"/>
          <w:divBdr>
            <w:top w:val="none" w:sz="0" w:space="0" w:color="auto"/>
            <w:left w:val="none" w:sz="0" w:space="0" w:color="auto"/>
            <w:bottom w:val="none" w:sz="0" w:space="0" w:color="auto"/>
            <w:right w:val="none" w:sz="0" w:space="0" w:color="auto"/>
          </w:divBdr>
        </w:div>
        <w:div w:id="1109934461">
          <w:marLeft w:val="480"/>
          <w:marRight w:val="0"/>
          <w:marTop w:val="0"/>
          <w:marBottom w:val="0"/>
          <w:divBdr>
            <w:top w:val="none" w:sz="0" w:space="0" w:color="auto"/>
            <w:left w:val="none" w:sz="0" w:space="0" w:color="auto"/>
            <w:bottom w:val="none" w:sz="0" w:space="0" w:color="auto"/>
            <w:right w:val="none" w:sz="0" w:space="0" w:color="auto"/>
          </w:divBdr>
        </w:div>
        <w:div w:id="2067869094">
          <w:marLeft w:val="480"/>
          <w:marRight w:val="0"/>
          <w:marTop w:val="0"/>
          <w:marBottom w:val="0"/>
          <w:divBdr>
            <w:top w:val="none" w:sz="0" w:space="0" w:color="auto"/>
            <w:left w:val="none" w:sz="0" w:space="0" w:color="auto"/>
            <w:bottom w:val="none" w:sz="0" w:space="0" w:color="auto"/>
            <w:right w:val="none" w:sz="0" w:space="0" w:color="auto"/>
          </w:divBdr>
        </w:div>
        <w:div w:id="1603949734">
          <w:marLeft w:val="480"/>
          <w:marRight w:val="0"/>
          <w:marTop w:val="0"/>
          <w:marBottom w:val="0"/>
          <w:divBdr>
            <w:top w:val="none" w:sz="0" w:space="0" w:color="auto"/>
            <w:left w:val="none" w:sz="0" w:space="0" w:color="auto"/>
            <w:bottom w:val="none" w:sz="0" w:space="0" w:color="auto"/>
            <w:right w:val="none" w:sz="0" w:space="0" w:color="auto"/>
          </w:divBdr>
        </w:div>
        <w:div w:id="255138543">
          <w:marLeft w:val="480"/>
          <w:marRight w:val="0"/>
          <w:marTop w:val="0"/>
          <w:marBottom w:val="0"/>
          <w:divBdr>
            <w:top w:val="none" w:sz="0" w:space="0" w:color="auto"/>
            <w:left w:val="none" w:sz="0" w:space="0" w:color="auto"/>
            <w:bottom w:val="none" w:sz="0" w:space="0" w:color="auto"/>
            <w:right w:val="none" w:sz="0" w:space="0" w:color="auto"/>
          </w:divBdr>
        </w:div>
        <w:div w:id="1272979085">
          <w:marLeft w:val="480"/>
          <w:marRight w:val="0"/>
          <w:marTop w:val="0"/>
          <w:marBottom w:val="0"/>
          <w:divBdr>
            <w:top w:val="none" w:sz="0" w:space="0" w:color="auto"/>
            <w:left w:val="none" w:sz="0" w:space="0" w:color="auto"/>
            <w:bottom w:val="none" w:sz="0" w:space="0" w:color="auto"/>
            <w:right w:val="none" w:sz="0" w:space="0" w:color="auto"/>
          </w:divBdr>
        </w:div>
        <w:div w:id="381371053">
          <w:marLeft w:val="480"/>
          <w:marRight w:val="0"/>
          <w:marTop w:val="0"/>
          <w:marBottom w:val="0"/>
          <w:divBdr>
            <w:top w:val="none" w:sz="0" w:space="0" w:color="auto"/>
            <w:left w:val="none" w:sz="0" w:space="0" w:color="auto"/>
            <w:bottom w:val="none" w:sz="0" w:space="0" w:color="auto"/>
            <w:right w:val="none" w:sz="0" w:space="0" w:color="auto"/>
          </w:divBdr>
        </w:div>
        <w:div w:id="78987205">
          <w:marLeft w:val="480"/>
          <w:marRight w:val="0"/>
          <w:marTop w:val="0"/>
          <w:marBottom w:val="0"/>
          <w:divBdr>
            <w:top w:val="none" w:sz="0" w:space="0" w:color="auto"/>
            <w:left w:val="none" w:sz="0" w:space="0" w:color="auto"/>
            <w:bottom w:val="none" w:sz="0" w:space="0" w:color="auto"/>
            <w:right w:val="none" w:sz="0" w:space="0" w:color="auto"/>
          </w:divBdr>
        </w:div>
        <w:div w:id="291644070">
          <w:marLeft w:val="480"/>
          <w:marRight w:val="0"/>
          <w:marTop w:val="0"/>
          <w:marBottom w:val="0"/>
          <w:divBdr>
            <w:top w:val="none" w:sz="0" w:space="0" w:color="auto"/>
            <w:left w:val="none" w:sz="0" w:space="0" w:color="auto"/>
            <w:bottom w:val="none" w:sz="0" w:space="0" w:color="auto"/>
            <w:right w:val="none" w:sz="0" w:space="0" w:color="auto"/>
          </w:divBdr>
        </w:div>
        <w:div w:id="1123695906">
          <w:marLeft w:val="480"/>
          <w:marRight w:val="0"/>
          <w:marTop w:val="0"/>
          <w:marBottom w:val="0"/>
          <w:divBdr>
            <w:top w:val="none" w:sz="0" w:space="0" w:color="auto"/>
            <w:left w:val="none" w:sz="0" w:space="0" w:color="auto"/>
            <w:bottom w:val="none" w:sz="0" w:space="0" w:color="auto"/>
            <w:right w:val="none" w:sz="0" w:space="0" w:color="auto"/>
          </w:divBdr>
        </w:div>
        <w:div w:id="1681812908">
          <w:marLeft w:val="480"/>
          <w:marRight w:val="0"/>
          <w:marTop w:val="0"/>
          <w:marBottom w:val="0"/>
          <w:divBdr>
            <w:top w:val="none" w:sz="0" w:space="0" w:color="auto"/>
            <w:left w:val="none" w:sz="0" w:space="0" w:color="auto"/>
            <w:bottom w:val="none" w:sz="0" w:space="0" w:color="auto"/>
            <w:right w:val="none" w:sz="0" w:space="0" w:color="auto"/>
          </w:divBdr>
        </w:div>
        <w:div w:id="2021199314">
          <w:marLeft w:val="480"/>
          <w:marRight w:val="0"/>
          <w:marTop w:val="0"/>
          <w:marBottom w:val="0"/>
          <w:divBdr>
            <w:top w:val="none" w:sz="0" w:space="0" w:color="auto"/>
            <w:left w:val="none" w:sz="0" w:space="0" w:color="auto"/>
            <w:bottom w:val="none" w:sz="0" w:space="0" w:color="auto"/>
            <w:right w:val="none" w:sz="0" w:space="0" w:color="auto"/>
          </w:divBdr>
        </w:div>
        <w:div w:id="1205214169">
          <w:marLeft w:val="480"/>
          <w:marRight w:val="0"/>
          <w:marTop w:val="0"/>
          <w:marBottom w:val="0"/>
          <w:divBdr>
            <w:top w:val="none" w:sz="0" w:space="0" w:color="auto"/>
            <w:left w:val="none" w:sz="0" w:space="0" w:color="auto"/>
            <w:bottom w:val="none" w:sz="0" w:space="0" w:color="auto"/>
            <w:right w:val="none" w:sz="0" w:space="0" w:color="auto"/>
          </w:divBdr>
        </w:div>
        <w:div w:id="1579249326">
          <w:marLeft w:val="480"/>
          <w:marRight w:val="0"/>
          <w:marTop w:val="0"/>
          <w:marBottom w:val="0"/>
          <w:divBdr>
            <w:top w:val="none" w:sz="0" w:space="0" w:color="auto"/>
            <w:left w:val="none" w:sz="0" w:space="0" w:color="auto"/>
            <w:bottom w:val="none" w:sz="0" w:space="0" w:color="auto"/>
            <w:right w:val="none" w:sz="0" w:space="0" w:color="auto"/>
          </w:divBdr>
        </w:div>
        <w:div w:id="591283292">
          <w:marLeft w:val="480"/>
          <w:marRight w:val="0"/>
          <w:marTop w:val="0"/>
          <w:marBottom w:val="0"/>
          <w:divBdr>
            <w:top w:val="none" w:sz="0" w:space="0" w:color="auto"/>
            <w:left w:val="none" w:sz="0" w:space="0" w:color="auto"/>
            <w:bottom w:val="none" w:sz="0" w:space="0" w:color="auto"/>
            <w:right w:val="none" w:sz="0" w:space="0" w:color="auto"/>
          </w:divBdr>
        </w:div>
        <w:div w:id="608775120">
          <w:marLeft w:val="480"/>
          <w:marRight w:val="0"/>
          <w:marTop w:val="0"/>
          <w:marBottom w:val="0"/>
          <w:divBdr>
            <w:top w:val="none" w:sz="0" w:space="0" w:color="auto"/>
            <w:left w:val="none" w:sz="0" w:space="0" w:color="auto"/>
            <w:bottom w:val="none" w:sz="0" w:space="0" w:color="auto"/>
            <w:right w:val="none" w:sz="0" w:space="0" w:color="auto"/>
          </w:divBdr>
        </w:div>
        <w:div w:id="1561400767">
          <w:marLeft w:val="480"/>
          <w:marRight w:val="0"/>
          <w:marTop w:val="0"/>
          <w:marBottom w:val="0"/>
          <w:divBdr>
            <w:top w:val="none" w:sz="0" w:space="0" w:color="auto"/>
            <w:left w:val="none" w:sz="0" w:space="0" w:color="auto"/>
            <w:bottom w:val="none" w:sz="0" w:space="0" w:color="auto"/>
            <w:right w:val="none" w:sz="0" w:space="0" w:color="auto"/>
          </w:divBdr>
        </w:div>
        <w:div w:id="1069184895">
          <w:marLeft w:val="480"/>
          <w:marRight w:val="0"/>
          <w:marTop w:val="0"/>
          <w:marBottom w:val="0"/>
          <w:divBdr>
            <w:top w:val="none" w:sz="0" w:space="0" w:color="auto"/>
            <w:left w:val="none" w:sz="0" w:space="0" w:color="auto"/>
            <w:bottom w:val="none" w:sz="0" w:space="0" w:color="auto"/>
            <w:right w:val="none" w:sz="0" w:space="0" w:color="auto"/>
          </w:divBdr>
        </w:div>
        <w:div w:id="1763254490">
          <w:marLeft w:val="480"/>
          <w:marRight w:val="0"/>
          <w:marTop w:val="0"/>
          <w:marBottom w:val="0"/>
          <w:divBdr>
            <w:top w:val="none" w:sz="0" w:space="0" w:color="auto"/>
            <w:left w:val="none" w:sz="0" w:space="0" w:color="auto"/>
            <w:bottom w:val="none" w:sz="0" w:space="0" w:color="auto"/>
            <w:right w:val="none" w:sz="0" w:space="0" w:color="auto"/>
          </w:divBdr>
        </w:div>
        <w:div w:id="1564684436">
          <w:marLeft w:val="480"/>
          <w:marRight w:val="0"/>
          <w:marTop w:val="0"/>
          <w:marBottom w:val="0"/>
          <w:divBdr>
            <w:top w:val="none" w:sz="0" w:space="0" w:color="auto"/>
            <w:left w:val="none" w:sz="0" w:space="0" w:color="auto"/>
            <w:bottom w:val="none" w:sz="0" w:space="0" w:color="auto"/>
            <w:right w:val="none" w:sz="0" w:space="0" w:color="auto"/>
          </w:divBdr>
        </w:div>
        <w:div w:id="663162757">
          <w:marLeft w:val="480"/>
          <w:marRight w:val="0"/>
          <w:marTop w:val="0"/>
          <w:marBottom w:val="0"/>
          <w:divBdr>
            <w:top w:val="none" w:sz="0" w:space="0" w:color="auto"/>
            <w:left w:val="none" w:sz="0" w:space="0" w:color="auto"/>
            <w:bottom w:val="none" w:sz="0" w:space="0" w:color="auto"/>
            <w:right w:val="none" w:sz="0" w:space="0" w:color="auto"/>
          </w:divBdr>
        </w:div>
        <w:div w:id="2147041866">
          <w:marLeft w:val="480"/>
          <w:marRight w:val="0"/>
          <w:marTop w:val="0"/>
          <w:marBottom w:val="0"/>
          <w:divBdr>
            <w:top w:val="none" w:sz="0" w:space="0" w:color="auto"/>
            <w:left w:val="none" w:sz="0" w:space="0" w:color="auto"/>
            <w:bottom w:val="none" w:sz="0" w:space="0" w:color="auto"/>
            <w:right w:val="none" w:sz="0" w:space="0" w:color="auto"/>
          </w:divBdr>
        </w:div>
        <w:div w:id="617685784">
          <w:marLeft w:val="480"/>
          <w:marRight w:val="0"/>
          <w:marTop w:val="0"/>
          <w:marBottom w:val="0"/>
          <w:divBdr>
            <w:top w:val="none" w:sz="0" w:space="0" w:color="auto"/>
            <w:left w:val="none" w:sz="0" w:space="0" w:color="auto"/>
            <w:bottom w:val="none" w:sz="0" w:space="0" w:color="auto"/>
            <w:right w:val="none" w:sz="0" w:space="0" w:color="auto"/>
          </w:divBdr>
        </w:div>
        <w:div w:id="1850024235">
          <w:marLeft w:val="480"/>
          <w:marRight w:val="0"/>
          <w:marTop w:val="0"/>
          <w:marBottom w:val="0"/>
          <w:divBdr>
            <w:top w:val="none" w:sz="0" w:space="0" w:color="auto"/>
            <w:left w:val="none" w:sz="0" w:space="0" w:color="auto"/>
            <w:bottom w:val="none" w:sz="0" w:space="0" w:color="auto"/>
            <w:right w:val="none" w:sz="0" w:space="0" w:color="auto"/>
          </w:divBdr>
        </w:div>
        <w:div w:id="2022857448">
          <w:marLeft w:val="480"/>
          <w:marRight w:val="0"/>
          <w:marTop w:val="0"/>
          <w:marBottom w:val="0"/>
          <w:divBdr>
            <w:top w:val="none" w:sz="0" w:space="0" w:color="auto"/>
            <w:left w:val="none" w:sz="0" w:space="0" w:color="auto"/>
            <w:bottom w:val="none" w:sz="0" w:space="0" w:color="auto"/>
            <w:right w:val="none" w:sz="0" w:space="0" w:color="auto"/>
          </w:divBdr>
        </w:div>
        <w:div w:id="505901042">
          <w:marLeft w:val="480"/>
          <w:marRight w:val="0"/>
          <w:marTop w:val="0"/>
          <w:marBottom w:val="0"/>
          <w:divBdr>
            <w:top w:val="none" w:sz="0" w:space="0" w:color="auto"/>
            <w:left w:val="none" w:sz="0" w:space="0" w:color="auto"/>
            <w:bottom w:val="none" w:sz="0" w:space="0" w:color="auto"/>
            <w:right w:val="none" w:sz="0" w:space="0" w:color="auto"/>
          </w:divBdr>
        </w:div>
        <w:div w:id="1400515709">
          <w:marLeft w:val="480"/>
          <w:marRight w:val="0"/>
          <w:marTop w:val="0"/>
          <w:marBottom w:val="0"/>
          <w:divBdr>
            <w:top w:val="none" w:sz="0" w:space="0" w:color="auto"/>
            <w:left w:val="none" w:sz="0" w:space="0" w:color="auto"/>
            <w:bottom w:val="none" w:sz="0" w:space="0" w:color="auto"/>
            <w:right w:val="none" w:sz="0" w:space="0" w:color="auto"/>
          </w:divBdr>
        </w:div>
        <w:div w:id="1070926423">
          <w:marLeft w:val="480"/>
          <w:marRight w:val="0"/>
          <w:marTop w:val="0"/>
          <w:marBottom w:val="0"/>
          <w:divBdr>
            <w:top w:val="none" w:sz="0" w:space="0" w:color="auto"/>
            <w:left w:val="none" w:sz="0" w:space="0" w:color="auto"/>
            <w:bottom w:val="none" w:sz="0" w:space="0" w:color="auto"/>
            <w:right w:val="none" w:sz="0" w:space="0" w:color="auto"/>
          </w:divBdr>
        </w:div>
        <w:div w:id="721363198">
          <w:marLeft w:val="480"/>
          <w:marRight w:val="0"/>
          <w:marTop w:val="0"/>
          <w:marBottom w:val="0"/>
          <w:divBdr>
            <w:top w:val="none" w:sz="0" w:space="0" w:color="auto"/>
            <w:left w:val="none" w:sz="0" w:space="0" w:color="auto"/>
            <w:bottom w:val="none" w:sz="0" w:space="0" w:color="auto"/>
            <w:right w:val="none" w:sz="0" w:space="0" w:color="auto"/>
          </w:divBdr>
        </w:div>
        <w:div w:id="885408622">
          <w:marLeft w:val="480"/>
          <w:marRight w:val="0"/>
          <w:marTop w:val="0"/>
          <w:marBottom w:val="0"/>
          <w:divBdr>
            <w:top w:val="none" w:sz="0" w:space="0" w:color="auto"/>
            <w:left w:val="none" w:sz="0" w:space="0" w:color="auto"/>
            <w:bottom w:val="none" w:sz="0" w:space="0" w:color="auto"/>
            <w:right w:val="none" w:sz="0" w:space="0" w:color="auto"/>
          </w:divBdr>
        </w:div>
        <w:div w:id="1883513439">
          <w:marLeft w:val="480"/>
          <w:marRight w:val="0"/>
          <w:marTop w:val="0"/>
          <w:marBottom w:val="0"/>
          <w:divBdr>
            <w:top w:val="none" w:sz="0" w:space="0" w:color="auto"/>
            <w:left w:val="none" w:sz="0" w:space="0" w:color="auto"/>
            <w:bottom w:val="none" w:sz="0" w:space="0" w:color="auto"/>
            <w:right w:val="none" w:sz="0" w:space="0" w:color="auto"/>
          </w:divBdr>
        </w:div>
        <w:div w:id="896622141">
          <w:marLeft w:val="480"/>
          <w:marRight w:val="0"/>
          <w:marTop w:val="0"/>
          <w:marBottom w:val="0"/>
          <w:divBdr>
            <w:top w:val="none" w:sz="0" w:space="0" w:color="auto"/>
            <w:left w:val="none" w:sz="0" w:space="0" w:color="auto"/>
            <w:bottom w:val="none" w:sz="0" w:space="0" w:color="auto"/>
            <w:right w:val="none" w:sz="0" w:space="0" w:color="auto"/>
          </w:divBdr>
        </w:div>
        <w:div w:id="2076734820">
          <w:marLeft w:val="480"/>
          <w:marRight w:val="0"/>
          <w:marTop w:val="0"/>
          <w:marBottom w:val="0"/>
          <w:divBdr>
            <w:top w:val="none" w:sz="0" w:space="0" w:color="auto"/>
            <w:left w:val="none" w:sz="0" w:space="0" w:color="auto"/>
            <w:bottom w:val="none" w:sz="0" w:space="0" w:color="auto"/>
            <w:right w:val="none" w:sz="0" w:space="0" w:color="auto"/>
          </w:divBdr>
        </w:div>
        <w:div w:id="429355834">
          <w:marLeft w:val="480"/>
          <w:marRight w:val="0"/>
          <w:marTop w:val="0"/>
          <w:marBottom w:val="0"/>
          <w:divBdr>
            <w:top w:val="none" w:sz="0" w:space="0" w:color="auto"/>
            <w:left w:val="none" w:sz="0" w:space="0" w:color="auto"/>
            <w:bottom w:val="none" w:sz="0" w:space="0" w:color="auto"/>
            <w:right w:val="none" w:sz="0" w:space="0" w:color="auto"/>
          </w:divBdr>
        </w:div>
        <w:div w:id="327559656">
          <w:marLeft w:val="480"/>
          <w:marRight w:val="0"/>
          <w:marTop w:val="0"/>
          <w:marBottom w:val="0"/>
          <w:divBdr>
            <w:top w:val="none" w:sz="0" w:space="0" w:color="auto"/>
            <w:left w:val="none" w:sz="0" w:space="0" w:color="auto"/>
            <w:bottom w:val="none" w:sz="0" w:space="0" w:color="auto"/>
            <w:right w:val="none" w:sz="0" w:space="0" w:color="auto"/>
          </w:divBdr>
        </w:div>
        <w:div w:id="1209538191">
          <w:marLeft w:val="480"/>
          <w:marRight w:val="0"/>
          <w:marTop w:val="0"/>
          <w:marBottom w:val="0"/>
          <w:divBdr>
            <w:top w:val="none" w:sz="0" w:space="0" w:color="auto"/>
            <w:left w:val="none" w:sz="0" w:space="0" w:color="auto"/>
            <w:bottom w:val="none" w:sz="0" w:space="0" w:color="auto"/>
            <w:right w:val="none" w:sz="0" w:space="0" w:color="auto"/>
          </w:divBdr>
        </w:div>
        <w:div w:id="1917007948">
          <w:marLeft w:val="480"/>
          <w:marRight w:val="0"/>
          <w:marTop w:val="0"/>
          <w:marBottom w:val="0"/>
          <w:divBdr>
            <w:top w:val="none" w:sz="0" w:space="0" w:color="auto"/>
            <w:left w:val="none" w:sz="0" w:space="0" w:color="auto"/>
            <w:bottom w:val="none" w:sz="0" w:space="0" w:color="auto"/>
            <w:right w:val="none" w:sz="0" w:space="0" w:color="auto"/>
          </w:divBdr>
        </w:div>
        <w:div w:id="1104157285">
          <w:marLeft w:val="480"/>
          <w:marRight w:val="0"/>
          <w:marTop w:val="0"/>
          <w:marBottom w:val="0"/>
          <w:divBdr>
            <w:top w:val="none" w:sz="0" w:space="0" w:color="auto"/>
            <w:left w:val="none" w:sz="0" w:space="0" w:color="auto"/>
            <w:bottom w:val="none" w:sz="0" w:space="0" w:color="auto"/>
            <w:right w:val="none" w:sz="0" w:space="0" w:color="auto"/>
          </w:divBdr>
        </w:div>
        <w:div w:id="662709379">
          <w:marLeft w:val="480"/>
          <w:marRight w:val="0"/>
          <w:marTop w:val="0"/>
          <w:marBottom w:val="0"/>
          <w:divBdr>
            <w:top w:val="none" w:sz="0" w:space="0" w:color="auto"/>
            <w:left w:val="none" w:sz="0" w:space="0" w:color="auto"/>
            <w:bottom w:val="none" w:sz="0" w:space="0" w:color="auto"/>
            <w:right w:val="none" w:sz="0" w:space="0" w:color="auto"/>
          </w:divBdr>
        </w:div>
        <w:div w:id="1388411958">
          <w:marLeft w:val="480"/>
          <w:marRight w:val="0"/>
          <w:marTop w:val="0"/>
          <w:marBottom w:val="0"/>
          <w:divBdr>
            <w:top w:val="none" w:sz="0" w:space="0" w:color="auto"/>
            <w:left w:val="none" w:sz="0" w:space="0" w:color="auto"/>
            <w:bottom w:val="none" w:sz="0" w:space="0" w:color="auto"/>
            <w:right w:val="none" w:sz="0" w:space="0" w:color="auto"/>
          </w:divBdr>
        </w:div>
        <w:div w:id="1316884114">
          <w:marLeft w:val="480"/>
          <w:marRight w:val="0"/>
          <w:marTop w:val="0"/>
          <w:marBottom w:val="0"/>
          <w:divBdr>
            <w:top w:val="none" w:sz="0" w:space="0" w:color="auto"/>
            <w:left w:val="none" w:sz="0" w:space="0" w:color="auto"/>
            <w:bottom w:val="none" w:sz="0" w:space="0" w:color="auto"/>
            <w:right w:val="none" w:sz="0" w:space="0" w:color="auto"/>
          </w:divBdr>
        </w:div>
        <w:div w:id="1915552927">
          <w:marLeft w:val="480"/>
          <w:marRight w:val="0"/>
          <w:marTop w:val="0"/>
          <w:marBottom w:val="0"/>
          <w:divBdr>
            <w:top w:val="none" w:sz="0" w:space="0" w:color="auto"/>
            <w:left w:val="none" w:sz="0" w:space="0" w:color="auto"/>
            <w:bottom w:val="none" w:sz="0" w:space="0" w:color="auto"/>
            <w:right w:val="none" w:sz="0" w:space="0" w:color="auto"/>
          </w:divBdr>
        </w:div>
        <w:div w:id="1294289762">
          <w:marLeft w:val="480"/>
          <w:marRight w:val="0"/>
          <w:marTop w:val="0"/>
          <w:marBottom w:val="0"/>
          <w:divBdr>
            <w:top w:val="none" w:sz="0" w:space="0" w:color="auto"/>
            <w:left w:val="none" w:sz="0" w:space="0" w:color="auto"/>
            <w:bottom w:val="none" w:sz="0" w:space="0" w:color="auto"/>
            <w:right w:val="none" w:sz="0" w:space="0" w:color="auto"/>
          </w:divBdr>
        </w:div>
        <w:div w:id="2138330727">
          <w:marLeft w:val="480"/>
          <w:marRight w:val="0"/>
          <w:marTop w:val="0"/>
          <w:marBottom w:val="0"/>
          <w:divBdr>
            <w:top w:val="none" w:sz="0" w:space="0" w:color="auto"/>
            <w:left w:val="none" w:sz="0" w:space="0" w:color="auto"/>
            <w:bottom w:val="none" w:sz="0" w:space="0" w:color="auto"/>
            <w:right w:val="none" w:sz="0" w:space="0" w:color="auto"/>
          </w:divBdr>
        </w:div>
        <w:div w:id="1536036615">
          <w:marLeft w:val="480"/>
          <w:marRight w:val="0"/>
          <w:marTop w:val="0"/>
          <w:marBottom w:val="0"/>
          <w:divBdr>
            <w:top w:val="none" w:sz="0" w:space="0" w:color="auto"/>
            <w:left w:val="none" w:sz="0" w:space="0" w:color="auto"/>
            <w:bottom w:val="none" w:sz="0" w:space="0" w:color="auto"/>
            <w:right w:val="none" w:sz="0" w:space="0" w:color="auto"/>
          </w:divBdr>
        </w:div>
        <w:div w:id="174200325">
          <w:marLeft w:val="480"/>
          <w:marRight w:val="0"/>
          <w:marTop w:val="0"/>
          <w:marBottom w:val="0"/>
          <w:divBdr>
            <w:top w:val="none" w:sz="0" w:space="0" w:color="auto"/>
            <w:left w:val="none" w:sz="0" w:space="0" w:color="auto"/>
            <w:bottom w:val="none" w:sz="0" w:space="0" w:color="auto"/>
            <w:right w:val="none" w:sz="0" w:space="0" w:color="auto"/>
          </w:divBdr>
        </w:div>
        <w:div w:id="1415129885">
          <w:marLeft w:val="480"/>
          <w:marRight w:val="0"/>
          <w:marTop w:val="0"/>
          <w:marBottom w:val="0"/>
          <w:divBdr>
            <w:top w:val="none" w:sz="0" w:space="0" w:color="auto"/>
            <w:left w:val="none" w:sz="0" w:space="0" w:color="auto"/>
            <w:bottom w:val="none" w:sz="0" w:space="0" w:color="auto"/>
            <w:right w:val="none" w:sz="0" w:space="0" w:color="auto"/>
          </w:divBdr>
        </w:div>
        <w:div w:id="422534324">
          <w:marLeft w:val="480"/>
          <w:marRight w:val="0"/>
          <w:marTop w:val="0"/>
          <w:marBottom w:val="0"/>
          <w:divBdr>
            <w:top w:val="none" w:sz="0" w:space="0" w:color="auto"/>
            <w:left w:val="none" w:sz="0" w:space="0" w:color="auto"/>
            <w:bottom w:val="none" w:sz="0" w:space="0" w:color="auto"/>
            <w:right w:val="none" w:sz="0" w:space="0" w:color="auto"/>
          </w:divBdr>
        </w:div>
        <w:div w:id="423183127">
          <w:marLeft w:val="480"/>
          <w:marRight w:val="0"/>
          <w:marTop w:val="0"/>
          <w:marBottom w:val="0"/>
          <w:divBdr>
            <w:top w:val="none" w:sz="0" w:space="0" w:color="auto"/>
            <w:left w:val="none" w:sz="0" w:space="0" w:color="auto"/>
            <w:bottom w:val="none" w:sz="0" w:space="0" w:color="auto"/>
            <w:right w:val="none" w:sz="0" w:space="0" w:color="auto"/>
          </w:divBdr>
        </w:div>
        <w:div w:id="1699771696">
          <w:marLeft w:val="480"/>
          <w:marRight w:val="0"/>
          <w:marTop w:val="0"/>
          <w:marBottom w:val="0"/>
          <w:divBdr>
            <w:top w:val="none" w:sz="0" w:space="0" w:color="auto"/>
            <w:left w:val="none" w:sz="0" w:space="0" w:color="auto"/>
            <w:bottom w:val="none" w:sz="0" w:space="0" w:color="auto"/>
            <w:right w:val="none" w:sz="0" w:space="0" w:color="auto"/>
          </w:divBdr>
        </w:div>
        <w:div w:id="1588925179">
          <w:marLeft w:val="480"/>
          <w:marRight w:val="0"/>
          <w:marTop w:val="0"/>
          <w:marBottom w:val="0"/>
          <w:divBdr>
            <w:top w:val="none" w:sz="0" w:space="0" w:color="auto"/>
            <w:left w:val="none" w:sz="0" w:space="0" w:color="auto"/>
            <w:bottom w:val="none" w:sz="0" w:space="0" w:color="auto"/>
            <w:right w:val="none" w:sz="0" w:space="0" w:color="auto"/>
          </w:divBdr>
        </w:div>
        <w:div w:id="576019864">
          <w:marLeft w:val="480"/>
          <w:marRight w:val="0"/>
          <w:marTop w:val="0"/>
          <w:marBottom w:val="0"/>
          <w:divBdr>
            <w:top w:val="none" w:sz="0" w:space="0" w:color="auto"/>
            <w:left w:val="none" w:sz="0" w:space="0" w:color="auto"/>
            <w:bottom w:val="none" w:sz="0" w:space="0" w:color="auto"/>
            <w:right w:val="none" w:sz="0" w:space="0" w:color="auto"/>
          </w:divBdr>
        </w:div>
        <w:div w:id="711226689">
          <w:marLeft w:val="480"/>
          <w:marRight w:val="0"/>
          <w:marTop w:val="0"/>
          <w:marBottom w:val="0"/>
          <w:divBdr>
            <w:top w:val="none" w:sz="0" w:space="0" w:color="auto"/>
            <w:left w:val="none" w:sz="0" w:space="0" w:color="auto"/>
            <w:bottom w:val="none" w:sz="0" w:space="0" w:color="auto"/>
            <w:right w:val="none" w:sz="0" w:space="0" w:color="auto"/>
          </w:divBdr>
        </w:div>
        <w:div w:id="1879269593">
          <w:marLeft w:val="480"/>
          <w:marRight w:val="0"/>
          <w:marTop w:val="0"/>
          <w:marBottom w:val="0"/>
          <w:divBdr>
            <w:top w:val="none" w:sz="0" w:space="0" w:color="auto"/>
            <w:left w:val="none" w:sz="0" w:space="0" w:color="auto"/>
            <w:bottom w:val="none" w:sz="0" w:space="0" w:color="auto"/>
            <w:right w:val="none" w:sz="0" w:space="0" w:color="auto"/>
          </w:divBdr>
        </w:div>
        <w:div w:id="163933513">
          <w:marLeft w:val="480"/>
          <w:marRight w:val="0"/>
          <w:marTop w:val="0"/>
          <w:marBottom w:val="0"/>
          <w:divBdr>
            <w:top w:val="none" w:sz="0" w:space="0" w:color="auto"/>
            <w:left w:val="none" w:sz="0" w:space="0" w:color="auto"/>
            <w:bottom w:val="none" w:sz="0" w:space="0" w:color="auto"/>
            <w:right w:val="none" w:sz="0" w:space="0" w:color="auto"/>
          </w:divBdr>
        </w:div>
        <w:div w:id="1111434144">
          <w:marLeft w:val="480"/>
          <w:marRight w:val="0"/>
          <w:marTop w:val="0"/>
          <w:marBottom w:val="0"/>
          <w:divBdr>
            <w:top w:val="none" w:sz="0" w:space="0" w:color="auto"/>
            <w:left w:val="none" w:sz="0" w:space="0" w:color="auto"/>
            <w:bottom w:val="none" w:sz="0" w:space="0" w:color="auto"/>
            <w:right w:val="none" w:sz="0" w:space="0" w:color="auto"/>
          </w:divBdr>
        </w:div>
        <w:div w:id="1047026187">
          <w:marLeft w:val="480"/>
          <w:marRight w:val="0"/>
          <w:marTop w:val="0"/>
          <w:marBottom w:val="0"/>
          <w:divBdr>
            <w:top w:val="none" w:sz="0" w:space="0" w:color="auto"/>
            <w:left w:val="none" w:sz="0" w:space="0" w:color="auto"/>
            <w:bottom w:val="none" w:sz="0" w:space="0" w:color="auto"/>
            <w:right w:val="none" w:sz="0" w:space="0" w:color="auto"/>
          </w:divBdr>
        </w:div>
        <w:div w:id="1954050402">
          <w:marLeft w:val="480"/>
          <w:marRight w:val="0"/>
          <w:marTop w:val="0"/>
          <w:marBottom w:val="0"/>
          <w:divBdr>
            <w:top w:val="none" w:sz="0" w:space="0" w:color="auto"/>
            <w:left w:val="none" w:sz="0" w:space="0" w:color="auto"/>
            <w:bottom w:val="none" w:sz="0" w:space="0" w:color="auto"/>
            <w:right w:val="none" w:sz="0" w:space="0" w:color="auto"/>
          </w:divBdr>
        </w:div>
        <w:div w:id="1800564290">
          <w:marLeft w:val="480"/>
          <w:marRight w:val="0"/>
          <w:marTop w:val="0"/>
          <w:marBottom w:val="0"/>
          <w:divBdr>
            <w:top w:val="none" w:sz="0" w:space="0" w:color="auto"/>
            <w:left w:val="none" w:sz="0" w:space="0" w:color="auto"/>
            <w:bottom w:val="none" w:sz="0" w:space="0" w:color="auto"/>
            <w:right w:val="none" w:sz="0" w:space="0" w:color="auto"/>
          </w:divBdr>
        </w:div>
      </w:divsChild>
    </w:div>
    <w:div w:id="181670831">
      <w:bodyDiv w:val="1"/>
      <w:marLeft w:val="0"/>
      <w:marRight w:val="0"/>
      <w:marTop w:val="0"/>
      <w:marBottom w:val="0"/>
      <w:divBdr>
        <w:top w:val="none" w:sz="0" w:space="0" w:color="auto"/>
        <w:left w:val="none" w:sz="0" w:space="0" w:color="auto"/>
        <w:bottom w:val="none" w:sz="0" w:space="0" w:color="auto"/>
        <w:right w:val="none" w:sz="0" w:space="0" w:color="auto"/>
      </w:divBdr>
    </w:div>
    <w:div w:id="181672445">
      <w:bodyDiv w:val="1"/>
      <w:marLeft w:val="0"/>
      <w:marRight w:val="0"/>
      <w:marTop w:val="0"/>
      <w:marBottom w:val="0"/>
      <w:divBdr>
        <w:top w:val="none" w:sz="0" w:space="0" w:color="auto"/>
        <w:left w:val="none" w:sz="0" w:space="0" w:color="auto"/>
        <w:bottom w:val="none" w:sz="0" w:space="0" w:color="auto"/>
        <w:right w:val="none" w:sz="0" w:space="0" w:color="auto"/>
      </w:divBdr>
    </w:div>
    <w:div w:id="181674720">
      <w:bodyDiv w:val="1"/>
      <w:marLeft w:val="0"/>
      <w:marRight w:val="0"/>
      <w:marTop w:val="0"/>
      <w:marBottom w:val="0"/>
      <w:divBdr>
        <w:top w:val="none" w:sz="0" w:space="0" w:color="auto"/>
        <w:left w:val="none" w:sz="0" w:space="0" w:color="auto"/>
        <w:bottom w:val="none" w:sz="0" w:space="0" w:color="auto"/>
        <w:right w:val="none" w:sz="0" w:space="0" w:color="auto"/>
      </w:divBdr>
    </w:div>
    <w:div w:id="181748721">
      <w:bodyDiv w:val="1"/>
      <w:marLeft w:val="0"/>
      <w:marRight w:val="0"/>
      <w:marTop w:val="0"/>
      <w:marBottom w:val="0"/>
      <w:divBdr>
        <w:top w:val="none" w:sz="0" w:space="0" w:color="auto"/>
        <w:left w:val="none" w:sz="0" w:space="0" w:color="auto"/>
        <w:bottom w:val="none" w:sz="0" w:space="0" w:color="auto"/>
        <w:right w:val="none" w:sz="0" w:space="0" w:color="auto"/>
      </w:divBdr>
    </w:div>
    <w:div w:id="181749277">
      <w:bodyDiv w:val="1"/>
      <w:marLeft w:val="0"/>
      <w:marRight w:val="0"/>
      <w:marTop w:val="0"/>
      <w:marBottom w:val="0"/>
      <w:divBdr>
        <w:top w:val="none" w:sz="0" w:space="0" w:color="auto"/>
        <w:left w:val="none" w:sz="0" w:space="0" w:color="auto"/>
        <w:bottom w:val="none" w:sz="0" w:space="0" w:color="auto"/>
        <w:right w:val="none" w:sz="0" w:space="0" w:color="auto"/>
      </w:divBdr>
    </w:div>
    <w:div w:id="181827209">
      <w:bodyDiv w:val="1"/>
      <w:marLeft w:val="0"/>
      <w:marRight w:val="0"/>
      <w:marTop w:val="0"/>
      <w:marBottom w:val="0"/>
      <w:divBdr>
        <w:top w:val="none" w:sz="0" w:space="0" w:color="auto"/>
        <w:left w:val="none" w:sz="0" w:space="0" w:color="auto"/>
        <w:bottom w:val="none" w:sz="0" w:space="0" w:color="auto"/>
        <w:right w:val="none" w:sz="0" w:space="0" w:color="auto"/>
      </w:divBdr>
      <w:divsChild>
        <w:div w:id="145244859">
          <w:marLeft w:val="480"/>
          <w:marRight w:val="0"/>
          <w:marTop w:val="0"/>
          <w:marBottom w:val="0"/>
          <w:divBdr>
            <w:top w:val="none" w:sz="0" w:space="0" w:color="auto"/>
            <w:left w:val="none" w:sz="0" w:space="0" w:color="auto"/>
            <w:bottom w:val="none" w:sz="0" w:space="0" w:color="auto"/>
            <w:right w:val="none" w:sz="0" w:space="0" w:color="auto"/>
          </w:divBdr>
        </w:div>
        <w:div w:id="186991651">
          <w:marLeft w:val="480"/>
          <w:marRight w:val="0"/>
          <w:marTop w:val="0"/>
          <w:marBottom w:val="0"/>
          <w:divBdr>
            <w:top w:val="none" w:sz="0" w:space="0" w:color="auto"/>
            <w:left w:val="none" w:sz="0" w:space="0" w:color="auto"/>
            <w:bottom w:val="none" w:sz="0" w:space="0" w:color="auto"/>
            <w:right w:val="none" w:sz="0" w:space="0" w:color="auto"/>
          </w:divBdr>
        </w:div>
        <w:div w:id="2561638">
          <w:marLeft w:val="480"/>
          <w:marRight w:val="0"/>
          <w:marTop w:val="0"/>
          <w:marBottom w:val="0"/>
          <w:divBdr>
            <w:top w:val="none" w:sz="0" w:space="0" w:color="auto"/>
            <w:left w:val="none" w:sz="0" w:space="0" w:color="auto"/>
            <w:bottom w:val="none" w:sz="0" w:space="0" w:color="auto"/>
            <w:right w:val="none" w:sz="0" w:space="0" w:color="auto"/>
          </w:divBdr>
        </w:div>
        <w:div w:id="1242911440">
          <w:marLeft w:val="480"/>
          <w:marRight w:val="0"/>
          <w:marTop w:val="0"/>
          <w:marBottom w:val="0"/>
          <w:divBdr>
            <w:top w:val="none" w:sz="0" w:space="0" w:color="auto"/>
            <w:left w:val="none" w:sz="0" w:space="0" w:color="auto"/>
            <w:bottom w:val="none" w:sz="0" w:space="0" w:color="auto"/>
            <w:right w:val="none" w:sz="0" w:space="0" w:color="auto"/>
          </w:divBdr>
        </w:div>
        <w:div w:id="519785132">
          <w:marLeft w:val="480"/>
          <w:marRight w:val="0"/>
          <w:marTop w:val="0"/>
          <w:marBottom w:val="0"/>
          <w:divBdr>
            <w:top w:val="none" w:sz="0" w:space="0" w:color="auto"/>
            <w:left w:val="none" w:sz="0" w:space="0" w:color="auto"/>
            <w:bottom w:val="none" w:sz="0" w:space="0" w:color="auto"/>
            <w:right w:val="none" w:sz="0" w:space="0" w:color="auto"/>
          </w:divBdr>
        </w:div>
        <w:div w:id="1150906890">
          <w:marLeft w:val="480"/>
          <w:marRight w:val="0"/>
          <w:marTop w:val="0"/>
          <w:marBottom w:val="0"/>
          <w:divBdr>
            <w:top w:val="none" w:sz="0" w:space="0" w:color="auto"/>
            <w:left w:val="none" w:sz="0" w:space="0" w:color="auto"/>
            <w:bottom w:val="none" w:sz="0" w:space="0" w:color="auto"/>
            <w:right w:val="none" w:sz="0" w:space="0" w:color="auto"/>
          </w:divBdr>
        </w:div>
        <w:div w:id="152180408">
          <w:marLeft w:val="480"/>
          <w:marRight w:val="0"/>
          <w:marTop w:val="0"/>
          <w:marBottom w:val="0"/>
          <w:divBdr>
            <w:top w:val="none" w:sz="0" w:space="0" w:color="auto"/>
            <w:left w:val="none" w:sz="0" w:space="0" w:color="auto"/>
            <w:bottom w:val="none" w:sz="0" w:space="0" w:color="auto"/>
            <w:right w:val="none" w:sz="0" w:space="0" w:color="auto"/>
          </w:divBdr>
        </w:div>
        <w:div w:id="260185332">
          <w:marLeft w:val="480"/>
          <w:marRight w:val="0"/>
          <w:marTop w:val="0"/>
          <w:marBottom w:val="0"/>
          <w:divBdr>
            <w:top w:val="none" w:sz="0" w:space="0" w:color="auto"/>
            <w:left w:val="none" w:sz="0" w:space="0" w:color="auto"/>
            <w:bottom w:val="none" w:sz="0" w:space="0" w:color="auto"/>
            <w:right w:val="none" w:sz="0" w:space="0" w:color="auto"/>
          </w:divBdr>
        </w:div>
        <w:div w:id="1574508732">
          <w:marLeft w:val="480"/>
          <w:marRight w:val="0"/>
          <w:marTop w:val="0"/>
          <w:marBottom w:val="0"/>
          <w:divBdr>
            <w:top w:val="none" w:sz="0" w:space="0" w:color="auto"/>
            <w:left w:val="none" w:sz="0" w:space="0" w:color="auto"/>
            <w:bottom w:val="none" w:sz="0" w:space="0" w:color="auto"/>
            <w:right w:val="none" w:sz="0" w:space="0" w:color="auto"/>
          </w:divBdr>
        </w:div>
        <w:div w:id="1921789878">
          <w:marLeft w:val="480"/>
          <w:marRight w:val="0"/>
          <w:marTop w:val="0"/>
          <w:marBottom w:val="0"/>
          <w:divBdr>
            <w:top w:val="none" w:sz="0" w:space="0" w:color="auto"/>
            <w:left w:val="none" w:sz="0" w:space="0" w:color="auto"/>
            <w:bottom w:val="none" w:sz="0" w:space="0" w:color="auto"/>
            <w:right w:val="none" w:sz="0" w:space="0" w:color="auto"/>
          </w:divBdr>
        </w:div>
        <w:div w:id="1739090330">
          <w:marLeft w:val="480"/>
          <w:marRight w:val="0"/>
          <w:marTop w:val="0"/>
          <w:marBottom w:val="0"/>
          <w:divBdr>
            <w:top w:val="none" w:sz="0" w:space="0" w:color="auto"/>
            <w:left w:val="none" w:sz="0" w:space="0" w:color="auto"/>
            <w:bottom w:val="none" w:sz="0" w:space="0" w:color="auto"/>
            <w:right w:val="none" w:sz="0" w:space="0" w:color="auto"/>
          </w:divBdr>
        </w:div>
        <w:div w:id="1584870650">
          <w:marLeft w:val="480"/>
          <w:marRight w:val="0"/>
          <w:marTop w:val="0"/>
          <w:marBottom w:val="0"/>
          <w:divBdr>
            <w:top w:val="none" w:sz="0" w:space="0" w:color="auto"/>
            <w:left w:val="none" w:sz="0" w:space="0" w:color="auto"/>
            <w:bottom w:val="none" w:sz="0" w:space="0" w:color="auto"/>
            <w:right w:val="none" w:sz="0" w:space="0" w:color="auto"/>
          </w:divBdr>
        </w:div>
        <w:div w:id="2018924964">
          <w:marLeft w:val="480"/>
          <w:marRight w:val="0"/>
          <w:marTop w:val="0"/>
          <w:marBottom w:val="0"/>
          <w:divBdr>
            <w:top w:val="none" w:sz="0" w:space="0" w:color="auto"/>
            <w:left w:val="none" w:sz="0" w:space="0" w:color="auto"/>
            <w:bottom w:val="none" w:sz="0" w:space="0" w:color="auto"/>
            <w:right w:val="none" w:sz="0" w:space="0" w:color="auto"/>
          </w:divBdr>
        </w:div>
        <w:div w:id="2034451302">
          <w:marLeft w:val="480"/>
          <w:marRight w:val="0"/>
          <w:marTop w:val="0"/>
          <w:marBottom w:val="0"/>
          <w:divBdr>
            <w:top w:val="none" w:sz="0" w:space="0" w:color="auto"/>
            <w:left w:val="none" w:sz="0" w:space="0" w:color="auto"/>
            <w:bottom w:val="none" w:sz="0" w:space="0" w:color="auto"/>
            <w:right w:val="none" w:sz="0" w:space="0" w:color="auto"/>
          </w:divBdr>
        </w:div>
        <w:div w:id="708141435">
          <w:marLeft w:val="480"/>
          <w:marRight w:val="0"/>
          <w:marTop w:val="0"/>
          <w:marBottom w:val="0"/>
          <w:divBdr>
            <w:top w:val="none" w:sz="0" w:space="0" w:color="auto"/>
            <w:left w:val="none" w:sz="0" w:space="0" w:color="auto"/>
            <w:bottom w:val="none" w:sz="0" w:space="0" w:color="auto"/>
            <w:right w:val="none" w:sz="0" w:space="0" w:color="auto"/>
          </w:divBdr>
        </w:div>
        <w:div w:id="1126120772">
          <w:marLeft w:val="480"/>
          <w:marRight w:val="0"/>
          <w:marTop w:val="0"/>
          <w:marBottom w:val="0"/>
          <w:divBdr>
            <w:top w:val="none" w:sz="0" w:space="0" w:color="auto"/>
            <w:left w:val="none" w:sz="0" w:space="0" w:color="auto"/>
            <w:bottom w:val="none" w:sz="0" w:space="0" w:color="auto"/>
            <w:right w:val="none" w:sz="0" w:space="0" w:color="auto"/>
          </w:divBdr>
        </w:div>
        <w:div w:id="1766340998">
          <w:marLeft w:val="480"/>
          <w:marRight w:val="0"/>
          <w:marTop w:val="0"/>
          <w:marBottom w:val="0"/>
          <w:divBdr>
            <w:top w:val="none" w:sz="0" w:space="0" w:color="auto"/>
            <w:left w:val="none" w:sz="0" w:space="0" w:color="auto"/>
            <w:bottom w:val="none" w:sz="0" w:space="0" w:color="auto"/>
            <w:right w:val="none" w:sz="0" w:space="0" w:color="auto"/>
          </w:divBdr>
        </w:div>
        <w:div w:id="1517688700">
          <w:marLeft w:val="480"/>
          <w:marRight w:val="0"/>
          <w:marTop w:val="0"/>
          <w:marBottom w:val="0"/>
          <w:divBdr>
            <w:top w:val="none" w:sz="0" w:space="0" w:color="auto"/>
            <w:left w:val="none" w:sz="0" w:space="0" w:color="auto"/>
            <w:bottom w:val="none" w:sz="0" w:space="0" w:color="auto"/>
            <w:right w:val="none" w:sz="0" w:space="0" w:color="auto"/>
          </w:divBdr>
        </w:div>
        <w:div w:id="34543168">
          <w:marLeft w:val="480"/>
          <w:marRight w:val="0"/>
          <w:marTop w:val="0"/>
          <w:marBottom w:val="0"/>
          <w:divBdr>
            <w:top w:val="none" w:sz="0" w:space="0" w:color="auto"/>
            <w:left w:val="none" w:sz="0" w:space="0" w:color="auto"/>
            <w:bottom w:val="none" w:sz="0" w:space="0" w:color="auto"/>
            <w:right w:val="none" w:sz="0" w:space="0" w:color="auto"/>
          </w:divBdr>
        </w:div>
        <w:div w:id="802188627">
          <w:marLeft w:val="480"/>
          <w:marRight w:val="0"/>
          <w:marTop w:val="0"/>
          <w:marBottom w:val="0"/>
          <w:divBdr>
            <w:top w:val="none" w:sz="0" w:space="0" w:color="auto"/>
            <w:left w:val="none" w:sz="0" w:space="0" w:color="auto"/>
            <w:bottom w:val="none" w:sz="0" w:space="0" w:color="auto"/>
            <w:right w:val="none" w:sz="0" w:space="0" w:color="auto"/>
          </w:divBdr>
        </w:div>
        <w:div w:id="1132021546">
          <w:marLeft w:val="480"/>
          <w:marRight w:val="0"/>
          <w:marTop w:val="0"/>
          <w:marBottom w:val="0"/>
          <w:divBdr>
            <w:top w:val="none" w:sz="0" w:space="0" w:color="auto"/>
            <w:left w:val="none" w:sz="0" w:space="0" w:color="auto"/>
            <w:bottom w:val="none" w:sz="0" w:space="0" w:color="auto"/>
            <w:right w:val="none" w:sz="0" w:space="0" w:color="auto"/>
          </w:divBdr>
        </w:div>
        <w:div w:id="727076127">
          <w:marLeft w:val="480"/>
          <w:marRight w:val="0"/>
          <w:marTop w:val="0"/>
          <w:marBottom w:val="0"/>
          <w:divBdr>
            <w:top w:val="none" w:sz="0" w:space="0" w:color="auto"/>
            <w:left w:val="none" w:sz="0" w:space="0" w:color="auto"/>
            <w:bottom w:val="none" w:sz="0" w:space="0" w:color="auto"/>
            <w:right w:val="none" w:sz="0" w:space="0" w:color="auto"/>
          </w:divBdr>
        </w:div>
        <w:div w:id="1047027454">
          <w:marLeft w:val="480"/>
          <w:marRight w:val="0"/>
          <w:marTop w:val="0"/>
          <w:marBottom w:val="0"/>
          <w:divBdr>
            <w:top w:val="none" w:sz="0" w:space="0" w:color="auto"/>
            <w:left w:val="none" w:sz="0" w:space="0" w:color="auto"/>
            <w:bottom w:val="none" w:sz="0" w:space="0" w:color="auto"/>
            <w:right w:val="none" w:sz="0" w:space="0" w:color="auto"/>
          </w:divBdr>
        </w:div>
        <w:div w:id="1675259887">
          <w:marLeft w:val="480"/>
          <w:marRight w:val="0"/>
          <w:marTop w:val="0"/>
          <w:marBottom w:val="0"/>
          <w:divBdr>
            <w:top w:val="none" w:sz="0" w:space="0" w:color="auto"/>
            <w:left w:val="none" w:sz="0" w:space="0" w:color="auto"/>
            <w:bottom w:val="none" w:sz="0" w:space="0" w:color="auto"/>
            <w:right w:val="none" w:sz="0" w:space="0" w:color="auto"/>
          </w:divBdr>
        </w:div>
        <w:div w:id="1094477176">
          <w:marLeft w:val="480"/>
          <w:marRight w:val="0"/>
          <w:marTop w:val="0"/>
          <w:marBottom w:val="0"/>
          <w:divBdr>
            <w:top w:val="none" w:sz="0" w:space="0" w:color="auto"/>
            <w:left w:val="none" w:sz="0" w:space="0" w:color="auto"/>
            <w:bottom w:val="none" w:sz="0" w:space="0" w:color="auto"/>
            <w:right w:val="none" w:sz="0" w:space="0" w:color="auto"/>
          </w:divBdr>
        </w:div>
        <w:div w:id="1101685411">
          <w:marLeft w:val="480"/>
          <w:marRight w:val="0"/>
          <w:marTop w:val="0"/>
          <w:marBottom w:val="0"/>
          <w:divBdr>
            <w:top w:val="none" w:sz="0" w:space="0" w:color="auto"/>
            <w:left w:val="none" w:sz="0" w:space="0" w:color="auto"/>
            <w:bottom w:val="none" w:sz="0" w:space="0" w:color="auto"/>
            <w:right w:val="none" w:sz="0" w:space="0" w:color="auto"/>
          </w:divBdr>
        </w:div>
        <w:div w:id="922295372">
          <w:marLeft w:val="480"/>
          <w:marRight w:val="0"/>
          <w:marTop w:val="0"/>
          <w:marBottom w:val="0"/>
          <w:divBdr>
            <w:top w:val="none" w:sz="0" w:space="0" w:color="auto"/>
            <w:left w:val="none" w:sz="0" w:space="0" w:color="auto"/>
            <w:bottom w:val="none" w:sz="0" w:space="0" w:color="auto"/>
            <w:right w:val="none" w:sz="0" w:space="0" w:color="auto"/>
          </w:divBdr>
        </w:div>
        <w:div w:id="484933530">
          <w:marLeft w:val="480"/>
          <w:marRight w:val="0"/>
          <w:marTop w:val="0"/>
          <w:marBottom w:val="0"/>
          <w:divBdr>
            <w:top w:val="none" w:sz="0" w:space="0" w:color="auto"/>
            <w:left w:val="none" w:sz="0" w:space="0" w:color="auto"/>
            <w:bottom w:val="none" w:sz="0" w:space="0" w:color="auto"/>
            <w:right w:val="none" w:sz="0" w:space="0" w:color="auto"/>
          </w:divBdr>
        </w:div>
        <w:div w:id="1694261138">
          <w:marLeft w:val="480"/>
          <w:marRight w:val="0"/>
          <w:marTop w:val="0"/>
          <w:marBottom w:val="0"/>
          <w:divBdr>
            <w:top w:val="none" w:sz="0" w:space="0" w:color="auto"/>
            <w:left w:val="none" w:sz="0" w:space="0" w:color="auto"/>
            <w:bottom w:val="none" w:sz="0" w:space="0" w:color="auto"/>
            <w:right w:val="none" w:sz="0" w:space="0" w:color="auto"/>
          </w:divBdr>
        </w:div>
        <w:div w:id="242955343">
          <w:marLeft w:val="480"/>
          <w:marRight w:val="0"/>
          <w:marTop w:val="0"/>
          <w:marBottom w:val="0"/>
          <w:divBdr>
            <w:top w:val="none" w:sz="0" w:space="0" w:color="auto"/>
            <w:left w:val="none" w:sz="0" w:space="0" w:color="auto"/>
            <w:bottom w:val="none" w:sz="0" w:space="0" w:color="auto"/>
            <w:right w:val="none" w:sz="0" w:space="0" w:color="auto"/>
          </w:divBdr>
        </w:div>
        <w:div w:id="1368288205">
          <w:marLeft w:val="480"/>
          <w:marRight w:val="0"/>
          <w:marTop w:val="0"/>
          <w:marBottom w:val="0"/>
          <w:divBdr>
            <w:top w:val="none" w:sz="0" w:space="0" w:color="auto"/>
            <w:left w:val="none" w:sz="0" w:space="0" w:color="auto"/>
            <w:bottom w:val="none" w:sz="0" w:space="0" w:color="auto"/>
            <w:right w:val="none" w:sz="0" w:space="0" w:color="auto"/>
          </w:divBdr>
        </w:div>
        <w:div w:id="1130589084">
          <w:marLeft w:val="480"/>
          <w:marRight w:val="0"/>
          <w:marTop w:val="0"/>
          <w:marBottom w:val="0"/>
          <w:divBdr>
            <w:top w:val="none" w:sz="0" w:space="0" w:color="auto"/>
            <w:left w:val="none" w:sz="0" w:space="0" w:color="auto"/>
            <w:bottom w:val="none" w:sz="0" w:space="0" w:color="auto"/>
            <w:right w:val="none" w:sz="0" w:space="0" w:color="auto"/>
          </w:divBdr>
        </w:div>
        <w:div w:id="1531841771">
          <w:marLeft w:val="480"/>
          <w:marRight w:val="0"/>
          <w:marTop w:val="0"/>
          <w:marBottom w:val="0"/>
          <w:divBdr>
            <w:top w:val="none" w:sz="0" w:space="0" w:color="auto"/>
            <w:left w:val="none" w:sz="0" w:space="0" w:color="auto"/>
            <w:bottom w:val="none" w:sz="0" w:space="0" w:color="auto"/>
            <w:right w:val="none" w:sz="0" w:space="0" w:color="auto"/>
          </w:divBdr>
        </w:div>
        <w:div w:id="644746050">
          <w:marLeft w:val="480"/>
          <w:marRight w:val="0"/>
          <w:marTop w:val="0"/>
          <w:marBottom w:val="0"/>
          <w:divBdr>
            <w:top w:val="none" w:sz="0" w:space="0" w:color="auto"/>
            <w:left w:val="none" w:sz="0" w:space="0" w:color="auto"/>
            <w:bottom w:val="none" w:sz="0" w:space="0" w:color="auto"/>
            <w:right w:val="none" w:sz="0" w:space="0" w:color="auto"/>
          </w:divBdr>
        </w:div>
        <w:div w:id="1730498978">
          <w:marLeft w:val="480"/>
          <w:marRight w:val="0"/>
          <w:marTop w:val="0"/>
          <w:marBottom w:val="0"/>
          <w:divBdr>
            <w:top w:val="none" w:sz="0" w:space="0" w:color="auto"/>
            <w:left w:val="none" w:sz="0" w:space="0" w:color="auto"/>
            <w:bottom w:val="none" w:sz="0" w:space="0" w:color="auto"/>
            <w:right w:val="none" w:sz="0" w:space="0" w:color="auto"/>
          </w:divBdr>
        </w:div>
        <w:div w:id="1634360959">
          <w:marLeft w:val="480"/>
          <w:marRight w:val="0"/>
          <w:marTop w:val="0"/>
          <w:marBottom w:val="0"/>
          <w:divBdr>
            <w:top w:val="none" w:sz="0" w:space="0" w:color="auto"/>
            <w:left w:val="none" w:sz="0" w:space="0" w:color="auto"/>
            <w:bottom w:val="none" w:sz="0" w:space="0" w:color="auto"/>
            <w:right w:val="none" w:sz="0" w:space="0" w:color="auto"/>
          </w:divBdr>
        </w:div>
        <w:div w:id="1311013846">
          <w:marLeft w:val="480"/>
          <w:marRight w:val="0"/>
          <w:marTop w:val="0"/>
          <w:marBottom w:val="0"/>
          <w:divBdr>
            <w:top w:val="none" w:sz="0" w:space="0" w:color="auto"/>
            <w:left w:val="none" w:sz="0" w:space="0" w:color="auto"/>
            <w:bottom w:val="none" w:sz="0" w:space="0" w:color="auto"/>
            <w:right w:val="none" w:sz="0" w:space="0" w:color="auto"/>
          </w:divBdr>
        </w:div>
        <w:div w:id="2009289924">
          <w:marLeft w:val="480"/>
          <w:marRight w:val="0"/>
          <w:marTop w:val="0"/>
          <w:marBottom w:val="0"/>
          <w:divBdr>
            <w:top w:val="none" w:sz="0" w:space="0" w:color="auto"/>
            <w:left w:val="none" w:sz="0" w:space="0" w:color="auto"/>
            <w:bottom w:val="none" w:sz="0" w:space="0" w:color="auto"/>
            <w:right w:val="none" w:sz="0" w:space="0" w:color="auto"/>
          </w:divBdr>
        </w:div>
        <w:div w:id="272052413">
          <w:marLeft w:val="480"/>
          <w:marRight w:val="0"/>
          <w:marTop w:val="0"/>
          <w:marBottom w:val="0"/>
          <w:divBdr>
            <w:top w:val="none" w:sz="0" w:space="0" w:color="auto"/>
            <w:left w:val="none" w:sz="0" w:space="0" w:color="auto"/>
            <w:bottom w:val="none" w:sz="0" w:space="0" w:color="auto"/>
            <w:right w:val="none" w:sz="0" w:space="0" w:color="auto"/>
          </w:divBdr>
        </w:div>
        <w:div w:id="1340307395">
          <w:marLeft w:val="480"/>
          <w:marRight w:val="0"/>
          <w:marTop w:val="0"/>
          <w:marBottom w:val="0"/>
          <w:divBdr>
            <w:top w:val="none" w:sz="0" w:space="0" w:color="auto"/>
            <w:left w:val="none" w:sz="0" w:space="0" w:color="auto"/>
            <w:bottom w:val="none" w:sz="0" w:space="0" w:color="auto"/>
            <w:right w:val="none" w:sz="0" w:space="0" w:color="auto"/>
          </w:divBdr>
        </w:div>
        <w:div w:id="561671002">
          <w:marLeft w:val="480"/>
          <w:marRight w:val="0"/>
          <w:marTop w:val="0"/>
          <w:marBottom w:val="0"/>
          <w:divBdr>
            <w:top w:val="none" w:sz="0" w:space="0" w:color="auto"/>
            <w:left w:val="none" w:sz="0" w:space="0" w:color="auto"/>
            <w:bottom w:val="none" w:sz="0" w:space="0" w:color="auto"/>
            <w:right w:val="none" w:sz="0" w:space="0" w:color="auto"/>
          </w:divBdr>
        </w:div>
        <w:div w:id="381026756">
          <w:marLeft w:val="480"/>
          <w:marRight w:val="0"/>
          <w:marTop w:val="0"/>
          <w:marBottom w:val="0"/>
          <w:divBdr>
            <w:top w:val="none" w:sz="0" w:space="0" w:color="auto"/>
            <w:left w:val="none" w:sz="0" w:space="0" w:color="auto"/>
            <w:bottom w:val="none" w:sz="0" w:space="0" w:color="auto"/>
            <w:right w:val="none" w:sz="0" w:space="0" w:color="auto"/>
          </w:divBdr>
        </w:div>
        <w:div w:id="1053457514">
          <w:marLeft w:val="480"/>
          <w:marRight w:val="0"/>
          <w:marTop w:val="0"/>
          <w:marBottom w:val="0"/>
          <w:divBdr>
            <w:top w:val="none" w:sz="0" w:space="0" w:color="auto"/>
            <w:left w:val="none" w:sz="0" w:space="0" w:color="auto"/>
            <w:bottom w:val="none" w:sz="0" w:space="0" w:color="auto"/>
            <w:right w:val="none" w:sz="0" w:space="0" w:color="auto"/>
          </w:divBdr>
        </w:div>
        <w:div w:id="261769358">
          <w:marLeft w:val="480"/>
          <w:marRight w:val="0"/>
          <w:marTop w:val="0"/>
          <w:marBottom w:val="0"/>
          <w:divBdr>
            <w:top w:val="none" w:sz="0" w:space="0" w:color="auto"/>
            <w:left w:val="none" w:sz="0" w:space="0" w:color="auto"/>
            <w:bottom w:val="none" w:sz="0" w:space="0" w:color="auto"/>
            <w:right w:val="none" w:sz="0" w:space="0" w:color="auto"/>
          </w:divBdr>
        </w:div>
        <w:div w:id="26370449">
          <w:marLeft w:val="480"/>
          <w:marRight w:val="0"/>
          <w:marTop w:val="0"/>
          <w:marBottom w:val="0"/>
          <w:divBdr>
            <w:top w:val="none" w:sz="0" w:space="0" w:color="auto"/>
            <w:left w:val="none" w:sz="0" w:space="0" w:color="auto"/>
            <w:bottom w:val="none" w:sz="0" w:space="0" w:color="auto"/>
            <w:right w:val="none" w:sz="0" w:space="0" w:color="auto"/>
          </w:divBdr>
        </w:div>
        <w:div w:id="566187329">
          <w:marLeft w:val="480"/>
          <w:marRight w:val="0"/>
          <w:marTop w:val="0"/>
          <w:marBottom w:val="0"/>
          <w:divBdr>
            <w:top w:val="none" w:sz="0" w:space="0" w:color="auto"/>
            <w:left w:val="none" w:sz="0" w:space="0" w:color="auto"/>
            <w:bottom w:val="none" w:sz="0" w:space="0" w:color="auto"/>
            <w:right w:val="none" w:sz="0" w:space="0" w:color="auto"/>
          </w:divBdr>
        </w:div>
        <w:div w:id="799609189">
          <w:marLeft w:val="480"/>
          <w:marRight w:val="0"/>
          <w:marTop w:val="0"/>
          <w:marBottom w:val="0"/>
          <w:divBdr>
            <w:top w:val="none" w:sz="0" w:space="0" w:color="auto"/>
            <w:left w:val="none" w:sz="0" w:space="0" w:color="auto"/>
            <w:bottom w:val="none" w:sz="0" w:space="0" w:color="auto"/>
            <w:right w:val="none" w:sz="0" w:space="0" w:color="auto"/>
          </w:divBdr>
        </w:div>
        <w:div w:id="1256211810">
          <w:marLeft w:val="480"/>
          <w:marRight w:val="0"/>
          <w:marTop w:val="0"/>
          <w:marBottom w:val="0"/>
          <w:divBdr>
            <w:top w:val="none" w:sz="0" w:space="0" w:color="auto"/>
            <w:left w:val="none" w:sz="0" w:space="0" w:color="auto"/>
            <w:bottom w:val="none" w:sz="0" w:space="0" w:color="auto"/>
            <w:right w:val="none" w:sz="0" w:space="0" w:color="auto"/>
          </w:divBdr>
        </w:div>
        <w:div w:id="1254583020">
          <w:marLeft w:val="480"/>
          <w:marRight w:val="0"/>
          <w:marTop w:val="0"/>
          <w:marBottom w:val="0"/>
          <w:divBdr>
            <w:top w:val="none" w:sz="0" w:space="0" w:color="auto"/>
            <w:left w:val="none" w:sz="0" w:space="0" w:color="auto"/>
            <w:bottom w:val="none" w:sz="0" w:space="0" w:color="auto"/>
            <w:right w:val="none" w:sz="0" w:space="0" w:color="auto"/>
          </w:divBdr>
        </w:div>
        <w:div w:id="23100928">
          <w:marLeft w:val="480"/>
          <w:marRight w:val="0"/>
          <w:marTop w:val="0"/>
          <w:marBottom w:val="0"/>
          <w:divBdr>
            <w:top w:val="none" w:sz="0" w:space="0" w:color="auto"/>
            <w:left w:val="none" w:sz="0" w:space="0" w:color="auto"/>
            <w:bottom w:val="none" w:sz="0" w:space="0" w:color="auto"/>
            <w:right w:val="none" w:sz="0" w:space="0" w:color="auto"/>
          </w:divBdr>
        </w:div>
        <w:div w:id="1969897753">
          <w:marLeft w:val="480"/>
          <w:marRight w:val="0"/>
          <w:marTop w:val="0"/>
          <w:marBottom w:val="0"/>
          <w:divBdr>
            <w:top w:val="none" w:sz="0" w:space="0" w:color="auto"/>
            <w:left w:val="none" w:sz="0" w:space="0" w:color="auto"/>
            <w:bottom w:val="none" w:sz="0" w:space="0" w:color="auto"/>
            <w:right w:val="none" w:sz="0" w:space="0" w:color="auto"/>
          </w:divBdr>
        </w:div>
        <w:div w:id="125200647">
          <w:marLeft w:val="480"/>
          <w:marRight w:val="0"/>
          <w:marTop w:val="0"/>
          <w:marBottom w:val="0"/>
          <w:divBdr>
            <w:top w:val="none" w:sz="0" w:space="0" w:color="auto"/>
            <w:left w:val="none" w:sz="0" w:space="0" w:color="auto"/>
            <w:bottom w:val="none" w:sz="0" w:space="0" w:color="auto"/>
            <w:right w:val="none" w:sz="0" w:space="0" w:color="auto"/>
          </w:divBdr>
        </w:div>
        <w:div w:id="1798330634">
          <w:marLeft w:val="480"/>
          <w:marRight w:val="0"/>
          <w:marTop w:val="0"/>
          <w:marBottom w:val="0"/>
          <w:divBdr>
            <w:top w:val="none" w:sz="0" w:space="0" w:color="auto"/>
            <w:left w:val="none" w:sz="0" w:space="0" w:color="auto"/>
            <w:bottom w:val="none" w:sz="0" w:space="0" w:color="auto"/>
            <w:right w:val="none" w:sz="0" w:space="0" w:color="auto"/>
          </w:divBdr>
        </w:div>
        <w:div w:id="1917519602">
          <w:marLeft w:val="480"/>
          <w:marRight w:val="0"/>
          <w:marTop w:val="0"/>
          <w:marBottom w:val="0"/>
          <w:divBdr>
            <w:top w:val="none" w:sz="0" w:space="0" w:color="auto"/>
            <w:left w:val="none" w:sz="0" w:space="0" w:color="auto"/>
            <w:bottom w:val="none" w:sz="0" w:space="0" w:color="auto"/>
            <w:right w:val="none" w:sz="0" w:space="0" w:color="auto"/>
          </w:divBdr>
        </w:div>
        <w:div w:id="2081439980">
          <w:marLeft w:val="480"/>
          <w:marRight w:val="0"/>
          <w:marTop w:val="0"/>
          <w:marBottom w:val="0"/>
          <w:divBdr>
            <w:top w:val="none" w:sz="0" w:space="0" w:color="auto"/>
            <w:left w:val="none" w:sz="0" w:space="0" w:color="auto"/>
            <w:bottom w:val="none" w:sz="0" w:space="0" w:color="auto"/>
            <w:right w:val="none" w:sz="0" w:space="0" w:color="auto"/>
          </w:divBdr>
        </w:div>
        <w:div w:id="1050766620">
          <w:marLeft w:val="480"/>
          <w:marRight w:val="0"/>
          <w:marTop w:val="0"/>
          <w:marBottom w:val="0"/>
          <w:divBdr>
            <w:top w:val="none" w:sz="0" w:space="0" w:color="auto"/>
            <w:left w:val="none" w:sz="0" w:space="0" w:color="auto"/>
            <w:bottom w:val="none" w:sz="0" w:space="0" w:color="auto"/>
            <w:right w:val="none" w:sz="0" w:space="0" w:color="auto"/>
          </w:divBdr>
        </w:div>
        <w:div w:id="2077627867">
          <w:marLeft w:val="480"/>
          <w:marRight w:val="0"/>
          <w:marTop w:val="0"/>
          <w:marBottom w:val="0"/>
          <w:divBdr>
            <w:top w:val="none" w:sz="0" w:space="0" w:color="auto"/>
            <w:left w:val="none" w:sz="0" w:space="0" w:color="auto"/>
            <w:bottom w:val="none" w:sz="0" w:space="0" w:color="auto"/>
            <w:right w:val="none" w:sz="0" w:space="0" w:color="auto"/>
          </w:divBdr>
        </w:div>
        <w:div w:id="111680444">
          <w:marLeft w:val="480"/>
          <w:marRight w:val="0"/>
          <w:marTop w:val="0"/>
          <w:marBottom w:val="0"/>
          <w:divBdr>
            <w:top w:val="none" w:sz="0" w:space="0" w:color="auto"/>
            <w:left w:val="none" w:sz="0" w:space="0" w:color="auto"/>
            <w:bottom w:val="none" w:sz="0" w:space="0" w:color="auto"/>
            <w:right w:val="none" w:sz="0" w:space="0" w:color="auto"/>
          </w:divBdr>
        </w:div>
        <w:div w:id="336688058">
          <w:marLeft w:val="480"/>
          <w:marRight w:val="0"/>
          <w:marTop w:val="0"/>
          <w:marBottom w:val="0"/>
          <w:divBdr>
            <w:top w:val="none" w:sz="0" w:space="0" w:color="auto"/>
            <w:left w:val="none" w:sz="0" w:space="0" w:color="auto"/>
            <w:bottom w:val="none" w:sz="0" w:space="0" w:color="auto"/>
            <w:right w:val="none" w:sz="0" w:space="0" w:color="auto"/>
          </w:divBdr>
        </w:div>
        <w:div w:id="1558928117">
          <w:marLeft w:val="480"/>
          <w:marRight w:val="0"/>
          <w:marTop w:val="0"/>
          <w:marBottom w:val="0"/>
          <w:divBdr>
            <w:top w:val="none" w:sz="0" w:space="0" w:color="auto"/>
            <w:left w:val="none" w:sz="0" w:space="0" w:color="auto"/>
            <w:bottom w:val="none" w:sz="0" w:space="0" w:color="auto"/>
            <w:right w:val="none" w:sz="0" w:space="0" w:color="auto"/>
          </w:divBdr>
        </w:div>
        <w:div w:id="276565951">
          <w:marLeft w:val="480"/>
          <w:marRight w:val="0"/>
          <w:marTop w:val="0"/>
          <w:marBottom w:val="0"/>
          <w:divBdr>
            <w:top w:val="none" w:sz="0" w:space="0" w:color="auto"/>
            <w:left w:val="none" w:sz="0" w:space="0" w:color="auto"/>
            <w:bottom w:val="none" w:sz="0" w:space="0" w:color="auto"/>
            <w:right w:val="none" w:sz="0" w:space="0" w:color="auto"/>
          </w:divBdr>
        </w:div>
        <w:div w:id="226108561">
          <w:marLeft w:val="480"/>
          <w:marRight w:val="0"/>
          <w:marTop w:val="0"/>
          <w:marBottom w:val="0"/>
          <w:divBdr>
            <w:top w:val="none" w:sz="0" w:space="0" w:color="auto"/>
            <w:left w:val="none" w:sz="0" w:space="0" w:color="auto"/>
            <w:bottom w:val="none" w:sz="0" w:space="0" w:color="auto"/>
            <w:right w:val="none" w:sz="0" w:space="0" w:color="auto"/>
          </w:divBdr>
        </w:div>
        <w:div w:id="1428044368">
          <w:marLeft w:val="480"/>
          <w:marRight w:val="0"/>
          <w:marTop w:val="0"/>
          <w:marBottom w:val="0"/>
          <w:divBdr>
            <w:top w:val="none" w:sz="0" w:space="0" w:color="auto"/>
            <w:left w:val="none" w:sz="0" w:space="0" w:color="auto"/>
            <w:bottom w:val="none" w:sz="0" w:space="0" w:color="auto"/>
            <w:right w:val="none" w:sz="0" w:space="0" w:color="auto"/>
          </w:divBdr>
        </w:div>
        <w:div w:id="699017794">
          <w:marLeft w:val="480"/>
          <w:marRight w:val="0"/>
          <w:marTop w:val="0"/>
          <w:marBottom w:val="0"/>
          <w:divBdr>
            <w:top w:val="none" w:sz="0" w:space="0" w:color="auto"/>
            <w:left w:val="none" w:sz="0" w:space="0" w:color="auto"/>
            <w:bottom w:val="none" w:sz="0" w:space="0" w:color="auto"/>
            <w:right w:val="none" w:sz="0" w:space="0" w:color="auto"/>
          </w:divBdr>
        </w:div>
        <w:div w:id="799804535">
          <w:marLeft w:val="480"/>
          <w:marRight w:val="0"/>
          <w:marTop w:val="0"/>
          <w:marBottom w:val="0"/>
          <w:divBdr>
            <w:top w:val="none" w:sz="0" w:space="0" w:color="auto"/>
            <w:left w:val="none" w:sz="0" w:space="0" w:color="auto"/>
            <w:bottom w:val="none" w:sz="0" w:space="0" w:color="auto"/>
            <w:right w:val="none" w:sz="0" w:space="0" w:color="auto"/>
          </w:divBdr>
        </w:div>
        <w:div w:id="963459420">
          <w:marLeft w:val="480"/>
          <w:marRight w:val="0"/>
          <w:marTop w:val="0"/>
          <w:marBottom w:val="0"/>
          <w:divBdr>
            <w:top w:val="none" w:sz="0" w:space="0" w:color="auto"/>
            <w:left w:val="none" w:sz="0" w:space="0" w:color="auto"/>
            <w:bottom w:val="none" w:sz="0" w:space="0" w:color="auto"/>
            <w:right w:val="none" w:sz="0" w:space="0" w:color="auto"/>
          </w:divBdr>
        </w:div>
        <w:div w:id="575632812">
          <w:marLeft w:val="480"/>
          <w:marRight w:val="0"/>
          <w:marTop w:val="0"/>
          <w:marBottom w:val="0"/>
          <w:divBdr>
            <w:top w:val="none" w:sz="0" w:space="0" w:color="auto"/>
            <w:left w:val="none" w:sz="0" w:space="0" w:color="auto"/>
            <w:bottom w:val="none" w:sz="0" w:space="0" w:color="auto"/>
            <w:right w:val="none" w:sz="0" w:space="0" w:color="auto"/>
          </w:divBdr>
        </w:div>
        <w:div w:id="1910728602">
          <w:marLeft w:val="480"/>
          <w:marRight w:val="0"/>
          <w:marTop w:val="0"/>
          <w:marBottom w:val="0"/>
          <w:divBdr>
            <w:top w:val="none" w:sz="0" w:space="0" w:color="auto"/>
            <w:left w:val="none" w:sz="0" w:space="0" w:color="auto"/>
            <w:bottom w:val="none" w:sz="0" w:space="0" w:color="auto"/>
            <w:right w:val="none" w:sz="0" w:space="0" w:color="auto"/>
          </w:divBdr>
        </w:div>
        <w:div w:id="705449786">
          <w:marLeft w:val="480"/>
          <w:marRight w:val="0"/>
          <w:marTop w:val="0"/>
          <w:marBottom w:val="0"/>
          <w:divBdr>
            <w:top w:val="none" w:sz="0" w:space="0" w:color="auto"/>
            <w:left w:val="none" w:sz="0" w:space="0" w:color="auto"/>
            <w:bottom w:val="none" w:sz="0" w:space="0" w:color="auto"/>
            <w:right w:val="none" w:sz="0" w:space="0" w:color="auto"/>
          </w:divBdr>
        </w:div>
        <w:div w:id="2001882867">
          <w:marLeft w:val="480"/>
          <w:marRight w:val="0"/>
          <w:marTop w:val="0"/>
          <w:marBottom w:val="0"/>
          <w:divBdr>
            <w:top w:val="none" w:sz="0" w:space="0" w:color="auto"/>
            <w:left w:val="none" w:sz="0" w:space="0" w:color="auto"/>
            <w:bottom w:val="none" w:sz="0" w:space="0" w:color="auto"/>
            <w:right w:val="none" w:sz="0" w:space="0" w:color="auto"/>
          </w:divBdr>
        </w:div>
        <w:div w:id="1568226110">
          <w:marLeft w:val="480"/>
          <w:marRight w:val="0"/>
          <w:marTop w:val="0"/>
          <w:marBottom w:val="0"/>
          <w:divBdr>
            <w:top w:val="none" w:sz="0" w:space="0" w:color="auto"/>
            <w:left w:val="none" w:sz="0" w:space="0" w:color="auto"/>
            <w:bottom w:val="none" w:sz="0" w:space="0" w:color="auto"/>
            <w:right w:val="none" w:sz="0" w:space="0" w:color="auto"/>
          </w:divBdr>
        </w:div>
        <w:div w:id="1513035345">
          <w:marLeft w:val="480"/>
          <w:marRight w:val="0"/>
          <w:marTop w:val="0"/>
          <w:marBottom w:val="0"/>
          <w:divBdr>
            <w:top w:val="none" w:sz="0" w:space="0" w:color="auto"/>
            <w:left w:val="none" w:sz="0" w:space="0" w:color="auto"/>
            <w:bottom w:val="none" w:sz="0" w:space="0" w:color="auto"/>
            <w:right w:val="none" w:sz="0" w:space="0" w:color="auto"/>
          </w:divBdr>
        </w:div>
        <w:div w:id="715738109">
          <w:marLeft w:val="480"/>
          <w:marRight w:val="0"/>
          <w:marTop w:val="0"/>
          <w:marBottom w:val="0"/>
          <w:divBdr>
            <w:top w:val="none" w:sz="0" w:space="0" w:color="auto"/>
            <w:left w:val="none" w:sz="0" w:space="0" w:color="auto"/>
            <w:bottom w:val="none" w:sz="0" w:space="0" w:color="auto"/>
            <w:right w:val="none" w:sz="0" w:space="0" w:color="auto"/>
          </w:divBdr>
        </w:div>
        <w:div w:id="907421282">
          <w:marLeft w:val="480"/>
          <w:marRight w:val="0"/>
          <w:marTop w:val="0"/>
          <w:marBottom w:val="0"/>
          <w:divBdr>
            <w:top w:val="none" w:sz="0" w:space="0" w:color="auto"/>
            <w:left w:val="none" w:sz="0" w:space="0" w:color="auto"/>
            <w:bottom w:val="none" w:sz="0" w:space="0" w:color="auto"/>
            <w:right w:val="none" w:sz="0" w:space="0" w:color="auto"/>
          </w:divBdr>
        </w:div>
        <w:div w:id="155072131">
          <w:marLeft w:val="480"/>
          <w:marRight w:val="0"/>
          <w:marTop w:val="0"/>
          <w:marBottom w:val="0"/>
          <w:divBdr>
            <w:top w:val="none" w:sz="0" w:space="0" w:color="auto"/>
            <w:left w:val="none" w:sz="0" w:space="0" w:color="auto"/>
            <w:bottom w:val="none" w:sz="0" w:space="0" w:color="auto"/>
            <w:right w:val="none" w:sz="0" w:space="0" w:color="auto"/>
          </w:divBdr>
        </w:div>
        <w:div w:id="1280836450">
          <w:marLeft w:val="480"/>
          <w:marRight w:val="0"/>
          <w:marTop w:val="0"/>
          <w:marBottom w:val="0"/>
          <w:divBdr>
            <w:top w:val="none" w:sz="0" w:space="0" w:color="auto"/>
            <w:left w:val="none" w:sz="0" w:space="0" w:color="auto"/>
            <w:bottom w:val="none" w:sz="0" w:space="0" w:color="auto"/>
            <w:right w:val="none" w:sz="0" w:space="0" w:color="auto"/>
          </w:divBdr>
        </w:div>
        <w:div w:id="1464275836">
          <w:marLeft w:val="480"/>
          <w:marRight w:val="0"/>
          <w:marTop w:val="0"/>
          <w:marBottom w:val="0"/>
          <w:divBdr>
            <w:top w:val="none" w:sz="0" w:space="0" w:color="auto"/>
            <w:left w:val="none" w:sz="0" w:space="0" w:color="auto"/>
            <w:bottom w:val="none" w:sz="0" w:space="0" w:color="auto"/>
            <w:right w:val="none" w:sz="0" w:space="0" w:color="auto"/>
          </w:divBdr>
        </w:div>
        <w:div w:id="2060743718">
          <w:marLeft w:val="480"/>
          <w:marRight w:val="0"/>
          <w:marTop w:val="0"/>
          <w:marBottom w:val="0"/>
          <w:divBdr>
            <w:top w:val="none" w:sz="0" w:space="0" w:color="auto"/>
            <w:left w:val="none" w:sz="0" w:space="0" w:color="auto"/>
            <w:bottom w:val="none" w:sz="0" w:space="0" w:color="auto"/>
            <w:right w:val="none" w:sz="0" w:space="0" w:color="auto"/>
          </w:divBdr>
        </w:div>
        <w:div w:id="14815315">
          <w:marLeft w:val="480"/>
          <w:marRight w:val="0"/>
          <w:marTop w:val="0"/>
          <w:marBottom w:val="0"/>
          <w:divBdr>
            <w:top w:val="none" w:sz="0" w:space="0" w:color="auto"/>
            <w:left w:val="none" w:sz="0" w:space="0" w:color="auto"/>
            <w:bottom w:val="none" w:sz="0" w:space="0" w:color="auto"/>
            <w:right w:val="none" w:sz="0" w:space="0" w:color="auto"/>
          </w:divBdr>
        </w:div>
        <w:div w:id="1087268806">
          <w:marLeft w:val="480"/>
          <w:marRight w:val="0"/>
          <w:marTop w:val="0"/>
          <w:marBottom w:val="0"/>
          <w:divBdr>
            <w:top w:val="none" w:sz="0" w:space="0" w:color="auto"/>
            <w:left w:val="none" w:sz="0" w:space="0" w:color="auto"/>
            <w:bottom w:val="none" w:sz="0" w:space="0" w:color="auto"/>
            <w:right w:val="none" w:sz="0" w:space="0" w:color="auto"/>
          </w:divBdr>
        </w:div>
        <w:div w:id="1156871418">
          <w:marLeft w:val="480"/>
          <w:marRight w:val="0"/>
          <w:marTop w:val="0"/>
          <w:marBottom w:val="0"/>
          <w:divBdr>
            <w:top w:val="none" w:sz="0" w:space="0" w:color="auto"/>
            <w:left w:val="none" w:sz="0" w:space="0" w:color="auto"/>
            <w:bottom w:val="none" w:sz="0" w:space="0" w:color="auto"/>
            <w:right w:val="none" w:sz="0" w:space="0" w:color="auto"/>
          </w:divBdr>
        </w:div>
        <w:div w:id="1142502764">
          <w:marLeft w:val="480"/>
          <w:marRight w:val="0"/>
          <w:marTop w:val="0"/>
          <w:marBottom w:val="0"/>
          <w:divBdr>
            <w:top w:val="none" w:sz="0" w:space="0" w:color="auto"/>
            <w:left w:val="none" w:sz="0" w:space="0" w:color="auto"/>
            <w:bottom w:val="none" w:sz="0" w:space="0" w:color="auto"/>
            <w:right w:val="none" w:sz="0" w:space="0" w:color="auto"/>
          </w:divBdr>
        </w:div>
        <w:div w:id="444077771">
          <w:marLeft w:val="480"/>
          <w:marRight w:val="0"/>
          <w:marTop w:val="0"/>
          <w:marBottom w:val="0"/>
          <w:divBdr>
            <w:top w:val="none" w:sz="0" w:space="0" w:color="auto"/>
            <w:left w:val="none" w:sz="0" w:space="0" w:color="auto"/>
            <w:bottom w:val="none" w:sz="0" w:space="0" w:color="auto"/>
            <w:right w:val="none" w:sz="0" w:space="0" w:color="auto"/>
          </w:divBdr>
        </w:div>
      </w:divsChild>
    </w:div>
    <w:div w:id="182134782">
      <w:bodyDiv w:val="1"/>
      <w:marLeft w:val="0"/>
      <w:marRight w:val="0"/>
      <w:marTop w:val="0"/>
      <w:marBottom w:val="0"/>
      <w:divBdr>
        <w:top w:val="none" w:sz="0" w:space="0" w:color="auto"/>
        <w:left w:val="none" w:sz="0" w:space="0" w:color="auto"/>
        <w:bottom w:val="none" w:sz="0" w:space="0" w:color="auto"/>
        <w:right w:val="none" w:sz="0" w:space="0" w:color="auto"/>
      </w:divBdr>
    </w:div>
    <w:div w:id="182205623">
      <w:bodyDiv w:val="1"/>
      <w:marLeft w:val="0"/>
      <w:marRight w:val="0"/>
      <w:marTop w:val="0"/>
      <w:marBottom w:val="0"/>
      <w:divBdr>
        <w:top w:val="none" w:sz="0" w:space="0" w:color="auto"/>
        <w:left w:val="none" w:sz="0" w:space="0" w:color="auto"/>
        <w:bottom w:val="none" w:sz="0" w:space="0" w:color="auto"/>
        <w:right w:val="none" w:sz="0" w:space="0" w:color="auto"/>
      </w:divBdr>
    </w:div>
    <w:div w:id="182212391">
      <w:bodyDiv w:val="1"/>
      <w:marLeft w:val="0"/>
      <w:marRight w:val="0"/>
      <w:marTop w:val="0"/>
      <w:marBottom w:val="0"/>
      <w:divBdr>
        <w:top w:val="none" w:sz="0" w:space="0" w:color="auto"/>
        <w:left w:val="none" w:sz="0" w:space="0" w:color="auto"/>
        <w:bottom w:val="none" w:sz="0" w:space="0" w:color="auto"/>
        <w:right w:val="none" w:sz="0" w:space="0" w:color="auto"/>
      </w:divBdr>
    </w:div>
    <w:div w:id="182213673">
      <w:bodyDiv w:val="1"/>
      <w:marLeft w:val="0"/>
      <w:marRight w:val="0"/>
      <w:marTop w:val="0"/>
      <w:marBottom w:val="0"/>
      <w:divBdr>
        <w:top w:val="none" w:sz="0" w:space="0" w:color="auto"/>
        <w:left w:val="none" w:sz="0" w:space="0" w:color="auto"/>
        <w:bottom w:val="none" w:sz="0" w:space="0" w:color="auto"/>
        <w:right w:val="none" w:sz="0" w:space="0" w:color="auto"/>
      </w:divBdr>
    </w:div>
    <w:div w:id="182330230">
      <w:bodyDiv w:val="1"/>
      <w:marLeft w:val="0"/>
      <w:marRight w:val="0"/>
      <w:marTop w:val="0"/>
      <w:marBottom w:val="0"/>
      <w:divBdr>
        <w:top w:val="none" w:sz="0" w:space="0" w:color="auto"/>
        <w:left w:val="none" w:sz="0" w:space="0" w:color="auto"/>
        <w:bottom w:val="none" w:sz="0" w:space="0" w:color="auto"/>
        <w:right w:val="none" w:sz="0" w:space="0" w:color="auto"/>
      </w:divBdr>
    </w:div>
    <w:div w:id="182865380">
      <w:bodyDiv w:val="1"/>
      <w:marLeft w:val="0"/>
      <w:marRight w:val="0"/>
      <w:marTop w:val="0"/>
      <w:marBottom w:val="0"/>
      <w:divBdr>
        <w:top w:val="none" w:sz="0" w:space="0" w:color="auto"/>
        <w:left w:val="none" w:sz="0" w:space="0" w:color="auto"/>
        <w:bottom w:val="none" w:sz="0" w:space="0" w:color="auto"/>
        <w:right w:val="none" w:sz="0" w:space="0" w:color="auto"/>
      </w:divBdr>
    </w:div>
    <w:div w:id="182865577">
      <w:bodyDiv w:val="1"/>
      <w:marLeft w:val="0"/>
      <w:marRight w:val="0"/>
      <w:marTop w:val="0"/>
      <w:marBottom w:val="0"/>
      <w:divBdr>
        <w:top w:val="none" w:sz="0" w:space="0" w:color="auto"/>
        <w:left w:val="none" w:sz="0" w:space="0" w:color="auto"/>
        <w:bottom w:val="none" w:sz="0" w:space="0" w:color="auto"/>
        <w:right w:val="none" w:sz="0" w:space="0" w:color="auto"/>
      </w:divBdr>
    </w:div>
    <w:div w:id="182938361">
      <w:bodyDiv w:val="1"/>
      <w:marLeft w:val="0"/>
      <w:marRight w:val="0"/>
      <w:marTop w:val="0"/>
      <w:marBottom w:val="0"/>
      <w:divBdr>
        <w:top w:val="none" w:sz="0" w:space="0" w:color="auto"/>
        <w:left w:val="none" w:sz="0" w:space="0" w:color="auto"/>
        <w:bottom w:val="none" w:sz="0" w:space="0" w:color="auto"/>
        <w:right w:val="none" w:sz="0" w:space="0" w:color="auto"/>
      </w:divBdr>
    </w:div>
    <w:div w:id="183130377">
      <w:bodyDiv w:val="1"/>
      <w:marLeft w:val="0"/>
      <w:marRight w:val="0"/>
      <w:marTop w:val="0"/>
      <w:marBottom w:val="0"/>
      <w:divBdr>
        <w:top w:val="none" w:sz="0" w:space="0" w:color="auto"/>
        <w:left w:val="none" w:sz="0" w:space="0" w:color="auto"/>
        <w:bottom w:val="none" w:sz="0" w:space="0" w:color="auto"/>
        <w:right w:val="none" w:sz="0" w:space="0" w:color="auto"/>
      </w:divBdr>
    </w:div>
    <w:div w:id="183132221">
      <w:bodyDiv w:val="1"/>
      <w:marLeft w:val="0"/>
      <w:marRight w:val="0"/>
      <w:marTop w:val="0"/>
      <w:marBottom w:val="0"/>
      <w:divBdr>
        <w:top w:val="none" w:sz="0" w:space="0" w:color="auto"/>
        <w:left w:val="none" w:sz="0" w:space="0" w:color="auto"/>
        <w:bottom w:val="none" w:sz="0" w:space="0" w:color="auto"/>
        <w:right w:val="none" w:sz="0" w:space="0" w:color="auto"/>
      </w:divBdr>
    </w:div>
    <w:div w:id="183329966">
      <w:bodyDiv w:val="1"/>
      <w:marLeft w:val="0"/>
      <w:marRight w:val="0"/>
      <w:marTop w:val="0"/>
      <w:marBottom w:val="0"/>
      <w:divBdr>
        <w:top w:val="none" w:sz="0" w:space="0" w:color="auto"/>
        <w:left w:val="none" w:sz="0" w:space="0" w:color="auto"/>
        <w:bottom w:val="none" w:sz="0" w:space="0" w:color="auto"/>
        <w:right w:val="none" w:sz="0" w:space="0" w:color="auto"/>
      </w:divBdr>
    </w:div>
    <w:div w:id="183716795">
      <w:bodyDiv w:val="1"/>
      <w:marLeft w:val="0"/>
      <w:marRight w:val="0"/>
      <w:marTop w:val="0"/>
      <w:marBottom w:val="0"/>
      <w:divBdr>
        <w:top w:val="none" w:sz="0" w:space="0" w:color="auto"/>
        <w:left w:val="none" w:sz="0" w:space="0" w:color="auto"/>
        <w:bottom w:val="none" w:sz="0" w:space="0" w:color="auto"/>
        <w:right w:val="none" w:sz="0" w:space="0" w:color="auto"/>
      </w:divBdr>
    </w:div>
    <w:div w:id="183903033">
      <w:bodyDiv w:val="1"/>
      <w:marLeft w:val="0"/>
      <w:marRight w:val="0"/>
      <w:marTop w:val="0"/>
      <w:marBottom w:val="0"/>
      <w:divBdr>
        <w:top w:val="none" w:sz="0" w:space="0" w:color="auto"/>
        <w:left w:val="none" w:sz="0" w:space="0" w:color="auto"/>
        <w:bottom w:val="none" w:sz="0" w:space="0" w:color="auto"/>
        <w:right w:val="none" w:sz="0" w:space="0" w:color="auto"/>
      </w:divBdr>
    </w:div>
    <w:div w:id="183910334">
      <w:bodyDiv w:val="1"/>
      <w:marLeft w:val="0"/>
      <w:marRight w:val="0"/>
      <w:marTop w:val="0"/>
      <w:marBottom w:val="0"/>
      <w:divBdr>
        <w:top w:val="none" w:sz="0" w:space="0" w:color="auto"/>
        <w:left w:val="none" w:sz="0" w:space="0" w:color="auto"/>
        <w:bottom w:val="none" w:sz="0" w:space="0" w:color="auto"/>
        <w:right w:val="none" w:sz="0" w:space="0" w:color="auto"/>
      </w:divBdr>
    </w:div>
    <w:div w:id="183977507">
      <w:bodyDiv w:val="1"/>
      <w:marLeft w:val="0"/>
      <w:marRight w:val="0"/>
      <w:marTop w:val="0"/>
      <w:marBottom w:val="0"/>
      <w:divBdr>
        <w:top w:val="none" w:sz="0" w:space="0" w:color="auto"/>
        <w:left w:val="none" w:sz="0" w:space="0" w:color="auto"/>
        <w:bottom w:val="none" w:sz="0" w:space="0" w:color="auto"/>
        <w:right w:val="none" w:sz="0" w:space="0" w:color="auto"/>
      </w:divBdr>
    </w:div>
    <w:div w:id="183980454">
      <w:bodyDiv w:val="1"/>
      <w:marLeft w:val="0"/>
      <w:marRight w:val="0"/>
      <w:marTop w:val="0"/>
      <w:marBottom w:val="0"/>
      <w:divBdr>
        <w:top w:val="none" w:sz="0" w:space="0" w:color="auto"/>
        <w:left w:val="none" w:sz="0" w:space="0" w:color="auto"/>
        <w:bottom w:val="none" w:sz="0" w:space="0" w:color="auto"/>
        <w:right w:val="none" w:sz="0" w:space="0" w:color="auto"/>
      </w:divBdr>
    </w:div>
    <w:div w:id="184171968">
      <w:bodyDiv w:val="1"/>
      <w:marLeft w:val="0"/>
      <w:marRight w:val="0"/>
      <w:marTop w:val="0"/>
      <w:marBottom w:val="0"/>
      <w:divBdr>
        <w:top w:val="none" w:sz="0" w:space="0" w:color="auto"/>
        <w:left w:val="none" w:sz="0" w:space="0" w:color="auto"/>
        <w:bottom w:val="none" w:sz="0" w:space="0" w:color="auto"/>
        <w:right w:val="none" w:sz="0" w:space="0" w:color="auto"/>
      </w:divBdr>
    </w:div>
    <w:div w:id="184369625">
      <w:bodyDiv w:val="1"/>
      <w:marLeft w:val="0"/>
      <w:marRight w:val="0"/>
      <w:marTop w:val="0"/>
      <w:marBottom w:val="0"/>
      <w:divBdr>
        <w:top w:val="none" w:sz="0" w:space="0" w:color="auto"/>
        <w:left w:val="none" w:sz="0" w:space="0" w:color="auto"/>
        <w:bottom w:val="none" w:sz="0" w:space="0" w:color="auto"/>
        <w:right w:val="none" w:sz="0" w:space="0" w:color="auto"/>
      </w:divBdr>
    </w:div>
    <w:div w:id="184371296">
      <w:bodyDiv w:val="1"/>
      <w:marLeft w:val="0"/>
      <w:marRight w:val="0"/>
      <w:marTop w:val="0"/>
      <w:marBottom w:val="0"/>
      <w:divBdr>
        <w:top w:val="none" w:sz="0" w:space="0" w:color="auto"/>
        <w:left w:val="none" w:sz="0" w:space="0" w:color="auto"/>
        <w:bottom w:val="none" w:sz="0" w:space="0" w:color="auto"/>
        <w:right w:val="none" w:sz="0" w:space="0" w:color="auto"/>
      </w:divBdr>
    </w:div>
    <w:div w:id="184486806">
      <w:bodyDiv w:val="1"/>
      <w:marLeft w:val="0"/>
      <w:marRight w:val="0"/>
      <w:marTop w:val="0"/>
      <w:marBottom w:val="0"/>
      <w:divBdr>
        <w:top w:val="none" w:sz="0" w:space="0" w:color="auto"/>
        <w:left w:val="none" w:sz="0" w:space="0" w:color="auto"/>
        <w:bottom w:val="none" w:sz="0" w:space="0" w:color="auto"/>
        <w:right w:val="none" w:sz="0" w:space="0" w:color="auto"/>
      </w:divBdr>
    </w:div>
    <w:div w:id="184487910">
      <w:bodyDiv w:val="1"/>
      <w:marLeft w:val="0"/>
      <w:marRight w:val="0"/>
      <w:marTop w:val="0"/>
      <w:marBottom w:val="0"/>
      <w:divBdr>
        <w:top w:val="none" w:sz="0" w:space="0" w:color="auto"/>
        <w:left w:val="none" w:sz="0" w:space="0" w:color="auto"/>
        <w:bottom w:val="none" w:sz="0" w:space="0" w:color="auto"/>
        <w:right w:val="none" w:sz="0" w:space="0" w:color="auto"/>
      </w:divBdr>
    </w:div>
    <w:div w:id="184562128">
      <w:bodyDiv w:val="1"/>
      <w:marLeft w:val="0"/>
      <w:marRight w:val="0"/>
      <w:marTop w:val="0"/>
      <w:marBottom w:val="0"/>
      <w:divBdr>
        <w:top w:val="none" w:sz="0" w:space="0" w:color="auto"/>
        <w:left w:val="none" w:sz="0" w:space="0" w:color="auto"/>
        <w:bottom w:val="none" w:sz="0" w:space="0" w:color="auto"/>
        <w:right w:val="none" w:sz="0" w:space="0" w:color="auto"/>
      </w:divBdr>
    </w:div>
    <w:div w:id="184681675">
      <w:bodyDiv w:val="1"/>
      <w:marLeft w:val="0"/>
      <w:marRight w:val="0"/>
      <w:marTop w:val="0"/>
      <w:marBottom w:val="0"/>
      <w:divBdr>
        <w:top w:val="none" w:sz="0" w:space="0" w:color="auto"/>
        <w:left w:val="none" w:sz="0" w:space="0" w:color="auto"/>
        <w:bottom w:val="none" w:sz="0" w:space="0" w:color="auto"/>
        <w:right w:val="none" w:sz="0" w:space="0" w:color="auto"/>
      </w:divBdr>
    </w:div>
    <w:div w:id="184682948">
      <w:bodyDiv w:val="1"/>
      <w:marLeft w:val="0"/>
      <w:marRight w:val="0"/>
      <w:marTop w:val="0"/>
      <w:marBottom w:val="0"/>
      <w:divBdr>
        <w:top w:val="none" w:sz="0" w:space="0" w:color="auto"/>
        <w:left w:val="none" w:sz="0" w:space="0" w:color="auto"/>
        <w:bottom w:val="none" w:sz="0" w:space="0" w:color="auto"/>
        <w:right w:val="none" w:sz="0" w:space="0" w:color="auto"/>
      </w:divBdr>
    </w:div>
    <w:div w:id="184708901">
      <w:bodyDiv w:val="1"/>
      <w:marLeft w:val="0"/>
      <w:marRight w:val="0"/>
      <w:marTop w:val="0"/>
      <w:marBottom w:val="0"/>
      <w:divBdr>
        <w:top w:val="none" w:sz="0" w:space="0" w:color="auto"/>
        <w:left w:val="none" w:sz="0" w:space="0" w:color="auto"/>
        <w:bottom w:val="none" w:sz="0" w:space="0" w:color="auto"/>
        <w:right w:val="none" w:sz="0" w:space="0" w:color="auto"/>
      </w:divBdr>
    </w:div>
    <w:div w:id="184710244">
      <w:bodyDiv w:val="1"/>
      <w:marLeft w:val="0"/>
      <w:marRight w:val="0"/>
      <w:marTop w:val="0"/>
      <w:marBottom w:val="0"/>
      <w:divBdr>
        <w:top w:val="none" w:sz="0" w:space="0" w:color="auto"/>
        <w:left w:val="none" w:sz="0" w:space="0" w:color="auto"/>
        <w:bottom w:val="none" w:sz="0" w:space="0" w:color="auto"/>
        <w:right w:val="none" w:sz="0" w:space="0" w:color="auto"/>
      </w:divBdr>
    </w:div>
    <w:div w:id="184826854">
      <w:bodyDiv w:val="1"/>
      <w:marLeft w:val="0"/>
      <w:marRight w:val="0"/>
      <w:marTop w:val="0"/>
      <w:marBottom w:val="0"/>
      <w:divBdr>
        <w:top w:val="none" w:sz="0" w:space="0" w:color="auto"/>
        <w:left w:val="none" w:sz="0" w:space="0" w:color="auto"/>
        <w:bottom w:val="none" w:sz="0" w:space="0" w:color="auto"/>
        <w:right w:val="none" w:sz="0" w:space="0" w:color="auto"/>
      </w:divBdr>
    </w:div>
    <w:div w:id="184944910">
      <w:bodyDiv w:val="1"/>
      <w:marLeft w:val="0"/>
      <w:marRight w:val="0"/>
      <w:marTop w:val="0"/>
      <w:marBottom w:val="0"/>
      <w:divBdr>
        <w:top w:val="none" w:sz="0" w:space="0" w:color="auto"/>
        <w:left w:val="none" w:sz="0" w:space="0" w:color="auto"/>
        <w:bottom w:val="none" w:sz="0" w:space="0" w:color="auto"/>
        <w:right w:val="none" w:sz="0" w:space="0" w:color="auto"/>
      </w:divBdr>
    </w:div>
    <w:div w:id="184947549">
      <w:bodyDiv w:val="1"/>
      <w:marLeft w:val="0"/>
      <w:marRight w:val="0"/>
      <w:marTop w:val="0"/>
      <w:marBottom w:val="0"/>
      <w:divBdr>
        <w:top w:val="none" w:sz="0" w:space="0" w:color="auto"/>
        <w:left w:val="none" w:sz="0" w:space="0" w:color="auto"/>
        <w:bottom w:val="none" w:sz="0" w:space="0" w:color="auto"/>
        <w:right w:val="none" w:sz="0" w:space="0" w:color="auto"/>
      </w:divBdr>
    </w:div>
    <w:div w:id="185143098">
      <w:bodyDiv w:val="1"/>
      <w:marLeft w:val="0"/>
      <w:marRight w:val="0"/>
      <w:marTop w:val="0"/>
      <w:marBottom w:val="0"/>
      <w:divBdr>
        <w:top w:val="none" w:sz="0" w:space="0" w:color="auto"/>
        <w:left w:val="none" w:sz="0" w:space="0" w:color="auto"/>
        <w:bottom w:val="none" w:sz="0" w:space="0" w:color="auto"/>
        <w:right w:val="none" w:sz="0" w:space="0" w:color="auto"/>
      </w:divBdr>
    </w:div>
    <w:div w:id="185170710">
      <w:bodyDiv w:val="1"/>
      <w:marLeft w:val="0"/>
      <w:marRight w:val="0"/>
      <w:marTop w:val="0"/>
      <w:marBottom w:val="0"/>
      <w:divBdr>
        <w:top w:val="none" w:sz="0" w:space="0" w:color="auto"/>
        <w:left w:val="none" w:sz="0" w:space="0" w:color="auto"/>
        <w:bottom w:val="none" w:sz="0" w:space="0" w:color="auto"/>
        <w:right w:val="none" w:sz="0" w:space="0" w:color="auto"/>
      </w:divBdr>
    </w:div>
    <w:div w:id="185216004">
      <w:bodyDiv w:val="1"/>
      <w:marLeft w:val="0"/>
      <w:marRight w:val="0"/>
      <w:marTop w:val="0"/>
      <w:marBottom w:val="0"/>
      <w:divBdr>
        <w:top w:val="none" w:sz="0" w:space="0" w:color="auto"/>
        <w:left w:val="none" w:sz="0" w:space="0" w:color="auto"/>
        <w:bottom w:val="none" w:sz="0" w:space="0" w:color="auto"/>
        <w:right w:val="none" w:sz="0" w:space="0" w:color="auto"/>
      </w:divBdr>
    </w:div>
    <w:div w:id="185295647">
      <w:bodyDiv w:val="1"/>
      <w:marLeft w:val="0"/>
      <w:marRight w:val="0"/>
      <w:marTop w:val="0"/>
      <w:marBottom w:val="0"/>
      <w:divBdr>
        <w:top w:val="none" w:sz="0" w:space="0" w:color="auto"/>
        <w:left w:val="none" w:sz="0" w:space="0" w:color="auto"/>
        <w:bottom w:val="none" w:sz="0" w:space="0" w:color="auto"/>
        <w:right w:val="none" w:sz="0" w:space="0" w:color="auto"/>
      </w:divBdr>
    </w:div>
    <w:div w:id="185364984">
      <w:bodyDiv w:val="1"/>
      <w:marLeft w:val="0"/>
      <w:marRight w:val="0"/>
      <w:marTop w:val="0"/>
      <w:marBottom w:val="0"/>
      <w:divBdr>
        <w:top w:val="none" w:sz="0" w:space="0" w:color="auto"/>
        <w:left w:val="none" w:sz="0" w:space="0" w:color="auto"/>
        <w:bottom w:val="none" w:sz="0" w:space="0" w:color="auto"/>
        <w:right w:val="none" w:sz="0" w:space="0" w:color="auto"/>
      </w:divBdr>
    </w:div>
    <w:div w:id="185486542">
      <w:bodyDiv w:val="1"/>
      <w:marLeft w:val="0"/>
      <w:marRight w:val="0"/>
      <w:marTop w:val="0"/>
      <w:marBottom w:val="0"/>
      <w:divBdr>
        <w:top w:val="none" w:sz="0" w:space="0" w:color="auto"/>
        <w:left w:val="none" w:sz="0" w:space="0" w:color="auto"/>
        <w:bottom w:val="none" w:sz="0" w:space="0" w:color="auto"/>
        <w:right w:val="none" w:sz="0" w:space="0" w:color="auto"/>
      </w:divBdr>
    </w:div>
    <w:div w:id="185557124">
      <w:bodyDiv w:val="1"/>
      <w:marLeft w:val="0"/>
      <w:marRight w:val="0"/>
      <w:marTop w:val="0"/>
      <w:marBottom w:val="0"/>
      <w:divBdr>
        <w:top w:val="none" w:sz="0" w:space="0" w:color="auto"/>
        <w:left w:val="none" w:sz="0" w:space="0" w:color="auto"/>
        <w:bottom w:val="none" w:sz="0" w:space="0" w:color="auto"/>
        <w:right w:val="none" w:sz="0" w:space="0" w:color="auto"/>
      </w:divBdr>
    </w:div>
    <w:div w:id="185798195">
      <w:bodyDiv w:val="1"/>
      <w:marLeft w:val="0"/>
      <w:marRight w:val="0"/>
      <w:marTop w:val="0"/>
      <w:marBottom w:val="0"/>
      <w:divBdr>
        <w:top w:val="none" w:sz="0" w:space="0" w:color="auto"/>
        <w:left w:val="none" w:sz="0" w:space="0" w:color="auto"/>
        <w:bottom w:val="none" w:sz="0" w:space="0" w:color="auto"/>
        <w:right w:val="none" w:sz="0" w:space="0" w:color="auto"/>
      </w:divBdr>
    </w:div>
    <w:div w:id="185868761">
      <w:bodyDiv w:val="1"/>
      <w:marLeft w:val="0"/>
      <w:marRight w:val="0"/>
      <w:marTop w:val="0"/>
      <w:marBottom w:val="0"/>
      <w:divBdr>
        <w:top w:val="none" w:sz="0" w:space="0" w:color="auto"/>
        <w:left w:val="none" w:sz="0" w:space="0" w:color="auto"/>
        <w:bottom w:val="none" w:sz="0" w:space="0" w:color="auto"/>
        <w:right w:val="none" w:sz="0" w:space="0" w:color="auto"/>
      </w:divBdr>
      <w:divsChild>
        <w:div w:id="484399939">
          <w:marLeft w:val="480"/>
          <w:marRight w:val="0"/>
          <w:marTop w:val="0"/>
          <w:marBottom w:val="0"/>
          <w:divBdr>
            <w:top w:val="none" w:sz="0" w:space="0" w:color="auto"/>
            <w:left w:val="none" w:sz="0" w:space="0" w:color="auto"/>
            <w:bottom w:val="none" w:sz="0" w:space="0" w:color="auto"/>
            <w:right w:val="none" w:sz="0" w:space="0" w:color="auto"/>
          </w:divBdr>
        </w:div>
        <w:div w:id="1440876423">
          <w:marLeft w:val="480"/>
          <w:marRight w:val="0"/>
          <w:marTop w:val="0"/>
          <w:marBottom w:val="0"/>
          <w:divBdr>
            <w:top w:val="none" w:sz="0" w:space="0" w:color="auto"/>
            <w:left w:val="none" w:sz="0" w:space="0" w:color="auto"/>
            <w:bottom w:val="none" w:sz="0" w:space="0" w:color="auto"/>
            <w:right w:val="none" w:sz="0" w:space="0" w:color="auto"/>
          </w:divBdr>
        </w:div>
        <w:div w:id="1347899905">
          <w:marLeft w:val="480"/>
          <w:marRight w:val="0"/>
          <w:marTop w:val="0"/>
          <w:marBottom w:val="0"/>
          <w:divBdr>
            <w:top w:val="none" w:sz="0" w:space="0" w:color="auto"/>
            <w:left w:val="none" w:sz="0" w:space="0" w:color="auto"/>
            <w:bottom w:val="none" w:sz="0" w:space="0" w:color="auto"/>
            <w:right w:val="none" w:sz="0" w:space="0" w:color="auto"/>
          </w:divBdr>
        </w:div>
        <w:div w:id="502476249">
          <w:marLeft w:val="480"/>
          <w:marRight w:val="0"/>
          <w:marTop w:val="0"/>
          <w:marBottom w:val="0"/>
          <w:divBdr>
            <w:top w:val="none" w:sz="0" w:space="0" w:color="auto"/>
            <w:left w:val="none" w:sz="0" w:space="0" w:color="auto"/>
            <w:bottom w:val="none" w:sz="0" w:space="0" w:color="auto"/>
            <w:right w:val="none" w:sz="0" w:space="0" w:color="auto"/>
          </w:divBdr>
        </w:div>
        <w:div w:id="1896888393">
          <w:marLeft w:val="480"/>
          <w:marRight w:val="0"/>
          <w:marTop w:val="0"/>
          <w:marBottom w:val="0"/>
          <w:divBdr>
            <w:top w:val="none" w:sz="0" w:space="0" w:color="auto"/>
            <w:left w:val="none" w:sz="0" w:space="0" w:color="auto"/>
            <w:bottom w:val="none" w:sz="0" w:space="0" w:color="auto"/>
            <w:right w:val="none" w:sz="0" w:space="0" w:color="auto"/>
          </w:divBdr>
        </w:div>
        <w:div w:id="673916216">
          <w:marLeft w:val="480"/>
          <w:marRight w:val="0"/>
          <w:marTop w:val="0"/>
          <w:marBottom w:val="0"/>
          <w:divBdr>
            <w:top w:val="none" w:sz="0" w:space="0" w:color="auto"/>
            <w:left w:val="none" w:sz="0" w:space="0" w:color="auto"/>
            <w:bottom w:val="none" w:sz="0" w:space="0" w:color="auto"/>
            <w:right w:val="none" w:sz="0" w:space="0" w:color="auto"/>
          </w:divBdr>
        </w:div>
        <w:div w:id="1564484812">
          <w:marLeft w:val="480"/>
          <w:marRight w:val="0"/>
          <w:marTop w:val="0"/>
          <w:marBottom w:val="0"/>
          <w:divBdr>
            <w:top w:val="none" w:sz="0" w:space="0" w:color="auto"/>
            <w:left w:val="none" w:sz="0" w:space="0" w:color="auto"/>
            <w:bottom w:val="none" w:sz="0" w:space="0" w:color="auto"/>
            <w:right w:val="none" w:sz="0" w:space="0" w:color="auto"/>
          </w:divBdr>
        </w:div>
        <w:div w:id="1062679620">
          <w:marLeft w:val="480"/>
          <w:marRight w:val="0"/>
          <w:marTop w:val="0"/>
          <w:marBottom w:val="0"/>
          <w:divBdr>
            <w:top w:val="none" w:sz="0" w:space="0" w:color="auto"/>
            <w:left w:val="none" w:sz="0" w:space="0" w:color="auto"/>
            <w:bottom w:val="none" w:sz="0" w:space="0" w:color="auto"/>
            <w:right w:val="none" w:sz="0" w:space="0" w:color="auto"/>
          </w:divBdr>
        </w:div>
        <w:div w:id="455562213">
          <w:marLeft w:val="480"/>
          <w:marRight w:val="0"/>
          <w:marTop w:val="0"/>
          <w:marBottom w:val="0"/>
          <w:divBdr>
            <w:top w:val="none" w:sz="0" w:space="0" w:color="auto"/>
            <w:left w:val="none" w:sz="0" w:space="0" w:color="auto"/>
            <w:bottom w:val="none" w:sz="0" w:space="0" w:color="auto"/>
            <w:right w:val="none" w:sz="0" w:space="0" w:color="auto"/>
          </w:divBdr>
        </w:div>
        <w:div w:id="896166202">
          <w:marLeft w:val="480"/>
          <w:marRight w:val="0"/>
          <w:marTop w:val="0"/>
          <w:marBottom w:val="0"/>
          <w:divBdr>
            <w:top w:val="none" w:sz="0" w:space="0" w:color="auto"/>
            <w:left w:val="none" w:sz="0" w:space="0" w:color="auto"/>
            <w:bottom w:val="none" w:sz="0" w:space="0" w:color="auto"/>
            <w:right w:val="none" w:sz="0" w:space="0" w:color="auto"/>
          </w:divBdr>
        </w:div>
        <w:div w:id="1834486960">
          <w:marLeft w:val="480"/>
          <w:marRight w:val="0"/>
          <w:marTop w:val="0"/>
          <w:marBottom w:val="0"/>
          <w:divBdr>
            <w:top w:val="none" w:sz="0" w:space="0" w:color="auto"/>
            <w:left w:val="none" w:sz="0" w:space="0" w:color="auto"/>
            <w:bottom w:val="none" w:sz="0" w:space="0" w:color="auto"/>
            <w:right w:val="none" w:sz="0" w:space="0" w:color="auto"/>
          </w:divBdr>
        </w:div>
        <w:div w:id="1257715173">
          <w:marLeft w:val="480"/>
          <w:marRight w:val="0"/>
          <w:marTop w:val="0"/>
          <w:marBottom w:val="0"/>
          <w:divBdr>
            <w:top w:val="none" w:sz="0" w:space="0" w:color="auto"/>
            <w:left w:val="none" w:sz="0" w:space="0" w:color="auto"/>
            <w:bottom w:val="none" w:sz="0" w:space="0" w:color="auto"/>
            <w:right w:val="none" w:sz="0" w:space="0" w:color="auto"/>
          </w:divBdr>
        </w:div>
        <w:div w:id="855998067">
          <w:marLeft w:val="480"/>
          <w:marRight w:val="0"/>
          <w:marTop w:val="0"/>
          <w:marBottom w:val="0"/>
          <w:divBdr>
            <w:top w:val="none" w:sz="0" w:space="0" w:color="auto"/>
            <w:left w:val="none" w:sz="0" w:space="0" w:color="auto"/>
            <w:bottom w:val="none" w:sz="0" w:space="0" w:color="auto"/>
            <w:right w:val="none" w:sz="0" w:space="0" w:color="auto"/>
          </w:divBdr>
        </w:div>
        <w:div w:id="795762109">
          <w:marLeft w:val="480"/>
          <w:marRight w:val="0"/>
          <w:marTop w:val="0"/>
          <w:marBottom w:val="0"/>
          <w:divBdr>
            <w:top w:val="none" w:sz="0" w:space="0" w:color="auto"/>
            <w:left w:val="none" w:sz="0" w:space="0" w:color="auto"/>
            <w:bottom w:val="none" w:sz="0" w:space="0" w:color="auto"/>
            <w:right w:val="none" w:sz="0" w:space="0" w:color="auto"/>
          </w:divBdr>
        </w:div>
        <w:div w:id="186258109">
          <w:marLeft w:val="480"/>
          <w:marRight w:val="0"/>
          <w:marTop w:val="0"/>
          <w:marBottom w:val="0"/>
          <w:divBdr>
            <w:top w:val="none" w:sz="0" w:space="0" w:color="auto"/>
            <w:left w:val="none" w:sz="0" w:space="0" w:color="auto"/>
            <w:bottom w:val="none" w:sz="0" w:space="0" w:color="auto"/>
            <w:right w:val="none" w:sz="0" w:space="0" w:color="auto"/>
          </w:divBdr>
        </w:div>
        <w:div w:id="866261081">
          <w:marLeft w:val="480"/>
          <w:marRight w:val="0"/>
          <w:marTop w:val="0"/>
          <w:marBottom w:val="0"/>
          <w:divBdr>
            <w:top w:val="none" w:sz="0" w:space="0" w:color="auto"/>
            <w:left w:val="none" w:sz="0" w:space="0" w:color="auto"/>
            <w:bottom w:val="none" w:sz="0" w:space="0" w:color="auto"/>
            <w:right w:val="none" w:sz="0" w:space="0" w:color="auto"/>
          </w:divBdr>
        </w:div>
        <w:div w:id="898633739">
          <w:marLeft w:val="480"/>
          <w:marRight w:val="0"/>
          <w:marTop w:val="0"/>
          <w:marBottom w:val="0"/>
          <w:divBdr>
            <w:top w:val="none" w:sz="0" w:space="0" w:color="auto"/>
            <w:left w:val="none" w:sz="0" w:space="0" w:color="auto"/>
            <w:bottom w:val="none" w:sz="0" w:space="0" w:color="auto"/>
            <w:right w:val="none" w:sz="0" w:space="0" w:color="auto"/>
          </w:divBdr>
        </w:div>
        <w:div w:id="1421178375">
          <w:marLeft w:val="480"/>
          <w:marRight w:val="0"/>
          <w:marTop w:val="0"/>
          <w:marBottom w:val="0"/>
          <w:divBdr>
            <w:top w:val="none" w:sz="0" w:space="0" w:color="auto"/>
            <w:left w:val="none" w:sz="0" w:space="0" w:color="auto"/>
            <w:bottom w:val="none" w:sz="0" w:space="0" w:color="auto"/>
            <w:right w:val="none" w:sz="0" w:space="0" w:color="auto"/>
          </w:divBdr>
        </w:div>
        <w:div w:id="1549687008">
          <w:marLeft w:val="480"/>
          <w:marRight w:val="0"/>
          <w:marTop w:val="0"/>
          <w:marBottom w:val="0"/>
          <w:divBdr>
            <w:top w:val="none" w:sz="0" w:space="0" w:color="auto"/>
            <w:left w:val="none" w:sz="0" w:space="0" w:color="auto"/>
            <w:bottom w:val="none" w:sz="0" w:space="0" w:color="auto"/>
            <w:right w:val="none" w:sz="0" w:space="0" w:color="auto"/>
          </w:divBdr>
        </w:div>
        <w:div w:id="2048262592">
          <w:marLeft w:val="480"/>
          <w:marRight w:val="0"/>
          <w:marTop w:val="0"/>
          <w:marBottom w:val="0"/>
          <w:divBdr>
            <w:top w:val="none" w:sz="0" w:space="0" w:color="auto"/>
            <w:left w:val="none" w:sz="0" w:space="0" w:color="auto"/>
            <w:bottom w:val="none" w:sz="0" w:space="0" w:color="auto"/>
            <w:right w:val="none" w:sz="0" w:space="0" w:color="auto"/>
          </w:divBdr>
        </w:div>
        <w:div w:id="996684553">
          <w:marLeft w:val="480"/>
          <w:marRight w:val="0"/>
          <w:marTop w:val="0"/>
          <w:marBottom w:val="0"/>
          <w:divBdr>
            <w:top w:val="none" w:sz="0" w:space="0" w:color="auto"/>
            <w:left w:val="none" w:sz="0" w:space="0" w:color="auto"/>
            <w:bottom w:val="none" w:sz="0" w:space="0" w:color="auto"/>
            <w:right w:val="none" w:sz="0" w:space="0" w:color="auto"/>
          </w:divBdr>
        </w:div>
        <w:div w:id="2115401969">
          <w:marLeft w:val="480"/>
          <w:marRight w:val="0"/>
          <w:marTop w:val="0"/>
          <w:marBottom w:val="0"/>
          <w:divBdr>
            <w:top w:val="none" w:sz="0" w:space="0" w:color="auto"/>
            <w:left w:val="none" w:sz="0" w:space="0" w:color="auto"/>
            <w:bottom w:val="none" w:sz="0" w:space="0" w:color="auto"/>
            <w:right w:val="none" w:sz="0" w:space="0" w:color="auto"/>
          </w:divBdr>
        </w:div>
        <w:div w:id="1793598601">
          <w:marLeft w:val="480"/>
          <w:marRight w:val="0"/>
          <w:marTop w:val="0"/>
          <w:marBottom w:val="0"/>
          <w:divBdr>
            <w:top w:val="none" w:sz="0" w:space="0" w:color="auto"/>
            <w:left w:val="none" w:sz="0" w:space="0" w:color="auto"/>
            <w:bottom w:val="none" w:sz="0" w:space="0" w:color="auto"/>
            <w:right w:val="none" w:sz="0" w:space="0" w:color="auto"/>
          </w:divBdr>
        </w:div>
        <w:div w:id="316955677">
          <w:marLeft w:val="480"/>
          <w:marRight w:val="0"/>
          <w:marTop w:val="0"/>
          <w:marBottom w:val="0"/>
          <w:divBdr>
            <w:top w:val="none" w:sz="0" w:space="0" w:color="auto"/>
            <w:left w:val="none" w:sz="0" w:space="0" w:color="auto"/>
            <w:bottom w:val="none" w:sz="0" w:space="0" w:color="auto"/>
            <w:right w:val="none" w:sz="0" w:space="0" w:color="auto"/>
          </w:divBdr>
        </w:div>
        <w:div w:id="1434086246">
          <w:marLeft w:val="480"/>
          <w:marRight w:val="0"/>
          <w:marTop w:val="0"/>
          <w:marBottom w:val="0"/>
          <w:divBdr>
            <w:top w:val="none" w:sz="0" w:space="0" w:color="auto"/>
            <w:left w:val="none" w:sz="0" w:space="0" w:color="auto"/>
            <w:bottom w:val="none" w:sz="0" w:space="0" w:color="auto"/>
            <w:right w:val="none" w:sz="0" w:space="0" w:color="auto"/>
          </w:divBdr>
        </w:div>
        <w:div w:id="1371414765">
          <w:marLeft w:val="480"/>
          <w:marRight w:val="0"/>
          <w:marTop w:val="0"/>
          <w:marBottom w:val="0"/>
          <w:divBdr>
            <w:top w:val="none" w:sz="0" w:space="0" w:color="auto"/>
            <w:left w:val="none" w:sz="0" w:space="0" w:color="auto"/>
            <w:bottom w:val="none" w:sz="0" w:space="0" w:color="auto"/>
            <w:right w:val="none" w:sz="0" w:space="0" w:color="auto"/>
          </w:divBdr>
        </w:div>
        <w:div w:id="999187441">
          <w:marLeft w:val="480"/>
          <w:marRight w:val="0"/>
          <w:marTop w:val="0"/>
          <w:marBottom w:val="0"/>
          <w:divBdr>
            <w:top w:val="none" w:sz="0" w:space="0" w:color="auto"/>
            <w:left w:val="none" w:sz="0" w:space="0" w:color="auto"/>
            <w:bottom w:val="none" w:sz="0" w:space="0" w:color="auto"/>
            <w:right w:val="none" w:sz="0" w:space="0" w:color="auto"/>
          </w:divBdr>
        </w:div>
        <w:div w:id="1569612390">
          <w:marLeft w:val="480"/>
          <w:marRight w:val="0"/>
          <w:marTop w:val="0"/>
          <w:marBottom w:val="0"/>
          <w:divBdr>
            <w:top w:val="none" w:sz="0" w:space="0" w:color="auto"/>
            <w:left w:val="none" w:sz="0" w:space="0" w:color="auto"/>
            <w:bottom w:val="none" w:sz="0" w:space="0" w:color="auto"/>
            <w:right w:val="none" w:sz="0" w:space="0" w:color="auto"/>
          </w:divBdr>
        </w:div>
        <w:div w:id="1107316123">
          <w:marLeft w:val="480"/>
          <w:marRight w:val="0"/>
          <w:marTop w:val="0"/>
          <w:marBottom w:val="0"/>
          <w:divBdr>
            <w:top w:val="none" w:sz="0" w:space="0" w:color="auto"/>
            <w:left w:val="none" w:sz="0" w:space="0" w:color="auto"/>
            <w:bottom w:val="none" w:sz="0" w:space="0" w:color="auto"/>
            <w:right w:val="none" w:sz="0" w:space="0" w:color="auto"/>
          </w:divBdr>
        </w:div>
        <w:div w:id="966202456">
          <w:marLeft w:val="480"/>
          <w:marRight w:val="0"/>
          <w:marTop w:val="0"/>
          <w:marBottom w:val="0"/>
          <w:divBdr>
            <w:top w:val="none" w:sz="0" w:space="0" w:color="auto"/>
            <w:left w:val="none" w:sz="0" w:space="0" w:color="auto"/>
            <w:bottom w:val="none" w:sz="0" w:space="0" w:color="auto"/>
            <w:right w:val="none" w:sz="0" w:space="0" w:color="auto"/>
          </w:divBdr>
        </w:div>
        <w:div w:id="448549835">
          <w:marLeft w:val="480"/>
          <w:marRight w:val="0"/>
          <w:marTop w:val="0"/>
          <w:marBottom w:val="0"/>
          <w:divBdr>
            <w:top w:val="none" w:sz="0" w:space="0" w:color="auto"/>
            <w:left w:val="none" w:sz="0" w:space="0" w:color="auto"/>
            <w:bottom w:val="none" w:sz="0" w:space="0" w:color="auto"/>
            <w:right w:val="none" w:sz="0" w:space="0" w:color="auto"/>
          </w:divBdr>
        </w:div>
        <w:div w:id="567763682">
          <w:marLeft w:val="480"/>
          <w:marRight w:val="0"/>
          <w:marTop w:val="0"/>
          <w:marBottom w:val="0"/>
          <w:divBdr>
            <w:top w:val="none" w:sz="0" w:space="0" w:color="auto"/>
            <w:left w:val="none" w:sz="0" w:space="0" w:color="auto"/>
            <w:bottom w:val="none" w:sz="0" w:space="0" w:color="auto"/>
            <w:right w:val="none" w:sz="0" w:space="0" w:color="auto"/>
          </w:divBdr>
        </w:div>
        <w:div w:id="1002244535">
          <w:marLeft w:val="480"/>
          <w:marRight w:val="0"/>
          <w:marTop w:val="0"/>
          <w:marBottom w:val="0"/>
          <w:divBdr>
            <w:top w:val="none" w:sz="0" w:space="0" w:color="auto"/>
            <w:left w:val="none" w:sz="0" w:space="0" w:color="auto"/>
            <w:bottom w:val="none" w:sz="0" w:space="0" w:color="auto"/>
            <w:right w:val="none" w:sz="0" w:space="0" w:color="auto"/>
          </w:divBdr>
        </w:div>
        <w:div w:id="311369706">
          <w:marLeft w:val="480"/>
          <w:marRight w:val="0"/>
          <w:marTop w:val="0"/>
          <w:marBottom w:val="0"/>
          <w:divBdr>
            <w:top w:val="none" w:sz="0" w:space="0" w:color="auto"/>
            <w:left w:val="none" w:sz="0" w:space="0" w:color="auto"/>
            <w:bottom w:val="none" w:sz="0" w:space="0" w:color="auto"/>
            <w:right w:val="none" w:sz="0" w:space="0" w:color="auto"/>
          </w:divBdr>
        </w:div>
        <w:div w:id="376590937">
          <w:marLeft w:val="480"/>
          <w:marRight w:val="0"/>
          <w:marTop w:val="0"/>
          <w:marBottom w:val="0"/>
          <w:divBdr>
            <w:top w:val="none" w:sz="0" w:space="0" w:color="auto"/>
            <w:left w:val="none" w:sz="0" w:space="0" w:color="auto"/>
            <w:bottom w:val="none" w:sz="0" w:space="0" w:color="auto"/>
            <w:right w:val="none" w:sz="0" w:space="0" w:color="auto"/>
          </w:divBdr>
        </w:div>
        <w:div w:id="2100906564">
          <w:marLeft w:val="480"/>
          <w:marRight w:val="0"/>
          <w:marTop w:val="0"/>
          <w:marBottom w:val="0"/>
          <w:divBdr>
            <w:top w:val="none" w:sz="0" w:space="0" w:color="auto"/>
            <w:left w:val="none" w:sz="0" w:space="0" w:color="auto"/>
            <w:bottom w:val="none" w:sz="0" w:space="0" w:color="auto"/>
            <w:right w:val="none" w:sz="0" w:space="0" w:color="auto"/>
          </w:divBdr>
        </w:div>
        <w:div w:id="2001541286">
          <w:marLeft w:val="480"/>
          <w:marRight w:val="0"/>
          <w:marTop w:val="0"/>
          <w:marBottom w:val="0"/>
          <w:divBdr>
            <w:top w:val="none" w:sz="0" w:space="0" w:color="auto"/>
            <w:left w:val="none" w:sz="0" w:space="0" w:color="auto"/>
            <w:bottom w:val="none" w:sz="0" w:space="0" w:color="auto"/>
            <w:right w:val="none" w:sz="0" w:space="0" w:color="auto"/>
          </w:divBdr>
        </w:div>
        <w:div w:id="1649475673">
          <w:marLeft w:val="480"/>
          <w:marRight w:val="0"/>
          <w:marTop w:val="0"/>
          <w:marBottom w:val="0"/>
          <w:divBdr>
            <w:top w:val="none" w:sz="0" w:space="0" w:color="auto"/>
            <w:left w:val="none" w:sz="0" w:space="0" w:color="auto"/>
            <w:bottom w:val="none" w:sz="0" w:space="0" w:color="auto"/>
            <w:right w:val="none" w:sz="0" w:space="0" w:color="auto"/>
          </w:divBdr>
        </w:div>
        <w:div w:id="1239242715">
          <w:marLeft w:val="480"/>
          <w:marRight w:val="0"/>
          <w:marTop w:val="0"/>
          <w:marBottom w:val="0"/>
          <w:divBdr>
            <w:top w:val="none" w:sz="0" w:space="0" w:color="auto"/>
            <w:left w:val="none" w:sz="0" w:space="0" w:color="auto"/>
            <w:bottom w:val="none" w:sz="0" w:space="0" w:color="auto"/>
            <w:right w:val="none" w:sz="0" w:space="0" w:color="auto"/>
          </w:divBdr>
        </w:div>
        <w:div w:id="1671249186">
          <w:marLeft w:val="480"/>
          <w:marRight w:val="0"/>
          <w:marTop w:val="0"/>
          <w:marBottom w:val="0"/>
          <w:divBdr>
            <w:top w:val="none" w:sz="0" w:space="0" w:color="auto"/>
            <w:left w:val="none" w:sz="0" w:space="0" w:color="auto"/>
            <w:bottom w:val="none" w:sz="0" w:space="0" w:color="auto"/>
            <w:right w:val="none" w:sz="0" w:space="0" w:color="auto"/>
          </w:divBdr>
        </w:div>
        <w:div w:id="887182677">
          <w:marLeft w:val="480"/>
          <w:marRight w:val="0"/>
          <w:marTop w:val="0"/>
          <w:marBottom w:val="0"/>
          <w:divBdr>
            <w:top w:val="none" w:sz="0" w:space="0" w:color="auto"/>
            <w:left w:val="none" w:sz="0" w:space="0" w:color="auto"/>
            <w:bottom w:val="none" w:sz="0" w:space="0" w:color="auto"/>
            <w:right w:val="none" w:sz="0" w:space="0" w:color="auto"/>
          </w:divBdr>
        </w:div>
        <w:div w:id="1686401122">
          <w:marLeft w:val="480"/>
          <w:marRight w:val="0"/>
          <w:marTop w:val="0"/>
          <w:marBottom w:val="0"/>
          <w:divBdr>
            <w:top w:val="none" w:sz="0" w:space="0" w:color="auto"/>
            <w:left w:val="none" w:sz="0" w:space="0" w:color="auto"/>
            <w:bottom w:val="none" w:sz="0" w:space="0" w:color="auto"/>
            <w:right w:val="none" w:sz="0" w:space="0" w:color="auto"/>
          </w:divBdr>
        </w:div>
        <w:div w:id="1096100454">
          <w:marLeft w:val="480"/>
          <w:marRight w:val="0"/>
          <w:marTop w:val="0"/>
          <w:marBottom w:val="0"/>
          <w:divBdr>
            <w:top w:val="none" w:sz="0" w:space="0" w:color="auto"/>
            <w:left w:val="none" w:sz="0" w:space="0" w:color="auto"/>
            <w:bottom w:val="none" w:sz="0" w:space="0" w:color="auto"/>
            <w:right w:val="none" w:sz="0" w:space="0" w:color="auto"/>
          </w:divBdr>
        </w:div>
        <w:div w:id="610284313">
          <w:marLeft w:val="480"/>
          <w:marRight w:val="0"/>
          <w:marTop w:val="0"/>
          <w:marBottom w:val="0"/>
          <w:divBdr>
            <w:top w:val="none" w:sz="0" w:space="0" w:color="auto"/>
            <w:left w:val="none" w:sz="0" w:space="0" w:color="auto"/>
            <w:bottom w:val="none" w:sz="0" w:space="0" w:color="auto"/>
            <w:right w:val="none" w:sz="0" w:space="0" w:color="auto"/>
          </w:divBdr>
        </w:div>
        <w:div w:id="1092897304">
          <w:marLeft w:val="480"/>
          <w:marRight w:val="0"/>
          <w:marTop w:val="0"/>
          <w:marBottom w:val="0"/>
          <w:divBdr>
            <w:top w:val="none" w:sz="0" w:space="0" w:color="auto"/>
            <w:left w:val="none" w:sz="0" w:space="0" w:color="auto"/>
            <w:bottom w:val="none" w:sz="0" w:space="0" w:color="auto"/>
            <w:right w:val="none" w:sz="0" w:space="0" w:color="auto"/>
          </w:divBdr>
        </w:div>
        <w:div w:id="1940485876">
          <w:marLeft w:val="480"/>
          <w:marRight w:val="0"/>
          <w:marTop w:val="0"/>
          <w:marBottom w:val="0"/>
          <w:divBdr>
            <w:top w:val="none" w:sz="0" w:space="0" w:color="auto"/>
            <w:left w:val="none" w:sz="0" w:space="0" w:color="auto"/>
            <w:bottom w:val="none" w:sz="0" w:space="0" w:color="auto"/>
            <w:right w:val="none" w:sz="0" w:space="0" w:color="auto"/>
          </w:divBdr>
        </w:div>
        <w:div w:id="24211684">
          <w:marLeft w:val="480"/>
          <w:marRight w:val="0"/>
          <w:marTop w:val="0"/>
          <w:marBottom w:val="0"/>
          <w:divBdr>
            <w:top w:val="none" w:sz="0" w:space="0" w:color="auto"/>
            <w:left w:val="none" w:sz="0" w:space="0" w:color="auto"/>
            <w:bottom w:val="none" w:sz="0" w:space="0" w:color="auto"/>
            <w:right w:val="none" w:sz="0" w:space="0" w:color="auto"/>
          </w:divBdr>
        </w:div>
        <w:div w:id="1702899425">
          <w:marLeft w:val="480"/>
          <w:marRight w:val="0"/>
          <w:marTop w:val="0"/>
          <w:marBottom w:val="0"/>
          <w:divBdr>
            <w:top w:val="none" w:sz="0" w:space="0" w:color="auto"/>
            <w:left w:val="none" w:sz="0" w:space="0" w:color="auto"/>
            <w:bottom w:val="none" w:sz="0" w:space="0" w:color="auto"/>
            <w:right w:val="none" w:sz="0" w:space="0" w:color="auto"/>
          </w:divBdr>
        </w:div>
        <w:div w:id="617100577">
          <w:marLeft w:val="480"/>
          <w:marRight w:val="0"/>
          <w:marTop w:val="0"/>
          <w:marBottom w:val="0"/>
          <w:divBdr>
            <w:top w:val="none" w:sz="0" w:space="0" w:color="auto"/>
            <w:left w:val="none" w:sz="0" w:space="0" w:color="auto"/>
            <w:bottom w:val="none" w:sz="0" w:space="0" w:color="auto"/>
            <w:right w:val="none" w:sz="0" w:space="0" w:color="auto"/>
          </w:divBdr>
        </w:div>
        <w:div w:id="1480421115">
          <w:marLeft w:val="480"/>
          <w:marRight w:val="0"/>
          <w:marTop w:val="0"/>
          <w:marBottom w:val="0"/>
          <w:divBdr>
            <w:top w:val="none" w:sz="0" w:space="0" w:color="auto"/>
            <w:left w:val="none" w:sz="0" w:space="0" w:color="auto"/>
            <w:bottom w:val="none" w:sz="0" w:space="0" w:color="auto"/>
            <w:right w:val="none" w:sz="0" w:space="0" w:color="auto"/>
          </w:divBdr>
        </w:div>
        <w:div w:id="2048095556">
          <w:marLeft w:val="480"/>
          <w:marRight w:val="0"/>
          <w:marTop w:val="0"/>
          <w:marBottom w:val="0"/>
          <w:divBdr>
            <w:top w:val="none" w:sz="0" w:space="0" w:color="auto"/>
            <w:left w:val="none" w:sz="0" w:space="0" w:color="auto"/>
            <w:bottom w:val="none" w:sz="0" w:space="0" w:color="auto"/>
            <w:right w:val="none" w:sz="0" w:space="0" w:color="auto"/>
          </w:divBdr>
        </w:div>
        <w:div w:id="181019062">
          <w:marLeft w:val="480"/>
          <w:marRight w:val="0"/>
          <w:marTop w:val="0"/>
          <w:marBottom w:val="0"/>
          <w:divBdr>
            <w:top w:val="none" w:sz="0" w:space="0" w:color="auto"/>
            <w:left w:val="none" w:sz="0" w:space="0" w:color="auto"/>
            <w:bottom w:val="none" w:sz="0" w:space="0" w:color="auto"/>
            <w:right w:val="none" w:sz="0" w:space="0" w:color="auto"/>
          </w:divBdr>
        </w:div>
        <w:div w:id="38088034">
          <w:marLeft w:val="480"/>
          <w:marRight w:val="0"/>
          <w:marTop w:val="0"/>
          <w:marBottom w:val="0"/>
          <w:divBdr>
            <w:top w:val="none" w:sz="0" w:space="0" w:color="auto"/>
            <w:left w:val="none" w:sz="0" w:space="0" w:color="auto"/>
            <w:bottom w:val="none" w:sz="0" w:space="0" w:color="auto"/>
            <w:right w:val="none" w:sz="0" w:space="0" w:color="auto"/>
          </w:divBdr>
        </w:div>
        <w:div w:id="595410104">
          <w:marLeft w:val="480"/>
          <w:marRight w:val="0"/>
          <w:marTop w:val="0"/>
          <w:marBottom w:val="0"/>
          <w:divBdr>
            <w:top w:val="none" w:sz="0" w:space="0" w:color="auto"/>
            <w:left w:val="none" w:sz="0" w:space="0" w:color="auto"/>
            <w:bottom w:val="none" w:sz="0" w:space="0" w:color="auto"/>
            <w:right w:val="none" w:sz="0" w:space="0" w:color="auto"/>
          </w:divBdr>
        </w:div>
        <w:div w:id="1434743920">
          <w:marLeft w:val="480"/>
          <w:marRight w:val="0"/>
          <w:marTop w:val="0"/>
          <w:marBottom w:val="0"/>
          <w:divBdr>
            <w:top w:val="none" w:sz="0" w:space="0" w:color="auto"/>
            <w:left w:val="none" w:sz="0" w:space="0" w:color="auto"/>
            <w:bottom w:val="none" w:sz="0" w:space="0" w:color="auto"/>
            <w:right w:val="none" w:sz="0" w:space="0" w:color="auto"/>
          </w:divBdr>
        </w:div>
        <w:div w:id="1346446691">
          <w:marLeft w:val="480"/>
          <w:marRight w:val="0"/>
          <w:marTop w:val="0"/>
          <w:marBottom w:val="0"/>
          <w:divBdr>
            <w:top w:val="none" w:sz="0" w:space="0" w:color="auto"/>
            <w:left w:val="none" w:sz="0" w:space="0" w:color="auto"/>
            <w:bottom w:val="none" w:sz="0" w:space="0" w:color="auto"/>
            <w:right w:val="none" w:sz="0" w:space="0" w:color="auto"/>
          </w:divBdr>
        </w:div>
        <w:div w:id="1098404894">
          <w:marLeft w:val="480"/>
          <w:marRight w:val="0"/>
          <w:marTop w:val="0"/>
          <w:marBottom w:val="0"/>
          <w:divBdr>
            <w:top w:val="none" w:sz="0" w:space="0" w:color="auto"/>
            <w:left w:val="none" w:sz="0" w:space="0" w:color="auto"/>
            <w:bottom w:val="none" w:sz="0" w:space="0" w:color="auto"/>
            <w:right w:val="none" w:sz="0" w:space="0" w:color="auto"/>
          </w:divBdr>
        </w:div>
        <w:div w:id="785538938">
          <w:marLeft w:val="480"/>
          <w:marRight w:val="0"/>
          <w:marTop w:val="0"/>
          <w:marBottom w:val="0"/>
          <w:divBdr>
            <w:top w:val="none" w:sz="0" w:space="0" w:color="auto"/>
            <w:left w:val="none" w:sz="0" w:space="0" w:color="auto"/>
            <w:bottom w:val="none" w:sz="0" w:space="0" w:color="auto"/>
            <w:right w:val="none" w:sz="0" w:space="0" w:color="auto"/>
          </w:divBdr>
        </w:div>
        <w:div w:id="409469629">
          <w:marLeft w:val="480"/>
          <w:marRight w:val="0"/>
          <w:marTop w:val="0"/>
          <w:marBottom w:val="0"/>
          <w:divBdr>
            <w:top w:val="none" w:sz="0" w:space="0" w:color="auto"/>
            <w:left w:val="none" w:sz="0" w:space="0" w:color="auto"/>
            <w:bottom w:val="none" w:sz="0" w:space="0" w:color="auto"/>
            <w:right w:val="none" w:sz="0" w:space="0" w:color="auto"/>
          </w:divBdr>
        </w:div>
        <w:div w:id="451478086">
          <w:marLeft w:val="480"/>
          <w:marRight w:val="0"/>
          <w:marTop w:val="0"/>
          <w:marBottom w:val="0"/>
          <w:divBdr>
            <w:top w:val="none" w:sz="0" w:space="0" w:color="auto"/>
            <w:left w:val="none" w:sz="0" w:space="0" w:color="auto"/>
            <w:bottom w:val="none" w:sz="0" w:space="0" w:color="auto"/>
            <w:right w:val="none" w:sz="0" w:space="0" w:color="auto"/>
          </w:divBdr>
        </w:div>
        <w:div w:id="1032418521">
          <w:marLeft w:val="480"/>
          <w:marRight w:val="0"/>
          <w:marTop w:val="0"/>
          <w:marBottom w:val="0"/>
          <w:divBdr>
            <w:top w:val="none" w:sz="0" w:space="0" w:color="auto"/>
            <w:left w:val="none" w:sz="0" w:space="0" w:color="auto"/>
            <w:bottom w:val="none" w:sz="0" w:space="0" w:color="auto"/>
            <w:right w:val="none" w:sz="0" w:space="0" w:color="auto"/>
          </w:divBdr>
        </w:div>
        <w:div w:id="1897013069">
          <w:marLeft w:val="480"/>
          <w:marRight w:val="0"/>
          <w:marTop w:val="0"/>
          <w:marBottom w:val="0"/>
          <w:divBdr>
            <w:top w:val="none" w:sz="0" w:space="0" w:color="auto"/>
            <w:left w:val="none" w:sz="0" w:space="0" w:color="auto"/>
            <w:bottom w:val="none" w:sz="0" w:space="0" w:color="auto"/>
            <w:right w:val="none" w:sz="0" w:space="0" w:color="auto"/>
          </w:divBdr>
        </w:div>
        <w:div w:id="1920168334">
          <w:marLeft w:val="480"/>
          <w:marRight w:val="0"/>
          <w:marTop w:val="0"/>
          <w:marBottom w:val="0"/>
          <w:divBdr>
            <w:top w:val="none" w:sz="0" w:space="0" w:color="auto"/>
            <w:left w:val="none" w:sz="0" w:space="0" w:color="auto"/>
            <w:bottom w:val="none" w:sz="0" w:space="0" w:color="auto"/>
            <w:right w:val="none" w:sz="0" w:space="0" w:color="auto"/>
          </w:divBdr>
        </w:div>
        <w:div w:id="1760786560">
          <w:marLeft w:val="480"/>
          <w:marRight w:val="0"/>
          <w:marTop w:val="0"/>
          <w:marBottom w:val="0"/>
          <w:divBdr>
            <w:top w:val="none" w:sz="0" w:space="0" w:color="auto"/>
            <w:left w:val="none" w:sz="0" w:space="0" w:color="auto"/>
            <w:bottom w:val="none" w:sz="0" w:space="0" w:color="auto"/>
            <w:right w:val="none" w:sz="0" w:space="0" w:color="auto"/>
          </w:divBdr>
        </w:div>
        <w:div w:id="1638219019">
          <w:marLeft w:val="480"/>
          <w:marRight w:val="0"/>
          <w:marTop w:val="0"/>
          <w:marBottom w:val="0"/>
          <w:divBdr>
            <w:top w:val="none" w:sz="0" w:space="0" w:color="auto"/>
            <w:left w:val="none" w:sz="0" w:space="0" w:color="auto"/>
            <w:bottom w:val="none" w:sz="0" w:space="0" w:color="auto"/>
            <w:right w:val="none" w:sz="0" w:space="0" w:color="auto"/>
          </w:divBdr>
        </w:div>
        <w:div w:id="342629480">
          <w:marLeft w:val="480"/>
          <w:marRight w:val="0"/>
          <w:marTop w:val="0"/>
          <w:marBottom w:val="0"/>
          <w:divBdr>
            <w:top w:val="none" w:sz="0" w:space="0" w:color="auto"/>
            <w:left w:val="none" w:sz="0" w:space="0" w:color="auto"/>
            <w:bottom w:val="none" w:sz="0" w:space="0" w:color="auto"/>
            <w:right w:val="none" w:sz="0" w:space="0" w:color="auto"/>
          </w:divBdr>
        </w:div>
        <w:div w:id="1779106110">
          <w:marLeft w:val="480"/>
          <w:marRight w:val="0"/>
          <w:marTop w:val="0"/>
          <w:marBottom w:val="0"/>
          <w:divBdr>
            <w:top w:val="none" w:sz="0" w:space="0" w:color="auto"/>
            <w:left w:val="none" w:sz="0" w:space="0" w:color="auto"/>
            <w:bottom w:val="none" w:sz="0" w:space="0" w:color="auto"/>
            <w:right w:val="none" w:sz="0" w:space="0" w:color="auto"/>
          </w:divBdr>
        </w:div>
        <w:div w:id="438066372">
          <w:marLeft w:val="480"/>
          <w:marRight w:val="0"/>
          <w:marTop w:val="0"/>
          <w:marBottom w:val="0"/>
          <w:divBdr>
            <w:top w:val="none" w:sz="0" w:space="0" w:color="auto"/>
            <w:left w:val="none" w:sz="0" w:space="0" w:color="auto"/>
            <w:bottom w:val="none" w:sz="0" w:space="0" w:color="auto"/>
            <w:right w:val="none" w:sz="0" w:space="0" w:color="auto"/>
          </w:divBdr>
        </w:div>
        <w:div w:id="2123304923">
          <w:marLeft w:val="480"/>
          <w:marRight w:val="0"/>
          <w:marTop w:val="0"/>
          <w:marBottom w:val="0"/>
          <w:divBdr>
            <w:top w:val="none" w:sz="0" w:space="0" w:color="auto"/>
            <w:left w:val="none" w:sz="0" w:space="0" w:color="auto"/>
            <w:bottom w:val="none" w:sz="0" w:space="0" w:color="auto"/>
            <w:right w:val="none" w:sz="0" w:space="0" w:color="auto"/>
          </w:divBdr>
        </w:div>
        <w:div w:id="1816987067">
          <w:marLeft w:val="480"/>
          <w:marRight w:val="0"/>
          <w:marTop w:val="0"/>
          <w:marBottom w:val="0"/>
          <w:divBdr>
            <w:top w:val="none" w:sz="0" w:space="0" w:color="auto"/>
            <w:left w:val="none" w:sz="0" w:space="0" w:color="auto"/>
            <w:bottom w:val="none" w:sz="0" w:space="0" w:color="auto"/>
            <w:right w:val="none" w:sz="0" w:space="0" w:color="auto"/>
          </w:divBdr>
        </w:div>
        <w:div w:id="1106074410">
          <w:marLeft w:val="480"/>
          <w:marRight w:val="0"/>
          <w:marTop w:val="0"/>
          <w:marBottom w:val="0"/>
          <w:divBdr>
            <w:top w:val="none" w:sz="0" w:space="0" w:color="auto"/>
            <w:left w:val="none" w:sz="0" w:space="0" w:color="auto"/>
            <w:bottom w:val="none" w:sz="0" w:space="0" w:color="auto"/>
            <w:right w:val="none" w:sz="0" w:space="0" w:color="auto"/>
          </w:divBdr>
        </w:div>
        <w:div w:id="1550534448">
          <w:marLeft w:val="480"/>
          <w:marRight w:val="0"/>
          <w:marTop w:val="0"/>
          <w:marBottom w:val="0"/>
          <w:divBdr>
            <w:top w:val="none" w:sz="0" w:space="0" w:color="auto"/>
            <w:left w:val="none" w:sz="0" w:space="0" w:color="auto"/>
            <w:bottom w:val="none" w:sz="0" w:space="0" w:color="auto"/>
            <w:right w:val="none" w:sz="0" w:space="0" w:color="auto"/>
          </w:divBdr>
        </w:div>
        <w:div w:id="525825770">
          <w:marLeft w:val="480"/>
          <w:marRight w:val="0"/>
          <w:marTop w:val="0"/>
          <w:marBottom w:val="0"/>
          <w:divBdr>
            <w:top w:val="none" w:sz="0" w:space="0" w:color="auto"/>
            <w:left w:val="none" w:sz="0" w:space="0" w:color="auto"/>
            <w:bottom w:val="none" w:sz="0" w:space="0" w:color="auto"/>
            <w:right w:val="none" w:sz="0" w:space="0" w:color="auto"/>
          </w:divBdr>
        </w:div>
        <w:div w:id="2144541084">
          <w:marLeft w:val="480"/>
          <w:marRight w:val="0"/>
          <w:marTop w:val="0"/>
          <w:marBottom w:val="0"/>
          <w:divBdr>
            <w:top w:val="none" w:sz="0" w:space="0" w:color="auto"/>
            <w:left w:val="none" w:sz="0" w:space="0" w:color="auto"/>
            <w:bottom w:val="none" w:sz="0" w:space="0" w:color="auto"/>
            <w:right w:val="none" w:sz="0" w:space="0" w:color="auto"/>
          </w:divBdr>
        </w:div>
        <w:div w:id="1851020014">
          <w:marLeft w:val="480"/>
          <w:marRight w:val="0"/>
          <w:marTop w:val="0"/>
          <w:marBottom w:val="0"/>
          <w:divBdr>
            <w:top w:val="none" w:sz="0" w:space="0" w:color="auto"/>
            <w:left w:val="none" w:sz="0" w:space="0" w:color="auto"/>
            <w:bottom w:val="none" w:sz="0" w:space="0" w:color="auto"/>
            <w:right w:val="none" w:sz="0" w:space="0" w:color="auto"/>
          </w:divBdr>
        </w:div>
        <w:div w:id="635572391">
          <w:marLeft w:val="480"/>
          <w:marRight w:val="0"/>
          <w:marTop w:val="0"/>
          <w:marBottom w:val="0"/>
          <w:divBdr>
            <w:top w:val="none" w:sz="0" w:space="0" w:color="auto"/>
            <w:left w:val="none" w:sz="0" w:space="0" w:color="auto"/>
            <w:bottom w:val="none" w:sz="0" w:space="0" w:color="auto"/>
            <w:right w:val="none" w:sz="0" w:space="0" w:color="auto"/>
          </w:divBdr>
        </w:div>
        <w:div w:id="1405447546">
          <w:marLeft w:val="480"/>
          <w:marRight w:val="0"/>
          <w:marTop w:val="0"/>
          <w:marBottom w:val="0"/>
          <w:divBdr>
            <w:top w:val="none" w:sz="0" w:space="0" w:color="auto"/>
            <w:left w:val="none" w:sz="0" w:space="0" w:color="auto"/>
            <w:bottom w:val="none" w:sz="0" w:space="0" w:color="auto"/>
            <w:right w:val="none" w:sz="0" w:space="0" w:color="auto"/>
          </w:divBdr>
        </w:div>
        <w:div w:id="1608657738">
          <w:marLeft w:val="480"/>
          <w:marRight w:val="0"/>
          <w:marTop w:val="0"/>
          <w:marBottom w:val="0"/>
          <w:divBdr>
            <w:top w:val="none" w:sz="0" w:space="0" w:color="auto"/>
            <w:left w:val="none" w:sz="0" w:space="0" w:color="auto"/>
            <w:bottom w:val="none" w:sz="0" w:space="0" w:color="auto"/>
            <w:right w:val="none" w:sz="0" w:space="0" w:color="auto"/>
          </w:divBdr>
        </w:div>
        <w:div w:id="835456077">
          <w:marLeft w:val="480"/>
          <w:marRight w:val="0"/>
          <w:marTop w:val="0"/>
          <w:marBottom w:val="0"/>
          <w:divBdr>
            <w:top w:val="none" w:sz="0" w:space="0" w:color="auto"/>
            <w:left w:val="none" w:sz="0" w:space="0" w:color="auto"/>
            <w:bottom w:val="none" w:sz="0" w:space="0" w:color="auto"/>
            <w:right w:val="none" w:sz="0" w:space="0" w:color="auto"/>
          </w:divBdr>
        </w:div>
        <w:div w:id="517891050">
          <w:marLeft w:val="480"/>
          <w:marRight w:val="0"/>
          <w:marTop w:val="0"/>
          <w:marBottom w:val="0"/>
          <w:divBdr>
            <w:top w:val="none" w:sz="0" w:space="0" w:color="auto"/>
            <w:left w:val="none" w:sz="0" w:space="0" w:color="auto"/>
            <w:bottom w:val="none" w:sz="0" w:space="0" w:color="auto"/>
            <w:right w:val="none" w:sz="0" w:space="0" w:color="auto"/>
          </w:divBdr>
        </w:div>
        <w:div w:id="2100102102">
          <w:marLeft w:val="480"/>
          <w:marRight w:val="0"/>
          <w:marTop w:val="0"/>
          <w:marBottom w:val="0"/>
          <w:divBdr>
            <w:top w:val="none" w:sz="0" w:space="0" w:color="auto"/>
            <w:left w:val="none" w:sz="0" w:space="0" w:color="auto"/>
            <w:bottom w:val="none" w:sz="0" w:space="0" w:color="auto"/>
            <w:right w:val="none" w:sz="0" w:space="0" w:color="auto"/>
          </w:divBdr>
        </w:div>
        <w:div w:id="1718779866">
          <w:marLeft w:val="480"/>
          <w:marRight w:val="0"/>
          <w:marTop w:val="0"/>
          <w:marBottom w:val="0"/>
          <w:divBdr>
            <w:top w:val="none" w:sz="0" w:space="0" w:color="auto"/>
            <w:left w:val="none" w:sz="0" w:space="0" w:color="auto"/>
            <w:bottom w:val="none" w:sz="0" w:space="0" w:color="auto"/>
            <w:right w:val="none" w:sz="0" w:space="0" w:color="auto"/>
          </w:divBdr>
        </w:div>
        <w:div w:id="437677795">
          <w:marLeft w:val="480"/>
          <w:marRight w:val="0"/>
          <w:marTop w:val="0"/>
          <w:marBottom w:val="0"/>
          <w:divBdr>
            <w:top w:val="none" w:sz="0" w:space="0" w:color="auto"/>
            <w:left w:val="none" w:sz="0" w:space="0" w:color="auto"/>
            <w:bottom w:val="none" w:sz="0" w:space="0" w:color="auto"/>
            <w:right w:val="none" w:sz="0" w:space="0" w:color="auto"/>
          </w:divBdr>
        </w:div>
        <w:div w:id="1277297654">
          <w:marLeft w:val="480"/>
          <w:marRight w:val="0"/>
          <w:marTop w:val="0"/>
          <w:marBottom w:val="0"/>
          <w:divBdr>
            <w:top w:val="none" w:sz="0" w:space="0" w:color="auto"/>
            <w:left w:val="none" w:sz="0" w:space="0" w:color="auto"/>
            <w:bottom w:val="none" w:sz="0" w:space="0" w:color="auto"/>
            <w:right w:val="none" w:sz="0" w:space="0" w:color="auto"/>
          </w:divBdr>
        </w:div>
        <w:div w:id="211499473">
          <w:marLeft w:val="480"/>
          <w:marRight w:val="0"/>
          <w:marTop w:val="0"/>
          <w:marBottom w:val="0"/>
          <w:divBdr>
            <w:top w:val="none" w:sz="0" w:space="0" w:color="auto"/>
            <w:left w:val="none" w:sz="0" w:space="0" w:color="auto"/>
            <w:bottom w:val="none" w:sz="0" w:space="0" w:color="auto"/>
            <w:right w:val="none" w:sz="0" w:space="0" w:color="auto"/>
          </w:divBdr>
        </w:div>
        <w:div w:id="115561861">
          <w:marLeft w:val="480"/>
          <w:marRight w:val="0"/>
          <w:marTop w:val="0"/>
          <w:marBottom w:val="0"/>
          <w:divBdr>
            <w:top w:val="none" w:sz="0" w:space="0" w:color="auto"/>
            <w:left w:val="none" w:sz="0" w:space="0" w:color="auto"/>
            <w:bottom w:val="none" w:sz="0" w:space="0" w:color="auto"/>
            <w:right w:val="none" w:sz="0" w:space="0" w:color="auto"/>
          </w:divBdr>
        </w:div>
        <w:div w:id="1124419911">
          <w:marLeft w:val="480"/>
          <w:marRight w:val="0"/>
          <w:marTop w:val="0"/>
          <w:marBottom w:val="0"/>
          <w:divBdr>
            <w:top w:val="none" w:sz="0" w:space="0" w:color="auto"/>
            <w:left w:val="none" w:sz="0" w:space="0" w:color="auto"/>
            <w:bottom w:val="none" w:sz="0" w:space="0" w:color="auto"/>
            <w:right w:val="none" w:sz="0" w:space="0" w:color="auto"/>
          </w:divBdr>
        </w:div>
        <w:div w:id="1734620374">
          <w:marLeft w:val="480"/>
          <w:marRight w:val="0"/>
          <w:marTop w:val="0"/>
          <w:marBottom w:val="0"/>
          <w:divBdr>
            <w:top w:val="none" w:sz="0" w:space="0" w:color="auto"/>
            <w:left w:val="none" w:sz="0" w:space="0" w:color="auto"/>
            <w:bottom w:val="none" w:sz="0" w:space="0" w:color="auto"/>
            <w:right w:val="none" w:sz="0" w:space="0" w:color="auto"/>
          </w:divBdr>
        </w:div>
        <w:div w:id="1769545321">
          <w:marLeft w:val="480"/>
          <w:marRight w:val="0"/>
          <w:marTop w:val="0"/>
          <w:marBottom w:val="0"/>
          <w:divBdr>
            <w:top w:val="none" w:sz="0" w:space="0" w:color="auto"/>
            <w:left w:val="none" w:sz="0" w:space="0" w:color="auto"/>
            <w:bottom w:val="none" w:sz="0" w:space="0" w:color="auto"/>
            <w:right w:val="none" w:sz="0" w:space="0" w:color="auto"/>
          </w:divBdr>
        </w:div>
        <w:div w:id="1933584043">
          <w:marLeft w:val="480"/>
          <w:marRight w:val="0"/>
          <w:marTop w:val="0"/>
          <w:marBottom w:val="0"/>
          <w:divBdr>
            <w:top w:val="none" w:sz="0" w:space="0" w:color="auto"/>
            <w:left w:val="none" w:sz="0" w:space="0" w:color="auto"/>
            <w:bottom w:val="none" w:sz="0" w:space="0" w:color="auto"/>
            <w:right w:val="none" w:sz="0" w:space="0" w:color="auto"/>
          </w:divBdr>
        </w:div>
      </w:divsChild>
    </w:div>
    <w:div w:id="185993137">
      <w:bodyDiv w:val="1"/>
      <w:marLeft w:val="0"/>
      <w:marRight w:val="0"/>
      <w:marTop w:val="0"/>
      <w:marBottom w:val="0"/>
      <w:divBdr>
        <w:top w:val="none" w:sz="0" w:space="0" w:color="auto"/>
        <w:left w:val="none" w:sz="0" w:space="0" w:color="auto"/>
        <w:bottom w:val="none" w:sz="0" w:space="0" w:color="auto"/>
        <w:right w:val="none" w:sz="0" w:space="0" w:color="auto"/>
      </w:divBdr>
    </w:div>
    <w:div w:id="186139282">
      <w:bodyDiv w:val="1"/>
      <w:marLeft w:val="0"/>
      <w:marRight w:val="0"/>
      <w:marTop w:val="0"/>
      <w:marBottom w:val="0"/>
      <w:divBdr>
        <w:top w:val="none" w:sz="0" w:space="0" w:color="auto"/>
        <w:left w:val="none" w:sz="0" w:space="0" w:color="auto"/>
        <w:bottom w:val="none" w:sz="0" w:space="0" w:color="auto"/>
        <w:right w:val="none" w:sz="0" w:space="0" w:color="auto"/>
      </w:divBdr>
    </w:div>
    <w:div w:id="186216707">
      <w:bodyDiv w:val="1"/>
      <w:marLeft w:val="0"/>
      <w:marRight w:val="0"/>
      <w:marTop w:val="0"/>
      <w:marBottom w:val="0"/>
      <w:divBdr>
        <w:top w:val="none" w:sz="0" w:space="0" w:color="auto"/>
        <w:left w:val="none" w:sz="0" w:space="0" w:color="auto"/>
        <w:bottom w:val="none" w:sz="0" w:space="0" w:color="auto"/>
        <w:right w:val="none" w:sz="0" w:space="0" w:color="auto"/>
      </w:divBdr>
    </w:div>
    <w:div w:id="186255129">
      <w:bodyDiv w:val="1"/>
      <w:marLeft w:val="0"/>
      <w:marRight w:val="0"/>
      <w:marTop w:val="0"/>
      <w:marBottom w:val="0"/>
      <w:divBdr>
        <w:top w:val="none" w:sz="0" w:space="0" w:color="auto"/>
        <w:left w:val="none" w:sz="0" w:space="0" w:color="auto"/>
        <w:bottom w:val="none" w:sz="0" w:space="0" w:color="auto"/>
        <w:right w:val="none" w:sz="0" w:space="0" w:color="auto"/>
      </w:divBdr>
    </w:div>
    <w:div w:id="186412041">
      <w:bodyDiv w:val="1"/>
      <w:marLeft w:val="0"/>
      <w:marRight w:val="0"/>
      <w:marTop w:val="0"/>
      <w:marBottom w:val="0"/>
      <w:divBdr>
        <w:top w:val="none" w:sz="0" w:space="0" w:color="auto"/>
        <w:left w:val="none" w:sz="0" w:space="0" w:color="auto"/>
        <w:bottom w:val="none" w:sz="0" w:space="0" w:color="auto"/>
        <w:right w:val="none" w:sz="0" w:space="0" w:color="auto"/>
      </w:divBdr>
    </w:div>
    <w:div w:id="186413198">
      <w:bodyDiv w:val="1"/>
      <w:marLeft w:val="0"/>
      <w:marRight w:val="0"/>
      <w:marTop w:val="0"/>
      <w:marBottom w:val="0"/>
      <w:divBdr>
        <w:top w:val="none" w:sz="0" w:space="0" w:color="auto"/>
        <w:left w:val="none" w:sz="0" w:space="0" w:color="auto"/>
        <w:bottom w:val="none" w:sz="0" w:space="0" w:color="auto"/>
        <w:right w:val="none" w:sz="0" w:space="0" w:color="auto"/>
      </w:divBdr>
    </w:div>
    <w:div w:id="186528685">
      <w:bodyDiv w:val="1"/>
      <w:marLeft w:val="0"/>
      <w:marRight w:val="0"/>
      <w:marTop w:val="0"/>
      <w:marBottom w:val="0"/>
      <w:divBdr>
        <w:top w:val="none" w:sz="0" w:space="0" w:color="auto"/>
        <w:left w:val="none" w:sz="0" w:space="0" w:color="auto"/>
        <w:bottom w:val="none" w:sz="0" w:space="0" w:color="auto"/>
        <w:right w:val="none" w:sz="0" w:space="0" w:color="auto"/>
      </w:divBdr>
    </w:div>
    <w:div w:id="186603325">
      <w:bodyDiv w:val="1"/>
      <w:marLeft w:val="0"/>
      <w:marRight w:val="0"/>
      <w:marTop w:val="0"/>
      <w:marBottom w:val="0"/>
      <w:divBdr>
        <w:top w:val="none" w:sz="0" w:space="0" w:color="auto"/>
        <w:left w:val="none" w:sz="0" w:space="0" w:color="auto"/>
        <w:bottom w:val="none" w:sz="0" w:space="0" w:color="auto"/>
        <w:right w:val="none" w:sz="0" w:space="0" w:color="auto"/>
      </w:divBdr>
    </w:div>
    <w:div w:id="186646871">
      <w:bodyDiv w:val="1"/>
      <w:marLeft w:val="0"/>
      <w:marRight w:val="0"/>
      <w:marTop w:val="0"/>
      <w:marBottom w:val="0"/>
      <w:divBdr>
        <w:top w:val="none" w:sz="0" w:space="0" w:color="auto"/>
        <w:left w:val="none" w:sz="0" w:space="0" w:color="auto"/>
        <w:bottom w:val="none" w:sz="0" w:space="0" w:color="auto"/>
        <w:right w:val="none" w:sz="0" w:space="0" w:color="auto"/>
      </w:divBdr>
    </w:div>
    <w:div w:id="186796566">
      <w:bodyDiv w:val="1"/>
      <w:marLeft w:val="0"/>
      <w:marRight w:val="0"/>
      <w:marTop w:val="0"/>
      <w:marBottom w:val="0"/>
      <w:divBdr>
        <w:top w:val="none" w:sz="0" w:space="0" w:color="auto"/>
        <w:left w:val="none" w:sz="0" w:space="0" w:color="auto"/>
        <w:bottom w:val="none" w:sz="0" w:space="0" w:color="auto"/>
        <w:right w:val="none" w:sz="0" w:space="0" w:color="auto"/>
      </w:divBdr>
    </w:div>
    <w:div w:id="186798384">
      <w:bodyDiv w:val="1"/>
      <w:marLeft w:val="0"/>
      <w:marRight w:val="0"/>
      <w:marTop w:val="0"/>
      <w:marBottom w:val="0"/>
      <w:divBdr>
        <w:top w:val="none" w:sz="0" w:space="0" w:color="auto"/>
        <w:left w:val="none" w:sz="0" w:space="0" w:color="auto"/>
        <w:bottom w:val="none" w:sz="0" w:space="0" w:color="auto"/>
        <w:right w:val="none" w:sz="0" w:space="0" w:color="auto"/>
      </w:divBdr>
    </w:div>
    <w:div w:id="186918544">
      <w:bodyDiv w:val="1"/>
      <w:marLeft w:val="0"/>
      <w:marRight w:val="0"/>
      <w:marTop w:val="0"/>
      <w:marBottom w:val="0"/>
      <w:divBdr>
        <w:top w:val="none" w:sz="0" w:space="0" w:color="auto"/>
        <w:left w:val="none" w:sz="0" w:space="0" w:color="auto"/>
        <w:bottom w:val="none" w:sz="0" w:space="0" w:color="auto"/>
        <w:right w:val="none" w:sz="0" w:space="0" w:color="auto"/>
      </w:divBdr>
    </w:div>
    <w:div w:id="186989691">
      <w:bodyDiv w:val="1"/>
      <w:marLeft w:val="0"/>
      <w:marRight w:val="0"/>
      <w:marTop w:val="0"/>
      <w:marBottom w:val="0"/>
      <w:divBdr>
        <w:top w:val="none" w:sz="0" w:space="0" w:color="auto"/>
        <w:left w:val="none" w:sz="0" w:space="0" w:color="auto"/>
        <w:bottom w:val="none" w:sz="0" w:space="0" w:color="auto"/>
        <w:right w:val="none" w:sz="0" w:space="0" w:color="auto"/>
      </w:divBdr>
    </w:div>
    <w:div w:id="187453887">
      <w:bodyDiv w:val="1"/>
      <w:marLeft w:val="0"/>
      <w:marRight w:val="0"/>
      <w:marTop w:val="0"/>
      <w:marBottom w:val="0"/>
      <w:divBdr>
        <w:top w:val="none" w:sz="0" w:space="0" w:color="auto"/>
        <w:left w:val="none" w:sz="0" w:space="0" w:color="auto"/>
        <w:bottom w:val="none" w:sz="0" w:space="0" w:color="auto"/>
        <w:right w:val="none" w:sz="0" w:space="0" w:color="auto"/>
      </w:divBdr>
    </w:div>
    <w:div w:id="187498991">
      <w:bodyDiv w:val="1"/>
      <w:marLeft w:val="0"/>
      <w:marRight w:val="0"/>
      <w:marTop w:val="0"/>
      <w:marBottom w:val="0"/>
      <w:divBdr>
        <w:top w:val="none" w:sz="0" w:space="0" w:color="auto"/>
        <w:left w:val="none" w:sz="0" w:space="0" w:color="auto"/>
        <w:bottom w:val="none" w:sz="0" w:space="0" w:color="auto"/>
        <w:right w:val="none" w:sz="0" w:space="0" w:color="auto"/>
      </w:divBdr>
    </w:div>
    <w:div w:id="187642478">
      <w:bodyDiv w:val="1"/>
      <w:marLeft w:val="0"/>
      <w:marRight w:val="0"/>
      <w:marTop w:val="0"/>
      <w:marBottom w:val="0"/>
      <w:divBdr>
        <w:top w:val="none" w:sz="0" w:space="0" w:color="auto"/>
        <w:left w:val="none" w:sz="0" w:space="0" w:color="auto"/>
        <w:bottom w:val="none" w:sz="0" w:space="0" w:color="auto"/>
        <w:right w:val="none" w:sz="0" w:space="0" w:color="auto"/>
      </w:divBdr>
    </w:div>
    <w:div w:id="187960216">
      <w:bodyDiv w:val="1"/>
      <w:marLeft w:val="0"/>
      <w:marRight w:val="0"/>
      <w:marTop w:val="0"/>
      <w:marBottom w:val="0"/>
      <w:divBdr>
        <w:top w:val="none" w:sz="0" w:space="0" w:color="auto"/>
        <w:left w:val="none" w:sz="0" w:space="0" w:color="auto"/>
        <w:bottom w:val="none" w:sz="0" w:space="0" w:color="auto"/>
        <w:right w:val="none" w:sz="0" w:space="0" w:color="auto"/>
      </w:divBdr>
    </w:div>
    <w:div w:id="188220886">
      <w:bodyDiv w:val="1"/>
      <w:marLeft w:val="0"/>
      <w:marRight w:val="0"/>
      <w:marTop w:val="0"/>
      <w:marBottom w:val="0"/>
      <w:divBdr>
        <w:top w:val="none" w:sz="0" w:space="0" w:color="auto"/>
        <w:left w:val="none" w:sz="0" w:space="0" w:color="auto"/>
        <w:bottom w:val="none" w:sz="0" w:space="0" w:color="auto"/>
        <w:right w:val="none" w:sz="0" w:space="0" w:color="auto"/>
      </w:divBdr>
    </w:div>
    <w:div w:id="188221935">
      <w:bodyDiv w:val="1"/>
      <w:marLeft w:val="0"/>
      <w:marRight w:val="0"/>
      <w:marTop w:val="0"/>
      <w:marBottom w:val="0"/>
      <w:divBdr>
        <w:top w:val="none" w:sz="0" w:space="0" w:color="auto"/>
        <w:left w:val="none" w:sz="0" w:space="0" w:color="auto"/>
        <w:bottom w:val="none" w:sz="0" w:space="0" w:color="auto"/>
        <w:right w:val="none" w:sz="0" w:space="0" w:color="auto"/>
      </w:divBdr>
    </w:div>
    <w:div w:id="188371967">
      <w:bodyDiv w:val="1"/>
      <w:marLeft w:val="0"/>
      <w:marRight w:val="0"/>
      <w:marTop w:val="0"/>
      <w:marBottom w:val="0"/>
      <w:divBdr>
        <w:top w:val="none" w:sz="0" w:space="0" w:color="auto"/>
        <w:left w:val="none" w:sz="0" w:space="0" w:color="auto"/>
        <w:bottom w:val="none" w:sz="0" w:space="0" w:color="auto"/>
        <w:right w:val="none" w:sz="0" w:space="0" w:color="auto"/>
      </w:divBdr>
    </w:div>
    <w:div w:id="188374291">
      <w:bodyDiv w:val="1"/>
      <w:marLeft w:val="0"/>
      <w:marRight w:val="0"/>
      <w:marTop w:val="0"/>
      <w:marBottom w:val="0"/>
      <w:divBdr>
        <w:top w:val="none" w:sz="0" w:space="0" w:color="auto"/>
        <w:left w:val="none" w:sz="0" w:space="0" w:color="auto"/>
        <w:bottom w:val="none" w:sz="0" w:space="0" w:color="auto"/>
        <w:right w:val="none" w:sz="0" w:space="0" w:color="auto"/>
      </w:divBdr>
    </w:div>
    <w:div w:id="188374631">
      <w:bodyDiv w:val="1"/>
      <w:marLeft w:val="0"/>
      <w:marRight w:val="0"/>
      <w:marTop w:val="0"/>
      <w:marBottom w:val="0"/>
      <w:divBdr>
        <w:top w:val="none" w:sz="0" w:space="0" w:color="auto"/>
        <w:left w:val="none" w:sz="0" w:space="0" w:color="auto"/>
        <w:bottom w:val="none" w:sz="0" w:space="0" w:color="auto"/>
        <w:right w:val="none" w:sz="0" w:space="0" w:color="auto"/>
      </w:divBdr>
    </w:div>
    <w:div w:id="188416065">
      <w:bodyDiv w:val="1"/>
      <w:marLeft w:val="0"/>
      <w:marRight w:val="0"/>
      <w:marTop w:val="0"/>
      <w:marBottom w:val="0"/>
      <w:divBdr>
        <w:top w:val="none" w:sz="0" w:space="0" w:color="auto"/>
        <w:left w:val="none" w:sz="0" w:space="0" w:color="auto"/>
        <w:bottom w:val="none" w:sz="0" w:space="0" w:color="auto"/>
        <w:right w:val="none" w:sz="0" w:space="0" w:color="auto"/>
      </w:divBdr>
    </w:div>
    <w:div w:id="188490016">
      <w:bodyDiv w:val="1"/>
      <w:marLeft w:val="0"/>
      <w:marRight w:val="0"/>
      <w:marTop w:val="0"/>
      <w:marBottom w:val="0"/>
      <w:divBdr>
        <w:top w:val="none" w:sz="0" w:space="0" w:color="auto"/>
        <w:left w:val="none" w:sz="0" w:space="0" w:color="auto"/>
        <w:bottom w:val="none" w:sz="0" w:space="0" w:color="auto"/>
        <w:right w:val="none" w:sz="0" w:space="0" w:color="auto"/>
      </w:divBdr>
    </w:div>
    <w:div w:id="188564166">
      <w:bodyDiv w:val="1"/>
      <w:marLeft w:val="0"/>
      <w:marRight w:val="0"/>
      <w:marTop w:val="0"/>
      <w:marBottom w:val="0"/>
      <w:divBdr>
        <w:top w:val="none" w:sz="0" w:space="0" w:color="auto"/>
        <w:left w:val="none" w:sz="0" w:space="0" w:color="auto"/>
        <w:bottom w:val="none" w:sz="0" w:space="0" w:color="auto"/>
        <w:right w:val="none" w:sz="0" w:space="0" w:color="auto"/>
      </w:divBdr>
    </w:div>
    <w:div w:id="188568334">
      <w:bodyDiv w:val="1"/>
      <w:marLeft w:val="0"/>
      <w:marRight w:val="0"/>
      <w:marTop w:val="0"/>
      <w:marBottom w:val="0"/>
      <w:divBdr>
        <w:top w:val="none" w:sz="0" w:space="0" w:color="auto"/>
        <w:left w:val="none" w:sz="0" w:space="0" w:color="auto"/>
        <w:bottom w:val="none" w:sz="0" w:space="0" w:color="auto"/>
        <w:right w:val="none" w:sz="0" w:space="0" w:color="auto"/>
      </w:divBdr>
    </w:div>
    <w:div w:id="189034142">
      <w:bodyDiv w:val="1"/>
      <w:marLeft w:val="0"/>
      <w:marRight w:val="0"/>
      <w:marTop w:val="0"/>
      <w:marBottom w:val="0"/>
      <w:divBdr>
        <w:top w:val="none" w:sz="0" w:space="0" w:color="auto"/>
        <w:left w:val="none" w:sz="0" w:space="0" w:color="auto"/>
        <w:bottom w:val="none" w:sz="0" w:space="0" w:color="auto"/>
        <w:right w:val="none" w:sz="0" w:space="0" w:color="auto"/>
      </w:divBdr>
    </w:div>
    <w:div w:id="189035551">
      <w:bodyDiv w:val="1"/>
      <w:marLeft w:val="0"/>
      <w:marRight w:val="0"/>
      <w:marTop w:val="0"/>
      <w:marBottom w:val="0"/>
      <w:divBdr>
        <w:top w:val="none" w:sz="0" w:space="0" w:color="auto"/>
        <w:left w:val="none" w:sz="0" w:space="0" w:color="auto"/>
        <w:bottom w:val="none" w:sz="0" w:space="0" w:color="auto"/>
        <w:right w:val="none" w:sz="0" w:space="0" w:color="auto"/>
      </w:divBdr>
    </w:div>
    <w:div w:id="189076080">
      <w:bodyDiv w:val="1"/>
      <w:marLeft w:val="0"/>
      <w:marRight w:val="0"/>
      <w:marTop w:val="0"/>
      <w:marBottom w:val="0"/>
      <w:divBdr>
        <w:top w:val="none" w:sz="0" w:space="0" w:color="auto"/>
        <w:left w:val="none" w:sz="0" w:space="0" w:color="auto"/>
        <w:bottom w:val="none" w:sz="0" w:space="0" w:color="auto"/>
        <w:right w:val="none" w:sz="0" w:space="0" w:color="auto"/>
      </w:divBdr>
    </w:div>
    <w:div w:id="189144024">
      <w:bodyDiv w:val="1"/>
      <w:marLeft w:val="0"/>
      <w:marRight w:val="0"/>
      <w:marTop w:val="0"/>
      <w:marBottom w:val="0"/>
      <w:divBdr>
        <w:top w:val="none" w:sz="0" w:space="0" w:color="auto"/>
        <w:left w:val="none" w:sz="0" w:space="0" w:color="auto"/>
        <w:bottom w:val="none" w:sz="0" w:space="0" w:color="auto"/>
        <w:right w:val="none" w:sz="0" w:space="0" w:color="auto"/>
      </w:divBdr>
    </w:div>
    <w:div w:id="189225031">
      <w:bodyDiv w:val="1"/>
      <w:marLeft w:val="0"/>
      <w:marRight w:val="0"/>
      <w:marTop w:val="0"/>
      <w:marBottom w:val="0"/>
      <w:divBdr>
        <w:top w:val="none" w:sz="0" w:space="0" w:color="auto"/>
        <w:left w:val="none" w:sz="0" w:space="0" w:color="auto"/>
        <w:bottom w:val="none" w:sz="0" w:space="0" w:color="auto"/>
        <w:right w:val="none" w:sz="0" w:space="0" w:color="auto"/>
      </w:divBdr>
    </w:div>
    <w:div w:id="189228329">
      <w:bodyDiv w:val="1"/>
      <w:marLeft w:val="0"/>
      <w:marRight w:val="0"/>
      <w:marTop w:val="0"/>
      <w:marBottom w:val="0"/>
      <w:divBdr>
        <w:top w:val="none" w:sz="0" w:space="0" w:color="auto"/>
        <w:left w:val="none" w:sz="0" w:space="0" w:color="auto"/>
        <w:bottom w:val="none" w:sz="0" w:space="0" w:color="auto"/>
        <w:right w:val="none" w:sz="0" w:space="0" w:color="auto"/>
      </w:divBdr>
    </w:div>
    <w:div w:id="189268001">
      <w:bodyDiv w:val="1"/>
      <w:marLeft w:val="0"/>
      <w:marRight w:val="0"/>
      <w:marTop w:val="0"/>
      <w:marBottom w:val="0"/>
      <w:divBdr>
        <w:top w:val="none" w:sz="0" w:space="0" w:color="auto"/>
        <w:left w:val="none" w:sz="0" w:space="0" w:color="auto"/>
        <w:bottom w:val="none" w:sz="0" w:space="0" w:color="auto"/>
        <w:right w:val="none" w:sz="0" w:space="0" w:color="auto"/>
      </w:divBdr>
    </w:div>
    <w:div w:id="189340394">
      <w:bodyDiv w:val="1"/>
      <w:marLeft w:val="0"/>
      <w:marRight w:val="0"/>
      <w:marTop w:val="0"/>
      <w:marBottom w:val="0"/>
      <w:divBdr>
        <w:top w:val="none" w:sz="0" w:space="0" w:color="auto"/>
        <w:left w:val="none" w:sz="0" w:space="0" w:color="auto"/>
        <w:bottom w:val="none" w:sz="0" w:space="0" w:color="auto"/>
        <w:right w:val="none" w:sz="0" w:space="0" w:color="auto"/>
      </w:divBdr>
    </w:div>
    <w:div w:id="189345142">
      <w:bodyDiv w:val="1"/>
      <w:marLeft w:val="0"/>
      <w:marRight w:val="0"/>
      <w:marTop w:val="0"/>
      <w:marBottom w:val="0"/>
      <w:divBdr>
        <w:top w:val="none" w:sz="0" w:space="0" w:color="auto"/>
        <w:left w:val="none" w:sz="0" w:space="0" w:color="auto"/>
        <w:bottom w:val="none" w:sz="0" w:space="0" w:color="auto"/>
        <w:right w:val="none" w:sz="0" w:space="0" w:color="auto"/>
      </w:divBdr>
    </w:div>
    <w:div w:id="189489715">
      <w:bodyDiv w:val="1"/>
      <w:marLeft w:val="0"/>
      <w:marRight w:val="0"/>
      <w:marTop w:val="0"/>
      <w:marBottom w:val="0"/>
      <w:divBdr>
        <w:top w:val="none" w:sz="0" w:space="0" w:color="auto"/>
        <w:left w:val="none" w:sz="0" w:space="0" w:color="auto"/>
        <w:bottom w:val="none" w:sz="0" w:space="0" w:color="auto"/>
        <w:right w:val="none" w:sz="0" w:space="0" w:color="auto"/>
      </w:divBdr>
    </w:div>
    <w:div w:id="189492193">
      <w:bodyDiv w:val="1"/>
      <w:marLeft w:val="0"/>
      <w:marRight w:val="0"/>
      <w:marTop w:val="0"/>
      <w:marBottom w:val="0"/>
      <w:divBdr>
        <w:top w:val="none" w:sz="0" w:space="0" w:color="auto"/>
        <w:left w:val="none" w:sz="0" w:space="0" w:color="auto"/>
        <w:bottom w:val="none" w:sz="0" w:space="0" w:color="auto"/>
        <w:right w:val="none" w:sz="0" w:space="0" w:color="auto"/>
      </w:divBdr>
    </w:div>
    <w:div w:id="189495531">
      <w:bodyDiv w:val="1"/>
      <w:marLeft w:val="0"/>
      <w:marRight w:val="0"/>
      <w:marTop w:val="0"/>
      <w:marBottom w:val="0"/>
      <w:divBdr>
        <w:top w:val="none" w:sz="0" w:space="0" w:color="auto"/>
        <w:left w:val="none" w:sz="0" w:space="0" w:color="auto"/>
        <w:bottom w:val="none" w:sz="0" w:space="0" w:color="auto"/>
        <w:right w:val="none" w:sz="0" w:space="0" w:color="auto"/>
      </w:divBdr>
    </w:div>
    <w:div w:id="189758271">
      <w:bodyDiv w:val="1"/>
      <w:marLeft w:val="0"/>
      <w:marRight w:val="0"/>
      <w:marTop w:val="0"/>
      <w:marBottom w:val="0"/>
      <w:divBdr>
        <w:top w:val="none" w:sz="0" w:space="0" w:color="auto"/>
        <w:left w:val="none" w:sz="0" w:space="0" w:color="auto"/>
        <w:bottom w:val="none" w:sz="0" w:space="0" w:color="auto"/>
        <w:right w:val="none" w:sz="0" w:space="0" w:color="auto"/>
      </w:divBdr>
    </w:div>
    <w:div w:id="189807761">
      <w:bodyDiv w:val="1"/>
      <w:marLeft w:val="0"/>
      <w:marRight w:val="0"/>
      <w:marTop w:val="0"/>
      <w:marBottom w:val="0"/>
      <w:divBdr>
        <w:top w:val="none" w:sz="0" w:space="0" w:color="auto"/>
        <w:left w:val="none" w:sz="0" w:space="0" w:color="auto"/>
        <w:bottom w:val="none" w:sz="0" w:space="0" w:color="auto"/>
        <w:right w:val="none" w:sz="0" w:space="0" w:color="auto"/>
      </w:divBdr>
    </w:div>
    <w:div w:id="189995736">
      <w:bodyDiv w:val="1"/>
      <w:marLeft w:val="0"/>
      <w:marRight w:val="0"/>
      <w:marTop w:val="0"/>
      <w:marBottom w:val="0"/>
      <w:divBdr>
        <w:top w:val="none" w:sz="0" w:space="0" w:color="auto"/>
        <w:left w:val="none" w:sz="0" w:space="0" w:color="auto"/>
        <w:bottom w:val="none" w:sz="0" w:space="0" w:color="auto"/>
        <w:right w:val="none" w:sz="0" w:space="0" w:color="auto"/>
      </w:divBdr>
    </w:div>
    <w:div w:id="190339392">
      <w:bodyDiv w:val="1"/>
      <w:marLeft w:val="0"/>
      <w:marRight w:val="0"/>
      <w:marTop w:val="0"/>
      <w:marBottom w:val="0"/>
      <w:divBdr>
        <w:top w:val="none" w:sz="0" w:space="0" w:color="auto"/>
        <w:left w:val="none" w:sz="0" w:space="0" w:color="auto"/>
        <w:bottom w:val="none" w:sz="0" w:space="0" w:color="auto"/>
        <w:right w:val="none" w:sz="0" w:space="0" w:color="auto"/>
      </w:divBdr>
    </w:div>
    <w:div w:id="190386148">
      <w:bodyDiv w:val="1"/>
      <w:marLeft w:val="0"/>
      <w:marRight w:val="0"/>
      <w:marTop w:val="0"/>
      <w:marBottom w:val="0"/>
      <w:divBdr>
        <w:top w:val="none" w:sz="0" w:space="0" w:color="auto"/>
        <w:left w:val="none" w:sz="0" w:space="0" w:color="auto"/>
        <w:bottom w:val="none" w:sz="0" w:space="0" w:color="auto"/>
        <w:right w:val="none" w:sz="0" w:space="0" w:color="auto"/>
      </w:divBdr>
    </w:div>
    <w:div w:id="190456627">
      <w:bodyDiv w:val="1"/>
      <w:marLeft w:val="0"/>
      <w:marRight w:val="0"/>
      <w:marTop w:val="0"/>
      <w:marBottom w:val="0"/>
      <w:divBdr>
        <w:top w:val="none" w:sz="0" w:space="0" w:color="auto"/>
        <w:left w:val="none" w:sz="0" w:space="0" w:color="auto"/>
        <w:bottom w:val="none" w:sz="0" w:space="0" w:color="auto"/>
        <w:right w:val="none" w:sz="0" w:space="0" w:color="auto"/>
      </w:divBdr>
    </w:div>
    <w:div w:id="190723517">
      <w:bodyDiv w:val="1"/>
      <w:marLeft w:val="0"/>
      <w:marRight w:val="0"/>
      <w:marTop w:val="0"/>
      <w:marBottom w:val="0"/>
      <w:divBdr>
        <w:top w:val="none" w:sz="0" w:space="0" w:color="auto"/>
        <w:left w:val="none" w:sz="0" w:space="0" w:color="auto"/>
        <w:bottom w:val="none" w:sz="0" w:space="0" w:color="auto"/>
        <w:right w:val="none" w:sz="0" w:space="0" w:color="auto"/>
      </w:divBdr>
    </w:div>
    <w:div w:id="190725651">
      <w:bodyDiv w:val="1"/>
      <w:marLeft w:val="0"/>
      <w:marRight w:val="0"/>
      <w:marTop w:val="0"/>
      <w:marBottom w:val="0"/>
      <w:divBdr>
        <w:top w:val="none" w:sz="0" w:space="0" w:color="auto"/>
        <w:left w:val="none" w:sz="0" w:space="0" w:color="auto"/>
        <w:bottom w:val="none" w:sz="0" w:space="0" w:color="auto"/>
        <w:right w:val="none" w:sz="0" w:space="0" w:color="auto"/>
      </w:divBdr>
    </w:div>
    <w:div w:id="190804964">
      <w:bodyDiv w:val="1"/>
      <w:marLeft w:val="0"/>
      <w:marRight w:val="0"/>
      <w:marTop w:val="0"/>
      <w:marBottom w:val="0"/>
      <w:divBdr>
        <w:top w:val="none" w:sz="0" w:space="0" w:color="auto"/>
        <w:left w:val="none" w:sz="0" w:space="0" w:color="auto"/>
        <w:bottom w:val="none" w:sz="0" w:space="0" w:color="auto"/>
        <w:right w:val="none" w:sz="0" w:space="0" w:color="auto"/>
      </w:divBdr>
    </w:div>
    <w:div w:id="191305711">
      <w:bodyDiv w:val="1"/>
      <w:marLeft w:val="0"/>
      <w:marRight w:val="0"/>
      <w:marTop w:val="0"/>
      <w:marBottom w:val="0"/>
      <w:divBdr>
        <w:top w:val="none" w:sz="0" w:space="0" w:color="auto"/>
        <w:left w:val="none" w:sz="0" w:space="0" w:color="auto"/>
        <w:bottom w:val="none" w:sz="0" w:space="0" w:color="auto"/>
        <w:right w:val="none" w:sz="0" w:space="0" w:color="auto"/>
      </w:divBdr>
    </w:div>
    <w:div w:id="191456515">
      <w:bodyDiv w:val="1"/>
      <w:marLeft w:val="0"/>
      <w:marRight w:val="0"/>
      <w:marTop w:val="0"/>
      <w:marBottom w:val="0"/>
      <w:divBdr>
        <w:top w:val="none" w:sz="0" w:space="0" w:color="auto"/>
        <w:left w:val="none" w:sz="0" w:space="0" w:color="auto"/>
        <w:bottom w:val="none" w:sz="0" w:space="0" w:color="auto"/>
        <w:right w:val="none" w:sz="0" w:space="0" w:color="auto"/>
      </w:divBdr>
    </w:div>
    <w:div w:id="191458077">
      <w:bodyDiv w:val="1"/>
      <w:marLeft w:val="0"/>
      <w:marRight w:val="0"/>
      <w:marTop w:val="0"/>
      <w:marBottom w:val="0"/>
      <w:divBdr>
        <w:top w:val="none" w:sz="0" w:space="0" w:color="auto"/>
        <w:left w:val="none" w:sz="0" w:space="0" w:color="auto"/>
        <w:bottom w:val="none" w:sz="0" w:space="0" w:color="auto"/>
        <w:right w:val="none" w:sz="0" w:space="0" w:color="auto"/>
      </w:divBdr>
    </w:div>
    <w:div w:id="191461909">
      <w:bodyDiv w:val="1"/>
      <w:marLeft w:val="0"/>
      <w:marRight w:val="0"/>
      <w:marTop w:val="0"/>
      <w:marBottom w:val="0"/>
      <w:divBdr>
        <w:top w:val="none" w:sz="0" w:space="0" w:color="auto"/>
        <w:left w:val="none" w:sz="0" w:space="0" w:color="auto"/>
        <w:bottom w:val="none" w:sz="0" w:space="0" w:color="auto"/>
        <w:right w:val="none" w:sz="0" w:space="0" w:color="auto"/>
      </w:divBdr>
    </w:div>
    <w:div w:id="191462649">
      <w:bodyDiv w:val="1"/>
      <w:marLeft w:val="0"/>
      <w:marRight w:val="0"/>
      <w:marTop w:val="0"/>
      <w:marBottom w:val="0"/>
      <w:divBdr>
        <w:top w:val="none" w:sz="0" w:space="0" w:color="auto"/>
        <w:left w:val="none" w:sz="0" w:space="0" w:color="auto"/>
        <w:bottom w:val="none" w:sz="0" w:space="0" w:color="auto"/>
        <w:right w:val="none" w:sz="0" w:space="0" w:color="auto"/>
      </w:divBdr>
    </w:div>
    <w:div w:id="191960953">
      <w:bodyDiv w:val="1"/>
      <w:marLeft w:val="0"/>
      <w:marRight w:val="0"/>
      <w:marTop w:val="0"/>
      <w:marBottom w:val="0"/>
      <w:divBdr>
        <w:top w:val="none" w:sz="0" w:space="0" w:color="auto"/>
        <w:left w:val="none" w:sz="0" w:space="0" w:color="auto"/>
        <w:bottom w:val="none" w:sz="0" w:space="0" w:color="auto"/>
        <w:right w:val="none" w:sz="0" w:space="0" w:color="auto"/>
      </w:divBdr>
    </w:div>
    <w:div w:id="192111579">
      <w:bodyDiv w:val="1"/>
      <w:marLeft w:val="0"/>
      <w:marRight w:val="0"/>
      <w:marTop w:val="0"/>
      <w:marBottom w:val="0"/>
      <w:divBdr>
        <w:top w:val="none" w:sz="0" w:space="0" w:color="auto"/>
        <w:left w:val="none" w:sz="0" w:space="0" w:color="auto"/>
        <w:bottom w:val="none" w:sz="0" w:space="0" w:color="auto"/>
        <w:right w:val="none" w:sz="0" w:space="0" w:color="auto"/>
      </w:divBdr>
    </w:div>
    <w:div w:id="192156850">
      <w:bodyDiv w:val="1"/>
      <w:marLeft w:val="0"/>
      <w:marRight w:val="0"/>
      <w:marTop w:val="0"/>
      <w:marBottom w:val="0"/>
      <w:divBdr>
        <w:top w:val="none" w:sz="0" w:space="0" w:color="auto"/>
        <w:left w:val="none" w:sz="0" w:space="0" w:color="auto"/>
        <w:bottom w:val="none" w:sz="0" w:space="0" w:color="auto"/>
        <w:right w:val="none" w:sz="0" w:space="0" w:color="auto"/>
      </w:divBdr>
    </w:div>
    <w:div w:id="192304986">
      <w:bodyDiv w:val="1"/>
      <w:marLeft w:val="0"/>
      <w:marRight w:val="0"/>
      <w:marTop w:val="0"/>
      <w:marBottom w:val="0"/>
      <w:divBdr>
        <w:top w:val="none" w:sz="0" w:space="0" w:color="auto"/>
        <w:left w:val="none" w:sz="0" w:space="0" w:color="auto"/>
        <w:bottom w:val="none" w:sz="0" w:space="0" w:color="auto"/>
        <w:right w:val="none" w:sz="0" w:space="0" w:color="auto"/>
      </w:divBdr>
    </w:div>
    <w:div w:id="192310948">
      <w:bodyDiv w:val="1"/>
      <w:marLeft w:val="0"/>
      <w:marRight w:val="0"/>
      <w:marTop w:val="0"/>
      <w:marBottom w:val="0"/>
      <w:divBdr>
        <w:top w:val="none" w:sz="0" w:space="0" w:color="auto"/>
        <w:left w:val="none" w:sz="0" w:space="0" w:color="auto"/>
        <w:bottom w:val="none" w:sz="0" w:space="0" w:color="auto"/>
        <w:right w:val="none" w:sz="0" w:space="0" w:color="auto"/>
      </w:divBdr>
    </w:div>
    <w:div w:id="192378577">
      <w:bodyDiv w:val="1"/>
      <w:marLeft w:val="0"/>
      <w:marRight w:val="0"/>
      <w:marTop w:val="0"/>
      <w:marBottom w:val="0"/>
      <w:divBdr>
        <w:top w:val="none" w:sz="0" w:space="0" w:color="auto"/>
        <w:left w:val="none" w:sz="0" w:space="0" w:color="auto"/>
        <w:bottom w:val="none" w:sz="0" w:space="0" w:color="auto"/>
        <w:right w:val="none" w:sz="0" w:space="0" w:color="auto"/>
      </w:divBdr>
      <w:divsChild>
        <w:div w:id="531579605">
          <w:marLeft w:val="480"/>
          <w:marRight w:val="0"/>
          <w:marTop w:val="0"/>
          <w:marBottom w:val="0"/>
          <w:divBdr>
            <w:top w:val="none" w:sz="0" w:space="0" w:color="auto"/>
            <w:left w:val="none" w:sz="0" w:space="0" w:color="auto"/>
            <w:bottom w:val="none" w:sz="0" w:space="0" w:color="auto"/>
            <w:right w:val="none" w:sz="0" w:space="0" w:color="auto"/>
          </w:divBdr>
        </w:div>
        <w:div w:id="1787190239">
          <w:marLeft w:val="480"/>
          <w:marRight w:val="0"/>
          <w:marTop w:val="0"/>
          <w:marBottom w:val="0"/>
          <w:divBdr>
            <w:top w:val="none" w:sz="0" w:space="0" w:color="auto"/>
            <w:left w:val="none" w:sz="0" w:space="0" w:color="auto"/>
            <w:bottom w:val="none" w:sz="0" w:space="0" w:color="auto"/>
            <w:right w:val="none" w:sz="0" w:space="0" w:color="auto"/>
          </w:divBdr>
        </w:div>
        <w:div w:id="2077702657">
          <w:marLeft w:val="480"/>
          <w:marRight w:val="0"/>
          <w:marTop w:val="0"/>
          <w:marBottom w:val="0"/>
          <w:divBdr>
            <w:top w:val="none" w:sz="0" w:space="0" w:color="auto"/>
            <w:left w:val="none" w:sz="0" w:space="0" w:color="auto"/>
            <w:bottom w:val="none" w:sz="0" w:space="0" w:color="auto"/>
            <w:right w:val="none" w:sz="0" w:space="0" w:color="auto"/>
          </w:divBdr>
        </w:div>
        <w:div w:id="1734422449">
          <w:marLeft w:val="480"/>
          <w:marRight w:val="0"/>
          <w:marTop w:val="0"/>
          <w:marBottom w:val="0"/>
          <w:divBdr>
            <w:top w:val="none" w:sz="0" w:space="0" w:color="auto"/>
            <w:left w:val="none" w:sz="0" w:space="0" w:color="auto"/>
            <w:bottom w:val="none" w:sz="0" w:space="0" w:color="auto"/>
            <w:right w:val="none" w:sz="0" w:space="0" w:color="auto"/>
          </w:divBdr>
        </w:div>
        <w:div w:id="958682661">
          <w:marLeft w:val="480"/>
          <w:marRight w:val="0"/>
          <w:marTop w:val="0"/>
          <w:marBottom w:val="0"/>
          <w:divBdr>
            <w:top w:val="none" w:sz="0" w:space="0" w:color="auto"/>
            <w:left w:val="none" w:sz="0" w:space="0" w:color="auto"/>
            <w:bottom w:val="none" w:sz="0" w:space="0" w:color="auto"/>
            <w:right w:val="none" w:sz="0" w:space="0" w:color="auto"/>
          </w:divBdr>
        </w:div>
        <w:div w:id="329138245">
          <w:marLeft w:val="480"/>
          <w:marRight w:val="0"/>
          <w:marTop w:val="0"/>
          <w:marBottom w:val="0"/>
          <w:divBdr>
            <w:top w:val="none" w:sz="0" w:space="0" w:color="auto"/>
            <w:left w:val="none" w:sz="0" w:space="0" w:color="auto"/>
            <w:bottom w:val="none" w:sz="0" w:space="0" w:color="auto"/>
            <w:right w:val="none" w:sz="0" w:space="0" w:color="auto"/>
          </w:divBdr>
        </w:div>
        <w:div w:id="315690006">
          <w:marLeft w:val="480"/>
          <w:marRight w:val="0"/>
          <w:marTop w:val="0"/>
          <w:marBottom w:val="0"/>
          <w:divBdr>
            <w:top w:val="none" w:sz="0" w:space="0" w:color="auto"/>
            <w:left w:val="none" w:sz="0" w:space="0" w:color="auto"/>
            <w:bottom w:val="none" w:sz="0" w:space="0" w:color="auto"/>
            <w:right w:val="none" w:sz="0" w:space="0" w:color="auto"/>
          </w:divBdr>
        </w:div>
        <w:div w:id="1467429610">
          <w:marLeft w:val="480"/>
          <w:marRight w:val="0"/>
          <w:marTop w:val="0"/>
          <w:marBottom w:val="0"/>
          <w:divBdr>
            <w:top w:val="none" w:sz="0" w:space="0" w:color="auto"/>
            <w:left w:val="none" w:sz="0" w:space="0" w:color="auto"/>
            <w:bottom w:val="none" w:sz="0" w:space="0" w:color="auto"/>
            <w:right w:val="none" w:sz="0" w:space="0" w:color="auto"/>
          </w:divBdr>
        </w:div>
        <w:div w:id="352994622">
          <w:marLeft w:val="480"/>
          <w:marRight w:val="0"/>
          <w:marTop w:val="0"/>
          <w:marBottom w:val="0"/>
          <w:divBdr>
            <w:top w:val="none" w:sz="0" w:space="0" w:color="auto"/>
            <w:left w:val="none" w:sz="0" w:space="0" w:color="auto"/>
            <w:bottom w:val="none" w:sz="0" w:space="0" w:color="auto"/>
            <w:right w:val="none" w:sz="0" w:space="0" w:color="auto"/>
          </w:divBdr>
        </w:div>
        <w:div w:id="1437552526">
          <w:marLeft w:val="480"/>
          <w:marRight w:val="0"/>
          <w:marTop w:val="0"/>
          <w:marBottom w:val="0"/>
          <w:divBdr>
            <w:top w:val="none" w:sz="0" w:space="0" w:color="auto"/>
            <w:left w:val="none" w:sz="0" w:space="0" w:color="auto"/>
            <w:bottom w:val="none" w:sz="0" w:space="0" w:color="auto"/>
            <w:right w:val="none" w:sz="0" w:space="0" w:color="auto"/>
          </w:divBdr>
        </w:div>
        <w:div w:id="255097754">
          <w:marLeft w:val="480"/>
          <w:marRight w:val="0"/>
          <w:marTop w:val="0"/>
          <w:marBottom w:val="0"/>
          <w:divBdr>
            <w:top w:val="none" w:sz="0" w:space="0" w:color="auto"/>
            <w:left w:val="none" w:sz="0" w:space="0" w:color="auto"/>
            <w:bottom w:val="none" w:sz="0" w:space="0" w:color="auto"/>
            <w:right w:val="none" w:sz="0" w:space="0" w:color="auto"/>
          </w:divBdr>
        </w:div>
        <w:div w:id="565531998">
          <w:marLeft w:val="480"/>
          <w:marRight w:val="0"/>
          <w:marTop w:val="0"/>
          <w:marBottom w:val="0"/>
          <w:divBdr>
            <w:top w:val="none" w:sz="0" w:space="0" w:color="auto"/>
            <w:left w:val="none" w:sz="0" w:space="0" w:color="auto"/>
            <w:bottom w:val="none" w:sz="0" w:space="0" w:color="auto"/>
            <w:right w:val="none" w:sz="0" w:space="0" w:color="auto"/>
          </w:divBdr>
        </w:div>
        <w:div w:id="1400982781">
          <w:marLeft w:val="480"/>
          <w:marRight w:val="0"/>
          <w:marTop w:val="0"/>
          <w:marBottom w:val="0"/>
          <w:divBdr>
            <w:top w:val="none" w:sz="0" w:space="0" w:color="auto"/>
            <w:left w:val="none" w:sz="0" w:space="0" w:color="auto"/>
            <w:bottom w:val="none" w:sz="0" w:space="0" w:color="auto"/>
            <w:right w:val="none" w:sz="0" w:space="0" w:color="auto"/>
          </w:divBdr>
        </w:div>
        <w:div w:id="1295139789">
          <w:marLeft w:val="480"/>
          <w:marRight w:val="0"/>
          <w:marTop w:val="0"/>
          <w:marBottom w:val="0"/>
          <w:divBdr>
            <w:top w:val="none" w:sz="0" w:space="0" w:color="auto"/>
            <w:left w:val="none" w:sz="0" w:space="0" w:color="auto"/>
            <w:bottom w:val="none" w:sz="0" w:space="0" w:color="auto"/>
            <w:right w:val="none" w:sz="0" w:space="0" w:color="auto"/>
          </w:divBdr>
        </w:div>
        <w:div w:id="1090855394">
          <w:marLeft w:val="480"/>
          <w:marRight w:val="0"/>
          <w:marTop w:val="0"/>
          <w:marBottom w:val="0"/>
          <w:divBdr>
            <w:top w:val="none" w:sz="0" w:space="0" w:color="auto"/>
            <w:left w:val="none" w:sz="0" w:space="0" w:color="auto"/>
            <w:bottom w:val="none" w:sz="0" w:space="0" w:color="auto"/>
            <w:right w:val="none" w:sz="0" w:space="0" w:color="auto"/>
          </w:divBdr>
        </w:div>
        <w:div w:id="2023848076">
          <w:marLeft w:val="480"/>
          <w:marRight w:val="0"/>
          <w:marTop w:val="0"/>
          <w:marBottom w:val="0"/>
          <w:divBdr>
            <w:top w:val="none" w:sz="0" w:space="0" w:color="auto"/>
            <w:left w:val="none" w:sz="0" w:space="0" w:color="auto"/>
            <w:bottom w:val="none" w:sz="0" w:space="0" w:color="auto"/>
            <w:right w:val="none" w:sz="0" w:space="0" w:color="auto"/>
          </w:divBdr>
        </w:div>
        <w:div w:id="25184305">
          <w:marLeft w:val="480"/>
          <w:marRight w:val="0"/>
          <w:marTop w:val="0"/>
          <w:marBottom w:val="0"/>
          <w:divBdr>
            <w:top w:val="none" w:sz="0" w:space="0" w:color="auto"/>
            <w:left w:val="none" w:sz="0" w:space="0" w:color="auto"/>
            <w:bottom w:val="none" w:sz="0" w:space="0" w:color="auto"/>
            <w:right w:val="none" w:sz="0" w:space="0" w:color="auto"/>
          </w:divBdr>
        </w:div>
        <w:div w:id="2073775244">
          <w:marLeft w:val="480"/>
          <w:marRight w:val="0"/>
          <w:marTop w:val="0"/>
          <w:marBottom w:val="0"/>
          <w:divBdr>
            <w:top w:val="none" w:sz="0" w:space="0" w:color="auto"/>
            <w:left w:val="none" w:sz="0" w:space="0" w:color="auto"/>
            <w:bottom w:val="none" w:sz="0" w:space="0" w:color="auto"/>
            <w:right w:val="none" w:sz="0" w:space="0" w:color="auto"/>
          </w:divBdr>
        </w:div>
        <w:div w:id="1538935106">
          <w:marLeft w:val="480"/>
          <w:marRight w:val="0"/>
          <w:marTop w:val="0"/>
          <w:marBottom w:val="0"/>
          <w:divBdr>
            <w:top w:val="none" w:sz="0" w:space="0" w:color="auto"/>
            <w:left w:val="none" w:sz="0" w:space="0" w:color="auto"/>
            <w:bottom w:val="none" w:sz="0" w:space="0" w:color="auto"/>
            <w:right w:val="none" w:sz="0" w:space="0" w:color="auto"/>
          </w:divBdr>
        </w:div>
        <w:div w:id="1788355203">
          <w:marLeft w:val="480"/>
          <w:marRight w:val="0"/>
          <w:marTop w:val="0"/>
          <w:marBottom w:val="0"/>
          <w:divBdr>
            <w:top w:val="none" w:sz="0" w:space="0" w:color="auto"/>
            <w:left w:val="none" w:sz="0" w:space="0" w:color="auto"/>
            <w:bottom w:val="none" w:sz="0" w:space="0" w:color="auto"/>
            <w:right w:val="none" w:sz="0" w:space="0" w:color="auto"/>
          </w:divBdr>
        </w:div>
        <w:div w:id="1483305151">
          <w:marLeft w:val="480"/>
          <w:marRight w:val="0"/>
          <w:marTop w:val="0"/>
          <w:marBottom w:val="0"/>
          <w:divBdr>
            <w:top w:val="none" w:sz="0" w:space="0" w:color="auto"/>
            <w:left w:val="none" w:sz="0" w:space="0" w:color="auto"/>
            <w:bottom w:val="none" w:sz="0" w:space="0" w:color="auto"/>
            <w:right w:val="none" w:sz="0" w:space="0" w:color="auto"/>
          </w:divBdr>
        </w:div>
        <w:div w:id="47805851">
          <w:marLeft w:val="480"/>
          <w:marRight w:val="0"/>
          <w:marTop w:val="0"/>
          <w:marBottom w:val="0"/>
          <w:divBdr>
            <w:top w:val="none" w:sz="0" w:space="0" w:color="auto"/>
            <w:left w:val="none" w:sz="0" w:space="0" w:color="auto"/>
            <w:bottom w:val="none" w:sz="0" w:space="0" w:color="auto"/>
            <w:right w:val="none" w:sz="0" w:space="0" w:color="auto"/>
          </w:divBdr>
        </w:div>
        <w:div w:id="1006329458">
          <w:marLeft w:val="480"/>
          <w:marRight w:val="0"/>
          <w:marTop w:val="0"/>
          <w:marBottom w:val="0"/>
          <w:divBdr>
            <w:top w:val="none" w:sz="0" w:space="0" w:color="auto"/>
            <w:left w:val="none" w:sz="0" w:space="0" w:color="auto"/>
            <w:bottom w:val="none" w:sz="0" w:space="0" w:color="auto"/>
            <w:right w:val="none" w:sz="0" w:space="0" w:color="auto"/>
          </w:divBdr>
        </w:div>
        <w:div w:id="756900886">
          <w:marLeft w:val="480"/>
          <w:marRight w:val="0"/>
          <w:marTop w:val="0"/>
          <w:marBottom w:val="0"/>
          <w:divBdr>
            <w:top w:val="none" w:sz="0" w:space="0" w:color="auto"/>
            <w:left w:val="none" w:sz="0" w:space="0" w:color="auto"/>
            <w:bottom w:val="none" w:sz="0" w:space="0" w:color="auto"/>
            <w:right w:val="none" w:sz="0" w:space="0" w:color="auto"/>
          </w:divBdr>
        </w:div>
        <w:div w:id="1031876290">
          <w:marLeft w:val="480"/>
          <w:marRight w:val="0"/>
          <w:marTop w:val="0"/>
          <w:marBottom w:val="0"/>
          <w:divBdr>
            <w:top w:val="none" w:sz="0" w:space="0" w:color="auto"/>
            <w:left w:val="none" w:sz="0" w:space="0" w:color="auto"/>
            <w:bottom w:val="none" w:sz="0" w:space="0" w:color="auto"/>
            <w:right w:val="none" w:sz="0" w:space="0" w:color="auto"/>
          </w:divBdr>
        </w:div>
        <w:div w:id="1386828260">
          <w:marLeft w:val="480"/>
          <w:marRight w:val="0"/>
          <w:marTop w:val="0"/>
          <w:marBottom w:val="0"/>
          <w:divBdr>
            <w:top w:val="none" w:sz="0" w:space="0" w:color="auto"/>
            <w:left w:val="none" w:sz="0" w:space="0" w:color="auto"/>
            <w:bottom w:val="none" w:sz="0" w:space="0" w:color="auto"/>
            <w:right w:val="none" w:sz="0" w:space="0" w:color="auto"/>
          </w:divBdr>
        </w:div>
        <w:div w:id="86465200">
          <w:marLeft w:val="480"/>
          <w:marRight w:val="0"/>
          <w:marTop w:val="0"/>
          <w:marBottom w:val="0"/>
          <w:divBdr>
            <w:top w:val="none" w:sz="0" w:space="0" w:color="auto"/>
            <w:left w:val="none" w:sz="0" w:space="0" w:color="auto"/>
            <w:bottom w:val="none" w:sz="0" w:space="0" w:color="auto"/>
            <w:right w:val="none" w:sz="0" w:space="0" w:color="auto"/>
          </w:divBdr>
        </w:div>
        <w:div w:id="145324417">
          <w:marLeft w:val="480"/>
          <w:marRight w:val="0"/>
          <w:marTop w:val="0"/>
          <w:marBottom w:val="0"/>
          <w:divBdr>
            <w:top w:val="none" w:sz="0" w:space="0" w:color="auto"/>
            <w:left w:val="none" w:sz="0" w:space="0" w:color="auto"/>
            <w:bottom w:val="none" w:sz="0" w:space="0" w:color="auto"/>
            <w:right w:val="none" w:sz="0" w:space="0" w:color="auto"/>
          </w:divBdr>
        </w:div>
        <w:div w:id="1902935348">
          <w:marLeft w:val="480"/>
          <w:marRight w:val="0"/>
          <w:marTop w:val="0"/>
          <w:marBottom w:val="0"/>
          <w:divBdr>
            <w:top w:val="none" w:sz="0" w:space="0" w:color="auto"/>
            <w:left w:val="none" w:sz="0" w:space="0" w:color="auto"/>
            <w:bottom w:val="none" w:sz="0" w:space="0" w:color="auto"/>
            <w:right w:val="none" w:sz="0" w:space="0" w:color="auto"/>
          </w:divBdr>
        </w:div>
        <w:div w:id="2088649370">
          <w:marLeft w:val="480"/>
          <w:marRight w:val="0"/>
          <w:marTop w:val="0"/>
          <w:marBottom w:val="0"/>
          <w:divBdr>
            <w:top w:val="none" w:sz="0" w:space="0" w:color="auto"/>
            <w:left w:val="none" w:sz="0" w:space="0" w:color="auto"/>
            <w:bottom w:val="none" w:sz="0" w:space="0" w:color="auto"/>
            <w:right w:val="none" w:sz="0" w:space="0" w:color="auto"/>
          </w:divBdr>
        </w:div>
        <w:div w:id="1617248905">
          <w:marLeft w:val="480"/>
          <w:marRight w:val="0"/>
          <w:marTop w:val="0"/>
          <w:marBottom w:val="0"/>
          <w:divBdr>
            <w:top w:val="none" w:sz="0" w:space="0" w:color="auto"/>
            <w:left w:val="none" w:sz="0" w:space="0" w:color="auto"/>
            <w:bottom w:val="none" w:sz="0" w:space="0" w:color="auto"/>
            <w:right w:val="none" w:sz="0" w:space="0" w:color="auto"/>
          </w:divBdr>
        </w:div>
        <w:div w:id="331840801">
          <w:marLeft w:val="480"/>
          <w:marRight w:val="0"/>
          <w:marTop w:val="0"/>
          <w:marBottom w:val="0"/>
          <w:divBdr>
            <w:top w:val="none" w:sz="0" w:space="0" w:color="auto"/>
            <w:left w:val="none" w:sz="0" w:space="0" w:color="auto"/>
            <w:bottom w:val="none" w:sz="0" w:space="0" w:color="auto"/>
            <w:right w:val="none" w:sz="0" w:space="0" w:color="auto"/>
          </w:divBdr>
        </w:div>
        <w:div w:id="843711919">
          <w:marLeft w:val="480"/>
          <w:marRight w:val="0"/>
          <w:marTop w:val="0"/>
          <w:marBottom w:val="0"/>
          <w:divBdr>
            <w:top w:val="none" w:sz="0" w:space="0" w:color="auto"/>
            <w:left w:val="none" w:sz="0" w:space="0" w:color="auto"/>
            <w:bottom w:val="none" w:sz="0" w:space="0" w:color="auto"/>
            <w:right w:val="none" w:sz="0" w:space="0" w:color="auto"/>
          </w:divBdr>
        </w:div>
        <w:div w:id="1104616749">
          <w:marLeft w:val="480"/>
          <w:marRight w:val="0"/>
          <w:marTop w:val="0"/>
          <w:marBottom w:val="0"/>
          <w:divBdr>
            <w:top w:val="none" w:sz="0" w:space="0" w:color="auto"/>
            <w:left w:val="none" w:sz="0" w:space="0" w:color="auto"/>
            <w:bottom w:val="none" w:sz="0" w:space="0" w:color="auto"/>
            <w:right w:val="none" w:sz="0" w:space="0" w:color="auto"/>
          </w:divBdr>
        </w:div>
        <w:div w:id="787313918">
          <w:marLeft w:val="480"/>
          <w:marRight w:val="0"/>
          <w:marTop w:val="0"/>
          <w:marBottom w:val="0"/>
          <w:divBdr>
            <w:top w:val="none" w:sz="0" w:space="0" w:color="auto"/>
            <w:left w:val="none" w:sz="0" w:space="0" w:color="auto"/>
            <w:bottom w:val="none" w:sz="0" w:space="0" w:color="auto"/>
            <w:right w:val="none" w:sz="0" w:space="0" w:color="auto"/>
          </w:divBdr>
        </w:div>
        <w:div w:id="1240140397">
          <w:marLeft w:val="480"/>
          <w:marRight w:val="0"/>
          <w:marTop w:val="0"/>
          <w:marBottom w:val="0"/>
          <w:divBdr>
            <w:top w:val="none" w:sz="0" w:space="0" w:color="auto"/>
            <w:left w:val="none" w:sz="0" w:space="0" w:color="auto"/>
            <w:bottom w:val="none" w:sz="0" w:space="0" w:color="auto"/>
            <w:right w:val="none" w:sz="0" w:space="0" w:color="auto"/>
          </w:divBdr>
        </w:div>
        <w:div w:id="543176936">
          <w:marLeft w:val="480"/>
          <w:marRight w:val="0"/>
          <w:marTop w:val="0"/>
          <w:marBottom w:val="0"/>
          <w:divBdr>
            <w:top w:val="none" w:sz="0" w:space="0" w:color="auto"/>
            <w:left w:val="none" w:sz="0" w:space="0" w:color="auto"/>
            <w:bottom w:val="none" w:sz="0" w:space="0" w:color="auto"/>
            <w:right w:val="none" w:sz="0" w:space="0" w:color="auto"/>
          </w:divBdr>
        </w:div>
        <w:div w:id="1249659626">
          <w:marLeft w:val="480"/>
          <w:marRight w:val="0"/>
          <w:marTop w:val="0"/>
          <w:marBottom w:val="0"/>
          <w:divBdr>
            <w:top w:val="none" w:sz="0" w:space="0" w:color="auto"/>
            <w:left w:val="none" w:sz="0" w:space="0" w:color="auto"/>
            <w:bottom w:val="none" w:sz="0" w:space="0" w:color="auto"/>
            <w:right w:val="none" w:sz="0" w:space="0" w:color="auto"/>
          </w:divBdr>
        </w:div>
        <w:div w:id="846287579">
          <w:marLeft w:val="480"/>
          <w:marRight w:val="0"/>
          <w:marTop w:val="0"/>
          <w:marBottom w:val="0"/>
          <w:divBdr>
            <w:top w:val="none" w:sz="0" w:space="0" w:color="auto"/>
            <w:left w:val="none" w:sz="0" w:space="0" w:color="auto"/>
            <w:bottom w:val="none" w:sz="0" w:space="0" w:color="auto"/>
            <w:right w:val="none" w:sz="0" w:space="0" w:color="auto"/>
          </w:divBdr>
        </w:div>
        <w:div w:id="795412063">
          <w:marLeft w:val="480"/>
          <w:marRight w:val="0"/>
          <w:marTop w:val="0"/>
          <w:marBottom w:val="0"/>
          <w:divBdr>
            <w:top w:val="none" w:sz="0" w:space="0" w:color="auto"/>
            <w:left w:val="none" w:sz="0" w:space="0" w:color="auto"/>
            <w:bottom w:val="none" w:sz="0" w:space="0" w:color="auto"/>
            <w:right w:val="none" w:sz="0" w:space="0" w:color="auto"/>
          </w:divBdr>
        </w:div>
        <w:div w:id="959801025">
          <w:marLeft w:val="480"/>
          <w:marRight w:val="0"/>
          <w:marTop w:val="0"/>
          <w:marBottom w:val="0"/>
          <w:divBdr>
            <w:top w:val="none" w:sz="0" w:space="0" w:color="auto"/>
            <w:left w:val="none" w:sz="0" w:space="0" w:color="auto"/>
            <w:bottom w:val="none" w:sz="0" w:space="0" w:color="auto"/>
            <w:right w:val="none" w:sz="0" w:space="0" w:color="auto"/>
          </w:divBdr>
        </w:div>
        <w:div w:id="420641528">
          <w:marLeft w:val="480"/>
          <w:marRight w:val="0"/>
          <w:marTop w:val="0"/>
          <w:marBottom w:val="0"/>
          <w:divBdr>
            <w:top w:val="none" w:sz="0" w:space="0" w:color="auto"/>
            <w:left w:val="none" w:sz="0" w:space="0" w:color="auto"/>
            <w:bottom w:val="none" w:sz="0" w:space="0" w:color="auto"/>
            <w:right w:val="none" w:sz="0" w:space="0" w:color="auto"/>
          </w:divBdr>
        </w:div>
        <w:div w:id="662391594">
          <w:marLeft w:val="480"/>
          <w:marRight w:val="0"/>
          <w:marTop w:val="0"/>
          <w:marBottom w:val="0"/>
          <w:divBdr>
            <w:top w:val="none" w:sz="0" w:space="0" w:color="auto"/>
            <w:left w:val="none" w:sz="0" w:space="0" w:color="auto"/>
            <w:bottom w:val="none" w:sz="0" w:space="0" w:color="auto"/>
            <w:right w:val="none" w:sz="0" w:space="0" w:color="auto"/>
          </w:divBdr>
        </w:div>
        <w:div w:id="2128234447">
          <w:marLeft w:val="480"/>
          <w:marRight w:val="0"/>
          <w:marTop w:val="0"/>
          <w:marBottom w:val="0"/>
          <w:divBdr>
            <w:top w:val="none" w:sz="0" w:space="0" w:color="auto"/>
            <w:left w:val="none" w:sz="0" w:space="0" w:color="auto"/>
            <w:bottom w:val="none" w:sz="0" w:space="0" w:color="auto"/>
            <w:right w:val="none" w:sz="0" w:space="0" w:color="auto"/>
          </w:divBdr>
        </w:div>
        <w:div w:id="717438281">
          <w:marLeft w:val="480"/>
          <w:marRight w:val="0"/>
          <w:marTop w:val="0"/>
          <w:marBottom w:val="0"/>
          <w:divBdr>
            <w:top w:val="none" w:sz="0" w:space="0" w:color="auto"/>
            <w:left w:val="none" w:sz="0" w:space="0" w:color="auto"/>
            <w:bottom w:val="none" w:sz="0" w:space="0" w:color="auto"/>
            <w:right w:val="none" w:sz="0" w:space="0" w:color="auto"/>
          </w:divBdr>
        </w:div>
        <w:div w:id="1541629092">
          <w:marLeft w:val="480"/>
          <w:marRight w:val="0"/>
          <w:marTop w:val="0"/>
          <w:marBottom w:val="0"/>
          <w:divBdr>
            <w:top w:val="none" w:sz="0" w:space="0" w:color="auto"/>
            <w:left w:val="none" w:sz="0" w:space="0" w:color="auto"/>
            <w:bottom w:val="none" w:sz="0" w:space="0" w:color="auto"/>
            <w:right w:val="none" w:sz="0" w:space="0" w:color="auto"/>
          </w:divBdr>
        </w:div>
        <w:div w:id="141192871">
          <w:marLeft w:val="480"/>
          <w:marRight w:val="0"/>
          <w:marTop w:val="0"/>
          <w:marBottom w:val="0"/>
          <w:divBdr>
            <w:top w:val="none" w:sz="0" w:space="0" w:color="auto"/>
            <w:left w:val="none" w:sz="0" w:space="0" w:color="auto"/>
            <w:bottom w:val="none" w:sz="0" w:space="0" w:color="auto"/>
            <w:right w:val="none" w:sz="0" w:space="0" w:color="auto"/>
          </w:divBdr>
        </w:div>
        <w:div w:id="1029834373">
          <w:marLeft w:val="480"/>
          <w:marRight w:val="0"/>
          <w:marTop w:val="0"/>
          <w:marBottom w:val="0"/>
          <w:divBdr>
            <w:top w:val="none" w:sz="0" w:space="0" w:color="auto"/>
            <w:left w:val="none" w:sz="0" w:space="0" w:color="auto"/>
            <w:bottom w:val="none" w:sz="0" w:space="0" w:color="auto"/>
            <w:right w:val="none" w:sz="0" w:space="0" w:color="auto"/>
          </w:divBdr>
        </w:div>
        <w:div w:id="363560350">
          <w:marLeft w:val="480"/>
          <w:marRight w:val="0"/>
          <w:marTop w:val="0"/>
          <w:marBottom w:val="0"/>
          <w:divBdr>
            <w:top w:val="none" w:sz="0" w:space="0" w:color="auto"/>
            <w:left w:val="none" w:sz="0" w:space="0" w:color="auto"/>
            <w:bottom w:val="none" w:sz="0" w:space="0" w:color="auto"/>
            <w:right w:val="none" w:sz="0" w:space="0" w:color="auto"/>
          </w:divBdr>
        </w:div>
        <w:div w:id="914516400">
          <w:marLeft w:val="480"/>
          <w:marRight w:val="0"/>
          <w:marTop w:val="0"/>
          <w:marBottom w:val="0"/>
          <w:divBdr>
            <w:top w:val="none" w:sz="0" w:space="0" w:color="auto"/>
            <w:left w:val="none" w:sz="0" w:space="0" w:color="auto"/>
            <w:bottom w:val="none" w:sz="0" w:space="0" w:color="auto"/>
            <w:right w:val="none" w:sz="0" w:space="0" w:color="auto"/>
          </w:divBdr>
        </w:div>
        <w:div w:id="1451703880">
          <w:marLeft w:val="480"/>
          <w:marRight w:val="0"/>
          <w:marTop w:val="0"/>
          <w:marBottom w:val="0"/>
          <w:divBdr>
            <w:top w:val="none" w:sz="0" w:space="0" w:color="auto"/>
            <w:left w:val="none" w:sz="0" w:space="0" w:color="auto"/>
            <w:bottom w:val="none" w:sz="0" w:space="0" w:color="auto"/>
            <w:right w:val="none" w:sz="0" w:space="0" w:color="auto"/>
          </w:divBdr>
        </w:div>
        <w:div w:id="1017123954">
          <w:marLeft w:val="480"/>
          <w:marRight w:val="0"/>
          <w:marTop w:val="0"/>
          <w:marBottom w:val="0"/>
          <w:divBdr>
            <w:top w:val="none" w:sz="0" w:space="0" w:color="auto"/>
            <w:left w:val="none" w:sz="0" w:space="0" w:color="auto"/>
            <w:bottom w:val="none" w:sz="0" w:space="0" w:color="auto"/>
            <w:right w:val="none" w:sz="0" w:space="0" w:color="auto"/>
          </w:divBdr>
        </w:div>
        <w:div w:id="1088306989">
          <w:marLeft w:val="480"/>
          <w:marRight w:val="0"/>
          <w:marTop w:val="0"/>
          <w:marBottom w:val="0"/>
          <w:divBdr>
            <w:top w:val="none" w:sz="0" w:space="0" w:color="auto"/>
            <w:left w:val="none" w:sz="0" w:space="0" w:color="auto"/>
            <w:bottom w:val="none" w:sz="0" w:space="0" w:color="auto"/>
            <w:right w:val="none" w:sz="0" w:space="0" w:color="auto"/>
          </w:divBdr>
        </w:div>
        <w:div w:id="1306621378">
          <w:marLeft w:val="480"/>
          <w:marRight w:val="0"/>
          <w:marTop w:val="0"/>
          <w:marBottom w:val="0"/>
          <w:divBdr>
            <w:top w:val="none" w:sz="0" w:space="0" w:color="auto"/>
            <w:left w:val="none" w:sz="0" w:space="0" w:color="auto"/>
            <w:bottom w:val="none" w:sz="0" w:space="0" w:color="auto"/>
            <w:right w:val="none" w:sz="0" w:space="0" w:color="auto"/>
          </w:divBdr>
        </w:div>
        <w:div w:id="471748328">
          <w:marLeft w:val="480"/>
          <w:marRight w:val="0"/>
          <w:marTop w:val="0"/>
          <w:marBottom w:val="0"/>
          <w:divBdr>
            <w:top w:val="none" w:sz="0" w:space="0" w:color="auto"/>
            <w:left w:val="none" w:sz="0" w:space="0" w:color="auto"/>
            <w:bottom w:val="none" w:sz="0" w:space="0" w:color="auto"/>
            <w:right w:val="none" w:sz="0" w:space="0" w:color="auto"/>
          </w:divBdr>
        </w:div>
        <w:div w:id="87163433">
          <w:marLeft w:val="480"/>
          <w:marRight w:val="0"/>
          <w:marTop w:val="0"/>
          <w:marBottom w:val="0"/>
          <w:divBdr>
            <w:top w:val="none" w:sz="0" w:space="0" w:color="auto"/>
            <w:left w:val="none" w:sz="0" w:space="0" w:color="auto"/>
            <w:bottom w:val="none" w:sz="0" w:space="0" w:color="auto"/>
            <w:right w:val="none" w:sz="0" w:space="0" w:color="auto"/>
          </w:divBdr>
        </w:div>
        <w:div w:id="1787042500">
          <w:marLeft w:val="480"/>
          <w:marRight w:val="0"/>
          <w:marTop w:val="0"/>
          <w:marBottom w:val="0"/>
          <w:divBdr>
            <w:top w:val="none" w:sz="0" w:space="0" w:color="auto"/>
            <w:left w:val="none" w:sz="0" w:space="0" w:color="auto"/>
            <w:bottom w:val="none" w:sz="0" w:space="0" w:color="auto"/>
            <w:right w:val="none" w:sz="0" w:space="0" w:color="auto"/>
          </w:divBdr>
        </w:div>
        <w:div w:id="1400443423">
          <w:marLeft w:val="480"/>
          <w:marRight w:val="0"/>
          <w:marTop w:val="0"/>
          <w:marBottom w:val="0"/>
          <w:divBdr>
            <w:top w:val="none" w:sz="0" w:space="0" w:color="auto"/>
            <w:left w:val="none" w:sz="0" w:space="0" w:color="auto"/>
            <w:bottom w:val="none" w:sz="0" w:space="0" w:color="auto"/>
            <w:right w:val="none" w:sz="0" w:space="0" w:color="auto"/>
          </w:divBdr>
        </w:div>
        <w:div w:id="1486582034">
          <w:marLeft w:val="480"/>
          <w:marRight w:val="0"/>
          <w:marTop w:val="0"/>
          <w:marBottom w:val="0"/>
          <w:divBdr>
            <w:top w:val="none" w:sz="0" w:space="0" w:color="auto"/>
            <w:left w:val="none" w:sz="0" w:space="0" w:color="auto"/>
            <w:bottom w:val="none" w:sz="0" w:space="0" w:color="auto"/>
            <w:right w:val="none" w:sz="0" w:space="0" w:color="auto"/>
          </w:divBdr>
        </w:div>
        <w:div w:id="718893812">
          <w:marLeft w:val="480"/>
          <w:marRight w:val="0"/>
          <w:marTop w:val="0"/>
          <w:marBottom w:val="0"/>
          <w:divBdr>
            <w:top w:val="none" w:sz="0" w:space="0" w:color="auto"/>
            <w:left w:val="none" w:sz="0" w:space="0" w:color="auto"/>
            <w:bottom w:val="none" w:sz="0" w:space="0" w:color="auto"/>
            <w:right w:val="none" w:sz="0" w:space="0" w:color="auto"/>
          </w:divBdr>
        </w:div>
        <w:div w:id="1340304242">
          <w:marLeft w:val="480"/>
          <w:marRight w:val="0"/>
          <w:marTop w:val="0"/>
          <w:marBottom w:val="0"/>
          <w:divBdr>
            <w:top w:val="none" w:sz="0" w:space="0" w:color="auto"/>
            <w:left w:val="none" w:sz="0" w:space="0" w:color="auto"/>
            <w:bottom w:val="none" w:sz="0" w:space="0" w:color="auto"/>
            <w:right w:val="none" w:sz="0" w:space="0" w:color="auto"/>
          </w:divBdr>
        </w:div>
        <w:div w:id="480850811">
          <w:marLeft w:val="480"/>
          <w:marRight w:val="0"/>
          <w:marTop w:val="0"/>
          <w:marBottom w:val="0"/>
          <w:divBdr>
            <w:top w:val="none" w:sz="0" w:space="0" w:color="auto"/>
            <w:left w:val="none" w:sz="0" w:space="0" w:color="auto"/>
            <w:bottom w:val="none" w:sz="0" w:space="0" w:color="auto"/>
            <w:right w:val="none" w:sz="0" w:space="0" w:color="auto"/>
          </w:divBdr>
        </w:div>
        <w:div w:id="469791767">
          <w:marLeft w:val="480"/>
          <w:marRight w:val="0"/>
          <w:marTop w:val="0"/>
          <w:marBottom w:val="0"/>
          <w:divBdr>
            <w:top w:val="none" w:sz="0" w:space="0" w:color="auto"/>
            <w:left w:val="none" w:sz="0" w:space="0" w:color="auto"/>
            <w:bottom w:val="none" w:sz="0" w:space="0" w:color="auto"/>
            <w:right w:val="none" w:sz="0" w:space="0" w:color="auto"/>
          </w:divBdr>
        </w:div>
        <w:div w:id="267198577">
          <w:marLeft w:val="480"/>
          <w:marRight w:val="0"/>
          <w:marTop w:val="0"/>
          <w:marBottom w:val="0"/>
          <w:divBdr>
            <w:top w:val="none" w:sz="0" w:space="0" w:color="auto"/>
            <w:left w:val="none" w:sz="0" w:space="0" w:color="auto"/>
            <w:bottom w:val="none" w:sz="0" w:space="0" w:color="auto"/>
            <w:right w:val="none" w:sz="0" w:space="0" w:color="auto"/>
          </w:divBdr>
        </w:div>
        <w:div w:id="2129662881">
          <w:marLeft w:val="480"/>
          <w:marRight w:val="0"/>
          <w:marTop w:val="0"/>
          <w:marBottom w:val="0"/>
          <w:divBdr>
            <w:top w:val="none" w:sz="0" w:space="0" w:color="auto"/>
            <w:left w:val="none" w:sz="0" w:space="0" w:color="auto"/>
            <w:bottom w:val="none" w:sz="0" w:space="0" w:color="auto"/>
            <w:right w:val="none" w:sz="0" w:space="0" w:color="auto"/>
          </w:divBdr>
        </w:div>
        <w:div w:id="1241327147">
          <w:marLeft w:val="480"/>
          <w:marRight w:val="0"/>
          <w:marTop w:val="0"/>
          <w:marBottom w:val="0"/>
          <w:divBdr>
            <w:top w:val="none" w:sz="0" w:space="0" w:color="auto"/>
            <w:left w:val="none" w:sz="0" w:space="0" w:color="auto"/>
            <w:bottom w:val="none" w:sz="0" w:space="0" w:color="auto"/>
            <w:right w:val="none" w:sz="0" w:space="0" w:color="auto"/>
          </w:divBdr>
        </w:div>
        <w:div w:id="1019816698">
          <w:marLeft w:val="480"/>
          <w:marRight w:val="0"/>
          <w:marTop w:val="0"/>
          <w:marBottom w:val="0"/>
          <w:divBdr>
            <w:top w:val="none" w:sz="0" w:space="0" w:color="auto"/>
            <w:left w:val="none" w:sz="0" w:space="0" w:color="auto"/>
            <w:bottom w:val="none" w:sz="0" w:space="0" w:color="auto"/>
            <w:right w:val="none" w:sz="0" w:space="0" w:color="auto"/>
          </w:divBdr>
        </w:div>
        <w:div w:id="865409788">
          <w:marLeft w:val="480"/>
          <w:marRight w:val="0"/>
          <w:marTop w:val="0"/>
          <w:marBottom w:val="0"/>
          <w:divBdr>
            <w:top w:val="none" w:sz="0" w:space="0" w:color="auto"/>
            <w:left w:val="none" w:sz="0" w:space="0" w:color="auto"/>
            <w:bottom w:val="none" w:sz="0" w:space="0" w:color="auto"/>
            <w:right w:val="none" w:sz="0" w:space="0" w:color="auto"/>
          </w:divBdr>
        </w:div>
        <w:div w:id="1295215221">
          <w:marLeft w:val="480"/>
          <w:marRight w:val="0"/>
          <w:marTop w:val="0"/>
          <w:marBottom w:val="0"/>
          <w:divBdr>
            <w:top w:val="none" w:sz="0" w:space="0" w:color="auto"/>
            <w:left w:val="none" w:sz="0" w:space="0" w:color="auto"/>
            <w:bottom w:val="none" w:sz="0" w:space="0" w:color="auto"/>
            <w:right w:val="none" w:sz="0" w:space="0" w:color="auto"/>
          </w:divBdr>
        </w:div>
        <w:div w:id="1699969837">
          <w:marLeft w:val="480"/>
          <w:marRight w:val="0"/>
          <w:marTop w:val="0"/>
          <w:marBottom w:val="0"/>
          <w:divBdr>
            <w:top w:val="none" w:sz="0" w:space="0" w:color="auto"/>
            <w:left w:val="none" w:sz="0" w:space="0" w:color="auto"/>
            <w:bottom w:val="none" w:sz="0" w:space="0" w:color="auto"/>
            <w:right w:val="none" w:sz="0" w:space="0" w:color="auto"/>
          </w:divBdr>
        </w:div>
        <w:div w:id="1220049977">
          <w:marLeft w:val="480"/>
          <w:marRight w:val="0"/>
          <w:marTop w:val="0"/>
          <w:marBottom w:val="0"/>
          <w:divBdr>
            <w:top w:val="none" w:sz="0" w:space="0" w:color="auto"/>
            <w:left w:val="none" w:sz="0" w:space="0" w:color="auto"/>
            <w:bottom w:val="none" w:sz="0" w:space="0" w:color="auto"/>
            <w:right w:val="none" w:sz="0" w:space="0" w:color="auto"/>
          </w:divBdr>
        </w:div>
        <w:div w:id="1183931651">
          <w:marLeft w:val="480"/>
          <w:marRight w:val="0"/>
          <w:marTop w:val="0"/>
          <w:marBottom w:val="0"/>
          <w:divBdr>
            <w:top w:val="none" w:sz="0" w:space="0" w:color="auto"/>
            <w:left w:val="none" w:sz="0" w:space="0" w:color="auto"/>
            <w:bottom w:val="none" w:sz="0" w:space="0" w:color="auto"/>
            <w:right w:val="none" w:sz="0" w:space="0" w:color="auto"/>
          </w:divBdr>
        </w:div>
        <w:div w:id="1820876166">
          <w:marLeft w:val="480"/>
          <w:marRight w:val="0"/>
          <w:marTop w:val="0"/>
          <w:marBottom w:val="0"/>
          <w:divBdr>
            <w:top w:val="none" w:sz="0" w:space="0" w:color="auto"/>
            <w:left w:val="none" w:sz="0" w:space="0" w:color="auto"/>
            <w:bottom w:val="none" w:sz="0" w:space="0" w:color="auto"/>
            <w:right w:val="none" w:sz="0" w:space="0" w:color="auto"/>
          </w:divBdr>
        </w:div>
        <w:div w:id="886720825">
          <w:marLeft w:val="480"/>
          <w:marRight w:val="0"/>
          <w:marTop w:val="0"/>
          <w:marBottom w:val="0"/>
          <w:divBdr>
            <w:top w:val="none" w:sz="0" w:space="0" w:color="auto"/>
            <w:left w:val="none" w:sz="0" w:space="0" w:color="auto"/>
            <w:bottom w:val="none" w:sz="0" w:space="0" w:color="auto"/>
            <w:right w:val="none" w:sz="0" w:space="0" w:color="auto"/>
          </w:divBdr>
        </w:div>
        <w:div w:id="1091776894">
          <w:marLeft w:val="480"/>
          <w:marRight w:val="0"/>
          <w:marTop w:val="0"/>
          <w:marBottom w:val="0"/>
          <w:divBdr>
            <w:top w:val="none" w:sz="0" w:space="0" w:color="auto"/>
            <w:left w:val="none" w:sz="0" w:space="0" w:color="auto"/>
            <w:bottom w:val="none" w:sz="0" w:space="0" w:color="auto"/>
            <w:right w:val="none" w:sz="0" w:space="0" w:color="auto"/>
          </w:divBdr>
        </w:div>
        <w:div w:id="327900685">
          <w:marLeft w:val="480"/>
          <w:marRight w:val="0"/>
          <w:marTop w:val="0"/>
          <w:marBottom w:val="0"/>
          <w:divBdr>
            <w:top w:val="none" w:sz="0" w:space="0" w:color="auto"/>
            <w:left w:val="none" w:sz="0" w:space="0" w:color="auto"/>
            <w:bottom w:val="none" w:sz="0" w:space="0" w:color="auto"/>
            <w:right w:val="none" w:sz="0" w:space="0" w:color="auto"/>
          </w:divBdr>
        </w:div>
        <w:div w:id="1182083902">
          <w:marLeft w:val="480"/>
          <w:marRight w:val="0"/>
          <w:marTop w:val="0"/>
          <w:marBottom w:val="0"/>
          <w:divBdr>
            <w:top w:val="none" w:sz="0" w:space="0" w:color="auto"/>
            <w:left w:val="none" w:sz="0" w:space="0" w:color="auto"/>
            <w:bottom w:val="none" w:sz="0" w:space="0" w:color="auto"/>
            <w:right w:val="none" w:sz="0" w:space="0" w:color="auto"/>
          </w:divBdr>
        </w:div>
        <w:div w:id="599794599">
          <w:marLeft w:val="480"/>
          <w:marRight w:val="0"/>
          <w:marTop w:val="0"/>
          <w:marBottom w:val="0"/>
          <w:divBdr>
            <w:top w:val="none" w:sz="0" w:space="0" w:color="auto"/>
            <w:left w:val="none" w:sz="0" w:space="0" w:color="auto"/>
            <w:bottom w:val="none" w:sz="0" w:space="0" w:color="auto"/>
            <w:right w:val="none" w:sz="0" w:space="0" w:color="auto"/>
          </w:divBdr>
        </w:div>
        <w:div w:id="55278336">
          <w:marLeft w:val="480"/>
          <w:marRight w:val="0"/>
          <w:marTop w:val="0"/>
          <w:marBottom w:val="0"/>
          <w:divBdr>
            <w:top w:val="none" w:sz="0" w:space="0" w:color="auto"/>
            <w:left w:val="none" w:sz="0" w:space="0" w:color="auto"/>
            <w:bottom w:val="none" w:sz="0" w:space="0" w:color="auto"/>
            <w:right w:val="none" w:sz="0" w:space="0" w:color="auto"/>
          </w:divBdr>
        </w:div>
        <w:div w:id="1982611949">
          <w:marLeft w:val="480"/>
          <w:marRight w:val="0"/>
          <w:marTop w:val="0"/>
          <w:marBottom w:val="0"/>
          <w:divBdr>
            <w:top w:val="none" w:sz="0" w:space="0" w:color="auto"/>
            <w:left w:val="none" w:sz="0" w:space="0" w:color="auto"/>
            <w:bottom w:val="none" w:sz="0" w:space="0" w:color="auto"/>
            <w:right w:val="none" w:sz="0" w:space="0" w:color="auto"/>
          </w:divBdr>
        </w:div>
        <w:div w:id="607658071">
          <w:marLeft w:val="480"/>
          <w:marRight w:val="0"/>
          <w:marTop w:val="0"/>
          <w:marBottom w:val="0"/>
          <w:divBdr>
            <w:top w:val="none" w:sz="0" w:space="0" w:color="auto"/>
            <w:left w:val="none" w:sz="0" w:space="0" w:color="auto"/>
            <w:bottom w:val="none" w:sz="0" w:space="0" w:color="auto"/>
            <w:right w:val="none" w:sz="0" w:space="0" w:color="auto"/>
          </w:divBdr>
        </w:div>
        <w:div w:id="1432166206">
          <w:marLeft w:val="480"/>
          <w:marRight w:val="0"/>
          <w:marTop w:val="0"/>
          <w:marBottom w:val="0"/>
          <w:divBdr>
            <w:top w:val="none" w:sz="0" w:space="0" w:color="auto"/>
            <w:left w:val="none" w:sz="0" w:space="0" w:color="auto"/>
            <w:bottom w:val="none" w:sz="0" w:space="0" w:color="auto"/>
            <w:right w:val="none" w:sz="0" w:space="0" w:color="auto"/>
          </w:divBdr>
        </w:div>
        <w:div w:id="248588854">
          <w:marLeft w:val="480"/>
          <w:marRight w:val="0"/>
          <w:marTop w:val="0"/>
          <w:marBottom w:val="0"/>
          <w:divBdr>
            <w:top w:val="none" w:sz="0" w:space="0" w:color="auto"/>
            <w:left w:val="none" w:sz="0" w:space="0" w:color="auto"/>
            <w:bottom w:val="none" w:sz="0" w:space="0" w:color="auto"/>
            <w:right w:val="none" w:sz="0" w:space="0" w:color="auto"/>
          </w:divBdr>
        </w:div>
        <w:div w:id="1856456912">
          <w:marLeft w:val="480"/>
          <w:marRight w:val="0"/>
          <w:marTop w:val="0"/>
          <w:marBottom w:val="0"/>
          <w:divBdr>
            <w:top w:val="none" w:sz="0" w:space="0" w:color="auto"/>
            <w:left w:val="none" w:sz="0" w:space="0" w:color="auto"/>
            <w:bottom w:val="none" w:sz="0" w:space="0" w:color="auto"/>
            <w:right w:val="none" w:sz="0" w:space="0" w:color="auto"/>
          </w:divBdr>
        </w:div>
        <w:div w:id="2073305567">
          <w:marLeft w:val="480"/>
          <w:marRight w:val="0"/>
          <w:marTop w:val="0"/>
          <w:marBottom w:val="0"/>
          <w:divBdr>
            <w:top w:val="none" w:sz="0" w:space="0" w:color="auto"/>
            <w:left w:val="none" w:sz="0" w:space="0" w:color="auto"/>
            <w:bottom w:val="none" w:sz="0" w:space="0" w:color="auto"/>
            <w:right w:val="none" w:sz="0" w:space="0" w:color="auto"/>
          </w:divBdr>
        </w:div>
        <w:div w:id="1851530074">
          <w:marLeft w:val="480"/>
          <w:marRight w:val="0"/>
          <w:marTop w:val="0"/>
          <w:marBottom w:val="0"/>
          <w:divBdr>
            <w:top w:val="none" w:sz="0" w:space="0" w:color="auto"/>
            <w:left w:val="none" w:sz="0" w:space="0" w:color="auto"/>
            <w:bottom w:val="none" w:sz="0" w:space="0" w:color="auto"/>
            <w:right w:val="none" w:sz="0" w:space="0" w:color="auto"/>
          </w:divBdr>
        </w:div>
        <w:div w:id="1177579887">
          <w:marLeft w:val="480"/>
          <w:marRight w:val="0"/>
          <w:marTop w:val="0"/>
          <w:marBottom w:val="0"/>
          <w:divBdr>
            <w:top w:val="none" w:sz="0" w:space="0" w:color="auto"/>
            <w:left w:val="none" w:sz="0" w:space="0" w:color="auto"/>
            <w:bottom w:val="none" w:sz="0" w:space="0" w:color="auto"/>
            <w:right w:val="none" w:sz="0" w:space="0" w:color="auto"/>
          </w:divBdr>
        </w:div>
      </w:divsChild>
    </w:div>
    <w:div w:id="192502786">
      <w:bodyDiv w:val="1"/>
      <w:marLeft w:val="0"/>
      <w:marRight w:val="0"/>
      <w:marTop w:val="0"/>
      <w:marBottom w:val="0"/>
      <w:divBdr>
        <w:top w:val="none" w:sz="0" w:space="0" w:color="auto"/>
        <w:left w:val="none" w:sz="0" w:space="0" w:color="auto"/>
        <w:bottom w:val="none" w:sz="0" w:space="0" w:color="auto"/>
        <w:right w:val="none" w:sz="0" w:space="0" w:color="auto"/>
      </w:divBdr>
    </w:div>
    <w:div w:id="192546475">
      <w:bodyDiv w:val="1"/>
      <w:marLeft w:val="0"/>
      <w:marRight w:val="0"/>
      <w:marTop w:val="0"/>
      <w:marBottom w:val="0"/>
      <w:divBdr>
        <w:top w:val="none" w:sz="0" w:space="0" w:color="auto"/>
        <w:left w:val="none" w:sz="0" w:space="0" w:color="auto"/>
        <w:bottom w:val="none" w:sz="0" w:space="0" w:color="auto"/>
        <w:right w:val="none" w:sz="0" w:space="0" w:color="auto"/>
      </w:divBdr>
    </w:div>
    <w:div w:id="192620472">
      <w:bodyDiv w:val="1"/>
      <w:marLeft w:val="0"/>
      <w:marRight w:val="0"/>
      <w:marTop w:val="0"/>
      <w:marBottom w:val="0"/>
      <w:divBdr>
        <w:top w:val="none" w:sz="0" w:space="0" w:color="auto"/>
        <w:left w:val="none" w:sz="0" w:space="0" w:color="auto"/>
        <w:bottom w:val="none" w:sz="0" w:space="0" w:color="auto"/>
        <w:right w:val="none" w:sz="0" w:space="0" w:color="auto"/>
      </w:divBdr>
    </w:div>
    <w:div w:id="192621422">
      <w:bodyDiv w:val="1"/>
      <w:marLeft w:val="0"/>
      <w:marRight w:val="0"/>
      <w:marTop w:val="0"/>
      <w:marBottom w:val="0"/>
      <w:divBdr>
        <w:top w:val="none" w:sz="0" w:space="0" w:color="auto"/>
        <w:left w:val="none" w:sz="0" w:space="0" w:color="auto"/>
        <w:bottom w:val="none" w:sz="0" w:space="0" w:color="auto"/>
        <w:right w:val="none" w:sz="0" w:space="0" w:color="auto"/>
      </w:divBdr>
      <w:divsChild>
        <w:div w:id="1940749898">
          <w:marLeft w:val="480"/>
          <w:marRight w:val="0"/>
          <w:marTop w:val="0"/>
          <w:marBottom w:val="0"/>
          <w:divBdr>
            <w:top w:val="none" w:sz="0" w:space="0" w:color="auto"/>
            <w:left w:val="none" w:sz="0" w:space="0" w:color="auto"/>
            <w:bottom w:val="none" w:sz="0" w:space="0" w:color="auto"/>
            <w:right w:val="none" w:sz="0" w:space="0" w:color="auto"/>
          </w:divBdr>
        </w:div>
        <w:div w:id="757212920">
          <w:marLeft w:val="480"/>
          <w:marRight w:val="0"/>
          <w:marTop w:val="0"/>
          <w:marBottom w:val="0"/>
          <w:divBdr>
            <w:top w:val="none" w:sz="0" w:space="0" w:color="auto"/>
            <w:left w:val="none" w:sz="0" w:space="0" w:color="auto"/>
            <w:bottom w:val="none" w:sz="0" w:space="0" w:color="auto"/>
            <w:right w:val="none" w:sz="0" w:space="0" w:color="auto"/>
          </w:divBdr>
        </w:div>
        <w:div w:id="47537748">
          <w:marLeft w:val="480"/>
          <w:marRight w:val="0"/>
          <w:marTop w:val="0"/>
          <w:marBottom w:val="0"/>
          <w:divBdr>
            <w:top w:val="none" w:sz="0" w:space="0" w:color="auto"/>
            <w:left w:val="none" w:sz="0" w:space="0" w:color="auto"/>
            <w:bottom w:val="none" w:sz="0" w:space="0" w:color="auto"/>
            <w:right w:val="none" w:sz="0" w:space="0" w:color="auto"/>
          </w:divBdr>
        </w:div>
        <w:div w:id="1570850272">
          <w:marLeft w:val="480"/>
          <w:marRight w:val="0"/>
          <w:marTop w:val="0"/>
          <w:marBottom w:val="0"/>
          <w:divBdr>
            <w:top w:val="none" w:sz="0" w:space="0" w:color="auto"/>
            <w:left w:val="none" w:sz="0" w:space="0" w:color="auto"/>
            <w:bottom w:val="none" w:sz="0" w:space="0" w:color="auto"/>
            <w:right w:val="none" w:sz="0" w:space="0" w:color="auto"/>
          </w:divBdr>
        </w:div>
        <w:div w:id="1876118215">
          <w:marLeft w:val="480"/>
          <w:marRight w:val="0"/>
          <w:marTop w:val="0"/>
          <w:marBottom w:val="0"/>
          <w:divBdr>
            <w:top w:val="none" w:sz="0" w:space="0" w:color="auto"/>
            <w:left w:val="none" w:sz="0" w:space="0" w:color="auto"/>
            <w:bottom w:val="none" w:sz="0" w:space="0" w:color="auto"/>
            <w:right w:val="none" w:sz="0" w:space="0" w:color="auto"/>
          </w:divBdr>
        </w:div>
        <w:div w:id="440495141">
          <w:marLeft w:val="480"/>
          <w:marRight w:val="0"/>
          <w:marTop w:val="0"/>
          <w:marBottom w:val="0"/>
          <w:divBdr>
            <w:top w:val="none" w:sz="0" w:space="0" w:color="auto"/>
            <w:left w:val="none" w:sz="0" w:space="0" w:color="auto"/>
            <w:bottom w:val="none" w:sz="0" w:space="0" w:color="auto"/>
            <w:right w:val="none" w:sz="0" w:space="0" w:color="auto"/>
          </w:divBdr>
        </w:div>
        <w:div w:id="1098216284">
          <w:marLeft w:val="480"/>
          <w:marRight w:val="0"/>
          <w:marTop w:val="0"/>
          <w:marBottom w:val="0"/>
          <w:divBdr>
            <w:top w:val="none" w:sz="0" w:space="0" w:color="auto"/>
            <w:left w:val="none" w:sz="0" w:space="0" w:color="auto"/>
            <w:bottom w:val="none" w:sz="0" w:space="0" w:color="auto"/>
            <w:right w:val="none" w:sz="0" w:space="0" w:color="auto"/>
          </w:divBdr>
        </w:div>
        <w:div w:id="1708289206">
          <w:marLeft w:val="480"/>
          <w:marRight w:val="0"/>
          <w:marTop w:val="0"/>
          <w:marBottom w:val="0"/>
          <w:divBdr>
            <w:top w:val="none" w:sz="0" w:space="0" w:color="auto"/>
            <w:left w:val="none" w:sz="0" w:space="0" w:color="auto"/>
            <w:bottom w:val="none" w:sz="0" w:space="0" w:color="auto"/>
            <w:right w:val="none" w:sz="0" w:space="0" w:color="auto"/>
          </w:divBdr>
        </w:div>
        <w:div w:id="839588884">
          <w:marLeft w:val="480"/>
          <w:marRight w:val="0"/>
          <w:marTop w:val="0"/>
          <w:marBottom w:val="0"/>
          <w:divBdr>
            <w:top w:val="none" w:sz="0" w:space="0" w:color="auto"/>
            <w:left w:val="none" w:sz="0" w:space="0" w:color="auto"/>
            <w:bottom w:val="none" w:sz="0" w:space="0" w:color="auto"/>
            <w:right w:val="none" w:sz="0" w:space="0" w:color="auto"/>
          </w:divBdr>
        </w:div>
        <w:div w:id="315569162">
          <w:marLeft w:val="480"/>
          <w:marRight w:val="0"/>
          <w:marTop w:val="0"/>
          <w:marBottom w:val="0"/>
          <w:divBdr>
            <w:top w:val="none" w:sz="0" w:space="0" w:color="auto"/>
            <w:left w:val="none" w:sz="0" w:space="0" w:color="auto"/>
            <w:bottom w:val="none" w:sz="0" w:space="0" w:color="auto"/>
            <w:right w:val="none" w:sz="0" w:space="0" w:color="auto"/>
          </w:divBdr>
        </w:div>
        <w:div w:id="1949777399">
          <w:marLeft w:val="480"/>
          <w:marRight w:val="0"/>
          <w:marTop w:val="0"/>
          <w:marBottom w:val="0"/>
          <w:divBdr>
            <w:top w:val="none" w:sz="0" w:space="0" w:color="auto"/>
            <w:left w:val="none" w:sz="0" w:space="0" w:color="auto"/>
            <w:bottom w:val="none" w:sz="0" w:space="0" w:color="auto"/>
            <w:right w:val="none" w:sz="0" w:space="0" w:color="auto"/>
          </w:divBdr>
        </w:div>
        <w:div w:id="1715808732">
          <w:marLeft w:val="480"/>
          <w:marRight w:val="0"/>
          <w:marTop w:val="0"/>
          <w:marBottom w:val="0"/>
          <w:divBdr>
            <w:top w:val="none" w:sz="0" w:space="0" w:color="auto"/>
            <w:left w:val="none" w:sz="0" w:space="0" w:color="auto"/>
            <w:bottom w:val="none" w:sz="0" w:space="0" w:color="auto"/>
            <w:right w:val="none" w:sz="0" w:space="0" w:color="auto"/>
          </w:divBdr>
        </w:div>
        <w:div w:id="1938561568">
          <w:marLeft w:val="480"/>
          <w:marRight w:val="0"/>
          <w:marTop w:val="0"/>
          <w:marBottom w:val="0"/>
          <w:divBdr>
            <w:top w:val="none" w:sz="0" w:space="0" w:color="auto"/>
            <w:left w:val="none" w:sz="0" w:space="0" w:color="auto"/>
            <w:bottom w:val="none" w:sz="0" w:space="0" w:color="auto"/>
            <w:right w:val="none" w:sz="0" w:space="0" w:color="auto"/>
          </w:divBdr>
        </w:div>
        <w:div w:id="947732480">
          <w:marLeft w:val="480"/>
          <w:marRight w:val="0"/>
          <w:marTop w:val="0"/>
          <w:marBottom w:val="0"/>
          <w:divBdr>
            <w:top w:val="none" w:sz="0" w:space="0" w:color="auto"/>
            <w:left w:val="none" w:sz="0" w:space="0" w:color="auto"/>
            <w:bottom w:val="none" w:sz="0" w:space="0" w:color="auto"/>
            <w:right w:val="none" w:sz="0" w:space="0" w:color="auto"/>
          </w:divBdr>
        </w:div>
        <w:div w:id="530999934">
          <w:marLeft w:val="480"/>
          <w:marRight w:val="0"/>
          <w:marTop w:val="0"/>
          <w:marBottom w:val="0"/>
          <w:divBdr>
            <w:top w:val="none" w:sz="0" w:space="0" w:color="auto"/>
            <w:left w:val="none" w:sz="0" w:space="0" w:color="auto"/>
            <w:bottom w:val="none" w:sz="0" w:space="0" w:color="auto"/>
            <w:right w:val="none" w:sz="0" w:space="0" w:color="auto"/>
          </w:divBdr>
        </w:div>
        <w:div w:id="2059887787">
          <w:marLeft w:val="480"/>
          <w:marRight w:val="0"/>
          <w:marTop w:val="0"/>
          <w:marBottom w:val="0"/>
          <w:divBdr>
            <w:top w:val="none" w:sz="0" w:space="0" w:color="auto"/>
            <w:left w:val="none" w:sz="0" w:space="0" w:color="auto"/>
            <w:bottom w:val="none" w:sz="0" w:space="0" w:color="auto"/>
            <w:right w:val="none" w:sz="0" w:space="0" w:color="auto"/>
          </w:divBdr>
        </w:div>
        <w:div w:id="368921233">
          <w:marLeft w:val="480"/>
          <w:marRight w:val="0"/>
          <w:marTop w:val="0"/>
          <w:marBottom w:val="0"/>
          <w:divBdr>
            <w:top w:val="none" w:sz="0" w:space="0" w:color="auto"/>
            <w:left w:val="none" w:sz="0" w:space="0" w:color="auto"/>
            <w:bottom w:val="none" w:sz="0" w:space="0" w:color="auto"/>
            <w:right w:val="none" w:sz="0" w:space="0" w:color="auto"/>
          </w:divBdr>
        </w:div>
        <w:div w:id="927036892">
          <w:marLeft w:val="480"/>
          <w:marRight w:val="0"/>
          <w:marTop w:val="0"/>
          <w:marBottom w:val="0"/>
          <w:divBdr>
            <w:top w:val="none" w:sz="0" w:space="0" w:color="auto"/>
            <w:left w:val="none" w:sz="0" w:space="0" w:color="auto"/>
            <w:bottom w:val="none" w:sz="0" w:space="0" w:color="auto"/>
            <w:right w:val="none" w:sz="0" w:space="0" w:color="auto"/>
          </w:divBdr>
        </w:div>
        <w:div w:id="872621761">
          <w:marLeft w:val="480"/>
          <w:marRight w:val="0"/>
          <w:marTop w:val="0"/>
          <w:marBottom w:val="0"/>
          <w:divBdr>
            <w:top w:val="none" w:sz="0" w:space="0" w:color="auto"/>
            <w:left w:val="none" w:sz="0" w:space="0" w:color="auto"/>
            <w:bottom w:val="none" w:sz="0" w:space="0" w:color="auto"/>
            <w:right w:val="none" w:sz="0" w:space="0" w:color="auto"/>
          </w:divBdr>
        </w:div>
        <w:div w:id="831487604">
          <w:marLeft w:val="480"/>
          <w:marRight w:val="0"/>
          <w:marTop w:val="0"/>
          <w:marBottom w:val="0"/>
          <w:divBdr>
            <w:top w:val="none" w:sz="0" w:space="0" w:color="auto"/>
            <w:left w:val="none" w:sz="0" w:space="0" w:color="auto"/>
            <w:bottom w:val="none" w:sz="0" w:space="0" w:color="auto"/>
            <w:right w:val="none" w:sz="0" w:space="0" w:color="auto"/>
          </w:divBdr>
        </w:div>
        <w:div w:id="337117247">
          <w:marLeft w:val="480"/>
          <w:marRight w:val="0"/>
          <w:marTop w:val="0"/>
          <w:marBottom w:val="0"/>
          <w:divBdr>
            <w:top w:val="none" w:sz="0" w:space="0" w:color="auto"/>
            <w:left w:val="none" w:sz="0" w:space="0" w:color="auto"/>
            <w:bottom w:val="none" w:sz="0" w:space="0" w:color="auto"/>
            <w:right w:val="none" w:sz="0" w:space="0" w:color="auto"/>
          </w:divBdr>
        </w:div>
        <w:div w:id="1070693279">
          <w:marLeft w:val="480"/>
          <w:marRight w:val="0"/>
          <w:marTop w:val="0"/>
          <w:marBottom w:val="0"/>
          <w:divBdr>
            <w:top w:val="none" w:sz="0" w:space="0" w:color="auto"/>
            <w:left w:val="none" w:sz="0" w:space="0" w:color="auto"/>
            <w:bottom w:val="none" w:sz="0" w:space="0" w:color="auto"/>
            <w:right w:val="none" w:sz="0" w:space="0" w:color="auto"/>
          </w:divBdr>
        </w:div>
        <w:div w:id="77750112">
          <w:marLeft w:val="480"/>
          <w:marRight w:val="0"/>
          <w:marTop w:val="0"/>
          <w:marBottom w:val="0"/>
          <w:divBdr>
            <w:top w:val="none" w:sz="0" w:space="0" w:color="auto"/>
            <w:left w:val="none" w:sz="0" w:space="0" w:color="auto"/>
            <w:bottom w:val="none" w:sz="0" w:space="0" w:color="auto"/>
            <w:right w:val="none" w:sz="0" w:space="0" w:color="auto"/>
          </w:divBdr>
        </w:div>
        <w:div w:id="465398412">
          <w:marLeft w:val="480"/>
          <w:marRight w:val="0"/>
          <w:marTop w:val="0"/>
          <w:marBottom w:val="0"/>
          <w:divBdr>
            <w:top w:val="none" w:sz="0" w:space="0" w:color="auto"/>
            <w:left w:val="none" w:sz="0" w:space="0" w:color="auto"/>
            <w:bottom w:val="none" w:sz="0" w:space="0" w:color="auto"/>
            <w:right w:val="none" w:sz="0" w:space="0" w:color="auto"/>
          </w:divBdr>
        </w:div>
        <w:div w:id="1350254026">
          <w:marLeft w:val="480"/>
          <w:marRight w:val="0"/>
          <w:marTop w:val="0"/>
          <w:marBottom w:val="0"/>
          <w:divBdr>
            <w:top w:val="none" w:sz="0" w:space="0" w:color="auto"/>
            <w:left w:val="none" w:sz="0" w:space="0" w:color="auto"/>
            <w:bottom w:val="none" w:sz="0" w:space="0" w:color="auto"/>
            <w:right w:val="none" w:sz="0" w:space="0" w:color="auto"/>
          </w:divBdr>
        </w:div>
        <w:div w:id="1202479431">
          <w:marLeft w:val="480"/>
          <w:marRight w:val="0"/>
          <w:marTop w:val="0"/>
          <w:marBottom w:val="0"/>
          <w:divBdr>
            <w:top w:val="none" w:sz="0" w:space="0" w:color="auto"/>
            <w:left w:val="none" w:sz="0" w:space="0" w:color="auto"/>
            <w:bottom w:val="none" w:sz="0" w:space="0" w:color="auto"/>
            <w:right w:val="none" w:sz="0" w:space="0" w:color="auto"/>
          </w:divBdr>
        </w:div>
        <w:div w:id="1177502598">
          <w:marLeft w:val="480"/>
          <w:marRight w:val="0"/>
          <w:marTop w:val="0"/>
          <w:marBottom w:val="0"/>
          <w:divBdr>
            <w:top w:val="none" w:sz="0" w:space="0" w:color="auto"/>
            <w:left w:val="none" w:sz="0" w:space="0" w:color="auto"/>
            <w:bottom w:val="none" w:sz="0" w:space="0" w:color="auto"/>
            <w:right w:val="none" w:sz="0" w:space="0" w:color="auto"/>
          </w:divBdr>
        </w:div>
        <w:div w:id="1103382823">
          <w:marLeft w:val="480"/>
          <w:marRight w:val="0"/>
          <w:marTop w:val="0"/>
          <w:marBottom w:val="0"/>
          <w:divBdr>
            <w:top w:val="none" w:sz="0" w:space="0" w:color="auto"/>
            <w:left w:val="none" w:sz="0" w:space="0" w:color="auto"/>
            <w:bottom w:val="none" w:sz="0" w:space="0" w:color="auto"/>
            <w:right w:val="none" w:sz="0" w:space="0" w:color="auto"/>
          </w:divBdr>
        </w:div>
        <w:div w:id="2042629163">
          <w:marLeft w:val="480"/>
          <w:marRight w:val="0"/>
          <w:marTop w:val="0"/>
          <w:marBottom w:val="0"/>
          <w:divBdr>
            <w:top w:val="none" w:sz="0" w:space="0" w:color="auto"/>
            <w:left w:val="none" w:sz="0" w:space="0" w:color="auto"/>
            <w:bottom w:val="none" w:sz="0" w:space="0" w:color="auto"/>
            <w:right w:val="none" w:sz="0" w:space="0" w:color="auto"/>
          </w:divBdr>
        </w:div>
        <w:div w:id="1183325581">
          <w:marLeft w:val="480"/>
          <w:marRight w:val="0"/>
          <w:marTop w:val="0"/>
          <w:marBottom w:val="0"/>
          <w:divBdr>
            <w:top w:val="none" w:sz="0" w:space="0" w:color="auto"/>
            <w:left w:val="none" w:sz="0" w:space="0" w:color="auto"/>
            <w:bottom w:val="none" w:sz="0" w:space="0" w:color="auto"/>
            <w:right w:val="none" w:sz="0" w:space="0" w:color="auto"/>
          </w:divBdr>
        </w:div>
        <w:div w:id="507906240">
          <w:marLeft w:val="480"/>
          <w:marRight w:val="0"/>
          <w:marTop w:val="0"/>
          <w:marBottom w:val="0"/>
          <w:divBdr>
            <w:top w:val="none" w:sz="0" w:space="0" w:color="auto"/>
            <w:left w:val="none" w:sz="0" w:space="0" w:color="auto"/>
            <w:bottom w:val="none" w:sz="0" w:space="0" w:color="auto"/>
            <w:right w:val="none" w:sz="0" w:space="0" w:color="auto"/>
          </w:divBdr>
        </w:div>
        <w:div w:id="601957262">
          <w:marLeft w:val="480"/>
          <w:marRight w:val="0"/>
          <w:marTop w:val="0"/>
          <w:marBottom w:val="0"/>
          <w:divBdr>
            <w:top w:val="none" w:sz="0" w:space="0" w:color="auto"/>
            <w:left w:val="none" w:sz="0" w:space="0" w:color="auto"/>
            <w:bottom w:val="none" w:sz="0" w:space="0" w:color="auto"/>
            <w:right w:val="none" w:sz="0" w:space="0" w:color="auto"/>
          </w:divBdr>
        </w:div>
        <w:div w:id="1028259996">
          <w:marLeft w:val="480"/>
          <w:marRight w:val="0"/>
          <w:marTop w:val="0"/>
          <w:marBottom w:val="0"/>
          <w:divBdr>
            <w:top w:val="none" w:sz="0" w:space="0" w:color="auto"/>
            <w:left w:val="none" w:sz="0" w:space="0" w:color="auto"/>
            <w:bottom w:val="none" w:sz="0" w:space="0" w:color="auto"/>
            <w:right w:val="none" w:sz="0" w:space="0" w:color="auto"/>
          </w:divBdr>
        </w:div>
        <w:div w:id="228853803">
          <w:marLeft w:val="480"/>
          <w:marRight w:val="0"/>
          <w:marTop w:val="0"/>
          <w:marBottom w:val="0"/>
          <w:divBdr>
            <w:top w:val="none" w:sz="0" w:space="0" w:color="auto"/>
            <w:left w:val="none" w:sz="0" w:space="0" w:color="auto"/>
            <w:bottom w:val="none" w:sz="0" w:space="0" w:color="auto"/>
            <w:right w:val="none" w:sz="0" w:space="0" w:color="auto"/>
          </w:divBdr>
        </w:div>
        <w:div w:id="1922713289">
          <w:marLeft w:val="480"/>
          <w:marRight w:val="0"/>
          <w:marTop w:val="0"/>
          <w:marBottom w:val="0"/>
          <w:divBdr>
            <w:top w:val="none" w:sz="0" w:space="0" w:color="auto"/>
            <w:left w:val="none" w:sz="0" w:space="0" w:color="auto"/>
            <w:bottom w:val="none" w:sz="0" w:space="0" w:color="auto"/>
            <w:right w:val="none" w:sz="0" w:space="0" w:color="auto"/>
          </w:divBdr>
        </w:div>
        <w:div w:id="138694092">
          <w:marLeft w:val="480"/>
          <w:marRight w:val="0"/>
          <w:marTop w:val="0"/>
          <w:marBottom w:val="0"/>
          <w:divBdr>
            <w:top w:val="none" w:sz="0" w:space="0" w:color="auto"/>
            <w:left w:val="none" w:sz="0" w:space="0" w:color="auto"/>
            <w:bottom w:val="none" w:sz="0" w:space="0" w:color="auto"/>
            <w:right w:val="none" w:sz="0" w:space="0" w:color="auto"/>
          </w:divBdr>
        </w:div>
        <w:div w:id="376055135">
          <w:marLeft w:val="480"/>
          <w:marRight w:val="0"/>
          <w:marTop w:val="0"/>
          <w:marBottom w:val="0"/>
          <w:divBdr>
            <w:top w:val="none" w:sz="0" w:space="0" w:color="auto"/>
            <w:left w:val="none" w:sz="0" w:space="0" w:color="auto"/>
            <w:bottom w:val="none" w:sz="0" w:space="0" w:color="auto"/>
            <w:right w:val="none" w:sz="0" w:space="0" w:color="auto"/>
          </w:divBdr>
        </w:div>
        <w:div w:id="960920015">
          <w:marLeft w:val="480"/>
          <w:marRight w:val="0"/>
          <w:marTop w:val="0"/>
          <w:marBottom w:val="0"/>
          <w:divBdr>
            <w:top w:val="none" w:sz="0" w:space="0" w:color="auto"/>
            <w:left w:val="none" w:sz="0" w:space="0" w:color="auto"/>
            <w:bottom w:val="none" w:sz="0" w:space="0" w:color="auto"/>
            <w:right w:val="none" w:sz="0" w:space="0" w:color="auto"/>
          </w:divBdr>
        </w:div>
        <w:div w:id="1591232584">
          <w:marLeft w:val="480"/>
          <w:marRight w:val="0"/>
          <w:marTop w:val="0"/>
          <w:marBottom w:val="0"/>
          <w:divBdr>
            <w:top w:val="none" w:sz="0" w:space="0" w:color="auto"/>
            <w:left w:val="none" w:sz="0" w:space="0" w:color="auto"/>
            <w:bottom w:val="none" w:sz="0" w:space="0" w:color="auto"/>
            <w:right w:val="none" w:sz="0" w:space="0" w:color="auto"/>
          </w:divBdr>
        </w:div>
        <w:div w:id="806820608">
          <w:marLeft w:val="480"/>
          <w:marRight w:val="0"/>
          <w:marTop w:val="0"/>
          <w:marBottom w:val="0"/>
          <w:divBdr>
            <w:top w:val="none" w:sz="0" w:space="0" w:color="auto"/>
            <w:left w:val="none" w:sz="0" w:space="0" w:color="auto"/>
            <w:bottom w:val="none" w:sz="0" w:space="0" w:color="auto"/>
            <w:right w:val="none" w:sz="0" w:space="0" w:color="auto"/>
          </w:divBdr>
        </w:div>
        <w:div w:id="1324817798">
          <w:marLeft w:val="480"/>
          <w:marRight w:val="0"/>
          <w:marTop w:val="0"/>
          <w:marBottom w:val="0"/>
          <w:divBdr>
            <w:top w:val="none" w:sz="0" w:space="0" w:color="auto"/>
            <w:left w:val="none" w:sz="0" w:space="0" w:color="auto"/>
            <w:bottom w:val="none" w:sz="0" w:space="0" w:color="auto"/>
            <w:right w:val="none" w:sz="0" w:space="0" w:color="auto"/>
          </w:divBdr>
        </w:div>
        <w:div w:id="1625769981">
          <w:marLeft w:val="480"/>
          <w:marRight w:val="0"/>
          <w:marTop w:val="0"/>
          <w:marBottom w:val="0"/>
          <w:divBdr>
            <w:top w:val="none" w:sz="0" w:space="0" w:color="auto"/>
            <w:left w:val="none" w:sz="0" w:space="0" w:color="auto"/>
            <w:bottom w:val="none" w:sz="0" w:space="0" w:color="auto"/>
            <w:right w:val="none" w:sz="0" w:space="0" w:color="auto"/>
          </w:divBdr>
        </w:div>
        <w:div w:id="1808012345">
          <w:marLeft w:val="480"/>
          <w:marRight w:val="0"/>
          <w:marTop w:val="0"/>
          <w:marBottom w:val="0"/>
          <w:divBdr>
            <w:top w:val="none" w:sz="0" w:space="0" w:color="auto"/>
            <w:left w:val="none" w:sz="0" w:space="0" w:color="auto"/>
            <w:bottom w:val="none" w:sz="0" w:space="0" w:color="auto"/>
            <w:right w:val="none" w:sz="0" w:space="0" w:color="auto"/>
          </w:divBdr>
        </w:div>
        <w:div w:id="489757384">
          <w:marLeft w:val="480"/>
          <w:marRight w:val="0"/>
          <w:marTop w:val="0"/>
          <w:marBottom w:val="0"/>
          <w:divBdr>
            <w:top w:val="none" w:sz="0" w:space="0" w:color="auto"/>
            <w:left w:val="none" w:sz="0" w:space="0" w:color="auto"/>
            <w:bottom w:val="none" w:sz="0" w:space="0" w:color="auto"/>
            <w:right w:val="none" w:sz="0" w:space="0" w:color="auto"/>
          </w:divBdr>
        </w:div>
        <w:div w:id="1755005727">
          <w:marLeft w:val="480"/>
          <w:marRight w:val="0"/>
          <w:marTop w:val="0"/>
          <w:marBottom w:val="0"/>
          <w:divBdr>
            <w:top w:val="none" w:sz="0" w:space="0" w:color="auto"/>
            <w:left w:val="none" w:sz="0" w:space="0" w:color="auto"/>
            <w:bottom w:val="none" w:sz="0" w:space="0" w:color="auto"/>
            <w:right w:val="none" w:sz="0" w:space="0" w:color="auto"/>
          </w:divBdr>
        </w:div>
        <w:div w:id="270161426">
          <w:marLeft w:val="480"/>
          <w:marRight w:val="0"/>
          <w:marTop w:val="0"/>
          <w:marBottom w:val="0"/>
          <w:divBdr>
            <w:top w:val="none" w:sz="0" w:space="0" w:color="auto"/>
            <w:left w:val="none" w:sz="0" w:space="0" w:color="auto"/>
            <w:bottom w:val="none" w:sz="0" w:space="0" w:color="auto"/>
            <w:right w:val="none" w:sz="0" w:space="0" w:color="auto"/>
          </w:divBdr>
        </w:div>
        <w:div w:id="456412811">
          <w:marLeft w:val="480"/>
          <w:marRight w:val="0"/>
          <w:marTop w:val="0"/>
          <w:marBottom w:val="0"/>
          <w:divBdr>
            <w:top w:val="none" w:sz="0" w:space="0" w:color="auto"/>
            <w:left w:val="none" w:sz="0" w:space="0" w:color="auto"/>
            <w:bottom w:val="none" w:sz="0" w:space="0" w:color="auto"/>
            <w:right w:val="none" w:sz="0" w:space="0" w:color="auto"/>
          </w:divBdr>
        </w:div>
        <w:div w:id="1172256073">
          <w:marLeft w:val="480"/>
          <w:marRight w:val="0"/>
          <w:marTop w:val="0"/>
          <w:marBottom w:val="0"/>
          <w:divBdr>
            <w:top w:val="none" w:sz="0" w:space="0" w:color="auto"/>
            <w:left w:val="none" w:sz="0" w:space="0" w:color="auto"/>
            <w:bottom w:val="none" w:sz="0" w:space="0" w:color="auto"/>
            <w:right w:val="none" w:sz="0" w:space="0" w:color="auto"/>
          </w:divBdr>
        </w:div>
        <w:div w:id="1419521153">
          <w:marLeft w:val="480"/>
          <w:marRight w:val="0"/>
          <w:marTop w:val="0"/>
          <w:marBottom w:val="0"/>
          <w:divBdr>
            <w:top w:val="none" w:sz="0" w:space="0" w:color="auto"/>
            <w:left w:val="none" w:sz="0" w:space="0" w:color="auto"/>
            <w:bottom w:val="none" w:sz="0" w:space="0" w:color="auto"/>
            <w:right w:val="none" w:sz="0" w:space="0" w:color="auto"/>
          </w:divBdr>
        </w:div>
        <w:div w:id="861286139">
          <w:marLeft w:val="480"/>
          <w:marRight w:val="0"/>
          <w:marTop w:val="0"/>
          <w:marBottom w:val="0"/>
          <w:divBdr>
            <w:top w:val="none" w:sz="0" w:space="0" w:color="auto"/>
            <w:left w:val="none" w:sz="0" w:space="0" w:color="auto"/>
            <w:bottom w:val="none" w:sz="0" w:space="0" w:color="auto"/>
            <w:right w:val="none" w:sz="0" w:space="0" w:color="auto"/>
          </w:divBdr>
        </w:div>
        <w:div w:id="582953773">
          <w:marLeft w:val="480"/>
          <w:marRight w:val="0"/>
          <w:marTop w:val="0"/>
          <w:marBottom w:val="0"/>
          <w:divBdr>
            <w:top w:val="none" w:sz="0" w:space="0" w:color="auto"/>
            <w:left w:val="none" w:sz="0" w:space="0" w:color="auto"/>
            <w:bottom w:val="none" w:sz="0" w:space="0" w:color="auto"/>
            <w:right w:val="none" w:sz="0" w:space="0" w:color="auto"/>
          </w:divBdr>
        </w:div>
        <w:div w:id="1545554645">
          <w:marLeft w:val="480"/>
          <w:marRight w:val="0"/>
          <w:marTop w:val="0"/>
          <w:marBottom w:val="0"/>
          <w:divBdr>
            <w:top w:val="none" w:sz="0" w:space="0" w:color="auto"/>
            <w:left w:val="none" w:sz="0" w:space="0" w:color="auto"/>
            <w:bottom w:val="none" w:sz="0" w:space="0" w:color="auto"/>
            <w:right w:val="none" w:sz="0" w:space="0" w:color="auto"/>
          </w:divBdr>
        </w:div>
        <w:div w:id="755052804">
          <w:marLeft w:val="480"/>
          <w:marRight w:val="0"/>
          <w:marTop w:val="0"/>
          <w:marBottom w:val="0"/>
          <w:divBdr>
            <w:top w:val="none" w:sz="0" w:space="0" w:color="auto"/>
            <w:left w:val="none" w:sz="0" w:space="0" w:color="auto"/>
            <w:bottom w:val="none" w:sz="0" w:space="0" w:color="auto"/>
            <w:right w:val="none" w:sz="0" w:space="0" w:color="auto"/>
          </w:divBdr>
        </w:div>
        <w:div w:id="399327333">
          <w:marLeft w:val="480"/>
          <w:marRight w:val="0"/>
          <w:marTop w:val="0"/>
          <w:marBottom w:val="0"/>
          <w:divBdr>
            <w:top w:val="none" w:sz="0" w:space="0" w:color="auto"/>
            <w:left w:val="none" w:sz="0" w:space="0" w:color="auto"/>
            <w:bottom w:val="none" w:sz="0" w:space="0" w:color="auto"/>
            <w:right w:val="none" w:sz="0" w:space="0" w:color="auto"/>
          </w:divBdr>
        </w:div>
        <w:div w:id="1185486207">
          <w:marLeft w:val="480"/>
          <w:marRight w:val="0"/>
          <w:marTop w:val="0"/>
          <w:marBottom w:val="0"/>
          <w:divBdr>
            <w:top w:val="none" w:sz="0" w:space="0" w:color="auto"/>
            <w:left w:val="none" w:sz="0" w:space="0" w:color="auto"/>
            <w:bottom w:val="none" w:sz="0" w:space="0" w:color="auto"/>
            <w:right w:val="none" w:sz="0" w:space="0" w:color="auto"/>
          </w:divBdr>
        </w:div>
        <w:div w:id="1038506565">
          <w:marLeft w:val="480"/>
          <w:marRight w:val="0"/>
          <w:marTop w:val="0"/>
          <w:marBottom w:val="0"/>
          <w:divBdr>
            <w:top w:val="none" w:sz="0" w:space="0" w:color="auto"/>
            <w:left w:val="none" w:sz="0" w:space="0" w:color="auto"/>
            <w:bottom w:val="none" w:sz="0" w:space="0" w:color="auto"/>
            <w:right w:val="none" w:sz="0" w:space="0" w:color="auto"/>
          </w:divBdr>
        </w:div>
        <w:div w:id="2052147960">
          <w:marLeft w:val="480"/>
          <w:marRight w:val="0"/>
          <w:marTop w:val="0"/>
          <w:marBottom w:val="0"/>
          <w:divBdr>
            <w:top w:val="none" w:sz="0" w:space="0" w:color="auto"/>
            <w:left w:val="none" w:sz="0" w:space="0" w:color="auto"/>
            <w:bottom w:val="none" w:sz="0" w:space="0" w:color="auto"/>
            <w:right w:val="none" w:sz="0" w:space="0" w:color="auto"/>
          </w:divBdr>
        </w:div>
        <w:div w:id="536353909">
          <w:marLeft w:val="480"/>
          <w:marRight w:val="0"/>
          <w:marTop w:val="0"/>
          <w:marBottom w:val="0"/>
          <w:divBdr>
            <w:top w:val="none" w:sz="0" w:space="0" w:color="auto"/>
            <w:left w:val="none" w:sz="0" w:space="0" w:color="auto"/>
            <w:bottom w:val="none" w:sz="0" w:space="0" w:color="auto"/>
            <w:right w:val="none" w:sz="0" w:space="0" w:color="auto"/>
          </w:divBdr>
        </w:div>
        <w:div w:id="2012903223">
          <w:marLeft w:val="480"/>
          <w:marRight w:val="0"/>
          <w:marTop w:val="0"/>
          <w:marBottom w:val="0"/>
          <w:divBdr>
            <w:top w:val="none" w:sz="0" w:space="0" w:color="auto"/>
            <w:left w:val="none" w:sz="0" w:space="0" w:color="auto"/>
            <w:bottom w:val="none" w:sz="0" w:space="0" w:color="auto"/>
            <w:right w:val="none" w:sz="0" w:space="0" w:color="auto"/>
          </w:divBdr>
        </w:div>
        <w:div w:id="168445676">
          <w:marLeft w:val="480"/>
          <w:marRight w:val="0"/>
          <w:marTop w:val="0"/>
          <w:marBottom w:val="0"/>
          <w:divBdr>
            <w:top w:val="none" w:sz="0" w:space="0" w:color="auto"/>
            <w:left w:val="none" w:sz="0" w:space="0" w:color="auto"/>
            <w:bottom w:val="none" w:sz="0" w:space="0" w:color="auto"/>
            <w:right w:val="none" w:sz="0" w:space="0" w:color="auto"/>
          </w:divBdr>
        </w:div>
        <w:div w:id="979653043">
          <w:marLeft w:val="480"/>
          <w:marRight w:val="0"/>
          <w:marTop w:val="0"/>
          <w:marBottom w:val="0"/>
          <w:divBdr>
            <w:top w:val="none" w:sz="0" w:space="0" w:color="auto"/>
            <w:left w:val="none" w:sz="0" w:space="0" w:color="auto"/>
            <w:bottom w:val="none" w:sz="0" w:space="0" w:color="auto"/>
            <w:right w:val="none" w:sz="0" w:space="0" w:color="auto"/>
          </w:divBdr>
        </w:div>
        <w:div w:id="323629264">
          <w:marLeft w:val="480"/>
          <w:marRight w:val="0"/>
          <w:marTop w:val="0"/>
          <w:marBottom w:val="0"/>
          <w:divBdr>
            <w:top w:val="none" w:sz="0" w:space="0" w:color="auto"/>
            <w:left w:val="none" w:sz="0" w:space="0" w:color="auto"/>
            <w:bottom w:val="none" w:sz="0" w:space="0" w:color="auto"/>
            <w:right w:val="none" w:sz="0" w:space="0" w:color="auto"/>
          </w:divBdr>
        </w:div>
        <w:div w:id="976493496">
          <w:marLeft w:val="480"/>
          <w:marRight w:val="0"/>
          <w:marTop w:val="0"/>
          <w:marBottom w:val="0"/>
          <w:divBdr>
            <w:top w:val="none" w:sz="0" w:space="0" w:color="auto"/>
            <w:left w:val="none" w:sz="0" w:space="0" w:color="auto"/>
            <w:bottom w:val="none" w:sz="0" w:space="0" w:color="auto"/>
            <w:right w:val="none" w:sz="0" w:space="0" w:color="auto"/>
          </w:divBdr>
        </w:div>
        <w:div w:id="147674289">
          <w:marLeft w:val="480"/>
          <w:marRight w:val="0"/>
          <w:marTop w:val="0"/>
          <w:marBottom w:val="0"/>
          <w:divBdr>
            <w:top w:val="none" w:sz="0" w:space="0" w:color="auto"/>
            <w:left w:val="none" w:sz="0" w:space="0" w:color="auto"/>
            <w:bottom w:val="none" w:sz="0" w:space="0" w:color="auto"/>
            <w:right w:val="none" w:sz="0" w:space="0" w:color="auto"/>
          </w:divBdr>
        </w:div>
        <w:div w:id="459685540">
          <w:marLeft w:val="480"/>
          <w:marRight w:val="0"/>
          <w:marTop w:val="0"/>
          <w:marBottom w:val="0"/>
          <w:divBdr>
            <w:top w:val="none" w:sz="0" w:space="0" w:color="auto"/>
            <w:left w:val="none" w:sz="0" w:space="0" w:color="auto"/>
            <w:bottom w:val="none" w:sz="0" w:space="0" w:color="auto"/>
            <w:right w:val="none" w:sz="0" w:space="0" w:color="auto"/>
          </w:divBdr>
        </w:div>
        <w:div w:id="2094348711">
          <w:marLeft w:val="480"/>
          <w:marRight w:val="0"/>
          <w:marTop w:val="0"/>
          <w:marBottom w:val="0"/>
          <w:divBdr>
            <w:top w:val="none" w:sz="0" w:space="0" w:color="auto"/>
            <w:left w:val="none" w:sz="0" w:space="0" w:color="auto"/>
            <w:bottom w:val="none" w:sz="0" w:space="0" w:color="auto"/>
            <w:right w:val="none" w:sz="0" w:space="0" w:color="auto"/>
          </w:divBdr>
        </w:div>
        <w:div w:id="333534137">
          <w:marLeft w:val="480"/>
          <w:marRight w:val="0"/>
          <w:marTop w:val="0"/>
          <w:marBottom w:val="0"/>
          <w:divBdr>
            <w:top w:val="none" w:sz="0" w:space="0" w:color="auto"/>
            <w:left w:val="none" w:sz="0" w:space="0" w:color="auto"/>
            <w:bottom w:val="none" w:sz="0" w:space="0" w:color="auto"/>
            <w:right w:val="none" w:sz="0" w:space="0" w:color="auto"/>
          </w:divBdr>
        </w:div>
        <w:div w:id="99372797">
          <w:marLeft w:val="480"/>
          <w:marRight w:val="0"/>
          <w:marTop w:val="0"/>
          <w:marBottom w:val="0"/>
          <w:divBdr>
            <w:top w:val="none" w:sz="0" w:space="0" w:color="auto"/>
            <w:left w:val="none" w:sz="0" w:space="0" w:color="auto"/>
            <w:bottom w:val="none" w:sz="0" w:space="0" w:color="auto"/>
            <w:right w:val="none" w:sz="0" w:space="0" w:color="auto"/>
          </w:divBdr>
        </w:div>
        <w:div w:id="1352532628">
          <w:marLeft w:val="480"/>
          <w:marRight w:val="0"/>
          <w:marTop w:val="0"/>
          <w:marBottom w:val="0"/>
          <w:divBdr>
            <w:top w:val="none" w:sz="0" w:space="0" w:color="auto"/>
            <w:left w:val="none" w:sz="0" w:space="0" w:color="auto"/>
            <w:bottom w:val="none" w:sz="0" w:space="0" w:color="auto"/>
            <w:right w:val="none" w:sz="0" w:space="0" w:color="auto"/>
          </w:divBdr>
        </w:div>
        <w:div w:id="1777099222">
          <w:marLeft w:val="480"/>
          <w:marRight w:val="0"/>
          <w:marTop w:val="0"/>
          <w:marBottom w:val="0"/>
          <w:divBdr>
            <w:top w:val="none" w:sz="0" w:space="0" w:color="auto"/>
            <w:left w:val="none" w:sz="0" w:space="0" w:color="auto"/>
            <w:bottom w:val="none" w:sz="0" w:space="0" w:color="auto"/>
            <w:right w:val="none" w:sz="0" w:space="0" w:color="auto"/>
          </w:divBdr>
        </w:div>
        <w:div w:id="350497910">
          <w:marLeft w:val="480"/>
          <w:marRight w:val="0"/>
          <w:marTop w:val="0"/>
          <w:marBottom w:val="0"/>
          <w:divBdr>
            <w:top w:val="none" w:sz="0" w:space="0" w:color="auto"/>
            <w:left w:val="none" w:sz="0" w:space="0" w:color="auto"/>
            <w:bottom w:val="none" w:sz="0" w:space="0" w:color="auto"/>
            <w:right w:val="none" w:sz="0" w:space="0" w:color="auto"/>
          </w:divBdr>
        </w:div>
        <w:div w:id="1857621209">
          <w:marLeft w:val="480"/>
          <w:marRight w:val="0"/>
          <w:marTop w:val="0"/>
          <w:marBottom w:val="0"/>
          <w:divBdr>
            <w:top w:val="none" w:sz="0" w:space="0" w:color="auto"/>
            <w:left w:val="none" w:sz="0" w:space="0" w:color="auto"/>
            <w:bottom w:val="none" w:sz="0" w:space="0" w:color="auto"/>
            <w:right w:val="none" w:sz="0" w:space="0" w:color="auto"/>
          </w:divBdr>
        </w:div>
        <w:div w:id="1731154030">
          <w:marLeft w:val="480"/>
          <w:marRight w:val="0"/>
          <w:marTop w:val="0"/>
          <w:marBottom w:val="0"/>
          <w:divBdr>
            <w:top w:val="none" w:sz="0" w:space="0" w:color="auto"/>
            <w:left w:val="none" w:sz="0" w:space="0" w:color="auto"/>
            <w:bottom w:val="none" w:sz="0" w:space="0" w:color="auto"/>
            <w:right w:val="none" w:sz="0" w:space="0" w:color="auto"/>
          </w:divBdr>
        </w:div>
        <w:div w:id="1118334064">
          <w:marLeft w:val="480"/>
          <w:marRight w:val="0"/>
          <w:marTop w:val="0"/>
          <w:marBottom w:val="0"/>
          <w:divBdr>
            <w:top w:val="none" w:sz="0" w:space="0" w:color="auto"/>
            <w:left w:val="none" w:sz="0" w:space="0" w:color="auto"/>
            <w:bottom w:val="none" w:sz="0" w:space="0" w:color="auto"/>
            <w:right w:val="none" w:sz="0" w:space="0" w:color="auto"/>
          </w:divBdr>
        </w:div>
        <w:div w:id="318964359">
          <w:marLeft w:val="480"/>
          <w:marRight w:val="0"/>
          <w:marTop w:val="0"/>
          <w:marBottom w:val="0"/>
          <w:divBdr>
            <w:top w:val="none" w:sz="0" w:space="0" w:color="auto"/>
            <w:left w:val="none" w:sz="0" w:space="0" w:color="auto"/>
            <w:bottom w:val="none" w:sz="0" w:space="0" w:color="auto"/>
            <w:right w:val="none" w:sz="0" w:space="0" w:color="auto"/>
          </w:divBdr>
        </w:div>
        <w:div w:id="1245341932">
          <w:marLeft w:val="480"/>
          <w:marRight w:val="0"/>
          <w:marTop w:val="0"/>
          <w:marBottom w:val="0"/>
          <w:divBdr>
            <w:top w:val="none" w:sz="0" w:space="0" w:color="auto"/>
            <w:left w:val="none" w:sz="0" w:space="0" w:color="auto"/>
            <w:bottom w:val="none" w:sz="0" w:space="0" w:color="auto"/>
            <w:right w:val="none" w:sz="0" w:space="0" w:color="auto"/>
          </w:divBdr>
        </w:div>
        <w:div w:id="1581404502">
          <w:marLeft w:val="480"/>
          <w:marRight w:val="0"/>
          <w:marTop w:val="0"/>
          <w:marBottom w:val="0"/>
          <w:divBdr>
            <w:top w:val="none" w:sz="0" w:space="0" w:color="auto"/>
            <w:left w:val="none" w:sz="0" w:space="0" w:color="auto"/>
            <w:bottom w:val="none" w:sz="0" w:space="0" w:color="auto"/>
            <w:right w:val="none" w:sz="0" w:space="0" w:color="auto"/>
          </w:divBdr>
        </w:div>
        <w:div w:id="255140687">
          <w:marLeft w:val="480"/>
          <w:marRight w:val="0"/>
          <w:marTop w:val="0"/>
          <w:marBottom w:val="0"/>
          <w:divBdr>
            <w:top w:val="none" w:sz="0" w:space="0" w:color="auto"/>
            <w:left w:val="none" w:sz="0" w:space="0" w:color="auto"/>
            <w:bottom w:val="none" w:sz="0" w:space="0" w:color="auto"/>
            <w:right w:val="none" w:sz="0" w:space="0" w:color="auto"/>
          </w:divBdr>
        </w:div>
        <w:div w:id="352459104">
          <w:marLeft w:val="480"/>
          <w:marRight w:val="0"/>
          <w:marTop w:val="0"/>
          <w:marBottom w:val="0"/>
          <w:divBdr>
            <w:top w:val="none" w:sz="0" w:space="0" w:color="auto"/>
            <w:left w:val="none" w:sz="0" w:space="0" w:color="auto"/>
            <w:bottom w:val="none" w:sz="0" w:space="0" w:color="auto"/>
            <w:right w:val="none" w:sz="0" w:space="0" w:color="auto"/>
          </w:divBdr>
        </w:div>
        <w:div w:id="1728457362">
          <w:marLeft w:val="480"/>
          <w:marRight w:val="0"/>
          <w:marTop w:val="0"/>
          <w:marBottom w:val="0"/>
          <w:divBdr>
            <w:top w:val="none" w:sz="0" w:space="0" w:color="auto"/>
            <w:left w:val="none" w:sz="0" w:space="0" w:color="auto"/>
            <w:bottom w:val="none" w:sz="0" w:space="0" w:color="auto"/>
            <w:right w:val="none" w:sz="0" w:space="0" w:color="auto"/>
          </w:divBdr>
        </w:div>
        <w:div w:id="1891527857">
          <w:marLeft w:val="480"/>
          <w:marRight w:val="0"/>
          <w:marTop w:val="0"/>
          <w:marBottom w:val="0"/>
          <w:divBdr>
            <w:top w:val="none" w:sz="0" w:space="0" w:color="auto"/>
            <w:left w:val="none" w:sz="0" w:space="0" w:color="auto"/>
            <w:bottom w:val="none" w:sz="0" w:space="0" w:color="auto"/>
            <w:right w:val="none" w:sz="0" w:space="0" w:color="auto"/>
          </w:divBdr>
        </w:div>
        <w:div w:id="330717488">
          <w:marLeft w:val="480"/>
          <w:marRight w:val="0"/>
          <w:marTop w:val="0"/>
          <w:marBottom w:val="0"/>
          <w:divBdr>
            <w:top w:val="none" w:sz="0" w:space="0" w:color="auto"/>
            <w:left w:val="none" w:sz="0" w:space="0" w:color="auto"/>
            <w:bottom w:val="none" w:sz="0" w:space="0" w:color="auto"/>
            <w:right w:val="none" w:sz="0" w:space="0" w:color="auto"/>
          </w:divBdr>
        </w:div>
        <w:div w:id="95369156">
          <w:marLeft w:val="480"/>
          <w:marRight w:val="0"/>
          <w:marTop w:val="0"/>
          <w:marBottom w:val="0"/>
          <w:divBdr>
            <w:top w:val="none" w:sz="0" w:space="0" w:color="auto"/>
            <w:left w:val="none" w:sz="0" w:space="0" w:color="auto"/>
            <w:bottom w:val="none" w:sz="0" w:space="0" w:color="auto"/>
            <w:right w:val="none" w:sz="0" w:space="0" w:color="auto"/>
          </w:divBdr>
        </w:div>
        <w:div w:id="847646401">
          <w:marLeft w:val="480"/>
          <w:marRight w:val="0"/>
          <w:marTop w:val="0"/>
          <w:marBottom w:val="0"/>
          <w:divBdr>
            <w:top w:val="none" w:sz="0" w:space="0" w:color="auto"/>
            <w:left w:val="none" w:sz="0" w:space="0" w:color="auto"/>
            <w:bottom w:val="none" w:sz="0" w:space="0" w:color="auto"/>
            <w:right w:val="none" w:sz="0" w:space="0" w:color="auto"/>
          </w:divBdr>
        </w:div>
        <w:div w:id="1244340540">
          <w:marLeft w:val="480"/>
          <w:marRight w:val="0"/>
          <w:marTop w:val="0"/>
          <w:marBottom w:val="0"/>
          <w:divBdr>
            <w:top w:val="none" w:sz="0" w:space="0" w:color="auto"/>
            <w:left w:val="none" w:sz="0" w:space="0" w:color="auto"/>
            <w:bottom w:val="none" w:sz="0" w:space="0" w:color="auto"/>
            <w:right w:val="none" w:sz="0" w:space="0" w:color="auto"/>
          </w:divBdr>
        </w:div>
        <w:div w:id="1862236682">
          <w:marLeft w:val="480"/>
          <w:marRight w:val="0"/>
          <w:marTop w:val="0"/>
          <w:marBottom w:val="0"/>
          <w:divBdr>
            <w:top w:val="none" w:sz="0" w:space="0" w:color="auto"/>
            <w:left w:val="none" w:sz="0" w:space="0" w:color="auto"/>
            <w:bottom w:val="none" w:sz="0" w:space="0" w:color="auto"/>
            <w:right w:val="none" w:sz="0" w:space="0" w:color="auto"/>
          </w:divBdr>
        </w:div>
        <w:div w:id="979841493">
          <w:marLeft w:val="480"/>
          <w:marRight w:val="0"/>
          <w:marTop w:val="0"/>
          <w:marBottom w:val="0"/>
          <w:divBdr>
            <w:top w:val="none" w:sz="0" w:space="0" w:color="auto"/>
            <w:left w:val="none" w:sz="0" w:space="0" w:color="auto"/>
            <w:bottom w:val="none" w:sz="0" w:space="0" w:color="auto"/>
            <w:right w:val="none" w:sz="0" w:space="0" w:color="auto"/>
          </w:divBdr>
        </w:div>
      </w:divsChild>
    </w:div>
    <w:div w:id="192768369">
      <w:bodyDiv w:val="1"/>
      <w:marLeft w:val="0"/>
      <w:marRight w:val="0"/>
      <w:marTop w:val="0"/>
      <w:marBottom w:val="0"/>
      <w:divBdr>
        <w:top w:val="none" w:sz="0" w:space="0" w:color="auto"/>
        <w:left w:val="none" w:sz="0" w:space="0" w:color="auto"/>
        <w:bottom w:val="none" w:sz="0" w:space="0" w:color="auto"/>
        <w:right w:val="none" w:sz="0" w:space="0" w:color="auto"/>
      </w:divBdr>
    </w:div>
    <w:div w:id="192812330">
      <w:bodyDiv w:val="1"/>
      <w:marLeft w:val="0"/>
      <w:marRight w:val="0"/>
      <w:marTop w:val="0"/>
      <w:marBottom w:val="0"/>
      <w:divBdr>
        <w:top w:val="none" w:sz="0" w:space="0" w:color="auto"/>
        <w:left w:val="none" w:sz="0" w:space="0" w:color="auto"/>
        <w:bottom w:val="none" w:sz="0" w:space="0" w:color="auto"/>
        <w:right w:val="none" w:sz="0" w:space="0" w:color="auto"/>
      </w:divBdr>
    </w:div>
    <w:div w:id="192815599">
      <w:bodyDiv w:val="1"/>
      <w:marLeft w:val="0"/>
      <w:marRight w:val="0"/>
      <w:marTop w:val="0"/>
      <w:marBottom w:val="0"/>
      <w:divBdr>
        <w:top w:val="none" w:sz="0" w:space="0" w:color="auto"/>
        <w:left w:val="none" w:sz="0" w:space="0" w:color="auto"/>
        <w:bottom w:val="none" w:sz="0" w:space="0" w:color="auto"/>
        <w:right w:val="none" w:sz="0" w:space="0" w:color="auto"/>
      </w:divBdr>
    </w:div>
    <w:div w:id="193008312">
      <w:bodyDiv w:val="1"/>
      <w:marLeft w:val="0"/>
      <w:marRight w:val="0"/>
      <w:marTop w:val="0"/>
      <w:marBottom w:val="0"/>
      <w:divBdr>
        <w:top w:val="none" w:sz="0" w:space="0" w:color="auto"/>
        <w:left w:val="none" w:sz="0" w:space="0" w:color="auto"/>
        <w:bottom w:val="none" w:sz="0" w:space="0" w:color="auto"/>
        <w:right w:val="none" w:sz="0" w:space="0" w:color="auto"/>
      </w:divBdr>
    </w:div>
    <w:div w:id="193036171">
      <w:bodyDiv w:val="1"/>
      <w:marLeft w:val="0"/>
      <w:marRight w:val="0"/>
      <w:marTop w:val="0"/>
      <w:marBottom w:val="0"/>
      <w:divBdr>
        <w:top w:val="none" w:sz="0" w:space="0" w:color="auto"/>
        <w:left w:val="none" w:sz="0" w:space="0" w:color="auto"/>
        <w:bottom w:val="none" w:sz="0" w:space="0" w:color="auto"/>
        <w:right w:val="none" w:sz="0" w:space="0" w:color="auto"/>
      </w:divBdr>
      <w:divsChild>
        <w:div w:id="1958294487">
          <w:marLeft w:val="480"/>
          <w:marRight w:val="0"/>
          <w:marTop w:val="0"/>
          <w:marBottom w:val="0"/>
          <w:divBdr>
            <w:top w:val="none" w:sz="0" w:space="0" w:color="auto"/>
            <w:left w:val="none" w:sz="0" w:space="0" w:color="auto"/>
            <w:bottom w:val="none" w:sz="0" w:space="0" w:color="auto"/>
            <w:right w:val="none" w:sz="0" w:space="0" w:color="auto"/>
          </w:divBdr>
        </w:div>
        <w:div w:id="1408263622">
          <w:marLeft w:val="480"/>
          <w:marRight w:val="0"/>
          <w:marTop w:val="0"/>
          <w:marBottom w:val="0"/>
          <w:divBdr>
            <w:top w:val="none" w:sz="0" w:space="0" w:color="auto"/>
            <w:left w:val="none" w:sz="0" w:space="0" w:color="auto"/>
            <w:bottom w:val="none" w:sz="0" w:space="0" w:color="auto"/>
            <w:right w:val="none" w:sz="0" w:space="0" w:color="auto"/>
          </w:divBdr>
        </w:div>
        <w:div w:id="118840913">
          <w:marLeft w:val="480"/>
          <w:marRight w:val="0"/>
          <w:marTop w:val="0"/>
          <w:marBottom w:val="0"/>
          <w:divBdr>
            <w:top w:val="none" w:sz="0" w:space="0" w:color="auto"/>
            <w:left w:val="none" w:sz="0" w:space="0" w:color="auto"/>
            <w:bottom w:val="none" w:sz="0" w:space="0" w:color="auto"/>
            <w:right w:val="none" w:sz="0" w:space="0" w:color="auto"/>
          </w:divBdr>
        </w:div>
        <w:div w:id="1574007286">
          <w:marLeft w:val="480"/>
          <w:marRight w:val="0"/>
          <w:marTop w:val="0"/>
          <w:marBottom w:val="0"/>
          <w:divBdr>
            <w:top w:val="none" w:sz="0" w:space="0" w:color="auto"/>
            <w:left w:val="none" w:sz="0" w:space="0" w:color="auto"/>
            <w:bottom w:val="none" w:sz="0" w:space="0" w:color="auto"/>
            <w:right w:val="none" w:sz="0" w:space="0" w:color="auto"/>
          </w:divBdr>
        </w:div>
        <w:div w:id="242841423">
          <w:marLeft w:val="480"/>
          <w:marRight w:val="0"/>
          <w:marTop w:val="0"/>
          <w:marBottom w:val="0"/>
          <w:divBdr>
            <w:top w:val="none" w:sz="0" w:space="0" w:color="auto"/>
            <w:left w:val="none" w:sz="0" w:space="0" w:color="auto"/>
            <w:bottom w:val="none" w:sz="0" w:space="0" w:color="auto"/>
            <w:right w:val="none" w:sz="0" w:space="0" w:color="auto"/>
          </w:divBdr>
        </w:div>
        <w:div w:id="990674560">
          <w:marLeft w:val="480"/>
          <w:marRight w:val="0"/>
          <w:marTop w:val="0"/>
          <w:marBottom w:val="0"/>
          <w:divBdr>
            <w:top w:val="none" w:sz="0" w:space="0" w:color="auto"/>
            <w:left w:val="none" w:sz="0" w:space="0" w:color="auto"/>
            <w:bottom w:val="none" w:sz="0" w:space="0" w:color="auto"/>
            <w:right w:val="none" w:sz="0" w:space="0" w:color="auto"/>
          </w:divBdr>
        </w:div>
        <w:div w:id="287509653">
          <w:marLeft w:val="480"/>
          <w:marRight w:val="0"/>
          <w:marTop w:val="0"/>
          <w:marBottom w:val="0"/>
          <w:divBdr>
            <w:top w:val="none" w:sz="0" w:space="0" w:color="auto"/>
            <w:left w:val="none" w:sz="0" w:space="0" w:color="auto"/>
            <w:bottom w:val="none" w:sz="0" w:space="0" w:color="auto"/>
            <w:right w:val="none" w:sz="0" w:space="0" w:color="auto"/>
          </w:divBdr>
        </w:div>
        <w:div w:id="1082798793">
          <w:marLeft w:val="480"/>
          <w:marRight w:val="0"/>
          <w:marTop w:val="0"/>
          <w:marBottom w:val="0"/>
          <w:divBdr>
            <w:top w:val="none" w:sz="0" w:space="0" w:color="auto"/>
            <w:left w:val="none" w:sz="0" w:space="0" w:color="auto"/>
            <w:bottom w:val="none" w:sz="0" w:space="0" w:color="auto"/>
            <w:right w:val="none" w:sz="0" w:space="0" w:color="auto"/>
          </w:divBdr>
        </w:div>
        <w:div w:id="1664315931">
          <w:marLeft w:val="480"/>
          <w:marRight w:val="0"/>
          <w:marTop w:val="0"/>
          <w:marBottom w:val="0"/>
          <w:divBdr>
            <w:top w:val="none" w:sz="0" w:space="0" w:color="auto"/>
            <w:left w:val="none" w:sz="0" w:space="0" w:color="auto"/>
            <w:bottom w:val="none" w:sz="0" w:space="0" w:color="auto"/>
            <w:right w:val="none" w:sz="0" w:space="0" w:color="auto"/>
          </w:divBdr>
        </w:div>
        <w:div w:id="415858202">
          <w:marLeft w:val="480"/>
          <w:marRight w:val="0"/>
          <w:marTop w:val="0"/>
          <w:marBottom w:val="0"/>
          <w:divBdr>
            <w:top w:val="none" w:sz="0" w:space="0" w:color="auto"/>
            <w:left w:val="none" w:sz="0" w:space="0" w:color="auto"/>
            <w:bottom w:val="none" w:sz="0" w:space="0" w:color="auto"/>
            <w:right w:val="none" w:sz="0" w:space="0" w:color="auto"/>
          </w:divBdr>
        </w:div>
        <w:div w:id="1280917154">
          <w:marLeft w:val="480"/>
          <w:marRight w:val="0"/>
          <w:marTop w:val="0"/>
          <w:marBottom w:val="0"/>
          <w:divBdr>
            <w:top w:val="none" w:sz="0" w:space="0" w:color="auto"/>
            <w:left w:val="none" w:sz="0" w:space="0" w:color="auto"/>
            <w:bottom w:val="none" w:sz="0" w:space="0" w:color="auto"/>
            <w:right w:val="none" w:sz="0" w:space="0" w:color="auto"/>
          </w:divBdr>
        </w:div>
        <w:div w:id="2053075892">
          <w:marLeft w:val="480"/>
          <w:marRight w:val="0"/>
          <w:marTop w:val="0"/>
          <w:marBottom w:val="0"/>
          <w:divBdr>
            <w:top w:val="none" w:sz="0" w:space="0" w:color="auto"/>
            <w:left w:val="none" w:sz="0" w:space="0" w:color="auto"/>
            <w:bottom w:val="none" w:sz="0" w:space="0" w:color="auto"/>
            <w:right w:val="none" w:sz="0" w:space="0" w:color="auto"/>
          </w:divBdr>
        </w:div>
        <w:div w:id="2110857174">
          <w:marLeft w:val="480"/>
          <w:marRight w:val="0"/>
          <w:marTop w:val="0"/>
          <w:marBottom w:val="0"/>
          <w:divBdr>
            <w:top w:val="none" w:sz="0" w:space="0" w:color="auto"/>
            <w:left w:val="none" w:sz="0" w:space="0" w:color="auto"/>
            <w:bottom w:val="none" w:sz="0" w:space="0" w:color="auto"/>
            <w:right w:val="none" w:sz="0" w:space="0" w:color="auto"/>
          </w:divBdr>
        </w:div>
        <w:div w:id="1413117405">
          <w:marLeft w:val="480"/>
          <w:marRight w:val="0"/>
          <w:marTop w:val="0"/>
          <w:marBottom w:val="0"/>
          <w:divBdr>
            <w:top w:val="none" w:sz="0" w:space="0" w:color="auto"/>
            <w:left w:val="none" w:sz="0" w:space="0" w:color="auto"/>
            <w:bottom w:val="none" w:sz="0" w:space="0" w:color="auto"/>
            <w:right w:val="none" w:sz="0" w:space="0" w:color="auto"/>
          </w:divBdr>
        </w:div>
        <w:div w:id="987519636">
          <w:marLeft w:val="480"/>
          <w:marRight w:val="0"/>
          <w:marTop w:val="0"/>
          <w:marBottom w:val="0"/>
          <w:divBdr>
            <w:top w:val="none" w:sz="0" w:space="0" w:color="auto"/>
            <w:left w:val="none" w:sz="0" w:space="0" w:color="auto"/>
            <w:bottom w:val="none" w:sz="0" w:space="0" w:color="auto"/>
            <w:right w:val="none" w:sz="0" w:space="0" w:color="auto"/>
          </w:divBdr>
        </w:div>
        <w:div w:id="182020726">
          <w:marLeft w:val="480"/>
          <w:marRight w:val="0"/>
          <w:marTop w:val="0"/>
          <w:marBottom w:val="0"/>
          <w:divBdr>
            <w:top w:val="none" w:sz="0" w:space="0" w:color="auto"/>
            <w:left w:val="none" w:sz="0" w:space="0" w:color="auto"/>
            <w:bottom w:val="none" w:sz="0" w:space="0" w:color="auto"/>
            <w:right w:val="none" w:sz="0" w:space="0" w:color="auto"/>
          </w:divBdr>
        </w:div>
        <w:div w:id="1226987766">
          <w:marLeft w:val="480"/>
          <w:marRight w:val="0"/>
          <w:marTop w:val="0"/>
          <w:marBottom w:val="0"/>
          <w:divBdr>
            <w:top w:val="none" w:sz="0" w:space="0" w:color="auto"/>
            <w:left w:val="none" w:sz="0" w:space="0" w:color="auto"/>
            <w:bottom w:val="none" w:sz="0" w:space="0" w:color="auto"/>
            <w:right w:val="none" w:sz="0" w:space="0" w:color="auto"/>
          </w:divBdr>
        </w:div>
        <w:div w:id="1987471353">
          <w:marLeft w:val="480"/>
          <w:marRight w:val="0"/>
          <w:marTop w:val="0"/>
          <w:marBottom w:val="0"/>
          <w:divBdr>
            <w:top w:val="none" w:sz="0" w:space="0" w:color="auto"/>
            <w:left w:val="none" w:sz="0" w:space="0" w:color="auto"/>
            <w:bottom w:val="none" w:sz="0" w:space="0" w:color="auto"/>
            <w:right w:val="none" w:sz="0" w:space="0" w:color="auto"/>
          </w:divBdr>
        </w:div>
        <w:div w:id="1928271766">
          <w:marLeft w:val="480"/>
          <w:marRight w:val="0"/>
          <w:marTop w:val="0"/>
          <w:marBottom w:val="0"/>
          <w:divBdr>
            <w:top w:val="none" w:sz="0" w:space="0" w:color="auto"/>
            <w:left w:val="none" w:sz="0" w:space="0" w:color="auto"/>
            <w:bottom w:val="none" w:sz="0" w:space="0" w:color="auto"/>
            <w:right w:val="none" w:sz="0" w:space="0" w:color="auto"/>
          </w:divBdr>
        </w:div>
        <w:div w:id="1462460099">
          <w:marLeft w:val="480"/>
          <w:marRight w:val="0"/>
          <w:marTop w:val="0"/>
          <w:marBottom w:val="0"/>
          <w:divBdr>
            <w:top w:val="none" w:sz="0" w:space="0" w:color="auto"/>
            <w:left w:val="none" w:sz="0" w:space="0" w:color="auto"/>
            <w:bottom w:val="none" w:sz="0" w:space="0" w:color="auto"/>
            <w:right w:val="none" w:sz="0" w:space="0" w:color="auto"/>
          </w:divBdr>
        </w:div>
        <w:div w:id="347876028">
          <w:marLeft w:val="480"/>
          <w:marRight w:val="0"/>
          <w:marTop w:val="0"/>
          <w:marBottom w:val="0"/>
          <w:divBdr>
            <w:top w:val="none" w:sz="0" w:space="0" w:color="auto"/>
            <w:left w:val="none" w:sz="0" w:space="0" w:color="auto"/>
            <w:bottom w:val="none" w:sz="0" w:space="0" w:color="auto"/>
            <w:right w:val="none" w:sz="0" w:space="0" w:color="auto"/>
          </w:divBdr>
        </w:div>
        <w:div w:id="1925215802">
          <w:marLeft w:val="480"/>
          <w:marRight w:val="0"/>
          <w:marTop w:val="0"/>
          <w:marBottom w:val="0"/>
          <w:divBdr>
            <w:top w:val="none" w:sz="0" w:space="0" w:color="auto"/>
            <w:left w:val="none" w:sz="0" w:space="0" w:color="auto"/>
            <w:bottom w:val="none" w:sz="0" w:space="0" w:color="auto"/>
            <w:right w:val="none" w:sz="0" w:space="0" w:color="auto"/>
          </w:divBdr>
        </w:div>
        <w:div w:id="1055398796">
          <w:marLeft w:val="480"/>
          <w:marRight w:val="0"/>
          <w:marTop w:val="0"/>
          <w:marBottom w:val="0"/>
          <w:divBdr>
            <w:top w:val="none" w:sz="0" w:space="0" w:color="auto"/>
            <w:left w:val="none" w:sz="0" w:space="0" w:color="auto"/>
            <w:bottom w:val="none" w:sz="0" w:space="0" w:color="auto"/>
            <w:right w:val="none" w:sz="0" w:space="0" w:color="auto"/>
          </w:divBdr>
        </w:div>
        <w:div w:id="1469589592">
          <w:marLeft w:val="480"/>
          <w:marRight w:val="0"/>
          <w:marTop w:val="0"/>
          <w:marBottom w:val="0"/>
          <w:divBdr>
            <w:top w:val="none" w:sz="0" w:space="0" w:color="auto"/>
            <w:left w:val="none" w:sz="0" w:space="0" w:color="auto"/>
            <w:bottom w:val="none" w:sz="0" w:space="0" w:color="auto"/>
            <w:right w:val="none" w:sz="0" w:space="0" w:color="auto"/>
          </w:divBdr>
        </w:div>
        <w:div w:id="1533035528">
          <w:marLeft w:val="480"/>
          <w:marRight w:val="0"/>
          <w:marTop w:val="0"/>
          <w:marBottom w:val="0"/>
          <w:divBdr>
            <w:top w:val="none" w:sz="0" w:space="0" w:color="auto"/>
            <w:left w:val="none" w:sz="0" w:space="0" w:color="auto"/>
            <w:bottom w:val="none" w:sz="0" w:space="0" w:color="auto"/>
            <w:right w:val="none" w:sz="0" w:space="0" w:color="auto"/>
          </w:divBdr>
        </w:div>
        <w:div w:id="1925871531">
          <w:marLeft w:val="480"/>
          <w:marRight w:val="0"/>
          <w:marTop w:val="0"/>
          <w:marBottom w:val="0"/>
          <w:divBdr>
            <w:top w:val="none" w:sz="0" w:space="0" w:color="auto"/>
            <w:left w:val="none" w:sz="0" w:space="0" w:color="auto"/>
            <w:bottom w:val="none" w:sz="0" w:space="0" w:color="auto"/>
            <w:right w:val="none" w:sz="0" w:space="0" w:color="auto"/>
          </w:divBdr>
        </w:div>
        <w:div w:id="312951052">
          <w:marLeft w:val="480"/>
          <w:marRight w:val="0"/>
          <w:marTop w:val="0"/>
          <w:marBottom w:val="0"/>
          <w:divBdr>
            <w:top w:val="none" w:sz="0" w:space="0" w:color="auto"/>
            <w:left w:val="none" w:sz="0" w:space="0" w:color="auto"/>
            <w:bottom w:val="none" w:sz="0" w:space="0" w:color="auto"/>
            <w:right w:val="none" w:sz="0" w:space="0" w:color="auto"/>
          </w:divBdr>
        </w:div>
        <w:div w:id="184486896">
          <w:marLeft w:val="480"/>
          <w:marRight w:val="0"/>
          <w:marTop w:val="0"/>
          <w:marBottom w:val="0"/>
          <w:divBdr>
            <w:top w:val="none" w:sz="0" w:space="0" w:color="auto"/>
            <w:left w:val="none" w:sz="0" w:space="0" w:color="auto"/>
            <w:bottom w:val="none" w:sz="0" w:space="0" w:color="auto"/>
            <w:right w:val="none" w:sz="0" w:space="0" w:color="auto"/>
          </w:divBdr>
        </w:div>
        <w:div w:id="2030375419">
          <w:marLeft w:val="480"/>
          <w:marRight w:val="0"/>
          <w:marTop w:val="0"/>
          <w:marBottom w:val="0"/>
          <w:divBdr>
            <w:top w:val="none" w:sz="0" w:space="0" w:color="auto"/>
            <w:left w:val="none" w:sz="0" w:space="0" w:color="auto"/>
            <w:bottom w:val="none" w:sz="0" w:space="0" w:color="auto"/>
            <w:right w:val="none" w:sz="0" w:space="0" w:color="auto"/>
          </w:divBdr>
        </w:div>
        <w:div w:id="1334408996">
          <w:marLeft w:val="480"/>
          <w:marRight w:val="0"/>
          <w:marTop w:val="0"/>
          <w:marBottom w:val="0"/>
          <w:divBdr>
            <w:top w:val="none" w:sz="0" w:space="0" w:color="auto"/>
            <w:left w:val="none" w:sz="0" w:space="0" w:color="auto"/>
            <w:bottom w:val="none" w:sz="0" w:space="0" w:color="auto"/>
            <w:right w:val="none" w:sz="0" w:space="0" w:color="auto"/>
          </w:divBdr>
        </w:div>
        <w:div w:id="1164247058">
          <w:marLeft w:val="480"/>
          <w:marRight w:val="0"/>
          <w:marTop w:val="0"/>
          <w:marBottom w:val="0"/>
          <w:divBdr>
            <w:top w:val="none" w:sz="0" w:space="0" w:color="auto"/>
            <w:left w:val="none" w:sz="0" w:space="0" w:color="auto"/>
            <w:bottom w:val="none" w:sz="0" w:space="0" w:color="auto"/>
            <w:right w:val="none" w:sz="0" w:space="0" w:color="auto"/>
          </w:divBdr>
        </w:div>
        <w:div w:id="965893375">
          <w:marLeft w:val="480"/>
          <w:marRight w:val="0"/>
          <w:marTop w:val="0"/>
          <w:marBottom w:val="0"/>
          <w:divBdr>
            <w:top w:val="none" w:sz="0" w:space="0" w:color="auto"/>
            <w:left w:val="none" w:sz="0" w:space="0" w:color="auto"/>
            <w:bottom w:val="none" w:sz="0" w:space="0" w:color="auto"/>
            <w:right w:val="none" w:sz="0" w:space="0" w:color="auto"/>
          </w:divBdr>
        </w:div>
        <w:div w:id="1349286980">
          <w:marLeft w:val="480"/>
          <w:marRight w:val="0"/>
          <w:marTop w:val="0"/>
          <w:marBottom w:val="0"/>
          <w:divBdr>
            <w:top w:val="none" w:sz="0" w:space="0" w:color="auto"/>
            <w:left w:val="none" w:sz="0" w:space="0" w:color="auto"/>
            <w:bottom w:val="none" w:sz="0" w:space="0" w:color="auto"/>
            <w:right w:val="none" w:sz="0" w:space="0" w:color="auto"/>
          </w:divBdr>
        </w:div>
        <w:div w:id="1688167281">
          <w:marLeft w:val="480"/>
          <w:marRight w:val="0"/>
          <w:marTop w:val="0"/>
          <w:marBottom w:val="0"/>
          <w:divBdr>
            <w:top w:val="none" w:sz="0" w:space="0" w:color="auto"/>
            <w:left w:val="none" w:sz="0" w:space="0" w:color="auto"/>
            <w:bottom w:val="none" w:sz="0" w:space="0" w:color="auto"/>
            <w:right w:val="none" w:sz="0" w:space="0" w:color="auto"/>
          </w:divBdr>
        </w:div>
        <w:div w:id="399014981">
          <w:marLeft w:val="480"/>
          <w:marRight w:val="0"/>
          <w:marTop w:val="0"/>
          <w:marBottom w:val="0"/>
          <w:divBdr>
            <w:top w:val="none" w:sz="0" w:space="0" w:color="auto"/>
            <w:left w:val="none" w:sz="0" w:space="0" w:color="auto"/>
            <w:bottom w:val="none" w:sz="0" w:space="0" w:color="auto"/>
            <w:right w:val="none" w:sz="0" w:space="0" w:color="auto"/>
          </w:divBdr>
        </w:div>
        <w:div w:id="289439683">
          <w:marLeft w:val="480"/>
          <w:marRight w:val="0"/>
          <w:marTop w:val="0"/>
          <w:marBottom w:val="0"/>
          <w:divBdr>
            <w:top w:val="none" w:sz="0" w:space="0" w:color="auto"/>
            <w:left w:val="none" w:sz="0" w:space="0" w:color="auto"/>
            <w:bottom w:val="none" w:sz="0" w:space="0" w:color="auto"/>
            <w:right w:val="none" w:sz="0" w:space="0" w:color="auto"/>
          </w:divBdr>
        </w:div>
        <w:div w:id="234753202">
          <w:marLeft w:val="480"/>
          <w:marRight w:val="0"/>
          <w:marTop w:val="0"/>
          <w:marBottom w:val="0"/>
          <w:divBdr>
            <w:top w:val="none" w:sz="0" w:space="0" w:color="auto"/>
            <w:left w:val="none" w:sz="0" w:space="0" w:color="auto"/>
            <w:bottom w:val="none" w:sz="0" w:space="0" w:color="auto"/>
            <w:right w:val="none" w:sz="0" w:space="0" w:color="auto"/>
          </w:divBdr>
        </w:div>
        <w:div w:id="203950385">
          <w:marLeft w:val="480"/>
          <w:marRight w:val="0"/>
          <w:marTop w:val="0"/>
          <w:marBottom w:val="0"/>
          <w:divBdr>
            <w:top w:val="none" w:sz="0" w:space="0" w:color="auto"/>
            <w:left w:val="none" w:sz="0" w:space="0" w:color="auto"/>
            <w:bottom w:val="none" w:sz="0" w:space="0" w:color="auto"/>
            <w:right w:val="none" w:sz="0" w:space="0" w:color="auto"/>
          </w:divBdr>
        </w:div>
        <w:div w:id="829758675">
          <w:marLeft w:val="480"/>
          <w:marRight w:val="0"/>
          <w:marTop w:val="0"/>
          <w:marBottom w:val="0"/>
          <w:divBdr>
            <w:top w:val="none" w:sz="0" w:space="0" w:color="auto"/>
            <w:left w:val="none" w:sz="0" w:space="0" w:color="auto"/>
            <w:bottom w:val="none" w:sz="0" w:space="0" w:color="auto"/>
            <w:right w:val="none" w:sz="0" w:space="0" w:color="auto"/>
          </w:divBdr>
        </w:div>
        <w:div w:id="1352610520">
          <w:marLeft w:val="480"/>
          <w:marRight w:val="0"/>
          <w:marTop w:val="0"/>
          <w:marBottom w:val="0"/>
          <w:divBdr>
            <w:top w:val="none" w:sz="0" w:space="0" w:color="auto"/>
            <w:left w:val="none" w:sz="0" w:space="0" w:color="auto"/>
            <w:bottom w:val="none" w:sz="0" w:space="0" w:color="auto"/>
            <w:right w:val="none" w:sz="0" w:space="0" w:color="auto"/>
          </w:divBdr>
        </w:div>
        <w:div w:id="334454433">
          <w:marLeft w:val="480"/>
          <w:marRight w:val="0"/>
          <w:marTop w:val="0"/>
          <w:marBottom w:val="0"/>
          <w:divBdr>
            <w:top w:val="none" w:sz="0" w:space="0" w:color="auto"/>
            <w:left w:val="none" w:sz="0" w:space="0" w:color="auto"/>
            <w:bottom w:val="none" w:sz="0" w:space="0" w:color="auto"/>
            <w:right w:val="none" w:sz="0" w:space="0" w:color="auto"/>
          </w:divBdr>
        </w:div>
        <w:div w:id="2074162215">
          <w:marLeft w:val="480"/>
          <w:marRight w:val="0"/>
          <w:marTop w:val="0"/>
          <w:marBottom w:val="0"/>
          <w:divBdr>
            <w:top w:val="none" w:sz="0" w:space="0" w:color="auto"/>
            <w:left w:val="none" w:sz="0" w:space="0" w:color="auto"/>
            <w:bottom w:val="none" w:sz="0" w:space="0" w:color="auto"/>
            <w:right w:val="none" w:sz="0" w:space="0" w:color="auto"/>
          </w:divBdr>
        </w:div>
        <w:div w:id="1465345303">
          <w:marLeft w:val="480"/>
          <w:marRight w:val="0"/>
          <w:marTop w:val="0"/>
          <w:marBottom w:val="0"/>
          <w:divBdr>
            <w:top w:val="none" w:sz="0" w:space="0" w:color="auto"/>
            <w:left w:val="none" w:sz="0" w:space="0" w:color="auto"/>
            <w:bottom w:val="none" w:sz="0" w:space="0" w:color="auto"/>
            <w:right w:val="none" w:sz="0" w:space="0" w:color="auto"/>
          </w:divBdr>
        </w:div>
        <w:div w:id="1479955812">
          <w:marLeft w:val="480"/>
          <w:marRight w:val="0"/>
          <w:marTop w:val="0"/>
          <w:marBottom w:val="0"/>
          <w:divBdr>
            <w:top w:val="none" w:sz="0" w:space="0" w:color="auto"/>
            <w:left w:val="none" w:sz="0" w:space="0" w:color="auto"/>
            <w:bottom w:val="none" w:sz="0" w:space="0" w:color="auto"/>
            <w:right w:val="none" w:sz="0" w:space="0" w:color="auto"/>
          </w:divBdr>
        </w:div>
        <w:div w:id="1868790510">
          <w:marLeft w:val="480"/>
          <w:marRight w:val="0"/>
          <w:marTop w:val="0"/>
          <w:marBottom w:val="0"/>
          <w:divBdr>
            <w:top w:val="none" w:sz="0" w:space="0" w:color="auto"/>
            <w:left w:val="none" w:sz="0" w:space="0" w:color="auto"/>
            <w:bottom w:val="none" w:sz="0" w:space="0" w:color="auto"/>
            <w:right w:val="none" w:sz="0" w:space="0" w:color="auto"/>
          </w:divBdr>
        </w:div>
        <w:div w:id="480314108">
          <w:marLeft w:val="480"/>
          <w:marRight w:val="0"/>
          <w:marTop w:val="0"/>
          <w:marBottom w:val="0"/>
          <w:divBdr>
            <w:top w:val="none" w:sz="0" w:space="0" w:color="auto"/>
            <w:left w:val="none" w:sz="0" w:space="0" w:color="auto"/>
            <w:bottom w:val="none" w:sz="0" w:space="0" w:color="auto"/>
            <w:right w:val="none" w:sz="0" w:space="0" w:color="auto"/>
          </w:divBdr>
        </w:div>
        <w:div w:id="299700092">
          <w:marLeft w:val="480"/>
          <w:marRight w:val="0"/>
          <w:marTop w:val="0"/>
          <w:marBottom w:val="0"/>
          <w:divBdr>
            <w:top w:val="none" w:sz="0" w:space="0" w:color="auto"/>
            <w:left w:val="none" w:sz="0" w:space="0" w:color="auto"/>
            <w:bottom w:val="none" w:sz="0" w:space="0" w:color="auto"/>
            <w:right w:val="none" w:sz="0" w:space="0" w:color="auto"/>
          </w:divBdr>
        </w:div>
        <w:div w:id="590432530">
          <w:marLeft w:val="480"/>
          <w:marRight w:val="0"/>
          <w:marTop w:val="0"/>
          <w:marBottom w:val="0"/>
          <w:divBdr>
            <w:top w:val="none" w:sz="0" w:space="0" w:color="auto"/>
            <w:left w:val="none" w:sz="0" w:space="0" w:color="auto"/>
            <w:bottom w:val="none" w:sz="0" w:space="0" w:color="auto"/>
            <w:right w:val="none" w:sz="0" w:space="0" w:color="auto"/>
          </w:divBdr>
        </w:div>
        <w:div w:id="1246845006">
          <w:marLeft w:val="480"/>
          <w:marRight w:val="0"/>
          <w:marTop w:val="0"/>
          <w:marBottom w:val="0"/>
          <w:divBdr>
            <w:top w:val="none" w:sz="0" w:space="0" w:color="auto"/>
            <w:left w:val="none" w:sz="0" w:space="0" w:color="auto"/>
            <w:bottom w:val="none" w:sz="0" w:space="0" w:color="auto"/>
            <w:right w:val="none" w:sz="0" w:space="0" w:color="auto"/>
          </w:divBdr>
        </w:div>
        <w:div w:id="1458182012">
          <w:marLeft w:val="480"/>
          <w:marRight w:val="0"/>
          <w:marTop w:val="0"/>
          <w:marBottom w:val="0"/>
          <w:divBdr>
            <w:top w:val="none" w:sz="0" w:space="0" w:color="auto"/>
            <w:left w:val="none" w:sz="0" w:space="0" w:color="auto"/>
            <w:bottom w:val="none" w:sz="0" w:space="0" w:color="auto"/>
            <w:right w:val="none" w:sz="0" w:space="0" w:color="auto"/>
          </w:divBdr>
        </w:div>
        <w:div w:id="69426966">
          <w:marLeft w:val="480"/>
          <w:marRight w:val="0"/>
          <w:marTop w:val="0"/>
          <w:marBottom w:val="0"/>
          <w:divBdr>
            <w:top w:val="none" w:sz="0" w:space="0" w:color="auto"/>
            <w:left w:val="none" w:sz="0" w:space="0" w:color="auto"/>
            <w:bottom w:val="none" w:sz="0" w:space="0" w:color="auto"/>
            <w:right w:val="none" w:sz="0" w:space="0" w:color="auto"/>
          </w:divBdr>
        </w:div>
        <w:div w:id="1654993512">
          <w:marLeft w:val="480"/>
          <w:marRight w:val="0"/>
          <w:marTop w:val="0"/>
          <w:marBottom w:val="0"/>
          <w:divBdr>
            <w:top w:val="none" w:sz="0" w:space="0" w:color="auto"/>
            <w:left w:val="none" w:sz="0" w:space="0" w:color="auto"/>
            <w:bottom w:val="none" w:sz="0" w:space="0" w:color="auto"/>
            <w:right w:val="none" w:sz="0" w:space="0" w:color="auto"/>
          </w:divBdr>
        </w:div>
        <w:div w:id="1276131011">
          <w:marLeft w:val="480"/>
          <w:marRight w:val="0"/>
          <w:marTop w:val="0"/>
          <w:marBottom w:val="0"/>
          <w:divBdr>
            <w:top w:val="none" w:sz="0" w:space="0" w:color="auto"/>
            <w:left w:val="none" w:sz="0" w:space="0" w:color="auto"/>
            <w:bottom w:val="none" w:sz="0" w:space="0" w:color="auto"/>
            <w:right w:val="none" w:sz="0" w:space="0" w:color="auto"/>
          </w:divBdr>
        </w:div>
        <w:div w:id="2030371438">
          <w:marLeft w:val="480"/>
          <w:marRight w:val="0"/>
          <w:marTop w:val="0"/>
          <w:marBottom w:val="0"/>
          <w:divBdr>
            <w:top w:val="none" w:sz="0" w:space="0" w:color="auto"/>
            <w:left w:val="none" w:sz="0" w:space="0" w:color="auto"/>
            <w:bottom w:val="none" w:sz="0" w:space="0" w:color="auto"/>
            <w:right w:val="none" w:sz="0" w:space="0" w:color="auto"/>
          </w:divBdr>
        </w:div>
        <w:div w:id="1292587610">
          <w:marLeft w:val="480"/>
          <w:marRight w:val="0"/>
          <w:marTop w:val="0"/>
          <w:marBottom w:val="0"/>
          <w:divBdr>
            <w:top w:val="none" w:sz="0" w:space="0" w:color="auto"/>
            <w:left w:val="none" w:sz="0" w:space="0" w:color="auto"/>
            <w:bottom w:val="none" w:sz="0" w:space="0" w:color="auto"/>
            <w:right w:val="none" w:sz="0" w:space="0" w:color="auto"/>
          </w:divBdr>
        </w:div>
        <w:div w:id="1723939321">
          <w:marLeft w:val="480"/>
          <w:marRight w:val="0"/>
          <w:marTop w:val="0"/>
          <w:marBottom w:val="0"/>
          <w:divBdr>
            <w:top w:val="none" w:sz="0" w:space="0" w:color="auto"/>
            <w:left w:val="none" w:sz="0" w:space="0" w:color="auto"/>
            <w:bottom w:val="none" w:sz="0" w:space="0" w:color="auto"/>
            <w:right w:val="none" w:sz="0" w:space="0" w:color="auto"/>
          </w:divBdr>
        </w:div>
        <w:div w:id="291715680">
          <w:marLeft w:val="480"/>
          <w:marRight w:val="0"/>
          <w:marTop w:val="0"/>
          <w:marBottom w:val="0"/>
          <w:divBdr>
            <w:top w:val="none" w:sz="0" w:space="0" w:color="auto"/>
            <w:left w:val="none" w:sz="0" w:space="0" w:color="auto"/>
            <w:bottom w:val="none" w:sz="0" w:space="0" w:color="auto"/>
            <w:right w:val="none" w:sz="0" w:space="0" w:color="auto"/>
          </w:divBdr>
        </w:div>
        <w:div w:id="131946368">
          <w:marLeft w:val="480"/>
          <w:marRight w:val="0"/>
          <w:marTop w:val="0"/>
          <w:marBottom w:val="0"/>
          <w:divBdr>
            <w:top w:val="none" w:sz="0" w:space="0" w:color="auto"/>
            <w:left w:val="none" w:sz="0" w:space="0" w:color="auto"/>
            <w:bottom w:val="none" w:sz="0" w:space="0" w:color="auto"/>
            <w:right w:val="none" w:sz="0" w:space="0" w:color="auto"/>
          </w:divBdr>
        </w:div>
        <w:div w:id="1738362856">
          <w:marLeft w:val="480"/>
          <w:marRight w:val="0"/>
          <w:marTop w:val="0"/>
          <w:marBottom w:val="0"/>
          <w:divBdr>
            <w:top w:val="none" w:sz="0" w:space="0" w:color="auto"/>
            <w:left w:val="none" w:sz="0" w:space="0" w:color="auto"/>
            <w:bottom w:val="none" w:sz="0" w:space="0" w:color="auto"/>
            <w:right w:val="none" w:sz="0" w:space="0" w:color="auto"/>
          </w:divBdr>
        </w:div>
        <w:div w:id="340546035">
          <w:marLeft w:val="480"/>
          <w:marRight w:val="0"/>
          <w:marTop w:val="0"/>
          <w:marBottom w:val="0"/>
          <w:divBdr>
            <w:top w:val="none" w:sz="0" w:space="0" w:color="auto"/>
            <w:left w:val="none" w:sz="0" w:space="0" w:color="auto"/>
            <w:bottom w:val="none" w:sz="0" w:space="0" w:color="auto"/>
            <w:right w:val="none" w:sz="0" w:space="0" w:color="auto"/>
          </w:divBdr>
        </w:div>
        <w:div w:id="1998070441">
          <w:marLeft w:val="480"/>
          <w:marRight w:val="0"/>
          <w:marTop w:val="0"/>
          <w:marBottom w:val="0"/>
          <w:divBdr>
            <w:top w:val="none" w:sz="0" w:space="0" w:color="auto"/>
            <w:left w:val="none" w:sz="0" w:space="0" w:color="auto"/>
            <w:bottom w:val="none" w:sz="0" w:space="0" w:color="auto"/>
            <w:right w:val="none" w:sz="0" w:space="0" w:color="auto"/>
          </w:divBdr>
        </w:div>
        <w:div w:id="1015232940">
          <w:marLeft w:val="480"/>
          <w:marRight w:val="0"/>
          <w:marTop w:val="0"/>
          <w:marBottom w:val="0"/>
          <w:divBdr>
            <w:top w:val="none" w:sz="0" w:space="0" w:color="auto"/>
            <w:left w:val="none" w:sz="0" w:space="0" w:color="auto"/>
            <w:bottom w:val="none" w:sz="0" w:space="0" w:color="auto"/>
            <w:right w:val="none" w:sz="0" w:space="0" w:color="auto"/>
          </w:divBdr>
        </w:div>
        <w:div w:id="424738903">
          <w:marLeft w:val="480"/>
          <w:marRight w:val="0"/>
          <w:marTop w:val="0"/>
          <w:marBottom w:val="0"/>
          <w:divBdr>
            <w:top w:val="none" w:sz="0" w:space="0" w:color="auto"/>
            <w:left w:val="none" w:sz="0" w:space="0" w:color="auto"/>
            <w:bottom w:val="none" w:sz="0" w:space="0" w:color="auto"/>
            <w:right w:val="none" w:sz="0" w:space="0" w:color="auto"/>
          </w:divBdr>
        </w:div>
        <w:div w:id="91047162">
          <w:marLeft w:val="480"/>
          <w:marRight w:val="0"/>
          <w:marTop w:val="0"/>
          <w:marBottom w:val="0"/>
          <w:divBdr>
            <w:top w:val="none" w:sz="0" w:space="0" w:color="auto"/>
            <w:left w:val="none" w:sz="0" w:space="0" w:color="auto"/>
            <w:bottom w:val="none" w:sz="0" w:space="0" w:color="auto"/>
            <w:right w:val="none" w:sz="0" w:space="0" w:color="auto"/>
          </w:divBdr>
        </w:div>
        <w:div w:id="1201626367">
          <w:marLeft w:val="480"/>
          <w:marRight w:val="0"/>
          <w:marTop w:val="0"/>
          <w:marBottom w:val="0"/>
          <w:divBdr>
            <w:top w:val="none" w:sz="0" w:space="0" w:color="auto"/>
            <w:left w:val="none" w:sz="0" w:space="0" w:color="auto"/>
            <w:bottom w:val="none" w:sz="0" w:space="0" w:color="auto"/>
            <w:right w:val="none" w:sz="0" w:space="0" w:color="auto"/>
          </w:divBdr>
        </w:div>
        <w:div w:id="1192645779">
          <w:marLeft w:val="480"/>
          <w:marRight w:val="0"/>
          <w:marTop w:val="0"/>
          <w:marBottom w:val="0"/>
          <w:divBdr>
            <w:top w:val="none" w:sz="0" w:space="0" w:color="auto"/>
            <w:left w:val="none" w:sz="0" w:space="0" w:color="auto"/>
            <w:bottom w:val="none" w:sz="0" w:space="0" w:color="auto"/>
            <w:right w:val="none" w:sz="0" w:space="0" w:color="auto"/>
          </w:divBdr>
        </w:div>
        <w:div w:id="445317672">
          <w:marLeft w:val="480"/>
          <w:marRight w:val="0"/>
          <w:marTop w:val="0"/>
          <w:marBottom w:val="0"/>
          <w:divBdr>
            <w:top w:val="none" w:sz="0" w:space="0" w:color="auto"/>
            <w:left w:val="none" w:sz="0" w:space="0" w:color="auto"/>
            <w:bottom w:val="none" w:sz="0" w:space="0" w:color="auto"/>
            <w:right w:val="none" w:sz="0" w:space="0" w:color="auto"/>
          </w:divBdr>
        </w:div>
        <w:div w:id="1293101129">
          <w:marLeft w:val="480"/>
          <w:marRight w:val="0"/>
          <w:marTop w:val="0"/>
          <w:marBottom w:val="0"/>
          <w:divBdr>
            <w:top w:val="none" w:sz="0" w:space="0" w:color="auto"/>
            <w:left w:val="none" w:sz="0" w:space="0" w:color="auto"/>
            <w:bottom w:val="none" w:sz="0" w:space="0" w:color="auto"/>
            <w:right w:val="none" w:sz="0" w:space="0" w:color="auto"/>
          </w:divBdr>
        </w:div>
        <w:div w:id="2042438852">
          <w:marLeft w:val="480"/>
          <w:marRight w:val="0"/>
          <w:marTop w:val="0"/>
          <w:marBottom w:val="0"/>
          <w:divBdr>
            <w:top w:val="none" w:sz="0" w:space="0" w:color="auto"/>
            <w:left w:val="none" w:sz="0" w:space="0" w:color="auto"/>
            <w:bottom w:val="none" w:sz="0" w:space="0" w:color="auto"/>
            <w:right w:val="none" w:sz="0" w:space="0" w:color="auto"/>
          </w:divBdr>
        </w:div>
        <w:div w:id="173568052">
          <w:marLeft w:val="480"/>
          <w:marRight w:val="0"/>
          <w:marTop w:val="0"/>
          <w:marBottom w:val="0"/>
          <w:divBdr>
            <w:top w:val="none" w:sz="0" w:space="0" w:color="auto"/>
            <w:left w:val="none" w:sz="0" w:space="0" w:color="auto"/>
            <w:bottom w:val="none" w:sz="0" w:space="0" w:color="auto"/>
            <w:right w:val="none" w:sz="0" w:space="0" w:color="auto"/>
          </w:divBdr>
        </w:div>
        <w:div w:id="490954055">
          <w:marLeft w:val="480"/>
          <w:marRight w:val="0"/>
          <w:marTop w:val="0"/>
          <w:marBottom w:val="0"/>
          <w:divBdr>
            <w:top w:val="none" w:sz="0" w:space="0" w:color="auto"/>
            <w:left w:val="none" w:sz="0" w:space="0" w:color="auto"/>
            <w:bottom w:val="none" w:sz="0" w:space="0" w:color="auto"/>
            <w:right w:val="none" w:sz="0" w:space="0" w:color="auto"/>
          </w:divBdr>
        </w:div>
        <w:div w:id="2110732031">
          <w:marLeft w:val="480"/>
          <w:marRight w:val="0"/>
          <w:marTop w:val="0"/>
          <w:marBottom w:val="0"/>
          <w:divBdr>
            <w:top w:val="none" w:sz="0" w:space="0" w:color="auto"/>
            <w:left w:val="none" w:sz="0" w:space="0" w:color="auto"/>
            <w:bottom w:val="none" w:sz="0" w:space="0" w:color="auto"/>
            <w:right w:val="none" w:sz="0" w:space="0" w:color="auto"/>
          </w:divBdr>
        </w:div>
        <w:div w:id="1559513731">
          <w:marLeft w:val="480"/>
          <w:marRight w:val="0"/>
          <w:marTop w:val="0"/>
          <w:marBottom w:val="0"/>
          <w:divBdr>
            <w:top w:val="none" w:sz="0" w:space="0" w:color="auto"/>
            <w:left w:val="none" w:sz="0" w:space="0" w:color="auto"/>
            <w:bottom w:val="none" w:sz="0" w:space="0" w:color="auto"/>
            <w:right w:val="none" w:sz="0" w:space="0" w:color="auto"/>
          </w:divBdr>
        </w:div>
        <w:div w:id="320937107">
          <w:marLeft w:val="480"/>
          <w:marRight w:val="0"/>
          <w:marTop w:val="0"/>
          <w:marBottom w:val="0"/>
          <w:divBdr>
            <w:top w:val="none" w:sz="0" w:space="0" w:color="auto"/>
            <w:left w:val="none" w:sz="0" w:space="0" w:color="auto"/>
            <w:bottom w:val="none" w:sz="0" w:space="0" w:color="auto"/>
            <w:right w:val="none" w:sz="0" w:space="0" w:color="auto"/>
          </w:divBdr>
        </w:div>
        <w:div w:id="1024937477">
          <w:marLeft w:val="480"/>
          <w:marRight w:val="0"/>
          <w:marTop w:val="0"/>
          <w:marBottom w:val="0"/>
          <w:divBdr>
            <w:top w:val="none" w:sz="0" w:space="0" w:color="auto"/>
            <w:left w:val="none" w:sz="0" w:space="0" w:color="auto"/>
            <w:bottom w:val="none" w:sz="0" w:space="0" w:color="auto"/>
            <w:right w:val="none" w:sz="0" w:space="0" w:color="auto"/>
          </w:divBdr>
        </w:div>
        <w:div w:id="1205682236">
          <w:marLeft w:val="480"/>
          <w:marRight w:val="0"/>
          <w:marTop w:val="0"/>
          <w:marBottom w:val="0"/>
          <w:divBdr>
            <w:top w:val="none" w:sz="0" w:space="0" w:color="auto"/>
            <w:left w:val="none" w:sz="0" w:space="0" w:color="auto"/>
            <w:bottom w:val="none" w:sz="0" w:space="0" w:color="auto"/>
            <w:right w:val="none" w:sz="0" w:space="0" w:color="auto"/>
          </w:divBdr>
        </w:div>
        <w:div w:id="1319113447">
          <w:marLeft w:val="480"/>
          <w:marRight w:val="0"/>
          <w:marTop w:val="0"/>
          <w:marBottom w:val="0"/>
          <w:divBdr>
            <w:top w:val="none" w:sz="0" w:space="0" w:color="auto"/>
            <w:left w:val="none" w:sz="0" w:space="0" w:color="auto"/>
            <w:bottom w:val="none" w:sz="0" w:space="0" w:color="auto"/>
            <w:right w:val="none" w:sz="0" w:space="0" w:color="auto"/>
          </w:divBdr>
        </w:div>
        <w:div w:id="644313454">
          <w:marLeft w:val="480"/>
          <w:marRight w:val="0"/>
          <w:marTop w:val="0"/>
          <w:marBottom w:val="0"/>
          <w:divBdr>
            <w:top w:val="none" w:sz="0" w:space="0" w:color="auto"/>
            <w:left w:val="none" w:sz="0" w:space="0" w:color="auto"/>
            <w:bottom w:val="none" w:sz="0" w:space="0" w:color="auto"/>
            <w:right w:val="none" w:sz="0" w:space="0" w:color="auto"/>
          </w:divBdr>
        </w:div>
        <w:div w:id="567881500">
          <w:marLeft w:val="480"/>
          <w:marRight w:val="0"/>
          <w:marTop w:val="0"/>
          <w:marBottom w:val="0"/>
          <w:divBdr>
            <w:top w:val="none" w:sz="0" w:space="0" w:color="auto"/>
            <w:left w:val="none" w:sz="0" w:space="0" w:color="auto"/>
            <w:bottom w:val="none" w:sz="0" w:space="0" w:color="auto"/>
            <w:right w:val="none" w:sz="0" w:space="0" w:color="auto"/>
          </w:divBdr>
        </w:div>
        <w:div w:id="1610745405">
          <w:marLeft w:val="480"/>
          <w:marRight w:val="0"/>
          <w:marTop w:val="0"/>
          <w:marBottom w:val="0"/>
          <w:divBdr>
            <w:top w:val="none" w:sz="0" w:space="0" w:color="auto"/>
            <w:left w:val="none" w:sz="0" w:space="0" w:color="auto"/>
            <w:bottom w:val="none" w:sz="0" w:space="0" w:color="auto"/>
            <w:right w:val="none" w:sz="0" w:space="0" w:color="auto"/>
          </w:divBdr>
        </w:div>
        <w:div w:id="1740443673">
          <w:marLeft w:val="480"/>
          <w:marRight w:val="0"/>
          <w:marTop w:val="0"/>
          <w:marBottom w:val="0"/>
          <w:divBdr>
            <w:top w:val="none" w:sz="0" w:space="0" w:color="auto"/>
            <w:left w:val="none" w:sz="0" w:space="0" w:color="auto"/>
            <w:bottom w:val="none" w:sz="0" w:space="0" w:color="auto"/>
            <w:right w:val="none" w:sz="0" w:space="0" w:color="auto"/>
          </w:divBdr>
        </w:div>
        <w:div w:id="781144879">
          <w:marLeft w:val="480"/>
          <w:marRight w:val="0"/>
          <w:marTop w:val="0"/>
          <w:marBottom w:val="0"/>
          <w:divBdr>
            <w:top w:val="none" w:sz="0" w:space="0" w:color="auto"/>
            <w:left w:val="none" w:sz="0" w:space="0" w:color="auto"/>
            <w:bottom w:val="none" w:sz="0" w:space="0" w:color="auto"/>
            <w:right w:val="none" w:sz="0" w:space="0" w:color="auto"/>
          </w:divBdr>
        </w:div>
        <w:div w:id="1150446278">
          <w:marLeft w:val="480"/>
          <w:marRight w:val="0"/>
          <w:marTop w:val="0"/>
          <w:marBottom w:val="0"/>
          <w:divBdr>
            <w:top w:val="none" w:sz="0" w:space="0" w:color="auto"/>
            <w:left w:val="none" w:sz="0" w:space="0" w:color="auto"/>
            <w:bottom w:val="none" w:sz="0" w:space="0" w:color="auto"/>
            <w:right w:val="none" w:sz="0" w:space="0" w:color="auto"/>
          </w:divBdr>
        </w:div>
        <w:div w:id="1402869264">
          <w:marLeft w:val="480"/>
          <w:marRight w:val="0"/>
          <w:marTop w:val="0"/>
          <w:marBottom w:val="0"/>
          <w:divBdr>
            <w:top w:val="none" w:sz="0" w:space="0" w:color="auto"/>
            <w:left w:val="none" w:sz="0" w:space="0" w:color="auto"/>
            <w:bottom w:val="none" w:sz="0" w:space="0" w:color="auto"/>
            <w:right w:val="none" w:sz="0" w:space="0" w:color="auto"/>
          </w:divBdr>
        </w:div>
        <w:div w:id="55520553">
          <w:marLeft w:val="480"/>
          <w:marRight w:val="0"/>
          <w:marTop w:val="0"/>
          <w:marBottom w:val="0"/>
          <w:divBdr>
            <w:top w:val="none" w:sz="0" w:space="0" w:color="auto"/>
            <w:left w:val="none" w:sz="0" w:space="0" w:color="auto"/>
            <w:bottom w:val="none" w:sz="0" w:space="0" w:color="auto"/>
            <w:right w:val="none" w:sz="0" w:space="0" w:color="auto"/>
          </w:divBdr>
        </w:div>
        <w:div w:id="43408794">
          <w:marLeft w:val="480"/>
          <w:marRight w:val="0"/>
          <w:marTop w:val="0"/>
          <w:marBottom w:val="0"/>
          <w:divBdr>
            <w:top w:val="none" w:sz="0" w:space="0" w:color="auto"/>
            <w:left w:val="none" w:sz="0" w:space="0" w:color="auto"/>
            <w:bottom w:val="none" w:sz="0" w:space="0" w:color="auto"/>
            <w:right w:val="none" w:sz="0" w:space="0" w:color="auto"/>
          </w:divBdr>
        </w:div>
        <w:div w:id="2040398539">
          <w:marLeft w:val="480"/>
          <w:marRight w:val="0"/>
          <w:marTop w:val="0"/>
          <w:marBottom w:val="0"/>
          <w:divBdr>
            <w:top w:val="none" w:sz="0" w:space="0" w:color="auto"/>
            <w:left w:val="none" w:sz="0" w:space="0" w:color="auto"/>
            <w:bottom w:val="none" w:sz="0" w:space="0" w:color="auto"/>
            <w:right w:val="none" w:sz="0" w:space="0" w:color="auto"/>
          </w:divBdr>
        </w:div>
        <w:div w:id="794179788">
          <w:marLeft w:val="480"/>
          <w:marRight w:val="0"/>
          <w:marTop w:val="0"/>
          <w:marBottom w:val="0"/>
          <w:divBdr>
            <w:top w:val="none" w:sz="0" w:space="0" w:color="auto"/>
            <w:left w:val="none" w:sz="0" w:space="0" w:color="auto"/>
            <w:bottom w:val="none" w:sz="0" w:space="0" w:color="auto"/>
            <w:right w:val="none" w:sz="0" w:space="0" w:color="auto"/>
          </w:divBdr>
        </w:div>
        <w:div w:id="108859162">
          <w:marLeft w:val="480"/>
          <w:marRight w:val="0"/>
          <w:marTop w:val="0"/>
          <w:marBottom w:val="0"/>
          <w:divBdr>
            <w:top w:val="none" w:sz="0" w:space="0" w:color="auto"/>
            <w:left w:val="none" w:sz="0" w:space="0" w:color="auto"/>
            <w:bottom w:val="none" w:sz="0" w:space="0" w:color="auto"/>
            <w:right w:val="none" w:sz="0" w:space="0" w:color="auto"/>
          </w:divBdr>
        </w:div>
        <w:div w:id="1725788256">
          <w:marLeft w:val="480"/>
          <w:marRight w:val="0"/>
          <w:marTop w:val="0"/>
          <w:marBottom w:val="0"/>
          <w:divBdr>
            <w:top w:val="none" w:sz="0" w:space="0" w:color="auto"/>
            <w:left w:val="none" w:sz="0" w:space="0" w:color="auto"/>
            <w:bottom w:val="none" w:sz="0" w:space="0" w:color="auto"/>
            <w:right w:val="none" w:sz="0" w:space="0" w:color="auto"/>
          </w:divBdr>
        </w:div>
        <w:div w:id="1259754948">
          <w:marLeft w:val="480"/>
          <w:marRight w:val="0"/>
          <w:marTop w:val="0"/>
          <w:marBottom w:val="0"/>
          <w:divBdr>
            <w:top w:val="none" w:sz="0" w:space="0" w:color="auto"/>
            <w:left w:val="none" w:sz="0" w:space="0" w:color="auto"/>
            <w:bottom w:val="none" w:sz="0" w:space="0" w:color="auto"/>
            <w:right w:val="none" w:sz="0" w:space="0" w:color="auto"/>
          </w:divBdr>
        </w:div>
        <w:div w:id="1393045099">
          <w:marLeft w:val="480"/>
          <w:marRight w:val="0"/>
          <w:marTop w:val="0"/>
          <w:marBottom w:val="0"/>
          <w:divBdr>
            <w:top w:val="none" w:sz="0" w:space="0" w:color="auto"/>
            <w:left w:val="none" w:sz="0" w:space="0" w:color="auto"/>
            <w:bottom w:val="none" w:sz="0" w:space="0" w:color="auto"/>
            <w:right w:val="none" w:sz="0" w:space="0" w:color="auto"/>
          </w:divBdr>
        </w:div>
        <w:div w:id="1426729315">
          <w:marLeft w:val="480"/>
          <w:marRight w:val="0"/>
          <w:marTop w:val="0"/>
          <w:marBottom w:val="0"/>
          <w:divBdr>
            <w:top w:val="none" w:sz="0" w:space="0" w:color="auto"/>
            <w:left w:val="none" w:sz="0" w:space="0" w:color="auto"/>
            <w:bottom w:val="none" w:sz="0" w:space="0" w:color="auto"/>
            <w:right w:val="none" w:sz="0" w:space="0" w:color="auto"/>
          </w:divBdr>
        </w:div>
        <w:div w:id="1073548476">
          <w:marLeft w:val="480"/>
          <w:marRight w:val="0"/>
          <w:marTop w:val="0"/>
          <w:marBottom w:val="0"/>
          <w:divBdr>
            <w:top w:val="none" w:sz="0" w:space="0" w:color="auto"/>
            <w:left w:val="none" w:sz="0" w:space="0" w:color="auto"/>
            <w:bottom w:val="none" w:sz="0" w:space="0" w:color="auto"/>
            <w:right w:val="none" w:sz="0" w:space="0" w:color="auto"/>
          </w:divBdr>
        </w:div>
        <w:div w:id="574357997">
          <w:marLeft w:val="480"/>
          <w:marRight w:val="0"/>
          <w:marTop w:val="0"/>
          <w:marBottom w:val="0"/>
          <w:divBdr>
            <w:top w:val="none" w:sz="0" w:space="0" w:color="auto"/>
            <w:left w:val="none" w:sz="0" w:space="0" w:color="auto"/>
            <w:bottom w:val="none" w:sz="0" w:space="0" w:color="auto"/>
            <w:right w:val="none" w:sz="0" w:space="0" w:color="auto"/>
          </w:divBdr>
        </w:div>
        <w:div w:id="1901406297">
          <w:marLeft w:val="480"/>
          <w:marRight w:val="0"/>
          <w:marTop w:val="0"/>
          <w:marBottom w:val="0"/>
          <w:divBdr>
            <w:top w:val="none" w:sz="0" w:space="0" w:color="auto"/>
            <w:left w:val="none" w:sz="0" w:space="0" w:color="auto"/>
            <w:bottom w:val="none" w:sz="0" w:space="0" w:color="auto"/>
            <w:right w:val="none" w:sz="0" w:space="0" w:color="auto"/>
          </w:divBdr>
        </w:div>
        <w:div w:id="1705445359">
          <w:marLeft w:val="480"/>
          <w:marRight w:val="0"/>
          <w:marTop w:val="0"/>
          <w:marBottom w:val="0"/>
          <w:divBdr>
            <w:top w:val="none" w:sz="0" w:space="0" w:color="auto"/>
            <w:left w:val="none" w:sz="0" w:space="0" w:color="auto"/>
            <w:bottom w:val="none" w:sz="0" w:space="0" w:color="auto"/>
            <w:right w:val="none" w:sz="0" w:space="0" w:color="auto"/>
          </w:divBdr>
        </w:div>
        <w:div w:id="1493063433">
          <w:marLeft w:val="480"/>
          <w:marRight w:val="0"/>
          <w:marTop w:val="0"/>
          <w:marBottom w:val="0"/>
          <w:divBdr>
            <w:top w:val="none" w:sz="0" w:space="0" w:color="auto"/>
            <w:left w:val="none" w:sz="0" w:space="0" w:color="auto"/>
            <w:bottom w:val="none" w:sz="0" w:space="0" w:color="auto"/>
            <w:right w:val="none" w:sz="0" w:space="0" w:color="auto"/>
          </w:divBdr>
        </w:div>
      </w:divsChild>
    </w:div>
    <w:div w:id="193426776">
      <w:bodyDiv w:val="1"/>
      <w:marLeft w:val="0"/>
      <w:marRight w:val="0"/>
      <w:marTop w:val="0"/>
      <w:marBottom w:val="0"/>
      <w:divBdr>
        <w:top w:val="none" w:sz="0" w:space="0" w:color="auto"/>
        <w:left w:val="none" w:sz="0" w:space="0" w:color="auto"/>
        <w:bottom w:val="none" w:sz="0" w:space="0" w:color="auto"/>
        <w:right w:val="none" w:sz="0" w:space="0" w:color="auto"/>
      </w:divBdr>
    </w:div>
    <w:div w:id="193462358">
      <w:bodyDiv w:val="1"/>
      <w:marLeft w:val="0"/>
      <w:marRight w:val="0"/>
      <w:marTop w:val="0"/>
      <w:marBottom w:val="0"/>
      <w:divBdr>
        <w:top w:val="none" w:sz="0" w:space="0" w:color="auto"/>
        <w:left w:val="none" w:sz="0" w:space="0" w:color="auto"/>
        <w:bottom w:val="none" w:sz="0" w:space="0" w:color="auto"/>
        <w:right w:val="none" w:sz="0" w:space="0" w:color="auto"/>
      </w:divBdr>
    </w:div>
    <w:div w:id="194081597">
      <w:bodyDiv w:val="1"/>
      <w:marLeft w:val="0"/>
      <w:marRight w:val="0"/>
      <w:marTop w:val="0"/>
      <w:marBottom w:val="0"/>
      <w:divBdr>
        <w:top w:val="none" w:sz="0" w:space="0" w:color="auto"/>
        <w:left w:val="none" w:sz="0" w:space="0" w:color="auto"/>
        <w:bottom w:val="none" w:sz="0" w:space="0" w:color="auto"/>
        <w:right w:val="none" w:sz="0" w:space="0" w:color="auto"/>
      </w:divBdr>
    </w:div>
    <w:div w:id="194201679">
      <w:bodyDiv w:val="1"/>
      <w:marLeft w:val="0"/>
      <w:marRight w:val="0"/>
      <w:marTop w:val="0"/>
      <w:marBottom w:val="0"/>
      <w:divBdr>
        <w:top w:val="none" w:sz="0" w:space="0" w:color="auto"/>
        <w:left w:val="none" w:sz="0" w:space="0" w:color="auto"/>
        <w:bottom w:val="none" w:sz="0" w:space="0" w:color="auto"/>
        <w:right w:val="none" w:sz="0" w:space="0" w:color="auto"/>
      </w:divBdr>
    </w:div>
    <w:div w:id="194737484">
      <w:bodyDiv w:val="1"/>
      <w:marLeft w:val="0"/>
      <w:marRight w:val="0"/>
      <w:marTop w:val="0"/>
      <w:marBottom w:val="0"/>
      <w:divBdr>
        <w:top w:val="none" w:sz="0" w:space="0" w:color="auto"/>
        <w:left w:val="none" w:sz="0" w:space="0" w:color="auto"/>
        <w:bottom w:val="none" w:sz="0" w:space="0" w:color="auto"/>
        <w:right w:val="none" w:sz="0" w:space="0" w:color="auto"/>
      </w:divBdr>
    </w:div>
    <w:div w:id="194777580">
      <w:bodyDiv w:val="1"/>
      <w:marLeft w:val="0"/>
      <w:marRight w:val="0"/>
      <w:marTop w:val="0"/>
      <w:marBottom w:val="0"/>
      <w:divBdr>
        <w:top w:val="none" w:sz="0" w:space="0" w:color="auto"/>
        <w:left w:val="none" w:sz="0" w:space="0" w:color="auto"/>
        <w:bottom w:val="none" w:sz="0" w:space="0" w:color="auto"/>
        <w:right w:val="none" w:sz="0" w:space="0" w:color="auto"/>
      </w:divBdr>
    </w:div>
    <w:div w:id="194850116">
      <w:bodyDiv w:val="1"/>
      <w:marLeft w:val="0"/>
      <w:marRight w:val="0"/>
      <w:marTop w:val="0"/>
      <w:marBottom w:val="0"/>
      <w:divBdr>
        <w:top w:val="none" w:sz="0" w:space="0" w:color="auto"/>
        <w:left w:val="none" w:sz="0" w:space="0" w:color="auto"/>
        <w:bottom w:val="none" w:sz="0" w:space="0" w:color="auto"/>
        <w:right w:val="none" w:sz="0" w:space="0" w:color="auto"/>
      </w:divBdr>
    </w:div>
    <w:div w:id="194856300">
      <w:bodyDiv w:val="1"/>
      <w:marLeft w:val="0"/>
      <w:marRight w:val="0"/>
      <w:marTop w:val="0"/>
      <w:marBottom w:val="0"/>
      <w:divBdr>
        <w:top w:val="none" w:sz="0" w:space="0" w:color="auto"/>
        <w:left w:val="none" w:sz="0" w:space="0" w:color="auto"/>
        <w:bottom w:val="none" w:sz="0" w:space="0" w:color="auto"/>
        <w:right w:val="none" w:sz="0" w:space="0" w:color="auto"/>
      </w:divBdr>
    </w:div>
    <w:div w:id="194971730">
      <w:bodyDiv w:val="1"/>
      <w:marLeft w:val="0"/>
      <w:marRight w:val="0"/>
      <w:marTop w:val="0"/>
      <w:marBottom w:val="0"/>
      <w:divBdr>
        <w:top w:val="none" w:sz="0" w:space="0" w:color="auto"/>
        <w:left w:val="none" w:sz="0" w:space="0" w:color="auto"/>
        <w:bottom w:val="none" w:sz="0" w:space="0" w:color="auto"/>
        <w:right w:val="none" w:sz="0" w:space="0" w:color="auto"/>
      </w:divBdr>
    </w:div>
    <w:div w:id="195119237">
      <w:bodyDiv w:val="1"/>
      <w:marLeft w:val="0"/>
      <w:marRight w:val="0"/>
      <w:marTop w:val="0"/>
      <w:marBottom w:val="0"/>
      <w:divBdr>
        <w:top w:val="none" w:sz="0" w:space="0" w:color="auto"/>
        <w:left w:val="none" w:sz="0" w:space="0" w:color="auto"/>
        <w:bottom w:val="none" w:sz="0" w:space="0" w:color="auto"/>
        <w:right w:val="none" w:sz="0" w:space="0" w:color="auto"/>
      </w:divBdr>
    </w:div>
    <w:div w:id="195166447">
      <w:bodyDiv w:val="1"/>
      <w:marLeft w:val="0"/>
      <w:marRight w:val="0"/>
      <w:marTop w:val="0"/>
      <w:marBottom w:val="0"/>
      <w:divBdr>
        <w:top w:val="none" w:sz="0" w:space="0" w:color="auto"/>
        <w:left w:val="none" w:sz="0" w:space="0" w:color="auto"/>
        <w:bottom w:val="none" w:sz="0" w:space="0" w:color="auto"/>
        <w:right w:val="none" w:sz="0" w:space="0" w:color="auto"/>
      </w:divBdr>
    </w:div>
    <w:div w:id="195193738">
      <w:bodyDiv w:val="1"/>
      <w:marLeft w:val="0"/>
      <w:marRight w:val="0"/>
      <w:marTop w:val="0"/>
      <w:marBottom w:val="0"/>
      <w:divBdr>
        <w:top w:val="none" w:sz="0" w:space="0" w:color="auto"/>
        <w:left w:val="none" w:sz="0" w:space="0" w:color="auto"/>
        <w:bottom w:val="none" w:sz="0" w:space="0" w:color="auto"/>
        <w:right w:val="none" w:sz="0" w:space="0" w:color="auto"/>
      </w:divBdr>
    </w:div>
    <w:div w:id="195237644">
      <w:bodyDiv w:val="1"/>
      <w:marLeft w:val="0"/>
      <w:marRight w:val="0"/>
      <w:marTop w:val="0"/>
      <w:marBottom w:val="0"/>
      <w:divBdr>
        <w:top w:val="none" w:sz="0" w:space="0" w:color="auto"/>
        <w:left w:val="none" w:sz="0" w:space="0" w:color="auto"/>
        <w:bottom w:val="none" w:sz="0" w:space="0" w:color="auto"/>
        <w:right w:val="none" w:sz="0" w:space="0" w:color="auto"/>
      </w:divBdr>
    </w:div>
    <w:div w:id="195850335">
      <w:bodyDiv w:val="1"/>
      <w:marLeft w:val="0"/>
      <w:marRight w:val="0"/>
      <w:marTop w:val="0"/>
      <w:marBottom w:val="0"/>
      <w:divBdr>
        <w:top w:val="none" w:sz="0" w:space="0" w:color="auto"/>
        <w:left w:val="none" w:sz="0" w:space="0" w:color="auto"/>
        <w:bottom w:val="none" w:sz="0" w:space="0" w:color="auto"/>
        <w:right w:val="none" w:sz="0" w:space="0" w:color="auto"/>
      </w:divBdr>
    </w:div>
    <w:div w:id="195850644">
      <w:bodyDiv w:val="1"/>
      <w:marLeft w:val="0"/>
      <w:marRight w:val="0"/>
      <w:marTop w:val="0"/>
      <w:marBottom w:val="0"/>
      <w:divBdr>
        <w:top w:val="none" w:sz="0" w:space="0" w:color="auto"/>
        <w:left w:val="none" w:sz="0" w:space="0" w:color="auto"/>
        <w:bottom w:val="none" w:sz="0" w:space="0" w:color="auto"/>
        <w:right w:val="none" w:sz="0" w:space="0" w:color="auto"/>
      </w:divBdr>
    </w:div>
    <w:div w:id="195890653">
      <w:bodyDiv w:val="1"/>
      <w:marLeft w:val="0"/>
      <w:marRight w:val="0"/>
      <w:marTop w:val="0"/>
      <w:marBottom w:val="0"/>
      <w:divBdr>
        <w:top w:val="none" w:sz="0" w:space="0" w:color="auto"/>
        <w:left w:val="none" w:sz="0" w:space="0" w:color="auto"/>
        <w:bottom w:val="none" w:sz="0" w:space="0" w:color="auto"/>
        <w:right w:val="none" w:sz="0" w:space="0" w:color="auto"/>
      </w:divBdr>
    </w:div>
    <w:div w:id="195973159">
      <w:bodyDiv w:val="1"/>
      <w:marLeft w:val="0"/>
      <w:marRight w:val="0"/>
      <w:marTop w:val="0"/>
      <w:marBottom w:val="0"/>
      <w:divBdr>
        <w:top w:val="none" w:sz="0" w:space="0" w:color="auto"/>
        <w:left w:val="none" w:sz="0" w:space="0" w:color="auto"/>
        <w:bottom w:val="none" w:sz="0" w:space="0" w:color="auto"/>
        <w:right w:val="none" w:sz="0" w:space="0" w:color="auto"/>
      </w:divBdr>
    </w:div>
    <w:div w:id="195973629">
      <w:bodyDiv w:val="1"/>
      <w:marLeft w:val="0"/>
      <w:marRight w:val="0"/>
      <w:marTop w:val="0"/>
      <w:marBottom w:val="0"/>
      <w:divBdr>
        <w:top w:val="none" w:sz="0" w:space="0" w:color="auto"/>
        <w:left w:val="none" w:sz="0" w:space="0" w:color="auto"/>
        <w:bottom w:val="none" w:sz="0" w:space="0" w:color="auto"/>
        <w:right w:val="none" w:sz="0" w:space="0" w:color="auto"/>
      </w:divBdr>
    </w:div>
    <w:div w:id="196085696">
      <w:bodyDiv w:val="1"/>
      <w:marLeft w:val="0"/>
      <w:marRight w:val="0"/>
      <w:marTop w:val="0"/>
      <w:marBottom w:val="0"/>
      <w:divBdr>
        <w:top w:val="none" w:sz="0" w:space="0" w:color="auto"/>
        <w:left w:val="none" w:sz="0" w:space="0" w:color="auto"/>
        <w:bottom w:val="none" w:sz="0" w:space="0" w:color="auto"/>
        <w:right w:val="none" w:sz="0" w:space="0" w:color="auto"/>
      </w:divBdr>
    </w:div>
    <w:div w:id="196234816">
      <w:bodyDiv w:val="1"/>
      <w:marLeft w:val="0"/>
      <w:marRight w:val="0"/>
      <w:marTop w:val="0"/>
      <w:marBottom w:val="0"/>
      <w:divBdr>
        <w:top w:val="none" w:sz="0" w:space="0" w:color="auto"/>
        <w:left w:val="none" w:sz="0" w:space="0" w:color="auto"/>
        <w:bottom w:val="none" w:sz="0" w:space="0" w:color="auto"/>
        <w:right w:val="none" w:sz="0" w:space="0" w:color="auto"/>
      </w:divBdr>
    </w:div>
    <w:div w:id="196431034">
      <w:bodyDiv w:val="1"/>
      <w:marLeft w:val="0"/>
      <w:marRight w:val="0"/>
      <w:marTop w:val="0"/>
      <w:marBottom w:val="0"/>
      <w:divBdr>
        <w:top w:val="none" w:sz="0" w:space="0" w:color="auto"/>
        <w:left w:val="none" w:sz="0" w:space="0" w:color="auto"/>
        <w:bottom w:val="none" w:sz="0" w:space="0" w:color="auto"/>
        <w:right w:val="none" w:sz="0" w:space="0" w:color="auto"/>
      </w:divBdr>
    </w:div>
    <w:div w:id="196433449">
      <w:bodyDiv w:val="1"/>
      <w:marLeft w:val="0"/>
      <w:marRight w:val="0"/>
      <w:marTop w:val="0"/>
      <w:marBottom w:val="0"/>
      <w:divBdr>
        <w:top w:val="none" w:sz="0" w:space="0" w:color="auto"/>
        <w:left w:val="none" w:sz="0" w:space="0" w:color="auto"/>
        <w:bottom w:val="none" w:sz="0" w:space="0" w:color="auto"/>
        <w:right w:val="none" w:sz="0" w:space="0" w:color="auto"/>
      </w:divBdr>
    </w:div>
    <w:div w:id="196629607">
      <w:bodyDiv w:val="1"/>
      <w:marLeft w:val="0"/>
      <w:marRight w:val="0"/>
      <w:marTop w:val="0"/>
      <w:marBottom w:val="0"/>
      <w:divBdr>
        <w:top w:val="none" w:sz="0" w:space="0" w:color="auto"/>
        <w:left w:val="none" w:sz="0" w:space="0" w:color="auto"/>
        <w:bottom w:val="none" w:sz="0" w:space="0" w:color="auto"/>
        <w:right w:val="none" w:sz="0" w:space="0" w:color="auto"/>
      </w:divBdr>
    </w:div>
    <w:div w:id="196741591">
      <w:bodyDiv w:val="1"/>
      <w:marLeft w:val="0"/>
      <w:marRight w:val="0"/>
      <w:marTop w:val="0"/>
      <w:marBottom w:val="0"/>
      <w:divBdr>
        <w:top w:val="none" w:sz="0" w:space="0" w:color="auto"/>
        <w:left w:val="none" w:sz="0" w:space="0" w:color="auto"/>
        <w:bottom w:val="none" w:sz="0" w:space="0" w:color="auto"/>
        <w:right w:val="none" w:sz="0" w:space="0" w:color="auto"/>
      </w:divBdr>
    </w:div>
    <w:div w:id="196819926">
      <w:bodyDiv w:val="1"/>
      <w:marLeft w:val="0"/>
      <w:marRight w:val="0"/>
      <w:marTop w:val="0"/>
      <w:marBottom w:val="0"/>
      <w:divBdr>
        <w:top w:val="none" w:sz="0" w:space="0" w:color="auto"/>
        <w:left w:val="none" w:sz="0" w:space="0" w:color="auto"/>
        <w:bottom w:val="none" w:sz="0" w:space="0" w:color="auto"/>
        <w:right w:val="none" w:sz="0" w:space="0" w:color="auto"/>
      </w:divBdr>
    </w:div>
    <w:div w:id="196898512">
      <w:bodyDiv w:val="1"/>
      <w:marLeft w:val="0"/>
      <w:marRight w:val="0"/>
      <w:marTop w:val="0"/>
      <w:marBottom w:val="0"/>
      <w:divBdr>
        <w:top w:val="none" w:sz="0" w:space="0" w:color="auto"/>
        <w:left w:val="none" w:sz="0" w:space="0" w:color="auto"/>
        <w:bottom w:val="none" w:sz="0" w:space="0" w:color="auto"/>
        <w:right w:val="none" w:sz="0" w:space="0" w:color="auto"/>
      </w:divBdr>
    </w:div>
    <w:div w:id="196898854">
      <w:bodyDiv w:val="1"/>
      <w:marLeft w:val="0"/>
      <w:marRight w:val="0"/>
      <w:marTop w:val="0"/>
      <w:marBottom w:val="0"/>
      <w:divBdr>
        <w:top w:val="none" w:sz="0" w:space="0" w:color="auto"/>
        <w:left w:val="none" w:sz="0" w:space="0" w:color="auto"/>
        <w:bottom w:val="none" w:sz="0" w:space="0" w:color="auto"/>
        <w:right w:val="none" w:sz="0" w:space="0" w:color="auto"/>
      </w:divBdr>
      <w:divsChild>
        <w:div w:id="8919297">
          <w:marLeft w:val="480"/>
          <w:marRight w:val="0"/>
          <w:marTop w:val="0"/>
          <w:marBottom w:val="0"/>
          <w:divBdr>
            <w:top w:val="none" w:sz="0" w:space="0" w:color="auto"/>
            <w:left w:val="none" w:sz="0" w:space="0" w:color="auto"/>
            <w:bottom w:val="none" w:sz="0" w:space="0" w:color="auto"/>
            <w:right w:val="none" w:sz="0" w:space="0" w:color="auto"/>
          </w:divBdr>
        </w:div>
        <w:div w:id="2121534906">
          <w:marLeft w:val="480"/>
          <w:marRight w:val="0"/>
          <w:marTop w:val="0"/>
          <w:marBottom w:val="0"/>
          <w:divBdr>
            <w:top w:val="none" w:sz="0" w:space="0" w:color="auto"/>
            <w:left w:val="none" w:sz="0" w:space="0" w:color="auto"/>
            <w:bottom w:val="none" w:sz="0" w:space="0" w:color="auto"/>
            <w:right w:val="none" w:sz="0" w:space="0" w:color="auto"/>
          </w:divBdr>
        </w:div>
        <w:div w:id="1470170951">
          <w:marLeft w:val="480"/>
          <w:marRight w:val="0"/>
          <w:marTop w:val="0"/>
          <w:marBottom w:val="0"/>
          <w:divBdr>
            <w:top w:val="none" w:sz="0" w:space="0" w:color="auto"/>
            <w:left w:val="none" w:sz="0" w:space="0" w:color="auto"/>
            <w:bottom w:val="none" w:sz="0" w:space="0" w:color="auto"/>
            <w:right w:val="none" w:sz="0" w:space="0" w:color="auto"/>
          </w:divBdr>
        </w:div>
        <w:div w:id="932855508">
          <w:marLeft w:val="480"/>
          <w:marRight w:val="0"/>
          <w:marTop w:val="0"/>
          <w:marBottom w:val="0"/>
          <w:divBdr>
            <w:top w:val="none" w:sz="0" w:space="0" w:color="auto"/>
            <w:left w:val="none" w:sz="0" w:space="0" w:color="auto"/>
            <w:bottom w:val="none" w:sz="0" w:space="0" w:color="auto"/>
            <w:right w:val="none" w:sz="0" w:space="0" w:color="auto"/>
          </w:divBdr>
        </w:div>
        <w:div w:id="157892856">
          <w:marLeft w:val="480"/>
          <w:marRight w:val="0"/>
          <w:marTop w:val="0"/>
          <w:marBottom w:val="0"/>
          <w:divBdr>
            <w:top w:val="none" w:sz="0" w:space="0" w:color="auto"/>
            <w:left w:val="none" w:sz="0" w:space="0" w:color="auto"/>
            <w:bottom w:val="none" w:sz="0" w:space="0" w:color="auto"/>
            <w:right w:val="none" w:sz="0" w:space="0" w:color="auto"/>
          </w:divBdr>
        </w:div>
        <w:div w:id="194730125">
          <w:marLeft w:val="480"/>
          <w:marRight w:val="0"/>
          <w:marTop w:val="0"/>
          <w:marBottom w:val="0"/>
          <w:divBdr>
            <w:top w:val="none" w:sz="0" w:space="0" w:color="auto"/>
            <w:left w:val="none" w:sz="0" w:space="0" w:color="auto"/>
            <w:bottom w:val="none" w:sz="0" w:space="0" w:color="auto"/>
            <w:right w:val="none" w:sz="0" w:space="0" w:color="auto"/>
          </w:divBdr>
        </w:div>
        <w:div w:id="219247141">
          <w:marLeft w:val="480"/>
          <w:marRight w:val="0"/>
          <w:marTop w:val="0"/>
          <w:marBottom w:val="0"/>
          <w:divBdr>
            <w:top w:val="none" w:sz="0" w:space="0" w:color="auto"/>
            <w:left w:val="none" w:sz="0" w:space="0" w:color="auto"/>
            <w:bottom w:val="none" w:sz="0" w:space="0" w:color="auto"/>
            <w:right w:val="none" w:sz="0" w:space="0" w:color="auto"/>
          </w:divBdr>
        </w:div>
        <w:div w:id="1630890564">
          <w:marLeft w:val="480"/>
          <w:marRight w:val="0"/>
          <w:marTop w:val="0"/>
          <w:marBottom w:val="0"/>
          <w:divBdr>
            <w:top w:val="none" w:sz="0" w:space="0" w:color="auto"/>
            <w:left w:val="none" w:sz="0" w:space="0" w:color="auto"/>
            <w:bottom w:val="none" w:sz="0" w:space="0" w:color="auto"/>
            <w:right w:val="none" w:sz="0" w:space="0" w:color="auto"/>
          </w:divBdr>
        </w:div>
        <w:div w:id="1332178912">
          <w:marLeft w:val="480"/>
          <w:marRight w:val="0"/>
          <w:marTop w:val="0"/>
          <w:marBottom w:val="0"/>
          <w:divBdr>
            <w:top w:val="none" w:sz="0" w:space="0" w:color="auto"/>
            <w:left w:val="none" w:sz="0" w:space="0" w:color="auto"/>
            <w:bottom w:val="none" w:sz="0" w:space="0" w:color="auto"/>
            <w:right w:val="none" w:sz="0" w:space="0" w:color="auto"/>
          </w:divBdr>
        </w:div>
        <w:div w:id="1464733478">
          <w:marLeft w:val="480"/>
          <w:marRight w:val="0"/>
          <w:marTop w:val="0"/>
          <w:marBottom w:val="0"/>
          <w:divBdr>
            <w:top w:val="none" w:sz="0" w:space="0" w:color="auto"/>
            <w:left w:val="none" w:sz="0" w:space="0" w:color="auto"/>
            <w:bottom w:val="none" w:sz="0" w:space="0" w:color="auto"/>
            <w:right w:val="none" w:sz="0" w:space="0" w:color="auto"/>
          </w:divBdr>
        </w:div>
        <w:div w:id="1872184474">
          <w:marLeft w:val="480"/>
          <w:marRight w:val="0"/>
          <w:marTop w:val="0"/>
          <w:marBottom w:val="0"/>
          <w:divBdr>
            <w:top w:val="none" w:sz="0" w:space="0" w:color="auto"/>
            <w:left w:val="none" w:sz="0" w:space="0" w:color="auto"/>
            <w:bottom w:val="none" w:sz="0" w:space="0" w:color="auto"/>
            <w:right w:val="none" w:sz="0" w:space="0" w:color="auto"/>
          </w:divBdr>
        </w:div>
        <w:div w:id="1433092008">
          <w:marLeft w:val="480"/>
          <w:marRight w:val="0"/>
          <w:marTop w:val="0"/>
          <w:marBottom w:val="0"/>
          <w:divBdr>
            <w:top w:val="none" w:sz="0" w:space="0" w:color="auto"/>
            <w:left w:val="none" w:sz="0" w:space="0" w:color="auto"/>
            <w:bottom w:val="none" w:sz="0" w:space="0" w:color="auto"/>
            <w:right w:val="none" w:sz="0" w:space="0" w:color="auto"/>
          </w:divBdr>
        </w:div>
        <w:div w:id="1358963178">
          <w:marLeft w:val="480"/>
          <w:marRight w:val="0"/>
          <w:marTop w:val="0"/>
          <w:marBottom w:val="0"/>
          <w:divBdr>
            <w:top w:val="none" w:sz="0" w:space="0" w:color="auto"/>
            <w:left w:val="none" w:sz="0" w:space="0" w:color="auto"/>
            <w:bottom w:val="none" w:sz="0" w:space="0" w:color="auto"/>
            <w:right w:val="none" w:sz="0" w:space="0" w:color="auto"/>
          </w:divBdr>
        </w:div>
        <w:div w:id="1491098854">
          <w:marLeft w:val="480"/>
          <w:marRight w:val="0"/>
          <w:marTop w:val="0"/>
          <w:marBottom w:val="0"/>
          <w:divBdr>
            <w:top w:val="none" w:sz="0" w:space="0" w:color="auto"/>
            <w:left w:val="none" w:sz="0" w:space="0" w:color="auto"/>
            <w:bottom w:val="none" w:sz="0" w:space="0" w:color="auto"/>
            <w:right w:val="none" w:sz="0" w:space="0" w:color="auto"/>
          </w:divBdr>
        </w:div>
        <w:div w:id="113641595">
          <w:marLeft w:val="480"/>
          <w:marRight w:val="0"/>
          <w:marTop w:val="0"/>
          <w:marBottom w:val="0"/>
          <w:divBdr>
            <w:top w:val="none" w:sz="0" w:space="0" w:color="auto"/>
            <w:left w:val="none" w:sz="0" w:space="0" w:color="auto"/>
            <w:bottom w:val="none" w:sz="0" w:space="0" w:color="auto"/>
            <w:right w:val="none" w:sz="0" w:space="0" w:color="auto"/>
          </w:divBdr>
        </w:div>
        <w:div w:id="1481538370">
          <w:marLeft w:val="480"/>
          <w:marRight w:val="0"/>
          <w:marTop w:val="0"/>
          <w:marBottom w:val="0"/>
          <w:divBdr>
            <w:top w:val="none" w:sz="0" w:space="0" w:color="auto"/>
            <w:left w:val="none" w:sz="0" w:space="0" w:color="auto"/>
            <w:bottom w:val="none" w:sz="0" w:space="0" w:color="auto"/>
            <w:right w:val="none" w:sz="0" w:space="0" w:color="auto"/>
          </w:divBdr>
        </w:div>
        <w:div w:id="818808441">
          <w:marLeft w:val="480"/>
          <w:marRight w:val="0"/>
          <w:marTop w:val="0"/>
          <w:marBottom w:val="0"/>
          <w:divBdr>
            <w:top w:val="none" w:sz="0" w:space="0" w:color="auto"/>
            <w:left w:val="none" w:sz="0" w:space="0" w:color="auto"/>
            <w:bottom w:val="none" w:sz="0" w:space="0" w:color="auto"/>
            <w:right w:val="none" w:sz="0" w:space="0" w:color="auto"/>
          </w:divBdr>
        </w:div>
        <w:div w:id="1291786683">
          <w:marLeft w:val="480"/>
          <w:marRight w:val="0"/>
          <w:marTop w:val="0"/>
          <w:marBottom w:val="0"/>
          <w:divBdr>
            <w:top w:val="none" w:sz="0" w:space="0" w:color="auto"/>
            <w:left w:val="none" w:sz="0" w:space="0" w:color="auto"/>
            <w:bottom w:val="none" w:sz="0" w:space="0" w:color="auto"/>
            <w:right w:val="none" w:sz="0" w:space="0" w:color="auto"/>
          </w:divBdr>
        </w:div>
        <w:div w:id="1302228030">
          <w:marLeft w:val="480"/>
          <w:marRight w:val="0"/>
          <w:marTop w:val="0"/>
          <w:marBottom w:val="0"/>
          <w:divBdr>
            <w:top w:val="none" w:sz="0" w:space="0" w:color="auto"/>
            <w:left w:val="none" w:sz="0" w:space="0" w:color="auto"/>
            <w:bottom w:val="none" w:sz="0" w:space="0" w:color="auto"/>
            <w:right w:val="none" w:sz="0" w:space="0" w:color="auto"/>
          </w:divBdr>
        </w:div>
        <w:div w:id="2101094322">
          <w:marLeft w:val="480"/>
          <w:marRight w:val="0"/>
          <w:marTop w:val="0"/>
          <w:marBottom w:val="0"/>
          <w:divBdr>
            <w:top w:val="none" w:sz="0" w:space="0" w:color="auto"/>
            <w:left w:val="none" w:sz="0" w:space="0" w:color="auto"/>
            <w:bottom w:val="none" w:sz="0" w:space="0" w:color="auto"/>
            <w:right w:val="none" w:sz="0" w:space="0" w:color="auto"/>
          </w:divBdr>
        </w:div>
        <w:div w:id="1488399023">
          <w:marLeft w:val="480"/>
          <w:marRight w:val="0"/>
          <w:marTop w:val="0"/>
          <w:marBottom w:val="0"/>
          <w:divBdr>
            <w:top w:val="none" w:sz="0" w:space="0" w:color="auto"/>
            <w:left w:val="none" w:sz="0" w:space="0" w:color="auto"/>
            <w:bottom w:val="none" w:sz="0" w:space="0" w:color="auto"/>
            <w:right w:val="none" w:sz="0" w:space="0" w:color="auto"/>
          </w:divBdr>
        </w:div>
        <w:div w:id="90860414">
          <w:marLeft w:val="480"/>
          <w:marRight w:val="0"/>
          <w:marTop w:val="0"/>
          <w:marBottom w:val="0"/>
          <w:divBdr>
            <w:top w:val="none" w:sz="0" w:space="0" w:color="auto"/>
            <w:left w:val="none" w:sz="0" w:space="0" w:color="auto"/>
            <w:bottom w:val="none" w:sz="0" w:space="0" w:color="auto"/>
            <w:right w:val="none" w:sz="0" w:space="0" w:color="auto"/>
          </w:divBdr>
        </w:div>
        <w:div w:id="328483719">
          <w:marLeft w:val="480"/>
          <w:marRight w:val="0"/>
          <w:marTop w:val="0"/>
          <w:marBottom w:val="0"/>
          <w:divBdr>
            <w:top w:val="none" w:sz="0" w:space="0" w:color="auto"/>
            <w:left w:val="none" w:sz="0" w:space="0" w:color="auto"/>
            <w:bottom w:val="none" w:sz="0" w:space="0" w:color="auto"/>
            <w:right w:val="none" w:sz="0" w:space="0" w:color="auto"/>
          </w:divBdr>
        </w:div>
        <w:div w:id="1317956512">
          <w:marLeft w:val="480"/>
          <w:marRight w:val="0"/>
          <w:marTop w:val="0"/>
          <w:marBottom w:val="0"/>
          <w:divBdr>
            <w:top w:val="none" w:sz="0" w:space="0" w:color="auto"/>
            <w:left w:val="none" w:sz="0" w:space="0" w:color="auto"/>
            <w:bottom w:val="none" w:sz="0" w:space="0" w:color="auto"/>
            <w:right w:val="none" w:sz="0" w:space="0" w:color="auto"/>
          </w:divBdr>
        </w:div>
        <w:div w:id="1266615271">
          <w:marLeft w:val="480"/>
          <w:marRight w:val="0"/>
          <w:marTop w:val="0"/>
          <w:marBottom w:val="0"/>
          <w:divBdr>
            <w:top w:val="none" w:sz="0" w:space="0" w:color="auto"/>
            <w:left w:val="none" w:sz="0" w:space="0" w:color="auto"/>
            <w:bottom w:val="none" w:sz="0" w:space="0" w:color="auto"/>
            <w:right w:val="none" w:sz="0" w:space="0" w:color="auto"/>
          </w:divBdr>
        </w:div>
        <w:div w:id="352418948">
          <w:marLeft w:val="480"/>
          <w:marRight w:val="0"/>
          <w:marTop w:val="0"/>
          <w:marBottom w:val="0"/>
          <w:divBdr>
            <w:top w:val="none" w:sz="0" w:space="0" w:color="auto"/>
            <w:left w:val="none" w:sz="0" w:space="0" w:color="auto"/>
            <w:bottom w:val="none" w:sz="0" w:space="0" w:color="auto"/>
            <w:right w:val="none" w:sz="0" w:space="0" w:color="auto"/>
          </w:divBdr>
        </w:div>
        <w:div w:id="1835488358">
          <w:marLeft w:val="480"/>
          <w:marRight w:val="0"/>
          <w:marTop w:val="0"/>
          <w:marBottom w:val="0"/>
          <w:divBdr>
            <w:top w:val="none" w:sz="0" w:space="0" w:color="auto"/>
            <w:left w:val="none" w:sz="0" w:space="0" w:color="auto"/>
            <w:bottom w:val="none" w:sz="0" w:space="0" w:color="auto"/>
            <w:right w:val="none" w:sz="0" w:space="0" w:color="auto"/>
          </w:divBdr>
        </w:div>
        <w:div w:id="805241142">
          <w:marLeft w:val="480"/>
          <w:marRight w:val="0"/>
          <w:marTop w:val="0"/>
          <w:marBottom w:val="0"/>
          <w:divBdr>
            <w:top w:val="none" w:sz="0" w:space="0" w:color="auto"/>
            <w:left w:val="none" w:sz="0" w:space="0" w:color="auto"/>
            <w:bottom w:val="none" w:sz="0" w:space="0" w:color="auto"/>
            <w:right w:val="none" w:sz="0" w:space="0" w:color="auto"/>
          </w:divBdr>
        </w:div>
        <w:div w:id="1053886678">
          <w:marLeft w:val="480"/>
          <w:marRight w:val="0"/>
          <w:marTop w:val="0"/>
          <w:marBottom w:val="0"/>
          <w:divBdr>
            <w:top w:val="none" w:sz="0" w:space="0" w:color="auto"/>
            <w:left w:val="none" w:sz="0" w:space="0" w:color="auto"/>
            <w:bottom w:val="none" w:sz="0" w:space="0" w:color="auto"/>
            <w:right w:val="none" w:sz="0" w:space="0" w:color="auto"/>
          </w:divBdr>
        </w:div>
        <w:div w:id="2073238142">
          <w:marLeft w:val="480"/>
          <w:marRight w:val="0"/>
          <w:marTop w:val="0"/>
          <w:marBottom w:val="0"/>
          <w:divBdr>
            <w:top w:val="none" w:sz="0" w:space="0" w:color="auto"/>
            <w:left w:val="none" w:sz="0" w:space="0" w:color="auto"/>
            <w:bottom w:val="none" w:sz="0" w:space="0" w:color="auto"/>
            <w:right w:val="none" w:sz="0" w:space="0" w:color="auto"/>
          </w:divBdr>
        </w:div>
        <w:div w:id="1723410187">
          <w:marLeft w:val="480"/>
          <w:marRight w:val="0"/>
          <w:marTop w:val="0"/>
          <w:marBottom w:val="0"/>
          <w:divBdr>
            <w:top w:val="none" w:sz="0" w:space="0" w:color="auto"/>
            <w:left w:val="none" w:sz="0" w:space="0" w:color="auto"/>
            <w:bottom w:val="none" w:sz="0" w:space="0" w:color="auto"/>
            <w:right w:val="none" w:sz="0" w:space="0" w:color="auto"/>
          </w:divBdr>
        </w:div>
        <w:div w:id="686953221">
          <w:marLeft w:val="480"/>
          <w:marRight w:val="0"/>
          <w:marTop w:val="0"/>
          <w:marBottom w:val="0"/>
          <w:divBdr>
            <w:top w:val="none" w:sz="0" w:space="0" w:color="auto"/>
            <w:left w:val="none" w:sz="0" w:space="0" w:color="auto"/>
            <w:bottom w:val="none" w:sz="0" w:space="0" w:color="auto"/>
            <w:right w:val="none" w:sz="0" w:space="0" w:color="auto"/>
          </w:divBdr>
        </w:div>
        <w:div w:id="941307113">
          <w:marLeft w:val="480"/>
          <w:marRight w:val="0"/>
          <w:marTop w:val="0"/>
          <w:marBottom w:val="0"/>
          <w:divBdr>
            <w:top w:val="none" w:sz="0" w:space="0" w:color="auto"/>
            <w:left w:val="none" w:sz="0" w:space="0" w:color="auto"/>
            <w:bottom w:val="none" w:sz="0" w:space="0" w:color="auto"/>
            <w:right w:val="none" w:sz="0" w:space="0" w:color="auto"/>
          </w:divBdr>
        </w:div>
        <w:div w:id="1293053135">
          <w:marLeft w:val="480"/>
          <w:marRight w:val="0"/>
          <w:marTop w:val="0"/>
          <w:marBottom w:val="0"/>
          <w:divBdr>
            <w:top w:val="none" w:sz="0" w:space="0" w:color="auto"/>
            <w:left w:val="none" w:sz="0" w:space="0" w:color="auto"/>
            <w:bottom w:val="none" w:sz="0" w:space="0" w:color="auto"/>
            <w:right w:val="none" w:sz="0" w:space="0" w:color="auto"/>
          </w:divBdr>
        </w:div>
        <w:div w:id="694500467">
          <w:marLeft w:val="480"/>
          <w:marRight w:val="0"/>
          <w:marTop w:val="0"/>
          <w:marBottom w:val="0"/>
          <w:divBdr>
            <w:top w:val="none" w:sz="0" w:space="0" w:color="auto"/>
            <w:left w:val="none" w:sz="0" w:space="0" w:color="auto"/>
            <w:bottom w:val="none" w:sz="0" w:space="0" w:color="auto"/>
            <w:right w:val="none" w:sz="0" w:space="0" w:color="auto"/>
          </w:divBdr>
        </w:div>
        <w:div w:id="1810124552">
          <w:marLeft w:val="480"/>
          <w:marRight w:val="0"/>
          <w:marTop w:val="0"/>
          <w:marBottom w:val="0"/>
          <w:divBdr>
            <w:top w:val="none" w:sz="0" w:space="0" w:color="auto"/>
            <w:left w:val="none" w:sz="0" w:space="0" w:color="auto"/>
            <w:bottom w:val="none" w:sz="0" w:space="0" w:color="auto"/>
            <w:right w:val="none" w:sz="0" w:space="0" w:color="auto"/>
          </w:divBdr>
        </w:div>
        <w:div w:id="200366531">
          <w:marLeft w:val="480"/>
          <w:marRight w:val="0"/>
          <w:marTop w:val="0"/>
          <w:marBottom w:val="0"/>
          <w:divBdr>
            <w:top w:val="none" w:sz="0" w:space="0" w:color="auto"/>
            <w:left w:val="none" w:sz="0" w:space="0" w:color="auto"/>
            <w:bottom w:val="none" w:sz="0" w:space="0" w:color="auto"/>
            <w:right w:val="none" w:sz="0" w:space="0" w:color="auto"/>
          </w:divBdr>
        </w:div>
        <w:div w:id="1749309688">
          <w:marLeft w:val="480"/>
          <w:marRight w:val="0"/>
          <w:marTop w:val="0"/>
          <w:marBottom w:val="0"/>
          <w:divBdr>
            <w:top w:val="none" w:sz="0" w:space="0" w:color="auto"/>
            <w:left w:val="none" w:sz="0" w:space="0" w:color="auto"/>
            <w:bottom w:val="none" w:sz="0" w:space="0" w:color="auto"/>
            <w:right w:val="none" w:sz="0" w:space="0" w:color="auto"/>
          </w:divBdr>
        </w:div>
        <w:div w:id="1363939434">
          <w:marLeft w:val="480"/>
          <w:marRight w:val="0"/>
          <w:marTop w:val="0"/>
          <w:marBottom w:val="0"/>
          <w:divBdr>
            <w:top w:val="none" w:sz="0" w:space="0" w:color="auto"/>
            <w:left w:val="none" w:sz="0" w:space="0" w:color="auto"/>
            <w:bottom w:val="none" w:sz="0" w:space="0" w:color="auto"/>
            <w:right w:val="none" w:sz="0" w:space="0" w:color="auto"/>
          </w:divBdr>
        </w:div>
        <w:div w:id="1868323137">
          <w:marLeft w:val="480"/>
          <w:marRight w:val="0"/>
          <w:marTop w:val="0"/>
          <w:marBottom w:val="0"/>
          <w:divBdr>
            <w:top w:val="none" w:sz="0" w:space="0" w:color="auto"/>
            <w:left w:val="none" w:sz="0" w:space="0" w:color="auto"/>
            <w:bottom w:val="none" w:sz="0" w:space="0" w:color="auto"/>
            <w:right w:val="none" w:sz="0" w:space="0" w:color="auto"/>
          </w:divBdr>
        </w:div>
        <w:div w:id="438794885">
          <w:marLeft w:val="480"/>
          <w:marRight w:val="0"/>
          <w:marTop w:val="0"/>
          <w:marBottom w:val="0"/>
          <w:divBdr>
            <w:top w:val="none" w:sz="0" w:space="0" w:color="auto"/>
            <w:left w:val="none" w:sz="0" w:space="0" w:color="auto"/>
            <w:bottom w:val="none" w:sz="0" w:space="0" w:color="auto"/>
            <w:right w:val="none" w:sz="0" w:space="0" w:color="auto"/>
          </w:divBdr>
        </w:div>
        <w:div w:id="278608576">
          <w:marLeft w:val="480"/>
          <w:marRight w:val="0"/>
          <w:marTop w:val="0"/>
          <w:marBottom w:val="0"/>
          <w:divBdr>
            <w:top w:val="none" w:sz="0" w:space="0" w:color="auto"/>
            <w:left w:val="none" w:sz="0" w:space="0" w:color="auto"/>
            <w:bottom w:val="none" w:sz="0" w:space="0" w:color="auto"/>
            <w:right w:val="none" w:sz="0" w:space="0" w:color="auto"/>
          </w:divBdr>
        </w:div>
        <w:div w:id="503513321">
          <w:marLeft w:val="480"/>
          <w:marRight w:val="0"/>
          <w:marTop w:val="0"/>
          <w:marBottom w:val="0"/>
          <w:divBdr>
            <w:top w:val="none" w:sz="0" w:space="0" w:color="auto"/>
            <w:left w:val="none" w:sz="0" w:space="0" w:color="auto"/>
            <w:bottom w:val="none" w:sz="0" w:space="0" w:color="auto"/>
            <w:right w:val="none" w:sz="0" w:space="0" w:color="auto"/>
          </w:divBdr>
        </w:div>
        <w:div w:id="1048534130">
          <w:marLeft w:val="480"/>
          <w:marRight w:val="0"/>
          <w:marTop w:val="0"/>
          <w:marBottom w:val="0"/>
          <w:divBdr>
            <w:top w:val="none" w:sz="0" w:space="0" w:color="auto"/>
            <w:left w:val="none" w:sz="0" w:space="0" w:color="auto"/>
            <w:bottom w:val="none" w:sz="0" w:space="0" w:color="auto"/>
            <w:right w:val="none" w:sz="0" w:space="0" w:color="auto"/>
          </w:divBdr>
        </w:div>
        <w:div w:id="364335959">
          <w:marLeft w:val="480"/>
          <w:marRight w:val="0"/>
          <w:marTop w:val="0"/>
          <w:marBottom w:val="0"/>
          <w:divBdr>
            <w:top w:val="none" w:sz="0" w:space="0" w:color="auto"/>
            <w:left w:val="none" w:sz="0" w:space="0" w:color="auto"/>
            <w:bottom w:val="none" w:sz="0" w:space="0" w:color="auto"/>
            <w:right w:val="none" w:sz="0" w:space="0" w:color="auto"/>
          </w:divBdr>
        </w:div>
        <w:div w:id="861091930">
          <w:marLeft w:val="480"/>
          <w:marRight w:val="0"/>
          <w:marTop w:val="0"/>
          <w:marBottom w:val="0"/>
          <w:divBdr>
            <w:top w:val="none" w:sz="0" w:space="0" w:color="auto"/>
            <w:left w:val="none" w:sz="0" w:space="0" w:color="auto"/>
            <w:bottom w:val="none" w:sz="0" w:space="0" w:color="auto"/>
            <w:right w:val="none" w:sz="0" w:space="0" w:color="auto"/>
          </w:divBdr>
        </w:div>
        <w:div w:id="2036614814">
          <w:marLeft w:val="480"/>
          <w:marRight w:val="0"/>
          <w:marTop w:val="0"/>
          <w:marBottom w:val="0"/>
          <w:divBdr>
            <w:top w:val="none" w:sz="0" w:space="0" w:color="auto"/>
            <w:left w:val="none" w:sz="0" w:space="0" w:color="auto"/>
            <w:bottom w:val="none" w:sz="0" w:space="0" w:color="auto"/>
            <w:right w:val="none" w:sz="0" w:space="0" w:color="auto"/>
          </w:divBdr>
        </w:div>
        <w:div w:id="1908345976">
          <w:marLeft w:val="480"/>
          <w:marRight w:val="0"/>
          <w:marTop w:val="0"/>
          <w:marBottom w:val="0"/>
          <w:divBdr>
            <w:top w:val="none" w:sz="0" w:space="0" w:color="auto"/>
            <w:left w:val="none" w:sz="0" w:space="0" w:color="auto"/>
            <w:bottom w:val="none" w:sz="0" w:space="0" w:color="auto"/>
            <w:right w:val="none" w:sz="0" w:space="0" w:color="auto"/>
          </w:divBdr>
        </w:div>
        <w:div w:id="952712369">
          <w:marLeft w:val="480"/>
          <w:marRight w:val="0"/>
          <w:marTop w:val="0"/>
          <w:marBottom w:val="0"/>
          <w:divBdr>
            <w:top w:val="none" w:sz="0" w:space="0" w:color="auto"/>
            <w:left w:val="none" w:sz="0" w:space="0" w:color="auto"/>
            <w:bottom w:val="none" w:sz="0" w:space="0" w:color="auto"/>
            <w:right w:val="none" w:sz="0" w:space="0" w:color="auto"/>
          </w:divBdr>
        </w:div>
        <w:div w:id="629938514">
          <w:marLeft w:val="480"/>
          <w:marRight w:val="0"/>
          <w:marTop w:val="0"/>
          <w:marBottom w:val="0"/>
          <w:divBdr>
            <w:top w:val="none" w:sz="0" w:space="0" w:color="auto"/>
            <w:left w:val="none" w:sz="0" w:space="0" w:color="auto"/>
            <w:bottom w:val="none" w:sz="0" w:space="0" w:color="auto"/>
            <w:right w:val="none" w:sz="0" w:space="0" w:color="auto"/>
          </w:divBdr>
        </w:div>
        <w:div w:id="561526294">
          <w:marLeft w:val="480"/>
          <w:marRight w:val="0"/>
          <w:marTop w:val="0"/>
          <w:marBottom w:val="0"/>
          <w:divBdr>
            <w:top w:val="none" w:sz="0" w:space="0" w:color="auto"/>
            <w:left w:val="none" w:sz="0" w:space="0" w:color="auto"/>
            <w:bottom w:val="none" w:sz="0" w:space="0" w:color="auto"/>
            <w:right w:val="none" w:sz="0" w:space="0" w:color="auto"/>
          </w:divBdr>
        </w:div>
        <w:div w:id="1002397422">
          <w:marLeft w:val="480"/>
          <w:marRight w:val="0"/>
          <w:marTop w:val="0"/>
          <w:marBottom w:val="0"/>
          <w:divBdr>
            <w:top w:val="none" w:sz="0" w:space="0" w:color="auto"/>
            <w:left w:val="none" w:sz="0" w:space="0" w:color="auto"/>
            <w:bottom w:val="none" w:sz="0" w:space="0" w:color="auto"/>
            <w:right w:val="none" w:sz="0" w:space="0" w:color="auto"/>
          </w:divBdr>
        </w:div>
        <w:div w:id="1984459706">
          <w:marLeft w:val="480"/>
          <w:marRight w:val="0"/>
          <w:marTop w:val="0"/>
          <w:marBottom w:val="0"/>
          <w:divBdr>
            <w:top w:val="none" w:sz="0" w:space="0" w:color="auto"/>
            <w:left w:val="none" w:sz="0" w:space="0" w:color="auto"/>
            <w:bottom w:val="none" w:sz="0" w:space="0" w:color="auto"/>
            <w:right w:val="none" w:sz="0" w:space="0" w:color="auto"/>
          </w:divBdr>
        </w:div>
        <w:div w:id="521288870">
          <w:marLeft w:val="480"/>
          <w:marRight w:val="0"/>
          <w:marTop w:val="0"/>
          <w:marBottom w:val="0"/>
          <w:divBdr>
            <w:top w:val="none" w:sz="0" w:space="0" w:color="auto"/>
            <w:left w:val="none" w:sz="0" w:space="0" w:color="auto"/>
            <w:bottom w:val="none" w:sz="0" w:space="0" w:color="auto"/>
            <w:right w:val="none" w:sz="0" w:space="0" w:color="auto"/>
          </w:divBdr>
        </w:div>
        <w:div w:id="2082438896">
          <w:marLeft w:val="480"/>
          <w:marRight w:val="0"/>
          <w:marTop w:val="0"/>
          <w:marBottom w:val="0"/>
          <w:divBdr>
            <w:top w:val="none" w:sz="0" w:space="0" w:color="auto"/>
            <w:left w:val="none" w:sz="0" w:space="0" w:color="auto"/>
            <w:bottom w:val="none" w:sz="0" w:space="0" w:color="auto"/>
            <w:right w:val="none" w:sz="0" w:space="0" w:color="auto"/>
          </w:divBdr>
        </w:div>
        <w:div w:id="2126533235">
          <w:marLeft w:val="480"/>
          <w:marRight w:val="0"/>
          <w:marTop w:val="0"/>
          <w:marBottom w:val="0"/>
          <w:divBdr>
            <w:top w:val="none" w:sz="0" w:space="0" w:color="auto"/>
            <w:left w:val="none" w:sz="0" w:space="0" w:color="auto"/>
            <w:bottom w:val="none" w:sz="0" w:space="0" w:color="auto"/>
            <w:right w:val="none" w:sz="0" w:space="0" w:color="auto"/>
          </w:divBdr>
        </w:div>
        <w:div w:id="152188943">
          <w:marLeft w:val="480"/>
          <w:marRight w:val="0"/>
          <w:marTop w:val="0"/>
          <w:marBottom w:val="0"/>
          <w:divBdr>
            <w:top w:val="none" w:sz="0" w:space="0" w:color="auto"/>
            <w:left w:val="none" w:sz="0" w:space="0" w:color="auto"/>
            <w:bottom w:val="none" w:sz="0" w:space="0" w:color="auto"/>
            <w:right w:val="none" w:sz="0" w:space="0" w:color="auto"/>
          </w:divBdr>
        </w:div>
        <w:div w:id="104234844">
          <w:marLeft w:val="480"/>
          <w:marRight w:val="0"/>
          <w:marTop w:val="0"/>
          <w:marBottom w:val="0"/>
          <w:divBdr>
            <w:top w:val="none" w:sz="0" w:space="0" w:color="auto"/>
            <w:left w:val="none" w:sz="0" w:space="0" w:color="auto"/>
            <w:bottom w:val="none" w:sz="0" w:space="0" w:color="auto"/>
            <w:right w:val="none" w:sz="0" w:space="0" w:color="auto"/>
          </w:divBdr>
        </w:div>
        <w:div w:id="1469857691">
          <w:marLeft w:val="480"/>
          <w:marRight w:val="0"/>
          <w:marTop w:val="0"/>
          <w:marBottom w:val="0"/>
          <w:divBdr>
            <w:top w:val="none" w:sz="0" w:space="0" w:color="auto"/>
            <w:left w:val="none" w:sz="0" w:space="0" w:color="auto"/>
            <w:bottom w:val="none" w:sz="0" w:space="0" w:color="auto"/>
            <w:right w:val="none" w:sz="0" w:space="0" w:color="auto"/>
          </w:divBdr>
        </w:div>
        <w:div w:id="722024530">
          <w:marLeft w:val="480"/>
          <w:marRight w:val="0"/>
          <w:marTop w:val="0"/>
          <w:marBottom w:val="0"/>
          <w:divBdr>
            <w:top w:val="none" w:sz="0" w:space="0" w:color="auto"/>
            <w:left w:val="none" w:sz="0" w:space="0" w:color="auto"/>
            <w:bottom w:val="none" w:sz="0" w:space="0" w:color="auto"/>
            <w:right w:val="none" w:sz="0" w:space="0" w:color="auto"/>
          </w:divBdr>
        </w:div>
        <w:div w:id="1638532421">
          <w:marLeft w:val="480"/>
          <w:marRight w:val="0"/>
          <w:marTop w:val="0"/>
          <w:marBottom w:val="0"/>
          <w:divBdr>
            <w:top w:val="none" w:sz="0" w:space="0" w:color="auto"/>
            <w:left w:val="none" w:sz="0" w:space="0" w:color="auto"/>
            <w:bottom w:val="none" w:sz="0" w:space="0" w:color="auto"/>
            <w:right w:val="none" w:sz="0" w:space="0" w:color="auto"/>
          </w:divBdr>
        </w:div>
        <w:div w:id="44641575">
          <w:marLeft w:val="480"/>
          <w:marRight w:val="0"/>
          <w:marTop w:val="0"/>
          <w:marBottom w:val="0"/>
          <w:divBdr>
            <w:top w:val="none" w:sz="0" w:space="0" w:color="auto"/>
            <w:left w:val="none" w:sz="0" w:space="0" w:color="auto"/>
            <w:bottom w:val="none" w:sz="0" w:space="0" w:color="auto"/>
            <w:right w:val="none" w:sz="0" w:space="0" w:color="auto"/>
          </w:divBdr>
        </w:div>
        <w:div w:id="686255991">
          <w:marLeft w:val="480"/>
          <w:marRight w:val="0"/>
          <w:marTop w:val="0"/>
          <w:marBottom w:val="0"/>
          <w:divBdr>
            <w:top w:val="none" w:sz="0" w:space="0" w:color="auto"/>
            <w:left w:val="none" w:sz="0" w:space="0" w:color="auto"/>
            <w:bottom w:val="none" w:sz="0" w:space="0" w:color="auto"/>
            <w:right w:val="none" w:sz="0" w:space="0" w:color="auto"/>
          </w:divBdr>
        </w:div>
        <w:div w:id="1797991336">
          <w:marLeft w:val="480"/>
          <w:marRight w:val="0"/>
          <w:marTop w:val="0"/>
          <w:marBottom w:val="0"/>
          <w:divBdr>
            <w:top w:val="none" w:sz="0" w:space="0" w:color="auto"/>
            <w:left w:val="none" w:sz="0" w:space="0" w:color="auto"/>
            <w:bottom w:val="none" w:sz="0" w:space="0" w:color="auto"/>
            <w:right w:val="none" w:sz="0" w:space="0" w:color="auto"/>
          </w:divBdr>
        </w:div>
        <w:div w:id="1146359101">
          <w:marLeft w:val="480"/>
          <w:marRight w:val="0"/>
          <w:marTop w:val="0"/>
          <w:marBottom w:val="0"/>
          <w:divBdr>
            <w:top w:val="none" w:sz="0" w:space="0" w:color="auto"/>
            <w:left w:val="none" w:sz="0" w:space="0" w:color="auto"/>
            <w:bottom w:val="none" w:sz="0" w:space="0" w:color="auto"/>
            <w:right w:val="none" w:sz="0" w:space="0" w:color="auto"/>
          </w:divBdr>
        </w:div>
        <w:div w:id="558327241">
          <w:marLeft w:val="480"/>
          <w:marRight w:val="0"/>
          <w:marTop w:val="0"/>
          <w:marBottom w:val="0"/>
          <w:divBdr>
            <w:top w:val="none" w:sz="0" w:space="0" w:color="auto"/>
            <w:left w:val="none" w:sz="0" w:space="0" w:color="auto"/>
            <w:bottom w:val="none" w:sz="0" w:space="0" w:color="auto"/>
            <w:right w:val="none" w:sz="0" w:space="0" w:color="auto"/>
          </w:divBdr>
        </w:div>
        <w:div w:id="349529318">
          <w:marLeft w:val="480"/>
          <w:marRight w:val="0"/>
          <w:marTop w:val="0"/>
          <w:marBottom w:val="0"/>
          <w:divBdr>
            <w:top w:val="none" w:sz="0" w:space="0" w:color="auto"/>
            <w:left w:val="none" w:sz="0" w:space="0" w:color="auto"/>
            <w:bottom w:val="none" w:sz="0" w:space="0" w:color="auto"/>
            <w:right w:val="none" w:sz="0" w:space="0" w:color="auto"/>
          </w:divBdr>
        </w:div>
        <w:div w:id="2026514179">
          <w:marLeft w:val="480"/>
          <w:marRight w:val="0"/>
          <w:marTop w:val="0"/>
          <w:marBottom w:val="0"/>
          <w:divBdr>
            <w:top w:val="none" w:sz="0" w:space="0" w:color="auto"/>
            <w:left w:val="none" w:sz="0" w:space="0" w:color="auto"/>
            <w:bottom w:val="none" w:sz="0" w:space="0" w:color="auto"/>
            <w:right w:val="none" w:sz="0" w:space="0" w:color="auto"/>
          </w:divBdr>
        </w:div>
        <w:div w:id="1581594841">
          <w:marLeft w:val="480"/>
          <w:marRight w:val="0"/>
          <w:marTop w:val="0"/>
          <w:marBottom w:val="0"/>
          <w:divBdr>
            <w:top w:val="none" w:sz="0" w:space="0" w:color="auto"/>
            <w:left w:val="none" w:sz="0" w:space="0" w:color="auto"/>
            <w:bottom w:val="none" w:sz="0" w:space="0" w:color="auto"/>
            <w:right w:val="none" w:sz="0" w:space="0" w:color="auto"/>
          </w:divBdr>
        </w:div>
        <w:div w:id="1056196239">
          <w:marLeft w:val="480"/>
          <w:marRight w:val="0"/>
          <w:marTop w:val="0"/>
          <w:marBottom w:val="0"/>
          <w:divBdr>
            <w:top w:val="none" w:sz="0" w:space="0" w:color="auto"/>
            <w:left w:val="none" w:sz="0" w:space="0" w:color="auto"/>
            <w:bottom w:val="none" w:sz="0" w:space="0" w:color="auto"/>
            <w:right w:val="none" w:sz="0" w:space="0" w:color="auto"/>
          </w:divBdr>
        </w:div>
        <w:div w:id="2010329147">
          <w:marLeft w:val="480"/>
          <w:marRight w:val="0"/>
          <w:marTop w:val="0"/>
          <w:marBottom w:val="0"/>
          <w:divBdr>
            <w:top w:val="none" w:sz="0" w:space="0" w:color="auto"/>
            <w:left w:val="none" w:sz="0" w:space="0" w:color="auto"/>
            <w:bottom w:val="none" w:sz="0" w:space="0" w:color="auto"/>
            <w:right w:val="none" w:sz="0" w:space="0" w:color="auto"/>
          </w:divBdr>
        </w:div>
        <w:div w:id="266501497">
          <w:marLeft w:val="480"/>
          <w:marRight w:val="0"/>
          <w:marTop w:val="0"/>
          <w:marBottom w:val="0"/>
          <w:divBdr>
            <w:top w:val="none" w:sz="0" w:space="0" w:color="auto"/>
            <w:left w:val="none" w:sz="0" w:space="0" w:color="auto"/>
            <w:bottom w:val="none" w:sz="0" w:space="0" w:color="auto"/>
            <w:right w:val="none" w:sz="0" w:space="0" w:color="auto"/>
          </w:divBdr>
        </w:div>
        <w:div w:id="1805270714">
          <w:marLeft w:val="480"/>
          <w:marRight w:val="0"/>
          <w:marTop w:val="0"/>
          <w:marBottom w:val="0"/>
          <w:divBdr>
            <w:top w:val="none" w:sz="0" w:space="0" w:color="auto"/>
            <w:left w:val="none" w:sz="0" w:space="0" w:color="auto"/>
            <w:bottom w:val="none" w:sz="0" w:space="0" w:color="auto"/>
            <w:right w:val="none" w:sz="0" w:space="0" w:color="auto"/>
          </w:divBdr>
        </w:div>
        <w:div w:id="316957583">
          <w:marLeft w:val="480"/>
          <w:marRight w:val="0"/>
          <w:marTop w:val="0"/>
          <w:marBottom w:val="0"/>
          <w:divBdr>
            <w:top w:val="none" w:sz="0" w:space="0" w:color="auto"/>
            <w:left w:val="none" w:sz="0" w:space="0" w:color="auto"/>
            <w:bottom w:val="none" w:sz="0" w:space="0" w:color="auto"/>
            <w:right w:val="none" w:sz="0" w:space="0" w:color="auto"/>
          </w:divBdr>
        </w:div>
        <w:div w:id="786241818">
          <w:marLeft w:val="480"/>
          <w:marRight w:val="0"/>
          <w:marTop w:val="0"/>
          <w:marBottom w:val="0"/>
          <w:divBdr>
            <w:top w:val="none" w:sz="0" w:space="0" w:color="auto"/>
            <w:left w:val="none" w:sz="0" w:space="0" w:color="auto"/>
            <w:bottom w:val="none" w:sz="0" w:space="0" w:color="auto"/>
            <w:right w:val="none" w:sz="0" w:space="0" w:color="auto"/>
          </w:divBdr>
        </w:div>
        <w:div w:id="1641497283">
          <w:marLeft w:val="480"/>
          <w:marRight w:val="0"/>
          <w:marTop w:val="0"/>
          <w:marBottom w:val="0"/>
          <w:divBdr>
            <w:top w:val="none" w:sz="0" w:space="0" w:color="auto"/>
            <w:left w:val="none" w:sz="0" w:space="0" w:color="auto"/>
            <w:bottom w:val="none" w:sz="0" w:space="0" w:color="auto"/>
            <w:right w:val="none" w:sz="0" w:space="0" w:color="auto"/>
          </w:divBdr>
        </w:div>
        <w:div w:id="2061321227">
          <w:marLeft w:val="480"/>
          <w:marRight w:val="0"/>
          <w:marTop w:val="0"/>
          <w:marBottom w:val="0"/>
          <w:divBdr>
            <w:top w:val="none" w:sz="0" w:space="0" w:color="auto"/>
            <w:left w:val="none" w:sz="0" w:space="0" w:color="auto"/>
            <w:bottom w:val="none" w:sz="0" w:space="0" w:color="auto"/>
            <w:right w:val="none" w:sz="0" w:space="0" w:color="auto"/>
          </w:divBdr>
        </w:div>
        <w:div w:id="230774158">
          <w:marLeft w:val="480"/>
          <w:marRight w:val="0"/>
          <w:marTop w:val="0"/>
          <w:marBottom w:val="0"/>
          <w:divBdr>
            <w:top w:val="none" w:sz="0" w:space="0" w:color="auto"/>
            <w:left w:val="none" w:sz="0" w:space="0" w:color="auto"/>
            <w:bottom w:val="none" w:sz="0" w:space="0" w:color="auto"/>
            <w:right w:val="none" w:sz="0" w:space="0" w:color="auto"/>
          </w:divBdr>
        </w:div>
        <w:div w:id="993802784">
          <w:marLeft w:val="480"/>
          <w:marRight w:val="0"/>
          <w:marTop w:val="0"/>
          <w:marBottom w:val="0"/>
          <w:divBdr>
            <w:top w:val="none" w:sz="0" w:space="0" w:color="auto"/>
            <w:left w:val="none" w:sz="0" w:space="0" w:color="auto"/>
            <w:bottom w:val="none" w:sz="0" w:space="0" w:color="auto"/>
            <w:right w:val="none" w:sz="0" w:space="0" w:color="auto"/>
          </w:divBdr>
        </w:div>
        <w:div w:id="1664896069">
          <w:marLeft w:val="480"/>
          <w:marRight w:val="0"/>
          <w:marTop w:val="0"/>
          <w:marBottom w:val="0"/>
          <w:divBdr>
            <w:top w:val="none" w:sz="0" w:space="0" w:color="auto"/>
            <w:left w:val="none" w:sz="0" w:space="0" w:color="auto"/>
            <w:bottom w:val="none" w:sz="0" w:space="0" w:color="auto"/>
            <w:right w:val="none" w:sz="0" w:space="0" w:color="auto"/>
          </w:divBdr>
        </w:div>
        <w:div w:id="279337062">
          <w:marLeft w:val="480"/>
          <w:marRight w:val="0"/>
          <w:marTop w:val="0"/>
          <w:marBottom w:val="0"/>
          <w:divBdr>
            <w:top w:val="none" w:sz="0" w:space="0" w:color="auto"/>
            <w:left w:val="none" w:sz="0" w:space="0" w:color="auto"/>
            <w:bottom w:val="none" w:sz="0" w:space="0" w:color="auto"/>
            <w:right w:val="none" w:sz="0" w:space="0" w:color="auto"/>
          </w:divBdr>
        </w:div>
        <w:div w:id="1497572391">
          <w:marLeft w:val="480"/>
          <w:marRight w:val="0"/>
          <w:marTop w:val="0"/>
          <w:marBottom w:val="0"/>
          <w:divBdr>
            <w:top w:val="none" w:sz="0" w:space="0" w:color="auto"/>
            <w:left w:val="none" w:sz="0" w:space="0" w:color="auto"/>
            <w:bottom w:val="none" w:sz="0" w:space="0" w:color="auto"/>
            <w:right w:val="none" w:sz="0" w:space="0" w:color="auto"/>
          </w:divBdr>
        </w:div>
        <w:div w:id="832792301">
          <w:marLeft w:val="480"/>
          <w:marRight w:val="0"/>
          <w:marTop w:val="0"/>
          <w:marBottom w:val="0"/>
          <w:divBdr>
            <w:top w:val="none" w:sz="0" w:space="0" w:color="auto"/>
            <w:left w:val="none" w:sz="0" w:space="0" w:color="auto"/>
            <w:bottom w:val="none" w:sz="0" w:space="0" w:color="auto"/>
            <w:right w:val="none" w:sz="0" w:space="0" w:color="auto"/>
          </w:divBdr>
        </w:div>
        <w:div w:id="1747875184">
          <w:marLeft w:val="480"/>
          <w:marRight w:val="0"/>
          <w:marTop w:val="0"/>
          <w:marBottom w:val="0"/>
          <w:divBdr>
            <w:top w:val="none" w:sz="0" w:space="0" w:color="auto"/>
            <w:left w:val="none" w:sz="0" w:space="0" w:color="auto"/>
            <w:bottom w:val="none" w:sz="0" w:space="0" w:color="auto"/>
            <w:right w:val="none" w:sz="0" w:space="0" w:color="auto"/>
          </w:divBdr>
        </w:div>
        <w:div w:id="1139155858">
          <w:marLeft w:val="480"/>
          <w:marRight w:val="0"/>
          <w:marTop w:val="0"/>
          <w:marBottom w:val="0"/>
          <w:divBdr>
            <w:top w:val="none" w:sz="0" w:space="0" w:color="auto"/>
            <w:left w:val="none" w:sz="0" w:space="0" w:color="auto"/>
            <w:bottom w:val="none" w:sz="0" w:space="0" w:color="auto"/>
            <w:right w:val="none" w:sz="0" w:space="0" w:color="auto"/>
          </w:divBdr>
        </w:div>
        <w:div w:id="1944222741">
          <w:marLeft w:val="480"/>
          <w:marRight w:val="0"/>
          <w:marTop w:val="0"/>
          <w:marBottom w:val="0"/>
          <w:divBdr>
            <w:top w:val="none" w:sz="0" w:space="0" w:color="auto"/>
            <w:left w:val="none" w:sz="0" w:space="0" w:color="auto"/>
            <w:bottom w:val="none" w:sz="0" w:space="0" w:color="auto"/>
            <w:right w:val="none" w:sz="0" w:space="0" w:color="auto"/>
          </w:divBdr>
        </w:div>
        <w:div w:id="1946502261">
          <w:marLeft w:val="480"/>
          <w:marRight w:val="0"/>
          <w:marTop w:val="0"/>
          <w:marBottom w:val="0"/>
          <w:divBdr>
            <w:top w:val="none" w:sz="0" w:space="0" w:color="auto"/>
            <w:left w:val="none" w:sz="0" w:space="0" w:color="auto"/>
            <w:bottom w:val="none" w:sz="0" w:space="0" w:color="auto"/>
            <w:right w:val="none" w:sz="0" w:space="0" w:color="auto"/>
          </w:divBdr>
        </w:div>
        <w:div w:id="580797291">
          <w:marLeft w:val="480"/>
          <w:marRight w:val="0"/>
          <w:marTop w:val="0"/>
          <w:marBottom w:val="0"/>
          <w:divBdr>
            <w:top w:val="none" w:sz="0" w:space="0" w:color="auto"/>
            <w:left w:val="none" w:sz="0" w:space="0" w:color="auto"/>
            <w:bottom w:val="none" w:sz="0" w:space="0" w:color="auto"/>
            <w:right w:val="none" w:sz="0" w:space="0" w:color="auto"/>
          </w:divBdr>
        </w:div>
        <w:div w:id="1638609048">
          <w:marLeft w:val="480"/>
          <w:marRight w:val="0"/>
          <w:marTop w:val="0"/>
          <w:marBottom w:val="0"/>
          <w:divBdr>
            <w:top w:val="none" w:sz="0" w:space="0" w:color="auto"/>
            <w:left w:val="none" w:sz="0" w:space="0" w:color="auto"/>
            <w:bottom w:val="none" w:sz="0" w:space="0" w:color="auto"/>
            <w:right w:val="none" w:sz="0" w:space="0" w:color="auto"/>
          </w:divBdr>
        </w:div>
        <w:div w:id="1985347899">
          <w:marLeft w:val="480"/>
          <w:marRight w:val="0"/>
          <w:marTop w:val="0"/>
          <w:marBottom w:val="0"/>
          <w:divBdr>
            <w:top w:val="none" w:sz="0" w:space="0" w:color="auto"/>
            <w:left w:val="none" w:sz="0" w:space="0" w:color="auto"/>
            <w:bottom w:val="none" w:sz="0" w:space="0" w:color="auto"/>
            <w:right w:val="none" w:sz="0" w:space="0" w:color="auto"/>
          </w:divBdr>
        </w:div>
        <w:div w:id="280917173">
          <w:marLeft w:val="480"/>
          <w:marRight w:val="0"/>
          <w:marTop w:val="0"/>
          <w:marBottom w:val="0"/>
          <w:divBdr>
            <w:top w:val="none" w:sz="0" w:space="0" w:color="auto"/>
            <w:left w:val="none" w:sz="0" w:space="0" w:color="auto"/>
            <w:bottom w:val="none" w:sz="0" w:space="0" w:color="auto"/>
            <w:right w:val="none" w:sz="0" w:space="0" w:color="auto"/>
          </w:divBdr>
        </w:div>
        <w:div w:id="532040941">
          <w:marLeft w:val="480"/>
          <w:marRight w:val="0"/>
          <w:marTop w:val="0"/>
          <w:marBottom w:val="0"/>
          <w:divBdr>
            <w:top w:val="none" w:sz="0" w:space="0" w:color="auto"/>
            <w:left w:val="none" w:sz="0" w:space="0" w:color="auto"/>
            <w:bottom w:val="none" w:sz="0" w:space="0" w:color="auto"/>
            <w:right w:val="none" w:sz="0" w:space="0" w:color="auto"/>
          </w:divBdr>
        </w:div>
        <w:div w:id="469977671">
          <w:marLeft w:val="480"/>
          <w:marRight w:val="0"/>
          <w:marTop w:val="0"/>
          <w:marBottom w:val="0"/>
          <w:divBdr>
            <w:top w:val="none" w:sz="0" w:space="0" w:color="auto"/>
            <w:left w:val="none" w:sz="0" w:space="0" w:color="auto"/>
            <w:bottom w:val="none" w:sz="0" w:space="0" w:color="auto"/>
            <w:right w:val="none" w:sz="0" w:space="0" w:color="auto"/>
          </w:divBdr>
        </w:div>
        <w:div w:id="621771355">
          <w:marLeft w:val="480"/>
          <w:marRight w:val="0"/>
          <w:marTop w:val="0"/>
          <w:marBottom w:val="0"/>
          <w:divBdr>
            <w:top w:val="none" w:sz="0" w:space="0" w:color="auto"/>
            <w:left w:val="none" w:sz="0" w:space="0" w:color="auto"/>
            <w:bottom w:val="none" w:sz="0" w:space="0" w:color="auto"/>
            <w:right w:val="none" w:sz="0" w:space="0" w:color="auto"/>
          </w:divBdr>
        </w:div>
        <w:div w:id="723406466">
          <w:marLeft w:val="480"/>
          <w:marRight w:val="0"/>
          <w:marTop w:val="0"/>
          <w:marBottom w:val="0"/>
          <w:divBdr>
            <w:top w:val="none" w:sz="0" w:space="0" w:color="auto"/>
            <w:left w:val="none" w:sz="0" w:space="0" w:color="auto"/>
            <w:bottom w:val="none" w:sz="0" w:space="0" w:color="auto"/>
            <w:right w:val="none" w:sz="0" w:space="0" w:color="auto"/>
          </w:divBdr>
        </w:div>
        <w:div w:id="718167466">
          <w:marLeft w:val="480"/>
          <w:marRight w:val="0"/>
          <w:marTop w:val="0"/>
          <w:marBottom w:val="0"/>
          <w:divBdr>
            <w:top w:val="none" w:sz="0" w:space="0" w:color="auto"/>
            <w:left w:val="none" w:sz="0" w:space="0" w:color="auto"/>
            <w:bottom w:val="none" w:sz="0" w:space="0" w:color="auto"/>
            <w:right w:val="none" w:sz="0" w:space="0" w:color="auto"/>
          </w:divBdr>
        </w:div>
        <w:div w:id="1596664964">
          <w:marLeft w:val="480"/>
          <w:marRight w:val="0"/>
          <w:marTop w:val="0"/>
          <w:marBottom w:val="0"/>
          <w:divBdr>
            <w:top w:val="none" w:sz="0" w:space="0" w:color="auto"/>
            <w:left w:val="none" w:sz="0" w:space="0" w:color="auto"/>
            <w:bottom w:val="none" w:sz="0" w:space="0" w:color="auto"/>
            <w:right w:val="none" w:sz="0" w:space="0" w:color="auto"/>
          </w:divBdr>
        </w:div>
        <w:div w:id="217786968">
          <w:marLeft w:val="480"/>
          <w:marRight w:val="0"/>
          <w:marTop w:val="0"/>
          <w:marBottom w:val="0"/>
          <w:divBdr>
            <w:top w:val="none" w:sz="0" w:space="0" w:color="auto"/>
            <w:left w:val="none" w:sz="0" w:space="0" w:color="auto"/>
            <w:bottom w:val="none" w:sz="0" w:space="0" w:color="auto"/>
            <w:right w:val="none" w:sz="0" w:space="0" w:color="auto"/>
          </w:divBdr>
        </w:div>
        <w:div w:id="1978681242">
          <w:marLeft w:val="480"/>
          <w:marRight w:val="0"/>
          <w:marTop w:val="0"/>
          <w:marBottom w:val="0"/>
          <w:divBdr>
            <w:top w:val="none" w:sz="0" w:space="0" w:color="auto"/>
            <w:left w:val="none" w:sz="0" w:space="0" w:color="auto"/>
            <w:bottom w:val="none" w:sz="0" w:space="0" w:color="auto"/>
            <w:right w:val="none" w:sz="0" w:space="0" w:color="auto"/>
          </w:divBdr>
        </w:div>
        <w:div w:id="1537304809">
          <w:marLeft w:val="480"/>
          <w:marRight w:val="0"/>
          <w:marTop w:val="0"/>
          <w:marBottom w:val="0"/>
          <w:divBdr>
            <w:top w:val="none" w:sz="0" w:space="0" w:color="auto"/>
            <w:left w:val="none" w:sz="0" w:space="0" w:color="auto"/>
            <w:bottom w:val="none" w:sz="0" w:space="0" w:color="auto"/>
            <w:right w:val="none" w:sz="0" w:space="0" w:color="auto"/>
          </w:divBdr>
        </w:div>
        <w:div w:id="1668553692">
          <w:marLeft w:val="480"/>
          <w:marRight w:val="0"/>
          <w:marTop w:val="0"/>
          <w:marBottom w:val="0"/>
          <w:divBdr>
            <w:top w:val="none" w:sz="0" w:space="0" w:color="auto"/>
            <w:left w:val="none" w:sz="0" w:space="0" w:color="auto"/>
            <w:bottom w:val="none" w:sz="0" w:space="0" w:color="auto"/>
            <w:right w:val="none" w:sz="0" w:space="0" w:color="auto"/>
          </w:divBdr>
        </w:div>
        <w:div w:id="333268774">
          <w:marLeft w:val="480"/>
          <w:marRight w:val="0"/>
          <w:marTop w:val="0"/>
          <w:marBottom w:val="0"/>
          <w:divBdr>
            <w:top w:val="none" w:sz="0" w:space="0" w:color="auto"/>
            <w:left w:val="none" w:sz="0" w:space="0" w:color="auto"/>
            <w:bottom w:val="none" w:sz="0" w:space="0" w:color="auto"/>
            <w:right w:val="none" w:sz="0" w:space="0" w:color="auto"/>
          </w:divBdr>
        </w:div>
      </w:divsChild>
    </w:div>
    <w:div w:id="196966616">
      <w:bodyDiv w:val="1"/>
      <w:marLeft w:val="0"/>
      <w:marRight w:val="0"/>
      <w:marTop w:val="0"/>
      <w:marBottom w:val="0"/>
      <w:divBdr>
        <w:top w:val="none" w:sz="0" w:space="0" w:color="auto"/>
        <w:left w:val="none" w:sz="0" w:space="0" w:color="auto"/>
        <w:bottom w:val="none" w:sz="0" w:space="0" w:color="auto"/>
        <w:right w:val="none" w:sz="0" w:space="0" w:color="auto"/>
      </w:divBdr>
    </w:div>
    <w:div w:id="197012153">
      <w:bodyDiv w:val="1"/>
      <w:marLeft w:val="0"/>
      <w:marRight w:val="0"/>
      <w:marTop w:val="0"/>
      <w:marBottom w:val="0"/>
      <w:divBdr>
        <w:top w:val="none" w:sz="0" w:space="0" w:color="auto"/>
        <w:left w:val="none" w:sz="0" w:space="0" w:color="auto"/>
        <w:bottom w:val="none" w:sz="0" w:space="0" w:color="auto"/>
        <w:right w:val="none" w:sz="0" w:space="0" w:color="auto"/>
      </w:divBdr>
    </w:div>
    <w:div w:id="197016318">
      <w:bodyDiv w:val="1"/>
      <w:marLeft w:val="0"/>
      <w:marRight w:val="0"/>
      <w:marTop w:val="0"/>
      <w:marBottom w:val="0"/>
      <w:divBdr>
        <w:top w:val="none" w:sz="0" w:space="0" w:color="auto"/>
        <w:left w:val="none" w:sz="0" w:space="0" w:color="auto"/>
        <w:bottom w:val="none" w:sz="0" w:space="0" w:color="auto"/>
        <w:right w:val="none" w:sz="0" w:space="0" w:color="auto"/>
      </w:divBdr>
    </w:div>
    <w:div w:id="197158886">
      <w:bodyDiv w:val="1"/>
      <w:marLeft w:val="0"/>
      <w:marRight w:val="0"/>
      <w:marTop w:val="0"/>
      <w:marBottom w:val="0"/>
      <w:divBdr>
        <w:top w:val="none" w:sz="0" w:space="0" w:color="auto"/>
        <w:left w:val="none" w:sz="0" w:space="0" w:color="auto"/>
        <w:bottom w:val="none" w:sz="0" w:space="0" w:color="auto"/>
        <w:right w:val="none" w:sz="0" w:space="0" w:color="auto"/>
      </w:divBdr>
    </w:div>
    <w:div w:id="197201604">
      <w:bodyDiv w:val="1"/>
      <w:marLeft w:val="0"/>
      <w:marRight w:val="0"/>
      <w:marTop w:val="0"/>
      <w:marBottom w:val="0"/>
      <w:divBdr>
        <w:top w:val="none" w:sz="0" w:space="0" w:color="auto"/>
        <w:left w:val="none" w:sz="0" w:space="0" w:color="auto"/>
        <w:bottom w:val="none" w:sz="0" w:space="0" w:color="auto"/>
        <w:right w:val="none" w:sz="0" w:space="0" w:color="auto"/>
      </w:divBdr>
    </w:div>
    <w:div w:id="197205978">
      <w:bodyDiv w:val="1"/>
      <w:marLeft w:val="0"/>
      <w:marRight w:val="0"/>
      <w:marTop w:val="0"/>
      <w:marBottom w:val="0"/>
      <w:divBdr>
        <w:top w:val="none" w:sz="0" w:space="0" w:color="auto"/>
        <w:left w:val="none" w:sz="0" w:space="0" w:color="auto"/>
        <w:bottom w:val="none" w:sz="0" w:space="0" w:color="auto"/>
        <w:right w:val="none" w:sz="0" w:space="0" w:color="auto"/>
      </w:divBdr>
    </w:div>
    <w:div w:id="197396608">
      <w:bodyDiv w:val="1"/>
      <w:marLeft w:val="0"/>
      <w:marRight w:val="0"/>
      <w:marTop w:val="0"/>
      <w:marBottom w:val="0"/>
      <w:divBdr>
        <w:top w:val="none" w:sz="0" w:space="0" w:color="auto"/>
        <w:left w:val="none" w:sz="0" w:space="0" w:color="auto"/>
        <w:bottom w:val="none" w:sz="0" w:space="0" w:color="auto"/>
        <w:right w:val="none" w:sz="0" w:space="0" w:color="auto"/>
      </w:divBdr>
    </w:div>
    <w:div w:id="197427093">
      <w:bodyDiv w:val="1"/>
      <w:marLeft w:val="0"/>
      <w:marRight w:val="0"/>
      <w:marTop w:val="0"/>
      <w:marBottom w:val="0"/>
      <w:divBdr>
        <w:top w:val="none" w:sz="0" w:space="0" w:color="auto"/>
        <w:left w:val="none" w:sz="0" w:space="0" w:color="auto"/>
        <w:bottom w:val="none" w:sz="0" w:space="0" w:color="auto"/>
        <w:right w:val="none" w:sz="0" w:space="0" w:color="auto"/>
      </w:divBdr>
    </w:div>
    <w:div w:id="197471248">
      <w:bodyDiv w:val="1"/>
      <w:marLeft w:val="0"/>
      <w:marRight w:val="0"/>
      <w:marTop w:val="0"/>
      <w:marBottom w:val="0"/>
      <w:divBdr>
        <w:top w:val="none" w:sz="0" w:space="0" w:color="auto"/>
        <w:left w:val="none" w:sz="0" w:space="0" w:color="auto"/>
        <w:bottom w:val="none" w:sz="0" w:space="0" w:color="auto"/>
        <w:right w:val="none" w:sz="0" w:space="0" w:color="auto"/>
      </w:divBdr>
    </w:div>
    <w:div w:id="197664143">
      <w:bodyDiv w:val="1"/>
      <w:marLeft w:val="0"/>
      <w:marRight w:val="0"/>
      <w:marTop w:val="0"/>
      <w:marBottom w:val="0"/>
      <w:divBdr>
        <w:top w:val="none" w:sz="0" w:space="0" w:color="auto"/>
        <w:left w:val="none" w:sz="0" w:space="0" w:color="auto"/>
        <w:bottom w:val="none" w:sz="0" w:space="0" w:color="auto"/>
        <w:right w:val="none" w:sz="0" w:space="0" w:color="auto"/>
      </w:divBdr>
    </w:div>
    <w:div w:id="197668685">
      <w:bodyDiv w:val="1"/>
      <w:marLeft w:val="0"/>
      <w:marRight w:val="0"/>
      <w:marTop w:val="0"/>
      <w:marBottom w:val="0"/>
      <w:divBdr>
        <w:top w:val="none" w:sz="0" w:space="0" w:color="auto"/>
        <w:left w:val="none" w:sz="0" w:space="0" w:color="auto"/>
        <w:bottom w:val="none" w:sz="0" w:space="0" w:color="auto"/>
        <w:right w:val="none" w:sz="0" w:space="0" w:color="auto"/>
      </w:divBdr>
    </w:div>
    <w:div w:id="197737912">
      <w:bodyDiv w:val="1"/>
      <w:marLeft w:val="0"/>
      <w:marRight w:val="0"/>
      <w:marTop w:val="0"/>
      <w:marBottom w:val="0"/>
      <w:divBdr>
        <w:top w:val="none" w:sz="0" w:space="0" w:color="auto"/>
        <w:left w:val="none" w:sz="0" w:space="0" w:color="auto"/>
        <w:bottom w:val="none" w:sz="0" w:space="0" w:color="auto"/>
        <w:right w:val="none" w:sz="0" w:space="0" w:color="auto"/>
      </w:divBdr>
    </w:div>
    <w:div w:id="197861631">
      <w:bodyDiv w:val="1"/>
      <w:marLeft w:val="0"/>
      <w:marRight w:val="0"/>
      <w:marTop w:val="0"/>
      <w:marBottom w:val="0"/>
      <w:divBdr>
        <w:top w:val="none" w:sz="0" w:space="0" w:color="auto"/>
        <w:left w:val="none" w:sz="0" w:space="0" w:color="auto"/>
        <w:bottom w:val="none" w:sz="0" w:space="0" w:color="auto"/>
        <w:right w:val="none" w:sz="0" w:space="0" w:color="auto"/>
      </w:divBdr>
    </w:div>
    <w:div w:id="198082402">
      <w:bodyDiv w:val="1"/>
      <w:marLeft w:val="0"/>
      <w:marRight w:val="0"/>
      <w:marTop w:val="0"/>
      <w:marBottom w:val="0"/>
      <w:divBdr>
        <w:top w:val="none" w:sz="0" w:space="0" w:color="auto"/>
        <w:left w:val="none" w:sz="0" w:space="0" w:color="auto"/>
        <w:bottom w:val="none" w:sz="0" w:space="0" w:color="auto"/>
        <w:right w:val="none" w:sz="0" w:space="0" w:color="auto"/>
      </w:divBdr>
    </w:div>
    <w:div w:id="198275881">
      <w:bodyDiv w:val="1"/>
      <w:marLeft w:val="0"/>
      <w:marRight w:val="0"/>
      <w:marTop w:val="0"/>
      <w:marBottom w:val="0"/>
      <w:divBdr>
        <w:top w:val="none" w:sz="0" w:space="0" w:color="auto"/>
        <w:left w:val="none" w:sz="0" w:space="0" w:color="auto"/>
        <w:bottom w:val="none" w:sz="0" w:space="0" w:color="auto"/>
        <w:right w:val="none" w:sz="0" w:space="0" w:color="auto"/>
      </w:divBdr>
    </w:div>
    <w:div w:id="198519671">
      <w:bodyDiv w:val="1"/>
      <w:marLeft w:val="0"/>
      <w:marRight w:val="0"/>
      <w:marTop w:val="0"/>
      <w:marBottom w:val="0"/>
      <w:divBdr>
        <w:top w:val="none" w:sz="0" w:space="0" w:color="auto"/>
        <w:left w:val="none" w:sz="0" w:space="0" w:color="auto"/>
        <w:bottom w:val="none" w:sz="0" w:space="0" w:color="auto"/>
        <w:right w:val="none" w:sz="0" w:space="0" w:color="auto"/>
      </w:divBdr>
    </w:div>
    <w:div w:id="198663654">
      <w:bodyDiv w:val="1"/>
      <w:marLeft w:val="0"/>
      <w:marRight w:val="0"/>
      <w:marTop w:val="0"/>
      <w:marBottom w:val="0"/>
      <w:divBdr>
        <w:top w:val="none" w:sz="0" w:space="0" w:color="auto"/>
        <w:left w:val="none" w:sz="0" w:space="0" w:color="auto"/>
        <w:bottom w:val="none" w:sz="0" w:space="0" w:color="auto"/>
        <w:right w:val="none" w:sz="0" w:space="0" w:color="auto"/>
      </w:divBdr>
    </w:div>
    <w:div w:id="198780306">
      <w:bodyDiv w:val="1"/>
      <w:marLeft w:val="0"/>
      <w:marRight w:val="0"/>
      <w:marTop w:val="0"/>
      <w:marBottom w:val="0"/>
      <w:divBdr>
        <w:top w:val="none" w:sz="0" w:space="0" w:color="auto"/>
        <w:left w:val="none" w:sz="0" w:space="0" w:color="auto"/>
        <w:bottom w:val="none" w:sz="0" w:space="0" w:color="auto"/>
        <w:right w:val="none" w:sz="0" w:space="0" w:color="auto"/>
      </w:divBdr>
    </w:div>
    <w:div w:id="198906412">
      <w:bodyDiv w:val="1"/>
      <w:marLeft w:val="0"/>
      <w:marRight w:val="0"/>
      <w:marTop w:val="0"/>
      <w:marBottom w:val="0"/>
      <w:divBdr>
        <w:top w:val="none" w:sz="0" w:space="0" w:color="auto"/>
        <w:left w:val="none" w:sz="0" w:space="0" w:color="auto"/>
        <w:bottom w:val="none" w:sz="0" w:space="0" w:color="auto"/>
        <w:right w:val="none" w:sz="0" w:space="0" w:color="auto"/>
      </w:divBdr>
    </w:div>
    <w:div w:id="199054693">
      <w:bodyDiv w:val="1"/>
      <w:marLeft w:val="0"/>
      <w:marRight w:val="0"/>
      <w:marTop w:val="0"/>
      <w:marBottom w:val="0"/>
      <w:divBdr>
        <w:top w:val="none" w:sz="0" w:space="0" w:color="auto"/>
        <w:left w:val="none" w:sz="0" w:space="0" w:color="auto"/>
        <w:bottom w:val="none" w:sz="0" w:space="0" w:color="auto"/>
        <w:right w:val="none" w:sz="0" w:space="0" w:color="auto"/>
      </w:divBdr>
    </w:div>
    <w:div w:id="199243209">
      <w:bodyDiv w:val="1"/>
      <w:marLeft w:val="0"/>
      <w:marRight w:val="0"/>
      <w:marTop w:val="0"/>
      <w:marBottom w:val="0"/>
      <w:divBdr>
        <w:top w:val="none" w:sz="0" w:space="0" w:color="auto"/>
        <w:left w:val="none" w:sz="0" w:space="0" w:color="auto"/>
        <w:bottom w:val="none" w:sz="0" w:space="0" w:color="auto"/>
        <w:right w:val="none" w:sz="0" w:space="0" w:color="auto"/>
      </w:divBdr>
    </w:div>
    <w:div w:id="199322522">
      <w:bodyDiv w:val="1"/>
      <w:marLeft w:val="0"/>
      <w:marRight w:val="0"/>
      <w:marTop w:val="0"/>
      <w:marBottom w:val="0"/>
      <w:divBdr>
        <w:top w:val="none" w:sz="0" w:space="0" w:color="auto"/>
        <w:left w:val="none" w:sz="0" w:space="0" w:color="auto"/>
        <w:bottom w:val="none" w:sz="0" w:space="0" w:color="auto"/>
        <w:right w:val="none" w:sz="0" w:space="0" w:color="auto"/>
      </w:divBdr>
    </w:div>
    <w:div w:id="199364694">
      <w:bodyDiv w:val="1"/>
      <w:marLeft w:val="0"/>
      <w:marRight w:val="0"/>
      <w:marTop w:val="0"/>
      <w:marBottom w:val="0"/>
      <w:divBdr>
        <w:top w:val="none" w:sz="0" w:space="0" w:color="auto"/>
        <w:left w:val="none" w:sz="0" w:space="0" w:color="auto"/>
        <w:bottom w:val="none" w:sz="0" w:space="0" w:color="auto"/>
        <w:right w:val="none" w:sz="0" w:space="0" w:color="auto"/>
      </w:divBdr>
    </w:div>
    <w:div w:id="199392624">
      <w:bodyDiv w:val="1"/>
      <w:marLeft w:val="0"/>
      <w:marRight w:val="0"/>
      <w:marTop w:val="0"/>
      <w:marBottom w:val="0"/>
      <w:divBdr>
        <w:top w:val="none" w:sz="0" w:space="0" w:color="auto"/>
        <w:left w:val="none" w:sz="0" w:space="0" w:color="auto"/>
        <w:bottom w:val="none" w:sz="0" w:space="0" w:color="auto"/>
        <w:right w:val="none" w:sz="0" w:space="0" w:color="auto"/>
      </w:divBdr>
    </w:div>
    <w:div w:id="199559659">
      <w:bodyDiv w:val="1"/>
      <w:marLeft w:val="0"/>
      <w:marRight w:val="0"/>
      <w:marTop w:val="0"/>
      <w:marBottom w:val="0"/>
      <w:divBdr>
        <w:top w:val="none" w:sz="0" w:space="0" w:color="auto"/>
        <w:left w:val="none" w:sz="0" w:space="0" w:color="auto"/>
        <w:bottom w:val="none" w:sz="0" w:space="0" w:color="auto"/>
        <w:right w:val="none" w:sz="0" w:space="0" w:color="auto"/>
      </w:divBdr>
    </w:div>
    <w:div w:id="199633530">
      <w:bodyDiv w:val="1"/>
      <w:marLeft w:val="0"/>
      <w:marRight w:val="0"/>
      <w:marTop w:val="0"/>
      <w:marBottom w:val="0"/>
      <w:divBdr>
        <w:top w:val="none" w:sz="0" w:space="0" w:color="auto"/>
        <w:left w:val="none" w:sz="0" w:space="0" w:color="auto"/>
        <w:bottom w:val="none" w:sz="0" w:space="0" w:color="auto"/>
        <w:right w:val="none" w:sz="0" w:space="0" w:color="auto"/>
      </w:divBdr>
      <w:divsChild>
        <w:div w:id="1217622754">
          <w:marLeft w:val="480"/>
          <w:marRight w:val="0"/>
          <w:marTop w:val="0"/>
          <w:marBottom w:val="0"/>
          <w:divBdr>
            <w:top w:val="none" w:sz="0" w:space="0" w:color="auto"/>
            <w:left w:val="none" w:sz="0" w:space="0" w:color="auto"/>
            <w:bottom w:val="none" w:sz="0" w:space="0" w:color="auto"/>
            <w:right w:val="none" w:sz="0" w:space="0" w:color="auto"/>
          </w:divBdr>
        </w:div>
        <w:div w:id="2130079916">
          <w:marLeft w:val="480"/>
          <w:marRight w:val="0"/>
          <w:marTop w:val="0"/>
          <w:marBottom w:val="0"/>
          <w:divBdr>
            <w:top w:val="none" w:sz="0" w:space="0" w:color="auto"/>
            <w:left w:val="none" w:sz="0" w:space="0" w:color="auto"/>
            <w:bottom w:val="none" w:sz="0" w:space="0" w:color="auto"/>
            <w:right w:val="none" w:sz="0" w:space="0" w:color="auto"/>
          </w:divBdr>
        </w:div>
        <w:div w:id="691077832">
          <w:marLeft w:val="480"/>
          <w:marRight w:val="0"/>
          <w:marTop w:val="0"/>
          <w:marBottom w:val="0"/>
          <w:divBdr>
            <w:top w:val="none" w:sz="0" w:space="0" w:color="auto"/>
            <w:left w:val="none" w:sz="0" w:space="0" w:color="auto"/>
            <w:bottom w:val="none" w:sz="0" w:space="0" w:color="auto"/>
            <w:right w:val="none" w:sz="0" w:space="0" w:color="auto"/>
          </w:divBdr>
        </w:div>
        <w:div w:id="694966226">
          <w:marLeft w:val="480"/>
          <w:marRight w:val="0"/>
          <w:marTop w:val="0"/>
          <w:marBottom w:val="0"/>
          <w:divBdr>
            <w:top w:val="none" w:sz="0" w:space="0" w:color="auto"/>
            <w:left w:val="none" w:sz="0" w:space="0" w:color="auto"/>
            <w:bottom w:val="none" w:sz="0" w:space="0" w:color="auto"/>
            <w:right w:val="none" w:sz="0" w:space="0" w:color="auto"/>
          </w:divBdr>
        </w:div>
        <w:div w:id="1218009988">
          <w:marLeft w:val="480"/>
          <w:marRight w:val="0"/>
          <w:marTop w:val="0"/>
          <w:marBottom w:val="0"/>
          <w:divBdr>
            <w:top w:val="none" w:sz="0" w:space="0" w:color="auto"/>
            <w:left w:val="none" w:sz="0" w:space="0" w:color="auto"/>
            <w:bottom w:val="none" w:sz="0" w:space="0" w:color="auto"/>
            <w:right w:val="none" w:sz="0" w:space="0" w:color="auto"/>
          </w:divBdr>
        </w:div>
        <w:div w:id="1940259604">
          <w:marLeft w:val="480"/>
          <w:marRight w:val="0"/>
          <w:marTop w:val="0"/>
          <w:marBottom w:val="0"/>
          <w:divBdr>
            <w:top w:val="none" w:sz="0" w:space="0" w:color="auto"/>
            <w:left w:val="none" w:sz="0" w:space="0" w:color="auto"/>
            <w:bottom w:val="none" w:sz="0" w:space="0" w:color="auto"/>
            <w:right w:val="none" w:sz="0" w:space="0" w:color="auto"/>
          </w:divBdr>
        </w:div>
        <w:div w:id="381368472">
          <w:marLeft w:val="480"/>
          <w:marRight w:val="0"/>
          <w:marTop w:val="0"/>
          <w:marBottom w:val="0"/>
          <w:divBdr>
            <w:top w:val="none" w:sz="0" w:space="0" w:color="auto"/>
            <w:left w:val="none" w:sz="0" w:space="0" w:color="auto"/>
            <w:bottom w:val="none" w:sz="0" w:space="0" w:color="auto"/>
            <w:right w:val="none" w:sz="0" w:space="0" w:color="auto"/>
          </w:divBdr>
        </w:div>
        <w:div w:id="710417687">
          <w:marLeft w:val="480"/>
          <w:marRight w:val="0"/>
          <w:marTop w:val="0"/>
          <w:marBottom w:val="0"/>
          <w:divBdr>
            <w:top w:val="none" w:sz="0" w:space="0" w:color="auto"/>
            <w:left w:val="none" w:sz="0" w:space="0" w:color="auto"/>
            <w:bottom w:val="none" w:sz="0" w:space="0" w:color="auto"/>
            <w:right w:val="none" w:sz="0" w:space="0" w:color="auto"/>
          </w:divBdr>
        </w:div>
        <w:div w:id="470950987">
          <w:marLeft w:val="480"/>
          <w:marRight w:val="0"/>
          <w:marTop w:val="0"/>
          <w:marBottom w:val="0"/>
          <w:divBdr>
            <w:top w:val="none" w:sz="0" w:space="0" w:color="auto"/>
            <w:left w:val="none" w:sz="0" w:space="0" w:color="auto"/>
            <w:bottom w:val="none" w:sz="0" w:space="0" w:color="auto"/>
            <w:right w:val="none" w:sz="0" w:space="0" w:color="auto"/>
          </w:divBdr>
        </w:div>
        <w:div w:id="1896308123">
          <w:marLeft w:val="480"/>
          <w:marRight w:val="0"/>
          <w:marTop w:val="0"/>
          <w:marBottom w:val="0"/>
          <w:divBdr>
            <w:top w:val="none" w:sz="0" w:space="0" w:color="auto"/>
            <w:left w:val="none" w:sz="0" w:space="0" w:color="auto"/>
            <w:bottom w:val="none" w:sz="0" w:space="0" w:color="auto"/>
            <w:right w:val="none" w:sz="0" w:space="0" w:color="auto"/>
          </w:divBdr>
        </w:div>
        <w:div w:id="806894187">
          <w:marLeft w:val="480"/>
          <w:marRight w:val="0"/>
          <w:marTop w:val="0"/>
          <w:marBottom w:val="0"/>
          <w:divBdr>
            <w:top w:val="none" w:sz="0" w:space="0" w:color="auto"/>
            <w:left w:val="none" w:sz="0" w:space="0" w:color="auto"/>
            <w:bottom w:val="none" w:sz="0" w:space="0" w:color="auto"/>
            <w:right w:val="none" w:sz="0" w:space="0" w:color="auto"/>
          </w:divBdr>
        </w:div>
        <w:div w:id="952982760">
          <w:marLeft w:val="480"/>
          <w:marRight w:val="0"/>
          <w:marTop w:val="0"/>
          <w:marBottom w:val="0"/>
          <w:divBdr>
            <w:top w:val="none" w:sz="0" w:space="0" w:color="auto"/>
            <w:left w:val="none" w:sz="0" w:space="0" w:color="auto"/>
            <w:bottom w:val="none" w:sz="0" w:space="0" w:color="auto"/>
            <w:right w:val="none" w:sz="0" w:space="0" w:color="auto"/>
          </w:divBdr>
        </w:div>
        <w:div w:id="1638684199">
          <w:marLeft w:val="480"/>
          <w:marRight w:val="0"/>
          <w:marTop w:val="0"/>
          <w:marBottom w:val="0"/>
          <w:divBdr>
            <w:top w:val="none" w:sz="0" w:space="0" w:color="auto"/>
            <w:left w:val="none" w:sz="0" w:space="0" w:color="auto"/>
            <w:bottom w:val="none" w:sz="0" w:space="0" w:color="auto"/>
            <w:right w:val="none" w:sz="0" w:space="0" w:color="auto"/>
          </w:divBdr>
        </w:div>
        <w:div w:id="917984824">
          <w:marLeft w:val="480"/>
          <w:marRight w:val="0"/>
          <w:marTop w:val="0"/>
          <w:marBottom w:val="0"/>
          <w:divBdr>
            <w:top w:val="none" w:sz="0" w:space="0" w:color="auto"/>
            <w:left w:val="none" w:sz="0" w:space="0" w:color="auto"/>
            <w:bottom w:val="none" w:sz="0" w:space="0" w:color="auto"/>
            <w:right w:val="none" w:sz="0" w:space="0" w:color="auto"/>
          </w:divBdr>
        </w:div>
        <w:div w:id="834996396">
          <w:marLeft w:val="480"/>
          <w:marRight w:val="0"/>
          <w:marTop w:val="0"/>
          <w:marBottom w:val="0"/>
          <w:divBdr>
            <w:top w:val="none" w:sz="0" w:space="0" w:color="auto"/>
            <w:left w:val="none" w:sz="0" w:space="0" w:color="auto"/>
            <w:bottom w:val="none" w:sz="0" w:space="0" w:color="auto"/>
            <w:right w:val="none" w:sz="0" w:space="0" w:color="auto"/>
          </w:divBdr>
        </w:div>
        <w:div w:id="884751321">
          <w:marLeft w:val="480"/>
          <w:marRight w:val="0"/>
          <w:marTop w:val="0"/>
          <w:marBottom w:val="0"/>
          <w:divBdr>
            <w:top w:val="none" w:sz="0" w:space="0" w:color="auto"/>
            <w:left w:val="none" w:sz="0" w:space="0" w:color="auto"/>
            <w:bottom w:val="none" w:sz="0" w:space="0" w:color="auto"/>
            <w:right w:val="none" w:sz="0" w:space="0" w:color="auto"/>
          </w:divBdr>
        </w:div>
        <w:div w:id="278997612">
          <w:marLeft w:val="480"/>
          <w:marRight w:val="0"/>
          <w:marTop w:val="0"/>
          <w:marBottom w:val="0"/>
          <w:divBdr>
            <w:top w:val="none" w:sz="0" w:space="0" w:color="auto"/>
            <w:left w:val="none" w:sz="0" w:space="0" w:color="auto"/>
            <w:bottom w:val="none" w:sz="0" w:space="0" w:color="auto"/>
            <w:right w:val="none" w:sz="0" w:space="0" w:color="auto"/>
          </w:divBdr>
        </w:div>
        <w:div w:id="15347003">
          <w:marLeft w:val="480"/>
          <w:marRight w:val="0"/>
          <w:marTop w:val="0"/>
          <w:marBottom w:val="0"/>
          <w:divBdr>
            <w:top w:val="none" w:sz="0" w:space="0" w:color="auto"/>
            <w:left w:val="none" w:sz="0" w:space="0" w:color="auto"/>
            <w:bottom w:val="none" w:sz="0" w:space="0" w:color="auto"/>
            <w:right w:val="none" w:sz="0" w:space="0" w:color="auto"/>
          </w:divBdr>
        </w:div>
        <w:div w:id="1062095530">
          <w:marLeft w:val="480"/>
          <w:marRight w:val="0"/>
          <w:marTop w:val="0"/>
          <w:marBottom w:val="0"/>
          <w:divBdr>
            <w:top w:val="none" w:sz="0" w:space="0" w:color="auto"/>
            <w:left w:val="none" w:sz="0" w:space="0" w:color="auto"/>
            <w:bottom w:val="none" w:sz="0" w:space="0" w:color="auto"/>
            <w:right w:val="none" w:sz="0" w:space="0" w:color="auto"/>
          </w:divBdr>
        </w:div>
        <w:div w:id="192618826">
          <w:marLeft w:val="480"/>
          <w:marRight w:val="0"/>
          <w:marTop w:val="0"/>
          <w:marBottom w:val="0"/>
          <w:divBdr>
            <w:top w:val="none" w:sz="0" w:space="0" w:color="auto"/>
            <w:left w:val="none" w:sz="0" w:space="0" w:color="auto"/>
            <w:bottom w:val="none" w:sz="0" w:space="0" w:color="auto"/>
            <w:right w:val="none" w:sz="0" w:space="0" w:color="auto"/>
          </w:divBdr>
        </w:div>
        <w:div w:id="411514113">
          <w:marLeft w:val="480"/>
          <w:marRight w:val="0"/>
          <w:marTop w:val="0"/>
          <w:marBottom w:val="0"/>
          <w:divBdr>
            <w:top w:val="none" w:sz="0" w:space="0" w:color="auto"/>
            <w:left w:val="none" w:sz="0" w:space="0" w:color="auto"/>
            <w:bottom w:val="none" w:sz="0" w:space="0" w:color="auto"/>
            <w:right w:val="none" w:sz="0" w:space="0" w:color="auto"/>
          </w:divBdr>
        </w:div>
        <w:div w:id="2056923707">
          <w:marLeft w:val="480"/>
          <w:marRight w:val="0"/>
          <w:marTop w:val="0"/>
          <w:marBottom w:val="0"/>
          <w:divBdr>
            <w:top w:val="none" w:sz="0" w:space="0" w:color="auto"/>
            <w:left w:val="none" w:sz="0" w:space="0" w:color="auto"/>
            <w:bottom w:val="none" w:sz="0" w:space="0" w:color="auto"/>
            <w:right w:val="none" w:sz="0" w:space="0" w:color="auto"/>
          </w:divBdr>
        </w:div>
        <w:div w:id="959846733">
          <w:marLeft w:val="480"/>
          <w:marRight w:val="0"/>
          <w:marTop w:val="0"/>
          <w:marBottom w:val="0"/>
          <w:divBdr>
            <w:top w:val="none" w:sz="0" w:space="0" w:color="auto"/>
            <w:left w:val="none" w:sz="0" w:space="0" w:color="auto"/>
            <w:bottom w:val="none" w:sz="0" w:space="0" w:color="auto"/>
            <w:right w:val="none" w:sz="0" w:space="0" w:color="auto"/>
          </w:divBdr>
        </w:div>
        <w:div w:id="925500079">
          <w:marLeft w:val="480"/>
          <w:marRight w:val="0"/>
          <w:marTop w:val="0"/>
          <w:marBottom w:val="0"/>
          <w:divBdr>
            <w:top w:val="none" w:sz="0" w:space="0" w:color="auto"/>
            <w:left w:val="none" w:sz="0" w:space="0" w:color="auto"/>
            <w:bottom w:val="none" w:sz="0" w:space="0" w:color="auto"/>
            <w:right w:val="none" w:sz="0" w:space="0" w:color="auto"/>
          </w:divBdr>
        </w:div>
        <w:div w:id="1935819746">
          <w:marLeft w:val="480"/>
          <w:marRight w:val="0"/>
          <w:marTop w:val="0"/>
          <w:marBottom w:val="0"/>
          <w:divBdr>
            <w:top w:val="none" w:sz="0" w:space="0" w:color="auto"/>
            <w:left w:val="none" w:sz="0" w:space="0" w:color="auto"/>
            <w:bottom w:val="none" w:sz="0" w:space="0" w:color="auto"/>
            <w:right w:val="none" w:sz="0" w:space="0" w:color="auto"/>
          </w:divBdr>
        </w:div>
        <w:div w:id="1308825586">
          <w:marLeft w:val="480"/>
          <w:marRight w:val="0"/>
          <w:marTop w:val="0"/>
          <w:marBottom w:val="0"/>
          <w:divBdr>
            <w:top w:val="none" w:sz="0" w:space="0" w:color="auto"/>
            <w:left w:val="none" w:sz="0" w:space="0" w:color="auto"/>
            <w:bottom w:val="none" w:sz="0" w:space="0" w:color="auto"/>
            <w:right w:val="none" w:sz="0" w:space="0" w:color="auto"/>
          </w:divBdr>
        </w:div>
        <w:div w:id="893662466">
          <w:marLeft w:val="480"/>
          <w:marRight w:val="0"/>
          <w:marTop w:val="0"/>
          <w:marBottom w:val="0"/>
          <w:divBdr>
            <w:top w:val="none" w:sz="0" w:space="0" w:color="auto"/>
            <w:left w:val="none" w:sz="0" w:space="0" w:color="auto"/>
            <w:bottom w:val="none" w:sz="0" w:space="0" w:color="auto"/>
            <w:right w:val="none" w:sz="0" w:space="0" w:color="auto"/>
          </w:divBdr>
        </w:div>
        <w:div w:id="474418708">
          <w:marLeft w:val="480"/>
          <w:marRight w:val="0"/>
          <w:marTop w:val="0"/>
          <w:marBottom w:val="0"/>
          <w:divBdr>
            <w:top w:val="none" w:sz="0" w:space="0" w:color="auto"/>
            <w:left w:val="none" w:sz="0" w:space="0" w:color="auto"/>
            <w:bottom w:val="none" w:sz="0" w:space="0" w:color="auto"/>
            <w:right w:val="none" w:sz="0" w:space="0" w:color="auto"/>
          </w:divBdr>
        </w:div>
        <w:div w:id="464783208">
          <w:marLeft w:val="480"/>
          <w:marRight w:val="0"/>
          <w:marTop w:val="0"/>
          <w:marBottom w:val="0"/>
          <w:divBdr>
            <w:top w:val="none" w:sz="0" w:space="0" w:color="auto"/>
            <w:left w:val="none" w:sz="0" w:space="0" w:color="auto"/>
            <w:bottom w:val="none" w:sz="0" w:space="0" w:color="auto"/>
            <w:right w:val="none" w:sz="0" w:space="0" w:color="auto"/>
          </w:divBdr>
        </w:div>
        <w:div w:id="406654526">
          <w:marLeft w:val="480"/>
          <w:marRight w:val="0"/>
          <w:marTop w:val="0"/>
          <w:marBottom w:val="0"/>
          <w:divBdr>
            <w:top w:val="none" w:sz="0" w:space="0" w:color="auto"/>
            <w:left w:val="none" w:sz="0" w:space="0" w:color="auto"/>
            <w:bottom w:val="none" w:sz="0" w:space="0" w:color="auto"/>
            <w:right w:val="none" w:sz="0" w:space="0" w:color="auto"/>
          </w:divBdr>
        </w:div>
        <w:div w:id="1813208737">
          <w:marLeft w:val="480"/>
          <w:marRight w:val="0"/>
          <w:marTop w:val="0"/>
          <w:marBottom w:val="0"/>
          <w:divBdr>
            <w:top w:val="none" w:sz="0" w:space="0" w:color="auto"/>
            <w:left w:val="none" w:sz="0" w:space="0" w:color="auto"/>
            <w:bottom w:val="none" w:sz="0" w:space="0" w:color="auto"/>
            <w:right w:val="none" w:sz="0" w:space="0" w:color="auto"/>
          </w:divBdr>
        </w:div>
        <w:div w:id="1483426594">
          <w:marLeft w:val="480"/>
          <w:marRight w:val="0"/>
          <w:marTop w:val="0"/>
          <w:marBottom w:val="0"/>
          <w:divBdr>
            <w:top w:val="none" w:sz="0" w:space="0" w:color="auto"/>
            <w:left w:val="none" w:sz="0" w:space="0" w:color="auto"/>
            <w:bottom w:val="none" w:sz="0" w:space="0" w:color="auto"/>
            <w:right w:val="none" w:sz="0" w:space="0" w:color="auto"/>
          </w:divBdr>
        </w:div>
        <w:div w:id="1718432831">
          <w:marLeft w:val="480"/>
          <w:marRight w:val="0"/>
          <w:marTop w:val="0"/>
          <w:marBottom w:val="0"/>
          <w:divBdr>
            <w:top w:val="none" w:sz="0" w:space="0" w:color="auto"/>
            <w:left w:val="none" w:sz="0" w:space="0" w:color="auto"/>
            <w:bottom w:val="none" w:sz="0" w:space="0" w:color="auto"/>
            <w:right w:val="none" w:sz="0" w:space="0" w:color="auto"/>
          </w:divBdr>
        </w:div>
        <w:div w:id="1783449600">
          <w:marLeft w:val="480"/>
          <w:marRight w:val="0"/>
          <w:marTop w:val="0"/>
          <w:marBottom w:val="0"/>
          <w:divBdr>
            <w:top w:val="none" w:sz="0" w:space="0" w:color="auto"/>
            <w:left w:val="none" w:sz="0" w:space="0" w:color="auto"/>
            <w:bottom w:val="none" w:sz="0" w:space="0" w:color="auto"/>
            <w:right w:val="none" w:sz="0" w:space="0" w:color="auto"/>
          </w:divBdr>
        </w:div>
        <w:div w:id="1279608455">
          <w:marLeft w:val="480"/>
          <w:marRight w:val="0"/>
          <w:marTop w:val="0"/>
          <w:marBottom w:val="0"/>
          <w:divBdr>
            <w:top w:val="none" w:sz="0" w:space="0" w:color="auto"/>
            <w:left w:val="none" w:sz="0" w:space="0" w:color="auto"/>
            <w:bottom w:val="none" w:sz="0" w:space="0" w:color="auto"/>
            <w:right w:val="none" w:sz="0" w:space="0" w:color="auto"/>
          </w:divBdr>
        </w:div>
        <w:div w:id="1126898321">
          <w:marLeft w:val="480"/>
          <w:marRight w:val="0"/>
          <w:marTop w:val="0"/>
          <w:marBottom w:val="0"/>
          <w:divBdr>
            <w:top w:val="none" w:sz="0" w:space="0" w:color="auto"/>
            <w:left w:val="none" w:sz="0" w:space="0" w:color="auto"/>
            <w:bottom w:val="none" w:sz="0" w:space="0" w:color="auto"/>
            <w:right w:val="none" w:sz="0" w:space="0" w:color="auto"/>
          </w:divBdr>
        </w:div>
        <w:div w:id="1334575474">
          <w:marLeft w:val="480"/>
          <w:marRight w:val="0"/>
          <w:marTop w:val="0"/>
          <w:marBottom w:val="0"/>
          <w:divBdr>
            <w:top w:val="none" w:sz="0" w:space="0" w:color="auto"/>
            <w:left w:val="none" w:sz="0" w:space="0" w:color="auto"/>
            <w:bottom w:val="none" w:sz="0" w:space="0" w:color="auto"/>
            <w:right w:val="none" w:sz="0" w:space="0" w:color="auto"/>
          </w:divBdr>
        </w:div>
        <w:div w:id="1972207556">
          <w:marLeft w:val="480"/>
          <w:marRight w:val="0"/>
          <w:marTop w:val="0"/>
          <w:marBottom w:val="0"/>
          <w:divBdr>
            <w:top w:val="none" w:sz="0" w:space="0" w:color="auto"/>
            <w:left w:val="none" w:sz="0" w:space="0" w:color="auto"/>
            <w:bottom w:val="none" w:sz="0" w:space="0" w:color="auto"/>
            <w:right w:val="none" w:sz="0" w:space="0" w:color="auto"/>
          </w:divBdr>
        </w:div>
        <w:div w:id="918516983">
          <w:marLeft w:val="480"/>
          <w:marRight w:val="0"/>
          <w:marTop w:val="0"/>
          <w:marBottom w:val="0"/>
          <w:divBdr>
            <w:top w:val="none" w:sz="0" w:space="0" w:color="auto"/>
            <w:left w:val="none" w:sz="0" w:space="0" w:color="auto"/>
            <w:bottom w:val="none" w:sz="0" w:space="0" w:color="auto"/>
            <w:right w:val="none" w:sz="0" w:space="0" w:color="auto"/>
          </w:divBdr>
        </w:div>
        <w:div w:id="1431972838">
          <w:marLeft w:val="480"/>
          <w:marRight w:val="0"/>
          <w:marTop w:val="0"/>
          <w:marBottom w:val="0"/>
          <w:divBdr>
            <w:top w:val="none" w:sz="0" w:space="0" w:color="auto"/>
            <w:left w:val="none" w:sz="0" w:space="0" w:color="auto"/>
            <w:bottom w:val="none" w:sz="0" w:space="0" w:color="auto"/>
            <w:right w:val="none" w:sz="0" w:space="0" w:color="auto"/>
          </w:divBdr>
        </w:div>
        <w:div w:id="867834105">
          <w:marLeft w:val="480"/>
          <w:marRight w:val="0"/>
          <w:marTop w:val="0"/>
          <w:marBottom w:val="0"/>
          <w:divBdr>
            <w:top w:val="none" w:sz="0" w:space="0" w:color="auto"/>
            <w:left w:val="none" w:sz="0" w:space="0" w:color="auto"/>
            <w:bottom w:val="none" w:sz="0" w:space="0" w:color="auto"/>
            <w:right w:val="none" w:sz="0" w:space="0" w:color="auto"/>
          </w:divBdr>
        </w:div>
        <w:div w:id="577591919">
          <w:marLeft w:val="480"/>
          <w:marRight w:val="0"/>
          <w:marTop w:val="0"/>
          <w:marBottom w:val="0"/>
          <w:divBdr>
            <w:top w:val="none" w:sz="0" w:space="0" w:color="auto"/>
            <w:left w:val="none" w:sz="0" w:space="0" w:color="auto"/>
            <w:bottom w:val="none" w:sz="0" w:space="0" w:color="auto"/>
            <w:right w:val="none" w:sz="0" w:space="0" w:color="auto"/>
          </w:divBdr>
        </w:div>
        <w:div w:id="2111972317">
          <w:marLeft w:val="480"/>
          <w:marRight w:val="0"/>
          <w:marTop w:val="0"/>
          <w:marBottom w:val="0"/>
          <w:divBdr>
            <w:top w:val="none" w:sz="0" w:space="0" w:color="auto"/>
            <w:left w:val="none" w:sz="0" w:space="0" w:color="auto"/>
            <w:bottom w:val="none" w:sz="0" w:space="0" w:color="auto"/>
            <w:right w:val="none" w:sz="0" w:space="0" w:color="auto"/>
          </w:divBdr>
        </w:div>
        <w:div w:id="1520969220">
          <w:marLeft w:val="480"/>
          <w:marRight w:val="0"/>
          <w:marTop w:val="0"/>
          <w:marBottom w:val="0"/>
          <w:divBdr>
            <w:top w:val="none" w:sz="0" w:space="0" w:color="auto"/>
            <w:left w:val="none" w:sz="0" w:space="0" w:color="auto"/>
            <w:bottom w:val="none" w:sz="0" w:space="0" w:color="auto"/>
            <w:right w:val="none" w:sz="0" w:space="0" w:color="auto"/>
          </w:divBdr>
        </w:div>
        <w:div w:id="1970817459">
          <w:marLeft w:val="480"/>
          <w:marRight w:val="0"/>
          <w:marTop w:val="0"/>
          <w:marBottom w:val="0"/>
          <w:divBdr>
            <w:top w:val="none" w:sz="0" w:space="0" w:color="auto"/>
            <w:left w:val="none" w:sz="0" w:space="0" w:color="auto"/>
            <w:bottom w:val="none" w:sz="0" w:space="0" w:color="auto"/>
            <w:right w:val="none" w:sz="0" w:space="0" w:color="auto"/>
          </w:divBdr>
        </w:div>
        <w:div w:id="109596480">
          <w:marLeft w:val="480"/>
          <w:marRight w:val="0"/>
          <w:marTop w:val="0"/>
          <w:marBottom w:val="0"/>
          <w:divBdr>
            <w:top w:val="none" w:sz="0" w:space="0" w:color="auto"/>
            <w:left w:val="none" w:sz="0" w:space="0" w:color="auto"/>
            <w:bottom w:val="none" w:sz="0" w:space="0" w:color="auto"/>
            <w:right w:val="none" w:sz="0" w:space="0" w:color="auto"/>
          </w:divBdr>
        </w:div>
        <w:div w:id="2021809464">
          <w:marLeft w:val="480"/>
          <w:marRight w:val="0"/>
          <w:marTop w:val="0"/>
          <w:marBottom w:val="0"/>
          <w:divBdr>
            <w:top w:val="none" w:sz="0" w:space="0" w:color="auto"/>
            <w:left w:val="none" w:sz="0" w:space="0" w:color="auto"/>
            <w:bottom w:val="none" w:sz="0" w:space="0" w:color="auto"/>
            <w:right w:val="none" w:sz="0" w:space="0" w:color="auto"/>
          </w:divBdr>
        </w:div>
        <w:div w:id="1556887358">
          <w:marLeft w:val="480"/>
          <w:marRight w:val="0"/>
          <w:marTop w:val="0"/>
          <w:marBottom w:val="0"/>
          <w:divBdr>
            <w:top w:val="none" w:sz="0" w:space="0" w:color="auto"/>
            <w:left w:val="none" w:sz="0" w:space="0" w:color="auto"/>
            <w:bottom w:val="none" w:sz="0" w:space="0" w:color="auto"/>
            <w:right w:val="none" w:sz="0" w:space="0" w:color="auto"/>
          </w:divBdr>
        </w:div>
        <w:div w:id="1546792268">
          <w:marLeft w:val="480"/>
          <w:marRight w:val="0"/>
          <w:marTop w:val="0"/>
          <w:marBottom w:val="0"/>
          <w:divBdr>
            <w:top w:val="none" w:sz="0" w:space="0" w:color="auto"/>
            <w:left w:val="none" w:sz="0" w:space="0" w:color="auto"/>
            <w:bottom w:val="none" w:sz="0" w:space="0" w:color="auto"/>
            <w:right w:val="none" w:sz="0" w:space="0" w:color="auto"/>
          </w:divBdr>
        </w:div>
        <w:div w:id="1406491727">
          <w:marLeft w:val="480"/>
          <w:marRight w:val="0"/>
          <w:marTop w:val="0"/>
          <w:marBottom w:val="0"/>
          <w:divBdr>
            <w:top w:val="none" w:sz="0" w:space="0" w:color="auto"/>
            <w:left w:val="none" w:sz="0" w:space="0" w:color="auto"/>
            <w:bottom w:val="none" w:sz="0" w:space="0" w:color="auto"/>
            <w:right w:val="none" w:sz="0" w:space="0" w:color="auto"/>
          </w:divBdr>
        </w:div>
        <w:div w:id="1559365761">
          <w:marLeft w:val="480"/>
          <w:marRight w:val="0"/>
          <w:marTop w:val="0"/>
          <w:marBottom w:val="0"/>
          <w:divBdr>
            <w:top w:val="none" w:sz="0" w:space="0" w:color="auto"/>
            <w:left w:val="none" w:sz="0" w:space="0" w:color="auto"/>
            <w:bottom w:val="none" w:sz="0" w:space="0" w:color="auto"/>
            <w:right w:val="none" w:sz="0" w:space="0" w:color="auto"/>
          </w:divBdr>
        </w:div>
        <w:div w:id="927425801">
          <w:marLeft w:val="480"/>
          <w:marRight w:val="0"/>
          <w:marTop w:val="0"/>
          <w:marBottom w:val="0"/>
          <w:divBdr>
            <w:top w:val="none" w:sz="0" w:space="0" w:color="auto"/>
            <w:left w:val="none" w:sz="0" w:space="0" w:color="auto"/>
            <w:bottom w:val="none" w:sz="0" w:space="0" w:color="auto"/>
            <w:right w:val="none" w:sz="0" w:space="0" w:color="auto"/>
          </w:divBdr>
        </w:div>
        <w:div w:id="536355077">
          <w:marLeft w:val="480"/>
          <w:marRight w:val="0"/>
          <w:marTop w:val="0"/>
          <w:marBottom w:val="0"/>
          <w:divBdr>
            <w:top w:val="none" w:sz="0" w:space="0" w:color="auto"/>
            <w:left w:val="none" w:sz="0" w:space="0" w:color="auto"/>
            <w:bottom w:val="none" w:sz="0" w:space="0" w:color="auto"/>
            <w:right w:val="none" w:sz="0" w:space="0" w:color="auto"/>
          </w:divBdr>
        </w:div>
        <w:div w:id="1060523425">
          <w:marLeft w:val="480"/>
          <w:marRight w:val="0"/>
          <w:marTop w:val="0"/>
          <w:marBottom w:val="0"/>
          <w:divBdr>
            <w:top w:val="none" w:sz="0" w:space="0" w:color="auto"/>
            <w:left w:val="none" w:sz="0" w:space="0" w:color="auto"/>
            <w:bottom w:val="none" w:sz="0" w:space="0" w:color="auto"/>
            <w:right w:val="none" w:sz="0" w:space="0" w:color="auto"/>
          </w:divBdr>
        </w:div>
        <w:div w:id="1253120923">
          <w:marLeft w:val="480"/>
          <w:marRight w:val="0"/>
          <w:marTop w:val="0"/>
          <w:marBottom w:val="0"/>
          <w:divBdr>
            <w:top w:val="none" w:sz="0" w:space="0" w:color="auto"/>
            <w:left w:val="none" w:sz="0" w:space="0" w:color="auto"/>
            <w:bottom w:val="none" w:sz="0" w:space="0" w:color="auto"/>
            <w:right w:val="none" w:sz="0" w:space="0" w:color="auto"/>
          </w:divBdr>
        </w:div>
        <w:div w:id="707920475">
          <w:marLeft w:val="480"/>
          <w:marRight w:val="0"/>
          <w:marTop w:val="0"/>
          <w:marBottom w:val="0"/>
          <w:divBdr>
            <w:top w:val="none" w:sz="0" w:space="0" w:color="auto"/>
            <w:left w:val="none" w:sz="0" w:space="0" w:color="auto"/>
            <w:bottom w:val="none" w:sz="0" w:space="0" w:color="auto"/>
            <w:right w:val="none" w:sz="0" w:space="0" w:color="auto"/>
          </w:divBdr>
        </w:div>
        <w:div w:id="1831561489">
          <w:marLeft w:val="480"/>
          <w:marRight w:val="0"/>
          <w:marTop w:val="0"/>
          <w:marBottom w:val="0"/>
          <w:divBdr>
            <w:top w:val="none" w:sz="0" w:space="0" w:color="auto"/>
            <w:left w:val="none" w:sz="0" w:space="0" w:color="auto"/>
            <w:bottom w:val="none" w:sz="0" w:space="0" w:color="auto"/>
            <w:right w:val="none" w:sz="0" w:space="0" w:color="auto"/>
          </w:divBdr>
        </w:div>
        <w:div w:id="1499927734">
          <w:marLeft w:val="480"/>
          <w:marRight w:val="0"/>
          <w:marTop w:val="0"/>
          <w:marBottom w:val="0"/>
          <w:divBdr>
            <w:top w:val="none" w:sz="0" w:space="0" w:color="auto"/>
            <w:left w:val="none" w:sz="0" w:space="0" w:color="auto"/>
            <w:bottom w:val="none" w:sz="0" w:space="0" w:color="auto"/>
            <w:right w:val="none" w:sz="0" w:space="0" w:color="auto"/>
          </w:divBdr>
        </w:div>
        <w:div w:id="581911319">
          <w:marLeft w:val="480"/>
          <w:marRight w:val="0"/>
          <w:marTop w:val="0"/>
          <w:marBottom w:val="0"/>
          <w:divBdr>
            <w:top w:val="none" w:sz="0" w:space="0" w:color="auto"/>
            <w:left w:val="none" w:sz="0" w:space="0" w:color="auto"/>
            <w:bottom w:val="none" w:sz="0" w:space="0" w:color="auto"/>
            <w:right w:val="none" w:sz="0" w:space="0" w:color="auto"/>
          </w:divBdr>
        </w:div>
        <w:div w:id="1475415913">
          <w:marLeft w:val="480"/>
          <w:marRight w:val="0"/>
          <w:marTop w:val="0"/>
          <w:marBottom w:val="0"/>
          <w:divBdr>
            <w:top w:val="none" w:sz="0" w:space="0" w:color="auto"/>
            <w:left w:val="none" w:sz="0" w:space="0" w:color="auto"/>
            <w:bottom w:val="none" w:sz="0" w:space="0" w:color="auto"/>
            <w:right w:val="none" w:sz="0" w:space="0" w:color="auto"/>
          </w:divBdr>
        </w:div>
        <w:div w:id="970019411">
          <w:marLeft w:val="480"/>
          <w:marRight w:val="0"/>
          <w:marTop w:val="0"/>
          <w:marBottom w:val="0"/>
          <w:divBdr>
            <w:top w:val="none" w:sz="0" w:space="0" w:color="auto"/>
            <w:left w:val="none" w:sz="0" w:space="0" w:color="auto"/>
            <w:bottom w:val="none" w:sz="0" w:space="0" w:color="auto"/>
            <w:right w:val="none" w:sz="0" w:space="0" w:color="auto"/>
          </w:divBdr>
        </w:div>
        <w:div w:id="1613509543">
          <w:marLeft w:val="480"/>
          <w:marRight w:val="0"/>
          <w:marTop w:val="0"/>
          <w:marBottom w:val="0"/>
          <w:divBdr>
            <w:top w:val="none" w:sz="0" w:space="0" w:color="auto"/>
            <w:left w:val="none" w:sz="0" w:space="0" w:color="auto"/>
            <w:bottom w:val="none" w:sz="0" w:space="0" w:color="auto"/>
            <w:right w:val="none" w:sz="0" w:space="0" w:color="auto"/>
          </w:divBdr>
        </w:div>
        <w:div w:id="715661493">
          <w:marLeft w:val="480"/>
          <w:marRight w:val="0"/>
          <w:marTop w:val="0"/>
          <w:marBottom w:val="0"/>
          <w:divBdr>
            <w:top w:val="none" w:sz="0" w:space="0" w:color="auto"/>
            <w:left w:val="none" w:sz="0" w:space="0" w:color="auto"/>
            <w:bottom w:val="none" w:sz="0" w:space="0" w:color="auto"/>
            <w:right w:val="none" w:sz="0" w:space="0" w:color="auto"/>
          </w:divBdr>
        </w:div>
        <w:div w:id="1363359468">
          <w:marLeft w:val="480"/>
          <w:marRight w:val="0"/>
          <w:marTop w:val="0"/>
          <w:marBottom w:val="0"/>
          <w:divBdr>
            <w:top w:val="none" w:sz="0" w:space="0" w:color="auto"/>
            <w:left w:val="none" w:sz="0" w:space="0" w:color="auto"/>
            <w:bottom w:val="none" w:sz="0" w:space="0" w:color="auto"/>
            <w:right w:val="none" w:sz="0" w:space="0" w:color="auto"/>
          </w:divBdr>
        </w:div>
        <w:div w:id="109322935">
          <w:marLeft w:val="480"/>
          <w:marRight w:val="0"/>
          <w:marTop w:val="0"/>
          <w:marBottom w:val="0"/>
          <w:divBdr>
            <w:top w:val="none" w:sz="0" w:space="0" w:color="auto"/>
            <w:left w:val="none" w:sz="0" w:space="0" w:color="auto"/>
            <w:bottom w:val="none" w:sz="0" w:space="0" w:color="auto"/>
            <w:right w:val="none" w:sz="0" w:space="0" w:color="auto"/>
          </w:divBdr>
        </w:div>
        <w:div w:id="1209301686">
          <w:marLeft w:val="480"/>
          <w:marRight w:val="0"/>
          <w:marTop w:val="0"/>
          <w:marBottom w:val="0"/>
          <w:divBdr>
            <w:top w:val="none" w:sz="0" w:space="0" w:color="auto"/>
            <w:left w:val="none" w:sz="0" w:space="0" w:color="auto"/>
            <w:bottom w:val="none" w:sz="0" w:space="0" w:color="auto"/>
            <w:right w:val="none" w:sz="0" w:space="0" w:color="auto"/>
          </w:divBdr>
        </w:div>
        <w:div w:id="962080913">
          <w:marLeft w:val="480"/>
          <w:marRight w:val="0"/>
          <w:marTop w:val="0"/>
          <w:marBottom w:val="0"/>
          <w:divBdr>
            <w:top w:val="none" w:sz="0" w:space="0" w:color="auto"/>
            <w:left w:val="none" w:sz="0" w:space="0" w:color="auto"/>
            <w:bottom w:val="none" w:sz="0" w:space="0" w:color="auto"/>
            <w:right w:val="none" w:sz="0" w:space="0" w:color="auto"/>
          </w:divBdr>
        </w:div>
        <w:div w:id="1092819270">
          <w:marLeft w:val="480"/>
          <w:marRight w:val="0"/>
          <w:marTop w:val="0"/>
          <w:marBottom w:val="0"/>
          <w:divBdr>
            <w:top w:val="none" w:sz="0" w:space="0" w:color="auto"/>
            <w:left w:val="none" w:sz="0" w:space="0" w:color="auto"/>
            <w:bottom w:val="none" w:sz="0" w:space="0" w:color="auto"/>
            <w:right w:val="none" w:sz="0" w:space="0" w:color="auto"/>
          </w:divBdr>
        </w:div>
        <w:div w:id="428277986">
          <w:marLeft w:val="480"/>
          <w:marRight w:val="0"/>
          <w:marTop w:val="0"/>
          <w:marBottom w:val="0"/>
          <w:divBdr>
            <w:top w:val="none" w:sz="0" w:space="0" w:color="auto"/>
            <w:left w:val="none" w:sz="0" w:space="0" w:color="auto"/>
            <w:bottom w:val="none" w:sz="0" w:space="0" w:color="auto"/>
            <w:right w:val="none" w:sz="0" w:space="0" w:color="auto"/>
          </w:divBdr>
        </w:div>
        <w:div w:id="1480220824">
          <w:marLeft w:val="480"/>
          <w:marRight w:val="0"/>
          <w:marTop w:val="0"/>
          <w:marBottom w:val="0"/>
          <w:divBdr>
            <w:top w:val="none" w:sz="0" w:space="0" w:color="auto"/>
            <w:left w:val="none" w:sz="0" w:space="0" w:color="auto"/>
            <w:bottom w:val="none" w:sz="0" w:space="0" w:color="auto"/>
            <w:right w:val="none" w:sz="0" w:space="0" w:color="auto"/>
          </w:divBdr>
        </w:div>
        <w:div w:id="1511674213">
          <w:marLeft w:val="480"/>
          <w:marRight w:val="0"/>
          <w:marTop w:val="0"/>
          <w:marBottom w:val="0"/>
          <w:divBdr>
            <w:top w:val="none" w:sz="0" w:space="0" w:color="auto"/>
            <w:left w:val="none" w:sz="0" w:space="0" w:color="auto"/>
            <w:bottom w:val="none" w:sz="0" w:space="0" w:color="auto"/>
            <w:right w:val="none" w:sz="0" w:space="0" w:color="auto"/>
          </w:divBdr>
        </w:div>
        <w:div w:id="990720449">
          <w:marLeft w:val="480"/>
          <w:marRight w:val="0"/>
          <w:marTop w:val="0"/>
          <w:marBottom w:val="0"/>
          <w:divBdr>
            <w:top w:val="none" w:sz="0" w:space="0" w:color="auto"/>
            <w:left w:val="none" w:sz="0" w:space="0" w:color="auto"/>
            <w:bottom w:val="none" w:sz="0" w:space="0" w:color="auto"/>
            <w:right w:val="none" w:sz="0" w:space="0" w:color="auto"/>
          </w:divBdr>
        </w:div>
        <w:div w:id="1057315635">
          <w:marLeft w:val="480"/>
          <w:marRight w:val="0"/>
          <w:marTop w:val="0"/>
          <w:marBottom w:val="0"/>
          <w:divBdr>
            <w:top w:val="none" w:sz="0" w:space="0" w:color="auto"/>
            <w:left w:val="none" w:sz="0" w:space="0" w:color="auto"/>
            <w:bottom w:val="none" w:sz="0" w:space="0" w:color="auto"/>
            <w:right w:val="none" w:sz="0" w:space="0" w:color="auto"/>
          </w:divBdr>
        </w:div>
        <w:div w:id="1386375068">
          <w:marLeft w:val="480"/>
          <w:marRight w:val="0"/>
          <w:marTop w:val="0"/>
          <w:marBottom w:val="0"/>
          <w:divBdr>
            <w:top w:val="none" w:sz="0" w:space="0" w:color="auto"/>
            <w:left w:val="none" w:sz="0" w:space="0" w:color="auto"/>
            <w:bottom w:val="none" w:sz="0" w:space="0" w:color="auto"/>
            <w:right w:val="none" w:sz="0" w:space="0" w:color="auto"/>
          </w:divBdr>
        </w:div>
        <w:div w:id="1783526219">
          <w:marLeft w:val="480"/>
          <w:marRight w:val="0"/>
          <w:marTop w:val="0"/>
          <w:marBottom w:val="0"/>
          <w:divBdr>
            <w:top w:val="none" w:sz="0" w:space="0" w:color="auto"/>
            <w:left w:val="none" w:sz="0" w:space="0" w:color="auto"/>
            <w:bottom w:val="none" w:sz="0" w:space="0" w:color="auto"/>
            <w:right w:val="none" w:sz="0" w:space="0" w:color="auto"/>
          </w:divBdr>
        </w:div>
        <w:div w:id="956058287">
          <w:marLeft w:val="480"/>
          <w:marRight w:val="0"/>
          <w:marTop w:val="0"/>
          <w:marBottom w:val="0"/>
          <w:divBdr>
            <w:top w:val="none" w:sz="0" w:space="0" w:color="auto"/>
            <w:left w:val="none" w:sz="0" w:space="0" w:color="auto"/>
            <w:bottom w:val="none" w:sz="0" w:space="0" w:color="auto"/>
            <w:right w:val="none" w:sz="0" w:space="0" w:color="auto"/>
          </w:divBdr>
        </w:div>
        <w:div w:id="796947497">
          <w:marLeft w:val="480"/>
          <w:marRight w:val="0"/>
          <w:marTop w:val="0"/>
          <w:marBottom w:val="0"/>
          <w:divBdr>
            <w:top w:val="none" w:sz="0" w:space="0" w:color="auto"/>
            <w:left w:val="none" w:sz="0" w:space="0" w:color="auto"/>
            <w:bottom w:val="none" w:sz="0" w:space="0" w:color="auto"/>
            <w:right w:val="none" w:sz="0" w:space="0" w:color="auto"/>
          </w:divBdr>
        </w:div>
        <w:div w:id="1767573426">
          <w:marLeft w:val="480"/>
          <w:marRight w:val="0"/>
          <w:marTop w:val="0"/>
          <w:marBottom w:val="0"/>
          <w:divBdr>
            <w:top w:val="none" w:sz="0" w:space="0" w:color="auto"/>
            <w:left w:val="none" w:sz="0" w:space="0" w:color="auto"/>
            <w:bottom w:val="none" w:sz="0" w:space="0" w:color="auto"/>
            <w:right w:val="none" w:sz="0" w:space="0" w:color="auto"/>
          </w:divBdr>
        </w:div>
        <w:div w:id="1123185128">
          <w:marLeft w:val="480"/>
          <w:marRight w:val="0"/>
          <w:marTop w:val="0"/>
          <w:marBottom w:val="0"/>
          <w:divBdr>
            <w:top w:val="none" w:sz="0" w:space="0" w:color="auto"/>
            <w:left w:val="none" w:sz="0" w:space="0" w:color="auto"/>
            <w:bottom w:val="none" w:sz="0" w:space="0" w:color="auto"/>
            <w:right w:val="none" w:sz="0" w:space="0" w:color="auto"/>
          </w:divBdr>
        </w:div>
        <w:div w:id="1790969701">
          <w:marLeft w:val="480"/>
          <w:marRight w:val="0"/>
          <w:marTop w:val="0"/>
          <w:marBottom w:val="0"/>
          <w:divBdr>
            <w:top w:val="none" w:sz="0" w:space="0" w:color="auto"/>
            <w:left w:val="none" w:sz="0" w:space="0" w:color="auto"/>
            <w:bottom w:val="none" w:sz="0" w:space="0" w:color="auto"/>
            <w:right w:val="none" w:sz="0" w:space="0" w:color="auto"/>
          </w:divBdr>
        </w:div>
        <w:div w:id="814686798">
          <w:marLeft w:val="480"/>
          <w:marRight w:val="0"/>
          <w:marTop w:val="0"/>
          <w:marBottom w:val="0"/>
          <w:divBdr>
            <w:top w:val="none" w:sz="0" w:space="0" w:color="auto"/>
            <w:left w:val="none" w:sz="0" w:space="0" w:color="auto"/>
            <w:bottom w:val="none" w:sz="0" w:space="0" w:color="auto"/>
            <w:right w:val="none" w:sz="0" w:space="0" w:color="auto"/>
          </w:divBdr>
        </w:div>
        <w:div w:id="316081252">
          <w:marLeft w:val="480"/>
          <w:marRight w:val="0"/>
          <w:marTop w:val="0"/>
          <w:marBottom w:val="0"/>
          <w:divBdr>
            <w:top w:val="none" w:sz="0" w:space="0" w:color="auto"/>
            <w:left w:val="none" w:sz="0" w:space="0" w:color="auto"/>
            <w:bottom w:val="none" w:sz="0" w:space="0" w:color="auto"/>
            <w:right w:val="none" w:sz="0" w:space="0" w:color="auto"/>
          </w:divBdr>
        </w:div>
        <w:div w:id="29033406">
          <w:marLeft w:val="480"/>
          <w:marRight w:val="0"/>
          <w:marTop w:val="0"/>
          <w:marBottom w:val="0"/>
          <w:divBdr>
            <w:top w:val="none" w:sz="0" w:space="0" w:color="auto"/>
            <w:left w:val="none" w:sz="0" w:space="0" w:color="auto"/>
            <w:bottom w:val="none" w:sz="0" w:space="0" w:color="auto"/>
            <w:right w:val="none" w:sz="0" w:space="0" w:color="auto"/>
          </w:divBdr>
        </w:div>
      </w:divsChild>
    </w:div>
    <w:div w:id="199905421">
      <w:bodyDiv w:val="1"/>
      <w:marLeft w:val="0"/>
      <w:marRight w:val="0"/>
      <w:marTop w:val="0"/>
      <w:marBottom w:val="0"/>
      <w:divBdr>
        <w:top w:val="none" w:sz="0" w:space="0" w:color="auto"/>
        <w:left w:val="none" w:sz="0" w:space="0" w:color="auto"/>
        <w:bottom w:val="none" w:sz="0" w:space="0" w:color="auto"/>
        <w:right w:val="none" w:sz="0" w:space="0" w:color="auto"/>
      </w:divBdr>
    </w:div>
    <w:div w:id="199978629">
      <w:bodyDiv w:val="1"/>
      <w:marLeft w:val="0"/>
      <w:marRight w:val="0"/>
      <w:marTop w:val="0"/>
      <w:marBottom w:val="0"/>
      <w:divBdr>
        <w:top w:val="none" w:sz="0" w:space="0" w:color="auto"/>
        <w:left w:val="none" w:sz="0" w:space="0" w:color="auto"/>
        <w:bottom w:val="none" w:sz="0" w:space="0" w:color="auto"/>
        <w:right w:val="none" w:sz="0" w:space="0" w:color="auto"/>
      </w:divBdr>
    </w:div>
    <w:div w:id="200048303">
      <w:bodyDiv w:val="1"/>
      <w:marLeft w:val="0"/>
      <w:marRight w:val="0"/>
      <w:marTop w:val="0"/>
      <w:marBottom w:val="0"/>
      <w:divBdr>
        <w:top w:val="none" w:sz="0" w:space="0" w:color="auto"/>
        <w:left w:val="none" w:sz="0" w:space="0" w:color="auto"/>
        <w:bottom w:val="none" w:sz="0" w:space="0" w:color="auto"/>
        <w:right w:val="none" w:sz="0" w:space="0" w:color="auto"/>
      </w:divBdr>
    </w:div>
    <w:div w:id="200094905">
      <w:bodyDiv w:val="1"/>
      <w:marLeft w:val="0"/>
      <w:marRight w:val="0"/>
      <w:marTop w:val="0"/>
      <w:marBottom w:val="0"/>
      <w:divBdr>
        <w:top w:val="none" w:sz="0" w:space="0" w:color="auto"/>
        <w:left w:val="none" w:sz="0" w:space="0" w:color="auto"/>
        <w:bottom w:val="none" w:sz="0" w:space="0" w:color="auto"/>
        <w:right w:val="none" w:sz="0" w:space="0" w:color="auto"/>
      </w:divBdr>
    </w:div>
    <w:div w:id="200217246">
      <w:bodyDiv w:val="1"/>
      <w:marLeft w:val="0"/>
      <w:marRight w:val="0"/>
      <w:marTop w:val="0"/>
      <w:marBottom w:val="0"/>
      <w:divBdr>
        <w:top w:val="none" w:sz="0" w:space="0" w:color="auto"/>
        <w:left w:val="none" w:sz="0" w:space="0" w:color="auto"/>
        <w:bottom w:val="none" w:sz="0" w:space="0" w:color="auto"/>
        <w:right w:val="none" w:sz="0" w:space="0" w:color="auto"/>
      </w:divBdr>
    </w:div>
    <w:div w:id="200217513">
      <w:bodyDiv w:val="1"/>
      <w:marLeft w:val="0"/>
      <w:marRight w:val="0"/>
      <w:marTop w:val="0"/>
      <w:marBottom w:val="0"/>
      <w:divBdr>
        <w:top w:val="none" w:sz="0" w:space="0" w:color="auto"/>
        <w:left w:val="none" w:sz="0" w:space="0" w:color="auto"/>
        <w:bottom w:val="none" w:sz="0" w:space="0" w:color="auto"/>
        <w:right w:val="none" w:sz="0" w:space="0" w:color="auto"/>
      </w:divBdr>
    </w:div>
    <w:div w:id="200365298">
      <w:bodyDiv w:val="1"/>
      <w:marLeft w:val="0"/>
      <w:marRight w:val="0"/>
      <w:marTop w:val="0"/>
      <w:marBottom w:val="0"/>
      <w:divBdr>
        <w:top w:val="none" w:sz="0" w:space="0" w:color="auto"/>
        <w:left w:val="none" w:sz="0" w:space="0" w:color="auto"/>
        <w:bottom w:val="none" w:sz="0" w:space="0" w:color="auto"/>
        <w:right w:val="none" w:sz="0" w:space="0" w:color="auto"/>
      </w:divBdr>
    </w:div>
    <w:div w:id="200436045">
      <w:bodyDiv w:val="1"/>
      <w:marLeft w:val="0"/>
      <w:marRight w:val="0"/>
      <w:marTop w:val="0"/>
      <w:marBottom w:val="0"/>
      <w:divBdr>
        <w:top w:val="none" w:sz="0" w:space="0" w:color="auto"/>
        <w:left w:val="none" w:sz="0" w:space="0" w:color="auto"/>
        <w:bottom w:val="none" w:sz="0" w:space="0" w:color="auto"/>
        <w:right w:val="none" w:sz="0" w:space="0" w:color="auto"/>
      </w:divBdr>
    </w:div>
    <w:div w:id="200481855">
      <w:bodyDiv w:val="1"/>
      <w:marLeft w:val="0"/>
      <w:marRight w:val="0"/>
      <w:marTop w:val="0"/>
      <w:marBottom w:val="0"/>
      <w:divBdr>
        <w:top w:val="none" w:sz="0" w:space="0" w:color="auto"/>
        <w:left w:val="none" w:sz="0" w:space="0" w:color="auto"/>
        <w:bottom w:val="none" w:sz="0" w:space="0" w:color="auto"/>
        <w:right w:val="none" w:sz="0" w:space="0" w:color="auto"/>
      </w:divBdr>
    </w:div>
    <w:div w:id="200557788">
      <w:bodyDiv w:val="1"/>
      <w:marLeft w:val="0"/>
      <w:marRight w:val="0"/>
      <w:marTop w:val="0"/>
      <w:marBottom w:val="0"/>
      <w:divBdr>
        <w:top w:val="none" w:sz="0" w:space="0" w:color="auto"/>
        <w:left w:val="none" w:sz="0" w:space="0" w:color="auto"/>
        <w:bottom w:val="none" w:sz="0" w:space="0" w:color="auto"/>
        <w:right w:val="none" w:sz="0" w:space="0" w:color="auto"/>
      </w:divBdr>
    </w:div>
    <w:div w:id="200945797">
      <w:bodyDiv w:val="1"/>
      <w:marLeft w:val="0"/>
      <w:marRight w:val="0"/>
      <w:marTop w:val="0"/>
      <w:marBottom w:val="0"/>
      <w:divBdr>
        <w:top w:val="none" w:sz="0" w:space="0" w:color="auto"/>
        <w:left w:val="none" w:sz="0" w:space="0" w:color="auto"/>
        <w:bottom w:val="none" w:sz="0" w:space="0" w:color="auto"/>
        <w:right w:val="none" w:sz="0" w:space="0" w:color="auto"/>
      </w:divBdr>
    </w:div>
    <w:div w:id="201211740">
      <w:bodyDiv w:val="1"/>
      <w:marLeft w:val="0"/>
      <w:marRight w:val="0"/>
      <w:marTop w:val="0"/>
      <w:marBottom w:val="0"/>
      <w:divBdr>
        <w:top w:val="none" w:sz="0" w:space="0" w:color="auto"/>
        <w:left w:val="none" w:sz="0" w:space="0" w:color="auto"/>
        <w:bottom w:val="none" w:sz="0" w:space="0" w:color="auto"/>
        <w:right w:val="none" w:sz="0" w:space="0" w:color="auto"/>
      </w:divBdr>
      <w:divsChild>
        <w:div w:id="110101838">
          <w:marLeft w:val="0"/>
          <w:marRight w:val="0"/>
          <w:marTop w:val="0"/>
          <w:marBottom w:val="0"/>
          <w:divBdr>
            <w:top w:val="none" w:sz="0" w:space="0" w:color="auto"/>
            <w:left w:val="none" w:sz="0" w:space="0" w:color="auto"/>
            <w:bottom w:val="none" w:sz="0" w:space="0" w:color="auto"/>
            <w:right w:val="none" w:sz="0" w:space="0" w:color="auto"/>
          </w:divBdr>
          <w:divsChild>
            <w:div w:id="150100938">
              <w:marLeft w:val="0"/>
              <w:marRight w:val="0"/>
              <w:marTop w:val="0"/>
              <w:marBottom w:val="0"/>
              <w:divBdr>
                <w:top w:val="none" w:sz="0" w:space="0" w:color="auto"/>
                <w:left w:val="none" w:sz="0" w:space="0" w:color="auto"/>
                <w:bottom w:val="none" w:sz="0" w:space="0" w:color="auto"/>
                <w:right w:val="none" w:sz="0" w:space="0" w:color="auto"/>
              </w:divBdr>
              <w:divsChild>
                <w:div w:id="3765875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29586196">
          <w:marLeft w:val="0"/>
          <w:marRight w:val="0"/>
          <w:marTop w:val="0"/>
          <w:marBottom w:val="0"/>
          <w:divBdr>
            <w:top w:val="none" w:sz="0" w:space="0" w:color="auto"/>
            <w:left w:val="none" w:sz="0" w:space="0" w:color="auto"/>
            <w:bottom w:val="none" w:sz="0" w:space="0" w:color="auto"/>
            <w:right w:val="none" w:sz="0" w:space="0" w:color="auto"/>
          </w:divBdr>
          <w:divsChild>
            <w:div w:id="2093039554">
              <w:marLeft w:val="0"/>
              <w:marRight w:val="0"/>
              <w:marTop w:val="0"/>
              <w:marBottom w:val="0"/>
              <w:divBdr>
                <w:top w:val="none" w:sz="0" w:space="0" w:color="auto"/>
                <w:left w:val="none" w:sz="0" w:space="0" w:color="auto"/>
                <w:bottom w:val="none" w:sz="0" w:space="0" w:color="auto"/>
                <w:right w:val="none" w:sz="0" w:space="0" w:color="auto"/>
              </w:divBdr>
              <w:divsChild>
                <w:div w:id="531116112">
                  <w:marLeft w:val="0"/>
                  <w:marRight w:val="0"/>
                  <w:marTop w:val="0"/>
                  <w:marBottom w:val="0"/>
                  <w:divBdr>
                    <w:top w:val="none" w:sz="0" w:space="0" w:color="auto"/>
                    <w:left w:val="none" w:sz="0" w:space="0" w:color="auto"/>
                    <w:bottom w:val="none" w:sz="0" w:space="0" w:color="auto"/>
                    <w:right w:val="none" w:sz="0" w:space="0" w:color="auto"/>
                  </w:divBdr>
                  <w:divsChild>
                    <w:div w:id="1489706597">
                      <w:marLeft w:val="-75"/>
                      <w:marRight w:val="-75"/>
                      <w:marTop w:val="0"/>
                      <w:marBottom w:val="0"/>
                      <w:divBdr>
                        <w:top w:val="none" w:sz="0" w:space="0" w:color="auto"/>
                        <w:left w:val="none" w:sz="0" w:space="0" w:color="auto"/>
                        <w:bottom w:val="none" w:sz="0" w:space="0" w:color="auto"/>
                        <w:right w:val="none" w:sz="0" w:space="0" w:color="auto"/>
                      </w:divBdr>
                      <w:divsChild>
                        <w:div w:id="835917758">
                          <w:marLeft w:val="0"/>
                          <w:marRight w:val="0"/>
                          <w:marTop w:val="0"/>
                          <w:marBottom w:val="0"/>
                          <w:divBdr>
                            <w:top w:val="none" w:sz="0" w:space="0" w:color="auto"/>
                            <w:left w:val="none" w:sz="0" w:space="0" w:color="auto"/>
                            <w:bottom w:val="none" w:sz="0" w:space="0" w:color="auto"/>
                            <w:right w:val="none" w:sz="0" w:space="0" w:color="auto"/>
                          </w:divBdr>
                          <w:divsChild>
                            <w:div w:id="221408131">
                              <w:marLeft w:val="0"/>
                              <w:marRight w:val="0"/>
                              <w:marTop w:val="0"/>
                              <w:marBottom w:val="0"/>
                              <w:divBdr>
                                <w:top w:val="none" w:sz="0" w:space="0" w:color="auto"/>
                                <w:left w:val="none" w:sz="0" w:space="0" w:color="auto"/>
                                <w:bottom w:val="none" w:sz="0" w:space="0" w:color="auto"/>
                                <w:right w:val="none" w:sz="0" w:space="0" w:color="auto"/>
                              </w:divBdr>
                              <w:divsChild>
                                <w:div w:id="1253200889">
                                  <w:marLeft w:val="0"/>
                                  <w:marRight w:val="0"/>
                                  <w:marTop w:val="0"/>
                                  <w:marBottom w:val="0"/>
                                  <w:divBdr>
                                    <w:top w:val="none" w:sz="0" w:space="0" w:color="auto"/>
                                    <w:left w:val="none" w:sz="0" w:space="0" w:color="auto"/>
                                    <w:bottom w:val="none" w:sz="0" w:space="0" w:color="auto"/>
                                    <w:right w:val="none" w:sz="0" w:space="0" w:color="auto"/>
                                  </w:divBdr>
                                  <w:divsChild>
                                    <w:div w:id="1733578009">
                                      <w:marLeft w:val="0"/>
                                      <w:marRight w:val="0"/>
                                      <w:marTop w:val="0"/>
                                      <w:marBottom w:val="0"/>
                                      <w:divBdr>
                                        <w:top w:val="none" w:sz="0" w:space="0" w:color="auto"/>
                                        <w:left w:val="none" w:sz="0" w:space="0" w:color="auto"/>
                                        <w:bottom w:val="none" w:sz="0" w:space="0" w:color="auto"/>
                                        <w:right w:val="none" w:sz="0" w:space="0" w:color="auto"/>
                                      </w:divBdr>
                                      <w:divsChild>
                                        <w:div w:id="1288464874">
                                          <w:marLeft w:val="0"/>
                                          <w:marRight w:val="0"/>
                                          <w:marTop w:val="0"/>
                                          <w:marBottom w:val="0"/>
                                          <w:divBdr>
                                            <w:top w:val="none" w:sz="0" w:space="0" w:color="auto"/>
                                            <w:left w:val="none" w:sz="0" w:space="0" w:color="auto"/>
                                            <w:bottom w:val="none" w:sz="0" w:space="0" w:color="auto"/>
                                            <w:right w:val="none" w:sz="0" w:space="0" w:color="auto"/>
                                          </w:divBdr>
                                          <w:divsChild>
                                            <w:div w:id="20138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58796">
      <w:bodyDiv w:val="1"/>
      <w:marLeft w:val="0"/>
      <w:marRight w:val="0"/>
      <w:marTop w:val="0"/>
      <w:marBottom w:val="0"/>
      <w:divBdr>
        <w:top w:val="none" w:sz="0" w:space="0" w:color="auto"/>
        <w:left w:val="none" w:sz="0" w:space="0" w:color="auto"/>
        <w:bottom w:val="none" w:sz="0" w:space="0" w:color="auto"/>
        <w:right w:val="none" w:sz="0" w:space="0" w:color="auto"/>
      </w:divBdr>
    </w:div>
    <w:div w:id="201405123">
      <w:bodyDiv w:val="1"/>
      <w:marLeft w:val="0"/>
      <w:marRight w:val="0"/>
      <w:marTop w:val="0"/>
      <w:marBottom w:val="0"/>
      <w:divBdr>
        <w:top w:val="none" w:sz="0" w:space="0" w:color="auto"/>
        <w:left w:val="none" w:sz="0" w:space="0" w:color="auto"/>
        <w:bottom w:val="none" w:sz="0" w:space="0" w:color="auto"/>
        <w:right w:val="none" w:sz="0" w:space="0" w:color="auto"/>
      </w:divBdr>
    </w:div>
    <w:div w:id="201408560">
      <w:bodyDiv w:val="1"/>
      <w:marLeft w:val="0"/>
      <w:marRight w:val="0"/>
      <w:marTop w:val="0"/>
      <w:marBottom w:val="0"/>
      <w:divBdr>
        <w:top w:val="none" w:sz="0" w:space="0" w:color="auto"/>
        <w:left w:val="none" w:sz="0" w:space="0" w:color="auto"/>
        <w:bottom w:val="none" w:sz="0" w:space="0" w:color="auto"/>
        <w:right w:val="none" w:sz="0" w:space="0" w:color="auto"/>
      </w:divBdr>
    </w:div>
    <w:div w:id="201481426">
      <w:bodyDiv w:val="1"/>
      <w:marLeft w:val="0"/>
      <w:marRight w:val="0"/>
      <w:marTop w:val="0"/>
      <w:marBottom w:val="0"/>
      <w:divBdr>
        <w:top w:val="none" w:sz="0" w:space="0" w:color="auto"/>
        <w:left w:val="none" w:sz="0" w:space="0" w:color="auto"/>
        <w:bottom w:val="none" w:sz="0" w:space="0" w:color="auto"/>
        <w:right w:val="none" w:sz="0" w:space="0" w:color="auto"/>
      </w:divBdr>
    </w:div>
    <w:div w:id="201596821">
      <w:bodyDiv w:val="1"/>
      <w:marLeft w:val="0"/>
      <w:marRight w:val="0"/>
      <w:marTop w:val="0"/>
      <w:marBottom w:val="0"/>
      <w:divBdr>
        <w:top w:val="none" w:sz="0" w:space="0" w:color="auto"/>
        <w:left w:val="none" w:sz="0" w:space="0" w:color="auto"/>
        <w:bottom w:val="none" w:sz="0" w:space="0" w:color="auto"/>
        <w:right w:val="none" w:sz="0" w:space="0" w:color="auto"/>
      </w:divBdr>
    </w:div>
    <w:div w:id="201794602">
      <w:bodyDiv w:val="1"/>
      <w:marLeft w:val="0"/>
      <w:marRight w:val="0"/>
      <w:marTop w:val="0"/>
      <w:marBottom w:val="0"/>
      <w:divBdr>
        <w:top w:val="none" w:sz="0" w:space="0" w:color="auto"/>
        <w:left w:val="none" w:sz="0" w:space="0" w:color="auto"/>
        <w:bottom w:val="none" w:sz="0" w:space="0" w:color="auto"/>
        <w:right w:val="none" w:sz="0" w:space="0" w:color="auto"/>
      </w:divBdr>
    </w:div>
    <w:div w:id="201868709">
      <w:bodyDiv w:val="1"/>
      <w:marLeft w:val="0"/>
      <w:marRight w:val="0"/>
      <w:marTop w:val="0"/>
      <w:marBottom w:val="0"/>
      <w:divBdr>
        <w:top w:val="none" w:sz="0" w:space="0" w:color="auto"/>
        <w:left w:val="none" w:sz="0" w:space="0" w:color="auto"/>
        <w:bottom w:val="none" w:sz="0" w:space="0" w:color="auto"/>
        <w:right w:val="none" w:sz="0" w:space="0" w:color="auto"/>
      </w:divBdr>
    </w:div>
    <w:div w:id="201942027">
      <w:bodyDiv w:val="1"/>
      <w:marLeft w:val="0"/>
      <w:marRight w:val="0"/>
      <w:marTop w:val="0"/>
      <w:marBottom w:val="0"/>
      <w:divBdr>
        <w:top w:val="none" w:sz="0" w:space="0" w:color="auto"/>
        <w:left w:val="none" w:sz="0" w:space="0" w:color="auto"/>
        <w:bottom w:val="none" w:sz="0" w:space="0" w:color="auto"/>
        <w:right w:val="none" w:sz="0" w:space="0" w:color="auto"/>
      </w:divBdr>
    </w:div>
    <w:div w:id="201946156">
      <w:bodyDiv w:val="1"/>
      <w:marLeft w:val="0"/>
      <w:marRight w:val="0"/>
      <w:marTop w:val="0"/>
      <w:marBottom w:val="0"/>
      <w:divBdr>
        <w:top w:val="none" w:sz="0" w:space="0" w:color="auto"/>
        <w:left w:val="none" w:sz="0" w:space="0" w:color="auto"/>
        <w:bottom w:val="none" w:sz="0" w:space="0" w:color="auto"/>
        <w:right w:val="none" w:sz="0" w:space="0" w:color="auto"/>
      </w:divBdr>
    </w:div>
    <w:div w:id="202132857">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4">
          <w:marLeft w:val="480"/>
          <w:marRight w:val="0"/>
          <w:marTop w:val="0"/>
          <w:marBottom w:val="0"/>
          <w:divBdr>
            <w:top w:val="none" w:sz="0" w:space="0" w:color="auto"/>
            <w:left w:val="none" w:sz="0" w:space="0" w:color="auto"/>
            <w:bottom w:val="none" w:sz="0" w:space="0" w:color="auto"/>
            <w:right w:val="none" w:sz="0" w:space="0" w:color="auto"/>
          </w:divBdr>
        </w:div>
        <w:div w:id="1795636775">
          <w:marLeft w:val="480"/>
          <w:marRight w:val="0"/>
          <w:marTop w:val="0"/>
          <w:marBottom w:val="0"/>
          <w:divBdr>
            <w:top w:val="none" w:sz="0" w:space="0" w:color="auto"/>
            <w:left w:val="none" w:sz="0" w:space="0" w:color="auto"/>
            <w:bottom w:val="none" w:sz="0" w:space="0" w:color="auto"/>
            <w:right w:val="none" w:sz="0" w:space="0" w:color="auto"/>
          </w:divBdr>
        </w:div>
        <w:div w:id="2088453652">
          <w:marLeft w:val="480"/>
          <w:marRight w:val="0"/>
          <w:marTop w:val="0"/>
          <w:marBottom w:val="0"/>
          <w:divBdr>
            <w:top w:val="none" w:sz="0" w:space="0" w:color="auto"/>
            <w:left w:val="none" w:sz="0" w:space="0" w:color="auto"/>
            <w:bottom w:val="none" w:sz="0" w:space="0" w:color="auto"/>
            <w:right w:val="none" w:sz="0" w:space="0" w:color="auto"/>
          </w:divBdr>
        </w:div>
        <w:div w:id="2114353270">
          <w:marLeft w:val="480"/>
          <w:marRight w:val="0"/>
          <w:marTop w:val="0"/>
          <w:marBottom w:val="0"/>
          <w:divBdr>
            <w:top w:val="none" w:sz="0" w:space="0" w:color="auto"/>
            <w:left w:val="none" w:sz="0" w:space="0" w:color="auto"/>
            <w:bottom w:val="none" w:sz="0" w:space="0" w:color="auto"/>
            <w:right w:val="none" w:sz="0" w:space="0" w:color="auto"/>
          </w:divBdr>
        </w:div>
        <w:div w:id="1897282178">
          <w:marLeft w:val="480"/>
          <w:marRight w:val="0"/>
          <w:marTop w:val="0"/>
          <w:marBottom w:val="0"/>
          <w:divBdr>
            <w:top w:val="none" w:sz="0" w:space="0" w:color="auto"/>
            <w:left w:val="none" w:sz="0" w:space="0" w:color="auto"/>
            <w:bottom w:val="none" w:sz="0" w:space="0" w:color="auto"/>
            <w:right w:val="none" w:sz="0" w:space="0" w:color="auto"/>
          </w:divBdr>
        </w:div>
        <w:div w:id="613364258">
          <w:marLeft w:val="480"/>
          <w:marRight w:val="0"/>
          <w:marTop w:val="0"/>
          <w:marBottom w:val="0"/>
          <w:divBdr>
            <w:top w:val="none" w:sz="0" w:space="0" w:color="auto"/>
            <w:left w:val="none" w:sz="0" w:space="0" w:color="auto"/>
            <w:bottom w:val="none" w:sz="0" w:space="0" w:color="auto"/>
            <w:right w:val="none" w:sz="0" w:space="0" w:color="auto"/>
          </w:divBdr>
        </w:div>
        <w:div w:id="1766226346">
          <w:marLeft w:val="480"/>
          <w:marRight w:val="0"/>
          <w:marTop w:val="0"/>
          <w:marBottom w:val="0"/>
          <w:divBdr>
            <w:top w:val="none" w:sz="0" w:space="0" w:color="auto"/>
            <w:left w:val="none" w:sz="0" w:space="0" w:color="auto"/>
            <w:bottom w:val="none" w:sz="0" w:space="0" w:color="auto"/>
            <w:right w:val="none" w:sz="0" w:space="0" w:color="auto"/>
          </w:divBdr>
        </w:div>
        <w:div w:id="715006346">
          <w:marLeft w:val="480"/>
          <w:marRight w:val="0"/>
          <w:marTop w:val="0"/>
          <w:marBottom w:val="0"/>
          <w:divBdr>
            <w:top w:val="none" w:sz="0" w:space="0" w:color="auto"/>
            <w:left w:val="none" w:sz="0" w:space="0" w:color="auto"/>
            <w:bottom w:val="none" w:sz="0" w:space="0" w:color="auto"/>
            <w:right w:val="none" w:sz="0" w:space="0" w:color="auto"/>
          </w:divBdr>
        </w:div>
        <w:div w:id="1138644900">
          <w:marLeft w:val="480"/>
          <w:marRight w:val="0"/>
          <w:marTop w:val="0"/>
          <w:marBottom w:val="0"/>
          <w:divBdr>
            <w:top w:val="none" w:sz="0" w:space="0" w:color="auto"/>
            <w:left w:val="none" w:sz="0" w:space="0" w:color="auto"/>
            <w:bottom w:val="none" w:sz="0" w:space="0" w:color="auto"/>
            <w:right w:val="none" w:sz="0" w:space="0" w:color="auto"/>
          </w:divBdr>
        </w:div>
        <w:div w:id="1087921551">
          <w:marLeft w:val="480"/>
          <w:marRight w:val="0"/>
          <w:marTop w:val="0"/>
          <w:marBottom w:val="0"/>
          <w:divBdr>
            <w:top w:val="none" w:sz="0" w:space="0" w:color="auto"/>
            <w:left w:val="none" w:sz="0" w:space="0" w:color="auto"/>
            <w:bottom w:val="none" w:sz="0" w:space="0" w:color="auto"/>
            <w:right w:val="none" w:sz="0" w:space="0" w:color="auto"/>
          </w:divBdr>
        </w:div>
        <w:div w:id="1781028060">
          <w:marLeft w:val="480"/>
          <w:marRight w:val="0"/>
          <w:marTop w:val="0"/>
          <w:marBottom w:val="0"/>
          <w:divBdr>
            <w:top w:val="none" w:sz="0" w:space="0" w:color="auto"/>
            <w:left w:val="none" w:sz="0" w:space="0" w:color="auto"/>
            <w:bottom w:val="none" w:sz="0" w:space="0" w:color="auto"/>
            <w:right w:val="none" w:sz="0" w:space="0" w:color="auto"/>
          </w:divBdr>
        </w:div>
        <w:div w:id="453525478">
          <w:marLeft w:val="480"/>
          <w:marRight w:val="0"/>
          <w:marTop w:val="0"/>
          <w:marBottom w:val="0"/>
          <w:divBdr>
            <w:top w:val="none" w:sz="0" w:space="0" w:color="auto"/>
            <w:left w:val="none" w:sz="0" w:space="0" w:color="auto"/>
            <w:bottom w:val="none" w:sz="0" w:space="0" w:color="auto"/>
            <w:right w:val="none" w:sz="0" w:space="0" w:color="auto"/>
          </w:divBdr>
        </w:div>
        <w:div w:id="2041667396">
          <w:marLeft w:val="480"/>
          <w:marRight w:val="0"/>
          <w:marTop w:val="0"/>
          <w:marBottom w:val="0"/>
          <w:divBdr>
            <w:top w:val="none" w:sz="0" w:space="0" w:color="auto"/>
            <w:left w:val="none" w:sz="0" w:space="0" w:color="auto"/>
            <w:bottom w:val="none" w:sz="0" w:space="0" w:color="auto"/>
            <w:right w:val="none" w:sz="0" w:space="0" w:color="auto"/>
          </w:divBdr>
        </w:div>
        <w:div w:id="1363900401">
          <w:marLeft w:val="480"/>
          <w:marRight w:val="0"/>
          <w:marTop w:val="0"/>
          <w:marBottom w:val="0"/>
          <w:divBdr>
            <w:top w:val="none" w:sz="0" w:space="0" w:color="auto"/>
            <w:left w:val="none" w:sz="0" w:space="0" w:color="auto"/>
            <w:bottom w:val="none" w:sz="0" w:space="0" w:color="auto"/>
            <w:right w:val="none" w:sz="0" w:space="0" w:color="auto"/>
          </w:divBdr>
        </w:div>
        <w:div w:id="2060007327">
          <w:marLeft w:val="480"/>
          <w:marRight w:val="0"/>
          <w:marTop w:val="0"/>
          <w:marBottom w:val="0"/>
          <w:divBdr>
            <w:top w:val="none" w:sz="0" w:space="0" w:color="auto"/>
            <w:left w:val="none" w:sz="0" w:space="0" w:color="auto"/>
            <w:bottom w:val="none" w:sz="0" w:space="0" w:color="auto"/>
            <w:right w:val="none" w:sz="0" w:space="0" w:color="auto"/>
          </w:divBdr>
        </w:div>
        <w:div w:id="1806313938">
          <w:marLeft w:val="480"/>
          <w:marRight w:val="0"/>
          <w:marTop w:val="0"/>
          <w:marBottom w:val="0"/>
          <w:divBdr>
            <w:top w:val="none" w:sz="0" w:space="0" w:color="auto"/>
            <w:left w:val="none" w:sz="0" w:space="0" w:color="auto"/>
            <w:bottom w:val="none" w:sz="0" w:space="0" w:color="auto"/>
            <w:right w:val="none" w:sz="0" w:space="0" w:color="auto"/>
          </w:divBdr>
        </w:div>
        <w:div w:id="1736466688">
          <w:marLeft w:val="480"/>
          <w:marRight w:val="0"/>
          <w:marTop w:val="0"/>
          <w:marBottom w:val="0"/>
          <w:divBdr>
            <w:top w:val="none" w:sz="0" w:space="0" w:color="auto"/>
            <w:left w:val="none" w:sz="0" w:space="0" w:color="auto"/>
            <w:bottom w:val="none" w:sz="0" w:space="0" w:color="auto"/>
            <w:right w:val="none" w:sz="0" w:space="0" w:color="auto"/>
          </w:divBdr>
        </w:div>
        <w:div w:id="1720979385">
          <w:marLeft w:val="480"/>
          <w:marRight w:val="0"/>
          <w:marTop w:val="0"/>
          <w:marBottom w:val="0"/>
          <w:divBdr>
            <w:top w:val="none" w:sz="0" w:space="0" w:color="auto"/>
            <w:left w:val="none" w:sz="0" w:space="0" w:color="auto"/>
            <w:bottom w:val="none" w:sz="0" w:space="0" w:color="auto"/>
            <w:right w:val="none" w:sz="0" w:space="0" w:color="auto"/>
          </w:divBdr>
        </w:div>
        <w:div w:id="1083528472">
          <w:marLeft w:val="480"/>
          <w:marRight w:val="0"/>
          <w:marTop w:val="0"/>
          <w:marBottom w:val="0"/>
          <w:divBdr>
            <w:top w:val="none" w:sz="0" w:space="0" w:color="auto"/>
            <w:left w:val="none" w:sz="0" w:space="0" w:color="auto"/>
            <w:bottom w:val="none" w:sz="0" w:space="0" w:color="auto"/>
            <w:right w:val="none" w:sz="0" w:space="0" w:color="auto"/>
          </w:divBdr>
        </w:div>
        <w:div w:id="434061654">
          <w:marLeft w:val="480"/>
          <w:marRight w:val="0"/>
          <w:marTop w:val="0"/>
          <w:marBottom w:val="0"/>
          <w:divBdr>
            <w:top w:val="none" w:sz="0" w:space="0" w:color="auto"/>
            <w:left w:val="none" w:sz="0" w:space="0" w:color="auto"/>
            <w:bottom w:val="none" w:sz="0" w:space="0" w:color="auto"/>
            <w:right w:val="none" w:sz="0" w:space="0" w:color="auto"/>
          </w:divBdr>
        </w:div>
        <w:div w:id="452099852">
          <w:marLeft w:val="480"/>
          <w:marRight w:val="0"/>
          <w:marTop w:val="0"/>
          <w:marBottom w:val="0"/>
          <w:divBdr>
            <w:top w:val="none" w:sz="0" w:space="0" w:color="auto"/>
            <w:left w:val="none" w:sz="0" w:space="0" w:color="auto"/>
            <w:bottom w:val="none" w:sz="0" w:space="0" w:color="auto"/>
            <w:right w:val="none" w:sz="0" w:space="0" w:color="auto"/>
          </w:divBdr>
        </w:div>
        <w:div w:id="273247020">
          <w:marLeft w:val="480"/>
          <w:marRight w:val="0"/>
          <w:marTop w:val="0"/>
          <w:marBottom w:val="0"/>
          <w:divBdr>
            <w:top w:val="none" w:sz="0" w:space="0" w:color="auto"/>
            <w:left w:val="none" w:sz="0" w:space="0" w:color="auto"/>
            <w:bottom w:val="none" w:sz="0" w:space="0" w:color="auto"/>
            <w:right w:val="none" w:sz="0" w:space="0" w:color="auto"/>
          </w:divBdr>
        </w:div>
        <w:div w:id="794372000">
          <w:marLeft w:val="480"/>
          <w:marRight w:val="0"/>
          <w:marTop w:val="0"/>
          <w:marBottom w:val="0"/>
          <w:divBdr>
            <w:top w:val="none" w:sz="0" w:space="0" w:color="auto"/>
            <w:left w:val="none" w:sz="0" w:space="0" w:color="auto"/>
            <w:bottom w:val="none" w:sz="0" w:space="0" w:color="auto"/>
            <w:right w:val="none" w:sz="0" w:space="0" w:color="auto"/>
          </w:divBdr>
        </w:div>
        <w:div w:id="1098209420">
          <w:marLeft w:val="480"/>
          <w:marRight w:val="0"/>
          <w:marTop w:val="0"/>
          <w:marBottom w:val="0"/>
          <w:divBdr>
            <w:top w:val="none" w:sz="0" w:space="0" w:color="auto"/>
            <w:left w:val="none" w:sz="0" w:space="0" w:color="auto"/>
            <w:bottom w:val="none" w:sz="0" w:space="0" w:color="auto"/>
            <w:right w:val="none" w:sz="0" w:space="0" w:color="auto"/>
          </w:divBdr>
        </w:div>
        <w:div w:id="253974052">
          <w:marLeft w:val="480"/>
          <w:marRight w:val="0"/>
          <w:marTop w:val="0"/>
          <w:marBottom w:val="0"/>
          <w:divBdr>
            <w:top w:val="none" w:sz="0" w:space="0" w:color="auto"/>
            <w:left w:val="none" w:sz="0" w:space="0" w:color="auto"/>
            <w:bottom w:val="none" w:sz="0" w:space="0" w:color="auto"/>
            <w:right w:val="none" w:sz="0" w:space="0" w:color="auto"/>
          </w:divBdr>
        </w:div>
        <w:div w:id="1430731271">
          <w:marLeft w:val="480"/>
          <w:marRight w:val="0"/>
          <w:marTop w:val="0"/>
          <w:marBottom w:val="0"/>
          <w:divBdr>
            <w:top w:val="none" w:sz="0" w:space="0" w:color="auto"/>
            <w:left w:val="none" w:sz="0" w:space="0" w:color="auto"/>
            <w:bottom w:val="none" w:sz="0" w:space="0" w:color="auto"/>
            <w:right w:val="none" w:sz="0" w:space="0" w:color="auto"/>
          </w:divBdr>
        </w:div>
        <w:div w:id="1166747158">
          <w:marLeft w:val="480"/>
          <w:marRight w:val="0"/>
          <w:marTop w:val="0"/>
          <w:marBottom w:val="0"/>
          <w:divBdr>
            <w:top w:val="none" w:sz="0" w:space="0" w:color="auto"/>
            <w:left w:val="none" w:sz="0" w:space="0" w:color="auto"/>
            <w:bottom w:val="none" w:sz="0" w:space="0" w:color="auto"/>
            <w:right w:val="none" w:sz="0" w:space="0" w:color="auto"/>
          </w:divBdr>
        </w:div>
        <w:div w:id="876548075">
          <w:marLeft w:val="480"/>
          <w:marRight w:val="0"/>
          <w:marTop w:val="0"/>
          <w:marBottom w:val="0"/>
          <w:divBdr>
            <w:top w:val="none" w:sz="0" w:space="0" w:color="auto"/>
            <w:left w:val="none" w:sz="0" w:space="0" w:color="auto"/>
            <w:bottom w:val="none" w:sz="0" w:space="0" w:color="auto"/>
            <w:right w:val="none" w:sz="0" w:space="0" w:color="auto"/>
          </w:divBdr>
        </w:div>
        <w:div w:id="1101680848">
          <w:marLeft w:val="480"/>
          <w:marRight w:val="0"/>
          <w:marTop w:val="0"/>
          <w:marBottom w:val="0"/>
          <w:divBdr>
            <w:top w:val="none" w:sz="0" w:space="0" w:color="auto"/>
            <w:left w:val="none" w:sz="0" w:space="0" w:color="auto"/>
            <w:bottom w:val="none" w:sz="0" w:space="0" w:color="auto"/>
            <w:right w:val="none" w:sz="0" w:space="0" w:color="auto"/>
          </w:divBdr>
        </w:div>
        <w:div w:id="1453398932">
          <w:marLeft w:val="480"/>
          <w:marRight w:val="0"/>
          <w:marTop w:val="0"/>
          <w:marBottom w:val="0"/>
          <w:divBdr>
            <w:top w:val="none" w:sz="0" w:space="0" w:color="auto"/>
            <w:left w:val="none" w:sz="0" w:space="0" w:color="auto"/>
            <w:bottom w:val="none" w:sz="0" w:space="0" w:color="auto"/>
            <w:right w:val="none" w:sz="0" w:space="0" w:color="auto"/>
          </w:divBdr>
        </w:div>
        <w:div w:id="2098094085">
          <w:marLeft w:val="480"/>
          <w:marRight w:val="0"/>
          <w:marTop w:val="0"/>
          <w:marBottom w:val="0"/>
          <w:divBdr>
            <w:top w:val="none" w:sz="0" w:space="0" w:color="auto"/>
            <w:left w:val="none" w:sz="0" w:space="0" w:color="auto"/>
            <w:bottom w:val="none" w:sz="0" w:space="0" w:color="auto"/>
            <w:right w:val="none" w:sz="0" w:space="0" w:color="auto"/>
          </w:divBdr>
        </w:div>
        <w:div w:id="1163081004">
          <w:marLeft w:val="480"/>
          <w:marRight w:val="0"/>
          <w:marTop w:val="0"/>
          <w:marBottom w:val="0"/>
          <w:divBdr>
            <w:top w:val="none" w:sz="0" w:space="0" w:color="auto"/>
            <w:left w:val="none" w:sz="0" w:space="0" w:color="auto"/>
            <w:bottom w:val="none" w:sz="0" w:space="0" w:color="auto"/>
            <w:right w:val="none" w:sz="0" w:space="0" w:color="auto"/>
          </w:divBdr>
        </w:div>
        <w:div w:id="1624994931">
          <w:marLeft w:val="480"/>
          <w:marRight w:val="0"/>
          <w:marTop w:val="0"/>
          <w:marBottom w:val="0"/>
          <w:divBdr>
            <w:top w:val="none" w:sz="0" w:space="0" w:color="auto"/>
            <w:left w:val="none" w:sz="0" w:space="0" w:color="auto"/>
            <w:bottom w:val="none" w:sz="0" w:space="0" w:color="auto"/>
            <w:right w:val="none" w:sz="0" w:space="0" w:color="auto"/>
          </w:divBdr>
        </w:div>
        <w:div w:id="368458156">
          <w:marLeft w:val="480"/>
          <w:marRight w:val="0"/>
          <w:marTop w:val="0"/>
          <w:marBottom w:val="0"/>
          <w:divBdr>
            <w:top w:val="none" w:sz="0" w:space="0" w:color="auto"/>
            <w:left w:val="none" w:sz="0" w:space="0" w:color="auto"/>
            <w:bottom w:val="none" w:sz="0" w:space="0" w:color="auto"/>
            <w:right w:val="none" w:sz="0" w:space="0" w:color="auto"/>
          </w:divBdr>
        </w:div>
        <w:div w:id="634529323">
          <w:marLeft w:val="480"/>
          <w:marRight w:val="0"/>
          <w:marTop w:val="0"/>
          <w:marBottom w:val="0"/>
          <w:divBdr>
            <w:top w:val="none" w:sz="0" w:space="0" w:color="auto"/>
            <w:left w:val="none" w:sz="0" w:space="0" w:color="auto"/>
            <w:bottom w:val="none" w:sz="0" w:space="0" w:color="auto"/>
            <w:right w:val="none" w:sz="0" w:space="0" w:color="auto"/>
          </w:divBdr>
        </w:div>
        <w:div w:id="1132671429">
          <w:marLeft w:val="480"/>
          <w:marRight w:val="0"/>
          <w:marTop w:val="0"/>
          <w:marBottom w:val="0"/>
          <w:divBdr>
            <w:top w:val="none" w:sz="0" w:space="0" w:color="auto"/>
            <w:left w:val="none" w:sz="0" w:space="0" w:color="auto"/>
            <w:bottom w:val="none" w:sz="0" w:space="0" w:color="auto"/>
            <w:right w:val="none" w:sz="0" w:space="0" w:color="auto"/>
          </w:divBdr>
        </w:div>
        <w:div w:id="1554996805">
          <w:marLeft w:val="480"/>
          <w:marRight w:val="0"/>
          <w:marTop w:val="0"/>
          <w:marBottom w:val="0"/>
          <w:divBdr>
            <w:top w:val="none" w:sz="0" w:space="0" w:color="auto"/>
            <w:left w:val="none" w:sz="0" w:space="0" w:color="auto"/>
            <w:bottom w:val="none" w:sz="0" w:space="0" w:color="auto"/>
            <w:right w:val="none" w:sz="0" w:space="0" w:color="auto"/>
          </w:divBdr>
        </w:div>
        <w:div w:id="465006185">
          <w:marLeft w:val="480"/>
          <w:marRight w:val="0"/>
          <w:marTop w:val="0"/>
          <w:marBottom w:val="0"/>
          <w:divBdr>
            <w:top w:val="none" w:sz="0" w:space="0" w:color="auto"/>
            <w:left w:val="none" w:sz="0" w:space="0" w:color="auto"/>
            <w:bottom w:val="none" w:sz="0" w:space="0" w:color="auto"/>
            <w:right w:val="none" w:sz="0" w:space="0" w:color="auto"/>
          </w:divBdr>
        </w:div>
        <w:div w:id="1469981222">
          <w:marLeft w:val="480"/>
          <w:marRight w:val="0"/>
          <w:marTop w:val="0"/>
          <w:marBottom w:val="0"/>
          <w:divBdr>
            <w:top w:val="none" w:sz="0" w:space="0" w:color="auto"/>
            <w:left w:val="none" w:sz="0" w:space="0" w:color="auto"/>
            <w:bottom w:val="none" w:sz="0" w:space="0" w:color="auto"/>
            <w:right w:val="none" w:sz="0" w:space="0" w:color="auto"/>
          </w:divBdr>
        </w:div>
        <w:div w:id="627470595">
          <w:marLeft w:val="480"/>
          <w:marRight w:val="0"/>
          <w:marTop w:val="0"/>
          <w:marBottom w:val="0"/>
          <w:divBdr>
            <w:top w:val="none" w:sz="0" w:space="0" w:color="auto"/>
            <w:left w:val="none" w:sz="0" w:space="0" w:color="auto"/>
            <w:bottom w:val="none" w:sz="0" w:space="0" w:color="auto"/>
            <w:right w:val="none" w:sz="0" w:space="0" w:color="auto"/>
          </w:divBdr>
        </w:div>
        <w:div w:id="956369390">
          <w:marLeft w:val="480"/>
          <w:marRight w:val="0"/>
          <w:marTop w:val="0"/>
          <w:marBottom w:val="0"/>
          <w:divBdr>
            <w:top w:val="none" w:sz="0" w:space="0" w:color="auto"/>
            <w:left w:val="none" w:sz="0" w:space="0" w:color="auto"/>
            <w:bottom w:val="none" w:sz="0" w:space="0" w:color="auto"/>
            <w:right w:val="none" w:sz="0" w:space="0" w:color="auto"/>
          </w:divBdr>
        </w:div>
        <w:div w:id="96366297">
          <w:marLeft w:val="480"/>
          <w:marRight w:val="0"/>
          <w:marTop w:val="0"/>
          <w:marBottom w:val="0"/>
          <w:divBdr>
            <w:top w:val="none" w:sz="0" w:space="0" w:color="auto"/>
            <w:left w:val="none" w:sz="0" w:space="0" w:color="auto"/>
            <w:bottom w:val="none" w:sz="0" w:space="0" w:color="auto"/>
            <w:right w:val="none" w:sz="0" w:space="0" w:color="auto"/>
          </w:divBdr>
        </w:div>
        <w:div w:id="842284030">
          <w:marLeft w:val="480"/>
          <w:marRight w:val="0"/>
          <w:marTop w:val="0"/>
          <w:marBottom w:val="0"/>
          <w:divBdr>
            <w:top w:val="none" w:sz="0" w:space="0" w:color="auto"/>
            <w:left w:val="none" w:sz="0" w:space="0" w:color="auto"/>
            <w:bottom w:val="none" w:sz="0" w:space="0" w:color="auto"/>
            <w:right w:val="none" w:sz="0" w:space="0" w:color="auto"/>
          </w:divBdr>
        </w:div>
        <w:div w:id="467357335">
          <w:marLeft w:val="480"/>
          <w:marRight w:val="0"/>
          <w:marTop w:val="0"/>
          <w:marBottom w:val="0"/>
          <w:divBdr>
            <w:top w:val="none" w:sz="0" w:space="0" w:color="auto"/>
            <w:left w:val="none" w:sz="0" w:space="0" w:color="auto"/>
            <w:bottom w:val="none" w:sz="0" w:space="0" w:color="auto"/>
            <w:right w:val="none" w:sz="0" w:space="0" w:color="auto"/>
          </w:divBdr>
        </w:div>
        <w:div w:id="167713488">
          <w:marLeft w:val="480"/>
          <w:marRight w:val="0"/>
          <w:marTop w:val="0"/>
          <w:marBottom w:val="0"/>
          <w:divBdr>
            <w:top w:val="none" w:sz="0" w:space="0" w:color="auto"/>
            <w:left w:val="none" w:sz="0" w:space="0" w:color="auto"/>
            <w:bottom w:val="none" w:sz="0" w:space="0" w:color="auto"/>
            <w:right w:val="none" w:sz="0" w:space="0" w:color="auto"/>
          </w:divBdr>
        </w:div>
        <w:div w:id="913004397">
          <w:marLeft w:val="480"/>
          <w:marRight w:val="0"/>
          <w:marTop w:val="0"/>
          <w:marBottom w:val="0"/>
          <w:divBdr>
            <w:top w:val="none" w:sz="0" w:space="0" w:color="auto"/>
            <w:left w:val="none" w:sz="0" w:space="0" w:color="auto"/>
            <w:bottom w:val="none" w:sz="0" w:space="0" w:color="auto"/>
            <w:right w:val="none" w:sz="0" w:space="0" w:color="auto"/>
          </w:divBdr>
        </w:div>
        <w:div w:id="53702420">
          <w:marLeft w:val="480"/>
          <w:marRight w:val="0"/>
          <w:marTop w:val="0"/>
          <w:marBottom w:val="0"/>
          <w:divBdr>
            <w:top w:val="none" w:sz="0" w:space="0" w:color="auto"/>
            <w:left w:val="none" w:sz="0" w:space="0" w:color="auto"/>
            <w:bottom w:val="none" w:sz="0" w:space="0" w:color="auto"/>
            <w:right w:val="none" w:sz="0" w:space="0" w:color="auto"/>
          </w:divBdr>
        </w:div>
        <w:div w:id="145635913">
          <w:marLeft w:val="480"/>
          <w:marRight w:val="0"/>
          <w:marTop w:val="0"/>
          <w:marBottom w:val="0"/>
          <w:divBdr>
            <w:top w:val="none" w:sz="0" w:space="0" w:color="auto"/>
            <w:left w:val="none" w:sz="0" w:space="0" w:color="auto"/>
            <w:bottom w:val="none" w:sz="0" w:space="0" w:color="auto"/>
            <w:right w:val="none" w:sz="0" w:space="0" w:color="auto"/>
          </w:divBdr>
        </w:div>
        <w:div w:id="566958251">
          <w:marLeft w:val="480"/>
          <w:marRight w:val="0"/>
          <w:marTop w:val="0"/>
          <w:marBottom w:val="0"/>
          <w:divBdr>
            <w:top w:val="none" w:sz="0" w:space="0" w:color="auto"/>
            <w:left w:val="none" w:sz="0" w:space="0" w:color="auto"/>
            <w:bottom w:val="none" w:sz="0" w:space="0" w:color="auto"/>
            <w:right w:val="none" w:sz="0" w:space="0" w:color="auto"/>
          </w:divBdr>
        </w:div>
        <w:div w:id="1770002181">
          <w:marLeft w:val="480"/>
          <w:marRight w:val="0"/>
          <w:marTop w:val="0"/>
          <w:marBottom w:val="0"/>
          <w:divBdr>
            <w:top w:val="none" w:sz="0" w:space="0" w:color="auto"/>
            <w:left w:val="none" w:sz="0" w:space="0" w:color="auto"/>
            <w:bottom w:val="none" w:sz="0" w:space="0" w:color="auto"/>
            <w:right w:val="none" w:sz="0" w:space="0" w:color="auto"/>
          </w:divBdr>
        </w:div>
        <w:div w:id="891814948">
          <w:marLeft w:val="480"/>
          <w:marRight w:val="0"/>
          <w:marTop w:val="0"/>
          <w:marBottom w:val="0"/>
          <w:divBdr>
            <w:top w:val="none" w:sz="0" w:space="0" w:color="auto"/>
            <w:left w:val="none" w:sz="0" w:space="0" w:color="auto"/>
            <w:bottom w:val="none" w:sz="0" w:space="0" w:color="auto"/>
            <w:right w:val="none" w:sz="0" w:space="0" w:color="auto"/>
          </w:divBdr>
        </w:div>
        <w:div w:id="1465124815">
          <w:marLeft w:val="480"/>
          <w:marRight w:val="0"/>
          <w:marTop w:val="0"/>
          <w:marBottom w:val="0"/>
          <w:divBdr>
            <w:top w:val="none" w:sz="0" w:space="0" w:color="auto"/>
            <w:left w:val="none" w:sz="0" w:space="0" w:color="auto"/>
            <w:bottom w:val="none" w:sz="0" w:space="0" w:color="auto"/>
            <w:right w:val="none" w:sz="0" w:space="0" w:color="auto"/>
          </w:divBdr>
        </w:div>
        <w:div w:id="620036338">
          <w:marLeft w:val="480"/>
          <w:marRight w:val="0"/>
          <w:marTop w:val="0"/>
          <w:marBottom w:val="0"/>
          <w:divBdr>
            <w:top w:val="none" w:sz="0" w:space="0" w:color="auto"/>
            <w:left w:val="none" w:sz="0" w:space="0" w:color="auto"/>
            <w:bottom w:val="none" w:sz="0" w:space="0" w:color="auto"/>
            <w:right w:val="none" w:sz="0" w:space="0" w:color="auto"/>
          </w:divBdr>
        </w:div>
        <w:div w:id="1500848919">
          <w:marLeft w:val="480"/>
          <w:marRight w:val="0"/>
          <w:marTop w:val="0"/>
          <w:marBottom w:val="0"/>
          <w:divBdr>
            <w:top w:val="none" w:sz="0" w:space="0" w:color="auto"/>
            <w:left w:val="none" w:sz="0" w:space="0" w:color="auto"/>
            <w:bottom w:val="none" w:sz="0" w:space="0" w:color="auto"/>
            <w:right w:val="none" w:sz="0" w:space="0" w:color="auto"/>
          </w:divBdr>
        </w:div>
        <w:div w:id="1133211675">
          <w:marLeft w:val="480"/>
          <w:marRight w:val="0"/>
          <w:marTop w:val="0"/>
          <w:marBottom w:val="0"/>
          <w:divBdr>
            <w:top w:val="none" w:sz="0" w:space="0" w:color="auto"/>
            <w:left w:val="none" w:sz="0" w:space="0" w:color="auto"/>
            <w:bottom w:val="none" w:sz="0" w:space="0" w:color="auto"/>
            <w:right w:val="none" w:sz="0" w:space="0" w:color="auto"/>
          </w:divBdr>
        </w:div>
        <w:div w:id="1739160251">
          <w:marLeft w:val="480"/>
          <w:marRight w:val="0"/>
          <w:marTop w:val="0"/>
          <w:marBottom w:val="0"/>
          <w:divBdr>
            <w:top w:val="none" w:sz="0" w:space="0" w:color="auto"/>
            <w:left w:val="none" w:sz="0" w:space="0" w:color="auto"/>
            <w:bottom w:val="none" w:sz="0" w:space="0" w:color="auto"/>
            <w:right w:val="none" w:sz="0" w:space="0" w:color="auto"/>
          </w:divBdr>
        </w:div>
        <w:div w:id="174004824">
          <w:marLeft w:val="480"/>
          <w:marRight w:val="0"/>
          <w:marTop w:val="0"/>
          <w:marBottom w:val="0"/>
          <w:divBdr>
            <w:top w:val="none" w:sz="0" w:space="0" w:color="auto"/>
            <w:left w:val="none" w:sz="0" w:space="0" w:color="auto"/>
            <w:bottom w:val="none" w:sz="0" w:space="0" w:color="auto"/>
            <w:right w:val="none" w:sz="0" w:space="0" w:color="auto"/>
          </w:divBdr>
        </w:div>
        <w:div w:id="849754512">
          <w:marLeft w:val="480"/>
          <w:marRight w:val="0"/>
          <w:marTop w:val="0"/>
          <w:marBottom w:val="0"/>
          <w:divBdr>
            <w:top w:val="none" w:sz="0" w:space="0" w:color="auto"/>
            <w:left w:val="none" w:sz="0" w:space="0" w:color="auto"/>
            <w:bottom w:val="none" w:sz="0" w:space="0" w:color="auto"/>
            <w:right w:val="none" w:sz="0" w:space="0" w:color="auto"/>
          </w:divBdr>
        </w:div>
        <w:div w:id="1584873146">
          <w:marLeft w:val="480"/>
          <w:marRight w:val="0"/>
          <w:marTop w:val="0"/>
          <w:marBottom w:val="0"/>
          <w:divBdr>
            <w:top w:val="none" w:sz="0" w:space="0" w:color="auto"/>
            <w:left w:val="none" w:sz="0" w:space="0" w:color="auto"/>
            <w:bottom w:val="none" w:sz="0" w:space="0" w:color="auto"/>
            <w:right w:val="none" w:sz="0" w:space="0" w:color="auto"/>
          </w:divBdr>
        </w:div>
        <w:div w:id="281421696">
          <w:marLeft w:val="480"/>
          <w:marRight w:val="0"/>
          <w:marTop w:val="0"/>
          <w:marBottom w:val="0"/>
          <w:divBdr>
            <w:top w:val="none" w:sz="0" w:space="0" w:color="auto"/>
            <w:left w:val="none" w:sz="0" w:space="0" w:color="auto"/>
            <w:bottom w:val="none" w:sz="0" w:space="0" w:color="auto"/>
            <w:right w:val="none" w:sz="0" w:space="0" w:color="auto"/>
          </w:divBdr>
        </w:div>
        <w:div w:id="1957908555">
          <w:marLeft w:val="480"/>
          <w:marRight w:val="0"/>
          <w:marTop w:val="0"/>
          <w:marBottom w:val="0"/>
          <w:divBdr>
            <w:top w:val="none" w:sz="0" w:space="0" w:color="auto"/>
            <w:left w:val="none" w:sz="0" w:space="0" w:color="auto"/>
            <w:bottom w:val="none" w:sz="0" w:space="0" w:color="auto"/>
            <w:right w:val="none" w:sz="0" w:space="0" w:color="auto"/>
          </w:divBdr>
        </w:div>
        <w:div w:id="1814715468">
          <w:marLeft w:val="480"/>
          <w:marRight w:val="0"/>
          <w:marTop w:val="0"/>
          <w:marBottom w:val="0"/>
          <w:divBdr>
            <w:top w:val="none" w:sz="0" w:space="0" w:color="auto"/>
            <w:left w:val="none" w:sz="0" w:space="0" w:color="auto"/>
            <w:bottom w:val="none" w:sz="0" w:space="0" w:color="auto"/>
            <w:right w:val="none" w:sz="0" w:space="0" w:color="auto"/>
          </w:divBdr>
        </w:div>
        <w:div w:id="1640459518">
          <w:marLeft w:val="480"/>
          <w:marRight w:val="0"/>
          <w:marTop w:val="0"/>
          <w:marBottom w:val="0"/>
          <w:divBdr>
            <w:top w:val="none" w:sz="0" w:space="0" w:color="auto"/>
            <w:left w:val="none" w:sz="0" w:space="0" w:color="auto"/>
            <w:bottom w:val="none" w:sz="0" w:space="0" w:color="auto"/>
            <w:right w:val="none" w:sz="0" w:space="0" w:color="auto"/>
          </w:divBdr>
        </w:div>
        <w:div w:id="2072997254">
          <w:marLeft w:val="480"/>
          <w:marRight w:val="0"/>
          <w:marTop w:val="0"/>
          <w:marBottom w:val="0"/>
          <w:divBdr>
            <w:top w:val="none" w:sz="0" w:space="0" w:color="auto"/>
            <w:left w:val="none" w:sz="0" w:space="0" w:color="auto"/>
            <w:bottom w:val="none" w:sz="0" w:space="0" w:color="auto"/>
            <w:right w:val="none" w:sz="0" w:space="0" w:color="auto"/>
          </w:divBdr>
        </w:div>
        <w:div w:id="1412846534">
          <w:marLeft w:val="480"/>
          <w:marRight w:val="0"/>
          <w:marTop w:val="0"/>
          <w:marBottom w:val="0"/>
          <w:divBdr>
            <w:top w:val="none" w:sz="0" w:space="0" w:color="auto"/>
            <w:left w:val="none" w:sz="0" w:space="0" w:color="auto"/>
            <w:bottom w:val="none" w:sz="0" w:space="0" w:color="auto"/>
            <w:right w:val="none" w:sz="0" w:space="0" w:color="auto"/>
          </w:divBdr>
        </w:div>
        <w:div w:id="2072539873">
          <w:marLeft w:val="480"/>
          <w:marRight w:val="0"/>
          <w:marTop w:val="0"/>
          <w:marBottom w:val="0"/>
          <w:divBdr>
            <w:top w:val="none" w:sz="0" w:space="0" w:color="auto"/>
            <w:left w:val="none" w:sz="0" w:space="0" w:color="auto"/>
            <w:bottom w:val="none" w:sz="0" w:space="0" w:color="auto"/>
            <w:right w:val="none" w:sz="0" w:space="0" w:color="auto"/>
          </w:divBdr>
        </w:div>
        <w:div w:id="1532570652">
          <w:marLeft w:val="480"/>
          <w:marRight w:val="0"/>
          <w:marTop w:val="0"/>
          <w:marBottom w:val="0"/>
          <w:divBdr>
            <w:top w:val="none" w:sz="0" w:space="0" w:color="auto"/>
            <w:left w:val="none" w:sz="0" w:space="0" w:color="auto"/>
            <w:bottom w:val="none" w:sz="0" w:space="0" w:color="auto"/>
            <w:right w:val="none" w:sz="0" w:space="0" w:color="auto"/>
          </w:divBdr>
        </w:div>
        <w:div w:id="1025406807">
          <w:marLeft w:val="480"/>
          <w:marRight w:val="0"/>
          <w:marTop w:val="0"/>
          <w:marBottom w:val="0"/>
          <w:divBdr>
            <w:top w:val="none" w:sz="0" w:space="0" w:color="auto"/>
            <w:left w:val="none" w:sz="0" w:space="0" w:color="auto"/>
            <w:bottom w:val="none" w:sz="0" w:space="0" w:color="auto"/>
            <w:right w:val="none" w:sz="0" w:space="0" w:color="auto"/>
          </w:divBdr>
        </w:div>
        <w:div w:id="2081168170">
          <w:marLeft w:val="480"/>
          <w:marRight w:val="0"/>
          <w:marTop w:val="0"/>
          <w:marBottom w:val="0"/>
          <w:divBdr>
            <w:top w:val="none" w:sz="0" w:space="0" w:color="auto"/>
            <w:left w:val="none" w:sz="0" w:space="0" w:color="auto"/>
            <w:bottom w:val="none" w:sz="0" w:space="0" w:color="auto"/>
            <w:right w:val="none" w:sz="0" w:space="0" w:color="auto"/>
          </w:divBdr>
        </w:div>
        <w:div w:id="678972947">
          <w:marLeft w:val="480"/>
          <w:marRight w:val="0"/>
          <w:marTop w:val="0"/>
          <w:marBottom w:val="0"/>
          <w:divBdr>
            <w:top w:val="none" w:sz="0" w:space="0" w:color="auto"/>
            <w:left w:val="none" w:sz="0" w:space="0" w:color="auto"/>
            <w:bottom w:val="none" w:sz="0" w:space="0" w:color="auto"/>
            <w:right w:val="none" w:sz="0" w:space="0" w:color="auto"/>
          </w:divBdr>
        </w:div>
        <w:div w:id="1128402872">
          <w:marLeft w:val="480"/>
          <w:marRight w:val="0"/>
          <w:marTop w:val="0"/>
          <w:marBottom w:val="0"/>
          <w:divBdr>
            <w:top w:val="none" w:sz="0" w:space="0" w:color="auto"/>
            <w:left w:val="none" w:sz="0" w:space="0" w:color="auto"/>
            <w:bottom w:val="none" w:sz="0" w:space="0" w:color="auto"/>
            <w:right w:val="none" w:sz="0" w:space="0" w:color="auto"/>
          </w:divBdr>
        </w:div>
        <w:div w:id="2135128407">
          <w:marLeft w:val="480"/>
          <w:marRight w:val="0"/>
          <w:marTop w:val="0"/>
          <w:marBottom w:val="0"/>
          <w:divBdr>
            <w:top w:val="none" w:sz="0" w:space="0" w:color="auto"/>
            <w:left w:val="none" w:sz="0" w:space="0" w:color="auto"/>
            <w:bottom w:val="none" w:sz="0" w:space="0" w:color="auto"/>
            <w:right w:val="none" w:sz="0" w:space="0" w:color="auto"/>
          </w:divBdr>
        </w:div>
        <w:div w:id="900365659">
          <w:marLeft w:val="480"/>
          <w:marRight w:val="0"/>
          <w:marTop w:val="0"/>
          <w:marBottom w:val="0"/>
          <w:divBdr>
            <w:top w:val="none" w:sz="0" w:space="0" w:color="auto"/>
            <w:left w:val="none" w:sz="0" w:space="0" w:color="auto"/>
            <w:bottom w:val="none" w:sz="0" w:space="0" w:color="auto"/>
            <w:right w:val="none" w:sz="0" w:space="0" w:color="auto"/>
          </w:divBdr>
        </w:div>
        <w:div w:id="944078450">
          <w:marLeft w:val="480"/>
          <w:marRight w:val="0"/>
          <w:marTop w:val="0"/>
          <w:marBottom w:val="0"/>
          <w:divBdr>
            <w:top w:val="none" w:sz="0" w:space="0" w:color="auto"/>
            <w:left w:val="none" w:sz="0" w:space="0" w:color="auto"/>
            <w:bottom w:val="none" w:sz="0" w:space="0" w:color="auto"/>
            <w:right w:val="none" w:sz="0" w:space="0" w:color="auto"/>
          </w:divBdr>
        </w:div>
        <w:div w:id="2043313393">
          <w:marLeft w:val="480"/>
          <w:marRight w:val="0"/>
          <w:marTop w:val="0"/>
          <w:marBottom w:val="0"/>
          <w:divBdr>
            <w:top w:val="none" w:sz="0" w:space="0" w:color="auto"/>
            <w:left w:val="none" w:sz="0" w:space="0" w:color="auto"/>
            <w:bottom w:val="none" w:sz="0" w:space="0" w:color="auto"/>
            <w:right w:val="none" w:sz="0" w:space="0" w:color="auto"/>
          </w:divBdr>
        </w:div>
        <w:div w:id="1562059135">
          <w:marLeft w:val="480"/>
          <w:marRight w:val="0"/>
          <w:marTop w:val="0"/>
          <w:marBottom w:val="0"/>
          <w:divBdr>
            <w:top w:val="none" w:sz="0" w:space="0" w:color="auto"/>
            <w:left w:val="none" w:sz="0" w:space="0" w:color="auto"/>
            <w:bottom w:val="none" w:sz="0" w:space="0" w:color="auto"/>
            <w:right w:val="none" w:sz="0" w:space="0" w:color="auto"/>
          </w:divBdr>
        </w:div>
        <w:div w:id="676033654">
          <w:marLeft w:val="480"/>
          <w:marRight w:val="0"/>
          <w:marTop w:val="0"/>
          <w:marBottom w:val="0"/>
          <w:divBdr>
            <w:top w:val="none" w:sz="0" w:space="0" w:color="auto"/>
            <w:left w:val="none" w:sz="0" w:space="0" w:color="auto"/>
            <w:bottom w:val="none" w:sz="0" w:space="0" w:color="auto"/>
            <w:right w:val="none" w:sz="0" w:space="0" w:color="auto"/>
          </w:divBdr>
        </w:div>
        <w:div w:id="2095278322">
          <w:marLeft w:val="480"/>
          <w:marRight w:val="0"/>
          <w:marTop w:val="0"/>
          <w:marBottom w:val="0"/>
          <w:divBdr>
            <w:top w:val="none" w:sz="0" w:space="0" w:color="auto"/>
            <w:left w:val="none" w:sz="0" w:space="0" w:color="auto"/>
            <w:bottom w:val="none" w:sz="0" w:space="0" w:color="auto"/>
            <w:right w:val="none" w:sz="0" w:space="0" w:color="auto"/>
          </w:divBdr>
        </w:div>
        <w:div w:id="1110591582">
          <w:marLeft w:val="480"/>
          <w:marRight w:val="0"/>
          <w:marTop w:val="0"/>
          <w:marBottom w:val="0"/>
          <w:divBdr>
            <w:top w:val="none" w:sz="0" w:space="0" w:color="auto"/>
            <w:left w:val="none" w:sz="0" w:space="0" w:color="auto"/>
            <w:bottom w:val="none" w:sz="0" w:space="0" w:color="auto"/>
            <w:right w:val="none" w:sz="0" w:space="0" w:color="auto"/>
          </w:divBdr>
        </w:div>
        <w:div w:id="1373000050">
          <w:marLeft w:val="480"/>
          <w:marRight w:val="0"/>
          <w:marTop w:val="0"/>
          <w:marBottom w:val="0"/>
          <w:divBdr>
            <w:top w:val="none" w:sz="0" w:space="0" w:color="auto"/>
            <w:left w:val="none" w:sz="0" w:space="0" w:color="auto"/>
            <w:bottom w:val="none" w:sz="0" w:space="0" w:color="auto"/>
            <w:right w:val="none" w:sz="0" w:space="0" w:color="auto"/>
          </w:divBdr>
        </w:div>
        <w:div w:id="404376237">
          <w:marLeft w:val="480"/>
          <w:marRight w:val="0"/>
          <w:marTop w:val="0"/>
          <w:marBottom w:val="0"/>
          <w:divBdr>
            <w:top w:val="none" w:sz="0" w:space="0" w:color="auto"/>
            <w:left w:val="none" w:sz="0" w:space="0" w:color="auto"/>
            <w:bottom w:val="none" w:sz="0" w:space="0" w:color="auto"/>
            <w:right w:val="none" w:sz="0" w:space="0" w:color="auto"/>
          </w:divBdr>
        </w:div>
        <w:div w:id="1510560556">
          <w:marLeft w:val="480"/>
          <w:marRight w:val="0"/>
          <w:marTop w:val="0"/>
          <w:marBottom w:val="0"/>
          <w:divBdr>
            <w:top w:val="none" w:sz="0" w:space="0" w:color="auto"/>
            <w:left w:val="none" w:sz="0" w:space="0" w:color="auto"/>
            <w:bottom w:val="none" w:sz="0" w:space="0" w:color="auto"/>
            <w:right w:val="none" w:sz="0" w:space="0" w:color="auto"/>
          </w:divBdr>
        </w:div>
        <w:div w:id="1904289110">
          <w:marLeft w:val="480"/>
          <w:marRight w:val="0"/>
          <w:marTop w:val="0"/>
          <w:marBottom w:val="0"/>
          <w:divBdr>
            <w:top w:val="none" w:sz="0" w:space="0" w:color="auto"/>
            <w:left w:val="none" w:sz="0" w:space="0" w:color="auto"/>
            <w:bottom w:val="none" w:sz="0" w:space="0" w:color="auto"/>
            <w:right w:val="none" w:sz="0" w:space="0" w:color="auto"/>
          </w:divBdr>
        </w:div>
        <w:div w:id="1554654793">
          <w:marLeft w:val="480"/>
          <w:marRight w:val="0"/>
          <w:marTop w:val="0"/>
          <w:marBottom w:val="0"/>
          <w:divBdr>
            <w:top w:val="none" w:sz="0" w:space="0" w:color="auto"/>
            <w:left w:val="none" w:sz="0" w:space="0" w:color="auto"/>
            <w:bottom w:val="none" w:sz="0" w:space="0" w:color="auto"/>
            <w:right w:val="none" w:sz="0" w:space="0" w:color="auto"/>
          </w:divBdr>
        </w:div>
        <w:div w:id="1630361466">
          <w:marLeft w:val="480"/>
          <w:marRight w:val="0"/>
          <w:marTop w:val="0"/>
          <w:marBottom w:val="0"/>
          <w:divBdr>
            <w:top w:val="none" w:sz="0" w:space="0" w:color="auto"/>
            <w:left w:val="none" w:sz="0" w:space="0" w:color="auto"/>
            <w:bottom w:val="none" w:sz="0" w:space="0" w:color="auto"/>
            <w:right w:val="none" w:sz="0" w:space="0" w:color="auto"/>
          </w:divBdr>
        </w:div>
        <w:div w:id="2069986099">
          <w:marLeft w:val="480"/>
          <w:marRight w:val="0"/>
          <w:marTop w:val="0"/>
          <w:marBottom w:val="0"/>
          <w:divBdr>
            <w:top w:val="none" w:sz="0" w:space="0" w:color="auto"/>
            <w:left w:val="none" w:sz="0" w:space="0" w:color="auto"/>
            <w:bottom w:val="none" w:sz="0" w:space="0" w:color="auto"/>
            <w:right w:val="none" w:sz="0" w:space="0" w:color="auto"/>
          </w:divBdr>
        </w:div>
        <w:div w:id="2131628234">
          <w:marLeft w:val="480"/>
          <w:marRight w:val="0"/>
          <w:marTop w:val="0"/>
          <w:marBottom w:val="0"/>
          <w:divBdr>
            <w:top w:val="none" w:sz="0" w:space="0" w:color="auto"/>
            <w:left w:val="none" w:sz="0" w:space="0" w:color="auto"/>
            <w:bottom w:val="none" w:sz="0" w:space="0" w:color="auto"/>
            <w:right w:val="none" w:sz="0" w:space="0" w:color="auto"/>
          </w:divBdr>
        </w:div>
        <w:div w:id="665280911">
          <w:marLeft w:val="480"/>
          <w:marRight w:val="0"/>
          <w:marTop w:val="0"/>
          <w:marBottom w:val="0"/>
          <w:divBdr>
            <w:top w:val="none" w:sz="0" w:space="0" w:color="auto"/>
            <w:left w:val="none" w:sz="0" w:space="0" w:color="auto"/>
            <w:bottom w:val="none" w:sz="0" w:space="0" w:color="auto"/>
            <w:right w:val="none" w:sz="0" w:space="0" w:color="auto"/>
          </w:divBdr>
        </w:div>
        <w:div w:id="1633049308">
          <w:marLeft w:val="480"/>
          <w:marRight w:val="0"/>
          <w:marTop w:val="0"/>
          <w:marBottom w:val="0"/>
          <w:divBdr>
            <w:top w:val="none" w:sz="0" w:space="0" w:color="auto"/>
            <w:left w:val="none" w:sz="0" w:space="0" w:color="auto"/>
            <w:bottom w:val="none" w:sz="0" w:space="0" w:color="auto"/>
            <w:right w:val="none" w:sz="0" w:space="0" w:color="auto"/>
          </w:divBdr>
        </w:div>
        <w:div w:id="1432167601">
          <w:marLeft w:val="480"/>
          <w:marRight w:val="0"/>
          <w:marTop w:val="0"/>
          <w:marBottom w:val="0"/>
          <w:divBdr>
            <w:top w:val="none" w:sz="0" w:space="0" w:color="auto"/>
            <w:left w:val="none" w:sz="0" w:space="0" w:color="auto"/>
            <w:bottom w:val="none" w:sz="0" w:space="0" w:color="auto"/>
            <w:right w:val="none" w:sz="0" w:space="0" w:color="auto"/>
          </w:divBdr>
        </w:div>
        <w:div w:id="1074283389">
          <w:marLeft w:val="480"/>
          <w:marRight w:val="0"/>
          <w:marTop w:val="0"/>
          <w:marBottom w:val="0"/>
          <w:divBdr>
            <w:top w:val="none" w:sz="0" w:space="0" w:color="auto"/>
            <w:left w:val="none" w:sz="0" w:space="0" w:color="auto"/>
            <w:bottom w:val="none" w:sz="0" w:space="0" w:color="auto"/>
            <w:right w:val="none" w:sz="0" w:space="0" w:color="auto"/>
          </w:divBdr>
        </w:div>
        <w:div w:id="494498505">
          <w:marLeft w:val="480"/>
          <w:marRight w:val="0"/>
          <w:marTop w:val="0"/>
          <w:marBottom w:val="0"/>
          <w:divBdr>
            <w:top w:val="none" w:sz="0" w:space="0" w:color="auto"/>
            <w:left w:val="none" w:sz="0" w:space="0" w:color="auto"/>
            <w:bottom w:val="none" w:sz="0" w:space="0" w:color="auto"/>
            <w:right w:val="none" w:sz="0" w:space="0" w:color="auto"/>
          </w:divBdr>
        </w:div>
        <w:div w:id="667637663">
          <w:marLeft w:val="480"/>
          <w:marRight w:val="0"/>
          <w:marTop w:val="0"/>
          <w:marBottom w:val="0"/>
          <w:divBdr>
            <w:top w:val="none" w:sz="0" w:space="0" w:color="auto"/>
            <w:left w:val="none" w:sz="0" w:space="0" w:color="auto"/>
            <w:bottom w:val="none" w:sz="0" w:space="0" w:color="auto"/>
            <w:right w:val="none" w:sz="0" w:space="0" w:color="auto"/>
          </w:divBdr>
        </w:div>
        <w:div w:id="28144862">
          <w:marLeft w:val="480"/>
          <w:marRight w:val="0"/>
          <w:marTop w:val="0"/>
          <w:marBottom w:val="0"/>
          <w:divBdr>
            <w:top w:val="none" w:sz="0" w:space="0" w:color="auto"/>
            <w:left w:val="none" w:sz="0" w:space="0" w:color="auto"/>
            <w:bottom w:val="none" w:sz="0" w:space="0" w:color="auto"/>
            <w:right w:val="none" w:sz="0" w:space="0" w:color="auto"/>
          </w:divBdr>
        </w:div>
        <w:div w:id="73403725">
          <w:marLeft w:val="480"/>
          <w:marRight w:val="0"/>
          <w:marTop w:val="0"/>
          <w:marBottom w:val="0"/>
          <w:divBdr>
            <w:top w:val="none" w:sz="0" w:space="0" w:color="auto"/>
            <w:left w:val="none" w:sz="0" w:space="0" w:color="auto"/>
            <w:bottom w:val="none" w:sz="0" w:space="0" w:color="auto"/>
            <w:right w:val="none" w:sz="0" w:space="0" w:color="auto"/>
          </w:divBdr>
        </w:div>
        <w:div w:id="1255165217">
          <w:marLeft w:val="480"/>
          <w:marRight w:val="0"/>
          <w:marTop w:val="0"/>
          <w:marBottom w:val="0"/>
          <w:divBdr>
            <w:top w:val="none" w:sz="0" w:space="0" w:color="auto"/>
            <w:left w:val="none" w:sz="0" w:space="0" w:color="auto"/>
            <w:bottom w:val="none" w:sz="0" w:space="0" w:color="auto"/>
            <w:right w:val="none" w:sz="0" w:space="0" w:color="auto"/>
          </w:divBdr>
        </w:div>
        <w:div w:id="287899762">
          <w:marLeft w:val="480"/>
          <w:marRight w:val="0"/>
          <w:marTop w:val="0"/>
          <w:marBottom w:val="0"/>
          <w:divBdr>
            <w:top w:val="none" w:sz="0" w:space="0" w:color="auto"/>
            <w:left w:val="none" w:sz="0" w:space="0" w:color="auto"/>
            <w:bottom w:val="none" w:sz="0" w:space="0" w:color="auto"/>
            <w:right w:val="none" w:sz="0" w:space="0" w:color="auto"/>
          </w:divBdr>
        </w:div>
        <w:div w:id="460349050">
          <w:marLeft w:val="480"/>
          <w:marRight w:val="0"/>
          <w:marTop w:val="0"/>
          <w:marBottom w:val="0"/>
          <w:divBdr>
            <w:top w:val="none" w:sz="0" w:space="0" w:color="auto"/>
            <w:left w:val="none" w:sz="0" w:space="0" w:color="auto"/>
            <w:bottom w:val="none" w:sz="0" w:space="0" w:color="auto"/>
            <w:right w:val="none" w:sz="0" w:space="0" w:color="auto"/>
          </w:divBdr>
        </w:div>
        <w:div w:id="191260372">
          <w:marLeft w:val="480"/>
          <w:marRight w:val="0"/>
          <w:marTop w:val="0"/>
          <w:marBottom w:val="0"/>
          <w:divBdr>
            <w:top w:val="none" w:sz="0" w:space="0" w:color="auto"/>
            <w:left w:val="none" w:sz="0" w:space="0" w:color="auto"/>
            <w:bottom w:val="none" w:sz="0" w:space="0" w:color="auto"/>
            <w:right w:val="none" w:sz="0" w:space="0" w:color="auto"/>
          </w:divBdr>
        </w:div>
        <w:div w:id="1905216997">
          <w:marLeft w:val="480"/>
          <w:marRight w:val="0"/>
          <w:marTop w:val="0"/>
          <w:marBottom w:val="0"/>
          <w:divBdr>
            <w:top w:val="none" w:sz="0" w:space="0" w:color="auto"/>
            <w:left w:val="none" w:sz="0" w:space="0" w:color="auto"/>
            <w:bottom w:val="none" w:sz="0" w:space="0" w:color="auto"/>
            <w:right w:val="none" w:sz="0" w:space="0" w:color="auto"/>
          </w:divBdr>
        </w:div>
        <w:div w:id="1736077255">
          <w:marLeft w:val="480"/>
          <w:marRight w:val="0"/>
          <w:marTop w:val="0"/>
          <w:marBottom w:val="0"/>
          <w:divBdr>
            <w:top w:val="none" w:sz="0" w:space="0" w:color="auto"/>
            <w:left w:val="none" w:sz="0" w:space="0" w:color="auto"/>
            <w:bottom w:val="none" w:sz="0" w:space="0" w:color="auto"/>
            <w:right w:val="none" w:sz="0" w:space="0" w:color="auto"/>
          </w:divBdr>
        </w:div>
        <w:div w:id="1298610852">
          <w:marLeft w:val="480"/>
          <w:marRight w:val="0"/>
          <w:marTop w:val="0"/>
          <w:marBottom w:val="0"/>
          <w:divBdr>
            <w:top w:val="none" w:sz="0" w:space="0" w:color="auto"/>
            <w:left w:val="none" w:sz="0" w:space="0" w:color="auto"/>
            <w:bottom w:val="none" w:sz="0" w:space="0" w:color="auto"/>
            <w:right w:val="none" w:sz="0" w:space="0" w:color="auto"/>
          </w:divBdr>
        </w:div>
        <w:div w:id="1327897777">
          <w:marLeft w:val="480"/>
          <w:marRight w:val="0"/>
          <w:marTop w:val="0"/>
          <w:marBottom w:val="0"/>
          <w:divBdr>
            <w:top w:val="none" w:sz="0" w:space="0" w:color="auto"/>
            <w:left w:val="none" w:sz="0" w:space="0" w:color="auto"/>
            <w:bottom w:val="none" w:sz="0" w:space="0" w:color="auto"/>
            <w:right w:val="none" w:sz="0" w:space="0" w:color="auto"/>
          </w:divBdr>
        </w:div>
        <w:div w:id="1404453588">
          <w:marLeft w:val="480"/>
          <w:marRight w:val="0"/>
          <w:marTop w:val="0"/>
          <w:marBottom w:val="0"/>
          <w:divBdr>
            <w:top w:val="none" w:sz="0" w:space="0" w:color="auto"/>
            <w:left w:val="none" w:sz="0" w:space="0" w:color="auto"/>
            <w:bottom w:val="none" w:sz="0" w:space="0" w:color="auto"/>
            <w:right w:val="none" w:sz="0" w:space="0" w:color="auto"/>
          </w:divBdr>
        </w:div>
        <w:div w:id="1625770549">
          <w:marLeft w:val="480"/>
          <w:marRight w:val="0"/>
          <w:marTop w:val="0"/>
          <w:marBottom w:val="0"/>
          <w:divBdr>
            <w:top w:val="none" w:sz="0" w:space="0" w:color="auto"/>
            <w:left w:val="none" w:sz="0" w:space="0" w:color="auto"/>
            <w:bottom w:val="none" w:sz="0" w:space="0" w:color="auto"/>
            <w:right w:val="none" w:sz="0" w:space="0" w:color="auto"/>
          </w:divBdr>
        </w:div>
        <w:div w:id="1709522101">
          <w:marLeft w:val="480"/>
          <w:marRight w:val="0"/>
          <w:marTop w:val="0"/>
          <w:marBottom w:val="0"/>
          <w:divBdr>
            <w:top w:val="none" w:sz="0" w:space="0" w:color="auto"/>
            <w:left w:val="none" w:sz="0" w:space="0" w:color="auto"/>
            <w:bottom w:val="none" w:sz="0" w:space="0" w:color="auto"/>
            <w:right w:val="none" w:sz="0" w:space="0" w:color="auto"/>
          </w:divBdr>
        </w:div>
        <w:div w:id="43454268">
          <w:marLeft w:val="480"/>
          <w:marRight w:val="0"/>
          <w:marTop w:val="0"/>
          <w:marBottom w:val="0"/>
          <w:divBdr>
            <w:top w:val="none" w:sz="0" w:space="0" w:color="auto"/>
            <w:left w:val="none" w:sz="0" w:space="0" w:color="auto"/>
            <w:bottom w:val="none" w:sz="0" w:space="0" w:color="auto"/>
            <w:right w:val="none" w:sz="0" w:space="0" w:color="auto"/>
          </w:divBdr>
        </w:div>
        <w:div w:id="1829665034">
          <w:marLeft w:val="480"/>
          <w:marRight w:val="0"/>
          <w:marTop w:val="0"/>
          <w:marBottom w:val="0"/>
          <w:divBdr>
            <w:top w:val="none" w:sz="0" w:space="0" w:color="auto"/>
            <w:left w:val="none" w:sz="0" w:space="0" w:color="auto"/>
            <w:bottom w:val="none" w:sz="0" w:space="0" w:color="auto"/>
            <w:right w:val="none" w:sz="0" w:space="0" w:color="auto"/>
          </w:divBdr>
        </w:div>
        <w:div w:id="825316290">
          <w:marLeft w:val="480"/>
          <w:marRight w:val="0"/>
          <w:marTop w:val="0"/>
          <w:marBottom w:val="0"/>
          <w:divBdr>
            <w:top w:val="none" w:sz="0" w:space="0" w:color="auto"/>
            <w:left w:val="none" w:sz="0" w:space="0" w:color="auto"/>
            <w:bottom w:val="none" w:sz="0" w:space="0" w:color="auto"/>
            <w:right w:val="none" w:sz="0" w:space="0" w:color="auto"/>
          </w:divBdr>
        </w:div>
        <w:div w:id="1501580603">
          <w:marLeft w:val="480"/>
          <w:marRight w:val="0"/>
          <w:marTop w:val="0"/>
          <w:marBottom w:val="0"/>
          <w:divBdr>
            <w:top w:val="none" w:sz="0" w:space="0" w:color="auto"/>
            <w:left w:val="none" w:sz="0" w:space="0" w:color="auto"/>
            <w:bottom w:val="none" w:sz="0" w:space="0" w:color="auto"/>
            <w:right w:val="none" w:sz="0" w:space="0" w:color="auto"/>
          </w:divBdr>
        </w:div>
        <w:div w:id="2090034705">
          <w:marLeft w:val="480"/>
          <w:marRight w:val="0"/>
          <w:marTop w:val="0"/>
          <w:marBottom w:val="0"/>
          <w:divBdr>
            <w:top w:val="none" w:sz="0" w:space="0" w:color="auto"/>
            <w:left w:val="none" w:sz="0" w:space="0" w:color="auto"/>
            <w:bottom w:val="none" w:sz="0" w:space="0" w:color="auto"/>
            <w:right w:val="none" w:sz="0" w:space="0" w:color="auto"/>
          </w:divBdr>
        </w:div>
        <w:div w:id="1379626712">
          <w:marLeft w:val="480"/>
          <w:marRight w:val="0"/>
          <w:marTop w:val="0"/>
          <w:marBottom w:val="0"/>
          <w:divBdr>
            <w:top w:val="none" w:sz="0" w:space="0" w:color="auto"/>
            <w:left w:val="none" w:sz="0" w:space="0" w:color="auto"/>
            <w:bottom w:val="none" w:sz="0" w:space="0" w:color="auto"/>
            <w:right w:val="none" w:sz="0" w:space="0" w:color="auto"/>
          </w:divBdr>
        </w:div>
        <w:div w:id="2084525722">
          <w:marLeft w:val="480"/>
          <w:marRight w:val="0"/>
          <w:marTop w:val="0"/>
          <w:marBottom w:val="0"/>
          <w:divBdr>
            <w:top w:val="none" w:sz="0" w:space="0" w:color="auto"/>
            <w:left w:val="none" w:sz="0" w:space="0" w:color="auto"/>
            <w:bottom w:val="none" w:sz="0" w:space="0" w:color="auto"/>
            <w:right w:val="none" w:sz="0" w:space="0" w:color="auto"/>
          </w:divBdr>
        </w:div>
        <w:div w:id="1668439102">
          <w:marLeft w:val="480"/>
          <w:marRight w:val="0"/>
          <w:marTop w:val="0"/>
          <w:marBottom w:val="0"/>
          <w:divBdr>
            <w:top w:val="none" w:sz="0" w:space="0" w:color="auto"/>
            <w:left w:val="none" w:sz="0" w:space="0" w:color="auto"/>
            <w:bottom w:val="none" w:sz="0" w:space="0" w:color="auto"/>
            <w:right w:val="none" w:sz="0" w:space="0" w:color="auto"/>
          </w:divBdr>
        </w:div>
        <w:div w:id="1720476188">
          <w:marLeft w:val="480"/>
          <w:marRight w:val="0"/>
          <w:marTop w:val="0"/>
          <w:marBottom w:val="0"/>
          <w:divBdr>
            <w:top w:val="none" w:sz="0" w:space="0" w:color="auto"/>
            <w:left w:val="none" w:sz="0" w:space="0" w:color="auto"/>
            <w:bottom w:val="none" w:sz="0" w:space="0" w:color="auto"/>
            <w:right w:val="none" w:sz="0" w:space="0" w:color="auto"/>
          </w:divBdr>
        </w:div>
        <w:div w:id="1696732824">
          <w:marLeft w:val="480"/>
          <w:marRight w:val="0"/>
          <w:marTop w:val="0"/>
          <w:marBottom w:val="0"/>
          <w:divBdr>
            <w:top w:val="none" w:sz="0" w:space="0" w:color="auto"/>
            <w:left w:val="none" w:sz="0" w:space="0" w:color="auto"/>
            <w:bottom w:val="none" w:sz="0" w:space="0" w:color="auto"/>
            <w:right w:val="none" w:sz="0" w:space="0" w:color="auto"/>
          </w:divBdr>
        </w:div>
        <w:div w:id="1301157322">
          <w:marLeft w:val="480"/>
          <w:marRight w:val="0"/>
          <w:marTop w:val="0"/>
          <w:marBottom w:val="0"/>
          <w:divBdr>
            <w:top w:val="none" w:sz="0" w:space="0" w:color="auto"/>
            <w:left w:val="none" w:sz="0" w:space="0" w:color="auto"/>
            <w:bottom w:val="none" w:sz="0" w:space="0" w:color="auto"/>
            <w:right w:val="none" w:sz="0" w:space="0" w:color="auto"/>
          </w:divBdr>
        </w:div>
        <w:div w:id="2004235920">
          <w:marLeft w:val="480"/>
          <w:marRight w:val="0"/>
          <w:marTop w:val="0"/>
          <w:marBottom w:val="0"/>
          <w:divBdr>
            <w:top w:val="none" w:sz="0" w:space="0" w:color="auto"/>
            <w:left w:val="none" w:sz="0" w:space="0" w:color="auto"/>
            <w:bottom w:val="none" w:sz="0" w:space="0" w:color="auto"/>
            <w:right w:val="none" w:sz="0" w:space="0" w:color="auto"/>
          </w:divBdr>
        </w:div>
        <w:div w:id="1359306946">
          <w:marLeft w:val="480"/>
          <w:marRight w:val="0"/>
          <w:marTop w:val="0"/>
          <w:marBottom w:val="0"/>
          <w:divBdr>
            <w:top w:val="none" w:sz="0" w:space="0" w:color="auto"/>
            <w:left w:val="none" w:sz="0" w:space="0" w:color="auto"/>
            <w:bottom w:val="none" w:sz="0" w:space="0" w:color="auto"/>
            <w:right w:val="none" w:sz="0" w:space="0" w:color="auto"/>
          </w:divBdr>
        </w:div>
      </w:divsChild>
    </w:div>
    <w:div w:id="202181010">
      <w:bodyDiv w:val="1"/>
      <w:marLeft w:val="0"/>
      <w:marRight w:val="0"/>
      <w:marTop w:val="0"/>
      <w:marBottom w:val="0"/>
      <w:divBdr>
        <w:top w:val="none" w:sz="0" w:space="0" w:color="auto"/>
        <w:left w:val="none" w:sz="0" w:space="0" w:color="auto"/>
        <w:bottom w:val="none" w:sz="0" w:space="0" w:color="auto"/>
        <w:right w:val="none" w:sz="0" w:space="0" w:color="auto"/>
      </w:divBdr>
    </w:div>
    <w:div w:id="202327061">
      <w:bodyDiv w:val="1"/>
      <w:marLeft w:val="0"/>
      <w:marRight w:val="0"/>
      <w:marTop w:val="0"/>
      <w:marBottom w:val="0"/>
      <w:divBdr>
        <w:top w:val="none" w:sz="0" w:space="0" w:color="auto"/>
        <w:left w:val="none" w:sz="0" w:space="0" w:color="auto"/>
        <w:bottom w:val="none" w:sz="0" w:space="0" w:color="auto"/>
        <w:right w:val="none" w:sz="0" w:space="0" w:color="auto"/>
      </w:divBdr>
    </w:div>
    <w:div w:id="202405995">
      <w:bodyDiv w:val="1"/>
      <w:marLeft w:val="0"/>
      <w:marRight w:val="0"/>
      <w:marTop w:val="0"/>
      <w:marBottom w:val="0"/>
      <w:divBdr>
        <w:top w:val="none" w:sz="0" w:space="0" w:color="auto"/>
        <w:left w:val="none" w:sz="0" w:space="0" w:color="auto"/>
        <w:bottom w:val="none" w:sz="0" w:space="0" w:color="auto"/>
        <w:right w:val="none" w:sz="0" w:space="0" w:color="auto"/>
      </w:divBdr>
    </w:div>
    <w:div w:id="202795486">
      <w:bodyDiv w:val="1"/>
      <w:marLeft w:val="0"/>
      <w:marRight w:val="0"/>
      <w:marTop w:val="0"/>
      <w:marBottom w:val="0"/>
      <w:divBdr>
        <w:top w:val="none" w:sz="0" w:space="0" w:color="auto"/>
        <w:left w:val="none" w:sz="0" w:space="0" w:color="auto"/>
        <w:bottom w:val="none" w:sz="0" w:space="0" w:color="auto"/>
        <w:right w:val="none" w:sz="0" w:space="0" w:color="auto"/>
      </w:divBdr>
    </w:div>
    <w:div w:id="202910326">
      <w:bodyDiv w:val="1"/>
      <w:marLeft w:val="0"/>
      <w:marRight w:val="0"/>
      <w:marTop w:val="0"/>
      <w:marBottom w:val="0"/>
      <w:divBdr>
        <w:top w:val="none" w:sz="0" w:space="0" w:color="auto"/>
        <w:left w:val="none" w:sz="0" w:space="0" w:color="auto"/>
        <w:bottom w:val="none" w:sz="0" w:space="0" w:color="auto"/>
        <w:right w:val="none" w:sz="0" w:space="0" w:color="auto"/>
      </w:divBdr>
    </w:div>
    <w:div w:id="203055178">
      <w:bodyDiv w:val="1"/>
      <w:marLeft w:val="0"/>
      <w:marRight w:val="0"/>
      <w:marTop w:val="0"/>
      <w:marBottom w:val="0"/>
      <w:divBdr>
        <w:top w:val="none" w:sz="0" w:space="0" w:color="auto"/>
        <w:left w:val="none" w:sz="0" w:space="0" w:color="auto"/>
        <w:bottom w:val="none" w:sz="0" w:space="0" w:color="auto"/>
        <w:right w:val="none" w:sz="0" w:space="0" w:color="auto"/>
      </w:divBdr>
      <w:divsChild>
        <w:div w:id="1717657529">
          <w:marLeft w:val="640"/>
          <w:marRight w:val="0"/>
          <w:marTop w:val="0"/>
          <w:marBottom w:val="0"/>
          <w:divBdr>
            <w:top w:val="none" w:sz="0" w:space="0" w:color="auto"/>
            <w:left w:val="none" w:sz="0" w:space="0" w:color="auto"/>
            <w:bottom w:val="none" w:sz="0" w:space="0" w:color="auto"/>
            <w:right w:val="none" w:sz="0" w:space="0" w:color="auto"/>
          </w:divBdr>
        </w:div>
        <w:div w:id="1544101262">
          <w:marLeft w:val="640"/>
          <w:marRight w:val="0"/>
          <w:marTop w:val="0"/>
          <w:marBottom w:val="0"/>
          <w:divBdr>
            <w:top w:val="none" w:sz="0" w:space="0" w:color="auto"/>
            <w:left w:val="none" w:sz="0" w:space="0" w:color="auto"/>
            <w:bottom w:val="none" w:sz="0" w:space="0" w:color="auto"/>
            <w:right w:val="none" w:sz="0" w:space="0" w:color="auto"/>
          </w:divBdr>
        </w:div>
        <w:div w:id="1703241687">
          <w:marLeft w:val="640"/>
          <w:marRight w:val="0"/>
          <w:marTop w:val="0"/>
          <w:marBottom w:val="0"/>
          <w:divBdr>
            <w:top w:val="none" w:sz="0" w:space="0" w:color="auto"/>
            <w:left w:val="none" w:sz="0" w:space="0" w:color="auto"/>
            <w:bottom w:val="none" w:sz="0" w:space="0" w:color="auto"/>
            <w:right w:val="none" w:sz="0" w:space="0" w:color="auto"/>
          </w:divBdr>
        </w:div>
        <w:div w:id="1107578924">
          <w:marLeft w:val="640"/>
          <w:marRight w:val="0"/>
          <w:marTop w:val="0"/>
          <w:marBottom w:val="0"/>
          <w:divBdr>
            <w:top w:val="none" w:sz="0" w:space="0" w:color="auto"/>
            <w:left w:val="none" w:sz="0" w:space="0" w:color="auto"/>
            <w:bottom w:val="none" w:sz="0" w:space="0" w:color="auto"/>
            <w:right w:val="none" w:sz="0" w:space="0" w:color="auto"/>
          </w:divBdr>
        </w:div>
        <w:div w:id="1246694062">
          <w:marLeft w:val="640"/>
          <w:marRight w:val="0"/>
          <w:marTop w:val="0"/>
          <w:marBottom w:val="0"/>
          <w:divBdr>
            <w:top w:val="none" w:sz="0" w:space="0" w:color="auto"/>
            <w:left w:val="none" w:sz="0" w:space="0" w:color="auto"/>
            <w:bottom w:val="none" w:sz="0" w:space="0" w:color="auto"/>
            <w:right w:val="none" w:sz="0" w:space="0" w:color="auto"/>
          </w:divBdr>
        </w:div>
        <w:div w:id="1001156831">
          <w:marLeft w:val="640"/>
          <w:marRight w:val="0"/>
          <w:marTop w:val="0"/>
          <w:marBottom w:val="0"/>
          <w:divBdr>
            <w:top w:val="none" w:sz="0" w:space="0" w:color="auto"/>
            <w:left w:val="none" w:sz="0" w:space="0" w:color="auto"/>
            <w:bottom w:val="none" w:sz="0" w:space="0" w:color="auto"/>
            <w:right w:val="none" w:sz="0" w:space="0" w:color="auto"/>
          </w:divBdr>
        </w:div>
        <w:div w:id="1392390069">
          <w:marLeft w:val="640"/>
          <w:marRight w:val="0"/>
          <w:marTop w:val="0"/>
          <w:marBottom w:val="0"/>
          <w:divBdr>
            <w:top w:val="none" w:sz="0" w:space="0" w:color="auto"/>
            <w:left w:val="none" w:sz="0" w:space="0" w:color="auto"/>
            <w:bottom w:val="none" w:sz="0" w:space="0" w:color="auto"/>
            <w:right w:val="none" w:sz="0" w:space="0" w:color="auto"/>
          </w:divBdr>
        </w:div>
        <w:div w:id="1234848279">
          <w:marLeft w:val="640"/>
          <w:marRight w:val="0"/>
          <w:marTop w:val="0"/>
          <w:marBottom w:val="0"/>
          <w:divBdr>
            <w:top w:val="none" w:sz="0" w:space="0" w:color="auto"/>
            <w:left w:val="none" w:sz="0" w:space="0" w:color="auto"/>
            <w:bottom w:val="none" w:sz="0" w:space="0" w:color="auto"/>
            <w:right w:val="none" w:sz="0" w:space="0" w:color="auto"/>
          </w:divBdr>
        </w:div>
        <w:div w:id="1814180788">
          <w:marLeft w:val="640"/>
          <w:marRight w:val="0"/>
          <w:marTop w:val="0"/>
          <w:marBottom w:val="0"/>
          <w:divBdr>
            <w:top w:val="none" w:sz="0" w:space="0" w:color="auto"/>
            <w:left w:val="none" w:sz="0" w:space="0" w:color="auto"/>
            <w:bottom w:val="none" w:sz="0" w:space="0" w:color="auto"/>
            <w:right w:val="none" w:sz="0" w:space="0" w:color="auto"/>
          </w:divBdr>
        </w:div>
        <w:div w:id="331033532">
          <w:marLeft w:val="640"/>
          <w:marRight w:val="0"/>
          <w:marTop w:val="0"/>
          <w:marBottom w:val="0"/>
          <w:divBdr>
            <w:top w:val="none" w:sz="0" w:space="0" w:color="auto"/>
            <w:left w:val="none" w:sz="0" w:space="0" w:color="auto"/>
            <w:bottom w:val="none" w:sz="0" w:space="0" w:color="auto"/>
            <w:right w:val="none" w:sz="0" w:space="0" w:color="auto"/>
          </w:divBdr>
        </w:div>
        <w:div w:id="1472016990">
          <w:marLeft w:val="640"/>
          <w:marRight w:val="0"/>
          <w:marTop w:val="0"/>
          <w:marBottom w:val="0"/>
          <w:divBdr>
            <w:top w:val="none" w:sz="0" w:space="0" w:color="auto"/>
            <w:left w:val="none" w:sz="0" w:space="0" w:color="auto"/>
            <w:bottom w:val="none" w:sz="0" w:space="0" w:color="auto"/>
            <w:right w:val="none" w:sz="0" w:space="0" w:color="auto"/>
          </w:divBdr>
        </w:div>
        <w:div w:id="1665933368">
          <w:marLeft w:val="640"/>
          <w:marRight w:val="0"/>
          <w:marTop w:val="0"/>
          <w:marBottom w:val="0"/>
          <w:divBdr>
            <w:top w:val="none" w:sz="0" w:space="0" w:color="auto"/>
            <w:left w:val="none" w:sz="0" w:space="0" w:color="auto"/>
            <w:bottom w:val="none" w:sz="0" w:space="0" w:color="auto"/>
            <w:right w:val="none" w:sz="0" w:space="0" w:color="auto"/>
          </w:divBdr>
        </w:div>
        <w:div w:id="339939458">
          <w:marLeft w:val="640"/>
          <w:marRight w:val="0"/>
          <w:marTop w:val="0"/>
          <w:marBottom w:val="0"/>
          <w:divBdr>
            <w:top w:val="none" w:sz="0" w:space="0" w:color="auto"/>
            <w:left w:val="none" w:sz="0" w:space="0" w:color="auto"/>
            <w:bottom w:val="none" w:sz="0" w:space="0" w:color="auto"/>
            <w:right w:val="none" w:sz="0" w:space="0" w:color="auto"/>
          </w:divBdr>
        </w:div>
        <w:div w:id="1516116264">
          <w:marLeft w:val="640"/>
          <w:marRight w:val="0"/>
          <w:marTop w:val="0"/>
          <w:marBottom w:val="0"/>
          <w:divBdr>
            <w:top w:val="none" w:sz="0" w:space="0" w:color="auto"/>
            <w:left w:val="none" w:sz="0" w:space="0" w:color="auto"/>
            <w:bottom w:val="none" w:sz="0" w:space="0" w:color="auto"/>
            <w:right w:val="none" w:sz="0" w:space="0" w:color="auto"/>
          </w:divBdr>
        </w:div>
        <w:div w:id="295648535">
          <w:marLeft w:val="640"/>
          <w:marRight w:val="0"/>
          <w:marTop w:val="0"/>
          <w:marBottom w:val="0"/>
          <w:divBdr>
            <w:top w:val="none" w:sz="0" w:space="0" w:color="auto"/>
            <w:left w:val="none" w:sz="0" w:space="0" w:color="auto"/>
            <w:bottom w:val="none" w:sz="0" w:space="0" w:color="auto"/>
            <w:right w:val="none" w:sz="0" w:space="0" w:color="auto"/>
          </w:divBdr>
        </w:div>
        <w:div w:id="845171463">
          <w:marLeft w:val="640"/>
          <w:marRight w:val="0"/>
          <w:marTop w:val="0"/>
          <w:marBottom w:val="0"/>
          <w:divBdr>
            <w:top w:val="none" w:sz="0" w:space="0" w:color="auto"/>
            <w:left w:val="none" w:sz="0" w:space="0" w:color="auto"/>
            <w:bottom w:val="none" w:sz="0" w:space="0" w:color="auto"/>
            <w:right w:val="none" w:sz="0" w:space="0" w:color="auto"/>
          </w:divBdr>
        </w:div>
        <w:div w:id="1889024102">
          <w:marLeft w:val="640"/>
          <w:marRight w:val="0"/>
          <w:marTop w:val="0"/>
          <w:marBottom w:val="0"/>
          <w:divBdr>
            <w:top w:val="none" w:sz="0" w:space="0" w:color="auto"/>
            <w:left w:val="none" w:sz="0" w:space="0" w:color="auto"/>
            <w:bottom w:val="none" w:sz="0" w:space="0" w:color="auto"/>
            <w:right w:val="none" w:sz="0" w:space="0" w:color="auto"/>
          </w:divBdr>
        </w:div>
        <w:div w:id="1072317401">
          <w:marLeft w:val="640"/>
          <w:marRight w:val="0"/>
          <w:marTop w:val="0"/>
          <w:marBottom w:val="0"/>
          <w:divBdr>
            <w:top w:val="none" w:sz="0" w:space="0" w:color="auto"/>
            <w:left w:val="none" w:sz="0" w:space="0" w:color="auto"/>
            <w:bottom w:val="none" w:sz="0" w:space="0" w:color="auto"/>
            <w:right w:val="none" w:sz="0" w:space="0" w:color="auto"/>
          </w:divBdr>
        </w:div>
        <w:div w:id="1925189819">
          <w:marLeft w:val="640"/>
          <w:marRight w:val="0"/>
          <w:marTop w:val="0"/>
          <w:marBottom w:val="0"/>
          <w:divBdr>
            <w:top w:val="none" w:sz="0" w:space="0" w:color="auto"/>
            <w:left w:val="none" w:sz="0" w:space="0" w:color="auto"/>
            <w:bottom w:val="none" w:sz="0" w:space="0" w:color="auto"/>
            <w:right w:val="none" w:sz="0" w:space="0" w:color="auto"/>
          </w:divBdr>
        </w:div>
        <w:div w:id="1779519685">
          <w:marLeft w:val="640"/>
          <w:marRight w:val="0"/>
          <w:marTop w:val="0"/>
          <w:marBottom w:val="0"/>
          <w:divBdr>
            <w:top w:val="none" w:sz="0" w:space="0" w:color="auto"/>
            <w:left w:val="none" w:sz="0" w:space="0" w:color="auto"/>
            <w:bottom w:val="none" w:sz="0" w:space="0" w:color="auto"/>
            <w:right w:val="none" w:sz="0" w:space="0" w:color="auto"/>
          </w:divBdr>
        </w:div>
        <w:div w:id="1183397689">
          <w:marLeft w:val="640"/>
          <w:marRight w:val="0"/>
          <w:marTop w:val="0"/>
          <w:marBottom w:val="0"/>
          <w:divBdr>
            <w:top w:val="none" w:sz="0" w:space="0" w:color="auto"/>
            <w:left w:val="none" w:sz="0" w:space="0" w:color="auto"/>
            <w:bottom w:val="none" w:sz="0" w:space="0" w:color="auto"/>
            <w:right w:val="none" w:sz="0" w:space="0" w:color="auto"/>
          </w:divBdr>
        </w:div>
        <w:div w:id="598100298">
          <w:marLeft w:val="640"/>
          <w:marRight w:val="0"/>
          <w:marTop w:val="0"/>
          <w:marBottom w:val="0"/>
          <w:divBdr>
            <w:top w:val="none" w:sz="0" w:space="0" w:color="auto"/>
            <w:left w:val="none" w:sz="0" w:space="0" w:color="auto"/>
            <w:bottom w:val="none" w:sz="0" w:space="0" w:color="auto"/>
            <w:right w:val="none" w:sz="0" w:space="0" w:color="auto"/>
          </w:divBdr>
        </w:div>
        <w:div w:id="821579654">
          <w:marLeft w:val="640"/>
          <w:marRight w:val="0"/>
          <w:marTop w:val="0"/>
          <w:marBottom w:val="0"/>
          <w:divBdr>
            <w:top w:val="none" w:sz="0" w:space="0" w:color="auto"/>
            <w:left w:val="none" w:sz="0" w:space="0" w:color="auto"/>
            <w:bottom w:val="none" w:sz="0" w:space="0" w:color="auto"/>
            <w:right w:val="none" w:sz="0" w:space="0" w:color="auto"/>
          </w:divBdr>
        </w:div>
        <w:div w:id="1830709161">
          <w:marLeft w:val="640"/>
          <w:marRight w:val="0"/>
          <w:marTop w:val="0"/>
          <w:marBottom w:val="0"/>
          <w:divBdr>
            <w:top w:val="none" w:sz="0" w:space="0" w:color="auto"/>
            <w:left w:val="none" w:sz="0" w:space="0" w:color="auto"/>
            <w:bottom w:val="none" w:sz="0" w:space="0" w:color="auto"/>
            <w:right w:val="none" w:sz="0" w:space="0" w:color="auto"/>
          </w:divBdr>
        </w:div>
        <w:div w:id="1384672157">
          <w:marLeft w:val="640"/>
          <w:marRight w:val="0"/>
          <w:marTop w:val="0"/>
          <w:marBottom w:val="0"/>
          <w:divBdr>
            <w:top w:val="none" w:sz="0" w:space="0" w:color="auto"/>
            <w:left w:val="none" w:sz="0" w:space="0" w:color="auto"/>
            <w:bottom w:val="none" w:sz="0" w:space="0" w:color="auto"/>
            <w:right w:val="none" w:sz="0" w:space="0" w:color="auto"/>
          </w:divBdr>
        </w:div>
        <w:div w:id="309672099">
          <w:marLeft w:val="640"/>
          <w:marRight w:val="0"/>
          <w:marTop w:val="0"/>
          <w:marBottom w:val="0"/>
          <w:divBdr>
            <w:top w:val="none" w:sz="0" w:space="0" w:color="auto"/>
            <w:left w:val="none" w:sz="0" w:space="0" w:color="auto"/>
            <w:bottom w:val="none" w:sz="0" w:space="0" w:color="auto"/>
            <w:right w:val="none" w:sz="0" w:space="0" w:color="auto"/>
          </w:divBdr>
        </w:div>
        <w:div w:id="1527133356">
          <w:marLeft w:val="640"/>
          <w:marRight w:val="0"/>
          <w:marTop w:val="0"/>
          <w:marBottom w:val="0"/>
          <w:divBdr>
            <w:top w:val="none" w:sz="0" w:space="0" w:color="auto"/>
            <w:left w:val="none" w:sz="0" w:space="0" w:color="auto"/>
            <w:bottom w:val="none" w:sz="0" w:space="0" w:color="auto"/>
            <w:right w:val="none" w:sz="0" w:space="0" w:color="auto"/>
          </w:divBdr>
        </w:div>
        <w:div w:id="931086853">
          <w:marLeft w:val="640"/>
          <w:marRight w:val="0"/>
          <w:marTop w:val="0"/>
          <w:marBottom w:val="0"/>
          <w:divBdr>
            <w:top w:val="none" w:sz="0" w:space="0" w:color="auto"/>
            <w:left w:val="none" w:sz="0" w:space="0" w:color="auto"/>
            <w:bottom w:val="none" w:sz="0" w:space="0" w:color="auto"/>
            <w:right w:val="none" w:sz="0" w:space="0" w:color="auto"/>
          </w:divBdr>
        </w:div>
        <w:div w:id="1650868039">
          <w:marLeft w:val="640"/>
          <w:marRight w:val="0"/>
          <w:marTop w:val="0"/>
          <w:marBottom w:val="0"/>
          <w:divBdr>
            <w:top w:val="none" w:sz="0" w:space="0" w:color="auto"/>
            <w:left w:val="none" w:sz="0" w:space="0" w:color="auto"/>
            <w:bottom w:val="none" w:sz="0" w:space="0" w:color="auto"/>
            <w:right w:val="none" w:sz="0" w:space="0" w:color="auto"/>
          </w:divBdr>
        </w:div>
        <w:div w:id="379864081">
          <w:marLeft w:val="640"/>
          <w:marRight w:val="0"/>
          <w:marTop w:val="0"/>
          <w:marBottom w:val="0"/>
          <w:divBdr>
            <w:top w:val="none" w:sz="0" w:space="0" w:color="auto"/>
            <w:left w:val="none" w:sz="0" w:space="0" w:color="auto"/>
            <w:bottom w:val="none" w:sz="0" w:space="0" w:color="auto"/>
            <w:right w:val="none" w:sz="0" w:space="0" w:color="auto"/>
          </w:divBdr>
        </w:div>
        <w:div w:id="1747923834">
          <w:marLeft w:val="640"/>
          <w:marRight w:val="0"/>
          <w:marTop w:val="0"/>
          <w:marBottom w:val="0"/>
          <w:divBdr>
            <w:top w:val="none" w:sz="0" w:space="0" w:color="auto"/>
            <w:left w:val="none" w:sz="0" w:space="0" w:color="auto"/>
            <w:bottom w:val="none" w:sz="0" w:space="0" w:color="auto"/>
            <w:right w:val="none" w:sz="0" w:space="0" w:color="auto"/>
          </w:divBdr>
        </w:div>
        <w:div w:id="1618024862">
          <w:marLeft w:val="640"/>
          <w:marRight w:val="0"/>
          <w:marTop w:val="0"/>
          <w:marBottom w:val="0"/>
          <w:divBdr>
            <w:top w:val="none" w:sz="0" w:space="0" w:color="auto"/>
            <w:left w:val="none" w:sz="0" w:space="0" w:color="auto"/>
            <w:bottom w:val="none" w:sz="0" w:space="0" w:color="auto"/>
            <w:right w:val="none" w:sz="0" w:space="0" w:color="auto"/>
          </w:divBdr>
        </w:div>
        <w:div w:id="1619340097">
          <w:marLeft w:val="640"/>
          <w:marRight w:val="0"/>
          <w:marTop w:val="0"/>
          <w:marBottom w:val="0"/>
          <w:divBdr>
            <w:top w:val="none" w:sz="0" w:space="0" w:color="auto"/>
            <w:left w:val="none" w:sz="0" w:space="0" w:color="auto"/>
            <w:bottom w:val="none" w:sz="0" w:space="0" w:color="auto"/>
            <w:right w:val="none" w:sz="0" w:space="0" w:color="auto"/>
          </w:divBdr>
        </w:div>
        <w:div w:id="1937593500">
          <w:marLeft w:val="640"/>
          <w:marRight w:val="0"/>
          <w:marTop w:val="0"/>
          <w:marBottom w:val="0"/>
          <w:divBdr>
            <w:top w:val="none" w:sz="0" w:space="0" w:color="auto"/>
            <w:left w:val="none" w:sz="0" w:space="0" w:color="auto"/>
            <w:bottom w:val="none" w:sz="0" w:space="0" w:color="auto"/>
            <w:right w:val="none" w:sz="0" w:space="0" w:color="auto"/>
          </w:divBdr>
        </w:div>
        <w:div w:id="2043506673">
          <w:marLeft w:val="640"/>
          <w:marRight w:val="0"/>
          <w:marTop w:val="0"/>
          <w:marBottom w:val="0"/>
          <w:divBdr>
            <w:top w:val="none" w:sz="0" w:space="0" w:color="auto"/>
            <w:left w:val="none" w:sz="0" w:space="0" w:color="auto"/>
            <w:bottom w:val="none" w:sz="0" w:space="0" w:color="auto"/>
            <w:right w:val="none" w:sz="0" w:space="0" w:color="auto"/>
          </w:divBdr>
        </w:div>
        <w:div w:id="643975461">
          <w:marLeft w:val="640"/>
          <w:marRight w:val="0"/>
          <w:marTop w:val="0"/>
          <w:marBottom w:val="0"/>
          <w:divBdr>
            <w:top w:val="none" w:sz="0" w:space="0" w:color="auto"/>
            <w:left w:val="none" w:sz="0" w:space="0" w:color="auto"/>
            <w:bottom w:val="none" w:sz="0" w:space="0" w:color="auto"/>
            <w:right w:val="none" w:sz="0" w:space="0" w:color="auto"/>
          </w:divBdr>
        </w:div>
        <w:div w:id="734546302">
          <w:marLeft w:val="640"/>
          <w:marRight w:val="0"/>
          <w:marTop w:val="0"/>
          <w:marBottom w:val="0"/>
          <w:divBdr>
            <w:top w:val="none" w:sz="0" w:space="0" w:color="auto"/>
            <w:left w:val="none" w:sz="0" w:space="0" w:color="auto"/>
            <w:bottom w:val="none" w:sz="0" w:space="0" w:color="auto"/>
            <w:right w:val="none" w:sz="0" w:space="0" w:color="auto"/>
          </w:divBdr>
        </w:div>
        <w:div w:id="23597984">
          <w:marLeft w:val="640"/>
          <w:marRight w:val="0"/>
          <w:marTop w:val="0"/>
          <w:marBottom w:val="0"/>
          <w:divBdr>
            <w:top w:val="none" w:sz="0" w:space="0" w:color="auto"/>
            <w:left w:val="none" w:sz="0" w:space="0" w:color="auto"/>
            <w:bottom w:val="none" w:sz="0" w:space="0" w:color="auto"/>
            <w:right w:val="none" w:sz="0" w:space="0" w:color="auto"/>
          </w:divBdr>
        </w:div>
        <w:div w:id="2024547450">
          <w:marLeft w:val="640"/>
          <w:marRight w:val="0"/>
          <w:marTop w:val="0"/>
          <w:marBottom w:val="0"/>
          <w:divBdr>
            <w:top w:val="none" w:sz="0" w:space="0" w:color="auto"/>
            <w:left w:val="none" w:sz="0" w:space="0" w:color="auto"/>
            <w:bottom w:val="none" w:sz="0" w:space="0" w:color="auto"/>
            <w:right w:val="none" w:sz="0" w:space="0" w:color="auto"/>
          </w:divBdr>
        </w:div>
        <w:div w:id="1725062385">
          <w:marLeft w:val="640"/>
          <w:marRight w:val="0"/>
          <w:marTop w:val="0"/>
          <w:marBottom w:val="0"/>
          <w:divBdr>
            <w:top w:val="none" w:sz="0" w:space="0" w:color="auto"/>
            <w:left w:val="none" w:sz="0" w:space="0" w:color="auto"/>
            <w:bottom w:val="none" w:sz="0" w:space="0" w:color="auto"/>
            <w:right w:val="none" w:sz="0" w:space="0" w:color="auto"/>
          </w:divBdr>
        </w:div>
        <w:div w:id="1079667464">
          <w:marLeft w:val="640"/>
          <w:marRight w:val="0"/>
          <w:marTop w:val="0"/>
          <w:marBottom w:val="0"/>
          <w:divBdr>
            <w:top w:val="none" w:sz="0" w:space="0" w:color="auto"/>
            <w:left w:val="none" w:sz="0" w:space="0" w:color="auto"/>
            <w:bottom w:val="none" w:sz="0" w:space="0" w:color="auto"/>
            <w:right w:val="none" w:sz="0" w:space="0" w:color="auto"/>
          </w:divBdr>
        </w:div>
        <w:div w:id="1252621578">
          <w:marLeft w:val="640"/>
          <w:marRight w:val="0"/>
          <w:marTop w:val="0"/>
          <w:marBottom w:val="0"/>
          <w:divBdr>
            <w:top w:val="none" w:sz="0" w:space="0" w:color="auto"/>
            <w:left w:val="none" w:sz="0" w:space="0" w:color="auto"/>
            <w:bottom w:val="none" w:sz="0" w:space="0" w:color="auto"/>
            <w:right w:val="none" w:sz="0" w:space="0" w:color="auto"/>
          </w:divBdr>
        </w:div>
        <w:div w:id="311760175">
          <w:marLeft w:val="640"/>
          <w:marRight w:val="0"/>
          <w:marTop w:val="0"/>
          <w:marBottom w:val="0"/>
          <w:divBdr>
            <w:top w:val="none" w:sz="0" w:space="0" w:color="auto"/>
            <w:left w:val="none" w:sz="0" w:space="0" w:color="auto"/>
            <w:bottom w:val="none" w:sz="0" w:space="0" w:color="auto"/>
            <w:right w:val="none" w:sz="0" w:space="0" w:color="auto"/>
          </w:divBdr>
        </w:div>
        <w:div w:id="1052847351">
          <w:marLeft w:val="640"/>
          <w:marRight w:val="0"/>
          <w:marTop w:val="0"/>
          <w:marBottom w:val="0"/>
          <w:divBdr>
            <w:top w:val="none" w:sz="0" w:space="0" w:color="auto"/>
            <w:left w:val="none" w:sz="0" w:space="0" w:color="auto"/>
            <w:bottom w:val="none" w:sz="0" w:space="0" w:color="auto"/>
            <w:right w:val="none" w:sz="0" w:space="0" w:color="auto"/>
          </w:divBdr>
        </w:div>
        <w:div w:id="523397406">
          <w:marLeft w:val="640"/>
          <w:marRight w:val="0"/>
          <w:marTop w:val="0"/>
          <w:marBottom w:val="0"/>
          <w:divBdr>
            <w:top w:val="none" w:sz="0" w:space="0" w:color="auto"/>
            <w:left w:val="none" w:sz="0" w:space="0" w:color="auto"/>
            <w:bottom w:val="none" w:sz="0" w:space="0" w:color="auto"/>
            <w:right w:val="none" w:sz="0" w:space="0" w:color="auto"/>
          </w:divBdr>
        </w:div>
        <w:div w:id="1398892374">
          <w:marLeft w:val="640"/>
          <w:marRight w:val="0"/>
          <w:marTop w:val="0"/>
          <w:marBottom w:val="0"/>
          <w:divBdr>
            <w:top w:val="none" w:sz="0" w:space="0" w:color="auto"/>
            <w:left w:val="none" w:sz="0" w:space="0" w:color="auto"/>
            <w:bottom w:val="none" w:sz="0" w:space="0" w:color="auto"/>
            <w:right w:val="none" w:sz="0" w:space="0" w:color="auto"/>
          </w:divBdr>
        </w:div>
        <w:div w:id="1779644018">
          <w:marLeft w:val="640"/>
          <w:marRight w:val="0"/>
          <w:marTop w:val="0"/>
          <w:marBottom w:val="0"/>
          <w:divBdr>
            <w:top w:val="none" w:sz="0" w:space="0" w:color="auto"/>
            <w:left w:val="none" w:sz="0" w:space="0" w:color="auto"/>
            <w:bottom w:val="none" w:sz="0" w:space="0" w:color="auto"/>
            <w:right w:val="none" w:sz="0" w:space="0" w:color="auto"/>
          </w:divBdr>
        </w:div>
        <w:div w:id="1243834090">
          <w:marLeft w:val="640"/>
          <w:marRight w:val="0"/>
          <w:marTop w:val="0"/>
          <w:marBottom w:val="0"/>
          <w:divBdr>
            <w:top w:val="none" w:sz="0" w:space="0" w:color="auto"/>
            <w:left w:val="none" w:sz="0" w:space="0" w:color="auto"/>
            <w:bottom w:val="none" w:sz="0" w:space="0" w:color="auto"/>
            <w:right w:val="none" w:sz="0" w:space="0" w:color="auto"/>
          </w:divBdr>
        </w:div>
        <w:div w:id="1102339711">
          <w:marLeft w:val="640"/>
          <w:marRight w:val="0"/>
          <w:marTop w:val="0"/>
          <w:marBottom w:val="0"/>
          <w:divBdr>
            <w:top w:val="none" w:sz="0" w:space="0" w:color="auto"/>
            <w:left w:val="none" w:sz="0" w:space="0" w:color="auto"/>
            <w:bottom w:val="none" w:sz="0" w:space="0" w:color="auto"/>
            <w:right w:val="none" w:sz="0" w:space="0" w:color="auto"/>
          </w:divBdr>
        </w:div>
        <w:div w:id="1670592506">
          <w:marLeft w:val="640"/>
          <w:marRight w:val="0"/>
          <w:marTop w:val="0"/>
          <w:marBottom w:val="0"/>
          <w:divBdr>
            <w:top w:val="none" w:sz="0" w:space="0" w:color="auto"/>
            <w:left w:val="none" w:sz="0" w:space="0" w:color="auto"/>
            <w:bottom w:val="none" w:sz="0" w:space="0" w:color="auto"/>
            <w:right w:val="none" w:sz="0" w:space="0" w:color="auto"/>
          </w:divBdr>
        </w:div>
        <w:div w:id="65499174">
          <w:marLeft w:val="640"/>
          <w:marRight w:val="0"/>
          <w:marTop w:val="0"/>
          <w:marBottom w:val="0"/>
          <w:divBdr>
            <w:top w:val="none" w:sz="0" w:space="0" w:color="auto"/>
            <w:left w:val="none" w:sz="0" w:space="0" w:color="auto"/>
            <w:bottom w:val="none" w:sz="0" w:space="0" w:color="auto"/>
            <w:right w:val="none" w:sz="0" w:space="0" w:color="auto"/>
          </w:divBdr>
        </w:div>
        <w:div w:id="220945874">
          <w:marLeft w:val="640"/>
          <w:marRight w:val="0"/>
          <w:marTop w:val="0"/>
          <w:marBottom w:val="0"/>
          <w:divBdr>
            <w:top w:val="none" w:sz="0" w:space="0" w:color="auto"/>
            <w:left w:val="none" w:sz="0" w:space="0" w:color="auto"/>
            <w:bottom w:val="none" w:sz="0" w:space="0" w:color="auto"/>
            <w:right w:val="none" w:sz="0" w:space="0" w:color="auto"/>
          </w:divBdr>
        </w:div>
        <w:div w:id="1481927271">
          <w:marLeft w:val="640"/>
          <w:marRight w:val="0"/>
          <w:marTop w:val="0"/>
          <w:marBottom w:val="0"/>
          <w:divBdr>
            <w:top w:val="none" w:sz="0" w:space="0" w:color="auto"/>
            <w:left w:val="none" w:sz="0" w:space="0" w:color="auto"/>
            <w:bottom w:val="none" w:sz="0" w:space="0" w:color="auto"/>
            <w:right w:val="none" w:sz="0" w:space="0" w:color="auto"/>
          </w:divBdr>
        </w:div>
        <w:div w:id="156459226">
          <w:marLeft w:val="640"/>
          <w:marRight w:val="0"/>
          <w:marTop w:val="0"/>
          <w:marBottom w:val="0"/>
          <w:divBdr>
            <w:top w:val="none" w:sz="0" w:space="0" w:color="auto"/>
            <w:left w:val="none" w:sz="0" w:space="0" w:color="auto"/>
            <w:bottom w:val="none" w:sz="0" w:space="0" w:color="auto"/>
            <w:right w:val="none" w:sz="0" w:space="0" w:color="auto"/>
          </w:divBdr>
        </w:div>
        <w:div w:id="1069615059">
          <w:marLeft w:val="640"/>
          <w:marRight w:val="0"/>
          <w:marTop w:val="0"/>
          <w:marBottom w:val="0"/>
          <w:divBdr>
            <w:top w:val="none" w:sz="0" w:space="0" w:color="auto"/>
            <w:left w:val="none" w:sz="0" w:space="0" w:color="auto"/>
            <w:bottom w:val="none" w:sz="0" w:space="0" w:color="auto"/>
            <w:right w:val="none" w:sz="0" w:space="0" w:color="auto"/>
          </w:divBdr>
        </w:div>
        <w:div w:id="929970051">
          <w:marLeft w:val="640"/>
          <w:marRight w:val="0"/>
          <w:marTop w:val="0"/>
          <w:marBottom w:val="0"/>
          <w:divBdr>
            <w:top w:val="none" w:sz="0" w:space="0" w:color="auto"/>
            <w:left w:val="none" w:sz="0" w:space="0" w:color="auto"/>
            <w:bottom w:val="none" w:sz="0" w:space="0" w:color="auto"/>
            <w:right w:val="none" w:sz="0" w:space="0" w:color="auto"/>
          </w:divBdr>
        </w:div>
        <w:div w:id="761529418">
          <w:marLeft w:val="640"/>
          <w:marRight w:val="0"/>
          <w:marTop w:val="0"/>
          <w:marBottom w:val="0"/>
          <w:divBdr>
            <w:top w:val="none" w:sz="0" w:space="0" w:color="auto"/>
            <w:left w:val="none" w:sz="0" w:space="0" w:color="auto"/>
            <w:bottom w:val="none" w:sz="0" w:space="0" w:color="auto"/>
            <w:right w:val="none" w:sz="0" w:space="0" w:color="auto"/>
          </w:divBdr>
        </w:div>
        <w:div w:id="220530924">
          <w:marLeft w:val="640"/>
          <w:marRight w:val="0"/>
          <w:marTop w:val="0"/>
          <w:marBottom w:val="0"/>
          <w:divBdr>
            <w:top w:val="none" w:sz="0" w:space="0" w:color="auto"/>
            <w:left w:val="none" w:sz="0" w:space="0" w:color="auto"/>
            <w:bottom w:val="none" w:sz="0" w:space="0" w:color="auto"/>
            <w:right w:val="none" w:sz="0" w:space="0" w:color="auto"/>
          </w:divBdr>
        </w:div>
        <w:div w:id="1166944909">
          <w:marLeft w:val="640"/>
          <w:marRight w:val="0"/>
          <w:marTop w:val="0"/>
          <w:marBottom w:val="0"/>
          <w:divBdr>
            <w:top w:val="none" w:sz="0" w:space="0" w:color="auto"/>
            <w:left w:val="none" w:sz="0" w:space="0" w:color="auto"/>
            <w:bottom w:val="none" w:sz="0" w:space="0" w:color="auto"/>
            <w:right w:val="none" w:sz="0" w:space="0" w:color="auto"/>
          </w:divBdr>
        </w:div>
        <w:div w:id="87237660">
          <w:marLeft w:val="640"/>
          <w:marRight w:val="0"/>
          <w:marTop w:val="0"/>
          <w:marBottom w:val="0"/>
          <w:divBdr>
            <w:top w:val="none" w:sz="0" w:space="0" w:color="auto"/>
            <w:left w:val="none" w:sz="0" w:space="0" w:color="auto"/>
            <w:bottom w:val="none" w:sz="0" w:space="0" w:color="auto"/>
            <w:right w:val="none" w:sz="0" w:space="0" w:color="auto"/>
          </w:divBdr>
        </w:div>
        <w:div w:id="1257514540">
          <w:marLeft w:val="640"/>
          <w:marRight w:val="0"/>
          <w:marTop w:val="0"/>
          <w:marBottom w:val="0"/>
          <w:divBdr>
            <w:top w:val="none" w:sz="0" w:space="0" w:color="auto"/>
            <w:left w:val="none" w:sz="0" w:space="0" w:color="auto"/>
            <w:bottom w:val="none" w:sz="0" w:space="0" w:color="auto"/>
            <w:right w:val="none" w:sz="0" w:space="0" w:color="auto"/>
          </w:divBdr>
        </w:div>
        <w:div w:id="40402322">
          <w:marLeft w:val="640"/>
          <w:marRight w:val="0"/>
          <w:marTop w:val="0"/>
          <w:marBottom w:val="0"/>
          <w:divBdr>
            <w:top w:val="none" w:sz="0" w:space="0" w:color="auto"/>
            <w:left w:val="none" w:sz="0" w:space="0" w:color="auto"/>
            <w:bottom w:val="none" w:sz="0" w:space="0" w:color="auto"/>
            <w:right w:val="none" w:sz="0" w:space="0" w:color="auto"/>
          </w:divBdr>
        </w:div>
        <w:div w:id="1902204449">
          <w:marLeft w:val="640"/>
          <w:marRight w:val="0"/>
          <w:marTop w:val="0"/>
          <w:marBottom w:val="0"/>
          <w:divBdr>
            <w:top w:val="none" w:sz="0" w:space="0" w:color="auto"/>
            <w:left w:val="none" w:sz="0" w:space="0" w:color="auto"/>
            <w:bottom w:val="none" w:sz="0" w:space="0" w:color="auto"/>
            <w:right w:val="none" w:sz="0" w:space="0" w:color="auto"/>
          </w:divBdr>
        </w:div>
        <w:div w:id="1380742585">
          <w:marLeft w:val="640"/>
          <w:marRight w:val="0"/>
          <w:marTop w:val="0"/>
          <w:marBottom w:val="0"/>
          <w:divBdr>
            <w:top w:val="none" w:sz="0" w:space="0" w:color="auto"/>
            <w:left w:val="none" w:sz="0" w:space="0" w:color="auto"/>
            <w:bottom w:val="none" w:sz="0" w:space="0" w:color="auto"/>
            <w:right w:val="none" w:sz="0" w:space="0" w:color="auto"/>
          </w:divBdr>
        </w:div>
        <w:div w:id="1389264395">
          <w:marLeft w:val="640"/>
          <w:marRight w:val="0"/>
          <w:marTop w:val="0"/>
          <w:marBottom w:val="0"/>
          <w:divBdr>
            <w:top w:val="none" w:sz="0" w:space="0" w:color="auto"/>
            <w:left w:val="none" w:sz="0" w:space="0" w:color="auto"/>
            <w:bottom w:val="none" w:sz="0" w:space="0" w:color="auto"/>
            <w:right w:val="none" w:sz="0" w:space="0" w:color="auto"/>
          </w:divBdr>
        </w:div>
        <w:div w:id="711346377">
          <w:marLeft w:val="640"/>
          <w:marRight w:val="0"/>
          <w:marTop w:val="0"/>
          <w:marBottom w:val="0"/>
          <w:divBdr>
            <w:top w:val="none" w:sz="0" w:space="0" w:color="auto"/>
            <w:left w:val="none" w:sz="0" w:space="0" w:color="auto"/>
            <w:bottom w:val="none" w:sz="0" w:space="0" w:color="auto"/>
            <w:right w:val="none" w:sz="0" w:space="0" w:color="auto"/>
          </w:divBdr>
        </w:div>
        <w:div w:id="1594167853">
          <w:marLeft w:val="640"/>
          <w:marRight w:val="0"/>
          <w:marTop w:val="0"/>
          <w:marBottom w:val="0"/>
          <w:divBdr>
            <w:top w:val="none" w:sz="0" w:space="0" w:color="auto"/>
            <w:left w:val="none" w:sz="0" w:space="0" w:color="auto"/>
            <w:bottom w:val="none" w:sz="0" w:space="0" w:color="auto"/>
            <w:right w:val="none" w:sz="0" w:space="0" w:color="auto"/>
          </w:divBdr>
        </w:div>
        <w:div w:id="1594774553">
          <w:marLeft w:val="640"/>
          <w:marRight w:val="0"/>
          <w:marTop w:val="0"/>
          <w:marBottom w:val="0"/>
          <w:divBdr>
            <w:top w:val="none" w:sz="0" w:space="0" w:color="auto"/>
            <w:left w:val="none" w:sz="0" w:space="0" w:color="auto"/>
            <w:bottom w:val="none" w:sz="0" w:space="0" w:color="auto"/>
            <w:right w:val="none" w:sz="0" w:space="0" w:color="auto"/>
          </w:divBdr>
        </w:div>
        <w:div w:id="1573856909">
          <w:marLeft w:val="640"/>
          <w:marRight w:val="0"/>
          <w:marTop w:val="0"/>
          <w:marBottom w:val="0"/>
          <w:divBdr>
            <w:top w:val="none" w:sz="0" w:space="0" w:color="auto"/>
            <w:left w:val="none" w:sz="0" w:space="0" w:color="auto"/>
            <w:bottom w:val="none" w:sz="0" w:space="0" w:color="auto"/>
            <w:right w:val="none" w:sz="0" w:space="0" w:color="auto"/>
          </w:divBdr>
        </w:div>
        <w:div w:id="325206355">
          <w:marLeft w:val="640"/>
          <w:marRight w:val="0"/>
          <w:marTop w:val="0"/>
          <w:marBottom w:val="0"/>
          <w:divBdr>
            <w:top w:val="none" w:sz="0" w:space="0" w:color="auto"/>
            <w:left w:val="none" w:sz="0" w:space="0" w:color="auto"/>
            <w:bottom w:val="none" w:sz="0" w:space="0" w:color="auto"/>
            <w:right w:val="none" w:sz="0" w:space="0" w:color="auto"/>
          </w:divBdr>
        </w:div>
        <w:div w:id="521162894">
          <w:marLeft w:val="640"/>
          <w:marRight w:val="0"/>
          <w:marTop w:val="0"/>
          <w:marBottom w:val="0"/>
          <w:divBdr>
            <w:top w:val="none" w:sz="0" w:space="0" w:color="auto"/>
            <w:left w:val="none" w:sz="0" w:space="0" w:color="auto"/>
            <w:bottom w:val="none" w:sz="0" w:space="0" w:color="auto"/>
            <w:right w:val="none" w:sz="0" w:space="0" w:color="auto"/>
          </w:divBdr>
        </w:div>
        <w:div w:id="94909898">
          <w:marLeft w:val="640"/>
          <w:marRight w:val="0"/>
          <w:marTop w:val="0"/>
          <w:marBottom w:val="0"/>
          <w:divBdr>
            <w:top w:val="none" w:sz="0" w:space="0" w:color="auto"/>
            <w:left w:val="none" w:sz="0" w:space="0" w:color="auto"/>
            <w:bottom w:val="none" w:sz="0" w:space="0" w:color="auto"/>
            <w:right w:val="none" w:sz="0" w:space="0" w:color="auto"/>
          </w:divBdr>
        </w:div>
        <w:div w:id="448360320">
          <w:marLeft w:val="640"/>
          <w:marRight w:val="0"/>
          <w:marTop w:val="0"/>
          <w:marBottom w:val="0"/>
          <w:divBdr>
            <w:top w:val="none" w:sz="0" w:space="0" w:color="auto"/>
            <w:left w:val="none" w:sz="0" w:space="0" w:color="auto"/>
            <w:bottom w:val="none" w:sz="0" w:space="0" w:color="auto"/>
            <w:right w:val="none" w:sz="0" w:space="0" w:color="auto"/>
          </w:divBdr>
        </w:div>
        <w:div w:id="570578742">
          <w:marLeft w:val="640"/>
          <w:marRight w:val="0"/>
          <w:marTop w:val="0"/>
          <w:marBottom w:val="0"/>
          <w:divBdr>
            <w:top w:val="none" w:sz="0" w:space="0" w:color="auto"/>
            <w:left w:val="none" w:sz="0" w:space="0" w:color="auto"/>
            <w:bottom w:val="none" w:sz="0" w:space="0" w:color="auto"/>
            <w:right w:val="none" w:sz="0" w:space="0" w:color="auto"/>
          </w:divBdr>
        </w:div>
        <w:div w:id="1501239808">
          <w:marLeft w:val="640"/>
          <w:marRight w:val="0"/>
          <w:marTop w:val="0"/>
          <w:marBottom w:val="0"/>
          <w:divBdr>
            <w:top w:val="none" w:sz="0" w:space="0" w:color="auto"/>
            <w:left w:val="none" w:sz="0" w:space="0" w:color="auto"/>
            <w:bottom w:val="none" w:sz="0" w:space="0" w:color="auto"/>
            <w:right w:val="none" w:sz="0" w:space="0" w:color="auto"/>
          </w:divBdr>
        </w:div>
        <w:div w:id="322970665">
          <w:marLeft w:val="640"/>
          <w:marRight w:val="0"/>
          <w:marTop w:val="0"/>
          <w:marBottom w:val="0"/>
          <w:divBdr>
            <w:top w:val="none" w:sz="0" w:space="0" w:color="auto"/>
            <w:left w:val="none" w:sz="0" w:space="0" w:color="auto"/>
            <w:bottom w:val="none" w:sz="0" w:space="0" w:color="auto"/>
            <w:right w:val="none" w:sz="0" w:space="0" w:color="auto"/>
          </w:divBdr>
        </w:div>
        <w:div w:id="986666936">
          <w:marLeft w:val="640"/>
          <w:marRight w:val="0"/>
          <w:marTop w:val="0"/>
          <w:marBottom w:val="0"/>
          <w:divBdr>
            <w:top w:val="none" w:sz="0" w:space="0" w:color="auto"/>
            <w:left w:val="none" w:sz="0" w:space="0" w:color="auto"/>
            <w:bottom w:val="none" w:sz="0" w:space="0" w:color="auto"/>
            <w:right w:val="none" w:sz="0" w:space="0" w:color="auto"/>
          </w:divBdr>
        </w:div>
        <w:div w:id="1114792036">
          <w:marLeft w:val="640"/>
          <w:marRight w:val="0"/>
          <w:marTop w:val="0"/>
          <w:marBottom w:val="0"/>
          <w:divBdr>
            <w:top w:val="none" w:sz="0" w:space="0" w:color="auto"/>
            <w:left w:val="none" w:sz="0" w:space="0" w:color="auto"/>
            <w:bottom w:val="none" w:sz="0" w:space="0" w:color="auto"/>
            <w:right w:val="none" w:sz="0" w:space="0" w:color="auto"/>
          </w:divBdr>
        </w:div>
        <w:div w:id="292911554">
          <w:marLeft w:val="640"/>
          <w:marRight w:val="0"/>
          <w:marTop w:val="0"/>
          <w:marBottom w:val="0"/>
          <w:divBdr>
            <w:top w:val="none" w:sz="0" w:space="0" w:color="auto"/>
            <w:left w:val="none" w:sz="0" w:space="0" w:color="auto"/>
            <w:bottom w:val="none" w:sz="0" w:space="0" w:color="auto"/>
            <w:right w:val="none" w:sz="0" w:space="0" w:color="auto"/>
          </w:divBdr>
        </w:div>
        <w:div w:id="990645877">
          <w:marLeft w:val="640"/>
          <w:marRight w:val="0"/>
          <w:marTop w:val="0"/>
          <w:marBottom w:val="0"/>
          <w:divBdr>
            <w:top w:val="none" w:sz="0" w:space="0" w:color="auto"/>
            <w:left w:val="none" w:sz="0" w:space="0" w:color="auto"/>
            <w:bottom w:val="none" w:sz="0" w:space="0" w:color="auto"/>
            <w:right w:val="none" w:sz="0" w:space="0" w:color="auto"/>
          </w:divBdr>
        </w:div>
        <w:div w:id="575434457">
          <w:marLeft w:val="640"/>
          <w:marRight w:val="0"/>
          <w:marTop w:val="0"/>
          <w:marBottom w:val="0"/>
          <w:divBdr>
            <w:top w:val="none" w:sz="0" w:space="0" w:color="auto"/>
            <w:left w:val="none" w:sz="0" w:space="0" w:color="auto"/>
            <w:bottom w:val="none" w:sz="0" w:space="0" w:color="auto"/>
            <w:right w:val="none" w:sz="0" w:space="0" w:color="auto"/>
          </w:divBdr>
        </w:div>
        <w:div w:id="570311122">
          <w:marLeft w:val="640"/>
          <w:marRight w:val="0"/>
          <w:marTop w:val="0"/>
          <w:marBottom w:val="0"/>
          <w:divBdr>
            <w:top w:val="none" w:sz="0" w:space="0" w:color="auto"/>
            <w:left w:val="none" w:sz="0" w:space="0" w:color="auto"/>
            <w:bottom w:val="none" w:sz="0" w:space="0" w:color="auto"/>
            <w:right w:val="none" w:sz="0" w:space="0" w:color="auto"/>
          </w:divBdr>
        </w:div>
        <w:div w:id="653527931">
          <w:marLeft w:val="640"/>
          <w:marRight w:val="0"/>
          <w:marTop w:val="0"/>
          <w:marBottom w:val="0"/>
          <w:divBdr>
            <w:top w:val="none" w:sz="0" w:space="0" w:color="auto"/>
            <w:left w:val="none" w:sz="0" w:space="0" w:color="auto"/>
            <w:bottom w:val="none" w:sz="0" w:space="0" w:color="auto"/>
            <w:right w:val="none" w:sz="0" w:space="0" w:color="auto"/>
          </w:divBdr>
        </w:div>
        <w:div w:id="149291325">
          <w:marLeft w:val="640"/>
          <w:marRight w:val="0"/>
          <w:marTop w:val="0"/>
          <w:marBottom w:val="0"/>
          <w:divBdr>
            <w:top w:val="none" w:sz="0" w:space="0" w:color="auto"/>
            <w:left w:val="none" w:sz="0" w:space="0" w:color="auto"/>
            <w:bottom w:val="none" w:sz="0" w:space="0" w:color="auto"/>
            <w:right w:val="none" w:sz="0" w:space="0" w:color="auto"/>
          </w:divBdr>
        </w:div>
        <w:div w:id="2104378223">
          <w:marLeft w:val="640"/>
          <w:marRight w:val="0"/>
          <w:marTop w:val="0"/>
          <w:marBottom w:val="0"/>
          <w:divBdr>
            <w:top w:val="none" w:sz="0" w:space="0" w:color="auto"/>
            <w:left w:val="none" w:sz="0" w:space="0" w:color="auto"/>
            <w:bottom w:val="none" w:sz="0" w:space="0" w:color="auto"/>
            <w:right w:val="none" w:sz="0" w:space="0" w:color="auto"/>
          </w:divBdr>
        </w:div>
        <w:div w:id="50665627">
          <w:marLeft w:val="640"/>
          <w:marRight w:val="0"/>
          <w:marTop w:val="0"/>
          <w:marBottom w:val="0"/>
          <w:divBdr>
            <w:top w:val="none" w:sz="0" w:space="0" w:color="auto"/>
            <w:left w:val="none" w:sz="0" w:space="0" w:color="auto"/>
            <w:bottom w:val="none" w:sz="0" w:space="0" w:color="auto"/>
            <w:right w:val="none" w:sz="0" w:space="0" w:color="auto"/>
          </w:divBdr>
        </w:div>
      </w:divsChild>
    </w:div>
    <w:div w:id="203107326">
      <w:bodyDiv w:val="1"/>
      <w:marLeft w:val="0"/>
      <w:marRight w:val="0"/>
      <w:marTop w:val="0"/>
      <w:marBottom w:val="0"/>
      <w:divBdr>
        <w:top w:val="none" w:sz="0" w:space="0" w:color="auto"/>
        <w:left w:val="none" w:sz="0" w:space="0" w:color="auto"/>
        <w:bottom w:val="none" w:sz="0" w:space="0" w:color="auto"/>
        <w:right w:val="none" w:sz="0" w:space="0" w:color="auto"/>
      </w:divBdr>
    </w:div>
    <w:div w:id="203176987">
      <w:bodyDiv w:val="1"/>
      <w:marLeft w:val="0"/>
      <w:marRight w:val="0"/>
      <w:marTop w:val="0"/>
      <w:marBottom w:val="0"/>
      <w:divBdr>
        <w:top w:val="none" w:sz="0" w:space="0" w:color="auto"/>
        <w:left w:val="none" w:sz="0" w:space="0" w:color="auto"/>
        <w:bottom w:val="none" w:sz="0" w:space="0" w:color="auto"/>
        <w:right w:val="none" w:sz="0" w:space="0" w:color="auto"/>
      </w:divBdr>
    </w:div>
    <w:div w:id="203180810">
      <w:bodyDiv w:val="1"/>
      <w:marLeft w:val="0"/>
      <w:marRight w:val="0"/>
      <w:marTop w:val="0"/>
      <w:marBottom w:val="0"/>
      <w:divBdr>
        <w:top w:val="none" w:sz="0" w:space="0" w:color="auto"/>
        <w:left w:val="none" w:sz="0" w:space="0" w:color="auto"/>
        <w:bottom w:val="none" w:sz="0" w:space="0" w:color="auto"/>
        <w:right w:val="none" w:sz="0" w:space="0" w:color="auto"/>
      </w:divBdr>
    </w:div>
    <w:div w:id="203253429">
      <w:bodyDiv w:val="1"/>
      <w:marLeft w:val="0"/>
      <w:marRight w:val="0"/>
      <w:marTop w:val="0"/>
      <w:marBottom w:val="0"/>
      <w:divBdr>
        <w:top w:val="none" w:sz="0" w:space="0" w:color="auto"/>
        <w:left w:val="none" w:sz="0" w:space="0" w:color="auto"/>
        <w:bottom w:val="none" w:sz="0" w:space="0" w:color="auto"/>
        <w:right w:val="none" w:sz="0" w:space="0" w:color="auto"/>
      </w:divBdr>
    </w:div>
    <w:div w:id="203373024">
      <w:bodyDiv w:val="1"/>
      <w:marLeft w:val="0"/>
      <w:marRight w:val="0"/>
      <w:marTop w:val="0"/>
      <w:marBottom w:val="0"/>
      <w:divBdr>
        <w:top w:val="none" w:sz="0" w:space="0" w:color="auto"/>
        <w:left w:val="none" w:sz="0" w:space="0" w:color="auto"/>
        <w:bottom w:val="none" w:sz="0" w:space="0" w:color="auto"/>
        <w:right w:val="none" w:sz="0" w:space="0" w:color="auto"/>
      </w:divBdr>
    </w:div>
    <w:div w:id="203373713">
      <w:bodyDiv w:val="1"/>
      <w:marLeft w:val="0"/>
      <w:marRight w:val="0"/>
      <w:marTop w:val="0"/>
      <w:marBottom w:val="0"/>
      <w:divBdr>
        <w:top w:val="none" w:sz="0" w:space="0" w:color="auto"/>
        <w:left w:val="none" w:sz="0" w:space="0" w:color="auto"/>
        <w:bottom w:val="none" w:sz="0" w:space="0" w:color="auto"/>
        <w:right w:val="none" w:sz="0" w:space="0" w:color="auto"/>
      </w:divBdr>
    </w:div>
    <w:div w:id="203444307">
      <w:bodyDiv w:val="1"/>
      <w:marLeft w:val="0"/>
      <w:marRight w:val="0"/>
      <w:marTop w:val="0"/>
      <w:marBottom w:val="0"/>
      <w:divBdr>
        <w:top w:val="none" w:sz="0" w:space="0" w:color="auto"/>
        <w:left w:val="none" w:sz="0" w:space="0" w:color="auto"/>
        <w:bottom w:val="none" w:sz="0" w:space="0" w:color="auto"/>
        <w:right w:val="none" w:sz="0" w:space="0" w:color="auto"/>
      </w:divBdr>
    </w:div>
    <w:div w:id="203758187">
      <w:bodyDiv w:val="1"/>
      <w:marLeft w:val="0"/>
      <w:marRight w:val="0"/>
      <w:marTop w:val="0"/>
      <w:marBottom w:val="0"/>
      <w:divBdr>
        <w:top w:val="none" w:sz="0" w:space="0" w:color="auto"/>
        <w:left w:val="none" w:sz="0" w:space="0" w:color="auto"/>
        <w:bottom w:val="none" w:sz="0" w:space="0" w:color="auto"/>
        <w:right w:val="none" w:sz="0" w:space="0" w:color="auto"/>
      </w:divBdr>
    </w:div>
    <w:div w:id="203906173">
      <w:bodyDiv w:val="1"/>
      <w:marLeft w:val="0"/>
      <w:marRight w:val="0"/>
      <w:marTop w:val="0"/>
      <w:marBottom w:val="0"/>
      <w:divBdr>
        <w:top w:val="none" w:sz="0" w:space="0" w:color="auto"/>
        <w:left w:val="none" w:sz="0" w:space="0" w:color="auto"/>
        <w:bottom w:val="none" w:sz="0" w:space="0" w:color="auto"/>
        <w:right w:val="none" w:sz="0" w:space="0" w:color="auto"/>
      </w:divBdr>
    </w:div>
    <w:div w:id="203912731">
      <w:bodyDiv w:val="1"/>
      <w:marLeft w:val="0"/>
      <w:marRight w:val="0"/>
      <w:marTop w:val="0"/>
      <w:marBottom w:val="0"/>
      <w:divBdr>
        <w:top w:val="none" w:sz="0" w:space="0" w:color="auto"/>
        <w:left w:val="none" w:sz="0" w:space="0" w:color="auto"/>
        <w:bottom w:val="none" w:sz="0" w:space="0" w:color="auto"/>
        <w:right w:val="none" w:sz="0" w:space="0" w:color="auto"/>
      </w:divBdr>
    </w:div>
    <w:div w:id="204485609">
      <w:bodyDiv w:val="1"/>
      <w:marLeft w:val="0"/>
      <w:marRight w:val="0"/>
      <w:marTop w:val="0"/>
      <w:marBottom w:val="0"/>
      <w:divBdr>
        <w:top w:val="none" w:sz="0" w:space="0" w:color="auto"/>
        <w:left w:val="none" w:sz="0" w:space="0" w:color="auto"/>
        <w:bottom w:val="none" w:sz="0" w:space="0" w:color="auto"/>
        <w:right w:val="none" w:sz="0" w:space="0" w:color="auto"/>
      </w:divBdr>
    </w:div>
    <w:div w:id="204946120">
      <w:bodyDiv w:val="1"/>
      <w:marLeft w:val="0"/>
      <w:marRight w:val="0"/>
      <w:marTop w:val="0"/>
      <w:marBottom w:val="0"/>
      <w:divBdr>
        <w:top w:val="none" w:sz="0" w:space="0" w:color="auto"/>
        <w:left w:val="none" w:sz="0" w:space="0" w:color="auto"/>
        <w:bottom w:val="none" w:sz="0" w:space="0" w:color="auto"/>
        <w:right w:val="none" w:sz="0" w:space="0" w:color="auto"/>
      </w:divBdr>
    </w:div>
    <w:div w:id="205064143">
      <w:bodyDiv w:val="1"/>
      <w:marLeft w:val="0"/>
      <w:marRight w:val="0"/>
      <w:marTop w:val="0"/>
      <w:marBottom w:val="0"/>
      <w:divBdr>
        <w:top w:val="none" w:sz="0" w:space="0" w:color="auto"/>
        <w:left w:val="none" w:sz="0" w:space="0" w:color="auto"/>
        <w:bottom w:val="none" w:sz="0" w:space="0" w:color="auto"/>
        <w:right w:val="none" w:sz="0" w:space="0" w:color="auto"/>
      </w:divBdr>
    </w:div>
    <w:div w:id="205142833">
      <w:bodyDiv w:val="1"/>
      <w:marLeft w:val="0"/>
      <w:marRight w:val="0"/>
      <w:marTop w:val="0"/>
      <w:marBottom w:val="0"/>
      <w:divBdr>
        <w:top w:val="none" w:sz="0" w:space="0" w:color="auto"/>
        <w:left w:val="none" w:sz="0" w:space="0" w:color="auto"/>
        <w:bottom w:val="none" w:sz="0" w:space="0" w:color="auto"/>
        <w:right w:val="none" w:sz="0" w:space="0" w:color="auto"/>
      </w:divBdr>
    </w:div>
    <w:div w:id="205335522">
      <w:bodyDiv w:val="1"/>
      <w:marLeft w:val="0"/>
      <w:marRight w:val="0"/>
      <w:marTop w:val="0"/>
      <w:marBottom w:val="0"/>
      <w:divBdr>
        <w:top w:val="none" w:sz="0" w:space="0" w:color="auto"/>
        <w:left w:val="none" w:sz="0" w:space="0" w:color="auto"/>
        <w:bottom w:val="none" w:sz="0" w:space="0" w:color="auto"/>
        <w:right w:val="none" w:sz="0" w:space="0" w:color="auto"/>
      </w:divBdr>
    </w:div>
    <w:div w:id="205459117">
      <w:bodyDiv w:val="1"/>
      <w:marLeft w:val="0"/>
      <w:marRight w:val="0"/>
      <w:marTop w:val="0"/>
      <w:marBottom w:val="0"/>
      <w:divBdr>
        <w:top w:val="none" w:sz="0" w:space="0" w:color="auto"/>
        <w:left w:val="none" w:sz="0" w:space="0" w:color="auto"/>
        <w:bottom w:val="none" w:sz="0" w:space="0" w:color="auto"/>
        <w:right w:val="none" w:sz="0" w:space="0" w:color="auto"/>
      </w:divBdr>
    </w:div>
    <w:div w:id="205483399">
      <w:bodyDiv w:val="1"/>
      <w:marLeft w:val="0"/>
      <w:marRight w:val="0"/>
      <w:marTop w:val="0"/>
      <w:marBottom w:val="0"/>
      <w:divBdr>
        <w:top w:val="none" w:sz="0" w:space="0" w:color="auto"/>
        <w:left w:val="none" w:sz="0" w:space="0" w:color="auto"/>
        <w:bottom w:val="none" w:sz="0" w:space="0" w:color="auto"/>
        <w:right w:val="none" w:sz="0" w:space="0" w:color="auto"/>
      </w:divBdr>
    </w:div>
    <w:div w:id="205484922">
      <w:bodyDiv w:val="1"/>
      <w:marLeft w:val="0"/>
      <w:marRight w:val="0"/>
      <w:marTop w:val="0"/>
      <w:marBottom w:val="0"/>
      <w:divBdr>
        <w:top w:val="none" w:sz="0" w:space="0" w:color="auto"/>
        <w:left w:val="none" w:sz="0" w:space="0" w:color="auto"/>
        <w:bottom w:val="none" w:sz="0" w:space="0" w:color="auto"/>
        <w:right w:val="none" w:sz="0" w:space="0" w:color="auto"/>
      </w:divBdr>
    </w:div>
    <w:div w:id="205988108">
      <w:bodyDiv w:val="1"/>
      <w:marLeft w:val="0"/>
      <w:marRight w:val="0"/>
      <w:marTop w:val="0"/>
      <w:marBottom w:val="0"/>
      <w:divBdr>
        <w:top w:val="none" w:sz="0" w:space="0" w:color="auto"/>
        <w:left w:val="none" w:sz="0" w:space="0" w:color="auto"/>
        <w:bottom w:val="none" w:sz="0" w:space="0" w:color="auto"/>
        <w:right w:val="none" w:sz="0" w:space="0" w:color="auto"/>
      </w:divBdr>
    </w:div>
    <w:div w:id="205988224">
      <w:bodyDiv w:val="1"/>
      <w:marLeft w:val="0"/>
      <w:marRight w:val="0"/>
      <w:marTop w:val="0"/>
      <w:marBottom w:val="0"/>
      <w:divBdr>
        <w:top w:val="none" w:sz="0" w:space="0" w:color="auto"/>
        <w:left w:val="none" w:sz="0" w:space="0" w:color="auto"/>
        <w:bottom w:val="none" w:sz="0" w:space="0" w:color="auto"/>
        <w:right w:val="none" w:sz="0" w:space="0" w:color="auto"/>
      </w:divBdr>
    </w:div>
    <w:div w:id="206141796">
      <w:bodyDiv w:val="1"/>
      <w:marLeft w:val="0"/>
      <w:marRight w:val="0"/>
      <w:marTop w:val="0"/>
      <w:marBottom w:val="0"/>
      <w:divBdr>
        <w:top w:val="none" w:sz="0" w:space="0" w:color="auto"/>
        <w:left w:val="none" w:sz="0" w:space="0" w:color="auto"/>
        <w:bottom w:val="none" w:sz="0" w:space="0" w:color="auto"/>
        <w:right w:val="none" w:sz="0" w:space="0" w:color="auto"/>
      </w:divBdr>
    </w:div>
    <w:div w:id="206524969">
      <w:bodyDiv w:val="1"/>
      <w:marLeft w:val="0"/>
      <w:marRight w:val="0"/>
      <w:marTop w:val="0"/>
      <w:marBottom w:val="0"/>
      <w:divBdr>
        <w:top w:val="none" w:sz="0" w:space="0" w:color="auto"/>
        <w:left w:val="none" w:sz="0" w:space="0" w:color="auto"/>
        <w:bottom w:val="none" w:sz="0" w:space="0" w:color="auto"/>
        <w:right w:val="none" w:sz="0" w:space="0" w:color="auto"/>
      </w:divBdr>
    </w:div>
    <w:div w:id="206525000">
      <w:bodyDiv w:val="1"/>
      <w:marLeft w:val="0"/>
      <w:marRight w:val="0"/>
      <w:marTop w:val="0"/>
      <w:marBottom w:val="0"/>
      <w:divBdr>
        <w:top w:val="none" w:sz="0" w:space="0" w:color="auto"/>
        <w:left w:val="none" w:sz="0" w:space="0" w:color="auto"/>
        <w:bottom w:val="none" w:sz="0" w:space="0" w:color="auto"/>
        <w:right w:val="none" w:sz="0" w:space="0" w:color="auto"/>
      </w:divBdr>
    </w:div>
    <w:div w:id="206526472">
      <w:bodyDiv w:val="1"/>
      <w:marLeft w:val="0"/>
      <w:marRight w:val="0"/>
      <w:marTop w:val="0"/>
      <w:marBottom w:val="0"/>
      <w:divBdr>
        <w:top w:val="none" w:sz="0" w:space="0" w:color="auto"/>
        <w:left w:val="none" w:sz="0" w:space="0" w:color="auto"/>
        <w:bottom w:val="none" w:sz="0" w:space="0" w:color="auto"/>
        <w:right w:val="none" w:sz="0" w:space="0" w:color="auto"/>
      </w:divBdr>
    </w:div>
    <w:div w:id="206721707">
      <w:bodyDiv w:val="1"/>
      <w:marLeft w:val="0"/>
      <w:marRight w:val="0"/>
      <w:marTop w:val="0"/>
      <w:marBottom w:val="0"/>
      <w:divBdr>
        <w:top w:val="none" w:sz="0" w:space="0" w:color="auto"/>
        <w:left w:val="none" w:sz="0" w:space="0" w:color="auto"/>
        <w:bottom w:val="none" w:sz="0" w:space="0" w:color="auto"/>
        <w:right w:val="none" w:sz="0" w:space="0" w:color="auto"/>
      </w:divBdr>
    </w:div>
    <w:div w:id="206838824">
      <w:bodyDiv w:val="1"/>
      <w:marLeft w:val="0"/>
      <w:marRight w:val="0"/>
      <w:marTop w:val="0"/>
      <w:marBottom w:val="0"/>
      <w:divBdr>
        <w:top w:val="none" w:sz="0" w:space="0" w:color="auto"/>
        <w:left w:val="none" w:sz="0" w:space="0" w:color="auto"/>
        <w:bottom w:val="none" w:sz="0" w:space="0" w:color="auto"/>
        <w:right w:val="none" w:sz="0" w:space="0" w:color="auto"/>
      </w:divBdr>
    </w:div>
    <w:div w:id="207302250">
      <w:bodyDiv w:val="1"/>
      <w:marLeft w:val="0"/>
      <w:marRight w:val="0"/>
      <w:marTop w:val="0"/>
      <w:marBottom w:val="0"/>
      <w:divBdr>
        <w:top w:val="none" w:sz="0" w:space="0" w:color="auto"/>
        <w:left w:val="none" w:sz="0" w:space="0" w:color="auto"/>
        <w:bottom w:val="none" w:sz="0" w:space="0" w:color="auto"/>
        <w:right w:val="none" w:sz="0" w:space="0" w:color="auto"/>
      </w:divBdr>
    </w:div>
    <w:div w:id="207306693">
      <w:bodyDiv w:val="1"/>
      <w:marLeft w:val="0"/>
      <w:marRight w:val="0"/>
      <w:marTop w:val="0"/>
      <w:marBottom w:val="0"/>
      <w:divBdr>
        <w:top w:val="none" w:sz="0" w:space="0" w:color="auto"/>
        <w:left w:val="none" w:sz="0" w:space="0" w:color="auto"/>
        <w:bottom w:val="none" w:sz="0" w:space="0" w:color="auto"/>
        <w:right w:val="none" w:sz="0" w:space="0" w:color="auto"/>
      </w:divBdr>
    </w:div>
    <w:div w:id="207382179">
      <w:bodyDiv w:val="1"/>
      <w:marLeft w:val="0"/>
      <w:marRight w:val="0"/>
      <w:marTop w:val="0"/>
      <w:marBottom w:val="0"/>
      <w:divBdr>
        <w:top w:val="none" w:sz="0" w:space="0" w:color="auto"/>
        <w:left w:val="none" w:sz="0" w:space="0" w:color="auto"/>
        <w:bottom w:val="none" w:sz="0" w:space="0" w:color="auto"/>
        <w:right w:val="none" w:sz="0" w:space="0" w:color="auto"/>
      </w:divBdr>
    </w:div>
    <w:div w:id="207421563">
      <w:bodyDiv w:val="1"/>
      <w:marLeft w:val="0"/>
      <w:marRight w:val="0"/>
      <w:marTop w:val="0"/>
      <w:marBottom w:val="0"/>
      <w:divBdr>
        <w:top w:val="none" w:sz="0" w:space="0" w:color="auto"/>
        <w:left w:val="none" w:sz="0" w:space="0" w:color="auto"/>
        <w:bottom w:val="none" w:sz="0" w:space="0" w:color="auto"/>
        <w:right w:val="none" w:sz="0" w:space="0" w:color="auto"/>
      </w:divBdr>
    </w:div>
    <w:div w:id="207649410">
      <w:bodyDiv w:val="1"/>
      <w:marLeft w:val="0"/>
      <w:marRight w:val="0"/>
      <w:marTop w:val="0"/>
      <w:marBottom w:val="0"/>
      <w:divBdr>
        <w:top w:val="none" w:sz="0" w:space="0" w:color="auto"/>
        <w:left w:val="none" w:sz="0" w:space="0" w:color="auto"/>
        <w:bottom w:val="none" w:sz="0" w:space="0" w:color="auto"/>
        <w:right w:val="none" w:sz="0" w:space="0" w:color="auto"/>
      </w:divBdr>
    </w:div>
    <w:div w:id="207690229">
      <w:bodyDiv w:val="1"/>
      <w:marLeft w:val="0"/>
      <w:marRight w:val="0"/>
      <w:marTop w:val="0"/>
      <w:marBottom w:val="0"/>
      <w:divBdr>
        <w:top w:val="none" w:sz="0" w:space="0" w:color="auto"/>
        <w:left w:val="none" w:sz="0" w:space="0" w:color="auto"/>
        <w:bottom w:val="none" w:sz="0" w:space="0" w:color="auto"/>
        <w:right w:val="none" w:sz="0" w:space="0" w:color="auto"/>
      </w:divBdr>
    </w:div>
    <w:div w:id="208078465">
      <w:bodyDiv w:val="1"/>
      <w:marLeft w:val="0"/>
      <w:marRight w:val="0"/>
      <w:marTop w:val="0"/>
      <w:marBottom w:val="0"/>
      <w:divBdr>
        <w:top w:val="none" w:sz="0" w:space="0" w:color="auto"/>
        <w:left w:val="none" w:sz="0" w:space="0" w:color="auto"/>
        <w:bottom w:val="none" w:sz="0" w:space="0" w:color="auto"/>
        <w:right w:val="none" w:sz="0" w:space="0" w:color="auto"/>
      </w:divBdr>
    </w:div>
    <w:div w:id="208273990">
      <w:bodyDiv w:val="1"/>
      <w:marLeft w:val="0"/>
      <w:marRight w:val="0"/>
      <w:marTop w:val="0"/>
      <w:marBottom w:val="0"/>
      <w:divBdr>
        <w:top w:val="none" w:sz="0" w:space="0" w:color="auto"/>
        <w:left w:val="none" w:sz="0" w:space="0" w:color="auto"/>
        <w:bottom w:val="none" w:sz="0" w:space="0" w:color="auto"/>
        <w:right w:val="none" w:sz="0" w:space="0" w:color="auto"/>
      </w:divBdr>
    </w:div>
    <w:div w:id="208300349">
      <w:bodyDiv w:val="1"/>
      <w:marLeft w:val="0"/>
      <w:marRight w:val="0"/>
      <w:marTop w:val="0"/>
      <w:marBottom w:val="0"/>
      <w:divBdr>
        <w:top w:val="none" w:sz="0" w:space="0" w:color="auto"/>
        <w:left w:val="none" w:sz="0" w:space="0" w:color="auto"/>
        <w:bottom w:val="none" w:sz="0" w:space="0" w:color="auto"/>
        <w:right w:val="none" w:sz="0" w:space="0" w:color="auto"/>
      </w:divBdr>
    </w:div>
    <w:div w:id="208760084">
      <w:bodyDiv w:val="1"/>
      <w:marLeft w:val="0"/>
      <w:marRight w:val="0"/>
      <w:marTop w:val="0"/>
      <w:marBottom w:val="0"/>
      <w:divBdr>
        <w:top w:val="none" w:sz="0" w:space="0" w:color="auto"/>
        <w:left w:val="none" w:sz="0" w:space="0" w:color="auto"/>
        <w:bottom w:val="none" w:sz="0" w:space="0" w:color="auto"/>
        <w:right w:val="none" w:sz="0" w:space="0" w:color="auto"/>
      </w:divBdr>
    </w:div>
    <w:div w:id="208762642">
      <w:bodyDiv w:val="1"/>
      <w:marLeft w:val="0"/>
      <w:marRight w:val="0"/>
      <w:marTop w:val="0"/>
      <w:marBottom w:val="0"/>
      <w:divBdr>
        <w:top w:val="none" w:sz="0" w:space="0" w:color="auto"/>
        <w:left w:val="none" w:sz="0" w:space="0" w:color="auto"/>
        <w:bottom w:val="none" w:sz="0" w:space="0" w:color="auto"/>
        <w:right w:val="none" w:sz="0" w:space="0" w:color="auto"/>
      </w:divBdr>
    </w:div>
    <w:div w:id="208763754">
      <w:bodyDiv w:val="1"/>
      <w:marLeft w:val="0"/>
      <w:marRight w:val="0"/>
      <w:marTop w:val="0"/>
      <w:marBottom w:val="0"/>
      <w:divBdr>
        <w:top w:val="none" w:sz="0" w:space="0" w:color="auto"/>
        <w:left w:val="none" w:sz="0" w:space="0" w:color="auto"/>
        <w:bottom w:val="none" w:sz="0" w:space="0" w:color="auto"/>
        <w:right w:val="none" w:sz="0" w:space="0" w:color="auto"/>
      </w:divBdr>
    </w:div>
    <w:div w:id="208960434">
      <w:bodyDiv w:val="1"/>
      <w:marLeft w:val="0"/>
      <w:marRight w:val="0"/>
      <w:marTop w:val="0"/>
      <w:marBottom w:val="0"/>
      <w:divBdr>
        <w:top w:val="none" w:sz="0" w:space="0" w:color="auto"/>
        <w:left w:val="none" w:sz="0" w:space="0" w:color="auto"/>
        <w:bottom w:val="none" w:sz="0" w:space="0" w:color="auto"/>
        <w:right w:val="none" w:sz="0" w:space="0" w:color="auto"/>
      </w:divBdr>
    </w:div>
    <w:div w:id="209074030">
      <w:bodyDiv w:val="1"/>
      <w:marLeft w:val="0"/>
      <w:marRight w:val="0"/>
      <w:marTop w:val="0"/>
      <w:marBottom w:val="0"/>
      <w:divBdr>
        <w:top w:val="none" w:sz="0" w:space="0" w:color="auto"/>
        <w:left w:val="none" w:sz="0" w:space="0" w:color="auto"/>
        <w:bottom w:val="none" w:sz="0" w:space="0" w:color="auto"/>
        <w:right w:val="none" w:sz="0" w:space="0" w:color="auto"/>
      </w:divBdr>
    </w:div>
    <w:div w:id="209195759">
      <w:bodyDiv w:val="1"/>
      <w:marLeft w:val="0"/>
      <w:marRight w:val="0"/>
      <w:marTop w:val="0"/>
      <w:marBottom w:val="0"/>
      <w:divBdr>
        <w:top w:val="none" w:sz="0" w:space="0" w:color="auto"/>
        <w:left w:val="none" w:sz="0" w:space="0" w:color="auto"/>
        <w:bottom w:val="none" w:sz="0" w:space="0" w:color="auto"/>
        <w:right w:val="none" w:sz="0" w:space="0" w:color="auto"/>
      </w:divBdr>
    </w:div>
    <w:div w:id="209196053">
      <w:bodyDiv w:val="1"/>
      <w:marLeft w:val="0"/>
      <w:marRight w:val="0"/>
      <w:marTop w:val="0"/>
      <w:marBottom w:val="0"/>
      <w:divBdr>
        <w:top w:val="none" w:sz="0" w:space="0" w:color="auto"/>
        <w:left w:val="none" w:sz="0" w:space="0" w:color="auto"/>
        <w:bottom w:val="none" w:sz="0" w:space="0" w:color="auto"/>
        <w:right w:val="none" w:sz="0" w:space="0" w:color="auto"/>
      </w:divBdr>
    </w:div>
    <w:div w:id="209271409">
      <w:bodyDiv w:val="1"/>
      <w:marLeft w:val="0"/>
      <w:marRight w:val="0"/>
      <w:marTop w:val="0"/>
      <w:marBottom w:val="0"/>
      <w:divBdr>
        <w:top w:val="none" w:sz="0" w:space="0" w:color="auto"/>
        <w:left w:val="none" w:sz="0" w:space="0" w:color="auto"/>
        <w:bottom w:val="none" w:sz="0" w:space="0" w:color="auto"/>
        <w:right w:val="none" w:sz="0" w:space="0" w:color="auto"/>
      </w:divBdr>
    </w:div>
    <w:div w:id="209346811">
      <w:bodyDiv w:val="1"/>
      <w:marLeft w:val="0"/>
      <w:marRight w:val="0"/>
      <w:marTop w:val="0"/>
      <w:marBottom w:val="0"/>
      <w:divBdr>
        <w:top w:val="none" w:sz="0" w:space="0" w:color="auto"/>
        <w:left w:val="none" w:sz="0" w:space="0" w:color="auto"/>
        <w:bottom w:val="none" w:sz="0" w:space="0" w:color="auto"/>
        <w:right w:val="none" w:sz="0" w:space="0" w:color="auto"/>
      </w:divBdr>
    </w:div>
    <w:div w:id="209538704">
      <w:bodyDiv w:val="1"/>
      <w:marLeft w:val="0"/>
      <w:marRight w:val="0"/>
      <w:marTop w:val="0"/>
      <w:marBottom w:val="0"/>
      <w:divBdr>
        <w:top w:val="none" w:sz="0" w:space="0" w:color="auto"/>
        <w:left w:val="none" w:sz="0" w:space="0" w:color="auto"/>
        <w:bottom w:val="none" w:sz="0" w:space="0" w:color="auto"/>
        <w:right w:val="none" w:sz="0" w:space="0" w:color="auto"/>
      </w:divBdr>
    </w:div>
    <w:div w:id="209653337">
      <w:bodyDiv w:val="1"/>
      <w:marLeft w:val="0"/>
      <w:marRight w:val="0"/>
      <w:marTop w:val="0"/>
      <w:marBottom w:val="0"/>
      <w:divBdr>
        <w:top w:val="none" w:sz="0" w:space="0" w:color="auto"/>
        <w:left w:val="none" w:sz="0" w:space="0" w:color="auto"/>
        <w:bottom w:val="none" w:sz="0" w:space="0" w:color="auto"/>
        <w:right w:val="none" w:sz="0" w:space="0" w:color="auto"/>
      </w:divBdr>
    </w:div>
    <w:div w:id="209846424">
      <w:bodyDiv w:val="1"/>
      <w:marLeft w:val="0"/>
      <w:marRight w:val="0"/>
      <w:marTop w:val="0"/>
      <w:marBottom w:val="0"/>
      <w:divBdr>
        <w:top w:val="none" w:sz="0" w:space="0" w:color="auto"/>
        <w:left w:val="none" w:sz="0" w:space="0" w:color="auto"/>
        <w:bottom w:val="none" w:sz="0" w:space="0" w:color="auto"/>
        <w:right w:val="none" w:sz="0" w:space="0" w:color="auto"/>
      </w:divBdr>
    </w:div>
    <w:div w:id="210069857">
      <w:bodyDiv w:val="1"/>
      <w:marLeft w:val="0"/>
      <w:marRight w:val="0"/>
      <w:marTop w:val="0"/>
      <w:marBottom w:val="0"/>
      <w:divBdr>
        <w:top w:val="none" w:sz="0" w:space="0" w:color="auto"/>
        <w:left w:val="none" w:sz="0" w:space="0" w:color="auto"/>
        <w:bottom w:val="none" w:sz="0" w:space="0" w:color="auto"/>
        <w:right w:val="none" w:sz="0" w:space="0" w:color="auto"/>
      </w:divBdr>
    </w:div>
    <w:div w:id="210195739">
      <w:bodyDiv w:val="1"/>
      <w:marLeft w:val="0"/>
      <w:marRight w:val="0"/>
      <w:marTop w:val="0"/>
      <w:marBottom w:val="0"/>
      <w:divBdr>
        <w:top w:val="none" w:sz="0" w:space="0" w:color="auto"/>
        <w:left w:val="none" w:sz="0" w:space="0" w:color="auto"/>
        <w:bottom w:val="none" w:sz="0" w:space="0" w:color="auto"/>
        <w:right w:val="none" w:sz="0" w:space="0" w:color="auto"/>
      </w:divBdr>
    </w:div>
    <w:div w:id="210308953">
      <w:bodyDiv w:val="1"/>
      <w:marLeft w:val="0"/>
      <w:marRight w:val="0"/>
      <w:marTop w:val="0"/>
      <w:marBottom w:val="0"/>
      <w:divBdr>
        <w:top w:val="none" w:sz="0" w:space="0" w:color="auto"/>
        <w:left w:val="none" w:sz="0" w:space="0" w:color="auto"/>
        <w:bottom w:val="none" w:sz="0" w:space="0" w:color="auto"/>
        <w:right w:val="none" w:sz="0" w:space="0" w:color="auto"/>
      </w:divBdr>
    </w:div>
    <w:div w:id="210460948">
      <w:bodyDiv w:val="1"/>
      <w:marLeft w:val="0"/>
      <w:marRight w:val="0"/>
      <w:marTop w:val="0"/>
      <w:marBottom w:val="0"/>
      <w:divBdr>
        <w:top w:val="none" w:sz="0" w:space="0" w:color="auto"/>
        <w:left w:val="none" w:sz="0" w:space="0" w:color="auto"/>
        <w:bottom w:val="none" w:sz="0" w:space="0" w:color="auto"/>
        <w:right w:val="none" w:sz="0" w:space="0" w:color="auto"/>
      </w:divBdr>
    </w:div>
    <w:div w:id="210503394">
      <w:bodyDiv w:val="1"/>
      <w:marLeft w:val="0"/>
      <w:marRight w:val="0"/>
      <w:marTop w:val="0"/>
      <w:marBottom w:val="0"/>
      <w:divBdr>
        <w:top w:val="none" w:sz="0" w:space="0" w:color="auto"/>
        <w:left w:val="none" w:sz="0" w:space="0" w:color="auto"/>
        <w:bottom w:val="none" w:sz="0" w:space="0" w:color="auto"/>
        <w:right w:val="none" w:sz="0" w:space="0" w:color="auto"/>
      </w:divBdr>
    </w:div>
    <w:div w:id="210507566">
      <w:bodyDiv w:val="1"/>
      <w:marLeft w:val="0"/>
      <w:marRight w:val="0"/>
      <w:marTop w:val="0"/>
      <w:marBottom w:val="0"/>
      <w:divBdr>
        <w:top w:val="none" w:sz="0" w:space="0" w:color="auto"/>
        <w:left w:val="none" w:sz="0" w:space="0" w:color="auto"/>
        <w:bottom w:val="none" w:sz="0" w:space="0" w:color="auto"/>
        <w:right w:val="none" w:sz="0" w:space="0" w:color="auto"/>
      </w:divBdr>
    </w:div>
    <w:div w:id="210848407">
      <w:bodyDiv w:val="1"/>
      <w:marLeft w:val="0"/>
      <w:marRight w:val="0"/>
      <w:marTop w:val="0"/>
      <w:marBottom w:val="0"/>
      <w:divBdr>
        <w:top w:val="none" w:sz="0" w:space="0" w:color="auto"/>
        <w:left w:val="none" w:sz="0" w:space="0" w:color="auto"/>
        <w:bottom w:val="none" w:sz="0" w:space="0" w:color="auto"/>
        <w:right w:val="none" w:sz="0" w:space="0" w:color="auto"/>
      </w:divBdr>
    </w:div>
    <w:div w:id="210926357">
      <w:bodyDiv w:val="1"/>
      <w:marLeft w:val="0"/>
      <w:marRight w:val="0"/>
      <w:marTop w:val="0"/>
      <w:marBottom w:val="0"/>
      <w:divBdr>
        <w:top w:val="none" w:sz="0" w:space="0" w:color="auto"/>
        <w:left w:val="none" w:sz="0" w:space="0" w:color="auto"/>
        <w:bottom w:val="none" w:sz="0" w:space="0" w:color="auto"/>
        <w:right w:val="none" w:sz="0" w:space="0" w:color="auto"/>
      </w:divBdr>
    </w:div>
    <w:div w:id="210966614">
      <w:bodyDiv w:val="1"/>
      <w:marLeft w:val="0"/>
      <w:marRight w:val="0"/>
      <w:marTop w:val="0"/>
      <w:marBottom w:val="0"/>
      <w:divBdr>
        <w:top w:val="none" w:sz="0" w:space="0" w:color="auto"/>
        <w:left w:val="none" w:sz="0" w:space="0" w:color="auto"/>
        <w:bottom w:val="none" w:sz="0" w:space="0" w:color="auto"/>
        <w:right w:val="none" w:sz="0" w:space="0" w:color="auto"/>
      </w:divBdr>
    </w:div>
    <w:div w:id="211231212">
      <w:bodyDiv w:val="1"/>
      <w:marLeft w:val="0"/>
      <w:marRight w:val="0"/>
      <w:marTop w:val="0"/>
      <w:marBottom w:val="0"/>
      <w:divBdr>
        <w:top w:val="none" w:sz="0" w:space="0" w:color="auto"/>
        <w:left w:val="none" w:sz="0" w:space="0" w:color="auto"/>
        <w:bottom w:val="none" w:sz="0" w:space="0" w:color="auto"/>
        <w:right w:val="none" w:sz="0" w:space="0" w:color="auto"/>
      </w:divBdr>
    </w:div>
    <w:div w:id="211233729">
      <w:bodyDiv w:val="1"/>
      <w:marLeft w:val="0"/>
      <w:marRight w:val="0"/>
      <w:marTop w:val="0"/>
      <w:marBottom w:val="0"/>
      <w:divBdr>
        <w:top w:val="none" w:sz="0" w:space="0" w:color="auto"/>
        <w:left w:val="none" w:sz="0" w:space="0" w:color="auto"/>
        <w:bottom w:val="none" w:sz="0" w:space="0" w:color="auto"/>
        <w:right w:val="none" w:sz="0" w:space="0" w:color="auto"/>
      </w:divBdr>
    </w:div>
    <w:div w:id="211424329">
      <w:bodyDiv w:val="1"/>
      <w:marLeft w:val="0"/>
      <w:marRight w:val="0"/>
      <w:marTop w:val="0"/>
      <w:marBottom w:val="0"/>
      <w:divBdr>
        <w:top w:val="none" w:sz="0" w:space="0" w:color="auto"/>
        <w:left w:val="none" w:sz="0" w:space="0" w:color="auto"/>
        <w:bottom w:val="none" w:sz="0" w:space="0" w:color="auto"/>
        <w:right w:val="none" w:sz="0" w:space="0" w:color="auto"/>
      </w:divBdr>
    </w:div>
    <w:div w:id="211426178">
      <w:bodyDiv w:val="1"/>
      <w:marLeft w:val="0"/>
      <w:marRight w:val="0"/>
      <w:marTop w:val="0"/>
      <w:marBottom w:val="0"/>
      <w:divBdr>
        <w:top w:val="none" w:sz="0" w:space="0" w:color="auto"/>
        <w:left w:val="none" w:sz="0" w:space="0" w:color="auto"/>
        <w:bottom w:val="none" w:sz="0" w:space="0" w:color="auto"/>
        <w:right w:val="none" w:sz="0" w:space="0" w:color="auto"/>
      </w:divBdr>
    </w:div>
    <w:div w:id="211427098">
      <w:bodyDiv w:val="1"/>
      <w:marLeft w:val="0"/>
      <w:marRight w:val="0"/>
      <w:marTop w:val="0"/>
      <w:marBottom w:val="0"/>
      <w:divBdr>
        <w:top w:val="none" w:sz="0" w:space="0" w:color="auto"/>
        <w:left w:val="none" w:sz="0" w:space="0" w:color="auto"/>
        <w:bottom w:val="none" w:sz="0" w:space="0" w:color="auto"/>
        <w:right w:val="none" w:sz="0" w:space="0" w:color="auto"/>
      </w:divBdr>
    </w:div>
    <w:div w:id="211577309">
      <w:bodyDiv w:val="1"/>
      <w:marLeft w:val="0"/>
      <w:marRight w:val="0"/>
      <w:marTop w:val="0"/>
      <w:marBottom w:val="0"/>
      <w:divBdr>
        <w:top w:val="none" w:sz="0" w:space="0" w:color="auto"/>
        <w:left w:val="none" w:sz="0" w:space="0" w:color="auto"/>
        <w:bottom w:val="none" w:sz="0" w:space="0" w:color="auto"/>
        <w:right w:val="none" w:sz="0" w:space="0" w:color="auto"/>
      </w:divBdr>
    </w:div>
    <w:div w:id="211692022">
      <w:bodyDiv w:val="1"/>
      <w:marLeft w:val="0"/>
      <w:marRight w:val="0"/>
      <w:marTop w:val="0"/>
      <w:marBottom w:val="0"/>
      <w:divBdr>
        <w:top w:val="none" w:sz="0" w:space="0" w:color="auto"/>
        <w:left w:val="none" w:sz="0" w:space="0" w:color="auto"/>
        <w:bottom w:val="none" w:sz="0" w:space="0" w:color="auto"/>
        <w:right w:val="none" w:sz="0" w:space="0" w:color="auto"/>
      </w:divBdr>
    </w:div>
    <w:div w:id="211696145">
      <w:bodyDiv w:val="1"/>
      <w:marLeft w:val="0"/>
      <w:marRight w:val="0"/>
      <w:marTop w:val="0"/>
      <w:marBottom w:val="0"/>
      <w:divBdr>
        <w:top w:val="none" w:sz="0" w:space="0" w:color="auto"/>
        <w:left w:val="none" w:sz="0" w:space="0" w:color="auto"/>
        <w:bottom w:val="none" w:sz="0" w:space="0" w:color="auto"/>
        <w:right w:val="none" w:sz="0" w:space="0" w:color="auto"/>
      </w:divBdr>
    </w:div>
    <w:div w:id="211771985">
      <w:bodyDiv w:val="1"/>
      <w:marLeft w:val="0"/>
      <w:marRight w:val="0"/>
      <w:marTop w:val="0"/>
      <w:marBottom w:val="0"/>
      <w:divBdr>
        <w:top w:val="none" w:sz="0" w:space="0" w:color="auto"/>
        <w:left w:val="none" w:sz="0" w:space="0" w:color="auto"/>
        <w:bottom w:val="none" w:sz="0" w:space="0" w:color="auto"/>
        <w:right w:val="none" w:sz="0" w:space="0" w:color="auto"/>
      </w:divBdr>
    </w:div>
    <w:div w:id="211818031">
      <w:bodyDiv w:val="1"/>
      <w:marLeft w:val="0"/>
      <w:marRight w:val="0"/>
      <w:marTop w:val="0"/>
      <w:marBottom w:val="0"/>
      <w:divBdr>
        <w:top w:val="none" w:sz="0" w:space="0" w:color="auto"/>
        <w:left w:val="none" w:sz="0" w:space="0" w:color="auto"/>
        <w:bottom w:val="none" w:sz="0" w:space="0" w:color="auto"/>
        <w:right w:val="none" w:sz="0" w:space="0" w:color="auto"/>
      </w:divBdr>
    </w:div>
    <w:div w:id="211843813">
      <w:bodyDiv w:val="1"/>
      <w:marLeft w:val="0"/>
      <w:marRight w:val="0"/>
      <w:marTop w:val="0"/>
      <w:marBottom w:val="0"/>
      <w:divBdr>
        <w:top w:val="none" w:sz="0" w:space="0" w:color="auto"/>
        <w:left w:val="none" w:sz="0" w:space="0" w:color="auto"/>
        <w:bottom w:val="none" w:sz="0" w:space="0" w:color="auto"/>
        <w:right w:val="none" w:sz="0" w:space="0" w:color="auto"/>
      </w:divBdr>
    </w:div>
    <w:div w:id="211886345">
      <w:bodyDiv w:val="1"/>
      <w:marLeft w:val="0"/>
      <w:marRight w:val="0"/>
      <w:marTop w:val="0"/>
      <w:marBottom w:val="0"/>
      <w:divBdr>
        <w:top w:val="none" w:sz="0" w:space="0" w:color="auto"/>
        <w:left w:val="none" w:sz="0" w:space="0" w:color="auto"/>
        <w:bottom w:val="none" w:sz="0" w:space="0" w:color="auto"/>
        <w:right w:val="none" w:sz="0" w:space="0" w:color="auto"/>
      </w:divBdr>
    </w:div>
    <w:div w:id="211887341">
      <w:bodyDiv w:val="1"/>
      <w:marLeft w:val="0"/>
      <w:marRight w:val="0"/>
      <w:marTop w:val="0"/>
      <w:marBottom w:val="0"/>
      <w:divBdr>
        <w:top w:val="none" w:sz="0" w:space="0" w:color="auto"/>
        <w:left w:val="none" w:sz="0" w:space="0" w:color="auto"/>
        <w:bottom w:val="none" w:sz="0" w:space="0" w:color="auto"/>
        <w:right w:val="none" w:sz="0" w:space="0" w:color="auto"/>
      </w:divBdr>
    </w:div>
    <w:div w:id="211960595">
      <w:bodyDiv w:val="1"/>
      <w:marLeft w:val="0"/>
      <w:marRight w:val="0"/>
      <w:marTop w:val="0"/>
      <w:marBottom w:val="0"/>
      <w:divBdr>
        <w:top w:val="none" w:sz="0" w:space="0" w:color="auto"/>
        <w:left w:val="none" w:sz="0" w:space="0" w:color="auto"/>
        <w:bottom w:val="none" w:sz="0" w:space="0" w:color="auto"/>
        <w:right w:val="none" w:sz="0" w:space="0" w:color="auto"/>
      </w:divBdr>
    </w:div>
    <w:div w:id="212012151">
      <w:bodyDiv w:val="1"/>
      <w:marLeft w:val="0"/>
      <w:marRight w:val="0"/>
      <w:marTop w:val="0"/>
      <w:marBottom w:val="0"/>
      <w:divBdr>
        <w:top w:val="none" w:sz="0" w:space="0" w:color="auto"/>
        <w:left w:val="none" w:sz="0" w:space="0" w:color="auto"/>
        <w:bottom w:val="none" w:sz="0" w:space="0" w:color="auto"/>
        <w:right w:val="none" w:sz="0" w:space="0" w:color="auto"/>
      </w:divBdr>
    </w:div>
    <w:div w:id="212624947">
      <w:bodyDiv w:val="1"/>
      <w:marLeft w:val="0"/>
      <w:marRight w:val="0"/>
      <w:marTop w:val="0"/>
      <w:marBottom w:val="0"/>
      <w:divBdr>
        <w:top w:val="none" w:sz="0" w:space="0" w:color="auto"/>
        <w:left w:val="none" w:sz="0" w:space="0" w:color="auto"/>
        <w:bottom w:val="none" w:sz="0" w:space="0" w:color="auto"/>
        <w:right w:val="none" w:sz="0" w:space="0" w:color="auto"/>
      </w:divBdr>
    </w:div>
    <w:div w:id="212664550">
      <w:bodyDiv w:val="1"/>
      <w:marLeft w:val="0"/>
      <w:marRight w:val="0"/>
      <w:marTop w:val="0"/>
      <w:marBottom w:val="0"/>
      <w:divBdr>
        <w:top w:val="none" w:sz="0" w:space="0" w:color="auto"/>
        <w:left w:val="none" w:sz="0" w:space="0" w:color="auto"/>
        <w:bottom w:val="none" w:sz="0" w:space="0" w:color="auto"/>
        <w:right w:val="none" w:sz="0" w:space="0" w:color="auto"/>
      </w:divBdr>
    </w:div>
    <w:div w:id="212932904">
      <w:bodyDiv w:val="1"/>
      <w:marLeft w:val="0"/>
      <w:marRight w:val="0"/>
      <w:marTop w:val="0"/>
      <w:marBottom w:val="0"/>
      <w:divBdr>
        <w:top w:val="none" w:sz="0" w:space="0" w:color="auto"/>
        <w:left w:val="none" w:sz="0" w:space="0" w:color="auto"/>
        <w:bottom w:val="none" w:sz="0" w:space="0" w:color="auto"/>
        <w:right w:val="none" w:sz="0" w:space="0" w:color="auto"/>
      </w:divBdr>
    </w:div>
    <w:div w:id="213125909">
      <w:bodyDiv w:val="1"/>
      <w:marLeft w:val="0"/>
      <w:marRight w:val="0"/>
      <w:marTop w:val="0"/>
      <w:marBottom w:val="0"/>
      <w:divBdr>
        <w:top w:val="none" w:sz="0" w:space="0" w:color="auto"/>
        <w:left w:val="none" w:sz="0" w:space="0" w:color="auto"/>
        <w:bottom w:val="none" w:sz="0" w:space="0" w:color="auto"/>
        <w:right w:val="none" w:sz="0" w:space="0" w:color="auto"/>
      </w:divBdr>
    </w:div>
    <w:div w:id="213389504">
      <w:bodyDiv w:val="1"/>
      <w:marLeft w:val="0"/>
      <w:marRight w:val="0"/>
      <w:marTop w:val="0"/>
      <w:marBottom w:val="0"/>
      <w:divBdr>
        <w:top w:val="none" w:sz="0" w:space="0" w:color="auto"/>
        <w:left w:val="none" w:sz="0" w:space="0" w:color="auto"/>
        <w:bottom w:val="none" w:sz="0" w:space="0" w:color="auto"/>
        <w:right w:val="none" w:sz="0" w:space="0" w:color="auto"/>
      </w:divBdr>
    </w:div>
    <w:div w:id="213396524">
      <w:bodyDiv w:val="1"/>
      <w:marLeft w:val="0"/>
      <w:marRight w:val="0"/>
      <w:marTop w:val="0"/>
      <w:marBottom w:val="0"/>
      <w:divBdr>
        <w:top w:val="none" w:sz="0" w:space="0" w:color="auto"/>
        <w:left w:val="none" w:sz="0" w:space="0" w:color="auto"/>
        <w:bottom w:val="none" w:sz="0" w:space="0" w:color="auto"/>
        <w:right w:val="none" w:sz="0" w:space="0" w:color="auto"/>
      </w:divBdr>
    </w:div>
    <w:div w:id="213472715">
      <w:bodyDiv w:val="1"/>
      <w:marLeft w:val="0"/>
      <w:marRight w:val="0"/>
      <w:marTop w:val="0"/>
      <w:marBottom w:val="0"/>
      <w:divBdr>
        <w:top w:val="none" w:sz="0" w:space="0" w:color="auto"/>
        <w:left w:val="none" w:sz="0" w:space="0" w:color="auto"/>
        <w:bottom w:val="none" w:sz="0" w:space="0" w:color="auto"/>
        <w:right w:val="none" w:sz="0" w:space="0" w:color="auto"/>
      </w:divBdr>
    </w:div>
    <w:div w:id="213544250">
      <w:bodyDiv w:val="1"/>
      <w:marLeft w:val="0"/>
      <w:marRight w:val="0"/>
      <w:marTop w:val="0"/>
      <w:marBottom w:val="0"/>
      <w:divBdr>
        <w:top w:val="none" w:sz="0" w:space="0" w:color="auto"/>
        <w:left w:val="none" w:sz="0" w:space="0" w:color="auto"/>
        <w:bottom w:val="none" w:sz="0" w:space="0" w:color="auto"/>
        <w:right w:val="none" w:sz="0" w:space="0" w:color="auto"/>
      </w:divBdr>
    </w:div>
    <w:div w:id="213583145">
      <w:bodyDiv w:val="1"/>
      <w:marLeft w:val="0"/>
      <w:marRight w:val="0"/>
      <w:marTop w:val="0"/>
      <w:marBottom w:val="0"/>
      <w:divBdr>
        <w:top w:val="none" w:sz="0" w:space="0" w:color="auto"/>
        <w:left w:val="none" w:sz="0" w:space="0" w:color="auto"/>
        <w:bottom w:val="none" w:sz="0" w:space="0" w:color="auto"/>
        <w:right w:val="none" w:sz="0" w:space="0" w:color="auto"/>
      </w:divBdr>
    </w:div>
    <w:div w:id="213588599">
      <w:bodyDiv w:val="1"/>
      <w:marLeft w:val="0"/>
      <w:marRight w:val="0"/>
      <w:marTop w:val="0"/>
      <w:marBottom w:val="0"/>
      <w:divBdr>
        <w:top w:val="none" w:sz="0" w:space="0" w:color="auto"/>
        <w:left w:val="none" w:sz="0" w:space="0" w:color="auto"/>
        <w:bottom w:val="none" w:sz="0" w:space="0" w:color="auto"/>
        <w:right w:val="none" w:sz="0" w:space="0" w:color="auto"/>
      </w:divBdr>
    </w:div>
    <w:div w:id="213738915">
      <w:bodyDiv w:val="1"/>
      <w:marLeft w:val="0"/>
      <w:marRight w:val="0"/>
      <w:marTop w:val="0"/>
      <w:marBottom w:val="0"/>
      <w:divBdr>
        <w:top w:val="none" w:sz="0" w:space="0" w:color="auto"/>
        <w:left w:val="none" w:sz="0" w:space="0" w:color="auto"/>
        <w:bottom w:val="none" w:sz="0" w:space="0" w:color="auto"/>
        <w:right w:val="none" w:sz="0" w:space="0" w:color="auto"/>
      </w:divBdr>
    </w:div>
    <w:div w:id="213740594">
      <w:bodyDiv w:val="1"/>
      <w:marLeft w:val="0"/>
      <w:marRight w:val="0"/>
      <w:marTop w:val="0"/>
      <w:marBottom w:val="0"/>
      <w:divBdr>
        <w:top w:val="none" w:sz="0" w:space="0" w:color="auto"/>
        <w:left w:val="none" w:sz="0" w:space="0" w:color="auto"/>
        <w:bottom w:val="none" w:sz="0" w:space="0" w:color="auto"/>
        <w:right w:val="none" w:sz="0" w:space="0" w:color="auto"/>
      </w:divBdr>
    </w:div>
    <w:div w:id="213783293">
      <w:bodyDiv w:val="1"/>
      <w:marLeft w:val="0"/>
      <w:marRight w:val="0"/>
      <w:marTop w:val="0"/>
      <w:marBottom w:val="0"/>
      <w:divBdr>
        <w:top w:val="none" w:sz="0" w:space="0" w:color="auto"/>
        <w:left w:val="none" w:sz="0" w:space="0" w:color="auto"/>
        <w:bottom w:val="none" w:sz="0" w:space="0" w:color="auto"/>
        <w:right w:val="none" w:sz="0" w:space="0" w:color="auto"/>
      </w:divBdr>
    </w:div>
    <w:div w:id="213854196">
      <w:bodyDiv w:val="1"/>
      <w:marLeft w:val="0"/>
      <w:marRight w:val="0"/>
      <w:marTop w:val="0"/>
      <w:marBottom w:val="0"/>
      <w:divBdr>
        <w:top w:val="none" w:sz="0" w:space="0" w:color="auto"/>
        <w:left w:val="none" w:sz="0" w:space="0" w:color="auto"/>
        <w:bottom w:val="none" w:sz="0" w:space="0" w:color="auto"/>
        <w:right w:val="none" w:sz="0" w:space="0" w:color="auto"/>
      </w:divBdr>
    </w:div>
    <w:div w:id="213926342">
      <w:bodyDiv w:val="1"/>
      <w:marLeft w:val="0"/>
      <w:marRight w:val="0"/>
      <w:marTop w:val="0"/>
      <w:marBottom w:val="0"/>
      <w:divBdr>
        <w:top w:val="none" w:sz="0" w:space="0" w:color="auto"/>
        <w:left w:val="none" w:sz="0" w:space="0" w:color="auto"/>
        <w:bottom w:val="none" w:sz="0" w:space="0" w:color="auto"/>
        <w:right w:val="none" w:sz="0" w:space="0" w:color="auto"/>
      </w:divBdr>
    </w:div>
    <w:div w:id="214003529">
      <w:bodyDiv w:val="1"/>
      <w:marLeft w:val="0"/>
      <w:marRight w:val="0"/>
      <w:marTop w:val="0"/>
      <w:marBottom w:val="0"/>
      <w:divBdr>
        <w:top w:val="none" w:sz="0" w:space="0" w:color="auto"/>
        <w:left w:val="none" w:sz="0" w:space="0" w:color="auto"/>
        <w:bottom w:val="none" w:sz="0" w:space="0" w:color="auto"/>
        <w:right w:val="none" w:sz="0" w:space="0" w:color="auto"/>
      </w:divBdr>
    </w:div>
    <w:div w:id="214044828">
      <w:bodyDiv w:val="1"/>
      <w:marLeft w:val="0"/>
      <w:marRight w:val="0"/>
      <w:marTop w:val="0"/>
      <w:marBottom w:val="0"/>
      <w:divBdr>
        <w:top w:val="none" w:sz="0" w:space="0" w:color="auto"/>
        <w:left w:val="none" w:sz="0" w:space="0" w:color="auto"/>
        <w:bottom w:val="none" w:sz="0" w:space="0" w:color="auto"/>
        <w:right w:val="none" w:sz="0" w:space="0" w:color="auto"/>
      </w:divBdr>
    </w:div>
    <w:div w:id="214123417">
      <w:bodyDiv w:val="1"/>
      <w:marLeft w:val="0"/>
      <w:marRight w:val="0"/>
      <w:marTop w:val="0"/>
      <w:marBottom w:val="0"/>
      <w:divBdr>
        <w:top w:val="none" w:sz="0" w:space="0" w:color="auto"/>
        <w:left w:val="none" w:sz="0" w:space="0" w:color="auto"/>
        <w:bottom w:val="none" w:sz="0" w:space="0" w:color="auto"/>
        <w:right w:val="none" w:sz="0" w:space="0" w:color="auto"/>
      </w:divBdr>
    </w:div>
    <w:div w:id="214199895">
      <w:bodyDiv w:val="1"/>
      <w:marLeft w:val="0"/>
      <w:marRight w:val="0"/>
      <w:marTop w:val="0"/>
      <w:marBottom w:val="0"/>
      <w:divBdr>
        <w:top w:val="none" w:sz="0" w:space="0" w:color="auto"/>
        <w:left w:val="none" w:sz="0" w:space="0" w:color="auto"/>
        <w:bottom w:val="none" w:sz="0" w:space="0" w:color="auto"/>
        <w:right w:val="none" w:sz="0" w:space="0" w:color="auto"/>
      </w:divBdr>
    </w:div>
    <w:div w:id="214200259">
      <w:bodyDiv w:val="1"/>
      <w:marLeft w:val="0"/>
      <w:marRight w:val="0"/>
      <w:marTop w:val="0"/>
      <w:marBottom w:val="0"/>
      <w:divBdr>
        <w:top w:val="none" w:sz="0" w:space="0" w:color="auto"/>
        <w:left w:val="none" w:sz="0" w:space="0" w:color="auto"/>
        <w:bottom w:val="none" w:sz="0" w:space="0" w:color="auto"/>
        <w:right w:val="none" w:sz="0" w:space="0" w:color="auto"/>
      </w:divBdr>
    </w:div>
    <w:div w:id="214245774">
      <w:bodyDiv w:val="1"/>
      <w:marLeft w:val="0"/>
      <w:marRight w:val="0"/>
      <w:marTop w:val="0"/>
      <w:marBottom w:val="0"/>
      <w:divBdr>
        <w:top w:val="none" w:sz="0" w:space="0" w:color="auto"/>
        <w:left w:val="none" w:sz="0" w:space="0" w:color="auto"/>
        <w:bottom w:val="none" w:sz="0" w:space="0" w:color="auto"/>
        <w:right w:val="none" w:sz="0" w:space="0" w:color="auto"/>
      </w:divBdr>
    </w:div>
    <w:div w:id="214315946">
      <w:bodyDiv w:val="1"/>
      <w:marLeft w:val="0"/>
      <w:marRight w:val="0"/>
      <w:marTop w:val="0"/>
      <w:marBottom w:val="0"/>
      <w:divBdr>
        <w:top w:val="none" w:sz="0" w:space="0" w:color="auto"/>
        <w:left w:val="none" w:sz="0" w:space="0" w:color="auto"/>
        <w:bottom w:val="none" w:sz="0" w:space="0" w:color="auto"/>
        <w:right w:val="none" w:sz="0" w:space="0" w:color="auto"/>
      </w:divBdr>
    </w:div>
    <w:div w:id="214464250">
      <w:bodyDiv w:val="1"/>
      <w:marLeft w:val="0"/>
      <w:marRight w:val="0"/>
      <w:marTop w:val="0"/>
      <w:marBottom w:val="0"/>
      <w:divBdr>
        <w:top w:val="none" w:sz="0" w:space="0" w:color="auto"/>
        <w:left w:val="none" w:sz="0" w:space="0" w:color="auto"/>
        <w:bottom w:val="none" w:sz="0" w:space="0" w:color="auto"/>
        <w:right w:val="none" w:sz="0" w:space="0" w:color="auto"/>
      </w:divBdr>
    </w:div>
    <w:div w:id="214464484">
      <w:bodyDiv w:val="1"/>
      <w:marLeft w:val="0"/>
      <w:marRight w:val="0"/>
      <w:marTop w:val="0"/>
      <w:marBottom w:val="0"/>
      <w:divBdr>
        <w:top w:val="none" w:sz="0" w:space="0" w:color="auto"/>
        <w:left w:val="none" w:sz="0" w:space="0" w:color="auto"/>
        <w:bottom w:val="none" w:sz="0" w:space="0" w:color="auto"/>
        <w:right w:val="none" w:sz="0" w:space="0" w:color="auto"/>
      </w:divBdr>
    </w:div>
    <w:div w:id="214590652">
      <w:bodyDiv w:val="1"/>
      <w:marLeft w:val="0"/>
      <w:marRight w:val="0"/>
      <w:marTop w:val="0"/>
      <w:marBottom w:val="0"/>
      <w:divBdr>
        <w:top w:val="none" w:sz="0" w:space="0" w:color="auto"/>
        <w:left w:val="none" w:sz="0" w:space="0" w:color="auto"/>
        <w:bottom w:val="none" w:sz="0" w:space="0" w:color="auto"/>
        <w:right w:val="none" w:sz="0" w:space="0" w:color="auto"/>
      </w:divBdr>
    </w:div>
    <w:div w:id="214657289">
      <w:bodyDiv w:val="1"/>
      <w:marLeft w:val="0"/>
      <w:marRight w:val="0"/>
      <w:marTop w:val="0"/>
      <w:marBottom w:val="0"/>
      <w:divBdr>
        <w:top w:val="none" w:sz="0" w:space="0" w:color="auto"/>
        <w:left w:val="none" w:sz="0" w:space="0" w:color="auto"/>
        <w:bottom w:val="none" w:sz="0" w:space="0" w:color="auto"/>
        <w:right w:val="none" w:sz="0" w:space="0" w:color="auto"/>
      </w:divBdr>
    </w:div>
    <w:div w:id="214703502">
      <w:bodyDiv w:val="1"/>
      <w:marLeft w:val="0"/>
      <w:marRight w:val="0"/>
      <w:marTop w:val="0"/>
      <w:marBottom w:val="0"/>
      <w:divBdr>
        <w:top w:val="none" w:sz="0" w:space="0" w:color="auto"/>
        <w:left w:val="none" w:sz="0" w:space="0" w:color="auto"/>
        <w:bottom w:val="none" w:sz="0" w:space="0" w:color="auto"/>
        <w:right w:val="none" w:sz="0" w:space="0" w:color="auto"/>
      </w:divBdr>
    </w:div>
    <w:div w:id="214854450">
      <w:bodyDiv w:val="1"/>
      <w:marLeft w:val="0"/>
      <w:marRight w:val="0"/>
      <w:marTop w:val="0"/>
      <w:marBottom w:val="0"/>
      <w:divBdr>
        <w:top w:val="none" w:sz="0" w:space="0" w:color="auto"/>
        <w:left w:val="none" w:sz="0" w:space="0" w:color="auto"/>
        <w:bottom w:val="none" w:sz="0" w:space="0" w:color="auto"/>
        <w:right w:val="none" w:sz="0" w:space="0" w:color="auto"/>
      </w:divBdr>
    </w:div>
    <w:div w:id="214971935">
      <w:bodyDiv w:val="1"/>
      <w:marLeft w:val="0"/>
      <w:marRight w:val="0"/>
      <w:marTop w:val="0"/>
      <w:marBottom w:val="0"/>
      <w:divBdr>
        <w:top w:val="none" w:sz="0" w:space="0" w:color="auto"/>
        <w:left w:val="none" w:sz="0" w:space="0" w:color="auto"/>
        <w:bottom w:val="none" w:sz="0" w:space="0" w:color="auto"/>
        <w:right w:val="none" w:sz="0" w:space="0" w:color="auto"/>
      </w:divBdr>
    </w:div>
    <w:div w:id="214972771">
      <w:bodyDiv w:val="1"/>
      <w:marLeft w:val="0"/>
      <w:marRight w:val="0"/>
      <w:marTop w:val="0"/>
      <w:marBottom w:val="0"/>
      <w:divBdr>
        <w:top w:val="none" w:sz="0" w:space="0" w:color="auto"/>
        <w:left w:val="none" w:sz="0" w:space="0" w:color="auto"/>
        <w:bottom w:val="none" w:sz="0" w:space="0" w:color="auto"/>
        <w:right w:val="none" w:sz="0" w:space="0" w:color="auto"/>
      </w:divBdr>
    </w:div>
    <w:div w:id="215119844">
      <w:bodyDiv w:val="1"/>
      <w:marLeft w:val="0"/>
      <w:marRight w:val="0"/>
      <w:marTop w:val="0"/>
      <w:marBottom w:val="0"/>
      <w:divBdr>
        <w:top w:val="none" w:sz="0" w:space="0" w:color="auto"/>
        <w:left w:val="none" w:sz="0" w:space="0" w:color="auto"/>
        <w:bottom w:val="none" w:sz="0" w:space="0" w:color="auto"/>
        <w:right w:val="none" w:sz="0" w:space="0" w:color="auto"/>
      </w:divBdr>
    </w:div>
    <w:div w:id="215164282">
      <w:bodyDiv w:val="1"/>
      <w:marLeft w:val="0"/>
      <w:marRight w:val="0"/>
      <w:marTop w:val="0"/>
      <w:marBottom w:val="0"/>
      <w:divBdr>
        <w:top w:val="none" w:sz="0" w:space="0" w:color="auto"/>
        <w:left w:val="none" w:sz="0" w:space="0" w:color="auto"/>
        <w:bottom w:val="none" w:sz="0" w:space="0" w:color="auto"/>
        <w:right w:val="none" w:sz="0" w:space="0" w:color="auto"/>
      </w:divBdr>
    </w:div>
    <w:div w:id="215165856">
      <w:bodyDiv w:val="1"/>
      <w:marLeft w:val="0"/>
      <w:marRight w:val="0"/>
      <w:marTop w:val="0"/>
      <w:marBottom w:val="0"/>
      <w:divBdr>
        <w:top w:val="none" w:sz="0" w:space="0" w:color="auto"/>
        <w:left w:val="none" w:sz="0" w:space="0" w:color="auto"/>
        <w:bottom w:val="none" w:sz="0" w:space="0" w:color="auto"/>
        <w:right w:val="none" w:sz="0" w:space="0" w:color="auto"/>
      </w:divBdr>
    </w:div>
    <w:div w:id="215170788">
      <w:bodyDiv w:val="1"/>
      <w:marLeft w:val="0"/>
      <w:marRight w:val="0"/>
      <w:marTop w:val="0"/>
      <w:marBottom w:val="0"/>
      <w:divBdr>
        <w:top w:val="none" w:sz="0" w:space="0" w:color="auto"/>
        <w:left w:val="none" w:sz="0" w:space="0" w:color="auto"/>
        <w:bottom w:val="none" w:sz="0" w:space="0" w:color="auto"/>
        <w:right w:val="none" w:sz="0" w:space="0" w:color="auto"/>
      </w:divBdr>
    </w:div>
    <w:div w:id="215312046">
      <w:bodyDiv w:val="1"/>
      <w:marLeft w:val="0"/>
      <w:marRight w:val="0"/>
      <w:marTop w:val="0"/>
      <w:marBottom w:val="0"/>
      <w:divBdr>
        <w:top w:val="none" w:sz="0" w:space="0" w:color="auto"/>
        <w:left w:val="none" w:sz="0" w:space="0" w:color="auto"/>
        <w:bottom w:val="none" w:sz="0" w:space="0" w:color="auto"/>
        <w:right w:val="none" w:sz="0" w:space="0" w:color="auto"/>
      </w:divBdr>
    </w:div>
    <w:div w:id="215317569">
      <w:bodyDiv w:val="1"/>
      <w:marLeft w:val="0"/>
      <w:marRight w:val="0"/>
      <w:marTop w:val="0"/>
      <w:marBottom w:val="0"/>
      <w:divBdr>
        <w:top w:val="none" w:sz="0" w:space="0" w:color="auto"/>
        <w:left w:val="none" w:sz="0" w:space="0" w:color="auto"/>
        <w:bottom w:val="none" w:sz="0" w:space="0" w:color="auto"/>
        <w:right w:val="none" w:sz="0" w:space="0" w:color="auto"/>
      </w:divBdr>
    </w:div>
    <w:div w:id="215553664">
      <w:bodyDiv w:val="1"/>
      <w:marLeft w:val="0"/>
      <w:marRight w:val="0"/>
      <w:marTop w:val="0"/>
      <w:marBottom w:val="0"/>
      <w:divBdr>
        <w:top w:val="none" w:sz="0" w:space="0" w:color="auto"/>
        <w:left w:val="none" w:sz="0" w:space="0" w:color="auto"/>
        <w:bottom w:val="none" w:sz="0" w:space="0" w:color="auto"/>
        <w:right w:val="none" w:sz="0" w:space="0" w:color="auto"/>
      </w:divBdr>
    </w:div>
    <w:div w:id="215707052">
      <w:bodyDiv w:val="1"/>
      <w:marLeft w:val="0"/>
      <w:marRight w:val="0"/>
      <w:marTop w:val="0"/>
      <w:marBottom w:val="0"/>
      <w:divBdr>
        <w:top w:val="none" w:sz="0" w:space="0" w:color="auto"/>
        <w:left w:val="none" w:sz="0" w:space="0" w:color="auto"/>
        <w:bottom w:val="none" w:sz="0" w:space="0" w:color="auto"/>
        <w:right w:val="none" w:sz="0" w:space="0" w:color="auto"/>
      </w:divBdr>
    </w:div>
    <w:div w:id="215818175">
      <w:bodyDiv w:val="1"/>
      <w:marLeft w:val="0"/>
      <w:marRight w:val="0"/>
      <w:marTop w:val="0"/>
      <w:marBottom w:val="0"/>
      <w:divBdr>
        <w:top w:val="none" w:sz="0" w:space="0" w:color="auto"/>
        <w:left w:val="none" w:sz="0" w:space="0" w:color="auto"/>
        <w:bottom w:val="none" w:sz="0" w:space="0" w:color="auto"/>
        <w:right w:val="none" w:sz="0" w:space="0" w:color="auto"/>
      </w:divBdr>
    </w:div>
    <w:div w:id="216085829">
      <w:bodyDiv w:val="1"/>
      <w:marLeft w:val="0"/>
      <w:marRight w:val="0"/>
      <w:marTop w:val="0"/>
      <w:marBottom w:val="0"/>
      <w:divBdr>
        <w:top w:val="none" w:sz="0" w:space="0" w:color="auto"/>
        <w:left w:val="none" w:sz="0" w:space="0" w:color="auto"/>
        <w:bottom w:val="none" w:sz="0" w:space="0" w:color="auto"/>
        <w:right w:val="none" w:sz="0" w:space="0" w:color="auto"/>
      </w:divBdr>
    </w:div>
    <w:div w:id="216281802">
      <w:bodyDiv w:val="1"/>
      <w:marLeft w:val="0"/>
      <w:marRight w:val="0"/>
      <w:marTop w:val="0"/>
      <w:marBottom w:val="0"/>
      <w:divBdr>
        <w:top w:val="none" w:sz="0" w:space="0" w:color="auto"/>
        <w:left w:val="none" w:sz="0" w:space="0" w:color="auto"/>
        <w:bottom w:val="none" w:sz="0" w:space="0" w:color="auto"/>
        <w:right w:val="none" w:sz="0" w:space="0" w:color="auto"/>
      </w:divBdr>
    </w:div>
    <w:div w:id="216363605">
      <w:bodyDiv w:val="1"/>
      <w:marLeft w:val="0"/>
      <w:marRight w:val="0"/>
      <w:marTop w:val="0"/>
      <w:marBottom w:val="0"/>
      <w:divBdr>
        <w:top w:val="none" w:sz="0" w:space="0" w:color="auto"/>
        <w:left w:val="none" w:sz="0" w:space="0" w:color="auto"/>
        <w:bottom w:val="none" w:sz="0" w:space="0" w:color="auto"/>
        <w:right w:val="none" w:sz="0" w:space="0" w:color="auto"/>
      </w:divBdr>
    </w:div>
    <w:div w:id="216405359">
      <w:bodyDiv w:val="1"/>
      <w:marLeft w:val="0"/>
      <w:marRight w:val="0"/>
      <w:marTop w:val="0"/>
      <w:marBottom w:val="0"/>
      <w:divBdr>
        <w:top w:val="none" w:sz="0" w:space="0" w:color="auto"/>
        <w:left w:val="none" w:sz="0" w:space="0" w:color="auto"/>
        <w:bottom w:val="none" w:sz="0" w:space="0" w:color="auto"/>
        <w:right w:val="none" w:sz="0" w:space="0" w:color="auto"/>
      </w:divBdr>
    </w:div>
    <w:div w:id="216430798">
      <w:bodyDiv w:val="1"/>
      <w:marLeft w:val="0"/>
      <w:marRight w:val="0"/>
      <w:marTop w:val="0"/>
      <w:marBottom w:val="0"/>
      <w:divBdr>
        <w:top w:val="none" w:sz="0" w:space="0" w:color="auto"/>
        <w:left w:val="none" w:sz="0" w:space="0" w:color="auto"/>
        <w:bottom w:val="none" w:sz="0" w:space="0" w:color="auto"/>
        <w:right w:val="none" w:sz="0" w:space="0" w:color="auto"/>
      </w:divBdr>
    </w:div>
    <w:div w:id="216667665">
      <w:bodyDiv w:val="1"/>
      <w:marLeft w:val="0"/>
      <w:marRight w:val="0"/>
      <w:marTop w:val="0"/>
      <w:marBottom w:val="0"/>
      <w:divBdr>
        <w:top w:val="none" w:sz="0" w:space="0" w:color="auto"/>
        <w:left w:val="none" w:sz="0" w:space="0" w:color="auto"/>
        <w:bottom w:val="none" w:sz="0" w:space="0" w:color="auto"/>
        <w:right w:val="none" w:sz="0" w:space="0" w:color="auto"/>
      </w:divBdr>
    </w:div>
    <w:div w:id="217086301">
      <w:bodyDiv w:val="1"/>
      <w:marLeft w:val="0"/>
      <w:marRight w:val="0"/>
      <w:marTop w:val="0"/>
      <w:marBottom w:val="0"/>
      <w:divBdr>
        <w:top w:val="none" w:sz="0" w:space="0" w:color="auto"/>
        <w:left w:val="none" w:sz="0" w:space="0" w:color="auto"/>
        <w:bottom w:val="none" w:sz="0" w:space="0" w:color="auto"/>
        <w:right w:val="none" w:sz="0" w:space="0" w:color="auto"/>
      </w:divBdr>
    </w:div>
    <w:div w:id="217135380">
      <w:bodyDiv w:val="1"/>
      <w:marLeft w:val="0"/>
      <w:marRight w:val="0"/>
      <w:marTop w:val="0"/>
      <w:marBottom w:val="0"/>
      <w:divBdr>
        <w:top w:val="none" w:sz="0" w:space="0" w:color="auto"/>
        <w:left w:val="none" w:sz="0" w:space="0" w:color="auto"/>
        <w:bottom w:val="none" w:sz="0" w:space="0" w:color="auto"/>
        <w:right w:val="none" w:sz="0" w:space="0" w:color="auto"/>
      </w:divBdr>
    </w:div>
    <w:div w:id="217136190">
      <w:bodyDiv w:val="1"/>
      <w:marLeft w:val="0"/>
      <w:marRight w:val="0"/>
      <w:marTop w:val="0"/>
      <w:marBottom w:val="0"/>
      <w:divBdr>
        <w:top w:val="none" w:sz="0" w:space="0" w:color="auto"/>
        <w:left w:val="none" w:sz="0" w:space="0" w:color="auto"/>
        <w:bottom w:val="none" w:sz="0" w:space="0" w:color="auto"/>
        <w:right w:val="none" w:sz="0" w:space="0" w:color="auto"/>
      </w:divBdr>
    </w:div>
    <w:div w:id="217253654">
      <w:bodyDiv w:val="1"/>
      <w:marLeft w:val="0"/>
      <w:marRight w:val="0"/>
      <w:marTop w:val="0"/>
      <w:marBottom w:val="0"/>
      <w:divBdr>
        <w:top w:val="none" w:sz="0" w:space="0" w:color="auto"/>
        <w:left w:val="none" w:sz="0" w:space="0" w:color="auto"/>
        <w:bottom w:val="none" w:sz="0" w:space="0" w:color="auto"/>
        <w:right w:val="none" w:sz="0" w:space="0" w:color="auto"/>
      </w:divBdr>
    </w:div>
    <w:div w:id="217321434">
      <w:bodyDiv w:val="1"/>
      <w:marLeft w:val="0"/>
      <w:marRight w:val="0"/>
      <w:marTop w:val="0"/>
      <w:marBottom w:val="0"/>
      <w:divBdr>
        <w:top w:val="none" w:sz="0" w:space="0" w:color="auto"/>
        <w:left w:val="none" w:sz="0" w:space="0" w:color="auto"/>
        <w:bottom w:val="none" w:sz="0" w:space="0" w:color="auto"/>
        <w:right w:val="none" w:sz="0" w:space="0" w:color="auto"/>
      </w:divBdr>
    </w:div>
    <w:div w:id="217322135">
      <w:bodyDiv w:val="1"/>
      <w:marLeft w:val="0"/>
      <w:marRight w:val="0"/>
      <w:marTop w:val="0"/>
      <w:marBottom w:val="0"/>
      <w:divBdr>
        <w:top w:val="none" w:sz="0" w:space="0" w:color="auto"/>
        <w:left w:val="none" w:sz="0" w:space="0" w:color="auto"/>
        <w:bottom w:val="none" w:sz="0" w:space="0" w:color="auto"/>
        <w:right w:val="none" w:sz="0" w:space="0" w:color="auto"/>
      </w:divBdr>
    </w:div>
    <w:div w:id="217593864">
      <w:bodyDiv w:val="1"/>
      <w:marLeft w:val="0"/>
      <w:marRight w:val="0"/>
      <w:marTop w:val="0"/>
      <w:marBottom w:val="0"/>
      <w:divBdr>
        <w:top w:val="none" w:sz="0" w:space="0" w:color="auto"/>
        <w:left w:val="none" w:sz="0" w:space="0" w:color="auto"/>
        <w:bottom w:val="none" w:sz="0" w:space="0" w:color="auto"/>
        <w:right w:val="none" w:sz="0" w:space="0" w:color="auto"/>
      </w:divBdr>
    </w:div>
    <w:div w:id="217595883">
      <w:bodyDiv w:val="1"/>
      <w:marLeft w:val="0"/>
      <w:marRight w:val="0"/>
      <w:marTop w:val="0"/>
      <w:marBottom w:val="0"/>
      <w:divBdr>
        <w:top w:val="none" w:sz="0" w:space="0" w:color="auto"/>
        <w:left w:val="none" w:sz="0" w:space="0" w:color="auto"/>
        <w:bottom w:val="none" w:sz="0" w:space="0" w:color="auto"/>
        <w:right w:val="none" w:sz="0" w:space="0" w:color="auto"/>
      </w:divBdr>
    </w:div>
    <w:div w:id="217597184">
      <w:bodyDiv w:val="1"/>
      <w:marLeft w:val="0"/>
      <w:marRight w:val="0"/>
      <w:marTop w:val="0"/>
      <w:marBottom w:val="0"/>
      <w:divBdr>
        <w:top w:val="none" w:sz="0" w:space="0" w:color="auto"/>
        <w:left w:val="none" w:sz="0" w:space="0" w:color="auto"/>
        <w:bottom w:val="none" w:sz="0" w:space="0" w:color="auto"/>
        <w:right w:val="none" w:sz="0" w:space="0" w:color="auto"/>
      </w:divBdr>
    </w:div>
    <w:div w:id="217666181">
      <w:bodyDiv w:val="1"/>
      <w:marLeft w:val="0"/>
      <w:marRight w:val="0"/>
      <w:marTop w:val="0"/>
      <w:marBottom w:val="0"/>
      <w:divBdr>
        <w:top w:val="none" w:sz="0" w:space="0" w:color="auto"/>
        <w:left w:val="none" w:sz="0" w:space="0" w:color="auto"/>
        <w:bottom w:val="none" w:sz="0" w:space="0" w:color="auto"/>
        <w:right w:val="none" w:sz="0" w:space="0" w:color="auto"/>
      </w:divBdr>
    </w:div>
    <w:div w:id="217714723">
      <w:bodyDiv w:val="1"/>
      <w:marLeft w:val="0"/>
      <w:marRight w:val="0"/>
      <w:marTop w:val="0"/>
      <w:marBottom w:val="0"/>
      <w:divBdr>
        <w:top w:val="none" w:sz="0" w:space="0" w:color="auto"/>
        <w:left w:val="none" w:sz="0" w:space="0" w:color="auto"/>
        <w:bottom w:val="none" w:sz="0" w:space="0" w:color="auto"/>
        <w:right w:val="none" w:sz="0" w:space="0" w:color="auto"/>
      </w:divBdr>
    </w:div>
    <w:div w:id="217740043">
      <w:bodyDiv w:val="1"/>
      <w:marLeft w:val="0"/>
      <w:marRight w:val="0"/>
      <w:marTop w:val="0"/>
      <w:marBottom w:val="0"/>
      <w:divBdr>
        <w:top w:val="none" w:sz="0" w:space="0" w:color="auto"/>
        <w:left w:val="none" w:sz="0" w:space="0" w:color="auto"/>
        <w:bottom w:val="none" w:sz="0" w:space="0" w:color="auto"/>
        <w:right w:val="none" w:sz="0" w:space="0" w:color="auto"/>
      </w:divBdr>
    </w:div>
    <w:div w:id="217741331">
      <w:bodyDiv w:val="1"/>
      <w:marLeft w:val="0"/>
      <w:marRight w:val="0"/>
      <w:marTop w:val="0"/>
      <w:marBottom w:val="0"/>
      <w:divBdr>
        <w:top w:val="none" w:sz="0" w:space="0" w:color="auto"/>
        <w:left w:val="none" w:sz="0" w:space="0" w:color="auto"/>
        <w:bottom w:val="none" w:sz="0" w:space="0" w:color="auto"/>
        <w:right w:val="none" w:sz="0" w:space="0" w:color="auto"/>
      </w:divBdr>
    </w:div>
    <w:div w:id="217784342">
      <w:bodyDiv w:val="1"/>
      <w:marLeft w:val="0"/>
      <w:marRight w:val="0"/>
      <w:marTop w:val="0"/>
      <w:marBottom w:val="0"/>
      <w:divBdr>
        <w:top w:val="none" w:sz="0" w:space="0" w:color="auto"/>
        <w:left w:val="none" w:sz="0" w:space="0" w:color="auto"/>
        <w:bottom w:val="none" w:sz="0" w:space="0" w:color="auto"/>
        <w:right w:val="none" w:sz="0" w:space="0" w:color="auto"/>
      </w:divBdr>
    </w:div>
    <w:div w:id="217939544">
      <w:bodyDiv w:val="1"/>
      <w:marLeft w:val="0"/>
      <w:marRight w:val="0"/>
      <w:marTop w:val="0"/>
      <w:marBottom w:val="0"/>
      <w:divBdr>
        <w:top w:val="none" w:sz="0" w:space="0" w:color="auto"/>
        <w:left w:val="none" w:sz="0" w:space="0" w:color="auto"/>
        <w:bottom w:val="none" w:sz="0" w:space="0" w:color="auto"/>
        <w:right w:val="none" w:sz="0" w:space="0" w:color="auto"/>
      </w:divBdr>
    </w:div>
    <w:div w:id="218134470">
      <w:bodyDiv w:val="1"/>
      <w:marLeft w:val="0"/>
      <w:marRight w:val="0"/>
      <w:marTop w:val="0"/>
      <w:marBottom w:val="0"/>
      <w:divBdr>
        <w:top w:val="none" w:sz="0" w:space="0" w:color="auto"/>
        <w:left w:val="none" w:sz="0" w:space="0" w:color="auto"/>
        <w:bottom w:val="none" w:sz="0" w:space="0" w:color="auto"/>
        <w:right w:val="none" w:sz="0" w:space="0" w:color="auto"/>
      </w:divBdr>
    </w:div>
    <w:div w:id="218175380">
      <w:bodyDiv w:val="1"/>
      <w:marLeft w:val="0"/>
      <w:marRight w:val="0"/>
      <w:marTop w:val="0"/>
      <w:marBottom w:val="0"/>
      <w:divBdr>
        <w:top w:val="none" w:sz="0" w:space="0" w:color="auto"/>
        <w:left w:val="none" w:sz="0" w:space="0" w:color="auto"/>
        <w:bottom w:val="none" w:sz="0" w:space="0" w:color="auto"/>
        <w:right w:val="none" w:sz="0" w:space="0" w:color="auto"/>
      </w:divBdr>
    </w:div>
    <w:div w:id="218245426">
      <w:bodyDiv w:val="1"/>
      <w:marLeft w:val="0"/>
      <w:marRight w:val="0"/>
      <w:marTop w:val="0"/>
      <w:marBottom w:val="0"/>
      <w:divBdr>
        <w:top w:val="none" w:sz="0" w:space="0" w:color="auto"/>
        <w:left w:val="none" w:sz="0" w:space="0" w:color="auto"/>
        <w:bottom w:val="none" w:sz="0" w:space="0" w:color="auto"/>
        <w:right w:val="none" w:sz="0" w:space="0" w:color="auto"/>
      </w:divBdr>
    </w:div>
    <w:div w:id="218369470">
      <w:bodyDiv w:val="1"/>
      <w:marLeft w:val="0"/>
      <w:marRight w:val="0"/>
      <w:marTop w:val="0"/>
      <w:marBottom w:val="0"/>
      <w:divBdr>
        <w:top w:val="none" w:sz="0" w:space="0" w:color="auto"/>
        <w:left w:val="none" w:sz="0" w:space="0" w:color="auto"/>
        <w:bottom w:val="none" w:sz="0" w:space="0" w:color="auto"/>
        <w:right w:val="none" w:sz="0" w:space="0" w:color="auto"/>
      </w:divBdr>
    </w:div>
    <w:div w:id="218370550">
      <w:bodyDiv w:val="1"/>
      <w:marLeft w:val="0"/>
      <w:marRight w:val="0"/>
      <w:marTop w:val="0"/>
      <w:marBottom w:val="0"/>
      <w:divBdr>
        <w:top w:val="none" w:sz="0" w:space="0" w:color="auto"/>
        <w:left w:val="none" w:sz="0" w:space="0" w:color="auto"/>
        <w:bottom w:val="none" w:sz="0" w:space="0" w:color="auto"/>
        <w:right w:val="none" w:sz="0" w:space="0" w:color="auto"/>
      </w:divBdr>
    </w:div>
    <w:div w:id="218441421">
      <w:bodyDiv w:val="1"/>
      <w:marLeft w:val="0"/>
      <w:marRight w:val="0"/>
      <w:marTop w:val="0"/>
      <w:marBottom w:val="0"/>
      <w:divBdr>
        <w:top w:val="none" w:sz="0" w:space="0" w:color="auto"/>
        <w:left w:val="none" w:sz="0" w:space="0" w:color="auto"/>
        <w:bottom w:val="none" w:sz="0" w:space="0" w:color="auto"/>
        <w:right w:val="none" w:sz="0" w:space="0" w:color="auto"/>
      </w:divBdr>
    </w:div>
    <w:div w:id="218443797">
      <w:bodyDiv w:val="1"/>
      <w:marLeft w:val="0"/>
      <w:marRight w:val="0"/>
      <w:marTop w:val="0"/>
      <w:marBottom w:val="0"/>
      <w:divBdr>
        <w:top w:val="none" w:sz="0" w:space="0" w:color="auto"/>
        <w:left w:val="none" w:sz="0" w:space="0" w:color="auto"/>
        <w:bottom w:val="none" w:sz="0" w:space="0" w:color="auto"/>
        <w:right w:val="none" w:sz="0" w:space="0" w:color="auto"/>
      </w:divBdr>
    </w:div>
    <w:div w:id="218631698">
      <w:bodyDiv w:val="1"/>
      <w:marLeft w:val="0"/>
      <w:marRight w:val="0"/>
      <w:marTop w:val="0"/>
      <w:marBottom w:val="0"/>
      <w:divBdr>
        <w:top w:val="none" w:sz="0" w:space="0" w:color="auto"/>
        <w:left w:val="none" w:sz="0" w:space="0" w:color="auto"/>
        <w:bottom w:val="none" w:sz="0" w:space="0" w:color="auto"/>
        <w:right w:val="none" w:sz="0" w:space="0" w:color="auto"/>
      </w:divBdr>
    </w:div>
    <w:div w:id="218636200">
      <w:bodyDiv w:val="1"/>
      <w:marLeft w:val="0"/>
      <w:marRight w:val="0"/>
      <w:marTop w:val="0"/>
      <w:marBottom w:val="0"/>
      <w:divBdr>
        <w:top w:val="none" w:sz="0" w:space="0" w:color="auto"/>
        <w:left w:val="none" w:sz="0" w:space="0" w:color="auto"/>
        <w:bottom w:val="none" w:sz="0" w:space="0" w:color="auto"/>
        <w:right w:val="none" w:sz="0" w:space="0" w:color="auto"/>
      </w:divBdr>
    </w:div>
    <w:div w:id="218785567">
      <w:bodyDiv w:val="1"/>
      <w:marLeft w:val="0"/>
      <w:marRight w:val="0"/>
      <w:marTop w:val="0"/>
      <w:marBottom w:val="0"/>
      <w:divBdr>
        <w:top w:val="none" w:sz="0" w:space="0" w:color="auto"/>
        <w:left w:val="none" w:sz="0" w:space="0" w:color="auto"/>
        <w:bottom w:val="none" w:sz="0" w:space="0" w:color="auto"/>
        <w:right w:val="none" w:sz="0" w:space="0" w:color="auto"/>
      </w:divBdr>
    </w:div>
    <w:div w:id="218903747">
      <w:bodyDiv w:val="1"/>
      <w:marLeft w:val="0"/>
      <w:marRight w:val="0"/>
      <w:marTop w:val="0"/>
      <w:marBottom w:val="0"/>
      <w:divBdr>
        <w:top w:val="none" w:sz="0" w:space="0" w:color="auto"/>
        <w:left w:val="none" w:sz="0" w:space="0" w:color="auto"/>
        <w:bottom w:val="none" w:sz="0" w:space="0" w:color="auto"/>
        <w:right w:val="none" w:sz="0" w:space="0" w:color="auto"/>
      </w:divBdr>
    </w:div>
    <w:div w:id="219096117">
      <w:bodyDiv w:val="1"/>
      <w:marLeft w:val="0"/>
      <w:marRight w:val="0"/>
      <w:marTop w:val="0"/>
      <w:marBottom w:val="0"/>
      <w:divBdr>
        <w:top w:val="none" w:sz="0" w:space="0" w:color="auto"/>
        <w:left w:val="none" w:sz="0" w:space="0" w:color="auto"/>
        <w:bottom w:val="none" w:sz="0" w:space="0" w:color="auto"/>
        <w:right w:val="none" w:sz="0" w:space="0" w:color="auto"/>
      </w:divBdr>
    </w:div>
    <w:div w:id="219099844">
      <w:bodyDiv w:val="1"/>
      <w:marLeft w:val="0"/>
      <w:marRight w:val="0"/>
      <w:marTop w:val="0"/>
      <w:marBottom w:val="0"/>
      <w:divBdr>
        <w:top w:val="none" w:sz="0" w:space="0" w:color="auto"/>
        <w:left w:val="none" w:sz="0" w:space="0" w:color="auto"/>
        <w:bottom w:val="none" w:sz="0" w:space="0" w:color="auto"/>
        <w:right w:val="none" w:sz="0" w:space="0" w:color="auto"/>
      </w:divBdr>
    </w:div>
    <w:div w:id="219361605">
      <w:bodyDiv w:val="1"/>
      <w:marLeft w:val="0"/>
      <w:marRight w:val="0"/>
      <w:marTop w:val="0"/>
      <w:marBottom w:val="0"/>
      <w:divBdr>
        <w:top w:val="none" w:sz="0" w:space="0" w:color="auto"/>
        <w:left w:val="none" w:sz="0" w:space="0" w:color="auto"/>
        <w:bottom w:val="none" w:sz="0" w:space="0" w:color="auto"/>
        <w:right w:val="none" w:sz="0" w:space="0" w:color="auto"/>
      </w:divBdr>
    </w:div>
    <w:div w:id="219639982">
      <w:bodyDiv w:val="1"/>
      <w:marLeft w:val="0"/>
      <w:marRight w:val="0"/>
      <w:marTop w:val="0"/>
      <w:marBottom w:val="0"/>
      <w:divBdr>
        <w:top w:val="none" w:sz="0" w:space="0" w:color="auto"/>
        <w:left w:val="none" w:sz="0" w:space="0" w:color="auto"/>
        <w:bottom w:val="none" w:sz="0" w:space="0" w:color="auto"/>
        <w:right w:val="none" w:sz="0" w:space="0" w:color="auto"/>
      </w:divBdr>
    </w:div>
    <w:div w:id="219680765">
      <w:bodyDiv w:val="1"/>
      <w:marLeft w:val="0"/>
      <w:marRight w:val="0"/>
      <w:marTop w:val="0"/>
      <w:marBottom w:val="0"/>
      <w:divBdr>
        <w:top w:val="none" w:sz="0" w:space="0" w:color="auto"/>
        <w:left w:val="none" w:sz="0" w:space="0" w:color="auto"/>
        <w:bottom w:val="none" w:sz="0" w:space="0" w:color="auto"/>
        <w:right w:val="none" w:sz="0" w:space="0" w:color="auto"/>
      </w:divBdr>
    </w:div>
    <w:div w:id="219754512">
      <w:bodyDiv w:val="1"/>
      <w:marLeft w:val="0"/>
      <w:marRight w:val="0"/>
      <w:marTop w:val="0"/>
      <w:marBottom w:val="0"/>
      <w:divBdr>
        <w:top w:val="none" w:sz="0" w:space="0" w:color="auto"/>
        <w:left w:val="none" w:sz="0" w:space="0" w:color="auto"/>
        <w:bottom w:val="none" w:sz="0" w:space="0" w:color="auto"/>
        <w:right w:val="none" w:sz="0" w:space="0" w:color="auto"/>
      </w:divBdr>
    </w:div>
    <w:div w:id="219757834">
      <w:bodyDiv w:val="1"/>
      <w:marLeft w:val="0"/>
      <w:marRight w:val="0"/>
      <w:marTop w:val="0"/>
      <w:marBottom w:val="0"/>
      <w:divBdr>
        <w:top w:val="none" w:sz="0" w:space="0" w:color="auto"/>
        <w:left w:val="none" w:sz="0" w:space="0" w:color="auto"/>
        <w:bottom w:val="none" w:sz="0" w:space="0" w:color="auto"/>
        <w:right w:val="none" w:sz="0" w:space="0" w:color="auto"/>
      </w:divBdr>
    </w:div>
    <w:div w:id="219823630">
      <w:bodyDiv w:val="1"/>
      <w:marLeft w:val="0"/>
      <w:marRight w:val="0"/>
      <w:marTop w:val="0"/>
      <w:marBottom w:val="0"/>
      <w:divBdr>
        <w:top w:val="none" w:sz="0" w:space="0" w:color="auto"/>
        <w:left w:val="none" w:sz="0" w:space="0" w:color="auto"/>
        <w:bottom w:val="none" w:sz="0" w:space="0" w:color="auto"/>
        <w:right w:val="none" w:sz="0" w:space="0" w:color="auto"/>
      </w:divBdr>
    </w:div>
    <w:div w:id="219901203">
      <w:bodyDiv w:val="1"/>
      <w:marLeft w:val="0"/>
      <w:marRight w:val="0"/>
      <w:marTop w:val="0"/>
      <w:marBottom w:val="0"/>
      <w:divBdr>
        <w:top w:val="none" w:sz="0" w:space="0" w:color="auto"/>
        <w:left w:val="none" w:sz="0" w:space="0" w:color="auto"/>
        <w:bottom w:val="none" w:sz="0" w:space="0" w:color="auto"/>
        <w:right w:val="none" w:sz="0" w:space="0" w:color="auto"/>
      </w:divBdr>
    </w:div>
    <w:div w:id="219905701">
      <w:bodyDiv w:val="1"/>
      <w:marLeft w:val="0"/>
      <w:marRight w:val="0"/>
      <w:marTop w:val="0"/>
      <w:marBottom w:val="0"/>
      <w:divBdr>
        <w:top w:val="none" w:sz="0" w:space="0" w:color="auto"/>
        <w:left w:val="none" w:sz="0" w:space="0" w:color="auto"/>
        <w:bottom w:val="none" w:sz="0" w:space="0" w:color="auto"/>
        <w:right w:val="none" w:sz="0" w:space="0" w:color="auto"/>
      </w:divBdr>
    </w:div>
    <w:div w:id="220095413">
      <w:bodyDiv w:val="1"/>
      <w:marLeft w:val="0"/>
      <w:marRight w:val="0"/>
      <w:marTop w:val="0"/>
      <w:marBottom w:val="0"/>
      <w:divBdr>
        <w:top w:val="none" w:sz="0" w:space="0" w:color="auto"/>
        <w:left w:val="none" w:sz="0" w:space="0" w:color="auto"/>
        <w:bottom w:val="none" w:sz="0" w:space="0" w:color="auto"/>
        <w:right w:val="none" w:sz="0" w:space="0" w:color="auto"/>
      </w:divBdr>
    </w:div>
    <w:div w:id="220099357">
      <w:bodyDiv w:val="1"/>
      <w:marLeft w:val="0"/>
      <w:marRight w:val="0"/>
      <w:marTop w:val="0"/>
      <w:marBottom w:val="0"/>
      <w:divBdr>
        <w:top w:val="none" w:sz="0" w:space="0" w:color="auto"/>
        <w:left w:val="none" w:sz="0" w:space="0" w:color="auto"/>
        <w:bottom w:val="none" w:sz="0" w:space="0" w:color="auto"/>
        <w:right w:val="none" w:sz="0" w:space="0" w:color="auto"/>
      </w:divBdr>
    </w:div>
    <w:div w:id="220140315">
      <w:bodyDiv w:val="1"/>
      <w:marLeft w:val="0"/>
      <w:marRight w:val="0"/>
      <w:marTop w:val="0"/>
      <w:marBottom w:val="0"/>
      <w:divBdr>
        <w:top w:val="none" w:sz="0" w:space="0" w:color="auto"/>
        <w:left w:val="none" w:sz="0" w:space="0" w:color="auto"/>
        <w:bottom w:val="none" w:sz="0" w:space="0" w:color="auto"/>
        <w:right w:val="none" w:sz="0" w:space="0" w:color="auto"/>
      </w:divBdr>
    </w:div>
    <w:div w:id="220335720">
      <w:bodyDiv w:val="1"/>
      <w:marLeft w:val="0"/>
      <w:marRight w:val="0"/>
      <w:marTop w:val="0"/>
      <w:marBottom w:val="0"/>
      <w:divBdr>
        <w:top w:val="none" w:sz="0" w:space="0" w:color="auto"/>
        <w:left w:val="none" w:sz="0" w:space="0" w:color="auto"/>
        <w:bottom w:val="none" w:sz="0" w:space="0" w:color="auto"/>
        <w:right w:val="none" w:sz="0" w:space="0" w:color="auto"/>
      </w:divBdr>
    </w:div>
    <w:div w:id="220596984">
      <w:bodyDiv w:val="1"/>
      <w:marLeft w:val="0"/>
      <w:marRight w:val="0"/>
      <w:marTop w:val="0"/>
      <w:marBottom w:val="0"/>
      <w:divBdr>
        <w:top w:val="none" w:sz="0" w:space="0" w:color="auto"/>
        <w:left w:val="none" w:sz="0" w:space="0" w:color="auto"/>
        <w:bottom w:val="none" w:sz="0" w:space="0" w:color="auto"/>
        <w:right w:val="none" w:sz="0" w:space="0" w:color="auto"/>
      </w:divBdr>
    </w:div>
    <w:div w:id="220792380">
      <w:bodyDiv w:val="1"/>
      <w:marLeft w:val="0"/>
      <w:marRight w:val="0"/>
      <w:marTop w:val="0"/>
      <w:marBottom w:val="0"/>
      <w:divBdr>
        <w:top w:val="none" w:sz="0" w:space="0" w:color="auto"/>
        <w:left w:val="none" w:sz="0" w:space="0" w:color="auto"/>
        <w:bottom w:val="none" w:sz="0" w:space="0" w:color="auto"/>
        <w:right w:val="none" w:sz="0" w:space="0" w:color="auto"/>
      </w:divBdr>
    </w:div>
    <w:div w:id="221018164">
      <w:bodyDiv w:val="1"/>
      <w:marLeft w:val="0"/>
      <w:marRight w:val="0"/>
      <w:marTop w:val="0"/>
      <w:marBottom w:val="0"/>
      <w:divBdr>
        <w:top w:val="none" w:sz="0" w:space="0" w:color="auto"/>
        <w:left w:val="none" w:sz="0" w:space="0" w:color="auto"/>
        <w:bottom w:val="none" w:sz="0" w:space="0" w:color="auto"/>
        <w:right w:val="none" w:sz="0" w:space="0" w:color="auto"/>
      </w:divBdr>
    </w:div>
    <w:div w:id="221139342">
      <w:bodyDiv w:val="1"/>
      <w:marLeft w:val="0"/>
      <w:marRight w:val="0"/>
      <w:marTop w:val="0"/>
      <w:marBottom w:val="0"/>
      <w:divBdr>
        <w:top w:val="none" w:sz="0" w:space="0" w:color="auto"/>
        <w:left w:val="none" w:sz="0" w:space="0" w:color="auto"/>
        <w:bottom w:val="none" w:sz="0" w:space="0" w:color="auto"/>
        <w:right w:val="none" w:sz="0" w:space="0" w:color="auto"/>
      </w:divBdr>
    </w:div>
    <w:div w:id="221254014">
      <w:bodyDiv w:val="1"/>
      <w:marLeft w:val="0"/>
      <w:marRight w:val="0"/>
      <w:marTop w:val="0"/>
      <w:marBottom w:val="0"/>
      <w:divBdr>
        <w:top w:val="none" w:sz="0" w:space="0" w:color="auto"/>
        <w:left w:val="none" w:sz="0" w:space="0" w:color="auto"/>
        <w:bottom w:val="none" w:sz="0" w:space="0" w:color="auto"/>
        <w:right w:val="none" w:sz="0" w:space="0" w:color="auto"/>
      </w:divBdr>
    </w:div>
    <w:div w:id="221334032">
      <w:bodyDiv w:val="1"/>
      <w:marLeft w:val="0"/>
      <w:marRight w:val="0"/>
      <w:marTop w:val="0"/>
      <w:marBottom w:val="0"/>
      <w:divBdr>
        <w:top w:val="none" w:sz="0" w:space="0" w:color="auto"/>
        <w:left w:val="none" w:sz="0" w:space="0" w:color="auto"/>
        <w:bottom w:val="none" w:sz="0" w:space="0" w:color="auto"/>
        <w:right w:val="none" w:sz="0" w:space="0" w:color="auto"/>
      </w:divBdr>
    </w:div>
    <w:div w:id="221478503">
      <w:bodyDiv w:val="1"/>
      <w:marLeft w:val="0"/>
      <w:marRight w:val="0"/>
      <w:marTop w:val="0"/>
      <w:marBottom w:val="0"/>
      <w:divBdr>
        <w:top w:val="none" w:sz="0" w:space="0" w:color="auto"/>
        <w:left w:val="none" w:sz="0" w:space="0" w:color="auto"/>
        <w:bottom w:val="none" w:sz="0" w:space="0" w:color="auto"/>
        <w:right w:val="none" w:sz="0" w:space="0" w:color="auto"/>
      </w:divBdr>
    </w:div>
    <w:div w:id="221527155">
      <w:bodyDiv w:val="1"/>
      <w:marLeft w:val="0"/>
      <w:marRight w:val="0"/>
      <w:marTop w:val="0"/>
      <w:marBottom w:val="0"/>
      <w:divBdr>
        <w:top w:val="none" w:sz="0" w:space="0" w:color="auto"/>
        <w:left w:val="none" w:sz="0" w:space="0" w:color="auto"/>
        <w:bottom w:val="none" w:sz="0" w:space="0" w:color="auto"/>
        <w:right w:val="none" w:sz="0" w:space="0" w:color="auto"/>
      </w:divBdr>
    </w:div>
    <w:div w:id="221528030">
      <w:bodyDiv w:val="1"/>
      <w:marLeft w:val="0"/>
      <w:marRight w:val="0"/>
      <w:marTop w:val="0"/>
      <w:marBottom w:val="0"/>
      <w:divBdr>
        <w:top w:val="none" w:sz="0" w:space="0" w:color="auto"/>
        <w:left w:val="none" w:sz="0" w:space="0" w:color="auto"/>
        <w:bottom w:val="none" w:sz="0" w:space="0" w:color="auto"/>
        <w:right w:val="none" w:sz="0" w:space="0" w:color="auto"/>
      </w:divBdr>
    </w:div>
    <w:div w:id="221675157">
      <w:bodyDiv w:val="1"/>
      <w:marLeft w:val="0"/>
      <w:marRight w:val="0"/>
      <w:marTop w:val="0"/>
      <w:marBottom w:val="0"/>
      <w:divBdr>
        <w:top w:val="none" w:sz="0" w:space="0" w:color="auto"/>
        <w:left w:val="none" w:sz="0" w:space="0" w:color="auto"/>
        <w:bottom w:val="none" w:sz="0" w:space="0" w:color="auto"/>
        <w:right w:val="none" w:sz="0" w:space="0" w:color="auto"/>
      </w:divBdr>
    </w:div>
    <w:div w:id="221717064">
      <w:bodyDiv w:val="1"/>
      <w:marLeft w:val="0"/>
      <w:marRight w:val="0"/>
      <w:marTop w:val="0"/>
      <w:marBottom w:val="0"/>
      <w:divBdr>
        <w:top w:val="none" w:sz="0" w:space="0" w:color="auto"/>
        <w:left w:val="none" w:sz="0" w:space="0" w:color="auto"/>
        <w:bottom w:val="none" w:sz="0" w:space="0" w:color="auto"/>
        <w:right w:val="none" w:sz="0" w:space="0" w:color="auto"/>
      </w:divBdr>
    </w:div>
    <w:div w:id="221793994">
      <w:bodyDiv w:val="1"/>
      <w:marLeft w:val="0"/>
      <w:marRight w:val="0"/>
      <w:marTop w:val="0"/>
      <w:marBottom w:val="0"/>
      <w:divBdr>
        <w:top w:val="none" w:sz="0" w:space="0" w:color="auto"/>
        <w:left w:val="none" w:sz="0" w:space="0" w:color="auto"/>
        <w:bottom w:val="none" w:sz="0" w:space="0" w:color="auto"/>
        <w:right w:val="none" w:sz="0" w:space="0" w:color="auto"/>
      </w:divBdr>
    </w:div>
    <w:div w:id="221866167">
      <w:bodyDiv w:val="1"/>
      <w:marLeft w:val="0"/>
      <w:marRight w:val="0"/>
      <w:marTop w:val="0"/>
      <w:marBottom w:val="0"/>
      <w:divBdr>
        <w:top w:val="none" w:sz="0" w:space="0" w:color="auto"/>
        <w:left w:val="none" w:sz="0" w:space="0" w:color="auto"/>
        <w:bottom w:val="none" w:sz="0" w:space="0" w:color="auto"/>
        <w:right w:val="none" w:sz="0" w:space="0" w:color="auto"/>
      </w:divBdr>
    </w:div>
    <w:div w:id="221866965">
      <w:bodyDiv w:val="1"/>
      <w:marLeft w:val="0"/>
      <w:marRight w:val="0"/>
      <w:marTop w:val="0"/>
      <w:marBottom w:val="0"/>
      <w:divBdr>
        <w:top w:val="none" w:sz="0" w:space="0" w:color="auto"/>
        <w:left w:val="none" w:sz="0" w:space="0" w:color="auto"/>
        <w:bottom w:val="none" w:sz="0" w:space="0" w:color="auto"/>
        <w:right w:val="none" w:sz="0" w:space="0" w:color="auto"/>
      </w:divBdr>
    </w:div>
    <w:div w:id="222105202">
      <w:bodyDiv w:val="1"/>
      <w:marLeft w:val="0"/>
      <w:marRight w:val="0"/>
      <w:marTop w:val="0"/>
      <w:marBottom w:val="0"/>
      <w:divBdr>
        <w:top w:val="none" w:sz="0" w:space="0" w:color="auto"/>
        <w:left w:val="none" w:sz="0" w:space="0" w:color="auto"/>
        <w:bottom w:val="none" w:sz="0" w:space="0" w:color="auto"/>
        <w:right w:val="none" w:sz="0" w:space="0" w:color="auto"/>
      </w:divBdr>
    </w:div>
    <w:div w:id="222177088">
      <w:bodyDiv w:val="1"/>
      <w:marLeft w:val="0"/>
      <w:marRight w:val="0"/>
      <w:marTop w:val="0"/>
      <w:marBottom w:val="0"/>
      <w:divBdr>
        <w:top w:val="none" w:sz="0" w:space="0" w:color="auto"/>
        <w:left w:val="none" w:sz="0" w:space="0" w:color="auto"/>
        <w:bottom w:val="none" w:sz="0" w:space="0" w:color="auto"/>
        <w:right w:val="none" w:sz="0" w:space="0" w:color="auto"/>
      </w:divBdr>
    </w:div>
    <w:div w:id="222647417">
      <w:bodyDiv w:val="1"/>
      <w:marLeft w:val="0"/>
      <w:marRight w:val="0"/>
      <w:marTop w:val="0"/>
      <w:marBottom w:val="0"/>
      <w:divBdr>
        <w:top w:val="none" w:sz="0" w:space="0" w:color="auto"/>
        <w:left w:val="none" w:sz="0" w:space="0" w:color="auto"/>
        <w:bottom w:val="none" w:sz="0" w:space="0" w:color="auto"/>
        <w:right w:val="none" w:sz="0" w:space="0" w:color="auto"/>
      </w:divBdr>
    </w:div>
    <w:div w:id="222832879">
      <w:bodyDiv w:val="1"/>
      <w:marLeft w:val="0"/>
      <w:marRight w:val="0"/>
      <w:marTop w:val="0"/>
      <w:marBottom w:val="0"/>
      <w:divBdr>
        <w:top w:val="none" w:sz="0" w:space="0" w:color="auto"/>
        <w:left w:val="none" w:sz="0" w:space="0" w:color="auto"/>
        <w:bottom w:val="none" w:sz="0" w:space="0" w:color="auto"/>
        <w:right w:val="none" w:sz="0" w:space="0" w:color="auto"/>
      </w:divBdr>
    </w:div>
    <w:div w:id="222834118">
      <w:bodyDiv w:val="1"/>
      <w:marLeft w:val="0"/>
      <w:marRight w:val="0"/>
      <w:marTop w:val="0"/>
      <w:marBottom w:val="0"/>
      <w:divBdr>
        <w:top w:val="none" w:sz="0" w:space="0" w:color="auto"/>
        <w:left w:val="none" w:sz="0" w:space="0" w:color="auto"/>
        <w:bottom w:val="none" w:sz="0" w:space="0" w:color="auto"/>
        <w:right w:val="none" w:sz="0" w:space="0" w:color="auto"/>
      </w:divBdr>
    </w:div>
    <w:div w:id="222837511">
      <w:bodyDiv w:val="1"/>
      <w:marLeft w:val="0"/>
      <w:marRight w:val="0"/>
      <w:marTop w:val="0"/>
      <w:marBottom w:val="0"/>
      <w:divBdr>
        <w:top w:val="none" w:sz="0" w:space="0" w:color="auto"/>
        <w:left w:val="none" w:sz="0" w:space="0" w:color="auto"/>
        <w:bottom w:val="none" w:sz="0" w:space="0" w:color="auto"/>
        <w:right w:val="none" w:sz="0" w:space="0" w:color="auto"/>
      </w:divBdr>
    </w:div>
    <w:div w:id="222839557">
      <w:bodyDiv w:val="1"/>
      <w:marLeft w:val="0"/>
      <w:marRight w:val="0"/>
      <w:marTop w:val="0"/>
      <w:marBottom w:val="0"/>
      <w:divBdr>
        <w:top w:val="none" w:sz="0" w:space="0" w:color="auto"/>
        <w:left w:val="none" w:sz="0" w:space="0" w:color="auto"/>
        <w:bottom w:val="none" w:sz="0" w:space="0" w:color="auto"/>
        <w:right w:val="none" w:sz="0" w:space="0" w:color="auto"/>
      </w:divBdr>
    </w:div>
    <w:div w:id="222911038">
      <w:bodyDiv w:val="1"/>
      <w:marLeft w:val="0"/>
      <w:marRight w:val="0"/>
      <w:marTop w:val="0"/>
      <w:marBottom w:val="0"/>
      <w:divBdr>
        <w:top w:val="none" w:sz="0" w:space="0" w:color="auto"/>
        <w:left w:val="none" w:sz="0" w:space="0" w:color="auto"/>
        <w:bottom w:val="none" w:sz="0" w:space="0" w:color="auto"/>
        <w:right w:val="none" w:sz="0" w:space="0" w:color="auto"/>
      </w:divBdr>
    </w:div>
    <w:div w:id="223028478">
      <w:bodyDiv w:val="1"/>
      <w:marLeft w:val="0"/>
      <w:marRight w:val="0"/>
      <w:marTop w:val="0"/>
      <w:marBottom w:val="0"/>
      <w:divBdr>
        <w:top w:val="none" w:sz="0" w:space="0" w:color="auto"/>
        <w:left w:val="none" w:sz="0" w:space="0" w:color="auto"/>
        <w:bottom w:val="none" w:sz="0" w:space="0" w:color="auto"/>
        <w:right w:val="none" w:sz="0" w:space="0" w:color="auto"/>
      </w:divBdr>
    </w:div>
    <w:div w:id="223108967">
      <w:bodyDiv w:val="1"/>
      <w:marLeft w:val="0"/>
      <w:marRight w:val="0"/>
      <w:marTop w:val="0"/>
      <w:marBottom w:val="0"/>
      <w:divBdr>
        <w:top w:val="none" w:sz="0" w:space="0" w:color="auto"/>
        <w:left w:val="none" w:sz="0" w:space="0" w:color="auto"/>
        <w:bottom w:val="none" w:sz="0" w:space="0" w:color="auto"/>
        <w:right w:val="none" w:sz="0" w:space="0" w:color="auto"/>
      </w:divBdr>
    </w:div>
    <w:div w:id="223682950">
      <w:bodyDiv w:val="1"/>
      <w:marLeft w:val="0"/>
      <w:marRight w:val="0"/>
      <w:marTop w:val="0"/>
      <w:marBottom w:val="0"/>
      <w:divBdr>
        <w:top w:val="none" w:sz="0" w:space="0" w:color="auto"/>
        <w:left w:val="none" w:sz="0" w:space="0" w:color="auto"/>
        <w:bottom w:val="none" w:sz="0" w:space="0" w:color="auto"/>
        <w:right w:val="none" w:sz="0" w:space="0" w:color="auto"/>
      </w:divBdr>
    </w:div>
    <w:div w:id="223759648">
      <w:bodyDiv w:val="1"/>
      <w:marLeft w:val="0"/>
      <w:marRight w:val="0"/>
      <w:marTop w:val="0"/>
      <w:marBottom w:val="0"/>
      <w:divBdr>
        <w:top w:val="none" w:sz="0" w:space="0" w:color="auto"/>
        <w:left w:val="none" w:sz="0" w:space="0" w:color="auto"/>
        <w:bottom w:val="none" w:sz="0" w:space="0" w:color="auto"/>
        <w:right w:val="none" w:sz="0" w:space="0" w:color="auto"/>
      </w:divBdr>
    </w:div>
    <w:div w:id="223763868">
      <w:bodyDiv w:val="1"/>
      <w:marLeft w:val="0"/>
      <w:marRight w:val="0"/>
      <w:marTop w:val="0"/>
      <w:marBottom w:val="0"/>
      <w:divBdr>
        <w:top w:val="none" w:sz="0" w:space="0" w:color="auto"/>
        <w:left w:val="none" w:sz="0" w:space="0" w:color="auto"/>
        <w:bottom w:val="none" w:sz="0" w:space="0" w:color="auto"/>
        <w:right w:val="none" w:sz="0" w:space="0" w:color="auto"/>
      </w:divBdr>
    </w:div>
    <w:div w:id="224025076">
      <w:bodyDiv w:val="1"/>
      <w:marLeft w:val="0"/>
      <w:marRight w:val="0"/>
      <w:marTop w:val="0"/>
      <w:marBottom w:val="0"/>
      <w:divBdr>
        <w:top w:val="none" w:sz="0" w:space="0" w:color="auto"/>
        <w:left w:val="none" w:sz="0" w:space="0" w:color="auto"/>
        <w:bottom w:val="none" w:sz="0" w:space="0" w:color="auto"/>
        <w:right w:val="none" w:sz="0" w:space="0" w:color="auto"/>
      </w:divBdr>
    </w:div>
    <w:div w:id="224068674">
      <w:bodyDiv w:val="1"/>
      <w:marLeft w:val="0"/>
      <w:marRight w:val="0"/>
      <w:marTop w:val="0"/>
      <w:marBottom w:val="0"/>
      <w:divBdr>
        <w:top w:val="none" w:sz="0" w:space="0" w:color="auto"/>
        <w:left w:val="none" w:sz="0" w:space="0" w:color="auto"/>
        <w:bottom w:val="none" w:sz="0" w:space="0" w:color="auto"/>
        <w:right w:val="none" w:sz="0" w:space="0" w:color="auto"/>
      </w:divBdr>
    </w:div>
    <w:div w:id="224293039">
      <w:bodyDiv w:val="1"/>
      <w:marLeft w:val="0"/>
      <w:marRight w:val="0"/>
      <w:marTop w:val="0"/>
      <w:marBottom w:val="0"/>
      <w:divBdr>
        <w:top w:val="none" w:sz="0" w:space="0" w:color="auto"/>
        <w:left w:val="none" w:sz="0" w:space="0" w:color="auto"/>
        <w:bottom w:val="none" w:sz="0" w:space="0" w:color="auto"/>
        <w:right w:val="none" w:sz="0" w:space="0" w:color="auto"/>
      </w:divBdr>
    </w:div>
    <w:div w:id="224414268">
      <w:bodyDiv w:val="1"/>
      <w:marLeft w:val="0"/>
      <w:marRight w:val="0"/>
      <w:marTop w:val="0"/>
      <w:marBottom w:val="0"/>
      <w:divBdr>
        <w:top w:val="none" w:sz="0" w:space="0" w:color="auto"/>
        <w:left w:val="none" w:sz="0" w:space="0" w:color="auto"/>
        <w:bottom w:val="none" w:sz="0" w:space="0" w:color="auto"/>
        <w:right w:val="none" w:sz="0" w:space="0" w:color="auto"/>
      </w:divBdr>
    </w:div>
    <w:div w:id="224462005">
      <w:bodyDiv w:val="1"/>
      <w:marLeft w:val="0"/>
      <w:marRight w:val="0"/>
      <w:marTop w:val="0"/>
      <w:marBottom w:val="0"/>
      <w:divBdr>
        <w:top w:val="none" w:sz="0" w:space="0" w:color="auto"/>
        <w:left w:val="none" w:sz="0" w:space="0" w:color="auto"/>
        <w:bottom w:val="none" w:sz="0" w:space="0" w:color="auto"/>
        <w:right w:val="none" w:sz="0" w:space="0" w:color="auto"/>
      </w:divBdr>
    </w:div>
    <w:div w:id="224800765">
      <w:bodyDiv w:val="1"/>
      <w:marLeft w:val="0"/>
      <w:marRight w:val="0"/>
      <w:marTop w:val="0"/>
      <w:marBottom w:val="0"/>
      <w:divBdr>
        <w:top w:val="none" w:sz="0" w:space="0" w:color="auto"/>
        <w:left w:val="none" w:sz="0" w:space="0" w:color="auto"/>
        <w:bottom w:val="none" w:sz="0" w:space="0" w:color="auto"/>
        <w:right w:val="none" w:sz="0" w:space="0" w:color="auto"/>
      </w:divBdr>
    </w:div>
    <w:div w:id="224877100">
      <w:bodyDiv w:val="1"/>
      <w:marLeft w:val="0"/>
      <w:marRight w:val="0"/>
      <w:marTop w:val="0"/>
      <w:marBottom w:val="0"/>
      <w:divBdr>
        <w:top w:val="none" w:sz="0" w:space="0" w:color="auto"/>
        <w:left w:val="none" w:sz="0" w:space="0" w:color="auto"/>
        <w:bottom w:val="none" w:sz="0" w:space="0" w:color="auto"/>
        <w:right w:val="none" w:sz="0" w:space="0" w:color="auto"/>
      </w:divBdr>
    </w:div>
    <w:div w:id="224922636">
      <w:bodyDiv w:val="1"/>
      <w:marLeft w:val="0"/>
      <w:marRight w:val="0"/>
      <w:marTop w:val="0"/>
      <w:marBottom w:val="0"/>
      <w:divBdr>
        <w:top w:val="none" w:sz="0" w:space="0" w:color="auto"/>
        <w:left w:val="none" w:sz="0" w:space="0" w:color="auto"/>
        <w:bottom w:val="none" w:sz="0" w:space="0" w:color="auto"/>
        <w:right w:val="none" w:sz="0" w:space="0" w:color="auto"/>
      </w:divBdr>
      <w:divsChild>
        <w:div w:id="1088385092">
          <w:marLeft w:val="480"/>
          <w:marRight w:val="0"/>
          <w:marTop w:val="0"/>
          <w:marBottom w:val="0"/>
          <w:divBdr>
            <w:top w:val="none" w:sz="0" w:space="0" w:color="auto"/>
            <w:left w:val="none" w:sz="0" w:space="0" w:color="auto"/>
            <w:bottom w:val="none" w:sz="0" w:space="0" w:color="auto"/>
            <w:right w:val="none" w:sz="0" w:space="0" w:color="auto"/>
          </w:divBdr>
        </w:div>
        <w:div w:id="836070437">
          <w:marLeft w:val="480"/>
          <w:marRight w:val="0"/>
          <w:marTop w:val="0"/>
          <w:marBottom w:val="0"/>
          <w:divBdr>
            <w:top w:val="none" w:sz="0" w:space="0" w:color="auto"/>
            <w:left w:val="none" w:sz="0" w:space="0" w:color="auto"/>
            <w:bottom w:val="none" w:sz="0" w:space="0" w:color="auto"/>
            <w:right w:val="none" w:sz="0" w:space="0" w:color="auto"/>
          </w:divBdr>
        </w:div>
        <w:div w:id="697462544">
          <w:marLeft w:val="480"/>
          <w:marRight w:val="0"/>
          <w:marTop w:val="0"/>
          <w:marBottom w:val="0"/>
          <w:divBdr>
            <w:top w:val="none" w:sz="0" w:space="0" w:color="auto"/>
            <w:left w:val="none" w:sz="0" w:space="0" w:color="auto"/>
            <w:bottom w:val="none" w:sz="0" w:space="0" w:color="auto"/>
            <w:right w:val="none" w:sz="0" w:space="0" w:color="auto"/>
          </w:divBdr>
        </w:div>
        <w:div w:id="524172019">
          <w:marLeft w:val="480"/>
          <w:marRight w:val="0"/>
          <w:marTop w:val="0"/>
          <w:marBottom w:val="0"/>
          <w:divBdr>
            <w:top w:val="none" w:sz="0" w:space="0" w:color="auto"/>
            <w:left w:val="none" w:sz="0" w:space="0" w:color="auto"/>
            <w:bottom w:val="none" w:sz="0" w:space="0" w:color="auto"/>
            <w:right w:val="none" w:sz="0" w:space="0" w:color="auto"/>
          </w:divBdr>
        </w:div>
        <w:div w:id="1975137964">
          <w:marLeft w:val="480"/>
          <w:marRight w:val="0"/>
          <w:marTop w:val="0"/>
          <w:marBottom w:val="0"/>
          <w:divBdr>
            <w:top w:val="none" w:sz="0" w:space="0" w:color="auto"/>
            <w:left w:val="none" w:sz="0" w:space="0" w:color="auto"/>
            <w:bottom w:val="none" w:sz="0" w:space="0" w:color="auto"/>
            <w:right w:val="none" w:sz="0" w:space="0" w:color="auto"/>
          </w:divBdr>
        </w:div>
        <w:div w:id="741637962">
          <w:marLeft w:val="480"/>
          <w:marRight w:val="0"/>
          <w:marTop w:val="0"/>
          <w:marBottom w:val="0"/>
          <w:divBdr>
            <w:top w:val="none" w:sz="0" w:space="0" w:color="auto"/>
            <w:left w:val="none" w:sz="0" w:space="0" w:color="auto"/>
            <w:bottom w:val="none" w:sz="0" w:space="0" w:color="auto"/>
            <w:right w:val="none" w:sz="0" w:space="0" w:color="auto"/>
          </w:divBdr>
        </w:div>
        <w:div w:id="531695096">
          <w:marLeft w:val="480"/>
          <w:marRight w:val="0"/>
          <w:marTop w:val="0"/>
          <w:marBottom w:val="0"/>
          <w:divBdr>
            <w:top w:val="none" w:sz="0" w:space="0" w:color="auto"/>
            <w:left w:val="none" w:sz="0" w:space="0" w:color="auto"/>
            <w:bottom w:val="none" w:sz="0" w:space="0" w:color="auto"/>
            <w:right w:val="none" w:sz="0" w:space="0" w:color="auto"/>
          </w:divBdr>
        </w:div>
        <w:div w:id="1481193556">
          <w:marLeft w:val="480"/>
          <w:marRight w:val="0"/>
          <w:marTop w:val="0"/>
          <w:marBottom w:val="0"/>
          <w:divBdr>
            <w:top w:val="none" w:sz="0" w:space="0" w:color="auto"/>
            <w:left w:val="none" w:sz="0" w:space="0" w:color="auto"/>
            <w:bottom w:val="none" w:sz="0" w:space="0" w:color="auto"/>
            <w:right w:val="none" w:sz="0" w:space="0" w:color="auto"/>
          </w:divBdr>
        </w:div>
        <w:div w:id="209460592">
          <w:marLeft w:val="480"/>
          <w:marRight w:val="0"/>
          <w:marTop w:val="0"/>
          <w:marBottom w:val="0"/>
          <w:divBdr>
            <w:top w:val="none" w:sz="0" w:space="0" w:color="auto"/>
            <w:left w:val="none" w:sz="0" w:space="0" w:color="auto"/>
            <w:bottom w:val="none" w:sz="0" w:space="0" w:color="auto"/>
            <w:right w:val="none" w:sz="0" w:space="0" w:color="auto"/>
          </w:divBdr>
        </w:div>
        <w:div w:id="112946656">
          <w:marLeft w:val="480"/>
          <w:marRight w:val="0"/>
          <w:marTop w:val="0"/>
          <w:marBottom w:val="0"/>
          <w:divBdr>
            <w:top w:val="none" w:sz="0" w:space="0" w:color="auto"/>
            <w:left w:val="none" w:sz="0" w:space="0" w:color="auto"/>
            <w:bottom w:val="none" w:sz="0" w:space="0" w:color="auto"/>
            <w:right w:val="none" w:sz="0" w:space="0" w:color="auto"/>
          </w:divBdr>
        </w:div>
        <w:div w:id="655109395">
          <w:marLeft w:val="480"/>
          <w:marRight w:val="0"/>
          <w:marTop w:val="0"/>
          <w:marBottom w:val="0"/>
          <w:divBdr>
            <w:top w:val="none" w:sz="0" w:space="0" w:color="auto"/>
            <w:left w:val="none" w:sz="0" w:space="0" w:color="auto"/>
            <w:bottom w:val="none" w:sz="0" w:space="0" w:color="auto"/>
            <w:right w:val="none" w:sz="0" w:space="0" w:color="auto"/>
          </w:divBdr>
        </w:div>
        <w:div w:id="929235011">
          <w:marLeft w:val="480"/>
          <w:marRight w:val="0"/>
          <w:marTop w:val="0"/>
          <w:marBottom w:val="0"/>
          <w:divBdr>
            <w:top w:val="none" w:sz="0" w:space="0" w:color="auto"/>
            <w:left w:val="none" w:sz="0" w:space="0" w:color="auto"/>
            <w:bottom w:val="none" w:sz="0" w:space="0" w:color="auto"/>
            <w:right w:val="none" w:sz="0" w:space="0" w:color="auto"/>
          </w:divBdr>
        </w:div>
        <w:div w:id="1281185553">
          <w:marLeft w:val="480"/>
          <w:marRight w:val="0"/>
          <w:marTop w:val="0"/>
          <w:marBottom w:val="0"/>
          <w:divBdr>
            <w:top w:val="none" w:sz="0" w:space="0" w:color="auto"/>
            <w:left w:val="none" w:sz="0" w:space="0" w:color="auto"/>
            <w:bottom w:val="none" w:sz="0" w:space="0" w:color="auto"/>
            <w:right w:val="none" w:sz="0" w:space="0" w:color="auto"/>
          </w:divBdr>
        </w:div>
        <w:div w:id="496459650">
          <w:marLeft w:val="480"/>
          <w:marRight w:val="0"/>
          <w:marTop w:val="0"/>
          <w:marBottom w:val="0"/>
          <w:divBdr>
            <w:top w:val="none" w:sz="0" w:space="0" w:color="auto"/>
            <w:left w:val="none" w:sz="0" w:space="0" w:color="auto"/>
            <w:bottom w:val="none" w:sz="0" w:space="0" w:color="auto"/>
            <w:right w:val="none" w:sz="0" w:space="0" w:color="auto"/>
          </w:divBdr>
        </w:div>
        <w:div w:id="504787813">
          <w:marLeft w:val="480"/>
          <w:marRight w:val="0"/>
          <w:marTop w:val="0"/>
          <w:marBottom w:val="0"/>
          <w:divBdr>
            <w:top w:val="none" w:sz="0" w:space="0" w:color="auto"/>
            <w:left w:val="none" w:sz="0" w:space="0" w:color="auto"/>
            <w:bottom w:val="none" w:sz="0" w:space="0" w:color="auto"/>
            <w:right w:val="none" w:sz="0" w:space="0" w:color="auto"/>
          </w:divBdr>
        </w:div>
        <w:div w:id="947545270">
          <w:marLeft w:val="480"/>
          <w:marRight w:val="0"/>
          <w:marTop w:val="0"/>
          <w:marBottom w:val="0"/>
          <w:divBdr>
            <w:top w:val="none" w:sz="0" w:space="0" w:color="auto"/>
            <w:left w:val="none" w:sz="0" w:space="0" w:color="auto"/>
            <w:bottom w:val="none" w:sz="0" w:space="0" w:color="auto"/>
            <w:right w:val="none" w:sz="0" w:space="0" w:color="auto"/>
          </w:divBdr>
        </w:div>
        <w:div w:id="675771662">
          <w:marLeft w:val="480"/>
          <w:marRight w:val="0"/>
          <w:marTop w:val="0"/>
          <w:marBottom w:val="0"/>
          <w:divBdr>
            <w:top w:val="none" w:sz="0" w:space="0" w:color="auto"/>
            <w:left w:val="none" w:sz="0" w:space="0" w:color="auto"/>
            <w:bottom w:val="none" w:sz="0" w:space="0" w:color="auto"/>
            <w:right w:val="none" w:sz="0" w:space="0" w:color="auto"/>
          </w:divBdr>
        </w:div>
        <w:div w:id="287048362">
          <w:marLeft w:val="480"/>
          <w:marRight w:val="0"/>
          <w:marTop w:val="0"/>
          <w:marBottom w:val="0"/>
          <w:divBdr>
            <w:top w:val="none" w:sz="0" w:space="0" w:color="auto"/>
            <w:left w:val="none" w:sz="0" w:space="0" w:color="auto"/>
            <w:bottom w:val="none" w:sz="0" w:space="0" w:color="auto"/>
            <w:right w:val="none" w:sz="0" w:space="0" w:color="auto"/>
          </w:divBdr>
        </w:div>
        <w:div w:id="1191646225">
          <w:marLeft w:val="480"/>
          <w:marRight w:val="0"/>
          <w:marTop w:val="0"/>
          <w:marBottom w:val="0"/>
          <w:divBdr>
            <w:top w:val="none" w:sz="0" w:space="0" w:color="auto"/>
            <w:left w:val="none" w:sz="0" w:space="0" w:color="auto"/>
            <w:bottom w:val="none" w:sz="0" w:space="0" w:color="auto"/>
            <w:right w:val="none" w:sz="0" w:space="0" w:color="auto"/>
          </w:divBdr>
        </w:div>
        <w:div w:id="1674410937">
          <w:marLeft w:val="480"/>
          <w:marRight w:val="0"/>
          <w:marTop w:val="0"/>
          <w:marBottom w:val="0"/>
          <w:divBdr>
            <w:top w:val="none" w:sz="0" w:space="0" w:color="auto"/>
            <w:left w:val="none" w:sz="0" w:space="0" w:color="auto"/>
            <w:bottom w:val="none" w:sz="0" w:space="0" w:color="auto"/>
            <w:right w:val="none" w:sz="0" w:space="0" w:color="auto"/>
          </w:divBdr>
        </w:div>
        <w:div w:id="1029913227">
          <w:marLeft w:val="480"/>
          <w:marRight w:val="0"/>
          <w:marTop w:val="0"/>
          <w:marBottom w:val="0"/>
          <w:divBdr>
            <w:top w:val="none" w:sz="0" w:space="0" w:color="auto"/>
            <w:left w:val="none" w:sz="0" w:space="0" w:color="auto"/>
            <w:bottom w:val="none" w:sz="0" w:space="0" w:color="auto"/>
            <w:right w:val="none" w:sz="0" w:space="0" w:color="auto"/>
          </w:divBdr>
        </w:div>
        <w:div w:id="890772752">
          <w:marLeft w:val="480"/>
          <w:marRight w:val="0"/>
          <w:marTop w:val="0"/>
          <w:marBottom w:val="0"/>
          <w:divBdr>
            <w:top w:val="none" w:sz="0" w:space="0" w:color="auto"/>
            <w:left w:val="none" w:sz="0" w:space="0" w:color="auto"/>
            <w:bottom w:val="none" w:sz="0" w:space="0" w:color="auto"/>
            <w:right w:val="none" w:sz="0" w:space="0" w:color="auto"/>
          </w:divBdr>
        </w:div>
        <w:div w:id="666985486">
          <w:marLeft w:val="480"/>
          <w:marRight w:val="0"/>
          <w:marTop w:val="0"/>
          <w:marBottom w:val="0"/>
          <w:divBdr>
            <w:top w:val="none" w:sz="0" w:space="0" w:color="auto"/>
            <w:left w:val="none" w:sz="0" w:space="0" w:color="auto"/>
            <w:bottom w:val="none" w:sz="0" w:space="0" w:color="auto"/>
            <w:right w:val="none" w:sz="0" w:space="0" w:color="auto"/>
          </w:divBdr>
        </w:div>
        <w:div w:id="1902055754">
          <w:marLeft w:val="480"/>
          <w:marRight w:val="0"/>
          <w:marTop w:val="0"/>
          <w:marBottom w:val="0"/>
          <w:divBdr>
            <w:top w:val="none" w:sz="0" w:space="0" w:color="auto"/>
            <w:left w:val="none" w:sz="0" w:space="0" w:color="auto"/>
            <w:bottom w:val="none" w:sz="0" w:space="0" w:color="auto"/>
            <w:right w:val="none" w:sz="0" w:space="0" w:color="auto"/>
          </w:divBdr>
        </w:div>
        <w:div w:id="1520657024">
          <w:marLeft w:val="480"/>
          <w:marRight w:val="0"/>
          <w:marTop w:val="0"/>
          <w:marBottom w:val="0"/>
          <w:divBdr>
            <w:top w:val="none" w:sz="0" w:space="0" w:color="auto"/>
            <w:left w:val="none" w:sz="0" w:space="0" w:color="auto"/>
            <w:bottom w:val="none" w:sz="0" w:space="0" w:color="auto"/>
            <w:right w:val="none" w:sz="0" w:space="0" w:color="auto"/>
          </w:divBdr>
        </w:div>
        <w:div w:id="1341006829">
          <w:marLeft w:val="480"/>
          <w:marRight w:val="0"/>
          <w:marTop w:val="0"/>
          <w:marBottom w:val="0"/>
          <w:divBdr>
            <w:top w:val="none" w:sz="0" w:space="0" w:color="auto"/>
            <w:left w:val="none" w:sz="0" w:space="0" w:color="auto"/>
            <w:bottom w:val="none" w:sz="0" w:space="0" w:color="auto"/>
            <w:right w:val="none" w:sz="0" w:space="0" w:color="auto"/>
          </w:divBdr>
        </w:div>
        <w:div w:id="1247109380">
          <w:marLeft w:val="480"/>
          <w:marRight w:val="0"/>
          <w:marTop w:val="0"/>
          <w:marBottom w:val="0"/>
          <w:divBdr>
            <w:top w:val="none" w:sz="0" w:space="0" w:color="auto"/>
            <w:left w:val="none" w:sz="0" w:space="0" w:color="auto"/>
            <w:bottom w:val="none" w:sz="0" w:space="0" w:color="auto"/>
            <w:right w:val="none" w:sz="0" w:space="0" w:color="auto"/>
          </w:divBdr>
        </w:div>
        <w:div w:id="1326980993">
          <w:marLeft w:val="480"/>
          <w:marRight w:val="0"/>
          <w:marTop w:val="0"/>
          <w:marBottom w:val="0"/>
          <w:divBdr>
            <w:top w:val="none" w:sz="0" w:space="0" w:color="auto"/>
            <w:left w:val="none" w:sz="0" w:space="0" w:color="auto"/>
            <w:bottom w:val="none" w:sz="0" w:space="0" w:color="auto"/>
            <w:right w:val="none" w:sz="0" w:space="0" w:color="auto"/>
          </w:divBdr>
        </w:div>
        <w:div w:id="1780441699">
          <w:marLeft w:val="480"/>
          <w:marRight w:val="0"/>
          <w:marTop w:val="0"/>
          <w:marBottom w:val="0"/>
          <w:divBdr>
            <w:top w:val="none" w:sz="0" w:space="0" w:color="auto"/>
            <w:left w:val="none" w:sz="0" w:space="0" w:color="auto"/>
            <w:bottom w:val="none" w:sz="0" w:space="0" w:color="auto"/>
            <w:right w:val="none" w:sz="0" w:space="0" w:color="auto"/>
          </w:divBdr>
        </w:div>
        <w:div w:id="731122043">
          <w:marLeft w:val="480"/>
          <w:marRight w:val="0"/>
          <w:marTop w:val="0"/>
          <w:marBottom w:val="0"/>
          <w:divBdr>
            <w:top w:val="none" w:sz="0" w:space="0" w:color="auto"/>
            <w:left w:val="none" w:sz="0" w:space="0" w:color="auto"/>
            <w:bottom w:val="none" w:sz="0" w:space="0" w:color="auto"/>
            <w:right w:val="none" w:sz="0" w:space="0" w:color="auto"/>
          </w:divBdr>
        </w:div>
        <w:div w:id="1344353871">
          <w:marLeft w:val="480"/>
          <w:marRight w:val="0"/>
          <w:marTop w:val="0"/>
          <w:marBottom w:val="0"/>
          <w:divBdr>
            <w:top w:val="none" w:sz="0" w:space="0" w:color="auto"/>
            <w:left w:val="none" w:sz="0" w:space="0" w:color="auto"/>
            <w:bottom w:val="none" w:sz="0" w:space="0" w:color="auto"/>
            <w:right w:val="none" w:sz="0" w:space="0" w:color="auto"/>
          </w:divBdr>
        </w:div>
        <w:div w:id="456728977">
          <w:marLeft w:val="480"/>
          <w:marRight w:val="0"/>
          <w:marTop w:val="0"/>
          <w:marBottom w:val="0"/>
          <w:divBdr>
            <w:top w:val="none" w:sz="0" w:space="0" w:color="auto"/>
            <w:left w:val="none" w:sz="0" w:space="0" w:color="auto"/>
            <w:bottom w:val="none" w:sz="0" w:space="0" w:color="auto"/>
            <w:right w:val="none" w:sz="0" w:space="0" w:color="auto"/>
          </w:divBdr>
        </w:div>
        <w:div w:id="592906154">
          <w:marLeft w:val="480"/>
          <w:marRight w:val="0"/>
          <w:marTop w:val="0"/>
          <w:marBottom w:val="0"/>
          <w:divBdr>
            <w:top w:val="none" w:sz="0" w:space="0" w:color="auto"/>
            <w:left w:val="none" w:sz="0" w:space="0" w:color="auto"/>
            <w:bottom w:val="none" w:sz="0" w:space="0" w:color="auto"/>
            <w:right w:val="none" w:sz="0" w:space="0" w:color="auto"/>
          </w:divBdr>
        </w:div>
        <w:div w:id="1155294748">
          <w:marLeft w:val="480"/>
          <w:marRight w:val="0"/>
          <w:marTop w:val="0"/>
          <w:marBottom w:val="0"/>
          <w:divBdr>
            <w:top w:val="none" w:sz="0" w:space="0" w:color="auto"/>
            <w:left w:val="none" w:sz="0" w:space="0" w:color="auto"/>
            <w:bottom w:val="none" w:sz="0" w:space="0" w:color="auto"/>
            <w:right w:val="none" w:sz="0" w:space="0" w:color="auto"/>
          </w:divBdr>
        </w:div>
        <w:div w:id="1467696185">
          <w:marLeft w:val="480"/>
          <w:marRight w:val="0"/>
          <w:marTop w:val="0"/>
          <w:marBottom w:val="0"/>
          <w:divBdr>
            <w:top w:val="none" w:sz="0" w:space="0" w:color="auto"/>
            <w:left w:val="none" w:sz="0" w:space="0" w:color="auto"/>
            <w:bottom w:val="none" w:sz="0" w:space="0" w:color="auto"/>
            <w:right w:val="none" w:sz="0" w:space="0" w:color="auto"/>
          </w:divBdr>
        </w:div>
        <w:div w:id="227617570">
          <w:marLeft w:val="480"/>
          <w:marRight w:val="0"/>
          <w:marTop w:val="0"/>
          <w:marBottom w:val="0"/>
          <w:divBdr>
            <w:top w:val="none" w:sz="0" w:space="0" w:color="auto"/>
            <w:left w:val="none" w:sz="0" w:space="0" w:color="auto"/>
            <w:bottom w:val="none" w:sz="0" w:space="0" w:color="auto"/>
            <w:right w:val="none" w:sz="0" w:space="0" w:color="auto"/>
          </w:divBdr>
        </w:div>
        <w:div w:id="333924233">
          <w:marLeft w:val="480"/>
          <w:marRight w:val="0"/>
          <w:marTop w:val="0"/>
          <w:marBottom w:val="0"/>
          <w:divBdr>
            <w:top w:val="none" w:sz="0" w:space="0" w:color="auto"/>
            <w:left w:val="none" w:sz="0" w:space="0" w:color="auto"/>
            <w:bottom w:val="none" w:sz="0" w:space="0" w:color="auto"/>
            <w:right w:val="none" w:sz="0" w:space="0" w:color="auto"/>
          </w:divBdr>
        </w:div>
        <w:div w:id="606429950">
          <w:marLeft w:val="480"/>
          <w:marRight w:val="0"/>
          <w:marTop w:val="0"/>
          <w:marBottom w:val="0"/>
          <w:divBdr>
            <w:top w:val="none" w:sz="0" w:space="0" w:color="auto"/>
            <w:left w:val="none" w:sz="0" w:space="0" w:color="auto"/>
            <w:bottom w:val="none" w:sz="0" w:space="0" w:color="auto"/>
            <w:right w:val="none" w:sz="0" w:space="0" w:color="auto"/>
          </w:divBdr>
        </w:div>
        <w:div w:id="2004159655">
          <w:marLeft w:val="480"/>
          <w:marRight w:val="0"/>
          <w:marTop w:val="0"/>
          <w:marBottom w:val="0"/>
          <w:divBdr>
            <w:top w:val="none" w:sz="0" w:space="0" w:color="auto"/>
            <w:left w:val="none" w:sz="0" w:space="0" w:color="auto"/>
            <w:bottom w:val="none" w:sz="0" w:space="0" w:color="auto"/>
            <w:right w:val="none" w:sz="0" w:space="0" w:color="auto"/>
          </w:divBdr>
        </w:div>
        <w:div w:id="1369455639">
          <w:marLeft w:val="480"/>
          <w:marRight w:val="0"/>
          <w:marTop w:val="0"/>
          <w:marBottom w:val="0"/>
          <w:divBdr>
            <w:top w:val="none" w:sz="0" w:space="0" w:color="auto"/>
            <w:left w:val="none" w:sz="0" w:space="0" w:color="auto"/>
            <w:bottom w:val="none" w:sz="0" w:space="0" w:color="auto"/>
            <w:right w:val="none" w:sz="0" w:space="0" w:color="auto"/>
          </w:divBdr>
        </w:div>
        <w:div w:id="430323220">
          <w:marLeft w:val="480"/>
          <w:marRight w:val="0"/>
          <w:marTop w:val="0"/>
          <w:marBottom w:val="0"/>
          <w:divBdr>
            <w:top w:val="none" w:sz="0" w:space="0" w:color="auto"/>
            <w:left w:val="none" w:sz="0" w:space="0" w:color="auto"/>
            <w:bottom w:val="none" w:sz="0" w:space="0" w:color="auto"/>
            <w:right w:val="none" w:sz="0" w:space="0" w:color="auto"/>
          </w:divBdr>
        </w:div>
        <w:div w:id="1412313275">
          <w:marLeft w:val="480"/>
          <w:marRight w:val="0"/>
          <w:marTop w:val="0"/>
          <w:marBottom w:val="0"/>
          <w:divBdr>
            <w:top w:val="none" w:sz="0" w:space="0" w:color="auto"/>
            <w:left w:val="none" w:sz="0" w:space="0" w:color="auto"/>
            <w:bottom w:val="none" w:sz="0" w:space="0" w:color="auto"/>
            <w:right w:val="none" w:sz="0" w:space="0" w:color="auto"/>
          </w:divBdr>
        </w:div>
        <w:div w:id="893736845">
          <w:marLeft w:val="480"/>
          <w:marRight w:val="0"/>
          <w:marTop w:val="0"/>
          <w:marBottom w:val="0"/>
          <w:divBdr>
            <w:top w:val="none" w:sz="0" w:space="0" w:color="auto"/>
            <w:left w:val="none" w:sz="0" w:space="0" w:color="auto"/>
            <w:bottom w:val="none" w:sz="0" w:space="0" w:color="auto"/>
            <w:right w:val="none" w:sz="0" w:space="0" w:color="auto"/>
          </w:divBdr>
        </w:div>
        <w:div w:id="290288161">
          <w:marLeft w:val="480"/>
          <w:marRight w:val="0"/>
          <w:marTop w:val="0"/>
          <w:marBottom w:val="0"/>
          <w:divBdr>
            <w:top w:val="none" w:sz="0" w:space="0" w:color="auto"/>
            <w:left w:val="none" w:sz="0" w:space="0" w:color="auto"/>
            <w:bottom w:val="none" w:sz="0" w:space="0" w:color="auto"/>
            <w:right w:val="none" w:sz="0" w:space="0" w:color="auto"/>
          </w:divBdr>
        </w:div>
        <w:div w:id="731857101">
          <w:marLeft w:val="480"/>
          <w:marRight w:val="0"/>
          <w:marTop w:val="0"/>
          <w:marBottom w:val="0"/>
          <w:divBdr>
            <w:top w:val="none" w:sz="0" w:space="0" w:color="auto"/>
            <w:left w:val="none" w:sz="0" w:space="0" w:color="auto"/>
            <w:bottom w:val="none" w:sz="0" w:space="0" w:color="auto"/>
            <w:right w:val="none" w:sz="0" w:space="0" w:color="auto"/>
          </w:divBdr>
        </w:div>
        <w:div w:id="1586378844">
          <w:marLeft w:val="480"/>
          <w:marRight w:val="0"/>
          <w:marTop w:val="0"/>
          <w:marBottom w:val="0"/>
          <w:divBdr>
            <w:top w:val="none" w:sz="0" w:space="0" w:color="auto"/>
            <w:left w:val="none" w:sz="0" w:space="0" w:color="auto"/>
            <w:bottom w:val="none" w:sz="0" w:space="0" w:color="auto"/>
            <w:right w:val="none" w:sz="0" w:space="0" w:color="auto"/>
          </w:divBdr>
        </w:div>
        <w:div w:id="1729651118">
          <w:marLeft w:val="480"/>
          <w:marRight w:val="0"/>
          <w:marTop w:val="0"/>
          <w:marBottom w:val="0"/>
          <w:divBdr>
            <w:top w:val="none" w:sz="0" w:space="0" w:color="auto"/>
            <w:left w:val="none" w:sz="0" w:space="0" w:color="auto"/>
            <w:bottom w:val="none" w:sz="0" w:space="0" w:color="auto"/>
            <w:right w:val="none" w:sz="0" w:space="0" w:color="auto"/>
          </w:divBdr>
        </w:div>
        <w:div w:id="216666347">
          <w:marLeft w:val="480"/>
          <w:marRight w:val="0"/>
          <w:marTop w:val="0"/>
          <w:marBottom w:val="0"/>
          <w:divBdr>
            <w:top w:val="none" w:sz="0" w:space="0" w:color="auto"/>
            <w:left w:val="none" w:sz="0" w:space="0" w:color="auto"/>
            <w:bottom w:val="none" w:sz="0" w:space="0" w:color="auto"/>
            <w:right w:val="none" w:sz="0" w:space="0" w:color="auto"/>
          </w:divBdr>
        </w:div>
        <w:div w:id="632440481">
          <w:marLeft w:val="480"/>
          <w:marRight w:val="0"/>
          <w:marTop w:val="0"/>
          <w:marBottom w:val="0"/>
          <w:divBdr>
            <w:top w:val="none" w:sz="0" w:space="0" w:color="auto"/>
            <w:left w:val="none" w:sz="0" w:space="0" w:color="auto"/>
            <w:bottom w:val="none" w:sz="0" w:space="0" w:color="auto"/>
            <w:right w:val="none" w:sz="0" w:space="0" w:color="auto"/>
          </w:divBdr>
        </w:div>
        <w:div w:id="1085953819">
          <w:marLeft w:val="480"/>
          <w:marRight w:val="0"/>
          <w:marTop w:val="0"/>
          <w:marBottom w:val="0"/>
          <w:divBdr>
            <w:top w:val="none" w:sz="0" w:space="0" w:color="auto"/>
            <w:left w:val="none" w:sz="0" w:space="0" w:color="auto"/>
            <w:bottom w:val="none" w:sz="0" w:space="0" w:color="auto"/>
            <w:right w:val="none" w:sz="0" w:space="0" w:color="auto"/>
          </w:divBdr>
        </w:div>
        <w:div w:id="1868833875">
          <w:marLeft w:val="480"/>
          <w:marRight w:val="0"/>
          <w:marTop w:val="0"/>
          <w:marBottom w:val="0"/>
          <w:divBdr>
            <w:top w:val="none" w:sz="0" w:space="0" w:color="auto"/>
            <w:left w:val="none" w:sz="0" w:space="0" w:color="auto"/>
            <w:bottom w:val="none" w:sz="0" w:space="0" w:color="auto"/>
            <w:right w:val="none" w:sz="0" w:space="0" w:color="auto"/>
          </w:divBdr>
        </w:div>
        <w:div w:id="394202452">
          <w:marLeft w:val="480"/>
          <w:marRight w:val="0"/>
          <w:marTop w:val="0"/>
          <w:marBottom w:val="0"/>
          <w:divBdr>
            <w:top w:val="none" w:sz="0" w:space="0" w:color="auto"/>
            <w:left w:val="none" w:sz="0" w:space="0" w:color="auto"/>
            <w:bottom w:val="none" w:sz="0" w:space="0" w:color="auto"/>
            <w:right w:val="none" w:sz="0" w:space="0" w:color="auto"/>
          </w:divBdr>
        </w:div>
        <w:div w:id="1409765842">
          <w:marLeft w:val="480"/>
          <w:marRight w:val="0"/>
          <w:marTop w:val="0"/>
          <w:marBottom w:val="0"/>
          <w:divBdr>
            <w:top w:val="none" w:sz="0" w:space="0" w:color="auto"/>
            <w:left w:val="none" w:sz="0" w:space="0" w:color="auto"/>
            <w:bottom w:val="none" w:sz="0" w:space="0" w:color="auto"/>
            <w:right w:val="none" w:sz="0" w:space="0" w:color="auto"/>
          </w:divBdr>
        </w:div>
        <w:div w:id="2084062676">
          <w:marLeft w:val="480"/>
          <w:marRight w:val="0"/>
          <w:marTop w:val="0"/>
          <w:marBottom w:val="0"/>
          <w:divBdr>
            <w:top w:val="none" w:sz="0" w:space="0" w:color="auto"/>
            <w:left w:val="none" w:sz="0" w:space="0" w:color="auto"/>
            <w:bottom w:val="none" w:sz="0" w:space="0" w:color="auto"/>
            <w:right w:val="none" w:sz="0" w:space="0" w:color="auto"/>
          </w:divBdr>
        </w:div>
        <w:div w:id="161166235">
          <w:marLeft w:val="480"/>
          <w:marRight w:val="0"/>
          <w:marTop w:val="0"/>
          <w:marBottom w:val="0"/>
          <w:divBdr>
            <w:top w:val="none" w:sz="0" w:space="0" w:color="auto"/>
            <w:left w:val="none" w:sz="0" w:space="0" w:color="auto"/>
            <w:bottom w:val="none" w:sz="0" w:space="0" w:color="auto"/>
            <w:right w:val="none" w:sz="0" w:space="0" w:color="auto"/>
          </w:divBdr>
        </w:div>
        <w:div w:id="861939695">
          <w:marLeft w:val="480"/>
          <w:marRight w:val="0"/>
          <w:marTop w:val="0"/>
          <w:marBottom w:val="0"/>
          <w:divBdr>
            <w:top w:val="none" w:sz="0" w:space="0" w:color="auto"/>
            <w:left w:val="none" w:sz="0" w:space="0" w:color="auto"/>
            <w:bottom w:val="none" w:sz="0" w:space="0" w:color="auto"/>
            <w:right w:val="none" w:sz="0" w:space="0" w:color="auto"/>
          </w:divBdr>
        </w:div>
        <w:div w:id="1821269582">
          <w:marLeft w:val="480"/>
          <w:marRight w:val="0"/>
          <w:marTop w:val="0"/>
          <w:marBottom w:val="0"/>
          <w:divBdr>
            <w:top w:val="none" w:sz="0" w:space="0" w:color="auto"/>
            <w:left w:val="none" w:sz="0" w:space="0" w:color="auto"/>
            <w:bottom w:val="none" w:sz="0" w:space="0" w:color="auto"/>
            <w:right w:val="none" w:sz="0" w:space="0" w:color="auto"/>
          </w:divBdr>
        </w:div>
        <w:div w:id="1458257592">
          <w:marLeft w:val="480"/>
          <w:marRight w:val="0"/>
          <w:marTop w:val="0"/>
          <w:marBottom w:val="0"/>
          <w:divBdr>
            <w:top w:val="none" w:sz="0" w:space="0" w:color="auto"/>
            <w:left w:val="none" w:sz="0" w:space="0" w:color="auto"/>
            <w:bottom w:val="none" w:sz="0" w:space="0" w:color="auto"/>
            <w:right w:val="none" w:sz="0" w:space="0" w:color="auto"/>
          </w:divBdr>
        </w:div>
        <w:div w:id="456602575">
          <w:marLeft w:val="480"/>
          <w:marRight w:val="0"/>
          <w:marTop w:val="0"/>
          <w:marBottom w:val="0"/>
          <w:divBdr>
            <w:top w:val="none" w:sz="0" w:space="0" w:color="auto"/>
            <w:left w:val="none" w:sz="0" w:space="0" w:color="auto"/>
            <w:bottom w:val="none" w:sz="0" w:space="0" w:color="auto"/>
            <w:right w:val="none" w:sz="0" w:space="0" w:color="auto"/>
          </w:divBdr>
        </w:div>
        <w:div w:id="148375584">
          <w:marLeft w:val="480"/>
          <w:marRight w:val="0"/>
          <w:marTop w:val="0"/>
          <w:marBottom w:val="0"/>
          <w:divBdr>
            <w:top w:val="none" w:sz="0" w:space="0" w:color="auto"/>
            <w:left w:val="none" w:sz="0" w:space="0" w:color="auto"/>
            <w:bottom w:val="none" w:sz="0" w:space="0" w:color="auto"/>
            <w:right w:val="none" w:sz="0" w:space="0" w:color="auto"/>
          </w:divBdr>
        </w:div>
        <w:div w:id="1816944952">
          <w:marLeft w:val="480"/>
          <w:marRight w:val="0"/>
          <w:marTop w:val="0"/>
          <w:marBottom w:val="0"/>
          <w:divBdr>
            <w:top w:val="none" w:sz="0" w:space="0" w:color="auto"/>
            <w:left w:val="none" w:sz="0" w:space="0" w:color="auto"/>
            <w:bottom w:val="none" w:sz="0" w:space="0" w:color="auto"/>
            <w:right w:val="none" w:sz="0" w:space="0" w:color="auto"/>
          </w:divBdr>
        </w:div>
        <w:div w:id="2085253774">
          <w:marLeft w:val="480"/>
          <w:marRight w:val="0"/>
          <w:marTop w:val="0"/>
          <w:marBottom w:val="0"/>
          <w:divBdr>
            <w:top w:val="none" w:sz="0" w:space="0" w:color="auto"/>
            <w:left w:val="none" w:sz="0" w:space="0" w:color="auto"/>
            <w:bottom w:val="none" w:sz="0" w:space="0" w:color="auto"/>
            <w:right w:val="none" w:sz="0" w:space="0" w:color="auto"/>
          </w:divBdr>
        </w:div>
        <w:div w:id="111289575">
          <w:marLeft w:val="480"/>
          <w:marRight w:val="0"/>
          <w:marTop w:val="0"/>
          <w:marBottom w:val="0"/>
          <w:divBdr>
            <w:top w:val="none" w:sz="0" w:space="0" w:color="auto"/>
            <w:left w:val="none" w:sz="0" w:space="0" w:color="auto"/>
            <w:bottom w:val="none" w:sz="0" w:space="0" w:color="auto"/>
            <w:right w:val="none" w:sz="0" w:space="0" w:color="auto"/>
          </w:divBdr>
        </w:div>
        <w:div w:id="2008365526">
          <w:marLeft w:val="480"/>
          <w:marRight w:val="0"/>
          <w:marTop w:val="0"/>
          <w:marBottom w:val="0"/>
          <w:divBdr>
            <w:top w:val="none" w:sz="0" w:space="0" w:color="auto"/>
            <w:left w:val="none" w:sz="0" w:space="0" w:color="auto"/>
            <w:bottom w:val="none" w:sz="0" w:space="0" w:color="auto"/>
            <w:right w:val="none" w:sz="0" w:space="0" w:color="auto"/>
          </w:divBdr>
        </w:div>
        <w:div w:id="1273122631">
          <w:marLeft w:val="480"/>
          <w:marRight w:val="0"/>
          <w:marTop w:val="0"/>
          <w:marBottom w:val="0"/>
          <w:divBdr>
            <w:top w:val="none" w:sz="0" w:space="0" w:color="auto"/>
            <w:left w:val="none" w:sz="0" w:space="0" w:color="auto"/>
            <w:bottom w:val="none" w:sz="0" w:space="0" w:color="auto"/>
            <w:right w:val="none" w:sz="0" w:space="0" w:color="auto"/>
          </w:divBdr>
        </w:div>
        <w:div w:id="2117019642">
          <w:marLeft w:val="480"/>
          <w:marRight w:val="0"/>
          <w:marTop w:val="0"/>
          <w:marBottom w:val="0"/>
          <w:divBdr>
            <w:top w:val="none" w:sz="0" w:space="0" w:color="auto"/>
            <w:left w:val="none" w:sz="0" w:space="0" w:color="auto"/>
            <w:bottom w:val="none" w:sz="0" w:space="0" w:color="auto"/>
            <w:right w:val="none" w:sz="0" w:space="0" w:color="auto"/>
          </w:divBdr>
        </w:div>
        <w:div w:id="1129203582">
          <w:marLeft w:val="480"/>
          <w:marRight w:val="0"/>
          <w:marTop w:val="0"/>
          <w:marBottom w:val="0"/>
          <w:divBdr>
            <w:top w:val="none" w:sz="0" w:space="0" w:color="auto"/>
            <w:left w:val="none" w:sz="0" w:space="0" w:color="auto"/>
            <w:bottom w:val="none" w:sz="0" w:space="0" w:color="auto"/>
            <w:right w:val="none" w:sz="0" w:space="0" w:color="auto"/>
          </w:divBdr>
        </w:div>
        <w:div w:id="1890915881">
          <w:marLeft w:val="480"/>
          <w:marRight w:val="0"/>
          <w:marTop w:val="0"/>
          <w:marBottom w:val="0"/>
          <w:divBdr>
            <w:top w:val="none" w:sz="0" w:space="0" w:color="auto"/>
            <w:left w:val="none" w:sz="0" w:space="0" w:color="auto"/>
            <w:bottom w:val="none" w:sz="0" w:space="0" w:color="auto"/>
            <w:right w:val="none" w:sz="0" w:space="0" w:color="auto"/>
          </w:divBdr>
        </w:div>
        <w:div w:id="348071771">
          <w:marLeft w:val="480"/>
          <w:marRight w:val="0"/>
          <w:marTop w:val="0"/>
          <w:marBottom w:val="0"/>
          <w:divBdr>
            <w:top w:val="none" w:sz="0" w:space="0" w:color="auto"/>
            <w:left w:val="none" w:sz="0" w:space="0" w:color="auto"/>
            <w:bottom w:val="none" w:sz="0" w:space="0" w:color="auto"/>
            <w:right w:val="none" w:sz="0" w:space="0" w:color="auto"/>
          </w:divBdr>
        </w:div>
        <w:div w:id="2100179014">
          <w:marLeft w:val="480"/>
          <w:marRight w:val="0"/>
          <w:marTop w:val="0"/>
          <w:marBottom w:val="0"/>
          <w:divBdr>
            <w:top w:val="none" w:sz="0" w:space="0" w:color="auto"/>
            <w:left w:val="none" w:sz="0" w:space="0" w:color="auto"/>
            <w:bottom w:val="none" w:sz="0" w:space="0" w:color="auto"/>
            <w:right w:val="none" w:sz="0" w:space="0" w:color="auto"/>
          </w:divBdr>
        </w:div>
        <w:div w:id="133833946">
          <w:marLeft w:val="480"/>
          <w:marRight w:val="0"/>
          <w:marTop w:val="0"/>
          <w:marBottom w:val="0"/>
          <w:divBdr>
            <w:top w:val="none" w:sz="0" w:space="0" w:color="auto"/>
            <w:left w:val="none" w:sz="0" w:space="0" w:color="auto"/>
            <w:bottom w:val="none" w:sz="0" w:space="0" w:color="auto"/>
            <w:right w:val="none" w:sz="0" w:space="0" w:color="auto"/>
          </w:divBdr>
        </w:div>
        <w:div w:id="1450272790">
          <w:marLeft w:val="480"/>
          <w:marRight w:val="0"/>
          <w:marTop w:val="0"/>
          <w:marBottom w:val="0"/>
          <w:divBdr>
            <w:top w:val="none" w:sz="0" w:space="0" w:color="auto"/>
            <w:left w:val="none" w:sz="0" w:space="0" w:color="auto"/>
            <w:bottom w:val="none" w:sz="0" w:space="0" w:color="auto"/>
            <w:right w:val="none" w:sz="0" w:space="0" w:color="auto"/>
          </w:divBdr>
        </w:div>
        <w:div w:id="1513836419">
          <w:marLeft w:val="480"/>
          <w:marRight w:val="0"/>
          <w:marTop w:val="0"/>
          <w:marBottom w:val="0"/>
          <w:divBdr>
            <w:top w:val="none" w:sz="0" w:space="0" w:color="auto"/>
            <w:left w:val="none" w:sz="0" w:space="0" w:color="auto"/>
            <w:bottom w:val="none" w:sz="0" w:space="0" w:color="auto"/>
            <w:right w:val="none" w:sz="0" w:space="0" w:color="auto"/>
          </w:divBdr>
        </w:div>
        <w:div w:id="456948413">
          <w:marLeft w:val="480"/>
          <w:marRight w:val="0"/>
          <w:marTop w:val="0"/>
          <w:marBottom w:val="0"/>
          <w:divBdr>
            <w:top w:val="none" w:sz="0" w:space="0" w:color="auto"/>
            <w:left w:val="none" w:sz="0" w:space="0" w:color="auto"/>
            <w:bottom w:val="none" w:sz="0" w:space="0" w:color="auto"/>
            <w:right w:val="none" w:sz="0" w:space="0" w:color="auto"/>
          </w:divBdr>
        </w:div>
        <w:div w:id="1062174556">
          <w:marLeft w:val="480"/>
          <w:marRight w:val="0"/>
          <w:marTop w:val="0"/>
          <w:marBottom w:val="0"/>
          <w:divBdr>
            <w:top w:val="none" w:sz="0" w:space="0" w:color="auto"/>
            <w:left w:val="none" w:sz="0" w:space="0" w:color="auto"/>
            <w:bottom w:val="none" w:sz="0" w:space="0" w:color="auto"/>
            <w:right w:val="none" w:sz="0" w:space="0" w:color="auto"/>
          </w:divBdr>
        </w:div>
        <w:div w:id="976185487">
          <w:marLeft w:val="480"/>
          <w:marRight w:val="0"/>
          <w:marTop w:val="0"/>
          <w:marBottom w:val="0"/>
          <w:divBdr>
            <w:top w:val="none" w:sz="0" w:space="0" w:color="auto"/>
            <w:left w:val="none" w:sz="0" w:space="0" w:color="auto"/>
            <w:bottom w:val="none" w:sz="0" w:space="0" w:color="auto"/>
            <w:right w:val="none" w:sz="0" w:space="0" w:color="auto"/>
          </w:divBdr>
        </w:div>
        <w:div w:id="2117942302">
          <w:marLeft w:val="480"/>
          <w:marRight w:val="0"/>
          <w:marTop w:val="0"/>
          <w:marBottom w:val="0"/>
          <w:divBdr>
            <w:top w:val="none" w:sz="0" w:space="0" w:color="auto"/>
            <w:left w:val="none" w:sz="0" w:space="0" w:color="auto"/>
            <w:bottom w:val="none" w:sz="0" w:space="0" w:color="auto"/>
            <w:right w:val="none" w:sz="0" w:space="0" w:color="auto"/>
          </w:divBdr>
        </w:div>
        <w:div w:id="112866272">
          <w:marLeft w:val="480"/>
          <w:marRight w:val="0"/>
          <w:marTop w:val="0"/>
          <w:marBottom w:val="0"/>
          <w:divBdr>
            <w:top w:val="none" w:sz="0" w:space="0" w:color="auto"/>
            <w:left w:val="none" w:sz="0" w:space="0" w:color="auto"/>
            <w:bottom w:val="none" w:sz="0" w:space="0" w:color="auto"/>
            <w:right w:val="none" w:sz="0" w:space="0" w:color="auto"/>
          </w:divBdr>
        </w:div>
        <w:div w:id="971011220">
          <w:marLeft w:val="480"/>
          <w:marRight w:val="0"/>
          <w:marTop w:val="0"/>
          <w:marBottom w:val="0"/>
          <w:divBdr>
            <w:top w:val="none" w:sz="0" w:space="0" w:color="auto"/>
            <w:left w:val="none" w:sz="0" w:space="0" w:color="auto"/>
            <w:bottom w:val="none" w:sz="0" w:space="0" w:color="auto"/>
            <w:right w:val="none" w:sz="0" w:space="0" w:color="auto"/>
          </w:divBdr>
        </w:div>
        <w:div w:id="31079207">
          <w:marLeft w:val="480"/>
          <w:marRight w:val="0"/>
          <w:marTop w:val="0"/>
          <w:marBottom w:val="0"/>
          <w:divBdr>
            <w:top w:val="none" w:sz="0" w:space="0" w:color="auto"/>
            <w:left w:val="none" w:sz="0" w:space="0" w:color="auto"/>
            <w:bottom w:val="none" w:sz="0" w:space="0" w:color="auto"/>
            <w:right w:val="none" w:sz="0" w:space="0" w:color="auto"/>
          </w:divBdr>
        </w:div>
        <w:div w:id="400756747">
          <w:marLeft w:val="480"/>
          <w:marRight w:val="0"/>
          <w:marTop w:val="0"/>
          <w:marBottom w:val="0"/>
          <w:divBdr>
            <w:top w:val="none" w:sz="0" w:space="0" w:color="auto"/>
            <w:left w:val="none" w:sz="0" w:space="0" w:color="auto"/>
            <w:bottom w:val="none" w:sz="0" w:space="0" w:color="auto"/>
            <w:right w:val="none" w:sz="0" w:space="0" w:color="auto"/>
          </w:divBdr>
        </w:div>
      </w:divsChild>
    </w:div>
    <w:div w:id="224996760">
      <w:bodyDiv w:val="1"/>
      <w:marLeft w:val="0"/>
      <w:marRight w:val="0"/>
      <w:marTop w:val="0"/>
      <w:marBottom w:val="0"/>
      <w:divBdr>
        <w:top w:val="none" w:sz="0" w:space="0" w:color="auto"/>
        <w:left w:val="none" w:sz="0" w:space="0" w:color="auto"/>
        <w:bottom w:val="none" w:sz="0" w:space="0" w:color="auto"/>
        <w:right w:val="none" w:sz="0" w:space="0" w:color="auto"/>
      </w:divBdr>
    </w:div>
    <w:div w:id="225144927">
      <w:bodyDiv w:val="1"/>
      <w:marLeft w:val="0"/>
      <w:marRight w:val="0"/>
      <w:marTop w:val="0"/>
      <w:marBottom w:val="0"/>
      <w:divBdr>
        <w:top w:val="none" w:sz="0" w:space="0" w:color="auto"/>
        <w:left w:val="none" w:sz="0" w:space="0" w:color="auto"/>
        <w:bottom w:val="none" w:sz="0" w:space="0" w:color="auto"/>
        <w:right w:val="none" w:sz="0" w:space="0" w:color="auto"/>
      </w:divBdr>
    </w:div>
    <w:div w:id="225193046">
      <w:bodyDiv w:val="1"/>
      <w:marLeft w:val="0"/>
      <w:marRight w:val="0"/>
      <w:marTop w:val="0"/>
      <w:marBottom w:val="0"/>
      <w:divBdr>
        <w:top w:val="none" w:sz="0" w:space="0" w:color="auto"/>
        <w:left w:val="none" w:sz="0" w:space="0" w:color="auto"/>
        <w:bottom w:val="none" w:sz="0" w:space="0" w:color="auto"/>
        <w:right w:val="none" w:sz="0" w:space="0" w:color="auto"/>
      </w:divBdr>
    </w:div>
    <w:div w:id="225266863">
      <w:bodyDiv w:val="1"/>
      <w:marLeft w:val="0"/>
      <w:marRight w:val="0"/>
      <w:marTop w:val="0"/>
      <w:marBottom w:val="0"/>
      <w:divBdr>
        <w:top w:val="none" w:sz="0" w:space="0" w:color="auto"/>
        <w:left w:val="none" w:sz="0" w:space="0" w:color="auto"/>
        <w:bottom w:val="none" w:sz="0" w:space="0" w:color="auto"/>
        <w:right w:val="none" w:sz="0" w:space="0" w:color="auto"/>
      </w:divBdr>
    </w:div>
    <w:div w:id="225340463">
      <w:bodyDiv w:val="1"/>
      <w:marLeft w:val="0"/>
      <w:marRight w:val="0"/>
      <w:marTop w:val="0"/>
      <w:marBottom w:val="0"/>
      <w:divBdr>
        <w:top w:val="none" w:sz="0" w:space="0" w:color="auto"/>
        <w:left w:val="none" w:sz="0" w:space="0" w:color="auto"/>
        <w:bottom w:val="none" w:sz="0" w:space="0" w:color="auto"/>
        <w:right w:val="none" w:sz="0" w:space="0" w:color="auto"/>
      </w:divBdr>
    </w:div>
    <w:div w:id="225378895">
      <w:bodyDiv w:val="1"/>
      <w:marLeft w:val="0"/>
      <w:marRight w:val="0"/>
      <w:marTop w:val="0"/>
      <w:marBottom w:val="0"/>
      <w:divBdr>
        <w:top w:val="none" w:sz="0" w:space="0" w:color="auto"/>
        <w:left w:val="none" w:sz="0" w:space="0" w:color="auto"/>
        <w:bottom w:val="none" w:sz="0" w:space="0" w:color="auto"/>
        <w:right w:val="none" w:sz="0" w:space="0" w:color="auto"/>
      </w:divBdr>
    </w:div>
    <w:div w:id="225381581">
      <w:bodyDiv w:val="1"/>
      <w:marLeft w:val="0"/>
      <w:marRight w:val="0"/>
      <w:marTop w:val="0"/>
      <w:marBottom w:val="0"/>
      <w:divBdr>
        <w:top w:val="none" w:sz="0" w:space="0" w:color="auto"/>
        <w:left w:val="none" w:sz="0" w:space="0" w:color="auto"/>
        <w:bottom w:val="none" w:sz="0" w:space="0" w:color="auto"/>
        <w:right w:val="none" w:sz="0" w:space="0" w:color="auto"/>
      </w:divBdr>
    </w:div>
    <w:div w:id="225606980">
      <w:bodyDiv w:val="1"/>
      <w:marLeft w:val="0"/>
      <w:marRight w:val="0"/>
      <w:marTop w:val="0"/>
      <w:marBottom w:val="0"/>
      <w:divBdr>
        <w:top w:val="none" w:sz="0" w:space="0" w:color="auto"/>
        <w:left w:val="none" w:sz="0" w:space="0" w:color="auto"/>
        <w:bottom w:val="none" w:sz="0" w:space="0" w:color="auto"/>
        <w:right w:val="none" w:sz="0" w:space="0" w:color="auto"/>
      </w:divBdr>
    </w:div>
    <w:div w:id="225725068">
      <w:bodyDiv w:val="1"/>
      <w:marLeft w:val="0"/>
      <w:marRight w:val="0"/>
      <w:marTop w:val="0"/>
      <w:marBottom w:val="0"/>
      <w:divBdr>
        <w:top w:val="none" w:sz="0" w:space="0" w:color="auto"/>
        <w:left w:val="none" w:sz="0" w:space="0" w:color="auto"/>
        <w:bottom w:val="none" w:sz="0" w:space="0" w:color="auto"/>
        <w:right w:val="none" w:sz="0" w:space="0" w:color="auto"/>
      </w:divBdr>
    </w:div>
    <w:div w:id="225727712">
      <w:bodyDiv w:val="1"/>
      <w:marLeft w:val="0"/>
      <w:marRight w:val="0"/>
      <w:marTop w:val="0"/>
      <w:marBottom w:val="0"/>
      <w:divBdr>
        <w:top w:val="none" w:sz="0" w:space="0" w:color="auto"/>
        <w:left w:val="none" w:sz="0" w:space="0" w:color="auto"/>
        <w:bottom w:val="none" w:sz="0" w:space="0" w:color="auto"/>
        <w:right w:val="none" w:sz="0" w:space="0" w:color="auto"/>
      </w:divBdr>
    </w:div>
    <w:div w:id="225730091">
      <w:bodyDiv w:val="1"/>
      <w:marLeft w:val="0"/>
      <w:marRight w:val="0"/>
      <w:marTop w:val="0"/>
      <w:marBottom w:val="0"/>
      <w:divBdr>
        <w:top w:val="none" w:sz="0" w:space="0" w:color="auto"/>
        <w:left w:val="none" w:sz="0" w:space="0" w:color="auto"/>
        <w:bottom w:val="none" w:sz="0" w:space="0" w:color="auto"/>
        <w:right w:val="none" w:sz="0" w:space="0" w:color="auto"/>
      </w:divBdr>
    </w:div>
    <w:div w:id="225843879">
      <w:bodyDiv w:val="1"/>
      <w:marLeft w:val="0"/>
      <w:marRight w:val="0"/>
      <w:marTop w:val="0"/>
      <w:marBottom w:val="0"/>
      <w:divBdr>
        <w:top w:val="none" w:sz="0" w:space="0" w:color="auto"/>
        <w:left w:val="none" w:sz="0" w:space="0" w:color="auto"/>
        <w:bottom w:val="none" w:sz="0" w:space="0" w:color="auto"/>
        <w:right w:val="none" w:sz="0" w:space="0" w:color="auto"/>
      </w:divBdr>
    </w:div>
    <w:div w:id="225921899">
      <w:bodyDiv w:val="1"/>
      <w:marLeft w:val="0"/>
      <w:marRight w:val="0"/>
      <w:marTop w:val="0"/>
      <w:marBottom w:val="0"/>
      <w:divBdr>
        <w:top w:val="none" w:sz="0" w:space="0" w:color="auto"/>
        <w:left w:val="none" w:sz="0" w:space="0" w:color="auto"/>
        <w:bottom w:val="none" w:sz="0" w:space="0" w:color="auto"/>
        <w:right w:val="none" w:sz="0" w:space="0" w:color="auto"/>
      </w:divBdr>
    </w:div>
    <w:div w:id="225997338">
      <w:bodyDiv w:val="1"/>
      <w:marLeft w:val="0"/>
      <w:marRight w:val="0"/>
      <w:marTop w:val="0"/>
      <w:marBottom w:val="0"/>
      <w:divBdr>
        <w:top w:val="none" w:sz="0" w:space="0" w:color="auto"/>
        <w:left w:val="none" w:sz="0" w:space="0" w:color="auto"/>
        <w:bottom w:val="none" w:sz="0" w:space="0" w:color="auto"/>
        <w:right w:val="none" w:sz="0" w:space="0" w:color="auto"/>
      </w:divBdr>
    </w:div>
    <w:div w:id="226452401">
      <w:bodyDiv w:val="1"/>
      <w:marLeft w:val="0"/>
      <w:marRight w:val="0"/>
      <w:marTop w:val="0"/>
      <w:marBottom w:val="0"/>
      <w:divBdr>
        <w:top w:val="none" w:sz="0" w:space="0" w:color="auto"/>
        <w:left w:val="none" w:sz="0" w:space="0" w:color="auto"/>
        <w:bottom w:val="none" w:sz="0" w:space="0" w:color="auto"/>
        <w:right w:val="none" w:sz="0" w:space="0" w:color="auto"/>
      </w:divBdr>
    </w:div>
    <w:div w:id="226453521">
      <w:bodyDiv w:val="1"/>
      <w:marLeft w:val="0"/>
      <w:marRight w:val="0"/>
      <w:marTop w:val="0"/>
      <w:marBottom w:val="0"/>
      <w:divBdr>
        <w:top w:val="none" w:sz="0" w:space="0" w:color="auto"/>
        <w:left w:val="none" w:sz="0" w:space="0" w:color="auto"/>
        <w:bottom w:val="none" w:sz="0" w:space="0" w:color="auto"/>
        <w:right w:val="none" w:sz="0" w:space="0" w:color="auto"/>
      </w:divBdr>
    </w:div>
    <w:div w:id="226458039">
      <w:bodyDiv w:val="1"/>
      <w:marLeft w:val="0"/>
      <w:marRight w:val="0"/>
      <w:marTop w:val="0"/>
      <w:marBottom w:val="0"/>
      <w:divBdr>
        <w:top w:val="none" w:sz="0" w:space="0" w:color="auto"/>
        <w:left w:val="none" w:sz="0" w:space="0" w:color="auto"/>
        <w:bottom w:val="none" w:sz="0" w:space="0" w:color="auto"/>
        <w:right w:val="none" w:sz="0" w:space="0" w:color="auto"/>
      </w:divBdr>
    </w:div>
    <w:div w:id="226503136">
      <w:bodyDiv w:val="1"/>
      <w:marLeft w:val="0"/>
      <w:marRight w:val="0"/>
      <w:marTop w:val="0"/>
      <w:marBottom w:val="0"/>
      <w:divBdr>
        <w:top w:val="none" w:sz="0" w:space="0" w:color="auto"/>
        <w:left w:val="none" w:sz="0" w:space="0" w:color="auto"/>
        <w:bottom w:val="none" w:sz="0" w:space="0" w:color="auto"/>
        <w:right w:val="none" w:sz="0" w:space="0" w:color="auto"/>
      </w:divBdr>
    </w:div>
    <w:div w:id="226569520">
      <w:bodyDiv w:val="1"/>
      <w:marLeft w:val="0"/>
      <w:marRight w:val="0"/>
      <w:marTop w:val="0"/>
      <w:marBottom w:val="0"/>
      <w:divBdr>
        <w:top w:val="none" w:sz="0" w:space="0" w:color="auto"/>
        <w:left w:val="none" w:sz="0" w:space="0" w:color="auto"/>
        <w:bottom w:val="none" w:sz="0" w:space="0" w:color="auto"/>
        <w:right w:val="none" w:sz="0" w:space="0" w:color="auto"/>
      </w:divBdr>
    </w:div>
    <w:div w:id="226645990">
      <w:bodyDiv w:val="1"/>
      <w:marLeft w:val="0"/>
      <w:marRight w:val="0"/>
      <w:marTop w:val="0"/>
      <w:marBottom w:val="0"/>
      <w:divBdr>
        <w:top w:val="none" w:sz="0" w:space="0" w:color="auto"/>
        <w:left w:val="none" w:sz="0" w:space="0" w:color="auto"/>
        <w:bottom w:val="none" w:sz="0" w:space="0" w:color="auto"/>
        <w:right w:val="none" w:sz="0" w:space="0" w:color="auto"/>
      </w:divBdr>
    </w:div>
    <w:div w:id="226654299">
      <w:bodyDiv w:val="1"/>
      <w:marLeft w:val="0"/>
      <w:marRight w:val="0"/>
      <w:marTop w:val="0"/>
      <w:marBottom w:val="0"/>
      <w:divBdr>
        <w:top w:val="none" w:sz="0" w:space="0" w:color="auto"/>
        <w:left w:val="none" w:sz="0" w:space="0" w:color="auto"/>
        <w:bottom w:val="none" w:sz="0" w:space="0" w:color="auto"/>
        <w:right w:val="none" w:sz="0" w:space="0" w:color="auto"/>
      </w:divBdr>
    </w:div>
    <w:div w:id="226764600">
      <w:bodyDiv w:val="1"/>
      <w:marLeft w:val="0"/>
      <w:marRight w:val="0"/>
      <w:marTop w:val="0"/>
      <w:marBottom w:val="0"/>
      <w:divBdr>
        <w:top w:val="none" w:sz="0" w:space="0" w:color="auto"/>
        <w:left w:val="none" w:sz="0" w:space="0" w:color="auto"/>
        <w:bottom w:val="none" w:sz="0" w:space="0" w:color="auto"/>
        <w:right w:val="none" w:sz="0" w:space="0" w:color="auto"/>
      </w:divBdr>
    </w:div>
    <w:div w:id="226841086">
      <w:bodyDiv w:val="1"/>
      <w:marLeft w:val="0"/>
      <w:marRight w:val="0"/>
      <w:marTop w:val="0"/>
      <w:marBottom w:val="0"/>
      <w:divBdr>
        <w:top w:val="none" w:sz="0" w:space="0" w:color="auto"/>
        <w:left w:val="none" w:sz="0" w:space="0" w:color="auto"/>
        <w:bottom w:val="none" w:sz="0" w:space="0" w:color="auto"/>
        <w:right w:val="none" w:sz="0" w:space="0" w:color="auto"/>
      </w:divBdr>
    </w:div>
    <w:div w:id="226886426">
      <w:bodyDiv w:val="1"/>
      <w:marLeft w:val="0"/>
      <w:marRight w:val="0"/>
      <w:marTop w:val="0"/>
      <w:marBottom w:val="0"/>
      <w:divBdr>
        <w:top w:val="none" w:sz="0" w:space="0" w:color="auto"/>
        <w:left w:val="none" w:sz="0" w:space="0" w:color="auto"/>
        <w:bottom w:val="none" w:sz="0" w:space="0" w:color="auto"/>
        <w:right w:val="none" w:sz="0" w:space="0" w:color="auto"/>
      </w:divBdr>
    </w:div>
    <w:div w:id="227035270">
      <w:bodyDiv w:val="1"/>
      <w:marLeft w:val="0"/>
      <w:marRight w:val="0"/>
      <w:marTop w:val="0"/>
      <w:marBottom w:val="0"/>
      <w:divBdr>
        <w:top w:val="none" w:sz="0" w:space="0" w:color="auto"/>
        <w:left w:val="none" w:sz="0" w:space="0" w:color="auto"/>
        <w:bottom w:val="none" w:sz="0" w:space="0" w:color="auto"/>
        <w:right w:val="none" w:sz="0" w:space="0" w:color="auto"/>
      </w:divBdr>
    </w:div>
    <w:div w:id="227109419">
      <w:bodyDiv w:val="1"/>
      <w:marLeft w:val="0"/>
      <w:marRight w:val="0"/>
      <w:marTop w:val="0"/>
      <w:marBottom w:val="0"/>
      <w:divBdr>
        <w:top w:val="none" w:sz="0" w:space="0" w:color="auto"/>
        <w:left w:val="none" w:sz="0" w:space="0" w:color="auto"/>
        <w:bottom w:val="none" w:sz="0" w:space="0" w:color="auto"/>
        <w:right w:val="none" w:sz="0" w:space="0" w:color="auto"/>
      </w:divBdr>
    </w:div>
    <w:div w:id="227155892">
      <w:bodyDiv w:val="1"/>
      <w:marLeft w:val="0"/>
      <w:marRight w:val="0"/>
      <w:marTop w:val="0"/>
      <w:marBottom w:val="0"/>
      <w:divBdr>
        <w:top w:val="none" w:sz="0" w:space="0" w:color="auto"/>
        <w:left w:val="none" w:sz="0" w:space="0" w:color="auto"/>
        <w:bottom w:val="none" w:sz="0" w:space="0" w:color="auto"/>
        <w:right w:val="none" w:sz="0" w:space="0" w:color="auto"/>
      </w:divBdr>
    </w:div>
    <w:div w:id="227300436">
      <w:bodyDiv w:val="1"/>
      <w:marLeft w:val="0"/>
      <w:marRight w:val="0"/>
      <w:marTop w:val="0"/>
      <w:marBottom w:val="0"/>
      <w:divBdr>
        <w:top w:val="none" w:sz="0" w:space="0" w:color="auto"/>
        <w:left w:val="none" w:sz="0" w:space="0" w:color="auto"/>
        <w:bottom w:val="none" w:sz="0" w:space="0" w:color="auto"/>
        <w:right w:val="none" w:sz="0" w:space="0" w:color="auto"/>
      </w:divBdr>
    </w:div>
    <w:div w:id="227306134">
      <w:bodyDiv w:val="1"/>
      <w:marLeft w:val="0"/>
      <w:marRight w:val="0"/>
      <w:marTop w:val="0"/>
      <w:marBottom w:val="0"/>
      <w:divBdr>
        <w:top w:val="none" w:sz="0" w:space="0" w:color="auto"/>
        <w:left w:val="none" w:sz="0" w:space="0" w:color="auto"/>
        <w:bottom w:val="none" w:sz="0" w:space="0" w:color="auto"/>
        <w:right w:val="none" w:sz="0" w:space="0" w:color="auto"/>
      </w:divBdr>
    </w:div>
    <w:div w:id="227345321">
      <w:bodyDiv w:val="1"/>
      <w:marLeft w:val="0"/>
      <w:marRight w:val="0"/>
      <w:marTop w:val="0"/>
      <w:marBottom w:val="0"/>
      <w:divBdr>
        <w:top w:val="none" w:sz="0" w:space="0" w:color="auto"/>
        <w:left w:val="none" w:sz="0" w:space="0" w:color="auto"/>
        <w:bottom w:val="none" w:sz="0" w:space="0" w:color="auto"/>
        <w:right w:val="none" w:sz="0" w:space="0" w:color="auto"/>
      </w:divBdr>
    </w:div>
    <w:div w:id="227425454">
      <w:bodyDiv w:val="1"/>
      <w:marLeft w:val="0"/>
      <w:marRight w:val="0"/>
      <w:marTop w:val="0"/>
      <w:marBottom w:val="0"/>
      <w:divBdr>
        <w:top w:val="none" w:sz="0" w:space="0" w:color="auto"/>
        <w:left w:val="none" w:sz="0" w:space="0" w:color="auto"/>
        <w:bottom w:val="none" w:sz="0" w:space="0" w:color="auto"/>
        <w:right w:val="none" w:sz="0" w:space="0" w:color="auto"/>
      </w:divBdr>
    </w:div>
    <w:div w:id="227494905">
      <w:bodyDiv w:val="1"/>
      <w:marLeft w:val="0"/>
      <w:marRight w:val="0"/>
      <w:marTop w:val="0"/>
      <w:marBottom w:val="0"/>
      <w:divBdr>
        <w:top w:val="none" w:sz="0" w:space="0" w:color="auto"/>
        <w:left w:val="none" w:sz="0" w:space="0" w:color="auto"/>
        <w:bottom w:val="none" w:sz="0" w:space="0" w:color="auto"/>
        <w:right w:val="none" w:sz="0" w:space="0" w:color="auto"/>
      </w:divBdr>
    </w:div>
    <w:div w:id="227499703">
      <w:bodyDiv w:val="1"/>
      <w:marLeft w:val="0"/>
      <w:marRight w:val="0"/>
      <w:marTop w:val="0"/>
      <w:marBottom w:val="0"/>
      <w:divBdr>
        <w:top w:val="none" w:sz="0" w:space="0" w:color="auto"/>
        <w:left w:val="none" w:sz="0" w:space="0" w:color="auto"/>
        <w:bottom w:val="none" w:sz="0" w:space="0" w:color="auto"/>
        <w:right w:val="none" w:sz="0" w:space="0" w:color="auto"/>
      </w:divBdr>
    </w:div>
    <w:div w:id="227543399">
      <w:bodyDiv w:val="1"/>
      <w:marLeft w:val="0"/>
      <w:marRight w:val="0"/>
      <w:marTop w:val="0"/>
      <w:marBottom w:val="0"/>
      <w:divBdr>
        <w:top w:val="none" w:sz="0" w:space="0" w:color="auto"/>
        <w:left w:val="none" w:sz="0" w:space="0" w:color="auto"/>
        <w:bottom w:val="none" w:sz="0" w:space="0" w:color="auto"/>
        <w:right w:val="none" w:sz="0" w:space="0" w:color="auto"/>
      </w:divBdr>
    </w:div>
    <w:div w:id="227695807">
      <w:bodyDiv w:val="1"/>
      <w:marLeft w:val="0"/>
      <w:marRight w:val="0"/>
      <w:marTop w:val="0"/>
      <w:marBottom w:val="0"/>
      <w:divBdr>
        <w:top w:val="none" w:sz="0" w:space="0" w:color="auto"/>
        <w:left w:val="none" w:sz="0" w:space="0" w:color="auto"/>
        <w:bottom w:val="none" w:sz="0" w:space="0" w:color="auto"/>
        <w:right w:val="none" w:sz="0" w:space="0" w:color="auto"/>
      </w:divBdr>
    </w:div>
    <w:div w:id="227764522">
      <w:bodyDiv w:val="1"/>
      <w:marLeft w:val="0"/>
      <w:marRight w:val="0"/>
      <w:marTop w:val="0"/>
      <w:marBottom w:val="0"/>
      <w:divBdr>
        <w:top w:val="none" w:sz="0" w:space="0" w:color="auto"/>
        <w:left w:val="none" w:sz="0" w:space="0" w:color="auto"/>
        <w:bottom w:val="none" w:sz="0" w:space="0" w:color="auto"/>
        <w:right w:val="none" w:sz="0" w:space="0" w:color="auto"/>
      </w:divBdr>
    </w:div>
    <w:div w:id="227883080">
      <w:bodyDiv w:val="1"/>
      <w:marLeft w:val="0"/>
      <w:marRight w:val="0"/>
      <w:marTop w:val="0"/>
      <w:marBottom w:val="0"/>
      <w:divBdr>
        <w:top w:val="none" w:sz="0" w:space="0" w:color="auto"/>
        <w:left w:val="none" w:sz="0" w:space="0" w:color="auto"/>
        <w:bottom w:val="none" w:sz="0" w:space="0" w:color="auto"/>
        <w:right w:val="none" w:sz="0" w:space="0" w:color="auto"/>
      </w:divBdr>
    </w:div>
    <w:div w:id="227956441">
      <w:bodyDiv w:val="1"/>
      <w:marLeft w:val="0"/>
      <w:marRight w:val="0"/>
      <w:marTop w:val="0"/>
      <w:marBottom w:val="0"/>
      <w:divBdr>
        <w:top w:val="none" w:sz="0" w:space="0" w:color="auto"/>
        <w:left w:val="none" w:sz="0" w:space="0" w:color="auto"/>
        <w:bottom w:val="none" w:sz="0" w:space="0" w:color="auto"/>
        <w:right w:val="none" w:sz="0" w:space="0" w:color="auto"/>
      </w:divBdr>
    </w:div>
    <w:div w:id="228074527">
      <w:bodyDiv w:val="1"/>
      <w:marLeft w:val="0"/>
      <w:marRight w:val="0"/>
      <w:marTop w:val="0"/>
      <w:marBottom w:val="0"/>
      <w:divBdr>
        <w:top w:val="none" w:sz="0" w:space="0" w:color="auto"/>
        <w:left w:val="none" w:sz="0" w:space="0" w:color="auto"/>
        <w:bottom w:val="none" w:sz="0" w:space="0" w:color="auto"/>
        <w:right w:val="none" w:sz="0" w:space="0" w:color="auto"/>
      </w:divBdr>
    </w:div>
    <w:div w:id="228268837">
      <w:bodyDiv w:val="1"/>
      <w:marLeft w:val="0"/>
      <w:marRight w:val="0"/>
      <w:marTop w:val="0"/>
      <w:marBottom w:val="0"/>
      <w:divBdr>
        <w:top w:val="none" w:sz="0" w:space="0" w:color="auto"/>
        <w:left w:val="none" w:sz="0" w:space="0" w:color="auto"/>
        <w:bottom w:val="none" w:sz="0" w:space="0" w:color="auto"/>
        <w:right w:val="none" w:sz="0" w:space="0" w:color="auto"/>
      </w:divBdr>
    </w:div>
    <w:div w:id="228274208">
      <w:bodyDiv w:val="1"/>
      <w:marLeft w:val="0"/>
      <w:marRight w:val="0"/>
      <w:marTop w:val="0"/>
      <w:marBottom w:val="0"/>
      <w:divBdr>
        <w:top w:val="none" w:sz="0" w:space="0" w:color="auto"/>
        <w:left w:val="none" w:sz="0" w:space="0" w:color="auto"/>
        <w:bottom w:val="none" w:sz="0" w:space="0" w:color="auto"/>
        <w:right w:val="none" w:sz="0" w:space="0" w:color="auto"/>
      </w:divBdr>
    </w:div>
    <w:div w:id="228425378">
      <w:bodyDiv w:val="1"/>
      <w:marLeft w:val="0"/>
      <w:marRight w:val="0"/>
      <w:marTop w:val="0"/>
      <w:marBottom w:val="0"/>
      <w:divBdr>
        <w:top w:val="none" w:sz="0" w:space="0" w:color="auto"/>
        <w:left w:val="none" w:sz="0" w:space="0" w:color="auto"/>
        <w:bottom w:val="none" w:sz="0" w:space="0" w:color="auto"/>
        <w:right w:val="none" w:sz="0" w:space="0" w:color="auto"/>
      </w:divBdr>
    </w:div>
    <w:div w:id="228542391">
      <w:bodyDiv w:val="1"/>
      <w:marLeft w:val="0"/>
      <w:marRight w:val="0"/>
      <w:marTop w:val="0"/>
      <w:marBottom w:val="0"/>
      <w:divBdr>
        <w:top w:val="none" w:sz="0" w:space="0" w:color="auto"/>
        <w:left w:val="none" w:sz="0" w:space="0" w:color="auto"/>
        <w:bottom w:val="none" w:sz="0" w:space="0" w:color="auto"/>
        <w:right w:val="none" w:sz="0" w:space="0" w:color="auto"/>
      </w:divBdr>
    </w:div>
    <w:div w:id="228610686">
      <w:bodyDiv w:val="1"/>
      <w:marLeft w:val="0"/>
      <w:marRight w:val="0"/>
      <w:marTop w:val="0"/>
      <w:marBottom w:val="0"/>
      <w:divBdr>
        <w:top w:val="none" w:sz="0" w:space="0" w:color="auto"/>
        <w:left w:val="none" w:sz="0" w:space="0" w:color="auto"/>
        <w:bottom w:val="none" w:sz="0" w:space="0" w:color="auto"/>
        <w:right w:val="none" w:sz="0" w:space="0" w:color="auto"/>
      </w:divBdr>
    </w:div>
    <w:div w:id="228660325">
      <w:bodyDiv w:val="1"/>
      <w:marLeft w:val="0"/>
      <w:marRight w:val="0"/>
      <w:marTop w:val="0"/>
      <w:marBottom w:val="0"/>
      <w:divBdr>
        <w:top w:val="none" w:sz="0" w:space="0" w:color="auto"/>
        <w:left w:val="none" w:sz="0" w:space="0" w:color="auto"/>
        <w:bottom w:val="none" w:sz="0" w:space="0" w:color="auto"/>
        <w:right w:val="none" w:sz="0" w:space="0" w:color="auto"/>
      </w:divBdr>
    </w:div>
    <w:div w:id="229124424">
      <w:bodyDiv w:val="1"/>
      <w:marLeft w:val="0"/>
      <w:marRight w:val="0"/>
      <w:marTop w:val="0"/>
      <w:marBottom w:val="0"/>
      <w:divBdr>
        <w:top w:val="none" w:sz="0" w:space="0" w:color="auto"/>
        <w:left w:val="none" w:sz="0" w:space="0" w:color="auto"/>
        <w:bottom w:val="none" w:sz="0" w:space="0" w:color="auto"/>
        <w:right w:val="none" w:sz="0" w:space="0" w:color="auto"/>
      </w:divBdr>
    </w:div>
    <w:div w:id="229124767">
      <w:bodyDiv w:val="1"/>
      <w:marLeft w:val="0"/>
      <w:marRight w:val="0"/>
      <w:marTop w:val="0"/>
      <w:marBottom w:val="0"/>
      <w:divBdr>
        <w:top w:val="none" w:sz="0" w:space="0" w:color="auto"/>
        <w:left w:val="none" w:sz="0" w:space="0" w:color="auto"/>
        <w:bottom w:val="none" w:sz="0" w:space="0" w:color="auto"/>
        <w:right w:val="none" w:sz="0" w:space="0" w:color="auto"/>
      </w:divBdr>
    </w:div>
    <w:div w:id="229310748">
      <w:bodyDiv w:val="1"/>
      <w:marLeft w:val="0"/>
      <w:marRight w:val="0"/>
      <w:marTop w:val="0"/>
      <w:marBottom w:val="0"/>
      <w:divBdr>
        <w:top w:val="none" w:sz="0" w:space="0" w:color="auto"/>
        <w:left w:val="none" w:sz="0" w:space="0" w:color="auto"/>
        <w:bottom w:val="none" w:sz="0" w:space="0" w:color="auto"/>
        <w:right w:val="none" w:sz="0" w:space="0" w:color="auto"/>
      </w:divBdr>
    </w:div>
    <w:div w:id="229388911">
      <w:bodyDiv w:val="1"/>
      <w:marLeft w:val="0"/>
      <w:marRight w:val="0"/>
      <w:marTop w:val="0"/>
      <w:marBottom w:val="0"/>
      <w:divBdr>
        <w:top w:val="none" w:sz="0" w:space="0" w:color="auto"/>
        <w:left w:val="none" w:sz="0" w:space="0" w:color="auto"/>
        <w:bottom w:val="none" w:sz="0" w:space="0" w:color="auto"/>
        <w:right w:val="none" w:sz="0" w:space="0" w:color="auto"/>
      </w:divBdr>
    </w:div>
    <w:div w:id="229462341">
      <w:bodyDiv w:val="1"/>
      <w:marLeft w:val="0"/>
      <w:marRight w:val="0"/>
      <w:marTop w:val="0"/>
      <w:marBottom w:val="0"/>
      <w:divBdr>
        <w:top w:val="none" w:sz="0" w:space="0" w:color="auto"/>
        <w:left w:val="none" w:sz="0" w:space="0" w:color="auto"/>
        <w:bottom w:val="none" w:sz="0" w:space="0" w:color="auto"/>
        <w:right w:val="none" w:sz="0" w:space="0" w:color="auto"/>
      </w:divBdr>
    </w:div>
    <w:div w:id="229466428">
      <w:bodyDiv w:val="1"/>
      <w:marLeft w:val="0"/>
      <w:marRight w:val="0"/>
      <w:marTop w:val="0"/>
      <w:marBottom w:val="0"/>
      <w:divBdr>
        <w:top w:val="none" w:sz="0" w:space="0" w:color="auto"/>
        <w:left w:val="none" w:sz="0" w:space="0" w:color="auto"/>
        <w:bottom w:val="none" w:sz="0" w:space="0" w:color="auto"/>
        <w:right w:val="none" w:sz="0" w:space="0" w:color="auto"/>
      </w:divBdr>
    </w:div>
    <w:div w:id="229536279">
      <w:bodyDiv w:val="1"/>
      <w:marLeft w:val="0"/>
      <w:marRight w:val="0"/>
      <w:marTop w:val="0"/>
      <w:marBottom w:val="0"/>
      <w:divBdr>
        <w:top w:val="none" w:sz="0" w:space="0" w:color="auto"/>
        <w:left w:val="none" w:sz="0" w:space="0" w:color="auto"/>
        <w:bottom w:val="none" w:sz="0" w:space="0" w:color="auto"/>
        <w:right w:val="none" w:sz="0" w:space="0" w:color="auto"/>
      </w:divBdr>
    </w:div>
    <w:div w:id="229846675">
      <w:bodyDiv w:val="1"/>
      <w:marLeft w:val="0"/>
      <w:marRight w:val="0"/>
      <w:marTop w:val="0"/>
      <w:marBottom w:val="0"/>
      <w:divBdr>
        <w:top w:val="none" w:sz="0" w:space="0" w:color="auto"/>
        <w:left w:val="none" w:sz="0" w:space="0" w:color="auto"/>
        <w:bottom w:val="none" w:sz="0" w:space="0" w:color="auto"/>
        <w:right w:val="none" w:sz="0" w:space="0" w:color="auto"/>
      </w:divBdr>
    </w:div>
    <w:div w:id="229853067">
      <w:bodyDiv w:val="1"/>
      <w:marLeft w:val="0"/>
      <w:marRight w:val="0"/>
      <w:marTop w:val="0"/>
      <w:marBottom w:val="0"/>
      <w:divBdr>
        <w:top w:val="none" w:sz="0" w:space="0" w:color="auto"/>
        <w:left w:val="none" w:sz="0" w:space="0" w:color="auto"/>
        <w:bottom w:val="none" w:sz="0" w:space="0" w:color="auto"/>
        <w:right w:val="none" w:sz="0" w:space="0" w:color="auto"/>
      </w:divBdr>
    </w:div>
    <w:div w:id="230121158">
      <w:bodyDiv w:val="1"/>
      <w:marLeft w:val="0"/>
      <w:marRight w:val="0"/>
      <w:marTop w:val="0"/>
      <w:marBottom w:val="0"/>
      <w:divBdr>
        <w:top w:val="none" w:sz="0" w:space="0" w:color="auto"/>
        <w:left w:val="none" w:sz="0" w:space="0" w:color="auto"/>
        <w:bottom w:val="none" w:sz="0" w:space="0" w:color="auto"/>
        <w:right w:val="none" w:sz="0" w:space="0" w:color="auto"/>
      </w:divBdr>
    </w:div>
    <w:div w:id="230314272">
      <w:bodyDiv w:val="1"/>
      <w:marLeft w:val="0"/>
      <w:marRight w:val="0"/>
      <w:marTop w:val="0"/>
      <w:marBottom w:val="0"/>
      <w:divBdr>
        <w:top w:val="none" w:sz="0" w:space="0" w:color="auto"/>
        <w:left w:val="none" w:sz="0" w:space="0" w:color="auto"/>
        <w:bottom w:val="none" w:sz="0" w:space="0" w:color="auto"/>
        <w:right w:val="none" w:sz="0" w:space="0" w:color="auto"/>
      </w:divBdr>
    </w:div>
    <w:div w:id="230385312">
      <w:bodyDiv w:val="1"/>
      <w:marLeft w:val="0"/>
      <w:marRight w:val="0"/>
      <w:marTop w:val="0"/>
      <w:marBottom w:val="0"/>
      <w:divBdr>
        <w:top w:val="none" w:sz="0" w:space="0" w:color="auto"/>
        <w:left w:val="none" w:sz="0" w:space="0" w:color="auto"/>
        <w:bottom w:val="none" w:sz="0" w:space="0" w:color="auto"/>
        <w:right w:val="none" w:sz="0" w:space="0" w:color="auto"/>
      </w:divBdr>
    </w:div>
    <w:div w:id="230696493">
      <w:bodyDiv w:val="1"/>
      <w:marLeft w:val="0"/>
      <w:marRight w:val="0"/>
      <w:marTop w:val="0"/>
      <w:marBottom w:val="0"/>
      <w:divBdr>
        <w:top w:val="none" w:sz="0" w:space="0" w:color="auto"/>
        <w:left w:val="none" w:sz="0" w:space="0" w:color="auto"/>
        <w:bottom w:val="none" w:sz="0" w:space="0" w:color="auto"/>
        <w:right w:val="none" w:sz="0" w:space="0" w:color="auto"/>
      </w:divBdr>
    </w:div>
    <w:div w:id="230774166">
      <w:bodyDiv w:val="1"/>
      <w:marLeft w:val="0"/>
      <w:marRight w:val="0"/>
      <w:marTop w:val="0"/>
      <w:marBottom w:val="0"/>
      <w:divBdr>
        <w:top w:val="none" w:sz="0" w:space="0" w:color="auto"/>
        <w:left w:val="none" w:sz="0" w:space="0" w:color="auto"/>
        <w:bottom w:val="none" w:sz="0" w:space="0" w:color="auto"/>
        <w:right w:val="none" w:sz="0" w:space="0" w:color="auto"/>
      </w:divBdr>
    </w:div>
    <w:div w:id="230818036">
      <w:bodyDiv w:val="1"/>
      <w:marLeft w:val="0"/>
      <w:marRight w:val="0"/>
      <w:marTop w:val="0"/>
      <w:marBottom w:val="0"/>
      <w:divBdr>
        <w:top w:val="none" w:sz="0" w:space="0" w:color="auto"/>
        <w:left w:val="none" w:sz="0" w:space="0" w:color="auto"/>
        <w:bottom w:val="none" w:sz="0" w:space="0" w:color="auto"/>
        <w:right w:val="none" w:sz="0" w:space="0" w:color="auto"/>
      </w:divBdr>
    </w:div>
    <w:div w:id="231040328">
      <w:bodyDiv w:val="1"/>
      <w:marLeft w:val="0"/>
      <w:marRight w:val="0"/>
      <w:marTop w:val="0"/>
      <w:marBottom w:val="0"/>
      <w:divBdr>
        <w:top w:val="none" w:sz="0" w:space="0" w:color="auto"/>
        <w:left w:val="none" w:sz="0" w:space="0" w:color="auto"/>
        <w:bottom w:val="none" w:sz="0" w:space="0" w:color="auto"/>
        <w:right w:val="none" w:sz="0" w:space="0" w:color="auto"/>
      </w:divBdr>
    </w:div>
    <w:div w:id="231158134">
      <w:bodyDiv w:val="1"/>
      <w:marLeft w:val="0"/>
      <w:marRight w:val="0"/>
      <w:marTop w:val="0"/>
      <w:marBottom w:val="0"/>
      <w:divBdr>
        <w:top w:val="none" w:sz="0" w:space="0" w:color="auto"/>
        <w:left w:val="none" w:sz="0" w:space="0" w:color="auto"/>
        <w:bottom w:val="none" w:sz="0" w:space="0" w:color="auto"/>
        <w:right w:val="none" w:sz="0" w:space="0" w:color="auto"/>
      </w:divBdr>
    </w:div>
    <w:div w:id="231425069">
      <w:bodyDiv w:val="1"/>
      <w:marLeft w:val="0"/>
      <w:marRight w:val="0"/>
      <w:marTop w:val="0"/>
      <w:marBottom w:val="0"/>
      <w:divBdr>
        <w:top w:val="none" w:sz="0" w:space="0" w:color="auto"/>
        <w:left w:val="none" w:sz="0" w:space="0" w:color="auto"/>
        <w:bottom w:val="none" w:sz="0" w:space="0" w:color="auto"/>
        <w:right w:val="none" w:sz="0" w:space="0" w:color="auto"/>
      </w:divBdr>
    </w:div>
    <w:div w:id="231551604">
      <w:bodyDiv w:val="1"/>
      <w:marLeft w:val="0"/>
      <w:marRight w:val="0"/>
      <w:marTop w:val="0"/>
      <w:marBottom w:val="0"/>
      <w:divBdr>
        <w:top w:val="none" w:sz="0" w:space="0" w:color="auto"/>
        <w:left w:val="none" w:sz="0" w:space="0" w:color="auto"/>
        <w:bottom w:val="none" w:sz="0" w:space="0" w:color="auto"/>
        <w:right w:val="none" w:sz="0" w:space="0" w:color="auto"/>
      </w:divBdr>
    </w:div>
    <w:div w:id="231622173">
      <w:bodyDiv w:val="1"/>
      <w:marLeft w:val="0"/>
      <w:marRight w:val="0"/>
      <w:marTop w:val="0"/>
      <w:marBottom w:val="0"/>
      <w:divBdr>
        <w:top w:val="none" w:sz="0" w:space="0" w:color="auto"/>
        <w:left w:val="none" w:sz="0" w:space="0" w:color="auto"/>
        <w:bottom w:val="none" w:sz="0" w:space="0" w:color="auto"/>
        <w:right w:val="none" w:sz="0" w:space="0" w:color="auto"/>
      </w:divBdr>
    </w:div>
    <w:div w:id="231670554">
      <w:bodyDiv w:val="1"/>
      <w:marLeft w:val="0"/>
      <w:marRight w:val="0"/>
      <w:marTop w:val="0"/>
      <w:marBottom w:val="0"/>
      <w:divBdr>
        <w:top w:val="none" w:sz="0" w:space="0" w:color="auto"/>
        <w:left w:val="none" w:sz="0" w:space="0" w:color="auto"/>
        <w:bottom w:val="none" w:sz="0" w:space="0" w:color="auto"/>
        <w:right w:val="none" w:sz="0" w:space="0" w:color="auto"/>
      </w:divBdr>
    </w:div>
    <w:div w:id="231696563">
      <w:bodyDiv w:val="1"/>
      <w:marLeft w:val="0"/>
      <w:marRight w:val="0"/>
      <w:marTop w:val="0"/>
      <w:marBottom w:val="0"/>
      <w:divBdr>
        <w:top w:val="none" w:sz="0" w:space="0" w:color="auto"/>
        <w:left w:val="none" w:sz="0" w:space="0" w:color="auto"/>
        <w:bottom w:val="none" w:sz="0" w:space="0" w:color="auto"/>
        <w:right w:val="none" w:sz="0" w:space="0" w:color="auto"/>
      </w:divBdr>
    </w:div>
    <w:div w:id="231698164">
      <w:bodyDiv w:val="1"/>
      <w:marLeft w:val="0"/>
      <w:marRight w:val="0"/>
      <w:marTop w:val="0"/>
      <w:marBottom w:val="0"/>
      <w:divBdr>
        <w:top w:val="none" w:sz="0" w:space="0" w:color="auto"/>
        <w:left w:val="none" w:sz="0" w:space="0" w:color="auto"/>
        <w:bottom w:val="none" w:sz="0" w:space="0" w:color="auto"/>
        <w:right w:val="none" w:sz="0" w:space="0" w:color="auto"/>
      </w:divBdr>
    </w:div>
    <w:div w:id="231742599">
      <w:bodyDiv w:val="1"/>
      <w:marLeft w:val="0"/>
      <w:marRight w:val="0"/>
      <w:marTop w:val="0"/>
      <w:marBottom w:val="0"/>
      <w:divBdr>
        <w:top w:val="none" w:sz="0" w:space="0" w:color="auto"/>
        <w:left w:val="none" w:sz="0" w:space="0" w:color="auto"/>
        <w:bottom w:val="none" w:sz="0" w:space="0" w:color="auto"/>
        <w:right w:val="none" w:sz="0" w:space="0" w:color="auto"/>
      </w:divBdr>
    </w:div>
    <w:div w:id="231744881">
      <w:bodyDiv w:val="1"/>
      <w:marLeft w:val="0"/>
      <w:marRight w:val="0"/>
      <w:marTop w:val="0"/>
      <w:marBottom w:val="0"/>
      <w:divBdr>
        <w:top w:val="none" w:sz="0" w:space="0" w:color="auto"/>
        <w:left w:val="none" w:sz="0" w:space="0" w:color="auto"/>
        <w:bottom w:val="none" w:sz="0" w:space="0" w:color="auto"/>
        <w:right w:val="none" w:sz="0" w:space="0" w:color="auto"/>
      </w:divBdr>
    </w:div>
    <w:div w:id="232081680">
      <w:bodyDiv w:val="1"/>
      <w:marLeft w:val="0"/>
      <w:marRight w:val="0"/>
      <w:marTop w:val="0"/>
      <w:marBottom w:val="0"/>
      <w:divBdr>
        <w:top w:val="none" w:sz="0" w:space="0" w:color="auto"/>
        <w:left w:val="none" w:sz="0" w:space="0" w:color="auto"/>
        <w:bottom w:val="none" w:sz="0" w:space="0" w:color="auto"/>
        <w:right w:val="none" w:sz="0" w:space="0" w:color="auto"/>
      </w:divBdr>
    </w:div>
    <w:div w:id="232082139">
      <w:bodyDiv w:val="1"/>
      <w:marLeft w:val="0"/>
      <w:marRight w:val="0"/>
      <w:marTop w:val="0"/>
      <w:marBottom w:val="0"/>
      <w:divBdr>
        <w:top w:val="none" w:sz="0" w:space="0" w:color="auto"/>
        <w:left w:val="none" w:sz="0" w:space="0" w:color="auto"/>
        <w:bottom w:val="none" w:sz="0" w:space="0" w:color="auto"/>
        <w:right w:val="none" w:sz="0" w:space="0" w:color="auto"/>
      </w:divBdr>
    </w:div>
    <w:div w:id="232084160">
      <w:bodyDiv w:val="1"/>
      <w:marLeft w:val="0"/>
      <w:marRight w:val="0"/>
      <w:marTop w:val="0"/>
      <w:marBottom w:val="0"/>
      <w:divBdr>
        <w:top w:val="none" w:sz="0" w:space="0" w:color="auto"/>
        <w:left w:val="none" w:sz="0" w:space="0" w:color="auto"/>
        <w:bottom w:val="none" w:sz="0" w:space="0" w:color="auto"/>
        <w:right w:val="none" w:sz="0" w:space="0" w:color="auto"/>
      </w:divBdr>
    </w:div>
    <w:div w:id="232129123">
      <w:bodyDiv w:val="1"/>
      <w:marLeft w:val="0"/>
      <w:marRight w:val="0"/>
      <w:marTop w:val="0"/>
      <w:marBottom w:val="0"/>
      <w:divBdr>
        <w:top w:val="none" w:sz="0" w:space="0" w:color="auto"/>
        <w:left w:val="none" w:sz="0" w:space="0" w:color="auto"/>
        <w:bottom w:val="none" w:sz="0" w:space="0" w:color="auto"/>
        <w:right w:val="none" w:sz="0" w:space="0" w:color="auto"/>
      </w:divBdr>
    </w:div>
    <w:div w:id="232274990">
      <w:bodyDiv w:val="1"/>
      <w:marLeft w:val="0"/>
      <w:marRight w:val="0"/>
      <w:marTop w:val="0"/>
      <w:marBottom w:val="0"/>
      <w:divBdr>
        <w:top w:val="none" w:sz="0" w:space="0" w:color="auto"/>
        <w:left w:val="none" w:sz="0" w:space="0" w:color="auto"/>
        <w:bottom w:val="none" w:sz="0" w:space="0" w:color="auto"/>
        <w:right w:val="none" w:sz="0" w:space="0" w:color="auto"/>
      </w:divBdr>
    </w:div>
    <w:div w:id="232280466">
      <w:bodyDiv w:val="1"/>
      <w:marLeft w:val="0"/>
      <w:marRight w:val="0"/>
      <w:marTop w:val="0"/>
      <w:marBottom w:val="0"/>
      <w:divBdr>
        <w:top w:val="none" w:sz="0" w:space="0" w:color="auto"/>
        <w:left w:val="none" w:sz="0" w:space="0" w:color="auto"/>
        <w:bottom w:val="none" w:sz="0" w:space="0" w:color="auto"/>
        <w:right w:val="none" w:sz="0" w:space="0" w:color="auto"/>
      </w:divBdr>
    </w:div>
    <w:div w:id="232357234">
      <w:bodyDiv w:val="1"/>
      <w:marLeft w:val="0"/>
      <w:marRight w:val="0"/>
      <w:marTop w:val="0"/>
      <w:marBottom w:val="0"/>
      <w:divBdr>
        <w:top w:val="none" w:sz="0" w:space="0" w:color="auto"/>
        <w:left w:val="none" w:sz="0" w:space="0" w:color="auto"/>
        <w:bottom w:val="none" w:sz="0" w:space="0" w:color="auto"/>
        <w:right w:val="none" w:sz="0" w:space="0" w:color="auto"/>
      </w:divBdr>
    </w:div>
    <w:div w:id="232548694">
      <w:bodyDiv w:val="1"/>
      <w:marLeft w:val="0"/>
      <w:marRight w:val="0"/>
      <w:marTop w:val="0"/>
      <w:marBottom w:val="0"/>
      <w:divBdr>
        <w:top w:val="none" w:sz="0" w:space="0" w:color="auto"/>
        <w:left w:val="none" w:sz="0" w:space="0" w:color="auto"/>
        <w:bottom w:val="none" w:sz="0" w:space="0" w:color="auto"/>
        <w:right w:val="none" w:sz="0" w:space="0" w:color="auto"/>
      </w:divBdr>
    </w:div>
    <w:div w:id="232549019">
      <w:bodyDiv w:val="1"/>
      <w:marLeft w:val="0"/>
      <w:marRight w:val="0"/>
      <w:marTop w:val="0"/>
      <w:marBottom w:val="0"/>
      <w:divBdr>
        <w:top w:val="none" w:sz="0" w:space="0" w:color="auto"/>
        <w:left w:val="none" w:sz="0" w:space="0" w:color="auto"/>
        <w:bottom w:val="none" w:sz="0" w:space="0" w:color="auto"/>
        <w:right w:val="none" w:sz="0" w:space="0" w:color="auto"/>
      </w:divBdr>
    </w:div>
    <w:div w:id="232588831">
      <w:bodyDiv w:val="1"/>
      <w:marLeft w:val="0"/>
      <w:marRight w:val="0"/>
      <w:marTop w:val="0"/>
      <w:marBottom w:val="0"/>
      <w:divBdr>
        <w:top w:val="none" w:sz="0" w:space="0" w:color="auto"/>
        <w:left w:val="none" w:sz="0" w:space="0" w:color="auto"/>
        <w:bottom w:val="none" w:sz="0" w:space="0" w:color="auto"/>
        <w:right w:val="none" w:sz="0" w:space="0" w:color="auto"/>
      </w:divBdr>
    </w:div>
    <w:div w:id="232591470">
      <w:bodyDiv w:val="1"/>
      <w:marLeft w:val="0"/>
      <w:marRight w:val="0"/>
      <w:marTop w:val="0"/>
      <w:marBottom w:val="0"/>
      <w:divBdr>
        <w:top w:val="none" w:sz="0" w:space="0" w:color="auto"/>
        <w:left w:val="none" w:sz="0" w:space="0" w:color="auto"/>
        <w:bottom w:val="none" w:sz="0" w:space="0" w:color="auto"/>
        <w:right w:val="none" w:sz="0" w:space="0" w:color="auto"/>
      </w:divBdr>
    </w:div>
    <w:div w:id="232618199">
      <w:bodyDiv w:val="1"/>
      <w:marLeft w:val="0"/>
      <w:marRight w:val="0"/>
      <w:marTop w:val="0"/>
      <w:marBottom w:val="0"/>
      <w:divBdr>
        <w:top w:val="none" w:sz="0" w:space="0" w:color="auto"/>
        <w:left w:val="none" w:sz="0" w:space="0" w:color="auto"/>
        <w:bottom w:val="none" w:sz="0" w:space="0" w:color="auto"/>
        <w:right w:val="none" w:sz="0" w:space="0" w:color="auto"/>
      </w:divBdr>
    </w:div>
    <w:div w:id="232669249">
      <w:bodyDiv w:val="1"/>
      <w:marLeft w:val="0"/>
      <w:marRight w:val="0"/>
      <w:marTop w:val="0"/>
      <w:marBottom w:val="0"/>
      <w:divBdr>
        <w:top w:val="none" w:sz="0" w:space="0" w:color="auto"/>
        <w:left w:val="none" w:sz="0" w:space="0" w:color="auto"/>
        <w:bottom w:val="none" w:sz="0" w:space="0" w:color="auto"/>
        <w:right w:val="none" w:sz="0" w:space="0" w:color="auto"/>
      </w:divBdr>
    </w:div>
    <w:div w:id="232811688">
      <w:bodyDiv w:val="1"/>
      <w:marLeft w:val="0"/>
      <w:marRight w:val="0"/>
      <w:marTop w:val="0"/>
      <w:marBottom w:val="0"/>
      <w:divBdr>
        <w:top w:val="none" w:sz="0" w:space="0" w:color="auto"/>
        <w:left w:val="none" w:sz="0" w:space="0" w:color="auto"/>
        <w:bottom w:val="none" w:sz="0" w:space="0" w:color="auto"/>
        <w:right w:val="none" w:sz="0" w:space="0" w:color="auto"/>
      </w:divBdr>
    </w:div>
    <w:div w:id="232858870">
      <w:bodyDiv w:val="1"/>
      <w:marLeft w:val="0"/>
      <w:marRight w:val="0"/>
      <w:marTop w:val="0"/>
      <w:marBottom w:val="0"/>
      <w:divBdr>
        <w:top w:val="none" w:sz="0" w:space="0" w:color="auto"/>
        <w:left w:val="none" w:sz="0" w:space="0" w:color="auto"/>
        <w:bottom w:val="none" w:sz="0" w:space="0" w:color="auto"/>
        <w:right w:val="none" w:sz="0" w:space="0" w:color="auto"/>
      </w:divBdr>
    </w:div>
    <w:div w:id="232859207">
      <w:bodyDiv w:val="1"/>
      <w:marLeft w:val="0"/>
      <w:marRight w:val="0"/>
      <w:marTop w:val="0"/>
      <w:marBottom w:val="0"/>
      <w:divBdr>
        <w:top w:val="none" w:sz="0" w:space="0" w:color="auto"/>
        <w:left w:val="none" w:sz="0" w:space="0" w:color="auto"/>
        <w:bottom w:val="none" w:sz="0" w:space="0" w:color="auto"/>
        <w:right w:val="none" w:sz="0" w:space="0" w:color="auto"/>
      </w:divBdr>
    </w:div>
    <w:div w:id="232859577">
      <w:bodyDiv w:val="1"/>
      <w:marLeft w:val="0"/>
      <w:marRight w:val="0"/>
      <w:marTop w:val="0"/>
      <w:marBottom w:val="0"/>
      <w:divBdr>
        <w:top w:val="none" w:sz="0" w:space="0" w:color="auto"/>
        <w:left w:val="none" w:sz="0" w:space="0" w:color="auto"/>
        <w:bottom w:val="none" w:sz="0" w:space="0" w:color="auto"/>
        <w:right w:val="none" w:sz="0" w:space="0" w:color="auto"/>
      </w:divBdr>
    </w:div>
    <w:div w:id="233050363">
      <w:bodyDiv w:val="1"/>
      <w:marLeft w:val="0"/>
      <w:marRight w:val="0"/>
      <w:marTop w:val="0"/>
      <w:marBottom w:val="0"/>
      <w:divBdr>
        <w:top w:val="none" w:sz="0" w:space="0" w:color="auto"/>
        <w:left w:val="none" w:sz="0" w:space="0" w:color="auto"/>
        <w:bottom w:val="none" w:sz="0" w:space="0" w:color="auto"/>
        <w:right w:val="none" w:sz="0" w:space="0" w:color="auto"/>
      </w:divBdr>
    </w:div>
    <w:div w:id="233055298">
      <w:bodyDiv w:val="1"/>
      <w:marLeft w:val="0"/>
      <w:marRight w:val="0"/>
      <w:marTop w:val="0"/>
      <w:marBottom w:val="0"/>
      <w:divBdr>
        <w:top w:val="none" w:sz="0" w:space="0" w:color="auto"/>
        <w:left w:val="none" w:sz="0" w:space="0" w:color="auto"/>
        <w:bottom w:val="none" w:sz="0" w:space="0" w:color="auto"/>
        <w:right w:val="none" w:sz="0" w:space="0" w:color="auto"/>
      </w:divBdr>
    </w:div>
    <w:div w:id="233204950">
      <w:bodyDiv w:val="1"/>
      <w:marLeft w:val="0"/>
      <w:marRight w:val="0"/>
      <w:marTop w:val="0"/>
      <w:marBottom w:val="0"/>
      <w:divBdr>
        <w:top w:val="none" w:sz="0" w:space="0" w:color="auto"/>
        <w:left w:val="none" w:sz="0" w:space="0" w:color="auto"/>
        <w:bottom w:val="none" w:sz="0" w:space="0" w:color="auto"/>
        <w:right w:val="none" w:sz="0" w:space="0" w:color="auto"/>
      </w:divBdr>
    </w:div>
    <w:div w:id="233395976">
      <w:bodyDiv w:val="1"/>
      <w:marLeft w:val="0"/>
      <w:marRight w:val="0"/>
      <w:marTop w:val="0"/>
      <w:marBottom w:val="0"/>
      <w:divBdr>
        <w:top w:val="none" w:sz="0" w:space="0" w:color="auto"/>
        <w:left w:val="none" w:sz="0" w:space="0" w:color="auto"/>
        <w:bottom w:val="none" w:sz="0" w:space="0" w:color="auto"/>
        <w:right w:val="none" w:sz="0" w:space="0" w:color="auto"/>
      </w:divBdr>
    </w:div>
    <w:div w:id="233397225">
      <w:bodyDiv w:val="1"/>
      <w:marLeft w:val="0"/>
      <w:marRight w:val="0"/>
      <w:marTop w:val="0"/>
      <w:marBottom w:val="0"/>
      <w:divBdr>
        <w:top w:val="none" w:sz="0" w:space="0" w:color="auto"/>
        <w:left w:val="none" w:sz="0" w:space="0" w:color="auto"/>
        <w:bottom w:val="none" w:sz="0" w:space="0" w:color="auto"/>
        <w:right w:val="none" w:sz="0" w:space="0" w:color="auto"/>
      </w:divBdr>
    </w:div>
    <w:div w:id="233397626">
      <w:bodyDiv w:val="1"/>
      <w:marLeft w:val="0"/>
      <w:marRight w:val="0"/>
      <w:marTop w:val="0"/>
      <w:marBottom w:val="0"/>
      <w:divBdr>
        <w:top w:val="none" w:sz="0" w:space="0" w:color="auto"/>
        <w:left w:val="none" w:sz="0" w:space="0" w:color="auto"/>
        <w:bottom w:val="none" w:sz="0" w:space="0" w:color="auto"/>
        <w:right w:val="none" w:sz="0" w:space="0" w:color="auto"/>
      </w:divBdr>
    </w:div>
    <w:div w:id="233512286">
      <w:bodyDiv w:val="1"/>
      <w:marLeft w:val="0"/>
      <w:marRight w:val="0"/>
      <w:marTop w:val="0"/>
      <w:marBottom w:val="0"/>
      <w:divBdr>
        <w:top w:val="none" w:sz="0" w:space="0" w:color="auto"/>
        <w:left w:val="none" w:sz="0" w:space="0" w:color="auto"/>
        <w:bottom w:val="none" w:sz="0" w:space="0" w:color="auto"/>
        <w:right w:val="none" w:sz="0" w:space="0" w:color="auto"/>
      </w:divBdr>
    </w:div>
    <w:div w:id="233706052">
      <w:bodyDiv w:val="1"/>
      <w:marLeft w:val="0"/>
      <w:marRight w:val="0"/>
      <w:marTop w:val="0"/>
      <w:marBottom w:val="0"/>
      <w:divBdr>
        <w:top w:val="none" w:sz="0" w:space="0" w:color="auto"/>
        <w:left w:val="none" w:sz="0" w:space="0" w:color="auto"/>
        <w:bottom w:val="none" w:sz="0" w:space="0" w:color="auto"/>
        <w:right w:val="none" w:sz="0" w:space="0" w:color="auto"/>
      </w:divBdr>
    </w:div>
    <w:div w:id="233858624">
      <w:bodyDiv w:val="1"/>
      <w:marLeft w:val="0"/>
      <w:marRight w:val="0"/>
      <w:marTop w:val="0"/>
      <w:marBottom w:val="0"/>
      <w:divBdr>
        <w:top w:val="none" w:sz="0" w:space="0" w:color="auto"/>
        <w:left w:val="none" w:sz="0" w:space="0" w:color="auto"/>
        <w:bottom w:val="none" w:sz="0" w:space="0" w:color="auto"/>
        <w:right w:val="none" w:sz="0" w:space="0" w:color="auto"/>
      </w:divBdr>
    </w:div>
    <w:div w:id="234097715">
      <w:bodyDiv w:val="1"/>
      <w:marLeft w:val="0"/>
      <w:marRight w:val="0"/>
      <w:marTop w:val="0"/>
      <w:marBottom w:val="0"/>
      <w:divBdr>
        <w:top w:val="none" w:sz="0" w:space="0" w:color="auto"/>
        <w:left w:val="none" w:sz="0" w:space="0" w:color="auto"/>
        <w:bottom w:val="none" w:sz="0" w:space="0" w:color="auto"/>
        <w:right w:val="none" w:sz="0" w:space="0" w:color="auto"/>
      </w:divBdr>
      <w:divsChild>
        <w:div w:id="1362976440">
          <w:marLeft w:val="480"/>
          <w:marRight w:val="0"/>
          <w:marTop w:val="0"/>
          <w:marBottom w:val="0"/>
          <w:divBdr>
            <w:top w:val="none" w:sz="0" w:space="0" w:color="auto"/>
            <w:left w:val="none" w:sz="0" w:space="0" w:color="auto"/>
            <w:bottom w:val="none" w:sz="0" w:space="0" w:color="auto"/>
            <w:right w:val="none" w:sz="0" w:space="0" w:color="auto"/>
          </w:divBdr>
        </w:div>
        <w:div w:id="972292514">
          <w:marLeft w:val="480"/>
          <w:marRight w:val="0"/>
          <w:marTop w:val="0"/>
          <w:marBottom w:val="0"/>
          <w:divBdr>
            <w:top w:val="none" w:sz="0" w:space="0" w:color="auto"/>
            <w:left w:val="none" w:sz="0" w:space="0" w:color="auto"/>
            <w:bottom w:val="none" w:sz="0" w:space="0" w:color="auto"/>
            <w:right w:val="none" w:sz="0" w:space="0" w:color="auto"/>
          </w:divBdr>
        </w:div>
        <w:div w:id="650598555">
          <w:marLeft w:val="480"/>
          <w:marRight w:val="0"/>
          <w:marTop w:val="0"/>
          <w:marBottom w:val="0"/>
          <w:divBdr>
            <w:top w:val="none" w:sz="0" w:space="0" w:color="auto"/>
            <w:left w:val="none" w:sz="0" w:space="0" w:color="auto"/>
            <w:bottom w:val="none" w:sz="0" w:space="0" w:color="auto"/>
            <w:right w:val="none" w:sz="0" w:space="0" w:color="auto"/>
          </w:divBdr>
        </w:div>
        <w:div w:id="1024088363">
          <w:marLeft w:val="480"/>
          <w:marRight w:val="0"/>
          <w:marTop w:val="0"/>
          <w:marBottom w:val="0"/>
          <w:divBdr>
            <w:top w:val="none" w:sz="0" w:space="0" w:color="auto"/>
            <w:left w:val="none" w:sz="0" w:space="0" w:color="auto"/>
            <w:bottom w:val="none" w:sz="0" w:space="0" w:color="auto"/>
            <w:right w:val="none" w:sz="0" w:space="0" w:color="auto"/>
          </w:divBdr>
        </w:div>
        <w:div w:id="2003702018">
          <w:marLeft w:val="480"/>
          <w:marRight w:val="0"/>
          <w:marTop w:val="0"/>
          <w:marBottom w:val="0"/>
          <w:divBdr>
            <w:top w:val="none" w:sz="0" w:space="0" w:color="auto"/>
            <w:left w:val="none" w:sz="0" w:space="0" w:color="auto"/>
            <w:bottom w:val="none" w:sz="0" w:space="0" w:color="auto"/>
            <w:right w:val="none" w:sz="0" w:space="0" w:color="auto"/>
          </w:divBdr>
        </w:div>
        <w:div w:id="1422681027">
          <w:marLeft w:val="480"/>
          <w:marRight w:val="0"/>
          <w:marTop w:val="0"/>
          <w:marBottom w:val="0"/>
          <w:divBdr>
            <w:top w:val="none" w:sz="0" w:space="0" w:color="auto"/>
            <w:left w:val="none" w:sz="0" w:space="0" w:color="auto"/>
            <w:bottom w:val="none" w:sz="0" w:space="0" w:color="auto"/>
            <w:right w:val="none" w:sz="0" w:space="0" w:color="auto"/>
          </w:divBdr>
        </w:div>
        <w:div w:id="398283924">
          <w:marLeft w:val="480"/>
          <w:marRight w:val="0"/>
          <w:marTop w:val="0"/>
          <w:marBottom w:val="0"/>
          <w:divBdr>
            <w:top w:val="none" w:sz="0" w:space="0" w:color="auto"/>
            <w:left w:val="none" w:sz="0" w:space="0" w:color="auto"/>
            <w:bottom w:val="none" w:sz="0" w:space="0" w:color="auto"/>
            <w:right w:val="none" w:sz="0" w:space="0" w:color="auto"/>
          </w:divBdr>
        </w:div>
        <w:div w:id="1040940553">
          <w:marLeft w:val="480"/>
          <w:marRight w:val="0"/>
          <w:marTop w:val="0"/>
          <w:marBottom w:val="0"/>
          <w:divBdr>
            <w:top w:val="none" w:sz="0" w:space="0" w:color="auto"/>
            <w:left w:val="none" w:sz="0" w:space="0" w:color="auto"/>
            <w:bottom w:val="none" w:sz="0" w:space="0" w:color="auto"/>
            <w:right w:val="none" w:sz="0" w:space="0" w:color="auto"/>
          </w:divBdr>
        </w:div>
        <w:div w:id="1660813586">
          <w:marLeft w:val="480"/>
          <w:marRight w:val="0"/>
          <w:marTop w:val="0"/>
          <w:marBottom w:val="0"/>
          <w:divBdr>
            <w:top w:val="none" w:sz="0" w:space="0" w:color="auto"/>
            <w:left w:val="none" w:sz="0" w:space="0" w:color="auto"/>
            <w:bottom w:val="none" w:sz="0" w:space="0" w:color="auto"/>
            <w:right w:val="none" w:sz="0" w:space="0" w:color="auto"/>
          </w:divBdr>
        </w:div>
        <w:div w:id="381753509">
          <w:marLeft w:val="480"/>
          <w:marRight w:val="0"/>
          <w:marTop w:val="0"/>
          <w:marBottom w:val="0"/>
          <w:divBdr>
            <w:top w:val="none" w:sz="0" w:space="0" w:color="auto"/>
            <w:left w:val="none" w:sz="0" w:space="0" w:color="auto"/>
            <w:bottom w:val="none" w:sz="0" w:space="0" w:color="auto"/>
            <w:right w:val="none" w:sz="0" w:space="0" w:color="auto"/>
          </w:divBdr>
        </w:div>
        <w:div w:id="973097629">
          <w:marLeft w:val="480"/>
          <w:marRight w:val="0"/>
          <w:marTop w:val="0"/>
          <w:marBottom w:val="0"/>
          <w:divBdr>
            <w:top w:val="none" w:sz="0" w:space="0" w:color="auto"/>
            <w:left w:val="none" w:sz="0" w:space="0" w:color="auto"/>
            <w:bottom w:val="none" w:sz="0" w:space="0" w:color="auto"/>
            <w:right w:val="none" w:sz="0" w:space="0" w:color="auto"/>
          </w:divBdr>
        </w:div>
        <w:div w:id="569777224">
          <w:marLeft w:val="480"/>
          <w:marRight w:val="0"/>
          <w:marTop w:val="0"/>
          <w:marBottom w:val="0"/>
          <w:divBdr>
            <w:top w:val="none" w:sz="0" w:space="0" w:color="auto"/>
            <w:left w:val="none" w:sz="0" w:space="0" w:color="auto"/>
            <w:bottom w:val="none" w:sz="0" w:space="0" w:color="auto"/>
            <w:right w:val="none" w:sz="0" w:space="0" w:color="auto"/>
          </w:divBdr>
        </w:div>
        <w:div w:id="1494493410">
          <w:marLeft w:val="480"/>
          <w:marRight w:val="0"/>
          <w:marTop w:val="0"/>
          <w:marBottom w:val="0"/>
          <w:divBdr>
            <w:top w:val="none" w:sz="0" w:space="0" w:color="auto"/>
            <w:left w:val="none" w:sz="0" w:space="0" w:color="auto"/>
            <w:bottom w:val="none" w:sz="0" w:space="0" w:color="auto"/>
            <w:right w:val="none" w:sz="0" w:space="0" w:color="auto"/>
          </w:divBdr>
        </w:div>
        <w:div w:id="327635348">
          <w:marLeft w:val="480"/>
          <w:marRight w:val="0"/>
          <w:marTop w:val="0"/>
          <w:marBottom w:val="0"/>
          <w:divBdr>
            <w:top w:val="none" w:sz="0" w:space="0" w:color="auto"/>
            <w:left w:val="none" w:sz="0" w:space="0" w:color="auto"/>
            <w:bottom w:val="none" w:sz="0" w:space="0" w:color="auto"/>
            <w:right w:val="none" w:sz="0" w:space="0" w:color="auto"/>
          </w:divBdr>
        </w:div>
        <w:div w:id="299773134">
          <w:marLeft w:val="480"/>
          <w:marRight w:val="0"/>
          <w:marTop w:val="0"/>
          <w:marBottom w:val="0"/>
          <w:divBdr>
            <w:top w:val="none" w:sz="0" w:space="0" w:color="auto"/>
            <w:left w:val="none" w:sz="0" w:space="0" w:color="auto"/>
            <w:bottom w:val="none" w:sz="0" w:space="0" w:color="auto"/>
            <w:right w:val="none" w:sz="0" w:space="0" w:color="auto"/>
          </w:divBdr>
        </w:div>
        <w:div w:id="1982036058">
          <w:marLeft w:val="480"/>
          <w:marRight w:val="0"/>
          <w:marTop w:val="0"/>
          <w:marBottom w:val="0"/>
          <w:divBdr>
            <w:top w:val="none" w:sz="0" w:space="0" w:color="auto"/>
            <w:left w:val="none" w:sz="0" w:space="0" w:color="auto"/>
            <w:bottom w:val="none" w:sz="0" w:space="0" w:color="auto"/>
            <w:right w:val="none" w:sz="0" w:space="0" w:color="auto"/>
          </w:divBdr>
        </w:div>
        <w:div w:id="1273050676">
          <w:marLeft w:val="480"/>
          <w:marRight w:val="0"/>
          <w:marTop w:val="0"/>
          <w:marBottom w:val="0"/>
          <w:divBdr>
            <w:top w:val="none" w:sz="0" w:space="0" w:color="auto"/>
            <w:left w:val="none" w:sz="0" w:space="0" w:color="auto"/>
            <w:bottom w:val="none" w:sz="0" w:space="0" w:color="auto"/>
            <w:right w:val="none" w:sz="0" w:space="0" w:color="auto"/>
          </w:divBdr>
        </w:div>
        <w:div w:id="658071994">
          <w:marLeft w:val="480"/>
          <w:marRight w:val="0"/>
          <w:marTop w:val="0"/>
          <w:marBottom w:val="0"/>
          <w:divBdr>
            <w:top w:val="none" w:sz="0" w:space="0" w:color="auto"/>
            <w:left w:val="none" w:sz="0" w:space="0" w:color="auto"/>
            <w:bottom w:val="none" w:sz="0" w:space="0" w:color="auto"/>
            <w:right w:val="none" w:sz="0" w:space="0" w:color="auto"/>
          </w:divBdr>
        </w:div>
        <w:div w:id="206962841">
          <w:marLeft w:val="480"/>
          <w:marRight w:val="0"/>
          <w:marTop w:val="0"/>
          <w:marBottom w:val="0"/>
          <w:divBdr>
            <w:top w:val="none" w:sz="0" w:space="0" w:color="auto"/>
            <w:left w:val="none" w:sz="0" w:space="0" w:color="auto"/>
            <w:bottom w:val="none" w:sz="0" w:space="0" w:color="auto"/>
            <w:right w:val="none" w:sz="0" w:space="0" w:color="auto"/>
          </w:divBdr>
        </w:div>
        <w:div w:id="1277103803">
          <w:marLeft w:val="480"/>
          <w:marRight w:val="0"/>
          <w:marTop w:val="0"/>
          <w:marBottom w:val="0"/>
          <w:divBdr>
            <w:top w:val="none" w:sz="0" w:space="0" w:color="auto"/>
            <w:left w:val="none" w:sz="0" w:space="0" w:color="auto"/>
            <w:bottom w:val="none" w:sz="0" w:space="0" w:color="auto"/>
            <w:right w:val="none" w:sz="0" w:space="0" w:color="auto"/>
          </w:divBdr>
        </w:div>
        <w:div w:id="447743932">
          <w:marLeft w:val="480"/>
          <w:marRight w:val="0"/>
          <w:marTop w:val="0"/>
          <w:marBottom w:val="0"/>
          <w:divBdr>
            <w:top w:val="none" w:sz="0" w:space="0" w:color="auto"/>
            <w:left w:val="none" w:sz="0" w:space="0" w:color="auto"/>
            <w:bottom w:val="none" w:sz="0" w:space="0" w:color="auto"/>
            <w:right w:val="none" w:sz="0" w:space="0" w:color="auto"/>
          </w:divBdr>
        </w:div>
        <w:div w:id="2004428673">
          <w:marLeft w:val="480"/>
          <w:marRight w:val="0"/>
          <w:marTop w:val="0"/>
          <w:marBottom w:val="0"/>
          <w:divBdr>
            <w:top w:val="none" w:sz="0" w:space="0" w:color="auto"/>
            <w:left w:val="none" w:sz="0" w:space="0" w:color="auto"/>
            <w:bottom w:val="none" w:sz="0" w:space="0" w:color="auto"/>
            <w:right w:val="none" w:sz="0" w:space="0" w:color="auto"/>
          </w:divBdr>
        </w:div>
        <w:div w:id="870604167">
          <w:marLeft w:val="480"/>
          <w:marRight w:val="0"/>
          <w:marTop w:val="0"/>
          <w:marBottom w:val="0"/>
          <w:divBdr>
            <w:top w:val="none" w:sz="0" w:space="0" w:color="auto"/>
            <w:left w:val="none" w:sz="0" w:space="0" w:color="auto"/>
            <w:bottom w:val="none" w:sz="0" w:space="0" w:color="auto"/>
            <w:right w:val="none" w:sz="0" w:space="0" w:color="auto"/>
          </w:divBdr>
        </w:div>
        <w:div w:id="630402322">
          <w:marLeft w:val="480"/>
          <w:marRight w:val="0"/>
          <w:marTop w:val="0"/>
          <w:marBottom w:val="0"/>
          <w:divBdr>
            <w:top w:val="none" w:sz="0" w:space="0" w:color="auto"/>
            <w:left w:val="none" w:sz="0" w:space="0" w:color="auto"/>
            <w:bottom w:val="none" w:sz="0" w:space="0" w:color="auto"/>
            <w:right w:val="none" w:sz="0" w:space="0" w:color="auto"/>
          </w:divBdr>
        </w:div>
        <w:div w:id="393165069">
          <w:marLeft w:val="480"/>
          <w:marRight w:val="0"/>
          <w:marTop w:val="0"/>
          <w:marBottom w:val="0"/>
          <w:divBdr>
            <w:top w:val="none" w:sz="0" w:space="0" w:color="auto"/>
            <w:left w:val="none" w:sz="0" w:space="0" w:color="auto"/>
            <w:bottom w:val="none" w:sz="0" w:space="0" w:color="auto"/>
            <w:right w:val="none" w:sz="0" w:space="0" w:color="auto"/>
          </w:divBdr>
        </w:div>
        <w:div w:id="247615154">
          <w:marLeft w:val="480"/>
          <w:marRight w:val="0"/>
          <w:marTop w:val="0"/>
          <w:marBottom w:val="0"/>
          <w:divBdr>
            <w:top w:val="none" w:sz="0" w:space="0" w:color="auto"/>
            <w:left w:val="none" w:sz="0" w:space="0" w:color="auto"/>
            <w:bottom w:val="none" w:sz="0" w:space="0" w:color="auto"/>
            <w:right w:val="none" w:sz="0" w:space="0" w:color="auto"/>
          </w:divBdr>
        </w:div>
        <w:div w:id="1440367660">
          <w:marLeft w:val="480"/>
          <w:marRight w:val="0"/>
          <w:marTop w:val="0"/>
          <w:marBottom w:val="0"/>
          <w:divBdr>
            <w:top w:val="none" w:sz="0" w:space="0" w:color="auto"/>
            <w:left w:val="none" w:sz="0" w:space="0" w:color="auto"/>
            <w:bottom w:val="none" w:sz="0" w:space="0" w:color="auto"/>
            <w:right w:val="none" w:sz="0" w:space="0" w:color="auto"/>
          </w:divBdr>
        </w:div>
        <w:div w:id="388962468">
          <w:marLeft w:val="480"/>
          <w:marRight w:val="0"/>
          <w:marTop w:val="0"/>
          <w:marBottom w:val="0"/>
          <w:divBdr>
            <w:top w:val="none" w:sz="0" w:space="0" w:color="auto"/>
            <w:left w:val="none" w:sz="0" w:space="0" w:color="auto"/>
            <w:bottom w:val="none" w:sz="0" w:space="0" w:color="auto"/>
            <w:right w:val="none" w:sz="0" w:space="0" w:color="auto"/>
          </w:divBdr>
        </w:div>
        <w:div w:id="765534982">
          <w:marLeft w:val="480"/>
          <w:marRight w:val="0"/>
          <w:marTop w:val="0"/>
          <w:marBottom w:val="0"/>
          <w:divBdr>
            <w:top w:val="none" w:sz="0" w:space="0" w:color="auto"/>
            <w:left w:val="none" w:sz="0" w:space="0" w:color="auto"/>
            <w:bottom w:val="none" w:sz="0" w:space="0" w:color="auto"/>
            <w:right w:val="none" w:sz="0" w:space="0" w:color="auto"/>
          </w:divBdr>
        </w:div>
        <w:div w:id="975723900">
          <w:marLeft w:val="480"/>
          <w:marRight w:val="0"/>
          <w:marTop w:val="0"/>
          <w:marBottom w:val="0"/>
          <w:divBdr>
            <w:top w:val="none" w:sz="0" w:space="0" w:color="auto"/>
            <w:left w:val="none" w:sz="0" w:space="0" w:color="auto"/>
            <w:bottom w:val="none" w:sz="0" w:space="0" w:color="auto"/>
            <w:right w:val="none" w:sz="0" w:space="0" w:color="auto"/>
          </w:divBdr>
        </w:div>
        <w:div w:id="990863475">
          <w:marLeft w:val="480"/>
          <w:marRight w:val="0"/>
          <w:marTop w:val="0"/>
          <w:marBottom w:val="0"/>
          <w:divBdr>
            <w:top w:val="none" w:sz="0" w:space="0" w:color="auto"/>
            <w:left w:val="none" w:sz="0" w:space="0" w:color="auto"/>
            <w:bottom w:val="none" w:sz="0" w:space="0" w:color="auto"/>
            <w:right w:val="none" w:sz="0" w:space="0" w:color="auto"/>
          </w:divBdr>
        </w:div>
        <w:div w:id="20130964">
          <w:marLeft w:val="480"/>
          <w:marRight w:val="0"/>
          <w:marTop w:val="0"/>
          <w:marBottom w:val="0"/>
          <w:divBdr>
            <w:top w:val="none" w:sz="0" w:space="0" w:color="auto"/>
            <w:left w:val="none" w:sz="0" w:space="0" w:color="auto"/>
            <w:bottom w:val="none" w:sz="0" w:space="0" w:color="auto"/>
            <w:right w:val="none" w:sz="0" w:space="0" w:color="auto"/>
          </w:divBdr>
        </w:div>
        <w:div w:id="959067744">
          <w:marLeft w:val="480"/>
          <w:marRight w:val="0"/>
          <w:marTop w:val="0"/>
          <w:marBottom w:val="0"/>
          <w:divBdr>
            <w:top w:val="none" w:sz="0" w:space="0" w:color="auto"/>
            <w:left w:val="none" w:sz="0" w:space="0" w:color="auto"/>
            <w:bottom w:val="none" w:sz="0" w:space="0" w:color="auto"/>
            <w:right w:val="none" w:sz="0" w:space="0" w:color="auto"/>
          </w:divBdr>
        </w:div>
        <w:div w:id="561332280">
          <w:marLeft w:val="480"/>
          <w:marRight w:val="0"/>
          <w:marTop w:val="0"/>
          <w:marBottom w:val="0"/>
          <w:divBdr>
            <w:top w:val="none" w:sz="0" w:space="0" w:color="auto"/>
            <w:left w:val="none" w:sz="0" w:space="0" w:color="auto"/>
            <w:bottom w:val="none" w:sz="0" w:space="0" w:color="auto"/>
            <w:right w:val="none" w:sz="0" w:space="0" w:color="auto"/>
          </w:divBdr>
        </w:div>
        <w:div w:id="1475175088">
          <w:marLeft w:val="480"/>
          <w:marRight w:val="0"/>
          <w:marTop w:val="0"/>
          <w:marBottom w:val="0"/>
          <w:divBdr>
            <w:top w:val="none" w:sz="0" w:space="0" w:color="auto"/>
            <w:left w:val="none" w:sz="0" w:space="0" w:color="auto"/>
            <w:bottom w:val="none" w:sz="0" w:space="0" w:color="auto"/>
            <w:right w:val="none" w:sz="0" w:space="0" w:color="auto"/>
          </w:divBdr>
        </w:div>
        <w:div w:id="2014870572">
          <w:marLeft w:val="480"/>
          <w:marRight w:val="0"/>
          <w:marTop w:val="0"/>
          <w:marBottom w:val="0"/>
          <w:divBdr>
            <w:top w:val="none" w:sz="0" w:space="0" w:color="auto"/>
            <w:left w:val="none" w:sz="0" w:space="0" w:color="auto"/>
            <w:bottom w:val="none" w:sz="0" w:space="0" w:color="auto"/>
            <w:right w:val="none" w:sz="0" w:space="0" w:color="auto"/>
          </w:divBdr>
        </w:div>
        <w:div w:id="1624801177">
          <w:marLeft w:val="480"/>
          <w:marRight w:val="0"/>
          <w:marTop w:val="0"/>
          <w:marBottom w:val="0"/>
          <w:divBdr>
            <w:top w:val="none" w:sz="0" w:space="0" w:color="auto"/>
            <w:left w:val="none" w:sz="0" w:space="0" w:color="auto"/>
            <w:bottom w:val="none" w:sz="0" w:space="0" w:color="auto"/>
            <w:right w:val="none" w:sz="0" w:space="0" w:color="auto"/>
          </w:divBdr>
        </w:div>
        <w:div w:id="1107391047">
          <w:marLeft w:val="480"/>
          <w:marRight w:val="0"/>
          <w:marTop w:val="0"/>
          <w:marBottom w:val="0"/>
          <w:divBdr>
            <w:top w:val="none" w:sz="0" w:space="0" w:color="auto"/>
            <w:left w:val="none" w:sz="0" w:space="0" w:color="auto"/>
            <w:bottom w:val="none" w:sz="0" w:space="0" w:color="auto"/>
            <w:right w:val="none" w:sz="0" w:space="0" w:color="auto"/>
          </w:divBdr>
        </w:div>
        <w:div w:id="1127045422">
          <w:marLeft w:val="480"/>
          <w:marRight w:val="0"/>
          <w:marTop w:val="0"/>
          <w:marBottom w:val="0"/>
          <w:divBdr>
            <w:top w:val="none" w:sz="0" w:space="0" w:color="auto"/>
            <w:left w:val="none" w:sz="0" w:space="0" w:color="auto"/>
            <w:bottom w:val="none" w:sz="0" w:space="0" w:color="auto"/>
            <w:right w:val="none" w:sz="0" w:space="0" w:color="auto"/>
          </w:divBdr>
        </w:div>
        <w:div w:id="1569730658">
          <w:marLeft w:val="480"/>
          <w:marRight w:val="0"/>
          <w:marTop w:val="0"/>
          <w:marBottom w:val="0"/>
          <w:divBdr>
            <w:top w:val="none" w:sz="0" w:space="0" w:color="auto"/>
            <w:left w:val="none" w:sz="0" w:space="0" w:color="auto"/>
            <w:bottom w:val="none" w:sz="0" w:space="0" w:color="auto"/>
            <w:right w:val="none" w:sz="0" w:space="0" w:color="auto"/>
          </w:divBdr>
        </w:div>
        <w:div w:id="1678575321">
          <w:marLeft w:val="480"/>
          <w:marRight w:val="0"/>
          <w:marTop w:val="0"/>
          <w:marBottom w:val="0"/>
          <w:divBdr>
            <w:top w:val="none" w:sz="0" w:space="0" w:color="auto"/>
            <w:left w:val="none" w:sz="0" w:space="0" w:color="auto"/>
            <w:bottom w:val="none" w:sz="0" w:space="0" w:color="auto"/>
            <w:right w:val="none" w:sz="0" w:space="0" w:color="auto"/>
          </w:divBdr>
        </w:div>
        <w:div w:id="71975491">
          <w:marLeft w:val="480"/>
          <w:marRight w:val="0"/>
          <w:marTop w:val="0"/>
          <w:marBottom w:val="0"/>
          <w:divBdr>
            <w:top w:val="none" w:sz="0" w:space="0" w:color="auto"/>
            <w:left w:val="none" w:sz="0" w:space="0" w:color="auto"/>
            <w:bottom w:val="none" w:sz="0" w:space="0" w:color="auto"/>
            <w:right w:val="none" w:sz="0" w:space="0" w:color="auto"/>
          </w:divBdr>
        </w:div>
        <w:div w:id="1482774946">
          <w:marLeft w:val="480"/>
          <w:marRight w:val="0"/>
          <w:marTop w:val="0"/>
          <w:marBottom w:val="0"/>
          <w:divBdr>
            <w:top w:val="none" w:sz="0" w:space="0" w:color="auto"/>
            <w:left w:val="none" w:sz="0" w:space="0" w:color="auto"/>
            <w:bottom w:val="none" w:sz="0" w:space="0" w:color="auto"/>
            <w:right w:val="none" w:sz="0" w:space="0" w:color="auto"/>
          </w:divBdr>
        </w:div>
        <w:div w:id="2000579065">
          <w:marLeft w:val="480"/>
          <w:marRight w:val="0"/>
          <w:marTop w:val="0"/>
          <w:marBottom w:val="0"/>
          <w:divBdr>
            <w:top w:val="none" w:sz="0" w:space="0" w:color="auto"/>
            <w:left w:val="none" w:sz="0" w:space="0" w:color="auto"/>
            <w:bottom w:val="none" w:sz="0" w:space="0" w:color="auto"/>
            <w:right w:val="none" w:sz="0" w:space="0" w:color="auto"/>
          </w:divBdr>
        </w:div>
        <w:div w:id="1458256272">
          <w:marLeft w:val="480"/>
          <w:marRight w:val="0"/>
          <w:marTop w:val="0"/>
          <w:marBottom w:val="0"/>
          <w:divBdr>
            <w:top w:val="none" w:sz="0" w:space="0" w:color="auto"/>
            <w:left w:val="none" w:sz="0" w:space="0" w:color="auto"/>
            <w:bottom w:val="none" w:sz="0" w:space="0" w:color="auto"/>
            <w:right w:val="none" w:sz="0" w:space="0" w:color="auto"/>
          </w:divBdr>
        </w:div>
        <w:div w:id="1733960942">
          <w:marLeft w:val="480"/>
          <w:marRight w:val="0"/>
          <w:marTop w:val="0"/>
          <w:marBottom w:val="0"/>
          <w:divBdr>
            <w:top w:val="none" w:sz="0" w:space="0" w:color="auto"/>
            <w:left w:val="none" w:sz="0" w:space="0" w:color="auto"/>
            <w:bottom w:val="none" w:sz="0" w:space="0" w:color="auto"/>
            <w:right w:val="none" w:sz="0" w:space="0" w:color="auto"/>
          </w:divBdr>
        </w:div>
        <w:div w:id="591277903">
          <w:marLeft w:val="480"/>
          <w:marRight w:val="0"/>
          <w:marTop w:val="0"/>
          <w:marBottom w:val="0"/>
          <w:divBdr>
            <w:top w:val="none" w:sz="0" w:space="0" w:color="auto"/>
            <w:left w:val="none" w:sz="0" w:space="0" w:color="auto"/>
            <w:bottom w:val="none" w:sz="0" w:space="0" w:color="auto"/>
            <w:right w:val="none" w:sz="0" w:space="0" w:color="auto"/>
          </w:divBdr>
        </w:div>
        <w:div w:id="609704032">
          <w:marLeft w:val="480"/>
          <w:marRight w:val="0"/>
          <w:marTop w:val="0"/>
          <w:marBottom w:val="0"/>
          <w:divBdr>
            <w:top w:val="none" w:sz="0" w:space="0" w:color="auto"/>
            <w:left w:val="none" w:sz="0" w:space="0" w:color="auto"/>
            <w:bottom w:val="none" w:sz="0" w:space="0" w:color="auto"/>
            <w:right w:val="none" w:sz="0" w:space="0" w:color="auto"/>
          </w:divBdr>
        </w:div>
        <w:div w:id="445470254">
          <w:marLeft w:val="480"/>
          <w:marRight w:val="0"/>
          <w:marTop w:val="0"/>
          <w:marBottom w:val="0"/>
          <w:divBdr>
            <w:top w:val="none" w:sz="0" w:space="0" w:color="auto"/>
            <w:left w:val="none" w:sz="0" w:space="0" w:color="auto"/>
            <w:bottom w:val="none" w:sz="0" w:space="0" w:color="auto"/>
            <w:right w:val="none" w:sz="0" w:space="0" w:color="auto"/>
          </w:divBdr>
        </w:div>
        <w:div w:id="1147480946">
          <w:marLeft w:val="480"/>
          <w:marRight w:val="0"/>
          <w:marTop w:val="0"/>
          <w:marBottom w:val="0"/>
          <w:divBdr>
            <w:top w:val="none" w:sz="0" w:space="0" w:color="auto"/>
            <w:left w:val="none" w:sz="0" w:space="0" w:color="auto"/>
            <w:bottom w:val="none" w:sz="0" w:space="0" w:color="auto"/>
            <w:right w:val="none" w:sz="0" w:space="0" w:color="auto"/>
          </w:divBdr>
        </w:div>
        <w:div w:id="2102942311">
          <w:marLeft w:val="480"/>
          <w:marRight w:val="0"/>
          <w:marTop w:val="0"/>
          <w:marBottom w:val="0"/>
          <w:divBdr>
            <w:top w:val="none" w:sz="0" w:space="0" w:color="auto"/>
            <w:left w:val="none" w:sz="0" w:space="0" w:color="auto"/>
            <w:bottom w:val="none" w:sz="0" w:space="0" w:color="auto"/>
            <w:right w:val="none" w:sz="0" w:space="0" w:color="auto"/>
          </w:divBdr>
        </w:div>
        <w:div w:id="2005159768">
          <w:marLeft w:val="480"/>
          <w:marRight w:val="0"/>
          <w:marTop w:val="0"/>
          <w:marBottom w:val="0"/>
          <w:divBdr>
            <w:top w:val="none" w:sz="0" w:space="0" w:color="auto"/>
            <w:left w:val="none" w:sz="0" w:space="0" w:color="auto"/>
            <w:bottom w:val="none" w:sz="0" w:space="0" w:color="auto"/>
            <w:right w:val="none" w:sz="0" w:space="0" w:color="auto"/>
          </w:divBdr>
        </w:div>
        <w:div w:id="713038709">
          <w:marLeft w:val="480"/>
          <w:marRight w:val="0"/>
          <w:marTop w:val="0"/>
          <w:marBottom w:val="0"/>
          <w:divBdr>
            <w:top w:val="none" w:sz="0" w:space="0" w:color="auto"/>
            <w:left w:val="none" w:sz="0" w:space="0" w:color="auto"/>
            <w:bottom w:val="none" w:sz="0" w:space="0" w:color="auto"/>
            <w:right w:val="none" w:sz="0" w:space="0" w:color="auto"/>
          </w:divBdr>
        </w:div>
        <w:div w:id="1025399378">
          <w:marLeft w:val="480"/>
          <w:marRight w:val="0"/>
          <w:marTop w:val="0"/>
          <w:marBottom w:val="0"/>
          <w:divBdr>
            <w:top w:val="none" w:sz="0" w:space="0" w:color="auto"/>
            <w:left w:val="none" w:sz="0" w:space="0" w:color="auto"/>
            <w:bottom w:val="none" w:sz="0" w:space="0" w:color="auto"/>
            <w:right w:val="none" w:sz="0" w:space="0" w:color="auto"/>
          </w:divBdr>
        </w:div>
        <w:div w:id="362706096">
          <w:marLeft w:val="480"/>
          <w:marRight w:val="0"/>
          <w:marTop w:val="0"/>
          <w:marBottom w:val="0"/>
          <w:divBdr>
            <w:top w:val="none" w:sz="0" w:space="0" w:color="auto"/>
            <w:left w:val="none" w:sz="0" w:space="0" w:color="auto"/>
            <w:bottom w:val="none" w:sz="0" w:space="0" w:color="auto"/>
            <w:right w:val="none" w:sz="0" w:space="0" w:color="auto"/>
          </w:divBdr>
        </w:div>
        <w:div w:id="1730109664">
          <w:marLeft w:val="480"/>
          <w:marRight w:val="0"/>
          <w:marTop w:val="0"/>
          <w:marBottom w:val="0"/>
          <w:divBdr>
            <w:top w:val="none" w:sz="0" w:space="0" w:color="auto"/>
            <w:left w:val="none" w:sz="0" w:space="0" w:color="auto"/>
            <w:bottom w:val="none" w:sz="0" w:space="0" w:color="auto"/>
            <w:right w:val="none" w:sz="0" w:space="0" w:color="auto"/>
          </w:divBdr>
        </w:div>
        <w:div w:id="467821424">
          <w:marLeft w:val="480"/>
          <w:marRight w:val="0"/>
          <w:marTop w:val="0"/>
          <w:marBottom w:val="0"/>
          <w:divBdr>
            <w:top w:val="none" w:sz="0" w:space="0" w:color="auto"/>
            <w:left w:val="none" w:sz="0" w:space="0" w:color="auto"/>
            <w:bottom w:val="none" w:sz="0" w:space="0" w:color="auto"/>
            <w:right w:val="none" w:sz="0" w:space="0" w:color="auto"/>
          </w:divBdr>
        </w:div>
        <w:div w:id="451173931">
          <w:marLeft w:val="480"/>
          <w:marRight w:val="0"/>
          <w:marTop w:val="0"/>
          <w:marBottom w:val="0"/>
          <w:divBdr>
            <w:top w:val="none" w:sz="0" w:space="0" w:color="auto"/>
            <w:left w:val="none" w:sz="0" w:space="0" w:color="auto"/>
            <w:bottom w:val="none" w:sz="0" w:space="0" w:color="auto"/>
            <w:right w:val="none" w:sz="0" w:space="0" w:color="auto"/>
          </w:divBdr>
        </w:div>
        <w:div w:id="36323971">
          <w:marLeft w:val="480"/>
          <w:marRight w:val="0"/>
          <w:marTop w:val="0"/>
          <w:marBottom w:val="0"/>
          <w:divBdr>
            <w:top w:val="none" w:sz="0" w:space="0" w:color="auto"/>
            <w:left w:val="none" w:sz="0" w:space="0" w:color="auto"/>
            <w:bottom w:val="none" w:sz="0" w:space="0" w:color="auto"/>
            <w:right w:val="none" w:sz="0" w:space="0" w:color="auto"/>
          </w:divBdr>
        </w:div>
        <w:div w:id="898900287">
          <w:marLeft w:val="480"/>
          <w:marRight w:val="0"/>
          <w:marTop w:val="0"/>
          <w:marBottom w:val="0"/>
          <w:divBdr>
            <w:top w:val="none" w:sz="0" w:space="0" w:color="auto"/>
            <w:left w:val="none" w:sz="0" w:space="0" w:color="auto"/>
            <w:bottom w:val="none" w:sz="0" w:space="0" w:color="auto"/>
            <w:right w:val="none" w:sz="0" w:space="0" w:color="auto"/>
          </w:divBdr>
        </w:div>
        <w:div w:id="2005862819">
          <w:marLeft w:val="480"/>
          <w:marRight w:val="0"/>
          <w:marTop w:val="0"/>
          <w:marBottom w:val="0"/>
          <w:divBdr>
            <w:top w:val="none" w:sz="0" w:space="0" w:color="auto"/>
            <w:left w:val="none" w:sz="0" w:space="0" w:color="auto"/>
            <w:bottom w:val="none" w:sz="0" w:space="0" w:color="auto"/>
            <w:right w:val="none" w:sz="0" w:space="0" w:color="auto"/>
          </w:divBdr>
        </w:div>
        <w:div w:id="1490487527">
          <w:marLeft w:val="480"/>
          <w:marRight w:val="0"/>
          <w:marTop w:val="0"/>
          <w:marBottom w:val="0"/>
          <w:divBdr>
            <w:top w:val="none" w:sz="0" w:space="0" w:color="auto"/>
            <w:left w:val="none" w:sz="0" w:space="0" w:color="auto"/>
            <w:bottom w:val="none" w:sz="0" w:space="0" w:color="auto"/>
            <w:right w:val="none" w:sz="0" w:space="0" w:color="auto"/>
          </w:divBdr>
        </w:div>
        <w:div w:id="1652369835">
          <w:marLeft w:val="480"/>
          <w:marRight w:val="0"/>
          <w:marTop w:val="0"/>
          <w:marBottom w:val="0"/>
          <w:divBdr>
            <w:top w:val="none" w:sz="0" w:space="0" w:color="auto"/>
            <w:left w:val="none" w:sz="0" w:space="0" w:color="auto"/>
            <w:bottom w:val="none" w:sz="0" w:space="0" w:color="auto"/>
            <w:right w:val="none" w:sz="0" w:space="0" w:color="auto"/>
          </w:divBdr>
        </w:div>
        <w:div w:id="152843274">
          <w:marLeft w:val="480"/>
          <w:marRight w:val="0"/>
          <w:marTop w:val="0"/>
          <w:marBottom w:val="0"/>
          <w:divBdr>
            <w:top w:val="none" w:sz="0" w:space="0" w:color="auto"/>
            <w:left w:val="none" w:sz="0" w:space="0" w:color="auto"/>
            <w:bottom w:val="none" w:sz="0" w:space="0" w:color="auto"/>
            <w:right w:val="none" w:sz="0" w:space="0" w:color="auto"/>
          </w:divBdr>
        </w:div>
        <w:div w:id="1607033855">
          <w:marLeft w:val="480"/>
          <w:marRight w:val="0"/>
          <w:marTop w:val="0"/>
          <w:marBottom w:val="0"/>
          <w:divBdr>
            <w:top w:val="none" w:sz="0" w:space="0" w:color="auto"/>
            <w:left w:val="none" w:sz="0" w:space="0" w:color="auto"/>
            <w:bottom w:val="none" w:sz="0" w:space="0" w:color="auto"/>
            <w:right w:val="none" w:sz="0" w:space="0" w:color="auto"/>
          </w:divBdr>
        </w:div>
        <w:div w:id="699473664">
          <w:marLeft w:val="480"/>
          <w:marRight w:val="0"/>
          <w:marTop w:val="0"/>
          <w:marBottom w:val="0"/>
          <w:divBdr>
            <w:top w:val="none" w:sz="0" w:space="0" w:color="auto"/>
            <w:left w:val="none" w:sz="0" w:space="0" w:color="auto"/>
            <w:bottom w:val="none" w:sz="0" w:space="0" w:color="auto"/>
            <w:right w:val="none" w:sz="0" w:space="0" w:color="auto"/>
          </w:divBdr>
        </w:div>
        <w:div w:id="757601245">
          <w:marLeft w:val="480"/>
          <w:marRight w:val="0"/>
          <w:marTop w:val="0"/>
          <w:marBottom w:val="0"/>
          <w:divBdr>
            <w:top w:val="none" w:sz="0" w:space="0" w:color="auto"/>
            <w:left w:val="none" w:sz="0" w:space="0" w:color="auto"/>
            <w:bottom w:val="none" w:sz="0" w:space="0" w:color="auto"/>
            <w:right w:val="none" w:sz="0" w:space="0" w:color="auto"/>
          </w:divBdr>
        </w:div>
        <w:div w:id="212694691">
          <w:marLeft w:val="480"/>
          <w:marRight w:val="0"/>
          <w:marTop w:val="0"/>
          <w:marBottom w:val="0"/>
          <w:divBdr>
            <w:top w:val="none" w:sz="0" w:space="0" w:color="auto"/>
            <w:left w:val="none" w:sz="0" w:space="0" w:color="auto"/>
            <w:bottom w:val="none" w:sz="0" w:space="0" w:color="auto"/>
            <w:right w:val="none" w:sz="0" w:space="0" w:color="auto"/>
          </w:divBdr>
        </w:div>
        <w:div w:id="578712388">
          <w:marLeft w:val="480"/>
          <w:marRight w:val="0"/>
          <w:marTop w:val="0"/>
          <w:marBottom w:val="0"/>
          <w:divBdr>
            <w:top w:val="none" w:sz="0" w:space="0" w:color="auto"/>
            <w:left w:val="none" w:sz="0" w:space="0" w:color="auto"/>
            <w:bottom w:val="none" w:sz="0" w:space="0" w:color="auto"/>
            <w:right w:val="none" w:sz="0" w:space="0" w:color="auto"/>
          </w:divBdr>
        </w:div>
        <w:div w:id="2031255452">
          <w:marLeft w:val="480"/>
          <w:marRight w:val="0"/>
          <w:marTop w:val="0"/>
          <w:marBottom w:val="0"/>
          <w:divBdr>
            <w:top w:val="none" w:sz="0" w:space="0" w:color="auto"/>
            <w:left w:val="none" w:sz="0" w:space="0" w:color="auto"/>
            <w:bottom w:val="none" w:sz="0" w:space="0" w:color="auto"/>
            <w:right w:val="none" w:sz="0" w:space="0" w:color="auto"/>
          </w:divBdr>
        </w:div>
        <w:div w:id="71126693">
          <w:marLeft w:val="480"/>
          <w:marRight w:val="0"/>
          <w:marTop w:val="0"/>
          <w:marBottom w:val="0"/>
          <w:divBdr>
            <w:top w:val="none" w:sz="0" w:space="0" w:color="auto"/>
            <w:left w:val="none" w:sz="0" w:space="0" w:color="auto"/>
            <w:bottom w:val="none" w:sz="0" w:space="0" w:color="auto"/>
            <w:right w:val="none" w:sz="0" w:space="0" w:color="auto"/>
          </w:divBdr>
        </w:div>
        <w:div w:id="1343703282">
          <w:marLeft w:val="480"/>
          <w:marRight w:val="0"/>
          <w:marTop w:val="0"/>
          <w:marBottom w:val="0"/>
          <w:divBdr>
            <w:top w:val="none" w:sz="0" w:space="0" w:color="auto"/>
            <w:left w:val="none" w:sz="0" w:space="0" w:color="auto"/>
            <w:bottom w:val="none" w:sz="0" w:space="0" w:color="auto"/>
            <w:right w:val="none" w:sz="0" w:space="0" w:color="auto"/>
          </w:divBdr>
        </w:div>
        <w:div w:id="1840382406">
          <w:marLeft w:val="480"/>
          <w:marRight w:val="0"/>
          <w:marTop w:val="0"/>
          <w:marBottom w:val="0"/>
          <w:divBdr>
            <w:top w:val="none" w:sz="0" w:space="0" w:color="auto"/>
            <w:left w:val="none" w:sz="0" w:space="0" w:color="auto"/>
            <w:bottom w:val="none" w:sz="0" w:space="0" w:color="auto"/>
            <w:right w:val="none" w:sz="0" w:space="0" w:color="auto"/>
          </w:divBdr>
        </w:div>
        <w:div w:id="1991211396">
          <w:marLeft w:val="480"/>
          <w:marRight w:val="0"/>
          <w:marTop w:val="0"/>
          <w:marBottom w:val="0"/>
          <w:divBdr>
            <w:top w:val="none" w:sz="0" w:space="0" w:color="auto"/>
            <w:left w:val="none" w:sz="0" w:space="0" w:color="auto"/>
            <w:bottom w:val="none" w:sz="0" w:space="0" w:color="auto"/>
            <w:right w:val="none" w:sz="0" w:space="0" w:color="auto"/>
          </w:divBdr>
        </w:div>
        <w:div w:id="441342702">
          <w:marLeft w:val="480"/>
          <w:marRight w:val="0"/>
          <w:marTop w:val="0"/>
          <w:marBottom w:val="0"/>
          <w:divBdr>
            <w:top w:val="none" w:sz="0" w:space="0" w:color="auto"/>
            <w:left w:val="none" w:sz="0" w:space="0" w:color="auto"/>
            <w:bottom w:val="none" w:sz="0" w:space="0" w:color="auto"/>
            <w:right w:val="none" w:sz="0" w:space="0" w:color="auto"/>
          </w:divBdr>
        </w:div>
      </w:divsChild>
    </w:div>
    <w:div w:id="234247184">
      <w:bodyDiv w:val="1"/>
      <w:marLeft w:val="0"/>
      <w:marRight w:val="0"/>
      <w:marTop w:val="0"/>
      <w:marBottom w:val="0"/>
      <w:divBdr>
        <w:top w:val="none" w:sz="0" w:space="0" w:color="auto"/>
        <w:left w:val="none" w:sz="0" w:space="0" w:color="auto"/>
        <w:bottom w:val="none" w:sz="0" w:space="0" w:color="auto"/>
        <w:right w:val="none" w:sz="0" w:space="0" w:color="auto"/>
      </w:divBdr>
    </w:div>
    <w:div w:id="234357446">
      <w:bodyDiv w:val="1"/>
      <w:marLeft w:val="0"/>
      <w:marRight w:val="0"/>
      <w:marTop w:val="0"/>
      <w:marBottom w:val="0"/>
      <w:divBdr>
        <w:top w:val="none" w:sz="0" w:space="0" w:color="auto"/>
        <w:left w:val="none" w:sz="0" w:space="0" w:color="auto"/>
        <w:bottom w:val="none" w:sz="0" w:space="0" w:color="auto"/>
        <w:right w:val="none" w:sz="0" w:space="0" w:color="auto"/>
      </w:divBdr>
    </w:div>
    <w:div w:id="234553948">
      <w:bodyDiv w:val="1"/>
      <w:marLeft w:val="0"/>
      <w:marRight w:val="0"/>
      <w:marTop w:val="0"/>
      <w:marBottom w:val="0"/>
      <w:divBdr>
        <w:top w:val="none" w:sz="0" w:space="0" w:color="auto"/>
        <w:left w:val="none" w:sz="0" w:space="0" w:color="auto"/>
        <w:bottom w:val="none" w:sz="0" w:space="0" w:color="auto"/>
        <w:right w:val="none" w:sz="0" w:space="0" w:color="auto"/>
      </w:divBdr>
    </w:div>
    <w:div w:id="234557537">
      <w:bodyDiv w:val="1"/>
      <w:marLeft w:val="0"/>
      <w:marRight w:val="0"/>
      <w:marTop w:val="0"/>
      <w:marBottom w:val="0"/>
      <w:divBdr>
        <w:top w:val="none" w:sz="0" w:space="0" w:color="auto"/>
        <w:left w:val="none" w:sz="0" w:space="0" w:color="auto"/>
        <w:bottom w:val="none" w:sz="0" w:space="0" w:color="auto"/>
        <w:right w:val="none" w:sz="0" w:space="0" w:color="auto"/>
      </w:divBdr>
    </w:div>
    <w:div w:id="235092537">
      <w:bodyDiv w:val="1"/>
      <w:marLeft w:val="0"/>
      <w:marRight w:val="0"/>
      <w:marTop w:val="0"/>
      <w:marBottom w:val="0"/>
      <w:divBdr>
        <w:top w:val="none" w:sz="0" w:space="0" w:color="auto"/>
        <w:left w:val="none" w:sz="0" w:space="0" w:color="auto"/>
        <w:bottom w:val="none" w:sz="0" w:space="0" w:color="auto"/>
        <w:right w:val="none" w:sz="0" w:space="0" w:color="auto"/>
      </w:divBdr>
    </w:div>
    <w:div w:id="235171312">
      <w:bodyDiv w:val="1"/>
      <w:marLeft w:val="0"/>
      <w:marRight w:val="0"/>
      <w:marTop w:val="0"/>
      <w:marBottom w:val="0"/>
      <w:divBdr>
        <w:top w:val="none" w:sz="0" w:space="0" w:color="auto"/>
        <w:left w:val="none" w:sz="0" w:space="0" w:color="auto"/>
        <w:bottom w:val="none" w:sz="0" w:space="0" w:color="auto"/>
        <w:right w:val="none" w:sz="0" w:space="0" w:color="auto"/>
      </w:divBdr>
    </w:div>
    <w:div w:id="235212494">
      <w:bodyDiv w:val="1"/>
      <w:marLeft w:val="0"/>
      <w:marRight w:val="0"/>
      <w:marTop w:val="0"/>
      <w:marBottom w:val="0"/>
      <w:divBdr>
        <w:top w:val="none" w:sz="0" w:space="0" w:color="auto"/>
        <w:left w:val="none" w:sz="0" w:space="0" w:color="auto"/>
        <w:bottom w:val="none" w:sz="0" w:space="0" w:color="auto"/>
        <w:right w:val="none" w:sz="0" w:space="0" w:color="auto"/>
      </w:divBdr>
    </w:div>
    <w:div w:id="235478840">
      <w:bodyDiv w:val="1"/>
      <w:marLeft w:val="0"/>
      <w:marRight w:val="0"/>
      <w:marTop w:val="0"/>
      <w:marBottom w:val="0"/>
      <w:divBdr>
        <w:top w:val="none" w:sz="0" w:space="0" w:color="auto"/>
        <w:left w:val="none" w:sz="0" w:space="0" w:color="auto"/>
        <w:bottom w:val="none" w:sz="0" w:space="0" w:color="auto"/>
        <w:right w:val="none" w:sz="0" w:space="0" w:color="auto"/>
      </w:divBdr>
    </w:div>
    <w:div w:id="235551753">
      <w:bodyDiv w:val="1"/>
      <w:marLeft w:val="0"/>
      <w:marRight w:val="0"/>
      <w:marTop w:val="0"/>
      <w:marBottom w:val="0"/>
      <w:divBdr>
        <w:top w:val="none" w:sz="0" w:space="0" w:color="auto"/>
        <w:left w:val="none" w:sz="0" w:space="0" w:color="auto"/>
        <w:bottom w:val="none" w:sz="0" w:space="0" w:color="auto"/>
        <w:right w:val="none" w:sz="0" w:space="0" w:color="auto"/>
      </w:divBdr>
    </w:div>
    <w:div w:id="235630133">
      <w:bodyDiv w:val="1"/>
      <w:marLeft w:val="0"/>
      <w:marRight w:val="0"/>
      <w:marTop w:val="0"/>
      <w:marBottom w:val="0"/>
      <w:divBdr>
        <w:top w:val="none" w:sz="0" w:space="0" w:color="auto"/>
        <w:left w:val="none" w:sz="0" w:space="0" w:color="auto"/>
        <w:bottom w:val="none" w:sz="0" w:space="0" w:color="auto"/>
        <w:right w:val="none" w:sz="0" w:space="0" w:color="auto"/>
      </w:divBdr>
    </w:div>
    <w:div w:id="235671179">
      <w:bodyDiv w:val="1"/>
      <w:marLeft w:val="0"/>
      <w:marRight w:val="0"/>
      <w:marTop w:val="0"/>
      <w:marBottom w:val="0"/>
      <w:divBdr>
        <w:top w:val="none" w:sz="0" w:space="0" w:color="auto"/>
        <w:left w:val="none" w:sz="0" w:space="0" w:color="auto"/>
        <w:bottom w:val="none" w:sz="0" w:space="0" w:color="auto"/>
        <w:right w:val="none" w:sz="0" w:space="0" w:color="auto"/>
      </w:divBdr>
    </w:div>
    <w:div w:id="235676010">
      <w:bodyDiv w:val="1"/>
      <w:marLeft w:val="0"/>
      <w:marRight w:val="0"/>
      <w:marTop w:val="0"/>
      <w:marBottom w:val="0"/>
      <w:divBdr>
        <w:top w:val="none" w:sz="0" w:space="0" w:color="auto"/>
        <w:left w:val="none" w:sz="0" w:space="0" w:color="auto"/>
        <w:bottom w:val="none" w:sz="0" w:space="0" w:color="auto"/>
        <w:right w:val="none" w:sz="0" w:space="0" w:color="auto"/>
      </w:divBdr>
    </w:div>
    <w:div w:id="235937405">
      <w:bodyDiv w:val="1"/>
      <w:marLeft w:val="0"/>
      <w:marRight w:val="0"/>
      <w:marTop w:val="0"/>
      <w:marBottom w:val="0"/>
      <w:divBdr>
        <w:top w:val="none" w:sz="0" w:space="0" w:color="auto"/>
        <w:left w:val="none" w:sz="0" w:space="0" w:color="auto"/>
        <w:bottom w:val="none" w:sz="0" w:space="0" w:color="auto"/>
        <w:right w:val="none" w:sz="0" w:space="0" w:color="auto"/>
      </w:divBdr>
    </w:div>
    <w:div w:id="235938023">
      <w:bodyDiv w:val="1"/>
      <w:marLeft w:val="0"/>
      <w:marRight w:val="0"/>
      <w:marTop w:val="0"/>
      <w:marBottom w:val="0"/>
      <w:divBdr>
        <w:top w:val="none" w:sz="0" w:space="0" w:color="auto"/>
        <w:left w:val="none" w:sz="0" w:space="0" w:color="auto"/>
        <w:bottom w:val="none" w:sz="0" w:space="0" w:color="auto"/>
        <w:right w:val="none" w:sz="0" w:space="0" w:color="auto"/>
      </w:divBdr>
    </w:div>
    <w:div w:id="235939869">
      <w:bodyDiv w:val="1"/>
      <w:marLeft w:val="0"/>
      <w:marRight w:val="0"/>
      <w:marTop w:val="0"/>
      <w:marBottom w:val="0"/>
      <w:divBdr>
        <w:top w:val="none" w:sz="0" w:space="0" w:color="auto"/>
        <w:left w:val="none" w:sz="0" w:space="0" w:color="auto"/>
        <w:bottom w:val="none" w:sz="0" w:space="0" w:color="auto"/>
        <w:right w:val="none" w:sz="0" w:space="0" w:color="auto"/>
      </w:divBdr>
    </w:div>
    <w:div w:id="236132164">
      <w:bodyDiv w:val="1"/>
      <w:marLeft w:val="0"/>
      <w:marRight w:val="0"/>
      <w:marTop w:val="0"/>
      <w:marBottom w:val="0"/>
      <w:divBdr>
        <w:top w:val="none" w:sz="0" w:space="0" w:color="auto"/>
        <w:left w:val="none" w:sz="0" w:space="0" w:color="auto"/>
        <w:bottom w:val="none" w:sz="0" w:space="0" w:color="auto"/>
        <w:right w:val="none" w:sz="0" w:space="0" w:color="auto"/>
      </w:divBdr>
    </w:div>
    <w:div w:id="236136600">
      <w:bodyDiv w:val="1"/>
      <w:marLeft w:val="0"/>
      <w:marRight w:val="0"/>
      <w:marTop w:val="0"/>
      <w:marBottom w:val="0"/>
      <w:divBdr>
        <w:top w:val="none" w:sz="0" w:space="0" w:color="auto"/>
        <w:left w:val="none" w:sz="0" w:space="0" w:color="auto"/>
        <w:bottom w:val="none" w:sz="0" w:space="0" w:color="auto"/>
        <w:right w:val="none" w:sz="0" w:space="0" w:color="auto"/>
      </w:divBdr>
    </w:div>
    <w:div w:id="236405696">
      <w:bodyDiv w:val="1"/>
      <w:marLeft w:val="0"/>
      <w:marRight w:val="0"/>
      <w:marTop w:val="0"/>
      <w:marBottom w:val="0"/>
      <w:divBdr>
        <w:top w:val="none" w:sz="0" w:space="0" w:color="auto"/>
        <w:left w:val="none" w:sz="0" w:space="0" w:color="auto"/>
        <w:bottom w:val="none" w:sz="0" w:space="0" w:color="auto"/>
        <w:right w:val="none" w:sz="0" w:space="0" w:color="auto"/>
      </w:divBdr>
    </w:div>
    <w:div w:id="236477851">
      <w:bodyDiv w:val="1"/>
      <w:marLeft w:val="0"/>
      <w:marRight w:val="0"/>
      <w:marTop w:val="0"/>
      <w:marBottom w:val="0"/>
      <w:divBdr>
        <w:top w:val="none" w:sz="0" w:space="0" w:color="auto"/>
        <w:left w:val="none" w:sz="0" w:space="0" w:color="auto"/>
        <w:bottom w:val="none" w:sz="0" w:space="0" w:color="auto"/>
        <w:right w:val="none" w:sz="0" w:space="0" w:color="auto"/>
      </w:divBdr>
    </w:div>
    <w:div w:id="236480435">
      <w:bodyDiv w:val="1"/>
      <w:marLeft w:val="0"/>
      <w:marRight w:val="0"/>
      <w:marTop w:val="0"/>
      <w:marBottom w:val="0"/>
      <w:divBdr>
        <w:top w:val="none" w:sz="0" w:space="0" w:color="auto"/>
        <w:left w:val="none" w:sz="0" w:space="0" w:color="auto"/>
        <w:bottom w:val="none" w:sz="0" w:space="0" w:color="auto"/>
        <w:right w:val="none" w:sz="0" w:space="0" w:color="auto"/>
      </w:divBdr>
    </w:div>
    <w:div w:id="236525067">
      <w:bodyDiv w:val="1"/>
      <w:marLeft w:val="0"/>
      <w:marRight w:val="0"/>
      <w:marTop w:val="0"/>
      <w:marBottom w:val="0"/>
      <w:divBdr>
        <w:top w:val="none" w:sz="0" w:space="0" w:color="auto"/>
        <w:left w:val="none" w:sz="0" w:space="0" w:color="auto"/>
        <w:bottom w:val="none" w:sz="0" w:space="0" w:color="auto"/>
        <w:right w:val="none" w:sz="0" w:space="0" w:color="auto"/>
      </w:divBdr>
    </w:div>
    <w:div w:id="236525736">
      <w:bodyDiv w:val="1"/>
      <w:marLeft w:val="0"/>
      <w:marRight w:val="0"/>
      <w:marTop w:val="0"/>
      <w:marBottom w:val="0"/>
      <w:divBdr>
        <w:top w:val="none" w:sz="0" w:space="0" w:color="auto"/>
        <w:left w:val="none" w:sz="0" w:space="0" w:color="auto"/>
        <w:bottom w:val="none" w:sz="0" w:space="0" w:color="auto"/>
        <w:right w:val="none" w:sz="0" w:space="0" w:color="auto"/>
      </w:divBdr>
    </w:div>
    <w:div w:id="236598408">
      <w:bodyDiv w:val="1"/>
      <w:marLeft w:val="0"/>
      <w:marRight w:val="0"/>
      <w:marTop w:val="0"/>
      <w:marBottom w:val="0"/>
      <w:divBdr>
        <w:top w:val="none" w:sz="0" w:space="0" w:color="auto"/>
        <w:left w:val="none" w:sz="0" w:space="0" w:color="auto"/>
        <w:bottom w:val="none" w:sz="0" w:space="0" w:color="auto"/>
        <w:right w:val="none" w:sz="0" w:space="0" w:color="auto"/>
      </w:divBdr>
    </w:div>
    <w:div w:id="236982171">
      <w:bodyDiv w:val="1"/>
      <w:marLeft w:val="0"/>
      <w:marRight w:val="0"/>
      <w:marTop w:val="0"/>
      <w:marBottom w:val="0"/>
      <w:divBdr>
        <w:top w:val="none" w:sz="0" w:space="0" w:color="auto"/>
        <w:left w:val="none" w:sz="0" w:space="0" w:color="auto"/>
        <w:bottom w:val="none" w:sz="0" w:space="0" w:color="auto"/>
        <w:right w:val="none" w:sz="0" w:space="0" w:color="auto"/>
      </w:divBdr>
    </w:div>
    <w:div w:id="236984131">
      <w:bodyDiv w:val="1"/>
      <w:marLeft w:val="0"/>
      <w:marRight w:val="0"/>
      <w:marTop w:val="0"/>
      <w:marBottom w:val="0"/>
      <w:divBdr>
        <w:top w:val="none" w:sz="0" w:space="0" w:color="auto"/>
        <w:left w:val="none" w:sz="0" w:space="0" w:color="auto"/>
        <w:bottom w:val="none" w:sz="0" w:space="0" w:color="auto"/>
        <w:right w:val="none" w:sz="0" w:space="0" w:color="auto"/>
      </w:divBdr>
    </w:div>
    <w:div w:id="237059543">
      <w:bodyDiv w:val="1"/>
      <w:marLeft w:val="0"/>
      <w:marRight w:val="0"/>
      <w:marTop w:val="0"/>
      <w:marBottom w:val="0"/>
      <w:divBdr>
        <w:top w:val="none" w:sz="0" w:space="0" w:color="auto"/>
        <w:left w:val="none" w:sz="0" w:space="0" w:color="auto"/>
        <w:bottom w:val="none" w:sz="0" w:space="0" w:color="auto"/>
        <w:right w:val="none" w:sz="0" w:space="0" w:color="auto"/>
      </w:divBdr>
    </w:div>
    <w:div w:id="237138729">
      <w:bodyDiv w:val="1"/>
      <w:marLeft w:val="0"/>
      <w:marRight w:val="0"/>
      <w:marTop w:val="0"/>
      <w:marBottom w:val="0"/>
      <w:divBdr>
        <w:top w:val="none" w:sz="0" w:space="0" w:color="auto"/>
        <w:left w:val="none" w:sz="0" w:space="0" w:color="auto"/>
        <w:bottom w:val="none" w:sz="0" w:space="0" w:color="auto"/>
        <w:right w:val="none" w:sz="0" w:space="0" w:color="auto"/>
      </w:divBdr>
    </w:div>
    <w:div w:id="237252051">
      <w:bodyDiv w:val="1"/>
      <w:marLeft w:val="0"/>
      <w:marRight w:val="0"/>
      <w:marTop w:val="0"/>
      <w:marBottom w:val="0"/>
      <w:divBdr>
        <w:top w:val="none" w:sz="0" w:space="0" w:color="auto"/>
        <w:left w:val="none" w:sz="0" w:space="0" w:color="auto"/>
        <w:bottom w:val="none" w:sz="0" w:space="0" w:color="auto"/>
        <w:right w:val="none" w:sz="0" w:space="0" w:color="auto"/>
      </w:divBdr>
    </w:div>
    <w:div w:id="237253387">
      <w:bodyDiv w:val="1"/>
      <w:marLeft w:val="0"/>
      <w:marRight w:val="0"/>
      <w:marTop w:val="0"/>
      <w:marBottom w:val="0"/>
      <w:divBdr>
        <w:top w:val="none" w:sz="0" w:space="0" w:color="auto"/>
        <w:left w:val="none" w:sz="0" w:space="0" w:color="auto"/>
        <w:bottom w:val="none" w:sz="0" w:space="0" w:color="auto"/>
        <w:right w:val="none" w:sz="0" w:space="0" w:color="auto"/>
      </w:divBdr>
    </w:div>
    <w:div w:id="237517575">
      <w:bodyDiv w:val="1"/>
      <w:marLeft w:val="0"/>
      <w:marRight w:val="0"/>
      <w:marTop w:val="0"/>
      <w:marBottom w:val="0"/>
      <w:divBdr>
        <w:top w:val="none" w:sz="0" w:space="0" w:color="auto"/>
        <w:left w:val="none" w:sz="0" w:space="0" w:color="auto"/>
        <w:bottom w:val="none" w:sz="0" w:space="0" w:color="auto"/>
        <w:right w:val="none" w:sz="0" w:space="0" w:color="auto"/>
      </w:divBdr>
    </w:div>
    <w:div w:id="237522298">
      <w:bodyDiv w:val="1"/>
      <w:marLeft w:val="0"/>
      <w:marRight w:val="0"/>
      <w:marTop w:val="0"/>
      <w:marBottom w:val="0"/>
      <w:divBdr>
        <w:top w:val="none" w:sz="0" w:space="0" w:color="auto"/>
        <w:left w:val="none" w:sz="0" w:space="0" w:color="auto"/>
        <w:bottom w:val="none" w:sz="0" w:space="0" w:color="auto"/>
        <w:right w:val="none" w:sz="0" w:space="0" w:color="auto"/>
      </w:divBdr>
    </w:div>
    <w:div w:id="237594591">
      <w:bodyDiv w:val="1"/>
      <w:marLeft w:val="0"/>
      <w:marRight w:val="0"/>
      <w:marTop w:val="0"/>
      <w:marBottom w:val="0"/>
      <w:divBdr>
        <w:top w:val="none" w:sz="0" w:space="0" w:color="auto"/>
        <w:left w:val="none" w:sz="0" w:space="0" w:color="auto"/>
        <w:bottom w:val="none" w:sz="0" w:space="0" w:color="auto"/>
        <w:right w:val="none" w:sz="0" w:space="0" w:color="auto"/>
      </w:divBdr>
    </w:div>
    <w:div w:id="237712063">
      <w:bodyDiv w:val="1"/>
      <w:marLeft w:val="0"/>
      <w:marRight w:val="0"/>
      <w:marTop w:val="0"/>
      <w:marBottom w:val="0"/>
      <w:divBdr>
        <w:top w:val="none" w:sz="0" w:space="0" w:color="auto"/>
        <w:left w:val="none" w:sz="0" w:space="0" w:color="auto"/>
        <w:bottom w:val="none" w:sz="0" w:space="0" w:color="auto"/>
        <w:right w:val="none" w:sz="0" w:space="0" w:color="auto"/>
      </w:divBdr>
    </w:div>
    <w:div w:id="237791702">
      <w:bodyDiv w:val="1"/>
      <w:marLeft w:val="0"/>
      <w:marRight w:val="0"/>
      <w:marTop w:val="0"/>
      <w:marBottom w:val="0"/>
      <w:divBdr>
        <w:top w:val="none" w:sz="0" w:space="0" w:color="auto"/>
        <w:left w:val="none" w:sz="0" w:space="0" w:color="auto"/>
        <w:bottom w:val="none" w:sz="0" w:space="0" w:color="auto"/>
        <w:right w:val="none" w:sz="0" w:space="0" w:color="auto"/>
      </w:divBdr>
    </w:div>
    <w:div w:id="237831532">
      <w:bodyDiv w:val="1"/>
      <w:marLeft w:val="0"/>
      <w:marRight w:val="0"/>
      <w:marTop w:val="0"/>
      <w:marBottom w:val="0"/>
      <w:divBdr>
        <w:top w:val="none" w:sz="0" w:space="0" w:color="auto"/>
        <w:left w:val="none" w:sz="0" w:space="0" w:color="auto"/>
        <w:bottom w:val="none" w:sz="0" w:space="0" w:color="auto"/>
        <w:right w:val="none" w:sz="0" w:space="0" w:color="auto"/>
      </w:divBdr>
    </w:div>
    <w:div w:id="237987240">
      <w:bodyDiv w:val="1"/>
      <w:marLeft w:val="0"/>
      <w:marRight w:val="0"/>
      <w:marTop w:val="0"/>
      <w:marBottom w:val="0"/>
      <w:divBdr>
        <w:top w:val="none" w:sz="0" w:space="0" w:color="auto"/>
        <w:left w:val="none" w:sz="0" w:space="0" w:color="auto"/>
        <w:bottom w:val="none" w:sz="0" w:space="0" w:color="auto"/>
        <w:right w:val="none" w:sz="0" w:space="0" w:color="auto"/>
      </w:divBdr>
    </w:div>
    <w:div w:id="238054706">
      <w:bodyDiv w:val="1"/>
      <w:marLeft w:val="0"/>
      <w:marRight w:val="0"/>
      <w:marTop w:val="0"/>
      <w:marBottom w:val="0"/>
      <w:divBdr>
        <w:top w:val="none" w:sz="0" w:space="0" w:color="auto"/>
        <w:left w:val="none" w:sz="0" w:space="0" w:color="auto"/>
        <w:bottom w:val="none" w:sz="0" w:space="0" w:color="auto"/>
        <w:right w:val="none" w:sz="0" w:space="0" w:color="auto"/>
      </w:divBdr>
    </w:div>
    <w:div w:id="238177357">
      <w:bodyDiv w:val="1"/>
      <w:marLeft w:val="0"/>
      <w:marRight w:val="0"/>
      <w:marTop w:val="0"/>
      <w:marBottom w:val="0"/>
      <w:divBdr>
        <w:top w:val="none" w:sz="0" w:space="0" w:color="auto"/>
        <w:left w:val="none" w:sz="0" w:space="0" w:color="auto"/>
        <w:bottom w:val="none" w:sz="0" w:space="0" w:color="auto"/>
        <w:right w:val="none" w:sz="0" w:space="0" w:color="auto"/>
      </w:divBdr>
    </w:div>
    <w:div w:id="238292773">
      <w:bodyDiv w:val="1"/>
      <w:marLeft w:val="0"/>
      <w:marRight w:val="0"/>
      <w:marTop w:val="0"/>
      <w:marBottom w:val="0"/>
      <w:divBdr>
        <w:top w:val="none" w:sz="0" w:space="0" w:color="auto"/>
        <w:left w:val="none" w:sz="0" w:space="0" w:color="auto"/>
        <w:bottom w:val="none" w:sz="0" w:space="0" w:color="auto"/>
        <w:right w:val="none" w:sz="0" w:space="0" w:color="auto"/>
      </w:divBdr>
    </w:div>
    <w:div w:id="238442724">
      <w:bodyDiv w:val="1"/>
      <w:marLeft w:val="0"/>
      <w:marRight w:val="0"/>
      <w:marTop w:val="0"/>
      <w:marBottom w:val="0"/>
      <w:divBdr>
        <w:top w:val="none" w:sz="0" w:space="0" w:color="auto"/>
        <w:left w:val="none" w:sz="0" w:space="0" w:color="auto"/>
        <w:bottom w:val="none" w:sz="0" w:space="0" w:color="auto"/>
        <w:right w:val="none" w:sz="0" w:space="0" w:color="auto"/>
      </w:divBdr>
    </w:div>
    <w:div w:id="238444453">
      <w:bodyDiv w:val="1"/>
      <w:marLeft w:val="0"/>
      <w:marRight w:val="0"/>
      <w:marTop w:val="0"/>
      <w:marBottom w:val="0"/>
      <w:divBdr>
        <w:top w:val="none" w:sz="0" w:space="0" w:color="auto"/>
        <w:left w:val="none" w:sz="0" w:space="0" w:color="auto"/>
        <w:bottom w:val="none" w:sz="0" w:space="0" w:color="auto"/>
        <w:right w:val="none" w:sz="0" w:space="0" w:color="auto"/>
      </w:divBdr>
    </w:div>
    <w:div w:id="238487428">
      <w:bodyDiv w:val="1"/>
      <w:marLeft w:val="0"/>
      <w:marRight w:val="0"/>
      <w:marTop w:val="0"/>
      <w:marBottom w:val="0"/>
      <w:divBdr>
        <w:top w:val="none" w:sz="0" w:space="0" w:color="auto"/>
        <w:left w:val="none" w:sz="0" w:space="0" w:color="auto"/>
        <w:bottom w:val="none" w:sz="0" w:space="0" w:color="auto"/>
        <w:right w:val="none" w:sz="0" w:space="0" w:color="auto"/>
      </w:divBdr>
    </w:div>
    <w:div w:id="238516165">
      <w:bodyDiv w:val="1"/>
      <w:marLeft w:val="0"/>
      <w:marRight w:val="0"/>
      <w:marTop w:val="0"/>
      <w:marBottom w:val="0"/>
      <w:divBdr>
        <w:top w:val="none" w:sz="0" w:space="0" w:color="auto"/>
        <w:left w:val="none" w:sz="0" w:space="0" w:color="auto"/>
        <w:bottom w:val="none" w:sz="0" w:space="0" w:color="auto"/>
        <w:right w:val="none" w:sz="0" w:space="0" w:color="auto"/>
      </w:divBdr>
    </w:div>
    <w:div w:id="238757950">
      <w:bodyDiv w:val="1"/>
      <w:marLeft w:val="0"/>
      <w:marRight w:val="0"/>
      <w:marTop w:val="0"/>
      <w:marBottom w:val="0"/>
      <w:divBdr>
        <w:top w:val="none" w:sz="0" w:space="0" w:color="auto"/>
        <w:left w:val="none" w:sz="0" w:space="0" w:color="auto"/>
        <w:bottom w:val="none" w:sz="0" w:space="0" w:color="auto"/>
        <w:right w:val="none" w:sz="0" w:space="0" w:color="auto"/>
      </w:divBdr>
    </w:div>
    <w:div w:id="238910643">
      <w:bodyDiv w:val="1"/>
      <w:marLeft w:val="0"/>
      <w:marRight w:val="0"/>
      <w:marTop w:val="0"/>
      <w:marBottom w:val="0"/>
      <w:divBdr>
        <w:top w:val="none" w:sz="0" w:space="0" w:color="auto"/>
        <w:left w:val="none" w:sz="0" w:space="0" w:color="auto"/>
        <w:bottom w:val="none" w:sz="0" w:space="0" w:color="auto"/>
        <w:right w:val="none" w:sz="0" w:space="0" w:color="auto"/>
      </w:divBdr>
    </w:div>
    <w:div w:id="238949527">
      <w:bodyDiv w:val="1"/>
      <w:marLeft w:val="0"/>
      <w:marRight w:val="0"/>
      <w:marTop w:val="0"/>
      <w:marBottom w:val="0"/>
      <w:divBdr>
        <w:top w:val="none" w:sz="0" w:space="0" w:color="auto"/>
        <w:left w:val="none" w:sz="0" w:space="0" w:color="auto"/>
        <w:bottom w:val="none" w:sz="0" w:space="0" w:color="auto"/>
        <w:right w:val="none" w:sz="0" w:space="0" w:color="auto"/>
      </w:divBdr>
    </w:div>
    <w:div w:id="239023638">
      <w:bodyDiv w:val="1"/>
      <w:marLeft w:val="0"/>
      <w:marRight w:val="0"/>
      <w:marTop w:val="0"/>
      <w:marBottom w:val="0"/>
      <w:divBdr>
        <w:top w:val="none" w:sz="0" w:space="0" w:color="auto"/>
        <w:left w:val="none" w:sz="0" w:space="0" w:color="auto"/>
        <w:bottom w:val="none" w:sz="0" w:space="0" w:color="auto"/>
        <w:right w:val="none" w:sz="0" w:space="0" w:color="auto"/>
      </w:divBdr>
    </w:div>
    <w:div w:id="239025159">
      <w:bodyDiv w:val="1"/>
      <w:marLeft w:val="0"/>
      <w:marRight w:val="0"/>
      <w:marTop w:val="0"/>
      <w:marBottom w:val="0"/>
      <w:divBdr>
        <w:top w:val="none" w:sz="0" w:space="0" w:color="auto"/>
        <w:left w:val="none" w:sz="0" w:space="0" w:color="auto"/>
        <w:bottom w:val="none" w:sz="0" w:space="0" w:color="auto"/>
        <w:right w:val="none" w:sz="0" w:space="0" w:color="auto"/>
      </w:divBdr>
    </w:div>
    <w:div w:id="239217945">
      <w:bodyDiv w:val="1"/>
      <w:marLeft w:val="0"/>
      <w:marRight w:val="0"/>
      <w:marTop w:val="0"/>
      <w:marBottom w:val="0"/>
      <w:divBdr>
        <w:top w:val="none" w:sz="0" w:space="0" w:color="auto"/>
        <w:left w:val="none" w:sz="0" w:space="0" w:color="auto"/>
        <w:bottom w:val="none" w:sz="0" w:space="0" w:color="auto"/>
        <w:right w:val="none" w:sz="0" w:space="0" w:color="auto"/>
      </w:divBdr>
    </w:div>
    <w:div w:id="239563092">
      <w:bodyDiv w:val="1"/>
      <w:marLeft w:val="0"/>
      <w:marRight w:val="0"/>
      <w:marTop w:val="0"/>
      <w:marBottom w:val="0"/>
      <w:divBdr>
        <w:top w:val="none" w:sz="0" w:space="0" w:color="auto"/>
        <w:left w:val="none" w:sz="0" w:space="0" w:color="auto"/>
        <w:bottom w:val="none" w:sz="0" w:space="0" w:color="auto"/>
        <w:right w:val="none" w:sz="0" w:space="0" w:color="auto"/>
      </w:divBdr>
    </w:div>
    <w:div w:id="239868240">
      <w:bodyDiv w:val="1"/>
      <w:marLeft w:val="0"/>
      <w:marRight w:val="0"/>
      <w:marTop w:val="0"/>
      <w:marBottom w:val="0"/>
      <w:divBdr>
        <w:top w:val="none" w:sz="0" w:space="0" w:color="auto"/>
        <w:left w:val="none" w:sz="0" w:space="0" w:color="auto"/>
        <w:bottom w:val="none" w:sz="0" w:space="0" w:color="auto"/>
        <w:right w:val="none" w:sz="0" w:space="0" w:color="auto"/>
      </w:divBdr>
    </w:div>
    <w:div w:id="239993915">
      <w:bodyDiv w:val="1"/>
      <w:marLeft w:val="0"/>
      <w:marRight w:val="0"/>
      <w:marTop w:val="0"/>
      <w:marBottom w:val="0"/>
      <w:divBdr>
        <w:top w:val="none" w:sz="0" w:space="0" w:color="auto"/>
        <w:left w:val="none" w:sz="0" w:space="0" w:color="auto"/>
        <w:bottom w:val="none" w:sz="0" w:space="0" w:color="auto"/>
        <w:right w:val="none" w:sz="0" w:space="0" w:color="auto"/>
      </w:divBdr>
    </w:div>
    <w:div w:id="240067055">
      <w:bodyDiv w:val="1"/>
      <w:marLeft w:val="0"/>
      <w:marRight w:val="0"/>
      <w:marTop w:val="0"/>
      <w:marBottom w:val="0"/>
      <w:divBdr>
        <w:top w:val="none" w:sz="0" w:space="0" w:color="auto"/>
        <w:left w:val="none" w:sz="0" w:space="0" w:color="auto"/>
        <w:bottom w:val="none" w:sz="0" w:space="0" w:color="auto"/>
        <w:right w:val="none" w:sz="0" w:space="0" w:color="auto"/>
      </w:divBdr>
    </w:div>
    <w:div w:id="240257654">
      <w:bodyDiv w:val="1"/>
      <w:marLeft w:val="0"/>
      <w:marRight w:val="0"/>
      <w:marTop w:val="0"/>
      <w:marBottom w:val="0"/>
      <w:divBdr>
        <w:top w:val="none" w:sz="0" w:space="0" w:color="auto"/>
        <w:left w:val="none" w:sz="0" w:space="0" w:color="auto"/>
        <w:bottom w:val="none" w:sz="0" w:space="0" w:color="auto"/>
        <w:right w:val="none" w:sz="0" w:space="0" w:color="auto"/>
      </w:divBdr>
    </w:div>
    <w:div w:id="240287566">
      <w:bodyDiv w:val="1"/>
      <w:marLeft w:val="0"/>
      <w:marRight w:val="0"/>
      <w:marTop w:val="0"/>
      <w:marBottom w:val="0"/>
      <w:divBdr>
        <w:top w:val="none" w:sz="0" w:space="0" w:color="auto"/>
        <w:left w:val="none" w:sz="0" w:space="0" w:color="auto"/>
        <w:bottom w:val="none" w:sz="0" w:space="0" w:color="auto"/>
        <w:right w:val="none" w:sz="0" w:space="0" w:color="auto"/>
      </w:divBdr>
    </w:div>
    <w:div w:id="240720633">
      <w:bodyDiv w:val="1"/>
      <w:marLeft w:val="0"/>
      <w:marRight w:val="0"/>
      <w:marTop w:val="0"/>
      <w:marBottom w:val="0"/>
      <w:divBdr>
        <w:top w:val="none" w:sz="0" w:space="0" w:color="auto"/>
        <w:left w:val="none" w:sz="0" w:space="0" w:color="auto"/>
        <w:bottom w:val="none" w:sz="0" w:space="0" w:color="auto"/>
        <w:right w:val="none" w:sz="0" w:space="0" w:color="auto"/>
      </w:divBdr>
    </w:div>
    <w:div w:id="240913375">
      <w:bodyDiv w:val="1"/>
      <w:marLeft w:val="0"/>
      <w:marRight w:val="0"/>
      <w:marTop w:val="0"/>
      <w:marBottom w:val="0"/>
      <w:divBdr>
        <w:top w:val="none" w:sz="0" w:space="0" w:color="auto"/>
        <w:left w:val="none" w:sz="0" w:space="0" w:color="auto"/>
        <w:bottom w:val="none" w:sz="0" w:space="0" w:color="auto"/>
        <w:right w:val="none" w:sz="0" w:space="0" w:color="auto"/>
      </w:divBdr>
    </w:div>
    <w:div w:id="241188388">
      <w:bodyDiv w:val="1"/>
      <w:marLeft w:val="0"/>
      <w:marRight w:val="0"/>
      <w:marTop w:val="0"/>
      <w:marBottom w:val="0"/>
      <w:divBdr>
        <w:top w:val="none" w:sz="0" w:space="0" w:color="auto"/>
        <w:left w:val="none" w:sz="0" w:space="0" w:color="auto"/>
        <w:bottom w:val="none" w:sz="0" w:space="0" w:color="auto"/>
        <w:right w:val="none" w:sz="0" w:space="0" w:color="auto"/>
      </w:divBdr>
    </w:div>
    <w:div w:id="241454311">
      <w:bodyDiv w:val="1"/>
      <w:marLeft w:val="0"/>
      <w:marRight w:val="0"/>
      <w:marTop w:val="0"/>
      <w:marBottom w:val="0"/>
      <w:divBdr>
        <w:top w:val="none" w:sz="0" w:space="0" w:color="auto"/>
        <w:left w:val="none" w:sz="0" w:space="0" w:color="auto"/>
        <w:bottom w:val="none" w:sz="0" w:space="0" w:color="auto"/>
        <w:right w:val="none" w:sz="0" w:space="0" w:color="auto"/>
      </w:divBdr>
    </w:div>
    <w:div w:id="241835119">
      <w:bodyDiv w:val="1"/>
      <w:marLeft w:val="0"/>
      <w:marRight w:val="0"/>
      <w:marTop w:val="0"/>
      <w:marBottom w:val="0"/>
      <w:divBdr>
        <w:top w:val="none" w:sz="0" w:space="0" w:color="auto"/>
        <w:left w:val="none" w:sz="0" w:space="0" w:color="auto"/>
        <w:bottom w:val="none" w:sz="0" w:space="0" w:color="auto"/>
        <w:right w:val="none" w:sz="0" w:space="0" w:color="auto"/>
      </w:divBdr>
    </w:div>
    <w:div w:id="241959437">
      <w:bodyDiv w:val="1"/>
      <w:marLeft w:val="0"/>
      <w:marRight w:val="0"/>
      <w:marTop w:val="0"/>
      <w:marBottom w:val="0"/>
      <w:divBdr>
        <w:top w:val="none" w:sz="0" w:space="0" w:color="auto"/>
        <w:left w:val="none" w:sz="0" w:space="0" w:color="auto"/>
        <w:bottom w:val="none" w:sz="0" w:space="0" w:color="auto"/>
        <w:right w:val="none" w:sz="0" w:space="0" w:color="auto"/>
      </w:divBdr>
    </w:div>
    <w:div w:id="241990041">
      <w:bodyDiv w:val="1"/>
      <w:marLeft w:val="0"/>
      <w:marRight w:val="0"/>
      <w:marTop w:val="0"/>
      <w:marBottom w:val="0"/>
      <w:divBdr>
        <w:top w:val="none" w:sz="0" w:space="0" w:color="auto"/>
        <w:left w:val="none" w:sz="0" w:space="0" w:color="auto"/>
        <w:bottom w:val="none" w:sz="0" w:space="0" w:color="auto"/>
        <w:right w:val="none" w:sz="0" w:space="0" w:color="auto"/>
      </w:divBdr>
    </w:div>
    <w:div w:id="242109867">
      <w:bodyDiv w:val="1"/>
      <w:marLeft w:val="0"/>
      <w:marRight w:val="0"/>
      <w:marTop w:val="0"/>
      <w:marBottom w:val="0"/>
      <w:divBdr>
        <w:top w:val="none" w:sz="0" w:space="0" w:color="auto"/>
        <w:left w:val="none" w:sz="0" w:space="0" w:color="auto"/>
        <w:bottom w:val="none" w:sz="0" w:space="0" w:color="auto"/>
        <w:right w:val="none" w:sz="0" w:space="0" w:color="auto"/>
      </w:divBdr>
    </w:div>
    <w:div w:id="242111103">
      <w:bodyDiv w:val="1"/>
      <w:marLeft w:val="0"/>
      <w:marRight w:val="0"/>
      <w:marTop w:val="0"/>
      <w:marBottom w:val="0"/>
      <w:divBdr>
        <w:top w:val="none" w:sz="0" w:space="0" w:color="auto"/>
        <w:left w:val="none" w:sz="0" w:space="0" w:color="auto"/>
        <w:bottom w:val="none" w:sz="0" w:space="0" w:color="auto"/>
        <w:right w:val="none" w:sz="0" w:space="0" w:color="auto"/>
      </w:divBdr>
    </w:div>
    <w:div w:id="242183749">
      <w:bodyDiv w:val="1"/>
      <w:marLeft w:val="0"/>
      <w:marRight w:val="0"/>
      <w:marTop w:val="0"/>
      <w:marBottom w:val="0"/>
      <w:divBdr>
        <w:top w:val="none" w:sz="0" w:space="0" w:color="auto"/>
        <w:left w:val="none" w:sz="0" w:space="0" w:color="auto"/>
        <w:bottom w:val="none" w:sz="0" w:space="0" w:color="auto"/>
        <w:right w:val="none" w:sz="0" w:space="0" w:color="auto"/>
      </w:divBdr>
    </w:div>
    <w:div w:id="242304699">
      <w:bodyDiv w:val="1"/>
      <w:marLeft w:val="0"/>
      <w:marRight w:val="0"/>
      <w:marTop w:val="0"/>
      <w:marBottom w:val="0"/>
      <w:divBdr>
        <w:top w:val="none" w:sz="0" w:space="0" w:color="auto"/>
        <w:left w:val="none" w:sz="0" w:space="0" w:color="auto"/>
        <w:bottom w:val="none" w:sz="0" w:space="0" w:color="auto"/>
        <w:right w:val="none" w:sz="0" w:space="0" w:color="auto"/>
      </w:divBdr>
    </w:div>
    <w:div w:id="242685284">
      <w:bodyDiv w:val="1"/>
      <w:marLeft w:val="0"/>
      <w:marRight w:val="0"/>
      <w:marTop w:val="0"/>
      <w:marBottom w:val="0"/>
      <w:divBdr>
        <w:top w:val="none" w:sz="0" w:space="0" w:color="auto"/>
        <w:left w:val="none" w:sz="0" w:space="0" w:color="auto"/>
        <w:bottom w:val="none" w:sz="0" w:space="0" w:color="auto"/>
        <w:right w:val="none" w:sz="0" w:space="0" w:color="auto"/>
      </w:divBdr>
    </w:div>
    <w:div w:id="242689554">
      <w:bodyDiv w:val="1"/>
      <w:marLeft w:val="0"/>
      <w:marRight w:val="0"/>
      <w:marTop w:val="0"/>
      <w:marBottom w:val="0"/>
      <w:divBdr>
        <w:top w:val="none" w:sz="0" w:space="0" w:color="auto"/>
        <w:left w:val="none" w:sz="0" w:space="0" w:color="auto"/>
        <w:bottom w:val="none" w:sz="0" w:space="0" w:color="auto"/>
        <w:right w:val="none" w:sz="0" w:space="0" w:color="auto"/>
      </w:divBdr>
    </w:div>
    <w:div w:id="242761790">
      <w:bodyDiv w:val="1"/>
      <w:marLeft w:val="0"/>
      <w:marRight w:val="0"/>
      <w:marTop w:val="0"/>
      <w:marBottom w:val="0"/>
      <w:divBdr>
        <w:top w:val="none" w:sz="0" w:space="0" w:color="auto"/>
        <w:left w:val="none" w:sz="0" w:space="0" w:color="auto"/>
        <w:bottom w:val="none" w:sz="0" w:space="0" w:color="auto"/>
        <w:right w:val="none" w:sz="0" w:space="0" w:color="auto"/>
      </w:divBdr>
    </w:div>
    <w:div w:id="242959968">
      <w:bodyDiv w:val="1"/>
      <w:marLeft w:val="0"/>
      <w:marRight w:val="0"/>
      <w:marTop w:val="0"/>
      <w:marBottom w:val="0"/>
      <w:divBdr>
        <w:top w:val="none" w:sz="0" w:space="0" w:color="auto"/>
        <w:left w:val="none" w:sz="0" w:space="0" w:color="auto"/>
        <w:bottom w:val="none" w:sz="0" w:space="0" w:color="auto"/>
        <w:right w:val="none" w:sz="0" w:space="0" w:color="auto"/>
      </w:divBdr>
    </w:div>
    <w:div w:id="243030058">
      <w:bodyDiv w:val="1"/>
      <w:marLeft w:val="0"/>
      <w:marRight w:val="0"/>
      <w:marTop w:val="0"/>
      <w:marBottom w:val="0"/>
      <w:divBdr>
        <w:top w:val="none" w:sz="0" w:space="0" w:color="auto"/>
        <w:left w:val="none" w:sz="0" w:space="0" w:color="auto"/>
        <w:bottom w:val="none" w:sz="0" w:space="0" w:color="auto"/>
        <w:right w:val="none" w:sz="0" w:space="0" w:color="auto"/>
      </w:divBdr>
    </w:div>
    <w:div w:id="243103887">
      <w:bodyDiv w:val="1"/>
      <w:marLeft w:val="0"/>
      <w:marRight w:val="0"/>
      <w:marTop w:val="0"/>
      <w:marBottom w:val="0"/>
      <w:divBdr>
        <w:top w:val="none" w:sz="0" w:space="0" w:color="auto"/>
        <w:left w:val="none" w:sz="0" w:space="0" w:color="auto"/>
        <w:bottom w:val="none" w:sz="0" w:space="0" w:color="auto"/>
        <w:right w:val="none" w:sz="0" w:space="0" w:color="auto"/>
      </w:divBdr>
    </w:div>
    <w:div w:id="243153593">
      <w:bodyDiv w:val="1"/>
      <w:marLeft w:val="0"/>
      <w:marRight w:val="0"/>
      <w:marTop w:val="0"/>
      <w:marBottom w:val="0"/>
      <w:divBdr>
        <w:top w:val="none" w:sz="0" w:space="0" w:color="auto"/>
        <w:left w:val="none" w:sz="0" w:space="0" w:color="auto"/>
        <w:bottom w:val="none" w:sz="0" w:space="0" w:color="auto"/>
        <w:right w:val="none" w:sz="0" w:space="0" w:color="auto"/>
      </w:divBdr>
    </w:div>
    <w:div w:id="243492298">
      <w:bodyDiv w:val="1"/>
      <w:marLeft w:val="0"/>
      <w:marRight w:val="0"/>
      <w:marTop w:val="0"/>
      <w:marBottom w:val="0"/>
      <w:divBdr>
        <w:top w:val="none" w:sz="0" w:space="0" w:color="auto"/>
        <w:left w:val="none" w:sz="0" w:space="0" w:color="auto"/>
        <w:bottom w:val="none" w:sz="0" w:space="0" w:color="auto"/>
        <w:right w:val="none" w:sz="0" w:space="0" w:color="auto"/>
      </w:divBdr>
    </w:div>
    <w:div w:id="243494926">
      <w:bodyDiv w:val="1"/>
      <w:marLeft w:val="0"/>
      <w:marRight w:val="0"/>
      <w:marTop w:val="0"/>
      <w:marBottom w:val="0"/>
      <w:divBdr>
        <w:top w:val="none" w:sz="0" w:space="0" w:color="auto"/>
        <w:left w:val="none" w:sz="0" w:space="0" w:color="auto"/>
        <w:bottom w:val="none" w:sz="0" w:space="0" w:color="auto"/>
        <w:right w:val="none" w:sz="0" w:space="0" w:color="auto"/>
      </w:divBdr>
    </w:div>
    <w:div w:id="243690793">
      <w:bodyDiv w:val="1"/>
      <w:marLeft w:val="0"/>
      <w:marRight w:val="0"/>
      <w:marTop w:val="0"/>
      <w:marBottom w:val="0"/>
      <w:divBdr>
        <w:top w:val="none" w:sz="0" w:space="0" w:color="auto"/>
        <w:left w:val="none" w:sz="0" w:space="0" w:color="auto"/>
        <w:bottom w:val="none" w:sz="0" w:space="0" w:color="auto"/>
        <w:right w:val="none" w:sz="0" w:space="0" w:color="auto"/>
      </w:divBdr>
    </w:div>
    <w:div w:id="243760745">
      <w:bodyDiv w:val="1"/>
      <w:marLeft w:val="0"/>
      <w:marRight w:val="0"/>
      <w:marTop w:val="0"/>
      <w:marBottom w:val="0"/>
      <w:divBdr>
        <w:top w:val="none" w:sz="0" w:space="0" w:color="auto"/>
        <w:left w:val="none" w:sz="0" w:space="0" w:color="auto"/>
        <w:bottom w:val="none" w:sz="0" w:space="0" w:color="auto"/>
        <w:right w:val="none" w:sz="0" w:space="0" w:color="auto"/>
      </w:divBdr>
      <w:divsChild>
        <w:div w:id="1387414391">
          <w:marLeft w:val="480"/>
          <w:marRight w:val="0"/>
          <w:marTop w:val="0"/>
          <w:marBottom w:val="0"/>
          <w:divBdr>
            <w:top w:val="none" w:sz="0" w:space="0" w:color="auto"/>
            <w:left w:val="none" w:sz="0" w:space="0" w:color="auto"/>
            <w:bottom w:val="none" w:sz="0" w:space="0" w:color="auto"/>
            <w:right w:val="none" w:sz="0" w:space="0" w:color="auto"/>
          </w:divBdr>
        </w:div>
        <w:div w:id="1356270265">
          <w:marLeft w:val="480"/>
          <w:marRight w:val="0"/>
          <w:marTop w:val="0"/>
          <w:marBottom w:val="0"/>
          <w:divBdr>
            <w:top w:val="none" w:sz="0" w:space="0" w:color="auto"/>
            <w:left w:val="none" w:sz="0" w:space="0" w:color="auto"/>
            <w:bottom w:val="none" w:sz="0" w:space="0" w:color="auto"/>
            <w:right w:val="none" w:sz="0" w:space="0" w:color="auto"/>
          </w:divBdr>
        </w:div>
        <w:div w:id="1708681382">
          <w:marLeft w:val="480"/>
          <w:marRight w:val="0"/>
          <w:marTop w:val="0"/>
          <w:marBottom w:val="0"/>
          <w:divBdr>
            <w:top w:val="none" w:sz="0" w:space="0" w:color="auto"/>
            <w:left w:val="none" w:sz="0" w:space="0" w:color="auto"/>
            <w:bottom w:val="none" w:sz="0" w:space="0" w:color="auto"/>
            <w:right w:val="none" w:sz="0" w:space="0" w:color="auto"/>
          </w:divBdr>
        </w:div>
        <w:div w:id="1419524478">
          <w:marLeft w:val="480"/>
          <w:marRight w:val="0"/>
          <w:marTop w:val="0"/>
          <w:marBottom w:val="0"/>
          <w:divBdr>
            <w:top w:val="none" w:sz="0" w:space="0" w:color="auto"/>
            <w:left w:val="none" w:sz="0" w:space="0" w:color="auto"/>
            <w:bottom w:val="none" w:sz="0" w:space="0" w:color="auto"/>
            <w:right w:val="none" w:sz="0" w:space="0" w:color="auto"/>
          </w:divBdr>
        </w:div>
        <w:div w:id="863177397">
          <w:marLeft w:val="480"/>
          <w:marRight w:val="0"/>
          <w:marTop w:val="0"/>
          <w:marBottom w:val="0"/>
          <w:divBdr>
            <w:top w:val="none" w:sz="0" w:space="0" w:color="auto"/>
            <w:left w:val="none" w:sz="0" w:space="0" w:color="auto"/>
            <w:bottom w:val="none" w:sz="0" w:space="0" w:color="auto"/>
            <w:right w:val="none" w:sz="0" w:space="0" w:color="auto"/>
          </w:divBdr>
        </w:div>
        <w:div w:id="1608199816">
          <w:marLeft w:val="480"/>
          <w:marRight w:val="0"/>
          <w:marTop w:val="0"/>
          <w:marBottom w:val="0"/>
          <w:divBdr>
            <w:top w:val="none" w:sz="0" w:space="0" w:color="auto"/>
            <w:left w:val="none" w:sz="0" w:space="0" w:color="auto"/>
            <w:bottom w:val="none" w:sz="0" w:space="0" w:color="auto"/>
            <w:right w:val="none" w:sz="0" w:space="0" w:color="auto"/>
          </w:divBdr>
        </w:div>
        <w:div w:id="865561924">
          <w:marLeft w:val="480"/>
          <w:marRight w:val="0"/>
          <w:marTop w:val="0"/>
          <w:marBottom w:val="0"/>
          <w:divBdr>
            <w:top w:val="none" w:sz="0" w:space="0" w:color="auto"/>
            <w:left w:val="none" w:sz="0" w:space="0" w:color="auto"/>
            <w:bottom w:val="none" w:sz="0" w:space="0" w:color="auto"/>
            <w:right w:val="none" w:sz="0" w:space="0" w:color="auto"/>
          </w:divBdr>
        </w:div>
        <w:div w:id="1798717894">
          <w:marLeft w:val="480"/>
          <w:marRight w:val="0"/>
          <w:marTop w:val="0"/>
          <w:marBottom w:val="0"/>
          <w:divBdr>
            <w:top w:val="none" w:sz="0" w:space="0" w:color="auto"/>
            <w:left w:val="none" w:sz="0" w:space="0" w:color="auto"/>
            <w:bottom w:val="none" w:sz="0" w:space="0" w:color="auto"/>
            <w:right w:val="none" w:sz="0" w:space="0" w:color="auto"/>
          </w:divBdr>
        </w:div>
        <w:div w:id="1760130150">
          <w:marLeft w:val="480"/>
          <w:marRight w:val="0"/>
          <w:marTop w:val="0"/>
          <w:marBottom w:val="0"/>
          <w:divBdr>
            <w:top w:val="none" w:sz="0" w:space="0" w:color="auto"/>
            <w:left w:val="none" w:sz="0" w:space="0" w:color="auto"/>
            <w:bottom w:val="none" w:sz="0" w:space="0" w:color="auto"/>
            <w:right w:val="none" w:sz="0" w:space="0" w:color="auto"/>
          </w:divBdr>
        </w:div>
        <w:div w:id="403340604">
          <w:marLeft w:val="480"/>
          <w:marRight w:val="0"/>
          <w:marTop w:val="0"/>
          <w:marBottom w:val="0"/>
          <w:divBdr>
            <w:top w:val="none" w:sz="0" w:space="0" w:color="auto"/>
            <w:left w:val="none" w:sz="0" w:space="0" w:color="auto"/>
            <w:bottom w:val="none" w:sz="0" w:space="0" w:color="auto"/>
            <w:right w:val="none" w:sz="0" w:space="0" w:color="auto"/>
          </w:divBdr>
        </w:div>
        <w:div w:id="586887946">
          <w:marLeft w:val="480"/>
          <w:marRight w:val="0"/>
          <w:marTop w:val="0"/>
          <w:marBottom w:val="0"/>
          <w:divBdr>
            <w:top w:val="none" w:sz="0" w:space="0" w:color="auto"/>
            <w:left w:val="none" w:sz="0" w:space="0" w:color="auto"/>
            <w:bottom w:val="none" w:sz="0" w:space="0" w:color="auto"/>
            <w:right w:val="none" w:sz="0" w:space="0" w:color="auto"/>
          </w:divBdr>
        </w:div>
        <w:div w:id="481654585">
          <w:marLeft w:val="480"/>
          <w:marRight w:val="0"/>
          <w:marTop w:val="0"/>
          <w:marBottom w:val="0"/>
          <w:divBdr>
            <w:top w:val="none" w:sz="0" w:space="0" w:color="auto"/>
            <w:left w:val="none" w:sz="0" w:space="0" w:color="auto"/>
            <w:bottom w:val="none" w:sz="0" w:space="0" w:color="auto"/>
            <w:right w:val="none" w:sz="0" w:space="0" w:color="auto"/>
          </w:divBdr>
        </w:div>
        <w:div w:id="66079896">
          <w:marLeft w:val="480"/>
          <w:marRight w:val="0"/>
          <w:marTop w:val="0"/>
          <w:marBottom w:val="0"/>
          <w:divBdr>
            <w:top w:val="none" w:sz="0" w:space="0" w:color="auto"/>
            <w:left w:val="none" w:sz="0" w:space="0" w:color="auto"/>
            <w:bottom w:val="none" w:sz="0" w:space="0" w:color="auto"/>
            <w:right w:val="none" w:sz="0" w:space="0" w:color="auto"/>
          </w:divBdr>
        </w:div>
        <w:div w:id="346370272">
          <w:marLeft w:val="480"/>
          <w:marRight w:val="0"/>
          <w:marTop w:val="0"/>
          <w:marBottom w:val="0"/>
          <w:divBdr>
            <w:top w:val="none" w:sz="0" w:space="0" w:color="auto"/>
            <w:left w:val="none" w:sz="0" w:space="0" w:color="auto"/>
            <w:bottom w:val="none" w:sz="0" w:space="0" w:color="auto"/>
            <w:right w:val="none" w:sz="0" w:space="0" w:color="auto"/>
          </w:divBdr>
        </w:div>
        <w:div w:id="259527096">
          <w:marLeft w:val="480"/>
          <w:marRight w:val="0"/>
          <w:marTop w:val="0"/>
          <w:marBottom w:val="0"/>
          <w:divBdr>
            <w:top w:val="none" w:sz="0" w:space="0" w:color="auto"/>
            <w:left w:val="none" w:sz="0" w:space="0" w:color="auto"/>
            <w:bottom w:val="none" w:sz="0" w:space="0" w:color="auto"/>
            <w:right w:val="none" w:sz="0" w:space="0" w:color="auto"/>
          </w:divBdr>
        </w:div>
        <w:div w:id="1364744943">
          <w:marLeft w:val="480"/>
          <w:marRight w:val="0"/>
          <w:marTop w:val="0"/>
          <w:marBottom w:val="0"/>
          <w:divBdr>
            <w:top w:val="none" w:sz="0" w:space="0" w:color="auto"/>
            <w:left w:val="none" w:sz="0" w:space="0" w:color="auto"/>
            <w:bottom w:val="none" w:sz="0" w:space="0" w:color="auto"/>
            <w:right w:val="none" w:sz="0" w:space="0" w:color="auto"/>
          </w:divBdr>
        </w:div>
        <w:div w:id="646395988">
          <w:marLeft w:val="480"/>
          <w:marRight w:val="0"/>
          <w:marTop w:val="0"/>
          <w:marBottom w:val="0"/>
          <w:divBdr>
            <w:top w:val="none" w:sz="0" w:space="0" w:color="auto"/>
            <w:left w:val="none" w:sz="0" w:space="0" w:color="auto"/>
            <w:bottom w:val="none" w:sz="0" w:space="0" w:color="auto"/>
            <w:right w:val="none" w:sz="0" w:space="0" w:color="auto"/>
          </w:divBdr>
        </w:div>
        <w:div w:id="1984776444">
          <w:marLeft w:val="480"/>
          <w:marRight w:val="0"/>
          <w:marTop w:val="0"/>
          <w:marBottom w:val="0"/>
          <w:divBdr>
            <w:top w:val="none" w:sz="0" w:space="0" w:color="auto"/>
            <w:left w:val="none" w:sz="0" w:space="0" w:color="auto"/>
            <w:bottom w:val="none" w:sz="0" w:space="0" w:color="auto"/>
            <w:right w:val="none" w:sz="0" w:space="0" w:color="auto"/>
          </w:divBdr>
        </w:div>
        <w:div w:id="2064520511">
          <w:marLeft w:val="480"/>
          <w:marRight w:val="0"/>
          <w:marTop w:val="0"/>
          <w:marBottom w:val="0"/>
          <w:divBdr>
            <w:top w:val="none" w:sz="0" w:space="0" w:color="auto"/>
            <w:left w:val="none" w:sz="0" w:space="0" w:color="auto"/>
            <w:bottom w:val="none" w:sz="0" w:space="0" w:color="auto"/>
            <w:right w:val="none" w:sz="0" w:space="0" w:color="auto"/>
          </w:divBdr>
        </w:div>
        <w:div w:id="705370151">
          <w:marLeft w:val="480"/>
          <w:marRight w:val="0"/>
          <w:marTop w:val="0"/>
          <w:marBottom w:val="0"/>
          <w:divBdr>
            <w:top w:val="none" w:sz="0" w:space="0" w:color="auto"/>
            <w:left w:val="none" w:sz="0" w:space="0" w:color="auto"/>
            <w:bottom w:val="none" w:sz="0" w:space="0" w:color="auto"/>
            <w:right w:val="none" w:sz="0" w:space="0" w:color="auto"/>
          </w:divBdr>
        </w:div>
        <w:div w:id="484317284">
          <w:marLeft w:val="480"/>
          <w:marRight w:val="0"/>
          <w:marTop w:val="0"/>
          <w:marBottom w:val="0"/>
          <w:divBdr>
            <w:top w:val="none" w:sz="0" w:space="0" w:color="auto"/>
            <w:left w:val="none" w:sz="0" w:space="0" w:color="auto"/>
            <w:bottom w:val="none" w:sz="0" w:space="0" w:color="auto"/>
            <w:right w:val="none" w:sz="0" w:space="0" w:color="auto"/>
          </w:divBdr>
        </w:div>
        <w:div w:id="1395199889">
          <w:marLeft w:val="480"/>
          <w:marRight w:val="0"/>
          <w:marTop w:val="0"/>
          <w:marBottom w:val="0"/>
          <w:divBdr>
            <w:top w:val="none" w:sz="0" w:space="0" w:color="auto"/>
            <w:left w:val="none" w:sz="0" w:space="0" w:color="auto"/>
            <w:bottom w:val="none" w:sz="0" w:space="0" w:color="auto"/>
            <w:right w:val="none" w:sz="0" w:space="0" w:color="auto"/>
          </w:divBdr>
        </w:div>
        <w:div w:id="912395425">
          <w:marLeft w:val="480"/>
          <w:marRight w:val="0"/>
          <w:marTop w:val="0"/>
          <w:marBottom w:val="0"/>
          <w:divBdr>
            <w:top w:val="none" w:sz="0" w:space="0" w:color="auto"/>
            <w:left w:val="none" w:sz="0" w:space="0" w:color="auto"/>
            <w:bottom w:val="none" w:sz="0" w:space="0" w:color="auto"/>
            <w:right w:val="none" w:sz="0" w:space="0" w:color="auto"/>
          </w:divBdr>
        </w:div>
        <w:div w:id="84889118">
          <w:marLeft w:val="480"/>
          <w:marRight w:val="0"/>
          <w:marTop w:val="0"/>
          <w:marBottom w:val="0"/>
          <w:divBdr>
            <w:top w:val="none" w:sz="0" w:space="0" w:color="auto"/>
            <w:left w:val="none" w:sz="0" w:space="0" w:color="auto"/>
            <w:bottom w:val="none" w:sz="0" w:space="0" w:color="auto"/>
            <w:right w:val="none" w:sz="0" w:space="0" w:color="auto"/>
          </w:divBdr>
        </w:div>
        <w:div w:id="1710371624">
          <w:marLeft w:val="480"/>
          <w:marRight w:val="0"/>
          <w:marTop w:val="0"/>
          <w:marBottom w:val="0"/>
          <w:divBdr>
            <w:top w:val="none" w:sz="0" w:space="0" w:color="auto"/>
            <w:left w:val="none" w:sz="0" w:space="0" w:color="auto"/>
            <w:bottom w:val="none" w:sz="0" w:space="0" w:color="auto"/>
            <w:right w:val="none" w:sz="0" w:space="0" w:color="auto"/>
          </w:divBdr>
        </w:div>
        <w:div w:id="581136831">
          <w:marLeft w:val="480"/>
          <w:marRight w:val="0"/>
          <w:marTop w:val="0"/>
          <w:marBottom w:val="0"/>
          <w:divBdr>
            <w:top w:val="none" w:sz="0" w:space="0" w:color="auto"/>
            <w:left w:val="none" w:sz="0" w:space="0" w:color="auto"/>
            <w:bottom w:val="none" w:sz="0" w:space="0" w:color="auto"/>
            <w:right w:val="none" w:sz="0" w:space="0" w:color="auto"/>
          </w:divBdr>
        </w:div>
        <w:div w:id="1547765038">
          <w:marLeft w:val="480"/>
          <w:marRight w:val="0"/>
          <w:marTop w:val="0"/>
          <w:marBottom w:val="0"/>
          <w:divBdr>
            <w:top w:val="none" w:sz="0" w:space="0" w:color="auto"/>
            <w:left w:val="none" w:sz="0" w:space="0" w:color="auto"/>
            <w:bottom w:val="none" w:sz="0" w:space="0" w:color="auto"/>
            <w:right w:val="none" w:sz="0" w:space="0" w:color="auto"/>
          </w:divBdr>
        </w:div>
        <w:div w:id="796030519">
          <w:marLeft w:val="480"/>
          <w:marRight w:val="0"/>
          <w:marTop w:val="0"/>
          <w:marBottom w:val="0"/>
          <w:divBdr>
            <w:top w:val="none" w:sz="0" w:space="0" w:color="auto"/>
            <w:left w:val="none" w:sz="0" w:space="0" w:color="auto"/>
            <w:bottom w:val="none" w:sz="0" w:space="0" w:color="auto"/>
            <w:right w:val="none" w:sz="0" w:space="0" w:color="auto"/>
          </w:divBdr>
        </w:div>
        <w:div w:id="1385711800">
          <w:marLeft w:val="480"/>
          <w:marRight w:val="0"/>
          <w:marTop w:val="0"/>
          <w:marBottom w:val="0"/>
          <w:divBdr>
            <w:top w:val="none" w:sz="0" w:space="0" w:color="auto"/>
            <w:left w:val="none" w:sz="0" w:space="0" w:color="auto"/>
            <w:bottom w:val="none" w:sz="0" w:space="0" w:color="auto"/>
            <w:right w:val="none" w:sz="0" w:space="0" w:color="auto"/>
          </w:divBdr>
        </w:div>
        <w:div w:id="1335188142">
          <w:marLeft w:val="480"/>
          <w:marRight w:val="0"/>
          <w:marTop w:val="0"/>
          <w:marBottom w:val="0"/>
          <w:divBdr>
            <w:top w:val="none" w:sz="0" w:space="0" w:color="auto"/>
            <w:left w:val="none" w:sz="0" w:space="0" w:color="auto"/>
            <w:bottom w:val="none" w:sz="0" w:space="0" w:color="auto"/>
            <w:right w:val="none" w:sz="0" w:space="0" w:color="auto"/>
          </w:divBdr>
        </w:div>
        <w:div w:id="1553417210">
          <w:marLeft w:val="480"/>
          <w:marRight w:val="0"/>
          <w:marTop w:val="0"/>
          <w:marBottom w:val="0"/>
          <w:divBdr>
            <w:top w:val="none" w:sz="0" w:space="0" w:color="auto"/>
            <w:left w:val="none" w:sz="0" w:space="0" w:color="auto"/>
            <w:bottom w:val="none" w:sz="0" w:space="0" w:color="auto"/>
            <w:right w:val="none" w:sz="0" w:space="0" w:color="auto"/>
          </w:divBdr>
        </w:div>
        <w:div w:id="1862670993">
          <w:marLeft w:val="480"/>
          <w:marRight w:val="0"/>
          <w:marTop w:val="0"/>
          <w:marBottom w:val="0"/>
          <w:divBdr>
            <w:top w:val="none" w:sz="0" w:space="0" w:color="auto"/>
            <w:left w:val="none" w:sz="0" w:space="0" w:color="auto"/>
            <w:bottom w:val="none" w:sz="0" w:space="0" w:color="auto"/>
            <w:right w:val="none" w:sz="0" w:space="0" w:color="auto"/>
          </w:divBdr>
        </w:div>
        <w:div w:id="1287470620">
          <w:marLeft w:val="480"/>
          <w:marRight w:val="0"/>
          <w:marTop w:val="0"/>
          <w:marBottom w:val="0"/>
          <w:divBdr>
            <w:top w:val="none" w:sz="0" w:space="0" w:color="auto"/>
            <w:left w:val="none" w:sz="0" w:space="0" w:color="auto"/>
            <w:bottom w:val="none" w:sz="0" w:space="0" w:color="auto"/>
            <w:right w:val="none" w:sz="0" w:space="0" w:color="auto"/>
          </w:divBdr>
        </w:div>
        <w:div w:id="1108817828">
          <w:marLeft w:val="480"/>
          <w:marRight w:val="0"/>
          <w:marTop w:val="0"/>
          <w:marBottom w:val="0"/>
          <w:divBdr>
            <w:top w:val="none" w:sz="0" w:space="0" w:color="auto"/>
            <w:left w:val="none" w:sz="0" w:space="0" w:color="auto"/>
            <w:bottom w:val="none" w:sz="0" w:space="0" w:color="auto"/>
            <w:right w:val="none" w:sz="0" w:space="0" w:color="auto"/>
          </w:divBdr>
        </w:div>
        <w:div w:id="800226372">
          <w:marLeft w:val="480"/>
          <w:marRight w:val="0"/>
          <w:marTop w:val="0"/>
          <w:marBottom w:val="0"/>
          <w:divBdr>
            <w:top w:val="none" w:sz="0" w:space="0" w:color="auto"/>
            <w:left w:val="none" w:sz="0" w:space="0" w:color="auto"/>
            <w:bottom w:val="none" w:sz="0" w:space="0" w:color="auto"/>
            <w:right w:val="none" w:sz="0" w:space="0" w:color="auto"/>
          </w:divBdr>
        </w:div>
        <w:div w:id="2040233911">
          <w:marLeft w:val="480"/>
          <w:marRight w:val="0"/>
          <w:marTop w:val="0"/>
          <w:marBottom w:val="0"/>
          <w:divBdr>
            <w:top w:val="none" w:sz="0" w:space="0" w:color="auto"/>
            <w:left w:val="none" w:sz="0" w:space="0" w:color="auto"/>
            <w:bottom w:val="none" w:sz="0" w:space="0" w:color="auto"/>
            <w:right w:val="none" w:sz="0" w:space="0" w:color="auto"/>
          </w:divBdr>
        </w:div>
        <w:div w:id="1187913809">
          <w:marLeft w:val="480"/>
          <w:marRight w:val="0"/>
          <w:marTop w:val="0"/>
          <w:marBottom w:val="0"/>
          <w:divBdr>
            <w:top w:val="none" w:sz="0" w:space="0" w:color="auto"/>
            <w:left w:val="none" w:sz="0" w:space="0" w:color="auto"/>
            <w:bottom w:val="none" w:sz="0" w:space="0" w:color="auto"/>
            <w:right w:val="none" w:sz="0" w:space="0" w:color="auto"/>
          </w:divBdr>
        </w:div>
        <w:div w:id="1147622364">
          <w:marLeft w:val="480"/>
          <w:marRight w:val="0"/>
          <w:marTop w:val="0"/>
          <w:marBottom w:val="0"/>
          <w:divBdr>
            <w:top w:val="none" w:sz="0" w:space="0" w:color="auto"/>
            <w:left w:val="none" w:sz="0" w:space="0" w:color="auto"/>
            <w:bottom w:val="none" w:sz="0" w:space="0" w:color="auto"/>
            <w:right w:val="none" w:sz="0" w:space="0" w:color="auto"/>
          </w:divBdr>
        </w:div>
        <w:div w:id="840195565">
          <w:marLeft w:val="480"/>
          <w:marRight w:val="0"/>
          <w:marTop w:val="0"/>
          <w:marBottom w:val="0"/>
          <w:divBdr>
            <w:top w:val="none" w:sz="0" w:space="0" w:color="auto"/>
            <w:left w:val="none" w:sz="0" w:space="0" w:color="auto"/>
            <w:bottom w:val="none" w:sz="0" w:space="0" w:color="auto"/>
            <w:right w:val="none" w:sz="0" w:space="0" w:color="auto"/>
          </w:divBdr>
        </w:div>
        <w:div w:id="2115510307">
          <w:marLeft w:val="480"/>
          <w:marRight w:val="0"/>
          <w:marTop w:val="0"/>
          <w:marBottom w:val="0"/>
          <w:divBdr>
            <w:top w:val="none" w:sz="0" w:space="0" w:color="auto"/>
            <w:left w:val="none" w:sz="0" w:space="0" w:color="auto"/>
            <w:bottom w:val="none" w:sz="0" w:space="0" w:color="auto"/>
            <w:right w:val="none" w:sz="0" w:space="0" w:color="auto"/>
          </w:divBdr>
        </w:div>
        <w:div w:id="1959146085">
          <w:marLeft w:val="480"/>
          <w:marRight w:val="0"/>
          <w:marTop w:val="0"/>
          <w:marBottom w:val="0"/>
          <w:divBdr>
            <w:top w:val="none" w:sz="0" w:space="0" w:color="auto"/>
            <w:left w:val="none" w:sz="0" w:space="0" w:color="auto"/>
            <w:bottom w:val="none" w:sz="0" w:space="0" w:color="auto"/>
            <w:right w:val="none" w:sz="0" w:space="0" w:color="auto"/>
          </w:divBdr>
        </w:div>
        <w:div w:id="1400665082">
          <w:marLeft w:val="480"/>
          <w:marRight w:val="0"/>
          <w:marTop w:val="0"/>
          <w:marBottom w:val="0"/>
          <w:divBdr>
            <w:top w:val="none" w:sz="0" w:space="0" w:color="auto"/>
            <w:left w:val="none" w:sz="0" w:space="0" w:color="auto"/>
            <w:bottom w:val="none" w:sz="0" w:space="0" w:color="auto"/>
            <w:right w:val="none" w:sz="0" w:space="0" w:color="auto"/>
          </w:divBdr>
        </w:div>
        <w:div w:id="1700278647">
          <w:marLeft w:val="480"/>
          <w:marRight w:val="0"/>
          <w:marTop w:val="0"/>
          <w:marBottom w:val="0"/>
          <w:divBdr>
            <w:top w:val="none" w:sz="0" w:space="0" w:color="auto"/>
            <w:left w:val="none" w:sz="0" w:space="0" w:color="auto"/>
            <w:bottom w:val="none" w:sz="0" w:space="0" w:color="auto"/>
            <w:right w:val="none" w:sz="0" w:space="0" w:color="auto"/>
          </w:divBdr>
        </w:div>
        <w:div w:id="935137477">
          <w:marLeft w:val="480"/>
          <w:marRight w:val="0"/>
          <w:marTop w:val="0"/>
          <w:marBottom w:val="0"/>
          <w:divBdr>
            <w:top w:val="none" w:sz="0" w:space="0" w:color="auto"/>
            <w:left w:val="none" w:sz="0" w:space="0" w:color="auto"/>
            <w:bottom w:val="none" w:sz="0" w:space="0" w:color="auto"/>
            <w:right w:val="none" w:sz="0" w:space="0" w:color="auto"/>
          </w:divBdr>
        </w:div>
        <w:div w:id="1807552474">
          <w:marLeft w:val="480"/>
          <w:marRight w:val="0"/>
          <w:marTop w:val="0"/>
          <w:marBottom w:val="0"/>
          <w:divBdr>
            <w:top w:val="none" w:sz="0" w:space="0" w:color="auto"/>
            <w:left w:val="none" w:sz="0" w:space="0" w:color="auto"/>
            <w:bottom w:val="none" w:sz="0" w:space="0" w:color="auto"/>
            <w:right w:val="none" w:sz="0" w:space="0" w:color="auto"/>
          </w:divBdr>
        </w:div>
        <w:div w:id="950938598">
          <w:marLeft w:val="480"/>
          <w:marRight w:val="0"/>
          <w:marTop w:val="0"/>
          <w:marBottom w:val="0"/>
          <w:divBdr>
            <w:top w:val="none" w:sz="0" w:space="0" w:color="auto"/>
            <w:left w:val="none" w:sz="0" w:space="0" w:color="auto"/>
            <w:bottom w:val="none" w:sz="0" w:space="0" w:color="auto"/>
            <w:right w:val="none" w:sz="0" w:space="0" w:color="auto"/>
          </w:divBdr>
        </w:div>
        <w:div w:id="471170951">
          <w:marLeft w:val="480"/>
          <w:marRight w:val="0"/>
          <w:marTop w:val="0"/>
          <w:marBottom w:val="0"/>
          <w:divBdr>
            <w:top w:val="none" w:sz="0" w:space="0" w:color="auto"/>
            <w:left w:val="none" w:sz="0" w:space="0" w:color="auto"/>
            <w:bottom w:val="none" w:sz="0" w:space="0" w:color="auto"/>
            <w:right w:val="none" w:sz="0" w:space="0" w:color="auto"/>
          </w:divBdr>
        </w:div>
        <w:div w:id="2030984056">
          <w:marLeft w:val="480"/>
          <w:marRight w:val="0"/>
          <w:marTop w:val="0"/>
          <w:marBottom w:val="0"/>
          <w:divBdr>
            <w:top w:val="none" w:sz="0" w:space="0" w:color="auto"/>
            <w:left w:val="none" w:sz="0" w:space="0" w:color="auto"/>
            <w:bottom w:val="none" w:sz="0" w:space="0" w:color="auto"/>
            <w:right w:val="none" w:sz="0" w:space="0" w:color="auto"/>
          </w:divBdr>
        </w:div>
        <w:div w:id="862325143">
          <w:marLeft w:val="480"/>
          <w:marRight w:val="0"/>
          <w:marTop w:val="0"/>
          <w:marBottom w:val="0"/>
          <w:divBdr>
            <w:top w:val="none" w:sz="0" w:space="0" w:color="auto"/>
            <w:left w:val="none" w:sz="0" w:space="0" w:color="auto"/>
            <w:bottom w:val="none" w:sz="0" w:space="0" w:color="auto"/>
            <w:right w:val="none" w:sz="0" w:space="0" w:color="auto"/>
          </w:divBdr>
        </w:div>
        <w:div w:id="2009364397">
          <w:marLeft w:val="480"/>
          <w:marRight w:val="0"/>
          <w:marTop w:val="0"/>
          <w:marBottom w:val="0"/>
          <w:divBdr>
            <w:top w:val="none" w:sz="0" w:space="0" w:color="auto"/>
            <w:left w:val="none" w:sz="0" w:space="0" w:color="auto"/>
            <w:bottom w:val="none" w:sz="0" w:space="0" w:color="auto"/>
            <w:right w:val="none" w:sz="0" w:space="0" w:color="auto"/>
          </w:divBdr>
        </w:div>
        <w:div w:id="1092433595">
          <w:marLeft w:val="480"/>
          <w:marRight w:val="0"/>
          <w:marTop w:val="0"/>
          <w:marBottom w:val="0"/>
          <w:divBdr>
            <w:top w:val="none" w:sz="0" w:space="0" w:color="auto"/>
            <w:left w:val="none" w:sz="0" w:space="0" w:color="auto"/>
            <w:bottom w:val="none" w:sz="0" w:space="0" w:color="auto"/>
            <w:right w:val="none" w:sz="0" w:space="0" w:color="auto"/>
          </w:divBdr>
        </w:div>
        <w:div w:id="848720491">
          <w:marLeft w:val="480"/>
          <w:marRight w:val="0"/>
          <w:marTop w:val="0"/>
          <w:marBottom w:val="0"/>
          <w:divBdr>
            <w:top w:val="none" w:sz="0" w:space="0" w:color="auto"/>
            <w:left w:val="none" w:sz="0" w:space="0" w:color="auto"/>
            <w:bottom w:val="none" w:sz="0" w:space="0" w:color="auto"/>
            <w:right w:val="none" w:sz="0" w:space="0" w:color="auto"/>
          </w:divBdr>
        </w:div>
        <w:div w:id="721371495">
          <w:marLeft w:val="480"/>
          <w:marRight w:val="0"/>
          <w:marTop w:val="0"/>
          <w:marBottom w:val="0"/>
          <w:divBdr>
            <w:top w:val="none" w:sz="0" w:space="0" w:color="auto"/>
            <w:left w:val="none" w:sz="0" w:space="0" w:color="auto"/>
            <w:bottom w:val="none" w:sz="0" w:space="0" w:color="auto"/>
            <w:right w:val="none" w:sz="0" w:space="0" w:color="auto"/>
          </w:divBdr>
        </w:div>
        <w:div w:id="564337265">
          <w:marLeft w:val="480"/>
          <w:marRight w:val="0"/>
          <w:marTop w:val="0"/>
          <w:marBottom w:val="0"/>
          <w:divBdr>
            <w:top w:val="none" w:sz="0" w:space="0" w:color="auto"/>
            <w:left w:val="none" w:sz="0" w:space="0" w:color="auto"/>
            <w:bottom w:val="none" w:sz="0" w:space="0" w:color="auto"/>
            <w:right w:val="none" w:sz="0" w:space="0" w:color="auto"/>
          </w:divBdr>
        </w:div>
        <w:div w:id="60832682">
          <w:marLeft w:val="480"/>
          <w:marRight w:val="0"/>
          <w:marTop w:val="0"/>
          <w:marBottom w:val="0"/>
          <w:divBdr>
            <w:top w:val="none" w:sz="0" w:space="0" w:color="auto"/>
            <w:left w:val="none" w:sz="0" w:space="0" w:color="auto"/>
            <w:bottom w:val="none" w:sz="0" w:space="0" w:color="auto"/>
            <w:right w:val="none" w:sz="0" w:space="0" w:color="auto"/>
          </w:divBdr>
        </w:div>
        <w:div w:id="79374378">
          <w:marLeft w:val="480"/>
          <w:marRight w:val="0"/>
          <w:marTop w:val="0"/>
          <w:marBottom w:val="0"/>
          <w:divBdr>
            <w:top w:val="none" w:sz="0" w:space="0" w:color="auto"/>
            <w:left w:val="none" w:sz="0" w:space="0" w:color="auto"/>
            <w:bottom w:val="none" w:sz="0" w:space="0" w:color="auto"/>
            <w:right w:val="none" w:sz="0" w:space="0" w:color="auto"/>
          </w:divBdr>
        </w:div>
        <w:div w:id="1554655212">
          <w:marLeft w:val="480"/>
          <w:marRight w:val="0"/>
          <w:marTop w:val="0"/>
          <w:marBottom w:val="0"/>
          <w:divBdr>
            <w:top w:val="none" w:sz="0" w:space="0" w:color="auto"/>
            <w:left w:val="none" w:sz="0" w:space="0" w:color="auto"/>
            <w:bottom w:val="none" w:sz="0" w:space="0" w:color="auto"/>
            <w:right w:val="none" w:sz="0" w:space="0" w:color="auto"/>
          </w:divBdr>
        </w:div>
        <w:div w:id="631835411">
          <w:marLeft w:val="480"/>
          <w:marRight w:val="0"/>
          <w:marTop w:val="0"/>
          <w:marBottom w:val="0"/>
          <w:divBdr>
            <w:top w:val="none" w:sz="0" w:space="0" w:color="auto"/>
            <w:left w:val="none" w:sz="0" w:space="0" w:color="auto"/>
            <w:bottom w:val="none" w:sz="0" w:space="0" w:color="auto"/>
            <w:right w:val="none" w:sz="0" w:space="0" w:color="auto"/>
          </w:divBdr>
        </w:div>
        <w:div w:id="1798060832">
          <w:marLeft w:val="480"/>
          <w:marRight w:val="0"/>
          <w:marTop w:val="0"/>
          <w:marBottom w:val="0"/>
          <w:divBdr>
            <w:top w:val="none" w:sz="0" w:space="0" w:color="auto"/>
            <w:left w:val="none" w:sz="0" w:space="0" w:color="auto"/>
            <w:bottom w:val="none" w:sz="0" w:space="0" w:color="auto"/>
            <w:right w:val="none" w:sz="0" w:space="0" w:color="auto"/>
          </w:divBdr>
        </w:div>
        <w:div w:id="1644499982">
          <w:marLeft w:val="480"/>
          <w:marRight w:val="0"/>
          <w:marTop w:val="0"/>
          <w:marBottom w:val="0"/>
          <w:divBdr>
            <w:top w:val="none" w:sz="0" w:space="0" w:color="auto"/>
            <w:left w:val="none" w:sz="0" w:space="0" w:color="auto"/>
            <w:bottom w:val="none" w:sz="0" w:space="0" w:color="auto"/>
            <w:right w:val="none" w:sz="0" w:space="0" w:color="auto"/>
          </w:divBdr>
        </w:div>
        <w:div w:id="2057005988">
          <w:marLeft w:val="480"/>
          <w:marRight w:val="0"/>
          <w:marTop w:val="0"/>
          <w:marBottom w:val="0"/>
          <w:divBdr>
            <w:top w:val="none" w:sz="0" w:space="0" w:color="auto"/>
            <w:left w:val="none" w:sz="0" w:space="0" w:color="auto"/>
            <w:bottom w:val="none" w:sz="0" w:space="0" w:color="auto"/>
            <w:right w:val="none" w:sz="0" w:space="0" w:color="auto"/>
          </w:divBdr>
        </w:div>
        <w:div w:id="525796883">
          <w:marLeft w:val="480"/>
          <w:marRight w:val="0"/>
          <w:marTop w:val="0"/>
          <w:marBottom w:val="0"/>
          <w:divBdr>
            <w:top w:val="none" w:sz="0" w:space="0" w:color="auto"/>
            <w:left w:val="none" w:sz="0" w:space="0" w:color="auto"/>
            <w:bottom w:val="none" w:sz="0" w:space="0" w:color="auto"/>
            <w:right w:val="none" w:sz="0" w:space="0" w:color="auto"/>
          </w:divBdr>
        </w:div>
        <w:div w:id="2126196426">
          <w:marLeft w:val="480"/>
          <w:marRight w:val="0"/>
          <w:marTop w:val="0"/>
          <w:marBottom w:val="0"/>
          <w:divBdr>
            <w:top w:val="none" w:sz="0" w:space="0" w:color="auto"/>
            <w:left w:val="none" w:sz="0" w:space="0" w:color="auto"/>
            <w:bottom w:val="none" w:sz="0" w:space="0" w:color="auto"/>
            <w:right w:val="none" w:sz="0" w:space="0" w:color="auto"/>
          </w:divBdr>
        </w:div>
        <w:div w:id="573973299">
          <w:marLeft w:val="480"/>
          <w:marRight w:val="0"/>
          <w:marTop w:val="0"/>
          <w:marBottom w:val="0"/>
          <w:divBdr>
            <w:top w:val="none" w:sz="0" w:space="0" w:color="auto"/>
            <w:left w:val="none" w:sz="0" w:space="0" w:color="auto"/>
            <w:bottom w:val="none" w:sz="0" w:space="0" w:color="auto"/>
            <w:right w:val="none" w:sz="0" w:space="0" w:color="auto"/>
          </w:divBdr>
        </w:div>
        <w:div w:id="1972200286">
          <w:marLeft w:val="480"/>
          <w:marRight w:val="0"/>
          <w:marTop w:val="0"/>
          <w:marBottom w:val="0"/>
          <w:divBdr>
            <w:top w:val="none" w:sz="0" w:space="0" w:color="auto"/>
            <w:left w:val="none" w:sz="0" w:space="0" w:color="auto"/>
            <w:bottom w:val="none" w:sz="0" w:space="0" w:color="auto"/>
            <w:right w:val="none" w:sz="0" w:space="0" w:color="auto"/>
          </w:divBdr>
        </w:div>
        <w:div w:id="568731448">
          <w:marLeft w:val="480"/>
          <w:marRight w:val="0"/>
          <w:marTop w:val="0"/>
          <w:marBottom w:val="0"/>
          <w:divBdr>
            <w:top w:val="none" w:sz="0" w:space="0" w:color="auto"/>
            <w:left w:val="none" w:sz="0" w:space="0" w:color="auto"/>
            <w:bottom w:val="none" w:sz="0" w:space="0" w:color="auto"/>
            <w:right w:val="none" w:sz="0" w:space="0" w:color="auto"/>
          </w:divBdr>
        </w:div>
        <w:div w:id="763306210">
          <w:marLeft w:val="480"/>
          <w:marRight w:val="0"/>
          <w:marTop w:val="0"/>
          <w:marBottom w:val="0"/>
          <w:divBdr>
            <w:top w:val="none" w:sz="0" w:space="0" w:color="auto"/>
            <w:left w:val="none" w:sz="0" w:space="0" w:color="auto"/>
            <w:bottom w:val="none" w:sz="0" w:space="0" w:color="auto"/>
            <w:right w:val="none" w:sz="0" w:space="0" w:color="auto"/>
          </w:divBdr>
        </w:div>
        <w:div w:id="274991415">
          <w:marLeft w:val="480"/>
          <w:marRight w:val="0"/>
          <w:marTop w:val="0"/>
          <w:marBottom w:val="0"/>
          <w:divBdr>
            <w:top w:val="none" w:sz="0" w:space="0" w:color="auto"/>
            <w:left w:val="none" w:sz="0" w:space="0" w:color="auto"/>
            <w:bottom w:val="none" w:sz="0" w:space="0" w:color="auto"/>
            <w:right w:val="none" w:sz="0" w:space="0" w:color="auto"/>
          </w:divBdr>
        </w:div>
        <w:div w:id="180822983">
          <w:marLeft w:val="480"/>
          <w:marRight w:val="0"/>
          <w:marTop w:val="0"/>
          <w:marBottom w:val="0"/>
          <w:divBdr>
            <w:top w:val="none" w:sz="0" w:space="0" w:color="auto"/>
            <w:left w:val="none" w:sz="0" w:space="0" w:color="auto"/>
            <w:bottom w:val="none" w:sz="0" w:space="0" w:color="auto"/>
            <w:right w:val="none" w:sz="0" w:space="0" w:color="auto"/>
          </w:divBdr>
        </w:div>
        <w:div w:id="528952617">
          <w:marLeft w:val="480"/>
          <w:marRight w:val="0"/>
          <w:marTop w:val="0"/>
          <w:marBottom w:val="0"/>
          <w:divBdr>
            <w:top w:val="none" w:sz="0" w:space="0" w:color="auto"/>
            <w:left w:val="none" w:sz="0" w:space="0" w:color="auto"/>
            <w:bottom w:val="none" w:sz="0" w:space="0" w:color="auto"/>
            <w:right w:val="none" w:sz="0" w:space="0" w:color="auto"/>
          </w:divBdr>
        </w:div>
        <w:div w:id="8142709">
          <w:marLeft w:val="480"/>
          <w:marRight w:val="0"/>
          <w:marTop w:val="0"/>
          <w:marBottom w:val="0"/>
          <w:divBdr>
            <w:top w:val="none" w:sz="0" w:space="0" w:color="auto"/>
            <w:left w:val="none" w:sz="0" w:space="0" w:color="auto"/>
            <w:bottom w:val="none" w:sz="0" w:space="0" w:color="auto"/>
            <w:right w:val="none" w:sz="0" w:space="0" w:color="auto"/>
          </w:divBdr>
        </w:div>
        <w:div w:id="338116938">
          <w:marLeft w:val="480"/>
          <w:marRight w:val="0"/>
          <w:marTop w:val="0"/>
          <w:marBottom w:val="0"/>
          <w:divBdr>
            <w:top w:val="none" w:sz="0" w:space="0" w:color="auto"/>
            <w:left w:val="none" w:sz="0" w:space="0" w:color="auto"/>
            <w:bottom w:val="none" w:sz="0" w:space="0" w:color="auto"/>
            <w:right w:val="none" w:sz="0" w:space="0" w:color="auto"/>
          </w:divBdr>
        </w:div>
        <w:div w:id="1333802238">
          <w:marLeft w:val="480"/>
          <w:marRight w:val="0"/>
          <w:marTop w:val="0"/>
          <w:marBottom w:val="0"/>
          <w:divBdr>
            <w:top w:val="none" w:sz="0" w:space="0" w:color="auto"/>
            <w:left w:val="none" w:sz="0" w:space="0" w:color="auto"/>
            <w:bottom w:val="none" w:sz="0" w:space="0" w:color="auto"/>
            <w:right w:val="none" w:sz="0" w:space="0" w:color="auto"/>
          </w:divBdr>
        </w:div>
        <w:div w:id="211507902">
          <w:marLeft w:val="480"/>
          <w:marRight w:val="0"/>
          <w:marTop w:val="0"/>
          <w:marBottom w:val="0"/>
          <w:divBdr>
            <w:top w:val="none" w:sz="0" w:space="0" w:color="auto"/>
            <w:left w:val="none" w:sz="0" w:space="0" w:color="auto"/>
            <w:bottom w:val="none" w:sz="0" w:space="0" w:color="auto"/>
            <w:right w:val="none" w:sz="0" w:space="0" w:color="auto"/>
          </w:divBdr>
        </w:div>
        <w:div w:id="1123377532">
          <w:marLeft w:val="480"/>
          <w:marRight w:val="0"/>
          <w:marTop w:val="0"/>
          <w:marBottom w:val="0"/>
          <w:divBdr>
            <w:top w:val="none" w:sz="0" w:space="0" w:color="auto"/>
            <w:left w:val="none" w:sz="0" w:space="0" w:color="auto"/>
            <w:bottom w:val="none" w:sz="0" w:space="0" w:color="auto"/>
            <w:right w:val="none" w:sz="0" w:space="0" w:color="auto"/>
          </w:divBdr>
        </w:div>
        <w:div w:id="80566828">
          <w:marLeft w:val="480"/>
          <w:marRight w:val="0"/>
          <w:marTop w:val="0"/>
          <w:marBottom w:val="0"/>
          <w:divBdr>
            <w:top w:val="none" w:sz="0" w:space="0" w:color="auto"/>
            <w:left w:val="none" w:sz="0" w:space="0" w:color="auto"/>
            <w:bottom w:val="none" w:sz="0" w:space="0" w:color="auto"/>
            <w:right w:val="none" w:sz="0" w:space="0" w:color="auto"/>
          </w:divBdr>
        </w:div>
        <w:div w:id="1572277152">
          <w:marLeft w:val="480"/>
          <w:marRight w:val="0"/>
          <w:marTop w:val="0"/>
          <w:marBottom w:val="0"/>
          <w:divBdr>
            <w:top w:val="none" w:sz="0" w:space="0" w:color="auto"/>
            <w:left w:val="none" w:sz="0" w:space="0" w:color="auto"/>
            <w:bottom w:val="none" w:sz="0" w:space="0" w:color="auto"/>
            <w:right w:val="none" w:sz="0" w:space="0" w:color="auto"/>
          </w:divBdr>
        </w:div>
        <w:div w:id="77485957">
          <w:marLeft w:val="480"/>
          <w:marRight w:val="0"/>
          <w:marTop w:val="0"/>
          <w:marBottom w:val="0"/>
          <w:divBdr>
            <w:top w:val="none" w:sz="0" w:space="0" w:color="auto"/>
            <w:left w:val="none" w:sz="0" w:space="0" w:color="auto"/>
            <w:bottom w:val="none" w:sz="0" w:space="0" w:color="auto"/>
            <w:right w:val="none" w:sz="0" w:space="0" w:color="auto"/>
          </w:divBdr>
        </w:div>
        <w:div w:id="551769951">
          <w:marLeft w:val="480"/>
          <w:marRight w:val="0"/>
          <w:marTop w:val="0"/>
          <w:marBottom w:val="0"/>
          <w:divBdr>
            <w:top w:val="none" w:sz="0" w:space="0" w:color="auto"/>
            <w:left w:val="none" w:sz="0" w:space="0" w:color="auto"/>
            <w:bottom w:val="none" w:sz="0" w:space="0" w:color="auto"/>
            <w:right w:val="none" w:sz="0" w:space="0" w:color="auto"/>
          </w:divBdr>
        </w:div>
        <w:div w:id="1938948844">
          <w:marLeft w:val="480"/>
          <w:marRight w:val="0"/>
          <w:marTop w:val="0"/>
          <w:marBottom w:val="0"/>
          <w:divBdr>
            <w:top w:val="none" w:sz="0" w:space="0" w:color="auto"/>
            <w:left w:val="none" w:sz="0" w:space="0" w:color="auto"/>
            <w:bottom w:val="none" w:sz="0" w:space="0" w:color="auto"/>
            <w:right w:val="none" w:sz="0" w:space="0" w:color="auto"/>
          </w:divBdr>
        </w:div>
        <w:div w:id="729232343">
          <w:marLeft w:val="480"/>
          <w:marRight w:val="0"/>
          <w:marTop w:val="0"/>
          <w:marBottom w:val="0"/>
          <w:divBdr>
            <w:top w:val="none" w:sz="0" w:space="0" w:color="auto"/>
            <w:left w:val="none" w:sz="0" w:space="0" w:color="auto"/>
            <w:bottom w:val="none" w:sz="0" w:space="0" w:color="auto"/>
            <w:right w:val="none" w:sz="0" w:space="0" w:color="auto"/>
          </w:divBdr>
        </w:div>
        <w:div w:id="1180042351">
          <w:marLeft w:val="480"/>
          <w:marRight w:val="0"/>
          <w:marTop w:val="0"/>
          <w:marBottom w:val="0"/>
          <w:divBdr>
            <w:top w:val="none" w:sz="0" w:space="0" w:color="auto"/>
            <w:left w:val="none" w:sz="0" w:space="0" w:color="auto"/>
            <w:bottom w:val="none" w:sz="0" w:space="0" w:color="auto"/>
            <w:right w:val="none" w:sz="0" w:space="0" w:color="auto"/>
          </w:divBdr>
        </w:div>
        <w:div w:id="572206317">
          <w:marLeft w:val="480"/>
          <w:marRight w:val="0"/>
          <w:marTop w:val="0"/>
          <w:marBottom w:val="0"/>
          <w:divBdr>
            <w:top w:val="none" w:sz="0" w:space="0" w:color="auto"/>
            <w:left w:val="none" w:sz="0" w:space="0" w:color="auto"/>
            <w:bottom w:val="none" w:sz="0" w:space="0" w:color="auto"/>
            <w:right w:val="none" w:sz="0" w:space="0" w:color="auto"/>
          </w:divBdr>
        </w:div>
      </w:divsChild>
    </w:div>
    <w:div w:id="244146955">
      <w:bodyDiv w:val="1"/>
      <w:marLeft w:val="0"/>
      <w:marRight w:val="0"/>
      <w:marTop w:val="0"/>
      <w:marBottom w:val="0"/>
      <w:divBdr>
        <w:top w:val="none" w:sz="0" w:space="0" w:color="auto"/>
        <w:left w:val="none" w:sz="0" w:space="0" w:color="auto"/>
        <w:bottom w:val="none" w:sz="0" w:space="0" w:color="auto"/>
        <w:right w:val="none" w:sz="0" w:space="0" w:color="auto"/>
      </w:divBdr>
    </w:div>
    <w:div w:id="244219396">
      <w:bodyDiv w:val="1"/>
      <w:marLeft w:val="0"/>
      <w:marRight w:val="0"/>
      <w:marTop w:val="0"/>
      <w:marBottom w:val="0"/>
      <w:divBdr>
        <w:top w:val="none" w:sz="0" w:space="0" w:color="auto"/>
        <w:left w:val="none" w:sz="0" w:space="0" w:color="auto"/>
        <w:bottom w:val="none" w:sz="0" w:space="0" w:color="auto"/>
        <w:right w:val="none" w:sz="0" w:space="0" w:color="auto"/>
      </w:divBdr>
    </w:div>
    <w:div w:id="244262541">
      <w:bodyDiv w:val="1"/>
      <w:marLeft w:val="0"/>
      <w:marRight w:val="0"/>
      <w:marTop w:val="0"/>
      <w:marBottom w:val="0"/>
      <w:divBdr>
        <w:top w:val="none" w:sz="0" w:space="0" w:color="auto"/>
        <w:left w:val="none" w:sz="0" w:space="0" w:color="auto"/>
        <w:bottom w:val="none" w:sz="0" w:space="0" w:color="auto"/>
        <w:right w:val="none" w:sz="0" w:space="0" w:color="auto"/>
      </w:divBdr>
    </w:div>
    <w:div w:id="244267291">
      <w:bodyDiv w:val="1"/>
      <w:marLeft w:val="0"/>
      <w:marRight w:val="0"/>
      <w:marTop w:val="0"/>
      <w:marBottom w:val="0"/>
      <w:divBdr>
        <w:top w:val="none" w:sz="0" w:space="0" w:color="auto"/>
        <w:left w:val="none" w:sz="0" w:space="0" w:color="auto"/>
        <w:bottom w:val="none" w:sz="0" w:space="0" w:color="auto"/>
        <w:right w:val="none" w:sz="0" w:space="0" w:color="auto"/>
      </w:divBdr>
    </w:div>
    <w:div w:id="244270919">
      <w:bodyDiv w:val="1"/>
      <w:marLeft w:val="0"/>
      <w:marRight w:val="0"/>
      <w:marTop w:val="0"/>
      <w:marBottom w:val="0"/>
      <w:divBdr>
        <w:top w:val="none" w:sz="0" w:space="0" w:color="auto"/>
        <w:left w:val="none" w:sz="0" w:space="0" w:color="auto"/>
        <w:bottom w:val="none" w:sz="0" w:space="0" w:color="auto"/>
        <w:right w:val="none" w:sz="0" w:space="0" w:color="auto"/>
      </w:divBdr>
    </w:div>
    <w:div w:id="244385913">
      <w:bodyDiv w:val="1"/>
      <w:marLeft w:val="0"/>
      <w:marRight w:val="0"/>
      <w:marTop w:val="0"/>
      <w:marBottom w:val="0"/>
      <w:divBdr>
        <w:top w:val="none" w:sz="0" w:space="0" w:color="auto"/>
        <w:left w:val="none" w:sz="0" w:space="0" w:color="auto"/>
        <w:bottom w:val="none" w:sz="0" w:space="0" w:color="auto"/>
        <w:right w:val="none" w:sz="0" w:space="0" w:color="auto"/>
      </w:divBdr>
    </w:div>
    <w:div w:id="244386258">
      <w:bodyDiv w:val="1"/>
      <w:marLeft w:val="0"/>
      <w:marRight w:val="0"/>
      <w:marTop w:val="0"/>
      <w:marBottom w:val="0"/>
      <w:divBdr>
        <w:top w:val="none" w:sz="0" w:space="0" w:color="auto"/>
        <w:left w:val="none" w:sz="0" w:space="0" w:color="auto"/>
        <w:bottom w:val="none" w:sz="0" w:space="0" w:color="auto"/>
        <w:right w:val="none" w:sz="0" w:space="0" w:color="auto"/>
      </w:divBdr>
    </w:div>
    <w:div w:id="244533117">
      <w:bodyDiv w:val="1"/>
      <w:marLeft w:val="0"/>
      <w:marRight w:val="0"/>
      <w:marTop w:val="0"/>
      <w:marBottom w:val="0"/>
      <w:divBdr>
        <w:top w:val="none" w:sz="0" w:space="0" w:color="auto"/>
        <w:left w:val="none" w:sz="0" w:space="0" w:color="auto"/>
        <w:bottom w:val="none" w:sz="0" w:space="0" w:color="auto"/>
        <w:right w:val="none" w:sz="0" w:space="0" w:color="auto"/>
      </w:divBdr>
    </w:div>
    <w:div w:id="244607198">
      <w:bodyDiv w:val="1"/>
      <w:marLeft w:val="0"/>
      <w:marRight w:val="0"/>
      <w:marTop w:val="0"/>
      <w:marBottom w:val="0"/>
      <w:divBdr>
        <w:top w:val="none" w:sz="0" w:space="0" w:color="auto"/>
        <w:left w:val="none" w:sz="0" w:space="0" w:color="auto"/>
        <w:bottom w:val="none" w:sz="0" w:space="0" w:color="auto"/>
        <w:right w:val="none" w:sz="0" w:space="0" w:color="auto"/>
      </w:divBdr>
    </w:div>
    <w:div w:id="244845955">
      <w:bodyDiv w:val="1"/>
      <w:marLeft w:val="0"/>
      <w:marRight w:val="0"/>
      <w:marTop w:val="0"/>
      <w:marBottom w:val="0"/>
      <w:divBdr>
        <w:top w:val="none" w:sz="0" w:space="0" w:color="auto"/>
        <w:left w:val="none" w:sz="0" w:space="0" w:color="auto"/>
        <w:bottom w:val="none" w:sz="0" w:space="0" w:color="auto"/>
        <w:right w:val="none" w:sz="0" w:space="0" w:color="auto"/>
      </w:divBdr>
    </w:div>
    <w:div w:id="244848523">
      <w:bodyDiv w:val="1"/>
      <w:marLeft w:val="0"/>
      <w:marRight w:val="0"/>
      <w:marTop w:val="0"/>
      <w:marBottom w:val="0"/>
      <w:divBdr>
        <w:top w:val="none" w:sz="0" w:space="0" w:color="auto"/>
        <w:left w:val="none" w:sz="0" w:space="0" w:color="auto"/>
        <w:bottom w:val="none" w:sz="0" w:space="0" w:color="auto"/>
        <w:right w:val="none" w:sz="0" w:space="0" w:color="auto"/>
      </w:divBdr>
    </w:div>
    <w:div w:id="244918721">
      <w:bodyDiv w:val="1"/>
      <w:marLeft w:val="0"/>
      <w:marRight w:val="0"/>
      <w:marTop w:val="0"/>
      <w:marBottom w:val="0"/>
      <w:divBdr>
        <w:top w:val="none" w:sz="0" w:space="0" w:color="auto"/>
        <w:left w:val="none" w:sz="0" w:space="0" w:color="auto"/>
        <w:bottom w:val="none" w:sz="0" w:space="0" w:color="auto"/>
        <w:right w:val="none" w:sz="0" w:space="0" w:color="auto"/>
      </w:divBdr>
    </w:div>
    <w:div w:id="245040103">
      <w:bodyDiv w:val="1"/>
      <w:marLeft w:val="0"/>
      <w:marRight w:val="0"/>
      <w:marTop w:val="0"/>
      <w:marBottom w:val="0"/>
      <w:divBdr>
        <w:top w:val="none" w:sz="0" w:space="0" w:color="auto"/>
        <w:left w:val="none" w:sz="0" w:space="0" w:color="auto"/>
        <w:bottom w:val="none" w:sz="0" w:space="0" w:color="auto"/>
        <w:right w:val="none" w:sz="0" w:space="0" w:color="auto"/>
      </w:divBdr>
    </w:div>
    <w:div w:id="245044704">
      <w:bodyDiv w:val="1"/>
      <w:marLeft w:val="0"/>
      <w:marRight w:val="0"/>
      <w:marTop w:val="0"/>
      <w:marBottom w:val="0"/>
      <w:divBdr>
        <w:top w:val="none" w:sz="0" w:space="0" w:color="auto"/>
        <w:left w:val="none" w:sz="0" w:space="0" w:color="auto"/>
        <w:bottom w:val="none" w:sz="0" w:space="0" w:color="auto"/>
        <w:right w:val="none" w:sz="0" w:space="0" w:color="auto"/>
      </w:divBdr>
    </w:div>
    <w:div w:id="245111789">
      <w:bodyDiv w:val="1"/>
      <w:marLeft w:val="0"/>
      <w:marRight w:val="0"/>
      <w:marTop w:val="0"/>
      <w:marBottom w:val="0"/>
      <w:divBdr>
        <w:top w:val="none" w:sz="0" w:space="0" w:color="auto"/>
        <w:left w:val="none" w:sz="0" w:space="0" w:color="auto"/>
        <w:bottom w:val="none" w:sz="0" w:space="0" w:color="auto"/>
        <w:right w:val="none" w:sz="0" w:space="0" w:color="auto"/>
      </w:divBdr>
    </w:div>
    <w:div w:id="245113234">
      <w:bodyDiv w:val="1"/>
      <w:marLeft w:val="0"/>
      <w:marRight w:val="0"/>
      <w:marTop w:val="0"/>
      <w:marBottom w:val="0"/>
      <w:divBdr>
        <w:top w:val="none" w:sz="0" w:space="0" w:color="auto"/>
        <w:left w:val="none" w:sz="0" w:space="0" w:color="auto"/>
        <w:bottom w:val="none" w:sz="0" w:space="0" w:color="auto"/>
        <w:right w:val="none" w:sz="0" w:space="0" w:color="auto"/>
      </w:divBdr>
    </w:div>
    <w:div w:id="245193008">
      <w:bodyDiv w:val="1"/>
      <w:marLeft w:val="0"/>
      <w:marRight w:val="0"/>
      <w:marTop w:val="0"/>
      <w:marBottom w:val="0"/>
      <w:divBdr>
        <w:top w:val="none" w:sz="0" w:space="0" w:color="auto"/>
        <w:left w:val="none" w:sz="0" w:space="0" w:color="auto"/>
        <w:bottom w:val="none" w:sz="0" w:space="0" w:color="auto"/>
        <w:right w:val="none" w:sz="0" w:space="0" w:color="auto"/>
      </w:divBdr>
    </w:div>
    <w:div w:id="245304807">
      <w:bodyDiv w:val="1"/>
      <w:marLeft w:val="0"/>
      <w:marRight w:val="0"/>
      <w:marTop w:val="0"/>
      <w:marBottom w:val="0"/>
      <w:divBdr>
        <w:top w:val="none" w:sz="0" w:space="0" w:color="auto"/>
        <w:left w:val="none" w:sz="0" w:space="0" w:color="auto"/>
        <w:bottom w:val="none" w:sz="0" w:space="0" w:color="auto"/>
        <w:right w:val="none" w:sz="0" w:space="0" w:color="auto"/>
      </w:divBdr>
    </w:div>
    <w:div w:id="245306511">
      <w:bodyDiv w:val="1"/>
      <w:marLeft w:val="0"/>
      <w:marRight w:val="0"/>
      <w:marTop w:val="0"/>
      <w:marBottom w:val="0"/>
      <w:divBdr>
        <w:top w:val="none" w:sz="0" w:space="0" w:color="auto"/>
        <w:left w:val="none" w:sz="0" w:space="0" w:color="auto"/>
        <w:bottom w:val="none" w:sz="0" w:space="0" w:color="auto"/>
        <w:right w:val="none" w:sz="0" w:space="0" w:color="auto"/>
      </w:divBdr>
    </w:div>
    <w:div w:id="245500160">
      <w:bodyDiv w:val="1"/>
      <w:marLeft w:val="0"/>
      <w:marRight w:val="0"/>
      <w:marTop w:val="0"/>
      <w:marBottom w:val="0"/>
      <w:divBdr>
        <w:top w:val="none" w:sz="0" w:space="0" w:color="auto"/>
        <w:left w:val="none" w:sz="0" w:space="0" w:color="auto"/>
        <w:bottom w:val="none" w:sz="0" w:space="0" w:color="auto"/>
        <w:right w:val="none" w:sz="0" w:space="0" w:color="auto"/>
      </w:divBdr>
    </w:div>
    <w:div w:id="245648326">
      <w:bodyDiv w:val="1"/>
      <w:marLeft w:val="0"/>
      <w:marRight w:val="0"/>
      <w:marTop w:val="0"/>
      <w:marBottom w:val="0"/>
      <w:divBdr>
        <w:top w:val="none" w:sz="0" w:space="0" w:color="auto"/>
        <w:left w:val="none" w:sz="0" w:space="0" w:color="auto"/>
        <w:bottom w:val="none" w:sz="0" w:space="0" w:color="auto"/>
        <w:right w:val="none" w:sz="0" w:space="0" w:color="auto"/>
      </w:divBdr>
    </w:div>
    <w:div w:id="245652389">
      <w:bodyDiv w:val="1"/>
      <w:marLeft w:val="0"/>
      <w:marRight w:val="0"/>
      <w:marTop w:val="0"/>
      <w:marBottom w:val="0"/>
      <w:divBdr>
        <w:top w:val="none" w:sz="0" w:space="0" w:color="auto"/>
        <w:left w:val="none" w:sz="0" w:space="0" w:color="auto"/>
        <w:bottom w:val="none" w:sz="0" w:space="0" w:color="auto"/>
        <w:right w:val="none" w:sz="0" w:space="0" w:color="auto"/>
      </w:divBdr>
    </w:div>
    <w:div w:id="245723839">
      <w:bodyDiv w:val="1"/>
      <w:marLeft w:val="0"/>
      <w:marRight w:val="0"/>
      <w:marTop w:val="0"/>
      <w:marBottom w:val="0"/>
      <w:divBdr>
        <w:top w:val="none" w:sz="0" w:space="0" w:color="auto"/>
        <w:left w:val="none" w:sz="0" w:space="0" w:color="auto"/>
        <w:bottom w:val="none" w:sz="0" w:space="0" w:color="auto"/>
        <w:right w:val="none" w:sz="0" w:space="0" w:color="auto"/>
      </w:divBdr>
    </w:div>
    <w:div w:id="245844935">
      <w:bodyDiv w:val="1"/>
      <w:marLeft w:val="0"/>
      <w:marRight w:val="0"/>
      <w:marTop w:val="0"/>
      <w:marBottom w:val="0"/>
      <w:divBdr>
        <w:top w:val="none" w:sz="0" w:space="0" w:color="auto"/>
        <w:left w:val="none" w:sz="0" w:space="0" w:color="auto"/>
        <w:bottom w:val="none" w:sz="0" w:space="0" w:color="auto"/>
        <w:right w:val="none" w:sz="0" w:space="0" w:color="auto"/>
      </w:divBdr>
    </w:div>
    <w:div w:id="246352434">
      <w:bodyDiv w:val="1"/>
      <w:marLeft w:val="0"/>
      <w:marRight w:val="0"/>
      <w:marTop w:val="0"/>
      <w:marBottom w:val="0"/>
      <w:divBdr>
        <w:top w:val="none" w:sz="0" w:space="0" w:color="auto"/>
        <w:left w:val="none" w:sz="0" w:space="0" w:color="auto"/>
        <w:bottom w:val="none" w:sz="0" w:space="0" w:color="auto"/>
        <w:right w:val="none" w:sz="0" w:space="0" w:color="auto"/>
      </w:divBdr>
    </w:div>
    <w:div w:id="246499089">
      <w:bodyDiv w:val="1"/>
      <w:marLeft w:val="0"/>
      <w:marRight w:val="0"/>
      <w:marTop w:val="0"/>
      <w:marBottom w:val="0"/>
      <w:divBdr>
        <w:top w:val="none" w:sz="0" w:space="0" w:color="auto"/>
        <w:left w:val="none" w:sz="0" w:space="0" w:color="auto"/>
        <w:bottom w:val="none" w:sz="0" w:space="0" w:color="auto"/>
        <w:right w:val="none" w:sz="0" w:space="0" w:color="auto"/>
      </w:divBdr>
    </w:div>
    <w:div w:id="246616382">
      <w:bodyDiv w:val="1"/>
      <w:marLeft w:val="0"/>
      <w:marRight w:val="0"/>
      <w:marTop w:val="0"/>
      <w:marBottom w:val="0"/>
      <w:divBdr>
        <w:top w:val="none" w:sz="0" w:space="0" w:color="auto"/>
        <w:left w:val="none" w:sz="0" w:space="0" w:color="auto"/>
        <w:bottom w:val="none" w:sz="0" w:space="0" w:color="auto"/>
        <w:right w:val="none" w:sz="0" w:space="0" w:color="auto"/>
      </w:divBdr>
    </w:div>
    <w:div w:id="246620070">
      <w:bodyDiv w:val="1"/>
      <w:marLeft w:val="0"/>
      <w:marRight w:val="0"/>
      <w:marTop w:val="0"/>
      <w:marBottom w:val="0"/>
      <w:divBdr>
        <w:top w:val="none" w:sz="0" w:space="0" w:color="auto"/>
        <w:left w:val="none" w:sz="0" w:space="0" w:color="auto"/>
        <w:bottom w:val="none" w:sz="0" w:space="0" w:color="auto"/>
        <w:right w:val="none" w:sz="0" w:space="0" w:color="auto"/>
      </w:divBdr>
    </w:div>
    <w:div w:id="246765667">
      <w:bodyDiv w:val="1"/>
      <w:marLeft w:val="0"/>
      <w:marRight w:val="0"/>
      <w:marTop w:val="0"/>
      <w:marBottom w:val="0"/>
      <w:divBdr>
        <w:top w:val="none" w:sz="0" w:space="0" w:color="auto"/>
        <w:left w:val="none" w:sz="0" w:space="0" w:color="auto"/>
        <w:bottom w:val="none" w:sz="0" w:space="0" w:color="auto"/>
        <w:right w:val="none" w:sz="0" w:space="0" w:color="auto"/>
      </w:divBdr>
    </w:div>
    <w:div w:id="246774239">
      <w:bodyDiv w:val="1"/>
      <w:marLeft w:val="0"/>
      <w:marRight w:val="0"/>
      <w:marTop w:val="0"/>
      <w:marBottom w:val="0"/>
      <w:divBdr>
        <w:top w:val="none" w:sz="0" w:space="0" w:color="auto"/>
        <w:left w:val="none" w:sz="0" w:space="0" w:color="auto"/>
        <w:bottom w:val="none" w:sz="0" w:space="0" w:color="auto"/>
        <w:right w:val="none" w:sz="0" w:space="0" w:color="auto"/>
      </w:divBdr>
    </w:div>
    <w:div w:id="246889417">
      <w:bodyDiv w:val="1"/>
      <w:marLeft w:val="0"/>
      <w:marRight w:val="0"/>
      <w:marTop w:val="0"/>
      <w:marBottom w:val="0"/>
      <w:divBdr>
        <w:top w:val="none" w:sz="0" w:space="0" w:color="auto"/>
        <w:left w:val="none" w:sz="0" w:space="0" w:color="auto"/>
        <w:bottom w:val="none" w:sz="0" w:space="0" w:color="auto"/>
        <w:right w:val="none" w:sz="0" w:space="0" w:color="auto"/>
      </w:divBdr>
    </w:div>
    <w:div w:id="247151520">
      <w:bodyDiv w:val="1"/>
      <w:marLeft w:val="0"/>
      <w:marRight w:val="0"/>
      <w:marTop w:val="0"/>
      <w:marBottom w:val="0"/>
      <w:divBdr>
        <w:top w:val="none" w:sz="0" w:space="0" w:color="auto"/>
        <w:left w:val="none" w:sz="0" w:space="0" w:color="auto"/>
        <w:bottom w:val="none" w:sz="0" w:space="0" w:color="auto"/>
        <w:right w:val="none" w:sz="0" w:space="0" w:color="auto"/>
      </w:divBdr>
    </w:div>
    <w:div w:id="247156611">
      <w:bodyDiv w:val="1"/>
      <w:marLeft w:val="0"/>
      <w:marRight w:val="0"/>
      <w:marTop w:val="0"/>
      <w:marBottom w:val="0"/>
      <w:divBdr>
        <w:top w:val="none" w:sz="0" w:space="0" w:color="auto"/>
        <w:left w:val="none" w:sz="0" w:space="0" w:color="auto"/>
        <w:bottom w:val="none" w:sz="0" w:space="0" w:color="auto"/>
        <w:right w:val="none" w:sz="0" w:space="0" w:color="auto"/>
      </w:divBdr>
    </w:div>
    <w:div w:id="247273550">
      <w:bodyDiv w:val="1"/>
      <w:marLeft w:val="0"/>
      <w:marRight w:val="0"/>
      <w:marTop w:val="0"/>
      <w:marBottom w:val="0"/>
      <w:divBdr>
        <w:top w:val="none" w:sz="0" w:space="0" w:color="auto"/>
        <w:left w:val="none" w:sz="0" w:space="0" w:color="auto"/>
        <w:bottom w:val="none" w:sz="0" w:space="0" w:color="auto"/>
        <w:right w:val="none" w:sz="0" w:space="0" w:color="auto"/>
      </w:divBdr>
    </w:div>
    <w:div w:id="247349917">
      <w:bodyDiv w:val="1"/>
      <w:marLeft w:val="0"/>
      <w:marRight w:val="0"/>
      <w:marTop w:val="0"/>
      <w:marBottom w:val="0"/>
      <w:divBdr>
        <w:top w:val="none" w:sz="0" w:space="0" w:color="auto"/>
        <w:left w:val="none" w:sz="0" w:space="0" w:color="auto"/>
        <w:bottom w:val="none" w:sz="0" w:space="0" w:color="auto"/>
        <w:right w:val="none" w:sz="0" w:space="0" w:color="auto"/>
      </w:divBdr>
    </w:div>
    <w:div w:id="247428517">
      <w:bodyDiv w:val="1"/>
      <w:marLeft w:val="0"/>
      <w:marRight w:val="0"/>
      <w:marTop w:val="0"/>
      <w:marBottom w:val="0"/>
      <w:divBdr>
        <w:top w:val="none" w:sz="0" w:space="0" w:color="auto"/>
        <w:left w:val="none" w:sz="0" w:space="0" w:color="auto"/>
        <w:bottom w:val="none" w:sz="0" w:space="0" w:color="auto"/>
        <w:right w:val="none" w:sz="0" w:space="0" w:color="auto"/>
      </w:divBdr>
    </w:div>
    <w:div w:id="247739619">
      <w:bodyDiv w:val="1"/>
      <w:marLeft w:val="0"/>
      <w:marRight w:val="0"/>
      <w:marTop w:val="0"/>
      <w:marBottom w:val="0"/>
      <w:divBdr>
        <w:top w:val="none" w:sz="0" w:space="0" w:color="auto"/>
        <w:left w:val="none" w:sz="0" w:space="0" w:color="auto"/>
        <w:bottom w:val="none" w:sz="0" w:space="0" w:color="auto"/>
        <w:right w:val="none" w:sz="0" w:space="0" w:color="auto"/>
      </w:divBdr>
    </w:div>
    <w:div w:id="247739753">
      <w:bodyDiv w:val="1"/>
      <w:marLeft w:val="0"/>
      <w:marRight w:val="0"/>
      <w:marTop w:val="0"/>
      <w:marBottom w:val="0"/>
      <w:divBdr>
        <w:top w:val="none" w:sz="0" w:space="0" w:color="auto"/>
        <w:left w:val="none" w:sz="0" w:space="0" w:color="auto"/>
        <w:bottom w:val="none" w:sz="0" w:space="0" w:color="auto"/>
        <w:right w:val="none" w:sz="0" w:space="0" w:color="auto"/>
      </w:divBdr>
    </w:div>
    <w:div w:id="247814522">
      <w:bodyDiv w:val="1"/>
      <w:marLeft w:val="0"/>
      <w:marRight w:val="0"/>
      <w:marTop w:val="0"/>
      <w:marBottom w:val="0"/>
      <w:divBdr>
        <w:top w:val="none" w:sz="0" w:space="0" w:color="auto"/>
        <w:left w:val="none" w:sz="0" w:space="0" w:color="auto"/>
        <w:bottom w:val="none" w:sz="0" w:space="0" w:color="auto"/>
        <w:right w:val="none" w:sz="0" w:space="0" w:color="auto"/>
      </w:divBdr>
    </w:div>
    <w:div w:id="247815554">
      <w:bodyDiv w:val="1"/>
      <w:marLeft w:val="0"/>
      <w:marRight w:val="0"/>
      <w:marTop w:val="0"/>
      <w:marBottom w:val="0"/>
      <w:divBdr>
        <w:top w:val="none" w:sz="0" w:space="0" w:color="auto"/>
        <w:left w:val="none" w:sz="0" w:space="0" w:color="auto"/>
        <w:bottom w:val="none" w:sz="0" w:space="0" w:color="auto"/>
        <w:right w:val="none" w:sz="0" w:space="0" w:color="auto"/>
      </w:divBdr>
    </w:div>
    <w:div w:id="248126643">
      <w:bodyDiv w:val="1"/>
      <w:marLeft w:val="0"/>
      <w:marRight w:val="0"/>
      <w:marTop w:val="0"/>
      <w:marBottom w:val="0"/>
      <w:divBdr>
        <w:top w:val="none" w:sz="0" w:space="0" w:color="auto"/>
        <w:left w:val="none" w:sz="0" w:space="0" w:color="auto"/>
        <w:bottom w:val="none" w:sz="0" w:space="0" w:color="auto"/>
        <w:right w:val="none" w:sz="0" w:space="0" w:color="auto"/>
      </w:divBdr>
    </w:div>
    <w:div w:id="248344993">
      <w:bodyDiv w:val="1"/>
      <w:marLeft w:val="0"/>
      <w:marRight w:val="0"/>
      <w:marTop w:val="0"/>
      <w:marBottom w:val="0"/>
      <w:divBdr>
        <w:top w:val="none" w:sz="0" w:space="0" w:color="auto"/>
        <w:left w:val="none" w:sz="0" w:space="0" w:color="auto"/>
        <w:bottom w:val="none" w:sz="0" w:space="0" w:color="auto"/>
        <w:right w:val="none" w:sz="0" w:space="0" w:color="auto"/>
      </w:divBdr>
    </w:div>
    <w:div w:id="248389483">
      <w:bodyDiv w:val="1"/>
      <w:marLeft w:val="0"/>
      <w:marRight w:val="0"/>
      <w:marTop w:val="0"/>
      <w:marBottom w:val="0"/>
      <w:divBdr>
        <w:top w:val="none" w:sz="0" w:space="0" w:color="auto"/>
        <w:left w:val="none" w:sz="0" w:space="0" w:color="auto"/>
        <w:bottom w:val="none" w:sz="0" w:space="0" w:color="auto"/>
        <w:right w:val="none" w:sz="0" w:space="0" w:color="auto"/>
      </w:divBdr>
    </w:div>
    <w:div w:id="248393111">
      <w:bodyDiv w:val="1"/>
      <w:marLeft w:val="0"/>
      <w:marRight w:val="0"/>
      <w:marTop w:val="0"/>
      <w:marBottom w:val="0"/>
      <w:divBdr>
        <w:top w:val="none" w:sz="0" w:space="0" w:color="auto"/>
        <w:left w:val="none" w:sz="0" w:space="0" w:color="auto"/>
        <w:bottom w:val="none" w:sz="0" w:space="0" w:color="auto"/>
        <w:right w:val="none" w:sz="0" w:space="0" w:color="auto"/>
      </w:divBdr>
    </w:div>
    <w:div w:id="248513630">
      <w:bodyDiv w:val="1"/>
      <w:marLeft w:val="0"/>
      <w:marRight w:val="0"/>
      <w:marTop w:val="0"/>
      <w:marBottom w:val="0"/>
      <w:divBdr>
        <w:top w:val="none" w:sz="0" w:space="0" w:color="auto"/>
        <w:left w:val="none" w:sz="0" w:space="0" w:color="auto"/>
        <w:bottom w:val="none" w:sz="0" w:space="0" w:color="auto"/>
        <w:right w:val="none" w:sz="0" w:space="0" w:color="auto"/>
      </w:divBdr>
    </w:div>
    <w:div w:id="248542528">
      <w:bodyDiv w:val="1"/>
      <w:marLeft w:val="0"/>
      <w:marRight w:val="0"/>
      <w:marTop w:val="0"/>
      <w:marBottom w:val="0"/>
      <w:divBdr>
        <w:top w:val="none" w:sz="0" w:space="0" w:color="auto"/>
        <w:left w:val="none" w:sz="0" w:space="0" w:color="auto"/>
        <w:bottom w:val="none" w:sz="0" w:space="0" w:color="auto"/>
        <w:right w:val="none" w:sz="0" w:space="0" w:color="auto"/>
      </w:divBdr>
    </w:div>
    <w:div w:id="248584850">
      <w:bodyDiv w:val="1"/>
      <w:marLeft w:val="0"/>
      <w:marRight w:val="0"/>
      <w:marTop w:val="0"/>
      <w:marBottom w:val="0"/>
      <w:divBdr>
        <w:top w:val="none" w:sz="0" w:space="0" w:color="auto"/>
        <w:left w:val="none" w:sz="0" w:space="0" w:color="auto"/>
        <w:bottom w:val="none" w:sz="0" w:space="0" w:color="auto"/>
        <w:right w:val="none" w:sz="0" w:space="0" w:color="auto"/>
      </w:divBdr>
    </w:div>
    <w:div w:id="248734605">
      <w:bodyDiv w:val="1"/>
      <w:marLeft w:val="0"/>
      <w:marRight w:val="0"/>
      <w:marTop w:val="0"/>
      <w:marBottom w:val="0"/>
      <w:divBdr>
        <w:top w:val="none" w:sz="0" w:space="0" w:color="auto"/>
        <w:left w:val="none" w:sz="0" w:space="0" w:color="auto"/>
        <w:bottom w:val="none" w:sz="0" w:space="0" w:color="auto"/>
        <w:right w:val="none" w:sz="0" w:space="0" w:color="auto"/>
      </w:divBdr>
    </w:div>
    <w:div w:id="248739849">
      <w:bodyDiv w:val="1"/>
      <w:marLeft w:val="0"/>
      <w:marRight w:val="0"/>
      <w:marTop w:val="0"/>
      <w:marBottom w:val="0"/>
      <w:divBdr>
        <w:top w:val="none" w:sz="0" w:space="0" w:color="auto"/>
        <w:left w:val="none" w:sz="0" w:space="0" w:color="auto"/>
        <w:bottom w:val="none" w:sz="0" w:space="0" w:color="auto"/>
        <w:right w:val="none" w:sz="0" w:space="0" w:color="auto"/>
      </w:divBdr>
    </w:div>
    <w:div w:id="248779936">
      <w:bodyDiv w:val="1"/>
      <w:marLeft w:val="0"/>
      <w:marRight w:val="0"/>
      <w:marTop w:val="0"/>
      <w:marBottom w:val="0"/>
      <w:divBdr>
        <w:top w:val="none" w:sz="0" w:space="0" w:color="auto"/>
        <w:left w:val="none" w:sz="0" w:space="0" w:color="auto"/>
        <w:bottom w:val="none" w:sz="0" w:space="0" w:color="auto"/>
        <w:right w:val="none" w:sz="0" w:space="0" w:color="auto"/>
      </w:divBdr>
    </w:div>
    <w:div w:id="248807197">
      <w:bodyDiv w:val="1"/>
      <w:marLeft w:val="0"/>
      <w:marRight w:val="0"/>
      <w:marTop w:val="0"/>
      <w:marBottom w:val="0"/>
      <w:divBdr>
        <w:top w:val="none" w:sz="0" w:space="0" w:color="auto"/>
        <w:left w:val="none" w:sz="0" w:space="0" w:color="auto"/>
        <w:bottom w:val="none" w:sz="0" w:space="0" w:color="auto"/>
        <w:right w:val="none" w:sz="0" w:space="0" w:color="auto"/>
      </w:divBdr>
    </w:div>
    <w:div w:id="248850283">
      <w:bodyDiv w:val="1"/>
      <w:marLeft w:val="0"/>
      <w:marRight w:val="0"/>
      <w:marTop w:val="0"/>
      <w:marBottom w:val="0"/>
      <w:divBdr>
        <w:top w:val="none" w:sz="0" w:space="0" w:color="auto"/>
        <w:left w:val="none" w:sz="0" w:space="0" w:color="auto"/>
        <w:bottom w:val="none" w:sz="0" w:space="0" w:color="auto"/>
        <w:right w:val="none" w:sz="0" w:space="0" w:color="auto"/>
      </w:divBdr>
    </w:div>
    <w:div w:id="248854051">
      <w:bodyDiv w:val="1"/>
      <w:marLeft w:val="0"/>
      <w:marRight w:val="0"/>
      <w:marTop w:val="0"/>
      <w:marBottom w:val="0"/>
      <w:divBdr>
        <w:top w:val="none" w:sz="0" w:space="0" w:color="auto"/>
        <w:left w:val="none" w:sz="0" w:space="0" w:color="auto"/>
        <w:bottom w:val="none" w:sz="0" w:space="0" w:color="auto"/>
        <w:right w:val="none" w:sz="0" w:space="0" w:color="auto"/>
      </w:divBdr>
    </w:div>
    <w:div w:id="249000790">
      <w:bodyDiv w:val="1"/>
      <w:marLeft w:val="0"/>
      <w:marRight w:val="0"/>
      <w:marTop w:val="0"/>
      <w:marBottom w:val="0"/>
      <w:divBdr>
        <w:top w:val="none" w:sz="0" w:space="0" w:color="auto"/>
        <w:left w:val="none" w:sz="0" w:space="0" w:color="auto"/>
        <w:bottom w:val="none" w:sz="0" w:space="0" w:color="auto"/>
        <w:right w:val="none" w:sz="0" w:space="0" w:color="auto"/>
      </w:divBdr>
    </w:div>
    <w:div w:id="249121522">
      <w:bodyDiv w:val="1"/>
      <w:marLeft w:val="0"/>
      <w:marRight w:val="0"/>
      <w:marTop w:val="0"/>
      <w:marBottom w:val="0"/>
      <w:divBdr>
        <w:top w:val="none" w:sz="0" w:space="0" w:color="auto"/>
        <w:left w:val="none" w:sz="0" w:space="0" w:color="auto"/>
        <w:bottom w:val="none" w:sz="0" w:space="0" w:color="auto"/>
        <w:right w:val="none" w:sz="0" w:space="0" w:color="auto"/>
      </w:divBdr>
    </w:div>
    <w:div w:id="249193287">
      <w:bodyDiv w:val="1"/>
      <w:marLeft w:val="0"/>
      <w:marRight w:val="0"/>
      <w:marTop w:val="0"/>
      <w:marBottom w:val="0"/>
      <w:divBdr>
        <w:top w:val="none" w:sz="0" w:space="0" w:color="auto"/>
        <w:left w:val="none" w:sz="0" w:space="0" w:color="auto"/>
        <w:bottom w:val="none" w:sz="0" w:space="0" w:color="auto"/>
        <w:right w:val="none" w:sz="0" w:space="0" w:color="auto"/>
      </w:divBdr>
    </w:div>
    <w:div w:id="249193534">
      <w:bodyDiv w:val="1"/>
      <w:marLeft w:val="0"/>
      <w:marRight w:val="0"/>
      <w:marTop w:val="0"/>
      <w:marBottom w:val="0"/>
      <w:divBdr>
        <w:top w:val="none" w:sz="0" w:space="0" w:color="auto"/>
        <w:left w:val="none" w:sz="0" w:space="0" w:color="auto"/>
        <w:bottom w:val="none" w:sz="0" w:space="0" w:color="auto"/>
        <w:right w:val="none" w:sz="0" w:space="0" w:color="auto"/>
      </w:divBdr>
    </w:div>
    <w:div w:id="249194549">
      <w:bodyDiv w:val="1"/>
      <w:marLeft w:val="0"/>
      <w:marRight w:val="0"/>
      <w:marTop w:val="0"/>
      <w:marBottom w:val="0"/>
      <w:divBdr>
        <w:top w:val="none" w:sz="0" w:space="0" w:color="auto"/>
        <w:left w:val="none" w:sz="0" w:space="0" w:color="auto"/>
        <w:bottom w:val="none" w:sz="0" w:space="0" w:color="auto"/>
        <w:right w:val="none" w:sz="0" w:space="0" w:color="auto"/>
      </w:divBdr>
    </w:div>
    <w:div w:id="249697758">
      <w:bodyDiv w:val="1"/>
      <w:marLeft w:val="0"/>
      <w:marRight w:val="0"/>
      <w:marTop w:val="0"/>
      <w:marBottom w:val="0"/>
      <w:divBdr>
        <w:top w:val="none" w:sz="0" w:space="0" w:color="auto"/>
        <w:left w:val="none" w:sz="0" w:space="0" w:color="auto"/>
        <w:bottom w:val="none" w:sz="0" w:space="0" w:color="auto"/>
        <w:right w:val="none" w:sz="0" w:space="0" w:color="auto"/>
      </w:divBdr>
    </w:div>
    <w:div w:id="249698582">
      <w:bodyDiv w:val="1"/>
      <w:marLeft w:val="0"/>
      <w:marRight w:val="0"/>
      <w:marTop w:val="0"/>
      <w:marBottom w:val="0"/>
      <w:divBdr>
        <w:top w:val="none" w:sz="0" w:space="0" w:color="auto"/>
        <w:left w:val="none" w:sz="0" w:space="0" w:color="auto"/>
        <w:bottom w:val="none" w:sz="0" w:space="0" w:color="auto"/>
        <w:right w:val="none" w:sz="0" w:space="0" w:color="auto"/>
      </w:divBdr>
    </w:div>
    <w:div w:id="249706079">
      <w:bodyDiv w:val="1"/>
      <w:marLeft w:val="0"/>
      <w:marRight w:val="0"/>
      <w:marTop w:val="0"/>
      <w:marBottom w:val="0"/>
      <w:divBdr>
        <w:top w:val="none" w:sz="0" w:space="0" w:color="auto"/>
        <w:left w:val="none" w:sz="0" w:space="0" w:color="auto"/>
        <w:bottom w:val="none" w:sz="0" w:space="0" w:color="auto"/>
        <w:right w:val="none" w:sz="0" w:space="0" w:color="auto"/>
      </w:divBdr>
    </w:div>
    <w:div w:id="250046424">
      <w:bodyDiv w:val="1"/>
      <w:marLeft w:val="0"/>
      <w:marRight w:val="0"/>
      <w:marTop w:val="0"/>
      <w:marBottom w:val="0"/>
      <w:divBdr>
        <w:top w:val="none" w:sz="0" w:space="0" w:color="auto"/>
        <w:left w:val="none" w:sz="0" w:space="0" w:color="auto"/>
        <w:bottom w:val="none" w:sz="0" w:space="0" w:color="auto"/>
        <w:right w:val="none" w:sz="0" w:space="0" w:color="auto"/>
      </w:divBdr>
    </w:div>
    <w:div w:id="250050656">
      <w:bodyDiv w:val="1"/>
      <w:marLeft w:val="0"/>
      <w:marRight w:val="0"/>
      <w:marTop w:val="0"/>
      <w:marBottom w:val="0"/>
      <w:divBdr>
        <w:top w:val="none" w:sz="0" w:space="0" w:color="auto"/>
        <w:left w:val="none" w:sz="0" w:space="0" w:color="auto"/>
        <w:bottom w:val="none" w:sz="0" w:space="0" w:color="auto"/>
        <w:right w:val="none" w:sz="0" w:space="0" w:color="auto"/>
      </w:divBdr>
    </w:div>
    <w:div w:id="250168223">
      <w:bodyDiv w:val="1"/>
      <w:marLeft w:val="0"/>
      <w:marRight w:val="0"/>
      <w:marTop w:val="0"/>
      <w:marBottom w:val="0"/>
      <w:divBdr>
        <w:top w:val="none" w:sz="0" w:space="0" w:color="auto"/>
        <w:left w:val="none" w:sz="0" w:space="0" w:color="auto"/>
        <w:bottom w:val="none" w:sz="0" w:space="0" w:color="auto"/>
        <w:right w:val="none" w:sz="0" w:space="0" w:color="auto"/>
      </w:divBdr>
    </w:div>
    <w:div w:id="250235098">
      <w:bodyDiv w:val="1"/>
      <w:marLeft w:val="0"/>
      <w:marRight w:val="0"/>
      <w:marTop w:val="0"/>
      <w:marBottom w:val="0"/>
      <w:divBdr>
        <w:top w:val="none" w:sz="0" w:space="0" w:color="auto"/>
        <w:left w:val="none" w:sz="0" w:space="0" w:color="auto"/>
        <w:bottom w:val="none" w:sz="0" w:space="0" w:color="auto"/>
        <w:right w:val="none" w:sz="0" w:space="0" w:color="auto"/>
      </w:divBdr>
    </w:div>
    <w:div w:id="250238294">
      <w:bodyDiv w:val="1"/>
      <w:marLeft w:val="0"/>
      <w:marRight w:val="0"/>
      <w:marTop w:val="0"/>
      <w:marBottom w:val="0"/>
      <w:divBdr>
        <w:top w:val="none" w:sz="0" w:space="0" w:color="auto"/>
        <w:left w:val="none" w:sz="0" w:space="0" w:color="auto"/>
        <w:bottom w:val="none" w:sz="0" w:space="0" w:color="auto"/>
        <w:right w:val="none" w:sz="0" w:space="0" w:color="auto"/>
      </w:divBdr>
    </w:div>
    <w:div w:id="250241841">
      <w:bodyDiv w:val="1"/>
      <w:marLeft w:val="0"/>
      <w:marRight w:val="0"/>
      <w:marTop w:val="0"/>
      <w:marBottom w:val="0"/>
      <w:divBdr>
        <w:top w:val="none" w:sz="0" w:space="0" w:color="auto"/>
        <w:left w:val="none" w:sz="0" w:space="0" w:color="auto"/>
        <w:bottom w:val="none" w:sz="0" w:space="0" w:color="auto"/>
        <w:right w:val="none" w:sz="0" w:space="0" w:color="auto"/>
      </w:divBdr>
      <w:divsChild>
        <w:div w:id="440343907">
          <w:marLeft w:val="480"/>
          <w:marRight w:val="0"/>
          <w:marTop w:val="0"/>
          <w:marBottom w:val="0"/>
          <w:divBdr>
            <w:top w:val="none" w:sz="0" w:space="0" w:color="auto"/>
            <w:left w:val="none" w:sz="0" w:space="0" w:color="auto"/>
            <w:bottom w:val="none" w:sz="0" w:space="0" w:color="auto"/>
            <w:right w:val="none" w:sz="0" w:space="0" w:color="auto"/>
          </w:divBdr>
        </w:div>
        <w:div w:id="2138794805">
          <w:marLeft w:val="480"/>
          <w:marRight w:val="0"/>
          <w:marTop w:val="0"/>
          <w:marBottom w:val="0"/>
          <w:divBdr>
            <w:top w:val="none" w:sz="0" w:space="0" w:color="auto"/>
            <w:left w:val="none" w:sz="0" w:space="0" w:color="auto"/>
            <w:bottom w:val="none" w:sz="0" w:space="0" w:color="auto"/>
            <w:right w:val="none" w:sz="0" w:space="0" w:color="auto"/>
          </w:divBdr>
        </w:div>
        <w:div w:id="1806435276">
          <w:marLeft w:val="480"/>
          <w:marRight w:val="0"/>
          <w:marTop w:val="0"/>
          <w:marBottom w:val="0"/>
          <w:divBdr>
            <w:top w:val="none" w:sz="0" w:space="0" w:color="auto"/>
            <w:left w:val="none" w:sz="0" w:space="0" w:color="auto"/>
            <w:bottom w:val="none" w:sz="0" w:space="0" w:color="auto"/>
            <w:right w:val="none" w:sz="0" w:space="0" w:color="auto"/>
          </w:divBdr>
        </w:div>
        <w:div w:id="1042751086">
          <w:marLeft w:val="480"/>
          <w:marRight w:val="0"/>
          <w:marTop w:val="0"/>
          <w:marBottom w:val="0"/>
          <w:divBdr>
            <w:top w:val="none" w:sz="0" w:space="0" w:color="auto"/>
            <w:left w:val="none" w:sz="0" w:space="0" w:color="auto"/>
            <w:bottom w:val="none" w:sz="0" w:space="0" w:color="auto"/>
            <w:right w:val="none" w:sz="0" w:space="0" w:color="auto"/>
          </w:divBdr>
        </w:div>
        <w:div w:id="2109814787">
          <w:marLeft w:val="480"/>
          <w:marRight w:val="0"/>
          <w:marTop w:val="0"/>
          <w:marBottom w:val="0"/>
          <w:divBdr>
            <w:top w:val="none" w:sz="0" w:space="0" w:color="auto"/>
            <w:left w:val="none" w:sz="0" w:space="0" w:color="auto"/>
            <w:bottom w:val="none" w:sz="0" w:space="0" w:color="auto"/>
            <w:right w:val="none" w:sz="0" w:space="0" w:color="auto"/>
          </w:divBdr>
        </w:div>
        <w:div w:id="1514950379">
          <w:marLeft w:val="480"/>
          <w:marRight w:val="0"/>
          <w:marTop w:val="0"/>
          <w:marBottom w:val="0"/>
          <w:divBdr>
            <w:top w:val="none" w:sz="0" w:space="0" w:color="auto"/>
            <w:left w:val="none" w:sz="0" w:space="0" w:color="auto"/>
            <w:bottom w:val="none" w:sz="0" w:space="0" w:color="auto"/>
            <w:right w:val="none" w:sz="0" w:space="0" w:color="auto"/>
          </w:divBdr>
        </w:div>
        <w:div w:id="980188567">
          <w:marLeft w:val="480"/>
          <w:marRight w:val="0"/>
          <w:marTop w:val="0"/>
          <w:marBottom w:val="0"/>
          <w:divBdr>
            <w:top w:val="none" w:sz="0" w:space="0" w:color="auto"/>
            <w:left w:val="none" w:sz="0" w:space="0" w:color="auto"/>
            <w:bottom w:val="none" w:sz="0" w:space="0" w:color="auto"/>
            <w:right w:val="none" w:sz="0" w:space="0" w:color="auto"/>
          </w:divBdr>
        </w:div>
        <w:div w:id="926772508">
          <w:marLeft w:val="480"/>
          <w:marRight w:val="0"/>
          <w:marTop w:val="0"/>
          <w:marBottom w:val="0"/>
          <w:divBdr>
            <w:top w:val="none" w:sz="0" w:space="0" w:color="auto"/>
            <w:left w:val="none" w:sz="0" w:space="0" w:color="auto"/>
            <w:bottom w:val="none" w:sz="0" w:space="0" w:color="auto"/>
            <w:right w:val="none" w:sz="0" w:space="0" w:color="auto"/>
          </w:divBdr>
        </w:div>
        <w:div w:id="35472921">
          <w:marLeft w:val="480"/>
          <w:marRight w:val="0"/>
          <w:marTop w:val="0"/>
          <w:marBottom w:val="0"/>
          <w:divBdr>
            <w:top w:val="none" w:sz="0" w:space="0" w:color="auto"/>
            <w:left w:val="none" w:sz="0" w:space="0" w:color="auto"/>
            <w:bottom w:val="none" w:sz="0" w:space="0" w:color="auto"/>
            <w:right w:val="none" w:sz="0" w:space="0" w:color="auto"/>
          </w:divBdr>
        </w:div>
        <w:div w:id="1550611166">
          <w:marLeft w:val="480"/>
          <w:marRight w:val="0"/>
          <w:marTop w:val="0"/>
          <w:marBottom w:val="0"/>
          <w:divBdr>
            <w:top w:val="none" w:sz="0" w:space="0" w:color="auto"/>
            <w:left w:val="none" w:sz="0" w:space="0" w:color="auto"/>
            <w:bottom w:val="none" w:sz="0" w:space="0" w:color="auto"/>
            <w:right w:val="none" w:sz="0" w:space="0" w:color="auto"/>
          </w:divBdr>
        </w:div>
        <w:div w:id="1418138916">
          <w:marLeft w:val="480"/>
          <w:marRight w:val="0"/>
          <w:marTop w:val="0"/>
          <w:marBottom w:val="0"/>
          <w:divBdr>
            <w:top w:val="none" w:sz="0" w:space="0" w:color="auto"/>
            <w:left w:val="none" w:sz="0" w:space="0" w:color="auto"/>
            <w:bottom w:val="none" w:sz="0" w:space="0" w:color="auto"/>
            <w:right w:val="none" w:sz="0" w:space="0" w:color="auto"/>
          </w:divBdr>
        </w:div>
        <w:div w:id="232474017">
          <w:marLeft w:val="480"/>
          <w:marRight w:val="0"/>
          <w:marTop w:val="0"/>
          <w:marBottom w:val="0"/>
          <w:divBdr>
            <w:top w:val="none" w:sz="0" w:space="0" w:color="auto"/>
            <w:left w:val="none" w:sz="0" w:space="0" w:color="auto"/>
            <w:bottom w:val="none" w:sz="0" w:space="0" w:color="auto"/>
            <w:right w:val="none" w:sz="0" w:space="0" w:color="auto"/>
          </w:divBdr>
        </w:div>
        <w:div w:id="1514568412">
          <w:marLeft w:val="480"/>
          <w:marRight w:val="0"/>
          <w:marTop w:val="0"/>
          <w:marBottom w:val="0"/>
          <w:divBdr>
            <w:top w:val="none" w:sz="0" w:space="0" w:color="auto"/>
            <w:left w:val="none" w:sz="0" w:space="0" w:color="auto"/>
            <w:bottom w:val="none" w:sz="0" w:space="0" w:color="auto"/>
            <w:right w:val="none" w:sz="0" w:space="0" w:color="auto"/>
          </w:divBdr>
        </w:div>
        <w:div w:id="4527590">
          <w:marLeft w:val="480"/>
          <w:marRight w:val="0"/>
          <w:marTop w:val="0"/>
          <w:marBottom w:val="0"/>
          <w:divBdr>
            <w:top w:val="none" w:sz="0" w:space="0" w:color="auto"/>
            <w:left w:val="none" w:sz="0" w:space="0" w:color="auto"/>
            <w:bottom w:val="none" w:sz="0" w:space="0" w:color="auto"/>
            <w:right w:val="none" w:sz="0" w:space="0" w:color="auto"/>
          </w:divBdr>
        </w:div>
        <w:div w:id="462507533">
          <w:marLeft w:val="480"/>
          <w:marRight w:val="0"/>
          <w:marTop w:val="0"/>
          <w:marBottom w:val="0"/>
          <w:divBdr>
            <w:top w:val="none" w:sz="0" w:space="0" w:color="auto"/>
            <w:left w:val="none" w:sz="0" w:space="0" w:color="auto"/>
            <w:bottom w:val="none" w:sz="0" w:space="0" w:color="auto"/>
            <w:right w:val="none" w:sz="0" w:space="0" w:color="auto"/>
          </w:divBdr>
        </w:div>
        <w:div w:id="1487208553">
          <w:marLeft w:val="480"/>
          <w:marRight w:val="0"/>
          <w:marTop w:val="0"/>
          <w:marBottom w:val="0"/>
          <w:divBdr>
            <w:top w:val="none" w:sz="0" w:space="0" w:color="auto"/>
            <w:left w:val="none" w:sz="0" w:space="0" w:color="auto"/>
            <w:bottom w:val="none" w:sz="0" w:space="0" w:color="auto"/>
            <w:right w:val="none" w:sz="0" w:space="0" w:color="auto"/>
          </w:divBdr>
        </w:div>
        <w:div w:id="1083332626">
          <w:marLeft w:val="480"/>
          <w:marRight w:val="0"/>
          <w:marTop w:val="0"/>
          <w:marBottom w:val="0"/>
          <w:divBdr>
            <w:top w:val="none" w:sz="0" w:space="0" w:color="auto"/>
            <w:left w:val="none" w:sz="0" w:space="0" w:color="auto"/>
            <w:bottom w:val="none" w:sz="0" w:space="0" w:color="auto"/>
            <w:right w:val="none" w:sz="0" w:space="0" w:color="auto"/>
          </w:divBdr>
        </w:div>
        <w:div w:id="1050956647">
          <w:marLeft w:val="480"/>
          <w:marRight w:val="0"/>
          <w:marTop w:val="0"/>
          <w:marBottom w:val="0"/>
          <w:divBdr>
            <w:top w:val="none" w:sz="0" w:space="0" w:color="auto"/>
            <w:left w:val="none" w:sz="0" w:space="0" w:color="auto"/>
            <w:bottom w:val="none" w:sz="0" w:space="0" w:color="auto"/>
            <w:right w:val="none" w:sz="0" w:space="0" w:color="auto"/>
          </w:divBdr>
        </w:div>
        <w:div w:id="845366144">
          <w:marLeft w:val="480"/>
          <w:marRight w:val="0"/>
          <w:marTop w:val="0"/>
          <w:marBottom w:val="0"/>
          <w:divBdr>
            <w:top w:val="none" w:sz="0" w:space="0" w:color="auto"/>
            <w:left w:val="none" w:sz="0" w:space="0" w:color="auto"/>
            <w:bottom w:val="none" w:sz="0" w:space="0" w:color="auto"/>
            <w:right w:val="none" w:sz="0" w:space="0" w:color="auto"/>
          </w:divBdr>
        </w:div>
        <w:div w:id="663552618">
          <w:marLeft w:val="480"/>
          <w:marRight w:val="0"/>
          <w:marTop w:val="0"/>
          <w:marBottom w:val="0"/>
          <w:divBdr>
            <w:top w:val="none" w:sz="0" w:space="0" w:color="auto"/>
            <w:left w:val="none" w:sz="0" w:space="0" w:color="auto"/>
            <w:bottom w:val="none" w:sz="0" w:space="0" w:color="auto"/>
            <w:right w:val="none" w:sz="0" w:space="0" w:color="auto"/>
          </w:divBdr>
        </w:div>
        <w:div w:id="390419905">
          <w:marLeft w:val="480"/>
          <w:marRight w:val="0"/>
          <w:marTop w:val="0"/>
          <w:marBottom w:val="0"/>
          <w:divBdr>
            <w:top w:val="none" w:sz="0" w:space="0" w:color="auto"/>
            <w:left w:val="none" w:sz="0" w:space="0" w:color="auto"/>
            <w:bottom w:val="none" w:sz="0" w:space="0" w:color="auto"/>
            <w:right w:val="none" w:sz="0" w:space="0" w:color="auto"/>
          </w:divBdr>
        </w:div>
        <w:div w:id="1619870317">
          <w:marLeft w:val="480"/>
          <w:marRight w:val="0"/>
          <w:marTop w:val="0"/>
          <w:marBottom w:val="0"/>
          <w:divBdr>
            <w:top w:val="none" w:sz="0" w:space="0" w:color="auto"/>
            <w:left w:val="none" w:sz="0" w:space="0" w:color="auto"/>
            <w:bottom w:val="none" w:sz="0" w:space="0" w:color="auto"/>
            <w:right w:val="none" w:sz="0" w:space="0" w:color="auto"/>
          </w:divBdr>
        </w:div>
        <w:div w:id="1619486434">
          <w:marLeft w:val="480"/>
          <w:marRight w:val="0"/>
          <w:marTop w:val="0"/>
          <w:marBottom w:val="0"/>
          <w:divBdr>
            <w:top w:val="none" w:sz="0" w:space="0" w:color="auto"/>
            <w:left w:val="none" w:sz="0" w:space="0" w:color="auto"/>
            <w:bottom w:val="none" w:sz="0" w:space="0" w:color="auto"/>
            <w:right w:val="none" w:sz="0" w:space="0" w:color="auto"/>
          </w:divBdr>
        </w:div>
        <w:div w:id="182208694">
          <w:marLeft w:val="480"/>
          <w:marRight w:val="0"/>
          <w:marTop w:val="0"/>
          <w:marBottom w:val="0"/>
          <w:divBdr>
            <w:top w:val="none" w:sz="0" w:space="0" w:color="auto"/>
            <w:left w:val="none" w:sz="0" w:space="0" w:color="auto"/>
            <w:bottom w:val="none" w:sz="0" w:space="0" w:color="auto"/>
            <w:right w:val="none" w:sz="0" w:space="0" w:color="auto"/>
          </w:divBdr>
        </w:div>
        <w:div w:id="237636851">
          <w:marLeft w:val="480"/>
          <w:marRight w:val="0"/>
          <w:marTop w:val="0"/>
          <w:marBottom w:val="0"/>
          <w:divBdr>
            <w:top w:val="none" w:sz="0" w:space="0" w:color="auto"/>
            <w:left w:val="none" w:sz="0" w:space="0" w:color="auto"/>
            <w:bottom w:val="none" w:sz="0" w:space="0" w:color="auto"/>
            <w:right w:val="none" w:sz="0" w:space="0" w:color="auto"/>
          </w:divBdr>
        </w:div>
        <w:div w:id="1273245334">
          <w:marLeft w:val="480"/>
          <w:marRight w:val="0"/>
          <w:marTop w:val="0"/>
          <w:marBottom w:val="0"/>
          <w:divBdr>
            <w:top w:val="none" w:sz="0" w:space="0" w:color="auto"/>
            <w:left w:val="none" w:sz="0" w:space="0" w:color="auto"/>
            <w:bottom w:val="none" w:sz="0" w:space="0" w:color="auto"/>
            <w:right w:val="none" w:sz="0" w:space="0" w:color="auto"/>
          </w:divBdr>
        </w:div>
        <w:div w:id="1186097819">
          <w:marLeft w:val="480"/>
          <w:marRight w:val="0"/>
          <w:marTop w:val="0"/>
          <w:marBottom w:val="0"/>
          <w:divBdr>
            <w:top w:val="none" w:sz="0" w:space="0" w:color="auto"/>
            <w:left w:val="none" w:sz="0" w:space="0" w:color="auto"/>
            <w:bottom w:val="none" w:sz="0" w:space="0" w:color="auto"/>
            <w:right w:val="none" w:sz="0" w:space="0" w:color="auto"/>
          </w:divBdr>
        </w:div>
        <w:div w:id="1992320041">
          <w:marLeft w:val="480"/>
          <w:marRight w:val="0"/>
          <w:marTop w:val="0"/>
          <w:marBottom w:val="0"/>
          <w:divBdr>
            <w:top w:val="none" w:sz="0" w:space="0" w:color="auto"/>
            <w:left w:val="none" w:sz="0" w:space="0" w:color="auto"/>
            <w:bottom w:val="none" w:sz="0" w:space="0" w:color="auto"/>
            <w:right w:val="none" w:sz="0" w:space="0" w:color="auto"/>
          </w:divBdr>
        </w:div>
        <w:div w:id="468934946">
          <w:marLeft w:val="480"/>
          <w:marRight w:val="0"/>
          <w:marTop w:val="0"/>
          <w:marBottom w:val="0"/>
          <w:divBdr>
            <w:top w:val="none" w:sz="0" w:space="0" w:color="auto"/>
            <w:left w:val="none" w:sz="0" w:space="0" w:color="auto"/>
            <w:bottom w:val="none" w:sz="0" w:space="0" w:color="auto"/>
            <w:right w:val="none" w:sz="0" w:space="0" w:color="auto"/>
          </w:divBdr>
        </w:div>
        <w:div w:id="42293957">
          <w:marLeft w:val="480"/>
          <w:marRight w:val="0"/>
          <w:marTop w:val="0"/>
          <w:marBottom w:val="0"/>
          <w:divBdr>
            <w:top w:val="none" w:sz="0" w:space="0" w:color="auto"/>
            <w:left w:val="none" w:sz="0" w:space="0" w:color="auto"/>
            <w:bottom w:val="none" w:sz="0" w:space="0" w:color="auto"/>
            <w:right w:val="none" w:sz="0" w:space="0" w:color="auto"/>
          </w:divBdr>
        </w:div>
        <w:div w:id="1478496416">
          <w:marLeft w:val="480"/>
          <w:marRight w:val="0"/>
          <w:marTop w:val="0"/>
          <w:marBottom w:val="0"/>
          <w:divBdr>
            <w:top w:val="none" w:sz="0" w:space="0" w:color="auto"/>
            <w:left w:val="none" w:sz="0" w:space="0" w:color="auto"/>
            <w:bottom w:val="none" w:sz="0" w:space="0" w:color="auto"/>
            <w:right w:val="none" w:sz="0" w:space="0" w:color="auto"/>
          </w:divBdr>
        </w:div>
        <w:div w:id="1248271617">
          <w:marLeft w:val="480"/>
          <w:marRight w:val="0"/>
          <w:marTop w:val="0"/>
          <w:marBottom w:val="0"/>
          <w:divBdr>
            <w:top w:val="none" w:sz="0" w:space="0" w:color="auto"/>
            <w:left w:val="none" w:sz="0" w:space="0" w:color="auto"/>
            <w:bottom w:val="none" w:sz="0" w:space="0" w:color="auto"/>
            <w:right w:val="none" w:sz="0" w:space="0" w:color="auto"/>
          </w:divBdr>
        </w:div>
        <w:div w:id="1104379225">
          <w:marLeft w:val="480"/>
          <w:marRight w:val="0"/>
          <w:marTop w:val="0"/>
          <w:marBottom w:val="0"/>
          <w:divBdr>
            <w:top w:val="none" w:sz="0" w:space="0" w:color="auto"/>
            <w:left w:val="none" w:sz="0" w:space="0" w:color="auto"/>
            <w:bottom w:val="none" w:sz="0" w:space="0" w:color="auto"/>
            <w:right w:val="none" w:sz="0" w:space="0" w:color="auto"/>
          </w:divBdr>
        </w:div>
        <w:div w:id="1814180906">
          <w:marLeft w:val="480"/>
          <w:marRight w:val="0"/>
          <w:marTop w:val="0"/>
          <w:marBottom w:val="0"/>
          <w:divBdr>
            <w:top w:val="none" w:sz="0" w:space="0" w:color="auto"/>
            <w:left w:val="none" w:sz="0" w:space="0" w:color="auto"/>
            <w:bottom w:val="none" w:sz="0" w:space="0" w:color="auto"/>
            <w:right w:val="none" w:sz="0" w:space="0" w:color="auto"/>
          </w:divBdr>
        </w:div>
        <w:div w:id="906572326">
          <w:marLeft w:val="480"/>
          <w:marRight w:val="0"/>
          <w:marTop w:val="0"/>
          <w:marBottom w:val="0"/>
          <w:divBdr>
            <w:top w:val="none" w:sz="0" w:space="0" w:color="auto"/>
            <w:left w:val="none" w:sz="0" w:space="0" w:color="auto"/>
            <w:bottom w:val="none" w:sz="0" w:space="0" w:color="auto"/>
            <w:right w:val="none" w:sz="0" w:space="0" w:color="auto"/>
          </w:divBdr>
        </w:div>
        <w:div w:id="1734424213">
          <w:marLeft w:val="480"/>
          <w:marRight w:val="0"/>
          <w:marTop w:val="0"/>
          <w:marBottom w:val="0"/>
          <w:divBdr>
            <w:top w:val="none" w:sz="0" w:space="0" w:color="auto"/>
            <w:left w:val="none" w:sz="0" w:space="0" w:color="auto"/>
            <w:bottom w:val="none" w:sz="0" w:space="0" w:color="auto"/>
            <w:right w:val="none" w:sz="0" w:space="0" w:color="auto"/>
          </w:divBdr>
        </w:div>
        <w:div w:id="2039354469">
          <w:marLeft w:val="480"/>
          <w:marRight w:val="0"/>
          <w:marTop w:val="0"/>
          <w:marBottom w:val="0"/>
          <w:divBdr>
            <w:top w:val="none" w:sz="0" w:space="0" w:color="auto"/>
            <w:left w:val="none" w:sz="0" w:space="0" w:color="auto"/>
            <w:bottom w:val="none" w:sz="0" w:space="0" w:color="auto"/>
            <w:right w:val="none" w:sz="0" w:space="0" w:color="auto"/>
          </w:divBdr>
        </w:div>
        <w:div w:id="1713190242">
          <w:marLeft w:val="480"/>
          <w:marRight w:val="0"/>
          <w:marTop w:val="0"/>
          <w:marBottom w:val="0"/>
          <w:divBdr>
            <w:top w:val="none" w:sz="0" w:space="0" w:color="auto"/>
            <w:left w:val="none" w:sz="0" w:space="0" w:color="auto"/>
            <w:bottom w:val="none" w:sz="0" w:space="0" w:color="auto"/>
            <w:right w:val="none" w:sz="0" w:space="0" w:color="auto"/>
          </w:divBdr>
        </w:div>
        <w:div w:id="32925613">
          <w:marLeft w:val="480"/>
          <w:marRight w:val="0"/>
          <w:marTop w:val="0"/>
          <w:marBottom w:val="0"/>
          <w:divBdr>
            <w:top w:val="none" w:sz="0" w:space="0" w:color="auto"/>
            <w:left w:val="none" w:sz="0" w:space="0" w:color="auto"/>
            <w:bottom w:val="none" w:sz="0" w:space="0" w:color="auto"/>
            <w:right w:val="none" w:sz="0" w:space="0" w:color="auto"/>
          </w:divBdr>
        </w:div>
        <w:div w:id="2079327611">
          <w:marLeft w:val="480"/>
          <w:marRight w:val="0"/>
          <w:marTop w:val="0"/>
          <w:marBottom w:val="0"/>
          <w:divBdr>
            <w:top w:val="none" w:sz="0" w:space="0" w:color="auto"/>
            <w:left w:val="none" w:sz="0" w:space="0" w:color="auto"/>
            <w:bottom w:val="none" w:sz="0" w:space="0" w:color="auto"/>
            <w:right w:val="none" w:sz="0" w:space="0" w:color="auto"/>
          </w:divBdr>
        </w:div>
        <w:div w:id="1315839502">
          <w:marLeft w:val="480"/>
          <w:marRight w:val="0"/>
          <w:marTop w:val="0"/>
          <w:marBottom w:val="0"/>
          <w:divBdr>
            <w:top w:val="none" w:sz="0" w:space="0" w:color="auto"/>
            <w:left w:val="none" w:sz="0" w:space="0" w:color="auto"/>
            <w:bottom w:val="none" w:sz="0" w:space="0" w:color="auto"/>
            <w:right w:val="none" w:sz="0" w:space="0" w:color="auto"/>
          </w:divBdr>
        </w:div>
        <w:div w:id="465246225">
          <w:marLeft w:val="480"/>
          <w:marRight w:val="0"/>
          <w:marTop w:val="0"/>
          <w:marBottom w:val="0"/>
          <w:divBdr>
            <w:top w:val="none" w:sz="0" w:space="0" w:color="auto"/>
            <w:left w:val="none" w:sz="0" w:space="0" w:color="auto"/>
            <w:bottom w:val="none" w:sz="0" w:space="0" w:color="auto"/>
            <w:right w:val="none" w:sz="0" w:space="0" w:color="auto"/>
          </w:divBdr>
        </w:div>
        <w:div w:id="1664160991">
          <w:marLeft w:val="480"/>
          <w:marRight w:val="0"/>
          <w:marTop w:val="0"/>
          <w:marBottom w:val="0"/>
          <w:divBdr>
            <w:top w:val="none" w:sz="0" w:space="0" w:color="auto"/>
            <w:left w:val="none" w:sz="0" w:space="0" w:color="auto"/>
            <w:bottom w:val="none" w:sz="0" w:space="0" w:color="auto"/>
            <w:right w:val="none" w:sz="0" w:space="0" w:color="auto"/>
          </w:divBdr>
        </w:div>
        <w:div w:id="1269657181">
          <w:marLeft w:val="480"/>
          <w:marRight w:val="0"/>
          <w:marTop w:val="0"/>
          <w:marBottom w:val="0"/>
          <w:divBdr>
            <w:top w:val="none" w:sz="0" w:space="0" w:color="auto"/>
            <w:left w:val="none" w:sz="0" w:space="0" w:color="auto"/>
            <w:bottom w:val="none" w:sz="0" w:space="0" w:color="auto"/>
            <w:right w:val="none" w:sz="0" w:space="0" w:color="auto"/>
          </w:divBdr>
        </w:div>
        <w:div w:id="14814343">
          <w:marLeft w:val="480"/>
          <w:marRight w:val="0"/>
          <w:marTop w:val="0"/>
          <w:marBottom w:val="0"/>
          <w:divBdr>
            <w:top w:val="none" w:sz="0" w:space="0" w:color="auto"/>
            <w:left w:val="none" w:sz="0" w:space="0" w:color="auto"/>
            <w:bottom w:val="none" w:sz="0" w:space="0" w:color="auto"/>
            <w:right w:val="none" w:sz="0" w:space="0" w:color="auto"/>
          </w:divBdr>
        </w:div>
        <w:div w:id="698513670">
          <w:marLeft w:val="480"/>
          <w:marRight w:val="0"/>
          <w:marTop w:val="0"/>
          <w:marBottom w:val="0"/>
          <w:divBdr>
            <w:top w:val="none" w:sz="0" w:space="0" w:color="auto"/>
            <w:left w:val="none" w:sz="0" w:space="0" w:color="auto"/>
            <w:bottom w:val="none" w:sz="0" w:space="0" w:color="auto"/>
            <w:right w:val="none" w:sz="0" w:space="0" w:color="auto"/>
          </w:divBdr>
        </w:div>
        <w:div w:id="340394620">
          <w:marLeft w:val="480"/>
          <w:marRight w:val="0"/>
          <w:marTop w:val="0"/>
          <w:marBottom w:val="0"/>
          <w:divBdr>
            <w:top w:val="none" w:sz="0" w:space="0" w:color="auto"/>
            <w:left w:val="none" w:sz="0" w:space="0" w:color="auto"/>
            <w:bottom w:val="none" w:sz="0" w:space="0" w:color="auto"/>
            <w:right w:val="none" w:sz="0" w:space="0" w:color="auto"/>
          </w:divBdr>
        </w:div>
        <w:div w:id="1266384175">
          <w:marLeft w:val="480"/>
          <w:marRight w:val="0"/>
          <w:marTop w:val="0"/>
          <w:marBottom w:val="0"/>
          <w:divBdr>
            <w:top w:val="none" w:sz="0" w:space="0" w:color="auto"/>
            <w:left w:val="none" w:sz="0" w:space="0" w:color="auto"/>
            <w:bottom w:val="none" w:sz="0" w:space="0" w:color="auto"/>
            <w:right w:val="none" w:sz="0" w:space="0" w:color="auto"/>
          </w:divBdr>
        </w:div>
        <w:div w:id="401374889">
          <w:marLeft w:val="480"/>
          <w:marRight w:val="0"/>
          <w:marTop w:val="0"/>
          <w:marBottom w:val="0"/>
          <w:divBdr>
            <w:top w:val="none" w:sz="0" w:space="0" w:color="auto"/>
            <w:left w:val="none" w:sz="0" w:space="0" w:color="auto"/>
            <w:bottom w:val="none" w:sz="0" w:space="0" w:color="auto"/>
            <w:right w:val="none" w:sz="0" w:space="0" w:color="auto"/>
          </w:divBdr>
        </w:div>
        <w:div w:id="1357776803">
          <w:marLeft w:val="480"/>
          <w:marRight w:val="0"/>
          <w:marTop w:val="0"/>
          <w:marBottom w:val="0"/>
          <w:divBdr>
            <w:top w:val="none" w:sz="0" w:space="0" w:color="auto"/>
            <w:left w:val="none" w:sz="0" w:space="0" w:color="auto"/>
            <w:bottom w:val="none" w:sz="0" w:space="0" w:color="auto"/>
            <w:right w:val="none" w:sz="0" w:space="0" w:color="auto"/>
          </w:divBdr>
        </w:div>
        <w:div w:id="17854337">
          <w:marLeft w:val="480"/>
          <w:marRight w:val="0"/>
          <w:marTop w:val="0"/>
          <w:marBottom w:val="0"/>
          <w:divBdr>
            <w:top w:val="none" w:sz="0" w:space="0" w:color="auto"/>
            <w:left w:val="none" w:sz="0" w:space="0" w:color="auto"/>
            <w:bottom w:val="none" w:sz="0" w:space="0" w:color="auto"/>
            <w:right w:val="none" w:sz="0" w:space="0" w:color="auto"/>
          </w:divBdr>
        </w:div>
        <w:div w:id="1497375891">
          <w:marLeft w:val="480"/>
          <w:marRight w:val="0"/>
          <w:marTop w:val="0"/>
          <w:marBottom w:val="0"/>
          <w:divBdr>
            <w:top w:val="none" w:sz="0" w:space="0" w:color="auto"/>
            <w:left w:val="none" w:sz="0" w:space="0" w:color="auto"/>
            <w:bottom w:val="none" w:sz="0" w:space="0" w:color="auto"/>
            <w:right w:val="none" w:sz="0" w:space="0" w:color="auto"/>
          </w:divBdr>
        </w:div>
        <w:div w:id="575482763">
          <w:marLeft w:val="480"/>
          <w:marRight w:val="0"/>
          <w:marTop w:val="0"/>
          <w:marBottom w:val="0"/>
          <w:divBdr>
            <w:top w:val="none" w:sz="0" w:space="0" w:color="auto"/>
            <w:left w:val="none" w:sz="0" w:space="0" w:color="auto"/>
            <w:bottom w:val="none" w:sz="0" w:space="0" w:color="auto"/>
            <w:right w:val="none" w:sz="0" w:space="0" w:color="auto"/>
          </w:divBdr>
        </w:div>
        <w:div w:id="176312394">
          <w:marLeft w:val="480"/>
          <w:marRight w:val="0"/>
          <w:marTop w:val="0"/>
          <w:marBottom w:val="0"/>
          <w:divBdr>
            <w:top w:val="none" w:sz="0" w:space="0" w:color="auto"/>
            <w:left w:val="none" w:sz="0" w:space="0" w:color="auto"/>
            <w:bottom w:val="none" w:sz="0" w:space="0" w:color="auto"/>
            <w:right w:val="none" w:sz="0" w:space="0" w:color="auto"/>
          </w:divBdr>
        </w:div>
        <w:div w:id="1001082540">
          <w:marLeft w:val="480"/>
          <w:marRight w:val="0"/>
          <w:marTop w:val="0"/>
          <w:marBottom w:val="0"/>
          <w:divBdr>
            <w:top w:val="none" w:sz="0" w:space="0" w:color="auto"/>
            <w:left w:val="none" w:sz="0" w:space="0" w:color="auto"/>
            <w:bottom w:val="none" w:sz="0" w:space="0" w:color="auto"/>
            <w:right w:val="none" w:sz="0" w:space="0" w:color="auto"/>
          </w:divBdr>
        </w:div>
        <w:div w:id="830173442">
          <w:marLeft w:val="480"/>
          <w:marRight w:val="0"/>
          <w:marTop w:val="0"/>
          <w:marBottom w:val="0"/>
          <w:divBdr>
            <w:top w:val="none" w:sz="0" w:space="0" w:color="auto"/>
            <w:left w:val="none" w:sz="0" w:space="0" w:color="auto"/>
            <w:bottom w:val="none" w:sz="0" w:space="0" w:color="auto"/>
            <w:right w:val="none" w:sz="0" w:space="0" w:color="auto"/>
          </w:divBdr>
        </w:div>
        <w:div w:id="357775817">
          <w:marLeft w:val="480"/>
          <w:marRight w:val="0"/>
          <w:marTop w:val="0"/>
          <w:marBottom w:val="0"/>
          <w:divBdr>
            <w:top w:val="none" w:sz="0" w:space="0" w:color="auto"/>
            <w:left w:val="none" w:sz="0" w:space="0" w:color="auto"/>
            <w:bottom w:val="none" w:sz="0" w:space="0" w:color="auto"/>
            <w:right w:val="none" w:sz="0" w:space="0" w:color="auto"/>
          </w:divBdr>
        </w:div>
        <w:div w:id="1788622932">
          <w:marLeft w:val="480"/>
          <w:marRight w:val="0"/>
          <w:marTop w:val="0"/>
          <w:marBottom w:val="0"/>
          <w:divBdr>
            <w:top w:val="none" w:sz="0" w:space="0" w:color="auto"/>
            <w:left w:val="none" w:sz="0" w:space="0" w:color="auto"/>
            <w:bottom w:val="none" w:sz="0" w:space="0" w:color="auto"/>
            <w:right w:val="none" w:sz="0" w:space="0" w:color="auto"/>
          </w:divBdr>
        </w:div>
        <w:div w:id="2106999644">
          <w:marLeft w:val="480"/>
          <w:marRight w:val="0"/>
          <w:marTop w:val="0"/>
          <w:marBottom w:val="0"/>
          <w:divBdr>
            <w:top w:val="none" w:sz="0" w:space="0" w:color="auto"/>
            <w:left w:val="none" w:sz="0" w:space="0" w:color="auto"/>
            <w:bottom w:val="none" w:sz="0" w:space="0" w:color="auto"/>
            <w:right w:val="none" w:sz="0" w:space="0" w:color="auto"/>
          </w:divBdr>
        </w:div>
        <w:div w:id="1331986035">
          <w:marLeft w:val="480"/>
          <w:marRight w:val="0"/>
          <w:marTop w:val="0"/>
          <w:marBottom w:val="0"/>
          <w:divBdr>
            <w:top w:val="none" w:sz="0" w:space="0" w:color="auto"/>
            <w:left w:val="none" w:sz="0" w:space="0" w:color="auto"/>
            <w:bottom w:val="none" w:sz="0" w:space="0" w:color="auto"/>
            <w:right w:val="none" w:sz="0" w:space="0" w:color="auto"/>
          </w:divBdr>
        </w:div>
        <w:div w:id="753939565">
          <w:marLeft w:val="480"/>
          <w:marRight w:val="0"/>
          <w:marTop w:val="0"/>
          <w:marBottom w:val="0"/>
          <w:divBdr>
            <w:top w:val="none" w:sz="0" w:space="0" w:color="auto"/>
            <w:left w:val="none" w:sz="0" w:space="0" w:color="auto"/>
            <w:bottom w:val="none" w:sz="0" w:space="0" w:color="auto"/>
            <w:right w:val="none" w:sz="0" w:space="0" w:color="auto"/>
          </w:divBdr>
        </w:div>
        <w:div w:id="1188716668">
          <w:marLeft w:val="480"/>
          <w:marRight w:val="0"/>
          <w:marTop w:val="0"/>
          <w:marBottom w:val="0"/>
          <w:divBdr>
            <w:top w:val="none" w:sz="0" w:space="0" w:color="auto"/>
            <w:left w:val="none" w:sz="0" w:space="0" w:color="auto"/>
            <w:bottom w:val="none" w:sz="0" w:space="0" w:color="auto"/>
            <w:right w:val="none" w:sz="0" w:space="0" w:color="auto"/>
          </w:divBdr>
        </w:div>
        <w:div w:id="728916502">
          <w:marLeft w:val="480"/>
          <w:marRight w:val="0"/>
          <w:marTop w:val="0"/>
          <w:marBottom w:val="0"/>
          <w:divBdr>
            <w:top w:val="none" w:sz="0" w:space="0" w:color="auto"/>
            <w:left w:val="none" w:sz="0" w:space="0" w:color="auto"/>
            <w:bottom w:val="none" w:sz="0" w:space="0" w:color="auto"/>
            <w:right w:val="none" w:sz="0" w:space="0" w:color="auto"/>
          </w:divBdr>
        </w:div>
        <w:div w:id="472404476">
          <w:marLeft w:val="480"/>
          <w:marRight w:val="0"/>
          <w:marTop w:val="0"/>
          <w:marBottom w:val="0"/>
          <w:divBdr>
            <w:top w:val="none" w:sz="0" w:space="0" w:color="auto"/>
            <w:left w:val="none" w:sz="0" w:space="0" w:color="auto"/>
            <w:bottom w:val="none" w:sz="0" w:space="0" w:color="auto"/>
            <w:right w:val="none" w:sz="0" w:space="0" w:color="auto"/>
          </w:divBdr>
        </w:div>
        <w:div w:id="1458991745">
          <w:marLeft w:val="480"/>
          <w:marRight w:val="0"/>
          <w:marTop w:val="0"/>
          <w:marBottom w:val="0"/>
          <w:divBdr>
            <w:top w:val="none" w:sz="0" w:space="0" w:color="auto"/>
            <w:left w:val="none" w:sz="0" w:space="0" w:color="auto"/>
            <w:bottom w:val="none" w:sz="0" w:space="0" w:color="auto"/>
            <w:right w:val="none" w:sz="0" w:space="0" w:color="auto"/>
          </w:divBdr>
        </w:div>
        <w:div w:id="1581911518">
          <w:marLeft w:val="480"/>
          <w:marRight w:val="0"/>
          <w:marTop w:val="0"/>
          <w:marBottom w:val="0"/>
          <w:divBdr>
            <w:top w:val="none" w:sz="0" w:space="0" w:color="auto"/>
            <w:left w:val="none" w:sz="0" w:space="0" w:color="auto"/>
            <w:bottom w:val="none" w:sz="0" w:space="0" w:color="auto"/>
            <w:right w:val="none" w:sz="0" w:space="0" w:color="auto"/>
          </w:divBdr>
        </w:div>
        <w:div w:id="379984745">
          <w:marLeft w:val="480"/>
          <w:marRight w:val="0"/>
          <w:marTop w:val="0"/>
          <w:marBottom w:val="0"/>
          <w:divBdr>
            <w:top w:val="none" w:sz="0" w:space="0" w:color="auto"/>
            <w:left w:val="none" w:sz="0" w:space="0" w:color="auto"/>
            <w:bottom w:val="none" w:sz="0" w:space="0" w:color="auto"/>
            <w:right w:val="none" w:sz="0" w:space="0" w:color="auto"/>
          </w:divBdr>
        </w:div>
        <w:div w:id="546374822">
          <w:marLeft w:val="480"/>
          <w:marRight w:val="0"/>
          <w:marTop w:val="0"/>
          <w:marBottom w:val="0"/>
          <w:divBdr>
            <w:top w:val="none" w:sz="0" w:space="0" w:color="auto"/>
            <w:left w:val="none" w:sz="0" w:space="0" w:color="auto"/>
            <w:bottom w:val="none" w:sz="0" w:space="0" w:color="auto"/>
            <w:right w:val="none" w:sz="0" w:space="0" w:color="auto"/>
          </w:divBdr>
        </w:div>
        <w:div w:id="1530869346">
          <w:marLeft w:val="480"/>
          <w:marRight w:val="0"/>
          <w:marTop w:val="0"/>
          <w:marBottom w:val="0"/>
          <w:divBdr>
            <w:top w:val="none" w:sz="0" w:space="0" w:color="auto"/>
            <w:left w:val="none" w:sz="0" w:space="0" w:color="auto"/>
            <w:bottom w:val="none" w:sz="0" w:space="0" w:color="auto"/>
            <w:right w:val="none" w:sz="0" w:space="0" w:color="auto"/>
          </w:divBdr>
        </w:div>
        <w:div w:id="1708752086">
          <w:marLeft w:val="480"/>
          <w:marRight w:val="0"/>
          <w:marTop w:val="0"/>
          <w:marBottom w:val="0"/>
          <w:divBdr>
            <w:top w:val="none" w:sz="0" w:space="0" w:color="auto"/>
            <w:left w:val="none" w:sz="0" w:space="0" w:color="auto"/>
            <w:bottom w:val="none" w:sz="0" w:space="0" w:color="auto"/>
            <w:right w:val="none" w:sz="0" w:space="0" w:color="auto"/>
          </w:divBdr>
        </w:div>
        <w:div w:id="1451513292">
          <w:marLeft w:val="480"/>
          <w:marRight w:val="0"/>
          <w:marTop w:val="0"/>
          <w:marBottom w:val="0"/>
          <w:divBdr>
            <w:top w:val="none" w:sz="0" w:space="0" w:color="auto"/>
            <w:left w:val="none" w:sz="0" w:space="0" w:color="auto"/>
            <w:bottom w:val="none" w:sz="0" w:space="0" w:color="auto"/>
            <w:right w:val="none" w:sz="0" w:space="0" w:color="auto"/>
          </w:divBdr>
        </w:div>
        <w:div w:id="86272940">
          <w:marLeft w:val="480"/>
          <w:marRight w:val="0"/>
          <w:marTop w:val="0"/>
          <w:marBottom w:val="0"/>
          <w:divBdr>
            <w:top w:val="none" w:sz="0" w:space="0" w:color="auto"/>
            <w:left w:val="none" w:sz="0" w:space="0" w:color="auto"/>
            <w:bottom w:val="none" w:sz="0" w:space="0" w:color="auto"/>
            <w:right w:val="none" w:sz="0" w:space="0" w:color="auto"/>
          </w:divBdr>
        </w:div>
        <w:div w:id="997000260">
          <w:marLeft w:val="480"/>
          <w:marRight w:val="0"/>
          <w:marTop w:val="0"/>
          <w:marBottom w:val="0"/>
          <w:divBdr>
            <w:top w:val="none" w:sz="0" w:space="0" w:color="auto"/>
            <w:left w:val="none" w:sz="0" w:space="0" w:color="auto"/>
            <w:bottom w:val="none" w:sz="0" w:space="0" w:color="auto"/>
            <w:right w:val="none" w:sz="0" w:space="0" w:color="auto"/>
          </w:divBdr>
        </w:div>
        <w:div w:id="710692988">
          <w:marLeft w:val="480"/>
          <w:marRight w:val="0"/>
          <w:marTop w:val="0"/>
          <w:marBottom w:val="0"/>
          <w:divBdr>
            <w:top w:val="none" w:sz="0" w:space="0" w:color="auto"/>
            <w:left w:val="none" w:sz="0" w:space="0" w:color="auto"/>
            <w:bottom w:val="none" w:sz="0" w:space="0" w:color="auto"/>
            <w:right w:val="none" w:sz="0" w:space="0" w:color="auto"/>
          </w:divBdr>
        </w:div>
        <w:div w:id="1476949051">
          <w:marLeft w:val="480"/>
          <w:marRight w:val="0"/>
          <w:marTop w:val="0"/>
          <w:marBottom w:val="0"/>
          <w:divBdr>
            <w:top w:val="none" w:sz="0" w:space="0" w:color="auto"/>
            <w:left w:val="none" w:sz="0" w:space="0" w:color="auto"/>
            <w:bottom w:val="none" w:sz="0" w:space="0" w:color="auto"/>
            <w:right w:val="none" w:sz="0" w:space="0" w:color="auto"/>
          </w:divBdr>
        </w:div>
        <w:div w:id="848714419">
          <w:marLeft w:val="480"/>
          <w:marRight w:val="0"/>
          <w:marTop w:val="0"/>
          <w:marBottom w:val="0"/>
          <w:divBdr>
            <w:top w:val="none" w:sz="0" w:space="0" w:color="auto"/>
            <w:left w:val="none" w:sz="0" w:space="0" w:color="auto"/>
            <w:bottom w:val="none" w:sz="0" w:space="0" w:color="auto"/>
            <w:right w:val="none" w:sz="0" w:space="0" w:color="auto"/>
          </w:divBdr>
        </w:div>
        <w:div w:id="992685200">
          <w:marLeft w:val="480"/>
          <w:marRight w:val="0"/>
          <w:marTop w:val="0"/>
          <w:marBottom w:val="0"/>
          <w:divBdr>
            <w:top w:val="none" w:sz="0" w:space="0" w:color="auto"/>
            <w:left w:val="none" w:sz="0" w:space="0" w:color="auto"/>
            <w:bottom w:val="none" w:sz="0" w:space="0" w:color="auto"/>
            <w:right w:val="none" w:sz="0" w:space="0" w:color="auto"/>
          </w:divBdr>
        </w:div>
        <w:div w:id="895244666">
          <w:marLeft w:val="480"/>
          <w:marRight w:val="0"/>
          <w:marTop w:val="0"/>
          <w:marBottom w:val="0"/>
          <w:divBdr>
            <w:top w:val="none" w:sz="0" w:space="0" w:color="auto"/>
            <w:left w:val="none" w:sz="0" w:space="0" w:color="auto"/>
            <w:bottom w:val="none" w:sz="0" w:space="0" w:color="auto"/>
            <w:right w:val="none" w:sz="0" w:space="0" w:color="auto"/>
          </w:divBdr>
        </w:div>
        <w:div w:id="833841802">
          <w:marLeft w:val="480"/>
          <w:marRight w:val="0"/>
          <w:marTop w:val="0"/>
          <w:marBottom w:val="0"/>
          <w:divBdr>
            <w:top w:val="none" w:sz="0" w:space="0" w:color="auto"/>
            <w:left w:val="none" w:sz="0" w:space="0" w:color="auto"/>
            <w:bottom w:val="none" w:sz="0" w:space="0" w:color="auto"/>
            <w:right w:val="none" w:sz="0" w:space="0" w:color="auto"/>
          </w:divBdr>
        </w:div>
        <w:div w:id="1649088484">
          <w:marLeft w:val="480"/>
          <w:marRight w:val="0"/>
          <w:marTop w:val="0"/>
          <w:marBottom w:val="0"/>
          <w:divBdr>
            <w:top w:val="none" w:sz="0" w:space="0" w:color="auto"/>
            <w:left w:val="none" w:sz="0" w:space="0" w:color="auto"/>
            <w:bottom w:val="none" w:sz="0" w:space="0" w:color="auto"/>
            <w:right w:val="none" w:sz="0" w:space="0" w:color="auto"/>
          </w:divBdr>
        </w:div>
        <w:div w:id="428163938">
          <w:marLeft w:val="480"/>
          <w:marRight w:val="0"/>
          <w:marTop w:val="0"/>
          <w:marBottom w:val="0"/>
          <w:divBdr>
            <w:top w:val="none" w:sz="0" w:space="0" w:color="auto"/>
            <w:left w:val="none" w:sz="0" w:space="0" w:color="auto"/>
            <w:bottom w:val="none" w:sz="0" w:space="0" w:color="auto"/>
            <w:right w:val="none" w:sz="0" w:space="0" w:color="auto"/>
          </w:divBdr>
        </w:div>
        <w:div w:id="788284373">
          <w:marLeft w:val="480"/>
          <w:marRight w:val="0"/>
          <w:marTop w:val="0"/>
          <w:marBottom w:val="0"/>
          <w:divBdr>
            <w:top w:val="none" w:sz="0" w:space="0" w:color="auto"/>
            <w:left w:val="none" w:sz="0" w:space="0" w:color="auto"/>
            <w:bottom w:val="none" w:sz="0" w:space="0" w:color="auto"/>
            <w:right w:val="none" w:sz="0" w:space="0" w:color="auto"/>
          </w:divBdr>
        </w:div>
        <w:div w:id="1593662748">
          <w:marLeft w:val="480"/>
          <w:marRight w:val="0"/>
          <w:marTop w:val="0"/>
          <w:marBottom w:val="0"/>
          <w:divBdr>
            <w:top w:val="none" w:sz="0" w:space="0" w:color="auto"/>
            <w:left w:val="none" w:sz="0" w:space="0" w:color="auto"/>
            <w:bottom w:val="none" w:sz="0" w:space="0" w:color="auto"/>
            <w:right w:val="none" w:sz="0" w:space="0" w:color="auto"/>
          </w:divBdr>
        </w:div>
      </w:divsChild>
    </w:div>
    <w:div w:id="250243631">
      <w:bodyDiv w:val="1"/>
      <w:marLeft w:val="0"/>
      <w:marRight w:val="0"/>
      <w:marTop w:val="0"/>
      <w:marBottom w:val="0"/>
      <w:divBdr>
        <w:top w:val="none" w:sz="0" w:space="0" w:color="auto"/>
        <w:left w:val="none" w:sz="0" w:space="0" w:color="auto"/>
        <w:bottom w:val="none" w:sz="0" w:space="0" w:color="auto"/>
        <w:right w:val="none" w:sz="0" w:space="0" w:color="auto"/>
      </w:divBdr>
    </w:div>
    <w:div w:id="250310705">
      <w:bodyDiv w:val="1"/>
      <w:marLeft w:val="0"/>
      <w:marRight w:val="0"/>
      <w:marTop w:val="0"/>
      <w:marBottom w:val="0"/>
      <w:divBdr>
        <w:top w:val="none" w:sz="0" w:space="0" w:color="auto"/>
        <w:left w:val="none" w:sz="0" w:space="0" w:color="auto"/>
        <w:bottom w:val="none" w:sz="0" w:space="0" w:color="auto"/>
        <w:right w:val="none" w:sz="0" w:space="0" w:color="auto"/>
      </w:divBdr>
    </w:div>
    <w:div w:id="250430503">
      <w:bodyDiv w:val="1"/>
      <w:marLeft w:val="0"/>
      <w:marRight w:val="0"/>
      <w:marTop w:val="0"/>
      <w:marBottom w:val="0"/>
      <w:divBdr>
        <w:top w:val="none" w:sz="0" w:space="0" w:color="auto"/>
        <w:left w:val="none" w:sz="0" w:space="0" w:color="auto"/>
        <w:bottom w:val="none" w:sz="0" w:space="0" w:color="auto"/>
        <w:right w:val="none" w:sz="0" w:space="0" w:color="auto"/>
      </w:divBdr>
    </w:div>
    <w:div w:id="250504528">
      <w:bodyDiv w:val="1"/>
      <w:marLeft w:val="0"/>
      <w:marRight w:val="0"/>
      <w:marTop w:val="0"/>
      <w:marBottom w:val="0"/>
      <w:divBdr>
        <w:top w:val="none" w:sz="0" w:space="0" w:color="auto"/>
        <w:left w:val="none" w:sz="0" w:space="0" w:color="auto"/>
        <w:bottom w:val="none" w:sz="0" w:space="0" w:color="auto"/>
        <w:right w:val="none" w:sz="0" w:space="0" w:color="auto"/>
      </w:divBdr>
    </w:div>
    <w:div w:id="250550149">
      <w:bodyDiv w:val="1"/>
      <w:marLeft w:val="0"/>
      <w:marRight w:val="0"/>
      <w:marTop w:val="0"/>
      <w:marBottom w:val="0"/>
      <w:divBdr>
        <w:top w:val="none" w:sz="0" w:space="0" w:color="auto"/>
        <w:left w:val="none" w:sz="0" w:space="0" w:color="auto"/>
        <w:bottom w:val="none" w:sz="0" w:space="0" w:color="auto"/>
        <w:right w:val="none" w:sz="0" w:space="0" w:color="auto"/>
      </w:divBdr>
    </w:div>
    <w:div w:id="250551134">
      <w:bodyDiv w:val="1"/>
      <w:marLeft w:val="0"/>
      <w:marRight w:val="0"/>
      <w:marTop w:val="0"/>
      <w:marBottom w:val="0"/>
      <w:divBdr>
        <w:top w:val="none" w:sz="0" w:space="0" w:color="auto"/>
        <w:left w:val="none" w:sz="0" w:space="0" w:color="auto"/>
        <w:bottom w:val="none" w:sz="0" w:space="0" w:color="auto"/>
        <w:right w:val="none" w:sz="0" w:space="0" w:color="auto"/>
      </w:divBdr>
    </w:div>
    <w:div w:id="250555570">
      <w:bodyDiv w:val="1"/>
      <w:marLeft w:val="0"/>
      <w:marRight w:val="0"/>
      <w:marTop w:val="0"/>
      <w:marBottom w:val="0"/>
      <w:divBdr>
        <w:top w:val="none" w:sz="0" w:space="0" w:color="auto"/>
        <w:left w:val="none" w:sz="0" w:space="0" w:color="auto"/>
        <w:bottom w:val="none" w:sz="0" w:space="0" w:color="auto"/>
        <w:right w:val="none" w:sz="0" w:space="0" w:color="auto"/>
      </w:divBdr>
    </w:div>
    <w:div w:id="250966019">
      <w:bodyDiv w:val="1"/>
      <w:marLeft w:val="0"/>
      <w:marRight w:val="0"/>
      <w:marTop w:val="0"/>
      <w:marBottom w:val="0"/>
      <w:divBdr>
        <w:top w:val="none" w:sz="0" w:space="0" w:color="auto"/>
        <w:left w:val="none" w:sz="0" w:space="0" w:color="auto"/>
        <w:bottom w:val="none" w:sz="0" w:space="0" w:color="auto"/>
        <w:right w:val="none" w:sz="0" w:space="0" w:color="auto"/>
      </w:divBdr>
    </w:div>
    <w:div w:id="251012418">
      <w:bodyDiv w:val="1"/>
      <w:marLeft w:val="0"/>
      <w:marRight w:val="0"/>
      <w:marTop w:val="0"/>
      <w:marBottom w:val="0"/>
      <w:divBdr>
        <w:top w:val="none" w:sz="0" w:space="0" w:color="auto"/>
        <w:left w:val="none" w:sz="0" w:space="0" w:color="auto"/>
        <w:bottom w:val="none" w:sz="0" w:space="0" w:color="auto"/>
        <w:right w:val="none" w:sz="0" w:space="0" w:color="auto"/>
      </w:divBdr>
    </w:div>
    <w:div w:id="251159721">
      <w:bodyDiv w:val="1"/>
      <w:marLeft w:val="0"/>
      <w:marRight w:val="0"/>
      <w:marTop w:val="0"/>
      <w:marBottom w:val="0"/>
      <w:divBdr>
        <w:top w:val="none" w:sz="0" w:space="0" w:color="auto"/>
        <w:left w:val="none" w:sz="0" w:space="0" w:color="auto"/>
        <w:bottom w:val="none" w:sz="0" w:space="0" w:color="auto"/>
        <w:right w:val="none" w:sz="0" w:space="0" w:color="auto"/>
      </w:divBdr>
    </w:div>
    <w:div w:id="251160666">
      <w:bodyDiv w:val="1"/>
      <w:marLeft w:val="0"/>
      <w:marRight w:val="0"/>
      <w:marTop w:val="0"/>
      <w:marBottom w:val="0"/>
      <w:divBdr>
        <w:top w:val="none" w:sz="0" w:space="0" w:color="auto"/>
        <w:left w:val="none" w:sz="0" w:space="0" w:color="auto"/>
        <w:bottom w:val="none" w:sz="0" w:space="0" w:color="auto"/>
        <w:right w:val="none" w:sz="0" w:space="0" w:color="auto"/>
      </w:divBdr>
    </w:div>
    <w:div w:id="251164585">
      <w:bodyDiv w:val="1"/>
      <w:marLeft w:val="0"/>
      <w:marRight w:val="0"/>
      <w:marTop w:val="0"/>
      <w:marBottom w:val="0"/>
      <w:divBdr>
        <w:top w:val="none" w:sz="0" w:space="0" w:color="auto"/>
        <w:left w:val="none" w:sz="0" w:space="0" w:color="auto"/>
        <w:bottom w:val="none" w:sz="0" w:space="0" w:color="auto"/>
        <w:right w:val="none" w:sz="0" w:space="0" w:color="auto"/>
      </w:divBdr>
    </w:div>
    <w:div w:id="251666885">
      <w:bodyDiv w:val="1"/>
      <w:marLeft w:val="0"/>
      <w:marRight w:val="0"/>
      <w:marTop w:val="0"/>
      <w:marBottom w:val="0"/>
      <w:divBdr>
        <w:top w:val="none" w:sz="0" w:space="0" w:color="auto"/>
        <w:left w:val="none" w:sz="0" w:space="0" w:color="auto"/>
        <w:bottom w:val="none" w:sz="0" w:space="0" w:color="auto"/>
        <w:right w:val="none" w:sz="0" w:space="0" w:color="auto"/>
      </w:divBdr>
    </w:div>
    <w:div w:id="251821734">
      <w:bodyDiv w:val="1"/>
      <w:marLeft w:val="0"/>
      <w:marRight w:val="0"/>
      <w:marTop w:val="0"/>
      <w:marBottom w:val="0"/>
      <w:divBdr>
        <w:top w:val="none" w:sz="0" w:space="0" w:color="auto"/>
        <w:left w:val="none" w:sz="0" w:space="0" w:color="auto"/>
        <w:bottom w:val="none" w:sz="0" w:space="0" w:color="auto"/>
        <w:right w:val="none" w:sz="0" w:space="0" w:color="auto"/>
      </w:divBdr>
    </w:div>
    <w:div w:id="251857659">
      <w:bodyDiv w:val="1"/>
      <w:marLeft w:val="0"/>
      <w:marRight w:val="0"/>
      <w:marTop w:val="0"/>
      <w:marBottom w:val="0"/>
      <w:divBdr>
        <w:top w:val="none" w:sz="0" w:space="0" w:color="auto"/>
        <w:left w:val="none" w:sz="0" w:space="0" w:color="auto"/>
        <w:bottom w:val="none" w:sz="0" w:space="0" w:color="auto"/>
        <w:right w:val="none" w:sz="0" w:space="0" w:color="auto"/>
      </w:divBdr>
    </w:div>
    <w:div w:id="251859650">
      <w:bodyDiv w:val="1"/>
      <w:marLeft w:val="0"/>
      <w:marRight w:val="0"/>
      <w:marTop w:val="0"/>
      <w:marBottom w:val="0"/>
      <w:divBdr>
        <w:top w:val="none" w:sz="0" w:space="0" w:color="auto"/>
        <w:left w:val="none" w:sz="0" w:space="0" w:color="auto"/>
        <w:bottom w:val="none" w:sz="0" w:space="0" w:color="auto"/>
        <w:right w:val="none" w:sz="0" w:space="0" w:color="auto"/>
      </w:divBdr>
    </w:div>
    <w:div w:id="252125406">
      <w:bodyDiv w:val="1"/>
      <w:marLeft w:val="0"/>
      <w:marRight w:val="0"/>
      <w:marTop w:val="0"/>
      <w:marBottom w:val="0"/>
      <w:divBdr>
        <w:top w:val="none" w:sz="0" w:space="0" w:color="auto"/>
        <w:left w:val="none" w:sz="0" w:space="0" w:color="auto"/>
        <w:bottom w:val="none" w:sz="0" w:space="0" w:color="auto"/>
        <w:right w:val="none" w:sz="0" w:space="0" w:color="auto"/>
      </w:divBdr>
    </w:div>
    <w:div w:id="252128887">
      <w:bodyDiv w:val="1"/>
      <w:marLeft w:val="0"/>
      <w:marRight w:val="0"/>
      <w:marTop w:val="0"/>
      <w:marBottom w:val="0"/>
      <w:divBdr>
        <w:top w:val="none" w:sz="0" w:space="0" w:color="auto"/>
        <w:left w:val="none" w:sz="0" w:space="0" w:color="auto"/>
        <w:bottom w:val="none" w:sz="0" w:space="0" w:color="auto"/>
        <w:right w:val="none" w:sz="0" w:space="0" w:color="auto"/>
      </w:divBdr>
    </w:div>
    <w:div w:id="252319082">
      <w:bodyDiv w:val="1"/>
      <w:marLeft w:val="0"/>
      <w:marRight w:val="0"/>
      <w:marTop w:val="0"/>
      <w:marBottom w:val="0"/>
      <w:divBdr>
        <w:top w:val="none" w:sz="0" w:space="0" w:color="auto"/>
        <w:left w:val="none" w:sz="0" w:space="0" w:color="auto"/>
        <w:bottom w:val="none" w:sz="0" w:space="0" w:color="auto"/>
        <w:right w:val="none" w:sz="0" w:space="0" w:color="auto"/>
      </w:divBdr>
    </w:div>
    <w:div w:id="252470208">
      <w:bodyDiv w:val="1"/>
      <w:marLeft w:val="0"/>
      <w:marRight w:val="0"/>
      <w:marTop w:val="0"/>
      <w:marBottom w:val="0"/>
      <w:divBdr>
        <w:top w:val="none" w:sz="0" w:space="0" w:color="auto"/>
        <w:left w:val="none" w:sz="0" w:space="0" w:color="auto"/>
        <w:bottom w:val="none" w:sz="0" w:space="0" w:color="auto"/>
        <w:right w:val="none" w:sz="0" w:space="0" w:color="auto"/>
      </w:divBdr>
    </w:div>
    <w:div w:id="252473684">
      <w:bodyDiv w:val="1"/>
      <w:marLeft w:val="0"/>
      <w:marRight w:val="0"/>
      <w:marTop w:val="0"/>
      <w:marBottom w:val="0"/>
      <w:divBdr>
        <w:top w:val="none" w:sz="0" w:space="0" w:color="auto"/>
        <w:left w:val="none" w:sz="0" w:space="0" w:color="auto"/>
        <w:bottom w:val="none" w:sz="0" w:space="0" w:color="auto"/>
        <w:right w:val="none" w:sz="0" w:space="0" w:color="auto"/>
      </w:divBdr>
    </w:div>
    <w:div w:id="252473819">
      <w:bodyDiv w:val="1"/>
      <w:marLeft w:val="0"/>
      <w:marRight w:val="0"/>
      <w:marTop w:val="0"/>
      <w:marBottom w:val="0"/>
      <w:divBdr>
        <w:top w:val="none" w:sz="0" w:space="0" w:color="auto"/>
        <w:left w:val="none" w:sz="0" w:space="0" w:color="auto"/>
        <w:bottom w:val="none" w:sz="0" w:space="0" w:color="auto"/>
        <w:right w:val="none" w:sz="0" w:space="0" w:color="auto"/>
      </w:divBdr>
    </w:div>
    <w:div w:id="252596650">
      <w:bodyDiv w:val="1"/>
      <w:marLeft w:val="0"/>
      <w:marRight w:val="0"/>
      <w:marTop w:val="0"/>
      <w:marBottom w:val="0"/>
      <w:divBdr>
        <w:top w:val="none" w:sz="0" w:space="0" w:color="auto"/>
        <w:left w:val="none" w:sz="0" w:space="0" w:color="auto"/>
        <w:bottom w:val="none" w:sz="0" w:space="0" w:color="auto"/>
        <w:right w:val="none" w:sz="0" w:space="0" w:color="auto"/>
      </w:divBdr>
    </w:div>
    <w:div w:id="252671366">
      <w:bodyDiv w:val="1"/>
      <w:marLeft w:val="0"/>
      <w:marRight w:val="0"/>
      <w:marTop w:val="0"/>
      <w:marBottom w:val="0"/>
      <w:divBdr>
        <w:top w:val="none" w:sz="0" w:space="0" w:color="auto"/>
        <w:left w:val="none" w:sz="0" w:space="0" w:color="auto"/>
        <w:bottom w:val="none" w:sz="0" w:space="0" w:color="auto"/>
        <w:right w:val="none" w:sz="0" w:space="0" w:color="auto"/>
      </w:divBdr>
    </w:div>
    <w:div w:id="252935116">
      <w:bodyDiv w:val="1"/>
      <w:marLeft w:val="0"/>
      <w:marRight w:val="0"/>
      <w:marTop w:val="0"/>
      <w:marBottom w:val="0"/>
      <w:divBdr>
        <w:top w:val="none" w:sz="0" w:space="0" w:color="auto"/>
        <w:left w:val="none" w:sz="0" w:space="0" w:color="auto"/>
        <w:bottom w:val="none" w:sz="0" w:space="0" w:color="auto"/>
        <w:right w:val="none" w:sz="0" w:space="0" w:color="auto"/>
      </w:divBdr>
    </w:div>
    <w:div w:id="252935803">
      <w:bodyDiv w:val="1"/>
      <w:marLeft w:val="0"/>
      <w:marRight w:val="0"/>
      <w:marTop w:val="0"/>
      <w:marBottom w:val="0"/>
      <w:divBdr>
        <w:top w:val="none" w:sz="0" w:space="0" w:color="auto"/>
        <w:left w:val="none" w:sz="0" w:space="0" w:color="auto"/>
        <w:bottom w:val="none" w:sz="0" w:space="0" w:color="auto"/>
        <w:right w:val="none" w:sz="0" w:space="0" w:color="auto"/>
      </w:divBdr>
    </w:div>
    <w:div w:id="252973578">
      <w:bodyDiv w:val="1"/>
      <w:marLeft w:val="0"/>
      <w:marRight w:val="0"/>
      <w:marTop w:val="0"/>
      <w:marBottom w:val="0"/>
      <w:divBdr>
        <w:top w:val="none" w:sz="0" w:space="0" w:color="auto"/>
        <w:left w:val="none" w:sz="0" w:space="0" w:color="auto"/>
        <w:bottom w:val="none" w:sz="0" w:space="0" w:color="auto"/>
        <w:right w:val="none" w:sz="0" w:space="0" w:color="auto"/>
      </w:divBdr>
    </w:div>
    <w:div w:id="253321195">
      <w:bodyDiv w:val="1"/>
      <w:marLeft w:val="0"/>
      <w:marRight w:val="0"/>
      <w:marTop w:val="0"/>
      <w:marBottom w:val="0"/>
      <w:divBdr>
        <w:top w:val="none" w:sz="0" w:space="0" w:color="auto"/>
        <w:left w:val="none" w:sz="0" w:space="0" w:color="auto"/>
        <w:bottom w:val="none" w:sz="0" w:space="0" w:color="auto"/>
        <w:right w:val="none" w:sz="0" w:space="0" w:color="auto"/>
      </w:divBdr>
    </w:div>
    <w:div w:id="253902321">
      <w:bodyDiv w:val="1"/>
      <w:marLeft w:val="0"/>
      <w:marRight w:val="0"/>
      <w:marTop w:val="0"/>
      <w:marBottom w:val="0"/>
      <w:divBdr>
        <w:top w:val="none" w:sz="0" w:space="0" w:color="auto"/>
        <w:left w:val="none" w:sz="0" w:space="0" w:color="auto"/>
        <w:bottom w:val="none" w:sz="0" w:space="0" w:color="auto"/>
        <w:right w:val="none" w:sz="0" w:space="0" w:color="auto"/>
      </w:divBdr>
    </w:div>
    <w:div w:id="253904446">
      <w:bodyDiv w:val="1"/>
      <w:marLeft w:val="0"/>
      <w:marRight w:val="0"/>
      <w:marTop w:val="0"/>
      <w:marBottom w:val="0"/>
      <w:divBdr>
        <w:top w:val="none" w:sz="0" w:space="0" w:color="auto"/>
        <w:left w:val="none" w:sz="0" w:space="0" w:color="auto"/>
        <w:bottom w:val="none" w:sz="0" w:space="0" w:color="auto"/>
        <w:right w:val="none" w:sz="0" w:space="0" w:color="auto"/>
      </w:divBdr>
    </w:div>
    <w:div w:id="254093662">
      <w:bodyDiv w:val="1"/>
      <w:marLeft w:val="0"/>
      <w:marRight w:val="0"/>
      <w:marTop w:val="0"/>
      <w:marBottom w:val="0"/>
      <w:divBdr>
        <w:top w:val="none" w:sz="0" w:space="0" w:color="auto"/>
        <w:left w:val="none" w:sz="0" w:space="0" w:color="auto"/>
        <w:bottom w:val="none" w:sz="0" w:space="0" w:color="auto"/>
        <w:right w:val="none" w:sz="0" w:space="0" w:color="auto"/>
      </w:divBdr>
    </w:div>
    <w:div w:id="254291980">
      <w:bodyDiv w:val="1"/>
      <w:marLeft w:val="0"/>
      <w:marRight w:val="0"/>
      <w:marTop w:val="0"/>
      <w:marBottom w:val="0"/>
      <w:divBdr>
        <w:top w:val="none" w:sz="0" w:space="0" w:color="auto"/>
        <w:left w:val="none" w:sz="0" w:space="0" w:color="auto"/>
        <w:bottom w:val="none" w:sz="0" w:space="0" w:color="auto"/>
        <w:right w:val="none" w:sz="0" w:space="0" w:color="auto"/>
      </w:divBdr>
    </w:div>
    <w:div w:id="254359805">
      <w:bodyDiv w:val="1"/>
      <w:marLeft w:val="0"/>
      <w:marRight w:val="0"/>
      <w:marTop w:val="0"/>
      <w:marBottom w:val="0"/>
      <w:divBdr>
        <w:top w:val="none" w:sz="0" w:space="0" w:color="auto"/>
        <w:left w:val="none" w:sz="0" w:space="0" w:color="auto"/>
        <w:bottom w:val="none" w:sz="0" w:space="0" w:color="auto"/>
        <w:right w:val="none" w:sz="0" w:space="0" w:color="auto"/>
      </w:divBdr>
    </w:div>
    <w:div w:id="254482471">
      <w:bodyDiv w:val="1"/>
      <w:marLeft w:val="0"/>
      <w:marRight w:val="0"/>
      <w:marTop w:val="0"/>
      <w:marBottom w:val="0"/>
      <w:divBdr>
        <w:top w:val="none" w:sz="0" w:space="0" w:color="auto"/>
        <w:left w:val="none" w:sz="0" w:space="0" w:color="auto"/>
        <w:bottom w:val="none" w:sz="0" w:space="0" w:color="auto"/>
        <w:right w:val="none" w:sz="0" w:space="0" w:color="auto"/>
      </w:divBdr>
    </w:div>
    <w:div w:id="254629302">
      <w:bodyDiv w:val="1"/>
      <w:marLeft w:val="0"/>
      <w:marRight w:val="0"/>
      <w:marTop w:val="0"/>
      <w:marBottom w:val="0"/>
      <w:divBdr>
        <w:top w:val="none" w:sz="0" w:space="0" w:color="auto"/>
        <w:left w:val="none" w:sz="0" w:space="0" w:color="auto"/>
        <w:bottom w:val="none" w:sz="0" w:space="0" w:color="auto"/>
        <w:right w:val="none" w:sz="0" w:space="0" w:color="auto"/>
      </w:divBdr>
    </w:div>
    <w:div w:id="254676400">
      <w:bodyDiv w:val="1"/>
      <w:marLeft w:val="0"/>
      <w:marRight w:val="0"/>
      <w:marTop w:val="0"/>
      <w:marBottom w:val="0"/>
      <w:divBdr>
        <w:top w:val="none" w:sz="0" w:space="0" w:color="auto"/>
        <w:left w:val="none" w:sz="0" w:space="0" w:color="auto"/>
        <w:bottom w:val="none" w:sz="0" w:space="0" w:color="auto"/>
        <w:right w:val="none" w:sz="0" w:space="0" w:color="auto"/>
      </w:divBdr>
    </w:div>
    <w:div w:id="254872005">
      <w:bodyDiv w:val="1"/>
      <w:marLeft w:val="0"/>
      <w:marRight w:val="0"/>
      <w:marTop w:val="0"/>
      <w:marBottom w:val="0"/>
      <w:divBdr>
        <w:top w:val="none" w:sz="0" w:space="0" w:color="auto"/>
        <w:left w:val="none" w:sz="0" w:space="0" w:color="auto"/>
        <w:bottom w:val="none" w:sz="0" w:space="0" w:color="auto"/>
        <w:right w:val="none" w:sz="0" w:space="0" w:color="auto"/>
      </w:divBdr>
    </w:div>
    <w:div w:id="255019053">
      <w:bodyDiv w:val="1"/>
      <w:marLeft w:val="0"/>
      <w:marRight w:val="0"/>
      <w:marTop w:val="0"/>
      <w:marBottom w:val="0"/>
      <w:divBdr>
        <w:top w:val="none" w:sz="0" w:space="0" w:color="auto"/>
        <w:left w:val="none" w:sz="0" w:space="0" w:color="auto"/>
        <w:bottom w:val="none" w:sz="0" w:space="0" w:color="auto"/>
        <w:right w:val="none" w:sz="0" w:space="0" w:color="auto"/>
      </w:divBdr>
    </w:div>
    <w:div w:id="255095076">
      <w:bodyDiv w:val="1"/>
      <w:marLeft w:val="0"/>
      <w:marRight w:val="0"/>
      <w:marTop w:val="0"/>
      <w:marBottom w:val="0"/>
      <w:divBdr>
        <w:top w:val="none" w:sz="0" w:space="0" w:color="auto"/>
        <w:left w:val="none" w:sz="0" w:space="0" w:color="auto"/>
        <w:bottom w:val="none" w:sz="0" w:space="0" w:color="auto"/>
        <w:right w:val="none" w:sz="0" w:space="0" w:color="auto"/>
      </w:divBdr>
    </w:div>
    <w:div w:id="255134028">
      <w:bodyDiv w:val="1"/>
      <w:marLeft w:val="0"/>
      <w:marRight w:val="0"/>
      <w:marTop w:val="0"/>
      <w:marBottom w:val="0"/>
      <w:divBdr>
        <w:top w:val="none" w:sz="0" w:space="0" w:color="auto"/>
        <w:left w:val="none" w:sz="0" w:space="0" w:color="auto"/>
        <w:bottom w:val="none" w:sz="0" w:space="0" w:color="auto"/>
        <w:right w:val="none" w:sz="0" w:space="0" w:color="auto"/>
      </w:divBdr>
    </w:div>
    <w:div w:id="255284283">
      <w:bodyDiv w:val="1"/>
      <w:marLeft w:val="0"/>
      <w:marRight w:val="0"/>
      <w:marTop w:val="0"/>
      <w:marBottom w:val="0"/>
      <w:divBdr>
        <w:top w:val="none" w:sz="0" w:space="0" w:color="auto"/>
        <w:left w:val="none" w:sz="0" w:space="0" w:color="auto"/>
        <w:bottom w:val="none" w:sz="0" w:space="0" w:color="auto"/>
        <w:right w:val="none" w:sz="0" w:space="0" w:color="auto"/>
      </w:divBdr>
    </w:div>
    <w:div w:id="255289472">
      <w:bodyDiv w:val="1"/>
      <w:marLeft w:val="0"/>
      <w:marRight w:val="0"/>
      <w:marTop w:val="0"/>
      <w:marBottom w:val="0"/>
      <w:divBdr>
        <w:top w:val="none" w:sz="0" w:space="0" w:color="auto"/>
        <w:left w:val="none" w:sz="0" w:space="0" w:color="auto"/>
        <w:bottom w:val="none" w:sz="0" w:space="0" w:color="auto"/>
        <w:right w:val="none" w:sz="0" w:space="0" w:color="auto"/>
      </w:divBdr>
    </w:div>
    <w:div w:id="255359602">
      <w:bodyDiv w:val="1"/>
      <w:marLeft w:val="0"/>
      <w:marRight w:val="0"/>
      <w:marTop w:val="0"/>
      <w:marBottom w:val="0"/>
      <w:divBdr>
        <w:top w:val="none" w:sz="0" w:space="0" w:color="auto"/>
        <w:left w:val="none" w:sz="0" w:space="0" w:color="auto"/>
        <w:bottom w:val="none" w:sz="0" w:space="0" w:color="auto"/>
        <w:right w:val="none" w:sz="0" w:space="0" w:color="auto"/>
      </w:divBdr>
    </w:div>
    <w:div w:id="255485115">
      <w:bodyDiv w:val="1"/>
      <w:marLeft w:val="0"/>
      <w:marRight w:val="0"/>
      <w:marTop w:val="0"/>
      <w:marBottom w:val="0"/>
      <w:divBdr>
        <w:top w:val="none" w:sz="0" w:space="0" w:color="auto"/>
        <w:left w:val="none" w:sz="0" w:space="0" w:color="auto"/>
        <w:bottom w:val="none" w:sz="0" w:space="0" w:color="auto"/>
        <w:right w:val="none" w:sz="0" w:space="0" w:color="auto"/>
      </w:divBdr>
    </w:div>
    <w:div w:id="255556159">
      <w:bodyDiv w:val="1"/>
      <w:marLeft w:val="0"/>
      <w:marRight w:val="0"/>
      <w:marTop w:val="0"/>
      <w:marBottom w:val="0"/>
      <w:divBdr>
        <w:top w:val="none" w:sz="0" w:space="0" w:color="auto"/>
        <w:left w:val="none" w:sz="0" w:space="0" w:color="auto"/>
        <w:bottom w:val="none" w:sz="0" w:space="0" w:color="auto"/>
        <w:right w:val="none" w:sz="0" w:space="0" w:color="auto"/>
      </w:divBdr>
    </w:div>
    <w:div w:id="255750772">
      <w:bodyDiv w:val="1"/>
      <w:marLeft w:val="0"/>
      <w:marRight w:val="0"/>
      <w:marTop w:val="0"/>
      <w:marBottom w:val="0"/>
      <w:divBdr>
        <w:top w:val="none" w:sz="0" w:space="0" w:color="auto"/>
        <w:left w:val="none" w:sz="0" w:space="0" w:color="auto"/>
        <w:bottom w:val="none" w:sz="0" w:space="0" w:color="auto"/>
        <w:right w:val="none" w:sz="0" w:space="0" w:color="auto"/>
      </w:divBdr>
    </w:div>
    <w:div w:id="255867750">
      <w:bodyDiv w:val="1"/>
      <w:marLeft w:val="0"/>
      <w:marRight w:val="0"/>
      <w:marTop w:val="0"/>
      <w:marBottom w:val="0"/>
      <w:divBdr>
        <w:top w:val="none" w:sz="0" w:space="0" w:color="auto"/>
        <w:left w:val="none" w:sz="0" w:space="0" w:color="auto"/>
        <w:bottom w:val="none" w:sz="0" w:space="0" w:color="auto"/>
        <w:right w:val="none" w:sz="0" w:space="0" w:color="auto"/>
      </w:divBdr>
    </w:div>
    <w:div w:id="255944187">
      <w:bodyDiv w:val="1"/>
      <w:marLeft w:val="0"/>
      <w:marRight w:val="0"/>
      <w:marTop w:val="0"/>
      <w:marBottom w:val="0"/>
      <w:divBdr>
        <w:top w:val="none" w:sz="0" w:space="0" w:color="auto"/>
        <w:left w:val="none" w:sz="0" w:space="0" w:color="auto"/>
        <w:bottom w:val="none" w:sz="0" w:space="0" w:color="auto"/>
        <w:right w:val="none" w:sz="0" w:space="0" w:color="auto"/>
      </w:divBdr>
    </w:div>
    <w:div w:id="255986297">
      <w:bodyDiv w:val="1"/>
      <w:marLeft w:val="0"/>
      <w:marRight w:val="0"/>
      <w:marTop w:val="0"/>
      <w:marBottom w:val="0"/>
      <w:divBdr>
        <w:top w:val="none" w:sz="0" w:space="0" w:color="auto"/>
        <w:left w:val="none" w:sz="0" w:space="0" w:color="auto"/>
        <w:bottom w:val="none" w:sz="0" w:space="0" w:color="auto"/>
        <w:right w:val="none" w:sz="0" w:space="0" w:color="auto"/>
      </w:divBdr>
    </w:div>
    <w:div w:id="256015061">
      <w:bodyDiv w:val="1"/>
      <w:marLeft w:val="0"/>
      <w:marRight w:val="0"/>
      <w:marTop w:val="0"/>
      <w:marBottom w:val="0"/>
      <w:divBdr>
        <w:top w:val="none" w:sz="0" w:space="0" w:color="auto"/>
        <w:left w:val="none" w:sz="0" w:space="0" w:color="auto"/>
        <w:bottom w:val="none" w:sz="0" w:space="0" w:color="auto"/>
        <w:right w:val="none" w:sz="0" w:space="0" w:color="auto"/>
      </w:divBdr>
    </w:div>
    <w:div w:id="256058829">
      <w:bodyDiv w:val="1"/>
      <w:marLeft w:val="0"/>
      <w:marRight w:val="0"/>
      <w:marTop w:val="0"/>
      <w:marBottom w:val="0"/>
      <w:divBdr>
        <w:top w:val="none" w:sz="0" w:space="0" w:color="auto"/>
        <w:left w:val="none" w:sz="0" w:space="0" w:color="auto"/>
        <w:bottom w:val="none" w:sz="0" w:space="0" w:color="auto"/>
        <w:right w:val="none" w:sz="0" w:space="0" w:color="auto"/>
      </w:divBdr>
    </w:div>
    <w:div w:id="256253617">
      <w:bodyDiv w:val="1"/>
      <w:marLeft w:val="0"/>
      <w:marRight w:val="0"/>
      <w:marTop w:val="0"/>
      <w:marBottom w:val="0"/>
      <w:divBdr>
        <w:top w:val="none" w:sz="0" w:space="0" w:color="auto"/>
        <w:left w:val="none" w:sz="0" w:space="0" w:color="auto"/>
        <w:bottom w:val="none" w:sz="0" w:space="0" w:color="auto"/>
        <w:right w:val="none" w:sz="0" w:space="0" w:color="auto"/>
      </w:divBdr>
    </w:div>
    <w:div w:id="256253715">
      <w:bodyDiv w:val="1"/>
      <w:marLeft w:val="0"/>
      <w:marRight w:val="0"/>
      <w:marTop w:val="0"/>
      <w:marBottom w:val="0"/>
      <w:divBdr>
        <w:top w:val="none" w:sz="0" w:space="0" w:color="auto"/>
        <w:left w:val="none" w:sz="0" w:space="0" w:color="auto"/>
        <w:bottom w:val="none" w:sz="0" w:space="0" w:color="auto"/>
        <w:right w:val="none" w:sz="0" w:space="0" w:color="auto"/>
      </w:divBdr>
    </w:div>
    <w:div w:id="256255812">
      <w:bodyDiv w:val="1"/>
      <w:marLeft w:val="0"/>
      <w:marRight w:val="0"/>
      <w:marTop w:val="0"/>
      <w:marBottom w:val="0"/>
      <w:divBdr>
        <w:top w:val="none" w:sz="0" w:space="0" w:color="auto"/>
        <w:left w:val="none" w:sz="0" w:space="0" w:color="auto"/>
        <w:bottom w:val="none" w:sz="0" w:space="0" w:color="auto"/>
        <w:right w:val="none" w:sz="0" w:space="0" w:color="auto"/>
      </w:divBdr>
    </w:div>
    <w:div w:id="256330984">
      <w:bodyDiv w:val="1"/>
      <w:marLeft w:val="0"/>
      <w:marRight w:val="0"/>
      <w:marTop w:val="0"/>
      <w:marBottom w:val="0"/>
      <w:divBdr>
        <w:top w:val="none" w:sz="0" w:space="0" w:color="auto"/>
        <w:left w:val="none" w:sz="0" w:space="0" w:color="auto"/>
        <w:bottom w:val="none" w:sz="0" w:space="0" w:color="auto"/>
        <w:right w:val="none" w:sz="0" w:space="0" w:color="auto"/>
      </w:divBdr>
    </w:div>
    <w:div w:id="256332454">
      <w:bodyDiv w:val="1"/>
      <w:marLeft w:val="0"/>
      <w:marRight w:val="0"/>
      <w:marTop w:val="0"/>
      <w:marBottom w:val="0"/>
      <w:divBdr>
        <w:top w:val="none" w:sz="0" w:space="0" w:color="auto"/>
        <w:left w:val="none" w:sz="0" w:space="0" w:color="auto"/>
        <w:bottom w:val="none" w:sz="0" w:space="0" w:color="auto"/>
        <w:right w:val="none" w:sz="0" w:space="0" w:color="auto"/>
      </w:divBdr>
    </w:div>
    <w:div w:id="256526643">
      <w:bodyDiv w:val="1"/>
      <w:marLeft w:val="0"/>
      <w:marRight w:val="0"/>
      <w:marTop w:val="0"/>
      <w:marBottom w:val="0"/>
      <w:divBdr>
        <w:top w:val="none" w:sz="0" w:space="0" w:color="auto"/>
        <w:left w:val="none" w:sz="0" w:space="0" w:color="auto"/>
        <w:bottom w:val="none" w:sz="0" w:space="0" w:color="auto"/>
        <w:right w:val="none" w:sz="0" w:space="0" w:color="auto"/>
      </w:divBdr>
    </w:div>
    <w:div w:id="256641475">
      <w:bodyDiv w:val="1"/>
      <w:marLeft w:val="0"/>
      <w:marRight w:val="0"/>
      <w:marTop w:val="0"/>
      <w:marBottom w:val="0"/>
      <w:divBdr>
        <w:top w:val="none" w:sz="0" w:space="0" w:color="auto"/>
        <w:left w:val="none" w:sz="0" w:space="0" w:color="auto"/>
        <w:bottom w:val="none" w:sz="0" w:space="0" w:color="auto"/>
        <w:right w:val="none" w:sz="0" w:space="0" w:color="auto"/>
      </w:divBdr>
    </w:div>
    <w:div w:id="256795831">
      <w:bodyDiv w:val="1"/>
      <w:marLeft w:val="0"/>
      <w:marRight w:val="0"/>
      <w:marTop w:val="0"/>
      <w:marBottom w:val="0"/>
      <w:divBdr>
        <w:top w:val="none" w:sz="0" w:space="0" w:color="auto"/>
        <w:left w:val="none" w:sz="0" w:space="0" w:color="auto"/>
        <w:bottom w:val="none" w:sz="0" w:space="0" w:color="auto"/>
        <w:right w:val="none" w:sz="0" w:space="0" w:color="auto"/>
      </w:divBdr>
    </w:div>
    <w:div w:id="257106894">
      <w:bodyDiv w:val="1"/>
      <w:marLeft w:val="0"/>
      <w:marRight w:val="0"/>
      <w:marTop w:val="0"/>
      <w:marBottom w:val="0"/>
      <w:divBdr>
        <w:top w:val="none" w:sz="0" w:space="0" w:color="auto"/>
        <w:left w:val="none" w:sz="0" w:space="0" w:color="auto"/>
        <w:bottom w:val="none" w:sz="0" w:space="0" w:color="auto"/>
        <w:right w:val="none" w:sz="0" w:space="0" w:color="auto"/>
      </w:divBdr>
    </w:div>
    <w:div w:id="257301340">
      <w:bodyDiv w:val="1"/>
      <w:marLeft w:val="0"/>
      <w:marRight w:val="0"/>
      <w:marTop w:val="0"/>
      <w:marBottom w:val="0"/>
      <w:divBdr>
        <w:top w:val="none" w:sz="0" w:space="0" w:color="auto"/>
        <w:left w:val="none" w:sz="0" w:space="0" w:color="auto"/>
        <w:bottom w:val="none" w:sz="0" w:space="0" w:color="auto"/>
        <w:right w:val="none" w:sz="0" w:space="0" w:color="auto"/>
      </w:divBdr>
    </w:div>
    <w:div w:id="257326383">
      <w:bodyDiv w:val="1"/>
      <w:marLeft w:val="0"/>
      <w:marRight w:val="0"/>
      <w:marTop w:val="0"/>
      <w:marBottom w:val="0"/>
      <w:divBdr>
        <w:top w:val="none" w:sz="0" w:space="0" w:color="auto"/>
        <w:left w:val="none" w:sz="0" w:space="0" w:color="auto"/>
        <w:bottom w:val="none" w:sz="0" w:space="0" w:color="auto"/>
        <w:right w:val="none" w:sz="0" w:space="0" w:color="auto"/>
      </w:divBdr>
    </w:div>
    <w:div w:id="257518940">
      <w:bodyDiv w:val="1"/>
      <w:marLeft w:val="0"/>
      <w:marRight w:val="0"/>
      <w:marTop w:val="0"/>
      <w:marBottom w:val="0"/>
      <w:divBdr>
        <w:top w:val="none" w:sz="0" w:space="0" w:color="auto"/>
        <w:left w:val="none" w:sz="0" w:space="0" w:color="auto"/>
        <w:bottom w:val="none" w:sz="0" w:space="0" w:color="auto"/>
        <w:right w:val="none" w:sz="0" w:space="0" w:color="auto"/>
      </w:divBdr>
    </w:div>
    <w:div w:id="257711252">
      <w:bodyDiv w:val="1"/>
      <w:marLeft w:val="0"/>
      <w:marRight w:val="0"/>
      <w:marTop w:val="0"/>
      <w:marBottom w:val="0"/>
      <w:divBdr>
        <w:top w:val="none" w:sz="0" w:space="0" w:color="auto"/>
        <w:left w:val="none" w:sz="0" w:space="0" w:color="auto"/>
        <w:bottom w:val="none" w:sz="0" w:space="0" w:color="auto"/>
        <w:right w:val="none" w:sz="0" w:space="0" w:color="auto"/>
      </w:divBdr>
    </w:div>
    <w:div w:id="257713178">
      <w:bodyDiv w:val="1"/>
      <w:marLeft w:val="0"/>
      <w:marRight w:val="0"/>
      <w:marTop w:val="0"/>
      <w:marBottom w:val="0"/>
      <w:divBdr>
        <w:top w:val="none" w:sz="0" w:space="0" w:color="auto"/>
        <w:left w:val="none" w:sz="0" w:space="0" w:color="auto"/>
        <w:bottom w:val="none" w:sz="0" w:space="0" w:color="auto"/>
        <w:right w:val="none" w:sz="0" w:space="0" w:color="auto"/>
      </w:divBdr>
    </w:div>
    <w:div w:id="257759273">
      <w:bodyDiv w:val="1"/>
      <w:marLeft w:val="0"/>
      <w:marRight w:val="0"/>
      <w:marTop w:val="0"/>
      <w:marBottom w:val="0"/>
      <w:divBdr>
        <w:top w:val="none" w:sz="0" w:space="0" w:color="auto"/>
        <w:left w:val="none" w:sz="0" w:space="0" w:color="auto"/>
        <w:bottom w:val="none" w:sz="0" w:space="0" w:color="auto"/>
        <w:right w:val="none" w:sz="0" w:space="0" w:color="auto"/>
      </w:divBdr>
    </w:div>
    <w:div w:id="257834548">
      <w:bodyDiv w:val="1"/>
      <w:marLeft w:val="0"/>
      <w:marRight w:val="0"/>
      <w:marTop w:val="0"/>
      <w:marBottom w:val="0"/>
      <w:divBdr>
        <w:top w:val="none" w:sz="0" w:space="0" w:color="auto"/>
        <w:left w:val="none" w:sz="0" w:space="0" w:color="auto"/>
        <w:bottom w:val="none" w:sz="0" w:space="0" w:color="auto"/>
        <w:right w:val="none" w:sz="0" w:space="0" w:color="auto"/>
      </w:divBdr>
    </w:div>
    <w:div w:id="257836274">
      <w:bodyDiv w:val="1"/>
      <w:marLeft w:val="0"/>
      <w:marRight w:val="0"/>
      <w:marTop w:val="0"/>
      <w:marBottom w:val="0"/>
      <w:divBdr>
        <w:top w:val="none" w:sz="0" w:space="0" w:color="auto"/>
        <w:left w:val="none" w:sz="0" w:space="0" w:color="auto"/>
        <w:bottom w:val="none" w:sz="0" w:space="0" w:color="auto"/>
        <w:right w:val="none" w:sz="0" w:space="0" w:color="auto"/>
      </w:divBdr>
    </w:div>
    <w:div w:id="257956776">
      <w:bodyDiv w:val="1"/>
      <w:marLeft w:val="0"/>
      <w:marRight w:val="0"/>
      <w:marTop w:val="0"/>
      <w:marBottom w:val="0"/>
      <w:divBdr>
        <w:top w:val="none" w:sz="0" w:space="0" w:color="auto"/>
        <w:left w:val="none" w:sz="0" w:space="0" w:color="auto"/>
        <w:bottom w:val="none" w:sz="0" w:space="0" w:color="auto"/>
        <w:right w:val="none" w:sz="0" w:space="0" w:color="auto"/>
      </w:divBdr>
    </w:div>
    <w:div w:id="258216368">
      <w:bodyDiv w:val="1"/>
      <w:marLeft w:val="0"/>
      <w:marRight w:val="0"/>
      <w:marTop w:val="0"/>
      <w:marBottom w:val="0"/>
      <w:divBdr>
        <w:top w:val="none" w:sz="0" w:space="0" w:color="auto"/>
        <w:left w:val="none" w:sz="0" w:space="0" w:color="auto"/>
        <w:bottom w:val="none" w:sz="0" w:space="0" w:color="auto"/>
        <w:right w:val="none" w:sz="0" w:space="0" w:color="auto"/>
      </w:divBdr>
    </w:div>
    <w:div w:id="258222825">
      <w:bodyDiv w:val="1"/>
      <w:marLeft w:val="0"/>
      <w:marRight w:val="0"/>
      <w:marTop w:val="0"/>
      <w:marBottom w:val="0"/>
      <w:divBdr>
        <w:top w:val="none" w:sz="0" w:space="0" w:color="auto"/>
        <w:left w:val="none" w:sz="0" w:space="0" w:color="auto"/>
        <w:bottom w:val="none" w:sz="0" w:space="0" w:color="auto"/>
        <w:right w:val="none" w:sz="0" w:space="0" w:color="auto"/>
      </w:divBdr>
    </w:div>
    <w:div w:id="258414714">
      <w:bodyDiv w:val="1"/>
      <w:marLeft w:val="0"/>
      <w:marRight w:val="0"/>
      <w:marTop w:val="0"/>
      <w:marBottom w:val="0"/>
      <w:divBdr>
        <w:top w:val="none" w:sz="0" w:space="0" w:color="auto"/>
        <w:left w:val="none" w:sz="0" w:space="0" w:color="auto"/>
        <w:bottom w:val="none" w:sz="0" w:space="0" w:color="auto"/>
        <w:right w:val="none" w:sz="0" w:space="0" w:color="auto"/>
      </w:divBdr>
    </w:div>
    <w:div w:id="258678223">
      <w:bodyDiv w:val="1"/>
      <w:marLeft w:val="0"/>
      <w:marRight w:val="0"/>
      <w:marTop w:val="0"/>
      <w:marBottom w:val="0"/>
      <w:divBdr>
        <w:top w:val="none" w:sz="0" w:space="0" w:color="auto"/>
        <w:left w:val="none" w:sz="0" w:space="0" w:color="auto"/>
        <w:bottom w:val="none" w:sz="0" w:space="0" w:color="auto"/>
        <w:right w:val="none" w:sz="0" w:space="0" w:color="auto"/>
      </w:divBdr>
    </w:div>
    <w:div w:id="258685542">
      <w:bodyDiv w:val="1"/>
      <w:marLeft w:val="0"/>
      <w:marRight w:val="0"/>
      <w:marTop w:val="0"/>
      <w:marBottom w:val="0"/>
      <w:divBdr>
        <w:top w:val="none" w:sz="0" w:space="0" w:color="auto"/>
        <w:left w:val="none" w:sz="0" w:space="0" w:color="auto"/>
        <w:bottom w:val="none" w:sz="0" w:space="0" w:color="auto"/>
        <w:right w:val="none" w:sz="0" w:space="0" w:color="auto"/>
      </w:divBdr>
    </w:div>
    <w:div w:id="258755673">
      <w:bodyDiv w:val="1"/>
      <w:marLeft w:val="0"/>
      <w:marRight w:val="0"/>
      <w:marTop w:val="0"/>
      <w:marBottom w:val="0"/>
      <w:divBdr>
        <w:top w:val="none" w:sz="0" w:space="0" w:color="auto"/>
        <w:left w:val="none" w:sz="0" w:space="0" w:color="auto"/>
        <w:bottom w:val="none" w:sz="0" w:space="0" w:color="auto"/>
        <w:right w:val="none" w:sz="0" w:space="0" w:color="auto"/>
      </w:divBdr>
    </w:div>
    <w:div w:id="258761195">
      <w:bodyDiv w:val="1"/>
      <w:marLeft w:val="0"/>
      <w:marRight w:val="0"/>
      <w:marTop w:val="0"/>
      <w:marBottom w:val="0"/>
      <w:divBdr>
        <w:top w:val="none" w:sz="0" w:space="0" w:color="auto"/>
        <w:left w:val="none" w:sz="0" w:space="0" w:color="auto"/>
        <w:bottom w:val="none" w:sz="0" w:space="0" w:color="auto"/>
        <w:right w:val="none" w:sz="0" w:space="0" w:color="auto"/>
      </w:divBdr>
    </w:div>
    <w:div w:id="258953838">
      <w:bodyDiv w:val="1"/>
      <w:marLeft w:val="0"/>
      <w:marRight w:val="0"/>
      <w:marTop w:val="0"/>
      <w:marBottom w:val="0"/>
      <w:divBdr>
        <w:top w:val="none" w:sz="0" w:space="0" w:color="auto"/>
        <w:left w:val="none" w:sz="0" w:space="0" w:color="auto"/>
        <w:bottom w:val="none" w:sz="0" w:space="0" w:color="auto"/>
        <w:right w:val="none" w:sz="0" w:space="0" w:color="auto"/>
      </w:divBdr>
    </w:div>
    <w:div w:id="259023524">
      <w:bodyDiv w:val="1"/>
      <w:marLeft w:val="0"/>
      <w:marRight w:val="0"/>
      <w:marTop w:val="0"/>
      <w:marBottom w:val="0"/>
      <w:divBdr>
        <w:top w:val="none" w:sz="0" w:space="0" w:color="auto"/>
        <w:left w:val="none" w:sz="0" w:space="0" w:color="auto"/>
        <w:bottom w:val="none" w:sz="0" w:space="0" w:color="auto"/>
        <w:right w:val="none" w:sz="0" w:space="0" w:color="auto"/>
      </w:divBdr>
    </w:div>
    <w:div w:id="259030065">
      <w:bodyDiv w:val="1"/>
      <w:marLeft w:val="0"/>
      <w:marRight w:val="0"/>
      <w:marTop w:val="0"/>
      <w:marBottom w:val="0"/>
      <w:divBdr>
        <w:top w:val="none" w:sz="0" w:space="0" w:color="auto"/>
        <w:left w:val="none" w:sz="0" w:space="0" w:color="auto"/>
        <w:bottom w:val="none" w:sz="0" w:space="0" w:color="auto"/>
        <w:right w:val="none" w:sz="0" w:space="0" w:color="auto"/>
      </w:divBdr>
    </w:div>
    <w:div w:id="259216394">
      <w:bodyDiv w:val="1"/>
      <w:marLeft w:val="0"/>
      <w:marRight w:val="0"/>
      <w:marTop w:val="0"/>
      <w:marBottom w:val="0"/>
      <w:divBdr>
        <w:top w:val="none" w:sz="0" w:space="0" w:color="auto"/>
        <w:left w:val="none" w:sz="0" w:space="0" w:color="auto"/>
        <w:bottom w:val="none" w:sz="0" w:space="0" w:color="auto"/>
        <w:right w:val="none" w:sz="0" w:space="0" w:color="auto"/>
      </w:divBdr>
    </w:div>
    <w:div w:id="259685666">
      <w:bodyDiv w:val="1"/>
      <w:marLeft w:val="0"/>
      <w:marRight w:val="0"/>
      <w:marTop w:val="0"/>
      <w:marBottom w:val="0"/>
      <w:divBdr>
        <w:top w:val="none" w:sz="0" w:space="0" w:color="auto"/>
        <w:left w:val="none" w:sz="0" w:space="0" w:color="auto"/>
        <w:bottom w:val="none" w:sz="0" w:space="0" w:color="auto"/>
        <w:right w:val="none" w:sz="0" w:space="0" w:color="auto"/>
      </w:divBdr>
    </w:div>
    <w:div w:id="259722448">
      <w:bodyDiv w:val="1"/>
      <w:marLeft w:val="0"/>
      <w:marRight w:val="0"/>
      <w:marTop w:val="0"/>
      <w:marBottom w:val="0"/>
      <w:divBdr>
        <w:top w:val="none" w:sz="0" w:space="0" w:color="auto"/>
        <w:left w:val="none" w:sz="0" w:space="0" w:color="auto"/>
        <w:bottom w:val="none" w:sz="0" w:space="0" w:color="auto"/>
        <w:right w:val="none" w:sz="0" w:space="0" w:color="auto"/>
      </w:divBdr>
    </w:div>
    <w:div w:id="259878187">
      <w:bodyDiv w:val="1"/>
      <w:marLeft w:val="0"/>
      <w:marRight w:val="0"/>
      <w:marTop w:val="0"/>
      <w:marBottom w:val="0"/>
      <w:divBdr>
        <w:top w:val="none" w:sz="0" w:space="0" w:color="auto"/>
        <w:left w:val="none" w:sz="0" w:space="0" w:color="auto"/>
        <w:bottom w:val="none" w:sz="0" w:space="0" w:color="auto"/>
        <w:right w:val="none" w:sz="0" w:space="0" w:color="auto"/>
      </w:divBdr>
    </w:div>
    <w:div w:id="260139275">
      <w:bodyDiv w:val="1"/>
      <w:marLeft w:val="0"/>
      <w:marRight w:val="0"/>
      <w:marTop w:val="0"/>
      <w:marBottom w:val="0"/>
      <w:divBdr>
        <w:top w:val="none" w:sz="0" w:space="0" w:color="auto"/>
        <w:left w:val="none" w:sz="0" w:space="0" w:color="auto"/>
        <w:bottom w:val="none" w:sz="0" w:space="0" w:color="auto"/>
        <w:right w:val="none" w:sz="0" w:space="0" w:color="auto"/>
      </w:divBdr>
    </w:div>
    <w:div w:id="260259565">
      <w:bodyDiv w:val="1"/>
      <w:marLeft w:val="0"/>
      <w:marRight w:val="0"/>
      <w:marTop w:val="0"/>
      <w:marBottom w:val="0"/>
      <w:divBdr>
        <w:top w:val="none" w:sz="0" w:space="0" w:color="auto"/>
        <w:left w:val="none" w:sz="0" w:space="0" w:color="auto"/>
        <w:bottom w:val="none" w:sz="0" w:space="0" w:color="auto"/>
        <w:right w:val="none" w:sz="0" w:space="0" w:color="auto"/>
      </w:divBdr>
    </w:div>
    <w:div w:id="260263837">
      <w:bodyDiv w:val="1"/>
      <w:marLeft w:val="0"/>
      <w:marRight w:val="0"/>
      <w:marTop w:val="0"/>
      <w:marBottom w:val="0"/>
      <w:divBdr>
        <w:top w:val="none" w:sz="0" w:space="0" w:color="auto"/>
        <w:left w:val="none" w:sz="0" w:space="0" w:color="auto"/>
        <w:bottom w:val="none" w:sz="0" w:space="0" w:color="auto"/>
        <w:right w:val="none" w:sz="0" w:space="0" w:color="auto"/>
      </w:divBdr>
    </w:div>
    <w:div w:id="260376850">
      <w:bodyDiv w:val="1"/>
      <w:marLeft w:val="0"/>
      <w:marRight w:val="0"/>
      <w:marTop w:val="0"/>
      <w:marBottom w:val="0"/>
      <w:divBdr>
        <w:top w:val="none" w:sz="0" w:space="0" w:color="auto"/>
        <w:left w:val="none" w:sz="0" w:space="0" w:color="auto"/>
        <w:bottom w:val="none" w:sz="0" w:space="0" w:color="auto"/>
        <w:right w:val="none" w:sz="0" w:space="0" w:color="auto"/>
      </w:divBdr>
    </w:div>
    <w:div w:id="260528296">
      <w:bodyDiv w:val="1"/>
      <w:marLeft w:val="0"/>
      <w:marRight w:val="0"/>
      <w:marTop w:val="0"/>
      <w:marBottom w:val="0"/>
      <w:divBdr>
        <w:top w:val="none" w:sz="0" w:space="0" w:color="auto"/>
        <w:left w:val="none" w:sz="0" w:space="0" w:color="auto"/>
        <w:bottom w:val="none" w:sz="0" w:space="0" w:color="auto"/>
        <w:right w:val="none" w:sz="0" w:space="0" w:color="auto"/>
      </w:divBdr>
    </w:div>
    <w:div w:id="260576053">
      <w:bodyDiv w:val="1"/>
      <w:marLeft w:val="0"/>
      <w:marRight w:val="0"/>
      <w:marTop w:val="0"/>
      <w:marBottom w:val="0"/>
      <w:divBdr>
        <w:top w:val="none" w:sz="0" w:space="0" w:color="auto"/>
        <w:left w:val="none" w:sz="0" w:space="0" w:color="auto"/>
        <w:bottom w:val="none" w:sz="0" w:space="0" w:color="auto"/>
        <w:right w:val="none" w:sz="0" w:space="0" w:color="auto"/>
      </w:divBdr>
    </w:div>
    <w:div w:id="260769442">
      <w:bodyDiv w:val="1"/>
      <w:marLeft w:val="0"/>
      <w:marRight w:val="0"/>
      <w:marTop w:val="0"/>
      <w:marBottom w:val="0"/>
      <w:divBdr>
        <w:top w:val="none" w:sz="0" w:space="0" w:color="auto"/>
        <w:left w:val="none" w:sz="0" w:space="0" w:color="auto"/>
        <w:bottom w:val="none" w:sz="0" w:space="0" w:color="auto"/>
        <w:right w:val="none" w:sz="0" w:space="0" w:color="auto"/>
      </w:divBdr>
    </w:div>
    <w:div w:id="260837938">
      <w:bodyDiv w:val="1"/>
      <w:marLeft w:val="0"/>
      <w:marRight w:val="0"/>
      <w:marTop w:val="0"/>
      <w:marBottom w:val="0"/>
      <w:divBdr>
        <w:top w:val="none" w:sz="0" w:space="0" w:color="auto"/>
        <w:left w:val="none" w:sz="0" w:space="0" w:color="auto"/>
        <w:bottom w:val="none" w:sz="0" w:space="0" w:color="auto"/>
        <w:right w:val="none" w:sz="0" w:space="0" w:color="auto"/>
      </w:divBdr>
    </w:div>
    <w:div w:id="261185411">
      <w:bodyDiv w:val="1"/>
      <w:marLeft w:val="0"/>
      <w:marRight w:val="0"/>
      <w:marTop w:val="0"/>
      <w:marBottom w:val="0"/>
      <w:divBdr>
        <w:top w:val="none" w:sz="0" w:space="0" w:color="auto"/>
        <w:left w:val="none" w:sz="0" w:space="0" w:color="auto"/>
        <w:bottom w:val="none" w:sz="0" w:space="0" w:color="auto"/>
        <w:right w:val="none" w:sz="0" w:space="0" w:color="auto"/>
      </w:divBdr>
    </w:div>
    <w:div w:id="261257008">
      <w:bodyDiv w:val="1"/>
      <w:marLeft w:val="0"/>
      <w:marRight w:val="0"/>
      <w:marTop w:val="0"/>
      <w:marBottom w:val="0"/>
      <w:divBdr>
        <w:top w:val="none" w:sz="0" w:space="0" w:color="auto"/>
        <w:left w:val="none" w:sz="0" w:space="0" w:color="auto"/>
        <w:bottom w:val="none" w:sz="0" w:space="0" w:color="auto"/>
        <w:right w:val="none" w:sz="0" w:space="0" w:color="auto"/>
      </w:divBdr>
    </w:div>
    <w:div w:id="261495637">
      <w:bodyDiv w:val="1"/>
      <w:marLeft w:val="0"/>
      <w:marRight w:val="0"/>
      <w:marTop w:val="0"/>
      <w:marBottom w:val="0"/>
      <w:divBdr>
        <w:top w:val="none" w:sz="0" w:space="0" w:color="auto"/>
        <w:left w:val="none" w:sz="0" w:space="0" w:color="auto"/>
        <w:bottom w:val="none" w:sz="0" w:space="0" w:color="auto"/>
        <w:right w:val="none" w:sz="0" w:space="0" w:color="auto"/>
      </w:divBdr>
    </w:div>
    <w:div w:id="261501464">
      <w:bodyDiv w:val="1"/>
      <w:marLeft w:val="0"/>
      <w:marRight w:val="0"/>
      <w:marTop w:val="0"/>
      <w:marBottom w:val="0"/>
      <w:divBdr>
        <w:top w:val="none" w:sz="0" w:space="0" w:color="auto"/>
        <w:left w:val="none" w:sz="0" w:space="0" w:color="auto"/>
        <w:bottom w:val="none" w:sz="0" w:space="0" w:color="auto"/>
        <w:right w:val="none" w:sz="0" w:space="0" w:color="auto"/>
      </w:divBdr>
    </w:div>
    <w:div w:id="261575201">
      <w:bodyDiv w:val="1"/>
      <w:marLeft w:val="0"/>
      <w:marRight w:val="0"/>
      <w:marTop w:val="0"/>
      <w:marBottom w:val="0"/>
      <w:divBdr>
        <w:top w:val="none" w:sz="0" w:space="0" w:color="auto"/>
        <w:left w:val="none" w:sz="0" w:space="0" w:color="auto"/>
        <w:bottom w:val="none" w:sz="0" w:space="0" w:color="auto"/>
        <w:right w:val="none" w:sz="0" w:space="0" w:color="auto"/>
      </w:divBdr>
    </w:div>
    <w:div w:id="261762252">
      <w:bodyDiv w:val="1"/>
      <w:marLeft w:val="0"/>
      <w:marRight w:val="0"/>
      <w:marTop w:val="0"/>
      <w:marBottom w:val="0"/>
      <w:divBdr>
        <w:top w:val="none" w:sz="0" w:space="0" w:color="auto"/>
        <w:left w:val="none" w:sz="0" w:space="0" w:color="auto"/>
        <w:bottom w:val="none" w:sz="0" w:space="0" w:color="auto"/>
        <w:right w:val="none" w:sz="0" w:space="0" w:color="auto"/>
      </w:divBdr>
    </w:div>
    <w:div w:id="261840365">
      <w:bodyDiv w:val="1"/>
      <w:marLeft w:val="0"/>
      <w:marRight w:val="0"/>
      <w:marTop w:val="0"/>
      <w:marBottom w:val="0"/>
      <w:divBdr>
        <w:top w:val="none" w:sz="0" w:space="0" w:color="auto"/>
        <w:left w:val="none" w:sz="0" w:space="0" w:color="auto"/>
        <w:bottom w:val="none" w:sz="0" w:space="0" w:color="auto"/>
        <w:right w:val="none" w:sz="0" w:space="0" w:color="auto"/>
      </w:divBdr>
    </w:div>
    <w:div w:id="262223365">
      <w:bodyDiv w:val="1"/>
      <w:marLeft w:val="0"/>
      <w:marRight w:val="0"/>
      <w:marTop w:val="0"/>
      <w:marBottom w:val="0"/>
      <w:divBdr>
        <w:top w:val="none" w:sz="0" w:space="0" w:color="auto"/>
        <w:left w:val="none" w:sz="0" w:space="0" w:color="auto"/>
        <w:bottom w:val="none" w:sz="0" w:space="0" w:color="auto"/>
        <w:right w:val="none" w:sz="0" w:space="0" w:color="auto"/>
      </w:divBdr>
    </w:div>
    <w:div w:id="262497644">
      <w:bodyDiv w:val="1"/>
      <w:marLeft w:val="0"/>
      <w:marRight w:val="0"/>
      <w:marTop w:val="0"/>
      <w:marBottom w:val="0"/>
      <w:divBdr>
        <w:top w:val="none" w:sz="0" w:space="0" w:color="auto"/>
        <w:left w:val="none" w:sz="0" w:space="0" w:color="auto"/>
        <w:bottom w:val="none" w:sz="0" w:space="0" w:color="auto"/>
        <w:right w:val="none" w:sz="0" w:space="0" w:color="auto"/>
      </w:divBdr>
    </w:div>
    <w:div w:id="262611411">
      <w:bodyDiv w:val="1"/>
      <w:marLeft w:val="0"/>
      <w:marRight w:val="0"/>
      <w:marTop w:val="0"/>
      <w:marBottom w:val="0"/>
      <w:divBdr>
        <w:top w:val="none" w:sz="0" w:space="0" w:color="auto"/>
        <w:left w:val="none" w:sz="0" w:space="0" w:color="auto"/>
        <w:bottom w:val="none" w:sz="0" w:space="0" w:color="auto"/>
        <w:right w:val="none" w:sz="0" w:space="0" w:color="auto"/>
      </w:divBdr>
    </w:div>
    <w:div w:id="262687251">
      <w:bodyDiv w:val="1"/>
      <w:marLeft w:val="0"/>
      <w:marRight w:val="0"/>
      <w:marTop w:val="0"/>
      <w:marBottom w:val="0"/>
      <w:divBdr>
        <w:top w:val="none" w:sz="0" w:space="0" w:color="auto"/>
        <w:left w:val="none" w:sz="0" w:space="0" w:color="auto"/>
        <w:bottom w:val="none" w:sz="0" w:space="0" w:color="auto"/>
        <w:right w:val="none" w:sz="0" w:space="0" w:color="auto"/>
      </w:divBdr>
    </w:div>
    <w:div w:id="262764723">
      <w:bodyDiv w:val="1"/>
      <w:marLeft w:val="0"/>
      <w:marRight w:val="0"/>
      <w:marTop w:val="0"/>
      <w:marBottom w:val="0"/>
      <w:divBdr>
        <w:top w:val="none" w:sz="0" w:space="0" w:color="auto"/>
        <w:left w:val="none" w:sz="0" w:space="0" w:color="auto"/>
        <w:bottom w:val="none" w:sz="0" w:space="0" w:color="auto"/>
        <w:right w:val="none" w:sz="0" w:space="0" w:color="auto"/>
      </w:divBdr>
    </w:div>
    <w:div w:id="262805465">
      <w:bodyDiv w:val="1"/>
      <w:marLeft w:val="0"/>
      <w:marRight w:val="0"/>
      <w:marTop w:val="0"/>
      <w:marBottom w:val="0"/>
      <w:divBdr>
        <w:top w:val="none" w:sz="0" w:space="0" w:color="auto"/>
        <w:left w:val="none" w:sz="0" w:space="0" w:color="auto"/>
        <w:bottom w:val="none" w:sz="0" w:space="0" w:color="auto"/>
        <w:right w:val="none" w:sz="0" w:space="0" w:color="auto"/>
      </w:divBdr>
    </w:div>
    <w:div w:id="262881680">
      <w:bodyDiv w:val="1"/>
      <w:marLeft w:val="0"/>
      <w:marRight w:val="0"/>
      <w:marTop w:val="0"/>
      <w:marBottom w:val="0"/>
      <w:divBdr>
        <w:top w:val="none" w:sz="0" w:space="0" w:color="auto"/>
        <w:left w:val="none" w:sz="0" w:space="0" w:color="auto"/>
        <w:bottom w:val="none" w:sz="0" w:space="0" w:color="auto"/>
        <w:right w:val="none" w:sz="0" w:space="0" w:color="auto"/>
      </w:divBdr>
    </w:div>
    <w:div w:id="262996577">
      <w:bodyDiv w:val="1"/>
      <w:marLeft w:val="0"/>
      <w:marRight w:val="0"/>
      <w:marTop w:val="0"/>
      <w:marBottom w:val="0"/>
      <w:divBdr>
        <w:top w:val="none" w:sz="0" w:space="0" w:color="auto"/>
        <w:left w:val="none" w:sz="0" w:space="0" w:color="auto"/>
        <w:bottom w:val="none" w:sz="0" w:space="0" w:color="auto"/>
        <w:right w:val="none" w:sz="0" w:space="0" w:color="auto"/>
      </w:divBdr>
    </w:div>
    <w:div w:id="263003416">
      <w:bodyDiv w:val="1"/>
      <w:marLeft w:val="0"/>
      <w:marRight w:val="0"/>
      <w:marTop w:val="0"/>
      <w:marBottom w:val="0"/>
      <w:divBdr>
        <w:top w:val="none" w:sz="0" w:space="0" w:color="auto"/>
        <w:left w:val="none" w:sz="0" w:space="0" w:color="auto"/>
        <w:bottom w:val="none" w:sz="0" w:space="0" w:color="auto"/>
        <w:right w:val="none" w:sz="0" w:space="0" w:color="auto"/>
      </w:divBdr>
    </w:div>
    <w:div w:id="263193378">
      <w:bodyDiv w:val="1"/>
      <w:marLeft w:val="0"/>
      <w:marRight w:val="0"/>
      <w:marTop w:val="0"/>
      <w:marBottom w:val="0"/>
      <w:divBdr>
        <w:top w:val="none" w:sz="0" w:space="0" w:color="auto"/>
        <w:left w:val="none" w:sz="0" w:space="0" w:color="auto"/>
        <w:bottom w:val="none" w:sz="0" w:space="0" w:color="auto"/>
        <w:right w:val="none" w:sz="0" w:space="0" w:color="auto"/>
      </w:divBdr>
    </w:div>
    <w:div w:id="263270693">
      <w:bodyDiv w:val="1"/>
      <w:marLeft w:val="0"/>
      <w:marRight w:val="0"/>
      <w:marTop w:val="0"/>
      <w:marBottom w:val="0"/>
      <w:divBdr>
        <w:top w:val="none" w:sz="0" w:space="0" w:color="auto"/>
        <w:left w:val="none" w:sz="0" w:space="0" w:color="auto"/>
        <w:bottom w:val="none" w:sz="0" w:space="0" w:color="auto"/>
        <w:right w:val="none" w:sz="0" w:space="0" w:color="auto"/>
      </w:divBdr>
    </w:div>
    <w:div w:id="263608580">
      <w:bodyDiv w:val="1"/>
      <w:marLeft w:val="0"/>
      <w:marRight w:val="0"/>
      <w:marTop w:val="0"/>
      <w:marBottom w:val="0"/>
      <w:divBdr>
        <w:top w:val="none" w:sz="0" w:space="0" w:color="auto"/>
        <w:left w:val="none" w:sz="0" w:space="0" w:color="auto"/>
        <w:bottom w:val="none" w:sz="0" w:space="0" w:color="auto"/>
        <w:right w:val="none" w:sz="0" w:space="0" w:color="auto"/>
      </w:divBdr>
    </w:div>
    <w:div w:id="263851070">
      <w:bodyDiv w:val="1"/>
      <w:marLeft w:val="0"/>
      <w:marRight w:val="0"/>
      <w:marTop w:val="0"/>
      <w:marBottom w:val="0"/>
      <w:divBdr>
        <w:top w:val="none" w:sz="0" w:space="0" w:color="auto"/>
        <w:left w:val="none" w:sz="0" w:space="0" w:color="auto"/>
        <w:bottom w:val="none" w:sz="0" w:space="0" w:color="auto"/>
        <w:right w:val="none" w:sz="0" w:space="0" w:color="auto"/>
      </w:divBdr>
    </w:div>
    <w:div w:id="263853611">
      <w:bodyDiv w:val="1"/>
      <w:marLeft w:val="0"/>
      <w:marRight w:val="0"/>
      <w:marTop w:val="0"/>
      <w:marBottom w:val="0"/>
      <w:divBdr>
        <w:top w:val="none" w:sz="0" w:space="0" w:color="auto"/>
        <w:left w:val="none" w:sz="0" w:space="0" w:color="auto"/>
        <w:bottom w:val="none" w:sz="0" w:space="0" w:color="auto"/>
        <w:right w:val="none" w:sz="0" w:space="0" w:color="auto"/>
      </w:divBdr>
    </w:div>
    <w:div w:id="263880023">
      <w:bodyDiv w:val="1"/>
      <w:marLeft w:val="0"/>
      <w:marRight w:val="0"/>
      <w:marTop w:val="0"/>
      <w:marBottom w:val="0"/>
      <w:divBdr>
        <w:top w:val="none" w:sz="0" w:space="0" w:color="auto"/>
        <w:left w:val="none" w:sz="0" w:space="0" w:color="auto"/>
        <w:bottom w:val="none" w:sz="0" w:space="0" w:color="auto"/>
        <w:right w:val="none" w:sz="0" w:space="0" w:color="auto"/>
      </w:divBdr>
    </w:div>
    <w:div w:id="264075282">
      <w:bodyDiv w:val="1"/>
      <w:marLeft w:val="0"/>
      <w:marRight w:val="0"/>
      <w:marTop w:val="0"/>
      <w:marBottom w:val="0"/>
      <w:divBdr>
        <w:top w:val="none" w:sz="0" w:space="0" w:color="auto"/>
        <w:left w:val="none" w:sz="0" w:space="0" w:color="auto"/>
        <w:bottom w:val="none" w:sz="0" w:space="0" w:color="auto"/>
        <w:right w:val="none" w:sz="0" w:space="0" w:color="auto"/>
      </w:divBdr>
    </w:div>
    <w:div w:id="264504719">
      <w:bodyDiv w:val="1"/>
      <w:marLeft w:val="0"/>
      <w:marRight w:val="0"/>
      <w:marTop w:val="0"/>
      <w:marBottom w:val="0"/>
      <w:divBdr>
        <w:top w:val="none" w:sz="0" w:space="0" w:color="auto"/>
        <w:left w:val="none" w:sz="0" w:space="0" w:color="auto"/>
        <w:bottom w:val="none" w:sz="0" w:space="0" w:color="auto"/>
        <w:right w:val="none" w:sz="0" w:space="0" w:color="auto"/>
      </w:divBdr>
    </w:div>
    <w:div w:id="264776437">
      <w:bodyDiv w:val="1"/>
      <w:marLeft w:val="0"/>
      <w:marRight w:val="0"/>
      <w:marTop w:val="0"/>
      <w:marBottom w:val="0"/>
      <w:divBdr>
        <w:top w:val="none" w:sz="0" w:space="0" w:color="auto"/>
        <w:left w:val="none" w:sz="0" w:space="0" w:color="auto"/>
        <w:bottom w:val="none" w:sz="0" w:space="0" w:color="auto"/>
        <w:right w:val="none" w:sz="0" w:space="0" w:color="auto"/>
      </w:divBdr>
    </w:div>
    <w:div w:id="264849252">
      <w:bodyDiv w:val="1"/>
      <w:marLeft w:val="0"/>
      <w:marRight w:val="0"/>
      <w:marTop w:val="0"/>
      <w:marBottom w:val="0"/>
      <w:divBdr>
        <w:top w:val="none" w:sz="0" w:space="0" w:color="auto"/>
        <w:left w:val="none" w:sz="0" w:space="0" w:color="auto"/>
        <w:bottom w:val="none" w:sz="0" w:space="0" w:color="auto"/>
        <w:right w:val="none" w:sz="0" w:space="0" w:color="auto"/>
      </w:divBdr>
    </w:div>
    <w:div w:id="264924567">
      <w:bodyDiv w:val="1"/>
      <w:marLeft w:val="0"/>
      <w:marRight w:val="0"/>
      <w:marTop w:val="0"/>
      <w:marBottom w:val="0"/>
      <w:divBdr>
        <w:top w:val="none" w:sz="0" w:space="0" w:color="auto"/>
        <w:left w:val="none" w:sz="0" w:space="0" w:color="auto"/>
        <w:bottom w:val="none" w:sz="0" w:space="0" w:color="auto"/>
        <w:right w:val="none" w:sz="0" w:space="0" w:color="auto"/>
      </w:divBdr>
    </w:div>
    <w:div w:id="264926000">
      <w:bodyDiv w:val="1"/>
      <w:marLeft w:val="0"/>
      <w:marRight w:val="0"/>
      <w:marTop w:val="0"/>
      <w:marBottom w:val="0"/>
      <w:divBdr>
        <w:top w:val="none" w:sz="0" w:space="0" w:color="auto"/>
        <w:left w:val="none" w:sz="0" w:space="0" w:color="auto"/>
        <w:bottom w:val="none" w:sz="0" w:space="0" w:color="auto"/>
        <w:right w:val="none" w:sz="0" w:space="0" w:color="auto"/>
      </w:divBdr>
    </w:div>
    <w:div w:id="264928713">
      <w:bodyDiv w:val="1"/>
      <w:marLeft w:val="0"/>
      <w:marRight w:val="0"/>
      <w:marTop w:val="0"/>
      <w:marBottom w:val="0"/>
      <w:divBdr>
        <w:top w:val="none" w:sz="0" w:space="0" w:color="auto"/>
        <w:left w:val="none" w:sz="0" w:space="0" w:color="auto"/>
        <w:bottom w:val="none" w:sz="0" w:space="0" w:color="auto"/>
        <w:right w:val="none" w:sz="0" w:space="0" w:color="auto"/>
      </w:divBdr>
    </w:div>
    <w:div w:id="264968271">
      <w:bodyDiv w:val="1"/>
      <w:marLeft w:val="0"/>
      <w:marRight w:val="0"/>
      <w:marTop w:val="0"/>
      <w:marBottom w:val="0"/>
      <w:divBdr>
        <w:top w:val="none" w:sz="0" w:space="0" w:color="auto"/>
        <w:left w:val="none" w:sz="0" w:space="0" w:color="auto"/>
        <w:bottom w:val="none" w:sz="0" w:space="0" w:color="auto"/>
        <w:right w:val="none" w:sz="0" w:space="0" w:color="auto"/>
      </w:divBdr>
    </w:div>
    <w:div w:id="265161605">
      <w:bodyDiv w:val="1"/>
      <w:marLeft w:val="0"/>
      <w:marRight w:val="0"/>
      <w:marTop w:val="0"/>
      <w:marBottom w:val="0"/>
      <w:divBdr>
        <w:top w:val="none" w:sz="0" w:space="0" w:color="auto"/>
        <w:left w:val="none" w:sz="0" w:space="0" w:color="auto"/>
        <w:bottom w:val="none" w:sz="0" w:space="0" w:color="auto"/>
        <w:right w:val="none" w:sz="0" w:space="0" w:color="auto"/>
      </w:divBdr>
      <w:divsChild>
        <w:div w:id="788402587">
          <w:marLeft w:val="480"/>
          <w:marRight w:val="0"/>
          <w:marTop w:val="0"/>
          <w:marBottom w:val="0"/>
          <w:divBdr>
            <w:top w:val="none" w:sz="0" w:space="0" w:color="auto"/>
            <w:left w:val="none" w:sz="0" w:space="0" w:color="auto"/>
            <w:bottom w:val="none" w:sz="0" w:space="0" w:color="auto"/>
            <w:right w:val="none" w:sz="0" w:space="0" w:color="auto"/>
          </w:divBdr>
        </w:div>
        <w:div w:id="1907300533">
          <w:marLeft w:val="480"/>
          <w:marRight w:val="0"/>
          <w:marTop w:val="0"/>
          <w:marBottom w:val="0"/>
          <w:divBdr>
            <w:top w:val="none" w:sz="0" w:space="0" w:color="auto"/>
            <w:left w:val="none" w:sz="0" w:space="0" w:color="auto"/>
            <w:bottom w:val="none" w:sz="0" w:space="0" w:color="auto"/>
            <w:right w:val="none" w:sz="0" w:space="0" w:color="auto"/>
          </w:divBdr>
        </w:div>
        <w:div w:id="1867255917">
          <w:marLeft w:val="480"/>
          <w:marRight w:val="0"/>
          <w:marTop w:val="0"/>
          <w:marBottom w:val="0"/>
          <w:divBdr>
            <w:top w:val="none" w:sz="0" w:space="0" w:color="auto"/>
            <w:left w:val="none" w:sz="0" w:space="0" w:color="auto"/>
            <w:bottom w:val="none" w:sz="0" w:space="0" w:color="auto"/>
            <w:right w:val="none" w:sz="0" w:space="0" w:color="auto"/>
          </w:divBdr>
        </w:div>
        <w:div w:id="912593335">
          <w:marLeft w:val="480"/>
          <w:marRight w:val="0"/>
          <w:marTop w:val="0"/>
          <w:marBottom w:val="0"/>
          <w:divBdr>
            <w:top w:val="none" w:sz="0" w:space="0" w:color="auto"/>
            <w:left w:val="none" w:sz="0" w:space="0" w:color="auto"/>
            <w:bottom w:val="none" w:sz="0" w:space="0" w:color="auto"/>
            <w:right w:val="none" w:sz="0" w:space="0" w:color="auto"/>
          </w:divBdr>
        </w:div>
        <w:div w:id="509564617">
          <w:marLeft w:val="480"/>
          <w:marRight w:val="0"/>
          <w:marTop w:val="0"/>
          <w:marBottom w:val="0"/>
          <w:divBdr>
            <w:top w:val="none" w:sz="0" w:space="0" w:color="auto"/>
            <w:left w:val="none" w:sz="0" w:space="0" w:color="auto"/>
            <w:bottom w:val="none" w:sz="0" w:space="0" w:color="auto"/>
            <w:right w:val="none" w:sz="0" w:space="0" w:color="auto"/>
          </w:divBdr>
        </w:div>
        <w:div w:id="59713641">
          <w:marLeft w:val="480"/>
          <w:marRight w:val="0"/>
          <w:marTop w:val="0"/>
          <w:marBottom w:val="0"/>
          <w:divBdr>
            <w:top w:val="none" w:sz="0" w:space="0" w:color="auto"/>
            <w:left w:val="none" w:sz="0" w:space="0" w:color="auto"/>
            <w:bottom w:val="none" w:sz="0" w:space="0" w:color="auto"/>
            <w:right w:val="none" w:sz="0" w:space="0" w:color="auto"/>
          </w:divBdr>
        </w:div>
        <w:div w:id="1650012882">
          <w:marLeft w:val="480"/>
          <w:marRight w:val="0"/>
          <w:marTop w:val="0"/>
          <w:marBottom w:val="0"/>
          <w:divBdr>
            <w:top w:val="none" w:sz="0" w:space="0" w:color="auto"/>
            <w:left w:val="none" w:sz="0" w:space="0" w:color="auto"/>
            <w:bottom w:val="none" w:sz="0" w:space="0" w:color="auto"/>
            <w:right w:val="none" w:sz="0" w:space="0" w:color="auto"/>
          </w:divBdr>
        </w:div>
        <w:div w:id="842667599">
          <w:marLeft w:val="480"/>
          <w:marRight w:val="0"/>
          <w:marTop w:val="0"/>
          <w:marBottom w:val="0"/>
          <w:divBdr>
            <w:top w:val="none" w:sz="0" w:space="0" w:color="auto"/>
            <w:left w:val="none" w:sz="0" w:space="0" w:color="auto"/>
            <w:bottom w:val="none" w:sz="0" w:space="0" w:color="auto"/>
            <w:right w:val="none" w:sz="0" w:space="0" w:color="auto"/>
          </w:divBdr>
        </w:div>
        <w:div w:id="1952932192">
          <w:marLeft w:val="480"/>
          <w:marRight w:val="0"/>
          <w:marTop w:val="0"/>
          <w:marBottom w:val="0"/>
          <w:divBdr>
            <w:top w:val="none" w:sz="0" w:space="0" w:color="auto"/>
            <w:left w:val="none" w:sz="0" w:space="0" w:color="auto"/>
            <w:bottom w:val="none" w:sz="0" w:space="0" w:color="auto"/>
            <w:right w:val="none" w:sz="0" w:space="0" w:color="auto"/>
          </w:divBdr>
        </w:div>
        <w:div w:id="932081564">
          <w:marLeft w:val="480"/>
          <w:marRight w:val="0"/>
          <w:marTop w:val="0"/>
          <w:marBottom w:val="0"/>
          <w:divBdr>
            <w:top w:val="none" w:sz="0" w:space="0" w:color="auto"/>
            <w:left w:val="none" w:sz="0" w:space="0" w:color="auto"/>
            <w:bottom w:val="none" w:sz="0" w:space="0" w:color="auto"/>
            <w:right w:val="none" w:sz="0" w:space="0" w:color="auto"/>
          </w:divBdr>
        </w:div>
        <w:div w:id="1538352161">
          <w:marLeft w:val="480"/>
          <w:marRight w:val="0"/>
          <w:marTop w:val="0"/>
          <w:marBottom w:val="0"/>
          <w:divBdr>
            <w:top w:val="none" w:sz="0" w:space="0" w:color="auto"/>
            <w:left w:val="none" w:sz="0" w:space="0" w:color="auto"/>
            <w:bottom w:val="none" w:sz="0" w:space="0" w:color="auto"/>
            <w:right w:val="none" w:sz="0" w:space="0" w:color="auto"/>
          </w:divBdr>
        </w:div>
        <w:div w:id="2097243484">
          <w:marLeft w:val="480"/>
          <w:marRight w:val="0"/>
          <w:marTop w:val="0"/>
          <w:marBottom w:val="0"/>
          <w:divBdr>
            <w:top w:val="none" w:sz="0" w:space="0" w:color="auto"/>
            <w:left w:val="none" w:sz="0" w:space="0" w:color="auto"/>
            <w:bottom w:val="none" w:sz="0" w:space="0" w:color="auto"/>
            <w:right w:val="none" w:sz="0" w:space="0" w:color="auto"/>
          </w:divBdr>
        </w:div>
        <w:div w:id="640423876">
          <w:marLeft w:val="480"/>
          <w:marRight w:val="0"/>
          <w:marTop w:val="0"/>
          <w:marBottom w:val="0"/>
          <w:divBdr>
            <w:top w:val="none" w:sz="0" w:space="0" w:color="auto"/>
            <w:left w:val="none" w:sz="0" w:space="0" w:color="auto"/>
            <w:bottom w:val="none" w:sz="0" w:space="0" w:color="auto"/>
            <w:right w:val="none" w:sz="0" w:space="0" w:color="auto"/>
          </w:divBdr>
        </w:div>
        <w:div w:id="1082916918">
          <w:marLeft w:val="480"/>
          <w:marRight w:val="0"/>
          <w:marTop w:val="0"/>
          <w:marBottom w:val="0"/>
          <w:divBdr>
            <w:top w:val="none" w:sz="0" w:space="0" w:color="auto"/>
            <w:left w:val="none" w:sz="0" w:space="0" w:color="auto"/>
            <w:bottom w:val="none" w:sz="0" w:space="0" w:color="auto"/>
            <w:right w:val="none" w:sz="0" w:space="0" w:color="auto"/>
          </w:divBdr>
        </w:div>
        <w:div w:id="503129485">
          <w:marLeft w:val="480"/>
          <w:marRight w:val="0"/>
          <w:marTop w:val="0"/>
          <w:marBottom w:val="0"/>
          <w:divBdr>
            <w:top w:val="none" w:sz="0" w:space="0" w:color="auto"/>
            <w:left w:val="none" w:sz="0" w:space="0" w:color="auto"/>
            <w:bottom w:val="none" w:sz="0" w:space="0" w:color="auto"/>
            <w:right w:val="none" w:sz="0" w:space="0" w:color="auto"/>
          </w:divBdr>
        </w:div>
        <w:div w:id="740716921">
          <w:marLeft w:val="480"/>
          <w:marRight w:val="0"/>
          <w:marTop w:val="0"/>
          <w:marBottom w:val="0"/>
          <w:divBdr>
            <w:top w:val="none" w:sz="0" w:space="0" w:color="auto"/>
            <w:left w:val="none" w:sz="0" w:space="0" w:color="auto"/>
            <w:bottom w:val="none" w:sz="0" w:space="0" w:color="auto"/>
            <w:right w:val="none" w:sz="0" w:space="0" w:color="auto"/>
          </w:divBdr>
        </w:div>
        <w:div w:id="1641956259">
          <w:marLeft w:val="480"/>
          <w:marRight w:val="0"/>
          <w:marTop w:val="0"/>
          <w:marBottom w:val="0"/>
          <w:divBdr>
            <w:top w:val="none" w:sz="0" w:space="0" w:color="auto"/>
            <w:left w:val="none" w:sz="0" w:space="0" w:color="auto"/>
            <w:bottom w:val="none" w:sz="0" w:space="0" w:color="auto"/>
            <w:right w:val="none" w:sz="0" w:space="0" w:color="auto"/>
          </w:divBdr>
        </w:div>
        <w:div w:id="1586644349">
          <w:marLeft w:val="480"/>
          <w:marRight w:val="0"/>
          <w:marTop w:val="0"/>
          <w:marBottom w:val="0"/>
          <w:divBdr>
            <w:top w:val="none" w:sz="0" w:space="0" w:color="auto"/>
            <w:left w:val="none" w:sz="0" w:space="0" w:color="auto"/>
            <w:bottom w:val="none" w:sz="0" w:space="0" w:color="auto"/>
            <w:right w:val="none" w:sz="0" w:space="0" w:color="auto"/>
          </w:divBdr>
        </w:div>
        <w:div w:id="1653606211">
          <w:marLeft w:val="480"/>
          <w:marRight w:val="0"/>
          <w:marTop w:val="0"/>
          <w:marBottom w:val="0"/>
          <w:divBdr>
            <w:top w:val="none" w:sz="0" w:space="0" w:color="auto"/>
            <w:left w:val="none" w:sz="0" w:space="0" w:color="auto"/>
            <w:bottom w:val="none" w:sz="0" w:space="0" w:color="auto"/>
            <w:right w:val="none" w:sz="0" w:space="0" w:color="auto"/>
          </w:divBdr>
        </w:div>
        <w:div w:id="555164793">
          <w:marLeft w:val="480"/>
          <w:marRight w:val="0"/>
          <w:marTop w:val="0"/>
          <w:marBottom w:val="0"/>
          <w:divBdr>
            <w:top w:val="none" w:sz="0" w:space="0" w:color="auto"/>
            <w:left w:val="none" w:sz="0" w:space="0" w:color="auto"/>
            <w:bottom w:val="none" w:sz="0" w:space="0" w:color="auto"/>
            <w:right w:val="none" w:sz="0" w:space="0" w:color="auto"/>
          </w:divBdr>
        </w:div>
        <w:div w:id="901402548">
          <w:marLeft w:val="480"/>
          <w:marRight w:val="0"/>
          <w:marTop w:val="0"/>
          <w:marBottom w:val="0"/>
          <w:divBdr>
            <w:top w:val="none" w:sz="0" w:space="0" w:color="auto"/>
            <w:left w:val="none" w:sz="0" w:space="0" w:color="auto"/>
            <w:bottom w:val="none" w:sz="0" w:space="0" w:color="auto"/>
            <w:right w:val="none" w:sz="0" w:space="0" w:color="auto"/>
          </w:divBdr>
        </w:div>
        <w:div w:id="1157115434">
          <w:marLeft w:val="480"/>
          <w:marRight w:val="0"/>
          <w:marTop w:val="0"/>
          <w:marBottom w:val="0"/>
          <w:divBdr>
            <w:top w:val="none" w:sz="0" w:space="0" w:color="auto"/>
            <w:left w:val="none" w:sz="0" w:space="0" w:color="auto"/>
            <w:bottom w:val="none" w:sz="0" w:space="0" w:color="auto"/>
            <w:right w:val="none" w:sz="0" w:space="0" w:color="auto"/>
          </w:divBdr>
        </w:div>
        <w:div w:id="93671802">
          <w:marLeft w:val="480"/>
          <w:marRight w:val="0"/>
          <w:marTop w:val="0"/>
          <w:marBottom w:val="0"/>
          <w:divBdr>
            <w:top w:val="none" w:sz="0" w:space="0" w:color="auto"/>
            <w:left w:val="none" w:sz="0" w:space="0" w:color="auto"/>
            <w:bottom w:val="none" w:sz="0" w:space="0" w:color="auto"/>
            <w:right w:val="none" w:sz="0" w:space="0" w:color="auto"/>
          </w:divBdr>
        </w:div>
        <w:div w:id="1380786588">
          <w:marLeft w:val="480"/>
          <w:marRight w:val="0"/>
          <w:marTop w:val="0"/>
          <w:marBottom w:val="0"/>
          <w:divBdr>
            <w:top w:val="none" w:sz="0" w:space="0" w:color="auto"/>
            <w:left w:val="none" w:sz="0" w:space="0" w:color="auto"/>
            <w:bottom w:val="none" w:sz="0" w:space="0" w:color="auto"/>
            <w:right w:val="none" w:sz="0" w:space="0" w:color="auto"/>
          </w:divBdr>
        </w:div>
        <w:div w:id="1909653898">
          <w:marLeft w:val="480"/>
          <w:marRight w:val="0"/>
          <w:marTop w:val="0"/>
          <w:marBottom w:val="0"/>
          <w:divBdr>
            <w:top w:val="none" w:sz="0" w:space="0" w:color="auto"/>
            <w:left w:val="none" w:sz="0" w:space="0" w:color="auto"/>
            <w:bottom w:val="none" w:sz="0" w:space="0" w:color="auto"/>
            <w:right w:val="none" w:sz="0" w:space="0" w:color="auto"/>
          </w:divBdr>
        </w:div>
        <w:div w:id="607468923">
          <w:marLeft w:val="480"/>
          <w:marRight w:val="0"/>
          <w:marTop w:val="0"/>
          <w:marBottom w:val="0"/>
          <w:divBdr>
            <w:top w:val="none" w:sz="0" w:space="0" w:color="auto"/>
            <w:left w:val="none" w:sz="0" w:space="0" w:color="auto"/>
            <w:bottom w:val="none" w:sz="0" w:space="0" w:color="auto"/>
            <w:right w:val="none" w:sz="0" w:space="0" w:color="auto"/>
          </w:divBdr>
        </w:div>
        <w:div w:id="950166144">
          <w:marLeft w:val="480"/>
          <w:marRight w:val="0"/>
          <w:marTop w:val="0"/>
          <w:marBottom w:val="0"/>
          <w:divBdr>
            <w:top w:val="none" w:sz="0" w:space="0" w:color="auto"/>
            <w:left w:val="none" w:sz="0" w:space="0" w:color="auto"/>
            <w:bottom w:val="none" w:sz="0" w:space="0" w:color="auto"/>
            <w:right w:val="none" w:sz="0" w:space="0" w:color="auto"/>
          </w:divBdr>
        </w:div>
        <w:div w:id="1731926286">
          <w:marLeft w:val="480"/>
          <w:marRight w:val="0"/>
          <w:marTop w:val="0"/>
          <w:marBottom w:val="0"/>
          <w:divBdr>
            <w:top w:val="none" w:sz="0" w:space="0" w:color="auto"/>
            <w:left w:val="none" w:sz="0" w:space="0" w:color="auto"/>
            <w:bottom w:val="none" w:sz="0" w:space="0" w:color="auto"/>
            <w:right w:val="none" w:sz="0" w:space="0" w:color="auto"/>
          </w:divBdr>
        </w:div>
        <w:div w:id="934289399">
          <w:marLeft w:val="480"/>
          <w:marRight w:val="0"/>
          <w:marTop w:val="0"/>
          <w:marBottom w:val="0"/>
          <w:divBdr>
            <w:top w:val="none" w:sz="0" w:space="0" w:color="auto"/>
            <w:left w:val="none" w:sz="0" w:space="0" w:color="auto"/>
            <w:bottom w:val="none" w:sz="0" w:space="0" w:color="auto"/>
            <w:right w:val="none" w:sz="0" w:space="0" w:color="auto"/>
          </w:divBdr>
        </w:div>
        <w:div w:id="1637486707">
          <w:marLeft w:val="480"/>
          <w:marRight w:val="0"/>
          <w:marTop w:val="0"/>
          <w:marBottom w:val="0"/>
          <w:divBdr>
            <w:top w:val="none" w:sz="0" w:space="0" w:color="auto"/>
            <w:left w:val="none" w:sz="0" w:space="0" w:color="auto"/>
            <w:bottom w:val="none" w:sz="0" w:space="0" w:color="auto"/>
            <w:right w:val="none" w:sz="0" w:space="0" w:color="auto"/>
          </w:divBdr>
        </w:div>
        <w:div w:id="245112508">
          <w:marLeft w:val="480"/>
          <w:marRight w:val="0"/>
          <w:marTop w:val="0"/>
          <w:marBottom w:val="0"/>
          <w:divBdr>
            <w:top w:val="none" w:sz="0" w:space="0" w:color="auto"/>
            <w:left w:val="none" w:sz="0" w:space="0" w:color="auto"/>
            <w:bottom w:val="none" w:sz="0" w:space="0" w:color="auto"/>
            <w:right w:val="none" w:sz="0" w:space="0" w:color="auto"/>
          </w:divBdr>
        </w:div>
        <w:div w:id="727608926">
          <w:marLeft w:val="480"/>
          <w:marRight w:val="0"/>
          <w:marTop w:val="0"/>
          <w:marBottom w:val="0"/>
          <w:divBdr>
            <w:top w:val="none" w:sz="0" w:space="0" w:color="auto"/>
            <w:left w:val="none" w:sz="0" w:space="0" w:color="auto"/>
            <w:bottom w:val="none" w:sz="0" w:space="0" w:color="auto"/>
            <w:right w:val="none" w:sz="0" w:space="0" w:color="auto"/>
          </w:divBdr>
        </w:div>
        <w:div w:id="1195078790">
          <w:marLeft w:val="480"/>
          <w:marRight w:val="0"/>
          <w:marTop w:val="0"/>
          <w:marBottom w:val="0"/>
          <w:divBdr>
            <w:top w:val="none" w:sz="0" w:space="0" w:color="auto"/>
            <w:left w:val="none" w:sz="0" w:space="0" w:color="auto"/>
            <w:bottom w:val="none" w:sz="0" w:space="0" w:color="auto"/>
            <w:right w:val="none" w:sz="0" w:space="0" w:color="auto"/>
          </w:divBdr>
        </w:div>
        <w:div w:id="1549688427">
          <w:marLeft w:val="480"/>
          <w:marRight w:val="0"/>
          <w:marTop w:val="0"/>
          <w:marBottom w:val="0"/>
          <w:divBdr>
            <w:top w:val="none" w:sz="0" w:space="0" w:color="auto"/>
            <w:left w:val="none" w:sz="0" w:space="0" w:color="auto"/>
            <w:bottom w:val="none" w:sz="0" w:space="0" w:color="auto"/>
            <w:right w:val="none" w:sz="0" w:space="0" w:color="auto"/>
          </w:divBdr>
        </w:div>
        <w:div w:id="1161656992">
          <w:marLeft w:val="480"/>
          <w:marRight w:val="0"/>
          <w:marTop w:val="0"/>
          <w:marBottom w:val="0"/>
          <w:divBdr>
            <w:top w:val="none" w:sz="0" w:space="0" w:color="auto"/>
            <w:left w:val="none" w:sz="0" w:space="0" w:color="auto"/>
            <w:bottom w:val="none" w:sz="0" w:space="0" w:color="auto"/>
            <w:right w:val="none" w:sz="0" w:space="0" w:color="auto"/>
          </w:divBdr>
        </w:div>
        <w:div w:id="1922716214">
          <w:marLeft w:val="480"/>
          <w:marRight w:val="0"/>
          <w:marTop w:val="0"/>
          <w:marBottom w:val="0"/>
          <w:divBdr>
            <w:top w:val="none" w:sz="0" w:space="0" w:color="auto"/>
            <w:left w:val="none" w:sz="0" w:space="0" w:color="auto"/>
            <w:bottom w:val="none" w:sz="0" w:space="0" w:color="auto"/>
            <w:right w:val="none" w:sz="0" w:space="0" w:color="auto"/>
          </w:divBdr>
        </w:div>
        <w:div w:id="186986835">
          <w:marLeft w:val="480"/>
          <w:marRight w:val="0"/>
          <w:marTop w:val="0"/>
          <w:marBottom w:val="0"/>
          <w:divBdr>
            <w:top w:val="none" w:sz="0" w:space="0" w:color="auto"/>
            <w:left w:val="none" w:sz="0" w:space="0" w:color="auto"/>
            <w:bottom w:val="none" w:sz="0" w:space="0" w:color="auto"/>
            <w:right w:val="none" w:sz="0" w:space="0" w:color="auto"/>
          </w:divBdr>
        </w:div>
        <w:div w:id="1506676034">
          <w:marLeft w:val="480"/>
          <w:marRight w:val="0"/>
          <w:marTop w:val="0"/>
          <w:marBottom w:val="0"/>
          <w:divBdr>
            <w:top w:val="none" w:sz="0" w:space="0" w:color="auto"/>
            <w:left w:val="none" w:sz="0" w:space="0" w:color="auto"/>
            <w:bottom w:val="none" w:sz="0" w:space="0" w:color="auto"/>
            <w:right w:val="none" w:sz="0" w:space="0" w:color="auto"/>
          </w:divBdr>
        </w:div>
        <w:div w:id="553004503">
          <w:marLeft w:val="480"/>
          <w:marRight w:val="0"/>
          <w:marTop w:val="0"/>
          <w:marBottom w:val="0"/>
          <w:divBdr>
            <w:top w:val="none" w:sz="0" w:space="0" w:color="auto"/>
            <w:left w:val="none" w:sz="0" w:space="0" w:color="auto"/>
            <w:bottom w:val="none" w:sz="0" w:space="0" w:color="auto"/>
            <w:right w:val="none" w:sz="0" w:space="0" w:color="auto"/>
          </w:divBdr>
        </w:div>
        <w:div w:id="516502151">
          <w:marLeft w:val="480"/>
          <w:marRight w:val="0"/>
          <w:marTop w:val="0"/>
          <w:marBottom w:val="0"/>
          <w:divBdr>
            <w:top w:val="none" w:sz="0" w:space="0" w:color="auto"/>
            <w:left w:val="none" w:sz="0" w:space="0" w:color="auto"/>
            <w:bottom w:val="none" w:sz="0" w:space="0" w:color="auto"/>
            <w:right w:val="none" w:sz="0" w:space="0" w:color="auto"/>
          </w:divBdr>
        </w:div>
        <w:div w:id="1900897502">
          <w:marLeft w:val="480"/>
          <w:marRight w:val="0"/>
          <w:marTop w:val="0"/>
          <w:marBottom w:val="0"/>
          <w:divBdr>
            <w:top w:val="none" w:sz="0" w:space="0" w:color="auto"/>
            <w:left w:val="none" w:sz="0" w:space="0" w:color="auto"/>
            <w:bottom w:val="none" w:sz="0" w:space="0" w:color="auto"/>
            <w:right w:val="none" w:sz="0" w:space="0" w:color="auto"/>
          </w:divBdr>
        </w:div>
        <w:div w:id="976493085">
          <w:marLeft w:val="480"/>
          <w:marRight w:val="0"/>
          <w:marTop w:val="0"/>
          <w:marBottom w:val="0"/>
          <w:divBdr>
            <w:top w:val="none" w:sz="0" w:space="0" w:color="auto"/>
            <w:left w:val="none" w:sz="0" w:space="0" w:color="auto"/>
            <w:bottom w:val="none" w:sz="0" w:space="0" w:color="auto"/>
            <w:right w:val="none" w:sz="0" w:space="0" w:color="auto"/>
          </w:divBdr>
        </w:div>
        <w:div w:id="1249466023">
          <w:marLeft w:val="480"/>
          <w:marRight w:val="0"/>
          <w:marTop w:val="0"/>
          <w:marBottom w:val="0"/>
          <w:divBdr>
            <w:top w:val="none" w:sz="0" w:space="0" w:color="auto"/>
            <w:left w:val="none" w:sz="0" w:space="0" w:color="auto"/>
            <w:bottom w:val="none" w:sz="0" w:space="0" w:color="auto"/>
            <w:right w:val="none" w:sz="0" w:space="0" w:color="auto"/>
          </w:divBdr>
        </w:div>
        <w:div w:id="1601256197">
          <w:marLeft w:val="480"/>
          <w:marRight w:val="0"/>
          <w:marTop w:val="0"/>
          <w:marBottom w:val="0"/>
          <w:divBdr>
            <w:top w:val="none" w:sz="0" w:space="0" w:color="auto"/>
            <w:left w:val="none" w:sz="0" w:space="0" w:color="auto"/>
            <w:bottom w:val="none" w:sz="0" w:space="0" w:color="auto"/>
            <w:right w:val="none" w:sz="0" w:space="0" w:color="auto"/>
          </w:divBdr>
        </w:div>
        <w:div w:id="977077661">
          <w:marLeft w:val="480"/>
          <w:marRight w:val="0"/>
          <w:marTop w:val="0"/>
          <w:marBottom w:val="0"/>
          <w:divBdr>
            <w:top w:val="none" w:sz="0" w:space="0" w:color="auto"/>
            <w:left w:val="none" w:sz="0" w:space="0" w:color="auto"/>
            <w:bottom w:val="none" w:sz="0" w:space="0" w:color="auto"/>
            <w:right w:val="none" w:sz="0" w:space="0" w:color="auto"/>
          </w:divBdr>
        </w:div>
        <w:div w:id="1423994511">
          <w:marLeft w:val="480"/>
          <w:marRight w:val="0"/>
          <w:marTop w:val="0"/>
          <w:marBottom w:val="0"/>
          <w:divBdr>
            <w:top w:val="none" w:sz="0" w:space="0" w:color="auto"/>
            <w:left w:val="none" w:sz="0" w:space="0" w:color="auto"/>
            <w:bottom w:val="none" w:sz="0" w:space="0" w:color="auto"/>
            <w:right w:val="none" w:sz="0" w:space="0" w:color="auto"/>
          </w:divBdr>
        </w:div>
        <w:div w:id="411314860">
          <w:marLeft w:val="480"/>
          <w:marRight w:val="0"/>
          <w:marTop w:val="0"/>
          <w:marBottom w:val="0"/>
          <w:divBdr>
            <w:top w:val="none" w:sz="0" w:space="0" w:color="auto"/>
            <w:left w:val="none" w:sz="0" w:space="0" w:color="auto"/>
            <w:bottom w:val="none" w:sz="0" w:space="0" w:color="auto"/>
            <w:right w:val="none" w:sz="0" w:space="0" w:color="auto"/>
          </w:divBdr>
        </w:div>
        <w:div w:id="246621193">
          <w:marLeft w:val="480"/>
          <w:marRight w:val="0"/>
          <w:marTop w:val="0"/>
          <w:marBottom w:val="0"/>
          <w:divBdr>
            <w:top w:val="none" w:sz="0" w:space="0" w:color="auto"/>
            <w:left w:val="none" w:sz="0" w:space="0" w:color="auto"/>
            <w:bottom w:val="none" w:sz="0" w:space="0" w:color="auto"/>
            <w:right w:val="none" w:sz="0" w:space="0" w:color="auto"/>
          </w:divBdr>
        </w:div>
        <w:div w:id="1971126622">
          <w:marLeft w:val="480"/>
          <w:marRight w:val="0"/>
          <w:marTop w:val="0"/>
          <w:marBottom w:val="0"/>
          <w:divBdr>
            <w:top w:val="none" w:sz="0" w:space="0" w:color="auto"/>
            <w:left w:val="none" w:sz="0" w:space="0" w:color="auto"/>
            <w:bottom w:val="none" w:sz="0" w:space="0" w:color="auto"/>
            <w:right w:val="none" w:sz="0" w:space="0" w:color="auto"/>
          </w:divBdr>
        </w:div>
        <w:div w:id="1984037363">
          <w:marLeft w:val="480"/>
          <w:marRight w:val="0"/>
          <w:marTop w:val="0"/>
          <w:marBottom w:val="0"/>
          <w:divBdr>
            <w:top w:val="none" w:sz="0" w:space="0" w:color="auto"/>
            <w:left w:val="none" w:sz="0" w:space="0" w:color="auto"/>
            <w:bottom w:val="none" w:sz="0" w:space="0" w:color="auto"/>
            <w:right w:val="none" w:sz="0" w:space="0" w:color="auto"/>
          </w:divBdr>
        </w:div>
        <w:div w:id="1538346013">
          <w:marLeft w:val="480"/>
          <w:marRight w:val="0"/>
          <w:marTop w:val="0"/>
          <w:marBottom w:val="0"/>
          <w:divBdr>
            <w:top w:val="none" w:sz="0" w:space="0" w:color="auto"/>
            <w:left w:val="none" w:sz="0" w:space="0" w:color="auto"/>
            <w:bottom w:val="none" w:sz="0" w:space="0" w:color="auto"/>
            <w:right w:val="none" w:sz="0" w:space="0" w:color="auto"/>
          </w:divBdr>
        </w:div>
        <w:div w:id="634675583">
          <w:marLeft w:val="480"/>
          <w:marRight w:val="0"/>
          <w:marTop w:val="0"/>
          <w:marBottom w:val="0"/>
          <w:divBdr>
            <w:top w:val="none" w:sz="0" w:space="0" w:color="auto"/>
            <w:left w:val="none" w:sz="0" w:space="0" w:color="auto"/>
            <w:bottom w:val="none" w:sz="0" w:space="0" w:color="auto"/>
            <w:right w:val="none" w:sz="0" w:space="0" w:color="auto"/>
          </w:divBdr>
        </w:div>
        <w:div w:id="1730417156">
          <w:marLeft w:val="480"/>
          <w:marRight w:val="0"/>
          <w:marTop w:val="0"/>
          <w:marBottom w:val="0"/>
          <w:divBdr>
            <w:top w:val="none" w:sz="0" w:space="0" w:color="auto"/>
            <w:left w:val="none" w:sz="0" w:space="0" w:color="auto"/>
            <w:bottom w:val="none" w:sz="0" w:space="0" w:color="auto"/>
            <w:right w:val="none" w:sz="0" w:space="0" w:color="auto"/>
          </w:divBdr>
        </w:div>
        <w:div w:id="705377023">
          <w:marLeft w:val="480"/>
          <w:marRight w:val="0"/>
          <w:marTop w:val="0"/>
          <w:marBottom w:val="0"/>
          <w:divBdr>
            <w:top w:val="none" w:sz="0" w:space="0" w:color="auto"/>
            <w:left w:val="none" w:sz="0" w:space="0" w:color="auto"/>
            <w:bottom w:val="none" w:sz="0" w:space="0" w:color="auto"/>
            <w:right w:val="none" w:sz="0" w:space="0" w:color="auto"/>
          </w:divBdr>
        </w:div>
        <w:div w:id="1974746449">
          <w:marLeft w:val="480"/>
          <w:marRight w:val="0"/>
          <w:marTop w:val="0"/>
          <w:marBottom w:val="0"/>
          <w:divBdr>
            <w:top w:val="none" w:sz="0" w:space="0" w:color="auto"/>
            <w:left w:val="none" w:sz="0" w:space="0" w:color="auto"/>
            <w:bottom w:val="none" w:sz="0" w:space="0" w:color="auto"/>
            <w:right w:val="none" w:sz="0" w:space="0" w:color="auto"/>
          </w:divBdr>
        </w:div>
        <w:div w:id="2005429845">
          <w:marLeft w:val="480"/>
          <w:marRight w:val="0"/>
          <w:marTop w:val="0"/>
          <w:marBottom w:val="0"/>
          <w:divBdr>
            <w:top w:val="none" w:sz="0" w:space="0" w:color="auto"/>
            <w:left w:val="none" w:sz="0" w:space="0" w:color="auto"/>
            <w:bottom w:val="none" w:sz="0" w:space="0" w:color="auto"/>
            <w:right w:val="none" w:sz="0" w:space="0" w:color="auto"/>
          </w:divBdr>
        </w:div>
        <w:div w:id="1502544331">
          <w:marLeft w:val="480"/>
          <w:marRight w:val="0"/>
          <w:marTop w:val="0"/>
          <w:marBottom w:val="0"/>
          <w:divBdr>
            <w:top w:val="none" w:sz="0" w:space="0" w:color="auto"/>
            <w:left w:val="none" w:sz="0" w:space="0" w:color="auto"/>
            <w:bottom w:val="none" w:sz="0" w:space="0" w:color="auto"/>
            <w:right w:val="none" w:sz="0" w:space="0" w:color="auto"/>
          </w:divBdr>
        </w:div>
        <w:div w:id="1168978614">
          <w:marLeft w:val="480"/>
          <w:marRight w:val="0"/>
          <w:marTop w:val="0"/>
          <w:marBottom w:val="0"/>
          <w:divBdr>
            <w:top w:val="none" w:sz="0" w:space="0" w:color="auto"/>
            <w:left w:val="none" w:sz="0" w:space="0" w:color="auto"/>
            <w:bottom w:val="none" w:sz="0" w:space="0" w:color="auto"/>
            <w:right w:val="none" w:sz="0" w:space="0" w:color="auto"/>
          </w:divBdr>
        </w:div>
        <w:div w:id="333072261">
          <w:marLeft w:val="480"/>
          <w:marRight w:val="0"/>
          <w:marTop w:val="0"/>
          <w:marBottom w:val="0"/>
          <w:divBdr>
            <w:top w:val="none" w:sz="0" w:space="0" w:color="auto"/>
            <w:left w:val="none" w:sz="0" w:space="0" w:color="auto"/>
            <w:bottom w:val="none" w:sz="0" w:space="0" w:color="auto"/>
            <w:right w:val="none" w:sz="0" w:space="0" w:color="auto"/>
          </w:divBdr>
        </w:div>
        <w:div w:id="1764955331">
          <w:marLeft w:val="480"/>
          <w:marRight w:val="0"/>
          <w:marTop w:val="0"/>
          <w:marBottom w:val="0"/>
          <w:divBdr>
            <w:top w:val="none" w:sz="0" w:space="0" w:color="auto"/>
            <w:left w:val="none" w:sz="0" w:space="0" w:color="auto"/>
            <w:bottom w:val="none" w:sz="0" w:space="0" w:color="auto"/>
            <w:right w:val="none" w:sz="0" w:space="0" w:color="auto"/>
          </w:divBdr>
        </w:div>
        <w:div w:id="54594810">
          <w:marLeft w:val="480"/>
          <w:marRight w:val="0"/>
          <w:marTop w:val="0"/>
          <w:marBottom w:val="0"/>
          <w:divBdr>
            <w:top w:val="none" w:sz="0" w:space="0" w:color="auto"/>
            <w:left w:val="none" w:sz="0" w:space="0" w:color="auto"/>
            <w:bottom w:val="none" w:sz="0" w:space="0" w:color="auto"/>
            <w:right w:val="none" w:sz="0" w:space="0" w:color="auto"/>
          </w:divBdr>
        </w:div>
        <w:div w:id="1346056349">
          <w:marLeft w:val="480"/>
          <w:marRight w:val="0"/>
          <w:marTop w:val="0"/>
          <w:marBottom w:val="0"/>
          <w:divBdr>
            <w:top w:val="none" w:sz="0" w:space="0" w:color="auto"/>
            <w:left w:val="none" w:sz="0" w:space="0" w:color="auto"/>
            <w:bottom w:val="none" w:sz="0" w:space="0" w:color="auto"/>
            <w:right w:val="none" w:sz="0" w:space="0" w:color="auto"/>
          </w:divBdr>
        </w:div>
        <w:div w:id="129522942">
          <w:marLeft w:val="480"/>
          <w:marRight w:val="0"/>
          <w:marTop w:val="0"/>
          <w:marBottom w:val="0"/>
          <w:divBdr>
            <w:top w:val="none" w:sz="0" w:space="0" w:color="auto"/>
            <w:left w:val="none" w:sz="0" w:space="0" w:color="auto"/>
            <w:bottom w:val="none" w:sz="0" w:space="0" w:color="auto"/>
            <w:right w:val="none" w:sz="0" w:space="0" w:color="auto"/>
          </w:divBdr>
        </w:div>
        <w:div w:id="652177529">
          <w:marLeft w:val="480"/>
          <w:marRight w:val="0"/>
          <w:marTop w:val="0"/>
          <w:marBottom w:val="0"/>
          <w:divBdr>
            <w:top w:val="none" w:sz="0" w:space="0" w:color="auto"/>
            <w:left w:val="none" w:sz="0" w:space="0" w:color="auto"/>
            <w:bottom w:val="none" w:sz="0" w:space="0" w:color="auto"/>
            <w:right w:val="none" w:sz="0" w:space="0" w:color="auto"/>
          </w:divBdr>
        </w:div>
        <w:div w:id="1988587116">
          <w:marLeft w:val="480"/>
          <w:marRight w:val="0"/>
          <w:marTop w:val="0"/>
          <w:marBottom w:val="0"/>
          <w:divBdr>
            <w:top w:val="none" w:sz="0" w:space="0" w:color="auto"/>
            <w:left w:val="none" w:sz="0" w:space="0" w:color="auto"/>
            <w:bottom w:val="none" w:sz="0" w:space="0" w:color="auto"/>
            <w:right w:val="none" w:sz="0" w:space="0" w:color="auto"/>
          </w:divBdr>
        </w:div>
        <w:div w:id="990719520">
          <w:marLeft w:val="480"/>
          <w:marRight w:val="0"/>
          <w:marTop w:val="0"/>
          <w:marBottom w:val="0"/>
          <w:divBdr>
            <w:top w:val="none" w:sz="0" w:space="0" w:color="auto"/>
            <w:left w:val="none" w:sz="0" w:space="0" w:color="auto"/>
            <w:bottom w:val="none" w:sz="0" w:space="0" w:color="auto"/>
            <w:right w:val="none" w:sz="0" w:space="0" w:color="auto"/>
          </w:divBdr>
        </w:div>
        <w:div w:id="305090846">
          <w:marLeft w:val="480"/>
          <w:marRight w:val="0"/>
          <w:marTop w:val="0"/>
          <w:marBottom w:val="0"/>
          <w:divBdr>
            <w:top w:val="none" w:sz="0" w:space="0" w:color="auto"/>
            <w:left w:val="none" w:sz="0" w:space="0" w:color="auto"/>
            <w:bottom w:val="none" w:sz="0" w:space="0" w:color="auto"/>
            <w:right w:val="none" w:sz="0" w:space="0" w:color="auto"/>
          </w:divBdr>
        </w:div>
        <w:div w:id="2120483689">
          <w:marLeft w:val="480"/>
          <w:marRight w:val="0"/>
          <w:marTop w:val="0"/>
          <w:marBottom w:val="0"/>
          <w:divBdr>
            <w:top w:val="none" w:sz="0" w:space="0" w:color="auto"/>
            <w:left w:val="none" w:sz="0" w:space="0" w:color="auto"/>
            <w:bottom w:val="none" w:sz="0" w:space="0" w:color="auto"/>
            <w:right w:val="none" w:sz="0" w:space="0" w:color="auto"/>
          </w:divBdr>
        </w:div>
        <w:div w:id="1805342819">
          <w:marLeft w:val="480"/>
          <w:marRight w:val="0"/>
          <w:marTop w:val="0"/>
          <w:marBottom w:val="0"/>
          <w:divBdr>
            <w:top w:val="none" w:sz="0" w:space="0" w:color="auto"/>
            <w:left w:val="none" w:sz="0" w:space="0" w:color="auto"/>
            <w:bottom w:val="none" w:sz="0" w:space="0" w:color="auto"/>
            <w:right w:val="none" w:sz="0" w:space="0" w:color="auto"/>
          </w:divBdr>
        </w:div>
        <w:div w:id="1972133047">
          <w:marLeft w:val="480"/>
          <w:marRight w:val="0"/>
          <w:marTop w:val="0"/>
          <w:marBottom w:val="0"/>
          <w:divBdr>
            <w:top w:val="none" w:sz="0" w:space="0" w:color="auto"/>
            <w:left w:val="none" w:sz="0" w:space="0" w:color="auto"/>
            <w:bottom w:val="none" w:sz="0" w:space="0" w:color="auto"/>
            <w:right w:val="none" w:sz="0" w:space="0" w:color="auto"/>
          </w:divBdr>
        </w:div>
        <w:div w:id="1924948181">
          <w:marLeft w:val="480"/>
          <w:marRight w:val="0"/>
          <w:marTop w:val="0"/>
          <w:marBottom w:val="0"/>
          <w:divBdr>
            <w:top w:val="none" w:sz="0" w:space="0" w:color="auto"/>
            <w:left w:val="none" w:sz="0" w:space="0" w:color="auto"/>
            <w:bottom w:val="none" w:sz="0" w:space="0" w:color="auto"/>
            <w:right w:val="none" w:sz="0" w:space="0" w:color="auto"/>
          </w:divBdr>
        </w:div>
        <w:div w:id="2091416563">
          <w:marLeft w:val="480"/>
          <w:marRight w:val="0"/>
          <w:marTop w:val="0"/>
          <w:marBottom w:val="0"/>
          <w:divBdr>
            <w:top w:val="none" w:sz="0" w:space="0" w:color="auto"/>
            <w:left w:val="none" w:sz="0" w:space="0" w:color="auto"/>
            <w:bottom w:val="none" w:sz="0" w:space="0" w:color="auto"/>
            <w:right w:val="none" w:sz="0" w:space="0" w:color="auto"/>
          </w:divBdr>
        </w:div>
        <w:div w:id="1139038097">
          <w:marLeft w:val="480"/>
          <w:marRight w:val="0"/>
          <w:marTop w:val="0"/>
          <w:marBottom w:val="0"/>
          <w:divBdr>
            <w:top w:val="none" w:sz="0" w:space="0" w:color="auto"/>
            <w:left w:val="none" w:sz="0" w:space="0" w:color="auto"/>
            <w:bottom w:val="none" w:sz="0" w:space="0" w:color="auto"/>
            <w:right w:val="none" w:sz="0" w:space="0" w:color="auto"/>
          </w:divBdr>
        </w:div>
        <w:div w:id="134612098">
          <w:marLeft w:val="480"/>
          <w:marRight w:val="0"/>
          <w:marTop w:val="0"/>
          <w:marBottom w:val="0"/>
          <w:divBdr>
            <w:top w:val="none" w:sz="0" w:space="0" w:color="auto"/>
            <w:left w:val="none" w:sz="0" w:space="0" w:color="auto"/>
            <w:bottom w:val="none" w:sz="0" w:space="0" w:color="auto"/>
            <w:right w:val="none" w:sz="0" w:space="0" w:color="auto"/>
          </w:divBdr>
        </w:div>
        <w:div w:id="2110393973">
          <w:marLeft w:val="480"/>
          <w:marRight w:val="0"/>
          <w:marTop w:val="0"/>
          <w:marBottom w:val="0"/>
          <w:divBdr>
            <w:top w:val="none" w:sz="0" w:space="0" w:color="auto"/>
            <w:left w:val="none" w:sz="0" w:space="0" w:color="auto"/>
            <w:bottom w:val="none" w:sz="0" w:space="0" w:color="auto"/>
            <w:right w:val="none" w:sz="0" w:space="0" w:color="auto"/>
          </w:divBdr>
        </w:div>
        <w:div w:id="572735592">
          <w:marLeft w:val="480"/>
          <w:marRight w:val="0"/>
          <w:marTop w:val="0"/>
          <w:marBottom w:val="0"/>
          <w:divBdr>
            <w:top w:val="none" w:sz="0" w:space="0" w:color="auto"/>
            <w:left w:val="none" w:sz="0" w:space="0" w:color="auto"/>
            <w:bottom w:val="none" w:sz="0" w:space="0" w:color="auto"/>
            <w:right w:val="none" w:sz="0" w:space="0" w:color="auto"/>
          </w:divBdr>
        </w:div>
        <w:div w:id="1819614581">
          <w:marLeft w:val="480"/>
          <w:marRight w:val="0"/>
          <w:marTop w:val="0"/>
          <w:marBottom w:val="0"/>
          <w:divBdr>
            <w:top w:val="none" w:sz="0" w:space="0" w:color="auto"/>
            <w:left w:val="none" w:sz="0" w:space="0" w:color="auto"/>
            <w:bottom w:val="none" w:sz="0" w:space="0" w:color="auto"/>
            <w:right w:val="none" w:sz="0" w:space="0" w:color="auto"/>
          </w:divBdr>
        </w:div>
        <w:div w:id="871385960">
          <w:marLeft w:val="480"/>
          <w:marRight w:val="0"/>
          <w:marTop w:val="0"/>
          <w:marBottom w:val="0"/>
          <w:divBdr>
            <w:top w:val="none" w:sz="0" w:space="0" w:color="auto"/>
            <w:left w:val="none" w:sz="0" w:space="0" w:color="auto"/>
            <w:bottom w:val="none" w:sz="0" w:space="0" w:color="auto"/>
            <w:right w:val="none" w:sz="0" w:space="0" w:color="auto"/>
          </w:divBdr>
        </w:div>
        <w:div w:id="2020698803">
          <w:marLeft w:val="480"/>
          <w:marRight w:val="0"/>
          <w:marTop w:val="0"/>
          <w:marBottom w:val="0"/>
          <w:divBdr>
            <w:top w:val="none" w:sz="0" w:space="0" w:color="auto"/>
            <w:left w:val="none" w:sz="0" w:space="0" w:color="auto"/>
            <w:bottom w:val="none" w:sz="0" w:space="0" w:color="auto"/>
            <w:right w:val="none" w:sz="0" w:space="0" w:color="auto"/>
          </w:divBdr>
        </w:div>
        <w:div w:id="1882206376">
          <w:marLeft w:val="480"/>
          <w:marRight w:val="0"/>
          <w:marTop w:val="0"/>
          <w:marBottom w:val="0"/>
          <w:divBdr>
            <w:top w:val="none" w:sz="0" w:space="0" w:color="auto"/>
            <w:left w:val="none" w:sz="0" w:space="0" w:color="auto"/>
            <w:bottom w:val="none" w:sz="0" w:space="0" w:color="auto"/>
            <w:right w:val="none" w:sz="0" w:space="0" w:color="auto"/>
          </w:divBdr>
        </w:div>
        <w:div w:id="579144526">
          <w:marLeft w:val="480"/>
          <w:marRight w:val="0"/>
          <w:marTop w:val="0"/>
          <w:marBottom w:val="0"/>
          <w:divBdr>
            <w:top w:val="none" w:sz="0" w:space="0" w:color="auto"/>
            <w:left w:val="none" w:sz="0" w:space="0" w:color="auto"/>
            <w:bottom w:val="none" w:sz="0" w:space="0" w:color="auto"/>
            <w:right w:val="none" w:sz="0" w:space="0" w:color="auto"/>
          </w:divBdr>
        </w:div>
        <w:div w:id="804082391">
          <w:marLeft w:val="480"/>
          <w:marRight w:val="0"/>
          <w:marTop w:val="0"/>
          <w:marBottom w:val="0"/>
          <w:divBdr>
            <w:top w:val="none" w:sz="0" w:space="0" w:color="auto"/>
            <w:left w:val="none" w:sz="0" w:space="0" w:color="auto"/>
            <w:bottom w:val="none" w:sz="0" w:space="0" w:color="auto"/>
            <w:right w:val="none" w:sz="0" w:space="0" w:color="auto"/>
          </w:divBdr>
        </w:div>
        <w:div w:id="350376073">
          <w:marLeft w:val="480"/>
          <w:marRight w:val="0"/>
          <w:marTop w:val="0"/>
          <w:marBottom w:val="0"/>
          <w:divBdr>
            <w:top w:val="none" w:sz="0" w:space="0" w:color="auto"/>
            <w:left w:val="none" w:sz="0" w:space="0" w:color="auto"/>
            <w:bottom w:val="none" w:sz="0" w:space="0" w:color="auto"/>
            <w:right w:val="none" w:sz="0" w:space="0" w:color="auto"/>
          </w:divBdr>
        </w:div>
        <w:div w:id="787546800">
          <w:marLeft w:val="480"/>
          <w:marRight w:val="0"/>
          <w:marTop w:val="0"/>
          <w:marBottom w:val="0"/>
          <w:divBdr>
            <w:top w:val="none" w:sz="0" w:space="0" w:color="auto"/>
            <w:left w:val="none" w:sz="0" w:space="0" w:color="auto"/>
            <w:bottom w:val="none" w:sz="0" w:space="0" w:color="auto"/>
            <w:right w:val="none" w:sz="0" w:space="0" w:color="auto"/>
          </w:divBdr>
        </w:div>
        <w:div w:id="806970030">
          <w:marLeft w:val="480"/>
          <w:marRight w:val="0"/>
          <w:marTop w:val="0"/>
          <w:marBottom w:val="0"/>
          <w:divBdr>
            <w:top w:val="none" w:sz="0" w:space="0" w:color="auto"/>
            <w:left w:val="none" w:sz="0" w:space="0" w:color="auto"/>
            <w:bottom w:val="none" w:sz="0" w:space="0" w:color="auto"/>
            <w:right w:val="none" w:sz="0" w:space="0" w:color="auto"/>
          </w:divBdr>
        </w:div>
        <w:div w:id="1504858620">
          <w:marLeft w:val="480"/>
          <w:marRight w:val="0"/>
          <w:marTop w:val="0"/>
          <w:marBottom w:val="0"/>
          <w:divBdr>
            <w:top w:val="none" w:sz="0" w:space="0" w:color="auto"/>
            <w:left w:val="none" w:sz="0" w:space="0" w:color="auto"/>
            <w:bottom w:val="none" w:sz="0" w:space="0" w:color="auto"/>
            <w:right w:val="none" w:sz="0" w:space="0" w:color="auto"/>
          </w:divBdr>
        </w:div>
        <w:div w:id="1573420825">
          <w:marLeft w:val="480"/>
          <w:marRight w:val="0"/>
          <w:marTop w:val="0"/>
          <w:marBottom w:val="0"/>
          <w:divBdr>
            <w:top w:val="none" w:sz="0" w:space="0" w:color="auto"/>
            <w:left w:val="none" w:sz="0" w:space="0" w:color="auto"/>
            <w:bottom w:val="none" w:sz="0" w:space="0" w:color="auto"/>
            <w:right w:val="none" w:sz="0" w:space="0" w:color="auto"/>
          </w:divBdr>
        </w:div>
        <w:div w:id="391007644">
          <w:marLeft w:val="480"/>
          <w:marRight w:val="0"/>
          <w:marTop w:val="0"/>
          <w:marBottom w:val="0"/>
          <w:divBdr>
            <w:top w:val="none" w:sz="0" w:space="0" w:color="auto"/>
            <w:left w:val="none" w:sz="0" w:space="0" w:color="auto"/>
            <w:bottom w:val="none" w:sz="0" w:space="0" w:color="auto"/>
            <w:right w:val="none" w:sz="0" w:space="0" w:color="auto"/>
          </w:divBdr>
        </w:div>
        <w:div w:id="167646276">
          <w:marLeft w:val="480"/>
          <w:marRight w:val="0"/>
          <w:marTop w:val="0"/>
          <w:marBottom w:val="0"/>
          <w:divBdr>
            <w:top w:val="none" w:sz="0" w:space="0" w:color="auto"/>
            <w:left w:val="none" w:sz="0" w:space="0" w:color="auto"/>
            <w:bottom w:val="none" w:sz="0" w:space="0" w:color="auto"/>
            <w:right w:val="none" w:sz="0" w:space="0" w:color="auto"/>
          </w:divBdr>
        </w:div>
        <w:div w:id="2139101955">
          <w:marLeft w:val="480"/>
          <w:marRight w:val="0"/>
          <w:marTop w:val="0"/>
          <w:marBottom w:val="0"/>
          <w:divBdr>
            <w:top w:val="none" w:sz="0" w:space="0" w:color="auto"/>
            <w:left w:val="none" w:sz="0" w:space="0" w:color="auto"/>
            <w:bottom w:val="none" w:sz="0" w:space="0" w:color="auto"/>
            <w:right w:val="none" w:sz="0" w:space="0" w:color="auto"/>
          </w:divBdr>
        </w:div>
        <w:div w:id="1410737617">
          <w:marLeft w:val="480"/>
          <w:marRight w:val="0"/>
          <w:marTop w:val="0"/>
          <w:marBottom w:val="0"/>
          <w:divBdr>
            <w:top w:val="none" w:sz="0" w:space="0" w:color="auto"/>
            <w:left w:val="none" w:sz="0" w:space="0" w:color="auto"/>
            <w:bottom w:val="none" w:sz="0" w:space="0" w:color="auto"/>
            <w:right w:val="none" w:sz="0" w:space="0" w:color="auto"/>
          </w:divBdr>
        </w:div>
        <w:div w:id="1464499064">
          <w:marLeft w:val="480"/>
          <w:marRight w:val="0"/>
          <w:marTop w:val="0"/>
          <w:marBottom w:val="0"/>
          <w:divBdr>
            <w:top w:val="none" w:sz="0" w:space="0" w:color="auto"/>
            <w:left w:val="none" w:sz="0" w:space="0" w:color="auto"/>
            <w:bottom w:val="none" w:sz="0" w:space="0" w:color="auto"/>
            <w:right w:val="none" w:sz="0" w:space="0" w:color="auto"/>
          </w:divBdr>
        </w:div>
        <w:div w:id="1279871579">
          <w:marLeft w:val="480"/>
          <w:marRight w:val="0"/>
          <w:marTop w:val="0"/>
          <w:marBottom w:val="0"/>
          <w:divBdr>
            <w:top w:val="none" w:sz="0" w:space="0" w:color="auto"/>
            <w:left w:val="none" w:sz="0" w:space="0" w:color="auto"/>
            <w:bottom w:val="none" w:sz="0" w:space="0" w:color="auto"/>
            <w:right w:val="none" w:sz="0" w:space="0" w:color="auto"/>
          </w:divBdr>
        </w:div>
        <w:div w:id="767851008">
          <w:marLeft w:val="480"/>
          <w:marRight w:val="0"/>
          <w:marTop w:val="0"/>
          <w:marBottom w:val="0"/>
          <w:divBdr>
            <w:top w:val="none" w:sz="0" w:space="0" w:color="auto"/>
            <w:left w:val="none" w:sz="0" w:space="0" w:color="auto"/>
            <w:bottom w:val="none" w:sz="0" w:space="0" w:color="auto"/>
            <w:right w:val="none" w:sz="0" w:space="0" w:color="auto"/>
          </w:divBdr>
        </w:div>
        <w:div w:id="2096587850">
          <w:marLeft w:val="480"/>
          <w:marRight w:val="0"/>
          <w:marTop w:val="0"/>
          <w:marBottom w:val="0"/>
          <w:divBdr>
            <w:top w:val="none" w:sz="0" w:space="0" w:color="auto"/>
            <w:left w:val="none" w:sz="0" w:space="0" w:color="auto"/>
            <w:bottom w:val="none" w:sz="0" w:space="0" w:color="auto"/>
            <w:right w:val="none" w:sz="0" w:space="0" w:color="auto"/>
          </w:divBdr>
        </w:div>
        <w:div w:id="547184933">
          <w:marLeft w:val="480"/>
          <w:marRight w:val="0"/>
          <w:marTop w:val="0"/>
          <w:marBottom w:val="0"/>
          <w:divBdr>
            <w:top w:val="none" w:sz="0" w:space="0" w:color="auto"/>
            <w:left w:val="none" w:sz="0" w:space="0" w:color="auto"/>
            <w:bottom w:val="none" w:sz="0" w:space="0" w:color="auto"/>
            <w:right w:val="none" w:sz="0" w:space="0" w:color="auto"/>
          </w:divBdr>
        </w:div>
        <w:div w:id="2098673540">
          <w:marLeft w:val="480"/>
          <w:marRight w:val="0"/>
          <w:marTop w:val="0"/>
          <w:marBottom w:val="0"/>
          <w:divBdr>
            <w:top w:val="none" w:sz="0" w:space="0" w:color="auto"/>
            <w:left w:val="none" w:sz="0" w:space="0" w:color="auto"/>
            <w:bottom w:val="none" w:sz="0" w:space="0" w:color="auto"/>
            <w:right w:val="none" w:sz="0" w:space="0" w:color="auto"/>
          </w:divBdr>
        </w:div>
        <w:div w:id="1568223498">
          <w:marLeft w:val="480"/>
          <w:marRight w:val="0"/>
          <w:marTop w:val="0"/>
          <w:marBottom w:val="0"/>
          <w:divBdr>
            <w:top w:val="none" w:sz="0" w:space="0" w:color="auto"/>
            <w:left w:val="none" w:sz="0" w:space="0" w:color="auto"/>
            <w:bottom w:val="none" w:sz="0" w:space="0" w:color="auto"/>
            <w:right w:val="none" w:sz="0" w:space="0" w:color="auto"/>
          </w:divBdr>
        </w:div>
        <w:div w:id="1682972401">
          <w:marLeft w:val="480"/>
          <w:marRight w:val="0"/>
          <w:marTop w:val="0"/>
          <w:marBottom w:val="0"/>
          <w:divBdr>
            <w:top w:val="none" w:sz="0" w:space="0" w:color="auto"/>
            <w:left w:val="none" w:sz="0" w:space="0" w:color="auto"/>
            <w:bottom w:val="none" w:sz="0" w:space="0" w:color="auto"/>
            <w:right w:val="none" w:sz="0" w:space="0" w:color="auto"/>
          </w:divBdr>
        </w:div>
        <w:div w:id="584189481">
          <w:marLeft w:val="480"/>
          <w:marRight w:val="0"/>
          <w:marTop w:val="0"/>
          <w:marBottom w:val="0"/>
          <w:divBdr>
            <w:top w:val="none" w:sz="0" w:space="0" w:color="auto"/>
            <w:left w:val="none" w:sz="0" w:space="0" w:color="auto"/>
            <w:bottom w:val="none" w:sz="0" w:space="0" w:color="auto"/>
            <w:right w:val="none" w:sz="0" w:space="0" w:color="auto"/>
          </w:divBdr>
        </w:div>
        <w:div w:id="1472094080">
          <w:marLeft w:val="480"/>
          <w:marRight w:val="0"/>
          <w:marTop w:val="0"/>
          <w:marBottom w:val="0"/>
          <w:divBdr>
            <w:top w:val="none" w:sz="0" w:space="0" w:color="auto"/>
            <w:left w:val="none" w:sz="0" w:space="0" w:color="auto"/>
            <w:bottom w:val="none" w:sz="0" w:space="0" w:color="auto"/>
            <w:right w:val="none" w:sz="0" w:space="0" w:color="auto"/>
          </w:divBdr>
        </w:div>
        <w:div w:id="1761413173">
          <w:marLeft w:val="480"/>
          <w:marRight w:val="0"/>
          <w:marTop w:val="0"/>
          <w:marBottom w:val="0"/>
          <w:divBdr>
            <w:top w:val="none" w:sz="0" w:space="0" w:color="auto"/>
            <w:left w:val="none" w:sz="0" w:space="0" w:color="auto"/>
            <w:bottom w:val="none" w:sz="0" w:space="0" w:color="auto"/>
            <w:right w:val="none" w:sz="0" w:space="0" w:color="auto"/>
          </w:divBdr>
        </w:div>
        <w:div w:id="1437361865">
          <w:marLeft w:val="480"/>
          <w:marRight w:val="0"/>
          <w:marTop w:val="0"/>
          <w:marBottom w:val="0"/>
          <w:divBdr>
            <w:top w:val="none" w:sz="0" w:space="0" w:color="auto"/>
            <w:left w:val="none" w:sz="0" w:space="0" w:color="auto"/>
            <w:bottom w:val="none" w:sz="0" w:space="0" w:color="auto"/>
            <w:right w:val="none" w:sz="0" w:space="0" w:color="auto"/>
          </w:divBdr>
        </w:div>
        <w:div w:id="1522626374">
          <w:marLeft w:val="480"/>
          <w:marRight w:val="0"/>
          <w:marTop w:val="0"/>
          <w:marBottom w:val="0"/>
          <w:divBdr>
            <w:top w:val="none" w:sz="0" w:space="0" w:color="auto"/>
            <w:left w:val="none" w:sz="0" w:space="0" w:color="auto"/>
            <w:bottom w:val="none" w:sz="0" w:space="0" w:color="auto"/>
            <w:right w:val="none" w:sz="0" w:space="0" w:color="auto"/>
          </w:divBdr>
        </w:div>
        <w:div w:id="133761151">
          <w:marLeft w:val="480"/>
          <w:marRight w:val="0"/>
          <w:marTop w:val="0"/>
          <w:marBottom w:val="0"/>
          <w:divBdr>
            <w:top w:val="none" w:sz="0" w:space="0" w:color="auto"/>
            <w:left w:val="none" w:sz="0" w:space="0" w:color="auto"/>
            <w:bottom w:val="none" w:sz="0" w:space="0" w:color="auto"/>
            <w:right w:val="none" w:sz="0" w:space="0" w:color="auto"/>
          </w:divBdr>
        </w:div>
        <w:div w:id="1784300840">
          <w:marLeft w:val="480"/>
          <w:marRight w:val="0"/>
          <w:marTop w:val="0"/>
          <w:marBottom w:val="0"/>
          <w:divBdr>
            <w:top w:val="none" w:sz="0" w:space="0" w:color="auto"/>
            <w:left w:val="none" w:sz="0" w:space="0" w:color="auto"/>
            <w:bottom w:val="none" w:sz="0" w:space="0" w:color="auto"/>
            <w:right w:val="none" w:sz="0" w:space="0" w:color="auto"/>
          </w:divBdr>
        </w:div>
        <w:div w:id="876164998">
          <w:marLeft w:val="480"/>
          <w:marRight w:val="0"/>
          <w:marTop w:val="0"/>
          <w:marBottom w:val="0"/>
          <w:divBdr>
            <w:top w:val="none" w:sz="0" w:space="0" w:color="auto"/>
            <w:left w:val="none" w:sz="0" w:space="0" w:color="auto"/>
            <w:bottom w:val="none" w:sz="0" w:space="0" w:color="auto"/>
            <w:right w:val="none" w:sz="0" w:space="0" w:color="auto"/>
          </w:divBdr>
        </w:div>
        <w:div w:id="988707070">
          <w:marLeft w:val="480"/>
          <w:marRight w:val="0"/>
          <w:marTop w:val="0"/>
          <w:marBottom w:val="0"/>
          <w:divBdr>
            <w:top w:val="none" w:sz="0" w:space="0" w:color="auto"/>
            <w:left w:val="none" w:sz="0" w:space="0" w:color="auto"/>
            <w:bottom w:val="none" w:sz="0" w:space="0" w:color="auto"/>
            <w:right w:val="none" w:sz="0" w:space="0" w:color="auto"/>
          </w:divBdr>
        </w:div>
        <w:div w:id="1630743813">
          <w:marLeft w:val="480"/>
          <w:marRight w:val="0"/>
          <w:marTop w:val="0"/>
          <w:marBottom w:val="0"/>
          <w:divBdr>
            <w:top w:val="none" w:sz="0" w:space="0" w:color="auto"/>
            <w:left w:val="none" w:sz="0" w:space="0" w:color="auto"/>
            <w:bottom w:val="none" w:sz="0" w:space="0" w:color="auto"/>
            <w:right w:val="none" w:sz="0" w:space="0" w:color="auto"/>
          </w:divBdr>
        </w:div>
        <w:div w:id="964626876">
          <w:marLeft w:val="480"/>
          <w:marRight w:val="0"/>
          <w:marTop w:val="0"/>
          <w:marBottom w:val="0"/>
          <w:divBdr>
            <w:top w:val="none" w:sz="0" w:space="0" w:color="auto"/>
            <w:left w:val="none" w:sz="0" w:space="0" w:color="auto"/>
            <w:bottom w:val="none" w:sz="0" w:space="0" w:color="auto"/>
            <w:right w:val="none" w:sz="0" w:space="0" w:color="auto"/>
          </w:divBdr>
        </w:div>
        <w:div w:id="110318647">
          <w:marLeft w:val="480"/>
          <w:marRight w:val="0"/>
          <w:marTop w:val="0"/>
          <w:marBottom w:val="0"/>
          <w:divBdr>
            <w:top w:val="none" w:sz="0" w:space="0" w:color="auto"/>
            <w:left w:val="none" w:sz="0" w:space="0" w:color="auto"/>
            <w:bottom w:val="none" w:sz="0" w:space="0" w:color="auto"/>
            <w:right w:val="none" w:sz="0" w:space="0" w:color="auto"/>
          </w:divBdr>
        </w:div>
        <w:div w:id="1457602809">
          <w:marLeft w:val="480"/>
          <w:marRight w:val="0"/>
          <w:marTop w:val="0"/>
          <w:marBottom w:val="0"/>
          <w:divBdr>
            <w:top w:val="none" w:sz="0" w:space="0" w:color="auto"/>
            <w:left w:val="none" w:sz="0" w:space="0" w:color="auto"/>
            <w:bottom w:val="none" w:sz="0" w:space="0" w:color="auto"/>
            <w:right w:val="none" w:sz="0" w:space="0" w:color="auto"/>
          </w:divBdr>
        </w:div>
        <w:div w:id="738092223">
          <w:marLeft w:val="480"/>
          <w:marRight w:val="0"/>
          <w:marTop w:val="0"/>
          <w:marBottom w:val="0"/>
          <w:divBdr>
            <w:top w:val="none" w:sz="0" w:space="0" w:color="auto"/>
            <w:left w:val="none" w:sz="0" w:space="0" w:color="auto"/>
            <w:bottom w:val="none" w:sz="0" w:space="0" w:color="auto"/>
            <w:right w:val="none" w:sz="0" w:space="0" w:color="auto"/>
          </w:divBdr>
        </w:div>
        <w:div w:id="419640961">
          <w:marLeft w:val="480"/>
          <w:marRight w:val="0"/>
          <w:marTop w:val="0"/>
          <w:marBottom w:val="0"/>
          <w:divBdr>
            <w:top w:val="none" w:sz="0" w:space="0" w:color="auto"/>
            <w:left w:val="none" w:sz="0" w:space="0" w:color="auto"/>
            <w:bottom w:val="none" w:sz="0" w:space="0" w:color="auto"/>
            <w:right w:val="none" w:sz="0" w:space="0" w:color="auto"/>
          </w:divBdr>
        </w:div>
        <w:div w:id="296106261">
          <w:marLeft w:val="480"/>
          <w:marRight w:val="0"/>
          <w:marTop w:val="0"/>
          <w:marBottom w:val="0"/>
          <w:divBdr>
            <w:top w:val="none" w:sz="0" w:space="0" w:color="auto"/>
            <w:left w:val="none" w:sz="0" w:space="0" w:color="auto"/>
            <w:bottom w:val="none" w:sz="0" w:space="0" w:color="auto"/>
            <w:right w:val="none" w:sz="0" w:space="0" w:color="auto"/>
          </w:divBdr>
        </w:div>
        <w:div w:id="2092576818">
          <w:marLeft w:val="480"/>
          <w:marRight w:val="0"/>
          <w:marTop w:val="0"/>
          <w:marBottom w:val="0"/>
          <w:divBdr>
            <w:top w:val="none" w:sz="0" w:space="0" w:color="auto"/>
            <w:left w:val="none" w:sz="0" w:space="0" w:color="auto"/>
            <w:bottom w:val="none" w:sz="0" w:space="0" w:color="auto"/>
            <w:right w:val="none" w:sz="0" w:space="0" w:color="auto"/>
          </w:divBdr>
        </w:div>
      </w:divsChild>
    </w:div>
    <w:div w:id="265162939">
      <w:bodyDiv w:val="1"/>
      <w:marLeft w:val="0"/>
      <w:marRight w:val="0"/>
      <w:marTop w:val="0"/>
      <w:marBottom w:val="0"/>
      <w:divBdr>
        <w:top w:val="none" w:sz="0" w:space="0" w:color="auto"/>
        <w:left w:val="none" w:sz="0" w:space="0" w:color="auto"/>
        <w:bottom w:val="none" w:sz="0" w:space="0" w:color="auto"/>
        <w:right w:val="none" w:sz="0" w:space="0" w:color="auto"/>
      </w:divBdr>
    </w:div>
    <w:div w:id="265426934">
      <w:bodyDiv w:val="1"/>
      <w:marLeft w:val="0"/>
      <w:marRight w:val="0"/>
      <w:marTop w:val="0"/>
      <w:marBottom w:val="0"/>
      <w:divBdr>
        <w:top w:val="none" w:sz="0" w:space="0" w:color="auto"/>
        <w:left w:val="none" w:sz="0" w:space="0" w:color="auto"/>
        <w:bottom w:val="none" w:sz="0" w:space="0" w:color="auto"/>
        <w:right w:val="none" w:sz="0" w:space="0" w:color="auto"/>
      </w:divBdr>
    </w:div>
    <w:div w:id="265499709">
      <w:bodyDiv w:val="1"/>
      <w:marLeft w:val="0"/>
      <w:marRight w:val="0"/>
      <w:marTop w:val="0"/>
      <w:marBottom w:val="0"/>
      <w:divBdr>
        <w:top w:val="none" w:sz="0" w:space="0" w:color="auto"/>
        <w:left w:val="none" w:sz="0" w:space="0" w:color="auto"/>
        <w:bottom w:val="none" w:sz="0" w:space="0" w:color="auto"/>
        <w:right w:val="none" w:sz="0" w:space="0" w:color="auto"/>
      </w:divBdr>
    </w:div>
    <w:div w:id="265694077">
      <w:bodyDiv w:val="1"/>
      <w:marLeft w:val="0"/>
      <w:marRight w:val="0"/>
      <w:marTop w:val="0"/>
      <w:marBottom w:val="0"/>
      <w:divBdr>
        <w:top w:val="none" w:sz="0" w:space="0" w:color="auto"/>
        <w:left w:val="none" w:sz="0" w:space="0" w:color="auto"/>
        <w:bottom w:val="none" w:sz="0" w:space="0" w:color="auto"/>
        <w:right w:val="none" w:sz="0" w:space="0" w:color="auto"/>
      </w:divBdr>
    </w:div>
    <w:div w:id="265814575">
      <w:bodyDiv w:val="1"/>
      <w:marLeft w:val="0"/>
      <w:marRight w:val="0"/>
      <w:marTop w:val="0"/>
      <w:marBottom w:val="0"/>
      <w:divBdr>
        <w:top w:val="none" w:sz="0" w:space="0" w:color="auto"/>
        <w:left w:val="none" w:sz="0" w:space="0" w:color="auto"/>
        <w:bottom w:val="none" w:sz="0" w:space="0" w:color="auto"/>
        <w:right w:val="none" w:sz="0" w:space="0" w:color="auto"/>
      </w:divBdr>
    </w:div>
    <w:div w:id="265817718">
      <w:bodyDiv w:val="1"/>
      <w:marLeft w:val="0"/>
      <w:marRight w:val="0"/>
      <w:marTop w:val="0"/>
      <w:marBottom w:val="0"/>
      <w:divBdr>
        <w:top w:val="none" w:sz="0" w:space="0" w:color="auto"/>
        <w:left w:val="none" w:sz="0" w:space="0" w:color="auto"/>
        <w:bottom w:val="none" w:sz="0" w:space="0" w:color="auto"/>
        <w:right w:val="none" w:sz="0" w:space="0" w:color="auto"/>
      </w:divBdr>
    </w:div>
    <w:div w:id="265888470">
      <w:bodyDiv w:val="1"/>
      <w:marLeft w:val="0"/>
      <w:marRight w:val="0"/>
      <w:marTop w:val="0"/>
      <w:marBottom w:val="0"/>
      <w:divBdr>
        <w:top w:val="none" w:sz="0" w:space="0" w:color="auto"/>
        <w:left w:val="none" w:sz="0" w:space="0" w:color="auto"/>
        <w:bottom w:val="none" w:sz="0" w:space="0" w:color="auto"/>
        <w:right w:val="none" w:sz="0" w:space="0" w:color="auto"/>
      </w:divBdr>
    </w:div>
    <w:div w:id="265961767">
      <w:bodyDiv w:val="1"/>
      <w:marLeft w:val="0"/>
      <w:marRight w:val="0"/>
      <w:marTop w:val="0"/>
      <w:marBottom w:val="0"/>
      <w:divBdr>
        <w:top w:val="none" w:sz="0" w:space="0" w:color="auto"/>
        <w:left w:val="none" w:sz="0" w:space="0" w:color="auto"/>
        <w:bottom w:val="none" w:sz="0" w:space="0" w:color="auto"/>
        <w:right w:val="none" w:sz="0" w:space="0" w:color="auto"/>
      </w:divBdr>
    </w:div>
    <w:div w:id="265968267">
      <w:bodyDiv w:val="1"/>
      <w:marLeft w:val="0"/>
      <w:marRight w:val="0"/>
      <w:marTop w:val="0"/>
      <w:marBottom w:val="0"/>
      <w:divBdr>
        <w:top w:val="none" w:sz="0" w:space="0" w:color="auto"/>
        <w:left w:val="none" w:sz="0" w:space="0" w:color="auto"/>
        <w:bottom w:val="none" w:sz="0" w:space="0" w:color="auto"/>
        <w:right w:val="none" w:sz="0" w:space="0" w:color="auto"/>
      </w:divBdr>
    </w:div>
    <w:div w:id="266543121">
      <w:bodyDiv w:val="1"/>
      <w:marLeft w:val="0"/>
      <w:marRight w:val="0"/>
      <w:marTop w:val="0"/>
      <w:marBottom w:val="0"/>
      <w:divBdr>
        <w:top w:val="none" w:sz="0" w:space="0" w:color="auto"/>
        <w:left w:val="none" w:sz="0" w:space="0" w:color="auto"/>
        <w:bottom w:val="none" w:sz="0" w:space="0" w:color="auto"/>
        <w:right w:val="none" w:sz="0" w:space="0" w:color="auto"/>
      </w:divBdr>
    </w:div>
    <w:div w:id="266624238">
      <w:bodyDiv w:val="1"/>
      <w:marLeft w:val="0"/>
      <w:marRight w:val="0"/>
      <w:marTop w:val="0"/>
      <w:marBottom w:val="0"/>
      <w:divBdr>
        <w:top w:val="none" w:sz="0" w:space="0" w:color="auto"/>
        <w:left w:val="none" w:sz="0" w:space="0" w:color="auto"/>
        <w:bottom w:val="none" w:sz="0" w:space="0" w:color="auto"/>
        <w:right w:val="none" w:sz="0" w:space="0" w:color="auto"/>
      </w:divBdr>
    </w:div>
    <w:div w:id="266810563">
      <w:bodyDiv w:val="1"/>
      <w:marLeft w:val="0"/>
      <w:marRight w:val="0"/>
      <w:marTop w:val="0"/>
      <w:marBottom w:val="0"/>
      <w:divBdr>
        <w:top w:val="none" w:sz="0" w:space="0" w:color="auto"/>
        <w:left w:val="none" w:sz="0" w:space="0" w:color="auto"/>
        <w:bottom w:val="none" w:sz="0" w:space="0" w:color="auto"/>
        <w:right w:val="none" w:sz="0" w:space="0" w:color="auto"/>
      </w:divBdr>
    </w:div>
    <w:div w:id="266817849">
      <w:bodyDiv w:val="1"/>
      <w:marLeft w:val="0"/>
      <w:marRight w:val="0"/>
      <w:marTop w:val="0"/>
      <w:marBottom w:val="0"/>
      <w:divBdr>
        <w:top w:val="none" w:sz="0" w:space="0" w:color="auto"/>
        <w:left w:val="none" w:sz="0" w:space="0" w:color="auto"/>
        <w:bottom w:val="none" w:sz="0" w:space="0" w:color="auto"/>
        <w:right w:val="none" w:sz="0" w:space="0" w:color="auto"/>
      </w:divBdr>
    </w:div>
    <w:div w:id="266935174">
      <w:bodyDiv w:val="1"/>
      <w:marLeft w:val="0"/>
      <w:marRight w:val="0"/>
      <w:marTop w:val="0"/>
      <w:marBottom w:val="0"/>
      <w:divBdr>
        <w:top w:val="none" w:sz="0" w:space="0" w:color="auto"/>
        <w:left w:val="none" w:sz="0" w:space="0" w:color="auto"/>
        <w:bottom w:val="none" w:sz="0" w:space="0" w:color="auto"/>
        <w:right w:val="none" w:sz="0" w:space="0" w:color="auto"/>
      </w:divBdr>
    </w:div>
    <w:div w:id="267007669">
      <w:bodyDiv w:val="1"/>
      <w:marLeft w:val="0"/>
      <w:marRight w:val="0"/>
      <w:marTop w:val="0"/>
      <w:marBottom w:val="0"/>
      <w:divBdr>
        <w:top w:val="none" w:sz="0" w:space="0" w:color="auto"/>
        <w:left w:val="none" w:sz="0" w:space="0" w:color="auto"/>
        <w:bottom w:val="none" w:sz="0" w:space="0" w:color="auto"/>
        <w:right w:val="none" w:sz="0" w:space="0" w:color="auto"/>
      </w:divBdr>
    </w:div>
    <w:div w:id="267010547">
      <w:bodyDiv w:val="1"/>
      <w:marLeft w:val="0"/>
      <w:marRight w:val="0"/>
      <w:marTop w:val="0"/>
      <w:marBottom w:val="0"/>
      <w:divBdr>
        <w:top w:val="none" w:sz="0" w:space="0" w:color="auto"/>
        <w:left w:val="none" w:sz="0" w:space="0" w:color="auto"/>
        <w:bottom w:val="none" w:sz="0" w:space="0" w:color="auto"/>
        <w:right w:val="none" w:sz="0" w:space="0" w:color="auto"/>
      </w:divBdr>
    </w:div>
    <w:div w:id="267011523">
      <w:bodyDiv w:val="1"/>
      <w:marLeft w:val="0"/>
      <w:marRight w:val="0"/>
      <w:marTop w:val="0"/>
      <w:marBottom w:val="0"/>
      <w:divBdr>
        <w:top w:val="none" w:sz="0" w:space="0" w:color="auto"/>
        <w:left w:val="none" w:sz="0" w:space="0" w:color="auto"/>
        <w:bottom w:val="none" w:sz="0" w:space="0" w:color="auto"/>
        <w:right w:val="none" w:sz="0" w:space="0" w:color="auto"/>
      </w:divBdr>
    </w:div>
    <w:div w:id="267129958">
      <w:bodyDiv w:val="1"/>
      <w:marLeft w:val="0"/>
      <w:marRight w:val="0"/>
      <w:marTop w:val="0"/>
      <w:marBottom w:val="0"/>
      <w:divBdr>
        <w:top w:val="none" w:sz="0" w:space="0" w:color="auto"/>
        <w:left w:val="none" w:sz="0" w:space="0" w:color="auto"/>
        <w:bottom w:val="none" w:sz="0" w:space="0" w:color="auto"/>
        <w:right w:val="none" w:sz="0" w:space="0" w:color="auto"/>
      </w:divBdr>
    </w:div>
    <w:div w:id="267203724">
      <w:bodyDiv w:val="1"/>
      <w:marLeft w:val="0"/>
      <w:marRight w:val="0"/>
      <w:marTop w:val="0"/>
      <w:marBottom w:val="0"/>
      <w:divBdr>
        <w:top w:val="none" w:sz="0" w:space="0" w:color="auto"/>
        <w:left w:val="none" w:sz="0" w:space="0" w:color="auto"/>
        <w:bottom w:val="none" w:sz="0" w:space="0" w:color="auto"/>
        <w:right w:val="none" w:sz="0" w:space="0" w:color="auto"/>
      </w:divBdr>
    </w:div>
    <w:div w:id="267276776">
      <w:bodyDiv w:val="1"/>
      <w:marLeft w:val="0"/>
      <w:marRight w:val="0"/>
      <w:marTop w:val="0"/>
      <w:marBottom w:val="0"/>
      <w:divBdr>
        <w:top w:val="none" w:sz="0" w:space="0" w:color="auto"/>
        <w:left w:val="none" w:sz="0" w:space="0" w:color="auto"/>
        <w:bottom w:val="none" w:sz="0" w:space="0" w:color="auto"/>
        <w:right w:val="none" w:sz="0" w:space="0" w:color="auto"/>
      </w:divBdr>
    </w:div>
    <w:div w:id="267394155">
      <w:bodyDiv w:val="1"/>
      <w:marLeft w:val="0"/>
      <w:marRight w:val="0"/>
      <w:marTop w:val="0"/>
      <w:marBottom w:val="0"/>
      <w:divBdr>
        <w:top w:val="none" w:sz="0" w:space="0" w:color="auto"/>
        <w:left w:val="none" w:sz="0" w:space="0" w:color="auto"/>
        <w:bottom w:val="none" w:sz="0" w:space="0" w:color="auto"/>
        <w:right w:val="none" w:sz="0" w:space="0" w:color="auto"/>
      </w:divBdr>
    </w:div>
    <w:div w:id="267395542">
      <w:bodyDiv w:val="1"/>
      <w:marLeft w:val="0"/>
      <w:marRight w:val="0"/>
      <w:marTop w:val="0"/>
      <w:marBottom w:val="0"/>
      <w:divBdr>
        <w:top w:val="none" w:sz="0" w:space="0" w:color="auto"/>
        <w:left w:val="none" w:sz="0" w:space="0" w:color="auto"/>
        <w:bottom w:val="none" w:sz="0" w:space="0" w:color="auto"/>
        <w:right w:val="none" w:sz="0" w:space="0" w:color="auto"/>
      </w:divBdr>
    </w:div>
    <w:div w:id="267398029">
      <w:bodyDiv w:val="1"/>
      <w:marLeft w:val="0"/>
      <w:marRight w:val="0"/>
      <w:marTop w:val="0"/>
      <w:marBottom w:val="0"/>
      <w:divBdr>
        <w:top w:val="none" w:sz="0" w:space="0" w:color="auto"/>
        <w:left w:val="none" w:sz="0" w:space="0" w:color="auto"/>
        <w:bottom w:val="none" w:sz="0" w:space="0" w:color="auto"/>
        <w:right w:val="none" w:sz="0" w:space="0" w:color="auto"/>
      </w:divBdr>
    </w:div>
    <w:div w:id="267465027">
      <w:bodyDiv w:val="1"/>
      <w:marLeft w:val="0"/>
      <w:marRight w:val="0"/>
      <w:marTop w:val="0"/>
      <w:marBottom w:val="0"/>
      <w:divBdr>
        <w:top w:val="none" w:sz="0" w:space="0" w:color="auto"/>
        <w:left w:val="none" w:sz="0" w:space="0" w:color="auto"/>
        <w:bottom w:val="none" w:sz="0" w:space="0" w:color="auto"/>
        <w:right w:val="none" w:sz="0" w:space="0" w:color="auto"/>
      </w:divBdr>
    </w:div>
    <w:div w:id="267545252">
      <w:bodyDiv w:val="1"/>
      <w:marLeft w:val="0"/>
      <w:marRight w:val="0"/>
      <w:marTop w:val="0"/>
      <w:marBottom w:val="0"/>
      <w:divBdr>
        <w:top w:val="none" w:sz="0" w:space="0" w:color="auto"/>
        <w:left w:val="none" w:sz="0" w:space="0" w:color="auto"/>
        <w:bottom w:val="none" w:sz="0" w:space="0" w:color="auto"/>
        <w:right w:val="none" w:sz="0" w:space="0" w:color="auto"/>
      </w:divBdr>
    </w:div>
    <w:div w:id="267585527">
      <w:bodyDiv w:val="1"/>
      <w:marLeft w:val="0"/>
      <w:marRight w:val="0"/>
      <w:marTop w:val="0"/>
      <w:marBottom w:val="0"/>
      <w:divBdr>
        <w:top w:val="none" w:sz="0" w:space="0" w:color="auto"/>
        <w:left w:val="none" w:sz="0" w:space="0" w:color="auto"/>
        <w:bottom w:val="none" w:sz="0" w:space="0" w:color="auto"/>
        <w:right w:val="none" w:sz="0" w:space="0" w:color="auto"/>
      </w:divBdr>
    </w:div>
    <w:div w:id="267733956">
      <w:bodyDiv w:val="1"/>
      <w:marLeft w:val="0"/>
      <w:marRight w:val="0"/>
      <w:marTop w:val="0"/>
      <w:marBottom w:val="0"/>
      <w:divBdr>
        <w:top w:val="none" w:sz="0" w:space="0" w:color="auto"/>
        <w:left w:val="none" w:sz="0" w:space="0" w:color="auto"/>
        <w:bottom w:val="none" w:sz="0" w:space="0" w:color="auto"/>
        <w:right w:val="none" w:sz="0" w:space="0" w:color="auto"/>
      </w:divBdr>
    </w:div>
    <w:div w:id="267781137">
      <w:bodyDiv w:val="1"/>
      <w:marLeft w:val="0"/>
      <w:marRight w:val="0"/>
      <w:marTop w:val="0"/>
      <w:marBottom w:val="0"/>
      <w:divBdr>
        <w:top w:val="none" w:sz="0" w:space="0" w:color="auto"/>
        <w:left w:val="none" w:sz="0" w:space="0" w:color="auto"/>
        <w:bottom w:val="none" w:sz="0" w:space="0" w:color="auto"/>
        <w:right w:val="none" w:sz="0" w:space="0" w:color="auto"/>
      </w:divBdr>
    </w:div>
    <w:div w:id="267860549">
      <w:bodyDiv w:val="1"/>
      <w:marLeft w:val="0"/>
      <w:marRight w:val="0"/>
      <w:marTop w:val="0"/>
      <w:marBottom w:val="0"/>
      <w:divBdr>
        <w:top w:val="none" w:sz="0" w:space="0" w:color="auto"/>
        <w:left w:val="none" w:sz="0" w:space="0" w:color="auto"/>
        <w:bottom w:val="none" w:sz="0" w:space="0" w:color="auto"/>
        <w:right w:val="none" w:sz="0" w:space="0" w:color="auto"/>
      </w:divBdr>
    </w:div>
    <w:div w:id="267932553">
      <w:bodyDiv w:val="1"/>
      <w:marLeft w:val="0"/>
      <w:marRight w:val="0"/>
      <w:marTop w:val="0"/>
      <w:marBottom w:val="0"/>
      <w:divBdr>
        <w:top w:val="none" w:sz="0" w:space="0" w:color="auto"/>
        <w:left w:val="none" w:sz="0" w:space="0" w:color="auto"/>
        <w:bottom w:val="none" w:sz="0" w:space="0" w:color="auto"/>
        <w:right w:val="none" w:sz="0" w:space="0" w:color="auto"/>
      </w:divBdr>
    </w:div>
    <w:div w:id="267933543">
      <w:bodyDiv w:val="1"/>
      <w:marLeft w:val="0"/>
      <w:marRight w:val="0"/>
      <w:marTop w:val="0"/>
      <w:marBottom w:val="0"/>
      <w:divBdr>
        <w:top w:val="none" w:sz="0" w:space="0" w:color="auto"/>
        <w:left w:val="none" w:sz="0" w:space="0" w:color="auto"/>
        <w:bottom w:val="none" w:sz="0" w:space="0" w:color="auto"/>
        <w:right w:val="none" w:sz="0" w:space="0" w:color="auto"/>
      </w:divBdr>
    </w:div>
    <w:div w:id="267936329">
      <w:bodyDiv w:val="1"/>
      <w:marLeft w:val="0"/>
      <w:marRight w:val="0"/>
      <w:marTop w:val="0"/>
      <w:marBottom w:val="0"/>
      <w:divBdr>
        <w:top w:val="none" w:sz="0" w:space="0" w:color="auto"/>
        <w:left w:val="none" w:sz="0" w:space="0" w:color="auto"/>
        <w:bottom w:val="none" w:sz="0" w:space="0" w:color="auto"/>
        <w:right w:val="none" w:sz="0" w:space="0" w:color="auto"/>
      </w:divBdr>
    </w:div>
    <w:div w:id="268052214">
      <w:bodyDiv w:val="1"/>
      <w:marLeft w:val="0"/>
      <w:marRight w:val="0"/>
      <w:marTop w:val="0"/>
      <w:marBottom w:val="0"/>
      <w:divBdr>
        <w:top w:val="none" w:sz="0" w:space="0" w:color="auto"/>
        <w:left w:val="none" w:sz="0" w:space="0" w:color="auto"/>
        <w:bottom w:val="none" w:sz="0" w:space="0" w:color="auto"/>
        <w:right w:val="none" w:sz="0" w:space="0" w:color="auto"/>
      </w:divBdr>
    </w:div>
    <w:div w:id="268128129">
      <w:bodyDiv w:val="1"/>
      <w:marLeft w:val="0"/>
      <w:marRight w:val="0"/>
      <w:marTop w:val="0"/>
      <w:marBottom w:val="0"/>
      <w:divBdr>
        <w:top w:val="none" w:sz="0" w:space="0" w:color="auto"/>
        <w:left w:val="none" w:sz="0" w:space="0" w:color="auto"/>
        <w:bottom w:val="none" w:sz="0" w:space="0" w:color="auto"/>
        <w:right w:val="none" w:sz="0" w:space="0" w:color="auto"/>
      </w:divBdr>
    </w:div>
    <w:div w:id="268200198">
      <w:bodyDiv w:val="1"/>
      <w:marLeft w:val="0"/>
      <w:marRight w:val="0"/>
      <w:marTop w:val="0"/>
      <w:marBottom w:val="0"/>
      <w:divBdr>
        <w:top w:val="none" w:sz="0" w:space="0" w:color="auto"/>
        <w:left w:val="none" w:sz="0" w:space="0" w:color="auto"/>
        <w:bottom w:val="none" w:sz="0" w:space="0" w:color="auto"/>
        <w:right w:val="none" w:sz="0" w:space="0" w:color="auto"/>
      </w:divBdr>
    </w:div>
    <w:div w:id="268202972">
      <w:bodyDiv w:val="1"/>
      <w:marLeft w:val="0"/>
      <w:marRight w:val="0"/>
      <w:marTop w:val="0"/>
      <w:marBottom w:val="0"/>
      <w:divBdr>
        <w:top w:val="none" w:sz="0" w:space="0" w:color="auto"/>
        <w:left w:val="none" w:sz="0" w:space="0" w:color="auto"/>
        <w:bottom w:val="none" w:sz="0" w:space="0" w:color="auto"/>
        <w:right w:val="none" w:sz="0" w:space="0" w:color="auto"/>
      </w:divBdr>
    </w:div>
    <w:div w:id="268322488">
      <w:bodyDiv w:val="1"/>
      <w:marLeft w:val="0"/>
      <w:marRight w:val="0"/>
      <w:marTop w:val="0"/>
      <w:marBottom w:val="0"/>
      <w:divBdr>
        <w:top w:val="none" w:sz="0" w:space="0" w:color="auto"/>
        <w:left w:val="none" w:sz="0" w:space="0" w:color="auto"/>
        <w:bottom w:val="none" w:sz="0" w:space="0" w:color="auto"/>
        <w:right w:val="none" w:sz="0" w:space="0" w:color="auto"/>
      </w:divBdr>
    </w:div>
    <w:div w:id="268513822">
      <w:bodyDiv w:val="1"/>
      <w:marLeft w:val="0"/>
      <w:marRight w:val="0"/>
      <w:marTop w:val="0"/>
      <w:marBottom w:val="0"/>
      <w:divBdr>
        <w:top w:val="none" w:sz="0" w:space="0" w:color="auto"/>
        <w:left w:val="none" w:sz="0" w:space="0" w:color="auto"/>
        <w:bottom w:val="none" w:sz="0" w:space="0" w:color="auto"/>
        <w:right w:val="none" w:sz="0" w:space="0" w:color="auto"/>
      </w:divBdr>
    </w:div>
    <w:div w:id="268585317">
      <w:bodyDiv w:val="1"/>
      <w:marLeft w:val="0"/>
      <w:marRight w:val="0"/>
      <w:marTop w:val="0"/>
      <w:marBottom w:val="0"/>
      <w:divBdr>
        <w:top w:val="none" w:sz="0" w:space="0" w:color="auto"/>
        <w:left w:val="none" w:sz="0" w:space="0" w:color="auto"/>
        <w:bottom w:val="none" w:sz="0" w:space="0" w:color="auto"/>
        <w:right w:val="none" w:sz="0" w:space="0" w:color="auto"/>
      </w:divBdr>
    </w:div>
    <w:div w:id="268588219">
      <w:bodyDiv w:val="1"/>
      <w:marLeft w:val="0"/>
      <w:marRight w:val="0"/>
      <w:marTop w:val="0"/>
      <w:marBottom w:val="0"/>
      <w:divBdr>
        <w:top w:val="none" w:sz="0" w:space="0" w:color="auto"/>
        <w:left w:val="none" w:sz="0" w:space="0" w:color="auto"/>
        <w:bottom w:val="none" w:sz="0" w:space="0" w:color="auto"/>
        <w:right w:val="none" w:sz="0" w:space="0" w:color="auto"/>
      </w:divBdr>
    </w:div>
    <w:div w:id="268779523">
      <w:bodyDiv w:val="1"/>
      <w:marLeft w:val="0"/>
      <w:marRight w:val="0"/>
      <w:marTop w:val="0"/>
      <w:marBottom w:val="0"/>
      <w:divBdr>
        <w:top w:val="none" w:sz="0" w:space="0" w:color="auto"/>
        <w:left w:val="none" w:sz="0" w:space="0" w:color="auto"/>
        <w:bottom w:val="none" w:sz="0" w:space="0" w:color="auto"/>
        <w:right w:val="none" w:sz="0" w:space="0" w:color="auto"/>
      </w:divBdr>
    </w:div>
    <w:div w:id="268900203">
      <w:bodyDiv w:val="1"/>
      <w:marLeft w:val="0"/>
      <w:marRight w:val="0"/>
      <w:marTop w:val="0"/>
      <w:marBottom w:val="0"/>
      <w:divBdr>
        <w:top w:val="none" w:sz="0" w:space="0" w:color="auto"/>
        <w:left w:val="none" w:sz="0" w:space="0" w:color="auto"/>
        <w:bottom w:val="none" w:sz="0" w:space="0" w:color="auto"/>
        <w:right w:val="none" w:sz="0" w:space="0" w:color="auto"/>
      </w:divBdr>
    </w:div>
    <w:div w:id="268975759">
      <w:bodyDiv w:val="1"/>
      <w:marLeft w:val="0"/>
      <w:marRight w:val="0"/>
      <w:marTop w:val="0"/>
      <w:marBottom w:val="0"/>
      <w:divBdr>
        <w:top w:val="none" w:sz="0" w:space="0" w:color="auto"/>
        <w:left w:val="none" w:sz="0" w:space="0" w:color="auto"/>
        <w:bottom w:val="none" w:sz="0" w:space="0" w:color="auto"/>
        <w:right w:val="none" w:sz="0" w:space="0" w:color="auto"/>
      </w:divBdr>
    </w:div>
    <w:div w:id="268975893">
      <w:bodyDiv w:val="1"/>
      <w:marLeft w:val="0"/>
      <w:marRight w:val="0"/>
      <w:marTop w:val="0"/>
      <w:marBottom w:val="0"/>
      <w:divBdr>
        <w:top w:val="none" w:sz="0" w:space="0" w:color="auto"/>
        <w:left w:val="none" w:sz="0" w:space="0" w:color="auto"/>
        <w:bottom w:val="none" w:sz="0" w:space="0" w:color="auto"/>
        <w:right w:val="none" w:sz="0" w:space="0" w:color="auto"/>
      </w:divBdr>
    </w:div>
    <w:div w:id="268976879">
      <w:bodyDiv w:val="1"/>
      <w:marLeft w:val="0"/>
      <w:marRight w:val="0"/>
      <w:marTop w:val="0"/>
      <w:marBottom w:val="0"/>
      <w:divBdr>
        <w:top w:val="none" w:sz="0" w:space="0" w:color="auto"/>
        <w:left w:val="none" w:sz="0" w:space="0" w:color="auto"/>
        <w:bottom w:val="none" w:sz="0" w:space="0" w:color="auto"/>
        <w:right w:val="none" w:sz="0" w:space="0" w:color="auto"/>
      </w:divBdr>
    </w:div>
    <w:div w:id="269053366">
      <w:bodyDiv w:val="1"/>
      <w:marLeft w:val="0"/>
      <w:marRight w:val="0"/>
      <w:marTop w:val="0"/>
      <w:marBottom w:val="0"/>
      <w:divBdr>
        <w:top w:val="none" w:sz="0" w:space="0" w:color="auto"/>
        <w:left w:val="none" w:sz="0" w:space="0" w:color="auto"/>
        <w:bottom w:val="none" w:sz="0" w:space="0" w:color="auto"/>
        <w:right w:val="none" w:sz="0" w:space="0" w:color="auto"/>
      </w:divBdr>
    </w:div>
    <w:div w:id="269512089">
      <w:bodyDiv w:val="1"/>
      <w:marLeft w:val="0"/>
      <w:marRight w:val="0"/>
      <w:marTop w:val="0"/>
      <w:marBottom w:val="0"/>
      <w:divBdr>
        <w:top w:val="none" w:sz="0" w:space="0" w:color="auto"/>
        <w:left w:val="none" w:sz="0" w:space="0" w:color="auto"/>
        <w:bottom w:val="none" w:sz="0" w:space="0" w:color="auto"/>
        <w:right w:val="none" w:sz="0" w:space="0" w:color="auto"/>
      </w:divBdr>
    </w:div>
    <w:div w:id="269513347">
      <w:bodyDiv w:val="1"/>
      <w:marLeft w:val="0"/>
      <w:marRight w:val="0"/>
      <w:marTop w:val="0"/>
      <w:marBottom w:val="0"/>
      <w:divBdr>
        <w:top w:val="none" w:sz="0" w:space="0" w:color="auto"/>
        <w:left w:val="none" w:sz="0" w:space="0" w:color="auto"/>
        <w:bottom w:val="none" w:sz="0" w:space="0" w:color="auto"/>
        <w:right w:val="none" w:sz="0" w:space="0" w:color="auto"/>
      </w:divBdr>
    </w:div>
    <w:div w:id="269777457">
      <w:bodyDiv w:val="1"/>
      <w:marLeft w:val="0"/>
      <w:marRight w:val="0"/>
      <w:marTop w:val="0"/>
      <w:marBottom w:val="0"/>
      <w:divBdr>
        <w:top w:val="none" w:sz="0" w:space="0" w:color="auto"/>
        <w:left w:val="none" w:sz="0" w:space="0" w:color="auto"/>
        <w:bottom w:val="none" w:sz="0" w:space="0" w:color="auto"/>
        <w:right w:val="none" w:sz="0" w:space="0" w:color="auto"/>
      </w:divBdr>
    </w:div>
    <w:div w:id="269972352">
      <w:bodyDiv w:val="1"/>
      <w:marLeft w:val="0"/>
      <w:marRight w:val="0"/>
      <w:marTop w:val="0"/>
      <w:marBottom w:val="0"/>
      <w:divBdr>
        <w:top w:val="none" w:sz="0" w:space="0" w:color="auto"/>
        <w:left w:val="none" w:sz="0" w:space="0" w:color="auto"/>
        <w:bottom w:val="none" w:sz="0" w:space="0" w:color="auto"/>
        <w:right w:val="none" w:sz="0" w:space="0" w:color="auto"/>
      </w:divBdr>
    </w:div>
    <w:div w:id="270164787">
      <w:bodyDiv w:val="1"/>
      <w:marLeft w:val="0"/>
      <w:marRight w:val="0"/>
      <w:marTop w:val="0"/>
      <w:marBottom w:val="0"/>
      <w:divBdr>
        <w:top w:val="none" w:sz="0" w:space="0" w:color="auto"/>
        <w:left w:val="none" w:sz="0" w:space="0" w:color="auto"/>
        <w:bottom w:val="none" w:sz="0" w:space="0" w:color="auto"/>
        <w:right w:val="none" w:sz="0" w:space="0" w:color="auto"/>
      </w:divBdr>
    </w:div>
    <w:div w:id="270208392">
      <w:bodyDiv w:val="1"/>
      <w:marLeft w:val="0"/>
      <w:marRight w:val="0"/>
      <w:marTop w:val="0"/>
      <w:marBottom w:val="0"/>
      <w:divBdr>
        <w:top w:val="none" w:sz="0" w:space="0" w:color="auto"/>
        <w:left w:val="none" w:sz="0" w:space="0" w:color="auto"/>
        <w:bottom w:val="none" w:sz="0" w:space="0" w:color="auto"/>
        <w:right w:val="none" w:sz="0" w:space="0" w:color="auto"/>
      </w:divBdr>
    </w:div>
    <w:div w:id="270359827">
      <w:bodyDiv w:val="1"/>
      <w:marLeft w:val="0"/>
      <w:marRight w:val="0"/>
      <w:marTop w:val="0"/>
      <w:marBottom w:val="0"/>
      <w:divBdr>
        <w:top w:val="none" w:sz="0" w:space="0" w:color="auto"/>
        <w:left w:val="none" w:sz="0" w:space="0" w:color="auto"/>
        <w:bottom w:val="none" w:sz="0" w:space="0" w:color="auto"/>
        <w:right w:val="none" w:sz="0" w:space="0" w:color="auto"/>
      </w:divBdr>
    </w:div>
    <w:div w:id="270360291">
      <w:bodyDiv w:val="1"/>
      <w:marLeft w:val="0"/>
      <w:marRight w:val="0"/>
      <w:marTop w:val="0"/>
      <w:marBottom w:val="0"/>
      <w:divBdr>
        <w:top w:val="none" w:sz="0" w:space="0" w:color="auto"/>
        <w:left w:val="none" w:sz="0" w:space="0" w:color="auto"/>
        <w:bottom w:val="none" w:sz="0" w:space="0" w:color="auto"/>
        <w:right w:val="none" w:sz="0" w:space="0" w:color="auto"/>
      </w:divBdr>
    </w:div>
    <w:div w:id="270475917">
      <w:bodyDiv w:val="1"/>
      <w:marLeft w:val="0"/>
      <w:marRight w:val="0"/>
      <w:marTop w:val="0"/>
      <w:marBottom w:val="0"/>
      <w:divBdr>
        <w:top w:val="none" w:sz="0" w:space="0" w:color="auto"/>
        <w:left w:val="none" w:sz="0" w:space="0" w:color="auto"/>
        <w:bottom w:val="none" w:sz="0" w:space="0" w:color="auto"/>
        <w:right w:val="none" w:sz="0" w:space="0" w:color="auto"/>
      </w:divBdr>
    </w:div>
    <w:div w:id="270480485">
      <w:bodyDiv w:val="1"/>
      <w:marLeft w:val="0"/>
      <w:marRight w:val="0"/>
      <w:marTop w:val="0"/>
      <w:marBottom w:val="0"/>
      <w:divBdr>
        <w:top w:val="none" w:sz="0" w:space="0" w:color="auto"/>
        <w:left w:val="none" w:sz="0" w:space="0" w:color="auto"/>
        <w:bottom w:val="none" w:sz="0" w:space="0" w:color="auto"/>
        <w:right w:val="none" w:sz="0" w:space="0" w:color="auto"/>
      </w:divBdr>
    </w:div>
    <w:div w:id="270667314">
      <w:bodyDiv w:val="1"/>
      <w:marLeft w:val="0"/>
      <w:marRight w:val="0"/>
      <w:marTop w:val="0"/>
      <w:marBottom w:val="0"/>
      <w:divBdr>
        <w:top w:val="none" w:sz="0" w:space="0" w:color="auto"/>
        <w:left w:val="none" w:sz="0" w:space="0" w:color="auto"/>
        <w:bottom w:val="none" w:sz="0" w:space="0" w:color="auto"/>
        <w:right w:val="none" w:sz="0" w:space="0" w:color="auto"/>
      </w:divBdr>
    </w:div>
    <w:div w:id="270818457">
      <w:bodyDiv w:val="1"/>
      <w:marLeft w:val="0"/>
      <w:marRight w:val="0"/>
      <w:marTop w:val="0"/>
      <w:marBottom w:val="0"/>
      <w:divBdr>
        <w:top w:val="none" w:sz="0" w:space="0" w:color="auto"/>
        <w:left w:val="none" w:sz="0" w:space="0" w:color="auto"/>
        <w:bottom w:val="none" w:sz="0" w:space="0" w:color="auto"/>
        <w:right w:val="none" w:sz="0" w:space="0" w:color="auto"/>
      </w:divBdr>
    </w:div>
    <w:div w:id="270818776">
      <w:bodyDiv w:val="1"/>
      <w:marLeft w:val="0"/>
      <w:marRight w:val="0"/>
      <w:marTop w:val="0"/>
      <w:marBottom w:val="0"/>
      <w:divBdr>
        <w:top w:val="none" w:sz="0" w:space="0" w:color="auto"/>
        <w:left w:val="none" w:sz="0" w:space="0" w:color="auto"/>
        <w:bottom w:val="none" w:sz="0" w:space="0" w:color="auto"/>
        <w:right w:val="none" w:sz="0" w:space="0" w:color="auto"/>
      </w:divBdr>
    </w:div>
    <w:div w:id="270861297">
      <w:bodyDiv w:val="1"/>
      <w:marLeft w:val="0"/>
      <w:marRight w:val="0"/>
      <w:marTop w:val="0"/>
      <w:marBottom w:val="0"/>
      <w:divBdr>
        <w:top w:val="none" w:sz="0" w:space="0" w:color="auto"/>
        <w:left w:val="none" w:sz="0" w:space="0" w:color="auto"/>
        <w:bottom w:val="none" w:sz="0" w:space="0" w:color="auto"/>
        <w:right w:val="none" w:sz="0" w:space="0" w:color="auto"/>
      </w:divBdr>
    </w:div>
    <w:div w:id="270868452">
      <w:bodyDiv w:val="1"/>
      <w:marLeft w:val="0"/>
      <w:marRight w:val="0"/>
      <w:marTop w:val="0"/>
      <w:marBottom w:val="0"/>
      <w:divBdr>
        <w:top w:val="none" w:sz="0" w:space="0" w:color="auto"/>
        <w:left w:val="none" w:sz="0" w:space="0" w:color="auto"/>
        <w:bottom w:val="none" w:sz="0" w:space="0" w:color="auto"/>
        <w:right w:val="none" w:sz="0" w:space="0" w:color="auto"/>
      </w:divBdr>
    </w:div>
    <w:div w:id="271397792">
      <w:bodyDiv w:val="1"/>
      <w:marLeft w:val="0"/>
      <w:marRight w:val="0"/>
      <w:marTop w:val="0"/>
      <w:marBottom w:val="0"/>
      <w:divBdr>
        <w:top w:val="none" w:sz="0" w:space="0" w:color="auto"/>
        <w:left w:val="none" w:sz="0" w:space="0" w:color="auto"/>
        <w:bottom w:val="none" w:sz="0" w:space="0" w:color="auto"/>
        <w:right w:val="none" w:sz="0" w:space="0" w:color="auto"/>
      </w:divBdr>
    </w:div>
    <w:div w:id="271674259">
      <w:bodyDiv w:val="1"/>
      <w:marLeft w:val="0"/>
      <w:marRight w:val="0"/>
      <w:marTop w:val="0"/>
      <w:marBottom w:val="0"/>
      <w:divBdr>
        <w:top w:val="none" w:sz="0" w:space="0" w:color="auto"/>
        <w:left w:val="none" w:sz="0" w:space="0" w:color="auto"/>
        <w:bottom w:val="none" w:sz="0" w:space="0" w:color="auto"/>
        <w:right w:val="none" w:sz="0" w:space="0" w:color="auto"/>
      </w:divBdr>
    </w:div>
    <w:div w:id="271866551">
      <w:bodyDiv w:val="1"/>
      <w:marLeft w:val="0"/>
      <w:marRight w:val="0"/>
      <w:marTop w:val="0"/>
      <w:marBottom w:val="0"/>
      <w:divBdr>
        <w:top w:val="none" w:sz="0" w:space="0" w:color="auto"/>
        <w:left w:val="none" w:sz="0" w:space="0" w:color="auto"/>
        <w:bottom w:val="none" w:sz="0" w:space="0" w:color="auto"/>
        <w:right w:val="none" w:sz="0" w:space="0" w:color="auto"/>
      </w:divBdr>
    </w:div>
    <w:div w:id="271981871">
      <w:bodyDiv w:val="1"/>
      <w:marLeft w:val="0"/>
      <w:marRight w:val="0"/>
      <w:marTop w:val="0"/>
      <w:marBottom w:val="0"/>
      <w:divBdr>
        <w:top w:val="none" w:sz="0" w:space="0" w:color="auto"/>
        <w:left w:val="none" w:sz="0" w:space="0" w:color="auto"/>
        <w:bottom w:val="none" w:sz="0" w:space="0" w:color="auto"/>
        <w:right w:val="none" w:sz="0" w:space="0" w:color="auto"/>
      </w:divBdr>
    </w:div>
    <w:div w:id="271984599">
      <w:bodyDiv w:val="1"/>
      <w:marLeft w:val="0"/>
      <w:marRight w:val="0"/>
      <w:marTop w:val="0"/>
      <w:marBottom w:val="0"/>
      <w:divBdr>
        <w:top w:val="none" w:sz="0" w:space="0" w:color="auto"/>
        <w:left w:val="none" w:sz="0" w:space="0" w:color="auto"/>
        <w:bottom w:val="none" w:sz="0" w:space="0" w:color="auto"/>
        <w:right w:val="none" w:sz="0" w:space="0" w:color="auto"/>
      </w:divBdr>
    </w:div>
    <w:div w:id="272057204">
      <w:bodyDiv w:val="1"/>
      <w:marLeft w:val="0"/>
      <w:marRight w:val="0"/>
      <w:marTop w:val="0"/>
      <w:marBottom w:val="0"/>
      <w:divBdr>
        <w:top w:val="none" w:sz="0" w:space="0" w:color="auto"/>
        <w:left w:val="none" w:sz="0" w:space="0" w:color="auto"/>
        <w:bottom w:val="none" w:sz="0" w:space="0" w:color="auto"/>
        <w:right w:val="none" w:sz="0" w:space="0" w:color="auto"/>
      </w:divBdr>
    </w:div>
    <w:div w:id="272127665">
      <w:bodyDiv w:val="1"/>
      <w:marLeft w:val="0"/>
      <w:marRight w:val="0"/>
      <w:marTop w:val="0"/>
      <w:marBottom w:val="0"/>
      <w:divBdr>
        <w:top w:val="none" w:sz="0" w:space="0" w:color="auto"/>
        <w:left w:val="none" w:sz="0" w:space="0" w:color="auto"/>
        <w:bottom w:val="none" w:sz="0" w:space="0" w:color="auto"/>
        <w:right w:val="none" w:sz="0" w:space="0" w:color="auto"/>
      </w:divBdr>
    </w:div>
    <w:div w:id="272592793">
      <w:bodyDiv w:val="1"/>
      <w:marLeft w:val="0"/>
      <w:marRight w:val="0"/>
      <w:marTop w:val="0"/>
      <w:marBottom w:val="0"/>
      <w:divBdr>
        <w:top w:val="none" w:sz="0" w:space="0" w:color="auto"/>
        <w:left w:val="none" w:sz="0" w:space="0" w:color="auto"/>
        <w:bottom w:val="none" w:sz="0" w:space="0" w:color="auto"/>
        <w:right w:val="none" w:sz="0" w:space="0" w:color="auto"/>
      </w:divBdr>
    </w:div>
    <w:div w:id="272632575">
      <w:bodyDiv w:val="1"/>
      <w:marLeft w:val="0"/>
      <w:marRight w:val="0"/>
      <w:marTop w:val="0"/>
      <w:marBottom w:val="0"/>
      <w:divBdr>
        <w:top w:val="none" w:sz="0" w:space="0" w:color="auto"/>
        <w:left w:val="none" w:sz="0" w:space="0" w:color="auto"/>
        <w:bottom w:val="none" w:sz="0" w:space="0" w:color="auto"/>
        <w:right w:val="none" w:sz="0" w:space="0" w:color="auto"/>
      </w:divBdr>
    </w:div>
    <w:div w:id="272636365">
      <w:bodyDiv w:val="1"/>
      <w:marLeft w:val="0"/>
      <w:marRight w:val="0"/>
      <w:marTop w:val="0"/>
      <w:marBottom w:val="0"/>
      <w:divBdr>
        <w:top w:val="none" w:sz="0" w:space="0" w:color="auto"/>
        <w:left w:val="none" w:sz="0" w:space="0" w:color="auto"/>
        <w:bottom w:val="none" w:sz="0" w:space="0" w:color="auto"/>
        <w:right w:val="none" w:sz="0" w:space="0" w:color="auto"/>
      </w:divBdr>
    </w:div>
    <w:div w:id="272640740">
      <w:bodyDiv w:val="1"/>
      <w:marLeft w:val="0"/>
      <w:marRight w:val="0"/>
      <w:marTop w:val="0"/>
      <w:marBottom w:val="0"/>
      <w:divBdr>
        <w:top w:val="none" w:sz="0" w:space="0" w:color="auto"/>
        <w:left w:val="none" w:sz="0" w:space="0" w:color="auto"/>
        <w:bottom w:val="none" w:sz="0" w:space="0" w:color="auto"/>
        <w:right w:val="none" w:sz="0" w:space="0" w:color="auto"/>
      </w:divBdr>
    </w:div>
    <w:div w:id="272830429">
      <w:bodyDiv w:val="1"/>
      <w:marLeft w:val="0"/>
      <w:marRight w:val="0"/>
      <w:marTop w:val="0"/>
      <w:marBottom w:val="0"/>
      <w:divBdr>
        <w:top w:val="none" w:sz="0" w:space="0" w:color="auto"/>
        <w:left w:val="none" w:sz="0" w:space="0" w:color="auto"/>
        <w:bottom w:val="none" w:sz="0" w:space="0" w:color="auto"/>
        <w:right w:val="none" w:sz="0" w:space="0" w:color="auto"/>
      </w:divBdr>
    </w:div>
    <w:div w:id="272831032">
      <w:bodyDiv w:val="1"/>
      <w:marLeft w:val="0"/>
      <w:marRight w:val="0"/>
      <w:marTop w:val="0"/>
      <w:marBottom w:val="0"/>
      <w:divBdr>
        <w:top w:val="none" w:sz="0" w:space="0" w:color="auto"/>
        <w:left w:val="none" w:sz="0" w:space="0" w:color="auto"/>
        <w:bottom w:val="none" w:sz="0" w:space="0" w:color="auto"/>
        <w:right w:val="none" w:sz="0" w:space="0" w:color="auto"/>
      </w:divBdr>
    </w:div>
    <w:div w:id="272976860">
      <w:bodyDiv w:val="1"/>
      <w:marLeft w:val="0"/>
      <w:marRight w:val="0"/>
      <w:marTop w:val="0"/>
      <w:marBottom w:val="0"/>
      <w:divBdr>
        <w:top w:val="none" w:sz="0" w:space="0" w:color="auto"/>
        <w:left w:val="none" w:sz="0" w:space="0" w:color="auto"/>
        <w:bottom w:val="none" w:sz="0" w:space="0" w:color="auto"/>
        <w:right w:val="none" w:sz="0" w:space="0" w:color="auto"/>
      </w:divBdr>
    </w:div>
    <w:div w:id="272983590">
      <w:bodyDiv w:val="1"/>
      <w:marLeft w:val="0"/>
      <w:marRight w:val="0"/>
      <w:marTop w:val="0"/>
      <w:marBottom w:val="0"/>
      <w:divBdr>
        <w:top w:val="none" w:sz="0" w:space="0" w:color="auto"/>
        <w:left w:val="none" w:sz="0" w:space="0" w:color="auto"/>
        <w:bottom w:val="none" w:sz="0" w:space="0" w:color="auto"/>
        <w:right w:val="none" w:sz="0" w:space="0" w:color="auto"/>
      </w:divBdr>
    </w:div>
    <w:div w:id="273051924">
      <w:bodyDiv w:val="1"/>
      <w:marLeft w:val="0"/>
      <w:marRight w:val="0"/>
      <w:marTop w:val="0"/>
      <w:marBottom w:val="0"/>
      <w:divBdr>
        <w:top w:val="none" w:sz="0" w:space="0" w:color="auto"/>
        <w:left w:val="none" w:sz="0" w:space="0" w:color="auto"/>
        <w:bottom w:val="none" w:sz="0" w:space="0" w:color="auto"/>
        <w:right w:val="none" w:sz="0" w:space="0" w:color="auto"/>
      </w:divBdr>
    </w:div>
    <w:div w:id="273101373">
      <w:bodyDiv w:val="1"/>
      <w:marLeft w:val="0"/>
      <w:marRight w:val="0"/>
      <w:marTop w:val="0"/>
      <w:marBottom w:val="0"/>
      <w:divBdr>
        <w:top w:val="none" w:sz="0" w:space="0" w:color="auto"/>
        <w:left w:val="none" w:sz="0" w:space="0" w:color="auto"/>
        <w:bottom w:val="none" w:sz="0" w:space="0" w:color="auto"/>
        <w:right w:val="none" w:sz="0" w:space="0" w:color="auto"/>
      </w:divBdr>
    </w:div>
    <w:div w:id="273446563">
      <w:bodyDiv w:val="1"/>
      <w:marLeft w:val="0"/>
      <w:marRight w:val="0"/>
      <w:marTop w:val="0"/>
      <w:marBottom w:val="0"/>
      <w:divBdr>
        <w:top w:val="none" w:sz="0" w:space="0" w:color="auto"/>
        <w:left w:val="none" w:sz="0" w:space="0" w:color="auto"/>
        <w:bottom w:val="none" w:sz="0" w:space="0" w:color="auto"/>
        <w:right w:val="none" w:sz="0" w:space="0" w:color="auto"/>
      </w:divBdr>
    </w:div>
    <w:div w:id="274096967">
      <w:bodyDiv w:val="1"/>
      <w:marLeft w:val="0"/>
      <w:marRight w:val="0"/>
      <w:marTop w:val="0"/>
      <w:marBottom w:val="0"/>
      <w:divBdr>
        <w:top w:val="none" w:sz="0" w:space="0" w:color="auto"/>
        <w:left w:val="none" w:sz="0" w:space="0" w:color="auto"/>
        <w:bottom w:val="none" w:sz="0" w:space="0" w:color="auto"/>
        <w:right w:val="none" w:sz="0" w:space="0" w:color="auto"/>
      </w:divBdr>
    </w:div>
    <w:div w:id="274142401">
      <w:bodyDiv w:val="1"/>
      <w:marLeft w:val="0"/>
      <w:marRight w:val="0"/>
      <w:marTop w:val="0"/>
      <w:marBottom w:val="0"/>
      <w:divBdr>
        <w:top w:val="none" w:sz="0" w:space="0" w:color="auto"/>
        <w:left w:val="none" w:sz="0" w:space="0" w:color="auto"/>
        <w:bottom w:val="none" w:sz="0" w:space="0" w:color="auto"/>
        <w:right w:val="none" w:sz="0" w:space="0" w:color="auto"/>
      </w:divBdr>
    </w:div>
    <w:div w:id="274338460">
      <w:bodyDiv w:val="1"/>
      <w:marLeft w:val="0"/>
      <w:marRight w:val="0"/>
      <w:marTop w:val="0"/>
      <w:marBottom w:val="0"/>
      <w:divBdr>
        <w:top w:val="none" w:sz="0" w:space="0" w:color="auto"/>
        <w:left w:val="none" w:sz="0" w:space="0" w:color="auto"/>
        <w:bottom w:val="none" w:sz="0" w:space="0" w:color="auto"/>
        <w:right w:val="none" w:sz="0" w:space="0" w:color="auto"/>
      </w:divBdr>
    </w:div>
    <w:div w:id="274404883">
      <w:bodyDiv w:val="1"/>
      <w:marLeft w:val="0"/>
      <w:marRight w:val="0"/>
      <w:marTop w:val="0"/>
      <w:marBottom w:val="0"/>
      <w:divBdr>
        <w:top w:val="none" w:sz="0" w:space="0" w:color="auto"/>
        <w:left w:val="none" w:sz="0" w:space="0" w:color="auto"/>
        <w:bottom w:val="none" w:sz="0" w:space="0" w:color="auto"/>
        <w:right w:val="none" w:sz="0" w:space="0" w:color="auto"/>
      </w:divBdr>
    </w:div>
    <w:div w:id="274480785">
      <w:bodyDiv w:val="1"/>
      <w:marLeft w:val="0"/>
      <w:marRight w:val="0"/>
      <w:marTop w:val="0"/>
      <w:marBottom w:val="0"/>
      <w:divBdr>
        <w:top w:val="none" w:sz="0" w:space="0" w:color="auto"/>
        <w:left w:val="none" w:sz="0" w:space="0" w:color="auto"/>
        <w:bottom w:val="none" w:sz="0" w:space="0" w:color="auto"/>
        <w:right w:val="none" w:sz="0" w:space="0" w:color="auto"/>
      </w:divBdr>
    </w:div>
    <w:div w:id="274487518">
      <w:bodyDiv w:val="1"/>
      <w:marLeft w:val="0"/>
      <w:marRight w:val="0"/>
      <w:marTop w:val="0"/>
      <w:marBottom w:val="0"/>
      <w:divBdr>
        <w:top w:val="none" w:sz="0" w:space="0" w:color="auto"/>
        <w:left w:val="none" w:sz="0" w:space="0" w:color="auto"/>
        <w:bottom w:val="none" w:sz="0" w:space="0" w:color="auto"/>
        <w:right w:val="none" w:sz="0" w:space="0" w:color="auto"/>
      </w:divBdr>
    </w:div>
    <w:div w:id="274488332">
      <w:bodyDiv w:val="1"/>
      <w:marLeft w:val="0"/>
      <w:marRight w:val="0"/>
      <w:marTop w:val="0"/>
      <w:marBottom w:val="0"/>
      <w:divBdr>
        <w:top w:val="none" w:sz="0" w:space="0" w:color="auto"/>
        <w:left w:val="none" w:sz="0" w:space="0" w:color="auto"/>
        <w:bottom w:val="none" w:sz="0" w:space="0" w:color="auto"/>
        <w:right w:val="none" w:sz="0" w:space="0" w:color="auto"/>
      </w:divBdr>
    </w:div>
    <w:div w:id="274558373">
      <w:bodyDiv w:val="1"/>
      <w:marLeft w:val="0"/>
      <w:marRight w:val="0"/>
      <w:marTop w:val="0"/>
      <w:marBottom w:val="0"/>
      <w:divBdr>
        <w:top w:val="none" w:sz="0" w:space="0" w:color="auto"/>
        <w:left w:val="none" w:sz="0" w:space="0" w:color="auto"/>
        <w:bottom w:val="none" w:sz="0" w:space="0" w:color="auto"/>
        <w:right w:val="none" w:sz="0" w:space="0" w:color="auto"/>
      </w:divBdr>
    </w:div>
    <w:div w:id="274597953">
      <w:bodyDiv w:val="1"/>
      <w:marLeft w:val="0"/>
      <w:marRight w:val="0"/>
      <w:marTop w:val="0"/>
      <w:marBottom w:val="0"/>
      <w:divBdr>
        <w:top w:val="none" w:sz="0" w:space="0" w:color="auto"/>
        <w:left w:val="none" w:sz="0" w:space="0" w:color="auto"/>
        <w:bottom w:val="none" w:sz="0" w:space="0" w:color="auto"/>
        <w:right w:val="none" w:sz="0" w:space="0" w:color="auto"/>
      </w:divBdr>
    </w:div>
    <w:div w:id="274675069">
      <w:bodyDiv w:val="1"/>
      <w:marLeft w:val="0"/>
      <w:marRight w:val="0"/>
      <w:marTop w:val="0"/>
      <w:marBottom w:val="0"/>
      <w:divBdr>
        <w:top w:val="none" w:sz="0" w:space="0" w:color="auto"/>
        <w:left w:val="none" w:sz="0" w:space="0" w:color="auto"/>
        <w:bottom w:val="none" w:sz="0" w:space="0" w:color="auto"/>
        <w:right w:val="none" w:sz="0" w:space="0" w:color="auto"/>
      </w:divBdr>
    </w:div>
    <w:div w:id="274680890">
      <w:bodyDiv w:val="1"/>
      <w:marLeft w:val="0"/>
      <w:marRight w:val="0"/>
      <w:marTop w:val="0"/>
      <w:marBottom w:val="0"/>
      <w:divBdr>
        <w:top w:val="none" w:sz="0" w:space="0" w:color="auto"/>
        <w:left w:val="none" w:sz="0" w:space="0" w:color="auto"/>
        <w:bottom w:val="none" w:sz="0" w:space="0" w:color="auto"/>
        <w:right w:val="none" w:sz="0" w:space="0" w:color="auto"/>
      </w:divBdr>
    </w:div>
    <w:div w:id="274947563">
      <w:bodyDiv w:val="1"/>
      <w:marLeft w:val="0"/>
      <w:marRight w:val="0"/>
      <w:marTop w:val="0"/>
      <w:marBottom w:val="0"/>
      <w:divBdr>
        <w:top w:val="none" w:sz="0" w:space="0" w:color="auto"/>
        <w:left w:val="none" w:sz="0" w:space="0" w:color="auto"/>
        <w:bottom w:val="none" w:sz="0" w:space="0" w:color="auto"/>
        <w:right w:val="none" w:sz="0" w:space="0" w:color="auto"/>
      </w:divBdr>
    </w:div>
    <w:div w:id="275017550">
      <w:bodyDiv w:val="1"/>
      <w:marLeft w:val="0"/>
      <w:marRight w:val="0"/>
      <w:marTop w:val="0"/>
      <w:marBottom w:val="0"/>
      <w:divBdr>
        <w:top w:val="none" w:sz="0" w:space="0" w:color="auto"/>
        <w:left w:val="none" w:sz="0" w:space="0" w:color="auto"/>
        <w:bottom w:val="none" w:sz="0" w:space="0" w:color="auto"/>
        <w:right w:val="none" w:sz="0" w:space="0" w:color="auto"/>
      </w:divBdr>
    </w:div>
    <w:div w:id="275142851">
      <w:bodyDiv w:val="1"/>
      <w:marLeft w:val="0"/>
      <w:marRight w:val="0"/>
      <w:marTop w:val="0"/>
      <w:marBottom w:val="0"/>
      <w:divBdr>
        <w:top w:val="none" w:sz="0" w:space="0" w:color="auto"/>
        <w:left w:val="none" w:sz="0" w:space="0" w:color="auto"/>
        <w:bottom w:val="none" w:sz="0" w:space="0" w:color="auto"/>
        <w:right w:val="none" w:sz="0" w:space="0" w:color="auto"/>
      </w:divBdr>
    </w:div>
    <w:div w:id="275143514">
      <w:bodyDiv w:val="1"/>
      <w:marLeft w:val="0"/>
      <w:marRight w:val="0"/>
      <w:marTop w:val="0"/>
      <w:marBottom w:val="0"/>
      <w:divBdr>
        <w:top w:val="none" w:sz="0" w:space="0" w:color="auto"/>
        <w:left w:val="none" w:sz="0" w:space="0" w:color="auto"/>
        <w:bottom w:val="none" w:sz="0" w:space="0" w:color="auto"/>
        <w:right w:val="none" w:sz="0" w:space="0" w:color="auto"/>
      </w:divBdr>
    </w:div>
    <w:div w:id="275216355">
      <w:bodyDiv w:val="1"/>
      <w:marLeft w:val="0"/>
      <w:marRight w:val="0"/>
      <w:marTop w:val="0"/>
      <w:marBottom w:val="0"/>
      <w:divBdr>
        <w:top w:val="none" w:sz="0" w:space="0" w:color="auto"/>
        <w:left w:val="none" w:sz="0" w:space="0" w:color="auto"/>
        <w:bottom w:val="none" w:sz="0" w:space="0" w:color="auto"/>
        <w:right w:val="none" w:sz="0" w:space="0" w:color="auto"/>
      </w:divBdr>
    </w:div>
    <w:div w:id="275216837">
      <w:bodyDiv w:val="1"/>
      <w:marLeft w:val="0"/>
      <w:marRight w:val="0"/>
      <w:marTop w:val="0"/>
      <w:marBottom w:val="0"/>
      <w:divBdr>
        <w:top w:val="none" w:sz="0" w:space="0" w:color="auto"/>
        <w:left w:val="none" w:sz="0" w:space="0" w:color="auto"/>
        <w:bottom w:val="none" w:sz="0" w:space="0" w:color="auto"/>
        <w:right w:val="none" w:sz="0" w:space="0" w:color="auto"/>
      </w:divBdr>
    </w:div>
    <w:div w:id="275597036">
      <w:bodyDiv w:val="1"/>
      <w:marLeft w:val="0"/>
      <w:marRight w:val="0"/>
      <w:marTop w:val="0"/>
      <w:marBottom w:val="0"/>
      <w:divBdr>
        <w:top w:val="none" w:sz="0" w:space="0" w:color="auto"/>
        <w:left w:val="none" w:sz="0" w:space="0" w:color="auto"/>
        <w:bottom w:val="none" w:sz="0" w:space="0" w:color="auto"/>
        <w:right w:val="none" w:sz="0" w:space="0" w:color="auto"/>
      </w:divBdr>
    </w:div>
    <w:div w:id="275604137">
      <w:bodyDiv w:val="1"/>
      <w:marLeft w:val="0"/>
      <w:marRight w:val="0"/>
      <w:marTop w:val="0"/>
      <w:marBottom w:val="0"/>
      <w:divBdr>
        <w:top w:val="none" w:sz="0" w:space="0" w:color="auto"/>
        <w:left w:val="none" w:sz="0" w:space="0" w:color="auto"/>
        <w:bottom w:val="none" w:sz="0" w:space="0" w:color="auto"/>
        <w:right w:val="none" w:sz="0" w:space="0" w:color="auto"/>
      </w:divBdr>
    </w:div>
    <w:div w:id="275675392">
      <w:bodyDiv w:val="1"/>
      <w:marLeft w:val="0"/>
      <w:marRight w:val="0"/>
      <w:marTop w:val="0"/>
      <w:marBottom w:val="0"/>
      <w:divBdr>
        <w:top w:val="none" w:sz="0" w:space="0" w:color="auto"/>
        <w:left w:val="none" w:sz="0" w:space="0" w:color="auto"/>
        <w:bottom w:val="none" w:sz="0" w:space="0" w:color="auto"/>
        <w:right w:val="none" w:sz="0" w:space="0" w:color="auto"/>
      </w:divBdr>
    </w:div>
    <w:div w:id="275910487">
      <w:bodyDiv w:val="1"/>
      <w:marLeft w:val="0"/>
      <w:marRight w:val="0"/>
      <w:marTop w:val="0"/>
      <w:marBottom w:val="0"/>
      <w:divBdr>
        <w:top w:val="none" w:sz="0" w:space="0" w:color="auto"/>
        <w:left w:val="none" w:sz="0" w:space="0" w:color="auto"/>
        <w:bottom w:val="none" w:sz="0" w:space="0" w:color="auto"/>
        <w:right w:val="none" w:sz="0" w:space="0" w:color="auto"/>
      </w:divBdr>
    </w:div>
    <w:div w:id="275987631">
      <w:bodyDiv w:val="1"/>
      <w:marLeft w:val="0"/>
      <w:marRight w:val="0"/>
      <w:marTop w:val="0"/>
      <w:marBottom w:val="0"/>
      <w:divBdr>
        <w:top w:val="none" w:sz="0" w:space="0" w:color="auto"/>
        <w:left w:val="none" w:sz="0" w:space="0" w:color="auto"/>
        <w:bottom w:val="none" w:sz="0" w:space="0" w:color="auto"/>
        <w:right w:val="none" w:sz="0" w:space="0" w:color="auto"/>
      </w:divBdr>
    </w:div>
    <w:div w:id="276066634">
      <w:bodyDiv w:val="1"/>
      <w:marLeft w:val="0"/>
      <w:marRight w:val="0"/>
      <w:marTop w:val="0"/>
      <w:marBottom w:val="0"/>
      <w:divBdr>
        <w:top w:val="none" w:sz="0" w:space="0" w:color="auto"/>
        <w:left w:val="none" w:sz="0" w:space="0" w:color="auto"/>
        <w:bottom w:val="none" w:sz="0" w:space="0" w:color="auto"/>
        <w:right w:val="none" w:sz="0" w:space="0" w:color="auto"/>
      </w:divBdr>
    </w:div>
    <w:div w:id="276104999">
      <w:bodyDiv w:val="1"/>
      <w:marLeft w:val="0"/>
      <w:marRight w:val="0"/>
      <w:marTop w:val="0"/>
      <w:marBottom w:val="0"/>
      <w:divBdr>
        <w:top w:val="none" w:sz="0" w:space="0" w:color="auto"/>
        <w:left w:val="none" w:sz="0" w:space="0" w:color="auto"/>
        <w:bottom w:val="none" w:sz="0" w:space="0" w:color="auto"/>
        <w:right w:val="none" w:sz="0" w:space="0" w:color="auto"/>
      </w:divBdr>
    </w:div>
    <w:div w:id="276253074">
      <w:bodyDiv w:val="1"/>
      <w:marLeft w:val="0"/>
      <w:marRight w:val="0"/>
      <w:marTop w:val="0"/>
      <w:marBottom w:val="0"/>
      <w:divBdr>
        <w:top w:val="none" w:sz="0" w:space="0" w:color="auto"/>
        <w:left w:val="none" w:sz="0" w:space="0" w:color="auto"/>
        <w:bottom w:val="none" w:sz="0" w:space="0" w:color="auto"/>
        <w:right w:val="none" w:sz="0" w:space="0" w:color="auto"/>
      </w:divBdr>
    </w:div>
    <w:div w:id="276303001">
      <w:bodyDiv w:val="1"/>
      <w:marLeft w:val="0"/>
      <w:marRight w:val="0"/>
      <w:marTop w:val="0"/>
      <w:marBottom w:val="0"/>
      <w:divBdr>
        <w:top w:val="none" w:sz="0" w:space="0" w:color="auto"/>
        <w:left w:val="none" w:sz="0" w:space="0" w:color="auto"/>
        <w:bottom w:val="none" w:sz="0" w:space="0" w:color="auto"/>
        <w:right w:val="none" w:sz="0" w:space="0" w:color="auto"/>
      </w:divBdr>
    </w:div>
    <w:div w:id="276528925">
      <w:bodyDiv w:val="1"/>
      <w:marLeft w:val="0"/>
      <w:marRight w:val="0"/>
      <w:marTop w:val="0"/>
      <w:marBottom w:val="0"/>
      <w:divBdr>
        <w:top w:val="none" w:sz="0" w:space="0" w:color="auto"/>
        <w:left w:val="none" w:sz="0" w:space="0" w:color="auto"/>
        <w:bottom w:val="none" w:sz="0" w:space="0" w:color="auto"/>
        <w:right w:val="none" w:sz="0" w:space="0" w:color="auto"/>
      </w:divBdr>
    </w:div>
    <w:div w:id="276565541">
      <w:bodyDiv w:val="1"/>
      <w:marLeft w:val="0"/>
      <w:marRight w:val="0"/>
      <w:marTop w:val="0"/>
      <w:marBottom w:val="0"/>
      <w:divBdr>
        <w:top w:val="none" w:sz="0" w:space="0" w:color="auto"/>
        <w:left w:val="none" w:sz="0" w:space="0" w:color="auto"/>
        <w:bottom w:val="none" w:sz="0" w:space="0" w:color="auto"/>
        <w:right w:val="none" w:sz="0" w:space="0" w:color="auto"/>
      </w:divBdr>
    </w:div>
    <w:div w:id="276572304">
      <w:bodyDiv w:val="1"/>
      <w:marLeft w:val="0"/>
      <w:marRight w:val="0"/>
      <w:marTop w:val="0"/>
      <w:marBottom w:val="0"/>
      <w:divBdr>
        <w:top w:val="none" w:sz="0" w:space="0" w:color="auto"/>
        <w:left w:val="none" w:sz="0" w:space="0" w:color="auto"/>
        <w:bottom w:val="none" w:sz="0" w:space="0" w:color="auto"/>
        <w:right w:val="none" w:sz="0" w:space="0" w:color="auto"/>
      </w:divBdr>
    </w:div>
    <w:div w:id="276763818">
      <w:bodyDiv w:val="1"/>
      <w:marLeft w:val="0"/>
      <w:marRight w:val="0"/>
      <w:marTop w:val="0"/>
      <w:marBottom w:val="0"/>
      <w:divBdr>
        <w:top w:val="none" w:sz="0" w:space="0" w:color="auto"/>
        <w:left w:val="none" w:sz="0" w:space="0" w:color="auto"/>
        <w:bottom w:val="none" w:sz="0" w:space="0" w:color="auto"/>
        <w:right w:val="none" w:sz="0" w:space="0" w:color="auto"/>
      </w:divBdr>
    </w:div>
    <w:div w:id="276832176">
      <w:bodyDiv w:val="1"/>
      <w:marLeft w:val="0"/>
      <w:marRight w:val="0"/>
      <w:marTop w:val="0"/>
      <w:marBottom w:val="0"/>
      <w:divBdr>
        <w:top w:val="none" w:sz="0" w:space="0" w:color="auto"/>
        <w:left w:val="none" w:sz="0" w:space="0" w:color="auto"/>
        <w:bottom w:val="none" w:sz="0" w:space="0" w:color="auto"/>
        <w:right w:val="none" w:sz="0" w:space="0" w:color="auto"/>
      </w:divBdr>
    </w:div>
    <w:div w:id="276958533">
      <w:bodyDiv w:val="1"/>
      <w:marLeft w:val="0"/>
      <w:marRight w:val="0"/>
      <w:marTop w:val="0"/>
      <w:marBottom w:val="0"/>
      <w:divBdr>
        <w:top w:val="none" w:sz="0" w:space="0" w:color="auto"/>
        <w:left w:val="none" w:sz="0" w:space="0" w:color="auto"/>
        <w:bottom w:val="none" w:sz="0" w:space="0" w:color="auto"/>
        <w:right w:val="none" w:sz="0" w:space="0" w:color="auto"/>
      </w:divBdr>
    </w:div>
    <w:div w:id="277179386">
      <w:bodyDiv w:val="1"/>
      <w:marLeft w:val="0"/>
      <w:marRight w:val="0"/>
      <w:marTop w:val="0"/>
      <w:marBottom w:val="0"/>
      <w:divBdr>
        <w:top w:val="none" w:sz="0" w:space="0" w:color="auto"/>
        <w:left w:val="none" w:sz="0" w:space="0" w:color="auto"/>
        <w:bottom w:val="none" w:sz="0" w:space="0" w:color="auto"/>
        <w:right w:val="none" w:sz="0" w:space="0" w:color="auto"/>
      </w:divBdr>
    </w:div>
    <w:div w:id="277219537">
      <w:bodyDiv w:val="1"/>
      <w:marLeft w:val="0"/>
      <w:marRight w:val="0"/>
      <w:marTop w:val="0"/>
      <w:marBottom w:val="0"/>
      <w:divBdr>
        <w:top w:val="none" w:sz="0" w:space="0" w:color="auto"/>
        <w:left w:val="none" w:sz="0" w:space="0" w:color="auto"/>
        <w:bottom w:val="none" w:sz="0" w:space="0" w:color="auto"/>
        <w:right w:val="none" w:sz="0" w:space="0" w:color="auto"/>
      </w:divBdr>
    </w:div>
    <w:div w:id="277223424">
      <w:bodyDiv w:val="1"/>
      <w:marLeft w:val="0"/>
      <w:marRight w:val="0"/>
      <w:marTop w:val="0"/>
      <w:marBottom w:val="0"/>
      <w:divBdr>
        <w:top w:val="none" w:sz="0" w:space="0" w:color="auto"/>
        <w:left w:val="none" w:sz="0" w:space="0" w:color="auto"/>
        <w:bottom w:val="none" w:sz="0" w:space="0" w:color="auto"/>
        <w:right w:val="none" w:sz="0" w:space="0" w:color="auto"/>
      </w:divBdr>
    </w:div>
    <w:div w:id="277372709">
      <w:bodyDiv w:val="1"/>
      <w:marLeft w:val="0"/>
      <w:marRight w:val="0"/>
      <w:marTop w:val="0"/>
      <w:marBottom w:val="0"/>
      <w:divBdr>
        <w:top w:val="none" w:sz="0" w:space="0" w:color="auto"/>
        <w:left w:val="none" w:sz="0" w:space="0" w:color="auto"/>
        <w:bottom w:val="none" w:sz="0" w:space="0" w:color="auto"/>
        <w:right w:val="none" w:sz="0" w:space="0" w:color="auto"/>
      </w:divBdr>
    </w:div>
    <w:div w:id="277416593">
      <w:bodyDiv w:val="1"/>
      <w:marLeft w:val="0"/>
      <w:marRight w:val="0"/>
      <w:marTop w:val="0"/>
      <w:marBottom w:val="0"/>
      <w:divBdr>
        <w:top w:val="none" w:sz="0" w:space="0" w:color="auto"/>
        <w:left w:val="none" w:sz="0" w:space="0" w:color="auto"/>
        <w:bottom w:val="none" w:sz="0" w:space="0" w:color="auto"/>
        <w:right w:val="none" w:sz="0" w:space="0" w:color="auto"/>
      </w:divBdr>
    </w:div>
    <w:div w:id="277418086">
      <w:bodyDiv w:val="1"/>
      <w:marLeft w:val="0"/>
      <w:marRight w:val="0"/>
      <w:marTop w:val="0"/>
      <w:marBottom w:val="0"/>
      <w:divBdr>
        <w:top w:val="none" w:sz="0" w:space="0" w:color="auto"/>
        <w:left w:val="none" w:sz="0" w:space="0" w:color="auto"/>
        <w:bottom w:val="none" w:sz="0" w:space="0" w:color="auto"/>
        <w:right w:val="none" w:sz="0" w:space="0" w:color="auto"/>
      </w:divBdr>
    </w:div>
    <w:div w:id="277571378">
      <w:bodyDiv w:val="1"/>
      <w:marLeft w:val="0"/>
      <w:marRight w:val="0"/>
      <w:marTop w:val="0"/>
      <w:marBottom w:val="0"/>
      <w:divBdr>
        <w:top w:val="none" w:sz="0" w:space="0" w:color="auto"/>
        <w:left w:val="none" w:sz="0" w:space="0" w:color="auto"/>
        <w:bottom w:val="none" w:sz="0" w:space="0" w:color="auto"/>
        <w:right w:val="none" w:sz="0" w:space="0" w:color="auto"/>
      </w:divBdr>
    </w:div>
    <w:div w:id="277834007">
      <w:bodyDiv w:val="1"/>
      <w:marLeft w:val="0"/>
      <w:marRight w:val="0"/>
      <w:marTop w:val="0"/>
      <w:marBottom w:val="0"/>
      <w:divBdr>
        <w:top w:val="none" w:sz="0" w:space="0" w:color="auto"/>
        <w:left w:val="none" w:sz="0" w:space="0" w:color="auto"/>
        <w:bottom w:val="none" w:sz="0" w:space="0" w:color="auto"/>
        <w:right w:val="none" w:sz="0" w:space="0" w:color="auto"/>
      </w:divBdr>
    </w:div>
    <w:div w:id="278028512">
      <w:bodyDiv w:val="1"/>
      <w:marLeft w:val="0"/>
      <w:marRight w:val="0"/>
      <w:marTop w:val="0"/>
      <w:marBottom w:val="0"/>
      <w:divBdr>
        <w:top w:val="none" w:sz="0" w:space="0" w:color="auto"/>
        <w:left w:val="none" w:sz="0" w:space="0" w:color="auto"/>
        <w:bottom w:val="none" w:sz="0" w:space="0" w:color="auto"/>
        <w:right w:val="none" w:sz="0" w:space="0" w:color="auto"/>
      </w:divBdr>
    </w:div>
    <w:div w:id="278142492">
      <w:bodyDiv w:val="1"/>
      <w:marLeft w:val="0"/>
      <w:marRight w:val="0"/>
      <w:marTop w:val="0"/>
      <w:marBottom w:val="0"/>
      <w:divBdr>
        <w:top w:val="none" w:sz="0" w:space="0" w:color="auto"/>
        <w:left w:val="none" w:sz="0" w:space="0" w:color="auto"/>
        <w:bottom w:val="none" w:sz="0" w:space="0" w:color="auto"/>
        <w:right w:val="none" w:sz="0" w:space="0" w:color="auto"/>
      </w:divBdr>
    </w:div>
    <w:div w:id="278223700">
      <w:bodyDiv w:val="1"/>
      <w:marLeft w:val="0"/>
      <w:marRight w:val="0"/>
      <w:marTop w:val="0"/>
      <w:marBottom w:val="0"/>
      <w:divBdr>
        <w:top w:val="none" w:sz="0" w:space="0" w:color="auto"/>
        <w:left w:val="none" w:sz="0" w:space="0" w:color="auto"/>
        <w:bottom w:val="none" w:sz="0" w:space="0" w:color="auto"/>
        <w:right w:val="none" w:sz="0" w:space="0" w:color="auto"/>
      </w:divBdr>
    </w:div>
    <w:div w:id="278415456">
      <w:bodyDiv w:val="1"/>
      <w:marLeft w:val="0"/>
      <w:marRight w:val="0"/>
      <w:marTop w:val="0"/>
      <w:marBottom w:val="0"/>
      <w:divBdr>
        <w:top w:val="none" w:sz="0" w:space="0" w:color="auto"/>
        <w:left w:val="none" w:sz="0" w:space="0" w:color="auto"/>
        <w:bottom w:val="none" w:sz="0" w:space="0" w:color="auto"/>
        <w:right w:val="none" w:sz="0" w:space="0" w:color="auto"/>
      </w:divBdr>
    </w:div>
    <w:div w:id="278493171">
      <w:bodyDiv w:val="1"/>
      <w:marLeft w:val="0"/>
      <w:marRight w:val="0"/>
      <w:marTop w:val="0"/>
      <w:marBottom w:val="0"/>
      <w:divBdr>
        <w:top w:val="none" w:sz="0" w:space="0" w:color="auto"/>
        <w:left w:val="none" w:sz="0" w:space="0" w:color="auto"/>
        <w:bottom w:val="none" w:sz="0" w:space="0" w:color="auto"/>
        <w:right w:val="none" w:sz="0" w:space="0" w:color="auto"/>
      </w:divBdr>
    </w:div>
    <w:div w:id="278531866">
      <w:bodyDiv w:val="1"/>
      <w:marLeft w:val="0"/>
      <w:marRight w:val="0"/>
      <w:marTop w:val="0"/>
      <w:marBottom w:val="0"/>
      <w:divBdr>
        <w:top w:val="none" w:sz="0" w:space="0" w:color="auto"/>
        <w:left w:val="none" w:sz="0" w:space="0" w:color="auto"/>
        <w:bottom w:val="none" w:sz="0" w:space="0" w:color="auto"/>
        <w:right w:val="none" w:sz="0" w:space="0" w:color="auto"/>
      </w:divBdr>
    </w:div>
    <w:div w:id="278534495">
      <w:bodyDiv w:val="1"/>
      <w:marLeft w:val="0"/>
      <w:marRight w:val="0"/>
      <w:marTop w:val="0"/>
      <w:marBottom w:val="0"/>
      <w:divBdr>
        <w:top w:val="none" w:sz="0" w:space="0" w:color="auto"/>
        <w:left w:val="none" w:sz="0" w:space="0" w:color="auto"/>
        <w:bottom w:val="none" w:sz="0" w:space="0" w:color="auto"/>
        <w:right w:val="none" w:sz="0" w:space="0" w:color="auto"/>
      </w:divBdr>
    </w:div>
    <w:div w:id="278605438">
      <w:bodyDiv w:val="1"/>
      <w:marLeft w:val="0"/>
      <w:marRight w:val="0"/>
      <w:marTop w:val="0"/>
      <w:marBottom w:val="0"/>
      <w:divBdr>
        <w:top w:val="none" w:sz="0" w:space="0" w:color="auto"/>
        <w:left w:val="none" w:sz="0" w:space="0" w:color="auto"/>
        <w:bottom w:val="none" w:sz="0" w:space="0" w:color="auto"/>
        <w:right w:val="none" w:sz="0" w:space="0" w:color="auto"/>
      </w:divBdr>
    </w:div>
    <w:div w:id="278682809">
      <w:bodyDiv w:val="1"/>
      <w:marLeft w:val="0"/>
      <w:marRight w:val="0"/>
      <w:marTop w:val="0"/>
      <w:marBottom w:val="0"/>
      <w:divBdr>
        <w:top w:val="none" w:sz="0" w:space="0" w:color="auto"/>
        <w:left w:val="none" w:sz="0" w:space="0" w:color="auto"/>
        <w:bottom w:val="none" w:sz="0" w:space="0" w:color="auto"/>
        <w:right w:val="none" w:sz="0" w:space="0" w:color="auto"/>
      </w:divBdr>
    </w:div>
    <w:div w:id="278874489">
      <w:bodyDiv w:val="1"/>
      <w:marLeft w:val="0"/>
      <w:marRight w:val="0"/>
      <w:marTop w:val="0"/>
      <w:marBottom w:val="0"/>
      <w:divBdr>
        <w:top w:val="none" w:sz="0" w:space="0" w:color="auto"/>
        <w:left w:val="none" w:sz="0" w:space="0" w:color="auto"/>
        <w:bottom w:val="none" w:sz="0" w:space="0" w:color="auto"/>
        <w:right w:val="none" w:sz="0" w:space="0" w:color="auto"/>
      </w:divBdr>
    </w:div>
    <w:div w:id="278875189">
      <w:bodyDiv w:val="1"/>
      <w:marLeft w:val="0"/>
      <w:marRight w:val="0"/>
      <w:marTop w:val="0"/>
      <w:marBottom w:val="0"/>
      <w:divBdr>
        <w:top w:val="none" w:sz="0" w:space="0" w:color="auto"/>
        <w:left w:val="none" w:sz="0" w:space="0" w:color="auto"/>
        <w:bottom w:val="none" w:sz="0" w:space="0" w:color="auto"/>
        <w:right w:val="none" w:sz="0" w:space="0" w:color="auto"/>
      </w:divBdr>
    </w:div>
    <w:div w:id="278875503">
      <w:bodyDiv w:val="1"/>
      <w:marLeft w:val="0"/>
      <w:marRight w:val="0"/>
      <w:marTop w:val="0"/>
      <w:marBottom w:val="0"/>
      <w:divBdr>
        <w:top w:val="none" w:sz="0" w:space="0" w:color="auto"/>
        <w:left w:val="none" w:sz="0" w:space="0" w:color="auto"/>
        <w:bottom w:val="none" w:sz="0" w:space="0" w:color="auto"/>
        <w:right w:val="none" w:sz="0" w:space="0" w:color="auto"/>
      </w:divBdr>
    </w:div>
    <w:div w:id="279068620">
      <w:bodyDiv w:val="1"/>
      <w:marLeft w:val="0"/>
      <w:marRight w:val="0"/>
      <w:marTop w:val="0"/>
      <w:marBottom w:val="0"/>
      <w:divBdr>
        <w:top w:val="none" w:sz="0" w:space="0" w:color="auto"/>
        <w:left w:val="none" w:sz="0" w:space="0" w:color="auto"/>
        <w:bottom w:val="none" w:sz="0" w:space="0" w:color="auto"/>
        <w:right w:val="none" w:sz="0" w:space="0" w:color="auto"/>
      </w:divBdr>
    </w:div>
    <w:div w:id="279186376">
      <w:bodyDiv w:val="1"/>
      <w:marLeft w:val="0"/>
      <w:marRight w:val="0"/>
      <w:marTop w:val="0"/>
      <w:marBottom w:val="0"/>
      <w:divBdr>
        <w:top w:val="none" w:sz="0" w:space="0" w:color="auto"/>
        <w:left w:val="none" w:sz="0" w:space="0" w:color="auto"/>
        <w:bottom w:val="none" w:sz="0" w:space="0" w:color="auto"/>
        <w:right w:val="none" w:sz="0" w:space="0" w:color="auto"/>
      </w:divBdr>
    </w:div>
    <w:div w:id="279259945">
      <w:bodyDiv w:val="1"/>
      <w:marLeft w:val="0"/>
      <w:marRight w:val="0"/>
      <w:marTop w:val="0"/>
      <w:marBottom w:val="0"/>
      <w:divBdr>
        <w:top w:val="none" w:sz="0" w:space="0" w:color="auto"/>
        <w:left w:val="none" w:sz="0" w:space="0" w:color="auto"/>
        <w:bottom w:val="none" w:sz="0" w:space="0" w:color="auto"/>
        <w:right w:val="none" w:sz="0" w:space="0" w:color="auto"/>
      </w:divBdr>
    </w:div>
    <w:div w:id="279263557">
      <w:bodyDiv w:val="1"/>
      <w:marLeft w:val="0"/>
      <w:marRight w:val="0"/>
      <w:marTop w:val="0"/>
      <w:marBottom w:val="0"/>
      <w:divBdr>
        <w:top w:val="none" w:sz="0" w:space="0" w:color="auto"/>
        <w:left w:val="none" w:sz="0" w:space="0" w:color="auto"/>
        <w:bottom w:val="none" w:sz="0" w:space="0" w:color="auto"/>
        <w:right w:val="none" w:sz="0" w:space="0" w:color="auto"/>
      </w:divBdr>
    </w:div>
    <w:div w:id="279266640">
      <w:bodyDiv w:val="1"/>
      <w:marLeft w:val="0"/>
      <w:marRight w:val="0"/>
      <w:marTop w:val="0"/>
      <w:marBottom w:val="0"/>
      <w:divBdr>
        <w:top w:val="none" w:sz="0" w:space="0" w:color="auto"/>
        <w:left w:val="none" w:sz="0" w:space="0" w:color="auto"/>
        <w:bottom w:val="none" w:sz="0" w:space="0" w:color="auto"/>
        <w:right w:val="none" w:sz="0" w:space="0" w:color="auto"/>
      </w:divBdr>
    </w:div>
    <w:div w:id="279336009">
      <w:bodyDiv w:val="1"/>
      <w:marLeft w:val="0"/>
      <w:marRight w:val="0"/>
      <w:marTop w:val="0"/>
      <w:marBottom w:val="0"/>
      <w:divBdr>
        <w:top w:val="none" w:sz="0" w:space="0" w:color="auto"/>
        <w:left w:val="none" w:sz="0" w:space="0" w:color="auto"/>
        <w:bottom w:val="none" w:sz="0" w:space="0" w:color="auto"/>
        <w:right w:val="none" w:sz="0" w:space="0" w:color="auto"/>
      </w:divBdr>
    </w:div>
    <w:div w:id="279535928">
      <w:bodyDiv w:val="1"/>
      <w:marLeft w:val="0"/>
      <w:marRight w:val="0"/>
      <w:marTop w:val="0"/>
      <w:marBottom w:val="0"/>
      <w:divBdr>
        <w:top w:val="none" w:sz="0" w:space="0" w:color="auto"/>
        <w:left w:val="none" w:sz="0" w:space="0" w:color="auto"/>
        <w:bottom w:val="none" w:sz="0" w:space="0" w:color="auto"/>
        <w:right w:val="none" w:sz="0" w:space="0" w:color="auto"/>
      </w:divBdr>
    </w:div>
    <w:div w:id="279651179">
      <w:bodyDiv w:val="1"/>
      <w:marLeft w:val="0"/>
      <w:marRight w:val="0"/>
      <w:marTop w:val="0"/>
      <w:marBottom w:val="0"/>
      <w:divBdr>
        <w:top w:val="none" w:sz="0" w:space="0" w:color="auto"/>
        <w:left w:val="none" w:sz="0" w:space="0" w:color="auto"/>
        <w:bottom w:val="none" w:sz="0" w:space="0" w:color="auto"/>
        <w:right w:val="none" w:sz="0" w:space="0" w:color="auto"/>
      </w:divBdr>
    </w:div>
    <w:div w:id="279652236">
      <w:bodyDiv w:val="1"/>
      <w:marLeft w:val="0"/>
      <w:marRight w:val="0"/>
      <w:marTop w:val="0"/>
      <w:marBottom w:val="0"/>
      <w:divBdr>
        <w:top w:val="none" w:sz="0" w:space="0" w:color="auto"/>
        <w:left w:val="none" w:sz="0" w:space="0" w:color="auto"/>
        <w:bottom w:val="none" w:sz="0" w:space="0" w:color="auto"/>
        <w:right w:val="none" w:sz="0" w:space="0" w:color="auto"/>
      </w:divBdr>
    </w:div>
    <w:div w:id="279802417">
      <w:bodyDiv w:val="1"/>
      <w:marLeft w:val="0"/>
      <w:marRight w:val="0"/>
      <w:marTop w:val="0"/>
      <w:marBottom w:val="0"/>
      <w:divBdr>
        <w:top w:val="none" w:sz="0" w:space="0" w:color="auto"/>
        <w:left w:val="none" w:sz="0" w:space="0" w:color="auto"/>
        <w:bottom w:val="none" w:sz="0" w:space="0" w:color="auto"/>
        <w:right w:val="none" w:sz="0" w:space="0" w:color="auto"/>
      </w:divBdr>
    </w:div>
    <w:div w:id="279992489">
      <w:bodyDiv w:val="1"/>
      <w:marLeft w:val="0"/>
      <w:marRight w:val="0"/>
      <w:marTop w:val="0"/>
      <w:marBottom w:val="0"/>
      <w:divBdr>
        <w:top w:val="none" w:sz="0" w:space="0" w:color="auto"/>
        <w:left w:val="none" w:sz="0" w:space="0" w:color="auto"/>
        <w:bottom w:val="none" w:sz="0" w:space="0" w:color="auto"/>
        <w:right w:val="none" w:sz="0" w:space="0" w:color="auto"/>
      </w:divBdr>
    </w:div>
    <w:div w:id="279995103">
      <w:bodyDiv w:val="1"/>
      <w:marLeft w:val="0"/>
      <w:marRight w:val="0"/>
      <w:marTop w:val="0"/>
      <w:marBottom w:val="0"/>
      <w:divBdr>
        <w:top w:val="none" w:sz="0" w:space="0" w:color="auto"/>
        <w:left w:val="none" w:sz="0" w:space="0" w:color="auto"/>
        <w:bottom w:val="none" w:sz="0" w:space="0" w:color="auto"/>
        <w:right w:val="none" w:sz="0" w:space="0" w:color="auto"/>
      </w:divBdr>
    </w:div>
    <w:div w:id="280110734">
      <w:bodyDiv w:val="1"/>
      <w:marLeft w:val="0"/>
      <w:marRight w:val="0"/>
      <w:marTop w:val="0"/>
      <w:marBottom w:val="0"/>
      <w:divBdr>
        <w:top w:val="none" w:sz="0" w:space="0" w:color="auto"/>
        <w:left w:val="none" w:sz="0" w:space="0" w:color="auto"/>
        <w:bottom w:val="none" w:sz="0" w:space="0" w:color="auto"/>
        <w:right w:val="none" w:sz="0" w:space="0" w:color="auto"/>
      </w:divBdr>
    </w:div>
    <w:div w:id="280233243">
      <w:bodyDiv w:val="1"/>
      <w:marLeft w:val="0"/>
      <w:marRight w:val="0"/>
      <w:marTop w:val="0"/>
      <w:marBottom w:val="0"/>
      <w:divBdr>
        <w:top w:val="none" w:sz="0" w:space="0" w:color="auto"/>
        <w:left w:val="none" w:sz="0" w:space="0" w:color="auto"/>
        <w:bottom w:val="none" w:sz="0" w:space="0" w:color="auto"/>
        <w:right w:val="none" w:sz="0" w:space="0" w:color="auto"/>
      </w:divBdr>
    </w:div>
    <w:div w:id="280453880">
      <w:bodyDiv w:val="1"/>
      <w:marLeft w:val="0"/>
      <w:marRight w:val="0"/>
      <w:marTop w:val="0"/>
      <w:marBottom w:val="0"/>
      <w:divBdr>
        <w:top w:val="none" w:sz="0" w:space="0" w:color="auto"/>
        <w:left w:val="none" w:sz="0" w:space="0" w:color="auto"/>
        <w:bottom w:val="none" w:sz="0" w:space="0" w:color="auto"/>
        <w:right w:val="none" w:sz="0" w:space="0" w:color="auto"/>
      </w:divBdr>
    </w:div>
    <w:div w:id="280458252">
      <w:bodyDiv w:val="1"/>
      <w:marLeft w:val="0"/>
      <w:marRight w:val="0"/>
      <w:marTop w:val="0"/>
      <w:marBottom w:val="0"/>
      <w:divBdr>
        <w:top w:val="none" w:sz="0" w:space="0" w:color="auto"/>
        <w:left w:val="none" w:sz="0" w:space="0" w:color="auto"/>
        <w:bottom w:val="none" w:sz="0" w:space="0" w:color="auto"/>
        <w:right w:val="none" w:sz="0" w:space="0" w:color="auto"/>
      </w:divBdr>
    </w:div>
    <w:div w:id="280497066">
      <w:bodyDiv w:val="1"/>
      <w:marLeft w:val="0"/>
      <w:marRight w:val="0"/>
      <w:marTop w:val="0"/>
      <w:marBottom w:val="0"/>
      <w:divBdr>
        <w:top w:val="none" w:sz="0" w:space="0" w:color="auto"/>
        <w:left w:val="none" w:sz="0" w:space="0" w:color="auto"/>
        <w:bottom w:val="none" w:sz="0" w:space="0" w:color="auto"/>
        <w:right w:val="none" w:sz="0" w:space="0" w:color="auto"/>
      </w:divBdr>
    </w:div>
    <w:div w:id="280653134">
      <w:bodyDiv w:val="1"/>
      <w:marLeft w:val="0"/>
      <w:marRight w:val="0"/>
      <w:marTop w:val="0"/>
      <w:marBottom w:val="0"/>
      <w:divBdr>
        <w:top w:val="none" w:sz="0" w:space="0" w:color="auto"/>
        <w:left w:val="none" w:sz="0" w:space="0" w:color="auto"/>
        <w:bottom w:val="none" w:sz="0" w:space="0" w:color="auto"/>
        <w:right w:val="none" w:sz="0" w:space="0" w:color="auto"/>
      </w:divBdr>
    </w:div>
    <w:div w:id="280847668">
      <w:bodyDiv w:val="1"/>
      <w:marLeft w:val="0"/>
      <w:marRight w:val="0"/>
      <w:marTop w:val="0"/>
      <w:marBottom w:val="0"/>
      <w:divBdr>
        <w:top w:val="none" w:sz="0" w:space="0" w:color="auto"/>
        <w:left w:val="none" w:sz="0" w:space="0" w:color="auto"/>
        <w:bottom w:val="none" w:sz="0" w:space="0" w:color="auto"/>
        <w:right w:val="none" w:sz="0" w:space="0" w:color="auto"/>
      </w:divBdr>
    </w:div>
    <w:div w:id="280915718">
      <w:bodyDiv w:val="1"/>
      <w:marLeft w:val="0"/>
      <w:marRight w:val="0"/>
      <w:marTop w:val="0"/>
      <w:marBottom w:val="0"/>
      <w:divBdr>
        <w:top w:val="none" w:sz="0" w:space="0" w:color="auto"/>
        <w:left w:val="none" w:sz="0" w:space="0" w:color="auto"/>
        <w:bottom w:val="none" w:sz="0" w:space="0" w:color="auto"/>
        <w:right w:val="none" w:sz="0" w:space="0" w:color="auto"/>
      </w:divBdr>
    </w:div>
    <w:div w:id="281107586">
      <w:bodyDiv w:val="1"/>
      <w:marLeft w:val="0"/>
      <w:marRight w:val="0"/>
      <w:marTop w:val="0"/>
      <w:marBottom w:val="0"/>
      <w:divBdr>
        <w:top w:val="none" w:sz="0" w:space="0" w:color="auto"/>
        <w:left w:val="none" w:sz="0" w:space="0" w:color="auto"/>
        <w:bottom w:val="none" w:sz="0" w:space="0" w:color="auto"/>
        <w:right w:val="none" w:sz="0" w:space="0" w:color="auto"/>
      </w:divBdr>
    </w:div>
    <w:div w:id="281108539">
      <w:bodyDiv w:val="1"/>
      <w:marLeft w:val="0"/>
      <w:marRight w:val="0"/>
      <w:marTop w:val="0"/>
      <w:marBottom w:val="0"/>
      <w:divBdr>
        <w:top w:val="none" w:sz="0" w:space="0" w:color="auto"/>
        <w:left w:val="none" w:sz="0" w:space="0" w:color="auto"/>
        <w:bottom w:val="none" w:sz="0" w:space="0" w:color="auto"/>
        <w:right w:val="none" w:sz="0" w:space="0" w:color="auto"/>
      </w:divBdr>
      <w:divsChild>
        <w:div w:id="1580214082">
          <w:marLeft w:val="480"/>
          <w:marRight w:val="0"/>
          <w:marTop w:val="0"/>
          <w:marBottom w:val="0"/>
          <w:divBdr>
            <w:top w:val="none" w:sz="0" w:space="0" w:color="auto"/>
            <w:left w:val="none" w:sz="0" w:space="0" w:color="auto"/>
            <w:bottom w:val="none" w:sz="0" w:space="0" w:color="auto"/>
            <w:right w:val="none" w:sz="0" w:space="0" w:color="auto"/>
          </w:divBdr>
        </w:div>
        <w:div w:id="405498905">
          <w:marLeft w:val="480"/>
          <w:marRight w:val="0"/>
          <w:marTop w:val="0"/>
          <w:marBottom w:val="0"/>
          <w:divBdr>
            <w:top w:val="none" w:sz="0" w:space="0" w:color="auto"/>
            <w:left w:val="none" w:sz="0" w:space="0" w:color="auto"/>
            <w:bottom w:val="none" w:sz="0" w:space="0" w:color="auto"/>
            <w:right w:val="none" w:sz="0" w:space="0" w:color="auto"/>
          </w:divBdr>
        </w:div>
        <w:div w:id="1208836427">
          <w:marLeft w:val="480"/>
          <w:marRight w:val="0"/>
          <w:marTop w:val="0"/>
          <w:marBottom w:val="0"/>
          <w:divBdr>
            <w:top w:val="none" w:sz="0" w:space="0" w:color="auto"/>
            <w:left w:val="none" w:sz="0" w:space="0" w:color="auto"/>
            <w:bottom w:val="none" w:sz="0" w:space="0" w:color="auto"/>
            <w:right w:val="none" w:sz="0" w:space="0" w:color="auto"/>
          </w:divBdr>
        </w:div>
        <w:div w:id="1592011428">
          <w:marLeft w:val="480"/>
          <w:marRight w:val="0"/>
          <w:marTop w:val="0"/>
          <w:marBottom w:val="0"/>
          <w:divBdr>
            <w:top w:val="none" w:sz="0" w:space="0" w:color="auto"/>
            <w:left w:val="none" w:sz="0" w:space="0" w:color="auto"/>
            <w:bottom w:val="none" w:sz="0" w:space="0" w:color="auto"/>
            <w:right w:val="none" w:sz="0" w:space="0" w:color="auto"/>
          </w:divBdr>
        </w:div>
        <w:div w:id="873076545">
          <w:marLeft w:val="480"/>
          <w:marRight w:val="0"/>
          <w:marTop w:val="0"/>
          <w:marBottom w:val="0"/>
          <w:divBdr>
            <w:top w:val="none" w:sz="0" w:space="0" w:color="auto"/>
            <w:left w:val="none" w:sz="0" w:space="0" w:color="auto"/>
            <w:bottom w:val="none" w:sz="0" w:space="0" w:color="auto"/>
            <w:right w:val="none" w:sz="0" w:space="0" w:color="auto"/>
          </w:divBdr>
        </w:div>
        <w:div w:id="1338310877">
          <w:marLeft w:val="480"/>
          <w:marRight w:val="0"/>
          <w:marTop w:val="0"/>
          <w:marBottom w:val="0"/>
          <w:divBdr>
            <w:top w:val="none" w:sz="0" w:space="0" w:color="auto"/>
            <w:left w:val="none" w:sz="0" w:space="0" w:color="auto"/>
            <w:bottom w:val="none" w:sz="0" w:space="0" w:color="auto"/>
            <w:right w:val="none" w:sz="0" w:space="0" w:color="auto"/>
          </w:divBdr>
        </w:div>
        <w:div w:id="1740859136">
          <w:marLeft w:val="480"/>
          <w:marRight w:val="0"/>
          <w:marTop w:val="0"/>
          <w:marBottom w:val="0"/>
          <w:divBdr>
            <w:top w:val="none" w:sz="0" w:space="0" w:color="auto"/>
            <w:left w:val="none" w:sz="0" w:space="0" w:color="auto"/>
            <w:bottom w:val="none" w:sz="0" w:space="0" w:color="auto"/>
            <w:right w:val="none" w:sz="0" w:space="0" w:color="auto"/>
          </w:divBdr>
        </w:div>
        <w:div w:id="515770451">
          <w:marLeft w:val="480"/>
          <w:marRight w:val="0"/>
          <w:marTop w:val="0"/>
          <w:marBottom w:val="0"/>
          <w:divBdr>
            <w:top w:val="none" w:sz="0" w:space="0" w:color="auto"/>
            <w:left w:val="none" w:sz="0" w:space="0" w:color="auto"/>
            <w:bottom w:val="none" w:sz="0" w:space="0" w:color="auto"/>
            <w:right w:val="none" w:sz="0" w:space="0" w:color="auto"/>
          </w:divBdr>
        </w:div>
        <w:div w:id="512961404">
          <w:marLeft w:val="480"/>
          <w:marRight w:val="0"/>
          <w:marTop w:val="0"/>
          <w:marBottom w:val="0"/>
          <w:divBdr>
            <w:top w:val="none" w:sz="0" w:space="0" w:color="auto"/>
            <w:left w:val="none" w:sz="0" w:space="0" w:color="auto"/>
            <w:bottom w:val="none" w:sz="0" w:space="0" w:color="auto"/>
            <w:right w:val="none" w:sz="0" w:space="0" w:color="auto"/>
          </w:divBdr>
        </w:div>
        <w:div w:id="1685011679">
          <w:marLeft w:val="480"/>
          <w:marRight w:val="0"/>
          <w:marTop w:val="0"/>
          <w:marBottom w:val="0"/>
          <w:divBdr>
            <w:top w:val="none" w:sz="0" w:space="0" w:color="auto"/>
            <w:left w:val="none" w:sz="0" w:space="0" w:color="auto"/>
            <w:bottom w:val="none" w:sz="0" w:space="0" w:color="auto"/>
            <w:right w:val="none" w:sz="0" w:space="0" w:color="auto"/>
          </w:divBdr>
        </w:div>
        <w:div w:id="1187792636">
          <w:marLeft w:val="480"/>
          <w:marRight w:val="0"/>
          <w:marTop w:val="0"/>
          <w:marBottom w:val="0"/>
          <w:divBdr>
            <w:top w:val="none" w:sz="0" w:space="0" w:color="auto"/>
            <w:left w:val="none" w:sz="0" w:space="0" w:color="auto"/>
            <w:bottom w:val="none" w:sz="0" w:space="0" w:color="auto"/>
            <w:right w:val="none" w:sz="0" w:space="0" w:color="auto"/>
          </w:divBdr>
        </w:div>
        <w:div w:id="2109812654">
          <w:marLeft w:val="480"/>
          <w:marRight w:val="0"/>
          <w:marTop w:val="0"/>
          <w:marBottom w:val="0"/>
          <w:divBdr>
            <w:top w:val="none" w:sz="0" w:space="0" w:color="auto"/>
            <w:left w:val="none" w:sz="0" w:space="0" w:color="auto"/>
            <w:bottom w:val="none" w:sz="0" w:space="0" w:color="auto"/>
            <w:right w:val="none" w:sz="0" w:space="0" w:color="auto"/>
          </w:divBdr>
        </w:div>
        <w:div w:id="1308172799">
          <w:marLeft w:val="480"/>
          <w:marRight w:val="0"/>
          <w:marTop w:val="0"/>
          <w:marBottom w:val="0"/>
          <w:divBdr>
            <w:top w:val="none" w:sz="0" w:space="0" w:color="auto"/>
            <w:left w:val="none" w:sz="0" w:space="0" w:color="auto"/>
            <w:bottom w:val="none" w:sz="0" w:space="0" w:color="auto"/>
            <w:right w:val="none" w:sz="0" w:space="0" w:color="auto"/>
          </w:divBdr>
        </w:div>
        <w:div w:id="414325839">
          <w:marLeft w:val="480"/>
          <w:marRight w:val="0"/>
          <w:marTop w:val="0"/>
          <w:marBottom w:val="0"/>
          <w:divBdr>
            <w:top w:val="none" w:sz="0" w:space="0" w:color="auto"/>
            <w:left w:val="none" w:sz="0" w:space="0" w:color="auto"/>
            <w:bottom w:val="none" w:sz="0" w:space="0" w:color="auto"/>
            <w:right w:val="none" w:sz="0" w:space="0" w:color="auto"/>
          </w:divBdr>
        </w:div>
        <w:div w:id="911503491">
          <w:marLeft w:val="480"/>
          <w:marRight w:val="0"/>
          <w:marTop w:val="0"/>
          <w:marBottom w:val="0"/>
          <w:divBdr>
            <w:top w:val="none" w:sz="0" w:space="0" w:color="auto"/>
            <w:left w:val="none" w:sz="0" w:space="0" w:color="auto"/>
            <w:bottom w:val="none" w:sz="0" w:space="0" w:color="auto"/>
            <w:right w:val="none" w:sz="0" w:space="0" w:color="auto"/>
          </w:divBdr>
        </w:div>
        <w:div w:id="584653617">
          <w:marLeft w:val="480"/>
          <w:marRight w:val="0"/>
          <w:marTop w:val="0"/>
          <w:marBottom w:val="0"/>
          <w:divBdr>
            <w:top w:val="none" w:sz="0" w:space="0" w:color="auto"/>
            <w:left w:val="none" w:sz="0" w:space="0" w:color="auto"/>
            <w:bottom w:val="none" w:sz="0" w:space="0" w:color="auto"/>
            <w:right w:val="none" w:sz="0" w:space="0" w:color="auto"/>
          </w:divBdr>
        </w:div>
        <w:div w:id="827553097">
          <w:marLeft w:val="480"/>
          <w:marRight w:val="0"/>
          <w:marTop w:val="0"/>
          <w:marBottom w:val="0"/>
          <w:divBdr>
            <w:top w:val="none" w:sz="0" w:space="0" w:color="auto"/>
            <w:left w:val="none" w:sz="0" w:space="0" w:color="auto"/>
            <w:bottom w:val="none" w:sz="0" w:space="0" w:color="auto"/>
            <w:right w:val="none" w:sz="0" w:space="0" w:color="auto"/>
          </w:divBdr>
        </w:div>
        <w:div w:id="1626034828">
          <w:marLeft w:val="480"/>
          <w:marRight w:val="0"/>
          <w:marTop w:val="0"/>
          <w:marBottom w:val="0"/>
          <w:divBdr>
            <w:top w:val="none" w:sz="0" w:space="0" w:color="auto"/>
            <w:left w:val="none" w:sz="0" w:space="0" w:color="auto"/>
            <w:bottom w:val="none" w:sz="0" w:space="0" w:color="auto"/>
            <w:right w:val="none" w:sz="0" w:space="0" w:color="auto"/>
          </w:divBdr>
        </w:div>
        <w:div w:id="2002003386">
          <w:marLeft w:val="480"/>
          <w:marRight w:val="0"/>
          <w:marTop w:val="0"/>
          <w:marBottom w:val="0"/>
          <w:divBdr>
            <w:top w:val="none" w:sz="0" w:space="0" w:color="auto"/>
            <w:left w:val="none" w:sz="0" w:space="0" w:color="auto"/>
            <w:bottom w:val="none" w:sz="0" w:space="0" w:color="auto"/>
            <w:right w:val="none" w:sz="0" w:space="0" w:color="auto"/>
          </w:divBdr>
        </w:div>
        <w:div w:id="1167595296">
          <w:marLeft w:val="480"/>
          <w:marRight w:val="0"/>
          <w:marTop w:val="0"/>
          <w:marBottom w:val="0"/>
          <w:divBdr>
            <w:top w:val="none" w:sz="0" w:space="0" w:color="auto"/>
            <w:left w:val="none" w:sz="0" w:space="0" w:color="auto"/>
            <w:bottom w:val="none" w:sz="0" w:space="0" w:color="auto"/>
            <w:right w:val="none" w:sz="0" w:space="0" w:color="auto"/>
          </w:divBdr>
        </w:div>
        <w:div w:id="1993941771">
          <w:marLeft w:val="480"/>
          <w:marRight w:val="0"/>
          <w:marTop w:val="0"/>
          <w:marBottom w:val="0"/>
          <w:divBdr>
            <w:top w:val="none" w:sz="0" w:space="0" w:color="auto"/>
            <w:left w:val="none" w:sz="0" w:space="0" w:color="auto"/>
            <w:bottom w:val="none" w:sz="0" w:space="0" w:color="auto"/>
            <w:right w:val="none" w:sz="0" w:space="0" w:color="auto"/>
          </w:divBdr>
        </w:div>
        <w:div w:id="1231381151">
          <w:marLeft w:val="480"/>
          <w:marRight w:val="0"/>
          <w:marTop w:val="0"/>
          <w:marBottom w:val="0"/>
          <w:divBdr>
            <w:top w:val="none" w:sz="0" w:space="0" w:color="auto"/>
            <w:left w:val="none" w:sz="0" w:space="0" w:color="auto"/>
            <w:bottom w:val="none" w:sz="0" w:space="0" w:color="auto"/>
            <w:right w:val="none" w:sz="0" w:space="0" w:color="auto"/>
          </w:divBdr>
        </w:div>
        <w:div w:id="1137720426">
          <w:marLeft w:val="480"/>
          <w:marRight w:val="0"/>
          <w:marTop w:val="0"/>
          <w:marBottom w:val="0"/>
          <w:divBdr>
            <w:top w:val="none" w:sz="0" w:space="0" w:color="auto"/>
            <w:left w:val="none" w:sz="0" w:space="0" w:color="auto"/>
            <w:bottom w:val="none" w:sz="0" w:space="0" w:color="auto"/>
            <w:right w:val="none" w:sz="0" w:space="0" w:color="auto"/>
          </w:divBdr>
        </w:div>
        <w:div w:id="678972194">
          <w:marLeft w:val="480"/>
          <w:marRight w:val="0"/>
          <w:marTop w:val="0"/>
          <w:marBottom w:val="0"/>
          <w:divBdr>
            <w:top w:val="none" w:sz="0" w:space="0" w:color="auto"/>
            <w:left w:val="none" w:sz="0" w:space="0" w:color="auto"/>
            <w:bottom w:val="none" w:sz="0" w:space="0" w:color="auto"/>
            <w:right w:val="none" w:sz="0" w:space="0" w:color="auto"/>
          </w:divBdr>
        </w:div>
        <w:div w:id="2027756212">
          <w:marLeft w:val="480"/>
          <w:marRight w:val="0"/>
          <w:marTop w:val="0"/>
          <w:marBottom w:val="0"/>
          <w:divBdr>
            <w:top w:val="none" w:sz="0" w:space="0" w:color="auto"/>
            <w:left w:val="none" w:sz="0" w:space="0" w:color="auto"/>
            <w:bottom w:val="none" w:sz="0" w:space="0" w:color="auto"/>
            <w:right w:val="none" w:sz="0" w:space="0" w:color="auto"/>
          </w:divBdr>
        </w:div>
        <w:div w:id="2065637894">
          <w:marLeft w:val="480"/>
          <w:marRight w:val="0"/>
          <w:marTop w:val="0"/>
          <w:marBottom w:val="0"/>
          <w:divBdr>
            <w:top w:val="none" w:sz="0" w:space="0" w:color="auto"/>
            <w:left w:val="none" w:sz="0" w:space="0" w:color="auto"/>
            <w:bottom w:val="none" w:sz="0" w:space="0" w:color="auto"/>
            <w:right w:val="none" w:sz="0" w:space="0" w:color="auto"/>
          </w:divBdr>
        </w:div>
        <w:div w:id="1416903834">
          <w:marLeft w:val="480"/>
          <w:marRight w:val="0"/>
          <w:marTop w:val="0"/>
          <w:marBottom w:val="0"/>
          <w:divBdr>
            <w:top w:val="none" w:sz="0" w:space="0" w:color="auto"/>
            <w:left w:val="none" w:sz="0" w:space="0" w:color="auto"/>
            <w:bottom w:val="none" w:sz="0" w:space="0" w:color="auto"/>
            <w:right w:val="none" w:sz="0" w:space="0" w:color="auto"/>
          </w:divBdr>
        </w:div>
        <w:div w:id="1433428180">
          <w:marLeft w:val="480"/>
          <w:marRight w:val="0"/>
          <w:marTop w:val="0"/>
          <w:marBottom w:val="0"/>
          <w:divBdr>
            <w:top w:val="none" w:sz="0" w:space="0" w:color="auto"/>
            <w:left w:val="none" w:sz="0" w:space="0" w:color="auto"/>
            <w:bottom w:val="none" w:sz="0" w:space="0" w:color="auto"/>
            <w:right w:val="none" w:sz="0" w:space="0" w:color="auto"/>
          </w:divBdr>
        </w:div>
        <w:div w:id="650134375">
          <w:marLeft w:val="480"/>
          <w:marRight w:val="0"/>
          <w:marTop w:val="0"/>
          <w:marBottom w:val="0"/>
          <w:divBdr>
            <w:top w:val="none" w:sz="0" w:space="0" w:color="auto"/>
            <w:left w:val="none" w:sz="0" w:space="0" w:color="auto"/>
            <w:bottom w:val="none" w:sz="0" w:space="0" w:color="auto"/>
            <w:right w:val="none" w:sz="0" w:space="0" w:color="auto"/>
          </w:divBdr>
        </w:div>
        <w:div w:id="1698392092">
          <w:marLeft w:val="480"/>
          <w:marRight w:val="0"/>
          <w:marTop w:val="0"/>
          <w:marBottom w:val="0"/>
          <w:divBdr>
            <w:top w:val="none" w:sz="0" w:space="0" w:color="auto"/>
            <w:left w:val="none" w:sz="0" w:space="0" w:color="auto"/>
            <w:bottom w:val="none" w:sz="0" w:space="0" w:color="auto"/>
            <w:right w:val="none" w:sz="0" w:space="0" w:color="auto"/>
          </w:divBdr>
        </w:div>
        <w:div w:id="394164992">
          <w:marLeft w:val="480"/>
          <w:marRight w:val="0"/>
          <w:marTop w:val="0"/>
          <w:marBottom w:val="0"/>
          <w:divBdr>
            <w:top w:val="none" w:sz="0" w:space="0" w:color="auto"/>
            <w:left w:val="none" w:sz="0" w:space="0" w:color="auto"/>
            <w:bottom w:val="none" w:sz="0" w:space="0" w:color="auto"/>
            <w:right w:val="none" w:sz="0" w:space="0" w:color="auto"/>
          </w:divBdr>
        </w:div>
        <w:div w:id="1444380372">
          <w:marLeft w:val="480"/>
          <w:marRight w:val="0"/>
          <w:marTop w:val="0"/>
          <w:marBottom w:val="0"/>
          <w:divBdr>
            <w:top w:val="none" w:sz="0" w:space="0" w:color="auto"/>
            <w:left w:val="none" w:sz="0" w:space="0" w:color="auto"/>
            <w:bottom w:val="none" w:sz="0" w:space="0" w:color="auto"/>
            <w:right w:val="none" w:sz="0" w:space="0" w:color="auto"/>
          </w:divBdr>
        </w:div>
        <w:div w:id="533932397">
          <w:marLeft w:val="480"/>
          <w:marRight w:val="0"/>
          <w:marTop w:val="0"/>
          <w:marBottom w:val="0"/>
          <w:divBdr>
            <w:top w:val="none" w:sz="0" w:space="0" w:color="auto"/>
            <w:left w:val="none" w:sz="0" w:space="0" w:color="auto"/>
            <w:bottom w:val="none" w:sz="0" w:space="0" w:color="auto"/>
            <w:right w:val="none" w:sz="0" w:space="0" w:color="auto"/>
          </w:divBdr>
        </w:div>
        <w:div w:id="2095123862">
          <w:marLeft w:val="480"/>
          <w:marRight w:val="0"/>
          <w:marTop w:val="0"/>
          <w:marBottom w:val="0"/>
          <w:divBdr>
            <w:top w:val="none" w:sz="0" w:space="0" w:color="auto"/>
            <w:left w:val="none" w:sz="0" w:space="0" w:color="auto"/>
            <w:bottom w:val="none" w:sz="0" w:space="0" w:color="auto"/>
            <w:right w:val="none" w:sz="0" w:space="0" w:color="auto"/>
          </w:divBdr>
        </w:div>
        <w:div w:id="1399087805">
          <w:marLeft w:val="480"/>
          <w:marRight w:val="0"/>
          <w:marTop w:val="0"/>
          <w:marBottom w:val="0"/>
          <w:divBdr>
            <w:top w:val="none" w:sz="0" w:space="0" w:color="auto"/>
            <w:left w:val="none" w:sz="0" w:space="0" w:color="auto"/>
            <w:bottom w:val="none" w:sz="0" w:space="0" w:color="auto"/>
            <w:right w:val="none" w:sz="0" w:space="0" w:color="auto"/>
          </w:divBdr>
        </w:div>
        <w:div w:id="1131556859">
          <w:marLeft w:val="480"/>
          <w:marRight w:val="0"/>
          <w:marTop w:val="0"/>
          <w:marBottom w:val="0"/>
          <w:divBdr>
            <w:top w:val="none" w:sz="0" w:space="0" w:color="auto"/>
            <w:left w:val="none" w:sz="0" w:space="0" w:color="auto"/>
            <w:bottom w:val="none" w:sz="0" w:space="0" w:color="auto"/>
            <w:right w:val="none" w:sz="0" w:space="0" w:color="auto"/>
          </w:divBdr>
        </w:div>
        <w:div w:id="722288167">
          <w:marLeft w:val="480"/>
          <w:marRight w:val="0"/>
          <w:marTop w:val="0"/>
          <w:marBottom w:val="0"/>
          <w:divBdr>
            <w:top w:val="none" w:sz="0" w:space="0" w:color="auto"/>
            <w:left w:val="none" w:sz="0" w:space="0" w:color="auto"/>
            <w:bottom w:val="none" w:sz="0" w:space="0" w:color="auto"/>
            <w:right w:val="none" w:sz="0" w:space="0" w:color="auto"/>
          </w:divBdr>
        </w:div>
        <w:div w:id="278612150">
          <w:marLeft w:val="480"/>
          <w:marRight w:val="0"/>
          <w:marTop w:val="0"/>
          <w:marBottom w:val="0"/>
          <w:divBdr>
            <w:top w:val="none" w:sz="0" w:space="0" w:color="auto"/>
            <w:left w:val="none" w:sz="0" w:space="0" w:color="auto"/>
            <w:bottom w:val="none" w:sz="0" w:space="0" w:color="auto"/>
            <w:right w:val="none" w:sz="0" w:space="0" w:color="auto"/>
          </w:divBdr>
        </w:div>
        <w:div w:id="2094353231">
          <w:marLeft w:val="480"/>
          <w:marRight w:val="0"/>
          <w:marTop w:val="0"/>
          <w:marBottom w:val="0"/>
          <w:divBdr>
            <w:top w:val="none" w:sz="0" w:space="0" w:color="auto"/>
            <w:left w:val="none" w:sz="0" w:space="0" w:color="auto"/>
            <w:bottom w:val="none" w:sz="0" w:space="0" w:color="auto"/>
            <w:right w:val="none" w:sz="0" w:space="0" w:color="auto"/>
          </w:divBdr>
        </w:div>
        <w:div w:id="1559902517">
          <w:marLeft w:val="480"/>
          <w:marRight w:val="0"/>
          <w:marTop w:val="0"/>
          <w:marBottom w:val="0"/>
          <w:divBdr>
            <w:top w:val="none" w:sz="0" w:space="0" w:color="auto"/>
            <w:left w:val="none" w:sz="0" w:space="0" w:color="auto"/>
            <w:bottom w:val="none" w:sz="0" w:space="0" w:color="auto"/>
            <w:right w:val="none" w:sz="0" w:space="0" w:color="auto"/>
          </w:divBdr>
        </w:div>
        <w:div w:id="1356228227">
          <w:marLeft w:val="480"/>
          <w:marRight w:val="0"/>
          <w:marTop w:val="0"/>
          <w:marBottom w:val="0"/>
          <w:divBdr>
            <w:top w:val="none" w:sz="0" w:space="0" w:color="auto"/>
            <w:left w:val="none" w:sz="0" w:space="0" w:color="auto"/>
            <w:bottom w:val="none" w:sz="0" w:space="0" w:color="auto"/>
            <w:right w:val="none" w:sz="0" w:space="0" w:color="auto"/>
          </w:divBdr>
        </w:div>
        <w:div w:id="1633637782">
          <w:marLeft w:val="480"/>
          <w:marRight w:val="0"/>
          <w:marTop w:val="0"/>
          <w:marBottom w:val="0"/>
          <w:divBdr>
            <w:top w:val="none" w:sz="0" w:space="0" w:color="auto"/>
            <w:left w:val="none" w:sz="0" w:space="0" w:color="auto"/>
            <w:bottom w:val="none" w:sz="0" w:space="0" w:color="auto"/>
            <w:right w:val="none" w:sz="0" w:space="0" w:color="auto"/>
          </w:divBdr>
        </w:div>
        <w:div w:id="298925035">
          <w:marLeft w:val="480"/>
          <w:marRight w:val="0"/>
          <w:marTop w:val="0"/>
          <w:marBottom w:val="0"/>
          <w:divBdr>
            <w:top w:val="none" w:sz="0" w:space="0" w:color="auto"/>
            <w:left w:val="none" w:sz="0" w:space="0" w:color="auto"/>
            <w:bottom w:val="none" w:sz="0" w:space="0" w:color="auto"/>
            <w:right w:val="none" w:sz="0" w:space="0" w:color="auto"/>
          </w:divBdr>
        </w:div>
        <w:div w:id="375662542">
          <w:marLeft w:val="480"/>
          <w:marRight w:val="0"/>
          <w:marTop w:val="0"/>
          <w:marBottom w:val="0"/>
          <w:divBdr>
            <w:top w:val="none" w:sz="0" w:space="0" w:color="auto"/>
            <w:left w:val="none" w:sz="0" w:space="0" w:color="auto"/>
            <w:bottom w:val="none" w:sz="0" w:space="0" w:color="auto"/>
            <w:right w:val="none" w:sz="0" w:space="0" w:color="auto"/>
          </w:divBdr>
        </w:div>
        <w:div w:id="258562216">
          <w:marLeft w:val="480"/>
          <w:marRight w:val="0"/>
          <w:marTop w:val="0"/>
          <w:marBottom w:val="0"/>
          <w:divBdr>
            <w:top w:val="none" w:sz="0" w:space="0" w:color="auto"/>
            <w:left w:val="none" w:sz="0" w:space="0" w:color="auto"/>
            <w:bottom w:val="none" w:sz="0" w:space="0" w:color="auto"/>
            <w:right w:val="none" w:sz="0" w:space="0" w:color="auto"/>
          </w:divBdr>
        </w:div>
        <w:div w:id="175968816">
          <w:marLeft w:val="480"/>
          <w:marRight w:val="0"/>
          <w:marTop w:val="0"/>
          <w:marBottom w:val="0"/>
          <w:divBdr>
            <w:top w:val="none" w:sz="0" w:space="0" w:color="auto"/>
            <w:left w:val="none" w:sz="0" w:space="0" w:color="auto"/>
            <w:bottom w:val="none" w:sz="0" w:space="0" w:color="auto"/>
            <w:right w:val="none" w:sz="0" w:space="0" w:color="auto"/>
          </w:divBdr>
        </w:div>
        <w:div w:id="1408184007">
          <w:marLeft w:val="480"/>
          <w:marRight w:val="0"/>
          <w:marTop w:val="0"/>
          <w:marBottom w:val="0"/>
          <w:divBdr>
            <w:top w:val="none" w:sz="0" w:space="0" w:color="auto"/>
            <w:left w:val="none" w:sz="0" w:space="0" w:color="auto"/>
            <w:bottom w:val="none" w:sz="0" w:space="0" w:color="auto"/>
            <w:right w:val="none" w:sz="0" w:space="0" w:color="auto"/>
          </w:divBdr>
        </w:div>
        <w:div w:id="354355883">
          <w:marLeft w:val="480"/>
          <w:marRight w:val="0"/>
          <w:marTop w:val="0"/>
          <w:marBottom w:val="0"/>
          <w:divBdr>
            <w:top w:val="none" w:sz="0" w:space="0" w:color="auto"/>
            <w:left w:val="none" w:sz="0" w:space="0" w:color="auto"/>
            <w:bottom w:val="none" w:sz="0" w:space="0" w:color="auto"/>
            <w:right w:val="none" w:sz="0" w:space="0" w:color="auto"/>
          </w:divBdr>
        </w:div>
        <w:div w:id="1423339457">
          <w:marLeft w:val="480"/>
          <w:marRight w:val="0"/>
          <w:marTop w:val="0"/>
          <w:marBottom w:val="0"/>
          <w:divBdr>
            <w:top w:val="none" w:sz="0" w:space="0" w:color="auto"/>
            <w:left w:val="none" w:sz="0" w:space="0" w:color="auto"/>
            <w:bottom w:val="none" w:sz="0" w:space="0" w:color="auto"/>
            <w:right w:val="none" w:sz="0" w:space="0" w:color="auto"/>
          </w:divBdr>
        </w:div>
        <w:div w:id="251790371">
          <w:marLeft w:val="480"/>
          <w:marRight w:val="0"/>
          <w:marTop w:val="0"/>
          <w:marBottom w:val="0"/>
          <w:divBdr>
            <w:top w:val="none" w:sz="0" w:space="0" w:color="auto"/>
            <w:left w:val="none" w:sz="0" w:space="0" w:color="auto"/>
            <w:bottom w:val="none" w:sz="0" w:space="0" w:color="auto"/>
            <w:right w:val="none" w:sz="0" w:space="0" w:color="auto"/>
          </w:divBdr>
        </w:div>
        <w:div w:id="1170756825">
          <w:marLeft w:val="480"/>
          <w:marRight w:val="0"/>
          <w:marTop w:val="0"/>
          <w:marBottom w:val="0"/>
          <w:divBdr>
            <w:top w:val="none" w:sz="0" w:space="0" w:color="auto"/>
            <w:left w:val="none" w:sz="0" w:space="0" w:color="auto"/>
            <w:bottom w:val="none" w:sz="0" w:space="0" w:color="auto"/>
            <w:right w:val="none" w:sz="0" w:space="0" w:color="auto"/>
          </w:divBdr>
        </w:div>
        <w:div w:id="363991435">
          <w:marLeft w:val="480"/>
          <w:marRight w:val="0"/>
          <w:marTop w:val="0"/>
          <w:marBottom w:val="0"/>
          <w:divBdr>
            <w:top w:val="none" w:sz="0" w:space="0" w:color="auto"/>
            <w:left w:val="none" w:sz="0" w:space="0" w:color="auto"/>
            <w:bottom w:val="none" w:sz="0" w:space="0" w:color="auto"/>
            <w:right w:val="none" w:sz="0" w:space="0" w:color="auto"/>
          </w:divBdr>
        </w:div>
        <w:div w:id="1282110668">
          <w:marLeft w:val="480"/>
          <w:marRight w:val="0"/>
          <w:marTop w:val="0"/>
          <w:marBottom w:val="0"/>
          <w:divBdr>
            <w:top w:val="none" w:sz="0" w:space="0" w:color="auto"/>
            <w:left w:val="none" w:sz="0" w:space="0" w:color="auto"/>
            <w:bottom w:val="none" w:sz="0" w:space="0" w:color="auto"/>
            <w:right w:val="none" w:sz="0" w:space="0" w:color="auto"/>
          </w:divBdr>
        </w:div>
        <w:div w:id="356584766">
          <w:marLeft w:val="480"/>
          <w:marRight w:val="0"/>
          <w:marTop w:val="0"/>
          <w:marBottom w:val="0"/>
          <w:divBdr>
            <w:top w:val="none" w:sz="0" w:space="0" w:color="auto"/>
            <w:left w:val="none" w:sz="0" w:space="0" w:color="auto"/>
            <w:bottom w:val="none" w:sz="0" w:space="0" w:color="auto"/>
            <w:right w:val="none" w:sz="0" w:space="0" w:color="auto"/>
          </w:divBdr>
        </w:div>
        <w:div w:id="108744079">
          <w:marLeft w:val="480"/>
          <w:marRight w:val="0"/>
          <w:marTop w:val="0"/>
          <w:marBottom w:val="0"/>
          <w:divBdr>
            <w:top w:val="none" w:sz="0" w:space="0" w:color="auto"/>
            <w:left w:val="none" w:sz="0" w:space="0" w:color="auto"/>
            <w:bottom w:val="none" w:sz="0" w:space="0" w:color="auto"/>
            <w:right w:val="none" w:sz="0" w:space="0" w:color="auto"/>
          </w:divBdr>
        </w:div>
        <w:div w:id="527572291">
          <w:marLeft w:val="480"/>
          <w:marRight w:val="0"/>
          <w:marTop w:val="0"/>
          <w:marBottom w:val="0"/>
          <w:divBdr>
            <w:top w:val="none" w:sz="0" w:space="0" w:color="auto"/>
            <w:left w:val="none" w:sz="0" w:space="0" w:color="auto"/>
            <w:bottom w:val="none" w:sz="0" w:space="0" w:color="auto"/>
            <w:right w:val="none" w:sz="0" w:space="0" w:color="auto"/>
          </w:divBdr>
        </w:div>
        <w:div w:id="1255893852">
          <w:marLeft w:val="480"/>
          <w:marRight w:val="0"/>
          <w:marTop w:val="0"/>
          <w:marBottom w:val="0"/>
          <w:divBdr>
            <w:top w:val="none" w:sz="0" w:space="0" w:color="auto"/>
            <w:left w:val="none" w:sz="0" w:space="0" w:color="auto"/>
            <w:bottom w:val="none" w:sz="0" w:space="0" w:color="auto"/>
            <w:right w:val="none" w:sz="0" w:space="0" w:color="auto"/>
          </w:divBdr>
        </w:div>
        <w:div w:id="567886806">
          <w:marLeft w:val="480"/>
          <w:marRight w:val="0"/>
          <w:marTop w:val="0"/>
          <w:marBottom w:val="0"/>
          <w:divBdr>
            <w:top w:val="none" w:sz="0" w:space="0" w:color="auto"/>
            <w:left w:val="none" w:sz="0" w:space="0" w:color="auto"/>
            <w:bottom w:val="none" w:sz="0" w:space="0" w:color="auto"/>
            <w:right w:val="none" w:sz="0" w:space="0" w:color="auto"/>
          </w:divBdr>
        </w:div>
        <w:div w:id="313677878">
          <w:marLeft w:val="480"/>
          <w:marRight w:val="0"/>
          <w:marTop w:val="0"/>
          <w:marBottom w:val="0"/>
          <w:divBdr>
            <w:top w:val="none" w:sz="0" w:space="0" w:color="auto"/>
            <w:left w:val="none" w:sz="0" w:space="0" w:color="auto"/>
            <w:bottom w:val="none" w:sz="0" w:space="0" w:color="auto"/>
            <w:right w:val="none" w:sz="0" w:space="0" w:color="auto"/>
          </w:divBdr>
        </w:div>
        <w:div w:id="1107654703">
          <w:marLeft w:val="480"/>
          <w:marRight w:val="0"/>
          <w:marTop w:val="0"/>
          <w:marBottom w:val="0"/>
          <w:divBdr>
            <w:top w:val="none" w:sz="0" w:space="0" w:color="auto"/>
            <w:left w:val="none" w:sz="0" w:space="0" w:color="auto"/>
            <w:bottom w:val="none" w:sz="0" w:space="0" w:color="auto"/>
            <w:right w:val="none" w:sz="0" w:space="0" w:color="auto"/>
          </w:divBdr>
        </w:div>
        <w:div w:id="2062092011">
          <w:marLeft w:val="480"/>
          <w:marRight w:val="0"/>
          <w:marTop w:val="0"/>
          <w:marBottom w:val="0"/>
          <w:divBdr>
            <w:top w:val="none" w:sz="0" w:space="0" w:color="auto"/>
            <w:left w:val="none" w:sz="0" w:space="0" w:color="auto"/>
            <w:bottom w:val="none" w:sz="0" w:space="0" w:color="auto"/>
            <w:right w:val="none" w:sz="0" w:space="0" w:color="auto"/>
          </w:divBdr>
        </w:div>
        <w:div w:id="1255093546">
          <w:marLeft w:val="480"/>
          <w:marRight w:val="0"/>
          <w:marTop w:val="0"/>
          <w:marBottom w:val="0"/>
          <w:divBdr>
            <w:top w:val="none" w:sz="0" w:space="0" w:color="auto"/>
            <w:left w:val="none" w:sz="0" w:space="0" w:color="auto"/>
            <w:bottom w:val="none" w:sz="0" w:space="0" w:color="auto"/>
            <w:right w:val="none" w:sz="0" w:space="0" w:color="auto"/>
          </w:divBdr>
        </w:div>
        <w:div w:id="971255689">
          <w:marLeft w:val="480"/>
          <w:marRight w:val="0"/>
          <w:marTop w:val="0"/>
          <w:marBottom w:val="0"/>
          <w:divBdr>
            <w:top w:val="none" w:sz="0" w:space="0" w:color="auto"/>
            <w:left w:val="none" w:sz="0" w:space="0" w:color="auto"/>
            <w:bottom w:val="none" w:sz="0" w:space="0" w:color="auto"/>
            <w:right w:val="none" w:sz="0" w:space="0" w:color="auto"/>
          </w:divBdr>
        </w:div>
        <w:div w:id="820460572">
          <w:marLeft w:val="480"/>
          <w:marRight w:val="0"/>
          <w:marTop w:val="0"/>
          <w:marBottom w:val="0"/>
          <w:divBdr>
            <w:top w:val="none" w:sz="0" w:space="0" w:color="auto"/>
            <w:left w:val="none" w:sz="0" w:space="0" w:color="auto"/>
            <w:bottom w:val="none" w:sz="0" w:space="0" w:color="auto"/>
            <w:right w:val="none" w:sz="0" w:space="0" w:color="auto"/>
          </w:divBdr>
        </w:div>
        <w:div w:id="590938245">
          <w:marLeft w:val="480"/>
          <w:marRight w:val="0"/>
          <w:marTop w:val="0"/>
          <w:marBottom w:val="0"/>
          <w:divBdr>
            <w:top w:val="none" w:sz="0" w:space="0" w:color="auto"/>
            <w:left w:val="none" w:sz="0" w:space="0" w:color="auto"/>
            <w:bottom w:val="none" w:sz="0" w:space="0" w:color="auto"/>
            <w:right w:val="none" w:sz="0" w:space="0" w:color="auto"/>
          </w:divBdr>
        </w:div>
        <w:div w:id="1566262755">
          <w:marLeft w:val="480"/>
          <w:marRight w:val="0"/>
          <w:marTop w:val="0"/>
          <w:marBottom w:val="0"/>
          <w:divBdr>
            <w:top w:val="none" w:sz="0" w:space="0" w:color="auto"/>
            <w:left w:val="none" w:sz="0" w:space="0" w:color="auto"/>
            <w:bottom w:val="none" w:sz="0" w:space="0" w:color="auto"/>
            <w:right w:val="none" w:sz="0" w:space="0" w:color="auto"/>
          </w:divBdr>
        </w:div>
        <w:div w:id="474181966">
          <w:marLeft w:val="480"/>
          <w:marRight w:val="0"/>
          <w:marTop w:val="0"/>
          <w:marBottom w:val="0"/>
          <w:divBdr>
            <w:top w:val="none" w:sz="0" w:space="0" w:color="auto"/>
            <w:left w:val="none" w:sz="0" w:space="0" w:color="auto"/>
            <w:bottom w:val="none" w:sz="0" w:space="0" w:color="auto"/>
            <w:right w:val="none" w:sz="0" w:space="0" w:color="auto"/>
          </w:divBdr>
        </w:div>
        <w:div w:id="1364863249">
          <w:marLeft w:val="480"/>
          <w:marRight w:val="0"/>
          <w:marTop w:val="0"/>
          <w:marBottom w:val="0"/>
          <w:divBdr>
            <w:top w:val="none" w:sz="0" w:space="0" w:color="auto"/>
            <w:left w:val="none" w:sz="0" w:space="0" w:color="auto"/>
            <w:bottom w:val="none" w:sz="0" w:space="0" w:color="auto"/>
            <w:right w:val="none" w:sz="0" w:space="0" w:color="auto"/>
          </w:divBdr>
        </w:div>
        <w:div w:id="1222251448">
          <w:marLeft w:val="480"/>
          <w:marRight w:val="0"/>
          <w:marTop w:val="0"/>
          <w:marBottom w:val="0"/>
          <w:divBdr>
            <w:top w:val="none" w:sz="0" w:space="0" w:color="auto"/>
            <w:left w:val="none" w:sz="0" w:space="0" w:color="auto"/>
            <w:bottom w:val="none" w:sz="0" w:space="0" w:color="auto"/>
            <w:right w:val="none" w:sz="0" w:space="0" w:color="auto"/>
          </w:divBdr>
        </w:div>
        <w:div w:id="1630208229">
          <w:marLeft w:val="480"/>
          <w:marRight w:val="0"/>
          <w:marTop w:val="0"/>
          <w:marBottom w:val="0"/>
          <w:divBdr>
            <w:top w:val="none" w:sz="0" w:space="0" w:color="auto"/>
            <w:left w:val="none" w:sz="0" w:space="0" w:color="auto"/>
            <w:bottom w:val="none" w:sz="0" w:space="0" w:color="auto"/>
            <w:right w:val="none" w:sz="0" w:space="0" w:color="auto"/>
          </w:divBdr>
        </w:div>
        <w:div w:id="1338850978">
          <w:marLeft w:val="480"/>
          <w:marRight w:val="0"/>
          <w:marTop w:val="0"/>
          <w:marBottom w:val="0"/>
          <w:divBdr>
            <w:top w:val="none" w:sz="0" w:space="0" w:color="auto"/>
            <w:left w:val="none" w:sz="0" w:space="0" w:color="auto"/>
            <w:bottom w:val="none" w:sz="0" w:space="0" w:color="auto"/>
            <w:right w:val="none" w:sz="0" w:space="0" w:color="auto"/>
          </w:divBdr>
        </w:div>
        <w:div w:id="1846478190">
          <w:marLeft w:val="480"/>
          <w:marRight w:val="0"/>
          <w:marTop w:val="0"/>
          <w:marBottom w:val="0"/>
          <w:divBdr>
            <w:top w:val="none" w:sz="0" w:space="0" w:color="auto"/>
            <w:left w:val="none" w:sz="0" w:space="0" w:color="auto"/>
            <w:bottom w:val="none" w:sz="0" w:space="0" w:color="auto"/>
            <w:right w:val="none" w:sz="0" w:space="0" w:color="auto"/>
          </w:divBdr>
        </w:div>
        <w:div w:id="978152760">
          <w:marLeft w:val="480"/>
          <w:marRight w:val="0"/>
          <w:marTop w:val="0"/>
          <w:marBottom w:val="0"/>
          <w:divBdr>
            <w:top w:val="none" w:sz="0" w:space="0" w:color="auto"/>
            <w:left w:val="none" w:sz="0" w:space="0" w:color="auto"/>
            <w:bottom w:val="none" w:sz="0" w:space="0" w:color="auto"/>
            <w:right w:val="none" w:sz="0" w:space="0" w:color="auto"/>
          </w:divBdr>
        </w:div>
        <w:div w:id="1606647445">
          <w:marLeft w:val="480"/>
          <w:marRight w:val="0"/>
          <w:marTop w:val="0"/>
          <w:marBottom w:val="0"/>
          <w:divBdr>
            <w:top w:val="none" w:sz="0" w:space="0" w:color="auto"/>
            <w:left w:val="none" w:sz="0" w:space="0" w:color="auto"/>
            <w:bottom w:val="none" w:sz="0" w:space="0" w:color="auto"/>
            <w:right w:val="none" w:sz="0" w:space="0" w:color="auto"/>
          </w:divBdr>
        </w:div>
        <w:div w:id="491262591">
          <w:marLeft w:val="480"/>
          <w:marRight w:val="0"/>
          <w:marTop w:val="0"/>
          <w:marBottom w:val="0"/>
          <w:divBdr>
            <w:top w:val="none" w:sz="0" w:space="0" w:color="auto"/>
            <w:left w:val="none" w:sz="0" w:space="0" w:color="auto"/>
            <w:bottom w:val="none" w:sz="0" w:space="0" w:color="auto"/>
            <w:right w:val="none" w:sz="0" w:space="0" w:color="auto"/>
          </w:divBdr>
        </w:div>
        <w:div w:id="2016877104">
          <w:marLeft w:val="480"/>
          <w:marRight w:val="0"/>
          <w:marTop w:val="0"/>
          <w:marBottom w:val="0"/>
          <w:divBdr>
            <w:top w:val="none" w:sz="0" w:space="0" w:color="auto"/>
            <w:left w:val="none" w:sz="0" w:space="0" w:color="auto"/>
            <w:bottom w:val="none" w:sz="0" w:space="0" w:color="auto"/>
            <w:right w:val="none" w:sz="0" w:space="0" w:color="auto"/>
          </w:divBdr>
        </w:div>
        <w:div w:id="824975161">
          <w:marLeft w:val="480"/>
          <w:marRight w:val="0"/>
          <w:marTop w:val="0"/>
          <w:marBottom w:val="0"/>
          <w:divBdr>
            <w:top w:val="none" w:sz="0" w:space="0" w:color="auto"/>
            <w:left w:val="none" w:sz="0" w:space="0" w:color="auto"/>
            <w:bottom w:val="none" w:sz="0" w:space="0" w:color="auto"/>
            <w:right w:val="none" w:sz="0" w:space="0" w:color="auto"/>
          </w:divBdr>
        </w:div>
        <w:div w:id="600187285">
          <w:marLeft w:val="480"/>
          <w:marRight w:val="0"/>
          <w:marTop w:val="0"/>
          <w:marBottom w:val="0"/>
          <w:divBdr>
            <w:top w:val="none" w:sz="0" w:space="0" w:color="auto"/>
            <w:left w:val="none" w:sz="0" w:space="0" w:color="auto"/>
            <w:bottom w:val="none" w:sz="0" w:space="0" w:color="auto"/>
            <w:right w:val="none" w:sz="0" w:space="0" w:color="auto"/>
          </w:divBdr>
        </w:div>
        <w:div w:id="1197355498">
          <w:marLeft w:val="480"/>
          <w:marRight w:val="0"/>
          <w:marTop w:val="0"/>
          <w:marBottom w:val="0"/>
          <w:divBdr>
            <w:top w:val="none" w:sz="0" w:space="0" w:color="auto"/>
            <w:left w:val="none" w:sz="0" w:space="0" w:color="auto"/>
            <w:bottom w:val="none" w:sz="0" w:space="0" w:color="auto"/>
            <w:right w:val="none" w:sz="0" w:space="0" w:color="auto"/>
          </w:divBdr>
        </w:div>
        <w:div w:id="1450927537">
          <w:marLeft w:val="480"/>
          <w:marRight w:val="0"/>
          <w:marTop w:val="0"/>
          <w:marBottom w:val="0"/>
          <w:divBdr>
            <w:top w:val="none" w:sz="0" w:space="0" w:color="auto"/>
            <w:left w:val="none" w:sz="0" w:space="0" w:color="auto"/>
            <w:bottom w:val="none" w:sz="0" w:space="0" w:color="auto"/>
            <w:right w:val="none" w:sz="0" w:space="0" w:color="auto"/>
          </w:divBdr>
        </w:div>
        <w:div w:id="922183842">
          <w:marLeft w:val="480"/>
          <w:marRight w:val="0"/>
          <w:marTop w:val="0"/>
          <w:marBottom w:val="0"/>
          <w:divBdr>
            <w:top w:val="none" w:sz="0" w:space="0" w:color="auto"/>
            <w:left w:val="none" w:sz="0" w:space="0" w:color="auto"/>
            <w:bottom w:val="none" w:sz="0" w:space="0" w:color="auto"/>
            <w:right w:val="none" w:sz="0" w:space="0" w:color="auto"/>
          </w:divBdr>
        </w:div>
        <w:div w:id="740719707">
          <w:marLeft w:val="480"/>
          <w:marRight w:val="0"/>
          <w:marTop w:val="0"/>
          <w:marBottom w:val="0"/>
          <w:divBdr>
            <w:top w:val="none" w:sz="0" w:space="0" w:color="auto"/>
            <w:left w:val="none" w:sz="0" w:space="0" w:color="auto"/>
            <w:bottom w:val="none" w:sz="0" w:space="0" w:color="auto"/>
            <w:right w:val="none" w:sz="0" w:space="0" w:color="auto"/>
          </w:divBdr>
        </w:div>
        <w:div w:id="446237607">
          <w:marLeft w:val="480"/>
          <w:marRight w:val="0"/>
          <w:marTop w:val="0"/>
          <w:marBottom w:val="0"/>
          <w:divBdr>
            <w:top w:val="none" w:sz="0" w:space="0" w:color="auto"/>
            <w:left w:val="none" w:sz="0" w:space="0" w:color="auto"/>
            <w:bottom w:val="none" w:sz="0" w:space="0" w:color="auto"/>
            <w:right w:val="none" w:sz="0" w:space="0" w:color="auto"/>
          </w:divBdr>
        </w:div>
        <w:div w:id="2012952067">
          <w:marLeft w:val="480"/>
          <w:marRight w:val="0"/>
          <w:marTop w:val="0"/>
          <w:marBottom w:val="0"/>
          <w:divBdr>
            <w:top w:val="none" w:sz="0" w:space="0" w:color="auto"/>
            <w:left w:val="none" w:sz="0" w:space="0" w:color="auto"/>
            <w:bottom w:val="none" w:sz="0" w:space="0" w:color="auto"/>
            <w:right w:val="none" w:sz="0" w:space="0" w:color="auto"/>
          </w:divBdr>
        </w:div>
        <w:div w:id="1801804825">
          <w:marLeft w:val="480"/>
          <w:marRight w:val="0"/>
          <w:marTop w:val="0"/>
          <w:marBottom w:val="0"/>
          <w:divBdr>
            <w:top w:val="none" w:sz="0" w:space="0" w:color="auto"/>
            <w:left w:val="none" w:sz="0" w:space="0" w:color="auto"/>
            <w:bottom w:val="none" w:sz="0" w:space="0" w:color="auto"/>
            <w:right w:val="none" w:sz="0" w:space="0" w:color="auto"/>
          </w:divBdr>
        </w:div>
        <w:div w:id="1101490697">
          <w:marLeft w:val="480"/>
          <w:marRight w:val="0"/>
          <w:marTop w:val="0"/>
          <w:marBottom w:val="0"/>
          <w:divBdr>
            <w:top w:val="none" w:sz="0" w:space="0" w:color="auto"/>
            <w:left w:val="none" w:sz="0" w:space="0" w:color="auto"/>
            <w:bottom w:val="none" w:sz="0" w:space="0" w:color="auto"/>
            <w:right w:val="none" w:sz="0" w:space="0" w:color="auto"/>
          </w:divBdr>
        </w:div>
        <w:div w:id="1879850532">
          <w:marLeft w:val="480"/>
          <w:marRight w:val="0"/>
          <w:marTop w:val="0"/>
          <w:marBottom w:val="0"/>
          <w:divBdr>
            <w:top w:val="none" w:sz="0" w:space="0" w:color="auto"/>
            <w:left w:val="none" w:sz="0" w:space="0" w:color="auto"/>
            <w:bottom w:val="none" w:sz="0" w:space="0" w:color="auto"/>
            <w:right w:val="none" w:sz="0" w:space="0" w:color="auto"/>
          </w:divBdr>
        </w:div>
        <w:div w:id="1002465034">
          <w:marLeft w:val="480"/>
          <w:marRight w:val="0"/>
          <w:marTop w:val="0"/>
          <w:marBottom w:val="0"/>
          <w:divBdr>
            <w:top w:val="none" w:sz="0" w:space="0" w:color="auto"/>
            <w:left w:val="none" w:sz="0" w:space="0" w:color="auto"/>
            <w:bottom w:val="none" w:sz="0" w:space="0" w:color="auto"/>
            <w:right w:val="none" w:sz="0" w:space="0" w:color="auto"/>
          </w:divBdr>
        </w:div>
        <w:div w:id="440883388">
          <w:marLeft w:val="480"/>
          <w:marRight w:val="0"/>
          <w:marTop w:val="0"/>
          <w:marBottom w:val="0"/>
          <w:divBdr>
            <w:top w:val="none" w:sz="0" w:space="0" w:color="auto"/>
            <w:left w:val="none" w:sz="0" w:space="0" w:color="auto"/>
            <w:bottom w:val="none" w:sz="0" w:space="0" w:color="auto"/>
            <w:right w:val="none" w:sz="0" w:space="0" w:color="auto"/>
          </w:divBdr>
        </w:div>
        <w:div w:id="1957367943">
          <w:marLeft w:val="480"/>
          <w:marRight w:val="0"/>
          <w:marTop w:val="0"/>
          <w:marBottom w:val="0"/>
          <w:divBdr>
            <w:top w:val="none" w:sz="0" w:space="0" w:color="auto"/>
            <w:left w:val="none" w:sz="0" w:space="0" w:color="auto"/>
            <w:bottom w:val="none" w:sz="0" w:space="0" w:color="auto"/>
            <w:right w:val="none" w:sz="0" w:space="0" w:color="auto"/>
          </w:divBdr>
        </w:div>
        <w:div w:id="171188451">
          <w:marLeft w:val="480"/>
          <w:marRight w:val="0"/>
          <w:marTop w:val="0"/>
          <w:marBottom w:val="0"/>
          <w:divBdr>
            <w:top w:val="none" w:sz="0" w:space="0" w:color="auto"/>
            <w:left w:val="none" w:sz="0" w:space="0" w:color="auto"/>
            <w:bottom w:val="none" w:sz="0" w:space="0" w:color="auto"/>
            <w:right w:val="none" w:sz="0" w:space="0" w:color="auto"/>
          </w:divBdr>
        </w:div>
        <w:div w:id="1619138858">
          <w:marLeft w:val="480"/>
          <w:marRight w:val="0"/>
          <w:marTop w:val="0"/>
          <w:marBottom w:val="0"/>
          <w:divBdr>
            <w:top w:val="none" w:sz="0" w:space="0" w:color="auto"/>
            <w:left w:val="none" w:sz="0" w:space="0" w:color="auto"/>
            <w:bottom w:val="none" w:sz="0" w:space="0" w:color="auto"/>
            <w:right w:val="none" w:sz="0" w:space="0" w:color="auto"/>
          </w:divBdr>
        </w:div>
        <w:div w:id="702752662">
          <w:marLeft w:val="480"/>
          <w:marRight w:val="0"/>
          <w:marTop w:val="0"/>
          <w:marBottom w:val="0"/>
          <w:divBdr>
            <w:top w:val="none" w:sz="0" w:space="0" w:color="auto"/>
            <w:left w:val="none" w:sz="0" w:space="0" w:color="auto"/>
            <w:bottom w:val="none" w:sz="0" w:space="0" w:color="auto"/>
            <w:right w:val="none" w:sz="0" w:space="0" w:color="auto"/>
          </w:divBdr>
        </w:div>
        <w:div w:id="483088168">
          <w:marLeft w:val="480"/>
          <w:marRight w:val="0"/>
          <w:marTop w:val="0"/>
          <w:marBottom w:val="0"/>
          <w:divBdr>
            <w:top w:val="none" w:sz="0" w:space="0" w:color="auto"/>
            <w:left w:val="none" w:sz="0" w:space="0" w:color="auto"/>
            <w:bottom w:val="none" w:sz="0" w:space="0" w:color="auto"/>
            <w:right w:val="none" w:sz="0" w:space="0" w:color="auto"/>
          </w:divBdr>
        </w:div>
        <w:div w:id="832448060">
          <w:marLeft w:val="480"/>
          <w:marRight w:val="0"/>
          <w:marTop w:val="0"/>
          <w:marBottom w:val="0"/>
          <w:divBdr>
            <w:top w:val="none" w:sz="0" w:space="0" w:color="auto"/>
            <w:left w:val="none" w:sz="0" w:space="0" w:color="auto"/>
            <w:bottom w:val="none" w:sz="0" w:space="0" w:color="auto"/>
            <w:right w:val="none" w:sz="0" w:space="0" w:color="auto"/>
          </w:divBdr>
        </w:div>
        <w:div w:id="1721594690">
          <w:marLeft w:val="480"/>
          <w:marRight w:val="0"/>
          <w:marTop w:val="0"/>
          <w:marBottom w:val="0"/>
          <w:divBdr>
            <w:top w:val="none" w:sz="0" w:space="0" w:color="auto"/>
            <w:left w:val="none" w:sz="0" w:space="0" w:color="auto"/>
            <w:bottom w:val="none" w:sz="0" w:space="0" w:color="auto"/>
            <w:right w:val="none" w:sz="0" w:space="0" w:color="auto"/>
          </w:divBdr>
        </w:div>
      </w:divsChild>
    </w:div>
    <w:div w:id="281114951">
      <w:bodyDiv w:val="1"/>
      <w:marLeft w:val="0"/>
      <w:marRight w:val="0"/>
      <w:marTop w:val="0"/>
      <w:marBottom w:val="0"/>
      <w:divBdr>
        <w:top w:val="none" w:sz="0" w:space="0" w:color="auto"/>
        <w:left w:val="none" w:sz="0" w:space="0" w:color="auto"/>
        <w:bottom w:val="none" w:sz="0" w:space="0" w:color="auto"/>
        <w:right w:val="none" w:sz="0" w:space="0" w:color="auto"/>
      </w:divBdr>
    </w:div>
    <w:div w:id="281159683">
      <w:bodyDiv w:val="1"/>
      <w:marLeft w:val="0"/>
      <w:marRight w:val="0"/>
      <w:marTop w:val="0"/>
      <w:marBottom w:val="0"/>
      <w:divBdr>
        <w:top w:val="none" w:sz="0" w:space="0" w:color="auto"/>
        <w:left w:val="none" w:sz="0" w:space="0" w:color="auto"/>
        <w:bottom w:val="none" w:sz="0" w:space="0" w:color="auto"/>
        <w:right w:val="none" w:sz="0" w:space="0" w:color="auto"/>
      </w:divBdr>
    </w:div>
    <w:div w:id="281420175">
      <w:bodyDiv w:val="1"/>
      <w:marLeft w:val="0"/>
      <w:marRight w:val="0"/>
      <w:marTop w:val="0"/>
      <w:marBottom w:val="0"/>
      <w:divBdr>
        <w:top w:val="none" w:sz="0" w:space="0" w:color="auto"/>
        <w:left w:val="none" w:sz="0" w:space="0" w:color="auto"/>
        <w:bottom w:val="none" w:sz="0" w:space="0" w:color="auto"/>
        <w:right w:val="none" w:sz="0" w:space="0" w:color="auto"/>
      </w:divBdr>
    </w:div>
    <w:div w:id="281426677">
      <w:bodyDiv w:val="1"/>
      <w:marLeft w:val="0"/>
      <w:marRight w:val="0"/>
      <w:marTop w:val="0"/>
      <w:marBottom w:val="0"/>
      <w:divBdr>
        <w:top w:val="none" w:sz="0" w:space="0" w:color="auto"/>
        <w:left w:val="none" w:sz="0" w:space="0" w:color="auto"/>
        <w:bottom w:val="none" w:sz="0" w:space="0" w:color="auto"/>
        <w:right w:val="none" w:sz="0" w:space="0" w:color="auto"/>
      </w:divBdr>
    </w:div>
    <w:div w:id="281495756">
      <w:bodyDiv w:val="1"/>
      <w:marLeft w:val="0"/>
      <w:marRight w:val="0"/>
      <w:marTop w:val="0"/>
      <w:marBottom w:val="0"/>
      <w:divBdr>
        <w:top w:val="none" w:sz="0" w:space="0" w:color="auto"/>
        <w:left w:val="none" w:sz="0" w:space="0" w:color="auto"/>
        <w:bottom w:val="none" w:sz="0" w:space="0" w:color="auto"/>
        <w:right w:val="none" w:sz="0" w:space="0" w:color="auto"/>
      </w:divBdr>
    </w:div>
    <w:div w:id="281618649">
      <w:bodyDiv w:val="1"/>
      <w:marLeft w:val="0"/>
      <w:marRight w:val="0"/>
      <w:marTop w:val="0"/>
      <w:marBottom w:val="0"/>
      <w:divBdr>
        <w:top w:val="none" w:sz="0" w:space="0" w:color="auto"/>
        <w:left w:val="none" w:sz="0" w:space="0" w:color="auto"/>
        <w:bottom w:val="none" w:sz="0" w:space="0" w:color="auto"/>
        <w:right w:val="none" w:sz="0" w:space="0" w:color="auto"/>
      </w:divBdr>
    </w:div>
    <w:div w:id="281619219">
      <w:bodyDiv w:val="1"/>
      <w:marLeft w:val="0"/>
      <w:marRight w:val="0"/>
      <w:marTop w:val="0"/>
      <w:marBottom w:val="0"/>
      <w:divBdr>
        <w:top w:val="none" w:sz="0" w:space="0" w:color="auto"/>
        <w:left w:val="none" w:sz="0" w:space="0" w:color="auto"/>
        <w:bottom w:val="none" w:sz="0" w:space="0" w:color="auto"/>
        <w:right w:val="none" w:sz="0" w:space="0" w:color="auto"/>
      </w:divBdr>
    </w:div>
    <w:div w:id="281691578">
      <w:bodyDiv w:val="1"/>
      <w:marLeft w:val="0"/>
      <w:marRight w:val="0"/>
      <w:marTop w:val="0"/>
      <w:marBottom w:val="0"/>
      <w:divBdr>
        <w:top w:val="none" w:sz="0" w:space="0" w:color="auto"/>
        <w:left w:val="none" w:sz="0" w:space="0" w:color="auto"/>
        <w:bottom w:val="none" w:sz="0" w:space="0" w:color="auto"/>
        <w:right w:val="none" w:sz="0" w:space="0" w:color="auto"/>
      </w:divBdr>
    </w:div>
    <w:div w:id="281764940">
      <w:bodyDiv w:val="1"/>
      <w:marLeft w:val="0"/>
      <w:marRight w:val="0"/>
      <w:marTop w:val="0"/>
      <w:marBottom w:val="0"/>
      <w:divBdr>
        <w:top w:val="none" w:sz="0" w:space="0" w:color="auto"/>
        <w:left w:val="none" w:sz="0" w:space="0" w:color="auto"/>
        <w:bottom w:val="none" w:sz="0" w:space="0" w:color="auto"/>
        <w:right w:val="none" w:sz="0" w:space="0" w:color="auto"/>
      </w:divBdr>
    </w:div>
    <w:div w:id="281767094">
      <w:bodyDiv w:val="1"/>
      <w:marLeft w:val="0"/>
      <w:marRight w:val="0"/>
      <w:marTop w:val="0"/>
      <w:marBottom w:val="0"/>
      <w:divBdr>
        <w:top w:val="none" w:sz="0" w:space="0" w:color="auto"/>
        <w:left w:val="none" w:sz="0" w:space="0" w:color="auto"/>
        <w:bottom w:val="none" w:sz="0" w:space="0" w:color="auto"/>
        <w:right w:val="none" w:sz="0" w:space="0" w:color="auto"/>
      </w:divBdr>
    </w:div>
    <w:div w:id="281812311">
      <w:bodyDiv w:val="1"/>
      <w:marLeft w:val="0"/>
      <w:marRight w:val="0"/>
      <w:marTop w:val="0"/>
      <w:marBottom w:val="0"/>
      <w:divBdr>
        <w:top w:val="none" w:sz="0" w:space="0" w:color="auto"/>
        <w:left w:val="none" w:sz="0" w:space="0" w:color="auto"/>
        <w:bottom w:val="none" w:sz="0" w:space="0" w:color="auto"/>
        <w:right w:val="none" w:sz="0" w:space="0" w:color="auto"/>
      </w:divBdr>
    </w:div>
    <w:div w:id="282003258">
      <w:bodyDiv w:val="1"/>
      <w:marLeft w:val="0"/>
      <w:marRight w:val="0"/>
      <w:marTop w:val="0"/>
      <w:marBottom w:val="0"/>
      <w:divBdr>
        <w:top w:val="none" w:sz="0" w:space="0" w:color="auto"/>
        <w:left w:val="none" w:sz="0" w:space="0" w:color="auto"/>
        <w:bottom w:val="none" w:sz="0" w:space="0" w:color="auto"/>
        <w:right w:val="none" w:sz="0" w:space="0" w:color="auto"/>
      </w:divBdr>
    </w:div>
    <w:div w:id="282003274">
      <w:bodyDiv w:val="1"/>
      <w:marLeft w:val="0"/>
      <w:marRight w:val="0"/>
      <w:marTop w:val="0"/>
      <w:marBottom w:val="0"/>
      <w:divBdr>
        <w:top w:val="none" w:sz="0" w:space="0" w:color="auto"/>
        <w:left w:val="none" w:sz="0" w:space="0" w:color="auto"/>
        <w:bottom w:val="none" w:sz="0" w:space="0" w:color="auto"/>
        <w:right w:val="none" w:sz="0" w:space="0" w:color="auto"/>
      </w:divBdr>
    </w:div>
    <w:div w:id="282418114">
      <w:bodyDiv w:val="1"/>
      <w:marLeft w:val="0"/>
      <w:marRight w:val="0"/>
      <w:marTop w:val="0"/>
      <w:marBottom w:val="0"/>
      <w:divBdr>
        <w:top w:val="none" w:sz="0" w:space="0" w:color="auto"/>
        <w:left w:val="none" w:sz="0" w:space="0" w:color="auto"/>
        <w:bottom w:val="none" w:sz="0" w:space="0" w:color="auto"/>
        <w:right w:val="none" w:sz="0" w:space="0" w:color="auto"/>
      </w:divBdr>
    </w:div>
    <w:div w:id="282424773">
      <w:bodyDiv w:val="1"/>
      <w:marLeft w:val="0"/>
      <w:marRight w:val="0"/>
      <w:marTop w:val="0"/>
      <w:marBottom w:val="0"/>
      <w:divBdr>
        <w:top w:val="none" w:sz="0" w:space="0" w:color="auto"/>
        <w:left w:val="none" w:sz="0" w:space="0" w:color="auto"/>
        <w:bottom w:val="none" w:sz="0" w:space="0" w:color="auto"/>
        <w:right w:val="none" w:sz="0" w:space="0" w:color="auto"/>
      </w:divBdr>
    </w:div>
    <w:div w:id="282467846">
      <w:bodyDiv w:val="1"/>
      <w:marLeft w:val="0"/>
      <w:marRight w:val="0"/>
      <w:marTop w:val="0"/>
      <w:marBottom w:val="0"/>
      <w:divBdr>
        <w:top w:val="none" w:sz="0" w:space="0" w:color="auto"/>
        <w:left w:val="none" w:sz="0" w:space="0" w:color="auto"/>
        <w:bottom w:val="none" w:sz="0" w:space="0" w:color="auto"/>
        <w:right w:val="none" w:sz="0" w:space="0" w:color="auto"/>
      </w:divBdr>
    </w:div>
    <w:div w:id="282614232">
      <w:bodyDiv w:val="1"/>
      <w:marLeft w:val="0"/>
      <w:marRight w:val="0"/>
      <w:marTop w:val="0"/>
      <w:marBottom w:val="0"/>
      <w:divBdr>
        <w:top w:val="none" w:sz="0" w:space="0" w:color="auto"/>
        <w:left w:val="none" w:sz="0" w:space="0" w:color="auto"/>
        <w:bottom w:val="none" w:sz="0" w:space="0" w:color="auto"/>
        <w:right w:val="none" w:sz="0" w:space="0" w:color="auto"/>
      </w:divBdr>
    </w:div>
    <w:div w:id="282658462">
      <w:bodyDiv w:val="1"/>
      <w:marLeft w:val="0"/>
      <w:marRight w:val="0"/>
      <w:marTop w:val="0"/>
      <w:marBottom w:val="0"/>
      <w:divBdr>
        <w:top w:val="none" w:sz="0" w:space="0" w:color="auto"/>
        <w:left w:val="none" w:sz="0" w:space="0" w:color="auto"/>
        <w:bottom w:val="none" w:sz="0" w:space="0" w:color="auto"/>
        <w:right w:val="none" w:sz="0" w:space="0" w:color="auto"/>
      </w:divBdr>
    </w:div>
    <w:div w:id="282688935">
      <w:bodyDiv w:val="1"/>
      <w:marLeft w:val="0"/>
      <w:marRight w:val="0"/>
      <w:marTop w:val="0"/>
      <w:marBottom w:val="0"/>
      <w:divBdr>
        <w:top w:val="none" w:sz="0" w:space="0" w:color="auto"/>
        <w:left w:val="none" w:sz="0" w:space="0" w:color="auto"/>
        <w:bottom w:val="none" w:sz="0" w:space="0" w:color="auto"/>
        <w:right w:val="none" w:sz="0" w:space="0" w:color="auto"/>
      </w:divBdr>
    </w:div>
    <w:div w:id="282814468">
      <w:bodyDiv w:val="1"/>
      <w:marLeft w:val="0"/>
      <w:marRight w:val="0"/>
      <w:marTop w:val="0"/>
      <w:marBottom w:val="0"/>
      <w:divBdr>
        <w:top w:val="none" w:sz="0" w:space="0" w:color="auto"/>
        <w:left w:val="none" w:sz="0" w:space="0" w:color="auto"/>
        <w:bottom w:val="none" w:sz="0" w:space="0" w:color="auto"/>
        <w:right w:val="none" w:sz="0" w:space="0" w:color="auto"/>
      </w:divBdr>
    </w:div>
    <w:div w:id="283583213">
      <w:bodyDiv w:val="1"/>
      <w:marLeft w:val="0"/>
      <w:marRight w:val="0"/>
      <w:marTop w:val="0"/>
      <w:marBottom w:val="0"/>
      <w:divBdr>
        <w:top w:val="none" w:sz="0" w:space="0" w:color="auto"/>
        <w:left w:val="none" w:sz="0" w:space="0" w:color="auto"/>
        <w:bottom w:val="none" w:sz="0" w:space="0" w:color="auto"/>
        <w:right w:val="none" w:sz="0" w:space="0" w:color="auto"/>
      </w:divBdr>
    </w:div>
    <w:div w:id="283851634">
      <w:bodyDiv w:val="1"/>
      <w:marLeft w:val="0"/>
      <w:marRight w:val="0"/>
      <w:marTop w:val="0"/>
      <w:marBottom w:val="0"/>
      <w:divBdr>
        <w:top w:val="none" w:sz="0" w:space="0" w:color="auto"/>
        <w:left w:val="none" w:sz="0" w:space="0" w:color="auto"/>
        <w:bottom w:val="none" w:sz="0" w:space="0" w:color="auto"/>
        <w:right w:val="none" w:sz="0" w:space="0" w:color="auto"/>
      </w:divBdr>
    </w:div>
    <w:div w:id="284117002">
      <w:bodyDiv w:val="1"/>
      <w:marLeft w:val="0"/>
      <w:marRight w:val="0"/>
      <w:marTop w:val="0"/>
      <w:marBottom w:val="0"/>
      <w:divBdr>
        <w:top w:val="none" w:sz="0" w:space="0" w:color="auto"/>
        <w:left w:val="none" w:sz="0" w:space="0" w:color="auto"/>
        <w:bottom w:val="none" w:sz="0" w:space="0" w:color="auto"/>
        <w:right w:val="none" w:sz="0" w:space="0" w:color="auto"/>
      </w:divBdr>
    </w:div>
    <w:div w:id="284235883">
      <w:bodyDiv w:val="1"/>
      <w:marLeft w:val="0"/>
      <w:marRight w:val="0"/>
      <w:marTop w:val="0"/>
      <w:marBottom w:val="0"/>
      <w:divBdr>
        <w:top w:val="none" w:sz="0" w:space="0" w:color="auto"/>
        <w:left w:val="none" w:sz="0" w:space="0" w:color="auto"/>
        <w:bottom w:val="none" w:sz="0" w:space="0" w:color="auto"/>
        <w:right w:val="none" w:sz="0" w:space="0" w:color="auto"/>
      </w:divBdr>
    </w:div>
    <w:div w:id="284239304">
      <w:bodyDiv w:val="1"/>
      <w:marLeft w:val="0"/>
      <w:marRight w:val="0"/>
      <w:marTop w:val="0"/>
      <w:marBottom w:val="0"/>
      <w:divBdr>
        <w:top w:val="none" w:sz="0" w:space="0" w:color="auto"/>
        <w:left w:val="none" w:sz="0" w:space="0" w:color="auto"/>
        <w:bottom w:val="none" w:sz="0" w:space="0" w:color="auto"/>
        <w:right w:val="none" w:sz="0" w:space="0" w:color="auto"/>
      </w:divBdr>
    </w:div>
    <w:div w:id="284432860">
      <w:bodyDiv w:val="1"/>
      <w:marLeft w:val="0"/>
      <w:marRight w:val="0"/>
      <w:marTop w:val="0"/>
      <w:marBottom w:val="0"/>
      <w:divBdr>
        <w:top w:val="none" w:sz="0" w:space="0" w:color="auto"/>
        <w:left w:val="none" w:sz="0" w:space="0" w:color="auto"/>
        <w:bottom w:val="none" w:sz="0" w:space="0" w:color="auto"/>
        <w:right w:val="none" w:sz="0" w:space="0" w:color="auto"/>
      </w:divBdr>
    </w:div>
    <w:div w:id="284627110">
      <w:bodyDiv w:val="1"/>
      <w:marLeft w:val="0"/>
      <w:marRight w:val="0"/>
      <w:marTop w:val="0"/>
      <w:marBottom w:val="0"/>
      <w:divBdr>
        <w:top w:val="none" w:sz="0" w:space="0" w:color="auto"/>
        <w:left w:val="none" w:sz="0" w:space="0" w:color="auto"/>
        <w:bottom w:val="none" w:sz="0" w:space="0" w:color="auto"/>
        <w:right w:val="none" w:sz="0" w:space="0" w:color="auto"/>
      </w:divBdr>
    </w:div>
    <w:div w:id="284772025">
      <w:bodyDiv w:val="1"/>
      <w:marLeft w:val="0"/>
      <w:marRight w:val="0"/>
      <w:marTop w:val="0"/>
      <w:marBottom w:val="0"/>
      <w:divBdr>
        <w:top w:val="none" w:sz="0" w:space="0" w:color="auto"/>
        <w:left w:val="none" w:sz="0" w:space="0" w:color="auto"/>
        <w:bottom w:val="none" w:sz="0" w:space="0" w:color="auto"/>
        <w:right w:val="none" w:sz="0" w:space="0" w:color="auto"/>
      </w:divBdr>
    </w:div>
    <w:div w:id="284821481">
      <w:bodyDiv w:val="1"/>
      <w:marLeft w:val="0"/>
      <w:marRight w:val="0"/>
      <w:marTop w:val="0"/>
      <w:marBottom w:val="0"/>
      <w:divBdr>
        <w:top w:val="none" w:sz="0" w:space="0" w:color="auto"/>
        <w:left w:val="none" w:sz="0" w:space="0" w:color="auto"/>
        <w:bottom w:val="none" w:sz="0" w:space="0" w:color="auto"/>
        <w:right w:val="none" w:sz="0" w:space="0" w:color="auto"/>
      </w:divBdr>
    </w:div>
    <w:div w:id="284822423">
      <w:bodyDiv w:val="1"/>
      <w:marLeft w:val="0"/>
      <w:marRight w:val="0"/>
      <w:marTop w:val="0"/>
      <w:marBottom w:val="0"/>
      <w:divBdr>
        <w:top w:val="none" w:sz="0" w:space="0" w:color="auto"/>
        <w:left w:val="none" w:sz="0" w:space="0" w:color="auto"/>
        <w:bottom w:val="none" w:sz="0" w:space="0" w:color="auto"/>
        <w:right w:val="none" w:sz="0" w:space="0" w:color="auto"/>
      </w:divBdr>
    </w:div>
    <w:div w:id="284889095">
      <w:bodyDiv w:val="1"/>
      <w:marLeft w:val="0"/>
      <w:marRight w:val="0"/>
      <w:marTop w:val="0"/>
      <w:marBottom w:val="0"/>
      <w:divBdr>
        <w:top w:val="none" w:sz="0" w:space="0" w:color="auto"/>
        <w:left w:val="none" w:sz="0" w:space="0" w:color="auto"/>
        <w:bottom w:val="none" w:sz="0" w:space="0" w:color="auto"/>
        <w:right w:val="none" w:sz="0" w:space="0" w:color="auto"/>
      </w:divBdr>
    </w:div>
    <w:div w:id="285232729">
      <w:bodyDiv w:val="1"/>
      <w:marLeft w:val="0"/>
      <w:marRight w:val="0"/>
      <w:marTop w:val="0"/>
      <w:marBottom w:val="0"/>
      <w:divBdr>
        <w:top w:val="none" w:sz="0" w:space="0" w:color="auto"/>
        <w:left w:val="none" w:sz="0" w:space="0" w:color="auto"/>
        <w:bottom w:val="none" w:sz="0" w:space="0" w:color="auto"/>
        <w:right w:val="none" w:sz="0" w:space="0" w:color="auto"/>
      </w:divBdr>
    </w:div>
    <w:div w:id="285233808">
      <w:bodyDiv w:val="1"/>
      <w:marLeft w:val="0"/>
      <w:marRight w:val="0"/>
      <w:marTop w:val="0"/>
      <w:marBottom w:val="0"/>
      <w:divBdr>
        <w:top w:val="none" w:sz="0" w:space="0" w:color="auto"/>
        <w:left w:val="none" w:sz="0" w:space="0" w:color="auto"/>
        <w:bottom w:val="none" w:sz="0" w:space="0" w:color="auto"/>
        <w:right w:val="none" w:sz="0" w:space="0" w:color="auto"/>
      </w:divBdr>
    </w:div>
    <w:div w:id="285237339">
      <w:bodyDiv w:val="1"/>
      <w:marLeft w:val="0"/>
      <w:marRight w:val="0"/>
      <w:marTop w:val="0"/>
      <w:marBottom w:val="0"/>
      <w:divBdr>
        <w:top w:val="none" w:sz="0" w:space="0" w:color="auto"/>
        <w:left w:val="none" w:sz="0" w:space="0" w:color="auto"/>
        <w:bottom w:val="none" w:sz="0" w:space="0" w:color="auto"/>
        <w:right w:val="none" w:sz="0" w:space="0" w:color="auto"/>
      </w:divBdr>
    </w:div>
    <w:div w:id="285352125">
      <w:bodyDiv w:val="1"/>
      <w:marLeft w:val="0"/>
      <w:marRight w:val="0"/>
      <w:marTop w:val="0"/>
      <w:marBottom w:val="0"/>
      <w:divBdr>
        <w:top w:val="none" w:sz="0" w:space="0" w:color="auto"/>
        <w:left w:val="none" w:sz="0" w:space="0" w:color="auto"/>
        <w:bottom w:val="none" w:sz="0" w:space="0" w:color="auto"/>
        <w:right w:val="none" w:sz="0" w:space="0" w:color="auto"/>
      </w:divBdr>
    </w:div>
    <w:div w:id="285432367">
      <w:bodyDiv w:val="1"/>
      <w:marLeft w:val="0"/>
      <w:marRight w:val="0"/>
      <w:marTop w:val="0"/>
      <w:marBottom w:val="0"/>
      <w:divBdr>
        <w:top w:val="none" w:sz="0" w:space="0" w:color="auto"/>
        <w:left w:val="none" w:sz="0" w:space="0" w:color="auto"/>
        <w:bottom w:val="none" w:sz="0" w:space="0" w:color="auto"/>
        <w:right w:val="none" w:sz="0" w:space="0" w:color="auto"/>
      </w:divBdr>
    </w:div>
    <w:div w:id="285619984">
      <w:bodyDiv w:val="1"/>
      <w:marLeft w:val="0"/>
      <w:marRight w:val="0"/>
      <w:marTop w:val="0"/>
      <w:marBottom w:val="0"/>
      <w:divBdr>
        <w:top w:val="none" w:sz="0" w:space="0" w:color="auto"/>
        <w:left w:val="none" w:sz="0" w:space="0" w:color="auto"/>
        <w:bottom w:val="none" w:sz="0" w:space="0" w:color="auto"/>
        <w:right w:val="none" w:sz="0" w:space="0" w:color="auto"/>
      </w:divBdr>
    </w:div>
    <w:div w:id="285812462">
      <w:bodyDiv w:val="1"/>
      <w:marLeft w:val="0"/>
      <w:marRight w:val="0"/>
      <w:marTop w:val="0"/>
      <w:marBottom w:val="0"/>
      <w:divBdr>
        <w:top w:val="none" w:sz="0" w:space="0" w:color="auto"/>
        <w:left w:val="none" w:sz="0" w:space="0" w:color="auto"/>
        <w:bottom w:val="none" w:sz="0" w:space="0" w:color="auto"/>
        <w:right w:val="none" w:sz="0" w:space="0" w:color="auto"/>
      </w:divBdr>
    </w:div>
    <w:div w:id="286084030">
      <w:bodyDiv w:val="1"/>
      <w:marLeft w:val="0"/>
      <w:marRight w:val="0"/>
      <w:marTop w:val="0"/>
      <w:marBottom w:val="0"/>
      <w:divBdr>
        <w:top w:val="none" w:sz="0" w:space="0" w:color="auto"/>
        <w:left w:val="none" w:sz="0" w:space="0" w:color="auto"/>
        <w:bottom w:val="none" w:sz="0" w:space="0" w:color="auto"/>
        <w:right w:val="none" w:sz="0" w:space="0" w:color="auto"/>
      </w:divBdr>
    </w:div>
    <w:div w:id="286087345">
      <w:bodyDiv w:val="1"/>
      <w:marLeft w:val="0"/>
      <w:marRight w:val="0"/>
      <w:marTop w:val="0"/>
      <w:marBottom w:val="0"/>
      <w:divBdr>
        <w:top w:val="none" w:sz="0" w:space="0" w:color="auto"/>
        <w:left w:val="none" w:sz="0" w:space="0" w:color="auto"/>
        <w:bottom w:val="none" w:sz="0" w:space="0" w:color="auto"/>
        <w:right w:val="none" w:sz="0" w:space="0" w:color="auto"/>
      </w:divBdr>
    </w:div>
    <w:div w:id="286087877">
      <w:bodyDiv w:val="1"/>
      <w:marLeft w:val="0"/>
      <w:marRight w:val="0"/>
      <w:marTop w:val="0"/>
      <w:marBottom w:val="0"/>
      <w:divBdr>
        <w:top w:val="none" w:sz="0" w:space="0" w:color="auto"/>
        <w:left w:val="none" w:sz="0" w:space="0" w:color="auto"/>
        <w:bottom w:val="none" w:sz="0" w:space="0" w:color="auto"/>
        <w:right w:val="none" w:sz="0" w:space="0" w:color="auto"/>
      </w:divBdr>
    </w:div>
    <w:div w:id="286090530">
      <w:bodyDiv w:val="1"/>
      <w:marLeft w:val="0"/>
      <w:marRight w:val="0"/>
      <w:marTop w:val="0"/>
      <w:marBottom w:val="0"/>
      <w:divBdr>
        <w:top w:val="none" w:sz="0" w:space="0" w:color="auto"/>
        <w:left w:val="none" w:sz="0" w:space="0" w:color="auto"/>
        <w:bottom w:val="none" w:sz="0" w:space="0" w:color="auto"/>
        <w:right w:val="none" w:sz="0" w:space="0" w:color="auto"/>
      </w:divBdr>
    </w:div>
    <w:div w:id="286198987">
      <w:bodyDiv w:val="1"/>
      <w:marLeft w:val="0"/>
      <w:marRight w:val="0"/>
      <w:marTop w:val="0"/>
      <w:marBottom w:val="0"/>
      <w:divBdr>
        <w:top w:val="none" w:sz="0" w:space="0" w:color="auto"/>
        <w:left w:val="none" w:sz="0" w:space="0" w:color="auto"/>
        <w:bottom w:val="none" w:sz="0" w:space="0" w:color="auto"/>
        <w:right w:val="none" w:sz="0" w:space="0" w:color="auto"/>
      </w:divBdr>
    </w:div>
    <w:div w:id="286275212">
      <w:bodyDiv w:val="1"/>
      <w:marLeft w:val="0"/>
      <w:marRight w:val="0"/>
      <w:marTop w:val="0"/>
      <w:marBottom w:val="0"/>
      <w:divBdr>
        <w:top w:val="none" w:sz="0" w:space="0" w:color="auto"/>
        <w:left w:val="none" w:sz="0" w:space="0" w:color="auto"/>
        <w:bottom w:val="none" w:sz="0" w:space="0" w:color="auto"/>
        <w:right w:val="none" w:sz="0" w:space="0" w:color="auto"/>
      </w:divBdr>
    </w:div>
    <w:div w:id="286284092">
      <w:bodyDiv w:val="1"/>
      <w:marLeft w:val="0"/>
      <w:marRight w:val="0"/>
      <w:marTop w:val="0"/>
      <w:marBottom w:val="0"/>
      <w:divBdr>
        <w:top w:val="none" w:sz="0" w:space="0" w:color="auto"/>
        <w:left w:val="none" w:sz="0" w:space="0" w:color="auto"/>
        <w:bottom w:val="none" w:sz="0" w:space="0" w:color="auto"/>
        <w:right w:val="none" w:sz="0" w:space="0" w:color="auto"/>
      </w:divBdr>
    </w:div>
    <w:div w:id="286353371">
      <w:bodyDiv w:val="1"/>
      <w:marLeft w:val="0"/>
      <w:marRight w:val="0"/>
      <w:marTop w:val="0"/>
      <w:marBottom w:val="0"/>
      <w:divBdr>
        <w:top w:val="none" w:sz="0" w:space="0" w:color="auto"/>
        <w:left w:val="none" w:sz="0" w:space="0" w:color="auto"/>
        <w:bottom w:val="none" w:sz="0" w:space="0" w:color="auto"/>
        <w:right w:val="none" w:sz="0" w:space="0" w:color="auto"/>
      </w:divBdr>
    </w:div>
    <w:div w:id="286594793">
      <w:bodyDiv w:val="1"/>
      <w:marLeft w:val="0"/>
      <w:marRight w:val="0"/>
      <w:marTop w:val="0"/>
      <w:marBottom w:val="0"/>
      <w:divBdr>
        <w:top w:val="none" w:sz="0" w:space="0" w:color="auto"/>
        <w:left w:val="none" w:sz="0" w:space="0" w:color="auto"/>
        <w:bottom w:val="none" w:sz="0" w:space="0" w:color="auto"/>
        <w:right w:val="none" w:sz="0" w:space="0" w:color="auto"/>
      </w:divBdr>
    </w:div>
    <w:div w:id="286621605">
      <w:bodyDiv w:val="1"/>
      <w:marLeft w:val="0"/>
      <w:marRight w:val="0"/>
      <w:marTop w:val="0"/>
      <w:marBottom w:val="0"/>
      <w:divBdr>
        <w:top w:val="none" w:sz="0" w:space="0" w:color="auto"/>
        <w:left w:val="none" w:sz="0" w:space="0" w:color="auto"/>
        <w:bottom w:val="none" w:sz="0" w:space="0" w:color="auto"/>
        <w:right w:val="none" w:sz="0" w:space="0" w:color="auto"/>
      </w:divBdr>
    </w:div>
    <w:div w:id="286738550">
      <w:bodyDiv w:val="1"/>
      <w:marLeft w:val="0"/>
      <w:marRight w:val="0"/>
      <w:marTop w:val="0"/>
      <w:marBottom w:val="0"/>
      <w:divBdr>
        <w:top w:val="none" w:sz="0" w:space="0" w:color="auto"/>
        <w:left w:val="none" w:sz="0" w:space="0" w:color="auto"/>
        <w:bottom w:val="none" w:sz="0" w:space="0" w:color="auto"/>
        <w:right w:val="none" w:sz="0" w:space="0" w:color="auto"/>
      </w:divBdr>
    </w:div>
    <w:div w:id="286741549">
      <w:bodyDiv w:val="1"/>
      <w:marLeft w:val="0"/>
      <w:marRight w:val="0"/>
      <w:marTop w:val="0"/>
      <w:marBottom w:val="0"/>
      <w:divBdr>
        <w:top w:val="none" w:sz="0" w:space="0" w:color="auto"/>
        <w:left w:val="none" w:sz="0" w:space="0" w:color="auto"/>
        <w:bottom w:val="none" w:sz="0" w:space="0" w:color="auto"/>
        <w:right w:val="none" w:sz="0" w:space="0" w:color="auto"/>
      </w:divBdr>
    </w:div>
    <w:div w:id="286785608">
      <w:bodyDiv w:val="1"/>
      <w:marLeft w:val="0"/>
      <w:marRight w:val="0"/>
      <w:marTop w:val="0"/>
      <w:marBottom w:val="0"/>
      <w:divBdr>
        <w:top w:val="none" w:sz="0" w:space="0" w:color="auto"/>
        <w:left w:val="none" w:sz="0" w:space="0" w:color="auto"/>
        <w:bottom w:val="none" w:sz="0" w:space="0" w:color="auto"/>
        <w:right w:val="none" w:sz="0" w:space="0" w:color="auto"/>
      </w:divBdr>
    </w:div>
    <w:div w:id="286863240">
      <w:bodyDiv w:val="1"/>
      <w:marLeft w:val="0"/>
      <w:marRight w:val="0"/>
      <w:marTop w:val="0"/>
      <w:marBottom w:val="0"/>
      <w:divBdr>
        <w:top w:val="none" w:sz="0" w:space="0" w:color="auto"/>
        <w:left w:val="none" w:sz="0" w:space="0" w:color="auto"/>
        <w:bottom w:val="none" w:sz="0" w:space="0" w:color="auto"/>
        <w:right w:val="none" w:sz="0" w:space="0" w:color="auto"/>
      </w:divBdr>
    </w:div>
    <w:div w:id="286934204">
      <w:bodyDiv w:val="1"/>
      <w:marLeft w:val="0"/>
      <w:marRight w:val="0"/>
      <w:marTop w:val="0"/>
      <w:marBottom w:val="0"/>
      <w:divBdr>
        <w:top w:val="none" w:sz="0" w:space="0" w:color="auto"/>
        <w:left w:val="none" w:sz="0" w:space="0" w:color="auto"/>
        <w:bottom w:val="none" w:sz="0" w:space="0" w:color="auto"/>
        <w:right w:val="none" w:sz="0" w:space="0" w:color="auto"/>
      </w:divBdr>
    </w:div>
    <w:div w:id="286937598">
      <w:bodyDiv w:val="1"/>
      <w:marLeft w:val="0"/>
      <w:marRight w:val="0"/>
      <w:marTop w:val="0"/>
      <w:marBottom w:val="0"/>
      <w:divBdr>
        <w:top w:val="none" w:sz="0" w:space="0" w:color="auto"/>
        <w:left w:val="none" w:sz="0" w:space="0" w:color="auto"/>
        <w:bottom w:val="none" w:sz="0" w:space="0" w:color="auto"/>
        <w:right w:val="none" w:sz="0" w:space="0" w:color="auto"/>
      </w:divBdr>
    </w:div>
    <w:div w:id="287126499">
      <w:bodyDiv w:val="1"/>
      <w:marLeft w:val="0"/>
      <w:marRight w:val="0"/>
      <w:marTop w:val="0"/>
      <w:marBottom w:val="0"/>
      <w:divBdr>
        <w:top w:val="none" w:sz="0" w:space="0" w:color="auto"/>
        <w:left w:val="none" w:sz="0" w:space="0" w:color="auto"/>
        <w:bottom w:val="none" w:sz="0" w:space="0" w:color="auto"/>
        <w:right w:val="none" w:sz="0" w:space="0" w:color="auto"/>
      </w:divBdr>
    </w:div>
    <w:div w:id="287126790">
      <w:bodyDiv w:val="1"/>
      <w:marLeft w:val="0"/>
      <w:marRight w:val="0"/>
      <w:marTop w:val="0"/>
      <w:marBottom w:val="0"/>
      <w:divBdr>
        <w:top w:val="none" w:sz="0" w:space="0" w:color="auto"/>
        <w:left w:val="none" w:sz="0" w:space="0" w:color="auto"/>
        <w:bottom w:val="none" w:sz="0" w:space="0" w:color="auto"/>
        <w:right w:val="none" w:sz="0" w:space="0" w:color="auto"/>
      </w:divBdr>
    </w:div>
    <w:div w:id="287250047">
      <w:bodyDiv w:val="1"/>
      <w:marLeft w:val="0"/>
      <w:marRight w:val="0"/>
      <w:marTop w:val="0"/>
      <w:marBottom w:val="0"/>
      <w:divBdr>
        <w:top w:val="none" w:sz="0" w:space="0" w:color="auto"/>
        <w:left w:val="none" w:sz="0" w:space="0" w:color="auto"/>
        <w:bottom w:val="none" w:sz="0" w:space="0" w:color="auto"/>
        <w:right w:val="none" w:sz="0" w:space="0" w:color="auto"/>
      </w:divBdr>
    </w:div>
    <w:div w:id="287322206">
      <w:bodyDiv w:val="1"/>
      <w:marLeft w:val="0"/>
      <w:marRight w:val="0"/>
      <w:marTop w:val="0"/>
      <w:marBottom w:val="0"/>
      <w:divBdr>
        <w:top w:val="none" w:sz="0" w:space="0" w:color="auto"/>
        <w:left w:val="none" w:sz="0" w:space="0" w:color="auto"/>
        <w:bottom w:val="none" w:sz="0" w:space="0" w:color="auto"/>
        <w:right w:val="none" w:sz="0" w:space="0" w:color="auto"/>
      </w:divBdr>
    </w:div>
    <w:div w:id="287443865">
      <w:bodyDiv w:val="1"/>
      <w:marLeft w:val="0"/>
      <w:marRight w:val="0"/>
      <w:marTop w:val="0"/>
      <w:marBottom w:val="0"/>
      <w:divBdr>
        <w:top w:val="none" w:sz="0" w:space="0" w:color="auto"/>
        <w:left w:val="none" w:sz="0" w:space="0" w:color="auto"/>
        <w:bottom w:val="none" w:sz="0" w:space="0" w:color="auto"/>
        <w:right w:val="none" w:sz="0" w:space="0" w:color="auto"/>
      </w:divBdr>
    </w:div>
    <w:div w:id="287467552">
      <w:bodyDiv w:val="1"/>
      <w:marLeft w:val="0"/>
      <w:marRight w:val="0"/>
      <w:marTop w:val="0"/>
      <w:marBottom w:val="0"/>
      <w:divBdr>
        <w:top w:val="none" w:sz="0" w:space="0" w:color="auto"/>
        <w:left w:val="none" w:sz="0" w:space="0" w:color="auto"/>
        <w:bottom w:val="none" w:sz="0" w:space="0" w:color="auto"/>
        <w:right w:val="none" w:sz="0" w:space="0" w:color="auto"/>
      </w:divBdr>
    </w:div>
    <w:div w:id="287516198">
      <w:bodyDiv w:val="1"/>
      <w:marLeft w:val="0"/>
      <w:marRight w:val="0"/>
      <w:marTop w:val="0"/>
      <w:marBottom w:val="0"/>
      <w:divBdr>
        <w:top w:val="none" w:sz="0" w:space="0" w:color="auto"/>
        <w:left w:val="none" w:sz="0" w:space="0" w:color="auto"/>
        <w:bottom w:val="none" w:sz="0" w:space="0" w:color="auto"/>
        <w:right w:val="none" w:sz="0" w:space="0" w:color="auto"/>
      </w:divBdr>
    </w:div>
    <w:div w:id="287588025">
      <w:bodyDiv w:val="1"/>
      <w:marLeft w:val="0"/>
      <w:marRight w:val="0"/>
      <w:marTop w:val="0"/>
      <w:marBottom w:val="0"/>
      <w:divBdr>
        <w:top w:val="none" w:sz="0" w:space="0" w:color="auto"/>
        <w:left w:val="none" w:sz="0" w:space="0" w:color="auto"/>
        <w:bottom w:val="none" w:sz="0" w:space="0" w:color="auto"/>
        <w:right w:val="none" w:sz="0" w:space="0" w:color="auto"/>
      </w:divBdr>
    </w:div>
    <w:div w:id="287862290">
      <w:bodyDiv w:val="1"/>
      <w:marLeft w:val="0"/>
      <w:marRight w:val="0"/>
      <w:marTop w:val="0"/>
      <w:marBottom w:val="0"/>
      <w:divBdr>
        <w:top w:val="none" w:sz="0" w:space="0" w:color="auto"/>
        <w:left w:val="none" w:sz="0" w:space="0" w:color="auto"/>
        <w:bottom w:val="none" w:sz="0" w:space="0" w:color="auto"/>
        <w:right w:val="none" w:sz="0" w:space="0" w:color="auto"/>
      </w:divBdr>
    </w:div>
    <w:div w:id="287905078">
      <w:bodyDiv w:val="1"/>
      <w:marLeft w:val="0"/>
      <w:marRight w:val="0"/>
      <w:marTop w:val="0"/>
      <w:marBottom w:val="0"/>
      <w:divBdr>
        <w:top w:val="none" w:sz="0" w:space="0" w:color="auto"/>
        <w:left w:val="none" w:sz="0" w:space="0" w:color="auto"/>
        <w:bottom w:val="none" w:sz="0" w:space="0" w:color="auto"/>
        <w:right w:val="none" w:sz="0" w:space="0" w:color="auto"/>
      </w:divBdr>
    </w:div>
    <w:div w:id="288172579">
      <w:bodyDiv w:val="1"/>
      <w:marLeft w:val="0"/>
      <w:marRight w:val="0"/>
      <w:marTop w:val="0"/>
      <w:marBottom w:val="0"/>
      <w:divBdr>
        <w:top w:val="none" w:sz="0" w:space="0" w:color="auto"/>
        <w:left w:val="none" w:sz="0" w:space="0" w:color="auto"/>
        <w:bottom w:val="none" w:sz="0" w:space="0" w:color="auto"/>
        <w:right w:val="none" w:sz="0" w:space="0" w:color="auto"/>
      </w:divBdr>
    </w:div>
    <w:div w:id="288585320">
      <w:bodyDiv w:val="1"/>
      <w:marLeft w:val="0"/>
      <w:marRight w:val="0"/>
      <w:marTop w:val="0"/>
      <w:marBottom w:val="0"/>
      <w:divBdr>
        <w:top w:val="none" w:sz="0" w:space="0" w:color="auto"/>
        <w:left w:val="none" w:sz="0" w:space="0" w:color="auto"/>
        <w:bottom w:val="none" w:sz="0" w:space="0" w:color="auto"/>
        <w:right w:val="none" w:sz="0" w:space="0" w:color="auto"/>
      </w:divBdr>
    </w:div>
    <w:div w:id="288706025">
      <w:bodyDiv w:val="1"/>
      <w:marLeft w:val="0"/>
      <w:marRight w:val="0"/>
      <w:marTop w:val="0"/>
      <w:marBottom w:val="0"/>
      <w:divBdr>
        <w:top w:val="none" w:sz="0" w:space="0" w:color="auto"/>
        <w:left w:val="none" w:sz="0" w:space="0" w:color="auto"/>
        <w:bottom w:val="none" w:sz="0" w:space="0" w:color="auto"/>
        <w:right w:val="none" w:sz="0" w:space="0" w:color="auto"/>
      </w:divBdr>
    </w:div>
    <w:div w:id="288826855">
      <w:bodyDiv w:val="1"/>
      <w:marLeft w:val="0"/>
      <w:marRight w:val="0"/>
      <w:marTop w:val="0"/>
      <w:marBottom w:val="0"/>
      <w:divBdr>
        <w:top w:val="none" w:sz="0" w:space="0" w:color="auto"/>
        <w:left w:val="none" w:sz="0" w:space="0" w:color="auto"/>
        <w:bottom w:val="none" w:sz="0" w:space="0" w:color="auto"/>
        <w:right w:val="none" w:sz="0" w:space="0" w:color="auto"/>
      </w:divBdr>
    </w:div>
    <w:div w:id="288905018">
      <w:bodyDiv w:val="1"/>
      <w:marLeft w:val="0"/>
      <w:marRight w:val="0"/>
      <w:marTop w:val="0"/>
      <w:marBottom w:val="0"/>
      <w:divBdr>
        <w:top w:val="none" w:sz="0" w:space="0" w:color="auto"/>
        <w:left w:val="none" w:sz="0" w:space="0" w:color="auto"/>
        <w:bottom w:val="none" w:sz="0" w:space="0" w:color="auto"/>
        <w:right w:val="none" w:sz="0" w:space="0" w:color="auto"/>
      </w:divBdr>
    </w:div>
    <w:div w:id="289014748">
      <w:bodyDiv w:val="1"/>
      <w:marLeft w:val="0"/>
      <w:marRight w:val="0"/>
      <w:marTop w:val="0"/>
      <w:marBottom w:val="0"/>
      <w:divBdr>
        <w:top w:val="none" w:sz="0" w:space="0" w:color="auto"/>
        <w:left w:val="none" w:sz="0" w:space="0" w:color="auto"/>
        <w:bottom w:val="none" w:sz="0" w:space="0" w:color="auto"/>
        <w:right w:val="none" w:sz="0" w:space="0" w:color="auto"/>
      </w:divBdr>
    </w:div>
    <w:div w:id="289164656">
      <w:bodyDiv w:val="1"/>
      <w:marLeft w:val="0"/>
      <w:marRight w:val="0"/>
      <w:marTop w:val="0"/>
      <w:marBottom w:val="0"/>
      <w:divBdr>
        <w:top w:val="none" w:sz="0" w:space="0" w:color="auto"/>
        <w:left w:val="none" w:sz="0" w:space="0" w:color="auto"/>
        <w:bottom w:val="none" w:sz="0" w:space="0" w:color="auto"/>
        <w:right w:val="none" w:sz="0" w:space="0" w:color="auto"/>
      </w:divBdr>
    </w:div>
    <w:div w:id="289286260">
      <w:bodyDiv w:val="1"/>
      <w:marLeft w:val="0"/>
      <w:marRight w:val="0"/>
      <w:marTop w:val="0"/>
      <w:marBottom w:val="0"/>
      <w:divBdr>
        <w:top w:val="none" w:sz="0" w:space="0" w:color="auto"/>
        <w:left w:val="none" w:sz="0" w:space="0" w:color="auto"/>
        <w:bottom w:val="none" w:sz="0" w:space="0" w:color="auto"/>
        <w:right w:val="none" w:sz="0" w:space="0" w:color="auto"/>
      </w:divBdr>
      <w:divsChild>
        <w:div w:id="651375051">
          <w:marLeft w:val="480"/>
          <w:marRight w:val="0"/>
          <w:marTop w:val="0"/>
          <w:marBottom w:val="0"/>
          <w:divBdr>
            <w:top w:val="none" w:sz="0" w:space="0" w:color="auto"/>
            <w:left w:val="none" w:sz="0" w:space="0" w:color="auto"/>
            <w:bottom w:val="none" w:sz="0" w:space="0" w:color="auto"/>
            <w:right w:val="none" w:sz="0" w:space="0" w:color="auto"/>
          </w:divBdr>
        </w:div>
        <w:div w:id="1122847220">
          <w:marLeft w:val="480"/>
          <w:marRight w:val="0"/>
          <w:marTop w:val="0"/>
          <w:marBottom w:val="0"/>
          <w:divBdr>
            <w:top w:val="none" w:sz="0" w:space="0" w:color="auto"/>
            <w:left w:val="none" w:sz="0" w:space="0" w:color="auto"/>
            <w:bottom w:val="none" w:sz="0" w:space="0" w:color="auto"/>
            <w:right w:val="none" w:sz="0" w:space="0" w:color="auto"/>
          </w:divBdr>
        </w:div>
        <w:div w:id="891428284">
          <w:marLeft w:val="480"/>
          <w:marRight w:val="0"/>
          <w:marTop w:val="0"/>
          <w:marBottom w:val="0"/>
          <w:divBdr>
            <w:top w:val="none" w:sz="0" w:space="0" w:color="auto"/>
            <w:left w:val="none" w:sz="0" w:space="0" w:color="auto"/>
            <w:bottom w:val="none" w:sz="0" w:space="0" w:color="auto"/>
            <w:right w:val="none" w:sz="0" w:space="0" w:color="auto"/>
          </w:divBdr>
        </w:div>
        <w:div w:id="1458379009">
          <w:marLeft w:val="480"/>
          <w:marRight w:val="0"/>
          <w:marTop w:val="0"/>
          <w:marBottom w:val="0"/>
          <w:divBdr>
            <w:top w:val="none" w:sz="0" w:space="0" w:color="auto"/>
            <w:left w:val="none" w:sz="0" w:space="0" w:color="auto"/>
            <w:bottom w:val="none" w:sz="0" w:space="0" w:color="auto"/>
            <w:right w:val="none" w:sz="0" w:space="0" w:color="auto"/>
          </w:divBdr>
        </w:div>
        <w:div w:id="1429692423">
          <w:marLeft w:val="480"/>
          <w:marRight w:val="0"/>
          <w:marTop w:val="0"/>
          <w:marBottom w:val="0"/>
          <w:divBdr>
            <w:top w:val="none" w:sz="0" w:space="0" w:color="auto"/>
            <w:left w:val="none" w:sz="0" w:space="0" w:color="auto"/>
            <w:bottom w:val="none" w:sz="0" w:space="0" w:color="auto"/>
            <w:right w:val="none" w:sz="0" w:space="0" w:color="auto"/>
          </w:divBdr>
        </w:div>
        <w:div w:id="229662080">
          <w:marLeft w:val="480"/>
          <w:marRight w:val="0"/>
          <w:marTop w:val="0"/>
          <w:marBottom w:val="0"/>
          <w:divBdr>
            <w:top w:val="none" w:sz="0" w:space="0" w:color="auto"/>
            <w:left w:val="none" w:sz="0" w:space="0" w:color="auto"/>
            <w:bottom w:val="none" w:sz="0" w:space="0" w:color="auto"/>
            <w:right w:val="none" w:sz="0" w:space="0" w:color="auto"/>
          </w:divBdr>
        </w:div>
        <w:div w:id="515509562">
          <w:marLeft w:val="480"/>
          <w:marRight w:val="0"/>
          <w:marTop w:val="0"/>
          <w:marBottom w:val="0"/>
          <w:divBdr>
            <w:top w:val="none" w:sz="0" w:space="0" w:color="auto"/>
            <w:left w:val="none" w:sz="0" w:space="0" w:color="auto"/>
            <w:bottom w:val="none" w:sz="0" w:space="0" w:color="auto"/>
            <w:right w:val="none" w:sz="0" w:space="0" w:color="auto"/>
          </w:divBdr>
        </w:div>
        <w:div w:id="1946110044">
          <w:marLeft w:val="480"/>
          <w:marRight w:val="0"/>
          <w:marTop w:val="0"/>
          <w:marBottom w:val="0"/>
          <w:divBdr>
            <w:top w:val="none" w:sz="0" w:space="0" w:color="auto"/>
            <w:left w:val="none" w:sz="0" w:space="0" w:color="auto"/>
            <w:bottom w:val="none" w:sz="0" w:space="0" w:color="auto"/>
            <w:right w:val="none" w:sz="0" w:space="0" w:color="auto"/>
          </w:divBdr>
        </w:div>
        <w:div w:id="116918471">
          <w:marLeft w:val="480"/>
          <w:marRight w:val="0"/>
          <w:marTop w:val="0"/>
          <w:marBottom w:val="0"/>
          <w:divBdr>
            <w:top w:val="none" w:sz="0" w:space="0" w:color="auto"/>
            <w:left w:val="none" w:sz="0" w:space="0" w:color="auto"/>
            <w:bottom w:val="none" w:sz="0" w:space="0" w:color="auto"/>
            <w:right w:val="none" w:sz="0" w:space="0" w:color="auto"/>
          </w:divBdr>
        </w:div>
        <w:div w:id="1314024056">
          <w:marLeft w:val="480"/>
          <w:marRight w:val="0"/>
          <w:marTop w:val="0"/>
          <w:marBottom w:val="0"/>
          <w:divBdr>
            <w:top w:val="none" w:sz="0" w:space="0" w:color="auto"/>
            <w:left w:val="none" w:sz="0" w:space="0" w:color="auto"/>
            <w:bottom w:val="none" w:sz="0" w:space="0" w:color="auto"/>
            <w:right w:val="none" w:sz="0" w:space="0" w:color="auto"/>
          </w:divBdr>
        </w:div>
        <w:div w:id="934437026">
          <w:marLeft w:val="480"/>
          <w:marRight w:val="0"/>
          <w:marTop w:val="0"/>
          <w:marBottom w:val="0"/>
          <w:divBdr>
            <w:top w:val="none" w:sz="0" w:space="0" w:color="auto"/>
            <w:left w:val="none" w:sz="0" w:space="0" w:color="auto"/>
            <w:bottom w:val="none" w:sz="0" w:space="0" w:color="auto"/>
            <w:right w:val="none" w:sz="0" w:space="0" w:color="auto"/>
          </w:divBdr>
        </w:div>
        <w:div w:id="1157116117">
          <w:marLeft w:val="480"/>
          <w:marRight w:val="0"/>
          <w:marTop w:val="0"/>
          <w:marBottom w:val="0"/>
          <w:divBdr>
            <w:top w:val="none" w:sz="0" w:space="0" w:color="auto"/>
            <w:left w:val="none" w:sz="0" w:space="0" w:color="auto"/>
            <w:bottom w:val="none" w:sz="0" w:space="0" w:color="auto"/>
            <w:right w:val="none" w:sz="0" w:space="0" w:color="auto"/>
          </w:divBdr>
        </w:div>
        <w:div w:id="1794519705">
          <w:marLeft w:val="480"/>
          <w:marRight w:val="0"/>
          <w:marTop w:val="0"/>
          <w:marBottom w:val="0"/>
          <w:divBdr>
            <w:top w:val="none" w:sz="0" w:space="0" w:color="auto"/>
            <w:left w:val="none" w:sz="0" w:space="0" w:color="auto"/>
            <w:bottom w:val="none" w:sz="0" w:space="0" w:color="auto"/>
            <w:right w:val="none" w:sz="0" w:space="0" w:color="auto"/>
          </w:divBdr>
        </w:div>
        <w:div w:id="757823402">
          <w:marLeft w:val="480"/>
          <w:marRight w:val="0"/>
          <w:marTop w:val="0"/>
          <w:marBottom w:val="0"/>
          <w:divBdr>
            <w:top w:val="none" w:sz="0" w:space="0" w:color="auto"/>
            <w:left w:val="none" w:sz="0" w:space="0" w:color="auto"/>
            <w:bottom w:val="none" w:sz="0" w:space="0" w:color="auto"/>
            <w:right w:val="none" w:sz="0" w:space="0" w:color="auto"/>
          </w:divBdr>
        </w:div>
        <w:div w:id="1641885576">
          <w:marLeft w:val="480"/>
          <w:marRight w:val="0"/>
          <w:marTop w:val="0"/>
          <w:marBottom w:val="0"/>
          <w:divBdr>
            <w:top w:val="none" w:sz="0" w:space="0" w:color="auto"/>
            <w:left w:val="none" w:sz="0" w:space="0" w:color="auto"/>
            <w:bottom w:val="none" w:sz="0" w:space="0" w:color="auto"/>
            <w:right w:val="none" w:sz="0" w:space="0" w:color="auto"/>
          </w:divBdr>
        </w:div>
        <w:div w:id="413474134">
          <w:marLeft w:val="480"/>
          <w:marRight w:val="0"/>
          <w:marTop w:val="0"/>
          <w:marBottom w:val="0"/>
          <w:divBdr>
            <w:top w:val="none" w:sz="0" w:space="0" w:color="auto"/>
            <w:left w:val="none" w:sz="0" w:space="0" w:color="auto"/>
            <w:bottom w:val="none" w:sz="0" w:space="0" w:color="auto"/>
            <w:right w:val="none" w:sz="0" w:space="0" w:color="auto"/>
          </w:divBdr>
        </w:div>
        <w:div w:id="258489868">
          <w:marLeft w:val="480"/>
          <w:marRight w:val="0"/>
          <w:marTop w:val="0"/>
          <w:marBottom w:val="0"/>
          <w:divBdr>
            <w:top w:val="none" w:sz="0" w:space="0" w:color="auto"/>
            <w:left w:val="none" w:sz="0" w:space="0" w:color="auto"/>
            <w:bottom w:val="none" w:sz="0" w:space="0" w:color="auto"/>
            <w:right w:val="none" w:sz="0" w:space="0" w:color="auto"/>
          </w:divBdr>
        </w:div>
        <w:div w:id="1942519311">
          <w:marLeft w:val="480"/>
          <w:marRight w:val="0"/>
          <w:marTop w:val="0"/>
          <w:marBottom w:val="0"/>
          <w:divBdr>
            <w:top w:val="none" w:sz="0" w:space="0" w:color="auto"/>
            <w:left w:val="none" w:sz="0" w:space="0" w:color="auto"/>
            <w:bottom w:val="none" w:sz="0" w:space="0" w:color="auto"/>
            <w:right w:val="none" w:sz="0" w:space="0" w:color="auto"/>
          </w:divBdr>
        </w:div>
        <w:div w:id="737636651">
          <w:marLeft w:val="480"/>
          <w:marRight w:val="0"/>
          <w:marTop w:val="0"/>
          <w:marBottom w:val="0"/>
          <w:divBdr>
            <w:top w:val="none" w:sz="0" w:space="0" w:color="auto"/>
            <w:left w:val="none" w:sz="0" w:space="0" w:color="auto"/>
            <w:bottom w:val="none" w:sz="0" w:space="0" w:color="auto"/>
            <w:right w:val="none" w:sz="0" w:space="0" w:color="auto"/>
          </w:divBdr>
        </w:div>
        <w:div w:id="755634519">
          <w:marLeft w:val="480"/>
          <w:marRight w:val="0"/>
          <w:marTop w:val="0"/>
          <w:marBottom w:val="0"/>
          <w:divBdr>
            <w:top w:val="none" w:sz="0" w:space="0" w:color="auto"/>
            <w:left w:val="none" w:sz="0" w:space="0" w:color="auto"/>
            <w:bottom w:val="none" w:sz="0" w:space="0" w:color="auto"/>
            <w:right w:val="none" w:sz="0" w:space="0" w:color="auto"/>
          </w:divBdr>
        </w:div>
        <w:div w:id="1318071182">
          <w:marLeft w:val="480"/>
          <w:marRight w:val="0"/>
          <w:marTop w:val="0"/>
          <w:marBottom w:val="0"/>
          <w:divBdr>
            <w:top w:val="none" w:sz="0" w:space="0" w:color="auto"/>
            <w:left w:val="none" w:sz="0" w:space="0" w:color="auto"/>
            <w:bottom w:val="none" w:sz="0" w:space="0" w:color="auto"/>
            <w:right w:val="none" w:sz="0" w:space="0" w:color="auto"/>
          </w:divBdr>
        </w:div>
        <w:div w:id="1858228191">
          <w:marLeft w:val="480"/>
          <w:marRight w:val="0"/>
          <w:marTop w:val="0"/>
          <w:marBottom w:val="0"/>
          <w:divBdr>
            <w:top w:val="none" w:sz="0" w:space="0" w:color="auto"/>
            <w:left w:val="none" w:sz="0" w:space="0" w:color="auto"/>
            <w:bottom w:val="none" w:sz="0" w:space="0" w:color="auto"/>
            <w:right w:val="none" w:sz="0" w:space="0" w:color="auto"/>
          </w:divBdr>
        </w:div>
        <w:div w:id="782385527">
          <w:marLeft w:val="480"/>
          <w:marRight w:val="0"/>
          <w:marTop w:val="0"/>
          <w:marBottom w:val="0"/>
          <w:divBdr>
            <w:top w:val="none" w:sz="0" w:space="0" w:color="auto"/>
            <w:left w:val="none" w:sz="0" w:space="0" w:color="auto"/>
            <w:bottom w:val="none" w:sz="0" w:space="0" w:color="auto"/>
            <w:right w:val="none" w:sz="0" w:space="0" w:color="auto"/>
          </w:divBdr>
        </w:div>
        <w:div w:id="319620010">
          <w:marLeft w:val="480"/>
          <w:marRight w:val="0"/>
          <w:marTop w:val="0"/>
          <w:marBottom w:val="0"/>
          <w:divBdr>
            <w:top w:val="none" w:sz="0" w:space="0" w:color="auto"/>
            <w:left w:val="none" w:sz="0" w:space="0" w:color="auto"/>
            <w:bottom w:val="none" w:sz="0" w:space="0" w:color="auto"/>
            <w:right w:val="none" w:sz="0" w:space="0" w:color="auto"/>
          </w:divBdr>
        </w:div>
        <w:div w:id="347486620">
          <w:marLeft w:val="480"/>
          <w:marRight w:val="0"/>
          <w:marTop w:val="0"/>
          <w:marBottom w:val="0"/>
          <w:divBdr>
            <w:top w:val="none" w:sz="0" w:space="0" w:color="auto"/>
            <w:left w:val="none" w:sz="0" w:space="0" w:color="auto"/>
            <w:bottom w:val="none" w:sz="0" w:space="0" w:color="auto"/>
            <w:right w:val="none" w:sz="0" w:space="0" w:color="auto"/>
          </w:divBdr>
        </w:div>
        <w:div w:id="819688336">
          <w:marLeft w:val="480"/>
          <w:marRight w:val="0"/>
          <w:marTop w:val="0"/>
          <w:marBottom w:val="0"/>
          <w:divBdr>
            <w:top w:val="none" w:sz="0" w:space="0" w:color="auto"/>
            <w:left w:val="none" w:sz="0" w:space="0" w:color="auto"/>
            <w:bottom w:val="none" w:sz="0" w:space="0" w:color="auto"/>
            <w:right w:val="none" w:sz="0" w:space="0" w:color="auto"/>
          </w:divBdr>
        </w:div>
        <w:div w:id="2079935456">
          <w:marLeft w:val="480"/>
          <w:marRight w:val="0"/>
          <w:marTop w:val="0"/>
          <w:marBottom w:val="0"/>
          <w:divBdr>
            <w:top w:val="none" w:sz="0" w:space="0" w:color="auto"/>
            <w:left w:val="none" w:sz="0" w:space="0" w:color="auto"/>
            <w:bottom w:val="none" w:sz="0" w:space="0" w:color="auto"/>
            <w:right w:val="none" w:sz="0" w:space="0" w:color="auto"/>
          </w:divBdr>
        </w:div>
        <w:div w:id="1713994954">
          <w:marLeft w:val="480"/>
          <w:marRight w:val="0"/>
          <w:marTop w:val="0"/>
          <w:marBottom w:val="0"/>
          <w:divBdr>
            <w:top w:val="none" w:sz="0" w:space="0" w:color="auto"/>
            <w:left w:val="none" w:sz="0" w:space="0" w:color="auto"/>
            <w:bottom w:val="none" w:sz="0" w:space="0" w:color="auto"/>
            <w:right w:val="none" w:sz="0" w:space="0" w:color="auto"/>
          </w:divBdr>
        </w:div>
        <w:div w:id="1913739298">
          <w:marLeft w:val="480"/>
          <w:marRight w:val="0"/>
          <w:marTop w:val="0"/>
          <w:marBottom w:val="0"/>
          <w:divBdr>
            <w:top w:val="none" w:sz="0" w:space="0" w:color="auto"/>
            <w:left w:val="none" w:sz="0" w:space="0" w:color="auto"/>
            <w:bottom w:val="none" w:sz="0" w:space="0" w:color="auto"/>
            <w:right w:val="none" w:sz="0" w:space="0" w:color="auto"/>
          </w:divBdr>
        </w:div>
        <w:div w:id="913320940">
          <w:marLeft w:val="480"/>
          <w:marRight w:val="0"/>
          <w:marTop w:val="0"/>
          <w:marBottom w:val="0"/>
          <w:divBdr>
            <w:top w:val="none" w:sz="0" w:space="0" w:color="auto"/>
            <w:left w:val="none" w:sz="0" w:space="0" w:color="auto"/>
            <w:bottom w:val="none" w:sz="0" w:space="0" w:color="auto"/>
            <w:right w:val="none" w:sz="0" w:space="0" w:color="auto"/>
          </w:divBdr>
        </w:div>
        <w:div w:id="95447515">
          <w:marLeft w:val="480"/>
          <w:marRight w:val="0"/>
          <w:marTop w:val="0"/>
          <w:marBottom w:val="0"/>
          <w:divBdr>
            <w:top w:val="none" w:sz="0" w:space="0" w:color="auto"/>
            <w:left w:val="none" w:sz="0" w:space="0" w:color="auto"/>
            <w:bottom w:val="none" w:sz="0" w:space="0" w:color="auto"/>
            <w:right w:val="none" w:sz="0" w:space="0" w:color="auto"/>
          </w:divBdr>
        </w:div>
        <w:div w:id="491986385">
          <w:marLeft w:val="480"/>
          <w:marRight w:val="0"/>
          <w:marTop w:val="0"/>
          <w:marBottom w:val="0"/>
          <w:divBdr>
            <w:top w:val="none" w:sz="0" w:space="0" w:color="auto"/>
            <w:left w:val="none" w:sz="0" w:space="0" w:color="auto"/>
            <w:bottom w:val="none" w:sz="0" w:space="0" w:color="auto"/>
            <w:right w:val="none" w:sz="0" w:space="0" w:color="auto"/>
          </w:divBdr>
        </w:div>
        <w:div w:id="2088918160">
          <w:marLeft w:val="480"/>
          <w:marRight w:val="0"/>
          <w:marTop w:val="0"/>
          <w:marBottom w:val="0"/>
          <w:divBdr>
            <w:top w:val="none" w:sz="0" w:space="0" w:color="auto"/>
            <w:left w:val="none" w:sz="0" w:space="0" w:color="auto"/>
            <w:bottom w:val="none" w:sz="0" w:space="0" w:color="auto"/>
            <w:right w:val="none" w:sz="0" w:space="0" w:color="auto"/>
          </w:divBdr>
        </w:div>
        <w:div w:id="540435381">
          <w:marLeft w:val="480"/>
          <w:marRight w:val="0"/>
          <w:marTop w:val="0"/>
          <w:marBottom w:val="0"/>
          <w:divBdr>
            <w:top w:val="none" w:sz="0" w:space="0" w:color="auto"/>
            <w:left w:val="none" w:sz="0" w:space="0" w:color="auto"/>
            <w:bottom w:val="none" w:sz="0" w:space="0" w:color="auto"/>
            <w:right w:val="none" w:sz="0" w:space="0" w:color="auto"/>
          </w:divBdr>
        </w:div>
        <w:div w:id="1083993300">
          <w:marLeft w:val="480"/>
          <w:marRight w:val="0"/>
          <w:marTop w:val="0"/>
          <w:marBottom w:val="0"/>
          <w:divBdr>
            <w:top w:val="none" w:sz="0" w:space="0" w:color="auto"/>
            <w:left w:val="none" w:sz="0" w:space="0" w:color="auto"/>
            <w:bottom w:val="none" w:sz="0" w:space="0" w:color="auto"/>
            <w:right w:val="none" w:sz="0" w:space="0" w:color="auto"/>
          </w:divBdr>
        </w:div>
        <w:div w:id="555359026">
          <w:marLeft w:val="480"/>
          <w:marRight w:val="0"/>
          <w:marTop w:val="0"/>
          <w:marBottom w:val="0"/>
          <w:divBdr>
            <w:top w:val="none" w:sz="0" w:space="0" w:color="auto"/>
            <w:left w:val="none" w:sz="0" w:space="0" w:color="auto"/>
            <w:bottom w:val="none" w:sz="0" w:space="0" w:color="auto"/>
            <w:right w:val="none" w:sz="0" w:space="0" w:color="auto"/>
          </w:divBdr>
        </w:div>
        <w:div w:id="1406685666">
          <w:marLeft w:val="480"/>
          <w:marRight w:val="0"/>
          <w:marTop w:val="0"/>
          <w:marBottom w:val="0"/>
          <w:divBdr>
            <w:top w:val="none" w:sz="0" w:space="0" w:color="auto"/>
            <w:left w:val="none" w:sz="0" w:space="0" w:color="auto"/>
            <w:bottom w:val="none" w:sz="0" w:space="0" w:color="auto"/>
            <w:right w:val="none" w:sz="0" w:space="0" w:color="auto"/>
          </w:divBdr>
        </w:div>
        <w:div w:id="2088648866">
          <w:marLeft w:val="480"/>
          <w:marRight w:val="0"/>
          <w:marTop w:val="0"/>
          <w:marBottom w:val="0"/>
          <w:divBdr>
            <w:top w:val="none" w:sz="0" w:space="0" w:color="auto"/>
            <w:left w:val="none" w:sz="0" w:space="0" w:color="auto"/>
            <w:bottom w:val="none" w:sz="0" w:space="0" w:color="auto"/>
            <w:right w:val="none" w:sz="0" w:space="0" w:color="auto"/>
          </w:divBdr>
        </w:div>
        <w:div w:id="575087718">
          <w:marLeft w:val="480"/>
          <w:marRight w:val="0"/>
          <w:marTop w:val="0"/>
          <w:marBottom w:val="0"/>
          <w:divBdr>
            <w:top w:val="none" w:sz="0" w:space="0" w:color="auto"/>
            <w:left w:val="none" w:sz="0" w:space="0" w:color="auto"/>
            <w:bottom w:val="none" w:sz="0" w:space="0" w:color="auto"/>
            <w:right w:val="none" w:sz="0" w:space="0" w:color="auto"/>
          </w:divBdr>
        </w:div>
        <w:div w:id="1949001516">
          <w:marLeft w:val="480"/>
          <w:marRight w:val="0"/>
          <w:marTop w:val="0"/>
          <w:marBottom w:val="0"/>
          <w:divBdr>
            <w:top w:val="none" w:sz="0" w:space="0" w:color="auto"/>
            <w:left w:val="none" w:sz="0" w:space="0" w:color="auto"/>
            <w:bottom w:val="none" w:sz="0" w:space="0" w:color="auto"/>
            <w:right w:val="none" w:sz="0" w:space="0" w:color="auto"/>
          </w:divBdr>
        </w:div>
        <w:div w:id="641663364">
          <w:marLeft w:val="480"/>
          <w:marRight w:val="0"/>
          <w:marTop w:val="0"/>
          <w:marBottom w:val="0"/>
          <w:divBdr>
            <w:top w:val="none" w:sz="0" w:space="0" w:color="auto"/>
            <w:left w:val="none" w:sz="0" w:space="0" w:color="auto"/>
            <w:bottom w:val="none" w:sz="0" w:space="0" w:color="auto"/>
            <w:right w:val="none" w:sz="0" w:space="0" w:color="auto"/>
          </w:divBdr>
        </w:div>
        <w:div w:id="938680222">
          <w:marLeft w:val="480"/>
          <w:marRight w:val="0"/>
          <w:marTop w:val="0"/>
          <w:marBottom w:val="0"/>
          <w:divBdr>
            <w:top w:val="none" w:sz="0" w:space="0" w:color="auto"/>
            <w:left w:val="none" w:sz="0" w:space="0" w:color="auto"/>
            <w:bottom w:val="none" w:sz="0" w:space="0" w:color="auto"/>
            <w:right w:val="none" w:sz="0" w:space="0" w:color="auto"/>
          </w:divBdr>
        </w:div>
        <w:div w:id="164713439">
          <w:marLeft w:val="480"/>
          <w:marRight w:val="0"/>
          <w:marTop w:val="0"/>
          <w:marBottom w:val="0"/>
          <w:divBdr>
            <w:top w:val="none" w:sz="0" w:space="0" w:color="auto"/>
            <w:left w:val="none" w:sz="0" w:space="0" w:color="auto"/>
            <w:bottom w:val="none" w:sz="0" w:space="0" w:color="auto"/>
            <w:right w:val="none" w:sz="0" w:space="0" w:color="auto"/>
          </w:divBdr>
        </w:div>
        <w:div w:id="710303229">
          <w:marLeft w:val="480"/>
          <w:marRight w:val="0"/>
          <w:marTop w:val="0"/>
          <w:marBottom w:val="0"/>
          <w:divBdr>
            <w:top w:val="none" w:sz="0" w:space="0" w:color="auto"/>
            <w:left w:val="none" w:sz="0" w:space="0" w:color="auto"/>
            <w:bottom w:val="none" w:sz="0" w:space="0" w:color="auto"/>
            <w:right w:val="none" w:sz="0" w:space="0" w:color="auto"/>
          </w:divBdr>
        </w:div>
        <w:div w:id="1402219763">
          <w:marLeft w:val="480"/>
          <w:marRight w:val="0"/>
          <w:marTop w:val="0"/>
          <w:marBottom w:val="0"/>
          <w:divBdr>
            <w:top w:val="none" w:sz="0" w:space="0" w:color="auto"/>
            <w:left w:val="none" w:sz="0" w:space="0" w:color="auto"/>
            <w:bottom w:val="none" w:sz="0" w:space="0" w:color="auto"/>
            <w:right w:val="none" w:sz="0" w:space="0" w:color="auto"/>
          </w:divBdr>
        </w:div>
        <w:div w:id="2012828879">
          <w:marLeft w:val="480"/>
          <w:marRight w:val="0"/>
          <w:marTop w:val="0"/>
          <w:marBottom w:val="0"/>
          <w:divBdr>
            <w:top w:val="none" w:sz="0" w:space="0" w:color="auto"/>
            <w:left w:val="none" w:sz="0" w:space="0" w:color="auto"/>
            <w:bottom w:val="none" w:sz="0" w:space="0" w:color="auto"/>
            <w:right w:val="none" w:sz="0" w:space="0" w:color="auto"/>
          </w:divBdr>
        </w:div>
        <w:div w:id="552539903">
          <w:marLeft w:val="480"/>
          <w:marRight w:val="0"/>
          <w:marTop w:val="0"/>
          <w:marBottom w:val="0"/>
          <w:divBdr>
            <w:top w:val="none" w:sz="0" w:space="0" w:color="auto"/>
            <w:left w:val="none" w:sz="0" w:space="0" w:color="auto"/>
            <w:bottom w:val="none" w:sz="0" w:space="0" w:color="auto"/>
            <w:right w:val="none" w:sz="0" w:space="0" w:color="auto"/>
          </w:divBdr>
        </w:div>
        <w:div w:id="1164781971">
          <w:marLeft w:val="480"/>
          <w:marRight w:val="0"/>
          <w:marTop w:val="0"/>
          <w:marBottom w:val="0"/>
          <w:divBdr>
            <w:top w:val="none" w:sz="0" w:space="0" w:color="auto"/>
            <w:left w:val="none" w:sz="0" w:space="0" w:color="auto"/>
            <w:bottom w:val="none" w:sz="0" w:space="0" w:color="auto"/>
            <w:right w:val="none" w:sz="0" w:space="0" w:color="auto"/>
          </w:divBdr>
        </w:div>
        <w:div w:id="129059879">
          <w:marLeft w:val="480"/>
          <w:marRight w:val="0"/>
          <w:marTop w:val="0"/>
          <w:marBottom w:val="0"/>
          <w:divBdr>
            <w:top w:val="none" w:sz="0" w:space="0" w:color="auto"/>
            <w:left w:val="none" w:sz="0" w:space="0" w:color="auto"/>
            <w:bottom w:val="none" w:sz="0" w:space="0" w:color="auto"/>
            <w:right w:val="none" w:sz="0" w:space="0" w:color="auto"/>
          </w:divBdr>
        </w:div>
        <w:div w:id="27799410">
          <w:marLeft w:val="480"/>
          <w:marRight w:val="0"/>
          <w:marTop w:val="0"/>
          <w:marBottom w:val="0"/>
          <w:divBdr>
            <w:top w:val="none" w:sz="0" w:space="0" w:color="auto"/>
            <w:left w:val="none" w:sz="0" w:space="0" w:color="auto"/>
            <w:bottom w:val="none" w:sz="0" w:space="0" w:color="auto"/>
            <w:right w:val="none" w:sz="0" w:space="0" w:color="auto"/>
          </w:divBdr>
        </w:div>
        <w:div w:id="1326397859">
          <w:marLeft w:val="480"/>
          <w:marRight w:val="0"/>
          <w:marTop w:val="0"/>
          <w:marBottom w:val="0"/>
          <w:divBdr>
            <w:top w:val="none" w:sz="0" w:space="0" w:color="auto"/>
            <w:left w:val="none" w:sz="0" w:space="0" w:color="auto"/>
            <w:bottom w:val="none" w:sz="0" w:space="0" w:color="auto"/>
            <w:right w:val="none" w:sz="0" w:space="0" w:color="auto"/>
          </w:divBdr>
        </w:div>
        <w:div w:id="1135879315">
          <w:marLeft w:val="480"/>
          <w:marRight w:val="0"/>
          <w:marTop w:val="0"/>
          <w:marBottom w:val="0"/>
          <w:divBdr>
            <w:top w:val="none" w:sz="0" w:space="0" w:color="auto"/>
            <w:left w:val="none" w:sz="0" w:space="0" w:color="auto"/>
            <w:bottom w:val="none" w:sz="0" w:space="0" w:color="auto"/>
            <w:right w:val="none" w:sz="0" w:space="0" w:color="auto"/>
          </w:divBdr>
        </w:div>
        <w:div w:id="1059741420">
          <w:marLeft w:val="480"/>
          <w:marRight w:val="0"/>
          <w:marTop w:val="0"/>
          <w:marBottom w:val="0"/>
          <w:divBdr>
            <w:top w:val="none" w:sz="0" w:space="0" w:color="auto"/>
            <w:left w:val="none" w:sz="0" w:space="0" w:color="auto"/>
            <w:bottom w:val="none" w:sz="0" w:space="0" w:color="auto"/>
            <w:right w:val="none" w:sz="0" w:space="0" w:color="auto"/>
          </w:divBdr>
        </w:div>
        <w:div w:id="545995214">
          <w:marLeft w:val="480"/>
          <w:marRight w:val="0"/>
          <w:marTop w:val="0"/>
          <w:marBottom w:val="0"/>
          <w:divBdr>
            <w:top w:val="none" w:sz="0" w:space="0" w:color="auto"/>
            <w:left w:val="none" w:sz="0" w:space="0" w:color="auto"/>
            <w:bottom w:val="none" w:sz="0" w:space="0" w:color="auto"/>
            <w:right w:val="none" w:sz="0" w:space="0" w:color="auto"/>
          </w:divBdr>
        </w:div>
        <w:div w:id="875892539">
          <w:marLeft w:val="480"/>
          <w:marRight w:val="0"/>
          <w:marTop w:val="0"/>
          <w:marBottom w:val="0"/>
          <w:divBdr>
            <w:top w:val="none" w:sz="0" w:space="0" w:color="auto"/>
            <w:left w:val="none" w:sz="0" w:space="0" w:color="auto"/>
            <w:bottom w:val="none" w:sz="0" w:space="0" w:color="auto"/>
            <w:right w:val="none" w:sz="0" w:space="0" w:color="auto"/>
          </w:divBdr>
        </w:div>
        <w:div w:id="1246261919">
          <w:marLeft w:val="480"/>
          <w:marRight w:val="0"/>
          <w:marTop w:val="0"/>
          <w:marBottom w:val="0"/>
          <w:divBdr>
            <w:top w:val="none" w:sz="0" w:space="0" w:color="auto"/>
            <w:left w:val="none" w:sz="0" w:space="0" w:color="auto"/>
            <w:bottom w:val="none" w:sz="0" w:space="0" w:color="auto"/>
            <w:right w:val="none" w:sz="0" w:space="0" w:color="auto"/>
          </w:divBdr>
        </w:div>
        <w:div w:id="1564639150">
          <w:marLeft w:val="480"/>
          <w:marRight w:val="0"/>
          <w:marTop w:val="0"/>
          <w:marBottom w:val="0"/>
          <w:divBdr>
            <w:top w:val="none" w:sz="0" w:space="0" w:color="auto"/>
            <w:left w:val="none" w:sz="0" w:space="0" w:color="auto"/>
            <w:bottom w:val="none" w:sz="0" w:space="0" w:color="auto"/>
            <w:right w:val="none" w:sz="0" w:space="0" w:color="auto"/>
          </w:divBdr>
        </w:div>
        <w:div w:id="1557204042">
          <w:marLeft w:val="480"/>
          <w:marRight w:val="0"/>
          <w:marTop w:val="0"/>
          <w:marBottom w:val="0"/>
          <w:divBdr>
            <w:top w:val="none" w:sz="0" w:space="0" w:color="auto"/>
            <w:left w:val="none" w:sz="0" w:space="0" w:color="auto"/>
            <w:bottom w:val="none" w:sz="0" w:space="0" w:color="auto"/>
            <w:right w:val="none" w:sz="0" w:space="0" w:color="auto"/>
          </w:divBdr>
        </w:div>
        <w:div w:id="192354186">
          <w:marLeft w:val="480"/>
          <w:marRight w:val="0"/>
          <w:marTop w:val="0"/>
          <w:marBottom w:val="0"/>
          <w:divBdr>
            <w:top w:val="none" w:sz="0" w:space="0" w:color="auto"/>
            <w:left w:val="none" w:sz="0" w:space="0" w:color="auto"/>
            <w:bottom w:val="none" w:sz="0" w:space="0" w:color="auto"/>
            <w:right w:val="none" w:sz="0" w:space="0" w:color="auto"/>
          </w:divBdr>
        </w:div>
        <w:div w:id="128057755">
          <w:marLeft w:val="480"/>
          <w:marRight w:val="0"/>
          <w:marTop w:val="0"/>
          <w:marBottom w:val="0"/>
          <w:divBdr>
            <w:top w:val="none" w:sz="0" w:space="0" w:color="auto"/>
            <w:left w:val="none" w:sz="0" w:space="0" w:color="auto"/>
            <w:bottom w:val="none" w:sz="0" w:space="0" w:color="auto"/>
            <w:right w:val="none" w:sz="0" w:space="0" w:color="auto"/>
          </w:divBdr>
        </w:div>
        <w:div w:id="430586630">
          <w:marLeft w:val="480"/>
          <w:marRight w:val="0"/>
          <w:marTop w:val="0"/>
          <w:marBottom w:val="0"/>
          <w:divBdr>
            <w:top w:val="none" w:sz="0" w:space="0" w:color="auto"/>
            <w:left w:val="none" w:sz="0" w:space="0" w:color="auto"/>
            <w:bottom w:val="none" w:sz="0" w:space="0" w:color="auto"/>
            <w:right w:val="none" w:sz="0" w:space="0" w:color="auto"/>
          </w:divBdr>
        </w:div>
        <w:div w:id="1693528373">
          <w:marLeft w:val="480"/>
          <w:marRight w:val="0"/>
          <w:marTop w:val="0"/>
          <w:marBottom w:val="0"/>
          <w:divBdr>
            <w:top w:val="none" w:sz="0" w:space="0" w:color="auto"/>
            <w:left w:val="none" w:sz="0" w:space="0" w:color="auto"/>
            <w:bottom w:val="none" w:sz="0" w:space="0" w:color="auto"/>
            <w:right w:val="none" w:sz="0" w:space="0" w:color="auto"/>
          </w:divBdr>
        </w:div>
        <w:div w:id="1678268850">
          <w:marLeft w:val="480"/>
          <w:marRight w:val="0"/>
          <w:marTop w:val="0"/>
          <w:marBottom w:val="0"/>
          <w:divBdr>
            <w:top w:val="none" w:sz="0" w:space="0" w:color="auto"/>
            <w:left w:val="none" w:sz="0" w:space="0" w:color="auto"/>
            <w:bottom w:val="none" w:sz="0" w:space="0" w:color="auto"/>
            <w:right w:val="none" w:sz="0" w:space="0" w:color="auto"/>
          </w:divBdr>
        </w:div>
        <w:div w:id="656737032">
          <w:marLeft w:val="480"/>
          <w:marRight w:val="0"/>
          <w:marTop w:val="0"/>
          <w:marBottom w:val="0"/>
          <w:divBdr>
            <w:top w:val="none" w:sz="0" w:space="0" w:color="auto"/>
            <w:left w:val="none" w:sz="0" w:space="0" w:color="auto"/>
            <w:bottom w:val="none" w:sz="0" w:space="0" w:color="auto"/>
            <w:right w:val="none" w:sz="0" w:space="0" w:color="auto"/>
          </w:divBdr>
        </w:div>
        <w:div w:id="1356888217">
          <w:marLeft w:val="480"/>
          <w:marRight w:val="0"/>
          <w:marTop w:val="0"/>
          <w:marBottom w:val="0"/>
          <w:divBdr>
            <w:top w:val="none" w:sz="0" w:space="0" w:color="auto"/>
            <w:left w:val="none" w:sz="0" w:space="0" w:color="auto"/>
            <w:bottom w:val="none" w:sz="0" w:space="0" w:color="auto"/>
            <w:right w:val="none" w:sz="0" w:space="0" w:color="auto"/>
          </w:divBdr>
        </w:div>
        <w:div w:id="867714965">
          <w:marLeft w:val="480"/>
          <w:marRight w:val="0"/>
          <w:marTop w:val="0"/>
          <w:marBottom w:val="0"/>
          <w:divBdr>
            <w:top w:val="none" w:sz="0" w:space="0" w:color="auto"/>
            <w:left w:val="none" w:sz="0" w:space="0" w:color="auto"/>
            <w:bottom w:val="none" w:sz="0" w:space="0" w:color="auto"/>
            <w:right w:val="none" w:sz="0" w:space="0" w:color="auto"/>
          </w:divBdr>
        </w:div>
        <w:div w:id="1094857805">
          <w:marLeft w:val="480"/>
          <w:marRight w:val="0"/>
          <w:marTop w:val="0"/>
          <w:marBottom w:val="0"/>
          <w:divBdr>
            <w:top w:val="none" w:sz="0" w:space="0" w:color="auto"/>
            <w:left w:val="none" w:sz="0" w:space="0" w:color="auto"/>
            <w:bottom w:val="none" w:sz="0" w:space="0" w:color="auto"/>
            <w:right w:val="none" w:sz="0" w:space="0" w:color="auto"/>
          </w:divBdr>
        </w:div>
        <w:div w:id="242952850">
          <w:marLeft w:val="480"/>
          <w:marRight w:val="0"/>
          <w:marTop w:val="0"/>
          <w:marBottom w:val="0"/>
          <w:divBdr>
            <w:top w:val="none" w:sz="0" w:space="0" w:color="auto"/>
            <w:left w:val="none" w:sz="0" w:space="0" w:color="auto"/>
            <w:bottom w:val="none" w:sz="0" w:space="0" w:color="auto"/>
            <w:right w:val="none" w:sz="0" w:space="0" w:color="auto"/>
          </w:divBdr>
        </w:div>
        <w:div w:id="903223030">
          <w:marLeft w:val="480"/>
          <w:marRight w:val="0"/>
          <w:marTop w:val="0"/>
          <w:marBottom w:val="0"/>
          <w:divBdr>
            <w:top w:val="none" w:sz="0" w:space="0" w:color="auto"/>
            <w:left w:val="none" w:sz="0" w:space="0" w:color="auto"/>
            <w:bottom w:val="none" w:sz="0" w:space="0" w:color="auto"/>
            <w:right w:val="none" w:sz="0" w:space="0" w:color="auto"/>
          </w:divBdr>
        </w:div>
        <w:div w:id="1609462550">
          <w:marLeft w:val="480"/>
          <w:marRight w:val="0"/>
          <w:marTop w:val="0"/>
          <w:marBottom w:val="0"/>
          <w:divBdr>
            <w:top w:val="none" w:sz="0" w:space="0" w:color="auto"/>
            <w:left w:val="none" w:sz="0" w:space="0" w:color="auto"/>
            <w:bottom w:val="none" w:sz="0" w:space="0" w:color="auto"/>
            <w:right w:val="none" w:sz="0" w:space="0" w:color="auto"/>
          </w:divBdr>
        </w:div>
        <w:div w:id="1176193751">
          <w:marLeft w:val="480"/>
          <w:marRight w:val="0"/>
          <w:marTop w:val="0"/>
          <w:marBottom w:val="0"/>
          <w:divBdr>
            <w:top w:val="none" w:sz="0" w:space="0" w:color="auto"/>
            <w:left w:val="none" w:sz="0" w:space="0" w:color="auto"/>
            <w:bottom w:val="none" w:sz="0" w:space="0" w:color="auto"/>
            <w:right w:val="none" w:sz="0" w:space="0" w:color="auto"/>
          </w:divBdr>
        </w:div>
        <w:div w:id="1006784900">
          <w:marLeft w:val="480"/>
          <w:marRight w:val="0"/>
          <w:marTop w:val="0"/>
          <w:marBottom w:val="0"/>
          <w:divBdr>
            <w:top w:val="none" w:sz="0" w:space="0" w:color="auto"/>
            <w:left w:val="none" w:sz="0" w:space="0" w:color="auto"/>
            <w:bottom w:val="none" w:sz="0" w:space="0" w:color="auto"/>
            <w:right w:val="none" w:sz="0" w:space="0" w:color="auto"/>
          </w:divBdr>
        </w:div>
        <w:div w:id="1666592378">
          <w:marLeft w:val="480"/>
          <w:marRight w:val="0"/>
          <w:marTop w:val="0"/>
          <w:marBottom w:val="0"/>
          <w:divBdr>
            <w:top w:val="none" w:sz="0" w:space="0" w:color="auto"/>
            <w:left w:val="none" w:sz="0" w:space="0" w:color="auto"/>
            <w:bottom w:val="none" w:sz="0" w:space="0" w:color="auto"/>
            <w:right w:val="none" w:sz="0" w:space="0" w:color="auto"/>
          </w:divBdr>
        </w:div>
        <w:div w:id="80950544">
          <w:marLeft w:val="480"/>
          <w:marRight w:val="0"/>
          <w:marTop w:val="0"/>
          <w:marBottom w:val="0"/>
          <w:divBdr>
            <w:top w:val="none" w:sz="0" w:space="0" w:color="auto"/>
            <w:left w:val="none" w:sz="0" w:space="0" w:color="auto"/>
            <w:bottom w:val="none" w:sz="0" w:space="0" w:color="auto"/>
            <w:right w:val="none" w:sz="0" w:space="0" w:color="auto"/>
          </w:divBdr>
        </w:div>
        <w:div w:id="1196426095">
          <w:marLeft w:val="480"/>
          <w:marRight w:val="0"/>
          <w:marTop w:val="0"/>
          <w:marBottom w:val="0"/>
          <w:divBdr>
            <w:top w:val="none" w:sz="0" w:space="0" w:color="auto"/>
            <w:left w:val="none" w:sz="0" w:space="0" w:color="auto"/>
            <w:bottom w:val="none" w:sz="0" w:space="0" w:color="auto"/>
            <w:right w:val="none" w:sz="0" w:space="0" w:color="auto"/>
          </w:divBdr>
        </w:div>
        <w:div w:id="945965187">
          <w:marLeft w:val="480"/>
          <w:marRight w:val="0"/>
          <w:marTop w:val="0"/>
          <w:marBottom w:val="0"/>
          <w:divBdr>
            <w:top w:val="none" w:sz="0" w:space="0" w:color="auto"/>
            <w:left w:val="none" w:sz="0" w:space="0" w:color="auto"/>
            <w:bottom w:val="none" w:sz="0" w:space="0" w:color="auto"/>
            <w:right w:val="none" w:sz="0" w:space="0" w:color="auto"/>
          </w:divBdr>
        </w:div>
        <w:div w:id="1699350732">
          <w:marLeft w:val="480"/>
          <w:marRight w:val="0"/>
          <w:marTop w:val="0"/>
          <w:marBottom w:val="0"/>
          <w:divBdr>
            <w:top w:val="none" w:sz="0" w:space="0" w:color="auto"/>
            <w:left w:val="none" w:sz="0" w:space="0" w:color="auto"/>
            <w:bottom w:val="none" w:sz="0" w:space="0" w:color="auto"/>
            <w:right w:val="none" w:sz="0" w:space="0" w:color="auto"/>
          </w:divBdr>
        </w:div>
        <w:div w:id="206452791">
          <w:marLeft w:val="480"/>
          <w:marRight w:val="0"/>
          <w:marTop w:val="0"/>
          <w:marBottom w:val="0"/>
          <w:divBdr>
            <w:top w:val="none" w:sz="0" w:space="0" w:color="auto"/>
            <w:left w:val="none" w:sz="0" w:space="0" w:color="auto"/>
            <w:bottom w:val="none" w:sz="0" w:space="0" w:color="auto"/>
            <w:right w:val="none" w:sz="0" w:space="0" w:color="auto"/>
          </w:divBdr>
        </w:div>
        <w:div w:id="701707697">
          <w:marLeft w:val="480"/>
          <w:marRight w:val="0"/>
          <w:marTop w:val="0"/>
          <w:marBottom w:val="0"/>
          <w:divBdr>
            <w:top w:val="none" w:sz="0" w:space="0" w:color="auto"/>
            <w:left w:val="none" w:sz="0" w:space="0" w:color="auto"/>
            <w:bottom w:val="none" w:sz="0" w:space="0" w:color="auto"/>
            <w:right w:val="none" w:sz="0" w:space="0" w:color="auto"/>
          </w:divBdr>
        </w:div>
        <w:div w:id="1595284234">
          <w:marLeft w:val="480"/>
          <w:marRight w:val="0"/>
          <w:marTop w:val="0"/>
          <w:marBottom w:val="0"/>
          <w:divBdr>
            <w:top w:val="none" w:sz="0" w:space="0" w:color="auto"/>
            <w:left w:val="none" w:sz="0" w:space="0" w:color="auto"/>
            <w:bottom w:val="none" w:sz="0" w:space="0" w:color="auto"/>
            <w:right w:val="none" w:sz="0" w:space="0" w:color="auto"/>
          </w:divBdr>
        </w:div>
        <w:div w:id="1750883565">
          <w:marLeft w:val="480"/>
          <w:marRight w:val="0"/>
          <w:marTop w:val="0"/>
          <w:marBottom w:val="0"/>
          <w:divBdr>
            <w:top w:val="none" w:sz="0" w:space="0" w:color="auto"/>
            <w:left w:val="none" w:sz="0" w:space="0" w:color="auto"/>
            <w:bottom w:val="none" w:sz="0" w:space="0" w:color="auto"/>
            <w:right w:val="none" w:sz="0" w:space="0" w:color="auto"/>
          </w:divBdr>
        </w:div>
        <w:div w:id="135732209">
          <w:marLeft w:val="480"/>
          <w:marRight w:val="0"/>
          <w:marTop w:val="0"/>
          <w:marBottom w:val="0"/>
          <w:divBdr>
            <w:top w:val="none" w:sz="0" w:space="0" w:color="auto"/>
            <w:left w:val="none" w:sz="0" w:space="0" w:color="auto"/>
            <w:bottom w:val="none" w:sz="0" w:space="0" w:color="auto"/>
            <w:right w:val="none" w:sz="0" w:space="0" w:color="auto"/>
          </w:divBdr>
        </w:div>
        <w:div w:id="1926458064">
          <w:marLeft w:val="480"/>
          <w:marRight w:val="0"/>
          <w:marTop w:val="0"/>
          <w:marBottom w:val="0"/>
          <w:divBdr>
            <w:top w:val="none" w:sz="0" w:space="0" w:color="auto"/>
            <w:left w:val="none" w:sz="0" w:space="0" w:color="auto"/>
            <w:bottom w:val="none" w:sz="0" w:space="0" w:color="auto"/>
            <w:right w:val="none" w:sz="0" w:space="0" w:color="auto"/>
          </w:divBdr>
        </w:div>
        <w:div w:id="1126656625">
          <w:marLeft w:val="480"/>
          <w:marRight w:val="0"/>
          <w:marTop w:val="0"/>
          <w:marBottom w:val="0"/>
          <w:divBdr>
            <w:top w:val="none" w:sz="0" w:space="0" w:color="auto"/>
            <w:left w:val="none" w:sz="0" w:space="0" w:color="auto"/>
            <w:bottom w:val="none" w:sz="0" w:space="0" w:color="auto"/>
            <w:right w:val="none" w:sz="0" w:space="0" w:color="auto"/>
          </w:divBdr>
        </w:div>
        <w:div w:id="592280577">
          <w:marLeft w:val="480"/>
          <w:marRight w:val="0"/>
          <w:marTop w:val="0"/>
          <w:marBottom w:val="0"/>
          <w:divBdr>
            <w:top w:val="none" w:sz="0" w:space="0" w:color="auto"/>
            <w:left w:val="none" w:sz="0" w:space="0" w:color="auto"/>
            <w:bottom w:val="none" w:sz="0" w:space="0" w:color="auto"/>
            <w:right w:val="none" w:sz="0" w:space="0" w:color="auto"/>
          </w:divBdr>
        </w:div>
        <w:div w:id="1371345440">
          <w:marLeft w:val="480"/>
          <w:marRight w:val="0"/>
          <w:marTop w:val="0"/>
          <w:marBottom w:val="0"/>
          <w:divBdr>
            <w:top w:val="none" w:sz="0" w:space="0" w:color="auto"/>
            <w:left w:val="none" w:sz="0" w:space="0" w:color="auto"/>
            <w:bottom w:val="none" w:sz="0" w:space="0" w:color="auto"/>
            <w:right w:val="none" w:sz="0" w:space="0" w:color="auto"/>
          </w:divBdr>
        </w:div>
        <w:div w:id="1773164519">
          <w:marLeft w:val="480"/>
          <w:marRight w:val="0"/>
          <w:marTop w:val="0"/>
          <w:marBottom w:val="0"/>
          <w:divBdr>
            <w:top w:val="none" w:sz="0" w:space="0" w:color="auto"/>
            <w:left w:val="none" w:sz="0" w:space="0" w:color="auto"/>
            <w:bottom w:val="none" w:sz="0" w:space="0" w:color="auto"/>
            <w:right w:val="none" w:sz="0" w:space="0" w:color="auto"/>
          </w:divBdr>
        </w:div>
        <w:div w:id="1426684039">
          <w:marLeft w:val="480"/>
          <w:marRight w:val="0"/>
          <w:marTop w:val="0"/>
          <w:marBottom w:val="0"/>
          <w:divBdr>
            <w:top w:val="none" w:sz="0" w:space="0" w:color="auto"/>
            <w:left w:val="none" w:sz="0" w:space="0" w:color="auto"/>
            <w:bottom w:val="none" w:sz="0" w:space="0" w:color="auto"/>
            <w:right w:val="none" w:sz="0" w:space="0" w:color="auto"/>
          </w:divBdr>
        </w:div>
        <w:div w:id="154616901">
          <w:marLeft w:val="480"/>
          <w:marRight w:val="0"/>
          <w:marTop w:val="0"/>
          <w:marBottom w:val="0"/>
          <w:divBdr>
            <w:top w:val="none" w:sz="0" w:space="0" w:color="auto"/>
            <w:left w:val="none" w:sz="0" w:space="0" w:color="auto"/>
            <w:bottom w:val="none" w:sz="0" w:space="0" w:color="auto"/>
            <w:right w:val="none" w:sz="0" w:space="0" w:color="auto"/>
          </w:divBdr>
        </w:div>
        <w:div w:id="596133157">
          <w:marLeft w:val="480"/>
          <w:marRight w:val="0"/>
          <w:marTop w:val="0"/>
          <w:marBottom w:val="0"/>
          <w:divBdr>
            <w:top w:val="none" w:sz="0" w:space="0" w:color="auto"/>
            <w:left w:val="none" w:sz="0" w:space="0" w:color="auto"/>
            <w:bottom w:val="none" w:sz="0" w:space="0" w:color="auto"/>
            <w:right w:val="none" w:sz="0" w:space="0" w:color="auto"/>
          </w:divBdr>
        </w:div>
        <w:div w:id="642075856">
          <w:marLeft w:val="480"/>
          <w:marRight w:val="0"/>
          <w:marTop w:val="0"/>
          <w:marBottom w:val="0"/>
          <w:divBdr>
            <w:top w:val="none" w:sz="0" w:space="0" w:color="auto"/>
            <w:left w:val="none" w:sz="0" w:space="0" w:color="auto"/>
            <w:bottom w:val="none" w:sz="0" w:space="0" w:color="auto"/>
            <w:right w:val="none" w:sz="0" w:space="0" w:color="auto"/>
          </w:divBdr>
        </w:div>
        <w:div w:id="1545023471">
          <w:marLeft w:val="480"/>
          <w:marRight w:val="0"/>
          <w:marTop w:val="0"/>
          <w:marBottom w:val="0"/>
          <w:divBdr>
            <w:top w:val="none" w:sz="0" w:space="0" w:color="auto"/>
            <w:left w:val="none" w:sz="0" w:space="0" w:color="auto"/>
            <w:bottom w:val="none" w:sz="0" w:space="0" w:color="auto"/>
            <w:right w:val="none" w:sz="0" w:space="0" w:color="auto"/>
          </w:divBdr>
        </w:div>
        <w:div w:id="107747602">
          <w:marLeft w:val="480"/>
          <w:marRight w:val="0"/>
          <w:marTop w:val="0"/>
          <w:marBottom w:val="0"/>
          <w:divBdr>
            <w:top w:val="none" w:sz="0" w:space="0" w:color="auto"/>
            <w:left w:val="none" w:sz="0" w:space="0" w:color="auto"/>
            <w:bottom w:val="none" w:sz="0" w:space="0" w:color="auto"/>
            <w:right w:val="none" w:sz="0" w:space="0" w:color="auto"/>
          </w:divBdr>
        </w:div>
        <w:div w:id="1583175712">
          <w:marLeft w:val="480"/>
          <w:marRight w:val="0"/>
          <w:marTop w:val="0"/>
          <w:marBottom w:val="0"/>
          <w:divBdr>
            <w:top w:val="none" w:sz="0" w:space="0" w:color="auto"/>
            <w:left w:val="none" w:sz="0" w:space="0" w:color="auto"/>
            <w:bottom w:val="none" w:sz="0" w:space="0" w:color="auto"/>
            <w:right w:val="none" w:sz="0" w:space="0" w:color="auto"/>
          </w:divBdr>
        </w:div>
        <w:div w:id="1908294986">
          <w:marLeft w:val="480"/>
          <w:marRight w:val="0"/>
          <w:marTop w:val="0"/>
          <w:marBottom w:val="0"/>
          <w:divBdr>
            <w:top w:val="none" w:sz="0" w:space="0" w:color="auto"/>
            <w:left w:val="none" w:sz="0" w:space="0" w:color="auto"/>
            <w:bottom w:val="none" w:sz="0" w:space="0" w:color="auto"/>
            <w:right w:val="none" w:sz="0" w:space="0" w:color="auto"/>
          </w:divBdr>
        </w:div>
        <w:div w:id="1300114659">
          <w:marLeft w:val="480"/>
          <w:marRight w:val="0"/>
          <w:marTop w:val="0"/>
          <w:marBottom w:val="0"/>
          <w:divBdr>
            <w:top w:val="none" w:sz="0" w:space="0" w:color="auto"/>
            <w:left w:val="none" w:sz="0" w:space="0" w:color="auto"/>
            <w:bottom w:val="none" w:sz="0" w:space="0" w:color="auto"/>
            <w:right w:val="none" w:sz="0" w:space="0" w:color="auto"/>
          </w:divBdr>
        </w:div>
        <w:div w:id="635526246">
          <w:marLeft w:val="480"/>
          <w:marRight w:val="0"/>
          <w:marTop w:val="0"/>
          <w:marBottom w:val="0"/>
          <w:divBdr>
            <w:top w:val="none" w:sz="0" w:space="0" w:color="auto"/>
            <w:left w:val="none" w:sz="0" w:space="0" w:color="auto"/>
            <w:bottom w:val="none" w:sz="0" w:space="0" w:color="auto"/>
            <w:right w:val="none" w:sz="0" w:space="0" w:color="auto"/>
          </w:divBdr>
        </w:div>
        <w:div w:id="1787967654">
          <w:marLeft w:val="480"/>
          <w:marRight w:val="0"/>
          <w:marTop w:val="0"/>
          <w:marBottom w:val="0"/>
          <w:divBdr>
            <w:top w:val="none" w:sz="0" w:space="0" w:color="auto"/>
            <w:left w:val="none" w:sz="0" w:space="0" w:color="auto"/>
            <w:bottom w:val="none" w:sz="0" w:space="0" w:color="auto"/>
            <w:right w:val="none" w:sz="0" w:space="0" w:color="auto"/>
          </w:divBdr>
        </w:div>
        <w:div w:id="1630088136">
          <w:marLeft w:val="480"/>
          <w:marRight w:val="0"/>
          <w:marTop w:val="0"/>
          <w:marBottom w:val="0"/>
          <w:divBdr>
            <w:top w:val="none" w:sz="0" w:space="0" w:color="auto"/>
            <w:left w:val="none" w:sz="0" w:space="0" w:color="auto"/>
            <w:bottom w:val="none" w:sz="0" w:space="0" w:color="auto"/>
            <w:right w:val="none" w:sz="0" w:space="0" w:color="auto"/>
          </w:divBdr>
        </w:div>
        <w:div w:id="585696927">
          <w:marLeft w:val="480"/>
          <w:marRight w:val="0"/>
          <w:marTop w:val="0"/>
          <w:marBottom w:val="0"/>
          <w:divBdr>
            <w:top w:val="none" w:sz="0" w:space="0" w:color="auto"/>
            <w:left w:val="none" w:sz="0" w:space="0" w:color="auto"/>
            <w:bottom w:val="none" w:sz="0" w:space="0" w:color="auto"/>
            <w:right w:val="none" w:sz="0" w:space="0" w:color="auto"/>
          </w:divBdr>
        </w:div>
        <w:div w:id="24331304">
          <w:marLeft w:val="480"/>
          <w:marRight w:val="0"/>
          <w:marTop w:val="0"/>
          <w:marBottom w:val="0"/>
          <w:divBdr>
            <w:top w:val="none" w:sz="0" w:space="0" w:color="auto"/>
            <w:left w:val="none" w:sz="0" w:space="0" w:color="auto"/>
            <w:bottom w:val="none" w:sz="0" w:space="0" w:color="auto"/>
            <w:right w:val="none" w:sz="0" w:space="0" w:color="auto"/>
          </w:divBdr>
        </w:div>
        <w:div w:id="1124888660">
          <w:marLeft w:val="480"/>
          <w:marRight w:val="0"/>
          <w:marTop w:val="0"/>
          <w:marBottom w:val="0"/>
          <w:divBdr>
            <w:top w:val="none" w:sz="0" w:space="0" w:color="auto"/>
            <w:left w:val="none" w:sz="0" w:space="0" w:color="auto"/>
            <w:bottom w:val="none" w:sz="0" w:space="0" w:color="auto"/>
            <w:right w:val="none" w:sz="0" w:space="0" w:color="auto"/>
          </w:divBdr>
        </w:div>
        <w:div w:id="1907907868">
          <w:marLeft w:val="480"/>
          <w:marRight w:val="0"/>
          <w:marTop w:val="0"/>
          <w:marBottom w:val="0"/>
          <w:divBdr>
            <w:top w:val="none" w:sz="0" w:space="0" w:color="auto"/>
            <w:left w:val="none" w:sz="0" w:space="0" w:color="auto"/>
            <w:bottom w:val="none" w:sz="0" w:space="0" w:color="auto"/>
            <w:right w:val="none" w:sz="0" w:space="0" w:color="auto"/>
          </w:divBdr>
        </w:div>
        <w:div w:id="507015010">
          <w:marLeft w:val="480"/>
          <w:marRight w:val="0"/>
          <w:marTop w:val="0"/>
          <w:marBottom w:val="0"/>
          <w:divBdr>
            <w:top w:val="none" w:sz="0" w:space="0" w:color="auto"/>
            <w:left w:val="none" w:sz="0" w:space="0" w:color="auto"/>
            <w:bottom w:val="none" w:sz="0" w:space="0" w:color="auto"/>
            <w:right w:val="none" w:sz="0" w:space="0" w:color="auto"/>
          </w:divBdr>
        </w:div>
        <w:div w:id="852105837">
          <w:marLeft w:val="480"/>
          <w:marRight w:val="0"/>
          <w:marTop w:val="0"/>
          <w:marBottom w:val="0"/>
          <w:divBdr>
            <w:top w:val="none" w:sz="0" w:space="0" w:color="auto"/>
            <w:left w:val="none" w:sz="0" w:space="0" w:color="auto"/>
            <w:bottom w:val="none" w:sz="0" w:space="0" w:color="auto"/>
            <w:right w:val="none" w:sz="0" w:space="0" w:color="auto"/>
          </w:divBdr>
        </w:div>
        <w:div w:id="1515344093">
          <w:marLeft w:val="480"/>
          <w:marRight w:val="0"/>
          <w:marTop w:val="0"/>
          <w:marBottom w:val="0"/>
          <w:divBdr>
            <w:top w:val="none" w:sz="0" w:space="0" w:color="auto"/>
            <w:left w:val="none" w:sz="0" w:space="0" w:color="auto"/>
            <w:bottom w:val="none" w:sz="0" w:space="0" w:color="auto"/>
            <w:right w:val="none" w:sz="0" w:space="0" w:color="auto"/>
          </w:divBdr>
        </w:div>
        <w:div w:id="1358653502">
          <w:marLeft w:val="480"/>
          <w:marRight w:val="0"/>
          <w:marTop w:val="0"/>
          <w:marBottom w:val="0"/>
          <w:divBdr>
            <w:top w:val="none" w:sz="0" w:space="0" w:color="auto"/>
            <w:left w:val="none" w:sz="0" w:space="0" w:color="auto"/>
            <w:bottom w:val="none" w:sz="0" w:space="0" w:color="auto"/>
            <w:right w:val="none" w:sz="0" w:space="0" w:color="auto"/>
          </w:divBdr>
        </w:div>
        <w:div w:id="1102382073">
          <w:marLeft w:val="480"/>
          <w:marRight w:val="0"/>
          <w:marTop w:val="0"/>
          <w:marBottom w:val="0"/>
          <w:divBdr>
            <w:top w:val="none" w:sz="0" w:space="0" w:color="auto"/>
            <w:left w:val="none" w:sz="0" w:space="0" w:color="auto"/>
            <w:bottom w:val="none" w:sz="0" w:space="0" w:color="auto"/>
            <w:right w:val="none" w:sz="0" w:space="0" w:color="auto"/>
          </w:divBdr>
        </w:div>
        <w:div w:id="2009864374">
          <w:marLeft w:val="480"/>
          <w:marRight w:val="0"/>
          <w:marTop w:val="0"/>
          <w:marBottom w:val="0"/>
          <w:divBdr>
            <w:top w:val="none" w:sz="0" w:space="0" w:color="auto"/>
            <w:left w:val="none" w:sz="0" w:space="0" w:color="auto"/>
            <w:bottom w:val="none" w:sz="0" w:space="0" w:color="auto"/>
            <w:right w:val="none" w:sz="0" w:space="0" w:color="auto"/>
          </w:divBdr>
        </w:div>
        <w:div w:id="250237569">
          <w:marLeft w:val="480"/>
          <w:marRight w:val="0"/>
          <w:marTop w:val="0"/>
          <w:marBottom w:val="0"/>
          <w:divBdr>
            <w:top w:val="none" w:sz="0" w:space="0" w:color="auto"/>
            <w:left w:val="none" w:sz="0" w:space="0" w:color="auto"/>
            <w:bottom w:val="none" w:sz="0" w:space="0" w:color="auto"/>
            <w:right w:val="none" w:sz="0" w:space="0" w:color="auto"/>
          </w:divBdr>
        </w:div>
        <w:div w:id="881945379">
          <w:marLeft w:val="480"/>
          <w:marRight w:val="0"/>
          <w:marTop w:val="0"/>
          <w:marBottom w:val="0"/>
          <w:divBdr>
            <w:top w:val="none" w:sz="0" w:space="0" w:color="auto"/>
            <w:left w:val="none" w:sz="0" w:space="0" w:color="auto"/>
            <w:bottom w:val="none" w:sz="0" w:space="0" w:color="auto"/>
            <w:right w:val="none" w:sz="0" w:space="0" w:color="auto"/>
          </w:divBdr>
        </w:div>
        <w:div w:id="1130897549">
          <w:marLeft w:val="480"/>
          <w:marRight w:val="0"/>
          <w:marTop w:val="0"/>
          <w:marBottom w:val="0"/>
          <w:divBdr>
            <w:top w:val="none" w:sz="0" w:space="0" w:color="auto"/>
            <w:left w:val="none" w:sz="0" w:space="0" w:color="auto"/>
            <w:bottom w:val="none" w:sz="0" w:space="0" w:color="auto"/>
            <w:right w:val="none" w:sz="0" w:space="0" w:color="auto"/>
          </w:divBdr>
        </w:div>
        <w:div w:id="1316227166">
          <w:marLeft w:val="480"/>
          <w:marRight w:val="0"/>
          <w:marTop w:val="0"/>
          <w:marBottom w:val="0"/>
          <w:divBdr>
            <w:top w:val="none" w:sz="0" w:space="0" w:color="auto"/>
            <w:left w:val="none" w:sz="0" w:space="0" w:color="auto"/>
            <w:bottom w:val="none" w:sz="0" w:space="0" w:color="auto"/>
            <w:right w:val="none" w:sz="0" w:space="0" w:color="auto"/>
          </w:divBdr>
        </w:div>
        <w:div w:id="208416378">
          <w:marLeft w:val="480"/>
          <w:marRight w:val="0"/>
          <w:marTop w:val="0"/>
          <w:marBottom w:val="0"/>
          <w:divBdr>
            <w:top w:val="none" w:sz="0" w:space="0" w:color="auto"/>
            <w:left w:val="none" w:sz="0" w:space="0" w:color="auto"/>
            <w:bottom w:val="none" w:sz="0" w:space="0" w:color="auto"/>
            <w:right w:val="none" w:sz="0" w:space="0" w:color="auto"/>
          </w:divBdr>
        </w:div>
        <w:div w:id="168256046">
          <w:marLeft w:val="480"/>
          <w:marRight w:val="0"/>
          <w:marTop w:val="0"/>
          <w:marBottom w:val="0"/>
          <w:divBdr>
            <w:top w:val="none" w:sz="0" w:space="0" w:color="auto"/>
            <w:left w:val="none" w:sz="0" w:space="0" w:color="auto"/>
            <w:bottom w:val="none" w:sz="0" w:space="0" w:color="auto"/>
            <w:right w:val="none" w:sz="0" w:space="0" w:color="auto"/>
          </w:divBdr>
        </w:div>
        <w:div w:id="812717084">
          <w:marLeft w:val="480"/>
          <w:marRight w:val="0"/>
          <w:marTop w:val="0"/>
          <w:marBottom w:val="0"/>
          <w:divBdr>
            <w:top w:val="none" w:sz="0" w:space="0" w:color="auto"/>
            <w:left w:val="none" w:sz="0" w:space="0" w:color="auto"/>
            <w:bottom w:val="none" w:sz="0" w:space="0" w:color="auto"/>
            <w:right w:val="none" w:sz="0" w:space="0" w:color="auto"/>
          </w:divBdr>
        </w:div>
        <w:div w:id="2075347292">
          <w:marLeft w:val="480"/>
          <w:marRight w:val="0"/>
          <w:marTop w:val="0"/>
          <w:marBottom w:val="0"/>
          <w:divBdr>
            <w:top w:val="none" w:sz="0" w:space="0" w:color="auto"/>
            <w:left w:val="none" w:sz="0" w:space="0" w:color="auto"/>
            <w:bottom w:val="none" w:sz="0" w:space="0" w:color="auto"/>
            <w:right w:val="none" w:sz="0" w:space="0" w:color="auto"/>
          </w:divBdr>
        </w:div>
        <w:div w:id="1595627459">
          <w:marLeft w:val="480"/>
          <w:marRight w:val="0"/>
          <w:marTop w:val="0"/>
          <w:marBottom w:val="0"/>
          <w:divBdr>
            <w:top w:val="none" w:sz="0" w:space="0" w:color="auto"/>
            <w:left w:val="none" w:sz="0" w:space="0" w:color="auto"/>
            <w:bottom w:val="none" w:sz="0" w:space="0" w:color="auto"/>
            <w:right w:val="none" w:sz="0" w:space="0" w:color="auto"/>
          </w:divBdr>
        </w:div>
        <w:div w:id="1756970150">
          <w:marLeft w:val="480"/>
          <w:marRight w:val="0"/>
          <w:marTop w:val="0"/>
          <w:marBottom w:val="0"/>
          <w:divBdr>
            <w:top w:val="none" w:sz="0" w:space="0" w:color="auto"/>
            <w:left w:val="none" w:sz="0" w:space="0" w:color="auto"/>
            <w:bottom w:val="none" w:sz="0" w:space="0" w:color="auto"/>
            <w:right w:val="none" w:sz="0" w:space="0" w:color="auto"/>
          </w:divBdr>
        </w:div>
        <w:div w:id="1037659597">
          <w:marLeft w:val="480"/>
          <w:marRight w:val="0"/>
          <w:marTop w:val="0"/>
          <w:marBottom w:val="0"/>
          <w:divBdr>
            <w:top w:val="none" w:sz="0" w:space="0" w:color="auto"/>
            <w:left w:val="none" w:sz="0" w:space="0" w:color="auto"/>
            <w:bottom w:val="none" w:sz="0" w:space="0" w:color="auto"/>
            <w:right w:val="none" w:sz="0" w:space="0" w:color="auto"/>
          </w:divBdr>
        </w:div>
        <w:div w:id="1836384804">
          <w:marLeft w:val="480"/>
          <w:marRight w:val="0"/>
          <w:marTop w:val="0"/>
          <w:marBottom w:val="0"/>
          <w:divBdr>
            <w:top w:val="none" w:sz="0" w:space="0" w:color="auto"/>
            <w:left w:val="none" w:sz="0" w:space="0" w:color="auto"/>
            <w:bottom w:val="none" w:sz="0" w:space="0" w:color="auto"/>
            <w:right w:val="none" w:sz="0" w:space="0" w:color="auto"/>
          </w:divBdr>
        </w:div>
        <w:div w:id="794786933">
          <w:marLeft w:val="480"/>
          <w:marRight w:val="0"/>
          <w:marTop w:val="0"/>
          <w:marBottom w:val="0"/>
          <w:divBdr>
            <w:top w:val="none" w:sz="0" w:space="0" w:color="auto"/>
            <w:left w:val="none" w:sz="0" w:space="0" w:color="auto"/>
            <w:bottom w:val="none" w:sz="0" w:space="0" w:color="auto"/>
            <w:right w:val="none" w:sz="0" w:space="0" w:color="auto"/>
          </w:divBdr>
        </w:div>
        <w:div w:id="1408386427">
          <w:marLeft w:val="480"/>
          <w:marRight w:val="0"/>
          <w:marTop w:val="0"/>
          <w:marBottom w:val="0"/>
          <w:divBdr>
            <w:top w:val="none" w:sz="0" w:space="0" w:color="auto"/>
            <w:left w:val="none" w:sz="0" w:space="0" w:color="auto"/>
            <w:bottom w:val="none" w:sz="0" w:space="0" w:color="auto"/>
            <w:right w:val="none" w:sz="0" w:space="0" w:color="auto"/>
          </w:divBdr>
        </w:div>
        <w:div w:id="775714608">
          <w:marLeft w:val="480"/>
          <w:marRight w:val="0"/>
          <w:marTop w:val="0"/>
          <w:marBottom w:val="0"/>
          <w:divBdr>
            <w:top w:val="none" w:sz="0" w:space="0" w:color="auto"/>
            <w:left w:val="none" w:sz="0" w:space="0" w:color="auto"/>
            <w:bottom w:val="none" w:sz="0" w:space="0" w:color="auto"/>
            <w:right w:val="none" w:sz="0" w:space="0" w:color="auto"/>
          </w:divBdr>
        </w:div>
      </w:divsChild>
    </w:div>
    <w:div w:id="289550733">
      <w:bodyDiv w:val="1"/>
      <w:marLeft w:val="0"/>
      <w:marRight w:val="0"/>
      <w:marTop w:val="0"/>
      <w:marBottom w:val="0"/>
      <w:divBdr>
        <w:top w:val="none" w:sz="0" w:space="0" w:color="auto"/>
        <w:left w:val="none" w:sz="0" w:space="0" w:color="auto"/>
        <w:bottom w:val="none" w:sz="0" w:space="0" w:color="auto"/>
        <w:right w:val="none" w:sz="0" w:space="0" w:color="auto"/>
      </w:divBdr>
    </w:div>
    <w:div w:id="289554481">
      <w:bodyDiv w:val="1"/>
      <w:marLeft w:val="0"/>
      <w:marRight w:val="0"/>
      <w:marTop w:val="0"/>
      <w:marBottom w:val="0"/>
      <w:divBdr>
        <w:top w:val="none" w:sz="0" w:space="0" w:color="auto"/>
        <w:left w:val="none" w:sz="0" w:space="0" w:color="auto"/>
        <w:bottom w:val="none" w:sz="0" w:space="0" w:color="auto"/>
        <w:right w:val="none" w:sz="0" w:space="0" w:color="auto"/>
      </w:divBdr>
    </w:div>
    <w:div w:id="289748059">
      <w:bodyDiv w:val="1"/>
      <w:marLeft w:val="0"/>
      <w:marRight w:val="0"/>
      <w:marTop w:val="0"/>
      <w:marBottom w:val="0"/>
      <w:divBdr>
        <w:top w:val="none" w:sz="0" w:space="0" w:color="auto"/>
        <w:left w:val="none" w:sz="0" w:space="0" w:color="auto"/>
        <w:bottom w:val="none" w:sz="0" w:space="0" w:color="auto"/>
        <w:right w:val="none" w:sz="0" w:space="0" w:color="auto"/>
      </w:divBdr>
    </w:div>
    <w:div w:id="290019587">
      <w:bodyDiv w:val="1"/>
      <w:marLeft w:val="0"/>
      <w:marRight w:val="0"/>
      <w:marTop w:val="0"/>
      <w:marBottom w:val="0"/>
      <w:divBdr>
        <w:top w:val="none" w:sz="0" w:space="0" w:color="auto"/>
        <w:left w:val="none" w:sz="0" w:space="0" w:color="auto"/>
        <w:bottom w:val="none" w:sz="0" w:space="0" w:color="auto"/>
        <w:right w:val="none" w:sz="0" w:space="0" w:color="auto"/>
      </w:divBdr>
    </w:div>
    <w:div w:id="290091328">
      <w:bodyDiv w:val="1"/>
      <w:marLeft w:val="0"/>
      <w:marRight w:val="0"/>
      <w:marTop w:val="0"/>
      <w:marBottom w:val="0"/>
      <w:divBdr>
        <w:top w:val="none" w:sz="0" w:space="0" w:color="auto"/>
        <w:left w:val="none" w:sz="0" w:space="0" w:color="auto"/>
        <w:bottom w:val="none" w:sz="0" w:space="0" w:color="auto"/>
        <w:right w:val="none" w:sz="0" w:space="0" w:color="auto"/>
      </w:divBdr>
    </w:div>
    <w:div w:id="290132255">
      <w:bodyDiv w:val="1"/>
      <w:marLeft w:val="0"/>
      <w:marRight w:val="0"/>
      <w:marTop w:val="0"/>
      <w:marBottom w:val="0"/>
      <w:divBdr>
        <w:top w:val="none" w:sz="0" w:space="0" w:color="auto"/>
        <w:left w:val="none" w:sz="0" w:space="0" w:color="auto"/>
        <w:bottom w:val="none" w:sz="0" w:space="0" w:color="auto"/>
        <w:right w:val="none" w:sz="0" w:space="0" w:color="auto"/>
      </w:divBdr>
    </w:div>
    <w:div w:id="290213282">
      <w:bodyDiv w:val="1"/>
      <w:marLeft w:val="0"/>
      <w:marRight w:val="0"/>
      <w:marTop w:val="0"/>
      <w:marBottom w:val="0"/>
      <w:divBdr>
        <w:top w:val="none" w:sz="0" w:space="0" w:color="auto"/>
        <w:left w:val="none" w:sz="0" w:space="0" w:color="auto"/>
        <w:bottom w:val="none" w:sz="0" w:space="0" w:color="auto"/>
        <w:right w:val="none" w:sz="0" w:space="0" w:color="auto"/>
      </w:divBdr>
    </w:div>
    <w:div w:id="290282773">
      <w:bodyDiv w:val="1"/>
      <w:marLeft w:val="0"/>
      <w:marRight w:val="0"/>
      <w:marTop w:val="0"/>
      <w:marBottom w:val="0"/>
      <w:divBdr>
        <w:top w:val="none" w:sz="0" w:space="0" w:color="auto"/>
        <w:left w:val="none" w:sz="0" w:space="0" w:color="auto"/>
        <w:bottom w:val="none" w:sz="0" w:space="0" w:color="auto"/>
        <w:right w:val="none" w:sz="0" w:space="0" w:color="auto"/>
      </w:divBdr>
    </w:div>
    <w:div w:id="290329231">
      <w:bodyDiv w:val="1"/>
      <w:marLeft w:val="0"/>
      <w:marRight w:val="0"/>
      <w:marTop w:val="0"/>
      <w:marBottom w:val="0"/>
      <w:divBdr>
        <w:top w:val="none" w:sz="0" w:space="0" w:color="auto"/>
        <w:left w:val="none" w:sz="0" w:space="0" w:color="auto"/>
        <w:bottom w:val="none" w:sz="0" w:space="0" w:color="auto"/>
        <w:right w:val="none" w:sz="0" w:space="0" w:color="auto"/>
      </w:divBdr>
    </w:div>
    <w:div w:id="290333322">
      <w:bodyDiv w:val="1"/>
      <w:marLeft w:val="0"/>
      <w:marRight w:val="0"/>
      <w:marTop w:val="0"/>
      <w:marBottom w:val="0"/>
      <w:divBdr>
        <w:top w:val="none" w:sz="0" w:space="0" w:color="auto"/>
        <w:left w:val="none" w:sz="0" w:space="0" w:color="auto"/>
        <w:bottom w:val="none" w:sz="0" w:space="0" w:color="auto"/>
        <w:right w:val="none" w:sz="0" w:space="0" w:color="auto"/>
      </w:divBdr>
    </w:div>
    <w:div w:id="290553196">
      <w:bodyDiv w:val="1"/>
      <w:marLeft w:val="0"/>
      <w:marRight w:val="0"/>
      <w:marTop w:val="0"/>
      <w:marBottom w:val="0"/>
      <w:divBdr>
        <w:top w:val="none" w:sz="0" w:space="0" w:color="auto"/>
        <w:left w:val="none" w:sz="0" w:space="0" w:color="auto"/>
        <w:bottom w:val="none" w:sz="0" w:space="0" w:color="auto"/>
        <w:right w:val="none" w:sz="0" w:space="0" w:color="auto"/>
      </w:divBdr>
    </w:div>
    <w:div w:id="290676897">
      <w:bodyDiv w:val="1"/>
      <w:marLeft w:val="0"/>
      <w:marRight w:val="0"/>
      <w:marTop w:val="0"/>
      <w:marBottom w:val="0"/>
      <w:divBdr>
        <w:top w:val="none" w:sz="0" w:space="0" w:color="auto"/>
        <w:left w:val="none" w:sz="0" w:space="0" w:color="auto"/>
        <w:bottom w:val="none" w:sz="0" w:space="0" w:color="auto"/>
        <w:right w:val="none" w:sz="0" w:space="0" w:color="auto"/>
      </w:divBdr>
    </w:div>
    <w:div w:id="291134213">
      <w:bodyDiv w:val="1"/>
      <w:marLeft w:val="0"/>
      <w:marRight w:val="0"/>
      <w:marTop w:val="0"/>
      <w:marBottom w:val="0"/>
      <w:divBdr>
        <w:top w:val="none" w:sz="0" w:space="0" w:color="auto"/>
        <w:left w:val="none" w:sz="0" w:space="0" w:color="auto"/>
        <w:bottom w:val="none" w:sz="0" w:space="0" w:color="auto"/>
        <w:right w:val="none" w:sz="0" w:space="0" w:color="auto"/>
      </w:divBdr>
    </w:div>
    <w:div w:id="291181335">
      <w:bodyDiv w:val="1"/>
      <w:marLeft w:val="0"/>
      <w:marRight w:val="0"/>
      <w:marTop w:val="0"/>
      <w:marBottom w:val="0"/>
      <w:divBdr>
        <w:top w:val="none" w:sz="0" w:space="0" w:color="auto"/>
        <w:left w:val="none" w:sz="0" w:space="0" w:color="auto"/>
        <w:bottom w:val="none" w:sz="0" w:space="0" w:color="auto"/>
        <w:right w:val="none" w:sz="0" w:space="0" w:color="auto"/>
      </w:divBdr>
    </w:div>
    <w:div w:id="291206039">
      <w:bodyDiv w:val="1"/>
      <w:marLeft w:val="0"/>
      <w:marRight w:val="0"/>
      <w:marTop w:val="0"/>
      <w:marBottom w:val="0"/>
      <w:divBdr>
        <w:top w:val="none" w:sz="0" w:space="0" w:color="auto"/>
        <w:left w:val="none" w:sz="0" w:space="0" w:color="auto"/>
        <w:bottom w:val="none" w:sz="0" w:space="0" w:color="auto"/>
        <w:right w:val="none" w:sz="0" w:space="0" w:color="auto"/>
      </w:divBdr>
    </w:div>
    <w:div w:id="291331177">
      <w:bodyDiv w:val="1"/>
      <w:marLeft w:val="0"/>
      <w:marRight w:val="0"/>
      <w:marTop w:val="0"/>
      <w:marBottom w:val="0"/>
      <w:divBdr>
        <w:top w:val="none" w:sz="0" w:space="0" w:color="auto"/>
        <w:left w:val="none" w:sz="0" w:space="0" w:color="auto"/>
        <w:bottom w:val="none" w:sz="0" w:space="0" w:color="auto"/>
        <w:right w:val="none" w:sz="0" w:space="0" w:color="auto"/>
      </w:divBdr>
    </w:div>
    <w:div w:id="291403250">
      <w:bodyDiv w:val="1"/>
      <w:marLeft w:val="0"/>
      <w:marRight w:val="0"/>
      <w:marTop w:val="0"/>
      <w:marBottom w:val="0"/>
      <w:divBdr>
        <w:top w:val="none" w:sz="0" w:space="0" w:color="auto"/>
        <w:left w:val="none" w:sz="0" w:space="0" w:color="auto"/>
        <w:bottom w:val="none" w:sz="0" w:space="0" w:color="auto"/>
        <w:right w:val="none" w:sz="0" w:space="0" w:color="auto"/>
      </w:divBdr>
    </w:div>
    <w:div w:id="291638220">
      <w:bodyDiv w:val="1"/>
      <w:marLeft w:val="0"/>
      <w:marRight w:val="0"/>
      <w:marTop w:val="0"/>
      <w:marBottom w:val="0"/>
      <w:divBdr>
        <w:top w:val="none" w:sz="0" w:space="0" w:color="auto"/>
        <w:left w:val="none" w:sz="0" w:space="0" w:color="auto"/>
        <w:bottom w:val="none" w:sz="0" w:space="0" w:color="auto"/>
        <w:right w:val="none" w:sz="0" w:space="0" w:color="auto"/>
      </w:divBdr>
    </w:div>
    <w:div w:id="291709947">
      <w:bodyDiv w:val="1"/>
      <w:marLeft w:val="0"/>
      <w:marRight w:val="0"/>
      <w:marTop w:val="0"/>
      <w:marBottom w:val="0"/>
      <w:divBdr>
        <w:top w:val="none" w:sz="0" w:space="0" w:color="auto"/>
        <w:left w:val="none" w:sz="0" w:space="0" w:color="auto"/>
        <w:bottom w:val="none" w:sz="0" w:space="0" w:color="auto"/>
        <w:right w:val="none" w:sz="0" w:space="0" w:color="auto"/>
      </w:divBdr>
    </w:div>
    <w:div w:id="291710509">
      <w:bodyDiv w:val="1"/>
      <w:marLeft w:val="0"/>
      <w:marRight w:val="0"/>
      <w:marTop w:val="0"/>
      <w:marBottom w:val="0"/>
      <w:divBdr>
        <w:top w:val="none" w:sz="0" w:space="0" w:color="auto"/>
        <w:left w:val="none" w:sz="0" w:space="0" w:color="auto"/>
        <w:bottom w:val="none" w:sz="0" w:space="0" w:color="auto"/>
        <w:right w:val="none" w:sz="0" w:space="0" w:color="auto"/>
      </w:divBdr>
    </w:div>
    <w:div w:id="291710861">
      <w:bodyDiv w:val="1"/>
      <w:marLeft w:val="0"/>
      <w:marRight w:val="0"/>
      <w:marTop w:val="0"/>
      <w:marBottom w:val="0"/>
      <w:divBdr>
        <w:top w:val="none" w:sz="0" w:space="0" w:color="auto"/>
        <w:left w:val="none" w:sz="0" w:space="0" w:color="auto"/>
        <w:bottom w:val="none" w:sz="0" w:space="0" w:color="auto"/>
        <w:right w:val="none" w:sz="0" w:space="0" w:color="auto"/>
      </w:divBdr>
    </w:div>
    <w:div w:id="291716315">
      <w:bodyDiv w:val="1"/>
      <w:marLeft w:val="0"/>
      <w:marRight w:val="0"/>
      <w:marTop w:val="0"/>
      <w:marBottom w:val="0"/>
      <w:divBdr>
        <w:top w:val="none" w:sz="0" w:space="0" w:color="auto"/>
        <w:left w:val="none" w:sz="0" w:space="0" w:color="auto"/>
        <w:bottom w:val="none" w:sz="0" w:space="0" w:color="auto"/>
        <w:right w:val="none" w:sz="0" w:space="0" w:color="auto"/>
      </w:divBdr>
    </w:div>
    <w:div w:id="291833370">
      <w:bodyDiv w:val="1"/>
      <w:marLeft w:val="0"/>
      <w:marRight w:val="0"/>
      <w:marTop w:val="0"/>
      <w:marBottom w:val="0"/>
      <w:divBdr>
        <w:top w:val="none" w:sz="0" w:space="0" w:color="auto"/>
        <w:left w:val="none" w:sz="0" w:space="0" w:color="auto"/>
        <w:bottom w:val="none" w:sz="0" w:space="0" w:color="auto"/>
        <w:right w:val="none" w:sz="0" w:space="0" w:color="auto"/>
      </w:divBdr>
    </w:div>
    <w:div w:id="291981412">
      <w:bodyDiv w:val="1"/>
      <w:marLeft w:val="0"/>
      <w:marRight w:val="0"/>
      <w:marTop w:val="0"/>
      <w:marBottom w:val="0"/>
      <w:divBdr>
        <w:top w:val="none" w:sz="0" w:space="0" w:color="auto"/>
        <w:left w:val="none" w:sz="0" w:space="0" w:color="auto"/>
        <w:bottom w:val="none" w:sz="0" w:space="0" w:color="auto"/>
        <w:right w:val="none" w:sz="0" w:space="0" w:color="auto"/>
      </w:divBdr>
    </w:div>
    <w:div w:id="292103531">
      <w:bodyDiv w:val="1"/>
      <w:marLeft w:val="0"/>
      <w:marRight w:val="0"/>
      <w:marTop w:val="0"/>
      <w:marBottom w:val="0"/>
      <w:divBdr>
        <w:top w:val="none" w:sz="0" w:space="0" w:color="auto"/>
        <w:left w:val="none" w:sz="0" w:space="0" w:color="auto"/>
        <w:bottom w:val="none" w:sz="0" w:space="0" w:color="auto"/>
        <w:right w:val="none" w:sz="0" w:space="0" w:color="auto"/>
      </w:divBdr>
    </w:div>
    <w:div w:id="292173598">
      <w:bodyDiv w:val="1"/>
      <w:marLeft w:val="0"/>
      <w:marRight w:val="0"/>
      <w:marTop w:val="0"/>
      <w:marBottom w:val="0"/>
      <w:divBdr>
        <w:top w:val="none" w:sz="0" w:space="0" w:color="auto"/>
        <w:left w:val="none" w:sz="0" w:space="0" w:color="auto"/>
        <w:bottom w:val="none" w:sz="0" w:space="0" w:color="auto"/>
        <w:right w:val="none" w:sz="0" w:space="0" w:color="auto"/>
      </w:divBdr>
    </w:div>
    <w:div w:id="292365871">
      <w:bodyDiv w:val="1"/>
      <w:marLeft w:val="0"/>
      <w:marRight w:val="0"/>
      <w:marTop w:val="0"/>
      <w:marBottom w:val="0"/>
      <w:divBdr>
        <w:top w:val="none" w:sz="0" w:space="0" w:color="auto"/>
        <w:left w:val="none" w:sz="0" w:space="0" w:color="auto"/>
        <w:bottom w:val="none" w:sz="0" w:space="0" w:color="auto"/>
        <w:right w:val="none" w:sz="0" w:space="0" w:color="auto"/>
      </w:divBdr>
    </w:div>
    <w:div w:id="292448186">
      <w:bodyDiv w:val="1"/>
      <w:marLeft w:val="0"/>
      <w:marRight w:val="0"/>
      <w:marTop w:val="0"/>
      <w:marBottom w:val="0"/>
      <w:divBdr>
        <w:top w:val="none" w:sz="0" w:space="0" w:color="auto"/>
        <w:left w:val="none" w:sz="0" w:space="0" w:color="auto"/>
        <w:bottom w:val="none" w:sz="0" w:space="0" w:color="auto"/>
        <w:right w:val="none" w:sz="0" w:space="0" w:color="auto"/>
      </w:divBdr>
    </w:div>
    <w:div w:id="292518525">
      <w:bodyDiv w:val="1"/>
      <w:marLeft w:val="0"/>
      <w:marRight w:val="0"/>
      <w:marTop w:val="0"/>
      <w:marBottom w:val="0"/>
      <w:divBdr>
        <w:top w:val="none" w:sz="0" w:space="0" w:color="auto"/>
        <w:left w:val="none" w:sz="0" w:space="0" w:color="auto"/>
        <w:bottom w:val="none" w:sz="0" w:space="0" w:color="auto"/>
        <w:right w:val="none" w:sz="0" w:space="0" w:color="auto"/>
      </w:divBdr>
    </w:div>
    <w:div w:id="292561300">
      <w:bodyDiv w:val="1"/>
      <w:marLeft w:val="0"/>
      <w:marRight w:val="0"/>
      <w:marTop w:val="0"/>
      <w:marBottom w:val="0"/>
      <w:divBdr>
        <w:top w:val="none" w:sz="0" w:space="0" w:color="auto"/>
        <w:left w:val="none" w:sz="0" w:space="0" w:color="auto"/>
        <w:bottom w:val="none" w:sz="0" w:space="0" w:color="auto"/>
        <w:right w:val="none" w:sz="0" w:space="0" w:color="auto"/>
      </w:divBdr>
    </w:div>
    <w:div w:id="293222017">
      <w:bodyDiv w:val="1"/>
      <w:marLeft w:val="0"/>
      <w:marRight w:val="0"/>
      <w:marTop w:val="0"/>
      <w:marBottom w:val="0"/>
      <w:divBdr>
        <w:top w:val="none" w:sz="0" w:space="0" w:color="auto"/>
        <w:left w:val="none" w:sz="0" w:space="0" w:color="auto"/>
        <w:bottom w:val="none" w:sz="0" w:space="0" w:color="auto"/>
        <w:right w:val="none" w:sz="0" w:space="0" w:color="auto"/>
      </w:divBdr>
    </w:div>
    <w:div w:id="293415088">
      <w:bodyDiv w:val="1"/>
      <w:marLeft w:val="0"/>
      <w:marRight w:val="0"/>
      <w:marTop w:val="0"/>
      <w:marBottom w:val="0"/>
      <w:divBdr>
        <w:top w:val="none" w:sz="0" w:space="0" w:color="auto"/>
        <w:left w:val="none" w:sz="0" w:space="0" w:color="auto"/>
        <w:bottom w:val="none" w:sz="0" w:space="0" w:color="auto"/>
        <w:right w:val="none" w:sz="0" w:space="0" w:color="auto"/>
      </w:divBdr>
    </w:div>
    <w:div w:id="293563478">
      <w:bodyDiv w:val="1"/>
      <w:marLeft w:val="0"/>
      <w:marRight w:val="0"/>
      <w:marTop w:val="0"/>
      <w:marBottom w:val="0"/>
      <w:divBdr>
        <w:top w:val="none" w:sz="0" w:space="0" w:color="auto"/>
        <w:left w:val="none" w:sz="0" w:space="0" w:color="auto"/>
        <w:bottom w:val="none" w:sz="0" w:space="0" w:color="auto"/>
        <w:right w:val="none" w:sz="0" w:space="0" w:color="auto"/>
      </w:divBdr>
    </w:div>
    <w:div w:id="293679808">
      <w:bodyDiv w:val="1"/>
      <w:marLeft w:val="0"/>
      <w:marRight w:val="0"/>
      <w:marTop w:val="0"/>
      <w:marBottom w:val="0"/>
      <w:divBdr>
        <w:top w:val="none" w:sz="0" w:space="0" w:color="auto"/>
        <w:left w:val="none" w:sz="0" w:space="0" w:color="auto"/>
        <w:bottom w:val="none" w:sz="0" w:space="0" w:color="auto"/>
        <w:right w:val="none" w:sz="0" w:space="0" w:color="auto"/>
      </w:divBdr>
    </w:div>
    <w:div w:id="293683464">
      <w:bodyDiv w:val="1"/>
      <w:marLeft w:val="0"/>
      <w:marRight w:val="0"/>
      <w:marTop w:val="0"/>
      <w:marBottom w:val="0"/>
      <w:divBdr>
        <w:top w:val="none" w:sz="0" w:space="0" w:color="auto"/>
        <w:left w:val="none" w:sz="0" w:space="0" w:color="auto"/>
        <w:bottom w:val="none" w:sz="0" w:space="0" w:color="auto"/>
        <w:right w:val="none" w:sz="0" w:space="0" w:color="auto"/>
      </w:divBdr>
    </w:div>
    <w:div w:id="293758240">
      <w:bodyDiv w:val="1"/>
      <w:marLeft w:val="0"/>
      <w:marRight w:val="0"/>
      <w:marTop w:val="0"/>
      <w:marBottom w:val="0"/>
      <w:divBdr>
        <w:top w:val="none" w:sz="0" w:space="0" w:color="auto"/>
        <w:left w:val="none" w:sz="0" w:space="0" w:color="auto"/>
        <w:bottom w:val="none" w:sz="0" w:space="0" w:color="auto"/>
        <w:right w:val="none" w:sz="0" w:space="0" w:color="auto"/>
      </w:divBdr>
    </w:div>
    <w:div w:id="293798257">
      <w:bodyDiv w:val="1"/>
      <w:marLeft w:val="0"/>
      <w:marRight w:val="0"/>
      <w:marTop w:val="0"/>
      <w:marBottom w:val="0"/>
      <w:divBdr>
        <w:top w:val="none" w:sz="0" w:space="0" w:color="auto"/>
        <w:left w:val="none" w:sz="0" w:space="0" w:color="auto"/>
        <w:bottom w:val="none" w:sz="0" w:space="0" w:color="auto"/>
        <w:right w:val="none" w:sz="0" w:space="0" w:color="auto"/>
      </w:divBdr>
    </w:div>
    <w:div w:id="293871821">
      <w:bodyDiv w:val="1"/>
      <w:marLeft w:val="0"/>
      <w:marRight w:val="0"/>
      <w:marTop w:val="0"/>
      <w:marBottom w:val="0"/>
      <w:divBdr>
        <w:top w:val="none" w:sz="0" w:space="0" w:color="auto"/>
        <w:left w:val="none" w:sz="0" w:space="0" w:color="auto"/>
        <w:bottom w:val="none" w:sz="0" w:space="0" w:color="auto"/>
        <w:right w:val="none" w:sz="0" w:space="0" w:color="auto"/>
      </w:divBdr>
    </w:div>
    <w:div w:id="293873545">
      <w:bodyDiv w:val="1"/>
      <w:marLeft w:val="0"/>
      <w:marRight w:val="0"/>
      <w:marTop w:val="0"/>
      <w:marBottom w:val="0"/>
      <w:divBdr>
        <w:top w:val="none" w:sz="0" w:space="0" w:color="auto"/>
        <w:left w:val="none" w:sz="0" w:space="0" w:color="auto"/>
        <w:bottom w:val="none" w:sz="0" w:space="0" w:color="auto"/>
        <w:right w:val="none" w:sz="0" w:space="0" w:color="auto"/>
      </w:divBdr>
    </w:div>
    <w:div w:id="294021947">
      <w:bodyDiv w:val="1"/>
      <w:marLeft w:val="0"/>
      <w:marRight w:val="0"/>
      <w:marTop w:val="0"/>
      <w:marBottom w:val="0"/>
      <w:divBdr>
        <w:top w:val="none" w:sz="0" w:space="0" w:color="auto"/>
        <w:left w:val="none" w:sz="0" w:space="0" w:color="auto"/>
        <w:bottom w:val="none" w:sz="0" w:space="0" w:color="auto"/>
        <w:right w:val="none" w:sz="0" w:space="0" w:color="auto"/>
      </w:divBdr>
    </w:div>
    <w:div w:id="294023627">
      <w:bodyDiv w:val="1"/>
      <w:marLeft w:val="0"/>
      <w:marRight w:val="0"/>
      <w:marTop w:val="0"/>
      <w:marBottom w:val="0"/>
      <w:divBdr>
        <w:top w:val="none" w:sz="0" w:space="0" w:color="auto"/>
        <w:left w:val="none" w:sz="0" w:space="0" w:color="auto"/>
        <w:bottom w:val="none" w:sz="0" w:space="0" w:color="auto"/>
        <w:right w:val="none" w:sz="0" w:space="0" w:color="auto"/>
      </w:divBdr>
    </w:div>
    <w:div w:id="294214382">
      <w:bodyDiv w:val="1"/>
      <w:marLeft w:val="0"/>
      <w:marRight w:val="0"/>
      <w:marTop w:val="0"/>
      <w:marBottom w:val="0"/>
      <w:divBdr>
        <w:top w:val="none" w:sz="0" w:space="0" w:color="auto"/>
        <w:left w:val="none" w:sz="0" w:space="0" w:color="auto"/>
        <w:bottom w:val="none" w:sz="0" w:space="0" w:color="auto"/>
        <w:right w:val="none" w:sz="0" w:space="0" w:color="auto"/>
      </w:divBdr>
    </w:div>
    <w:div w:id="294258693">
      <w:bodyDiv w:val="1"/>
      <w:marLeft w:val="0"/>
      <w:marRight w:val="0"/>
      <w:marTop w:val="0"/>
      <w:marBottom w:val="0"/>
      <w:divBdr>
        <w:top w:val="none" w:sz="0" w:space="0" w:color="auto"/>
        <w:left w:val="none" w:sz="0" w:space="0" w:color="auto"/>
        <w:bottom w:val="none" w:sz="0" w:space="0" w:color="auto"/>
        <w:right w:val="none" w:sz="0" w:space="0" w:color="auto"/>
      </w:divBdr>
    </w:div>
    <w:div w:id="294599703">
      <w:bodyDiv w:val="1"/>
      <w:marLeft w:val="0"/>
      <w:marRight w:val="0"/>
      <w:marTop w:val="0"/>
      <w:marBottom w:val="0"/>
      <w:divBdr>
        <w:top w:val="none" w:sz="0" w:space="0" w:color="auto"/>
        <w:left w:val="none" w:sz="0" w:space="0" w:color="auto"/>
        <w:bottom w:val="none" w:sz="0" w:space="0" w:color="auto"/>
        <w:right w:val="none" w:sz="0" w:space="0" w:color="auto"/>
      </w:divBdr>
    </w:div>
    <w:div w:id="294802438">
      <w:bodyDiv w:val="1"/>
      <w:marLeft w:val="0"/>
      <w:marRight w:val="0"/>
      <w:marTop w:val="0"/>
      <w:marBottom w:val="0"/>
      <w:divBdr>
        <w:top w:val="none" w:sz="0" w:space="0" w:color="auto"/>
        <w:left w:val="none" w:sz="0" w:space="0" w:color="auto"/>
        <w:bottom w:val="none" w:sz="0" w:space="0" w:color="auto"/>
        <w:right w:val="none" w:sz="0" w:space="0" w:color="auto"/>
      </w:divBdr>
    </w:div>
    <w:div w:id="294868860">
      <w:bodyDiv w:val="1"/>
      <w:marLeft w:val="0"/>
      <w:marRight w:val="0"/>
      <w:marTop w:val="0"/>
      <w:marBottom w:val="0"/>
      <w:divBdr>
        <w:top w:val="none" w:sz="0" w:space="0" w:color="auto"/>
        <w:left w:val="none" w:sz="0" w:space="0" w:color="auto"/>
        <w:bottom w:val="none" w:sz="0" w:space="0" w:color="auto"/>
        <w:right w:val="none" w:sz="0" w:space="0" w:color="auto"/>
      </w:divBdr>
    </w:div>
    <w:div w:id="294873038">
      <w:bodyDiv w:val="1"/>
      <w:marLeft w:val="0"/>
      <w:marRight w:val="0"/>
      <w:marTop w:val="0"/>
      <w:marBottom w:val="0"/>
      <w:divBdr>
        <w:top w:val="none" w:sz="0" w:space="0" w:color="auto"/>
        <w:left w:val="none" w:sz="0" w:space="0" w:color="auto"/>
        <w:bottom w:val="none" w:sz="0" w:space="0" w:color="auto"/>
        <w:right w:val="none" w:sz="0" w:space="0" w:color="auto"/>
      </w:divBdr>
    </w:div>
    <w:div w:id="294918615">
      <w:bodyDiv w:val="1"/>
      <w:marLeft w:val="0"/>
      <w:marRight w:val="0"/>
      <w:marTop w:val="0"/>
      <w:marBottom w:val="0"/>
      <w:divBdr>
        <w:top w:val="none" w:sz="0" w:space="0" w:color="auto"/>
        <w:left w:val="none" w:sz="0" w:space="0" w:color="auto"/>
        <w:bottom w:val="none" w:sz="0" w:space="0" w:color="auto"/>
        <w:right w:val="none" w:sz="0" w:space="0" w:color="auto"/>
      </w:divBdr>
    </w:div>
    <w:div w:id="294943797">
      <w:bodyDiv w:val="1"/>
      <w:marLeft w:val="0"/>
      <w:marRight w:val="0"/>
      <w:marTop w:val="0"/>
      <w:marBottom w:val="0"/>
      <w:divBdr>
        <w:top w:val="none" w:sz="0" w:space="0" w:color="auto"/>
        <w:left w:val="none" w:sz="0" w:space="0" w:color="auto"/>
        <w:bottom w:val="none" w:sz="0" w:space="0" w:color="auto"/>
        <w:right w:val="none" w:sz="0" w:space="0" w:color="auto"/>
      </w:divBdr>
    </w:div>
    <w:div w:id="294944542">
      <w:bodyDiv w:val="1"/>
      <w:marLeft w:val="0"/>
      <w:marRight w:val="0"/>
      <w:marTop w:val="0"/>
      <w:marBottom w:val="0"/>
      <w:divBdr>
        <w:top w:val="none" w:sz="0" w:space="0" w:color="auto"/>
        <w:left w:val="none" w:sz="0" w:space="0" w:color="auto"/>
        <w:bottom w:val="none" w:sz="0" w:space="0" w:color="auto"/>
        <w:right w:val="none" w:sz="0" w:space="0" w:color="auto"/>
      </w:divBdr>
    </w:div>
    <w:div w:id="294988955">
      <w:bodyDiv w:val="1"/>
      <w:marLeft w:val="0"/>
      <w:marRight w:val="0"/>
      <w:marTop w:val="0"/>
      <w:marBottom w:val="0"/>
      <w:divBdr>
        <w:top w:val="none" w:sz="0" w:space="0" w:color="auto"/>
        <w:left w:val="none" w:sz="0" w:space="0" w:color="auto"/>
        <w:bottom w:val="none" w:sz="0" w:space="0" w:color="auto"/>
        <w:right w:val="none" w:sz="0" w:space="0" w:color="auto"/>
      </w:divBdr>
    </w:div>
    <w:div w:id="295138762">
      <w:bodyDiv w:val="1"/>
      <w:marLeft w:val="0"/>
      <w:marRight w:val="0"/>
      <w:marTop w:val="0"/>
      <w:marBottom w:val="0"/>
      <w:divBdr>
        <w:top w:val="none" w:sz="0" w:space="0" w:color="auto"/>
        <w:left w:val="none" w:sz="0" w:space="0" w:color="auto"/>
        <w:bottom w:val="none" w:sz="0" w:space="0" w:color="auto"/>
        <w:right w:val="none" w:sz="0" w:space="0" w:color="auto"/>
      </w:divBdr>
    </w:div>
    <w:div w:id="295187693">
      <w:bodyDiv w:val="1"/>
      <w:marLeft w:val="0"/>
      <w:marRight w:val="0"/>
      <w:marTop w:val="0"/>
      <w:marBottom w:val="0"/>
      <w:divBdr>
        <w:top w:val="none" w:sz="0" w:space="0" w:color="auto"/>
        <w:left w:val="none" w:sz="0" w:space="0" w:color="auto"/>
        <w:bottom w:val="none" w:sz="0" w:space="0" w:color="auto"/>
        <w:right w:val="none" w:sz="0" w:space="0" w:color="auto"/>
      </w:divBdr>
    </w:div>
    <w:div w:id="295307166">
      <w:bodyDiv w:val="1"/>
      <w:marLeft w:val="0"/>
      <w:marRight w:val="0"/>
      <w:marTop w:val="0"/>
      <w:marBottom w:val="0"/>
      <w:divBdr>
        <w:top w:val="none" w:sz="0" w:space="0" w:color="auto"/>
        <w:left w:val="none" w:sz="0" w:space="0" w:color="auto"/>
        <w:bottom w:val="none" w:sz="0" w:space="0" w:color="auto"/>
        <w:right w:val="none" w:sz="0" w:space="0" w:color="auto"/>
      </w:divBdr>
    </w:div>
    <w:div w:id="295337374">
      <w:bodyDiv w:val="1"/>
      <w:marLeft w:val="0"/>
      <w:marRight w:val="0"/>
      <w:marTop w:val="0"/>
      <w:marBottom w:val="0"/>
      <w:divBdr>
        <w:top w:val="none" w:sz="0" w:space="0" w:color="auto"/>
        <w:left w:val="none" w:sz="0" w:space="0" w:color="auto"/>
        <w:bottom w:val="none" w:sz="0" w:space="0" w:color="auto"/>
        <w:right w:val="none" w:sz="0" w:space="0" w:color="auto"/>
      </w:divBdr>
    </w:div>
    <w:div w:id="295721904">
      <w:bodyDiv w:val="1"/>
      <w:marLeft w:val="0"/>
      <w:marRight w:val="0"/>
      <w:marTop w:val="0"/>
      <w:marBottom w:val="0"/>
      <w:divBdr>
        <w:top w:val="none" w:sz="0" w:space="0" w:color="auto"/>
        <w:left w:val="none" w:sz="0" w:space="0" w:color="auto"/>
        <w:bottom w:val="none" w:sz="0" w:space="0" w:color="auto"/>
        <w:right w:val="none" w:sz="0" w:space="0" w:color="auto"/>
      </w:divBdr>
    </w:div>
    <w:div w:id="296031445">
      <w:bodyDiv w:val="1"/>
      <w:marLeft w:val="0"/>
      <w:marRight w:val="0"/>
      <w:marTop w:val="0"/>
      <w:marBottom w:val="0"/>
      <w:divBdr>
        <w:top w:val="none" w:sz="0" w:space="0" w:color="auto"/>
        <w:left w:val="none" w:sz="0" w:space="0" w:color="auto"/>
        <w:bottom w:val="none" w:sz="0" w:space="0" w:color="auto"/>
        <w:right w:val="none" w:sz="0" w:space="0" w:color="auto"/>
      </w:divBdr>
    </w:div>
    <w:div w:id="296037395">
      <w:bodyDiv w:val="1"/>
      <w:marLeft w:val="0"/>
      <w:marRight w:val="0"/>
      <w:marTop w:val="0"/>
      <w:marBottom w:val="0"/>
      <w:divBdr>
        <w:top w:val="none" w:sz="0" w:space="0" w:color="auto"/>
        <w:left w:val="none" w:sz="0" w:space="0" w:color="auto"/>
        <w:bottom w:val="none" w:sz="0" w:space="0" w:color="auto"/>
        <w:right w:val="none" w:sz="0" w:space="0" w:color="auto"/>
      </w:divBdr>
    </w:div>
    <w:div w:id="296106056">
      <w:bodyDiv w:val="1"/>
      <w:marLeft w:val="0"/>
      <w:marRight w:val="0"/>
      <w:marTop w:val="0"/>
      <w:marBottom w:val="0"/>
      <w:divBdr>
        <w:top w:val="none" w:sz="0" w:space="0" w:color="auto"/>
        <w:left w:val="none" w:sz="0" w:space="0" w:color="auto"/>
        <w:bottom w:val="none" w:sz="0" w:space="0" w:color="auto"/>
        <w:right w:val="none" w:sz="0" w:space="0" w:color="auto"/>
      </w:divBdr>
    </w:div>
    <w:div w:id="296108570">
      <w:bodyDiv w:val="1"/>
      <w:marLeft w:val="0"/>
      <w:marRight w:val="0"/>
      <w:marTop w:val="0"/>
      <w:marBottom w:val="0"/>
      <w:divBdr>
        <w:top w:val="none" w:sz="0" w:space="0" w:color="auto"/>
        <w:left w:val="none" w:sz="0" w:space="0" w:color="auto"/>
        <w:bottom w:val="none" w:sz="0" w:space="0" w:color="auto"/>
        <w:right w:val="none" w:sz="0" w:space="0" w:color="auto"/>
      </w:divBdr>
    </w:div>
    <w:div w:id="296181056">
      <w:bodyDiv w:val="1"/>
      <w:marLeft w:val="0"/>
      <w:marRight w:val="0"/>
      <w:marTop w:val="0"/>
      <w:marBottom w:val="0"/>
      <w:divBdr>
        <w:top w:val="none" w:sz="0" w:space="0" w:color="auto"/>
        <w:left w:val="none" w:sz="0" w:space="0" w:color="auto"/>
        <w:bottom w:val="none" w:sz="0" w:space="0" w:color="auto"/>
        <w:right w:val="none" w:sz="0" w:space="0" w:color="auto"/>
      </w:divBdr>
    </w:div>
    <w:div w:id="296229828">
      <w:bodyDiv w:val="1"/>
      <w:marLeft w:val="0"/>
      <w:marRight w:val="0"/>
      <w:marTop w:val="0"/>
      <w:marBottom w:val="0"/>
      <w:divBdr>
        <w:top w:val="none" w:sz="0" w:space="0" w:color="auto"/>
        <w:left w:val="none" w:sz="0" w:space="0" w:color="auto"/>
        <w:bottom w:val="none" w:sz="0" w:space="0" w:color="auto"/>
        <w:right w:val="none" w:sz="0" w:space="0" w:color="auto"/>
      </w:divBdr>
    </w:div>
    <w:div w:id="296688529">
      <w:bodyDiv w:val="1"/>
      <w:marLeft w:val="0"/>
      <w:marRight w:val="0"/>
      <w:marTop w:val="0"/>
      <w:marBottom w:val="0"/>
      <w:divBdr>
        <w:top w:val="none" w:sz="0" w:space="0" w:color="auto"/>
        <w:left w:val="none" w:sz="0" w:space="0" w:color="auto"/>
        <w:bottom w:val="none" w:sz="0" w:space="0" w:color="auto"/>
        <w:right w:val="none" w:sz="0" w:space="0" w:color="auto"/>
      </w:divBdr>
    </w:div>
    <w:div w:id="296883259">
      <w:bodyDiv w:val="1"/>
      <w:marLeft w:val="0"/>
      <w:marRight w:val="0"/>
      <w:marTop w:val="0"/>
      <w:marBottom w:val="0"/>
      <w:divBdr>
        <w:top w:val="none" w:sz="0" w:space="0" w:color="auto"/>
        <w:left w:val="none" w:sz="0" w:space="0" w:color="auto"/>
        <w:bottom w:val="none" w:sz="0" w:space="0" w:color="auto"/>
        <w:right w:val="none" w:sz="0" w:space="0" w:color="auto"/>
      </w:divBdr>
    </w:div>
    <w:div w:id="296956739">
      <w:bodyDiv w:val="1"/>
      <w:marLeft w:val="0"/>
      <w:marRight w:val="0"/>
      <w:marTop w:val="0"/>
      <w:marBottom w:val="0"/>
      <w:divBdr>
        <w:top w:val="none" w:sz="0" w:space="0" w:color="auto"/>
        <w:left w:val="none" w:sz="0" w:space="0" w:color="auto"/>
        <w:bottom w:val="none" w:sz="0" w:space="0" w:color="auto"/>
        <w:right w:val="none" w:sz="0" w:space="0" w:color="auto"/>
      </w:divBdr>
    </w:div>
    <w:div w:id="297104923">
      <w:bodyDiv w:val="1"/>
      <w:marLeft w:val="0"/>
      <w:marRight w:val="0"/>
      <w:marTop w:val="0"/>
      <w:marBottom w:val="0"/>
      <w:divBdr>
        <w:top w:val="none" w:sz="0" w:space="0" w:color="auto"/>
        <w:left w:val="none" w:sz="0" w:space="0" w:color="auto"/>
        <w:bottom w:val="none" w:sz="0" w:space="0" w:color="auto"/>
        <w:right w:val="none" w:sz="0" w:space="0" w:color="auto"/>
      </w:divBdr>
    </w:div>
    <w:div w:id="297489559">
      <w:bodyDiv w:val="1"/>
      <w:marLeft w:val="0"/>
      <w:marRight w:val="0"/>
      <w:marTop w:val="0"/>
      <w:marBottom w:val="0"/>
      <w:divBdr>
        <w:top w:val="none" w:sz="0" w:space="0" w:color="auto"/>
        <w:left w:val="none" w:sz="0" w:space="0" w:color="auto"/>
        <w:bottom w:val="none" w:sz="0" w:space="0" w:color="auto"/>
        <w:right w:val="none" w:sz="0" w:space="0" w:color="auto"/>
      </w:divBdr>
    </w:div>
    <w:div w:id="297489942">
      <w:bodyDiv w:val="1"/>
      <w:marLeft w:val="0"/>
      <w:marRight w:val="0"/>
      <w:marTop w:val="0"/>
      <w:marBottom w:val="0"/>
      <w:divBdr>
        <w:top w:val="none" w:sz="0" w:space="0" w:color="auto"/>
        <w:left w:val="none" w:sz="0" w:space="0" w:color="auto"/>
        <w:bottom w:val="none" w:sz="0" w:space="0" w:color="auto"/>
        <w:right w:val="none" w:sz="0" w:space="0" w:color="auto"/>
      </w:divBdr>
    </w:div>
    <w:div w:id="297495125">
      <w:bodyDiv w:val="1"/>
      <w:marLeft w:val="0"/>
      <w:marRight w:val="0"/>
      <w:marTop w:val="0"/>
      <w:marBottom w:val="0"/>
      <w:divBdr>
        <w:top w:val="none" w:sz="0" w:space="0" w:color="auto"/>
        <w:left w:val="none" w:sz="0" w:space="0" w:color="auto"/>
        <w:bottom w:val="none" w:sz="0" w:space="0" w:color="auto"/>
        <w:right w:val="none" w:sz="0" w:space="0" w:color="auto"/>
      </w:divBdr>
    </w:div>
    <w:div w:id="297806112">
      <w:bodyDiv w:val="1"/>
      <w:marLeft w:val="0"/>
      <w:marRight w:val="0"/>
      <w:marTop w:val="0"/>
      <w:marBottom w:val="0"/>
      <w:divBdr>
        <w:top w:val="none" w:sz="0" w:space="0" w:color="auto"/>
        <w:left w:val="none" w:sz="0" w:space="0" w:color="auto"/>
        <w:bottom w:val="none" w:sz="0" w:space="0" w:color="auto"/>
        <w:right w:val="none" w:sz="0" w:space="0" w:color="auto"/>
      </w:divBdr>
    </w:div>
    <w:div w:id="297954792">
      <w:bodyDiv w:val="1"/>
      <w:marLeft w:val="0"/>
      <w:marRight w:val="0"/>
      <w:marTop w:val="0"/>
      <w:marBottom w:val="0"/>
      <w:divBdr>
        <w:top w:val="none" w:sz="0" w:space="0" w:color="auto"/>
        <w:left w:val="none" w:sz="0" w:space="0" w:color="auto"/>
        <w:bottom w:val="none" w:sz="0" w:space="0" w:color="auto"/>
        <w:right w:val="none" w:sz="0" w:space="0" w:color="auto"/>
      </w:divBdr>
    </w:div>
    <w:div w:id="297958564">
      <w:bodyDiv w:val="1"/>
      <w:marLeft w:val="0"/>
      <w:marRight w:val="0"/>
      <w:marTop w:val="0"/>
      <w:marBottom w:val="0"/>
      <w:divBdr>
        <w:top w:val="none" w:sz="0" w:space="0" w:color="auto"/>
        <w:left w:val="none" w:sz="0" w:space="0" w:color="auto"/>
        <w:bottom w:val="none" w:sz="0" w:space="0" w:color="auto"/>
        <w:right w:val="none" w:sz="0" w:space="0" w:color="auto"/>
      </w:divBdr>
    </w:div>
    <w:div w:id="298269764">
      <w:bodyDiv w:val="1"/>
      <w:marLeft w:val="0"/>
      <w:marRight w:val="0"/>
      <w:marTop w:val="0"/>
      <w:marBottom w:val="0"/>
      <w:divBdr>
        <w:top w:val="none" w:sz="0" w:space="0" w:color="auto"/>
        <w:left w:val="none" w:sz="0" w:space="0" w:color="auto"/>
        <w:bottom w:val="none" w:sz="0" w:space="0" w:color="auto"/>
        <w:right w:val="none" w:sz="0" w:space="0" w:color="auto"/>
      </w:divBdr>
    </w:div>
    <w:div w:id="298386934">
      <w:bodyDiv w:val="1"/>
      <w:marLeft w:val="0"/>
      <w:marRight w:val="0"/>
      <w:marTop w:val="0"/>
      <w:marBottom w:val="0"/>
      <w:divBdr>
        <w:top w:val="none" w:sz="0" w:space="0" w:color="auto"/>
        <w:left w:val="none" w:sz="0" w:space="0" w:color="auto"/>
        <w:bottom w:val="none" w:sz="0" w:space="0" w:color="auto"/>
        <w:right w:val="none" w:sz="0" w:space="0" w:color="auto"/>
      </w:divBdr>
    </w:div>
    <w:div w:id="298458031">
      <w:bodyDiv w:val="1"/>
      <w:marLeft w:val="0"/>
      <w:marRight w:val="0"/>
      <w:marTop w:val="0"/>
      <w:marBottom w:val="0"/>
      <w:divBdr>
        <w:top w:val="none" w:sz="0" w:space="0" w:color="auto"/>
        <w:left w:val="none" w:sz="0" w:space="0" w:color="auto"/>
        <w:bottom w:val="none" w:sz="0" w:space="0" w:color="auto"/>
        <w:right w:val="none" w:sz="0" w:space="0" w:color="auto"/>
      </w:divBdr>
    </w:div>
    <w:div w:id="298465512">
      <w:bodyDiv w:val="1"/>
      <w:marLeft w:val="0"/>
      <w:marRight w:val="0"/>
      <w:marTop w:val="0"/>
      <w:marBottom w:val="0"/>
      <w:divBdr>
        <w:top w:val="none" w:sz="0" w:space="0" w:color="auto"/>
        <w:left w:val="none" w:sz="0" w:space="0" w:color="auto"/>
        <w:bottom w:val="none" w:sz="0" w:space="0" w:color="auto"/>
        <w:right w:val="none" w:sz="0" w:space="0" w:color="auto"/>
      </w:divBdr>
    </w:div>
    <w:div w:id="298538055">
      <w:bodyDiv w:val="1"/>
      <w:marLeft w:val="0"/>
      <w:marRight w:val="0"/>
      <w:marTop w:val="0"/>
      <w:marBottom w:val="0"/>
      <w:divBdr>
        <w:top w:val="none" w:sz="0" w:space="0" w:color="auto"/>
        <w:left w:val="none" w:sz="0" w:space="0" w:color="auto"/>
        <w:bottom w:val="none" w:sz="0" w:space="0" w:color="auto"/>
        <w:right w:val="none" w:sz="0" w:space="0" w:color="auto"/>
      </w:divBdr>
    </w:div>
    <w:div w:id="298999953">
      <w:bodyDiv w:val="1"/>
      <w:marLeft w:val="0"/>
      <w:marRight w:val="0"/>
      <w:marTop w:val="0"/>
      <w:marBottom w:val="0"/>
      <w:divBdr>
        <w:top w:val="none" w:sz="0" w:space="0" w:color="auto"/>
        <w:left w:val="none" w:sz="0" w:space="0" w:color="auto"/>
        <w:bottom w:val="none" w:sz="0" w:space="0" w:color="auto"/>
        <w:right w:val="none" w:sz="0" w:space="0" w:color="auto"/>
      </w:divBdr>
    </w:div>
    <w:div w:id="299042417">
      <w:bodyDiv w:val="1"/>
      <w:marLeft w:val="0"/>
      <w:marRight w:val="0"/>
      <w:marTop w:val="0"/>
      <w:marBottom w:val="0"/>
      <w:divBdr>
        <w:top w:val="none" w:sz="0" w:space="0" w:color="auto"/>
        <w:left w:val="none" w:sz="0" w:space="0" w:color="auto"/>
        <w:bottom w:val="none" w:sz="0" w:space="0" w:color="auto"/>
        <w:right w:val="none" w:sz="0" w:space="0" w:color="auto"/>
      </w:divBdr>
    </w:div>
    <w:div w:id="299043331">
      <w:bodyDiv w:val="1"/>
      <w:marLeft w:val="0"/>
      <w:marRight w:val="0"/>
      <w:marTop w:val="0"/>
      <w:marBottom w:val="0"/>
      <w:divBdr>
        <w:top w:val="none" w:sz="0" w:space="0" w:color="auto"/>
        <w:left w:val="none" w:sz="0" w:space="0" w:color="auto"/>
        <w:bottom w:val="none" w:sz="0" w:space="0" w:color="auto"/>
        <w:right w:val="none" w:sz="0" w:space="0" w:color="auto"/>
      </w:divBdr>
    </w:div>
    <w:div w:id="299111172">
      <w:bodyDiv w:val="1"/>
      <w:marLeft w:val="0"/>
      <w:marRight w:val="0"/>
      <w:marTop w:val="0"/>
      <w:marBottom w:val="0"/>
      <w:divBdr>
        <w:top w:val="none" w:sz="0" w:space="0" w:color="auto"/>
        <w:left w:val="none" w:sz="0" w:space="0" w:color="auto"/>
        <w:bottom w:val="none" w:sz="0" w:space="0" w:color="auto"/>
        <w:right w:val="none" w:sz="0" w:space="0" w:color="auto"/>
      </w:divBdr>
    </w:div>
    <w:div w:id="299308959">
      <w:bodyDiv w:val="1"/>
      <w:marLeft w:val="0"/>
      <w:marRight w:val="0"/>
      <w:marTop w:val="0"/>
      <w:marBottom w:val="0"/>
      <w:divBdr>
        <w:top w:val="none" w:sz="0" w:space="0" w:color="auto"/>
        <w:left w:val="none" w:sz="0" w:space="0" w:color="auto"/>
        <w:bottom w:val="none" w:sz="0" w:space="0" w:color="auto"/>
        <w:right w:val="none" w:sz="0" w:space="0" w:color="auto"/>
      </w:divBdr>
    </w:div>
    <w:div w:id="299314018">
      <w:bodyDiv w:val="1"/>
      <w:marLeft w:val="0"/>
      <w:marRight w:val="0"/>
      <w:marTop w:val="0"/>
      <w:marBottom w:val="0"/>
      <w:divBdr>
        <w:top w:val="none" w:sz="0" w:space="0" w:color="auto"/>
        <w:left w:val="none" w:sz="0" w:space="0" w:color="auto"/>
        <w:bottom w:val="none" w:sz="0" w:space="0" w:color="auto"/>
        <w:right w:val="none" w:sz="0" w:space="0" w:color="auto"/>
      </w:divBdr>
    </w:div>
    <w:div w:id="299385035">
      <w:bodyDiv w:val="1"/>
      <w:marLeft w:val="0"/>
      <w:marRight w:val="0"/>
      <w:marTop w:val="0"/>
      <w:marBottom w:val="0"/>
      <w:divBdr>
        <w:top w:val="none" w:sz="0" w:space="0" w:color="auto"/>
        <w:left w:val="none" w:sz="0" w:space="0" w:color="auto"/>
        <w:bottom w:val="none" w:sz="0" w:space="0" w:color="auto"/>
        <w:right w:val="none" w:sz="0" w:space="0" w:color="auto"/>
      </w:divBdr>
    </w:div>
    <w:div w:id="299385998">
      <w:bodyDiv w:val="1"/>
      <w:marLeft w:val="0"/>
      <w:marRight w:val="0"/>
      <w:marTop w:val="0"/>
      <w:marBottom w:val="0"/>
      <w:divBdr>
        <w:top w:val="none" w:sz="0" w:space="0" w:color="auto"/>
        <w:left w:val="none" w:sz="0" w:space="0" w:color="auto"/>
        <w:bottom w:val="none" w:sz="0" w:space="0" w:color="auto"/>
        <w:right w:val="none" w:sz="0" w:space="0" w:color="auto"/>
      </w:divBdr>
    </w:div>
    <w:div w:id="299464276">
      <w:bodyDiv w:val="1"/>
      <w:marLeft w:val="0"/>
      <w:marRight w:val="0"/>
      <w:marTop w:val="0"/>
      <w:marBottom w:val="0"/>
      <w:divBdr>
        <w:top w:val="none" w:sz="0" w:space="0" w:color="auto"/>
        <w:left w:val="none" w:sz="0" w:space="0" w:color="auto"/>
        <w:bottom w:val="none" w:sz="0" w:space="0" w:color="auto"/>
        <w:right w:val="none" w:sz="0" w:space="0" w:color="auto"/>
      </w:divBdr>
    </w:div>
    <w:div w:id="299654582">
      <w:bodyDiv w:val="1"/>
      <w:marLeft w:val="0"/>
      <w:marRight w:val="0"/>
      <w:marTop w:val="0"/>
      <w:marBottom w:val="0"/>
      <w:divBdr>
        <w:top w:val="none" w:sz="0" w:space="0" w:color="auto"/>
        <w:left w:val="none" w:sz="0" w:space="0" w:color="auto"/>
        <w:bottom w:val="none" w:sz="0" w:space="0" w:color="auto"/>
        <w:right w:val="none" w:sz="0" w:space="0" w:color="auto"/>
      </w:divBdr>
    </w:div>
    <w:div w:id="299773070">
      <w:bodyDiv w:val="1"/>
      <w:marLeft w:val="0"/>
      <w:marRight w:val="0"/>
      <w:marTop w:val="0"/>
      <w:marBottom w:val="0"/>
      <w:divBdr>
        <w:top w:val="none" w:sz="0" w:space="0" w:color="auto"/>
        <w:left w:val="none" w:sz="0" w:space="0" w:color="auto"/>
        <w:bottom w:val="none" w:sz="0" w:space="0" w:color="auto"/>
        <w:right w:val="none" w:sz="0" w:space="0" w:color="auto"/>
      </w:divBdr>
    </w:div>
    <w:div w:id="299893222">
      <w:bodyDiv w:val="1"/>
      <w:marLeft w:val="0"/>
      <w:marRight w:val="0"/>
      <w:marTop w:val="0"/>
      <w:marBottom w:val="0"/>
      <w:divBdr>
        <w:top w:val="none" w:sz="0" w:space="0" w:color="auto"/>
        <w:left w:val="none" w:sz="0" w:space="0" w:color="auto"/>
        <w:bottom w:val="none" w:sz="0" w:space="0" w:color="auto"/>
        <w:right w:val="none" w:sz="0" w:space="0" w:color="auto"/>
      </w:divBdr>
    </w:div>
    <w:div w:id="299917823">
      <w:bodyDiv w:val="1"/>
      <w:marLeft w:val="0"/>
      <w:marRight w:val="0"/>
      <w:marTop w:val="0"/>
      <w:marBottom w:val="0"/>
      <w:divBdr>
        <w:top w:val="none" w:sz="0" w:space="0" w:color="auto"/>
        <w:left w:val="none" w:sz="0" w:space="0" w:color="auto"/>
        <w:bottom w:val="none" w:sz="0" w:space="0" w:color="auto"/>
        <w:right w:val="none" w:sz="0" w:space="0" w:color="auto"/>
      </w:divBdr>
    </w:div>
    <w:div w:id="300236316">
      <w:bodyDiv w:val="1"/>
      <w:marLeft w:val="0"/>
      <w:marRight w:val="0"/>
      <w:marTop w:val="0"/>
      <w:marBottom w:val="0"/>
      <w:divBdr>
        <w:top w:val="none" w:sz="0" w:space="0" w:color="auto"/>
        <w:left w:val="none" w:sz="0" w:space="0" w:color="auto"/>
        <w:bottom w:val="none" w:sz="0" w:space="0" w:color="auto"/>
        <w:right w:val="none" w:sz="0" w:space="0" w:color="auto"/>
      </w:divBdr>
    </w:div>
    <w:div w:id="300237679">
      <w:bodyDiv w:val="1"/>
      <w:marLeft w:val="0"/>
      <w:marRight w:val="0"/>
      <w:marTop w:val="0"/>
      <w:marBottom w:val="0"/>
      <w:divBdr>
        <w:top w:val="none" w:sz="0" w:space="0" w:color="auto"/>
        <w:left w:val="none" w:sz="0" w:space="0" w:color="auto"/>
        <w:bottom w:val="none" w:sz="0" w:space="0" w:color="auto"/>
        <w:right w:val="none" w:sz="0" w:space="0" w:color="auto"/>
      </w:divBdr>
    </w:div>
    <w:div w:id="300813225">
      <w:bodyDiv w:val="1"/>
      <w:marLeft w:val="0"/>
      <w:marRight w:val="0"/>
      <w:marTop w:val="0"/>
      <w:marBottom w:val="0"/>
      <w:divBdr>
        <w:top w:val="none" w:sz="0" w:space="0" w:color="auto"/>
        <w:left w:val="none" w:sz="0" w:space="0" w:color="auto"/>
        <w:bottom w:val="none" w:sz="0" w:space="0" w:color="auto"/>
        <w:right w:val="none" w:sz="0" w:space="0" w:color="auto"/>
      </w:divBdr>
    </w:div>
    <w:div w:id="300962526">
      <w:bodyDiv w:val="1"/>
      <w:marLeft w:val="0"/>
      <w:marRight w:val="0"/>
      <w:marTop w:val="0"/>
      <w:marBottom w:val="0"/>
      <w:divBdr>
        <w:top w:val="none" w:sz="0" w:space="0" w:color="auto"/>
        <w:left w:val="none" w:sz="0" w:space="0" w:color="auto"/>
        <w:bottom w:val="none" w:sz="0" w:space="0" w:color="auto"/>
        <w:right w:val="none" w:sz="0" w:space="0" w:color="auto"/>
      </w:divBdr>
    </w:div>
    <w:div w:id="300964231">
      <w:bodyDiv w:val="1"/>
      <w:marLeft w:val="0"/>
      <w:marRight w:val="0"/>
      <w:marTop w:val="0"/>
      <w:marBottom w:val="0"/>
      <w:divBdr>
        <w:top w:val="none" w:sz="0" w:space="0" w:color="auto"/>
        <w:left w:val="none" w:sz="0" w:space="0" w:color="auto"/>
        <w:bottom w:val="none" w:sz="0" w:space="0" w:color="auto"/>
        <w:right w:val="none" w:sz="0" w:space="0" w:color="auto"/>
      </w:divBdr>
    </w:div>
    <w:div w:id="301007622">
      <w:bodyDiv w:val="1"/>
      <w:marLeft w:val="0"/>
      <w:marRight w:val="0"/>
      <w:marTop w:val="0"/>
      <w:marBottom w:val="0"/>
      <w:divBdr>
        <w:top w:val="none" w:sz="0" w:space="0" w:color="auto"/>
        <w:left w:val="none" w:sz="0" w:space="0" w:color="auto"/>
        <w:bottom w:val="none" w:sz="0" w:space="0" w:color="auto"/>
        <w:right w:val="none" w:sz="0" w:space="0" w:color="auto"/>
      </w:divBdr>
    </w:div>
    <w:div w:id="301230665">
      <w:bodyDiv w:val="1"/>
      <w:marLeft w:val="0"/>
      <w:marRight w:val="0"/>
      <w:marTop w:val="0"/>
      <w:marBottom w:val="0"/>
      <w:divBdr>
        <w:top w:val="none" w:sz="0" w:space="0" w:color="auto"/>
        <w:left w:val="none" w:sz="0" w:space="0" w:color="auto"/>
        <w:bottom w:val="none" w:sz="0" w:space="0" w:color="auto"/>
        <w:right w:val="none" w:sz="0" w:space="0" w:color="auto"/>
      </w:divBdr>
    </w:div>
    <w:div w:id="301234999">
      <w:bodyDiv w:val="1"/>
      <w:marLeft w:val="0"/>
      <w:marRight w:val="0"/>
      <w:marTop w:val="0"/>
      <w:marBottom w:val="0"/>
      <w:divBdr>
        <w:top w:val="none" w:sz="0" w:space="0" w:color="auto"/>
        <w:left w:val="none" w:sz="0" w:space="0" w:color="auto"/>
        <w:bottom w:val="none" w:sz="0" w:space="0" w:color="auto"/>
        <w:right w:val="none" w:sz="0" w:space="0" w:color="auto"/>
      </w:divBdr>
    </w:div>
    <w:div w:id="301430143">
      <w:bodyDiv w:val="1"/>
      <w:marLeft w:val="0"/>
      <w:marRight w:val="0"/>
      <w:marTop w:val="0"/>
      <w:marBottom w:val="0"/>
      <w:divBdr>
        <w:top w:val="none" w:sz="0" w:space="0" w:color="auto"/>
        <w:left w:val="none" w:sz="0" w:space="0" w:color="auto"/>
        <w:bottom w:val="none" w:sz="0" w:space="0" w:color="auto"/>
        <w:right w:val="none" w:sz="0" w:space="0" w:color="auto"/>
      </w:divBdr>
    </w:div>
    <w:div w:id="301734549">
      <w:bodyDiv w:val="1"/>
      <w:marLeft w:val="0"/>
      <w:marRight w:val="0"/>
      <w:marTop w:val="0"/>
      <w:marBottom w:val="0"/>
      <w:divBdr>
        <w:top w:val="none" w:sz="0" w:space="0" w:color="auto"/>
        <w:left w:val="none" w:sz="0" w:space="0" w:color="auto"/>
        <w:bottom w:val="none" w:sz="0" w:space="0" w:color="auto"/>
        <w:right w:val="none" w:sz="0" w:space="0" w:color="auto"/>
      </w:divBdr>
    </w:div>
    <w:div w:id="302196735">
      <w:bodyDiv w:val="1"/>
      <w:marLeft w:val="0"/>
      <w:marRight w:val="0"/>
      <w:marTop w:val="0"/>
      <w:marBottom w:val="0"/>
      <w:divBdr>
        <w:top w:val="none" w:sz="0" w:space="0" w:color="auto"/>
        <w:left w:val="none" w:sz="0" w:space="0" w:color="auto"/>
        <w:bottom w:val="none" w:sz="0" w:space="0" w:color="auto"/>
        <w:right w:val="none" w:sz="0" w:space="0" w:color="auto"/>
      </w:divBdr>
    </w:div>
    <w:div w:id="302201004">
      <w:bodyDiv w:val="1"/>
      <w:marLeft w:val="0"/>
      <w:marRight w:val="0"/>
      <w:marTop w:val="0"/>
      <w:marBottom w:val="0"/>
      <w:divBdr>
        <w:top w:val="none" w:sz="0" w:space="0" w:color="auto"/>
        <w:left w:val="none" w:sz="0" w:space="0" w:color="auto"/>
        <w:bottom w:val="none" w:sz="0" w:space="0" w:color="auto"/>
        <w:right w:val="none" w:sz="0" w:space="0" w:color="auto"/>
      </w:divBdr>
    </w:div>
    <w:div w:id="302349245">
      <w:bodyDiv w:val="1"/>
      <w:marLeft w:val="0"/>
      <w:marRight w:val="0"/>
      <w:marTop w:val="0"/>
      <w:marBottom w:val="0"/>
      <w:divBdr>
        <w:top w:val="none" w:sz="0" w:space="0" w:color="auto"/>
        <w:left w:val="none" w:sz="0" w:space="0" w:color="auto"/>
        <w:bottom w:val="none" w:sz="0" w:space="0" w:color="auto"/>
        <w:right w:val="none" w:sz="0" w:space="0" w:color="auto"/>
      </w:divBdr>
    </w:div>
    <w:div w:id="302540934">
      <w:bodyDiv w:val="1"/>
      <w:marLeft w:val="0"/>
      <w:marRight w:val="0"/>
      <w:marTop w:val="0"/>
      <w:marBottom w:val="0"/>
      <w:divBdr>
        <w:top w:val="none" w:sz="0" w:space="0" w:color="auto"/>
        <w:left w:val="none" w:sz="0" w:space="0" w:color="auto"/>
        <w:bottom w:val="none" w:sz="0" w:space="0" w:color="auto"/>
        <w:right w:val="none" w:sz="0" w:space="0" w:color="auto"/>
      </w:divBdr>
    </w:div>
    <w:div w:id="302542781">
      <w:bodyDiv w:val="1"/>
      <w:marLeft w:val="0"/>
      <w:marRight w:val="0"/>
      <w:marTop w:val="0"/>
      <w:marBottom w:val="0"/>
      <w:divBdr>
        <w:top w:val="none" w:sz="0" w:space="0" w:color="auto"/>
        <w:left w:val="none" w:sz="0" w:space="0" w:color="auto"/>
        <w:bottom w:val="none" w:sz="0" w:space="0" w:color="auto"/>
        <w:right w:val="none" w:sz="0" w:space="0" w:color="auto"/>
      </w:divBdr>
    </w:div>
    <w:div w:id="302776593">
      <w:bodyDiv w:val="1"/>
      <w:marLeft w:val="0"/>
      <w:marRight w:val="0"/>
      <w:marTop w:val="0"/>
      <w:marBottom w:val="0"/>
      <w:divBdr>
        <w:top w:val="none" w:sz="0" w:space="0" w:color="auto"/>
        <w:left w:val="none" w:sz="0" w:space="0" w:color="auto"/>
        <w:bottom w:val="none" w:sz="0" w:space="0" w:color="auto"/>
        <w:right w:val="none" w:sz="0" w:space="0" w:color="auto"/>
      </w:divBdr>
    </w:div>
    <w:div w:id="302809079">
      <w:bodyDiv w:val="1"/>
      <w:marLeft w:val="0"/>
      <w:marRight w:val="0"/>
      <w:marTop w:val="0"/>
      <w:marBottom w:val="0"/>
      <w:divBdr>
        <w:top w:val="none" w:sz="0" w:space="0" w:color="auto"/>
        <w:left w:val="none" w:sz="0" w:space="0" w:color="auto"/>
        <w:bottom w:val="none" w:sz="0" w:space="0" w:color="auto"/>
        <w:right w:val="none" w:sz="0" w:space="0" w:color="auto"/>
      </w:divBdr>
    </w:div>
    <w:div w:id="302854568">
      <w:bodyDiv w:val="1"/>
      <w:marLeft w:val="0"/>
      <w:marRight w:val="0"/>
      <w:marTop w:val="0"/>
      <w:marBottom w:val="0"/>
      <w:divBdr>
        <w:top w:val="none" w:sz="0" w:space="0" w:color="auto"/>
        <w:left w:val="none" w:sz="0" w:space="0" w:color="auto"/>
        <w:bottom w:val="none" w:sz="0" w:space="0" w:color="auto"/>
        <w:right w:val="none" w:sz="0" w:space="0" w:color="auto"/>
      </w:divBdr>
    </w:div>
    <w:div w:id="302927182">
      <w:bodyDiv w:val="1"/>
      <w:marLeft w:val="0"/>
      <w:marRight w:val="0"/>
      <w:marTop w:val="0"/>
      <w:marBottom w:val="0"/>
      <w:divBdr>
        <w:top w:val="none" w:sz="0" w:space="0" w:color="auto"/>
        <w:left w:val="none" w:sz="0" w:space="0" w:color="auto"/>
        <w:bottom w:val="none" w:sz="0" w:space="0" w:color="auto"/>
        <w:right w:val="none" w:sz="0" w:space="0" w:color="auto"/>
      </w:divBdr>
    </w:div>
    <w:div w:id="302928861">
      <w:bodyDiv w:val="1"/>
      <w:marLeft w:val="0"/>
      <w:marRight w:val="0"/>
      <w:marTop w:val="0"/>
      <w:marBottom w:val="0"/>
      <w:divBdr>
        <w:top w:val="none" w:sz="0" w:space="0" w:color="auto"/>
        <w:left w:val="none" w:sz="0" w:space="0" w:color="auto"/>
        <w:bottom w:val="none" w:sz="0" w:space="0" w:color="auto"/>
        <w:right w:val="none" w:sz="0" w:space="0" w:color="auto"/>
      </w:divBdr>
    </w:div>
    <w:div w:id="302931990">
      <w:bodyDiv w:val="1"/>
      <w:marLeft w:val="0"/>
      <w:marRight w:val="0"/>
      <w:marTop w:val="0"/>
      <w:marBottom w:val="0"/>
      <w:divBdr>
        <w:top w:val="none" w:sz="0" w:space="0" w:color="auto"/>
        <w:left w:val="none" w:sz="0" w:space="0" w:color="auto"/>
        <w:bottom w:val="none" w:sz="0" w:space="0" w:color="auto"/>
        <w:right w:val="none" w:sz="0" w:space="0" w:color="auto"/>
      </w:divBdr>
    </w:div>
    <w:div w:id="303000448">
      <w:bodyDiv w:val="1"/>
      <w:marLeft w:val="0"/>
      <w:marRight w:val="0"/>
      <w:marTop w:val="0"/>
      <w:marBottom w:val="0"/>
      <w:divBdr>
        <w:top w:val="none" w:sz="0" w:space="0" w:color="auto"/>
        <w:left w:val="none" w:sz="0" w:space="0" w:color="auto"/>
        <w:bottom w:val="none" w:sz="0" w:space="0" w:color="auto"/>
        <w:right w:val="none" w:sz="0" w:space="0" w:color="auto"/>
      </w:divBdr>
    </w:div>
    <w:div w:id="303042778">
      <w:bodyDiv w:val="1"/>
      <w:marLeft w:val="0"/>
      <w:marRight w:val="0"/>
      <w:marTop w:val="0"/>
      <w:marBottom w:val="0"/>
      <w:divBdr>
        <w:top w:val="none" w:sz="0" w:space="0" w:color="auto"/>
        <w:left w:val="none" w:sz="0" w:space="0" w:color="auto"/>
        <w:bottom w:val="none" w:sz="0" w:space="0" w:color="auto"/>
        <w:right w:val="none" w:sz="0" w:space="0" w:color="auto"/>
      </w:divBdr>
    </w:div>
    <w:div w:id="303126539">
      <w:bodyDiv w:val="1"/>
      <w:marLeft w:val="0"/>
      <w:marRight w:val="0"/>
      <w:marTop w:val="0"/>
      <w:marBottom w:val="0"/>
      <w:divBdr>
        <w:top w:val="none" w:sz="0" w:space="0" w:color="auto"/>
        <w:left w:val="none" w:sz="0" w:space="0" w:color="auto"/>
        <w:bottom w:val="none" w:sz="0" w:space="0" w:color="auto"/>
        <w:right w:val="none" w:sz="0" w:space="0" w:color="auto"/>
      </w:divBdr>
    </w:div>
    <w:div w:id="303194986">
      <w:bodyDiv w:val="1"/>
      <w:marLeft w:val="0"/>
      <w:marRight w:val="0"/>
      <w:marTop w:val="0"/>
      <w:marBottom w:val="0"/>
      <w:divBdr>
        <w:top w:val="none" w:sz="0" w:space="0" w:color="auto"/>
        <w:left w:val="none" w:sz="0" w:space="0" w:color="auto"/>
        <w:bottom w:val="none" w:sz="0" w:space="0" w:color="auto"/>
        <w:right w:val="none" w:sz="0" w:space="0" w:color="auto"/>
      </w:divBdr>
    </w:div>
    <w:div w:id="303200218">
      <w:bodyDiv w:val="1"/>
      <w:marLeft w:val="0"/>
      <w:marRight w:val="0"/>
      <w:marTop w:val="0"/>
      <w:marBottom w:val="0"/>
      <w:divBdr>
        <w:top w:val="none" w:sz="0" w:space="0" w:color="auto"/>
        <w:left w:val="none" w:sz="0" w:space="0" w:color="auto"/>
        <w:bottom w:val="none" w:sz="0" w:space="0" w:color="auto"/>
        <w:right w:val="none" w:sz="0" w:space="0" w:color="auto"/>
      </w:divBdr>
    </w:div>
    <w:div w:id="303201646">
      <w:bodyDiv w:val="1"/>
      <w:marLeft w:val="0"/>
      <w:marRight w:val="0"/>
      <w:marTop w:val="0"/>
      <w:marBottom w:val="0"/>
      <w:divBdr>
        <w:top w:val="none" w:sz="0" w:space="0" w:color="auto"/>
        <w:left w:val="none" w:sz="0" w:space="0" w:color="auto"/>
        <w:bottom w:val="none" w:sz="0" w:space="0" w:color="auto"/>
        <w:right w:val="none" w:sz="0" w:space="0" w:color="auto"/>
      </w:divBdr>
    </w:div>
    <w:div w:id="303241458">
      <w:bodyDiv w:val="1"/>
      <w:marLeft w:val="0"/>
      <w:marRight w:val="0"/>
      <w:marTop w:val="0"/>
      <w:marBottom w:val="0"/>
      <w:divBdr>
        <w:top w:val="none" w:sz="0" w:space="0" w:color="auto"/>
        <w:left w:val="none" w:sz="0" w:space="0" w:color="auto"/>
        <w:bottom w:val="none" w:sz="0" w:space="0" w:color="auto"/>
        <w:right w:val="none" w:sz="0" w:space="0" w:color="auto"/>
      </w:divBdr>
    </w:div>
    <w:div w:id="303243421">
      <w:bodyDiv w:val="1"/>
      <w:marLeft w:val="0"/>
      <w:marRight w:val="0"/>
      <w:marTop w:val="0"/>
      <w:marBottom w:val="0"/>
      <w:divBdr>
        <w:top w:val="none" w:sz="0" w:space="0" w:color="auto"/>
        <w:left w:val="none" w:sz="0" w:space="0" w:color="auto"/>
        <w:bottom w:val="none" w:sz="0" w:space="0" w:color="auto"/>
        <w:right w:val="none" w:sz="0" w:space="0" w:color="auto"/>
      </w:divBdr>
    </w:div>
    <w:div w:id="303316734">
      <w:bodyDiv w:val="1"/>
      <w:marLeft w:val="0"/>
      <w:marRight w:val="0"/>
      <w:marTop w:val="0"/>
      <w:marBottom w:val="0"/>
      <w:divBdr>
        <w:top w:val="none" w:sz="0" w:space="0" w:color="auto"/>
        <w:left w:val="none" w:sz="0" w:space="0" w:color="auto"/>
        <w:bottom w:val="none" w:sz="0" w:space="0" w:color="auto"/>
        <w:right w:val="none" w:sz="0" w:space="0" w:color="auto"/>
      </w:divBdr>
    </w:div>
    <w:div w:id="303392119">
      <w:bodyDiv w:val="1"/>
      <w:marLeft w:val="0"/>
      <w:marRight w:val="0"/>
      <w:marTop w:val="0"/>
      <w:marBottom w:val="0"/>
      <w:divBdr>
        <w:top w:val="none" w:sz="0" w:space="0" w:color="auto"/>
        <w:left w:val="none" w:sz="0" w:space="0" w:color="auto"/>
        <w:bottom w:val="none" w:sz="0" w:space="0" w:color="auto"/>
        <w:right w:val="none" w:sz="0" w:space="0" w:color="auto"/>
      </w:divBdr>
    </w:div>
    <w:div w:id="303433086">
      <w:bodyDiv w:val="1"/>
      <w:marLeft w:val="0"/>
      <w:marRight w:val="0"/>
      <w:marTop w:val="0"/>
      <w:marBottom w:val="0"/>
      <w:divBdr>
        <w:top w:val="none" w:sz="0" w:space="0" w:color="auto"/>
        <w:left w:val="none" w:sz="0" w:space="0" w:color="auto"/>
        <w:bottom w:val="none" w:sz="0" w:space="0" w:color="auto"/>
        <w:right w:val="none" w:sz="0" w:space="0" w:color="auto"/>
      </w:divBdr>
    </w:div>
    <w:div w:id="303777141">
      <w:bodyDiv w:val="1"/>
      <w:marLeft w:val="0"/>
      <w:marRight w:val="0"/>
      <w:marTop w:val="0"/>
      <w:marBottom w:val="0"/>
      <w:divBdr>
        <w:top w:val="none" w:sz="0" w:space="0" w:color="auto"/>
        <w:left w:val="none" w:sz="0" w:space="0" w:color="auto"/>
        <w:bottom w:val="none" w:sz="0" w:space="0" w:color="auto"/>
        <w:right w:val="none" w:sz="0" w:space="0" w:color="auto"/>
      </w:divBdr>
    </w:div>
    <w:div w:id="303852604">
      <w:bodyDiv w:val="1"/>
      <w:marLeft w:val="0"/>
      <w:marRight w:val="0"/>
      <w:marTop w:val="0"/>
      <w:marBottom w:val="0"/>
      <w:divBdr>
        <w:top w:val="none" w:sz="0" w:space="0" w:color="auto"/>
        <w:left w:val="none" w:sz="0" w:space="0" w:color="auto"/>
        <w:bottom w:val="none" w:sz="0" w:space="0" w:color="auto"/>
        <w:right w:val="none" w:sz="0" w:space="0" w:color="auto"/>
      </w:divBdr>
    </w:div>
    <w:div w:id="304087118">
      <w:bodyDiv w:val="1"/>
      <w:marLeft w:val="0"/>
      <w:marRight w:val="0"/>
      <w:marTop w:val="0"/>
      <w:marBottom w:val="0"/>
      <w:divBdr>
        <w:top w:val="none" w:sz="0" w:space="0" w:color="auto"/>
        <w:left w:val="none" w:sz="0" w:space="0" w:color="auto"/>
        <w:bottom w:val="none" w:sz="0" w:space="0" w:color="auto"/>
        <w:right w:val="none" w:sz="0" w:space="0" w:color="auto"/>
      </w:divBdr>
    </w:div>
    <w:div w:id="304087257">
      <w:bodyDiv w:val="1"/>
      <w:marLeft w:val="0"/>
      <w:marRight w:val="0"/>
      <w:marTop w:val="0"/>
      <w:marBottom w:val="0"/>
      <w:divBdr>
        <w:top w:val="none" w:sz="0" w:space="0" w:color="auto"/>
        <w:left w:val="none" w:sz="0" w:space="0" w:color="auto"/>
        <w:bottom w:val="none" w:sz="0" w:space="0" w:color="auto"/>
        <w:right w:val="none" w:sz="0" w:space="0" w:color="auto"/>
      </w:divBdr>
    </w:div>
    <w:div w:id="304436250">
      <w:bodyDiv w:val="1"/>
      <w:marLeft w:val="0"/>
      <w:marRight w:val="0"/>
      <w:marTop w:val="0"/>
      <w:marBottom w:val="0"/>
      <w:divBdr>
        <w:top w:val="none" w:sz="0" w:space="0" w:color="auto"/>
        <w:left w:val="none" w:sz="0" w:space="0" w:color="auto"/>
        <w:bottom w:val="none" w:sz="0" w:space="0" w:color="auto"/>
        <w:right w:val="none" w:sz="0" w:space="0" w:color="auto"/>
      </w:divBdr>
    </w:div>
    <w:div w:id="304700161">
      <w:bodyDiv w:val="1"/>
      <w:marLeft w:val="0"/>
      <w:marRight w:val="0"/>
      <w:marTop w:val="0"/>
      <w:marBottom w:val="0"/>
      <w:divBdr>
        <w:top w:val="none" w:sz="0" w:space="0" w:color="auto"/>
        <w:left w:val="none" w:sz="0" w:space="0" w:color="auto"/>
        <w:bottom w:val="none" w:sz="0" w:space="0" w:color="auto"/>
        <w:right w:val="none" w:sz="0" w:space="0" w:color="auto"/>
      </w:divBdr>
    </w:div>
    <w:div w:id="304705619">
      <w:bodyDiv w:val="1"/>
      <w:marLeft w:val="0"/>
      <w:marRight w:val="0"/>
      <w:marTop w:val="0"/>
      <w:marBottom w:val="0"/>
      <w:divBdr>
        <w:top w:val="none" w:sz="0" w:space="0" w:color="auto"/>
        <w:left w:val="none" w:sz="0" w:space="0" w:color="auto"/>
        <w:bottom w:val="none" w:sz="0" w:space="0" w:color="auto"/>
        <w:right w:val="none" w:sz="0" w:space="0" w:color="auto"/>
      </w:divBdr>
    </w:div>
    <w:div w:id="304748221">
      <w:bodyDiv w:val="1"/>
      <w:marLeft w:val="0"/>
      <w:marRight w:val="0"/>
      <w:marTop w:val="0"/>
      <w:marBottom w:val="0"/>
      <w:divBdr>
        <w:top w:val="none" w:sz="0" w:space="0" w:color="auto"/>
        <w:left w:val="none" w:sz="0" w:space="0" w:color="auto"/>
        <w:bottom w:val="none" w:sz="0" w:space="0" w:color="auto"/>
        <w:right w:val="none" w:sz="0" w:space="0" w:color="auto"/>
      </w:divBdr>
    </w:div>
    <w:div w:id="304891010">
      <w:bodyDiv w:val="1"/>
      <w:marLeft w:val="0"/>
      <w:marRight w:val="0"/>
      <w:marTop w:val="0"/>
      <w:marBottom w:val="0"/>
      <w:divBdr>
        <w:top w:val="none" w:sz="0" w:space="0" w:color="auto"/>
        <w:left w:val="none" w:sz="0" w:space="0" w:color="auto"/>
        <w:bottom w:val="none" w:sz="0" w:space="0" w:color="auto"/>
        <w:right w:val="none" w:sz="0" w:space="0" w:color="auto"/>
      </w:divBdr>
    </w:div>
    <w:div w:id="304968929">
      <w:bodyDiv w:val="1"/>
      <w:marLeft w:val="0"/>
      <w:marRight w:val="0"/>
      <w:marTop w:val="0"/>
      <w:marBottom w:val="0"/>
      <w:divBdr>
        <w:top w:val="none" w:sz="0" w:space="0" w:color="auto"/>
        <w:left w:val="none" w:sz="0" w:space="0" w:color="auto"/>
        <w:bottom w:val="none" w:sz="0" w:space="0" w:color="auto"/>
        <w:right w:val="none" w:sz="0" w:space="0" w:color="auto"/>
      </w:divBdr>
    </w:div>
    <w:div w:id="305164952">
      <w:bodyDiv w:val="1"/>
      <w:marLeft w:val="0"/>
      <w:marRight w:val="0"/>
      <w:marTop w:val="0"/>
      <w:marBottom w:val="0"/>
      <w:divBdr>
        <w:top w:val="none" w:sz="0" w:space="0" w:color="auto"/>
        <w:left w:val="none" w:sz="0" w:space="0" w:color="auto"/>
        <w:bottom w:val="none" w:sz="0" w:space="0" w:color="auto"/>
        <w:right w:val="none" w:sz="0" w:space="0" w:color="auto"/>
      </w:divBdr>
    </w:div>
    <w:div w:id="305205309">
      <w:bodyDiv w:val="1"/>
      <w:marLeft w:val="0"/>
      <w:marRight w:val="0"/>
      <w:marTop w:val="0"/>
      <w:marBottom w:val="0"/>
      <w:divBdr>
        <w:top w:val="none" w:sz="0" w:space="0" w:color="auto"/>
        <w:left w:val="none" w:sz="0" w:space="0" w:color="auto"/>
        <w:bottom w:val="none" w:sz="0" w:space="0" w:color="auto"/>
        <w:right w:val="none" w:sz="0" w:space="0" w:color="auto"/>
      </w:divBdr>
    </w:div>
    <w:div w:id="305211204">
      <w:bodyDiv w:val="1"/>
      <w:marLeft w:val="0"/>
      <w:marRight w:val="0"/>
      <w:marTop w:val="0"/>
      <w:marBottom w:val="0"/>
      <w:divBdr>
        <w:top w:val="none" w:sz="0" w:space="0" w:color="auto"/>
        <w:left w:val="none" w:sz="0" w:space="0" w:color="auto"/>
        <w:bottom w:val="none" w:sz="0" w:space="0" w:color="auto"/>
        <w:right w:val="none" w:sz="0" w:space="0" w:color="auto"/>
      </w:divBdr>
    </w:div>
    <w:div w:id="305282508">
      <w:bodyDiv w:val="1"/>
      <w:marLeft w:val="0"/>
      <w:marRight w:val="0"/>
      <w:marTop w:val="0"/>
      <w:marBottom w:val="0"/>
      <w:divBdr>
        <w:top w:val="none" w:sz="0" w:space="0" w:color="auto"/>
        <w:left w:val="none" w:sz="0" w:space="0" w:color="auto"/>
        <w:bottom w:val="none" w:sz="0" w:space="0" w:color="auto"/>
        <w:right w:val="none" w:sz="0" w:space="0" w:color="auto"/>
      </w:divBdr>
      <w:divsChild>
        <w:div w:id="803474573">
          <w:marLeft w:val="640"/>
          <w:marRight w:val="0"/>
          <w:marTop w:val="0"/>
          <w:marBottom w:val="0"/>
          <w:divBdr>
            <w:top w:val="none" w:sz="0" w:space="0" w:color="auto"/>
            <w:left w:val="none" w:sz="0" w:space="0" w:color="auto"/>
            <w:bottom w:val="none" w:sz="0" w:space="0" w:color="auto"/>
            <w:right w:val="none" w:sz="0" w:space="0" w:color="auto"/>
          </w:divBdr>
        </w:div>
        <w:div w:id="99230304">
          <w:marLeft w:val="640"/>
          <w:marRight w:val="0"/>
          <w:marTop w:val="0"/>
          <w:marBottom w:val="0"/>
          <w:divBdr>
            <w:top w:val="none" w:sz="0" w:space="0" w:color="auto"/>
            <w:left w:val="none" w:sz="0" w:space="0" w:color="auto"/>
            <w:bottom w:val="none" w:sz="0" w:space="0" w:color="auto"/>
            <w:right w:val="none" w:sz="0" w:space="0" w:color="auto"/>
          </w:divBdr>
        </w:div>
        <w:div w:id="1305818242">
          <w:marLeft w:val="640"/>
          <w:marRight w:val="0"/>
          <w:marTop w:val="0"/>
          <w:marBottom w:val="0"/>
          <w:divBdr>
            <w:top w:val="none" w:sz="0" w:space="0" w:color="auto"/>
            <w:left w:val="none" w:sz="0" w:space="0" w:color="auto"/>
            <w:bottom w:val="none" w:sz="0" w:space="0" w:color="auto"/>
            <w:right w:val="none" w:sz="0" w:space="0" w:color="auto"/>
          </w:divBdr>
        </w:div>
        <w:div w:id="1775856717">
          <w:marLeft w:val="640"/>
          <w:marRight w:val="0"/>
          <w:marTop w:val="0"/>
          <w:marBottom w:val="0"/>
          <w:divBdr>
            <w:top w:val="none" w:sz="0" w:space="0" w:color="auto"/>
            <w:left w:val="none" w:sz="0" w:space="0" w:color="auto"/>
            <w:bottom w:val="none" w:sz="0" w:space="0" w:color="auto"/>
            <w:right w:val="none" w:sz="0" w:space="0" w:color="auto"/>
          </w:divBdr>
        </w:div>
        <w:div w:id="1949963704">
          <w:marLeft w:val="640"/>
          <w:marRight w:val="0"/>
          <w:marTop w:val="0"/>
          <w:marBottom w:val="0"/>
          <w:divBdr>
            <w:top w:val="none" w:sz="0" w:space="0" w:color="auto"/>
            <w:left w:val="none" w:sz="0" w:space="0" w:color="auto"/>
            <w:bottom w:val="none" w:sz="0" w:space="0" w:color="auto"/>
            <w:right w:val="none" w:sz="0" w:space="0" w:color="auto"/>
          </w:divBdr>
        </w:div>
        <w:div w:id="1197042750">
          <w:marLeft w:val="640"/>
          <w:marRight w:val="0"/>
          <w:marTop w:val="0"/>
          <w:marBottom w:val="0"/>
          <w:divBdr>
            <w:top w:val="none" w:sz="0" w:space="0" w:color="auto"/>
            <w:left w:val="none" w:sz="0" w:space="0" w:color="auto"/>
            <w:bottom w:val="none" w:sz="0" w:space="0" w:color="auto"/>
            <w:right w:val="none" w:sz="0" w:space="0" w:color="auto"/>
          </w:divBdr>
        </w:div>
        <w:div w:id="938175888">
          <w:marLeft w:val="640"/>
          <w:marRight w:val="0"/>
          <w:marTop w:val="0"/>
          <w:marBottom w:val="0"/>
          <w:divBdr>
            <w:top w:val="none" w:sz="0" w:space="0" w:color="auto"/>
            <w:left w:val="none" w:sz="0" w:space="0" w:color="auto"/>
            <w:bottom w:val="none" w:sz="0" w:space="0" w:color="auto"/>
            <w:right w:val="none" w:sz="0" w:space="0" w:color="auto"/>
          </w:divBdr>
        </w:div>
        <w:div w:id="1679849723">
          <w:marLeft w:val="640"/>
          <w:marRight w:val="0"/>
          <w:marTop w:val="0"/>
          <w:marBottom w:val="0"/>
          <w:divBdr>
            <w:top w:val="none" w:sz="0" w:space="0" w:color="auto"/>
            <w:left w:val="none" w:sz="0" w:space="0" w:color="auto"/>
            <w:bottom w:val="none" w:sz="0" w:space="0" w:color="auto"/>
            <w:right w:val="none" w:sz="0" w:space="0" w:color="auto"/>
          </w:divBdr>
        </w:div>
        <w:div w:id="1690988640">
          <w:marLeft w:val="640"/>
          <w:marRight w:val="0"/>
          <w:marTop w:val="0"/>
          <w:marBottom w:val="0"/>
          <w:divBdr>
            <w:top w:val="none" w:sz="0" w:space="0" w:color="auto"/>
            <w:left w:val="none" w:sz="0" w:space="0" w:color="auto"/>
            <w:bottom w:val="none" w:sz="0" w:space="0" w:color="auto"/>
            <w:right w:val="none" w:sz="0" w:space="0" w:color="auto"/>
          </w:divBdr>
        </w:div>
        <w:div w:id="1320227779">
          <w:marLeft w:val="640"/>
          <w:marRight w:val="0"/>
          <w:marTop w:val="0"/>
          <w:marBottom w:val="0"/>
          <w:divBdr>
            <w:top w:val="none" w:sz="0" w:space="0" w:color="auto"/>
            <w:left w:val="none" w:sz="0" w:space="0" w:color="auto"/>
            <w:bottom w:val="none" w:sz="0" w:space="0" w:color="auto"/>
            <w:right w:val="none" w:sz="0" w:space="0" w:color="auto"/>
          </w:divBdr>
        </w:div>
        <w:div w:id="544953690">
          <w:marLeft w:val="640"/>
          <w:marRight w:val="0"/>
          <w:marTop w:val="0"/>
          <w:marBottom w:val="0"/>
          <w:divBdr>
            <w:top w:val="none" w:sz="0" w:space="0" w:color="auto"/>
            <w:left w:val="none" w:sz="0" w:space="0" w:color="auto"/>
            <w:bottom w:val="none" w:sz="0" w:space="0" w:color="auto"/>
            <w:right w:val="none" w:sz="0" w:space="0" w:color="auto"/>
          </w:divBdr>
        </w:div>
        <w:div w:id="26152054">
          <w:marLeft w:val="640"/>
          <w:marRight w:val="0"/>
          <w:marTop w:val="0"/>
          <w:marBottom w:val="0"/>
          <w:divBdr>
            <w:top w:val="none" w:sz="0" w:space="0" w:color="auto"/>
            <w:left w:val="none" w:sz="0" w:space="0" w:color="auto"/>
            <w:bottom w:val="none" w:sz="0" w:space="0" w:color="auto"/>
            <w:right w:val="none" w:sz="0" w:space="0" w:color="auto"/>
          </w:divBdr>
        </w:div>
        <w:div w:id="579559713">
          <w:marLeft w:val="640"/>
          <w:marRight w:val="0"/>
          <w:marTop w:val="0"/>
          <w:marBottom w:val="0"/>
          <w:divBdr>
            <w:top w:val="none" w:sz="0" w:space="0" w:color="auto"/>
            <w:left w:val="none" w:sz="0" w:space="0" w:color="auto"/>
            <w:bottom w:val="none" w:sz="0" w:space="0" w:color="auto"/>
            <w:right w:val="none" w:sz="0" w:space="0" w:color="auto"/>
          </w:divBdr>
        </w:div>
        <w:div w:id="1552184770">
          <w:marLeft w:val="640"/>
          <w:marRight w:val="0"/>
          <w:marTop w:val="0"/>
          <w:marBottom w:val="0"/>
          <w:divBdr>
            <w:top w:val="none" w:sz="0" w:space="0" w:color="auto"/>
            <w:left w:val="none" w:sz="0" w:space="0" w:color="auto"/>
            <w:bottom w:val="none" w:sz="0" w:space="0" w:color="auto"/>
            <w:right w:val="none" w:sz="0" w:space="0" w:color="auto"/>
          </w:divBdr>
        </w:div>
        <w:div w:id="1005017425">
          <w:marLeft w:val="640"/>
          <w:marRight w:val="0"/>
          <w:marTop w:val="0"/>
          <w:marBottom w:val="0"/>
          <w:divBdr>
            <w:top w:val="none" w:sz="0" w:space="0" w:color="auto"/>
            <w:left w:val="none" w:sz="0" w:space="0" w:color="auto"/>
            <w:bottom w:val="none" w:sz="0" w:space="0" w:color="auto"/>
            <w:right w:val="none" w:sz="0" w:space="0" w:color="auto"/>
          </w:divBdr>
        </w:div>
        <w:div w:id="703211584">
          <w:marLeft w:val="640"/>
          <w:marRight w:val="0"/>
          <w:marTop w:val="0"/>
          <w:marBottom w:val="0"/>
          <w:divBdr>
            <w:top w:val="none" w:sz="0" w:space="0" w:color="auto"/>
            <w:left w:val="none" w:sz="0" w:space="0" w:color="auto"/>
            <w:bottom w:val="none" w:sz="0" w:space="0" w:color="auto"/>
            <w:right w:val="none" w:sz="0" w:space="0" w:color="auto"/>
          </w:divBdr>
        </w:div>
        <w:div w:id="706174244">
          <w:marLeft w:val="640"/>
          <w:marRight w:val="0"/>
          <w:marTop w:val="0"/>
          <w:marBottom w:val="0"/>
          <w:divBdr>
            <w:top w:val="none" w:sz="0" w:space="0" w:color="auto"/>
            <w:left w:val="none" w:sz="0" w:space="0" w:color="auto"/>
            <w:bottom w:val="none" w:sz="0" w:space="0" w:color="auto"/>
            <w:right w:val="none" w:sz="0" w:space="0" w:color="auto"/>
          </w:divBdr>
        </w:div>
        <w:div w:id="1066302727">
          <w:marLeft w:val="640"/>
          <w:marRight w:val="0"/>
          <w:marTop w:val="0"/>
          <w:marBottom w:val="0"/>
          <w:divBdr>
            <w:top w:val="none" w:sz="0" w:space="0" w:color="auto"/>
            <w:left w:val="none" w:sz="0" w:space="0" w:color="auto"/>
            <w:bottom w:val="none" w:sz="0" w:space="0" w:color="auto"/>
            <w:right w:val="none" w:sz="0" w:space="0" w:color="auto"/>
          </w:divBdr>
        </w:div>
        <w:div w:id="381559861">
          <w:marLeft w:val="640"/>
          <w:marRight w:val="0"/>
          <w:marTop w:val="0"/>
          <w:marBottom w:val="0"/>
          <w:divBdr>
            <w:top w:val="none" w:sz="0" w:space="0" w:color="auto"/>
            <w:left w:val="none" w:sz="0" w:space="0" w:color="auto"/>
            <w:bottom w:val="none" w:sz="0" w:space="0" w:color="auto"/>
            <w:right w:val="none" w:sz="0" w:space="0" w:color="auto"/>
          </w:divBdr>
        </w:div>
        <w:div w:id="191504959">
          <w:marLeft w:val="640"/>
          <w:marRight w:val="0"/>
          <w:marTop w:val="0"/>
          <w:marBottom w:val="0"/>
          <w:divBdr>
            <w:top w:val="none" w:sz="0" w:space="0" w:color="auto"/>
            <w:left w:val="none" w:sz="0" w:space="0" w:color="auto"/>
            <w:bottom w:val="none" w:sz="0" w:space="0" w:color="auto"/>
            <w:right w:val="none" w:sz="0" w:space="0" w:color="auto"/>
          </w:divBdr>
        </w:div>
        <w:div w:id="1494757525">
          <w:marLeft w:val="640"/>
          <w:marRight w:val="0"/>
          <w:marTop w:val="0"/>
          <w:marBottom w:val="0"/>
          <w:divBdr>
            <w:top w:val="none" w:sz="0" w:space="0" w:color="auto"/>
            <w:left w:val="none" w:sz="0" w:space="0" w:color="auto"/>
            <w:bottom w:val="none" w:sz="0" w:space="0" w:color="auto"/>
            <w:right w:val="none" w:sz="0" w:space="0" w:color="auto"/>
          </w:divBdr>
        </w:div>
        <w:div w:id="1448282406">
          <w:marLeft w:val="640"/>
          <w:marRight w:val="0"/>
          <w:marTop w:val="0"/>
          <w:marBottom w:val="0"/>
          <w:divBdr>
            <w:top w:val="none" w:sz="0" w:space="0" w:color="auto"/>
            <w:left w:val="none" w:sz="0" w:space="0" w:color="auto"/>
            <w:bottom w:val="none" w:sz="0" w:space="0" w:color="auto"/>
            <w:right w:val="none" w:sz="0" w:space="0" w:color="auto"/>
          </w:divBdr>
        </w:div>
        <w:div w:id="1927224989">
          <w:marLeft w:val="640"/>
          <w:marRight w:val="0"/>
          <w:marTop w:val="0"/>
          <w:marBottom w:val="0"/>
          <w:divBdr>
            <w:top w:val="none" w:sz="0" w:space="0" w:color="auto"/>
            <w:left w:val="none" w:sz="0" w:space="0" w:color="auto"/>
            <w:bottom w:val="none" w:sz="0" w:space="0" w:color="auto"/>
            <w:right w:val="none" w:sz="0" w:space="0" w:color="auto"/>
          </w:divBdr>
        </w:div>
        <w:div w:id="1953855950">
          <w:marLeft w:val="640"/>
          <w:marRight w:val="0"/>
          <w:marTop w:val="0"/>
          <w:marBottom w:val="0"/>
          <w:divBdr>
            <w:top w:val="none" w:sz="0" w:space="0" w:color="auto"/>
            <w:left w:val="none" w:sz="0" w:space="0" w:color="auto"/>
            <w:bottom w:val="none" w:sz="0" w:space="0" w:color="auto"/>
            <w:right w:val="none" w:sz="0" w:space="0" w:color="auto"/>
          </w:divBdr>
        </w:div>
        <w:div w:id="20859542">
          <w:marLeft w:val="640"/>
          <w:marRight w:val="0"/>
          <w:marTop w:val="0"/>
          <w:marBottom w:val="0"/>
          <w:divBdr>
            <w:top w:val="none" w:sz="0" w:space="0" w:color="auto"/>
            <w:left w:val="none" w:sz="0" w:space="0" w:color="auto"/>
            <w:bottom w:val="none" w:sz="0" w:space="0" w:color="auto"/>
            <w:right w:val="none" w:sz="0" w:space="0" w:color="auto"/>
          </w:divBdr>
        </w:div>
        <w:div w:id="51655754">
          <w:marLeft w:val="640"/>
          <w:marRight w:val="0"/>
          <w:marTop w:val="0"/>
          <w:marBottom w:val="0"/>
          <w:divBdr>
            <w:top w:val="none" w:sz="0" w:space="0" w:color="auto"/>
            <w:left w:val="none" w:sz="0" w:space="0" w:color="auto"/>
            <w:bottom w:val="none" w:sz="0" w:space="0" w:color="auto"/>
            <w:right w:val="none" w:sz="0" w:space="0" w:color="auto"/>
          </w:divBdr>
        </w:div>
        <w:div w:id="551229117">
          <w:marLeft w:val="640"/>
          <w:marRight w:val="0"/>
          <w:marTop w:val="0"/>
          <w:marBottom w:val="0"/>
          <w:divBdr>
            <w:top w:val="none" w:sz="0" w:space="0" w:color="auto"/>
            <w:left w:val="none" w:sz="0" w:space="0" w:color="auto"/>
            <w:bottom w:val="none" w:sz="0" w:space="0" w:color="auto"/>
            <w:right w:val="none" w:sz="0" w:space="0" w:color="auto"/>
          </w:divBdr>
        </w:div>
        <w:div w:id="1880504821">
          <w:marLeft w:val="640"/>
          <w:marRight w:val="0"/>
          <w:marTop w:val="0"/>
          <w:marBottom w:val="0"/>
          <w:divBdr>
            <w:top w:val="none" w:sz="0" w:space="0" w:color="auto"/>
            <w:left w:val="none" w:sz="0" w:space="0" w:color="auto"/>
            <w:bottom w:val="none" w:sz="0" w:space="0" w:color="auto"/>
            <w:right w:val="none" w:sz="0" w:space="0" w:color="auto"/>
          </w:divBdr>
        </w:div>
        <w:div w:id="1977680237">
          <w:marLeft w:val="640"/>
          <w:marRight w:val="0"/>
          <w:marTop w:val="0"/>
          <w:marBottom w:val="0"/>
          <w:divBdr>
            <w:top w:val="none" w:sz="0" w:space="0" w:color="auto"/>
            <w:left w:val="none" w:sz="0" w:space="0" w:color="auto"/>
            <w:bottom w:val="none" w:sz="0" w:space="0" w:color="auto"/>
            <w:right w:val="none" w:sz="0" w:space="0" w:color="auto"/>
          </w:divBdr>
        </w:div>
        <w:div w:id="1309818143">
          <w:marLeft w:val="640"/>
          <w:marRight w:val="0"/>
          <w:marTop w:val="0"/>
          <w:marBottom w:val="0"/>
          <w:divBdr>
            <w:top w:val="none" w:sz="0" w:space="0" w:color="auto"/>
            <w:left w:val="none" w:sz="0" w:space="0" w:color="auto"/>
            <w:bottom w:val="none" w:sz="0" w:space="0" w:color="auto"/>
            <w:right w:val="none" w:sz="0" w:space="0" w:color="auto"/>
          </w:divBdr>
        </w:div>
        <w:div w:id="1803303042">
          <w:marLeft w:val="640"/>
          <w:marRight w:val="0"/>
          <w:marTop w:val="0"/>
          <w:marBottom w:val="0"/>
          <w:divBdr>
            <w:top w:val="none" w:sz="0" w:space="0" w:color="auto"/>
            <w:left w:val="none" w:sz="0" w:space="0" w:color="auto"/>
            <w:bottom w:val="none" w:sz="0" w:space="0" w:color="auto"/>
            <w:right w:val="none" w:sz="0" w:space="0" w:color="auto"/>
          </w:divBdr>
        </w:div>
        <w:div w:id="1670793390">
          <w:marLeft w:val="640"/>
          <w:marRight w:val="0"/>
          <w:marTop w:val="0"/>
          <w:marBottom w:val="0"/>
          <w:divBdr>
            <w:top w:val="none" w:sz="0" w:space="0" w:color="auto"/>
            <w:left w:val="none" w:sz="0" w:space="0" w:color="auto"/>
            <w:bottom w:val="none" w:sz="0" w:space="0" w:color="auto"/>
            <w:right w:val="none" w:sz="0" w:space="0" w:color="auto"/>
          </w:divBdr>
        </w:div>
        <w:div w:id="1580021350">
          <w:marLeft w:val="640"/>
          <w:marRight w:val="0"/>
          <w:marTop w:val="0"/>
          <w:marBottom w:val="0"/>
          <w:divBdr>
            <w:top w:val="none" w:sz="0" w:space="0" w:color="auto"/>
            <w:left w:val="none" w:sz="0" w:space="0" w:color="auto"/>
            <w:bottom w:val="none" w:sz="0" w:space="0" w:color="auto"/>
            <w:right w:val="none" w:sz="0" w:space="0" w:color="auto"/>
          </w:divBdr>
        </w:div>
        <w:div w:id="210269544">
          <w:marLeft w:val="640"/>
          <w:marRight w:val="0"/>
          <w:marTop w:val="0"/>
          <w:marBottom w:val="0"/>
          <w:divBdr>
            <w:top w:val="none" w:sz="0" w:space="0" w:color="auto"/>
            <w:left w:val="none" w:sz="0" w:space="0" w:color="auto"/>
            <w:bottom w:val="none" w:sz="0" w:space="0" w:color="auto"/>
            <w:right w:val="none" w:sz="0" w:space="0" w:color="auto"/>
          </w:divBdr>
        </w:div>
        <w:div w:id="1079865480">
          <w:marLeft w:val="640"/>
          <w:marRight w:val="0"/>
          <w:marTop w:val="0"/>
          <w:marBottom w:val="0"/>
          <w:divBdr>
            <w:top w:val="none" w:sz="0" w:space="0" w:color="auto"/>
            <w:left w:val="none" w:sz="0" w:space="0" w:color="auto"/>
            <w:bottom w:val="none" w:sz="0" w:space="0" w:color="auto"/>
            <w:right w:val="none" w:sz="0" w:space="0" w:color="auto"/>
          </w:divBdr>
        </w:div>
        <w:div w:id="1205681877">
          <w:marLeft w:val="640"/>
          <w:marRight w:val="0"/>
          <w:marTop w:val="0"/>
          <w:marBottom w:val="0"/>
          <w:divBdr>
            <w:top w:val="none" w:sz="0" w:space="0" w:color="auto"/>
            <w:left w:val="none" w:sz="0" w:space="0" w:color="auto"/>
            <w:bottom w:val="none" w:sz="0" w:space="0" w:color="auto"/>
            <w:right w:val="none" w:sz="0" w:space="0" w:color="auto"/>
          </w:divBdr>
        </w:div>
        <w:div w:id="223681574">
          <w:marLeft w:val="640"/>
          <w:marRight w:val="0"/>
          <w:marTop w:val="0"/>
          <w:marBottom w:val="0"/>
          <w:divBdr>
            <w:top w:val="none" w:sz="0" w:space="0" w:color="auto"/>
            <w:left w:val="none" w:sz="0" w:space="0" w:color="auto"/>
            <w:bottom w:val="none" w:sz="0" w:space="0" w:color="auto"/>
            <w:right w:val="none" w:sz="0" w:space="0" w:color="auto"/>
          </w:divBdr>
        </w:div>
        <w:div w:id="1723945793">
          <w:marLeft w:val="640"/>
          <w:marRight w:val="0"/>
          <w:marTop w:val="0"/>
          <w:marBottom w:val="0"/>
          <w:divBdr>
            <w:top w:val="none" w:sz="0" w:space="0" w:color="auto"/>
            <w:left w:val="none" w:sz="0" w:space="0" w:color="auto"/>
            <w:bottom w:val="none" w:sz="0" w:space="0" w:color="auto"/>
            <w:right w:val="none" w:sz="0" w:space="0" w:color="auto"/>
          </w:divBdr>
        </w:div>
        <w:div w:id="2113931036">
          <w:marLeft w:val="640"/>
          <w:marRight w:val="0"/>
          <w:marTop w:val="0"/>
          <w:marBottom w:val="0"/>
          <w:divBdr>
            <w:top w:val="none" w:sz="0" w:space="0" w:color="auto"/>
            <w:left w:val="none" w:sz="0" w:space="0" w:color="auto"/>
            <w:bottom w:val="none" w:sz="0" w:space="0" w:color="auto"/>
            <w:right w:val="none" w:sz="0" w:space="0" w:color="auto"/>
          </w:divBdr>
        </w:div>
        <w:div w:id="1351106492">
          <w:marLeft w:val="640"/>
          <w:marRight w:val="0"/>
          <w:marTop w:val="0"/>
          <w:marBottom w:val="0"/>
          <w:divBdr>
            <w:top w:val="none" w:sz="0" w:space="0" w:color="auto"/>
            <w:left w:val="none" w:sz="0" w:space="0" w:color="auto"/>
            <w:bottom w:val="none" w:sz="0" w:space="0" w:color="auto"/>
            <w:right w:val="none" w:sz="0" w:space="0" w:color="auto"/>
          </w:divBdr>
        </w:div>
        <w:div w:id="736561400">
          <w:marLeft w:val="640"/>
          <w:marRight w:val="0"/>
          <w:marTop w:val="0"/>
          <w:marBottom w:val="0"/>
          <w:divBdr>
            <w:top w:val="none" w:sz="0" w:space="0" w:color="auto"/>
            <w:left w:val="none" w:sz="0" w:space="0" w:color="auto"/>
            <w:bottom w:val="none" w:sz="0" w:space="0" w:color="auto"/>
            <w:right w:val="none" w:sz="0" w:space="0" w:color="auto"/>
          </w:divBdr>
        </w:div>
        <w:div w:id="411313606">
          <w:marLeft w:val="640"/>
          <w:marRight w:val="0"/>
          <w:marTop w:val="0"/>
          <w:marBottom w:val="0"/>
          <w:divBdr>
            <w:top w:val="none" w:sz="0" w:space="0" w:color="auto"/>
            <w:left w:val="none" w:sz="0" w:space="0" w:color="auto"/>
            <w:bottom w:val="none" w:sz="0" w:space="0" w:color="auto"/>
            <w:right w:val="none" w:sz="0" w:space="0" w:color="auto"/>
          </w:divBdr>
        </w:div>
        <w:div w:id="848831905">
          <w:marLeft w:val="640"/>
          <w:marRight w:val="0"/>
          <w:marTop w:val="0"/>
          <w:marBottom w:val="0"/>
          <w:divBdr>
            <w:top w:val="none" w:sz="0" w:space="0" w:color="auto"/>
            <w:left w:val="none" w:sz="0" w:space="0" w:color="auto"/>
            <w:bottom w:val="none" w:sz="0" w:space="0" w:color="auto"/>
            <w:right w:val="none" w:sz="0" w:space="0" w:color="auto"/>
          </w:divBdr>
        </w:div>
        <w:div w:id="824056707">
          <w:marLeft w:val="640"/>
          <w:marRight w:val="0"/>
          <w:marTop w:val="0"/>
          <w:marBottom w:val="0"/>
          <w:divBdr>
            <w:top w:val="none" w:sz="0" w:space="0" w:color="auto"/>
            <w:left w:val="none" w:sz="0" w:space="0" w:color="auto"/>
            <w:bottom w:val="none" w:sz="0" w:space="0" w:color="auto"/>
            <w:right w:val="none" w:sz="0" w:space="0" w:color="auto"/>
          </w:divBdr>
        </w:div>
        <w:div w:id="2105607244">
          <w:marLeft w:val="640"/>
          <w:marRight w:val="0"/>
          <w:marTop w:val="0"/>
          <w:marBottom w:val="0"/>
          <w:divBdr>
            <w:top w:val="none" w:sz="0" w:space="0" w:color="auto"/>
            <w:left w:val="none" w:sz="0" w:space="0" w:color="auto"/>
            <w:bottom w:val="none" w:sz="0" w:space="0" w:color="auto"/>
            <w:right w:val="none" w:sz="0" w:space="0" w:color="auto"/>
          </w:divBdr>
        </w:div>
        <w:div w:id="1304654602">
          <w:marLeft w:val="640"/>
          <w:marRight w:val="0"/>
          <w:marTop w:val="0"/>
          <w:marBottom w:val="0"/>
          <w:divBdr>
            <w:top w:val="none" w:sz="0" w:space="0" w:color="auto"/>
            <w:left w:val="none" w:sz="0" w:space="0" w:color="auto"/>
            <w:bottom w:val="none" w:sz="0" w:space="0" w:color="auto"/>
            <w:right w:val="none" w:sz="0" w:space="0" w:color="auto"/>
          </w:divBdr>
        </w:div>
        <w:div w:id="1734234715">
          <w:marLeft w:val="640"/>
          <w:marRight w:val="0"/>
          <w:marTop w:val="0"/>
          <w:marBottom w:val="0"/>
          <w:divBdr>
            <w:top w:val="none" w:sz="0" w:space="0" w:color="auto"/>
            <w:left w:val="none" w:sz="0" w:space="0" w:color="auto"/>
            <w:bottom w:val="none" w:sz="0" w:space="0" w:color="auto"/>
            <w:right w:val="none" w:sz="0" w:space="0" w:color="auto"/>
          </w:divBdr>
        </w:div>
        <w:div w:id="202601920">
          <w:marLeft w:val="640"/>
          <w:marRight w:val="0"/>
          <w:marTop w:val="0"/>
          <w:marBottom w:val="0"/>
          <w:divBdr>
            <w:top w:val="none" w:sz="0" w:space="0" w:color="auto"/>
            <w:left w:val="none" w:sz="0" w:space="0" w:color="auto"/>
            <w:bottom w:val="none" w:sz="0" w:space="0" w:color="auto"/>
            <w:right w:val="none" w:sz="0" w:space="0" w:color="auto"/>
          </w:divBdr>
        </w:div>
        <w:div w:id="1899515177">
          <w:marLeft w:val="640"/>
          <w:marRight w:val="0"/>
          <w:marTop w:val="0"/>
          <w:marBottom w:val="0"/>
          <w:divBdr>
            <w:top w:val="none" w:sz="0" w:space="0" w:color="auto"/>
            <w:left w:val="none" w:sz="0" w:space="0" w:color="auto"/>
            <w:bottom w:val="none" w:sz="0" w:space="0" w:color="auto"/>
            <w:right w:val="none" w:sz="0" w:space="0" w:color="auto"/>
          </w:divBdr>
        </w:div>
        <w:div w:id="1161967761">
          <w:marLeft w:val="640"/>
          <w:marRight w:val="0"/>
          <w:marTop w:val="0"/>
          <w:marBottom w:val="0"/>
          <w:divBdr>
            <w:top w:val="none" w:sz="0" w:space="0" w:color="auto"/>
            <w:left w:val="none" w:sz="0" w:space="0" w:color="auto"/>
            <w:bottom w:val="none" w:sz="0" w:space="0" w:color="auto"/>
            <w:right w:val="none" w:sz="0" w:space="0" w:color="auto"/>
          </w:divBdr>
        </w:div>
        <w:div w:id="736123999">
          <w:marLeft w:val="640"/>
          <w:marRight w:val="0"/>
          <w:marTop w:val="0"/>
          <w:marBottom w:val="0"/>
          <w:divBdr>
            <w:top w:val="none" w:sz="0" w:space="0" w:color="auto"/>
            <w:left w:val="none" w:sz="0" w:space="0" w:color="auto"/>
            <w:bottom w:val="none" w:sz="0" w:space="0" w:color="auto"/>
            <w:right w:val="none" w:sz="0" w:space="0" w:color="auto"/>
          </w:divBdr>
        </w:div>
        <w:div w:id="1276518221">
          <w:marLeft w:val="640"/>
          <w:marRight w:val="0"/>
          <w:marTop w:val="0"/>
          <w:marBottom w:val="0"/>
          <w:divBdr>
            <w:top w:val="none" w:sz="0" w:space="0" w:color="auto"/>
            <w:left w:val="none" w:sz="0" w:space="0" w:color="auto"/>
            <w:bottom w:val="none" w:sz="0" w:space="0" w:color="auto"/>
            <w:right w:val="none" w:sz="0" w:space="0" w:color="auto"/>
          </w:divBdr>
        </w:div>
        <w:div w:id="1886596485">
          <w:marLeft w:val="640"/>
          <w:marRight w:val="0"/>
          <w:marTop w:val="0"/>
          <w:marBottom w:val="0"/>
          <w:divBdr>
            <w:top w:val="none" w:sz="0" w:space="0" w:color="auto"/>
            <w:left w:val="none" w:sz="0" w:space="0" w:color="auto"/>
            <w:bottom w:val="none" w:sz="0" w:space="0" w:color="auto"/>
            <w:right w:val="none" w:sz="0" w:space="0" w:color="auto"/>
          </w:divBdr>
        </w:div>
        <w:div w:id="1425154214">
          <w:marLeft w:val="640"/>
          <w:marRight w:val="0"/>
          <w:marTop w:val="0"/>
          <w:marBottom w:val="0"/>
          <w:divBdr>
            <w:top w:val="none" w:sz="0" w:space="0" w:color="auto"/>
            <w:left w:val="none" w:sz="0" w:space="0" w:color="auto"/>
            <w:bottom w:val="none" w:sz="0" w:space="0" w:color="auto"/>
            <w:right w:val="none" w:sz="0" w:space="0" w:color="auto"/>
          </w:divBdr>
        </w:div>
        <w:div w:id="367265088">
          <w:marLeft w:val="640"/>
          <w:marRight w:val="0"/>
          <w:marTop w:val="0"/>
          <w:marBottom w:val="0"/>
          <w:divBdr>
            <w:top w:val="none" w:sz="0" w:space="0" w:color="auto"/>
            <w:left w:val="none" w:sz="0" w:space="0" w:color="auto"/>
            <w:bottom w:val="none" w:sz="0" w:space="0" w:color="auto"/>
            <w:right w:val="none" w:sz="0" w:space="0" w:color="auto"/>
          </w:divBdr>
        </w:div>
        <w:div w:id="1664775590">
          <w:marLeft w:val="640"/>
          <w:marRight w:val="0"/>
          <w:marTop w:val="0"/>
          <w:marBottom w:val="0"/>
          <w:divBdr>
            <w:top w:val="none" w:sz="0" w:space="0" w:color="auto"/>
            <w:left w:val="none" w:sz="0" w:space="0" w:color="auto"/>
            <w:bottom w:val="none" w:sz="0" w:space="0" w:color="auto"/>
            <w:right w:val="none" w:sz="0" w:space="0" w:color="auto"/>
          </w:divBdr>
        </w:div>
        <w:div w:id="252323465">
          <w:marLeft w:val="640"/>
          <w:marRight w:val="0"/>
          <w:marTop w:val="0"/>
          <w:marBottom w:val="0"/>
          <w:divBdr>
            <w:top w:val="none" w:sz="0" w:space="0" w:color="auto"/>
            <w:left w:val="none" w:sz="0" w:space="0" w:color="auto"/>
            <w:bottom w:val="none" w:sz="0" w:space="0" w:color="auto"/>
            <w:right w:val="none" w:sz="0" w:space="0" w:color="auto"/>
          </w:divBdr>
        </w:div>
        <w:div w:id="1770156377">
          <w:marLeft w:val="640"/>
          <w:marRight w:val="0"/>
          <w:marTop w:val="0"/>
          <w:marBottom w:val="0"/>
          <w:divBdr>
            <w:top w:val="none" w:sz="0" w:space="0" w:color="auto"/>
            <w:left w:val="none" w:sz="0" w:space="0" w:color="auto"/>
            <w:bottom w:val="none" w:sz="0" w:space="0" w:color="auto"/>
            <w:right w:val="none" w:sz="0" w:space="0" w:color="auto"/>
          </w:divBdr>
        </w:div>
        <w:div w:id="49111066">
          <w:marLeft w:val="640"/>
          <w:marRight w:val="0"/>
          <w:marTop w:val="0"/>
          <w:marBottom w:val="0"/>
          <w:divBdr>
            <w:top w:val="none" w:sz="0" w:space="0" w:color="auto"/>
            <w:left w:val="none" w:sz="0" w:space="0" w:color="auto"/>
            <w:bottom w:val="none" w:sz="0" w:space="0" w:color="auto"/>
            <w:right w:val="none" w:sz="0" w:space="0" w:color="auto"/>
          </w:divBdr>
        </w:div>
        <w:div w:id="2000502770">
          <w:marLeft w:val="640"/>
          <w:marRight w:val="0"/>
          <w:marTop w:val="0"/>
          <w:marBottom w:val="0"/>
          <w:divBdr>
            <w:top w:val="none" w:sz="0" w:space="0" w:color="auto"/>
            <w:left w:val="none" w:sz="0" w:space="0" w:color="auto"/>
            <w:bottom w:val="none" w:sz="0" w:space="0" w:color="auto"/>
            <w:right w:val="none" w:sz="0" w:space="0" w:color="auto"/>
          </w:divBdr>
        </w:div>
        <w:div w:id="1071659555">
          <w:marLeft w:val="640"/>
          <w:marRight w:val="0"/>
          <w:marTop w:val="0"/>
          <w:marBottom w:val="0"/>
          <w:divBdr>
            <w:top w:val="none" w:sz="0" w:space="0" w:color="auto"/>
            <w:left w:val="none" w:sz="0" w:space="0" w:color="auto"/>
            <w:bottom w:val="none" w:sz="0" w:space="0" w:color="auto"/>
            <w:right w:val="none" w:sz="0" w:space="0" w:color="auto"/>
          </w:divBdr>
        </w:div>
        <w:div w:id="1871525623">
          <w:marLeft w:val="640"/>
          <w:marRight w:val="0"/>
          <w:marTop w:val="0"/>
          <w:marBottom w:val="0"/>
          <w:divBdr>
            <w:top w:val="none" w:sz="0" w:space="0" w:color="auto"/>
            <w:left w:val="none" w:sz="0" w:space="0" w:color="auto"/>
            <w:bottom w:val="none" w:sz="0" w:space="0" w:color="auto"/>
            <w:right w:val="none" w:sz="0" w:space="0" w:color="auto"/>
          </w:divBdr>
        </w:div>
        <w:div w:id="1076127340">
          <w:marLeft w:val="640"/>
          <w:marRight w:val="0"/>
          <w:marTop w:val="0"/>
          <w:marBottom w:val="0"/>
          <w:divBdr>
            <w:top w:val="none" w:sz="0" w:space="0" w:color="auto"/>
            <w:left w:val="none" w:sz="0" w:space="0" w:color="auto"/>
            <w:bottom w:val="none" w:sz="0" w:space="0" w:color="auto"/>
            <w:right w:val="none" w:sz="0" w:space="0" w:color="auto"/>
          </w:divBdr>
        </w:div>
        <w:div w:id="1503079824">
          <w:marLeft w:val="640"/>
          <w:marRight w:val="0"/>
          <w:marTop w:val="0"/>
          <w:marBottom w:val="0"/>
          <w:divBdr>
            <w:top w:val="none" w:sz="0" w:space="0" w:color="auto"/>
            <w:left w:val="none" w:sz="0" w:space="0" w:color="auto"/>
            <w:bottom w:val="none" w:sz="0" w:space="0" w:color="auto"/>
            <w:right w:val="none" w:sz="0" w:space="0" w:color="auto"/>
          </w:divBdr>
        </w:div>
        <w:div w:id="198976109">
          <w:marLeft w:val="640"/>
          <w:marRight w:val="0"/>
          <w:marTop w:val="0"/>
          <w:marBottom w:val="0"/>
          <w:divBdr>
            <w:top w:val="none" w:sz="0" w:space="0" w:color="auto"/>
            <w:left w:val="none" w:sz="0" w:space="0" w:color="auto"/>
            <w:bottom w:val="none" w:sz="0" w:space="0" w:color="auto"/>
            <w:right w:val="none" w:sz="0" w:space="0" w:color="auto"/>
          </w:divBdr>
        </w:div>
        <w:div w:id="1321080480">
          <w:marLeft w:val="640"/>
          <w:marRight w:val="0"/>
          <w:marTop w:val="0"/>
          <w:marBottom w:val="0"/>
          <w:divBdr>
            <w:top w:val="none" w:sz="0" w:space="0" w:color="auto"/>
            <w:left w:val="none" w:sz="0" w:space="0" w:color="auto"/>
            <w:bottom w:val="none" w:sz="0" w:space="0" w:color="auto"/>
            <w:right w:val="none" w:sz="0" w:space="0" w:color="auto"/>
          </w:divBdr>
        </w:div>
        <w:div w:id="9844239">
          <w:marLeft w:val="640"/>
          <w:marRight w:val="0"/>
          <w:marTop w:val="0"/>
          <w:marBottom w:val="0"/>
          <w:divBdr>
            <w:top w:val="none" w:sz="0" w:space="0" w:color="auto"/>
            <w:left w:val="none" w:sz="0" w:space="0" w:color="auto"/>
            <w:bottom w:val="none" w:sz="0" w:space="0" w:color="auto"/>
            <w:right w:val="none" w:sz="0" w:space="0" w:color="auto"/>
          </w:divBdr>
        </w:div>
        <w:div w:id="1803883514">
          <w:marLeft w:val="640"/>
          <w:marRight w:val="0"/>
          <w:marTop w:val="0"/>
          <w:marBottom w:val="0"/>
          <w:divBdr>
            <w:top w:val="none" w:sz="0" w:space="0" w:color="auto"/>
            <w:left w:val="none" w:sz="0" w:space="0" w:color="auto"/>
            <w:bottom w:val="none" w:sz="0" w:space="0" w:color="auto"/>
            <w:right w:val="none" w:sz="0" w:space="0" w:color="auto"/>
          </w:divBdr>
        </w:div>
        <w:div w:id="1659769564">
          <w:marLeft w:val="640"/>
          <w:marRight w:val="0"/>
          <w:marTop w:val="0"/>
          <w:marBottom w:val="0"/>
          <w:divBdr>
            <w:top w:val="none" w:sz="0" w:space="0" w:color="auto"/>
            <w:left w:val="none" w:sz="0" w:space="0" w:color="auto"/>
            <w:bottom w:val="none" w:sz="0" w:space="0" w:color="auto"/>
            <w:right w:val="none" w:sz="0" w:space="0" w:color="auto"/>
          </w:divBdr>
        </w:div>
        <w:div w:id="144006843">
          <w:marLeft w:val="640"/>
          <w:marRight w:val="0"/>
          <w:marTop w:val="0"/>
          <w:marBottom w:val="0"/>
          <w:divBdr>
            <w:top w:val="none" w:sz="0" w:space="0" w:color="auto"/>
            <w:left w:val="none" w:sz="0" w:space="0" w:color="auto"/>
            <w:bottom w:val="none" w:sz="0" w:space="0" w:color="auto"/>
            <w:right w:val="none" w:sz="0" w:space="0" w:color="auto"/>
          </w:divBdr>
        </w:div>
        <w:div w:id="1170753761">
          <w:marLeft w:val="640"/>
          <w:marRight w:val="0"/>
          <w:marTop w:val="0"/>
          <w:marBottom w:val="0"/>
          <w:divBdr>
            <w:top w:val="none" w:sz="0" w:space="0" w:color="auto"/>
            <w:left w:val="none" w:sz="0" w:space="0" w:color="auto"/>
            <w:bottom w:val="none" w:sz="0" w:space="0" w:color="auto"/>
            <w:right w:val="none" w:sz="0" w:space="0" w:color="auto"/>
          </w:divBdr>
        </w:div>
        <w:div w:id="132646006">
          <w:marLeft w:val="640"/>
          <w:marRight w:val="0"/>
          <w:marTop w:val="0"/>
          <w:marBottom w:val="0"/>
          <w:divBdr>
            <w:top w:val="none" w:sz="0" w:space="0" w:color="auto"/>
            <w:left w:val="none" w:sz="0" w:space="0" w:color="auto"/>
            <w:bottom w:val="none" w:sz="0" w:space="0" w:color="auto"/>
            <w:right w:val="none" w:sz="0" w:space="0" w:color="auto"/>
          </w:divBdr>
        </w:div>
        <w:div w:id="424300218">
          <w:marLeft w:val="640"/>
          <w:marRight w:val="0"/>
          <w:marTop w:val="0"/>
          <w:marBottom w:val="0"/>
          <w:divBdr>
            <w:top w:val="none" w:sz="0" w:space="0" w:color="auto"/>
            <w:left w:val="none" w:sz="0" w:space="0" w:color="auto"/>
            <w:bottom w:val="none" w:sz="0" w:space="0" w:color="auto"/>
            <w:right w:val="none" w:sz="0" w:space="0" w:color="auto"/>
          </w:divBdr>
        </w:div>
        <w:div w:id="1462185519">
          <w:marLeft w:val="640"/>
          <w:marRight w:val="0"/>
          <w:marTop w:val="0"/>
          <w:marBottom w:val="0"/>
          <w:divBdr>
            <w:top w:val="none" w:sz="0" w:space="0" w:color="auto"/>
            <w:left w:val="none" w:sz="0" w:space="0" w:color="auto"/>
            <w:bottom w:val="none" w:sz="0" w:space="0" w:color="auto"/>
            <w:right w:val="none" w:sz="0" w:space="0" w:color="auto"/>
          </w:divBdr>
        </w:div>
        <w:div w:id="1745444394">
          <w:marLeft w:val="640"/>
          <w:marRight w:val="0"/>
          <w:marTop w:val="0"/>
          <w:marBottom w:val="0"/>
          <w:divBdr>
            <w:top w:val="none" w:sz="0" w:space="0" w:color="auto"/>
            <w:left w:val="none" w:sz="0" w:space="0" w:color="auto"/>
            <w:bottom w:val="none" w:sz="0" w:space="0" w:color="auto"/>
            <w:right w:val="none" w:sz="0" w:space="0" w:color="auto"/>
          </w:divBdr>
        </w:div>
        <w:div w:id="386995368">
          <w:marLeft w:val="640"/>
          <w:marRight w:val="0"/>
          <w:marTop w:val="0"/>
          <w:marBottom w:val="0"/>
          <w:divBdr>
            <w:top w:val="none" w:sz="0" w:space="0" w:color="auto"/>
            <w:left w:val="none" w:sz="0" w:space="0" w:color="auto"/>
            <w:bottom w:val="none" w:sz="0" w:space="0" w:color="auto"/>
            <w:right w:val="none" w:sz="0" w:space="0" w:color="auto"/>
          </w:divBdr>
        </w:div>
        <w:div w:id="133569895">
          <w:marLeft w:val="640"/>
          <w:marRight w:val="0"/>
          <w:marTop w:val="0"/>
          <w:marBottom w:val="0"/>
          <w:divBdr>
            <w:top w:val="none" w:sz="0" w:space="0" w:color="auto"/>
            <w:left w:val="none" w:sz="0" w:space="0" w:color="auto"/>
            <w:bottom w:val="none" w:sz="0" w:space="0" w:color="auto"/>
            <w:right w:val="none" w:sz="0" w:space="0" w:color="auto"/>
          </w:divBdr>
        </w:div>
        <w:div w:id="81343366">
          <w:marLeft w:val="640"/>
          <w:marRight w:val="0"/>
          <w:marTop w:val="0"/>
          <w:marBottom w:val="0"/>
          <w:divBdr>
            <w:top w:val="none" w:sz="0" w:space="0" w:color="auto"/>
            <w:left w:val="none" w:sz="0" w:space="0" w:color="auto"/>
            <w:bottom w:val="none" w:sz="0" w:space="0" w:color="auto"/>
            <w:right w:val="none" w:sz="0" w:space="0" w:color="auto"/>
          </w:divBdr>
        </w:div>
        <w:div w:id="654257768">
          <w:marLeft w:val="640"/>
          <w:marRight w:val="0"/>
          <w:marTop w:val="0"/>
          <w:marBottom w:val="0"/>
          <w:divBdr>
            <w:top w:val="none" w:sz="0" w:space="0" w:color="auto"/>
            <w:left w:val="none" w:sz="0" w:space="0" w:color="auto"/>
            <w:bottom w:val="none" w:sz="0" w:space="0" w:color="auto"/>
            <w:right w:val="none" w:sz="0" w:space="0" w:color="auto"/>
          </w:divBdr>
        </w:div>
        <w:div w:id="1731463025">
          <w:marLeft w:val="640"/>
          <w:marRight w:val="0"/>
          <w:marTop w:val="0"/>
          <w:marBottom w:val="0"/>
          <w:divBdr>
            <w:top w:val="none" w:sz="0" w:space="0" w:color="auto"/>
            <w:left w:val="none" w:sz="0" w:space="0" w:color="auto"/>
            <w:bottom w:val="none" w:sz="0" w:space="0" w:color="auto"/>
            <w:right w:val="none" w:sz="0" w:space="0" w:color="auto"/>
          </w:divBdr>
        </w:div>
        <w:div w:id="155414898">
          <w:marLeft w:val="640"/>
          <w:marRight w:val="0"/>
          <w:marTop w:val="0"/>
          <w:marBottom w:val="0"/>
          <w:divBdr>
            <w:top w:val="none" w:sz="0" w:space="0" w:color="auto"/>
            <w:left w:val="none" w:sz="0" w:space="0" w:color="auto"/>
            <w:bottom w:val="none" w:sz="0" w:space="0" w:color="auto"/>
            <w:right w:val="none" w:sz="0" w:space="0" w:color="auto"/>
          </w:divBdr>
        </w:div>
        <w:div w:id="1055161556">
          <w:marLeft w:val="640"/>
          <w:marRight w:val="0"/>
          <w:marTop w:val="0"/>
          <w:marBottom w:val="0"/>
          <w:divBdr>
            <w:top w:val="none" w:sz="0" w:space="0" w:color="auto"/>
            <w:left w:val="none" w:sz="0" w:space="0" w:color="auto"/>
            <w:bottom w:val="none" w:sz="0" w:space="0" w:color="auto"/>
            <w:right w:val="none" w:sz="0" w:space="0" w:color="auto"/>
          </w:divBdr>
        </w:div>
        <w:div w:id="2084915302">
          <w:marLeft w:val="640"/>
          <w:marRight w:val="0"/>
          <w:marTop w:val="0"/>
          <w:marBottom w:val="0"/>
          <w:divBdr>
            <w:top w:val="none" w:sz="0" w:space="0" w:color="auto"/>
            <w:left w:val="none" w:sz="0" w:space="0" w:color="auto"/>
            <w:bottom w:val="none" w:sz="0" w:space="0" w:color="auto"/>
            <w:right w:val="none" w:sz="0" w:space="0" w:color="auto"/>
          </w:divBdr>
        </w:div>
        <w:div w:id="182473691">
          <w:marLeft w:val="640"/>
          <w:marRight w:val="0"/>
          <w:marTop w:val="0"/>
          <w:marBottom w:val="0"/>
          <w:divBdr>
            <w:top w:val="none" w:sz="0" w:space="0" w:color="auto"/>
            <w:left w:val="none" w:sz="0" w:space="0" w:color="auto"/>
            <w:bottom w:val="none" w:sz="0" w:space="0" w:color="auto"/>
            <w:right w:val="none" w:sz="0" w:space="0" w:color="auto"/>
          </w:divBdr>
        </w:div>
        <w:div w:id="687485578">
          <w:marLeft w:val="640"/>
          <w:marRight w:val="0"/>
          <w:marTop w:val="0"/>
          <w:marBottom w:val="0"/>
          <w:divBdr>
            <w:top w:val="none" w:sz="0" w:space="0" w:color="auto"/>
            <w:left w:val="none" w:sz="0" w:space="0" w:color="auto"/>
            <w:bottom w:val="none" w:sz="0" w:space="0" w:color="auto"/>
            <w:right w:val="none" w:sz="0" w:space="0" w:color="auto"/>
          </w:divBdr>
        </w:div>
        <w:div w:id="1648363843">
          <w:marLeft w:val="640"/>
          <w:marRight w:val="0"/>
          <w:marTop w:val="0"/>
          <w:marBottom w:val="0"/>
          <w:divBdr>
            <w:top w:val="none" w:sz="0" w:space="0" w:color="auto"/>
            <w:left w:val="none" w:sz="0" w:space="0" w:color="auto"/>
            <w:bottom w:val="none" w:sz="0" w:space="0" w:color="auto"/>
            <w:right w:val="none" w:sz="0" w:space="0" w:color="auto"/>
          </w:divBdr>
        </w:div>
        <w:div w:id="1823424676">
          <w:marLeft w:val="640"/>
          <w:marRight w:val="0"/>
          <w:marTop w:val="0"/>
          <w:marBottom w:val="0"/>
          <w:divBdr>
            <w:top w:val="none" w:sz="0" w:space="0" w:color="auto"/>
            <w:left w:val="none" w:sz="0" w:space="0" w:color="auto"/>
            <w:bottom w:val="none" w:sz="0" w:space="0" w:color="auto"/>
            <w:right w:val="none" w:sz="0" w:space="0" w:color="auto"/>
          </w:divBdr>
        </w:div>
        <w:div w:id="1883899770">
          <w:marLeft w:val="640"/>
          <w:marRight w:val="0"/>
          <w:marTop w:val="0"/>
          <w:marBottom w:val="0"/>
          <w:divBdr>
            <w:top w:val="none" w:sz="0" w:space="0" w:color="auto"/>
            <w:left w:val="none" w:sz="0" w:space="0" w:color="auto"/>
            <w:bottom w:val="none" w:sz="0" w:space="0" w:color="auto"/>
            <w:right w:val="none" w:sz="0" w:space="0" w:color="auto"/>
          </w:divBdr>
        </w:div>
        <w:div w:id="1771702825">
          <w:marLeft w:val="640"/>
          <w:marRight w:val="0"/>
          <w:marTop w:val="0"/>
          <w:marBottom w:val="0"/>
          <w:divBdr>
            <w:top w:val="none" w:sz="0" w:space="0" w:color="auto"/>
            <w:left w:val="none" w:sz="0" w:space="0" w:color="auto"/>
            <w:bottom w:val="none" w:sz="0" w:space="0" w:color="auto"/>
            <w:right w:val="none" w:sz="0" w:space="0" w:color="auto"/>
          </w:divBdr>
        </w:div>
        <w:div w:id="1396276396">
          <w:marLeft w:val="640"/>
          <w:marRight w:val="0"/>
          <w:marTop w:val="0"/>
          <w:marBottom w:val="0"/>
          <w:divBdr>
            <w:top w:val="none" w:sz="0" w:space="0" w:color="auto"/>
            <w:left w:val="none" w:sz="0" w:space="0" w:color="auto"/>
            <w:bottom w:val="none" w:sz="0" w:space="0" w:color="auto"/>
            <w:right w:val="none" w:sz="0" w:space="0" w:color="auto"/>
          </w:divBdr>
        </w:div>
        <w:div w:id="1393746">
          <w:marLeft w:val="640"/>
          <w:marRight w:val="0"/>
          <w:marTop w:val="0"/>
          <w:marBottom w:val="0"/>
          <w:divBdr>
            <w:top w:val="none" w:sz="0" w:space="0" w:color="auto"/>
            <w:left w:val="none" w:sz="0" w:space="0" w:color="auto"/>
            <w:bottom w:val="none" w:sz="0" w:space="0" w:color="auto"/>
            <w:right w:val="none" w:sz="0" w:space="0" w:color="auto"/>
          </w:divBdr>
        </w:div>
        <w:div w:id="367536944">
          <w:marLeft w:val="640"/>
          <w:marRight w:val="0"/>
          <w:marTop w:val="0"/>
          <w:marBottom w:val="0"/>
          <w:divBdr>
            <w:top w:val="none" w:sz="0" w:space="0" w:color="auto"/>
            <w:left w:val="none" w:sz="0" w:space="0" w:color="auto"/>
            <w:bottom w:val="none" w:sz="0" w:space="0" w:color="auto"/>
            <w:right w:val="none" w:sz="0" w:space="0" w:color="auto"/>
          </w:divBdr>
        </w:div>
        <w:div w:id="1536580489">
          <w:marLeft w:val="640"/>
          <w:marRight w:val="0"/>
          <w:marTop w:val="0"/>
          <w:marBottom w:val="0"/>
          <w:divBdr>
            <w:top w:val="none" w:sz="0" w:space="0" w:color="auto"/>
            <w:left w:val="none" w:sz="0" w:space="0" w:color="auto"/>
            <w:bottom w:val="none" w:sz="0" w:space="0" w:color="auto"/>
            <w:right w:val="none" w:sz="0" w:space="0" w:color="auto"/>
          </w:divBdr>
        </w:div>
        <w:div w:id="1022827680">
          <w:marLeft w:val="640"/>
          <w:marRight w:val="0"/>
          <w:marTop w:val="0"/>
          <w:marBottom w:val="0"/>
          <w:divBdr>
            <w:top w:val="none" w:sz="0" w:space="0" w:color="auto"/>
            <w:left w:val="none" w:sz="0" w:space="0" w:color="auto"/>
            <w:bottom w:val="none" w:sz="0" w:space="0" w:color="auto"/>
            <w:right w:val="none" w:sz="0" w:space="0" w:color="auto"/>
          </w:divBdr>
        </w:div>
        <w:div w:id="759260127">
          <w:marLeft w:val="640"/>
          <w:marRight w:val="0"/>
          <w:marTop w:val="0"/>
          <w:marBottom w:val="0"/>
          <w:divBdr>
            <w:top w:val="none" w:sz="0" w:space="0" w:color="auto"/>
            <w:left w:val="none" w:sz="0" w:space="0" w:color="auto"/>
            <w:bottom w:val="none" w:sz="0" w:space="0" w:color="auto"/>
            <w:right w:val="none" w:sz="0" w:space="0" w:color="auto"/>
          </w:divBdr>
        </w:div>
        <w:div w:id="2133594495">
          <w:marLeft w:val="640"/>
          <w:marRight w:val="0"/>
          <w:marTop w:val="0"/>
          <w:marBottom w:val="0"/>
          <w:divBdr>
            <w:top w:val="none" w:sz="0" w:space="0" w:color="auto"/>
            <w:left w:val="none" w:sz="0" w:space="0" w:color="auto"/>
            <w:bottom w:val="none" w:sz="0" w:space="0" w:color="auto"/>
            <w:right w:val="none" w:sz="0" w:space="0" w:color="auto"/>
          </w:divBdr>
        </w:div>
        <w:div w:id="1200626920">
          <w:marLeft w:val="640"/>
          <w:marRight w:val="0"/>
          <w:marTop w:val="0"/>
          <w:marBottom w:val="0"/>
          <w:divBdr>
            <w:top w:val="none" w:sz="0" w:space="0" w:color="auto"/>
            <w:left w:val="none" w:sz="0" w:space="0" w:color="auto"/>
            <w:bottom w:val="none" w:sz="0" w:space="0" w:color="auto"/>
            <w:right w:val="none" w:sz="0" w:space="0" w:color="auto"/>
          </w:divBdr>
        </w:div>
        <w:div w:id="2052072624">
          <w:marLeft w:val="640"/>
          <w:marRight w:val="0"/>
          <w:marTop w:val="0"/>
          <w:marBottom w:val="0"/>
          <w:divBdr>
            <w:top w:val="none" w:sz="0" w:space="0" w:color="auto"/>
            <w:left w:val="none" w:sz="0" w:space="0" w:color="auto"/>
            <w:bottom w:val="none" w:sz="0" w:space="0" w:color="auto"/>
            <w:right w:val="none" w:sz="0" w:space="0" w:color="auto"/>
          </w:divBdr>
        </w:div>
        <w:div w:id="2005814603">
          <w:marLeft w:val="640"/>
          <w:marRight w:val="0"/>
          <w:marTop w:val="0"/>
          <w:marBottom w:val="0"/>
          <w:divBdr>
            <w:top w:val="none" w:sz="0" w:space="0" w:color="auto"/>
            <w:left w:val="none" w:sz="0" w:space="0" w:color="auto"/>
            <w:bottom w:val="none" w:sz="0" w:space="0" w:color="auto"/>
            <w:right w:val="none" w:sz="0" w:space="0" w:color="auto"/>
          </w:divBdr>
        </w:div>
        <w:div w:id="1180310606">
          <w:marLeft w:val="640"/>
          <w:marRight w:val="0"/>
          <w:marTop w:val="0"/>
          <w:marBottom w:val="0"/>
          <w:divBdr>
            <w:top w:val="none" w:sz="0" w:space="0" w:color="auto"/>
            <w:left w:val="none" w:sz="0" w:space="0" w:color="auto"/>
            <w:bottom w:val="none" w:sz="0" w:space="0" w:color="auto"/>
            <w:right w:val="none" w:sz="0" w:space="0" w:color="auto"/>
          </w:divBdr>
        </w:div>
        <w:div w:id="1576163399">
          <w:marLeft w:val="640"/>
          <w:marRight w:val="0"/>
          <w:marTop w:val="0"/>
          <w:marBottom w:val="0"/>
          <w:divBdr>
            <w:top w:val="none" w:sz="0" w:space="0" w:color="auto"/>
            <w:left w:val="none" w:sz="0" w:space="0" w:color="auto"/>
            <w:bottom w:val="none" w:sz="0" w:space="0" w:color="auto"/>
            <w:right w:val="none" w:sz="0" w:space="0" w:color="auto"/>
          </w:divBdr>
        </w:div>
        <w:div w:id="982351033">
          <w:marLeft w:val="640"/>
          <w:marRight w:val="0"/>
          <w:marTop w:val="0"/>
          <w:marBottom w:val="0"/>
          <w:divBdr>
            <w:top w:val="none" w:sz="0" w:space="0" w:color="auto"/>
            <w:left w:val="none" w:sz="0" w:space="0" w:color="auto"/>
            <w:bottom w:val="none" w:sz="0" w:space="0" w:color="auto"/>
            <w:right w:val="none" w:sz="0" w:space="0" w:color="auto"/>
          </w:divBdr>
        </w:div>
        <w:div w:id="1971087764">
          <w:marLeft w:val="640"/>
          <w:marRight w:val="0"/>
          <w:marTop w:val="0"/>
          <w:marBottom w:val="0"/>
          <w:divBdr>
            <w:top w:val="none" w:sz="0" w:space="0" w:color="auto"/>
            <w:left w:val="none" w:sz="0" w:space="0" w:color="auto"/>
            <w:bottom w:val="none" w:sz="0" w:space="0" w:color="auto"/>
            <w:right w:val="none" w:sz="0" w:space="0" w:color="auto"/>
          </w:divBdr>
        </w:div>
        <w:div w:id="186256908">
          <w:marLeft w:val="640"/>
          <w:marRight w:val="0"/>
          <w:marTop w:val="0"/>
          <w:marBottom w:val="0"/>
          <w:divBdr>
            <w:top w:val="none" w:sz="0" w:space="0" w:color="auto"/>
            <w:left w:val="none" w:sz="0" w:space="0" w:color="auto"/>
            <w:bottom w:val="none" w:sz="0" w:space="0" w:color="auto"/>
            <w:right w:val="none" w:sz="0" w:space="0" w:color="auto"/>
          </w:divBdr>
        </w:div>
        <w:div w:id="2053310394">
          <w:marLeft w:val="640"/>
          <w:marRight w:val="0"/>
          <w:marTop w:val="0"/>
          <w:marBottom w:val="0"/>
          <w:divBdr>
            <w:top w:val="none" w:sz="0" w:space="0" w:color="auto"/>
            <w:left w:val="none" w:sz="0" w:space="0" w:color="auto"/>
            <w:bottom w:val="none" w:sz="0" w:space="0" w:color="auto"/>
            <w:right w:val="none" w:sz="0" w:space="0" w:color="auto"/>
          </w:divBdr>
        </w:div>
        <w:div w:id="56902828">
          <w:marLeft w:val="640"/>
          <w:marRight w:val="0"/>
          <w:marTop w:val="0"/>
          <w:marBottom w:val="0"/>
          <w:divBdr>
            <w:top w:val="none" w:sz="0" w:space="0" w:color="auto"/>
            <w:left w:val="none" w:sz="0" w:space="0" w:color="auto"/>
            <w:bottom w:val="none" w:sz="0" w:space="0" w:color="auto"/>
            <w:right w:val="none" w:sz="0" w:space="0" w:color="auto"/>
          </w:divBdr>
        </w:div>
        <w:div w:id="459882943">
          <w:marLeft w:val="640"/>
          <w:marRight w:val="0"/>
          <w:marTop w:val="0"/>
          <w:marBottom w:val="0"/>
          <w:divBdr>
            <w:top w:val="none" w:sz="0" w:space="0" w:color="auto"/>
            <w:left w:val="none" w:sz="0" w:space="0" w:color="auto"/>
            <w:bottom w:val="none" w:sz="0" w:space="0" w:color="auto"/>
            <w:right w:val="none" w:sz="0" w:space="0" w:color="auto"/>
          </w:divBdr>
        </w:div>
        <w:div w:id="1612588583">
          <w:marLeft w:val="640"/>
          <w:marRight w:val="0"/>
          <w:marTop w:val="0"/>
          <w:marBottom w:val="0"/>
          <w:divBdr>
            <w:top w:val="none" w:sz="0" w:space="0" w:color="auto"/>
            <w:left w:val="none" w:sz="0" w:space="0" w:color="auto"/>
            <w:bottom w:val="none" w:sz="0" w:space="0" w:color="auto"/>
            <w:right w:val="none" w:sz="0" w:space="0" w:color="auto"/>
          </w:divBdr>
        </w:div>
        <w:div w:id="1070008210">
          <w:marLeft w:val="640"/>
          <w:marRight w:val="0"/>
          <w:marTop w:val="0"/>
          <w:marBottom w:val="0"/>
          <w:divBdr>
            <w:top w:val="none" w:sz="0" w:space="0" w:color="auto"/>
            <w:left w:val="none" w:sz="0" w:space="0" w:color="auto"/>
            <w:bottom w:val="none" w:sz="0" w:space="0" w:color="auto"/>
            <w:right w:val="none" w:sz="0" w:space="0" w:color="auto"/>
          </w:divBdr>
        </w:div>
        <w:div w:id="1796873687">
          <w:marLeft w:val="640"/>
          <w:marRight w:val="0"/>
          <w:marTop w:val="0"/>
          <w:marBottom w:val="0"/>
          <w:divBdr>
            <w:top w:val="none" w:sz="0" w:space="0" w:color="auto"/>
            <w:left w:val="none" w:sz="0" w:space="0" w:color="auto"/>
            <w:bottom w:val="none" w:sz="0" w:space="0" w:color="auto"/>
            <w:right w:val="none" w:sz="0" w:space="0" w:color="auto"/>
          </w:divBdr>
        </w:div>
        <w:div w:id="1265768922">
          <w:marLeft w:val="640"/>
          <w:marRight w:val="0"/>
          <w:marTop w:val="0"/>
          <w:marBottom w:val="0"/>
          <w:divBdr>
            <w:top w:val="none" w:sz="0" w:space="0" w:color="auto"/>
            <w:left w:val="none" w:sz="0" w:space="0" w:color="auto"/>
            <w:bottom w:val="none" w:sz="0" w:space="0" w:color="auto"/>
            <w:right w:val="none" w:sz="0" w:space="0" w:color="auto"/>
          </w:divBdr>
        </w:div>
        <w:div w:id="1539734015">
          <w:marLeft w:val="640"/>
          <w:marRight w:val="0"/>
          <w:marTop w:val="0"/>
          <w:marBottom w:val="0"/>
          <w:divBdr>
            <w:top w:val="none" w:sz="0" w:space="0" w:color="auto"/>
            <w:left w:val="none" w:sz="0" w:space="0" w:color="auto"/>
            <w:bottom w:val="none" w:sz="0" w:space="0" w:color="auto"/>
            <w:right w:val="none" w:sz="0" w:space="0" w:color="auto"/>
          </w:divBdr>
        </w:div>
        <w:div w:id="1335918136">
          <w:marLeft w:val="640"/>
          <w:marRight w:val="0"/>
          <w:marTop w:val="0"/>
          <w:marBottom w:val="0"/>
          <w:divBdr>
            <w:top w:val="none" w:sz="0" w:space="0" w:color="auto"/>
            <w:left w:val="none" w:sz="0" w:space="0" w:color="auto"/>
            <w:bottom w:val="none" w:sz="0" w:space="0" w:color="auto"/>
            <w:right w:val="none" w:sz="0" w:space="0" w:color="auto"/>
          </w:divBdr>
        </w:div>
        <w:div w:id="1231423313">
          <w:marLeft w:val="640"/>
          <w:marRight w:val="0"/>
          <w:marTop w:val="0"/>
          <w:marBottom w:val="0"/>
          <w:divBdr>
            <w:top w:val="none" w:sz="0" w:space="0" w:color="auto"/>
            <w:left w:val="none" w:sz="0" w:space="0" w:color="auto"/>
            <w:bottom w:val="none" w:sz="0" w:space="0" w:color="auto"/>
            <w:right w:val="none" w:sz="0" w:space="0" w:color="auto"/>
          </w:divBdr>
        </w:div>
        <w:div w:id="739793271">
          <w:marLeft w:val="640"/>
          <w:marRight w:val="0"/>
          <w:marTop w:val="0"/>
          <w:marBottom w:val="0"/>
          <w:divBdr>
            <w:top w:val="none" w:sz="0" w:space="0" w:color="auto"/>
            <w:left w:val="none" w:sz="0" w:space="0" w:color="auto"/>
            <w:bottom w:val="none" w:sz="0" w:space="0" w:color="auto"/>
            <w:right w:val="none" w:sz="0" w:space="0" w:color="auto"/>
          </w:divBdr>
        </w:div>
        <w:div w:id="1354503093">
          <w:marLeft w:val="640"/>
          <w:marRight w:val="0"/>
          <w:marTop w:val="0"/>
          <w:marBottom w:val="0"/>
          <w:divBdr>
            <w:top w:val="none" w:sz="0" w:space="0" w:color="auto"/>
            <w:left w:val="none" w:sz="0" w:space="0" w:color="auto"/>
            <w:bottom w:val="none" w:sz="0" w:space="0" w:color="auto"/>
            <w:right w:val="none" w:sz="0" w:space="0" w:color="auto"/>
          </w:divBdr>
        </w:div>
        <w:div w:id="344479907">
          <w:marLeft w:val="640"/>
          <w:marRight w:val="0"/>
          <w:marTop w:val="0"/>
          <w:marBottom w:val="0"/>
          <w:divBdr>
            <w:top w:val="none" w:sz="0" w:space="0" w:color="auto"/>
            <w:left w:val="none" w:sz="0" w:space="0" w:color="auto"/>
            <w:bottom w:val="none" w:sz="0" w:space="0" w:color="auto"/>
            <w:right w:val="none" w:sz="0" w:space="0" w:color="auto"/>
          </w:divBdr>
        </w:div>
        <w:div w:id="379018816">
          <w:marLeft w:val="640"/>
          <w:marRight w:val="0"/>
          <w:marTop w:val="0"/>
          <w:marBottom w:val="0"/>
          <w:divBdr>
            <w:top w:val="none" w:sz="0" w:space="0" w:color="auto"/>
            <w:left w:val="none" w:sz="0" w:space="0" w:color="auto"/>
            <w:bottom w:val="none" w:sz="0" w:space="0" w:color="auto"/>
            <w:right w:val="none" w:sz="0" w:space="0" w:color="auto"/>
          </w:divBdr>
        </w:div>
        <w:div w:id="1345939515">
          <w:marLeft w:val="640"/>
          <w:marRight w:val="0"/>
          <w:marTop w:val="0"/>
          <w:marBottom w:val="0"/>
          <w:divBdr>
            <w:top w:val="none" w:sz="0" w:space="0" w:color="auto"/>
            <w:left w:val="none" w:sz="0" w:space="0" w:color="auto"/>
            <w:bottom w:val="none" w:sz="0" w:space="0" w:color="auto"/>
            <w:right w:val="none" w:sz="0" w:space="0" w:color="auto"/>
          </w:divBdr>
        </w:div>
        <w:div w:id="1190532368">
          <w:marLeft w:val="640"/>
          <w:marRight w:val="0"/>
          <w:marTop w:val="0"/>
          <w:marBottom w:val="0"/>
          <w:divBdr>
            <w:top w:val="none" w:sz="0" w:space="0" w:color="auto"/>
            <w:left w:val="none" w:sz="0" w:space="0" w:color="auto"/>
            <w:bottom w:val="none" w:sz="0" w:space="0" w:color="auto"/>
            <w:right w:val="none" w:sz="0" w:space="0" w:color="auto"/>
          </w:divBdr>
        </w:div>
        <w:div w:id="606890372">
          <w:marLeft w:val="640"/>
          <w:marRight w:val="0"/>
          <w:marTop w:val="0"/>
          <w:marBottom w:val="0"/>
          <w:divBdr>
            <w:top w:val="none" w:sz="0" w:space="0" w:color="auto"/>
            <w:left w:val="none" w:sz="0" w:space="0" w:color="auto"/>
            <w:bottom w:val="none" w:sz="0" w:space="0" w:color="auto"/>
            <w:right w:val="none" w:sz="0" w:space="0" w:color="auto"/>
          </w:divBdr>
        </w:div>
        <w:div w:id="213659251">
          <w:marLeft w:val="640"/>
          <w:marRight w:val="0"/>
          <w:marTop w:val="0"/>
          <w:marBottom w:val="0"/>
          <w:divBdr>
            <w:top w:val="none" w:sz="0" w:space="0" w:color="auto"/>
            <w:left w:val="none" w:sz="0" w:space="0" w:color="auto"/>
            <w:bottom w:val="none" w:sz="0" w:space="0" w:color="auto"/>
            <w:right w:val="none" w:sz="0" w:space="0" w:color="auto"/>
          </w:divBdr>
        </w:div>
        <w:div w:id="91708110">
          <w:marLeft w:val="640"/>
          <w:marRight w:val="0"/>
          <w:marTop w:val="0"/>
          <w:marBottom w:val="0"/>
          <w:divBdr>
            <w:top w:val="none" w:sz="0" w:space="0" w:color="auto"/>
            <w:left w:val="none" w:sz="0" w:space="0" w:color="auto"/>
            <w:bottom w:val="none" w:sz="0" w:space="0" w:color="auto"/>
            <w:right w:val="none" w:sz="0" w:space="0" w:color="auto"/>
          </w:divBdr>
        </w:div>
        <w:div w:id="1116406789">
          <w:marLeft w:val="640"/>
          <w:marRight w:val="0"/>
          <w:marTop w:val="0"/>
          <w:marBottom w:val="0"/>
          <w:divBdr>
            <w:top w:val="none" w:sz="0" w:space="0" w:color="auto"/>
            <w:left w:val="none" w:sz="0" w:space="0" w:color="auto"/>
            <w:bottom w:val="none" w:sz="0" w:space="0" w:color="auto"/>
            <w:right w:val="none" w:sz="0" w:space="0" w:color="auto"/>
          </w:divBdr>
        </w:div>
        <w:div w:id="1338577787">
          <w:marLeft w:val="640"/>
          <w:marRight w:val="0"/>
          <w:marTop w:val="0"/>
          <w:marBottom w:val="0"/>
          <w:divBdr>
            <w:top w:val="none" w:sz="0" w:space="0" w:color="auto"/>
            <w:left w:val="none" w:sz="0" w:space="0" w:color="auto"/>
            <w:bottom w:val="none" w:sz="0" w:space="0" w:color="auto"/>
            <w:right w:val="none" w:sz="0" w:space="0" w:color="auto"/>
          </w:divBdr>
        </w:div>
        <w:div w:id="1505780545">
          <w:marLeft w:val="640"/>
          <w:marRight w:val="0"/>
          <w:marTop w:val="0"/>
          <w:marBottom w:val="0"/>
          <w:divBdr>
            <w:top w:val="none" w:sz="0" w:space="0" w:color="auto"/>
            <w:left w:val="none" w:sz="0" w:space="0" w:color="auto"/>
            <w:bottom w:val="none" w:sz="0" w:space="0" w:color="auto"/>
            <w:right w:val="none" w:sz="0" w:space="0" w:color="auto"/>
          </w:divBdr>
        </w:div>
        <w:div w:id="1464738633">
          <w:marLeft w:val="640"/>
          <w:marRight w:val="0"/>
          <w:marTop w:val="0"/>
          <w:marBottom w:val="0"/>
          <w:divBdr>
            <w:top w:val="none" w:sz="0" w:space="0" w:color="auto"/>
            <w:left w:val="none" w:sz="0" w:space="0" w:color="auto"/>
            <w:bottom w:val="none" w:sz="0" w:space="0" w:color="auto"/>
            <w:right w:val="none" w:sz="0" w:space="0" w:color="auto"/>
          </w:divBdr>
        </w:div>
        <w:div w:id="763651076">
          <w:marLeft w:val="640"/>
          <w:marRight w:val="0"/>
          <w:marTop w:val="0"/>
          <w:marBottom w:val="0"/>
          <w:divBdr>
            <w:top w:val="none" w:sz="0" w:space="0" w:color="auto"/>
            <w:left w:val="none" w:sz="0" w:space="0" w:color="auto"/>
            <w:bottom w:val="none" w:sz="0" w:space="0" w:color="auto"/>
            <w:right w:val="none" w:sz="0" w:space="0" w:color="auto"/>
          </w:divBdr>
        </w:div>
        <w:div w:id="337343317">
          <w:marLeft w:val="640"/>
          <w:marRight w:val="0"/>
          <w:marTop w:val="0"/>
          <w:marBottom w:val="0"/>
          <w:divBdr>
            <w:top w:val="none" w:sz="0" w:space="0" w:color="auto"/>
            <w:left w:val="none" w:sz="0" w:space="0" w:color="auto"/>
            <w:bottom w:val="none" w:sz="0" w:space="0" w:color="auto"/>
            <w:right w:val="none" w:sz="0" w:space="0" w:color="auto"/>
          </w:divBdr>
        </w:div>
        <w:div w:id="615795636">
          <w:marLeft w:val="640"/>
          <w:marRight w:val="0"/>
          <w:marTop w:val="0"/>
          <w:marBottom w:val="0"/>
          <w:divBdr>
            <w:top w:val="none" w:sz="0" w:space="0" w:color="auto"/>
            <w:left w:val="none" w:sz="0" w:space="0" w:color="auto"/>
            <w:bottom w:val="none" w:sz="0" w:space="0" w:color="auto"/>
            <w:right w:val="none" w:sz="0" w:space="0" w:color="auto"/>
          </w:divBdr>
        </w:div>
        <w:div w:id="1322853941">
          <w:marLeft w:val="640"/>
          <w:marRight w:val="0"/>
          <w:marTop w:val="0"/>
          <w:marBottom w:val="0"/>
          <w:divBdr>
            <w:top w:val="none" w:sz="0" w:space="0" w:color="auto"/>
            <w:left w:val="none" w:sz="0" w:space="0" w:color="auto"/>
            <w:bottom w:val="none" w:sz="0" w:space="0" w:color="auto"/>
            <w:right w:val="none" w:sz="0" w:space="0" w:color="auto"/>
          </w:divBdr>
        </w:div>
        <w:div w:id="1408308176">
          <w:marLeft w:val="640"/>
          <w:marRight w:val="0"/>
          <w:marTop w:val="0"/>
          <w:marBottom w:val="0"/>
          <w:divBdr>
            <w:top w:val="none" w:sz="0" w:space="0" w:color="auto"/>
            <w:left w:val="none" w:sz="0" w:space="0" w:color="auto"/>
            <w:bottom w:val="none" w:sz="0" w:space="0" w:color="auto"/>
            <w:right w:val="none" w:sz="0" w:space="0" w:color="auto"/>
          </w:divBdr>
        </w:div>
      </w:divsChild>
    </w:div>
    <w:div w:id="305402757">
      <w:bodyDiv w:val="1"/>
      <w:marLeft w:val="0"/>
      <w:marRight w:val="0"/>
      <w:marTop w:val="0"/>
      <w:marBottom w:val="0"/>
      <w:divBdr>
        <w:top w:val="none" w:sz="0" w:space="0" w:color="auto"/>
        <w:left w:val="none" w:sz="0" w:space="0" w:color="auto"/>
        <w:bottom w:val="none" w:sz="0" w:space="0" w:color="auto"/>
        <w:right w:val="none" w:sz="0" w:space="0" w:color="auto"/>
      </w:divBdr>
    </w:div>
    <w:div w:id="305934600">
      <w:bodyDiv w:val="1"/>
      <w:marLeft w:val="0"/>
      <w:marRight w:val="0"/>
      <w:marTop w:val="0"/>
      <w:marBottom w:val="0"/>
      <w:divBdr>
        <w:top w:val="none" w:sz="0" w:space="0" w:color="auto"/>
        <w:left w:val="none" w:sz="0" w:space="0" w:color="auto"/>
        <w:bottom w:val="none" w:sz="0" w:space="0" w:color="auto"/>
        <w:right w:val="none" w:sz="0" w:space="0" w:color="auto"/>
      </w:divBdr>
    </w:div>
    <w:div w:id="305937103">
      <w:bodyDiv w:val="1"/>
      <w:marLeft w:val="0"/>
      <w:marRight w:val="0"/>
      <w:marTop w:val="0"/>
      <w:marBottom w:val="0"/>
      <w:divBdr>
        <w:top w:val="none" w:sz="0" w:space="0" w:color="auto"/>
        <w:left w:val="none" w:sz="0" w:space="0" w:color="auto"/>
        <w:bottom w:val="none" w:sz="0" w:space="0" w:color="auto"/>
        <w:right w:val="none" w:sz="0" w:space="0" w:color="auto"/>
      </w:divBdr>
    </w:div>
    <w:div w:id="306016947">
      <w:bodyDiv w:val="1"/>
      <w:marLeft w:val="0"/>
      <w:marRight w:val="0"/>
      <w:marTop w:val="0"/>
      <w:marBottom w:val="0"/>
      <w:divBdr>
        <w:top w:val="none" w:sz="0" w:space="0" w:color="auto"/>
        <w:left w:val="none" w:sz="0" w:space="0" w:color="auto"/>
        <w:bottom w:val="none" w:sz="0" w:space="0" w:color="auto"/>
        <w:right w:val="none" w:sz="0" w:space="0" w:color="auto"/>
      </w:divBdr>
    </w:div>
    <w:div w:id="306083185">
      <w:bodyDiv w:val="1"/>
      <w:marLeft w:val="0"/>
      <w:marRight w:val="0"/>
      <w:marTop w:val="0"/>
      <w:marBottom w:val="0"/>
      <w:divBdr>
        <w:top w:val="none" w:sz="0" w:space="0" w:color="auto"/>
        <w:left w:val="none" w:sz="0" w:space="0" w:color="auto"/>
        <w:bottom w:val="none" w:sz="0" w:space="0" w:color="auto"/>
        <w:right w:val="none" w:sz="0" w:space="0" w:color="auto"/>
      </w:divBdr>
    </w:div>
    <w:div w:id="306126844">
      <w:bodyDiv w:val="1"/>
      <w:marLeft w:val="0"/>
      <w:marRight w:val="0"/>
      <w:marTop w:val="0"/>
      <w:marBottom w:val="0"/>
      <w:divBdr>
        <w:top w:val="none" w:sz="0" w:space="0" w:color="auto"/>
        <w:left w:val="none" w:sz="0" w:space="0" w:color="auto"/>
        <w:bottom w:val="none" w:sz="0" w:space="0" w:color="auto"/>
        <w:right w:val="none" w:sz="0" w:space="0" w:color="auto"/>
      </w:divBdr>
    </w:div>
    <w:div w:id="306206077">
      <w:bodyDiv w:val="1"/>
      <w:marLeft w:val="0"/>
      <w:marRight w:val="0"/>
      <w:marTop w:val="0"/>
      <w:marBottom w:val="0"/>
      <w:divBdr>
        <w:top w:val="none" w:sz="0" w:space="0" w:color="auto"/>
        <w:left w:val="none" w:sz="0" w:space="0" w:color="auto"/>
        <w:bottom w:val="none" w:sz="0" w:space="0" w:color="auto"/>
        <w:right w:val="none" w:sz="0" w:space="0" w:color="auto"/>
      </w:divBdr>
    </w:div>
    <w:div w:id="306250816">
      <w:bodyDiv w:val="1"/>
      <w:marLeft w:val="0"/>
      <w:marRight w:val="0"/>
      <w:marTop w:val="0"/>
      <w:marBottom w:val="0"/>
      <w:divBdr>
        <w:top w:val="none" w:sz="0" w:space="0" w:color="auto"/>
        <w:left w:val="none" w:sz="0" w:space="0" w:color="auto"/>
        <w:bottom w:val="none" w:sz="0" w:space="0" w:color="auto"/>
        <w:right w:val="none" w:sz="0" w:space="0" w:color="auto"/>
      </w:divBdr>
    </w:div>
    <w:div w:id="306669771">
      <w:bodyDiv w:val="1"/>
      <w:marLeft w:val="0"/>
      <w:marRight w:val="0"/>
      <w:marTop w:val="0"/>
      <w:marBottom w:val="0"/>
      <w:divBdr>
        <w:top w:val="none" w:sz="0" w:space="0" w:color="auto"/>
        <w:left w:val="none" w:sz="0" w:space="0" w:color="auto"/>
        <w:bottom w:val="none" w:sz="0" w:space="0" w:color="auto"/>
        <w:right w:val="none" w:sz="0" w:space="0" w:color="auto"/>
      </w:divBdr>
      <w:divsChild>
        <w:div w:id="1800998933">
          <w:marLeft w:val="480"/>
          <w:marRight w:val="0"/>
          <w:marTop w:val="0"/>
          <w:marBottom w:val="0"/>
          <w:divBdr>
            <w:top w:val="none" w:sz="0" w:space="0" w:color="auto"/>
            <w:left w:val="none" w:sz="0" w:space="0" w:color="auto"/>
            <w:bottom w:val="none" w:sz="0" w:space="0" w:color="auto"/>
            <w:right w:val="none" w:sz="0" w:space="0" w:color="auto"/>
          </w:divBdr>
        </w:div>
        <w:div w:id="271671979">
          <w:marLeft w:val="480"/>
          <w:marRight w:val="0"/>
          <w:marTop w:val="0"/>
          <w:marBottom w:val="0"/>
          <w:divBdr>
            <w:top w:val="none" w:sz="0" w:space="0" w:color="auto"/>
            <w:left w:val="none" w:sz="0" w:space="0" w:color="auto"/>
            <w:bottom w:val="none" w:sz="0" w:space="0" w:color="auto"/>
            <w:right w:val="none" w:sz="0" w:space="0" w:color="auto"/>
          </w:divBdr>
        </w:div>
        <w:div w:id="1706104312">
          <w:marLeft w:val="480"/>
          <w:marRight w:val="0"/>
          <w:marTop w:val="0"/>
          <w:marBottom w:val="0"/>
          <w:divBdr>
            <w:top w:val="none" w:sz="0" w:space="0" w:color="auto"/>
            <w:left w:val="none" w:sz="0" w:space="0" w:color="auto"/>
            <w:bottom w:val="none" w:sz="0" w:space="0" w:color="auto"/>
            <w:right w:val="none" w:sz="0" w:space="0" w:color="auto"/>
          </w:divBdr>
        </w:div>
        <w:div w:id="1447580187">
          <w:marLeft w:val="480"/>
          <w:marRight w:val="0"/>
          <w:marTop w:val="0"/>
          <w:marBottom w:val="0"/>
          <w:divBdr>
            <w:top w:val="none" w:sz="0" w:space="0" w:color="auto"/>
            <w:left w:val="none" w:sz="0" w:space="0" w:color="auto"/>
            <w:bottom w:val="none" w:sz="0" w:space="0" w:color="auto"/>
            <w:right w:val="none" w:sz="0" w:space="0" w:color="auto"/>
          </w:divBdr>
        </w:div>
        <w:div w:id="1745298130">
          <w:marLeft w:val="480"/>
          <w:marRight w:val="0"/>
          <w:marTop w:val="0"/>
          <w:marBottom w:val="0"/>
          <w:divBdr>
            <w:top w:val="none" w:sz="0" w:space="0" w:color="auto"/>
            <w:left w:val="none" w:sz="0" w:space="0" w:color="auto"/>
            <w:bottom w:val="none" w:sz="0" w:space="0" w:color="auto"/>
            <w:right w:val="none" w:sz="0" w:space="0" w:color="auto"/>
          </w:divBdr>
        </w:div>
        <w:div w:id="1534224714">
          <w:marLeft w:val="480"/>
          <w:marRight w:val="0"/>
          <w:marTop w:val="0"/>
          <w:marBottom w:val="0"/>
          <w:divBdr>
            <w:top w:val="none" w:sz="0" w:space="0" w:color="auto"/>
            <w:left w:val="none" w:sz="0" w:space="0" w:color="auto"/>
            <w:bottom w:val="none" w:sz="0" w:space="0" w:color="auto"/>
            <w:right w:val="none" w:sz="0" w:space="0" w:color="auto"/>
          </w:divBdr>
        </w:div>
        <w:div w:id="1468551217">
          <w:marLeft w:val="480"/>
          <w:marRight w:val="0"/>
          <w:marTop w:val="0"/>
          <w:marBottom w:val="0"/>
          <w:divBdr>
            <w:top w:val="none" w:sz="0" w:space="0" w:color="auto"/>
            <w:left w:val="none" w:sz="0" w:space="0" w:color="auto"/>
            <w:bottom w:val="none" w:sz="0" w:space="0" w:color="auto"/>
            <w:right w:val="none" w:sz="0" w:space="0" w:color="auto"/>
          </w:divBdr>
        </w:div>
        <w:div w:id="197819245">
          <w:marLeft w:val="480"/>
          <w:marRight w:val="0"/>
          <w:marTop w:val="0"/>
          <w:marBottom w:val="0"/>
          <w:divBdr>
            <w:top w:val="none" w:sz="0" w:space="0" w:color="auto"/>
            <w:left w:val="none" w:sz="0" w:space="0" w:color="auto"/>
            <w:bottom w:val="none" w:sz="0" w:space="0" w:color="auto"/>
            <w:right w:val="none" w:sz="0" w:space="0" w:color="auto"/>
          </w:divBdr>
        </w:div>
        <w:div w:id="708653637">
          <w:marLeft w:val="480"/>
          <w:marRight w:val="0"/>
          <w:marTop w:val="0"/>
          <w:marBottom w:val="0"/>
          <w:divBdr>
            <w:top w:val="none" w:sz="0" w:space="0" w:color="auto"/>
            <w:left w:val="none" w:sz="0" w:space="0" w:color="auto"/>
            <w:bottom w:val="none" w:sz="0" w:space="0" w:color="auto"/>
            <w:right w:val="none" w:sz="0" w:space="0" w:color="auto"/>
          </w:divBdr>
        </w:div>
        <w:div w:id="460542132">
          <w:marLeft w:val="480"/>
          <w:marRight w:val="0"/>
          <w:marTop w:val="0"/>
          <w:marBottom w:val="0"/>
          <w:divBdr>
            <w:top w:val="none" w:sz="0" w:space="0" w:color="auto"/>
            <w:left w:val="none" w:sz="0" w:space="0" w:color="auto"/>
            <w:bottom w:val="none" w:sz="0" w:space="0" w:color="auto"/>
            <w:right w:val="none" w:sz="0" w:space="0" w:color="auto"/>
          </w:divBdr>
        </w:div>
        <w:div w:id="420952418">
          <w:marLeft w:val="480"/>
          <w:marRight w:val="0"/>
          <w:marTop w:val="0"/>
          <w:marBottom w:val="0"/>
          <w:divBdr>
            <w:top w:val="none" w:sz="0" w:space="0" w:color="auto"/>
            <w:left w:val="none" w:sz="0" w:space="0" w:color="auto"/>
            <w:bottom w:val="none" w:sz="0" w:space="0" w:color="auto"/>
            <w:right w:val="none" w:sz="0" w:space="0" w:color="auto"/>
          </w:divBdr>
        </w:div>
        <w:div w:id="2107186631">
          <w:marLeft w:val="480"/>
          <w:marRight w:val="0"/>
          <w:marTop w:val="0"/>
          <w:marBottom w:val="0"/>
          <w:divBdr>
            <w:top w:val="none" w:sz="0" w:space="0" w:color="auto"/>
            <w:left w:val="none" w:sz="0" w:space="0" w:color="auto"/>
            <w:bottom w:val="none" w:sz="0" w:space="0" w:color="auto"/>
            <w:right w:val="none" w:sz="0" w:space="0" w:color="auto"/>
          </w:divBdr>
        </w:div>
        <w:div w:id="1905145552">
          <w:marLeft w:val="480"/>
          <w:marRight w:val="0"/>
          <w:marTop w:val="0"/>
          <w:marBottom w:val="0"/>
          <w:divBdr>
            <w:top w:val="none" w:sz="0" w:space="0" w:color="auto"/>
            <w:left w:val="none" w:sz="0" w:space="0" w:color="auto"/>
            <w:bottom w:val="none" w:sz="0" w:space="0" w:color="auto"/>
            <w:right w:val="none" w:sz="0" w:space="0" w:color="auto"/>
          </w:divBdr>
        </w:div>
        <w:div w:id="1353915330">
          <w:marLeft w:val="480"/>
          <w:marRight w:val="0"/>
          <w:marTop w:val="0"/>
          <w:marBottom w:val="0"/>
          <w:divBdr>
            <w:top w:val="none" w:sz="0" w:space="0" w:color="auto"/>
            <w:left w:val="none" w:sz="0" w:space="0" w:color="auto"/>
            <w:bottom w:val="none" w:sz="0" w:space="0" w:color="auto"/>
            <w:right w:val="none" w:sz="0" w:space="0" w:color="auto"/>
          </w:divBdr>
        </w:div>
        <w:div w:id="2025864619">
          <w:marLeft w:val="480"/>
          <w:marRight w:val="0"/>
          <w:marTop w:val="0"/>
          <w:marBottom w:val="0"/>
          <w:divBdr>
            <w:top w:val="none" w:sz="0" w:space="0" w:color="auto"/>
            <w:left w:val="none" w:sz="0" w:space="0" w:color="auto"/>
            <w:bottom w:val="none" w:sz="0" w:space="0" w:color="auto"/>
            <w:right w:val="none" w:sz="0" w:space="0" w:color="auto"/>
          </w:divBdr>
        </w:div>
        <w:div w:id="1553081055">
          <w:marLeft w:val="480"/>
          <w:marRight w:val="0"/>
          <w:marTop w:val="0"/>
          <w:marBottom w:val="0"/>
          <w:divBdr>
            <w:top w:val="none" w:sz="0" w:space="0" w:color="auto"/>
            <w:left w:val="none" w:sz="0" w:space="0" w:color="auto"/>
            <w:bottom w:val="none" w:sz="0" w:space="0" w:color="auto"/>
            <w:right w:val="none" w:sz="0" w:space="0" w:color="auto"/>
          </w:divBdr>
        </w:div>
        <w:div w:id="1454054155">
          <w:marLeft w:val="480"/>
          <w:marRight w:val="0"/>
          <w:marTop w:val="0"/>
          <w:marBottom w:val="0"/>
          <w:divBdr>
            <w:top w:val="none" w:sz="0" w:space="0" w:color="auto"/>
            <w:left w:val="none" w:sz="0" w:space="0" w:color="auto"/>
            <w:bottom w:val="none" w:sz="0" w:space="0" w:color="auto"/>
            <w:right w:val="none" w:sz="0" w:space="0" w:color="auto"/>
          </w:divBdr>
        </w:div>
        <w:div w:id="177693393">
          <w:marLeft w:val="480"/>
          <w:marRight w:val="0"/>
          <w:marTop w:val="0"/>
          <w:marBottom w:val="0"/>
          <w:divBdr>
            <w:top w:val="none" w:sz="0" w:space="0" w:color="auto"/>
            <w:left w:val="none" w:sz="0" w:space="0" w:color="auto"/>
            <w:bottom w:val="none" w:sz="0" w:space="0" w:color="auto"/>
            <w:right w:val="none" w:sz="0" w:space="0" w:color="auto"/>
          </w:divBdr>
        </w:div>
        <w:div w:id="186144826">
          <w:marLeft w:val="480"/>
          <w:marRight w:val="0"/>
          <w:marTop w:val="0"/>
          <w:marBottom w:val="0"/>
          <w:divBdr>
            <w:top w:val="none" w:sz="0" w:space="0" w:color="auto"/>
            <w:left w:val="none" w:sz="0" w:space="0" w:color="auto"/>
            <w:bottom w:val="none" w:sz="0" w:space="0" w:color="auto"/>
            <w:right w:val="none" w:sz="0" w:space="0" w:color="auto"/>
          </w:divBdr>
        </w:div>
        <w:div w:id="1129085523">
          <w:marLeft w:val="480"/>
          <w:marRight w:val="0"/>
          <w:marTop w:val="0"/>
          <w:marBottom w:val="0"/>
          <w:divBdr>
            <w:top w:val="none" w:sz="0" w:space="0" w:color="auto"/>
            <w:left w:val="none" w:sz="0" w:space="0" w:color="auto"/>
            <w:bottom w:val="none" w:sz="0" w:space="0" w:color="auto"/>
            <w:right w:val="none" w:sz="0" w:space="0" w:color="auto"/>
          </w:divBdr>
        </w:div>
        <w:div w:id="1659141677">
          <w:marLeft w:val="480"/>
          <w:marRight w:val="0"/>
          <w:marTop w:val="0"/>
          <w:marBottom w:val="0"/>
          <w:divBdr>
            <w:top w:val="none" w:sz="0" w:space="0" w:color="auto"/>
            <w:left w:val="none" w:sz="0" w:space="0" w:color="auto"/>
            <w:bottom w:val="none" w:sz="0" w:space="0" w:color="auto"/>
            <w:right w:val="none" w:sz="0" w:space="0" w:color="auto"/>
          </w:divBdr>
        </w:div>
        <w:div w:id="1138650238">
          <w:marLeft w:val="480"/>
          <w:marRight w:val="0"/>
          <w:marTop w:val="0"/>
          <w:marBottom w:val="0"/>
          <w:divBdr>
            <w:top w:val="none" w:sz="0" w:space="0" w:color="auto"/>
            <w:left w:val="none" w:sz="0" w:space="0" w:color="auto"/>
            <w:bottom w:val="none" w:sz="0" w:space="0" w:color="auto"/>
            <w:right w:val="none" w:sz="0" w:space="0" w:color="auto"/>
          </w:divBdr>
        </w:div>
        <w:div w:id="1066219364">
          <w:marLeft w:val="480"/>
          <w:marRight w:val="0"/>
          <w:marTop w:val="0"/>
          <w:marBottom w:val="0"/>
          <w:divBdr>
            <w:top w:val="none" w:sz="0" w:space="0" w:color="auto"/>
            <w:left w:val="none" w:sz="0" w:space="0" w:color="auto"/>
            <w:bottom w:val="none" w:sz="0" w:space="0" w:color="auto"/>
            <w:right w:val="none" w:sz="0" w:space="0" w:color="auto"/>
          </w:divBdr>
        </w:div>
        <w:div w:id="301545620">
          <w:marLeft w:val="480"/>
          <w:marRight w:val="0"/>
          <w:marTop w:val="0"/>
          <w:marBottom w:val="0"/>
          <w:divBdr>
            <w:top w:val="none" w:sz="0" w:space="0" w:color="auto"/>
            <w:left w:val="none" w:sz="0" w:space="0" w:color="auto"/>
            <w:bottom w:val="none" w:sz="0" w:space="0" w:color="auto"/>
            <w:right w:val="none" w:sz="0" w:space="0" w:color="auto"/>
          </w:divBdr>
        </w:div>
        <w:div w:id="420878928">
          <w:marLeft w:val="480"/>
          <w:marRight w:val="0"/>
          <w:marTop w:val="0"/>
          <w:marBottom w:val="0"/>
          <w:divBdr>
            <w:top w:val="none" w:sz="0" w:space="0" w:color="auto"/>
            <w:left w:val="none" w:sz="0" w:space="0" w:color="auto"/>
            <w:bottom w:val="none" w:sz="0" w:space="0" w:color="auto"/>
            <w:right w:val="none" w:sz="0" w:space="0" w:color="auto"/>
          </w:divBdr>
        </w:div>
        <w:div w:id="86535769">
          <w:marLeft w:val="480"/>
          <w:marRight w:val="0"/>
          <w:marTop w:val="0"/>
          <w:marBottom w:val="0"/>
          <w:divBdr>
            <w:top w:val="none" w:sz="0" w:space="0" w:color="auto"/>
            <w:left w:val="none" w:sz="0" w:space="0" w:color="auto"/>
            <w:bottom w:val="none" w:sz="0" w:space="0" w:color="auto"/>
            <w:right w:val="none" w:sz="0" w:space="0" w:color="auto"/>
          </w:divBdr>
        </w:div>
        <w:div w:id="1963808565">
          <w:marLeft w:val="480"/>
          <w:marRight w:val="0"/>
          <w:marTop w:val="0"/>
          <w:marBottom w:val="0"/>
          <w:divBdr>
            <w:top w:val="none" w:sz="0" w:space="0" w:color="auto"/>
            <w:left w:val="none" w:sz="0" w:space="0" w:color="auto"/>
            <w:bottom w:val="none" w:sz="0" w:space="0" w:color="auto"/>
            <w:right w:val="none" w:sz="0" w:space="0" w:color="auto"/>
          </w:divBdr>
        </w:div>
        <w:div w:id="962735227">
          <w:marLeft w:val="480"/>
          <w:marRight w:val="0"/>
          <w:marTop w:val="0"/>
          <w:marBottom w:val="0"/>
          <w:divBdr>
            <w:top w:val="none" w:sz="0" w:space="0" w:color="auto"/>
            <w:left w:val="none" w:sz="0" w:space="0" w:color="auto"/>
            <w:bottom w:val="none" w:sz="0" w:space="0" w:color="auto"/>
            <w:right w:val="none" w:sz="0" w:space="0" w:color="auto"/>
          </w:divBdr>
        </w:div>
        <w:div w:id="2043938064">
          <w:marLeft w:val="480"/>
          <w:marRight w:val="0"/>
          <w:marTop w:val="0"/>
          <w:marBottom w:val="0"/>
          <w:divBdr>
            <w:top w:val="none" w:sz="0" w:space="0" w:color="auto"/>
            <w:left w:val="none" w:sz="0" w:space="0" w:color="auto"/>
            <w:bottom w:val="none" w:sz="0" w:space="0" w:color="auto"/>
            <w:right w:val="none" w:sz="0" w:space="0" w:color="auto"/>
          </w:divBdr>
        </w:div>
        <w:div w:id="1397321904">
          <w:marLeft w:val="480"/>
          <w:marRight w:val="0"/>
          <w:marTop w:val="0"/>
          <w:marBottom w:val="0"/>
          <w:divBdr>
            <w:top w:val="none" w:sz="0" w:space="0" w:color="auto"/>
            <w:left w:val="none" w:sz="0" w:space="0" w:color="auto"/>
            <w:bottom w:val="none" w:sz="0" w:space="0" w:color="auto"/>
            <w:right w:val="none" w:sz="0" w:space="0" w:color="auto"/>
          </w:divBdr>
        </w:div>
        <w:div w:id="757139247">
          <w:marLeft w:val="480"/>
          <w:marRight w:val="0"/>
          <w:marTop w:val="0"/>
          <w:marBottom w:val="0"/>
          <w:divBdr>
            <w:top w:val="none" w:sz="0" w:space="0" w:color="auto"/>
            <w:left w:val="none" w:sz="0" w:space="0" w:color="auto"/>
            <w:bottom w:val="none" w:sz="0" w:space="0" w:color="auto"/>
            <w:right w:val="none" w:sz="0" w:space="0" w:color="auto"/>
          </w:divBdr>
        </w:div>
        <w:div w:id="519440637">
          <w:marLeft w:val="480"/>
          <w:marRight w:val="0"/>
          <w:marTop w:val="0"/>
          <w:marBottom w:val="0"/>
          <w:divBdr>
            <w:top w:val="none" w:sz="0" w:space="0" w:color="auto"/>
            <w:left w:val="none" w:sz="0" w:space="0" w:color="auto"/>
            <w:bottom w:val="none" w:sz="0" w:space="0" w:color="auto"/>
            <w:right w:val="none" w:sz="0" w:space="0" w:color="auto"/>
          </w:divBdr>
        </w:div>
        <w:div w:id="1796365950">
          <w:marLeft w:val="480"/>
          <w:marRight w:val="0"/>
          <w:marTop w:val="0"/>
          <w:marBottom w:val="0"/>
          <w:divBdr>
            <w:top w:val="none" w:sz="0" w:space="0" w:color="auto"/>
            <w:left w:val="none" w:sz="0" w:space="0" w:color="auto"/>
            <w:bottom w:val="none" w:sz="0" w:space="0" w:color="auto"/>
            <w:right w:val="none" w:sz="0" w:space="0" w:color="auto"/>
          </w:divBdr>
        </w:div>
        <w:div w:id="503472271">
          <w:marLeft w:val="480"/>
          <w:marRight w:val="0"/>
          <w:marTop w:val="0"/>
          <w:marBottom w:val="0"/>
          <w:divBdr>
            <w:top w:val="none" w:sz="0" w:space="0" w:color="auto"/>
            <w:left w:val="none" w:sz="0" w:space="0" w:color="auto"/>
            <w:bottom w:val="none" w:sz="0" w:space="0" w:color="auto"/>
            <w:right w:val="none" w:sz="0" w:space="0" w:color="auto"/>
          </w:divBdr>
        </w:div>
        <w:div w:id="45373408">
          <w:marLeft w:val="480"/>
          <w:marRight w:val="0"/>
          <w:marTop w:val="0"/>
          <w:marBottom w:val="0"/>
          <w:divBdr>
            <w:top w:val="none" w:sz="0" w:space="0" w:color="auto"/>
            <w:left w:val="none" w:sz="0" w:space="0" w:color="auto"/>
            <w:bottom w:val="none" w:sz="0" w:space="0" w:color="auto"/>
            <w:right w:val="none" w:sz="0" w:space="0" w:color="auto"/>
          </w:divBdr>
        </w:div>
        <w:div w:id="1609658271">
          <w:marLeft w:val="480"/>
          <w:marRight w:val="0"/>
          <w:marTop w:val="0"/>
          <w:marBottom w:val="0"/>
          <w:divBdr>
            <w:top w:val="none" w:sz="0" w:space="0" w:color="auto"/>
            <w:left w:val="none" w:sz="0" w:space="0" w:color="auto"/>
            <w:bottom w:val="none" w:sz="0" w:space="0" w:color="auto"/>
            <w:right w:val="none" w:sz="0" w:space="0" w:color="auto"/>
          </w:divBdr>
        </w:div>
        <w:div w:id="1275097973">
          <w:marLeft w:val="480"/>
          <w:marRight w:val="0"/>
          <w:marTop w:val="0"/>
          <w:marBottom w:val="0"/>
          <w:divBdr>
            <w:top w:val="none" w:sz="0" w:space="0" w:color="auto"/>
            <w:left w:val="none" w:sz="0" w:space="0" w:color="auto"/>
            <w:bottom w:val="none" w:sz="0" w:space="0" w:color="auto"/>
            <w:right w:val="none" w:sz="0" w:space="0" w:color="auto"/>
          </w:divBdr>
        </w:div>
        <w:div w:id="42337851">
          <w:marLeft w:val="480"/>
          <w:marRight w:val="0"/>
          <w:marTop w:val="0"/>
          <w:marBottom w:val="0"/>
          <w:divBdr>
            <w:top w:val="none" w:sz="0" w:space="0" w:color="auto"/>
            <w:left w:val="none" w:sz="0" w:space="0" w:color="auto"/>
            <w:bottom w:val="none" w:sz="0" w:space="0" w:color="auto"/>
            <w:right w:val="none" w:sz="0" w:space="0" w:color="auto"/>
          </w:divBdr>
        </w:div>
        <w:div w:id="61682659">
          <w:marLeft w:val="480"/>
          <w:marRight w:val="0"/>
          <w:marTop w:val="0"/>
          <w:marBottom w:val="0"/>
          <w:divBdr>
            <w:top w:val="none" w:sz="0" w:space="0" w:color="auto"/>
            <w:left w:val="none" w:sz="0" w:space="0" w:color="auto"/>
            <w:bottom w:val="none" w:sz="0" w:space="0" w:color="auto"/>
            <w:right w:val="none" w:sz="0" w:space="0" w:color="auto"/>
          </w:divBdr>
        </w:div>
        <w:div w:id="709769945">
          <w:marLeft w:val="480"/>
          <w:marRight w:val="0"/>
          <w:marTop w:val="0"/>
          <w:marBottom w:val="0"/>
          <w:divBdr>
            <w:top w:val="none" w:sz="0" w:space="0" w:color="auto"/>
            <w:left w:val="none" w:sz="0" w:space="0" w:color="auto"/>
            <w:bottom w:val="none" w:sz="0" w:space="0" w:color="auto"/>
            <w:right w:val="none" w:sz="0" w:space="0" w:color="auto"/>
          </w:divBdr>
        </w:div>
        <w:div w:id="791948473">
          <w:marLeft w:val="480"/>
          <w:marRight w:val="0"/>
          <w:marTop w:val="0"/>
          <w:marBottom w:val="0"/>
          <w:divBdr>
            <w:top w:val="none" w:sz="0" w:space="0" w:color="auto"/>
            <w:left w:val="none" w:sz="0" w:space="0" w:color="auto"/>
            <w:bottom w:val="none" w:sz="0" w:space="0" w:color="auto"/>
            <w:right w:val="none" w:sz="0" w:space="0" w:color="auto"/>
          </w:divBdr>
        </w:div>
        <w:div w:id="1147625257">
          <w:marLeft w:val="480"/>
          <w:marRight w:val="0"/>
          <w:marTop w:val="0"/>
          <w:marBottom w:val="0"/>
          <w:divBdr>
            <w:top w:val="none" w:sz="0" w:space="0" w:color="auto"/>
            <w:left w:val="none" w:sz="0" w:space="0" w:color="auto"/>
            <w:bottom w:val="none" w:sz="0" w:space="0" w:color="auto"/>
            <w:right w:val="none" w:sz="0" w:space="0" w:color="auto"/>
          </w:divBdr>
        </w:div>
        <w:div w:id="1549680218">
          <w:marLeft w:val="480"/>
          <w:marRight w:val="0"/>
          <w:marTop w:val="0"/>
          <w:marBottom w:val="0"/>
          <w:divBdr>
            <w:top w:val="none" w:sz="0" w:space="0" w:color="auto"/>
            <w:left w:val="none" w:sz="0" w:space="0" w:color="auto"/>
            <w:bottom w:val="none" w:sz="0" w:space="0" w:color="auto"/>
            <w:right w:val="none" w:sz="0" w:space="0" w:color="auto"/>
          </w:divBdr>
        </w:div>
        <w:div w:id="639845151">
          <w:marLeft w:val="480"/>
          <w:marRight w:val="0"/>
          <w:marTop w:val="0"/>
          <w:marBottom w:val="0"/>
          <w:divBdr>
            <w:top w:val="none" w:sz="0" w:space="0" w:color="auto"/>
            <w:left w:val="none" w:sz="0" w:space="0" w:color="auto"/>
            <w:bottom w:val="none" w:sz="0" w:space="0" w:color="auto"/>
            <w:right w:val="none" w:sz="0" w:space="0" w:color="auto"/>
          </w:divBdr>
        </w:div>
        <w:div w:id="113839345">
          <w:marLeft w:val="480"/>
          <w:marRight w:val="0"/>
          <w:marTop w:val="0"/>
          <w:marBottom w:val="0"/>
          <w:divBdr>
            <w:top w:val="none" w:sz="0" w:space="0" w:color="auto"/>
            <w:left w:val="none" w:sz="0" w:space="0" w:color="auto"/>
            <w:bottom w:val="none" w:sz="0" w:space="0" w:color="auto"/>
            <w:right w:val="none" w:sz="0" w:space="0" w:color="auto"/>
          </w:divBdr>
        </w:div>
        <w:div w:id="355424030">
          <w:marLeft w:val="480"/>
          <w:marRight w:val="0"/>
          <w:marTop w:val="0"/>
          <w:marBottom w:val="0"/>
          <w:divBdr>
            <w:top w:val="none" w:sz="0" w:space="0" w:color="auto"/>
            <w:left w:val="none" w:sz="0" w:space="0" w:color="auto"/>
            <w:bottom w:val="none" w:sz="0" w:space="0" w:color="auto"/>
            <w:right w:val="none" w:sz="0" w:space="0" w:color="auto"/>
          </w:divBdr>
        </w:div>
        <w:div w:id="788625189">
          <w:marLeft w:val="480"/>
          <w:marRight w:val="0"/>
          <w:marTop w:val="0"/>
          <w:marBottom w:val="0"/>
          <w:divBdr>
            <w:top w:val="none" w:sz="0" w:space="0" w:color="auto"/>
            <w:left w:val="none" w:sz="0" w:space="0" w:color="auto"/>
            <w:bottom w:val="none" w:sz="0" w:space="0" w:color="auto"/>
            <w:right w:val="none" w:sz="0" w:space="0" w:color="auto"/>
          </w:divBdr>
        </w:div>
        <w:div w:id="61024498">
          <w:marLeft w:val="480"/>
          <w:marRight w:val="0"/>
          <w:marTop w:val="0"/>
          <w:marBottom w:val="0"/>
          <w:divBdr>
            <w:top w:val="none" w:sz="0" w:space="0" w:color="auto"/>
            <w:left w:val="none" w:sz="0" w:space="0" w:color="auto"/>
            <w:bottom w:val="none" w:sz="0" w:space="0" w:color="auto"/>
            <w:right w:val="none" w:sz="0" w:space="0" w:color="auto"/>
          </w:divBdr>
        </w:div>
        <w:div w:id="1648823038">
          <w:marLeft w:val="480"/>
          <w:marRight w:val="0"/>
          <w:marTop w:val="0"/>
          <w:marBottom w:val="0"/>
          <w:divBdr>
            <w:top w:val="none" w:sz="0" w:space="0" w:color="auto"/>
            <w:left w:val="none" w:sz="0" w:space="0" w:color="auto"/>
            <w:bottom w:val="none" w:sz="0" w:space="0" w:color="auto"/>
            <w:right w:val="none" w:sz="0" w:space="0" w:color="auto"/>
          </w:divBdr>
        </w:div>
        <w:div w:id="1088771639">
          <w:marLeft w:val="480"/>
          <w:marRight w:val="0"/>
          <w:marTop w:val="0"/>
          <w:marBottom w:val="0"/>
          <w:divBdr>
            <w:top w:val="none" w:sz="0" w:space="0" w:color="auto"/>
            <w:left w:val="none" w:sz="0" w:space="0" w:color="auto"/>
            <w:bottom w:val="none" w:sz="0" w:space="0" w:color="auto"/>
            <w:right w:val="none" w:sz="0" w:space="0" w:color="auto"/>
          </w:divBdr>
        </w:div>
        <w:div w:id="204023494">
          <w:marLeft w:val="480"/>
          <w:marRight w:val="0"/>
          <w:marTop w:val="0"/>
          <w:marBottom w:val="0"/>
          <w:divBdr>
            <w:top w:val="none" w:sz="0" w:space="0" w:color="auto"/>
            <w:left w:val="none" w:sz="0" w:space="0" w:color="auto"/>
            <w:bottom w:val="none" w:sz="0" w:space="0" w:color="auto"/>
            <w:right w:val="none" w:sz="0" w:space="0" w:color="auto"/>
          </w:divBdr>
        </w:div>
        <w:div w:id="477917649">
          <w:marLeft w:val="480"/>
          <w:marRight w:val="0"/>
          <w:marTop w:val="0"/>
          <w:marBottom w:val="0"/>
          <w:divBdr>
            <w:top w:val="none" w:sz="0" w:space="0" w:color="auto"/>
            <w:left w:val="none" w:sz="0" w:space="0" w:color="auto"/>
            <w:bottom w:val="none" w:sz="0" w:space="0" w:color="auto"/>
            <w:right w:val="none" w:sz="0" w:space="0" w:color="auto"/>
          </w:divBdr>
        </w:div>
        <w:div w:id="139427220">
          <w:marLeft w:val="480"/>
          <w:marRight w:val="0"/>
          <w:marTop w:val="0"/>
          <w:marBottom w:val="0"/>
          <w:divBdr>
            <w:top w:val="none" w:sz="0" w:space="0" w:color="auto"/>
            <w:left w:val="none" w:sz="0" w:space="0" w:color="auto"/>
            <w:bottom w:val="none" w:sz="0" w:space="0" w:color="auto"/>
            <w:right w:val="none" w:sz="0" w:space="0" w:color="auto"/>
          </w:divBdr>
        </w:div>
        <w:div w:id="1125154438">
          <w:marLeft w:val="480"/>
          <w:marRight w:val="0"/>
          <w:marTop w:val="0"/>
          <w:marBottom w:val="0"/>
          <w:divBdr>
            <w:top w:val="none" w:sz="0" w:space="0" w:color="auto"/>
            <w:left w:val="none" w:sz="0" w:space="0" w:color="auto"/>
            <w:bottom w:val="none" w:sz="0" w:space="0" w:color="auto"/>
            <w:right w:val="none" w:sz="0" w:space="0" w:color="auto"/>
          </w:divBdr>
        </w:div>
        <w:div w:id="2122992202">
          <w:marLeft w:val="480"/>
          <w:marRight w:val="0"/>
          <w:marTop w:val="0"/>
          <w:marBottom w:val="0"/>
          <w:divBdr>
            <w:top w:val="none" w:sz="0" w:space="0" w:color="auto"/>
            <w:left w:val="none" w:sz="0" w:space="0" w:color="auto"/>
            <w:bottom w:val="none" w:sz="0" w:space="0" w:color="auto"/>
            <w:right w:val="none" w:sz="0" w:space="0" w:color="auto"/>
          </w:divBdr>
        </w:div>
        <w:div w:id="308558391">
          <w:marLeft w:val="480"/>
          <w:marRight w:val="0"/>
          <w:marTop w:val="0"/>
          <w:marBottom w:val="0"/>
          <w:divBdr>
            <w:top w:val="none" w:sz="0" w:space="0" w:color="auto"/>
            <w:left w:val="none" w:sz="0" w:space="0" w:color="auto"/>
            <w:bottom w:val="none" w:sz="0" w:space="0" w:color="auto"/>
            <w:right w:val="none" w:sz="0" w:space="0" w:color="auto"/>
          </w:divBdr>
        </w:div>
        <w:div w:id="1643537931">
          <w:marLeft w:val="480"/>
          <w:marRight w:val="0"/>
          <w:marTop w:val="0"/>
          <w:marBottom w:val="0"/>
          <w:divBdr>
            <w:top w:val="none" w:sz="0" w:space="0" w:color="auto"/>
            <w:left w:val="none" w:sz="0" w:space="0" w:color="auto"/>
            <w:bottom w:val="none" w:sz="0" w:space="0" w:color="auto"/>
            <w:right w:val="none" w:sz="0" w:space="0" w:color="auto"/>
          </w:divBdr>
        </w:div>
        <w:div w:id="1606888352">
          <w:marLeft w:val="480"/>
          <w:marRight w:val="0"/>
          <w:marTop w:val="0"/>
          <w:marBottom w:val="0"/>
          <w:divBdr>
            <w:top w:val="none" w:sz="0" w:space="0" w:color="auto"/>
            <w:left w:val="none" w:sz="0" w:space="0" w:color="auto"/>
            <w:bottom w:val="none" w:sz="0" w:space="0" w:color="auto"/>
            <w:right w:val="none" w:sz="0" w:space="0" w:color="auto"/>
          </w:divBdr>
        </w:div>
        <w:div w:id="558631508">
          <w:marLeft w:val="480"/>
          <w:marRight w:val="0"/>
          <w:marTop w:val="0"/>
          <w:marBottom w:val="0"/>
          <w:divBdr>
            <w:top w:val="none" w:sz="0" w:space="0" w:color="auto"/>
            <w:left w:val="none" w:sz="0" w:space="0" w:color="auto"/>
            <w:bottom w:val="none" w:sz="0" w:space="0" w:color="auto"/>
            <w:right w:val="none" w:sz="0" w:space="0" w:color="auto"/>
          </w:divBdr>
        </w:div>
        <w:div w:id="1040515399">
          <w:marLeft w:val="480"/>
          <w:marRight w:val="0"/>
          <w:marTop w:val="0"/>
          <w:marBottom w:val="0"/>
          <w:divBdr>
            <w:top w:val="none" w:sz="0" w:space="0" w:color="auto"/>
            <w:left w:val="none" w:sz="0" w:space="0" w:color="auto"/>
            <w:bottom w:val="none" w:sz="0" w:space="0" w:color="auto"/>
            <w:right w:val="none" w:sz="0" w:space="0" w:color="auto"/>
          </w:divBdr>
        </w:div>
        <w:div w:id="2128620122">
          <w:marLeft w:val="480"/>
          <w:marRight w:val="0"/>
          <w:marTop w:val="0"/>
          <w:marBottom w:val="0"/>
          <w:divBdr>
            <w:top w:val="none" w:sz="0" w:space="0" w:color="auto"/>
            <w:left w:val="none" w:sz="0" w:space="0" w:color="auto"/>
            <w:bottom w:val="none" w:sz="0" w:space="0" w:color="auto"/>
            <w:right w:val="none" w:sz="0" w:space="0" w:color="auto"/>
          </w:divBdr>
        </w:div>
        <w:div w:id="1716730732">
          <w:marLeft w:val="480"/>
          <w:marRight w:val="0"/>
          <w:marTop w:val="0"/>
          <w:marBottom w:val="0"/>
          <w:divBdr>
            <w:top w:val="none" w:sz="0" w:space="0" w:color="auto"/>
            <w:left w:val="none" w:sz="0" w:space="0" w:color="auto"/>
            <w:bottom w:val="none" w:sz="0" w:space="0" w:color="auto"/>
            <w:right w:val="none" w:sz="0" w:space="0" w:color="auto"/>
          </w:divBdr>
        </w:div>
        <w:div w:id="1037241227">
          <w:marLeft w:val="480"/>
          <w:marRight w:val="0"/>
          <w:marTop w:val="0"/>
          <w:marBottom w:val="0"/>
          <w:divBdr>
            <w:top w:val="none" w:sz="0" w:space="0" w:color="auto"/>
            <w:left w:val="none" w:sz="0" w:space="0" w:color="auto"/>
            <w:bottom w:val="none" w:sz="0" w:space="0" w:color="auto"/>
            <w:right w:val="none" w:sz="0" w:space="0" w:color="auto"/>
          </w:divBdr>
        </w:div>
        <w:div w:id="1641569783">
          <w:marLeft w:val="480"/>
          <w:marRight w:val="0"/>
          <w:marTop w:val="0"/>
          <w:marBottom w:val="0"/>
          <w:divBdr>
            <w:top w:val="none" w:sz="0" w:space="0" w:color="auto"/>
            <w:left w:val="none" w:sz="0" w:space="0" w:color="auto"/>
            <w:bottom w:val="none" w:sz="0" w:space="0" w:color="auto"/>
            <w:right w:val="none" w:sz="0" w:space="0" w:color="auto"/>
          </w:divBdr>
        </w:div>
        <w:div w:id="1757168361">
          <w:marLeft w:val="480"/>
          <w:marRight w:val="0"/>
          <w:marTop w:val="0"/>
          <w:marBottom w:val="0"/>
          <w:divBdr>
            <w:top w:val="none" w:sz="0" w:space="0" w:color="auto"/>
            <w:left w:val="none" w:sz="0" w:space="0" w:color="auto"/>
            <w:bottom w:val="none" w:sz="0" w:space="0" w:color="auto"/>
            <w:right w:val="none" w:sz="0" w:space="0" w:color="auto"/>
          </w:divBdr>
        </w:div>
        <w:div w:id="91516527">
          <w:marLeft w:val="480"/>
          <w:marRight w:val="0"/>
          <w:marTop w:val="0"/>
          <w:marBottom w:val="0"/>
          <w:divBdr>
            <w:top w:val="none" w:sz="0" w:space="0" w:color="auto"/>
            <w:left w:val="none" w:sz="0" w:space="0" w:color="auto"/>
            <w:bottom w:val="none" w:sz="0" w:space="0" w:color="auto"/>
            <w:right w:val="none" w:sz="0" w:space="0" w:color="auto"/>
          </w:divBdr>
        </w:div>
        <w:div w:id="1373577991">
          <w:marLeft w:val="480"/>
          <w:marRight w:val="0"/>
          <w:marTop w:val="0"/>
          <w:marBottom w:val="0"/>
          <w:divBdr>
            <w:top w:val="none" w:sz="0" w:space="0" w:color="auto"/>
            <w:left w:val="none" w:sz="0" w:space="0" w:color="auto"/>
            <w:bottom w:val="none" w:sz="0" w:space="0" w:color="auto"/>
            <w:right w:val="none" w:sz="0" w:space="0" w:color="auto"/>
          </w:divBdr>
        </w:div>
        <w:div w:id="1657606422">
          <w:marLeft w:val="480"/>
          <w:marRight w:val="0"/>
          <w:marTop w:val="0"/>
          <w:marBottom w:val="0"/>
          <w:divBdr>
            <w:top w:val="none" w:sz="0" w:space="0" w:color="auto"/>
            <w:left w:val="none" w:sz="0" w:space="0" w:color="auto"/>
            <w:bottom w:val="none" w:sz="0" w:space="0" w:color="auto"/>
            <w:right w:val="none" w:sz="0" w:space="0" w:color="auto"/>
          </w:divBdr>
        </w:div>
        <w:div w:id="169563707">
          <w:marLeft w:val="480"/>
          <w:marRight w:val="0"/>
          <w:marTop w:val="0"/>
          <w:marBottom w:val="0"/>
          <w:divBdr>
            <w:top w:val="none" w:sz="0" w:space="0" w:color="auto"/>
            <w:left w:val="none" w:sz="0" w:space="0" w:color="auto"/>
            <w:bottom w:val="none" w:sz="0" w:space="0" w:color="auto"/>
            <w:right w:val="none" w:sz="0" w:space="0" w:color="auto"/>
          </w:divBdr>
        </w:div>
        <w:div w:id="1018308144">
          <w:marLeft w:val="480"/>
          <w:marRight w:val="0"/>
          <w:marTop w:val="0"/>
          <w:marBottom w:val="0"/>
          <w:divBdr>
            <w:top w:val="none" w:sz="0" w:space="0" w:color="auto"/>
            <w:left w:val="none" w:sz="0" w:space="0" w:color="auto"/>
            <w:bottom w:val="none" w:sz="0" w:space="0" w:color="auto"/>
            <w:right w:val="none" w:sz="0" w:space="0" w:color="auto"/>
          </w:divBdr>
        </w:div>
        <w:div w:id="87507095">
          <w:marLeft w:val="480"/>
          <w:marRight w:val="0"/>
          <w:marTop w:val="0"/>
          <w:marBottom w:val="0"/>
          <w:divBdr>
            <w:top w:val="none" w:sz="0" w:space="0" w:color="auto"/>
            <w:left w:val="none" w:sz="0" w:space="0" w:color="auto"/>
            <w:bottom w:val="none" w:sz="0" w:space="0" w:color="auto"/>
            <w:right w:val="none" w:sz="0" w:space="0" w:color="auto"/>
          </w:divBdr>
        </w:div>
        <w:div w:id="87968879">
          <w:marLeft w:val="480"/>
          <w:marRight w:val="0"/>
          <w:marTop w:val="0"/>
          <w:marBottom w:val="0"/>
          <w:divBdr>
            <w:top w:val="none" w:sz="0" w:space="0" w:color="auto"/>
            <w:left w:val="none" w:sz="0" w:space="0" w:color="auto"/>
            <w:bottom w:val="none" w:sz="0" w:space="0" w:color="auto"/>
            <w:right w:val="none" w:sz="0" w:space="0" w:color="auto"/>
          </w:divBdr>
        </w:div>
        <w:div w:id="1580215072">
          <w:marLeft w:val="480"/>
          <w:marRight w:val="0"/>
          <w:marTop w:val="0"/>
          <w:marBottom w:val="0"/>
          <w:divBdr>
            <w:top w:val="none" w:sz="0" w:space="0" w:color="auto"/>
            <w:left w:val="none" w:sz="0" w:space="0" w:color="auto"/>
            <w:bottom w:val="none" w:sz="0" w:space="0" w:color="auto"/>
            <w:right w:val="none" w:sz="0" w:space="0" w:color="auto"/>
          </w:divBdr>
        </w:div>
        <w:div w:id="103891646">
          <w:marLeft w:val="480"/>
          <w:marRight w:val="0"/>
          <w:marTop w:val="0"/>
          <w:marBottom w:val="0"/>
          <w:divBdr>
            <w:top w:val="none" w:sz="0" w:space="0" w:color="auto"/>
            <w:left w:val="none" w:sz="0" w:space="0" w:color="auto"/>
            <w:bottom w:val="none" w:sz="0" w:space="0" w:color="auto"/>
            <w:right w:val="none" w:sz="0" w:space="0" w:color="auto"/>
          </w:divBdr>
        </w:div>
        <w:div w:id="481772932">
          <w:marLeft w:val="480"/>
          <w:marRight w:val="0"/>
          <w:marTop w:val="0"/>
          <w:marBottom w:val="0"/>
          <w:divBdr>
            <w:top w:val="none" w:sz="0" w:space="0" w:color="auto"/>
            <w:left w:val="none" w:sz="0" w:space="0" w:color="auto"/>
            <w:bottom w:val="none" w:sz="0" w:space="0" w:color="auto"/>
            <w:right w:val="none" w:sz="0" w:space="0" w:color="auto"/>
          </w:divBdr>
        </w:div>
        <w:div w:id="1719822061">
          <w:marLeft w:val="480"/>
          <w:marRight w:val="0"/>
          <w:marTop w:val="0"/>
          <w:marBottom w:val="0"/>
          <w:divBdr>
            <w:top w:val="none" w:sz="0" w:space="0" w:color="auto"/>
            <w:left w:val="none" w:sz="0" w:space="0" w:color="auto"/>
            <w:bottom w:val="none" w:sz="0" w:space="0" w:color="auto"/>
            <w:right w:val="none" w:sz="0" w:space="0" w:color="auto"/>
          </w:divBdr>
        </w:div>
        <w:div w:id="1113331484">
          <w:marLeft w:val="480"/>
          <w:marRight w:val="0"/>
          <w:marTop w:val="0"/>
          <w:marBottom w:val="0"/>
          <w:divBdr>
            <w:top w:val="none" w:sz="0" w:space="0" w:color="auto"/>
            <w:left w:val="none" w:sz="0" w:space="0" w:color="auto"/>
            <w:bottom w:val="none" w:sz="0" w:space="0" w:color="auto"/>
            <w:right w:val="none" w:sz="0" w:space="0" w:color="auto"/>
          </w:divBdr>
        </w:div>
        <w:div w:id="214850373">
          <w:marLeft w:val="480"/>
          <w:marRight w:val="0"/>
          <w:marTop w:val="0"/>
          <w:marBottom w:val="0"/>
          <w:divBdr>
            <w:top w:val="none" w:sz="0" w:space="0" w:color="auto"/>
            <w:left w:val="none" w:sz="0" w:space="0" w:color="auto"/>
            <w:bottom w:val="none" w:sz="0" w:space="0" w:color="auto"/>
            <w:right w:val="none" w:sz="0" w:space="0" w:color="auto"/>
          </w:divBdr>
        </w:div>
        <w:div w:id="183985938">
          <w:marLeft w:val="480"/>
          <w:marRight w:val="0"/>
          <w:marTop w:val="0"/>
          <w:marBottom w:val="0"/>
          <w:divBdr>
            <w:top w:val="none" w:sz="0" w:space="0" w:color="auto"/>
            <w:left w:val="none" w:sz="0" w:space="0" w:color="auto"/>
            <w:bottom w:val="none" w:sz="0" w:space="0" w:color="auto"/>
            <w:right w:val="none" w:sz="0" w:space="0" w:color="auto"/>
          </w:divBdr>
        </w:div>
        <w:div w:id="1291059423">
          <w:marLeft w:val="480"/>
          <w:marRight w:val="0"/>
          <w:marTop w:val="0"/>
          <w:marBottom w:val="0"/>
          <w:divBdr>
            <w:top w:val="none" w:sz="0" w:space="0" w:color="auto"/>
            <w:left w:val="none" w:sz="0" w:space="0" w:color="auto"/>
            <w:bottom w:val="none" w:sz="0" w:space="0" w:color="auto"/>
            <w:right w:val="none" w:sz="0" w:space="0" w:color="auto"/>
          </w:divBdr>
        </w:div>
        <w:div w:id="1638947262">
          <w:marLeft w:val="480"/>
          <w:marRight w:val="0"/>
          <w:marTop w:val="0"/>
          <w:marBottom w:val="0"/>
          <w:divBdr>
            <w:top w:val="none" w:sz="0" w:space="0" w:color="auto"/>
            <w:left w:val="none" w:sz="0" w:space="0" w:color="auto"/>
            <w:bottom w:val="none" w:sz="0" w:space="0" w:color="auto"/>
            <w:right w:val="none" w:sz="0" w:space="0" w:color="auto"/>
          </w:divBdr>
        </w:div>
        <w:div w:id="1722703952">
          <w:marLeft w:val="480"/>
          <w:marRight w:val="0"/>
          <w:marTop w:val="0"/>
          <w:marBottom w:val="0"/>
          <w:divBdr>
            <w:top w:val="none" w:sz="0" w:space="0" w:color="auto"/>
            <w:left w:val="none" w:sz="0" w:space="0" w:color="auto"/>
            <w:bottom w:val="none" w:sz="0" w:space="0" w:color="auto"/>
            <w:right w:val="none" w:sz="0" w:space="0" w:color="auto"/>
          </w:divBdr>
        </w:div>
        <w:div w:id="2031904742">
          <w:marLeft w:val="480"/>
          <w:marRight w:val="0"/>
          <w:marTop w:val="0"/>
          <w:marBottom w:val="0"/>
          <w:divBdr>
            <w:top w:val="none" w:sz="0" w:space="0" w:color="auto"/>
            <w:left w:val="none" w:sz="0" w:space="0" w:color="auto"/>
            <w:bottom w:val="none" w:sz="0" w:space="0" w:color="auto"/>
            <w:right w:val="none" w:sz="0" w:space="0" w:color="auto"/>
          </w:divBdr>
        </w:div>
      </w:divsChild>
    </w:div>
    <w:div w:id="306715400">
      <w:bodyDiv w:val="1"/>
      <w:marLeft w:val="0"/>
      <w:marRight w:val="0"/>
      <w:marTop w:val="0"/>
      <w:marBottom w:val="0"/>
      <w:divBdr>
        <w:top w:val="none" w:sz="0" w:space="0" w:color="auto"/>
        <w:left w:val="none" w:sz="0" w:space="0" w:color="auto"/>
        <w:bottom w:val="none" w:sz="0" w:space="0" w:color="auto"/>
        <w:right w:val="none" w:sz="0" w:space="0" w:color="auto"/>
      </w:divBdr>
    </w:div>
    <w:div w:id="306785637">
      <w:bodyDiv w:val="1"/>
      <w:marLeft w:val="0"/>
      <w:marRight w:val="0"/>
      <w:marTop w:val="0"/>
      <w:marBottom w:val="0"/>
      <w:divBdr>
        <w:top w:val="none" w:sz="0" w:space="0" w:color="auto"/>
        <w:left w:val="none" w:sz="0" w:space="0" w:color="auto"/>
        <w:bottom w:val="none" w:sz="0" w:space="0" w:color="auto"/>
        <w:right w:val="none" w:sz="0" w:space="0" w:color="auto"/>
      </w:divBdr>
    </w:div>
    <w:div w:id="306858584">
      <w:bodyDiv w:val="1"/>
      <w:marLeft w:val="0"/>
      <w:marRight w:val="0"/>
      <w:marTop w:val="0"/>
      <w:marBottom w:val="0"/>
      <w:divBdr>
        <w:top w:val="none" w:sz="0" w:space="0" w:color="auto"/>
        <w:left w:val="none" w:sz="0" w:space="0" w:color="auto"/>
        <w:bottom w:val="none" w:sz="0" w:space="0" w:color="auto"/>
        <w:right w:val="none" w:sz="0" w:space="0" w:color="auto"/>
      </w:divBdr>
    </w:div>
    <w:div w:id="306976300">
      <w:bodyDiv w:val="1"/>
      <w:marLeft w:val="0"/>
      <w:marRight w:val="0"/>
      <w:marTop w:val="0"/>
      <w:marBottom w:val="0"/>
      <w:divBdr>
        <w:top w:val="none" w:sz="0" w:space="0" w:color="auto"/>
        <w:left w:val="none" w:sz="0" w:space="0" w:color="auto"/>
        <w:bottom w:val="none" w:sz="0" w:space="0" w:color="auto"/>
        <w:right w:val="none" w:sz="0" w:space="0" w:color="auto"/>
      </w:divBdr>
    </w:div>
    <w:div w:id="306980208">
      <w:bodyDiv w:val="1"/>
      <w:marLeft w:val="0"/>
      <w:marRight w:val="0"/>
      <w:marTop w:val="0"/>
      <w:marBottom w:val="0"/>
      <w:divBdr>
        <w:top w:val="none" w:sz="0" w:space="0" w:color="auto"/>
        <w:left w:val="none" w:sz="0" w:space="0" w:color="auto"/>
        <w:bottom w:val="none" w:sz="0" w:space="0" w:color="auto"/>
        <w:right w:val="none" w:sz="0" w:space="0" w:color="auto"/>
      </w:divBdr>
    </w:div>
    <w:div w:id="307124990">
      <w:bodyDiv w:val="1"/>
      <w:marLeft w:val="0"/>
      <w:marRight w:val="0"/>
      <w:marTop w:val="0"/>
      <w:marBottom w:val="0"/>
      <w:divBdr>
        <w:top w:val="none" w:sz="0" w:space="0" w:color="auto"/>
        <w:left w:val="none" w:sz="0" w:space="0" w:color="auto"/>
        <w:bottom w:val="none" w:sz="0" w:space="0" w:color="auto"/>
        <w:right w:val="none" w:sz="0" w:space="0" w:color="auto"/>
      </w:divBdr>
    </w:div>
    <w:div w:id="307132921">
      <w:bodyDiv w:val="1"/>
      <w:marLeft w:val="0"/>
      <w:marRight w:val="0"/>
      <w:marTop w:val="0"/>
      <w:marBottom w:val="0"/>
      <w:divBdr>
        <w:top w:val="none" w:sz="0" w:space="0" w:color="auto"/>
        <w:left w:val="none" w:sz="0" w:space="0" w:color="auto"/>
        <w:bottom w:val="none" w:sz="0" w:space="0" w:color="auto"/>
        <w:right w:val="none" w:sz="0" w:space="0" w:color="auto"/>
      </w:divBdr>
    </w:div>
    <w:div w:id="307133460">
      <w:bodyDiv w:val="1"/>
      <w:marLeft w:val="0"/>
      <w:marRight w:val="0"/>
      <w:marTop w:val="0"/>
      <w:marBottom w:val="0"/>
      <w:divBdr>
        <w:top w:val="none" w:sz="0" w:space="0" w:color="auto"/>
        <w:left w:val="none" w:sz="0" w:space="0" w:color="auto"/>
        <w:bottom w:val="none" w:sz="0" w:space="0" w:color="auto"/>
        <w:right w:val="none" w:sz="0" w:space="0" w:color="auto"/>
      </w:divBdr>
    </w:div>
    <w:div w:id="307176697">
      <w:bodyDiv w:val="1"/>
      <w:marLeft w:val="0"/>
      <w:marRight w:val="0"/>
      <w:marTop w:val="0"/>
      <w:marBottom w:val="0"/>
      <w:divBdr>
        <w:top w:val="none" w:sz="0" w:space="0" w:color="auto"/>
        <w:left w:val="none" w:sz="0" w:space="0" w:color="auto"/>
        <w:bottom w:val="none" w:sz="0" w:space="0" w:color="auto"/>
        <w:right w:val="none" w:sz="0" w:space="0" w:color="auto"/>
      </w:divBdr>
    </w:div>
    <w:div w:id="307245308">
      <w:bodyDiv w:val="1"/>
      <w:marLeft w:val="0"/>
      <w:marRight w:val="0"/>
      <w:marTop w:val="0"/>
      <w:marBottom w:val="0"/>
      <w:divBdr>
        <w:top w:val="none" w:sz="0" w:space="0" w:color="auto"/>
        <w:left w:val="none" w:sz="0" w:space="0" w:color="auto"/>
        <w:bottom w:val="none" w:sz="0" w:space="0" w:color="auto"/>
        <w:right w:val="none" w:sz="0" w:space="0" w:color="auto"/>
      </w:divBdr>
    </w:div>
    <w:div w:id="307250312">
      <w:bodyDiv w:val="1"/>
      <w:marLeft w:val="0"/>
      <w:marRight w:val="0"/>
      <w:marTop w:val="0"/>
      <w:marBottom w:val="0"/>
      <w:divBdr>
        <w:top w:val="none" w:sz="0" w:space="0" w:color="auto"/>
        <w:left w:val="none" w:sz="0" w:space="0" w:color="auto"/>
        <w:bottom w:val="none" w:sz="0" w:space="0" w:color="auto"/>
        <w:right w:val="none" w:sz="0" w:space="0" w:color="auto"/>
      </w:divBdr>
    </w:div>
    <w:div w:id="307394568">
      <w:bodyDiv w:val="1"/>
      <w:marLeft w:val="0"/>
      <w:marRight w:val="0"/>
      <w:marTop w:val="0"/>
      <w:marBottom w:val="0"/>
      <w:divBdr>
        <w:top w:val="none" w:sz="0" w:space="0" w:color="auto"/>
        <w:left w:val="none" w:sz="0" w:space="0" w:color="auto"/>
        <w:bottom w:val="none" w:sz="0" w:space="0" w:color="auto"/>
        <w:right w:val="none" w:sz="0" w:space="0" w:color="auto"/>
      </w:divBdr>
    </w:div>
    <w:div w:id="307394803">
      <w:bodyDiv w:val="1"/>
      <w:marLeft w:val="0"/>
      <w:marRight w:val="0"/>
      <w:marTop w:val="0"/>
      <w:marBottom w:val="0"/>
      <w:divBdr>
        <w:top w:val="none" w:sz="0" w:space="0" w:color="auto"/>
        <w:left w:val="none" w:sz="0" w:space="0" w:color="auto"/>
        <w:bottom w:val="none" w:sz="0" w:space="0" w:color="auto"/>
        <w:right w:val="none" w:sz="0" w:space="0" w:color="auto"/>
      </w:divBdr>
    </w:div>
    <w:div w:id="307512491">
      <w:bodyDiv w:val="1"/>
      <w:marLeft w:val="0"/>
      <w:marRight w:val="0"/>
      <w:marTop w:val="0"/>
      <w:marBottom w:val="0"/>
      <w:divBdr>
        <w:top w:val="none" w:sz="0" w:space="0" w:color="auto"/>
        <w:left w:val="none" w:sz="0" w:space="0" w:color="auto"/>
        <w:bottom w:val="none" w:sz="0" w:space="0" w:color="auto"/>
        <w:right w:val="none" w:sz="0" w:space="0" w:color="auto"/>
      </w:divBdr>
    </w:div>
    <w:div w:id="307635545">
      <w:bodyDiv w:val="1"/>
      <w:marLeft w:val="0"/>
      <w:marRight w:val="0"/>
      <w:marTop w:val="0"/>
      <w:marBottom w:val="0"/>
      <w:divBdr>
        <w:top w:val="none" w:sz="0" w:space="0" w:color="auto"/>
        <w:left w:val="none" w:sz="0" w:space="0" w:color="auto"/>
        <w:bottom w:val="none" w:sz="0" w:space="0" w:color="auto"/>
        <w:right w:val="none" w:sz="0" w:space="0" w:color="auto"/>
      </w:divBdr>
    </w:div>
    <w:div w:id="307635565">
      <w:bodyDiv w:val="1"/>
      <w:marLeft w:val="0"/>
      <w:marRight w:val="0"/>
      <w:marTop w:val="0"/>
      <w:marBottom w:val="0"/>
      <w:divBdr>
        <w:top w:val="none" w:sz="0" w:space="0" w:color="auto"/>
        <w:left w:val="none" w:sz="0" w:space="0" w:color="auto"/>
        <w:bottom w:val="none" w:sz="0" w:space="0" w:color="auto"/>
        <w:right w:val="none" w:sz="0" w:space="0" w:color="auto"/>
      </w:divBdr>
    </w:div>
    <w:div w:id="307825574">
      <w:bodyDiv w:val="1"/>
      <w:marLeft w:val="0"/>
      <w:marRight w:val="0"/>
      <w:marTop w:val="0"/>
      <w:marBottom w:val="0"/>
      <w:divBdr>
        <w:top w:val="none" w:sz="0" w:space="0" w:color="auto"/>
        <w:left w:val="none" w:sz="0" w:space="0" w:color="auto"/>
        <w:bottom w:val="none" w:sz="0" w:space="0" w:color="auto"/>
        <w:right w:val="none" w:sz="0" w:space="0" w:color="auto"/>
      </w:divBdr>
    </w:div>
    <w:div w:id="307902282">
      <w:bodyDiv w:val="1"/>
      <w:marLeft w:val="0"/>
      <w:marRight w:val="0"/>
      <w:marTop w:val="0"/>
      <w:marBottom w:val="0"/>
      <w:divBdr>
        <w:top w:val="none" w:sz="0" w:space="0" w:color="auto"/>
        <w:left w:val="none" w:sz="0" w:space="0" w:color="auto"/>
        <w:bottom w:val="none" w:sz="0" w:space="0" w:color="auto"/>
        <w:right w:val="none" w:sz="0" w:space="0" w:color="auto"/>
      </w:divBdr>
    </w:div>
    <w:div w:id="307974587">
      <w:bodyDiv w:val="1"/>
      <w:marLeft w:val="0"/>
      <w:marRight w:val="0"/>
      <w:marTop w:val="0"/>
      <w:marBottom w:val="0"/>
      <w:divBdr>
        <w:top w:val="none" w:sz="0" w:space="0" w:color="auto"/>
        <w:left w:val="none" w:sz="0" w:space="0" w:color="auto"/>
        <w:bottom w:val="none" w:sz="0" w:space="0" w:color="auto"/>
        <w:right w:val="none" w:sz="0" w:space="0" w:color="auto"/>
      </w:divBdr>
    </w:div>
    <w:div w:id="308022895">
      <w:bodyDiv w:val="1"/>
      <w:marLeft w:val="0"/>
      <w:marRight w:val="0"/>
      <w:marTop w:val="0"/>
      <w:marBottom w:val="0"/>
      <w:divBdr>
        <w:top w:val="none" w:sz="0" w:space="0" w:color="auto"/>
        <w:left w:val="none" w:sz="0" w:space="0" w:color="auto"/>
        <w:bottom w:val="none" w:sz="0" w:space="0" w:color="auto"/>
        <w:right w:val="none" w:sz="0" w:space="0" w:color="auto"/>
      </w:divBdr>
    </w:div>
    <w:div w:id="308050447">
      <w:bodyDiv w:val="1"/>
      <w:marLeft w:val="0"/>
      <w:marRight w:val="0"/>
      <w:marTop w:val="0"/>
      <w:marBottom w:val="0"/>
      <w:divBdr>
        <w:top w:val="none" w:sz="0" w:space="0" w:color="auto"/>
        <w:left w:val="none" w:sz="0" w:space="0" w:color="auto"/>
        <w:bottom w:val="none" w:sz="0" w:space="0" w:color="auto"/>
        <w:right w:val="none" w:sz="0" w:space="0" w:color="auto"/>
      </w:divBdr>
    </w:div>
    <w:div w:id="308246693">
      <w:bodyDiv w:val="1"/>
      <w:marLeft w:val="0"/>
      <w:marRight w:val="0"/>
      <w:marTop w:val="0"/>
      <w:marBottom w:val="0"/>
      <w:divBdr>
        <w:top w:val="none" w:sz="0" w:space="0" w:color="auto"/>
        <w:left w:val="none" w:sz="0" w:space="0" w:color="auto"/>
        <w:bottom w:val="none" w:sz="0" w:space="0" w:color="auto"/>
        <w:right w:val="none" w:sz="0" w:space="0" w:color="auto"/>
      </w:divBdr>
    </w:div>
    <w:div w:id="308291161">
      <w:bodyDiv w:val="1"/>
      <w:marLeft w:val="0"/>
      <w:marRight w:val="0"/>
      <w:marTop w:val="0"/>
      <w:marBottom w:val="0"/>
      <w:divBdr>
        <w:top w:val="none" w:sz="0" w:space="0" w:color="auto"/>
        <w:left w:val="none" w:sz="0" w:space="0" w:color="auto"/>
        <w:bottom w:val="none" w:sz="0" w:space="0" w:color="auto"/>
        <w:right w:val="none" w:sz="0" w:space="0" w:color="auto"/>
      </w:divBdr>
    </w:div>
    <w:div w:id="308291194">
      <w:bodyDiv w:val="1"/>
      <w:marLeft w:val="0"/>
      <w:marRight w:val="0"/>
      <w:marTop w:val="0"/>
      <w:marBottom w:val="0"/>
      <w:divBdr>
        <w:top w:val="none" w:sz="0" w:space="0" w:color="auto"/>
        <w:left w:val="none" w:sz="0" w:space="0" w:color="auto"/>
        <w:bottom w:val="none" w:sz="0" w:space="0" w:color="auto"/>
        <w:right w:val="none" w:sz="0" w:space="0" w:color="auto"/>
      </w:divBdr>
    </w:div>
    <w:div w:id="308360360">
      <w:bodyDiv w:val="1"/>
      <w:marLeft w:val="0"/>
      <w:marRight w:val="0"/>
      <w:marTop w:val="0"/>
      <w:marBottom w:val="0"/>
      <w:divBdr>
        <w:top w:val="none" w:sz="0" w:space="0" w:color="auto"/>
        <w:left w:val="none" w:sz="0" w:space="0" w:color="auto"/>
        <w:bottom w:val="none" w:sz="0" w:space="0" w:color="auto"/>
        <w:right w:val="none" w:sz="0" w:space="0" w:color="auto"/>
      </w:divBdr>
    </w:div>
    <w:div w:id="308900412">
      <w:bodyDiv w:val="1"/>
      <w:marLeft w:val="0"/>
      <w:marRight w:val="0"/>
      <w:marTop w:val="0"/>
      <w:marBottom w:val="0"/>
      <w:divBdr>
        <w:top w:val="none" w:sz="0" w:space="0" w:color="auto"/>
        <w:left w:val="none" w:sz="0" w:space="0" w:color="auto"/>
        <w:bottom w:val="none" w:sz="0" w:space="0" w:color="auto"/>
        <w:right w:val="none" w:sz="0" w:space="0" w:color="auto"/>
      </w:divBdr>
    </w:div>
    <w:div w:id="308940584">
      <w:bodyDiv w:val="1"/>
      <w:marLeft w:val="0"/>
      <w:marRight w:val="0"/>
      <w:marTop w:val="0"/>
      <w:marBottom w:val="0"/>
      <w:divBdr>
        <w:top w:val="none" w:sz="0" w:space="0" w:color="auto"/>
        <w:left w:val="none" w:sz="0" w:space="0" w:color="auto"/>
        <w:bottom w:val="none" w:sz="0" w:space="0" w:color="auto"/>
        <w:right w:val="none" w:sz="0" w:space="0" w:color="auto"/>
      </w:divBdr>
    </w:div>
    <w:div w:id="309292750">
      <w:bodyDiv w:val="1"/>
      <w:marLeft w:val="0"/>
      <w:marRight w:val="0"/>
      <w:marTop w:val="0"/>
      <w:marBottom w:val="0"/>
      <w:divBdr>
        <w:top w:val="none" w:sz="0" w:space="0" w:color="auto"/>
        <w:left w:val="none" w:sz="0" w:space="0" w:color="auto"/>
        <w:bottom w:val="none" w:sz="0" w:space="0" w:color="auto"/>
        <w:right w:val="none" w:sz="0" w:space="0" w:color="auto"/>
      </w:divBdr>
    </w:div>
    <w:div w:id="309479462">
      <w:bodyDiv w:val="1"/>
      <w:marLeft w:val="0"/>
      <w:marRight w:val="0"/>
      <w:marTop w:val="0"/>
      <w:marBottom w:val="0"/>
      <w:divBdr>
        <w:top w:val="none" w:sz="0" w:space="0" w:color="auto"/>
        <w:left w:val="none" w:sz="0" w:space="0" w:color="auto"/>
        <w:bottom w:val="none" w:sz="0" w:space="0" w:color="auto"/>
        <w:right w:val="none" w:sz="0" w:space="0" w:color="auto"/>
      </w:divBdr>
    </w:div>
    <w:div w:id="309558537">
      <w:bodyDiv w:val="1"/>
      <w:marLeft w:val="0"/>
      <w:marRight w:val="0"/>
      <w:marTop w:val="0"/>
      <w:marBottom w:val="0"/>
      <w:divBdr>
        <w:top w:val="none" w:sz="0" w:space="0" w:color="auto"/>
        <w:left w:val="none" w:sz="0" w:space="0" w:color="auto"/>
        <w:bottom w:val="none" w:sz="0" w:space="0" w:color="auto"/>
        <w:right w:val="none" w:sz="0" w:space="0" w:color="auto"/>
      </w:divBdr>
    </w:div>
    <w:div w:id="309672260">
      <w:bodyDiv w:val="1"/>
      <w:marLeft w:val="0"/>
      <w:marRight w:val="0"/>
      <w:marTop w:val="0"/>
      <w:marBottom w:val="0"/>
      <w:divBdr>
        <w:top w:val="none" w:sz="0" w:space="0" w:color="auto"/>
        <w:left w:val="none" w:sz="0" w:space="0" w:color="auto"/>
        <w:bottom w:val="none" w:sz="0" w:space="0" w:color="auto"/>
        <w:right w:val="none" w:sz="0" w:space="0" w:color="auto"/>
      </w:divBdr>
    </w:div>
    <w:div w:id="309680090">
      <w:bodyDiv w:val="1"/>
      <w:marLeft w:val="0"/>
      <w:marRight w:val="0"/>
      <w:marTop w:val="0"/>
      <w:marBottom w:val="0"/>
      <w:divBdr>
        <w:top w:val="none" w:sz="0" w:space="0" w:color="auto"/>
        <w:left w:val="none" w:sz="0" w:space="0" w:color="auto"/>
        <w:bottom w:val="none" w:sz="0" w:space="0" w:color="auto"/>
        <w:right w:val="none" w:sz="0" w:space="0" w:color="auto"/>
      </w:divBdr>
    </w:div>
    <w:div w:id="309748686">
      <w:bodyDiv w:val="1"/>
      <w:marLeft w:val="0"/>
      <w:marRight w:val="0"/>
      <w:marTop w:val="0"/>
      <w:marBottom w:val="0"/>
      <w:divBdr>
        <w:top w:val="none" w:sz="0" w:space="0" w:color="auto"/>
        <w:left w:val="none" w:sz="0" w:space="0" w:color="auto"/>
        <w:bottom w:val="none" w:sz="0" w:space="0" w:color="auto"/>
        <w:right w:val="none" w:sz="0" w:space="0" w:color="auto"/>
      </w:divBdr>
    </w:div>
    <w:div w:id="309749337">
      <w:bodyDiv w:val="1"/>
      <w:marLeft w:val="0"/>
      <w:marRight w:val="0"/>
      <w:marTop w:val="0"/>
      <w:marBottom w:val="0"/>
      <w:divBdr>
        <w:top w:val="none" w:sz="0" w:space="0" w:color="auto"/>
        <w:left w:val="none" w:sz="0" w:space="0" w:color="auto"/>
        <w:bottom w:val="none" w:sz="0" w:space="0" w:color="auto"/>
        <w:right w:val="none" w:sz="0" w:space="0" w:color="auto"/>
      </w:divBdr>
    </w:div>
    <w:div w:id="309865506">
      <w:bodyDiv w:val="1"/>
      <w:marLeft w:val="0"/>
      <w:marRight w:val="0"/>
      <w:marTop w:val="0"/>
      <w:marBottom w:val="0"/>
      <w:divBdr>
        <w:top w:val="none" w:sz="0" w:space="0" w:color="auto"/>
        <w:left w:val="none" w:sz="0" w:space="0" w:color="auto"/>
        <w:bottom w:val="none" w:sz="0" w:space="0" w:color="auto"/>
        <w:right w:val="none" w:sz="0" w:space="0" w:color="auto"/>
      </w:divBdr>
    </w:div>
    <w:div w:id="309870052">
      <w:bodyDiv w:val="1"/>
      <w:marLeft w:val="0"/>
      <w:marRight w:val="0"/>
      <w:marTop w:val="0"/>
      <w:marBottom w:val="0"/>
      <w:divBdr>
        <w:top w:val="none" w:sz="0" w:space="0" w:color="auto"/>
        <w:left w:val="none" w:sz="0" w:space="0" w:color="auto"/>
        <w:bottom w:val="none" w:sz="0" w:space="0" w:color="auto"/>
        <w:right w:val="none" w:sz="0" w:space="0" w:color="auto"/>
      </w:divBdr>
    </w:div>
    <w:div w:id="309942286">
      <w:bodyDiv w:val="1"/>
      <w:marLeft w:val="0"/>
      <w:marRight w:val="0"/>
      <w:marTop w:val="0"/>
      <w:marBottom w:val="0"/>
      <w:divBdr>
        <w:top w:val="none" w:sz="0" w:space="0" w:color="auto"/>
        <w:left w:val="none" w:sz="0" w:space="0" w:color="auto"/>
        <w:bottom w:val="none" w:sz="0" w:space="0" w:color="auto"/>
        <w:right w:val="none" w:sz="0" w:space="0" w:color="auto"/>
      </w:divBdr>
    </w:div>
    <w:div w:id="309946279">
      <w:bodyDiv w:val="1"/>
      <w:marLeft w:val="0"/>
      <w:marRight w:val="0"/>
      <w:marTop w:val="0"/>
      <w:marBottom w:val="0"/>
      <w:divBdr>
        <w:top w:val="none" w:sz="0" w:space="0" w:color="auto"/>
        <w:left w:val="none" w:sz="0" w:space="0" w:color="auto"/>
        <w:bottom w:val="none" w:sz="0" w:space="0" w:color="auto"/>
        <w:right w:val="none" w:sz="0" w:space="0" w:color="auto"/>
      </w:divBdr>
    </w:div>
    <w:div w:id="310016328">
      <w:bodyDiv w:val="1"/>
      <w:marLeft w:val="0"/>
      <w:marRight w:val="0"/>
      <w:marTop w:val="0"/>
      <w:marBottom w:val="0"/>
      <w:divBdr>
        <w:top w:val="none" w:sz="0" w:space="0" w:color="auto"/>
        <w:left w:val="none" w:sz="0" w:space="0" w:color="auto"/>
        <w:bottom w:val="none" w:sz="0" w:space="0" w:color="auto"/>
        <w:right w:val="none" w:sz="0" w:space="0" w:color="auto"/>
      </w:divBdr>
    </w:div>
    <w:div w:id="310016557">
      <w:bodyDiv w:val="1"/>
      <w:marLeft w:val="0"/>
      <w:marRight w:val="0"/>
      <w:marTop w:val="0"/>
      <w:marBottom w:val="0"/>
      <w:divBdr>
        <w:top w:val="none" w:sz="0" w:space="0" w:color="auto"/>
        <w:left w:val="none" w:sz="0" w:space="0" w:color="auto"/>
        <w:bottom w:val="none" w:sz="0" w:space="0" w:color="auto"/>
        <w:right w:val="none" w:sz="0" w:space="0" w:color="auto"/>
      </w:divBdr>
    </w:div>
    <w:div w:id="310184688">
      <w:bodyDiv w:val="1"/>
      <w:marLeft w:val="0"/>
      <w:marRight w:val="0"/>
      <w:marTop w:val="0"/>
      <w:marBottom w:val="0"/>
      <w:divBdr>
        <w:top w:val="none" w:sz="0" w:space="0" w:color="auto"/>
        <w:left w:val="none" w:sz="0" w:space="0" w:color="auto"/>
        <w:bottom w:val="none" w:sz="0" w:space="0" w:color="auto"/>
        <w:right w:val="none" w:sz="0" w:space="0" w:color="auto"/>
      </w:divBdr>
    </w:div>
    <w:div w:id="310213408">
      <w:bodyDiv w:val="1"/>
      <w:marLeft w:val="0"/>
      <w:marRight w:val="0"/>
      <w:marTop w:val="0"/>
      <w:marBottom w:val="0"/>
      <w:divBdr>
        <w:top w:val="none" w:sz="0" w:space="0" w:color="auto"/>
        <w:left w:val="none" w:sz="0" w:space="0" w:color="auto"/>
        <w:bottom w:val="none" w:sz="0" w:space="0" w:color="auto"/>
        <w:right w:val="none" w:sz="0" w:space="0" w:color="auto"/>
      </w:divBdr>
    </w:div>
    <w:div w:id="310252154">
      <w:bodyDiv w:val="1"/>
      <w:marLeft w:val="0"/>
      <w:marRight w:val="0"/>
      <w:marTop w:val="0"/>
      <w:marBottom w:val="0"/>
      <w:divBdr>
        <w:top w:val="none" w:sz="0" w:space="0" w:color="auto"/>
        <w:left w:val="none" w:sz="0" w:space="0" w:color="auto"/>
        <w:bottom w:val="none" w:sz="0" w:space="0" w:color="auto"/>
        <w:right w:val="none" w:sz="0" w:space="0" w:color="auto"/>
      </w:divBdr>
    </w:div>
    <w:div w:id="310258066">
      <w:bodyDiv w:val="1"/>
      <w:marLeft w:val="0"/>
      <w:marRight w:val="0"/>
      <w:marTop w:val="0"/>
      <w:marBottom w:val="0"/>
      <w:divBdr>
        <w:top w:val="none" w:sz="0" w:space="0" w:color="auto"/>
        <w:left w:val="none" w:sz="0" w:space="0" w:color="auto"/>
        <w:bottom w:val="none" w:sz="0" w:space="0" w:color="auto"/>
        <w:right w:val="none" w:sz="0" w:space="0" w:color="auto"/>
      </w:divBdr>
    </w:div>
    <w:div w:id="310447163">
      <w:bodyDiv w:val="1"/>
      <w:marLeft w:val="0"/>
      <w:marRight w:val="0"/>
      <w:marTop w:val="0"/>
      <w:marBottom w:val="0"/>
      <w:divBdr>
        <w:top w:val="none" w:sz="0" w:space="0" w:color="auto"/>
        <w:left w:val="none" w:sz="0" w:space="0" w:color="auto"/>
        <w:bottom w:val="none" w:sz="0" w:space="0" w:color="auto"/>
        <w:right w:val="none" w:sz="0" w:space="0" w:color="auto"/>
      </w:divBdr>
    </w:div>
    <w:div w:id="310452830">
      <w:bodyDiv w:val="1"/>
      <w:marLeft w:val="0"/>
      <w:marRight w:val="0"/>
      <w:marTop w:val="0"/>
      <w:marBottom w:val="0"/>
      <w:divBdr>
        <w:top w:val="none" w:sz="0" w:space="0" w:color="auto"/>
        <w:left w:val="none" w:sz="0" w:space="0" w:color="auto"/>
        <w:bottom w:val="none" w:sz="0" w:space="0" w:color="auto"/>
        <w:right w:val="none" w:sz="0" w:space="0" w:color="auto"/>
      </w:divBdr>
    </w:div>
    <w:div w:id="310642965">
      <w:bodyDiv w:val="1"/>
      <w:marLeft w:val="0"/>
      <w:marRight w:val="0"/>
      <w:marTop w:val="0"/>
      <w:marBottom w:val="0"/>
      <w:divBdr>
        <w:top w:val="none" w:sz="0" w:space="0" w:color="auto"/>
        <w:left w:val="none" w:sz="0" w:space="0" w:color="auto"/>
        <w:bottom w:val="none" w:sz="0" w:space="0" w:color="auto"/>
        <w:right w:val="none" w:sz="0" w:space="0" w:color="auto"/>
      </w:divBdr>
    </w:div>
    <w:div w:id="310646206">
      <w:bodyDiv w:val="1"/>
      <w:marLeft w:val="0"/>
      <w:marRight w:val="0"/>
      <w:marTop w:val="0"/>
      <w:marBottom w:val="0"/>
      <w:divBdr>
        <w:top w:val="none" w:sz="0" w:space="0" w:color="auto"/>
        <w:left w:val="none" w:sz="0" w:space="0" w:color="auto"/>
        <w:bottom w:val="none" w:sz="0" w:space="0" w:color="auto"/>
        <w:right w:val="none" w:sz="0" w:space="0" w:color="auto"/>
      </w:divBdr>
    </w:div>
    <w:div w:id="310722129">
      <w:bodyDiv w:val="1"/>
      <w:marLeft w:val="0"/>
      <w:marRight w:val="0"/>
      <w:marTop w:val="0"/>
      <w:marBottom w:val="0"/>
      <w:divBdr>
        <w:top w:val="none" w:sz="0" w:space="0" w:color="auto"/>
        <w:left w:val="none" w:sz="0" w:space="0" w:color="auto"/>
        <w:bottom w:val="none" w:sz="0" w:space="0" w:color="auto"/>
        <w:right w:val="none" w:sz="0" w:space="0" w:color="auto"/>
      </w:divBdr>
    </w:div>
    <w:div w:id="311180707">
      <w:bodyDiv w:val="1"/>
      <w:marLeft w:val="0"/>
      <w:marRight w:val="0"/>
      <w:marTop w:val="0"/>
      <w:marBottom w:val="0"/>
      <w:divBdr>
        <w:top w:val="none" w:sz="0" w:space="0" w:color="auto"/>
        <w:left w:val="none" w:sz="0" w:space="0" w:color="auto"/>
        <w:bottom w:val="none" w:sz="0" w:space="0" w:color="auto"/>
        <w:right w:val="none" w:sz="0" w:space="0" w:color="auto"/>
      </w:divBdr>
    </w:div>
    <w:div w:id="311296193">
      <w:bodyDiv w:val="1"/>
      <w:marLeft w:val="0"/>
      <w:marRight w:val="0"/>
      <w:marTop w:val="0"/>
      <w:marBottom w:val="0"/>
      <w:divBdr>
        <w:top w:val="none" w:sz="0" w:space="0" w:color="auto"/>
        <w:left w:val="none" w:sz="0" w:space="0" w:color="auto"/>
        <w:bottom w:val="none" w:sz="0" w:space="0" w:color="auto"/>
        <w:right w:val="none" w:sz="0" w:space="0" w:color="auto"/>
      </w:divBdr>
    </w:div>
    <w:div w:id="311446456">
      <w:bodyDiv w:val="1"/>
      <w:marLeft w:val="0"/>
      <w:marRight w:val="0"/>
      <w:marTop w:val="0"/>
      <w:marBottom w:val="0"/>
      <w:divBdr>
        <w:top w:val="none" w:sz="0" w:space="0" w:color="auto"/>
        <w:left w:val="none" w:sz="0" w:space="0" w:color="auto"/>
        <w:bottom w:val="none" w:sz="0" w:space="0" w:color="auto"/>
        <w:right w:val="none" w:sz="0" w:space="0" w:color="auto"/>
      </w:divBdr>
    </w:div>
    <w:div w:id="311452285">
      <w:bodyDiv w:val="1"/>
      <w:marLeft w:val="0"/>
      <w:marRight w:val="0"/>
      <w:marTop w:val="0"/>
      <w:marBottom w:val="0"/>
      <w:divBdr>
        <w:top w:val="none" w:sz="0" w:space="0" w:color="auto"/>
        <w:left w:val="none" w:sz="0" w:space="0" w:color="auto"/>
        <w:bottom w:val="none" w:sz="0" w:space="0" w:color="auto"/>
        <w:right w:val="none" w:sz="0" w:space="0" w:color="auto"/>
      </w:divBdr>
    </w:div>
    <w:div w:id="311637700">
      <w:bodyDiv w:val="1"/>
      <w:marLeft w:val="0"/>
      <w:marRight w:val="0"/>
      <w:marTop w:val="0"/>
      <w:marBottom w:val="0"/>
      <w:divBdr>
        <w:top w:val="none" w:sz="0" w:space="0" w:color="auto"/>
        <w:left w:val="none" w:sz="0" w:space="0" w:color="auto"/>
        <w:bottom w:val="none" w:sz="0" w:space="0" w:color="auto"/>
        <w:right w:val="none" w:sz="0" w:space="0" w:color="auto"/>
      </w:divBdr>
    </w:div>
    <w:div w:id="311645929">
      <w:bodyDiv w:val="1"/>
      <w:marLeft w:val="0"/>
      <w:marRight w:val="0"/>
      <w:marTop w:val="0"/>
      <w:marBottom w:val="0"/>
      <w:divBdr>
        <w:top w:val="none" w:sz="0" w:space="0" w:color="auto"/>
        <w:left w:val="none" w:sz="0" w:space="0" w:color="auto"/>
        <w:bottom w:val="none" w:sz="0" w:space="0" w:color="auto"/>
        <w:right w:val="none" w:sz="0" w:space="0" w:color="auto"/>
      </w:divBdr>
    </w:div>
    <w:div w:id="311830141">
      <w:bodyDiv w:val="1"/>
      <w:marLeft w:val="0"/>
      <w:marRight w:val="0"/>
      <w:marTop w:val="0"/>
      <w:marBottom w:val="0"/>
      <w:divBdr>
        <w:top w:val="none" w:sz="0" w:space="0" w:color="auto"/>
        <w:left w:val="none" w:sz="0" w:space="0" w:color="auto"/>
        <w:bottom w:val="none" w:sz="0" w:space="0" w:color="auto"/>
        <w:right w:val="none" w:sz="0" w:space="0" w:color="auto"/>
      </w:divBdr>
    </w:div>
    <w:div w:id="311907125">
      <w:bodyDiv w:val="1"/>
      <w:marLeft w:val="0"/>
      <w:marRight w:val="0"/>
      <w:marTop w:val="0"/>
      <w:marBottom w:val="0"/>
      <w:divBdr>
        <w:top w:val="none" w:sz="0" w:space="0" w:color="auto"/>
        <w:left w:val="none" w:sz="0" w:space="0" w:color="auto"/>
        <w:bottom w:val="none" w:sz="0" w:space="0" w:color="auto"/>
        <w:right w:val="none" w:sz="0" w:space="0" w:color="auto"/>
      </w:divBdr>
    </w:div>
    <w:div w:id="311911217">
      <w:bodyDiv w:val="1"/>
      <w:marLeft w:val="0"/>
      <w:marRight w:val="0"/>
      <w:marTop w:val="0"/>
      <w:marBottom w:val="0"/>
      <w:divBdr>
        <w:top w:val="none" w:sz="0" w:space="0" w:color="auto"/>
        <w:left w:val="none" w:sz="0" w:space="0" w:color="auto"/>
        <w:bottom w:val="none" w:sz="0" w:space="0" w:color="auto"/>
        <w:right w:val="none" w:sz="0" w:space="0" w:color="auto"/>
      </w:divBdr>
    </w:div>
    <w:div w:id="312217534">
      <w:bodyDiv w:val="1"/>
      <w:marLeft w:val="0"/>
      <w:marRight w:val="0"/>
      <w:marTop w:val="0"/>
      <w:marBottom w:val="0"/>
      <w:divBdr>
        <w:top w:val="none" w:sz="0" w:space="0" w:color="auto"/>
        <w:left w:val="none" w:sz="0" w:space="0" w:color="auto"/>
        <w:bottom w:val="none" w:sz="0" w:space="0" w:color="auto"/>
        <w:right w:val="none" w:sz="0" w:space="0" w:color="auto"/>
      </w:divBdr>
    </w:div>
    <w:div w:id="312562422">
      <w:bodyDiv w:val="1"/>
      <w:marLeft w:val="0"/>
      <w:marRight w:val="0"/>
      <w:marTop w:val="0"/>
      <w:marBottom w:val="0"/>
      <w:divBdr>
        <w:top w:val="none" w:sz="0" w:space="0" w:color="auto"/>
        <w:left w:val="none" w:sz="0" w:space="0" w:color="auto"/>
        <w:bottom w:val="none" w:sz="0" w:space="0" w:color="auto"/>
        <w:right w:val="none" w:sz="0" w:space="0" w:color="auto"/>
      </w:divBdr>
    </w:div>
    <w:div w:id="312569746">
      <w:bodyDiv w:val="1"/>
      <w:marLeft w:val="0"/>
      <w:marRight w:val="0"/>
      <w:marTop w:val="0"/>
      <w:marBottom w:val="0"/>
      <w:divBdr>
        <w:top w:val="none" w:sz="0" w:space="0" w:color="auto"/>
        <w:left w:val="none" w:sz="0" w:space="0" w:color="auto"/>
        <w:bottom w:val="none" w:sz="0" w:space="0" w:color="auto"/>
        <w:right w:val="none" w:sz="0" w:space="0" w:color="auto"/>
      </w:divBdr>
    </w:div>
    <w:div w:id="312753782">
      <w:bodyDiv w:val="1"/>
      <w:marLeft w:val="0"/>
      <w:marRight w:val="0"/>
      <w:marTop w:val="0"/>
      <w:marBottom w:val="0"/>
      <w:divBdr>
        <w:top w:val="none" w:sz="0" w:space="0" w:color="auto"/>
        <w:left w:val="none" w:sz="0" w:space="0" w:color="auto"/>
        <w:bottom w:val="none" w:sz="0" w:space="0" w:color="auto"/>
        <w:right w:val="none" w:sz="0" w:space="0" w:color="auto"/>
      </w:divBdr>
    </w:div>
    <w:div w:id="312872212">
      <w:bodyDiv w:val="1"/>
      <w:marLeft w:val="0"/>
      <w:marRight w:val="0"/>
      <w:marTop w:val="0"/>
      <w:marBottom w:val="0"/>
      <w:divBdr>
        <w:top w:val="none" w:sz="0" w:space="0" w:color="auto"/>
        <w:left w:val="none" w:sz="0" w:space="0" w:color="auto"/>
        <w:bottom w:val="none" w:sz="0" w:space="0" w:color="auto"/>
        <w:right w:val="none" w:sz="0" w:space="0" w:color="auto"/>
      </w:divBdr>
    </w:div>
    <w:div w:id="313031599">
      <w:bodyDiv w:val="1"/>
      <w:marLeft w:val="0"/>
      <w:marRight w:val="0"/>
      <w:marTop w:val="0"/>
      <w:marBottom w:val="0"/>
      <w:divBdr>
        <w:top w:val="none" w:sz="0" w:space="0" w:color="auto"/>
        <w:left w:val="none" w:sz="0" w:space="0" w:color="auto"/>
        <w:bottom w:val="none" w:sz="0" w:space="0" w:color="auto"/>
        <w:right w:val="none" w:sz="0" w:space="0" w:color="auto"/>
      </w:divBdr>
    </w:div>
    <w:div w:id="313262555">
      <w:bodyDiv w:val="1"/>
      <w:marLeft w:val="0"/>
      <w:marRight w:val="0"/>
      <w:marTop w:val="0"/>
      <w:marBottom w:val="0"/>
      <w:divBdr>
        <w:top w:val="none" w:sz="0" w:space="0" w:color="auto"/>
        <w:left w:val="none" w:sz="0" w:space="0" w:color="auto"/>
        <w:bottom w:val="none" w:sz="0" w:space="0" w:color="auto"/>
        <w:right w:val="none" w:sz="0" w:space="0" w:color="auto"/>
      </w:divBdr>
    </w:div>
    <w:div w:id="313486962">
      <w:bodyDiv w:val="1"/>
      <w:marLeft w:val="0"/>
      <w:marRight w:val="0"/>
      <w:marTop w:val="0"/>
      <w:marBottom w:val="0"/>
      <w:divBdr>
        <w:top w:val="none" w:sz="0" w:space="0" w:color="auto"/>
        <w:left w:val="none" w:sz="0" w:space="0" w:color="auto"/>
        <w:bottom w:val="none" w:sz="0" w:space="0" w:color="auto"/>
        <w:right w:val="none" w:sz="0" w:space="0" w:color="auto"/>
      </w:divBdr>
    </w:div>
    <w:div w:id="313490996">
      <w:bodyDiv w:val="1"/>
      <w:marLeft w:val="0"/>
      <w:marRight w:val="0"/>
      <w:marTop w:val="0"/>
      <w:marBottom w:val="0"/>
      <w:divBdr>
        <w:top w:val="none" w:sz="0" w:space="0" w:color="auto"/>
        <w:left w:val="none" w:sz="0" w:space="0" w:color="auto"/>
        <w:bottom w:val="none" w:sz="0" w:space="0" w:color="auto"/>
        <w:right w:val="none" w:sz="0" w:space="0" w:color="auto"/>
      </w:divBdr>
    </w:div>
    <w:div w:id="313678938">
      <w:bodyDiv w:val="1"/>
      <w:marLeft w:val="0"/>
      <w:marRight w:val="0"/>
      <w:marTop w:val="0"/>
      <w:marBottom w:val="0"/>
      <w:divBdr>
        <w:top w:val="none" w:sz="0" w:space="0" w:color="auto"/>
        <w:left w:val="none" w:sz="0" w:space="0" w:color="auto"/>
        <w:bottom w:val="none" w:sz="0" w:space="0" w:color="auto"/>
        <w:right w:val="none" w:sz="0" w:space="0" w:color="auto"/>
      </w:divBdr>
    </w:div>
    <w:div w:id="313683816">
      <w:bodyDiv w:val="1"/>
      <w:marLeft w:val="0"/>
      <w:marRight w:val="0"/>
      <w:marTop w:val="0"/>
      <w:marBottom w:val="0"/>
      <w:divBdr>
        <w:top w:val="none" w:sz="0" w:space="0" w:color="auto"/>
        <w:left w:val="none" w:sz="0" w:space="0" w:color="auto"/>
        <w:bottom w:val="none" w:sz="0" w:space="0" w:color="auto"/>
        <w:right w:val="none" w:sz="0" w:space="0" w:color="auto"/>
      </w:divBdr>
    </w:div>
    <w:div w:id="313683987">
      <w:bodyDiv w:val="1"/>
      <w:marLeft w:val="0"/>
      <w:marRight w:val="0"/>
      <w:marTop w:val="0"/>
      <w:marBottom w:val="0"/>
      <w:divBdr>
        <w:top w:val="none" w:sz="0" w:space="0" w:color="auto"/>
        <w:left w:val="none" w:sz="0" w:space="0" w:color="auto"/>
        <w:bottom w:val="none" w:sz="0" w:space="0" w:color="auto"/>
        <w:right w:val="none" w:sz="0" w:space="0" w:color="auto"/>
      </w:divBdr>
    </w:div>
    <w:div w:id="313922398">
      <w:bodyDiv w:val="1"/>
      <w:marLeft w:val="0"/>
      <w:marRight w:val="0"/>
      <w:marTop w:val="0"/>
      <w:marBottom w:val="0"/>
      <w:divBdr>
        <w:top w:val="none" w:sz="0" w:space="0" w:color="auto"/>
        <w:left w:val="none" w:sz="0" w:space="0" w:color="auto"/>
        <w:bottom w:val="none" w:sz="0" w:space="0" w:color="auto"/>
        <w:right w:val="none" w:sz="0" w:space="0" w:color="auto"/>
      </w:divBdr>
    </w:div>
    <w:div w:id="314145251">
      <w:bodyDiv w:val="1"/>
      <w:marLeft w:val="0"/>
      <w:marRight w:val="0"/>
      <w:marTop w:val="0"/>
      <w:marBottom w:val="0"/>
      <w:divBdr>
        <w:top w:val="none" w:sz="0" w:space="0" w:color="auto"/>
        <w:left w:val="none" w:sz="0" w:space="0" w:color="auto"/>
        <w:bottom w:val="none" w:sz="0" w:space="0" w:color="auto"/>
        <w:right w:val="none" w:sz="0" w:space="0" w:color="auto"/>
      </w:divBdr>
    </w:div>
    <w:div w:id="314186675">
      <w:bodyDiv w:val="1"/>
      <w:marLeft w:val="0"/>
      <w:marRight w:val="0"/>
      <w:marTop w:val="0"/>
      <w:marBottom w:val="0"/>
      <w:divBdr>
        <w:top w:val="none" w:sz="0" w:space="0" w:color="auto"/>
        <w:left w:val="none" w:sz="0" w:space="0" w:color="auto"/>
        <w:bottom w:val="none" w:sz="0" w:space="0" w:color="auto"/>
        <w:right w:val="none" w:sz="0" w:space="0" w:color="auto"/>
      </w:divBdr>
    </w:div>
    <w:div w:id="314380014">
      <w:bodyDiv w:val="1"/>
      <w:marLeft w:val="0"/>
      <w:marRight w:val="0"/>
      <w:marTop w:val="0"/>
      <w:marBottom w:val="0"/>
      <w:divBdr>
        <w:top w:val="none" w:sz="0" w:space="0" w:color="auto"/>
        <w:left w:val="none" w:sz="0" w:space="0" w:color="auto"/>
        <w:bottom w:val="none" w:sz="0" w:space="0" w:color="auto"/>
        <w:right w:val="none" w:sz="0" w:space="0" w:color="auto"/>
      </w:divBdr>
    </w:div>
    <w:div w:id="314530439">
      <w:bodyDiv w:val="1"/>
      <w:marLeft w:val="0"/>
      <w:marRight w:val="0"/>
      <w:marTop w:val="0"/>
      <w:marBottom w:val="0"/>
      <w:divBdr>
        <w:top w:val="none" w:sz="0" w:space="0" w:color="auto"/>
        <w:left w:val="none" w:sz="0" w:space="0" w:color="auto"/>
        <w:bottom w:val="none" w:sz="0" w:space="0" w:color="auto"/>
        <w:right w:val="none" w:sz="0" w:space="0" w:color="auto"/>
      </w:divBdr>
    </w:div>
    <w:div w:id="314653575">
      <w:bodyDiv w:val="1"/>
      <w:marLeft w:val="0"/>
      <w:marRight w:val="0"/>
      <w:marTop w:val="0"/>
      <w:marBottom w:val="0"/>
      <w:divBdr>
        <w:top w:val="none" w:sz="0" w:space="0" w:color="auto"/>
        <w:left w:val="none" w:sz="0" w:space="0" w:color="auto"/>
        <w:bottom w:val="none" w:sz="0" w:space="0" w:color="auto"/>
        <w:right w:val="none" w:sz="0" w:space="0" w:color="auto"/>
      </w:divBdr>
    </w:div>
    <w:div w:id="314721746">
      <w:bodyDiv w:val="1"/>
      <w:marLeft w:val="0"/>
      <w:marRight w:val="0"/>
      <w:marTop w:val="0"/>
      <w:marBottom w:val="0"/>
      <w:divBdr>
        <w:top w:val="none" w:sz="0" w:space="0" w:color="auto"/>
        <w:left w:val="none" w:sz="0" w:space="0" w:color="auto"/>
        <w:bottom w:val="none" w:sz="0" w:space="0" w:color="auto"/>
        <w:right w:val="none" w:sz="0" w:space="0" w:color="auto"/>
      </w:divBdr>
    </w:div>
    <w:div w:id="314726133">
      <w:bodyDiv w:val="1"/>
      <w:marLeft w:val="0"/>
      <w:marRight w:val="0"/>
      <w:marTop w:val="0"/>
      <w:marBottom w:val="0"/>
      <w:divBdr>
        <w:top w:val="none" w:sz="0" w:space="0" w:color="auto"/>
        <w:left w:val="none" w:sz="0" w:space="0" w:color="auto"/>
        <w:bottom w:val="none" w:sz="0" w:space="0" w:color="auto"/>
        <w:right w:val="none" w:sz="0" w:space="0" w:color="auto"/>
      </w:divBdr>
    </w:div>
    <w:div w:id="315033937">
      <w:bodyDiv w:val="1"/>
      <w:marLeft w:val="0"/>
      <w:marRight w:val="0"/>
      <w:marTop w:val="0"/>
      <w:marBottom w:val="0"/>
      <w:divBdr>
        <w:top w:val="none" w:sz="0" w:space="0" w:color="auto"/>
        <w:left w:val="none" w:sz="0" w:space="0" w:color="auto"/>
        <w:bottom w:val="none" w:sz="0" w:space="0" w:color="auto"/>
        <w:right w:val="none" w:sz="0" w:space="0" w:color="auto"/>
      </w:divBdr>
    </w:div>
    <w:div w:id="315114122">
      <w:bodyDiv w:val="1"/>
      <w:marLeft w:val="0"/>
      <w:marRight w:val="0"/>
      <w:marTop w:val="0"/>
      <w:marBottom w:val="0"/>
      <w:divBdr>
        <w:top w:val="none" w:sz="0" w:space="0" w:color="auto"/>
        <w:left w:val="none" w:sz="0" w:space="0" w:color="auto"/>
        <w:bottom w:val="none" w:sz="0" w:space="0" w:color="auto"/>
        <w:right w:val="none" w:sz="0" w:space="0" w:color="auto"/>
      </w:divBdr>
    </w:div>
    <w:div w:id="315181951">
      <w:bodyDiv w:val="1"/>
      <w:marLeft w:val="0"/>
      <w:marRight w:val="0"/>
      <w:marTop w:val="0"/>
      <w:marBottom w:val="0"/>
      <w:divBdr>
        <w:top w:val="none" w:sz="0" w:space="0" w:color="auto"/>
        <w:left w:val="none" w:sz="0" w:space="0" w:color="auto"/>
        <w:bottom w:val="none" w:sz="0" w:space="0" w:color="auto"/>
        <w:right w:val="none" w:sz="0" w:space="0" w:color="auto"/>
      </w:divBdr>
    </w:div>
    <w:div w:id="315183754">
      <w:bodyDiv w:val="1"/>
      <w:marLeft w:val="0"/>
      <w:marRight w:val="0"/>
      <w:marTop w:val="0"/>
      <w:marBottom w:val="0"/>
      <w:divBdr>
        <w:top w:val="none" w:sz="0" w:space="0" w:color="auto"/>
        <w:left w:val="none" w:sz="0" w:space="0" w:color="auto"/>
        <w:bottom w:val="none" w:sz="0" w:space="0" w:color="auto"/>
        <w:right w:val="none" w:sz="0" w:space="0" w:color="auto"/>
      </w:divBdr>
    </w:div>
    <w:div w:id="315186200">
      <w:bodyDiv w:val="1"/>
      <w:marLeft w:val="0"/>
      <w:marRight w:val="0"/>
      <w:marTop w:val="0"/>
      <w:marBottom w:val="0"/>
      <w:divBdr>
        <w:top w:val="none" w:sz="0" w:space="0" w:color="auto"/>
        <w:left w:val="none" w:sz="0" w:space="0" w:color="auto"/>
        <w:bottom w:val="none" w:sz="0" w:space="0" w:color="auto"/>
        <w:right w:val="none" w:sz="0" w:space="0" w:color="auto"/>
      </w:divBdr>
    </w:div>
    <w:div w:id="315232628">
      <w:bodyDiv w:val="1"/>
      <w:marLeft w:val="0"/>
      <w:marRight w:val="0"/>
      <w:marTop w:val="0"/>
      <w:marBottom w:val="0"/>
      <w:divBdr>
        <w:top w:val="none" w:sz="0" w:space="0" w:color="auto"/>
        <w:left w:val="none" w:sz="0" w:space="0" w:color="auto"/>
        <w:bottom w:val="none" w:sz="0" w:space="0" w:color="auto"/>
        <w:right w:val="none" w:sz="0" w:space="0" w:color="auto"/>
      </w:divBdr>
      <w:divsChild>
        <w:div w:id="115176324">
          <w:marLeft w:val="480"/>
          <w:marRight w:val="0"/>
          <w:marTop w:val="0"/>
          <w:marBottom w:val="0"/>
          <w:divBdr>
            <w:top w:val="none" w:sz="0" w:space="0" w:color="auto"/>
            <w:left w:val="none" w:sz="0" w:space="0" w:color="auto"/>
            <w:bottom w:val="none" w:sz="0" w:space="0" w:color="auto"/>
            <w:right w:val="none" w:sz="0" w:space="0" w:color="auto"/>
          </w:divBdr>
        </w:div>
        <w:div w:id="57478375">
          <w:marLeft w:val="480"/>
          <w:marRight w:val="0"/>
          <w:marTop w:val="0"/>
          <w:marBottom w:val="0"/>
          <w:divBdr>
            <w:top w:val="none" w:sz="0" w:space="0" w:color="auto"/>
            <w:left w:val="none" w:sz="0" w:space="0" w:color="auto"/>
            <w:bottom w:val="none" w:sz="0" w:space="0" w:color="auto"/>
            <w:right w:val="none" w:sz="0" w:space="0" w:color="auto"/>
          </w:divBdr>
        </w:div>
        <w:div w:id="1062171921">
          <w:marLeft w:val="480"/>
          <w:marRight w:val="0"/>
          <w:marTop w:val="0"/>
          <w:marBottom w:val="0"/>
          <w:divBdr>
            <w:top w:val="none" w:sz="0" w:space="0" w:color="auto"/>
            <w:left w:val="none" w:sz="0" w:space="0" w:color="auto"/>
            <w:bottom w:val="none" w:sz="0" w:space="0" w:color="auto"/>
            <w:right w:val="none" w:sz="0" w:space="0" w:color="auto"/>
          </w:divBdr>
        </w:div>
        <w:div w:id="862936136">
          <w:marLeft w:val="480"/>
          <w:marRight w:val="0"/>
          <w:marTop w:val="0"/>
          <w:marBottom w:val="0"/>
          <w:divBdr>
            <w:top w:val="none" w:sz="0" w:space="0" w:color="auto"/>
            <w:left w:val="none" w:sz="0" w:space="0" w:color="auto"/>
            <w:bottom w:val="none" w:sz="0" w:space="0" w:color="auto"/>
            <w:right w:val="none" w:sz="0" w:space="0" w:color="auto"/>
          </w:divBdr>
        </w:div>
        <w:div w:id="227419912">
          <w:marLeft w:val="480"/>
          <w:marRight w:val="0"/>
          <w:marTop w:val="0"/>
          <w:marBottom w:val="0"/>
          <w:divBdr>
            <w:top w:val="none" w:sz="0" w:space="0" w:color="auto"/>
            <w:left w:val="none" w:sz="0" w:space="0" w:color="auto"/>
            <w:bottom w:val="none" w:sz="0" w:space="0" w:color="auto"/>
            <w:right w:val="none" w:sz="0" w:space="0" w:color="auto"/>
          </w:divBdr>
        </w:div>
        <w:div w:id="416367014">
          <w:marLeft w:val="480"/>
          <w:marRight w:val="0"/>
          <w:marTop w:val="0"/>
          <w:marBottom w:val="0"/>
          <w:divBdr>
            <w:top w:val="none" w:sz="0" w:space="0" w:color="auto"/>
            <w:left w:val="none" w:sz="0" w:space="0" w:color="auto"/>
            <w:bottom w:val="none" w:sz="0" w:space="0" w:color="auto"/>
            <w:right w:val="none" w:sz="0" w:space="0" w:color="auto"/>
          </w:divBdr>
        </w:div>
        <w:div w:id="1842042872">
          <w:marLeft w:val="480"/>
          <w:marRight w:val="0"/>
          <w:marTop w:val="0"/>
          <w:marBottom w:val="0"/>
          <w:divBdr>
            <w:top w:val="none" w:sz="0" w:space="0" w:color="auto"/>
            <w:left w:val="none" w:sz="0" w:space="0" w:color="auto"/>
            <w:bottom w:val="none" w:sz="0" w:space="0" w:color="auto"/>
            <w:right w:val="none" w:sz="0" w:space="0" w:color="auto"/>
          </w:divBdr>
        </w:div>
        <w:div w:id="2025084870">
          <w:marLeft w:val="480"/>
          <w:marRight w:val="0"/>
          <w:marTop w:val="0"/>
          <w:marBottom w:val="0"/>
          <w:divBdr>
            <w:top w:val="none" w:sz="0" w:space="0" w:color="auto"/>
            <w:left w:val="none" w:sz="0" w:space="0" w:color="auto"/>
            <w:bottom w:val="none" w:sz="0" w:space="0" w:color="auto"/>
            <w:right w:val="none" w:sz="0" w:space="0" w:color="auto"/>
          </w:divBdr>
        </w:div>
        <w:div w:id="314644788">
          <w:marLeft w:val="480"/>
          <w:marRight w:val="0"/>
          <w:marTop w:val="0"/>
          <w:marBottom w:val="0"/>
          <w:divBdr>
            <w:top w:val="none" w:sz="0" w:space="0" w:color="auto"/>
            <w:left w:val="none" w:sz="0" w:space="0" w:color="auto"/>
            <w:bottom w:val="none" w:sz="0" w:space="0" w:color="auto"/>
            <w:right w:val="none" w:sz="0" w:space="0" w:color="auto"/>
          </w:divBdr>
        </w:div>
        <w:div w:id="1033917867">
          <w:marLeft w:val="480"/>
          <w:marRight w:val="0"/>
          <w:marTop w:val="0"/>
          <w:marBottom w:val="0"/>
          <w:divBdr>
            <w:top w:val="none" w:sz="0" w:space="0" w:color="auto"/>
            <w:left w:val="none" w:sz="0" w:space="0" w:color="auto"/>
            <w:bottom w:val="none" w:sz="0" w:space="0" w:color="auto"/>
            <w:right w:val="none" w:sz="0" w:space="0" w:color="auto"/>
          </w:divBdr>
        </w:div>
        <w:div w:id="1298603895">
          <w:marLeft w:val="480"/>
          <w:marRight w:val="0"/>
          <w:marTop w:val="0"/>
          <w:marBottom w:val="0"/>
          <w:divBdr>
            <w:top w:val="none" w:sz="0" w:space="0" w:color="auto"/>
            <w:left w:val="none" w:sz="0" w:space="0" w:color="auto"/>
            <w:bottom w:val="none" w:sz="0" w:space="0" w:color="auto"/>
            <w:right w:val="none" w:sz="0" w:space="0" w:color="auto"/>
          </w:divBdr>
        </w:div>
        <w:div w:id="1471896232">
          <w:marLeft w:val="480"/>
          <w:marRight w:val="0"/>
          <w:marTop w:val="0"/>
          <w:marBottom w:val="0"/>
          <w:divBdr>
            <w:top w:val="none" w:sz="0" w:space="0" w:color="auto"/>
            <w:left w:val="none" w:sz="0" w:space="0" w:color="auto"/>
            <w:bottom w:val="none" w:sz="0" w:space="0" w:color="auto"/>
            <w:right w:val="none" w:sz="0" w:space="0" w:color="auto"/>
          </w:divBdr>
        </w:div>
        <w:div w:id="246888726">
          <w:marLeft w:val="480"/>
          <w:marRight w:val="0"/>
          <w:marTop w:val="0"/>
          <w:marBottom w:val="0"/>
          <w:divBdr>
            <w:top w:val="none" w:sz="0" w:space="0" w:color="auto"/>
            <w:left w:val="none" w:sz="0" w:space="0" w:color="auto"/>
            <w:bottom w:val="none" w:sz="0" w:space="0" w:color="auto"/>
            <w:right w:val="none" w:sz="0" w:space="0" w:color="auto"/>
          </w:divBdr>
        </w:div>
        <w:div w:id="825241286">
          <w:marLeft w:val="480"/>
          <w:marRight w:val="0"/>
          <w:marTop w:val="0"/>
          <w:marBottom w:val="0"/>
          <w:divBdr>
            <w:top w:val="none" w:sz="0" w:space="0" w:color="auto"/>
            <w:left w:val="none" w:sz="0" w:space="0" w:color="auto"/>
            <w:bottom w:val="none" w:sz="0" w:space="0" w:color="auto"/>
            <w:right w:val="none" w:sz="0" w:space="0" w:color="auto"/>
          </w:divBdr>
        </w:div>
        <w:div w:id="248664615">
          <w:marLeft w:val="480"/>
          <w:marRight w:val="0"/>
          <w:marTop w:val="0"/>
          <w:marBottom w:val="0"/>
          <w:divBdr>
            <w:top w:val="none" w:sz="0" w:space="0" w:color="auto"/>
            <w:left w:val="none" w:sz="0" w:space="0" w:color="auto"/>
            <w:bottom w:val="none" w:sz="0" w:space="0" w:color="auto"/>
            <w:right w:val="none" w:sz="0" w:space="0" w:color="auto"/>
          </w:divBdr>
        </w:div>
        <w:div w:id="1530140391">
          <w:marLeft w:val="480"/>
          <w:marRight w:val="0"/>
          <w:marTop w:val="0"/>
          <w:marBottom w:val="0"/>
          <w:divBdr>
            <w:top w:val="none" w:sz="0" w:space="0" w:color="auto"/>
            <w:left w:val="none" w:sz="0" w:space="0" w:color="auto"/>
            <w:bottom w:val="none" w:sz="0" w:space="0" w:color="auto"/>
            <w:right w:val="none" w:sz="0" w:space="0" w:color="auto"/>
          </w:divBdr>
        </w:div>
        <w:div w:id="722677193">
          <w:marLeft w:val="480"/>
          <w:marRight w:val="0"/>
          <w:marTop w:val="0"/>
          <w:marBottom w:val="0"/>
          <w:divBdr>
            <w:top w:val="none" w:sz="0" w:space="0" w:color="auto"/>
            <w:left w:val="none" w:sz="0" w:space="0" w:color="auto"/>
            <w:bottom w:val="none" w:sz="0" w:space="0" w:color="auto"/>
            <w:right w:val="none" w:sz="0" w:space="0" w:color="auto"/>
          </w:divBdr>
        </w:div>
        <w:div w:id="593249271">
          <w:marLeft w:val="480"/>
          <w:marRight w:val="0"/>
          <w:marTop w:val="0"/>
          <w:marBottom w:val="0"/>
          <w:divBdr>
            <w:top w:val="none" w:sz="0" w:space="0" w:color="auto"/>
            <w:left w:val="none" w:sz="0" w:space="0" w:color="auto"/>
            <w:bottom w:val="none" w:sz="0" w:space="0" w:color="auto"/>
            <w:right w:val="none" w:sz="0" w:space="0" w:color="auto"/>
          </w:divBdr>
        </w:div>
        <w:div w:id="940836028">
          <w:marLeft w:val="480"/>
          <w:marRight w:val="0"/>
          <w:marTop w:val="0"/>
          <w:marBottom w:val="0"/>
          <w:divBdr>
            <w:top w:val="none" w:sz="0" w:space="0" w:color="auto"/>
            <w:left w:val="none" w:sz="0" w:space="0" w:color="auto"/>
            <w:bottom w:val="none" w:sz="0" w:space="0" w:color="auto"/>
            <w:right w:val="none" w:sz="0" w:space="0" w:color="auto"/>
          </w:divBdr>
        </w:div>
        <w:div w:id="12651544">
          <w:marLeft w:val="480"/>
          <w:marRight w:val="0"/>
          <w:marTop w:val="0"/>
          <w:marBottom w:val="0"/>
          <w:divBdr>
            <w:top w:val="none" w:sz="0" w:space="0" w:color="auto"/>
            <w:left w:val="none" w:sz="0" w:space="0" w:color="auto"/>
            <w:bottom w:val="none" w:sz="0" w:space="0" w:color="auto"/>
            <w:right w:val="none" w:sz="0" w:space="0" w:color="auto"/>
          </w:divBdr>
        </w:div>
        <w:div w:id="89813747">
          <w:marLeft w:val="480"/>
          <w:marRight w:val="0"/>
          <w:marTop w:val="0"/>
          <w:marBottom w:val="0"/>
          <w:divBdr>
            <w:top w:val="none" w:sz="0" w:space="0" w:color="auto"/>
            <w:left w:val="none" w:sz="0" w:space="0" w:color="auto"/>
            <w:bottom w:val="none" w:sz="0" w:space="0" w:color="auto"/>
            <w:right w:val="none" w:sz="0" w:space="0" w:color="auto"/>
          </w:divBdr>
        </w:div>
        <w:div w:id="805583947">
          <w:marLeft w:val="480"/>
          <w:marRight w:val="0"/>
          <w:marTop w:val="0"/>
          <w:marBottom w:val="0"/>
          <w:divBdr>
            <w:top w:val="none" w:sz="0" w:space="0" w:color="auto"/>
            <w:left w:val="none" w:sz="0" w:space="0" w:color="auto"/>
            <w:bottom w:val="none" w:sz="0" w:space="0" w:color="auto"/>
            <w:right w:val="none" w:sz="0" w:space="0" w:color="auto"/>
          </w:divBdr>
        </w:div>
        <w:div w:id="972751079">
          <w:marLeft w:val="480"/>
          <w:marRight w:val="0"/>
          <w:marTop w:val="0"/>
          <w:marBottom w:val="0"/>
          <w:divBdr>
            <w:top w:val="none" w:sz="0" w:space="0" w:color="auto"/>
            <w:left w:val="none" w:sz="0" w:space="0" w:color="auto"/>
            <w:bottom w:val="none" w:sz="0" w:space="0" w:color="auto"/>
            <w:right w:val="none" w:sz="0" w:space="0" w:color="auto"/>
          </w:divBdr>
        </w:div>
        <w:div w:id="1695572421">
          <w:marLeft w:val="480"/>
          <w:marRight w:val="0"/>
          <w:marTop w:val="0"/>
          <w:marBottom w:val="0"/>
          <w:divBdr>
            <w:top w:val="none" w:sz="0" w:space="0" w:color="auto"/>
            <w:left w:val="none" w:sz="0" w:space="0" w:color="auto"/>
            <w:bottom w:val="none" w:sz="0" w:space="0" w:color="auto"/>
            <w:right w:val="none" w:sz="0" w:space="0" w:color="auto"/>
          </w:divBdr>
        </w:div>
        <w:div w:id="1553466762">
          <w:marLeft w:val="480"/>
          <w:marRight w:val="0"/>
          <w:marTop w:val="0"/>
          <w:marBottom w:val="0"/>
          <w:divBdr>
            <w:top w:val="none" w:sz="0" w:space="0" w:color="auto"/>
            <w:left w:val="none" w:sz="0" w:space="0" w:color="auto"/>
            <w:bottom w:val="none" w:sz="0" w:space="0" w:color="auto"/>
            <w:right w:val="none" w:sz="0" w:space="0" w:color="auto"/>
          </w:divBdr>
        </w:div>
        <w:div w:id="302345461">
          <w:marLeft w:val="480"/>
          <w:marRight w:val="0"/>
          <w:marTop w:val="0"/>
          <w:marBottom w:val="0"/>
          <w:divBdr>
            <w:top w:val="none" w:sz="0" w:space="0" w:color="auto"/>
            <w:left w:val="none" w:sz="0" w:space="0" w:color="auto"/>
            <w:bottom w:val="none" w:sz="0" w:space="0" w:color="auto"/>
            <w:right w:val="none" w:sz="0" w:space="0" w:color="auto"/>
          </w:divBdr>
        </w:div>
        <w:div w:id="144511377">
          <w:marLeft w:val="480"/>
          <w:marRight w:val="0"/>
          <w:marTop w:val="0"/>
          <w:marBottom w:val="0"/>
          <w:divBdr>
            <w:top w:val="none" w:sz="0" w:space="0" w:color="auto"/>
            <w:left w:val="none" w:sz="0" w:space="0" w:color="auto"/>
            <w:bottom w:val="none" w:sz="0" w:space="0" w:color="auto"/>
            <w:right w:val="none" w:sz="0" w:space="0" w:color="auto"/>
          </w:divBdr>
        </w:div>
        <w:div w:id="515852612">
          <w:marLeft w:val="480"/>
          <w:marRight w:val="0"/>
          <w:marTop w:val="0"/>
          <w:marBottom w:val="0"/>
          <w:divBdr>
            <w:top w:val="none" w:sz="0" w:space="0" w:color="auto"/>
            <w:left w:val="none" w:sz="0" w:space="0" w:color="auto"/>
            <w:bottom w:val="none" w:sz="0" w:space="0" w:color="auto"/>
            <w:right w:val="none" w:sz="0" w:space="0" w:color="auto"/>
          </w:divBdr>
        </w:div>
        <w:div w:id="1975913375">
          <w:marLeft w:val="480"/>
          <w:marRight w:val="0"/>
          <w:marTop w:val="0"/>
          <w:marBottom w:val="0"/>
          <w:divBdr>
            <w:top w:val="none" w:sz="0" w:space="0" w:color="auto"/>
            <w:left w:val="none" w:sz="0" w:space="0" w:color="auto"/>
            <w:bottom w:val="none" w:sz="0" w:space="0" w:color="auto"/>
            <w:right w:val="none" w:sz="0" w:space="0" w:color="auto"/>
          </w:divBdr>
        </w:div>
        <w:div w:id="2042513257">
          <w:marLeft w:val="480"/>
          <w:marRight w:val="0"/>
          <w:marTop w:val="0"/>
          <w:marBottom w:val="0"/>
          <w:divBdr>
            <w:top w:val="none" w:sz="0" w:space="0" w:color="auto"/>
            <w:left w:val="none" w:sz="0" w:space="0" w:color="auto"/>
            <w:bottom w:val="none" w:sz="0" w:space="0" w:color="auto"/>
            <w:right w:val="none" w:sz="0" w:space="0" w:color="auto"/>
          </w:divBdr>
        </w:div>
        <w:div w:id="1635061835">
          <w:marLeft w:val="480"/>
          <w:marRight w:val="0"/>
          <w:marTop w:val="0"/>
          <w:marBottom w:val="0"/>
          <w:divBdr>
            <w:top w:val="none" w:sz="0" w:space="0" w:color="auto"/>
            <w:left w:val="none" w:sz="0" w:space="0" w:color="auto"/>
            <w:bottom w:val="none" w:sz="0" w:space="0" w:color="auto"/>
            <w:right w:val="none" w:sz="0" w:space="0" w:color="auto"/>
          </w:divBdr>
        </w:div>
        <w:div w:id="1657874555">
          <w:marLeft w:val="480"/>
          <w:marRight w:val="0"/>
          <w:marTop w:val="0"/>
          <w:marBottom w:val="0"/>
          <w:divBdr>
            <w:top w:val="none" w:sz="0" w:space="0" w:color="auto"/>
            <w:left w:val="none" w:sz="0" w:space="0" w:color="auto"/>
            <w:bottom w:val="none" w:sz="0" w:space="0" w:color="auto"/>
            <w:right w:val="none" w:sz="0" w:space="0" w:color="auto"/>
          </w:divBdr>
        </w:div>
        <w:div w:id="1145705489">
          <w:marLeft w:val="480"/>
          <w:marRight w:val="0"/>
          <w:marTop w:val="0"/>
          <w:marBottom w:val="0"/>
          <w:divBdr>
            <w:top w:val="none" w:sz="0" w:space="0" w:color="auto"/>
            <w:left w:val="none" w:sz="0" w:space="0" w:color="auto"/>
            <w:bottom w:val="none" w:sz="0" w:space="0" w:color="auto"/>
            <w:right w:val="none" w:sz="0" w:space="0" w:color="auto"/>
          </w:divBdr>
        </w:div>
        <w:div w:id="1765414633">
          <w:marLeft w:val="480"/>
          <w:marRight w:val="0"/>
          <w:marTop w:val="0"/>
          <w:marBottom w:val="0"/>
          <w:divBdr>
            <w:top w:val="none" w:sz="0" w:space="0" w:color="auto"/>
            <w:left w:val="none" w:sz="0" w:space="0" w:color="auto"/>
            <w:bottom w:val="none" w:sz="0" w:space="0" w:color="auto"/>
            <w:right w:val="none" w:sz="0" w:space="0" w:color="auto"/>
          </w:divBdr>
        </w:div>
        <w:div w:id="2005625761">
          <w:marLeft w:val="480"/>
          <w:marRight w:val="0"/>
          <w:marTop w:val="0"/>
          <w:marBottom w:val="0"/>
          <w:divBdr>
            <w:top w:val="none" w:sz="0" w:space="0" w:color="auto"/>
            <w:left w:val="none" w:sz="0" w:space="0" w:color="auto"/>
            <w:bottom w:val="none" w:sz="0" w:space="0" w:color="auto"/>
            <w:right w:val="none" w:sz="0" w:space="0" w:color="auto"/>
          </w:divBdr>
        </w:div>
        <w:div w:id="422803402">
          <w:marLeft w:val="480"/>
          <w:marRight w:val="0"/>
          <w:marTop w:val="0"/>
          <w:marBottom w:val="0"/>
          <w:divBdr>
            <w:top w:val="none" w:sz="0" w:space="0" w:color="auto"/>
            <w:left w:val="none" w:sz="0" w:space="0" w:color="auto"/>
            <w:bottom w:val="none" w:sz="0" w:space="0" w:color="auto"/>
            <w:right w:val="none" w:sz="0" w:space="0" w:color="auto"/>
          </w:divBdr>
        </w:div>
        <w:div w:id="1480152150">
          <w:marLeft w:val="480"/>
          <w:marRight w:val="0"/>
          <w:marTop w:val="0"/>
          <w:marBottom w:val="0"/>
          <w:divBdr>
            <w:top w:val="none" w:sz="0" w:space="0" w:color="auto"/>
            <w:left w:val="none" w:sz="0" w:space="0" w:color="auto"/>
            <w:bottom w:val="none" w:sz="0" w:space="0" w:color="auto"/>
            <w:right w:val="none" w:sz="0" w:space="0" w:color="auto"/>
          </w:divBdr>
        </w:div>
        <w:div w:id="1039429043">
          <w:marLeft w:val="480"/>
          <w:marRight w:val="0"/>
          <w:marTop w:val="0"/>
          <w:marBottom w:val="0"/>
          <w:divBdr>
            <w:top w:val="none" w:sz="0" w:space="0" w:color="auto"/>
            <w:left w:val="none" w:sz="0" w:space="0" w:color="auto"/>
            <w:bottom w:val="none" w:sz="0" w:space="0" w:color="auto"/>
            <w:right w:val="none" w:sz="0" w:space="0" w:color="auto"/>
          </w:divBdr>
        </w:div>
        <w:div w:id="938106242">
          <w:marLeft w:val="480"/>
          <w:marRight w:val="0"/>
          <w:marTop w:val="0"/>
          <w:marBottom w:val="0"/>
          <w:divBdr>
            <w:top w:val="none" w:sz="0" w:space="0" w:color="auto"/>
            <w:left w:val="none" w:sz="0" w:space="0" w:color="auto"/>
            <w:bottom w:val="none" w:sz="0" w:space="0" w:color="auto"/>
            <w:right w:val="none" w:sz="0" w:space="0" w:color="auto"/>
          </w:divBdr>
        </w:div>
        <w:div w:id="1046295020">
          <w:marLeft w:val="480"/>
          <w:marRight w:val="0"/>
          <w:marTop w:val="0"/>
          <w:marBottom w:val="0"/>
          <w:divBdr>
            <w:top w:val="none" w:sz="0" w:space="0" w:color="auto"/>
            <w:left w:val="none" w:sz="0" w:space="0" w:color="auto"/>
            <w:bottom w:val="none" w:sz="0" w:space="0" w:color="auto"/>
            <w:right w:val="none" w:sz="0" w:space="0" w:color="auto"/>
          </w:divBdr>
        </w:div>
        <w:div w:id="1048844305">
          <w:marLeft w:val="480"/>
          <w:marRight w:val="0"/>
          <w:marTop w:val="0"/>
          <w:marBottom w:val="0"/>
          <w:divBdr>
            <w:top w:val="none" w:sz="0" w:space="0" w:color="auto"/>
            <w:left w:val="none" w:sz="0" w:space="0" w:color="auto"/>
            <w:bottom w:val="none" w:sz="0" w:space="0" w:color="auto"/>
            <w:right w:val="none" w:sz="0" w:space="0" w:color="auto"/>
          </w:divBdr>
        </w:div>
        <w:div w:id="1204249358">
          <w:marLeft w:val="480"/>
          <w:marRight w:val="0"/>
          <w:marTop w:val="0"/>
          <w:marBottom w:val="0"/>
          <w:divBdr>
            <w:top w:val="none" w:sz="0" w:space="0" w:color="auto"/>
            <w:left w:val="none" w:sz="0" w:space="0" w:color="auto"/>
            <w:bottom w:val="none" w:sz="0" w:space="0" w:color="auto"/>
            <w:right w:val="none" w:sz="0" w:space="0" w:color="auto"/>
          </w:divBdr>
        </w:div>
        <w:div w:id="180246719">
          <w:marLeft w:val="480"/>
          <w:marRight w:val="0"/>
          <w:marTop w:val="0"/>
          <w:marBottom w:val="0"/>
          <w:divBdr>
            <w:top w:val="none" w:sz="0" w:space="0" w:color="auto"/>
            <w:left w:val="none" w:sz="0" w:space="0" w:color="auto"/>
            <w:bottom w:val="none" w:sz="0" w:space="0" w:color="auto"/>
            <w:right w:val="none" w:sz="0" w:space="0" w:color="auto"/>
          </w:divBdr>
        </w:div>
        <w:div w:id="625310927">
          <w:marLeft w:val="480"/>
          <w:marRight w:val="0"/>
          <w:marTop w:val="0"/>
          <w:marBottom w:val="0"/>
          <w:divBdr>
            <w:top w:val="none" w:sz="0" w:space="0" w:color="auto"/>
            <w:left w:val="none" w:sz="0" w:space="0" w:color="auto"/>
            <w:bottom w:val="none" w:sz="0" w:space="0" w:color="auto"/>
            <w:right w:val="none" w:sz="0" w:space="0" w:color="auto"/>
          </w:divBdr>
        </w:div>
        <w:div w:id="1102608290">
          <w:marLeft w:val="480"/>
          <w:marRight w:val="0"/>
          <w:marTop w:val="0"/>
          <w:marBottom w:val="0"/>
          <w:divBdr>
            <w:top w:val="none" w:sz="0" w:space="0" w:color="auto"/>
            <w:left w:val="none" w:sz="0" w:space="0" w:color="auto"/>
            <w:bottom w:val="none" w:sz="0" w:space="0" w:color="auto"/>
            <w:right w:val="none" w:sz="0" w:space="0" w:color="auto"/>
          </w:divBdr>
        </w:div>
        <w:div w:id="1825507647">
          <w:marLeft w:val="480"/>
          <w:marRight w:val="0"/>
          <w:marTop w:val="0"/>
          <w:marBottom w:val="0"/>
          <w:divBdr>
            <w:top w:val="none" w:sz="0" w:space="0" w:color="auto"/>
            <w:left w:val="none" w:sz="0" w:space="0" w:color="auto"/>
            <w:bottom w:val="none" w:sz="0" w:space="0" w:color="auto"/>
            <w:right w:val="none" w:sz="0" w:space="0" w:color="auto"/>
          </w:divBdr>
        </w:div>
        <w:div w:id="10451172">
          <w:marLeft w:val="480"/>
          <w:marRight w:val="0"/>
          <w:marTop w:val="0"/>
          <w:marBottom w:val="0"/>
          <w:divBdr>
            <w:top w:val="none" w:sz="0" w:space="0" w:color="auto"/>
            <w:left w:val="none" w:sz="0" w:space="0" w:color="auto"/>
            <w:bottom w:val="none" w:sz="0" w:space="0" w:color="auto"/>
            <w:right w:val="none" w:sz="0" w:space="0" w:color="auto"/>
          </w:divBdr>
        </w:div>
        <w:div w:id="1465729162">
          <w:marLeft w:val="480"/>
          <w:marRight w:val="0"/>
          <w:marTop w:val="0"/>
          <w:marBottom w:val="0"/>
          <w:divBdr>
            <w:top w:val="none" w:sz="0" w:space="0" w:color="auto"/>
            <w:left w:val="none" w:sz="0" w:space="0" w:color="auto"/>
            <w:bottom w:val="none" w:sz="0" w:space="0" w:color="auto"/>
            <w:right w:val="none" w:sz="0" w:space="0" w:color="auto"/>
          </w:divBdr>
        </w:div>
        <w:div w:id="1096484917">
          <w:marLeft w:val="480"/>
          <w:marRight w:val="0"/>
          <w:marTop w:val="0"/>
          <w:marBottom w:val="0"/>
          <w:divBdr>
            <w:top w:val="none" w:sz="0" w:space="0" w:color="auto"/>
            <w:left w:val="none" w:sz="0" w:space="0" w:color="auto"/>
            <w:bottom w:val="none" w:sz="0" w:space="0" w:color="auto"/>
            <w:right w:val="none" w:sz="0" w:space="0" w:color="auto"/>
          </w:divBdr>
        </w:div>
        <w:div w:id="1799255550">
          <w:marLeft w:val="480"/>
          <w:marRight w:val="0"/>
          <w:marTop w:val="0"/>
          <w:marBottom w:val="0"/>
          <w:divBdr>
            <w:top w:val="none" w:sz="0" w:space="0" w:color="auto"/>
            <w:left w:val="none" w:sz="0" w:space="0" w:color="auto"/>
            <w:bottom w:val="none" w:sz="0" w:space="0" w:color="auto"/>
            <w:right w:val="none" w:sz="0" w:space="0" w:color="auto"/>
          </w:divBdr>
        </w:div>
        <w:div w:id="848909869">
          <w:marLeft w:val="480"/>
          <w:marRight w:val="0"/>
          <w:marTop w:val="0"/>
          <w:marBottom w:val="0"/>
          <w:divBdr>
            <w:top w:val="none" w:sz="0" w:space="0" w:color="auto"/>
            <w:left w:val="none" w:sz="0" w:space="0" w:color="auto"/>
            <w:bottom w:val="none" w:sz="0" w:space="0" w:color="auto"/>
            <w:right w:val="none" w:sz="0" w:space="0" w:color="auto"/>
          </w:divBdr>
        </w:div>
        <w:div w:id="724107708">
          <w:marLeft w:val="480"/>
          <w:marRight w:val="0"/>
          <w:marTop w:val="0"/>
          <w:marBottom w:val="0"/>
          <w:divBdr>
            <w:top w:val="none" w:sz="0" w:space="0" w:color="auto"/>
            <w:left w:val="none" w:sz="0" w:space="0" w:color="auto"/>
            <w:bottom w:val="none" w:sz="0" w:space="0" w:color="auto"/>
            <w:right w:val="none" w:sz="0" w:space="0" w:color="auto"/>
          </w:divBdr>
        </w:div>
        <w:div w:id="1317029092">
          <w:marLeft w:val="480"/>
          <w:marRight w:val="0"/>
          <w:marTop w:val="0"/>
          <w:marBottom w:val="0"/>
          <w:divBdr>
            <w:top w:val="none" w:sz="0" w:space="0" w:color="auto"/>
            <w:left w:val="none" w:sz="0" w:space="0" w:color="auto"/>
            <w:bottom w:val="none" w:sz="0" w:space="0" w:color="auto"/>
            <w:right w:val="none" w:sz="0" w:space="0" w:color="auto"/>
          </w:divBdr>
        </w:div>
        <w:div w:id="977995961">
          <w:marLeft w:val="480"/>
          <w:marRight w:val="0"/>
          <w:marTop w:val="0"/>
          <w:marBottom w:val="0"/>
          <w:divBdr>
            <w:top w:val="none" w:sz="0" w:space="0" w:color="auto"/>
            <w:left w:val="none" w:sz="0" w:space="0" w:color="auto"/>
            <w:bottom w:val="none" w:sz="0" w:space="0" w:color="auto"/>
            <w:right w:val="none" w:sz="0" w:space="0" w:color="auto"/>
          </w:divBdr>
        </w:div>
        <w:div w:id="1593007548">
          <w:marLeft w:val="480"/>
          <w:marRight w:val="0"/>
          <w:marTop w:val="0"/>
          <w:marBottom w:val="0"/>
          <w:divBdr>
            <w:top w:val="none" w:sz="0" w:space="0" w:color="auto"/>
            <w:left w:val="none" w:sz="0" w:space="0" w:color="auto"/>
            <w:bottom w:val="none" w:sz="0" w:space="0" w:color="auto"/>
            <w:right w:val="none" w:sz="0" w:space="0" w:color="auto"/>
          </w:divBdr>
        </w:div>
        <w:div w:id="489293374">
          <w:marLeft w:val="480"/>
          <w:marRight w:val="0"/>
          <w:marTop w:val="0"/>
          <w:marBottom w:val="0"/>
          <w:divBdr>
            <w:top w:val="none" w:sz="0" w:space="0" w:color="auto"/>
            <w:left w:val="none" w:sz="0" w:space="0" w:color="auto"/>
            <w:bottom w:val="none" w:sz="0" w:space="0" w:color="auto"/>
            <w:right w:val="none" w:sz="0" w:space="0" w:color="auto"/>
          </w:divBdr>
        </w:div>
        <w:div w:id="1993488866">
          <w:marLeft w:val="480"/>
          <w:marRight w:val="0"/>
          <w:marTop w:val="0"/>
          <w:marBottom w:val="0"/>
          <w:divBdr>
            <w:top w:val="none" w:sz="0" w:space="0" w:color="auto"/>
            <w:left w:val="none" w:sz="0" w:space="0" w:color="auto"/>
            <w:bottom w:val="none" w:sz="0" w:space="0" w:color="auto"/>
            <w:right w:val="none" w:sz="0" w:space="0" w:color="auto"/>
          </w:divBdr>
        </w:div>
        <w:div w:id="1924803349">
          <w:marLeft w:val="480"/>
          <w:marRight w:val="0"/>
          <w:marTop w:val="0"/>
          <w:marBottom w:val="0"/>
          <w:divBdr>
            <w:top w:val="none" w:sz="0" w:space="0" w:color="auto"/>
            <w:left w:val="none" w:sz="0" w:space="0" w:color="auto"/>
            <w:bottom w:val="none" w:sz="0" w:space="0" w:color="auto"/>
            <w:right w:val="none" w:sz="0" w:space="0" w:color="auto"/>
          </w:divBdr>
        </w:div>
        <w:div w:id="433523245">
          <w:marLeft w:val="480"/>
          <w:marRight w:val="0"/>
          <w:marTop w:val="0"/>
          <w:marBottom w:val="0"/>
          <w:divBdr>
            <w:top w:val="none" w:sz="0" w:space="0" w:color="auto"/>
            <w:left w:val="none" w:sz="0" w:space="0" w:color="auto"/>
            <w:bottom w:val="none" w:sz="0" w:space="0" w:color="auto"/>
            <w:right w:val="none" w:sz="0" w:space="0" w:color="auto"/>
          </w:divBdr>
        </w:div>
        <w:div w:id="2036299665">
          <w:marLeft w:val="480"/>
          <w:marRight w:val="0"/>
          <w:marTop w:val="0"/>
          <w:marBottom w:val="0"/>
          <w:divBdr>
            <w:top w:val="none" w:sz="0" w:space="0" w:color="auto"/>
            <w:left w:val="none" w:sz="0" w:space="0" w:color="auto"/>
            <w:bottom w:val="none" w:sz="0" w:space="0" w:color="auto"/>
            <w:right w:val="none" w:sz="0" w:space="0" w:color="auto"/>
          </w:divBdr>
        </w:div>
        <w:div w:id="902832981">
          <w:marLeft w:val="480"/>
          <w:marRight w:val="0"/>
          <w:marTop w:val="0"/>
          <w:marBottom w:val="0"/>
          <w:divBdr>
            <w:top w:val="none" w:sz="0" w:space="0" w:color="auto"/>
            <w:left w:val="none" w:sz="0" w:space="0" w:color="auto"/>
            <w:bottom w:val="none" w:sz="0" w:space="0" w:color="auto"/>
            <w:right w:val="none" w:sz="0" w:space="0" w:color="auto"/>
          </w:divBdr>
        </w:div>
        <w:div w:id="1869558704">
          <w:marLeft w:val="480"/>
          <w:marRight w:val="0"/>
          <w:marTop w:val="0"/>
          <w:marBottom w:val="0"/>
          <w:divBdr>
            <w:top w:val="none" w:sz="0" w:space="0" w:color="auto"/>
            <w:left w:val="none" w:sz="0" w:space="0" w:color="auto"/>
            <w:bottom w:val="none" w:sz="0" w:space="0" w:color="auto"/>
            <w:right w:val="none" w:sz="0" w:space="0" w:color="auto"/>
          </w:divBdr>
        </w:div>
        <w:div w:id="945389316">
          <w:marLeft w:val="480"/>
          <w:marRight w:val="0"/>
          <w:marTop w:val="0"/>
          <w:marBottom w:val="0"/>
          <w:divBdr>
            <w:top w:val="none" w:sz="0" w:space="0" w:color="auto"/>
            <w:left w:val="none" w:sz="0" w:space="0" w:color="auto"/>
            <w:bottom w:val="none" w:sz="0" w:space="0" w:color="auto"/>
            <w:right w:val="none" w:sz="0" w:space="0" w:color="auto"/>
          </w:divBdr>
        </w:div>
        <w:div w:id="747462795">
          <w:marLeft w:val="480"/>
          <w:marRight w:val="0"/>
          <w:marTop w:val="0"/>
          <w:marBottom w:val="0"/>
          <w:divBdr>
            <w:top w:val="none" w:sz="0" w:space="0" w:color="auto"/>
            <w:left w:val="none" w:sz="0" w:space="0" w:color="auto"/>
            <w:bottom w:val="none" w:sz="0" w:space="0" w:color="auto"/>
            <w:right w:val="none" w:sz="0" w:space="0" w:color="auto"/>
          </w:divBdr>
        </w:div>
        <w:div w:id="1009061582">
          <w:marLeft w:val="480"/>
          <w:marRight w:val="0"/>
          <w:marTop w:val="0"/>
          <w:marBottom w:val="0"/>
          <w:divBdr>
            <w:top w:val="none" w:sz="0" w:space="0" w:color="auto"/>
            <w:left w:val="none" w:sz="0" w:space="0" w:color="auto"/>
            <w:bottom w:val="none" w:sz="0" w:space="0" w:color="auto"/>
            <w:right w:val="none" w:sz="0" w:space="0" w:color="auto"/>
          </w:divBdr>
        </w:div>
        <w:div w:id="1164853753">
          <w:marLeft w:val="480"/>
          <w:marRight w:val="0"/>
          <w:marTop w:val="0"/>
          <w:marBottom w:val="0"/>
          <w:divBdr>
            <w:top w:val="none" w:sz="0" w:space="0" w:color="auto"/>
            <w:left w:val="none" w:sz="0" w:space="0" w:color="auto"/>
            <w:bottom w:val="none" w:sz="0" w:space="0" w:color="auto"/>
            <w:right w:val="none" w:sz="0" w:space="0" w:color="auto"/>
          </w:divBdr>
        </w:div>
        <w:div w:id="730350868">
          <w:marLeft w:val="480"/>
          <w:marRight w:val="0"/>
          <w:marTop w:val="0"/>
          <w:marBottom w:val="0"/>
          <w:divBdr>
            <w:top w:val="none" w:sz="0" w:space="0" w:color="auto"/>
            <w:left w:val="none" w:sz="0" w:space="0" w:color="auto"/>
            <w:bottom w:val="none" w:sz="0" w:space="0" w:color="auto"/>
            <w:right w:val="none" w:sz="0" w:space="0" w:color="auto"/>
          </w:divBdr>
        </w:div>
        <w:div w:id="1748184699">
          <w:marLeft w:val="480"/>
          <w:marRight w:val="0"/>
          <w:marTop w:val="0"/>
          <w:marBottom w:val="0"/>
          <w:divBdr>
            <w:top w:val="none" w:sz="0" w:space="0" w:color="auto"/>
            <w:left w:val="none" w:sz="0" w:space="0" w:color="auto"/>
            <w:bottom w:val="none" w:sz="0" w:space="0" w:color="auto"/>
            <w:right w:val="none" w:sz="0" w:space="0" w:color="auto"/>
          </w:divBdr>
        </w:div>
        <w:div w:id="167017858">
          <w:marLeft w:val="480"/>
          <w:marRight w:val="0"/>
          <w:marTop w:val="0"/>
          <w:marBottom w:val="0"/>
          <w:divBdr>
            <w:top w:val="none" w:sz="0" w:space="0" w:color="auto"/>
            <w:left w:val="none" w:sz="0" w:space="0" w:color="auto"/>
            <w:bottom w:val="none" w:sz="0" w:space="0" w:color="auto"/>
            <w:right w:val="none" w:sz="0" w:space="0" w:color="auto"/>
          </w:divBdr>
        </w:div>
        <w:div w:id="1392389728">
          <w:marLeft w:val="480"/>
          <w:marRight w:val="0"/>
          <w:marTop w:val="0"/>
          <w:marBottom w:val="0"/>
          <w:divBdr>
            <w:top w:val="none" w:sz="0" w:space="0" w:color="auto"/>
            <w:left w:val="none" w:sz="0" w:space="0" w:color="auto"/>
            <w:bottom w:val="none" w:sz="0" w:space="0" w:color="auto"/>
            <w:right w:val="none" w:sz="0" w:space="0" w:color="auto"/>
          </w:divBdr>
        </w:div>
        <w:div w:id="1610117114">
          <w:marLeft w:val="480"/>
          <w:marRight w:val="0"/>
          <w:marTop w:val="0"/>
          <w:marBottom w:val="0"/>
          <w:divBdr>
            <w:top w:val="none" w:sz="0" w:space="0" w:color="auto"/>
            <w:left w:val="none" w:sz="0" w:space="0" w:color="auto"/>
            <w:bottom w:val="none" w:sz="0" w:space="0" w:color="auto"/>
            <w:right w:val="none" w:sz="0" w:space="0" w:color="auto"/>
          </w:divBdr>
        </w:div>
        <w:div w:id="1813517912">
          <w:marLeft w:val="480"/>
          <w:marRight w:val="0"/>
          <w:marTop w:val="0"/>
          <w:marBottom w:val="0"/>
          <w:divBdr>
            <w:top w:val="none" w:sz="0" w:space="0" w:color="auto"/>
            <w:left w:val="none" w:sz="0" w:space="0" w:color="auto"/>
            <w:bottom w:val="none" w:sz="0" w:space="0" w:color="auto"/>
            <w:right w:val="none" w:sz="0" w:space="0" w:color="auto"/>
          </w:divBdr>
        </w:div>
        <w:div w:id="520750585">
          <w:marLeft w:val="480"/>
          <w:marRight w:val="0"/>
          <w:marTop w:val="0"/>
          <w:marBottom w:val="0"/>
          <w:divBdr>
            <w:top w:val="none" w:sz="0" w:space="0" w:color="auto"/>
            <w:left w:val="none" w:sz="0" w:space="0" w:color="auto"/>
            <w:bottom w:val="none" w:sz="0" w:space="0" w:color="auto"/>
            <w:right w:val="none" w:sz="0" w:space="0" w:color="auto"/>
          </w:divBdr>
        </w:div>
        <w:div w:id="92287388">
          <w:marLeft w:val="480"/>
          <w:marRight w:val="0"/>
          <w:marTop w:val="0"/>
          <w:marBottom w:val="0"/>
          <w:divBdr>
            <w:top w:val="none" w:sz="0" w:space="0" w:color="auto"/>
            <w:left w:val="none" w:sz="0" w:space="0" w:color="auto"/>
            <w:bottom w:val="none" w:sz="0" w:space="0" w:color="auto"/>
            <w:right w:val="none" w:sz="0" w:space="0" w:color="auto"/>
          </w:divBdr>
        </w:div>
        <w:div w:id="1650282971">
          <w:marLeft w:val="480"/>
          <w:marRight w:val="0"/>
          <w:marTop w:val="0"/>
          <w:marBottom w:val="0"/>
          <w:divBdr>
            <w:top w:val="none" w:sz="0" w:space="0" w:color="auto"/>
            <w:left w:val="none" w:sz="0" w:space="0" w:color="auto"/>
            <w:bottom w:val="none" w:sz="0" w:space="0" w:color="auto"/>
            <w:right w:val="none" w:sz="0" w:space="0" w:color="auto"/>
          </w:divBdr>
        </w:div>
        <w:div w:id="1324511751">
          <w:marLeft w:val="480"/>
          <w:marRight w:val="0"/>
          <w:marTop w:val="0"/>
          <w:marBottom w:val="0"/>
          <w:divBdr>
            <w:top w:val="none" w:sz="0" w:space="0" w:color="auto"/>
            <w:left w:val="none" w:sz="0" w:space="0" w:color="auto"/>
            <w:bottom w:val="none" w:sz="0" w:space="0" w:color="auto"/>
            <w:right w:val="none" w:sz="0" w:space="0" w:color="auto"/>
          </w:divBdr>
        </w:div>
        <w:div w:id="936669854">
          <w:marLeft w:val="480"/>
          <w:marRight w:val="0"/>
          <w:marTop w:val="0"/>
          <w:marBottom w:val="0"/>
          <w:divBdr>
            <w:top w:val="none" w:sz="0" w:space="0" w:color="auto"/>
            <w:left w:val="none" w:sz="0" w:space="0" w:color="auto"/>
            <w:bottom w:val="none" w:sz="0" w:space="0" w:color="auto"/>
            <w:right w:val="none" w:sz="0" w:space="0" w:color="auto"/>
          </w:divBdr>
        </w:div>
        <w:div w:id="1350258621">
          <w:marLeft w:val="480"/>
          <w:marRight w:val="0"/>
          <w:marTop w:val="0"/>
          <w:marBottom w:val="0"/>
          <w:divBdr>
            <w:top w:val="none" w:sz="0" w:space="0" w:color="auto"/>
            <w:left w:val="none" w:sz="0" w:space="0" w:color="auto"/>
            <w:bottom w:val="none" w:sz="0" w:space="0" w:color="auto"/>
            <w:right w:val="none" w:sz="0" w:space="0" w:color="auto"/>
          </w:divBdr>
        </w:div>
        <w:div w:id="1253319834">
          <w:marLeft w:val="480"/>
          <w:marRight w:val="0"/>
          <w:marTop w:val="0"/>
          <w:marBottom w:val="0"/>
          <w:divBdr>
            <w:top w:val="none" w:sz="0" w:space="0" w:color="auto"/>
            <w:left w:val="none" w:sz="0" w:space="0" w:color="auto"/>
            <w:bottom w:val="none" w:sz="0" w:space="0" w:color="auto"/>
            <w:right w:val="none" w:sz="0" w:space="0" w:color="auto"/>
          </w:divBdr>
        </w:div>
        <w:div w:id="1942637187">
          <w:marLeft w:val="480"/>
          <w:marRight w:val="0"/>
          <w:marTop w:val="0"/>
          <w:marBottom w:val="0"/>
          <w:divBdr>
            <w:top w:val="none" w:sz="0" w:space="0" w:color="auto"/>
            <w:left w:val="none" w:sz="0" w:space="0" w:color="auto"/>
            <w:bottom w:val="none" w:sz="0" w:space="0" w:color="auto"/>
            <w:right w:val="none" w:sz="0" w:space="0" w:color="auto"/>
          </w:divBdr>
        </w:div>
        <w:div w:id="763301689">
          <w:marLeft w:val="480"/>
          <w:marRight w:val="0"/>
          <w:marTop w:val="0"/>
          <w:marBottom w:val="0"/>
          <w:divBdr>
            <w:top w:val="none" w:sz="0" w:space="0" w:color="auto"/>
            <w:left w:val="none" w:sz="0" w:space="0" w:color="auto"/>
            <w:bottom w:val="none" w:sz="0" w:space="0" w:color="auto"/>
            <w:right w:val="none" w:sz="0" w:space="0" w:color="auto"/>
          </w:divBdr>
        </w:div>
        <w:div w:id="1556967982">
          <w:marLeft w:val="480"/>
          <w:marRight w:val="0"/>
          <w:marTop w:val="0"/>
          <w:marBottom w:val="0"/>
          <w:divBdr>
            <w:top w:val="none" w:sz="0" w:space="0" w:color="auto"/>
            <w:left w:val="none" w:sz="0" w:space="0" w:color="auto"/>
            <w:bottom w:val="none" w:sz="0" w:space="0" w:color="auto"/>
            <w:right w:val="none" w:sz="0" w:space="0" w:color="auto"/>
          </w:divBdr>
        </w:div>
        <w:div w:id="494490287">
          <w:marLeft w:val="480"/>
          <w:marRight w:val="0"/>
          <w:marTop w:val="0"/>
          <w:marBottom w:val="0"/>
          <w:divBdr>
            <w:top w:val="none" w:sz="0" w:space="0" w:color="auto"/>
            <w:left w:val="none" w:sz="0" w:space="0" w:color="auto"/>
            <w:bottom w:val="none" w:sz="0" w:space="0" w:color="auto"/>
            <w:right w:val="none" w:sz="0" w:space="0" w:color="auto"/>
          </w:divBdr>
        </w:div>
        <w:div w:id="1657341755">
          <w:marLeft w:val="480"/>
          <w:marRight w:val="0"/>
          <w:marTop w:val="0"/>
          <w:marBottom w:val="0"/>
          <w:divBdr>
            <w:top w:val="none" w:sz="0" w:space="0" w:color="auto"/>
            <w:left w:val="none" w:sz="0" w:space="0" w:color="auto"/>
            <w:bottom w:val="none" w:sz="0" w:space="0" w:color="auto"/>
            <w:right w:val="none" w:sz="0" w:space="0" w:color="auto"/>
          </w:divBdr>
        </w:div>
        <w:div w:id="1114591472">
          <w:marLeft w:val="480"/>
          <w:marRight w:val="0"/>
          <w:marTop w:val="0"/>
          <w:marBottom w:val="0"/>
          <w:divBdr>
            <w:top w:val="none" w:sz="0" w:space="0" w:color="auto"/>
            <w:left w:val="none" w:sz="0" w:space="0" w:color="auto"/>
            <w:bottom w:val="none" w:sz="0" w:space="0" w:color="auto"/>
            <w:right w:val="none" w:sz="0" w:space="0" w:color="auto"/>
          </w:divBdr>
        </w:div>
        <w:div w:id="182943583">
          <w:marLeft w:val="480"/>
          <w:marRight w:val="0"/>
          <w:marTop w:val="0"/>
          <w:marBottom w:val="0"/>
          <w:divBdr>
            <w:top w:val="none" w:sz="0" w:space="0" w:color="auto"/>
            <w:left w:val="none" w:sz="0" w:space="0" w:color="auto"/>
            <w:bottom w:val="none" w:sz="0" w:space="0" w:color="auto"/>
            <w:right w:val="none" w:sz="0" w:space="0" w:color="auto"/>
          </w:divBdr>
        </w:div>
        <w:div w:id="104272878">
          <w:marLeft w:val="480"/>
          <w:marRight w:val="0"/>
          <w:marTop w:val="0"/>
          <w:marBottom w:val="0"/>
          <w:divBdr>
            <w:top w:val="none" w:sz="0" w:space="0" w:color="auto"/>
            <w:left w:val="none" w:sz="0" w:space="0" w:color="auto"/>
            <w:bottom w:val="none" w:sz="0" w:space="0" w:color="auto"/>
            <w:right w:val="none" w:sz="0" w:space="0" w:color="auto"/>
          </w:divBdr>
        </w:div>
        <w:div w:id="1549367648">
          <w:marLeft w:val="480"/>
          <w:marRight w:val="0"/>
          <w:marTop w:val="0"/>
          <w:marBottom w:val="0"/>
          <w:divBdr>
            <w:top w:val="none" w:sz="0" w:space="0" w:color="auto"/>
            <w:left w:val="none" w:sz="0" w:space="0" w:color="auto"/>
            <w:bottom w:val="none" w:sz="0" w:space="0" w:color="auto"/>
            <w:right w:val="none" w:sz="0" w:space="0" w:color="auto"/>
          </w:divBdr>
        </w:div>
        <w:div w:id="392512743">
          <w:marLeft w:val="480"/>
          <w:marRight w:val="0"/>
          <w:marTop w:val="0"/>
          <w:marBottom w:val="0"/>
          <w:divBdr>
            <w:top w:val="none" w:sz="0" w:space="0" w:color="auto"/>
            <w:left w:val="none" w:sz="0" w:space="0" w:color="auto"/>
            <w:bottom w:val="none" w:sz="0" w:space="0" w:color="auto"/>
            <w:right w:val="none" w:sz="0" w:space="0" w:color="auto"/>
          </w:divBdr>
        </w:div>
        <w:div w:id="700545475">
          <w:marLeft w:val="480"/>
          <w:marRight w:val="0"/>
          <w:marTop w:val="0"/>
          <w:marBottom w:val="0"/>
          <w:divBdr>
            <w:top w:val="none" w:sz="0" w:space="0" w:color="auto"/>
            <w:left w:val="none" w:sz="0" w:space="0" w:color="auto"/>
            <w:bottom w:val="none" w:sz="0" w:space="0" w:color="auto"/>
            <w:right w:val="none" w:sz="0" w:space="0" w:color="auto"/>
          </w:divBdr>
        </w:div>
        <w:div w:id="1983609703">
          <w:marLeft w:val="480"/>
          <w:marRight w:val="0"/>
          <w:marTop w:val="0"/>
          <w:marBottom w:val="0"/>
          <w:divBdr>
            <w:top w:val="none" w:sz="0" w:space="0" w:color="auto"/>
            <w:left w:val="none" w:sz="0" w:space="0" w:color="auto"/>
            <w:bottom w:val="none" w:sz="0" w:space="0" w:color="auto"/>
            <w:right w:val="none" w:sz="0" w:space="0" w:color="auto"/>
          </w:divBdr>
        </w:div>
        <w:div w:id="827013942">
          <w:marLeft w:val="480"/>
          <w:marRight w:val="0"/>
          <w:marTop w:val="0"/>
          <w:marBottom w:val="0"/>
          <w:divBdr>
            <w:top w:val="none" w:sz="0" w:space="0" w:color="auto"/>
            <w:left w:val="none" w:sz="0" w:space="0" w:color="auto"/>
            <w:bottom w:val="none" w:sz="0" w:space="0" w:color="auto"/>
            <w:right w:val="none" w:sz="0" w:space="0" w:color="auto"/>
          </w:divBdr>
        </w:div>
        <w:div w:id="1411077452">
          <w:marLeft w:val="480"/>
          <w:marRight w:val="0"/>
          <w:marTop w:val="0"/>
          <w:marBottom w:val="0"/>
          <w:divBdr>
            <w:top w:val="none" w:sz="0" w:space="0" w:color="auto"/>
            <w:left w:val="none" w:sz="0" w:space="0" w:color="auto"/>
            <w:bottom w:val="none" w:sz="0" w:space="0" w:color="auto"/>
            <w:right w:val="none" w:sz="0" w:space="0" w:color="auto"/>
          </w:divBdr>
        </w:div>
        <w:div w:id="1179390357">
          <w:marLeft w:val="480"/>
          <w:marRight w:val="0"/>
          <w:marTop w:val="0"/>
          <w:marBottom w:val="0"/>
          <w:divBdr>
            <w:top w:val="none" w:sz="0" w:space="0" w:color="auto"/>
            <w:left w:val="none" w:sz="0" w:space="0" w:color="auto"/>
            <w:bottom w:val="none" w:sz="0" w:space="0" w:color="auto"/>
            <w:right w:val="none" w:sz="0" w:space="0" w:color="auto"/>
          </w:divBdr>
        </w:div>
        <w:div w:id="1204824376">
          <w:marLeft w:val="480"/>
          <w:marRight w:val="0"/>
          <w:marTop w:val="0"/>
          <w:marBottom w:val="0"/>
          <w:divBdr>
            <w:top w:val="none" w:sz="0" w:space="0" w:color="auto"/>
            <w:left w:val="none" w:sz="0" w:space="0" w:color="auto"/>
            <w:bottom w:val="none" w:sz="0" w:space="0" w:color="auto"/>
            <w:right w:val="none" w:sz="0" w:space="0" w:color="auto"/>
          </w:divBdr>
        </w:div>
        <w:div w:id="150372200">
          <w:marLeft w:val="480"/>
          <w:marRight w:val="0"/>
          <w:marTop w:val="0"/>
          <w:marBottom w:val="0"/>
          <w:divBdr>
            <w:top w:val="none" w:sz="0" w:space="0" w:color="auto"/>
            <w:left w:val="none" w:sz="0" w:space="0" w:color="auto"/>
            <w:bottom w:val="none" w:sz="0" w:space="0" w:color="auto"/>
            <w:right w:val="none" w:sz="0" w:space="0" w:color="auto"/>
          </w:divBdr>
        </w:div>
        <w:div w:id="253784389">
          <w:marLeft w:val="480"/>
          <w:marRight w:val="0"/>
          <w:marTop w:val="0"/>
          <w:marBottom w:val="0"/>
          <w:divBdr>
            <w:top w:val="none" w:sz="0" w:space="0" w:color="auto"/>
            <w:left w:val="none" w:sz="0" w:space="0" w:color="auto"/>
            <w:bottom w:val="none" w:sz="0" w:space="0" w:color="auto"/>
            <w:right w:val="none" w:sz="0" w:space="0" w:color="auto"/>
          </w:divBdr>
        </w:div>
        <w:div w:id="1951156948">
          <w:marLeft w:val="480"/>
          <w:marRight w:val="0"/>
          <w:marTop w:val="0"/>
          <w:marBottom w:val="0"/>
          <w:divBdr>
            <w:top w:val="none" w:sz="0" w:space="0" w:color="auto"/>
            <w:left w:val="none" w:sz="0" w:space="0" w:color="auto"/>
            <w:bottom w:val="none" w:sz="0" w:space="0" w:color="auto"/>
            <w:right w:val="none" w:sz="0" w:space="0" w:color="auto"/>
          </w:divBdr>
        </w:div>
        <w:div w:id="1363481142">
          <w:marLeft w:val="480"/>
          <w:marRight w:val="0"/>
          <w:marTop w:val="0"/>
          <w:marBottom w:val="0"/>
          <w:divBdr>
            <w:top w:val="none" w:sz="0" w:space="0" w:color="auto"/>
            <w:left w:val="none" w:sz="0" w:space="0" w:color="auto"/>
            <w:bottom w:val="none" w:sz="0" w:space="0" w:color="auto"/>
            <w:right w:val="none" w:sz="0" w:space="0" w:color="auto"/>
          </w:divBdr>
        </w:div>
        <w:div w:id="855731340">
          <w:marLeft w:val="480"/>
          <w:marRight w:val="0"/>
          <w:marTop w:val="0"/>
          <w:marBottom w:val="0"/>
          <w:divBdr>
            <w:top w:val="none" w:sz="0" w:space="0" w:color="auto"/>
            <w:left w:val="none" w:sz="0" w:space="0" w:color="auto"/>
            <w:bottom w:val="none" w:sz="0" w:space="0" w:color="auto"/>
            <w:right w:val="none" w:sz="0" w:space="0" w:color="auto"/>
          </w:divBdr>
        </w:div>
        <w:div w:id="1644195785">
          <w:marLeft w:val="480"/>
          <w:marRight w:val="0"/>
          <w:marTop w:val="0"/>
          <w:marBottom w:val="0"/>
          <w:divBdr>
            <w:top w:val="none" w:sz="0" w:space="0" w:color="auto"/>
            <w:left w:val="none" w:sz="0" w:space="0" w:color="auto"/>
            <w:bottom w:val="none" w:sz="0" w:space="0" w:color="auto"/>
            <w:right w:val="none" w:sz="0" w:space="0" w:color="auto"/>
          </w:divBdr>
        </w:div>
        <w:div w:id="1701860106">
          <w:marLeft w:val="480"/>
          <w:marRight w:val="0"/>
          <w:marTop w:val="0"/>
          <w:marBottom w:val="0"/>
          <w:divBdr>
            <w:top w:val="none" w:sz="0" w:space="0" w:color="auto"/>
            <w:left w:val="none" w:sz="0" w:space="0" w:color="auto"/>
            <w:bottom w:val="none" w:sz="0" w:space="0" w:color="auto"/>
            <w:right w:val="none" w:sz="0" w:space="0" w:color="auto"/>
          </w:divBdr>
        </w:div>
        <w:div w:id="72747244">
          <w:marLeft w:val="480"/>
          <w:marRight w:val="0"/>
          <w:marTop w:val="0"/>
          <w:marBottom w:val="0"/>
          <w:divBdr>
            <w:top w:val="none" w:sz="0" w:space="0" w:color="auto"/>
            <w:left w:val="none" w:sz="0" w:space="0" w:color="auto"/>
            <w:bottom w:val="none" w:sz="0" w:space="0" w:color="auto"/>
            <w:right w:val="none" w:sz="0" w:space="0" w:color="auto"/>
          </w:divBdr>
        </w:div>
        <w:div w:id="1616208329">
          <w:marLeft w:val="480"/>
          <w:marRight w:val="0"/>
          <w:marTop w:val="0"/>
          <w:marBottom w:val="0"/>
          <w:divBdr>
            <w:top w:val="none" w:sz="0" w:space="0" w:color="auto"/>
            <w:left w:val="none" w:sz="0" w:space="0" w:color="auto"/>
            <w:bottom w:val="none" w:sz="0" w:space="0" w:color="auto"/>
            <w:right w:val="none" w:sz="0" w:space="0" w:color="auto"/>
          </w:divBdr>
        </w:div>
        <w:div w:id="175929841">
          <w:marLeft w:val="480"/>
          <w:marRight w:val="0"/>
          <w:marTop w:val="0"/>
          <w:marBottom w:val="0"/>
          <w:divBdr>
            <w:top w:val="none" w:sz="0" w:space="0" w:color="auto"/>
            <w:left w:val="none" w:sz="0" w:space="0" w:color="auto"/>
            <w:bottom w:val="none" w:sz="0" w:space="0" w:color="auto"/>
            <w:right w:val="none" w:sz="0" w:space="0" w:color="auto"/>
          </w:divBdr>
        </w:div>
        <w:div w:id="1059551082">
          <w:marLeft w:val="480"/>
          <w:marRight w:val="0"/>
          <w:marTop w:val="0"/>
          <w:marBottom w:val="0"/>
          <w:divBdr>
            <w:top w:val="none" w:sz="0" w:space="0" w:color="auto"/>
            <w:left w:val="none" w:sz="0" w:space="0" w:color="auto"/>
            <w:bottom w:val="none" w:sz="0" w:space="0" w:color="auto"/>
            <w:right w:val="none" w:sz="0" w:space="0" w:color="auto"/>
          </w:divBdr>
        </w:div>
        <w:div w:id="1279994358">
          <w:marLeft w:val="480"/>
          <w:marRight w:val="0"/>
          <w:marTop w:val="0"/>
          <w:marBottom w:val="0"/>
          <w:divBdr>
            <w:top w:val="none" w:sz="0" w:space="0" w:color="auto"/>
            <w:left w:val="none" w:sz="0" w:space="0" w:color="auto"/>
            <w:bottom w:val="none" w:sz="0" w:space="0" w:color="auto"/>
            <w:right w:val="none" w:sz="0" w:space="0" w:color="auto"/>
          </w:divBdr>
        </w:div>
        <w:div w:id="524560877">
          <w:marLeft w:val="480"/>
          <w:marRight w:val="0"/>
          <w:marTop w:val="0"/>
          <w:marBottom w:val="0"/>
          <w:divBdr>
            <w:top w:val="none" w:sz="0" w:space="0" w:color="auto"/>
            <w:left w:val="none" w:sz="0" w:space="0" w:color="auto"/>
            <w:bottom w:val="none" w:sz="0" w:space="0" w:color="auto"/>
            <w:right w:val="none" w:sz="0" w:space="0" w:color="auto"/>
          </w:divBdr>
        </w:div>
        <w:div w:id="259604773">
          <w:marLeft w:val="480"/>
          <w:marRight w:val="0"/>
          <w:marTop w:val="0"/>
          <w:marBottom w:val="0"/>
          <w:divBdr>
            <w:top w:val="none" w:sz="0" w:space="0" w:color="auto"/>
            <w:left w:val="none" w:sz="0" w:space="0" w:color="auto"/>
            <w:bottom w:val="none" w:sz="0" w:space="0" w:color="auto"/>
            <w:right w:val="none" w:sz="0" w:space="0" w:color="auto"/>
          </w:divBdr>
        </w:div>
        <w:div w:id="601258008">
          <w:marLeft w:val="480"/>
          <w:marRight w:val="0"/>
          <w:marTop w:val="0"/>
          <w:marBottom w:val="0"/>
          <w:divBdr>
            <w:top w:val="none" w:sz="0" w:space="0" w:color="auto"/>
            <w:left w:val="none" w:sz="0" w:space="0" w:color="auto"/>
            <w:bottom w:val="none" w:sz="0" w:space="0" w:color="auto"/>
            <w:right w:val="none" w:sz="0" w:space="0" w:color="auto"/>
          </w:divBdr>
        </w:div>
      </w:divsChild>
    </w:div>
    <w:div w:id="315259474">
      <w:bodyDiv w:val="1"/>
      <w:marLeft w:val="0"/>
      <w:marRight w:val="0"/>
      <w:marTop w:val="0"/>
      <w:marBottom w:val="0"/>
      <w:divBdr>
        <w:top w:val="none" w:sz="0" w:space="0" w:color="auto"/>
        <w:left w:val="none" w:sz="0" w:space="0" w:color="auto"/>
        <w:bottom w:val="none" w:sz="0" w:space="0" w:color="auto"/>
        <w:right w:val="none" w:sz="0" w:space="0" w:color="auto"/>
      </w:divBdr>
    </w:div>
    <w:div w:id="315842860">
      <w:bodyDiv w:val="1"/>
      <w:marLeft w:val="0"/>
      <w:marRight w:val="0"/>
      <w:marTop w:val="0"/>
      <w:marBottom w:val="0"/>
      <w:divBdr>
        <w:top w:val="none" w:sz="0" w:space="0" w:color="auto"/>
        <w:left w:val="none" w:sz="0" w:space="0" w:color="auto"/>
        <w:bottom w:val="none" w:sz="0" w:space="0" w:color="auto"/>
        <w:right w:val="none" w:sz="0" w:space="0" w:color="auto"/>
      </w:divBdr>
    </w:div>
    <w:div w:id="316110413">
      <w:bodyDiv w:val="1"/>
      <w:marLeft w:val="0"/>
      <w:marRight w:val="0"/>
      <w:marTop w:val="0"/>
      <w:marBottom w:val="0"/>
      <w:divBdr>
        <w:top w:val="none" w:sz="0" w:space="0" w:color="auto"/>
        <w:left w:val="none" w:sz="0" w:space="0" w:color="auto"/>
        <w:bottom w:val="none" w:sz="0" w:space="0" w:color="auto"/>
        <w:right w:val="none" w:sz="0" w:space="0" w:color="auto"/>
      </w:divBdr>
    </w:div>
    <w:div w:id="316229747">
      <w:bodyDiv w:val="1"/>
      <w:marLeft w:val="0"/>
      <w:marRight w:val="0"/>
      <w:marTop w:val="0"/>
      <w:marBottom w:val="0"/>
      <w:divBdr>
        <w:top w:val="none" w:sz="0" w:space="0" w:color="auto"/>
        <w:left w:val="none" w:sz="0" w:space="0" w:color="auto"/>
        <w:bottom w:val="none" w:sz="0" w:space="0" w:color="auto"/>
        <w:right w:val="none" w:sz="0" w:space="0" w:color="auto"/>
      </w:divBdr>
    </w:div>
    <w:div w:id="316304144">
      <w:bodyDiv w:val="1"/>
      <w:marLeft w:val="0"/>
      <w:marRight w:val="0"/>
      <w:marTop w:val="0"/>
      <w:marBottom w:val="0"/>
      <w:divBdr>
        <w:top w:val="none" w:sz="0" w:space="0" w:color="auto"/>
        <w:left w:val="none" w:sz="0" w:space="0" w:color="auto"/>
        <w:bottom w:val="none" w:sz="0" w:space="0" w:color="auto"/>
        <w:right w:val="none" w:sz="0" w:space="0" w:color="auto"/>
      </w:divBdr>
      <w:divsChild>
        <w:div w:id="263391064">
          <w:marLeft w:val="640"/>
          <w:marRight w:val="0"/>
          <w:marTop w:val="0"/>
          <w:marBottom w:val="0"/>
          <w:divBdr>
            <w:top w:val="none" w:sz="0" w:space="0" w:color="auto"/>
            <w:left w:val="none" w:sz="0" w:space="0" w:color="auto"/>
            <w:bottom w:val="none" w:sz="0" w:space="0" w:color="auto"/>
            <w:right w:val="none" w:sz="0" w:space="0" w:color="auto"/>
          </w:divBdr>
        </w:div>
        <w:div w:id="966467358">
          <w:marLeft w:val="640"/>
          <w:marRight w:val="0"/>
          <w:marTop w:val="0"/>
          <w:marBottom w:val="0"/>
          <w:divBdr>
            <w:top w:val="none" w:sz="0" w:space="0" w:color="auto"/>
            <w:left w:val="none" w:sz="0" w:space="0" w:color="auto"/>
            <w:bottom w:val="none" w:sz="0" w:space="0" w:color="auto"/>
            <w:right w:val="none" w:sz="0" w:space="0" w:color="auto"/>
          </w:divBdr>
        </w:div>
        <w:div w:id="1362365093">
          <w:marLeft w:val="640"/>
          <w:marRight w:val="0"/>
          <w:marTop w:val="0"/>
          <w:marBottom w:val="0"/>
          <w:divBdr>
            <w:top w:val="none" w:sz="0" w:space="0" w:color="auto"/>
            <w:left w:val="none" w:sz="0" w:space="0" w:color="auto"/>
            <w:bottom w:val="none" w:sz="0" w:space="0" w:color="auto"/>
            <w:right w:val="none" w:sz="0" w:space="0" w:color="auto"/>
          </w:divBdr>
        </w:div>
        <w:div w:id="2028217404">
          <w:marLeft w:val="640"/>
          <w:marRight w:val="0"/>
          <w:marTop w:val="0"/>
          <w:marBottom w:val="0"/>
          <w:divBdr>
            <w:top w:val="none" w:sz="0" w:space="0" w:color="auto"/>
            <w:left w:val="none" w:sz="0" w:space="0" w:color="auto"/>
            <w:bottom w:val="none" w:sz="0" w:space="0" w:color="auto"/>
            <w:right w:val="none" w:sz="0" w:space="0" w:color="auto"/>
          </w:divBdr>
        </w:div>
        <w:div w:id="906037165">
          <w:marLeft w:val="640"/>
          <w:marRight w:val="0"/>
          <w:marTop w:val="0"/>
          <w:marBottom w:val="0"/>
          <w:divBdr>
            <w:top w:val="none" w:sz="0" w:space="0" w:color="auto"/>
            <w:left w:val="none" w:sz="0" w:space="0" w:color="auto"/>
            <w:bottom w:val="none" w:sz="0" w:space="0" w:color="auto"/>
            <w:right w:val="none" w:sz="0" w:space="0" w:color="auto"/>
          </w:divBdr>
        </w:div>
        <w:div w:id="2025864964">
          <w:marLeft w:val="640"/>
          <w:marRight w:val="0"/>
          <w:marTop w:val="0"/>
          <w:marBottom w:val="0"/>
          <w:divBdr>
            <w:top w:val="none" w:sz="0" w:space="0" w:color="auto"/>
            <w:left w:val="none" w:sz="0" w:space="0" w:color="auto"/>
            <w:bottom w:val="none" w:sz="0" w:space="0" w:color="auto"/>
            <w:right w:val="none" w:sz="0" w:space="0" w:color="auto"/>
          </w:divBdr>
        </w:div>
        <w:div w:id="565803036">
          <w:marLeft w:val="640"/>
          <w:marRight w:val="0"/>
          <w:marTop w:val="0"/>
          <w:marBottom w:val="0"/>
          <w:divBdr>
            <w:top w:val="none" w:sz="0" w:space="0" w:color="auto"/>
            <w:left w:val="none" w:sz="0" w:space="0" w:color="auto"/>
            <w:bottom w:val="none" w:sz="0" w:space="0" w:color="auto"/>
            <w:right w:val="none" w:sz="0" w:space="0" w:color="auto"/>
          </w:divBdr>
        </w:div>
        <w:div w:id="1801847993">
          <w:marLeft w:val="640"/>
          <w:marRight w:val="0"/>
          <w:marTop w:val="0"/>
          <w:marBottom w:val="0"/>
          <w:divBdr>
            <w:top w:val="none" w:sz="0" w:space="0" w:color="auto"/>
            <w:left w:val="none" w:sz="0" w:space="0" w:color="auto"/>
            <w:bottom w:val="none" w:sz="0" w:space="0" w:color="auto"/>
            <w:right w:val="none" w:sz="0" w:space="0" w:color="auto"/>
          </w:divBdr>
        </w:div>
        <w:div w:id="641079467">
          <w:marLeft w:val="640"/>
          <w:marRight w:val="0"/>
          <w:marTop w:val="0"/>
          <w:marBottom w:val="0"/>
          <w:divBdr>
            <w:top w:val="none" w:sz="0" w:space="0" w:color="auto"/>
            <w:left w:val="none" w:sz="0" w:space="0" w:color="auto"/>
            <w:bottom w:val="none" w:sz="0" w:space="0" w:color="auto"/>
            <w:right w:val="none" w:sz="0" w:space="0" w:color="auto"/>
          </w:divBdr>
        </w:div>
        <w:div w:id="1647903313">
          <w:marLeft w:val="640"/>
          <w:marRight w:val="0"/>
          <w:marTop w:val="0"/>
          <w:marBottom w:val="0"/>
          <w:divBdr>
            <w:top w:val="none" w:sz="0" w:space="0" w:color="auto"/>
            <w:left w:val="none" w:sz="0" w:space="0" w:color="auto"/>
            <w:bottom w:val="none" w:sz="0" w:space="0" w:color="auto"/>
            <w:right w:val="none" w:sz="0" w:space="0" w:color="auto"/>
          </w:divBdr>
        </w:div>
        <w:div w:id="1835877176">
          <w:marLeft w:val="640"/>
          <w:marRight w:val="0"/>
          <w:marTop w:val="0"/>
          <w:marBottom w:val="0"/>
          <w:divBdr>
            <w:top w:val="none" w:sz="0" w:space="0" w:color="auto"/>
            <w:left w:val="none" w:sz="0" w:space="0" w:color="auto"/>
            <w:bottom w:val="none" w:sz="0" w:space="0" w:color="auto"/>
            <w:right w:val="none" w:sz="0" w:space="0" w:color="auto"/>
          </w:divBdr>
        </w:div>
        <w:div w:id="1200703511">
          <w:marLeft w:val="640"/>
          <w:marRight w:val="0"/>
          <w:marTop w:val="0"/>
          <w:marBottom w:val="0"/>
          <w:divBdr>
            <w:top w:val="none" w:sz="0" w:space="0" w:color="auto"/>
            <w:left w:val="none" w:sz="0" w:space="0" w:color="auto"/>
            <w:bottom w:val="none" w:sz="0" w:space="0" w:color="auto"/>
            <w:right w:val="none" w:sz="0" w:space="0" w:color="auto"/>
          </w:divBdr>
        </w:div>
        <w:div w:id="715857510">
          <w:marLeft w:val="640"/>
          <w:marRight w:val="0"/>
          <w:marTop w:val="0"/>
          <w:marBottom w:val="0"/>
          <w:divBdr>
            <w:top w:val="none" w:sz="0" w:space="0" w:color="auto"/>
            <w:left w:val="none" w:sz="0" w:space="0" w:color="auto"/>
            <w:bottom w:val="none" w:sz="0" w:space="0" w:color="auto"/>
            <w:right w:val="none" w:sz="0" w:space="0" w:color="auto"/>
          </w:divBdr>
        </w:div>
        <w:div w:id="1004555712">
          <w:marLeft w:val="640"/>
          <w:marRight w:val="0"/>
          <w:marTop w:val="0"/>
          <w:marBottom w:val="0"/>
          <w:divBdr>
            <w:top w:val="none" w:sz="0" w:space="0" w:color="auto"/>
            <w:left w:val="none" w:sz="0" w:space="0" w:color="auto"/>
            <w:bottom w:val="none" w:sz="0" w:space="0" w:color="auto"/>
            <w:right w:val="none" w:sz="0" w:space="0" w:color="auto"/>
          </w:divBdr>
        </w:div>
        <w:div w:id="1281111056">
          <w:marLeft w:val="640"/>
          <w:marRight w:val="0"/>
          <w:marTop w:val="0"/>
          <w:marBottom w:val="0"/>
          <w:divBdr>
            <w:top w:val="none" w:sz="0" w:space="0" w:color="auto"/>
            <w:left w:val="none" w:sz="0" w:space="0" w:color="auto"/>
            <w:bottom w:val="none" w:sz="0" w:space="0" w:color="auto"/>
            <w:right w:val="none" w:sz="0" w:space="0" w:color="auto"/>
          </w:divBdr>
        </w:div>
        <w:div w:id="1493788672">
          <w:marLeft w:val="640"/>
          <w:marRight w:val="0"/>
          <w:marTop w:val="0"/>
          <w:marBottom w:val="0"/>
          <w:divBdr>
            <w:top w:val="none" w:sz="0" w:space="0" w:color="auto"/>
            <w:left w:val="none" w:sz="0" w:space="0" w:color="auto"/>
            <w:bottom w:val="none" w:sz="0" w:space="0" w:color="auto"/>
            <w:right w:val="none" w:sz="0" w:space="0" w:color="auto"/>
          </w:divBdr>
        </w:div>
        <w:div w:id="2013334618">
          <w:marLeft w:val="640"/>
          <w:marRight w:val="0"/>
          <w:marTop w:val="0"/>
          <w:marBottom w:val="0"/>
          <w:divBdr>
            <w:top w:val="none" w:sz="0" w:space="0" w:color="auto"/>
            <w:left w:val="none" w:sz="0" w:space="0" w:color="auto"/>
            <w:bottom w:val="none" w:sz="0" w:space="0" w:color="auto"/>
            <w:right w:val="none" w:sz="0" w:space="0" w:color="auto"/>
          </w:divBdr>
        </w:div>
        <w:div w:id="1833909391">
          <w:marLeft w:val="640"/>
          <w:marRight w:val="0"/>
          <w:marTop w:val="0"/>
          <w:marBottom w:val="0"/>
          <w:divBdr>
            <w:top w:val="none" w:sz="0" w:space="0" w:color="auto"/>
            <w:left w:val="none" w:sz="0" w:space="0" w:color="auto"/>
            <w:bottom w:val="none" w:sz="0" w:space="0" w:color="auto"/>
            <w:right w:val="none" w:sz="0" w:space="0" w:color="auto"/>
          </w:divBdr>
        </w:div>
        <w:div w:id="1626960678">
          <w:marLeft w:val="640"/>
          <w:marRight w:val="0"/>
          <w:marTop w:val="0"/>
          <w:marBottom w:val="0"/>
          <w:divBdr>
            <w:top w:val="none" w:sz="0" w:space="0" w:color="auto"/>
            <w:left w:val="none" w:sz="0" w:space="0" w:color="auto"/>
            <w:bottom w:val="none" w:sz="0" w:space="0" w:color="auto"/>
            <w:right w:val="none" w:sz="0" w:space="0" w:color="auto"/>
          </w:divBdr>
        </w:div>
        <w:div w:id="753818808">
          <w:marLeft w:val="640"/>
          <w:marRight w:val="0"/>
          <w:marTop w:val="0"/>
          <w:marBottom w:val="0"/>
          <w:divBdr>
            <w:top w:val="none" w:sz="0" w:space="0" w:color="auto"/>
            <w:left w:val="none" w:sz="0" w:space="0" w:color="auto"/>
            <w:bottom w:val="none" w:sz="0" w:space="0" w:color="auto"/>
            <w:right w:val="none" w:sz="0" w:space="0" w:color="auto"/>
          </w:divBdr>
        </w:div>
        <w:div w:id="418479607">
          <w:marLeft w:val="640"/>
          <w:marRight w:val="0"/>
          <w:marTop w:val="0"/>
          <w:marBottom w:val="0"/>
          <w:divBdr>
            <w:top w:val="none" w:sz="0" w:space="0" w:color="auto"/>
            <w:left w:val="none" w:sz="0" w:space="0" w:color="auto"/>
            <w:bottom w:val="none" w:sz="0" w:space="0" w:color="auto"/>
            <w:right w:val="none" w:sz="0" w:space="0" w:color="auto"/>
          </w:divBdr>
        </w:div>
        <w:div w:id="149492083">
          <w:marLeft w:val="640"/>
          <w:marRight w:val="0"/>
          <w:marTop w:val="0"/>
          <w:marBottom w:val="0"/>
          <w:divBdr>
            <w:top w:val="none" w:sz="0" w:space="0" w:color="auto"/>
            <w:left w:val="none" w:sz="0" w:space="0" w:color="auto"/>
            <w:bottom w:val="none" w:sz="0" w:space="0" w:color="auto"/>
            <w:right w:val="none" w:sz="0" w:space="0" w:color="auto"/>
          </w:divBdr>
        </w:div>
        <w:div w:id="2094008336">
          <w:marLeft w:val="640"/>
          <w:marRight w:val="0"/>
          <w:marTop w:val="0"/>
          <w:marBottom w:val="0"/>
          <w:divBdr>
            <w:top w:val="none" w:sz="0" w:space="0" w:color="auto"/>
            <w:left w:val="none" w:sz="0" w:space="0" w:color="auto"/>
            <w:bottom w:val="none" w:sz="0" w:space="0" w:color="auto"/>
            <w:right w:val="none" w:sz="0" w:space="0" w:color="auto"/>
          </w:divBdr>
        </w:div>
        <w:div w:id="1257790820">
          <w:marLeft w:val="640"/>
          <w:marRight w:val="0"/>
          <w:marTop w:val="0"/>
          <w:marBottom w:val="0"/>
          <w:divBdr>
            <w:top w:val="none" w:sz="0" w:space="0" w:color="auto"/>
            <w:left w:val="none" w:sz="0" w:space="0" w:color="auto"/>
            <w:bottom w:val="none" w:sz="0" w:space="0" w:color="auto"/>
            <w:right w:val="none" w:sz="0" w:space="0" w:color="auto"/>
          </w:divBdr>
        </w:div>
        <w:div w:id="1594047832">
          <w:marLeft w:val="640"/>
          <w:marRight w:val="0"/>
          <w:marTop w:val="0"/>
          <w:marBottom w:val="0"/>
          <w:divBdr>
            <w:top w:val="none" w:sz="0" w:space="0" w:color="auto"/>
            <w:left w:val="none" w:sz="0" w:space="0" w:color="auto"/>
            <w:bottom w:val="none" w:sz="0" w:space="0" w:color="auto"/>
            <w:right w:val="none" w:sz="0" w:space="0" w:color="auto"/>
          </w:divBdr>
        </w:div>
        <w:div w:id="2089643593">
          <w:marLeft w:val="640"/>
          <w:marRight w:val="0"/>
          <w:marTop w:val="0"/>
          <w:marBottom w:val="0"/>
          <w:divBdr>
            <w:top w:val="none" w:sz="0" w:space="0" w:color="auto"/>
            <w:left w:val="none" w:sz="0" w:space="0" w:color="auto"/>
            <w:bottom w:val="none" w:sz="0" w:space="0" w:color="auto"/>
            <w:right w:val="none" w:sz="0" w:space="0" w:color="auto"/>
          </w:divBdr>
        </w:div>
        <w:div w:id="398868931">
          <w:marLeft w:val="640"/>
          <w:marRight w:val="0"/>
          <w:marTop w:val="0"/>
          <w:marBottom w:val="0"/>
          <w:divBdr>
            <w:top w:val="none" w:sz="0" w:space="0" w:color="auto"/>
            <w:left w:val="none" w:sz="0" w:space="0" w:color="auto"/>
            <w:bottom w:val="none" w:sz="0" w:space="0" w:color="auto"/>
            <w:right w:val="none" w:sz="0" w:space="0" w:color="auto"/>
          </w:divBdr>
        </w:div>
        <w:div w:id="1653214175">
          <w:marLeft w:val="640"/>
          <w:marRight w:val="0"/>
          <w:marTop w:val="0"/>
          <w:marBottom w:val="0"/>
          <w:divBdr>
            <w:top w:val="none" w:sz="0" w:space="0" w:color="auto"/>
            <w:left w:val="none" w:sz="0" w:space="0" w:color="auto"/>
            <w:bottom w:val="none" w:sz="0" w:space="0" w:color="auto"/>
            <w:right w:val="none" w:sz="0" w:space="0" w:color="auto"/>
          </w:divBdr>
        </w:div>
        <w:div w:id="1726638613">
          <w:marLeft w:val="640"/>
          <w:marRight w:val="0"/>
          <w:marTop w:val="0"/>
          <w:marBottom w:val="0"/>
          <w:divBdr>
            <w:top w:val="none" w:sz="0" w:space="0" w:color="auto"/>
            <w:left w:val="none" w:sz="0" w:space="0" w:color="auto"/>
            <w:bottom w:val="none" w:sz="0" w:space="0" w:color="auto"/>
            <w:right w:val="none" w:sz="0" w:space="0" w:color="auto"/>
          </w:divBdr>
        </w:div>
        <w:div w:id="1478453430">
          <w:marLeft w:val="640"/>
          <w:marRight w:val="0"/>
          <w:marTop w:val="0"/>
          <w:marBottom w:val="0"/>
          <w:divBdr>
            <w:top w:val="none" w:sz="0" w:space="0" w:color="auto"/>
            <w:left w:val="none" w:sz="0" w:space="0" w:color="auto"/>
            <w:bottom w:val="none" w:sz="0" w:space="0" w:color="auto"/>
            <w:right w:val="none" w:sz="0" w:space="0" w:color="auto"/>
          </w:divBdr>
        </w:div>
        <w:div w:id="737022177">
          <w:marLeft w:val="640"/>
          <w:marRight w:val="0"/>
          <w:marTop w:val="0"/>
          <w:marBottom w:val="0"/>
          <w:divBdr>
            <w:top w:val="none" w:sz="0" w:space="0" w:color="auto"/>
            <w:left w:val="none" w:sz="0" w:space="0" w:color="auto"/>
            <w:bottom w:val="none" w:sz="0" w:space="0" w:color="auto"/>
            <w:right w:val="none" w:sz="0" w:space="0" w:color="auto"/>
          </w:divBdr>
        </w:div>
        <w:div w:id="398986139">
          <w:marLeft w:val="640"/>
          <w:marRight w:val="0"/>
          <w:marTop w:val="0"/>
          <w:marBottom w:val="0"/>
          <w:divBdr>
            <w:top w:val="none" w:sz="0" w:space="0" w:color="auto"/>
            <w:left w:val="none" w:sz="0" w:space="0" w:color="auto"/>
            <w:bottom w:val="none" w:sz="0" w:space="0" w:color="auto"/>
            <w:right w:val="none" w:sz="0" w:space="0" w:color="auto"/>
          </w:divBdr>
        </w:div>
        <w:div w:id="959996235">
          <w:marLeft w:val="640"/>
          <w:marRight w:val="0"/>
          <w:marTop w:val="0"/>
          <w:marBottom w:val="0"/>
          <w:divBdr>
            <w:top w:val="none" w:sz="0" w:space="0" w:color="auto"/>
            <w:left w:val="none" w:sz="0" w:space="0" w:color="auto"/>
            <w:bottom w:val="none" w:sz="0" w:space="0" w:color="auto"/>
            <w:right w:val="none" w:sz="0" w:space="0" w:color="auto"/>
          </w:divBdr>
        </w:div>
        <w:div w:id="796992326">
          <w:marLeft w:val="640"/>
          <w:marRight w:val="0"/>
          <w:marTop w:val="0"/>
          <w:marBottom w:val="0"/>
          <w:divBdr>
            <w:top w:val="none" w:sz="0" w:space="0" w:color="auto"/>
            <w:left w:val="none" w:sz="0" w:space="0" w:color="auto"/>
            <w:bottom w:val="none" w:sz="0" w:space="0" w:color="auto"/>
            <w:right w:val="none" w:sz="0" w:space="0" w:color="auto"/>
          </w:divBdr>
        </w:div>
        <w:div w:id="1384522544">
          <w:marLeft w:val="640"/>
          <w:marRight w:val="0"/>
          <w:marTop w:val="0"/>
          <w:marBottom w:val="0"/>
          <w:divBdr>
            <w:top w:val="none" w:sz="0" w:space="0" w:color="auto"/>
            <w:left w:val="none" w:sz="0" w:space="0" w:color="auto"/>
            <w:bottom w:val="none" w:sz="0" w:space="0" w:color="auto"/>
            <w:right w:val="none" w:sz="0" w:space="0" w:color="auto"/>
          </w:divBdr>
        </w:div>
        <w:div w:id="1930700998">
          <w:marLeft w:val="640"/>
          <w:marRight w:val="0"/>
          <w:marTop w:val="0"/>
          <w:marBottom w:val="0"/>
          <w:divBdr>
            <w:top w:val="none" w:sz="0" w:space="0" w:color="auto"/>
            <w:left w:val="none" w:sz="0" w:space="0" w:color="auto"/>
            <w:bottom w:val="none" w:sz="0" w:space="0" w:color="auto"/>
            <w:right w:val="none" w:sz="0" w:space="0" w:color="auto"/>
          </w:divBdr>
        </w:div>
        <w:div w:id="957762222">
          <w:marLeft w:val="640"/>
          <w:marRight w:val="0"/>
          <w:marTop w:val="0"/>
          <w:marBottom w:val="0"/>
          <w:divBdr>
            <w:top w:val="none" w:sz="0" w:space="0" w:color="auto"/>
            <w:left w:val="none" w:sz="0" w:space="0" w:color="auto"/>
            <w:bottom w:val="none" w:sz="0" w:space="0" w:color="auto"/>
            <w:right w:val="none" w:sz="0" w:space="0" w:color="auto"/>
          </w:divBdr>
        </w:div>
        <w:div w:id="574241312">
          <w:marLeft w:val="640"/>
          <w:marRight w:val="0"/>
          <w:marTop w:val="0"/>
          <w:marBottom w:val="0"/>
          <w:divBdr>
            <w:top w:val="none" w:sz="0" w:space="0" w:color="auto"/>
            <w:left w:val="none" w:sz="0" w:space="0" w:color="auto"/>
            <w:bottom w:val="none" w:sz="0" w:space="0" w:color="auto"/>
            <w:right w:val="none" w:sz="0" w:space="0" w:color="auto"/>
          </w:divBdr>
        </w:div>
        <w:div w:id="109052628">
          <w:marLeft w:val="640"/>
          <w:marRight w:val="0"/>
          <w:marTop w:val="0"/>
          <w:marBottom w:val="0"/>
          <w:divBdr>
            <w:top w:val="none" w:sz="0" w:space="0" w:color="auto"/>
            <w:left w:val="none" w:sz="0" w:space="0" w:color="auto"/>
            <w:bottom w:val="none" w:sz="0" w:space="0" w:color="auto"/>
            <w:right w:val="none" w:sz="0" w:space="0" w:color="auto"/>
          </w:divBdr>
        </w:div>
        <w:div w:id="1978603920">
          <w:marLeft w:val="640"/>
          <w:marRight w:val="0"/>
          <w:marTop w:val="0"/>
          <w:marBottom w:val="0"/>
          <w:divBdr>
            <w:top w:val="none" w:sz="0" w:space="0" w:color="auto"/>
            <w:left w:val="none" w:sz="0" w:space="0" w:color="auto"/>
            <w:bottom w:val="none" w:sz="0" w:space="0" w:color="auto"/>
            <w:right w:val="none" w:sz="0" w:space="0" w:color="auto"/>
          </w:divBdr>
        </w:div>
        <w:div w:id="1184899940">
          <w:marLeft w:val="640"/>
          <w:marRight w:val="0"/>
          <w:marTop w:val="0"/>
          <w:marBottom w:val="0"/>
          <w:divBdr>
            <w:top w:val="none" w:sz="0" w:space="0" w:color="auto"/>
            <w:left w:val="none" w:sz="0" w:space="0" w:color="auto"/>
            <w:bottom w:val="none" w:sz="0" w:space="0" w:color="auto"/>
            <w:right w:val="none" w:sz="0" w:space="0" w:color="auto"/>
          </w:divBdr>
        </w:div>
        <w:div w:id="1354960379">
          <w:marLeft w:val="640"/>
          <w:marRight w:val="0"/>
          <w:marTop w:val="0"/>
          <w:marBottom w:val="0"/>
          <w:divBdr>
            <w:top w:val="none" w:sz="0" w:space="0" w:color="auto"/>
            <w:left w:val="none" w:sz="0" w:space="0" w:color="auto"/>
            <w:bottom w:val="none" w:sz="0" w:space="0" w:color="auto"/>
            <w:right w:val="none" w:sz="0" w:space="0" w:color="auto"/>
          </w:divBdr>
        </w:div>
        <w:div w:id="1810970937">
          <w:marLeft w:val="640"/>
          <w:marRight w:val="0"/>
          <w:marTop w:val="0"/>
          <w:marBottom w:val="0"/>
          <w:divBdr>
            <w:top w:val="none" w:sz="0" w:space="0" w:color="auto"/>
            <w:left w:val="none" w:sz="0" w:space="0" w:color="auto"/>
            <w:bottom w:val="none" w:sz="0" w:space="0" w:color="auto"/>
            <w:right w:val="none" w:sz="0" w:space="0" w:color="auto"/>
          </w:divBdr>
        </w:div>
        <w:div w:id="1248420527">
          <w:marLeft w:val="640"/>
          <w:marRight w:val="0"/>
          <w:marTop w:val="0"/>
          <w:marBottom w:val="0"/>
          <w:divBdr>
            <w:top w:val="none" w:sz="0" w:space="0" w:color="auto"/>
            <w:left w:val="none" w:sz="0" w:space="0" w:color="auto"/>
            <w:bottom w:val="none" w:sz="0" w:space="0" w:color="auto"/>
            <w:right w:val="none" w:sz="0" w:space="0" w:color="auto"/>
          </w:divBdr>
        </w:div>
        <w:div w:id="53824067">
          <w:marLeft w:val="640"/>
          <w:marRight w:val="0"/>
          <w:marTop w:val="0"/>
          <w:marBottom w:val="0"/>
          <w:divBdr>
            <w:top w:val="none" w:sz="0" w:space="0" w:color="auto"/>
            <w:left w:val="none" w:sz="0" w:space="0" w:color="auto"/>
            <w:bottom w:val="none" w:sz="0" w:space="0" w:color="auto"/>
            <w:right w:val="none" w:sz="0" w:space="0" w:color="auto"/>
          </w:divBdr>
        </w:div>
        <w:div w:id="21592152">
          <w:marLeft w:val="640"/>
          <w:marRight w:val="0"/>
          <w:marTop w:val="0"/>
          <w:marBottom w:val="0"/>
          <w:divBdr>
            <w:top w:val="none" w:sz="0" w:space="0" w:color="auto"/>
            <w:left w:val="none" w:sz="0" w:space="0" w:color="auto"/>
            <w:bottom w:val="none" w:sz="0" w:space="0" w:color="auto"/>
            <w:right w:val="none" w:sz="0" w:space="0" w:color="auto"/>
          </w:divBdr>
        </w:div>
        <w:div w:id="2126994285">
          <w:marLeft w:val="640"/>
          <w:marRight w:val="0"/>
          <w:marTop w:val="0"/>
          <w:marBottom w:val="0"/>
          <w:divBdr>
            <w:top w:val="none" w:sz="0" w:space="0" w:color="auto"/>
            <w:left w:val="none" w:sz="0" w:space="0" w:color="auto"/>
            <w:bottom w:val="none" w:sz="0" w:space="0" w:color="auto"/>
            <w:right w:val="none" w:sz="0" w:space="0" w:color="auto"/>
          </w:divBdr>
        </w:div>
        <w:div w:id="2017265533">
          <w:marLeft w:val="640"/>
          <w:marRight w:val="0"/>
          <w:marTop w:val="0"/>
          <w:marBottom w:val="0"/>
          <w:divBdr>
            <w:top w:val="none" w:sz="0" w:space="0" w:color="auto"/>
            <w:left w:val="none" w:sz="0" w:space="0" w:color="auto"/>
            <w:bottom w:val="none" w:sz="0" w:space="0" w:color="auto"/>
            <w:right w:val="none" w:sz="0" w:space="0" w:color="auto"/>
          </w:divBdr>
        </w:div>
        <w:div w:id="1573271889">
          <w:marLeft w:val="640"/>
          <w:marRight w:val="0"/>
          <w:marTop w:val="0"/>
          <w:marBottom w:val="0"/>
          <w:divBdr>
            <w:top w:val="none" w:sz="0" w:space="0" w:color="auto"/>
            <w:left w:val="none" w:sz="0" w:space="0" w:color="auto"/>
            <w:bottom w:val="none" w:sz="0" w:space="0" w:color="auto"/>
            <w:right w:val="none" w:sz="0" w:space="0" w:color="auto"/>
          </w:divBdr>
        </w:div>
        <w:div w:id="1996955597">
          <w:marLeft w:val="640"/>
          <w:marRight w:val="0"/>
          <w:marTop w:val="0"/>
          <w:marBottom w:val="0"/>
          <w:divBdr>
            <w:top w:val="none" w:sz="0" w:space="0" w:color="auto"/>
            <w:left w:val="none" w:sz="0" w:space="0" w:color="auto"/>
            <w:bottom w:val="none" w:sz="0" w:space="0" w:color="auto"/>
            <w:right w:val="none" w:sz="0" w:space="0" w:color="auto"/>
          </w:divBdr>
        </w:div>
        <w:div w:id="171535122">
          <w:marLeft w:val="640"/>
          <w:marRight w:val="0"/>
          <w:marTop w:val="0"/>
          <w:marBottom w:val="0"/>
          <w:divBdr>
            <w:top w:val="none" w:sz="0" w:space="0" w:color="auto"/>
            <w:left w:val="none" w:sz="0" w:space="0" w:color="auto"/>
            <w:bottom w:val="none" w:sz="0" w:space="0" w:color="auto"/>
            <w:right w:val="none" w:sz="0" w:space="0" w:color="auto"/>
          </w:divBdr>
        </w:div>
        <w:div w:id="1187862282">
          <w:marLeft w:val="640"/>
          <w:marRight w:val="0"/>
          <w:marTop w:val="0"/>
          <w:marBottom w:val="0"/>
          <w:divBdr>
            <w:top w:val="none" w:sz="0" w:space="0" w:color="auto"/>
            <w:left w:val="none" w:sz="0" w:space="0" w:color="auto"/>
            <w:bottom w:val="none" w:sz="0" w:space="0" w:color="auto"/>
            <w:right w:val="none" w:sz="0" w:space="0" w:color="auto"/>
          </w:divBdr>
        </w:div>
        <w:div w:id="1200894353">
          <w:marLeft w:val="640"/>
          <w:marRight w:val="0"/>
          <w:marTop w:val="0"/>
          <w:marBottom w:val="0"/>
          <w:divBdr>
            <w:top w:val="none" w:sz="0" w:space="0" w:color="auto"/>
            <w:left w:val="none" w:sz="0" w:space="0" w:color="auto"/>
            <w:bottom w:val="none" w:sz="0" w:space="0" w:color="auto"/>
            <w:right w:val="none" w:sz="0" w:space="0" w:color="auto"/>
          </w:divBdr>
        </w:div>
        <w:div w:id="495615719">
          <w:marLeft w:val="640"/>
          <w:marRight w:val="0"/>
          <w:marTop w:val="0"/>
          <w:marBottom w:val="0"/>
          <w:divBdr>
            <w:top w:val="none" w:sz="0" w:space="0" w:color="auto"/>
            <w:left w:val="none" w:sz="0" w:space="0" w:color="auto"/>
            <w:bottom w:val="none" w:sz="0" w:space="0" w:color="auto"/>
            <w:right w:val="none" w:sz="0" w:space="0" w:color="auto"/>
          </w:divBdr>
        </w:div>
        <w:div w:id="528186107">
          <w:marLeft w:val="640"/>
          <w:marRight w:val="0"/>
          <w:marTop w:val="0"/>
          <w:marBottom w:val="0"/>
          <w:divBdr>
            <w:top w:val="none" w:sz="0" w:space="0" w:color="auto"/>
            <w:left w:val="none" w:sz="0" w:space="0" w:color="auto"/>
            <w:bottom w:val="none" w:sz="0" w:space="0" w:color="auto"/>
            <w:right w:val="none" w:sz="0" w:space="0" w:color="auto"/>
          </w:divBdr>
        </w:div>
        <w:div w:id="781846583">
          <w:marLeft w:val="640"/>
          <w:marRight w:val="0"/>
          <w:marTop w:val="0"/>
          <w:marBottom w:val="0"/>
          <w:divBdr>
            <w:top w:val="none" w:sz="0" w:space="0" w:color="auto"/>
            <w:left w:val="none" w:sz="0" w:space="0" w:color="auto"/>
            <w:bottom w:val="none" w:sz="0" w:space="0" w:color="auto"/>
            <w:right w:val="none" w:sz="0" w:space="0" w:color="auto"/>
          </w:divBdr>
        </w:div>
        <w:div w:id="857741915">
          <w:marLeft w:val="640"/>
          <w:marRight w:val="0"/>
          <w:marTop w:val="0"/>
          <w:marBottom w:val="0"/>
          <w:divBdr>
            <w:top w:val="none" w:sz="0" w:space="0" w:color="auto"/>
            <w:left w:val="none" w:sz="0" w:space="0" w:color="auto"/>
            <w:bottom w:val="none" w:sz="0" w:space="0" w:color="auto"/>
            <w:right w:val="none" w:sz="0" w:space="0" w:color="auto"/>
          </w:divBdr>
        </w:div>
        <w:div w:id="338040834">
          <w:marLeft w:val="640"/>
          <w:marRight w:val="0"/>
          <w:marTop w:val="0"/>
          <w:marBottom w:val="0"/>
          <w:divBdr>
            <w:top w:val="none" w:sz="0" w:space="0" w:color="auto"/>
            <w:left w:val="none" w:sz="0" w:space="0" w:color="auto"/>
            <w:bottom w:val="none" w:sz="0" w:space="0" w:color="auto"/>
            <w:right w:val="none" w:sz="0" w:space="0" w:color="auto"/>
          </w:divBdr>
        </w:div>
        <w:div w:id="430512666">
          <w:marLeft w:val="640"/>
          <w:marRight w:val="0"/>
          <w:marTop w:val="0"/>
          <w:marBottom w:val="0"/>
          <w:divBdr>
            <w:top w:val="none" w:sz="0" w:space="0" w:color="auto"/>
            <w:left w:val="none" w:sz="0" w:space="0" w:color="auto"/>
            <w:bottom w:val="none" w:sz="0" w:space="0" w:color="auto"/>
            <w:right w:val="none" w:sz="0" w:space="0" w:color="auto"/>
          </w:divBdr>
        </w:div>
        <w:div w:id="2002732836">
          <w:marLeft w:val="640"/>
          <w:marRight w:val="0"/>
          <w:marTop w:val="0"/>
          <w:marBottom w:val="0"/>
          <w:divBdr>
            <w:top w:val="none" w:sz="0" w:space="0" w:color="auto"/>
            <w:left w:val="none" w:sz="0" w:space="0" w:color="auto"/>
            <w:bottom w:val="none" w:sz="0" w:space="0" w:color="auto"/>
            <w:right w:val="none" w:sz="0" w:space="0" w:color="auto"/>
          </w:divBdr>
        </w:div>
        <w:div w:id="990254162">
          <w:marLeft w:val="640"/>
          <w:marRight w:val="0"/>
          <w:marTop w:val="0"/>
          <w:marBottom w:val="0"/>
          <w:divBdr>
            <w:top w:val="none" w:sz="0" w:space="0" w:color="auto"/>
            <w:left w:val="none" w:sz="0" w:space="0" w:color="auto"/>
            <w:bottom w:val="none" w:sz="0" w:space="0" w:color="auto"/>
            <w:right w:val="none" w:sz="0" w:space="0" w:color="auto"/>
          </w:divBdr>
        </w:div>
        <w:div w:id="213977780">
          <w:marLeft w:val="640"/>
          <w:marRight w:val="0"/>
          <w:marTop w:val="0"/>
          <w:marBottom w:val="0"/>
          <w:divBdr>
            <w:top w:val="none" w:sz="0" w:space="0" w:color="auto"/>
            <w:left w:val="none" w:sz="0" w:space="0" w:color="auto"/>
            <w:bottom w:val="none" w:sz="0" w:space="0" w:color="auto"/>
            <w:right w:val="none" w:sz="0" w:space="0" w:color="auto"/>
          </w:divBdr>
        </w:div>
        <w:div w:id="585379080">
          <w:marLeft w:val="640"/>
          <w:marRight w:val="0"/>
          <w:marTop w:val="0"/>
          <w:marBottom w:val="0"/>
          <w:divBdr>
            <w:top w:val="none" w:sz="0" w:space="0" w:color="auto"/>
            <w:left w:val="none" w:sz="0" w:space="0" w:color="auto"/>
            <w:bottom w:val="none" w:sz="0" w:space="0" w:color="auto"/>
            <w:right w:val="none" w:sz="0" w:space="0" w:color="auto"/>
          </w:divBdr>
        </w:div>
        <w:div w:id="735711005">
          <w:marLeft w:val="640"/>
          <w:marRight w:val="0"/>
          <w:marTop w:val="0"/>
          <w:marBottom w:val="0"/>
          <w:divBdr>
            <w:top w:val="none" w:sz="0" w:space="0" w:color="auto"/>
            <w:left w:val="none" w:sz="0" w:space="0" w:color="auto"/>
            <w:bottom w:val="none" w:sz="0" w:space="0" w:color="auto"/>
            <w:right w:val="none" w:sz="0" w:space="0" w:color="auto"/>
          </w:divBdr>
        </w:div>
        <w:div w:id="1275139494">
          <w:marLeft w:val="640"/>
          <w:marRight w:val="0"/>
          <w:marTop w:val="0"/>
          <w:marBottom w:val="0"/>
          <w:divBdr>
            <w:top w:val="none" w:sz="0" w:space="0" w:color="auto"/>
            <w:left w:val="none" w:sz="0" w:space="0" w:color="auto"/>
            <w:bottom w:val="none" w:sz="0" w:space="0" w:color="auto"/>
            <w:right w:val="none" w:sz="0" w:space="0" w:color="auto"/>
          </w:divBdr>
        </w:div>
        <w:div w:id="141702019">
          <w:marLeft w:val="640"/>
          <w:marRight w:val="0"/>
          <w:marTop w:val="0"/>
          <w:marBottom w:val="0"/>
          <w:divBdr>
            <w:top w:val="none" w:sz="0" w:space="0" w:color="auto"/>
            <w:left w:val="none" w:sz="0" w:space="0" w:color="auto"/>
            <w:bottom w:val="none" w:sz="0" w:space="0" w:color="auto"/>
            <w:right w:val="none" w:sz="0" w:space="0" w:color="auto"/>
          </w:divBdr>
        </w:div>
        <w:div w:id="841433838">
          <w:marLeft w:val="640"/>
          <w:marRight w:val="0"/>
          <w:marTop w:val="0"/>
          <w:marBottom w:val="0"/>
          <w:divBdr>
            <w:top w:val="none" w:sz="0" w:space="0" w:color="auto"/>
            <w:left w:val="none" w:sz="0" w:space="0" w:color="auto"/>
            <w:bottom w:val="none" w:sz="0" w:space="0" w:color="auto"/>
            <w:right w:val="none" w:sz="0" w:space="0" w:color="auto"/>
          </w:divBdr>
        </w:div>
        <w:div w:id="870722777">
          <w:marLeft w:val="640"/>
          <w:marRight w:val="0"/>
          <w:marTop w:val="0"/>
          <w:marBottom w:val="0"/>
          <w:divBdr>
            <w:top w:val="none" w:sz="0" w:space="0" w:color="auto"/>
            <w:left w:val="none" w:sz="0" w:space="0" w:color="auto"/>
            <w:bottom w:val="none" w:sz="0" w:space="0" w:color="auto"/>
            <w:right w:val="none" w:sz="0" w:space="0" w:color="auto"/>
          </w:divBdr>
        </w:div>
        <w:div w:id="69618808">
          <w:marLeft w:val="640"/>
          <w:marRight w:val="0"/>
          <w:marTop w:val="0"/>
          <w:marBottom w:val="0"/>
          <w:divBdr>
            <w:top w:val="none" w:sz="0" w:space="0" w:color="auto"/>
            <w:left w:val="none" w:sz="0" w:space="0" w:color="auto"/>
            <w:bottom w:val="none" w:sz="0" w:space="0" w:color="auto"/>
            <w:right w:val="none" w:sz="0" w:space="0" w:color="auto"/>
          </w:divBdr>
        </w:div>
        <w:div w:id="1002709151">
          <w:marLeft w:val="640"/>
          <w:marRight w:val="0"/>
          <w:marTop w:val="0"/>
          <w:marBottom w:val="0"/>
          <w:divBdr>
            <w:top w:val="none" w:sz="0" w:space="0" w:color="auto"/>
            <w:left w:val="none" w:sz="0" w:space="0" w:color="auto"/>
            <w:bottom w:val="none" w:sz="0" w:space="0" w:color="auto"/>
            <w:right w:val="none" w:sz="0" w:space="0" w:color="auto"/>
          </w:divBdr>
        </w:div>
        <w:div w:id="37972660">
          <w:marLeft w:val="640"/>
          <w:marRight w:val="0"/>
          <w:marTop w:val="0"/>
          <w:marBottom w:val="0"/>
          <w:divBdr>
            <w:top w:val="none" w:sz="0" w:space="0" w:color="auto"/>
            <w:left w:val="none" w:sz="0" w:space="0" w:color="auto"/>
            <w:bottom w:val="none" w:sz="0" w:space="0" w:color="auto"/>
            <w:right w:val="none" w:sz="0" w:space="0" w:color="auto"/>
          </w:divBdr>
        </w:div>
        <w:div w:id="522478661">
          <w:marLeft w:val="640"/>
          <w:marRight w:val="0"/>
          <w:marTop w:val="0"/>
          <w:marBottom w:val="0"/>
          <w:divBdr>
            <w:top w:val="none" w:sz="0" w:space="0" w:color="auto"/>
            <w:left w:val="none" w:sz="0" w:space="0" w:color="auto"/>
            <w:bottom w:val="none" w:sz="0" w:space="0" w:color="auto"/>
            <w:right w:val="none" w:sz="0" w:space="0" w:color="auto"/>
          </w:divBdr>
        </w:div>
        <w:div w:id="1607544275">
          <w:marLeft w:val="640"/>
          <w:marRight w:val="0"/>
          <w:marTop w:val="0"/>
          <w:marBottom w:val="0"/>
          <w:divBdr>
            <w:top w:val="none" w:sz="0" w:space="0" w:color="auto"/>
            <w:left w:val="none" w:sz="0" w:space="0" w:color="auto"/>
            <w:bottom w:val="none" w:sz="0" w:space="0" w:color="auto"/>
            <w:right w:val="none" w:sz="0" w:space="0" w:color="auto"/>
          </w:divBdr>
        </w:div>
        <w:div w:id="77025057">
          <w:marLeft w:val="640"/>
          <w:marRight w:val="0"/>
          <w:marTop w:val="0"/>
          <w:marBottom w:val="0"/>
          <w:divBdr>
            <w:top w:val="none" w:sz="0" w:space="0" w:color="auto"/>
            <w:left w:val="none" w:sz="0" w:space="0" w:color="auto"/>
            <w:bottom w:val="none" w:sz="0" w:space="0" w:color="auto"/>
            <w:right w:val="none" w:sz="0" w:space="0" w:color="auto"/>
          </w:divBdr>
        </w:div>
        <w:div w:id="1141456260">
          <w:marLeft w:val="640"/>
          <w:marRight w:val="0"/>
          <w:marTop w:val="0"/>
          <w:marBottom w:val="0"/>
          <w:divBdr>
            <w:top w:val="none" w:sz="0" w:space="0" w:color="auto"/>
            <w:left w:val="none" w:sz="0" w:space="0" w:color="auto"/>
            <w:bottom w:val="none" w:sz="0" w:space="0" w:color="auto"/>
            <w:right w:val="none" w:sz="0" w:space="0" w:color="auto"/>
          </w:divBdr>
        </w:div>
        <w:div w:id="2085644763">
          <w:marLeft w:val="640"/>
          <w:marRight w:val="0"/>
          <w:marTop w:val="0"/>
          <w:marBottom w:val="0"/>
          <w:divBdr>
            <w:top w:val="none" w:sz="0" w:space="0" w:color="auto"/>
            <w:left w:val="none" w:sz="0" w:space="0" w:color="auto"/>
            <w:bottom w:val="none" w:sz="0" w:space="0" w:color="auto"/>
            <w:right w:val="none" w:sz="0" w:space="0" w:color="auto"/>
          </w:divBdr>
        </w:div>
        <w:div w:id="406926067">
          <w:marLeft w:val="640"/>
          <w:marRight w:val="0"/>
          <w:marTop w:val="0"/>
          <w:marBottom w:val="0"/>
          <w:divBdr>
            <w:top w:val="none" w:sz="0" w:space="0" w:color="auto"/>
            <w:left w:val="none" w:sz="0" w:space="0" w:color="auto"/>
            <w:bottom w:val="none" w:sz="0" w:space="0" w:color="auto"/>
            <w:right w:val="none" w:sz="0" w:space="0" w:color="auto"/>
          </w:divBdr>
        </w:div>
        <w:div w:id="892039357">
          <w:marLeft w:val="640"/>
          <w:marRight w:val="0"/>
          <w:marTop w:val="0"/>
          <w:marBottom w:val="0"/>
          <w:divBdr>
            <w:top w:val="none" w:sz="0" w:space="0" w:color="auto"/>
            <w:left w:val="none" w:sz="0" w:space="0" w:color="auto"/>
            <w:bottom w:val="none" w:sz="0" w:space="0" w:color="auto"/>
            <w:right w:val="none" w:sz="0" w:space="0" w:color="auto"/>
          </w:divBdr>
        </w:div>
        <w:div w:id="770127950">
          <w:marLeft w:val="640"/>
          <w:marRight w:val="0"/>
          <w:marTop w:val="0"/>
          <w:marBottom w:val="0"/>
          <w:divBdr>
            <w:top w:val="none" w:sz="0" w:space="0" w:color="auto"/>
            <w:left w:val="none" w:sz="0" w:space="0" w:color="auto"/>
            <w:bottom w:val="none" w:sz="0" w:space="0" w:color="auto"/>
            <w:right w:val="none" w:sz="0" w:space="0" w:color="auto"/>
          </w:divBdr>
        </w:div>
        <w:div w:id="682392337">
          <w:marLeft w:val="640"/>
          <w:marRight w:val="0"/>
          <w:marTop w:val="0"/>
          <w:marBottom w:val="0"/>
          <w:divBdr>
            <w:top w:val="none" w:sz="0" w:space="0" w:color="auto"/>
            <w:left w:val="none" w:sz="0" w:space="0" w:color="auto"/>
            <w:bottom w:val="none" w:sz="0" w:space="0" w:color="auto"/>
            <w:right w:val="none" w:sz="0" w:space="0" w:color="auto"/>
          </w:divBdr>
        </w:div>
        <w:div w:id="1560819008">
          <w:marLeft w:val="640"/>
          <w:marRight w:val="0"/>
          <w:marTop w:val="0"/>
          <w:marBottom w:val="0"/>
          <w:divBdr>
            <w:top w:val="none" w:sz="0" w:space="0" w:color="auto"/>
            <w:left w:val="none" w:sz="0" w:space="0" w:color="auto"/>
            <w:bottom w:val="none" w:sz="0" w:space="0" w:color="auto"/>
            <w:right w:val="none" w:sz="0" w:space="0" w:color="auto"/>
          </w:divBdr>
        </w:div>
        <w:div w:id="1896501934">
          <w:marLeft w:val="640"/>
          <w:marRight w:val="0"/>
          <w:marTop w:val="0"/>
          <w:marBottom w:val="0"/>
          <w:divBdr>
            <w:top w:val="none" w:sz="0" w:space="0" w:color="auto"/>
            <w:left w:val="none" w:sz="0" w:space="0" w:color="auto"/>
            <w:bottom w:val="none" w:sz="0" w:space="0" w:color="auto"/>
            <w:right w:val="none" w:sz="0" w:space="0" w:color="auto"/>
          </w:divBdr>
        </w:div>
        <w:div w:id="2117170410">
          <w:marLeft w:val="640"/>
          <w:marRight w:val="0"/>
          <w:marTop w:val="0"/>
          <w:marBottom w:val="0"/>
          <w:divBdr>
            <w:top w:val="none" w:sz="0" w:space="0" w:color="auto"/>
            <w:left w:val="none" w:sz="0" w:space="0" w:color="auto"/>
            <w:bottom w:val="none" w:sz="0" w:space="0" w:color="auto"/>
            <w:right w:val="none" w:sz="0" w:space="0" w:color="auto"/>
          </w:divBdr>
        </w:div>
        <w:div w:id="1729064381">
          <w:marLeft w:val="640"/>
          <w:marRight w:val="0"/>
          <w:marTop w:val="0"/>
          <w:marBottom w:val="0"/>
          <w:divBdr>
            <w:top w:val="none" w:sz="0" w:space="0" w:color="auto"/>
            <w:left w:val="none" w:sz="0" w:space="0" w:color="auto"/>
            <w:bottom w:val="none" w:sz="0" w:space="0" w:color="auto"/>
            <w:right w:val="none" w:sz="0" w:space="0" w:color="auto"/>
          </w:divBdr>
        </w:div>
        <w:div w:id="525949891">
          <w:marLeft w:val="640"/>
          <w:marRight w:val="0"/>
          <w:marTop w:val="0"/>
          <w:marBottom w:val="0"/>
          <w:divBdr>
            <w:top w:val="none" w:sz="0" w:space="0" w:color="auto"/>
            <w:left w:val="none" w:sz="0" w:space="0" w:color="auto"/>
            <w:bottom w:val="none" w:sz="0" w:space="0" w:color="auto"/>
            <w:right w:val="none" w:sz="0" w:space="0" w:color="auto"/>
          </w:divBdr>
        </w:div>
        <w:div w:id="2054380152">
          <w:marLeft w:val="640"/>
          <w:marRight w:val="0"/>
          <w:marTop w:val="0"/>
          <w:marBottom w:val="0"/>
          <w:divBdr>
            <w:top w:val="none" w:sz="0" w:space="0" w:color="auto"/>
            <w:left w:val="none" w:sz="0" w:space="0" w:color="auto"/>
            <w:bottom w:val="none" w:sz="0" w:space="0" w:color="auto"/>
            <w:right w:val="none" w:sz="0" w:space="0" w:color="auto"/>
          </w:divBdr>
        </w:div>
        <w:div w:id="1235968381">
          <w:marLeft w:val="640"/>
          <w:marRight w:val="0"/>
          <w:marTop w:val="0"/>
          <w:marBottom w:val="0"/>
          <w:divBdr>
            <w:top w:val="none" w:sz="0" w:space="0" w:color="auto"/>
            <w:left w:val="none" w:sz="0" w:space="0" w:color="auto"/>
            <w:bottom w:val="none" w:sz="0" w:space="0" w:color="auto"/>
            <w:right w:val="none" w:sz="0" w:space="0" w:color="auto"/>
          </w:divBdr>
        </w:div>
        <w:div w:id="746805535">
          <w:marLeft w:val="640"/>
          <w:marRight w:val="0"/>
          <w:marTop w:val="0"/>
          <w:marBottom w:val="0"/>
          <w:divBdr>
            <w:top w:val="none" w:sz="0" w:space="0" w:color="auto"/>
            <w:left w:val="none" w:sz="0" w:space="0" w:color="auto"/>
            <w:bottom w:val="none" w:sz="0" w:space="0" w:color="auto"/>
            <w:right w:val="none" w:sz="0" w:space="0" w:color="auto"/>
          </w:divBdr>
        </w:div>
        <w:div w:id="256907469">
          <w:marLeft w:val="640"/>
          <w:marRight w:val="0"/>
          <w:marTop w:val="0"/>
          <w:marBottom w:val="0"/>
          <w:divBdr>
            <w:top w:val="none" w:sz="0" w:space="0" w:color="auto"/>
            <w:left w:val="none" w:sz="0" w:space="0" w:color="auto"/>
            <w:bottom w:val="none" w:sz="0" w:space="0" w:color="auto"/>
            <w:right w:val="none" w:sz="0" w:space="0" w:color="auto"/>
          </w:divBdr>
        </w:div>
        <w:div w:id="1939099690">
          <w:marLeft w:val="640"/>
          <w:marRight w:val="0"/>
          <w:marTop w:val="0"/>
          <w:marBottom w:val="0"/>
          <w:divBdr>
            <w:top w:val="none" w:sz="0" w:space="0" w:color="auto"/>
            <w:left w:val="none" w:sz="0" w:space="0" w:color="auto"/>
            <w:bottom w:val="none" w:sz="0" w:space="0" w:color="auto"/>
            <w:right w:val="none" w:sz="0" w:space="0" w:color="auto"/>
          </w:divBdr>
        </w:div>
        <w:div w:id="2029258927">
          <w:marLeft w:val="640"/>
          <w:marRight w:val="0"/>
          <w:marTop w:val="0"/>
          <w:marBottom w:val="0"/>
          <w:divBdr>
            <w:top w:val="none" w:sz="0" w:space="0" w:color="auto"/>
            <w:left w:val="none" w:sz="0" w:space="0" w:color="auto"/>
            <w:bottom w:val="none" w:sz="0" w:space="0" w:color="auto"/>
            <w:right w:val="none" w:sz="0" w:space="0" w:color="auto"/>
          </w:divBdr>
        </w:div>
        <w:div w:id="701787527">
          <w:marLeft w:val="640"/>
          <w:marRight w:val="0"/>
          <w:marTop w:val="0"/>
          <w:marBottom w:val="0"/>
          <w:divBdr>
            <w:top w:val="none" w:sz="0" w:space="0" w:color="auto"/>
            <w:left w:val="none" w:sz="0" w:space="0" w:color="auto"/>
            <w:bottom w:val="none" w:sz="0" w:space="0" w:color="auto"/>
            <w:right w:val="none" w:sz="0" w:space="0" w:color="auto"/>
          </w:divBdr>
        </w:div>
        <w:div w:id="2045212299">
          <w:marLeft w:val="640"/>
          <w:marRight w:val="0"/>
          <w:marTop w:val="0"/>
          <w:marBottom w:val="0"/>
          <w:divBdr>
            <w:top w:val="none" w:sz="0" w:space="0" w:color="auto"/>
            <w:left w:val="none" w:sz="0" w:space="0" w:color="auto"/>
            <w:bottom w:val="none" w:sz="0" w:space="0" w:color="auto"/>
            <w:right w:val="none" w:sz="0" w:space="0" w:color="auto"/>
          </w:divBdr>
        </w:div>
        <w:div w:id="1474058599">
          <w:marLeft w:val="640"/>
          <w:marRight w:val="0"/>
          <w:marTop w:val="0"/>
          <w:marBottom w:val="0"/>
          <w:divBdr>
            <w:top w:val="none" w:sz="0" w:space="0" w:color="auto"/>
            <w:left w:val="none" w:sz="0" w:space="0" w:color="auto"/>
            <w:bottom w:val="none" w:sz="0" w:space="0" w:color="auto"/>
            <w:right w:val="none" w:sz="0" w:space="0" w:color="auto"/>
          </w:divBdr>
        </w:div>
        <w:div w:id="1461076055">
          <w:marLeft w:val="640"/>
          <w:marRight w:val="0"/>
          <w:marTop w:val="0"/>
          <w:marBottom w:val="0"/>
          <w:divBdr>
            <w:top w:val="none" w:sz="0" w:space="0" w:color="auto"/>
            <w:left w:val="none" w:sz="0" w:space="0" w:color="auto"/>
            <w:bottom w:val="none" w:sz="0" w:space="0" w:color="auto"/>
            <w:right w:val="none" w:sz="0" w:space="0" w:color="auto"/>
          </w:divBdr>
        </w:div>
        <w:div w:id="1476989687">
          <w:marLeft w:val="640"/>
          <w:marRight w:val="0"/>
          <w:marTop w:val="0"/>
          <w:marBottom w:val="0"/>
          <w:divBdr>
            <w:top w:val="none" w:sz="0" w:space="0" w:color="auto"/>
            <w:left w:val="none" w:sz="0" w:space="0" w:color="auto"/>
            <w:bottom w:val="none" w:sz="0" w:space="0" w:color="auto"/>
            <w:right w:val="none" w:sz="0" w:space="0" w:color="auto"/>
          </w:divBdr>
        </w:div>
        <w:div w:id="163012425">
          <w:marLeft w:val="640"/>
          <w:marRight w:val="0"/>
          <w:marTop w:val="0"/>
          <w:marBottom w:val="0"/>
          <w:divBdr>
            <w:top w:val="none" w:sz="0" w:space="0" w:color="auto"/>
            <w:left w:val="none" w:sz="0" w:space="0" w:color="auto"/>
            <w:bottom w:val="none" w:sz="0" w:space="0" w:color="auto"/>
            <w:right w:val="none" w:sz="0" w:space="0" w:color="auto"/>
          </w:divBdr>
        </w:div>
        <w:div w:id="234706519">
          <w:marLeft w:val="640"/>
          <w:marRight w:val="0"/>
          <w:marTop w:val="0"/>
          <w:marBottom w:val="0"/>
          <w:divBdr>
            <w:top w:val="none" w:sz="0" w:space="0" w:color="auto"/>
            <w:left w:val="none" w:sz="0" w:space="0" w:color="auto"/>
            <w:bottom w:val="none" w:sz="0" w:space="0" w:color="auto"/>
            <w:right w:val="none" w:sz="0" w:space="0" w:color="auto"/>
          </w:divBdr>
        </w:div>
        <w:div w:id="1535654727">
          <w:marLeft w:val="640"/>
          <w:marRight w:val="0"/>
          <w:marTop w:val="0"/>
          <w:marBottom w:val="0"/>
          <w:divBdr>
            <w:top w:val="none" w:sz="0" w:space="0" w:color="auto"/>
            <w:left w:val="none" w:sz="0" w:space="0" w:color="auto"/>
            <w:bottom w:val="none" w:sz="0" w:space="0" w:color="auto"/>
            <w:right w:val="none" w:sz="0" w:space="0" w:color="auto"/>
          </w:divBdr>
        </w:div>
        <w:div w:id="480733837">
          <w:marLeft w:val="640"/>
          <w:marRight w:val="0"/>
          <w:marTop w:val="0"/>
          <w:marBottom w:val="0"/>
          <w:divBdr>
            <w:top w:val="none" w:sz="0" w:space="0" w:color="auto"/>
            <w:left w:val="none" w:sz="0" w:space="0" w:color="auto"/>
            <w:bottom w:val="none" w:sz="0" w:space="0" w:color="auto"/>
            <w:right w:val="none" w:sz="0" w:space="0" w:color="auto"/>
          </w:divBdr>
        </w:div>
        <w:div w:id="1074427390">
          <w:marLeft w:val="640"/>
          <w:marRight w:val="0"/>
          <w:marTop w:val="0"/>
          <w:marBottom w:val="0"/>
          <w:divBdr>
            <w:top w:val="none" w:sz="0" w:space="0" w:color="auto"/>
            <w:left w:val="none" w:sz="0" w:space="0" w:color="auto"/>
            <w:bottom w:val="none" w:sz="0" w:space="0" w:color="auto"/>
            <w:right w:val="none" w:sz="0" w:space="0" w:color="auto"/>
          </w:divBdr>
        </w:div>
        <w:div w:id="1135752911">
          <w:marLeft w:val="640"/>
          <w:marRight w:val="0"/>
          <w:marTop w:val="0"/>
          <w:marBottom w:val="0"/>
          <w:divBdr>
            <w:top w:val="none" w:sz="0" w:space="0" w:color="auto"/>
            <w:left w:val="none" w:sz="0" w:space="0" w:color="auto"/>
            <w:bottom w:val="none" w:sz="0" w:space="0" w:color="auto"/>
            <w:right w:val="none" w:sz="0" w:space="0" w:color="auto"/>
          </w:divBdr>
        </w:div>
        <w:div w:id="1060128695">
          <w:marLeft w:val="640"/>
          <w:marRight w:val="0"/>
          <w:marTop w:val="0"/>
          <w:marBottom w:val="0"/>
          <w:divBdr>
            <w:top w:val="none" w:sz="0" w:space="0" w:color="auto"/>
            <w:left w:val="none" w:sz="0" w:space="0" w:color="auto"/>
            <w:bottom w:val="none" w:sz="0" w:space="0" w:color="auto"/>
            <w:right w:val="none" w:sz="0" w:space="0" w:color="auto"/>
          </w:divBdr>
        </w:div>
        <w:div w:id="1326084119">
          <w:marLeft w:val="640"/>
          <w:marRight w:val="0"/>
          <w:marTop w:val="0"/>
          <w:marBottom w:val="0"/>
          <w:divBdr>
            <w:top w:val="none" w:sz="0" w:space="0" w:color="auto"/>
            <w:left w:val="none" w:sz="0" w:space="0" w:color="auto"/>
            <w:bottom w:val="none" w:sz="0" w:space="0" w:color="auto"/>
            <w:right w:val="none" w:sz="0" w:space="0" w:color="auto"/>
          </w:divBdr>
        </w:div>
        <w:div w:id="1338919025">
          <w:marLeft w:val="640"/>
          <w:marRight w:val="0"/>
          <w:marTop w:val="0"/>
          <w:marBottom w:val="0"/>
          <w:divBdr>
            <w:top w:val="none" w:sz="0" w:space="0" w:color="auto"/>
            <w:left w:val="none" w:sz="0" w:space="0" w:color="auto"/>
            <w:bottom w:val="none" w:sz="0" w:space="0" w:color="auto"/>
            <w:right w:val="none" w:sz="0" w:space="0" w:color="auto"/>
          </w:divBdr>
        </w:div>
        <w:div w:id="879636045">
          <w:marLeft w:val="640"/>
          <w:marRight w:val="0"/>
          <w:marTop w:val="0"/>
          <w:marBottom w:val="0"/>
          <w:divBdr>
            <w:top w:val="none" w:sz="0" w:space="0" w:color="auto"/>
            <w:left w:val="none" w:sz="0" w:space="0" w:color="auto"/>
            <w:bottom w:val="none" w:sz="0" w:space="0" w:color="auto"/>
            <w:right w:val="none" w:sz="0" w:space="0" w:color="auto"/>
          </w:divBdr>
        </w:div>
        <w:div w:id="1679623761">
          <w:marLeft w:val="640"/>
          <w:marRight w:val="0"/>
          <w:marTop w:val="0"/>
          <w:marBottom w:val="0"/>
          <w:divBdr>
            <w:top w:val="none" w:sz="0" w:space="0" w:color="auto"/>
            <w:left w:val="none" w:sz="0" w:space="0" w:color="auto"/>
            <w:bottom w:val="none" w:sz="0" w:space="0" w:color="auto"/>
            <w:right w:val="none" w:sz="0" w:space="0" w:color="auto"/>
          </w:divBdr>
        </w:div>
        <w:div w:id="1674726711">
          <w:marLeft w:val="640"/>
          <w:marRight w:val="0"/>
          <w:marTop w:val="0"/>
          <w:marBottom w:val="0"/>
          <w:divBdr>
            <w:top w:val="none" w:sz="0" w:space="0" w:color="auto"/>
            <w:left w:val="none" w:sz="0" w:space="0" w:color="auto"/>
            <w:bottom w:val="none" w:sz="0" w:space="0" w:color="auto"/>
            <w:right w:val="none" w:sz="0" w:space="0" w:color="auto"/>
          </w:divBdr>
        </w:div>
        <w:div w:id="1720351160">
          <w:marLeft w:val="640"/>
          <w:marRight w:val="0"/>
          <w:marTop w:val="0"/>
          <w:marBottom w:val="0"/>
          <w:divBdr>
            <w:top w:val="none" w:sz="0" w:space="0" w:color="auto"/>
            <w:left w:val="none" w:sz="0" w:space="0" w:color="auto"/>
            <w:bottom w:val="none" w:sz="0" w:space="0" w:color="auto"/>
            <w:right w:val="none" w:sz="0" w:space="0" w:color="auto"/>
          </w:divBdr>
        </w:div>
        <w:div w:id="880559576">
          <w:marLeft w:val="640"/>
          <w:marRight w:val="0"/>
          <w:marTop w:val="0"/>
          <w:marBottom w:val="0"/>
          <w:divBdr>
            <w:top w:val="none" w:sz="0" w:space="0" w:color="auto"/>
            <w:left w:val="none" w:sz="0" w:space="0" w:color="auto"/>
            <w:bottom w:val="none" w:sz="0" w:space="0" w:color="auto"/>
            <w:right w:val="none" w:sz="0" w:space="0" w:color="auto"/>
          </w:divBdr>
        </w:div>
        <w:div w:id="75714710">
          <w:marLeft w:val="640"/>
          <w:marRight w:val="0"/>
          <w:marTop w:val="0"/>
          <w:marBottom w:val="0"/>
          <w:divBdr>
            <w:top w:val="none" w:sz="0" w:space="0" w:color="auto"/>
            <w:left w:val="none" w:sz="0" w:space="0" w:color="auto"/>
            <w:bottom w:val="none" w:sz="0" w:space="0" w:color="auto"/>
            <w:right w:val="none" w:sz="0" w:space="0" w:color="auto"/>
          </w:divBdr>
        </w:div>
        <w:div w:id="553544959">
          <w:marLeft w:val="640"/>
          <w:marRight w:val="0"/>
          <w:marTop w:val="0"/>
          <w:marBottom w:val="0"/>
          <w:divBdr>
            <w:top w:val="none" w:sz="0" w:space="0" w:color="auto"/>
            <w:left w:val="none" w:sz="0" w:space="0" w:color="auto"/>
            <w:bottom w:val="none" w:sz="0" w:space="0" w:color="auto"/>
            <w:right w:val="none" w:sz="0" w:space="0" w:color="auto"/>
          </w:divBdr>
        </w:div>
        <w:div w:id="717053631">
          <w:marLeft w:val="640"/>
          <w:marRight w:val="0"/>
          <w:marTop w:val="0"/>
          <w:marBottom w:val="0"/>
          <w:divBdr>
            <w:top w:val="none" w:sz="0" w:space="0" w:color="auto"/>
            <w:left w:val="none" w:sz="0" w:space="0" w:color="auto"/>
            <w:bottom w:val="none" w:sz="0" w:space="0" w:color="auto"/>
            <w:right w:val="none" w:sz="0" w:space="0" w:color="auto"/>
          </w:divBdr>
        </w:div>
        <w:div w:id="1550417912">
          <w:marLeft w:val="640"/>
          <w:marRight w:val="0"/>
          <w:marTop w:val="0"/>
          <w:marBottom w:val="0"/>
          <w:divBdr>
            <w:top w:val="none" w:sz="0" w:space="0" w:color="auto"/>
            <w:left w:val="none" w:sz="0" w:space="0" w:color="auto"/>
            <w:bottom w:val="none" w:sz="0" w:space="0" w:color="auto"/>
            <w:right w:val="none" w:sz="0" w:space="0" w:color="auto"/>
          </w:divBdr>
        </w:div>
        <w:div w:id="2072003485">
          <w:marLeft w:val="640"/>
          <w:marRight w:val="0"/>
          <w:marTop w:val="0"/>
          <w:marBottom w:val="0"/>
          <w:divBdr>
            <w:top w:val="none" w:sz="0" w:space="0" w:color="auto"/>
            <w:left w:val="none" w:sz="0" w:space="0" w:color="auto"/>
            <w:bottom w:val="none" w:sz="0" w:space="0" w:color="auto"/>
            <w:right w:val="none" w:sz="0" w:space="0" w:color="auto"/>
          </w:divBdr>
        </w:div>
        <w:div w:id="1905290080">
          <w:marLeft w:val="640"/>
          <w:marRight w:val="0"/>
          <w:marTop w:val="0"/>
          <w:marBottom w:val="0"/>
          <w:divBdr>
            <w:top w:val="none" w:sz="0" w:space="0" w:color="auto"/>
            <w:left w:val="none" w:sz="0" w:space="0" w:color="auto"/>
            <w:bottom w:val="none" w:sz="0" w:space="0" w:color="auto"/>
            <w:right w:val="none" w:sz="0" w:space="0" w:color="auto"/>
          </w:divBdr>
        </w:div>
        <w:div w:id="1729374442">
          <w:marLeft w:val="640"/>
          <w:marRight w:val="0"/>
          <w:marTop w:val="0"/>
          <w:marBottom w:val="0"/>
          <w:divBdr>
            <w:top w:val="none" w:sz="0" w:space="0" w:color="auto"/>
            <w:left w:val="none" w:sz="0" w:space="0" w:color="auto"/>
            <w:bottom w:val="none" w:sz="0" w:space="0" w:color="auto"/>
            <w:right w:val="none" w:sz="0" w:space="0" w:color="auto"/>
          </w:divBdr>
        </w:div>
        <w:div w:id="969746811">
          <w:marLeft w:val="640"/>
          <w:marRight w:val="0"/>
          <w:marTop w:val="0"/>
          <w:marBottom w:val="0"/>
          <w:divBdr>
            <w:top w:val="none" w:sz="0" w:space="0" w:color="auto"/>
            <w:left w:val="none" w:sz="0" w:space="0" w:color="auto"/>
            <w:bottom w:val="none" w:sz="0" w:space="0" w:color="auto"/>
            <w:right w:val="none" w:sz="0" w:space="0" w:color="auto"/>
          </w:divBdr>
        </w:div>
        <w:div w:id="1884754127">
          <w:marLeft w:val="640"/>
          <w:marRight w:val="0"/>
          <w:marTop w:val="0"/>
          <w:marBottom w:val="0"/>
          <w:divBdr>
            <w:top w:val="none" w:sz="0" w:space="0" w:color="auto"/>
            <w:left w:val="none" w:sz="0" w:space="0" w:color="auto"/>
            <w:bottom w:val="none" w:sz="0" w:space="0" w:color="auto"/>
            <w:right w:val="none" w:sz="0" w:space="0" w:color="auto"/>
          </w:divBdr>
        </w:div>
        <w:div w:id="1495488278">
          <w:marLeft w:val="640"/>
          <w:marRight w:val="0"/>
          <w:marTop w:val="0"/>
          <w:marBottom w:val="0"/>
          <w:divBdr>
            <w:top w:val="none" w:sz="0" w:space="0" w:color="auto"/>
            <w:left w:val="none" w:sz="0" w:space="0" w:color="auto"/>
            <w:bottom w:val="none" w:sz="0" w:space="0" w:color="auto"/>
            <w:right w:val="none" w:sz="0" w:space="0" w:color="auto"/>
          </w:divBdr>
        </w:div>
        <w:div w:id="42684310">
          <w:marLeft w:val="640"/>
          <w:marRight w:val="0"/>
          <w:marTop w:val="0"/>
          <w:marBottom w:val="0"/>
          <w:divBdr>
            <w:top w:val="none" w:sz="0" w:space="0" w:color="auto"/>
            <w:left w:val="none" w:sz="0" w:space="0" w:color="auto"/>
            <w:bottom w:val="none" w:sz="0" w:space="0" w:color="auto"/>
            <w:right w:val="none" w:sz="0" w:space="0" w:color="auto"/>
          </w:divBdr>
        </w:div>
        <w:div w:id="1361204360">
          <w:marLeft w:val="640"/>
          <w:marRight w:val="0"/>
          <w:marTop w:val="0"/>
          <w:marBottom w:val="0"/>
          <w:divBdr>
            <w:top w:val="none" w:sz="0" w:space="0" w:color="auto"/>
            <w:left w:val="none" w:sz="0" w:space="0" w:color="auto"/>
            <w:bottom w:val="none" w:sz="0" w:space="0" w:color="auto"/>
            <w:right w:val="none" w:sz="0" w:space="0" w:color="auto"/>
          </w:divBdr>
        </w:div>
        <w:div w:id="2086684875">
          <w:marLeft w:val="640"/>
          <w:marRight w:val="0"/>
          <w:marTop w:val="0"/>
          <w:marBottom w:val="0"/>
          <w:divBdr>
            <w:top w:val="none" w:sz="0" w:space="0" w:color="auto"/>
            <w:left w:val="none" w:sz="0" w:space="0" w:color="auto"/>
            <w:bottom w:val="none" w:sz="0" w:space="0" w:color="auto"/>
            <w:right w:val="none" w:sz="0" w:space="0" w:color="auto"/>
          </w:divBdr>
        </w:div>
        <w:div w:id="993949313">
          <w:marLeft w:val="640"/>
          <w:marRight w:val="0"/>
          <w:marTop w:val="0"/>
          <w:marBottom w:val="0"/>
          <w:divBdr>
            <w:top w:val="none" w:sz="0" w:space="0" w:color="auto"/>
            <w:left w:val="none" w:sz="0" w:space="0" w:color="auto"/>
            <w:bottom w:val="none" w:sz="0" w:space="0" w:color="auto"/>
            <w:right w:val="none" w:sz="0" w:space="0" w:color="auto"/>
          </w:divBdr>
        </w:div>
        <w:div w:id="1670870706">
          <w:marLeft w:val="640"/>
          <w:marRight w:val="0"/>
          <w:marTop w:val="0"/>
          <w:marBottom w:val="0"/>
          <w:divBdr>
            <w:top w:val="none" w:sz="0" w:space="0" w:color="auto"/>
            <w:left w:val="none" w:sz="0" w:space="0" w:color="auto"/>
            <w:bottom w:val="none" w:sz="0" w:space="0" w:color="auto"/>
            <w:right w:val="none" w:sz="0" w:space="0" w:color="auto"/>
          </w:divBdr>
        </w:div>
        <w:div w:id="803428404">
          <w:marLeft w:val="640"/>
          <w:marRight w:val="0"/>
          <w:marTop w:val="0"/>
          <w:marBottom w:val="0"/>
          <w:divBdr>
            <w:top w:val="none" w:sz="0" w:space="0" w:color="auto"/>
            <w:left w:val="none" w:sz="0" w:space="0" w:color="auto"/>
            <w:bottom w:val="none" w:sz="0" w:space="0" w:color="auto"/>
            <w:right w:val="none" w:sz="0" w:space="0" w:color="auto"/>
          </w:divBdr>
        </w:div>
        <w:div w:id="1447653892">
          <w:marLeft w:val="640"/>
          <w:marRight w:val="0"/>
          <w:marTop w:val="0"/>
          <w:marBottom w:val="0"/>
          <w:divBdr>
            <w:top w:val="none" w:sz="0" w:space="0" w:color="auto"/>
            <w:left w:val="none" w:sz="0" w:space="0" w:color="auto"/>
            <w:bottom w:val="none" w:sz="0" w:space="0" w:color="auto"/>
            <w:right w:val="none" w:sz="0" w:space="0" w:color="auto"/>
          </w:divBdr>
        </w:div>
        <w:div w:id="1070931823">
          <w:marLeft w:val="640"/>
          <w:marRight w:val="0"/>
          <w:marTop w:val="0"/>
          <w:marBottom w:val="0"/>
          <w:divBdr>
            <w:top w:val="none" w:sz="0" w:space="0" w:color="auto"/>
            <w:left w:val="none" w:sz="0" w:space="0" w:color="auto"/>
            <w:bottom w:val="none" w:sz="0" w:space="0" w:color="auto"/>
            <w:right w:val="none" w:sz="0" w:space="0" w:color="auto"/>
          </w:divBdr>
        </w:div>
        <w:div w:id="2067534589">
          <w:marLeft w:val="640"/>
          <w:marRight w:val="0"/>
          <w:marTop w:val="0"/>
          <w:marBottom w:val="0"/>
          <w:divBdr>
            <w:top w:val="none" w:sz="0" w:space="0" w:color="auto"/>
            <w:left w:val="none" w:sz="0" w:space="0" w:color="auto"/>
            <w:bottom w:val="none" w:sz="0" w:space="0" w:color="auto"/>
            <w:right w:val="none" w:sz="0" w:space="0" w:color="auto"/>
          </w:divBdr>
        </w:div>
        <w:div w:id="1926764683">
          <w:marLeft w:val="640"/>
          <w:marRight w:val="0"/>
          <w:marTop w:val="0"/>
          <w:marBottom w:val="0"/>
          <w:divBdr>
            <w:top w:val="none" w:sz="0" w:space="0" w:color="auto"/>
            <w:left w:val="none" w:sz="0" w:space="0" w:color="auto"/>
            <w:bottom w:val="none" w:sz="0" w:space="0" w:color="auto"/>
            <w:right w:val="none" w:sz="0" w:space="0" w:color="auto"/>
          </w:divBdr>
        </w:div>
        <w:div w:id="143276472">
          <w:marLeft w:val="640"/>
          <w:marRight w:val="0"/>
          <w:marTop w:val="0"/>
          <w:marBottom w:val="0"/>
          <w:divBdr>
            <w:top w:val="none" w:sz="0" w:space="0" w:color="auto"/>
            <w:left w:val="none" w:sz="0" w:space="0" w:color="auto"/>
            <w:bottom w:val="none" w:sz="0" w:space="0" w:color="auto"/>
            <w:right w:val="none" w:sz="0" w:space="0" w:color="auto"/>
          </w:divBdr>
        </w:div>
        <w:div w:id="1774745385">
          <w:marLeft w:val="640"/>
          <w:marRight w:val="0"/>
          <w:marTop w:val="0"/>
          <w:marBottom w:val="0"/>
          <w:divBdr>
            <w:top w:val="none" w:sz="0" w:space="0" w:color="auto"/>
            <w:left w:val="none" w:sz="0" w:space="0" w:color="auto"/>
            <w:bottom w:val="none" w:sz="0" w:space="0" w:color="auto"/>
            <w:right w:val="none" w:sz="0" w:space="0" w:color="auto"/>
          </w:divBdr>
        </w:div>
      </w:divsChild>
    </w:div>
    <w:div w:id="316349269">
      <w:bodyDiv w:val="1"/>
      <w:marLeft w:val="0"/>
      <w:marRight w:val="0"/>
      <w:marTop w:val="0"/>
      <w:marBottom w:val="0"/>
      <w:divBdr>
        <w:top w:val="none" w:sz="0" w:space="0" w:color="auto"/>
        <w:left w:val="none" w:sz="0" w:space="0" w:color="auto"/>
        <w:bottom w:val="none" w:sz="0" w:space="0" w:color="auto"/>
        <w:right w:val="none" w:sz="0" w:space="0" w:color="auto"/>
      </w:divBdr>
    </w:div>
    <w:div w:id="316501585">
      <w:bodyDiv w:val="1"/>
      <w:marLeft w:val="0"/>
      <w:marRight w:val="0"/>
      <w:marTop w:val="0"/>
      <w:marBottom w:val="0"/>
      <w:divBdr>
        <w:top w:val="none" w:sz="0" w:space="0" w:color="auto"/>
        <w:left w:val="none" w:sz="0" w:space="0" w:color="auto"/>
        <w:bottom w:val="none" w:sz="0" w:space="0" w:color="auto"/>
        <w:right w:val="none" w:sz="0" w:space="0" w:color="auto"/>
      </w:divBdr>
    </w:div>
    <w:div w:id="317077194">
      <w:bodyDiv w:val="1"/>
      <w:marLeft w:val="0"/>
      <w:marRight w:val="0"/>
      <w:marTop w:val="0"/>
      <w:marBottom w:val="0"/>
      <w:divBdr>
        <w:top w:val="none" w:sz="0" w:space="0" w:color="auto"/>
        <w:left w:val="none" w:sz="0" w:space="0" w:color="auto"/>
        <w:bottom w:val="none" w:sz="0" w:space="0" w:color="auto"/>
        <w:right w:val="none" w:sz="0" w:space="0" w:color="auto"/>
      </w:divBdr>
    </w:div>
    <w:div w:id="317148123">
      <w:bodyDiv w:val="1"/>
      <w:marLeft w:val="0"/>
      <w:marRight w:val="0"/>
      <w:marTop w:val="0"/>
      <w:marBottom w:val="0"/>
      <w:divBdr>
        <w:top w:val="none" w:sz="0" w:space="0" w:color="auto"/>
        <w:left w:val="none" w:sz="0" w:space="0" w:color="auto"/>
        <w:bottom w:val="none" w:sz="0" w:space="0" w:color="auto"/>
        <w:right w:val="none" w:sz="0" w:space="0" w:color="auto"/>
      </w:divBdr>
    </w:div>
    <w:div w:id="317198912">
      <w:bodyDiv w:val="1"/>
      <w:marLeft w:val="0"/>
      <w:marRight w:val="0"/>
      <w:marTop w:val="0"/>
      <w:marBottom w:val="0"/>
      <w:divBdr>
        <w:top w:val="none" w:sz="0" w:space="0" w:color="auto"/>
        <w:left w:val="none" w:sz="0" w:space="0" w:color="auto"/>
        <w:bottom w:val="none" w:sz="0" w:space="0" w:color="auto"/>
        <w:right w:val="none" w:sz="0" w:space="0" w:color="auto"/>
      </w:divBdr>
    </w:div>
    <w:div w:id="317223636">
      <w:bodyDiv w:val="1"/>
      <w:marLeft w:val="0"/>
      <w:marRight w:val="0"/>
      <w:marTop w:val="0"/>
      <w:marBottom w:val="0"/>
      <w:divBdr>
        <w:top w:val="none" w:sz="0" w:space="0" w:color="auto"/>
        <w:left w:val="none" w:sz="0" w:space="0" w:color="auto"/>
        <w:bottom w:val="none" w:sz="0" w:space="0" w:color="auto"/>
        <w:right w:val="none" w:sz="0" w:space="0" w:color="auto"/>
      </w:divBdr>
    </w:div>
    <w:div w:id="317421702">
      <w:bodyDiv w:val="1"/>
      <w:marLeft w:val="0"/>
      <w:marRight w:val="0"/>
      <w:marTop w:val="0"/>
      <w:marBottom w:val="0"/>
      <w:divBdr>
        <w:top w:val="none" w:sz="0" w:space="0" w:color="auto"/>
        <w:left w:val="none" w:sz="0" w:space="0" w:color="auto"/>
        <w:bottom w:val="none" w:sz="0" w:space="0" w:color="auto"/>
        <w:right w:val="none" w:sz="0" w:space="0" w:color="auto"/>
      </w:divBdr>
    </w:div>
    <w:div w:id="317542635">
      <w:bodyDiv w:val="1"/>
      <w:marLeft w:val="0"/>
      <w:marRight w:val="0"/>
      <w:marTop w:val="0"/>
      <w:marBottom w:val="0"/>
      <w:divBdr>
        <w:top w:val="none" w:sz="0" w:space="0" w:color="auto"/>
        <w:left w:val="none" w:sz="0" w:space="0" w:color="auto"/>
        <w:bottom w:val="none" w:sz="0" w:space="0" w:color="auto"/>
        <w:right w:val="none" w:sz="0" w:space="0" w:color="auto"/>
      </w:divBdr>
    </w:div>
    <w:div w:id="317614141">
      <w:bodyDiv w:val="1"/>
      <w:marLeft w:val="0"/>
      <w:marRight w:val="0"/>
      <w:marTop w:val="0"/>
      <w:marBottom w:val="0"/>
      <w:divBdr>
        <w:top w:val="none" w:sz="0" w:space="0" w:color="auto"/>
        <w:left w:val="none" w:sz="0" w:space="0" w:color="auto"/>
        <w:bottom w:val="none" w:sz="0" w:space="0" w:color="auto"/>
        <w:right w:val="none" w:sz="0" w:space="0" w:color="auto"/>
      </w:divBdr>
    </w:div>
    <w:div w:id="317659377">
      <w:bodyDiv w:val="1"/>
      <w:marLeft w:val="0"/>
      <w:marRight w:val="0"/>
      <w:marTop w:val="0"/>
      <w:marBottom w:val="0"/>
      <w:divBdr>
        <w:top w:val="none" w:sz="0" w:space="0" w:color="auto"/>
        <w:left w:val="none" w:sz="0" w:space="0" w:color="auto"/>
        <w:bottom w:val="none" w:sz="0" w:space="0" w:color="auto"/>
        <w:right w:val="none" w:sz="0" w:space="0" w:color="auto"/>
      </w:divBdr>
    </w:div>
    <w:div w:id="317804569">
      <w:bodyDiv w:val="1"/>
      <w:marLeft w:val="0"/>
      <w:marRight w:val="0"/>
      <w:marTop w:val="0"/>
      <w:marBottom w:val="0"/>
      <w:divBdr>
        <w:top w:val="none" w:sz="0" w:space="0" w:color="auto"/>
        <w:left w:val="none" w:sz="0" w:space="0" w:color="auto"/>
        <w:bottom w:val="none" w:sz="0" w:space="0" w:color="auto"/>
        <w:right w:val="none" w:sz="0" w:space="0" w:color="auto"/>
      </w:divBdr>
    </w:div>
    <w:div w:id="317809806">
      <w:bodyDiv w:val="1"/>
      <w:marLeft w:val="0"/>
      <w:marRight w:val="0"/>
      <w:marTop w:val="0"/>
      <w:marBottom w:val="0"/>
      <w:divBdr>
        <w:top w:val="none" w:sz="0" w:space="0" w:color="auto"/>
        <w:left w:val="none" w:sz="0" w:space="0" w:color="auto"/>
        <w:bottom w:val="none" w:sz="0" w:space="0" w:color="auto"/>
        <w:right w:val="none" w:sz="0" w:space="0" w:color="auto"/>
      </w:divBdr>
    </w:div>
    <w:div w:id="317999615">
      <w:bodyDiv w:val="1"/>
      <w:marLeft w:val="0"/>
      <w:marRight w:val="0"/>
      <w:marTop w:val="0"/>
      <w:marBottom w:val="0"/>
      <w:divBdr>
        <w:top w:val="none" w:sz="0" w:space="0" w:color="auto"/>
        <w:left w:val="none" w:sz="0" w:space="0" w:color="auto"/>
        <w:bottom w:val="none" w:sz="0" w:space="0" w:color="auto"/>
        <w:right w:val="none" w:sz="0" w:space="0" w:color="auto"/>
      </w:divBdr>
    </w:div>
    <w:div w:id="318073298">
      <w:bodyDiv w:val="1"/>
      <w:marLeft w:val="0"/>
      <w:marRight w:val="0"/>
      <w:marTop w:val="0"/>
      <w:marBottom w:val="0"/>
      <w:divBdr>
        <w:top w:val="none" w:sz="0" w:space="0" w:color="auto"/>
        <w:left w:val="none" w:sz="0" w:space="0" w:color="auto"/>
        <w:bottom w:val="none" w:sz="0" w:space="0" w:color="auto"/>
        <w:right w:val="none" w:sz="0" w:space="0" w:color="auto"/>
      </w:divBdr>
    </w:div>
    <w:div w:id="318077237">
      <w:bodyDiv w:val="1"/>
      <w:marLeft w:val="0"/>
      <w:marRight w:val="0"/>
      <w:marTop w:val="0"/>
      <w:marBottom w:val="0"/>
      <w:divBdr>
        <w:top w:val="none" w:sz="0" w:space="0" w:color="auto"/>
        <w:left w:val="none" w:sz="0" w:space="0" w:color="auto"/>
        <w:bottom w:val="none" w:sz="0" w:space="0" w:color="auto"/>
        <w:right w:val="none" w:sz="0" w:space="0" w:color="auto"/>
      </w:divBdr>
    </w:div>
    <w:div w:id="318116934">
      <w:bodyDiv w:val="1"/>
      <w:marLeft w:val="0"/>
      <w:marRight w:val="0"/>
      <w:marTop w:val="0"/>
      <w:marBottom w:val="0"/>
      <w:divBdr>
        <w:top w:val="none" w:sz="0" w:space="0" w:color="auto"/>
        <w:left w:val="none" w:sz="0" w:space="0" w:color="auto"/>
        <w:bottom w:val="none" w:sz="0" w:space="0" w:color="auto"/>
        <w:right w:val="none" w:sz="0" w:space="0" w:color="auto"/>
      </w:divBdr>
    </w:div>
    <w:div w:id="318120886">
      <w:bodyDiv w:val="1"/>
      <w:marLeft w:val="0"/>
      <w:marRight w:val="0"/>
      <w:marTop w:val="0"/>
      <w:marBottom w:val="0"/>
      <w:divBdr>
        <w:top w:val="none" w:sz="0" w:space="0" w:color="auto"/>
        <w:left w:val="none" w:sz="0" w:space="0" w:color="auto"/>
        <w:bottom w:val="none" w:sz="0" w:space="0" w:color="auto"/>
        <w:right w:val="none" w:sz="0" w:space="0" w:color="auto"/>
      </w:divBdr>
    </w:div>
    <w:div w:id="318311338">
      <w:bodyDiv w:val="1"/>
      <w:marLeft w:val="0"/>
      <w:marRight w:val="0"/>
      <w:marTop w:val="0"/>
      <w:marBottom w:val="0"/>
      <w:divBdr>
        <w:top w:val="none" w:sz="0" w:space="0" w:color="auto"/>
        <w:left w:val="none" w:sz="0" w:space="0" w:color="auto"/>
        <w:bottom w:val="none" w:sz="0" w:space="0" w:color="auto"/>
        <w:right w:val="none" w:sz="0" w:space="0" w:color="auto"/>
      </w:divBdr>
    </w:div>
    <w:div w:id="318582274">
      <w:bodyDiv w:val="1"/>
      <w:marLeft w:val="0"/>
      <w:marRight w:val="0"/>
      <w:marTop w:val="0"/>
      <w:marBottom w:val="0"/>
      <w:divBdr>
        <w:top w:val="none" w:sz="0" w:space="0" w:color="auto"/>
        <w:left w:val="none" w:sz="0" w:space="0" w:color="auto"/>
        <w:bottom w:val="none" w:sz="0" w:space="0" w:color="auto"/>
        <w:right w:val="none" w:sz="0" w:space="0" w:color="auto"/>
      </w:divBdr>
    </w:div>
    <w:div w:id="318653088">
      <w:bodyDiv w:val="1"/>
      <w:marLeft w:val="0"/>
      <w:marRight w:val="0"/>
      <w:marTop w:val="0"/>
      <w:marBottom w:val="0"/>
      <w:divBdr>
        <w:top w:val="none" w:sz="0" w:space="0" w:color="auto"/>
        <w:left w:val="none" w:sz="0" w:space="0" w:color="auto"/>
        <w:bottom w:val="none" w:sz="0" w:space="0" w:color="auto"/>
        <w:right w:val="none" w:sz="0" w:space="0" w:color="auto"/>
      </w:divBdr>
      <w:divsChild>
        <w:div w:id="2031713752">
          <w:marLeft w:val="480"/>
          <w:marRight w:val="0"/>
          <w:marTop w:val="0"/>
          <w:marBottom w:val="0"/>
          <w:divBdr>
            <w:top w:val="none" w:sz="0" w:space="0" w:color="auto"/>
            <w:left w:val="none" w:sz="0" w:space="0" w:color="auto"/>
            <w:bottom w:val="none" w:sz="0" w:space="0" w:color="auto"/>
            <w:right w:val="none" w:sz="0" w:space="0" w:color="auto"/>
          </w:divBdr>
        </w:div>
        <w:div w:id="46728627">
          <w:marLeft w:val="480"/>
          <w:marRight w:val="0"/>
          <w:marTop w:val="0"/>
          <w:marBottom w:val="0"/>
          <w:divBdr>
            <w:top w:val="none" w:sz="0" w:space="0" w:color="auto"/>
            <w:left w:val="none" w:sz="0" w:space="0" w:color="auto"/>
            <w:bottom w:val="none" w:sz="0" w:space="0" w:color="auto"/>
            <w:right w:val="none" w:sz="0" w:space="0" w:color="auto"/>
          </w:divBdr>
        </w:div>
        <w:div w:id="639118033">
          <w:marLeft w:val="480"/>
          <w:marRight w:val="0"/>
          <w:marTop w:val="0"/>
          <w:marBottom w:val="0"/>
          <w:divBdr>
            <w:top w:val="none" w:sz="0" w:space="0" w:color="auto"/>
            <w:left w:val="none" w:sz="0" w:space="0" w:color="auto"/>
            <w:bottom w:val="none" w:sz="0" w:space="0" w:color="auto"/>
            <w:right w:val="none" w:sz="0" w:space="0" w:color="auto"/>
          </w:divBdr>
        </w:div>
        <w:div w:id="593132180">
          <w:marLeft w:val="480"/>
          <w:marRight w:val="0"/>
          <w:marTop w:val="0"/>
          <w:marBottom w:val="0"/>
          <w:divBdr>
            <w:top w:val="none" w:sz="0" w:space="0" w:color="auto"/>
            <w:left w:val="none" w:sz="0" w:space="0" w:color="auto"/>
            <w:bottom w:val="none" w:sz="0" w:space="0" w:color="auto"/>
            <w:right w:val="none" w:sz="0" w:space="0" w:color="auto"/>
          </w:divBdr>
        </w:div>
        <w:div w:id="701127876">
          <w:marLeft w:val="480"/>
          <w:marRight w:val="0"/>
          <w:marTop w:val="0"/>
          <w:marBottom w:val="0"/>
          <w:divBdr>
            <w:top w:val="none" w:sz="0" w:space="0" w:color="auto"/>
            <w:left w:val="none" w:sz="0" w:space="0" w:color="auto"/>
            <w:bottom w:val="none" w:sz="0" w:space="0" w:color="auto"/>
            <w:right w:val="none" w:sz="0" w:space="0" w:color="auto"/>
          </w:divBdr>
        </w:div>
        <w:div w:id="1883250046">
          <w:marLeft w:val="480"/>
          <w:marRight w:val="0"/>
          <w:marTop w:val="0"/>
          <w:marBottom w:val="0"/>
          <w:divBdr>
            <w:top w:val="none" w:sz="0" w:space="0" w:color="auto"/>
            <w:left w:val="none" w:sz="0" w:space="0" w:color="auto"/>
            <w:bottom w:val="none" w:sz="0" w:space="0" w:color="auto"/>
            <w:right w:val="none" w:sz="0" w:space="0" w:color="auto"/>
          </w:divBdr>
        </w:div>
        <w:div w:id="1925214154">
          <w:marLeft w:val="480"/>
          <w:marRight w:val="0"/>
          <w:marTop w:val="0"/>
          <w:marBottom w:val="0"/>
          <w:divBdr>
            <w:top w:val="none" w:sz="0" w:space="0" w:color="auto"/>
            <w:left w:val="none" w:sz="0" w:space="0" w:color="auto"/>
            <w:bottom w:val="none" w:sz="0" w:space="0" w:color="auto"/>
            <w:right w:val="none" w:sz="0" w:space="0" w:color="auto"/>
          </w:divBdr>
        </w:div>
        <w:div w:id="852496370">
          <w:marLeft w:val="480"/>
          <w:marRight w:val="0"/>
          <w:marTop w:val="0"/>
          <w:marBottom w:val="0"/>
          <w:divBdr>
            <w:top w:val="none" w:sz="0" w:space="0" w:color="auto"/>
            <w:left w:val="none" w:sz="0" w:space="0" w:color="auto"/>
            <w:bottom w:val="none" w:sz="0" w:space="0" w:color="auto"/>
            <w:right w:val="none" w:sz="0" w:space="0" w:color="auto"/>
          </w:divBdr>
        </w:div>
        <w:div w:id="819615884">
          <w:marLeft w:val="480"/>
          <w:marRight w:val="0"/>
          <w:marTop w:val="0"/>
          <w:marBottom w:val="0"/>
          <w:divBdr>
            <w:top w:val="none" w:sz="0" w:space="0" w:color="auto"/>
            <w:left w:val="none" w:sz="0" w:space="0" w:color="auto"/>
            <w:bottom w:val="none" w:sz="0" w:space="0" w:color="auto"/>
            <w:right w:val="none" w:sz="0" w:space="0" w:color="auto"/>
          </w:divBdr>
        </w:div>
        <w:div w:id="205679909">
          <w:marLeft w:val="480"/>
          <w:marRight w:val="0"/>
          <w:marTop w:val="0"/>
          <w:marBottom w:val="0"/>
          <w:divBdr>
            <w:top w:val="none" w:sz="0" w:space="0" w:color="auto"/>
            <w:left w:val="none" w:sz="0" w:space="0" w:color="auto"/>
            <w:bottom w:val="none" w:sz="0" w:space="0" w:color="auto"/>
            <w:right w:val="none" w:sz="0" w:space="0" w:color="auto"/>
          </w:divBdr>
        </w:div>
        <w:div w:id="1238133515">
          <w:marLeft w:val="480"/>
          <w:marRight w:val="0"/>
          <w:marTop w:val="0"/>
          <w:marBottom w:val="0"/>
          <w:divBdr>
            <w:top w:val="none" w:sz="0" w:space="0" w:color="auto"/>
            <w:left w:val="none" w:sz="0" w:space="0" w:color="auto"/>
            <w:bottom w:val="none" w:sz="0" w:space="0" w:color="auto"/>
            <w:right w:val="none" w:sz="0" w:space="0" w:color="auto"/>
          </w:divBdr>
        </w:div>
        <w:div w:id="539975565">
          <w:marLeft w:val="480"/>
          <w:marRight w:val="0"/>
          <w:marTop w:val="0"/>
          <w:marBottom w:val="0"/>
          <w:divBdr>
            <w:top w:val="none" w:sz="0" w:space="0" w:color="auto"/>
            <w:left w:val="none" w:sz="0" w:space="0" w:color="auto"/>
            <w:bottom w:val="none" w:sz="0" w:space="0" w:color="auto"/>
            <w:right w:val="none" w:sz="0" w:space="0" w:color="auto"/>
          </w:divBdr>
        </w:div>
        <w:div w:id="1502087228">
          <w:marLeft w:val="480"/>
          <w:marRight w:val="0"/>
          <w:marTop w:val="0"/>
          <w:marBottom w:val="0"/>
          <w:divBdr>
            <w:top w:val="none" w:sz="0" w:space="0" w:color="auto"/>
            <w:left w:val="none" w:sz="0" w:space="0" w:color="auto"/>
            <w:bottom w:val="none" w:sz="0" w:space="0" w:color="auto"/>
            <w:right w:val="none" w:sz="0" w:space="0" w:color="auto"/>
          </w:divBdr>
        </w:div>
        <w:div w:id="1603613806">
          <w:marLeft w:val="480"/>
          <w:marRight w:val="0"/>
          <w:marTop w:val="0"/>
          <w:marBottom w:val="0"/>
          <w:divBdr>
            <w:top w:val="none" w:sz="0" w:space="0" w:color="auto"/>
            <w:left w:val="none" w:sz="0" w:space="0" w:color="auto"/>
            <w:bottom w:val="none" w:sz="0" w:space="0" w:color="auto"/>
            <w:right w:val="none" w:sz="0" w:space="0" w:color="auto"/>
          </w:divBdr>
        </w:div>
        <w:div w:id="2117363937">
          <w:marLeft w:val="480"/>
          <w:marRight w:val="0"/>
          <w:marTop w:val="0"/>
          <w:marBottom w:val="0"/>
          <w:divBdr>
            <w:top w:val="none" w:sz="0" w:space="0" w:color="auto"/>
            <w:left w:val="none" w:sz="0" w:space="0" w:color="auto"/>
            <w:bottom w:val="none" w:sz="0" w:space="0" w:color="auto"/>
            <w:right w:val="none" w:sz="0" w:space="0" w:color="auto"/>
          </w:divBdr>
        </w:div>
        <w:div w:id="679821339">
          <w:marLeft w:val="480"/>
          <w:marRight w:val="0"/>
          <w:marTop w:val="0"/>
          <w:marBottom w:val="0"/>
          <w:divBdr>
            <w:top w:val="none" w:sz="0" w:space="0" w:color="auto"/>
            <w:left w:val="none" w:sz="0" w:space="0" w:color="auto"/>
            <w:bottom w:val="none" w:sz="0" w:space="0" w:color="auto"/>
            <w:right w:val="none" w:sz="0" w:space="0" w:color="auto"/>
          </w:divBdr>
        </w:div>
        <w:div w:id="1652635141">
          <w:marLeft w:val="480"/>
          <w:marRight w:val="0"/>
          <w:marTop w:val="0"/>
          <w:marBottom w:val="0"/>
          <w:divBdr>
            <w:top w:val="none" w:sz="0" w:space="0" w:color="auto"/>
            <w:left w:val="none" w:sz="0" w:space="0" w:color="auto"/>
            <w:bottom w:val="none" w:sz="0" w:space="0" w:color="auto"/>
            <w:right w:val="none" w:sz="0" w:space="0" w:color="auto"/>
          </w:divBdr>
        </w:div>
        <w:div w:id="2100640635">
          <w:marLeft w:val="480"/>
          <w:marRight w:val="0"/>
          <w:marTop w:val="0"/>
          <w:marBottom w:val="0"/>
          <w:divBdr>
            <w:top w:val="none" w:sz="0" w:space="0" w:color="auto"/>
            <w:left w:val="none" w:sz="0" w:space="0" w:color="auto"/>
            <w:bottom w:val="none" w:sz="0" w:space="0" w:color="auto"/>
            <w:right w:val="none" w:sz="0" w:space="0" w:color="auto"/>
          </w:divBdr>
        </w:div>
        <w:div w:id="1784107516">
          <w:marLeft w:val="480"/>
          <w:marRight w:val="0"/>
          <w:marTop w:val="0"/>
          <w:marBottom w:val="0"/>
          <w:divBdr>
            <w:top w:val="none" w:sz="0" w:space="0" w:color="auto"/>
            <w:left w:val="none" w:sz="0" w:space="0" w:color="auto"/>
            <w:bottom w:val="none" w:sz="0" w:space="0" w:color="auto"/>
            <w:right w:val="none" w:sz="0" w:space="0" w:color="auto"/>
          </w:divBdr>
        </w:div>
        <w:div w:id="1561865013">
          <w:marLeft w:val="480"/>
          <w:marRight w:val="0"/>
          <w:marTop w:val="0"/>
          <w:marBottom w:val="0"/>
          <w:divBdr>
            <w:top w:val="none" w:sz="0" w:space="0" w:color="auto"/>
            <w:left w:val="none" w:sz="0" w:space="0" w:color="auto"/>
            <w:bottom w:val="none" w:sz="0" w:space="0" w:color="auto"/>
            <w:right w:val="none" w:sz="0" w:space="0" w:color="auto"/>
          </w:divBdr>
        </w:div>
        <w:div w:id="752626971">
          <w:marLeft w:val="480"/>
          <w:marRight w:val="0"/>
          <w:marTop w:val="0"/>
          <w:marBottom w:val="0"/>
          <w:divBdr>
            <w:top w:val="none" w:sz="0" w:space="0" w:color="auto"/>
            <w:left w:val="none" w:sz="0" w:space="0" w:color="auto"/>
            <w:bottom w:val="none" w:sz="0" w:space="0" w:color="auto"/>
            <w:right w:val="none" w:sz="0" w:space="0" w:color="auto"/>
          </w:divBdr>
        </w:div>
        <w:div w:id="197815744">
          <w:marLeft w:val="480"/>
          <w:marRight w:val="0"/>
          <w:marTop w:val="0"/>
          <w:marBottom w:val="0"/>
          <w:divBdr>
            <w:top w:val="none" w:sz="0" w:space="0" w:color="auto"/>
            <w:left w:val="none" w:sz="0" w:space="0" w:color="auto"/>
            <w:bottom w:val="none" w:sz="0" w:space="0" w:color="auto"/>
            <w:right w:val="none" w:sz="0" w:space="0" w:color="auto"/>
          </w:divBdr>
        </w:div>
        <w:div w:id="236475739">
          <w:marLeft w:val="480"/>
          <w:marRight w:val="0"/>
          <w:marTop w:val="0"/>
          <w:marBottom w:val="0"/>
          <w:divBdr>
            <w:top w:val="none" w:sz="0" w:space="0" w:color="auto"/>
            <w:left w:val="none" w:sz="0" w:space="0" w:color="auto"/>
            <w:bottom w:val="none" w:sz="0" w:space="0" w:color="auto"/>
            <w:right w:val="none" w:sz="0" w:space="0" w:color="auto"/>
          </w:divBdr>
        </w:div>
        <w:div w:id="551625219">
          <w:marLeft w:val="480"/>
          <w:marRight w:val="0"/>
          <w:marTop w:val="0"/>
          <w:marBottom w:val="0"/>
          <w:divBdr>
            <w:top w:val="none" w:sz="0" w:space="0" w:color="auto"/>
            <w:left w:val="none" w:sz="0" w:space="0" w:color="auto"/>
            <w:bottom w:val="none" w:sz="0" w:space="0" w:color="auto"/>
            <w:right w:val="none" w:sz="0" w:space="0" w:color="auto"/>
          </w:divBdr>
        </w:div>
        <w:div w:id="1899898911">
          <w:marLeft w:val="480"/>
          <w:marRight w:val="0"/>
          <w:marTop w:val="0"/>
          <w:marBottom w:val="0"/>
          <w:divBdr>
            <w:top w:val="none" w:sz="0" w:space="0" w:color="auto"/>
            <w:left w:val="none" w:sz="0" w:space="0" w:color="auto"/>
            <w:bottom w:val="none" w:sz="0" w:space="0" w:color="auto"/>
            <w:right w:val="none" w:sz="0" w:space="0" w:color="auto"/>
          </w:divBdr>
        </w:div>
        <w:div w:id="1219363452">
          <w:marLeft w:val="480"/>
          <w:marRight w:val="0"/>
          <w:marTop w:val="0"/>
          <w:marBottom w:val="0"/>
          <w:divBdr>
            <w:top w:val="none" w:sz="0" w:space="0" w:color="auto"/>
            <w:left w:val="none" w:sz="0" w:space="0" w:color="auto"/>
            <w:bottom w:val="none" w:sz="0" w:space="0" w:color="auto"/>
            <w:right w:val="none" w:sz="0" w:space="0" w:color="auto"/>
          </w:divBdr>
        </w:div>
        <w:div w:id="1380786556">
          <w:marLeft w:val="480"/>
          <w:marRight w:val="0"/>
          <w:marTop w:val="0"/>
          <w:marBottom w:val="0"/>
          <w:divBdr>
            <w:top w:val="none" w:sz="0" w:space="0" w:color="auto"/>
            <w:left w:val="none" w:sz="0" w:space="0" w:color="auto"/>
            <w:bottom w:val="none" w:sz="0" w:space="0" w:color="auto"/>
            <w:right w:val="none" w:sz="0" w:space="0" w:color="auto"/>
          </w:divBdr>
        </w:div>
        <w:div w:id="663974065">
          <w:marLeft w:val="480"/>
          <w:marRight w:val="0"/>
          <w:marTop w:val="0"/>
          <w:marBottom w:val="0"/>
          <w:divBdr>
            <w:top w:val="none" w:sz="0" w:space="0" w:color="auto"/>
            <w:left w:val="none" w:sz="0" w:space="0" w:color="auto"/>
            <w:bottom w:val="none" w:sz="0" w:space="0" w:color="auto"/>
            <w:right w:val="none" w:sz="0" w:space="0" w:color="auto"/>
          </w:divBdr>
        </w:div>
        <w:div w:id="1821578617">
          <w:marLeft w:val="480"/>
          <w:marRight w:val="0"/>
          <w:marTop w:val="0"/>
          <w:marBottom w:val="0"/>
          <w:divBdr>
            <w:top w:val="none" w:sz="0" w:space="0" w:color="auto"/>
            <w:left w:val="none" w:sz="0" w:space="0" w:color="auto"/>
            <w:bottom w:val="none" w:sz="0" w:space="0" w:color="auto"/>
            <w:right w:val="none" w:sz="0" w:space="0" w:color="auto"/>
          </w:divBdr>
        </w:div>
        <w:div w:id="1288313079">
          <w:marLeft w:val="480"/>
          <w:marRight w:val="0"/>
          <w:marTop w:val="0"/>
          <w:marBottom w:val="0"/>
          <w:divBdr>
            <w:top w:val="none" w:sz="0" w:space="0" w:color="auto"/>
            <w:left w:val="none" w:sz="0" w:space="0" w:color="auto"/>
            <w:bottom w:val="none" w:sz="0" w:space="0" w:color="auto"/>
            <w:right w:val="none" w:sz="0" w:space="0" w:color="auto"/>
          </w:divBdr>
        </w:div>
        <w:div w:id="1466581103">
          <w:marLeft w:val="480"/>
          <w:marRight w:val="0"/>
          <w:marTop w:val="0"/>
          <w:marBottom w:val="0"/>
          <w:divBdr>
            <w:top w:val="none" w:sz="0" w:space="0" w:color="auto"/>
            <w:left w:val="none" w:sz="0" w:space="0" w:color="auto"/>
            <w:bottom w:val="none" w:sz="0" w:space="0" w:color="auto"/>
            <w:right w:val="none" w:sz="0" w:space="0" w:color="auto"/>
          </w:divBdr>
        </w:div>
        <w:div w:id="250433909">
          <w:marLeft w:val="480"/>
          <w:marRight w:val="0"/>
          <w:marTop w:val="0"/>
          <w:marBottom w:val="0"/>
          <w:divBdr>
            <w:top w:val="none" w:sz="0" w:space="0" w:color="auto"/>
            <w:left w:val="none" w:sz="0" w:space="0" w:color="auto"/>
            <w:bottom w:val="none" w:sz="0" w:space="0" w:color="auto"/>
            <w:right w:val="none" w:sz="0" w:space="0" w:color="auto"/>
          </w:divBdr>
        </w:div>
        <w:div w:id="562302342">
          <w:marLeft w:val="480"/>
          <w:marRight w:val="0"/>
          <w:marTop w:val="0"/>
          <w:marBottom w:val="0"/>
          <w:divBdr>
            <w:top w:val="none" w:sz="0" w:space="0" w:color="auto"/>
            <w:left w:val="none" w:sz="0" w:space="0" w:color="auto"/>
            <w:bottom w:val="none" w:sz="0" w:space="0" w:color="auto"/>
            <w:right w:val="none" w:sz="0" w:space="0" w:color="auto"/>
          </w:divBdr>
        </w:div>
        <w:div w:id="1784878375">
          <w:marLeft w:val="480"/>
          <w:marRight w:val="0"/>
          <w:marTop w:val="0"/>
          <w:marBottom w:val="0"/>
          <w:divBdr>
            <w:top w:val="none" w:sz="0" w:space="0" w:color="auto"/>
            <w:left w:val="none" w:sz="0" w:space="0" w:color="auto"/>
            <w:bottom w:val="none" w:sz="0" w:space="0" w:color="auto"/>
            <w:right w:val="none" w:sz="0" w:space="0" w:color="auto"/>
          </w:divBdr>
        </w:div>
        <w:div w:id="181555127">
          <w:marLeft w:val="480"/>
          <w:marRight w:val="0"/>
          <w:marTop w:val="0"/>
          <w:marBottom w:val="0"/>
          <w:divBdr>
            <w:top w:val="none" w:sz="0" w:space="0" w:color="auto"/>
            <w:left w:val="none" w:sz="0" w:space="0" w:color="auto"/>
            <w:bottom w:val="none" w:sz="0" w:space="0" w:color="auto"/>
            <w:right w:val="none" w:sz="0" w:space="0" w:color="auto"/>
          </w:divBdr>
        </w:div>
        <w:div w:id="1252854314">
          <w:marLeft w:val="480"/>
          <w:marRight w:val="0"/>
          <w:marTop w:val="0"/>
          <w:marBottom w:val="0"/>
          <w:divBdr>
            <w:top w:val="none" w:sz="0" w:space="0" w:color="auto"/>
            <w:left w:val="none" w:sz="0" w:space="0" w:color="auto"/>
            <w:bottom w:val="none" w:sz="0" w:space="0" w:color="auto"/>
            <w:right w:val="none" w:sz="0" w:space="0" w:color="auto"/>
          </w:divBdr>
        </w:div>
        <w:div w:id="2043937247">
          <w:marLeft w:val="480"/>
          <w:marRight w:val="0"/>
          <w:marTop w:val="0"/>
          <w:marBottom w:val="0"/>
          <w:divBdr>
            <w:top w:val="none" w:sz="0" w:space="0" w:color="auto"/>
            <w:left w:val="none" w:sz="0" w:space="0" w:color="auto"/>
            <w:bottom w:val="none" w:sz="0" w:space="0" w:color="auto"/>
            <w:right w:val="none" w:sz="0" w:space="0" w:color="auto"/>
          </w:divBdr>
        </w:div>
        <w:div w:id="1412047753">
          <w:marLeft w:val="480"/>
          <w:marRight w:val="0"/>
          <w:marTop w:val="0"/>
          <w:marBottom w:val="0"/>
          <w:divBdr>
            <w:top w:val="none" w:sz="0" w:space="0" w:color="auto"/>
            <w:left w:val="none" w:sz="0" w:space="0" w:color="auto"/>
            <w:bottom w:val="none" w:sz="0" w:space="0" w:color="auto"/>
            <w:right w:val="none" w:sz="0" w:space="0" w:color="auto"/>
          </w:divBdr>
        </w:div>
        <w:div w:id="1175071407">
          <w:marLeft w:val="480"/>
          <w:marRight w:val="0"/>
          <w:marTop w:val="0"/>
          <w:marBottom w:val="0"/>
          <w:divBdr>
            <w:top w:val="none" w:sz="0" w:space="0" w:color="auto"/>
            <w:left w:val="none" w:sz="0" w:space="0" w:color="auto"/>
            <w:bottom w:val="none" w:sz="0" w:space="0" w:color="auto"/>
            <w:right w:val="none" w:sz="0" w:space="0" w:color="auto"/>
          </w:divBdr>
        </w:div>
        <w:div w:id="2139911633">
          <w:marLeft w:val="480"/>
          <w:marRight w:val="0"/>
          <w:marTop w:val="0"/>
          <w:marBottom w:val="0"/>
          <w:divBdr>
            <w:top w:val="none" w:sz="0" w:space="0" w:color="auto"/>
            <w:left w:val="none" w:sz="0" w:space="0" w:color="auto"/>
            <w:bottom w:val="none" w:sz="0" w:space="0" w:color="auto"/>
            <w:right w:val="none" w:sz="0" w:space="0" w:color="auto"/>
          </w:divBdr>
        </w:div>
        <w:div w:id="133911917">
          <w:marLeft w:val="480"/>
          <w:marRight w:val="0"/>
          <w:marTop w:val="0"/>
          <w:marBottom w:val="0"/>
          <w:divBdr>
            <w:top w:val="none" w:sz="0" w:space="0" w:color="auto"/>
            <w:left w:val="none" w:sz="0" w:space="0" w:color="auto"/>
            <w:bottom w:val="none" w:sz="0" w:space="0" w:color="auto"/>
            <w:right w:val="none" w:sz="0" w:space="0" w:color="auto"/>
          </w:divBdr>
        </w:div>
        <w:div w:id="1430199432">
          <w:marLeft w:val="480"/>
          <w:marRight w:val="0"/>
          <w:marTop w:val="0"/>
          <w:marBottom w:val="0"/>
          <w:divBdr>
            <w:top w:val="none" w:sz="0" w:space="0" w:color="auto"/>
            <w:left w:val="none" w:sz="0" w:space="0" w:color="auto"/>
            <w:bottom w:val="none" w:sz="0" w:space="0" w:color="auto"/>
            <w:right w:val="none" w:sz="0" w:space="0" w:color="auto"/>
          </w:divBdr>
        </w:div>
        <w:div w:id="810563428">
          <w:marLeft w:val="480"/>
          <w:marRight w:val="0"/>
          <w:marTop w:val="0"/>
          <w:marBottom w:val="0"/>
          <w:divBdr>
            <w:top w:val="none" w:sz="0" w:space="0" w:color="auto"/>
            <w:left w:val="none" w:sz="0" w:space="0" w:color="auto"/>
            <w:bottom w:val="none" w:sz="0" w:space="0" w:color="auto"/>
            <w:right w:val="none" w:sz="0" w:space="0" w:color="auto"/>
          </w:divBdr>
        </w:div>
        <w:div w:id="72942343">
          <w:marLeft w:val="480"/>
          <w:marRight w:val="0"/>
          <w:marTop w:val="0"/>
          <w:marBottom w:val="0"/>
          <w:divBdr>
            <w:top w:val="none" w:sz="0" w:space="0" w:color="auto"/>
            <w:left w:val="none" w:sz="0" w:space="0" w:color="auto"/>
            <w:bottom w:val="none" w:sz="0" w:space="0" w:color="auto"/>
            <w:right w:val="none" w:sz="0" w:space="0" w:color="auto"/>
          </w:divBdr>
        </w:div>
        <w:div w:id="1004629542">
          <w:marLeft w:val="480"/>
          <w:marRight w:val="0"/>
          <w:marTop w:val="0"/>
          <w:marBottom w:val="0"/>
          <w:divBdr>
            <w:top w:val="none" w:sz="0" w:space="0" w:color="auto"/>
            <w:left w:val="none" w:sz="0" w:space="0" w:color="auto"/>
            <w:bottom w:val="none" w:sz="0" w:space="0" w:color="auto"/>
            <w:right w:val="none" w:sz="0" w:space="0" w:color="auto"/>
          </w:divBdr>
        </w:div>
        <w:div w:id="1642080482">
          <w:marLeft w:val="480"/>
          <w:marRight w:val="0"/>
          <w:marTop w:val="0"/>
          <w:marBottom w:val="0"/>
          <w:divBdr>
            <w:top w:val="none" w:sz="0" w:space="0" w:color="auto"/>
            <w:left w:val="none" w:sz="0" w:space="0" w:color="auto"/>
            <w:bottom w:val="none" w:sz="0" w:space="0" w:color="auto"/>
            <w:right w:val="none" w:sz="0" w:space="0" w:color="auto"/>
          </w:divBdr>
        </w:div>
        <w:div w:id="1928297125">
          <w:marLeft w:val="480"/>
          <w:marRight w:val="0"/>
          <w:marTop w:val="0"/>
          <w:marBottom w:val="0"/>
          <w:divBdr>
            <w:top w:val="none" w:sz="0" w:space="0" w:color="auto"/>
            <w:left w:val="none" w:sz="0" w:space="0" w:color="auto"/>
            <w:bottom w:val="none" w:sz="0" w:space="0" w:color="auto"/>
            <w:right w:val="none" w:sz="0" w:space="0" w:color="auto"/>
          </w:divBdr>
        </w:div>
        <w:div w:id="1108813828">
          <w:marLeft w:val="480"/>
          <w:marRight w:val="0"/>
          <w:marTop w:val="0"/>
          <w:marBottom w:val="0"/>
          <w:divBdr>
            <w:top w:val="none" w:sz="0" w:space="0" w:color="auto"/>
            <w:left w:val="none" w:sz="0" w:space="0" w:color="auto"/>
            <w:bottom w:val="none" w:sz="0" w:space="0" w:color="auto"/>
            <w:right w:val="none" w:sz="0" w:space="0" w:color="auto"/>
          </w:divBdr>
        </w:div>
        <w:div w:id="800461821">
          <w:marLeft w:val="480"/>
          <w:marRight w:val="0"/>
          <w:marTop w:val="0"/>
          <w:marBottom w:val="0"/>
          <w:divBdr>
            <w:top w:val="none" w:sz="0" w:space="0" w:color="auto"/>
            <w:left w:val="none" w:sz="0" w:space="0" w:color="auto"/>
            <w:bottom w:val="none" w:sz="0" w:space="0" w:color="auto"/>
            <w:right w:val="none" w:sz="0" w:space="0" w:color="auto"/>
          </w:divBdr>
        </w:div>
        <w:div w:id="1612320279">
          <w:marLeft w:val="480"/>
          <w:marRight w:val="0"/>
          <w:marTop w:val="0"/>
          <w:marBottom w:val="0"/>
          <w:divBdr>
            <w:top w:val="none" w:sz="0" w:space="0" w:color="auto"/>
            <w:left w:val="none" w:sz="0" w:space="0" w:color="auto"/>
            <w:bottom w:val="none" w:sz="0" w:space="0" w:color="auto"/>
            <w:right w:val="none" w:sz="0" w:space="0" w:color="auto"/>
          </w:divBdr>
        </w:div>
        <w:div w:id="148910280">
          <w:marLeft w:val="480"/>
          <w:marRight w:val="0"/>
          <w:marTop w:val="0"/>
          <w:marBottom w:val="0"/>
          <w:divBdr>
            <w:top w:val="none" w:sz="0" w:space="0" w:color="auto"/>
            <w:left w:val="none" w:sz="0" w:space="0" w:color="auto"/>
            <w:bottom w:val="none" w:sz="0" w:space="0" w:color="auto"/>
            <w:right w:val="none" w:sz="0" w:space="0" w:color="auto"/>
          </w:divBdr>
        </w:div>
        <w:div w:id="1998728906">
          <w:marLeft w:val="480"/>
          <w:marRight w:val="0"/>
          <w:marTop w:val="0"/>
          <w:marBottom w:val="0"/>
          <w:divBdr>
            <w:top w:val="none" w:sz="0" w:space="0" w:color="auto"/>
            <w:left w:val="none" w:sz="0" w:space="0" w:color="auto"/>
            <w:bottom w:val="none" w:sz="0" w:space="0" w:color="auto"/>
            <w:right w:val="none" w:sz="0" w:space="0" w:color="auto"/>
          </w:divBdr>
        </w:div>
        <w:div w:id="260530136">
          <w:marLeft w:val="480"/>
          <w:marRight w:val="0"/>
          <w:marTop w:val="0"/>
          <w:marBottom w:val="0"/>
          <w:divBdr>
            <w:top w:val="none" w:sz="0" w:space="0" w:color="auto"/>
            <w:left w:val="none" w:sz="0" w:space="0" w:color="auto"/>
            <w:bottom w:val="none" w:sz="0" w:space="0" w:color="auto"/>
            <w:right w:val="none" w:sz="0" w:space="0" w:color="auto"/>
          </w:divBdr>
        </w:div>
        <w:div w:id="2024083975">
          <w:marLeft w:val="480"/>
          <w:marRight w:val="0"/>
          <w:marTop w:val="0"/>
          <w:marBottom w:val="0"/>
          <w:divBdr>
            <w:top w:val="none" w:sz="0" w:space="0" w:color="auto"/>
            <w:left w:val="none" w:sz="0" w:space="0" w:color="auto"/>
            <w:bottom w:val="none" w:sz="0" w:space="0" w:color="auto"/>
            <w:right w:val="none" w:sz="0" w:space="0" w:color="auto"/>
          </w:divBdr>
        </w:div>
        <w:div w:id="596451747">
          <w:marLeft w:val="480"/>
          <w:marRight w:val="0"/>
          <w:marTop w:val="0"/>
          <w:marBottom w:val="0"/>
          <w:divBdr>
            <w:top w:val="none" w:sz="0" w:space="0" w:color="auto"/>
            <w:left w:val="none" w:sz="0" w:space="0" w:color="auto"/>
            <w:bottom w:val="none" w:sz="0" w:space="0" w:color="auto"/>
            <w:right w:val="none" w:sz="0" w:space="0" w:color="auto"/>
          </w:divBdr>
        </w:div>
        <w:div w:id="1901208469">
          <w:marLeft w:val="480"/>
          <w:marRight w:val="0"/>
          <w:marTop w:val="0"/>
          <w:marBottom w:val="0"/>
          <w:divBdr>
            <w:top w:val="none" w:sz="0" w:space="0" w:color="auto"/>
            <w:left w:val="none" w:sz="0" w:space="0" w:color="auto"/>
            <w:bottom w:val="none" w:sz="0" w:space="0" w:color="auto"/>
            <w:right w:val="none" w:sz="0" w:space="0" w:color="auto"/>
          </w:divBdr>
        </w:div>
        <w:div w:id="677198770">
          <w:marLeft w:val="480"/>
          <w:marRight w:val="0"/>
          <w:marTop w:val="0"/>
          <w:marBottom w:val="0"/>
          <w:divBdr>
            <w:top w:val="none" w:sz="0" w:space="0" w:color="auto"/>
            <w:left w:val="none" w:sz="0" w:space="0" w:color="auto"/>
            <w:bottom w:val="none" w:sz="0" w:space="0" w:color="auto"/>
            <w:right w:val="none" w:sz="0" w:space="0" w:color="auto"/>
          </w:divBdr>
        </w:div>
        <w:div w:id="1203131625">
          <w:marLeft w:val="480"/>
          <w:marRight w:val="0"/>
          <w:marTop w:val="0"/>
          <w:marBottom w:val="0"/>
          <w:divBdr>
            <w:top w:val="none" w:sz="0" w:space="0" w:color="auto"/>
            <w:left w:val="none" w:sz="0" w:space="0" w:color="auto"/>
            <w:bottom w:val="none" w:sz="0" w:space="0" w:color="auto"/>
            <w:right w:val="none" w:sz="0" w:space="0" w:color="auto"/>
          </w:divBdr>
        </w:div>
        <w:div w:id="306907008">
          <w:marLeft w:val="480"/>
          <w:marRight w:val="0"/>
          <w:marTop w:val="0"/>
          <w:marBottom w:val="0"/>
          <w:divBdr>
            <w:top w:val="none" w:sz="0" w:space="0" w:color="auto"/>
            <w:left w:val="none" w:sz="0" w:space="0" w:color="auto"/>
            <w:bottom w:val="none" w:sz="0" w:space="0" w:color="auto"/>
            <w:right w:val="none" w:sz="0" w:space="0" w:color="auto"/>
          </w:divBdr>
        </w:div>
        <w:div w:id="1433546970">
          <w:marLeft w:val="480"/>
          <w:marRight w:val="0"/>
          <w:marTop w:val="0"/>
          <w:marBottom w:val="0"/>
          <w:divBdr>
            <w:top w:val="none" w:sz="0" w:space="0" w:color="auto"/>
            <w:left w:val="none" w:sz="0" w:space="0" w:color="auto"/>
            <w:bottom w:val="none" w:sz="0" w:space="0" w:color="auto"/>
            <w:right w:val="none" w:sz="0" w:space="0" w:color="auto"/>
          </w:divBdr>
        </w:div>
        <w:div w:id="715591510">
          <w:marLeft w:val="480"/>
          <w:marRight w:val="0"/>
          <w:marTop w:val="0"/>
          <w:marBottom w:val="0"/>
          <w:divBdr>
            <w:top w:val="none" w:sz="0" w:space="0" w:color="auto"/>
            <w:left w:val="none" w:sz="0" w:space="0" w:color="auto"/>
            <w:bottom w:val="none" w:sz="0" w:space="0" w:color="auto"/>
            <w:right w:val="none" w:sz="0" w:space="0" w:color="auto"/>
          </w:divBdr>
        </w:div>
        <w:div w:id="1839270845">
          <w:marLeft w:val="480"/>
          <w:marRight w:val="0"/>
          <w:marTop w:val="0"/>
          <w:marBottom w:val="0"/>
          <w:divBdr>
            <w:top w:val="none" w:sz="0" w:space="0" w:color="auto"/>
            <w:left w:val="none" w:sz="0" w:space="0" w:color="auto"/>
            <w:bottom w:val="none" w:sz="0" w:space="0" w:color="auto"/>
            <w:right w:val="none" w:sz="0" w:space="0" w:color="auto"/>
          </w:divBdr>
        </w:div>
        <w:div w:id="1413896151">
          <w:marLeft w:val="480"/>
          <w:marRight w:val="0"/>
          <w:marTop w:val="0"/>
          <w:marBottom w:val="0"/>
          <w:divBdr>
            <w:top w:val="none" w:sz="0" w:space="0" w:color="auto"/>
            <w:left w:val="none" w:sz="0" w:space="0" w:color="auto"/>
            <w:bottom w:val="none" w:sz="0" w:space="0" w:color="auto"/>
            <w:right w:val="none" w:sz="0" w:space="0" w:color="auto"/>
          </w:divBdr>
        </w:div>
        <w:div w:id="1699354904">
          <w:marLeft w:val="480"/>
          <w:marRight w:val="0"/>
          <w:marTop w:val="0"/>
          <w:marBottom w:val="0"/>
          <w:divBdr>
            <w:top w:val="none" w:sz="0" w:space="0" w:color="auto"/>
            <w:left w:val="none" w:sz="0" w:space="0" w:color="auto"/>
            <w:bottom w:val="none" w:sz="0" w:space="0" w:color="auto"/>
            <w:right w:val="none" w:sz="0" w:space="0" w:color="auto"/>
          </w:divBdr>
        </w:div>
        <w:div w:id="1179349846">
          <w:marLeft w:val="480"/>
          <w:marRight w:val="0"/>
          <w:marTop w:val="0"/>
          <w:marBottom w:val="0"/>
          <w:divBdr>
            <w:top w:val="none" w:sz="0" w:space="0" w:color="auto"/>
            <w:left w:val="none" w:sz="0" w:space="0" w:color="auto"/>
            <w:bottom w:val="none" w:sz="0" w:space="0" w:color="auto"/>
            <w:right w:val="none" w:sz="0" w:space="0" w:color="auto"/>
          </w:divBdr>
        </w:div>
        <w:div w:id="1399016669">
          <w:marLeft w:val="480"/>
          <w:marRight w:val="0"/>
          <w:marTop w:val="0"/>
          <w:marBottom w:val="0"/>
          <w:divBdr>
            <w:top w:val="none" w:sz="0" w:space="0" w:color="auto"/>
            <w:left w:val="none" w:sz="0" w:space="0" w:color="auto"/>
            <w:bottom w:val="none" w:sz="0" w:space="0" w:color="auto"/>
            <w:right w:val="none" w:sz="0" w:space="0" w:color="auto"/>
          </w:divBdr>
        </w:div>
        <w:div w:id="1492406805">
          <w:marLeft w:val="480"/>
          <w:marRight w:val="0"/>
          <w:marTop w:val="0"/>
          <w:marBottom w:val="0"/>
          <w:divBdr>
            <w:top w:val="none" w:sz="0" w:space="0" w:color="auto"/>
            <w:left w:val="none" w:sz="0" w:space="0" w:color="auto"/>
            <w:bottom w:val="none" w:sz="0" w:space="0" w:color="auto"/>
            <w:right w:val="none" w:sz="0" w:space="0" w:color="auto"/>
          </w:divBdr>
        </w:div>
        <w:div w:id="583958106">
          <w:marLeft w:val="480"/>
          <w:marRight w:val="0"/>
          <w:marTop w:val="0"/>
          <w:marBottom w:val="0"/>
          <w:divBdr>
            <w:top w:val="none" w:sz="0" w:space="0" w:color="auto"/>
            <w:left w:val="none" w:sz="0" w:space="0" w:color="auto"/>
            <w:bottom w:val="none" w:sz="0" w:space="0" w:color="auto"/>
            <w:right w:val="none" w:sz="0" w:space="0" w:color="auto"/>
          </w:divBdr>
        </w:div>
        <w:div w:id="1624386092">
          <w:marLeft w:val="480"/>
          <w:marRight w:val="0"/>
          <w:marTop w:val="0"/>
          <w:marBottom w:val="0"/>
          <w:divBdr>
            <w:top w:val="none" w:sz="0" w:space="0" w:color="auto"/>
            <w:left w:val="none" w:sz="0" w:space="0" w:color="auto"/>
            <w:bottom w:val="none" w:sz="0" w:space="0" w:color="auto"/>
            <w:right w:val="none" w:sz="0" w:space="0" w:color="auto"/>
          </w:divBdr>
        </w:div>
        <w:div w:id="1746340626">
          <w:marLeft w:val="480"/>
          <w:marRight w:val="0"/>
          <w:marTop w:val="0"/>
          <w:marBottom w:val="0"/>
          <w:divBdr>
            <w:top w:val="none" w:sz="0" w:space="0" w:color="auto"/>
            <w:left w:val="none" w:sz="0" w:space="0" w:color="auto"/>
            <w:bottom w:val="none" w:sz="0" w:space="0" w:color="auto"/>
            <w:right w:val="none" w:sz="0" w:space="0" w:color="auto"/>
          </w:divBdr>
        </w:div>
        <w:div w:id="1138184646">
          <w:marLeft w:val="480"/>
          <w:marRight w:val="0"/>
          <w:marTop w:val="0"/>
          <w:marBottom w:val="0"/>
          <w:divBdr>
            <w:top w:val="none" w:sz="0" w:space="0" w:color="auto"/>
            <w:left w:val="none" w:sz="0" w:space="0" w:color="auto"/>
            <w:bottom w:val="none" w:sz="0" w:space="0" w:color="auto"/>
            <w:right w:val="none" w:sz="0" w:space="0" w:color="auto"/>
          </w:divBdr>
        </w:div>
        <w:div w:id="1151948031">
          <w:marLeft w:val="480"/>
          <w:marRight w:val="0"/>
          <w:marTop w:val="0"/>
          <w:marBottom w:val="0"/>
          <w:divBdr>
            <w:top w:val="none" w:sz="0" w:space="0" w:color="auto"/>
            <w:left w:val="none" w:sz="0" w:space="0" w:color="auto"/>
            <w:bottom w:val="none" w:sz="0" w:space="0" w:color="auto"/>
            <w:right w:val="none" w:sz="0" w:space="0" w:color="auto"/>
          </w:divBdr>
        </w:div>
        <w:div w:id="1735852036">
          <w:marLeft w:val="480"/>
          <w:marRight w:val="0"/>
          <w:marTop w:val="0"/>
          <w:marBottom w:val="0"/>
          <w:divBdr>
            <w:top w:val="none" w:sz="0" w:space="0" w:color="auto"/>
            <w:left w:val="none" w:sz="0" w:space="0" w:color="auto"/>
            <w:bottom w:val="none" w:sz="0" w:space="0" w:color="auto"/>
            <w:right w:val="none" w:sz="0" w:space="0" w:color="auto"/>
          </w:divBdr>
        </w:div>
        <w:div w:id="771779024">
          <w:marLeft w:val="480"/>
          <w:marRight w:val="0"/>
          <w:marTop w:val="0"/>
          <w:marBottom w:val="0"/>
          <w:divBdr>
            <w:top w:val="none" w:sz="0" w:space="0" w:color="auto"/>
            <w:left w:val="none" w:sz="0" w:space="0" w:color="auto"/>
            <w:bottom w:val="none" w:sz="0" w:space="0" w:color="auto"/>
            <w:right w:val="none" w:sz="0" w:space="0" w:color="auto"/>
          </w:divBdr>
        </w:div>
        <w:div w:id="1744913090">
          <w:marLeft w:val="480"/>
          <w:marRight w:val="0"/>
          <w:marTop w:val="0"/>
          <w:marBottom w:val="0"/>
          <w:divBdr>
            <w:top w:val="none" w:sz="0" w:space="0" w:color="auto"/>
            <w:left w:val="none" w:sz="0" w:space="0" w:color="auto"/>
            <w:bottom w:val="none" w:sz="0" w:space="0" w:color="auto"/>
            <w:right w:val="none" w:sz="0" w:space="0" w:color="auto"/>
          </w:divBdr>
        </w:div>
        <w:div w:id="447706323">
          <w:marLeft w:val="480"/>
          <w:marRight w:val="0"/>
          <w:marTop w:val="0"/>
          <w:marBottom w:val="0"/>
          <w:divBdr>
            <w:top w:val="none" w:sz="0" w:space="0" w:color="auto"/>
            <w:left w:val="none" w:sz="0" w:space="0" w:color="auto"/>
            <w:bottom w:val="none" w:sz="0" w:space="0" w:color="auto"/>
            <w:right w:val="none" w:sz="0" w:space="0" w:color="auto"/>
          </w:divBdr>
        </w:div>
        <w:div w:id="1801723319">
          <w:marLeft w:val="480"/>
          <w:marRight w:val="0"/>
          <w:marTop w:val="0"/>
          <w:marBottom w:val="0"/>
          <w:divBdr>
            <w:top w:val="none" w:sz="0" w:space="0" w:color="auto"/>
            <w:left w:val="none" w:sz="0" w:space="0" w:color="auto"/>
            <w:bottom w:val="none" w:sz="0" w:space="0" w:color="auto"/>
            <w:right w:val="none" w:sz="0" w:space="0" w:color="auto"/>
          </w:divBdr>
        </w:div>
        <w:div w:id="2074547452">
          <w:marLeft w:val="480"/>
          <w:marRight w:val="0"/>
          <w:marTop w:val="0"/>
          <w:marBottom w:val="0"/>
          <w:divBdr>
            <w:top w:val="none" w:sz="0" w:space="0" w:color="auto"/>
            <w:left w:val="none" w:sz="0" w:space="0" w:color="auto"/>
            <w:bottom w:val="none" w:sz="0" w:space="0" w:color="auto"/>
            <w:right w:val="none" w:sz="0" w:space="0" w:color="auto"/>
          </w:divBdr>
        </w:div>
        <w:div w:id="250041337">
          <w:marLeft w:val="480"/>
          <w:marRight w:val="0"/>
          <w:marTop w:val="0"/>
          <w:marBottom w:val="0"/>
          <w:divBdr>
            <w:top w:val="none" w:sz="0" w:space="0" w:color="auto"/>
            <w:left w:val="none" w:sz="0" w:space="0" w:color="auto"/>
            <w:bottom w:val="none" w:sz="0" w:space="0" w:color="auto"/>
            <w:right w:val="none" w:sz="0" w:space="0" w:color="auto"/>
          </w:divBdr>
        </w:div>
        <w:div w:id="217936796">
          <w:marLeft w:val="480"/>
          <w:marRight w:val="0"/>
          <w:marTop w:val="0"/>
          <w:marBottom w:val="0"/>
          <w:divBdr>
            <w:top w:val="none" w:sz="0" w:space="0" w:color="auto"/>
            <w:left w:val="none" w:sz="0" w:space="0" w:color="auto"/>
            <w:bottom w:val="none" w:sz="0" w:space="0" w:color="auto"/>
            <w:right w:val="none" w:sz="0" w:space="0" w:color="auto"/>
          </w:divBdr>
        </w:div>
        <w:div w:id="1347949449">
          <w:marLeft w:val="480"/>
          <w:marRight w:val="0"/>
          <w:marTop w:val="0"/>
          <w:marBottom w:val="0"/>
          <w:divBdr>
            <w:top w:val="none" w:sz="0" w:space="0" w:color="auto"/>
            <w:left w:val="none" w:sz="0" w:space="0" w:color="auto"/>
            <w:bottom w:val="none" w:sz="0" w:space="0" w:color="auto"/>
            <w:right w:val="none" w:sz="0" w:space="0" w:color="auto"/>
          </w:divBdr>
        </w:div>
        <w:div w:id="180708348">
          <w:marLeft w:val="480"/>
          <w:marRight w:val="0"/>
          <w:marTop w:val="0"/>
          <w:marBottom w:val="0"/>
          <w:divBdr>
            <w:top w:val="none" w:sz="0" w:space="0" w:color="auto"/>
            <w:left w:val="none" w:sz="0" w:space="0" w:color="auto"/>
            <w:bottom w:val="none" w:sz="0" w:space="0" w:color="auto"/>
            <w:right w:val="none" w:sz="0" w:space="0" w:color="auto"/>
          </w:divBdr>
        </w:div>
        <w:div w:id="1641808924">
          <w:marLeft w:val="480"/>
          <w:marRight w:val="0"/>
          <w:marTop w:val="0"/>
          <w:marBottom w:val="0"/>
          <w:divBdr>
            <w:top w:val="none" w:sz="0" w:space="0" w:color="auto"/>
            <w:left w:val="none" w:sz="0" w:space="0" w:color="auto"/>
            <w:bottom w:val="none" w:sz="0" w:space="0" w:color="auto"/>
            <w:right w:val="none" w:sz="0" w:space="0" w:color="auto"/>
          </w:divBdr>
        </w:div>
        <w:div w:id="928807478">
          <w:marLeft w:val="480"/>
          <w:marRight w:val="0"/>
          <w:marTop w:val="0"/>
          <w:marBottom w:val="0"/>
          <w:divBdr>
            <w:top w:val="none" w:sz="0" w:space="0" w:color="auto"/>
            <w:left w:val="none" w:sz="0" w:space="0" w:color="auto"/>
            <w:bottom w:val="none" w:sz="0" w:space="0" w:color="auto"/>
            <w:right w:val="none" w:sz="0" w:space="0" w:color="auto"/>
          </w:divBdr>
        </w:div>
        <w:div w:id="511451188">
          <w:marLeft w:val="480"/>
          <w:marRight w:val="0"/>
          <w:marTop w:val="0"/>
          <w:marBottom w:val="0"/>
          <w:divBdr>
            <w:top w:val="none" w:sz="0" w:space="0" w:color="auto"/>
            <w:left w:val="none" w:sz="0" w:space="0" w:color="auto"/>
            <w:bottom w:val="none" w:sz="0" w:space="0" w:color="auto"/>
            <w:right w:val="none" w:sz="0" w:space="0" w:color="auto"/>
          </w:divBdr>
        </w:div>
        <w:div w:id="54743750">
          <w:marLeft w:val="480"/>
          <w:marRight w:val="0"/>
          <w:marTop w:val="0"/>
          <w:marBottom w:val="0"/>
          <w:divBdr>
            <w:top w:val="none" w:sz="0" w:space="0" w:color="auto"/>
            <w:left w:val="none" w:sz="0" w:space="0" w:color="auto"/>
            <w:bottom w:val="none" w:sz="0" w:space="0" w:color="auto"/>
            <w:right w:val="none" w:sz="0" w:space="0" w:color="auto"/>
          </w:divBdr>
        </w:div>
        <w:div w:id="454492425">
          <w:marLeft w:val="480"/>
          <w:marRight w:val="0"/>
          <w:marTop w:val="0"/>
          <w:marBottom w:val="0"/>
          <w:divBdr>
            <w:top w:val="none" w:sz="0" w:space="0" w:color="auto"/>
            <w:left w:val="none" w:sz="0" w:space="0" w:color="auto"/>
            <w:bottom w:val="none" w:sz="0" w:space="0" w:color="auto"/>
            <w:right w:val="none" w:sz="0" w:space="0" w:color="auto"/>
          </w:divBdr>
        </w:div>
        <w:div w:id="1077243110">
          <w:marLeft w:val="480"/>
          <w:marRight w:val="0"/>
          <w:marTop w:val="0"/>
          <w:marBottom w:val="0"/>
          <w:divBdr>
            <w:top w:val="none" w:sz="0" w:space="0" w:color="auto"/>
            <w:left w:val="none" w:sz="0" w:space="0" w:color="auto"/>
            <w:bottom w:val="none" w:sz="0" w:space="0" w:color="auto"/>
            <w:right w:val="none" w:sz="0" w:space="0" w:color="auto"/>
          </w:divBdr>
        </w:div>
        <w:div w:id="1307123621">
          <w:marLeft w:val="480"/>
          <w:marRight w:val="0"/>
          <w:marTop w:val="0"/>
          <w:marBottom w:val="0"/>
          <w:divBdr>
            <w:top w:val="none" w:sz="0" w:space="0" w:color="auto"/>
            <w:left w:val="none" w:sz="0" w:space="0" w:color="auto"/>
            <w:bottom w:val="none" w:sz="0" w:space="0" w:color="auto"/>
            <w:right w:val="none" w:sz="0" w:space="0" w:color="auto"/>
          </w:divBdr>
        </w:div>
        <w:div w:id="552230137">
          <w:marLeft w:val="480"/>
          <w:marRight w:val="0"/>
          <w:marTop w:val="0"/>
          <w:marBottom w:val="0"/>
          <w:divBdr>
            <w:top w:val="none" w:sz="0" w:space="0" w:color="auto"/>
            <w:left w:val="none" w:sz="0" w:space="0" w:color="auto"/>
            <w:bottom w:val="none" w:sz="0" w:space="0" w:color="auto"/>
            <w:right w:val="none" w:sz="0" w:space="0" w:color="auto"/>
          </w:divBdr>
        </w:div>
        <w:div w:id="1663464686">
          <w:marLeft w:val="480"/>
          <w:marRight w:val="0"/>
          <w:marTop w:val="0"/>
          <w:marBottom w:val="0"/>
          <w:divBdr>
            <w:top w:val="none" w:sz="0" w:space="0" w:color="auto"/>
            <w:left w:val="none" w:sz="0" w:space="0" w:color="auto"/>
            <w:bottom w:val="none" w:sz="0" w:space="0" w:color="auto"/>
            <w:right w:val="none" w:sz="0" w:space="0" w:color="auto"/>
          </w:divBdr>
        </w:div>
        <w:div w:id="1972133757">
          <w:marLeft w:val="480"/>
          <w:marRight w:val="0"/>
          <w:marTop w:val="0"/>
          <w:marBottom w:val="0"/>
          <w:divBdr>
            <w:top w:val="none" w:sz="0" w:space="0" w:color="auto"/>
            <w:left w:val="none" w:sz="0" w:space="0" w:color="auto"/>
            <w:bottom w:val="none" w:sz="0" w:space="0" w:color="auto"/>
            <w:right w:val="none" w:sz="0" w:space="0" w:color="auto"/>
          </w:divBdr>
        </w:div>
        <w:div w:id="1939408648">
          <w:marLeft w:val="480"/>
          <w:marRight w:val="0"/>
          <w:marTop w:val="0"/>
          <w:marBottom w:val="0"/>
          <w:divBdr>
            <w:top w:val="none" w:sz="0" w:space="0" w:color="auto"/>
            <w:left w:val="none" w:sz="0" w:space="0" w:color="auto"/>
            <w:bottom w:val="none" w:sz="0" w:space="0" w:color="auto"/>
            <w:right w:val="none" w:sz="0" w:space="0" w:color="auto"/>
          </w:divBdr>
        </w:div>
        <w:div w:id="1483303411">
          <w:marLeft w:val="480"/>
          <w:marRight w:val="0"/>
          <w:marTop w:val="0"/>
          <w:marBottom w:val="0"/>
          <w:divBdr>
            <w:top w:val="none" w:sz="0" w:space="0" w:color="auto"/>
            <w:left w:val="none" w:sz="0" w:space="0" w:color="auto"/>
            <w:bottom w:val="none" w:sz="0" w:space="0" w:color="auto"/>
            <w:right w:val="none" w:sz="0" w:space="0" w:color="auto"/>
          </w:divBdr>
        </w:div>
        <w:div w:id="741369765">
          <w:marLeft w:val="480"/>
          <w:marRight w:val="0"/>
          <w:marTop w:val="0"/>
          <w:marBottom w:val="0"/>
          <w:divBdr>
            <w:top w:val="none" w:sz="0" w:space="0" w:color="auto"/>
            <w:left w:val="none" w:sz="0" w:space="0" w:color="auto"/>
            <w:bottom w:val="none" w:sz="0" w:space="0" w:color="auto"/>
            <w:right w:val="none" w:sz="0" w:space="0" w:color="auto"/>
          </w:divBdr>
        </w:div>
        <w:div w:id="1322849238">
          <w:marLeft w:val="480"/>
          <w:marRight w:val="0"/>
          <w:marTop w:val="0"/>
          <w:marBottom w:val="0"/>
          <w:divBdr>
            <w:top w:val="none" w:sz="0" w:space="0" w:color="auto"/>
            <w:left w:val="none" w:sz="0" w:space="0" w:color="auto"/>
            <w:bottom w:val="none" w:sz="0" w:space="0" w:color="auto"/>
            <w:right w:val="none" w:sz="0" w:space="0" w:color="auto"/>
          </w:divBdr>
        </w:div>
        <w:div w:id="206643182">
          <w:marLeft w:val="480"/>
          <w:marRight w:val="0"/>
          <w:marTop w:val="0"/>
          <w:marBottom w:val="0"/>
          <w:divBdr>
            <w:top w:val="none" w:sz="0" w:space="0" w:color="auto"/>
            <w:left w:val="none" w:sz="0" w:space="0" w:color="auto"/>
            <w:bottom w:val="none" w:sz="0" w:space="0" w:color="auto"/>
            <w:right w:val="none" w:sz="0" w:space="0" w:color="auto"/>
          </w:divBdr>
        </w:div>
        <w:div w:id="253827819">
          <w:marLeft w:val="480"/>
          <w:marRight w:val="0"/>
          <w:marTop w:val="0"/>
          <w:marBottom w:val="0"/>
          <w:divBdr>
            <w:top w:val="none" w:sz="0" w:space="0" w:color="auto"/>
            <w:left w:val="none" w:sz="0" w:space="0" w:color="auto"/>
            <w:bottom w:val="none" w:sz="0" w:space="0" w:color="auto"/>
            <w:right w:val="none" w:sz="0" w:space="0" w:color="auto"/>
          </w:divBdr>
        </w:div>
        <w:div w:id="869604653">
          <w:marLeft w:val="480"/>
          <w:marRight w:val="0"/>
          <w:marTop w:val="0"/>
          <w:marBottom w:val="0"/>
          <w:divBdr>
            <w:top w:val="none" w:sz="0" w:space="0" w:color="auto"/>
            <w:left w:val="none" w:sz="0" w:space="0" w:color="auto"/>
            <w:bottom w:val="none" w:sz="0" w:space="0" w:color="auto"/>
            <w:right w:val="none" w:sz="0" w:space="0" w:color="auto"/>
          </w:divBdr>
        </w:div>
        <w:div w:id="1622808338">
          <w:marLeft w:val="480"/>
          <w:marRight w:val="0"/>
          <w:marTop w:val="0"/>
          <w:marBottom w:val="0"/>
          <w:divBdr>
            <w:top w:val="none" w:sz="0" w:space="0" w:color="auto"/>
            <w:left w:val="none" w:sz="0" w:space="0" w:color="auto"/>
            <w:bottom w:val="none" w:sz="0" w:space="0" w:color="auto"/>
            <w:right w:val="none" w:sz="0" w:space="0" w:color="auto"/>
          </w:divBdr>
        </w:div>
        <w:div w:id="757675493">
          <w:marLeft w:val="480"/>
          <w:marRight w:val="0"/>
          <w:marTop w:val="0"/>
          <w:marBottom w:val="0"/>
          <w:divBdr>
            <w:top w:val="none" w:sz="0" w:space="0" w:color="auto"/>
            <w:left w:val="none" w:sz="0" w:space="0" w:color="auto"/>
            <w:bottom w:val="none" w:sz="0" w:space="0" w:color="auto"/>
            <w:right w:val="none" w:sz="0" w:space="0" w:color="auto"/>
          </w:divBdr>
        </w:div>
        <w:div w:id="852916412">
          <w:marLeft w:val="480"/>
          <w:marRight w:val="0"/>
          <w:marTop w:val="0"/>
          <w:marBottom w:val="0"/>
          <w:divBdr>
            <w:top w:val="none" w:sz="0" w:space="0" w:color="auto"/>
            <w:left w:val="none" w:sz="0" w:space="0" w:color="auto"/>
            <w:bottom w:val="none" w:sz="0" w:space="0" w:color="auto"/>
            <w:right w:val="none" w:sz="0" w:space="0" w:color="auto"/>
          </w:divBdr>
        </w:div>
        <w:div w:id="1895966078">
          <w:marLeft w:val="480"/>
          <w:marRight w:val="0"/>
          <w:marTop w:val="0"/>
          <w:marBottom w:val="0"/>
          <w:divBdr>
            <w:top w:val="none" w:sz="0" w:space="0" w:color="auto"/>
            <w:left w:val="none" w:sz="0" w:space="0" w:color="auto"/>
            <w:bottom w:val="none" w:sz="0" w:space="0" w:color="auto"/>
            <w:right w:val="none" w:sz="0" w:space="0" w:color="auto"/>
          </w:divBdr>
        </w:div>
        <w:div w:id="1808158449">
          <w:marLeft w:val="480"/>
          <w:marRight w:val="0"/>
          <w:marTop w:val="0"/>
          <w:marBottom w:val="0"/>
          <w:divBdr>
            <w:top w:val="none" w:sz="0" w:space="0" w:color="auto"/>
            <w:left w:val="none" w:sz="0" w:space="0" w:color="auto"/>
            <w:bottom w:val="none" w:sz="0" w:space="0" w:color="auto"/>
            <w:right w:val="none" w:sz="0" w:space="0" w:color="auto"/>
          </w:divBdr>
        </w:div>
        <w:div w:id="31005338">
          <w:marLeft w:val="480"/>
          <w:marRight w:val="0"/>
          <w:marTop w:val="0"/>
          <w:marBottom w:val="0"/>
          <w:divBdr>
            <w:top w:val="none" w:sz="0" w:space="0" w:color="auto"/>
            <w:left w:val="none" w:sz="0" w:space="0" w:color="auto"/>
            <w:bottom w:val="none" w:sz="0" w:space="0" w:color="auto"/>
            <w:right w:val="none" w:sz="0" w:space="0" w:color="auto"/>
          </w:divBdr>
        </w:div>
        <w:div w:id="650408620">
          <w:marLeft w:val="480"/>
          <w:marRight w:val="0"/>
          <w:marTop w:val="0"/>
          <w:marBottom w:val="0"/>
          <w:divBdr>
            <w:top w:val="none" w:sz="0" w:space="0" w:color="auto"/>
            <w:left w:val="none" w:sz="0" w:space="0" w:color="auto"/>
            <w:bottom w:val="none" w:sz="0" w:space="0" w:color="auto"/>
            <w:right w:val="none" w:sz="0" w:space="0" w:color="auto"/>
          </w:divBdr>
        </w:div>
        <w:div w:id="1749379472">
          <w:marLeft w:val="480"/>
          <w:marRight w:val="0"/>
          <w:marTop w:val="0"/>
          <w:marBottom w:val="0"/>
          <w:divBdr>
            <w:top w:val="none" w:sz="0" w:space="0" w:color="auto"/>
            <w:left w:val="none" w:sz="0" w:space="0" w:color="auto"/>
            <w:bottom w:val="none" w:sz="0" w:space="0" w:color="auto"/>
            <w:right w:val="none" w:sz="0" w:space="0" w:color="auto"/>
          </w:divBdr>
        </w:div>
        <w:div w:id="1532648163">
          <w:marLeft w:val="480"/>
          <w:marRight w:val="0"/>
          <w:marTop w:val="0"/>
          <w:marBottom w:val="0"/>
          <w:divBdr>
            <w:top w:val="none" w:sz="0" w:space="0" w:color="auto"/>
            <w:left w:val="none" w:sz="0" w:space="0" w:color="auto"/>
            <w:bottom w:val="none" w:sz="0" w:space="0" w:color="auto"/>
            <w:right w:val="none" w:sz="0" w:space="0" w:color="auto"/>
          </w:divBdr>
        </w:div>
        <w:div w:id="1423146027">
          <w:marLeft w:val="480"/>
          <w:marRight w:val="0"/>
          <w:marTop w:val="0"/>
          <w:marBottom w:val="0"/>
          <w:divBdr>
            <w:top w:val="none" w:sz="0" w:space="0" w:color="auto"/>
            <w:left w:val="none" w:sz="0" w:space="0" w:color="auto"/>
            <w:bottom w:val="none" w:sz="0" w:space="0" w:color="auto"/>
            <w:right w:val="none" w:sz="0" w:space="0" w:color="auto"/>
          </w:divBdr>
        </w:div>
        <w:div w:id="580942255">
          <w:marLeft w:val="480"/>
          <w:marRight w:val="0"/>
          <w:marTop w:val="0"/>
          <w:marBottom w:val="0"/>
          <w:divBdr>
            <w:top w:val="none" w:sz="0" w:space="0" w:color="auto"/>
            <w:left w:val="none" w:sz="0" w:space="0" w:color="auto"/>
            <w:bottom w:val="none" w:sz="0" w:space="0" w:color="auto"/>
            <w:right w:val="none" w:sz="0" w:space="0" w:color="auto"/>
          </w:divBdr>
        </w:div>
        <w:div w:id="1511675574">
          <w:marLeft w:val="480"/>
          <w:marRight w:val="0"/>
          <w:marTop w:val="0"/>
          <w:marBottom w:val="0"/>
          <w:divBdr>
            <w:top w:val="none" w:sz="0" w:space="0" w:color="auto"/>
            <w:left w:val="none" w:sz="0" w:space="0" w:color="auto"/>
            <w:bottom w:val="none" w:sz="0" w:space="0" w:color="auto"/>
            <w:right w:val="none" w:sz="0" w:space="0" w:color="auto"/>
          </w:divBdr>
        </w:div>
        <w:div w:id="755130109">
          <w:marLeft w:val="480"/>
          <w:marRight w:val="0"/>
          <w:marTop w:val="0"/>
          <w:marBottom w:val="0"/>
          <w:divBdr>
            <w:top w:val="none" w:sz="0" w:space="0" w:color="auto"/>
            <w:left w:val="none" w:sz="0" w:space="0" w:color="auto"/>
            <w:bottom w:val="none" w:sz="0" w:space="0" w:color="auto"/>
            <w:right w:val="none" w:sz="0" w:space="0" w:color="auto"/>
          </w:divBdr>
        </w:div>
        <w:div w:id="834803132">
          <w:marLeft w:val="480"/>
          <w:marRight w:val="0"/>
          <w:marTop w:val="0"/>
          <w:marBottom w:val="0"/>
          <w:divBdr>
            <w:top w:val="none" w:sz="0" w:space="0" w:color="auto"/>
            <w:left w:val="none" w:sz="0" w:space="0" w:color="auto"/>
            <w:bottom w:val="none" w:sz="0" w:space="0" w:color="auto"/>
            <w:right w:val="none" w:sz="0" w:space="0" w:color="auto"/>
          </w:divBdr>
        </w:div>
        <w:div w:id="1771194231">
          <w:marLeft w:val="480"/>
          <w:marRight w:val="0"/>
          <w:marTop w:val="0"/>
          <w:marBottom w:val="0"/>
          <w:divBdr>
            <w:top w:val="none" w:sz="0" w:space="0" w:color="auto"/>
            <w:left w:val="none" w:sz="0" w:space="0" w:color="auto"/>
            <w:bottom w:val="none" w:sz="0" w:space="0" w:color="auto"/>
            <w:right w:val="none" w:sz="0" w:space="0" w:color="auto"/>
          </w:divBdr>
        </w:div>
        <w:div w:id="1171406746">
          <w:marLeft w:val="480"/>
          <w:marRight w:val="0"/>
          <w:marTop w:val="0"/>
          <w:marBottom w:val="0"/>
          <w:divBdr>
            <w:top w:val="none" w:sz="0" w:space="0" w:color="auto"/>
            <w:left w:val="none" w:sz="0" w:space="0" w:color="auto"/>
            <w:bottom w:val="none" w:sz="0" w:space="0" w:color="auto"/>
            <w:right w:val="none" w:sz="0" w:space="0" w:color="auto"/>
          </w:divBdr>
        </w:div>
      </w:divsChild>
    </w:div>
    <w:div w:id="318845282">
      <w:bodyDiv w:val="1"/>
      <w:marLeft w:val="0"/>
      <w:marRight w:val="0"/>
      <w:marTop w:val="0"/>
      <w:marBottom w:val="0"/>
      <w:divBdr>
        <w:top w:val="none" w:sz="0" w:space="0" w:color="auto"/>
        <w:left w:val="none" w:sz="0" w:space="0" w:color="auto"/>
        <w:bottom w:val="none" w:sz="0" w:space="0" w:color="auto"/>
        <w:right w:val="none" w:sz="0" w:space="0" w:color="auto"/>
      </w:divBdr>
    </w:div>
    <w:div w:id="319040155">
      <w:bodyDiv w:val="1"/>
      <w:marLeft w:val="0"/>
      <w:marRight w:val="0"/>
      <w:marTop w:val="0"/>
      <w:marBottom w:val="0"/>
      <w:divBdr>
        <w:top w:val="none" w:sz="0" w:space="0" w:color="auto"/>
        <w:left w:val="none" w:sz="0" w:space="0" w:color="auto"/>
        <w:bottom w:val="none" w:sz="0" w:space="0" w:color="auto"/>
        <w:right w:val="none" w:sz="0" w:space="0" w:color="auto"/>
      </w:divBdr>
    </w:div>
    <w:div w:id="319816058">
      <w:bodyDiv w:val="1"/>
      <w:marLeft w:val="0"/>
      <w:marRight w:val="0"/>
      <w:marTop w:val="0"/>
      <w:marBottom w:val="0"/>
      <w:divBdr>
        <w:top w:val="none" w:sz="0" w:space="0" w:color="auto"/>
        <w:left w:val="none" w:sz="0" w:space="0" w:color="auto"/>
        <w:bottom w:val="none" w:sz="0" w:space="0" w:color="auto"/>
        <w:right w:val="none" w:sz="0" w:space="0" w:color="auto"/>
      </w:divBdr>
    </w:div>
    <w:div w:id="320042170">
      <w:bodyDiv w:val="1"/>
      <w:marLeft w:val="0"/>
      <w:marRight w:val="0"/>
      <w:marTop w:val="0"/>
      <w:marBottom w:val="0"/>
      <w:divBdr>
        <w:top w:val="none" w:sz="0" w:space="0" w:color="auto"/>
        <w:left w:val="none" w:sz="0" w:space="0" w:color="auto"/>
        <w:bottom w:val="none" w:sz="0" w:space="0" w:color="auto"/>
        <w:right w:val="none" w:sz="0" w:space="0" w:color="auto"/>
      </w:divBdr>
    </w:div>
    <w:div w:id="320084214">
      <w:bodyDiv w:val="1"/>
      <w:marLeft w:val="0"/>
      <w:marRight w:val="0"/>
      <w:marTop w:val="0"/>
      <w:marBottom w:val="0"/>
      <w:divBdr>
        <w:top w:val="none" w:sz="0" w:space="0" w:color="auto"/>
        <w:left w:val="none" w:sz="0" w:space="0" w:color="auto"/>
        <w:bottom w:val="none" w:sz="0" w:space="0" w:color="auto"/>
        <w:right w:val="none" w:sz="0" w:space="0" w:color="auto"/>
      </w:divBdr>
    </w:div>
    <w:div w:id="320280105">
      <w:bodyDiv w:val="1"/>
      <w:marLeft w:val="0"/>
      <w:marRight w:val="0"/>
      <w:marTop w:val="0"/>
      <w:marBottom w:val="0"/>
      <w:divBdr>
        <w:top w:val="none" w:sz="0" w:space="0" w:color="auto"/>
        <w:left w:val="none" w:sz="0" w:space="0" w:color="auto"/>
        <w:bottom w:val="none" w:sz="0" w:space="0" w:color="auto"/>
        <w:right w:val="none" w:sz="0" w:space="0" w:color="auto"/>
      </w:divBdr>
    </w:div>
    <w:div w:id="320471592">
      <w:bodyDiv w:val="1"/>
      <w:marLeft w:val="0"/>
      <w:marRight w:val="0"/>
      <w:marTop w:val="0"/>
      <w:marBottom w:val="0"/>
      <w:divBdr>
        <w:top w:val="none" w:sz="0" w:space="0" w:color="auto"/>
        <w:left w:val="none" w:sz="0" w:space="0" w:color="auto"/>
        <w:bottom w:val="none" w:sz="0" w:space="0" w:color="auto"/>
        <w:right w:val="none" w:sz="0" w:space="0" w:color="auto"/>
      </w:divBdr>
    </w:div>
    <w:div w:id="320475147">
      <w:bodyDiv w:val="1"/>
      <w:marLeft w:val="0"/>
      <w:marRight w:val="0"/>
      <w:marTop w:val="0"/>
      <w:marBottom w:val="0"/>
      <w:divBdr>
        <w:top w:val="none" w:sz="0" w:space="0" w:color="auto"/>
        <w:left w:val="none" w:sz="0" w:space="0" w:color="auto"/>
        <w:bottom w:val="none" w:sz="0" w:space="0" w:color="auto"/>
        <w:right w:val="none" w:sz="0" w:space="0" w:color="auto"/>
      </w:divBdr>
    </w:div>
    <w:div w:id="320622537">
      <w:bodyDiv w:val="1"/>
      <w:marLeft w:val="0"/>
      <w:marRight w:val="0"/>
      <w:marTop w:val="0"/>
      <w:marBottom w:val="0"/>
      <w:divBdr>
        <w:top w:val="none" w:sz="0" w:space="0" w:color="auto"/>
        <w:left w:val="none" w:sz="0" w:space="0" w:color="auto"/>
        <w:bottom w:val="none" w:sz="0" w:space="0" w:color="auto"/>
        <w:right w:val="none" w:sz="0" w:space="0" w:color="auto"/>
      </w:divBdr>
    </w:div>
    <w:div w:id="320624193">
      <w:bodyDiv w:val="1"/>
      <w:marLeft w:val="0"/>
      <w:marRight w:val="0"/>
      <w:marTop w:val="0"/>
      <w:marBottom w:val="0"/>
      <w:divBdr>
        <w:top w:val="none" w:sz="0" w:space="0" w:color="auto"/>
        <w:left w:val="none" w:sz="0" w:space="0" w:color="auto"/>
        <w:bottom w:val="none" w:sz="0" w:space="0" w:color="auto"/>
        <w:right w:val="none" w:sz="0" w:space="0" w:color="auto"/>
      </w:divBdr>
    </w:div>
    <w:div w:id="320625075">
      <w:bodyDiv w:val="1"/>
      <w:marLeft w:val="0"/>
      <w:marRight w:val="0"/>
      <w:marTop w:val="0"/>
      <w:marBottom w:val="0"/>
      <w:divBdr>
        <w:top w:val="none" w:sz="0" w:space="0" w:color="auto"/>
        <w:left w:val="none" w:sz="0" w:space="0" w:color="auto"/>
        <w:bottom w:val="none" w:sz="0" w:space="0" w:color="auto"/>
        <w:right w:val="none" w:sz="0" w:space="0" w:color="auto"/>
      </w:divBdr>
    </w:div>
    <w:div w:id="320693173">
      <w:bodyDiv w:val="1"/>
      <w:marLeft w:val="0"/>
      <w:marRight w:val="0"/>
      <w:marTop w:val="0"/>
      <w:marBottom w:val="0"/>
      <w:divBdr>
        <w:top w:val="none" w:sz="0" w:space="0" w:color="auto"/>
        <w:left w:val="none" w:sz="0" w:space="0" w:color="auto"/>
        <w:bottom w:val="none" w:sz="0" w:space="0" w:color="auto"/>
        <w:right w:val="none" w:sz="0" w:space="0" w:color="auto"/>
      </w:divBdr>
    </w:div>
    <w:div w:id="320814425">
      <w:bodyDiv w:val="1"/>
      <w:marLeft w:val="0"/>
      <w:marRight w:val="0"/>
      <w:marTop w:val="0"/>
      <w:marBottom w:val="0"/>
      <w:divBdr>
        <w:top w:val="none" w:sz="0" w:space="0" w:color="auto"/>
        <w:left w:val="none" w:sz="0" w:space="0" w:color="auto"/>
        <w:bottom w:val="none" w:sz="0" w:space="0" w:color="auto"/>
        <w:right w:val="none" w:sz="0" w:space="0" w:color="auto"/>
      </w:divBdr>
    </w:div>
    <w:div w:id="320936700">
      <w:bodyDiv w:val="1"/>
      <w:marLeft w:val="0"/>
      <w:marRight w:val="0"/>
      <w:marTop w:val="0"/>
      <w:marBottom w:val="0"/>
      <w:divBdr>
        <w:top w:val="none" w:sz="0" w:space="0" w:color="auto"/>
        <w:left w:val="none" w:sz="0" w:space="0" w:color="auto"/>
        <w:bottom w:val="none" w:sz="0" w:space="0" w:color="auto"/>
        <w:right w:val="none" w:sz="0" w:space="0" w:color="auto"/>
      </w:divBdr>
    </w:div>
    <w:div w:id="321201455">
      <w:bodyDiv w:val="1"/>
      <w:marLeft w:val="0"/>
      <w:marRight w:val="0"/>
      <w:marTop w:val="0"/>
      <w:marBottom w:val="0"/>
      <w:divBdr>
        <w:top w:val="none" w:sz="0" w:space="0" w:color="auto"/>
        <w:left w:val="none" w:sz="0" w:space="0" w:color="auto"/>
        <w:bottom w:val="none" w:sz="0" w:space="0" w:color="auto"/>
        <w:right w:val="none" w:sz="0" w:space="0" w:color="auto"/>
      </w:divBdr>
    </w:div>
    <w:div w:id="321203898">
      <w:bodyDiv w:val="1"/>
      <w:marLeft w:val="0"/>
      <w:marRight w:val="0"/>
      <w:marTop w:val="0"/>
      <w:marBottom w:val="0"/>
      <w:divBdr>
        <w:top w:val="none" w:sz="0" w:space="0" w:color="auto"/>
        <w:left w:val="none" w:sz="0" w:space="0" w:color="auto"/>
        <w:bottom w:val="none" w:sz="0" w:space="0" w:color="auto"/>
        <w:right w:val="none" w:sz="0" w:space="0" w:color="auto"/>
      </w:divBdr>
    </w:div>
    <w:div w:id="321394313">
      <w:bodyDiv w:val="1"/>
      <w:marLeft w:val="0"/>
      <w:marRight w:val="0"/>
      <w:marTop w:val="0"/>
      <w:marBottom w:val="0"/>
      <w:divBdr>
        <w:top w:val="none" w:sz="0" w:space="0" w:color="auto"/>
        <w:left w:val="none" w:sz="0" w:space="0" w:color="auto"/>
        <w:bottom w:val="none" w:sz="0" w:space="0" w:color="auto"/>
        <w:right w:val="none" w:sz="0" w:space="0" w:color="auto"/>
      </w:divBdr>
    </w:div>
    <w:div w:id="321616986">
      <w:bodyDiv w:val="1"/>
      <w:marLeft w:val="0"/>
      <w:marRight w:val="0"/>
      <w:marTop w:val="0"/>
      <w:marBottom w:val="0"/>
      <w:divBdr>
        <w:top w:val="none" w:sz="0" w:space="0" w:color="auto"/>
        <w:left w:val="none" w:sz="0" w:space="0" w:color="auto"/>
        <w:bottom w:val="none" w:sz="0" w:space="0" w:color="auto"/>
        <w:right w:val="none" w:sz="0" w:space="0" w:color="auto"/>
      </w:divBdr>
    </w:div>
    <w:div w:id="321853113">
      <w:bodyDiv w:val="1"/>
      <w:marLeft w:val="0"/>
      <w:marRight w:val="0"/>
      <w:marTop w:val="0"/>
      <w:marBottom w:val="0"/>
      <w:divBdr>
        <w:top w:val="none" w:sz="0" w:space="0" w:color="auto"/>
        <w:left w:val="none" w:sz="0" w:space="0" w:color="auto"/>
        <w:bottom w:val="none" w:sz="0" w:space="0" w:color="auto"/>
        <w:right w:val="none" w:sz="0" w:space="0" w:color="auto"/>
      </w:divBdr>
    </w:div>
    <w:div w:id="321937164">
      <w:bodyDiv w:val="1"/>
      <w:marLeft w:val="0"/>
      <w:marRight w:val="0"/>
      <w:marTop w:val="0"/>
      <w:marBottom w:val="0"/>
      <w:divBdr>
        <w:top w:val="none" w:sz="0" w:space="0" w:color="auto"/>
        <w:left w:val="none" w:sz="0" w:space="0" w:color="auto"/>
        <w:bottom w:val="none" w:sz="0" w:space="0" w:color="auto"/>
        <w:right w:val="none" w:sz="0" w:space="0" w:color="auto"/>
      </w:divBdr>
    </w:div>
    <w:div w:id="322052081">
      <w:bodyDiv w:val="1"/>
      <w:marLeft w:val="0"/>
      <w:marRight w:val="0"/>
      <w:marTop w:val="0"/>
      <w:marBottom w:val="0"/>
      <w:divBdr>
        <w:top w:val="none" w:sz="0" w:space="0" w:color="auto"/>
        <w:left w:val="none" w:sz="0" w:space="0" w:color="auto"/>
        <w:bottom w:val="none" w:sz="0" w:space="0" w:color="auto"/>
        <w:right w:val="none" w:sz="0" w:space="0" w:color="auto"/>
      </w:divBdr>
    </w:div>
    <w:div w:id="322127888">
      <w:bodyDiv w:val="1"/>
      <w:marLeft w:val="0"/>
      <w:marRight w:val="0"/>
      <w:marTop w:val="0"/>
      <w:marBottom w:val="0"/>
      <w:divBdr>
        <w:top w:val="none" w:sz="0" w:space="0" w:color="auto"/>
        <w:left w:val="none" w:sz="0" w:space="0" w:color="auto"/>
        <w:bottom w:val="none" w:sz="0" w:space="0" w:color="auto"/>
        <w:right w:val="none" w:sz="0" w:space="0" w:color="auto"/>
      </w:divBdr>
    </w:div>
    <w:div w:id="322196560">
      <w:bodyDiv w:val="1"/>
      <w:marLeft w:val="0"/>
      <w:marRight w:val="0"/>
      <w:marTop w:val="0"/>
      <w:marBottom w:val="0"/>
      <w:divBdr>
        <w:top w:val="none" w:sz="0" w:space="0" w:color="auto"/>
        <w:left w:val="none" w:sz="0" w:space="0" w:color="auto"/>
        <w:bottom w:val="none" w:sz="0" w:space="0" w:color="auto"/>
        <w:right w:val="none" w:sz="0" w:space="0" w:color="auto"/>
      </w:divBdr>
    </w:div>
    <w:div w:id="322272386">
      <w:bodyDiv w:val="1"/>
      <w:marLeft w:val="0"/>
      <w:marRight w:val="0"/>
      <w:marTop w:val="0"/>
      <w:marBottom w:val="0"/>
      <w:divBdr>
        <w:top w:val="none" w:sz="0" w:space="0" w:color="auto"/>
        <w:left w:val="none" w:sz="0" w:space="0" w:color="auto"/>
        <w:bottom w:val="none" w:sz="0" w:space="0" w:color="auto"/>
        <w:right w:val="none" w:sz="0" w:space="0" w:color="auto"/>
      </w:divBdr>
    </w:div>
    <w:div w:id="322393100">
      <w:bodyDiv w:val="1"/>
      <w:marLeft w:val="0"/>
      <w:marRight w:val="0"/>
      <w:marTop w:val="0"/>
      <w:marBottom w:val="0"/>
      <w:divBdr>
        <w:top w:val="none" w:sz="0" w:space="0" w:color="auto"/>
        <w:left w:val="none" w:sz="0" w:space="0" w:color="auto"/>
        <w:bottom w:val="none" w:sz="0" w:space="0" w:color="auto"/>
        <w:right w:val="none" w:sz="0" w:space="0" w:color="auto"/>
      </w:divBdr>
    </w:div>
    <w:div w:id="322393885">
      <w:bodyDiv w:val="1"/>
      <w:marLeft w:val="0"/>
      <w:marRight w:val="0"/>
      <w:marTop w:val="0"/>
      <w:marBottom w:val="0"/>
      <w:divBdr>
        <w:top w:val="none" w:sz="0" w:space="0" w:color="auto"/>
        <w:left w:val="none" w:sz="0" w:space="0" w:color="auto"/>
        <w:bottom w:val="none" w:sz="0" w:space="0" w:color="auto"/>
        <w:right w:val="none" w:sz="0" w:space="0" w:color="auto"/>
      </w:divBdr>
    </w:div>
    <w:div w:id="322398350">
      <w:bodyDiv w:val="1"/>
      <w:marLeft w:val="0"/>
      <w:marRight w:val="0"/>
      <w:marTop w:val="0"/>
      <w:marBottom w:val="0"/>
      <w:divBdr>
        <w:top w:val="none" w:sz="0" w:space="0" w:color="auto"/>
        <w:left w:val="none" w:sz="0" w:space="0" w:color="auto"/>
        <w:bottom w:val="none" w:sz="0" w:space="0" w:color="auto"/>
        <w:right w:val="none" w:sz="0" w:space="0" w:color="auto"/>
      </w:divBdr>
    </w:div>
    <w:div w:id="322440701">
      <w:bodyDiv w:val="1"/>
      <w:marLeft w:val="0"/>
      <w:marRight w:val="0"/>
      <w:marTop w:val="0"/>
      <w:marBottom w:val="0"/>
      <w:divBdr>
        <w:top w:val="none" w:sz="0" w:space="0" w:color="auto"/>
        <w:left w:val="none" w:sz="0" w:space="0" w:color="auto"/>
        <w:bottom w:val="none" w:sz="0" w:space="0" w:color="auto"/>
        <w:right w:val="none" w:sz="0" w:space="0" w:color="auto"/>
      </w:divBdr>
    </w:div>
    <w:div w:id="322441508">
      <w:bodyDiv w:val="1"/>
      <w:marLeft w:val="0"/>
      <w:marRight w:val="0"/>
      <w:marTop w:val="0"/>
      <w:marBottom w:val="0"/>
      <w:divBdr>
        <w:top w:val="none" w:sz="0" w:space="0" w:color="auto"/>
        <w:left w:val="none" w:sz="0" w:space="0" w:color="auto"/>
        <w:bottom w:val="none" w:sz="0" w:space="0" w:color="auto"/>
        <w:right w:val="none" w:sz="0" w:space="0" w:color="auto"/>
      </w:divBdr>
    </w:div>
    <w:div w:id="322516444">
      <w:bodyDiv w:val="1"/>
      <w:marLeft w:val="0"/>
      <w:marRight w:val="0"/>
      <w:marTop w:val="0"/>
      <w:marBottom w:val="0"/>
      <w:divBdr>
        <w:top w:val="none" w:sz="0" w:space="0" w:color="auto"/>
        <w:left w:val="none" w:sz="0" w:space="0" w:color="auto"/>
        <w:bottom w:val="none" w:sz="0" w:space="0" w:color="auto"/>
        <w:right w:val="none" w:sz="0" w:space="0" w:color="auto"/>
      </w:divBdr>
    </w:div>
    <w:div w:id="322633986">
      <w:bodyDiv w:val="1"/>
      <w:marLeft w:val="0"/>
      <w:marRight w:val="0"/>
      <w:marTop w:val="0"/>
      <w:marBottom w:val="0"/>
      <w:divBdr>
        <w:top w:val="none" w:sz="0" w:space="0" w:color="auto"/>
        <w:left w:val="none" w:sz="0" w:space="0" w:color="auto"/>
        <w:bottom w:val="none" w:sz="0" w:space="0" w:color="auto"/>
        <w:right w:val="none" w:sz="0" w:space="0" w:color="auto"/>
      </w:divBdr>
    </w:div>
    <w:div w:id="322666221">
      <w:bodyDiv w:val="1"/>
      <w:marLeft w:val="0"/>
      <w:marRight w:val="0"/>
      <w:marTop w:val="0"/>
      <w:marBottom w:val="0"/>
      <w:divBdr>
        <w:top w:val="none" w:sz="0" w:space="0" w:color="auto"/>
        <w:left w:val="none" w:sz="0" w:space="0" w:color="auto"/>
        <w:bottom w:val="none" w:sz="0" w:space="0" w:color="auto"/>
        <w:right w:val="none" w:sz="0" w:space="0" w:color="auto"/>
      </w:divBdr>
    </w:div>
    <w:div w:id="323162823">
      <w:bodyDiv w:val="1"/>
      <w:marLeft w:val="0"/>
      <w:marRight w:val="0"/>
      <w:marTop w:val="0"/>
      <w:marBottom w:val="0"/>
      <w:divBdr>
        <w:top w:val="none" w:sz="0" w:space="0" w:color="auto"/>
        <w:left w:val="none" w:sz="0" w:space="0" w:color="auto"/>
        <w:bottom w:val="none" w:sz="0" w:space="0" w:color="auto"/>
        <w:right w:val="none" w:sz="0" w:space="0" w:color="auto"/>
      </w:divBdr>
    </w:div>
    <w:div w:id="323166191">
      <w:bodyDiv w:val="1"/>
      <w:marLeft w:val="0"/>
      <w:marRight w:val="0"/>
      <w:marTop w:val="0"/>
      <w:marBottom w:val="0"/>
      <w:divBdr>
        <w:top w:val="none" w:sz="0" w:space="0" w:color="auto"/>
        <w:left w:val="none" w:sz="0" w:space="0" w:color="auto"/>
        <w:bottom w:val="none" w:sz="0" w:space="0" w:color="auto"/>
        <w:right w:val="none" w:sz="0" w:space="0" w:color="auto"/>
      </w:divBdr>
    </w:div>
    <w:div w:id="323242134">
      <w:bodyDiv w:val="1"/>
      <w:marLeft w:val="0"/>
      <w:marRight w:val="0"/>
      <w:marTop w:val="0"/>
      <w:marBottom w:val="0"/>
      <w:divBdr>
        <w:top w:val="none" w:sz="0" w:space="0" w:color="auto"/>
        <w:left w:val="none" w:sz="0" w:space="0" w:color="auto"/>
        <w:bottom w:val="none" w:sz="0" w:space="0" w:color="auto"/>
        <w:right w:val="none" w:sz="0" w:space="0" w:color="auto"/>
      </w:divBdr>
    </w:div>
    <w:div w:id="323365142">
      <w:bodyDiv w:val="1"/>
      <w:marLeft w:val="0"/>
      <w:marRight w:val="0"/>
      <w:marTop w:val="0"/>
      <w:marBottom w:val="0"/>
      <w:divBdr>
        <w:top w:val="none" w:sz="0" w:space="0" w:color="auto"/>
        <w:left w:val="none" w:sz="0" w:space="0" w:color="auto"/>
        <w:bottom w:val="none" w:sz="0" w:space="0" w:color="auto"/>
        <w:right w:val="none" w:sz="0" w:space="0" w:color="auto"/>
      </w:divBdr>
    </w:div>
    <w:div w:id="323432934">
      <w:bodyDiv w:val="1"/>
      <w:marLeft w:val="0"/>
      <w:marRight w:val="0"/>
      <w:marTop w:val="0"/>
      <w:marBottom w:val="0"/>
      <w:divBdr>
        <w:top w:val="none" w:sz="0" w:space="0" w:color="auto"/>
        <w:left w:val="none" w:sz="0" w:space="0" w:color="auto"/>
        <w:bottom w:val="none" w:sz="0" w:space="0" w:color="auto"/>
        <w:right w:val="none" w:sz="0" w:space="0" w:color="auto"/>
      </w:divBdr>
    </w:div>
    <w:div w:id="323825189">
      <w:bodyDiv w:val="1"/>
      <w:marLeft w:val="0"/>
      <w:marRight w:val="0"/>
      <w:marTop w:val="0"/>
      <w:marBottom w:val="0"/>
      <w:divBdr>
        <w:top w:val="none" w:sz="0" w:space="0" w:color="auto"/>
        <w:left w:val="none" w:sz="0" w:space="0" w:color="auto"/>
        <w:bottom w:val="none" w:sz="0" w:space="0" w:color="auto"/>
        <w:right w:val="none" w:sz="0" w:space="0" w:color="auto"/>
      </w:divBdr>
    </w:div>
    <w:div w:id="323827687">
      <w:bodyDiv w:val="1"/>
      <w:marLeft w:val="0"/>
      <w:marRight w:val="0"/>
      <w:marTop w:val="0"/>
      <w:marBottom w:val="0"/>
      <w:divBdr>
        <w:top w:val="none" w:sz="0" w:space="0" w:color="auto"/>
        <w:left w:val="none" w:sz="0" w:space="0" w:color="auto"/>
        <w:bottom w:val="none" w:sz="0" w:space="0" w:color="auto"/>
        <w:right w:val="none" w:sz="0" w:space="0" w:color="auto"/>
      </w:divBdr>
    </w:div>
    <w:div w:id="323971237">
      <w:bodyDiv w:val="1"/>
      <w:marLeft w:val="0"/>
      <w:marRight w:val="0"/>
      <w:marTop w:val="0"/>
      <w:marBottom w:val="0"/>
      <w:divBdr>
        <w:top w:val="none" w:sz="0" w:space="0" w:color="auto"/>
        <w:left w:val="none" w:sz="0" w:space="0" w:color="auto"/>
        <w:bottom w:val="none" w:sz="0" w:space="0" w:color="auto"/>
        <w:right w:val="none" w:sz="0" w:space="0" w:color="auto"/>
      </w:divBdr>
    </w:div>
    <w:div w:id="323975433">
      <w:bodyDiv w:val="1"/>
      <w:marLeft w:val="0"/>
      <w:marRight w:val="0"/>
      <w:marTop w:val="0"/>
      <w:marBottom w:val="0"/>
      <w:divBdr>
        <w:top w:val="none" w:sz="0" w:space="0" w:color="auto"/>
        <w:left w:val="none" w:sz="0" w:space="0" w:color="auto"/>
        <w:bottom w:val="none" w:sz="0" w:space="0" w:color="auto"/>
        <w:right w:val="none" w:sz="0" w:space="0" w:color="auto"/>
      </w:divBdr>
    </w:div>
    <w:div w:id="324089380">
      <w:bodyDiv w:val="1"/>
      <w:marLeft w:val="0"/>
      <w:marRight w:val="0"/>
      <w:marTop w:val="0"/>
      <w:marBottom w:val="0"/>
      <w:divBdr>
        <w:top w:val="none" w:sz="0" w:space="0" w:color="auto"/>
        <w:left w:val="none" w:sz="0" w:space="0" w:color="auto"/>
        <w:bottom w:val="none" w:sz="0" w:space="0" w:color="auto"/>
        <w:right w:val="none" w:sz="0" w:space="0" w:color="auto"/>
      </w:divBdr>
    </w:div>
    <w:div w:id="324481292">
      <w:bodyDiv w:val="1"/>
      <w:marLeft w:val="0"/>
      <w:marRight w:val="0"/>
      <w:marTop w:val="0"/>
      <w:marBottom w:val="0"/>
      <w:divBdr>
        <w:top w:val="none" w:sz="0" w:space="0" w:color="auto"/>
        <w:left w:val="none" w:sz="0" w:space="0" w:color="auto"/>
        <w:bottom w:val="none" w:sz="0" w:space="0" w:color="auto"/>
        <w:right w:val="none" w:sz="0" w:space="0" w:color="auto"/>
      </w:divBdr>
    </w:div>
    <w:div w:id="324551428">
      <w:bodyDiv w:val="1"/>
      <w:marLeft w:val="0"/>
      <w:marRight w:val="0"/>
      <w:marTop w:val="0"/>
      <w:marBottom w:val="0"/>
      <w:divBdr>
        <w:top w:val="none" w:sz="0" w:space="0" w:color="auto"/>
        <w:left w:val="none" w:sz="0" w:space="0" w:color="auto"/>
        <w:bottom w:val="none" w:sz="0" w:space="0" w:color="auto"/>
        <w:right w:val="none" w:sz="0" w:space="0" w:color="auto"/>
      </w:divBdr>
    </w:div>
    <w:div w:id="324600580">
      <w:bodyDiv w:val="1"/>
      <w:marLeft w:val="0"/>
      <w:marRight w:val="0"/>
      <w:marTop w:val="0"/>
      <w:marBottom w:val="0"/>
      <w:divBdr>
        <w:top w:val="none" w:sz="0" w:space="0" w:color="auto"/>
        <w:left w:val="none" w:sz="0" w:space="0" w:color="auto"/>
        <w:bottom w:val="none" w:sz="0" w:space="0" w:color="auto"/>
        <w:right w:val="none" w:sz="0" w:space="0" w:color="auto"/>
      </w:divBdr>
    </w:div>
    <w:div w:id="324675939">
      <w:bodyDiv w:val="1"/>
      <w:marLeft w:val="0"/>
      <w:marRight w:val="0"/>
      <w:marTop w:val="0"/>
      <w:marBottom w:val="0"/>
      <w:divBdr>
        <w:top w:val="none" w:sz="0" w:space="0" w:color="auto"/>
        <w:left w:val="none" w:sz="0" w:space="0" w:color="auto"/>
        <w:bottom w:val="none" w:sz="0" w:space="0" w:color="auto"/>
        <w:right w:val="none" w:sz="0" w:space="0" w:color="auto"/>
      </w:divBdr>
    </w:div>
    <w:div w:id="324745870">
      <w:bodyDiv w:val="1"/>
      <w:marLeft w:val="0"/>
      <w:marRight w:val="0"/>
      <w:marTop w:val="0"/>
      <w:marBottom w:val="0"/>
      <w:divBdr>
        <w:top w:val="none" w:sz="0" w:space="0" w:color="auto"/>
        <w:left w:val="none" w:sz="0" w:space="0" w:color="auto"/>
        <w:bottom w:val="none" w:sz="0" w:space="0" w:color="auto"/>
        <w:right w:val="none" w:sz="0" w:space="0" w:color="auto"/>
      </w:divBdr>
    </w:div>
    <w:div w:id="324863570">
      <w:bodyDiv w:val="1"/>
      <w:marLeft w:val="0"/>
      <w:marRight w:val="0"/>
      <w:marTop w:val="0"/>
      <w:marBottom w:val="0"/>
      <w:divBdr>
        <w:top w:val="none" w:sz="0" w:space="0" w:color="auto"/>
        <w:left w:val="none" w:sz="0" w:space="0" w:color="auto"/>
        <w:bottom w:val="none" w:sz="0" w:space="0" w:color="auto"/>
        <w:right w:val="none" w:sz="0" w:space="0" w:color="auto"/>
      </w:divBdr>
    </w:div>
    <w:div w:id="324869181">
      <w:bodyDiv w:val="1"/>
      <w:marLeft w:val="0"/>
      <w:marRight w:val="0"/>
      <w:marTop w:val="0"/>
      <w:marBottom w:val="0"/>
      <w:divBdr>
        <w:top w:val="none" w:sz="0" w:space="0" w:color="auto"/>
        <w:left w:val="none" w:sz="0" w:space="0" w:color="auto"/>
        <w:bottom w:val="none" w:sz="0" w:space="0" w:color="auto"/>
        <w:right w:val="none" w:sz="0" w:space="0" w:color="auto"/>
      </w:divBdr>
    </w:div>
    <w:div w:id="325061170">
      <w:bodyDiv w:val="1"/>
      <w:marLeft w:val="0"/>
      <w:marRight w:val="0"/>
      <w:marTop w:val="0"/>
      <w:marBottom w:val="0"/>
      <w:divBdr>
        <w:top w:val="none" w:sz="0" w:space="0" w:color="auto"/>
        <w:left w:val="none" w:sz="0" w:space="0" w:color="auto"/>
        <w:bottom w:val="none" w:sz="0" w:space="0" w:color="auto"/>
        <w:right w:val="none" w:sz="0" w:space="0" w:color="auto"/>
      </w:divBdr>
    </w:div>
    <w:div w:id="325088621">
      <w:bodyDiv w:val="1"/>
      <w:marLeft w:val="0"/>
      <w:marRight w:val="0"/>
      <w:marTop w:val="0"/>
      <w:marBottom w:val="0"/>
      <w:divBdr>
        <w:top w:val="none" w:sz="0" w:space="0" w:color="auto"/>
        <w:left w:val="none" w:sz="0" w:space="0" w:color="auto"/>
        <w:bottom w:val="none" w:sz="0" w:space="0" w:color="auto"/>
        <w:right w:val="none" w:sz="0" w:space="0" w:color="auto"/>
      </w:divBdr>
    </w:div>
    <w:div w:id="325130700">
      <w:bodyDiv w:val="1"/>
      <w:marLeft w:val="0"/>
      <w:marRight w:val="0"/>
      <w:marTop w:val="0"/>
      <w:marBottom w:val="0"/>
      <w:divBdr>
        <w:top w:val="none" w:sz="0" w:space="0" w:color="auto"/>
        <w:left w:val="none" w:sz="0" w:space="0" w:color="auto"/>
        <w:bottom w:val="none" w:sz="0" w:space="0" w:color="auto"/>
        <w:right w:val="none" w:sz="0" w:space="0" w:color="auto"/>
      </w:divBdr>
    </w:div>
    <w:div w:id="325210800">
      <w:bodyDiv w:val="1"/>
      <w:marLeft w:val="0"/>
      <w:marRight w:val="0"/>
      <w:marTop w:val="0"/>
      <w:marBottom w:val="0"/>
      <w:divBdr>
        <w:top w:val="none" w:sz="0" w:space="0" w:color="auto"/>
        <w:left w:val="none" w:sz="0" w:space="0" w:color="auto"/>
        <w:bottom w:val="none" w:sz="0" w:space="0" w:color="auto"/>
        <w:right w:val="none" w:sz="0" w:space="0" w:color="auto"/>
      </w:divBdr>
    </w:div>
    <w:div w:id="325284841">
      <w:bodyDiv w:val="1"/>
      <w:marLeft w:val="0"/>
      <w:marRight w:val="0"/>
      <w:marTop w:val="0"/>
      <w:marBottom w:val="0"/>
      <w:divBdr>
        <w:top w:val="none" w:sz="0" w:space="0" w:color="auto"/>
        <w:left w:val="none" w:sz="0" w:space="0" w:color="auto"/>
        <w:bottom w:val="none" w:sz="0" w:space="0" w:color="auto"/>
        <w:right w:val="none" w:sz="0" w:space="0" w:color="auto"/>
      </w:divBdr>
    </w:div>
    <w:div w:id="325591135">
      <w:bodyDiv w:val="1"/>
      <w:marLeft w:val="0"/>
      <w:marRight w:val="0"/>
      <w:marTop w:val="0"/>
      <w:marBottom w:val="0"/>
      <w:divBdr>
        <w:top w:val="none" w:sz="0" w:space="0" w:color="auto"/>
        <w:left w:val="none" w:sz="0" w:space="0" w:color="auto"/>
        <w:bottom w:val="none" w:sz="0" w:space="0" w:color="auto"/>
        <w:right w:val="none" w:sz="0" w:space="0" w:color="auto"/>
      </w:divBdr>
    </w:div>
    <w:div w:id="326059446">
      <w:bodyDiv w:val="1"/>
      <w:marLeft w:val="0"/>
      <w:marRight w:val="0"/>
      <w:marTop w:val="0"/>
      <w:marBottom w:val="0"/>
      <w:divBdr>
        <w:top w:val="none" w:sz="0" w:space="0" w:color="auto"/>
        <w:left w:val="none" w:sz="0" w:space="0" w:color="auto"/>
        <w:bottom w:val="none" w:sz="0" w:space="0" w:color="auto"/>
        <w:right w:val="none" w:sz="0" w:space="0" w:color="auto"/>
      </w:divBdr>
    </w:div>
    <w:div w:id="326128973">
      <w:bodyDiv w:val="1"/>
      <w:marLeft w:val="0"/>
      <w:marRight w:val="0"/>
      <w:marTop w:val="0"/>
      <w:marBottom w:val="0"/>
      <w:divBdr>
        <w:top w:val="none" w:sz="0" w:space="0" w:color="auto"/>
        <w:left w:val="none" w:sz="0" w:space="0" w:color="auto"/>
        <w:bottom w:val="none" w:sz="0" w:space="0" w:color="auto"/>
        <w:right w:val="none" w:sz="0" w:space="0" w:color="auto"/>
      </w:divBdr>
    </w:div>
    <w:div w:id="326130874">
      <w:bodyDiv w:val="1"/>
      <w:marLeft w:val="0"/>
      <w:marRight w:val="0"/>
      <w:marTop w:val="0"/>
      <w:marBottom w:val="0"/>
      <w:divBdr>
        <w:top w:val="none" w:sz="0" w:space="0" w:color="auto"/>
        <w:left w:val="none" w:sz="0" w:space="0" w:color="auto"/>
        <w:bottom w:val="none" w:sz="0" w:space="0" w:color="auto"/>
        <w:right w:val="none" w:sz="0" w:space="0" w:color="auto"/>
      </w:divBdr>
    </w:div>
    <w:div w:id="326254369">
      <w:bodyDiv w:val="1"/>
      <w:marLeft w:val="0"/>
      <w:marRight w:val="0"/>
      <w:marTop w:val="0"/>
      <w:marBottom w:val="0"/>
      <w:divBdr>
        <w:top w:val="none" w:sz="0" w:space="0" w:color="auto"/>
        <w:left w:val="none" w:sz="0" w:space="0" w:color="auto"/>
        <w:bottom w:val="none" w:sz="0" w:space="0" w:color="auto"/>
        <w:right w:val="none" w:sz="0" w:space="0" w:color="auto"/>
      </w:divBdr>
    </w:div>
    <w:div w:id="326371365">
      <w:bodyDiv w:val="1"/>
      <w:marLeft w:val="0"/>
      <w:marRight w:val="0"/>
      <w:marTop w:val="0"/>
      <w:marBottom w:val="0"/>
      <w:divBdr>
        <w:top w:val="none" w:sz="0" w:space="0" w:color="auto"/>
        <w:left w:val="none" w:sz="0" w:space="0" w:color="auto"/>
        <w:bottom w:val="none" w:sz="0" w:space="0" w:color="auto"/>
        <w:right w:val="none" w:sz="0" w:space="0" w:color="auto"/>
      </w:divBdr>
    </w:div>
    <w:div w:id="326372123">
      <w:bodyDiv w:val="1"/>
      <w:marLeft w:val="0"/>
      <w:marRight w:val="0"/>
      <w:marTop w:val="0"/>
      <w:marBottom w:val="0"/>
      <w:divBdr>
        <w:top w:val="none" w:sz="0" w:space="0" w:color="auto"/>
        <w:left w:val="none" w:sz="0" w:space="0" w:color="auto"/>
        <w:bottom w:val="none" w:sz="0" w:space="0" w:color="auto"/>
        <w:right w:val="none" w:sz="0" w:space="0" w:color="auto"/>
      </w:divBdr>
    </w:div>
    <w:div w:id="326521263">
      <w:bodyDiv w:val="1"/>
      <w:marLeft w:val="0"/>
      <w:marRight w:val="0"/>
      <w:marTop w:val="0"/>
      <w:marBottom w:val="0"/>
      <w:divBdr>
        <w:top w:val="none" w:sz="0" w:space="0" w:color="auto"/>
        <w:left w:val="none" w:sz="0" w:space="0" w:color="auto"/>
        <w:bottom w:val="none" w:sz="0" w:space="0" w:color="auto"/>
        <w:right w:val="none" w:sz="0" w:space="0" w:color="auto"/>
      </w:divBdr>
    </w:div>
    <w:div w:id="326597800">
      <w:bodyDiv w:val="1"/>
      <w:marLeft w:val="0"/>
      <w:marRight w:val="0"/>
      <w:marTop w:val="0"/>
      <w:marBottom w:val="0"/>
      <w:divBdr>
        <w:top w:val="none" w:sz="0" w:space="0" w:color="auto"/>
        <w:left w:val="none" w:sz="0" w:space="0" w:color="auto"/>
        <w:bottom w:val="none" w:sz="0" w:space="0" w:color="auto"/>
        <w:right w:val="none" w:sz="0" w:space="0" w:color="auto"/>
      </w:divBdr>
    </w:div>
    <w:div w:id="326784805">
      <w:bodyDiv w:val="1"/>
      <w:marLeft w:val="0"/>
      <w:marRight w:val="0"/>
      <w:marTop w:val="0"/>
      <w:marBottom w:val="0"/>
      <w:divBdr>
        <w:top w:val="none" w:sz="0" w:space="0" w:color="auto"/>
        <w:left w:val="none" w:sz="0" w:space="0" w:color="auto"/>
        <w:bottom w:val="none" w:sz="0" w:space="0" w:color="auto"/>
        <w:right w:val="none" w:sz="0" w:space="0" w:color="auto"/>
      </w:divBdr>
    </w:div>
    <w:div w:id="326834835">
      <w:bodyDiv w:val="1"/>
      <w:marLeft w:val="0"/>
      <w:marRight w:val="0"/>
      <w:marTop w:val="0"/>
      <w:marBottom w:val="0"/>
      <w:divBdr>
        <w:top w:val="none" w:sz="0" w:space="0" w:color="auto"/>
        <w:left w:val="none" w:sz="0" w:space="0" w:color="auto"/>
        <w:bottom w:val="none" w:sz="0" w:space="0" w:color="auto"/>
        <w:right w:val="none" w:sz="0" w:space="0" w:color="auto"/>
      </w:divBdr>
    </w:div>
    <w:div w:id="326979576">
      <w:bodyDiv w:val="1"/>
      <w:marLeft w:val="0"/>
      <w:marRight w:val="0"/>
      <w:marTop w:val="0"/>
      <w:marBottom w:val="0"/>
      <w:divBdr>
        <w:top w:val="none" w:sz="0" w:space="0" w:color="auto"/>
        <w:left w:val="none" w:sz="0" w:space="0" w:color="auto"/>
        <w:bottom w:val="none" w:sz="0" w:space="0" w:color="auto"/>
        <w:right w:val="none" w:sz="0" w:space="0" w:color="auto"/>
      </w:divBdr>
    </w:div>
    <w:div w:id="327025466">
      <w:bodyDiv w:val="1"/>
      <w:marLeft w:val="0"/>
      <w:marRight w:val="0"/>
      <w:marTop w:val="0"/>
      <w:marBottom w:val="0"/>
      <w:divBdr>
        <w:top w:val="none" w:sz="0" w:space="0" w:color="auto"/>
        <w:left w:val="none" w:sz="0" w:space="0" w:color="auto"/>
        <w:bottom w:val="none" w:sz="0" w:space="0" w:color="auto"/>
        <w:right w:val="none" w:sz="0" w:space="0" w:color="auto"/>
      </w:divBdr>
    </w:div>
    <w:div w:id="327053244">
      <w:bodyDiv w:val="1"/>
      <w:marLeft w:val="0"/>
      <w:marRight w:val="0"/>
      <w:marTop w:val="0"/>
      <w:marBottom w:val="0"/>
      <w:divBdr>
        <w:top w:val="none" w:sz="0" w:space="0" w:color="auto"/>
        <w:left w:val="none" w:sz="0" w:space="0" w:color="auto"/>
        <w:bottom w:val="none" w:sz="0" w:space="0" w:color="auto"/>
        <w:right w:val="none" w:sz="0" w:space="0" w:color="auto"/>
      </w:divBdr>
    </w:div>
    <w:div w:id="327103851">
      <w:bodyDiv w:val="1"/>
      <w:marLeft w:val="0"/>
      <w:marRight w:val="0"/>
      <w:marTop w:val="0"/>
      <w:marBottom w:val="0"/>
      <w:divBdr>
        <w:top w:val="none" w:sz="0" w:space="0" w:color="auto"/>
        <w:left w:val="none" w:sz="0" w:space="0" w:color="auto"/>
        <w:bottom w:val="none" w:sz="0" w:space="0" w:color="auto"/>
        <w:right w:val="none" w:sz="0" w:space="0" w:color="auto"/>
      </w:divBdr>
    </w:div>
    <w:div w:id="327438364">
      <w:bodyDiv w:val="1"/>
      <w:marLeft w:val="0"/>
      <w:marRight w:val="0"/>
      <w:marTop w:val="0"/>
      <w:marBottom w:val="0"/>
      <w:divBdr>
        <w:top w:val="none" w:sz="0" w:space="0" w:color="auto"/>
        <w:left w:val="none" w:sz="0" w:space="0" w:color="auto"/>
        <w:bottom w:val="none" w:sz="0" w:space="0" w:color="auto"/>
        <w:right w:val="none" w:sz="0" w:space="0" w:color="auto"/>
      </w:divBdr>
    </w:div>
    <w:div w:id="327488596">
      <w:bodyDiv w:val="1"/>
      <w:marLeft w:val="0"/>
      <w:marRight w:val="0"/>
      <w:marTop w:val="0"/>
      <w:marBottom w:val="0"/>
      <w:divBdr>
        <w:top w:val="none" w:sz="0" w:space="0" w:color="auto"/>
        <w:left w:val="none" w:sz="0" w:space="0" w:color="auto"/>
        <w:bottom w:val="none" w:sz="0" w:space="0" w:color="auto"/>
        <w:right w:val="none" w:sz="0" w:space="0" w:color="auto"/>
      </w:divBdr>
    </w:div>
    <w:div w:id="327562916">
      <w:bodyDiv w:val="1"/>
      <w:marLeft w:val="0"/>
      <w:marRight w:val="0"/>
      <w:marTop w:val="0"/>
      <w:marBottom w:val="0"/>
      <w:divBdr>
        <w:top w:val="none" w:sz="0" w:space="0" w:color="auto"/>
        <w:left w:val="none" w:sz="0" w:space="0" w:color="auto"/>
        <w:bottom w:val="none" w:sz="0" w:space="0" w:color="auto"/>
        <w:right w:val="none" w:sz="0" w:space="0" w:color="auto"/>
      </w:divBdr>
    </w:div>
    <w:div w:id="328022129">
      <w:bodyDiv w:val="1"/>
      <w:marLeft w:val="0"/>
      <w:marRight w:val="0"/>
      <w:marTop w:val="0"/>
      <w:marBottom w:val="0"/>
      <w:divBdr>
        <w:top w:val="none" w:sz="0" w:space="0" w:color="auto"/>
        <w:left w:val="none" w:sz="0" w:space="0" w:color="auto"/>
        <w:bottom w:val="none" w:sz="0" w:space="0" w:color="auto"/>
        <w:right w:val="none" w:sz="0" w:space="0" w:color="auto"/>
      </w:divBdr>
    </w:div>
    <w:div w:id="328221315">
      <w:bodyDiv w:val="1"/>
      <w:marLeft w:val="0"/>
      <w:marRight w:val="0"/>
      <w:marTop w:val="0"/>
      <w:marBottom w:val="0"/>
      <w:divBdr>
        <w:top w:val="none" w:sz="0" w:space="0" w:color="auto"/>
        <w:left w:val="none" w:sz="0" w:space="0" w:color="auto"/>
        <w:bottom w:val="none" w:sz="0" w:space="0" w:color="auto"/>
        <w:right w:val="none" w:sz="0" w:space="0" w:color="auto"/>
      </w:divBdr>
    </w:div>
    <w:div w:id="328290909">
      <w:bodyDiv w:val="1"/>
      <w:marLeft w:val="0"/>
      <w:marRight w:val="0"/>
      <w:marTop w:val="0"/>
      <w:marBottom w:val="0"/>
      <w:divBdr>
        <w:top w:val="none" w:sz="0" w:space="0" w:color="auto"/>
        <w:left w:val="none" w:sz="0" w:space="0" w:color="auto"/>
        <w:bottom w:val="none" w:sz="0" w:space="0" w:color="auto"/>
        <w:right w:val="none" w:sz="0" w:space="0" w:color="auto"/>
      </w:divBdr>
    </w:div>
    <w:div w:id="328292360">
      <w:bodyDiv w:val="1"/>
      <w:marLeft w:val="0"/>
      <w:marRight w:val="0"/>
      <w:marTop w:val="0"/>
      <w:marBottom w:val="0"/>
      <w:divBdr>
        <w:top w:val="none" w:sz="0" w:space="0" w:color="auto"/>
        <w:left w:val="none" w:sz="0" w:space="0" w:color="auto"/>
        <w:bottom w:val="none" w:sz="0" w:space="0" w:color="auto"/>
        <w:right w:val="none" w:sz="0" w:space="0" w:color="auto"/>
      </w:divBdr>
    </w:div>
    <w:div w:id="328292955">
      <w:bodyDiv w:val="1"/>
      <w:marLeft w:val="0"/>
      <w:marRight w:val="0"/>
      <w:marTop w:val="0"/>
      <w:marBottom w:val="0"/>
      <w:divBdr>
        <w:top w:val="none" w:sz="0" w:space="0" w:color="auto"/>
        <w:left w:val="none" w:sz="0" w:space="0" w:color="auto"/>
        <w:bottom w:val="none" w:sz="0" w:space="0" w:color="auto"/>
        <w:right w:val="none" w:sz="0" w:space="0" w:color="auto"/>
      </w:divBdr>
    </w:div>
    <w:div w:id="328558486">
      <w:bodyDiv w:val="1"/>
      <w:marLeft w:val="0"/>
      <w:marRight w:val="0"/>
      <w:marTop w:val="0"/>
      <w:marBottom w:val="0"/>
      <w:divBdr>
        <w:top w:val="none" w:sz="0" w:space="0" w:color="auto"/>
        <w:left w:val="none" w:sz="0" w:space="0" w:color="auto"/>
        <w:bottom w:val="none" w:sz="0" w:space="0" w:color="auto"/>
        <w:right w:val="none" w:sz="0" w:space="0" w:color="auto"/>
      </w:divBdr>
    </w:div>
    <w:div w:id="328757463">
      <w:bodyDiv w:val="1"/>
      <w:marLeft w:val="0"/>
      <w:marRight w:val="0"/>
      <w:marTop w:val="0"/>
      <w:marBottom w:val="0"/>
      <w:divBdr>
        <w:top w:val="none" w:sz="0" w:space="0" w:color="auto"/>
        <w:left w:val="none" w:sz="0" w:space="0" w:color="auto"/>
        <w:bottom w:val="none" w:sz="0" w:space="0" w:color="auto"/>
        <w:right w:val="none" w:sz="0" w:space="0" w:color="auto"/>
      </w:divBdr>
    </w:div>
    <w:div w:id="328800863">
      <w:bodyDiv w:val="1"/>
      <w:marLeft w:val="0"/>
      <w:marRight w:val="0"/>
      <w:marTop w:val="0"/>
      <w:marBottom w:val="0"/>
      <w:divBdr>
        <w:top w:val="none" w:sz="0" w:space="0" w:color="auto"/>
        <w:left w:val="none" w:sz="0" w:space="0" w:color="auto"/>
        <w:bottom w:val="none" w:sz="0" w:space="0" w:color="auto"/>
        <w:right w:val="none" w:sz="0" w:space="0" w:color="auto"/>
      </w:divBdr>
    </w:div>
    <w:div w:id="328876016">
      <w:bodyDiv w:val="1"/>
      <w:marLeft w:val="0"/>
      <w:marRight w:val="0"/>
      <w:marTop w:val="0"/>
      <w:marBottom w:val="0"/>
      <w:divBdr>
        <w:top w:val="none" w:sz="0" w:space="0" w:color="auto"/>
        <w:left w:val="none" w:sz="0" w:space="0" w:color="auto"/>
        <w:bottom w:val="none" w:sz="0" w:space="0" w:color="auto"/>
        <w:right w:val="none" w:sz="0" w:space="0" w:color="auto"/>
      </w:divBdr>
    </w:div>
    <w:div w:id="329061994">
      <w:bodyDiv w:val="1"/>
      <w:marLeft w:val="0"/>
      <w:marRight w:val="0"/>
      <w:marTop w:val="0"/>
      <w:marBottom w:val="0"/>
      <w:divBdr>
        <w:top w:val="none" w:sz="0" w:space="0" w:color="auto"/>
        <w:left w:val="none" w:sz="0" w:space="0" w:color="auto"/>
        <w:bottom w:val="none" w:sz="0" w:space="0" w:color="auto"/>
        <w:right w:val="none" w:sz="0" w:space="0" w:color="auto"/>
      </w:divBdr>
    </w:div>
    <w:div w:id="329145045">
      <w:bodyDiv w:val="1"/>
      <w:marLeft w:val="0"/>
      <w:marRight w:val="0"/>
      <w:marTop w:val="0"/>
      <w:marBottom w:val="0"/>
      <w:divBdr>
        <w:top w:val="none" w:sz="0" w:space="0" w:color="auto"/>
        <w:left w:val="none" w:sz="0" w:space="0" w:color="auto"/>
        <w:bottom w:val="none" w:sz="0" w:space="0" w:color="auto"/>
        <w:right w:val="none" w:sz="0" w:space="0" w:color="auto"/>
      </w:divBdr>
    </w:div>
    <w:div w:id="329211033">
      <w:bodyDiv w:val="1"/>
      <w:marLeft w:val="0"/>
      <w:marRight w:val="0"/>
      <w:marTop w:val="0"/>
      <w:marBottom w:val="0"/>
      <w:divBdr>
        <w:top w:val="none" w:sz="0" w:space="0" w:color="auto"/>
        <w:left w:val="none" w:sz="0" w:space="0" w:color="auto"/>
        <w:bottom w:val="none" w:sz="0" w:space="0" w:color="auto"/>
        <w:right w:val="none" w:sz="0" w:space="0" w:color="auto"/>
      </w:divBdr>
    </w:div>
    <w:div w:id="329216182">
      <w:bodyDiv w:val="1"/>
      <w:marLeft w:val="0"/>
      <w:marRight w:val="0"/>
      <w:marTop w:val="0"/>
      <w:marBottom w:val="0"/>
      <w:divBdr>
        <w:top w:val="none" w:sz="0" w:space="0" w:color="auto"/>
        <w:left w:val="none" w:sz="0" w:space="0" w:color="auto"/>
        <w:bottom w:val="none" w:sz="0" w:space="0" w:color="auto"/>
        <w:right w:val="none" w:sz="0" w:space="0" w:color="auto"/>
      </w:divBdr>
    </w:div>
    <w:div w:id="329336317">
      <w:bodyDiv w:val="1"/>
      <w:marLeft w:val="0"/>
      <w:marRight w:val="0"/>
      <w:marTop w:val="0"/>
      <w:marBottom w:val="0"/>
      <w:divBdr>
        <w:top w:val="none" w:sz="0" w:space="0" w:color="auto"/>
        <w:left w:val="none" w:sz="0" w:space="0" w:color="auto"/>
        <w:bottom w:val="none" w:sz="0" w:space="0" w:color="auto"/>
        <w:right w:val="none" w:sz="0" w:space="0" w:color="auto"/>
      </w:divBdr>
    </w:div>
    <w:div w:id="329481045">
      <w:bodyDiv w:val="1"/>
      <w:marLeft w:val="0"/>
      <w:marRight w:val="0"/>
      <w:marTop w:val="0"/>
      <w:marBottom w:val="0"/>
      <w:divBdr>
        <w:top w:val="none" w:sz="0" w:space="0" w:color="auto"/>
        <w:left w:val="none" w:sz="0" w:space="0" w:color="auto"/>
        <w:bottom w:val="none" w:sz="0" w:space="0" w:color="auto"/>
        <w:right w:val="none" w:sz="0" w:space="0" w:color="auto"/>
      </w:divBdr>
    </w:div>
    <w:div w:id="329524647">
      <w:bodyDiv w:val="1"/>
      <w:marLeft w:val="0"/>
      <w:marRight w:val="0"/>
      <w:marTop w:val="0"/>
      <w:marBottom w:val="0"/>
      <w:divBdr>
        <w:top w:val="none" w:sz="0" w:space="0" w:color="auto"/>
        <w:left w:val="none" w:sz="0" w:space="0" w:color="auto"/>
        <w:bottom w:val="none" w:sz="0" w:space="0" w:color="auto"/>
        <w:right w:val="none" w:sz="0" w:space="0" w:color="auto"/>
      </w:divBdr>
    </w:div>
    <w:div w:id="329527467">
      <w:bodyDiv w:val="1"/>
      <w:marLeft w:val="0"/>
      <w:marRight w:val="0"/>
      <w:marTop w:val="0"/>
      <w:marBottom w:val="0"/>
      <w:divBdr>
        <w:top w:val="none" w:sz="0" w:space="0" w:color="auto"/>
        <w:left w:val="none" w:sz="0" w:space="0" w:color="auto"/>
        <w:bottom w:val="none" w:sz="0" w:space="0" w:color="auto"/>
        <w:right w:val="none" w:sz="0" w:space="0" w:color="auto"/>
      </w:divBdr>
    </w:div>
    <w:div w:id="329649504">
      <w:bodyDiv w:val="1"/>
      <w:marLeft w:val="0"/>
      <w:marRight w:val="0"/>
      <w:marTop w:val="0"/>
      <w:marBottom w:val="0"/>
      <w:divBdr>
        <w:top w:val="none" w:sz="0" w:space="0" w:color="auto"/>
        <w:left w:val="none" w:sz="0" w:space="0" w:color="auto"/>
        <w:bottom w:val="none" w:sz="0" w:space="0" w:color="auto"/>
        <w:right w:val="none" w:sz="0" w:space="0" w:color="auto"/>
      </w:divBdr>
    </w:div>
    <w:div w:id="329675459">
      <w:bodyDiv w:val="1"/>
      <w:marLeft w:val="0"/>
      <w:marRight w:val="0"/>
      <w:marTop w:val="0"/>
      <w:marBottom w:val="0"/>
      <w:divBdr>
        <w:top w:val="none" w:sz="0" w:space="0" w:color="auto"/>
        <w:left w:val="none" w:sz="0" w:space="0" w:color="auto"/>
        <w:bottom w:val="none" w:sz="0" w:space="0" w:color="auto"/>
        <w:right w:val="none" w:sz="0" w:space="0" w:color="auto"/>
      </w:divBdr>
    </w:div>
    <w:div w:id="329790992">
      <w:bodyDiv w:val="1"/>
      <w:marLeft w:val="0"/>
      <w:marRight w:val="0"/>
      <w:marTop w:val="0"/>
      <w:marBottom w:val="0"/>
      <w:divBdr>
        <w:top w:val="none" w:sz="0" w:space="0" w:color="auto"/>
        <w:left w:val="none" w:sz="0" w:space="0" w:color="auto"/>
        <w:bottom w:val="none" w:sz="0" w:space="0" w:color="auto"/>
        <w:right w:val="none" w:sz="0" w:space="0" w:color="auto"/>
      </w:divBdr>
    </w:div>
    <w:div w:id="330065836">
      <w:bodyDiv w:val="1"/>
      <w:marLeft w:val="0"/>
      <w:marRight w:val="0"/>
      <w:marTop w:val="0"/>
      <w:marBottom w:val="0"/>
      <w:divBdr>
        <w:top w:val="none" w:sz="0" w:space="0" w:color="auto"/>
        <w:left w:val="none" w:sz="0" w:space="0" w:color="auto"/>
        <w:bottom w:val="none" w:sz="0" w:space="0" w:color="auto"/>
        <w:right w:val="none" w:sz="0" w:space="0" w:color="auto"/>
      </w:divBdr>
    </w:div>
    <w:div w:id="330376314">
      <w:bodyDiv w:val="1"/>
      <w:marLeft w:val="0"/>
      <w:marRight w:val="0"/>
      <w:marTop w:val="0"/>
      <w:marBottom w:val="0"/>
      <w:divBdr>
        <w:top w:val="none" w:sz="0" w:space="0" w:color="auto"/>
        <w:left w:val="none" w:sz="0" w:space="0" w:color="auto"/>
        <w:bottom w:val="none" w:sz="0" w:space="0" w:color="auto"/>
        <w:right w:val="none" w:sz="0" w:space="0" w:color="auto"/>
      </w:divBdr>
    </w:div>
    <w:div w:id="330380013">
      <w:bodyDiv w:val="1"/>
      <w:marLeft w:val="0"/>
      <w:marRight w:val="0"/>
      <w:marTop w:val="0"/>
      <w:marBottom w:val="0"/>
      <w:divBdr>
        <w:top w:val="none" w:sz="0" w:space="0" w:color="auto"/>
        <w:left w:val="none" w:sz="0" w:space="0" w:color="auto"/>
        <w:bottom w:val="none" w:sz="0" w:space="0" w:color="auto"/>
        <w:right w:val="none" w:sz="0" w:space="0" w:color="auto"/>
      </w:divBdr>
    </w:div>
    <w:div w:id="330525491">
      <w:bodyDiv w:val="1"/>
      <w:marLeft w:val="0"/>
      <w:marRight w:val="0"/>
      <w:marTop w:val="0"/>
      <w:marBottom w:val="0"/>
      <w:divBdr>
        <w:top w:val="none" w:sz="0" w:space="0" w:color="auto"/>
        <w:left w:val="none" w:sz="0" w:space="0" w:color="auto"/>
        <w:bottom w:val="none" w:sz="0" w:space="0" w:color="auto"/>
        <w:right w:val="none" w:sz="0" w:space="0" w:color="auto"/>
      </w:divBdr>
    </w:div>
    <w:div w:id="330718818">
      <w:bodyDiv w:val="1"/>
      <w:marLeft w:val="0"/>
      <w:marRight w:val="0"/>
      <w:marTop w:val="0"/>
      <w:marBottom w:val="0"/>
      <w:divBdr>
        <w:top w:val="none" w:sz="0" w:space="0" w:color="auto"/>
        <w:left w:val="none" w:sz="0" w:space="0" w:color="auto"/>
        <w:bottom w:val="none" w:sz="0" w:space="0" w:color="auto"/>
        <w:right w:val="none" w:sz="0" w:space="0" w:color="auto"/>
      </w:divBdr>
    </w:div>
    <w:div w:id="330766981">
      <w:bodyDiv w:val="1"/>
      <w:marLeft w:val="0"/>
      <w:marRight w:val="0"/>
      <w:marTop w:val="0"/>
      <w:marBottom w:val="0"/>
      <w:divBdr>
        <w:top w:val="none" w:sz="0" w:space="0" w:color="auto"/>
        <w:left w:val="none" w:sz="0" w:space="0" w:color="auto"/>
        <w:bottom w:val="none" w:sz="0" w:space="0" w:color="auto"/>
        <w:right w:val="none" w:sz="0" w:space="0" w:color="auto"/>
      </w:divBdr>
    </w:div>
    <w:div w:id="330838260">
      <w:bodyDiv w:val="1"/>
      <w:marLeft w:val="0"/>
      <w:marRight w:val="0"/>
      <w:marTop w:val="0"/>
      <w:marBottom w:val="0"/>
      <w:divBdr>
        <w:top w:val="none" w:sz="0" w:space="0" w:color="auto"/>
        <w:left w:val="none" w:sz="0" w:space="0" w:color="auto"/>
        <w:bottom w:val="none" w:sz="0" w:space="0" w:color="auto"/>
        <w:right w:val="none" w:sz="0" w:space="0" w:color="auto"/>
      </w:divBdr>
    </w:div>
    <w:div w:id="331030801">
      <w:bodyDiv w:val="1"/>
      <w:marLeft w:val="0"/>
      <w:marRight w:val="0"/>
      <w:marTop w:val="0"/>
      <w:marBottom w:val="0"/>
      <w:divBdr>
        <w:top w:val="none" w:sz="0" w:space="0" w:color="auto"/>
        <w:left w:val="none" w:sz="0" w:space="0" w:color="auto"/>
        <w:bottom w:val="none" w:sz="0" w:space="0" w:color="auto"/>
        <w:right w:val="none" w:sz="0" w:space="0" w:color="auto"/>
      </w:divBdr>
    </w:div>
    <w:div w:id="331105594">
      <w:bodyDiv w:val="1"/>
      <w:marLeft w:val="0"/>
      <w:marRight w:val="0"/>
      <w:marTop w:val="0"/>
      <w:marBottom w:val="0"/>
      <w:divBdr>
        <w:top w:val="none" w:sz="0" w:space="0" w:color="auto"/>
        <w:left w:val="none" w:sz="0" w:space="0" w:color="auto"/>
        <w:bottom w:val="none" w:sz="0" w:space="0" w:color="auto"/>
        <w:right w:val="none" w:sz="0" w:space="0" w:color="auto"/>
      </w:divBdr>
    </w:div>
    <w:div w:id="331105838">
      <w:bodyDiv w:val="1"/>
      <w:marLeft w:val="0"/>
      <w:marRight w:val="0"/>
      <w:marTop w:val="0"/>
      <w:marBottom w:val="0"/>
      <w:divBdr>
        <w:top w:val="none" w:sz="0" w:space="0" w:color="auto"/>
        <w:left w:val="none" w:sz="0" w:space="0" w:color="auto"/>
        <w:bottom w:val="none" w:sz="0" w:space="0" w:color="auto"/>
        <w:right w:val="none" w:sz="0" w:space="0" w:color="auto"/>
      </w:divBdr>
    </w:div>
    <w:div w:id="331378767">
      <w:bodyDiv w:val="1"/>
      <w:marLeft w:val="0"/>
      <w:marRight w:val="0"/>
      <w:marTop w:val="0"/>
      <w:marBottom w:val="0"/>
      <w:divBdr>
        <w:top w:val="none" w:sz="0" w:space="0" w:color="auto"/>
        <w:left w:val="none" w:sz="0" w:space="0" w:color="auto"/>
        <w:bottom w:val="none" w:sz="0" w:space="0" w:color="auto"/>
        <w:right w:val="none" w:sz="0" w:space="0" w:color="auto"/>
      </w:divBdr>
    </w:div>
    <w:div w:id="331415904">
      <w:bodyDiv w:val="1"/>
      <w:marLeft w:val="0"/>
      <w:marRight w:val="0"/>
      <w:marTop w:val="0"/>
      <w:marBottom w:val="0"/>
      <w:divBdr>
        <w:top w:val="none" w:sz="0" w:space="0" w:color="auto"/>
        <w:left w:val="none" w:sz="0" w:space="0" w:color="auto"/>
        <w:bottom w:val="none" w:sz="0" w:space="0" w:color="auto"/>
        <w:right w:val="none" w:sz="0" w:space="0" w:color="auto"/>
      </w:divBdr>
    </w:div>
    <w:div w:id="331565922">
      <w:bodyDiv w:val="1"/>
      <w:marLeft w:val="0"/>
      <w:marRight w:val="0"/>
      <w:marTop w:val="0"/>
      <w:marBottom w:val="0"/>
      <w:divBdr>
        <w:top w:val="none" w:sz="0" w:space="0" w:color="auto"/>
        <w:left w:val="none" w:sz="0" w:space="0" w:color="auto"/>
        <w:bottom w:val="none" w:sz="0" w:space="0" w:color="auto"/>
        <w:right w:val="none" w:sz="0" w:space="0" w:color="auto"/>
      </w:divBdr>
    </w:div>
    <w:div w:id="331639343">
      <w:bodyDiv w:val="1"/>
      <w:marLeft w:val="0"/>
      <w:marRight w:val="0"/>
      <w:marTop w:val="0"/>
      <w:marBottom w:val="0"/>
      <w:divBdr>
        <w:top w:val="none" w:sz="0" w:space="0" w:color="auto"/>
        <w:left w:val="none" w:sz="0" w:space="0" w:color="auto"/>
        <w:bottom w:val="none" w:sz="0" w:space="0" w:color="auto"/>
        <w:right w:val="none" w:sz="0" w:space="0" w:color="auto"/>
      </w:divBdr>
    </w:div>
    <w:div w:id="331639512">
      <w:bodyDiv w:val="1"/>
      <w:marLeft w:val="0"/>
      <w:marRight w:val="0"/>
      <w:marTop w:val="0"/>
      <w:marBottom w:val="0"/>
      <w:divBdr>
        <w:top w:val="none" w:sz="0" w:space="0" w:color="auto"/>
        <w:left w:val="none" w:sz="0" w:space="0" w:color="auto"/>
        <w:bottom w:val="none" w:sz="0" w:space="0" w:color="auto"/>
        <w:right w:val="none" w:sz="0" w:space="0" w:color="auto"/>
      </w:divBdr>
    </w:div>
    <w:div w:id="331690141">
      <w:bodyDiv w:val="1"/>
      <w:marLeft w:val="0"/>
      <w:marRight w:val="0"/>
      <w:marTop w:val="0"/>
      <w:marBottom w:val="0"/>
      <w:divBdr>
        <w:top w:val="none" w:sz="0" w:space="0" w:color="auto"/>
        <w:left w:val="none" w:sz="0" w:space="0" w:color="auto"/>
        <w:bottom w:val="none" w:sz="0" w:space="0" w:color="auto"/>
        <w:right w:val="none" w:sz="0" w:space="0" w:color="auto"/>
      </w:divBdr>
    </w:div>
    <w:div w:id="331690343">
      <w:bodyDiv w:val="1"/>
      <w:marLeft w:val="0"/>
      <w:marRight w:val="0"/>
      <w:marTop w:val="0"/>
      <w:marBottom w:val="0"/>
      <w:divBdr>
        <w:top w:val="none" w:sz="0" w:space="0" w:color="auto"/>
        <w:left w:val="none" w:sz="0" w:space="0" w:color="auto"/>
        <w:bottom w:val="none" w:sz="0" w:space="0" w:color="auto"/>
        <w:right w:val="none" w:sz="0" w:space="0" w:color="auto"/>
      </w:divBdr>
    </w:div>
    <w:div w:id="331759337">
      <w:bodyDiv w:val="1"/>
      <w:marLeft w:val="0"/>
      <w:marRight w:val="0"/>
      <w:marTop w:val="0"/>
      <w:marBottom w:val="0"/>
      <w:divBdr>
        <w:top w:val="none" w:sz="0" w:space="0" w:color="auto"/>
        <w:left w:val="none" w:sz="0" w:space="0" w:color="auto"/>
        <w:bottom w:val="none" w:sz="0" w:space="0" w:color="auto"/>
        <w:right w:val="none" w:sz="0" w:space="0" w:color="auto"/>
      </w:divBdr>
      <w:divsChild>
        <w:div w:id="604775843">
          <w:marLeft w:val="480"/>
          <w:marRight w:val="0"/>
          <w:marTop w:val="0"/>
          <w:marBottom w:val="0"/>
          <w:divBdr>
            <w:top w:val="none" w:sz="0" w:space="0" w:color="auto"/>
            <w:left w:val="none" w:sz="0" w:space="0" w:color="auto"/>
            <w:bottom w:val="none" w:sz="0" w:space="0" w:color="auto"/>
            <w:right w:val="none" w:sz="0" w:space="0" w:color="auto"/>
          </w:divBdr>
        </w:div>
        <w:div w:id="2056275679">
          <w:marLeft w:val="480"/>
          <w:marRight w:val="0"/>
          <w:marTop w:val="0"/>
          <w:marBottom w:val="0"/>
          <w:divBdr>
            <w:top w:val="none" w:sz="0" w:space="0" w:color="auto"/>
            <w:left w:val="none" w:sz="0" w:space="0" w:color="auto"/>
            <w:bottom w:val="none" w:sz="0" w:space="0" w:color="auto"/>
            <w:right w:val="none" w:sz="0" w:space="0" w:color="auto"/>
          </w:divBdr>
        </w:div>
        <w:div w:id="729305568">
          <w:marLeft w:val="480"/>
          <w:marRight w:val="0"/>
          <w:marTop w:val="0"/>
          <w:marBottom w:val="0"/>
          <w:divBdr>
            <w:top w:val="none" w:sz="0" w:space="0" w:color="auto"/>
            <w:left w:val="none" w:sz="0" w:space="0" w:color="auto"/>
            <w:bottom w:val="none" w:sz="0" w:space="0" w:color="auto"/>
            <w:right w:val="none" w:sz="0" w:space="0" w:color="auto"/>
          </w:divBdr>
        </w:div>
        <w:div w:id="351540172">
          <w:marLeft w:val="480"/>
          <w:marRight w:val="0"/>
          <w:marTop w:val="0"/>
          <w:marBottom w:val="0"/>
          <w:divBdr>
            <w:top w:val="none" w:sz="0" w:space="0" w:color="auto"/>
            <w:left w:val="none" w:sz="0" w:space="0" w:color="auto"/>
            <w:bottom w:val="none" w:sz="0" w:space="0" w:color="auto"/>
            <w:right w:val="none" w:sz="0" w:space="0" w:color="auto"/>
          </w:divBdr>
        </w:div>
        <w:div w:id="1036344896">
          <w:marLeft w:val="480"/>
          <w:marRight w:val="0"/>
          <w:marTop w:val="0"/>
          <w:marBottom w:val="0"/>
          <w:divBdr>
            <w:top w:val="none" w:sz="0" w:space="0" w:color="auto"/>
            <w:left w:val="none" w:sz="0" w:space="0" w:color="auto"/>
            <w:bottom w:val="none" w:sz="0" w:space="0" w:color="auto"/>
            <w:right w:val="none" w:sz="0" w:space="0" w:color="auto"/>
          </w:divBdr>
        </w:div>
        <w:div w:id="1413352678">
          <w:marLeft w:val="480"/>
          <w:marRight w:val="0"/>
          <w:marTop w:val="0"/>
          <w:marBottom w:val="0"/>
          <w:divBdr>
            <w:top w:val="none" w:sz="0" w:space="0" w:color="auto"/>
            <w:left w:val="none" w:sz="0" w:space="0" w:color="auto"/>
            <w:bottom w:val="none" w:sz="0" w:space="0" w:color="auto"/>
            <w:right w:val="none" w:sz="0" w:space="0" w:color="auto"/>
          </w:divBdr>
        </w:div>
        <w:div w:id="93525222">
          <w:marLeft w:val="480"/>
          <w:marRight w:val="0"/>
          <w:marTop w:val="0"/>
          <w:marBottom w:val="0"/>
          <w:divBdr>
            <w:top w:val="none" w:sz="0" w:space="0" w:color="auto"/>
            <w:left w:val="none" w:sz="0" w:space="0" w:color="auto"/>
            <w:bottom w:val="none" w:sz="0" w:space="0" w:color="auto"/>
            <w:right w:val="none" w:sz="0" w:space="0" w:color="auto"/>
          </w:divBdr>
        </w:div>
        <w:div w:id="889926255">
          <w:marLeft w:val="480"/>
          <w:marRight w:val="0"/>
          <w:marTop w:val="0"/>
          <w:marBottom w:val="0"/>
          <w:divBdr>
            <w:top w:val="none" w:sz="0" w:space="0" w:color="auto"/>
            <w:left w:val="none" w:sz="0" w:space="0" w:color="auto"/>
            <w:bottom w:val="none" w:sz="0" w:space="0" w:color="auto"/>
            <w:right w:val="none" w:sz="0" w:space="0" w:color="auto"/>
          </w:divBdr>
        </w:div>
        <w:div w:id="569538759">
          <w:marLeft w:val="480"/>
          <w:marRight w:val="0"/>
          <w:marTop w:val="0"/>
          <w:marBottom w:val="0"/>
          <w:divBdr>
            <w:top w:val="none" w:sz="0" w:space="0" w:color="auto"/>
            <w:left w:val="none" w:sz="0" w:space="0" w:color="auto"/>
            <w:bottom w:val="none" w:sz="0" w:space="0" w:color="auto"/>
            <w:right w:val="none" w:sz="0" w:space="0" w:color="auto"/>
          </w:divBdr>
        </w:div>
        <w:div w:id="878855373">
          <w:marLeft w:val="480"/>
          <w:marRight w:val="0"/>
          <w:marTop w:val="0"/>
          <w:marBottom w:val="0"/>
          <w:divBdr>
            <w:top w:val="none" w:sz="0" w:space="0" w:color="auto"/>
            <w:left w:val="none" w:sz="0" w:space="0" w:color="auto"/>
            <w:bottom w:val="none" w:sz="0" w:space="0" w:color="auto"/>
            <w:right w:val="none" w:sz="0" w:space="0" w:color="auto"/>
          </w:divBdr>
        </w:div>
        <w:div w:id="1091582208">
          <w:marLeft w:val="480"/>
          <w:marRight w:val="0"/>
          <w:marTop w:val="0"/>
          <w:marBottom w:val="0"/>
          <w:divBdr>
            <w:top w:val="none" w:sz="0" w:space="0" w:color="auto"/>
            <w:left w:val="none" w:sz="0" w:space="0" w:color="auto"/>
            <w:bottom w:val="none" w:sz="0" w:space="0" w:color="auto"/>
            <w:right w:val="none" w:sz="0" w:space="0" w:color="auto"/>
          </w:divBdr>
        </w:div>
        <w:div w:id="1908178883">
          <w:marLeft w:val="480"/>
          <w:marRight w:val="0"/>
          <w:marTop w:val="0"/>
          <w:marBottom w:val="0"/>
          <w:divBdr>
            <w:top w:val="none" w:sz="0" w:space="0" w:color="auto"/>
            <w:left w:val="none" w:sz="0" w:space="0" w:color="auto"/>
            <w:bottom w:val="none" w:sz="0" w:space="0" w:color="auto"/>
            <w:right w:val="none" w:sz="0" w:space="0" w:color="auto"/>
          </w:divBdr>
        </w:div>
        <w:div w:id="696274651">
          <w:marLeft w:val="480"/>
          <w:marRight w:val="0"/>
          <w:marTop w:val="0"/>
          <w:marBottom w:val="0"/>
          <w:divBdr>
            <w:top w:val="none" w:sz="0" w:space="0" w:color="auto"/>
            <w:left w:val="none" w:sz="0" w:space="0" w:color="auto"/>
            <w:bottom w:val="none" w:sz="0" w:space="0" w:color="auto"/>
            <w:right w:val="none" w:sz="0" w:space="0" w:color="auto"/>
          </w:divBdr>
        </w:div>
        <w:div w:id="107623270">
          <w:marLeft w:val="480"/>
          <w:marRight w:val="0"/>
          <w:marTop w:val="0"/>
          <w:marBottom w:val="0"/>
          <w:divBdr>
            <w:top w:val="none" w:sz="0" w:space="0" w:color="auto"/>
            <w:left w:val="none" w:sz="0" w:space="0" w:color="auto"/>
            <w:bottom w:val="none" w:sz="0" w:space="0" w:color="auto"/>
            <w:right w:val="none" w:sz="0" w:space="0" w:color="auto"/>
          </w:divBdr>
        </w:div>
        <w:div w:id="1515916291">
          <w:marLeft w:val="480"/>
          <w:marRight w:val="0"/>
          <w:marTop w:val="0"/>
          <w:marBottom w:val="0"/>
          <w:divBdr>
            <w:top w:val="none" w:sz="0" w:space="0" w:color="auto"/>
            <w:left w:val="none" w:sz="0" w:space="0" w:color="auto"/>
            <w:bottom w:val="none" w:sz="0" w:space="0" w:color="auto"/>
            <w:right w:val="none" w:sz="0" w:space="0" w:color="auto"/>
          </w:divBdr>
        </w:div>
        <w:div w:id="999579063">
          <w:marLeft w:val="480"/>
          <w:marRight w:val="0"/>
          <w:marTop w:val="0"/>
          <w:marBottom w:val="0"/>
          <w:divBdr>
            <w:top w:val="none" w:sz="0" w:space="0" w:color="auto"/>
            <w:left w:val="none" w:sz="0" w:space="0" w:color="auto"/>
            <w:bottom w:val="none" w:sz="0" w:space="0" w:color="auto"/>
            <w:right w:val="none" w:sz="0" w:space="0" w:color="auto"/>
          </w:divBdr>
        </w:div>
        <w:div w:id="2079091379">
          <w:marLeft w:val="480"/>
          <w:marRight w:val="0"/>
          <w:marTop w:val="0"/>
          <w:marBottom w:val="0"/>
          <w:divBdr>
            <w:top w:val="none" w:sz="0" w:space="0" w:color="auto"/>
            <w:left w:val="none" w:sz="0" w:space="0" w:color="auto"/>
            <w:bottom w:val="none" w:sz="0" w:space="0" w:color="auto"/>
            <w:right w:val="none" w:sz="0" w:space="0" w:color="auto"/>
          </w:divBdr>
        </w:div>
        <w:div w:id="899444353">
          <w:marLeft w:val="480"/>
          <w:marRight w:val="0"/>
          <w:marTop w:val="0"/>
          <w:marBottom w:val="0"/>
          <w:divBdr>
            <w:top w:val="none" w:sz="0" w:space="0" w:color="auto"/>
            <w:left w:val="none" w:sz="0" w:space="0" w:color="auto"/>
            <w:bottom w:val="none" w:sz="0" w:space="0" w:color="auto"/>
            <w:right w:val="none" w:sz="0" w:space="0" w:color="auto"/>
          </w:divBdr>
        </w:div>
        <w:div w:id="143200563">
          <w:marLeft w:val="480"/>
          <w:marRight w:val="0"/>
          <w:marTop w:val="0"/>
          <w:marBottom w:val="0"/>
          <w:divBdr>
            <w:top w:val="none" w:sz="0" w:space="0" w:color="auto"/>
            <w:left w:val="none" w:sz="0" w:space="0" w:color="auto"/>
            <w:bottom w:val="none" w:sz="0" w:space="0" w:color="auto"/>
            <w:right w:val="none" w:sz="0" w:space="0" w:color="auto"/>
          </w:divBdr>
        </w:div>
        <w:div w:id="1989435055">
          <w:marLeft w:val="480"/>
          <w:marRight w:val="0"/>
          <w:marTop w:val="0"/>
          <w:marBottom w:val="0"/>
          <w:divBdr>
            <w:top w:val="none" w:sz="0" w:space="0" w:color="auto"/>
            <w:left w:val="none" w:sz="0" w:space="0" w:color="auto"/>
            <w:bottom w:val="none" w:sz="0" w:space="0" w:color="auto"/>
            <w:right w:val="none" w:sz="0" w:space="0" w:color="auto"/>
          </w:divBdr>
        </w:div>
        <w:div w:id="548761672">
          <w:marLeft w:val="480"/>
          <w:marRight w:val="0"/>
          <w:marTop w:val="0"/>
          <w:marBottom w:val="0"/>
          <w:divBdr>
            <w:top w:val="none" w:sz="0" w:space="0" w:color="auto"/>
            <w:left w:val="none" w:sz="0" w:space="0" w:color="auto"/>
            <w:bottom w:val="none" w:sz="0" w:space="0" w:color="auto"/>
            <w:right w:val="none" w:sz="0" w:space="0" w:color="auto"/>
          </w:divBdr>
        </w:div>
        <w:div w:id="2136672480">
          <w:marLeft w:val="480"/>
          <w:marRight w:val="0"/>
          <w:marTop w:val="0"/>
          <w:marBottom w:val="0"/>
          <w:divBdr>
            <w:top w:val="none" w:sz="0" w:space="0" w:color="auto"/>
            <w:left w:val="none" w:sz="0" w:space="0" w:color="auto"/>
            <w:bottom w:val="none" w:sz="0" w:space="0" w:color="auto"/>
            <w:right w:val="none" w:sz="0" w:space="0" w:color="auto"/>
          </w:divBdr>
        </w:div>
        <w:div w:id="2116703256">
          <w:marLeft w:val="480"/>
          <w:marRight w:val="0"/>
          <w:marTop w:val="0"/>
          <w:marBottom w:val="0"/>
          <w:divBdr>
            <w:top w:val="none" w:sz="0" w:space="0" w:color="auto"/>
            <w:left w:val="none" w:sz="0" w:space="0" w:color="auto"/>
            <w:bottom w:val="none" w:sz="0" w:space="0" w:color="auto"/>
            <w:right w:val="none" w:sz="0" w:space="0" w:color="auto"/>
          </w:divBdr>
        </w:div>
        <w:div w:id="1866478929">
          <w:marLeft w:val="480"/>
          <w:marRight w:val="0"/>
          <w:marTop w:val="0"/>
          <w:marBottom w:val="0"/>
          <w:divBdr>
            <w:top w:val="none" w:sz="0" w:space="0" w:color="auto"/>
            <w:left w:val="none" w:sz="0" w:space="0" w:color="auto"/>
            <w:bottom w:val="none" w:sz="0" w:space="0" w:color="auto"/>
            <w:right w:val="none" w:sz="0" w:space="0" w:color="auto"/>
          </w:divBdr>
        </w:div>
        <w:div w:id="320697040">
          <w:marLeft w:val="480"/>
          <w:marRight w:val="0"/>
          <w:marTop w:val="0"/>
          <w:marBottom w:val="0"/>
          <w:divBdr>
            <w:top w:val="none" w:sz="0" w:space="0" w:color="auto"/>
            <w:left w:val="none" w:sz="0" w:space="0" w:color="auto"/>
            <w:bottom w:val="none" w:sz="0" w:space="0" w:color="auto"/>
            <w:right w:val="none" w:sz="0" w:space="0" w:color="auto"/>
          </w:divBdr>
        </w:div>
        <w:div w:id="195773461">
          <w:marLeft w:val="480"/>
          <w:marRight w:val="0"/>
          <w:marTop w:val="0"/>
          <w:marBottom w:val="0"/>
          <w:divBdr>
            <w:top w:val="none" w:sz="0" w:space="0" w:color="auto"/>
            <w:left w:val="none" w:sz="0" w:space="0" w:color="auto"/>
            <w:bottom w:val="none" w:sz="0" w:space="0" w:color="auto"/>
            <w:right w:val="none" w:sz="0" w:space="0" w:color="auto"/>
          </w:divBdr>
        </w:div>
        <w:div w:id="56709749">
          <w:marLeft w:val="480"/>
          <w:marRight w:val="0"/>
          <w:marTop w:val="0"/>
          <w:marBottom w:val="0"/>
          <w:divBdr>
            <w:top w:val="none" w:sz="0" w:space="0" w:color="auto"/>
            <w:left w:val="none" w:sz="0" w:space="0" w:color="auto"/>
            <w:bottom w:val="none" w:sz="0" w:space="0" w:color="auto"/>
            <w:right w:val="none" w:sz="0" w:space="0" w:color="auto"/>
          </w:divBdr>
        </w:div>
        <w:div w:id="755442616">
          <w:marLeft w:val="480"/>
          <w:marRight w:val="0"/>
          <w:marTop w:val="0"/>
          <w:marBottom w:val="0"/>
          <w:divBdr>
            <w:top w:val="none" w:sz="0" w:space="0" w:color="auto"/>
            <w:left w:val="none" w:sz="0" w:space="0" w:color="auto"/>
            <w:bottom w:val="none" w:sz="0" w:space="0" w:color="auto"/>
            <w:right w:val="none" w:sz="0" w:space="0" w:color="auto"/>
          </w:divBdr>
        </w:div>
        <w:div w:id="346059643">
          <w:marLeft w:val="480"/>
          <w:marRight w:val="0"/>
          <w:marTop w:val="0"/>
          <w:marBottom w:val="0"/>
          <w:divBdr>
            <w:top w:val="none" w:sz="0" w:space="0" w:color="auto"/>
            <w:left w:val="none" w:sz="0" w:space="0" w:color="auto"/>
            <w:bottom w:val="none" w:sz="0" w:space="0" w:color="auto"/>
            <w:right w:val="none" w:sz="0" w:space="0" w:color="auto"/>
          </w:divBdr>
        </w:div>
        <w:div w:id="787047846">
          <w:marLeft w:val="480"/>
          <w:marRight w:val="0"/>
          <w:marTop w:val="0"/>
          <w:marBottom w:val="0"/>
          <w:divBdr>
            <w:top w:val="none" w:sz="0" w:space="0" w:color="auto"/>
            <w:left w:val="none" w:sz="0" w:space="0" w:color="auto"/>
            <w:bottom w:val="none" w:sz="0" w:space="0" w:color="auto"/>
            <w:right w:val="none" w:sz="0" w:space="0" w:color="auto"/>
          </w:divBdr>
        </w:div>
        <w:div w:id="989096260">
          <w:marLeft w:val="480"/>
          <w:marRight w:val="0"/>
          <w:marTop w:val="0"/>
          <w:marBottom w:val="0"/>
          <w:divBdr>
            <w:top w:val="none" w:sz="0" w:space="0" w:color="auto"/>
            <w:left w:val="none" w:sz="0" w:space="0" w:color="auto"/>
            <w:bottom w:val="none" w:sz="0" w:space="0" w:color="auto"/>
            <w:right w:val="none" w:sz="0" w:space="0" w:color="auto"/>
          </w:divBdr>
        </w:div>
        <w:div w:id="1187327717">
          <w:marLeft w:val="480"/>
          <w:marRight w:val="0"/>
          <w:marTop w:val="0"/>
          <w:marBottom w:val="0"/>
          <w:divBdr>
            <w:top w:val="none" w:sz="0" w:space="0" w:color="auto"/>
            <w:left w:val="none" w:sz="0" w:space="0" w:color="auto"/>
            <w:bottom w:val="none" w:sz="0" w:space="0" w:color="auto"/>
            <w:right w:val="none" w:sz="0" w:space="0" w:color="auto"/>
          </w:divBdr>
        </w:div>
        <w:div w:id="1669357963">
          <w:marLeft w:val="480"/>
          <w:marRight w:val="0"/>
          <w:marTop w:val="0"/>
          <w:marBottom w:val="0"/>
          <w:divBdr>
            <w:top w:val="none" w:sz="0" w:space="0" w:color="auto"/>
            <w:left w:val="none" w:sz="0" w:space="0" w:color="auto"/>
            <w:bottom w:val="none" w:sz="0" w:space="0" w:color="auto"/>
            <w:right w:val="none" w:sz="0" w:space="0" w:color="auto"/>
          </w:divBdr>
        </w:div>
        <w:div w:id="1134326381">
          <w:marLeft w:val="480"/>
          <w:marRight w:val="0"/>
          <w:marTop w:val="0"/>
          <w:marBottom w:val="0"/>
          <w:divBdr>
            <w:top w:val="none" w:sz="0" w:space="0" w:color="auto"/>
            <w:left w:val="none" w:sz="0" w:space="0" w:color="auto"/>
            <w:bottom w:val="none" w:sz="0" w:space="0" w:color="auto"/>
            <w:right w:val="none" w:sz="0" w:space="0" w:color="auto"/>
          </w:divBdr>
        </w:div>
        <w:div w:id="1594165842">
          <w:marLeft w:val="480"/>
          <w:marRight w:val="0"/>
          <w:marTop w:val="0"/>
          <w:marBottom w:val="0"/>
          <w:divBdr>
            <w:top w:val="none" w:sz="0" w:space="0" w:color="auto"/>
            <w:left w:val="none" w:sz="0" w:space="0" w:color="auto"/>
            <w:bottom w:val="none" w:sz="0" w:space="0" w:color="auto"/>
            <w:right w:val="none" w:sz="0" w:space="0" w:color="auto"/>
          </w:divBdr>
        </w:div>
        <w:div w:id="2126389227">
          <w:marLeft w:val="480"/>
          <w:marRight w:val="0"/>
          <w:marTop w:val="0"/>
          <w:marBottom w:val="0"/>
          <w:divBdr>
            <w:top w:val="none" w:sz="0" w:space="0" w:color="auto"/>
            <w:left w:val="none" w:sz="0" w:space="0" w:color="auto"/>
            <w:bottom w:val="none" w:sz="0" w:space="0" w:color="auto"/>
            <w:right w:val="none" w:sz="0" w:space="0" w:color="auto"/>
          </w:divBdr>
        </w:div>
        <w:div w:id="689768678">
          <w:marLeft w:val="480"/>
          <w:marRight w:val="0"/>
          <w:marTop w:val="0"/>
          <w:marBottom w:val="0"/>
          <w:divBdr>
            <w:top w:val="none" w:sz="0" w:space="0" w:color="auto"/>
            <w:left w:val="none" w:sz="0" w:space="0" w:color="auto"/>
            <w:bottom w:val="none" w:sz="0" w:space="0" w:color="auto"/>
            <w:right w:val="none" w:sz="0" w:space="0" w:color="auto"/>
          </w:divBdr>
        </w:div>
        <w:div w:id="1638953621">
          <w:marLeft w:val="480"/>
          <w:marRight w:val="0"/>
          <w:marTop w:val="0"/>
          <w:marBottom w:val="0"/>
          <w:divBdr>
            <w:top w:val="none" w:sz="0" w:space="0" w:color="auto"/>
            <w:left w:val="none" w:sz="0" w:space="0" w:color="auto"/>
            <w:bottom w:val="none" w:sz="0" w:space="0" w:color="auto"/>
            <w:right w:val="none" w:sz="0" w:space="0" w:color="auto"/>
          </w:divBdr>
        </w:div>
        <w:div w:id="867528233">
          <w:marLeft w:val="480"/>
          <w:marRight w:val="0"/>
          <w:marTop w:val="0"/>
          <w:marBottom w:val="0"/>
          <w:divBdr>
            <w:top w:val="none" w:sz="0" w:space="0" w:color="auto"/>
            <w:left w:val="none" w:sz="0" w:space="0" w:color="auto"/>
            <w:bottom w:val="none" w:sz="0" w:space="0" w:color="auto"/>
            <w:right w:val="none" w:sz="0" w:space="0" w:color="auto"/>
          </w:divBdr>
        </w:div>
        <w:div w:id="1171947380">
          <w:marLeft w:val="480"/>
          <w:marRight w:val="0"/>
          <w:marTop w:val="0"/>
          <w:marBottom w:val="0"/>
          <w:divBdr>
            <w:top w:val="none" w:sz="0" w:space="0" w:color="auto"/>
            <w:left w:val="none" w:sz="0" w:space="0" w:color="auto"/>
            <w:bottom w:val="none" w:sz="0" w:space="0" w:color="auto"/>
            <w:right w:val="none" w:sz="0" w:space="0" w:color="auto"/>
          </w:divBdr>
        </w:div>
        <w:div w:id="1987469454">
          <w:marLeft w:val="480"/>
          <w:marRight w:val="0"/>
          <w:marTop w:val="0"/>
          <w:marBottom w:val="0"/>
          <w:divBdr>
            <w:top w:val="none" w:sz="0" w:space="0" w:color="auto"/>
            <w:left w:val="none" w:sz="0" w:space="0" w:color="auto"/>
            <w:bottom w:val="none" w:sz="0" w:space="0" w:color="auto"/>
            <w:right w:val="none" w:sz="0" w:space="0" w:color="auto"/>
          </w:divBdr>
        </w:div>
        <w:div w:id="1443915718">
          <w:marLeft w:val="480"/>
          <w:marRight w:val="0"/>
          <w:marTop w:val="0"/>
          <w:marBottom w:val="0"/>
          <w:divBdr>
            <w:top w:val="none" w:sz="0" w:space="0" w:color="auto"/>
            <w:left w:val="none" w:sz="0" w:space="0" w:color="auto"/>
            <w:bottom w:val="none" w:sz="0" w:space="0" w:color="auto"/>
            <w:right w:val="none" w:sz="0" w:space="0" w:color="auto"/>
          </w:divBdr>
        </w:div>
        <w:div w:id="283078203">
          <w:marLeft w:val="480"/>
          <w:marRight w:val="0"/>
          <w:marTop w:val="0"/>
          <w:marBottom w:val="0"/>
          <w:divBdr>
            <w:top w:val="none" w:sz="0" w:space="0" w:color="auto"/>
            <w:left w:val="none" w:sz="0" w:space="0" w:color="auto"/>
            <w:bottom w:val="none" w:sz="0" w:space="0" w:color="auto"/>
            <w:right w:val="none" w:sz="0" w:space="0" w:color="auto"/>
          </w:divBdr>
        </w:div>
        <w:div w:id="1903709149">
          <w:marLeft w:val="480"/>
          <w:marRight w:val="0"/>
          <w:marTop w:val="0"/>
          <w:marBottom w:val="0"/>
          <w:divBdr>
            <w:top w:val="none" w:sz="0" w:space="0" w:color="auto"/>
            <w:left w:val="none" w:sz="0" w:space="0" w:color="auto"/>
            <w:bottom w:val="none" w:sz="0" w:space="0" w:color="auto"/>
            <w:right w:val="none" w:sz="0" w:space="0" w:color="auto"/>
          </w:divBdr>
        </w:div>
        <w:div w:id="482740469">
          <w:marLeft w:val="480"/>
          <w:marRight w:val="0"/>
          <w:marTop w:val="0"/>
          <w:marBottom w:val="0"/>
          <w:divBdr>
            <w:top w:val="none" w:sz="0" w:space="0" w:color="auto"/>
            <w:left w:val="none" w:sz="0" w:space="0" w:color="auto"/>
            <w:bottom w:val="none" w:sz="0" w:space="0" w:color="auto"/>
            <w:right w:val="none" w:sz="0" w:space="0" w:color="auto"/>
          </w:divBdr>
        </w:div>
        <w:div w:id="254704124">
          <w:marLeft w:val="480"/>
          <w:marRight w:val="0"/>
          <w:marTop w:val="0"/>
          <w:marBottom w:val="0"/>
          <w:divBdr>
            <w:top w:val="none" w:sz="0" w:space="0" w:color="auto"/>
            <w:left w:val="none" w:sz="0" w:space="0" w:color="auto"/>
            <w:bottom w:val="none" w:sz="0" w:space="0" w:color="auto"/>
            <w:right w:val="none" w:sz="0" w:space="0" w:color="auto"/>
          </w:divBdr>
        </w:div>
        <w:div w:id="1094277643">
          <w:marLeft w:val="480"/>
          <w:marRight w:val="0"/>
          <w:marTop w:val="0"/>
          <w:marBottom w:val="0"/>
          <w:divBdr>
            <w:top w:val="none" w:sz="0" w:space="0" w:color="auto"/>
            <w:left w:val="none" w:sz="0" w:space="0" w:color="auto"/>
            <w:bottom w:val="none" w:sz="0" w:space="0" w:color="auto"/>
            <w:right w:val="none" w:sz="0" w:space="0" w:color="auto"/>
          </w:divBdr>
        </w:div>
        <w:div w:id="2007127833">
          <w:marLeft w:val="480"/>
          <w:marRight w:val="0"/>
          <w:marTop w:val="0"/>
          <w:marBottom w:val="0"/>
          <w:divBdr>
            <w:top w:val="none" w:sz="0" w:space="0" w:color="auto"/>
            <w:left w:val="none" w:sz="0" w:space="0" w:color="auto"/>
            <w:bottom w:val="none" w:sz="0" w:space="0" w:color="auto"/>
            <w:right w:val="none" w:sz="0" w:space="0" w:color="auto"/>
          </w:divBdr>
        </w:div>
        <w:div w:id="455370608">
          <w:marLeft w:val="480"/>
          <w:marRight w:val="0"/>
          <w:marTop w:val="0"/>
          <w:marBottom w:val="0"/>
          <w:divBdr>
            <w:top w:val="none" w:sz="0" w:space="0" w:color="auto"/>
            <w:left w:val="none" w:sz="0" w:space="0" w:color="auto"/>
            <w:bottom w:val="none" w:sz="0" w:space="0" w:color="auto"/>
            <w:right w:val="none" w:sz="0" w:space="0" w:color="auto"/>
          </w:divBdr>
        </w:div>
        <w:div w:id="576787063">
          <w:marLeft w:val="480"/>
          <w:marRight w:val="0"/>
          <w:marTop w:val="0"/>
          <w:marBottom w:val="0"/>
          <w:divBdr>
            <w:top w:val="none" w:sz="0" w:space="0" w:color="auto"/>
            <w:left w:val="none" w:sz="0" w:space="0" w:color="auto"/>
            <w:bottom w:val="none" w:sz="0" w:space="0" w:color="auto"/>
            <w:right w:val="none" w:sz="0" w:space="0" w:color="auto"/>
          </w:divBdr>
        </w:div>
        <w:div w:id="758984530">
          <w:marLeft w:val="480"/>
          <w:marRight w:val="0"/>
          <w:marTop w:val="0"/>
          <w:marBottom w:val="0"/>
          <w:divBdr>
            <w:top w:val="none" w:sz="0" w:space="0" w:color="auto"/>
            <w:left w:val="none" w:sz="0" w:space="0" w:color="auto"/>
            <w:bottom w:val="none" w:sz="0" w:space="0" w:color="auto"/>
            <w:right w:val="none" w:sz="0" w:space="0" w:color="auto"/>
          </w:divBdr>
        </w:div>
        <w:div w:id="1877501134">
          <w:marLeft w:val="480"/>
          <w:marRight w:val="0"/>
          <w:marTop w:val="0"/>
          <w:marBottom w:val="0"/>
          <w:divBdr>
            <w:top w:val="none" w:sz="0" w:space="0" w:color="auto"/>
            <w:left w:val="none" w:sz="0" w:space="0" w:color="auto"/>
            <w:bottom w:val="none" w:sz="0" w:space="0" w:color="auto"/>
            <w:right w:val="none" w:sz="0" w:space="0" w:color="auto"/>
          </w:divBdr>
        </w:div>
        <w:div w:id="260067482">
          <w:marLeft w:val="480"/>
          <w:marRight w:val="0"/>
          <w:marTop w:val="0"/>
          <w:marBottom w:val="0"/>
          <w:divBdr>
            <w:top w:val="none" w:sz="0" w:space="0" w:color="auto"/>
            <w:left w:val="none" w:sz="0" w:space="0" w:color="auto"/>
            <w:bottom w:val="none" w:sz="0" w:space="0" w:color="auto"/>
            <w:right w:val="none" w:sz="0" w:space="0" w:color="auto"/>
          </w:divBdr>
        </w:div>
        <w:div w:id="1704482095">
          <w:marLeft w:val="480"/>
          <w:marRight w:val="0"/>
          <w:marTop w:val="0"/>
          <w:marBottom w:val="0"/>
          <w:divBdr>
            <w:top w:val="none" w:sz="0" w:space="0" w:color="auto"/>
            <w:left w:val="none" w:sz="0" w:space="0" w:color="auto"/>
            <w:bottom w:val="none" w:sz="0" w:space="0" w:color="auto"/>
            <w:right w:val="none" w:sz="0" w:space="0" w:color="auto"/>
          </w:divBdr>
        </w:div>
        <w:div w:id="1557011122">
          <w:marLeft w:val="480"/>
          <w:marRight w:val="0"/>
          <w:marTop w:val="0"/>
          <w:marBottom w:val="0"/>
          <w:divBdr>
            <w:top w:val="none" w:sz="0" w:space="0" w:color="auto"/>
            <w:left w:val="none" w:sz="0" w:space="0" w:color="auto"/>
            <w:bottom w:val="none" w:sz="0" w:space="0" w:color="auto"/>
            <w:right w:val="none" w:sz="0" w:space="0" w:color="auto"/>
          </w:divBdr>
        </w:div>
        <w:div w:id="1357581446">
          <w:marLeft w:val="480"/>
          <w:marRight w:val="0"/>
          <w:marTop w:val="0"/>
          <w:marBottom w:val="0"/>
          <w:divBdr>
            <w:top w:val="none" w:sz="0" w:space="0" w:color="auto"/>
            <w:left w:val="none" w:sz="0" w:space="0" w:color="auto"/>
            <w:bottom w:val="none" w:sz="0" w:space="0" w:color="auto"/>
            <w:right w:val="none" w:sz="0" w:space="0" w:color="auto"/>
          </w:divBdr>
        </w:div>
        <w:div w:id="81879797">
          <w:marLeft w:val="480"/>
          <w:marRight w:val="0"/>
          <w:marTop w:val="0"/>
          <w:marBottom w:val="0"/>
          <w:divBdr>
            <w:top w:val="none" w:sz="0" w:space="0" w:color="auto"/>
            <w:left w:val="none" w:sz="0" w:space="0" w:color="auto"/>
            <w:bottom w:val="none" w:sz="0" w:space="0" w:color="auto"/>
            <w:right w:val="none" w:sz="0" w:space="0" w:color="auto"/>
          </w:divBdr>
        </w:div>
        <w:div w:id="1558318576">
          <w:marLeft w:val="480"/>
          <w:marRight w:val="0"/>
          <w:marTop w:val="0"/>
          <w:marBottom w:val="0"/>
          <w:divBdr>
            <w:top w:val="none" w:sz="0" w:space="0" w:color="auto"/>
            <w:left w:val="none" w:sz="0" w:space="0" w:color="auto"/>
            <w:bottom w:val="none" w:sz="0" w:space="0" w:color="auto"/>
            <w:right w:val="none" w:sz="0" w:space="0" w:color="auto"/>
          </w:divBdr>
        </w:div>
        <w:div w:id="739207374">
          <w:marLeft w:val="480"/>
          <w:marRight w:val="0"/>
          <w:marTop w:val="0"/>
          <w:marBottom w:val="0"/>
          <w:divBdr>
            <w:top w:val="none" w:sz="0" w:space="0" w:color="auto"/>
            <w:left w:val="none" w:sz="0" w:space="0" w:color="auto"/>
            <w:bottom w:val="none" w:sz="0" w:space="0" w:color="auto"/>
            <w:right w:val="none" w:sz="0" w:space="0" w:color="auto"/>
          </w:divBdr>
        </w:div>
        <w:div w:id="1187334173">
          <w:marLeft w:val="480"/>
          <w:marRight w:val="0"/>
          <w:marTop w:val="0"/>
          <w:marBottom w:val="0"/>
          <w:divBdr>
            <w:top w:val="none" w:sz="0" w:space="0" w:color="auto"/>
            <w:left w:val="none" w:sz="0" w:space="0" w:color="auto"/>
            <w:bottom w:val="none" w:sz="0" w:space="0" w:color="auto"/>
            <w:right w:val="none" w:sz="0" w:space="0" w:color="auto"/>
          </w:divBdr>
        </w:div>
        <w:div w:id="1480341670">
          <w:marLeft w:val="480"/>
          <w:marRight w:val="0"/>
          <w:marTop w:val="0"/>
          <w:marBottom w:val="0"/>
          <w:divBdr>
            <w:top w:val="none" w:sz="0" w:space="0" w:color="auto"/>
            <w:left w:val="none" w:sz="0" w:space="0" w:color="auto"/>
            <w:bottom w:val="none" w:sz="0" w:space="0" w:color="auto"/>
            <w:right w:val="none" w:sz="0" w:space="0" w:color="auto"/>
          </w:divBdr>
        </w:div>
        <w:div w:id="474302164">
          <w:marLeft w:val="480"/>
          <w:marRight w:val="0"/>
          <w:marTop w:val="0"/>
          <w:marBottom w:val="0"/>
          <w:divBdr>
            <w:top w:val="none" w:sz="0" w:space="0" w:color="auto"/>
            <w:left w:val="none" w:sz="0" w:space="0" w:color="auto"/>
            <w:bottom w:val="none" w:sz="0" w:space="0" w:color="auto"/>
            <w:right w:val="none" w:sz="0" w:space="0" w:color="auto"/>
          </w:divBdr>
        </w:div>
        <w:div w:id="1825312911">
          <w:marLeft w:val="480"/>
          <w:marRight w:val="0"/>
          <w:marTop w:val="0"/>
          <w:marBottom w:val="0"/>
          <w:divBdr>
            <w:top w:val="none" w:sz="0" w:space="0" w:color="auto"/>
            <w:left w:val="none" w:sz="0" w:space="0" w:color="auto"/>
            <w:bottom w:val="none" w:sz="0" w:space="0" w:color="auto"/>
            <w:right w:val="none" w:sz="0" w:space="0" w:color="auto"/>
          </w:divBdr>
        </w:div>
        <w:div w:id="1180121150">
          <w:marLeft w:val="480"/>
          <w:marRight w:val="0"/>
          <w:marTop w:val="0"/>
          <w:marBottom w:val="0"/>
          <w:divBdr>
            <w:top w:val="none" w:sz="0" w:space="0" w:color="auto"/>
            <w:left w:val="none" w:sz="0" w:space="0" w:color="auto"/>
            <w:bottom w:val="none" w:sz="0" w:space="0" w:color="auto"/>
            <w:right w:val="none" w:sz="0" w:space="0" w:color="auto"/>
          </w:divBdr>
        </w:div>
        <w:div w:id="920798053">
          <w:marLeft w:val="480"/>
          <w:marRight w:val="0"/>
          <w:marTop w:val="0"/>
          <w:marBottom w:val="0"/>
          <w:divBdr>
            <w:top w:val="none" w:sz="0" w:space="0" w:color="auto"/>
            <w:left w:val="none" w:sz="0" w:space="0" w:color="auto"/>
            <w:bottom w:val="none" w:sz="0" w:space="0" w:color="auto"/>
            <w:right w:val="none" w:sz="0" w:space="0" w:color="auto"/>
          </w:divBdr>
        </w:div>
        <w:div w:id="1043141747">
          <w:marLeft w:val="480"/>
          <w:marRight w:val="0"/>
          <w:marTop w:val="0"/>
          <w:marBottom w:val="0"/>
          <w:divBdr>
            <w:top w:val="none" w:sz="0" w:space="0" w:color="auto"/>
            <w:left w:val="none" w:sz="0" w:space="0" w:color="auto"/>
            <w:bottom w:val="none" w:sz="0" w:space="0" w:color="auto"/>
            <w:right w:val="none" w:sz="0" w:space="0" w:color="auto"/>
          </w:divBdr>
        </w:div>
        <w:div w:id="272445081">
          <w:marLeft w:val="480"/>
          <w:marRight w:val="0"/>
          <w:marTop w:val="0"/>
          <w:marBottom w:val="0"/>
          <w:divBdr>
            <w:top w:val="none" w:sz="0" w:space="0" w:color="auto"/>
            <w:left w:val="none" w:sz="0" w:space="0" w:color="auto"/>
            <w:bottom w:val="none" w:sz="0" w:space="0" w:color="auto"/>
            <w:right w:val="none" w:sz="0" w:space="0" w:color="auto"/>
          </w:divBdr>
        </w:div>
        <w:div w:id="2115006387">
          <w:marLeft w:val="480"/>
          <w:marRight w:val="0"/>
          <w:marTop w:val="0"/>
          <w:marBottom w:val="0"/>
          <w:divBdr>
            <w:top w:val="none" w:sz="0" w:space="0" w:color="auto"/>
            <w:left w:val="none" w:sz="0" w:space="0" w:color="auto"/>
            <w:bottom w:val="none" w:sz="0" w:space="0" w:color="auto"/>
            <w:right w:val="none" w:sz="0" w:space="0" w:color="auto"/>
          </w:divBdr>
        </w:div>
        <w:div w:id="1923372538">
          <w:marLeft w:val="480"/>
          <w:marRight w:val="0"/>
          <w:marTop w:val="0"/>
          <w:marBottom w:val="0"/>
          <w:divBdr>
            <w:top w:val="none" w:sz="0" w:space="0" w:color="auto"/>
            <w:left w:val="none" w:sz="0" w:space="0" w:color="auto"/>
            <w:bottom w:val="none" w:sz="0" w:space="0" w:color="auto"/>
            <w:right w:val="none" w:sz="0" w:space="0" w:color="auto"/>
          </w:divBdr>
        </w:div>
        <w:div w:id="1325008571">
          <w:marLeft w:val="480"/>
          <w:marRight w:val="0"/>
          <w:marTop w:val="0"/>
          <w:marBottom w:val="0"/>
          <w:divBdr>
            <w:top w:val="none" w:sz="0" w:space="0" w:color="auto"/>
            <w:left w:val="none" w:sz="0" w:space="0" w:color="auto"/>
            <w:bottom w:val="none" w:sz="0" w:space="0" w:color="auto"/>
            <w:right w:val="none" w:sz="0" w:space="0" w:color="auto"/>
          </w:divBdr>
        </w:div>
        <w:div w:id="1857117810">
          <w:marLeft w:val="480"/>
          <w:marRight w:val="0"/>
          <w:marTop w:val="0"/>
          <w:marBottom w:val="0"/>
          <w:divBdr>
            <w:top w:val="none" w:sz="0" w:space="0" w:color="auto"/>
            <w:left w:val="none" w:sz="0" w:space="0" w:color="auto"/>
            <w:bottom w:val="none" w:sz="0" w:space="0" w:color="auto"/>
            <w:right w:val="none" w:sz="0" w:space="0" w:color="auto"/>
          </w:divBdr>
        </w:div>
        <w:div w:id="1469476906">
          <w:marLeft w:val="480"/>
          <w:marRight w:val="0"/>
          <w:marTop w:val="0"/>
          <w:marBottom w:val="0"/>
          <w:divBdr>
            <w:top w:val="none" w:sz="0" w:space="0" w:color="auto"/>
            <w:left w:val="none" w:sz="0" w:space="0" w:color="auto"/>
            <w:bottom w:val="none" w:sz="0" w:space="0" w:color="auto"/>
            <w:right w:val="none" w:sz="0" w:space="0" w:color="auto"/>
          </w:divBdr>
        </w:div>
        <w:div w:id="648438718">
          <w:marLeft w:val="480"/>
          <w:marRight w:val="0"/>
          <w:marTop w:val="0"/>
          <w:marBottom w:val="0"/>
          <w:divBdr>
            <w:top w:val="none" w:sz="0" w:space="0" w:color="auto"/>
            <w:left w:val="none" w:sz="0" w:space="0" w:color="auto"/>
            <w:bottom w:val="none" w:sz="0" w:space="0" w:color="auto"/>
            <w:right w:val="none" w:sz="0" w:space="0" w:color="auto"/>
          </w:divBdr>
        </w:div>
        <w:div w:id="733088048">
          <w:marLeft w:val="480"/>
          <w:marRight w:val="0"/>
          <w:marTop w:val="0"/>
          <w:marBottom w:val="0"/>
          <w:divBdr>
            <w:top w:val="none" w:sz="0" w:space="0" w:color="auto"/>
            <w:left w:val="none" w:sz="0" w:space="0" w:color="auto"/>
            <w:bottom w:val="none" w:sz="0" w:space="0" w:color="auto"/>
            <w:right w:val="none" w:sz="0" w:space="0" w:color="auto"/>
          </w:divBdr>
        </w:div>
        <w:div w:id="164783191">
          <w:marLeft w:val="480"/>
          <w:marRight w:val="0"/>
          <w:marTop w:val="0"/>
          <w:marBottom w:val="0"/>
          <w:divBdr>
            <w:top w:val="none" w:sz="0" w:space="0" w:color="auto"/>
            <w:left w:val="none" w:sz="0" w:space="0" w:color="auto"/>
            <w:bottom w:val="none" w:sz="0" w:space="0" w:color="auto"/>
            <w:right w:val="none" w:sz="0" w:space="0" w:color="auto"/>
          </w:divBdr>
        </w:div>
        <w:div w:id="179896957">
          <w:marLeft w:val="480"/>
          <w:marRight w:val="0"/>
          <w:marTop w:val="0"/>
          <w:marBottom w:val="0"/>
          <w:divBdr>
            <w:top w:val="none" w:sz="0" w:space="0" w:color="auto"/>
            <w:left w:val="none" w:sz="0" w:space="0" w:color="auto"/>
            <w:bottom w:val="none" w:sz="0" w:space="0" w:color="auto"/>
            <w:right w:val="none" w:sz="0" w:space="0" w:color="auto"/>
          </w:divBdr>
        </w:div>
        <w:div w:id="761027023">
          <w:marLeft w:val="480"/>
          <w:marRight w:val="0"/>
          <w:marTop w:val="0"/>
          <w:marBottom w:val="0"/>
          <w:divBdr>
            <w:top w:val="none" w:sz="0" w:space="0" w:color="auto"/>
            <w:left w:val="none" w:sz="0" w:space="0" w:color="auto"/>
            <w:bottom w:val="none" w:sz="0" w:space="0" w:color="auto"/>
            <w:right w:val="none" w:sz="0" w:space="0" w:color="auto"/>
          </w:divBdr>
        </w:div>
        <w:div w:id="1462531267">
          <w:marLeft w:val="480"/>
          <w:marRight w:val="0"/>
          <w:marTop w:val="0"/>
          <w:marBottom w:val="0"/>
          <w:divBdr>
            <w:top w:val="none" w:sz="0" w:space="0" w:color="auto"/>
            <w:left w:val="none" w:sz="0" w:space="0" w:color="auto"/>
            <w:bottom w:val="none" w:sz="0" w:space="0" w:color="auto"/>
            <w:right w:val="none" w:sz="0" w:space="0" w:color="auto"/>
          </w:divBdr>
        </w:div>
        <w:div w:id="2044555114">
          <w:marLeft w:val="480"/>
          <w:marRight w:val="0"/>
          <w:marTop w:val="0"/>
          <w:marBottom w:val="0"/>
          <w:divBdr>
            <w:top w:val="none" w:sz="0" w:space="0" w:color="auto"/>
            <w:left w:val="none" w:sz="0" w:space="0" w:color="auto"/>
            <w:bottom w:val="none" w:sz="0" w:space="0" w:color="auto"/>
            <w:right w:val="none" w:sz="0" w:space="0" w:color="auto"/>
          </w:divBdr>
        </w:div>
        <w:div w:id="2034990178">
          <w:marLeft w:val="480"/>
          <w:marRight w:val="0"/>
          <w:marTop w:val="0"/>
          <w:marBottom w:val="0"/>
          <w:divBdr>
            <w:top w:val="none" w:sz="0" w:space="0" w:color="auto"/>
            <w:left w:val="none" w:sz="0" w:space="0" w:color="auto"/>
            <w:bottom w:val="none" w:sz="0" w:space="0" w:color="auto"/>
            <w:right w:val="none" w:sz="0" w:space="0" w:color="auto"/>
          </w:divBdr>
        </w:div>
        <w:div w:id="2127891388">
          <w:marLeft w:val="480"/>
          <w:marRight w:val="0"/>
          <w:marTop w:val="0"/>
          <w:marBottom w:val="0"/>
          <w:divBdr>
            <w:top w:val="none" w:sz="0" w:space="0" w:color="auto"/>
            <w:left w:val="none" w:sz="0" w:space="0" w:color="auto"/>
            <w:bottom w:val="none" w:sz="0" w:space="0" w:color="auto"/>
            <w:right w:val="none" w:sz="0" w:space="0" w:color="auto"/>
          </w:divBdr>
        </w:div>
        <w:div w:id="615064606">
          <w:marLeft w:val="480"/>
          <w:marRight w:val="0"/>
          <w:marTop w:val="0"/>
          <w:marBottom w:val="0"/>
          <w:divBdr>
            <w:top w:val="none" w:sz="0" w:space="0" w:color="auto"/>
            <w:left w:val="none" w:sz="0" w:space="0" w:color="auto"/>
            <w:bottom w:val="none" w:sz="0" w:space="0" w:color="auto"/>
            <w:right w:val="none" w:sz="0" w:space="0" w:color="auto"/>
          </w:divBdr>
        </w:div>
        <w:div w:id="1155688153">
          <w:marLeft w:val="480"/>
          <w:marRight w:val="0"/>
          <w:marTop w:val="0"/>
          <w:marBottom w:val="0"/>
          <w:divBdr>
            <w:top w:val="none" w:sz="0" w:space="0" w:color="auto"/>
            <w:left w:val="none" w:sz="0" w:space="0" w:color="auto"/>
            <w:bottom w:val="none" w:sz="0" w:space="0" w:color="auto"/>
            <w:right w:val="none" w:sz="0" w:space="0" w:color="auto"/>
          </w:divBdr>
        </w:div>
        <w:div w:id="2037803880">
          <w:marLeft w:val="480"/>
          <w:marRight w:val="0"/>
          <w:marTop w:val="0"/>
          <w:marBottom w:val="0"/>
          <w:divBdr>
            <w:top w:val="none" w:sz="0" w:space="0" w:color="auto"/>
            <w:left w:val="none" w:sz="0" w:space="0" w:color="auto"/>
            <w:bottom w:val="none" w:sz="0" w:space="0" w:color="auto"/>
            <w:right w:val="none" w:sz="0" w:space="0" w:color="auto"/>
          </w:divBdr>
        </w:div>
        <w:div w:id="433087703">
          <w:marLeft w:val="480"/>
          <w:marRight w:val="0"/>
          <w:marTop w:val="0"/>
          <w:marBottom w:val="0"/>
          <w:divBdr>
            <w:top w:val="none" w:sz="0" w:space="0" w:color="auto"/>
            <w:left w:val="none" w:sz="0" w:space="0" w:color="auto"/>
            <w:bottom w:val="none" w:sz="0" w:space="0" w:color="auto"/>
            <w:right w:val="none" w:sz="0" w:space="0" w:color="auto"/>
          </w:divBdr>
        </w:div>
        <w:div w:id="851457952">
          <w:marLeft w:val="480"/>
          <w:marRight w:val="0"/>
          <w:marTop w:val="0"/>
          <w:marBottom w:val="0"/>
          <w:divBdr>
            <w:top w:val="none" w:sz="0" w:space="0" w:color="auto"/>
            <w:left w:val="none" w:sz="0" w:space="0" w:color="auto"/>
            <w:bottom w:val="none" w:sz="0" w:space="0" w:color="auto"/>
            <w:right w:val="none" w:sz="0" w:space="0" w:color="auto"/>
          </w:divBdr>
        </w:div>
        <w:div w:id="1792897373">
          <w:marLeft w:val="480"/>
          <w:marRight w:val="0"/>
          <w:marTop w:val="0"/>
          <w:marBottom w:val="0"/>
          <w:divBdr>
            <w:top w:val="none" w:sz="0" w:space="0" w:color="auto"/>
            <w:left w:val="none" w:sz="0" w:space="0" w:color="auto"/>
            <w:bottom w:val="none" w:sz="0" w:space="0" w:color="auto"/>
            <w:right w:val="none" w:sz="0" w:space="0" w:color="auto"/>
          </w:divBdr>
        </w:div>
        <w:div w:id="977347073">
          <w:marLeft w:val="480"/>
          <w:marRight w:val="0"/>
          <w:marTop w:val="0"/>
          <w:marBottom w:val="0"/>
          <w:divBdr>
            <w:top w:val="none" w:sz="0" w:space="0" w:color="auto"/>
            <w:left w:val="none" w:sz="0" w:space="0" w:color="auto"/>
            <w:bottom w:val="none" w:sz="0" w:space="0" w:color="auto"/>
            <w:right w:val="none" w:sz="0" w:space="0" w:color="auto"/>
          </w:divBdr>
        </w:div>
        <w:div w:id="1008678776">
          <w:marLeft w:val="480"/>
          <w:marRight w:val="0"/>
          <w:marTop w:val="0"/>
          <w:marBottom w:val="0"/>
          <w:divBdr>
            <w:top w:val="none" w:sz="0" w:space="0" w:color="auto"/>
            <w:left w:val="none" w:sz="0" w:space="0" w:color="auto"/>
            <w:bottom w:val="none" w:sz="0" w:space="0" w:color="auto"/>
            <w:right w:val="none" w:sz="0" w:space="0" w:color="auto"/>
          </w:divBdr>
        </w:div>
        <w:div w:id="844855308">
          <w:marLeft w:val="480"/>
          <w:marRight w:val="0"/>
          <w:marTop w:val="0"/>
          <w:marBottom w:val="0"/>
          <w:divBdr>
            <w:top w:val="none" w:sz="0" w:space="0" w:color="auto"/>
            <w:left w:val="none" w:sz="0" w:space="0" w:color="auto"/>
            <w:bottom w:val="none" w:sz="0" w:space="0" w:color="auto"/>
            <w:right w:val="none" w:sz="0" w:space="0" w:color="auto"/>
          </w:divBdr>
        </w:div>
        <w:div w:id="1655598764">
          <w:marLeft w:val="480"/>
          <w:marRight w:val="0"/>
          <w:marTop w:val="0"/>
          <w:marBottom w:val="0"/>
          <w:divBdr>
            <w:top w:val="none" w:sz="0" w:space="0" w:color="auto"/>
            <w:left w:val="none" w:sz="0" w:space="0" w:color="auto"/>
            <w:bottom w:val="none" w:sz="0" w:space="0" w:color="auto"/>
            <w:right w:val="none" w:sz="0" w:space="0" w:color="auto"/>
          </w:divBdr>
        </w:div>
        <w:div w:id="505099814">
          <w:marLeft w:val="480"/>
          <w:marRight w:val="0"/>
          <w:marTop w:val="0"/>
          <w:marBottom w:val="0"/>
          <w:divBdr>
            <w:top w:val="none" w:sz="0" w:space="0" w:color="auto"/>
            <w:left w:val="none" w:sz="0" w:space="0" w:color="auto"/>
            <w:bottom w:val="none" w:sz="0" w:space="0" w:color="auto"/>
            <w:right w:val="none" w:sz="0" w:space="0" w:color="auto"/>
          </w:divBdr>
        </w:div>
        <w:div w:id="1633167186">
          <w:marLeft w:val="480"/>
          <w:marRight w:val="0"/>
          <w:marTop w:val="0"/>
          <w:marBottom w:val="0"/>
          <w:divBdr>
            <w:top w:val="none" w:sz="0" w:space="0" w:color="auto"/>
            <w:left w:val="none" w:sz="0" w:space="0" w:color="auto"/>
            <w:bottom w:val="none" w:sz="0" w:space="0" w:color="auto"/>
            <w:right w:val="none" w:sz="0" w:space="0" w:color="auto"/>
          </w:divBdr>
        </w:div>
        <w:div w:id="266930969">
          <w:marLeft w:val="480"/>
          <w:marRight w:val="0"/>
          <w:marTop w:val="0"/>
          <w:marBottom w:val="0"/>
          <w:divBdr>
            <w:top w:val="none" w:sz="0" w:space="0" w:color="auto"/>
            <w:left w:val="none" w:sz="0" w:space="0" w:color="auto"/>
            <w:bottom w:val="none" w:sz="0" w:space="0" w:color="auto"/>
            <w:right w:val="none" w:sz="0" w:space="0" w:color="auto"/>
          </w:divBdr>
        </w:div>
        <w:div w:id="1113943174">
          <w:marLeft w:val="480"/>
          <w:marRight w:val="0"/>
          <w:marTop w:val="0"/>
          <w:marBottom w:val="0"/>
          <w:divBdr>
            <w:top w:val="none" w:sz="0" w:space="0" w:color="auto"/>
            <w:left w:val="none" w:sz="0" w:space="0" w:color="auto"/>
            <w:bottom w:val="none" w:sz="0" w:space="0" w:color="auto"/>
            <w:right w:val="none" w:sz="0" w:space="0" w:color="auto"/>
          </w:divBdr>
        </w:div>
      </w:divsChild>
    </w:div>
    <w:div w:id="331840243">
      <w:bodyDiv w:val="1"/>
      <w:marLeft w:val="0"/>
      <w:marRight w:val="0"/>
      <w:marTop w:val="0"/>
      <w:marBottom w:val="0"/>
      <w:divBdr>
        <w:top w:val="none" w:sz="0" w:space="0" w:color="auto"/>
        <w:left w:val="none" w:sz="0" w:space="0" w:color="auto"/>
        <w:bottom w:val="none" w:sz="0" w:space="0" w:color="auto"/>
        <w:right w:val="none" w:sz="0" w:space="0" w:color="auto"/>
      </w:divBdr>
    </w:div>
    <w:div w:id="331881607">
      <w:bodyDiv w:val="1"/>
      <w:marLeft w:val="0"/>
      <w:marRight w:val="0"/>
      <w:marTop w:val="0"/>
      <w:marBottom w:val="0"/>
      <w:divBdr>
        <w:top w:val="none" w:sz="0" w:space="0" w:color="auto"/>
        <w:left w:val="none" w:sz="0" w:space="0" w:color="auto"/>
        <w:bottom w:val="none" w:sz="0" w:space="0" w:color="auto"/>
        <w:right w:val="none" w:sz="0" w:space="0" w:color="auto"/>
      </w:divBdr>
    </w:div>
    <w:div w:id="332227031">
      <w:bodyDiv w:val="1"/>
      <w:marLeft w:val="0"/>
      <w:marRight w:val="0"/>
      <w:marTop w:val="0"/>
      <w:marBottom w:val="0"/>
      <w:divBdr>
        <w:top w:val="none" w:sz="0" w:space="0" w:color="auto"/>
        <w:left w:val="none" w:sz="0" w:space="0" w:color="auto"/>
        <w:bottom w:val="none" w:sz="0" w:space="0" w:color="auto"/>
        <w:right w:val="none" w:sz="0" w:space="0" w:color="auto"/>
      </w:divBdr>
    </w:div>
    <w:div w:id="332227458">
      <w:bodyDiv w:val="1"/>
      <w:marLeft w:val="0"/>
      <w:marRight w:val="0"/>
      <w:marTop w:val="0"/>
      <w:marBottom w:val="0"/>
      <w:divBdr>
        <w:top w:val="none" w:sz="0" w:space="0" w:color="auto"/>
        <w:left w:val="none" w:sz="0" w:space="0" w:color="auto"/>
        <w:bottom w:val="none" w:sz="0" w:space="0" w:color="auto"/>
        <w:right w:val="none" w:sz="0" w:space="0" w:color="auto"/>
      </w:divBdr>
    </w:div>
    <w:div w:id="332270165">
      <w:bodyDiv w:val="1"/>
      <w:marLeft w:val="0"/>
      <w:marRight w:val="0"/>
      <w:marTop w:val="0"/>
      <w:marBottom w:val="0"/>
      <w:divBdr>
        <w:top w:val="none" w:sz="0" w:space="0" w:color="auto"/>
        <w:left w:val="none" w:sz="0" w:space="0" w:color="auto"/>
        <w:bottom w:val="none" w:sz="0" w:space="0" w:color="auto"/>
        <w:right w:val="none" w:sz="0" w:space="0" w:color="auto"/>
      </w:divBdr>
    </w:div>
    <w:div w:id="332342307">
      <w:bodyDiv w:val="1"/>
      <w:marLeft w:val="0"/>
      <w:marRight w:val="0"/>
      <w:marTop w:val="0"/>
      <w:marBottom w:val="0"/>
      <w:divBdr>
        <w:top w:val="none" w:sz="0" w:space="0" w:color="auto"/>
        <w:left w:val="none" w:sz="0" w:space="0" w:color="auto"/>
        <w:bottom w:val="none" w:sz="0" w:space="0" w:color="auto"/>
        <w:right w:val="none" w:sz="0" w:space="0" w:color="auto"/>
      </w:divBdr>
    </w:div>
    <w:div w:id="332414319">
      <w:bodyDiv w:val="1"/>
      <w:marLeft w:val="0"/>
      <w:marRight w:val="0"/>
      <w:marTop w:val="0"/>
      <w:marBottom w:val="0"/>
      <w:divBdr>
        <w:top w:val="none" w:sz="0" w:space="0" w:color="auto"/>
        <w:left w:val="none" w:sz="0" w:space="0" w:color="auto"/>
        <w:bottom w:val="none" w:sz="0" w:space="0" w:color="auto"/>
        <w:right w:val="none" w:sz="0" w:space="0" w:color="auto"/>
      </w:divBdr>
    </w:div>
    <w:div w:id="332493842">
      <w:bodyDiv w:val="1"/>
      <w:marLeft w:val="0"/>
      <w:marRight w:val="0"/>
      <w:marTop w:val="0"/>
      <w:marBottom w:val="0"/>
      <w:divBdr>
        <w:top w:val="none" w:sz="0" w:space="0" w:color="auto"/>
        <w:left w:val="none" w:sz="0" w:space="0" w:color="auto"/>
        <w:bottom w:val="none" w:sz="0" w:space="0" w:color="auto"/>
        <w:right w:val="none" w:sz="0" w:space="0" w:color="auto"/>
      </w:divBdr>
    </w:div>
    <w:div w:id="332685865">
      <w:bodyDiv w:val="1"/>
      <w:marLeft w:val="0"/>
      <w:marRight w:val="0"/>
      <w:marTop w:val="0"/>
      <w:marBottom w:val="0"/>
      <w:divBdr>
        <w:top w:val="none" w:sz="0" w:space="0" w:color="auto"/>
        <w:left w:val="none" w:sz="0" w:space="0" w:color="auto"/>
        <w:bottom w:val="none" w:sz="0" w:space="0" w:color="auto"/>
        <w:right w:val="none" w:sz="0" w:space="0" w:color="auto"/>
      </w:divBdr>
    </w:div>
    <w:div w:id="332686279">
      <w:bodyDiv w:val="1"/>
      <w:marLeft w:val="0"/>
      <w:marRight w:val="0"/>
      <w:marTop w:val="0"/>
      <w:marBottom w:val="0"/>
      <w:divBdr>
        <w:top w:val="none" w:sz="0" w:space="0" w:color="auto"/>
        <w:left w:val="none" w:sz="0" w:space="0" w:color="auto"/>
        <w:bottom w:val="none" w:sz="0" w:space="0" w:color="auto"/>
        <w:right w:val="none" w:sz="0" w:space="0" w:color="auto"/>
      </w:divBdr>
    </w:div>
    <w:div w:id="332799924">
      <w:bodyDiv w:val="1"/>
      <w:marLeft w:val="0"/>
      <w:marRight w:val="0"/>
      <w:marTop w:val="0"/>
      <w:marBottom w:val="0"/>
      <w:divBdr>
        <w:top w:val="none" w:sz="0" w:space="0" w:color="auto"/>
        <w:left w:val="none" w:sz="0" w:space="0" w:color="auto"/>
        <w:bottom w:val="none" w:sz="0" w:space="0" w:color="auto"/>
        <w:right w:val="none" w:sz="0" w:space="0" w:color="auto"/>
      </w:divBdr>
    </w:div>
    <w:div w:id="332803588">
      <w:bodyDiv w:val="1"/>
      <w:marLeft w:val="0"/>
      <w:marRight w:val="0"/>
      <w:marTop w:val="0"/>
      <w:marBottom w:val="0"/>
      <w:divBdr>
        <w:top w:val="none" w:sz="0" w:space="0" w:color="auto"/>
        <w:left w:val="none" w:sz="0" w:space="0" w:color="auto"/>
        <w:bottom w:val="none" w:sz="0" w:space="0" w:color="auto"/>
        <w:right w:val="none" w:sz="0" w:space="0" w:color="auto"/>
      </w:divBdr>
    </w:div>
    <w:div w:id="332997071">
      <w:bodyDiv w:val="1"/>
      <w:marLeft w:val="0"/>
      <w:marRight w:val="0"/>
      <w:marTop w:val="0"/>
      <w:marBottom w:val="0"/>
      <w:divBdr>
        <w:top w:val="none" w:sz="0" w:space="0" w:color="auto"/>
        <w:left w:val="none" w:sz="0" w:space="0" w:color="auto"/>
        <w:bottom w:val="none" w:sz="0" w:space="0" w:color="auto"/>
        <w:right w:val="none" w:sz="0" w:space="0" w:color="auto"/>
      </w:divBdr>
    </w:div>
    <w:div w:id="333001452">
      <w:bodyDiv w:val="1"/>
      <w:marLeft w:val="0"/>
      <w:marRight w:val="0"/>
      <w:marTop w:val="0"/>
      <w:marBottom w:val="0"/>
      <w:divBdr>
        <w:top w:val="none" w:sz="0" w:space="0" w:color="auto"/>
        <w:left w:val="none" w:sz="0" w:space="0" w:color="auto"/>
        <w:bottom w:val="none" w:sz="0" w:space="0" w:color="auto"/>
        <w:right w:val="none" w:sz="0" w:space="0" w:color="auto"/>
      </w:divBdr>
    </w:div>
    <w:div w:id="333074783">
      <w:bodyDiv w:val="1"/>
      <w:marLeft w:val="0"/>
      <w:marRight w:val="0"/>
      <w:marTop w:val="0"/>
      <w:marBottom w:val="0"/>
      <w:divBdr>
        <w:top w:val="none" w:sz="0" w:space="0" w:color="auto"/>
        <w:left w:val="none" w:sz="0" w:space="0" w:color="auto"/>
        <w:bottom w:val="none" w:sz="0" w:space="0" w:color="auto"/>
        <w:right w:val="none" w:sz="0" w:space="0" w:color="auto"/>
      </w:divBdr>
    </w:div>
    <w:div w:id="333145569">
      <w:bodyDiv w:val="1"/>
      <w:marLeft w:val="0"/>
      <w:marRight w:val="0"/>
      <w:marTop w:val="0"/>
      <w:marBottom w:val="0"/>
      <w:divBdr>
        <w:top w:val="none" w:sz="0" w:space="0" w:color="auto"/>
        <w:left w:val="none" w:sz="0" w:space="0" w:color="auto"/>
        <w:bottom w:val="none" w:sz="0" w:space="0" w:color="auto"/>
        <w:right w:val="none" w:sz="0" w:space="0" w:color="auto"/>
      </w:divBdr>
    </w:div>
    <w:div w:id="333194058">
      <w:bodyDiv w:val="1"/>
      <w:marLeft w:val="0"/>
      <w:marRight w:val="0"/>
      <w:marTop w:val="0"/>
      <w:marBottom w:val="0"/>
      <w:divBdr>
        <w:top w:val="none" w:sz="0" w:space="0" w:color="auto"/>
        <w:left w:val="none" w:sz="0" w:space="0" w:color="auto"/>
        <w:bottom w:val="none" w:sz="0" w:space="0" w:color="auto"/>
        <w:right w:val="none" w:sz="0" w:space="0" w:color="auto"/>
      </w:divBdr>
    </w:div>
    <w:div w:id="333609771">
      <w:bodyDiv w:val="1"/>
      <w:marLeft w:val="0"/>
      <w:marRight w:val="0"/>
      <w:marTop w:val="0"/>
      <w:marBottom w:val="0"/>
      <w:divBdr>
        <w:top w:val="none" w:sz="0" w:space="0" w:color="auto"/>
        <w:left w:val="none" w:sz="0" w:space="0" w:color="auto"/>
        <w:bottom w:val="none" w:sz="0" w:space="0" w:color="auto"/>
        <w:right w:val="none" w:sz="0" w:space="0" w:color="auto"/>
      </w:divBdr>
    </w:div>
    <w:div w:id="333653568">
      <w:bodyDiv w:val="1"/>
      <w:marLeft w:val="0"/>
      <w:marRight w:val="0"/>
      <w:marTop w:val="0"/>
      <w:marBottom w:val="0"/>
      <w:divBdr>
        <w:top w:val="none" w:sz="0" w:space="0" w:color="auto"/>
        <w:left w:val="none" w:sz="0" w:space="0" w:color="auto"/>
        <w:bottom w:val="none" w:sz="0" w:space="0" w:color="auto"/>
        <w:right w:val="none" w:sz="0" w:space="0" w:color="auto"/>
      </w:divBdr>
    </w:div>
    <w:div w:id="333807388">
      <w:bodyDiv w:val="1"/>
      <w:marLeft w:val="0"/>
      <w:marRight w:val="0"/>
      <w:marTop w:val="0"/>
      <w:marBottom w:val="0"/>
      <w:divBdr>
        <w:top w:val="none" w:sz="0" w:space="0" w:color="auto"/>
        <w:left w:val="none" w:sz="0" w:space="0" w:color="auto"/>
        <w:bottom w:val="none" w:sz="0" w:space="0" w:color="auto"/>
        <w:right w:val="none" w:sz="0" w:space="0" w:color="auto"/>
      </w:divBdr>
    </w:div>
    <w:div w:id="333918495">
      <w:bodyDiv w:val="1"/>
      <w:marLeft w:val="0"/>
      <w:marRight w:val="0"/>
      <w:marTop w:val="0"/>
      <w:marBottom w:val="0"/>
      <w:divBdr>
        <w:top w:val="none" w:sz="0" w:space="0" w:color="auto"/>
        <w:left w:val="none" w:sz="0" w:space="0" w:color="auto"/>
        <w:bottom w:val="none" w:sz="0" w:space="0" w:color="auto"/>
        <w:right w:val="none" w:sz="0" w:space="0" w:color="auto"/>
      </w:divBdr>
    </w:div>
    <w:div w:id="333992873">
      <w:bodyDiv w:val="1"/>
      <w:marLeft w:val="0"/>
      <w:marRight w:val="0"/>
      <w:marTop w:val="0"/>
      <w:marBottom w:val="0"/>
      <w:divBdr>
        <w:top w:val="none" w:sz="0" w:space="0" w:color="auto"/>
        <w:left w:val="none" w:sz="0" w:space="0" w:color="auto"/>
        <w:bottom w:val="none" w:sz="0" w:space="0" w:color="auto"/>
        <w:right w:val="none" w:sz="0" w:space="0" w:color="auto"/>
      </w:divBdr>
    </w:div>
    <w:div w:id="334037798">
      <w:bodyDiv w:val="1"/>
      <w:marLeft w:val="0"/>
      <w:marRight w:val="0"/>
      <w:marTop w:val="0"/>
      <w:marBottom w:val="0"/>
      <w:divBdr>
        <w:top w:val="none" w:sz="0" w:space="0" w:color="auto"/>
        <w:left w:val="none" w:sz="0" w:space="0" w:color="auto"/>
        <w:bottom w:val="none" w:sz="0" w:space="0" w:color="auto"/>
        <w:right w:val="none" w:sz="0" w:space="0" w:color="auto"/>
      </w:divBdr>
    </w:div>
    <w:div w:id="334042935">
      <w:bodyDiv w:val="1"/>
      <w:marLeft w:val="0"/>
      <w:marRight w:val="0"/>
      <w:marTop w:val="0"/>
      <w:marBottom w:val="0"/>
      <w:divBdr>
        <w:top w:val="none" w:sz="0" w:space="0" w:color="auto"/>
        <w:left w:val="none" w:sz="0" w:space="0" w:color="auto"/>
        <w:bottom w:val="none" w:sz="0" w:space="0" w:color="auto"/>
        <w:right w:val="none" w:sz="0" w:space="0" w:color="auto"/>
      </w:divBdr>
    </w:div>
    <w:div w:id="334193300">
      <w:bodyDiv w:val="1"/>
      <w:marLeft w:val="0"/>
      <w:marRight w:val="0"/>
      <w:marTop w:val="0"/>
      <w:marBottom w:val="0"/>
      <w:divBdr>
        <w:top w:val="none" w:sz="0" w:space="0" w:color="auto"/>
        <w:left w:val="none" w:sz="0" w:space="0" w:color="auto"/>
        <w:bottom w:val="none" w:sz="0" w:space="0" w:color="auto"/>
        <w:right w:val="none" w:sz="0" w:space="0" w:color="auto"/>
      </w:divBdr>
    </w:div>
    <w:div w:id="334384473">
      <w:bodyDiv w:val="1"/>
      <w:marLeft w:val="0"/>
      <w:marRight w:val="0"/>
      <w:marTop w:val="0"/>
      <w:marBottom w:val="0"/>
      <w:divBdr>
        <w:top w:val="none" w:sz="0" w:space="0" w:color="auto"/>
        <w:left w:val="none" w:sz="0" w:space="0" w:color="auto"/>
        <w:bottom w:val="none" w:sz="0" w:space="0" w:color="auto"/>
        <w:right w:val="none" w:sz="0" w:space="0" w:color="auto"/>
      </w:divBdr>
    </w:div>
    <w:div w:id="334453718">
      <w:bodyDiv w:val="1"/>
      <w:marLeft w:val="0"/>
      <w:marRight w:val="0"/>
      <w:marTop w:val="0"/>
      <w:marBottom w:val="0"/>
      <w:divBdr>
        <w:top w:val="none" w:sz="0" w:space="0" w:color="auto"/>
        <w:left w:val="none" w:sz="0" w:space="0" w:color="auto"/>
        <w:bottom w:val="none" w:sz="0" w:space="0" w:color="auto"/>
        <w:right w:val="none" w:sz="0" w:space="0" w:color="auto"/>
      </w:divBdr>
    </w:div>
    <w:div w:id="334647898">
      <w:bodyDiv w:val="1"/>
      <w:marLeft w:val="0"/>
      <w:marRight w:val="0"/>
      <w:marTop w:val="0"/>
      <w:marBottom w:val="0"/>
      <w:divBdr>
        <w:top w:val="none" w:sz="0" w:space="0" w:color="auto"/>
        <w:left w:val="none" w:sz="0" w:space="0" w:color="auto"/>
        <w:bottom w:val="none" w:sz="0" w:space="0" w:color="auto"/>
        <w:right w:val="none" w:sz="0" w:space="0" w:color="auto"/>
      </w:divBdr>
    </w:div>
    <w:div w:id="334722216">
      <w:bodyDiv w:val="1"/>
      <w:marLeft w:val="0"/>
      <w:marRight w:val="0"/>
      <w:marTop w:val="0"/>
      <w:marBottom w:val="0"/>
      <w:divBdr>
        <w:top w:val="none" w:sz="0" w:space="0" w:color="auto"/>
        <w:left w:val="none" w:sz="0" w:space="0" w:color="auto"/>
        <w:bottom w:val="none" w:sz="0" w:space="0" w:color="auto"/>
        <w:right w:val="none" w:sz="0" w:space="0" w:color="auto"/>
      </w:divBdr>
    </w:div>
    <w:div w:id="334771056">
      <w:bodyDiv w:val="1"/>
      <w:marLeft w:val="0"/>
      <w:marRight w:val="0"/>
      <w:marTop w:val="0"/>
      <w:marBottom w:val="0"/>
      <w:divBdr>
        <w:top w:val="none" w:sz="0" w:space="0" w:color="auto"/>
        <w:left w:val="none" w:sz="0" w:space="0" w:color="auto"/>
        <w:bottom w:val="none" w:sz="0" w:space="0" w:color="auto"/>
        <w:right w:val="none" w:sz="0" w:space="0" w:color="auto"/>
      </w:divBdr>
    </w:div>
    <w:div w:id="335351350">
      <w:bodyDiv w:val="1"/>
      <w:marLeft w:val="0"/>
      <w:marRight w:val="0"/>
      <w:marTop w:val="0"/>
      <w:marBottom w:val="0"/>
      <w:divBdr>
        <w:top w:val="none" w:sz="0" w:space="0" w:color="auto"/>
        <w:left w:val="none" w:sz="0" w:space="0" w:color="auto"/>
        <w:bottom w:val="none" w:sz="0" w:space="0" w:color="auto"/>
        <w:right w:val="none" w:sz="0" w:space="0" w:color="auto"/>
      </w:divBdr>
    </w:div>
    <w:div w:id="335620776">
      <w:bodyDiv w:val="1"/>
      <w:marLeft w:val="0"/>
      <w:marRight w:val="0"/>
      <w:marTop w:val="0"/>
      <w:marBottom w:val="0"/>
      <w:divBdr>
        <w:top w:val="none" w:sz="0" w:space="0" w:color="auto"/>
        <w:left w:val="none" w:sz="0" w:space="0" w:color="auto"/>
        <w:bottom w:val="none" w:sz="0" w:space="0" w:color="auto"/>
        <w:right w:val="none" w:sz="0" w:space="0" w:color="auto"/>
      </w:divBdr>
    </w:div>
    <w:div w:id="335769395">
      <w:bodyDiv w:val="1"/>
      <w:marLeft w:val="0"/>
      <w:marRight w:val="0"/>
      <w:marTop w:val="0"/>
      <w:marBottom w:val="0"/>
      <w:divBdr>
        <w:top w:val="none" w:sz="0" w:space="0" w:color="auto"/>
        <w:left w:val="none" w:sz="0" w:space="0" w:color="auto"/>
        <w:bottom w:val="none" w:sz="0" w:space="0" w:color="auto"/>
        <w:right w:val="none" w:sz="0" w:space="0" w:color="auto"/>
      </w:divBdr>
    </w:div>
    <w:div w:id="335814561">
      <w:bodyDiv w:val="1"/>
      <w:marLeft w:val="0"/>
      <w:marRight w:val="0"/>
      <w:marTop w:val="0"/>
      <w:marBottom w:val="0"/>
      <w:divBdr>
        <w:top w:val="none" w:sz="0" w:space="0" w:color="auto"/>
        <w:left w:val="none" w:sz="0" w:space="0" w:color="auto"/>
        <w:bottom w:val="none" w:sz="0" w:space="0" w:color="auto"/>
        <w:right w:val="none" w:sz="0" w:space="0" w:color="auto"/>
      </w:divBdr>
    </w:div>
    <w:div w:id="335886587">
      <w:bodyDiv w:val="1"/>
      <w:marLeft w:val="0"/>
      <w:marRight w:val="0"/>
      <w:marTop w:val="0"/>
      <w:marBottom w:val="0"/>
      <w:divBdr>
        <w:top w:val="none" w:sz="0" w:space="0" w:color="auto"/>
        <w:left w:val="none" w:sz="0" w:space="0" w:color="auto"/>
        <w:bottom w:val="none" w:sz="0" w:space="0" w:color="auto"/>
        <w:right w:val="none" w:sz="0" w:space="0" w:color="auto"/>
      </w:divBdr>
    </w:div>
    <w:div w:id="336032170">
      <w:bodyDiv w:val="1"/>
      <w:marLeft w:val="0"/>
      <w:marRight w:val="0"/>
      <w:marTop w:val="0"/>
      <w:marBottom w:val="0"/>
      <w:divBdr>
        <w:top w:val="none" w:sz="0" w:space="0" w:color="auto"/>
        <w:left w:val="none" w:sz="0" w:space="0" w:color="auto"/>
        <w:bottom w:val="none" w:sz="0" w:space="0" w:color="auto"/>
        <w:right w:val="none" w:sz="0" w:space="0" w:color="auto"/>
      </w:divBdr>
    </w:div>
    <w:div w:id="336156989">
      <w:bodyDiv w:val="1"/>
      <w:marLeft w:val="0"/>
      <w:marRight w:val="0"/>
      <w:marTop w:val="0"/>
      <w:marBottom w:val="0"/>
      <w:divBdr>
        <w:top w:val="none" w:sz="0" w:space="0" w:color="auto"/>
        <w:left w:val="none" w:sz="0" w:space="0" w:color="auto"/>
        <w:bottom w:val="none" w:sz="0" w:space="0" w:color="auto"/>
        <w:right w:val="none" w:sz="0" w:space="0" w:color="auto"/>
      </w:divBdr>
    </w:div>
    <w:div w:id="336274054">
      <w:bodyDiv w:val="1"/>
      <w:marLeft w:val="0"/>
      <w:marRight w:val="0"/>
      <w:marTop w:val="0"/>
      <w:marBottom w:val="0"/>
      <w:divBdr>
        <w:top w:val="none" w:sz="0" w:space="0" w:color="auto"/>
        <w:left w:val="none" w:sz="0" w:space="0" w:color="auto"/>
        <w:bottom w:val="none" w:sz="0" w:space="0" w:color="auto"/>
        <w:right w:val="none" w:sz="0" w:space="0" w:color="auto"/>
      </w:divBdr>
    </w:div>
    <w:div w:id="336427022">
      <w:bodyDiv w:val="1"/>
      <w:marLeft w:val="0"/>
      <w:marRight w:val="0"/>
      <w:marTop w:val="0"/>
      <w:marBottom w:val="0"/>
      <w:divBdr>
        <w:top w:val="none" w:sz="0" w:space="0" w:color="auto"/>
        <w:left w:val="none" w:sz="0" w:space="0" w:color="auto"/>
        <w:bottom w:val="none" w:sz="0" w:space="0" w:color="auto"/>
        <w:right w:val="none" w:sz="0" w:space="0" w:color="auto"/>
      </w:divBdr>
    </w:div>
    <w:div w:id="336470266">
      <w:bodyDiv w:val="1"/>
      <w:marLeft w:val="0"/>
      <w:marRight w:val="0"/>
      <w:marTop w:val="0"/>
      <w:marBottom w:val="0"/>
      <w:divBdr>
        <w:top w:val="none" w:sz="0" w:space="0" w:color="auto"/>
        <w:left w:val="none" w:sz="0" w:space="0" w:color="auto"/>
        <w:bottom w:val="none" w:sz="0" w:space="0" w:color="auto"/>
        <w:right w:val="none" w:sz="0" w:space="0" w:color="auto"/>
      </w:divBdr>
    </w:div>
    <w:div w:id="336494424">
      <w:bodyDiv w:val="1"/>
      <w:marLeft w:val="0"/>
      <w:marRight w:val="0"/>
      <w:marTop w:val="0"/>
      <w:marBottom w:val="0"/>
      <w:divBdr>
        <w:top w:val="none" w:sz="0" w:space="0" w:color="auto"/>
        <w:left w:val="none" w:sz="0" w:space="0" w:color="auto"/>
        <w:bottom w:val="none" w:sz="0" w:space="0" w:color="auto"/>
        <w:right w:val="none" w:sz="0" w:space="0" w:color="auto"/>
      </w:divBdr>
    </w:div>
    <w:div w:id="336542397">
      <w:bodyDiv w:val="1"/>
      <w:marLeft w:val="0"/>
      <w:marRight w:val="0"/>
      <w:marTop w:val="0"/>
      <w:marBottom w:val="0"/>
      <w:divBdr>
        <w:top w:val="none" w:sz="0" w:space="0" w:color="auto"/>
        <w:left w:val="none" w:sz="0" w:space="0" w:color="auto"/>
        <w:bottom w:val="none" w:sz="0" w:space="0" w:color="auto"/>
        <w:right w:val="none" w:sz="0" w:space="0" w:color="auto"/>
      </w:divBdr>
    </w:div>
    <w:div w:id="336658548">
      <w:bodyDiv w:val="1"/>
      <w:marLeft w:val="0"/>
      <w:marRight w:val="0"/>
      <w:marTop w:val="0"/>
      <w:marBottom w:val="0"/>
      <w:divBdr>
        <w:top w:val="none" w:sz="0" w:space="0" w:color="auto"/>
        <w:left w:val="none" w:sz="0" w:space="0" w:color="auto"/>
        <w:bottom w:val="none" w:sz="0" w:space="0" w:color="auto"/>
        <w:right w:val="none" w:sz="0" w:space="0" w:color="auto"/>
      </w:divBdr>
    </w:div>
    <w:div w:id="336810982">
      <w:bodyDiv w:val="1"/>
      <w:marLeft w:val="0"/>
      <w:marRight w:val="0"/>
      <w:marTop w:val="0"/>
      <w:marBottom w:val="0"/>
      <w:divBdr>
        <w:top w:val="none" w:sz="0" w:space="0" w:color="auto"/>
        <w:left w:val="none" w:sz="0" w:space="0" w:color="auto"/>
        <w:bottom w:val="none" w:sz="0" w:space="0" w:color="auto"/>
        <w:right w:val="none" w:sz="0" w:space="0" w:color="auto"/>
      </w:divBdr>
    </w:div>
    <w:div w:id="336931367">
      <w:bodyDiv w:val="1"/>
      <w:marLeft w:val="0"/>
      <w:marRight w:val="0"/>
      <w:marTop w:val="0"/>
      <w:marBottom w:val="0"/>
      <w:divBdr>
        <w:top w:val="none" w:sz="0" w:space="0" w:color="auto"/>
        <w:left w:val="none" w:sz="0" w:space="0" w:color="auto"/>
        <w:bottom w:val="none" w:sz="0" w:space="0" w:color="auto"/>
        <w:right w:val="none" w:sz="0" w:space="0" w:color="auto"/>
      </w:divBdr>
    </w:div>
    <w:div w:id="337000078">
      <w:bodyDiv w:val="1"/>
      <w:marLeft w:val="0"/>
      <w:marRight w:val="0"/>
      <w:marTop w:val="0"/>
      <w:marBottom w:val="0"/>
      <w:divBdr>
        <w:top w:val="none" w:sz="0" w:space="0" w:color="auto"/>
        <w:left w:val="none" w:sz="0" w:space="0" w:color="auto"/>
        <w:bottom w:val="none" w:sz="0" w:space="0" w:color="auto"/>
        <w:right w:val="none" w:sz="0" w:space="0" w:color="auto"/>
      </w:divBdr>
    </w:div>
    <w:div w:id="337075591">
      <w:bodyDiv w:val="1"/>
      <w:marLeft w:val="0"/>
      <w:marRight w:val="0"/>
      <w:marTop w:val="0"/>
      <w:marBottom w:val="0"/>
      <w:divBdr>
        <w:top w:val="none" w:sz="0" w:space="0" w:color="auto"/>
        <w:left w:val="none" w:sz="0" w:space="0" w:color="auto"/>
        <w:bottom w:val="none" w:sz="0" w:space="0" w:color="auto"/>
        <w:right w:val="none" w:sz="0" w:space="0" w:color="auto"/>
      </w:divBdr>
    </w:div>
    <w:div w:id="337077595">
      <w:bodyDiv w:val="1"/>
      <w:marLeft w:val="0"/>
      <w:marRight w:val="0"/>
      <w:marTop w:val="0"/>
      <w:marBottom w:val="0"/>
      <w:divBdr>
        <w:top w:val="none" w:sz="0" w:space="0" w:color="auto"/>
        <w:left w:val="none" w:sz="0" w:space="0" w:color="auto"/>
        <w:bottom w:val="none" w:sz="0" w:space="0" w:color="auto"/>
        <w:right w:val="none" w:sz="0" w:space="0" w:color="auto"/>
      </w:divBdr>
    </w:div>
    <w:div w:id="337117579">
      <w:bodyDiv w:val="1"/>
      <w:marLeft w:val="0"/>
      <w:marRight w:val="0"/>
      <w:marTop w:val="0"/>
      <w:marBottom w:val="0"/>
      <w:divBdr>
        <w:top w:val="none" w:sz="0" w:space="0" w:color="auto"/>
        <w:left w:val="none" w:sz="0" w:space="0" w:color="auto"/>
        <w:bottom w:val="none" w:sz="0" w:space="0" w:color="auto"/>
        <w:right w:val="none" w:sz="0" w:space="0" w:color="auto"/>
      </w:divBdr>
    </w:div>
    <w:div w:id="337125801">
      <w:bodyDiv w:val="1"/>
      <w:marLeft w:val="0"/>
      <w:marRight w:val="0"/>
      <w:marTop w:val="0"/>
      <w:marBottom w:val="0"/>
      <w:divBdr>
        <w:top w:val="none" w:sz="0" w:space="0" w:color="auto"/>
        <w:left w:val="none" w:sz="0" w:space="0" w:color="auto"/>
        <w:bottom w:val="none" w:sz="0" w:space="0" w:color="auto"/>
        <w:right w:val="none" w:sz="0" w:space="0" w:color="auto"/>
      </w:divBdr>
    </w:div>
    <w:div w:id="337199181">
      <w:bodyDiv w:val="1"/>
      <w:marLeft w:val="0"/>
      <w:marRight w:val="0"/>
      <w:marTop w:val="0"/>
      <w:marBottom w:val="0"/>
      <w:divBdr>
        <w:top w:val="none" w:sz="0" w:space="0" w:color="auto"/>
        <w:left w:val="none" w:sz="0" w:space="0" w:color="auto"/>
        <w:bottom w:val="none" w:sz="0" w:space="0" w:color="auto"/>
        <w:right w:val="none" w:sz="0" w:space="0" w:color="auto"/>
      </w:divBdr>
    </w:div>
    <w:div w:id="337274078">
      <w:bodyDiv w:val="1"/>
      <w:marLeft w:val="0"/>
      <w:marRight w:val="0"/>
      <w:marTop w:val="0"/>
      <w:marBottom w:val="0"/>
      <w:divBdr>
        <w:top w:val="none" w:sz="0" w:space="0" w:color="auto"/>
        <w:left w:val="none" w:sz="0" w:space="0" w:color="auto"/>
        <w:bottom w:val="none" w:sz="0" w:space="0" w:color="auto"/>
        <w:right w:val="none" w:sz="0" w:space="0" w:color="auto"/>
      </w:divBdr>
      <w:divsChild>
        <w:div w:id="136607451">
          <w:marLeft w:val="480"/>
          <w:marRight w:val="0"/>
          <w:marTop w:val="0"/>
          <w:marBottom w:val="0"/>
          <w:divBdr>
            <w:top w:val="none" w:sz="0" w:space="0" w:color="auto"/>
            <w:left w:val="none" w:sz="0" w:space="0" w:color="auto"/>
            <w:bottom w:val="none" w:sz="0" w:space="0" w:color="auto"/>
            <w:right w:val="none" w:sz="0" w:space="0" w:color="auto"/>
          </w:divBdr>
        </w:div>
        <w:div w:id="1763918181">
          <w:marLeft w:val="480"/>
          <w:marRight w:val="0"/>
          <w:marTop w:val="0"/>
          <w:marBottom w:val="0"/>
          <w:divBdr>
            <w:top w:val="none" w:sz="0" w:space="0" w:color="auto"/>
            <w:left w:val="none" w:sz="0" w:space="0" w:color="auto"/>
            <w:bottom w:val="none" w:sz="0" w:space="0" w:color="auto"/>
            <w:right w:val="none" w:sz="0" w:space="0" w:color="auto"/>
          </w:divBdr>
        </w:div>
        <w:div w:id="1578590184">
          <w:marLeft w:val="480"/>
          <w:marRight w:val="0"/>
          <w:marTop w:val="0"/>
          <w:marBottom w:val="0"/>
          <w:divBdr>
            <w:top w:val="none" w:sz="0" w:space="0" w:color="auto"/>
            <w:left w:val="none" w:sz="0" w:space="0" w:color="auto"/>
            <w:bottom w:val="none" w:sz="0" w:space="0" w:color="auto"/>
            <w:right w:val="none" w:sz="0" w:space="0" w:color="auto"/>
          </w:divBdr>
        </w:div>
        <w:div w:id="1686832565">
          <w:marLeft w:val="480"/>
          <w:marRight w:val="0"/>
          <w:marTop w:val="0"/>
          <w:marBottom w:val="0"/>
          <w:divBdr>
            <w:top w:val="none" w:sz="0" w:space="0" w:color="auto"/>
            <w:left w:val="none" w:sz="0" w:space="0" w:color="auto"/>
            <w:bottom w:val="none" w:sz="0" w:space="0" w:color="auto"/>
            <w:right w:val="none" w:sz="0" w:space="0" w:color="auto"/>
          </w:divBdr>
        </w:div>
        <w:div w:id="1764957599">
          <w:marLeft w:val="480"/>
          <w:marRight w:val="0"/>
          <w:marTop w:val="0"/>
          <w:marBottom w:val="0"/>
          <w:divBdr>
            <w:top w:val="none" w:sz="0" w:space="0" w:color="auto"/>
            <w:left w:val="none" w:sz="0" w:space="0" w:color="auto"/>
            <w:bottom w:val="none" w:sz="0" w:space="0" w:color="auto"/>
            <w:right w:val="none" w:sz="0" w:space="0" w:color="auto"/>
          </w:divBdr>
        </w:div>
        <w:div w:id="1858156808">
          <w:marLeft w:val="480"/>
          <w:marRight w:val="0"/>
          <w:marTop w:val="0"/>
          <w:marBottom w:val="0"/>
          <w:divBdr>
            <w:top w:val="none" w:sz="0" w:space="0" w:color="auto"/>
            <w:left w:val="none" w:sz="0" w:space="0" w:color="auto"/>
            <w:bottom w:val="none" w:sz="0" w:space="0" w:color="auto"/>
            <w:right w:val="none" w:sz="0" w:space="0" w:color="auto"/>
          </w:divBdr>
        </w:div>
        <w:div w:id="292560499">
          <w:marLeft w:val="480"/>
          <w:marRight w:val="0"/>
          <w:marTop w:val="0"/>
          <w:marBottom w:val="0"/>
          <w:divBdr>
            <w:top w:val="none" w:sz="0" w:space="0" w:color="auto"/>
            <w:left w:val="none" w:sz="0" w:space="0" w:color="auto"/>
            <w:bottom w:val="none" w:sz="0" w:space="0" w:color="auto"/>
            <w:right w:val="none" w:sz="0" w:space="0" w:color="auto"/>
          </w:divBdr>
        </w:div>
        <w:div w:id="1169369366">
          <w:marLeft w:val="480"/>
          <w:marRight w:val="0"/>
          <w:marTop w:val="0"/>
          <w:marBottom w:val="0"/>
          <w:divBdr>
            <w:top w:val="none" w:sz="0" w:space="0" w:color="auto"/>
            <w:left w:val="none" w:sz="0" w:space="0" w:color="auto"/>
            <w:bottom w:val="none" w:sz="0" w:space="0" w:color="auto"/>
            <w:right w:val="none" w:sz="0" w:space="0" w:color="auto"/>
          </w:divBdr>
        </w:div>
        <w:div w:id="1428647937">
          <w:marLeft w:val="480"/>
          <w:marRight w:val="0"/>
          <w:marTop w:val="0"/>
          <w:marBottom w:val="0"/>
          <w:divBdr>
            <w:top w:val="none" w:sz="0" w:space="0" w:color="auto"/>
            <w:left w:val="none" w:sz="0" w:space="0" w:color="auto"/>
            <w:bottom w:val="none" w:sz="0" w:space="0" w:color="auto"/>
            <w:right w:val="none" w:sz="0" w:space="0" w:color="auto"/>
          </w:divBdr>
        </w:div>
        <w:div w:id="2122606605">
          <w:marLeft w:val="480"/>
          <w:marRight w:val="0"/>
          <w:marTop w:val="0"/>
          <w:marBottom w:val="0"/>
          <w:divBdr>
            <w:top w:val="none" w:sz="0" w:space="0" w:color="auto"/>
            <w:left w:val="none" w:sz="0" w:space="0" w:color="auto"/>
            <w:bottom w:val="none" w:sz="0" w:space="0" w:color="auto"/>
            <w:right w:val="none" w:sz="0" w:space="0" w:color="auto"/>
          </w:divBdr>
        </w:div>
        <w:div w:id="1785420408">
          <w:marLeft w:val="480"/>
          <w:marRight w:val="0"/>
          <w:marTop w:val="0"/>
          <w:marBottom w:val="0"/>
          <w:divBdr>
            <w:top w:val="none" w:sz="0" w:space="0" w:color="auto"/>
            <w:left w:val="none" w:sz="0" w:space="0" w:color="auto"/>
            <w:bottom w:val="none" w:sz="0" w:space="0" w:color="auto"/>
            <w:right w:val="none" w:sz="0" w:space="0" w:color="auto"/>
          </w:divBdr>
        </w:div>
        <w:div w:id="1291782313">
          <w:marLeft w:val="480"/>
          <w:marRight w:val="0"/>
          <w:marTop w:val="0"/>
          <w:marBottom w:val="0"/>
          <w:divBdr>
            <w:top w:val="none" w:sz="0" w:space="0" w:color="auto"/>
            <w:left w:val="none" w:sz="0" w:space="0" w:color="auto"/>
            <w:bottom w:val="none" w:sz="0" w:space="0" w:color="auto"/>
            <w:right w:val="none" w:sz="0" w:space="0" w:color="auto"/>
          </w:divBdr>
        </w:div>
        <w:div w:id="897209165">
          <w:marLeft w:val="480"/>
          <w:marRight w:val="0"/>
          <w:marTop w:val="0"/>
          <w:marBottom w:val="0"/>
          <w:divBdr>
            <w:top w:val="none" w:sz="0" w:space="0" w:color="auto"/>
            <w:left w:val="none" w:sz="0" w:space="0" w:color="auto"/>
            <w:bottom w:val="none" w:sz="0" w:space="0" w:color="auto"/>
            <w:right w:val="none" w:sz="0" w:space="0" w:color="auto"/>
          </w:divBdr>
        </w:div>
        <w:div w:id="1373190085">
          <w:marLeft w:val="480"/>
          <w:marRight w:val="0"/>
          <w:marTop w:val="0"/>
          <w:marBottom w:val="0"/>
          <w:divBdr>
            <w:top w:val="none" w:sz="0" w:space="0" w:color="auto"/>
            <w:left w:val="none" w:sz="0" w:space="0" w:color="auto"/>
            <w:bottom w:val="none" w:sz="0" w:space="0" w:color="auto"/>
            <w:right w:val="none" w:sz="0" w:space="0" w:color="auto"/>
          </w:divBdr>
        </w:div>
        <w:div w:id="607666033">
          <w:marLeft w:val="480"/>
          <w:marRight w:val="0"/>
          <w:marTop w:val="0"/>
          <w:marBottom w:val="0"/>
          <w:divBdr>
            <w:top w:val="none" w:sz="0" w:space="0" w:color="auto"/>
            <w:left w:val="none" w:sz="0" w:space="0" w:color="auto"/>
            <w:bottom w:val="none" w:sz="0" w:space="0" w:color="auto"/>
            <w:right w:val="none" w:sz="0" w:space="0" w:color="auto"/>
          </w:divBdr>
        </w:div>
        <w:div w:id="1662732443">
          <w:marLeft w:val="480"/>
          <w:marRight w:val="0"/>
          <w:marTop w:val="0"/>
          <w:marBottom w:val="0"/>
          <w:divBdr>
            <w:top w:val="none" w:sz="0" w:space="0" w:color="auto"/>
            <w:left w:val="none" w:sz="0" w:space="0" w:color="auto"/>
            <w:bottom w:val="none" w:sz="0" w:space="0" w:color="auto"/>
            <w:right w:val="none" w:sz="0" w:space="0" w:color="auto"/>
          </w:divBdr>
        </w:div>
        <w:div w:id="2110656266">
          <w:marLeft w:val="480"/>
          <w:marRight w:val="0"/>
          <w:marTop w:val="0"/>
          <w:marBottom w:val="0"/>
          <w:divBdr>
            <w:top w:val="none" w:sz="0" w:space="0" w:color="auto"/>
            <w:left w:val="none" w:sz="0" w:space="0" w:color="auto"/>
            <w:bottom w:val="none" w:sz="0" w:space="0" w:color="auto"/>
            <w:right w:val="none" w:sz="0" w:space="0" w:color="auto"/>
          </w:divBdr>
        </w:div>
        <w:div w:id="302271646">
          <w:marLeft w:val="480"/>
          <w:marRight w:val="0"/>
          <w:marTop w:val="0"/>
          <w:marBottom w:val="0"/>
          <w:divBdr>
            <w:top w:val="none" w:sz="0" w:space="0" w:color="auto"/>
            <w:left w:val="none" w:sz="0" w:space="0" w:color="auto"/>
            <w:bottom w:val="none" w:sz="0" w:space="0" w:color="auto"/>
            <w:right w:val="none" w:sz="0" w:space="0" w:color="auto"/>
          </w:divBdr>
        </w:div>
        <w:div w:id="1588078273">
          <w:marLeft w:val="480"/>
          <w:marRight w:val="0"/>
          <w:marTop w:val="0"/>
          <w:marBottom w:val="0"/>
          <w:divBdr>
            <w:top w:val="none" w:sz="0" w:space="0" w:color="auto"/>
            <w:left w:val="none" w:sz="0" w:space="0" w:color="auto"/>
            <w:bottom w:val="none" w:sz="0" w:space="0" w:color="auto"/>
            <w:right w:val="none" w:sz="0" w:space="0" w:color="auto"/>
          </w:divBdr>
        </w:div>
        <w:div w:id="1083992243">
          <w:marLeft w:val="480"/>
          <w:marRight w:val="0"/>
          <w:marTop w:val="0"/>
          <w:marBottom w:val="0"/>
          <w:divBdr>
            <w:top w:val="none" w:sz="0" w:space="0" w:color="auto"/>
            <w:left w:val="none" w:sz="0" w:space="0" w:color="auto"/>
            <w:bottom w:val="none" w:sz="0" w:space="0" w:color="auto"/>
            <w:right w:val="none" w:sz="0" w:space="0" w:color="auto"/>
          </w:divBdr>
        </w:div>
        <w:div w:id="1085302558">
          <w:marLeft w:val="480"/>
          <w:marRight w:val="0"/>
          <w:marTop w:val="0"/>
          <w:marBottom w:val="0"/>
          <w:divBdr>
            <w:top w:val="none" w:sz="0" w:space="0" w:color="auto"/>
            <w:left w:val="none" w:sz="0" w:space="0" w:color="auto"/>
            <w:bottom w:val="none" w:sz="0" w:space="0" w:color="auto"/>
            <w:right w:val="none" w:sz="0" w:space="0" w:color="auto"/>
          </w:divBdr>
        </w:div>
        <w:div w:id="130756642">
          <w:marLeft w:val="480"/>
          <w:marRight w:val="0"/>
          <w:marTop w:val="0"/>
          <w:marBottom w:val="0"/>
          <w:divBdr>
            <w:top w:val="none" w:sz="0" w:space="0" w:color="auto"/>
            <w:left w:val="none" w:sz="0" w:space="0" w:color="auto"/>
            <w:bottom w:val="none" w:sz="0" w:space="0" w:color="auto"/>
            <w:right w:val="none" w:sz="0" w:space="0" w:color="auto"/>
          </w:divBdr>
        </w:div>
        <w:div w:id="415979309">
          <w:marLeft w:val="480"/>
          <w:marRight w:val="0"/>
          <w:marTop w:val="0"/>
          <w:marBottom w:val="0"/>
          <w:divBdr>
            <w:top w:val="none" w:sz="0" w:space="0" w:color="auto"/>
            <w:left w:val="none" w:sz="0" w:space="0" w:color="auto"/>
            <w:bottom w:val="none" w:sz="0" w:space="0" w:color="auto"/>
            <w:right w:val="none" w:sz="0" w:space="0" w:color="auto"/>
          </w:divBdr>
        </w:div>
        <w:div w:id="1997411039">
          <w:marLeft w:val="480"/>
          <w:marRight w:val="0"/>
          <w:marTop w:val="0"/>
          <w:marBottom w:val="0"/>
          <w:divBdr>
            <w:top w:val="none" w:sz="0" w:space="0" w:color="auto"/>
            <w:left w:val="none" w:sz="0" w:space="0" w:color="auto"/>
            <w:bottom w:val="none" w:sz="0" w:space="0" w:color="auto"/>
            <w:right w:val="none" w:sz="0" w:space="0" w:color="auto"/>
          </w:divBdr>
        </w:div>
        <w:div w:id="159006854">
          <w:marLeft w:val="480"/>
          <w:marRight w:val="0"/>
          <w:marTop w:val="0"/>
          <w:marBottom w:val="0"/>
          <w:divBdr>
            <w:top w:val="none" w:sz="0" w:space="0" w:color="auto"/>
            <w:left w:val="none" w:sz="0" w:space="0" w:color="auto"/>
            <w:bottom w:val="none" w:sz="0" w:space="0" w:color="auto"/>
            <w:right w:val="none" w:sz="0" w:space="0" w:color="auto"/>
          </w:divBdr>
        </w:div>
        <w:div w:id="1587688727">
          <w:marLeft w:val="480"/>
          <w:marRight w:val="0"/>
          <w:marTop w:val="0"/>
          <w:marBottom w:val="0"/>
          <w:divBdr>
            <w:top w:val="none" w:sz="0" w:space="0" w:color="auto"/>
            <w:left w:val="none" w:sz="0" w:space="0" w:color="auto"/>
            <w:bottom w:val="none" w:sz="0" w:space="0" w:color="auto"/>
            <w:right w:val="none" w:sz="0" w:space="0" w:color="auto"/>
          </w:divBdr>
        </w:div>
        <w:div w:id="1322730051">
          <w:marLeft w:val="480"/>
          <w:marRight w:val="0"/>
          <w:marTop w:val="0"/>
          <w:marBottom w:val="0"/>
          <w:divBdr>
            <w:top w:val="none" w:sz="0" w:space="0" w:color="auto"/>
            <w:left w:val="none" w:sz="0" w:space="0" w:color="auto"/>
            <w:bottom w:val="none" w:sz="0" w:space="0" w:color="auto"/>
            <w:right w:val="none" w:sz="0" w:space="0" w:color="auto"/>
          </w:divBdr>
        </w:div>
        <w:div w:id="782654147">
          <w:marLeft w:val="480"/>
          <w:marRight w:val="0"/>
          <w:marTop w:val="0"/>
          <w:marBottom w:val="0"/>
          <w:divBdr>
            <w:top w:val="none" w:sz="0" w:space="0" w:color="auto"/>
            <w:left w:val="none" w:sz="0" w:space="0" w:color="auto"/>
            <w:bottom w:val="none" w:sz="0" w:space="0" w:color="auto"/>
            <w:right w:val="none" w:sz="0" w:space="0" w:color="auto"/>
          </w:divBdr>
        </w:div>
        <w:div w:id="267586287">
          <w:marLeft w:val="480"/>
          <w:marRight w:val="0"/>
          <w:marTop w:val="0"/>
          <w:marBottom w:val="0"/>
          <w:divBdr>
            <w:top w:val="none" w:sz="0" w:space="0" w:color="auto"/>
            <w:left w:val="none" w:sz="0" w:space="0" w:color="auto"/>
            <w:bottom w:val="none" w:sz="0" w:space="0" w:color="auto"/>
            <w:right w:val="none" w:sz="0" w:space="0" w:color="auto"/>
          </w:divBdr>
        </w:div>
        <w:div w:id="1954093364">
          <w:marLeft w:val="480"/>
          <w:marRight w:val="0"/>
          <w:marTop w:val="0"/>
          <w:marBottom w:val="0"/>
          <w:divBdr>
            <w:top w:val="none" w:sz="0" w:space="0" w:color="auto"/>
            <w:left w:val="none" w:sz="0" w:space="0" w:color="auto"/>
            <w:bottom w:val="none" w:sz="0" w:space="0" w:color="auto"/>
            <w:right w:val="none" w:sz="0" w:space="0" w:color="auto"/>
          </w:divBdr>
        </w:div>
        <w:div w:id="2051033926">
          <w:marLeft w:val="480"/>
          <w:marRight w:val="0"/>
          <w:marTop w:val="0"/>
          <w:marBottom w:val="0"/>
          <w:divBdr>
            <w:top w:val="none" w:sz="0" w:space="0" w:color="auto"/>
            <w:left w:val="none" w:sz="0" w:space="0" w:color="auto"/>
            <w:bottom w:val="none" w:sz="0" w:space="0" w:color="auto"/>
            <w:right w:val="none" w:sz="0" w:space="0" w:color="auto"/>
          </w:divBdr>
        </w:div>
        <w:div w:id="1738477477">
          <w:marLeft w:val="480"/>
          <w:marRight w:val="0"/>
          <w:marTop w:val="0"/>
          <w:marBottom w:val="0"/>
          <w:divBdr>
            <w:top w:val="none" w:sz="0" w:space="0" w:color="auto"/>
            <w:left w:val="none" w:sz="0" w:space="0" w:color="auto"/>
            <w:bottom w:val="none" w:sz="0" w:space="0" w:color="auto"/>
            <w:right w:val="none" w:sz="0" w:space="0" w:color="auto"/>
          </w:divBdr>
        </w:div>
        <w:div w:id="807675049">
          <w:marLeft w:val="480"/>
          <w:marRight w:val="0"/>
          <w:marTop w:val="0"/>
          <w:marBottom w:val="0"/>
          <w:divBdr>
            <w:top w:val="none" w:sz="0" w:space="0" w:color="auto"/>
            <w:left w:val="none" w:sz="0" w:space="0" w:color="auto"/>
            <w:bottom w:val="none" w:sz="0" w:space="0" w:color="auto"/>
            <w:right w:val="none" w:sz="0" w:space="0" w:color="auto"/>
          </w:divBdr>
        </w:div>
        <w:div w:id="2141343464">
          <w:marLeft w:val="480"/>
          <w:marRight w:val="0"/>
          <w:marTop w:val="0"/>
          <w:marBottom w:val="0"/>
          <w:divBdr>
            <w:top w:val="none" w:sz="0" w:space="0" w:color="auto"/>
            <w:left w:val="none" w:sz="0" w:space="0" w:color="auto"/>
            <w:bottom w:val="none" w:sz="0" w:space="0" w:color="auto"/>
            <w:right w:val="none" w:sz="0" w:space="0" w:color="auto"/>
          </w:divBdr>
        </w:div>
        <w:div w:id="1216503958">
          <w:marLeft w:val="480"/>
          <w:marRight w:val="0"/>
          <w:marTop w:val="0"/>
          <w:marBottom w:val="0"/>
          <w:divBdr>
            <w:top w:val="none" w:sz="0" w:space="0" w:color="auto"/>
            <w:left w:val="none" w:sz="0" w:space="0" w:color="auto"/>
            <w:bottom w:val="none" w:sz="0" w:space="0" w:color="auto"/>
            <w:right w:val="none" w:sz="0" w:space="0" w:color="auto"/>
          </w:divBdr>
        </w:div>
        <w:div w:id="2073847322">
          <w:marLeft w:val="480"/>
          <w:marRight w:val="0"/>
          <w:marTop w:val="0"/>
          <w:marBottom w:val="0"/>
          <w:divBdr>
            <w:top w:val="none" w:sz="0" w:space="0" w:color="auto"/>
            <w:left w:val="none" w:sz="0" w:space="0" w:color="auto"/>
            <w:bottom w:val="none" w:sz="0" w:space="0" w:color="auto"/>
            <w:right w:val="none" w:sz="0" w:space="0" w:color="auto"/>
          </w:divBdr>
        </w:div>
        <w:div w:id="385182954">
          <w:marLeft w:val="480"/>
          <w:marRight w:val="0"/>
          <w:marTop w:val="0"/>
          <w:marBottom w:val="0"/>
          <w:divBdr>
            <w:top w:val="none" w:sz="0" w:space="0" w:color="auto"/>
            <w:left w:val="none" w:sz="0" w:space="0" w:color="auto"/>
            <w:bottom w:val="none" w:sz="0" w:space="0" w:color="auto"/>
            <w:right w:val="none" w:sz="0" w:space="0" w:color="auto"/>
          </w:divBdr>
        </w:div>
        <w:div w:id="1944340586">
          <w:marLeft w:val="480"/>
          <w:marRight w:val="0"/>
          <w:marTop w:val="0"/>
          <w:marBottom w:val="0"/>
          <w:divBdr>
            <w:top w:val="none" w:sz="0" w:space="0" w:color="auto"/>
            <w:left w:val="none" w:sz="0" w:space="0" w:color="auto"/>
            <w:bottom w:val="none" w:sz="0" w:space="0" w:color="auto"/>
            <w:right w:val="none" w:sz="0" w:space="0" w:color="auto"/>
          </w:divBdr>
        </w:div>
        <w:div w:id="723262201">
          <w:marLeft w:val="480"/>
          <w:marRight w:val="0"/>
          <w:marTop w:val="0"/>
          <w:marBottom w:val="0"/>
          <w:divBdr>
            <w:top w:val="none" w:sz="0" w:space="0" w:color="auto"/>
            <w:left w:val="none" w:sz="0" w:space="0" w:color="auto"/>
            <w:bottom w:val="none" w:sz="0" w:space="0" w:color="auto"/>
            <w:right w:val="none" w:sz="0" w:space="0" w:color="auto"/>
          </w:divBdr>
        </w:div>
        <w:div w:id="1646086594">
          <w:marLeft w:val="480"/>
          <w:marRight w:val="0"/>
          <w:marTop w:val="0"/>
          <w:marBottom w:val="0"/>
          <w:divBdr>
            <w:top w:val="none" w:sz="0" w:space="0" w:color="auto"/>
            <w:left w:val="none" w:sz="0" w:space="0" w:color="auto"/>
            <w:bottom w:val="none" w:sz="0" w:space="0" w:color="auto"/>
            <w:right w:val="none" w:sz="0" w:space="0" w:color="auto"/>
          </w:divBdr>
        </w:div>
        <w:div w:id="820122260">
          <w:marLeft w:val="480"/>
          <w:marRight w:val="0"/>
          <w:marTop w:val="0"/>
          <w:marBottom w:val="0"/>
          <w:divBdr>
            <w:top w:val="none" w:sz="0" w:space="0" w:color="auto"/>
            <w:left w:val="none" w:sz="0" w:space="0" w:color="auto"/>
            <w:bottom w:val="none" w:sz="0" w:space="0" w:color="auto"/>
            <w:right w:val="none" w:sz="0" w:space="0" w:color="auto"/>
          </w:divBdr>
        </w:div>
        <w:div w:id="1481464036">
          <w:marLeft w:val="480"/>
          <w:marRight w:val="0"/>
          <w:marTop w:val="0"/>
          <w:marBottom w:val="0"/>
          <w:divBdr>
            <w:top w:val="none" w:sz="0" w:space="0" w:color="auto"/>
            <w:left w:val="none" w:sz="0" w:space="0" w:color="auto"/>
            <w:bottom w:val="none" w:sz="0" w:space="0" w:color="auto"/>
            <w:right w:val="none" w:sz="0" w:space="0" w:color="auto"/>
          </w:divBdr>
        </w:div>
        <w:div w:id="1116602382">
          <w:marLeft w:val="480"/>
          <w:marRight w:val="0"/>
          <w:marTop w:val="0"/>
          <w:marBottom w:val="0"/>
          <w:divBdr>
            <w:top w:val="none" w:sz="0" w:space="0" w:color="auto"/>
            <w:left w:val="none" w:sz="0" w:space="0" w:color="auto"/>
            <w:bottom w:val="none" w:sz="0" w:space="0" w:color="auto"/>
            <w:right w:val="none" w:sz="0" w:space="0" w:color="auto"/>
          </w:divBdr>
        </w:div>
        <w:div w:id="393941480">
          <w:marLeft w:val="480"/>
          <w:marRight w:val="0"/>
          <w:marTop w:val="0"/>
          <w:marBottom w:val="0"/>
          <w:divBdr>
            <w:top w:val="none" w:sz="0" w:space="0" w:color="auto"/>
            <w:left w:val="none" w:sz="0" w:space="0" w:color="auto"/>
            <w:bottom w:val="none" w:sz="0" w:space="0" w:color="auto"/>
            <w:right w:val="none" w:sz="0" w:space="0" w:color="auto"/>
          </w:divBdr>
        </w:div>
        <w:div w:id="2021084256">
          <w:marLeft w:val="480"/>
          <w:marRight w:val="0"/>
          <w:marTop w:val="0"/>
          <w:marBottom w:val="0"/>
          <w:divBdr>
            <w:top w:val="none" w:sz="0" w:space="0" w:color="auto"/>
            <w:left w:val="none" w:sz="0" w:space="0" w:color="auto"/>
            <w:bottom w:val="none" w:sz="0" w:space="0" w:color="auto"/>
            <w:right w:val="none" w:sz="0" w:space="0" w:color="auto"/>
          </w:divBdr>
        </w:div>
        <w:div w:id="229124776">
          <w:marLeft w:val="480"/>
          <w:marRight w:val="0"/>
          <w:marTop w:val="0"/>
          <w:marBottom w:val="0"/>
          <w:divBdr>
            <w:top w:val="none" w:sz="0" w:space="0" w:color="auto"/>
            <w:left w:val="none" w:sz="0" w:space="0" w:color="auto"/>
            <w:bottom w:val="none" w:sz="0" w:space="0" w:color="auto"/>
            <w:right w:val="none" w:sz="0" w:space="0" w:color="auto"/>
          </w:divBdr>
        </w:div>
        <w:div w:id="1894199303">
          <w:marLeft w:val="480"/>
          <w:marRight w:val="0"/>
          <w:marTop w:val="0"/>
          <w:marBottom w:val="0"/>
          <w:divBdr>
            <w:top w:val="none" w:sz="0" w:space="0" w:color="auto"/>
            <w:left w:val="none" w:sz="0" w:space="0" w:color="auto"/>
            <w:bottom w:val="none" w:sz="0" w:space="0" w:color="auto"/>
            <w:right w:val="none" w:sz="0" w:space="0" w:color="auto"/>
          </w:divBdr>
        </w:div>
        <w:div w:id="512762513">
          <w:marLeft w:val="480"/>
          <w:marRight w:val="0"/>
          <w:marTop w:val="0"/>
          <w:marBottom w:val="0"/>
          <w:divBdr>
            <w:top w:val="none" w:sz="0" w:space="0" w:color="auto"/>
            <w:left w:val="none" w:sz="0" w:space="0" w:color="auto"/>
            <w:bottom w:val="none" w:sz="0" w:space="0" w:color="auto"/>
            <w:right w:val="none" w:sz="0" w:space="0" w:color="auto"/>
          </w:divBdr>
        </w:div>
        <w:div w:id="378020120">
          <w:marLeft w:val="480"/>
          <w:marRight w:val="0"/>
          <w:marTop w:val="0"/>
          <w:marBottom w:val="0"/>
          <w:divBdr>
            <w:top w:val="none" w:sz="0" w:space="0" w:color="auto"/>
            <w:left w:val="none" w:sz="0" w:space="0" w:color="auto"/>
            <w:bottom w:val="none" w:sz="0" w:space="0" w:color="auto"/>
            <w:right w:val="none" w:sz="0" w:space="0" w:color="auto"/>
          </w:divBdr>
        </w:div>
        <w:div w:id="685834762">
          <w:marLeft w:val="480"/>
          <w:marRight w:val="0"/>
          <w:marTop w:val="0"/>
          <w:marBottom w:val="0"/>
          <w:divBdr>
            <w:top w:val="none" w:sz="0" w:space="0" w:color="auto"/>
            <w:left w:val="none" w:sz="0" w:space="0" w:color="auto"/>
            <w:bottom w:val="none" w:sz="0" w:space="0" w:color="auto"/>
            <w:right w:val="none" w:sz="0" w:space="0" w:color="auto"/>
          </w:divBdr>
        </w:div>
        <w:div w:id="1007319965">
          <w:marLeft w:val="480"/>
          <w:marRight w:val="0"/>
          <w:marTop w:val="0"/>
          <w:marBottom w:val="0"/>
          <w:divBdr>
            <w:top w:val="none" w:sz="0" w:space="0" w:color="auto"/>
            <w:left w:val="none" w:sz="0" w:space="0" w:color="auto"/>
            <w:bottom w:val="none" w:sz="0" w:space="0" w:color="auto"/>
            <w:right w:val="none" w:sz="0" w:space="0" w:color="auto"/>
          </w:divBdr>
        </w:div>
        <w:div w:id="1827353236">
          <w:marLeft w:val="480"/>
          <w:marRight w:val="0"/>
          <w:marTop w:val="0"/>
          <w:marBottom w:val="0"/>
          <w:divBdr>
            <w:top w:val="none" w:sz="0" w:space="0" w:color="auto"/>
            <w:left w:val="none" w:sz="0" w:space="0" w:color="auto"/>
            <w:bottom w:val="none" w:sz="0" w:space="0" w:color="auto"/>
            <w:right w:val="none" w:sz="0" w:space="0" w:color="auto"/>
          </w:divBdr>
        </w:div>
        <w:div w:id="33115407">
          <w:marLeft w:val="480"/>
          <w:marRight w:val="0"/>
          <w:marTop w:val="0"/>
          <w:marBottom w:val="0"/>
          <w:divBdr>
            <w:top w:val="none" w:sz="0" w:space="0" w:color="auto"/>
            <w:left w:val="none" w:sz="0" w:space="0" w:color="auto"/>
            <w:bottom w:val="none" w:sz="0" w:space="0" w:color="auto"/>
            <w:right w:val="none" w:sz="0" w:space="0" w:color="auto"/>
          </w:divBdr>
        </w:div>
        <w:div w:id="1430657789">
          <w:marLeft w:val="480"/>
          <w:marRight w:val="0"/>
          <w:marTop w:val="0"/>
          <w:marBottom w:val="0"/>
          <w:divBdr>
            <w:top w:val="none" w:sz="0" w:space="0" w:color="auto"/>
            <w:left w:val="none" w:sz="0" w:space="0" w:color="auto"/>
            <w:bottom w:val="none" w:sz="0" w:space="0" w:color="auto"/>
            <w:right w:val="none" w:sz="0" w:space="0" w:color="auto"/>
          </w:divBdr>
        </w:div>
        <w:div w:id="1894929368">
          <w:marLeft w:val="480"/>
          <w:marRight w:val="0"/>
          <w:marTop w:val="0"/>
          <w:marBottom w:val="0"/>
          <w:divBdr>
            <w:top w:val="none" w:sz="0" w:space="0" w:color="auto"/>
            <w:left w:val="none" w:sz="0" w:space="0" w:color="auto"/>
            <w:bottom w:val="none" w:sz="0" w:space="0" w:color="auto"/>
            <w:right w:val="none" w:sz="0" w:space="0" w:color="auto"/>
          </w:divBdr>
        </w:div>
        <w:div w:id="334310081">
          <w:marLeft w:val="480"/>
          <w:marRight w:val="0"/>
          <w:marTop w:val="0"/>
          <w:marBottom w:val="0"/>
          <w:divBdr>
            <w:top w:val="none" w:sz="0" w:space="0" w:color="auto"/>
            <w:left w:val="none" w:sz="0" w:space="0" w:color="auto"/>
            <w:bottom w:val="none" w:sz="0" w:space="0" w:color="auto"/>
            <w:right w:val="none" w:sz="0" w:space="0" w:color="auto"/>
          </w:divBdr>
        </w:div>
        <w:div w:id="1436515066">
          <w:marLeft w:val="480"/>
          <w:marRight w:val="0"/>
          <w:marTop w:val="0"/>
          <w:marBottom w:val="0"/>
          <w:divBdr>
            <w:top w:val="none" w:sz="0" w:space="0" w:color="auto"/>
            <w:left w:val="none" w:sz="0" w:space="0" w:color="auto"/>
            <w:bottom w:val="none" w:sz="0" w:space="0" w:color="auto"/>
            <w:right w:val="none" w:sz="0" w:space="0" w:color="auto"/>
          </w:divBdr>
        </w:div>
        <w:div w:id="1657343765">
          <w:marLeft w:val="480"/>
          <w:marRight w:val="0"/>
          <w:marTop w:val="0"/>
          <w:marBottom w:val="0"/>
          <w:divBdr>
            <w:top w:val="none" w:sz="0" w:space="0" w:color="auto"/>
            <w:left w:val="none" w:sz="0" w:space="0" w:color="auto"/>
            <w:bottom w:val="none" w:sz="0" w:space="0" w:color="auto"/>
            <w:right w:val="none" w:sz="0" w:space="0" w:color="auto"/>
          </w:divBdr>
        </w:div>
        <w:div w:id="889458696">
          <w:marLeft w:val="480"/>
          <w:marRight w:val="0"/>
          <w:marTop w:val="0"/>
          <w:marBottom w:val="0"/>
          <w:divBdr>
            <w:top w:val="none" w:sz="0" w:space="0" w:color="auto"/>
            <w:left w:val="none" w:sz="0" w:space="0" w:color="auto"/>
            <w:bottom w:val="none" w:sz="0" w:space="0" w:color="auto"/>
            <w:right w:val="none" w:sz="0" w:space="0" w:color="auto"/>
          </w:divBdr>
        </w:div>
        <w:div w:id="183370674">
          <w:marLeft w:val="480"/>
          <w:marRight w:val="0"/>
          <w:marTop w:val="0"/>
          <w:marBottom w:val="0"/>
          <w:divBdr>
            <w:top w:val="none" w:sz="0" w:space="0" w:color="auto"/>
            <w:left w:val="none" w:sz="0" w:space="0" w:color="auto"/>
            <w:bottom w:val="none" w:sz="0" w:space="0" w:color="auto"/>
            <w:right w:val="none" w:sz="0" w:space="0" w:color="auto"/>
          </w:divBdr>
        </w:div>
        <w:div w:id="1455829409">
          <w:marLeft w:val="480"/>
          <w:marRight w:val="0"/>
          <w:marTop w:val="0"/>
          <w:marBottom w:val="0"/>
          <w:divBdr>
            <w:top w:val="none" w:sz="0" w:space="0" w:color="auto"/>
            <w:left w:val="none" w:sz="0" w:space="0" w:color="auto"/>
            <w:bottom w:val="none" w:sz="0" w:space="0" w:color="auto"/>
            <w:right w:val="none" w:sz="0" w:space="0" w:color="auto"/>
          </w:divBdr>
        </w:div>
        <w:div w:id="1922329439">
          <w:marLeft w:val="480"/>
          <w:marRight w:val="0"/>
          <w:marTop w:val="0"/>
          <w:marBottom w:val="0"/>
          <w:divBdr>
            <w:top w:val="none" w:sz="0" w:space="0" w:color="auto"/>
            <w:left w:val="none" w:sz="0" w:space="0" w:color="auto"/>
            <w:bottom w:val="none" w:sz="0" w:space="0" w:color="auto"/>
            <w:right w:val="none" w:sz="0" w:space="0" w:color="auto"/>
          </w:divBdr>
        </w:div>
        <w:div w:id="1069230586">
          <w:marLeft w:val="480"/>
          <w:marRight w:val="0"/>
          <w:marTop w:val="0"/>
          <w:marBottom w:val="0"/>
          <w:divBdr>
            <w:top w:val="none" w:sz="0" w:space="0" w:color="auto"/>
            <w:left w:val="none" w:sz="0" w:space="0" w:color="auto"/>
            <w:bottom w:val="none" w:sz="0" w:space="0" w:color="auto"/>
            <w:right w:val="none" w:sz="0" w:space="0" w:color="auto"/>
          </w:divBdr>
        </w:div>
        <w:div w:id="3098922">
          <w:marLeft w:val="480"/>
          <w:marRight w:val="0"/>
          <w:marTop w:val="0"/>
          <w:marBottom w:val="0"/>
          <w:divBdr>
            <w:top w:val="none" w:sz="0" w:space="0" w:color="auto"/>
            <w:left w:val="none" w:sz="0" w:space="0" w:color="auto"/>
            <w:bottom w:val="none" w:sz="0" w:space="0" w:color="auto"/>
            <w:right w:val="none" w:sz="0" w:space="0" w:color="auto"/>
          </w:divBdr>
        </w:div>
        <w:div w:id="1567690469">
          <w:marLeft w:val="480"/>
          <w:marRight w:val="0"/>
          <w:marTop w:val="0"/>
          <w:marBottom w:val="0"/>
          <w:divBdr>
            <w:top w:val="none" w:sz="0" w:space="0" w:color="auto"/>
            <w:left w:val="none" w:sz="0" w:space="0" w:color="auto"/>
            <w:bottom w:val="none" w:sz="0" w:space="0" w:color="auto"/>
            <w:right w:val="none" w:sz="0" w:space="0" w:color="auto"/>
          </w:divBdr>
        </w:div>
        <w:div w:id="1790777930">
          <w:marLeft w:val="480"/>
          <w:marRight w:val="0"/>
          <w:marTop w:val="0"/>
          <w:marBottom w:val="0"/>
          <w:divBdr>
            <w:top w:val="none" w:sz="0" w:space="0" w:color="auto"/>
            <w:left w:val="none" w:sz="0" w:space="0" w:color="auto"/>
            <w:bottom w:val="none" w:sz="0" w:space="0" w:color="auto"/>
            <w:right w:val="none" w:sz="0" w:space="0" w:color="auto"/>
          </w:divBdr>
        </w:div>
        <w:div w:id="529531912">
          <w:marLeft w:val="480"/>
          <w:marRight w:val="0"/>
          <w:marTop w:val="0"/>
          <w:marBottom w:val="0"/>
          <w:divBdr>
            <w:top w:val="none" w:sz="0" w:space="0" w:color="auto"/>
            <w:left w:val="none" w:sz="0" w:space="0" w:color="auto"/>
            <w:bottom w:val="none" w:sz="0" w:space="0" w:color="auto"/>
            <w:right w:val="none" w:sz="0" w:space="0" w:color="auto"/>
          </w:divBdr>
        </w:div>
        <w:div w:id="998268418">
          <w:marLeft w:val="480"/>
          <w:marRight w:val="0"/>
          <w:marTop w:val="0"/>
          <w:marBottom w:val="0"/>
          <w:divBdr>
            <w:top w:val="none" w:sz="0" w:space="0" w:color="auto"/>
            <w:left w:val="none" w:sz="0" w:space="0" w:color="auto"/>
            <w:bottom w:val="none" w:sz="0" w:space="0" w:color="auto"/>
            <w:right w:val="none" w:sz="0" w:space="0" w:color="auto"/>
          </w:divBdr>
        </w:div>
        <w:div w:id="471099610">
          <w:marLeft w:val="480"/>
          <w:marRight w:val="0"/>
          <w:marTop w:val="0"/>
          <w:marBottom w:val="0"/>
          <w:divBdr>
            <w:top w:val="none" w:sz="0" w:space="0" w:color="auto"/>
            <w:left w:val="none" w:sz="0" w:space="0" w:color="auto"/>
            <w:bottom w:val="none" w:sz="0" w:space="0" w:color="auto"/>
            <w:right w:val="none" w:sz="0" w:space="0" w:color="auto"/>
          </w:divBdr>
        </w:div>
        <w:div w:id="441847492">
          <w:marLeft w:val="480"/>
          <w:marRight w:val="0"/>
          <w:marTop w:val="0"/>
          <w:marBottom w:val="0"/>
          <w:divBdr>
            <w:top w:val="none" w:sz="0" w:space="0" w:color="auto"/>
            <w:left w:val="none" w:sz="0" w:space="0" w:color="auto"/>
            <w:bottom w:val="none" w:sz="0" w:space="0" w:color="auto"/>
            <w:right w:val="none" w:sz="0" w:space="0" w:color="auto"/>
          </w:divBdr>
        </w:div>
        <w:div w:id="1880435951">
          <w:marLeft w:val="480"/>
          <w:marRight w:val="0"/>
          <w:marTop w:val="0"/>
          <w:marBottom w:val="0"/>
          <w:divBdr>
            <w:top w:val="none" w:sz="0" w:space="0" w:color="auto"/>
            <w:left w:val="none" w:sz="0" w:space="0" w:color="auto"/>
            <w:bottom w:val="none" w:sz="0" w:space="0" w:color="auto"/>
            <w:right w:val="none" w:sz="0" w:space="0" w:color="auto"/>
          </w:divBdr>
        </w:div>
        <w:div w:id="1629701211">
          <w:marLeft w:val="480"/>
          <w:marRight w:val="0"/>
          <w:marTop w:val="0"/>
          <w:marBottom w:val="0"/>
          <w:divBdr>
            <w:top w:val="none" w:sz="0" w:space="0" w:color="auto"/>
            <w:left w:val="none" w:sz="0" w:space="0" w:color="auto"/>
            <w:bottom w:val="none" w:sz="0" w:space="0" w:color="auto"/>
            <w:right w:val="none" w:sz="0" w:space="0" w:color="auto"/>
          </w:divBdr>
        </w:div>
        <w:div w:id="2013290100">
          <w:marLeft w:val="480"/>
          <w:marRight w:val="0"/>
          <w:marTop w:val="0"/>
          <w:marBottom w:val="0"/>
          <w:divBdr>
            <w:top w:val="none" w:sz="0" w:space="0" w:color="auto"/>
            <w:left w:val="none" w:sz="0" w:space="0" w:color="auto"/>
            <w:bottom w:val="none" w:sz="0" w:space="0" w:color="auto"/>
            <w:right w:val="none" w:sz="0" w:space="0" w:color="auto"/>
          </w:divBdr>
        </w:div>
        <w:div w:id="499781064">
          <w:marLeft w:val="480"/>
          <w:marRight w:val="0"/>
          <w:marTop w:val="0"/>
          <w:marBottom w:val="0"/>
          <w:divBdr>
            <w:top w:val="none" w:sz="0" w:space="0" w:color="auto"/>
            <w:left w:val="none" w:sz="0" w:space="0" w:color="auto"/>
            <w:bottom w:val="none" w:sz="0" w:space="0" w:color="auto"/>
            <w:right w:val="none" w:sz="0" w:space="0" w:color="auto"/>
          </w:divBdr>
        </w:div>
        <w:div w:id="983854409">
          <w:marLeft w:val="480"/>
          <w:marRight w:val="0"/>
          <w:marTop w:val="0"/>
          <w:marBottom w:val="0"/>
          <w:divBdr>
            <w:top w:val="none" w:sz="0" w:space="0" w:color="auto"/>
            <w:left w:val="none" w:sz="0" w:space="0" w:color="auto"/>
            <w:bottom w:val="none" w:sz="0" w:space="0" w:color="auto"/>
            <w:right w:val="none" w:sz="0" w:space="0" w:color="auto"/>
          </w:divBdr>
        </w:div>
        <w:div w:id="988094709">
          <w:marLeft w:val="480"/>
          <w:marRight w:val="0"/>
          <w:marTop w:val="0"/>
          <w:marBottom w:val="0"/>
          <w:divBdr>
            <w:top w:val="none" w:sz="0" w:space="0" w:color="auto"/>
            <w:left w:val="none" w:sz="0" w:space="0" w:color="auto"/>
            <w:bottom w:val="none" w:sz="0" w:space="0" w:color="auto"/>
            <w:right w:val="none" w:sz="0" w:space="0" w:color="auto"/>
          </w:divBdr>
        </w:div>
        <w:div w:id="1905794511">
          <w:marLeft w:val="480"/>
          <w:marRight w:val="0"/>
          <w:marTop w:val="0"/>
          <w:marBottom w:val="0"/>
          <w:divBdr>
            <w:top w:val="none" w:sz="0" w:space="0" w:color="auto"/>
            <w:left w:val="none" w:sz="0" w:space="0" w:color="auto"/>
            <w:bottom w:val="none" w:sz="0" w:space="0" w:color="auto"/>
            <w:right w:val="none" w:sz="0" w:space="0" w:color="auto"/>
          </w:divBdr>
        </w:div>
        <w:div w:id="249003517">
          <w:marLeft w:val="480"/>
          <w:marRight w:val="0"/>
          <w:marTop w:val="0"/>
          <w:marBottom w:val="0"/>
          <w:divBdr>
            <w:top w:val="none" w:sz="0" w:space="0" w:color="auto"/>
            <w:left w:val="none" w:sz="0" w:space="0" w:color="auto"/>
            <w:bottom w:val="none" w:sz="0" w:space="0" w:color="auto"/>
            <w:right w:val="none" w:sz="0" w:space="0" w:color="auto"/>
          </w:divBdr>
        </w:div>
        <w:div w:id="263614570">
          <w:marLeft w:val="480"/>
          <w:marRight w:val="0"/>
          <w:marTop w:val="0"/>
          <w:marBottom w:val="0"/>
          <w:divBdr>
            <w:top w:val="none" w:sz="0" w:space="0" w:color="auto"/>
            <w:left w:val="none" w:sz="0" w:space="0" w:color="auto"/>
            <w:bottom w:val="none" w:sz="0" w:space="0" w:color="auto"/>
            <w:right w:val="none" w:sz="0" w:space="0" w:color="auto"/>
          </w:divBdr>
        </w:div>
        <w:div w:id="920598548">
          <w:marLeft w:val="480"/>
          <w:marRight w:val="0"/>
          <w:marTop w:val="0"/>
          <w:marBottom w:val="0"/>
          <w:divBdr>
            <w:top w:val="none" w:sz="0" w:space="0" w:color="auto"/>
            <w:left w:val="none" w:sz="0" w:space="0" w:color="auto"/>
            <w:bottom w:val="none" w:sz="0" w:space="0" w:color="auto"/>
            <w:right w:val="none" w:sz="0" w:space="0" w:color="auto"/>
          </w:divBdr>
        </w:div>
        <w:div w:id="1638023174">
          <w:marLeft w:val="480"/>
          <w:marRight w:val="0"/>
          <w:marTop w:val="0"/>
          <w:marBottom w:val="0"/>
          <w:divBdr>
            <w:top w:val="none" w:sz="0" w:space="0" w:color="auto"/>
            <w:left w:val="none" w:sz="0" w:space="0" w:color="auto"/>
            <w:bottom w:val="none" w:sz="0" w:space="0" w:color="auto"/>
            <w:right w:val="none" w:sz="0" w:space="0" w:color="auto"/>
          </w:divBdr>
        </w:div>
        <w:div w:id="1077439794">
          <w:marLeft w:val="480"/>
          <w:marRight w:val="0"/>
          <w:marTop w:val="0"/>
          <w:marBottom w:val="0"/>
          <w:divBdr>
            <w:top w:val="none" w:sz="0" w:space="0" w:color="auto"/>
            <w:left w:val="none" w:sz="0" w:space="0" w:color="auto"/>
            <w:bottom w:val="none" w:sz="0" w:space="0" w:color="auto"/>
            <w:right w:val="none" w:sz="0" w:space="0" w:color="auto"/>
          </w:divBdr>
        </w:div>
        <w:div w:id="1138458130">
          <w:marLeft w:val="480"/>
          <w:marRight w:val="0"/>
          <w:marTop w:val="0"/>
          <w:marBottom w:val="0"/>
          <w:divBdr>
            <w:top w:val="none" w:sz="0" w:space="0" w:color="auto"/>
            <w:left w:val="none" w:sz="0" w:space="0" w:color="auto"/>
            <w:bottom w:val="none" w:sz="0" w:space="0" w:color="auto"/>
            <w:right w:val="none" w:sz="0" w:space="0" w:color="auto"/>
          </w:divBdr>
        </w:div>
      </w:divsChild>
    </w:div>
    <w:div w:id="337461463">
      <w:bodyDiv w:val="1"/>
      <w:marLeft w:val="0"/>
      <w:marRight w:val="0"/>
      <w:marTop w:val="0"/>
      <w:marBottom w:val="0"/>
      <w:divBdr>
        <w:top w:val="none" w:sz="0" w:space="0" w:color="auto"/>
        <w:left w:val="none" w:sz="0" w:space="0" w:color="auto"/>
        <w:bottom w:val="none" w:sz="0" w:space="0" w:color="auto"/>
        <w:right w:val="none" w:sz="0" w:space="0" w:color="auto"/>
      </w:divBdr>
    </w:div>
    <w:div w:id="337778202">
      <w:bodyDiv w:val="1"/>
      <w:marLeft w:val="0"/>
      <w:marRight w:val="0"/>
      <w:marTop w:val="0"/>
      <w:marBottom w:val="0"/>
      <w:divBdr>
        <w:top w:val="none" w:sz="0" w:space="0" w:color="auto"/>
        <w:left w:val="none" w:sz="0" w:space="0" w:color="auto"/>
        <w:bottom w:val="none" w:sz="0" w:space="0" w:color="auto"/>
        <w:right w:val="none" w:sz="0" w:space="0" w:color="auto"/>
      </w:divBdr>
    </w:div>
    <w:div w:id="337853489">
      <w:bodyDiv w:val="1"/>
      <w:marLeft w:val="0"/>
      <w:marRight w:val="0"/>
      <w:marTop w:val="0"/>
      <w:marBottom w:val="0"/>
      <w:divBdr>
        <w:top w:val="none" w:sz="0" w:space="0" w:color="auto"/>
        <w:left w:val="none" w:sz="0" w:space="0" w:color="auto"/>
        <w:bottom w:val="none" w:sz="0" w:space="0" w:color="auto"/>
        <w:right w:val="none" w:sz="0" w:space="0" w:color="auto"/>
      </w:divBdr>
    </w:div>
    <w:div w:id="338197101">
      <w:bodyDiv w:val="1"/>
      <w:marLeft w:val="0"/>
      <w:marRight w:val="0"/>
      <w:marTop w:val="0"/>
      <w:marBottom w:val="0"/>
      <w:divBdr>
        <w:top w:val="none" w:sz="0" w:space="0" w:color="auto"/>
        <w:left w:val="none" w:sz="0" w:space="0" w:color="auto"/>
        <w:bottom w:val="none" w:sz="0" w:space="0" w:color="auto"/>
        <w:right w:val="none" w:sz="0" w:space="0" w:color="auto"/>
      </w:divBdr>
    </w:div>
    <w:div w:id="338240081">
      <w:bodyDiv w:val="1"/>
      <w:marLeft w:val="0"/>
      <w:marRight w:val="0"/>
      <w:marTop w:val="0"/>
      <w:marBottom w:val="0"/>
      <w:divBdr>
        <w:top w:val="none" w:sz="0" w:space="0" w:color="auto"/>
        <w:left w:val="none" w:sz="0" w:space="0" w:color="auto"/>
        <w:bottom w:val="none" w:sz="0" w:space="0" w:color="auto"/>
        <w:right w:val="none" w:sz="0" w:space="0" w:color="auto"/>
      </w:divBdr>
    </w:div>
    <w:div w:id="338240486">
      <w:bodyDiv w:val="1"/>
      <w:marLeft w:val="0"/>
      <w:marRight w:val="0"/>
      <w:marTop w:val="0"/>
      <w:marBottom w:val="0"/>
      <w:divBdr>
        <w:top w:val="none" w:sz="0" w:space="0" w:color="auto"/>
        <w:left w:val="none" w:sz="0" w:space="0" w:color="auto"/>
        <w:bottom w:val="none" w:sz="0" w:space="0" w:color="auto"/>
        <w:right w:val="none" w:sz="0" w:space="0" w:color="auto"/>
      </w:divBdr>
    </w:div>
    <w:div w:id="338316249">
      <w:bodyDiv w:val="1"/>
      <w:marLeft w:val="0"/>
      <w:marRight w:val="0"/>
      <w:marTop w:val="0"/>
      <w:marBottom w:val="0"/>
      <w:divBdr>
        <w:top w:val="none" w:sz="0" w:space="0" w:color="auto"/>
        <w:left w:val="none" w:sz="0" w:space="0" w:color="auto"/>
        <w:bottom w:val="none" w:sz="0" w:space="0" w:color="auto"/>
        <w:right w:val="none" w:sz="0" w:space="0" w:color="auto"/>
      </w:divBdr>
    </w:div>
    <w:div w:id="338578196">
      <w:bodyDiv w:val="1"/>
      <w:marLeft w:val="0"/>
      <w:marRight w:val="0"/>
      <w:marTop w:val="0"/>
      <w:marBottom w:val="0"/>
      <w:divBdr>
        <w:top w:val="none" w:sz="0" w:space="0" w:color="auto"/>
        <w:left w:val="none" w:sz="0" w:space="0" w:color="auto"/>
        <w:bottom w:val="none" w:sz="0" w:space="0" w:color="auto"/>
        <w:right w:val="none" w:sz="0" w:space="0" w:color="auto"/>
      </w:divBdr>
    </w:div>
    <w:div w:id="338704109">
      <w:bodyDiv w:val="1"/>
      <w:marLeft w:val="0"/>
      <w:marRight w:val="0"/>
      <w:marTop w:val="0"/>
      <w:marBottom w:val="0"/>
      <w:divBdr>
        <w:top w:val="none" w:sz="0" w:space="0" w:color="auto"/>
        <w:left w:val="none" w:sz="0" w:space="0" w:color="auto"/>
        <w:bottom w:val="none" w:sz="0" w:space="0" w:color="auto"/>
        <w:right w:val="none" w:sz="0" w:space="0" w:color="auto"/>
      </w:divBdr>
    </w:div>
    <w:div w:id="338774243">
      <w:bodyDiv w:val="1"/>
      <w:marLeft w:val="0"/>
      <w:marRight w:val="0"/>
      <w:marTop w:val="0"/>
      <w:marBottom w:val="0"/>
      <w:divBdr>
        <w:top w:val="none" w:sz="0" w:space="0" w:color="auto"/>
        <w:left w:val="none" w:sz="0" w:space="0" w:color="auto"/>
        <w:bottom w:val="none" w:sz="0" w:space="0" w:color="auto"/>
        <w:right w:val="none" w:sz="0" w:space="0" w:color="auto"/>
      </w:divBdr>
    </w:div>
    <w:div w:id="338774560">
      <w:bodyDiv w:val="1"/>
      <w:marLeft w:val="0"/>
      <w:marRight w:val="0"/>
      <w:marTop w:val="0"/>
      <w:marBottom w:val="0"/>
      <w:divBdr>
        <w:top w:val="none" w:sz="0" w:space="0" w:color="auto"/>
        <w:left w:val="none" w:sz="0" w:space="0" w:color="auto"/>
        <w:bottom w:val="none" w:sz="0" w:space="0" w:color="auto"/>
        <w:right w:val="none" w:sz="0" w:space="0" w:color="auto"/>
      </w:divBdr>
    </w:div>
    <w:div w:id="338889832">
      <w:bodyDiv w:val="1"/>
      <w:marLeft w:val="0"/>
      <w:marRight w:val="0"/>
      <w:marTop w:val="0"/>
      <w:marBottom w:val="0"/>
      <w:divBdr>
        <w:top w:val="none" w:sz="0" w:space="0" w:color="auto"/>
        <w:left w:val="none" w:sz="0" w:space="0" w:color="auto"/>
        <w:bottom w:val="none" w:sz="0" w:space="0" w:color="auto"/>
        <w:right w:val="none" w:sz="0" w:space="0" w:color="auto"/>
      </w:divBdr>
    </w:div>
    <w:div w:id="339234122">
      <w:bodyDiv w:val="1"/>
      <w:marLeft w:val="0"/>
      <w:marRight w:val="0"/>
      <w:marTop w:val="0"/>
      <w:marBottom w:val="0"/>
      <w:divBdr>
        <w:top w:val="none" w:sz="0" w:space="0" w:color="auto"/>
        <w:left w:val="none" w:sz="0" w:space="0" w:color="auto"/>
        <w:bottom w:val="none" w:sz="0" w:space="0" w:color="auto"/>
        <w:right w:val="none" w:sz="0" w:space="0" w:color="auto"/>
      </w:divBdr>
    </w:div>
    <w:div w:id="339238581">
      <w:bodyDiv w:val="1"/>
      <w:marLeft w:val="0"/>
      <w:marRight w:val="0"/>
      <w:marTop w:val="0"/>
      <w:marBottom w:val="0"/>
      <w:divBdr>
        <w:top w:val="none" w:sz="0" w:space="0" w:color="auto"/>
        <w:left w:val="none" w:sz="0" w:space="0" w:color="auto"/>
        <w:bottom w:val="none" w:sz="0" w:space="0" w:color="auto"/>
        <w:right w:val="none" w:sz="0" w:space="0" w:color="auto"/>
      </w:divBdr>
    </w:div>
    <w:div w:id="339430463">
      <w:bodyDiv w:val="1"/>
      <w:marLeft w:val="0"/>
      <w:marRight w:val="0"/>
      <w:marTop w:val="0"/>
      <w:marBottom w:val="0"/>
      <w:divBdr>
        <w:top w:val="none" w:sz="0" w:space="0" w:color="auto"/>
        <w:left w:val="none" w:sz="0" w:space="0" w:color="auto"/>
        <w:bottom w:val="none" w:sz="0" w:space="0" w:color="auto"/>
        <w:right w:val="none" w:sz="0" w:space="0" w:color="auto"/>
      </w:divBdr>
    </w:div>
    <w:div w:id="339432402">
      <w:bodyDiv w:val="1"/>
      <w:marLeft w:val="0"/>
      <w:marRight w:val="0"/>
      <w:marTop w:val="0"/>
      <w:marBottom w:val="0"/>
      <w:divBdr>
        <w:top w:val="none" w:sz="0" w:space="0" w:color="auto"/>
        <w:left w:val="none" w:sz="0" w:space="0" w:color="auto"/>
        <w:bottom w:val="none" w:sz="0" w:space="0" w:color="auto"/>
        <w:right w:val="none" w:sz="0" w:space="0" w:color="auto"/>
      </w:divBdr>
    </w:div>
    <w:div w:id="339703158">
      <w:bodyDiv w:val="1"/>
      <w:marLeft w:val="0"/>
      <w:marRight w:val="0"/>
      <w:marTop w:val="0"/>
      <w:marBottom w:val="0"/>
      <w:divBdr>
        <w:top w:val="none" w:sz="0" w:space="0" w:color="auto"/>
        <w:left w:val="none" w:sz="0" w:space="0" w:color="auto"/>
        <w:bottom w:val="none" w:sz="0" w:space="0" w:color="auto"/>
        <w:right w:val="none" w:sz="0" w:space="0" w:color="auto"/>
      </w:divBdr>
    </w:div>
    <w:div w:id="339741415">
      <w:bodyDiv w:val="1"/>
      <w:marLeft w:val="0"/>
      <w:marRight w:val="0"/>
      <w:marTop w:val="0"/>
      <w:marBottom w:val="0"/>
      <w:divBdr>
        <w:top w:val="none" w:sz="0" w:space="0" w:color="auto"/>
        <w:left w:val="none" w:sz="0" w:space="0" w:color="auto"/>
        <w:bottom w:val="none" w:sz="0" w:space="0" w:color="auto"/>
        <w:right w:val="none" w:sz="0" w:space="0" w:color="auto"/>
      </w:divBdr>
    </w:div>
    <w:div w:id="339743295">
      <w:bodyDiv w:val="1"/>
      <w:marLeft w:val="0"/>
      <w:marRight w:val="0"/>
      <w:marTop w:val="0"/>
      <w:marBottom w:val="0"/>
      <w:divBdr>
        <w:top w:val="none" w:sz="0" w:space="0" w:color="auto"/>
        <w:left w:val="none" w:sz="0" w:space="0" w:color="auto"/>
        <w:bottom w:val="none" w:sz="0" w:space="0" w:color="auto"/>
        <w:right w:val="none" w:sz="0" w:space="0" w:color="auto"/>
      </w:divBdr>
    </w:div>
    <w:div w:id="339821540">
      <w:bodyDiv w:val="1"/>
      <w:marLeft w:val="0"/>
      <w:marRight w:val="0"/>
      <w:marTop w:val="0"/>
      <w:marBottom w:val="0"/>
      <w:divBdr>
        <w:top w:val="none" w:sz="0" w:space="0" w:color="auto"/>
        <w:left w:val="none" w:sz="0" w:space="0" w:color="auto"/>
        <w:bottom w:val="none" w:sz="0" w:space="0" w:color="auto"/>
        <w:right w:val="none" w:sz="0" w:space="0" w:color="auto"/>
      </w:divBdr>
    </w:div>
    <w:div w:id="340083108">
      <w:bodyDiv w:val="1"/>
      <w:marLeft w:val="0"/>
      <w:marRight w:val="0"/>
      <w:marTop w:val="0"/>
      <w:marBottom w:val="0"/>
      <w:divBdr>
        <w:top w:val="none" w:sz="0" w:space="0" w:color="auto"/>
        <w:left w:val="none" w:sz="0" w:space="0" w:color="auto"/>
        <w:bottom w:val="none" w:sz="0" w:space="0" w:color="auto"/>
        <w:right w:val="none" w:sz="0" w:space="0" w:color="auto"/>
      </w:divBdr>
    </w:div>
    <w:div w:id="340164353">
      <w:bodyDiv w:val="1"/>
      <w:marLeft w:val="0"/>
      <w:marRight w:val="0"/>
      <w:marTop w:val="0"/>
      <w:marBottom w:val="0"/>
      <w:divBdr>
        <w:top w:val="none" w:sz="0" w:space="0" w:color="auto"/>
        <w:left w:val="none" w:sz="0" w:space="0" w:color="auto"/>
        <w:bottom w:val="none" w:sz="0" w:space="0" w:color="auto"/>
        <w:right w:val="none" w:sz="0" w:space="0" w:color="auto"/>
      </w:divBdr>
    </w:div>
    <w:div w:id="340470857">
      <w:bodyDiv w:val="1"/>
      <w:marLeft w:val="0"/>
      <w:marRight w:val="0"/>
      <w:marTop w:val="0"/>
      <w:marBottom w:val="0"/>
      <w:divBdr>
        <w:top w:val="none" w:sz="0" w:space="0" w:color="auto"/>
        <w:left w:val="none" w:sz="0" w:space="0" w:color="auto"/>
        <w:bottom w:val="none" w:sz="0" w:space="0" w:color="auto"/>
        <w:right w:val="none" w:sz="0" w:space="0" w:color="auto"/>
      </w:divBdr>
    </w:div>
    <w:div w:id="340620715">
      <w:bodyDiv w:val="1"/>
      <w:marLeft w:val="0"/>
      <w:marRight w:val="0"/>
      <w:marTop w:val="0"/>
      <w:marBottom w:val="0"/>
      <w:divBdr>
        <w:top w:val="none" w:sz="0" w:space="0" w:color="auto"/>
        <w:left w:val="none" w:sz="0" w:space="0" w:color="auto"/>
        <w:bottom w:val="none" w:sz="0" w:space="0" w:color="auto"/>
        <w:right w:val="none" w:sz="0" w:space="0" w:color="auto"/>
      </w:divBdr>
    </w:div>
    <w:div w:id="340663225">
      <w:bodyDiv w:val="1"/>
      <w:marLeft w:val="0"/>
      <w:marRight w:val="0"/>
      <w:marTop w:val="0"/>
      <w:marBottom w:val="0"/>
      <w:divBdr>
        <w:top w:val="none" w:sz="0" w:space="0" w:color="auto"/>
        <w:left w:val="none" w:sz="0" w:space="0" w:color="auto"/>
        <w:bottom w:val="none" w:sz="0" w:space="0" w:color="auto"/>
        <w:right w:val="none" w:sz="0" w:space="0" w:color="auto"/>
      </w:divBdr>
    </w:div>
    <w:div w:id="340787653">
      <w:bodyDiv w:val="1"/>
      <w:marLeft w:val="0"/>
      <w:marRight w:val="0"/>
      <w:marTop w:val="0"/>
      <w:marBottom w:val="0"/>
      <w:divBdr>
        <w:top w:val="none" w:sz="0" w:space="0" w:color="auto"/>
        <w:left w:val="none" w:sz="0" w:space="0" w:color="auto"/>
        <w:bottom w:val="none" w:sz="0" w:space="0" w:color="auto"/>
        <w:right w:val="none" w:sz="0" w:space="0" w:color="auto"/>
      </w:divBdr>
    </w:div>
    <w:div w:id="340861947">
      <w:bodyDiv w:val="1"/>
      <w:marLeft w:val="0"/>
      <w:marRight w:val="0"/>
      <w:marTop w:val="0"/>
      <w:marBottom w:val="0"/>
      <w:divBdr>
        <w:top w:val="none" w:sz="0" w:space="0" w:color="auto"/>
        <w:left w:val="none" w:sz="0" w:space="0" w:color="auto"/>
        <w:bottom w:val="none" w:sz="0" w:space="0" w:color="auto"/>
        <w:right w:val="none" w:sz="0" w:space="0" w:color="auto"/>
      </w:divBdr>
    </w:div>
    <w:div w:id="340863330">
      <w:bodyDiv w:val="1"/>
      <w:marLeft w:val="0"/>
      <w:marRight w:val="0"/>
      <w:marTop w:val="0"/>
      <w:marBottom w:val="0"/>
      <w:divBdr>
        <w:top w:val="none" w:sz="0" w:space="0" w:color="auto"/>
        <w:left w:val="none" w:sz="0" w:space="0" w:color="auto"/>
        <w:bottom w:val="none" w:sz="0" w:space="0" w:color="auto"/>
        <w:right w:val="none" w:sz="0" w:space="0" w:color="auto"/>
      </w:divBdr>
    </w:div>
    <w:div w:id="340935930">
      <w:bodyDiv w:val="1"/>
      <w:marLeft w:val="0"/>
      <w:marRight w:val="0"/>
      <w:marTop w:val="0"/>
      <w:marBottom w:val="0"/>
      <w:divBdr>
        <w:top w:val="none" w:sz="0" w:space="0" w:color="auto"/>
        <w:left w:val="none" w:sz="0" w:space="0" w:color="auto"/>
        <w:bottom w:val="none" w:sz="0" w:space="0" w:color="auto"/>
        <w:right w:val="none" w:sz="0" w:space="0" w:color="auto"/>
      </w:divBdr>
    </w:div>
    <w:div w:id="341055614">
      <w:bodyDiv w:val="1"/>
      <w:marLeft w:val="0"/>
      <w:marRight w:val="0"/>
      <w:marTop w:val="0"/>
      <w:marBottom w:val="0"/>
      <w:divBdr>
        <w:top w:val="none" w:sz="0" w:space="0" w:color="auto"/>
        <w:left w:val="none" w:sz="0" w:space="0" w:color="auto"/>
        <w:bottom w:val="none" w:sz="0" w:space="0" w:color="auto"/>
        <w:right w:val="none" w:sz="0" w:space="0" w:color="auto"/>
      </w:divBdr>
    </w:div>
    <w:div w:id="341129326">
      <w:bodyDiv w:val="1"/>
      <w:marLeft w:val="0"/>
      <w:marRight w:val="0"/>
      <w:marTop w:val="0"/>
      <w:marBottom w:val="0"/>
      <w:divBdr>
        <w:top w:val="none" w:sz="0" w:space="0" w:color="auto"/>
        <w:left w:val="none" w:sz="0" w:space="0" w:color="auto"/>
        <w:bottom w:val="none" w:sz="0" w:space="0" w:color="auto"/>
        <w:right w:val="none" w:sz="0" w:space="0" w:color="auto"/>
      </w:divBdr>
    </w:div>
    <w:div w:id="341132699">
      <w:bodyDiv w:val="1"/>
      <w:marLeft w:val="0"/>
      <w:marRight w:val="0"/>
      <w:marTop w:val="0"/>
      <w:marBottom w:val="0"/>
      <w:divBdr>
        <w:top w:val="none" w:sz="0" w:space="0" w:color="auto"/>
        <w:left w:val="none" w:sz="0" w:space="0" w:color="auto"/>
        <w:bottom w:val="none" w:sz="0" w:space="0" w:color="auto"/>
        <w:right w:val="none" w:sz="0" w:space="0" w:color="auto"/>
      </w:divBdr>
    </w:div>
    <w:div w:id="341201810">
      <w:bodyDiv w:val="1"/>
      <w:marLeft w:val="0"/>
      <w:marRight w:val="0"/>
      <w:marTop w:val="0"/>
      <w:marBottom w:val="0"/>
      <w:divBdr>
        <w:top w:val="none" w:sz="0" w:space="0" w:color="auto"/>
        <w:left w:val="none" w:sz="0" w:space="0" w:color="auto"/>
        <w:bottom w:val="none" w:sz="0" w:space="0" w:color="auto"/>
        <w:right w:val="none" w:sz="0" w:space="0" w:color="auto"/>
      </w:divBdr>
    </w:div>
    <w:div w:id="341202294">
      <w:bodyDiv w:val="1"/>
      <w:marLeft w:val="0"/>
      <w:marRight w:val="0"/>
      <w:marTop w:val="0"/>
      <w:marBottom w:val="0"/>
      <w:divBdr>
        <w:top w:val="none" w:sz="0" w:space="0" w:color="auto"/>
        <w:left w:val="none" w:sz="0" w:space="0" w:color="auto"/>
        <w:bottom w:val="none" w:sz="0" w:space="0" w:color="auto"/>
        <w:right w:val="none" w:sz="0" w:space="0" w:color="auto"/>
      </w:divBdr>
    </w:div>
    <w:div w:id="341247323">
      <w:bodyDiv w:val="1"/>
      <w:marLeft w:val="0"/>
      <w:marRight w:val="0"/>
      <w:marTop w:val="0"/>
      <w:marBottom w:val="0"/>
      <w:divBdr>
        <w:top w:val="none" w:sz="0" w:space="0" w:color="auto"/>
        <w:left w:val="none" w:sz="0" w:space="0" w:color="auto"/>
        <w:bottom w:val="none" w:sz="0" w:space="0" w:color="auto"/>
        <w:right w:val="none" w:sz="0" w:space="0" w:color="auto"/>
      </w:divBdr>
    </w:div>
    <w:div w:id="341278205">
      <w:bodyDiv w:val="1"/>
      <w:marLeft w:val="0"/>
      <w:marRight w:val="0"/>
      <w:marTop w:val="0"/>
      <w:marBottom w:val="0"/>
      <w:divBdr>
        <w:top w:val="none" w:sz="0" w:space="0" w:color="auto"/>
        <w:left w:val="none" w:sz="0" w:space="0" w:color="auto"/>
        <w:bottom w:val="none" w:sz="0" w:space="0" w:color="auto"/>
        <w:right w:val="none" w:sz="0" w:space="0" w:color="auto"/>
      </w:divBdr>
    </w:div>
    <w:div w:id="341398838">
      <w:bodyDiv w:val="1"/>
      <w:marLeft w:val="0"/>
      <w:marRight w:val="0"/>
      <w:marTop w:val="0"/>
      <w:marBottom w:val="0"/>
      <w:divBdr>
        <w:top w:val="none" w:sz="0" w:space="0" w:color="auto"/>
        <w:left w:val="none" w:sz="0" w:space="0" w:color="auto"/>
        <w:bottom w:val="none" w:sz="0" w:space="0" w:color="auto"/>
        <w:right w:val="none" w:sz="0" w:space="0" w:color="auto"/>
      </w:divBdr>
    </w:div>
    <w:div w:id="341513007">
      <w:bodyDiv w:val="1"/>
      <w:marLeft w:val="0"/>
      <w:marRight w:val="0"/>
      <w:marTop w:val="0"/>
      <w:marBottom w:val="0"/>
      <w:divBdr>
        <w:top w:val="none" w:sz="0" w:space="0" w:color="auto"/>
        <w:left w:val="none" w:sz="0" w:space="0" w:color="auto"/>
        <w:bottom w:val="none" w:sz="0" w:space="0" w:color="auto"/>
        <w:right w:val="none" w:sz="0" w:space="0" w:color="auto"/>
      </w:divBdr>
    </w:div>
    <w:div w:id="341519669">
      <w:bodyDiv w:val="1"/>
      <w:marLeft w:val="0"/>
      <w:marRight w:val="0"/>
      <w:marTop w:val="0"/>
      <w:marBottom w:val="0"/>
      <w:divBdr>
        <w:top w:val="none" w:sz="0" w:space="0" w:color="auto"/>
        <w:left w:val="none" w:sz="0" w:space="0" w:color="auto"/>
        <w:bottom w:val="none" w:sz="0" w:space="0" w:color="auto"/>
        <w:right w:val="none" w:sz="0" w:space="0" w:color="auto"/>
      </w:divBdr>
    </w:div>
    <w:div w:id="341665948">
      <w:bodyDiv w:val="1"/>
      <w:marLeft w:val="0"/>
      <w:marRight w:val="0"/>
      <w:marTop w:val="0"/>
      <w:marBottom w:val="0"/>
      <w:divBdr>
        <w:top w:val="none" w:sz="0" w:space="0" w:color="auto"/>
        <w:left w:val="none" w:sz="0" w:space="0" w:color="auto"/>
        <w:bottom w:val="none" w:sz="0" w:space="0" w:color="auto"/>
        <w:right w:val="none" w:sz="0" w:space="0" w:color="auto"/>
      </w:divBdr>
    </w:div>
    <w:div w:id="341708862">
      <w:bodyDiv w:val="1"/>
      <w:marLeft w:val="0"/>
      <w:marRight w:val="0"/>
      <w:marTop w:val="0"/>
      <w:marBottom w:val="0"/>
      <w:divBdr>
        <w:top w:val="none" w:sz="0" w:space="0" w:color="auto"/>
        <w:left w:val="none" w:sz="0" w:space="0" w:color="auto"/>
        <w:bottom w:val="none" w:sz="0" w:space="0" w:color="auto"/>
        <w:right w:val="none" w:sz="0" w:space="0" w:color="auto"/>
      </w:divBdr>
    </w:div>
    <w:div w:id="341854681">
      <w:bodyDiv w:val="1"/>
      <w:marLeft w:val="0"/>
      <w:marRight w:val="0"/>
      <w:marTop w:val="0"/>
      <w:marBottom w:val="0"/>
      <w:divBdr>
        <w:top w:val="none" w:sz="0" w:space="0" w:color="auto"/>
        <w:left w:val="none" w:sz="0" w:space="0" w:color="auto"/>
        <w:bottom w:val="none" w:sz="0" w:space="0" w:color="auto"/>
        <w:right w:val="none" w:sz="0" w:space="0" w:color="auto"/>
      </w:divBdr>
    </w:div>
    <w:div w:id="342053429">
      <w:bodyDiv w:val="1"/>
      <w:marLeft w:val="0"/>
      <w:marRight w:val="0"/>
      <w:marTop w:val="0"/>
      <w:marBottom w:val="0"/>
      <w:divBdr>
        <w:top w:val="none" w:sz="0" w:space="0" w:color="auto"/>
        <w:left w:val="none" w:sz="0" w:space="0" w:color="auto"/>
        <w:bottom w:val="none" w:sz="0" w:space="0" w:color="auto"/>
        <w:right w:val="none" w:sz="0" w:space="0" w:color="auto"/>
      </w:divBdr>
    </w:div>
    <w:div w:id="342055336">
      <w:bodyDiv w:val="1"/>
      <w:marLeft w:val="0"/>
      <w:marRight w:val="0"/>
      <w:marTop w:val="0"/>
      <w:marBottom w:val="0"/>
      <w:divBdr>
        <w:top w:val="none" w:sz="0" w:space="0" w:color="auto"/>
        <w:left w:val="none" w:sz="0" w:space="0" w:color="auto"/>
        <w:bottom w:val="none" w:sz="0" w:space="0" w:color="auto"/>
        <w:right w:val="none" w:sz="0" w:space="0" w:color="auto"/>
      </w:divBdr>
    </w:div>
    <w:div w:id="342125766">
      <w:bodyDiv w:val="1"/>
      <w:marLeft w:val="0"/>
      <w:marRight w:val="0"/>
      <w:marTop w:val="0"/>
      <w:marBottom w:val="0"/>
      <w:divBdr>
        <w:top w:val="none" w:sz="0" w:space="0" w:color="auto"/>
        <w:left w:val="none" w:sz="0" w:space="0" w:color="auto"/>
        <w:bottom w:val="none" w:sz="0" w:space="0" w:color="auto"/>
        <w:right w:val="none" w:sz="0" w:space="0" w:color="auto"/>
      </w:divBdr>
    </w:div>
    <w:div w:id="342366628">
      <w:bodyDiv w:val="1"/>
      <w:marLeft w:val="0"/>
      <w:marRight w:val="0"/>
      <w:marTop w:val="0"/>
      <w:marBottom w:val="0"/>
      <w:divBdr>
        <w:top w:val="none" w:sz="0" w:space="0" w:color="auto"/>
        <w:left w:val="none" w:sz="0" w:space="0" w:color="auto"/>
        <w:bottom w:val="none" w:sz="0" w:space="0" w:color="auto"/>
        <w:right w:val="none" w:sz="0" w:space="0" w:color="auto"/>
      </w:divBdr>
    </w:div>
    <w:div w:id="342442002">
      <w:bodyDiv w:val="1"/>
      <w:marLeft w:val="0"/>
      <w:marRight w:val="0"/>
      <w:marTop w:val="0"/>
      <w:marBottom w:val="0"/>
      <w:divBdr>
        <w:top w:val="none" w:sz="0" w:space="0" w:color="auto"/>
        <w:left w:val="none" w:sz="0" w:space="0" w:color="auto"/>
        <w:bottom w:val="none" w:sz="0" w:space="0" w:color="auto"/>
        <w:right w:val="none" w:sz="0" w:space="0" w:color="auto"/>
      </w:divBdr>
    </w:div>
    <w:div w:id="342512372">
      <w:bodyDiv w:val="1"/>
      <w:marLeft w:val="0"/>
      <w:marRight w:val="0"/>
      <w:marTop w:val="0"/>
      <w:marBottom w:val="0"/>
      <w:divBdr>
        <w:top w:val="none" w:sz="0" w:space="0" w:color="auto"/>
        <w:left w:val="none" w:sz="0" w:space="0" w:color="auto"/>
        <w:bottom w:val="none" w:sz="0" w:space="0" w:color="auto"/>
        <w:right w:val="none" w:sz="0" w:space="0" w:color="auto"/>
      </w:divBdr>
    </w:div>
    <w:div w:id="342557412">
      <w:bodyDiv w:val="1"/>
      <w:marLeft w:val="0"/>
      <w:marRight w:val="0"/>
      <w:marTop w:val="0"/>
      <w:marBottom w:val="0"/>
      <w:divBdr>
        <w:top w:val="none" w:sz="0" w:space="0" w:color="auto"/>
        <w:left w:val="none" w:sz="0" w:space="0" w:color="auto"/>
        <w:bottom w:val="none" w:sz="0" w:space="0" w:color="auto"/>
        <w:right w:val="none" w:sz="0" w:space="0" w:color="auto"/>
      </w:divBdr>
      <w:divsChild>
        <w:div w:id="1585798353">
          <w:marLeft w:val="480"/>
          <w:marRight w:val="0"/>
          <w:marTop w:val="0"/>
          <w:marBottom w:val="0"/>
          <w:divBdr>
            <w:top w:val="none" w:sz="0" w:space="0" w:color="auto"/>
            <w:left w:val="none" w:sz="0" w:space="0" w:color="auto"/>
            <w:bottom w:val="none" w:sz="0" w:space="0" w:color="auto"/>
            <w:right w:val="none" w:sz="0" w:space="0" w:color="auto"/>
          </w:divBdr>
        </w:div>
        <w:div w:id="1709068799">
          <w:marLeft w:val="480"/>
          <w:marRight w:val="0"/>
          <w:marTop w:val="0"/>
          <w:marBottom w:val="0"/>
          <w:divBdr>
            <w:top w:val="none" w:sz="0" w:space="0" w:color="auto"/>
            <w:left w:val="none" w:sz="0" w:space="0" w:color="auto"/>
            <w:bottom w:val="none" w:sz="0" w:space="0" w:color="auto"/>
            <w:right w:val="none" w:sz="0" w:space="0" w:color="auto"/>
          </w:divBdr>
        </w:div>
        <w:div w:id="1463885717">
          <w:marLeft w:val="480"/>
          <w:marRight w:val="0"/>
          <w:marTop w:val="0"/>
          <w:marBottom w:val="0"/>
          <w:divBdr>
            <w:top w:val="none" w:sz="0" w:space="0" w:color="auto"/>
            <w:left w:val="none" w:sz="0" w:space="0" w:color="auto"/>
            <w:bottom w:val="none" w:sz="0" w:space="0" w:color="auto"/>
            <w:right w:val="none" w:sz="0" w:space="0" w:color="auto"/>
          </w:divBdr>
        </w:div>
        <w:div w:id="425151605">
          <w:marLeft w:val="480"/>
          <w:marRight w:val="0"/>
          <w:marTop w:val="0"/>
          <w:marBottom w:val="0"/>
          <w:divBdr>
            <w:top w:val="none" w:sz="0" w:space="0" w:color="auto"/>
            <w:left w:val="none" w:sz="0" w:space="0" w:color="auto"/>
            <w:bottom w:val="none" w:sz="0" w:space="0" w:color="auto"/>
            <w:right w:val="none" w:sz="0" w:space="0" w:color="auto"/>
          </w:divBdr>
        </w:div>
        <w:div w:id="822505921">
          <w:marLeft w:val="480"/>
          <w:marRight w:val="0"/>
          <w:marTop w:val="0"/>
          <w:marBottom w:val="0"/>
          <w:divBdr>
            <w:top w:val="none" w:sz="0" w:space="0" w:color="auto"/>
            <w:left w:val="none" w:sz="0" w:space="0" w:color="auto"/>
            <w:bottom w:val="none" w:sz="0" w:space="0" w:color="auto"/>
            <w:right w:val="none" w:sz="0" w:space="0" w:color="auto"/>
          </w:divBdr>
        </w:div>
        <w:div w:id="799806254">
          <w:marLeft w:val="480"/>
          <w:marRight w:val="0"/>
          <w:marTop w:val="0"/>
          <w:marBottom w:val="0"/>
          <w:divBdr>
            <w:top w:val="none" w:sz="0" w:space="0" w:color="auto"/>
            <w:left w:val="none" w:sz="0" w:space="0" w:color="auto"/>
            <w:bottom w:val="none" w:sz="0" w:space="0" w:color="auto"/>
            <w:right w:val="none" w:sz="0" w:space="0" w:color="auto"/>
          </w:divBdr>
        </w:div>
        <w:div w:id="1418598026">
          <w:marLeft w:val="480"/>
          <w:marRight w:val="0"/>
          <w:marTop w:val="0"/>
          <w:marBottom w:val="0"/>
          <w:divBdr>
            <w:top w:val="none" w:sz="0" w:space="0" w:color="auto"/>
            <w:left w:val="none" w:sz="0" w:space="0" w:color="auto"/>
            <w:bottom w:val="none" w:sz="0" w:space="0" w:color="auto"/>
            <w:right w:val="none" w:sz="0" w:space="0" w:color="auto"/>
          </w:divBdr>
        </w:div>
        <w:div w:id="677392595">
          <w:marLeft w:val="480"/>
          <w:marRight w:val="0"/>
          <w:marTop w:val="0"/>
          <w:marBottom w:val="0"/>
          <w:divBdr>
            <w:top w:val="none" w:sz="0" w:space="0" w:color="auto"/>
            <w:left w:val="none" w:sz="0" w:space="0" w:color="auto"/>
            <w:bottom w:val="none" w:sz="0" w:space="0" w:color="auto"/>
            <w:right w:val="none" w:sz="0" w:space="0" w:color="auto"/>
          </w:divBdr>
        </w:div>
        <w:div w:id="849491290">
          <w:marLeft w:val="480"/>
          <w:marRight w:val="0"/>
          <w:marTop w:val="0"/>
          <w:marBottom w:val="0"/>
          <w:divBdr>
            <w:top w:val="none" w:sz="0" w:space="0" w:color="auto"/>
            <w:left w:val="none" w:sz="0" w:space="0" w:color="auto"/>
            <w:bottom w:val="none" w:sz="0" w:space="0" w:color="auto"/>
            <w:right w:val="none" w:sz="0" w:space="0" w:color="auto"/>
          </w:divBdr>
        </w:div>
        <w:div w:id="1165634494">
          <w:marLeft w:val="480"/>
          <w:marRight w:val="0"/>
          <w:marTop w:val="0"/>
          <w:marBottom w:val="0"/>
          <w:divBdr>
            <w:top w:val="none" w:sz="0" w:space="0" w:color="auto"/>
            <w:left w:val="none" w:sz="0" w:space="0" w:color="auto"/>
            <w:bottom w:val="none" w:sz="0" w:space="0" w:color="auto"/>
            <w:right w:val="none" w:sz="0" w:space="0" w:color="auto"/>
          </w:divBdr>
        </w:div>
        <w:div w:id="587616076">
          <w:marLeft w:val="480"/>
          <w:marRight w:val="0"/>
          <w:marTop w:val="0"/>
          <w:marBottom w:val="0"/>
          <w:divBdr>
            <w:top w:val="none" w:sz="0" w:space="0" w:color="auto"/>
            <w:left w:val="none" w:sz="0" w:space="0" w:color="auto"/>
            <w:bottom w:val="none" w:sz="0" w:space="0" w:color="auto"/>
            <w:right w:val="none" w:sz="0" w:space="0" w:color="auto"/>
          </w:divBdr>
        </w:div>
        <w:div w:id="1196650135">
          <w:marLeft w:val="480"/>
          <w:marRight w:val="0"/>
          <w:marTop w:val="0"/>
          <w:marBottom w:val="0"/>
          <w:divBdr>
            <w:top w:val="none" w:sz="0" w:space="0" w:color="auto"/>
            <w:left w:val="none" w:sz="0" w:space="0" w:color="auto"/>
            <w:bottom w:val="none" w:sz="0" w:space="0" w:color="auto"/>
            <w:right w:val="none" w:sz="0" w:space="0" w:color="auto"/>
          </w:divBdr>
        </w:div>
        <w:div w:id="1333214206">
          <w:marLeft w:val="480"/>
          <w:marRight w:val="0"/>
          <w:marTop w:val="0"/>
          <w:marBottom w:val="0"/>
          <w:divBdr>
            <w:top w:val="none" w:sz="0" w:space="0" w:color="auto"/>
            <w:left w:val="none" w:sz="0" w:space="0" w:color="auto"/>
            <w:bottom w:val="none" w:sz="0" w:space="0" w:color="auto"/>
            <w:right w:val="none" w:sz="0" w:space="0" w:color="auto"/>
          </w:divBdr>
        </w:div>
        <w:div w:id="615065820">
          <w:marLeft w:val="480"/>
          <w:marRight w:val="0"/>
          <w:marTop w:val="0"/>
          <w:marBottom w:val="0"/>
          <w:divBdr>
            <w:top w:val="none" w:sz="0" w:space="0" w:color="auto"/>
            <w:left w:val="none" w:sz="0" w:space="0" w:color="auto"/>
            <w:bottom w:val="none" w:sz="0" w:space="0" w:color="auto"/>
            <w:right w:val="none" w:sz="0" w:space="0" w:color="auto"/>
          </w:divBdr>
        </w:div>
        <w:div w:id="469246650">
          <w:marLeft w:val="480"/>
          <w:marRight w:val="0"/>
          <w:marTop w:val="0"/>
          <w:marBottom w:val="0"/>
          <w:divBdr>
            <w:top w:val="none" w:sz="0" w:space="0" w:color="auto"/>
            <w:left w:val="none" w:sz="0" w:space="0" w:color="auto"/>
            <w:bottom w:val="none" w:sz="0" w:space="0" w:color="auto"/>
            <w:right w:val="none" w:sz="0" w:space="0" w:color="auto"/>
          </w:divBdr>
        </w:div>
        <w:div w:id="1228568295">
          <w:marLeft w:val="480"/>
          <w:marRight w:val="0"/>
          <w:marTop w:val="0"/>
          <w:marBottom w:val="0"/>
          <w:divBdr>
            <w:top w:val="none" w:sz="0" w:space="0" w:color="auto"/>
            <w:left w:val="none" w:sz="0" w:space="0" w:color="auto"/>
            <w:bottom w:val="none" w:sz="0" w:space="0" w:color="auto"/>
            <w:right w:val="none" w:sz="0" w:space="0" w:color="auto"/>
          </w:divBdr>
        </w:div>
        <w:div w:id="556747884">
          <w:marLeft w:val="480"/>
          <w:marRight w:val="0"/>
          <w:marTop w:val="0"/>
          <w:marBottom w:val="0"/>
          <w:divBdr>
            <w:top w:val="none" w:sz="0" w:space="0" w:color="auto"/>
            <w:left w:val="none" w:sz="0" w:space="0" w:color="auto"/>
            <w:bottom w:val="none" w:sz="0" w:space="0" w:color="auto"/>
            <w:right w:val="none" w:sz="0" w:space="0" w:color="auto"/>
          </w:divBdr>
        </w:div>
        <w:div w:id="1492140909">
          <w:marLeft w:val="480"/>
          <w:marRight w:val="0"/>
          <w:marTop w:val="0"/>
          <w:marBottom w:val="0"/>
          <w:divBdr>
            <w:top w:val="none" w:sz="0" w:space="0" w:color="auto"/>
            <w:left w:val="none" w:sz="0" w:space="0" w:color="auto"/>
            <w:bottom w:val="none" w:sz="0" w:space="0" w:color="auto"/>
            <w:right w:val="none" w:sz="0" w:space="0" w:color="auto"/>
          </w:divBdr>
        </w:div>
        <w:div w:id="1131829678">
          <w:marLeft w:val="480"/>
          <w:marRight w:val="0"/>
          <w:marTop w:val="0"/>
          <w:marBottom w:val="0"/>
          <w:divBdr>
            <w:top w:val="none" w:sz="0" w:space="0" w:color="auto"/>
            <w:left w:val="none" w:sz="0" w:space="0" w:color="auto"/>
            <w:bottom w:val="none" w:sz="0" w:space="0" w:color="auto"/>
            <w:right w:val="none" w:sz="0" w:space="0" w:color="auto"/>
          </w:divBdr>
        </w:div>
        <w:div w:id="184102213">
          <w:marLeft w:val="480"/>
          <w:marRight w:val="0"/>
          <w:marTop w:val="0"/>
          <w:marBottom w:val="0"/>
          <w:divBdr>
            <w:top w:val="none" w:sz="0" w:space="0" w:color="auto"/>
            <w:left w:val="none" w:sz="0" w:space="0" w:color="auto"/>
            <w:bottom w:val="none" w:sz="0" w:space="0" w:color="auto"/>
            <w:right w:val="none" w:sz="0" w:space="0" w:color="auto"/>
          </w:divBdr>
        </w:div>
        <w:div w:id="1063406903">
          <w:marLeft w:val="480"/>
          <w:marRight w:val="0"/>
          <w:marTop w:val="0"/>
          <w:marBottom w:val="0"/>
          <w:divBdr>
            <w:top w:val="none" w:sz="0" w:space="0" w:color="auto"/>
            <w:left w:val="none" w:sz="0" w:space="0" w:color="auto"/>
            <w:bottom w:val="none" w:sz="0" w:space="0" w:color="auto"/>
            <w:right w:val="none" w:sz="0" w:space="0" w:color="auto"/>
          </w:divBdr>
        </w:div>
        <w:div w:id="1670790573">
          <w:marLeft w:val="480"/>
          <w:marRight w:val="0"/>
          <w:marTop w:val="0"/>
          <w:marBottom w:val="0"/>
          <w:divBdr>
            <w:top w:val="none" w:sz="0" w:space="0" w:color="auto"/>
            <w:left w:val="none" w:sz="0" w:space="0" w:color="auto"/>
            <w:bottom w:val="none" w:sz="0" w:space="0" w:color="auto"/>
            <w:right w:val="none" w:sz="0" w:space="0" w:color="auto"/>
          </w:divBdr>
        </w:div>
        <w:div w:id="758865173">
          <w:marLeft w:val="480"/>
          <w:marRight w:val="0"/>
          <w:marTop w:val="0"/>
          <w:marBottom w:val="0"/>
          <w:divBdr>
            <w:top w:val="none" w:sz="0" w:space="0" w:color="auto"/>
            <w:left w:val="none" w:sz="0" w:space="0" w:color="auto"/>
            <w:bottom w:val="none" w:sz="0" w:space="0" w:color="auto"/>
            <w:right w:val="none" w:sz="0" w:space="0" w:color="auto"/>
          </w:divBdr>
        </w:div>
        <w:div w:id="423495227">
          <w:marLeft w:val="480"/>
          <w:marRight w:val="0"/>
          <w:marTop w:val="0"/>
          <w:marBottom w:val="0"/>
          <w:divBdr>
            <w:top w:val="none" w:sz="0" w:space="0" w:color="auto"/>
            <w:left w:val="none" w:sz="0" w:space="0" w:color="auto"/>
            <w:bottom w:val="none" w:sz="0" w:space="0" w:color="auto"/>
            <w:right w:val="none" w:sz="0" w:space="0" w:color="auto"/>
          </w:divBdr>
        </w:div>
        <w:div w:id="125507905">
          <w:marLeft w:val="480"/>
          <w:marRight w:val="0"/>
          <w:marTop w:val="0"/>
          <w:marBottom w:val="0"/>
          <w:divBdr>
            <w:top w:val="none" w:sz="0" w:space="0" w:color="auto"/>
            <w:left w:val="none" w:sz="0" w:space="0" w:color="auto"/>
            <w:bottom w:val="none" w:sz="0" w:space="0" w:color="auto"/>
            <w:right w:val="none" w:sz="0" w:space="0" w:color="auto"/>
          </w:divBdr>
        </w:div>
        <w:div w:id="1762947792">
          <w:marLeft w:val="480"/>
          <w:marRight w:val="0"/>
          <w:marTop w:val="0"/>
          <w:marBottom w:val="0"/>
          <w:divBdr>
            <w:top w:val="none" w:sz="0" w:space="0" w:color="auto"/>
            <w:left w:val="none" w:sz="0" w:space="0" w:color="auto"/>
            <w:bottom w:val="none" w:sz="0" w:space="0" w:color="auto"/>
            <w:right w:val="none" w:sz="0" w:space="0" w:color="auto"/>
          </w:divBdr>
        </w:div>
        <w:div w:id="1291471922">
          <w:marLeft w:val="480"/>
          <w:marRight w:val="0"/>
          <w:marTop w:val="0"/>
          <w:marBottom w:val="0"/>
          <w:divBdr>
            <w:top w:val="none" w:sz="0" w:space="0" w:color="auto"/>
            <w:left w:val="none" w:sz="0" w:space="0" w:color="auto"/>
            <w:bottom w:val="none" w:sz="0" w:space="0" w:color="auto"/>
            <w:right w:val="none" w:sz="0" w:space="0" w:color="auto"/>
          </w:divBdr>
        </w:div>
        <w:div w:id="681401117">
          <w:marLeft w:val="480"/>
          <w:marRight w:val="0"/>
          <w:marTop w:val="0"/>
          <w:marBottom w:val="0"/>
          <w:divBdr>
            <w:top w:val="none" w:sz="0" w:space="0" w:color="auto"/>
            <w:left w:val="none" w:sz="0" w:space="0" w:color="auto"/>
            <w:bottom w:val="none" w:sz="0" w:space="0" w:color="auto"/>
            <w:right w:val="none" w:sz="0" w:space="0" w:color="auto"/>
          </w:divBdr>
        </w:div>
        <w:div w:id="103230014">
          <w:marLeft w:val="480"/>
          <w:marRight w:val="0"/>
          <w:marTop w:val="0"/>
          <w:marBottom w:val="0"/>
          <w:divBdr>
            <w:top w:val="none" w:sz="0" w:space="0" w:color="auto"/>
            <w:left w:val="none" w:sz="0" w:space="0" w:color="auto"/>
            <w:bottom w:val="none" w:sz="0" w:space="0" w:color="auto"/>
            <w:right w:val="none" w:sz="0" w:space="0" w:color="auto"/>
          </w:divBdr>
        </w:div>
        <w:div w:id="501893164">
          <w:marLeft w:val="480"/>
          <w:marRight w:val="0"/>
          <w:marTop w:val="0"/>
          <w:marBottom w:val="0"/>
          <w:divBdr>
            <w:top w:val="none" w:sz="0" w:space="0" w:color="auto"/>
            <w:left w:val="none" w:sz="0" w:space="0" w:color="auto"/>
            <w:bottom w:val="none" w:sz="0" w:space="0" w:color="auto"/>
            <w:right w:val="none" w:sz="0" w:space="0" w:color="auto"/>
          </w:divBdr>
        </w:div>
        <w:div w:id="1697386158">
          <w:marLeft w:val="480"/>
          <w:marRight w:val="0"/>
          <w:marTop w:val="0"/>
          <w:marBottom w:val="0"/>
          <w:divBdr>
            <w:top w:val="none" w:sz="0" w:space="0" w:color="auto"/>
            <w:left w:val="none" w:sz="0" w:space="0" w:color="auto"/>
            <w:bottom w:val="none" w:sz="0" w:space="0" w:color="auto"/>
            <w:right w:val="none" w:sz="0" w:space="0" w:color="auto"/>
          </w:divBdr>
        </w:div>
        <w:div w:id="895161816">
          <w:marLeft w:val="480"/>
          <w:marRight w:val="0"/>
          <w:marTop w:val="0"/>
          <w:marBottom w:val="0"/>
          <w:divBdr>
            <w:top w:val="none" w:sz="0" w:space="0" w:color="auto"/>
            <w:left w:val="none" w:sz="0" w:space="0" w:color="auto"/>
            <w:bottom w:val="none" w:sz="0" w:space="0" w:color="auto"/>
            <w:right w:val="none" w:sz="0" w:space="0" w:color="auto"/>
          </w:divBdr>
        </w:div>
        <w:div w:id="195971472">
          <w:marLeft w:val="480"/>
          <w:marRight w:val="0"/>
          <w:marTop w:val="0"/>
          <w:marBottom w:val="0"/>
          <w:divBdr>
            <w:top w:val="none" w:sz="0" w:space="0" w:color="auto"/>
            <w:left w:val="none" w:sz="0" w:space="0" w:color="auto"/>
            <w:bottom w:val="none" w:sz="0" w:space="0" w:color="auto"/>
            <w:right w:val="none" w:sz="0" w:space="0" w:color="auto"/>
          </w:divBdr>
        </w:div>
        <w:div w:id="731002082">
          <w:marLeft w:val="480"/>
          <w:marRight w:val="0"/>
          <w:marTop w:val="0"/>
          <w:marBottom w:val="0"/>
          <w:divBdr>
            <w:top w:val="none" w:sz="0" w:space="0" w:color="auto"/>
            <w:left w:val="none" w:sz="0" w:space="0" w:color="auto"/>
            <w:bottom w:val="none" w:sz="0" w:space="0" w:color="auto"/>
            <w:right w:val="none" w:sz="0" w:space="0" w:color="auto"/>
          </w:divBdr>
        </w:div>
        <w:div w:id="1429503861">
          <w:marLeft w:val="480"/>
          <w:marRight w:val="0"/>
          <w:marTop w:val="0"/>
          <w:marBottom w:val="0"/>
          <w:divBdr>
            <w:top w:val="none" w:sz="0" w:space="0" w:color="auto"/>
            <w:left w:val="none" w:sz="0" w:space="0" w:color="auto"/>
            <w:bottom w:val="none" w:sz="0" w:space="0" w:color="auto"/>
            <w:right w:val="none" w:sz="0" w:space="0" w:color="auto"/>
          </w:divBdr>
        </w:div>
        <w:div w:id="1406106045">
          <w:marLeft w:val="480"/>
          <w:marRight w:val="0"/>
          <w:marTop w:val="0"/>
          <w:marBottom w:val="0"/>
          <w:divBdr>
            <w:top w:val="none" w:sz="0" w:space="0" w:color="auto"/>
            <w:left w:val="none" w:sz="0" w:space="0" w:color="auto"/>
            <w:bottom w:val="none" w:sz="0" w:space="0" w:color="auto"/>
            <w:right w:val="none" w:sz="0" w:space="0" w:color="auto"/>
          </w:divBdr>
        </w:div>
        <w:div w:id="2083868910">
          <w:marLeft w:val="480"/>
          <w:marRight w:val="0"/>
          <w:marTop w:val="0"/>
          <w:marBottom w:val="0"/>
          <w:divBdr>
            <w:top w:val="none" w:sz="0" w:space="0" w:color="auto"/>
            <w:left w:val="none" w:sz="0" w:space="0" w:color="auto"/>
            <w:bottom w:val="none" w:sz="0" w:space="0" w:color="auto"/>
            <w:right w:val="none" w:sz="0" w:space="0" w:color="auto"/>
          </w:divBdr>
        </w:div>
        <w:div w:id="1833180907">
          <w:marLeft w:val="480"/>
          <w:marRight w:val="0"/>
          <w:marTop w:val="0"/>
          <w:marBottom w:val="0"/>
          <w:divBdr>
            <w:top w:val="none" w:sz="0" w:space="0" w:color="auto"/>
            <w:left w:val="none" w:sz="0" w:space="0" w:color="auto"/>
            <w:bottom w:val="none" w:sz="0" w:space="0" w:color="auto"/>
            <w:right w:val="none" w:sz="0" w:space="0" w:color="auto"/>
          </w:divBdr>
        </w:div>
        <w:div w:id="765424661">
          <w:marLeft w:val="480"/>
          <w:marRight w:val="0"/>
          <w:marTop w:val="0"/>
          <w:marBottom w:val="0"/>
          <w:divBdr>
            <w:top w:val="none" w:sz="0" w:space="0" w:color="auto"/>
            <w:left w:val="none" w:sz="0" w:space="0" w:color="auto"/>
            <w:bottom w:val="none" w:sz="0" w:space="0" w:color="auto"/>
            <w:right w:val="none" w:sz="0" w:space="0" w:color="auto"/>
          </w:divBdr>
        </w:div>
        <w:div w:id="1687905353">
          <w:marLeft w:val="480"/>
          <w:marRight w:val="0"/>
          <w:marTop w:val="0"/>
          <w:marBottom w:val="0"/>
          <w:divBdr>
            <w:top w:val="none" w:sz="0" w:space="0" w:color="auto"/>
            <w:left w:val="none" w:sz="0" w:space="0" w:color="auto"/>
            <w:bottom w:val="none" w:sz="0" w:space="0" w:color="auto"/>
            <w:right w:val="none" w:sz="0" w:space="0" w:color="auto"/>
          </w:divBdr>
        </w:div>
        <w:div w:id="1928923473">
          <w:marLeft w:val="480"/>
          <w:marRight w:val="0"/>
          <w:marTop w:val="0"/>
          <w:marBottom w:val="0"/>
          <w:divBdr>
            <w:top w:val="none" w:sz="0" w:space="0" w:color="auto"/>
            <w:left w:val="none" w:sz="0" w:space="0" w:color="auto"/>
            <w:bottom w:val="none" w:sz="0" w:space="0" w:color="auto"/>
            <w:right w:val="none" w:sz="0" w:space="0" w:color="auto"/>
          </w:divBdr>
        </w:div>
        <w:div w:id="1651207397">
          <w:marLeft w:val="480"/>
          <w:marRight w:val="0"/>
          <w:marTop w:val="0"/>
          <w:marBottom w:val="0"/>
          <w:divBdr>
            <w:top w:val="none" w:sz="0" w:space="0" w:color="auto"/>
            <w:left w:val="none" w:sz="0" w:space="0" w:color="auto"/>
            <w:bottom w:val="none" w:sz="0" w:space="0" w:color="auto"/>
            <w:right w:val="none" w:sz="0" w:space="0" w:color="auto"/>
          </w:divBdr>
        </w:div>
        <w:div w:id="738132716">
          <w:marLeft w:val="480"/>
          <w:marRight w:val="0"/>
          <w:marTop w:val="0"/>
          <w:marBottom w:val="0"/>
          <w:divBdr>
            <w:top w:val="none" w:sz="0" w:space="0" w:color="auto"/>
            <w:left w:val="none" w:sz="0" w:space="0" w:color="auto"/>
            <w:bottom w:val="none" w:sz="0" w:space="0" w:color="auto"/>
            <w:right w:val="none" w:sz="0" w:space="0" w:color="auto"/>
          </w:divBdr>
        </w:div>
        <w:div w:id="440996219">
          <w:marLeft w:val="480"/>
          <w:marRight w:val="0"/>
          <w:marTop w:val="0"/>
          <w:marBottom w:val="0"/>
          <w:divBdr>
            <w:top w:val="none" w:sz="0" w:space="0" w:color="auto"/>
            <w:left w:val="none" w:sz="0" w:space="0" w:color="auto"/>
            <w:bottom w:val="none" w:sz="0" w:space="0" w:color="auto"/>
            <w:right w:val="none" w:sz="0" w:space="0" w:color="auto"/>
          </w:divBdr>
        </w:div>
        <w:div w:id="618875602">
          <w:marLeft w:val="480"/>
          <w:marRight w:val="0"/>
          <w:marTop w:val="0"/>
          <w:marBottom w:val="0"/>
          <w:divBdr>
            <w:top w:val="none" w:sz="0" w:space="0" w:color="auto"/>
            <w:left w:val="none" w:sz="0" w:space="0" w:color="auto"/>
            <w:bottom w:val="none" w:sz="0" w:space="0" w:color="auto"/>
            <w:right w:val="none" w:sz="0" w:space="0" w:color="auto"/>
          </w:divBdr>
        </w:div>
        <w:div w:id="70130523">
          <w:marLeft w:val="480"/>
          <w:marRight w:val="0"/>
          <w:marTop w:val="0"/>
          <w:marBottom w:val="0"/>
          <w:divBdr>
            <w:top w:val="none" w:sz="0" w:space="0" w:color="auto"/>
            <w:left w:val="none" w:sz="0" w:space="0" w:color="auto"/>
            <w:bottom w:val="none" w:sz="0" w:space="0" w:color="auto"/>
            <w:right w:val="none" w:sz="0" w:space="0" w:color="auto"/>
          </w:divBdr>
        </w:div>
        <w:div w:id="1901015199">
          <w:marLeft w:val="480"/>
          <w:marRight w:val="0"/>
          <w:marTop w:val="0"/>
          <w:marBottom w:val="0"/>
          <w:divBdr>
            <w:top w:val="none" w:sz="0" w:space="0" w:color="auto"/>
            <w:left w:val="none" w:sz="0" w:space="0" w:color="auto"/>
            <w:bottom w:val="none" w:sz="0" w:space="0" w:color="auto"/>
            <w:right w:val="none" w:sz="0" w:space="0" w:color="auto"/>
          </w:divBdr>
        </w:div>
        <w:div w:id="1286741516">
          <w:marLeft w:val="480"/>
          <w:marRight w:val="0"/>
          <w:marTop w:val="0"/>
          <w:marBottom w:val="0"/>
          <w:divBdr>
            <w:top w:val="none" w:sz="0" w:space="0" w:color="auto"/>
            <w:left w:val="none" w:sz="0" w:space="0" w:color="auto"/>
            <w:bottom w:val="none" w:sz="0" w:space="0" w:color="auto"/>
            <w:right w:val="none" w:sz="0" w:space="0" w:color="auto"/>
          </w:divBdr>
        </w:div>
        <w:div w:id="1398279223">
          <w:marLeft w:val="480"/>
          <w:marRight w:val="0"/>
          <w:marTop w:val="0"/>
          <w:marBottom w:val="0"/>
          <w:divBdr>
            <w:top w:val="none" w:sz="0" w:space="0" w:color="auto"/>
            <w:left w:val="none" w:sz="0" w:space="0" w:color="auto"/>
            <w:bottom w:val="none" w:sz="0" w:space="0" w:color="auto"/>
            <w:right w:val="none" w:sz="0" w:space="0" w:color="auto"/>
          </w:divBdr>
        </w:div>
        <w:div w:id="501968569">
          <w:marLeft w:val="480"/>
          <w:marRight w:val="0"/>
          <w:marTop w:val="0"/>
          <w:marBottom w:val="0"/>
          <w:divBdr>
            <w:top w:val="none" w:sz="0" w:space="0" w:color="auto"/>
            <w:left w:val="none" w:sz="0" w:space="0" w:color="auto"/>
            <w:bottom w:val="none" w:sz="0" w:space="0" w:color="auto"/>
            <w:right w:val="none" w:sz="0" w:space="0" w:color="auto"/>
          </w:divBdr>
        </w:div>
        <w:div w:id="1219316084">
          <w:marLeft w:val="480"/>
          <w:marRight w:val="0"/>
          <w:marTop w:val="0"/>
          <w:marBottom w:val="0"/>
          <w:divBdr>
            <w:top w:val="none" w:sz="0" w:space="0" w:color="auto"/>
            <w:left w:val="none" w:sz="0" w:space="0" w:color="auto"/>
            <w:bottom w:val="none" w:sz="0" w:space="0" w:color="auto"/>
            <w:right w:val="none" w:sz="0" w:space="0" w:color="auto"/>
          </w:divBdr>
        </w:div>
        <w:div w:id="2017879085">
          <w:marLeft w:val="480"/>
          <w:marRight w:val="0"/>
          <w:marTop w:val="0"/>
          <w:marBottom w:val="0"/>
          <w:divBdr>
            <w:top w:val="none" w:sz="0" w:space="0" w:color="auto"/>
            <w:left w:val="none" w:sz="0" w:space="0" w:color="auto"/>
            <w:bottom w:val="none" w:sz="0" w:space="0" w:color="auto"/>
            <w:right w:val="none" w:sz="0" w:space="0" w:color="auto"/>
          </w:divBdr>
        </w:div>
        <w:div w:id="738593478">
          <w:marLeft w:val="480"/>
          <w:marRight w:val="0"/>
          <w:marTop w:val="0"/>
          <w:marBottom w:val="0"/>
          <w:divBdr>
            <w:top w:val="none" w:sz="0" w:space="0" w:color="auto"/>
            <w:left w:val="none" w:sz="0" w:space="0" w:color="auto"/>
            <w:bottom w:val="none" w:sz="0" w:space="0" w:color="auto"/>
            <w:right w:val="none" w:sz="0" w:space="0" w:color="auto"/>
          </w:divBdr>
        </w:div>
        <w:div w:id="1474175071">
          <w:marLeft w:val="480"/>
          <w:marRight w:val="0"/>
          <w:marTop w:val="0"/>
          <w:marBottom w:val="0"/>
          <w:divBdr>
            <w:top w:val="none" w:sz="0" w:space="0" w:color="auto"/>
            <w:left w:val="none" w:sz="0" w:space="0" w:color="auto"/>
            <w:bottom w:val="none" w:sz="0" w:space="0" w:color="auto"/>
            <w:right w:val="none" w:sz="0" w:space="0" w:color="auto"/>
          </w:divBdr>
        </w:div>
        <w:div w:id="1525509880">
          <w:marLeft w:val="480"/>
          <w:marRight w:val="0"/>
          <w:marTop w:val="0"/>
          <w:marBottom w:val="0"/>
          <w:divBdr>
            <w:top w:val="none" w:sz="0" w:space="0" w:color="auto"/>
            <w:left w:val="none" w:sz="0" w:space="0" w:color="auto"/>
            <w:bottom w:val="none" w:sz="0" w:space="0" w:color="auto"/>
            <w:right w:val="none" w:sz="0" w:space="0" w:color="auto"/>
          </w:divBdr>
        </w:div>
        <w:div w:id="1019821153">
          <w:marLeft w:val="480"/>
          <w:marRight w:val="0"/>
          <w:marTop w:val="0"/>
          <w:marBottom w:val="0"/>
          <w:divBdr>
            <w:top w:val="none" w:sz="0" w:space="0" w:color="auto"/>
            <w:left w:val="none" w:sz="0" w:space="0" w:color="auto"/>
            <w:bottom w:val="none" w:sz="0" w:space="0" w:color="auto"/>
            <w:right w:val="none" w:sz="0" w:space="0" w:color="auto"/>
          </w:divBdr>
        </w:div>
        <w:div w:id="1563180449">
          <w:marLeft w:val="480"/>
          <w:marRight w:val="0"/>
          <w:marTop w:val="0"/>
          <w:marBottom w:val="0"/>
          <w:divBdr>
            <w:top w:val="none" w:sz="0" w:space="0" w:color="auto"/>
            <w:left w:val="none" w:sz="0" w:space="0" w:color="auto"/>
            <w:bottom w:val="none" w:sz="0" w:space="0" w:color="auto"/>
            <w:right w:val="none" w:sz="0" w:space="0" w:color="auto"/>
          </w:divBdr>
        </w:div>
        <w:div w:id="1723940698">
          <w:marLeft w:val="480"/>
          <w:marRight w:val="0"/>
          <w:marTop w:val="0"/>
          <w:marBottom w:val="0"/>
          <w:divBdr>
            <w:top w:val="none" w:sz="0" w:space="0" w:color="auto"/>
            <w:left w:val="none" w:sz="0" w:space="0" w:color="auto"/>
            <w:bottom w:val="none" w:sz="0" w:space="0" w:color="auto"/>
            <w:right w:val="none" w:sz="0" w:space="0" w:color="auto"/>
          </w:divBdr>
        </w:div>
        <w:div w:id="40834258">
          <w:marLeft w:val="480"/>
          <w:marRight w:val="0"/>
          <w:marTop w:val="0"/>
          <w:marBottom w:val="0"/>
          <w:divBdr>
            <w:top w:val="none" w:sz="0" w:space="0" w:color="auto"/>
            <w:left w:val="none" w:sz="0" w:space="0" w:color="auto"/>
            <w:bottom w:val="none" w:sz="0" w:space="0" w:color="auto"/>
            <w:right w:val="none" w:sz="0" w:space="0" w:color="auto"/>
          </w:divBdr>
        </w:div>
        <w:div w:id="1081950261">
          <w:marLeft w:val="480"/>
          <w:marRight w:val="0"/>
          <w:marTop w:val="0"/>
          <w:marBottom w:val="0"/>
          <w:divBdr>
            <w:top w:val="none" w:sz="0" w:space="0" w:color="auto"/>
            <w:left w:val="none" w:sz="0" w:space="0" w:color="auto"/>
            <w:bottom w:val="none" w:sz="0" w:space="0" w:color="auto"/>
            <w:right w:val="none" w:sz="0" w:space="0" w:color="auto"/>
          </w:divBdr>
        </w:div>
        <w:div w:id="972638906">
          <w:marLeft w:val="480"/>
          <w:marRight w:val="0"/>
          <w:marTop w:val="0"/>
          <w:marBottom w:val="0"/>
          <w:divBdr>
            <w:top w:val="none" w:sz="0" w:space="0" w:color="auto"/>
            <w:left w:val="none" w:sz="0" w:space="0" w:color="auto"/>
            <w:bottom w:val="none" w:sz="0" w:space="0" w:color="auto"/>
            <w:right w:val="none" w:sz="0" w:space="0" w:color="auto"/>
          </w:divBdr>
        </w:div>
        <w:div w:id="1752971075">
          <w:marLeft w:val="480"/>
          <w:marRight w:val="0"/>
          <w:marTop w:val="0"/>
          <w:marBottom w:val="0"/>
          <w:divBdr>
            <w:top w:val="none" w:sz="0" w:space="0" w:color="auto"/>
            <w:left w:val="none" w:sz="0" w:space="0" w:color="auto"/>
            <w:bottom w:val="none" w:sz="0" w:space="0" w:color="auto"/>
            <w:right w:val="none" w:sz="0" w:space="0" w:color="auto"/>
          </w:divBdr>
        </w:div>
        <w:div w:id="654917560">
          <w:marLeft w:val="480"/>
          <w:marRight w:val="0"/>
          <w:marTop w:val="0"/>
          <w:marBottom w:val="0"/>
          <w:divBdr>
            <w:top w:val="none" w:sz="0" w:space="0" w:color="auto"/>
            <w:left w:val="none" w:sz="0" w:space="0" w:color="auto"/>
            <w:bottom w:val="none" w:sz="0" w:space="0" w:color="auto"/>
            <w:right w:val="none" w:sz="0" w:space="0" w:color="auto"/>
          </w:divBdr>
        </w:div>
        <w:div w:id="436097169">
          <w:marLeft w:val="480"/>
          <w:marRight w:val="0"/>
          <w:marTop w:val="0"/>
          <w:marBottom w:val="0"/>
          <w:divBdr>
            <w:top w:val="none" w:sz="0" w:space="0" w:color="auto"/>
            <w:left w:val="none" w:sz="0" w:space="0" w:color="auto"/>
            <w:bottom w:val="none" w:sz="0" w:space="0" w:color="auto"/>
            <w:right w:val="none" w:sz="0" w:space="0" w:color="auto"/>
          </w:divBdr>
        </w:div>
        <w:div w:id="1570849882">
          <w:marLeft w:val="480"/>
          <w:marRight w:val="0"/>
          <w:marTop w:val="0"/>
          <w:marBottom w:val="0"/>
          <w:divBdr>
            <w:top w:val="none" w:sz="0" w:space="0" w:color="auto"/>
            <w:left w:val="none" w:sz="0" w:space="0" w:color="auto"/>
            <w:bottom w:val="none" w:sz="0" w:space="0" w:color="auto"/>
            <w:right w:val="none" w:sz="0" w:space="0" w:color="auto"/>
          </w:divBdr>
        </w:div>
        <w:div w:id="1418868969">
          <w:marLeft w:val="480"/>
          <w:marRight w:val="0"/>
          <w:marTop w:val="0"/>
          <w:marBottom w:val="0"/>
          <w:divBdr>
            <w:top w:val="none" w:sz="0" w:space="0" w:color="auto"/>
            <w:left w:val="none" w:sz="0" w:space="0" w:color="auto"/>
            <w:bottom w:val="none" w:sz="0" w:space="0" w:color="auto"/>
            <w:right w:val="none" w:sz="0" w:space="0" w:color="auto"/>
          </w:divBdr>
        </w:div>
        <w:div w:id="1754013193">
          <w:marLeft w:val="480"/>
          <w:marRight w:val="0"/>
          <w:marTop w:val="0"/>
          <w:marBottom w:val="0"/>
          <w:divBdr>
            <w:top w:val="none" w:sz="0" w:space="0" w:color="auto"/>
            <w:left w:val="none" w:sz="0" w:space="0" w:color="auto"/>
            <w:bottom w:val="none" w:sz="0" w:space="0" w:color="auto"/>
            <w:right w:val="none" w:sz="0" w:space="0" w:color="auto"/>
          </w:divBdr>
        </w:div>
        <w:div w:id="1459183898">
          <w:marLeft w:val="480"/>
          <w:marRight w:val="0"/>
          <w:marTop w:val="0"/>
          <w:marBottom w:val="0"/>
          <w:divBdr>
            <w:top w:val="none" w:sz="0" w:space="0" w:color="auto"/>
            <w:left w:val="none" w:sz="0" w:space="0" w:color="auto"/>
            <w:bottom w:val="none" w:sz="0" w:space="0" w:color="auto"/>
            <w:right w:val="none" w:sz="0" w:space="0" w:color="auto"/>
          </w:divBdr>
        </w:div>
        <w:div w:id="1057238211">
          <w:marLeft w:val="480"/>
          <w:marRight w:val="0"/>
          <w:marTop w:val="0"/>
          <w:marBottom w:val="0"/>
          <w:divBdr>
            <w:top w:val="none" w:sz="0" w:space="0" w:color="auto"/>
            <w:left w:val="none" w:sz="0" w:space="0" w:color="auto"/>
            <w:bottom w:val="none" w:sz="0" w:space="0" w:color="auto"/>
            <w:right w:val="none" w:sz="0" w:space="0" w:color="auto"/>
          </w:divBdr>
        </w:div>
        <w:div w:id="1175730860">
          <w:marLeft w:val="480"/>
          <w:marRight w:val="0"/>
          <w:marTop w:val="0"/>
          <w:marBottom w:val="0"/>
          <w:divBdr>
            <w:top w:val="none" w:sz="0" w:space="0" w:color="auto"/>
            <w:left w:val="none" w:sz="0" w:space="0" w:color="auto"/>
            <w:bottom w:val="none" w:sz="0" w:space="0" w:color="auto"/>
            <w:right w:val="none" w:sz="0" w:space="0" w:color="auto"/>
          </w:divBdr>
        </w:div>
        <w:div w:id="2129809869">
          <w:marLeft w:val="480"/>
          <w:marRight w:val="0"/>
          <w:marTop w:val="0"/>
          <w:marBottom w:val="0"/>
          <w:divBdr>
            <w:top w:val="none" w:sz="0" w:space="0" w:color="auto"/>
            <w:left w:val="none" w:sz="0" w:space="0" w:color="auto"/>
            <w:bottom w:val="none" w:sz="0" w:space="0" w:color="auto"/>
            <w:right w:val="none" w:sz="0" w:space="0" w:color="auto"/>
          </w:divBdr>
        </w:div>
        <w:div w:id="1058867587">
          <w:marLeft w:val="480"/>
          <w:marRight w:val="0"/>
          <w:marTop w:val="0"/>
          <w:marBottom w:val="0"/>
          <w:divBdr>
            <w:top w:val="none" w:sz="0" w:space="0" w:color="auto"/>
            <w:left w:val="none" w:sz="0" w:space="0" w:color="auto"/>
            <w:bottom w:val="none" w:sz="0" w:space="0" w:color="auto"/>
            <w:right w:val="none" w:sz="0" w:space="0" w:color="auto"/>
          </w:divBdr>
        </w:div>
        <w:div w:id="2114469408">
          <w:marLeft w:val="480"/>
          <w:marRight w:val="0"/>
          <w:marTop w:val="0"/>
          <w:marBottom w:val="0"/>
          <w:divBdr>
            <w:top w:val="none" w:sz="0" w:space="0" w:color="auto"/>
            <w:left w:val="none" w:sz="0" w:space="0" w:color="auto"/>
            <w:bottom w:val="none" w:sz="0" w:space="0" w:color="auto"/>
            <w:right w:val="none" w:sz="0" w:space="0" w:color="auto"/>
          </w:divBdr>
        </w:div>
        <w:div w:id="1685092977">
          <w:marLeft w:val="480"/>
          <w:marRight w:val="0"/>
          <w:marTop w:val="0"/>
          <w:marBottom w:val="0"/>
          <w:divBdr>
            <w:top w:val="none" w:sz="0" w:space="0" w:color="auto"/>
            <w:left w:val="none" w:sz="0" w:space="0" w:color="auto"/>
            <w:bottom w:val="none" w:sz="0" w:space="0" w:color="auto"/>
            <w:right w:val="none" w:sz="0" w:space="0" w:color="auto"/>
          </w:divBdr>
        </w:div>
        <w:div w:id="2018732802">
          <w:marLeft w:val="480"/>
          <w:marRight w:val="0"/>
          <w:marTop w:val="0"/>
          <w:marBottom w:val="0"/>
          <w:divBdr>
            <w:top w:val="none" w:sz="0" w:space="0" w:color="auto"/>
            <w:left w:val="none" w:sz="0" w:space="0" w:color="auto"/>
            <w:bottom w:val="none" w:sz="0" w:space="0" w:color="auto"/>
            <w:right w:val="none" w:sz="0" w:space="0" w:color="auto"/>
          </w:divBdr>
        </w:div>
        <w:div w:id="1712802243">
          <w:marLeft w:val="480"/>
          <w:marRight w:val="0"/>
          <w:marTop w:val="0"/>
          <w:marBottom w:val="0"/>
          <w:divBdr>
            <w:top w:val="none" w:sz="0" w:space="0" w:color="auto"/>
            <w:left w:val="none" w:sz="0" w:space="0" w:color="auto"/>
            <w:bottom w:val="none" w:sz="0" w:space="0" w:color="auto"/>
            <w:right w:val="none" w:sz="0" w:space="0" w:color="auto"/>
          </w:divBdr>
        </w:div>
        <w:div w:id="1297682580">
          <w:marLeft w:val="480"/>
          <w:marRight w:val="0"/>
          <w:marTop w:val="0"/>
          <w:marBottom w:val="0"/>
          <w:divBdr>
            <w:top w:val="none" w:sz="0" w:space="0" w:color="auto"/>
            <w:left w:val="none" w:sz="0" w:space="0" w:color="auto"/>
            <w:bottom w:val="none" w:sz="0" w:space="0" w:color="auto"/>
            <w:right w:val="none" w:sz="0" w:space="0" w:color="auto"/>
          </w:divBdr>
        </w:div>
        <w:div w:id="471408725">
          <w:marLeft w:val="480"/>
          <w:marRight w:val="0"/>
          <w:marTop w:val="0"/>
          <w:marBottom w:val="0"/>
          <w:divBdr>
            <w:top w:val="none" w:sz="0" w:space="0" w:color="auto"/>
            <w:left w:val="none" w:sz="0" w:space="0" w:color="auto"/>
            <w:bottom w:val="none" w:sz="0" w:space="0" w:color="auto"/>
            <w:right w:val="none" w:sz="0" w:space="0" w:color="auto"/>
          </w:divBdr>
        </w:div>
        <w:div w:id="8145920">
          <w:marLeft w:val="480"/>
          <w:marRight w:val="0"/>
          <w:marTop w:val="0"/>
          <w:marBottom w:val="0"/>
          <w:divBdr>
            <w:top w:val="none" w:sz="0" w:space="0" w:color="auto"/>
            <w:left w:val="none" w:sz="0" w:space="0" w:color="auto"/>
            <w:bottom w:val="none" w:sz="0" w:space="0" w:color="auto"/>
            <w:right w:val="none" w:sz="0" w:space="0" w:color="auto"/>
          </w:divBdr>
        </w:div>
        <w:div w:id="796679360">
          <w:marLeft w:val="480"/>
          <w:marRight w:val="0"/>
          <w:marTop w:val="0"/>
          <w:marBottom w:val="0"/>
          <w:divBdr>
            <w:top w:val="none" w:sz="0" w:space="0" w:color="auto"/>
            <w:left w:val="none" w:sz="0" w:space="0" w:color="auto"/>
            <w:bottom w:val="none" w:sz="0" w:space="0" w:color="auto"/>
            <w:right w:val="none" w:sz="0" w:space="0" w:color="auto"/>
          </w:divBdr>
        </w:div>
        <w:div w:id="1212157279">
          <w:marLeft w:val="480"/>
          <w:marRight w:val="0"/>
          <w:marTop w:val="0"/>
          <w:marBottom w:val="0"/>
          <w:divBdr>
            <w:top w:val="none" w:sz="0" w:space="0" w:color="auto"/>
            <w:left w:val="none" w:sz="0" w:space="0" w:color="auto"/>
            <w:bottom w:val="none" w:sz="0" w:space="0" w:color="auto"/>
            <w:right w:val="none" w:sz="0" w:space="0" w:color="auto"/>
          </w:divBdr>
        </w:div>
        <w:div w:id="2006853578">
          <w:marLeft w:val="480"/>
          <w:marRight w:val="0"/>
          <w:marTop w:val="0"/>
          <w:marBottom w:val="0"/>
          <w:divBdr>
            <w:top w:val="none" w:sz="0" w:space="0" w:color="auto"/>
            <w:left w:val="none" w:sz="0" w:space="0" w:color="auto"/>
            <w:bottom w:val="none" w:sz="0" w:space="0" w:color="auto"/>
            <w:right w:val="none" w:sz="0" w:space="0" w:color="auto"/>
          </w:divBdr>
        </w:div>
        <w:div w:id="310183503">
          <w:marLeft w:val="480"/>
          <w:marRight w:val="0"/>
          <w:marTop w:val="0"/>
          <w:marBottom w:val="0"/>
          <w:divBdr>
            <w:top w:val="none" w:sz="0" w:space="0" w:color="auto"/>
            <w:left w:val="none" w:sz="0" w:space="0" w:color="auto"/>
            <w:bottom w:val="none" w:sz="0" w:space="0" w:color="auto"/>
            <w:right w:val="none" w:sz="0" w:space="0" w:color="auto"/>
          </w:divBdr>
        </w:div>
        <w:div w:id="58065208">
          <w:marLeft w:val="480"/>
          <w:marRight w:val="0"/>
          <w:marTop w:val="0"/>
          <w:marBottom w:val="0"/>
          <w:divBdr>
            <w:top w:val="none" w:sz="0" w:space="0" w:color="auto"/>
            <w:left w:val="none" w:sz="0" w:space="0" w:color="auto"/>
            <w:bottom w:val="none" w:sz="0" w:space="0" w:color="auto"/>
            <w:right w:val="none" w:sz="0" w:space="0" w:color="auto"/>
          </w:divBdr>
        </w:div>
        <w:div w:id="950164014">
          <w:marLeft w:val="480"/>
          <w:marRight w:val="0"/>
          <w:marTop w:val="0"/>
          <w:marBottom w:val="0"/>
          <w:divBdr>
            <w:top w:val="none" w:sz="0" w:space="0" w:color="auto"/>
            <w:left w:val="none" w:sz="0" w:space="0" w:color="auto"/>
            <w:bottom w:val="none" w:sz="0" w:space="0" w:color="auto"/>
            <w:right w:val="none" w:sz="0" w:space="0" w:color="auto"/>
          </w:divBdr>
        </w:div>
        <w:div w:id="1251698663">
          <w:marLeft w:val="480"/>
          <w:marRight w:val="0"/>
          <w:marTop w:val="0"/>
          <w:marBottom w:val="0"/>
          <w:divBdr>
            <w:top w:val="none" w:sz="0" w:space="0" w:color="auto"/>
            <w:left w:val="none" w:sz="0" w:space="0" w:color="auto"/>
            <w:bottom w:val="none" w:sz="0" w:space="0" w:color="auto"/>
            <w:right w:val="none" w:sz="0" w:space="0" w:color="auto"/>
          </w:divBdr>
        </w:div>
        <w:div w:id="1069114406">
          <w:marLeft w:val="480"/>
          <w:marRight w:val="0"/>
          <w:marTop w:val="0"/>
          <w:marBottom w:val="0"/>
          <w:divBdr>
            <w:top w:val="none" w:sz="0" w:space="0" w:color="auto"/>
            <w:left w:val="none" w:sz="0" w:space="0" w:color="auto"/>
            <w:bottom w:val="none" w:sz="0" w:space="0" w:color="auto"/>
            <w:right w:val="none" w:sz="0" w:space="0" w:color="auto"/>
          </w:divBdr>
        </w:div>
        <w:div w:id="1047678757">
          <w:marLeft w:val="480"/>
          <w:marRight w:val="0"/>
          <w:marTop w:val="0"/>
          <w:marBottom w:val="0"/>
          <w:divBdr>
            <w:top w:val="none" w:sz="0" w:space="0" w:color="auto"/>
            <w:left w:val="none" w:sz="0" w:space="0" w:color="auto"/>
            <w:bottom w:val="none" w:sz="0" w:space="0" w:color="auto"/>
            <w:right w:val="none" w:sz="0" w:space="0" w:color="auto"/>
          </w:divBdr>
        </w:div>
        <w:div w:id="1638417573">
          <w:marLeft w:val="480"/>
          <w:marRight w:val="0"/>
          <w:marTop w:val="0"/>
          <w:marBottom w:val="0"/>
          <w:divBdr>
            <w:top w:val="none" w:sz="0" w:space="0" w:color="auto"/>
            <w:left w:val="none" w:sz="0" w:space="0" w:color="auto"/>
            <w:bottom w:val="none" w:sz="0" w:space="0" w:color="auto"/>
            <w:right w:val="none" w:sz="0" w:space="0" w:color="auto"/>
          </w:divBdr>
        </w:div>
      </w:divsChild>
    </w:div>
    <w:div w:id="342560066">
      <w:bodyDiv w:val="1"/>
      <w:marLeft w:val="0"/>
      <w:marRight w:val="0"/>
      <w:marTop w:val="0"/>
      <w:marBottom w:val="0"/>
      <w:divBdr>
        <w:top w:val="none" w:sz="0" w:space="0" w:color="auto"/>
        <w:left w:val="none" w:sz="0" w:space="0" w:color="auto"/>
        <w:bottom w:val="none" w:sz="0" w:space="0" w:color="auto"/>
        <w:right w:val="none" w:sz="0" w:space="0" w:color="auto"/>
      </w:divBdr>
    </w:div>
    <w:div w:id="342585890">
      <w:bodyDiv w:val="1"/>
      <w:marLeft w:val="0"/>
      <w:marRight w:val="0"/>
      <w:marTop w:val="0"/>
      <w:marBottom w:val="0"/>
      <w:divBdr>
        <w:top w:val="none" w:sz="0" w:space="0" w:color="auto"/>
        <w:left w:val="none" w:sz="0" w:space="0" w:color="auto"/>
        <w:bottom w:val="none" w:sz="0" w:space="0" w:color="auto"/>
        <w:right w:val="none" w:sz="0" w:space="0" w:color="auto"/>
      </w:divBdr>
    </w:div>
    <w:div w:id="342754234">
      <w:bodyDiv w:val="1"/>
      <w:marLeft w:val="0"/>
      <w:marRight w:val="0"/>
      <w:marTop w:val="0"/>
      <w:marBottom w:val="0"/>
      <w:divBdr>
        <w:top w:val="none" w:sz="0" w:space="0" w:color="auto"/>
        <w:left w:val="none" w:sz="0" w:space="0" w:color="auto"/>
        <w:bottom w:val="none" w:sz="0" w:space="0" w:color="auto"/>
        <w:right w:val="none" w:sz="0" w:space="0" w:color="auto"/>
      </w:divBdr>
    </w:div>
    <w:div w:id="343098148">
      <w:bodyDiv w:val="1"/>
      <w:marLeft w:val="0"/>
      <w:marRight w:val="0"/>
      <w:marTop w:val="0"/>
      <w:marBottom w:val="0"/>
      <w:divBdr>
        <w:top w:val="none" w:sz="0" w:space="0" w:color="auto"/>
        <w:left w:val="none" w:sz="0" w:space="0" w:color="auto"/>
        <w:bottom w:val="none" w:sz="0" w:space="0" w:color="auto"/>
        <w:right w:val="none" w:sz="0" w:space="0" w:color="auto"/>
      </w:divBdr>
    </w:div>
    <w:div w:id="343215595">
      <w:bodyDiv w:val="1"/>
      <w:marLeft w:val="0"/>
      <w:marRight w:val="0"/>
      <w:marTop w:val="0"/>
      <w:marBottom w:val="0"/>
      <w:divBdr>
        <w:top w:val="none" w:sz="0" w:space="0" w:color="auto"/>
        <w:left w:val="none" w:sz="0" w:space="0" w:color="auto"/>
        <w:bottom w:val="none" w:sz="0" w:space="0" w:color="auto"/>
        <w:right w:val="none" w:sz="0" w:space="0" w:color="auto"/>
      </w:divBdr>
    </w:div>
    <w:div w:id="343629068">
      <w:bodyDiv w:val="1"/>
      <w:marLeft w:val="0"/>
      <w:marRight w:val="0"/>
      <w:marTop w:val="0"/>
      <w:marBottom w:val="0"/>
      <w:divBdr>
        <w:top w:val="none" w:sz="0" w:space="0" w:color="auto"/>
        <w:left w:val="none" w:sz="0" w:space="0" w:color="auto"/>
        <w:bottom w:val="none" w:sz="0" w:space="0" w:color="auto"/>
        <w:right w:val="none" w:sz="0" w:space="0" w:color="auto"/>
      </w:divBdr>
    </w:div>
    <w:div w:id="343677530">
      <w:bodyDiv w:val="1"/>
      <w:marLeft w:val="0"/>
      <w:marRight w:val="0"/>
      <w:marTop w:val="0"/>
      <w:marBottom w:val="0"/>
      <w:divBdr>
        <w:top w:val="none" w:sz="0" w:space="0" w:color="auto"/>
        <w:left w:val="none" w:sz="0" w:space="0" w:color="auto"/>
        <w:bottom w:val="none" w:sz="0" w:space="0" w:color="auto"/>
        <w:right w:val="none" w:sz="0" w:space="0" w:color="auto"/>
      </w:divBdr>
    </w:div>
    <w:div w:id="343750365">
      <w:bodyDiv w:val="1"/>
      <w:marLeft w:val="0"/>
      <w:marRight w:val="0"/>
      <w:marTop w:val="0"/>
      <w:marBottom w:val="0"/>
      <w:divBdr>
        <w:top w:val="none" w:sz="0" w:space="0" w:color="auto"/>
        <w:left w:val="none" w:sz="0" w:space="0" w:color="auto"/>
        <w:bottom w:val="none" w:sz="0" w:space="0" w:color="auto"/>
        <w:right w:val="none" w:sz="0" w:space="0" w:color="auto"/>
      </w:divBdr>
    </w:div>
    <w:div w:id="344015607">
      <w:bodyDiv w:val="1"/>
      <w:marLeft w:val="0"/>
      <w:marRight w:val="0"/>
      <w:marTop w:val="0"/>
      <w:marBottom w:val="0"/>
      <w:divBdr>
        <w:top w:val="none" w:sz="0" w:space="0" w:color="auto"/>
        <w:left w:val="none" w:sz="0" w:space="0" w:color="auto"/>
        <w:bottom w:val="none" w:sz="0" w:space="0" w:color="auto"/>
        <w:right w:val="none" w:sz="0" w:space="0" w:color="auto"/>
      </w:divBdr>
    </w:div>
    <w:div w:id="344094514">
      <w:bodyDiv w:val="1"/>
      <w:marLeft w:val="0"/>
      <w:marRight w:val="0"/>
      <w:marTop w:val="0"/>
      <w:marBottom w:val="0"/>
      <w:divBdr>
        <w:top w:val="none" w:sz="0" w:space="0" w:color="auto"/>
        <w:left w:val="none" w:sz="0" w:space="0" w:color="auto"/>
        <w:bottom w:val="none" w:sz="0" w:space="0" w:color="auto"/>
        <w:right w:val="none" w:sz="0" w:space="0" w:color="auto"/>
      </w:divBdr>
    </w:div>
    <w:div w:id="344208846">
      <w:bodyDiv w:val="1"/>
      <w:marLeft w:val="0"/>
      <w:marRight w:val="0"/>
      <w:marTop w:val="0"/>
      <w:marBottom w:val="0"/>
      <w:divBdr>
        <w:top w:val="none" w:sz="0" w:space="0" w:color="auto"/>
        <w:left w:val="none" w:sz="0" w:space="0" w:color="auto"/>
        <w:bottom w:val="none" w:sz="0" w:space="0" w:color="auto"/>
        <w:right w:val="none" w:sz="0" w:space="0" w:color="auto"/>
      </w:divBdr>
    </w:div>
    <w:div w:id="344326614">
      <w:bodyDiv w:val="1"/>
      <w:marLeft w:val="0"/>
      <w:marRight w:val="0"/>
      <w:marTop w:val="0"/>
      <w:marBottom w:val="0"/>
      <w:divBdr>
        <w:top w:val="none" w:sz="0" w:space="0" w:color="auto"/>
        <w:left w:val="none" w:sz="0" w:space="0" w:color="auto"/>
        <w:bottom w:val="none" w:sz="0" w:space="0" w:color="auto"/>
        <w:right w:val="none" w:sz="0" w:space="0" w:color="auto"/>
      </w:divBdr>
    </w:div>
    <w:div w:id="344328439">
      <w:bodyDiv w:val="1"/>
      <w:marLeft w:val="0"/>
      <w:marRight w:val="0"/>
      <w:marTop w:val="0"/>
      <w:marBottom w:val="0"/>
      <w:divBdr>
        <w:top w:val="none" w:sz="0" w:space="0" w:color="auto"/>
        <w:left w:val="none" w:sz="0" w:space="0" w:color="auto"/>
        <w:bottom w:val="none" w:sz="0" w:space="0" w:color="auto"/>
        <w:right w:val="none" w:sz="0" w:space="0" w:color="auto"/>
      </w:divBdr>
    </w:div>
    <w:div w:id="344526414">
      <w:bodyDiv w:val="1"/>
      <w:marLeft w:val="0"/>
      <w:marRight w:val="0"/>
      <w:marTop w:val="0"/>
      <w:marBottom w:val="0"/>
      <w:divBdr>
        <w:top w:val="none" w:sz="0" w:space="0" w:color="auto"/>
        <w:left w:val="none" w:sz="0" w:space="0" w:color="auto"/>
        <w:bottom w:val="none" w:sz="0" w:space="0" w:color="auto"/>
        <w:right w:val="none" w:sz="0" w:space="0" w:color="auto"/>
      </w:divBdr>
    </w:div>
    <w:div w:id="344555227">
      <w:bodyDiv w:val="1"/>
      <w:marLeft w:val="0"/>
      <w:marRight w:val="0"/>
      <w:marTop w:val="0"/>
      <w:marBottom w:val="0"/>
      <w:divBdr>
        <w:top w:val="none" w:sz="0" w:space="0" w:color="auto"/>
        <w:left w:val="none" w:sz="0" w:space="0" w:color="auto"/>
        <w:bottom w:val="none" w:sz="0" w:space="0" w:color="auto"/>
        <w:right w:val="none" w:sz="0" w:space="0" w:color="auto"/>
      </w:divBdr>
    </w:div>
    <w:div w:id="344676635">
      <w:bodyDiv w:val="1"/>
      <w:marLeft w:val="0"/>
      <w:marRight w:val="0"/>
      <w:marTop w:val="0"/>
      <w:marBottom w:val="0"/>
      <w:divBdr>
        <w:top w:val="none" w:sz="0" w:space="0" w:color="auto"/>
        <w:left w:val="none" w:sz="0" w:space="0" w:color="auto"/>
        <w:bottom w:val="none" w:sz="0" w:space="0" w:color="auto"/>
        <w:right w:val="none" w:sz="0" w:space="0" w:color="auto"/>
      </w:divBdr>
    </w:div>
    <w:div w:id="344788388">
      <w:bodyDiv w:val="1"/>
      <w:marLeft w:val="0"/>
      <w:marRight w:val="0"/>
      <w:marTop w:val="0"/>
      <w:marBottom w:val="0"/>
      <w:divBdr>
        <w:top w:val="none" w:sz="0" w:space="0" w:color="auto"/>
        <w:left w:val="none" w:sz="0" w:space="0" w:color="auto"/>
        <w:bottom w:val="none" w:sz="0" w:space="0" w:color="auto"/>
        <w:right w:val="none" w:sz="0" w:space="0" w:color="auto"/>
      </w:divBdr>
    </w:div>
    <w:div w:id="344795973">
      <w:bodyDiv w:val="1"/>
      <w:marLeft w:val="0"/>
      <w:marRight w:val="0"/>
      <w:marTop w:val="0"/>
      <w:marBottom w:val="0"/>
      <w:divBdr>
        <w:top w:val="none" w:sz="0" w:space="0" w:color="auto"/>
        <w:left w:val="none" w:sz="0" w:space="0" w:color="auto"/>
        <w:bottom w:val="none" w:sz="0" w:space="0" w:color="auto"/>
        <w:right w:val="none" w:sz="0" w:space="0" w:color="auto"/>
      </w:divBdr>
    </w:div>
    <w:div w:id="344865441">
      <w:bodyDiv w:val="1"/>
      <w:marLeft w:val="0"/>
      <w:marRight w:val="0"/>
      <w:marTop w:val="0"/>
      <w:marBottom w:val="0"/>
      <w:divBdr>
        <w:top w:val="none" w:sz="0" w:space="0" w:color="auto"/>
        <w:left w:val="none" w:sz="0" w:space="0" w:color="auto"/>
        <w:bottom w:val="none" w:sz="0" w:space="0" w:color="auto"/>
        <w:right w:val="none" w:sz="0" w:space="0" w:color="auto"/>
      </w:divBdr>
    </w:div>
    <w:div w:id="344983886">
      <w:bodyDiv w:val="1"/>
      <w:marLeft w:val="0"/>
      <w:marRight w:val="0"/>
      <w:marTop w:val="0"/>
      <w:marBottom w:val="0"/>
      <w:divBdr>
        <w:top w:val="none" w:sz="0" w:space="0" w:color="auto"/>
        <w:left w:val="none" w:sz="0" w:space="0" w:color="auto"/>
        <w:bottom w:val="none" w:sz="0" w:space="0" w:color="auto"/>
        <w:right w:val="none" w:sz="0" w:space="0" w:color="auto"/>
      </w:divBdr>
    </w:div>
    <w:div w:id="345060431">
      <w:bodyDiv w:val="1"/>
      <w:marLeft w:val="0"/>
      <w:marRight w:val="0"/>
      <w:marTop w:val="0"/>
      <w:marBottom w:val="0"/>
      <w:divBdr>
        <w:top w:val="none" w:sz="0" w:space="0" w:color="auto"/>
        <w:left w:val="none" w:sz="0" w:space="0" w:color="auto"/>
        <w:bottom w:val="none" w:sz="0" w:space="0" w:color="auto"/>
        <w:right w:val="none" w:sz="0" w:space="0" w:color="auto"/>
      </w:divBdr>
    </w:div>
    <w:div w:id="345060983">
      <w:bodyDiv w:val="1"/>
      <w:marLeft w:val="0"/>
      <w:marRight w:val="0"/>
      <w:marTop w:val="0"/>
      <w:marBottom w:val="0"/>
      <w:divBdr>
        <w:top w:val="none" w:sz="0" w:space="0" w:color="auto"/>
        <w:left w:val="none" w:sz="0" w:space="0" w:color="auto"/>
        <w:bottom w:val="none" w:sz="0" w:space="0" w:color="auto"/>
        <w:right w:val="none" w:sz="0" w:space="0" w:color="auto"/>
      </w:divBdr>
    </w:div>
    <w:div w:id="345062408">
      <w:bodyDiv w:val="1"/>
      <w:marLeft w:val="0"/>
      <w:marRight w:val="0"/>
      <w:marTop w:val="0"/>
      <w:marBottom w:val="0"/>
      <w:divBdr>
        <w:top w:val="none" w:sz="0" w:space="0" w:color="auto"/>
        <w:left w:val="none" w:sz="0" w:space="0" w:color="auto"/>
        <w:bottom w:val="none" w:sz="0" w:space="0" w:color="auto"/>
        <w:right w:val="none" w:sz="0" w:space="0" w:color="auto"/>
      </w:divBdr>
    </w:div>
    <w:div w:id="345181057">
      <w:bodyDiv w:val="1"/>
      <w:marLeft w:val="0"/>
      <w:marRight w:val="0"/>
      <w:marTop w:val="0"/>
      <w:marBottom w:val="0"/>
      <w:divBdr>
        <w:top w:val="none" w:sz="0" w:space="0" w:color="auto"/>
        <w:left w:val="none" w:sz="0" w:space="0" w:color="auto"/>
        <w:bottom w:val="none" w:sz="0" w:space="0" w:color="auto"/>
        <w:right w:val="none" w:sz="0" w:space="0" w:color="auto"/>
      </w:divBdr>
    </w:div>
    <w:div w:id="345209339">
      <w:bodyDiv w:val="1"/>
      <w:marLeft w:val="0"/>
      <w:marRight w:val="0"/>
      <w:marTop w:val="0"/>
      <w:marBottom w:val="0"/>
      <w:divBdr>
        <w:top w:val="none" w:sz="0" w:space="0" w:color="auto"/>
        <w:left w:val="none" w:sz="0" w:space="0" w:color="auto"/>
        <w:bottom w:val="none" w:sz="0" w:space="0" w:color="auto"/>
        <w:right w:val="none" w:sz="0" w:space="0" w:color="auto"/>
      </w:divBdr>
    </w:div>
    <w:div w:id="345598526">
      <w:bodyDiv w:val="1"/>
      <w:marLeft w:val="0"/>
      <w:marRight w:val="0"/>
      <w:marTop w:val="0"/>
      <w:marBottom w:val="0"/>
      <w:divBdr>
        <w:top w:val="none" w:sz="0" w:space="0" w:color="auto"/>
        <w:left w:val="none" w:sz="0" w:space="0" w:color="auto"/>
        <w:bottom w:val="none" w:sz="0" w:space="0" w:color="auto"/>
        <w:right w:val="none" w:sz="0" w:space="0" w:color="auto"/>
      </w:divBdr>
    </w:div>
    <w:div w:id="345712605">
      <w:bodyDiv w:val="1"/>
      <w:marLeft w:val="0"/>
      <w:marRight w:val="0"/>
      <w:marTop w:val="0"/>
      <w:marBottom w:val="0"/>
      <w:divBdr>
        <w:top w:val="none" w:sz="0" w:space="0" w:color="auto"/>
        <w:left w:val="none" w:sz="0" w:space="0" w:color="auto"/>
        <w:bottom w:val="none" w:sz="0" w:space="0" w:color="auto"/>
        <w:right w:val="none" w:sz="0" w:space="0" w:color="auto"/>
      </w:divBdr>
    </w:div>
    <w:div w:id="345790377">
      <w:bodyDiv w:val="1"/>
      <w:marLeft w:val="0"/>
      <w:marRight w:val="0"/>
      <w:marTop w:val="0"/>
      <w:marBottom w:val="0"/>
      <w:divBdr>
        <w:top w:val="none" w:sz="0" w:space="0" w:color="auto"/>
        <w:left w:val="none" w:sz="0" w:space="0" w:color="auto"/>
        <w:bottom w:val="none" w:sz="0" w:space="0" w:color="auto"/>
        <w:right w:val="none" w:sz="0" w:space="0" w:color="auto"/>
      </w:divBdr>
    </w:div>
    <w:div w:id="345836632">
      <w:bodyDiv w:val="1"/>
      <w:marLeft w:val="0"/>
      <w:marRight w:val="0"/>
      <w:marTop w:val="0"/>
      <w:marBottom w:val="0"/>
      <w:divBdr>
        <w:top w:val="none" w:sz="0" w:space="0" w:color="auto"/>
        <w:left w:val="none" w:sz="0" w:space="0" w:color="auto"/>
        <w:bottom w:val="none" w:sz="0" w:space="0" w:color="auto"/>
        <w:right w:val="none" w:sz="0" w:space="0" w:color="auto"/>
      </w:divBdr>
    </w:div>
    <w:div w:id="345864674">
      <w:bodyDiv w:val="1"/>
      <w:marLeft w:val="0"/>
      <w:marRight w:val="0"/>
      <w:marTop w:val="0"/>
      <w:marBottom w:val="0"/>
      <w:divBdr>
        <w:top w:val="none" w:sz="0" w:space="0" w:color="auto"/>
        <w:left w:val="none" w:sz="0" w:space="0" w:color="auto"/>
        <w:bottom w:val="none" w:sz="0" w:space="0" w:color="auto"/>
        <w:right w:val="none" w:sz="0" w:space="0" w:color="auto"/>
      </w:divBdr>
      <w:divsChild>
        <w:div w:id="1232429973">
          <w:marLeft w:val="480"/>
          <w:marRight w:val="0"/>
          <w:marTop w:val="0"/>
          <w:marBottom w:val="0"/>
          <w:divBdr>
            <w:top w:val="none" w:sz="0" w:space="0" w:color="auto"/>
            <w:left w:val="none" w:sz="0" w:space="0" w:color="auto"/>
            <w:bottom w:val="none" w:sz="0" w:space="0" w:color="auto"/>
            <w:right w:val="none" w:sz="0" w:space="0" w:color="auto"/>
          </w:divBdr>
        </w:div>
        <w:div w:id="1934587737">
          <w:marLeft w:val="480"/>
          <w:marRight w:val="0"/>
          <w:marTop w:val="0"/>
          <w:marBottom w:val="0"/>
          <w:divBdr>
            <w:top w:val="none" w:sz="0" w:space="0" w:color="auto"/>
            <w:left w:val="none" w:sz="0" w:space="0" w:color="auto"/>
            <w:bottom w:val="none" w:sz="0" w:space="0" w:color="auto"/>
            <w:right w:val="none" w:sz="0" w:space="0" w:color="auto"/>
          </w:divBdr>
        </w:div>
        <w:div w:id="729378155">
          <w:marLeft w:val="480"/>
          <w:marRight w:val="0"/>
          <w:marTop w:val="0"/>
          <w:marBottom w:val="0"/>
          <w:divBdr>
            <w:top w:val="none" w:sz="0" w:space="0" w:color="auto"/>
            <w:left w:val="none" w:sz="0" w:space="0" w:color="auto"/>
            <w:bottom w:val="none" w:sz="0" w:space="0" w:color="auto"/>
            <w:right w:val="none" w:sz="0" w:space="0" w:color="auto"/>
          </w:divBdr>
        </w:div>
        <w:div w:id="1013536749">
          <w:marLeft w:val="480"/>
          <w:marRight w:val="0"/>
          <w:marTop w:val="0"/>
          <w:marBottom w:val="0"/>
          <w:divBdr>
            <w:top w:val="none" w:sz="0" w:space="0" w:color="auto"/>
            <w:left w:val="none" w:sz="0" w:space="0" w:color="auto"/>
            <w:bottom w:val="none" w:sz="0" w:space="0" w:color="auto"/>
            <w:right w:val="none" w:sz="0" w:space="0" w:color="auto"/>
          </w:divBdr>
        </w:div>
        <w:div w:id="1278878992">
          <w:marLeft w:val="480"/>
          <w:marRight w:val="0"/>
          <w:marTop w:val="0"/>
          <w:marBottom w:val="0"/>
          <w:divBdr>
            <w:top w:val="none" w:sz="0" w:space="0" w:color="auto"/>
            <w:left w:val="none" w:sz="0" w:space="0" w:color="auto"/>
            <w:bottom w:val="none" w:sz="0" w:space="0" w:color="auto"/>
            <w:right w:val="none" w:sz="0" w:space="0" w:color="auto"/>
          </w:divBdr>
        </w:div>
        <w:div w:id="1646272526">
          <w:marLeft w:val="480"/>
          <w:marRight w:val="0"/>
          <w:marTop w:val="0"/>
          <w:marBottom w:val="0"/>
          <w:divBdr>
            <w:top w:val="none" w:sz="0" w:space="0" w:color="auto"/>
            <w:left w:val="none" w:sz="0" w:space="0" w:color="auto"/>
            <w:bottom w:val="none" w:sz="0" w:space="0" w:color="auto"/>
            <w:right w:val="none" w:sz="0" w:space="0" w:color="auto"/>
          </w:divBdr>
        </w:div>
        <w:div w:id="1161385953">
          <w:marLeft w:val="480"/>
          <w:marRight w:val="0"/>
          <w:marTop w:val="0"/>
          <w:marBottom w:val="0"/>
          <w:divBdr>
            <w:top w:val="none" w:sz="0" w:space="0" w:color="auto"/>
            <w:left w:val="none" w:sz="0" w:space="0" w:color="auto"/>
            <w:bottom w:val="none" w:sz="0" w:space="0" w:color="auto"/>
            <w:right w:val="none" w:sz="0" w:space="0" w:color="auto"/>
          </w:divBdr>
        </w:div>
        <w:div w:id="1904901060">
          <w:marLeft w:val="480"/>
          <w:marRight w:val="0"/>
          <w:marTop w:val="0"/>
          <w:marBottom w:val="0"/>
          <w:divBdr>
            <w:top w:val="none" w:sz="0" w:space="0" w:color="auto"/>
            <w:left w:val="none" w:sz="0" w:space="0" w:color="auto"/>
            <w:bottom w:val="none" w:sz="0" w:space="0" w:color="auto"/>
            <w:right w:val="none" w:sz="0" w:space="0" w:color="auto"/>
          </w:divBdr>
        </w:div>
        <w:div w:id="1233588037">
          <w:marLeft w:val="480"/>
          <w:marRight w:val="0"/>
          <w:marTop w:val="0"/>
          <w:marBottom w:val="0"/>
          <w:divBdr>
            <w:top w:val="none" w:sz="0" w:space="0" w:color="auto"/>
            <w:left w:val="none" w:sz="0" w:space="0" w:color="auto"/>
            <w:bottom w:val="none" w:sz="0" w:space="0" w:color="auto"/>
            <w:right w:val="none" w:sz="0" w:space="0" w:color="auto"/>
          </w:divBdr>
        </w:div>
        <w:div w:id="1434130598">
          <w:marLeft w:val="480"/>
          <w:marRight w:val="0"/>
          <w:marTop w:val="0"/>
          <w:marBottom w:val="0"/>
          <w:divBdr>
            <w:top w:val="none" w:sz="0" w:space="0" w:color="auto"/>
            <w:left w:val="none" w:sz="0" w:space="0" w:color="auto"/>
            <w:bottom w:val="none" w:sz="0" w:space="0" w:color="auto"/>
            <w:right w:val="none" w:sz="0" w:space="0" w:color="auto"/>
          </w:divBdr>
        </w:div>
        <w:div w:id="431324313">
          <w:marLeft w:val="480"/>
          <w:marRight w:val="0"/>
          <w:marTop w:val="0"/>
          <w:marBottom w:val="0"/>
          <w:divBdr>
            <w:top w:val="none" w:sz="0" w:space="0" w:color="auto"/>
            <w:left w:val="none" w:sz="0" w:space="0" w:color="auto"/>
            <w:bottom w:val="none" w:sz="0" w:space="0" w:color="auto"/>
            <w:right w:val="none" w:sz="0" w:space="0" w:color="auto"/>
          </w:divBdr>
        </w:div>
        <w:div w:id="898202760">
          <w:marLeft w:val="480"/>
          <w:marRight w:val="0"/>
          <w:marTop w:val="0"/>
          <w:marBottom w:val="0"/>
          <w:divBdr>
            <w:top w:val="none" w:sz="0" w:space="0" w:color="auto"/>
            <w:left w:val="none" w:sz="0" w:space="0" w:color="auto"/>
            <w:bottom w:val="none" w:sz="0" w:space="0" w:color="auto"/>
            <w:right w:val="none" w:sz="0" w:space="0" w:color="auto"/>
          </w:divBdr>
        </w:div>
        <w:div w:id="507451332">
          <w:marLeft w:val="480"/>
          <w:marRight w:val="0"/>
          <w:marTop w:val="0"/>
          <w:marBottom w:val="0"/>
          <w:divBdr>
            <w:top w:val="none" w:sz="0" w:space="0" w:color="auto"/>
            <w:left w:val="none" w:sz="0" w:space="0" w:color="auto"/>
            <w:bottom w:val="none" w:sz="0" w:space="0" w:color="auto"/>
            <w:right w:val="none" w:sz="0" w:space="0" w:color="auto"/>
          </w:divBdr>
        </w:div>
        <w:div w:id="1388256971">
          <w:marLeft w:val="480"/>
          <w:marRight w:val="0"/>
          <w:marTop w:val="0"/>
          <w:marBottom w:val="0"/>
          <w:divBdr>
            <w:top w:val="none" w:sz="0" w:space="0" w:color="auto"/>
            <w:left w:val="none" w:sz="0" w:space="0" w:color="auto"/>
            <w:bottom w:val="none" w:sz="0" w:space="0" w:color="auto"/>
            <w:right w:val="none" w:sz="0" w:space="0" w:color="auto"/>
          </w:divBdr>
        </w:div>
        <w:div w:id="1594316880">
          <w:marLeft w:val="480"/>
          <w:marRight w:val="0"/>
          <w:marTop w:val="0"/>
          <w:marBottom w:val="0"/>
          <w:divBdr>
            <w:top w:val="none" w:sz="0" w:space="0" w:color="auto"/>
            <w:left w:val="none" w:sz="0" w:space="0" w:color="auto"/>
            <w:bottom w:val="none" w:sz="0" w:space="0" w:color="auto"/>
            <w:right w:val="none" w:sz="0" w:space="0" w:color="auto"/>
          </w:divBdr>
        </w:div>
        <w:div w:id="633559939">
          <w:marLeft w:val="480"/>
          <w:marRight w:val="0"/>
          <w:marTop w:val="0"/>
          <w:marBottom w:val="0"/>
          <w:divBdr>
            <w:top w:val="none" w:sz="0" w:space="0" w:color="auto"/>
            <w:left w:val="none" w:sz="0" w:space="0" w:color="auto"/>
            <w:bottom w:val="none" w:sz="0" w:space="0" w:color="auto"/>
            <w:right w:val="none" w:sz="0" w:space="0" w:color="auto"/>
          </w:divBdr>
        </w:div>
        <w:div w:id="1110776664">
          <w:marLeft w:val="480"/>
          <w:marRight w:val="0"/>
          <w:marTop w:val="0"/>
          <w:marBottom w:val="0"/>
          <w:divBdr>
            <w:top w:val="none" w:sz="0" w:space="0" w:color="auto"/>
            <w:left w:val="none" w:sz="0" w:space="0" w:color="auto"/>
            <w:bottom w:val="none" w:sz="0" w:space="0" w:color="auto"/>
            <w:right w:val="none" w:sz="0" w:space="0" w:color="auto"/>
          </w:divBdr>
        </w:div>
        <w:div w:id="2146383907">
          <w:marLeft w:val="480"/>
          <w:marRight w:val="0"/>
          <w:marTop w:val="0"/>
          <w:marBottom w:val="0"/>
          <w:divBdr>
            <w:top w:val="none" w:sz="0" w:space="0" w:color="auto"/>
            <w:left w:val="none" w:sz="0" w:space="0" w:color="auto"/>
            <w:bottom w:val="none" w:sz="0" w:space="0" w:color="auto"/>
            <w:right w:val="none" w:sz="0" w:space="0" w:color="auto"/>
          </w:divBdr>
        </w:div>
        <w:div w:id="885219270">
          <w:marLeft w:val="480"/>
          <w:marRight w:val="0"/>
          <w:marTop w:val="0"/>
          <w:marBottom w:val="0"/>
          <w:divBdr>
            <w:top w:val="none" w:sz="0" w:space="0" w:color="auto"/>
            <w:left w:val="none" w:sz="0" w:space="0" w:color="auto"/>
            <w:bottom w:val="none" w:sz="0" w:space="0" w:color="auto"/>
            <w:right w:val="none" w:sz="0" w:space="0" w:color="auto"/>
          </w:divBdr>
        </w:div>
        <w:div w:id="1710955446">
          <w:marLeft w:val="480"/>
          <w:marRight w:val="0"/>
          <w:marTop w:val="0"/>
          <w:marBottom w:val="0"/>
          <w:divBdr>
            <w:top w:val="none" w:sz="0" w:space="0" w:color="auto"/>
            <w:left w:val="none" w:sz="0" w:space="0" w:color="auto"/>
            <w:bottom w:val="none" w:sz="0" w:space="0" w:color="auto"/>
            <w:right w:val="none" w:sz="0" w:space="0" w:color="auto"/>
          </w:divBdr>
        </w:div>
        <w:div w:id="748575471">
          <w:marLeft w:val="480"/>
          <w:marRight w:val="0"/>
          <w:marTop w:val="0"/>
          <w:marBottom w:val="0"/>
          <w:divBdr>
            <w:top w:val="none" w:sz="0" w:space="0" w:color="auto"/>
            <w:left w:val="none" w:sz="0" w:space="0" w:color="auto"/>
            <w:bottom w:val="none" w:sz="0" w:space="0" w:color="auto"/>
            <w:right w:val="none" w:sz="0" w:space="0" w:color="auto"/>
          </w:divBdr>
        </w:div>
        <w:div w:id="360252872">
          <w:marLeft w:val="480"/>
          <w:marRight w:val="0"/>
          <w:marTop w:val="0"/>
          <w:marBottom w:val="0"/>
          <w:divBdr>
            <w:top w:val="none" w:sz="0" w:space="0" w:color="auto"/>
            <w:left w:val="none" w:sz="0" w:space="0" w:color="auto"/>
            <w:bottom w:val="none" w:sz="0" w:space="0" w:color="auto"/>
            <w:right w:val="none" w:sz="0" w:space="0" w:color="auto"/>
          </w:divBdr>
        </w:div>
        <w:div w:id="1328749974">
          <w:marLeft w:val="480"/>
          <w:marRight w:val="0"/>
          <w:marTop w:val="0"/>
          <w:marBottom w:val="0"/>
          <w:divBdr>
            <w:top w:val="none" w:sz="0" w:space="0" w:color="auto"/>
            <w:left w:val="none" w:sz="0" w:space="0" w:color="auto"/>
            <w:bottom w:val="none" w:sz="0" w:space="0" w:color="auto"/>
            <w:right w:val="none" w:sz="0" w:space="0" w:color="auto"/>
          </w:divBdr>
        </w:div>
        <w:div w:id="356807758">
          <w:marLeft w:val="480"/>
          <w:marRight w:val="0"/>
          <w:marTop w:val="0"/>
          <w:marBottom w:val="0"/>
          <w:divBdr>
            <w:top w:val="none" w:sz="0" w:space="0" w:color="auto"/>
            <w:left w:val="none" w:sz="0" w:space="0" w:color="auto"/>
            <w:bottom w:val="none" w:sz="0" w:space="0" w:color="auto"/>
            <w:right w:val="none" w:sz="0" w:space="0" w:color="auto"/>
          </w:divBdr>
        </w:div>
        <w:div w:id="1876427010">
          <w:marLeft w:val="480"/>
          <w:marRight w:val="0"/>
          <w:marTop w:val="0"/>
          <w:marBottom w:val="0"/>
          <w:divBdr>
            <w:top w:val="none" w:sz="0" w:space="0" w:color="auto"/>
            <w:left w:val="none" w:sz="0" w:space="0" w:color="auto"/>
            <w:bottom w:val="none" w:sz="0" w:space="0" w:color="auto"/>
            <w:right w:val="none" w:sz="0" w:space="0" w:color="auto"/>
          </w:divBdr>
        </w:div>
        <w:div w:id="870844862">
          <w:marLeft w:val="480"/>
          <w:marRight w:val="0"/>
          <w:marTop w:val="0"/>
          <w:marBottom w:val="0"/>
          <w:divBdr>
            <w:top w:val="none" w:sz="0" w:space="0" w:color="auto"/>
            <w:left w:val="none" w:sz="0" w:space="0" w:color="auto"/>
            <w:bottom w:val="none" w:sz="0" w:space="0" w:color="auto"/>
            <w:right w:val="none" w:sz="0" w:space="0" w:color="auto"/>
          </w:divBdr>
        </w:div>
        <w:div w:id="1393692091">
          <w:marLeft w:val="480"/>
          <w:marRight w:val="0"/>
          <w:marTop w:val="0"/>
          <w:marBottom w:val="0"/>
          <w:divBdr>
            <w:top w:val="none" w:sz="0" w:space="0" w:color="auto"/>
            <w:left w:val="none" w:sz="0" w:space="0" w:color="auto"/>
            <w:bottom w:val="none" w:sz="0" w:space="0" w:color="auto"/>
            <w:right w:val="none" w:sz="0" w:space="0" w:color="auto"/>
          </w:divBdr>
        </w:div>
        <w:div w:id="1283808019">
          <w:marLeft w:val="480"/>
          <w:marRight w:val="0"/>
          <w:marTop w:val="0"/>
          <w:marBottom w:val="0"/>
          <w:divBdr>
            <w:top w:val="none" w:sz="0" w:space="0" w:color="auto"/>
            <w:left w:val="none" w:sz="0" w:space="0" w:color="auto"/>
            <w:bottom w:val="none" w:sz="0" w:space="0" w:color="auto"/>
            <w:right w:val="none" w:sz="0" w:space="0" w:color="auto"/>
          </w:divBdr>
        </w:div>
        <w:div w:id="2085909820">
          <w:marLeft w:val="480"/>
          <w:marRight w:val="0"/>
          <w:marTop w:val="0"/>
          <w:marBottom w:val="0"/>
          <w:divBdr>
            <w:top w:val="none" w:sz="0" w:space="0" w:color="auto"/>
            <w:left w:val="none" w:sz="0" w:space="0" w:color="auto"/>
            <w:bottom w:val="none" w:sz="0" w:space="0" w:color="auto"/>
            <w:right w:val="none" w:sz="0" w:space="0" w:color="auto"/>
          </w:divBdr>
        </w:div>
        <w:div w:id="608244346">
          <w:marLeft w:val="480"/>
          <w:marRight w:val="0"/>
          <w:marTop w:val="0"/>
          <w:marBottom w:val="0"/>
          <w:divBdr>
            <w:top w:val="none" w:sz="0" w:space="0" w:color="auto"/>
            <w:left w:val="none" w:sz="0" w:space="0" w:color="auto"/>
            <w:bottom w:val="none" w:sz="0" w:space="0" w:color="auto"/>
            <w:right w:val="none" w:sz="0" w:space="0" w:color="auto"/>
          </w:divBdr>
        </w:div>
        <w:div w:id="1423333964">
          <w:marLeft w:val="480"/>
          <w:marRight w:val="0"/>
          <w:marTop w:val="0"/>
          <w:marBottom w:val="0"/>
          <w:divBdr>
            <w:top w:val="none" w:sz="0" w:space="0" w:color="auto"/>
            <w:left w:val="none" w:sz="0" w:space="0" w:color="auto"/>
            <w:bottom w:val="none" w:sz="0" w:space="0" w:color="auto"/>
            <w:right w:val="none" w:sz="0" w:space="0" w:color="auto"/>
          </w:divBdr>
        </w:div>
        <w:div w:id="1039744335">
          <w:marLeft w:val="480"/>
          <w:marRight w:val="0"/>
          <w:marTop w:val="0"/>
          <w:marBottom w:val="0"/>
          <w:divBdr>
            <w:top w:val="none" w:sz="0" w:space="0" w:color="auto"/>
            <w:left w:val="none" w:sz="0" w:space="0" w:color="auto"/>
            <w:bottom w:val="none" w:sz="0" w:space="0" w:color="auto"/>
            <w:right w:val="none" w:sz="0" w:space="0" w:color="auto"/>
          </w:divBdr>
        </w:div>
        <w:div w:id="423117034">
          <w:marLeft w:val="480"/>
          <w:marRight w:val="0"/>
          <w:marTop w:val="0"/>
          <w:marBottom w:val="0"/>
          <w:divBdr>
            <w:top w:val="none" w:sz="0" w:space="0" w:color="auto"/>
            <w:left w:val="none" w:sz="0" w:space="0" w:color="auto"/>
            <w:bottom w:val="none" w:sz="0" w:space="0" w:color="auto"/>
            <w:right w:val="none" w:sz="0" w:space="0" w:color="auto"/>
          </w:divBdr>
        </w:div>
        <w:div w:id="2022077236">
          <w:marLeft w:val="480"/>
          <w:marRight w:val="0"/>
          <w:marTop w:val="0"/>
          <w:marBottom w:val="0"/>
          <w:divBdr>
            <w:top w:val="none" w:sz="0" w:space="0" w:color="auto"/>
            <w:left w:val="none" w:sz="0" w:space="0" w:color="auto"/>
            <w:bottom w:val="none" w:sz="0" w:space="0" w:color="auto"/>
            <w:right w:val="none" w:sz="0" w:space="0" w:color="auto"/>
          </w:divBdr>
        </w:div>
        <w:div w:id="1320815059">
          <w:marLeft w:val="480"/>
          <w:marRight w:val="0"/>
          <w:marTop w:val="0"/>
          <w:marBottom w:val="0"/>
          <w:divBdr>
            <w:top w:val="none" w:sz="0" w:space="0" w:color="auto"/>
            <w:left w:val="none" w:sz="0" w:space="0" w:color="auto"/>
            <w:bottom w:val="none" w:sz="0" w:space="0" w:color="auto"/>
            <w:right w:val="none" w:sz="0" w:space="0" w:color="auto"/>
          </w:divBdr>
        </w:div>
        <w:div w:id="1743481348">
          <w:marLeft w:val="480"/>
          <w:marRight w:val="0"/>
          <w:marTop w:val="0"/>
          <w:marBottom w:val="0"/>
          <w:divBdr>
            <w:top w:val="none" w:sz="0" w:space="0" w:color="auto"/>
            <w:left w:val="none" w:sz="0" w:space="0" w:color="auto"/>
            <w:bottom w:val="none" w:sz="0" w:space="0" w:color="auto"/>
            <w:right w:val="none" w:sz="0" w:space="0" w:color="auto"/>
          </w:divBdr>
        </w:div>
        <w:div w:id="890111743">
          <w:marLeft w:val="480"/>
          <w:marRight w:val="0"/>
          <w:marTop w:val="0"/>
          <w:marBottom w:val="0"/>
          <w:divBdr>
            <w:top w:val="none" w:sz="0" w:space="0" w:color="auto"/>
            <w:left w:val="none" w:sz="0" w:space="0" w:color="auto"/>
            <w:bottom w:val="none" w:sz="0" w:space="0" w:color="auto"/>
            <w:right w:val="none" w:sz="0" w:space="0" w:color="auto"/>
          </w:divBdr>
        </w:div>
        <w:div w:id="1838811209">
          <w:marLeft w:val="480"/>
          <w:marRight w:val="0"/>
          <w:marTop w:val="0"/>
          <w:marBottom w:val="0"/>
          <w:divBdr>
            <w:top w:val="none" w:sz="0" w:space="0" w:color="auto"/>
            <w:left w:val="none" w:sz="0" w:space="0" w:color="auto"/>
            <w:bottom w:val="none" w:sz="0" w:space="0" w:color="auto"/>
            <w:right w:val="none" w:sz="0" w:space="0" w:color="auto"/>
          </w:divBdr>
        </w:div>
        <w:div w:id="1426532231">
          <w:marLeft w:val="480"/>
          <w:marRight w:val="0"/>
          <w:marTop w:val="0"/>
          <w:marBottom w:val="0"/>
          <w:divBdr>
            <w:top w:val="none" w:sz="0" w:space="0" w:color="auto"/>
            <w:left w:val="none" w:sz="0" w:space="0" w:color="auto"/>
            <w:bottom w:val="none" w:sz="0" w:space="0" w:color="auto"/>
            <w:right w:val="none" w:sz="0" w:space="0" w:color="auto"/>
          </w:divBdr>
        </w:div>
        <w:div w:id="1862357889">
          <w:marLeft w:val="480"/>
          <w:marRight w:val="0"/>
          <w:marTop w:val="0"/>
          <w:marBottom w:val="0"/>
          <w:divBdr>
            <w:top w:val="none" w:sz="0" w:space="0" w:color="auto"/>
            <w:left w:val="none" w:sz="0" w:space="0" w:color="auto"/>
            <w:bottom w:val="none" w:sz="0" w:space="0" w:color="auto"/>
            <w:right w:val="none" w:sz="0" w:space="0" w:color="auto"/>
          </w:divBdr>
        </w:div>
        <w:div w:id="615254878">
          <w:marLeft w:val="480"/>
          <w:marRight w:val="0"/>
          <w:marTop w:val="0"/>
          <w:marBottom w:val="0"/>
          <w:divBdr>
            <w:top w:val="none" w:sz="0" w:space="0" w:color="auto"/>
            <w:left w:val="none" w:sz="0" w:space="0" w:color="auto"/>
            <w:bottom w:val="none" w:sz="0" w:space="0" w:color="auto"/>
            <w:right w:val="none" w:sz="0" w:space="0" w:color="auto"/>
          </w:divBdr>
        </w:div>
        <w:div w:id="599534795">
          <w:marLeft w:val="480"/>
          <w:marRight w:val="0"/>
          <w:marTop w:val="0"/>
          <w:marBottom w:val="0"/>
          <w:divBdr>
            <w:top w:val="none" w:sz="0" w:space="0" w:color="auto"/>
            <w:left w:val="none" w:sz="0" w:space="0" w:color="auto"/>
            <w:bottom w:val="none" w:sz="0" w:space="0" w:color="auto"/>
            <w:right w:val="none" w:sz="0" w:space="0" w:color="auto"/>
          </w:divBdr>
        </w:div>
        <w:div w:id="2145652878">
          <w:marLeft w:val="480"/>
          <w:marRight w:val="0"/>
          <w:marTop w:val="0"/>
          <w:marBottom w:val="0"/>
          <w:divBdr>
            <w:top w:val="none" w:sz="0" w:space="0" w:color="auto"/>
            <w:left w:val="none" w:sz="0" w:space="0" w:color="auto"/>
            <w:bottom w:val="none" w:sz="0" w:space="0" w:color="auto"/>
            <w:right w:val="none" w:sz="0" w:space="0" w:color="auto"/>
          </w:divBdr>
        </w:div>
        <w:div w:id="507406144">
          <w:marLeft w:val="480"/>
          <w:marRight w:val="0"/>
          <w:marTop w:val="0"/>
          <w:marBottom w:val="0"/>
          <w:divBdr>
            <w:top w:val="none" w:sz="0" w:space="0" w:color="auto"/>
            <w:left w:val="none" w:sz="0" w:space="0" w:color="auto"/>
            <w:bottom w:val="none" w:sz="0" w:space="0" w:color="auto"/>
            <w:right w:val="none" w:sz="0" w:space="0" w:color="auto"/>
          </w:divBdr>
        </w:div>
        <w:div w:id="999430423">
          <w:marLeft w:val="480"/>
          <w:marRight w:val="0"/>
          <w:marTop w:val="0"/>
          <w:marBottom w:val="0"/>
          <w:divBdr>
            <w:top w:val="none" w:sz="0" w:space="0" w:color="auto"/>
            <w:left w:val="none" w:sz="0" w:space="0" w:color="auto"/>
            <w:bottom w:val="none" w:sz="0" w:space="0" w:color="auto"/>
            <w:right w:val="none" w:sz="0" w:space="0" w:color="auto"/>
          </w:divBdr>
        </w:div>
        <w:div w:id="291250719">
          <w:marLeft w:val="480"/>
          <w:marRight w:val="0"/>
          <w:marTop w:val="0"/>
          <w:marBottom w:val="0"/>
          <w:divBdr>
            <w:top w:val="none" w:sz="0" w:space="0" w:color="auto"/>
            <w:left w:val="none" w:sz="0" w:space="0" w:color="auto"/>
            <w:bottom w:val="none" w:sz="0" w:space="0" w:color="auto"/>
            <w:right w:val="none" w:sz="0" w:space="0" w:color="auto"/>
          </w:divBdr>
        </w:div>
        <w:div w:id="188833851">
          <w:marLeft w:val="480"/>
          <w:marRight w:val="0"/>
          <w:marTop w:val="0"/>
          <w:marBottom w:val="0"/>
          <w:divBdr>
            <w:top w:val="none" w:sz="0" w:space="0" w:color="auto"/>
            <w:left w:val="none" w:sz="0" w:space="0" w:color="auto"/>
            <w:bottom w:val="none" w:sz="0" w:space="0" w:color="auto"/>
            <w:right w:val="none" w:sz="0" w:space="0" w:color="auto"/>
          </w:divBdr>
        </w:div>
        <w:div w:id="1505703896">
          <w:marLeft w:val="480"/>
          <w:marRight w:val="0"/>
          <w:marTop w:val="0"/>
          <w:marBottom w:val="0"/>
          <w:divBdr>
            <w:top w:val="none" w:sz="0" w:space="0" w:color="auto"/>
            <w:left w:val="none" w:sz="0" w:space="0" w:color="auto"/>
            <w:bottom w:val="none" w:sz="0" w:space="0" w:color="auto"/>
            <w:right w:val="none" w:sz="0" w:space="0" w:color="auto"/>
          </w:divBdr>
        </w:div>
        <w:div w:id="2064015402">
          <w:marLeft w:val="480"/>
          <w:marRight w:val="0"/>
          <w:marTop w:val="0"/>
          <w:marBottom w:val="0"/>
          <w:divBdr>
            <w:top w:val="none" w:sz="0" w:space="0" w:color="auto"/>
            <w:left w:val="none" w:sz="0" w:space="0" w:color="auto"/>
            <w:bottom w:val="none" w:sz="0" w:space="0" w:color="auto"/>
            <w:right w:val="none" w:sz="0" w:space="0" w:color="auto"/>
          </w:divBdr>
        </w:div>
        <w:div w:id="1452439097">
          <w:marLeft w:val="480"/>
          <w:marRight w:val="0"/>
          <w:marTop w:val="0"/>
          <w:marBottom w:val="0"/>
          <w:divBdr>
            <w:top w:val="none" w:sz="0" w:space="0" w:color="auto"/>
            <w:left w:val="none" w:sz="0" w:space="0" w:color="auto"/>
            <w:bottom w:val="none" w:sz="0" w:space="0" w:color="auto"/>
            <w:right w:val="none" w:sz="0" w:space="0" w:color="auto"/>
          </w:divBdr>
        </w:div>
        <w:div w:id="120270635">
          <w:marLeft w:val="480"/>
          <w:marRight w:val="0"/>
          <w:marTop w:val="0"/>
          <w:marBottom w:val="0"/>
          <w:divBdr>
            <w:top w:val="none" w:sz="0" w:space="0" w:color="auto"/>
            <w:left w:val="none" w:sz="0" w:space="0" w:color="auto"/>
            <w:bottom w:val="none" w:sz="0" w:space="0" w:color="auto"/>
            <w:right w:val="none" w:sz="0" w:space="0" w:color="auto"/>
          </w:divBdr>
        </w:div>
        <w:div w:id="539167791">
          <w:marLeft w:val="480"/>
          <w:marRight w:val="0"/>
          <w:marTop w:val="0"/>
          <w:marBottom w:val="0"/>
          <w:divBdr>
            <w:top w:val="none" w:sz="0" w:space="0" w:color="auto"/>
            <w:left w:val="none" w:sz="0" w:space="0" w:color="auto"/>
            <w:bottom w:val="none" w:sz="0" w:space="0" w:color="auto"/>
            <w:right w:val="none" w:sz="0" w:space="0" w:color="auto"/>
          </w:divBdr>
        </w:div>
        <w:div w:id="2032338524">
          <w:marLeft w:val="480"/>
          <w:marRight w:val="0"/>
          <w:marTop w:val="0"/>
          <w:marBottom w:val="0"/>
          <w:divBdr>
            <w:top w:val="none" w:sz="0" w:space="0" w:color="auto"/>
            <w:left w:val="none" w:sz="0" w:space="0" w:color="auto"/>
            <w:bottom w:val="none" w:sz="0" w:space="0" w:color="auto"/>
            <w:right w:val="none" w:sz="0" w:space="0" w:color="auto"/>
          </w:divBdr>
        </w:div>
        <w:div w:id="150222647">
          <w:marLeft w:val="480"/>
          <w:marRight w:val="0"/>
          <w:marTop w:val="0"/>
          <w:marBottom w:val="0"/>
          <w:divBdr>
            <w:top w:val="none" w:sz="0" w:space="0" w:color="auto"/>
            <w:left w:val="none" w:sz="0" w:space="0" w:color="auto"/>
            <w:bottom w:val="none" w:sz="0" w:space="0" w:color="auto"/>
            <w:right w:val="none" w:sz="0" w:space="0" w:color="auto"/>
          </w:divBdr>
        </w:div>
        <w:div w:id="1419592512">
          <w:marLeft w:val="480"/>
          <w:marRight w:val="0"/>
          <w:marTop w:val="0"/>
          <w:marBottom w:val="0"/>
          <w:divBdr>
            <w:top w:val="none" w:sz="0" w:space="0" w:color="auto"/>
            <w:left w:val="none" w:sz="0" w:space="0" w:color="auto"/>
            <w:bottom w:val="none" w:sz="0" w:space="0" w:color="auto"/>
            <w:right w:val="none" w:sz="0" w:space="0" w:color="auto"/>
          </w:divBdr>
        </w:div>
        <w:div w:id="2063745271">
          <w:marLeft w:val="480"/>
          <w:marRight w:val="0"/>
          <w:marTop w:val="0"/>
          <w:marBottom w:val="0"/>
          <w:divBdr>
            <w:top w:val="none" w:sz="0" w:space="0" w:color="auto"/>
            <w:left w:val="none" w:sz="0" w:space="0" w:color="auto"/>
            <w:bottom w:val="none" w:sz="0" w:space="0" w:color="auto"/>
            <w:right w:val="none" w:sz="0" w:space="0" w:color="auto"/>
          </w:divBdr>
        </w:div>
        <w:div w:id="1835755096">
          <w:marLeft w:val="480"/>
          <w:marRight w:val="0"/>
          <w:marTop w:val="0"/>
          <w:marBottom w:val="0"/>
          <w:divBdr>
            <w:top w:val="none" w:sz="0" w:space="0" w:color="auto"/>
            <w:left w:val="none" w:sz="0" w:space="0" w:color="auto"/>
            <w:bottom w:val="none" w:sz="0" w:space="0" w:color="auto"/>
            <w:right w:val="none" w:sz="0" w:space="0" w:color="auto"/>
          </w:divBdr>
        </w:div>
        <w:div w:id="1779712848">
          <w:marLeft w:val="480"/>
          <w:marRight w:val="0"/>
          <w:marTop w:val="0"/>
          <w:marBottom w:val="0"/>
          <w:divBdr>
            <w:top w:val="none" w:sz="0" w:space="0" w:color="auto"/>
            <w:left w:val="none" w:sz="0" w:space="0" w:color="auto"/>
            <w:bottom w:val="none" w:sz="0" w:space="0" w:color="auto"/>
            <w:right w:val="none" w:sz="0" w:space="0" w:color="auto"/>
          </w:divBdr>
        </w:div>
        <w:div w:id="1823499875">
          <w:marLeft w:val="480"/>
          <w:marRight w:val="0"/>
          <w:marTop w:val="0"/>
          <w:marBottom w:val="0"/>
          <w:divBdr>
            <w:top w:val="none" w:sz="0" w:space="0" w:color="auto"/>
            <w:left w:val="none" w:sz="0" w:space="0" w:color="auto"/>
            <w:bottom w:val="none" w:sz="0" w:space="0" w:color="auto"/>
            <w:right w:val="none" w:sz="0" w:space="0" w:color="auto"/>
          </w:divBdr>
        </w:div>
        <w:div w:id="352532874">
          <w:marLeft w:val="480"/>
          <w:marRight w:val="0"/>
          <w:marTop w:val="0"/>
          <w:marBottom w:val="0"/>
          <w:divBdr>
            <w:top w:val="none" w:sz="0" w:space="0" w:color="auto"/>
            <w:left w:val="none" w:sz="0" w:space="0" w:color="auto"/>
            <w:bottom w:val="none" w:sz="0" w:space="0" w:color="auto"/>
            <w:right w:val="none" w:sz="0" w:space="0" w:color="auto"/>
          </w:divBdr>
        </w:div>
        <w:div w:id="11613570">
          <w:marLeft w:val="480"/>
          <w:marRight w:val="0"/>
          <w:marTop w:val="0"/>
          <w:marBottom w:val="0"/>
          <w:divBdr>
            <w:top w:val="none" w:sz="0" w:space="0" w:color="auto"/>
            <w:left w:val="none" w:sz="0" w:space="0" w:color="auto"/>
            <w:bottom w:val="none" w:sz="0" w:space="0" w:color="auto"/>
            <w:right w:val="none" w:sz="0" w:space="0" w:color="auto"/>
          </w:divBdr>
        </w:div>
        <w:div w:id="1700427647">
          <w:marLeft w:val="480"/>
          <w:marRight w:val="0"/>
          <w:marTop w:val="0"/>
          <w:marBottom w:val="0"/>
          <w:divBdr>
            <w:top w:val="none" w:sz="0" w:space="0" w:color="auto"/>
            <w:left w:val="none" w:sz="0" w:space="0" w:color="auto"/>
            <w:bottom w:val="none" w:sz="0" w:space="0" w:color="auto"/>
            <w:right w:val="none" w:sz="0" w:space="0" w:color="auto"/>
          </w:divBdr>
        </w:div>
        <w:div w:id="1768845702">
          <w:marLeft w:val="480"/>
          <w:marRight w:val="0"/>
          <w:marTop w:val="0"/>
          <w:marBottom w:val="0"/>
          <w:divBdr>
            <w:top w:val="none" w:sz="0" w:space="0" w:color="auto"/>
            <w:left w:val="none" w:sz="0" w:space="0" w:color="auto"/>
            <w:bottom w:val="none" w:sz="0" w:space="0" w:color="auto"/>
            <w:right w:val="none" w:sz="0" w:space="0" w:color="auto"/>
          </w:divBdr>
        </w:div>
        <w:div w:id="1286811608">
          <w:marLeft w:val="480"/>
          <w:marRight w:val="0"/>
          <w:marTop w:val="0"/>
          <w:marBottom w:val="0"/>
          <w:divBdr>
            <w:top w:val="none" w:sz="0" w:space="0" w:color="auto"/>
            <w:left w:val="none" w:sz="0" w:space="0" w:color="auto"/>
            <w:bottom w:val="none" w:sz="0" w:space="0" w:color="auto"/>
            <w:right w:val="none" w:sz="0" w:space="0" w:color="auto"/>
          </w:divBdr>
        </w:div>
        <w:div w:id="319770800">
          <w:marLeft w:val="480"/>
          <w:marRight w:val="0"/>
          <w:marTop w:val="0"/>
          <w:marBottom w:val="0"/>
          <w:divBdr>
            <w:top w:val="none" w:sz="0" w:space="0" w:color="auto"/>
            <w:left w:val="none" w:sz="0" w:space="0" w:color="auto"/>
            <w:bottom w:val="none" w:sz="0" w:space="0" w:color="auto"/>
            <w:right w:val="none" w:sz="0" w:space="0" w:color="auto"/>
          </w:divBdr>
        </w:div>
        <w:div w:id="337773109">
          <w:marLeft w:val="480"/>
          <w:marRight w:val="0"/>
          <w:marTop w:val="0"/>
          <w:marBottom w:val="0"/>
          <w:divBdr>
            <w:top w:val="none" w:sz="0" w:space="0" w:color="auto"/>
            <w:left w:val="none" w:sz="0" w:space="0" w:color="auto"/>
            <w:bottom w:val="none" w:sz="0" w:space="0" w:color="auto"/>
            <w:right w:val="none" w:sz="0" w:space="0" w:color="auto"/>
          </w:divBdr>
        </w:div>
        <w:div w:id="1145199947">
          <w:marLeft w:val="480"/>
          <w:marRight w:val="0"/>
          <w:marTop w:val="0"/>
          <w:marBottom w:val="0"/>
          <w:divBdr>
            <w:top w:val="none" w:sz="0" w:space="0" w:color="auto"/>
            <w:left w:val="none" w:sz="0" w:space="0" w:color="auto"/>
            <w:bottom w:val="none" w:sz="0" w:space="0" w:color="auto"/>
            <w:right w:val="none" w:sz="0" w:space="0" w:color="auto"/>
          </w:divBdr>
        </w:div>
        <w:div w:id="724530338">
          <w:marLeft w:val="480"/>
          <w:marRight w:val="0"/>
          <w:marTop w:val="0"/>
          <w:marBottom w:val="0"/>
          <w:divBdr>
            <w:top w:val="none" w:sz="0" w:space="0" w:color="auto"/>
            <w:left w:val="none" w:sz="0" w:space="0" w:color="auto"/>
            <w:bottom w:val="none" w:sz="0" w:space="0" w:color="auto"/>
            <w:right w:val="none" w:sz="0" w:space="0" w:color="auto"/>
          </w:divBdr>
        </w:div>
        <w:div w:id="408768601">
          <w:marLeft w:val="480"/>
          <w:marRight w:val="0"/>
          <w:marTop w:val="0"/>
          <w:marBottom w:val="0"/>
          <w:divBdr>
            <w:top w:val="none" w:sz="0" w:space="0" w:color="auto"/>
            <w:left w:val="none" w:sz="0" w:space="0" w:color="auto"/>
            <w:bottom w:val="none" w:sz="0" w:space="0" w:color="auto"/>
            <w:right w:val="none" w:sz="0" w:space="0" w:color="auto"/>
          </w:divBdr>
        </w:div>
        <w:div w:id="152767093">
          <w:marLeft w:val="480"/>
          <w:marRight w:val="0"/>
          <w:marTop w:val="0"/>
          <w:marBottom w:val="0"/>
          <w:divBdr>
            <w:top w:val="none" w:sz="0" w:space="0" w:color="auto"/>
            <w:left w:val="none" w:sz="0" w:space="0" w:color="auto"/>
            <w:bottom w:val="none" w:sz="0" w:space="0" w:color="auto"/>
            <w:right w:val="none" w:sz="0" w:space="0" w:color="auto"/>
          </w:divBdr>
        </w:div>
        <w:div w:id="728379989">
          <w:marLeft w:val="480"/>
          <w:marRight w:val="0"/>
          <w:marTop w:val="0"/>
          <w:marBottom w:val="0"/>
          <w:divBdr>
            <w:top w:val="none" w:sz="0" w:space="0" w:color="auto"/>
            <w:left w:val="none" w:sz="0" w:space="0" w:color="auto"/>
            <w:bottom w:val="none" w:sz="0" w:space="0" w:color="auto"/>
            <w:right w:val="none" w:sz="0" w:space="0" w:color="auto"/>
          </w:divBdr>
        </w:div>
        <w:div w:id="108865864">
          <w:marLeft w:val="480"/>
          <w:marRight w:val="0"/>
          <w:marTop w:val="0"/>
          <w:marBottom w:val="0"/>
          <w:divBdr>
            <w:top w:val="none" w:sz="0" w:space="0" w:color="auto"/>
            <w:left w:val="none" w:sz="0" w:space="0" w:color="auto"/>
            <w:bottom w:val="none" w:sz="0" w:space="0" w:color="auto"/>
            <w:right w:val="none" w:sz="0" w:space="0" w:color="auto"/>
          </w:divBdr>
        </w:div>
        <w:div w:id="984164836">
          <w:marLeft w:val="480"/>
          <w:marRight w:val="0"/>
          <w:marTop w:val="0"/>
          <w:marBottom w:val="0"/>
          <w:divBdr>
            <w:top w:val="none" w:sz="0" w:space="0" w:color="auto"/>
            <w:left w:val="none" w:sz="0" w:space="0" w:color="auto"/>
            <w:bottom w:val="none" w:sz="0" w:space="0" w:color="auto"/>
            <w:right w:val="none" w:sz="0" w:space="0" w:color="auto"/>
          </w:divBdr>
        </w:div>
        <w:div w:id="612905115">
          <w:marLeft w:val="480"/>
          <w:marRight w:val="0"/>
          <w:marTop w:val="0"/>
          <w:marBottom w:val="0"/>
          <w:divBdr>
            <w:top w:val="none" w:sz="0" w:space="0" w:color="auto"/>
            <w:left w:val="none" w:sz="0" w:space="0" w:color="auto"/>
            <w:bottom w:val="none" w:sz="0" w:space="0" w:color="auto"/>
            <w:right w:val="none" w:sz="0" w:space="0" w:color="auto"/>
          </w:divBdr>
        </w:div>
        <w:div w:id="1346319893">
          <w:marLeft w:val="480"/>
          <w:marRight w:val="0"/>
          <w:marTop w:val="0"/>
          <w:marBottom w:val="0"/>
          <w:divBdr>
            <w:top w:val="none" w:sz="0" w:space="0" w:color="auto"/>
            <w:left w:val="none" w:sz="0" w:space="0" w:color="auto"/>
            <w:bottom w:val="none" w:sz="0" w:space="0" w:color="auto"/>
            <w:right w:val="none" w:sz="0" w:space="0" w:color="auto"/>
          </w:divBdr>
        </w:div>
        <w:div w:id="1725254270">
          <w:marLeft w:val="480"/>
          <w:marRight w:val="0"/>
          <w:marTop w:val="0"/>
          <w:marBottom w:val="0"/>
          <w:divBdr>
            <w:top w:val="none" w:sz="0" w:space="0" w:color="auto"/>
            <w:left w:val="none" w:sz="0" w:space="0" w:color="auto"/>
            <w:bottom w:val="none" w:sz="0" w:space="0" w:color="auto"/>
            <w:right w:val="none" w:sz="0" w:space="0" w:color="auto"/>
          </w:divBdr>
        </w:div>
        <w:div w:id="1528637727">
          <w:marLeft w:val="480"/>
          <w:marRight w:val="0"/>
          <w:marTop w:val="0"/>
          <w:marBottom w:val="0"/>
          <w:divBdr>
            <w:top w:val="none" w:sz="0" w:space="0" w:color="auto"/>
            <w:left w:val="none" w:sz="0" w:space="0" w:color="auto"/>
            <w:bottom w:val="none" w:sz="0" w:space="0" w:color="auto"/>
            <w:right w:val="none" w:sz="0" w:space="0" w:color="auto"/>
          </w:divBdr>
        </w:div>
        <w:div w:id="754477661">
          <w:marLeft w:val="480"/>
          <w:marRight w:val="0"/>
          <w:marTop w:val="0"/>
          <w:marBottom w:val="0"/>
          <w:divBdr>
            <w:top w:val="none" w:sz="0" w:space="0" w:color="auto"/>
            <w:left w:val="none" w:sz="0" w:space="0" w:color="auto"/>
            <w:bottom w:val="none" w:sz="0" w:space="0" w:color="auto"/>
            <w:right w:val="none" w:sz="0" w:space="0" w:color="auto"/>
          </w:divBdr>
        </w:div>
        <w:div w:id="332807631">
          <w:marLeft w:val="480"/>
          <w:marRight w:val="0"/>
          <w:marTop w:val="0"/>
          <w:marBottom w:val="0"/>
          <w:divBdr>
            <w:top w:val="none" w:sz="0" w:space="0" w:color="auto"/>
            <w:left w:val="none" w:sz="0" w:space="0" w:color="auto"/>
            <w:bottom w:val="none" w:sz="0" w:space="0" w:color="auto"/>
            <w:right w:val="none" w:sz="0" w:space="0" w:color="auto"/>
          </w:divBdr>
        </w:div>
        <w:div w:id="1141312809">
          <w:marLeft w:val="480"/>
          <w:marRight w:val="0"/>
          <w:marTop w:val="0"/>
          <w:marBottom w:val="0"/>
          <w:divBdr>
            <w:top w:val="none" w:sz="0" w:space="0" w:color="auto"/>
            <w:left w:val="none" w:sz="0" w:space="0" w:color="auto"/>
            <w:bottom w:val="none" w:sz="0" w:space="0" w:color="auto"/>
            <w:right w:val="none" w:sz="0" w:space="0" w:color="auto"/>
          </w:divBdr>
        </w:div>
        <w:div w:id="1973441495">
          <w:marLeft w:val="480"/>
          <w:marRight w:val="0"/>
          <w:marTop w:val="0"/>
          <w:marBottom w:val="0"/>
          <w:divBdr>
            <w:top w:val="none" w:sz="0" w:space="0" w:color="auto"/>
            <w:left w:val="none" w:sz="0" w:space="0" w:color="auto"/>
            <w:bottom w:val="none" w:sz="0" w:space="0" w:color="auto"/>
            <w:right w:val="none" w:sz="0" w:space="0" w:color="auto"/>
          </w:divBdr>
        </w:div>
        <w:div w:id="262036352">
          <w:marLeft w:val="480"/>
          <w:marRight w:val="0"/>
          <w:marTop w:val="0"/>
          <w:marBottom w:val="0"/>
          <w:divBdr>
            <w:top w:val="none" w:sz="0" w:space="0" w:color="auto"/>
            <w:left w:val="none" w:sz="0" w:space="0" w:color="auto"/>
            <w:bottom w:val="none" w:sz="0" w:space="0" w:color="auto"/>
            <w:right w:val="none" w:sz="0" w:space="0" w:color="auto"/>
          </w:divBdr>
        </w:div>
        <w:div w:id="1358580134">
          <w:marLeft w:val="480"/>
          <w:marRight w:val="0"/>
          <w:marTop w:val="0"/>
          <w:marBottom w:val="0"/>
          <w:divBdr>
            <w:top w:val="none" w:sz="0" w:space="0" w:color="auto"/>
            <w:left w:val="none" w:sz="0" w:space="0" w:color="auto"/>
            <w:bottom w:val="none" w:sz="0" w:space="0" w:color="auto"/>
            <w:right w:val="none" w:sz="0" w:space="0" w:color="auto"/>
          </w:divBdr>
        </w:div>
      </w:divsChild>
    </w:div>
    <w:div w:id="345912624">
      <w:bodyDiv w:val="1"/>
      <w:marLeft w:val="0"/>
      <w:marRight w:val="0"/>
      <w:marTop w:val="0"/>
      <w:marBottom w:val="0"/>
      <w:divBdr>
        <w:top w:val="none" w:sz="0" w:space="0" w:color="auto"/>
        <w:left w:val="none" w:sz="0" w:space="0" w:color="auto"/>
        <w:bottom w:val="none" w:sz="0" w:space="0" w:color="auto"/>
        <w:right w:val="none" w:sz="0" w:space="0" w:color="auto"/>
      </w:divBdr>
    </w:div>
    <w:div w:id="346057052">
      <w:bodyDiv w:val="1"/>
      <w:marLeft w:val="0"/>
      <w:marRight w:val="0"/>
      <w:marTop w:val="0"/>
      <w:marBottom w:val="0"/>
      <w:divBdr>
        <w:top w:val="none" w:sz="0" w:space="0" w:color="auto"/>
        <w:left w:val="none" w:sz="0" w:space="0" w:color="auto"/>
        <w:bottom w:val="none" w:sz="0" w:space="0" w:color="auto"/>
        <w:right w:val="none" w:sz="0" w:space="0" w:color="auto"/>
      </w:divBdr>
    </w:div>
    <w:div w:id="346098419">
      <w:bodyDiv w:val="1"/>
      <w:marLeft w:val="0"/>
      <w:marRight w:val="0"/>
      <w:marTop w:val="0"/>
      <w:marBottom w:val="0"/>
      <w:divBdr>
        <w:top w:val="none" w:sz="0" w:space="0" w:color="auto"/>
        <w:left w:val="none" w:sz="0" w:space="0" w:color="auto"/>
        <w:bottom w:val="none" w:sz="0" w:space="0" w:color="auto"/>
        <w:right w:val="none" w:sz="0" w:space="0" w:color="auto"/>
      </w:divBdr>
    </w:div>
    <w:div w:id="346181180">
      <w:bodyDiv w:val="1"/>
      <w:marLeft w:val="0"/>
      <w:marRight w:val="0"/>
      <w:marTop w:val="0"/>
      <w:marBottom w:val="0"/>
      <w:divBdr>
        <w:top w:val="none" w:sz="0" w:space="0" w:color="auto"/>
        <w:left w:val="none" w:sz="0" w:space="0" w:color="auto"/>
        <w:bottom w:val="none" w:sz="0" w:space="0" w:color="auto"/>
        <w:right w:val="none" w:sz="0" w:space="0" w:color="auto"/>
      </w:divBdr>
    </w:div>
    <w:div w:id="346370747">
      <w:bodyDiv w:val="1"/>
      <w:marLeft w:val="0"/>
      <w:marRight w:val="0"/>
      <w:marTop w:val="0"/>
      <w:marBottom w:val="0"/>
      <w:divBdr>
        <w:top w:val="none" w:sz="0" w:space="0" w:color="auto"/>
        <w:left w:val="none" w:sz="0" w:space="0" w:color="auto"/>
        <w:bottom w:val="none" w:sz="0" w:space="0" w:color="auto"/>
        <w:right w:val="none" w:sz="0" w:space="0" w:color="auto"/>
      </w:divBdr>
    </w:div>
    <w:div w:id="346371384">
      <w:bodyDiv w:val="1"/>
      <w:marLeft w:val="0"/>
      <w:marRight w:val="0"/>
      <w:marTop w:val="0"/>
      <w:marBottom w:val="0"/>
      <w:divBdr>
        <w:top w:val="none" w:sz="0" w:space="0" w:color="auto"/>
        <w:left w:val="none" w:sz="0" w:space="0" w:color="auto"/>
        <w:bottom w:val="none" w:sz="0" w:space="0" w:color="auto"/>
        <w:right w:val="none" w:sz="0" w:space="0" w:color="auto"/>
      </w:divBdr>
    </w:div>
    <w:div w:id="346492143">
      <w:bodyDiv w:val="1"/>
      <w:marLeft w:val="0"/>
      <w:marRight w:val="0"/>
      <w:marTop w:val="0"/>
      <w:marBottom w:val="0"/>
      <w:divBdr>
        <w:top w:val="none" w:sz="0" w:space="0" w:color="auto"/>
        <w:left w:val="none" w:sz="0" w:space="0" w:color="auto"/>
        <w:bottom w:val="none" w:sz="0" w:space="0" w:color="auto"/>
        <w:right w:val="none" w:sz="0" w:space="0" w:color="auto"/>
      </w:divBdr>
    </w:div>
    <w:div w:id="346519614">
      <w:bodyDiv w:val="1"/>
      <w:marLeft w:val="0"/>
      <w:marRight w:val="0"/>
      <w:marTop w:val="0"/>
      <w:marBottom w:val="0"/>
      <w:divBdr>
        <w:top w:val="none" w:sz="0" w:space="0" w:color="auto"/>
        <w:left w:val="none" w:sz="0" w:space="0" w:color="auto"/>
        <w:bottom w:val="none" w:sz="0" w:space="0" w:color="auto"/>
        <w:right w:val="none" w:sz="0" w:space="0" w:color="auto"/>
      </w:divBdr>
    </w:div>
    <w:div w:id="346641540">
      <w:bodyDiv w:val="1"/>
      <w:marLeft w:val="0"/>
      <w:marRight w:val="0"/>
      <w:marTop w:val="0"/>
      <w:marBottom w:val="0"/>
      <w:divBdr>
        <w:top w:val="none" w:sz="0" w:space="0" w:color="auto"/>
        <w:left w:val="none" w:sz="0" w:space="0" w:color="auto"/>
        <w:bottom w:val="none" w:sz="0" w:space="0" w:color="auto"/>
        <w:right w:val="none" w:sz="0" w:space="0" w:color="auto"/>
      </w:divBdr>
    </w:div>
    <w:div w:id="346718008">
      <w:bodyDiv w:val="1"/>
      <w:marLeft w:val="0"/>
      <w:marRight w:val="0"/>
      <w:marTop w:val="0"/>
      <w:marBottom w:val="0"/>
      <w:divBdr>
        <w:top w:val="none" w:sz="0" w:space="0" w:color="auto"/>
        <w:left w:val="none" w:sz="0" w:space="0" w:color="auto"/>
        <w:bottom w:val="none" w:sz="0" w:space="0" w:color="auto"/>
        <w:right w:val="none" w:sz="0" w:space="0" w:color="auto"/>
      </w:divBdr>
    </w:div>
    <w:div w:id="347100868">
      <w:bodyDiv w:val="1"/>
      <w:marLeft w:val="0"/>
      <w:marRight w:val="0"/>
      <w:marTop w:val="0"/>
      <w:marBottom w:val="0"/>
      <w:divBdr>
        <w:top w:val="none" w:sz="0" w:space="0" w:color="auto"/>
        <w:left w:val="none" w:sz="0" w:space="0" w:color="auto"/>
        <w:bottom w:val="none" w:sz="0" w:space="0" w:color="auto"/>
        <w:right w:val="none" w:sz="0" w:space="0" w:color="auto"/>
      </w:divBdr>
    </w:div>
    <w:div w:id="347105157">
      <w:bodyDiv w:val="1"/>
      <w:marLeft w:val="0"/>
      <w:marRight w:val="0"/>
      <w:marTop w:val="0"/>
      <w:marBottom w:val="0"/>
      <w:divBdr>
        <w:top w:val="none" w:sz="0" w:space="0" w:color="auto"/>
        <w:left w:val="none" w:sz="0" w:space="0" w:color="auto"/>
        <w:bottom w:val="none" w:sz="0" w:space="0" w:color="auto"/>
        <w:right w:val="none" w:sz="0" w:space="0" w:color="auto"/>
      </w:divBdr>
    </w:div>
    <w:div w:id="347173279">
      <w:bodyDiv w:val="1"/>
      <w:marLeft w:val="0"/>
      <w:marRight w:val="0"/>
      <w:marTop w:val="0"/>
      <w:marBottom w:val="0"/>
      <w:divBdr>
        <w:top w:val="none" w:sz="0" w:space="0" w:color="auto"/>
        <w:left w:val="none" w:sz="0" w:space="0" w:color="auto"/>
        <w:bottom w:val="none" w:sz="0" w:space="0" w:color="auto"/>
        <w:right w:val="none" w:sz="0" w:space="0" w:color="auto"/>
      </w:divBdr>
    </w:div>
    <w:div w:id="347217717">
      <w:bodyDiv w:val="1"/>
      <w:marLeft w:val="0"/>
      <w:marRight w:val="0"/>
      <w:marTop w:val="0"/>
      <w:marBottom w:val="0"/>
      <w:divBdr>
        <w:top w:val="none" w:sz="0" w:space="0" w:color="auto"/>
        <w:left w:val="none" w:sz="0" w:space="0" w:color="auto"/>
        <w:bottom w:val="none" w:sz="0" w:space="0" w:color="auto"/>
        <w:right w:val="none" w:sz="0" w:space="0" w:color="auto"/>
      </w:divBdr>
    </w:div>
    <w:div w:id="347370751">
      <w:bodyDiv w:val="1"/>
      <w:marLeft w:val="0"/>
      <w:marRight w:val="0"/>
      <w:marTop w:val="0"/>
      <w:marBottom w:val="0"/>
      <w:divBdr>
        <w:top w:val="none" w:sz="0" w:space="0" w:color="auto"/>
        <w:left w:val="none" w:sz="0" w:space="0" w:color="auto"/>
        <w:bottom w:val="none" w:sz="0" w:space="0" w:color="auto"/>
        <w:right w:val="none" w:sz="0" w:space="0" w:color="auto"/>
      </w:divBdr>
    </w:div>
    <w:div w:id="347372605">
      <w:bodyDiv w:val="1"/>
      <w:marLeft w:val="0"/>
      <w:marRight w:val="0"/>
      <w:marTop w:val="0"/>
      <w:marBottom w:val="0"/>
      <w:divBdr>
        <w:top w:val="none" w:sz="0" w:space="0" w:color="auto"/>
        <w:left w:val="none" w:sz="0" w:space="0" w:color="auto"/>
        <w:bottom w:val="none" w:sz="0" w:space="0" w:color="auto"/>
        <w:right w:val="none" w:sz="0" w:space="0" w:color="auto"/>
      </w:divBdr>
    </w:div>
    <w:div w:id="347372664">
      <w:bodyDiv w:val="1"/>
      <w:marLeft w:val="0"/>
      <w:marRight w:val="0"/>
      <w:marTop w:val="0"/>
      <w:marBottom w:val="0"/>
      <w:divBdr>
        <w:top w:val="none" w:sz="0" w:space="0" w:color="auto"/>
        <w:left w:val="none" w:sz="0" w:space="0" w:color="auto"/>
        <w:bottom w:val="none" w:sz="0" w:space="0" w:color="auto"/>
        <w:right w:val="none" w:sz="0" w:space="0" w:color="auto"/>
      </w:divBdr>
    </w:div>
    <w:div w:id="347560635">
      <w:bodyDiv w:val="1"/>
      <w:marLeft w:val="0"/>
      <w:marRight w:val="0"/>
      <w:marTop w:val="0"/>
      <w:marBottom w:val="0"/>
      <w:divBdr>
        <w:top w:val="none" w:sz="0" w:space="0" w:color="auto"/>
        <w:left w:val="none" w:sz="0" w:space="0" w:color="auto"/>
        <w:bottom w:val="none" w:sz="0" w:space="0" w:color="auto"/>
        <w:right w:val="none" w:sz="0" w:space="0" w:color="auto"/>
      </w:divBdr>
    </w:div>
    <w:div w:id="347564147">
      <w:bodyDiv w:val="1"/>
      <w:marLeft w:val="0"/>
      <w:marRight w:val="0"/>
      <w:marTop w:val="0"/>
      <w:marBottom w:val="0"/>
      <w:divBdr>
        <w:top w:val="none" w:sz="0" w:space="0" w:color="auto"/>
        <w:left w:val="none" w:sz="0" w:space="0" w:color="auto"/>
        <w:bottom w:val="none" w:sz="0" w:space="0" w:color="auto"/>
        <w:right w:val="none" w:sz="0" w:space="0" w:color="auto"/>
      </w:divBdr>
    </w:div>
    <w:div w:id="347682059">
      <w:bodyDiv w:val="1"/>
      <w:marLeft w:val="0"/>
      <w:marRight w:val="0"/>
      <w:marTop w:val="0"/>
      <w:marBottom w:val="0"/>
      <w:divBdr>
        <w:top w:val="none" w:sz="0" w:space="0" w:color="auto"/>
        <w:left w:val="none" w:sz="0" w:space="0" w:color="auto"/>
        <w:bottom w:val="none" w:sz="0" w:space="0" w:color="auto"/>
        <w:right w:val="none" w:sz="0" w:space="0" w:color="auto"/>
      </w:divBdr>
    </w:div>
    <w:div w:id="347751896">
      <w:bodyDiv w:val="1"/>
      <w:marLeft w:val="0"/>
      <w:marRight w:val="0"/>
      <w:marTop w:val="0"/>
      <w:marBottom w:val="0"/>
      <w:divBdr>
        <w:top w:val="none" w:sz="0" w:space="0" w:color="auto"/>
        <w:left w:val="none" w:sz="0" w:space="0" w:color="auto"/>
        <w:bottom w:val="none" w:sz="0" w:space="0" w:color="auto"/>
        <w:right w:val="none" w:sz="0" w:space="0" w:color="auto"/>
      </w:divBdr>
    </w:div>
    <w:div w:id="348027616">
      <w:bodyDiv w:val="1"/>
      <w:marLeft w:val="0"/>
      <w:marRight w:val="0"/>
      <w:marTop w:val="0"/>
      <w:marBottom w:val="0"/>
      <w:divBdr>
        <w:top w:val="none" w:sz="0" w:space="0" w:color="auto"/>
        <w:left w:val="none" w:sz="0" w:space="0" w:color="auto"/>
        <w:bottom w:val="none" w:sz="0" w:space="0" w:color="auto"/>
        <w:right w:val="none" w:sz="0" w:space="0" w:color="auto"/>
      </w:divBdr>
    </w:div>
    <w:div w:id="348070418">
      <w:bodyDiv w:val="1"/>
      <w:marLeft w:val="0"/>
      <w:marRight w:val="0"/>
      <w:marTop w:val="0"/>
      <w:marBottom w:val="0"/>
      <w:divBdr>
        <w:top w:val="none" w:sz="0" w:space="0" w:color="auto"/>
        <w:left w:val="none" w:sz="0" w:space="0" w:color="auto"/>
        <w:bottom w:val="none" w:sz="0" w:space="0" w:color="auto"/>
        <w:right w:val="none" w:sz="0" w:space="0" w:color="auto"/>
      </w:divBdr>
    </w:div>
    <w:div w:id="348455681">
      <w:bodyDiv w:val="1"/>
      <w:marLeft w:val="0"/>
      <w:marRight w:val="0"/>
      <w:marTop w:val="0"/>
      <w:marBottom w:val="0"/>
      <w:divBdr>
        <w:top w:val="none" w:sz="0" w:space="0" w:color="auto"/>
        <w:left w:val="none" w:sz="0" w:space="0" w:color="auto"/>
        <w:bottom w:val="none" w:sz="0" w:space="0" w:color="auto"/>
        <w:right w:val="none" w:sz="0" w:space="0" w:color="auto"/>
      </w:divBdr>
    </w:div>
    <w:div w:id="348457411">
      <w:bodyDiv w:val="1"/>
      <w:marLeft w:val="0"/>
      <w:marRight w:val="0"/>
      <w:marTop w:val="0"/>
      <w:marBottom w:val="0"/>
      <w:divBdr>
        <w:top w:val="none" w:sz="0" w:space="0" w:color="auto"/>
        <w:left w:val="none" w:sz="0" w:space="0" w:color="auto"/>
        <w:bottom w:val="none" w:sz="0" w:space="0" w:color="auto"/>
        <w:right w:val="none" w:sz="0" w:space="0" w:color="auto"/>
      </w:divBdr>
    </w:div>
    <w:div w:id="348457788">
      <w:bodyDiv w:val="1"/>
      <w:marLeft w:val="0"/>
      <w:marRight w:val="0"/>
      <w:marTop w:val="0"/>
      <w:marBottom w:val="0"/>
      <w:divBdr>
        <w:top w:val="none" w:sz="0" w:space="0" w:color="auto"/>
        <w:left w:val="none" w:sz="0" w:space="0" w:color="auto"/>
        <w:bottom w:val="none" w:sz="0" w:space="0" w:color="auto"/>
        <w:right w:val="none" w:sz="0" w:space="0" w:color="auto"/>
      </w:divBdr>
    </w:div>
    <w:div w:id="348533782">
      <w:bodyDiv w:val="1"/>
      <w:marLeft w:val="0"/>
      <w:marRight w:val="0"/>
      <w:marTop w:val="0"/>
      <w:marBottom w:val="0"/>
      <w:divBdr>
        <w:top w:val="none" w:sz="0" w:space="0" w:color="auto"/>
        <w:left w:val="none" w:sz="0" w:space="0" w:color="auto"/>
        <w:bottom w:val="none" w:sz="0" w:space="0" w:color="auto"/>
        <w:right w:val="none" w:sz="0" w:space="0" w:color="auto"/>
      </w:divBdr>
    </w:div>
    <w:div w:id="348534573">
      <w:bodyDiv w:val="1"/>
      <w:marLeft w:val="0"/>
      <w:marRight w:val="0"/>
      <w:marTop w:val="0"/>
      <w:marBottom w:val="0"/>
      <w:divBdr>
        <w:top w:val="none" w:sz="0" w:space="0" w:color="auto"/>
        <w:left w:val="none" w:sz="0" w:space="0" w:color="auto"/>
        <w:bottom w:val="none" w:sz="0" w:space="0" w:color="auto"/>
        <w:right w:val="none" w:sz="0" w:space="0" w:color="auto"/>
      </w:divBdr>
    </w:div>
    <w:div w:id="348683039">
      <w:bodyDiv w:val="1"/>
      <w:marLeft w:val="0"/>
      <w:marRight w:val="0"/>
      <w:marTop w:val="0"/>
      <w:marBottom w:val="0"/>
      <w:divBdr>
        <w:top w:val="none" w:sz="0" w:space="0" w:color="auto"/>
        <w:left w:val="none" w:sz="0" w:space="0" w:color="auto"/>
        <w:bottom w:val="none" w:sz="0" w:space="0" w:color="auto"/>
        <w:right w:val="none" w:sz="0" w:space="0" w:color="auto"/>
      </w:divBdr>
    </w:div>
    <w:div w:id="348684064">
      <w:bodyDiv w:val="1"/>
      <w:marLeft w:val="0"/>
      <w:marRight w:val="0"/>
      <w:marTop w:val="0"/>
      <w:marBottom w:val="0"/>
      <w:divBdr>
        <w:top w:val="none" w:sz="0" w:space="0" w:color="auto"/>
        <w:left w:val="none" w:sz="0" w:space="0" w:color="auto"/>
        <w:bottom w:val="none" w:sz="0" w:space="0" w:color="auto"/>
        <w:right w:val="none" w:sz="0" w:space="0" w:color="auto"/>
      </w:divBdr>
    </w:div>
    <w:div w:id="348720019">
      <w:bodyDiv w:val="1"/>
      <w:marLeft w:val="0"/>
      <w:marRight w:val="0"/>
      <w:marTop w:val="0"/>
      <w:marBottom w:val="0"/>
      <w:divBdr>
        <w:top w:val="none" w:sz="0" w:space="0" w:color="auto"/>
        <w:left w:val="none" w:sz="0" w:space="0" w:color="auto"/>
        <w:bottom w:val="none" w:sz="0" w:space="0" w:color="auto"/>
        <w:right w:val="none" w:sz="0" w:space="0" w:color="auto"/>
      </w:divBdr>
      <w:divsChild>
        <w:div w:id="1314334290">
          <w:marLeft w:val="640"/>
          <w:marRight w:val="0"/>
          <w:marTop w:val="0"/>
          <w:marBottom w:val="0"/>
          <w:divBdr>
            <w:top w:val="none" w:sz="0" w:space="0" w:color="auto"/>
            <w:left w:val="none" w:sz="0" w:space="0" w:color="auto"/>
            <w:bottom w:val="none" w:sz="0" w:space="0" w:color="auto"/>
            <w:right w:val="none" w:sz="0" w:space="0" w:color="auto"/>
          </w:divBdr>
        </w:div>
        <w:div w:id="831606187">
          <w:marLeft w:val="640"/>
          <w:marRight w:val="0"/>
          <w:marTop w:val="0"/>
          <w:marBottom w:val="0"/>
          <w:divBdr>
            <w:top w:val="none" w:sz="0" w:space="0" w:color="auto"/>
            <w:left w:val="none" w:sz="0" w:space="0" w:color="auto"/>
            <w:bottom w:val="none" w:sz="0" w:space="0" w:color="auto"/>
            <w:right w:val="none" w:sz="0" w:space="0" w:color="auto"/>
          </w:divBdr>
        </w:div>
        <w:div w:id="943074998">
          <w:marLeft w:val="640"/>
          <w:marRight w:val="0"/>
          <w:marTop w:val="0"/>
          <w:marBottom w:val="0"/>
          <w:divBdr>
            <w:top w:val="none" w:sz="0" w:space="0" w:color="auto"/>
            <w:left w:val="none" w:sz="0" w:space="0" w:color="auto"/>
            <w:bottom w:val="none" w:sz="0" w:space="0" w:color="auto"/>
            <w:right w:val="none" w:sz="0" w:space="0" w:color="auto"/>
          </w:divBdr>
        </w:div>
        <w:div w:id="267810573">
          <w:marLeft w:val="640"/>
          <w:marRight w:val="0"/>
          <w:marTop w:val="0"/>
          <w:marBottom w:val="0"/>
          <w:divBdr>
            <w:top w:val="none" w:sz="0" w:space="0" w:color="auto"/>
            <w:left w:val="none" w:sz="0" w:space="0" w:color="auto"/>
            <w:bottom w:val="none" w:sz="0" w:space="0" w:color="auto"/>
            <w:right w:val="none" w:sz="0" w:space="0" w:color="auto"/>
          </w:divBdr>
        </w:div>
        <w:div w:id="1736272728">
          <w:marLeft w:val="640"/>
          <w:marRight w:val="0"/>
          <w:marTop w:val="0"/>
          <w:marBottom w:val="0"/>
          <w:divBdr>
            <w:top w:val="none" w:sz="0" w:space="0" w:color="auto"/>
            <w:left w:val="none" w:sz="0" w:space="0" w:color="auto"/>
            <w:bottom w:val="none" w:sz="0" w:space="0" w:color="auto"/>
            <w:right w:val="none" w:sz="0" w:space="0" w:color="auto"/>
          </w:divBdr>
        </w:div>
        <w:div w:id="851452352">
          <w:marLeft w:val="640"/>
          <w:marRight w:val="0"/>
          <w:marTop w:val="0"/>
          <w:marBottom w:val="0"/>
          <w:divBdr>
            <w:top w:val="none" w:sz="0" w:space="0" w:color="auto"/>
            <w:left w:val="none" w:sz="0" w:space="0" w:color="auto"/>
            <w:bottom w:val="none" w:sz="0" w:space="0" w:color="auto"/>
            <w:right w:val="none" w:sz="0" w:space="0" w:color="auto"/>
          </w:divBdr>
        </w:div>
        <w:div w:id="1642151445">
          <w:marLeft w:val="640"/>
          <w:marRight w:val="0"/>
          <w:marTop w:val="0"/>
          <w:marBottom w:val="0"/>
          <w:divBdr>
            <w:top w:val="none" w:sz="0" w:space="0" w:color="auto"/>
            <w:left w:val="none" w:sz="0" w:space="0" w:color="auto"/>
            <w:bottom w:val="none" w:sz="0" w:space="0" w:color="auto"/>
            <w:right w:val="none" w:sz="0" w:space="0" w:color="auto"/>
          </w:divBdr>
        </w:div>
        <w:div w:id="1324776756">
          <w:marLeft w:val="640"/>
          <w:marRight w:val="0"/>
          <w:marTop w:val="0"/>
          <w:marBottom w:val="0"/>
          <w:divBdr>
            <w:top w:val="none" w:sz="0" w:space="0" w:color="auto"/>
            <w:left w:val="none" w:sz="0" w:space="0" w:color="auto"/>
            <w:bottom w:val="none" w:sz="0" w:space="0" w:color="auto"/>
            <w:right w:val="none" w:sz="0" w:space="0" w:color="auto"/>
          </w:divBdr>
        </w:div>
        <w:div w:id="1821730303">
          <w:marLeft w:val="640"/>
          <w:marRight w:val="0"/>
          <w:marTop w:val="0"/>
          <w:marBottom w:val="0"/>
          <w:divBdr>
            <w:top w:val="none" w:sz="0" w:space="0" w:color="auto"/>
            <w:left w:val="none" w:sz="0" w:space="0" w:color="auto"/>
            <w:bottom w:val="none" w:sz="0" w:space="0" w:color="auto"/>
            <w:right w:val="none" w:sz="0" w:space="0" w:color="auto"/>
          </w:divBdr>
        </w:div>
        <w:div w:id="199367223">
          <w:marLeft w:val="640"/>
          <w:marRight w:val="0"/>
          <w:marTop w:val="0"/>
          <w:marBottom w:val="0"/>
          <w:divBdr>
            <w:top w:val="none" w:sz="0" w:space="0" w:color="auto"/>
            <w:left w:val="none" w:sz="0" w:space="0" w:color="auto"/>
            <w:bottom w:val="none" w:sz="0" w:space="0" w:color="auto"/>
            <w:right w:val="none" w:sz="0" w:space="0" w:color="auto"/>
          </w:divBdr>
        </w:div>
        <w:div w:id="993292930">
          <w:marLeft w:val="640"/>
          <w:marRight w:val="0"/>
          <w:marTop w:val="0"/>
          <w:marBottom w:val="0"/>
          <w:divBdr>
            <w:top w:val="none" w:sz="0" w:space="0" w:color="auto"/>
            <w:left w:val="none" w:sz="0" w:space="0" w:color="auto"/>
            <w:bottom w:val="none" w:sz="0" w:space="0" w:color="auto"/>
            <w:right w:val="none" w:sz="0" w:space="0" w:color="auto"/>
          </w:divBdr>
        </w:div>
        <w:div w:id="175585159">
          <w:marLeft w:val="640"/>
          <w:marRight w:val="0"/>
          <w:marTop w:val="0"/>
          <w:marBottom w:val="0"/>
          <w:divBdr>
            <w:top w:val="none" w:sz="0" w:space="0" w:color="auto"/>
            <w:left w:val="none" w:sz="0" w:space="0" w:color="auto"/>
            <w:bottom w:val="none" w:sz="0" w:space="0" w:color="auto"/>
            <w:right w:val="none" w:sz="0" w:space="0" w:color="auto"/>
          </w:divBdr>
        </w:div>
        <w:div w:id="1065563213">
          <w:marLeft w:val="640"/>
          <w:marRight w:val="0"/>
          <w:marTop w:val="0"/>
          <w:marBottom w:val="0"/>
          <w:divBdr>
            <w:top w:val="none" w:sz="0" w:space="0" w:color="auto"/>
            <w:left w:val="none" w:sz="0" w:space="0" w:color="auto"/>
            <w:bottom w:val="none" w:sz="0" w:space="0" w:color="auto"/>
            <w:right w:val="none" w:sz="0" w:space="0" w:color="auto"/>
          </w:divBdr>
        </w:div>
        <w:div w:id="1985550539">
          <w:marLeft w:val="640"/>
          <w:marRight w:val="0"/>
          <w:marTop w:val="0"/>
          <w:marBottom w:val="0"/>
          <w:divBdr>
            <w:top w:val="none" w:sz="0" w:space="0" w:color="auto"/>
            <w:left w:val="none" w:sz="0" w:space="0" w:color="auto"/>
            <w:bottom w:val="none" w:sz="0" w:space="0" w:color="auto"/>
            <w:right w:val="none" w:sz="0" w:space="0" w:color="auto"/>
          </w:divBdr>
        </w:div>
        <w:div w:id="1162114893">
          <w:marLeft w:val="640"/>
          <w:marRight w:val="0"/>
          <w:marTop w:val="0"/>
          <w:marBottom w:val="0"/>
          <w:divBdr>
            <w:top w:val="none" w:sz="0" w:space="0" w:color="auto"/>
            <w:left w:val="none" w:sz="0" w:space="0" w:color="auto"/>
            <w:bottom w:val="none" w:sz="0" w:space="0" w:color="auto"/>
            <w:right w:val="none" w:sz="0" w:space="0" w:color="auto"/>
          </w:divBdr>
        </w:div>
        <w:div w:id="2042245502">
          <w:marLeft w:val="640"/>
          <w:marRight w:val="0"/>
          <w:marTop w:val="0"/>
          <w:marBottom w:val="0"/>
          <w:divBdr>
            <w:top w:val="none" w:sz="0" w:space="0" w:color="auto"/>
            <w:left w:val="none" w:sz="0" w:space="0" w:color="auto"/>
            <w:bottom w:val="none" w:sz="0" w:space="0" w:color="auto"/>
            <w:right w:val="none" w:sz="0" w:space="0" w:color="auto"/>
          </w:divBdr>
        </w:div>
        <w:div w:id="1142235461">
          <w:marLeft w:val="640"/>
          <w:marRight w:val="0"/>
          <w:marTop w:val="0"/>
          <w:marBottom w:val="0"/>
          <w:divBdr>
            <w:top w:val="none" w:sz="0" w:space="0" w:color="auto"/>
            <w:left w:val="none" w:sz="0" w:space="0" w:color="auto"/>
            <w:bottom w:val="none" w:sz="0" w:space="0" w:color="auto"/>
            <w:right w:val="none" w:sz="0" w:space="0" w:color="auto"/>
          </w:divBdr>
        </w:div>
        <w:div w:id="1909145389">
          <w:marLeft w:val="640"/>
          <w:marRight w:val="0"/>
          <w:marTop w:val="0"/>
          <w:marBottom w:val="0"/>
          <w:divBdr>
            <w:top w:val="none" w:sz="0" w:space="0" w:color="auto"/>
            <w:left w:val="none" w:sz="0" w:space="0" w:color="auto"/>
            <w:bottom w:val="none" w:sz="0" w:space="0" w:color="auto"/>
            <w:right w:val="none" w:sz="0" w:space="0" w:color="auto"/>
          </w:divBdr>
        </w:div>
        <w:div w:id="1241334155">
          <w:marLeft w:val="640"/>
          <w:marRight w:val="0"/>
          <w:marTop w:val="0"/>
          <w:marBottom w:val="0"/>
          <w:divBdr>
            <w:top w:val="none" w:sz="0" w:space="0" w:color="auto"/>
            <w:left w:val="none" w:sz="0" w:space="0" w:color="auto"/>
            <w:bottom w:val="none" w:sz="0" w:space="0" w:color="auto"/>
            <w:right w:val="none" w:sz="0" w:space="0" w:color="auto"/>
          </w:divBdr>
        </w:div>
        <w:div w:id="129714538">
          <w:marLeft w:val="640"/>
          <w:marRight w:val="0"/>
          <w:marTop w:val="0"/>
          <w:marBottom w:val="0"/>
          <w:divBdr>
            <w:top w:val="none" w:sz="0" w:space="0" w:color="auto"/>
            <w:left w:val="none" w:sz="0" w:space="0" w:color="auto"/>
            <w:bottom w:val="none" w:sz="0" w:space="0" w:color="auto"/>
            <w:right w:val="none" w:sz="0" w:space="0" w:color="auto"/>
          </w:divBdr>
        </w:div>
        <w:div w:id="1991517975">
          <w:marLeft w:val="640"/>
          <w:marRight w:val="0"/>
          <w:marTop w:val="0"/>
          <w:marBottom w:val="0"/>
          <w:divBdr>
            <w:top w:val="none" w:sz="0" w:space="0" w:color="auto"/>
            <w:left w:val="none" w:sz="0" w:space="0" w:color="auto"/>
            <w:bottom w:val="none" w:sz="0" w:space="0" w:color="auto"/>
            <w:right w:val="none" w:sz="0" w:space="0" w:color="auto"/>
          </w:divBdr>
        </w:div>
        <w:div w:id="714622618">
          <w:marLeft w:val="640"/>
          <w:marRight w:val="0"/>
          <w:marTop w:val="0"/>
          <w:marBottom w:val="0"/>
          <w:divBdr>
            <w:top w:val="none" w:sz="0" w:space="0" w:color="auto"/>
            <w:left w:val="none" w:sz="0" w:space="0" w:color="auto"/>
            <w:bottom w:val="none" w:sz="0" w:space="0" w:color="auto"/>
            <w:right w:val="none" w:sz="0" w:space="0" w:color="auto"/>
          </w:divBdr>
        </w:div>
        <w:div w:id="285504726">
          <w:marLeft w:val="640"/>
          <w:marRight w:val="0"/>
          <w:marTop w:val="0"/>
          <w:marBottom w:val="0"/>
          <w:divBdr>
            <w:top w:val="none" w:sz="0" w:space="0" w:color="auto"/>
            <w:left w:val="none" w:sz="0" w:space="0" w:color="auto"/>
            <w:bottom w:val="none" w:sz="0" w:space="0" w:color="auto"/>
            <w:right w:val="none" w:sz="0" w:space="0" w:color="auto"/>
          </w:divBdr>
        </w:div>
        <w:div w:id="1754859742">
          <w:marLeft w:val="640"/>
          <w:marRight w:val="0"/>
          <w:marTop w:val="0"/>
          <w:marBottom w:val="0"/>
          <w:divBdr>
            <w:top w:val="none" w:sz="0" w:space="0" w:color="auto"/>
            <w:left w:val="none" w:sz="0" w:space="0" w:color="auto"/>
            <w:bottom w:val="none" w:sz="0" w:space="0" w:color="auto"/>
            <w:right w:val="none" w:sz="0" w:space="0" w:color="auto"/>
          </w:divBdr>
        </w:div>
        <w:div w:id="1117719507">
          <w:marLeft w:val="640"/>
          <w:marRight w:val="0"/>
          <w:marTop w:val="0"/>
          <w:marBottom w:val="0"/>
          <w:divBdr>
            <w:top w:val="none" w:sz="0" w:space="0" w:color="auto"/>
            <w:left w:val="none" w:sz="0" w:space="0" w:color="auto"/>
            <w:bottom w:val="none" w:sz="0" w:space="0" w:color="auto"/>
            <w:right w:val="none" w:sz="0" w:space="0" w:color="auto"/>
          </w:divBdr>
        </w:div>
        <w:div w:id="923340701">
          <w:marLeft w:val="640"/>
          <w:marRight w:val="0"/>
          <w:marTop w:val="0"/>
          <w:marBottom w:val="0"/>
          <w:divBdr>
            <w:top w:val="none" w:sz="0" w:space="0" w:color="auto"/>
            <w:left w:val="none" w:sz="0" w:space="0" w:color="auto"/>
            <w:bottom w:val="none" w:sz="0" w:space="0" w:color="auto"/>
            <w:right w:val="none" w:sz="0" w:space="0" w:color="auto"/>
          </w:divBdr>
        </w:div>
        <w:div w:id="376245092">
          <w:marLeft w:val="640"/>
          <w:marRight w:val="0"/>
          <w:marTop w:val="0"/>
          <w:marBottom w:val="0"/>
          <w:divBdr>
            <w:top w:val="none" w:sz="0" w:space="0" w:color="auto"/>
            <w:left w:val="none" w:sz="0" w:space="0" w:color="auto"/>
            <w:bottom w:val="none" w:sz="0" w:space="0" w:color="auto"/>
            <w:right w:val="none" w:sz="0" w:space="0" w:color="auto"/>
          </w:divBdr>
        </w:div>
        <w:div w:id="329333262">
          <w:marLeft w:val="640"/>
          <w:marRight w:val="0"/>
          <w:marTop w:val="0"/>
          <w:marBottom w:val="0"/>
          <w:divBdr>
            <w:top w:val="none" w:sz="0" w:space="0" w:color="auto"/>
            <w:left w:val="none" w:sz="0" w:space="0" w:color="auto"/>
            <w:bottom w:val="none" w:sz="0" w:space="0" w:color="auto"/>
            <w:right w:val="none" w:sz="0" w:space="0" w:color="auto"/>
          </w:divBdr>
        </w:div>
        <w:div w:id="1196380813">
          <w:marLeft w:val="640"/>
          <w:marRight w:val="0"/>
          <w:marTop w:val="0"/>
          <w:marBottom w:val="0"/>
          <w:divBdr>
            <w:top w:val="none" w:sz="0" w:space="0" w:color="auto"/>
            <w:left w:val="none" w:sz="0" w:space="0" w:color="auto"/>
            <w:bottom w:val="none" w:sz="0" w:space="0" w:color="auto"/>
            <w:right w:val="none" w:sz="0" w:space="0" w:color="auto"/>
          </w:divBdr>
        </w:div>
        <w:div w:id="78522419">
          <w:marLeft w:val="640"/>
          <w:marRight w:val="0"/>
          <w:marTop w:val="0"/>
          <w:marBottom w:val="0"/>
          <w:divBdr>
            <w:top w:val="none" w:sz="0" w:space="0" w:color="auto"/>
            <w:left w:val="none" w:sz="0" w:space="0" w:color="auto"/>
            <w:bottom w:val="none" w:sz="0" w:space="0" w:color="auto"/>
            <w:right w:val="none" w:sz="0" w:space="0" w:color="auto"/>
          </w:divBdr>
        </w:div>
        <w:div w:id="831992496">
          <w:marLeft w:val="640"/>
          <w:marRight w:val="0"/>
          <w:marTop w:val="0"/>
          <w:marBottom w:val="0"/>
          <w:divBdr>
            <w:top w:val="none" w:sz="0" w:space="0" w:color="auto"/>
            <w:left w:val="none" w:sz="0" w:space="0" w:color="auto"/>
            <w:bottom w:val="none" w:sz="0" w:space="0" w:color="auto"/>
            <w:right w:val="none" w:sz="0" w:space="0" w:color="auto"/>
          </w:divBdr>
        </w:div>
        <w:div w:id="611328905">
          <w:marLeft w:val="640"/>
          <w:marRight w:val="0"/>
          <w:marTop w:val="0"/>
          <w:marBottom w:val="0"/>
          <w:divBdr>
            <w:top w:val="none" w:sz="0" w:space="0" w:color="auto"/>
            <w:left w:val="none" w:sz="0" w:space="0" w:color="auto"/>
            <w:bottom w:val="none" w:sz="0" w:space="0" w:color="auto"/>
            <w:right w:val="none" w:sz="0" w:space="0" w:color="auto"/>
          </w:divBdr>
        </w:div>
        <w:div w:id="1109666999">
          <w:marLeft w:val="640"/>
          <w:marRight w:val="0"/>
          <w:marTop w:val="0"/>
          <w:marBottom w:val="0"/>
          <w:divBdr>
            <w:top w:val="none" w:sz="0" w:space="0" w:color="auto"/>
            <w:left w:val="none" w:sz="0" w:space="0" w:color="auto"/>
            <w:bottom w:val="none" w:sz="0" w:space="0" w:color="auto"/>
            <w:right w:val="none" w:sz="0" w:space="0" w:color="auto"/>
          </w:divBdr>
        </w:div>
        <w:div w:id="1849903275">
          <w:marLeft w:val="640"/>
          <w:marRight w:val="0"/>
          <w:marTop w:val="0"/>
          <w:marBottom w:val="0"/>
          <w:divBdr>
            <w:top w:val="none" w:sz="0" w:space="0" w:color="auto"/>
            <w:left w:val="none" w:sz="0" w:space="0" w:color="auto"/>
            <w:bottom w:val="none" w:sz="0" w:space="0" w:color="auto"/>
            <w:right w:val="none" w:sz="0" w:space="0" w:color="auto"/>
          </w:divBdr>
        </w:div>
        <w:div w:id="1982465874">
          <w:marLeft w:val="640"/>
          <w:marRight w:val="0"/>
          <w:marTop w:val="0"/>
          <w:marBottom w:val="0"/>
          <w:divBdr>
            <w:top w:val="none" w:sz="0" w:space="0" w:color="auto"/>
            <w:left w:val="none" w:sz="0" w:space="0" w:color="auto"/>
            <w:bottom w:val="none" w:sz="0" w:space="0" w:color="auto"/>
            <w:right w:val="none" w:sz="0" w:space="0" w:color="auto"/>
          </w:divBdr>
        </w:div>
        <w:div w:id="1431469742">
          <w:marLeft w:val="640"/>
          <w:marRight w:val="0"/>
          <w:marTop w:val="0"/>
          <w:marBottom w:val="0"/>
          <w:divBdr>
            <w:top w:val="none" w:sz="0" w:space="0" w:color="auto"/>
            <w:left w:val="none" w:sz="0" w:space="0" w:color="auto"/>
            <w:bottom w:val="none" w:sz="0" w:space="0" w:color="auto"/>
            <w:right w:val="none" w:sz="0" w:space="0" w:color="auto"/>
          </w:divBdr>
        </w:div>
        <w:div w:id="342172095">
          <w:marLeft w:val="640"/>
          <w:marRight w:val="0"/>
          <w:marTop w:val="0"/>
          <w:marBottom w:val="0"/>
          <w:divBdr>
            <w:top w:val="none" w:sz="0" w:space="0" w:color="auto"/>
            <w:left w:val="none" w:sz="0" w:space="0" w:color="auto"/>
            <w:bottom w:val="none" w:sz="0" w:space="0" w:color="auto"/>
            <w:right w:val="none" w:sz="0" w:space="0" w:color="auto"/>
          </w:divBdr>
        </w:div>
        <w:div w:id="856580286">
          <w:marLeft w:val="640"/>
          <w:marRight w:val="0"/>
          <w:marTop w:val="0"/>
          <w:marBottom w:val="0"/>
          <w:divBdr>
            <w:top w:val="none" w:sz="0" w:space="0" w:color="auto"/>
            <w:left w:val="none" w:sz="0" w:space="0" w:color="auto"/>
            <w:bottom w:val="none" w:sz="0" w:space="0" w:color="auto"/>
            <w:right w:val="none" w:sz="0" w:space="0" w:color="auto"/>
          </w:divBdr>
        </w:div>
        <w:div w:id="33315696">
          <w:marLeft w:val="640"/>
          <w:marRight w:val="0"/>
          <w:marTop w:val="0"/>
          <w:marBottom w:val="0"/>
          <w:divBdr>
            <w:top w:val="none" w:sz="0" w:space="0" w:color="auto"/>
            <w:left w:val="none" w:sz="0" w:space="0" w:color="auto"/>
            <w:bottom w:val="none" w:sz="0" w:space="0" w:color="auto"/>
            <w:right w:val="none" w:sz="0" w:space="0" w:color="auto"/>
          </w:divBdr>
        </w:div>
        <w:div w:id="122432069">
          <w:marLeft w:val="640"/>
          <w:marRight w:val="0"/>
          <w:marTop w:val="0"/>
          <w:marBottom w:val="0"/>
          <w:divBdr>
            <w:top w:val="none" w:sz="0" w:space="0" w:color="auto"/>
            <w:left w:val="none" w:sz="0" w:space="0" w:color="auto"/>
            <w:bottom w:val="none" w:sz="0" w:space="0" w:color="auto"/>
            <w:right w:val="none" w:sz="0" w:space="0" w:color="auto"/>
          </w:divBdr>
        </w:div>
        <w:div w:id="679547111">
          <w:marLeft w:val="640"/>
          <w:marRight w:val="0"/>
          <w:marTop w:val="0"/>
          <w:marBottom w:val="0"/>
          <w:divBdr>
            <w:top w:val="none" w:sz="0" w:space="0" w:color="auto"/>
            <w:left w:val="none" w:sz="0" w:space="0" w:color="auto"/>
            <w:bottom w:val="none" w:sz="0" w:space="0" w:color="auto"/>
            <w:right w:val="none" w:sz="0" w:space="0" w:color="auto"/>
          </w:divBdr>
        </w:div>
        <w:div w:id="229393440">
          <w:marLeft w:val="640"/>
          <w:marRight w:val="0"/>
          <w:marTop w:val="0"/>
          <w:marBottom w:val="0"/>
          <w:divBdr>
            <w:top w:val="none" w:sz="0" w:space="0" w:color="auto"/>
            <w:left w:val="none" w:sz="0" w:space="0" w:color="auto"/>
            <w:bottom w:val="none" w:sz="0" w:space="0" w:color="auto"/>
            <w:right w:val="none" w:sz="0" w:space="0" w:color="auto"/>
          </w:divBdr>
        </w:div>
        <w:div w:id="218051748">
          <w:marLeft w:val="640"/>
          <w:marRight w:val="0"/>
          <w:marTop w:val="0"/>
          <w:marBottom w:val="0"/>
          <w:divBdr>
            <w:top w:val="none" w:sz="0" w:space="0" w:color="auto"/>
            <w:left w:val="none" w:sz="0" w:space="0" w:color="auto"/>
            <w:bottom w:val="none" w:sz="0" w:space="0" w:color="auto"/>
            <w:right w:val="none" w:sz="0" w:space="0" w:color="auto"/>
          </w:divBdr>
        </w:div>
        <w:div w:id="2128965573">
          <w:marLeft w:val="640"/>
          <w:marRight w:val="0"/>
          <w:marTop w:val="0"/>
          <w:marBottom w:val="0"/>
          <w:divBdr>
            <w:top w:val="none" w:sz="0" w:space="0" w:color="auto"/>
            <w:left w:val="none" w:sz="0" w:space="0" w:color="auto"/>
            <w:bottom w:val="none" w:sz="0" w:space="0" w:color="auto"/>
            <w:right w:val="none" w:sz="0" w:space="0" w:color="auto"/>
          </w:divBdr>
        </w:div>
        <w:div w:id="1986663316">
          <w:marLeft w:val="640"/>
          <w:marRight w:val="0"/>
          <w:marTop w:val="0"/>
          <w:marBottom w:val="0"/>
          <w:divBdr>
            <w:top w:val="none" w:sz="0" w:space="0" w:color="auto"/>
            <w:left w:val="none" w:sz="0" w:space="0" w:color="auto"/>
            <w:bottom w:val="none" w:sz="0" w:space="0" w:color="auto"/>
            <w:right w:val="none" w:sz="0" w:space="0" w:color="auto"/>
          </w:divBdr>
        </w:div>
        <w:div w:id="338971341">
          <w:marLeft w:val="640"/>
          <w:marRight w:val="0"/>
          <w:marTop w:val="0"/>
          <w:marBottom w:val="0"/>
          <w:divBdr>
            <w:top w:val="none" w:sz="0" w:space="0" w:color="auto"/>
            <w:left w:val="none" w:sz="0" w:space="0" w:color="auto"/>
            <w:bottom w:val="none" w:sz="0" w:space="0" w:color="auto"/>
            <w:right w:val="none" w:sz="0" w:space="0" w:color="auto"/>
          </w:divBdr>
        </w:div>
        <w:div w:id="1023704389">
          <w:marLeft w:val="640"/>
          <w:marRight w:val="0"/>
          <w:marTop w:val="0"/>
          <w:marBottom w:val="0"/>
          <w:divBdr>
            <w:top w:val="none" w:sz="0" w:space="0" w:color="auto"/>
            <w:left w:val="none" w:sz="0" w:space="0" w:color="auto"/>
            <w:bottom w:val="none" w:sz="0" w:space="0" w:color="auto"/>
            <w:right w:val="none" w:sz="0" w:space="0" w:color="auto"/>
          </w:divBdr>
        </w:div>
        <w:div w:id="1834103445">
          <w:marLeft w:val="640"/>
          <w:marRight w:val="0"/>
          <w:marTop w:val="0"/>
          <w:marBottom w:val="0"/>
          <w:divBdr>
            <w:top w:val="none" w:sz="0" w:space="0" w:color="auto"/>
            <w:left w:val="none" w:sz="0" w:space="0" w:color="auto"/>
            <w:bottom w:val="none" w:sz="0" w:space="0" w:color="auto"/>
            <w:right w:val="none" w:sz="0" w:space="0" w:color="auto"/>
          </w:divBdr>
        </w:div>
        <w:div w:id="166335491">
          <w:marLeft w:val="640"/>
          <w:marRight w:val="0"/>
          <w:marTop w:val="0"/>
          <w:marBottom w:val="0"/>
          <w:divBdr>
            <w:top w:val="none" w:sz="0" w:space="0" w:color="auto"/>
            <w:left w:val="none" w:sz="0" w:space="0" w:color="auto"/>
            <w:bottom w:val="none" w:sz="0" w:space="0" w:color="auto"/>
            <w:right w:val="none" w:sz="0" w:space="0" w:color="auto"/>
          </w:divBdr>
        </w:div>
        <w:div w:id="1204290812">
          <w:marLeft w:val="640"/>
          <w:marRight w:val="0"/>
          <w:marTop w:val="0"/>
          <w:marBottom w:val="0"/>
          <w:divBdr>
            <w:top w:val="none" w:sz="0" w:space="0" w:color="auto"/>
            <w:left w:val="none" w:sz="0" w:space="0" w:color="auto"/>
            <w:bottom w:val="none" w:sz="0" w:space="0" w:color="auto"/>
            <w:right w:val="none" w:sz="0" w:space="0" w:color="auto"/>
          </w:divBdr>
        </w:div>
        <w:div w:id="1051273341">
          <w:marLeft w:val="640"/>
          <w:marRight w:val="0"/>
          <w:marTop w:val="0"/>
          <w:marBottom w:val="0"/>
          <w:divBdr>
            <w:top w:val="none" w:sz="0" w:space="0" w:color="auto"/>
            <w:left w:val="none" w:sz="0" w:space="0" w:color="auto"/>
            <w:bottom w:val="none" w:sz="0" w:space="0" w:color="auto"/>
            <w:right w:val="none" w:sz="0" w:space="0" w:color="auto"/>
          </w:divBdr>
        </w:div>
        <w:div w:id="1424839264">
          <w:marLeft w:val="640"/>
          <w:marRight w:val="0"/>
          <w:marTop w:val="0"/>
          <w:marBottom w:val="0"/>
          <w:divBdr>
            <w:top w:val="none" w:sz="0" w:space="0" w:color="auto"/>
            <w:left w:val="none" w:sz="0" w:space="0" w:color="auto"/>
            <w:bottom w:val="none" w:sz="0" w:space="0" w:color="auto"/>
            <w:right w:val="none" w:sz="0" w:space="0" w:color="auto"/>
          </w:divBdr>
        </w:div>
        <w:div w:id="1459373054">
          <w:marLeft w:val="640"/>
          <w:marRight w:val="0"/>
          <w:marTop w:val="0"/>
          <w:marBottom w:val="0"/>
          <w:divBdr>
            <w:top w:val="none" w:sz="0" w:space="0" w:color="auto"/>
            <w:left w:val="none" w:sz="0" w:space="0" w:color="auto"/>
            <w:bottom w:val="none" w:sz="0" w:space="0" w:color="auto"/>
            <w:right w:val="none" w:sz="0" w:space="0" w:color="auto"/>
          </w:divBdr>
        </w:div>
        <w:div w:id="1947349869">
          <w:marLeft w:val="640"/>
          <w:marRight w:val="0"/>
          <w:marTop w:val="0"/>
          <w:marBottom w:val="0"/>
          <w:divBdr>
            <w:top w:val="none" w:sz="0" w:space="0" w:color="auto"/>
            <w:left w:val="none" w:sz="0" w:space="0" w:color="auto"/>
            <w:bottom w:val="none" w:sz="0" w:space="0" w:color="auto"/>
            <w:right w:val="none" w:sz="0" w:space="0" w:color="auto"/>
          </w:divBdr>
        </w:div>
        <w:div w:id="2044477466">
          <w:marLeft w:val="640"/>
          <w:marRight w:val="0"/>
          <w:marTop w:val="0"/>
          <w:marBottom w:val="0"/>
          <w:divBdr>
            <w:top w:val="none" w:sz="0" w:space="0" w:color="auto"/>
            <w:left w:val="none" w:sz="0" w:space="0" w:color="auto"/>
            <w:bottom w:val="none" w:sz="0" w:space="0" w:color="auto"/>
            <w:right w:val="none" w:sz="0" w:space="0" w:color="auto"/>
          </w:divBdr>
        </w:div>
        <w:div w:id="1194151686">
          <w:marLeft w:val="640"/>
          <w:marRight w:val="0"/>
          <w:marTop w:val="0"/>
          <w:marBottom w:val="0"/>
          <w:divBdr>
            <w:top w:val="none" w:sz="0" w:space="0" w:color="auto"/>
            <w:left w:val="none" w:sz="0" w:space="0" w:color="auto"/>
            <w:bottom w:val="none" w:sz="0" w:space="0" w:color="auto"/>
            <w:right w:val="none" w:sz="0" w:space="0" w:color="auto"/>
          </w:divBdr>
        </w:div>
        <w:div w:id="710961894">
          <w:marLeft w:val="640"/>
          <w:marRight w:val="0"/>
          <w:marTop w:val="0"/>
          <w:marBottom w:val="0"/>
          <w:divBdr>
            <w:top w:val="none" w:sz="0" w:space="0" w:color="auto"/>
            <w:left w:val="none" w:sz="0" w:space="0" w:color="auto"/>
            <w:bottom w:val="none" w:sz="0" w:space="0" w:color="auto"/>
            <w:right w:val="none" w:sz="0" w:space="0" w:color="auto"/>
          </w:divBdr>
        </w:div>
        <w:div w:id="741873716">
          <w:marLeft w:val="640"/>
          <w:marRight w:val="0"/>
          <w:marTop w:val="0"/>
          <w:marBottom w:val="0"/>
          <w:divBdr>
            <w:top w:val="none" w:sz="0" w:space="0" w:color="auto"/>
            <w:left w:val="none" w:sz="0" w:space="0" w:color="auto"/>
            <w:bottom w:val="none" w:sz="0" w:space="0" w:color="auto"/>
            <w:right w:val="none" w:sz="0" w:space="0" w:color="auto"/>
          </w:divBdr>
        </w:div>
        <w:div w:id="293410053">
          <w:marLeft w:val="640"/>
          <w:marRight w:val="0"/>
          <w:marTop w:val="0"/>
          <w:marBottom w:val="0"/>
          <w:divBdr>
            <w:top w:val="none" w:sz="0" w:space="0" w:color="auto"/>
            <w:left w:val="none" w:sz="0" w:space="0" w:color="auto"/>
            <w:bottom w:val="none" w:sz="0" w:space="0" w:color="auto"/>
            <w:right w:val="none" w:sz="0" w:space="0" w:color="auto"/>
          </w:divBdr>
        </w:div>
        <w:div w:id="1705446597">
          <w:marLeft w:val="640"/>
          <w:marRight w:val="0"/>
          <w:marTop w:val="0"/>
          <w:marBottom w:val="0"/>
          <w:divBdr>
            <w:top w:val="none" w:sz="0" w:space="0" w:color="auto"/>
            <w:left w:val="none" w:sz="0" w:space="0" w:color="auto"/>
            <w:bottom w:val="none" w:sz="0" w:space="0" w:color="auto"/>
            <w:right w:val="none" w:sz="0" w:space="0" w:color="auto"/>
          </w:divBdr>
        </w:div>
        <w:div w:id="1840655046">
          <w:marLeft w:val="640"/>
          <w:marRight w:val="0"/>
          <w:marTop w:val="0"/>
          <w:marBottom w:val="0"/>
          <w:divBdr>
            <w:top w:val="none" w:sz="0" w:space="0" w:color="auto"/>
            <w:left w:val="none" w:sz="0" w:space="0" w:color="auto"/>
            <w:bottom w:val="none" w:sz="0" w:space="0" w:color="auto"/>
            <w:right w:val="none" w:sz="0" w:space="0" w:color="auto"/>
          </w:divBdr>
        </w:div>
        <w:div w:id="1943611948">
          <w:marLeft w:val="640"/>
          <w:marRight w:val="0"/>
          <w:marTop w:val="0"/>
          <w:marBottom w:val="0"/>
          <w:divBdr>
            <w:top w:val="none" w:sz="0" w:space="0" w:color="auto"/>
            <w:left w:val="none" w:sz="0" w:space="0" w:color="auto"/>
            <w:bottom w:val="none" w:sz="0" w:space="0" w:color="auto"/>
            <w:right w:val="none" w:sz="0" w:space="0" w:color="auto"/>
          </w:divBdr>
        </w:div>
        <w:div w:id="1622495431">
          <w:marLeft w:val="640"/>
          <w:marRight w:val="0"/>
          <w:marTop w:val="0"/>
          <w:marBottom w:val="0"/>
          <w:divBdr>
            <w:top w:val="none" w:sz="0" w:space="0" w:color="auto"/>
            <w:left w:val="none" w:sz="0" w:space="0" w:color="auto"/>
            <w:bottom w:val="none" w:sz="0" w:space="0" w:color="auto"/>
            <w:right w:val="none" w:sz="0" w:space="0" w:color="auto"/>
          </w:divBdr>
        </w:div>
        <w:div w:id="125438311">
          <w:marLeft w:val="640"/>
          <w:marRight w:val="0"/>
          <w:marTop w:val="0"/>
          <w:marBottom w:val="0"/>
          <w:divBdr>
            <w:top w:val="none" w:sz="0" w:space="0" w:color="auto"/>
            <w:left w:val="none" w:sz="0" w:space="0" w:color="auto"/>
            <w:bottom w:val="none" w:sz="0" w:space="0" w:color="auto"/>
            <w:right w:val="none" w:sz="0" w:space="0" w:color="auto"/>
          </w:divBdr>
        </w:div>
        <w:div w:id="1278413677">
          <w:marLeft w:val="640"/>
          <w:marRight w:val="0"/>
          <w:marTop w:val="0"/>
          <w:marBottom w:val="0"/>
          <w:divBdr>
            <w:top w:val="none" w:sz="0" w:space="0" w:color="auto"/>
            <w:left w:val="none" w:sz="0" w:space="0" w:color="auto"/>
            <w:bottom w:val="none" w:sz="0" w:space="0" w:color="auto"/>
            <w:right w:val="none" w:sz="0" w:space="0" w:color="auto"/>
          </w:divBdr>
        </w:div>
        <w:div w:id="1627396225">
          <w:marLeft w:val="640"/>
          <w:marRight w:val="0"/>
          <w:marTop w:val="0"/>
          <w:marBottom w:val="0"/>
          <w:divBdr>
            <w:top w:val="none" w:sz="0" w:space="0" w:color="auto"/>
            <w:left w:val="none" w:sz="0" w:space="0" w:color="auto"/>
            <w:bottom w:val="none" w:sz="0" w:space="0" w:color="auto"/>
            <w:right w:val="none" w:sz="0" w:space="0" w:color="auto"/>
          </w:divBdr>
        </w:div>
        <w:div w:id="312832772">
          <w:marLeft w:val="640"/>
          <w:marRight w:val="0"/>
          <w:marTop w:val="0"/>
          <w:marBottom w:val="0"/>
          <w:divBdr>
            <w:top w:val="none" w:sz="0" w:space="0" w:color="auto"/>
            <w:left w:val="none" w:sz="0" w:space="0" w:color="auto"/>
            <w:bottom w:val="none" w:sz="0" w:space="0" w:color="auto"/>
            <w:right w:val="none" w:sz="0" w:space="0" w:color="auto"/>
          </w:divBdr>
        </w:div>
        <w:div w:id="411390924">
          <w:marLeft w:val="640"/>
          <w:marRight w:val="0"/>
          <w:marTop w:val="0"/>
          <w:marBottom w:val="0"/>
          <w:divBdr>
            <w:top w:val="none" w:sz="0" w:space="0" w:color="auto"/>
            <w:left w:val="none" w:sz="0" w:space="0" w:color="auto"/>
            <w:bottom w:val="none" w:sz="0" w:space="0" w:color="auto"/>
            <w:right w:val="none" w:sz="0" w:space="0" w:color="auto"/>
          </w:divBdr>
        </w:div>
        <w:div w:id="1309476348">
          <w:marLeft w:val="640"/>
          <w:marRight w:val="0"/>
          <w:marTop w:val="0"/>
          <w:marBottom w:val="0"/>
          <w:divBdr>
            <w:top w:val="none" w:sz="0" w:space="0" w:color="auto"/>
            <w:left w:val="none" w:sz="0" w:space="0" w:color="auto"/>
            <w:bottom w:val="none" w:sz="0" w:space="0" w:color="auto"/>
            <w:right w:val="none" w:sz="0" w:space="0" w:color="auto"/>
          </w:divBdr>
        </w:div>
        <w:div w:id="415901365">
          <w:marLeft w:val="640"/>
          <w:marRight w:val="0"/>
          <w:marTop w:val="0"/>
          <w:marBottom w:val="0"/>
          <w:divBdr>
            <w:top w:val="none" w:sz="0" w:space="0" w:color="auto"/>
            <w:left w:val="none" w:sz="0" w:space="0" w:color="auto"/>
            <w:bottom w:val="none" w:sz="0" w:space="0" w:color="auto"/>
            <w:right w:val="none" w:sz="0" w:space="0" w:color="auto"/>
          </w:divBdr>
        </w:div>
        <w:div w:id="2090762131">
          <w:marLeft w:val="640"/>
          <w:marRight w:val="0"/>
          <w:marTop w:val="0"/>
          <w:marBottom w:val="0"/>
          <w:divBdr>
            <w:top w:val="none" w:sz="0" w:space="0" w:color="auto"/>
            <w:left w:val="none" w:sz="0" w:space="0" w:color="auto"/>
            <w:bottom w:val="none" w:sz="0" w:space="0" w:color="auto"/>
            <w:right w:val="none" w:sz="0" w:space="0" w:color="auto"/>
          </w:divBdr>
        </w:div>
        <w:div w:id="1263682781">
          <w:marLeft w:val="640"/>
          <w:marRight w:val="0"/>
          <w:marTop w:val="0"/>
          <w:marBottom w:val="0"/>
          <w:divBdr>
            <w:top w:val="none" w:sz="0" w:space="0" w:color="auto"/>
            <w:left w:val="none" w:sz="0" w:space="0" w:color="auto"/>
            <w:bottom w:val="none" w:sz="0" w:space="0" w:color="auto"/>
            <w:right w:val="none" w:sz="0" w:space="0" w:color="auto"/>
          </w:divBdr>
        </w:div>
        <w:div w:id="1629968968">
          <w:marLeft w:val="640"/>
          <w:marRight w:val="0"/>
          <w:marTop w:val="0"/>
          <w:marBottom w:val="0"/>
          <w:divBdr>
            <w:top w:val="none" w:sz="0" w:space="0" w:color="auto"/>
            <w:left w:val="none" w:sz="0" w:space="0" w:color="auto"/>
            <w:bottom w:val="none" w:sz="0" w:space="0" w:color="auto"/>
            <w:right w:val="none" w:sz="0" w:space="0" w:color="auto"/>
          </w:divBdr>
        </w:div>
        <w:div w:id="534005707">
          <w:marLeft w:val="640"/>
          <w:marRight w:val="0"/>
          <w:marTop w:val="0"/>
          <w:marBottom w:val="0"/>
          <w:divBdr>
            <w:top w:val="none" w:sz="0" w:space="0" w:color="auto"/>
            <w:left w:val="none" w:sz="0" w:space="0" w:color="auto"/>
            <w:bottom w:val="none" w:sz="0" w:space="0" w:color="auto"/>
            <w:right w:val="none" w:sz="0" w:space="0" w:color="auto"/>
          </w:divBdr>
        </w:div>
        <w:div w:id="1091656094">
          <w:marLeft w:val="640"/>
          <w:marRight w:val="0"/>
          <w:marTop w:val="0"/>
          <w:marBottom w:val="0"/>
          <w:divBdr>
            <w:top w:val="none" w:sz="0" w:space="0" w:color="auto"/>
            <w:left w:val="none" w:sz="0" w:space="0" w:color="auto"/>
            <w:bottom w:val="none" w:sz="0" w:space="0" w:color="auto"/>
            <w:right w:val="none" w:sz="0" w:space="0" w:color="auto"/>
          </w:divBdr>
        </w:div>
        <w:div w:id="309672277">
          <w:marLeft w:val="640"/>
          <w:marRight w:val="0"/>
          <w:marTop w:val="0"/>
          <w:marBottom w:val="0"/>
          <w:divBdr>
            <w:top w:val="none" w:sz="0" w:space="0" w:color="auto"/>
            <w:left w:val="none" w:sz="0" w:space="0" w:color="auto"/>
            <w:bottom w:val="none" w:sz="0" w:space="0" w:color="auto"/>
            <w:right w:val="none" w:sz="0" w:space="0" w:color="auto"/>
          </w:divBdr>
        </w:div>
        <w:div w:id="480001053">
          <w:marLeft w:val="640"/>
          <w:marRight w:val="0"/>
          <w:marTop w:val="0"/>
          <w:marBottom w:val="0"/>
          <w:divBdr>
            <w:top w:val="none" w:sz="0" w:space="0" w:color="auto"/>
            <w:left w:val="none" w:sz="0" w:space="0" w:color="auto"/>
            <w:bottom w:val="none" w:sz="0" w:space="0" w:color="auto"/>
            <w:right w:val="none" w:sz="0" w:space="0" w:color="auto"/>
          </w:divBdr>
        </w:div>
        <w:div w:id="857812981">
          <w:marLeft w:val="640"/>
          <w:marRight w:val="0"/>
          <w:marTop w:val="0"/>
          <w:marBottom w:val="0"/>
          <w:divBdr>
            <w:top w:val="none" w:sz="0" w:space="0" w:color="auto"/>
            <w:left w:val="none" w:sz="0" w:space="0" w:color="auto"/>
            <w:bottom w:val="none" w:sz="0" w:space="0" w:color="auto"/>
            <w:right w:val="none" w:sz="0" w:space="0" w:color="auto"/>
          </w:divBdr>
        </w:div>
        <w:div w:id="1329167240">
          <w:marLeft w:val="640"/>
          <w:marRight w:val="0"/>
          <w:marTop w:val="0"/>
          <w:marBottom w:val="0"/>
          <w:divBdr>
            <w:top w:val="none" w:sz="0" w:space="0" w:color="auto"/>
            <w:left w:val="none" w:sz="0" w:space="0" w:color="auto"/>
            <w:bottom w:val="none" w:sz="0" w:space="0" w:color="auto"/>
            <w:right w:val="none" w:sz="0" w:space="0" w:color="auto"/>
          </w:divBdr>
        </w:div>
        <w:div w:id="897132615">
          <w:marLeft w:val="640"/>
          <w:marRight w:val="0"/>
          <w:marTop w:val="0"/>
          <w:marBottom w:val="0"/>
          <w:divBdr>
            <w:top w:val="none" w:sz="0" w:space="0" w:color="auto"/>
            <w:left w:val="none" w:sz="0" w:space="0" w:color="auto"/>
            <w:bottom w:val="none" w:sz="0" w:space="0" w:color="auto"/>
            <w:right w:val="none" w:sz="0" w:space="0" w:color="auto"/>
          </w:divBdr>
        </w:div>
        <w:div w:id="953095419">
          <w:marLeft w:val="640"/>
          <w:marRight w:val="0"/>
          <w:marTop w:val="0"/>
          <w:marBottom w:val="0"/>
          <w:divBdr>
            <w:top w:val="none" w:sz="0" w:space="0" w:color="auto"/>
            <w:left w:val="none" w:sz="0" w:space="0" w:color="auto"/>
            <w:bottom w:val="none" w:sz="0" w:space="0" w:color="auto"/>
            <w:right w:val="none" w:sz="0" w:space="0" w:color="auto"/>
          </w:divBdr>
        </w:div>
        <w:div w:id="2049792954">
          <w:marLeft w:val="640"/>
          <w:marRight w:val="0"/>
          <w:marTop w:val="0"/>
          <w:marBottom w:val="0"/>
          <w:divBdr>
            <w:top w:val="none" w:sz="0" w:space="0" w:color="auto"/>
            <w:left w:val="none" w:sz="0" w:space="0" w:color="auto"/>
            <w:bottom w:val="none" w:sz="0" w:space="0" w:color="auto"/>
            <w:right w:val="none" w:sz="0" w:space="0" w:color="auto"/>
          </w:divBdr>
        </w:div>
        <w:div w:id="105469519">
          <w:marLeft w:val="640"/>
          <w:marRight w:val="0"/>
          <w:marTop w:val="0"/>
          <w:marBottom w:val="0"/>
          <w:divBdr>
            <w:top w:val="none" w:sz="0" w:space="0" w:color="auto"/>
            <w:left w:val="none" w:sz="0" w:space="0" w:color="auto"/>
            <w:bottom w:val="none" w:sz="0" w:space="0" w:color="auto"/>
            <w:right w:val="none" w:sz="0" w:space="0" w:color="auto"/>
          </w:divBdr>
        </w:div>
        <w:div w:id="685211065">
          <w:marLeft w:val="640"/>
          <w:marRight w:val="0"/>
          <w:marTop w:val="0"/>
          <w:marBottom w:val="0"/>
          <w:divBdr>
            <w:top w:val="none" w:sz="0" w:space="0" w:color="auto"/>
            <w:left w:val="none" w:sz="0" w:space="0" w:color="auto"/>
            <w:bottom w:val="none" w:sz="0" w:space="0" w:color="auto"/>
            <w:right w:val="none" w:sz="0" w:space="0" w:color="auto"/>
          </w:divBdr>
        </w:div>
        <w:div w:id="1409573863">
          <w:marLeft w:val="640"/>
          <w:marRight w:val="0"/>
          <w:marTop w:val="0"/>
          <w:marBottom w:val="0"/>
          <w:divBdr>
            <w:top w:val="none" w:sz="0" w:space="0" w:color="auto"/>
            <w:left w:val="none" w:sz="0" w:space="0" w:color="auto"/>
            <w:bottom w:val="none" w:sz="0" w:space="0" w:color="auto"/>
            <w:right w:val="none" w:sz="0" w:space="0" w:color="auto"/>
          </w:divBdr>
        </w:div>
        <w:div w:id="812411790">
          <w:marLeft w:val="640"/>
          <w:marRight w:val="0"/>
          <w:marTop w:val="0"/>
          <w:marBottom w:val="0"/>
          <w:divBdr>
            <w:top w:val="none" w:sz="0" w:space="0" w:color="auto"/>
            <w:left w:val="none" w:sz="0" w:space="0" w:color="auto"/>
            <w:bottom w:val="none" w:sz="0" w:space="0" w:color="auto"/>
            <w:right w:val="none" w:sz="0" w:space="0" w:color="auto"/>
          </w:divBdr>
        </w:div>
        <w:div w:id="1297879426">
          <w:marLeft w:val="640"/>
          <w:marRight w:val="0"/>
          <w:marTop w:val="0"/>
          <w:marBottom w:val="0"/>
          <w:divBdr>
            <w:top w:val="none" w:sz="0" w:space="0" w:color="auto"/>
            <w:left w:val="none" w:sz="0" w:space="0" w:color="auto"/>
            <w:bottom w:val="none" w:sz="0" w:space="0" w:color="auto"/>
            <w:right w:val="none" w:sz="0" w:space="0" w:color="auto"/>
          </w:divBdr>
        </w:div>
        <w:div w:id="765032659">
          <w:marLeft w:val="640"/>
          <w:marRight w:val="0"/>
          <w:marTop w:val="0"/>
          <w:marBottom w:val="0"/>
          <w:divBdr>
            <w:top w:val="none" w:sz="0" w:space="0" w:color="auto"/>
            <w:left w:val="none" w:sz="0" w:space="0" w:color="auto"/>
            <w:bottom w:val="none" w:sz="0" w:space="0" w:color="auto"/>
            <w:right w:val="none" w:sz="0" w:space="0" w:color="auto"/>
          </w:divBdr>
        </w:div>
        <w:div w:id="1672176850">
          <w:marLeft w:val="640"/>
          <w:marRight w:val="0"/>
          <w:marTop w:val="0"/>
          <w:marBottom w:val="0"/>
          <w:divBdr>
            <w:top w:val="none" w:sz="0" w:space="0" w:color="auto"/>
            <w:left w:val="none" w:sz="0" w:space="0" w:color="auto"/>
            <w:bottom w:val="none" w:sz="0" w:space="0" w:color="auto"/>
            <w:right w:val="none" w:sz="0" w:space="0" w:color="auto"/>
          </w:divBdr>
        </w:div>
        <w:div w:id="1641495179">
          <w:marLeft w:val="640"/>
          <w:marRight w:val="0"/>
          <w:marTop w:val="0"/>
          <w:marBottom w:val="0"/>
          <w:divBdr>
            <w:top w:val="none" w:sz="0" w:space="0" w:color="auto"/>
            <w:left w:val="none" w:sz="0" w:space="0" w:color="auto"/>
            <w:bottom w:val="none" w:sz="0" w:space="0" w:color="auto"/>
            <w:right w:val="none" w:sz="0" w:space="0" w:color="auto"/>
          </w:divBdr>
        </w:div>
        <w:div w:id="46757196">
          <w:marLeft w:val="640"/>
          <w:marRight w:val="0"/>
          <w:marTop w:val="0"/>
          <w:marBottom w:val="0"/>
          <w:divBdr>
            <w:top w:val="none" w:sz="0" w:space="0" w:color="auto"/>
            <w:left w:val="none" w:sz="0" w:space="0" w:color="auto"/>
            <w:bottom w:val="none" w:sz="0" w:space="0" w:color="auto"/>
            <w:right w:val="none" w:sz="0" w:space="0" w:color="auto"/>
          </w:divBdr>
        </w:div>
        <w:div w:id="182323023">
          <w:marLeft w:val="640"/>
          <w:marRight w:val="0"/>
          <w:marTop w:val="0"/>
          <w:marBottom w:val="0"/>
          <w:divBdr>
            <w:top w:val="none" w:sz="0" w:space="0" w:color="auto"/>
            <w:left w:val="none" w:sz="0" w:space="0" w:color="auto"/>
            <w:bottom w:val="none" w:sz="0" w:space="0" w:color="auto"/>
            <w:right w:val="none" w:sz="0" w:space="0" w:color="auto"/>
          </w:divBdr>
        </w:div>
        <w:div w:id="1574900006">
          <w:marLeft w:val="640"/>
          <w:marRight w:val="0"/>
          <w:marTop w:val="0"/>
          <w:marBottom w:val="0"/>
          <w:divBdr>
            <w:top w:val="none" w:sz="0" w:space="0" w:color="auto"/>
            <w:left w:val="none" w:sz="0" w:space="0" w:color="auto"/>
            <w:bottom w:val="none" w:sz="0" w:space="0" w:color="auto"/>
            <w:right w:val="none" w:sz="0" w:space="0" w:color="auto"/>
          </w:divBdr>
        </w:div>
        <w:div w:id="1727485434">
          <w:marLeft w:val="640"/>
          <w:marRight w:val="0"/>
          <w:marTop w:val="0"/>
          <w:marBottom w:val="0"/>
          <w:divBdr>
            <w:top w:val="none" w:sz="0" w:space="0" w:color="auto"/>
            <w:left w:val="none" w:sz="0" w:space="0" w:color="auto"/>
            <w:bottom w:val="none" w:sz="0" w:space="0" w:color="auto"/>
            <w:right w:val="none" w:sz="0" w:space="0" w:color="auto"/>
          </w:divBdr>
        </w:div>
        <w:div w:id="2118791569">
          <w:marLeft w:val="640"/>
          <w:marRight w:val="0"/>
          <w:marTop w:val="0"/>
          <w:marBottom w:val="0"/>
          <w:divBdr>
            <w:top w:val="none" w:sz="0" w:space="0" w:color="auto"/>
            <w:left w:val="none" w:sz="0" w:space="0" w:color="auto"/>
            <w:bottom w:val="none" w:sz="0" w:space="0" w:color="auto"/>
            <w:right w:val="none" w:sz="0" w:space="0" w:color="auto"/>
          </w:divBdr>
        </w:div>
        <w:div w:id="782462444">
          <w:marLeft w:val="640"/>
          <w:marRight w:val="0"/>
          <w:marTop w:val="0"/>
          <w:marBottom w:val="0"/>
          <w:divBdr>
            <w:top w:val="none" w:sz="0" w:space="0" w:color="auto"/>
            <w:left w:val="none" w:sz="0" w:space="0" w:color="auto"/>
            <w:bottom w:val="none" w:sz="0" w:space="0" w:color="auto"/>
            <w:right w:val="none" w:sz="0" w:space="0" w:color="auto"/>
          </w:divBdr>
        </w:div>
        <w:div w:id="239869524">
          <w:marLeft w:val="640"/>
          <w:marRight w:val="0"/>
          <w:marTop w:val="0"/>
          <w:marBottom w:val="0"/>
          <w:divBdr>
            <w:top w:val="none" w:sz="0" w:space="0" w:color="auto"/>
            <w:left w:val="none" w:sz="0" w:space="0" w:color="auto"/>
            <w:bottom w:val="none" w:sz="0" w:space="0" w:color="auto"/>
            <w:right w:val="none" w:sz="0" w:space="0" w:color="auto"/>
          </w:divBdr>
        </w:div>
        <w:div w:id="2055035796">
          <w:marLeft w:val="640"/>
          <w:marRight w:val="0"/>
          <w:marTop w:val="0"/>
          <w:marBottom w:val="0"/>
          <w:divBdr>
            <w:top w:val="none" w:sz="0" w:space="0" w:color="auto"/>
            <w:left w:val="none" w:sz="0" w:space="0" w:color="auto"/>
            <w:bottom w:val="none" w:sz="0" w:space="0" w:color="auto"/>
            <w:right w:val="none" w:sz="0" w:space="0" w:color="auto"/>
          </w:divBdr>
        </w:div>
        <w:div w:id="1793208348">
          <w:marLeft w:val="640"/>
          <w:marRight w:val="0"/>
          <w:marTop w:val="0"/>
          <w:marBottom w:val="0"/>
          <w:divBdr>
            <w:top w:val="none" w:sz="0" w:space="0" w:color="auto"/>
            <w:left w:val="none" w:sz="0" w:space="0" w:color="auto"/>
            <w:bottom w:val="none" w:sz="0" w:space="0" w:color="auto"/>
            <w:right w:val="none" w:sz="0" w:space="0" w:color="auto"/>
          </w:divBdr>
        </w:div>
        <w:div w:id="1121804305">
          <w:marLeft w:val="640"/>
          <w:marRight w:val="0"/>
          <w:marTop w:val="0"/>
          <w:marBottom w:val="0"/>
          <w:divBdr>
            <w:top w:val="none" w:sz="0" w:space="0" w:color="auto"/>
            <w:left w:val="none" w:sz="0" w:space="0" w:color="auto"/>
            <w:bottom w:val="none" w:sz="0" w:space="0" w:color="auto"/>
            <w:right w:val="none" w:sz="0" w:space="0" w:color="auto"/>
          </w:divBdr>
        </w:div>
        <w:div w:id="290595231">
          <w:marLeft w:val="640"/>
          <w:marRight w:val="0"/>
          <w:marTop w:val="0"/>
          <w:marBottom w:val="0"/>
          <w:divBdr>
            <w:top w:val="none" w:sz="0" w:space="0" w:color="auto"/>
            <w:left w:val="none" w:sz="0" w:space="0" w:color="auto"/>
            <w:bottom w:val="none" w:sz="0" w:space="0" w:color="auto"/>
            <w:right w:val="none" w:sz="0" w:space="0" w:color="auto"/>
          </w:divBdr>
        </w:div>
        <w:div w:id="1603418445">
          <w:marLeft w:val="640"/>
          <w:marRight w:val="0"/>
          <w:marTop w:val="0"/>
          <w:marBottom w:val="0"/>
          <w:divBdr>
            <w:top w:val="none" w:sz="0" w:space="0" w:color="auto"/>
            <w:left w:val="none" w:sz="0" w:space="0" w:color="auto"/>
            <w:bottom w:val="none" w:sz="0" w:space="0" w:color="auto"/>
            <w:right w:val="none" w:sz="0" w:space="0" w:color="auto"/>
          </w:divBdr>
        </w:div>
        <w:div w:id="1357928083">
          <w:marLeft w:val="640"/>
          <w:marRight w:val="0"/>
          <w:marTop w:val="0"/>
          <w:marBottom w:val="0"/>
          <w:divBdr>
            <w:top w:val="none" w:sz="0" w:space="0" w:color="auto"/>
            <w:left w:val="none" w:sz="0" w:space="0" w:color="auto"/>
            <w:bottom w:val="none" w:sz="0" w:space="0" w:color="auto"/>
            <w:right w:val="none" w:sz="0" w:space="0" w:color="auto"/>
          </w:divBdr>
        </w:div>
        <w:div w:id="1729722147">
          <w:marLeft w:val="640"/>
          <w:marRight w:val="0"/>
          <w:marTop w:val="0"/>
          <w:marBottom w:val="0"/>
          <w:divBdr>
            <w:top w:val="none" w:sz="0" w:space="0" w:color="auto"/>
            <w:left w:val="none" w:sz="0" w:space="0" w:color="auto"/>
            <w:bottom w:val="none" w:sz="0" w:space="0" w:color="auto"/>
            <w:right w:val="none" w:sz="0" w:space="0" w:color="auto"/>
          </w:divBdr>
        </w:div>
        <w:div w:id="634799180">
          <w:marLeft w:val="640"/>
          <w:marRight w:val="0"/>
          <w:marTop w:val="0"/>
          <w:marBottom w:val="0"/>
          <w:divBdr>
            <w:top w:val="none" w:sz="0" w:space="0" w:color="auto"/>
            <w:left w:val="none" w:sz="0" w:space="0" w:color="auto"/>
            <w:bottom w:val="none" w:sz="0" w:space="0" w:color="auto"/>
            <w:right w:val="none" w:sz="0" w:space="0" w:color="auto"/>
          </w:divBdr>
        </w:div>
        <w:div w:id="870069195">
          <w:marLeft w:val="640"/>
          <w:marRight w:val="0"/>
          <w:marTop w:val="0"/>
          <w:marBottom w:val="0"/>
          <w:divBdr>
            <w:top w:val="none" w:sz="0" w:space="0" w:color="auto"/>
            <w:left w:val="none" w:sz="0" w:space="0" w:color="auto"/>
            <w:bottom w:val="none" w:sz="0" w:space="0" w:color="auto"/>
            <w:right w:val="none" w:sz="0" w:space="0" w:color="auto"/>
          </w:divBdr>
        </w:div>
        <w:div w:id="2022125789">
          <w:marLeft w:val="640"/>
          <w:marRight w:val="0"/>
          <w:marTop w:val="0"/>
          <w:marBottom w:val="0"/>
          <w:divBdr>
            <w:top w:val="none" w:sz="0" w:space="0" w:color="auto"/>
            <w:left w:val="none" w:sz="0" w:space="0" w:color="auto"/>
            <w:bottom w:val="none" w:sz="0" w:space="0" w:color="auto"/>
            <w:right w:val="none" w:sz="0" w:space="0" w:color="auto"/>
          </w:divBdr>
        </w:div>
        <w:div w:id="872612661">
          <w:marLeft w:val="640"/>
          <w:marRight w:val="0"/>
          <w:marTop w:val="0"/>
          <w:marBottom w:val="0"/>
          <w:divBdr>
            <w:top w:val="none" w:sz="0" w:space="0" w:color="auto"/>
            <w:left w:val="none" w:sz="0" w:space="0" w:color="auto"/>
            <w:bottom w:val="none" w:sz="0" w:space="0" w:color="auto"/>
            <w:right w:val="none" w:sz="0" w:space="0" w:color="auto"/>
          </w:divBdr>
        </w:div>
        <w:div w:id="560020525">
          <w:marLeft w:val="640"/>
          <w:marRight w:val="0"/>
          <w:marTop w:val="0"/>
          <w:marBottom w:val="0"/>
          <w:divBdr>
            <w:top w:val="none" w:sz="0" w:space="0" w:color="auto"/>
            <w:left w:val="none" w:sz="0" w:space="0" w:color="auto"/>
            <w:bottom w:val="none" w:sz="0" w:space="0" w:color="auto"/>
            <w:right w:val="none" w:sz="0" w:space="0" w:color="auto"/>
          </w:divBdr>
        </w:div>
        <w:div w:id="832644448">
          <w:marLeft w:val="640"/>
          <w:marRight w:val="0"/>
          <w:marTop w:val="0"/>
          <w:marBottom w:val="0"/>
          <w:divBdr>
            <w:top w:val="none" w:sz="0" w:space="0" w:color="auto"/>
            <w:left w:val="none" w:sz="0" w:space="0" w:color="auto"/>
            <w:bottom w:val="none" w:sz="0" w:space="0" w:color="auto"/>
            <w:right w:val="none" w:sz="0" w:space="0" w:color="auto"/>
          </w:divBdr>
        </w:div>
        <w:div w:id="1603031738">
          <w:marLeft w:val="640"/>
          <w:marRight w:val="0"/>
          <w:marTop w:val="0"/>
          <w:marBottom w:val="0"/>
          <w:divBdr>
            <w:top w:val="none" w:sz="0" w:space="0" w:color="auto"/>
            <w:left w:val="none" w:sz="0" w:space="0" w:color="auto"/>
            <w:bottom w:val="none" w:sz="0" w:space="0" w:color="auto"/>
            <w:right w:val="none" w:sz="0" w:space="0" w:color="auto"/>
          </w:divBdr>
        </w:div>
        <w:div w:id="1395927479">
          <w:marLeft w:val="640"/>
          <w:marRight w:val="0"/>
          <w:marTop w:val="0"/>
          <w:marBottom w:val="0"/>
          <w:divBdr>
            <w:top w:val="none" w:sz="0" w:space="0" w:color="auto"/>
            <w:left w:val="none" w:sz="0" w:space="0" w:color="auto"/>
            <w:bottom w:val="none" w:sz="0" w:space="0" w:color="auto"/>
            <w:right w:val="none" w:sz="0" w:space="0" w:color="auto"/>
          </w:divBdr>
        </w:div>
        <w:div w:id="1854765278">
          <w:marLeft w:val="640"/>
          <w:marRight w:val="0"/>
          <w:marTop w:val="0"/>
          <w:marBottom w:val="0"/>
          <w:divBdr>
            <w:top w:val="none" w:sz="0" w:space="0" w:color="auto"/>
            <w:left w:val="none" w:sz="0" w:space="0" w:color="auto"/>
            <w:bottom w:val="none" w:sz="0" w:space="0" w:color="auto"/>
            <w:right w:val="none" w:sz="0" w:space="0" w:color="auto"/>
          </w:divBdr>
        </w:div>
        <w:div w:id="325480131">
          <w:marLeft w:val="640"/>
          <w:marRight w:val="0"/>
          <w:marTop w:val="0"/>
          <w:marBottom w:val="0"/>
          <w:divBdr>
            <w:top w:val="none" w:sz="0" w:space="0" w:color="auto"/>
            <w:left w:val="none" w:sz="0" w:space="0" w:color="auto"/>
            <w:bottom w:val="none" w:sz="0" w:space="0" w:color="auto"/>
            <w:right w:val="none" w:sz="0" w:space="0" w:color="auto"/>
          </w:divBdr>
        </w:div>
        <w:div w:id="1385177876">
          <w:marLeft w:val="640"/>
          <w:marRight w:val="0"/>
          <w:marTop w:val="0"/>
          <w:marBottom w:val="0"/>
          <w:divBdr>
            <w:top w:val="none" w:sz="0" w:space="0" w:color="auto"/>
            <w:left w:val="none" w:sz="0" w:space="0" w:color="auto"/>
            <w:bottom w:val="none" w:sz="0" w:space="0" w:color="auto"/>
            <w:right w:val="none" w:sz="0" w:space="0" w:color="auto"/>
          </w:divBdr>
        </w:div>
        <w:div w:id="979075006">
          <w:marLeft w:val="640"/>
          <w:marRight w:val="0"/>
          <w:marTop w:val="0"/>
          <w:marBottom w:val="0"/>
          <w:divBdr>
            <w:top w:val="none" w:sz="0" w:space="0" w:color="auto"/>
            <w:left w:val="none" w:sz="0" w:space="0" w:color="auto"/>
            <w:bottom w:val="none" w:sz="0" w:space="0" w:color="auto"/>
            <w:right w:val="none" w:sz="0" w:space="0" w:color="auto"/>
          </w:divBdr>
        </w:div>
        <w:div w:id="1564412173">
          <w:marLeft w:val="640"/>
          <w:marRight w:val="0"/>
          <w:marTop w:val="0"/>
          <w:marBottom w:val="0"/>
          <w:divBdr>
            <w:top w:val="none" w:sz="0" w:space="0" w:color="auto"/>
            <w:left w:val="none" w:sz="0" w:space="0" w:color="auto"/>
            <w:bottom w:val="none" w:sz="0" w:space="0" w:color="auto"/>
            <w:right w:val="none" w:sz="0" w:space="0" w:color="auto"/>
          </w:divBdr>
        </w:div>
        <w:div w:id="1206596698">
          <w:marLeft w:val="640"/>
          <w:marRight w:val="0"/>
          <w:marTop w:val="0"/>
          <w:marBottom w:val="0"/>
          <w:divBdr>
            <w:top w:val="none" w:sz="0" w:space="0" w:color="auto"/>
            <w:left w:val="none" w:sz="0" w:space="0" w:color="auto"/>
            <w:bottom w:val="none" w:sz="0" w:space="0" w:color="auto"/>
            <w:right w:val="none" w:sz="0" w:space="0" w:color="auto"/>
          </w:divBdr>
        </w:div>
        <w:div w:id="1913421746">
          <w:marLeft w:val="640"/>
          <w:marRight w:val="0"/>
          <w:marTop w:val="0"/>
          <w:marBottom w:val="0"/>
          <w:divBdr>
            <w:top w:val="none" w:sz="0" w:space="0" w:color="auto"/>
            <w:left w:val="none" w:sz="0" w:space="0" w:color="auto"/>
            <w:bottom w:val="none" w:sz="0" w:space="0" w:color="auto"/>
            <w:right w:val="none" w:sz="0" w:space="0" w:color="auto"/>
          </w:divBdr>
        </w:div>
        <w:div w:id="2145392155">
          <w:marLeft w:val="640"/>
          <w:marRight w:val="0"/>
          <w:marTop w:val="0"/>
          <w:marBottom w:val="0"/>
          <w:divBdr>
            <w:top w:val="none" w:sz="0" w:space="0" w:color="auto"/>
            <w:left w:val="none" w:sz="0" w:space="0" w:color="auto"/>
            <w:bottom w:val="none" w:sz="0" w:space="0" w:color="auto"/>
            <w:right w:val="none" w:sz="0" w:space="0" w:color="auto"/>
          </w:divBdr>
        </w:div>
        <w:div w:id="436022004">
          <w:marLeft w:val="640"/>
          <w:marRight w:val="0"/>
          <w:marTop w:val="0"/>
          <w:marBottom w:val="0"/>
          <w:divBdr>
            <w:top w:val="none" w:sz="0" w:space="0" w:color="auto"/>
            <w:left w:val="none" w:sz="0" w:space="0" w:color="auto"/>
            <w:bottom w:val="none" w:sz="0" w:space="0" w:color="auto"/>
            <w:right w:val="none" w:sz="0" w:space="0" w:color="auto"/>
          </w:divBdr>
        </w:div>
        <w:div w:id="2029021597">
          <w:marLeft w:val="640"/>
          <w:marRight w:val="0"/>
          <w:marTop w:val="0"/>
          <w:marBottom w:val="0"/>
          <w:divBdr>
            <w:top w:val="none" w:sz="0" w:space="0" w:color="auto"/>
            <w:left w:val="none" w:sz="0" w:space="0" w:color="auto"/>
            <w:bottom w:val="none" w:sz="0" w:space="0" w:color="auto"/>
            <w:right w:val="none" w:sz="0" w:space="0" w:color="auto"/>
          </w:divBdr>
        </w:div>
        <w:div w:id="1431387686">
          <w:marLeft w:val="640"/>
          <w:marRight w:val="0"/>
          <w:marTop w:val="0"/>
          <w:marBottom w:val="0"/>
          <w:divBdr>
            <w:top w:val="none" w:sz="0" w:space="0" w:color="auto"/>
            <w:left w:val="none" w:sz="0" w:space="0" w:color="auto"/>
            <w:bottom w:val="none" w:sz="0" w:space="0" w:color="auto"/>
            <w:right w:val="none" w:sz="0" w:space="0" w:color="auto"/>
          </w:divBdr>
        </w:div>
        <w:div w:id="1346251003">
          <w:marLeft w:val="640"/>
          <w:marRight w:val="0"/>
          <w:marTop w:val="0"/>
          <w:marBottom w:val="0"/>
          <w:divBdr>
            <w:top w:val="none" w:sz="0" w:space="0" w:color="auto"/>
            <w:left w:val="none" w:sz="0" w:space="0" w:color="auto"/>
            <w:bottom w:val="none" w:sz="0" w:space="0" w:color="auto"/>
            <w:right w:val="none" w:sz="0" w:space="0" w:color="auto"/>
          </w:divBdr>
        </w:div>
        <w:div w:id="1232693085">
          <w:marLeft w:val="640"/>
          <w:marRight w:val="0"/>
          <w:marTop w:val="0"/>
          <w:marBottom w:val="0"/>
          <w:divBdr>
            <w:top w:val="none" w:sz="0" w:space="0" w:color="auto"/>
            <w:left w:val="none" w:sz="0" w:space="0" w:color="auto"/>
            <w:bottom w:val="none" w:sz="0" w:space="0" w:color="auto"/>
            <w:right w:val="none" w:sz="0" w:space="0" w:color="auto"/>
          </w:divBdr>
        </w:div>
        <w:div w:id="1946844424">
          <w:marLeft w:val="640"/>
          <w:marRight w:val="0"/>
          <w:marTop w:val="0"/>
          <w:marBottom w:val="0"/>
          <w:divBdr>
            <w:top w:val="none" w:sz="0" w:space="0" w:color="auto"/>
            <w:left w:val="none" w:sz="0" w:space="0" w:color="auto"/>
            <w:bottom w:val="none" w:sz="0" w:space="0" w:color="auto"/>
            <w:right w:val="none" w:sz="0" w:space="0" w:color="auto"/>
          </w:divBdr>
        </w:div>
        <w:div w:id="1253784582">
          <w:marLeft w:val="640"/>
          <w:marRight w:val="0"/>
          <w:marTop w:val="0"/>
          <w:marBottom w:val="0"/>
          <w:divBdr>
            <w:top w:val="none" w:sz="0" w:space="0" w:color="auto"/>
            <w:left w:val="none" w:sz="0" w:space="0" w:color="auto"/>
            <w:bottom w:val="none" w:sz="0" w:space="0" w:color="auto"/>
            <w:right w:val="none" w:sz="0" w:space="0" w:color="auto"/>
          </w:divBdr>
        </w:div>
        <w:div w:id="1011613702">
          <w:marLeft w:val="640"/>
          <w:marRight w:val="0"/>
          <w:marTop w:val="0"/>
          <w:marBottom w:val="0"/>
          <w:divBdr>
            <w:top w:val="none" w:sz="0" w:space="0" w:color="auto"/>
            <w:left w:val="none" w:sz="0" w:space="0" w:color="auto"/>
            <w:bottom w:val="none" w:sz="0" w:space="0" w:color="auto"/>
            <w:right w:val="none" w:sz="0" w:space="0" w:color="auto"/>
          </w:divBdr>
        </w:div>
        <w:div w:id="1541745168">
          <w:marLeft w:val="640"/>
          <w:marRight w:val="0"/>
          <w:marTop w:val="0"/>
          <w:marBottom w:val="0"/>
          <w:divBdr>
            <w:top w:val="none" w:sz="0" w:space="0" w:color="auto"/>
            <w:left w:val="none" w:sz="0" w:space="0" w:color="auto"/>
            <w:bottom w:val="none" w:sz="0" w:space="0" w:color="auto"/>
            <w:right w:val="none" w:sz="0" w:space="0" w:color="auto"/>
          </w:divBdr>
        </w:div>
        <w:div w:id="1086079035">
          <w:marLeft w:val="640"/>
          <w:marRight w:val="0"/>
          <w:marTop w:val="0"/>
          <w:marBottom w:val="0"/>
          <w:divBdr>
            <w:top w:val="none" w:sz="0" w:space="0" w:color="auto"/>
            <w:left w:val="none" w:sz="0" w:space="0" w:color="auto"/>
            <w:bottom w:val="none" w:sz="0" w:space="0" w:color="auto"/>
            <w:right w:val="none" w:sz="0" w:space="0" w:color="auto"/>
          </w:divBdr>
        </w:div>
        <w:div w:id="667484881">
          <w:marLeft w:val="640"/>
          <w:marRight w:val="0"/>
          <w:marTop w:val="0"/>
          <w:marBottom w:val="0"/>
          <w:divBdr>
            <w:top w:val="none" w:sz="0" w:space="0" w:color="auto"/>
            <w:left w:val="none" w:sz="0" w:space="0" w:color="auto"/>
            <w:bottom w:val="none" w:sz="0" w:space="0" w:color="auto"/>
            <w:right w:val="none" w:sz="0" w:space="0" w:color="auto"/>
          </w:divBdr>
        </w:div>
      </w:divsChild>
    </w:div>
    <w:div w:id="348801269">
      <w:bodyDiv w:val="1"/>
      <w:marLeft w:val="0"/>
      <w:marRight w:val="0"/>
      <w:marTop w:val="0"/>
      <w:marBottom w:val="0"/>
      <w:divBdr>
        <w:top w:val="none" w:sz="0" w:space="0" w:color="auto"/>
        <w:left w:val="none" w:sz="0" w:space="0" w:color="auto"/>
        <w:bottom w:val="none" w:sz="0" w:space="0" w:color="auto"/>
        <w:right w:val="none" w:sz="0" w:space="0" w:color="auto"/>
      </w:divBdr>
    </w:div>
    <w:div w:id="348919709">
      <w:bodyDiv w:val="1"/>
      <w:marLeft w:val="0"/>
      <w:marRight w:val="0"/>
      <w:marTop w:val="0"/>
      <w:marBottom w:val="0"/>
      <w:divBdr>
        <w:top w:val="none" w:sz="0" w:space="0" w:color="auto"/>
        <w:left w:val="none" w:sz="0" w:space="0" w:color="auto"/>
        <w:bottom w:val="none" w:sz="0" w:space="0" w:color="auto"/>
        <w:right w:val="none" w:sz="0" w:space="0" w:color="auto"/>
      </w:divBdr>
    </w:div>
    <w:div w:id="349062315">
      <w:bodyDiv w:val="1"/>
      <w:marLeft w:val="0"/>
      <w:marRight w:val="0"/>
      <w:marTop w:val="0"/>
      <w:marBottom w:val="0"/>
      <w:divBdr>
        <w:top w:val="none" w:sz="0" w:space="0" w:color="auto"/>
        <w:left w:val="none" w:sz="0" w:space="0" w:color="auto"/>
        <w:bottom w:val="none" w:sz="0" w:space="0" w:color="auto"/>
        <w:right w:val="none" w:sz="0" w:space="0" w:color="auto"/>
      </w:divBdr>
    </w:div>
    <w:div w:id="349141100">
      <w:bodyDiv w:val="1"/>
      <w:marLeft w:val="0"/>
      <w:marRight w:val="0"/>
      <w:marTop w:val="0"/>
      <w:marBottom w:val="0"/>
      <w:divBdr>
        <w:top w:val="none" w:sz="0" w:space="0" w:color="auto"/>
        <w:left w:val="none" w:sz="0" w:space="0" w:color="auto"/>
        <w:bottom w:val="none" w:sz="0" w:space="0" w:color="auto"/>
        <w:right w:val="none" w:sz="0" w:space="0" w:color="auto"/>
      </w:divBdr>
    </w:div>
    <w:div w:id="349307037">
      <w:bodyDiv w:val="1"/>
      <w:marLeft w:val="0"/>
      <w:marRight w:val="0"/>
      <w:marTop w:val="0"/>
      <w:marBottom w:val="0"/>
      <w:divBdr>
        <w:top w:val="none" w:sz="0" w:space="0" w:color="auto"/>
        <w:left w:val="none" w:sz="0" w:space="0" w:color="auto"/>
        <w:bottom w:val="none" w:sz="0" w:space="0" w:color="auto"/>
        <w:right w:val="none" w:sz="0" w:space="0" w:color="auto"/>
      </w:divBdr>
    </w:div>
    <w:div w:id="349375897">
      <w:bodyDiv w:val="1"/>
      <w:marLeft w:val="0"/>
      <w:marRight w:val="0"/>
      <w:marTop w:val="0"/>
      <w:marBottom w:val="0"/>
      <w:divBdr>
        <w:top w:val="none" w:sz="0" w:space="0" w:color="auto"/>
        <w:left w:val="none" w:sz="0" w:space="0" w:color="auto"/>
        <w:bottom w:val="none" w:sz="0" w:space="0" w:color="auto"/>
        <w:right w:val="none" w:sz="0" w:space="0" w:color="auto"/>
      </w:divBdr>
    </w:div>
    <w:div w:id="349453324">
      <w:bodyDiv w:val="1"/>
      <w:marLeft w:val="0"/>
      <w:marRight w:val="0"/>
      <w:marTop w:val="0"/>
      <w:marBottom w:val="0"/>
      <w:divBdr>
        <w:top w:val="none" w:sz="0" w:space="0" w:color="auto"/>
        <w:left w:val="none" w:sz="0" w:space="0" w:color="auto"/>
        <w:bottom w:val="none" w:sz="0" w:space="0" w:color="auto"/>
        <w:right w:val="none" w:sz="0" w:space="0" w:color="auto"/>
      </w:divBdr>
    </w:div>
    <w:div w:id="349528068">
      <w:bodyDiv w:val="1"/>
      <w:marLeft w:val="0"/>
      <w:marRight w:val="0"/>
      <w:marTop w:val="0"/>
      <w:marBottom w:val="0"/>
      <w:divBdr>
        <w:top w:val="none" w:sz="0" w:space="0" w:color="auto"/>
        <w:left w:val="none" w:sz="0" w:space="0" w:color="auto"/>
        <w:bottom w:val="none" w:sz="0" w:space="0" w:color="auto"/>
        <w:right w:val="none" w:sz="0" w:space="0" w:color="auto"/>
      </w:divBdr>
    </w:div>
    <w:div w:id="349533203">
      <w:bodyDiv w:val="1"/>
      <w:marLeft w:val="0"/>
      <w:marRight w:val="0"/>
      <w:marTop w:val="0"/>
      <w:marBottom w:val="0"/>
      <w:divBdr>
        <w:top w:val="none" w:sz="0" w:space="0" w:color="auto"/>
        <w:left w:val="none" w:sz="0" w:space="0" w:color="auto"/>
        <w:bottom w:val="none" w:sz="0" w:space="0" w:color="auto"/>
        <w:right w:val="none" w:sz="0" w:space="0" w:color="auto"/>
      </w:divBdr>
    </w:div>
    <w:div w:id="349574049">
      <w:bodyDiv w:val="1"/>
      <w:marLeft w:val="0"/>
      <w:marRight w:val="0"/>
      <w:marTop w:val="0"/>
      <w:marBottom w:val="0"/>
      <w:divBdr>
        <w:top w:val="none" w:sz="0" w:space="0" w:color="auto"/>
        <w:left w:val="none" w:sz="0" w:space="0" w:color="auto"/>
        <w:bottom w:val="none" w:sz="0" w:space="0" w:color="auto"/>
        <w:right w:val="none" w:sz="0" w:space="0" w:color="auto"/>
      </w:divBdr>
    </w:div>
    <w:div w:id="349723856">
      <w:bodyDiv w:val="1"/>
      <w:marLeft w:val="0"/>
      <w:marRight w:val="0"/>
      <w:marTop w:val="0"/>
      <w:marBottom w:val="0"/>
      <w:divBdr>
        <w:top w:val="none" w:sz="0" w:space="0" w:color="auto"/>
        <w:left w:val="none" w:sz="0" w:space="0" w:color="auto"/>
        <w:bottom w:val="none" w:sz="0" w:space="0" w:color="auto"/>
        <w:right w:val="none" w:sz="0" w:space="0" w:color="auto"/>
      </w:divBdr>
    </w:div>
    <w:div w:id="349988682">
      <w:bodyDiv w:val="1"/>
      <w:marLeft w:val="0"/>
      <w:marRight w:val="0"/>
      <w:marTop w:val="0"/>
      <w:marBottom w:val="0"/>
      <w:divBdr>
        <w:top w:val="none" w:sz="0" w:space="0" w:color="auto"/>
        <w:left w:val="none" w:sz="0" w:space="0" w:color="auto"/>
        <w:bottom w:val="none" w:sz="0" w:space="0" w:color="auto"/>
        <w:right w:val="none" w:sz="0" w:space="0" w:color="auto"/>
      </w:divBdr>
    </w:div>
    <w:div w:id="349989253">
      <w:bodyDiv w:val="1"/>
      <w:marLeft w:val="0"/>
      <w:marRight w:val="0"/>
      <w:marTop w:val="0"/>
      <w:marBottom w:val="0"/>
      <w:divBdr>
        <w:top w:val="none" w:sz="0" w:space="0" w:color="auto"/>
        <w:left w:val="none" w:sz="0" w:space="0" w:color="auto"/>
        <w:bottom w:val="none" w:sz="0" w:space="0" w:color="auto"/>
        <w:right w:val="none" w:sz="0" w:space="0" w:color="auto"/>
      </w:divBdr>
    </w:div>
    <w:div w:id="350034510">
      <w:bodyDiv w:val="1"/>
      <w:marLeft w:val="0"/>
      <w:marRight w:val="0"/>
      <w:marTop w:val="0"/>
      <w:marBottom w:val="0"/>
      <w:divBdr>
        <w:top w:val="none" w:sz="0" w:space="0" w:color="auto"/>
        <w:left w:val="none" w:sz="0" w:space="0" w:color="auto"/>
        <w:bottom w:val="none" w:sz="0" w:space="0" w:color="auto"/>
        <w:right w:val="none" w:sz="0" w:space="0" w:color="auto"/>
      </w:divBdr>
    </w:div>
    <w:div w:id="350104350">
      <w:bodyDiv w:val="1"/>
      <w:marLeft w:val="0"/>
      <w:marRight w:val="0"/>
      <w:marTop w:val="0"/>
      <w:marBottom w:val="0"/>
      <w:divBdr>
        <w:top w:val="none" w:sz="0" w:space="0" w:color="auto"/>
        <w:left w:val="none" w:sz="0" w:space="0" w:color="auto"/>
        <w:bottom w:val="none" w:sz="0" w:space="0" w:color="auto"/>
        <w:right w:val="none" w:sz="0" w:space="0" w:color="auto"/>
      </w:divBdr>
    </w:div>
    <w:div w:id="350180710">
      <w:bodyDiv w:val="1"/>
      <w:marLeft w:val="0"/>
      <w:marRight w:val="0"/>
      <w:marTop w:val="0"/>
      <w:marBottom w:val="0"/>
      <w:divBdr>
        <w:top w:val="none" w:sz="0" w:space="0" w:color="auto"/>
        <w:left w:val="none" w:sz="0" w:space="0" w:color="auto"/>
        <w:bottom w:val="none" w:sz="0" w:space="0" w:color="auto"/>
        <w:right w:val="none" w:sz="0" w:space="0" w:color="auto"/>
      </w:divBdr>
    </w:div>
    <w:div w:id="350228726">
      <w:bodyDiv w:val="1"/>
      <w:marLeft w:val="0"/>
      <w:marRight w:val="0"/>
      <w:marTop w:val="0"/>
      <w:marBottom w:val="0"/>
      <w:divBdr>
        <w:top w:val="none" w:sz="0" w:space="0" w:color="auto"/>
        <w:left w:val="none" w:sz="0" w:space="0" w:color="auto"/>
        <w:bottom w:val="none" w:sz="0" w:space="0" w:color="auto"/>
        <w:right w:val="none" w:sz="0" w:space="0" w:color="auto"/>
      </w:divBdr>
    </w:div>
    <w:div w:id="350453407">
      <w:bodyDiv w:val="1"/>
      <w:marLeft w:val="0"/>
      <w:marRight w:val="0"/>
      <w:marTop w:val="0"/>
      <w:marBottom w:val="0"/>
      <w:divBdr>
        <w:top w:val="none" w:sz="0" w:space="0" w:color="auto"/>
        <w:left w:val="none" w:sz="0" w:space="0" w:color="auto"/>
        <w:bottom w:val="none" w:sz="0" w:space="0" w:color="auto"/>
        <w:right w:val="none" w:sz="0" w:space="0" w:color="auto"/>
      </w:divBdr>
    </w:div>
    <w:div w:id="350567232">
      <w:bodyDiv w:val="1"/>
      <w:marLeft w:val="0"/>
      <w:marRight w:val="0"/>
      <w:marTop w:val="0"/>
      <w:marBottom w:val="0"/>
      <w:divBdr>
        <w:top w:val="none" w:sz="0" w:space="0" w:color="auto"/>
        <w:left w:val="none" w:sz="0" w:space="0" w:color="auto"/>
        <w:bottom w:val="none" w:sz="0" w:space="0" w:color="auto"/>
        <w:right w:val="none" w:sz="0" w:space="0" w:color="auto"/>
      </w:divBdr>
    </w:div>
    <w:div w:id="350568720">
      <w:bodyDiv w:val="1"/>
      <w:marLeft w:val="0"/>
      <w:marRight w:val="0"/>
      <w:marTop w:val="0"/>
      <w:marBottom w:val="0"/>
      <w:divBdr>
        <w:top w:val="none" w:sz="0" w:space="0" w:color="auto"/>
        <w:left w:val="none" w:sz="0" w:space="0" w:color="auto"/>
        <w:bottom w:val="none" w:sz="0" w:space="0" w:color="auto"/>
        <w:right w:val="none" w:sz="0" w:space="0" w:color="auto"/>
      </w:divBdr>
    </w:div>
    <w:div w:id="350569953">
      <w:bodyDiv w:val="1"/>
      <w:marLeft w:val="0"/>
      <w:marRight w:val="0"/>
      <w:marTop w:val="0"/>
      <w:marBottom w:val="0"/>
      <w:divBdr>
        <w:top w:val="none" w:sz="0" w:space="0" w:color="auto"/>
        <w:left w:val="none" w:sz="0" w:space="0" w:color="auto"/>
        <w:bottom w:val="none" w:sz="0" w:space="0" w:color="auto"/>
        <w:right w:val="none" w:sz="0" w:space="0" w:color="auto"/>
      </w:divBdr>
    </w:div>
    <w:div w:id="350574391">
      <w:bodyDiv w:val="1"/>
      <w:marLeft w:val="0"/>
      <w:marRight w:val="0"/>
      <w:marTop w:val="0"/>
      <w:marBottom w:val="0"/>
      <w:divBdr>
        <w:top w:val="none" w:sz="0" w:space="0" w:color="auto"/>
        <w:left w:val="none" w:sz="0" w:space="0" w:color="auto"/>
        <w:bottom w:val="none" w:sz="0" w:space="0" w:color="auto"/>
        <w:right w:val="none" w:sz="0" w:space="0" w:color="auto"/>
      </w:divBdr>
    </w:div>
    <w:div w:id="351028950">
      <w:bodyDiv w:val="1"/>
      <w:marLeft w:val="0"/>
      <w:marRight w:val="0"/>
      <w:marTop w:val="0"/>
      <w:marBottom w:val="0"/>
      <w:divBdr>
        <w:top w:val="none" w:sz="0" w:space="0" w:color="auto"/>
        <w:left w:val="none" w:sz="0" w:space="0" w:color="auto"/>
        <w:bottom w:val="none" w:sz="0" w:space="0" w:color="auto"/>
        <w:right w:val="none" w:sz="0" w:space="0" w:color="auto"/>
      </w:divBdr>
    </w:div>
    <w:div w:id="351036203">
      <w:bodyDiv w:val="1"/>
      <w:marLeft w:val="0"/>
      <w:marRight w:val="0"/>
      <w:marTop w:val="0"/>
      <w:marBottom w:val="0"/>
      <w:divBdr>
        <w:top w:val="none" w:sz="0" w:space="0" w:color="auto"/>
        <w:left w:val="none" w:sz="0" w:space="0" w:color="auto"/>
        <w:bottom w:val="none" w:sz="0" w:space="0" w:color="auto"/>
        <w:right w:val="none" w:sz="0" w:space="0" w:color="auto"/>
      </w:divBdr>
    </w:div>
    <w:div w:id="351146729">
      <w:bodyDiv w:val="1"/>
      <w:marLeft w:val="0"/>
      <w:marRight w:val="0"/>
      <w:marTop w:val="0"/>
      <w:marBottom w:val="0"/>
      <w:divBdr>
        <w:top w:val="none" w:sz="0" w:space="0" w:color="auto"/>
        <w:left w:val="none" w:sz="0" w:space="0" w:color="auto"/>
        <w:bottom w:val="none" w:sz="0" w:space="0" w:color="auto"/>
        <w:right w:val="none" w:sz="0" w:space="0" w:color="auto"/>
      </w:divBdr>
    </w:div>
    <w:div w:id="351147678">
      <w:bodyDiv w:val="1"/>
      <w:marLeft w:val="0"/>
      <w:marRight w:val="0"/>
      <w:marTop w:val="0"/>
      <w:marBottom w:val="0"/>
      <w:divBdr>
        <w:top w:val="none" w:sz="0" w:space="0" w:color="auto"/>
        <w:left w:val="none" w:sz="0" w:space="0" w:color="auto"/>
        <w:bottom w:val="none" w:sz="0" w:space="0" w:color="auto"/>
        <w:right w:val="none" w:sz="0" w:space="0" w:color="auto"/>
      </w:divBdr>
    </w:div>
    <w:div w:id="351154207">
      <w:bodyDiv w:val="1"/>
      <w:marLeft w:val="0"/>
      <w:marRight w:val="0"/>
      <w:marTop w:val="0"/>
      <w:marBottom w:val="0"/>
      <w:divBdr>
        <w:top w:val="none" w:sz="0" w:space="0" w:color="auto"/>
        <w:left w:val="none" w:sz="0" w:space="0" w:color="auto"/>
        <w:bottom w:val="none" w:sz="0" w:space="0" w:color="auto"/>
        <w:right w:val="none" w:sz="0" w:space="0" w:color="auto"/>
      </w:divBdr>
    </w:div>
    <w:div w:id="351303515">
      <w:bodyDiv w:val="1"/>
      <w:marLeft w:val="0"/>
      <w:marRight w:val="0"/>
      <w:marTop w:val="0"/>
      <w:marBottom w:val="0"/>
      <w:divBdr>
        <w:top w:val="none" w:sz="0" w:space="0" w:color="auto"/>
        <w:left w:val="none" w:sz="0" w:space="0" w:color="auto"/>
        <w:bottom w:val="none" w:sz="0" w:space="0" w:color="auto"/>
        <w:right w:val="none" w:sz="0" w:space="0" w:color="auto"/>
      </w:divBdr>
    </w:div>
    <w:div w:id="351499218">
      <w:bodyDiv w:val="1"/>
      <w:marLeft w:val="0"/>
      <w:marRight w:val="0"/>
      <w:marTop w:val="0"/>
      <w:marBottom w:val="0"/>
      <w:divBdr>
        <w:top w:val="none" w:sz="0" w:space="0" w:color="auto"/>
        <w:left w:val="none" w:sz="0" w:space="0" w:color="auto"/>
        <w:bottom w:val="none" w:sz="0" w:space="0" w:color="auto"/>
        <w:right w:val="none" w:sz="0" w:space="0" w:color="auto"/>
      </w:divBdr>
    </w:div>
    <w:div w:id="351610181">
      <w:bodyDiv w:val="1"/>
      <w:marLeft w:val="0"/>
      <w:marRight w:val="0"/>
      <w:marTop w:val="0"/>
      <w:marBottom w:val="0"/>
      <w:divBdr>
        <w:top w:val="none" w:sz="0" w:space="0" w:color="auto"/>
        <w:left w:val="none" w:sz="0" w:space="0" w:color="auto"/>
        <w:bottom w:val="none" w:sz="0" w:space="0" w:color="auto"/>
        <w:right w:val="none" w:sz="0" w:space="0" w:color="auto"/>
      </w:divBdr>
    </w:div>
    <w:div w:id="351760711">
      <w:bodyDiv w:val="1"/>
      <w:marLeft w:val="0"/>
      <w:marRight w:val="0"/>
      <w:marTop w:val="0"/>
      <w:marBottom w:val="0"/>
      <w:divBdr>
        <w:top w:val="none" w:sz="0" w:space="0" w:color="auto"/>
        <w:left w:val="none" w:sz="0" w:space="0" w:color="auto"/>
        <w:bottom w:val="none" w:sz="0" w:space="0" w:color="auto"/>
        <w:right w:val="none" w:sz="0" w:space="0" w:color="auto"/>
      </w:divBdr>
    </w:div>
    <w:div w:id="351804767">
      <w:bodyDiv w:val="1"/>
      <w:marLeft w:val="0"/>
      <w:marRight w:val="0"/>
      <w:marTop w:val="0"/>
      <w:marBottom w:val="0"/>
      <w:divBdr>
        <w:top w:val="none" w:sz="0" w:space="0" w:color="auto"/>
        <w:left w:val="none" w:sz="0" w:space="0" w:color="auto"/>
        <w:bottom w:val="none" w:sz="0" w:space="0" w:color="auto"/>
        <w:right w:val="none" w:sz="0" w:space="0" w:color="auto"/>
      </w:divBdr>
    </w:div>
    <w:div w:id="351999655">
      <w:bodyDiv w:val="1"/>
      <w:marLeft w:val="0"/>
      <w:marRight w:val="0"/>
      <w:marTop w:val="0"/>
      <w:marBottom w:val="0"/>
      <w:divBdr>
        <w:top w:val="none" w:sz="0" w:space="0" w:color="auto"/>
        <w:left w:val="none" w:sz="0" w:space="0" w:color="auto"/>
        <w:bottom w:val="none" w:sz="0" w:space="0" w:color="auto"/>
        <w:right w:val="none" w:sz="0" w:space="0" w:color="auto"/>
      </w:divBdr>
    </w:div>
    <w:div w:id="352220649">
      <w:bodyDiv w:val="1"/>
      <w:marLeft w:val="0"/>
      <w:marRight w:val="0"/>
      <w:marTop w:val="0"/>
      <w:marBottom w:val="0"/>
      <w:divBdr>
        <w:top w:val="none" w:sz="0" w:space="0" w:color="auto"/>
        <w:left w:val="none" w:sz="0" w:space="0" w:color="auto"/>
        <w:bottom w:val="none" w:sz="0" w:space="0" w:color="auto"/>
        <w:right w:val="none" w:sz="0" w:space="0" w:color="auto"/>
      </w:divBdr>
    </w:div>
    <w:div w:id="352263677">
      <w:bodyDiv w:val="1"/>
      <w:marLeft w:val="0"/>
      <w:marRight w:val="0"/>
      <w:marTop w:val="0"/>
      <w:marBottom w:val="0"/>
      <w:divBdr>
        <w:top w:val="none" w:sz="0" w:space="0" w:color="auto"/>
        <w:left w:val="none" w:sz="0" w:space="0" w:color="auto"/>
        <w:bottom w:val="none" w:sz="0" w:space="0" w:color="auto"/>
        <w:right w:val="none" w:sz="0" w:space="0" w:color="auto"/>
      </w:divBdr>
    </w:div>
    <w:div w:id="352267596">
      <w:bodyDiv w:val="1"/>
      <w:marLeft w:val="0"/>
      <w:marRight w:val="0"/>
      <w:marTop w:val="0"/>
      <w:marBottom w:val="0"/>
      <w:divBdr>
        <w:top w:val="none" w:sz="0" w:space="0" w:color="auto"/>
        <w:left w:val="none" w:sz="0" w:space="0" w:color="auto"/>
        <w:bottom w:val="none" w:sz="0" w:space="0" w:color="auto"/>
        <w:right w:val="none" w:sz="0" w:space="0" w:color="auto"/>
      </w:divBdr>
    </w:div>
    <w:div w:id="352534801">
      <w:bodyDiv w:val="1"/>
      <w:marLeft w:val="0"/>
      <w:marRight w:val="0"/>
      <w:marTop w:val="0"/>
      <w:marBottom w:val="0"/>
      <w:divBdr>
        <w:top w:val="none" w:sz="0" w:space="0" w:color="auto"/>
        <w:left w:val="none" w:sz="0" w:space="0" w:color="auto"/>
        <w:bottom w:val="none" w:sz="0" w:space="0" w:color="auto"/>
        <w:right w:val="none" w:sz="0" w:space="0" w:color="auto"/>
      </w:divBdr>
    </w:div>
    <w:div w:id="352729580">
      <w:bodyDiv w:val="1"/>
      <w:marLeft w:val="0"/>
      <w:marRight w:val="0"/>
      <w:marTop w:val="0"/>
      <w:marBottom w:val="0"/>
      <w:divBdr>
        <w:top w:val="none" w:sz="0" w:space="0" w:color="auto"/>
        <w:left w:val="none" w:sz="0" w:space="0" w:color="auto"/>
        <w:bottom w:val="none" w:sz="0" w:space="0" w:color="auto"/>
        <w:right w:val="none" w:sz="0" w:space="0" w:color="auto"/>
      </w:divBdr>
    </w:div>
    <w:div w:id="352734867">
      <w:bodyDiv w:val="1"/>
      <w:marLeft w:val="0"/>
      <w:marRight w:val="0"/>
      <w:marTop w:val="0"/>
      <w:marBottom w:val="0"/>
      <w:divBdr>
        <w:top w:val="none" w:sz="0" w:space="0" w:color="auto"/>
        <w:left w:val="none" w:sz="0" w:space="0" w:color="auto"/>
        <w:bottom w:val="none" w:sz="0" w:space="0" w:color="auto"/>
        <w:right w:val="none" w:sz="0" w:space="0" w:color="auto"/>
      </w:divBdr>
    </w:div>
    <w:div w:id="352806162">
      <w:bodyDiv w:val="1"/>
      <w:marLeft w:val="0"/>
      <w:marRight w:val="0"/>
      <w:marTop w:val="0"/>
      <w:marBottom w:val="0"/>
      <w:divBdr>
        <w:top w:val="none" w:sz="0" w:space="0" w:color="auto"/>
        <w:left w:val="none" w:sz="0" w:space="0" w:color="auto"/>
        <w:bottom w:val="none" w:sz="0" w:space="0" w:color="auto"/>
        <w:right w:val="none" w:sz="0" w:space="0" w:color="auto"/>
      </w:divBdr>
    </w:div>
    <w:div w:id="352999905">
      <w:bodyDiv w:val="1"/>
      <w:marLeft w:val="0"/>
      <w:marRight w:val="0"/>
      <w:marTop w:val="0"/>
      <w:marBottom w:val="0"/>
      <w:divBdr>
        <w:top w:val="none" w:sz="0" w:space="0" w:color="auto"/>
        <w:left w:val="none" w:sz="0" w:space="0" w:color="auto"/>
        <w:bottom w:val="none" w:sz="0" w:space="0" w:color="auto"/>
        <w:right w:val="none" w:sz="0" w:space="0" w:color="auto"/>
      </w:divBdr>
    </w:div>
    <w:div w:id="353069205">
      <w:bodyDiv w:val="1"/>
      <w:marLeft w:val="0"/>
      <w:marRight w:val="0"/>
      <w:marTop w:val="0"/>
      <w:marBottom w:val="0"/>
      <w:divBdr>
        <w:top w:val="none" w:sz="0" w:space="0" w:color="auto"/>
        <w:left w:val="none" w:sz="0" w:space="0" w:color="auto"/>
        <w:bottom w:val="none" w:sz="0" w:space="0" w:color="auto"/>
        <w:right w:val="none" w:sz="0" w:space="0" w:color="auto"/>
      </w:divBdr>
    </w:div>
    <w:div w:id="353070450">
      <w:bodyDiv w:val="1"/>
      <w:marLeft w:val="0"/>
      <w:marRight w:val="0"/>
      <w:marTop w:val="0"/>
      <w:marBottom w:val="0"/>
      <w:divBdr>
        <w:top w:val="none" w:sz="0" w:space="0" w:color="auto"/>
        <w:left w:val="none" w:sz="0" w:space="0" w:color="auto"/>
        <w:bottom w:val="none" w:sz="0" w:space="0" w:color="auto"/>
        <w:right w:val="none" w:sz="0" w:space="0" w:color="auto"/>
      </w:divBdr>
    </w:div>
    <w:div w:id="353312062">
      <w:bodyDiv w:val="1"/>
      <w:marLeft w:val="0"/>
      <w:marRight w:val="0"/>
      <w:marTop w:val="0"/>
      <w:marBottom w:val="0"/>
      <w:divBdr>
        <w:top w:val="none" w:sz="0" w:space="0" w:color="auto"/>
        <w:left w:val="none" w:sz="0" w:space="0" w:color="auto"/>
        <w:bottom w:val="none" w:sz="0" w:space="0" w:color="auto"/>
        <w:right w:val="none" w:sz="0" w:space="0" w:color="auto"/>
      </w:divBdr>
    </w:div>
    <w:div w:id="353381313">
      <w:bodyDiv w:val="1"/>
      <w:marLeft w:val="0"/>
      <w:marRight w:val="0"/>
      <w:marTop w:val="0"/>
      <w:marBottom w:val="0"/>
      <w:divBdr>
        <w:top w:val="none" w:sz="0" w:space="0" w:color="auto"/>
        <w:left w:val="none" w:sz="0" w:space="0" w:color="auto"/>
        <w:bottom w:val="none" w:sz="0" w:space="0" w:color="auto"/>
        <w:right w:val="none" w:sz="0" w:space="0" w:color="auto"/>
      </w:divBdr>
    </w:div>
    <w:div w:id="353462163">
      <w:bodyDiv w:val="1"/>
      <w:marLeft w:val="0"/>
      <w:marRight w:val="0"/>
      <w:marTop w:val="0"/>
      <w:marBottom w:val="0"/>
      <w:divBdr>
        <w:top w:val="none" w:sz="0" w:space="0" w:color="auto"/>
        <w:left w:val="none" w:sz="0" w:space="0" w:color="auto"/>
        <w:bottom w:val="none" w:sz="0" w:space="0" w:color="auto"/>
        <w:right w:val="none" w:sz="0" w:space="0" w:color="auto"/>
      </w:divBdr>
    </w:div>
    <w:div w:id="353531680">
      <w:bodyDiv w:val="1"/>
      <w:marLeft w:val="0"/>
      <w:marRight w:val="0"/>
      <w:marTop w:val="0"/>
      <w:marBottom w:val="0"/>
      <w:divBdr>
        <w:top w:val="none" w:sz="0" w:space="0" w:color="auto"/>
        <w:left w:val="none" w:sz="0" w:space="0" w:color="auto"/>
        <w:bottom w:val="none" w:sz="0" w:space="0" w:color="auto"/>
        <w:right w:val="none" w:sz="0" w:space="0" w:color="auto"/>
      </w:divBdr>
    </w:div>
    <w:div w:id="353653610">
      <w:bodyDiv w:val="1"/>
      <w:marLeft w:val="0"/>
      <w:marRight w:val="0"/>
      <w:marTop w:val="0"/>
      <w:marBottom w:val="0"/>
      <w:divBdr>
        <w:top w:val="none" w:sz="0" w:space="0" w:color="auto"/>
        <w:left w:val="none" w:sz="0" w:space="0" w:color="auto"/>
        <w:bottom w:val="none" w:sz="0" w:space="0" w:color="auto"/>
        <w:right w:val="none" w:sz="0" w:space="0" w:color="auto"/>
      </w:divBdr>
    </w:div>
    <w:div w:id="353725895">
      <w:bodyDiv w:val="1"/>
      <w:marLeft w:val="0"/>
      <w:marRight w:val="0"/>
      <w:marTop w:val="0"/>
      <w:marBottom w:val="0"/>
      <w:divBdr>
        <w:top w:val="none" w:sz="0" w:space="0" w:color="auto"/>
        <w:left w:val="none" w:sz="0" w:space="0" w:color="auto"/>
        <w:bottom w:val="none" w:sz="0" w:space="0" w:color="auto"/>
        <w:right w:val="none" w:sz="0" w:space="0" w:color="auto"/>
      </w:divBdr>
    </w:div>
    <w:div w:id="354038954">
      <w:bodyDiv w:val="1"/>
      <w:marLeft w:val="0"/>
      <w:marRight w:val="0"/>
      <w:marTop w:val="0"/>
      <w:marBottom w:val="0"/>
      <w:divBdr>
        <w:top w:val="none" w:sz="0" w:space="0" w:color="auto"/>
        <w:left w:val="none" w:sz="0" w:space="0" w:color="auto"/>
        <w:bottom w:val="none" w:sz="0" w:space="0" w:color="auto"/>
        <w:right w:val="none" w:sz="0" w:space="0" w:color="auto"/>
      </w:divBdr>
    </w:div>
    <w:div w:id="354111483">
      <w:bodyDiv w:val="1"/>
      <w:marLeft w:val="0"/>
      <w:marRight w:val="0"/>
      <w:marTop w:val="0"/>
      <w:marBottom w:val="0"/>
      <w:divBdr>
        <w:top w:val="none" w:sz="0" w:space="0" w:color="auto"/>
        <w:left w:val="none" w:sz="0" w:space="0" w:color="auto"/>
        <w:bottom w:val="none" w:sz="0" w:space="0" w:color="auto"/>
        <w:right w:val="none" w:sz="0" w:space="0" w:color="auto"/>
      </w:divBdr>
    </w:div>
    <w:div w:id="354157451">
      <w:bodyDiv w:val="1"/>
      <w:marLeft w:val="0"/>
      <w:marRight w:val="0"/>
      <w:marTop w:val="0"/>
      <w:marBottom w:val="0"/>
      <w:divBdr>
        <w:top w:val="none" w:sz="0" w:space="0" w:color="auto"/>
        <w:left w:val="none" w:sz="0" w:space="0" w:color="auto"/>
        <w:bottom w:val="none" w:sz="0" w:space="0" w:color="auto"/>
        <w:right w:val="none" w:sz="0" w:space="0" w:color="auto"/>
      </w:divBdr>
    </w:div>
    <w:div w:id="354163418">
      <w:bodyDiv w:val="1"/>
      <w:marLeft w:val="0"/>
      <w:marRight w:val="0"/>
      <w:marTop w:val="0"/>
      <w:marBottom w:val="0"/>
      <w:divBdr>
        <w:top w:val="none" w:sz="0" w:space="0" w:color="auto"/>
        <w:left w:val="none" w:sz="0" w:space="0" w:color="auto"/>
        <w:bottom w:val="none" w:sz="0" w:space="0" w:color="auto"/>
        <w:right w:val="none" w:sz="0" w:space="0" w:color="auto"/>
      </w:divBdr>
    </w:div>
    <w:div w:id="354313226">
      <w:bodyDiv w:val="1"/>
      <w:marLeft w:val="0"/>
      <w:marRight w:val="0"/>
      <w:marTop w:val="0"/>
      <w:marBottom w:val="0"/>
      <w:divBdr>
        <w:top w:val="none" w:sz="0" w:space="0" w:color="auto"/>
        <w:left w:val="none" w:sz="0" w:space="0" w:color="auto"/>
        <w:bottom w:val="none" w:sz="0" w:space="0" w:color="auto"/>
        <w:right w:val="none" w:sz="0" w:space="0" w:color="auto"/>
      </w:divBdr>
    </w:div>
    <w:div w:id="354889773">
      <w:bodyDiv w:val="1"/>
      <w:marLeft w:val="0"/>
      <w:marRight w:val="0"/>
      <w:marTop w:val="0"/>
      <w:marBottom w:val="0"/>
      <w:divBdr>
        <w:top w:val="none" w:sz="0" w:space="0" w:color="auto"/>
        <w:left w:val="none" w:sz="0" w:space="0" w:color="auto"/>
        <w:bottom w:val="none" w:sz="0" w:space="0" w:color="auto"/>
        <w:right w:val="none" w:sz="0" w:space="0" w:color="auto"/>
      </w:divBdr>
    </w:div>
    <w:div w:id="354889923">
      <w:bodyDiv w:val="1"/>
      <w:marLeft w:val="0"/>
      <w:marRight w:val="0"/>
      <w:marTop w:val="0"/>
      <w:marBottom w:val="0"/>
      <w:divBdr>
        <w:top w:val="none" w:sz="0" w:space="0" w:color="auto"/>
        <w:left w:val="none" w:sz="0" w:space="0" w:color="auto"/>
        <w:bottom w:val="none" w:sz="0" w:space="0" w:color="auto"/>
        <w:right w:val="none" w:sz="0" w:space="0" w:color="auto"/>
      </w:divBdr>
    </w:div>
    <w:div w:id="355010562">
      <w:bodyDiv w:val="1"/>
      <w:marLeft w:val="0"/>
      <w:marRight w:val="0"/>
      <w:marTop w:val="0"/>
      <w:marBottom w:val="0"/>
      <w:divBdr>
        <w:top w:val="none" w:sz="0" w:space="0" w:color="auto"/>
        <w:left w:val="none" w:sz="0" w:space="0" w:color="auto"/>
        <w:bottom w:val="none" w:sz="0" w:space="0" w:color="auto"/>
        <w:right w:val="none" w:sz="0" w:space="0" w:color="auto"/>
      </w:divBdr>
    </w:div>
    <w:div w:id="355038560">
      <w:bodyDiv w:val="1"/>
      <w:marLeft w:val="0"/>
      <w:marRight w:val="0"/>
      <w:marTop w:val="0"/>
      <w:marBottom w:val="0"/>
      <w:divBdr>
        <w:top w:val="none" w:sz="0" w:space="0" w:color="auto"/>
        <w:left w:val="none" w:sz="0" w:space="0" w:color="auto"/>
        <w:bottom w:val="none" w:sz="0" w:space="0" w:color="auto"/>
        <w:right w:val="none" w:sz="0" w:space="0" w:color="auto"/>
      </w:divBdr>
    </w:div>
    <w:div w:id="355085760">
      <w:bodyDiv w:val="1"/>
      <w:marLeft w:val="0"/>
      <w:marRight w:val="0"/>
      <w:marTop w:val="0"/>
      <w:marBottom w:val="0"/>
      <w:divBdr>
        <w:top w:val="none" w:sz="0" w:space="0" w:color="auto"/>
        <w:left w:val="none" w:sz="0" w:space="0" w:color="auto"/>
        <w:bottom w:val="none" w:sz="0" w:space="0" w:color="auto"/>
        <w:right w:val="none" w:sz="0" w:space="0" w:color="auto"/>
      </w:divBdr>
    </w:div>
    <w:div w:id="355087075">
      <w:bodyDiv w:val="1"/>
      <w:marLeft w:val="0"/>
      <w:marRight w:val="0"/>
      <w:marTop w:val="0"/>
      <w:marBottom w:val="0"/>
      <w:divBdr>
        <w:top w:val="none" w:sz="0" w:space="0" w:color="auto"/>
        <w:left w:val="none" w:sz="0" w:space="0" w:color="auto"/>
        <w:bottom w:val="none" w:sz="0" w:space="0" w:color="auto"/>
        <w:right w:val="none" w:sz="0" w:space="0" w:color="auto"/>
      </w:divBdr>
    </w:div>
    <w:div w:id="355348079">
      <w:bodyDiv w:val="1"/>
      <w:marLeft w:val="0"/>
      <w:marRight w:val="0"/>
      <w:marTop w:val="0"/>
      <w:marBottom w:val="0"/>
      <w:divBdr>
        <w:top w:val="none" w:sz="0" w:space="0" w:color="auto"/>
        <w:left w:val="none" w:sz="0" w:space="0" w:color="auto"/>
        <w:bottom w:val="none" w:sz="0" w:space="0" w:color="auto"/>
        <w:right w:val="none" w:sz="0" w:space="0" w:color="auto"/>
      </w:divBdr>
    </w:div>
    <w:div w:id="355545074">
      <w:bodyDiv w:val="1"/>
      <w:marLeft w:val="0"/>
      <w:marRight w:val="0"/>
      <w:marTop w:val="0"/>
      <w:marBottom w:val="0"/>
      <w:divBdr>
        <w:top w:val="none" w:sz="0" w:space="0" w:color="auto"/>
        <w:left w:val="none" w:sz="0" w:space="0" w:color="auto"/>
        <w:bottom w:val="none" w:sz="0" w:space="0" w:color="auto"/>
        <w:right w:val="none" w:sz="0" w:space="0" w:color="auto"/>
      </w:divBdr>
    </w:div>
    <w:div w:id="355622252">
      <w:bodyDiv w:val="1"/>
      <w:marLeft w:val="0"/>
      <w:marRight w:val="0"/>
      <w:marTop w:val="0"/>
      <w:marBottom w:val="0"/>
      <w:divBdr>
        <w:top w:val="none" w:sz="0" w:space="0" w:color="auto"/>
        <w:left w:val="none" w:sz="0" w:space="0" w:color="auto"/>
        <w:bottom w:val="none" w:sz="0" w:space="0" w:color="auto"/>
        <w:right w:val="none" w:sz="0" w:space="0" w:color="auto"/>
      </w:divBdr>
    </w:div>
    <w:div w:id="355623620">
      <w:bodyDiv w:val="1"/>
      <w:marLeft w:val="0"/>
      <w:marRight w:val="0"/>
      <w:marTop w:val="0"/>
      <w:marBottom w:val="0"/>
      <w:divBdr>
        <w:top w:val="none" w:sz="0" w:space="0" w:color="auto"/>
        <w:left w:val="none" w:sz="0" w:space="0" w:color="auto"/>
        <w:bottom w:val="none" w:sz="0" w:space="0" w:color="auto"/>
        <w:right w:val="none" w:sz="0" w:space="0" w:color="auto"/>
      </w:divBdr>
    </w:div>
    <w:div w:id="355740686">
      <w:bodyDiv w:val="1"/>
      <w:marLeft w:val="0"/>
      <w:marRight w:val="0"/>
      <w:marTop w:val="0"/>
      <w:marBottom w:val="0"/>
      <w:divBdr>
        <w:top w:val="none" w:sz="0" w:space="0" w:color="auto"/>
        <w:left w:val="none" w:sz="0" w:space="0" w:color="auto"/>
        <w:bottom w:val="none" w:sz="0" w:space="0" w:color="auto"/>
        <w:right w:val="none" w:sz="0" w:space="0" w:color="auto"/>
      </w:divBdr>
    </w:div>
    <w:div w:id="356123983">
      <w:bodyDiv w:val="1"/>
      <w:marLeft w:val="0"/>
      <w:marRight w:val="0"/>
      <w:marTop w:val="0"/>
      <w:marBottom w:val="0"/>
      <w:divBdr>
        <w:top w:val="none" w:sz="0" w:space="0" w:color="auto"/>
        <w:left w:val="none" w:sz="0" w:space="0" w:color="auto"/>
        <w:bottom w:val="none" w:sz="0" w:space="0" w:color="auto"/>
        <w:right w:val="none" w:sz="0" w:space="0" w:color="auto"/>
      </w:divBdr>
    </w:div>
    <w:div w:id="356152566">
      <w:bodyDiv w:val="1"/>
      <w:marLeft w:val="0"/>
      <w:marRight w:val="0"/>
      <w:marTop w:val="0"/>
      <w:marBottom w:val="0"/>
      <w:divBdr>
        <w:top w:val="none" w:sz="0" w:space="0" w:color="auto"/>
        <w:left w:val="none" w:sz="0" w:space="0" w:color="auto"/>
        <w:bottom w:val="none" w:sz="0" w:space="0" w:color="auto"/>
        <w:right w:val="none" w:sz="0" w:space="0" w:color="auto"/>
      </w:divBdr>
    </w:div>
    <w:div w:id="356275850">
      <w:bodyDiv w:val="1"/>
      <w:marLeft w:val="0"/>
      <w:marRight w:val="0"/>
      <w:marTop w:val="0"/>
      <w:marBottom w:val="0"/>
      <w:divBdr>
        <w:top w:val="none" w:sz="0" w:space="0" w:color="auto"/>
        <w:left w:val="none" w:sz="0" w:space="0" w:color="auto"/>
        <w:bottom w:val="none" w:sz="0" w:space="0" w:color="auto"/>
        <w:right w:val="none" w:sz="0" w:space="0" w:color="auto"/>
      </w:divBdr>
    </w:div>
    <w:div w:id="356349691">
      <w:bodyDiv w:val="1"/>
      <w:marLeft w:val="0"/>
      <w:marRight w:val="0"/>
      <w:marTop w:val="0"/>
      <w:marBottom w:val="0"/>
      <w:divBdr>
        <w:top w:val="none" w:sz="0" w:space="0" w:color="auto"/>
        <w:left w:val="none" w:sz="0" w:space="0" w:color="auto"/>
        <w:bottom w:val="none" w:sz="0" w:space="0" w:color="auto"/>
        <w:right w:val="none" w:sz="0" w:space="0" w:color="auto"/>
      </w:divBdr>
    </w:div>
    <w:div w:id="356390014">
      <w:bodyDiv w:val="1"/>
      <w:marLeft w:val="0"/>
      <w:marRight w:val="0"/>
      <w:marTop w:val="0"/>
      <w:marBottom w:val="0"/>
      <w:divBdr>
        <w:top w:val="none" w:sz="0" w:space="0" w:color="auto"/>
        <w:left w:val="none" w:sz="0" w:space="0" w:color="auto"/>
        <w:bottom w:val="none" w:sz="0" w:space="0" w:color="auto"/>
        <w:right w:val="none" w:sz="0" w:space="0" w:color="auto"/>
      </w:divBdr>
    </w:div>
    <w:div w:id="356585452">
      <w:bodyDiv w:val="1"/>
      <w:marLeft w:val="0"/>
      <w:marRight w:val="0"/>
      <w:marTop w:val="0"/>
      <w:marBottom w:val="0"/>
      <w:divBdr>
        <w:top w:val="none" w:sz="0" w:space="0" w:color="auto"/>
        <w:left w:val="none" w:sz="0" w:space="0" w:color="auto"/>
        <w:bottom w:val="none" w:sz="0" w:space="0" w:color="auto"/>
        <w:right w:val="none" w:sz="0" w:space="0" w:color="auto"/>
      </w:divBdr>
    </w:div>
    <w:div w:id="356660379">
      <w:bodyDiv w:val="1"/>
      <w:marLeft w:val="0"/>
      <w:marRight w:val="0"/>
      <w:marTop w:val="0"/>
      <w:marBottom w:val="0"/>
      <w:divBdr>
        <w:top w:val="none" w:sz="0" w:space="0" w:color="auto"/>
        <w:left w:val="none" w:sz="0" w:space="0" w:color="auto"/>
        <w:bottom w:val="none" w:sz="0" w:space="0" w:color="auto"/>
        <w:right w:val="none" w:sz="0" w:space="0" w:color="auto"/>
      </w:divBdr>
    </w:div>
    <w:div w:id="356740192">
      <w:bodyDiv w:val="1"/>
      <w:marLeft w:val="0"/>
      <w:marRight w:val="0"/>
      <w:marTop w:val="0"/>
      <w:marBottom w:val="0"/>
      <w:divBdr>
        <w:top w:val="none" w:sz="0" w:space="0" w:color="auto"/>
        <w:left w:val="none" w:sz="0" w:space="0" w:color="auto"/>
        <w:bottom w:val="none" w:sz="0" w:space="0" w:color="auto"/>
        <w:right w:val="none" w:sz="0" w:space="0" w:color="auto"/>
      </w:divBdr>
    </w:div>
    <w:div w:id="356853339">
      <w:bodyDiv w:val="1"/>
      <w:marLeft w:val="0"/>
      <w:marRight w:val="0"/>
      <w:marTop w:val="0"/>
      <w:marBottom w:val="0"/>
      <w:divBdr>
        <w:top w:val="none" w:sz="0" w:space="0" w:color="auto"/>
        <w:left w:val="none" w:sz="0" w:space="0" w:color="auto"/>
        <w:bottom w:val="none" w:sz="0" w:space="0" w:color="auto"/>
        <w:right w:val="none" w:sz="0" w:space="0" w:color="auto"/>
      </w:divBdr>
    </w:div>
    <w:div w:id="357046465">
      <w:bodyDiv w:val="1"/>
      <w:marLeft w:val="0"/>
      <w:marRight w:val="0"/>
      <w:marTop w:val="0"/>
      <w:marBottom w:val="0"/>
      <w:divBdr>
        <w:top w:val="none" w:sz="0" w:space="0" w:color="auto"/>
        <w:left w:val="none" w:sz="0" w:space="0" w:color="auto"/>
        <w:bottom w:val="none" w:sz="0" w:space="0" w:color="auto"/>
        <w:right w:val="none" w:sz="0" w:space="0" w:color="auto"/>
      </w:divBdr>
    </w:div>
    <w:div w:id="357047772">
      <w:bodyDiv w:val="1"/>
      <w:marLeft w:val="0"/>
      <w:marRight w:val="0"/>
      <w:marTop w:val="0"/>
      <w:marBottom w:val="0"/>
      <w:divBdr>
        <w:top w:val="none" w:sz="0" w:space="0" w:color="auto"/>
        <w:left w:val="none" w:sz="0" w:space="0" w:color="auto"/>
        <w:bottom w:val="none" w:sz="0" w:space="0" w:color="auto"/>
        <w:right w:val="none" w:sz="0" w:space="0" w:color="auto"/>
      </w:divBdr>
    </w:div>
    <w:div w:id="357048337">
      <w:bodyDiv w:val="1"/>
      <w:marLeft w:val="0"/>
      <w:marRight w:val="0"/>
      <w:marTop w:val="0"/>
      <w:marBottom w:val="0"/>
      <w:divBdr>
        <w:top w:val="none" w:sz="0" w:space="0" w:color="auto"/>
        <w:left w:val="none" w:sz="0" w:space="0" w:color="auto"/>
        <w:bottom w:val="none" w:sz="0" w:space="0" w:color="auto"/>
        <w:right w:val="none" w:sz="0" w:space="0" w:color="auto"/>
      </w:divBdr>
    </w:div>
    <w:div w:id="357243774">
      <w:bodyDiv w:val="1"/>
      <w:marLeft w:val="0"/>
      <w:marRight w:val="0"/>
      <w:marTop w:val="0"/>
      <w:marBottom w:val="0"/>
      <w:divBdr>
        <w:top w:val="none" w:sz="0" w:space="0" w:color="auto"/>
        <w:left w:val="none" w:sz="0" w:space="0" w:color="auto"/>
        <w:bottom w:val="none" w:sz="0" w:space="0" w:color="auto"/>
        <w:right w:val="none" w:sz="0" w:space="0" w:color="auto"/>
      </w:divBdr>
    </w:div>
    <w:div w:id="357463336">
      <w:bodyDiv w:val="1"/>
      <w:marLeft w:val="0"/>
      <w:marRight w:val="0"/>
      <w:marTop w:val="0"/>
      <w:marBottom w:val="0"/>
      <w:divBdr>
        <w:top w:val="none" w:sz="0" w:space="0" w:color="auto"/>
        <w:left w:val="none" w:sz="0" w:space="0" w:color="auto"/>
        <w:bottom w:val="none" w:sz="0" w:space="0" w:color="auto"/>
        <w:right w:val="none" w:sz="0" w:space="0" w:color="auto"/>
      </w:divBdr>
    </w:div>
    <w:div w:id="357632324">
      <w:bodyDiv w:val="1"/>
      <w:marLeft w:val="0"/>
      <w:marRight w:val="0"/>
      <w:marTop w:val="0"/>
      <w:marBottom w:val="0"/>
      <w:divBdr>
        <w:top w:val="none" w:sz="0" w:space="0" w:color="auto"/>
        <w:left w:val="none" w:sz="0" w:space="0" w:color="auto"/>
        <w:bottom w:val="none" w:sz="0" w:space="0" w:color="auto"/>
        <w:right w:val="none" w:sz="0" w:space="0" w:color="auto"/>
      </w:divBdr>
    </w:div>
    <w:div w:id="357657050">
      <w:bodyDiv w:val="1"/>
      <w:marLeft w:val="0"/>
      <w:marRight w:val="0"/>
      <w:marTop w:val="0"/>
      <w:marBottom w:val="0"/>
      <w:divBdr>
        <w:top w:val="none" w:sz="0" w:space="0" w:color="auto"/>
        <w:left w:val="none" w:sz="0" w:space="0" w:color="auto"/>
        <w:bottom w:val="none" w:sz="0" w:space="0" w:color="auto"/>
        <w:right w:val="none" w:sz="0" w:space="0" w:color="auto"/>
      </w:divBdr>
    </w:div>
    <w:div w:id="357657757">
      <w:bodyDiv w:val="1"/>
      <w:marLeft w:val="0"/>
      <w:marRight w:val="0"/>
      <w:marTop w:val="0"/>
      <w:marBottom w:val="0"/>
      <w:divBdr>
        <w:top w:val="none" w:sz="0" w:space="0" w:color="auto"/>
        <w:left w:val="none" w:sz="0" w:space="0" w:color="auto"/>
        <w:bottom w:val="none" w:sz="0" w:space="0" w:color="auto"/>
        <w:right w:val="none" w:sz="0" w:space="0" w:color="auto"/>
      </w:divBdr>
    </w:div>
    <w:div w:id="357658048">
      <w:bodyDiv w:val="1"/>
      <w:marLeft w:val="0"/>
      <w:marRight w:val="0"/>
      <w:marTop w:val="0"/>
      <w:marBottom w:val="0"/>
      <w:divBdr>
        <w:top w:val="none" w:sz="0" w:space="0" w:color="auto"/>
        <w:left w:val="none" w:sz="0" w:space="0" w:color="auto"/>
        <w:bottom w:val="none" w:sz="0" w:space="0" w:color="auto"/>
        <w:right w:val="none" w:sz="0" w:space="0" w:color="auto"/>
      </w:divBdr>
    </w:div>
    <w:div w:id="358049635">
      <w:bodyDiv w:val="1"/>
      <w:marLeft w:val="0"/>
      <w:marRight w:val="0"/>
      <w:marTop w:val="0"/>
      <w:marBottom w:val="0"/>
      <w:divBdr>
        <w:top w:val="none" w:sz="0" w:space="0" w:color="auto"/>
        <w:left w:val="none" w:sz="0" w:space="0" w:color="auto"/>
        <w:bottom w:val="none" w:sz="0" w:space="0" w:color="auto"/>
        <w:right w:val="none" w:sz="0" w:space="0" w:color="auto"/>
      </w:divBdr>
    </w:div>
    <w:div w:id="358094784">
      <w:bodyDiv w:val="1"/>
      <w:marLeft w:val="0"/>
      <w:marRight w:val="0"/>
      <w:marTop w:val="0"/>
      <w:marBottom w:val="0"/>
      <w:divBdr>
        <w:top w:val="none" w:sz="0" w:space="0" w:color="auto"/>
        <w:left w:val="none" w:sz="0" w:space="0" w:color="auto"/>
        <w:bottom w:val="none" w:sz="0" w:space="0" w:color="auto"/>
        <w:right w:val="none" w:sz="0" w:space="0" w:color="auto"/>
      </w:divBdr>
    </w:div>
    <w:div w:id="358313152">
      <w:bodyDiv w:val="1"/>
      <w:marLeft w:val="0"/>
      <w:marRight w:val="0"/>
      <w:marTop w:val="0"/>
      <w:marBottom w:val="0"/>
      <w:divBdr>
        <w:top w:val="none" w:sz="0" w:space="0" w:color="auto"/>
        <w:left w:val="none" w:sz="0" w:space="0" w:color="auto"/>
        <w:bottom w:val="none" w:sz="0" w:space="0" w:color="auto"/>
        <w:right w:val="none" w:sz="0" w:space="0" w:color="auto"/>
      </w:divBdr>
    </w:div>
    <w:div w:id="358359803">
      <w:bodyDiv w:val="1"/>
      <w:marLeft w:val="0"/>
      <w:marRight w:val="0"/>
      <w:marTop w:val="0"/>
      <w:marBottom w:val="0"/>
      <w:divBdr>
        <w:top w:val="none" w:sz="0" w:space="0" w:color="auto"/>
        <w:left w:val="none" w:sz="0" w:space="0" w:color="auto"/>
        <w:bottom w:val="none" w:sz="0" w:space="0" w:color="auto"/>
        <w:right w:val="none" w:sz="0" w:space="0" w:color="auto"/>
      </w:divBdr>
    </w:div>
    <w:div w:id="358701375">
      <w:bodyDiv w:val="1"/>
      <w:marLeft w:val="0"/>
      <w:marRight w:val="0"/>
      <w:marTop w:val="0"/>
      <w:marBottom w:val="0"/>
      <w:divBdr>
        <w:top w:val="none" w:sz="0" w:space="0" w:color="auto"/>
        <w:left w:val="none" w:sz="0" w:space="0" w:color="auto"/>
        <w:bottom w:val="none" w:sz="0" w:space="0" w:color="auto"/>
        <w:right w:val="none" w:sz="0" w:space="0" w:color="auto"/>
      </w:divBdr>
    </w:div>
    <w:div w:id="358707270">
      <w:bodyDiv w:val="1"/>
      <w:marLeft w:val="0"/>
      <w:marRight w:val="0"/>
      <w:marTop w:val="0"/>
      <w:marBottom w:val="0"/>
      <w:divBdr>
        <w:top w:val="none" w:sz="0" w:space="0" w:color="auto"/>
        <w:left w:val="none" w:sz="0" w:space="0" w:color="auto"/>
        <w:bottom w:val="none" w:sz="0" w:space="0" w:color="auto"/>
        <w:right w:val="none" w:sz="0" w:space="0" w:color="auto"/>
      </w:divBdr>
    </w:div>
    <w:div w:id="358821899">
      <w:bodyDiv w:val="1"/>
      <w:marLeft w:val="0"/>
      <w:marRight w:val="0"/>
      <w:marTop w:val="0"/>
      <w:marBottom w:val="0"/>
      <w:divBdr>
        <w:top w:val="none" w:sz="0" w:space="0" w:color="auto"/>
        <w:left w:val="none" w:sz="0" w:space="0" w:color="auto"/>
        <w:bottom w:val="none" w:sz="0" w:space="0" w:color="auto"/>
        <w:right w:val="none" w:sz="0" w:space="0" w:color="auto"/>
      </w:divBdr>
    </w:div>
    <w:div w:id="359167653">
      <w:bodyDiv w:val="1"/>
      <w:marLeft w:val="0"/>
      <w:marRight w:val="0"/>
      <w:marTop w:val="0"/>
      <w:marBottom w:val="0"/>
      <w:divBdr>
        <w:top w:val="none" w:sz="0" w:space="0" w:color="auto"/>
        <w:left w:val="none" w:sz="0" w:space="0" w:color="auto"/>
        <w:bottom w:val="none" w:sz="0" w:space="0" w:color="auto"/>
        <w:right w:val="none" w:sz="0" w:space="0" w:color="auto"/>
      </w:divBdr>
    </w:div>
    <w:div w:id="359480162">
      <w:bodyDiv w:val="1"/>
      <w:marLeft w:val="0"/>
      <w:marRight w:val="0"/>
      <w:marTop w:val="0"/>
      <w:marBottom w:val="0"/>
      <w:divBdr>
        <w:top w:val="none" w:sz="0" w:space="0" w:color="auto"/>
        <w:left w:val="none" w:sz="0" w:space="0" w:color="auto"/>
        <w:bottom w:val="none" w:sz="0" w:space="0" w:color="auto"/>
        <w:right w:val="none" w:sz="0" w:space="0" w:color="auto"/>
      </w:divBdr>
    </w:div>
    <w:div w:id="359624974">
      <w:bodyDiv w:val="1"/>
      <w:marLeft w:val="0"/>
      <w:marRight w:val="0"/>
      <w:marTop w:val="0"/>
      <w:marBottom w:val="0"/>
      <w:divBdr>
        <w:top w:val="none" w:sz="0" w:space="0" w:color="auto"/>
        <w:left w:val="none" w:sz="0" w:space="0" w:color="auto"/>
        <w:bottom w:val="none" w:sz="0" w:space="0" w:color="auto"/>
        <w:right w:val="none" w:sz="0" w:space="0" w:color="auto"/>
      </w:divBdr>
    </w:div>
    <w:div w:id="359817586">
      <w:bodyDiv w:val="1"/>
      <w:marLeft w:val="0"/>
      <w:marRight w:val="0"/>
      <w:marTop w:val="0"/>
      <w:marBottom w:val="0"/>
      <w:divBdr>
        <w:top w:val="none" w:sz="0" w:space="0" w:color="auto"/>
        <w:left w:val="none" w:sz="0" w:space="0" w:color="auto"/>
        <w:bottom w:val="none" w:sz="0" w:space="0" w:color="auto"/>
        <w:right w:val="none" w:sz="0" w:space="0" w:color="auto"/>
      </w:divBdr>
    </w:div>
    <w:div w:id="360013941">
      <w:bodyDiv w:val="1"/>
      <w:marLeft w:val="0"/>
      <w:marRight w:val="0"/>
      <w:marTop w:val="0"/>
      <w:marBottom w:val="0"/>
      <w:divBdr>
        <w:top w:val="none" w:sz="0" w:space="0" w:color="auto"/>
        <w:left w:val="none" w:sz="0" w:space="0" w:color="auto"/>
        <w:bottom w:val="none" w:sz="0" w:space="0" w:color="auto"/>
        <w:right w:val="none" w:sz="0" w:space="0" w:color="auto"/>
      </w:divBdr>
    </w:div>
    <w:div w:id="360127271">
      <w:bodyDiv w:val="1"/>
      <w:marLeft w:val="0"/>
      <w:marRight w:val="0"/>
      <w:marTop w:val="0"/>
      <w:marBottom w:val="0"/>
      <w:divBdr>
        <w:top w:val="none" w:sz="0" w:space="0" w:color="auto"/>
        <w:left w:val="none" w:sz="0" w:space="0" w:color="auto"/>
        <w:bottom w:val="none" w:sz="0" w:space="0" w:color="auto"/>
        <w:right w:val="none" w:sz="0" w:space="0" w:color="auto"/>
      </w:divBdr>
    </w:div>
    <w:div w:id="360129628">
      <w:bodyDiv w:val="1"/>
      <w:marLeft w:val="0"/>
      <w:marRight w:val="0"/>
      <w:marTop w:val="0"/>
      <w:marBottom w:val="0"/>
      <w:divBdr>
        <w:top w:val="none" w:sz="0" w:space="0" w:color="auto"/>
        <w:left w:val="none" w:sz="0" w:space="0" w:color="auto"/>
        <w:bottom w:val="none" w:sz="0" w:space="0" w:color="auto"/>
        <w:right w:val="none" w:sz="0" w:space="0" w:color="auto"/>
      </w:divBdr>
    </w:div>
    <w:div w:id="360403089">
      <w:bodyDiv w:val="1"/>
      <w:marLeft w:val="0"/>
      <w:marRight w:val="0"/>
      <w:marTop w:val="0"/>
      <w:marBottom w:val="0"/>
      <w:divBdr>
        <w:top w:val="none" w:sz="0" w:space="0" w:color="auto"/>
        <w:left w:val="none" w:sz="0" w:space="0" w:color="auto"/>
        <w:bottom w:val="none" w:sz="0" w:space="0" w:color="auto"/>
        <w:right w:val="none" w:sz="0" w:space="0" w:color="auto"/>
      </w:divBdr>
    </w:div>
    <w:div w:id="360592456">
      <w:bodyDiv w:val="1"/>
      <w:marLeft w:val="0"/>
      <w:marRight w:val="0"/>
      <w:marTop w:val="0"/>
      <w:marBottom w:val="0"/>
      <w:divBdr>
        <w:top w:val="none" w:sz="0" w:space="0" w:color="auto"/>
        <w:left w:val="none" w:sz="0" w:space="0" w:color="auto"/>
        <w:bottom w:val="none" w:sz="0" w:space="0" w:color="auto"/>
        <w:right w:val="none" w:sz="0" w:space="0" w:color="auto"/>
      </w:divBdr>
    </w:div>
    <w:div w:id="360670046">
      <w:bodyDiv w:val="1"/>
      <w:marLeft w:val="0"/>
      <w:marRight w:val="0"/>
      <w:marTop w:val="0"/>
      <w:marBottom w:val="0"/>
      <w:divBdr>
        <w:top w:val="none" w:sz="0" w:space="0" w:color="auto"/>
        <w:left w:val="none" w:sz="0" w:space="0" w:color="auto"/>
        <w:bottom w:val="none" w:sz="0" w:space="0" w:color="auto"/>
        <w:right w:val="none" w:sz="0" w:space="0" w:color="auto"/>
      </w:divBdr>
    </w:div>
    <w:div w:id="361058315">
      <w:bodyDiv w:val="1"/>
      <w:marLeft w:val="0"/>
      <w:marRight w:val="0"/>
      <w:marTop w:val="0"/>
      <w:marBottom w:val="0"/>
      <w:divBdr>
        <w:top w:val="none" w:sz="0" w:space="0" w:color="auto"/>
        <w:left w:val="none" w:sz="0" w:space="0" w:color="auto"/>
        <w:bottom w:val="none" w:sz="0" w:space="0" w:color="auto"/>
        <w:right w:val="none" w:sz="0" w:space="0" w:color="auto"/>
      </w:divBdr>
    </w:div>
    <w:div w:id="361201310">
      <w:bodyDiv w:val="1"/>
      <w:marLeft w:val="0"/>
      <w:marRight w:val="0"/>
      <w:marTop w:val="0"/>
      <w:marBottom w:val="0"/>
      <w:divBdr>
        <w:top w:val="none" w:sz="0" w:space="0" w:color="auto"/>
        <w:left w:val="none" w:sz="0" w:space="0" w:color="auto"/>
        <w:bottom w:val="none" w:sz="0" w:space="0" w:color="auto"/>
        <w:right w:val="none" w:sz="0" w:space="0" w:color="auto"/>
      </w:divBdr>
    </w:div>
    <w:div w:id="361370823">
      <w:bodyDiv w:val="1"/>
      <w:marLeft w:val="0"/>
      <w:marRight w:val="0"/>
      <w:marTop w:val="0"/>
      <w:marBottom w:val="0"/>
      <w:divBdr>
        <w:top w:val="none" w:sz="0" w:space="0" w:color="auto"/>
        <w:left w:val="none" w:sz="0" w:space="0" w:color="auto"/>
        <w:bottom w:val="none" w:sz="0" w:space="0" w:color="auto"/>
        <w:right w:val="none" w:sz="0" w:space="0" w:color="auto"/>
      </w:divBdr>
    </w:div>
    <w:div w:id="361514540">
      <w:bodyDiv w:val="1"/>
      <w:marLeft w:val="0"/>
      <w:marRight w:val="0"/>
      <w:marTop w:val="0"/>
      <w:marBottom w:val="0"/>
      <w:divBdr>
        <w:top w:val="none" w:sz="0" w:space="0" w:color="auto"/>
        <w:left w:val="none" w:sz="0" w:space="0" w:color="auto"/>
        <w:bottom w:val="none" w:sz="0" w:space="0" w:color="auto"/>
        <w:right w:val="none" w:sz="0" w:space="0" w:color="auto"/>
      </w:divBdr>
    </w:div>
    <w:div w:id="361708899">
      <w:bodyDiv w:val="1"/>
      <w:marLeft w:val="0"/>
      <w:marRight w:val="0"/>
      <w:marTop w:val="0"/>
      <w:marBottom w:val="0"/>
      <w:divBdr>
        <w:top w:val="none" w:sz="0" w:space="0" w:color="auto"/>
        <w:left w:val="none" w:sz="0" w:space="0" w:color="auto"/>
        <w:bottom w:val="none" w:sz="0" w:space="0" w:color="auto"/>
        <w:right w:val="none" w:sz="0" w:space="0" w:color="auto"/>
      </w:divBdr>
    </w:div>
    <w:div w:id="361902513">
      <w:bodyDiv w:val="1"/>
      <w:marLeft w:val="0"/>
      <w:marRight w:val="0"/>
      <w:marTop w:val="0"/>
      <w:marBottom w:val="0"/>
      <w:divBdr>
        <w:top w:val="none" w:sz="0" w:space="0" w:color="auto"/>
        <w:left w:val="none" w:sz="0" w:space="0" w:color="auto"/>
        <w:bottom w:val="none" w:sz="0" w:space="0" w:color="auto"/>
        <w:right w:val="none" w:sz="0" w:space="0" w:color="auto"/>
      </w:divBdr>
    </w:div>
    <w:div w:id="362053346">
      <w:bodyDiv w:val="1"/>
      <w:marLeft w:val="0"/>
      <w:marRight w:val="0"/>
      <w:marTop w:val="0"/>
      <w:marBottom w:val="0"/>
      <w:divBdr>
        <w:top w:val="none" w:sz="0" w:space="0" w:color="auto"/>
        <w:left w:val="none" w:sz="0" w:space="0" w:color="auto"/>
        <w:bottom w:val="none" w:sz="0" w:space="0" w:color="auto"/>
        <w:right w:val="none" w:sz="0" w:space="0" w:color="auto"/>
      </w:divBdr>
    </w:div>
    <w:div w:id="362097254">
      <w:bodyDiv w:val="1"/>
      <w:marLeft w:val="0"/>
      <w:marRight w:val="0"/>
      <w:marTop w:val="0"/>
      <w:marBottom w:val="0"/>
      <w:divBdr>
        <w:top w:val="none" w:sz="0" w:space="0" w:color="auto"/>
        <w:left w:val="none" w:sz="0" w:space="0" w:color="auto"/>
        <w:bottom w:val="none" w:sz="0" w:space="0" w:color="auto"/>
        <w:right w:val="none" w:sz="0" w:space="0" w:color="auto"/>
      </w:divBdr>
    </w:div>
    <w:div w:id="362219771">
      <w:bodyDiv w:val="1"/>
      <w:marLeft w:val="0"/>
      <w:marRight w:val="0"/>
      <w:marTop w:val="0"/>
      <w:marBottom w:val="0"/>
      <w:divBdr>
        <w:top w:val="none" w:sz="0" w:space="0" w:color="auto"/>
        <w:left w:val="none" w:sz="0" w:space="0" w:color="auto"/>
        <w:bottom w:val="none" w:sz="0" w:space="0" w:color="auto"/>
        <w:right w:val="none" w:sz="0" w:space="0" w:color="auto"/>
      </w:divBdr>
    </w:div>
    <w:div w:id="362747912">
      <w:bodyDiv w:val="1"/>
      <w:marLeft w:val="0"/>
      <w:marRight w:val="0"/>
      <w:marTop w:val="0"/>
      <w:marBottom w:val="0"/>
      <w:divBdr>
        <w:top w:val="none" w:sz="0" w:space="0" w:color="auto"/>
        <w:left w:val="none" w:sz="0" w:space="0" w:color="auto"/>
        <w:bottom w:val="none" w:sz="0" w:space="0" w:color="auto"/>
        <w:right w:val="none" w:sz="0" w:space="0" w:color="auto"/>
      </w:divBdr>
    </w:div>
    <w:div w:id="362823816">
      <w:bodyDiv w:val="1"/>
      <w:marLeft w:val="0"/>
      <w:marRight w:val="0"/>
      <w:marTop w:val="0"/>
      <w:marBottom w:val="0"/>
      <w:divBdr>
        <w:top w:val="none" w:sz="0" w:space="0" w:color="auto"/>
        <w:left w:val="none" w:sz="0" w:space="0" w:color="auto"/>
        <w:bottom w:val="none" w:sz="0" w:space="0" w:color="auto"/>
        <w:right w:val="none" w:sz="0" w:space="0" w:color="auto"/>
      </w:divBdr>
    </w:div>
    <w:div w:id="362948991">
      <w:bodyDiv w:val="1"/>
      <w:marLeft w:val="0"/>
      <w:marRight w:val="0"/>
      <w:marTop w:val="0"/>
      <w:marBottom w:val="0"/>
      <w:divBdr>
        <w:top w:val="none" w:sz="0" w:space="0" w:color="auto"/>
        <w:left w:val="none" w:sz="0" w:space="0" w:color="auto"/>
        <w:bottom w:val="none" w:sz="0" w:space="0" w:color="auto"/>
        <w:right w:val="none" w:sz="0" w:space="0" w:color="auto"/>
      </w:divBdr>
    </w:div>
    <w:div w:id="363022822">
      <w:bodyDiv w:val="1"/>
      <w:marLeft w:val="0"/>
      <w:marRight w:val="0"/>
      <w:marTop w:val="0"/>
      <w:marBottom w:val="0"/>
      <w:divBdr>
        <w:top w:val="none" w:sz="0" w:space="0" w:color="auto"/>
        <w:left w:val="none" w:sz="0" w:space="0" w:color="auto"/>
        <w:bottom w:val="none" w:sz="0" w:space="0" w:color="auto"/>
        <w:right w:val="none" w:sz="0" w:space="0" w:color="auto"/>
      </w:divBdr>
    </w:div>
    <w:div w:id="363143273">
      <w:bodyDiv w:val="1"/>
      <w:marLeft w:val="0"/>
      <w:marRight w:val="0"/>
      <w:marTop w:val="0"/>
      <w:marBottom w:val="0"/>
      <w:divBdr>
        <w:top w:val="none" w:sz="0" w:space="0" w:color="auto"/>
        <w:left w:val="none" w:sz="0" w:space="0" w:color="auto"/>
        <w:bottom w:val="none" w:sz="0" w:space="0" w:color="auto"/>
        <w:right w:val="none" w:sz="0" w:space="0" w:color="auto"/>
      </w:divBdr>
    </w:div>
    <w:div w:id="363288762">
      <w:bodyDiv w:val="1"/>
      <w:marLeft w:val="0"/>
      <w:marRight w:val="0"/>
      <w:marTop w:val="0"/>
      <w:marBottom w:val="0"/>
      <w:divBdr>
        <w:top w:val="none" w:sz="0" w:space="0" w:color="auto"/>
        <w:left w:val="none" w:sz="0" w:space="0" w:color="auto"/>
        <w:bottom w:val="none" w:sz="0" w:space="0" w:color="auto"/>
        <w:right w:val="none" w:sz="0" w:space="0" w:color="auto"/>
      </w:divBdr>
    </w:div>
    <w:div w:id="363334671">
      <w:bodyDiv w:val="1"/>
      <w:marLeft w:val="0"/>
      <w:marRight w:val="0"/>
      <w:marTop w:val="0"/>
      <w:marBottom w:val="0"/>
      <w:divBdr>
        <w:top w:val="none" w:sz="0" w:space="0" w:color="auto"/>
        <w:left w:val="none" w:sz="0" w:space="0" w:color="auto"/>
        <w:bottom w:val="none" w:sz="0" w:space="0" w:color="auto"/>
        <w:right w:val="none" w:sz="0" w:space="0" w:color="auto"/>
      </w:divBdr>
    </w:div>
    <w:div w:id="363408695">
      <w:bodyDiv w:val="1"/>
      <w:marLeft w:val="0"/>
      <w:marRight w:val="0"/>
      <w:marTop w:val="0"/>
      <w:marBottom w:val="0"/>
      <w:divBdr>
        <w:top w:val="none" w:sz="0" w:space="0" w:color="auto"/>
        <w:left w:val="none" w:sz="0" w:space="0" w:color="auto"/>
        <w:bottom w:val="none" w:sz="0" w:space="0" w:color="auto"/>
        <w:right w:val="none" w:sz="0" w:space="0" w:color="auto"/>
      </w:divBdr>
    </w:div>
    <w:div w:id="363554020">
      <w:bodyDiv w:val="1"/>
      <w:marLeft w:val="0"/>
      <w:marRight w:val="0"/>
      <w:marTop w:val="0"/>
      <w:marBottom w:val="0"/>
      <w:divBdr>
        <w:top w:val="none" w:sz="0" w:space="0" w:color="auto"/>
        <w:left w:val="none" w:sz="0" w:space="0" w:color="auto"/>
        <w:bottom w:val="none" w:sz="0" w:space="0" w:color="auto"/>
        <w:right w:val="none" w:sz="0" w:space="0" w:color="auto"/>
      </w:divBdr>
    </w:div>
    <w:div w:id="363675590">
      <w:bodyDiv w:val="1"/>
      <w:marLeft w:val="0"/>
      <w:marRight w:val="0"/>
      <w:marTop w:val="0"/>
      <w:marBottom w:val="0"/>
      <w:divBdr>
        <w:top w:val="none" w:sz="0" w:space="0" w:color="auto"/>
        <w:left w:val="none" w:sz="0" w:space="0" w:color="auto"/>
        <w:bottom w:val="none" w:sz="0" w:space="0" w:color="auto"/>
        <w:right w:val="none" w:sz="0" w:space="0" w:color="auto"/>
      </w:divBdr>
    </w:div>
    <w:div w:id="363872382">
      <w:bodyDiv w:val="1"/>
      <w:marLeft w:val="0"/>
      <w:marRight w:val="0"/>
      <w:marTop w:val="0"/>
      <w:marBottom w:val="0"/>
      <w:divBdr>
        <w:top w:val="none" w:sz="0" w:space="0" w:color="auto"/>
        <w:left w:val="none" w:sz="0" w:space="0" w:color="auto"/>
        <w:bottom w:val="none" w:sz="0" w:space="0" w:color="auto"/>
        <w:right w:val="none" w:sz="0" w:space="0" w:color="auto"/>
      </w:divBdr>
    </w:div>
    <w:div w:id="363945444">
      <w:bodyDiv w:val="1"/>
      <w:marLeft w:val="0"/>
      <w:marRight w:val="0"/>
      <w:marTop w:val="0"/>
      <w:marBottom w:val="0"/>
      <w:divBdr>
        <w:top w:val="none" w:sz="0" w:space="0" w:color="auto"/>
        <w:left w:val="none" w:sz="0" w:space="0" w:color="auto"/>
        <w:bottom w:val="none" w:sz="0" w:space="0" w:color="auto"/>
        <w:right w:val="none" w:sz="0" w:space="0" w:color="auto"/>
      </w:divBdr>
    </w:div>
    <w:div w:id="364065681">
      <w:bodyDiv w:val="1"/>
      <w:marLeft w:val="0"/>
      <w:marRight w:val="0"/>
      <w:marTop w:val="0"/>
      <w:marBottom w:val="0"/>
      <w:divBdr>
        <w:top w:val="none" w:sz="0" w:space="0" w:color="auto"/>
        <w:left w:val="none" w:sz="0" w:space="0" w:color="auto"/>
        <w:bottom w:val="none" w:sz="0" w:space="0" w:color="auto"/>
        <w:right w:val="none" w:sz="0" w:space="0" w:color="auto"/>
      </w:divBdr>
    </w:div>
    <w:div w:id="364138908">
      <w:bodyDiv w:val="1"/>
      <w:marLeft w:val="0"/>
      <w:marRight w:val="0"/>
      <w:marTop w:val="0"/>
      <w:marBottom w:val="0"/>
      <w:divBdr>
        <w:top w:val="none" w:sz="0" w:space="0" w:color="auto"/>
        <w:left w:val="none" w:sz="0" w:space="0" w:color="auto"/>
        <w:bottom w:val="none" w:sz="0" w:space="0" w:color="auto"/>
        <w:right w:val="none" w:sz="0" w:space="0" w:color="auto"/>
      </w:divBdr>
    </w:div>
    <w:div w:id="364327493">
      <w:bodyDiv w:val="1"/>
      <w:marLeft w:val="0"/>
      <w:marRight w:val="0"/>
      <w:marTop w:val="0"/>
      <w:marBottom w:val="0"/>
      <w:divBdr>
        <w:top w:val="none" w:sz="0" w:space="0" w:color="auto"/>
        <w:left w:val="none" w:sz="0" w:space="0" w:color="auto"/>
        <w:bottom w:val="none" w:sz="0" w:space="0" w:color="auto"/>
        <w:right w:val="none" w:sz="0" w:space="0" w:color="auto"/>
      </w:divBdr>
    </w:div>
    <w:div w:id="364449646">
      <w:bodyDiv w:val="1"/>
      <w:marLeft w:val="0"/>
      <w:marRight w:val="0"/>
      <w:marTop w:val="0"/>
      <w:marBottom w:val="0"/>
      <w:divBdr>
        <w:top w:val="none" w:sz="0" w:space="0" w:color="auto"/>
        <w:left w:val="none" w:sz="0" w:space="0" w:color="auto"/>
        <w:bottom w:val="none" w:sz="0" w:space="0" w:color="auto"/>
        <w:right w:val="none" w:sz="0" w:space="0" w:color="auto"/>
      </w:divBdr>
    </w:div>
    <w:div w:id="364524326">
      <w:bodyDiv w:val="1"/>
      <w:marLeft w:val="0"/>
      <w:marRight w:val="0"/>
      <w:marTop w:val="0"/>
      <w:marBottom w:val="0"/>
      <w:divBdr>
        <w:top w:val="none" w:sz="0" w:space="0" w:color="auto"/>
        <w:left w:val="none" w:sz="0" w:space="0" w:color="auto"/>
        <w:bottom w:val="none" w:sz="0" w:space="0" w:color="auto"/>
        <w:right w:val="none" w:sz="0" w:space="0" w:color="auto"/>
      </w:divBdr>
    </w:div>
    <w:div w:id="364913426">
      <w:bodyDiv w:val="1"/>
      <w:marLeft w:val="0"/>
      <w:marRight w:val="0"/>
      <w:marTop w:val="0"/>
      <w:marBottom w:val="0"/>
      <w:divBdr>
        <w:top w:val="none" w:sz="0" w:space="0" w:color="auto"/>
        <w:left w:val="none" w:sz="0" w:space="0" w:color="auto"/>
        <w:bottom w:val="none" w:sz="0" w:space="0" w:color="auto"/>
        <w:right w:val="none" w:sz="0" w:space="0" w:color="auto"/>
      </w:divBdr>
    </w:div>
    <w:div w:id="364984172">
      <w:bodyDiv w:val="1"/>
      <w:marLeft w:val="0"/>
      <w:marRight w:val="0"/>
      <w:marTop w:val="0"/>
      <w:marBottom w:val="0"/>
      <w:divBdr>
        <w:top w:val="none" w:sz="0" w:space="0" w:color="auto"/>
        <w:left w:val="none" w:sz="0" w:space="0" w:color="auto"/>
        <w:bottom w:val="none" w:sz="0" w:space="0" w:color="auto"/>
        <w:right w:val="none" w:sz="0" w:space="0" w:color="auto"/>
      </w:divBdr>
    </w:div>
    <w:div w:id="365106019">
      <w:bodyDiv w:val="1"/>
      <w:marLeft w:val="0"/>
      <w:marRight w:val="0"/>
      <w:marTop w:val="0"/>
      <w:marBottom w:val="0"/>
      <w:divBdr>
        <w:top w:val="none" w:sz="0" w:space="0" w:color="auto"/>
        <w:left w:val="none" w:sz="0" w:space="0" w:color="auto"/>
        <w:bottom w:val="none" w:sz="0" w:space="0" w:color="auto"/>
        <w:right w:val="none" w:sz="0" w:space="0" w:color="auto"/>
      </w:divBdr>
    </w:div>
    <w:div w:id="365183815">
      <w:bodyDiv w:val="1"/>
      <w:marLeft w:val="0"/>
      <w:marRight w:val="0"/>
      <w:marTop w:val="0"/>
      <w:marBottom w:val="0"/>
      <w:divBdr>
        <w:top w:val="none" w:sz="0" w:space="0" w:color="auto"/>
        <w:left w:val="none" w:sz="0" w:space="0" w:color="auto"/>
        <w:bottom w:val="none" w:sz="0" w:space="0" w:color="auto"/>
        <w:right w:val="none" w:sz="0" w:space="0" w:color="auto"/>
      </w:divBdr>
    </w:div>
    <w:div w:id="365447280">
      <w:bodyDiv w:val="1"/>
      <w:marLeft w:val="0"/>
      <w:marRight w:val="0"/>
      <w:marTop w:val="0"/>
      <w:marBottom w:val="0"/>
      <w:divBdr>
        <w:top w:val="none" w:sz="0" w:space="0" w:color="auto"/>
        <w:left w:val="none" w:sz="0" w:space="0" w:color="auto"/>
        <w:bottom w:val="none" w:sz="0" w:space="0" w:color="auto"/>
        <w:right w:val="none" w:sz="0" w:space="0" w:color="auto"/>
      </w:divBdr>
    </w:div>
    <w:div w:id="365566801">
      <w:bodyDiv w:val="1"/>
      <w:marLeft w:val="0"/>
      <w:marRight w:val="0"/>
      <w:marTop w:val="0"/>
      <w:marBottom w:val="0"/>
      <w:divBdr>
        <w:top w:val="none" w:sz="0" w:space="0" w:color="auto"/>
        <w:left w:val="none" w:sz="0" w:space="0" w:color="auto"/>
        <w:bottom w:val="none" w:sz="0" w:space="0" w:color="auto"/>
        <w:right w:val="none" w:sz="0" w:space="0" w:color="auto"/>
      </w:divBdr>
    </w:div>
    <w:div w:id="365763982">
      <w:bodyDiv w:val="1"/>
      <w:marLeft w:val="0"/>
      <w:marRight w:val="0"/>
      <w:marTop w:val="0"/>
      <w:marBottom w:val="0"/>
      <w:divBdr>
        <w:top w:val="none" w:sz="0" w:space="0" w:color="auto"/>
        <w:left w:val="none" w:sz="0" w:space="0" w:color="auto"/>
        <w:bottom w:val="none" w:sz="0" w:space="0" w:color="auto"/>
        <w:right w:val="none" w:sz="0" w:space="0" w:color="auto"/>
      </w:divBdr>
    </w:div>
    <w:div w:id="365953178">
      <w:bodyDiv w:val="1"/>
      <w:marLeft w:val="0"/>
      <w:marRight w:val="0"/>
      <w:marTop w:val="0"/>
      <w:marBottom w:val="0"/>
      <w:divBdr>
        <w:top w:val="none" w:sz="0" w:space="0" w:color="auto"/>
        <w:left w:val="none" w:sz="0" w:space="0" w:color="auto"/>
        <w:bottom w:val="none" w:sz="0" w:space="0" w:color="auto"/>
        <w:right w:val="none" w:sz="0" w:space="0" w:color="auto"/>
      </w:divBdr>
    </w:div>
    <w:div w:id="365956475">
      <w:bodyDiv w:val="1"/>
      <w:marLeft w:val="0"/>
      <w:marRight w:val="0"/>
      <w:marTop w:val="0"/>
      <w:marBottom w:val="0"/>
      <w:divBdr>
        <w:top w:val="none" w:sz="0" w:space="0" w:color="auto"/>
        <w:left w:val="none" w:sz="0" w:space="0" w:color="auto"/>
        <w:bottom w:val="none" w:sz="0" w:space="0" w:color="auto"/>
        <w:right w:val="none" w:sz="0" w:space="0" w:color="auto"/>
      </w:divBdr>
    </w:div>
    <w:div w:id="366151382">
      <w:bodyDiv w:val="1"/>
      <w:marLeft w:val="0"/>
      <w:marRight w:val="0"/>
      <w:marTop w:val="0"/>
      <w:marBottom w:val="0"/>
      <w:divBdr>
        <w:top w:val="none" w:sz="0" w:space="0" w:color="auto"/>
        <w:left w:val="none" w:sz="0" w:space="0" w:color="auto"/>
        <w:bottom w:val="none" w:sz="0" w:space="0" w:color="auto"/>
        <w:right w:val="none" w:sz="0" w:space="0" w:color="auto"/>
      </w:divBdr>
    </w:div>
    <w:div w:id="366217128">
      <w:bodyDiv w:val="1"/>
      <w:marLeft w:val="0"/>
      <w:marRight w:val="0"/>
      <w:marTop w:val="0"/>
      <w:marBottom w:val="0"/>
      <w:divBdr>
        <w:top w:val="none" w:sz="0" w:space="0" w:color="auto"/>
        <w:left w:val="none" w:sz="0" w:space="0" w:color="auto"/>
        <w:bottom w:val="none" w:sz="0" w:space="0" w:color="auto"/>
        <w:right w:val="none" w:sz="0" w:space="0" w:color="auto"/>
      </w:divBdr>
    </w:div>
    <w:div w:id="366376909">
      <w:bodyDiv w:val="1"/>
      <w:marLeft w:val="0"/>
      <w:marRight w:val="0"/>
      <w:marTop w:val="0"/>
      <w:marBottom w:val="0"/>
      <w:divBdr>
        <w:top w:val="none" w:sz="0" w:space="0" w:color="auto"/>
        <w:left w:val="none" w:sz="0" w:space="0" w:color="auto"/>
        <w:bottom w:val="none" w:sz="0" w:space="0" w:color="auto"/>
        <w:right w:val="none" w:sz="0" w:space="0" w:color="auto"/>
      </w:divBdr>
    </w:div>
    <w:div w:id="366640813">
      <w:bodyDiv w:val="1"/>
      <w:marLeft w:val="0"/>
      <w:marRight w:val="0"/>
      <w:marTop w:val="0"/>
      <w:marBottom w:val="0"/>
      <w:divBdr>
        <w:top w:val="none" w:sz="0" w:space="0" w:color="auto"/>
        <w:left w:val="none" w:sz="0" w:space="0" w:color="auto"/>
        <w:bottom w:val="none" w:sz="0" w:space="0" w:color="auto"/>
        <w:right w:val="none" w:sz="0" w:space="0" w:color="auto"/>
      </w:divBdr>
    </w:div>
    <w:div w:id="367070782">
      <w:bodyDiv w:val="1"/>
      <w:marLeft w:val="0"/>
      <w:marRight w:val="0"/>
      <w:marTop w:val="0"/>
      <w:marBottom w:val="0"/>
      <w:divBdr>
        <w:top w:val="none" w:sz="0" w:space="0" w:color="auto"/>
        <w:left w:val="none" w:sz="0" w:space="0" w:color="auto"/>
        <w:bottom w:val="none" w:sz="0" w:space="0" w:color="auto"/>
        <w:right w:val="none" w:sz="0" w:space="0" w:color="auto"/>
      </w:divBdr>
    </w:div>
    <w:div w:id="367148100">
      <w:bodyDiv w:val="1"/>
      <w:marLeft w:val="0"/>
      <w:marRight w:val="0"/>
      <w:marTop w:val="0"/>
      <w:marBottom w:val="0"/>
      <w:divBdr>
        <w:top w:val="none" w:sz="0" w:space="0" w:color="auto"/>
        <w:left w:val="none" w:sz="0" w:space="0" w:color="auto"/>
        <w:bottom w:val="none" w:sz="0" w:space="0" w:color="auto"/>
        <w:right w:val="none" w:sz="0" w:space="0" w:color="auto"/>
      </w:divBdr>
    </w:div>
    <w:div w:id="367338860">
      <w:bodyDiv w:val="1"/>
      <w:marLeft w:val="0"/>
      <w:marRight w:val="0"/>
      <w:marTop w:val="0"/>
      <w:marBottom w:val="0"/>
      <w:divBdr>
        <w:top w:val="none" w:sz="0" w:space="0" w:color="auto"/>
        <w:left w:val="none" w:sz="0" w:space="0" w:color="auto"/>
        <w:bottom w:val="none" w:sz="0" w:space="0" w:color="auto"/>
        <w:right w:val="none" w:sz="0" w:space="0" w:color="auto"/>
      </w:divBdr>
    </w:div>
    <w:div w:id="367342139">
      <w:bodyDiv w:val="1"/>
      <w:marLeft w:val="0"/>
      <w:marRight w:val="0"/>
      <w:marTop w:val="0"/>
      <w:marBottom w:val="0"/>
      <w:divBdr>
        <w:top w:val="none" w:sz="0" w:space="0" w:color="auto"/>
        <w:left w:val="none" w:sz="0" w:space="0" w:color="auto"/>
        <w:bottom w:val="none" w:sz="0" w:space="0" w:color="auto"/>
        <w:right w:val="none" w:sz="0" w:space="0" w:color="auto"/>
      </w:divBdr>
    </w:div>
    <w:div w:id="367342929">
      <w:bodyDiv w:val="1"/>
      <w:marLeft w:val="0"/>
      <w:marRight w:val="0"/>
      <w:marTop w:val="0"/>
      <w:marBottom w:val="0"/>
      <w:divBdr>
        <w:top w:val="none" w:sz="0" w:space="0" w:color="auto"/>
        <w:left w:val="none" w:sz="0" w:space="0" w:color="auto"/>
        <w:bottom w:val="none" w:sz="0" w:space="0" w:color="auto"/>
        <w:right w:val="none" w:sz="0" w:space="0" w:color="auto"/>
      </w:divBdr>
    </w:div>
    <w:div w:id="367413102">
      <w:bodyDiv w:val="1"/>
      <w:marLeft w:val="0"/>
      <w:marRight w:val="0"/>
      <w:marTop w:val="0"/>
      <w:marBottom w:val="0"/>
      <w:divBdr>
        <w:top w:val="none" w:sz="0" w:space="0" w:color="auto"/>
        <w:left w:val="none" w:sz="0" w:space="0" w:color="auto"/>
        <w:bottom w:val="none" w:sz="0" w:space="0" w:color="auto"/>
        <w:right w:val="none" w:sz="0" w:space="0" w:color="auto"/>
      </w:divBdr>
    </w:div>
    <w:div w:id="367686203">
      <w:bodyDiv w:val="1"/>
      <w:marLeft w:val="0"/>
      <w:marRight w:val="0"/>
      <w:marTop w:val="0"/>
      <w:marBottom w:val="0"/>
      <w:divBdr>
        <w:top w:val="none" w:sz="0" w:space="0" w:color="auto"/>
        <w:left w:val="none" w:sz="0" w:space="0" w:color="auto"/>
        <w:bottom w:val="none" w:sz="0" w:space="0" w:color="auto"/>
        <w:right w:val="none" w:sz="0" w:space="0" w:color="auto"/>
      </w:divBdr>
    </w:div>
    <w:div w:id="367880618">
      <w:bodyDiv w:val="1"/>
      <w:marLeft w:val="0"/>
      <w:marRight w:val="0"/>
      <w:marTop w:val="0"/>
      <w:marBottom w:val="0"/>
      <w:divBdr>
        <w:top w:val="none" w:sz="0" w:space="0" w:color="auto"/>
        <w:left w:val="none" w:sz="0" w:space="0" w:color="auto"/>
        <w:bottom w:val="none" w:sz="0" w:space="0" w:color="auto"/>
        <w:right w:val="none" w:sz="0" w:space="0" w:color="auto"/>
      </w:divBdr>
    </w:div>
    <w:div w:id="367994338">
      <w:bodyDiv w:val="1"/>
      <w:marLeft w:val="0"/>
      <w:marRight w:val="0"/>
      <w:marTop w:val="0"/>
      <w:marBottom w:val="0"/>
      <w:divBdr>
        <w:top w:val="none" w:sz="0" w:space="0" w:color="auto"/>
        <w:left w:val="none" w:sz="0" w:space="0" w:color="auto"/>
        <w:bottom w:val="none" w:sz="0" w:space="0" w:color="auto"/>
        <w:right w:val="none" w:sz="0" w:space="0" w:color="auto"/>
      </w:divBdr>
    </w:div>
    <w:div w:id="367994755">
      <w:bodyDiv w:val="1"/>
      <w:marLeft w:val="0"/>
      <w:marRight w:val="0"/>
      <w:marTop w:val="0"/>
      <w:marBottom w:val="0"/>
      <w:divBdr>
        <w:top w:val="none" w:sz="0" w:space="0" w:color="auto"/>
        <w:left w:val="none" w:sz="0" w:space="0" w:color="auto"/>
        <w:bottom w:val="none" w:sz="0" w:space="0" w:color="auto"/>
        <w:right w:val="none" w:sz="0" w:space="0" w:color="auto"/>
      </w:divBdr>
    </w:div>
    <w:div w:id="367999052">
      <w:bodyDiv w:val="1"/>
      <w:marLeft w:val="0"/>
      <w:marRight w:val="0"/>
      <w:marTop w:val="0"/>
      <w:marBottom w:val="0"/>
      <w:divBdr>
        <w:top w:val="none" w:sz="0" w:space="0" w:color="auto"/>
        <w:left w:val="none" w:sz="0" w:space="0" w:color="auto"/>
        <w:bottom w:val="none" w:sz="0" w:space="0" w:color="auto"/>
        <w:right w:val="none" w:sz="0" w:space="0" w:color="auto"/>
      </w:divBdr>
      <w:divsChild>
        <w:div w:id="1226990001">
          <w:marLeft w:val="640"/>
          <w:marRight w:val="0"/>
          <w:marTop w:val="0"/>
          <w:marBottom w:val="0"/>
          <w:divBdr>
            <w:top w:val="none" w:sz="0" w:space="0" w:color="auto"/>
            <w:left w:val="none" w:sz="0" w:space="0" w:color="auto"/>
            <w:bottom w:val="none" w:sz="0" w:space="0" w:color="auto"/>
            <w:right w:val="none" w:sz="0" w:space="0" w:color="auto"/>
          </w:divBdr>
        </w:div>
        <w:div w:id="1583098565">
          <w:marLeft w:val="640"/>
          <w:marRight w:val="0"/>
          <w:marTop w:val="0"/>
          <w:marBottom w:val="0"/>
          <w:divBdr>
            <w:top w:val="none" w:sz="0" w:space="0" w:color="auto"/>
            <w:left w:val="none" w:sz="0" w:space="0" w:color="auto"/>
            <w:bottom w:val="none" w:sz="0" w:space="0" w:color="auto"/>
            <w:right w:val="none" w:sz="0" w:space="0" w:color="auto"/>
          </w:divBdr>
        </w:div>
        <w:div w:id="1868638105">
          <w:marLeft w:val="640"/>
          <w:marRight w:val="0"/>
          <w:marTop w:val="0"/>
          <w:marBottom w:val="0"/>
          <w:divBdr>
            <w:top w:val="none" w:sz="0" w:space="0" w:color="auto"/>
            <w:left w:val="none" w:sz="0" w:space="0" w:color="auto"/>
            <w:bottom w:val="none" w:sz="0" w:space="0" w:color="auto"/>
            <w:right w:val="none" w:sz="0" w:space="0" w:color="auto"/>
          </w:divBdr>
        </w:div>
        <w:div w:id="858350522">
          <w:marLeft w:val="640"/>
          <w:marRight w:val="0"/>
          <w:marTop w:val="0"/>
          <w:marBottom w:val="0"/>
          <w:divBdr>
            <w:top w:val="none" w:sz="0" w:space="0" w:color="auto"/>
            <w:left w:val="none" w:sz="0" w:space="0" w:color="auto"/>
            <w:bottom w:val="none" w:sz="0" w:space="0" w:color="auto"/>
            <w:right w:val="none" w:sz="0" w:space="0" w:color="auto"/>
          </w:divBdr>
        </w:div>
        <w:div w:id="2011331088">
          <w:marLeft w:val="640"/>
          <w:marRight w:val="0"/>
          <w:marTop w:val="0"/>
          <w:marBottom w:val="0"/>
          <w:divBdr>
            <w:top w:val="none" w:sz="0" w:space="0" w:color="auto"/>
            <w:left w:val="none" w:sz="0" w:space="0" w:color="auto"/>
            <w:bottom w:val="none" w:sz="0" w:space="0" w:color="auto"/>
            <w:right w:val="none" w:sz="0" w:space="0" w:color="auto"/>
          </w:divBdr>
        </w:div>
        <w:div w:id="1677878564">
          <w:marLeft w:val="640"/>
          <w:marRight w:val="0"/>
          <w:marTop w:val="0"/>
          <w:marBottom w:val="0"/>
          <w:divBdr>
            <w:top w:val="none" w:sz="0" w:space="0" w:color="auto"/>
            <w:left w:val="none" w:sz="0" w:space="0" w:color="auto"/>
            <w:bottom w:val="none" w:sz="0" w:space="0" w:color="auto"/>
            <w:right w:val="none" w:sz="0" w:space="0" w:color="auto"/>
          </w:divBdr>
        </w:div>
        <w:div w:id="733285217">
          <w:marLeft w:val="640"/>
          <w:marRight w:val="0"/>
          <w:marTop w:val="0"/>
          <w:marBottom w:val="0"/>
          <w:divBdr>
            <w:top w:val="none" w:sz="0" w:space="0" w:color="auto"/>
            <w:left w:val="none" w:sz="0" w:space="0" w:color="auto"/>
            <w:bottom w:val="none" w:sz="0" w:space="0" w:color="auto"/>
            <w:right w:val="none" w:sz="0" w:space="0" w:color="auto"/>
          </w:divBdr>
        </w:div>
        <w:div w:id="391924407">
          <w:marLeft w:val="640"/>
          <w:marRight w:val="0"/>
          <w:marTop w:val="0"/>
          <w:marBottom w:val="0"/>
          <w:divBdr>
            <w:top w:val="none" w:sz="0" w:space="0" w:color="auto"/>
            <w:left w:val="none" w:sz="0" w:space="0" w:color="auto"/>
            <w:bottom w:val="none" w:sz="0" w:space="0" w:color="auto"/>
            <w:right w:val="none" w:sz="0" w:space="0" w:color="auto"/>
          </w:divBdr>
        </w:div>
        <w:div w:id="1559244482">
          <w:marLeft w:val="640"/>
          <w:marRight w:val="0"/>
          <w:marTop w:val="0"/>
          <w:marBottom w:val="0"/>
          <w:divBdr>
            <w:top w:val="none" w:sz="0" w:space="0" w:color="auto"/>
            <w:left w:val="none" w:sz="0" w:space="0" w:color="auto"/>
            <w:bottom w:val="none" w:sz="0" w:space="0" w:color="auto"/>
            <w:right w:val="none" w:sz="0" w:space="0" w:color="auto"/>
          </w:divBdr>
        </w:div>
        <w:div w:id="1775201105">
          <w:marLeft w:val="640"/>
          <w:marRight w:val="0"/>
          <w:marTop w:val="0"/>
          <w:marBottom w:val="0"/>
          <w:divBdr>
            <w:top w:val="none" w:sz="0" w:space="0" w:color="auto"/>
            <w:left w:val="none" w:sz="0" w:space="0" w:color="auto"/>
            <w:bottom w:val="none" w:sz="0" w:space="0" w:color="auto"/>
            <w:right w:val="none" w:sz="0" w:space="0" w:color="auto"/>
          </w:divBdr>
        </w:div>
        <w:div w:id="735668911">
          <w:marLeft w:val="640"/>
          <w:marRight w:val="0"/>
          <w:marTop w:val="0"/>
          <w:marBottom w:val="0"/>
          <w:divBdr>
            <w:top w:val="none" w:sz="0" w:space="0" w:color="auto"/>
            <w:left w:val="none" w:sz="0" w:space="0" w:color="auto"/>
            <w:bottom w:val="none" w:sz="0" w:space="0" w:color="auto"/>
            <w:right w:val="none" w:sz="0" w:space="0" w:color="auto"/>
          </w:divBdr>
        </w:div>
        <w:div w:id="1666318469">
          <w:marLeft w:val="640"/>
          <w:marRight w:val="0"/>
          <w:marTop w:val="0"/>
          <w:marBottom w:val="0"/>
          <w:divBdr>
            <w:top w:val="none" w:sz="0" w:space="0" w:color="auto"/>
            <w:left w:val="none" w:sz="0" w:space="0" w:color="auto"/>
            <w:bottom w:val="none" w:sz="0" w:space="0" w:color="auto"/>
            <w:right w:val="none" w:sz="0" w:space="0" w:color="auto"/>
          </w:divBdr>
        </w:div>
        <w:div w:id="2048988864">
          <w:marLeft w:val="640"/>
          <w:marRight w:val="0"/>
          <w:marTop w:val="0"/>
          <w:marBottom w:val="0"/>
          <w:divBdr>
            <w:top w:val="none" w:sz="0" w:space="0" w:color="auto"/>
            <w:left w:val="none" w:sz="0" w:space="0" w:color="auto"/>
            <w:bottom w:val="none" w:sz="0" w:space="0" w:color="auto"/>
            <w:right w:val="none" w:sz="0" w:space="0" w:color="auto"/>
          </w:divBdr>
        </w:div>
        <w:div w:id="1647781677">
          <w:marLeft w:val="640"/>
          <w:marRight w:val="0"/>
          <w:marTop w:val="0"/>
          <w:marBottom w:val="0"/>
          <w:divBdr>
            <w:top w:val="none" w:sz="0" w:space="0" w:color="auto"/>
            <w:left w:val="none" w:sz="0" w:space="0" w:color="auto"/>
            <w:bottom w:val="none" w:sz="0" w:space="0" w:color="auto"/>
            <w:right w:val="none" w:sz="0" w:space="0" w:color="auto"/>
          </w:divBdr>
        </w:div>
        <w:div w:id="71852077">
          <w:marLeft w:val="640"/>
          <w:marRight w:val="0"/>
          <w:marTop w:val="0"/>
          <w:marBottom w:val="0"/>
          <w:divBdr>
            <w:top w:val="none" w:sz="0" w:space="0" w:color="auto"/>
            <w:left w:val="none" w:sz="0" w:space="0" w:color="auto"/>
            <w:bottom w:val="none" w:sz="0" w:space="0" w:color="auto"/>
            <w:right w:val="none" w:sz="0" w:space="0" w:color="auto"/>
          </w:divBdr>
        </w:div>
        <w:div w:id="1013918946">
          <w:marLeft w:val="640"/>
          <w:marRight w:val="0"/>
          <w:marTop w:val="0"/>
          <w:marBottom w:val="0"/>
          <w:divBdr>
            <w:top w:val="none" w:sz="0" w:space="0" w:color="auto"/>
            <w:left w:val="none" w:sz="0" w:space="0" w:color="auto"/>
            <w:bottom w:val="none" w:sz="0" w:space="0" w:color="auto"/>
            <w:right w:val="none" w:sz="0" w:space="0" w:color="auto"/>
          </w:divBdr>
        </w:div>
        <w:div w:id="1751152245">
          <w:marLeft w:val="640"/>
          <w:marRight w:val="0"/>
          <w:marTop w:val="0"/>
          <w:marBottom w:val="0"/>
          <w:divBdr>
            <w:top w:val="none" w:sz="0" w:space="0" w:color="auto"/>
            <w:left w:val="none" w:sz="0" w:space="0" w:color="auto"/>
            <w:bottom w:val="none" w:sz="0" w:space="0" w:color="auto"/>
            <w:right w:val="none" w:sz="0" w:space="0" w:color="auto"/>
          </w:divBdr>
        </w:div>
        <w:div w:id="450828293">
          <w:marLeft w:val="640"/>
          <w:marRight w:val="0"/>
          <w:marTop w:val="0"/>
          <w:marBottom w:val="0"/>
          <w:divBdr>
            <w:top w:val="none" w:sz="0" w:space="0" w:color="auto"/>
            <w:left w:val="none" w:sz="0" w:space="0" w:color="auto"/>
            <w:bottom w:val="none" w:sz="0" w:space="0" w:color="auto"/>
            <w:right w:val="none" w:sz="0" w:space="0" w:color="auto"/>
          </w:divBdr>
        </w:div>
        <w:div w:id="1981183622">
          <w:marLeft w:val="640"/>
          <w:marRight w:val="0"/>
          <w:marTop w:val="0"/>
          <w:marBottom w:val="0"/>
          <w:divBdr>
            <w:top w:val="none" w:sz="0" w:space="0" w:color="auto"/>
            <w:left w:val="none" w:sz="0" w:space="0" w:color="auto"/>
            <w:bottom w:val="none" w:sz="0" w:space="0" w:color="auto"/>
            <w:right w:val="none" w:sz="0" w:space="0" w:color="auto"/>
          </w:divBdr>
        </w:div>
        <w:div w:id="806430214">
          <w:marLeft w:val="640"/>
          <w:marRight w:val="0"/>
          <w:marTop w:val="0"/>
          <w:marBottom w:val="0"/>
          <w:divBdr>
            <w:top w:val="none" w:sz="0" w:space="0" w:color="auto"/>
            <w:left w:val="none" w:sz="0" w:space="0" w:color="auto"/>
            <w:bottom w:val="none" w:sz="0" w:space="0" w:color="auto"/>
            <w:right w:val="none" w:sz="0" w:space="0" w:color="auto"/>
          </w:divBdr>
        </w:div>
        <w:div w:id="974410356">
          <w:marLeft w:val="640"/>
          <w:marRight w:val="0"/>
          <w:marTop w:val="0"/>
          <w:marBottom w:val="0"/>
          <w:divBdr>
            <w:top w:val="none" w:sz="0" w:space="0" w:color="auto"/>
            <w:left w:val="none" w:sz="0" w:space="0" w:color="auto"/>
            <w:bottom w:val="none" w:sz="0" w:space="0" w:color="auto"/>
            <w:right w:val="none" w:sz="0" w:space="0" w:color="auto"/>
          </w:divBdr>
        </w:div>
        <w:div w:id="1378822334">
          <w:marLeft w:val="640"/>
          <w:marRight w:val="0"/>
          <w:marTop w:val="0"/>
          <w:marBottom w:val="0"/>
          <w:divBdr>
            <w:top w:val="none" w:sz="0" w:space="0" w:color="auto"/>
            <w:left w:val="none" w:sz="0" w:space="0" w:color="auto"/>
            <w:bottom w:val="none" w:sz="0" w:space="0" w:color="auto"/>
            <w:right w:val="none" w:sz="0" w:space="0" w:color="auto"/>
          </w:divBdr>
        </w:div>
        <w:div w:id="464397750">
          <w:marLeft w:val="640"/>
          <w:marRight w:val="0"/>
          <w:marTop w:val="0"/>
          <w:marBottom w:val="0"/>
          <w:divBdr>
            <w:top w:val="none" w:sz="0" w:space="0" w:color="auto"/>
            <w:left w:val="none" w:sz="0" w:space="0" w:color="auto"/>
            <w:bottom w:val="none" w:sz="0" w:space="0" w:color="auto"/>
            <w:right w:val="none" w:sz="0" w:space="0" w:color="auto"/>
          </w:divBdr>
        </w:div>
        <w:div w:id="1213465775">
          <w:marLeft w:val="640"/>
          <w:marRight w:val="0"/>
          <w:marTop w:val="0"/>
          <w:marBottom w:val="0"/>
          <w:divBdr>
            <w:top w:val="none" w:sz="0" w:space="0" w:color="auto"/>
            <w:left w:val="none" w:sz="0" w:space="0" w:color="auto"/>
            <w:bottom w:val="none" w:sz="0" w:space="0" w:color="auto"/>
            <w:right w:val="none" w:sz="0" w:space="0" w:color="auto"/>
          </w:divBdr>
        </w:div>
        <w:div w:id="1109158037">
          <w:marLeft w:val="640"/>
          <w:marRight w:val="0"/>
          <w:marTop w:val="0"/>
          <w:marBottom w:val="0"/>
          <w:divBdr>
            <w:top w:val="none" w:sz="0" w:space="0" w:color="auto"/>
            <w:left w:val="none" w:sz="0" w:space="0" w:color="auto"/>
            <w:bottom w:val="none" w:sz="0" w:space="0" w:color="auto"/>
            <w:right w:val="none" w:sz="0" w:space="0" w:color="auto"/>
          </w:divBdr>
        </w:div>
        <w:div w:id="1052651039">
          <w:marLeft w:val="640"/>
          <w:marRight w:val="0"/>
          <w:marTop w:val="0"/>
          <w:marBottom w:val="0"/>
          <w:divBdr>
            <w:top w:val="none" w:sz="0" w:space="0" w:color="auto"/>
            <w:left w:val="none" w:sz="0" w:space="0" w:color="auto"/>
            <w:bottom w:val="none" w:sz="0" w:space="0" w:color="auto"/>
            <w:right w:val="none" w:sz="0" w:space="0" w:color="auto"/>
          </w:divBdr>
        </w:div>
        <w:div w:id="2022856045">
          <w:marLeft w:val="640"/>
          <w:marRight w:val="0"/>
          <w:marTop w:val="0"/>
          <w:marBottom w:val="0"/>
          <w:divBdr>
            <w:top w:val="none" w:sz="0" w:space="0" w:color="auto"/>
            <w:left w:val="none" w:sz="0" w:space="0" w:color="auto"/>
            <w:bottom w:val="none" w:sz="0" w:space="0" w:color="auto"/>
            <w:right w:val="none" w:sz="0" w:space="0" w:color="auto"/>
          </w:divBdr>
        </w:div>
        <w:div w:id="1159420806">
          <w:marLeft w:val="640"/>
          <w:marRight w:val="0"/>
          <w:marTop w:val="0"/>
          <w:marBottom w:val="0"/>
          <w:divBdr>
            <w:top w:val="none" w:sz="0" w:space="0" w:color="auto"/>
            <w:left w:val="none" w:sz="0" w:space="0" w:color="auto"/>
            <w:bottom w:val="none" w:sz="0" w:space="0" w:color="auto"/>
            <w:right w:val="none" w:sz="0" w:space="0" w:color="auto"/>
          </w:divBdr>
        </w:div>
        <w:div w:id="1328634864">
          <w:marLeft w:val="640"/>
          <w:marRight w:val="0"/>
          <w:marTop w:val="0"/>
          <w:marBottom w:val="0"/>
          <w:divBdr>
            <w:top w:val="none" w:sz="0" w:space="0" w:color="auto"/>
            <w:left w:val="none" w:sz="0" w:space="0" w:color="auto"/>
            <w:bottom w:val="none" w:sz="0" w:space="0" w:color="auto"/>
            <w:right w:val="none" w:sz="0" w:space="0" w:color="auto"/>
          </w:divBdr>
        </w:div>
        <w:div w:id="451629932">
          <w:marLeft w:val="640"/>
          <w:marRight w:val="0"/>
          <w:marTop w:val="0"/>
          <w:marBottom w:val="0"/>
          <w:divBdr>
            <w:top w:val="none" w:sz="0" w:space="0" w:color="auto"/>
            <w:left w:val="none" w:sz="0" w:space="0" w:color="auto"/>
            <w:bottom w:val="none" w:sz="0" w:space="0" w:color="auto"/>
            <w:right w:val="none" w:sz="0" w:space="0" w:color="auto"/>
          </w:divBdr>
        </w:div>
        <w:div w:id="2124764931">
          <w:marLeft w:val="640"/>
          <w:marRight w:val="0"/>
          <w:marTop w:val="0"/>
          <w:marBottom w:val="0"/>
          <w:divBdr>
            <w:top w:val="none" w:sz="0" w:space="0" w:color="auto"/>
            <w:left w:val="none" w:sz="0" w:space="0" w:color="auto"/>
            <w:bottom w:val="none" w:sz="0" w:space="0" w:color="auto"/>
            <w:right w:val="none" w:sz="0" w:space="0" w:color="auto"/>
          </w:divBdr>
        </w:div>
        <w:div w:id="1017464105">
          <w:marLeft w:val="640"/>
          <w:marRight w:val="0"/>
          <w:marTop w:val="0"/>
          <w:marBottom w:val="0"/>
          <w:divBdr>
            <w:top w:val="none" w:sz="0" w:space="0" w:color="auto"/>
            <w:left w:val="none" w:sz="0" w:space="0" w:color="auto"/>
            <w:bottom w:val="none" w:sz="0" w:space="0" w:color="auto"/>
            <w:right w:val="none" w:sz="0" w:space="0" w:color="auto"/>
          </w:divBdr>
        </w:div>
        <w:div w:id="1416588082">
          <w:marLeft w:val="640"/>
          <w:marRight w:val="0"/>
          <w:marTop w:val="0"/>
          <w:marBottom w:val="0"/>
          <w:divBdr>
            <w:top w:val="none" w:sz="0" w:space="0" w:color="auto"/>
            <w:left w:val="none" w:sz="0" w:space="0" w:color="auto"/>
            <w:bottom w:val="none" w:sz="0" w:space="0" w:color="auto"/>
            <w:right w:val="none" w:sz="0" w:space="0" w:color="auto"/>
          </w:divBdr>
        </w:div>
        <w:div w:id="2124643335">
          <w:marLeft w:val="640"/>
          <w:marRight w:val="0"/>
          <w:marTop w:val="0"/>
          <w:marBottom w:val="0"/>
          <w:divBdr>
            <w:top w:val="none" w:sz="0" w:space="0" w:color="auto"/>
            <w:left w:val="none" w:sz="0" w:space="0" w:color="auto"/>
            <w:bottom w:val="none" w:sz="0" w:space="0" w:color="auto"/>
            <w:right w:val="none" w:sz="0" w:space="0" w:color="auto"/>
          </w:divBdr>
        </w:div>
        <w:div w:id="1198927658">
          <w:marLeft w:val="640"/>
          <w:marRight w:val="0"/>
          <w:marTop w:val="0"/>
          <w:marBottom w:val="0"/>
          <w:divBdr>
            <w:top w:val="none" w:sz="0" w:space="0" w:color="auto"/>
            <w:left w:val="none" w:sz="0" w:space="0" w:color="auto"/>
            <w:bottom w:val="none" w:sz="0" w:space="0" w:color="auto"/>
            <w:right w:val="none" w:sz="0" w:space="0" w:color="auto"/>
          </w:divBdr>
        </w:div>
        <w:div w:id="1726372178">
          <w:marLeft w:val="640"/>
          <w:marRight w:val="0"/>
          <w:marTop w:val="0"/>
          <w:marBottom w:val="0"/>
          <w:divBdr>
            <w:top w:val="none" w:sz="0" w:space="0" w:color="auto"/>
            <w:left w:val="none" w:sz="0" w:space="0" w:color="auto"/>
            <w:bottom w:val="none" w:sz="0" w:space="0" w:color="auto"/>
            <w:right w:val="none" w:sz="0" w:space="0" w:color="auto"/>
          </w:divBdr>
        </w:div>
        <w:div w:id="1164782705">
          <w:marLeft w:val="640"/>
          <w:marRight w:val="0"/>
          <w:marTop w:val="0"/>
          <w:marBottom w:val="0"/>
          <w:divBdr>
            <w:top w:val="none" w:sz="0" w:space="0" w:color="auto"/>
            <w:left w:val="none" w:sz="0" w:space="0" w:color="auto"/>
            <w:bottom w:val="none" w:sz="0" w:space="0" w:color="auto"/>
            <w:right w:val="none" w:sz="0" w:space="0" w:color="auto"/>
          </w:divBdr>
        </w:div>
        <w:div w:id="2095661454">
          <w:marLeft w:val="640"/>
          <w:marRight w:val="0"/>
          <w:marTop w:val="0"/>
          <w:marBottom w:val="0"/>
          <w:divBdr>
            <w:top w:val="none" w:sz="0" w:space="0" w:color="auto"/>
            <w:left w:val="none" w:sz="0" w:space="0" w:color="auto"/>
            <w:bottom w:val="none" w:sz="0" w:space="0" w:color="auto"/>
            <w:right w:val="none" w:sz="0" w:space="0" w:color="auto"/>
          </w:divBdr>
        </w:div>
        <w:div w:id="2045861013">
          <w:marLeft w:val="640"/>
          <w:marRight w:val="0"/>
          <w:marTop w:val="0"/>
          <w:marBottom w:val="0"/>
          <w:divBdr>
            <w:top w:val="none" w:sz="0" w:space="0" w:color="auto"/>
            <w:left w:val="none" w:sz="0" w:space="0" w:color="auto"/>
            <w:bottom w:val="none" w:sz="0" w:space="0" w:color="auto"/>
            <w:right w:val="none" w:sz="0" w:space="0" w:color="auto"/>
          </w:divBdr>
        </w:div>
        <w:div w:id="1369062781">
          <w:marLeft w:val="640"/>
          <w:marRight w:val="0"/>
          <w:marTop w:val="0"/>
          <w:marBottom w:val="0"/>
          <w:divBdr>
            <w:top w:val="none" w:sz="0" w:space="0" w:color="auto"/>
            <w:left w:val="none" w:sz="0" w:space="0" w:color="auto"/>
            <w:bottom w:val="none" w:sz="0" w:space="0" w:color="auto"/>
            <w:right w:val="none" w:sz="0" w:space="0" w:color="auto"/>
          </w:divBdr>
        </w:div>
        <w:div w:id="1975255441">
          <w:marLeft w:val="640"/>
          <w:marRight w:val="0"/>
          <w:marTop w:val="0"/>
          <w:marBottom w:val="0"/>
          <w:divBdr>
            <w:top w:val="none" w:sz="0" w:space="0" w:color="auto"/>
            <w:left w:val="none" w:sz="0" w:space="0" w:color="auto"/>
            <w:bottom w:val="none" w:sz="0" w:space="0" w:color="auto"/>
            <w:right w:val="none" w:sz="0" w:space="0" w:color="auto"/>
          </w:divBdr>
        </w:div>
        <w:div w:id="218369123">
          <w:marLeft w:val="640"/>
          <w:marRight w:val="0"/>
          <w:marTop w:val="0"/>
          <w:marBottom w:val="0"/>
          <w:divBdr>
            <w:top w:val="none" w:sz="0" w:space="0" w:color="auto"/>
            <w:left w:val="none" w:sz="0" w:space="0" w:color="auto"/>
            <w:bottom w:val="none" w:sz="0" w:space="0" w:color="auto"/>
            <w:right w:val="none" w:sz="0" w:space="0" w:color="auto"/>
          </w:divBdr>
        </w:div>
        <w:div w:id="1280576189">
          <w:marLeft w:val="640"/>
          <w:marRight w:val="0"/>
          <w:marTop w:val="0"/>
          <w:marBottom w:val="0"/>
          <w:divBdr>
            <w:top w:val="none" w:sz="0" w:space="0" w:color="auto"/>
            <w:left w:val="none" w:sz="0" w:space="0" w:color="auto"/>
            <w:bottom w:val="none" w:sz="0" w:space="0" w:color="auto"/>
            <w:right w:val="none" w:sz="0" w:space="0" w:color="auto"/>
          </w:divBdr>
        </w:div>
        <w:div w:id="69469875">
          <w:marLeft w:val="640"/>
          <w:marRight w:val="0"/>
          <w:marTop w:val="0"/>
          <w:marBottom w:val="0"/>
          <w:divBdr>
            <w:top w:val="none" w:sz="0" w:space="0" w:color="auto"/>
            <w:left w:val="none" w:sz="0" w:space="0" w:color="auto"/>
            <w:bottom w:val="none" w:sz="0" w:space="0" w:color="auto"/>
            <w:right w:val="none" w:sz="0" w:space="0" w:color="auto"/>
          </w:divBdr>
        </w:div>
        <w:div w:id="503521287">
          <w:marLeft w:val="640"/>
          <w:marRight w:val="0"/>
          <w:marTop w:val="0"/>
          <w:marBottom w:val="0"/>
          <w:divBdr>
            <w:top w:val="none" w:sz="0" w:space="0" w:color="auto"/>
            <w:left w:val="none" w:sz="0" w:space="0" w:color="auto"/>
            <w:bottom w:val="none" w:sz="0" w:space="0" w:color="auto"/>
            <w:right w:val="none" w:sz="0" w:space="0" w:color="auto"/>
          </w:divBdr>
        </w:div>
        <w:div w:id="1133983926">
          <w:marLeft w:val="640"/>
          <w:marRight w:val="0"/>
          <w:marTop w:val="0"/>
          <w:marBottom w:val="0"/>
          <w:divBdr>
            <w:top w:val="none" w:sz="0" w:space="0" w:color="auto"/>
            <w:left w:val="none" w:sz="0" w:space="0" w:color="auto"/>
            <w:bottom w:val="none" w:sz="0" w:space="0" w:color="auto"/>
            <w:right w:val="none" w:sz="0" w:space="0" w:color="auto"/>
          </w:divBdr>
        </w:div>
        <w:div w:id="1237206658">
          <w:marLeft w:val="640"/>
          <w:marRight w:val="0"/>
          <w:marTop w:val="0"/>
          <w:marBottom w:val="0"/>
          <w:divBdr>
            <w:top w:val="none" w:sz="0" w:space="0" w:color="auto"/>
            <w:left w:val="none" w:sz="0" w:space="0" w:color="auto"/>
            <w:bottom w:val="none" w:sz="0" w:space="0" w:color="auto"/>
            <w:right w:val="none" w:sz="0" w:space="0" w:color="auto"/>
          </w:divBdr>
        </w:div>
        <w:div w:id="262031104">
          <w:marLeft w:val="640"/>
          <w:marRight w:val="0"/>
          <w:marTop w:val="0"/>
          <w:marBottom w:val="0"/>
          <w:divBdr>
            <w:top w:val="none" w:sz="0" w:space="0" w:color="auto"/>
            <w:left w:val="none" w:sz="0" w:space="0" w:color="auto"/>
            <w:bottom w:val="none" w:sz="0" w:space="0" w:color="auto"/>
            <w:right w:val="none" w:sz="0" w:space="0" w:color="auto"/>
          </w:divBdr>
        </w:div>
        <w:div w:id="1971933147">
          <w:marLeft w:val="640"/>
          <w:marRight w:val="0"/>
          <w:marTop w:val="0"/>
          <w:marBottom w:val="0"/>
          <w:divBdr>
            <w:top w:val="none" w:sz="0" w:space="0" w:color="auto"/>
            <w:left w:val="none" w:sz="0" w:space="0" w:color="auto"/>
            <w:bottom w:val="none" w:sz="0" w:space="0" w:color="auto"/>
            <w:right w:val="none" w:sz="0" w:space="0" w:color="auto"/>
          </w:divBdr>
        </w:div>
        <w:div w:id="794980646">
          <w:marLeft w:val="640"/>
          <w:marRight w:val="0"/>
          <w:marTop w:val="0"/>
          <w:marBottom w:val="0"/>
          <w:divBdr>
            <w:top w:val="none" w:sz="0" w:space="0" w:color="auto"/>
            <w:left w:val="none" w:sz="0" w:space="0" w:color="auto"/>
            <w:bottom w:val="none" w:sz="0" w:space="0" w:color="auto"/>
            <w:right w:val="none" w:sz="0" w:space="0" w:color="auto"/>
          </w:divBdr>
        </w:div>
        <w:div w:id="1775590991">
          <w:marLeft w:val="640"/>
          <w:marRight w:val="0"/>
          <w:marTop w:val="0"/>
          <w:marBottom w:val="0"/>
          <w:divBdr>
            <w:top w:val="none" w:sz="0" w:space="0" w:color="auto"/>
            <w:left w:val="none" w:sz="0" w:space="0" w:color="auto"/>
            <w:bottom w:val="none" w:sz="0" w:space="0" w:color="auto"/>
            <w:right w:val="none" w:sz="0" w:space="0" w:color="auto"/>
          </w:divBdr>
        </w:div>
        <w:div w:id="400492577">
          <w:marLeft w:val="640"/>
          <w:marRight w:val="0"/>
          <w:marTop w:val="0"/>
          <w:marBottom w:val="0"/>
          <w:divBdr>
            <w:top w:val="none" w:sz="0" w:space="0" w:color="auto"/>
            <w:left w:val="none" w:sz="0" w:space="0" w:color="auto"/>
            <w:bottom w:val="none" w:sz="0" w:space="0" w:color="auto"/>
            <w:right w:val="none" w:sz="0" w:space="0" w:color="auto"/>
          </w:divBdr>
        </w:div>
        <w:div w:id="1625306693">
          <w:marLeft w:val="640"/>
          <w:marRight w:val="0"/>
          <w:marTop w:val="0"/>
          <w:marBottom w:val="0"/>
          <w:divBdr>
            <w:top w:val="none" w:sz="0" w:space="0" w:color="auto"/>
            <w:left w:val="none" w:sz="0" w:space="0" w:color="auto"/>
            <w:bottom w:val="none" w:sz="0" w:space="0" w:color="auto"/>
            <w:right w:val="none" w:sz="0" w:space="0" w:color="auto"/>
          </w:divBdr>
        </w:div>
        <w:div w:id="394664642">
          <w:marLeft w:val="640"/>
          <w:marRight w:val="0"/>
          <w:marTop w:val="0"/>
          <w:marBottom w:val="0"/>
          <w:divBdr>
            <w:top w:val="none" w:sz="0" w:space="0" w:color="auto"/>
            <w:left w:val="none" w:sz="0" w:space="0" w:color="auto"/>
            <w:bottom w:val="none" w:sz="0" w:space="0" w:color="auto"/>
            <w:right w:val="none" w:sz="0" w:space="0" w:color="auto"/>
          </w:divBdr>
        </w:div>
        <w:div w:id="548030981">
          <w:marLeft w:val="640"/>
          <w:marRight w:val="0"/>
          <w:marTop w:val="0"/>
          <w:marBottom w:val="0"/>
          <w:divBdr>
            <w:top w:val="none" w:sz="0" w:space="0" w:color="auto"/>
            <w:left w:val="none" w:sz="0" w:space="0" w:color="auto"/>
            <w:bottom w:val="none" w:sz="0" w:space="0" w:color="auto"/>
            <w:right w:val="none" w:sz="0" w:space="0" w:color="auto"/>
          </w:divBdr>
        </w:div>
        <w:div w:id="872428317">
          <w:marLeft w:val="640"/>
          <w:marRight w:val="0"/>
          <w:marTop w:val="0"/>
          <w:marBottom w:val="0"/>
          <w:divBdr>
            <w:top w:val="none" w:sz="0" w:space="0" w:color="auto"/>
            <w:left w:val="none" w:sz="0" w:space="0" w:color="auto"/>
            <w:bottom w:val="none" w:sz="0" w:space="0" w:color="auto"/>
            <w:right w:val="none" w:sz="0" w:space="0" w:color="auto"/>
          </w:divBdr>
        </w:div>
        <w:div w:id="1673675814">
          <w:marLeft w:val="640"/>
          <w:marRight w:val="0"/>
          <w:marTop w:val="0"/>
          <w:marBottom w:val="0"/>
          <w:divBdr>
            <w:top w:val="none" w:sz="0" w:space="0" w:color="auto"/>
            <w:left w:val="none" w:sz="0" w:space="0" w:color="auto"/>
            <w:bottom w:val="none" w:sz="0" w:space="0" w:color="auto"/>
            <w:right w:val="none" w:sz="0" w:space="0" w:color="auto"/>
          </w:divBdr>
        </w:div>
        <w:div w:id="2021421224">
          <w:marLeft w:val="640"/>
          <w:marRight w:val="0"/>
          <w:marTop w:val="0"/>
          <w:marBottom w:val="0"/>
          <w:divBdr>
            <w:top w:val="none" w:sz="0" w:space="0" w:color="auto"/>
            <w:left w:val="none" w:sz="0" w:space="0" w:color="auto"/>
            <w:bottom w:val="none" w:sz="0" w:space="0" w:color="auto"/>
            <w:right w:val="none" w:sz="0" w:space="0" w:color="auto"/>
          </w:divBdr>
        </w:div>
        <w:div w:id="9383501">
          <w:marLeft w:val="640"/>
          <w:marRight w:val="0"/>
          <w:marTop w:val="0"/>
          <w:marBottom w:val="0"/>
          <w:divBdr>
            <w:top w:val="none" w:sz="0" w:space="0" w:color="auto"/>
            <w:left w:val="none" w:sz="0" w:space="0" w:color="auto"/>
            <w:bottom w:val="none" w:sz="0" w:space="0" w:color="auto"/>
            <w:right w:val="none" w:sz="0" w:space="0" w:color="auto"/>
          </w:divBdr>
        </w:div>
        <w:div w:id="1382364828">
          <w:marLeft w:val="640"/>
          <w:marRight w:val="0"/>
          <w:marTop w:val="0"/>
          <w:marBottom w:val="0"/>
          <w:divBdr>
            <w:top w:val="none" w:sz="0" w:space="0" w:color="auto"/>
            <w:left w:val="none" w:sz="0" w:space="0" w:color="auto"/>
            <w:bottom w:val="none" w:sz="0" w:space="0" w:color="auto"/>
            <w:right w:val="none" w:sz="0" w:space="0" w:color="auto"/>
          </w:divBdr>
        </w:div>
        <w:div w:id="204949965">
          <w:marLeft w:val="640"/>
          <w:marRight w:val="0"/>
          <w:marTop w:val="0"/>
          <w:marBottom w:val="0"/>
          <w:divBdr>
            <w:top w:val="none" w:sz="0" w:space="0" w:color="auto"/>
            <w:left w:val="none" w:sz="0" w:space="0" w:color="auto"/>
            <w:bottom w:val="none" w:sz="0" w:space="0" w:color="auto"/>
            <w:right w:val="none" w:sz="0" w:space="0" w:color="auto"/>
          </w:divBdr>
        </w:div>
        <w:div w:id="1353343528">
          <w:marLeft w:val="640"/>
          <w:marRight w:val="0"/>
          <w:marTop w:val="0"/>
          <w:marBottom w:val="0"/>
          <w:divBdr>
            <w:top w:val="none" w:sz="0" w:space="0" w:color="auto"/>
            <w:left w:val="none" w:sz="0" w:space="0" w:color="auto"/>
            <w:bottom w:val="none" w:sz="0" w:space="0" w:color="auto"/>
            <w:right w:val="none" w:sz="0" w:space="0" w:color="auto"/>
          </w:divBdr>
        </w:div>
        <w:div w:id="820578299">
          <w:marLeft w:val="640"/>
          <w:marRight w:val="0"/>
          <w:marTop w:val="0"/>
          <w:marBottom w:val="0"/>
          <w:divBdr>
            <w:top w:val="none" w:sz="0" w:space="0" w:color="auto"/>
            <w:left w:val="none" w:sz="0" w:space="0" w:color="auto"/>
            <w:bottom w:val="none" w:sz="0" w:space="0" w:color="auto"/>
            <w:right w:val="none" w:sz="0" w:space="0" w:color="auto"/>
          </w:divBdr>
        </w:div>
        <w:div w:id="803625303">
          <w:marLeft w:val="640"/>
          <w:marRight w:val="0"/>
          <w:marTop w:val="0"/>
          <w:marBottom w:val="0"/>
          <w:divBdr>
            <w:top w:val="none" w:sz="0" w:space="0" w:color="auto"/>
            <w:left w:val="none" w:sz="0" w:space="0" w:color="auto"/>
            <w:bottom w:val="none" w:sz="0" w:space="0" w:color="auto"/>
            <w:right w:val="none" w:sz="0" w:space="0" w:color="auto"/>
          </w:divBdr>
        </w:div>
        <w:div w:id="1936135932">
          <w:marLeft w:val="640"/>
          <w:marRight w:val="0"/>
          <w:marTop w:val="0"/>
          <w:marBottom w:val="0"/>
          <w:divBdr>
            <w:top w:val="none" w:sz="0" w:space="0" w:color="auto"/>
            <w:left w:val="none" w:sz="0" w:space="0" w:color="auto"/>
            <w:bottom w:val="none" w:sz="0" w:space="0" w:color="auto"/>
            <w:right w:val="none" w:sz="0" w:space="0" w:color="auto"/>
          </w:divBdr>
        </w:div>
        <w:div w:id="1185906063">
          <w:marLeft w:val="640"/>
          <w:marRight w:val="0"/>
          <w:marTop w:val="0"/>
          <w:marBottom w:val="0"/>
          <w:divBdr>
            <w:top w:val="none" w:sz="0" w:space="0" w:color="auto"/>
            <w:left w:val="none" w:sz="0" w:space="0" w:color="auto"/>
            <w:bottom w:val="none" w:sz="0" w:space="0" w:color="auto"/>
            <w:right w:val="none" w:sz="0" w:space="0" w:color="auto"/>
          </w:divBdr>
        </w:div>
        <w:div w:id="1941599285">
          <w:marLeft w:val="640"/>
          <w:marRight w:val="0"/>
          <w:marTop w:val="0"/>
          <w:marBottom w:val="0"/>
          <w:divBdr>
            <w:top w:val="none" w:sz="0" w:space="0" w:color="auto"/>
            <w:left w:val="none" w:sz="0" w:space="0" w:color="auto"/>
            <w:bottom w:val="none" w:sz="0" w:space="0" w:color="auto"/>
            <w:right w:val="none" w:sz="0" w:space="0" w:color="auto"/>
          </w:divBdr>
        </w:div>
        <w:div w:id="1098252760">
          <w:marLeft w:val="640"/>
          <w:marRight w:val="0"/>
          <w:marTop w:val="0"/>
          <w:marBottom w:val="0"/>
          <w:divBdr>
            <w:top w:val="none" w:sz="0" w:space="0" w:color="auto"/>
            <w:left w:val="none" w:sz="0" w:space="0" w:color="auto"/>
            <w:bottom w:val="none" w:sz="0" w:space="0" w:color="auto"/>
            <w:right w:val="none" w:sz="0" w:space="0" w:color="auto"/>
          </w:divBdr>
        </w:div>
        <w:div w:id="1342317246">
          <w:marLeft w:val="640"/>
          <w:marRight w:val="0"/>
          <w:marTop w:val="0"/>
          <w:marBottom w:val="0"/>
          <w:divBdr>
            <w:top w:val="none" w:sz="0" w:space="0" w:color="auto"/>
            <w:left w:val="none" w:sz="0" w:space="0" w:color="auto"/>
            <w:bottom w:val="none" w:sz="0" w:space="0" w:color="auto"/>
            <w:right w:val="none" w:sz="0" w:space="0" w:color="auto"/>
          </w:divBdr>
        </w:div>
        <w:div w:id="1871800453">
          <w:marLeft w:val="640"/>
          <w:marRight w:val="0"/>
          <w:marTop w:val="0"/>
          <w:marBottom w:val="0"/>
          <w:divBdr>
            <w:top w:val="none" w:sz="0" w:space="0" w:color="auto"/>
            <w:left w:val="none" w:sz="0" w:space="0" w:color="auto"/>
            <w:bottom w:val="none" w:sz="0" w:space="0" w:color="auto"/>
            <w:right w:val="none" w:sz="0" w:space="0" w:color="auto"/>
          </w:divBdr>
        </w:div>
        <w:div w:id="1308851572">
          <w:marLeft w:val="640"/>
          <w:marRight w:val="0"/>
          <w:marTop w:val="0"/>
          <w:marBottom w:val="0"/>
          <w:divBdr>
            <w:top w:val="none" w:sz="0" w:space="0" w:color="auto"/>
            <w:left w:val="none" w:sz="0" w:space="0" w:color="auto"/>
            <w:bottom w:val="none" w:sz="0" w:space="0" w:color="auto"/>
            <w:right w:val="none" w:sz="0" w:space="0" w:color="auto"/>
          </w:divBdr>
        </w:div>
        <w:div w:id="1781340445">
          <w:marLeft w:val="640"/>
          <w:marRight w:val="0"/>
          <w:marTop w:val="0"/>
          <w:marBottom w:val="0"/>
          <w:divBdr>
            <w:top w:val="none" w:sz="0" w:space="0" w:color="auto"/>
            <w:left w:val="none" w:sz="0" w:space="0" w:color="auto"/>
            <w:bottom w:val="none" w:sz="0" w:space="0" w:color="auto"/>
            <w:right w:val="none" w:sz="0" w:space="0" w:color="auto"/>
          </w:divBdr>
        </w:div>
        <w:div w:id="189923385">
          <w:marLeft w:val="640"/>
          <w:marRight w:val="0"/>
          <w:marTop w:val="0"/>
          <w:marBottom w:val="0"/>
          <w:divBdr>
            <w:top w:val="none" w:sz="0" w:space="0" w:color="auto"/>
            <w:left w:val="none" w:sz="0" w:space="0" w:color="auto"/>
            <w:bottom w:val="none" w:sz="0" w:space="0" w:color="auto"/>
            <w:right w:val="none" w:sz="0" w:space="0" w:color="auto"/>
          </w:divBdr>
        </w:div>
        <w:div w:id="2146503391">
          <w:marLeft w:val="640"/>
          <w:marRight w:val="0"/>
          <w:marTop w:val="0"/>
          <w:marBottom w:val="0"/>
          <w:divBdr>
            <w:top w:val="none" w:sz="0" w:space="0" w:color="auto"/>
            <w:left w:val="none" w:sz="0" w:space="0" w:color="auto"/>
            <w:bottom w:val="none" w:sz="0" w:space="0" w:color="auto"/>
            <w:right w:val="none" w:sz="0" w:space="0" w:color="auto"/>
          </w:divBdr>
        </w:div>
        <w:div w:id="332227390">
          <w:marLeft w:val="640"/>
          <w:marRight w:val="0"/>
          <w:marTop w:val="0"/>
          <w:marBottom w:val="0"/>
          <w:divBdr>
            <w:top w:val="none" w:sz="0" w:space="0" w:color="auto"/>
            <w:left w:val="none" w:sz="0" w:space="0" w:color="auto"/>
            <w:bottom w:val="none" w:sz="0" w:space="0" w:color="auto"/>
            <w:right w:val="none" w:sz="0" w:space="0" w:color="auto"/>
          </w:divBdr>
        </w:div>
        <w:div w:id="2047677685">
          <w:marLeft w:val="640"/>
          <w:marRight w:val="0"/>
          <w:marTop w:val="0"/>
          <w:marBottom w:val="0"/>
          <w:divBdr>
            <w:top w:val="none" w:sz="0" w:space="0" w:color="auto"/>
            <w:left w:val="none" w:sz="0" w:space="0" w:color="auto"/>
            <w:bottom w:val="none" w:sz="0" w:space="0" w:color="auto"/>
            <w:right w:val="none" w:sz="0" w:space="0" w:color="auto"/>
          </w:divBdr>
        </w:div>
        <w:div w:id="279537385">
          <w:marLeft w:val="640"/>
          <w:marRight w:val="0"/>
          <w:marTop w:val="0"/>
          <w:marBottom w:val="0"/>
          <w:divBdr>
            <w:top w:val="none" w:sz="0" w:space="0" w:color="auto"/>
            <w:left w:val="none" w:sz="0" w:space="0" w:color="auto"/>
            <w:bottom w:val="none" w:sz="0" w:space="0" w:color="auto"/>
            <w:right w:val="none" w:sz="0" w:space="0" w:color="auto"/>
          </w:divBdr>
        </w:div>
        <w:div w:id="260838891">
          <w:marLeft w:val="640"/>
          <w:marRight w:val="0"/>
          <w:marTop w:val="0"/>
          <w:marBottom w:val="0"/>
          <w:divBdr>
            <w:top w:val="none" w:sz="0" w:space="0" w:color="auto"/>
            <w:left w:val="none" w:sz="0" w:space="0" w:color="auto"/>
            <w:bottom w:val="none" w:sz="0" w:space="0" w:color="auto"/>
            <w:right w:val="none" w:sz="0" w:space="0" w:color="auto"/>
          </w:divBdr>
        </w:div>
        <w:div w:id="1476100007">
          <w:marLeft w:val="640"/>
          <w:marRight w:val="0"/>
          <w:marTop w:val="0"/>
          <w:marBottom w:val="0"/>
          <w:divBdr>
            <w:top w:val="none" w:sz="0" w:space="0" w:color="auto"/>
            <w:left w:val="none" w:sz="0" w:space="0" w:color="auto"/>
            <w:bottom w:val="none" w:sz="0" w:space="0" w:color="auto"/>
            <w:right w:val="none" w:sz="0" w:space="0" w:color="auto"/>
          </w:divBdr>
        </w:div>
        <w:div w:id="1623615368">
          <w:marLeft w:val="640"/>
          <w:marRight w:val="0"/>
          <w:marTop w:val="0"/>
          <w:marBottom w:val="0"/>
          <w:divBdr>
            <w:top w:val="none" w:sz="0" w:space="0" w:color="auto"/>
            <w:left w:val="none" w:sz="0" w:space="0" w:color="auto"/>
            <w:bottom w:val="none" w:sz="0" w:space="0" w:color="auto"/>
            <w:right w:val="none" w:sz="0" w:space="0" w:color="auto"/>
          </w:divBdr>
        </w:div>
        <w:div w:id="1967733089">
          <w:marLeft w:val="640"/>
          <w:marRight w:val="0"/>
          <w:marTop w:val="0"/>
          <w:marBottom w:val="0"/>
          <w:divBdr>
            <w:top w:val="none" w:sz="0" w:space="0" w:color="auto"/>
            <w:left w:val="none" w:sz="0" w:space="0" w:color="auto"/>
            <w:bottom w:val="none" w:sz="0" w:space="0" w:color="auto"/>
            <w:right w:val="none" w:sz="0" w:space="0" w:color="auto"/>
          </w:divBdr>
        </w:div>
        <w:div w:id="1143079221">
          <w:marLeft w:val="640"/>
          <w:marRight w:val="0"/>
          <w:marTop w:val="0"/>
          <w:marBottom w:val="0"/>
          <w:divBdr>
            <w:top w:val="none" w:sz="0" w:space="0" w:color="auto"/>
            <w:left w:val="none" w:sz="0" w:space="0" w:color="auto"/>
            <w:bottom w:val="none" w:sz="0" w:space="0" w:color="auto"/>
            <w:right w:val="none" w:sz="0" w:space="0" w:color="auto"/>
          </w:divBdr>
        </w:div>
        <w:div w:id="1729718302">
          <w:marLeft w:val="640"/>
          <w:marRight w:val="0"/>
          <w:marTop w:val="0"/>
          <w:marBottom w:val="0"/>
          <w:divBdr>
            <w:top w:val="none" w:sz="0" w:space="0" w:color="auto"/>
            <w:left w:val="none" w:sz="0" w:space="0" w:color="auto"/>
            <w:bottom w:val="none" w:sz="0" w:space="0" w:color="auto"/>
            <w:right w:val="none" w:sz="0" w:space="0" w:color="auto"/>
          </w:divBdr>
        </w:div>
        <w:div w:id="1949702083">
          <w:marLeft w:val="640"/>
          <w:marRight w:val="0"/>
          <w:marTop w:val="0"/>
          <w:marBottom w:val="0"/>
          <w:divBdr>
            <w:top w:val="none" w:sz="0" w:space="0" w:color="auto"/>
            <w:left w:val="none" w:sz="0" w:space="0" w:color="auto"/>
            <w:bottom w:val="none" w:sz="0" w:space="0" w:color="auto"/>
            <w:right w:val="none" w:sz="0" w:space="0" w:color="auto"/>
          </w:divBdr>
        </w:div>
        <w:div w:id="484973586">
          <w:marLeft w:val="640"/>
          <w:marRight w:val="0"/>
          <w:marTop w:val="0"/>
          <w:marBottom w:val="0"/>
          <w:divBdr>
            <w:top w:val="none" w:sz="0" w:space="0" w:color="auto"/>
            <w:left w:val="none" w:sz="0" w:space="0" w:color="auto"/>
            <w:bottom w:val="none" w:sz="0" w:space="0" w:color="auto"/>
            <w:right w:val="none" w:sz="0" w:space="0" w:color="auto"/>
          </w:divBdr>
        </w:div>
        <w:div w:id="1938363596">
          <w:marLeft w:val="640"/>
          <w:marRight w:val="0"/>
          <w:marTop w:val="0"/>
          <w:marBottom w:val="0"/>
          <w:divBdr>
            <w:top w:val="none" w:sz="0" w:space="0" w:color="auto"/>
            <w:left w:val="none" w:sz="0" w:space="0" w:color="auto"/>
            <w:bottom w:val="none" w:sz="0" w:space="0" w:color="auto"/>
            <w:right w:val="none" w:sz="0" w:space="0" w:color="auto"/>
          </w:divBdr>
        </w:div>
        <w:div w:id="1397824597">
          <w:marLeft w:val="640"/>
          <w:marRight w:val="0"/>
          <w:marTop w:val="0"/>
          <w:marBottom w:val="0"/>
          <w:divBdr>
            <w:top w:val="none" w:sz="0" w:space="0" w:color="auto"/>
            <w:left w:val="none" w:sz="0" w:space="0" w:color="auto"/>
            <w:bottom w:val="none" w:sz="0" w:space="0" w:color="auto"/>
            <w:right w:val="none" w:sz="0" w:space="0" w:color="auto"/>
          </w:divBdr>
        </w:div>
        <w:div w:id="2051879240">
          <w:marLeft w:val="640"/>
          <w:marRight w:val="0"/>
          <w:marTop w:val="0"/>
          <w:marBottom w:val="0"/>
          <w:divBdr>
            <w:top w:val="none" w:sz="0" w:space="0" w:color="auto"/>
            <w:left w:val="none" w:sz="0" w:space="0" w:color="auto"/>
            <w:bottom w:val="none" w:sz="0" w:space="0" w:color="auto"/>
            <w:right w:val="none" w:sz="0" w:space="0" w:color="auto"/>
          </w:divBdr>
        </w:div>
        <w:div w:id="1048379536">
          <w:marLeft w:val="640"/>
          <w:marRight w:val="0"/>
          <w:marTop w:val="0"/>
          <w:marBottom w:val="0"/>
          <w:divBdr>
            <w:top w:val="none" w:sz="0" w:space="0" w:color="auto"/>
            <w:left w:val="none" w:sz="0" w:space="0" w:color="auto"/>
            <w:bottom w:val="none" w:sz="0" w:space="0" w:color="auto"/>
            <w:right w:val="none" w:sz="0" w:space="0" w:color="auto"/>
          </w:divBdr>
        </w:div>
        <w:div w:id="768432383">
          <w:marLeft w:val="640"/>
          <w:marRight w:val="0"/>
          <w:marTop w:val="0"/>
          <w:marBottom w:val="0"/>
          <w:divBdr>
            <w:top w:val="none" w:sz="0" w:space="0" w:color="auto"/>
            <w:left w:val="none" w:sz="0" w:space="0" w:color="auto"/>
            <w:bottom w:val="none" w:sz="0" w:space="0" w:color="auto"/>
            <w:right w:val="none" w:sz="0" w:space="0" w:color="auto"/>
          </w:divBdr>
        </w:div>
        <w:div w:id="1403605982">
          <w:marLeft w:val="640"/>
          <w:marRight w:val="0"/>
          <w:marTop w:val="0"/>
          <w:marBottom w:val="0"/>
          <w:divBdr>
            <w:top w:val="none" w:sz="0" w:space="0" w:color="auto"/>
            <w:left w:val="none" w:sz="0" w:space="0" w:color="auto"/>
            <w:bottom w:val="none" w:sz="0" w:space="0" w:color="auto"/>
            <w:right w:val="none" w:sz="0" w:space="0" w:color="auto"/>
          </w:divBdr>
        </w:div>
        <w:div w:id="531311759">
          <w:marLeft w:val="640"/>
          <w:marRight w:val="0"/>
          <w:marTop w:val="0"/>
          <w:marBottom w:val="0"/>
          <w:divBdr>
            <w:top w:val="none" w:sz="0" w:space="0" w:color="auto"/>
            <w:left w:val="none" w:sz="0" w:space="0" w:color="auto"/>
            <w:bottom w:val="none" w:sz="0" w:space="0" w:color="auto"/>
            <w:right w:val="none" w:sz="0" w:space="0" w:color="auto"/>
          </w:divBdr>
        </w:div>
        <w:div w:id="221453323">
          <w:marLeft w:val="640"/>
          <w:marRight w:val="0"/>
          <w:marTop w:val="0"/>
          <w:marBottom w:val="0"/>
          <w:divBdr>
            <w:top w:val="none" w:sz="0" w:space="0" w:color="auto"/>
            <w:left w:val="none" w:sz="0" w:space="0" w:color="auto"/>
            <w:bottom w:val="none" w:sz="0" w:space="0" w:color="auto"/>
            <w:right w:val="none" w:sz="0" w:space="0" w:color="auto"/>
          </w:divBdr>
        </w:div>
        <w:div w:id="1927960019">
          <w:marLeft w:val="640"/>
          <w:marRight w:val="0"/>
          <w:marTop w:val="0"/>
          <w:marBottom w:val="0"/>
          <w:divBdr>
            <w:top w:val="none" w:sz="0" w:space="0" w:color="auto"/>
            <w:left w:val="none" w:sz="0" w:space="0" w:color="auto"/>
            <w:bottom w:val="none" w:sz="0" w:space="0" w:color="auto"/>
            <w:right w:val="none" w:sz="0" w:space="0" w:color="auto"/>
          </w:divBdr>
        </w:div>
        <w:div w:id="479541292">
          <w:marLeft w:val="640"/>
          <w:marRight w:val="0"/>
          <w:marTop w:val="0"/>
          <w:marBottom w:val="0"/>
          <w:divBdr>
            <w:top w:val="none" w:sz="0" w:space="0" w:color="auto"/>
            <w:left w:val="none" w:sz="0" w:space="0" w:color="auto"/>
            <w:bottom w:val="none" w:sz="0" w:space="0" w:color="auto"/>
            <w:right w:val="none" w:sz="0" w:space="0" w:color="auto"/>
          </w:divBdr>
        </w:div>
        <w:div w:id="2078236313">
          <w:marLeft w:val="640"/>
          <w:marRight w:val="0"/>
          <w:marTop w:val="0"/>
          <w:marBottom w:val="0"/>
          <w:divBdr>
            <w:top w:val="none" w:sz="0" w:space="0" w:color="auto"/>
            <w:left w:val="none" w:sz="0" w:space="0" w:color="auto"/>
            <w:bottom w:val="none" w:sz="0" w:space="0" w:color="auto"/>
            <w:right w:val="none" w:sz="0" w:space="0" w:color="auto"/>
          </w:divBdr>
        </w:div>
        <w:div w:id="980505512">
          <w:marLeft w:val="640"/>
          <w:marRight w:val="0"/>
          <w:marTop w:val="0"/>
          <w:marBottom w:val="0"/>
          <w:divBdr>
            <w:top w:val="none" w:sz="0" w:space="0" w:color="auto"/>
            <w:left w:val="none" w:sz="0" w:space="0" w:color="auto"/>
            <w:bottom w:val="none" w:sz="0" w:space="0" w:color="auto"/>
            <w:right w:val="none" w:sz="0" w:space="0" w:color="auto"/>
          </w:divBdr>
        </w:div>
        <w:div w:id="2140027649">
          <w:marLeft w:val="640"/>
          <w:marRight w:val="0"/>
          <w:marTop w:val="0"/>
          <w:marBottom w:val="0"/>
          <w:divBdr>
            <w:top w:val="none" w:sz="0" w:space="0" w:color="auto"/>
            <w:left w:val="none" w:sz="0" w:space="0" w:color="auto"/>
            <w:bottom w:val="none" w:sz="0" w:space="0" w:color="auto"/>
            <w:right w:val="none" w:sz="0" w:space="0" w:color="auto"/>
          </w:divBdr>
        </w:div>
        <w:div w:id="1095126941">
          <w:marLeft w:val="640"/>
          <w:marRight w:val="0"/>
          <w:marTop w:val="0"/>
          <w:marBottom w:val="0"/>
          <w:divBdr>
            <w:top w:val="none" w:sz="0" w:space="0" w:color="auto"/>
            <w:left w:val="none" w:sz="0" w:space="0" w:color="auto"/>
            <w:bottom w:val="none" w:sz="0" w:space="0" w:color="auto"/>
            <w:right w:val="none" w:sz="0" w:space="0" w:color="auto"/>
          </w:divBdr>
        </w:div>
        <w:div w:id="1775855415">
          <w:marLeft w:val="640"/>
          <w:marRight w:val="0"/>
          <w:marTop w:val="0"/>
          <w:marBottom w:val="0"/>
          <w:divBdr>
            <w:top w:val="none" w:sz="0" w:space="0" w:color="auto"/>
            <w:left w:val="none" w:sz="0" w:space="0" w:color="auto"/>
            <w:bottom w:val="none" w:sz="0" w:space="0" w:color="auto"/>
            <w:right w:val="none" w:sz="0" w:space="0" w:color="auto"/>
          </w:divBdr>
        </w:div>
        <w:div w:id="1561600060">
          <w:marLeft w:val="640"/>
          <w:marRight w:val="0"/>
          <w:marTop w:val="0"/>
          <w:marBottom w:val="0"/>
          <w:divBdr>
            <w:top w:val="none" w:sz="0" w:space="0" w:color="auto"/>
            <w:left w:val="none" w:sz="0" w:space="0" w:color="auto"/>
            <w:bottom w:val="none" w:sz="0" w:space="0" w:color="auto"/>
            <w:right w:val="none" w:sz="0" w:space="0" w:color="auto"/>
          </w:divBdr>
        </w:div>
        <w:div w:id="818690081">
          <w:marLeft w:val="640"/>
          <w:marRight w:val="0"/>
          <w:marTop w:val="0"/>
          <w:marBottom w:val="0"/>
          <w:divBdr>
            <w:top w:val="none" w:sz="0" w:space="0" w:color="auto"/>
            <w:left w:val="none" w:sz="0" w:space="0" w:color="auto"/>
            <w:bottom w:val="none" w:sz="0" w:space="0" w:color="auto"/>
            <w:right w:val="none" w:sz="0" w:space="0" w:color="auto"/>
          </w:divBdr>
        </w:div>
        <w:div w:id="1969192501">
          <w:marLeft w:val="640"/>
          <w:marRight w:val="0"/>
          <w:marTop w:val="0"/>
          <w:marBottom w:val="0"/>
          <w:divBdr>
            <w:top w:val="none" w:sz="0" w:space="0" w:color="auto"/>
            <w:left w:val="none" w:sz="0" w:space="0" w:color="auto"/>
            <w:bottom w:val="none" w:sz="0" w:space="0" w:color="auto"/>
            <w:right w:val="none" w:sz="0" w:space="0" w:color="auto"/>
          </w:divBdr>
        </w:div>
        <w:div w:id="1401905287">
          <w:marLeft w:val="640"/>
          <w:marRight w:val="0"/>
          <w:marTop w:val="0"/>
          <w:marBottom w:val="0"/>
          <w:divBdr>
            <w:top w:val="none" w:sz="0" w:space="0" w:color="auto"/>
            <w:left w:val="none" w:sz="0" w:space="0" w:color="auto"/>
            <w:bottom w:val="none" w:sz="0" w:space="0" w:color="auto"/>
            <w:right w:val="none" w:sz="0" w:space="0" w:color="auto"/>
          </w:divBdr>
        </w:div>
        <w:div w:id="1155493907">
          <w:marLeft w:val="640"/>
          <w:marRight w:val="0"/>
          <w:marTop w:val="0"/>
          <w:marBottom w:val="0"/>
          <w:divBdr>
            <w:top w:val="none" w:sz="0" w:space="0" w:color="auto"/>
            <w:left w:val="none" w:sz="0" w:space="0" w:color="auto"/>
            <w:bottom w:val="none" w:sz="0" w:space="0" w:color="auto"/>
            <w:right w:val="none" w:sz="0" w:space="0" w:color="auto"/>
          </w:divBdr>
        </w:div>
        <w:div w:id="1161430164">
          <w:marLeft w:val="640"/>
          <w:marRight w:val="0"/>
          <w:marTop w:val="0"/>
          <w:marBottom w:val="0"/>
          <w:divBdr>
            <w:top w:val="none" w:sz="0" w:space="0" w:color="auto"/>
            <w:left w:val="none" w:sz="0" w:space="0" w:color="auto"/>
            <w:bottom w:val="none" w:sz="0" w:space="0" w:color="auto"/>
            <w:right w:val="none" w:sz="0" w:space="0" w:color="auto"/>
          </w:divBdr>
        </w:div>
        <w:div w:id="817305916">
          <w:marLeft w:val="640"/>
          <w:marRight w:val="0"/>
          <w:marTop w:val="0"/>
          <w:marBottom w:val="0"/>
          <w:divBdr>
            <w:top w:val="none" w:sz="0" w:space="0" w:color="auto"/>
            <w:left w:val="none" w:sz="0" w:space="0" w:color="auto"/>
            <w:bottom w:val="none" w:sz="0" w:space="0" w:color="auto"/>
            <w:right w:val="none" w:sz="0" w:space="0" w:color="auto"/>
          </w:divBdr>
        </w:div>
        <w:div w:id="675884903">
          <w:marLeft w:val="640"/>
          <w:marRight w:val="0"/>
          <w:marTop w:val="0"/>
          <w:marBottom w:val="0"/>
          <w:divBdr>
            <w:top w:val="none" w:sz="0" w:space="0" w:color="auto"/>
            <w:left w:val="none" w:sz="0" w:space="0" w:color="auto"/>
            <w:bottom w:val="none" w:sz="0" w:space="0" w:color="auto"/>
            <w:right w:val="none" w:sz="0" w:space="0" w:color="auto"/>
          </w:divBdr>
        </w:div>
        <w:div w:id="206794145">
          <w:marLeft w:val="640"/>
          <w:marRight w:val="0"/>
          <w:marTop w:val="0"/>
          <w:marBottom w:val="0"/>
          <w:divBdr>
            <w:top w:val="none" w:sz="0" w:space="0" w:color="auto"/>
            <w:left w:val="none" w:sz="0" w:space="0" w:color="auto"/>
            <w:bottom w:val="none" w:sz="0" w:space="0" w:color="auto"/>
            <w:right w:val="none" w:sz="0" w:space="0" w:color="auto"/>
          </w:divBdr>
        </w:div>
        <w:div w:id="1960256298">
          <w:marLeft w:val="640"/>
          <w:marRight w:val="0"/>
          <w:marTop w:val="0"/>
          <w:marBottom w:val="0"/>
          <w:divBdr>
            <w:top w:val="none" w:sz="0" w:space="0" w:color="auto"/>
            <w:left w:val="none" w:sz="0" w:space="0" w:color="auto"/>
            <w:bottom w:val="none" w:sz="0" w:space="0" w:color="auto"/>
            <w:right w:val="none" w:sz="0" w:space="0" w:color="auto"/>
          </w:divBdr>
        </w:div>
        <w:div w:id="654264940">
          <w:marLeft w:val="640"/>
          <w:marRight w:val="0"/>
          <w:marTop w:val="0"/>
          <w:marBottom w:val="0"/>
          <w:divBdr>
            <w:top w:val="none" w:sz="0" w:space="0" w:color="auto"/>
            <w:left w:val="none" w:sz="0" w:space="0" w:color="auto"/>
            <w:bottom w:val="none" w:sz="0" w:space="0" w:color="auto"/>
            <w:right w:val="none" w:sz="0" w:space="0" w:color="auto"/>
          </w:divBdr>
        </w:div>
        <w:div w:id="563953381">
          <w:marLeft w:val="640"/>
          <w:marRight w:val="0"/>
          <w:marTop w:val="0"/>
          <w:marBottom w:val="0"/>
          <w:divBdr>
            <w:top w:val="none" w:sz="0" w:space="0" w:color="auto"/>
            <w:left w:val="none" w:sz="0" w:space="0" w:color="auto"/>
            <w:bottom w:val="none" w:sz="0" w:space="0" w:color="auto"/>
            <w:right w:val="none" w:sz="0" w:space="0" w:color="auto"/>
          </w:divBdr>
        </w:div>
        <w:div w:id="1820725442">
          <w:marLeft w:val="640"/>
          <w:marRight w:val="0"/>
          <w:marTop w:val="0"/>
          <w:marBottom w:val="0"/>
          <w:divBdr>
            <w:top w:val="none" w:sz="0" w:space="0" w:color="auto"/>
            <w:left w:val="none" w:sz="0" w:space="0" w:color="auto"/>
            <w:bottom w:val="none" w:sz="0" w:space="0" w:color="auto"/>
            <w:right w:val="none" w:sz="0" w:space="0" w:color="auto"/>
          </w:divBdr>
        </w:div>
        <w:div w:id="1979845990">
          <w:marLeft w:val="640"/>
          <w:marRight w:val="0"/>
          <w:marTop w:val="0"/>
          <w:marBottom w:val="0"/>
          <w:divBdr>
            <w:top w:val="none" w:sz="0" w:space="0" w:color="auto"/>
            <w:left w:val="none" w:sz="0" w:space="0" w:color="auto"/>
            <w:bottom w:val="none" w:sz="0" w:space="0" w:color="auto"/>
            <w:right w:val="none" w:sz="0" w:space="0" w:color="auto"/>
          </w:divBdr>
        </w:div>
        <w:div w:id="122504924">
          <w:marLeft w:val="640"/>
          <w:marRight w:val="0"/>
          <w:marTop w:val="0"/>
          <w:marBottom w:val="0"/>
          <w:divBdr>
            <w:top w:val="none" w:sz="0" w:space="0" w:color="auto"/>
            <w:left w:val="none" w:sz="0" w:space="0" w:color="auto"/>
            <w:bottom w:val="none" w:sz="0" w:space="0" w:color="auto"/>
            <w:right w:val="none" w:sz="0" w:space="0" w:color="auto"/>
          </w:divBdr>
        </w:div>
        <w:div w:id="75060219">
          <w:marLeft w:val="640"/>
          <w:marRight w:val="0"/>
          <w:marTop w:val="0"/>
          <w:marBottom w:val="0"/>
          <w:divBdr>
            <w:top w:val="none" w:sz="0" w:space="0" w:color="auto"/>
            <w:left w:val="none" w:sz="0" w:space="0" w:color="auto"/>
            <w:bottom w:val="none" w:sz="0" w:space="0" w:color="auto"/>
            <w:right w:val="none" w:sz="0" w:space="0" w:color="auto"/>
          </w:divBdr>
        </w:div>
        <w:div w:id="1789203927">
          <w:marLeft w:val="640"/>
          <w:marRight w:val="0"/>
          <w:marTop w:val="0"/>
          <w:marBottom w:val="0"/>
          <w:divBdr>
            <w:top w:val="none" w:sz="0" w:space="0" w:color="auto"/>
            <w:left w:val="none" w:sz="0" w:space="0" w:color="auto"/>
            <w:bottom w:val="none" w:sz="0" w:space="0" w:color="auto"/>
            <w:right w:val="none" w:sz="0" w:space="0" w:color="auto"/>
          </w:divBdr>
        </w:div>
        <w:div w:id="1725376035">
          <w:marLeft w:val="640"/>
          <w:marRight w:val="0"/>
          <w:marTop w:val="0"/>
          <w:marBottom w:val="0"/>
          <w:divBdr>
            <w:top w:val="none" w:sz="0" w:space="0" w:color="auto"/>
            <w:left w:val="none" w:sz="0" w:space="0" w:color="auto"/>
            <w:bottom w:val="none" w:sz="0" w:space="0" w:color="auto"/>
            <w:right w:val="none" w:sz="0" w:space="0" w:color="auto"/>
          </w:divBdr>
        </w:div>
        <w:div w:id="459538682">
          <w:marLeft w:val="640"/>
          <w:marRight w:val="0"/>
          <w:marTop w:val="0"/>
          <w:marBottom w:val="0"/>
          <w:divBdr>
            <w:top w:val="none" w:sz="0" w:space="0" w:color="auto"/>
            <w:left w:val="none" w:sz="0" w:space="0" w:color="auto"/>
            <w:bottom w:val="none" w:sz="0" w:space="0" w:color="auto"/>
            <w:right w:val="none" w:sz="0" w:space="0" w:color="auto"/>
          </w:divBdr>
        </w:div>
        <w:div w:id="2041465484">
          <w:marLeft w:val="640"/>
          <w:marRight w:val="0"/>
          <w:marTop w:val="0"/>
          <w:marBottom w:val="0"/>
          <w:divBdr>
            <w:top w:val="none" w:sz="0" w:space="0" w:color="auto"/>
            <w:left w:val="none" w:sz="0" w:space="0" w:color="auto"/>
            <w:bottom w:val="none" w:sz="0" w:space="0" w:color="auto"/>
            <w:right w:val="none" w:sz="0" w:space="0" w:color="auto"/>
          </w:divBdr>
        </w:div>
        <w:div w:id="1808622130">
          <w:marLeft w:val="640"/>
          <w:marRight w:val="0"/>
          <w:marTop w:val="0"/>
          <w:marBottom w:val="0"/>
          <w:divBdr>
            <w:top w:val="none" w:sz="0" w:space="0" w:color="auto"/>
            <w:left w:val="none" w:sz="0" w:space="0" w:color="auto"/>
            <w:bottom w:val="none" w:sz="0" w:space="0" w:color="auto"/>
            <w:right w:val="none" w:sz="0" w:space="0" w:color="auto"/>
          </w:divBdr>
        </w:div>
        <w:div w:id="1054545356">
          <w:marLeft w:val="640"/>
          <w:marRight w:val="0"/>
          <w:marTop w:val="0"/>
          <w:marBottom w:val="0"/>
          <w:divBdr>
            <w:top w:val="none" w:sz="0" w:space="0" w:color="auto"/>
            <w:left w:val="none" w:sz="0" w:space="0" w:color="auto"/>
            <w:bottom w:val="none" w:sz="0" w:space="0" w:color="auto"/>
            <w:right w:val="none" w:sz="0" w:space="0" w:color="auto"/>
          </w:divBdr>
        </w:div>
        <w:div w:id="1030496839">
          <w:marLeft w:val="640"/>
          <w:marRight w:val="0"/>
          <w:marTop w:val="0"/>
          <w:marBottom w:val="0"/>
          <w:divBdr>
            <w:top w:val="none" w:sz="0" w:space="0" w:color="auto"/>
            <w:left w:val="none" w:sz="0" w:space="0" w:color="auto"/>
            <w:bottom w:val="none" w:sz="0" w:space="0" w:color="auto"/>
            <w:right w:val="none" w:sz="0" w:space="0" w:color="auto"/>
          </w:divBdr>
        </w:div>
        <w:div w:id="505947880">
          <w:marLeft w:val="640"/>
          <w:marRight w:val="0"/>
          <w:marTop w:val="0"/>
          <w:marBottom w:val="0"/>
          <w:divBdr>
            <w:top w:val="none" w:sz="0" w:space="0" w:color="auto"/>
            <w:left w:val="none" w:sz="0" w:space="0" w:color="auto"/>
            <w:bottom w:val="none" w:sz="0" w:space="0" w:color="auto"/>
            <w:right w:val="none" w:sz="0" w:space="0" w:color="auto"/>
          </w:divBdr>
        </w:div>
        <w:div w:id="754059130">
          <w:marLeft w:val="640"/>
          <w:marRight w:val="0"/>
          <w:marTop w:val="0"/>
          <w:marBottom w:val="0"/>
          <w:divBdr>
            <w:top w:val="none" w:sz="0" w:space="0" w:color="auto"/>
            <w:left w:val="none" w:sz="0" w:space="0" w:color="auto"/>
            <w:bottom w:val="none" w:sz="0" w:space="0" w:color="auto"/>
            <w:right w:val="none" w:sz="0" w:space="0" w:color="auto"/>
          </w:divBdr>
        </w:div>
        <w:div w:id="1680350411">
          <w:marLeft w:val="640"/>
          <w:marRight w:val="0"/>
          <w:marTop w:val="0"/>
          <w:marBottom w:val="0"/>
          <w:divBdr>
            <w:top w:val="none" w:sz="0" w:space="0" w:color="auto"/>
            <w:left w:val="none" w:sz="0" w:space="0" w:color="auto"/>
            <w:bottom w:val="none" w:sz="0" w:space="0" w:color="auto"/>
            <w:right w:val="none" w:sz="0" w:space="0" w:color="auto"/>
          </w:divBdr>
        </w:div>
        <w:div w:id="830680266">
          <w:marLeft w:val="640"/>
          <w:marRight w:val="0"/>
          <w:marTop w:val="0"/>
          <w:marBottom w:val="0"/>
          <w:divBdr>
            <w:top w:val="none" w:sz="0" w:space="0" w:color="auto"/>
            <w:left w:val="none" w:sz="0" w:space="0" w:color="auto"/>
            <w:bottom w:val="none" w:sz="0" w:space="0" w:color="auto"/>
            <w:right w:val="none" w:sz="0" w:space="0" w:color="auto"/>
          </w:divBdr>
        </w:div>
        <w:div w:id="1315182618">
          <w:marLeft w:val="640"/>
          <w:marRight w:val="0"/>
          <w:marTop w:val="0"/>
          <w:marBottom w:val="0"/>
          <w:divBdr>
            <w:top w:val="none" w:sz="0" w:space="0" w:color="auto"/>
            <w:left w:val="none" w:sz="0" w:space="0" w:color="auto"/>
            <w:bottom w:val="none" w:sz="0" w:space="0" w:color="auto"/>
            <w:right w:val="none" w:sz="0" w:space="0" w:color="auto"/>
          </w:divBdr>
        </w:div>
        <w:div w:id="1040401715">
          <w:marLeft w:val="640"/>
          <w:marRight w:val="0"/>
          <w:marTop w:val="0"/>
          <w:marBottom w:val="0"/>
          <w:divBdr>
            <w:top w:val="none" w:sz="0" w:space="0" w:color="auto"/>
            <w:left w:val="none" w:sz="0" w:space="0" w:color="auto"/>
            <w:bottom w:val="none" w:sz="0" w:space="0" w:color="auto"/>
            <w:right w:val="none" w:sz="0" w:space="0" w:color="auto"/>
          </w:divBdr>
        </w:div>
        <w:div w:id="1062414161">
          <w:marLeft w:val="640"/>
          <w:marRight w:val="0"/>
          <w:marTop w:val="0"/>
          <w:marBottom w:val="0"/>
          <w:divBdr>
            <w:top w:val="none" w:sz="0" w:space="0" w:color="auto"/>
            <w:left w:val="none" w:sz="0" w:space="0" w:color="auto"/>
            <w:bottom w:val="none" w:sz="0" w:space="0" w:color="auto"/>
            <w:right w:val="none" w:sz="0" w:space="0" w:color="auto"/>
          </w:divBdr>
        </w:div>
        <w:div w:id="1618096565">
          <w:marLeft w:val="640"/>
          <w:marRight w:val="0"/>
          <w:marTop w:val="0"/>
          <w:marBottom w:val="0"/>
          <w:divBdr>
            <w:top w:val="none" w:sz="0" w:space="0" w:color="auto"/>
            <w:left w:val="none" w:sz="0" w:space="0" w:color="auto"/>
            <w:bottom w:val="none" w:sz="0" w:space="0" w:color="auto"/>
            <w:right w:val="none" w:sz="0" w:space="0" w:color="auto"/>
          </w:divBdr>
        </w:div>
      </w:divsChild>
    </w:div>
    <w:div w:id="368066161">
      <w:bodyDiv w:val="1"/>
      <w:marLeft w:val="0"/>
      <w:marRight w:val="0"/>
      <w:marTop w:val="0"/>
      <w:marBottom w:val="0"/>
      <w:divBdr>
        <w:top w:val="none" w:sz="0" w:space="0" w:color="auto"/>
        <w:left w:val="none" w:sz="0" w:space="0" w:color="auto"/>
        <w:bottom w:val="none" w:sz="0" w:space="0" w:color="auto"/>
        <w:right w:val="none" w:sz="0" w:space="0" w:color="auto"/>
      </w:divBdr>
    </w:div>
    <w:div w:id="368068736">
      <w:bodyDiv w:val="1"/>
      <w:marLeft w:val="0"/>
      <w:marRight w:val="0"/>
      <w:marTop w:val="0"/>
      <w:marBottom w:val="0"/>
      <w:divBdr>
        <w:top w:val="none" w:sz="0" w:space="0" w:color="auto"/>
        <w:left w:val="none" w:sz="0" w:space="0" w:color="auto"/>
        <w:bottom w:val="none" w:sz="0" w:space="0" w:color="auto"/>
        <w:right w:val="none" w:sz="0" w:space="0" w:color="auto"/>
      </w:divBdr>
      <w:divsChild>
        <w:div w:id="840506798">
          <w:marLeft w:val="480"/>
          <w:marRight w:val="0"/>
          <w:marTop w:val="0"/>
          <w:marBottom w:val="0"/>
          <w:divBdr>
            <w:top w:val="none" w:sz="0" w:space="0" w:color="auto"/>
            <w:left w:val="none" w:sz="0" w:space="0" w:color="auto"/>
            <w:bottom w:val="none" w:sz="0" w:space="0" w:color="auto"/>
            <w:right w:val="none" w:sz="0" w:space="0" w:color="auto"/>
          </w:divBdr>
        </w:div>
        <w:div w:id="852454167">
          <w:marLeft w:val="480"/>
          <w:marRight w:val="0"/>
          <w:marTop w:val="0"/>
          <w:marBottom w:val="0"/>
          <w:divBdr>
            <w:top w:val="none" w:sz="0" w:space="0" w:color="auto"/>
            <w:left w:val="none" w:sz="0" w:space="0" w:color="auto"/>
            <w:bottom w:val="none" w:sz="0" w:space="0" w:color="auto"/>
            <w:right w:val="none" w:sz="0" w:space="0" w:color="auto"/>
          </w:divBdr>
        </w:div>
        <w:div w:id="1624532628">
          <w:marLeft w:val="480"/>
          <w:marRight w:val="0"/>
          <w:marTop w:val="0"/>
          <w:marBottom w:val="0"/>
          <w:divBdr>
            <w:top w:val="none" w:sz="0" w:space="0" w:color="auto"/>
            <w:left w:val="none" w:sz="0" w:space="0" w:color="auto"/>
            <w:bottom w:val="none" w:sz="0" w:space="0" w:color="auto"/>
            <w:right w:val="none" w:sz="0" w:space="0" w:color="auto"/>
          </w:divBdr>
        </w:div>
        <w:div w:id="1354378595">
          <w:marLeft w:val="480"/>
          <w:marRight w:val="0"/>
          <w:marTop w:val="0"/>
          <w:marBottom w:val="0"/>
          <w:divBdr>
            <w:top w:val="none" w:sz="0" w:space="0" w:color="auto"/>
            <w:left w:val="none" w:sz="0" w:space="0" w:color="auto"/>
            <w:bottom w:val="none" w:sz="0" w:space="0" w:color="auto"/>
            <w:right w:val="none" w:sz="0" w:space="0" w:color="auto"/>
          </w:divBdr>
        </w:div>
        <w:div w:id="829251088">
          <w:marLeft w:val="480"/>
          <w:marRight w:val="0"/>
          <w:marTop w:val="0"/>
          <w:marBottom w:val="0"/>
          <w:divBdr>
            <w:top w:val="none" w:sz="0" w:space="0" w:color="auto"/>
            <w:left w:val="none" w:sz="0" w:space="0" w:color="auto"/>
            <w:bottom w:val="none" w:sz="0" w:space="0" w:color="auto"/>
            <w:right w:val="none" w:sz="0" w:space="0" w:color="auto"/>
          </w:divBdr>
        </w:div>
        <w:div w:id="1437558178">
          <w:marLeft w:val="480"/>
          <w:marRight w:val="0"/>
          <w:marTop w:val="0"/>
          <w:marBottom w:val="0"/>
          <w:divBdr>
            <w:top w:val="none" w:sz="0" w:space="0" w:color="auto"/>
            <w:left w:val="none" w:sz="0" w:space="0" w:color="auto"/>
            <w:bottom w:val="none" w:sz="0" w:space="0" w:color="auto"/>
            <w:right w:val="none" w:sz="0" w:space="0" w:color="auto"/>
          </w:divBdr>
        </w:div>
        <w:div w:id="1576238723">
          <w:marLeft w:val="480"/>
          <w:marRight w:val="0"/>
          <w:marTop w:val="0"/>
          <w:marBottom w:val="0"/>
          <w:divBdr>
            <w:top w:val="none" w:sz="0" w:space="0" w:color="auto"/>
            <w:left w:val="none" w:sz="0" w:space="0" w:color="auto"/>
            <w:bottom w:val="none" w:sz="0" w:space="0" w:color="auto"/>
            <w:right w:val="none" w:sz="0" w:space="0" w:color="auto"/>
          </w:divBdr>
        </w:div>
        <w:div w:id="595408092">
          <w:marLeft w:val="480"/>
          <w:marRight w:val="0"/>
          <w:marTop w:val="0"/>
          <w:marBottom w:val="0"/>
          <w:divBdr>
            <w:top w:val="none" w:sz="0" w:space="0" w:color="auto"/>
            <w:left w:val="none" w:sz="0" w:space="0" w:color="auto"/>
            <w:bottom w:val="none" w:sz="0" w:space="0" w:color="auto"/>
            <w:right w:val="none" w:sz="0" w:space="0" w:color="auto"/>
          </w:divBdr>
        </w:div>
        <w:div w:id="150953671">
          <w:marLeft w:val="480"/>
          <w:marRight w:val="0"/>
          <w:marTop w:val="0"/>
          <w:marBottom w:val="0"/>
          <w:divBdr>
            <w:top w:val="none" w:sz="0" w:space="0" w:color="auto"/>
            <w:left w:val="none" w:sz="0" w:space="0" w:color="auto"/>
            <w:bottom w:val="none" w:sz="0" w:space="0" w:color="auto"/>
            <w:right w:val="none" w:sz="0" w:space="0" w:color="auto"/>
          </w:divBdr>
        </w:div>
        <w:div w:id="1676490471">
          <w:marLeft w:val="480"/>
          <w:marRight w:val="0"/>
          <w:marTop w:val="0"/>
          <w:marBottom w:val="0"/>
          <w:divBdr>
            <w:top w:val="none" w:sz="0" w:space="0" w:color="auto"/>
            <w:left w:val="none" w:sz="0" w:space="0" w:color="auto"/>
            <w:bottom w:val="none" w:sz="0" w:space="0" w:color="auto"/>
            <w:right w:val="none" w:sz="0" w:space="0" w:color="auto"/>
          </w:divBdr>
        </w:div>
        <w:div w:id="6448172">
          <w:marLeft w:val="480"/>
          <w:marRight w:val="0"/>
          <w:marTop w:val="0"/>
          <w:marBottom w:val="0"/>
          <w:divBdr>
            <w:top w:val="none" w:sz="0" w:space="0" w:color="auto"/>
            <w:left w:val="none" w:sz="0" w:space="0" w:color="auto"/>
            <w:bottom w:val="none" w:sz="0" w:space="0" w:color="auto"/>
            <w:right w:val="none" w:sz="0" w:space="0" w:color="auto"/>
          </w:divBdr>
        </w:div>
        <w:div w:id="725252841">
          <w:marLeft w:val="480"/>
          <w:marRight w:val="0"/>
          <w:marTop w:val="0"/>
          <w:marBottom w:val="0"/>
          <w:divBdr>
            <w:top w:val="none" w:sz="0" w:space="0" w:color="auto"/>
            <w:left w:val="none" w:sz="0" w:space="0" w:color="auto"/>
            <w:bottom w:val="none" w:sz="0" w:space="0" w:color="auto"/>
            <w:right w:val="none" w:sz="0" w:space="0" w:color="auto"/>
          </w:divBdr>
        </w:div>
        <w:div w:id="498548009">
          <w:marLeft w:val="480"/>
          <w:marRight w:val="0"/>
          <w:marTop w:val="0"/>
          <w:marBottom w:val="0"/>
          <w:divBdr>
            <w:top w:val="none" w:sz="0" w:space="0" w:color="auto"/>
            <w:left w:val="none" w:sz="0" w:space="0" w:color="auto"/>
            <w:bottom w:val="none" w:sz="0" w:space="0" w:color="auto"/>
            <w:right w:val="none" w:sz="0" w:space="0" w:color="auto"/>
          </w:divBdr>
        </w:div>
        <w:div w:id="504053692">
          <w:marLeft w:val="480"/>
          <w:marRight w:val="0"/>
          <w:marTop w:val="0"/>
          <w:marBottom w:val="0"/>
          <w:divBdr>
            <w:top w:val="none" w:sz="0" w:space="0" w:color="auto"/>
            <w:left w:val="none" w:sz="0" w:space="0" w:color="auto"/>
            <w:bottom w:val="none" w:sz="0" w:space="0" w:color="auto"/>
            <w:right w:val="none" w:sz="0" w:space="0" w:color="auto"/>
          </w:divBdr>
        </w:div>
        <w:div w:id="2010713795">
          <w:marLeft w:val="480"/>
          <w:marRight w:val="0"/>
          <w:marTop w:val="0"/>
          <w:marBottom w:val="0"/>
          <w:divBdr>
            <w:top w:val="none" w:sz="0" w:space="0" w:color="auto"/>
            <w:left w:val="none" w:sz="0" w:space="0" w:color="auto"/>
            <w:bottom w:val="none" w:sz="0" w:space="0" w:color="auto"/>
            <w:right w:val="none" w:sz="0" w:space="0" w:color="auto"/>
          </w:divBdr>
        </w:div>
        <w:div w:id="802574092">
          <w:marLeft w:val="480"/>
          <w:marRight w:val="0"/>
          <w:marTop w:val="0"/>
          <w:marBottom w:val="0"/>
          <w:divBdr>
            <w:top w:val="none" w:sz="0" w:space="0" w:color="auto"/>
            <w:left w:val="none" w:sz="0" w:space="0" w:color="auto"/>
            <w:bottom w:val="none" w:sz="0" w:space="0" w:color="auto"/>
            <w:right w:val="none" w:sz="0" w:space="0" w:color="auto"/>
          </w:divBdr>
        </w:div>
        <w:div w:id="1348868412">
          <w:marLeft w:val="480"/>
          <w:marRight w:val="0"/>
          <w:marTop w:val="0"/>
          <w:marBottom w:val="0"/>
          <w:divBdr>
            <w:top w:val="none" w:sz="0" w:space="0" w:color="auto"/>
            <w:left w:val="none" w:sz="0" w:space="0" w:color="auto"/>
            <w:bottom w:val="none" w:sz="0" w:space="0" w:color="auto"/>
            <w:right w:val="none" w:sz="0" w:space="0" w:color="auto"/>
          </w:divBdr>
        </w:div>
        <w:div w:id="1185556511">
          <w:marLeft w:val="480"/>
          <w:marRight w:val="0"/>
          <w:marTop w:val="0"/>
          <w:marBottom w:val="0"/>
          <w:divBdr>
            <w:top w:val="none" w:sz="0" w:space="0" w:color="auto"/>
            <w:left w:val="none" w:sz="0" w:space="0" w:color="auto"/>
            <w:bottom w:val="none" w:sz="0" w:space="0" w:color="auto"/>
            <w:right w:val="none" w:sz="0" w:space="0" w:color="auto"/>
          </w:divBdr>
        </w:div>
        <w:div w:id="1316953800">
          <w:marLeft w:val="480"/>
          <w:marRight w:val="0"/>
          <w:marTop w:val="0"/>
          <w:marBottom w:val="0"/>
          <w:divBdr>
            <w:top w:val="none" w:sz="0" w:space="0" w:color="auto"/>
            <w:left w:val="none" w:sz="0" w:space="0" w:color="auto"/>
            <w:bottom w:val="none" w:sz="0" w:space="0" w:color="auto"/>
            <w:right w:val="none" w:sz="0" w:space="0" w:color="auto"/>
          </w:divBdr>
        </w:div>
        <w:div w:id="573246053">
          <w:marLeft w:val="480"/>
          <w:marRight w:val="0"/>
          <w:marTop w:val="0"/>
          <w:marBottom w:val="0"/>
          <w:divBdr>
            <w:top w:val="none" w:sz="0" w:space="0" w:color="auto"/>
            <w:left w:val="none" w:sz="0" w:space="0" w:color="auto"/>
            <w:bottom w:val="none" w:sz="0" w:space="0" w:color="auto"/>
            <w:right w:val="none" w:sz="0" w:space="0" w:color="auto"/>
          </w:divBdr>
        </w:div>
        <w:div w:id="397746225">
          <w:marLeft w:val="480"/>
          <w:marRight w:val="0"/>
          <w:marTop w:val="0"/>
          <w:marBottom w:val="0"/>
          <w:divBdr>
            <w:top w:val="none" w:sz="0" w:space="0" w:color="auto"/>
            <w:left w:val="none" w:sz="0" w:space="0" w:color="auto"/>
            <w:bottom w:val="none" w:sz="0" w:space="0" w:color="auto"/>
            <w:right w:val="none" w:sz="0" w:space="0" w:color="auto"/>
          </w:divBdr>
        </w:div>
        <w:div w:id="229926803">
          <w:marLeft w:val="480"/>
          <w:marRight w:val="0"/>
          <w:marTop w:val="0"/>
          <w:marBottom w:val="0"/>
          <w:divBdr>
            <w:top w:val="none" w:sz="0" w:space="0" w:color="auto"/>
            <w:left w:val="none" w:sz="0" w:space="0" w:color="auto"/>
            <w:bottom w:val="none" w:sz="0" w:space="0" w:color="auto"/>
            <w:right w:val="none" w:sz="0" w:space="0" w:color="auto"/>
          </w:divBdr>
        </w:div>
        <w:div w:id="731081860">
          <w:marLeft w:val="480"/>
          <w:marRight w:val="0"/>
          <w:marTop w:val="0"/>
          <w:marBottom w:val="0"/>
          <w:divBdr>
            <w:top w:val="none" w:sz="0" w:space="0" w:color="auto"/>
            <w:left w:val="none" w:sz="0" w:space="0" w:color="auto"/>
            <w:bottom w:val="none" w:sz="0" w:space="0" w:color="auto"/>
            <w:right w:val="none" w:sz="0" w:space="0" w:color="auto"/>
          </w:divBdr>
        </w:div>
        <w:div w:id="42363825">
          <w:marLeft w:val="480"/>
          <w:marRight w:val="0"/>
          <w:marTop w:val="0"/>
          <w:marBottom w:val="0"/>
          <w:divBdr>
            <w:top w:val="none" w:sz="0" w:space="0" w:color="auto"/>
            <w:left w:val="none" w:sz="0" w:space="0" w:color="auto"/>
            <w:bottom w:val="none" w:sz="0" w:space="0" w:color="auto"/>
            <w:right w:val="none" w:sz="0" w:space="0" w:color="auto"/>
          </w:divBdr>
        </w:div>
        <w:div w:id="1485849680">
          <w:marLeft w:val="480"/>
          <w:marRight w:val="0"/>
          <w:marTop w:val="0"/>
          <w:marBottom w:val="0"/>
          <w:divBdr>
            <w:top w:val="none" w:sz="0" w:space="0" w:color="auto"/>
            <w:left w:val="none" w:sz="0" w:space="0" w:color="auto"/>
            <w:bottom w:val="none" w:sz="0" w:space="0" w:color="auto"/>
            <w:right w:val="none" w:sz="0" w:space="0" w:color="auto"/>
          </w:divBdr>
        </w:div>
        <w:div w:id="616835258">
          <w:marLeft w:val="480"/>
          <w:marRight w:val="0"/>
          <w:marTop w:val="0"/>
          <w:marBottom w:val="0"/>
          <w:divBdr>
            <w:top w:val="none" w:sz="0" w:space="0" w:color="auto"/>
            <w:left w:val="none" w:sz="0" w:space="0" w:color="auto"/>
            <w:bottom w:val="none" w:sz="0" w:space="0" w:color="auto"/>
            <w:right w:val="none" w:sz="0" w:space="0" w:color="auto"/>
          </w:divBdr>
        </w:div>
        <w:div w:id="514661546">
          <w:marLeft w:val="480"/>
          <w:marRight w:val="0"/>
          <w:marTop w:val="0"/>
          <w:marBottom w:val="0"/>
          <w:divBdr>
            <w:top w:val="none" w:sz="0" w:space="0" w:color="auto"/>
            <w:left w:val="none" w:sz="0" w:space="0" w:color="auto"/>
            <w:bottom w:val="none" w:sz="0" w:space="0" w:color="auto"/>
            <w:right w:val="none" w:sz="0" w:space="0" w:color="auto"/>
          </w:divBdr>
        </w:div>
        <w:div w:id="1840852084">
          <w:marLeft w:val="480"/>
          <w:marRight w:val="0"/>
          <w:marTop w:val="0"/>
          <w:marBottom w:val="0"/>
          <w:divBdr>
            <w:top w:val="none" w:sz="0" w:space="0" w:color="auto"/>
            <w:left w:val="none" w:sz="0" w:space="0" w:color="auto"/>
            <w:bottom w:val="none" w:sz="0" w:space="0" w:color="auto"/>
            <w:right w:val="none" w:sz="0" w:space="0" w:color="auto"/>
          </w:divBdr>
        </w:div>
        <w:div w:id="2082941683">
          <w:marLeft w:val="480"/>
          <w:marRight w:val="0"/>
          <w:marTop w:val="0"/>
          <w:marBottom w:val="0"/>
          <w:divBdr>
            <w:top w:val="none" w:sz="0" w:space="0" w:color="auto"/>
            <w:left w:val="none" w:sz="0" w:space="0" w:color="auto"/>
            <w:bottom w:val="none" w:sz="0" w:space="0" w:color="auto"/>
            <w:right w:val="none" w:sz="0" w:space="0" w:color="auto"/>
          </w:divBdr>
        </w:div>
        <w:div w:id="1267271790">
          <w:marLeft w:val="480"/>
          <w:marRight w:val="0"/>
          <w:marTop w:val="0"/>
          <w:marBottom w:val="0"/>
          <w:divBdr>
            <w:top w:val="none" w:sz="0" w:space="0" w:color="auto"/>
            <w:left w:val="none" w:sz="0" w:space="0" w:color="auto"/>
            <w:bottom w:val="none" w:sz="0" w:space="0" w:color="auto"/>
            <w:right w:val="none" w:sz="0" w:space="0" w:color="auto"/>
          </w:divBdr>
        </w:div>
        <w:div w:id="1987735323">
          <w:marLeft w:val="480"/>
          <w:marRight w:val="0"/>
          <w:marTop w:val="0"/>
          <w:marBottom w:val="0"/>
          <w:divBdr>
            <w:top w:val="none" w:sz="0" w:space="0" w:color="auto"/>
            <w:left w:val="none" w:sz="0" w:space="0" w:color="auto"/>
            <w:bottom w:val="none" w:sz="0" w:space="0" w:color="auto"/>
            <w:right w:val="none" w:sz="0" w:space="0" w:color="auto"/>
          </w:divBdr>
        </w:div>
        <w:div w:id="1752921653">
          <w:marLeft w:val="480"/>
          <w:marRight w:val="0"/>
          <w:marTop w:val="0"/>
          <w:marBottom w:val="0"/>
          <w:divBdr>
            <w:top w:val="none" w:sz="0" w:space="0" w:color="auto"/>
            <w:left w:val="none" w:sz="0" w:space="0" w:color="auto"/>
            <w:bottom w:val="none" w:sz="0" w:space="0" w:color="auto"/>
            <w:right w:val="none" w:sz="0" w:space="0" w:color="auto"/>
          </w:divBdr>
        </w:div>
        <w:div w:id="1280183372">
          <w:marLeft w:val="480"/>
          <w:marRight w:val="0"/>
          <w:marTop w:val="0"/>
          <w:marBottom w:val="0"/>
          <w:divBdr>
            <w:top w:val="none" w:sz="0" w:space="0" w:color="auto"/>
            <w:left w:val="none" w:sz="0" w:space="0" w:color="auto"/>
            <w:bottom w:val="none" w:sz="0" w:space="0" w:color="auto"/>
            <w:right w:val="none" w:sz="0" w:space="0" w:color="auto"/>
          </w:divBdr>
        </w:div>
        <w:div w:id="1221207578">
          <w:marLeft w:val="480"/>
          <w:marRight w:val="0"/>
          <w:marTop w:val="0"/>
          <w:marBottom w:val="0"/>
          <w:divBdr>
            <w:top w:val="none" w:sz="0" w:space="0" w:color="auto"/>
            <w:left w:val="none" w:sz="0" w:space="0" w:color="auto"/>
            <w:bottom w:val="none" w:sz="0" w:space="0" w:color="auto"/>
            <w:right w:val="none" w:sz="0" w:space="0" w:color="auto"/>
          </w:divBdr>
        </w:div>
        <w:div w:id="1744595216">
          <w:marLeft w:val="480"/>
          <w:marRight w:val="0"/>
          <w:marTop w:val="0"/>
          <w:marBottom w:val="0"/>
          <w:divBdr>
            <w:top w:val="none" w:sz="0" w:space="0" w:color="auto"/>
            <w:left w:val="none" w:sz="0" w:space="0" w:color="auto"/>
            <w:bottom w:val="none" w:sz="0" w:space="0" w:color="auto"/>
            <w:right w:val="none" w:sz="0" w:space="0" w:color="auto"/>
          </w:divBdr>
        </w:div>
        <w:div w:id="351611526">
          <w:marLeft w:val="480"/>
          <w:marRight w:val="0"/>
          <w:marTop w:val="0"/>
          <w:marBottom w:val="0"/>
          <w:divBdr>
            <w:top w:val="none" w:sz="0" w:space="0" w:color="auto"/>
            <w:left w:val="none" w:sz="0" w:space="0" w:color="auto"/>
            <w:bottom w:val="none" w:sz="0" w:space="0" w:color="auto"/>
            <w:right w:val="none" w:sz="0" w:space="0" w:color="auto"/>
          </w:divBdr>
        </w:div>
        <w:div w:id="123886814">
          <w:marLeft w:val="480"/>
          <w:marRight w:val="0"/>
          <w:marTop w:val="0"/>
          <w:marBottom w:val="0"/>
          <w:divBdr>
            <w:top w:val="none" w:sz="0" w:space="0" w:color="auto"/>
            <w:left w:val="none" w:sz="0" w:space="0" w:color="auto"/>
            <w:bottom w:val="none" w:sz="0" w:space="0" w:color="auto"/>
            <w:right w:val="none" w:sz="0" w:space="0" w:color="auto"/>
          </w:divBdr>
        </w:div>
        <w:div w:id="1684820839">
          <w:marLeft w:val="480"/>
          <w:marRight w:val="0"/>
          <w:marTop w:val="0"/>
          <w:marBottom w:val="0"/>
          <w:divBdr>
            <w:top w:val="none" w:sz="0" w:space="0" w:color="auto"/>
            <w:left w:val="none" w:sz="0" w:space="0" w:color="auto"/>
            <w:bottom w:val="none" w:sz="0" w:space="0" w:color="auto"/>
            <w:right w:val="none" w:sz="0" w:space="0" w:color="auto"/>
          </w:divBdr>
        </w:div>
        <w:div w:id="205290481">
          <w:marLeft w:val="480"/>
          <w:marRight w:val="0"/>
          <w:marTop w:val="0"/>
          <w:marBottom w:val="0"/>
          <w:divBdr>
            <w:top w:val="none" w:sz="0" w:space="0" w:color="auto"/>
            <w:left w:val="none" w:sz="0" w:space="0" w:color="auto"/>
            <w:bottom w:val="none" w:sz="0" w:space="0" w:color="auto"/>
            <w:right w:val="none" w:sz="0" w:space="0" w:color="auto"/>
          </w:divBdr>
        </w:div>
        <w:div w:id="38743882">
          <w:marLeft w:val="480"/>
          <w:marRight w:val="0"/>
          <w:marTop w:val="0"/>
          <w:marBottom w:val="0"/>
          <w:divBdr>
            <w:top w:val="none" w:sz="0" w:space="0" w:color="auto"/>
            <w:left w:val="none" w:sz="0" w:space="0" w:color="auto"/>
            <w:bottom w:val="none" w:sz="0" w:space="0" w:color="auto"/>
            <w:right w:val="none" w:sz="0" w:space="0" w:color="auto"/>
          </w:divBdr>
        </w:div>
        <w:div w:id="2115246441">
          <w:marLeft w:val="480"/>
          <w:marRight w:val="0"/>
          <w:marTop w:val="0"/>
          <w:marBottom w:val="0"/>
          <w:divBdr>
            <w:top w:val="none" w:sz="0" w:space="0" w:color="auto"/>
            <w:left w:val="none" w:sz="0" w:space="0" w:color="auto"/>
            <w:bottom w:val="none" w:sz="0" w:space="0" w:color="auto"/>
            <w:right w:val="none" w:sz="0" w:space="0" w:color="auto"/>
          </w:divBdr>
        </w:div>
        <w:div w:id="549539491">
          <w:marLeft w:val="480"/>
          <w:marRight w:val="0"/>
          <w:marTop w:val="0"/>
          <w:marBottom w:val="0"/>
          <w:divBdr>
            <w:top w:val="none" w:sz="0" w:space="0" w:color="auto"/>
            <w:left w:val="none" w:sz="0" w:space="0" w:color="auto"/>
            <w:bottom w:val="none" w:sz="0" w:space="0" w:color="auto"/>
            <w:right w:val="none" w:sz="0" w:space="0" w:color="auto"/>
          </w:divBdr>
        </w:div>
        <w:div w:id="1440761980">
          <w:marLeft w:val="480"/>
          <w:marRight w:val="0"/>
          <w:marTop w:val="0"/>
          <w:marBottom w:val="0"/>
          <w:divBdr>
            <w:top w:val="none" w:sz="0" w:space="0" w:color="auto"/>
            <w:left w:val="none" w:sz="0" w:space="0" w:color="auto"/>
            <w:bottom w:val="none" w:sz="0" w:space="0" w:color="auto"/>
            <w:right w:val="none" w:sz="0" w:space="0" w:color="auto"/>
          </w:divBdr>
        </w:div>
        <w:div w:id="1619138588">
          <w:marLeft w:val="480"/>
          <w:marRight w:val="0"/>
          <w:marTop w:val="0"/>
          <w:marBottom w:val="0"/>
          <w:divBdr>
            <w:top w:val="none" w:sz="0" w:space="0" w:color="auto"/>
            <w:left w:val="none" w:sz="0" w:space="0" w:color="auto"/>
            <w:bottom w:val="none" w:sz="0" w:space="0" w:color="auto"/>
            <w:right w:val="none" w:sz="0" w:space="0" w:color="auto"/>
          </w:divBdr>
        </w:div>
        <w:div w:id="1351419433">
          <w:marLeft w:val="480"/>
          <w:marRight w:val="0"/>
          <w:marTop w:val="0"/>
          <w:marBottom w:val="0"/>
          <w:divBdr>
            <w:top w:val="none" w:sz="0" w:space="0" w:color="auto"/>
            <w:left w:val="none" w:sz="0" w:space="0" w:color="auto"/>
            <w:bottom w:val="none" w:sz="0" w:space="0" w:color="auto"/>
            <w:right w:val="none" w:sz="0" w:space="0" w:color="auto"/>
          </w:divBdr>
        </w:div>
        <w:div w:id="124200889">
          <w:marLeft w:val="480"/>
          <w:marRight w:val="0"/>
          <w:marTop w:val="0"/>
          <w:marBottom w:val="0"/>
          <w:divBdr>
            <w:top w:val="none" w:sz="0" w:space="0" w:color="auto"/>
            <w:left w:val="none" w:sz="0" w:space="0" w:color="auto"/>
            <w:bottom w:val="none" w:sz="0" w:space="0" w:color="auto"/>
            <w:right w:val="none" w:sz="0" w:space="0" w:color="auto"/>
          </w:divBdr>
        </w:div>
        <w:div w:id="1607733179">
          <w:marLeft w:val="480"/>
          <w:marRight w:val="0"/>
          <w:marTop w:val="0"/>
          <w:marBottom w:val="0"/>
          <w:divBdr>
            <w:top w:val="none" w:sz="0" w:space="0" w:color="auto"/>
            <w:left w:val="none" w:sz="0" w:space="0" w:color="auto"/>
            <w:bottom w:val="none" w:sz="0" w:space="0" w:color="auto"/>
            <w:right w:val="none" w:sz="0" w:space="0" w:color="auto"/>
          </w:divBdr>
        </w:div>
        <w:div w:id="801921304">
          <w:marLeft w:val="480"/>
          <w:marRight w:val="0"/>
          <w:marTop w:val="0"/>
          <w:marBottom w:val="0"/>
          <w:divBdr>
            <w:top w:val="none" w:sz="0" w:space="0" w:color="auto"/>
            <w:left w:val="none" w:sz="0" w:space="0" w:color="auto"/>
            <w:bottom w:val="none" w:sz="0" w:space="0" w:color="auto"/>
            <w:right w:val="none" w:sz="0" w:space="0" w:color="auto"/>
          </w:divBdr>
        </w:div>
        <w:div w:id="1383794642">
          <w:marLeft w:val="480"/>
          <w:marRight w:val="0"/>
          <w:marTop w:val="0"/>
          <w:marBottom w:val="0"/>
          <w:divBdr>
            <w:top w:val="none" w:sz="0" w:space="0" w:color="auto"/>
            <w:left w:val="none" w:sz="0" w:space="0" w:color="auto"/>
            <w:bottom w:val="none" w:sz="0" w:space="0" w:color="auto"/>
            <w:right w:val="none" w:sz="0" w:space="0" w:color="auto"/>
          </w:divBdr>
        </w:div>
        <w:div w:id="1558974314">
          <w:marLeft w:val="480"/>
          <w:marRight w:val="0"/>
          <w:marTop w:val="0"/>
          <w:marBottom w:val="0"/>
          <w:divBdr>
            <w:top w:val="none" w:sz="0" w:space="0" w:color="auto"/>
            <w:left w:val="none" w:sz="0" w:space="0" w:color="auto"/>
            <w:bottom w:val="none" w:sz="0" w:space="0" w:color="auto"/>
            <w:right w:val="none" w:sz="0" w:space="0" w:color="auto"/>
          </w:divBdr>
        </w:div>
        <w:div w:id="938222861">
          <w:marLeft w:val="480"/>
          <w:marRight w:val="0"/>
          <w:marTop w:val="0"/>
          <w:marBottom w:val="0"/>
          <w:divBdr>
            <w:top w:val="none" w:sz="0" w:space="0" w:color="auto"/>
            <w:left w:val="none" w:sz="0" w:space="0" w:color="auto"/>
            <w:bottom w:val="none" w:sz="0" w:space="0" w:color="auto"/>
            <w:right w:val="none" w:sz="0" w:space="0" w:color="auto"/>
          </w:divBdr>
        </w:div>
        <w:div w:id="1817911256">
          <w:marLeft w:val="480"/>
          <w:marRight w:val="0"/>
          <w:marTop w:val="0"/>
          <w:marBottom w:val="0"/>
          <w:divBdr>
            <w:top w:val="none" w:sz="0" w:space="0" w:color="auto"/>
            <w:left w:val="none" w:sz="0" w:space="0" w:color="auto"/>
            <w:bottom w:val="none" w:sz="0" w:space="0" w:color="auto"/>
            <w:right w:val="none" w:sz="0" w:space="0" w:color="auto"/>
          </w:divBdr>
        </w:div>
        <w:div w:id="1522167036">
          <w:marLeft w:val="480"/>
          <w:marRight w:val="0"/>
          <w:marTop w:val="0"/>
          <w:marBottom w:val="0"/>
          <w:divBdr>
            <w:top w:val="none" w:sz="0" w:space="0" w:color="auto"/>
            <w:left w:val="none" w:sz="0" w:space="0" w:color="auto"/>
            <w:bottom w:val="none" w:sz="0" w:space="0" w:color="auto"/>
            <w:right w:val="none" w:sz="0" w:space="0" w:color="auto"/>
          </w:divBdr>
        </w:div>
        <w:div w:id="197620060">
          <w:marLeft w:val="480"/>
          <w:marRight w:val="0"/>
          <w:marTop w:val="0"/>
          <w:marBottom w:val="0"/>
          <w:divBdr>
            <w:top w:val="none" w:sz="0" w:space="0" w:color="auto"/>
            <w:left w:val="none" w:sz="0" w:space="0" w:color="auto"/>
            <w:bottom w:val="none" w:sz="0" w:space="0" w:color="auto"/>
            <w:right w:val="none" w:sz="0" w:space="0" w:color="auto"/>
          </w:divBdr>
        </w:div>
        <w:div w:id="560675610">
          <w:marLeft w:val="480"/>
          <w:marRight w:val="0"/>
          <w:marTop w:val="0"/>
          <w:marBottom w:val="0"/>
          <w:divBdr>
            <w:top w:val="none" w:sz="0" w:space="0" w:color="auto"/>
            <w:left w:val="none" w:sz="0" w:space="0" w:color="auto"/>
            <w:bottom w:val="none" w:sz="0" w:space="0" w:color="auto"/>
            <w:right w:val="none" w:sz="0" w:space="0" w:color="auto"/>
          </w:divBdr>
        </w:div>
        <w:div w:id="705757716">
          <w:marLeft w:val="480"/>
          <w:marRight w:val="0"/>
          <w:marTop w:val="0"/>
          <w:marBottom w:val="0"/>
          <w:divBdr>
            <w:top w:val="none" w:sz="0" w:space="0" w:color="auto"/>
            <w:left w:val="none" w:sz="0" w:space="0" w:color="auto"/>
            <w:bottom w:val="none" w:sz="0" w:space="0" w:color="auto"/>
            <w:right w:val="none" w:sz="0" w:space="0" w:color="auto"/>
          </w:divBdr>
        </w:div>
        <w:div w:id="743061">
          <w:marLeft w:val="480"/>
          <w:marRight w:val="0"/>
          <w:marTop w:val="0"/>
          <w:marBottom w:val="0"/>
          <w:divBdr>
            <w:top w:val="none" w:sz="0" w:space="0" w:color="auto"/>
            <w:left w:val="none" w:sz="0" w:space="0" w:color="auto"/>
            <w:bottom w:val="none" w:sz="0" w:space="0" w:color="auto"/>
            <w:right w:val="none" w:sz="0" w:space="0" w:color="auto"/>
          </w:divBdr>
        </w:div>
        <w:div w:id="1727875837">
          <w:marLeft w:val="480"/>
          <w:marRight w:val="0"/>
          <w:marTop w:val="0"/>
          <w:marBottom w:val="0"/>
          <w:divBdr>
            <w:top w:val="none" w:sz="0" w:space="0" w:color="auto"/>
            <w:left w:val="none" w:sz="0" w:space="0" w:color="auto"/>
            <w:bottom w:val="none" w:sz="0" w:space="0" w:color="auto"/>
            <w:right w:val="none" w:sz="0" w:space="0" w:color="auto"/>
          </w:divBdr>
        </w:div>
        <w:div w:id="1866019820">
          <w:marLeft w:val="480"/>
          <w:marRight w:val="0"/>
          <w:marTop w:val="0"/>
          <w:marBottom w:val="0"/>
          <w:divBdr>
            <w:top w:val="none" w:sz="0" w:space="0" w:color="auto"/>
            <w:left w:val="none" w:sz="0" w:space="0" w:color="auto"/>
            <w:bottom w:val="none" w:sz="0" w:space="0" w:color="auto"/>
            <w:right w:val="none" w:sz="0" w:space="0" w:color="auto"/>
          </w:divBdr>
        </w:div>
        <w:div w:id="1876506448">
          <w:marLeft w:val="480"/>
          <w:marRight w:val="0"/>
          <w:marTop w:val="0"/>
          <w:marBottom w:val="0"/>
          <w:divBdr>
            <w:top w:val="none" w:sz="0" w:space="0" w:color="auto"/>
            <w:left w:val="none" w:sz="0" w:space="0" w:color="auto"/>
            <w:bottom w:val="none" w:sz="0" w:space="0" w:color="auto"/>
            <w:right w:val="none" w:sz="0" w:space="0" w:color="auto"/>
          </w:divBdr>
        </w:div>
        <w:div w:id="126630425">
          <w:marLeft w:val="480"/>
          <w:marRight w:val="0"/>
          <w:marTop w:val="0"/>
          <w:marBottom w:val="0"/>
          <w:divBdr>
            <w:top w:val="none" w:sz="0" w:space="0" w:color="auto"/>
            <w:left w:val="none" w:sz="0" w:space="0" w:color="auto"/>
            <w:bottom w:val="none" w:sz="0" w:space="0" w:color="auto"/>
            <w:right w:val="none" w:sz="0" w:space="0" w:color="auto"/>
          </w:divBdr>
        </w:div>
        <w:div w:id="1539002650">
          <w:marLeft w:val="480"/>
          <w:marRight w:val="0"/>
          <w:marTop w:val="0"/>
          <w:marBottom w:val="0"/>
          <w:divBdr>
            <w:top w:val="none" w:sz="0" w:space="0" w:color="auto"/>
            <w:left w:val="none" w:sz="0" w:space="0" w:color="auto"/>
            <w:bottom w:val="none" w:sz="0" w:space="0" w:color="auto"/>
            <w:right w:val="none" w:sz="0" w:space="0" w:color="auto"/>
          </w:divBdr>
        </w:div>
        <w:div w:id="1333220685">
          <w:marLeft w:val="480"/>
          <w:marRight w:val="0"/>
          <w:marTop w:val="0"/>
          <w:marBottom w:val="0"/>
          <w:divBdr>
            <w:top w:val="none" w:sz="0" w:space="0" w:color="auto"/>
            <w:left w:val="none" w:sz="0" w:space="0" w:color="auto"/>
            <w:bottom w:val="none" w:sz="0" w:space="0" w:color="auto"/>
            <w:right w:val="none" w:sz="0" w:space="0" w:color="auto"/>
          </w:divBdr>
        </w:div>
        <w:div w:id="215749032">
          <w:marLeft w:val="480"/>
          <w:marRight w:val="0"/>
          <w:marTop w:val="0"/>
          <w:marBottom w:val="0"/>
          <w:divBdr>
            <w:top w:val="none" w:sz="0" w:space="0" w:color="auto"/>
            <w:left w:val="none" w:sz="0" w:space="0" w:color="auto"/>
            <w:bottom w:val="none" w:sz="0" w:space="0" w:color="auto"/>
            <w:right w:val="none" w:sz="0" w:space="0" w:color="auto"/>
          </w:divBdr>
        </w:div>
        <w:div w:id="1350376824">
          <w:marLeft w:val="480"/>
          <w:marRight w:val="0"/>
          <w:marTop w:val="0"/>
          <w:marBottom w:val="0"/>
          <w:divBdr>
            <w:top w:val="none" w:sz="0" w:space="0" w:color="auto"/>
            <w:left w:val="none" w:sz="0" w:space="0" w:color="auto"/>
            <w:bottom w:val="none" w:sz="0" w:space="0" w:color="auto"/>
            <w:right w:val="none" w:sz="0" w:space="0" w:color="auto"/>
          </w:divBdr>
        </w:div>
        <w:div w:id="1625192565">
          <w:marLeft w:val="480"/>
          <w:marRight w:val="0"/>
          <w:marTop w:val="0"/>
          <w:marBottom w:val="0"/>
          <w:divBdr>
            <w:top w:val="none" w:sz="0" w:space="0" w:color="auto"/>
            <w:left w:val="none" w:sz="0" w:space="0" w:color="auto"/>
            <w:bottom w:val="none" w:sz="0" w:space="0" w:color="auto"/>
            <w:right w:val="none" w:sz="0" w:space="0" w:color="auto"/>
          </w:divBdr>
        </w:div>
        <w:div w:id="1333217803">
          <w:marLeft w:val="480"/>
          <w:marRight w:val="0"/>
          <w:marTop w:val="0"/>
          <w:marBottom w:val="0"/>
          <w:divBdr>
            <w:top w:val="none" w:sz="0" w:space="0" w:color="auto"/>
            <w:left w:val="none" w:sz="0" w:space="0" w:color="auto"/>
            <w:bottom w:val="none" w:sz="0" w:space="0" w:color="auto"/>
            <w:right w:val="none" w:sz="0" w:space="0" w:color="auto"/>
          </w:divBdr>
        </w:div>
        <w:div w:id="442110938">
          <w:marLeft w:val="480"/>
          <w:marRight w:val="0"/>
          <w:marTop w:val="0"/>
          <w:marBottom w:val="0"/>
          <w:divBdr>
            <w:top w:val="none" w:sz="0" w:space="0" w:color="auto"/>
            <w:left w:val="none" w:sz="0" w:space="0" w:color="auto"/>
            <w:bottom w:val="none" w:sz="0" w:space="0" w:color="auto"/>
            <w:right w:val="none" w:sz="0" w:space="0" w:color="auto"/>
          </w:divBdr>
        </w:div>
        <w:div w:id="1939873630">
          <w:marLeft w:val="480"/>
          <w:marRight w:val="0"/>
          <w:marTop w:val="0"/>
          <w:marBottom w:val="0"/>
          <w:divBdr>
            <w:top w:val="none" w:sz="0" w:space="0" w:color="auto"/>
            <w:left w:val="none" w:sz="0" w:space="0" w:color="auto"/>
            <w:bottom w:val="none" w:sz="0" w:space="0" w:color="auto"/>
            <w:right w:val="none" w:sz="0" w:space="0" w:color="auto"/>
          </w:divBdr>
        </w:div>
        <w:div w:id="1996838999">
          <w:marLeft w:val="480"/>
          <w:marRight w:val="0"/>
          <w:marTop w:val="0"/>
          <w:marBottom w:val="0"/>
          <w:divBdr>
            <w:top w:val="none" w:sz="0" w:space="0" w:color="auto"/>
            <w:left w:val="none" w:sz="0" w:space="0" w:color="auto"/>
            <w:bottom w:val="none" w:sz="0" w:space="0" w:color="auto"/>
            <w:right w:val="none" w:sz="0" w:space="0" w:color="auto"/>
          </w:divBdr>
        </w:div>
        <w:div w:id="773331607">
          <w:marLeft w:val="480"/>
          <w:marRight w:val="0"/>
          <w:marTop w:val="0"/>
          <w:marBottom w:val="0"/>
          <w:divBdr>
            <w:top w:val="none" w:sz="0" w:space="0" w:color="auto"/>
            <w:left w:val="none" w:sz="0" w:space="0" w:color="auto"/>
            <w:bottom w:val="none" w:sz="0" w:space="0" w:color="auto"/>
            <w:right w:val="none" w:sz="0" w:space="0" w:color="auto"/>
          </w:divBdr>
        </w:div>
        <w:div w:id="988249130">
          <w:marLeft w:val="480"/>
          <w:marRight w:val="0"/>
          <w:marTop w:val="0"/>
          <w:marBottom w:val="0"/>
          <w:divBdr>
            <w:top w:val="none" w:sz="0" w:space="0" w:color="auto"/>
            <w:left w:val="none" w:sz="0" w:space="0" w:color="auto"/>
            <w:bottom w:val="none" w:sz="0" w:space="0" w:color="auto"/>
            <w:right w:val="none" w:sz="0" w:space="0" w:color="auto"/>
          </w:divBdr>
        </w:div>
        <w:div w:id="2017464182">
          <w:marLeft w:val="480"/>
          <w:marRight w:val="0"/>
          <w:marTop w:val="0"/>
          <w:marBottom w:val="0"/>
          <w:divBdr>
            <w:top w:val="none" w:sz="0" w:space="0" w:color="auto"/>
            <w:left w:val="none" w:sz="0" w:space="0" w:color="auto"/>
            <w:bottom w:val="none" w:sz="0" w:space="0" w:color="auto"/>
            <w:right w:val="none" w:sz="0" w:space="0" w:color="auto"/>
          </w:divBdr>
        </w:div>
        <w:div w:id="1260404916">
          <w:marLeft w:val="480"/>
          <w:marRight w:val="0"/>
          <w:marTop w:val="0"/>
          <w:marBottom w:val="0"/>
          <w:divBdr>
            <w:top w:val="none" w:sz="0" w:space="0" w:color="auto"/>
            <w:left w:val="none" w:sz="0" w:space="0" w:color="auto"/>
            <w:bottom w:val="none" w:sz="0" w:space="0" w:color="auto"/>
            <w:right w:val="none" w:sz="0" w:space="0" w:color="auto"/>
          </w:divBdr>
        </w:div>
        <w:div w:id="1337226600">
          <w:marLeft w:val="480"/>
          <w:marRight w:val="0"/>
          <w:marTop w:val="0"/>
          <w:marBottom w:val="0"/>
          <w:divBdr>
            <w:top w:val="none" w:sz="0" w:space="0" w:color="auto"/>
            <w:left w:val="none" w:sz="0" w:space="0" w:color="auto"/>
            <w:bottom w:val="none" w:sz="0" w:space="0" w:color="auto"/>
            <w:right w:val="none" w:sz="0" w:space="0" w:color="auto"/>
          </w:divBdr>
        </w:div>
        <w:div w:id="1276449536">
          <w:marLeft w:val="480"/>
          <w:marRight w:val="0"/>
          <w:marTop w:val="0"/>
          <w:marBottom w:val="0"/>
          <w:divBdr>
            <w:top w:val="none" w:sz="0" w:space="0" w:color="auto"/>
            <w:left w:val="none" w:sz="0" w:space="0" w:color="auto"/>
            <w:bottom w:val="none" w:sz="0" w:space="0" w:color="auto"/>
            <w:right w:val="none" w:sz="0" w:space="0" w:color="auto"/>
          </w:divBdr>
        </w:div>
        <w:div w:id="1697776947">
          <w:marLeft w:val="480"/>
          <w:marRight w:val="0"/>
          <w:marTop w:val="0"/>
          <w:marBottom w:val="0"/>
          <w:divBdr>
            <w:top w:val="none" w:sz="0" w:space="0" w:color="auto"/>
            <w:left w:val="none" w:sz="0" w:space="0" w:color="auto"/>
            <w:bottom w:val="none" w:sz="0" w:space="0" w:color="auto"/>
            <w:right w:val="none" w:sz="0" w:space="0" w:color="auto"/>
          </w:divBdr>
        </w:div>
        <w:div w:id="311300211">
          <w:marLeft w:val="480"/>
          <w:marRight w:val="0"/>
          <w:marTop w:val="0"/>
          <w:marBottom w:val="0"/>
          <w:divBdr>
            <w:top w:val="none" w:sz="0" w:space="0" w:color="auto"/>
            <w:left w:val="none" w:sz="0" w:space="0" w:color="auto"/>
            <w:bottom w:val="none" w:sz="0" w:space="0" w:color="auto"/>
            <w:right w:val="none" w:sz="0" w:space="0" w:color="auto"/>
          </w:divBdr>
        </w:div>
        <w:div w:id="674382274">
          <w:marLeft w:val="480"/>
          <w:marRight w:val="0"/>
          <w:marTop w:val="0"/>
          <w:marBottom w:val="0"/>
          <w:divBdr>
            <w:top w:val="none" w:sz="0" w:space="0" w:color="auto"/>
            <w:left w:val="none" w:sz="0" w:space="0" w:color="auto"/>
            <w:bottom w:val="none" w:sz="0" w:space="0" w:color="auto"/>
            <w:right w:val="none" w:sz="0" w:space="0" w:color="auto"/>
          </w:divBdr>
        </w:div>
        <w:div w:id="2051495110">
          <w:marLeft w:val="480"/>
          <w:marRight w:val="0"/>
          <w:marTop w:val="0"/>
          <w:marBottom w:val="0"/>
          <w:divBdr>
            <w:top w:val="none" w:sz="0" w:space="0" w:color="auto"/>
            <w:left w:val="none" w:sz="0" w:space="0" w:color="auto"/>
            <w:bottom w:val="none" w:sz="0" w:space="0" w:color="auto"/>
            <w:right w:val="none" w:sz="0" w:space="0" w:color="auto"/>
          </w:divBdr>
        </w:div>
        <w:div w:id="598608863">
          <w:marLeft w:val="480"/>
          <w:marRight w:val="0"/>
          <w:marTop w:val="0"/>
          <w:marBottom w:val="0"/>
          <w:divBdr>
            <w:top w:val="none" w:sz="0" w:space="0" w:color="auto"/>
            <w:left w:val="none" w:sz="0" w:space="0" w:color="auto"/>
            <w:bottom w:val="none" w:sz="0" w:space="0" w:color="auto"/>
            <w:right w:val="none" w:sz="0" w:space="0" w:color="auto"/>
          </w:divBdr>
        </w:div>
        <w:div w:id="591741913">
          <w:marLeft w:val="480"/>
          <w:marRight w:val="0"/>
          <w:marTop w:val="0"/>
          <w:marBottom w:val="0"/>
          <w:divBdr>
            <w:top w:val="none" w:sz="0" w:space="0" w:color="auto"/>
            <w:left w:val="none" w:sz="0" w:space="0" w:color="auto"/>
            <w:bottom w:val="none" w:sz="0" w:space="0" w:color="auto"/>
            <w:right w:val="none" w:sz="0" w:space="0" w:color="auto"/>
          </w:divBdr>
        </w:div>
        <w:div w:id="1734889313">
          <w:marLeft w:val="480"/>
          <w:marRight w:val="0"/>
          <w:marTop w:val="0"/>
          <w:marBottom w:val="0"/>
          <w:divBdr>
            <w:top w:val="none" w:sz="0" w:space="0" w:color="auto"/>
            <w:left w:val="none" w:sz="0" w:space="0" w:color="auto"/>
            <w:bottom w:val="none" w:sz="0" w:space="0" w:color="auto"/>
            <w:right w:val="none" w:sz="0" w:space="0" w:color="auto"/>
          </w:divBdr>
        </w:div>
        <w:div w:id="699628154">
          <w:marLeft w:val="480"/>
          <w:marRight w:val="0"/>
          <w:marTop w:val="0"/>
          <w:marBottom w:val="0"/>
          <w:divBdr>
            <w:top w:val="none" w:sz="0" w:space="0" w:color="auto"/>
            <w:left w:val="none" w:sz="0" w:space="0" w:color="auto"/>
            <w:bottom w:val="none" w:sz="0" w:space="0" w:color="auto"/>
            <w:right w:val="none" w:sz="0" w:space="0" w:color="auto"/>
          </w:divBdr>
        </w:div>
        <w:div w:id="1123574613">
          <w:marLeft w:val="480"/>
          <w:marRight w:val="0"/>
          <w:marTop w:val="0"/>
          <w:marBottom w:val="0"/>
          <w:divBdr>
            <w:top w:val="none" w:sz="0" w:space="0" w:color="auto"/>
            <w:left w:val="none" w:sz="0" w:space="0" w:color="auto"/>
            <w:bottom w:val="none" w:sz="0" w:space="0" w:color="auto"/>
            <w:right w:val="none" w:sz="0" w:space="0" w:color="auto"/>
          </w:divBdr>
        </w:div>
        <w:div w:id="1572812598">
          <w:marLeft w:val="480"/>
          <w:marRight w:val="0"/>
          <w:marTop w:val="0"/>
          <w:marBottom w:val="0"/>
          <w:divBdr>
            <w:top w:val="none" w:sz="0" w:space="0" w:color="auto"/>
            <w:left w:val="none" w:sz="0" w:space="0" w:color="auto"/>
            <w:bottom w:val="none" w:sz="0" w:space="0" w:color="auto"/>
            <w:right w:val="none" w:sz="0" w:space="0" w:color="auto"/>
          </w:divBdr>
        </w:div>
        <w:div w:id="285432557">
          <w:marLeft w:val="480"/>
          <w:marRight w:val="0"/>
          <w:marTop w:val="0"/>
          <w:marBottom w:val="0"/>
          <w:divBdr>
            <w:top w:val="none" w:sz="0" w:space="0" w:color="auto"/>
            <w:left w:val="none" w:sz="0" w:space="0" w:color="auto"/>
            <w:bottom w:val="none" w:sz="0" w:space="0" w:color="auto"/>
            <w:right w:val="none" w:sz="0" w:space="0" w:color="auto"/>
          </w:divBdr>
        </w:div>
        <w:div w:id="1193615436">
          <w:marLeft w:val="480"/>
          <w:marRight w:val="0"/>
          <w:marTop w:val="0"/>
          <w:marBottom w:val="0"/>
          <w:divBdr>
            <w:top w:val="none" w:sz="0" w:space="0" w:color="auto"/>
            <w:left w:val="none" w:sz="0" w:space="0" w:color="auto"/>
            <w:bottom w:val="none" w:sz="0" w:space="0" w:color="auto"/>
            <w:right w:val="none" w:sz="0" w:space="0" w:color="auto"/>
          </w:divBdr>
        </w:div>
        <w:div w:id="620958434">
          <w:marLeft w:val="480"/>
          <w:marRight w:val="0"/>
          <w:marTop w:val="0"/>
          <w:marBottom w:val="0"/>
          <w:divBdr>
            <w:top w:val="none" w:sz="0" w:space="0" w:color="auto"/>
            <w:left w:val="none" w:sz="0" w:space="0" w:color="auto"/>
            <w:bottom w:val="none" w:sz="0" w:space="0" w:color="auto"/>
            <w:right w:val="none" w:sz="0" w:space="0" w:color="auto"/>
          </w:divBdr>
        </w:div>
        <w:div w:id="948202183">
          <w:marLeft w:val="480"/>
          <w:marRight w:val="0"/>
          <w:marTop w:val="0"/>
          <w:marBottom w:val="0"/>
          <w:divBdr>
            <w:top w:val="none" w:sz="0" w:space="0" w:color="auto"/>
            <w:left w:val="none" w:sz="0" w:space="0" w:color="auto"/>
            <w:bottom w:val="none" w:sz="0" w:space="0" w:color="auto"/>
            <w:right w:val="none" w:sz="0" w:space="0" w:color="auto"/>
          </w:divBdr>
        </w:div>
        <w:div w:id="691810406">
          <w:marLeft w:val="480"/>
          <w:marRight w:val="0"/>
          <w:marTop w:val="0"/>
          <w:marBottom w:val="0"/>
          <w:divBdr>
            <w:top w:val="none" w:sz="0" w:space="0" w:color="auto"/>
            <w:left w:val="none" w:sz="0" w:space="0" w:color="auto"/>
            <w:bottom w:val="none" w:sz="0" w:space="0" w:color="auto"/>
            <w:right w:val="none" w:sz="0" w:space="0" w:color="auto"/>
          </w:divBdr>
        </w:div>
        <w:div w:id="1796437301">
          <w:marLeft w:val="480"/>
          <w:marRight w:val="0"/>
          <w:marTop w:val="0"/>
          <w:marBottom w:val="0"/>
          <w:divBdr>
            <w:top w:val="none" w:sz="0" w:space="0" w:color="auto"/>
            <w:left w:val="none" w:sz="0" w:space="0" w:color="auto"/>
            <w:bottom w:val="none" w:sz="0" w:space="0" w:color="auto"/>
            <w:right w:val="none" w:sz="0" w:space="0" w:color="auto"/>
          </w:divBdr>
        </w:div>
        <w:div w:id="192617505">
          <w:marLeft w:val="480"/>
          <w:marRight w:val="0"/>
          <w:marTop w:val="0"/>
          <w:marBottom w:val="0"/>
          <w:divBdr>
            <w:top w:val="none" w:sz="0" w:space="0" w:color="auto"/>
            <w:left w:val="none" w:sz="0" w:space="0" w:color="auto"/>
            <w:bottom w:val="none" w:sz="0" w:space="0" w:color="auto"/>
            <w:right w:val="none" w:sz="0" w:space="0" w:color="auto"/>
          </w:divBdr>
        </w:div>
        <w:div w:id="1393847974">
          <w:marLeft w:val="480"/>
          <w:marRight w:val="0"/>
          <w:marTop w:val="0"/>
          <w:marBottom w:val="0"/>
          <w:divBdr>
            <w:top w:val="none" w:sz="0" w:space="0" w:color="auto"/>
            <w:left w:val="none" w:sz="0" w:space="0" w:color="auto"/>
            <w:bottom w:val="none" w:sz="0" w:space="0" w:color="auto"/>
            <w:right w:val="none" w:sz="0" w:space="0" w:color="auto"/>
          </w:divBdr>
        </w:div>
        <w:div w:id="2023702686">
          <w:marLeft w:val="480"/>
          <w:marRight w:val="0"/>
          <w:marTop w:val="0"/>
          <w:marBottom w:val="0"/>
          <w:divBdr>
            <w:top w:val="none" w:sz="0" w:space="0" w:color="auto"/>
            <w:left w:val="none" w:sz="0" w:space="0" w:color="auto"/>
            <w:bottom w:val="none" w:sz="0" w:space="0" w:color="auto"/>
            <w:right w:val="none" w:sz="0" w:space="0" w:color="auto"/>
          </w:divBdr>
        </w:div>
        <w:div w:id="1819758393">
          <w:marLeft w:val="480"/>
          <w:marRight w:val="0"/>
          <w:marTop w:val="0"/>
          <w:marBottom w:val="0"/>
          <w:divBdr>
            <w:top w:val="none" w:sz="0" w:space="0" w:color="auto"/>
            <w:left w:val="none" w:sz="0" w:space="0" w:color="auto"/>
            <w:bottom w:val="none" w:sz="0" w:space="0" w:color="auto"/>
            <w:right w:val="none" w:sz="0" w:space="0" w:color="auto"/>
          </w:divBdr>
        </w:div>
        <w:div w:id="885797148">
          <w:marLeft w:val="480"/>
          <w:marRight w:val="0"/>
          <w:marTop w:val="0"/>
          <w:marBottom w:val="0"/>
          <w:divBdr>
            <w:top w:val="none" w:sz="0" w:space="0" w:color="auto"/>
            <w:left w:val="none" w:sz="0" w:space="0" w:color="auto"/>
            <w:bottom w:val="none" w:sz="0" w:space="0" w:color="auto"/>
            <w:right w:val="none" w:sz="0" w:space="0" w:color="auto"/>
          </w:divBdr>
        </w:div>
        <w:div w:id="1514224240">
          <w:marLeft w:val="480"/>
          <w:marRight w:val="0"/>
          <w:marTop w:val="0"/>
          <w:marBottom w:val="0"/>
          <w:divBdr>
            <w:top w:val="none" w:sz="0" w:space="0" w:color="auto"/>
            <w:left w:val="none" w:sz="0" w:space="0" w:color="auto"/>
            <w:bottom w:val="none" w:sz="0" w:space="0" w:color="auto"/>
            <w:right w:val="none" w:sz="0" w:space="0" w:color="auto"/>
          </w:divBdr>
        </w:div>
        <w:div w:id="672533065">
          <w:marLeft w:val="480"/>
          <w:marRight w:val="0"/>
          <w:marTop w:val="0"/>
          <w:marBottom w:val="0"/>
          <w:divBdr>
            <w:top w:val="none" w:sz="0" w:space="0" w:color="auto"/>
            <w:left w:val="none" w:sz="0" w:space="0" w:color="auto"/>
            <w:bottom w:val="none" w:sz="0" w:space="0" w:color="auto"/>
            <w:right w:val="none" w:sz="0" w:space="0" w:color="auto"/>
          </w:divBdr>
        </w:div>
        <w:div w:id="795831849">
          <w:marLeft w:val="480"/>
          <w:marRight w:val="0"/>
          <w:marTop w:val="0"/>
          <w:marBottom w:val="0"/>
          <w:divBdr>
            <w:top w:val="none" w:sz="0" w:space="0" w:color="auto"/>
            <w:left w:val="none" w:sz="0" w:space="0" w:color="auto"/>
            <w:bottom w:val="none" w:sz="0" w:space="0" w:color="auto"/>
            <w:right w:val="none" w:sz="0" w:space="0" w:color="auto"/>
          </w:divBdr>
        </w:div>
        <w:div w:id="1029723947">
          <w:marLeft w:val="480"/>
          <w:marRight w:val="0"/>
          <w:marTop w:val="0"/>
          <w:marBottom w:val="0"/>
          <w:divBdr>
            <w:top w:val="none" w:sz="0" w:space="0" w:color="auto"/>
            <w:left w:val="none" w:sz="0" w:space="0" w:color="auto"/>
            <w:bottom w:val="none" w:sz="0" w:space="0" w:color="auto"/>
            <w:right w:val="none" w:sz="0" w:space="0" w:color="auto"/>
          </w:divBdr>
        </w:div>
        <w:div w:id="465784116">
          <w:marLeft w:val="480"/>
          <w:marRight w:val="0"/>
          <w:marTop w:val="0"/>
          <w:marBottom w:val="0"/>
          <w:divBdr>
            <w:top w:val="none" w:sz="0" w:space="0" w:color="auto"/>
            <w:left w:val="none" w:sz="0" w:space="0" w:color="auto"/>
            <w:bottom w:val="none" w:sz="0" w:space="0" w:color="auto"/>
            <w:right w:val="none" w:sz="0" w:space="0" w:color="auto"/>
          </w:divBdr>
        </w:div>
        <w:div w:id="1459957222">
          <w:marLeft w:val="480"/>
          <w:marRight w:val="0"/>
          <w:marTop w:val="0"/>
          <w:marBottom w:val="0"/>
          <w:divBdr>
            <w:top w:val="none" w:sz="0" w:space="0" w:color="auto"/>
            <w:left w:val="none" w:sz="0" w:space="0" w:color="auto"/>
            <w:bottom w:val="none" w:sz="0" w:space="0" w:color="auto"/>
            <w:right w:val="none" w:sz="0" w:space="0" w:color="auto"/>
          </w:divBdr>
        </w:div>
        <w:div w:id="1887374015">
          <w:marLeft w:val="480"/>
          <w:marRight w:val="0"/>
          <w:marTop w:val="0"/>
          <w:marBottom w:val="0"/>
          <w:divBdr>
            <w:top w:val="none" w:sz="0" w:space="0" w:color="auto"/>
            <w:left w:val="none" w:sz="0" w:space="0" w:color="auto"/>
            <w:bottom w:val="none" w:sz="0" w:space="0" w:color="auto"/>
            <w:right w:val="none" w:sz="0" w:space="0" w:color="auto"/>
          </w:divBdr>
        </w:div>
        <w:div w:id="642200997">
          <w:marLeft w:val="480"/>
          <w:marRight w:val="0"/>
          <w:marTop w:val="0"/>
          <w:marBottom w:val="0"/>
          <w:divBdr>
            <w:top w:val="none" w:sz="0" w:space="0" w:color="auto"/>
            <w:left w:val="none" w:sz="0" w:space="0" w:color="auto"/>
            <w:bottom w:val="none" w:sz="0" w:space="0" w:color="auto"/>
            <w:right w:val="none" w:sz="0" w:space="0" w:color="auto"/>
          </w:divBdr>
        </w:div>
        <w:div w:id="1718237560">
          <w:marLeft w:val="480"/>
          <w:marRight w:val="0"/>
          <w:marTop w:val="0"/>
          <w:marBottom w:val="0"/>
          <w:divBdr>
            <w:top w:val="none" w:sz="0" w:space="0" w:color="auto"/>
            <w:left w:val="none" w:sz="0" w:space="0" w:color="auto"/>
            <w:bottom w:val="none" w:sz="0" w:space="0" w:color="auto"/>
            <w:right w:val="none" w:sz="0" w:space="0" w:color="auto"/>
          </w:divBdr>
        </w:div>
        <w:div w:id="114518755">
          <w:marLeft w:val="480"/>
          <w:marRight w:val="0"/>
          <w:marTop w:val="0"/>
          <w:marBottom w:val="0"/>
          <w:divBdr>
            <w:top w:val="none" w:sz="0" w:space="0" w:color="auto"/>
            <w:left w:val="none" w:sz="0" w:space="0" w:color="auto"/>
            <w:bottom w:val="none" w:sz="0" w:space="0" w:color="auto"/>
            <w:right w:val="none" w:sz="0" w:space="0" w:color="auto"/>
          </w:divBdr>
        </w:div>
        <w:div w:id="1230459407">
          <w:marLeft w:val="480"/>
          <w:marRight w:val="0"/>
          <w:marTop w:val="0"/>
          <w:marBottom w:val="0"/>
          <w:divBdr>
            <w:top w:val="none" w:sz="0" w:space="0" w:color="auto"/>
            <w:left w:val="none" w:sz="0" w:space="0" w:color="auto"/>
            <w:bottom w:val="none" w:sz="0" w:space="0" w:color="auto"/>
            <w:right w:val="none" w:sz="0" w:space="0" w:color="auto"/>
          </w:divBdr>
        </w:div>
        <w:div w:id="1839155038">
          <w:marLeft w:val="480"/>
          <w:marRight w:val="0"/>
          <w:marTop w:val="0"/>
          <w:marBottom w:val="0"/>
          <w:divBdr>
            <w:top w:val="none" w:sz="0" w:space="0" w:color="auto"/>
            <w:left w:val="none" w:sz="0" w:space="0" w:color="auto"/>
            <w:bottom w:val="none" w:sz="0" w:space="0" w:color="auto"/>
            <w:right w:val="none" w:sz="0" w:space="0" w:color="auto"/>
          </w:divBdr>
        </w:div>
        <w:div w:id="1786536485">
          <w:marLeft w:val="480"/>
          <w:marRight w:val="0"/>
          <w:marTop w:val="0"/>
          <w:marBottom w:val="0"/>
          <w:divBdr>
            <w:top w:val="none" w:sz="0" w:space="0" w:color="auto"/>
            <w:left w:val="none" w:sz="0" w:space="0" w:color="auto"/>
            <w:bottom w:val="none" w:sz="0" w:space="0" w:color="auto"/>
            <w:right w:val="none" w:sz="0" w:space="0" w:color="auto"/>
          </w:divBdr>
        </w:div>
        <w:div w:id="69078983">
          <w:marLeft w:val="480"/>
          <w:marRight w:val="0"/>
          <w:marTop w:val="0"/>
          <w:marBottom w:val="0"/>
          <w:divBdr>
            <w:top w:val="none" w:sz="0" w:space="0" w:color="auto"/>
            <w:left w:val="none" w:sz="0" w:space="0" w:color="auto"/>
            <w:bottom w:val="none" w:sz="0" w:space="0" w:color="auto"/>
            <w:right w:val="none" w:sz="0" w:space="0" w:color="auto"/>
          </w:divBdr>
        </w:div>
        <w:div w:id="459807376">
          <w:marLeft w:val="480"/>
          <w:marRight w:val="0"/>
          <w:marTop w:val="0"/>
          <w:marBottom w:val="0"/>
          <w:divBdr>
            <w:top w:val="none" w:sz="0" w:space="0" w:color="auto"/>
            <w:left w:val="none" w:sz="0" w:space="0" w:color="auto"/>
            <w:bottom w:val="none" w:sz="0" w:space="0" w:color="auto"/>
            <w:right w:val="none" w:sz="0" w:space="0" w:color="auto"/>
          </w:divBdr>
        </w:div>
        <w:div w:id="643316609">
          <w:marLeft w:val="480"/>
          <w:marRight w:val="0"/>
          <w:marTop w:val="0"/>
          <w:marBottom w:val="0"/>
          <w:divBdr>
            <w:top w:val="none" w:sz="0" w:space="0" w:color="auto"/>
            <w:left w:val="none" w:sz="0" w:space="0" w:color="auto"/>
            <w:bottom w:val="none" w:sz="0" w:space="0" w:color="auto"/>
            <w:right w:val="none" w:sz="0" w:space="0" w:color="auto"/>
          </w:divBdr>
        </w:div>
        <w:div w:id="2141224293">
          <w:marLeft w:val="480"/>
          <w:marRight w:val="0"/>
          <w:marTop w:val="0"/>
          <w:marBottom w:val="0"/>
          <w:divBdr>
            <w:top w:val="none" w:sz="0" w:space="0" w:color="auto"/>
            <w:left w:val="none" w:sz="0" w:space="0" w:color="auto"/>
            <w:bottom w:val="none" w:sz="0" w:space="0" w:color="auto"/>
            <w:right w:val="none" w:sz="0" w:space="0" w:color="auto"/>
          </w:divBdr>
        </w:div>
        <w:div w:id="1411082780">
          <w:marLeft w:val="480"/>
          <w:marRight w:val="0"/>
          <w:marTop w:val="0"/>
          <w:marBottom w:val="0"/>
          <w:divBdr>
            <w:top w:val="none" w:sz="0" w:space="0" w:color="auto"/>
            <w:left w:val="none" w:sz="0" w:space="0" w:color="auto"/>
            <w:bottom w:val="none" w:sz="0" w:space="0" w:color="auto"/>
            <w:right w:val="none" w:sz="0" w:space="0" w:color="auto"/>
          </w:divBdr>
        </w:div>
        <w:div w:id="920064002">
          <w:marLeft w:val="480"/>
          <w:marRight w:val="0"/>
          <w:marTop w:val="0"/>
          <w:marBottom w:val="0"/>
          <w:divBdr>
            <w:top w:val="none" w:sz="0" w:space="0" w:color="auto"/>
            <w:left w:val="none" w:sz="0" w:space="0" w:color="auto"/>
            <w:bottom w:val="none" w:sz="0" w:space="0" w:color="auto"/>
            <w:right w:val="none" w:sz="0" w:space="0" w:color="auto"/>
          </w:divBdr>
        </w:div>
      </w:divsChild>
    </w:div>
    <w:div w:id="368143814">
      <w:bodyDiv w:val="1"/>
      <w:marLeft w:val="0"/>
      <w:marRight w:val="0"/>
      <w:marTop w:val="0"/>
      <w:marBottom w:val="0"/>
      <w:divBdr>
        <w:top w:val="none" w:sz="0" w:space="0" w:color="auto"/>
        <w:left w:val="none" w:sz="0" w:space="0" w:color="auto"/>
        <w:bottom w:val="none" w:sz="0" w:space="0" w:color="auto"/>
        <w:right w:val="none" w:sz="0" w:space="0" w:color="auto"/>
      </w:divBdr>
    </w:div>
    <w:div w:id="368258414">
      <w:bodyDiv w:val="1"/>
      <w:marLeft w:val="0"/>
      <w:marRight w:val="0"/>
      <w:marTop w:val="0"/>
      <w:marBottom w:val="0"/>
      <w:divBdr>
        <w:top w:val="none" w:sz="0" w:space="0" w:color="auto"/>
        <w:left w:val="none" w:sz="0" w:space="0" w:color="auto"/>
        <w:bottom w:val="none" w:sz="0" w:space="0" w:color="auto"/>
        <w:right w:val="none" w:sz="0" w:space="0" w:color="auto"/>
      </w:divBdr>
    </w:div>
    <w:div w:id="368261540">
      <w:bodyDiv w:val="1"/>
      <w:marLeft w:val="0"/>
      <w:marRight w:val="0"/>
      <w:marTop w:val="0"/>
      <w:marBottom w:val="0"/>
      <w:divBdr>
        <w:top w:val="none" w:sz="0" w:space="0" w:color="auto"/>
        <w:left w:val="none" w:sz="0" w:space="0" w:color="auto"/>
        <w:bottom w:val="none" w:sz="0" w:space="0" w:color="auto"/>
        <w:right w:val="none" w:sz="0" w:space="0" w:color="auto"/>
      </w:divBdr>
    </w:div>
    <w:div w:id="368261751">
      <w:bodyDiv w:val="1"/>
      <w:marLeft w:val="0"/>
      <w:marRight w:val="0"/>
      <w:marTop w:val="0"/>
      <w:marBottom w:val="0"/>
      <w:divBdr>
        <w:top w:val="none" w:sz="0" w:space="0" w:color="auto"/>
        <w:left w:val="none" w:sz="0" w:space="0" w:color="auto"/>
        <w:bottom w:val="none" w:sz="0" w:space="0" w:color="auto"/>
        <w:right w:val="none" w:sz="0" w:space="0" w:color="auto"/>
      </w:divBdr>
    </w:div>
    <w:div w:id="368378688">
      <w:bodyDiv w:val="1"/>
      <w:marLeft w:val="0"/>
      <w:marRight w:val="0"/>
      <w:marTop w:val="0"/>
      <w:marBottom w:val="0"/>
      <w:divBdr>
        <w:top w:val="none" w:sz="0" w:space="0" w:color="auto"/>
        <w:left w:val="none" w:sz="0" w:space="0" w:color="auto"/>
        <w:bottom w:val="none" w:sz="0" w:space="0" w:color="auto"/>
        <w:right w:val="none" w:sz="0" w:space="0" w:color="auto"/>
      </w:divBdr>
    </w:div>
    <w:div w:id="368451755">
      <w:bodyDiv w:val="1"/>
      <w:marLeft w:val="0"/>
      <w:marRight w:val="0"/>
      <w:marTop w:val="0"/>
      <w:marBottom w:val="0"/>
      <w:divBdr>
        <w:top w:val="none" w:sz="0" w:space="0" w:color="auto"/>
        <w:left w:val="none" w:sz="0" w:space="0" w:color="auto"/>
        <w:bottom w:val="none" w:sz="0" w:space="0" w:color="auto"/>
        <w:right w:val="none" w:sz="0" w:space="0" w:color="auto"/>
      </w:divBdr>
    </w:div>
    <w:div w:id="368453153">
      <w:bodyDiv w:val="1"/>
      <w:marLeft w:val="0"/>
      <w:marRight w:val="0"/>
      <w:marTop w:val="0"/>
      <w:marBottom w:val="0"/>
      <w:divBdr>
        <w:top w:val="none" w:sz="0" w:space="0" w:color="auto"/>
        <w:left w:val="none" w:sz="0" w:space="0" w:color="auto"/>
        <w:bottom w:val="none" w:sz="0" w:space="0" w:color="auto"/>
        <w:right w:val="none" w:sz="0" w:space="0" w:color="auto"/>
      </w:divBdr>
    </w:div>
    <w:div w:id="368531278">
      <w:bodyDiv w:val="1"/>
      <w:marLeft w:val="0"/>
      <w:marRight w:val="0"/>
      <w:marTop w:val="0"/>
      <w:marBottom w:val="0"/>
      <w:divBdr>
        <w:top w:val="none" w:sz="0" w:space="0" w:color="auto"/>
        <w:left w:val="none" w:sz="0" w:space="0" w:color="auto"/>
        <w:bottom w:val="none" w:sz="0" w:space="0" w:color="auto"/>
        <w:right w:val="none" w:sz="0" w:space="0" w:color="auto"/>
      </w:divBdr>
    </w:div>
    <w:div w:id="368651893">
      <w:bodyDiv w:val="1"/>
      <w:marLeft w:val="0"/>
      <w:marRight w:val="0"/>
      <w:marTop w:val="0"/>
      <w:marBottom w:val="0"/>
      <w:divBdr>
        <w:top w:val="none" w:sz="0" w:space="0" w:color="auto"/>
        <w:left w:val="none" w:sz="0" w:space="0" w:color="auto"/>
        <w:bottom w:val="none" w:sz="0" w:space="0" w:color="auto"/>
        <w:right w:val="none" w:sz="0" w:space="0" w:color="auto"/>
      </w:divBdr>
    </w:div>
    <w:div w:id="368723196">
      <w:bodyDiv w:val="1"/>
      <w:marLeft w:val="0"/>
      <w:marRight w:val="0"/>
      <w:marTop w:val="0"/>
      <w:marBottom w:val="0"/>
      <w:divBdr>
        <w:top w:val="none" w:sz="0" w:space="0" w:color="auto"/>
        <w:left w:val="none" w:sz="0" w:space="0" w:color="auto"/>
        <w:bottom w:val="none" w:sz="0" w:space="0" w:color="auto"/>
        <w:right w:val="none" w:sz="0" w:space="0" w:color="auto"/>
      </w:divBdr>
    </w:div>
    <w:div w:id="368772494">
      <w:bodyDiv w:val="1"/>
      <w:marLeft w:val="0"/>
      <w:marRight w:val="0"/>
      <w:marTop w:val="0"/>
      <w:marBottom w:val="0"/>
      <w:divBdr>
        <w:top w:val="none" w:sz="0" w:space="0" w:color="auto"/>
        <w:left w:val="none" w:sz="0" w:space="0" w:color="auto"/>
        <w:bottom w:val="none" w:sz="0" w:space="0" w:color="auto"/>
        <w:right w:val="none" w:sz="0" w:space="0" w:color="auto"/>
      </w:divBdr>
    </w:div>
    <w:div w:id="368841386">
      <w:bodyDiv w:val="1"/>
      <w:marLeft w:val="0"/>
      <w:marRight w:val="0"/>
      <w:marTop w:val="0"/>
      <w:marBottom w:val="0"/>
      <w:divBdr>
        <w:top w:val="none" w:sz="0" w:space="0" w:color="auto"/>
        <w:left w:val="none" w:sz="0" w:space="0" w:color="auto"/>
        <w:bottom w:val="none" w:sz="0" w:space="0" w:color="auto"/>
        <w:right w:val="none" w:sz="0" w:space="0" w:color="auto"/>
      </w:divBdr>
    </w:div>
    <w:div w:id="368920526">
      <w:bodyDiv w:val="1"/>
      <w:marLeft w:val="0"/>
      <w:marRight w:val="0"/>
      <w:marTop w:val="0"/>
      <w:marBottom w:val="0"/>
      <w:divBdr>
        <w:top w:val="none" w:sz="0" w:space="0" w:color="auto"/>
        <w:left w:val="none" w:sz="0" w:space="0" w:color="auto"/>
        <w:bottom w:val="none" w:sz="0" w:space="0" w:color="auto"/>
        <w:right w:val="none" w:sz="0" w:space="0" w:color="auto"/>
      </w:divBdr>
    </w:div>
    <w:div w:id="369040659">
      <w:bodyDiv w:val="1"/>
      <w:marLeft w:val="0"/>
      <w:marRight w:val="0"/>
      <w:marTop w:val="0"/>
      <w:marBottom w:val="0"/>
      <w:divBdr>
        <w:top w:val="none" w:sz="0" w:space="0" w:color="auto"/>
        <w:left w:val="none" w:sz="0" w:space="0" w:color="auto"/>
        <w:bottom w:val="none" w:sz="0" w:space="0" w:color="auto"/>
        <w:right w:val="none" w:sz="0" w:space="0" w:color="auto"/>
      </w:divBdr>
    </w:div>
    <w:div w:id="369064585">
      <w:bodyDiv w:val="1"/>
      <w:marLeft w:val="0"/>
      <w:marRight w:val="0"/>
      <w:marTop w:val="0"/>
      <w:marBottom w:val="0"/>
      <w:divBdr>
        <w:top w:val="none" w:sz="0" w:space="0" w:color="auto"/>
        <w:left w:val="none" w:sz="0" w:space="0" w:color="auto"/>
        <w:bottom w:val="none" w:sz="0" w:space="0" w:color="auto"/>
        <w:right w:val="none" w:sz="0" w:space="0" w:color="auto"/>
      </w:divBdr>
    </w:div>
    <w:div w:id="369230380">
      <w:bodyDiv w:val="1"/>
      <w:marLeft w:val="0"/>
      <w:marRight w:val="0"/>
      <w:marTop w:val="0"/>
      <w:marBottom w:val="0"/>
      <w:divBdr>
        <w:top w:val="none" w:sz="0" w:space="0" w:color="auto"/>
        <w:left w:val="none" w:sz="0" w:space="0" w:color="auto"/>
        <w:bottom w:val="none" w:sz="0" w:space="0" w:color="auto"/>
        <w:right w:val="none" w:sz="0" w:space="0" w:color="auto"/>
      </w:divBdr>
    </w:div>
    <w:div w:id="369452119">
      <w:bodyDiv w:val="1"/>
      <w:marLeft w:val="0"/>
      <w:marRight w:val="0"/>
      <w:marTop w:val="0"/>
      <w:marBottom w:val="0"/>
      <w:divBdr>
        <w:top w:val="none" w:sz="0" w:space="0" w:color="auto"/>
        <w:left w:val="none" w:sz="0" w:space="0" w:color="auto"/>
        <w:bottom w:val="none" w:sz="0" w:space="0" w:color="auto"/>
        <w:right w:val="none" w:sz="0" w:space="0" w:color="auto"/>
      </w:divBdr>
    </w:div>
    <w:div w:id="369570419">
      <w:bodyDiv w:val="1"/>
      <w:marLeft w:val="0"/>
      <w:marRight w:val="0"/>
      <w:marTop w:val="0"/>
      <w:marBottom w:val="0"/>
      <w:divBdr>
        <w:top w:val="none" w:sz="0" w:space="0" w:color="auto"/>
        <w:left w:val="none" w:sz="0" w:space="0" w:color="auto"/>
        <w:bottom w:val="none" w:sz="0" w:space="0" w:color="auto"/>
        <w:right w:val="none" w:sz="0" w:space="0" w:color="auto"/>
      </w:divBdr>
    </w:div>
    <w:div w:id="369572573">
      <w:bodyDiv w:val="1"/>
      <w:marLeft w:val="0"/>
      <w:marRight w:val="0"/>
      <w:marTop w:val="0"/>
      <w:marBottom w:val="0"/>
      <w:divBdr>
        <w:top w:val="none" w:sz="0" w:space="0" w:color="auto"/>
        <w:left w:val="none" w:sz="0" w:space="0" w:color="auto"/>
        <w:bottom w:val="none" w:sz="0" w:space="0" w:color="auto"/>
        <w:right w:val="none" w:sz="0" w:space="0" w:color="auto"/>
      </w:divBdr>
    </w:div>
    <w:div w:id="369765272">
      <w:bodyDiv w:val="1"/>
      <w:marLeft w:val="0"/>
      <w:marRight w:val="0"/>
      <w:marTop w:val="0"/>
      <w:marBottom w:val="0"/>
      <w:divBdr>
        <w:top w:val="none" w:sz="0" w:space="0" w:color="auto"/>
        <w:left w:val="none" w:sz="0" w:space="0" w:color="auto"/>
        <w:bottom w:val="none" w:sz="0" w:space="0" w:color="auto"/>
        <w:right w:val="none" w:sz="0" w:space="0" w:color="auto"/>
      </w:divBdr>
    </w:div>
    <w:div w:id="369771623">
      <w:bodyDiv w:val="1"/>
      <w:marLeft w:val="0"/>
      <w:marRight w:val="0"/>
      <w:marTop w:val="0"/>
      <w:marBottom w:val="0"/>
      <w:divBdr>
        <w:top w:val="none" w:sz="0" w:space="0" w:color="auto"/>
        <w:left w:val="none" w:sz="0" w:space="0" w:color="auto"/>
        <w:bottom w:val="none" w:sz="0" w:space="0" w:color="auto"/>
        <w:right w:val="none" w:sz="0" w:space="0" w:color="auto"/>
      </w:divBdr>
    </w:div>
    <w:div w:id="369841448">
      <w:bodyDiv w:val="1"/>
      <w:marLeft w:val="0"/>
      <w:marRight w:val="0"/>
      <w:marTop w:val="0"/>
      <w:marBottom w:val="0"/>
      <w:divBdr>
        <w:top w:val="none" w:sz="0" w:space="0" w:color="auto"/>
        <w:left w:val="none" w:sz="0" w:space="0" w:color="auto"/>
        <w:bottom w:val="none" w:sz="0" w:space="0" w:color="auto"/>
        <w:right w:val="none" w:sz="0" w:space="0" w:color="auto"/>
      </w:divBdr>
    </w:div>
    <w:div w:id="369915230">
      <w:bodyDiv w:val="1"/>
      <w:marLeft w:val="0"/>
      <w:marRight w:val="0"/>
      <w:marTop w:val="0"/>
      <w:marBottom w:val="0"/>
      <w:divBdr>
        <w:top w:val="none" w:sz="0" w:space="0" w:color="auto"/>
        <w:left w:val="none" w:sz="0" w:space="0" w:color="auto"/>
        <w:bottom w:val="none" w:sz="0" w:space="0" w:color="auto"/>
        <w:right w:val="none" w:sz="0" w:space="0" w:color="auto"/>
      </w:divBdr>
    </w:div>
    <w:div w:id="370111113">
      <w:bodyDiv w:val="1"/>
      <w:marLeft w:val="0"/>
      <w:marRight w:val="0"/>
      <w:marTop w:val="0"/>
      <w:marBottom w:val="0"/>
      <w:divBdr>
        <w:top w:val="none" w:sz="0" w:space="0" w:color="auto"/>
        <w:left w:val="none" w:sz="0" w:space="0" w:color="auto"/>
        <w:bottom w:val="none" w:sz="0" w:space="0" w:color="auto"/>
        <w:right w:val="none" w:sz="0" w:space="0" w:color="auto"/>
      </w:divBdr>
    </w:div>
    <w:div w:id="370150631">
      <w:bodyDiv w:val="1"/>
      <w:marLeft w:val="0"/>
      <w:marRight w:val="0"/>
      <w:marTop w:val="0"/>
      <w:marBottom w:val="0"/>
      <w:divBdr>
        <w:top w:val="none" w:sz="0" w:space="0" w:color="auto"/>
        <w:left w:val="none" w:sz="0" w:space="0" w:color="auto"/>
        <w:bottom w:val="none" w:sz="0" w:space="0" w:color="auto"/>
        <w:right w:val="none" w:sz="0" w:space="0" w:color="auto"/>
      </w:divBdr>
    </w:div>
    <w:div w:id="370154211">
      <w:bodyDiv w:val="1"/>
      <w:marLeft w:val="0"/>
      <w:marRight w:val="0"/>
      <w:marTop w:val="0"/>
      <w:marBottom w:val="0"/>
      <w:divBdr>
        <w:top w:val="none" w:sz="0" w:space="0" w:color="auto"/>
        <w:left w:val="none" w:sz="0" w:space="0" w:color="auto"/>
        <w:bottom w:val="none" w:sz="0" w:space="0" w:color="auto"/>
        <w:right w:val="none" w:sz="0" w:space="0" w:color="auto"/>
      </w:divBdr>
    </w:div>
    <w:div w:id="370225635">
      <w:bodyDiv w:val="1"/>
      <w:marLeft w:val="0"/>
      <w:marRight w:val="0"/>
      <w:marTop w:val="0"/>
      <w:marBottom w:val="0"/>
      <w:divBdr>
        <w:top w:val="none" w:sz="0" w:space="0" w:color="auto"/>
        <w:left w:val="none" w:sz="0" w:space="0" w:color="auto"/>
        <w:bottom w:val="none" w:sz="0" w:space="0" w:color="auto"/>
        <w:right w:val="none" w:sz="0" w:space="0" w:color="auto"/>
      </w:divBdr>
    </w:div>
    <w:div w:id="370419633">
      <w:bodyDiv w:val="1"/>
      <w:marLeft w:val="0"/>
      <w:marRight w:val="0"/>
      <w:marTop w:val="0"/>
      <w:marBottom w:val="0"/>
      <w:divBdr>
        <w:top w:val="none" w:sz="0" w:space="0" w:color="auto"/>
        <w:left w:val="none" w:sz="0" w:space="0" w:color="auto"/>
        <w:bottom w:val="none" w:sz="0" w:space="0" w:color="auto"/>
        <w:right w:val="none" w:sz="0" w:space="0" w:color="auto"/>
      </w:divBdr>
    </w:div>
    <w:div w:id="370421803">
      <w:bodyDiv w:val="1"/>
      <w:marLeft w:val="0"/>
      <w:marRight w:val="0"/>
      <w:marTop w:val="0"/>
      <w:marBottom w:val="0"/>
      <w:divBdr>
        <w:top w:val="none" w:sz="0" w:space="0" w:color="auto"/>
        <w:left w:val="none" w:sz="0" w:space="0" w:color="auto"/>
        <w:bottom w:val="none" w:sz="0" w:space="0" w:color="auto"/>
        <w:right w:val="none" w:sz="0" w:space="0" w:color="auto"/>
      </w:divBdr>
    </w:div>
    <w:div w:id="370543690">
      <w:bodyDiv w:val="1"/>
      <w:marLeft w:val="0"/>
      <w:marRight w:val="0"/>
      <w:marTop w:val="0"/>
      <w:marBottom w:val="0"/>
      <w:divBdr>
        <w:top w:val="none" w:sz="0" w:space="0" w:color="auto"/>
        <w:left w:val="none" w:sz="0" w:space="0" w:color="auto"/>
        <w:bottom w:val="none" w:sz="0" w:space="0" w:color="auto"/>
        <w:right w:val="none" w:sz="0" w:space="0" w:color="auto"/>
      </w:divBdr>
    </w:div>
    <w:div w:id="370767423">
      <w:bodyDiv w:val="1"/>
      <w:marLeft w:val="0"/>
      <w:marRight w:val="0"/>
      <w:marTop w:val="0"/>
      <w:marBottom w:val="0"/>
      <w:divBdr>
        <w:top w:val="none" w:sz="0" w:space="0" w:color="auto"/>
        <w:left w:val="none" w:sz="0" w:space="0" w:color="auto"/>
        <w:bottom w:val="none" w:sz="0" w:space="0" w:color="auto"/>
        <w:right w:val="none" w:sz="0" w:space="0" w:color="auto"/>
      </w:divBdr>
    </w:div>
    <w:div w:id="370882354">
      <w:bodyDiv w:val="1"/>
      <w:marLeft w:val="0"/>
      <w:marRight w:val="0"/>
      <w:marTop w:val="0"/>
      <w:marBottom w:val="0"/>
      <w:divBdr>
        <w:top w:val="none" w:sz="0" w:space="0" w:color="auto"/>
        <w:left w:val="none" w:sz="0" w:space="0" w:color="auto"/>
        <w:bottom w:val="none" w:sz="0" w:space="0" w:color="auto"/>
        <w:right w:val="none" w:sz="0" w:space="0" w:color="auto"/>
      </w:divBdr>
    </w:div>
    <w:div w:id="371079553">
      <w:bodyDiv w:val="1"/>
      <w:marLeft w:val="0"/>
      <w:marRight w:val="0"/>
      <w:marTop w:val="0"/>
      <w:marBottom w:val="0"/>
      <w:divBdr>
        <w:top w:val="none" w:sz="0" w:space="0" w:color="auto"/>
        <w:left w:val="none" w:sz="0" w:space="0" w:color="auto"/>
        <w:bottom w:val="none" w:sz="0" w:space="0" w:color="auto"/>
        <w:right w:val="none" w:sz="0" w:space="0" w:color="auto"/>
      </w:divBdr>
    </w:div>
    <w:div w:id="371341650">
      <w:bodyDiv w:val="1"/>
      <w:marLeft w:val="0"/>
      <w:marRight w:val="0"/>
      <w:marTop w:val="0"/>
      <w:marBottom w:val="0"/>
      <w:divBdr>
        <w:top w:val="none" w:sz="0" w:space="0" w:color="auto"/>
        <w:left w:val="none" w:sz="0" w:space="0" w:color="auto"/>
        <w:bottom w:val="none" w:sz="0" w:space="0" w:color="auto"/>
        <w:right w:val="none" w:sz="0" w:space="0" w:color="auto"/>
      </w:divBdr>
    </w:div>
    <w:div w:id="371348410">
      <w:bodyDiv w:val="1"/>
      <w:marLeft w:val="0"/>
      <w:marRight w:val="0"/>
      <w:marTop w:val="0"/>
      <w:marBottom w:val="0"/>
      <w:divBdr>
        <w:top w:val="none" w:sz="0" w:space="0" w:color="auto"/>
        <w:left w:val="none" w:sz="0" w:space="0" w:color="auto"/>
        <w:bottom w:val="none" w:sz="0" w:space="0" w:color="auto"/>
        <w:right w:val="none" w:sz="0" w:space="0" w:color="auto"/>
      </w:divBdr>
    </w:div>
    <w:div w:id="371424712">
      <w:bodyDiv w:val="1"/>
      <w:marLeft w:val="0"/>
      <w:marRight w:val="0"/>
      <w:marTop w:val="0"/>
      <w:marBottom w:val="0"/>
      <w:divBdr>
        <w:top w:val="none" w:sz="0" w:space="0" w:color="auto"/>
        <w:left w:val="none" w:sz="0" w:space="0" w:color="auto"/>
        <w:bottom w:val="none" w:sz="0" w:space="0" w:color="auto"/>
        <w:right w:val="none" w:sz="0" w:space="0" w:color="auto"/>
      </w:divBdr>
    </w:div>
    <w:div w:id="371467232">
      <w:bodyDiv w:val="1"/>
      <w:marLeft w:val="0"/>
      <w:marRight w:val="0"/>
      <w:marTop w:val="0"/>
      <w:marBottom w:val="0"/>
      <w:divBdr>
        <w:top w:val="none" w:sz="0" w:space="0" w:color="auto"/>
        <w:left w:val="none" w:sz="0" w:space="0" w:color="auto"/>
        <w:bottom w:val="none" w:sz="0" w:space="0" w:color="auto"/>
        <w:right w:val="none" w:sz="0" w:space="0" w:color="auto"/>
      </w:divBdr>
    </w:div>
    <w:div w:id="371733502">
      <w:bodyDiv w:val="1"/>
      <w:marLeft w:val="0"/>
      <w:marRight w:val="0"/>
      <w:marTop w:val="0"/>
      <w:marBottom w:val="0"/>
      <w:divBdr>
        <w:top w:val="none" w:sz="0" w:space="0" w:color="auto"/>
        <w:left w:val="none" w:sz="0" w:space="0" w:color="auto"/>
        <w:bottom w:val="none" w:sz="0" w:space="0" w:color="auto"/>
        <w:right w:val="none" w:sz="0" w:space="0" w:color="auto"/>
      </w:divBdr>
    </w:div>
    <w:div w:id="371803510">
      <w:bodyDiv w:val="1"/>
      <w:marLeft w:val="0"/>
      <w:marRight w:val="0"/>
      <w:marTop w:val="0"/>
      <w:marBottom w:val="0"/>
      <w:divBdr>
        <w:top w:val="none" w:sz="0" w:space="0" w:color="auto"/>
        <w:left w:val="none" w:sz="0" w:space="0" w:color="auto"/>
        <w:bottom w:val="none" w:sz="0" w:space="0" w:color="auto"/>
        <w:right w:val="none" w:sz="0" w:space="0" w:color="auto"/>
      </w:divBdr>
    </w:div>
    <w:div w:id="371929939">
      <w:bodyDiv w:val="1"/>
      <w:marLeft w:val="0"/>
      <w:marRight w:val="0"/>
      <w:marTop w:val="0"/>
      <w:marBottom w:val="0"/>
      <w:divBdr>
        <w:top w:val="none" w:sz="0" w:space="0" w:color="auto"/>
        <w:left w:val="none" w:sz="0" w:space="0" w:color="auto"/>
        <w:bottom w:val="none" w:sz="0" w:space="0" w:color="auto"/>
        <w:right w:val="none" w:sz="0" w:space="0" w:color="auto"/>
      </w:divBdr>
    </w:div>
    <w:div w:id="371996949">
      <w:bodyDiv w:val="1"/>
      <w:marLeft w:val="0"/>
      <w:marRight w:val="0"/>
      <w:marTop w:val="0"/>
      <w:marBottom w:val="0"/>
      <w:divBdr>
        <w:top w:val="none" w:sz="0" w:space="0" w:color="auto"/>
        <w:left w:val="none" w:sz="0" w:space="0" w:color="auto"/>
        <w:bottom w:val="none" w:sz="0" w:space="0" w:color="auto"/>
        <w:right w:val="none" w:sz="0" w:space="0" w:color="auto"/>
      </w:divBdr>
    </w:div>
    <w:div w:id="372002056">
      <w:bodyDiv w:val="1"/>
      <w:marLeft w:val="0"/>
      <w:marRight w:val="0"/>
      <w:marTop w:val="0"/>
      <w:marBottom w:val="0"/>
      <w:divBdr>
        <w:top w:val="none" w:sz="0" w:space="0" w:color="auto"/>
        <w:left w:val="none" w:sz="0" w:space="0" w:color="auto"/>
        <w:bottom w:val="none" w:sz="0" w:space="0" w:color="auto"/>
        <w:right w:val="none" w:sz="0" w:space="0" w:color="auto"/>
      </w:divBdr>
    </w:div>
    <w:div w:id="372003902">
      <w:bodyDiv w:val="1"/>
      <w:marLeft w:val="0"/>
      <w:marRight w:val="0"/>
      <w:marTop w:val="0"/>
      <w:marBottom w:val="0"/>
      <w:divBdr>
        <w:top w:val="none" w:sz="0" w:space="0" w:color="auto"/>
        <w:left w:val="none" w:sz="0" w:space="0" w:color="auto"/>
        <w:bottom w:val="none" w:sz="0" w:space="0" w:color="auto"/>
        <w:right w:val="none" w:sz="0" w:space="0" w:color="auto"/>
      </w:divBdr>
    </w:div>
    <w:div w:id="372118764">
      <w:bodyDiv w:val="1"/>
      <w:marLeft w:val="0"/>
      <w:marRight w:val="0"/>
      <w:marTop w:val="0"/>
      <w:marBottom w:val="0"/>
      <w:divBdr>
        <w:top w:val="none" w:sz="0" w:space="0" w:color="auto"/>
        <w:left w:val="none" w:sz="0" w:space="0" w:color="auto"/>
        <w:bottom w:val="none" w:sz="0" w:space="0" w:color="auto"/>
        <w:right w:val="none" w:sz="0" w:space="0" w:color="auto"/>
      </w:divBdr>
    </w:div>
    <w:div w:id="372387704">
      <w:bodyDiv w:val="1"/>
      <w:marLeft w:val="0"/>
      <w:marRight w:val="0"/>
      <w:marTop w:val="0"/>
      <w:marBottom w:val="0"/>
      <w:divBdr>
        <w:top w:val="none" w:sz="0" w:space="0" w:color="auto"/>
        <w:left w:val="none" w:sz="0" w:space="0" w:color="auto"/>
        <w:bottom w:val="none" w:sz="0" w:space="0" w:color="auto"/>
        <w:right w:val="none" w:sz="0" w:space="0" w:color="auto"/>
      </w:divBdr>
    </w:div>
    <w:div w:id="372468304">
      <w:bodyDiv w:val="1"/>
      <w:marLeft w:val="0"/>
      <w:marRight w:val="0"/>
      <w:marTop w:val="0"/>
      <w:marBottom w:val="0"/>
      <w:divBdr>
        <w:top w:val="none" w:sz="0" w:space="0" w:color="auto"/>
        <w:left w:val="none" w:sz="0" w:space="0" w:color="auto"/>
        <w:bottom w:val="none" w:sz="0" w:space="0" w:color="auto"/>
        <w:right w:val="none" w:sz="0" w:space="0" w:color="auto"/>
      </w:divBdr>
    </w:div>
    <w:div w:id="372657202">
      <w:bodyDiv w:val="1"/>
      <w:marLeft w:val="0"/>
      <w:marRight w:val="0"/>
      <w:marTop w:val="0"/>
      <w:marBottom w:val="0"/>
      <w:divBdr>
        <w:top w:val="none" w:sz="0" w:space="0" w:color="auto"/>
        <w:left w:val="none" w:sz="0" w:space="0" w:color="auto"/>
        <w:bottom w:val="none" w:sz="0" w:space="0" w:color="auto"/>
        <w:right w:val="none" w:sz="0" w:space="0" w:color="auto"/>
      </w:divBdr>
    </w:div>
    <w:div w:id="372659021">
      <w:bodyDiv w:val="1"/>
      <w:marLeft w:val="0"/>
      <w:marRight w:val="0"/>
      <w:marTop w:val="0"/>
      <w:marBottom w:val="0"/>
      <w:divBdr>
        <w:top w:val="none" w:sz="0" w:space="0" w:color="auto"/>
        <w:left w:val="none" w:sz="0" w:space="0" w:color="auto"/>
        <w:bottom w:val="none" w:sz="0" w:space="0" w:color="auto"/>
        <w:right w:val="none" w:sz="0" w:space="0" w:color="auto"/>
      </w:divBdr>
    </w:div>
    <w:div w:id="372777926">
      <w:bodyDiv w:val="1"/>
      <w:marLeft w:val="0"/>
      <w:marRight w:val="0"/>
      <w:marTop w:val="0"/>
      <w:marBottom w:val="0"/>
      <w:divBdr>
        <w:top w:val="none" w:sz="0" w:space="0" w:color="auto"/>
        <w:left w:val="none" w:sz="0" w:space="0" w:color="auto"/>
        <w:bottom w:val="none" w:sz="0" w:space="0" w:color="auto"/>
        <w:right w:val="none" w:sz="0" w:space="0" w:color="auto"/>
      </w:divBdr>
    </w:div>
    <w:div w:id="372851663">
      <w:bodyDiv w:val="1"/>
      <w:marLeft w:val="0"/>
      <w:marRight w:val="0"/>
      <w:marTop w:val="0"/>
      <w:marBottom w:val="0"/>
      <w:divBdr>
        <w:top w:val="none" w:sz="0" w:space="0" w:color="auto"/>
        <w:left w:val="none" w:sz="0" w:space="0" w:color="auto"/>
        <w:bottom w:val="none" w:sz="0" w:space="0" w:color="auto"/>
        <w:right w:val="none" w:sz="0" w:space="0" w:color="auto"/>
      </w:divBdr>
    </w:div>
    <w:div w:id="372923430">
      <w:bodyDiv w:val="1"/>
      <w:marLeft w:val="0"/>
      <w:marRight w:val="0"/>
      <w:marTop w:val="0"/>
      <w:marBottom w:val="0"/>
      <w:divBdr>
        <w:top w:val="none" w:sz="0" w:space="0" w:color="auto"/>
        <w:left w:val="none" w:sz="0" w:space="0" w:color="auto"/>
        <w:bottom w:val="none" w:sz="0" w:space="0" w:color="auto"/>
        <w:right w:val="none" w:sz="0" w:space="0" w:color="auto"/>
      </w:divBdr>
    </w:div>
    <w:div w:id="373045725">
      <w:bodyDiv w:val="1"/>
      <w:marLeft w:val="0"/>
      <w:marRight w:val="0"/>
      <w:marTop w:val="0"/>
      <w:marBottom w:val="0"/>
      <w:divBdr>
        <w:top w:val="none" w:sz="0" w:space="0" w:color="auto"/>
        <w:left w:val="none" w:sz="0" w:space="0" w:color="auto"/>
        <w:bottom w:val="none" w:sz="0" w:space="0" w:color="auto"/>
        <w:right w:val="none" w:sz="0" w:space="0" w:color="auto"/>
      </w:divBdr>
    </w:div>
    <w:div w:id="373122157">
      <w:bodyDiv w:val="1"/>
      <w:marLeft w:val="0"/>
      <w:marRight w:val="0"/>
      <w:marTop w:val="0"/>
      <w:marBottom w:val="0"/>
      <w:divBdr>
        <w:top w:val="none" w:sz="0" w:space="0" w:color="auto"/>
        <w:left w:val="none" w:sz="0" w:space="0" w:color="auto"/>
        <w:bottom w:val="none" w:sz="0" w:space="0" w:color="auto"/>
        <w:right w:val="none" w:sz="0" w:space="0" w:color="auto"/>
      </w:divBdr>
    </w:div>
    <w:div w:id="373191152">
      <w:bodyDiv w:val="1"/>
      <w:marLeft w:val="0"/>
      <w:marRight w:val="0"/>
      <w:marTop w:val="0"/>
      <w:marBottom w:val="0"/>
      <w:divBdr>
        <w:top w:val="none" w:sz="0" w:space="0" w:color="auto"/>
        <w:left w:val="none" w:sz="0" w:space="0" w:color="auto"/>
        <w:bottom w:val="none" w:sz="0" w:space="0" w:color="auto"/>
        <w:right w:val="none" w:sz="0" w:space="0" w:color="auto"/>
      </w:divBdr>
    </w:div>
    <w:div w:id="373314216">
      <w:bodyDiv w:val="1"/>
      <w:marLeft w:val="0"/>
      <w:marRight w:val="0"/>
      <w:marTop w:val="0"/>
      <w:marBottom w:val="0"/>
      <w:divBdr>
        <w:top w:val="none" w:sz="0" w:space="0" w:color="auto"/>
        <w:left w:val="none" w:sz="0" w:space="0" w:color="auto"/>
        <w:bottom w:val="none" w:sz="0" w:space="0" w:color="auto"/>
        <w:right w:val="none" w:sz="0" w:space="0" w:color="auto"/>
      </w:divBdr>
    </w:div>
    <w:div w:id="373426289">
      <w:bodyDiv w:val="1"/>
      <w:marLeft w:val="0"/>
      <w:marRight w:val="0"/>
      <w:marTop w:val="0"/>
      <w:marBottom w:val="0"/>
      <w:divBdr>
        <w:top w:val="none" w:sz="0" w:space="0" w:color="auto"/>
        <w:left w:val="none" w:sz="0" w:space="0" w:color="auto"/>
        <w:bottom w:val="none" w:sz="0" w:space="0" w:color="auto"/>
        <w:right w:val="none" w:sz="0" w:space="0" w:color="auto"/>
      </w:divBdr>
    </w:div>
    <w:div w:id="373698501">
      <w:bodyDiv w:val="1"/>
      <w:marLeft w:val="0"/>
      <w:marRight w:val="0"/>
      <w:marTop w:val="0"/>
      <w:marBottom w:val="0"/>
      <w:divBdr>
        <w:top w:val="none" w:sz="0" w:space="0" w:color="auto"/>
        <w:left w:val="none" w:sz="0" w:space="0" w:color="auto"/>
        <w:bottom w:val="none" w:sz="0" w:space="0" w:color="auto"/>
        <w:right w:val="none" w:sz="0" w:space="0" w:color="auto"/>
      </w:divBdr>
    </w:div>
    <w:div w:id="373771736">
      <w:bodyDiv w:val="1"/>
      <w:marLeft w:val="0"/>
      <w:marRight w:val="0"/>
      <w:marTop w:val="0"/>
      <w:marBottom w:val="0"/>
      <w:divBdr>
        <w:top w:val="none" w:sz="0" w:space="0" w:color="auto"/>
        <w:left w:val="none" w:sz="0" w:space="0" w:color="auto"/>
        <w:bottom w:val="none" w:sz="0" w:space="0" w:color="auto"/>
        <w:right w:val="none" w:sz="0" w:space="0" w:color="auto"/>
      </w:divBdr>
    </w:div>
    <w:div w:id="373849693">
      <w:bodyDiv w:val="1"/>
      <w:marLeft w:val="0"/>
      <w:marRight w:val="0"/>
      <w:marTop w:val="0"/>
      <w:marBottom w:val="0"/>
      <w:divBdr>
        <w:top w:val="none" w:sz="0" w:space="0" w:color="auto"/>
        <w:left w:val="none" w:sz="0" w:space="0" w:color="auto"/>
        <w:bottom w:val="none" w:sz="0" w:space="0" w:color="auto"/>
        <w:right w:val="none" w:sz="0" w:space="0" w:color="auto"/>
      </w:divBdr>
    </w:div>
    <w:div w:id="373968136">
      <w:bodyDiv w:val="1"/>
      <w:marLeft w:val="0"/>
      <w:marRight w:val="0"/>
      <w:marTop w:val="0"/>
      <w:marBottom w:val="0"/>
      <w:divBdr>
        <w:top w:val="none" w:sz="0" w:space="0" w:color="auto"/>
        <w:left w:val="none" w:sz="0" w:space="0" w:color="auto"/>
        <w:bottom w:val="none" w:sz="0" w:space="0" w:color="auto"/>
        <w:right w:val="none" w:sz="0" w:space="0" w:color="auto"/>
      </w:divBdr>
    </w:div>
    <w:div w:id="374043309">
      <w:bodyDiv w:val="1"/>
      <w:marLeft w:val="0"/>
      <w:marRight w:val="0"/>
      <w:marTop w:val="0"/>
      <w:marBottom w:val="0"/>
      <w:divBdr>
        <w:top w:val="none" w:sz="0" w:space="0" w:color="auto"/>
        <w:left w:val="none" w:sz="0" w:space="0" w:color="auto"/>
        <w:bottom w:val="none" w:sz="0" w:space="0" w:color="auto"/>
        <w:right w:val="none" w:sz="0" w:space="0" w:color="auto"/>
      </w:divBdr>
    </w:div>
    <w:div w:id="374044449">
      <w:bodyDiv w:val="1"/>
      <w:marLeft w:val="0"/>
      <w:marRight w:val="0"/>
      <w:marTop w:val="0"/>
      <w:marBottom w:val="0"/>
      <w:divBdr>
        <w:top w:val="none" w:sz="0" w:space="0" w:color="auto"/>
        <w:left w:val="none" w:sz="0" w:space="0" w:color="auto"/>
        <w:bottom w:val="none" w:sz="0" w:space="0" w:color="auto"/>
        <w:right w:val="none" w:sz="0" w:space="0" w:color="auto"/>
      </w:divBdr>
    </w:div>
    <w:div w:id="374231087">
      <w:bodyDiv w:val="1"/>
      <w:marLeft w:val="0"/>
      <w:marRight w:val="0"/>
      <w:marTop w:val="0"/>
      <w:marBottom w:val="0"/>
      <w:divBdr>
        <w:top w:val="none" w:sz="0" w:space="0" w:color="auto"/>
        <w:left w:val="none" w:sz="0" w:space="0" w:color="auto"/>
        <w:bottom w:val="none" w:sz="0" w:space="0" w:color="auto"/>
        <w:right w:val="none" w:sz="0" w:space="0" w:color="auto"/>
      </w:divBdr>
    </w:div>
    <w:div w:id="374239412">
      <w:bodyDiv w:val="1"/>
      <w:marLeft w:val="0"/>
      <w:marRight w:val="0"/>
      <w:marTop w:val="0"/>
      <w:marBottom w:val="0"/>
      <w:divBdr>
        <w:top w:val="none" w:sz="0" w:space="0" w:color="auto"/>
        <w:left w:val="none" w:sz="0" w:space="0" w:color="auto"/>
        <w:bottom w:val="none" w:sz="0" w:space="0" w:color="auto"/>
        <w:right w:val="none" w:sz="0" w:space="0" w:color="auto"/>
      </w:divBdr>
    </w:div>
    <w:div w:id="374276519">
      <w:bodyDiv w:val="1"/>
      <w:marLeft w:val="0"/>
      <w:marRight w:val="0"/>
      <w:marTop w:val="0"/>
      <w:marBottom w:val="0"/>
      <w:divBdr>
        <w:top w:val="none" w:sz="0" w:space="0" w:color="auto"/>
        <w:left w:val="none" w:sz="0" w:space="0" w:color="auto"/>
        <w:bottom w:val="none" w:sz="0" w:space="0" w:color="auto"/>
        <w:right w:val="none" w:sz="0" w:space="0" w:color="auto"/>
      </w:divBdr>
    </w:div>
    <w:div w:id="374349015">
      <w:bodyDiv w:val="1"/>
      <w:marLeft w:val="0"/>
      <w:marRight w:val="0"/>
      <w:marTop w:val="0"/>
      <w:marBottom w:val="0"/>
      <w:divBdr>
        <w:top w:val="none" w:sz="0" w:space="0" w:color="auto"/>
        <w:left w:val="none" w:sz="0" w:space="0" w:color="auto"/>
        <w:bottom w:val="none" w:sz="0" w:space="0" w:color="auto"/>
        <w:right w:val="none" w:sz="0" w:space="0" w:color="auto"/>
      </w:divBdr>
    </w:div>
    <w:div w:id="374545054">
      <w:bodyDiv w:val="1"/>
      <w:marLeft w:val="0"/>
      <w:marRight w:val="0"/>
      <w:marTop w:val="0"/>
      <w:marBottom w:val="0"/>
      <w:divBdr>
        <w:top w:val="none" w:sz="0" w:space="0" w:color="auto"/>
        <w:left w:val="none" w:sz="0" w:space="0" w:color="auto"/>
        <w:bottom w:val="none" w:sz="0" w:space="0" w:color="auto"/>
        <w:right w:val="none" w:sz="0" w:space="0" w:color="auto"/>
      </w:divBdr>
    </w:div>
    <w:div w:id="374548431">
      <w:bodyDiv w:val="1"/>
      <w:marLeft w:val="0"/>
      <w:marRight w:val="0"/>
      <w:marTop w:val="0"/>
      <w:marBottom w:val="0"/>
      <w:divBdr>
        <w:top w:val="none" w:sz="0" w:space="0" w:color="auto"/>
        <w:left w:val="none" w:sz="0" w:space="0" w:color="auto"/>
        <w:bottom w:val="none" w:sz="0" w:space="0" w:color="auto"/>
        <w:right w:val="none" w:sz="0" w:space="0" w:color="auto"/>
      </w:divBdr>
    </w:div>
    <w:div w:id="374736420">
      <w:bodyDiv w:val="1"/>
      <w:marLeft w:val="0"/>
      <w:marRight w:val="0"/>
      <w:marTop w:val="0"/>
      <w:marBottom w:val="0"/>
      <w:divBdr>
        <w:top w:val="none" w:sz="0" w:space="0" w:color="auto"/>
        <w:left w:val="none" w:sz="0" w:space="0" w:color="auto"/>
        <w:bottom w:val="none" w:sz="0" w:space="0" w:color="auto"/>
        <w:right w:val="none" w:sz="0" w:space="0" w:color="auto"/>
      </w:divBdr>
    </w:div>
    <w:div w:id="374889613">
      <w:bodyDiv w:val="1"/>
      <w:marLeft w:val="0"/>
      <w:marRight w:val="0"/>
      <w:marTop w:val="0"/>
      <w:marBottom w:val="0"/>
      <w:divBdr>
        <w:top w:val="none" w:sz="0" w:space="0" w:color="auto"/>
        <w:left w:val="none" w:sz="0" w:space="0" w:color="auto"/>
        <w:bottom w:val="none" w:sz="0" w:space="0" w:color="auto"/>
        <w:right w:val="none" w:sz="0" w:space="0" w:color="auto"/>
      </w:divBdr>
    </w:div>
    <w:div w:id="375012777">
      <w:bodyDiv w:val="1"/>
      <w:marLeft w:val="0"/>
      <w:marRight w:val="0"/>
      <w:marTop w:val="0"/>
      <w:marBottom w:val="0"/>
      <w:divBdr>
        <w:top w:val="none" w:sz="0" w:space="0" w:color="auto"/>
        <w:left w:val="none" w:sz="0" w:space="0" w:color="auto"/>
        <w:bottom w:val="none" w:sz="0" w:space="0" w:color="auto"/>
        <w:right w:val="none" w:sz="0" w:space="0" w:color="auto"/>
      </w:divBdr>
    </w:div>
    <w:div w:id="375085410">
      <w:bodyDiv w:val="1"/>
      <w:marLeft w:val="0"/>
      <w:marRight w:val="0"/>
      <w:marTop w:val="0"/>
      <w:marBottom w:val="0"/>
      <w:divBdr>
        <w:top w:val="none" w:sz="0" w:space="0" w:color="auto"/>
        <w:left w:val="none" w:sz="0" w:space="0" w:color="auto"/>
        <w:bottom w:val="none" w:sz="0" w:space="0" w:color="auto"/>
        <w:right w:val="none" w:sz="0" w:space="0" w:color="auto"/>
      </w:divBdr>
    </w:div>
    <w:div w:id="375156062">
      <w:bodyDiv w:val="1"/>
      <w:marLeft w:val="0"/>
      <w:marRight w:val="0"/>
      <w:marTop w:val="0"/>
      <w:marBottom w:val="0"/>
      <w:divBdr>
        <w:top w:val="none" w:sz="0" w:space="0" w:color="auto"/>
        <w:left w:val="none" w:sz="0" w:space="0" w:color="auto"/>
        <w:bottom w:val="none" w:sz="0" w:space="0" w:color="auto"/>
        <w:right w:val="none" w:sz="0" w:space="0" w:color="auto"/>
      </w:divBdr>
    </w:div>
    <w:div w:id="375156889">
      <w:bodyDiv w:val="1"/>
      <w:marLeft w:val="0"/>
      <w:marRight w:val="0"/>
      <w:marTop w:val="0"/>
      <w:marBottom w:val="0"/>
      <w:divBdr>
        <w:top w:val="none" w:sz="0" w:space="0" w:color="auto"/>
        <w:left w:val="none" w:sz="0" w:space="0" w:color="auto"/>
        <w:bottom w:val="none" w:sz="0" w:space="0" w:color="auto"/>
        <w:right w:val="none" w:sz="0" w:space="0" w:color="auto"/>
      </w:divBdr>
      <w:divsChild>
        <w:div w:id="198397437">
          <w:marLeft w:val="480"/>
          <w:marRight w:val="0"/>
          <w:marTop w:val="0"/>
          <w:marBottom w:val="0"/>
          <w:divBdr>
            <w:top w:val="none" w:sz="0" w:space="0" w:color="auto"/>
            <w:left w:val="none" w:sz="0" w:space="0" w:color="auto"/>
            <w:bottom w:val="none" w:sz="0" w:space="0" w:color="auto"/>
            <w:right w:val="none" w:sz="0" w:space="0" w:color="auto"/>
          </w:divBdr>
        </w:div>
        <w:div w:id="294725000">
          <w:marLeft w:val="480"/>
          <w:marRight w:val="0"/>
          <w:marTop w:val="0"/>
          <w:marBottom w:val="0"/>
          <w:divBdr>
            <w:top w:val="none" w:sz="0" w:space="0" w:color="auto"/>
            <w:left w:val="none" w:sz="0" w:space="0" w:color="auto"/>
            <w:bottom w:val="none" w:sz="0" w:space="0" w:color="auto"/>
            <w:right w:val="none" w:sz="0" w:space="0" w:color="auto"/>
          </w:divBdr>
        </w:div>
        <w:div w:id="1531576741">
          <w:marLeft w:val="480"/>
          <w:marRight w:val="0"/>
          <w:marTop w:val="0"/>
          <w:marBottom w:val="0"/>
          <w:divBdr>
            <w:top w:val="none" w:sz="0" w:space="0" w:color="auto"/>
            <w:left w:val="none" w:sz="0" w:space="0" w:color="auto"/>
            <w:bottom w:val="none" w:sz="0" w:space="0" w:color="auto"/>
            <w:right w:val="none" w:sz="0" w:space="0" w:color="auto"/>
          </w:divBdr>
        </w:div>
        <w:div w:id="391927398">
          <w:marLeft w:val="480"/>
          <w:marRight w:val="0"/>
          <w:marTop w:val="0"/>
          <w:marBottom w:val="0"/>
          <w:divBdr>
            <w:top w:val="none" w:sz="0" w:space="0" w:color="auto"/>
            <w:left w:val="none" w:sz="0" w:space="0" w:color="auto"/>
            <w:bottom w:val="none" w:sz="0" w:space="0" w:color="auto"/>
            <w:right w:val="none" w:sz="0" w:space="0" w:color="auto"/>
          </w:divBdr>
        </w:div>
        <w:div w:id="679968703">
          <w:marLeft w:val="480"/>
          <w:marRight w:val="0"/>
          <w:marTop w:val="0"/>
          <w:marBottom w:val="0"/>
          <w:divBdr>
            <w:top w:val="none" w:sz="0" w:space="0" w:color="auto"/>
            <w:left w:val="none" w:sz="0" w:space="0" w:color="auto"/>
            <w:bottom w:val="none" w:sz="0" w:space="0" w:color="auto"/>
            <w:right w:val="none" w:sz="0" w:space="0" w:color="auto"/>
          </w:divBdr>
        </w:div>
        <w:div w:id="1809007736">
          <w:marLeft w:val="480"/>
          <w:marRight w:val="0"/>
          <w:marTop w:val="0"/>
          <w:marBottom w:val="0"/>
          <w:divBdr>
            <w:top w:val="none" w:sz="0" w:space="0" w:color="auto"/>
            <w:left w:val="none" w:sz="0" w:space="0" w:color="auto"/>
            <w:bottom w:val="none" w:sz="0" w:space="0" w:color="auto"/>
            <w:right w:val="none" w:sz="0" w:space="0" w:color="auto"/>
          </w:divBdr>
        </w:div>
        <w:div w:id="964888572">
          <w:marLeft w:val="480"/>
          <w:marRight w:val="0"/>
          <w:marTop w:val="0"/>
          <w:marBottom w:val="0"/>
          <w:divBdr>
            <w:top w:val="none" w:sz="0" w:space="0" w:color="auto"/>
            <w:left w:val="none" w:sz="0" w:space="0" w:color="auto"/>
            <w:bottom w:val="none" w:sz="0" w:space="0" w:color="auto"/>
            <w:right w:val="none" w:sz="0" w:space="0" w:color="auto"/>
          </w:divBdr>
        </w:div>
        <w:div w:id="1496873974">
          <w:marLeft w:val="480"/>
          <w:marRight w:val="0"/>
          <w:marTop w:val="0"/>
          <w:marBottom w:val="0"/>
          <w:divBdr>
            <w:top w:val="none" w:sz="0" w:space="0" w:color="auto"/>
            <w:left w:val="none" w:sz="0" w:space="0" w:color="auto"/>
            <w:bottom w:val="none" w:sz="0" w:space="0" w:color="auto"/>
            <w:right w:val="none" w:sz="0" w:space="0" w:color="auto"/>
          </w:divBdr>
        </w:div>
        <w:div w:id="938685837">
          <w:marLeft w:val="480"/>
          <w:marRight w:val="0"/>
          <w:marTop w:val="0"/>
          <w:marBottom w:val="0"/>
          <w:divBdr>
            <w:top w:val="none" w:sz="0" w:space="0" w:color="auto"/>
            <w:left w:val="none" w:sz="0" w:space="0" w:color="auto"/>
            <w:bottom w:val="none" w:sz="0" w:space="0" w:color="auto"/>
            <w:right w:val="none" w:sz="0" w:space="0" w:color="auto"/>
          </w:divBdr>
        </w:div>
        <w:div w:id="2137988342">
          <w:marLeft w:val="480"/>
          <w:marRight w:val="0"/>
          <w:marTop w:val="0"/>
          <w:marBottom w:val="0"/>
          <w:divBdr>
            <w:top w:val="none" w:sz="0" w:space="0" w:color="auto"/>
            <w:left w:val="none" w:sz="0" w:space="0" w:color="auto"/>
            <w:bottom w:val="none" w:sz="0" w:space="0" w:color="auto"/>
            <w:right w:val="none" w:sz="0" w:space="0" w:color="auto"/>
          </w:divBdr>
        </w:div>
        <w:div w:id="473714720">
          <w:marLeft w:val="480"/>
          <w:marRight w:val="0"/>
          <w:marTop w:val="0"/>
          <w:marBottom w:val="0"/>
          <w:divBdr>
            <w:top w:val="none" w:sz="0" w:space="0" w:color="auto"/>
            <w:left w:val="none" w:sz="0" w:space="0" w:color="auto"/>
            <w:bottom w:val="none" w:sz="0" w:space="0" w:color="auto"/>
            <w:right w:val="none" w:sz="0" w:space="0" w:color="auto"/>
          </w:divBdr>
        </w:div>
        <w:div w:id="2033259768">
          <w:marLeft w:val="480"/>
          <w:marRight w:val="0"/>
          <w:marTop w:val="0"/>
          <w:marBottom w:val="0"/>
          <w:divBdr>
            <w:top w:val="none" w:sz="0" w:space="0" w:color="auto"/>
            <w:left w:val="none" w:sz="0" w:space="0" w:color="auto"/>
            <w:bottom w:val="none" w:sz="0" w:space="0" w:color="auto"/>
            <w:right w:val="none" w:sz="0" w:space="0" w:color="auto"/>
          </w:divBdr>
        </w:div>
        <w:div w:id="19623306">
          <w:marLeft w:val="480"/>
          <w:marRight w:val="0"/>
          <w:marTop w:val="0"/>
          <w:marBottom w:val="0"/>
          <w:divBdr>
            <w:top w:val="none" w:sz="0" w:space="0" w:color="auto"/>
            <w:left w:val="none" w:sz="0" w:space="0" w:color="auto"/>
            <w:bottom w:val="none" w:sz="0" w:space="0" w:color="auto"/>
            <w:right w:val="none" w:sz="0" w:space="0" w:color="auto"/>
          </w:divBdr>
        </w:div>
        <w:div w:id="1918320534">
          <w:marLeft w:val="480"/>
          <w:marRight w:val="0"/>
          <w:marTop w:val="0"/>
          <w:marBottom w:val="0"/>
          <w:divBdr>
            <w:top w:val="none" w:sz="0" w:space="0" w:color="auto"/>
            <w:left w:val="none" w:sz="0" w:space="0" w:color="auto"/>
            <w:bottom w:val="none" w:sz="0" w:space="0" w:color="auto"/>
            <w:right w:val="none" w:sz="0" w:space="0" w:color="auto"/>
          </w:divBdr>
        </w:div>
        <w:div w:id="2016030891">
          <w:marLeft w:val="480"/>
          <w:marRight w:val="0"/>
          <w:marTop w:val="0"/>
          <w:marBottom w:val="0"/>
          <w:divBdr>
            <w:top w:val="none" w:sz="0" w:space="0" w:color="auto"/>
            <w:left w:val="none" w:sz="0" w:space="0" w:color="auto"/>
            <w:bottom w:val="none" w:sz="0" w:space="0" w:color="auto"/>
            <w:right w:val="none" w:sz="0" w:space="0" w:color="auto"/>
          </w:divBdr>
        </w:div>
        <w:div w:id="575406871">
          <w:marLeft w:val="480"/>
          <w:marRight w:val="0"/>
          <w:marTop w:val="0"/>
          <w:marBottom w:val="0"/>
          <w:divBdr>
            <w:top w:val="none" w:sz="0" w:space="0" w:color="auto"/>
            <w:left w:val="none" w:sz="0" w:space="0" w:color="auto"/>
            <w:bottom w:val="none" w:sz="0" w:space="0" w:color="auto"/>
            <w:right w:val="none" w:sz="0" w:space="0" w:color="auto"/>
          </w:divBdr>
        </w:div>
        <w:div w:id="395396606">
          <w:marLeft w:val="480"/>
          <w:marRight w:val="0"/>
          <w:marTop w:val="0"/>
          <w:marBottom w:val="0"/>
          <w:divBdr>
            <w:top w:val="none" w:sz="0" w:space="0" w:color="auto"/>
            <w:left w:val="none" w:sz="0" w:space="0" w:color="auto"/>
            <w:bottom w:val="none" w:sz="0" w:space="0" w:color="auto"/>
            <w:right w:val="none" w:sz="0" w:space="0" w:color="auto"/>
          </w:divBdr>
        </w:div>
        <w:div w:id="1174684181">
          <w:marLeft w:val="480"/>
          <w:marRight w:val="0"/>
          <w:marTop w:val="0"/>
          <w:marBottom w:val="0"/>
          <w:divBdr>
            <w:top w:val="none" w:sz="0" w:space="0" w:color="auto"/>
            <w:left w:val="none" w:sz="0" w:space="0" w:color="auto"/>
            <w:bottom w:val="none" w:sz="0" w:space="0" w:color="auto"/>
            <w:right w:val="none" w:sz="0" w:space="0" w:color="auto"/>
          </w:divBdr>
        </w:div>
        <w:div w:id="741683524">
          <w:marLeft w:val="480"/>
          <w:marRight w:val="0"/>
          <w:marTop w:val="0"/>
          <w:marBottom w:val="0"/>
          <w:divBdr>
            <w:top w:val="none" w:sz="0" w:space="0" w:color="auto"/>
            <w:left w:val="none" w:sz="0" w:space="0" w:color="auto"/>
            <w:bottom w:val="none" w:sz="0" w:space="0" w:color="auto"/>
            <w:right w:val="none" w:sz="0" w:space="0" w:color="auto"/>
          </w:divBdr>
        </w:div>
        <w:div w:id="388069209">
          <w:marLeft w:val="480"/>
          <w:marRight w:val="0"/>
          <w:marTop w:val="0"/>
          <w:marBottom w:val="0"/>
          <w:divBdr>
            <w:top w:val="none" w:sz="0" w:space="0" w:color="auto"/>
            <w:left w:val="none" w:sz="0" w:space="0" w:color="auto"/>
            <w:bottom w:val="none" w:sz="0" w:space="0" w:color="auto"/>
            <w:right w:val="none" w:sz="0" w:space="0" w:color="auto"/>
          </w:divBdr>
        </w:div>
        <w:div w:id="785270289">
          <w:marLeft w:val="480"/>
          <w:marRight w:val="0"/>
          <w:marTop w:val="0"/>
          <w:marBottom w:val="0"/>
          <w:divBdr>
            <w:top w:val="none" w:sz="0" w:space="0" w:color="auto"/>
            <w:left w:val="none" w:sz="0" w:space="0" w:color="auto"/>
            <w:bottom w:val="none" w:sz="0" w:space="0" w:color="auto"/>
            <w:right w:val="none" w:sz="0" w:space="0" w:color="auto"/>
          </w:divBdr>
        </w:div>
        <w:div w:id="596060814">
          <w:marLeft w:val="480"/>
          <w:marRight w:val="0"/>
          <w:marTop w:val="0"/>
          <w:marBottom w:val="0"/>
          <w:divBdr>
            <w:top w:val="none" w:sz="0" w:space="0" w:color="auto"/>
            <w:left w:val="none" w:sz="0" w:space="0" w:color="auto"/>
            <w:bottom w:val="none" w:sz="0" w:space="0" w:color="auto"/>
            <w:right w:val="none" w:sz="0" w:space="0" w:color="auto"/>
          </w:divBdr>
        </w:div>
        <w:div w:id="642660677">
          <w:marLeft w:val="480"/>
          <w:marRight w:val="0"/>
          <w:marTop w:val="0"/>
          <w:marBottom w:val="0"/>
          <w:divBdr>
            <w:top w:val="none" w:sz="0" w:space="0" w:color="auto"/>
            <w:left w:val="none" w:sz="0" w:space="0" w:color="auto"/>
            <w:bottom w:val="none" w:sz="0" w:space="0" w:color="auto"/>
            <w:right w:val="none" w:sz="0" w:space="0" w:color="auto"/>
          </w:divBdr>
        </w:div>
        <w:div w:id="368914904">
          <w:marLeft w:val="480"/>
          <w:marRight w:val="0"/>
          <w:marTop w:val="0"/>
          <w:marBottom w:val="0"/>
          <w:divBdr>
            <w:top w:val="none" w:sz="0" w:space="0" w:color="auto"/>
            <w:left w:val="none" w:sz="0" w:space="0" w:color="auto"/>
            <w:bottom w:val="none" w:sz="0" w:space="0" w:color="auto"/>
            <w:right w:val="none" w:sz="0" w:space="0" w:color="auto"/>
          </w:divBdr>
        </w:div>
        <w:div w:id="985355802">
          <w:marLeft w:val="480"/>
          <w:marRight w:val="0"/>
          <w:marTop w:val="0"/>
          <w:marBottom w:val="0"/>
          <w:divBdr>
            <w:top w:val="none" w:sz="0" w:space="0" w:color="auto"/>
            <w:left w:val="none" w:sz="0" w:space="0" w:color="auto"/>
            <w:bottom w:val="none" w:sz="0" w:space="0" w:color="auto"/>
            <w:right w:val="none" w:sz="0" w:space="0" w:color="auto"/>
          </w:divBdr>
        </w:div>
        <w:div w:id="1023899193">
          <w:marLeft w:val="480"/>
          <w:marRight w:val="0"/>
          <w:marTop w:val="0"/>
          <w:marBottom w:val="0"/>
          <w:divBdr>
            <w:top w:val="none" w:sz="0" w:space="0" w:color="auto"/>
            <w:left w:val="none" w:sz="0" w:space="0" w:color="auto"/>
            <w:bottom w:val="none" w:sz="0" w:space="0" w:color="auto"/>
            <w:right w:val="none" w:sz="0" w:space="0" w:color="auto"/>
          </w:divBdr>
        </w:div>
        <w:div w:id="397097670">
          <w:marLeft w:val="480"/>
          <w:marRight w:val="0"/>
          <w:marTop w:val="0"/>
          <w:marBottom w:val="0"/>
          <w:divBdr>
            <w:top w:val="none" w:sz="0" w:space="0" w:color="auto"/>
            <w:left w:val="none" w:sz="0" w:space="0" w:color="auto"/>
            <w:bottom w:val="none" w:sz="0" w:space="0" w:color="auto"/>
            <w:right w:val="none" w:sz="0" w:space="0" w:color="auto"/>
          </w:divBdr>
        </w:div>
        <w:div w:id="1456102697">
          <w:marLeft w:val="480"/>
          <w:marRight w:val="0"/>
          <w:marTop w:val="0"/>
          <w:marBottom w:val="0"/>
          <w:divBdr>
            <w:top w:val="none" w:sz="0" w:space="0" w:color="auto"/>
            <w:left w:val="none" w:sz="0" w:space="0" w:color="auto"/>
            <w:bottom w:val="none" w:sz="0" w:space="0" w:color="auto"/>
            <w:right w:val="none" w:sz="0" w:space="0" w:color="auto"/>
          </w:divBdr>
        </w:div>
        <w:div w:id="278221271">
          <w:marLeft w:val="480"/>
          <w:marRight w:val="0"/>
          <w:marTop w:val="0"/>
          <w:marBottom w:val="0"/>
          <w:divBdr>
            <w:top w:val="none" w:sz="0" w:space="0" w:color="auto"/>
            <w:left w:val="none" w:sz="0" w:space="0" w:color="auto"/>
            <w:bottom w:val="none" w:sz="0" w:space="0" w:color="auto"/>
            <w:right w:val="none" w:sz="0" w:space="0" w:color="auto"/>
          </w:divBdr>
        </w:div>
        <w:div w:id="1287080107">
          <w:marLeft w:val="480"/>
          <w:marRight w:val="0"/>
          <w:marTop w:val="0"/>
          <w:marBottom w:val="0"/>
          <w:divBdr>
            <w:top w:val="none" w:sz="0" w:space="0" w:color="auto"/>
            <w:left w:val="none" w:sz="0" w:space="0" w:color="auto"/>
            <w:bottom w:val="none" w:sz="0" w:space="0" w:color="auto"/>
            <w:right w:val="none" w:sz="0" w:space="0" w:color="auto"/>
          </w:divBdr>
        </w:div>
        <w:div w:id="1980454829">
          <w:marLeft w:val="480"/>
          <w:marRight w:val="0"/>
          <w:marTop w:val="0"/>
          <w:marBottom w:val="0"/>
          <w:divBdr>
            <w:top w:val="none" w:sz="0" w:space="0" w:color="auto"/>
            <w:left w:val="none" w:sz="0" w:space="0" w:color="auto"/>
            <w:bottom w:val="none" w:sz="0" w:space="0" w:color="auto"/>
            <w:right w:val="none" w:sz="0" w:space="0" w:color="auto"/>
          </w:divBdr>
        </w:div>
        <w:div w:id="686297369">
          <w:marLeft w:val="480"/>
          <w:marRight w:val="0"/>
          <w:marTop w:val="0"/>
          <w:marBottom w:val="0"/>
          <w:divBdr>
            <w:top w:val="none" w:sz="0" w:space="0" w:color="auto"/>
            <w:left w:val="none" w:sz="0" w:space="0" w:color="auto"/>
            <w:bottom w:val="none" w:sz="0" w:space="0" w:color="auto"/>
            <w:right w:val="none" w:sz="0" w:space="0" w:color="auto"/>
          </w:divBdr>
        </w:div>
        <w:div w:id="1722052789">
          <w:marLeft w:val="480"/>
          <w:marRight w:val="0"/>
          <w:marTop w:val="0"/>
          <w:marBottom w:val="0"/>
          <w:divBdr>
            <w:top w:val="none" w:sz="0" w:space="0" w:color="auto"/>
            <w:left w:val="none" w:sz="0" w:space="0" w:color="auto"/>
            <w:bottom w:val="none" w:sz="0" w:space="0" w:color="auto"/>
            <w:right w:val="none" w:sz="0" w:space="0" w:color="auto"/>
          </w:divBdr>
        </w:div>
        <w:div w:id="190652177">
          <w:marLeft w:val="480"/>
          <w:marRight w:val="0"/>
          <w:marTop w:val="0"/>
          <w:marBottom w:val="0"/>
          <w:divBdr>
            <w:top w:val="none" w:sz="0" w:space="0" w:color="auto"/>
            <w:left w:val="none" w:sz="0" w:space="0" w:color="auto"/>
            <w:bottom w:val="none" w:sz="0" w:space="0" w:color="auto"/>
            <w:right w:val="none" w:sz="0" w:space="0" w:color="auto"/>
          </w:divBdr>
        </w:div>
        <w:div w:id="1773813826">
          <w:marLeft w:val="480"/>
          <w:marRight w:val="0"/>
          <w:marTop w:val="0"/>
          <w:marBottom w:val="0"/>
          <w:divBdr>
            <w:top w:val="none" w:sz="0" w:space="0" w:color="auto"/>
            <w:left w:val="none" w:sz="0" w:space="0" w:color="auto"/>
            <w:bottom w:val="none" w:sz="0" w:space="0" w:color="auto"/>
            <w:right w:val="none" w:sz="0" w:space="0" w:color="auto"/>
          </w:divBdr>
        </w:div>
        <w:div w:id="862329076">
          <w:marLeft w:val="480"/>
          <w:marRight w:val="0"/>
          <w:marTop w:val="0"/>
          <w:marBottom w:val="0"/>
          <w:divBdr>
            <w:top w:val="none" w:sz="0" w:space="0" w:color="auto"/>
            <w:left w:val="none" w:sz="0" w:space="0" w:color="auto"/>
            <w:bottom w:val="none" w:sz="0" w:space="0" w:color="auto"/>
            <w:right w:val="none" w:sz="0" w:space="0" w:color="auto"/>
          </w:divBdr>
        </w:div>
        <w:div w:id="1166172013">
          <w:marLeft w:val="480"/>
          <w:marRight w:val="0"/>
          <w:marTop w:val="0"/>
          <w:marBottom w:val="0"/>
          <w:divBdr>
            <w:top w:val="none" w:sz="0" w:space="0" w:color="auto"/>
            <w:left w:val="none" w:sz="0" w:space="0" w:color="auto"/>
            <w:bottom w:val="none" w:sz="0" w:space="0" w:color="auto"/>
            <w:right w:val="none" w:sz="0" w:space="0" w:color="auto"/>
          </w:divBdr>
        </w:div>
        <w:div w:id="1925723428">
          <w:marLeft w:val="480"/>
          <w:marRight w:val="0"/>
          <w:marTop w:val="0"/>
          <w:marBottom w:val="0"/>
          <w:divBdr>
            <w:top w:val="none" w:sz="0" w:space="0" w:color="auto"/>
            <w:left w:val="none" w:sz="0" w:space="0" w:color="auto"/>
            <w:bottom w:val="none" w:sz="0" w:space="0" w:color="auto"/>
            <w:right w:val="none" w:sz="0" w:space="0" w:color="auto"/>
          </w:divBdr>
        </w:div>
        <w:div w:id="1198734797">
          <w:marLeft w:val="480"/>
          <w:marRight w:val="0"/>
          <w:marTop w:val="0"/>
          <w:marBottom w:val="0"/>
          <w:divBdr>
            <w:top w:val="none" w:sz="0" w:space="0" w:color="auto"/>
            <w:left w:val="none" w:sz="0" w:space="0" w:color="auto"/>
            <w:bottom w:val="none" w:sz="0" w:space="0" w:color="auto"/>
            <w:right w:val="none" w:sz="0" w:space="0" w:color="auto"/>
          </w:divBdr>
        </w:div>
        <w:div w:id="66462860">
          <w:marLeft w:val="480"/>
          <w:marRight w:val="0"/>
          <w:marTop w:val="0"/>
          <w:marBottom w:val="0"/>
          <w:divBdr>
            <w:top w:val="none" w:sz="0" w:space="0" w:color="auto"/>
            <w:left w:val="none" w:sz="0" w:space="0" w:color="auto"/>
            <w:bottom w:val="none" w:sz="0" w:space="0" w:color="auto"/>
            <w:right w:val="none" w:sz="0" w:space="0" w:color="auto"/>
          </w:divBdr>
        </w:div>
        <w:div w:id="456795218">
          <w:marLeft w:val="480"/>
          <w:marRight w:val="0"/>
          <w:marTop w:val="0"/>
          <w:marBottom w:val="0"/>
          <w:divBdr>
            <w:top w:val="none" w:sz="0" w:space="0" w:color="auto"/>
            <w:left w:val="none" w:sz="0" w:space="0" w:color="auto"/>
            <w:bottom w:val="none" w:sz="0" w:space="0" w:color="auto"/>
            <w:right w:val="none" w:sz="0" w:space="0" w:color="auto"/>
          </w:divBdr>
        </w:div>
        <w:div w:id="18506532">
          <w:marLeft w:val="480"/>
          <w:marRight w:val="0"/>
          <w:marTop w:val="0"/>
          <w:marBottom w:val="0"/>
          <w:divBdr>
            <w:top w:val="none" w:sz="0" w:space="0" w:color="auto"/>
            <w:left w:val="none" w:sz="0" w:space="0" w:color="auto"/>
            <w:bottom w:val="none" w:sz="0" w:space="0" w:color="auto"/>
            <w:right w:val="none" w:sz="0" w:space="0" w:color="auto"/>
          </w:divBdr>
        </w:div>
        <w:div w:id="255794981">
          <w:marLeft w:val="480"/>
          <w:marRight w:val="0"/>
          <w:marTop w:val="0"/>
          <w:marBottom w:val="0"/>
          <w:divBdr>
            <w:top w:val="none" w:sz="0" w:space="0" w:color="auto"/>
            <w:left w:val="none" w:sz="0" w:space="0" w:color="auto"/>
            <w:bottom w:val="none" w:sz="0" w:space="0" w:color="auto"/>
            <w:right w:val="none" w:sz="0" w:space="0" w:color="auto"/>
          </w:divBdr>
        </w:div>
        <w:div w:id="1392458273">
          <w:marLeft w:val="480"/>
          <w:marRight w:val="0"/>
          <w:marTop w:val="0"/>
          <w:marBottom w:val="0"/>
          <w:divBdr>
            <w:top w:val="none" w:sz="0" w:space="0" w:color="auto"/>
            <w:left w:val="none" w:sz="0" w:space="0" w:color="auto"/>
            <w:bottom w:val="none" w:sz="0" w:space="0" w:color="auto"/>
            <w:right w:val="none" w:sz="0" w:space="0" w:color="auto"/>
          </w:divBdr>
        </w:div>
        <w:div w:id="440495374">
          <w:marLeft w:val="480"/>
          <w:marRight w:val="0"/>
          <w:marTop w:val="0"/>
          <w:marBottom w:val="0"/>
          <w:divBdr>
            <w:top w:val="none" w:sz="0" w:space="0" w:color="auto"/>
            <w:left w:val="none" w:sz="0" w:space="0" w:color="auto"/>
            <w:bottom w:val="none" w:sz="0" w:space="0" w:color="auto"/>
            <w:right w:val="none" w:sz="0" w:space="0" w:color="auto"/>
          </w:divBdr>
        </w:div>
        <w:div w:id="1799178302">
          <w:marLeft w:val="480"/>
          <w:marRight w:val="0"/>
          <w:marTop w:val="0"/>
          <w:marBottom w:val="0"/>
          <w:divBdr>
            <w:top w:val="none" w:sz="0" w:space="0" w:color="auto"/>
            <w:left w:val="none" w:sz="0" w:space="0" w:color="auto"/>
            <w:bottom w:val="none" w:sz="0" w:space="0" w:color="auto"/>
            <w:right w:val="none" w:sz="0" w:space="0" w:color="auto"/>
          </w:divBdr>
        </w:div>
        <w:div w:id="438524095">
          <w:marLeft w:val="480"/>
          <w:marRight w:val="0"/>
          <w:marTop w:val="0"/>
          <w:marBottom w:val="0"/>
          <w:divBdr>
            <w:top w:val="none" w:sz="0" w:space="0" w:color="auto"/>
            <w:left w:val="none" w:sz="0" w:space="0" w:color="auto"/>
            <w:bottom w:val="none" w:sz="0" w:space="0" w:color="auto"/>
            <w:right w:val="none" w:sz="0" w:space="0" w:color="auto"/>
          </w:divBdr>
        </w:div>
        <w:div w:id="671104732">
          <w:marLeft w:val="480"/>
          <w:marRight w:val="0"/>
          <w:marTop w:val="0"/>
          <w:marBottom w:val="0"/>
          <w:divBdr>
            <w:top w:val="none" w:sz="0" w:space="0" w:color="auto"/>
            <w:left w:val="none" w:sz="0" w:space="0" w:color="auto"/>
            <w:bottom w:val="none" w:sz="0" w:space="0" w:color="auto"/>
            <w:right w:val="none" w:sz="0" w:space="0" w:color="auto"/>
          </w:divBdr>
        </w:div>
        <w:div w:id="722145909">
          <w:marLeft w:val="480"/>
          <w:marRight w:val="0"/>
          <w:marTop w:val="0"/>
          <w:marBottom w:val="0"/>
          <w:divBdr>
            <w:top w:val="none" w:sz="0" w:space="0" w:color="auto"/>
            <w:left w:val="none" w:sz="0" w:space="0" w:color="auto"/>
            <w:bottom w:val="none" w:sz="0" w:space="0" w:color="auto"/>
            <w:right w:val="none" w:sz="0" w:space="0" w:color="auto"/>
          </w:divBdr>
        </w:div>
        <w:div w:id="693843110">
          <w:marLeft w:val="480"/>
          <w:marRight w:val="0"/>
          <w:marTop w:val="0"/>
          <w:marBottom w:val="0"/>
          <w:divBdr>
            <w:top w:val="none" w:sz="0" w:space="0" w:color="auto"/>
            <w:left w:val="none" w:sz="0" w:space="0" w:color="auto"/>
            <w:bottom w:val="none" w:sz="0" w:space="0" w:color="auto"/>
            <w:right w:val="none" w:sz="0" w:space="0" w:color="auto"/>
          </w:divBdr>
        </w:div>
        <w:div w:id="1611816199">
          <w:marLeft w:val="480"/>
          <w:marRight w:val="0"/>
          <w:marTop w:val="0"/>
          <w:marBottom w:val="0"/>
          <w:divBdr>
            <w:top w:val="none" w:sz="0" w:space="0" w:color="auto"/>
            <w:left w:val="none" w:sz="0" w:space="0" w:color="auto"/>
            <w:bottom w:val="none" w:sz="0" w:space="0" w:color="auto"/>
            <w:right w:val="none" w:sz="0" w:space="0" w:color="auto"/>
          </w:divBdr>
        </w:div>
        <w:div w:id="1967151933">
          <w:marLeft w:val="480"/>
          <w:marRight w:val="0"/>
          <w:marTop w:val="0"/>
          <w:marBottom w:val="0"/>
          <w:divBdr>
            <w:top w:val="none" w:sz="0" w:space="0" w:color="auto"/>
            <w:left w:val="none" w:sz="0" w:space="0" w:color="auto"/>
            <w:bottom w:val="none" w:sz="0" w:space="0" w:color="auto"/>
            <w:right w:val="none" w:sz="0" w:space="0" w:color="auto"/>
          </w:divBdr>
        </w:div>
        <w:div w:id="1749426993">
          <w:marLeft w:val="480"/>
          <w:marRight w:val="0"/>
          <w:marTop w:val="0"/>
          <w:marBottom w:val="0"/>
          <w:divBdr>
            <w:top w:val="none" w:sz="0" w:space="0" w:color="auto"/>
            <w:left w:val="none" w:sz="0" w:space="0" w:color="auto"/>
            <w:bottom w:val="none" w:sz="0" w:space="0" w:color="auto"/>
            <w:right w:val="none" w:sz="0" w:space="0" w:color="auto"/>
          </w:divBdr>
        </w:div>
        <w:div w:id="554588871">
          <w:marLeft w:val="480"/>
          <w:marRight w:val="0"/>
          <w:marTop w:val="0"/>
          <w:marBottom w:val="0"/>
          <w:divBdr>
            <w:top w:val="none" w:sz="0" w:space="0" w:color="auto"/>
            <w:left w:val="none" w:sz="0" w:space="0" w:color="auto"/>
            <w:bottom w:val="none" w:sz="0" w:space="0" w:color="auto"/>
            <w:right w:val="none" w:sz="0" w:space="0" w:color="auto"/>
          </w:divBdr>
        </w:div>
        <w:div w:id="803085878">
          <w:marLeft w:val="480"/>
          <w:marRight w:val="0"/>
          <w:marTop w:val="0"/>
          <w:marBottom w:val="0"/>
          <w:divBdr>
            <w:top w:val="none" w:sz="0" w:space="0" w:color="auto"/>
            <w:left w:val="none" w:sz="0" w:space="0" w:color="auto"/>
            <w:bottom w:val="none" w:sz="0" w:space="0" w:color="auto"/>
            <w:right w:val="none" w:sz="0" w:space="0" w:color="auto"/>
          </w:divBdr>
        </w:div>
        <w:div w:id="539361677">
          <w:marLeft w:val="480"/>
          <w:marRight w:val="0"/>
          <w:marTop w:val="0"/>
          <w:marBottom w:val="0"/>
          <w:divBdr>
            <w:top w:val="none" w:sz="0" w:space="0" w:color="auto"/>
            <w:left w:val="none" w:sz="0" w:space="0" w:color="auto"/>
            <w:bottom w:val="none" w:sz="0" w:space="0" w:color="auto"/>
            <w:right w:val="none" w:sz="0" w:space="0" w:color="auto"/>
          </w:divBdr>
        </w:div>
        <w:div w:id="199248093">
          <w:marLeft w:val="480"/>
          <w:marRight w:val="0"/>
          <w:marTop w:val="0"/>
          <w:marBottom w:val="0"/>
          <w:divBdr>
            <w:top w:val="none" w:sz="0" w:space="0" w:color="auto"/>
            <w:left w:val="none" w:sz="0" w:space="0" w:color="auto"/>
            <w:bottom w:val="none" w:sz="0" w:space="0" w:color="auto"/>
            <w:right w:val="none" w:sz="0" w:space="0" w:color="auto"/>
          </w:divBdr>
        </w:div>
        <w:div w:id="1924101219">
          <w:marLeft w:val="480"/>
          <w:marRight w:val="0"/>
          <w:marTop w:val="0"/>
          <w:marBottom w:val="0"/>
          <w:divBdr>
            <w:top w:val="none" w:sz="0" w:space="0" w:color="auto"/>
            <w:left w:val="none" w:sz="0" w:space="0" w:color="auto"/>
            <w:bottom w:val="none" w:sz="0" w:space="0" w:color="auto"/>
            <w:right w:val="none" w:sz="0" w:space="0" w:color="auto"/>
          </w:divBdr>
        </w:div>
        <w:div w:id="424377722">
          <w:marLeft w:val="480"/>
          <w:marRight w:val="0"/>
          <w:marTop w:val="0"/>
          <w:marBottom w:val="0"/>
          <w:divBdr>
            <w:top w:val="none" w:sz="0" w:space="0" w:color="auto"/>
            <w:left w:val="none" w:sz="0" w:space="0" w:color="auto"/>
            <w:bottom w:val="none" w:sz="0" w:space="0" w:color="auto"/>
            <w:right w:val="none" w:sz="0" w:space="0" w:color="auto"/>
          </w:divBdr>
        </w:div>
        <w:div w:id="1873495520">
          <w:marLeft w:val="480"/>
          <w:marRight w:val="0"/>
          <w:marTop w:val="0"/>
          <w:marBottom w:val="0"/>
          <w:divBdr>
            <w:top w:val="none" w:sz="0" w:space="0" w:color="auto"/>
            <w:left w:val="none" w:sz="0" w:space="0" w:color="auto"/>
            <w:bottom w:val="none" w:sz="0" w:space="0" w:color="auto"/>
            <w:right w:val="none" w:sz="0" w:space="0" w:color="auto"/>
          </w:divBdr>
        </w:div>
        <w:div w:id="1119758384">
          <w:marLeft w:val="480"/>
          <w:marRight w:val="0"/>
          <w:marTop w:val="0"/>
          <w:marBottom w:val="0"/>
          <w:divBdr>
            <w:top w:val="none" w:sz="0" w:space="0" w:color="auto"/>
            <w:left w:val="none" w:sz="0" w:space="0" w:color="auto"/>
            <w:bottom w:val="none" w:sz="0" w:space="0" w:color="auto"/>
            <w:right w:val="none" w:sz="0" w:space="0" w:color="auto"/>
          </w:divBdr>
        </w:div>
        <w:div w:id="1326318113">
          <w:marLeft w:val="480"/>
          <w:marRight w:val="0"/>
          <w:marTop w:val="0"/>
          <w:marBottom w:val="0"/>
          <w:divBdr>
            <w:top w:val="none" w:sz="0" w:space="0" w:color="auto"/>
            <w:left w:val="none" w:sz="0" w:space="0" w:color="auto"/>
            <w:bottom w:val="none" w:sz="0" w:space="0" w:color="auto"/>
            <w:right w:val="none" w:sz="0" w:space="0" w:color="auto"/>
          </w:divBdr>
        </w:div>
        <w:div w:id="875193733">
          <w:marLeft w:val="480"/>
          <w:marRight w:val="0"/>
          <w:marTop w:val="0"/>
          <w:marBottom w:val="0"/>
          <w:divBdr>
            <w:top w:val="none" w:sz="0" w:space="0" w:color="auto"/>
            <w:left w:val="none" w:sz="0" w:space="0" w:color="auto"/>
            <w:bottom w:val="none" w:sz="0" w:space="0" w:color="auto"/>
            <w:right w:val="none" w:sz="0" w:space="0" w:color="auto"/>
          </w:divBdr>
        </w:div>
        <w:div w:id="1235317918">
          <w:marLeft w:val="480"/>
          <w:marRight w:val="0"/>
          <w:marTop w:val="0"/>
          <w:marBottom w:val="0"/>
          <w:divBdr>
            <w:top w:val="none" w:sz="0" w:space="0" w:color="auto"/>
            <w:left w:val="none" w:sz="0" w:space="0" w:color="auto"/>
            <w:bottom w:val="none" w:sz="0" w:space="0" w:color="auto"/>
            <w:right w:val="none" w:sz="0" w:space="0" w:color="auto"/>
          </w:divBdr>
        </w:div>
        <w:div w:id="1935942813">
          <w:marLeft w:val="480"/>
          <w:marRight w:val="0"/>
          <w:marTop w:val="0"/>
          <w:marBottom w:val="0"/>
          <w:divBdr>
            <w:top w:val="none" w:sz="0" w:space="0" w:color="auto"/>
            <w:left w:val="none" w:sz="0" w:space="0" w:color="auto"/>
            <w:bottom w:val="none" w:sz="0" w:space="0" w:color="auto"/>
            <w:right w:val="none" w:sz="0" w:space="0" w:color="auto"/>
          </w:divBdr>
        </w:div>
        <w:div w:id="575868837">
          <w:marLeft w:val="480"/>
          <w:marRight w:val="0"/>
          <w:marTop w:val="0"/>
          <w:marBottom w:val="0"/>
          <w:divBdr>
            <w:top w:val="none" w:sz="0" w:space="0" w:color="auto"/>
            <w:left w:val="none" w:sz="0" w:space="0" w:color="auto"/>
            <w:bottom w:val="none" w:sz="0" w:space="0" w:color="auto"/>
            <w:right w:val="none" w:sz="0" w:space="0" w:color="auto"/>
          </w:divBdr>
        </w:div>
        <w:div w:id="1216620733">
          <w:marLeft w:val="480"/>
          <w:marRight w:val="0"/>
          <w:marTop w:val="0"/>
          <w:marBottom w:val="0"/>
          <w:divBdr>
            <w:top w:val="none" w:sz="0" w:space="0" w:color="auto"/>
            <w:left w:val="none" w:sz="0" w:space="0" w:color="auto"/>
            <w:bottom w:val="none" w:sz="0" w:space="0" w:color="auto"/>
            <w:right w:val="none" w:sz="0" w:space="0" w:color="auto"/>
          </w:divBdr>
        </w:div>
        <w:div w:id="2130320566">
          <w:marLeft w:val="480"/>
          <w:marRight w:val="0"/>
          <w:marTop w:val="0"/>
          <w:marBottom w:val="0"/>
          <w:divBdr>
            <w:top w:val="none" w:sz="0" w:space="0" w:color="auto"/>
            <w:left w:val="none" w:sz="0" w:space="0" w:color="auto"/>
            <w:bottom w:val="none" w:sz="0" w:space="0" w:color="auto"/>
            <w:right w:val="none" w:sz="0" w:space="0" w:color="auto"/>
          </w:divBdr>
        </w:div>
        <w:div w:id="2017531300">
          <w:marLeft w:val="480"/>
          <w:marRight w:val="0"/>
          <w:marTop w:val="0"/>
          <w:marBottom w:val="0"/>
          <w:divBdr>
            <w:top w:val="none" w:sz="0" w:space="0" w:color="auto"/>
            <w:left w:val="none" w:sz="0" w:space="0" w:color="auto"/>
            <w:bottom w:val="none" w:sz="0" w:space="0" w:color="auto"/>
            <w:right w:val="none" w:sz="0" w:space="0" w:color="auto"/>
          </w:divBdr>
        </w:div>
        <w:div w:id="967970334">
          <w:marLeft w:val="480"/>
          <w:marRight w:val="0"/>
          <w:marTop w:val="0"/>
          <w:marBottom w:val="0"/>
          <w:divBdr>
            <w:top w:val="none" w:sz="0" w:space="0" w:color="auto"/>
            <w:left w:val="none" w:sz="0" w:space="0" w:color="auto"/>
            <w:bottom w:val="none" w:sz="0" w:space="0" w:color="auto"/>
            <w:right w:val="none" w:sz="0" w:space="0" w:color="auto"/>
          </w:divBdr>
        </w:div>
        <w:div w:id="349845063">
          <w:marLeft w:val="480"/>
          <w:marRight w:val="0"/>
          <w:marTop w:val="0"/>
          <w:marBottom w:val="0"/>
          <w:divBdr>
            <w:top w:val="none" w:sz="0" w:space="0" w:color="auto"/>
            <w:left w:val="none" w:sz="0" w:space="0" w:color="auto"/>
            <w:bottom w:val="none" w:sz="0" w:space="0" w:color="auto"/>
            <w:right w:val="none" w:sz="0" w:space="0" w:color="auto"/>
          </w:divBdr>
        </w:div>
        <w:div w:id="1307513963">
          <w:marLeft w:val="480"/>
          <w:marRight w:val="0"/>
          <w:marTop w:val="0"/>
          <w:marBottom w:val="0"/>
          <w:divBdr>
            <w:top w:val="none" w:sz="0" w:space="0" w:color="auto"/>
            <w:left w:val="none" w:sz="0" w:space="0" w:color="auto"/>
            <w:bottom w:val="none" w:sz="0" w:space="0" w:color="auto"/>
            <w:right w:val="none" w:sz="0" w:space="0" w:color="auto"/>
          </w:divBdr>
        </w:div>
        <w:div w:id="1806507947">
          <w:marLeft w:val="480"/>
          <w:marRight w:val="0"/>
          <w:marTop w:val="0"/>
          <w:marBottom w:val="0"/>
          <w:divBdr>
            <w:top w:val="none" w:sz="0" w:space="0" w:color="auto"/>
            <w:left w:val="none" w:sz="0" w:space="0" w:color="auto"/>
            <w:bottom w:val="none" w:sz="0" w:space="0" w:color="auto"/>
            <w:right w:val="none" w:sz="0" w:space="0" w:color="auto"/>
          </w:divBdr>
        </w:div>
        <w:div w:id="1876887726">
          <w:marLeft w:val="480"/>
          <w:marRight w:val="0"/>
          <w:marTop w:val="0"/>
          <w:marBottom w:val="0"/>
          <w:divBdr>
            <w:top w:val="none" w:sz="0" w:space="0" w:color="auto"/>
            <w:left w:val="none" w:sz="0" w:space="0" w:color="auto"/>
            <w:bottom w:val="none" w:sz="0" w:space="0" w:color="auto"/>
            <w:right w:val="none" w:sz="0" w:space="0" w:color="auto"/>
          </w:divBdr>
        </w:div>
        <w:div w:id="2095781836">
          <w:marLeft w:val="480"/>
          <w:marRight w:val="0"/>
          <w:marTop w:val="0"/>
          <w:marBottom w:val="0"/>
          <w:divBdr>
            <w:top w:val="none" w:sz="0" w:space="0" w:color="auto"/>
            <w:left w:val="none" w:sz="0" w:space="0" w:color="auto"/>
            <w:bottom w:val="none" w:sz="0" w:space="0" w:color="auto"/>
            <w:right w:val="none" w:sz="0" w:space="0" w:color="auto"/>
          </w:divBdr>
        </w:div>
        <w:div w:id="1206220">
          <w:marLeft w:val="480"/>
          <w:marRight w:val="0"/>
          <w:marTop w:val="0"/>
          <w:marBottom w:val="0"/>
          <w:divBdr>
            <w:top w:val="none" w:sz="0" w:space="0" w:color="auto"/>
            <w:left w:val="none" w:sz="0" w:space="0" w:color="auto"/>
            <w:bottom w:val="none" w:sz="0" w:space="0" w:color="auto"/>
            <w:right w:val="none" w:sz="0" w:space="0" w:color="auto"/>
          </w:divBdr>
        </w:div>
        <w:div w:id="386105255">
          <w:marLeft w:val="480"/>
          <w:marRight w:val="0"/>
          <w:marTop w:val="0"/>
          <w:marBottom w:val="0"/>
          <w:divBdr>
            <w:top w:val="none" w:sz="0" w:space="0" w:color="auto"/>
            <w:left w:val="none" w:sz="0" w:space="0" w:color="auto"/>
            <w:bottom w:val="none" w:sz="0" w:space="0" w:color="auto"/>
            <w:right w:val="none" w:sz="0" w:space="0" w:color="auto"/>
          </w:divBdr>
        </w:div>
        <w:div w:id="1697265810">
          <w:marLeft w:val="480"/>
          <w:marRight w:val="0"/>
          <w:marTop w:val="0"/>
          <w:marBottom w:val="0"/>
          <w:divBdr>
            <w:top w:val="none" w:sz="0" w:space="0" w:color="auto"/>
            <w:left w:val="none" w:sz="0" w:space="0" w:color="auto"/>
            <w:bottom w:val="none" w:sz="0" w:space="0" w:color="auto"/>
            <w:right w:val="none" w:sz="0" w:space="0" w:color="auto"/>
          </w:divBdr>
        </w:div>
        <w:div w:id="1249583914">
          <w:marLeft w:val="480"/>
          <w:marRight w:val="0"/>
          <w:marTop w:val="0"/>
          <w:marBottom w:val="0"/>
          <w:divBdr>
            <w:top w:val="none" w:sz="0" w:space="0" w:color="auto"/>
            <w:left w:val="none" w:sz="0" w:space="0" w:color="auto"/>
            <w:bottom w:val="none" w:sz="0" w:space="0" w:color="auto"/>
            <w:right w:val="none" w:sz="0" w:space="0" w:color="auto"/>
          </w:divBdr>
        </w:div>
        <w:div w:id="454717354">
          <w:marLeft w:val="480"/>
          <w:marRight w:val="0"/>
          <w:marTop w:val="0"/>
          <w:marBottom w:val="0"/>
          <w:divBdr>
            <w:top w:val="none" w:sz="0" w:space="0" w:color="auto"/>
            <w:left w:val="none" w:sz="0" w:space="0" w:color="auto"/>
            <w:bottom w:val="none" w:sz="0" w:space="0" w:color="auto"/>
            <w:right w:val="none" w:sz="0" w:space="0" w:color="auto"/>
          </w:divBdr>
        </w:div>
        <w:div w:id="1727407677">
          <w:marLeft w:val="480"/>
          <w:marRight w:val="0"/>
          <w:marTop w:val="0"/>
          <w:marBottom w:val="0"/>
          <w:divBdr>
            <w:top w:val="none" w:sz="0" w:space="0" w:color="auto"/>
            <w:left w:val="none" w:sz="0" w:space="0" w:color="auto"/>
            <w:bottom w:val="none" w:sz="0" w:space="0" w:color="auto"/>
            <w:right w:val="none" w:sz="0" w:space="0" w:color="auto"/>
          </w:divBdr>
        </w:div>
        <w:div w:id="284166173">
          <w:marLeft w:val="480"/>
          <w:marRight w:val="0"/>
          <w:marTop w:val="0"/>
          <w:marBottom w:val="0"/>
          <w:divBdr>
            <w:top w:val="none" w:sz="0" w:space="0" w:color="auto"/>
            <w:left w:val="none" w:sz="0" w:space="0" w:color="auto"/>
            <w:bottom w:val="none" w:sz="0" w:space="0" w:color="auto"/>
            <w:right w:val="none" w:sz="0" w:space="0" w:color="auto"/>
          </w:divBdr>
        </w:div>
        <w:div w:id="1172522775">
          <w:marLeft w:val="480"/>
          <w:marRight w:val="0"/>
          <w:marTop w:val="0"/>
          <w:marBottom w:val="0"/>
          <w:divBdr>
            <w:top w:val="none" w:sz="0" w:space="0" w:color="auto"/>
            <w:left w:val="none" w:sz="0" w:space="0" w:color="auto"/>
            <w:bottom w:val="none" w:sz="0" w:space="0" w:color="auto"/>
            <w:right w:val="none" w:sz="0" w:space="0" w:color="auto"/>
          </w:divBdr>
        </w:div>
        <w:div w:id="1725254540">
          <w:marLeft w:val="480"/>
          <w:marRight w:val="0"/>
          <w:marTop w:val="0"/>
          <w:marBottom w:val="0"/>
          <w:divBdr>
            <w:top w:val="none" w:sz="0" w:space="0" w:color="auto"/>
            <w:left w:val="none" w:sz="0" w:space="0" w:color="auto"/>
            <w:bottom w:val="none" w:sz="0" w:space="0" w:color="auto"/>
            <w:right w:val="none" w:sz="0" w:space="0" w:color="auto"/>
          </w:divBdr>
        </w:div>
        <w:div w:id="1204056515">
          <w:marLeft w:val="480"/>
          <w:marRight w:val="0"/>
          <w:marTop w:val="0"/>
          <w:marBottom w:val="0"/>
          <w:divBdr>
            <w:top w:val="none" w:sz="0" w:space="0" w:color="auto"/>
            <w:left w:val="none" w:sz="0" w:space="0" w:color="auto"/>
            <w:bottom w:val="none" w:sz="0" w:space="0" w:color="auto"/>
            <w:right w:val="none" w:sz="0" w:space="0" w:color="auto"/>
          </w:divBdr>
        </w:div>
        <w:div w:id="1599559009">
          <w:marLeft w:val="480"/>
          <w:marRight w:val="0"/>
          <w:marTop w:val="0"/>
          <w:marBottom w:val="0"/>
          <w:divBdr>
            <w:top w:val="none" w:sz="0" w:space="0" w:color="auto"/>
            <w:left w:val="none" w:sz="0" w:space="0" w:color="auto"/>
            <w:bottom w:val="none" w:sz="0" w:space="0" w:color="auto"/>
            <w:right w:val="none" w:sz="0" w:space="0" w:color="auto"/>
          </w:divBdr>
        </w:div>
        <w:div w:id="25303536">
          <w:marLeft w:val="480"/>
          <w:marRight w:val="0"/>
          <w:marTop w:val="0"/>
          <w:marBottom w:val="0"/>
          <w:divBdr>
            <w:top w:val="none" w:sz="0" w:space="0" w:color="auto"/>
            <w:left w:val="none" w:sz="0" w:space="0" w:color="auto"/>
            <w:bottom w:val="none" w:sz="0" w:space="0" w:color="auto"/>
            <w:right w:val="none" w:sz="0" w:space="0" w:color="auto"/>
          </w:divBdr>
        </w:div>
        <w:div w:id="183400752">
          <w:marLeft w:val="480"/>
          <w:marRight w:val="0"/>
          <w:marTop w:val="0"/>
          <w:marBottom w:val="0"/>
          <w:divBdr>
            <w:top w:val="none" w:sz="0" w:space="0" w:color="auto"/>
            <w:left w:val="none" w:sz="0" w:space="0" w:color="auto"/>
            <w:bottom w:val="none" w:sz="0" w:space="0" w:color="auto"/>
            <w:right w:val="none" w:sz="0" w:space="0" w:color="auto"/>
          </w:divBdr>
        </w:div>
        <w:div w:id="1436904268">
          <w:marLeft w:val="480"/>
          <w:marRight w:val="0"/>
          <w:marTop w:val="0"/>
          <w:marBottom w:val="0"/>
          <w:divBdr>
            <w:top w:val="none" w:sz="0" w:space="0" w:color="auto"/>
            <w:left w:val="none" w:sz="0" w:space="0" w:color="auto"/>
            <w:bottom w:val="none" w:sz="0" w:space="0" w:color="auto"/>
            <w:right w:val="none" w:sz="0" w:space="0" w:color="auto"/>
          </w:divBdr>
        </w:div>
        <w:div w:id="1742756210">
          <w:marLeft w:val="480"/>
          <w:marRight w:val="0"/>
          <w:marTop w:val="0"/>
          <w:marBottom w:val="0"/>
          <w:divBdr>
            <w:top w:val="none" w:sz="0" w:space="0" w:color="auto"/>
            <w:left w:val="none" w:sz="0" w:space="0" w:color="auto"/>
            <w:bottom w:val="none" w:sz="0" w:space="0" w:color="auto"/>
            <w:right w:val="none" w:sz="0" w:space="0" w:color="auto"/>
          </w:divBdr>
        </w:div>
        <w:div w:id="278538201">
          <w:marLeft w:val="480"/>
          <w:marRight w:val="0"/>
          <w:marTop w:val="0"/>
          <w:marBottom w:val="0"/>
          <w:divBdr>
            <w:top w:val="none" w:sz="0" w:space="0" w:color="auto"/>
            <w:left w:val="none" w:sz="0" w:space="0" w:color="auto"/>
            <w:bottom w:val="none" w:sz="0" w:space="0" w:color="auto"/>
            <w:right w:val="none" w:sz="0" w:space="0" w:color="auto"/>
          </w:divBdr>
        </w:div>
        <w:div w:id="990712937">
          <w:marLeft w:val="480"/>
          <w:marRight w:val="0"/>
          <w:marTop w:val="0"/>
          <w:marBottom w:val="0"/>
          <w:divBdr>
            <w:top w:val="none" w:sz="0" w:space="0" w:color="auto"/>
            <w:left w:val="none" w:sz="0" w:space="0" w:color="auto"/>
            <w:bottom w:val="none" w:sz="0" w:space="0" w:color="auto"/>
            <w:right w:val="none" w:sz="0" w:space="0" w:color="auto"/>
          </w:divBdr>
        </w:div>
        <w:div w:id="59519945">
          <w:marLeft w:val="480"/>
          <w:marRight w:val="0"/>
          <w:marTop w:val="0"/>
          <w:marBottom w:val="0"/>
          <w:divBdr>
            <w:top w:val="none" w:sz="0" w:space="0" w:color="auto"/>
            <w:left w:val="none" w:sz="0" w:space="0" w:color="auto"/>
            <w:bottom w:val="none" w:sz="0" w:space="0" w:color="auto"/>
            <w:right w:val="none" w:sz="0" w:space="0" w:color="auto"/>
          </w:divBdr>
        </w:div>
        <w:div w:id="836963067">
          <w:marLeft w:val="480"/>
          <w:marRight w:val="0"/>
          <w:marTop w:val="0"/>
          <w:marBottom w:val="0"/>
          <w:divBdr>
            <w:top w:val="none" w:sz="0" w:space="0" w:color="auto"/>
            <w:left w:val="none" w:sz="0" w:space="0" w:color="auto"/>
            <w:bottom w:val="none" w:sz="0" w:space="0" w:color="auto"/>
            <w:right w:val="none" w:sz="0" w:space="0" w:color="auto"/>
          </w:divBdr>
        </w:div>
        <w:div w:id="1553080445">
          <w:marLeft w:val="480"/>
          <w:marRight w:val="0"/>
          <w:marTop w:val="0"/>
          <w:marBottom w:val="0"/>
          <w:divBdr>
            <w:top w:val="none" w:sz="0" w:space="0" w:color="auto"/>
            <w:left w:val="none" w:sz="0" w:space="0" w:color="auto"/>
            <w:bottom w:val="none" w:sz="0" w:space="0" w:color="auto"/>
            <w:right w:val="none" w:sz="0" w:space="0" w:color="auto"/>
          </w:divBdr>
        </w:div>
        <w:div w:id="1701200774">
          <w:marLeft w:val="480"/>
          <w:marRight w:val="0"/>
          <w:marTop w:val="0"/>
          <w:marBottom w:val="0"/>
          <w:divBdr>
            <w:top w:val="none" w:sz="0" w:space="0" w:color="auto"/>
            <w:left w:val="none" w:sz="0" w:space="0" w:color="auto"/>
            <w:bottom w:val="none" w:sz="0" w:space="0" w:color="auto"/>
            <w:right w:val="none" w:sz="0" w:space="0" w:color="auto"/>
          </w:divBdr>
        </w:div>
        <w:div w:id="143133683">
          <w:marLeft w:val="480"/>
          <w:marRight w:val="0"/>
          <w:marTop w:val="0"/>
          <w:marBottom w:val="0"/>
          <w:divBdr>
            <w:top w:val="none" w:sz="0" w:space="0" w:color="auto"/>
            <w:left w:val="none" w:sz="0" w:space="0" w:color="auto"/>
            <w:bottom w:val="none" w:sz="0" w:space="0" w:color="auto"/>
            <w:right w:val="none" w:sz="0" w:space="0" w:color="auto"/>
          </w:divBdr>
        </w:div>
        <w:div w:id="1754933446">
          <w:marLeft w:val="480"/>
          <w:marRight w:val="0"/>
          <w:marTop w:val="0"/>
          <w:marBottom w:val="0"/>
          <w:divBdr>
            <w:top w:val="none" w:sz="0" w:space="0" w:color="auto"/>
            <w:left w:val="none" w:sz="0" w:space="0" w:color="auto"/>
            <w:bottom w:val="none" w:sz="0" w:space="0" w:color="auto"/>
            <w:right w:val="none" w:sz="0" w:space="0" w:color="auto"/>
          </w:divBdr>
        </w:div>
        <w:div w:id="915171287">
          <w:marLeft w:val="480"/>
          <w:marRight w:val="0"/>
          <w:marTop w:val="0"/>
          <w:marBottom w:val="0"/>
          <w:divBdr>
            <w:top w:val="none" w:sz="0" w:space="0" w:color="auto"/>
            <w:left w:val="none" w:sz="0" w:space="0" w:color="auto"/>
            <w:bottom w:val="none" w:sz="0" w:space="0" w:color="auto"/>
            <w:right w:val="none" w:sz="0" w:space="0" w:color="auto"/>
          </w:divBdr>
        </w:div>
        <w:div w:id="1044212404">
          <w:marLeft w:val="480"/>
          <w:marRight w:val="0"/>
          <w:marTop w:val="0"/>
          <w:marBottom w:val="0"/>
          <w:divBdr>
            <w:top w:val="none" w:sz="0" w:space="0" w:color="auto"/>
            <w:left w:val="none" w:sz="0" w:space="0" w:color="auto"/>
            <w:bottom w:val="none" w:sz="0" w:space="0" w:color="auto"/>
            <w:right w:val="none" w:sz="0" w:space="0" w:color="auto"/>
          </w:divBdr>
        </w:div>
        <w:div w:id="411975097">
          <w:marLeft w:val="480"/>
          <w:marRight w:val="0"/>
          <w:marTop w:val="0"/>
          <w:marBottom w:val="0"/>
          <w:divBdr>
            <w:top w:val="none" w:sz="0" w:space="0" w:color="auto"/>
            <w:left w:val="none" w:sz="0" w:space="0" w:color="auto"/>
            <w:bottom w:val="none" w:sz="0" w:space="0" w:color="auto"/>
            <w:right w:val="none" w:sz="0" w:space="0" w:color="auto"/>
          </w:divBdr>
        </w:div>
        <w:div w:id="208761144">
          <w:marLeft w:val="480"/>
          <w:marRight w:val="0"/>
          <w:marTop w:val="0"/>
          <w:marBottom w:val="0"/>
          <w:divBdr>
            <w:top w:val="none" w:sz="0" w:space="0" w:color="auto"/>
            <w:left w:val="none" w:sz="0" w:space="0" w:color="auto"/>
            <w:bottom w:val="none" w:sz="0" w:space="0" w:color="auto"/>
            <w:right w:val="none" w:sz="0" w:space="0" w:color="auto"/>
          </w:divBdr>
        </w:div>
        <w:div w:id="236207594">
          <w:marLeft w:val="480"/>
          <w:marRight w:val="0"/>
          <w:marTop w:val="0"/>
          <w:marBottom w:val="0"/>
          <w:divBdr>
            <w:top w:val="none" w:sz="0" w:space="0" w:color="auto"/>
            <w:left w:val="none" w:sz="0" w:space="0" w:color="auto"/>
            <w:bottom w:val="none" w:sz="0" w:space="0" w:color="auto"/>
            <w:right w:val="none" w:sz="0" w:space="0" w:color="auto"/>
          </w:divBdr>
        </w:div>
        <w:div w:id="1248541618">
          <w:marLeft w:val="480"/>
          <w:marRight w:val="0"/>
          <w:marTop w:val="0"/>
          <w:marBottom w:val="0"/>
          <w:divBdr>
            <w:top w:val="none" w:sz="0" w:space="0" w:color="auto"/>
            <w:left w:val="none" w:sz="0" w:space="0" w:color="auto"/>
            <w:bottom w:val="none" w:sz="0" w:space="0" w:color="auto"/>
            <w:right w:val="none" w:sz="0" w:space="0" w:color="auto"/>
          </w:divBdr>
        </w:div>
        <w:div w:id="872768164">
          <w:marLeft w:val="480"/>
          <w:marRight w:val="0"/>
          <w:marTop w:val="0"/>
          <w:marBottom w:val="0"/>
          <w:divBdr>
            <w:top w:val="none" w:sz="0" w:space="0" w:color="auto"/>
            <w:left w:val="none" w:sz="0" w:space="0" w:color="auto"/>
            <w:bottom w:val="none" w:sz="0" w:space="0" w:color="auto"/>
            <w:right w:val="none" w:sz="0" w:space="0" w:color="auto"/>
          </w:divBdr>
        </w:div>
        <w:div w:id="1099526250">
          <w:marLeft w:val="480"/>
          <w:marRight w:val="0"/>
          <w:marTop w:val="0"/>
          <w:marBottom w:val="0"/>
          <w:divBdr>
            <w:top w:val="none" w:sz="0" w:space="0" w:color="auto"/>
            <w:left w:val="none" w:sz="0" w:space="0" w:color="auto"/>
            <w:bottom w:val="none" w:sz="0" w:space="0" w:color="auto"/>
            <w:right w:val="none" w:sz="0" w:space="0" w:color="auto"/>
          </w:divBdr>
        </w:div>
        <w:div w:id="1059747562">
          <w:marLeft w:val="480"/>
          <w:marRight w:val="0"/>
          <w:marTop w:val="0"/>
          <w:marBottom w:val="0"/>
          <w:divBdr>
            <w:top w:val="none" w:sz="0" w:space="0" w:color="auto"/>
            <w:left w:val="none" w:sz="0" w:space="0" w:color="auto"/>
            <w:bottom w:val="none" w:sz="0" w:space="0" w:color="auto"/>
            <w:right w:val="none" w:sz="0" w:space="0" w:color="auto"/>
          </w:divBdr>
        </w:div>
        <w:div w:id="731925369">
          <w:marLeft w:val="480"/>
          <w:marRight w:val="0"/>
          <w:marTop w:val="0"/>
          <w:marBottom w:val="0"/>
          <w:divBdr>
            <w:top w:val="none" w:sz="0" w:space="0" w:color="auto"/>
            <w:left w:val="none" w:sz="0" w:space="0" w:color="auto"/>
            <w:bottom w:val="none" w:sz="0" w:space="0" w:color="auto"/>
            <w:right w:val="none" w:sz="0" w:space="0" w:color="auto"/>
          </w:divBdr>
        </w:div>
        <w:div w:id="69813164">
          <w:marLeft w:val="480"/>
          <w:marRight w:val="0"/>
          <w:marTop w:val="0"/>
          <w:marBottom w:val="0"/>
          <w:divBdr>
            <w:top w:val="none" w:sz="0" w:space="0" w:color="auto"/>
            <w:left w:val="none" w:sz="0" w:space="0" w:color="auto"/>
            <w:bottom w:val="none" w:sz="0" w:space="0" w:color="auto"/>
            <w:right w:val="none" w:sz="0" w:space="0" w:color="auto"/>
          </w:divBdr>
        </w:div>
        <w:div w:id="1191796749">
          <w:marLeft w:val="480"/>
          <w:marRight w:val="0"/>
          <w:marTop w:val="0"/>
          <w:marBottom w:val="0"/>
          <w:divBdr>
            <w:top w:val="none" w:sz="0" w:space="0" w:color="auto"/>
            <w:left w:val="none" w:sz="0" w:space="0" w:color="auto"/>
            <w:bottom w:val="none" w:sz="0" w:space="0" w:color="auto"/>
            <w:right w:val="none" w:sz="0" w:space="0" w:color="auto"/>
          </w:divBdr>
        </w:div>
        <w:div w:id="93601121">
          <w:marLeft w:val="480"/>
          <w:marRight w:val="0"/>
          <w:marTop w:val="0"/>
          <w:marBottom w:val="0"/>
          <w:divBdr>
            <w:top w:val="none" w:sz="0" w:space="0" w:color="auto"/>
            <w:left w:val="none" w:sz="0" w:space="0" w:color="auto"/>
            <w:bottom w:val="none" w:sz="0" w:space="0" w:color="auto"/>
            <w:right w:val="none" w:sz="0" w:space="0" w:color="auto"/>
          </w:divBdr>
        </w:div>
        <w:div w:id="1246695079">
          <w:marLeft w:val="480"/>
          <w:marRight w:val="0"/>
          <w:marTop w:val="0"/>
          <w:marBottom w:val="0"/>
          <w:divBdr>
            <w:top w:val="none" w:sz="0" w:space="0" w:color="auto"/>
            <w:left w:val="none" w:sz="0" w:space="0" w:color="auto"/>
            <w:bottom w:val="none" w:sz="0" w:space="0" w:color="auto"/>
            <w:right w:val="none" w:sz="0" w:space="0" w:color="auto"/>
          </w:divBdr>
        </w:div>
        <w:div w:id="788204020">
          <w:marLeft w:val="480"/>
          <w:marRight w:val="0"/>
          <w:marTop w:val="0"/>
          <w:marBottom w:val="0"/>
          <w:divBdr>
            <w:top w:val="none" w:sz="0" w:space="0" w:color="auto"/>
            <w:left w:val="none" w:sz="0" w:space="0" w:color="auto"/>
            <w:bottom w:val="none" w:sz="0" w:space="0" w:color="auto"/>
            <w:right w:val="none" w:sz="0" w:space="0" w:color="auto"/>
          </w:divBdr>
        </w:div>
        <w:div w:id="1917786668">
          <w:marLeft w:val="480"/>
          <w:marRight w:val="0"/>
          <w:marTop w:val="0"/>
          <w:marBottom w:val="0"/>
          <w:divBdr>
            <w:top w:val="none" w:sz="0" w:space="0" w:color="auto"/>
            <w:left w:val="none" w:sz="0" w:space="0" w:color="auto"/>
            <w:bottom w:val="none" w:sz="0" w:space="0" w:color="auto"/>
            <w:right w:val="none" w:sz="0" w:space="0" w:color="auto"/>
          </w:divBdr>
        </w:div>
      </w:divsChild>
    </w:div>
    <w:div w:id="375281978">
      <w:bodyDiv w:val="1"/>
      <w:marLeft w:val="0"/>
      <w:marRight w:val="0"/>
      <w:marTop w:val="0"/>
      <w:marBottom w:val="0"/>
      <w:divBdr>
        <w:top w:val="none" w:sz="0" w:space="0" w:color="auto"/>
        <w:left w:val="none" w:sz="0" w:space="0" w:color="auto"/>
        <w:bottom w:val="none" w:sz="0" w:space="0" w:color="auto"/>
        <w:right w:val="none" w:sz="0" w:space="0" w:color="auto"/>
      </w:divBdr>
    </w:div>
    <w:div w:id="375352869">
      <w:bodyDiv w:val="1"/>
      <w:marLeft w:val="0"/>
      <w:marRight w:val="0"/>
      <w:marTop w:val="0"/>
      <w:marBottom w:val="0"/>
      <w:divBdr>
        <w:top w:val="none" w:sz="0" w:space="0" w:color="auto"/>
        <w:left w:val="none" w:sz="0" w:space="0" w:color="auto"/>
        <w:bottom w:val="none" w:sz="0" w:space="0" w:color="auto"/>
        <w:right w:val="none" w:sz="0" w:space="0" w:color="auto"/>
      </w:divBdr>
    </w:div>
    <w:div w:id="375391772">
      <w:bodyDiv w:val="1"/>
      <w:marLeft w:val="0"/>
      <w:marRight w:val="0"/>
      <w:marTop w:val="0"/>
      <w:marBottom w:val="0"/>
      <w:divBdr>
        <w:top w:val="none" w:sz="0" w:space="0" w:color="auto"/>
        <w:left w:val="none" w:sz="0" w:space="0" w:color="auto"/>
        <w:bottom w:val="none" w:sz="0" w:space="0" w:color="auto"/>
        <w:right w:val="none" w:sz="0" w:space="0" w:color="auto"/>
      </w:divBdr>
    </w:div>
    <w:div w:id="375473495">
      <w:bodyDiv w:val="1"/>
      <w:marLeft w:val="0"/>
      <w:marRight w:val="0"/>
      <w:marTop w:val="0"/>
      <w:marBottom w:val="0"/>
      <w:divBdr>
        <w:top w:val="none" w:sz="0" w:space="0" w:color="auto"/>
        <w:left w:val="none" w:sz="0" w:space="0" w:color="auto"/>
        <w:bottom w:val="none" w:sz="0" w:space="0" w:color="auto"/>
        <w:right w:val="none" w:sz="0" w:space="0" w:color="auto"/>
      </w:divBdr>
    </w:div>
    <w:div w:id="375667945">
      <w:bodyDiv w:val="1"/>
      <w:marLeft w:val="0"/>
      <w:marRight w:val="0"/>
      <w:marTop w:val="0"/>
      <w:marBottom w:val="0"/>
      <w:divBdr>
        <w:top w:val="none" w:sz="0" w:space="0" w:color="auto"/>
        <w:left w:val="none" w:sz="0" w:space="0" w:color="auto"/>
        <w:bottom w:val="none" w:sz="0" w:space="0" w:color="auto"/>
        <w:right w:val="none" w:sz="0" w:space="0" w:color="auto"/>
      </w:divBdr>
    </w:div>
    <w:div w:id="375859166">
      <w:bodyDiv w:val="1"/>
      <w:marLeft w:val="0"/>
      <w:marRight w:val="0"/>
      <w:marTop w:val="0"/>
      <w:marBottom w:val="0"/>
      <w:divBdr>
        <w:top w:val="none" w:sz="0" w:space="0" w:color="auto"/>
        <w:left w:val="none" w:sz="0" w:space="0" w:color="auto"/>
        <w:bottom w:val="none" w:sz="0" w:space="0" w:color="auto"/>
        <w:right w:val="none" w:sz="0" w:space="0" w:color="auto"/>
      </w:divBdr>
    </w:div>
    <w:div w:id="376129172">
      <w:bodyDiv w:val="1"/>
      <w:marLeft w:val="0"/>
      <w:marRight w:val="0"/>
      <w:marTop w:val="0"/>
      <w:marBottom w:val="0"/>
      <w:divBdr>
        <w:top w:val="none" w:sz="0" w:space="0" w:color="auto"/>
        <w:left w:val="none" w:sz="0" w:space="0" w:color="auto"/>
        <w:bottom w:val="none" w:sz="0" w:space="0" w:color="auto"/>
        <w:right w:val="none" w:sz="0" w:space="0" w:color="auto"/>
      </w:divBdr>
    </w:div>
    <w:div w:id="376131091">
      <w:bodyDiv w:val="1"/>
      <w:marLeft w:val="0"/>
      <w:marRight w:val="0"/>
      <w:marTop w:val="0"/>
      <w:marBottom w:val="0"/>
      <w:divBdr>
        <w:top w:val="none" w:sz="0" w:space="0" w:color="auto"/>
        <w:left w:val="none" w:sz="0" w:space="0" w:color="auto"/>
        <w:bottom w:val="none" w:sz="0" w:space="0" w:color="auto"/>
        <w:right w:val="none" w:sz="0" w:space="0" w:color="auto"/>
      </w:divBdr>
    </w:div>
    <w:div w:id="376319184">
      <w:bodyDiv w:val="1"/>
      <w:marLeft w:val="0"/>
      <w:marRight w:val="0"/>
      <w:marTop w:val="0"/>
      <w:marBottom w:val="0"/>
      <w:divBdr>
        <w:top w:val="none" w:sz="0" w:space="0" w:color="auto"/>
        <w:left w:val="none" w:sz="0" w:space="0" w:color="auto"/>
        <w:bottom w:val="none" w:sz="0" w:space="0" w:color="auto"/>
        <w:right w:val="none" w:sz="0" w:space="0" w:color="auto"/>
      </w:divBdr>
    </w:div>
    <w:div w:id="376782982">
      <w:bodyDiv w:val="1"/>
      <w:marLeft w:val="0"/>
      <w:marRight w:val="0"/>
      <w:marTop w:val="0"/>
      <w:marBottom w:val="0"/>
      <w:divBdr>
        <w:top w:val="none" w:sz="0" w:space="0" w:color="auto"/>
        <w:left w:val="none" w:sz="0" w:space="0" w:color="auto"/>
        <w:bottom w:val="none" w:sz="0" w:space="0" w:color="auto"/>
        <w:right w:val="none" w:sz="0" w:space="0" w:color="auto"/>
      </w:divBdr>
    </w:div>
    <w:div w:id="376857333">
      <w:bodyDiv w:val="1"/>
      <w:marLeft w:val="0"/>
      <w:marRight w:val="0"/>
      <w:marTop w:val="0"/>
      <w:marBottom w:val="0"/>
      <w:divBdr>
        <w:top w:val="none" w:sz="0" w:space="0" w:color="auto"/>
        <w:left w:val="none" w:sz="0" w:space="0" w:color="auto"/>
        <w:bottom w:val="none" w:sz="0" w:space="0" w:color="auto"/>
        <w:right w:val="none" w:sz="0" w:space="0" w:color="auto"/>
      </w:divBdr>
    </w:div>
    <w:div w:id="377123519">
      <w:bodyDiv w:val="1"/>
      <w:marLeft w:val="0"/>
      <w:marRight w:val="0"/>
      <w:marTop w:val="0"/>
      <w:marBottom w:val="0"/>
      <w:divBdr>
        <w:top w:val="none" w:sz="0" w:space="0" w:color="auto"/>
        <w:left w:val="none" w:sz="0" w:space="0" w:color="auto"/>
        <w:bottom w:val="none" w:sz="0" w:space="0" w:color="auto"/>
        <w:right w:val="none" w:sz="0" w:space="0" w:color="auto"/>
      </w:divBdr>
    </w:div>
    <w:div w:id="377513948">
      <w:bodyDiv w:val="1"/>
      <w:marLeft w:val="0"/>
      <w:marRight w:val="0"/>
      <w:marTop w:val="0"/>
      <w:marBottom w:val="0"/>
      <w:divBdr>
        <w:top w:val="none" w:sz="0" w:space="0" w:color="auto"/>
        <w:left w:val="none" w:sz="0" w:space="0" w:color="auto"/>
        <w:bottom w:val="none" w:sz="0" w:space="0" w:color="auto"/>
        <w:right w:val="none" w:sz="0" w:space="0" w:color="auto"/>
      </w:divBdr>
    </w:div>
    <w:div w:id="377629129">
      <w:bodyDiv w:val="1"/>
      <w:marLeft w:val="0"/>
      <w:marRight w:val="0"/>
      <w:marTop w:val="0"/>
      <w:marBottom w:val="0"/>
      <w:divBdr>
        <w:top w:val="none" w:sz="0" w:space="0" w:color="auto"/>
        <w:left w:val="none" w:sz="0" w:space="0" w:color="auto"/>
        <w:bottom w:val="none" w:sz="0" w:space="0" w:color="auto"/>
        <w:right w:val="none" w:sz="0" w:space="0" w:color="auto"/>
      </w:divBdr>
    </w:div>
    <w:div w:id="377823005">
      <w:bodyDiv w:val="1"/>
      <w:marLeft w:val="0"/>
      <w:marRight w:val="0"/>
      <w:marTop w:val="0"/>
      <w:marBottom w:val="0"/>
      <w:divBdr>
        <w:top w:val="none" w:sz="0" w:space="0" w:color="auto"/>
        <w:left w:val="none" w:sz="0" w:space="0" w:color="auto"/>
        <w:bottom w:val="none" w:sz="0" w:space="0" w:color="auto"/>
        <w:right w:val="none" w:sz="0" w:space="0" w:color="auto"/>
      </w:divBdr>
    </w:div>
    <w:div w:id="378015658">
      <w:bodyDiv w:val="1"/>
      <w:marLeft w:val="0"/>
      <w:marRight w:val="0"/>
      <w:marTop w:val="0"/>
      <w:marBottom w:val="0"/>
      <w:divBdr>
        <w:top w:val="none" w:sz="0" w:space="0" w:color="auto"/>
        <w:left w:val="none" w:sz="0" w:space="0" w:color="auto"/>
        <w:bottom w:val="none" w:sz="0" w:space="0" w:color="auto"/>
        <w:right w:val="none" w:sz="0" w:space="0" w:color="auto"/>
      </w:divBdr>
    </w:div>
    <w:div w:id="378095906">
      <w:bodyDiv w:val="1"/>
      <w:marLeft w:val="0"/>
      <w:marRight w:val="0"/>
      <w:marTop w:val="0"/>
      <w:marBottom w:val="0"/>
      <w:divBdr>
        <w:top w:val="none" w:sz="0" w:space="0" w:color="auto"/>
        <w:left w:val="none" w:sz="0" w:space="0" w:color="auto"/>
        <w:bottom w:val="none" w:sz="0" w:space="0" w:color="auto"/>
        <w:right w:val="none" w:sz="0" w:space="0" w:color="auto"/>
      </w:divBdr>
    </w:div>
    <w:div w:id="378170546">
      <w:bodyDiv w:val="1"/>
      <w:marLeft w:val="0"/>
      <w:marRight w:val="0"/>
      <w:marTop w:val="0"/>
      <w:marBottom w:val="0"/>
      <w:divBdr>
        <w:top w:val="none" w:sz="0" w:space="0" w:color="auto"/>
        <w:left w:val="none" w:sz="0" w:space="0" w:color="auto"/>
        <w:bottom w:val="none" w:sz="0" w:space="0" w:color="auto"/>
        <w:right w:val="none" w:sz="0" w:space="0" w:color="auto"/>
      </w:divBdr>
    </w:div>
    <w:div w:id="378239818">
      <w:bodyDiv w:val="1"/>
      <w:marLeft w:val="0"/>
      <w:marRight w:val="0"/>
      <w:marTop w:val="0"/>
      <w:marBottom w:val="0"/>
      <w:divBdr>
        <w:top w:val="none" w:sz="0" w:space="0" w:color="auto"/>
        <w:left w:val="none" w:sz="0" w:space="0" w:color="auto"/>
        <w:bottom w:val="none" w:sz="0" w:space="0" w:color="auto"/>
        <w:right w:val="none" w:sz="0" w:space="0" w:color="auto"/>
      </w:divBdr>
    </w:div>
    <w:div w:id="378283758">
      <w:bodyDiv w:val="1"/>
      <w:marLeft w:val="0"/>
      <w:marRight w:val="0"/>
      <w:marTop w:val="0"/>
      <w:marBottom w:val="0"/>
      <w:divBdr>
        <w:top w:val="none" w:sz="0" w:space="0" w:color="auto"/>
        <w:left w:val="none" w:sz="0" w:space="0" w:color="auto"/>
        <w:bottom w:val="none" w:sz="0" w:space="0" w:color="auto"/>
        <w:right w:val="none" w:sz="0" w:space="0" w:color="auto"/>
      </w:divBdr>
    </w:div>
    <w:div w:id="378432528">
      <w:bodyDiv w:val="1"/>
      <w:marLeft w:val="0"/>
      <w:marRight w:val="0"/>
      <w:marTop w:val="0"/>
      <w:marBottom w:val="0"/>
      <w:divBdr>
        <w:top w:val="none" w:sz="0" w:space="0" w:color="auto"/>
        <w:left w:val="none" w:sz="0" w:space="0" w:color="auto"/>
        <w:bottom w:val="none" w:sz="0" w:space="0" w:color="auto"/>
        <w:right w:val="none" w:sz="0" w:space="0" w:color="auto"/>
      </w:divBdr>
    </w:div>
    <w:div w:id="378668864">
      <w:bodyDiv w:val="1"/>
      <w:marLeft w:val="0"/>
      <w:marRight w:val="0"/>
      <w:marTop w:val="0"/>
      <w:marBottom w:val="0"/>
      <w:divBdr>
        <w:top w:val="none" w:sz="0" w:space="0" w:color="auto"/>
        <w:left w:val="none" w:sz="0" w:space="0" w:color="auto"/>
        <w:bottom w:val="none" w:sz="0" w:space="0" w:color="auto"/>
        <w:right w:val="none" w:sz="0" w:space="0" w:color="auto"/>
      </w:divBdr>
    </w:div>
    <w:div w:id="378745684">
      <w:bodyDiv w:val="1"/>
      <w:marLeft w:val="0"/>
      <w:marRight w:val="0"/>
      <w:marTop w:val="0"/>
      <w:marBottom w:val="0"/>
      <w:divBdr>
        <w:top w:val="none" w:sz="0" w:space="0" w:color="auto"/>
        <w:left w:val="none" w:sz="0" w:space="0" w:color="auto"/>
        <w:bottom w:val="none" w:sz="0" w:space="0" w:color="auto"/>
        <w:right w:val="none" w:sz="0" w:space="0" w:color="auto"/>
      </w:divBdr>
    </w:div>
    <w:div w:id="378938633">
      <w:bodyDiv w:val="1"/>
      <w:marLeft w:val="0"/>
      <w:marRight w:val="0"/>
      <w:marTop w:val="0"/>
      <w:marBottom w:val="0"/>
      <w:divBdr>
        <w:top w:val="none" w:sz="0" w:space="0" w:color="auto"/>
        <w:left w:val="none" w:sz="0" w:space="0" w:color="auto"/>
        <w:bottom w:val="none" w:sz="0" w:space="0" w:color="auto"/>
        <w:right w:val="none" w:sz="0" w:space="0" w:color="auto"/>
      </w:divBdr>
    </w:div>
    <w:div w:id="379017376">
      <w:bodyDiv w:val="1"/>
      <w:marLeft w:val="0"/>
      <w:marRight w:val="0"/>
      <w:marTop w:val="0"/>
      <w:marBottom w:val="0"/>
      <w:divBdr>
        <w:top w:val="none" w:sz="0" w:space="0" w:color="auto"/>
        <w:left w:val="none" w:sz="0" w:space="0" w:color="auto"/>
        <w:bottom w:val="none" w:sz="0" w:space="0" w:color="auto"/>
        <w:right w:val="none" w:sz="0" w:space="0" w:color="auto"/>
      </w:divBdr>
    </w:div>
    <w:div w:id="379020511">
      <w:bodyDiv w:val="1"/>
      <w:marLeft w:val="0"/>
      <w:marRight w:val="0"/>
      <w:marTop w:val="0"/>
      <w:marBottom w:val="0"/>
      <w:divBdr>
        <w:top w:val="none" w:sz="0" w:space="0" w:color="auto"/>
        <w:left w:val="none" w:sz="0" w:space="0" w:color="auto"/>
        <w:bottom w:val="none" w:sz="0" w:space="0" w:color="auto"/>
        <w:right w:val="none" w:sz="0" w:space="0" w:color="auto"/>
      </w:divBdr>
    </w:div>
    <w:div w:id="379205518">
      <w:bodyDiv w:val="1"/>
      <w:marLeft w:val="0"/>
      <w:marRight w:val="0"/>
      <w:marTop w:val="0"/>
      <w:marBottom w:val="0"/>
      <w:divBdr>
        <w:top w:val="none" w:sz="0" w:space="0" w:color="auto"/>
        <w:left w:val="none" w:sz="0" w:space="0" w:color="auto"/>
        <w:bottom w:val="none" w:sz="0" w:space="0" w:color="auto"/>
        <w:right w:val="none" w:sz="0" w:space="0" w:color="auto"/>
      </w:divBdr>
    </w:div>
    <w:div w:id="379328916">
      <w:bodyDiv w:val="1"/>
      <w:marLeft w:val="0"/>
      <w:marRight w:val="0"/>
      <w:marTop w:val="0"/>
      <w:marBottom w:val="0"/>
      <w:divBdr>
        <w:top w:val="none" w:sz="0" w:space="0" w:color="auto"/>
        <w:left w:val="none" w:sz="0" w:space="0" w:color="auto"/>
        <w:bottom w:val="none" w:sz="0" w:space="0" w:color="auto"/>
        <w:right w:val="none" w:sz="0" w:space="0" w:color="auto"/>
      </w:divBdr>
    </w:div>
    <w:div w:id="379591343">
      <w:bodyDiv w:val="1"/>
      <w:marLeft w:val="0"/>
      <w:marRight w:val="0"/>
      <w:marTop w:val="0"/>
      <w:marBottom w:val="0"/>
      <w:divBdr>
        <w:top w:val="none" w:sz="0" w:space="0" w:color="auto"/>
        <w:left w:val="none" w:sz="0" w:space="0" w:color="auto"/>
        <w:bottom w:val="none" w:sz="0" w:space="0" w:color="auto"/>
        <w:right w:val="none" w:sz="0" w:space="0" w:color="auto"/>
      </w:divBdr>
    </w:div>
    <w:div w:id="379595246">
      <w:bodyDiv w:val="1"/>
      <w:marLeft w:val="0"/>
      <w:marRight w:val="0"/>
      <w:marTop w:val="0"/>
      <w:marBottom w:val="0"/>
      <w:divBdr>
        <w:top w:val="none" w:sz="0" w:space="0" w:color="auto"/>
        <w:left w:val="none" w:sz="0" w:space="0" w:color="auto"/>
        <w:bottom w:val="none" w:sz="0" w:space="0" w:color="auto"/>
        <w:right w:val="none" w:sz="0" w:space="0" w:color="auto"/>
      </w:divBdr>
    </w:div>
    <w:div w:id="379673780">
      <w:bodyDiv w:val="1"/>
      <w:marLeft w:val="0"/>
      <w:marRight w:val="0"/>
      <w:marTop w:val="0"/>
      <w:marBottom w:val="0"/>
      <w:divBdr>
        <w:top w:val="none" w:sz="0" w:space="0" w:color="auto"/>
        <w:left w:val="none" w:sz="0" w:space="0" w:color="auto"/>
        <w:bottom w:val="none" w:sz="0" w:space="0" w:color="auto"/>
        <w:right w:val="none" w:sz="0" w:space="0" w:color="auto"/>
      </w:divBdr>
    </w:div>
    <w:div w:id="379943575">
      <w:bodyDiv w:val="1"/>
      <w:marLeft w:val="0"/>
      <w:marRight w:val="0"/>
      <w:marTop w:val="0"/>
      <w:marBottom w:val="0"/>
      <w:divBdr>
        <w:top w:val="none" w:sz="0" w:space="0" w:color="auto"/>
        <w:left w:val="none" w:sz="0" w:space="0" w:color="auto"/>
        <w:bottom w:val="none" w:sz="0" w:space="0" w:color="auto"/>
        <w:right w:val="none" w:sz="0" w:space="0" w:color="auto"/>
      </w:divBdr>
    </w:div>
    <w:div w:id="379978961">
      <w:bodyDiv w:val="1"/>
      <w:marLeft w:val="0"/>
      <w:marRight w:val="0"/>
      <w:marTop w:val="0"/>
      <w:marBottom w:val="0"/>
      <w:divBdr>
        <w:top w:val="none" w:sz="0" w:space="0" w:color="auto"/>
        <w:left w:val="none" w:sz="0" w:space="0" w:color="auto"/>
        <w:bottom w:val="none" w:sz="0" w:space="0" w:color="auto"/>
        <w:right w:val="none" w:sz="0" w:space="0" w:color="auto"/>
      </w:divBdr>
    </w:div>
    <w:div w:id="380057302">
      <w:bodyDiv w:val="1"/>
      <w:marLeft w:val="0"/>
      <w:marRight w:val="0"/>
      <w:marTop w:val="0"/>
      <w:marBottom w:val="0"/>
      <w:divBdr>
        <w:top w:val="none" w:sz="0" w:space="0" w:color="auto"/>
        <w:left w:val="none" w:sz="0" w:space="0" w:color="auto"/>
        <w:bottom w:val="none" w:sz="0" w:space="0" w:color="auto"/>
        <w:right w:val="none" w:sz="0" w:space="0" w:color="auto"/>
      </w:divBdr>
    </w:div>
    <w:div w:id="380062290">
      <w:bodyDiv w:val="1"/>
      <w:marLeft w:val="0"/>
      <w:marRight w:val="0"/>
      <w:marTop w:val="0"/>
      <w:marBottom w:val="0"/>
      <w:divBdr>
        <w:top w:val="none" w:sz="0" w:space="0" w:color="auto"/>
        <w:left w:val="none" w:sz="0" w:space="0" w:color="auto"/>
        <w:bottom w:val="none" w:sz="0" w:space="0" w:color="auto"/>
        <w:right w:val="none" w:sz="0" w:space="0" w:color="auto"/>
      </w:divBdr>
    </w:div>
    <w:div w:id="380176730">
      <w:bodyDiv w:val="1"/>
      <w:marLeft w:val="0"/>
      <w:marRight w:val="0"/>
      <w:marTop w:val="0"/>
      <w:marBottom w:val="0"/>
      <w:divBdr>
        <w:top w:val="none" w:sz="0" w:space="0" w:color="auto"/>
        <w:left w:val="none" w:sz="0" w:space="0" w:color="auto"/>
        <w:bottom w:val="none" w:sz="0" w:space="0" w:color="auto"/>
        <w:right w:val="none" w:sz="0" w:space="0" w:color="auto"/>
      </w:divBdr>
    </w:div>
    <w:div w:id="380252142">
      <w:bodyDiv w:val="1"/>
      <w:marLeft w:val="0"/>
      <w:marRight w:val="0"/>
      <w:marTop w:val="0"/>
      <w:marBottom w:val="0"/>
      <w:divBdr>
        <w:top w:val="none" w:sz="0" w:space="0" w:color="auto"/>
        <w:left w:val="none" w:sz="0" w:space="0" w:color="auto"/>
        <w:bottom w:val="none" w:sz="0" w:space="0" w:color="auto"/>
        <w:right w:val="none" w:sz="0" w:space="0" w:color="auto"/>
      </w:divBdr>
    </w:div>
    <w:div w:id="380253045">
      <w:bodyDiv w:val="1"/>
      <w:marLeft w:val="0"/>
      <w:marRight w:val="0"/>
      <w:marTop w:val="0"/>
      <w:marBottom w:val="0"/>
      <w:divBdr>
        <w:top w:val="none" w:sz="0" w:space="0" w:color="auto"/>
        <w:left w:val="none" w:sz="0" w:space="0" w:color="auto"/>
        <w:bottom w:val="none" w:sz="0" w:space="0" w:color="auto"/>
        <w:right w:val="none" w:sz="0" w:space="0" w:color="auto"/>
      </w:divBdr>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80592465">
      <w:bodyDiv w:val="1"/>
      <w:marLeft w:val="0"/>
      <w:marRight w:val="0"/>
      <w:marTop w:val="0"/>
      <w:marBottom w:val="0"/>
      <w:divBdr>
        <w:top w:val="none" w:sz="0" w:space="0" w:color="auto"/>
        <w:left w:val="none" w:sz="0" w:space="0" w:color="auto"/>
        <w:bottom w:val="none" w:sz="0" w:space="0" w:color="auto"/>
        <w:right w:val="none" w:sz="0" w:space="0" w:color="auto"/>
      </w:divBdr>
    </w:div>
    <w:div w:id="380712765">
      <w:bodyDiv w:val="1"/>
      <w:marLeft w:val="0"/>
      <w:marRight w:val="0"/>
      <w:marTop w:val="0"/>
      <w:marBottom w:val="0"/>
      <w:divBdr>
        <w:top w:val="none" w:sz="0" w:space="0" w:color="auto"/>
        <w:left w:val="none" w:sz="0" w:space="0" w:color="auto"/>
        <w:bottom w:val="none" w:sz="0" w:space="0" w:color="auto"/>
        <w:right w:val="none" w:sz="0" w:space="0" w:color="auto"/>
      </w:divBdr>
    </w:div>
    <w:div w:id="380715997">
      <w:bodyDiv w:val="1"/>
      <w:marLeft w:val="0"/>
      <w:marRight w:val="0"/>
      <w:marTop w:val="0"/>
      <w:marBottom w:val="0"/>
      <w:divBdr>
        <w:top w:val="none" w:sz="0" w:space="0" w:color="auto"/>
        <w:left w:val="none" w:sz="0" w:space="0" w:color="auto"/>
        <w:bottom w:val="none" w:sz="0" w:space="0" w:color="auto"/>
        <w:right w:val="none" w:sz="0" w:space="0" w:color="auto"/>
      </w:divBdr>
    </w:div>
    <w:div w:id="380784866">
      <w:bodyDiv w:val="1"/>
      <w:marLeft w:val="0"/>
      <w:marRight w:val="0"/>
      <w:marTop w:val="0"/>
      <w:marBottom w:val="0"/>
      <w:divBdr>
        <w:top w:val="none" w:sz="0" w:space="0" w:color="auto"/>
        <w:left w:val="none" w:sz="0" w:space="0" w:color="auto"/>
        <w:bottom w:val="none" w:sz="0" w:space="0" w:color="auto"/>
        <w:right w:val="none" w:sz="0" w:space="0" w:color="auto"/>
      </w:divBdr>
    </w:div>
    <w:div w:id="380901833">
      <w:bodyDiv w:val="1"/>
      <w:marLeft w:val="0"/>
      <w:marRight w:val="0"/>
      <w:marTop w:val="0"/>
      <w:marBottom w:val="0"/>
      <w:divBdr>
        <w:top w:val="none" w:sz="0" w:space="0" w:color="auto"/>
        <w:left w:val="none" w:sz="0" w:space="0" w:color="auto"/>
        <w:bottom w:val="none" w:sz="0" w:space="0" w:color="auto"/>
        <w:right w:val="none" w:sz="0" w:space="0" w:color="auto"/>
      </w:divBdr>
    </w:div>
    <w:div w:id="380908224">
      <w:bodyDiv w:val="1"/>
      <w:marLeft w:val="0"/>
      <w:marRight w:val="0"/>
      <w:marTop w:val="0"/>
      <w:marBottom w:val="0"/>
      <w:divBdr>
        <w:top w:val="none" w:sz="0" w:space="0" w:color="auto"/>
        <w:left w:val="none" w:sz="0" w:space="0" w:color="auto"/>
        <w:bottom w:val="none" w:sz="0" w:space="0" w:color="auto"/>
        <w:right w:val="none" w:sz="0" w:space="0" w:color="auto"/>
      </w:divBdr>
    </w:div>
    <w:div w:id="381028543">
      <w:bodyDiv w:val="1"/>
      <w:marLeft w:val="0"/>
      <w:marRight w:val="0"/>
      <w:marTop w:val="0"/>
      <w:marBottom w:val="0"/>
      <w:divBdr>
        <w:top w:val="none" w:sz="0" w:space="0" w:color="auto"/>
        <w:left w:val="none" w:sz="0" w:space="0" w:color="auto"/>
        <w:bottom w:val="none" w:sz="0" w:space="0" w:color="auto"/>
        <w:right w:val="none" w:sz="0" w:space="0" w:color="auto"/>
      </w:divBdr>
    </w:div>
    <w:div w:id="381173097">
      <w:bodyDiv w:val="1"/>
      <w:marLeft w:val="0"/>
      <w:marRight w:val="0"/>
      <w:marTop w:val="0"/>
      <w:marBottom w:val="0"/>
      <w:divBdr>
        <w:top w:val="none" w:sz="0" w:space="0" w:color="auto"/>
        <w:left w:val="none" w:sz="0" w:space="0" w:color="auto"/>
        <w:bottom w:val="none" w:sz="0" w:space="0" w:color="auto"/>
        <w:right w:val="none" w:sz="0" w:space="0" w:color="auto"/>
      </w:divBdr>
    </w:div>
    <w:div w:id="381293971">
      <w:bodyDiv w:val="1"/>
      <w:marLeft w:val="0"/>
      <w:marRight w:val="0"/>
      <w:marTop w:val="0"/>
      <w:marBottom w:val="0"/>
      <w:divBdr>
        <w:top w:val="none" w:sz="0" w:space="0" w:color="auto"/>
        <w:left w:val="none" w:sz="0" w:space="0" w:color="auto"/>
        <w:bottom w:val="none" w:sz="0" w:space="0" w:color="auto"/>
        <w:right w:val="none" w:sz="0" w:space="0" w:color="auto"/>
      </w:divBdr>
    </w:div>
    <w:div w:id="381373305">
      <w:bodyDiv w:val="1"/>
      <w:marLeft w:val="0"/>
      <w:marRight w:val="0"/>
      <w:marTop w:val="0"/>
      <w:marBottom w:val="0"/>
      <w:divBdr>
        <w:top w:val="none" w:sz="0" w:space="0" w:color="auto"/>
        <w:left w:val="none" w:sz="0" w:space="0" w:color="auto"/>
        <w:bottom w:val="none" w:sz="0" w:space="0" w:color="auto"/>
        <w:right w:val="none" w:sz="0" w:space="0" w:color="auto"/>
      </w:divBdr>
    </w:div>
    <w:div w:id="381444311">
      <w:bodyDiv w:val="1"/>
      <w:marLeft w:val="0"/>
      <w:marRight w:val="0"/>
      <w:marTop w:val="0"/>
      <w:marBottom w:val="0"/>
      <w:divBdr>
        <w:top w:val="none" w:sz="0" w:space="0" w:color="auto"/>
        <w:left w:val="none" w:sz="0" w:space="0" w:color="auto"/>
        <w:bottom w:val="none" w:sz="0" w:space="0" w:color="auto"/>
        <w:right w:val="none" w:sz="0" w:space="0" w:color="auto"/>
      </w:divBdr>
    </w:div>
    <w:div w:id="381517787">
      <w:bodyDiv w:val="1"/>
      <w:marLeft w:val="0"/>
      <w:marRight w:val="0"/>
      <w:marTop w:val="0"/>
      <w:marBottom w:val="0"/>
      <w:divBdr>
        <w:top w:val="none" w:sz="0" w:space="0" w:color="auto"/>
        <w:left w:val="none" w:sz="0" w:space="0" w:color="auto"/>
        <w:bottom w:val="none" w:sz="0" w:space="0" w:color="auto"/>
        <w:right w:val="none" w:sz="0" w:space="0" w:color="auto"/>
      </w:divBdr>
    </w:div>
    <w:div w:id="381641383">
      <w:bodyDiv w:val="1"/>
      <w:marLeft w:val="0"/>
      <w:marRight w:val="0"/>
      <w:marTop w:val="0"/>
      <w:marBottom w:val="0"/>
      <w:divBdr>
        <w:top w:val="none" w:sz="0" w:space="0" w:color="auto"/>
        <w:left w:val="none" w:sz="0" w:space="0" w:color="auto"/>
        <w:bottom w:val="none" w:sz="0" w:space="0" w:color="auto"/>
        <w:right w:val="none" w:sz="0" w:space="0" w:color="auto"/>
      </w:divBdr>
    </w:div>
    <w:div w:id="381712128">
      <w:bodyDiv w:val="1"/>
      <w:marLeft w:val="0"/>
      <w:marRight w:val="0"/>
      <w:marTop w:val="0"/>
      <w:marBottom w:val="0"/>
      <w:divBdr>
        <w:top w:val="none" w:sz="0" w:space="0" w:color="auto"/>
        <w:left w:val="none" w:sz="0" w:space="0" w:color="auto"/>
        <w:bottom w:val="none" w:sz="0" w:space="0" w:color="auto"/>
        <w:right w:val="none" w:sz="0" w:space="0" w:color="auto"/>
      </w:divBdr>
    </w:div>
    <w:div w:id="381830528">
      <w:bodyDiv w:val="1"/>
      <w:marLeft w:val="0"/>
      <w:marRight w:val="0"/>
      <w:marTop w:val="0"/>
      <w:marBottom w:val="0"/>
      <w:divBdr>
        <w:top w:val="none" w:sz="0" w:space="0" w:color="auto"/>
        <w:left w:val="none" w:sz="0" w:space="0" w:color="auto"/>
        <w:bottom w:val="none" w:sz="0" w:space="0" w:color="auto"/>
        <w:right w:val="none" w:sz="0" w:space="0" w:color="auto"/>
      </w:divBdr>
    </w:div>
    <w:div w:id="381901097">
      <w:bodyDiv w:val="1"/>
      <w:marLeft w:val="0"/>
      <w:marRight w:val="0"/>
      <w:marTop w:val="0"/>
      <w:marBottom w:val="0"/>
      <w:divBdr>
        <w:top w:val="none" w:sz="0" w:space="0" w:color="auto"/>
        <w:left w:val="none" w:sz="0" w:space="0" w:color="auto"/>
        <w:bottom w:val="none" w:sz="0" w:space="0" w:color="auto"/>
        <w:right w:val="none" w:sz="0" w:space="0" w:color="auto"/>
      </w:divBdr>
    </w:div>
    <w:div w:id="382171256">
      <w:bodyDiv w:val="1"/>
      <w:marLeft w:val="0"/>
      <w:marRight w:val="0"/>
      <w:marTop w:val="0"/>
      <w:marBottom w:val="0"/>
      <w:divBdr>
        <w:top w:val="none" w:sz="0" w:space="0" w:color="auto"/>
        <w:left w:val="none" w:sz="0" w:space="0" w:color="auto"/>
        <w:bottom w:val="none" w:sz="0" w:space="0" w:color="auto"/>
        <w:right w:val="none" w:sz="0" w:space="0" w:color="auto"/>
      </w:divBdr>
    </w:div>
    <w:div w:id="382562278">
      <w:bodyDiv w:val="1"/>
      <w:marLeft w:val="0"/>
      <w:marRight w:val="0"/>
      <w:marTop w:val="0"/>
      <w:marBottom w:val="0"/>
      <w:divBdr>
        <w:top w:val="none" w:sz="0" w:space="0" w:color="auto"/>
        <w:left w:val="none" w:sz="0" w:space="0" w:color="auto"/>
        <w:bottom w:val="none" w:sz="0" w:space="0" w:color="auto"/>
        <w:right w:val="none" w:sz="0" w:space="0" w:color="auto"/>
      </w:divBdr>
    </w:div>
    <w:div w:id="383023129">
      <w:bodyDiv w:val="1"/>
      <w:marLeft w:val="0"/>
      <w:marRight w:val="0"/>
      <w:marTop w:val="0"/>
      <w:marBottom w:val="0"/>
      <w:divBdr>
        <w:top w:val="none" w:sz="0" w:space="0" w:color="auto"/>
        <w:left w:val="none" w:sz="0" w:space="0" w:color="auto"/>
        <w:bottom w:val="none" w:sz="0" w:space="0" w:color="auto"/>
        <w:right w:val="none" w:sz="0" w:space="0" w:color="auto"/>
      </w:divBdr>
    </w:div>
    <w:div w:id="383257241">
      <w:bodyDiv w:val="1"/>
      <w:marLeft w:val="0"/>
      <w:marRight w:val="0"/>
      <w:marTop w:val="0"/>
      <w:marBottom w:val="0"/>
      <w:divBdr>
        <w:top w:val="none" w:sz="0" w:space="0" w:color="auto"/>
        <w:left w:val="none" w:sz="0" w:space="0" w:color="auto"/>
        <w:bottom w:val="none" w:sz="0" w:space="0" w:color="auto"/>
        <w:right w:val="none" w:sz="0" w:space="0" w:color="auto"/>
      </w:divBdr>
    </w:div>
    <w:div w:id="383333254">
      <w:bodyDiv w:val="1"/>
      <w:marLeft w:val="0"/>
      <w:marRight w:val="0"/>
      <w:marTop w:val="0"/>
      <w:marBottom w:val="0"/>
      <w:divBdr>
        <w:top w:val="none" w:sz="0" w:space="0" w:color="auto"/>
        <w:left w:val="none" w:sz="0" w:space="0" w:color="auto"/>
        <w:bottom w:val="none" w:sz="0" w:space="0" w:color="auto"/>
        <w:right w:val="none" w:sz="0" w:space="0" w:color="auto"/>
      </w:divBdr>
    </w:div>
    <w:div w:id="383724036">
      <w:bodyDiv w:val="1"/>
      <w:marLeft w:val="0"/>
      <w:marRight w:val="0"/>
      <w:marTop w:val="0"/>
      <w:marBottom w:val="0"/>
      <w:divBdr>
        <w:top w:val="none" w:sz="0" w:space="0" w:color="auto"/>
        <w:left w:val="none" w:sz="0" w:space="0" w:color="auto"/>
        <w:bottom w:val="none" w:sz="0" w:space="0" w:color="auto"/>
        <w:right w:val="none" w:sz="0" w:space="0" w:color="auto"/>
      </w:divBdr>
    </w:div>
    <w:div w:id="383911745">
      <w:bodyDiv w:val="1"/>
      <w:marLeft w:val="0"/>
      <w:marRight w:val="0"/>
      <w:marTop w:val="0"/>
      <w:marBottom w:val="0"/>
      <w:divBdr>
        <w:top w:val="none" w:sz="0" w:space="0" w:color="auto"/>
        <w:left w:val="none" w:sz="0" w:space="0" w:color="auto"/>
        <w:bottom w:val="none" w:sz="0" w:space="0" w:color="auto"/>
        <w:right w:val="none" w:sz="0" w:space="0" w:color="auto"/>
      </w:divBdr>
    </w:div>
    <w:div w:id="383916700">
      <w:bodyDiv w:val="1"/>
      <w:marLeft w:val="0"/>
      <w:marRight w:val="0"/>
      <w:marTop w:val="0"/>
      <w:marBottom w:val="0"/>
      <w:divBdr>
        <w:top w:val="none" w:sz="0" w:space="0" w:color="auto"/>
        <w:left w:val="none" w:sz="0" w:space="0" w:color="auto"/>
        <w:bottom w:val="none" w:sz="0" w:space="0" w:color="auto"/>
        <w:right w:val="none" w:sz="0" w:space="0" w:color="auto"/>
      </w:divBdr>
    </w:div>
    <w:div w:id="384183151">
      <w:bodyDiv w:val="1"/>
      <w:marLeft w:val="0"/>
      <w:marRight w:val="0"/>
      <w:marTop w:val="0"/>
      <w:marBottom w:val="0"/>
      <w:divBdr>
        <w:top w:val="none" w:sz="0" w:space="0" w:color="auto"/>
        <w:left w:val="none" w:sz="0" w:space="0" w:color="auto"/>
        <w:bottom w:val="none" w:sz="0" w:space="0" w:color="auto"/>
        <w:right w:val="none" w:sz="0" w:space="0" w:color="auto"/>
      </w:divBdr>
    </w:div>
    <w:div w:id="384260909">
      <w:bodyDiv w:val="1"/>
      <w:marLeft w:val="0"/>
      <w:marRight w:val="0"/>
      <w:marTop w:val="0"/>
      <w:marBottom w:val="0"/>
      <w:divBdr>
        <w:top w:val="none" w:sz="0" w:space="0" w:color="auto"/>
        <w:left w:val="none" w:sz="0" w:space="0" w:color="auto"/>
        <w:bottom w:val="none" w:sz="0" w:space="0" w:color="auto"/>
        <w:right w:val="none" w:sz="0" w:space="0" w:color="auto"/>
      </w:divBdr>
    </w:div>
    <w:div w:id="384335252">
      <w:bodyDiv w:val="1"/>
      <w:marLeft w:val="0"/>
      <w:marRight w:val="0"/>
      <w:marTop w:val="0"/>
      <w:marBottom w:val="0"/>
      <w:divBdr>
        <w:top w:val="none" w:sz="0" w:space="0" w:color="auto"/>
        <w:left w:val="none" w:sz="0" w:space="0" w:color="auto"/>
        <w:bottom w:val="none" w:sz="0" w:space="0" w:color="auto"/>
        <w:right w:val="none" w:sz="0" w:space="0" w:color="auto"/>
      </w:divBdr>
    </w:div>
    <w:div w:id="384566058">
      <w:bodyDiv w:val="1"/>
      <w:marLeft w:val="0"/>
      <w:marRight w:val="0"/>
      <w:marTop w:val="0"/>
      <w:marBottom w:val="0"/>
      <w:divBdr>
        <w:top w:val="none" w:sz="0" w:space="0" w:color="auto"/>
        <w:left w:val="none" w:sz="0" w:space="0" w:color="auto"/>
        <w:bottom w:val="none" w:sz="0" w:space="0" w:color="auto"/>
        <w:right w:val="none" w:sz="0" w:space="0" w:color="auto"/>
      </w:divBdr>
    </w:div>
    <w:div w:id="384573608">
      <w:bodyDiv w:val="1"/>
      <w:marLeft w:val="0"/>
      <w:marRight w:val="0"/>
      <w:marTop w:val="0"/>
      <w:marBottom w:val="0"/>
      <w:divBdr>
        <w:top w:val="none" w:sz="0" w:space="0" w:color="auto"/>
        <w:left w:val="none" w:sz="0" w:space="0" w:color="auto"/>
        <w:bottom w:val="none" w:sz="0" w:space="0" w:color="auto"/>
        <w:right w:val="none" w:sz="0" w:space="0" w:color="auto"/>
      </w:divBdr>
    </w:div>
    <w:div w:id="384641731">
      <w:bodyDiv w:val="1"/>
      <w:marLeft w:val="0"/>
      <w:marRight w:val="0"/>
      <w:marTop w:val="0"/>
      <w:marBottom w:val="0"/>
      <w:divBdr>
        <w:top w:val="none" w:sz="0" w:space="0" w:color="auto"/>
        <w:left w:val="none" w:sz="0" w:space="0" w:color="auto"/>
        <w:bottom w:val="none" w:sz="0" w:space="0" w:color="auto"/>
        <w:right w:val="none" w:sz="0" w:space="0" w:color="auto"/>
      </w:divBdr>
    </w:div>
    <w:div w:id="384721516">
      <w:bodyDiv w:val="1"/>
      <w:marLeft w:val="0"/>
      <w:marRight w:val="0"/>
      <w:marTop w:val="0"/>
      <w:marBottom w:val="0"/>
      <w:divBdr>
        <w:top w:val="none" w:sz="0" w:space="0" w:color="auto"/>
        <w:left w:val="none" w:sz="0" w:space="0" w:color="auto"/>
        <w:bottom w:val="none" w:sz="0" w:space="0" w:color="auto"/>
        <w:right w:val="none" w:sz="0" w:space="0" w:color="auto"/>
      </w:divBdr>
    </w:div>
    <w:div w:id="384722921">
      <w:bodyDiv w:val="1"/>
      <w:marLeft w:val="0"/>
      <w:marRight w:val="0"/>
      <w:marTop w:val="0"/>
      <w:marBottom w:val="0"/>
      <w:divBdr>
        <w:top w:val="none" w:sz="0" w:space="0" w:color="auto"/>
        <w:left w:val="none" w:sz="0" w:space="0" w:color="auto"/>
        <w:bottom w:val="none" w:sz="0" w:space="0" w:color="auto"/>
        <w:right w:val="none" w:sz="0" w:space="0" w:color="auto"/>
      </w:divBdr>
    </w:div>
    <w:div w:id="384767123">
      <w:bodyDiv w:val="1"/>
      <w:marLeft w:val="0"/>
      <w:marRight w:val="0"/>
      <w:marTop w:val="0"/>
      <w:marBottom w:val="0"/>
      <w:divBdr>
        <w:top w:val="none" w:sz="0" w:space="0" w:color="auto"/>
        <w:left w:val="none" w:sz="0" w:space="0" w:color="auto"/>
        <w:bottom w:val="none" w:sz="0" w:space="0" w:color="auto"/>
        <w:right w:val="none" w:sz="0" w:space="0" w:color="auto"/>
      </w:divBdr>
    </w:div>
    <w:div w:id="384838616">
      <w:bodyDiv w:val="1"/>
      <w:marLeft w:val="0"/>
      <w:marRight w:val="0"/>
      <w:marTop w:val="0"/>
      <w:marBottom w:val="0"/>
      <w:divBdr>
        <w:top w:val="none" w:sz="0" w:space="0" w:color="auto"/>
        <w:left w:val="none" w:sz="0" w:space="0" w:color="auto"/>
        <w:bottom w:val="none" w:sz="0" w:space="0" w:color="auto"/>
        <w:right w:val="none" w:sz="0" w:space="0" w:color="auto"/>
      </w:divBdr>
    </w:div>
    <w:div w:id="384912328">
      <w:bodyDiv w:val="1"/>
      <w:marLeft w:val="0"/>
      <w:marRight w:val="0"/>
      <w:marTop w:val="0"/>
      <w:marBottom w:val="0"/>
      <w:divBdr>
        <w:top w:val="none" w:sz="0" w:space="0" w:color="auto"/>
        <w:left w:val="none" w:sz="0" w:space="0" w:color="auto"/>
        <w:bottom w:val="none" w:sz="0" w:space="0" w:color="auto"/>
        <w:right w:val="none" w:sz="0" w:space="0" w:color="auto"/>
      </w:divBdr>
    </w:div>
    <w:div w:id="384915468">
      <w:bodyDiv w:val="1"/>
      <w:marLeft w:val="0"/>
      <w:marRight w:val="0"/>
      <w:marTop w:val="0"/>
      <w:marBottom w:val="0"/>
      <w:divBdr>
        <w:top w:val="none" w:sz="0" w:space="0" w:color="auto"/>
        <w:left w:val="none" w:sz="0" w:space="0" w:color="auto"/>
        <w:bottom w:val="none" w:sz="0" w:space="0" w:color="auto"/>
        <w:right w:val="none" w:sz="0" w:space="0" w:color="auto"/>
      </w:divBdr>
    </w:div>
    <w:div w:id="384916926">
      <w:bodyDiv w:val="1"/>
      <w:marLeft w:val="0"/>
      <w:marRight w:val="0"/>
      <w:marTop w:val="0"/>
      <w:marBottom w:val="0"/>
      <w:divBdr>
        <w:top w:val="none" w:sz="0" w:space="0" w:color="auto"/>
        <w:left w:val="none" w:sz="0" w:space="0" w:color="auto"/>
        <w:bottom w:val="none" w:sz="0" w:space="0" w:color="auto"/>
        <w:right w:val="none" w:sz="0" w:space="0" w:color="auto"/>
      </w:divBdr>
    </w:div>
    <w:div w:id="385027361">
      <w:bodyDiv w:val="1"/>
      <w:marLeft w:val="0"/>
      <w:marRight w:val="0"/>
      <w:marTop w:val="0"/>
      <w:marBottom w:val="0"/>
      <w:divBdr>
        <w:top w:val="none" w:sz="0" w:space="0" w:color="auto"/>
        <w:left w:val="none" w:sz="0" w:space="0" w:color="auto"/>
        <w:bottom w:val="none" w:sz="0" w:space="0" w:color="auto"/>
        <w:right w:val="none" w:sz="0" w:space="0" w:color="auto"/>
      </w:divBdr>
    </w:div>
    <w:div w:id="385105102">
      <w:bodyDiv w:val="1"/>
      <w:marLeft w:val="0"/>
      <w:marRight w:val="0"/>
      <w:marTop w:val="0"/>
      <w:marBottom w:val="0"/>
      <w:divBdr>
        <w:top w:val="none" w:sz="0" w:space="0" w:color="auto"/>
        <w:left w:val="none" w:sz="0" w:space="0" w:color="auto"/>
        <w:bottom w:val="none" w:sz="0" w:space="0" w:color="auto"/>
        <w:right w:val="none" w:sz="0" w:space="0" w:color="auto"/>
      </w:divBdr>
    </w:div>
    <w:div w:id="385186508">
      <w:bodyDiv w:val="1"/>
      <w:marLeft w:val="0"/>
      <w:marRight w:val="0"/>
      <w:marTop w:val="0"/>
      <w:marBottom w:val="0"/>
      <w:divBdr>
        <w:top w:val="none" w:sz="0" w:space="0" w:color="auto"/>
        <w:left w:val="none" w:sz="0" w:space="0" w:color="auto"/>
        <w:bottom w:val="none" w:sz="0" w:space="0" w:color="auto"/>
        <w:right w:val="none" w:sz="0" w:space="0" w:color="auto"/>
      </w:divBdr>
    </w:div>
    <w:div w:id="385253148">
      <w:bodyDiv w:val="1"/>
      <w:marLeft w:val="0"/>
      <w:marRight w:val="0"/>
      <w:marTop w:val="0"/>
      <w:marBottom w:val="0"/>
      <w:divBdr>
        <w:top w:val="none" w:sz="0" w:space="0" w:color="auto"/>
        <w:left w:val="none" w:sz="0" w:space="0" w:color="auto"/>
        <w:bottom w:val="none" w:sz="0" w:space="0" w:color="auto"/>
        <w:right w:val="none" w:sz="0" w:space="0" w:color="auto"/>
      </w:divBdr>
    </w:div>
    <w:div w:id="385298534">
      <w:bodyDiv w:val="1"/>
      <w:marLeft w:val="0"/>
      <w:marRight w:val="0"/>
      <w:marTop w:val="0"/>
      <w:marBottom w:val="0"/>
      <w:divBdr>
        <w:top w:val="none" w:sz="0" w:space="0" w:color="auto"/>
        <w:left w:val="none" w:sz="0" w:space="0" w:color="auto"/>
        <w:bottom w:val="none" w:sz="0" w:space="0" w:color="auto"/>
        <w:right w:val="none" w:sz="0" w:space="0" w:color="auto"/>
      </w:divBdr>
    </w:div>
    <w:div w:id="385497551">
      <w:bodyDiv w:val="1"/>
      <w:marLeft w:val="0"/>
      <w:marRight w:val="0"/>
      <w:marTop w:val="0"/>
      <w:marBottom w:val="0"/>
      <w:divBdr>
        <w:top w:val="none" w:sz="0" w:space="0" w:color="auto"/>
        <w:left w:val="none" w:sz="0" w:space="0" w:color="auto"/>
        <w:bottom w:val="none" w:sz="0" w:space="0" w:color="auto"/>
        <w:right w:val="none" w:sz="0" w:space="0" w:color="auto"/>
      </w:divBdr>
    </w:div>
    <w:div w:id="385564351">
      <w:bodyDiv w:val="1"/>
      <w:marLeft w:val="0"/>
      <w:marRight w:val="0"/>
      <w:marTop w:val="0"/>
      <w:marBottom w:val="0"/>
      <w:divBdr>
        <w:top w:val="none" w:sz="0" w:space="0" w:color="auto"/>
        <w:left w:val="none" w:sz="0" w:space="0" w:color="auto"/>
        <w:bottom w:val="none" w:sz="0" w:space="0" w:color="auto"/>
        <w:right w:val="none" w:sz="0" w:space="0" w:color="auto"/>
      </w:divBdr>
    </w:div>
    <w:div w:id="385684056">
      <w:bodyDiv w:val="1"/>
      <w:marLeft w:val="0"/>
      <w:marRight w:val="0"/>
      <w:marTop w:val="0"/>
      <w:marBottom w:val="0"/>
      <w:divBdr>
        <w:top w:val="none" w:sz="0" w:space="0" w:color="auto"/>
        <w:left w:val="none" w:sz="0" w:space="0" w:color="auto"/>
        <w:bottom w:val="none" w:sz="0" w:space="0" w:color="auto"/>
        <w:right w:val="none" w:sz="0" w:space="0" w:color="auto"/>
      </w:divBdr>
    </w:div>
    <w:div w:id="385757323">
      <w:bodyDiv w:val="1"/>
      <w:marLeft w:val="0"/>
      <w:marRight w:val="0"/>
      <w:marTop w:val="0"/>
      <w:marBottom w:val="0"/>
      <w:divBdr>
        <w:top w:val="none" w:sz="0" w:space="0" w:color="auto"/>
        <w:left w:val="none" w:sz="0" w:space="0" w:color="auto"/>
        <w:bottom w:val="none" w:sz="0" w:space="0" w:color="auto"/>
        <w:right w:val="none" w:sz="0" w:space="0" w:color="auto"/>
      </w:divBdr>
    </w:div>
    <w:div w:id="386074274">
      <w:bodyDiv w:val="1"/>
      <w:marLeft w:val="0"/>
      <w:marRight w:val="0"/>
      <w:marTop w:val="0"/>
      <w:marBottom w:val="0"/>
      <w:divBdr>
        <w:top w:val="none" w:sz="0" w:space="0" w:color="auto"/>
        <w:left w:val="none" w:sz="0" w:space="0" w:color="auto"/>
        <w:bottom w:val="none" w:sz="0" w:space="0" w:color="auto"/>
        <w:right w:val="none" w:sz="0" w:space="0" w:color="auto"/>
      </w:divBdr>
    </w:div>
    <w:div w:id="386150067">
      <w:bodyDiv w:val="1"/>
      <w:marLeft w:val="0"/>
      <w:marRight w:val="0"/>
      <w:marTop w:val="0"/>
      <w:marBottom w:val="0"/>
      <w:divBdr>
        <w:top w:val="none" w:sz="0" w:space="0" w:color="auto"/>
        <w:left w:val="none" w:sz="0" w:space="0" w:color="auto"/>
        <w:bottom w:val="none" w:sz="0" w:space="0" w:color="auto"/>
        <w:right w:val="none" w:sz="0" w:space="0" w:color="auto"/>
      </w:divBdr>
    </w:div>
    <w:div w:id="386221049">
      <w:bodyDiv w:val="1"/>
      <w:marLeft w:val="0"/>
      <w:marRight w:val="0"/>
      <w:marTop w:val="0"/>
      <w:marBottom w:val="0"/>
      <w:divBdr>
        <w:top w:val="none" w:sz="0" w:space="0" w:color="auto"/>
        <w:left w:val="none" w:sz="0" w:space="0" w:color="auto"/>
        <w:bottom w:val="none" w:sz="0" w:space="0" w:color="auto"/>
        <w:right w:val="none" w:sz="0" w:space="0" w:color="auto"/>
      </w:divBdr>
    </w:div>
    <w:div w:id="386224727">
      <w:bodyDiv w:val="1"/>
      <w:marLeft w:val="0"/>
      <w:marRight w:val="0"/>
      <w:marTop w:val="0"/>
      <w:marBottom w:val="0"/>
      <w:divBdr>
        <w:top w:val="none" w:sz="0" w:space="0" w:color="auto"/>
        <w:left w:val="none" w:sz="0" w:space="0" w:color="auto"/>
        <w:bottom w:val="none" w:sz="0" w:space="0" w:color="auto"/>
        <w:right w:val="none" w:sz="0" w:space="0" w:color="auto"/>
      </w:divBdr>
    </w:div>
    <w:div w:id="386300389">
      <w:bodyDiv w:val="1"/>
      <w:marLeft w:val="0"/>
      <w:marRight w:val="0"/>
      <w:marTop w:val="0"/>
      <w:marBottom w:val="0"/>
      <w:divBdr>
        <w:top w:val="none" w:sz="0" w:space="0" w:color="auto"/>
        <w:left w:val="none" w:sz="0" w:space="0" w:color="auto"/>
        <w:bottom w:val="none" w:sz="0" w:space="0" w:color="auto"/>
        <w:right w:val="none" w:sz="0" w:space="0" w:color="auto"/>
      </w:divBdr>
    </w:div>
    <w:div w:id="386806771">
      <w:bodyDiv w:val="1"/>
      <w:marLeft w:val="0"/>
      <w:marRight w:val="0"/>
      <w:marTop w:val="0"/>
      <w:marBottom w:val="0"/>
      <w:divBdr>
        <w:top w:val="none" w:sz="0" w:space="0" w:color="auto"/>
        <w:left w:val="none" w:sz="0" w:space="0" w:color="auto"/>
        <w:bottom w:val="none" w:sz="0" w:space="0" w:color="auto"/>
        <w:right w:val="none" w:sz="0" w:space="0" w:color="auto"/>
      </w:divBdr>
    </w:div>
    <w:div w:id="386880586">
      <w:bodyDiv w:val="1"/>
      <w:marLeft w:val="0"/>
      <w:marRight w:val="0"/>
      <w:marTop w:val="0"/>
      <w:marBottom w:val="0"/>
      <w:divBdr>
        <w:top w:val="none" w:sz="0" w:space="0" w:color="auto"/>
        <w:left w:val="none" w:sz="0" w:space="0" w:color="auto"/>
        <w:bottom w:val="none" w:sz="0" w:space="0" w:color="auto"/>
        <w:right w:val="none" w:sz="0" w:space="0" w:color="auto"/>
      </w:divBdr>
    </w:div>
    <w:div w:id="386999288">
      <w:bodyDiv w:val="1"/>
      <w:marLeft w:val="0"/>
      <w:marRight w:val="0"/>
      <w:marTop w:val="0"/>
      <w:marBottom w:val="0"/>
      <w:divBdr>
        <w:top w:val="none" w:sz="0" w:space="0" w:color="auto"/>
        <w:left w:val="none" w:sz="0" w:space="0" w:color="auto"/>
        <w:bottom w:val="none" w:sz="0" w:space="0" w:color="auto"/>
        <w:right w:val="none" w:sz="0" w:space="0" w:color="auto"/>
      </w:divBdr>
    </w:div>
    <w:div w:id="387071067">
      <w:bodyDiv w:val="1"/>
      <w:marLeft w:val="0"/>
      <w:marRight w:val="0"/>
      <w:marTop w:val="0"/>
      <w:marBottom w:val="0"/>
      <w:divBdr>
        <w:top w:val="none" w:sz="0" w:space="0" w:color="auto"/>
        <w:left w:val="none" w:sz="0" w:space="0" w:color="auto"/>
        <w:bottom w:val="none" w:sz="0" w:space="0" w:color="auto"/>
        <w:right w:val="none" w:sz="0" w:space="0" w:color="auto"/>
      </w:divBdr>
    </w:div>
    <w:div w:id="387263382">
      <w:bodyDiv w:val="1"/>
      <w:marLeft w:val="0"/>
      <w:marRight w:val="0"/>
      <w:marTop w:val="0"/>
      <w:marBottom w:val="0"/>
      <w:divBdr>
        <w:top w:val="none" w:sz="0" w:space="0" w:color="auto"/>
        <w:left w:val="none" w:sz="0" w:space="0" w:color="auto"/>
        <w:bottom w:val="none" w:sz="0" w:space="0" w:color="auto"/>
        <w:right w:val="none" w:sz="0" w:space="0" w:color="auto"/>
      </w:divBdr>
    </w:div>
    <w:div w:id="387579910">
      <w:bodyDiv w:val="1"/>
      <w:marLeft w:val="0"/>
      <w:marRight w:val="0"/>
      <w:marTop w:val="0"/>
      <w:marBottom w:val="0"/>
      <w:divBdr>
        <w:top w:val="none" w:sz="0" w:space="0" w:color="auto"/>
        <w:left w:val="none" w:sz="0" w:space="0" w:color="auto"/>
        <w:bottom w:val="none" w:sz="0" w:space="0" w:color="auto"/>
        <w:right w:val="none" w:sz="0" w:space="0" w:color="auto"/>
      </w:divBdr>
    </w:div>
    <w:div w:id="387605923">
      <w:bodyDiv w:val="1"/>
      <w:marLeft w:val="0"/>
      <w:marRight w:val="0"/>
      <w:marTop w:val="0"/>
      <w:marBottom w:val="0"/>
      <w:divBdr>
        <w:top w:val="none" w:sz="0" w:space="0" w:color="auto"/>
        <w:left w:val="none" w:sz="0" w:space="0" w:color="auto"/>
        <w:bottom w:val="none" w:sz="0" w:space="0" w:color="auto"/>
        <w:right w:val="none" w:sz="0" w:space="0" w:color="auto"/>
      </w:divBdr>
    </w:div>
    <w:div w:id="387807915">
      <w:bodyDiv w:val="1"/>
      <w:marLeft w:val="0"/>
      <w:marRight w:val="0"/>
      <w:marTop w:val="0"/>
      <w:marBottom w:val="0"/>
      <w:divBdr>
        <w:top w:val="none" w:sz="0" w:space="0" w:color="auto"/>
        <w:left w:val="none" w:sz="0" w:space="0" w:color="auto"/>
        <w:bottom w:val="none" w:sz="0" w:space="0" w:color="auto"/>
        <w:right w:val="none" w:sz="0" w:space="0" w:color="auto"/>
      </w:divBdr>
    </w:div>
    <w:div w:id="388193822">
      <w:bodyDiv w:val="1"/>
      <w:marLeft w:val="0"/>
      <w:marRight w:val="0"/>
      <w:marTop w:val="0"/>
      <w:marBottom w:val="0"/>
      <w:divBdr>
        <w:top w:val="none" w:sz="0" w:space="0" w:color="auto"/>
        <w:left w:val="none" w:sz="0" w:space="0" w:color="auto"/>
        <w:bottom w:val="none" w:sz="0" w:space="0" w:color="auto"/>
        <w:right w:val="none" w:sz="0" w:space="0" w:color="auto"/>
      </w:divBdr>
    </w:div>
    <w:div w:id="388380746">
      <w:bodyDiv w:val="1"/>
      <w:marLeft w:val="0"/>
      <w:marRight w:val="0"/>
      <w:marTop w:val="0"/>
      <w:marBottom w:val="0"/>
      <w:divBdr>
        <w:top w:val="none" w:sz="0" w:space="0" w:color="auto"/>
        <w:left w:val="none" w:sz="0" w:space="0" w:color="auto"/>
        <w:bottom w:val="none" w:sz="0" w:space="0" w:color="auto"/>
        <w:right w:val="none" w:sz="0" w:space="0" w:color="auto"/>
      </w:divBdr>
    </w:div>
    <w:div w:id="388385545">
      <w:bodyDiv w:val="1"/>
      <w:marLeft w:val="0"/>
      <w:marRight w:val="0"/>
      <w:marTop w:val="0"/>
      <w:marBottom w:val="0"/>
      <w:divBdr>
        <w:top w:val="none" w:sz="0" w:space="0" w:color="auto"/>
        <w:left w:val="none" w:sz="0" w:space="0" w:color="auto"/>
        <w:bottom w:val="none" w:sz="0" w:space="0" w:color="auto"/>
        <w:right w:val="none" w:sz="0" w:space="0" w:color="auto"/>
      </w:divBdr>
    </w:div>
    <w:div w:id="388572108">
      <w:bodyDiv w:val="1"/>
      <w:marLeft w:val="0"/>
      <w:marRight w:val="0"/>
      <w:marTop w:val="0"/>
      <w:marBottom w:val="0"/>
      <w:divBdr>
        <w:top w:val="none" w:sz="0" w:space="0" w:color="auto"/>
        <w:left w:val="none" w:sz="0" w:space="0" w:color="auto"/>
        <w:bottom w:val="none" w:sz="0" w:space="0" w:color="auto"/>
        <w:right w:val="none" w:sz="0" w:space="0" w:color="auto"/>
      </w:divBdr>
    </w:div>
    <w:div w:id="388572150">
      <w:bodyDiv w:val="1"/>
      <w:marLeft w:val="0"/>
      <w:marRight w:val="0"/>
      <w:marTop w:val="0"/>
      <w:marBottom w:val="0"/>
      <w:divBdr>
        <w:top w:val="none" w:sz="0" w:space="0" w:color="auto"/>
        <w:left w:val="none" w:sz="0" w:space="0" w:color="auto"/>
        <w:bottom w:val="none" w:sz="0" w:space="0" w:color="auto"/>
        <w:right w:val="none" w:sz="0" w:space="0" w:color="auto"/>
      </w:divBdr>
    </w:div>
    <w:div w:id="388574734">
      <w:bodyDiv w:val="1"/>
      <w:marLeft w:val="0"/>
      <w:marRight w:val="0"/>
      <w:marTop w:val="0"/>
      <w:marBottom w:val="0"/>
      <w:divBdr>
        <w:top w:val="none" w:sz="0" w:space="0" w:color="auto"/>
        <w:left w:val="none" w:sz="0" w:space="0" w:color="auto"/>
        <w:bottom w:val="none" w:sz="0" w:space="0" w:color="auto"/>
        <w:right w:val="none" w:sz="0" w:space="0" w:color="auto"/>
      </w:divBdr>
    </w:div>
    <w:div w:id="388651536">
      <w:bodyDiv w:val="1"/>
      <w:marLeft w:val="0"/>
      <w:marRight w:val="0"/>
      <w:marTop w:val="0"/>
      <w:marBottom w:val="0"/>
      <w:divBdr>
        <w:top w:val="none" w:sz="0" w:space="0" w:color="auto"/>
        <w:left w:val="none" w:sz="0" w:space="0" w:color="auto"/>
        <w:bottom w:val="none" w:sz="0" w:space="0" w:color="auto"/>
        <w:right w:val="none" w:sz="0" w:space="0" w:color="auto"/>
      </w:divBdr>
    </w:div>
    <w:div w:id="388656740">
      <w:bodyDiv w:val="1"/>
      <w:marLeft w:val="0"/>
      <w:marRight w:val="0"/>
      <w:marTop w:val="0"/>
      <w:marBottom w:val="0"/>
      <w:divBdr>
        <w:top w:val="none" w:sz="0" w:space="0" w:color="auto"/>
        <w:left w:val="none" w:sz="0" w:space="0" w:color="auto"/>
        <w:bottom w:val="none" w:sz="0" w:space="0" w:color="auto"/>
        <w:right w:val="none" w:sz="0" w:space="0" w:color="auto"/>
      </w:divBdr>
    </w:div>
    <w:div w:id="389230229">
      <w:bodyDiv w:val="1"/>
      <w:marLeft w:val="0"/>
      <w:marRight w:val="0"/>
      <w:marTop w:val="0"/>
      <w:marBottom w:val="0"/>
      <w:divBdr>
        <w:top w:val="none" w:sz="0" w:space="0" w:color="auto"/>
        <w:left w:val="none" w:sz="0" w:space="0" w:color="auto"/>
        <w:bottom w:val="none" w:sz="0" w:space="0" w:color="auto"/>
        <w:right w:val="none" w:sz="0" w:space="0" w:color="auto"/>
      </w:divBdr>
    </w:div>
    <w:div w:id="389423622">
      <w:bodyDiv w:val="1"/>
      <w:marLeft w:val="0"/>
      <w:marRight w:val="0"/>
      <w:marTop w:val="0"/>
      <w:marBottom w:val="0"/>
      <w:divBdr>
        <w:top w:val="none" w:sz="0" w:space="0" w:color="auto"/>
        <w:left w:val="none" w:sz="0" w:space="0" w:color="auto"/>
        <w:bottom w:val="none" w:sz="0" w:space="0" w:color="auto"/>
        <w:right w:val="none" w:sz="0" w:space="0" w:color="auto"/>
      </w:divBdr>
    </w:div>
    <w:div w:id="389503759">
      <w:bodyDiv w:val="1"/>
      <w:marLeft w:val="0"/>
      <w:marRight w:val="0"/>
      <w:marTop w:val="0"/>
      <w:marBottom w:val="0"/>
      <w:divBdr>
        <w:top w:val="none" w:sz="0" w:space="0" w:color="auto"/>
        <w:left w:val="none" w:sz="0" w:space="0" w:color="auto"/>
        <w:bottom w:val="none" w:sz="0" w:space="0" w:color="auto"/>
        <w:right w:val="none" w:sz="0" w:space="0" w:color="auto"/>
      </w:divBdr>
    </w:div>
    <w:div w:id="389616134">
      <w:bodyDiv w:val="1"/>
      <w:marLeft w:val="0"/>
      <w:marRight w:val="0"/>
      <w:marTop w:val="0"/>
      <w:marBottom w:val="0"/>
      <w:divBdr>
        <w:top w:val="none" w:sz="0" w:space="0" w:color="auto"/>
        <w:left w:val="none" w:sz="0" w:space="0" w:color="auto"/>
        <w:bottom w:val="none" w:sz="0" w:space="0" w:color="auto"/>
        <w:right w:val="none" w:sz="0" w:space="0" w:color="auto"/>
      </w:divBdr>
    </w:div>
    <w:div w:id="389770928">
      <w:bodyDiv w:val="1"/>
      <w:marLeft w:val="0"/>
      <w:marRight w:val="0"/>
      <w:marTop w:val="0"/>
      <w:marBottom w:val="0"/>
      <w:divBdr>
        <w:top w:val="none" w:sz="0" w:space="0" w:color="auto"/>
        <w:left w:val="none" w:sz="0" w:space="0" w:color="auto"/>
        <w:bottom w:val="none" w:sz="0" w:space="0" w:color="auto"/>
        <w:right w:val="none" w:sz="0" w:space="0" w:color="auto"/>
      </w:divBdr>
    </w:div>
    <w:div w:id="389813135">
      <w:bodyDiv w:val="1"/>
      <w:marLeft w:val="0"/>
      <w:marRight w:val="0"/>
      <w:marTop w:val="0"/>
      <w:marBottom w:val="0"/>
      <w:divBdr>
        <w:top w:val="none" w:sz="0" w:space="0" w:color="auto"/>
        <w:left w:val="none" w:sz="0" w:space="0" w:color="auto"/>
        <w:bottom w:val="none" w:sz="0" w:space="0" w:color="auto"/>
        <w:right w:val="none" w:sz="0" w:space="0" w:color="auto"/>
      </w:divBdr>
    </w:div>
    <w:div w:id="389889967">
      <w:bodyDiv w:val="1"/>
      <w:marLeft w:val="0"/>
      <w:marRight w:val="0"/>
      <w:marTop w:val="0"/>
      <w:marBottom w:val="0"/>
      <w:divBdr>
        <w:top w:val="none" w:sz="0" w:space="0" w:color="auto"/>
        <w:left w:val="none" w:sz="0" w:space="0" w:color="auto"/>
        <w:bottom w:val="none" w:sz="0" w:space="0" w:color="auto"/>
        <w:right w:val="none" w:sz="0" w:space="0" w:color="auto"/>
      </w:divBdr>
    </w:div>
    <w:div w:id="390007046">
      <w:bodyDiv w:val="1"/>
      <w:marLeft w:val="0"/>
      <w:marRight w:val="0"/>
      <w:marTop w:val="0"/>
      <w:marBottom w:val="0"/>
      <w:divBdr>
        <w:top w:val="none" w:sz="0" w:space="0" w:color="auto"/>
        <w:left w:val="none" w:sz="0" w:space="0" w:color="auto"/>
        <w:bottom w:val="none" w:sz="0" w:space="0" w:color="auto"/>
        <w:right w:val="none" w:sz="0" w:space="0" w:color="auto"/>
      </w:divBdr>
    </w:div>
    <w:div w:id="390075819">
      <w:bodyDiv w:val="1"/>
      <w:marLeft w:val="0"/>
      <w:marRight w:val="0"/>
      <w:marTop w:val="0"/>
      <w:marBottom w:val="0"/>
      <w:divBdr>
        <w:top w:val="none" w:sz="0" w:space="0" w:color="auto"/>
        <w:left w:val="none" w:sz="0" w:space="0" w:color="auto"/>
        <w:bottom w:val="none" w:sz="0" w:space="0" w:color="auto"/>
        <w:right w:val="none" w:sz="0" w:space="0" w:color="auto"/>
      </w:divBdr>
    </w:div>
    <w:div w:id="390233540">
      <w:bodyDiv w:val="1"/>
      <w:marLeft w:val="0"/>
      <w:marRight w:val="0"/>
      <w:marTop w:val="0"/>
      <w:marBottom w:val="0"/>
      <w:divBdr>
        <w:top w:val="none" w:sz="0" w:space="0" w:color="auto"/>
        <w:left w:val="none" w:sz="0" w:space="0" w:color="auto"/>
        <w:bottom w:val="none" w:sz="0" w:space="0" w:color="auto"/>
        <w:right w:val="none" w:sz="0" w:space="0" w:color="auto"/>
      </w:divBdr>
    </w:div>
    <w:div w:id="390276877">
      <w:bodyDiv w:val="1"/>
      <w:marLeft w:val="0"/>
      <w:marRight w:val="0"/>
      <w:marTop w:val="0"/>
      <w:marBottom w:val="0"/>
      <w:divBdr>
        <w:top w:val="none" w:sz="0" w:space="0" w:color="auto"/>
        <w:left w:val="none" w:sz="0" w:space="0" w:color="auto"/>
        <w:bottom w:val="none" w:sz="0" w:space="0" w:color="auto"/>
        <w:right w:val="none" w:sz="0" w:space="0" w:color="auto"/>
      </w:divBdr>
    </w:div>
    <w:div w:id="390429185">
      <w:bodyDiv w:val="1"/>
      <w:marLeft w:val="0"/>
      <w:marRight w:val="0"/>
      <w:marTop w:val="0"/>
      <w:marBottom w:val="0"/>
      <w:divBdr>
        <w:top w:val="none" w:sz="0" w:space="0" w:color="auto"/>
        <w:left w:val="none" w:sz="0" w:space="0" w:color="auto"/>
        <w:bottom w:val="none" w:sz="0" w:space="0" w:color="auto"/>
        <w:right w:val="none" w:sz="0" w:space="0" w:color="auto"/>
      </w:divBdr>
    </w:div>
    <w:div w:id="390469181">
      <w:bodyDiv w:val="1"/>
      <w:marLeft w:val="0"/>
      <w:marRight w:val="0"/>
      <w:marTop w:val="0"/>
      <w:marBottom w:val="0"/>
      <w:divBdr>
        <w:top w:val="none" w:sz="0" w:space="0" w:color="auto"/>
        <w:left w:val="none" w:sz="0" w:space="0" w:color="auto"/>
        <w:bottom w:val="none" w:sz="0" w:space="0" w:color="auto"/>
        <w:right w:val="none" w:sz="0" w:space="0" w:color="auto"/>
      </w:divBdr>
    </w:div>
    <w:div w:id="390496034">
      <w:bodyDiv w:val="1"/>
      <w:marLeft w:val="0"/>
      <w:marRight w:val="0"/>
      <w:marTop w:val="0"/>
      <w:marBottom w:val="0"/>
      <w:divBdr>
        <w:top w:val="none" w:sz="0" w:space="0" w:color="auto"/>
        <w:left w:val="none" w:sz="0" w:space="0" w:color="auto"/>
        <w:bottom w:val="none" w:sz="0" w:space="0" w:color="auto"/>
        <w:right w:val="none" w:sz="0" w:space="0" w:color="auto"/>
      </w:divBdr>
    </w:div>
    <w:div w:id="390660936">
      <w:bodyDiv w:val="1"/>
      <w:marLeft w:val="0"/>
      <w:marRight w:val="0"/>
      <w:marTop w:val="0"/>
      <w:marBottom w:val="0"/>
      <w:divBdr>
        <w:top w:val="none" w:sz="0" w:space="0" w:color="auto"/>
        <w:left w:val="none" w:sz="0" w:space="0" w:color="auto"/>
        <w:bottom w:val="none" w:sz="0" w:space="0" w:color="auto"/>
        <w:right w:val="none" w:sz="0" w:space="0" w:color="auto"/>
      </w:divBdr>
    </w:div>
    <w:div w:id="390738119">
      <w:bodyDiv w:val="1"/>
      <w:marLeft w:val="0"/>
      <w:marRight w:val="0"/>
      <w:marTop w:val="0"/>
      <w:marBottom w:val="0"/>
      <w:divBdr>
        <w:top w:val="none" w:sz="0" w:space="0" w:color="auto"/>
        <w:left w:val="none" w:sz="0" w:space="0" w:color="auto"/>
        <w:bottom w:val="none" w:sz="0" w:space="0" w:color="auto"/>
        <w:right w:val="none" w:sz="0" w:space="0" w:color="auto"/>
      </w:divBdr>
    </w:div>
    <w:div w:id="390813414">
      <w:bodyDiv w:val="1"/>
      <w:marLeft w:val="0"/>
      <w:marRight w:val="0"/>
      <w:marTop w:val="0"/>
      <w:marBottom w:val="0"/>
      <w:divBdr>
        <w:top w:val="none" w:sz="0" w:space="0" w:color="auto"/>
        <w:left w:val="none" w:sz="0" w:space="0" w:color="auto"/>
        <w:bottom w:val="none" w:sz="0" w:space="0" w:color="auto"/>
        <w:right w:val="none" w:sz="0" w:space="0" w:color="auto"/>
      </w:divBdr>
    </w:div>
    <w:div w:id="390815383">
      <w:bodyDiv w:val="1"/>
      <w:marLeft w:val="0"/>
      <w:marRight w:val="0"/>
      <w:marTop w:val="0"/>
      <w:marBottom w:val="0"/>
      <w:divBdr>
        <w:top w:val="none" w:sz="0" w:space="0" w:color="auto"/>
        <w:left w:val="none" w:sz="0" w:space="0" w:color="auto"/>
        <w:bottom w:val="none" w:sz="0" w:space="0" w:color="auto"/>
        <w:right w:val="none" w:sz="0" w:space="0" w:color="auto"/>
      </w:divBdr>
    </w:div>
    <w:div w:id="390883371">
      <w:bodyDiv w:val="1"/>
      <w:marLeft w:val="0"/>
      <w:marRight w:val="0"/>
      <w:marTop w:val="0"/>
      <w:marBottom w:val="0"/>
      <w:divBdr>
        <w:top w:val="none" w:sz="0" w:space="0" w:color="auto"/>
        <w:left w:val="none" w:sz="0" w:space="0" w:color="auto"/>
        <w:bottom w:val="none" w:sz="0" w:space="0" w:color="auto"/>
        <w:right w:val="none" w:sz="0" w:space="0" w:color="auto"/>
      </w:divBdr>
    </w:div>
    <w:div w:id="390886095">
      <w:bodyDiv w:val="1"/>
      <w:marLeft w:val="0"/>
      <w:marRight w:val="0"/>
      <w:marTop w:val="0"/>
      <w:marBottom w:val="0"/>
      <w:divBdr>
        <w:top w:val="none" w:sz="0" w:space="0" w:color="auto"/>
        <w:left w:val="none" w:sz="0" w:space="0" w:color="auto"/>
        <w:bottom w:val="none" w:sz="0" w:space="0" w:color="auto"/>
        <w:right w:val="none" w:sz="0" w:space="0" w:color="auto"/>
      </w:divBdr>
    </w:div>
    <w:div w:id="390924386">
      <w:bodyDiv w:val="1"/>
      <w:marLeft w:val="0"/>
      <w:marRight w:val="0"/>
      <w:marTop w:val="0"/>
      <w:marBottom w:val="0"/>
      <w:divBdr>
        <w:top w:val="none" w:sz="0" w:space="0" w:color="auto"/>
        <w:left w:val="none" w:sz="0" w:space="0" w:color="auto"/>
        <w:bottom w:val="none" w:sz="0" w:space="0" w:color="auto"/>
        <w:right w:val="none" w:sz="0" w:space="0" w:color="auto"/>
      </w:divBdr>
    </w:div>
    <w:div w:id="391002186">
      <w:bodyDiv w:val="1"/>
      <w:marLeft w:val="0"/>
      <w:marRight w:val="0"/>
      <w:marTop w:val="0"/>
      <w:marBottom w:val="0"/>
      <w:divBdr>
        <w:top w:val="none" w:sz="0" w:space="0" w:color="auto"/>
        <w:left w:val="none" w:sz="0" w:space="0" w:color="auto"/>
        <w:bottom w:val="none" w:sz="0" w:space="0" w:color="auto"/>
        <w:right w:val="none" w:sz="0" w:space="0" w:color="auto"/>
      </w:divBdr>
    </w:div>
    <w:div w:id="391004326">
      <w:bodyDiv w:val="1"/>
      <w:marLeft w:val="0"/>
      <w:marRight w:val="0"/>
      <w:marTop w:val="0"/>
      <w:marBottom w:val="0"/>
      <w:divBdr>
        <w:top w:val="none" w:sz="0" w:space="0" w:color="auto"/>
        <w:left w:val="none" w:sz="0" w:space="0" w:color="auto"/>
        <w:bottom w:val="none" w:sz="0" w:space="0" w:color="auto"/>
        <w:right w:val="none" w:sz="0" w:space="0" w:color="auto"/>
      </w:divBdr>
    </w:div>
    <w:div w:id="391004506">
      <w:bodyDiv w:val="1"/>
      <w:marLeft w:val="0"/>
      <w:marRight w:val="0"/>
      <w:marTop w:val="0"/>
      <w:marBottom w:val="0"/>
      <w:divBdr>
        <w:top w:val="none" w:sz="0" w:space="0" w:color="auto"/>
        <w:left w:val="none" w:sz="0" w:space="0" w:color="auto"/>
        <w:bottom w:val="none" w:sz="0" w:space="0" w:color="auto"/>
        <w:right w:val="none" w:sz="0" w:space="0" w:color="auto"/>
      </w:divBdr>
    </w:div>
    <w:div w:id="391081638">
      <w:bodyDiv w:val="1"/>
      <w:marLeft w:val="0"/>
      <w:marRight w:val="0"/>
      <w:marTop w:val="0"/>
      <w:marBottom w:val="0"/>
      <w:divBdr>
        <w:top w:val="none" w:sz="0" w:space="0" w:color="auto"/>
        <w:left w:val="none" w:sz="0" w:space="0" w:color="auto"/>
        <w:bottom w:val="none" w:sz="0" w:space="0" w:color="auto"/>
        <w:right w:val="none" w:sz="0" w:space="0" w:color="auto"/>
      </w:divBdr>
    </w:div>
    <w:div w:id="391122759">
      <w:bodyDiv w:val="1"/>
      <w:marLeft w:val="0"/>
      <w:marRight w:val="0"/>
      <w:marTop w:val="0"/>
      <w:marBottom w:val="0"/>
      <w:divBdr>
        <w:top w:val="none" w:sz="0" w:space="0" w:color="auto"/>
        <w:left w:val="none" w:sz="0" w:space="0" w:color="auto"/>
        <w:bottom w:val="none" w:sz="0" w:space="0" w:color="auto"/>
        <w:right w:val="none" w:sz="0" w:space="0" w:color="auto"/>
      </w:divBdr>
    </w:div>
    <w:div w:id="391277789">
      <w:bodyDiv w:val="1"/>
      <w:marLeft w:val="0"/>
      <w:marRight w:val="0"/>
      <w:marTop w:val="0"/>
      <w:marBottom w:val="0"/>
      <w:divBdr>
        <w:top w:val="none" w:sz="0" w:space="0" w:color="auto"/>
        <w:left w:val="none" w:sz="0" w:space="0" w:color="auto"/>
        <w:bottom w:val="none" w:sz="0" w:space="0" w:color="auto"/>
        <w:right w:val="none" w:sz="0" w:space="0" w:color="auto"/>
      </w:divBdr>
    </w:div>
    <w:div w:id="391394268">
      <w:bodyDiv w:val="1"/>
      <w:marLeft w:val="0"/>
      <w:marRight w:val="0"/>
      <w:marTop w:val="0"/>
      <w:marBottom w:val="0"/>
      <w:divBdr>
        <w:top w:val="none" w:sz="0" w:space="0" w:color="auto"/>
        <w:left w:val="none" w:sz="0" w:space="0" w:color="auto"/>
        <w:bottom w:val="none" w:sz="0" w:space="0" w:color="auto"/>
        <w:right w:val="none" w:sz="0" w:space="0" w:color="auto"/>
      </w:divBdr>
    </w:div>
    <w:div w:id="391464528">
      <w:bodyDiv w:val="1"/>
      <w:marLeft w:val="0"/>
      <w:marRight w:val="0"/>
      <w:marTop w:val="0"/>
      <w:marBottom w:val="0"/>
      <w:divBdr>
        <w:top w:val="none" w:sz="0" w:space="0" w:color="auto"/>
        <w:left w:val="none" w:sz="0" w:space="0" w:color="auto"/>
        <w:bottom w:val="none" w:sz="0" w:space="0" w:color="auto"/>
        <w:right w:val="none" w:sz="0" w:space="0" w:color="auto"/>
      </w:divBdr>
    </w:div>
    <w:div w:id="391468326">
      <w:bodyDiv w:val="1"/>
      <w:marLeft w:val="0"/>
      <w:marRight w:val="0"/>
      <w:marTop w:val="0"/>
      <w:marBottom w:val="0"/>
      <w:divBdr>
        <w:top w:val="none" w:sz="0" w:space="0" w:color="auto"/>
        <w:left w:val="none" w:sz="0" w:space="0" w:color="auto"/>
        <w:bottom w:val="none" w:sz="0" w:space="0" w:color="auto"/>
        <w:right w:val="none" w:sz="0" w:space="0" w:color="auto"/>
      </w:divBdr>
    </w:div>
    <w:div w:id="391661478">
      <w:bodyDiv w:val="1"/>
      <w:marLeft w:val="0"/>
      <w:marRight w:val="0"/>
      <w:marTop w:val="0"/>
      <w:marBottom w:val="0"/>
      <w:divBdr>
        <w:top w:val="none" w:sz="0" w:space="0" w:color="auto"/>
        <w:left w:val="none" w:sz="0" w:space="0" w:color="auto"/>
        <w:bottom w:val="none" w:sz="0" w:space="0" w:color="auto"/>
        <w:right w:val="none" w:sz="0" w:space="0" w:color="auto"/>
      </w:divBdr>
    </w:div>
    <w:div w:id="391662777">
      <w:bodyDiv w:val="1"/>
      <w:marLeft w:val="0"/>
      <w:marRight w:val="0"/>
      <w:marTop w:val="0"/>
      <w:marBottom w:val="0"/>
      <w:divBdr>
        <w:top w:val="none" w:sz="0" w:space="0" w:color="auto"/>
        <w:left w:val="none" w:sz="0" w:space="0" w:color="auto"/>
        <w:bottom w:val="none" w:sz="0" w:space="0" w:color="auto"/>
        <w:right w:val="none" w:sz="0" w:space="0" w:color="auto"/>
      </w:divBdr>
    </w:div>
    <w:div w:id="391930563">
      <w:bodyDiv w:val="1"/>
      <w:marLeft w:val="0"/>
      <w:marRight w:val="0"/>
      <w:marTop w:val="0"/>
      <w:marBottom w:val="0"/>
      <w:divBdr>
        <w:top w:val="none" w:sz="0" w:space="0" w:color="auto"/>
        <w:left w:val="none" w:sz="0" w:space="0" w:color="auto"/>
        <w:bottom w:val="none" w:sz="0" w:space="0" w:color="auto"/>
        <w:right w:val="none" w:sz="0" w:space="0" w:color="auto"/>
      </w:divBdr>
    </w:div>
    <w:div w:id="391932440">
      <w:bodyDiv w:val="1"/>
      <w:marLeft w:val="0"/>
      <w:marRight w:val="0"/>
      <w:marTop w:val="0"/>
      <w:marBottom w:val="0"/>
      <w:divBdr>
        <w:top w:val="none" w:sz="0" w:space="0" w:color="auto"/>
        <w:left w:val="none" w:sz="0" w:space="0" w:color="auto"/>
        <w:bottom w:val="none" w:sz="0" w:space="0" w:color="auto"/>
        <w:right w:val="none" w:sz="0" w:space="0" w:color="auto"/>
      </w:divBdr>
    </w:div>
    <w:div w:id="392192918">
      <w:bodyDiv w:val="1"/>
      <w:marLeft w:val="0"/>
      <w:marRight w:val="0"/>
      <w:marTop w:val="0"/>
      <w:marBottom w:val="0"/>
      <w:divBdr>
        <w:top w:val="none" w:sz="0" w:space="0" w:color="auto"/>
        <w:left w:val="none" w:sz="0" w:space="0" w:color="auto"/>
        <w:bottom w:val="none" w:sz="0" w:space="0" w:color="auto"/>
        <w:right w:val="none" w:sz="0" w:space="0" w:color="auto"/>
      </w:divBdr>
    </w:div>
    <w:div w:id="392391585">
      <w:bodyDiv w:val="1"/>
      <w:marLeft w:val="0"/>
      <w:marRight w:val="0"/>
      <w:marTop w:val="0"/>
      <w:marBottom w:val="0"/>
      <w:divBdr>
        <w:top w:val="none" w:sz="0" w:space="0" w:color="auto"/>
        <w:left w:val="none" w:sz="0" w:space="0" w:color="auto"/>
        <w:bottom w:val="none" w:sz="0" w:space="0" w:color="auto"/>
        <w:right w:val="none" w:sz="0" w:space="0" w:color="auto"/>
      </w:divBdr>
    </w:div>
    <w:div w:id="392432870">
      <w:bodyDiv w:val="1"/>
      <w:marLeft w:val="0"/>
      <w:marRight w:val="0"/>
      <w:marTop w:val="0"/>
      <w:marBottom w:val="0"/>
      <w:divBdr>
        <w:top w:val="none" w:sz="0" w:space="0" w:color="auto"/>
        <w:left w:val="none" w:sz="0" w:space="0" w:color="auto"/>
        <w:bottom w:val="none" w:sz="0" w:space="0" w:color="auto"/>
        <w:right w:val="none" w:sz="0" w:space="0" w:color="auto"/>
      </w:divBdr>
    </w:div>
    <w:div w:id="392506608">
      <w:bodyDiv w:val="1"/>
      <w:marLeft w:val="0"/>
      <w:marRight w:val="0"/>
      <w:marTop w:val="0"/>
      <w:marBottom w:val="0"/>
      <w:divBdr>
        <w:top w:val="none" w:sz="0" w:space="0" w:color="auto"/>
        <w:left w:val="none" w:sz="0" w:space="0" w:color="auto"/>
        <w:bottom w:val="none" w:sz="0" w:space="0" w:color="auto"/>
        <w:right w:val="none" w:sz="0" w:space="0" w:color="auto"/>
      </w:divBdr>
    </w:div>
    <w:div w:id="392655744">
      <w:bodyDiv w:val="1"/>
      <w:marLeft w:val="0"/>
      <w:marRight w:val="0"/>
      <w:marTop w:val="0"/>
      <w:marBottom w:val="0"/>
      <w:divBdr>
        <w:top w:val="none" w:sz="0" w:space="0" w:color="auto"/>
        <w:left w:val="none" w:sz="0" w:space="0" w:color="auto"/>
        <w:bottom w:val="none" w:sz="0" w:space="0" w:color="auto"/>
        <w:right w:val="none" w:sz="0" w:space="0" w:color="auto"/>
      </w:divBdr>
    </w:div>
    <w:div w:id="392702111">
      <w:bodyDiv w:val="1"/>
      <w:marLeft w:val="0"/>
      <w:marRight w:val="0"/>
      <w:marTop w:val="0"/>
      <w:marBottom w:val="0"/>
      <w:divBdr>
        <w:top w:val="none" w:sz="0" w:space="0" w:color="auto"/>
        <w:left w:val="none" w:sz="0" w:space="0" w:color="auto"/>
        <w:bottom w:val="none" w:sz="0" w:space="0" w:color="auto"/>
        <w:right w:val="none" w:sz="0" w:space="0" w:color="auto"/>
      </w:divBdr>
      <w:divsChild>
        <w:div w:id="1845314436">
          <w:marLeft w:val="480"/>
          <w:marRight w:val="0"/>
          <w:marTop w:val="0"/>
          <w:marBottom w:val="0"/>
          <w:divBdr>
            <w:top w:val="none" w:sz="0" w:space="0" w:color="auto"/>
            <w:left w:val="none" w:sz="0" w:space="0" w:color="auto"/>
            <w:bottom w:val="none" w:sz="0" w:space="0" w:color="auto"/>
            <w:right w:val="none" w:sz="0" w:space="0" w:color="auto"/>
          </w:divBdr>
        </w:div>
        <w:div w:id="2074619346">
          <w:marLeft w:val="480"/>
          <w:marRight w:val="0"/>
          <w:marTop w:val="0"/>
          <w:marBottom w:val="0"/>
          <w:divBdr>
            <w:top w:val="none" w:sz="0" w:space="0" w:color="auto"/>
            <w:left w:val="none" w:sz="0" w:space="0" w:color="auto"/>
            <w:bottom w:val="none" w:sz="0" w:space="0" w:color="auto"/>
            <w:right w:val="none" w:sz="0" w:space="0" w:color="auto"/>
          </w:divBdr>
        </w:div>
        <w:div w:id="1053312259">
          <w:marLeft w:val="480"/>
          <w:marRight w:val="0"/>
          <w:marTop w:val="0"/>
          <w:marBottom w:val="0"/>
          <w:divBdr>
            <w:top w:val="none" w:sz="0" w:space="0" w:color="auto"/>
            <w:left w:val="none" w:sz="0" w:space="0" w:color="auto"/>
            <w:bottom w:val="none" w:sz="0" w:space="0" w:color="auto"/>
            <w:right w:val="none" w:sz="0" w:space="0" w:color="auto"/>
          </w:divBdr>
        </w:div>
        <w:div w:id="808327331">
          <w:marLeft w:val="480"/>
          <w:marRight w:val="0"/>
          <w:marTop w:val="0"/>
          <w:marBottom w:val="0"/>
          <w:divBdr>
            <w:top w:val="none" w:sz="0" w:space="0" w:color="auto"/>
            <w:left w:val="none" w:sz="0" w:space="0" w:color="auto"/>
            <w:bottom w:val="none" w:sz="0" w:space="0" w:color="auto"/>
            <w:right w:val="none" w:sz="0" w:space="0" w:color="auto"/>
          </w:divBdr>
        </w:div>
        <w:div w:id="1482850191">
          <w:marLeft w:val="480"/>
          <w:marRight w:val="0"/>
          <w:marTop w:val="0"/>
          <w:marBottom w:val="0"/>
          <w:divBdr>
            <w:top w:val="none" w:sz="0" w:space="0" w:color="auto"/>
            <w:left w:val="none" w:sz="0" w:space="0" w:color="auto"/>
            <w:bottom w:val="none" w:sz="0" w:space="0" w:color="auto"/>
            <w:right w:val="none" w:sz="0" w:space="0" w:color="auto"/>
          </w:divBdr>
        </w:div>
        <w:div w:id="131097362">
          <w:marLeft w:val="480"/>
          <w:marRight w:val="0"/>
          <w:marTop w:val="0"/>
          <w:marBottom w:val="0"/>
          <w:divBdr>
            <w:top w:val="none" w:sz="0" w:space="0" w:color="auto"/>
            <w:left w:val="none" w:sz="0" w:space="0" w:color="auto"/>
            <w:bottom w:val="none" w:sz="0" w:space="0" w:color="auto"/>
            <w:right w:val="none" w:sz="0" w:space="0" w:color="auto"/>
          </w:divBdr>
        </w:div>
        <w:div w:id="1982953159">
          <w:marLeft w:val="480"/>
          <w:marRight w:val="0"/>
          <w:marTop w:val="0"/>
          <w:marBottom w:val="0"/>
          <w:divBdr>
            <w:top w:val="none" w:sz="0" w:space="0" w:color="auto"/>
            <w:left w:val="none" w:sz="0" w:space="0" w:color="auto"/>
            <w:bottom w:val="none" w:sz="0" w:space="0" w:color="auto"/>
            <w:right w:val="none" w:sz="0" w:space="0" w:color="auto"/>
          </w:divBdr>
        </w:div>
        <w:div w:id="1262762258">
          <w:marLeft w:val="480"/>
          <w:marRight w:val="0"/>
          <w:marTop w:val="0"/>
          <w:marBottom w:val="0"/>
          <w:divBdr>
            <w:top w:val="none" w:sz="0" w:space="0" w:color="auto"/>
            <w:left w:val="none" w:sz="0" w:space="0" w:color="auto"/>
            <w:bottom w:val="none" w:sz="0" w:space="0" w:color="auto"/>
            <w:right w:val="none" w:sz="0" w:space="0" w:color="auto"/>
          </w:divBdr>
        </w:div>
        <w:div w:id="2119136230">
          <w:marLeft w:val="480"/>
          <w:marRight w:val="0"/>
          <w:marTop w:val="0"/>
          <w:marBottom w:val="0"/>
          <w:divBdr>
            <w:top w:val="none" w:sz="0" w:space="0" w:color="auto"/>
            <w:left w:val="none" w:sz="0" w:space="0" w:color="auto"/>
            <w:bottom w:val="none" w:sz="0" w:space="0" w:color="auto"/>
            <w:right w:val="none" w:sz="0" w:space="0" w:color="auto"/>
          </w:divBdr>
        </w:div>
        <w:div w:id="623511270">
          <w:marLeft w:val="480"/>
          <w:marRight w:val="0"/>
          <w:marTop w:val="0"/>
          <w:marBottom w:val="0"/>
          <w:divBdr>
            <w:top w:val="none" w:sz="0" w:space="0" w:color="auto"/>
            <w:left w:val="none" w:sz="0" w:space="0" w:color="auto"/>
            <w:bottom w:val="none" w:sz="0" w:space="0" w:color="auto"/>
            <w:right w:val="none" w:sz="0" w:space="0" w:color="auto"/>
          </w:divBdr>
        </w:div>
        <w:div w:id="2079474728">
          <w:marLeft w:val="480"/>
          <w:marRight w:val="0"/>
          <w:marTop w:val="0"/>
          <w:marBottom w:val="0"/>
          <w:divBdr>
            <w:top w:val="none" w:sz="0" w:space="0" w:color="auto"/>
            <w:left w:val="none" w:sz="0" w:space="0" w:color="auto"/>
            <w:bottom w:val="none" w:sz="0" w:space="0" w:color="auto"/>
            <w:right w:val="none" w:sz="0" w:space="0" w:color="auto"/>
          </w:divBdr>
        </w:div>
        <w:div w:id="1193760665">
          <w:marLeft w:val="480"/>
          <w:marRight w:val="0"/>
          <w:marTop w:val="0"/>
          <w:marBottom w:val="0"/>
          <w:divBdr>
            <w:top w:val="none" w:sz="0" w:space="0" w:color="auto"/>
            <w:left w:val="none" w:sz="0" w:space="0" w:color="auto"/>
            <w:bottom w:val="none" w:sz="0" w:space="0" w:color="auto"/>
            <w:right w:val="none" w:sz="0" w:space="0" w:color="auto"/>
          </w:divBdr>
        </w:div>
        <w:div w:id="1840151433">
          <w:marLeft w:val="480"/>
          <w:marRight w:val="0"/>
          <w:marTop w:val="0"/>
          <w:marBottom w:val="0"/>
          <w:divBdr>
            <w:top w:val="none" w:sz="0" w:space="0" w:color="auto"/>
            <w:left w:val="none" w:sz="0" w:space="0" w:color="auto"/>
            <w:bottom w:val="none" w:sz="0" w:space="0" w:color="auto"/>
            <w:right w:val="none" w:sz="0" w:space="0" w:color="auto"/>
          </w:divBdr>
        </w:div>
        <w:div w:id="1710955850">
          <w:marLeft w:val="480"/>
          <w:marRight w:val="0"/>
          <w:marTop w:val="0"/>
          <w:marBottom w:val="0"/>
          <w:divBdr>
            <w:top w:val="none" w:sz="0" w:space="0" w:color="auto"/>
            <w:left w:val="none" w:sz="0" w:space="0" w:color="auto"/>
            <w:bottom w:val="none" w:sz="0" w:space="0" w:color="auto"/>
            <w:right w:val="none" w:sz="0" w:space="0" w:color="auto"/>
          </w:divBdr>
        </w:div>
        <w:div w:id="1422408202">
          <w:marLeft w:val="480"/>
          <w:marRight w:val="0"/>
          <w:marTop w:val="0"/>
          <w:marBottom w:val="0"/>
          <w:divBdr>
            <w:top w:val="none" w:sz="0" w:space="0" w:color="auto"/>
            <w:left w:val="none" w:sz="0" w:space="0" w:color="auto"/>
            <w:bottom w:val="none" w:sz="0" w:space="0" w:color="auto"/>
            <w:right w:val="none" w:sz="0" w:space="0" w:color="auto"/>
          </w:divBdr>
        </w:div>
        <w:div w:id="1802844746">
          <w:marLeft w:val="480"/>
          <w:marRight w:val="0"/>
          <w:marTop w:val="0"/>
          <w:marBottom w:val="0"/>
          <w:divBdr>
            <w:top w:val="none" w:sz="0" w:space="0" w:color="auto"/>
            <w:left w:val="none" w:sz="0" w:space="0" w:color="auto"/>
            <w:bottom w:val="none" w:sz="0" w:space="0" w:color="auto"/>
            <w:right w:val="none" w:sz="0" w:space="0" w:color="auto"/>
          </w:divBdr>
        </w:div>
        <w:div w:id="388655394">
          <w:marLeft w:val="480"/>
          <w:marRight w:val="0"/>
          <w:marTop w:val="0"/>
          <w:marBottom w:val="0"/>
          <w:divBdr>
            <w:top w:val="none" w:sz="0" w:space="0" w:color="auto"/>
            <w:left w:val="none" w:sz="0" w:space="0" w:color="auto"/>
            <w:bottom w:val="none" w:sz="0" w:space="0" w:color="auto"/>
            <w:right w:val="none" w:sz="0" w:space="0" w:color="auto"/>
          </w:divBdr>
        </w:div>
        <w:div w:id="1532066691">
          <w:marLeft w:val="480"/>
          <w:marRight w:val="0"/>
          <w:marTop w:val="0"/>
          <w:marBottom w:val="0"/>
          <w:divBdr>
            <w:top w:val="none" w:sz="0" w:space="0" w:color="auto"/>
            <w:left w:val="none" w:sz="0" w:space="0" w:color="auto"/>
            <w:bottom w:val="none" w:sz="0" w:space="0" w:color="auto"/>
            <w:right w:val="none" w:sz="0" w:space="0" w:color="auto"/>
          </w:divBdr>
        </w:div>
        <w:div w:id="1249727441">
          <w:marLeft w:val="480"/>
          <w:marRight w:val="0"/>
          <w:marTop w:val="0"/>
          <w:marBottom w:val="0"/>
          <w:divBdr>
            <w:top w:val="none" w:sz="0" w:space="0" w:color="auto"/>
            <w:left w:val="none" w:sz="0" w:space="0" w:color="auto"/>
            <w:bottom w:val="none" w:sz="0" w:space="0" w:color="auto"/>
            <w:right w:val="none" w:sz="0" w:space="0" w:color="auto"/>
          </w:divBdr>
        </w:div>
        <w:div w:id="1719936553">
          <w:marLeft w:val="480"/>
          <w:marRight w:val="0"/>
          <w:marTop w:val="0"/>
          <w:marBottom w:val="0"/>
          <w:divBdr>
            <w:top w:val="none" w:sz="0" w:space="0" w:color="auto"/>
            <w:left w:val="none" w:sz="0" w:space="0" w:color="auto"/>
            <w:bottom w:val="none" w:sz="0" w:space="0" w:color="auto"/>
            <w:right w:val="none" w:sz="0" w:space="0" w:color="auto"/>
          </w:divBdr>
        </w:div>
        <w:div w:id="2030520768">
          <w:marLeft w:val="480"/>
          <w:marRight w:val="0"/>
          <w:marTop w:val="0"/>
          <w:marBottom w:val="0"/>
          <w:divBdr>
            <w:top w:val="none" w:sz="0" w:space="0" w:color="auto"/>
            <w:left w:val="none" w:sz="0" w:space="0" w:color="auto"/>
            <w:bottom w:val="none" w:sz="0" w:space="0" w:color="auto"/>
            <w:right w:val="none" w:sz="0" w:space="0" w:color="auto"/>
          </w:divBdr>
        </w:div>
        <w:div w:id="309289363">
          <w:marLeft w:val="480"/>
          <w:marRight w:val="0"/>
          <w:marTop w:val="0"/>
          <w:marBottom w:val="0"/>
          <w:divBdr>
            <w:top w:val="none" w:sz="0" w:space="0" w:color="auto"/>
            <w:left w:val="none" w:sz="0" w:space="0" w:color="auto"/>
            <w:bottom w:val="none" w:sz="0" w:space="0" w:color="auto"/>
            <w:right w:val="none" w:sz="0" w:space="0" w:color="auto"/>
          </w:divBdr>
        </w:div>
        <w:div w:id="969630236">
          <w:marLeft w:val="480"/>
          <w:marRight w:val="0"/>
          <w:marTop w:val="0"/>
          <w:marBottom w:val="0"/>
          <w:divBdr>
            <w:top w:val="none" w:sz="0" w:space="0" w:color="auto"/>
            <w:left w:val="none" w:sz="0" w:space="0" w:color="auto"/>
            <w:bottom w:val="none" w:sz="0" w:space="0" w:color="auto"/>
            <w:right w:val="none" w:sz="0" w:space="0" w:color="auto"/>
          </w:divBdr>
        </w:div>
        <w:div w:id="171379284">
          <w:marLeft w:val="480"/>
          <w:marRight w:val="0"/>
          <w:marTop w:val="0"/>
          <w:marBottom w:val="0"/>
          <w:divBdr>
            <w:top w:val="none" w:sz="0" w:space="0" w:color="auto"/>
            <w:left w:val="none" w:sz="0" w:space="0" w:color="auto"/>
            <w:bottom w:val="none" w:sz="0" w:space="0" w:color="auto"/>
            <w:right w:val="none" w:sz="0" w:space="0" w:color="auto"/>
          </w:divBdr>
        </w:div>
        <w:div w:id="1831410546">
          <w:marLeft w:val="480"/>
          <w:marRight w:val="0"/>
          <w:marTop w:val="0"/>
          <w:marBottom w:val="0"/>
          <w:divBdr>
            <w:top w:val="none" w:sz="0" w:space="0" w:color="auto"/>
            <w:left w:val="none" w:sz="0" w:space="0" w:color="auto"/>
            <w:bottom w:val="none" w:sz="0" w:space="0" w:color="auto"/>
            <w:right w:val="none" w:sz="0" w:space="0" w:color="auto"/>
          </w:divBdr>
        </w:div>
        <w:div w:id="1763599332">
          <w:marLeft w:val="480"/>
          <w:marRight w:val="0"/>
          <w:marTop w:val="0"/>
          <w:marBottom w:val="0"/>
          <w:divBdr>
            <w:top w:val="none" w:sz="0" w:space="0" w:color="auto"/>
            <w:left w:val="none" w:sz="0" w:space="0" w:color="auto"/>
            <w:bottom w:val="none" w:sz="0" w:space="0" w:color="auto"/>
            <w:right w:val="none" w:sz="0" w:space="0" w:color="auto"/>
          </w:divBdr>
        </w:div>
        <w:div w:id="1294940259">
          <w:marLeft w:val="480"/>
          <w:marRight w:val="0"/>
          <w:marTop w:val="0"/>
          <w:marBottom w:val="0"/>
          <w:divBdr>
            <w:top w:val="none" w:sz="0" w:space="0" w:color="auto"/>
            <w:left w:val="none" w:sz="0" w:space="0" w:color="auto"/>
            <w:bottom w:val="none" w:sz="0" w:space="0" w:color="auto"/>
            <w:right w:val="none" w:sz="0" w:space="0" w:color="auto"/>
          </w:divBdr>
        </w:div>
        <w:div w:id="20589517">
          <w:marLeft w:val="480"/>
          <w:marRight w:val="0"/>
          <w:marTop w:val="0"/>
          <w:marBottom w:val="0"/>
          <w:divBdr>
            <w:top w:val="none" w:sz="0" w:space="0" w:color="auto"/>
            <w:left w:val="none" w:sz="0" w:space="0" w:color="auto"/>
            <w:bottom w:val="none" w:sz="0" w:space="0" w:color="auto"/>
            <w:right w:val="none" w:sz="0" w:space="0" w:color="auto"/>
          </w:divBdr>
        </w:div>
        <w:div w:id="594478460">
          <w:marLeft w:val="480"/>
          <w:marRight w:val="0"/>
          <w:marTop w:val="0"/>
          <w:marBottom w:val="0"/>
          <w:divBdr>
            <w:top w:val="none" w:sz="0" w:space="0" w:color="auto"/>
            <w:left w:val="none" w:sz="0" w:space="0" w:color="auto"/>
            <w:bottom w:val="none" w:sz="0" w:space="0" w:color="auto"/>
            <w:right w:val="none" w:sz="0" w:space="0" w:color="auto"/>
          </w:divBdr>
        </w:div>
        <w:div w:id="545606263">
          <w:marLeft w:val="480"/>
          <w:marRight w:val="0"/>
          <w:marTop w:val="0"/>
          <w:marBottom w:val="0"/>
          <w:divBdr>
            <w:top w:val="none" w:sz="0" w:space="0" w:color="auto"/>
            <w:left w:val="none" w:sz="0" w:space="0" w:color="auto"/>
            <w:bottom w:val="none" w:sz="0" w:space="0" w:color="auto"/>
            <w:right w:val="none" w:sz="0" w:space="0" w:color="auto"/>
          </w:divBdr>
        </w:div>
        <w:div w:id="43022242">
          <w:marLeft w:val="480"/>
          <w:marRight w:val="0"/>
          <w:marTop w:val="0"/>
          <w:marBottom w:val="0"/>
          <w:divBdr>
            <w:top w:val="none" w:sz="0" w:space="0" w:color="auto"/>
            <w:left w:val="none" w:sz="0" w:space="0" w:color="auto"/>
            <w:bottom w:val="none" w:sz="0" w:space="0" w:color="auto"/>
            <w:right w:val="none" w:sz="0" w:space="0" w:color="auto"/>
          </w:divBdr>
        </w:div>
        <w:div w:id="1612128443">
          <w:marLeft w:val="480"/>
          <w:marRight w:val="0"/>
          <w:marTop w:val="0"/>
          <w:marBottom w:val="0"/>
          <w:divBdr>
            <w:top w:val="none" w:sz="0" w:space="0" w:color="auto"/>
            <w:left w:val="none" w:sz="0" w:space="0" w:color="auto"/>
            <w:bottom w:val="none" w:sz="0" w:space="0" w:color="auto"/>
            <w:right w:val="none" w:sz="0" w:space="0" w:color="auto"/>
          </w:divBdr>
        </w:div>
        <w:div w:id="1380789195">
          <w:marLeft w:val="480"/>
          <w:marRight w:val="0"/>
          <w:marTop w:val="0"/>
          <w:marBottom w:val="0"/>
          <w:divBdr>
            <w:top w:val="none" w:sz="0" w:space="0" w:color="auto"/>
            <w:left w:val="none" w:sz="0" w:space="0" w:color="auto"/>
            <w:bottom w:val="none" w:sz="0" w:space="0" w:color="auto"/>
            <w:right w:val="none" w:sz="0" w:space="0" w:color="auto"/>
          </w:divBdr>
        </w:div>
        <w:div w:id="1676836276">
          <w:marLeft w:val="480"/>
          <w:marRight w:val="0"/>
          <w:marTop w:val="0"/>
          <w:marBottom w:val="0"/>
          <w:divBdr>
            <w:top w:val="none" w:sz="0" w:space="0" w:color="auto"/>
            <w:left w:val="none" w:sz="0" w:space="0" w:color="auto"/>
            <w:bottom w:val="none" w:sz="0" w:space="0" w:color="auto"/>
            <w:right w:val="none" w:sz="0" w:space="0" w:color="auto"/>
          </w:divBdr>
        </w:div>
        <w:div w:id="242227094">
          <w:marLeft w:val="480"/>
          <w:marRight w:val="0"/>
          <w:marTop w:val="0"/>
          <w:marBottom w:val="0"/>
          <w:divBdr>
            <w:top w:val="none" w:sz="0" w:space="0" w:color="auto"/>
            <w:left w:val="none" w:sz="0" w:space="0" w:color="auto"/>
            <w:bottom w:val="none" w:sz="0" w:space="0" w:color="auto"/>
            <w:right w:val="none" w:sz="0" w:space="0" w:color="auto"/>
          </w:divBdr>
        </w:div>
        <w:div w:id="1478886247">
          <w:marLeft w:val="480"/>
          <w:marRight w:val="0"/>
          <w:marTop w:val="0"/>
          <w:marBottom w:val="0"/>
          <w:divBdr>
            <w:top w:val="none" w:sz="0" w:space="0" w:color="auto"/>
            <w:left w:val="none" w:sz="0" w:space="0" w:color="auto"/>
            <w:bottom w:val="none" w:sz="0" w:space="0" w:color="auto"/>
            <w:right w:val="none" w:sz="0" w:space="0" w:color="auto"/>
          </w:divBdr>
        </w:div>
        <w:div w:id="1519202022">
          <w:marLeft w:val="480"/>
          <w:marRight w:val="0"/>
          <w:marTop w:val="0"/>
          <w:marBottom w:val="0"/>
          <w:divBdr>
            <w:top w:val="none" w:sz="0" w:space="0" w:color="auto"/>
            <w:left w:val="none" w:sz="0" w:space="0" w:color="auto"/>
            <w:bottom w:val="none" w:sz="0" w:space="0" w:color="auto"/>
            <w:right w:val="none" w:sz="0" w:space="0" w:color="auto"/>
          </w:divBdr>
        </w:div>
        <w:div w:id="1139305552">
          <w:marLeft w:val="480"/>
          <w:marRight w:val="0"/>
          <w:marTop w:val="0"/>
          <w:marBottom w:val="0"/>
          <w:divBdr>
            <w:top w:val="none" w:sz="0" w:space="0" w:color="auto"/>
            <w:left w:val="none" w:sz="0" w:space="0" w:color="auto"/>
            <w:bottom w:val="none" w:sz="0" w:space="0" w:color="auto"/>
            <w:right w:val="none" w:sz="0" w:space="0" w:color="auto"/>
          </w:divBdr>
        </w:div>
        <w:div w:id="1684746464">
          <w:marLeft w:val="480"/>
          <w:marRight w:val="0"/>
          <w:marTop w:val="0"/>
          <w:marBottom w:val="0"/>
          <w:divBdr>
            <w:top w:val="none" w:sz="0" w:space="0" w:color="auto"/>
            <w:left w:val="none" w:sz="0" w:space="0" w:color="auto"/>
            <w:bottom w:val="none" w:sz="0" w:space="0" w:color="auto"/>
            <w:right w:val="none" w:sz="0" w:space="0" w:color="auto"/>
          </w:divBdr>
        </w:div>
        <w:div w:id="1554317479">
          <w:marLeft w:val="480"/>
          <w:marRight w:val="0"/>
          <w:marTop w:val="0"/>
          <w:marBottom w:val="0"/>
          <w:divBdr>
            <w:top w:val="none" w:sz="0" w:space="0" w:color="auto"/>
            <w:left w:val="none" w:sz="0" w:space="0" w:color="auto"/>
            <w:bottom w:val="none" w:sz="0" w:space="0" w:color="auto"/>
            <w:right w:val="none" w:sz="0" w:space="0" w:color="auto"/>
          </w:divBdr>
        </w:div>
        <w:div w:id="1633368014">
          <w:marLeft w:val="480"/>
          <w:marRight w:val="0"/>
          <w:marTop w:val="0"/>
          <w:marBottom w:val="0"/>
          <w:divBdr>
            <w:top w:val="none" w:sz="0" w:space="0" w:color="auto"/>
            <w:left w:val="none" w:sz="0" w:space="0" w:color="auto"/>
            <w:bottom w:val="none" w:sz="0" w:space="0" w:color="auto"/>
            <w:right w:val="none" w:sz="0" w:space="0" w:color="auto"/>
          </w:divBdr>
        </w:div>
        <w:div w:id="794447346">
          <w:marLeft w:val="480"/>
          <w:marRight w:val="0"/>
          <w:marTop w:val="0"/>
          <w:marBottom w:val="0"/>
          <w:divBdr>
            <w:top w:val="none" w:sz="0" w:space="0" w:color="auto"/>
            <w:left w:val="none" w:sz="0" w:space="0" w:color="auto"/>
            <w:bottom w:val="none" w:sz="0" w:space="0" w:color="auto"/>
            <w:right w:val="none" w:sz="0" w:space="0" w:color="auto"/>
          </w:divBdr>
        </w:div>
        <w:div w:id="615722092">
          <w:marLeft w:val="480"/>
          <w:marRight w:val="0"/>
          <w:marTop w:val="0"/>
          <w:marBottom w:val="0"/>
          <w:divBdr>
            <w:top w:val="none" w:sz="0" w:space="0" w:color="auto"/>
            <w:left w:val="none" w:sz="0" w:space="0" w:color="auto"/>
            <w:bottom w:val="none" w:sz="0" w:space="0" w:color="auto"/>
            <w:right w:val="none" w:sz="0" w:space="0" w:color="auto"/>
          </w:divBdr>
        </w:div>
        <w:div w:id="1075740552">
          <w:marLeft w:val="480"/>
          <w:marRight w:val="0"/>
          <w:marTop w:val="0"/>
          <w:marBottom w:val="0"/>
          <w:divBdr>
            <w:top w:val="none" w:sz="0" w:space="0" w:color="auto"/>
            <w:left w:val="none" w:sz="0" w:space="0" w:color="auto"/>
            <w:bottom w:val="none" w:sz="0" w:space="0" w:color="auto"/>
            <w:right w:val="none" w:sz="0" w:space="0" w:color="auto"/>
          </w:divBdr>
        </w:div>
        <w:div w:id="1854492612">
          <w:marLeft w:val="480"/>
          <w:marRight w:val="0"/>
          <w:marTop w:val="0"/>
          <w:marBottom w:val="0"/>
          <w:divBdr>
            <w:top w:val="none" w:sz="0" w:space="0" w:color="auto"/>
            <w:left w:val="none" w:sz="0" w:space="0" w:color="auto"/>
            <w:bottom w:val="none" w:sz="0" w:space="0" w:color="auto"/>
            <w:right w:val="none" w:sz="0" w:space="0" w:color="auto"/>
          </w:divBdr>
        </w:div>
        <w:div w:id="369575237">
          <w:marLeft w:val="480"/>
          <w:marRight w:val="0"/>
          <w:marTop w:val="0"/>
          <w:marBottom w:val="0"/>
          <w:divBdr>
            <w:top w:val="none" w:sz="0" w:space="0" w:color="auto"/>
            <w:left w:val="none" w:sz="0" w:space="0" w:color="auto"/>
            <w:bottom w:val="none" w:sz="0" w:space="0" w:color="auto"/>
            <w:right w:val="none" w:sz="0" w:space="0" w:color="auto"/>
          </w:divBdr>
        </w:div>
        <w:div w:id="62145721">
          <w:marLeft w:val="480"/>
          <w:marRight w:val="0"/>
          <w:marTop w:val="0"/>
          <w:marBottom w:val="0"/>
          <w:divBdr>
            <w:top w:val="none" w:sz="0" w:space="0" w:color="auto"/>
            <w:left w:val="none" w:sz="0" w:space="0" w:color="auto"/>
            <w:bottom w:val="none" w:sz="0" w:space="0" w:color="auto"/>
            <w:right w:val="none" w:sz="0" w:space="0" w:color="auto"/>
          </w:divBdr>
        </w:div>
        <w:div w:id="194196385">
          <w:marLeft w:val="480"/>
          <w:marRight w:val="0"/>
          <w:marTop w:val="0"/>
          <w:marBottom w:val="0"/>
          <w:divBdr>
            <w:top w:val="none" w:sz="0" w:space="0" w:color="auto"/>
            <w:left w:val="none" w:sz="0" w:space="0" w:color="auto"/>
            <w:bottom w:val="none" w:sz="0" w:space="0" w:color="auto"/>
            <w:right w:val="none" w:sz="0" w:space="0" w:color="auto"/>
          </w:divBdr>
        </w:div>
        <w:div w:id="945621779">
          <w:marLeft w:val="480"/>
          <w:marRight w:val="0"/>
          <w:marTop w:val="0"/>
          <w:marBottom w:val="0"/>
          <w:divBdr>
            <w:top w:val="none" w:sz="0" w:space="0" w:color="auto"/>
            <w:left w:val="none" w:sz="0" w:space="0" w:color="auto"/>
            <w:bottom w:val="none" w:sz="0" w:space="0" w:color="auto"/>
            <w:right w:val="none" w:sz="0" w:space="0" w:color="auto"/>
          </w:divBdr>
        </w:div>
        <w:div w:id="1806389528">
          <w:marLeft w:val="480"/>
          <w:marRight w:val="0"/>
          <w:marTop w:val="0"/>
          <w:marBottom w:val="0"/>
          <w:divBdr>
            <w:top w:val="none" w:sz="0" w:space="0" w:color="auto"/>
            <w:left w:val="none" w:sz="0" w:space="0" w:color="auto"/>
            <w:bottom w:val="none" w:sz="0" w:space="0" w:color="auto"/>
            <w:right w:val="none" w:sz="0" w:space="0" w:color="auto"/>
          </w:divBdr>
        </w:div>
        <w:div w:id="2116437116">
          <w:marLeft w:val="480"/>
          <w:marRight w:val="0"/>
          <w:marTop w:val="0"/>
          <w:marBottom w:val="0"/>
          <w:divBdr>
            <w:top w:val="none" w:sz="0" w:space="0" w:color="auto"/>
            <w:left w:val="none" w:sz="0" w:space="0" w:color="auto"/>
            <w:bottom w:val="none" w:sz="0" w:space="0" w:color="auto"/>
            <w:right w:val="none" w:sz="0" w:space="0" w:color="auto"/>
          </w:divBdr>
        </w:div>
        <w:div w:id="60910886">
          <w:marLeft w:val="480"/>
          <w:marRight w:val="0"/>
          <w:marTop w:val="0"/>
          <w:marBottom w:val="0"/>
          <w:divBdr>
            <w:top w:val="none" w:sz="0" w:space="0" w:color="auto"/>
            <w:left w:val="none" w:sz="0" w:space="0" w:color="auto"/>
            <w:bottom w:val="none" w:sz="0" w:space="0" w:color="auto"/>
            <w:right w:val="none" w:sz="0" w:space="0" w:color="auto"/>
          </w:divBdr>
        </w:div>
        <w:div w:id="723912137">
          <w:marLeft w:val="480"/>
          <w:marRight w:val="0"/>
          <w:marTop w:val="0"/>
          <w:marBottom w:val="0"/>
          <w:divBdr>
            <w:top w:val="none" w:sz="0" w:space="0" w:color="auto"/>
            <w:left w:val="none" w:sz="0" w:space="0" w:color="auto"/>
            <w:bottom w:val="none" w:sz="0" w:space="0" w:color="auto"/>
            <w:right w:val="none" w:sz="0" w:space="0" w:color="auto"/>
          </w:divBdr>
        </w:div>
        <w:div w:id="393967337">
          <w:marLeft w:val="480"/>
          <w:marRight w:val="0"/>
          <w:marTop w:val="0"/>
          <w:marBottom w:val="0"/>
          <w:divBdr>
            <w:top w:val="none" w:sz="0" w:space="0" w:color="auto"/>
            <w:left w:val="none" w:sz="0" w:space="0" w:color="auto"/>
            <w:bottom w:val="none" w:sz="0" w:space="0" w:color="auto"/>
            <w:right w:val="none" w:sz="0" w:space="0" w:color="auto"/>
          </w:divBdr>
        </w:div>
        <w:div w:id="1283615177">
          <w:marLeft w:val="480"/>
          <w:marRight w:val="0"/>
          <w:marTop w:val="0"/>
          <w:marBottom w:val="0"/>
          <w:divBdr>
            <w:top w:val="none" w:sz="0" w:space="0" w:color="auto"/>
            <w:left w:val="none" w:sz="0" w:space="0" w:color="auto"/>
            <w:bottom w:val="none" w:sz="0" w:space="0" w:color="auto"/>
            <w:right w:val="none" w:sz="0" w:space="0" w:color="auto"/>
          </w:divBdr>
        </w:div>
        <w:div w:id="1137528722">
          <w:marLeft w:val="480"/>
          <w:marRight w:val="0"/>
          <w:marTop w:val="0"/>
          <w:marBottom w:val="0"/>
          <w:divBdr>
            <w:top w:val="none" w:sz="0" w:space="0" w:color="auto"/>
            <w:left w:val="none" w:sz="0" w:space="0" w:color="auto"/>
            <w:bottom w:val="none" w:sz="0" w:space="0" w:color="auto"/>
            <w:right w:val="none" w:sz="0" w:space="0" w:color="auto"/>
          </w:divBdr>
        </w:div>
        <w:div w:id="473109307">
          <w:marLeft w:val="480"/>
          <w:marRight w:val="0"/>
          <w:marTop w:val="0"/>
          <w:marBottom w:val="0"/>
          <w:divBdr>
            <w:top w:val="none" w:sz="0" w:space="0" w:color="auto"/>
            <w:left w:val="none" w:sz="0" w:space="0" w:color="auto"/>
            <w:bottom w:val="none" w:sz="0" w:space="0" w:color="auto"/>
            <w:right w:val="none" w:sz="0" w:space="0" w:color="auto"/>
          </w:divBdr>
        </w:div>
        <w:div w:id="843516468">
          <w:marLeft w:val="480"/>
          <w:marRight w:val="0"/>
          <w:marTop w:val="0"/>
          <w:marBottom w:val="0"/>
          <w:divBdr>
            <w:top w:val="none" w:sz="0" w:space="0" w:color="auto"/>
            <w:left w:val="none" w:sz="0" w:space="0" w:color="auto"/>
            <w:bottom w:val="none" w:sz="0" w:space="0" w:color="auto"/>
            <w:right w:val="none" w:sz="0" w:space="0" w:color="auto"/>
          </w:divBdr>
        </w:div>
        <w:div w:id="1595355152">
          <w:marLeft w:val="480"/>
          <w:marRight w:val="0"/>
          <w:marTop w:val="0"/>
          <w:marBottom w:val="0"/>
          <w:divBdr>
            <w:top w:val="none" w:sz="0" w:space="0" w:color="auto"/>
            <w:left w:val="none" w:sz="0" w:space="0" w:color="auto"/>
            <w:bottom w:val="none" w:sz="0" w:space="0" w:color="auto"/>
            <w:right w:val="none" w:sz="0" w:space="0" w:color="auto"/>
          </w:divBdr>
        </w:div>
        <w:div w:id="1305426390">
          <w:marLeft w:val="480"/>
          <w:marRight w:val="0"/>
          <w:marTop w:val="0"/>
          <w:marBottom w:val="0"/>
          <w:divBdr>
            <w:top w:val="none" w:sz="0" w:space="0" w:color="auto"/>
            <w:left w:val="none" w:sz="0" w:space="0" w:color="auto"/>
            <w:bottom w:val="none" w:sz="0" w:space="0" w:color="auto"/>
            <w:right w:val="none" w:sz="0" w:space="0" w:color="auto"/>
          </w:divBdr>
        </w:div>
        <w:div w:id="1266614430">
          <w:marLeft w:val="480"/>
          <w:marRight w:val="0"/>
          <w:marTop w:val="0"/>
          <w:marBottom w:val="0"/>
          <w:divBdr>
            <w:top w:val="none" w:sz="0" w:space="0" w:color="auto"/>
            <w:left w:val="none" w:sz="0" w:space="0" w:color="auto"/>
            <w:bottom w:val="none" w:sz="0" w:space="0" w:color="auto"/>
            <w:right w:val="none" w:sz="0" w:space="0" w:color="auto"/>
          </w:divBdr>
        </w:div>
        <w:div w:id="1345354691">
          <w:marLeft w:val="480"/>
          <w:marRight w:val="0"/>
          <w:marTop w:val="0"/>
          <w:marBottom w:val="0"/>
          <w:divBdr>
            <w:top w:val="none" w:sz="0" w:space="0" w:color="auto"/>
            <w:left w:val="none" w:sz="0" w:space="0" w:color="auto"/>
            <w:bottom w:val="none" w:sz="0" w:space="0" w:color="auto"/>
            <w:right w:val="none" w:sz="0" w:space="0" w:color="auto"/>
          </w:divBdr>
        </w:div>
        <w:div w:id="1181050032">
          <w:marLeft w:val="480"/>
          <w:marRight w:val="0"/>
          <w:marTop w:val="0"/>
          <w:marBottom w:val="0"/>
          <w:divBdr>
            <w:top w:val="none" w:sz="0" w:space="0" w:color="auto"/>
            <w:left w:val="none" w:sz="0" w:space="0" w:color="auto"/>
            <w:bottom w:val="none" w:sz="0" w:space="0" w:color="auto"/>
            <w:right w:val="none" w:sz="0" w:space="0" w:color="auto"/>
          </w:divBdr>
        </w:div>
        <w:div w:id="1134835204">
          <w:marLeft w:val="480"/>
          <w:marRight w:val="0"/>
          <w:marTop w:val="0"/>
          <w:marBottom w:val="0"/>
          <w:divBdr>
            <w:top w:val="none" w:sz="0" w:space="0" w:color="auto"/>
            <w:left w:val="none" w:sz="0" w:space="0" w:color="auto"/>
            <w:bottom w:val="none" w:sz="0" w:space="0" w:color="auto"/>
            <w:right w:val="none" w:sz="0" w:space="0" w:color="auto"/>
          </w:divBdr>
        </w:div>
        <w:div w:id="2003004641">
          <w:marLeft w:val="480"/>
          <w:marRight w:val="0"/>
          <w:marTop w:val="0"/>
          <w:marBottom w:val="0"/>
          <w:divBdr>
            <w:top w:val="none" w:sz="0" w:space="0" w:color="auto"/>
            <w:left w:val="none" w:sz="0" w:space="0" w:color="auto"/>
            <w:bottom w:val="none" w:sz="0" w:space="0" w:color="auto"/>
            <w:right w:val="none" w:sz="0" w:space="0" w:color="auto"/>
          </w:divBdr>
        </w:div>
        <w:div w:id="646277962">
          <w:marLeft w:val="480"/>
          <w:marRight w:val="0"/>
          <w:marTop w:val="0"/>
          <w:marBottom w:val="0"/>
          <w:divBdr>
            <w:top w:val="none" w:sz="0" w:space="0" w:color="auto"/>
            <w:left w:val="none" w:sz="0" w:space="0" w:color="auto"/>
            <w:bottom w:val="none" w:sz="0" w:space="0" w:color="auto"/>
            <w:right w:val="none" w:sz="0" w:space="0" w:color="auto"/>
          </w:divBdr>
        </w:div>
        <w:div w:id="485127294">
          <w:marLeft w:val="480"/>
          <w:marRight w:val="0"/>
          <w:marTop w:val="0"/>
          <w:marBottom w:val="0"/>
          <w:divBdr>
            <w:top w:val="none" w:sz="0" w:space="0" w:color="auto"/>
            <w:left w:val="none" w:sz="0" w:space="0" w:color="auto"/>
            <w:bottom w:val="none" w:sz="0" w:space="0" w:color="auto"/>
            <w:right w:val="none" w:sz="0" w:space="0" w:color="auto"/>
          </w:divBdr>
        </w:div>
        <w:div w:id="1302423839">
          <w:marLeft w:val="480"/>
          <w:marRight w:val="0"/>
          <w:marTop w:val="0"/>
          <w:marBottom w:val="0"/>
          <w:divBdr>
            <w:top w:val="none" w:sz="0" w:space="0" w:color="auto"/>
            <w:left w:val="none" w:sz="0" w:space="0" w:color="auto"/>
            <w:bottom w:val="none" w:sz="0" w:space="0" w:color="auto"/>
            <w:right w:val="none" w:sz="0" w:space="0" w:color="auto"/>
          </w:divBdr>
        </w:div>
        <w:div w:id="668290244">
          <w:marLeft w:val="480"/>
          <w:marRight w:val="0"/>
          <w:marTop w:val="0"/>
          <w:marBottom w:val="0"/>
          <w:divBdr>
            <w:top w:val="none" w:sz="0" w:space="0" w:color="auto"/>
            <w:left w:val="none" w:sz="0" w:space="0" w:color="auto"/>
            <w:bottom w:val="none" w:sz="0" w:space="0" w:color="auto"/>
            <w:right w:val="none" w:sz="0" w:space="0" w:color="auto"/>
          </w:divBdr>
        </w:div>
      </w:divsChild>
    </w:div>
    <w:div w:id="392773276">
      <w:bodyDiv w:val="1"/>
      <w:marLeft w:val="0"/>
      <w:marRight w:val="0"/>
      <w:marTop w:val="0"/>
      <w:marBottom w:val="0"/>
      <w:divBdr>
        <w:top w:val="none" w:sz="0" w:space="0" w:color="auto"/>
        <w:left w:val="none" w:sz="0" w:space="0" w:color="auto"/>
        <w:bottom w:val="none" w:sz="0" w:space="0" w:color="auto"/>
        <w:right w:val="none" w:sz="0" w:space="0" w:color="auto"/>
      </w:divBdr>
    </w:div>
    <w:div w:id="392776378">
      <w:bodyDiv w:val="1"/>
      <w:marLeft w:val="0"/>
      <w:marRight w:val="0"/>
      <w:marTop w:val="0"/>
      <w:marBottom w:val="0"/>
      <w:divBdr>
        <w:top w:val="none" w:sz="0" w:space="0" w:color="auto"/>
        <w:left w:val="none" w:sz="0" w:space="0" w:color="auto"/>
        <w:bottom w:val="none" w:sz="0" w:space="0" w:color="auto"/>
        <w:right w:val="none" w:sz="0" w:space="0" w:color="auto"/>
      </w:divBdr>
    </w:div>
    <w:div w:id="392847452">
      <w:bodyDiv w:val="1"/>
      <w:marLeft w:val="0"/>
      <w:marRight w:val="0"/>
      <w:marTop w:val="0"/>
      <w:marBottom w:val="0"/>
      <w:divBdr>
        <w:top w:val="none" w:sz="0" w:space="0" w:color="auto"/>
        <w:left w:val="none" w:sz="0" w:space="0" w:color="auto"/>
        <w:bottom w:val="none" w:sz="0" w:space="0" w:color="auto"/>
        <w:right w:val="none" w:sz="0" w:space="0" w:color="auto"/>
      </w:divBdr>
    </w:div>
    <w:div w:id="392851722">
      <w:bodyDiv w:val="1"/>
      <w:marLeft w:val="0"/>
      <w:marRight w:val="0"/>
      <w:marTop w:val="0"/>
      <w:marBottom w:val="0"/>
      <w:divBdr>
        <w:top w:val="none" w:sz="0" w:space="0" w:color="auto"/>
        <w:left w:val="none" w:sz="0" w:space="0" w:color="auto"/>
        <w:bottom w:val="none" w:sz="0" w:space="0" w:color="auto"/>
        <w:right w:val="none" w:sz="0" w:space="0" w:color="auto"/>
      </w:divBdr>
    </w:div>
    <w:div w:id="392855347">
      <w:bodyDiv w:val="1"/>
      <w:marLeft w:val="0"/>
      <w:marRight w:val="0"/>
      <w:marTop w:val="0"/>
      <w:marBottom w:val="0"/>
      <w:divBdr>
        <w:top w:val="none" w:sz="0" w:space="0" w:color="auto"/>
        <w:left w:val="none" w:sz="0" w:space="0" w:color="auto"/>
        <w:bottom w:val="none" w:sz="0" w:space="0" w:color="auto"/>
        <w:right w:val="none" w:sz="0" w:space="0" w:color="auto"/>
      </w:divBdr>
    </w:div>
    <w:div w:id="393090831">
      <w:bodyDiv w:val="1"/>
      <w:marLeft w:val="0"/>
      <w:marRight w:val="0"/>
      <w:marTop w:val="0"/>
      <w:marBottom w:val="0"/>
      <w:divBdr>
        <w:top w:val="none" w:sz="0" w:space="0" w:color="auto"/>
        <w:left w:val="none" w:sz="0" w:space="0" w:color="auto"/>
        <w:bottom w:val="none" w:sz="0" w:space="0" w:color="auto"/>
        <w:right w:val="none" w:sz="0" w:space="0" w:color="auto"/>
      </w:divBdr>
    </w:div>
    <w:div w:id="393239643">
      <w:bodyDiv w:val="1"/>
      <w:marLeft w:val="0"/>
      <w:marRight w:val="0"/>
      <w:marTop w:val="0"/>
      <w:marBottom w:val="0"/>
      <w:divBdr>
        <w:top w:val="none" w:sz="0" w:space="0" w:color="auto"/>
        <w:left w:val="none" w:sz="0" w:space="0" w:color="auto"/>
        <w:bottom w:val="none" w:sz="0" w:space="0" w:color="auto"/>
        <w:right w:val="none" w:sz="0" w:space="0" w:color="auto"/>
      </w:divBdr>
    </w:div>
    <w:div w:id="393239876">
      <w:bodyDiv w:val="1"/>
      <w:marLeft w:val="0"/>
      <w:marRight w:val="0"/>
      <w:marTop w:val="0"/>
      <w:marBottom w:val="0"/>
      <w:divBdr>
        <w:top w:val="none" w:sz="0" w:space="0" w:color="auto"/>
        <w:left w:val="none" w:sz="0" w:space="0" w:color="auto"/>
        <w:bottom w:val="none" w:sz="0" w:space="0" w:color="auto"/>
        <w:right w:val="none" w:sz="0" w:space="0" w:color="auto"/>
      </w:divBdr>
    </w:div>
    <w:div w:id="393510812">
      <w:bodyDiv w:val="1"/>
      <w:marLeft w:val="0"/>
      <w:marRight w:val="0"/>
      <w:marTop w:val="0"/>
      <w:marBottom w:val="0"/>
      <w:divBdr>
        <w:top w:val="none" w:sz="0" w:space="0" w:color="auto"/>
        <w:left w:val="none" w:sz="0" w:space="0" w:color="auto"/>
        <w:bottom w:val="none" w:sz="0" w:space="0" w:color="auto"/>
        <w:right w:val="none" w:sz="0" w:space="0" w:color="auto"/>
      </w:divBdr>
    </w:div>
    <w:div w:id="393624301">
      <w:bodyDiv w:val="1"/>
      <w:marLeft w:val="0"/>
      <w:marRight w:val="0"/>
      <w:marTop w:val="0"/>
      <w:marBottom w:val="0"/>
      <w:divBdr>
        <w:top w:val="none" w:sz="0" w:space="0" w:color="auto"/>
        <w:left w:val="none" w:sz="0" w:space="0" w:color="auto"/>
        <w:bottom w:val="none" w:sz="0" w:space="0" w:color="auto"/>
        <w:right w:val="none" w:sz="0" w:space="0" w:color="auto"/>
      </w:divBdr>
    </w:div>
    <w:div w:id="393625769">
      <w:bodyDiv w:val="1"/>
      <w:marLeft w:val="0"/>
      <w:marRight w:val="0"/>
      <w:marTop w:val="0"/>
      <w:marBottom w:val="0"/>
      <w:divBdr>
        <w:top w:val="none" w:sz="0" w:space="0" w:color="auto"/>
        <w:left w:val="none" w:sz="0" w:space="0" w:color="auto"/>
        <w:bottom w:val="none" w:sz="0" w:space="0" w:color="auto"/>
        <w:right w:val="none" w:sz="0" w:space="0" w:color="auto"/>
      </w:divBdr>
    </w:div>
    <w:div w:id="393704056">
      <w:bodyDiv w:val="1"/>
      <w:marLeft w:val="0"/>
      <w:marRight w:val="0"/>
      <w:marTop w:val="0"/>
      <w:marBottom w:val="0"/>
      <w:divBdr>
        <w:top w:val="none" w:sz="0" w:space="0" w:color="auto"/>
        <w:left w:val="none" w:sz="0" w:space="0" w:color="auto"/>
        <w:bottom w:val="none" w:sz="0" w:space="0" w:color="auto"/>
        <w:right w:val="none" w:sz="0" w:space="0" w:color="auto"/>
      </w:divBdr>
    </w:div>
    <w:div w:id="393743020">
      <w:bodyDiv w:val="1"/>
      <w:marLeft w:val="0"/>
      <w:marRight w:val="0"/>
      <w:marTop w:val="0"/>
      <w:marBottom w:val="0"/>
      <w:divBdr>
        <w:top w:val="none" w:sz="0" w:space="0" w:color="auto"/>
        <w:left w:val="none" w:sz="0" w:space="0" w:color="auto"/>
        <w:bottom w:val="none" w:sz="0" w:space="0" w:color="auto"/>
        <w:right w:val="none" w:sz="0" w:space="0" w:color="auto"/>
      </w:divBdr>
    </w:div>
    <w:div w:id="393744398">
      <w:bodyDiv w:val="1"/>
      <w:marLeft w:val="0"/>
      <w:marRight w:val="0"/>
      <w:marTop w:val="0"/>
      <w:marBottom w:val="0"/>
      <w:divBdr>
        <w:top w:val="none" w:sz="0" w:space="0" w:color="auto"/>
        <w:left w:val="none" w:sz="0" w:space="0" w:color="auto"/>
        <w:bottom w:val="none" w:sz="0" w:space="0" w:color="auto"/>
        <w:right w:val="none" w:sz="0" w:space="0" w:color="auto"/>
      </w:divBdr>
    </w:div>
    <w:div w:id="393814430">
      <w:bodyDiv w:val="1"/>
      <w:marLeft w:val="0"/>
      <w:marRight w:val="0"/>
      <w:marTop w:val="0"/>
      <w:marBottom w:val="0"/>
      <w:divBdr>
        <w:top w:val="none" w:sz="0" w:space="0" w:color="auto"/>
        <w:left w:val="none" w:sz="0" w:space="0" w:color="auto"/>
        <w:bottom w:val="none" w:sz="0" w:space="0" w:color="auto"/>
        <w:right w:val="none" w:sz="0" w:space="0" w:color="auto"/>
      </w:divBdr>
    </w:div>
    <w:div w:id="394088570">
      <w:bodyDiv w:val="1"/>
      <w:marLeft w:val="0"/>
      <w:marRight w:val="0"/>
      <w:marTop w:val="0"/>
      <w:marBottom w:val="0"/>
      <w:divBdr>
        <w:top w:val="none" w:sz="0" w:space="0" w:color="auto"/>
        <w:left w:val="none" w:sz="0" w:space="0" w:color="auto"/>
        <w:bottom w:val="none" w:sz="0" w:space="0" w:color="auto"/>
        <w:right w:val="none" w:sz="0" w:space="0" w:color="auto"/>
      </w:divBdr>
    </w:div>
    <w:div w:id="394165557">
      <w:bodyDiv w:val="1"/>
      <w:marLeft w:val="0"/>
      <w:marRight w:val="0"/>
      <w:marTop w:val="0"/>
      <w:marBottom w:val="0"/>
      <w:divBdr>
        <w:top w:val="none" w:sz="0" w:space="0" w:color="auto"/>
        <w:left w:val="none" w:sz="0" w:space="0" w:color="auto"/>
        <w:bottom w:val="none" w:sz="0" w:space="0" w:color="auto"/>
        <w:right w:val="none" w:sz="0" w:space="0" w:color="auto"/>
      </w:divBdr>
    </w:div>
    <w:div w:id="394620021">
      <w:bodyDiv w:val="1"/>
      <w:marLeft w:val="0"/>
      <w:marRight w:val="0"/>
      <w:marTop w:val="0"/>
      <w:marBottom w:val="0"/>
      <w:divBdr>
        <w:top w:val="none" w:sz="0" w:space="0" w:color="auto"/>
        <w:left w:val="none" w:sz="0" w:space="0" w:color="auto"/>
        <w:bottom w:val="none" w:sz="0" w:space="0" w:color="auto"/>
        <w:right w:val="none" w:sz="0" w:space="0" w:color="auto"/>
      </w:divBdr>
    </w:div>
    <w:div w:id="394622253">
      <w:bodyDiv w:val="1"/>
      <w:marLeft w:val="0"/>
      <w:marRight w:val="0"/>
      <w:marTop w:val="0"/>
      <w:marBottom w:val="0"/>
      <w:divBdr>
        <w:top w:val="none" w:sz="0" w:space="0" w:color="auto"/>
        <w:left w:val="none" w:sz="0" w:space="0" w:color="auto"/>
        <w:bottom w:val="none" w:sz="0" w:space="0" w:color="auto"/>
        <w:right w:val="none" w:sz="0" w:space="0" w:color="auto"/>
      </w:divBdr>
    </w:div>
    <w:div w:id="394814223">
      <w:bodyDiv w:val="1"/>
      <w:marLeft w:val="0"/>
      <w:marRight w:val="0"/>
      <w:marTop w:val="0"/>
      <w:marBottom w:val="0"/>
      <w:divBdr>
        <w:top w:val="none" w:sz="0" w:space="0" w:color="auto"/>
        <w:left w:val="none" w:sz="0" w:space="0" w:color="auto"/>
        <w:bottom w:val="none" w:sz="0" w:space="0" w:color="auto"/>
        <w:right w:val="none" w:sz="0" w:space="0" w:color="auto"/>
      </w:divBdr>
    </w:div>
    <w:div w:id="395010294">
      <w:bodyDiv w:val="1"/>
      <w:marLeft w:val="0"/>
      <w:marRight w:val="0"/>
      <w:marTop w:val="0"/>
      <w:marBottom w:val="0"/>
      <w:divBdr>
        <w:top w:val="none" w:sz="0" w:space="0" w:color="auto"/>
        <w:left w:val="none" w:sz="0" w:space="0" w:color="auto"/>
        <w:bottom w:val="none" w:sz="0" w:space="0" w:color="auto"/>
        <w:right w:val="none" w:sz="0" w:space="0" w:color="auto"/>
      </w:divBdr>
    </w:div>
    <w:div w:id="395053214">
      <w:bodyDiv w:val="1"/>
      <w:marLeft w:val="0"/>
      <w:marRight w:val="0"/>
      <w:marTop w:val="0"/>
      <w:marBottom w:val="0"/>
      <w:divBdr>
        <w:top w:val="none" w:sz="0" w:space="0" w:color="auto"/>
        <w:left w:val="none" w:sz="0" w:space="0" w:color="auto"/>
        <w:bottom w:val="none" w:sz="0" w:space="0" w:color="auto"/>
        <w:right w:val="none" w:sz="0" w:space="0" w:color="auto"/>
      </w:divBdr>
    </w:div>
    <w:div w:id="395473326">
      <w:bodyDiv w:val="1"/>
      <w:marLeft w:val="0"/>
      <w:marRight w:val="0"/>
      <w:marTop w:val="0"/>
      <w:marBottom w:val="0"/>
      <w:divBdr>
        <w:top w:val="none" w:sz="0" w:space="0" w:color="auto"/>
        <w:left w:val="none" w:sz="0" w:space="0" w:color="auto"/>
        <w:bottom w:val="none" w:sz="0" w:space="0" w:color="auto"/>
        <w:right w:val="none" w:sz="0" w:space="0" w:color="auto"/>
      </w:divBdr>
    </w:div>
    <w:div w:id="395594167">
      <w:bodyDiv w:val="1"/>
      <w:marLeft w:val="0"/>
      <w:marRight w:val="0"/>
      <w:marTop w:val="0"/>
      <w:marBottom w:val="0"/>
      <w:divBdr>
        <w:top w:val="none" w:sz="0" w:space="0" w:color="auto"/>
        <w:left w:val="none" w:sz="0" w:space="0" w:color="auto"/>
        <w:bottom w:val="none" w:sz="0" w:space="0" w:color="auto"/>
        <w:right w:val="none" w:sz="0" w:space="0" w:color="auto"/>
      </w:divBdr>
    </w:div>
    <w:div w:id="395595566">
      <w:bodyDiv w:val="1"/>
      <w:marLeft w:val="0"/>
      <w:marRight w:val="0"/>
      <w:marTop w:val="0"/>
      <w:marBottom w:val="0"/>
      <w:divBdr>
        <w:top w:val="none" w:sz="0" w:space="0" w:color="auto"/>
        <w:left w:val="none" w:sz="0" w:space="0" w:color="auto"/>
        <w:bottom w:val="none" w:sz="0" w:space="0" w:color="auto"/>
        <w:right w:val="none" w:sz="0" w:space="0" w:color="auto"/>
      </w:divBdr>
      <w:divsChild>
        <w:div w:id="96100937">
          <w:marLeft w:val="480"/>
          <w:marRight w:val="0"/>
          <w:marTop w:val="0"/>
          <w:marBottom w:val="0"/>
          <w:divBdr>
            <w:top w:val="none" w:sz="0" w:space="0" w:color="auto"/>
            <w:left w:val="none" w:sz="0" w:space="0" w:color="auto"/>
            <w:bottom w:val="none" w:sz="0" w:space="0" w:color="auto"/>
            <w:right w:val="none" w:sz="0" w:space="0" w:color="auto"/>
          </w:divBdr>
        </w:div>
        <w:div w:id="875432290">
          <w:marLeft w:val="480"/>
          <w:marRight w:val="0"/>
          <w:marTop w:val="0"/>
          <w:marBottom w:val="0"/>
          <w:divBdr>
            <w:top w:val="none" w:sz="0" w:space="0" w:color="auto"/>
            <w:left w:val="none" w:sz="0" w:space="0" w:color="auto"/>
            <w:bottom w:val="none" w:sz="0" w:space="0" w:color="auto"/>
            <w:right w:val="none" w:sz="0" w:space="0" w:color="auto"/>
          </w:divBdr>
        </w:div>
        <w:div w:id="2135128537">
          <w:marLeft w:val="480"/>
          <w:marRight w:val="0"/>
          <w:marTop w:val="0"/>
          <w:marBottom w:val="0"/>
          <w:divBdr>
            <w:top w:val="none" w:sz="0" w:space="0" w:color="auto"/>
            <w:left w:val="none" w:sz="0" w:space="0" w:color="auto"/>
            <w:bottom w:val="none" w:sz="0" w:space="0" w:color="auto"/>
            <w:right w:val="none" w:sz="0" w:space="0" w:color="auto"/>
          </w:divBdr>
        </w:div>
        <w:div w:id="536358899">
          <w:marLeft w:val="480"/>
          <w:marRight w:val="0"/>
          <w:marTop w:val="0"/>
          <w:marBottom w:val="0"/>
          <w:divBdr>
            <w:top w:val="none" w:sz="0" w:space="0" w:color="auto"/>
            <w:left w:val="none" w:sz="0" w:space="0" w:color="auto"/>
            <w:bottom w:val="none" w:sz="0" w:space="0" w:color="auto"/>
            <w:right w:val="none" w:sz="0" w:space="0" w:color="auto"/>
          </w:divBdr>
        </w:div>
        <w:div w:id="213548209">
          <w:marLeft w:val="480"/>
          <w:marRight w:val="0"/>
          <w:marTop w:val="0"/>
          <w:marBottom w:val="0"/>
          <w:divBdr>
            <w:top w:val="none" w:sz="0" w:space="0" w:color="auto"/>
            <w:left w:val="none" w:sz="0" w:space="0" w:color="auto"/>
            <w:bottom w:val="none" w:sz="0" w:space="0" w:color="auto"/>
            <w:right w:val="none" w:sz="0" w:space="0" w:color="auto"/>
          </w:divBdr>
        </w:div>
        <w:div w:id="1070495993">
          <w:marLeft w:val="480"/>
          <w:marRight w:val="0"/>
          <w:marTop w:val="0"/>
          <w:marBottom w:val="0"/>
          <w:divBdr>
            <w:top w:val="none" w:sz="0" w:space="0" w:color="auto"/>
            <w:left w:val="none" w:sz="0" w:space="0" w:color="auto"/>
            <w:bottom w:val="none" w:sz="0" w:space="0" w:color="auto"/>
            <w:right w:val="none" w:sz="0" w:space="0" w:color="auto"/>
          </w:divBdr>
        </w:div>
        <w:div w:id="620578560">
          <w:marLeft w:val="480"/>
          <w:marRight w:val="0"/>
          <w:marTop w:val="0"/>
          <w:marBottom w:val="0"/>
          <w:divBdr>
            <w:top w:val="none" w:sz="0" w:space="0" w:color="auto"/>
            <w:left w:val="none" w:sz="0" w:space="0" w:color="auto"/>
            <w:bottom w:val="none" w:sz="0" w:space="0" w:color="auto"/>
            <w:right w:val="none" w:sz="0" w:space="0" w:color="auto"/>
          </w:divBdr>
        </w:div>
        <w:div w:id="1494103033">
          <w:marLeft w:val="480"/>
          <w:marRight w:val="0"/>
          <w:marTop w:val="0"/>
          <w:marBottom w:val="0"/>
          <w:divBdr>
            <w:top w:val="none" w:sz="0" w:space="0" w:color="auto"/>
            <w:left w:val="none" w:sz="0" w:space="0" w:color="auto"/>
            <w:bottom w:val="none" w:sz="0" w:space="0" w:color="auto"/>
            <w:right w:val="none" w:sz="0" w:space="0" w:color="auto"/>
          </w:divBdr>
        </w:div>
        <w:div w:id="2047869730">
          <w:marLeft w:val="480"/>
          <w:marRight w:val="0"/>
          <w:marTop w:val="0"/>
          <w:marBottom w:val="0"/>
          <w:divBdr>
            <w:top w:val="none" w:sz="0" w:space="0" w:color="auto"/>
            <w:left w:val="none" w:sz="0" w:space="0" w:color="auto"/>
            <w:bottom w:val="none" w:sz="0" w:space="0" w:color="auto"/>
            <w:right w:val="none" w:sz="0" w:space="0" w:color="auto"/>
          </w:divBdr>
        </w:div>
        <w:div w:id="759985738">
          <w:marLeft w:val="480"/>
          <w:marRight w:val="0"/>
          <w:marTop w:val="0"/>
          <w:marBottom w:val="0"/>
          <w:divBdr>
            <w:top w:val="none" w:sz="0" w:space="0" w:color="auto"/>
            <w:left w:val="none" w:sz="0" w:space="0" w:color="auto"/>
            <w:bottom w:val="none" w:sz="0" w:space="0" w:color="auto"/>
            <w:right w:val="none" w:sz="0" w:space="0" w:color="auto"/>
          </w:divBdr>
        </w:div>
        <w:div w:id="348340573">
          <w:marLeft w:val="480"/>
          <w:marRight w:val="0"/>
          <w:marTop w:val="0"/>
          <w:marBottom w:val="0"/>
          <w:divBdr>
            <w:top w:val="none" w:sz="0" w:space="0" w:color="auto"/>
            <w:left w:val="none" w:sz="0" w:space="0" w:color="auto"/>
            <w:bottom w:val="none" w:sz="0" w:space="0" w:color="auto"/>
            <w:right w:val="none" w:sz="0" w:space="0" w:color="auto"/>
          </w:divBdr>
        </w:div>
        <w:div w:id="856045292">
          <w:marLeft w:val="480"/>
          <w:marRight w:val="0"/>
          <w:marTop w:val="0"/>
          <w:marBottom w:val="0"/>
          <w:divBdr>
            <w:top w:val="none" w:sz="0" w:space="0" w:color="auto"/>
            <w:left w:val="none" w:sz="0" w:space="0" w:color="auto"/>
            <w:bottom w:val="none" w:sz="0" w:space="0" w:color="auto"/>
            <w:right w:val="none" w:sz="0" w:space="0" w:color="auto"/>
          </w:divBdr>
        </w:div>
        <w:div w:id="309289889">
          <w:marLeft w:val="480"/>
          <w:marRight w:val="0"/>
          <w:marTop w:val="0"/>
          <w:marBottom w:val="0"/>
          <w:divBdr>
            <w:top w:val="none" w:sz="0" w:space="0" w:color="auto"/>
            <w:left w:val="none" w:sz="0" w:space="0" w:color="auto"/>
            <w:bottom w:val="none" w:sz="0" w:space="0" w:color="auto"/>
            <w:right w:val="none" w:sz="0" w:space="0" w:color="auto"/>
          </w:divBdr>
        </w:div>
        <w:div w:id="1153837004">
          <w:marLeft w:val="480"/>
          <w:marRight w:val="0"/>
          <w:marTop w:val="0"/>
          <w:marBottom w:val="0"/>
          <w:divBdr>
            <w:top w:val="none" w:sz="0" w:space="0" w:color="auto"/>
            <w:left w:val="none" w:sz="0" w:space="0" w:color="auto"/>
            <w:bottom w:val="none" w:sz="0" w:space="0" w:color="auto"/>
            <w:right w:val="none" w:sz="0" w:space="0" w:color="auto"/>
          </w:divBdr>
        </w:div>
        <w:div w:id="1334527311">
          <w:marLeft w:val="480"/>
          <w:marRight w:val="0"/>
          <w:marTop w:val="0"/>
          <w:marBottom w:val="0"/>
          <w:divBdr>
            <w:top w:val="none" w:sz="0" w:space="0" w:color="auto"/>
            <w:left w:val="none" w:sz="0" w:space="0" w:color="auto"/>
            <w:bottom w:val="none" w:sz="0" w:space="0" w:color="auto"/>
            <w:right w:val="none" w:sz="0" w:space="0" w:color="auto"/>
          </w:divBdr>
        </w:div>
        <w:div w:id="348331628">
          <w:marLeft w:val="480"/>
          <w:marRight w:val="0"/>
          <w:marTop w:val="0"/>
          <w:marBottom w:val="0"/>
          <w:divBdr>
            <w:top w:val="none" w:sz="0" w:space="0" w:color="auto"/>
            <w:left w:val="none" w:sz="0" w:space="0" w:color="auto"/>
            <w:bottom w:val="none" w:sz="0" w:space="0" w:color="auto"/>
            <w:right w:val="none" w:sz="0" w:space="0" w:color="auto"/>
          </w:divBdr>
        </w:div>
        <w:div w:id="410854477">
          <w:marLeft w:val="480"/>
          <w:marRight w:val="0"/>
          <w:marTop w:val="0"/>
          <w:marBottom w:val="0"/>
          <w:divBdr>
            <w:top w:val="none" w:sz="0" w:space="0" w:color="auto"/>
            <w:left w:val="none" w:sz="0" w:space="0" w:color="auto"/>
            <w:bottom w:val="none" w:sz="0" w:space="0" w:color="auto"/>
            <w:right w:val="none" w:sz="0" w:space="0" w:color="auto"/>
          </w:divBdr>
        </w:div>
        <w:div w:id="807892308">
          <w:marLeft w:val="480"/>
          <w:marRight w:val="0"/>
          <w:marTop w:val="0"/>
          <w:marBottom w:val="0"/>
          <w:divBdr>
            <w:top w:val="none" w:sz="0" w:space="0" w:color="auto"/>
            <w:left w:val="none" w:sz="0" w:space="0" w:color="auto"/>
            <w:bottom w:val="none" w:sz="0" w:space="0" w:color="auto"/>
            <w:right w:val="none" w:sz="0" w:space="0" w:color="auto"/>
          </w:divBdr>
        </w:div>
        <w:div w:id="1272084780">
          <w:marLeft w:val="480"/>
          <w:marRight w:val="0"/>
          <w:marTop w:val="0"/>
          <w:marBottom w:val="0"/>
          <w:divBdr>
            <w:top w:val="none" w:sz="0" w:space="0" w:color="auto"/>
            <w:left w:val="none" w:sz="0" w:space="0" w:color="auto"/>
            <w:bottom w:val="none" w:sz="0" w:space="0" w:color="auto"/>
            <w:right w:val="none" w:sz="0" w:space="0" w:color="auto"/>
          </w:divBdr>
        </w:div>
        <w:div w:id="788165933">
          <w:marLeft w:val="480"/>
          <w:marRight w:val="0"/>
          <w:marTop w:val="0"/>
          <w:marBottom w:val="0"/>
          <w:divBdr>
            <w:top w:val="none" w:sz="0" w:space="0" w:color="auto"/>
            <w:left w:val="none" w:sz="0" w:space="0" w:color="auto"/>
            <w:bottom w:val="none" w:sz="0" w:space="0" w:color="auto"/>
            <w:right w:val="none" w:sz="0" w:space="0" w:color="auto"/>
          </w:divBdr>
        </w:div>
        <w:div w:id="1585139657">
          <w:marLeft w:val="480"/>
          <w:marRight w:val="0"/>
          <w:marTop w:val="0"/>
          <w:marBottom w:val="0"/>
          <w:divBdr>
            <w:top w:val="none" w:sz="0" w:space="0" w:color="auto"/>
            <w:left w:val="none" w:sz="0" w:space="0" w:color="auto"/>
            <w:bottom w:val="none" w:sz="0" w:space="0" w:color="auto"/>
            <w:right w:val="none" w:sz="0" w:space="0" w:color="auto"/>
          </w:divBdr>
        </w:div>
        <w:div w:id="1592622351">
          <w:marLeft w:val="480"/>
          <w:marRight w:val="0"/>
          <w:marTop w:val="0"/>
          <w:marBottom w:val="0"/>
          <w:divBdr>
            <w:top w:val="none" w:sz="0" w:space="0" w:color="auto"/>
            <w:left w:val="none" w:sz="0" w:space="0" w:color="auto"/>
            <w:bottom w:val="none" w:sz="0" w:space="0" w:color="auto"/>
            <w:right w:val="none" w:sz="0" w:space="0" w:color="auto"/>
          </w:divBdr>
        </w:div>
        <w:div w:id="1487282928">
          <w:marLeft w:val="480"/>
          <w:marRight w:val="0"/>
          <w:marTop w:val="0"/>
          <w:marBottom w:val="0"/>
          <w:divBdr>
            <w:top w:val="none" w:sz="0" w:space="0" w:color="auto"/>
            <w:left w:val="none" w:sz="0" w:space="0" w:color="auto"/>
            <w:bottom w:val="none" w:sz="0" w:space="0" w:color="auto"/>
            <w:right w:val="none" w:sz="0" w:space="0" w:color="auto"/>
          </w:divBdr>
        </w:div>
        <w:div w:id="1370911460">
          <w:marLeft w:val="480"/>
          <w:marRight w:val="0"/>
          <w:marTop w:val="0"/>
          <w:marBottom w:val="0"/>
          <w:divBdr>
            <w:top w:val="none" w:sz="0" w:space="0" w:color="auto"/>
            <w:left w:val="none" w:sz="0" w:space="0" w:color="auto"/>
            <w:bottom w:val="none" w:sz="0" w:space="0" w:color="auto"/>
            <w:right w:val="none" w:sz="0" w:space="0" w:color="auto"/>
          </w:divBdr>
        </w:div>
        <w:div w:id="1009066403">
          <w:marLeft w:val="480"/>
          <w:marRight w:val="0"/>
          <w:marTop w:val="0"/>
          <w:marBottom w:val="0"/>
          <w:divBdr>
            <w:top w:val="none" w:sz="0" w:space="0" w:color="auto"/>
            <w:left w:val="none" w:sz="0" w:space="0" w:color="auto"/>
            <w:bottom w:val="none" w:sz="0" w:space="0" w:color="auto"/>
            <w:right w:val="none" w:sz="0" w:space="0" w:color="auto"/>
          </w:divBdr>
        </w:div>
        <w:div w:id="2069448594">
          <w:marLeft w:val="480"/>
          <w:marRight w:val="0"/>
          <w:marTop w:val="0"/>
          <w:marBottom w:val="0"/>
          <w:divBdr>
            <w:top w:val="none" w:sz="0" w:space="0" w:color="auto"/>
            <w:left w:val="none" w:sz="0" w:space="0" w:color="auto"/>
            <w:bottom w:val="none" w:sz="0" w:space="0" w:color="auto"/>
            <w:right w:val="none" w:sz="0" w:space="0" w:color="auto"/>
          </w:divBdr>
        </w:div>
        <w:div w:id="1049106448">
          <w:marLeft w:val="480"/>
          <w:marRight w:val="0"/>
          <w:marTop w:val="0"/>
          <w:marBottom w:val="0"/>
          <w:divBdr>
            <w:top w:val="none" w:sz="0" w:space="0" w:color="auto"/>
            <w:left w:val="none" w:sz="0" w:space="0" w:color="auto"/>
            <w:bottom w:val="none" w:sz="0" w:space="0" w:color="auto"/>
            <w:right w:val="none" w:sz="0" w:space="0" w:color="auto"/>
          </w:divBdr>
        </w:div>
        <w:div w:id="662200310">
          <w:marLeft w:val="480"/>
          <w:marRight w:val="0"/>
          <w:marTop w:val="0"/>
          <w:marBottom w:val="0"/>
          <w:divBdr>
            <w:top w:val="none" w:sz="0" w:space="0" w:color="auto"/>
            <w:left w:val="none" w:sz="0" w:space="0" w:color="auto"/>
            <w:bottom w:val="none" w:sz="0" w:space="0" w:color="auto"/>
            <w:right w:val="none" w:sz="0" w:space="0" w:color="auto"/>
          </w:divBdr>
        </w:div>
        <w:div w:id="2138794576">
          <w:marLeft w:val="480"/>
          <w:marRight w:val="0"/>
          <w:marTop w:val="0"/>
          <w:marBottom w:val="0"/>
          <w:divBdr>
            <w:top w:val="none" w:sz="0" w:space="0" w:color="auto"/>
            <w:left w:val="none" w:sz="0" w:space="0" w:color="auto"/>
            <w:bottom w:val="none" w:sz="0" w:space="0" w:color="auto"/>
            <w:right w:val="none" w:sz="0" w:space="0" w:color="auto"/>
          </w:divBdr>
        </w:div>
        <w:div w:id="796752431">
          <w:marLeft w:val="480"/>
          <w:marRight w:val="0"/>
          <w:marTop w:val="0"/>
          <w:marBottom w:val="0"/>
          <w:divBdr>
            <w:top w:val="none" w:sz="0" w:space="0" w:color="auto"/>
            <w:left w:val="none" w:sz="0" w:space="0" w:color="auto"/>
            <w:bottom w:val="none" w:sz="0" w:space="0" w:color="auto"/>
            <w:right w:val="none" w:sz="0" w:space="0" w:color="auto"/>
          </w:divBdr>
        </w:div>
        <w:div w:id="327441903">
          <w:marLeft w:val="480"/>
          <w:marRight w:val="0"/>
          <w:marTop w:val="0"/>
          <w:marBottom w:val="0"/>
          <w:divBdr>
            <w:top w:val="none" w:sz="0" w:space="0" w:color="auto"/>
            <w:left w:val="none" w:sz="0" w:space="0" w:color="auto"/>
            <w:bottom w:val="none" w:sz="0" w:space="0" w:color="auto"/>
            <w:right w:val="none" w:sz="0" w:space="0" w:color="auto"/>
          </w:divBdr>
        </w:div>
        <w:div w:id="1072000876">
          <w:marLeft w:val="480"/>
          <w:marRight w:val="0"/>
          <w:marTop w:val="0"/>
          <w:marBottom w:val="0"/>
          <w:divBdr>
            <w:top w:val="none" w:sz="0" w:space="0" w:color="auto"/>
            <w:left w:val="none" w:sz="0" w:space="0" w:color="auto"/>
            <w:bottom w:val="none" w:sz="0" w:space="0" w:color="auto"/>
            <w:right w:val="none" w:sz="0" w:space="0" w:color="auto"/>
          </w:divBdr>
        </w:div>
        <w:div w:id="817764044">
          <w:marLeft w:val="480"/>
          <w:marRight w:val="0"/>
          <w:marTop w:val="0"/>
          <w:marBottom w:val="0"/>
          <w:divBdr>
            <w:top w:val="none" w:sz="0" w:space="0" w:color="auto"/>
            <w:left w:val="none" w:sz="0" w:space="0" w:color="auto"/>
            <w:bottom w:val="none" w:sz="0" w:space="0" w:color="auto"/>
            <w:right w:val="none" w:sz="0" w:space="0" w:color="auto"/>
          </w:divBdr>
        </w:div>
        <w:div w:id="539704441">
          <w:marLeft w:val="480"/>
          <w:marRight w:val="0"/>
          <w:marTop w:val="0"/>
          <w:marBottom w:val="0"/>
          <w:divBdr>
            <w:top w:val="none" w:sz="0" w:space="0" w:color="auto"/>
            <w:left w:val="none" w:sz="0" w:space="0" w:color="auto"/>
            <w:bottom w:val="none" w:sz="0" w:space="0" w:color="auto"/>
            <w:right w:val="none" w:sz="0" w:space="0" w:color="auto"/>
          </w:divBdr>
        </w:div>
        <w:div w:id="1962495331">
          <w:marLeft w:val="480"/>
          <w:marRight w:val="0"/>
          <w:marTop w:val="0"/>
          <w:marBottom w:val="0"/>
          <w:divBdr>
            <w:top w:val="none" w:sz="0" w:space="0" w:color="auto"/>
            <w:left w:val="none" w:sz="0" w:space="0" w:color="auto"/>
            <w:bottom w:val="none" w:sz="0" w:space="0" w:color="auto"/>
            <w:right w:val="none" w:sz="0" w:space="0" w:color="auto"/>
          </w:divBdr>
        </w:div>
        <w:div w:id="1671710839">
          <w:marLeft w:val="480"/>
          <w:marRight w:val="0"/>
          <w:marTop w:val="0"/>
          <w:marBottom w:val="0"/>
          <w:divBdr>
            <w:top w:val="none" w:sz="0" w:space="0" w:color="auto"/>
            <w:left w:val="none" w:sz="0" w:space="0" w:color="auto"/>
            <w:bottom w:val="none" w:sz="0" w:space="0" w:color="auto"/>
            <w:right w:val="none" w:sz="0" w:space="0" w:color="auto"/>
          </w:divBdr>
        </w:div>
        <w:div w:id="323633326">
          <w:marLeft w:val="480"/>
          <w:marRight w:val="0"/>
          <w:marTop w:val="0"/>
          <w:marBottom w:val="0"/>
          <w:divBdr>
            <w:top w:val="none" w:sz="0" w:space="0" w:color="auto"/>
            <w:left w:val="none" w:sz="0" w:space="0" w:color="auto"/>
            <w:bottom w:val="none" w:sz="0" w:space="0" w:color="auto"/>
            <w:right w:val="none" w:sz="0" w:space="0" w:color="auto"/>
          </w:divBdr>
        </w:div>
        <w:div w:id="2105104363">
          <w:marLeft w:val="480"/>
          <w:marRight w:val="0"/>
          <w:marTop w:val="0"/>
          <w:marBottom w:val="0"/>
          <w:divBdr>
            <w:top w:val="none" w:sz="0" w:space="0" w:color="auto"/>
            <w:left w:val="none" w:sz="0" w:space="0" w:color="auto"/>
            <w:bottom w:val="none" w:sz="0" w:space="0" w:color="auto"/>
            <w:right w:val="none" w:sz="0" w:space="0" w:color="auto"/>
          </w:divBdr>
        </w:div>
        <w:div w:id="1733843767">
          <w:marLeft w:val="480"/>
          <w:marRight w:val="0"/>
          <w:marTop w:val="0"/>
          <w:marBottom w:val="0"/>
          <w:divBdr>
            <w:top w:val="none" w:sz="0" w:space="0" w:color="auto"/>
            <w:left w:val="none" w:sz="0" w:space="0" w:color="auto"/>
            <w:bottom w:val="none" w:sz="0" w:space="0" w:color="auto"/>
            <w:right w:val="none" w:sz="0" w:space="0" w:color="auto"/>
          </w:divBdr>
        </w:div>
        <w:div w:id="2123763007">
          <w:marLeft w:val="480"/>
          <w:marRight w:val="0"/>
          <w:marTop w:val="0"/>
          <w:marBottom w:val="0"/>
          <w:divBdr>
            <w:top w:val="none" w:sz="0" w:space="0" w:color="auto"/>
            <w:left w:val="none" w:sz="0" w:space="0" w:color="auto"/>
            <w:bottom w:val="none" w:sz="0" w:space="0" w:color="auto"/>
            <w:right w:val="none" w:sz="0" w:space="0" w:color="auto"/>
          </w:divBdr>
        </w:div>
        <w:div w:id="660889409">
          <w:marLeft w:val="480"/>
          <w:marRight w:val="0"/>
          <w:marTop w:val="0"/>
          <w:marBottom w:val="0"/>
          <w:divBdr>
            <w:top w:val="none" w:sz="0" w:space="0" w:color="auto"/>
            <w:left w:val="none" w:sz="0" w:space="0" w:color="auto"/>
            <w:bottom w:val="none" w:sz="0" w:space="0" w:color="auto"/>
            <w:right w:val="none" w:sz="0" w:space="0" w:color="auto"/>
          </w:divBdr>
        </w:div>
        <w:div w:id="1693729612">
          <w:marLeft w:val="480"/>
          <w:marRight w:val="0"/>
          <w:marTop w:val="0"/>
          <w:marBottom w:val="0"/>
          <w:divBdr>
            <w:top w:val="none" w:sz="0" w:space="0" w:color="auto"/>
            <w:left w:val="none" w:sz="0" w:space="0" w:color="auto"/>
            <w:bottom w:val="none" w:sz="0" w:space="0" w:color="auto"/>
            <w:right w:val="none" w:sz="0" w:space="0" w:color="auto"/>
          </w:divBdr>
        </w:div>
        <w:div w:id="1697342365">
          <w:marLeft w:val="480"/>
          <w:marRight w:val="0"/>
          <w:marTop w:val="0"/>
          <w:marBottom w:val="0"/>
          <w:divBdr>
            <w:top w:val="none" w:sz="0" w:space="0" w:color="auto"/>
            <w:left w:val="none" w:sz="0" w:space="0" w:color="auto"/>
            <w:bottom w:val="none" w:sz="0" w:space="0" w:color="auto"/>
            <w:right w:val="none" w:sz="0" w:space="0" w:color="auto"/>
          </w:divBdr>
        </w:div>
        <w:div w:id="874191704">
          <w:marLeft w:val="480"/>
          <w:marRight w:val="0"/>
          <w:marTop w:val="0"/>
          <w:marBottom w:val="0"/>
          <w:divBdr>
            <w:top w:val="none" w:sz="0" w:space="0" w:color="auto"/>
            <w:left w:val="none" w:sz="0" w:space="0" w:color="auto"/>
            <w:bottom w:val="none" w:sz="0" w:space="0" w:color="auto"/>
            <w:right w:val="none" w:sz="0" w:space="0" w:color="auto"/>
          </w:divBdr>
        </w:div>
        <w:div w:id="379669100">
          <w:marLeft w:val="480"/>
          <w:marRight w:val="0"/>
          <w:marTop w:val="0"/>
          <w:marBottom w:val="0"/>
          <w:divBdr>
            <w:top w:val="none" w:sz="0" w:space="0" w:color="auto"/>
            <w:left w:val="none" w:sz="0" w:space="0" w:color="auto"/>
            <w:bottom w:val="none" w:sz="0" w:space="0" w:color="auto"/>
            <w:right w:val="none" w:sz="0" w:space="0" w:color="auto"/>
          </w:divBdr>
        </w:div>
        <w:div w:id="1075784260">
          <w:marLeft w:val="480"/>
          <w:marRight w:val="0"/>
          <w:marTop w:val="0"/>
          <w:marBottom w:val="0"/>
          <w:divBdr>
            <w:top w:val="none" w:sz="0" w:space="0" w:color="auto"/>
            <w:left w:val="none" w:sz="0" w:space="0" w:color="auto"/>
            <w:bottom w:val="none" w:sz="0" w:space="0" w:color="auto"/>
            <w:right w:val="none" w:sz="0" w:space="0" w:color="auto"/>
          </w:divBdr>
        </w:div>
        <w:div w:id="1973514652">
          <w:marLeft w:val="480"/>
          <w:marRight w:val="0"/>
          <w:marTop w:val="0"/>
          <w:marBottom w:val="0"/>
          <w:divBdr>
            <w:top w:val="none" w:sz="0" w:space="0" w:color="auto"/>
            <w:left w:val="none" w:sz="0" w:space="0" w:color="auto"/>
            <w:bottom w:val="none" w:sz="0" w:space="0" w:color="auto"/>
            <w:right w:val="none" w:sz="0" w:space="0" w:color="auto"/>
          </w:divBdr>
        </w:div>
        <w:div w:id="128480804">
          <w:marLeft w:val="480"/>
          <w:marRight w:val="0"/>
          <w:marTop w:val="0"/>
          <w:marBottom w:val="0"/>
          <w:divBdr>
            <w:top w:val="none" w:sz="0" w:space="0" w:color="auto"/>
            <w:left w:val="none" w:sz="0" w:space="0" w:color="auto"/>
            <w:bottom w:val="none" w:sz="0" w:space="0" w:color="auto"/>
            <w:right w:val="none" w:sz="0" w:space="0" w:color="auto"/>
          </w:divBdr>
        </w:div>
        <w:div w:id="2050568925">
          <w:marLeft w:val="480"/>
          <w:marRight w:val="0"/>
          <w:marTop w:val="0"/>
          <w:marBottom w:val="0"/>
          <w:divBdr>
            <w:top w:val="none" w:sz="0" w:space="0" w:color="auto"/>
            <w:left w:val="none" w:sz="0" w:space="0" w:color="auto"/>
            <w:bottom w:val="none" w:sz="0" w:space="0" w:color="auto"/>
            <w:right w:val="none" w:sz="0" w:space="0" w:color="auto"/>
          </w:divBdr>
        </w:div>
        <w:div w:id="1808669179">
          <w:marLeft w:val="480"/>
          <w:marRight w:val="0"/>
          <w:marTop w:val="0"/>
          <w:marBottom w:val="0"/>
          <w:divBdr>
            <w:top w:val="none" w:sz="0" w:space="0" w:color="auto"/>
            <w:left w:val="none" w:sz="0" w:space="0" w:color="auto"/>
            <w:bottom w:val="none" w:sz="0" w:space="0" w:color="auto"/>
            <w:right w:val="none" w:sz="0" w:space="0" w:color="auto"/>
          </w:divBdr>
        </w:div>
        <w:div w:id="1119683459">
          <w:marLeft w:val="480"/>
          <w:marRight w:val="0"/>
          <w:marTop w:val="0"/>
          <w:marBottom w:val="0"/>
          <w:divBdr>
            <w:top w:val="none" w:sz="0" w:space="0" w:color="auto"/>
            <w:left w:val="none" w:sz="0" w:space="0" w:color="auto"/>
            <w:bottom w:val="none" w:sz="0" w:space="0" w:color="auto"/>
            <w:right w:val="none" w:sz="0" w:space="0" w:color="auto"/>
          </w:divBdr>
        </w:div>
        <w:div w:id="1153184993">
          <w:marLeft w:val="480"/>
          <w:marRight w:val="0"/>
          <w:marTop w:val="0"/>
          <w:marBottom w:val="0"/>
          <w:divBdr>
            <w:top w:val="none" w:sz="0" w:space="0" w:color="auto"/>
            <w:left w:val="none" w:sz="0" w:space="0" w:color="auto"/>
            <w:bottom w:val="none" w:sz="0" w:space="0" w:color="auto"/>
            <w:right w:val="none" w:sz="0" w:space="0" w:color="auto"/>
          </w:divBdr>
        </w:div>
        <w:div w:id="708528964">
          <w:marLeft w:val="480"/>
          <w:marRight w:val="0"/>
          <w:marTop w:val="0"/>
          <w:marBottom w:val="0"/>
          <w:divBdr>
            <w:top w:val="none" w:sz="0" w:space="0" w:color="auto"/>
            <w:left w:val="none" w:sz="0" w:space="0" w:color="auto"/>
            <w:bottom w:val="none" w:sz="0" w:space="0" w:color="auto"/>
            <w:right w:val="none" w:sz="0" w:space="0" w:color="auto"/>
          </w:divBdr>
        </w:div>
        <w:div w:id="2110856091">
          <w:marLeft w:val="480"/>
          <w:marRight w:val="0"/>
          <w:marTop w:val="0"/>
          <w:marBottom w:val="0"/>
          <w:divBdr>
            <w:top w:val="none" w:sz="0" w:space="0" w:color="auto"/>
            <w:left w:val="none" w:sz="0" w:space="0" w:color="auto"/>
            <w:bottom w:val="none" w:sz="0" w:space="0" w:color="auto"/>
            <w:right w:val="none" w:sz="0" w:space="0" w:color="auto"/>
          </w:divBdr>
        </w:div>
        <w:div w:id="434133036">
          <w:marLeft w:val="480"/>
          <w:marRight w:val="0"/>
          <w:marTop w:val="0"/>
          <w:marBottom w:val="0"/>
          <w:divBdr>
            <w:top w:val="none" w:sz="0" w:space="0" w:color="auto"/>
            <w:left w:val="none" w:sz="0" w:space="0" w:color="auto"/>
            <w:bottom w:val="none" w:sz="0" w:space="0" w:color="auto"/>
            <w:right w:val="none" w:sz="0" w:space="0" w:color="auto"/>
          </w:divBdr>
        </w:div>
        <w:div w:id="1147283935">
          <w:marLeft w:val="480"/>
          <w:marRight w:val="0"/>
          <w:marTop w:val="0"/>
          <w:marBottom w:val="0"/>
          <w:divBdr>
            <w:top w:val="none" w:sz="0" w:space="0" w:color="auto"/>
            <w:left w:val="none" w:sz="0" w:space="0" w:color="auto"/>
            <w:bottom w:val="none" w:sz="0" w:space="0" w:color="auto"/>
            <w:right w:val="none" w:sz="0" w:space="0" w:color="auto"/>
          </w:divBdr>
        </w:div>
        <w:div w:id="1754234516">
          <w:marLeft w:val="480"/>
          <w:marRight w:val="0"/>
          <w:marTop w:val="0"/>
          <w:marBottom w:val="0"/>
          <w:divBdr>
            <w:top w:val="none" w:sz="0" w:space="0" w:color="auto"/>
            <w:left w:val="none" w:sz="0" w:space="0" w:color="auto"/>
            <w:bottom w:val="none" w:sz="0" w:space="0" w:color="auto"/>
            <w:right w:val="none" w:sz="0" w:space="0" w:color="auto"/>
          </w:divBdr>
        </w:div>
        <w:div w:id="843977039">
          <w:marLeft w:val="480"/>
          <w:marRight w:val="0"/>
          <w:marTop w:val="0"/>
          <w:marBottom w:val="0"/>
          <w:divBdr>
            <w:top w:val="none" w:sz="0" w:space="0" w:color="auto"/>
            <w:left w:val="none" w:sz="0" w:space="0" w:color="auto"/>
            <w:bottom w:val="none" w:sz="0" w:space="0" w:color="auto"/>
            <w:right w:val="none" w:sz="0" w:space="0" w:color="auto"/>
          </w:divBdr>
        </w:div>
        <w:div w:id="155191103">
          <w:marLeft w:val="480"/>
          <w:marRight w:val="0"/>
          <w:marTop w:val="0"/>
          <w:marBottom w:val="0"/>
          <w:divBdr>
            <w:top w:val="none" w:sz="0" w:space="0" w:color="auto"/>
            <w:left w:val="none" w:sz="0" w:space="0" w:color="auto"/>
            <w:bottom w:val="none" w:sz="0" w:space="0" w:color="auto"/>
            <w:right w:val="none" w:sz="0" w:space="0" w:color="auto"/>
          </w:divBdr>
        </w:div>
        <w:div w:id="158738947">
          <w:marLeft w:val="480"/>
          <w:marRight w:val="0"/>
          <w:marTop w:val="0"/>
          <w:marBottom w:val="0"/>
          <w:divBdr>
            <w:top w:val="none" w:sz="0" w:space="0" w:color="auto"/>
            <w:left w:val="none" w:sz="0" w:space="0" w:color="auto"/>
            <w:bottom w:val="none" w:sz="0" w:space="0" w:color="auto"/>
            <w:right w:val="none" w:sz="0" w:space="0" w:color="auto"/>
          </w:divBdr>
        </w:div>
        <w:div w:id="1153183743">
          <w:marLeft w:val="480"/>
          <w:marRight w:val="0"/>
          <w:marTop w:val="0"/>
          <w:marBottom w:val="0"/>
          <w:divBdr>
            <w:top w:val="none" w:sz="0" w:space="0" w:color="auto"/>
            <w:left w:val="none" w:sz="0" w:space="0" w:color="auto"/>
            <w:bottom w:val="none" w:sz="0" w:space="0" w:color="auto"/>
            <w:right w:val="none" w:sz="0" w:space="0" w:color="auto"/>
          </w:divBdr>
        </w:div>
        <w:div w:id="1383866160">
          <w:marLeft w:val="480"/>
          <w:marRight w:val="0"/>
          <w:marTop w:val="0"/>
          <w:marBottom w:val="0"/>
          <w:divBdr>
            <w:top w:val="none" w:sz="0" w:space="0" w:color="auto"/>
            <w:left w:val="none" w:sz="0" w:space="0" w:color="auto"/>
            <w:bottom w:val="none" w:sz="0" w:space="0" w:color="auto"/>
            <w:right w:val="none" w:sz="0" w:space="0" w:color="auto"/>
          </w:divBdr>
        </w:div>
        <w:div w:id="393243645">
          <w:marLeft w:val="480"/>
          <w:marRight w:val="0"/>
          <w:marTop w:val="0"/>
          <w:marBottom w:val="0"/>
          <w:divBdr>
            <w:top w:val="none" w:sz="0" w:space="0" w:color="auto"/>
            <w:left w:val="none" w:sz="0" w:space="0" w:color="auto"/>
            <w:bottom w:val="none" w:sz="0" w:space="0" w:color="auto"/>
            <w:right w:val="none" w:sz="0" w:space="0" w:color="auto"/>
          </w:divBdr>
        </w:div>
        <w:div w:id="1710184968">
          <w:marLeft w:val="480"/>
          <w:marRight w:val="0"/>
          <w:marTop w:val="0"/>
          <w:marBottom w:val="0"/>
          <w:divBdr>
            <w:top w:val="none" w:sz="0" w:space="0" w:color="auto"/>
            <w:left w:val="none" w:sz="0" w:space="0" w:color="auto"/>
            <w:bottom w:val="none" w:sz="0" w:space="0" w:color="auto"/>
            <w:right w:val="none" w:sz="0" w:space="0" w:color="auto"/>
          </w:divBdr>
        </w:div>
        <w:div w:id="2056194047">
          <w:marLeft w:val="480"/>
          <w:marRight w:val="0"/>
          <w:marTop w:val="0"/>
          <w:marBottom w:val="0"/>
          <w:divBdr>
            <w:top w:val="none" w:sz="0" w:space="0" w:color="auto"/>
            <w:left w:val="none" w:sz="0" w:space="0" w:color="auto"/>
            <w:bottom w:val="none" w:sz="0" w:space="0" w:color="auto"/>
            <w:right w:val="none" w:sz="0" w:space="0" w:color="auto"/>
          </w:divBdr>
        </w:div>
        <w:div w:id="1580092996">
          <w:marLeft w:val="480"/>
          <w:marRight w:val="0"/>
          <w:marTop w:val="0"/>
          <w:marBottom w:val="0"/>
          <w:divBdr>
            <w:top w:val="none" w:sz="0" w:space="0" w:color="auto"/>
            <w:left w:val="none" w:sz="0" w:space="0" w:color="auto"/>
            <w:bottom w:val="none" w:sz="0" w:space="0" w:color="auto"/>
            <w:right w:val="none" w:sz="0" w:space="0" w:color="auto"/>
          </w:divBdr>
        </w:div>
        <w:div w:id="701634110">
          <w:marLeft w:val="480"/>
          <w:marRight w:val="0"/>
          <w:marTop w:val="0"/>
          <w:marBottom w:val="0"/>
          <w:divBdr>
            <w:top w:val="none" w:sz="0" w:space="0" w:color="auto"/>
            <w:left w:val="none" w:sz="0" w:space="0" w:color="auto"/>
            <w:bottom w:val="none" w:sz="0" w:space="0" w:color="auto"/>
            <w:right w:val="none" w:sz="0" w:space="0" w:color="auto"/>
          </w:divBdr>
        </w:div>
        <w:div w:id="1404909923">
          <w:marLeft w:val="480"/>
          <w:marRight w:val="0"/>
          <w:marTop w:val="0"/>
          <w:marBottom w:val="0"/>
          <w:divBdr>
            <w:top w:val="none" w:sz="0" w:space="0" w:color="auto"/>
            <w:left w:val="none" w:sz="0" w:space="0" w:color="auto"/>
            <w:bottom w:val="none" w:sz="0" w:space="0" w:color="auto"/>
            <w:right w:val="none" w:sz="0" w:space="0" w:color="auto"/>
          </w:divBdr>
        </w:div>
        <w:div w:id="893807111">
          <w:marLeft w:val="480"/>
          <w:marRight w:val="0"/>
          <w:marTop w:val="0"/>
          <w:marBottom w:val="0"/>
          <w:divBdr>
            <w:top w:val="none" w:sz="0" w:space="0" w:color="auto"/>
            <w:left w:val="none" w:sz="0" w:space="0" w:color="auto"/>
            <w:bottom w:val="none" w:sz="0" w:space="0" w:color="auto"/>
            <w:right w:val="none" w:sz="0" w:space="0" w:color="auto"/>
          </w:divBdr>
        </w:div>
        <w:div w:id="781919761">
          <w:marLeft w:val="480"/>
          <w:marRight w:val="0"/>
          <w:marTop w:val="0"/>
          <w:marBottom w:val="0"/>
          <w:divBdr>
            <w:top w:val="none" w:sz="0" w:space="0" w:color="auto"/>
            <w:left w:val="none" w:sz="0" w:space="0" w:color="auto"/>
            <w:bottom w:val="none" w:sz="0" w:space="0" w:color="auto"/>
            <w:right w:val="none" w:sz="0" w:space="0" w:color="auto"/>
          </w:divBdr>
        </w:div>
        <w:div w:id="1779635950">
          <w:marLeft w:val="480"/>
          <w:marRight w:val="0"/>
          <w:marTop w:val="0"/>
          <w:marBottom w:val="0"/>
          <w:divBdr>
            <w:top w:val="none" w:sz="0" w:space="0" w:color="auto"/>
            <w:left w:val="none" w:sz="0" w:space="0" w:color="auto"/>
            <w:bottom w:val="none" w:sz="0" w:space="0" w:color="auto"/>
            <w:right w:val="none" w:sz="0" w:space="0" w:color="auto"/>
          </w:divBdr>
        </w:div>
        <w:div w:id="711658709">
          <w:marLeft w:val="480"/>
          <w:marRight w:val="0"/>
          <w:marTop w:val="0"/>
          <w:marBottom w:val="0"/>
          <w:divBdr>
            <w:top w:val="none" w:sz="0" w:space="0" w:color="auto"/>
            <w:left w:val="none" w:sz="0" w:space="0" w:color="auto"/>
            <w:bottom w:val="none" w:sz="0" w:space="0" w:color="auto"/>
            <w:right w:val="none" w:sz="0" w:space="0" w:color="auto"/>
          </w:divBdr>
        </w:div>
        <w:div w:id="1590963412">
          <w:marLeft w:val="480"/>
          <w:marRight w:val="0"/>
          <w:marTop w:val="0"/>
          <w:marBottom w:val="0"/>
          <w:divBdr>
            <w:top w:val="none" w:sz="0" w:space="0" w:color="auto"/>
            <w:left w:val="none" w:sz="0" w:space="0" w:color="auto"/>
            <w:bottom w:val="none" w:sz="0" w:space="0" w:color="auto"/>
            <w:right w:val="none" w:sz="0" w:space="0" w:color="auto"/>
          </w:divBdr>
        </w:div>
        <w:div w:id="1696812793">
          <w:marLeft w:val="480"/>
          <w:marRight w:val="0"/>
          <w:marTop w:val="0"/>
          <w:marBottom w:val="0"/>
          <w:divBdr>
            <w:top w:val="none" w:sz="0" w:space="0" w:color="auto"/>
            <w:left w:val="none" w:sz="0" w:space="0" w:color="auto"/>
            <w:bottom w:val="none" w:sz="0" w:space="0" w:color="auto"/>
            <w:right w:val="none" w:sz="0" w:space="0" w:color="auto"/>
          </w:divBdr>
        </w:div>
        <w:div w:id="1441996412">
          <w:marLeft w:val="480"/>
          <w:marRight w:val="0"/>
          <w:marTop w:val="0"/>
          <w:marBottom w:val="0"/>
          <w:divBdr>
            <w:top w:val="none" w:sz="0" w:space="0" w:color="auto"/>
            <w:left w:val="none" w:sz="0" w:space="0" w:color="auto"/>
            <w:bottom w:val="none" w:sz="0" w:space="0" w:color="auto"/>
            <w:right w:val="none" w:sz="0" w:space="0" w:color="auto"/>
          </w:divBdr>
        </w:div>
        <w:div w:id="18630628">
          <w:marLeft w:val="480"/>
          <w:marRight w:val="0"/>
          <w:marTop w:val="0"/>
          <w:marBottom w:val="0"/>
          <w:divBdr>
            <w:top w:val="none" w:sz="0" w:space="0" w:color="auto"/>
            <w:left w:val="none" w:sz="0" w:space="0" w:color="auto"/>
            <w:bottom w:val="none" w:sz="0" w:space="0" w:color="auto"/>
            <w:right w:val="none" w:sz="0" w:space="0" w:color="auto"/>
          </w:divBdr>
        </w:div>
        <w:div w:id="476805016">
          <w:marLeft w:val="480"/>
          <w:marRight w:val="0"/>
          <w:marTop w:val="0"/>
          <w:marBottom w:val="0"/>
          <w:divBdr>
            <w:top w:val="none" w:sz="0" w:space="0" w:color="auto"/>
            <w:left w:val="none" w:sz="0" w:space="0" w:color="auto"/>
            <w:bottom w:val="none" w:sz="0" w:space="0" w:color="auto"/>
            <w:right w:val="none" w:sz="0" w:space="0" w:color="auto"/>
          </w:divBdr>
        </w:div>
        <w:div w:id="672949557">
          <w:marLeft w:val="480"/>
          <w:marRight w:val="0"/>
          <w:marTop w:val="0"/>
          <w:marBottom w:val="0"/>
          <w:divBdr>
            <w:top w:val="none" w:sz="0" w:space="0" w:color="auto"/>
            <w:left w:val="none" w:sz="0" w:space="0" w:color="auto"/>
            <w:bottom w:val="none" w:sz="0" w:space="0" w:color="auto"/>
            <w:right w:val="none" w:sz="0" w:space="0" w:color="auto"/>
          </w:divBdr>
        </w:div>
        <w:div w:id="1274481424">
          <w:marLeft w:val="480"/>
          <w:marRight w:val="0"/>
          <w:marTop w:val="0"/>
          <w:marBottom w:val="0"/>
          <w:divBdr>
            <w:top w:val="none" w:sz="0" w:space="0" w:color="auto"/>
            <w:left w:val="none" w:sz="0" w:space="0" w:color="auto"/>
            <w:bottom w:val="none" w:sz="0" w:space="0" w:color="auto"/>
            <w:right w:val="none" w:sz="0" w:space="0" w:color="auto"/>
          </w:divBdr>
        </w:div>
        <w:div w:id="1849250350">
          <w:marLeft w:val="480"/>
          <w:marRight w:val="0"/>
          <w:marTop w:val="0"/>
          <w:marBottom w:val="0"/>
          <w:divBdr>
            <w:top w:val="none" w:sz="0" w:space="0" w:color="auto"/>
            <w:left w:val="none" w:sz="0" w:space="0" w:color="auto"/>
            <w:bottom w:val="none" w:sz="0" w:space="0" w:color="auto"/>
            <w:right w:val="none" w:sz="0" w:space="0" w:color="auto"/>
          </w:divBdr>
        </w:div>
        <w:div w:id="1323853765">
          <w:marLeft w:val="480"/>
          <w:marRight w:val="0"/>
          <w:marTop w:val="0"/>
          <w:marBottom w:val="0"/>
          <w:divBdr>
            <w:top w:val="none" w:sz="0" w:space="0" w:color="auto"/>
            <w:left w:val="none" w:sz="0" w:space="0" w:color="auto"/>
            <w:bottom w:val="none" w:sz="0" w:space="0" w:color="auto"/>
            <w:right w:val="none" w:sz="0" w:space="0" w:color="auto"/>
          </w:divBdr>
        </w:div>
        <w:div w:id="328604748">
          <w:marLeft w:val="480"/>
          <w:marRight w:val="0"/>
          <w:marTop w:val="0"/>
          <w:marBottom w:val="0"/>
          <w:divBdr>
            <w:top w:val="none" w:sz="0" w:space="0" w:color="auto"/>
            <w:left w:val="none" w:sz="0" w:space="0" w:color="auto"/>
            <w:bottom w:val="none" w:sz="0" w:space="0" w:color="auto"/>
            <w:right w:val="none" w:sz="0" w:space="0" w:color="auto"/>
          </w:divBdr>
        </w:div>
        <w:div w:id="653797320">
          <w:marLeft w:val="480"/>
          <w:marRight w:val="0"/>
          <w:marTop w:val="0"/>
          <w:marBottom w:val="0"/>
          <w:divBdr>
            <w:top w:val="none" w:sz="0" w:space="0" w:color="auto"/>
            <w:left w:val="none" w:sz="0" w:space="0" w:color="auto"/>
            <w:bottom w:val="none" w:sz="0" w:space="0" w:color="auto"/>
            <w:right w:val="none" w:sz="0" w:space="0" w:color="auto"/>
          </w:divBdr>
        </w:div>
        <w:div w:id="1212883404">
          <w:marLeft w:val="480"/>
          <w:marRight w:val="0"/>
          <w:marTop w:val="0"/>
          <w:marBottom w:val="0"/>
          <w:divBdr>
            <w:top w:val="none" w:sz="0" w:space="0" w:color="auto"/>
            <w:left w:val="none" w:sz="0" w:space="0" w:color="auto"/>
            <w:bottom w:val="none" w:sz="0" w:space="0" w:color="auto"/>
            <w:right w:val="none" w:sz="0" w:space="0" w:color="auto"/>
          </w:divBdr>
        </w:div>
        <w:div w:id="554896931">
          <w:marLeft w:val="480"/>
          <w:marRight w:val="0"/>
          <w:marTop w:val="0"/>
          <w:marBottom w:val="0"/>
          <w:divBdr>
            <w:top w:val="none" w:sz="0" w:space="0" w:color="auto"/>
            <w:left w:val="none" w:sz="0" w:space="0" w:color="auto"/>
            <w:bottom w:val="none" w:sz="0" w:space="0" w:color="auto"/>
            <w:right w:val="none" w:sz="0" w:space="0" w:color="auto"/>
          </w:divBdr>
        </w:div>
        <w:div w:id="1852526372">
          <w:marLeft w:val="480"/>
          <w:marRight w:val="0"/>
          <w:marTop w:val="0"/>
          <w:marBottom w:val="0"/>
          <w:divBdr>
            <w:top w:val="none" w:sz="0" w:space="0" w:color="auto"/>
            <w:left w:val="none" w:sz="0" w:space="0" w:color="auto"/>
            <w:bottom w:val="none" w:sz="0" w:space="0" w:color="auto"/>
            <w:right w:val="none" w:sz="0" w:space="0" w:color="auto"/>
          </w:divBdr>
        </w:div>
        <w:div w:id="1138884869">
          <w:marLeft w:val="480"/>
          <w:marRight w:val="0"/>
          <w:marTop w:val="0"/>
          <w:marBottom w:val="0"/>
          <w:divBdr>
            <w:top w:val="none" w:sz="0" w:space="0" w:color="auto"/>
            <w:left w:val="none" w:sz="0" w:space="0" w:color="auto"/>
            <w:bottom w:val="none" w:sz="0" w:space="0" w:color="auto"/>
            <w:right w:val="none" w:sz="0" w:space="0" w:color="auto"/>
          </w:divBdr>
        </w:div>
        <w:div w:id="371199265">
          <w:marLeft w:val="480"/>
          <w:marRight w:val="0"/>
          <w:marTop w:val="0"/>
          <w:marBottom w:val="0"/>
          <w:divBdr>
            <w:top w:val="none" w:sz="0" w:space="0" w:color="auto"/>
            <w:left w:val="none" w:sz="0" w:space="0" w:color="auto"/>
            <w:bottom w:val="none" w:sz="0" w:space="0" w:color="auto"/>
            <w:right w:val="none" w:sz="0" w:space="0" w:color="auto"/>
          </w:divBdr>
        </w:div>
        <w:div w:id="654065828">
          <w:marLeft w:val="480"/>
          <w:marRight w:val="0"/>
          <w:marTop w:val="0"/>
          <w:marBottom w:val="0"/>
          <w:divBdr>
            <w:top w:val="none" w:sz="0" w:space="0" w:color="auto"/>
            <w:left w:val="none" w:sz="0" w:space="0" w:color="auto"/>
            <w:bottom w:val="none" w:sz="0" w:space="0" w:color="auto"/>
            <w:right w:val="none" w:sz="0" w:space="0" w:color="auto"/>
          </w:divBdr>
        </w:div>
        <w:div w:id="1654144966">
          <w:marLeft w:val="480"/>
          <w:marRight w:val="0"/>
          <w:marTop w:val="0"/>
          <w:marBottom w:val="0"/>
          <w:divBdr>
            <w:top w:val="none" w:sz="0" w:space="0" w:color="auto"/>
            <w:left w:val="none" w:sz="0" w:space="0" w:color="auto"/>
            <w:bottom w:val="none" w:sz="0" w:space="0" w:color="auto"/>
            <w:right w:val="none" w:sz="0" w:space="0" w:color="auto"/>
          </w:divBdr>
        </w:div>
        <w:div w:id="659239092">
          <w:marLeft w:val="480"/>
          <w:marRight w:val="0"/>
          <w:marTop w:val="0"/>
          <w:marBottom w:val="0"/>
          <w:divBdr>
            <w:top w:val="none" w:sz="0" w:space="0" w:color="auto"/>
            <w:left w:val="none" w:sz="0" w:space="0" w:color="auto"/>
            <w:bottom w:val="none" w:sz="0" w:space="0" w:color="auto"/>
            <w:right w:val="none" w:sz="0" w:space="0" w:color="auto"/>
          </w:divBdr>
        </w:div>
        <w:div w:id="1935435372">
          <w:marLeft w:val="480"/>
          <w:marRight w:val="0"/>
          <w:marTop w:val="0"/>
          <w:marBottom w:val="0"/>
          <w:divBdr>
            <w:top w:val="none" w:sz="0" w:space="0" w:color="auto"/>
            <w:left w:val="none" w:sz="0" w:space="0" w:color="auto"/>
            <w:bottom w:val="none" w:sz="0" w:space="0" w:color="auto"/>
            <w:right w:val="none" w:sz="0" w:space="0" w:color="auto"/>
          </w:divBdr>
        </w:div>
        <w:div w:id="1473525019">
          <w:marLeft w:val="480"/>
          <w:marRight w:val="0"/>
          <w:marTop w:val="0"/>
          <w:marBottom w:val="0"/>
          <w:divBdr>
            <w:top w:val="none" w:sz="0" w:space="0" w:color="auto"/>
            <w:left w:val="none" w:sz="0" w:space="0" w:color="auto"/>
            <w:bottom w:val="none" w:sz="0" w:space="0" w:color="auto"/>
            <w:right w:val="none" w:sz="0" w:space="0" w:color="auto"/>
          </w:divBdr>
        </w:div>
        <w:div w:id="1705790461">
          <w:marLeft w:val="480"/>
          <w:marRight w:val="0"/>
          <w:marTop w:val="0"/>
          <w:marBottom w:val="0"/>
          <w:divBdr>
            <w:top w:val="none" w:sz="0" w:space="0" w:color="auto"/>
            <w:left w:val="none" w:sz="0" w:space="0" w:color="auto"/>
            <w:bottom w:val="none" w:sz="0" w:space="0" w:color="auto"/>
            <w:right w:val="none" w:sz="0" w:space="0" w:color="auto"/>
          </w:divBdr>
        </w:div>
        <w:div w:id="1355963323">
          <w:marLeft w:val="480"/>
          <w:marRight w:val="0"/>
          <w:marTop w:val="0"/>
          <w:marBottom w:val="0"/>
          <w:divBdr>
            <w:top w:val="none" w:sz="0" w:space="0" w:color="auto"/>
            <w:left w:val="none" w:sz="0" w:space="0" w:color="auto"/>
            <w:bottom w:val="none" w:sz="0" w:space="0" w:color="auto"/>
            <w:right w:val="none" w:sz="0" w:space="0" w:color="auto"/>
          </w:divBdr>
        </w:div>
        <w:div w:id="1190607917">
          <w:marLeft w:val="480"/>
          <w:marRight w:val="0"/>
          <w:marTop w:val="0"/>
          <w:marBottom w:val="0"/>
          <w:divBdr>
            <w:top w:val="none" w:sz="0" w:space="0" w:color="auto"/>
            <w:left w:val="none" w:sz="0" w:space="0" w:color="auto"/>
            <w:bottom w:val="none" w:sz="0" w:space="0" w:color="auto"/>
            <w:right w:val="none" w:sz="0" w:space="0" w:color="auto"/>
          </w:divBdr>
        </w:div>
        <w:div w:id="434443414">
          <w:marLeft w:val="480"/>
          <w:marRight w:val="0"/>
          <w:marTop w:val="0"/>
          <w:marBottom w:val="0"/>
          <w:divBdr>
            <w:top w:val="none" w:sz="0" w:space="0" w:color="auto"/>
            <w:left w:val="none" w:sz="0" w:space="0" w:color="auto"/>
            <w:bottom w:val="none" w:sz="0" w:space="0" w:color="auto"/>
            <w:right w:val="none" w:sz="0" w:space="0" w:color="auto"/>
          </w:divBdr>
        </w:div>
        <w:div w:id="1372731445">
          <w:marLeft w:val="480"/>
          <w:marRight w:val="0"/>
          <w:marTop w:val="0"/>
          <w:marBottom w:val="0"/>
          <w:divBdr>
            <w:top w:val="none" w:sz="0" w:space="0" w:color="auto"/>
            <w:left w:val="none" w:sz="0" w:space="0" w:color="auto"/>
            <w:bottom w:val="none" w:sz="0" w:space="0" w:color="auto"/>
            <w:right w:val="none" w:sz="0" w:space="0" w:color="auto"/>
          </w:divBdr>
        </w:div>
        <w:div w:id="1774207374">
          <w:marLeft w:val="480"/>
          <w:marRight w:val="0"/>
          <w:marTop w:val="0"/>
          <w:marBottom w:val="0"/>
          <w:divBdr>
            <w:top w:val="none" w:sz="0" w:space="0" w:color="auto"/>
            <w:left w:val="none" w:sz="0" w:space="0" w:color="auto"/>
            <w:bottom w:val="none" w:sz="0" w:space="0" w:color="auto"/>
            <w:right w:val="none" w:sz="0" w:space="0" w:color="auto"/>
          </w:divBdr>
        </w:div>
        <w:div w:id="242955179">
          <w:marLeft w:val="480"/>
          <w:marRight w:val="0"/>
          <w:marTop w:val="0"/>
          <w:marBottom w:val="0"/>
          <w:divBdr>
            <w:top w:val="none" w:sz="0" w:space="0" w:color="auto"/>
            <w:left w:val="none" w:sz="0" w:space="0" w:color="auto"/>
            <w:bottom w:val="none" w:sz="0" w:space="0" w:color="auto"/>
            <w:right w:val="none" w:sz="0" w:space="0" w:color="auto"/>
          </w:divBdr>
        </w:div>
        <w:div w:id="1228421821">
          <w:marLeft w:val="480"/>
          <w:marRight w:val="0"/>
          <w:marTop w:val="0"/>
          <w:marBottom w:val="0"/>
          <w:divBdr>
            <w:top w:val="none" w:sz="0" w:space="0" w:color="auto"/>
            <w:left w:val="none" w:sz="0" w:space="0" w:color="auto"/>
            <w:bottom w:val="none" w:sz="0" w:space="0" w:color="auto"/>
            <w:right w:val="none" w:sz="0" w:space="0" w:color="auto"/>
          </w:divBdr>
        </w:div>
        <w:div w:id="1803034600">
          <w:marLeft w:val="480"/>
          <w:marRight w:val="0"/>
          <w:marTop w:val="0"/>
          <w:marBottom w:val="0"/>
          <w:divBdr>
            <w:top w:val="none" w:sz="0" w:space="0" w:color="auto"/>
            <w:left w:val="none" w:sz="0" w:space="0" w:color="auto"/>
            <w:bottom w:val="none" w:sz="0" w:space="0" w:color="auto"/>
            <w:right w:val="none" w:sz="0" w:space="0" w:color="auto"/>
          </w:divBdr>
        </w:div>
        <w:div w:id="298800246">
          <w:marLeft w:val="480"/>
          <w:marRight w:val="0"/>
          <w:marTop w:val="0"/>
          <w:marBottom w:val="0"/>
          <w:divBdr>
            <w:top w:val="none" w:sz="0" w:space="0" w:color="auto"/>
            <w:left w:val="none" w:sz="0" w:space="0" w:color="auto"/>
            <w:bottom w:val="none" w:sz="0" w:space="0" w:color="auto"/>
            <w:right w:val="none" w:sz="0" w:space="0" w:color="auto"/>
          </w:divBdr>
        </w:div>
        <w:div w:id="1145467453">
          <w:marLeft w:val="480"/>
          <w:marRight w:val="0"/>
          <w:marTop w:val="0"/>
          <w:marBottom w:val="0"/>
          <w:divBdr>
            <w:top w:val="none" w:sz="0" w:space="0" w:color="auto"/>
            <w:left w:val="none" w:sz="0" w:space="0" w:color="auto"/>
            <w:bottom w:val="none" w:sz="0" w:space="0" w:color="auto"/>
            <w:right w:val="none" w:sz="0" w:space="0" w:color="auto"/>
          </w:divBdr>
        </w:div>
        <w:div w:id="1107428444">
          <w:marLeft w:val="480"/>
          <w:marRight w:val="0"/>
          <w:marTop w:val="0"/>
          <w:marBottom w:val="0"/>
          <w:divBdr>
            <w:top w:val="none" w:sz="0" w:space="0" w:color="auto"/>
            <w:left w:val="none" w:sz="0" w:space="0" w:color="auto"/>
            <w:bottom w:val="none" w:sz="0" w:space="0" w:color="auto"/>
            <w:right w:val="none" w:sz="0" w:space="0" w:color="auto"/>
          </w:divBdr>
        </w:div>
        <w:div w:id="1123304982">
          <w:marLeft w:val="480"/>
          <w:marRight w:val="0"/>
          <w:marTop w:val="0"/>
          <w:marBottom w:val="0"/>
          <w:divBdr>
            <w:top w:val="none" w:sz="0" w:space="0" w:color="auto"/>
            <w:left w:val="none" w:sz="0" w:space="0" w:color="auto"/>
            <w:bottom w:val="none" w:sz="0" w:space="0" w:color="auto"/>
            <w:right w:val="none" w:sz="0" w:space="0" w:color="auto"/>
          </w:divBdr>
        </w:div>
        <w:div w:id="1290673387">
          <w:marLeft w:val="480"/>
          <w:marRight w:val="0"/>
          <w:marTop w:val="0"/>
          <w:marBottom w:val="0"/>
          <w:divBdr>
            <w:top w:val="none" w:sz="0" w:space="0" w:color="auto"/>
            <w:left w:val="none" w:sz="0" w:space="0" w:color="auto"/>
            <w:bottom w:val="none" w:sz="0" w:space="0" w:color="auto"/>
            <w:right w:val="none" w:sz="0" w:space="0" w:color="auto"/>
          </w:divBdr>
        </w:div>
        <w:div w:id="1932660102">
          <w:marLeft w:val="480"/>
          <w:marRight w:val="0"/>
          <w:marTop w:val="0"/>
          <w:marBottom w:val="0"/>
          <w:divBdr>
            <w:top w:val="none" w:sz="0" w:space="0" w:color="auto"/>
            <w:left w:val="none" w:sz="0" w:space="0" w:color="auto"/>
            <w:bottom w:val="none" w:sz="0" w:space="0" w:color="auto"/>
            <w:right w:val="none" w:sz="0" w:space="0" w:color="auto"/>
          </w:divBdr>
        </w:div>
        <w:div w:id="1570381837">
          <w:marLeft w:val="480"/>
          <w:marRight w:val="0"/>
          <w:marTop w:val="0"/>
          <w:marBottom w:val="0"/>
          <w:divBdr>
            <w:top w:val="none" w:sz="0" w:space="0" w:color="auto"/>
            <w:left w:val="none" w:sz="0" w:space="0" w:color="auto"/>
            <w:bottom w:val="none" w:sz="0" w:space="0" w:color="auto"/>
            <w:right w:val="none" w:sz="0" w:space="0" w:color="auto"/>
          </w:divBdr>
        </w:div>
      </w:divsChild>
    </w:div>
    <w:div w:id="395785557">
      <w:bodyDiv w:val="1"/>
      <w:marLeft w:val="0"/>
      <w:marRight w:val="0"/>
      <w:marTop w:val="0"/>
      <w:marBottom w:val="0"/>
      <w:divBdr>
        <w:top w:val="none" w:sz="0" w:space="0" w:color="auto"/>
        <w:left w:val="none" w:sz="0" w:space="0" w:color="auto"/>
        <w:bottom w:val="none" w:sz="0" w:space="0" w:color="auto"/>
        <w:right w:val="none" w:sz="0" w:space="0" w:color="auto"/>
      </w:divBdr>
    </w:div>
    <w:div w:id="395904246">
      <w:bodyDiv w:val="1"/>
      <w:marLeft w:val="0"/>
      <w:marRight w:val="0"/>
      <w:marTop w:val="0"/>
      <w:marBottom w:val="0"/>
      <w:divBdr>
        <w:top w:val="none" w:sz="0" w:space="0" w:color="auto"/>
        <w:left w:val="none" w:sz="0" w:space="0" w:color="auto"/>
        <w:bottom w:val="none" w:sz="0" w:space="0" w:color="auto"/>
        <w:right w:val="none" w:sz="0" w:space="0" w:color="auto"/>
      </w:divBdr>
    </w:div>
    <w:div w:id="395981933">
      <w:bodyDiv w:val="1"/>
      <w:marLeft w:val="0"/>
      <w:marRight w:val="0"/>
      <w:marTop w:val="0"/>
      <w:marBottom w:val="0"/>
      <w:divBdr>
        <w:top w:val="none" w:sz="0" w:space="0" w:color="auto"/>
        <w:left w:val="none" w:sz="0" w:space="0" w:color="auto"/>
        <w:bottom w:val="none" w:sz="0" w:space="0" w:color="auto"/>
        <w:right w:val="none" w:sz="0" w:space="0" w:color="auto"/>
      </w:divBdr>
    </w:div>
    <w:div w:id="396166923">
      <w:bodyDiv w:val="1"/>
      <w:marLeft w:val="0"/>
      <w:marRight w:val="0"/>
      <w:marTop w:val="0"/>
      <w:marBottom w:val="0"/>
      <w:divBdr>
        <w:top w:val="none" w:sz="0" w:space="0" w:color="auto"/>
        <w:left w:val="none" w:sz="0" w:space="0" w:color="auto"/>
        <w:bottom w:val="none" w:sz="0" w:space="0" w:color="auto"/>
        <w:right w:val="none" w:sz="0" w:space="0" w:color="auto"/>
      </w:divBdr>
    </w:div>
    <w:div w:id="396319455">
      <w:bodyDiv w:val="1"/>
      <w:marLeft w:val="0"/>
      <w:marRight w:val="0"/>
      <w:marTop w:val="0"/>
      <w:marBottom w:val="0"/>
      <w:divBdr>
        <w:top w:val="none" w:sz="0" w:space="0" w:color="auto"/>
        <w:left w:val="none" w:sz="0" w:space="0" w:color="auto"/>
        <w:bottom w:val="none" w:sz="0" w:space="0" w:color="auto"/>
        <w:right w:val="none" w:sz="0" w:space="0" w:color="auto"/>
      </w:divBdr>
    </w:div>
    <w:div w:id="396323169">
      <w:bodyDiv w:val="1"/>
      <w:marLeft w:val="0"/>
      <w:marRight w:val="0"/>
      <w:marTop w:val="0"/>
      <w:marBottom w:val="0"/>
      <w:divBdr>
        <w:top w:val="none" w:sz="0" w:space="0" w:color="auto"/>
        <w:left w:val="none" w:sz="0" w:space="0" w:color="auto"/>
        <w:bottom w:val="none" w:sz="0" w:space="0" w:color="auto"/>
        <w:right w:val="none" w:sz="0" w:space="0" w:color="auto"/>
      </w:divBdr>
    </w:div>
    <w:div w:id="396516562">
      <w:bodyDiv w:val="1"/>
      <w:marLeft w:val="0"/>
      <w:marRight w:val="0"/>
      <w:marTop w:val="0"/>
      <w:marBottom w:val="0"/>
      <w:divBdr>
        <w:top w:val="none" w:sz="0" w:space="0" w:color="auto"/>
        <w:left w:val="none" w:sz="0" w:space="0" w:color="auto"/>
        <w:bottom w:val="none" w:sz="0" w:space="0" w:color="auto"/>
        <w:right w:val="none" w:sz="0" w:space="0" w:color="auto"/>
      </w:divBdr>
    </w:div>
    <w:div w:id="396517046">
      <w:bodyDiv w:val="1"/>
      <w:marLeft w:val="0"/>
      <w:marRight w:val="0"/>
      <w:marTop w:val="0"/>
      <w:marBottom w:val="0"/>
      <w:divBdr>
        <w:top w:val="none" w:sz="0" w:space="0" w:color="auto"/>
        <w:left w:val="none" w:sz="0" w:space="0" w:color="auto"/>
        <w:bottom w:val="none" w:sz="0" w:space="0" w:color="auto"/>
        <w:right w:val="none" w:sz="0" w:space="0" w:color="auto"/>
      </w:divBdr>
    </w:div>
    <w:div w:id="396632050">
      <w:bodyDiv w:val="1"/>
      <w:marLeft w:val="0"/>
      <w:marRight w:val="0"/>
      <w:marTop w:val="0"/>
      <w:marBottom w:val="0"/>
      <w:divBdr>
        <w:top w:val="none" w:sz="0" w:space="0" w:color="auto"/>
        <w:left w:val="none" w:sz="0" w:space="0" w:color="auto"/>
        <w:bottom w:val="none" w:sz="0" w:space="0" w:color="auto"/>
        <w:right w:val="none" w:sz="0" w:space="0" w:color="auto"/>
      </w:divBdr>
    </w:div>
    <w:div w:id="396636197">
      <w:bodyDiv w:val="1"/>
      <w:marLeft w:val="0"/>
      <w:marRight w:val="0"/>
      <w:marTop w:val="0"/>
      <w:marBottom w:val="0"/>
      <w:divBdr>
        <w:top w:val="none" w:sz="0" w:space="0" w:color="auto"/>
        <w:left w:val="none" w:sz="0" w:space="0" w:color="auto"/>
        <w:bottom w:val="none" w:sz="0" w:space="0" w:color="auto"/>
        <w:right w:val="none" w:sz="0" w:space="0" w:color="auto"/>
      </w:divBdr>
    </w:div>
    <w:div w:id="396705409">
      <w:bodyDiv w:val="1"/>
      <w:marLeft w:val="0"/>
      <w:marRight w:val="0"/>
      <w:marTop w:val="0"/>
      <w:marBottom w:val="0"/>
      <w:divBdr>
        <w:top w:val="none" w:sz="0" w:space="0" w:color="auto"/>
        <w:left w:val="none" w:sz="0" w:space="0" w:color="auto"/>
        <w:bottom w:val="none" w:sz="0" w:space="0" w:color="auto"/>
        <w:right w:val="none" w:sz="0" w:space="0" w:color="auto"/>
      </w:divBdr>
    </w:div>
    <w:div w:id="396786892">
      <w:bodyDiv w:val="1"/>
      <w:marLeft w:val="0"/>
      <w:marRight w:val="0"/>
      <w:marTop w:val="0"/>
      <w:marBottom w:val="0"/>
      <w:divBdr>
        <w:top w:val="none" w:sz="0" w:space="0" w:color="auto"/>
        <w:left w:val="none" w:sz="0" w:space="0" w:color="auto"/>
        <w:bottom w:val="none" w:sz="0" w:space="0" w:color="auto"/>
        <w:right w:val="none" w:sz="0" w:space="0" w:color="auto"/>
      </w:divBdr>
      <w:divsChild>
        <w:div w:id="1474788469">
          <w:marLeft w:val="480"/>
          <w:marRight w:val="0"/>
          <w:marTop w:val="0"/>
          <w:marBottom w:val="0"/>
          <w:divBdr>
            <w:top w:val="none" w:sz="0" w:space="0" w:color="auto"/>
            <w:left w:val="none" w:sz="0" w:space="0" w:color="auto"/>
            <w:bottom w:val="none" w:sz="0" w:space="0" w:color="auto"/>
            <w:right w:val="none" w:sz="0" w:space="0" w:color="auto"/>
          </w:divBdr>
        </w:div>
        <w:div w:id="845093697">
          <w:marLeft w:val="480"/>
          <w:marRight w:val="0"/>
          <w:marTop w:val="0"/>
          <w:marBottom w:val="0"/>
          <w:divBdr>
            <w:top w:val="none" w:sz="0" w:space="0" w:color="auto"/>
            <w:left w:val="none" w:sz="0" w:space="0" w:color="auto"/>
            <w:bottom w:val="none" w:sz="0" w:space="0" w:color="auto"/>
            <w:right w:val="none" w:sz="0" w:space="0" w:color="auto"/>
          </w:divBdr>
        </w:div>
        <w:div w:id="192233404">
          <w:marLeft w:val="480"/>
          <w:marRight w:val="0"/>
          <w:marTop w:val="0"/>
          <w:marBottom w:val="0"/>
          <w:divBdr>
            <w:top w:val="none" w:sz="0" w:space="0" w:color="auto"/>
            <w:left w:val="none" w:sz="0" w:space="0" w:color="auto"/>
            <w:bottom w:val="none" w:sz="0" w:space="0" w:color="auto"/>
            <w:right w:val="none" w:sz="0" w:space="0" w:color="auto"/>
          </w:divBdr>
        </w:div>
        <w:div w:id="766580780">
          <w:marLeft w:val="480"/>
          <w:marRight w:val="0"/>
          <w:marTop w:val="0"/>
          <w:marBottom w:val="0"/>
          <w:divBdr>
            <w:top w:val="none" w:sz="0" w:space="0" w:color="auto"/>
            <w:left w:val="none" w:sz="0" w:space="0" w:color="auto"/>
            <w:bottom w:val="none" w:sz="0" w:space="0" w:color="auto"/>
            <w:right w:val="none" w:sz="0" w:space="0" w:color="auto"/>
          </w:divBdr>
        </w:div>
        <w:div w:id="1759793027">
          <w:marLeft w:val="480"/>
          <w:marRight w:val="0"/>
          <w:marTop w:val="0"/>
          <w:marBottom w:val="0"/>
          <w:divBdr>
            <w:top w:val="none" w:sz="0" w:space="0" w:color="auto"/>
            <w:left w:val="none" w:sz="0" w:space="0" w:color="auto"/>
            <w:bottom w:val="none" w:sz="0" w:space="0" w:color="auto"/>
            <w:right w:val="none" w:sz="0" w:space="0" w:color="auto"/>
          </w:divBdr>
        </w:div>
        <w:div w:id="1941447955">
          <w:marLeft w:val="480"/>
          <w:marRight w:val="0"/>
          <w:marTop w:val="0"/>
          <w:marBottom w:val="0"/>
          <w:divBdr>
            <w:top w:val="none" w:sz="0" w:space="0" w:color="auto"/>
            <w:left w:val="none" w:sz="0" w:space="0" w:color="auto"/>
            <w:bottom w:val="none" w:sz="0" w:space="0" w:color="auto"/>
            <w:right w:val="none" w:sz="0" w:space="0" w:color="auto"/>
          </w:divBdr>
        </w:div>
        <w:div w:id="1778022527">
          <w:marLeft w:val="480"/>
          <w:marRight w:val="0"/>
          <w:marTop w:val="0"/>
          <w:marBottom w:val="0"/>
          <w:divBdr>
            <w:top w:val="none" w:sz="0" w:space="0" w:color="auto"/>
            <w:left w:val="none" w:sz="0" w:space="0" w:color="auto"/>
            <w:bottom w:val="none" w:sz="0" w:space="0" w:color="auto"/>
            <w:right w:val="none" w:sz="0" w:space="0" w:color="auto"/>
          </w:divBdr>
        </w:div>
        <w:div w:id="1173378162">
          <w:marLeft w:val="480"/>
          <w:marRight w:val="0"/>
          <w:marTop w:val="0"/>
          <w:marBottom w:val="0"/>
          <w:divBdr>
            <w:top w:val="none" w:sz="0" w:space="0" w:color="auto"/>
            <w:left w:val="none" w:sz="0" w:space="0" w:color="auto"/>
            <w:bottom w:val="none" w:sz="0" w:space="0" w:color="auto"/>
            <w:right w:val="none" w:sz="0" w:space="0" w:color="auto"/>
          </w:divBdr>
        </w:div>
        <w:div w:id="1176307264">
          <w:marLeft w:val="480"/>
          <w:marRight w:val="0"/>
          <w:marTop w:val="0"/>
          <w:marBottom w:val="0"/>
          <w:divBdr>
            <w:top w:val="none" w:sz="0" w:space="0" w:color="auto"/>
            <w:left w:val="none" w:sz="0" w:space="0" w:color="auto"/>
            <w:bottom w:val="none" w:sz="0" w:space="0" w:color="auto"/>
            <w:right w:val="none" w:sz="0" w:space="0" w:color="auto"/>
          </w:divBdr>
        </w:div>
        <w:div w:id="1642273246">
          <w:marLeft w:val="480"/>
          <w:marRight w:val="0"/>
          <w:marTop w:val="0"/>
          <w:marBottom w:val="0"/>
          <w:divBdr>
            <w:top w:val="none" w:sz="0" w:space="0" w:color="auto"/>
            <w:left w:val="none" w:sz="0" w:space="0" w:color="auto"/>
            <w:bottom w:val="none" w:sz="0" w:space="0" w:color="auto"/>
            <w:right w:val="none" w:sz="0" w:space="0" w:color="auto"/>
          </w:divBdr>
        </w:div>
        <w:div w:id="1940791906">
          <w:marLeft w:val="480"/>
          <w:marRight w:val="0"/>
          <w:marTop w:val="0"/>
          <w:marBottom w:val="0"/>
          <w:divBdr>
            <w:top w:val="none" w:sz="0" w:space="0" w:color="auto"/>
            <w:left w:val="none" w:sz="0" w:space="0" w:color="auto"/>
            <w:bottom w:val="none" w:sz="0" w:space="0" w:color="auto"/>
            <w:right w:val="none" w:sz="0" w:space="0" w:color="auto"/>
          </w:divBdr>
        </w:div>
        <w:div w:id="417099349">
          <w:marLeft w:val="480"/>
          <w:marRight w:val="0"/>
          <w:marTop w:val="0"/>
          <w:marBottom w:val="0"/>
          <w:divBdr>
            <w:top w:val="none" w:sz="0" w:space="0" w:color="auto"/>
            <w:left w:val="none" w:sz="0" w:space="0" w:color="auto"/>
            <w:bottom w:val="none" w:sz="0" w:space="0" w:color="auto"/>
            <w:right w:val="none" w:sz="0" w:space="0" w:color="auto"/>
          </w:divBdr>
        </w:div>
        <w:div w:id="1340809176">
          <w:marLeft w:val="480"/>
          <w:marRight w:val="0"/>
          <w:marTop w:val="0"/>
          <w:marBottom w:val="0"/>
          <w:divBdr>
            <w:top w:val="none" w:sz="0" w:space="0" w:color="auto"/>
            <w:left w:val="none" w:sz="0" w:space="0" w:color="auto"/>
            <w:bottom w:val="none" w:sz="0" w:space="0" w:color="auto"/>
            <w:right w:val="none" w:sz="0" w:space="0" w:color="auto"/>
          </w:divBdr>
        </w:div>
        <w:div w:id="946348637">
          <w:marLeft w:val="480"/>
          <w:marRight w:val="0"/>
          <w:marTop w:val="0"/>
          <w:marBottom w:val="0"/>
          <w:divBdr>
            <w:top w:val="none" w:sz="0" w:space="0" w:color="auto"/>
            <w:left w:val="none" w:sz="0" w:space="0" w:color="auto"/>
            <w:bottom w:val="none" w:sz="0" w:space="0" w:color="auto"/>
            <w:right w:val="none" w:sz="0" w:space="0" w:color="auto"/>
          </w:divBdr>
        </w:div>
        <w:div w:id="1731733938">
          <w:marLeft w:val="480"/>
          <w:marRight w:val="0"/>
          <w:marTop w:val="0"/>
          <w:marBottom w:val="0"/>
          <w:divBdr>
            <w:top w:val="none" w:sz="0" w:space="0" w:color="auto"/>
            <w:left w:val="none" w:sz="0" w:space="0" w:color="auto"/>
            <w:bottom w:val="none" w:sz="0" w:space="0" w:color="auto"/>
            <w:right w:val="none" w:sz="0" w:space="0" w:color="auto"/>
          </w:divBdr>
        </w:div>
        <w:div w:id="610363293">
          <w:marLeft w:val="480"/>
          <w:marRight w:val="0"/>
          <w:marTop w:val="0"/>
          <w:marBottom w:val="0"/>
          <w:divBdr>
            <w:top w:val="none" w:sz="0" w:space="0" w:color="auto"/>
            <w:left w:val="none" w:sz="0" w:space="0" w:color="auto"/>
            <w:bottom w:val="none" w:sz="0" w:space="0" w:color="auto"/>
            <w:right w:val="none" w:sz="0" w:space="0" w:color="auto"/>
          </w:divBdr>
        </w:div>
        <w:div w:id="465851284">
          <w:marLeft w:val="480"/>
          <w:marRight w:val="0"/>
          <w:marTop w:val="0"/>
          <w:marBottom w:val="0"/>
          <w:divBdr>
            <w:top w:val="none" w:sz="0" w:space="0" w:color="auto"/>
            <w:left w:val="none" w:sz="0" w:space="0" w:color="auto"/>
            <w:bottom w:val="none" w:sz="0" w:space="0" w:color="auto"/>
            <w:right w:val="none" w:sz="0" w:space="0" w:color="auto"/>
          </w:divBdr>
        </w:div>
        <w:div w:id="2025790343">
          <w:marLeft w:val="480"/>
          <w:marRight w:val="0"/>
          <w:marTop w:val="0"/>
          <w:marBottom w:val="0"/>
          <w:divBdr>
            <w:top w:val="none" w:sz="0" w:space="0" w:color="auto"/>
            <w:left w:val="none" w:sz="0" w:space="0" w:color="auto"/>
            <w:bottom w:val="none" w:sz="0" w:space="0" w:color="auto"/>
            <w:right w:val="none" w:sz="0" w:space="0" w:color="auto"/>
          </w:divBdr>
        </w:div>
        <w:div w:id="509149277">
          <w:marLeft w:val="480"/>
          <w:marRight w:val="0"/>
          <w:marTop w:val="0"/>
          <w:marBottom w:val="0"/>
          <w:divBdr>
            <w:top w:val="none" w:sz="0" w:space="0" w:color="auto"/>
            <w:left w:val="none" w:sz="0" w:space="0" w:color="auto"/>
            <w:bottom w:val="none" w:sz="0" w:space="0" w:color="auto"/>
            <w:right w:val="none" w:sz="0" w:space="0" w:color="auto"/>
          </w:divBdr>
        </w:div>
        <w:div w:id="1887141150">
          <w:marLeft w:val="480"/>
          <w:marRight w:val="0"/>
          <w:marTop w:val="0"/>
          <w:marBottom w:val="0"/>
          <w:divBdr>
            <w:top w:val="none" w:sz="0" w:space="0" w:color="auto"/>
            <w:left w:val="none" w:sz="0" w:space="0" w:color="auto"/>
            <w:bottom w:val="none" w:sz="0" w:space="0" w:color="auto"/>
            <w:right w:val="none" w:sz="0" w:space="0" w:color="auto"/>
          </w:divBdr>
        </w:div>
        <w:div w:id="288632597">
          <w:marLeft w:val="480"/>
          <w:marRight w:val="0"/>
          <w:marTop w:val="0"/>
          <w:marBottom w:val="0"/>
          <w:divBdr>
            <w:top w:val="none" w:sz="0" w:space="0" w:color="auto"/>
            <w:left w:val="none" w:sz="0" w:space="0" w:color="auto"/>
            <w:bottom w:val="none" w:sz="0" w:space="0" w:color="auto"/>
            <w:right w:val="none" w:sz="0" w:space="0" w:color="auto"/>
          </w:divBdr>
        </w:div>
        <w:div w:id="1043602491">
          <w:marLeft w:val="480"/>
          <w:marRight w:val="0"/>
          <w:marTop w:val="0"/>
          <w:marBottom w:val="0"/>
          <w:divBdr>
            <w:top w:val="none" w:sz="0" w:space="0" w:color="auto"/>
            <w:left w:val="none" w:sz="0" w:space="0" w:color="auto"/>
            <w:bottom w:val="none" w:sz="0" w:space="0" w:color="auto"/>
            <w:right w:val="none" w:sz="0" w:space="0" w:color="auto"/>
          </w:divBdr>
        </w:div>
        <w:div w:id="85153845">
          <w:marLeft w:val="480"/>
          <w:marRight w:val="0"/>
          <w:marTop w:val="0"/>
          <w:marBottom w:val="0"/>
          <w:divBdr>
            <w:top w:val="none" w:sz="0" w:space="0" w:color="auto"/>
            <w:left w:val="none" w:sz="0" w:space="0" w:color="auto"/>
            <w:bottom w:val="none" w:sz="0" w:space="0" w:color="auto"/>
            <w:right w:val="none" w:sz="0" w:space="0" w:color="auto"/>
          </w:divBdr>
        </w:div>
        <w:div w:id="375395243">
          <w:marLeft w:val="480"/>
          <w:marRight w:val="0"/>
          <w:marTop w:val="0"/>
          <w:marBottom w:val="0"/>
          <w:divBdr>
            <w:top w:val="none" w:sz="0" w:space="0" w:color="auto"/>
            <w:left w:val="none" w:sz="0" w:space="0" w:color="auto"/>
            <w:bottom w:val="none" w:sz="0" w:space="0" w:color="auto"/>
            <w:right w:val="none" w:sz="0" w:space="0" w:color="auto"/>
          </w:divBdr>
        </w:div>
        <w:div w:id="550968403">
          <w:marLeft w:val="480"/>
          <w:marRight w:val="0"/>
          <w:marTop w:val="0"/>
          <w:marBottom w:val="0"/>
          <w:divBdr>
            <w:top w:val="none" w:sz="0" w:space="0" w:color="auto"/>
            <w:left w:val="none" w:sz="0" w:space="0" w:color="auto"/>
            <w:bottom w:val="none" w:sz="0" w:space="0" w:color="auto"/>
            <w:right w:val="none" w:sz="0" w:space="0" w:color="auto"/>
          </w:divBdr>
        </w:div>
        <w:div w:id="894007809">
          <w:marLeft w:val="480"/>
          <w:marRight w:val="0"/>
          <w:marTop w:val="0"/>
          <w:marBottom w:val="0"/>
          <w:divBdr>
            <w:top w:val="none" w:sz="0" w:space="0" w:color="auto"/>
            <w:left w:val="none" w:sz="0" w:space="0" w:color="auto"/>
            <w:bottom w:val="none" w:sz="0" w:space="0" w:color="auto"/>
            <w:right w:val="none" w:sz="0" w:space="0" w:color="auto"/>
          </w:divBdr>
        </w:div>
        <w:div w:id="587924938">
          <w:marLeft w:val="480"/>
          <w:marRight w:val="0"/>
          <w:marTop w:val="0"/>
          <w:marBottom w:val="0"/>
          <w:divBdr>
            <w:top w:val="none" w:sz="0" w:space="0" w:color="auto"/>
            <w:left w:val="none" w:sz="0" w:space="0" w:color="auto"/>
            <w:bottom w:val="none" w:sz="0" w:space="0" w:color="auto"/>
            <w:right w:val="none" w:sz="0" w:space="0" w:color="auto"/>
          </w:divBdr>
        </w:div>
        <w:div w:id="451556377">
          <w:marLeft w:val="480"/>
          <w:marRight w:val="0"/>
          <w:marTop w:val="0"/>
          <w:marBottom w:val="0"/>
          <w:divBdr>
            <w:top w:val="none" w:sz="0" w:space="0" w:color="auto"/>
            <w:left w:val="none" w:sz="0" w:space="0" w:color="auto"/>
            <w:bottom w:val="none" w:sz="0" w:space="0" w:color="auto"/>
            <w:right w:val="none" w:sz="0" w:space="0" w:color="auto"/>
          </w:divBdr>
        </w:div>
        <w:div w:id="790978243">
          <w:marLeft w:val="480"/>
          <w:marRight w:val="0"/>
          <w:marTop w:val="0"/>
          <w:marBottom w:val="0"/>
          <w:divBdr>
            <w:top w:val="none" w:sz="0" w:space="0" w:color="auto"/>
            <w:left w:val="none" w:sz="0" w:space="0" w:color="auto"/>
            <w:bottom w:val="none" w:sz="0" w:space="0" w:color="auto"/>
            <w:right w:val="none" w:sz="0" w:space="0" w:color="auto"/>
          </w:divBdr>
        </w:div>
        <w:div w:id="2016032426">
          <w:marLeft w:val="480"/>
          <w:marRight w:val="0"/>
          <w:marTop w:val="0"/>
          <w:marBottom w:val="0"/>
          <w:divBdr>
            <w:top w:val="none" w:sz="0" w:space="0" w:color="auto"/>
            <w:left w:val="none" w:sz="0" w:space="0" w:color="auto"/>
            <w:bottom w:val="none" w:sz="0" w:space="0" w:color="auto"/>
            <w:right w:val="none" w:sz="0" w:space="0" w:color="auto"/>
          </w:divBdr>
        </w:div>
        <w:div w:id="911813862">
          <w:marLeft w:val="480"/>
          <w:marRight w:val="0"/>
          <w:marTop w:val="0"/>
          <w:marBottom w:val="0"/>
          <w:divBdr>
            <w:top w:val="none" w:sz="0" w:space="0" w:color="auto"/>
            <w:left w:val="none" w:sz="0" w:space="0" w:color="auto"/>
            <w:bottom w:val="none" w:sz="0" w:space="0" w:color="auto"/>
            <w:right w:val="none" w:sz="0" w:space="0" w:color="auto"/>
          </w:divBdr>
        </w:div>
        <w:div w:id="427239165">
          <w:marLeft w:val="480"/>
          <w:marRight w:val="0"/>
          <w:marTop w:val="0"/>
          <w:marBottom w:val="0"/>
          <w:divBdr>
            <w:top w:val="none" w:sz="0" w:space="0" w:color="auto"/>
            <w:left w:val="none" w:sz="0" w:space="0" w:color="auto"/>
            <w:bottom w:val="none" w:sz="0" w:space="0" w:color="auto"/>
            <w:right w:val="none" w:sz="0" w:space="0" w:color="auto"/>
          </w:divBdr>
        </w:div>
        <w:div w:id="960265987">
          <w:marLeft w:val="480"/>
          <w:marRight w:val="0"/>
          <w:marTop w:val="0"/>
          <w:marBottom w:val="0"/>
          <w:divBdr>
            <w:top w:val="none" w:sz="0" w:space="0" w:color="auto"/>
            <w:left w:val="none" w:sz="0" w:space="0" w:color="auto"/>
            <w:bottom w:val="none" w:sz="0" w:space="0" w:color="auto"/>
            <w:right w:val="none" w:sz="0" w:space="0" w:color="auto"/>
          </w:divBdr>
        </w:div>
        <w:div w:id="860512213">
          <w:marLeft w:val="480"/>
          <w:marRight w:val="0"/>
          <w:marTop w:val="0"/>
          <w:marBottom w:val="0"/>
          <w:divBdr>
            <w:top w:val="none" w:sz="0" w:space="0" w:color="auto"/>
            <w:left w:val="none" w:sz="0" w:space="0" w:color="auto"/>
            <w:bottom w:val="none" w:sz="0" w:space="0" w:color="auto"/>
            <w:right w:val="none" w:sz="0" w:space="0" w:color="auto"/>
          </w:divBdr>
        </w:div>
        <w:div w:id="522208149">
          <w:marLeft w:val="480"/>
          <w:marRight w:val="0"/>
          <w:marTop w:val="0"/>
          <w:marBottom w:val="0"/>
          <w:divBdr>
            <w:top w:val="none" w:sz="0" w:space="0" w:color="auto"/>
            <w:left w:val="none" w:sz="0" w:space="0" w:color="auto"/>
            <w:bottom w:val="none" w:sz="0" w:space="0" w:color="auto"/>
            <w:right w:val="none" w:sz="0" w:space="0" w:color="auto"/>
          </w:divBdr>
        </w:div>
        <w:div w:id="1431124741">
          <w:marLeft w:val="480"/>
          <w:marRight w:val="0"/>
          <w:marTop w:val="0"/>
          <w:marBottom w:val="0"/>
          <w:divBdr>
            <w:top w:val="none" w:sz="0" w:space="0" w:color="auto"/>
            <w:left w:val="none" w:sz="0" w:space="0" w:color="auto"/>
            <w:bottom w:val="none" w:sz="0" w:space="0" w:color="auto"/>
            <w:right w:val="none" w:sz="0" w:space="0" w:color="auto"/>
          </w:divBdr>
        </w:div>
        <w:div w:id="1094865552">
          <w:marLeft w:val="480"/>
          <w:marRight w:val="0"/>
          <w:marTop w:val="0"/>
          <w:marBottom w:val="0"/>
          <w:divBdr>
            <w:top w:val="none" w:sz="0" w:space="0" w:color="auto"/>
            <w:left w:val="none" w:sz="0" w:space="0" w:color="auto"/>
            <w:bottom w:val="none" w:sz="0" w:space="0" w:color="auto"/>
            <w:right w:val="none" w:sz="0" w:space="0" w:color="auto"/>
          </w:divBdr>
        </w:div>
        <w:div w:id="1957590736">
          <w:marLeft w:val="480"/>
          <w:marRight w:val="0"/>
          <w:marTop w:val="0"/>
          <w:marBottom w:val="0"/>
          <w:divBdr>
            <w:top w:val="none" w:sz="0" w:space="0" w:color="auto"/>
            <w:left w:val="none" w:sz="0" w:space="0" w:color="auto"/>
            <w:bottom w:val="none" w:sz="0" w:space="0" w:color="auto"/>
            <w:right w:val="none" w:sz="0" w:space="0" w:color="auto"/>
          </w:divBdr>
        </w:div>
        <w:div w:id="1136676307">
          <w:marLeft w:val="480"/>
          <w:marRight w:val="0"/>
          <w:marTop w:val="0"/>
          <w:marBottom w:val="0"/>
          <w:divBdr>
            <w:top w:val="none" w:sz="0" w:space="0" w:color="auto"/>
            <w:left w:val="none" w:sz="0" w:space="0" w:color="auto"/>
            <w:bottom w:val="none" w:sz="0" w:space="0" w:color="auto"/>
            <w:right w:val="none" w:sz="0" w:space="0" w:color="auto"/>
          </w:divBdr>
        </w:div>
        <w:div w:id="666397179">
          <w:marLeft w:val="480"/>
          <w:marRight w:val="0"/>
          <w:marTop w:val="0"/>
          <w:marBottom w:val="0"/>
          <w:divBdr>
            <w:top w:val="none" w:sz="0" w:space="0" w:color="auto"/>
            <w:left w:val="none" w:sz="0" w:space="0" w:color="auto"/>
            <w:bottom w:val="none" w:sz="0" w:space="0" w:color="auto"/>
            <w:right w:val="none" w:sz="0" w:space="0" w:color="auto"/>
          </w:divBdr>
        </w:div>
        <w:div w:id="1865289291">
          <w:marLeft w:val="480"/>
          <w:marRight w:val="0"/>
          <w:marTop w:val="0"/>
          <w:marBottom w:val="0"/>
          <w:divBdr>
            <w:top w:val="none" w:sz="0" w:space="0" w:color="auto"/>
            <w:left w:val="none" w:sz="0" w:space="0" w:color="auto"/>
            <w:bottom w:val="none" w:sz="0" w:space="0" w:color="auto"/>
            <w:right w:val="none" w:sz="0" w:space="0" w:color="auto"/>
          </w:divBdr>
        </w:div>
        <w:div w:id="1584680854">
          <w:marLeft w:val="480"/>
          <w:marRight w:val="0"/>
          <w:marTop w:val="0"/>
          <w:marBottom w:val="0"/>
          <w:divBdr>
            <w:top w:val="none" w:sz="0" w:space="0" w:color="auto"/>
            <w:left w:val="none" w:sz="0" w:space="0" w:color="auto"/>
            <w:bottom w:val="none" w:sz="0" w:space="0" w:color="auto"/>
            <w:right w:val="none" w:sz="0" w:space="0" w:color="auto"/>
          </w:divBdr>
        </w:div>
        <w:div w:id="1057782150">
          <w:marLeft w:val="480"/>
          <w:marRight w:val="0"/>
          <w:marTop w:val="0"/>
          <w:marBottom w:val="0"/>
          <w:divBdr>
            <w:top w:val="none" w:sz="0" w:space="0" w:color="auto"/>
            <w:left w:val="none" w:sz="0" w:space="0" w:color="auto"/>
            <w:bottom w:val="none" w:sz="0" w:space="0" w:color="auto"/>
            <w:right w:val="none" w:sz="0" w:space="0" w:color="auto"/>
          </w:divBdr>
        </w:div>
        <w:div w:id="1026639939">
          <w:marLeft w:val="480"/>
          <w:marRight w:val="0"/>
          <w:marTop w:val="0"/>
          <w:marBottom w:val="0"/>
          <w:divBdr>
            <w:top w:val="none" w:sz="0" w:space="0" w:color="auto"/>
            <w:left w:val="none" w:sz="0" w:space="0" w:color="auto"/>
            <w:bottom w:val="none" w:sz="0" w:space="0" w:color="auto"/>
            <w:right w:val="none" w:sz="0" w:space="0" w:color="auto"/>
          </w:divBdr>
        </w:div>
        <w:div w:id="1576627979">
          <w:marLeft w:val="480"/>
          <w:marRight w:val="0"/>
          <w:marTop w:val="0"/>
          <w:marBottom w:val="0"/>
          <w:divBdr>
            <w:top w:val="none" w:sz="0" w:space="0" w:color="auto"/>
            <w:left w:val="none" w:sz="0" w:space="0" w:color="auto"/>
            <w:bottom w:val="none" w:sz="0" w:space="0" w:color="auto"/>
            <w:right w:val="none" w:sz="0" w:space="0" w:color="auto"/>
          </w:divBdr>
        </w:div>
        <w:div w:id="499926248">
          <w:marLeft w:val="480"/>
          <w:marRight w:val="0"/>
          <w:marTop w:val="0"/>
          <w:marBottom w:val="0"/>
          <w:divBdr>
            <w:top w:val="none" w:sz="0" w:space="0" w:color="auto"/>
            <w:left w:val="none" w:sz="0" w:space="0" w:color="auto"/>
            <w:bottom w:val="none" w:sz="0" w:space="0" w:color="auto"/>
            <w:right w:val="none" w:sz="0" w:space="0" w:color="auto"/>
          </w:divBdr>
        </w:div>
        <w:div w:id="157114443">
          <w:marLeft w:val="480"/>
          <w:marRight w:val="0"/>
          <w:marTop w:val="0"/>
          <w:marBottom w:val="0"/>
          <w:divBdr>
            <w:top w:val="none" w:sz="0" w:space="0" w:color="auto"/>
            <w:left w:val="none" w:sz="0" w:space="0" w:color="auto"/>
            <w:bottom w:val="none" w:sz="0" w:space="0" w:color="auto"/>
            <w:right w:val="none" w:sz="0" w:space="0" w:color="auto"/>
          </w:divBdr>
        </w:div>
        <w:div w:id="1097292460">
          <w:marLeft w:val="480"/>
          <w:marRight w:val="0"/>
          <w:marTop w:val="0"/>
          <w:marBottom w:val="0"/>
          <w:divBdr>
            <w:top w:val="none" w:sz="0" w:space="0" w:color="auto"/>
            <w:left w:val="none" w:sz="0" w:space="0" w:color="auto"/>
            <w:bottom w:val="none" w:sz="0" w:space="0" w:color="auto"/>
            <w:right w:val="none" w:sz="0" w:space="0" w:color="auto"/>
          </w:divBdr>
        </w:div>
        <w:div w:id="578103182">
          <w:marLeft w:val="480"/>
          <w:marRight w:val="0"/>
          <w:marTop w:val="0"/>
          <w:marBottom w:val="0"/>
          <w:divBdr>
            <w:top w:val="none" w:sz="0" w:space="0" w:color="auto"/>
            <w:left w:val="none" w:sz="0" w:space="0" w:color="auto"/>
            <w:bottom w:val="none" w:sz="0" w:space="0" w:color="auto"/>
            <w:right w:val="none" w:sz="0" w:space="0" w:color="auto"/>
          </w:divBdr>
        </w:div>
        <w:div w:id="2084140206">
          <w:marLeft w:val="480"/>
          <w:marRight w:val="0"/>
          <w:marTop w:val="0"/>
          <w:marBottom w:val="0"/>
          <w:divBdr>
            <w:top w:val="none" w:sz="0" w:space="0" w:color="auto"/>
            <w:left w:val="none" w:sz="0" w:space="0" w:color="auto"/>
            <w:bottom w:val="none" w:sz="0" w:space="0" w:color="auto"/>
            <w:right w:val="none" w:sz="0" w:space="0" w:color="auto"/>
          </w:divBdr>
        </w:div>
        <w:div w:id="1356999827">
          <w:marLeft w:val="480"/>
          <w:marRight w:val="0"/>
          <w:marTop w:val="0"/>
          <w:marBottom w:val="0"/>
          <w:divBdr>
            <w:top w:val="none" w:sz="0" w:space="0" w:color="auto"/>
            <w:left w:val="none" w:sz="0" w:space="0" w:color="auto"/>
            <w:bottom w:val="none" w:sz="0" w:space="0" w:color="auto"/>
            <w:right w:val="none" w:sz="0" w:space="0" w:color="auto"/>
          </w:divBdr>
        </w:div>
        <w:div w:id="379520346">
          <w:marLeft w:val="480"/>
          <w:marRight w:val="0"/>
          <w:marTop w:val="0"/>
          <w:marBottom w:val="0"/>
          <w:divBdr>
            <w:top w:val="none" w:sz="0" w:space="0" w:color="auto"/>
            <w:left w:val="none" w:sz="0" w:space="0" w:color="auto"/>
            <w:bottom w:val="none" w:sz="0" w:space="0" w:color="auto"/>
            <w:right w:val="none" w:sz="0" w:space="0" w:color="auto"/>
          </w:divBdr>
        </w:div>
        <w:div w:id="1599289290">
          <w:marLeft w:val="480"/>
          <w:marRight w:val="0"/>
          <w:marTop w:val="0"/>
          <w:marBottom w:val="0"/>
          <w:divBdr>
            <w:top w:val="none" w:sz="0" w:space="0" w:color="auto"/>
            <w:left w:val="none" w:sz="0" w:space="0" w:color="auto"/>
            <w:bottom w:val="none" w:sz="0" w:space="0" w:color="auto"/>
            <w:right w:val="none" w:sz="0" w:space="0" w:color="auto"/>
          </w:divBdr>
        </w:div>
        <w:div w:id="1673986739">
          <w:marLeft w:val="480"/>
          <w:marRight w:val="0"/>
          <w:marTop w:val="0"/>
          <w:marBottom w:val="0"/>
          <w:divBdr>
            <w:top w:val="none" w:sz="0" w:space="0" w:color="auto"/>
            <w:left w:val="none" w:sz="0" w:space="0" w:color="auto"/>
            <w:bottom w:val="none" w:sz="0" w:space="0" w:color="auto"/>
            <w:right w:val="none" w:sz="0" w:space="0" w:color="auto"/>
          </w:divBdr>
        </w:div>
        <w:div w:id="444694328">
          <w:marLeft w:val="480"/>
          <w:marRight w:val="0"/>
          <w:marTop w:val="0"/>
          <w:marBottom w:val="0"/>
          <w:divBdr>
            <w:top w:val="none" w:sz="0" w:space="0" w:color="auto"/>
            <w:left w:val="none" w:sz="0" w:space="0" w:color="auto"/>
            <w:bottom w:val="none" w:sz="0" w:space="0" w:color="auto"/>
            <w:right w:val="none" w:sz="0" w:space="0" w:color="auto"/>
          </w:divBdr>
        </w:div>
        <w:div w:id="579094467">
          <w:marLeft w:val="480"/>
          <w:marRight w:val="0"/>
          <w:marTop w:val="0"/>
          <w:marBottom w:val="0"/>
          <w:divBdr>
            <w:top w:val="none" w:sz="0" w:space="0" w:color="auto"/>
            <w:left w:val="none" w:sz="0" w:space="0" w:color="auto"/>
            <w:bottom w:val="none" w:sz="0" w:space="0" w:color="auto"/>
            <w:right w:val="none" w:sz="0" w:space="0" w:color="auto"/>
          </w:divBdr>
        </w:div>
        <w:div w:id="436684611">
          <w:marLeft w:val="480"/>
          <w:marRight w:val="0"/>
          <w:marTop w:val="0"/>
          <w:marBottom w:val="0"/>
          <w:divBdr>
            <w:top w:val="none" w:sz="0" w:space="0" w:color="auto"/>
            <w:left w:val="none" w:sz="0" w:space="0" w:color="auto"/>
            <w:bottom w:val="none" w:sz="0" w:space="0" w:color="auto"/>
            <w:right w:val="none" w:sz="0" w:space="0" w:color="auto"/>
          </w:divBdr>
        </w:div>
        <w:div w:id="1755197723">
          <w:marLeft w:val="480"/>
          <w:marRight w:val="0"/>
          <w:marTop w:val="0"/>
          <w:marBottom w:val="0"/>
          <w:divBdr>
            <w:top w:val="none" w:sz="0" w:space="0" w:color="auto"/>
            <w:left w:val="none" w:sz="0" w:space="0" w:color="auto"/>
            <w:bottom w:val="none" w:sz="0" w:space="0" w:color="auto"/>
            <w:right w:val="none" w:sz="0" w:space="0" w:color="auto"/>
          </w:divBdr>
        </w:div>
        <w:div w:id="1943298628">
          <w:marLeft w:val="480"/>
          <w:marRight w:val="0"/>
          <w:marTop w:val="0"/>
          <w:marBottom w:val="0"/>
          <w:divBdr>
            <w:top w:val="none" w:sz="0" w:space="0" w:color="auto"/>
            <w:left w:val="none" w:sz="0" w:space="0" w:color="auto"/>
            <w:bottom w:val="none" w:sz="0" w:space="0" w:color="auto"/>
            <w:right w:val="none" w:sz="0" w:space="0" w:color="auto"/>
          </w:divBdr>
        </w:div>
        <w:div w:id="2114082444">
          <w:marLeft w:val="480"/>
          <w:marRight w:val="0"/>
          <w:marTop w:val="0"/>
          <w:marBottom w:val="0"/>
          <w:divBdr>
            <w:top w:val="none" w:sz="0" w:space="0" w:color="auto"/>
            <w:left w:val="none" w:sz="0" w:space="0" w:color="auto"/>
            <w:bottom w:val="none" w:sz="0" w:space="0" w:color="auto"/>
            <w:right w:val="none" w:sz="0" w:space="0" w:color="auto"/>
          </w:divBdr>
        </w:div>
        <w:div w:id="1776903576">
          <w:marLeft w:val="480"/>
          <w:marRight w:val="0"/>
          <w:marTop w:val="0"/>
          <w:marBottom w:val="0"/>
          <w:divBdr>
            <w:top w:val="none" w:sz="0" w:space="0" w:color="auto"/>
            <w:left w:val="none" w:sz="0" w:space="0" w:color="auto"/>
            <w:bottom w:val="none" w:sz="0" w:space="0" w:color="auto"/>
            <w:right w:val="none" w:sz="0" w:space="0" w:color="auto"/>
          </w:divBdr>
        </w:div>
        <w:div w:id="424570899">
          <w:marLeft w:val="480"/>
          <w:marRight w:val="0"/>
          <w:marTop w:val="0"/>
          <w:marBottom w:val="0"/>
          <w:divBdr>
            <w:top w:val="none" w:sz="0" w:space="0" w:color="auto"/>
            <w:left w:val="none" w:sz="0" w:space="0" w:color="auto"/>
            <w:bottom w:val="none" w:sz="0" w:space="0" w:color="auto"/>
            <w:right w:val="none" w:sz="0" w:space="0" w:color="auto"/>
          </w:divBdr>
        </w:div>
        <w:div w:id="599526838">
          <w:marLeft w:val="480"/>
          <w:marRight w:val="0"/>
          <w:marTop w:val="0"/>
          <w:marBottom w:val="0"/>
          <w:divBdr>
            <w:top w:val="none" w:sz="0" w:space="0" w:color="auto"/>
            <w:left w:val="none" w:sz="0" w:space="0" w:color="auto"/>
            <w:bottom w:val="none" w:sz="0" w:space="0" w:color="auto"/>
            <w:right w:val="none" w:sz="0" w:space="0" w:color="auto"/>
          </w:divBdr>
        </w:div>
        <w:div w:id="488987442">
          <w:marLeft w:val="480"/>
          <w:marRight w:val="0"/>
          <w:marTop w:val="0"/>
          <w:marBottom w:val="0"/>
          <w:divBdr>
            <w:top w:val="none" w:sz="0" w:space="0" w:color="auto"/>
            <w:left w:val="none" w:sz="0" w:space="0" w:color="auto"/>
            <w:bottom w:val="none" w:sz="0" w:space="0" w:color="auto"/>
            <w:right w:val="none" w:sz="0" w:space="0" w:color="auto"/>
          </w:divBdr>
        </w:div>
        <w:div w:id="715352487">
          <w:marLeft w:val="480"/>
          <w:marRight w:val="0"/>
          <w:marTop w:val="0"/>
          <w:marBottom w:val="0"/>
          <w:divBdr>
            <w:top w:val="none" w:sz="0" w:space="0" w:color="auto"/>
            <w:left w:val="none" w:sz="0" w:space="0" w:color="auto"/>
            <w:bottom w:val="none" w:sz="0" w:space="0" w:color="auto"/>
            <w:right w:val="none" w:sz="0" w:space="0" w:color="auto"/>
          </w:divBdr>
        </w:div>
        <w:div w:id="1481575976">
          <w:marLeft w:val="480"/>
          <w:marRight w:val="0"/>
          <w:marTop w:val="0"/>
          <w:marBottom w:val="0"/>
          <w:divBdr>
            <w:top w:val="none" w:sz="0" w:space="0" w:color="auto"/>
            <w:left w:val="none" w:sz="0" w:space="0" w:color="auto"/>
            <w:bottom w:val="none" w:sz="0" w:space="0" w:color="auto"/>
            <w:right w:val="none" w:sz="0" w:space="0" w:color="auto"/>
          </w:divBdr>
        </w:div>
        <w:div w:id="761606404">
          <w:marLeft w:val="480"/>
          <w:marRight w:val="0"/>
          <w:marTop w:val="0"/>
          <w:marBottom w:val="0"/>
          <w:divBdr>
            <w:top w:val="none" w:sz="0" w:space="0" w:color="auto"/>
            <w:left w:val="none" w:sz="0" w:space="0" w:color="auto"/>
            <w:bottom w:val="none" w:sz="0" w:space="0" w:color="auto"/>
            <w:right w:val="none" w:sz="0" w:space="0" w:color="auto"/>
          </w:divBdr>
        </w:div>
        <w:div w:id="2084569991">
          <w:marLeft w:val="480"/>
          <w:marRight w:val="0"/>
          <w:marTop w:val="0"/>
          <w:marBottom w:val="0"/>
          <w:divBdr>
            <w:top w:val="none" w:sz="0" w:space="0" w:color="auto"/>
            <w:left w:val="none" w:sz="0" w:space="0" w:color="auto"/>
            <w:bottom w:val="none" w:sz="0" w:space="0" w:color="auto"/>
            <w:right w:val="none" w:sz="0" w:space="0" w:color="auto"/>
          </w:divBdr>
        </w:div>
        <w:div w:id="1564483881">
          <w:marLeft w:val="480"/>
          <w:marRight w:val="0"/>
          <w:marTop w:val="0"/>
          <w:marBottom w:val="0"/>
          <w:divBdr>
            <w:top w:val="none" w:sz="0" w:space="0" w:color="auto"/>
            <w:left w:val="none" w:sz="0" w:space="0" w:color="auto"/>
            <w:bottom w:val="none" w:sz="0" w:space="0" w:color="auto"/>
            <w:right w:val="none" w:sz="0" w:space="0" w:color="auto"/>
          </w:divBdr>
        </w:div>
        <w:div w:id="891573252">
          <w:marLeft w:val="480"/>
          <w:marRight w:val="0"/>
          <w:marTop w:val="0"/>
          <w:marBottom w:val="0"/>
          <w:divBdr>
            <w:top w:val="none" w:sz="0" w:space="0" w:color="auto"/>
            <w:left w:val="none" w:sz="0" w:space="0" w:color="auto"/>
            <w:bottom w:val="none" w:sz="0" w:space="0" w:color="auto"/>
            <w:right w:val="none" w:sz="0" w:space="0" w:color="auto"/>
          </w:divBdr>
        </w:div>
        <w:div w:id="1142121123">
          <w:marLeft w:val="480"/>
          <w:marRight w:val="0"/>
          <w:marTop w:val="0"/>
          <w:marBottom w:val="0"/>
          <w:divBdr>
            <w:top w:val="none" w:sz="0" w:space="0" w:color="auto"/>
            <w:left w:val="none" w:sz="0" w:space="0" w:color="auto"/>
            <w:bottom w:val="none" w:sz="0" w:space="0" w:color="auto"/>
            <w:right w:val="none" w:sz="0" w:space="0" w:color="auto"/>
          </w:divBdr>
        </w:div>
        <w:div w:id="783693278">
          <w:marLeft w:val="480"/>
          <w:marRight w:val="0"/>
          <w:marTop w:val="0"/>
          <w:marBottom w:val="0"/>
          <w:divBdr>
            <w:top w:val="none" w:sz="0" w:space="0" w:color="auto"/>
            <w:left w:val="none" w:sz="0" w:space="0" w:color="auto"/>
            <w:bottom w:val="none" w:sz="0" w:space="0" w:color="auto"/>
            <w:right w:val="none" w:sz="0" w:space="0" w:color="auto"/>
          </w:divBdr>
        </w:div>
        <w:div w:id="362365488">
          <w:marLeft w:val="480"/>
          <w:marRight w:val="0"/>
          <w:marTop w:val="0"/>
          <w:marBottom w:val="0"/>
          <w:divBdr>
            <w:top w:val="none" w:sz="0" w:space="0" w:color="auto"/>
            <w:left w:val="none" w:sz="0" w:space="0" w:color="auto"/>
            <w:bottom w:val="none" w:sz="0" w:space="0" w:color="auto"/>
            <w:right w:val="none" w:sz="0" w:space="0" w:color="auto"/>
          </w:divBdr>
        </w:div>
        <w:div w:id="1206287610">
          <w:marLeft w:val="480"/>
          <w:marRight w:val="0"/>
          <w:marTop w:val="0"/>
          <w:marBottom w:val="0"/>
          <w:divBdr>
            <w:top w:val="none" w:sz="0" w:space="0" w:color="auto"/>
            <w:left w:val="none" w:sz="0" w:space="0" w:color="auto"/>
            <w:bottom w:val="none" w:sz="0" w:space="0" w:color="auto"/>
            <w:right w:val="none" w:sz="0" w:space="0" w:color="auto"/>
          </w:divBdr>
        </w:div>
        <w:div w:id="576551577">
          <w:marLeft w:val="480"/>
          <w:marRight w:val="0"/>
          <w:marTop w:val="0"/>
          <w:marBottom w:val="0"/>
          <w:divBdr>
            <w:top w:val="none" w:sz="0" w:space="0" w:color="auto"/>
            <w:left w:val="none" w:sz="0" w:space="0" w:color="auto"/>
            <w:bottom w:val="none" w:sz="0" w:space="0" w:color="auto"/>
            <w:right w:val="none" w:sz="0" w:space="0" w:color="auto"/>
          </w:divBdr>
        </w:div>
        <w:div w:id="1835490546">
          <w:marLeft w:val="480"/>
          <w:marRight w:val="0"/>
          <w:marTop w:val="0"/>
          <w:marBottom w:val="0"/>
          <w:divBdr>
            <w:top w:val="none" w:sz="0" w:space="0" w:color="auto"/>
            <w:left w:val="none" w:sz="0" w:space="0" w:color="auto"/>
            <w:bottom w:val="none" w:sz="0" w:space="0" w:color="auto"/>
            <w:right w:val="none" w:sz="0" w:space="0" w:color="auto"/>
          </w:divBdr>
        </w:div>
        <w:div w:id="1575821400">
          <w:marLeft w:val="480"/>
          <w:marRight w:val="0"/>
          <w:marTop w:val="0"/>
          <w:marBottom w:val="0"/>
          <w:divBdr>
            <w:top w:val="none" w:sz="0" w:space="0" w:color="auto"/>
            <w:left w:val="none" w:sz="0" w:space="0" w:color="auto"/>
            <w:bottom w:val="none" w:sz="0" w:space="0" w:color="auto"/>
            <w:right w:val="none" w:sz="0" w:space="0" w:color="auto"/>
          </w:divBdr>
        </w:div>
        <w:div w:id="1540166304">
          <w:marLeft w:val="480"/>
          <w:marRight w:val="0"/>
          <w:marTop w:val="0"/>
          <w:marBottom w:val="0"/>
          <w:divBdr>
            <w:top w:val="none" w:sz="0" w:space="0" w:color="auto"/>
            <w:left w:val="none" w:sz="0" w:space="0" w:color="auto"/>
            <w:bottom w:val="none" w:sz="0" w:space="0" w:color="auto"/>
            <w:right w:val="none" w:sz="0" w:space="0" w:color="auto"/>
          </w:divBdr>
        </w:div>
        <w:div w:id="2140561154">
          <w:marLeft w:val="480"/>
          <w:marRight w:val="0"/>
          <w:marTop w:val="0"/>
          <w:marBottom w:val="0"/>
          <w:divBdr>
            <w:top w:val="none" w:sz="0" w:space="0" w:color="auto"/>
            <w:left w:val="none" w:sz="0" w:space="0" w:color="auto"/>
            <w:bottom w:val="none" w:sz="0" w:space="0" w:color="auto"/>
            <w:right w:val="none" w:sz="0" w:space="0" w:color="auto"/>
          </w:divBdr>
        </w:div>
        <w:div w:id="1795517878">
          <w:marLeft w:val="480"/>
          <w:marRight w:val="0"/>
          <w:marTop w:val="0"/>
          <w:marBottom w:val="0"/>
          <w:divBdr>
            <w:top w:val="none" w:sz="0" w:space="0" w:color="auto"/>
            <w:left w:val="none" w:sz="0" w:space="0" w:color="auto"/>
            <w:bottom w:val="none" w:sz="0" w:space="0" w:color="auto"/>
            <w:right w:val="none" w:sz="0" w:space="0" w:color="auto"/>
          </w:divBdr>
        </w:div>
      </w:divsChild>
    </w:div>
    <w:div w:id="396826328">
      <w:bodyDiv w:val="1"/>
      <w:marLeft w:val="0"/>
      <w:marRight w:val="0"/>
      <w:marTop w:val="0"/>
      <w:marBottom w:val="0"/>
      <w:divBdr>
        <w:top w:val="none" w:sz="0" w:space="0" w:color="auto"/>
        <w:left w:val="none" w:sz="0" w:space="0" w:color="auto"/>
        <w:bottom w:val="none" w:sz="0" w:space="0" w:color="auto"/>
        <w:right w:val="none" w:sz="0" w:space="0" w:color="auto"/>
      </w:divBdr>
    </w:div>
    <w:div w:id="396829662">
      <w:bodyDiv w:val="1"/>
      <w:marLeft w:val="0"/>
      <w:marRight w:val="0"/>
      <w:marTop w:val="0"/>
      <w:marBottom w:val="0"/>
      <w:divBdr>
        <w:top w:val="none" w:sz="0" w:space="0" w:color="auto"/>
        <w:left w:val="none" w:sz="0" w:space="0" w:color="auto"/>
        <w:bottom w:val="none" w:sz="0" w:space="0" w:color="auto"/>
        <w:right w:val="none" w:sz="0" w:space="0" w:color="auto"/>
      </w:divBdr>
    </w:div>
    <w:div w:id="397171043">
      <w:bodyDiv w:val="1"/>
      <w:marLeft w:val="0"/>
      <w:marRight w:val="0"/>
      <w:marTop w:val="0"/>
      <w:marBottom w:val="0"/>
      <w:divBdr>
        <w:top w:val="none" w:sz="0" w:space="0" w:color="auto"/>
        <w:left w:val="none" w:sz="0" w:space="0" w:color="auto"/>
        <w:bottom w:val="none" w:sz="0" w:space="0" w:color="auto"/>
        <w:right w:val="none" w:sz="0" w:space="0" w:color="auto"/>
      </w:divBdr>
    </w:div>
    <w:div w:id="397289464">
      <w:bodyDiv w:val="1"/>
      <w:marLeft w:val="0"/>
      <w:marRight w:val="0"/>
      <w:marTop w:val="0"/>
      <w:marBottom w:val="0"/>
      <w:divBdr>
        <w:top w:val="none" w:sz="0" w:space="0" w:color="auto"/>
        <w:left w:val="none" w:sz="0" w:space="0" w:color="auto"/>
        <w:bottom w:val="none" w:sz="0" w:space="0" w:color="auto"/>
        <w:right w:val="none" w:sz="0" w:space="0" w:color="auto"/>
      </w:divBdr>
    </w:div>
    <w:div w:id="397291677">
      <w:bodyDiv w:val="1"/>
      <w:marLeft w:val="0"/>
      <w:marRight w:val="0"/>
      <w:marTop w:val="0"/>
      <w:marBottom w:val="0"/>
      <w:divBdr>
        <w:top w:val="none" w:sz="0" w:space="0" w:color="auto"/>
        <w:left w:val="none" w:sz="0" w:space="0" w:color="auto"/>
        <w:bottom w:val="none" w:sz="0" w:space="0" w:color="auto"/>
        <w:right w:val="none" w:sz="0" w:space="0" w:color="auto"/>
      </w:divBdr>
    </w:div>
    <w:div w:id="397365002">
      <w:bodyDiv w:val="1"/>
      <w:marLeft w:val="0"/>
      <w:marRight w:val="0"/>
      <w:marTop w:val="0"/>
      <w:marBottom w:val="0"/>
      <w:divBdr>
        <w:top w:val="none" w:sz="0" w:space="0" w:color="auto"/>
        <w:left w:val="none" w:sz="0" w:space="0" w:color="auto"/>
        <w:bottom w:val="none" w:sz="0" w:space="0" w:color="auto"/>
        <w:right w:val="none" w:sz="0" w:space="0" w:color="auto"/>
      </w:divBdr>
    </w:div>
    <w:div w:id="397438720">
      <w:bodyDiv w:val="1"/>
      <w:marLeft w:val="0"/>
      <w:marRight w:val="0"/>
      <w:marTop w:val="0"/>
      <w:marBottom w:val="0"/>
      <w:divBdr>
        <w:top w:val="none" w:sz="0" w:space="0" w:color="auto"/>
        <w:left w:val="none" w:sz="0" w:space="0" w:color="auto"/>
        <w:bottom w:val="none" w:sz="0" w:space="0" w:color="auto"/>
        <w:right w:val="none" w:sz="0" w:space="0" w:color="auto"/>
      </w:divBdr>
    </w:div>
    <w:div w:id="397674351">
      <w:bodyDiv w:val="1"/>
      <w:marLeft w:val="0"/>
      <w:marRight w:val="0"/>
      <w:marTop w:val="0"/>
      <w:marBottom w:val="0"/>
      <w:divBdr>
        <w:top w:val="none" w:sz="0" w:space="0" w:color="auto"/>
        <w:left w:val="none" w:sz="0" w:space="0" w:color="auto"/>
        <w:bottom w:val="none" w:sz="0" w:space="0" w:color="auto"/>
        <w:right w:val="none" w:sz="0" w:space="0" w:color="auto"/>
      </w:divBdr>
    </w:div>
    <w:div w:id="397749068">
      <w:bodyDiv w:val="1"/>
      <w:marLeft w:val="0"/>
      <w:marRight w:val="0"/>
      <w:marTop w:val="0"/>
      <w:marBottom w:val="0"/>
      <w:divBdr>
        <w:top w:val="none" w:sz="0" w:space="0" w:color="auto"/>
        <w:left w:val="none" w:sz="0" w:space="0" w:color="auto"/>
        <w:bottom w:val="none" w:sz="0" w:space="0" w:color="auto"/>
        <w:right w:val="none" w:sz="0" w:space="0" w:color="auto"/>
      </w:divBdr>
    </w:div>
    <w:div w:id="397944257">
      <w:bodyDiv w:val="1"/>
      <w:marLeft w:val="0"/>
      <w:marRight w:val="0"/>
      <w:marTop w:val="0"/>
      <w:marBottom w:val="0"/>
      <w:divBdr>
        <w:top w:val="none" w:sz="0" w:space="0" w:color="auto"/>
        <w:left w:val="none" w:sz="0" w:space="0" w:color="auto"/>
        <w:bottom w:val="none" w:sz="0" w:space="0" w:color="auto"/>
        <w:right w:val="none" w:sz="0" w:space="0" w:color="auto"/>
      </w:divBdr>
    </w:div>
    <w:div w:id="397944719">
      <w:bodyDiv w:val="1"/>
      <w:marLeft w:val="0"/>
      <w:marRight w:val="0"/>
      <w:marTop w:val="0"/>
      <w:marBottom w:val="0"/>
      <w:divBdr>
        <w:top w:val="none" w:sz="0" w:space="0" w:color="auto"/>
        <w:left w:val="none" w:sz="0" w:space="0" w:color="auto"/>
        <w:bottom w:val="none" w:sz="0" w:space="0" w:color="auto"/>
        <w:right w:val="none" w:sz="0" w:space="0" w:color="auto"/>
      </w:divBdr>
    </w:div>
    <w:div w:id="397947173">
      <w:bodyDiv w:val="1"/>
      <w:marLeft w:val="0"/>
      <w:marRight w:val="0"/>
      <w:marTop w:val="0"/>
      <w:marBottom w:val="0"/>
      <w:divBdr>
        <w:top w:val="none" w:sz="0" w:space="0" w:color="auto"/>
        <w:left w:val="none" w:sz="0" w:space="0" w:color="auto"/>
        <w:bottom w:val="none" w:sz="0" w:space="0" w:color="auto"/>
        <w:right w:val="none" w:sz="0" w:space="0" w:color="auto"/>
      </w:divBdr>
    </w:div>
    <w:div w:id="398019329">
      <w:bodyDiv w:val="1"/>
      <w:marLeft w:val="0"/>
      <w:marRight w:val="0"/>
      <w:marTop w:val="0"/>
      <w:marBottom w:val="0"/>
      <w:divBdr>
        <w:top w:val="none" w:sz="0" w:space="0" w:color="auto"/>
        <w:left w:val="none" w:sz="0" w:space="0" w:color="auto"/>
        <w:bottom w:val="none" w:sz="0" w:space="0" w:color="auto"/>
        <w:right w:val="none" w:sz="0" w:space="0" w:color="auto"/>
      </w:divBdr>
    </w:div>
    <w:div w:id="398092830">
      <w:bodyDiv w:val="1"/>
      <w:marLeft w:val="0"/>
      <w:marRight w:val="0"/>
      <w:marTop w:val="0"/>
      <w:marBottom w:val="0"/>
      <w:divBdr>
        <w:top w:val="none" w:sz="0" w:space="0" w:color="auto"/>
        <w:left w:val="none" w:sz="0" w:space="0" w:color="auto"/>
        <w:bottom w:val="none" w:sz="0" w:space="0" w:color="auto"/>
        <w:right w:val="none" w:sz="0" w:space="0" w:color="auto"/>
      </w:divBdr>
    </w:div>
    <w:div w:id="398094406">
      <w:bodyDiv w:val="1"/>
      <w:marLeft w:val="0"/>
      <w:marRight w:val="0"/>
      <w:marTop w:val="0"/>
      <w:marBottom w:val="0"/>
      <w:divBdr>
        <w:top w:val="none" w:sz="0" w:space="0" w:color="auto"/>
        <w:left w:val="none" w:sz="0" w:space="0" w:color="auto"/>
        <w:bottom w:val="none" w:sz="0" w:space="0" w:color="auto"/>
        <w:right w:val="none" w:sz="0" w:space="0" w:color="auto"/>
      </w:divBdr>
    </w:div>
    <w:div w:id="398095672">
      <w:bodyDiv w:val="1"/>
      <w:marLeft w:val="0"/>
      <w:marRight w:val="0"/>
      <w:marTop w:val="0"/>
      <w:marBottom w:val="0"/>
      <w:divBdr>
        <w:top w:val="none" w:sz="0" w:space="0" w:color="auto"/>
        <w:left w:val="none" w:sz="0" w:space="0" w:color="auto"/>
        <w:bottom w:val="none" w:sz="0" w:space="0" w:color="auto"/>
        <w:right w:val="none" w:sz="0" w:space="0" w:color="auto"/>
      </w:divBdr>
    </w:div>
    <w:div w:id="398288723">
      <w:bodyDiv w:val="1"/>
      <w:marLeft w:val="0"/>
      <w:marRight w:val="0"/>
      <w:marTop w:val="0"/>
      <w:marBottom w:val="0"/>
      <w:divBdr>
        <w:top w:val="none" w:sz="0" w:space="0" w:color="auto"/>
        <w:left w:val="none" w:sz="0" w:space="0" w:color="auto"/>
        <w:bottom w:val="none" w:sz="0" w:space="0" w:color="auto"/>
        <w:right w:val="none" w:sz="0" w:space="0" w:color="auto"/>
      </w:divBdr>
    </w:div>
    <w:div w:id="398527080">
      <w:bodyDiv w:val="1"/>
      <w:marLeft w:val="0"/>
      <w:marRight w:val="0"/>
      <w:marTop w:val="0"/>
      <w:marBottom w:val="0"/>
      <w:divBdr>
        <w:top w:val="none" w:sz="0" w:space="0" w:color="auto"/>
        <w:left w:val="none" w:sz="0" w:space="0" w:color="auto"/>
        <w:bottom w:val="none" w:sz="0" w:space="0" w:color="auto"/>
        <w:right w:val="none" w:sz="0" w:space="0" w:color="auto"/>
      </w:divBdr>
    </w:div>
    <w:div w:id="398794923">
      <w:bodyDiv w:val="1"/>
      <w:marLeft w:val="0"/>
      <w:marRight w:val="0"/>
      <w:marTop w:val="0"/>
      <w:marBottom w:val="0"/>
      <w:divBdr>
        <w:top w:val="none" w:sz="0" w:space="0" w:color="auto"/>
        <w:left w:val="none" w:sz="0" w:space="0" w:color="auto"/>
        <w:bottom w:val="none" w:sz="0" w:space="0" w:color="auto"/>
        <w:right w:val="none" w:sz="0" w:space="0" w:color="auto"/>
      </w:divBdr>
    </w:div>
    <w:div w:id="398870470">
      <w:bodyDiv w:val="1"/>
      <w:marLeft w:val="0"/>
      <w:marRight w:val="0"/>
      <w:marTop w:val="0"/>
      <w:marBottom w:val="0"/>
      <w:divBdr>
        <w:top w:val="none" w:sz="0" w:space="0" w:color="auto"/>
        <w:left w:val="none" w:sz="0" w:space="0" w:color="auto"/>
        <w:bottom w:val="none" w:sz="0" w:space="0" w:color="auto"/>
        <w:right w:val="none" w:sz="0" w:space="0" w:color="auto"/>
      </w:divBdr>
    </w:div>
    <w:div w:id="398939998">
      <w:bodyDiv w:val="1"/>
      <w:marLeft w:val="0"/>
      <w:marRight w:val="0"/>
      <w:marTop w:val="0"/>
      <w:marBottom w:val="0"/>
      <w:divBdr>
        <w:top w:val="none" w:sz="0" w:space="0" w:color="auto"/>
        <w:left w:val="none" w:sz="0" w:space="0" w:color="auto"/>
        <w:bottom w:val="none" w:sz="0" w:space="0" w:color="auto"/>
        <w:right w:val="none" w:sz="0" w:space="0" w:color="auto"/>
      </w:divBdr>
    </w:div>
    <w:div w:id="398943271">
      <w:bodyDiv w:val="1"/>
      <w:marLeft w:val="0"/>
      <w:marRight w:val="0"/>
      <w:marTop w:val="0"/>
      <w:marBottom w:val="0"/>
      <w:divBdr>
        <w:top w:val="none" w:sz="0" w:space="0" w:color="auto"/>
        <w:left w:val="none" w:sz="0" w:space="0" w:color="auto"/>
        <w:bottom w:val="none" w:sz="0" w:space="0" w:color="auto"/>
        <w:right w:val="none" w:sz="0" w:space="0" w:color="auto"/>
      </w:divBdr>
    </w:div>
    <w:div w:id="398946958">
      <w:bodyDiv w:val="1"/>
      <w:marLeft w:val="0"/>
      <w:marRight w:val="0"/>
      <w:marTop w:val="0"/>
      <w:marBottom w:val="0"/>
      <w:divBdr>
        <w:top w:val="none" w:sz="0" w:space="0" w:color="auto"/>
        <w:left w:val="none" w:sz="0" w:space="0" w:color="auto"/>
        <w:bottom w:val="none" w:sz="0" w:space="0" w:color="auto"/>
        <w:right w:val="none" w:sz="0" w:space="0" w:color="auto"/>
      </w:divBdr>
    </w:div>
    <w:div w:id="399140668">
      <w:bodyDiv w:val="1"/>
      <w:marLeft w:val="0"/>
      <w:marRight w:val="0"/>
      <w:marTop w:val="0"/>
      <w:marBottom w:val="0"/>
      <w:divBdr>
        <w:top w:val="none" w:sz="0" w:space="0" w:color="auto"/>
        <w:left w:val="none" w:sz="0" w:space="0" w:color="auto"/>
        <w:bottom w:val="none" w:sz="0" w:space="0" w:color="auto"/>
        <w:right w:val="none" w:sz="0" w:space="0" w:color="auto"/>
      </w:divBdr>
    </w:div>
    <w:div w:id="399209605">
      <w:bodyDiv w:val="1"/>
      <w:marLeft w:val="0"/>
      <w:marRight w:val="0"/>
      <w:marTop w:val="0"/>
      <w:marBottom w:val="0"/>
      <w:divBdr>
        <w:top w:val="none" w:sz="0" w:space="0" w:color="auto"/>
        <w:left w:val="none" w:sz="0" w:space="0" w:color="auto"/>
        <w:bottom w:val="none" w:sz="0" w:space="0" w:color="auto"/>
        <w:right w:val="none" w:sz="0" w:space="0" w:color="auto"/>
      </w:divBdr>
    </w:div>
    <w:div w:id="399524186">
      <w:bodyDiv w:val="1"/>
      <w:marLeft w:val="0"/>
      <w:marRight w:val="0"/>
      <w:marTop w:val="0"/>
      <w:marBottom w:val="0"/>
      <w:divBdr>
        <w:top w:val="none" w:sz="0" w:space="0" w:color="auto"/>
        <w:left w:val="none" w:sz="0" w:space="0" w:color="auto"/>
        <w:bottom w:val="none" w:sz="0" w:space="0" w:color="auto"/>
        <w:right w:val="none" w:sz="0" w:space="0" w:color="auto"/>
      </w:divBdr>
    </w:div>
    <w:div w:id="399600400">
      <w:bodyDiv w:val="1"/>
      <w:marLeft w:val="0"/>
      <w:marRight w:val="0"/>
      <w:marTop w:val="0"/>
      <w:marBottom w:val="0"/>
      <w:divBdr>
        <w:top w:val="none" w:sz="0" w:space="0" w:color="auto"/>
        <w:left w:val="none" w:sz="0" w:space="0" w:color="auto"/>
        <w:bottom w:val="none" w:sz="0" w:space="0" w:color="auto"/>
        <w:right w:val="none" w:sz="0" w:space="0" w:color="auto"/>
      </w:divBdr>
    </w:div>
    <w:div w:id="399639840">
      <w:bodyDiv w:val="1"/>
      <w:marLeft w:val="0"/>
      <w:marRight w:val="0"/>
      <w:marTop w:val="0"/>
      <w:marBottom w:val="0"/>
      <w:divBdr>
        <w:top w:val="none" w:sz="0" w:space="0" w:color="auto"/>
        <w:left w:val="none" w:sz="0" w:space="0" w:color="auto"/>
        <w:bottom w:val="none" w:sz="0" w:space="0" w:color="auto"/>
        <w:right w:val="none" w:sz="0" w:space="0" w:color="auto"/>
      </w:divBdr>
    </w:div>
    <w:div w:id="399835595">
      <w:bodyDiv w:val="1"/>
      <w:marLeft w:val="0"/>
      <w:marRight w:val="0"/>
      <w:marTop w:val="0"/>
      <w:marBottom w:val="0"/>
      <w:divBdr>
        <w:top w:val="none" w:sz="0" w:space="0" w:color="auto"/>
        <w:left w:val="none" w:sz="0" w:space="0" w:color="auto"/>
        <w:bottom w:val="none" w:sz="0" w:space="0" w:color="auto"/>
        <w:right w:val="none" w:sz="0" w:space="0" w:color="auto"/>
      </w:divBdr>
    </w:div>
    <w:div w:id="400057034">
      <w:bodyDiv w:val="1"/>
      <w:marLeft w:val="0"/>
      <w:marRight w:val="0"/>
      <w:marTop w:val="0"/>
      <w:marBottom w:val="0"/>
      <w:divBdr>
        <w:top w:val="none" w:sz="0" w:space="0" w:color="auto"/>
        <w:left w:val="none" w:sz="0" w:space="0" w:color="auto"/>
        <w:bottom w:val="none" w:sz="0" w:space="0" w:color="auto"/>
        <w:right w:val="none" w:sz="0" w:space="0" w:color="auto"/>
      </w:divBdr>
    </w:div>
    <w:div w:id="400254891">
      <w:bodyDiv w:val="1"/>
      <w:marLeft w:val="0"/>
      <w:marRight w:val="0"/>
      <w:marTop w:val="0"/>
      <w:marBottom w:val="0"/>
      <w:divBdr>
        <w:top w:val="none" w:sz="0" w:space="0" w:color="auto"/>
        <w:left w:val="none" w:sz="0" w:space="0" w:color="auto"/>
        <w:bottom w:val="none" w:sz="0" w:space="0" w:color="auto"/>
        <w:right w:val="none" w:sz="0" w:space="0" w:color="auto"/>
      </w:divBdr>
    </w:div>
    <w:div w:id="400717072">
      <w:bodyDiv w:val="1"/>
      <w:marLeft w:val="0"/>
      <w:marRight w:val="0"/>
      <w:marTop w:val="0"/>
      <w:marBottom w:val="0"/>
      <w:divBdr>
        <w:top w:val="none" w:sz="0" w:space="0" w:color="auto"/>
        <w:left w:val="none" w:sz="0" w:space="0" w:color="auto"/>
        <w:bottom w:val="none" w:sz="0" w:space="0" w:color="auto"/>
        <w:right w:val="none" w:sz="0" w:space="0" w:color="auto"/>
      </w:divBdr>
    </w:div>
    <w:div w:id="400838241">
      <w:bodyDiv w:val="1"/>
      <w:marLeft w:val="0"/>
      <w:marRight w:val="0"/>
      <w:marTop w:val="0"/>
      <w:marBottom w:val="0"/>
      <w:divBdr>
        <w:top w:val="none" w:sz="0" w:space="0" w:color="auto"/>
        <w:left w:val="none" w:sz="0" w:space="0" w:color="auto"/>
        <w:bottom w:val="none" w:sz="0" w:space="0" w:color="auto"/>
        <w:right w:val="none" w:sz="0" w:space="0" w:color="auto"/>
      </w:divBdr>
    </w:div>
    <w:div w:id="401021803">
      <w:bodyDiv w:val="1"/>
      <w:marLeft w:val="0"/>
      <w:marRight w:val="0"/>
      <w:marTop w:val="0"/>
      <w:marBottom w:val="0"/>
      <w:divBdr>
        <w:top w:val="none" w:sz="0" w:space="0" w:color="auto"/>
        <w:left w:val="none" w:sz="0" w:space="0" w:color="auto"/>
        <w:bottom w:val="none" w:sz="0" w:space="0" w:color="auto"/>
        <w:right w:val="none" w:sz="0" w:space="0" w:color="auto"/>
      </w:divBdr>
    </w:div>
    <w:div w:id="401098767">
      <w:bodyDiv w:val="1"/>
      <w:marLeft w:val="0"/>
      <w:marRight w:val="0"/>
      <w:marTop w:val="0"/>
      <w:marBottom w:val="0"/>
      <w:divBdr>
        <w:top w:val="none" w:sz="0" w:space="0" w:color="auto"/>
        <w:left w:val="none" w:sz="0" w:space="0" w:color="auto"/>
        <w:bottom w:val="none" w:sz="0" w:space="0" w:color="auto"/>
        <w:right w:val="none" w:sz="0" w:space="0" w:color="auto"/>
      </w:divBdr>
    </w:div>
    <w:div w:id="401146994">
      <w:bodyDiv w:val="1"/>
      <w:marLeft w:val="0"/>
      <w:marRight w:val="0"/>
      <w:marTop w:val="0"/>
      <w:marBottom w:val="0"/>
      <w:divBdr>
        <w:top w:val="none" w:sz="0" w:space="0" w:color="auto"/>
        <w:left w:val="none" w:sz="0" w:space="0" w:color="auto"/>
        <w:bottom w:val="none" w:sz="0" w:space="0" w:color="auto"/>
        <w:right w:val="none" w:sz="0" w:space="0" w:color="auto"/>
      </w:divBdr>
    </w:div>
    <w:div w:id="401217920">
      <w:bodyDiv w:val="1"/>
      <w:marLeft w:val="0"/>
      <w:marRight w:val="0"/>
      <w:marTop w:val="0"/>
      <w:marBottom w:val="0"/>
      <w:divBdr>
        <w:top w:val="none" w:sz="0" w:space="0" w:color="auto"/>
        <w:left w:val="none" w:sz="0" w:space="0" w:color="auto"/>
        <w:bottom w:val="none" w:sz="0" w:space="0" w:color="auto"/>
        <w:right w:val="none" w:sz="0" w:space="0" w:color="auto"/>
      </w:divBdr>
    </w:div>
    <w:div w:id="401291594">
      <w:bodyDiv w:val="1"/>
      <w:marLeft w:val="0"/>
      <w:marRight w:val="0"/>
      <w:marTop w:val="0"/>
      <w:marBottom w:val="0"/>
      <w:divBdr>
        <w:top w:val="none" w:sz="0" w:space="0" w:color="auto"/>
        <w:left w:val="none" w:sz="0" w:space="0" w:color="auto"/>
        <w:bottom w:val="none" w:sz="0" w:space="0" w:color="auto"/>
        <w:right w:val="none" w:sz="0" w:space="0" w:color="auto"/>
      </w:divBdr>
    </w:div>
    <w:div w:id="401605950">
      <w:bodyDiv w:val="1"/>
      <w:marLeft w:val="0"/>
      <w:marRight w:val="0"/>
      <w:marTop w:val="0"/>
      <w:marBottom w:val="0"/>
      <w:divBdr>
        <w:top w:val="none" w:sz="0" w:space="0" w:color="auto"/>
        <w:left w:val="none" w:sz="0" w:space="0" w:color="auto"/>
        <w:bottom w:val="none" w:sz="0" w:space="0" w:color="auto"/>
        <w:right w:val="none" w:sz="0" w:space="0" w:color="auto"/>
      </w:divBdr>
    </w:div>
    <w:div w:id="401606730">
      <w:bodyDiv w:val="1"/>
      <w:marLeft w:val="0"/>
      <w:marRight w:val="0"/>
      <w:marTop w:val="0"/>
      <w:marBottom w:val="0"/>
      <w:divBdr>
        <w:top w:val="none" w:sz="0" w:space="0" w:color="auto"/>
        <w:left w:val="none" w:sz="0" w:space="0" w:color="auto"/>
        <w:bottom w:val="none" w:sz="0" w:space="0" w:color="auto"/>
        <w:right w:val="none" w:sz="0" w:space="0" w:color="auto"/>
      </w:divBdr>
    </w:div>
    <w:div w:id="401684596">
      <w:bodyDiv w:val="1"/>
      <w:marLeft w:val="0"/>
      <w:marRight w:val="0"/>
      <w:marTop w:val="0"/>
      <w:marBottom w:val="0"/>
      <w:divBdr>
        <w:top w:val="none" w:sz="0" w:space="0" w:color="auto"/>
        <w:left w:val="none" w:sz="0" w:space="0" w:color="auto"/>
        <w:bottom w:val="none" w:sz="0" w:space="0" w:color="auto"/>
        <w:right w:val="none" w:sz="0" w:space="0" w:color="auto"/>
      </w:divBdr>
    </w:div>
    <w:div w:id="401685446">
      <w:bodyDiv w:val="1"/>
      <w:marLeft w:val="0"/>
      <w:marRight w:val="0"/>
      <w:marTop w:val="0"/>
      <w:marBottom w:val="0"/>
      <w:divBdr>
        <w:top w:val="none" w:sz="0" w:space="0" w:color="auto"/>
        <w:left w:val="none" w:sz="0" w:space="0" w:color="auto"/>
        <w:bottom w:val="none" w:sz="0" w:space="0" w:color="auto"/>
        <w:right w:val="none" w:sz="0" w:space="0" w:color="auto"/>
      </w:divBdr>
    </w:div>
    <w:div w:id="401760304">
      <w:bodyDiv w:val="1"/>
      <w:marLeft w:val="0"/>
      <w:marRight w:val="0"/>
      <w:marTop w:val="0"/>
      <w:marBottom w:val="0"/>
      <w:divBdr>
        <w:top w:val="none" w:sz="0" w:space="0" w:color="auto"/>
        <w:left w:val="none" w:sz="0" w:space="0" w:color="auto"/>
        <w:bottom w:val="none" w:sz="0" w:space="0" w:color="auto"/>
        <w:right w:val="none" w:sz="0" w:space="0" w:color="auto"/>
      </w:divBdr>
    </w:div>
    <w:div w:id="401760684">
      <w:bodyDiv w:val="1"/>
      <w:marLeft w:val="0"/>
      <w:marRight w:val="0"/>
      <w:marTop w:val="0"/>
      <w:marBottom w:val="0"/>
      <w:divBdr>
        <w:top w:val="none" w:sz="0" w:space="0" w:color="auto"/>
        <w:left w:val="none" w:sz="0" w:space="0" w:color="auto"/>
        <w:bottom w:val="none" w:sz="0" w:space="0" w:color="auto"/>
        <w:right w:val="none" w:sz="0" w:space="0" w:color="auto"/>
      </w:divBdr>
    </w:div>
    <w:div w:id="401801856">
      <w:bodyDiv w:val="1"/>
      <w:marLeft w:val="0"/>
      <w:marRight w:val="0"/>
      <w:marTop w:val="0"/>
      <w:marBottom w:val="0"/>
      <w:divBdr>
        <w:top w:val="none" w:sz="0" w:space="0" w:color="auto"/>
        <w:left w:val="none" w:sz="0" w:space="0" w:color="auto"/>
        <w:bottom w:val="none" w:sz="0" w:space="0" w:color="auto"/>
        <w:right w:val="none" w:sz="0" w:space="0" w:color="auto"/>
      </w:divBdr>
    </w:div>
    <w:div w:id="401831133">
      <w:bodyDiv w:val="1"/>
      <w:marLeft w:val="0"/>
      <w:marRight w:val="0"/>
      <w:marTop w:val="0"/>
      <w:marBottom w:val="0"/>
      <w:divBdr>
        <w:top w:val="none" w:sz="0" w:space="0" w:color="auto"/>
        <w:left w:val="none" w:sz="0" w:space="0" w:color="auto"/>
        <w:bottom w:val="none" w:sz="0" w:space="0" w:color="auto"/>
        <w:right w:val="none" w:sz="0" w:space="0" w:color="auto"/>
      </w:divBdr>
    </w:div>
    <w:div w:id="401954590">
      <w:bodyDiv w:val="1"/>
      <w:marLeft w:val="0"/>
      <w:marRight w:val="0"/>
      <w:marTop w:val="0"/>
      <w:marBottom w:val="0"/>
      <w:divBdr>
        <w:top w:val="none" w:sz="0" w:space="0" w:color="auto"/>
        <w:left w:val="none" w:sz="0" w:space="0" w:color="auto"/>
        <w:bottom w:val="none" w:sz="0" w:space="0" w:color="auto"/>
        <w:right w:val="none" w:sz="0" w:space="0" w:color="auto"/>
      </w:divBdr>
    </w:div>
    <w:div w:id="401955278">
      <w:bodyDiv w:val="1"/>
      <w:marLeft w:val="0"/>
      <w:marRight w:val="0"/>
      <w:marTop w:val="0"/>
      <w:marBottom w:val="0"/>
      <w:divBdr>
        <w:top w:val="none" w:sz="0" w:space="0" w:color="auto"/>
        <w:left w:val="none" w:sz="0" w:space="0" w:color="auto"/>
        <w:bottom w:val="none" w:sz="0" w:space="0" w:color="auto"/>
        <w:right w:val="none" w:sz="0" w:space="0" w:color="auto"/>
      </w:divBdr>
    </w:div>
    <w:div w:id="402027770">
      <w:bodyDiv w:val="1"/>
      <w:marLeft w:val="0"/>
      <w:marRight w:val="0"/>
      <w:marTop w:val="0"/>
      <w:marBottom w:val="0"/>
      <w:divBdr>
        <w:top w:val="none" w:sz="0" w:space="0" w:color="auto"/>
        <w:left w:val="none" w:sz="0" w:space="0" w:color="auto"/>
        <w:bottom w:val="none" w:sz="0" w:space="0" w:color="auto"/>
        <w:right w:val="none" w:sz="0" w:space="0" w:color="auto"/>
      </w:divBdr>
    </w:div>
    <w:div w:id="402073096">
      <w:bodyDiv w:val="1"/>
      <w:marLeft w:val="0"/>
      <w:marRight w:val="0"/>
      <w:marTop w:val="0"/>
      <w:marBottom w:val="0"/>
      <w:divBdr>
        <w:top w:val="none" w:sz="0" w:space="0" w:color="auto"/>
        <w:left w:val="none" w:sz="0" w:space="0" w:color="auto"/>
        <w:bottom w:val="none" w:sz="0" w:space="0" w:color="auto"/>
        <w:right w:val="none" w:sz="0" w:space="0" w:color="auto"/>
      </w:divBdr>
    </w:div>
    <w:div w:id="402222076">
      <w:bodyDiv w:val="1"/>
      <w:marLeft w:val="0"/>
      <w:marRight w:val="0"/>
      <w:marTop w:val="0"/>
      <w:marBottom w:val="0"/>
      <w:divBdr>
        <w:top w:val="none" w:sz="0" w:space="0" w:color="auto"/>
        <w:left w:val="none" w:sz="0" w:space="0" w:color="auto"/>
        <w:bottom w:val="none" w:sz="0" w:space="0" w:color="auto"/>
        <w:right w:val="none" w:sz="0" w:space="0" w:color="auto"/>
      </w:divBdr>
    </w:div>
    <w:div w:id="402224104">
      <w:bodyDiv w:val="1"/>
      <w:marLeft w:val="0"/>
      <w:marRight w:val="0"/>
      <w:marTop w:val="0"/>
      <w:marBottom w:val="0"/>
      <w:divBdr>
        <w:top w:val="none" w:sz="0" w:space="0" w:color="auto"/>
        <w:left w:val="none" w:sz="0" w:space="0" w:color="auto"/>
        <w:bottom w:val="none" w:sz="0" w:space="0" w:color="auto"/>
        <w:right w:val="none" w:sz="0" w:space="0" w:color="auto"/>
      </w:divBdr>
    </w:div>
    <w:div w:id="402292618">
      <w:bodyDiv w:val="1"/>
      <w:marLeft w:val="0"/>
      <w:marRight w:val="0"/>
      <w:marTop w:val="0"/>
      <w:marBottom w:val="0"/>
      <w:divBdr>
        <w:top w:val="none" w:sz="0" w:space="0" w:color="auto"/>
        <w:left w:val="none" w:sz="0" w:space="0" w:color="auto"/>
        <w:bottom w:val="none" w:sz="0" w:space="0" w:color="auto"/>
        <w:right w:val="none" w:sz="0" w:space="0" w:color="auto"/>
      </w:divBdr>
    </w:div>
    <w:div w:id="402336839">
      <w:bodyDiv w:val="1"/>
      <w:marLeft w:val="0"/>
      <w:marRight w:val="0"/>
      <w:marTop w:val="0"/>
      <w:marBottom w:val="0"/>
      <w:divBdr>
        <w:top w:val="none" w:sz="0" w:space="0" w:color="auto"/>
        <w:left w:val="none" w:sz="0" w:space="0" w:color="auto"/>
        <w:bottom w:val="none" w:sz="0" w:space="0" w:color="auto"/>
        <w:right w:val="none" w:sz="0" w:space="0" w:color="auto"/>
      </w:divBdr>
    </w:div>
    <w:div w:id="402339350">
      <w:bodyDiv w:val="1"/>
      <w:marLeft w:val="0"/>
      <w:marRight w:val="0"/>
      <w:marTop w:val="0"/>
      <w:marBottom w:val="0"/>
      <w:divBdr>
        <w:top w:val="none" w:sz="0" w:space="0" w:color="auto"/>
        <w:left w:val="none" w:sz="0" w:space="0" w:color="auto"/>
        <w:bottom w:val="none" w:sz="0" w:space="0" w:color="auto"/>
        <w:right w:val="none" w:sz="0" w:space="0" w:color="auto"/>
      </w:divBdr>
    </w:div>
    <w:div w:id="402872005">
      <w:bodyDiv w:val="1"/>
      <w:marLeft w:val="0"/>
      <w:marRight w:val="0"/>
      <w:marTop w:val="0"/>
      <w:marBottom w:val="0"/>
      <w:divBdr>
        <w:top w:val="none" w:sz="0" w:space="0" w:color="auto"/>
        <w:left w:val="none" w:sz="0" w:space="0" w:color="auto"/>
        <w:bottom w:val="none" w:sz="0" w:space="0" w:color="auto"/>
        <w:right w:val="none" w:sz="0" w:space="0" w:color="auto"/>
      </w:divBdr>
    </w:div>
    <w:div w:id="403067649">
      <w:bodyDiv w:val="1"/>
      <w:marLeft w:val="0"/>
      <w:marRight w:val="0"/>
      <w:marTop w:val="0"/>
      <w:marBottom w:val="0"/>
      <w:divBdr>
        <w:top w:val="none" w:sz="0" w:space="0" w:color="auto"/>
        <w:left w:val="none" w:sz="0" w:space="0" w:color="auto"/>
        <w:bottom w:val="none" w:sz="0" w:space="0" w:color="auto"/>
        <w:right w:val="none" w:sz="0" w:space="0" w:color="auto"/>
      </w:divBdr>
      <w:divsChild>
        <w:div w:id="395394167">
          <w:marLeft w:val="480"/>
          <w:marRight w:val="0"/>
          <w:marTop w:val="0"/>
          <w:marBottom w:val="0"/>
          <w:divBdr>
            <w:top w:val="none" w:sz="0" w:space="0" w:color="auto"/>
            <w:left w:val="none" w:sz="0" w:space="0" w:color="auto"/>
            <w:bottom w:val="none" w:sz="0" w:space="0" w:color="auto"/>
            <w:right w:val="none" w:sz="0" w:space="0" w:color="auto"/>
          </w:divBdr>
        </w:div>
        <w:div w:id="970329153">
          <w:marLeft w:val="480"/>
          <w:marRight w:val="0"/>
          <w:marTop w:val="0"/>
          <w:marBottom w:val="0"/>
          <w:divBdr>
            <w:top w:val="none" w:sz="0" w:space="0" w:color="auto"/>
            <w:left w:val="none" w:sz="0" w:space="0" w:color="auto"/>
            <w:bottom w:val="none" w:sz="0" w:space="0" w:color="auto"/>
            <w:right w:val="none" w:sz="0" w:space="0" w:color="auto"/>
          </w:divBdr>
        </w:div>
        <w:div w:id="755176140">
          <w:marLeft w:val="480"/>
          <w:marRight w:val="0"/>
          <w:marTop w:val="0"/>
          <w:marBottom w:val="0"/>
          <w:divBdr>
            <w:top w:val="none" w:sz="0" w:space="0" w:color="auto"/>
            <w:left w:val="none" w:sz="0" w:space="0" w:color="auto"/>
            <w:bottom w:val="none" w:sz="0" w:space="0" w:color="auto"/>
            <w:right w:val="none" w:sz="0" w:space="0" w:color="auto"/>
          </w:divBdr>
        </w:div>
        <w:div w:id="441846428">
          <w:marLeft w:val="480"/>
          <w:marRight w:val="0"/>
          <w:marTop w:val="0"/>
          <w:marBottom w:val="0"/>
          <w:divBdr>
            <w:top w:val="none" w:sz="0" w:space="0" w:color="auto"/>
            <w:left w:val="none" w:sz="0" w:space="0" w:color="auto"/>
            <w:bottom w:val="none" w:sz="0" w:space="0" w:color="auto"/>
            <w:right w:val="none" w:sz="0" w:space="0" w:color="auto"/>
          </w:divBdr>
        </w:div>
        <w:div w:id="288435981">
          <w:marLeft w:val="480"/>
          <w:marRight w:val="0"/>
          <w:marTop w:val="0"/>
          <w:marBottom w:val="0"/>
          <w:divBdr>
            <w:top w:val="none" w:sz="0" w:space="0" w:color="auto"/>
            <w:left w:val="none" w:sz="0" w:space="0" w:color="auto"/>
            <w:bottom w:val="none" w:sz="0" w:space="0" w:color="auto"/>
            <w:right w:val="none" w:sz="0" w:space="0" w:color="auto"/>
          </w:divBdr>
        </w:div>
        <w:div w:id="419184995">
          <w:marLeft w:val="480"/>
          <w:marRight w:val="0"/>
          <w:marTop w:val="0"/>
          <w:marBottom w:val="0"/>
          <w:divBdr>
            <w:top w:val="none" w:sz="0" w:space="0" w:color="auto"/>
            <w:left w:val="none" w:sz="0" w:space="0" w:color="auto"/>
            <w:bottom w:val="none" w:sz="0" w:space="0" w:color="auto"/>
            <w:right w:val="none" w:sz="0" w:space="0" w:color="auto"/>
          </w:divBdr>
        </w:div>
        <w:div w:id="201290559">
          <w:marLeft w:val="480"/>
          <w:marRight w:val="0"/>
          <w:marTop w:val="0"/>
          <w:marBottom w:val="0"/>
          <w:divBdr>
            <w:top w:val="none" w:sz="0" w:space="0" w:color="auto"/>
            <w:left w:val="none" w:sz="0" w:space="0" w:color="auto"/>
            <w:bottom w:val="none" w:sz="0" w:space="0" w:color="auto"/>
            <w:right w:val="none" w:sz="0" w:space="0" w:color="auto"/>
          </w:divBdr>
        </w:div>
        <w:div w:id="1888636564">
          <w:marLeft w:val="480"/>
          <w:marRight w:val="0"/>
          <w:marTop w:val="0"/>
          <w:marBottom w:val="0"/>
          <w:divBdr>
            <w:top w:val="none" w:sz="0" w:space="0" w:color="auto"/>
            <w:left w:val="none" w:sz="0" w:space="0" w:color="auto"/>
            <w:bottom w:val="none" w:sz="0" w:space="0" w:color="auto"/>
            <w:right w:val="none" w:sz="0" w:space="0" w:color="auto"/>
          </w:divBdr>
        </w:div>
        <w:div w:id="379482958">
          <w:marLeft w:val="480"/>
          <w:marRight w:val="0"/>
          <w:marTop w:val="0"/>
          <w:marBottom w:val="0"/>
          <w:divBdr>
            <w:top w:val="none" w:sz="0" w:space="0" w:color="auto"/>
            <w:left w:val="none" w:sz="0" w:space="0" w:color="auto"/>
            <w:bottom w:val="none" w:sz="0" w:space="0" w:color="auto"/>
            <w:right w:val="none" w:sz="0" w:space="0" w:color="auto"/>
          </w:divBdr>
        </w:div>
        <w:div w:id="282074741">
          <w:marLeft w:val="480"/>
          <w:marRight w:val="0"/>
          <w:marTop w:val="0"/>
          <w:marBottom w:val="0"/>
          <w:divBdr>
            <w:top w:val="none" w:sz="0" w:space="0" w:color="auto"/>
            <w:left w:val="none" w:sz="0" w:space="0" w:color="auto"/>
            <w:bottom w:val="none" w:sz="0" w:space="0" w:color="auto"/>
            <w:right w:val="none" w:sz="0" w:space="0" w:color="auto"/>
          </w:divBdr>
        </w:div>
        <w:div w:id="215894945">
          <w:marLeft w:val="480"/>
          <w:marRight w:val="0"/>
          <w:marTop w:val="0"/>
          <w:marBottom w:val="0"/>
          <w:divBdr>
            <w:top w:val="none" w:sz="0" w:space="0" w:color="auto"/>
            <w:left w:val="none" w:sz="0" w:space="0" w:color="auto"/>
            <w:bottom w:val="none" w:sz="0" w:space="0" w:color="auto"/>
            <w:right w:val="none" w:sz="0" w:space="0" w:color="auto"/>
          </w:divBdr>
        </w:div>
        <w:div w:id="1815871710">
          <w:marLeft w:val="480"/>
          <w:marRight w:val="0"/>
          <w:marTop w:val="0"/>
          <w:marBottom w:val="0"/>
          <w:divBdr>
            <w:top w:val="none" w:sz="0" w:space="0" w:color="auto"/>
            <w:left w:val="none" w:sz="0" w:space="0" w:color="auto"/>
            <w:bottom w:val="none" w:sz="0" w:space="0" w:color="auto"/>
            <w:right w:val="none" w:sz="0" w:space="0" w:color="auto"/>
          </w:divBdr>
        </w:div>
        <w:div w:id="1188712608">
          <w:marLeft w:val="480"/>
          <w:marRight w:val="0"/>
          <w:marTop w:val="0"/>
          <w:marBottom w:val="0"/>
          <w:divBdr>
            <w:top w:val="none" w:sz="0" w:space="0" w:color="auto"/>
            <w:left w:val="none" w:sz="0" w:space="0" w:color="auto"/>
            <w:bottom w:val="none" w:sz="0" w:space="0" w:color="auto"/>
            <w:right w:val="none" w:sz="0" w:space="0" w:color="auto"/>
          </w:divBdr>
        </w:div>
        <w:div w:id="715273329">
          <w:marLeft w:val="480"/>
          <w:marRight w:val="0"/>
          <w:marTop w:val="0"/>
          <w:marBottom w:val="0"/>
          <w:divBdr>
            <w:top w:val="none" w:sz="0" w:space="0" w:color="auto"/>
            <w:left w:val="none" w:sz="0" w:space="0" w:color="auto"/>
            <w:bottom w:val="none" w:sz="0" w:space="0" w:color="auto"/>
            <w:right w:val="none" w:sz="0" w:space="0" w:color="auto"/>
          </w:divBdr>
        </w:div>
        <w:div w:id="1865361192">
          <w:marLeft w:val="480"/>
          <w:marRight w:val="0"/>
          <w:marTop w:val="0"/>
          <w:marBottom w:val="0"/>
          <w:divBdr>
            <w:top w:val="none" w:sz="0" w:space="0" w:color="auto"/>
            <w:left w:val="none" w:sz="0" w:space="0" w:color="auto"/>
            <w:bottom w:val="none" w:sz="0" w:space="0" w:color="auto"/>
            <w:right w:val="none" w:sz="0" w:space="0" w:color="auto"/>
          </w:divBdr>
        </w:div>
        <w:div w:id="871453217">
          <w:marLeft w:val="480"/>
          <w:marRight w:val="0"/>
          <w:marTop w:val="0"/>
          <w:marBottom w:val="0"/>
          <w:divBdr>
            <w:top w:val="none" w:sz="0" w:space="0" w:color="auto"/>
            <w:left w:val="none" w:sz="0" w:space="0" w:color="auto"/>
            <w:bottom w:val="none" w:sz="0" w:space="0" w:color="auto"/>
            <w:right w:val="none" w:sz="0" w:space="0" w:color="auto"/>
          </w:divBdr>
        </w:div>
        <w:div w:id="1633556850">
          <w:marLeft w:val="480"/>
          <w:marRight w:val="0"/>
          <w:marTop w:val="0"/>
          <w:marBottom w:val="0"/>
          <w:divBdr>
            <w:top w:val="none" w:sz="0" w:space="0" w:color="auto"/>
            <w:left w:val="none" w:sz="0" w:space="0" w:color="auto"/>
            <w:bottom w:val="none" w:sz="0" w:space="0" w:color="auto"/>
            <w:right w:val="none" w:sz="0" w:space="0" w:color="auto"/>
          </w:divBdr>
        </w:div>
        <w:div w:id="930892947">
          <w:marLeft w:val="480"/>
          <w:marRight w:val="0"/>
          <w:marTop w:val="0"/>
          <w:marBottom w:val="0"/>
          <w:divBdr>
            <w:top w:val="none" w:sz="0" w:space="0" w:color="auto"/>
            <w:left w:val="none" w:sz="0" w:space="0" w:color="auto"/>
            <w:bottom w:val="none" w:sz="0" w:space="0" w:color="auto"/>
            <w:right w:val="none" w:sz="0" w:space="0" w:color="auto"/>
          </w:divBdr>
        </w:div>
        <w:div w:id="850803351">
          <w:marLeft w:val="480"/>
          <w:marRight w:val="0"/>
          <w:marTop w:val="0"/>
          <w:marBottom w:val="0"/>
          <w:divBdr>
            <w:top w:val="none" w:sz="0" w:space="0" w:color="auto"/>
            <w:left w:val="none" w:sz="0" w:space="0" w:color="auto"/>
            <w:bottom w:val="none" w:sz="0" w:space="0" w:color="auto"/>
            <w:right w:val="none" w:sz="0" w:space="0" w:color="auto"/>
          </w:divBdr>
        </w:div>
        <w:div w:id="1191991132">
          <w:marLeft w:val="480"/>
          <w:marRight w:val="0"/>
          <w:marTop w:val="0"/>
          <w:marBottom w:val="0"/>
          <w:divBdr>
            <w:top w:val="none" w:sz="0" w:space="0" w:color="auto"/>
            <w:left w:val="none" w:sz="0" w:space="0" w:color="auto"/>
            <w:bottom w:val="none" w:sz="0" w:space="0" w:color="auto"/>
            <w:right w:val="none" w:sz="0" w:space="0" w:color="auto"/>
          </w:divBdr>
        </w:div>
        <w:div w:id="343944765">
          <w:marLeft w:val="480"/>
          <w:marRight w:val="0"/>
          <w:marTop w:val="0"/>
          <w:marBottom w:val="0"/>
          <w:divBdr>
            <w:top w:val="none" w:sz="0" w:space="0" w:color="auto"/>
            <w:left w:val="none" w:sz="0" w:space="0" w:color="auto"/>
            <w:bottom w:val="none" w:sz="0" w:space="0" w:color="auto"/>
            <w:right w:val="none" w:sz="0" w:space="0" w:color="auto"/>
          </w:divBdr>
        </w:div>
        <w:div w:id="1715080024">
          <w:marLeft w:val="480"/>
          <w:marRight w:val="0"/>
          <w:marTop w:val="0"/>
          <w:marBottom w:val="0"/>
          <w:divBdr>
            <w:top w:val="none" w:sz="0" w:space="0" w:color="auto"/>
            <w:left w:val="none" w:sz="0" w:space="0" w:color="auto"/>
            <w:bottom w:val="none" w:sz="0" w:space="0" w:color="auto"/>
            <w:right w:val="none" w:sz="0" w:space="0" w:color="auto"/>
          </w:divBdr>
        </w:div>
        <w:div w:id="962733270">
          <w:marLeft w:val="480"/>
          <w:marRight w:val="0"/>
          <w:marTop w:val="0"/>
          <w:marBottom w:val="0"/>
          <w:divBdr>
            <w:top w:val="none" w:sz="0" w:space="0" w:color="auto"/>
            <w:left w:val="none" w:sz="0" w:space="0" w:color="auto"/>
            <w:bottom w:val="none" w:sz="0" w:space="0" w:color="auto"/>
            <w:right w:val="none" w:sz="0" w:space="0" w:color="auto"/>
          </w:divBdr>
        </w:div>
        <w:div w:id="1057431649">
          <w:marLeft w:val="480"/>
          <w:marRight w:val="0"/>
          <w:marTop w:val="0"/>
          <w:marBottom w:val="0"/>
          <w:divBdr>
            <w:top w:val="none" w:sz="0" w:space="0" w:color="auto"/>
            <w:left w:val="none" w:sz="0" w:space="0" w:color="auto"/>
            <w:bottom w:val="none" w:sz="0" w:space="0" w:color="auto"/>
            <w:right w:val="none" w:sz="0" w:space="0" w:color="auto"/>
          </w:divBdr>
        </w:div>
        <w:div w:id="844902838">
          <w:marLeft w:val="480"/>
          <w:marRight w:val="0"/>
          <w:marTop w:val="0"/>
          <w:marBottom w:val="0"/>
          <w:divBdr>
            <w:top w:val="none" w:sz="0" w:space="0" w:color="auto"/>
            <w:left w:val="none" w:sz="0" w:space="0" w:color="auto"/>
            <w:bottom w:val="none" w:sz="0" w:space="0" w:color="auto"/>
            <w:right w:val="none" w:sz="0" w:space="0" w:color="auto"/>
          </w:divBdr>
        </w:div>
        <w:div w:id="675423671">
          <w:marLeft w:val="480"/>
          <w:marRight w:val="0"/>
          <w:marTop w:val="0"/>
          <w:marBottom w:val="0"/>
          <w:divBdr>
            <w:top w:val="none" w:sz="0" w:space="0" w:color="auto"/>
            <w:left w:val="none" w:sz="0" w:space="0" w:color="auto"/>
            <w:bottom w:val="none" w:sz="0" w:space="0" w:color="auto"/>
            <w:right w:val="none" w:sz="0" w:space="0" w:color="auto"/>
          </w:divBdr>
        </w:div>
        <w:div w:id="1966229750">
          <w:marLeft w:val="480"/>
          <w:marRight w:val="0"/>
          <w:marTop w:val="0"/>
          <w:marBottom w:val="0"/>
          <w:divBdr>
            <w:top w:val="none" w:sz="0" w:space="0" w:color="auto"/>
            <w:left w:val="none" w:sz="0" w:space="0" w:color="auto"/>
            <w:bottom w:val="none" w:sz="0" w:space="0" w:color="auto"/>
            <w:right w:val="none" w:sz="0" w:space="0" w:color="auto"/>
          </w:divBdr>
        </w:div>
        <w:div w:id="871848563">
          <w:marLeft w:val="480"/>
          <w:marRight w:val="0"/>
          <w:marTop w:val="0"/>
          <w:marBottom w:val="0"/>
          <w:divBdr>
            <w:top w:val="none" w:sz="0" w:space="0" w:color="auto"/>
            <w:left w:val="none" w:sz="0" w:space="0" w:color="auto"/>
            <w:bottom w:val="none" w:sz="0" w:space="0" w:color="auto"/>
            <w:right w:val="none" w:sz="0" w:space="0" w:color="auto"/>
          </w:divBdr>
        </w:div>
        <w:div w:id="59790576">
          <w:marLeft w:val="480"/>
          <w:marRight w:val="0"/>
          <w:marTop w:val="0"/>
          <w:marBottom w:val="0"/>
          <w:divBdr>
            <w:top w:val="none" w:sz="0" w:space="0" w:color="auto"/>
            <w:left w:val="none" w:sz="0" w:space="0" w:color="auto"/>
            <w:bottom w:val="none" w:sz="0" w:space="0" w:color="auto"/>
            <w:right w:val="none" w:sz="0" w:space="0" w:color="auto"/>
          </w:divBdr>
        </w:div>
        <w:div w:id="275799145">
          <w:marLeft w:val="480"/>
          <w:marRight w:val="0"/>
          <w:marTop w:val="0"/>
          <w:marBottom w:val="0"/>
          <w:divBdr>
            <w:top w:val="none" w:sz="0" w:space="0" w:color="auto"/>
            <w:left w:val="none" w:sz="0" w:space="0" w:color="auto"/>
            <w:bottom w:val="none" w:sz="0" w:space="0" w:color="auto"/>
            <w:right w:val="none" w:sz="0" w:space="0" w:color="auto"/>
          </w:divBdr>
        </w:div>
        <w:div w:id="1053969906">
          <w:marLeft w:val="480"/>
          <w:marRight w:val="0"/>
          <w:marTop w:val="0"/>
          <w:marBottom w:val="0"/>
          <w:divBdr>
            <w:top w:val="none" w:sz="0" w:space="0" w:color="auto"/>
            <w:left w:val="none" w:sz="0" w:space="0" w:color="auto"/>
            <w:bottom w:val="none" w:sz="0" w:space="0" w:color="auto"/>
            <w:right w:val="none" w:sz="0" w:space="0" w:color="auto"/>
          </w:divBdr>
        </w:div>
        <w:div w:id="1547134054">
          <w:marLeft w:val="480"/>
          <w:marRight w:val="0"/>
          <w:marTop w:val="0"/>
          <w:marBottom w:val="0"/>
          <w:divBdr>
            <w:top w:val="none" w:sz="0" w:space="0" w:color="auto"/>
            <w:left w:val="none" w:sz="0" w:space="0" w:color="auto"/>
            <w:bottom w:val="none" w:sz="0" w:space="0" w:color="auto"/>
            <w:right w:val="none" w:sz="0" w:space="0" w:color="auto"/>
          </w:divBdr>
        </w:div>
        <w:div w:id="824593420">
          <w:marLeft w:val="480"/>
          <w:marRight w:val="0"/>
          <w:marTop w:val="0"/>
          <w:marBottom w:val="0"/>
          <w:divBdr>
            <w:top w:val="none" w:sz="0" w:space="0" w:color="auto"/>
            <w:left w:val="none" w:sz="0" w:space="0" w:color="auto"/>
            <w:bottom w:val="none" w:sz="0" w:space="0" w:color="auto"/>
            <w:right w:val="none" w:sz="0" w:space="0" w:color="auto"/>
          </w:divBdr>
        </w:div>
        <w:div w:id="1948737173">
          <w:marLeft w:val="480"/>
          <w:marRight w:val="0"/>
          <w:marTop w:val="0"/>
          <w:marBottom w:val="0"/>
          <w:divBdr>
            <w:top w:val="none" w:sz="0" w:space="0" w:color="auto"/>
            <w:left w:val="none" w:sz="0" w:space="0" w:color="auto"/>
            <w:bottom w:val="none" w:sz="0" w:space="0" w:color="auto"/>
            <w:right w:val="none" w:sz="0" w:space="0" w:color="auto"/>
          </w:divBdr>
        </w:div>
        <w:div w:id="445349836">
          <w:marLeft w:val="480"/>
          <w:marRight w:val="0"/>
          <w:marTop w:val="0"/>
          <w:marBottom w:val="0"/>
          <w:divBdr>
            <w:top w:val="none" w:sz="0" w:space="0" w:color="auto"/>
            <w:left w:val="none" w:sz="0" w:space="0" w:color="auto"/>
            <w:bottom w:val="none" w:sz="0" w:space="0" w:color="auto"/>
            <w:right w:val="none" w:sz="0" w:space="0" w:color="auto"/>
          </w:divBdr>
        </w:div>
        <w:div w:id="1962833061">
          <w:marLeft w:val="480"/>
          <w:marRight w:val="0"/>
          <w:marTop w:val="0"/>
          <w:marBottom w:val="0"/>
          <w:divBdr>
            <w:top w:val="none" w:sz="0" w:space="0" w:color="auto"/>
            <w:left w:val="none" w:sz="0" w:space="0" w:color="auto"/>
            <w:bottom w:val="none" w:sz="0" w:space="0" w:color="auto"/>
            <w:right w:val="none" w:sz="0" w:space="0" w:color="auto"/>
          </w:divBdr>
        </w:div>
        <w:div w:id="380639816">
          <w:marLeft w:val="480"/>
          <w:marRight w:val="0"/>
          <w:marTop w:val="0"/>
          <w:marBottom w:val="0"/>
          <w:divBdr>
            <w:top w:val="none" w:sz="0" w:space="0" w:color="auto"/>
            <w:left w:val="none" w:sz="0" w:space="0" w:color="auto"/>
            <w:bottom w:val="none" w:sz="0" w:space="0" w:color="auto"/>
            <w:right w:val="none" w:sz="0" w:space="0" w:color="auto"/>
          </w:divBdr>
        </w:div>
        <w:div w:id="1044060228">
          <w:marLeft w:val="480"/>
          <w:marRight w:val="0"/>
          <w:marTop w:val="0"/>
          <w:marBottom w:val="0"/>
          <w:divBdr>
            <w:top w:val="none" w:sz="0" w:space="0" w:color="auto"/>
            <w:left w:val="none" w:sz="0" w:space="0" w:color="auto"/>
            <w:bottom w:val="none" w:sz="0" w:space="0" w:color="auto"/>
            <w:right w:val="none" w:sz="0" w:space="0" w:color="auto"/>
          </w:divBdr>
        </w:div>
        <w:div w:id="1935045003">
          <w:marLeft w:val="480"/>
          <w:marRight w:val="0"/>
          <w:marTop w:val="0"/>
          <w:marBottom w:val="0"/>
          <w:divBdr>
            <w:top w:val="none" w:sz="0" w:space="0" w:color="auto"/>
            <w:left w:val="none" w:sz="0" w:space="0" w:color="auto"/>
            <w:bottom w:val="none" w:sz="0" w:space="0" w:color="auto"/>
            <w:right w:val="none" w:sz="0" w:space="0" w:color="auto"/>
          </w:divBdr>
        </w:div>
        <w:div w:id="9841871">
          <w:marLeft w:val="480"/>
          <w:marRight w:val="0"/>
          <w:marTop w:val="0"/>
          <w:marBottom w:val="0"/>
          <w:divBdr>
            <w:top w:val="none" w:sz="0" w:space="0" w:color="auto"/>
            <w:left w:val="none" w:sz="0" w:space="0" w:color="auto"/>
            <w:bottom w:val="none" w:sz="0" w:space="0" w:color="auto"/>
            <w:right w:val="none" w:sz="0" w:space="0" w:color="auto"/>
          </w:divBdr>
        </w:div>
        <w:div w:id="240526840">
          <w:marLeft w:val="480"/>
          <w:marRight w:val="0"/>
          <w:marTop w:val="0"/>
          <w:marBottom w:val="0"/>
          <w:divBdr>
            <w:top w:val="none" w:sz="0" w:space="0" w:color="auto"/>
            <w:left w:val="none" w:sz="0" w:space="0" w:color="auto"/>
            <w:bottom w:val="none" w:sz="0" w:space="0" w:color="auto"/>
            <w:right w:val="none" w:sz="0" w:space="0" w:color="auto"/>
          </w:divBdr>
        </w:div>
        <w:div w:id="736443260">
          <w:marLeft w:val="480"/>
          <w:marRight w:val="0"/>
          <w:marTop w:val="0"/>
          <w:marBottom w:val="0"/>
          <w:divBdr>
            <w:top w:val="none" w:sz="0" w:space="0" w:color="auto"/>
            <w:left w:val="none" w:sz="0" w:space="0" w:color="auto"/>
            <w:bottom w:val="none" w:sz="0" w:space="0" w:color="auto"/>
            <w:right w:val="none" w:sz="0" w:space="0" w:color="auto"/>
          </w:divBdr>
        </w:div>
        <w:div w:id="612830257">
          <w:marLeft w:val="480"/>
          <w:marRight w:val="0"/>
          <w:marTop w:val="0"/>
          <w:marBottom w:val="0"/>
          <w:divBdr>
            <w:top w:val="none" w:sz="0" w:space="0" w:color="auto"/>
            <w:left w:val="none" w:sz="0" w:space="0" w:color="auto"/>
            <w:bottom w:val="none" w:sz="0" w:space="0" w:color="auto"/>
            <w:right w:val="none" w:sz="0" w:space="0" w:color="auto"/>
          </w:divBdr>
        </w:div>
        <w:div w:id="1247377631">
          <w:marLeft w:val="480"/>
          <w:marRight w:val="0"/>
          <w:marTop w:val="0"/>
          <w:marBottom w:val="0"/>
          <w:divBdr>
            <w:top w:val="none" w:sz="0" w:space="0" w:color="auto"/>
            <w:left w:val="none" w:sz="0" w:space="0" w:color="auto"/>
            <w:bottom w:val="none" w:sz="0" w:space="0" w:color="auto"/>
            <w:right w:val="none" w:sz="0" w:space="0" w:color="auto"/>
          </w:divBdr>
        </w:div>
        <w:div w:id="825391461">
          <w:marLeft w:val="480"/>
          <w:marRight w:val="0"/>
          <w:marTop w:val="0"/>
          <w:marBottom w:val="0"/>
          <w:divBdr>
            <w:top w:val="none" w:sz="0" w:space="0" w:color="auto"/>
            <w:left w:val="none" w:sz="0" w:space="0" w:color="auto"/>
            <w:bottom w:val="none" w:sz="0" w:space="0" w:color="auto"/>
            <w:right w:val="none" w:sz="0" w:space="0" w:color="auto"/>
          </w:divBdr>
        </w:div>
        <w:div w:id="899706123">
          <w:marLeft w:val="480"/>
          <w:marRight w:val="0"/>
          <w:marTop w:val="0"/>
          <w:marBottom w:val="0"/>
          <w:divBdr>
            <w:top w:val="none" w:sz="0" w:space="0" w:color="auto"/>
            <w:left w:val="none" w:sz="0" w:space="0" w:color="auto"/>
            <w:bottom w:val="none" w:sz="0" w:space="0" w:color="auto"/>
            <w:right w:val="none" w:sz="0" w:space="0" w:color="auto"/>
          </w:divBdr>
        </w:div>
        <w:div w:id="1623027135">
          <w:marLeft w:val="480"/>
          <w:marRight w:val="0"/>
          <w:marTop w:val="0"/>
          <w:marBottom w:val="0"/>
          <w:divBdr>
            <w:top w:val="none" w:sz="0" w:space="0" w:color="auto"/>
            <w:left w:val="none" w:sz="0" w:space="0" w:color="auto"/>
            <w:bottom w:val="none" w:sz="0" w:space="0" w:color="auto"/>
            <w:right w:val="none" w:sz="0" w:space="0" w:color="auto"/>
          </w:divBdr>
        </w:div>
        <w:div w:id="1829131932">
          <w:marLeft w:val="480"/>
          <w:marRight w:val="0"/>
          <w:marTop w:val="0"/>
          <w:marBottom w:val="0"/>
          <w:divBdr>
            <w:top w:val="none" w:sz="0" w:space="0" w:color="auto"/>
            <w:left w:val="none" w:sz="0" w:space="0" w:color="auto"/>
            <w:bottom w:val="none" w:sz="0" w:space="0" w:color="auto"/>
            <w:right w:val="none" w:sz="0" w:space="0" w:color="auto"/>
          </w:divBdr>
        </w:div>
        <w:div w:id="1130976080">
          <w:marLeft w:val="480"/>
          <w:marRight w:val="0"/>
          <w:marTop w:val="0"/>
          <w:marBottom w:val="0"/>
          <w:divBdr>
            <w:top w:val="none" w:sz="0" w:space="0" w:color="auto"/>
            <w:left w:val="none" w:sz="0" w:space="0" w:color="auto"/>
            <w:bottom w:val="none" w:sz="0" w:space="0" w:color="auto"/>
            <w:right w:val="none" w:sz="0" w:space="0" w:color="auto"/>
          </w:divBdr>
        </w:div>
        <w:div w:id="1364208618">
          <w:marLeft w:val="480"/>
          <w:marRight w:val="0"/>
          <w:marTop w:val="0"/>
          <w:marBottom w:val="0"/>
          <w:divBdr>
            <w:top w:val="none" w:sz="0" w:space="0" w:color="auto"/>
            <w:left w:val="none" w:sz="0" w:space="0" w:color="auto"/>
            <w:bottom w:val="none" w:sz="0" w:space="0" w:color="auto"/>
            <w:right w:val="none" w:sz="0" w:space="0" w:color="auto"/>
          </w:divBdr>
        </w:div>
        <w:div w:id="1391152937">
          <w:marLeft w:val="480"/>
          <w:marRight w:val="0"/>
          <w:marTop w:val="0"/>
          <w:marBottom w:val="0"/>
          <w:divBdr>
            <w:top w:val="none" w:sz="0" w:space="0" w:color="auto"/>
            <w:left w:val="none" w:sz="0" w:space="0" w:color="auto"/>
            <w:bottom w:val="none" w:sz="0" w:space="0" w:color="auto"/>
            <w:right w:val="none" w:sz="0" w:space="0" w:color="auto"/>
          </w:divBdr>
        </w:div>
        <w:div w:id="2010479987">
          <w:marLeft w:val="480"/>
          <w:marRight w:val="0"/>
          <w:marTop w:val="0"/>
          <w:marBottom w:val="0"/>
          <w:divBdr>
            <w:top w:val="none" w:sz="0" w:space="0" w:color="auto"/>
            <w:left w:val="none" w:sz="0" w:space="0" w:color="auto"/>
            <w:bottom w:val="none" w:sz="0" w:space="0" w:color="auto"/>
            <w:right w:val="none" w:sz="0" w:space="0" w:color="auto"/>
          </w:divBdr>
        </w:div>
        <w:div w:id="1677264565">
          <w:marLeft w:val="480"/>
          <w:marRight w:val="0"/>
          <w:marTop w:val="0"/>
          <w:marBottom w:val="0"/>
          <w:divBdr>
            <w:top w:val="none" w:sz="0" w:space="0" w:color="auto"/>
            <w:left w:val="none" w:sz="0" w:space="0" w:color="auto"/>
            <w:bottom w:val="none" w:sz="0" w:space="0" w:color="auto"/>
            <w:right w:val="none" w:sz="0" w:space="0" w:color="auto"/>
          </w:divBdr>
        </w:div>
        <w:div w:id="1339892591">
          <w:marLeft w:val="480"/>
          <w:marRight w:val="0"/>
          <w:marTop w:val="0"/>
          <w:marBottom w:val="0"/>
          <w:divBdr>
            <w:top w:val="none" w:sz="0" w:space="0" w:color="auto"/>
            <w:left w:val="none" w:sz="0" w:space="0" w:color="auto"/>
            <w:bottom w:val="none" w:sz="0" w:space="0" w:color="auto"/>
            <w:right w:val="none" w:sz="0" w:space="0" w:color="auto"/>
          </w:divBdr>
        </w:div>
        <w:div w:id="1784494316">
          <w:marLeft w:val="480"/>
          <w:marRight w:val="0"/>
          <w:marTop w:val="0"/>
          <w:marBottom w:val="0"/>
          <w:divBdr>
            <w:top w:val="none" w:sz="0" w:space="0" w:color="auto"/>
            <w:left w:val="none" w:sz="0" w:space="0" w:color="auto"/>
            <w:bottom w:val="none" w:sz="0" w:space="0" w:color="auto"/>
            <w:right w:val="none" w:sz="0" w:space="0" w:color="auto"/>
          </w:divBdr>
        </w:div>
        <w:div w:id="1503550480">
          <w:marLeft w:val="480"/>
          <w:marRight w:val="0"/>
          <w:marTop w:val="0"/>
          <w:marBottom w:val="0"/>
          <w:divBdr>
            <w:top w:val="none" w:sz="0" w:space="0" w:color="auto"/>
            <w:left w:val="none" w:sz="0" w:space="0" w:color="auto"/>
            <w:bottom w:val="none" w:sz="0" w:space="0" w:color="auto"/>
            <w:right w:val="none" w:sz="0" w:space="0" w:color="auto"/>
          </w:divBdr>
        </w:div>
        <w:div w:id="1791243509">
          <w:marLeft w:val="480"/>
          <w:marRight w:val="0"/>
          <w:marTop w:val="0"/>
          <w:marBottom w:val="0"/>
          <w:divBdr>
            <w:top w:val="none" w:sz="0" w:space="0" w:color="auto"/>
            <w:left w:val="none" w:sz="0" w:space="0" w:color="auto"/>
            <w:bottom w:val="none" w:sz="0" w:space="0" w:color="auto"/>
            <w:right w:val="none" w:sz="0" w:space="0" w:color="auto"/>
          </w:divBdr>
        </w:div>
        <w:div w:id="1097483006">
          <w:marLeft w:val="480"/>
          <w:marRight w:val="0"/>
          <w:marTop w:val="0"/>
          <w:marBottom w:val="0"/>
          <w:divBdr>
            <w:top w:val="none" w:sz="0" w:space="0" w:color="auto"/>
            <w:left w:val="none" w:sz="0" w:space="0" w:color="auto"/>
            <w:bottom w:val="none" w:sz="0" w:space="0" w:color="auto"/>
            <w:right w:val="none" w:sz="0" w:space="0" w:color="auto"/>
          </w:divBdr>
        </w:div>
        <w:div w:id="368343264">
          <w:marLeft w:val="480"/>
          <w:marRight w:val="0"/>
          <w:marTop w:val="0"/>
          <w:marBottom w:val="0"/>
          <w:divBdr>
            <w:top w:val="none" w:sz="0" w:space="0" w:color="auto"/>
            <w:left w:val="none" w:sz="0" w:space="0" w:color="auto"/>
            <w:bottom w:val="none" w:sz="0" w:space="0" w:color="auto"/>
            <w:right w:val="none" w:sz="0" w:space="0" w:color="auto"/>
          </w:divBdr>
        </w:div>
        <w:div w:id="1255165369">
          <w:marLeft w:val="480"/>
          <w:marRight w:val="0"/>
          <w:marTop w:val="0"/>
          <w:marBottom w:val="0"/>
          <w:divBdr>
            <w:top w:val="none" w:sz="0" w:space="0" w:color="auto"/>
            <w:left w:val="none" w:sz="0" w:space="0" w:color="auto"/>
            <w:bottom w:val="none" w:sz="0" w:space="0" w:color="auto"/>
            <w:right w:val="none" w:sz="0" w:space="0" w:color="auto"/>
          </w:divBdr>
        </w:div>
        <w:div w:id="1580091426">
          <w:marLeft w:val="480"/>
          <w:marRight w:val="0"/>
          <w:marTop w:val="0"/>
          <w:marBottom w:val="0"/>
          <w:divBdr>
            <w:top w:val="none" w:sz="0" w:space="0" w:color="auto"/>
            <w:left w:val="none" w:sz="0" w:space="0" w:color="auto"/>
            <w:bottom w:val="none" w:sz="0" w:space="0" w:color="auto"/>
            <w:right w:val="none" w:sz="0" w:space="0" w:color="auto"/>
          </w:divBdr>
        </w:div>
        <w:div w:id="1327394511">
          <w:marLeft w:val="480"/>
          <w:marRight w:val="0"/>
          <w:marTop w:val="0"/>
          <w:marBottom w:val="0"/>
          <w:divBdr>
            <w:top w:val="none" w:sz="0" w:space="0" w:color="auto"/>
            <w:left w:val="none" w:sz="0" w:space="0" w:color="auto"/>
            <w:bottom w:val="none" w:sz="0" w:space="0" w:color="auto"/>
            <w:right w:val="none" w:sz="0" w:space="0" w:color="auto"/>
          </w:divBdr>
        </w:div>
        <w:div w:id="836459980">
          <w:marLeft w:val="480"/>
          <w:marRight w:val="0"/>
          <w:marTop w:val="0"/>
          <w:marBottom w:val="0"/>
          <w:divBdr>
            <w:top w:val="none" w:sz="0" w:space="0" w:color="auto"/>
            <w:left w:val="none" w:sz="0" w:space="0" w:color="auto"/>
            <w:bottom w:val="none" w:sz="0" w:space="0" w:color="auto"/>
            <w:right w:val="none" w:sz="0" w:space="0" w:color="auto"/>
          </w:divBdr>
        </w:div>
        <w:div w:id="157616029">
          <w:marLeft w:val="480"/>
          <w:marRight w:val="0"/>
          <w:marTop w:val="0"/>
          <w:marBottom w:val="0"/>
          <w:divBdr>
            <w:top w:val="none" w:sz="0" w:space="0" w:color="auto"/>
            <w:left w:val="none" w:sz="0" w:space="0" w:color="auto"/>
            <w:bottom w:val="none" w:sz="0" w:space="0" w:color="auto"/>
            <w:right w:val="none" w:sz="0" w:space="0" w:color="auto"/>
          </w:divBdr>
        </w:div>
        <w:div w:id="253051621">
          <w:marLeft w:val="480"/>
          <w:marRight w:val="0"/>
          <w:marTop w:val="0"/>
          <w:marBottom w:val="0"/>
          <w:divBdr>
            <w:top w:val="none" w:sz="0" w:space="0" w:color="auto"/>
            <w:left w:val="none" w:sz="0" w:space="0" w:color="auto"/>
            <w:bottom w:val="none" w:sz="0" w:space="0" w:color="auto"/>
            <w:right w:val="none" w:sz="0" w:space="0" w:color="auto"/>
          </w:divBdr>
        </w:div>
        <w:div w:id="1505122725">
          <w:marLeft w:val="480"/>
          <w:marRight w:val="0"/>
          <w:marTop w:val="0"/>
          <w:marBottom w:val="0"/>
          <w:divBdr>
            <w:top w:val="none" w:sz="0" w:space="0" w:color="auto"/>
            <w:left w:val="none" w:sz="0" w:space="0" w:color="auto"/>
            <w:bottom w:val="none" w:sz="0" w:space="0" w:color="auto"/>
            <w:right w:val="none" w:sz="0" w:space="0" w:color="auto"/>
          </w:divBdr>
        </w:div>
        <w:div w:id="791173210">
          <w:marLeft w:val="480"/>
          <w:marRight w:val="0"/>
          <w:marTop w:val="0"/>
          <w:marBottom w:val="0"/>
          <w:divBdr>
            <w:top w:val="none" w:sz="0" w:space="0" w:color="auto"/>
            <w:left w:val="none" w:sz="0" w:space="0" w:color="auto"/>
            <w:bottom w:val="none" w:sz="0" w:space="0" w:color="auto"/>
            <w:right w:val="none" w:sz="0" w:space="0" w:color="auto"/>
          </w:divBdr>
        </w:div>
        <w:div w:id="105120717">
          <w:marLeft w:val="480"/>
          <w:marRight w:val="0"/>
          <w:marTop w:val="0"/>
          <w:marBottom w:val="0"/>
          <w:divBdr>
            <w:top w:val="none" w:sz="0" w:space="0" w:color="auto"/>
            <w:left w:val="none" w:sz="0" w:space="0" w:color="auto"/>
            <w:bottom w:val="none" w:sz="0" w:space="0" w:color="auto"/>
            <w:right w:val="none" w:sz="0" w:space="0" w:color="auto"/>
          </w:divBdr>
        </w:div>
        <w:div w:id="1643271443">
          <w:marLeft w:val="480"/>
          <w:marRight w:val="0"/>
          <w:marTop w:val="0"/>
          <w:marBottom w:val="0"/>
          <w:divBdr>
            <w:top w:val="none" w:sz="0" w:space="0" w:color="auto"/>
            <w:left w:val="none" w:sz="0" w:space="0" w:color="auto"/>
            <w:bottom w:val="none" w:sz="0" w:space="0" w:color="auto"/>
            <w:right w:val="none" w:sz="0" w:space="0" w:color="auto"/>
          </w:divBdr>
        </w:div>
        <w:div w:id="1234858059">
          <w:marLeft w:val="480"/>
          <w:marRight w:val="0"/>
          <w:marTop w:val="0"/>
          <w:marBottom w:val="0"/>
          <w:divBdr>
            <w:top w:val="none" w:sz="0" w:space="0" w:color="auto"/>
            <w:left w:val="none" w:sz="0" w:space="0" w:color="auto"/>
            <w:bottom w:val="none" w:sz="0" w:space="0" w:color="auto"/>
            <w:right w:val="none" w:sz="0" w:space="0" w:color="auto"/>
          </w:divBdr>
        </w:div>
        <w:div w:id="633027383">
          <w:marLeft w:val="480"/>
          <w:marRight w:val="0"/>
          <w:marTop w:val="0"/>
          <w:marBottom w:val="0"/>
          <w:divBdr>
            <w:top w:val="none" w:sz="0" w:space="0" w:color="auto"/>
            <w:left w:val="none" w:sz="0" w:space="0" w:color="auto"/>
            <w:bottom w:val="none" w:sz="0" w:space="0" w:color="auto"/>
            <w:right w:val="none" w:sz="0" w:space="0" w:color="auto"/>
          </w:divBdr>
        </w:div>
        <w:div w:id="1374577632">
          <w:marLeft w:val="480"/>
          <w:marRight w:val="0"/>
          <w:marTop w:val="0"/>
          <w:marBottom w:val="0"/>
          <w:divBdr>
            <w:top w:val="none" w:sz="0" w:space="0" w:color="auto"/>
            <w:left w:val="none" w:sz="0" w:space="0" w:color="auto"/>
            <w:bottom w:val="none" w:sz="0" w:space="0" w:color="auto"/>
            <w:right w:val="none" w:sz="0" w:space="0" w:color="auto"/>
          </w:divBdr>
        </w:div>
        <w:div w:id="816193464">
          <w:marLeft w:val="480"/>
          <w:marRight w:val="0"/>
          <w:marTop w:val="0"/>
          <w:marBottom w:val="0"/>
          <w:divBdr>
            <w:top w:val="none" w:sz="0" w:space="0" w:color="auto"/>
            <w:left w:val="none" w:sz="0" w:space="0" w:color="auto"/>
            <w:bottom w:val="none" w:sz="0" w:space="0" w:color="auto"/>
            <w:right w:val="none" w:sz="0" w:space="0" w:color="auto"/>
          </w:divBdr>
        </w:div>
        <w:div w:id="1982660758">
          <w:marLeft w:val="480"/>
          <w:marRight w:val="0"/>
          <w:marTop w:val="0"/>
          <w:marBottom w:val="0"/>
          <w:divBdr>
            <w:top w:val="none" w:sz="0" w:space="0" w:color="auto"/>
            <w:left w:val="none" w:sz="0" w:space="0" w:color="auto"/>
            <w:bottom w:val="none" w:sz="0" w:space="0" w:color="auto"/>
            <w:right w:val="none" w:sz="0" w:space="0" w:color="auto"/>
          </w:divBdr>
        </w:div>
        <w:div w:id="296689632">
          <w:marLeft w:val="480"/>
          <w:marRight w:val="0"/>
          <w:marTop w:val="0"/>
          <w:marBottom w:val="0"/>
          <w:divBdr>
            <w:top w:val="none" w:sz="0" w:space="0" w:color="auto"/>
            <w:left w:val="none" w:sz="0" w:space="0" w:color="auto"/>
            <w:bottom w:val="none" w:sz="0" w:space="0" w:color="auto"/>
            <w:right w:val="none" w:sz="0" w:space="0" w:color="auto"/>
          </w:divBdr>
        </w:div>
        <w:div w:id="1409423416">
          <w:marLeft w:val="480"/>
          <w:marRight w:val="0"/>
          <w:marTop w:val="0"/>
          <w:marBottom w:val="0"/>
          <w:divBdr>
            <w:top w:val="none" w:sz="0" w:space="0" w:color="auto"/>
            <w:left w:val="none" w:sz="0" w:space="0" w:color="auto"/>
            <w:bottom w:val="none" w:sz="0" w:space="0" w:color="auto"/>
            <w:right w:val="none" w:sz="0" w:space="0" w:color="auto"/>
          </w:divBdr>
        </w:div>
        <w:div w:id="1049721732">
          <w:marLeft w:val="480"/>
          <w:marRight w:val="0"/>
          <w:marTop w:val="0"/>
          <w:marBottom w:val="0"/>
          <w:divBdr>
            <w:top w:val="none" w:sz="0" w:space="0" w:color="auto"/>
            <w:left w:val="none" w:sz="0" w:space="0" w:color="auto"/>
            <w:bottom w:val="none" w:sz="0" w:space="0" w:color="auto"/>
            <w:right w:val="none" w:sz="0" w:space="0" w:color="auto"/>
          </w:divBdr>
        </w:div>
        <w:div w:id="868490208">
          <w:marLeft w:val="480"/>
          <w:marRight w:val="0"/>
          <w:marTop w:val="0"/>
          <w:marBottom w:val="0"/>
          <w:divBdr>
            <w:top w:val="none" w:sz="0" w:space="0" w:color="auto"/>
            <w:left w:val="none" w:sz="0" w:space="0" w:color="auto"/>
            <w:bottom w:val="none" w:sz="0" w:space="0" w:color="auto"/>
            <w:right w:val="none" w:sz="0" w:space="0" w:color="auto"/>
          </w:divBdr>
        </w:div>
        <w:div w:id="2078819662">
          <w:marLeft w:val="480"/>
          <w:marRight w:val="0"/>
          <w:marTop w:val="0"/>
          <w:marBottom w:val="0"/>
          <w:divBdr>
            <w:top w:val="none" w:sz="0" w:space="0" w:color="auto"/>
            <w:left w:val="none" w:sz="0" w:space="0" w:color="auto"/>
            <w:bottom w:val="none" w:sz="0" w:space="0" w:color="auto"/>
            <w:right w:val="none" w:sz="0" w:space="0" w:color="auto"/>
          </w:divBdr>
        </w:div>
        <w:div w:id="1528830865">
          <w:marLeft w:val="480"/>
          <w:marRight w:val="0"/>
          <w:marTop w:val="0"/>
          <w:marBottom w:val="0"/>
          <w:divBdr>
            <w:top w:val="none" w:sz="0" w:space="0" w:color="auto"/>
            <w:left w:val="none" w:sz="0" w:space="0" w:color="auto"/>
            <w:bottom w:val="none" w:sz="0" w:space="0" w:color="auto"/>
            <w:right w:val="none" w:sz="0" w:space="0" w:color="auto"/>
          </w:divBdr>
        </w:div>
        <w:div w:id="715661264">
          <w:marLeft w:val="480"/>
          <w:marRight w:val="0"/>
          <w:marTop w:val="0"/>
          <w:marBottom w:val="0"/>
          <w:divBdr>
            <w:top w:val="none" w:sz="0" w:space="0" w:color="auto"/>
            <w:left w:val="none" w:sz="0" w:space="0" w:color="auto"/>
            <w:bottom w:val="none" w:sz="0" w:space="0" w:color="auto"/>
            <w:right w:val="none" w:sz="0" w:space="0" w:color="auto"/>
          </w:divBdr>
        </w:div>
        <w:div w:id="209078363">
          <w:marLeft w:val="480"/>
          <w:marRight w:val="0"/>
          <w:marTop w:val="0"/>
          <w:marBottom w:val="0"/>
          <w:divBdr>
            <w:top w:val="none" w:sz="0" w:space="0" w:color="auto"/>
            <w:left w:val="none" w:sz="0" w:space="0" w:color="auto"/>
            <w:bottom w:val="none" w:sz="0" w:space="0" w:color="auto"/>
            <w:right w:val="none" w:sz="0" w:space="0" w:color="auto"/>
          </w:divBdr>
        </w:div>
        <w:div w:id="1753577448">
          <w:marLeft w:val="480"/>
          <w:marRight w:val="0"/>
          <w:marTop w:val="0"/>
          <w:marBottom w:val="0"/>
          <w:divBdr>
            <w:top w:val="none" w:sz="0" w:space="0" w:color="auto"/>
            <w:left w:val="none" w:sz="0" w:space="0" w:color="auto"/>
            <w:bottom w:val="none" w:sz="0" w:space="0" w:color="auto"/>
            <w:right w:val="none" w:sz="0" w:space="0" w:color="auto"/>
          </w:divBdr>
        </w:div>
      </w:divsChild>
    </w:div>
    <w:div w:id="403144173">
      <w:bodyDiv w:val="1"/>
      <w:marLeft w:val="0"/>
      <w:marRight w:val="0"/>
      <w:marTop w:val="0"/>
      <w:marBottom w:val="0"/>
      <w:divBdr>
        <w:top w:val="none" w:sz="0" w:space="0" w:color="auto"/>
        <w:left w:val="none" w:sz="0" w:space="0" w:color="auto"/>
        <w:bottom w:val="none" w:sz="0" w:space="0" w:color="auto"/>
        <w:right w:val="none" w:sz="0" w:space="0" w:color="auto"/>
      </w:divBdr>
    </w:div>
    <w:div w:id="403256887">
      <w:bodyDiv w:val="1"/>
      <w:marLeft w:val="0"/>
      <w:marRight w:val="0"/>
      <w:marTop w:val="0"/>
      <w:marBottom w:val="0"/>
      <w:divBdr>
        <w:top w:val="none" w:sz="0" w:space="0" w:color="auto"/>
        <w:left w:val="none" w:sz="0" w:space="0" w:color="auto"/>
        <w:bottom w:val="none" w:sz="0" w:space="0" w:color="auto"/>
        <w:right w:val="none" w:sz="0" w:space="0" w:color="auto"/>
      </w:divBdr>
    </w:div>
    <w:div w:id="403336226">
      <w:bodyDiv w:val="1"/>
      <w:marLeft w:val="0"/>
      <w:marRight w:val="0"/>
      <w:marTop w:val="0"/>
      <w:marBottom w:val="0"/>
      <w:divBdr>
        <w:top w:val="none" w:sz="0" w:space="0" w:color="auto"/>
        <w:left w:val="none" w:sz="0" w:space="0" w:color="auto"/>
        <w:bottom w:val="none" w:sz="0" w:space="0" w:color="auto"/>
        <w:right w:val="none" w:sz="0" w:space="0" w:color="auto"/>
      </w:divBdr>
    </w:div>
    <w:div w:id="403379466">
      <w:bodyDiv w:val="1"/>
      <w:marLeft w:val="0"/>
      <w:marRight w:val="0"/>
      <w:marTop w:val="0"/>
      <w:marBottom w:val="0"/>
      <w:divBdr>
        <w:top w:val="none" w:sz="0" w:space="0" w:color="auto"/>
        <w:left w:val="none" w:sz="0" w:space="0" w:color="auto"/>
        <w:bottom w:val="none" w:sz="0" w:space="0" w:color="auto"/>
        <w:right w:val="none" w:sz="0" w:space="0" w:color="auto"/>
      </w:divBdr>
    </w:div>
    <w:div w:id="403379642">
      <w:bodyDiv w:val="1"/>
      <w:marLeft w:val="0"/>
      <w:marRight w:val="0"/>
      <w:marTop w:val="0"/>
      <w:marBottom w:val="0"/>
      <w:divBdr>
        <w:top w:val="none" w:sz="0" w:space="0" w:color="auto"/>
        <w:left w:val="none" w:sz="0" w:space="0" w:color="auto"/>
        <w:bottom w:val="none" w:sz="0" w:space="0" w:color="auto"/>
        <w:right w:val="none" w:sz="0" w:space="0" w:color="auto"/>
      </w:divBdr>
    </w:div>
    <w:div w:id="403602569">
      <w:bodyDiv w:val="1"/>
      <w:marLeft w:val="0"/>
      <w:marRight w:val="0"/>
      <w:marTop w:val="0"/>
      <w:marBottom w:val="0"/>
      <w:divBdr>
        <w:top w:val="none" w:sz="0" w:space="0" w:color="auto"/>
        <w:left w:val="none" w:sz="0" w:space="0" w:color="auto"/>
        <w:bottom w:val="none" w:sz="0" w:space="0" w:color="auto"/>
        <w:right w:val="none" w:sz="0" w:space="0" w:color="auto"/>
      </w:divBdr>
    </w:div>
    <w:div w:id="403602836">
      <w:bodyDiv w:val="1"/>
      <w:marLeft w:val="0"/>
      <w:marRight w:val="0"/>
      <w:marTop w:val="0"/>
      <w:marBottom w:val="0"/>
      <w:divBdr>
        <w:top w:val="none" w:sz="0" w:space="0" w:color="auto"/>
        <w:left w:val="none" w:sz="0" w:space="0" w:color="auto"/>
        <w:bottom w:val="none" w:sz="0" w:space="0" w:color="auto"/>
        <w:right w:val="none" w:sz="0" w:space="0" w:color="auto"/>
      </w:divBdr>
    </w:div>
    <w:div w:id="403725779">
      <w:bodyDiv w:val="1"/>
      <w:marLeft w:val="0"/>
      <w:marRight w:val="0"/>
      <w:marTop w:val="0"/>
      <w:marBottom w:val="0"/>
      <w:divBdr>
        <w:top w:val="none" w:sz="0" w:space="0" w:color="auto"/>
        <w:left w:val="none" w:sz="0" w:space="0" w:color="auto"/>
        <w:bottom w:val="none" w:sz="0" w:space="0" w:color="auto"/>
        <w:right w:val="none" w:sz="0" w:space="0" w:color="auto"/>
      </w:divBdr>
    </w:div>
    <w:div w:id="403768006">
      <w:bodyDiv w:val="1"/>
      <w:marLeft w:val="0"/>
      <w:marRight w:val="0"/>
      <w:marTop w:val="0"/>
      <w:marBottom w:val="0"/>
      <w:divBdr>
        <w:top w:val="none" w:sz="0" w:space="0" w:color="auto"/>
        <w:left w:val="none" w:sz="0" w:space="0" w:color="auto"/>
        <w:bottom w:val="none" w:sz="0" w:space="0" w:color="auto"/>
        <w:right w:val="none" w:sz="0" w:space="0" w:color="auto"/>
      </w:divBdr>
    </w:div>
    <w:div w:id="403845065">
      <w:bodyDiv w:val="1"/>
      <w:marLeft w:val="0"/>
      <w:marRight w:val="0"/>
      <w:marTop w:val="0"/>
      <w:marBottom w:val="0"/>
      <w:divBdr>
        <w:top w:val="none" w:sz="0" w:space="0" w:color="auto"/>
        <w:left w:val="none" w:sz="0" w:space="0" w:color="auto"/>
        <w:bottom w:val="none" w:sz="0" w:space="0" w:color="auto"/>
        <w:right w:val="none" w:sz="0" w:space="0" w:color="auto"/>
      </w:divBdr>
    </w:div>
    <w:div w:id="404038181">
      <w:bodyDiv w:val="1"/>
      <w:marLeft w:val="0"/>
      <w:marRight w:val="0"/>
      <w:marTop w:val="0"/>
      <w:marBottom w:val="0"/>
      <w:divBdr>
        <w:top w:val="none" w:sz="0" w:space="0" w:color="auto"/>
        <w:left w:val="none" w:sz="0" w:space="0" w:color="auto"/>
        <w:bottom w:val="none" w:sz="0" w:space="0" w:color="auto"/>
        <w:right w:val="none" w:sz="0" w:space="0" w:color="auto"/>
      </w:divBdr>
    </w:div>
    <w:div w:id="404106941">
      <w:bodyDiv w:val="1"/>
      <w:marLeft w:val="0"/>
      <w:marRight w:val="0"/>
      <w:marTop w:val="0"/>
      <w:marBottom w:val="0"/>
      <w:divBdr>
        <w:top w:val="none" w:sz="0" w:space="0" w:color="auto"/>
        <w:left w:val="none" w:sz="0" w:space="0" w:color="auto"/>
        <w:bottom w:val="none" w:sz="0" w:space="0" w:color="auto"/>
        <w:right w:val="none" w:sz="0" w:space="0" w:color="auto"/>
      </w:divBdr>
    </w:div>
    <w:div w:id="404111819">
      <w:bodyDiv w:val="1"/>
      <w:marLeft w:val="0"/>
      <w:marRight w:val="0"/>
      <w:marTop w:val="0"/>
      <w:marBottom w:val="0"/>
      <w:divBdr>
        <w:top w:val="none" w:sz="0" w:space="0" w:color="auto"/>
        <w:left w:val="none" w:sz="0" w:space="0" w:color="auto"/>
        <w:bottom w:val="none" w:sz="0" w:space="0" w:color="auto"/>
        <w:right w:val="none" w:sz="0" w:space="0" w:color="auto"/>
      </w:divBdr>
    </w:div>
    <w:div w:id="404112930">
      <w:bodyDiv w:val="1"/>
      <w:marLeft w:val="0"/>
      <w:marRight w:val="0"/>
      <w:marTop w:val="0"/>
      <w:marBottom w:val="0"/>
      <w:divBdr>
        <w:top w:val="none" w:sz="0" w:space="0" w:color="auto"/>
        <w:left w:val="none" w:sz="0" w:space="0" w:color="auto"/>
        <w:bottom w:val="none" w:sz="0" w:space="0" w:color="auto"/>
        <w:right w:val="none" w:sz="0" w:space="0" w:color="auto"/>
      </w:divBdr>
    </w:div>
    <w:div w:id="404114202">
      <w:bodyDiv w:val="1"/>
      <w:marLeft w:val="0"/>
      <w:marRight w:val="0"/>
      <w:marTop w:val="0"/>
      <w:marBottom w:val="0"/>
      <w:divBdr>
        <w:top w:val="none" w:sz="0" w:space="0" w:color="auto"/>
        <w:left w:val="none" w:sz="0" w:space="0" w:color="auto"/>
        <w:bottom w:val="none" w:sz="0" w:space="0" w:color="auto"/>
        <w:right w:val="none" w:sz="0" w:space="0" w:color="auto"/>
      </w:divBdr>
    </w:div>
    <w:div w:id="404185844">
      <w:bodyDiv w:val="1"/>
      <w:marLeft w:val="0"/>
      <w:marRight w:val="0"/>
      <w:marTop w:val="0"/>
      <w:marBottom w:val="0"/>
      <w:divBdr>
        <w:top w:val="none" w:sz="0" w:space="0" w:color="auto"/>
        <w:left w:val="none" w:sz="0" w:space="0" w:color="auto"/>
        <w:bottom w:val="none" w:sz="0" w:space="0" w:color="auto"/>
        <w:right w:val="none" w:sz="0" w:space="0" w:color="auto"/>
      </w:divBdr>
    </w:div>
    <w:div w:id="404307272">
      <w:bodyDiv w:val="1"/>
      <w:marLeft w:val="0"/>
      <w:marRight w:val="0"/>
      <w:marTop w:val="0"/>
      <w:marBottom w:val="0"/>
      <w:divBdr>
        <w:top w:val="none" w:sz="0" w:space="0" w:color="auto"/>
        <w:left w:val="none" w:sz="0" w:space="0" w:color="auto"/>
        <w:bottom w:val="none" w:sz="0" w:space="0" w:color="auto"/>
        <w:right w:val="none" w:sz="0" w:space="0" w:color="auto"/>
      </w:divBdr>
    </w:div>
    <w:div w:id="404424550">
      <w:bodyDiv w:val="1"/>
      <w:marLeft w:val="0"/>
      <w:marRight w:val="0"/>
      <w:marTop w:val="0"/>
      <w:marBottom w:val="0"/>
      <w:divBdr>
        <w:top w:val="none" w:sz="0" w:space="0" w:color="auto"/>
        <w:left w:val="none" w:sz="0" w:space="0" w:color="auto"/>
        <w:bottom w:val="none" w:sz="0" w:space="0" w:color="auto"/>
        <w:right w:val="none" w:sz="0" w:space="0" w:color="auto"/>
      </w:divBdr>
    </w:div>
    <w:div w:id="404492644">
      <w:bodyDiv w:val="1"/>
      <w:marLeft w:val="0"/>
      <w:marRight w:val="0"/>
      <w:marTop w:val="0"/>
      <w:marBottom w:val="0"/>
      <w:divBdr>
        <w:top w:val="none" w:sz="0" w:space="0" w:color="auto"/>
        <w:left w:val="none" w:sz="0" w:space="0" w:color="auto"/>
        <w:bottom w:val="none" w:sz="0" w:space="0" w:color="auto"/>
        <w:right w:val="none" w:sz="0" w:space="0" w:color="auto"/>
      </w:divBdr>
    </w:div>
    <w:div w:id="404498210">
      <w:bodyDiv w:val="1"/>
      <w:marLeft w:val="0"/>
      <w:marRight w:val="0"/>
      <w:marTop w:val="0"/>
      <w:marBottom w:val="0"/>
      <w:divBdr>
        <w:top w:val="none" w:sz="0" w:space="0" w:color="auto"/>
        <w:left w:val="none" w:sz="0" w:space="0" w:color="auto"/>
        <w:bottom w:val="none" w:sz="0" w:space="0" w:color="auto"/>
        <w:right w:val="none" w:sz="0" w:space="0" w:color="auto"/>
      </w:divBdr>
    </w:div>
    <w:div w:id="404498362">
      <w:bodyDiv w:val="1"/>
      <w:marLeft w:val="0"/>
      <w:marRight w:val="0"/>
      <w:marTop w:val="0"/>
      <w:marBottom w:val="0"/>
      <w:divBdr>
        <w:top w:val="none" w:sz="0" w:space="0" w:color="auto"/>
        <w:left w:val="none" w:sz="0" w:space="0" w:color="auto"/>
        <w:bottom w:val="none" w:sz="0" w:space="0" w:color="auto"/>
        <w:right w:val="none" w:sz="0" w:space="0" w:color="auto"/>
      </w:divBdr>
    </w:div>
    <w:div w:id="404953726">
      <w:bodyDiv w:val="1"/>
      <w:marLeft w:val="0"/>
      <w:marRight w:val="0"/>
      <w:marTop w:val="0"/>
      <w:marBottom w:val="0"/>
      <w:divBdr>
        <w:top w:val="none" w:sz="0" w:space="0" w:color="auto"/>
        <w:left w:val="none" w:sz="0" w:space="0" w:color="auto"/>
        <w:bottom w:val="none" w:sz="0" w:space="0" w:color="auto"/>
        <w:right w:val="none" w:sz="0" w:space="0" w:color="auto"/>
      </w:divBdr>
    </w:div>
    <w:div w:id="405347921">
      <w:bodyDiv w:val="1"/>
      <w:marLeft w:val="0"/>
      <w:marRight w:val="0"/>
      <w:marTop w:val="0"/>
      <w:marBottom w:val="0"/>
      <w:divBdr>
        <w:top w:val="none" w:sz="0" w:space="0" w:color="auto"/>
        <w:left w:val="none" w:sz="0" w:space="0" w:color="auto"/>
        <w:bottom w:val="none" w:sz="0" w:space="0" w:color="auto"/>
        <w:right w:val="none" w:sz="0" w:space="0" w:color="auto"/>
      </w:divBdr>
    </w:div>
    <w:div w:id="405496566">
      <w:bodyDiv w:val="1"/>
      <w:marLeft w:val="0"/>
      <w:marRight w:val="0"/>
      <w:marTop w:val="0"/>
      <w:marBottom w:val="0"/>
      <w:divBdr>
        <w:top w:val="none" w:sz="0" w:space="0" w:color="auto"/>
        <w:left w:val="none" w:sz="0" w:space="0" w:color="auto"/>
        <w:bottom w:val="none" w:sz="0" w:space="0" w:color="auto"/>
        <w:right w:val="none" w:sz="0" w:space="0" w:color="auto"/>
      </w:divBdr>
    </w:div>
    <w:div w:id="405616757">
      <w:bodyDiv w:val="1"/>
      <w:marLeft w:val="0"/>
      <w:marRight w:val="0"/>
      <w:marTop w:val="0"/>
      <w:marBottom w:val="0"/>
      <w:divBdr>
        <w:top w:val="none" w:sz="0" w:space="0" w:color="auto"/>
        <w:left w:val="none" w:sz="0" w:space="0" w:color="auto"/>
        <w:bottom w:val="none" w:sz="0" w:space="0" w:color="auto"/>
        <w:right w:val="none" w:sz="0" w:space="0" w:color="auto"/>
      </w:divBdr>
    </w:div>
    <w:div w:id="405811346">
      <w:bodyDiv w:val="1"/>
      <w:marLeft w:val="0"/>
      <w:marRight w:val="0"/>
      <w:marTop w:val="0"/>
      <w:marBottom w:val="0"/>
      <w:divBdr>
        <w:top w:val="none" w:sz="0" w:space="0" w:color="auto"/>
        <w:left w:val="none" w:sz="0" w:space="0" w:color="auto"/>
        <w:bottom w:val="none" w:sz="0" w:space="0" w:color="auto"/>
        <w:right w:val="none" w:sz="0" w:space="0" w:color="auto"/>
      </w:divBdr>
    </w:div>
    <w:div w:id="406074584">
      <w:bodyDiv w:val="1"/>
      <w:marLeft w:val="0"/>
      <w:marRight w:val="0"/>
      <w:marTop w:val="0"/>
      <w:marBottom w:val="0"/>
      <w:divBdr>
        <w:top w:val="none" w:sz="0" w:space="0" w:color="auto"/>
        <w:left w:val="none" w:sz="0" w:space="0" w:color="auto"/>
        <w:bottom w:val="none" w:sz="0" w:space="0" w:color="auto"/>
        <w:right w:val="none" w:sz="0" w:space="0" w:color="auto"/>
      </w:divBdr>
    </w:div>
    <w:div w:id="406221806">
      <w:bodyDiv w:val="1"/>
      <w:marLeft w:val="0"/>
      <w:marRight w:val="0"/>
      <w:marTop w:val="0"/>
      <w:marBottom w:val="0"/>
      <w:divBdr>
        <w:top w:val="none" w:sz="0" w:space="0" w:color="auto"/>
        <w:left w:val="none" w:sz="0" w:space="0" w:color="auto"/>
        <w:bottom w:val="none" w:sz="0" w:space="0" w:color="auto"/>
        <w:right w:val="none" w:sz="0" w:space="0" w:color="auto"/>
      </w:divBdr>
    </w:div>
    <w:div w:id="406222670">
      <w:bodyDiv w:val="1"/>
      <w:marLeft w:val="0"/>
      <w:marRight w:val="0"/>
      <w:marTop w:val="0"/>
      <w:marBottom w:val="0"/>
      <w:divBdr>
        <w:top w:val="none" w:sz="0" w:space="0" w:color="auto"/>
        <w:left w:val="none" w:sz="0" w:space="0" w:color="auto"/>
        <w:bottom w:val="none" w:sz="0" w:space="0" w:color="auto"/>
        <w:right w:val="none" w:sz="0" w:space="0" w:color="auto"/>
      </w:divBdr>
    </w:div>
    <w:div w:id="406458722">
      <w:bodyDiv w:val="1"/>
      <w:marLeft w:val="0"/>
      <w:marRight w:val="0"/>
      <w:marTop w:val="0"/>
      <w:marBottom w:val="0"/>
      <w:divBdr>
        <w:top w:val="none" w:sz="0" w:space="0" w:color="auto"/>
        <w:left w:val="none" w:sz="0" w:space="0" w:color="auto"/>
        <w:bottom w:val="none" w:sz="0" w:space="0" w:color="auto"/>
        <w:right w:val="none" w:sz="0" w:space="0" w:color="auto"/>
      </w:divBdr>
    </w:div>
    <w:div w:id="406533854">
      <w:bodyDiv w:val="1"/>
      <w:marLeft w:val="0"/>
      <w:marRight w:val="0"/>
      <w:marTop w:val="0"/>
      <w:marBottom w:val="0"/>
      <w:divBdr>
        <w:top w:val="none" w:sz="0" w:space="0" w:color="auto"/>
        <w:left w:val="none" w:sz="0" w:space="0" w:color="auto"/>
        <w:bottom w:val="none" w:sz="0" w:space="0" w:color="auto"/>
        <w:right w:val="none" w:sz="0" w:space="0" w:color="auto"/>
      </w:divBdr>
    </w:div>
    <w:div w:id="406803817">
      <w:bodyDiv w:val="1"/>
      <w:marLeft w:val="0"/>
      <w:marRight w:val="0"/>
      <w:marTop w:val="0"/>
      <w:marBottom w:val="0"/>
      <w:divBdr>
        <w:top w:val="none" w:sz="0" w:space="0" w:color="auto"/>
        <w:left w:val="none" w:sz="0" w:space="0" w:color="auto"/>
        <w:bottom w:val="none" w:sz="0" w:space="0" w:color="auto"/>
        <w:right w:val="none" w:sz="0" w:space="0" w:color="auto"/>
      </w:divBdr>
    </w:div>
    <w:div w:id="406809745">
      <w:bodyDiv w:val="1"/>
      <w:marLeft w:val="0"/>
      <w:marRight w:val="0"/>
      <w:marTop w:val="0"/>
      <w:marBottom w:val="0"/>
      <w:divBdr>
        <w:top w:val="none" w:sz="0" w:space="0" w:color="auto"/>
        <w:left w:val="none" w:sz="0" w:space="0" w:color="auto"/>
        <w:bottom w:val="none" w:sz="0" w:space="0" w:color="auto"/>
        <w:right w:val="none" w:sz="0" w:space="0" w:color="auto"/>
      </w:divBdr>
    </w:div>
    <w:div w:id="406924418">
      <w:bodyDiv w:val="1"/>
      <w:marLeft w:val="0"/>
      <w:marRight w:val="0"/>
      <w:marTop w:val="0"/>
      <w:marBottom w:val="0"/>
      <w:divBdr>
        <w:top w:val="none" w:sz="0" w:space="0" w:color="auto"/>
        <w:left w:val="none" w:sz="0" w:space="0" w:color="auto"/>
        <w:bottom w:val="none" w:sz="0" w:space="0" w:color="auto"/>
        <w:right w:val="none" w:sz="0" w:space="0" w:color="auto"/>
      </w:divBdr>
    </w:div>
    <w:div w:id="406928847">
      <w:bodyDiv w:val="1"/>
      <w:marLeft w:val="0"/>
      <w:marRight w:val="0"/>
      <w:marTop w:val="0"/>
      <w:marBottom w:val="0"/>
      <w:divBdr>
        <w:top w:val="none" w:sz="0" w:space="0" w:color="auto"/>
        <w:left w:val="none" w:sz="0" w:space="0" w:color="auto"/>
        <w:bottom w:val="none" w:sz="0" w:space="0" w:color="auto"/>
        <w:right w:val="none" w:sz="0" w:space="0" w:color="auto"/>
      </w:divBdr>
    </w:div>
    <w:div w:id="407045639">
      <w:bodyDiv w:val="1"/>
      <w:marLeft w:val="0"/>
      <w:marRight w:val="0"/>
      <w:marTop w:val="0"/>
      <w:marBottom w:val="0"/>
      <w:divBdr>
        <w:top w:val="none" w:sz="0" w:space="0" w:color="auto"/>
        <w:left w:val="none" w:sz="0" w:space="0" w:color="auto"/>
        <w:bottom w:val="none" w:sz="0" w:space="0" w:color="auto"/>
        <w:right w:val="none" w:sz="0" w:space="0" w:color="auto"/>
      </w:divBdr>
    </w:div>
    <w:div w:id="407576419">
      <w:bodyDiv w:val="1"/>
      <w:marLeft w:val="0"/>
      <w:marRight w:val="0"/>
      <w:marTop w:val="0"/>
      <w:marBottom w:val="0"/>
      <w:divBdr>
        <w:top w:val="none" w:sz="0" w:space="0" w:color="auto"/>
        <w:left w:val="none" w:sz="0" w:space="0" w:color="auto"/>
        <w:bottom w:val="none" w:sz="0" w:space="0" w:color="auto"/>
        <w:right w:val="none" w:sz="0" w:space="0" w:color="auto"/>
      </w:divBdr>
    </w:div>
    <w:div w:id="407649961">
      <w:bodyDiv w:val="1"/>
      <w:marLeft w:val="0"/>
      <w:marRight w:val="0"/>
      <w:marTop w:val="0"/>
      <w:marBottom w:val="0"/>
      <w:divBdr>
        <w:top w:val="none" w:sz="0" w:space="0" w:color="auto"/>
        <w:left w:val="none" w:sz="0" w:space="0" w:color="auto"/>
        <w:bottom w:val="none" w:sz="0" w:space="0" w:color="auto"/>
        <w:right w:val="none" w:sz="0" w:space="0" w:color="auto"/>
      </w:divBdr>
    </w:div>
    <w:div w:id="407652219">
      <w:bodyDiv w:val="1"/>
      <w:marLeft w:val="0"/>
      <w:marRight w:val="0"/>
      <w:marTop w:val="0"/>
      <w:marBottom w:val="0"/>
      <w:divBdr>
        <w:top w:val="none" w:sz="0" w:space="0" w:color="auto"/>
        <w:left w:val="none" w:sz="0" w:space="0" w:color="auto"/>
        <w:bottom w:val="none" w:sz="0" w:space="0" w:color="auto"/>
        <w:right w:val="none" w:sz="0" w:space="0" w:color="auto"/>
      </w:divBdr>
    </w:div>
    <w:div w:id="407658461">
      <w:bodyDiv w:val="1"/>
      <w:marLeft w:val="0"/>
      <w:marRight w:val="0"/>
      <w:marTop w:val="0"/>
      <w:marBottom w:val="0"/>
      <w:divBdr>
        <w:top w:val="none" w:sz="0" w:space="0" w:color="auto"/>
        <w:left w:val="none" w:sz="0" w:space="0" w:color="auto"/>
        <w:bottom w:val="none" w:sz="0" w:space="0" w:color="auto"/>
        <w:right w:val="none" w:sz="0" w:space="0" w:color="auto"/>
      </w:divBdr>
    </w:div>
    <w:div w:id="407730231">
      <w:bodyDiv w:val="1"/>
      <w:marLeft w:val="0"/>
      <w:marRight w:val="0"/>
      <w:marTop w:val="0"/>
      <w:marBottom w:val="0"/>
      <w:divBdr>
        <w:top w:val="none" w:sz="0" w:space="0" w:color="auto"/>
        <w:left w:val="none" w:sz="0" w:space="0" w:color="auto"/>
        <w:bottom w:val="none" w:sz="0" w:space="0" w:color="auto"/>
        <w:right w:val="none" w:sz="0" w:space="0" w:color="auto"/>
      </w:divBdr>
    </w:div>
    <w:div w:id="407969403">
      <w:bodyDiv w:val="1"/>
      <w:marLeft w:val="0"/>
      <w:marRight w:val="0"/>
      <w:marTop w:val="0"/>
      <w:marBottom w:val="0"/>
      <w:divBdr>
        <w:top w:val="none" w:sz="0" w:space="0" w:color="auto"/>
        <w:left w:val="none" w:sz="0" w:space="0" w:color="auto"/>
        <w:bottom w:val="none" w:sz="0" w:space="0" w:color="auto"/>
        <w:right w:val="none" w:sz="0" w:space="0" w:color="auto"/>
      </w:divBdr>
    </w:div>
    <w:div w:id="408037463">
      <w:bodyDiv w:val="1"/>
      <w:marLeft w:val="0"/>
      <w:marRight w:val="0"/>
      <w:marTop w:val="0"/>
      <w:marBottom w:val="0"/>
      <w:divBdr>
        <w:top w:val="none" w:sz="0" w:space="0" w:color="auto"/>
        <w:left w:val="none" w:sz="0" w:space="0" w:color="auto"/>
        <w:bottom w:val="none" w:sz="0" w:space="0" w:color="auto"/>
        <w:right w:val="none" w:sz="0" w:space="0" w:color="auto"/>
      </w:divBdr>
    </w:div>
    <w:div w:id="408045719">
      <w:bodyDiv w:val="1"/>
      <w:marLeft w:val="0"/>
      <w:marRight w:val="0"/>
      <w:marTop w:val="0"/>
      <w:marBottom w:val="0"/>
      <w:divBdr>
        <w:top w:val="none" w:sz="0" w:space="0" w:color="auto"/>
        <w:left w:val="none" w:sz="0" w:space="0" w:color="auto"/>
        <w:bottom w:val="none" w:sz="0" w:space="0" w:color="auto"/>
        <w:right w:val="none" w:sz="0" w:space="0" w:color="auto"/>
      </w:divBdr>
    </w:div>
    <w:div w:id="408160055">
      <w:bodyDiv w:val="1"/>
      <w:marLeft w:val="0"/>
      <w:marRight w:val="0"/>
      <w:marTop w:val="0"/>
      <w:marBottom w:val="0"/>
      <w:divBdr>
        <w:top w:val="none" w:sz="0" w:space="0" w:color="auto"/>
        <w:left w:val="none" w:sz="0" w:space="0" w:color="auto"/>
        <w:bottom w:val="none" w:sz="0" w:space="0" w:color="auto"/>
        <w:right w:val="none" w:sz="0" w:space="0" w:color="auto"/>
      </w:divBdr>
    </w:div>
    <w:div w:id="408162499">
      <w:bodyDiv w:val="1"/>
      <w:marLeft w:val="0"/>
      <w:marRight w:val="0"/>
      <w:marTop w:val="0"/>
      <w:marBottom w:val="0"/>
      <w:divBdr>
        <w:top w:val="none" w:sz="0" w:space="0" w:color="auto"/>
        <w:left w:val="none" w:sz="0" w:space="0" w:color="auto"/>
        <w:bottom w:val="none" w:sz="0" w:space="0" w:color="auto"/>
        <w:right w:val="none" w:sz="0" w:space="0" w:color="auto"/>
      </w:divBdr>
    </w:div>
    <w:div w:id="408164000">
      <w:bodyDiv w:val="1"/>
      <w:marLeft w:val="0"/>
      <w:marRight w:val="0"/>
      <w:marTop w:val="0"/>
      <w:marBottom w:val="0"/>
      <w:divBdr>
        <w:top w:val="none" w:sz="0" w:space="0" w:color="auto"/>
        <w:left w:val="none" w:sz="0" w:space="0" w:color="auto"/>
        <w:bottom w:val="none" w:sz="0" w:space="0" w:color="auto"/>
        <w:right w:val="none" w:sz="0" w:space="0" w:color="auto"/>
      </w:divBdr>
    </w:div>
    <w:div w:id="408305485">
      <w:bodyDiv w:val="1"/>
      <w:marLeft w:val="0"/>
      <w:marRight w:val="0"/>
      <w:marTop w:val="0"/>
      <w:marBottom w:val="0"/>
      <w:divBdr>
        <w:top w:val="none" w:sz="0" w:space="0" w:color="auto"/>
        <w:left w:val="none" w:sz="0" w:space="0" w:color="auto"/>
        <w:bottom w:val="none" w:sz="0" w:space="0" w:color="auto"/>
        <w:right w:val="none" w:sz="0" w:space="0" w:color="auto"/>
      </w:divBdr>
    </w:div>
    <w:div w:id="408306239">
      <w:bodyDiv w:val="1"/>
      <w:marLeft w:val="0"/>
      <w:marRight w:val="0"/>
      <w:marTop w:val="0"/>
      <w:marBottom w:val="0"/>
      <w:divBdr>
        <w:top w:val="none" w:sz="0" w:space="0" w:color="auto"/>
        <w:left w:val="none" w:sz="0" w:space="0" w:color="auto"/>
        <w:bottom w:val="none" w:sz="0" w:space="0" w:color="auto"/>
        <w:right w:val="none" w:sz="0" w:space="0" w:color="auto"/>
      </w:divBdr>
    </w:div>
    <w:div w:id="408575471">
      <w:bodyDiv w:val="1"/>
      <w:marLeft w:val="0"/>
      <w:marRight w:val="0"/>
      <w:marTop w:val="0"/>
      <w:marBottom w:val="0"/>
      <w:divBdr>
        <w:top w:val="none" w:sz="0" w:space="0" w:color="auto"/>
        <w:left w:val="none" w:sz="0" w:space="0" w:color="auto"/>
        <w:bottom w:val="none" w:sz="0" w:space="0" w:color="auto"/>
        <w:right w:val="none" w:sz="0" w:space="0" w:color="auto"/>
      </w:divBdr>
    </w:div>
    <w:div w:id="408814658">
      <w:bodyDiv w:val="1"/>
      <w:marLeft w:val="0"/>
      <w:marRight w:val="0"/>
      <w:marTop w:val="0"/>
      <w:marBottom w:val="0"/>
      <w:divBdr>
        <w:top w:val="none" w:sz="0" w:space="0" w:color="auto"/>
        <w:left w:val="none" w:sz="0" w:space="0" w:color="auto"/>
        <w:bottom w:val="none" w:sz="0" w:space="0" w:color="auto"/>
        <w:right w:val="none" w:sz="0" w:space="0" w:color="auto"/>
      </w:divBdr>
    </w:div>
    <w:div w:id="408818266">
      <w:bodyDiv w:val="1"/>
      <w:marLeft w:val="0"/>
      <w:marRight w:val="0"/>
      <w:marTop w:val="0"/>
      <w:marBottom w:val="0"/>
      <w:divBdr>
        <w:top w:val="none" w:sz="0" w:space="0" w:color="auto"/>
        <w:left w:val="none" w:sz="0" w:space="0" w:color="auto"/>
        <w:bottom w:val="none" w:sz="0" w:space="0" w:color="auto"/>
        <w:right w:val="none" w:sz="0" w:space="0" w:color="auto"/>
      </w:divBdr>
    </w:div>
    <w:div w:id="408843616">
      <w:bodyDiv w:val="1"/>
      <w:marLeft w:val="0"/>
      <w:marRight w:val="0"/>
      <w:marTop w:val="0"/>
      <w:marBottom w:val="0"/>
      <w:divBdr>
        <w:top w:val="none" w:sz="0" w:space="0" w:color="auto"/>
        <w:left w:val="none" w:sz="0" w:space="0" w:color="auto"/>
        <w:bottom w:val="none" w:sz="0" w:space="0" w:color="auto"/>
        <w:right w:val="none" w:sz="0" w:space="0" w:color="auto"/>
      </w:divBdr>
    </w:div>
    <w:div w:id="409161096">
      <w:bodyDiv w:val="1"/>
      <w:marLeft w:val="0"/>
      <w:marRight w:val="0"/>
      <w:marTop w:val="0"/>
      <w:marBottom w:val="0"/>
      <w:divBdr>
        <w:top w:val="none" w:sz="0" w:space="0" w:color="auto"/>
        <w:left w:val="none" w:sz="0" w:space="0" w:color="auto"/>
        <w:bottom w:val="none" w:sz="0" w:space="0" w:color="auto"/>
        <w:right w:val="none" w:sz="0" w:space="0" w:color="auto"/>
      </w:divBdr>
    </w:div>
    <w:div w:id="409470333">
      <w:bodyDiv w:val="1"/>
      <w:marLeft w:val="0"/>
      <w:marRight w:val="0"/>
      <w:marTop w:val="0"/>
      <w:marBottom w:val="0"/>
      <w:divBdr>
        <w:top w:val="none" w:sz="0" w:space="0" w:color="auto"/>
        <w:left w:val="none" w:sz="0" w:space="0" w:color="auto"/>
        <w:bottom w:val="none" w:sz="0" w:space="0" w:color="auto"/>
        <w:right w:val="none" w:sz="0" w:space="0" w:color="auto"/>
      </w:divBdr>
    </w:div>
    <w:div w:id="409615757">
      <w:bodyDiv w:val="1"/>
      <w:marLeft w:val="0"/>
      <w:marRight w:val="0"/>
      <w:marTop w:val="0"/>
      <w:marBottom w:val="0"/>
      <w:divBdr>
        <w:top w:val="none" w:sz="0" w:space="0" w:color="auto"/>
        <w:left w:val="none" w:sz="0" w:space="0" w:color="auto"/>
        <w:bottom w:val="none" w:sz="0" w:space="0" w:color="auto"/>
        <w:right w:val="none" w:sz="0" w:space="0" w:color="auto"/>
      </w:divBdr>
    </w:div>
    <w:div w:id="409813504">
      <w:bodyDiv w:val="1"/>
      <w:marLeft w:val="0"/>
      <w:marRight w:val="0"/>
      <w:marTop w:val="0"/>
      <w:marBottom w:val="0"/>
      <w:divBdr>
        <w:top w:val="none" w:sz="0" w:space="0" w:color="auto"/>
        <w:left w:val="none" w:sz="0" w:space="0" w:color="auto"/>
        <w:bottom w:val="none" w:sz="0" w:space="0" w:color="auto"/>
        <w:right w:val="none" w:sz="0" w:space="0" w:color="auto"/>
      </w:divBdr>
    </w:div>
    <w:div w:id="410078649">
      <w:bodyDiv w:val="1"/>
      <w:marLeft w:val="0"/>
      <w:marRight w:val="0"/>
      <w:marTop w:val="0"/>
      <w:marBottom w:val="0"/>
      <w:divBdr>
        <w:top w:val="none" w:sz="0" w:space="0" w:color="auto"/>
        <w:left w:val="none" w:sz="0" w:space="0" w:color="auto"/>
        <w:bottom w:val="none" w:sz="0" w:space="0" w:color="auto"/>
        <w:right w:val="none" w:sz="0" w:space="0" w:color="auto"/>
      </w:divBdr>
    </w:div>
    <w:div w:id="410080191">
      <w:bodyDiv w:val="1"/>
      <w:marLeft w:val="0"/>
      <w:marRight w:val="0"/>
      <w:marTop w:val="0"/>
      <w:marBottom w:val="0"/>
      <w:divBdr>
        <w:top w:val="none" w:sz="0" w:space="0" w:color="auto"/>
        <w:left w:val="none" w:sz="0" w:space="0" w:color="auto"/>
        <w:bottom w:val="none" w:sz="0" w:space="0" w:color="auto"/>
        <w:right w:val="none" w:sz="0" w:space="0" w:color="auto"/>
      </w:divBdr>
    </w:div>
    <w:div w:id="410080536">
      <w:bodyDiv w:val="1"/>
      <w:marLeft w:val="0"/>
      <w:marRight w:val="0"/>
      <w:marTop w:val="0"/>
      <w:marBottom w:val="0"/>
      <w:divBdr>
        <w:top w:val="none" w:sz="0" w:space="0" w:color="auto"/>
        <w:left w:val="none" w:sz="0" w:space="0" w:color="auto"/>
        <w:bottom w:val="none" w:sz="0" w:space="0" w:color="auto"/>
        <w:right w:val="none" w:sz="0" w:space="0" w:color="auto"/>
      </w:divBdr>
    </w:div>
    <w:div w:id="410202987">
      <w:bodyDiv w:val="1"/>
      <w:marLeft w:val="0"/>
      <w:marRight w:val="0"/>
      <w:marTop w:val="0"/>
      <w:marBottom w:val="0"/>
      <w:divBdr>
        <w:top w:val="none" w:sz="0" w:space="0" w:color="auto"/>
        <w:left w:val="none" w:sz="0" w:space="0" w:color="auto"/>
        <w:bottom w:val="none" w:sz="0" w:space="0" w:color="auto"/>
        <w:right w:val="none" w:sz="0" w:space="0" w:color="auto"/>
      </w:divBdr>
    </w:div>
    <w:div w:id="410322004">
      <w:bodyDiv w:val="1"/>
      <w:marLeft w:val="0"/>
      <w:marRight w:val="0"/>
      <w:marTop w:val="0"/>
      <w:marBottom w:val="0"/>
      <w:divBdr>
        <w:top w:val="none" w:sz="0" w:space="0" w:color="auto"/>
        <w:left w:val="none" w:sz="0" w:space="0" w:color="auto"/>
        <w:bottom w:val="none" w:sz="0" w:space="0" w:color="auto"/>
        <w:right w:val="none" w:sz="0" w:space="0" w:color="auto"/>
      </w:divBdr>
    </w:div>
    <w:div w:id="410349873">
      <w:bodyDiv w:val="1"/>
      <w:marLeft w:val="0"/>
      <w:marRight w:val="0"/>
      <w:marTop w:val="0"/>
      <w:marBottom w:val="0"/>
      <w:divBdr>
        <w:top w:val="none" w:sz="0" w:space="0" w:color="auto"/>
        <w:left w:val="none" w:sz="0" w:space="0" w:color="auto"/>
        <w:bottom w:val="none" w:sz="0" w:space="0" w:color="auto"/>
        <w:right w:val="none" w:sz="0" w:space="0" w:color="auto"/>
      </w:divBdr>
    </w:div>
    <w:div w:id="410397668">
      <w:bodyDiv w:val="1"/>
      <w:marLeft w:val="0"/>
      <w:marRight w:val="0"/>
      <w:marTop w:val="0"/>
      <w:marBottom w:val="0"/>
      <w:divBdr>
        <w:top w:val="none" w:sz="0" w:space="0" w:color="auto"/>
        <w:left w:val="none" w:sz="0" w:space="0" w:color="auto"/>
        <w:bottom w:val="none" w:sz="0" w:space="0" w:color="auto"/>
        <w:right w:val="none" w:sz="0" w:space="0" w:color="auto"/>
      </w:divBdr>
    </w:div>
    <w:div w:id="410541951">
      <w:bodyDiv w:val="1"/>
      <w:marLeft w:val="0"/>
      <w:marRight w:val="0"/>
      <w:marTop w:val="0"/>
      <w:marBottom w:val="0"/>
      <w:divBdr>
        <w:top w:val="none" w:sz="0" w:space="0" w:color="auto"/>
        <w:left w:val="none" w:sz="0" w:space="0" w:color="auto"/>
        <w:bottom w:val="none" w:sz="0" w:space="0" w:color="auto"/>
        <w:right w:val="none" w:sz="0" w:space="0" w:color="auto"/>
      </w:divBdr>
    </w:div>
    <w:div w:id="410589968">
      <w:bodyDiv w:val="1"/>
      <w:marLeft w:val="0"/>
      <w:marRight w:val="0"/>
      <w:marTop w:val="0"/>
      <w:marBottom w:val="0"/>
      <w:divBdr>
        <w:top w:val="none" w:sz="0" w:space="0" w:color="auto"/>
        <w:left w:val="none" w:sz="0" w:space="0" w:color="auto"/>
        <w:bottom w:val="none" w:sz="0" w:space="0" w:color="auto"/>
        <w:right w:val="none" w:sz="0" w:space="0" w:color="auto"/>
      </w:divBdr>
    </w:div>
    <w:div w:id="410735081">
      <w:bodyDiv w:val="1"/>
      <w:marLeft w:val="0"/>
      <w:marRight w:val="0"/>
      <w:marTop w:val="0"/>
      <w:marBottom w:val="0"/>
      <w:divBdr>
        <w:top w:val="none" w:sz="0" w:space="0" w:color="auto"/>
        <w:left w:val="none" w:sz="0" w:space="0" w:color="auto"/>
        <w:bottom w:val="none" w:sz="0" w:space="0" w:color="auto"/>
        <w:right w:val="none" w:sz="0" w:space="0" w:color="auto"/>
      </w:divBdr>
    </w:div>
    <w:div w:id="410782006">
      <w:bodyDiv w:val="1"/>
      <w:marLeft w:val="0"/>
      <w:marRight w:val="0"/>
      <w:marTop w:val="0"/>
      <w:marBottom w:val="0"/>
      <w:divBdr>
        <w:top w:val="none" w:sz="0" w:space="0" w:color="auto"/>
        <w:left w:val="none" w:sz="0" w:space="0" w:color="auto"/>
        <w:bottom w:val="none" w:sz="0" w:space="0" w:color="auto"/>
        <w:right w:val="none" w:sz="0" w:space="0" w:color="auto"/>
      </w:divBdr>
    </w:div>
    <w:div w:id="410854614">
      <w:bodyDiv w:val="1"/>
      <w:marLeft w:val="0"/>
      <w:marRight w:val="0"/>
      <w:marTop w:val="0"/>
      <w:marBottom w:val="0"/>
      <w:divBdr>
        <w:top w:val="none" w:sz="0" w:space="0" w:color="auto"/>
        <w:left w:val="none" w:sz="0" w:space="0" w:color="auto"/>
        <w:bottom w:val="none" w:sz="0" w:space="0" w:color="auto"/>
        <w:right w:val="none" w:sz="0" w:space="0" w:color="auto"/>
      </w:divBdr>
    </w:div>
    <w:div w:id="410859358">
      <w:bodyDiv w:val="1"/>
      <w:marLeft w:val="0"/>
      <w:marRight w:val="0"/>
      <w:marTop w:val="0"/>
      <w:marBottom w:val="0"/>
      <w:divBdr>
        <w:top w:val="none" w:sz="0" w:space="0" w:color="auto"/>
        <w:left w:val="none" w:sz="0" w:space="0" w:color="auto"/>
        <w:bottom w:val="none" w:sz="0" w:space="0" w:color="auto"/>
        <w:right w:val="none" w:sz="0" w:space="0" w:color="auto"/>
      </w:divBdr>
    </w:div>
    <w:div w:id="411198550">
      <w:bodyDiv w:val="1"/>
      <w:marLeft w:val="0"/>
      <w:marRight w:val="0"/>
      <w:marTop w:val="0"/>
      <w:marBottom w:val="0"/>
      <w:divBdr>
        <w:top w:val="none" w:sz="0" w:space="0" w:color="auto"/>
        <w:left w:val="none" w:sz="0" w:space="0" w:color="auto"/>
        <w:bottom w:val="none" w:sz="0" w:space="0" w:color="auto"/>
        <w:right w:val="none" w:sz="0" w:space="0" w:color="auto"/>
      </w:divBdr>
    </w:div>
    <w:div w:id="411391715">
      <w:bodyDiv w:val="1"/>
      <w:marLeft w:val="0"/>
      <w:marRight w:val="0"/>
      <w:marTop w:val="0"/>
      <w:marBottom w:val="0"/>
      <w:divBdr>
        <w:top w:val="none" w:sz="0" w:space="0" w:color="auto"/>
        <w:left w:val="none" w:sz="0" w:space="0" w:color="auto"/>
        <w:bottom w:val="none" w:sz="0" w:space="0" w:color="auto"/>
        <w:right w:val="none" w:sz="0" w:space="0" w:color="auto"/>
      </w:divBdr>
    </w:div>
    <w:div w:id="411465126">
      <w:bodyDiv w:val="1"/>
      <w:marLeft w:val="0"/>
      <w:marRight w:val="0"/>
      <w:marTop w:val="0"/>
      <w:marBottom w:val="0"/>
      <w:divBdr>
        <w:top w:val="none" w:sz="0" w:space="0" w:color="auto"/>
        <w:left w:val="none" w:sz="0" w:space="0" w:color="auto"/>
        <w:bottom w:val="none" w:sz="0" w:space="0" w:color="auto"/>
        <w:right w:val="none" w:sz="0" w:space="0" w:color="auto"/>
      </w:divBdr>
    </w:div>
    <w:div w:id="411465694">
      <w:bodyDiv w:val="1"/>
      <w:marLeft w:val="0"/>
      <w:marRight w:val="0"/>
      <w:marTop w:val="0"/>
      <w:marBottom w:val="0"/>
      <w:divBdr>
        <w:top w:val="none" w:sz="0" w:space="0" w:color="auto"/>
        <w:left w:val="none" w:sz="0" w:space="0" w:color="auto"/>
        <w:bottom w:val="none" w:sz="0" w:space="0" w:color="auto"/>
        <w:right w:val="none" w:sz="0" w:space="0" w:color="auto"/>
      </w:divBdr>
    </w:div>
    <w:div w:id="411506942">
      <w:bodyDiv w:val="1"/>
      <w:marLeft w:val="0"/>
      <w:marRight w:val="0"/>
      <w:marTop w:val="0"/>
      <w:marBottom w:val="0"/>
      <w:divBdr>
        <w:top w:val="none" w:sz="0" w:space="0" w:color="auto"/>
        <w:left w:val="none" w:sz="0" w:space="0" w:color="auto"/>
        <w:bottom w:val="none" w:sz="0" w:space="0" w:color="auto"/>
        <w:right w:val="none" w:sz="0" w:space="0" w:color="auto"/>
      </w:divBdr>
    </w:div>
    <w:div w:id="411588223">
      <w:bodyDiv w:val="1"/>
      <w:marLeft w:val="0"/>
      <w:marRight w:val="0"/>
      <w:marTop w:val="0"/>
      <w:marBottom w:val="0"/>
      <w:divBdr>
        <w:top w:val="none" w:sz="0" w:space="0" w:color="auto"/>
        <w:left w:val="none" w:sz="0" w:space="0" w:color="auto"/>
        <w:bottom w:val="none" w:sz="0" w:space="0" w:color="auto"/>
        <w:right w:val="none" w:sz="0" w:space="0" w:color="auto"/>
      </w:divBdr>
    </w:div>
    <w:div w:id="411900288">
      <w:bodyDiv w:val="1"/>
      <w:marLeft w:val="0"/>
      <w:marRight w:val="0"/>
      <w:marTop w:val="0"/>
      <w:marBottom w:val="0"/>
      <w:divBdr>
        <w:top w:val="none" w:sz="0" w:space="0" w:color="auto"/>
        <w:left w:val="none" w:sz="0" w:space="0" w:color="auto"/>
        <w:bottom w:val="none" w:sz="0" w:space="0" w:color="auto"/>
        <w:right w:val="none" w:sz="0" w:space="0" w:color="auto"/>
      </w:divBdr>
    </w:div>
    <w:div w:id="411902357">
      <w:bodyDiv w:val="1"/>
      <w:marLeft w:val="0"/>
      <w:marRight w:val="0"/>
      <w:marTop w:val="0"/>
      <w:marBottom w:val="0"/>
      <w:divBdr>
        <w:top w:val="none" w:sz="0" w:space="0" w:color="auto"/>
        <w:left w:val="none" w:sz="0" w:space="0" w:color="auto"/>
        <w:bottom w:val="none" w:sz="0" w:space="0" w:color="auto"/>
        <w:right w:val="none" w:sz="0" w:space="0" w:color="auto"/>
      </w:divBdr>
    </w:div>
    <w:div w:id="412119818">
      <w:bodyDiv w:val="1"/>
      <w:marLeft w:val="0"/>
      <w:marRight w:val="0"/>
      <w:marTop w:val="0"/>
      <w:marBottom w:val="0"/>
      <w:divBdr>
        <w:top w:val="none" w:sz="0" w:space="0" w:color="auto"/>
        <w:left w:val="none" w:sz="0" w:space="0" w:color="auto"/>
        <w:bottom w:val="none" w:sz="0" w:space="0" w:color="auto"/>
        <w:right w:val="none" w:sz="0" w:space="0" w:color="auto"/>
      </w:divBdr>
    </w:div>
    <w:div w:id="412355879">
      <w:bodyDiv w:val="1"/>
      <w:marLeft w:val="0"/>
      <w:marRight w:val="0"/>
      <w:marTop w:val="0"/>
      <w:marBottom w:val="0"/>
      <w:divBdr>
        <w:top w:val="none" w:sz="0" w:space="0" w:color="auto"/>
        <w:left w:val="none" w:sz="0" w:space="0" w:color="auto"/>
        <w:bottom w:val="none" w:sz="0" w:space="0" w:color="auto"/>
        <w:right w:val="none" w:sz="0" w:space="0" w:color="auto"/>
      </w:divBdr>
    </w:div>
    <w:div w:id="412551179">
      <w:bodyDiv w:val="1"/>
      <w:marLeft w:val="0"/>
      <w:marRight w:val="0"/>
      <w:marTop w:val="0"/>
      <w:marBottom w:val="0"/>
      <w:divBdr>
        <w:top w:val="none" w:sz="0" w:space="0" w:color="auto"/>
        <w:left w:val="none" w:sz="0" w:space="0" w:color="auto"/>
        <w:bottom w:val="none" w:sz="0" w:space="0" w:color="auto"/>
        <w:right w:val="none" w:sz="0" w:space="0" w:color="auto"/>
      </w:divBdr>
    </w:div>
    <w:div w:id="412629043">
      <w:bodyDiv w:val="1"/>
      <w:marLeft w:val="0"/>
      <w:marRight w:val="0"/>
      <w:marTop w:val="0"/>
      <w:marBottom w:val="0"/>
      <w:divBdr>
        <w:top w:val="none" w:sz="0" w:space="0" w:color="auto"/>
        <w:left w:val="none" w:sz="0" w:space="0" w:color="auto"/>
        <w:bottom w:val="none" w:sz="0" w:space="0" w:color="auto"/>
        <w:right w:val="none" w:sz="0" w:space="0" w:color="auto"/>
      </w:divBdr>
    </w:div>
    <w:div w:id="412746929">
      <w:bodyDiv w:val="1"/>
      <w:marLeft w:val="0"/>
      <w:marRight w:val="0"/>
      <w:marTop w:val="0"/>
      <w:marBottom w:val="0"/>
      <w:divBdr>
        <w:top w:val="none" w:sz="0" w:space="0" w:color="auto"/>
        <w:left w:val="none" w:sz="0" w:space="0" w:color="auto"/>
        <w:bottom w:val="none" w:sz="0" w:space="0" w:color="auto"/>
        <w:right w:val="none" w:sz="0" w:space="0" w:color="auto"/>
      </w:divBdr>
    </w:div>
    <w:div w:id="412823584">
      <w:bodyDiv w:val="1"/>
      <w:marLeft w:val="0"/>
      <w:marRight w:val="0"/>
      <w:marTop w:val="0"/>
      <w:marBottom w:val="0"/>
      <w:divBdr>
        <w:top w:val="none" w:sz="0" w:space="0" w:color="auto"/>
        <w:left w:val="none" w:sz="0" w:space="0" w:color="auto"/>
        <w:bottom w:val="none" w:sz="0" w:space="0" w:color="auto"/>
        <w:right w:val="none" w:sz="0" w:space="0" w:color="auto"/>
      </w:divBdr>
    </w:div>
    <w:div w:id="412974006">
      <w:bodyDiv w:val="1"/>
      <w:marLeft w:val="0"/>
      <w:marRight w:val="0"/>
      <w:marTop w:val="0"/>
      <w:marBottom w:val="0"/>
      <w:divBdr>
        <w:top w:val="none" w:sz="0" w:space="0" w:color="auto"/>
        <w:left w:val="none" w:sz="0" w:space="0" w:color="auto"/>
        <w:bottom w:val="none" w:sz="0" w:space="0" w:color="auto"/>
        <w:right w:val="none" w:sz="0" w:space="0" w:color="auto"/>
      </w:divBdr>
    </w:div>
    <w:div w:id="413170147">
      <w:bodyDiv w:val="1"/>
      <w:marLeft w:val="0"/>
      <w:marRight w:val="0"/>
      <w:marTop w:val="0"/>
      <w:marBottom w:val="0"/>
      <w:divBdr>
        <w:top w:val="none" w:sz="0" w:space="0" w:color="auto"/>
        <w:left w:val="none" w:sz="0" w:space="0" w:color="auto"/>
        <w:bottom w:val="none" w:sz="0" w:space="0" w:color="auto"/>
        <w:right w:val="none" w:sz="0" w:space="0" w:color="auto"/>
      </w:divBdr>
    </w:div>
    <w:div w:id="413211971">
      <w:bodyDiv w:val="1"/>
      <w:marLeft w:val="0"/>
      <w:marRight w:val="0"/>
      <w:marTop w:val="0"/>
      <w:marBottom w:val="0"/>
      <w:divBdr>
        <w:top w:val="none" w:sz="0" w:space="0" w:color="auto"/>
        <w:left w:val="none" w:sz="0" w:space="0" w:color="auto"/>
        <w:bottom w:val="none" w:sz="0" w:space="0" w:color="auto"/>
        <w:right w:val="none" w:sz="0" w:space="0" w:color="auto"/>
      </w:divBdr>
    </w:div>
    <w:div w:id="413358939">
      <w:bodyDiv w:val="1"/>
      <w:marLeft w:val="0"/>
      <w:marRight w:val="0"/>
      <w:marTop w:val="0"/>
      <w:marBottom w:val="0"/>
      <w:divBdr>
        <w:top w:val="none" w:sz="0" w:space="0" w:color="auto"/>
        <w:left w:val="none" w:sz="0" w:space="0" w:color="auto"/>
        <w:bottom w:val="none" w:sz="0" w:space="0" w:color="auto"/>
        <w:right w:val="none" w:sz="0" w:space="0" w:color="auto"/>
      </w:divBdr>
    </w:div>
    <w:div w:id="413554964">
      <w:bodyDiv w:val="1"/>
      <w:marLeft w:val="0"/>
      <w:marRight w:val="0"/>
      <w:marTop w:val="0"/>
      <w:marBottom w:val="0"/>
      <w:divBdr>
        <w:top w:val="none" w:sz="0" w:space="0" w:color="auto"/>
        <w:left w:val="none" w:sz="0" w:space="0" w:color="auto"/>
        <w:bottom w:val="none" w:sz="0" w:space="0" w:color="auto"/>
        <w:right w:val="none" w:sz="0" w:space="0" w:color="auto"/>
      </w:divBdr>
    </w:div>
    <w:div w:id="413556903">
      <w:bodyDiv w:val="1"/>
      <w:marLeft w:val="0"/>
      <w:marRight w:val="0"/>
      <w:marTop w:val="0"/>
      <w:marBottom w:val="0"/>
      <w:divBdr>
        <w:top w:val="none" w:sz="0" w:space="0" w:color="auto"/>
        <w:left w:val="none" w:sz="0" w:space="0" w:color="auto"/>
        <w:bottom w:val="none" w:sz="0" w:space="0" w:color="auto"/>
        <w:right w:val="none" w:sz="0" w:space="0" w:color="auto"/>
      </w:divBdr>
    </w:div>
    <w:div w:id="413628457">
      <w:bodyDiv w:val="1"/>
      <w:marLeft w:val="0"/>
      <w:marRight w:val="0"/>
      <w:marTop w:val="0"/>
      <w:marBottom w:val="0"/>
      <w:divBdr>
        <w:top w:val="none" w:sz="0" w:space="0" w:color="auto"/>
        <w:left w:val="none" w:sz="0" w:space="0" w:color="auto"/>
        <w:bottom w:val="none" w:sz="0" w:space="0" w:color="auto"/>
        <w:right w:val="none" w:sz="0" w:space="0" w:color="auto"/>
      </w:divBdr>
    </w:div>
    <w:div w:id="414205303">
      <w:bodyDiv w:val="1"/>
      <w:marLeft w:val="0"/>
      <w:marRight w:val="0"/>
      <w:marTop w:val="0"/>
      <w:marBottom w:val="0"/>
      <w:divBdr>
        <w:top w:val="none" w:sz="0" w:space="0" w:color="auto"/>
        <w:left w:val="none" w:sz="0" w:space="0" w:color="auto"/>
        <w:bottom w:val="none" w:sz="0" w:space="0" w:color="auto"/>
        <w:right w:val="none" w:sz="0" w:space="0" w:color="auto"/>
      </w:divBdr>
    </w:div>
    <w:div w:id="414327918">
      <w:bodyDiv w:val="1"/>
      <w:marLeft w:val="0"/>
      <w:marRight w:val="0"/>
      <w:marTop w:val="0"/>
      <w:marBottom w:val="0"/>
      <w:divBdr>
        <w:top w:val="none" w:sz="0" w:space="0" w:color="auto"/>
        <w:left w:val="none" w:sz="0" w:space="0" w:color="auto"/>
        <w:bottom w:val="none" w:sz="0" w:space="0" w:color="auto"/>
        <w:right w:val="none" w:sz="0" w:space="0" w:color="auto"/>
      </w:divBdr>
    </w:div>
    <w:div w:id="414401485">
      <w:bodyDiv w:val="1"/>
      <w:marLeft w:val="0"/>
      <w:marRight w:val="0"/>
      <w:marTop w:val="0"/>
      <w:marBottom w:val="0"/>
      <w:divBdr>
        <w:top w:val="none" w:sz="0" w:space="0" w:color="auto"/>
        <w:left w:val="none" w:sz="0" w:space="0" w:color="auto"/>
        <w:bottom w:val="none" w:sz="0" w:space="0" w:color="auto"/>
        <w:right w:val="none" w:sz="0" w:space="0" w:color="auto"/>
      </w:divBdr>
    </w:div>
    <w:div w:id="414475094">
      <w:bodyDiv w:val="1"/>
      <w:marLeft w:val="0"/>
      <w:marRight w:val="0"/>
      <w:marTop w:val="0"/>
      <w:marBottom w:val="0"/>
      <w:divBdr>
        <w:top w:val="none" w:sz="0" w:space="0" w:color="auto"/>
        <w:left w:val="none" w:sz="0" w:space="0" w:color="auto"/>
        <w:bottom w:val="none" w:sz="0" w:space="0" w:color="auto"/>
        <w:right w:val="none" w:sz="0" w:space="0" w:color="auto"/>
      </w:divBdr>
      <w:divsChild>
        <w:div w:id="42797993">
          <w:marLeft w:val="480"/>
          <w:marRight w:val="0"/>
          <w:marTop w:val="0"/>
          <w:marBottom w:val="0"/>
          <w:divBdr>
            <w:top w:val="none" w:sz="0" w:space="0" w:color="auto"/>
            <w:left w:val="none" w:sz="0" w:space="0" w:color="auto"/>
            <w:bottom w:val="none" w:sz="0" w:space="0" w:color="auto"/>
            <w:right w:val="none" w:sz="0" w:space="0" w:color="auto"/>
          </w:divBdr>
        </w:div>
        <w:div w:id="1775049999">
          <w:marLeft w:val="480"/>
          <w:marRight w:val="0"/>
          <w:marTop w:val="0"/>
          <w:marBottom w:val="0"/>
          <w:divBdr>
            <w:top w:val="none" w:sz="0" w:space="0" w:color="auto"/>
            <w:left w:val="none" w:sz="0" w:space="0" w:color="auto"/>
            <w:bottom w:val="none" w:sz="0" w:space="0" w:color="auto"/>
            <w:right w:val="none" w:sz="0" w:space="0" w:color="auto"/>
          </w:divBdr>
        </w:div>
        <w:div w:id="1693456700">
          <w:marLeft w:val="480"/>
          <w:marRight w:val="0"/>
          <w:marTop w:val="0"/>
          <w:marBottom w:val="0"/>
          <w:divBdr>
            <w:top w:val="none" w:sz="0" w:space="0" w:color="auto"/>
            <w:left w:val="none" w:sz="0" w:space="0" w:color="auto"/>
            <w:bottom w:val="none" w:sz="0" w:space="0" w:color="auto"/>
            <w:right w:val="none" w:sz="0" w:space="0" w:color="auto"/>
          </w:divBdr>
        </w:div>
        <w:div w:id="867108369">
          <w:marLeft w:val="480"/>
          <w:marRight w:val="0"/>
          <w:marTop w:val="0"/>
          <w:marBottom w:val="0"/>
          <w:divBdr>
            <w:top w:val="none" w:sz="0" w:space="0" w:color="auto"/>
            <w:left w:val="none" w:sz="0" w:space="0" w:color="auto"/>
            <w:bottom w:val="none" w:sz="0" w:space="0" w:color="auto"/>
            <w:right w:val="none" w:sz="0" w:space="0" w:color="auto"/>
          </w:divBdr>
        </w:div>
        <w:div w:id="1311640103">
          <w:marLeft w:val="480"/>
          <w:marRight w:val="0"/>
          <w:marTop w:val="0"/>
          <w:marBottom w:val="0"/>
          <w:divBdr>
            <w:top w:val="none" w:sz="0" w:space="0" w:color="auto"/>
            <w:left w:val="none" w:sz="0" w:space="0" w:color="auto"/>
            <w:bottom w:val="none" w:sz="0" w:space="0" w:color="auto"/>
            <w:right w:val="none" w:sz="0" w:space="0" w:color="auto"/>
          </w:divBdr>
        </w:div>
        <w:div w:id="2902890">
          <w:marLeft w:val="480"/>
          <w:marRight w:val="0"/>
          <w:marTop w:val="0"/>
          <w:marBottom w:val="0"/>
          <w:divBdr>
            <w:top w:val="none" w:sz="0" w:space="0" w:color="auto"/>
            <w:left w:val="none" w:sz="0" w:space="0" w:color="auto"/>
            <w:bottom w:val="none" w:sz="0" w:space="0" w:color="auto"/>
            <w:right w:val="none" w:sz="0" w:space="0" w:color="auto"/>
          </w:divBdr>
        </w:div>
        <w:div w:id="1291934088">
          <w:marLeft w:val="480"/>
          <w:marRight w:val="0"/>
          <w:marTop w:val="0"/>
          <w:marBottom w:val="0"/>
          <w:divBdr>
            <w:top w:val="none" w:sz="0" w:space="0" w:color="auto"/>
            <w:left w:val="none" w:sz="0" w:space="0" w:color="auto"/>
            <w:bottom w:val="none" w:sz="0" w:space="0" w:color="auto"/>
            <w:right w:val="none" w:sz="0" w:space="0" w:color="auto"/>
          </w:divBdr>
        </w:div>
        <w:div w:id="1256403365">
          <w:marLeft w:val="480"/>
          <w:marRight w:val="0"/>
          <w:marTop w:val="0"/>
          <w:marBottom w:val="0"/>
          <w:divBdr>
            <w:top w:val="none" w:sz="0" w:space="0" w:color="auto"/>
            <w:left w:val="none" w:sz="0" w:space="0" w:color="auto"/>
            <w:bottom w:val="none" w:sz="0" w:space="0" w:color="auto"/>
            <w:right w:val="none" w:sz="0" w:space="0" w:color="auto"/>
          </w:divBdr>
        </w:div>
        <w:div w:id="777287838">
          <w:marLeft w:val="480"/>
          <w:marRight w:val="0"/>
          <w:marTop w:val="0"/>
          <w:marBottom w:val="0"/>
          <w:divBdr>
            <w:top w:val="none" w:sz="0" w:space="0" w:color="auto"/>
            <w:left w:val="none" w:sz="0" w:space="0" w:color="auto"/>
            <w:bottom w:val="none" w:sz="0" w:space="0" w:color="auto"/>
            <w:right w:val="none" w:sz="0" w:space="0" w:color="auto"/>
          </w:divBdr>
        </w:div>
        <w:div w:id="2038001922">
          <w:marLeft w:val="480"/>
          <w:marRight w:val="0"/>
          <w:marTop w:val="0"/>
          <w:marBottom w:val="0"/>
          <w:divBdr>
            <w:top w:val="none" w:sz="0" w:space="0" w:color="auto"/>
            <w:left w:val="none" w:sz="0" w:space="0" w:color="auto"/>
            <w:bottom w:val="none" w:sz="0" w:space="0" w:color="auto"/>
            <w:right w:val="none" w:sz="0" w:space="0" w:color="auto"/>
          </w:divBdr>
        </w:div>
        <w:div w:id="6493934">
          <w:marLeft w:val="480"/>
          <w:marRight w:val="0"/>
          <w:marTop w:val="0"/>
          <w:marBottom w:val="0"/>
          <w:divBdr>
            <w:top w:val="none" w:sz="0" w:space="0" w:color="auto"/>
            <w:left w:val="none" w:sz="0" w:space="0" w:color="auto"/>
            <w:bottom w:val="none" w:sz="0" w:space="0" w:color="auto"/>
            <w:right w:val="none" w:sz="0" w:space="0" w:color="auto"/>
          </w:divBdr>
        </w:div>
        <w:div w:id="810440414">
          <w:marLeft w:val="480"/>
          <w:marRight w:val="0"/>
          <w:marTop w:val="0"/>
          <w:marBottom w:val="0"/>
          <w:divBdr>
            <w:top w:val="none" w:sz="0" w:space="0" w:color="auto"/>
            <w:left w:val="none" w:sz="0" w:space="0" w:color="auto"/>
            <w:bottom w:val="none" w:sz="0" w:space="0" w:color="auto"/>
            <w:right w:val="none" w:sz="0" w:space="0" w:color="auto"/>
          </w:divBdr>
        </w:div>
        <w:div w:id="837116867">
          <w:marLeft w:val="480"/>
          <w:marRight w:val="0"/>
          <w:marTop w:val="0"/>
          <w:marBottom w:val="0"/>
          <w:divBdr>
            <w:top w:val="none" w:sz="0" w:space="0" w:color="auto"/>
            <w:left w:val="none" w:sz="0" w:space="0" w:color="auto"/>
            <w:bottom w:val="none" w:sz="0" w:space="0" w:color="auto"/>
            <w:right w:val="none" w:sz="0" w:space="0" w:color="auto"/>
          </w:divBdr>
        </w:div>
        <w:div w:id="1452092002">
          <w:marLeft w:val="480"/>
          <w:marRight w:val="0"/>
          <w:marTop w:val="0"/>
          <w:marBottom w:val="0"/>
          <w:divBdr>
            <w:top w:val="none" w:sz="0" w:space="0" w:color="auto"/>
            <w:left w:val="none" w:sz="0" w:space="0" w:color="auto"/>
            <w:bottom w:val="none" w:sz="0" w:space="0" w:color="auto"/>
            <w:right w:val="none" w:sz="0" w:space="0" w:color="auto"/>
          </w:divBdr>
        </w:div>
        <w:div w:id="278145585">
          <w:marLeft w:val="480"/>
          <w:marRight w:val="0"/>
          <w:marTop w:val="0"/>
          <w:marBottom w:val="0"/>
          <w:divBdr>
            <w:top w:val="none" w:sz="0" w:space="0" w:color="auto"/>
            <w:left w:val="none" w:sz="0" w:space="0" w:color="auto"/>
            <w:bottom w:val="none" w:sz="0" w:space="0" w:color="auto"/>
            <w:right w:val="none" w:sz="0" w:space="0" w:color="auto"/>
          </w:divBdr>
        </w:div>
        <w:div w:id="697393610">
          <w:marLeft w:val="480"/>
          <w:marRight w:val="0"/>
          <w:marTop w:val="0"/>
          <w:marBottom w:val="0"/>
          <w:divBdr>
            <w:top w:val="none" w:sz="0" w:space="0" w:color="auto"/>
            <w:left w:val="none" w:sz="0" w:space="0" w:color="auto"/>
            <w:bottom w:val="none" w:sz="0" w:space="0" w:color="auto"/>
            <w:right w:val="none" w:sz="0" w:space="0" w:color="auto"/>
          </w:divBdr>
        </w:div>
        <w:div w:id="819344942">
          <w:marLeft w:val="480"/>
          <w:marRight w:val="0"/>
          <w:marTop w:val="0"/>
          <w:marBottom w:val="0"/>
          <w:divBdr>
            <w:top w:val="none" w:sz="0" w:space="0" w:color="auto"/>
            <w:left w:val="none" w:sz="0" w:space="0" w:color="auto"/>
            <w:bottom w:val="none" w:sz="0" w:space="0" w:color="auto"/>
            <w:right w:val="none" w:sz="0" w:space="0" w:color="auto"/>
          </w:divBdr>
        </w:div>
        <w:div w:id="146635206">
          <w:marLeft w:val="480"/>
          <w:marRight w:val="0"/>
          <w:marTop w:val="0"/>
          <w:marBottom w:val="0"/>
          <w:divBdr>
            <w:top w:val="none" w:sz="0" w:space="0" w:color="auto"/>
            <w:left w:val="none" w:sz="0" w:space="0" w:color="auto"/>
            <w:bottom w:val="none" w:sz="0" w:space="0" w:color="auto"/>
            <w:right w:val="none" w:sz="0" w:space="0" w:color="auto"/>
          </w:divBdr>
        </w:div>
        <w:div w:id="1036655947">
          <w:marLeft w:val="480"/>
          <w:marRight w:val="0"/>
          <w:marTop w:val="0"/>
          <w:marBottom w:val="0"/>
          <w:divBdr>
            <w:top w:val="none" w:sz="0" w:space="0" w:color="auto"/>
            <w:left w:val="none" w:sz="0" w:space="0" w:color="auto"/>
            <w:bottom w:val="none" w:sz="0" w:space="0" w:color="auto"/>
            <w:right w:val="none" w:sz="0" w:space="0" w:color="auto"/>
          </w:divBdr>
        </w:div>
        <w:div w:id="1686250529">
          <w:marLeft w:val="480"/>
          <w:marRight w:val="0"/>
          <w:marTop w:val="0"/>
          <w:marBottom w:val="0"/>
          <w:divBdr>
            <w:top w:val="none" w:sz="0" w:space="0" w:color="auto"/>
            <w:left w:val="none" w:sz="0" w:space="0" w:color="auto"/>
            <w:bottom w:val="none" w:sz="0" w:space="0" w:color="auto"/>
            <w:right w:val="none" w:sz="0" w:space="0" w:color="auto"/>
          </w:divBdr>
        </w:div>
        <w:div w:id="468668919">
          <w:marLeft w:val="480"/>
          <w:marRight w:val="0"/>
          <w:marTop w:val="0"/>
          <w:marBottom w:val="0"/>
          <w:divBdr>
            <w:top w:val="none" w:sz="0" w:space="0" w:color="auto"/>
            <w:left w:val="none" w:sz="0" w:space="0" w:color="auto"/>
            <w:bottom w:val="none" w:sz="0" w:space="0" w:color="auto"/>
            <w:right w:val="none" w:sz="0" w:space="0" w:color="auto"/>
          </w:divBdr>
        </w:div>
        <w:div w:id="85031526">
          <w:marLeft w:val="480"/>
          <w:marRight w:val="0"/>
          <w:marTop w:val="0"/>
          <w:marBottom w:val="0"/>
          <w:divBdr>
            <w:top w:val="none" w:sz="0" w:space="0" w:color="auto"/>
            <w:left w:val="none" w:sz="0" w:space="0" w:color="auto"/>
            <w:bottom w:val="none" w:sz="0" w:space="0" w:color="auto"/>
            <w:right w:val="none" w:sz="0" w:space="0" w:color="auto"/>
          </w:divBdr>
        </w:div>
        <w:div w:id="1310595907">
          <w:marLeft w:val="480"/>
          <w:marRight w:val="0"/>
          <w:marTop w:val="0"/>
          <w:marBottom w:val="0"/>
          <w:divBdr>
            <w:top w:val="none" w:sz="0" w:space="0" w:color="auto"/>
            <w:left w:val="none" w:sz="0" w:space="0" w:color="auto"/>
            <w:bottom w:val="none" w:sz="0" w:space="0" w:color="auto"/>
            <w:right w:val="none" w:sz="0" w:space="0" w:color="auto"/>
          </w:divBdr>
        </w:div>
        <w:div w:id="1853564859">
          <w:marLeft w:val="480"/>
          <w:marRight w:val="0"/>
          <w:marTop w:val="0"/>
          <w:marBottom w:val="0"/>
          <w:divBdr>
            <w:top w:val="none" w:sz="0" w:space="0" w:color="auto"/>
            <w:left w:val="none" w:sz="0" w:space="0" w:color="auto"/>
            <w:bottom w:val="none" w:sz="0" w:space="0" w:color="auto"/>
            <w:right w:val="none" w:sz="0" w:space="0" w:color="auto"/>
          </w:divBdr>
        </w:div>
        <w:div w:id="1190682166">
          <w:marLeft w:val="480"/>
          <w:marRight w:val="0"/>
          <w:marTop w:val="0"/>
          <w:marBottom w:val="0"/>
          <w:divBdr>
            <w:top w:val="none" w:sz="0" w:space="0" w:color="auto"/>
            <w:left w:val="none" w:sz="0" w:space="0" w:color="auto"/>
            <w:bottom w:val="none" w:sz="0" w:space="0" w:color="auto"/>
            <w:right w:val="none" w:sz="0" w:space="0" w:color="auto"/>
          </w:divBdr>
        </w:div>
        <w:div w:id="1554001829">
          <w:marLeft w:val="480"/>
          <w:marRight w:val="0"/>
          <w:marTop w:val="0"/>
          <w:marBottom w:val="0"/>
          <w:divBdr>
            <w:top w:val="none" w:sz="0" w:space="0" w:color="auto"/>
            <w:left w:val="none" w:sz="0" w:space="0" w:color="auto"/>
            <w:bottom w:val="none" w:sz="0" w:space="0" w:color="auto"/>
            <w:right w:val="none" w:sz="0" w:space="0" w:color="auto"/>
          </w:divBdr>
        </w:div>
        <w:div w:id="1801847342">
          <w:marLeft w:val="480"/>
          <w:marRight w:val="0"/>
          <w:marTop w:val="0"/>
          <w:marBottom w:val="0"/>
          <w:divBdr>
            <w:top w:val="none" w:sz="0" w:space="0" w:color="auto"/>
            <w:left w:val="none" w:sz="0" w:space="0" w:color="auto"/>
            <w:bottom w:val="none" w:sz="0" w:space="0" w:color="auto"/>
            <w:right w:val="none" w:sz="0" w:space="0" w:color="auto"/>
          </w:divBdr>
        </w:div>
        <w:div w:id="619730758">
          <w:marLeft w:val="480"/>
          <w:marRight w:val="0"/>
          <w:marTop w:val="0"/>
          <w:marBottom w:val="0"/>
          <w:divBdr>
            <w:top w:val="none" w:sz="0" w:space="0" w:color="auto"/>
            <w:left w:val="none" w:sz="0" w:space="0" w:color="auto"/>
            <w:bottom w:val="none" w:sz="0" w:space="0" w:color="auto"/>
            <w:right w:val="none" w:sz="0" w:space="0" w:color="auto"/>
          </w:divBdr>
        </w:div>
        <w:div w:id="984508893">
          <w:marLeft w:val="480"/>
          <w:marRight w:val="0"/>
          <w:marTop w:val="0"/>
          <w:marBottom w:val="0"/>
          <w:divBdr>
            <w:top w:val="none" w:sz="0" w:space="0" w:color="auto"/>
            <w:left w:val="none" w:sz="0" w:space="0" w:color="auto"/>
            <w:bottom w:val="none" w:sz="0" w:space="0" w:color="auto"/>
            <w:right w:val="none" w:sz="0" w:space="0" w:color="auto"/>
          </w:divBdr>
        </w:div>
        <w:div w:id="1973098541">
          <w:marLeft w:val="480"/>
          <w:marRight w:val="0"/>
          <w:marTop w:val="0"/>
          <w:marBottom w:val="0"/>
          <w:divBdr>
            <w:top w:val="none" w:sz="0" w:space="0" w:color="auto"/>
            <w:left w:val="none" w:sz="0" w:space="0" w:color="auto"/>
            <w:bottom w:val="none" w:sz="0" w:space="0" w:color="auto"/>
            <w:right w:val="none" w:sz="0" w:space="0" w:color="auto"/>
          </w:divBdr>
        </w:div>
        <w:div w:id="2132094018">
          <w:marLeft w:val="480"/>
          <w:marRight w:val="0"/>
          <w:marTop w:val="0"/>
          <w:marBottom w:val="0"/>
          <w:divBdr>
            <w:top w:val="none" w:sz="0" w:space="0" w:color="auto"/>
            <w:left w:val="none" w:sz="0" w:space="0" w:color="auto"/>
            <w:bottom w:val="none" w:sz="0" w:space="0" w:color="auto"/>
            <w:right w:val="none" w:sz="0" w:space="0" w:color="auto"/>
          </w:divBdr>
        </w:div>
        <w:div w:id="1928541852">
          <w:marLeft w:val="480"/>
          <w:marRight w:val="0"/>
          <w:marTop w:val="0"/>
          <w:marBottom w:val="0"/>
          <w:divBdr>
            <w:top w:val="none" w:sz="0" w:space="0" w:color="auto"/>
            <w:left w:val="none" w:sz="0" w:space="0" w:color="auto"/>
            <w:bottom w:val="none" w:sz="0" w:space="0" w:color="auto"/>
            <w:right w:val="none" w:sz="0" w:space="0" w:color="auto"/>
          </w:divBdr>
        </w:div>
        <w:div w:id="279802392">
          <w:marLeft w:val="480"/>
          <w:marRight w:val="0"/>
          <w:marTop w:val="0"/>
          <w:marBottom w:val="0"/>
          <w:divBdr>
            <w:top w:val="none" w:sz="0" w:space="0" w:color="auto"/>
            <w:left w:val="none" w:sz="0" w:space="0" w:color="auto"/>
            <w:bottom w:val="none" w:sz="0" w:space="0" w:color="auto"/>
            <w:right w:val="none" w:sz="0" w:space="0" w:color="auto"/>
          </w:divBdr>
        </w:div>
        <w:div w:id="717896321">
          <w:marLeft w:val="480"/>
          <w:marRight w:val="0"/>
          <w:marTop w:val="0"/>
          <w:marBottom w:val="0"/>
          <w:divBdr>
            <w:top w:val="none" w:sz="0" w:space="0" w:color="auto"/>
            <w:left w:val="none" w:sz="0" w:space="0" w:color="auto"/>
            <w:bottom w:val="none" w:sz="0" w:space="0" w:color="auto"/>
            <w:right w:val="none" w:sz="0" w:space="0" w:color="auto"/>
          </w:divBdr>
        </w:div>
        <w:div w:id="56442174">
          <w:marLeft w:val="480"/>
          <w:marRight w:val="0"/>
          <w:marTop w:val="0"/>
          <w:marBottom w:val="0"/>
          <w:divBdr>
            <w:top w:val="none" w:sz="0" w:space="0" w:color="auto"/>
            <w:left w:val="none" w:sz="0" w:space="0" w:color="auto"/>
            <w:bottom w:val="none" w:sz="0" w:space="0" w:color="auto"/>
            <w:right w:val="none" w:sz="0" w:space="0" w:color="auto"/>
          </w:divBdr>
        </w:div>
        <w:div w:id="508717656">
          <w:marLeft w:val="480"/>
          <w:marRight w:val="0"/>
          <w:marTop w:val="0"/>
          <w:marBottom w:val="0"/>
          <w:divBdr>
            <w:top w:val="none" w:sz="0" w:space="0" w:color="auto"/>
            <w:left w:val="none" w:sz="0" w:space="0" w:color="auto"/>
            <w:bottom w:val="none" w:sz="0" w:space="0" w:color="auto"/>
            <w:right w:val="none" w:sz="0" w:space="0" w:color="auto"/>
          </w:divBdr>
        </w:div>
        <w:div w:id="1184901496">
          <w:marLeft w:val="480"/>
          <w:marRight w:val="0"/>
          <w:marTop w:val="0"/>
          <w:marBottom w:val="0"/>
          <w:divBdr>
            <w:top w:val="none" w:sz="0" w:space="0" w:color="auto"/>
            <w:left w:val="none" w:sz="0" w:space="0" w:color="auto"/>
            <w:bottom w:val="none" w:sz="0" w:space="0" w:color="auto"/>
            <w:right w:val="none" w:sz="0" w:space="0" w:color="auto"/>
          </w:divBdr>
        </w:div>
        <w:div w:id="68114968">
          <w:marLeft w:val="480"/>
          <w:marRight w:val="0"/>
          <w:marTop w:val="0"/>
          <w:marBottom w:val="0"/>
          <w:divBdr>
            <w:top w:val="none" w:sz="0" w:space="0" w:color="auto"/>
            <w:left w:val="none" w:sz="0" w:space="0" w:color="auto"/>
            <w:bottom w:val="none" w:sz="0" w:space="0" w:color="auto"/>
            <w:right w:val="none" w:sz="0" w:space="0" w:color="auto"/>
          </w:divBdr>
        </w:div>
        <w:div w:id="1657345774">
          <w:marLeft w:val="480"/>
          <w:marRight w:val="0"/>
          <w:marTop w:val="0"/>
          <w:marBottom w:val="0"/>
          <w:divBdr>
            <w:top w:val="none" w:sz="0" w:space="0" w:color="auto"/>
            <w:left w:val="none" w:sz="0" w:space="0" w:color="auto"/>
            <w:bottom w:val="none" w:sz="0" w:space="0" w:color="auto"/>
            <w:right w:val="none" w:sz="0" w:space="0" w:color="auto"/>
          </w:divBdr>
        </w:div>
        <w:div w:id="901134619">
          <w:marLeft w:val="480"/>
          <w:marRight w:val="0"/>
          <w:marTop w:val="0"/>
          <w:marBottom w:val="0"/>
          <w:divBdr>
            <w:top w:val="none" w:sz="0" w:space="0" w:color="auto"/>
            <w:left w:val="none" w:sz="0" w:space="0" w:color="auto"/>
            <w:bottom w:val="none" w:sz="0" w:space="0" w:color="auto"/>
            <w:right w:val="none" w:sz="0" w:space="0" w:color="auto"/>
          </w:divBdr>
        </w:div>
        <w:div w:id="1314143823">
          <w:marLeft w:val="480"/>
          <w:marRight w:val="0"/>
          <w:marTop w:val="0"/>
          <w:marBottom w:val="0"/>
          <w:divBdr>
            <w:top w:val="none" w:sz="0" w:space="0" w:color="auto"/>
            <w:left w:val="none" w:sz="0" w:space="0" w:color="auto"/>
            <w:bottom w:val="none" w:sz="0" w:space="0" w:color="auto"/>
            <w:right w:val="none" w:sz="0" w:space="0" w:color="auto"/>
          </w:divBdr>
        </w:div>
        <w:div w:id="1927112156">
          <w:marLeft w:val="480"/>
          <w:marRight w:val="0"/>
          <w:marTop w:val="0"/>
          <w:marBottom w:val="0"/>
          <w:divBdr>
            <w:top w:val="none" w:sz="0" w:space="0" w:color="auto"/>
            <w:left w:val="none" w:sz="0" w:space="0" w:color="auto"/>
            <w:bottom w:val="none" w:sz="0" w:space="0" w:color="auto"/>
            <w:right w:val="none" w:sz="0" w:space="0" w:color="auto"/>
          </w:divBdr>
        </w:div>
        <w:div w:id="1439638082">
          <w:marLeft w:val="480"/>
          <w:marRight w:val="0"/>
          <w:marTop w:val="0"/>
          <w:marBottom w:val="0"/>
          <w:divBdr>
            <w:top w:val="none" w:sz="0" w:space="0" w:color="auto"/>
            <w:left w:val="none" w:sz="0" w:space="0" w:color="auto"/>
            <w:bottom w:val="none" w:sz="0" w:space="0" w:color="auto"/>
            <w:right w:val="none" w:sz="0" w:space="0" w:color="auto"/>
          </w:divBdr>
        </w:div>
        <w:div w:id="1161040521">
          <w:marLeft w:val="480"/>
          <w:marRight w:val="0"/>
          <w:marTop w:val="0"/>
          <w:marBottom w:val="0"/>
          <w:divBdr>
            <w:top w:val="none" w:sz="0" w:space="0" w:color="auto"/>
            <w:left w:val="none" w:sz="0" w:space="0" w:color="auto"/>
            <w:bottom w:val="none" w:sz="0" w:space="0" w:color="auto"/>
            <w:right w:val="none" w:sz="0" w:space="0" w:color="auto"/>
          </w:divBdr>
        </w:div>
        <w:div w:id="621695358">
          <w:marLeft w:val="480"/>
          <w:marRight w:val="0"/>
          <w:marTop w:val="0"/>
          <w:marBottom w:val="0"/>
          <w:divBdr>
            <w:top w:val="none" w:sz="0" w:space="0" w:color="auto"/>
            <w:left w:val="none" w:sz="0" w:space="0" w:color="auto"/>
            <w:bottom w:val="none" w:sz="0" w:space="0" w:color="auto"/>
            <w:right w:val="none" w:sz="0" w:space="0" w:color="auto"/>
          </w:divBdr>
        </w:div>
        <w:div w:id="1547597041">
          <w:marLeft w:val="480"/>
          <w:marRight w:val="0"/>
          <w:marTop w:val="0"/>
          <w:marBottom w:val="0"/>
          <w:divBdr>
            <w:top w:val="none" w:sz="0" w:space="0" w:color="auto"/>
            <w:left w:val="none" w:sz="0" w:space="0" w:color="auto"/>
            <w:bottom w:val="none" w:sz="0" w:space="0" w:color="auto"/>
            <w:right w:val="none" w:sz="0" w:space="0" w:color="auto"/>
          </w:divBdr>
        </w:div>
        <w:div w:id="2073113116">
          <w:marLeft w:val="480"/>
          <w:marRight w:val="0"/>
          <w:marTop w:val="0"/>
          <w:marBottom w:val="0"/>
          <w:divBdr>
            <w:top w:val="none" w:sz="0" w:space="0" w:color="auto"/>
            <w:left w:val="none" w:sz="0" w:space="0" w:color="auto"/>
            <w:bottom w:val="none" w:sz="0" w:space="0" w:color="auto"/>
            <w:right w:val="none" w:sz="0" w:space="0" w:color="auto"/>
          </w:divBdr>
        </w:div>
        <w:div w:id="1907833546">
          <w:marLeft w:val="480"/>
          <w:marRight w:val="0"/>
          <w:marTop w:val="0"/>
          <w:marBottom w:val="0"/>
          <w:divBdr>
            <w:top w:val="none" w:sz="0" w:space="0" w:color="auto"/>
            <w:left w:val="none" w:sz="0" w:space="0" w:color="auto"/>
            <w:bottom w:val="none" w:sz="0" w:space="0" w:color="auto"/>
            <w:right w:val="none" w:sz="0" w:space="0" w:color="auto"/>
          </w:divBdr>
        </w:div>
        <w:div w:id="1787891483">
          <w:marLeft w:val="480"/>
          <w:marRight w:val="0"/>
          <w:marTop w:val="0"/>
          <w:marBottom w:val="0"/>
          <w:divBdr>
            <w:top w:val="none" w:sz="0" w:space="0" w:color="auto"/>
            <w:left w:val="none" w:sz="0" w:space="0" w:color="auto"/>
            <w:bottom w:val="none" w:sz="0" w:space="0" w:color="auto"/>
            <w:right w:val="none" w:sz="0" w:space="0" w:color="auto"/>
          </w:divBdr>
        </w:div>
        <w:div w:id="2115317512">
          <w:marLeft w:val="480"/>
          <w:marRight w:val="0"/>
          <w:marTop w:val="0"/>
          <w:marBottom w:val="0"/>
          <w:divBdr>
            <w:top w:val="none" w:sz="0" w:space="0" w:color="auto"/>
            <w:left w:val="none" w:sz="0" w:space="0" w:color="auto"/>
            <w:bottom w:val="none" w:sz="0" w:space="0" w:color="auto"/>
            <w:right w:val="none" w:sz="0" w:space="0" w:color="auto"/>
          </w:divBdr>
        </w:div>
        <w:div w:id="1691028489">
          <w:marLeft w:val="480"/>
          <w:marRight w:val="0"/>
          <w:marTop w:val="0"/>
          <w:marBottom w:val="0"/>
          <w:divBdr>
            <w:top w:val="none" w:sz="0" w:space="0" w:color="auto"/>
            <w:left w:val="none" w:sz="0" w:space="0" w:color="auto"/>
            <w:bottom w:val="none" w:sz="0" w:space="0" w:color="auto"/>
            <w:right w:val="none" w:sz="0" w:space="0" w:color="auto"/>
          </w:divBdr>
        </w:div>
        <w:div w:id="1328292895">
          <w:marLeft w:val="480"/>
          <w:marRight w:val="0"/>
          <w:marTop w:val="0"/>
          <w:marBottom w:val="0"/>
          <w:divBdr>
            <w:top w:val="none" w:sz="0" w:space="0" w:color="auto"/>
            <w:left w:val="none" w:sz="0" w:space="0" w:color="auto"/>
            <w:bottom w:val="none" w:sz="0" w:space="0" w:color="auto"/>
            <w:right w:val="none" w:sz="0" w:space="0" w:color="auto"/>
          </w:divBdr>
        </w:div>
        <w:div w:id="1100569039">
          <w:marLeft w:val="480"/>
          <w:marRight w:val="0"/>
          <w:marTop w:val="0"/>
          <w:marBottom w:val="0"/>
          <w:divBdr>
            <w:top w:val="none" w:sz="0" w:space="0" w:color="auto"/>
            <w:left w:val="none" w:sz="0" w:space="0" w:color="auto"/>
            <w:bottom w:val="none" w:sz="0" w:space="0" w:color="auto"/>
            <w:right w:val="none" w:sz="0" w:space="0" w:color="auto"/>
          </w:divBdr>
        </w:div>
        <w:div w:id="147208240">
          <w:marLeft w:val="480"/>
          <w:marRight w:val="0"/>
          <w:marTop w:val="0"/>
          <w:marBottom w:val="0"/>
          <w:divBdr>
            <w:top w:val="none" w:sz="0" w:space="0" w:color="auto"/>
            <w:left w:val="none" w:sz="0" w:space="0" w:color="auto"/>
            <w:bottom w:val="none" w:sz="0" w:space="0" w:color="auto"/>
            <w:right w:val="none" w:sz="0" w:space="0" w:color="auto"/>
          </w:divBdr>
        </w:div>
        <w:div w:id="885026414">
          <w:marLeft w:val="480"/>
          <w:marRight w:val="0"/>
          <w:marTop w:val="0"/>
          <w:marBottom w:val="0"/>
          <w:divBdr>
            <w:top w:val="none" w:sz="0" w:space="0" w:color="auto"/>
            <w:left w:val="none" w:sz="0" w:space="0" w:color="auto"/>
            <w:bottom w:val="none" w:sz="0" w:space="0" w:color="auto"/>
            <w:right w:val="none" w:sz="0" w:space="0" w:color="auto"/>
          </w:divBdr>
        </w:div>
        <w:div w:id="167721677">
          <w:marLeft w:val="480"/>
          <w:marRight w:val="0"/>
          <w:marTop w:val="0"/>
          <w:marBottom w:val="0"/>
          <w:divBdr>
            <w:top w:val="none" w:sz="0" w:space="0" w:color="auto"/>
            <w:left w:val="none" w:sz="0" w:space="0" w:color="auto"/>
            <w:bottom w:val="none" w:sz="0" w:space="0" w:color="auto"/>
            <w:right w:val="none" w:sz="0" w:space="0" w:color="auto"/>
          </w:divBdr>
        </w:div>
        <w:div w:id="1514566262">
          <w:marLeft w:val="480"/>
          <w:marRight w:val="0"/>
          <w:marTop w:val="0"/>
          <w:marBottom w:val="0"/>
          <w:divBdr>
            <w:top w:val="none" w:sz="0" w:space="0" w:color="auto"/>
            <w:left w:val="none" w:sz="0" w:space="0" w:color="auto"/>
            <w:bottom w:val="none" w:sz="0" w:space="0" w:color="auto"/>
            <w:right w:val="none" w:sz="0" w:space="0" w:color="auto"/>
          </w:divBdr>
        </w:div>
        <w:div w:id="906837305">
          <w:marLeft w:val="480"/>
          <w:marRight w:val="0"/>
          <w:marTop w:val="0"/>
          <w:marBottom w:val="0"/>
          <w:divBdr>
            <w:top w:val="none" w:sz="0" w:space="0" w:color="auto"/>
            <w:left w:val="none" w:sz="0" w:space="0" w:color="auto"/>
            <w:bottom w:val="none" w:sz="0" w:space="0" w:color="auto"/>
            <w:right w:val="none" w:sz="0" w:space="0" w:color="auto"/>
          </w:divBdr>
        </w:div>
        <w:div w:id="1038092611">
          <w:marLeft w:val="480"/>
          <w:marRight w:val="0"/>
          <w:marTop w:val="0"/>
          <w:marBottom w:val="0"/>
          <w:divBdr>
            <w:top w:val="none" w:sz="0" w:space="0" w:color="auto"/>
            <w:left w:val="none" w:sz="0" w:space="0" w:color="auto"/>
            <w:bottom w:val="none" w:sz="0" w:space="0" w:color="auto"/>
            <w:right w:val="none" w:sz="0" w:space="0" w:color="auto"/>
          </w:divBdr>
        </w:div>
        <w:div w:id="1564483972">
          <w:marLeft w:val="480"/>
          <w:marRight w:val="0"/>
          <w:marTop w:val="0"/>
          <w:marBottom w:val="0"/>
          <w:divBdr>
            <w:top w:val="none" w:sz="0" w:space="0" w:color="auto"/>
            <w:left w:val="none" w:sz="0" w:space="0" w:color="auto"/>
            <w:bottom w:val="none" w:sz="0" w:space="0" w:color="auto"/>
            <w:right w:val="none" w:sz="0" w:space="0" w:color="auto"/>
          </w:divBdr>
        </w:div>
        <w:div w:id="1299653671">
          <w:marLeft w:val="480"/>
          <w:marRight w:val="0"/>
          <w:marTop w:val="0"/>
          <w:marBottom w:val="0"/>
          <w:divBdr>
            <w:top w:val="none" w:sz="0" w:space="0" w:color="auto"/>
            <w:left w:val="none" w:sz="0" w:space="0" w:color="auto"/>
            <w:bottom w:val="none" w:sz="0" w:space="0" w:color="auto"/>
            <w:right w:val="none" w:sz="0" w:space="0" w:color="auto"/>
          </w:divBdr>
        </w:div>
        <w:div w:id="2051680540">
          <w:marLeft w:val="480"/>
          <w:marRight w:val="0"/>
          <w:marTop w:val="0"/>
          <w:marBottom w:val="0"/>
          <w:divBdr>
            <w:top w:val="none" w:sz="0" w:space="0" w:color="auto"/>
            <w:left w:val="none" w:sz="0" w:space="0" w:color="auto"/>
            <w:bottom w:val="none" w:sz="0" w:space="0" w:color="auto"/>
            <w:right w:val="none" w:sz="0" w:space="0" w:color="auto"/>
          </w:divBdr>
        </w:div>
        <w:div w:id="752356074">
          <w:marLeft w:val="480"/>
          <w:marRight w:val="0"/>
          <w:marTop w:val="0"/>
          <w:marBottom w:val="0"/>
          <w:divBdr>
            <w:top w:val="none" w:sz="0" w:space="0" w:color="auto"/>
            <w:left w:val="none" w:sz="0" w:space="0" w:color="auto"/>
            <w:bottom w:val="none" w:sz="0" w:space="0" w:color="auto"/>
            <w:right w:val="none" w:sz="0" w:space="0" w:color="auto"/>
          </w:divBdr>
        </w:div>
        <w:div w:id="1210411622">
          <w:marLeft w:val="480"/>
          <w:marRight w:val="0"/>
          <w:marTop w:val="0"/>
          <w:marBottom w:val="0"/>
          <w:divBdr>
            <w:top w:val="none" w:sz="0" w:space="0" w:color="auto"/>
            <w:left w:val="none" w:sz="0" w:space="0" w:color="auto"/>
            <w:bottom w:val="none" w:sz="0" w:space="0" w:color="auto"/>
            <w:right w:val="none" w:sz="0" w:space="0" w:color="auto"/>
          </w:divBdr>
        </w:div>
        <w:div w:id="57365550">
          <w:marLeft w:val="480"/>
          <w:marRight w:val="0"/>
          <w:marTop w:val="0"/>
          <w:marBottom w:val="0"/>
          <w:divBdr>
            <w:top w:val="none" w:sz="0" w:space="0" w:color="auto"/>
            <w:left w:val="none" w:sz="0" w:space="0" w:color="auto"/>
            <w:bottom w:val="none" w:sz="0" w:space="0" w:color="auto"/>
            <w:right w:val="none" w:sz="0" w:space="0" w:color="auto"/>
          </w:divBdr>
        </w:div>
        <w:div w:id="454105316">
          <w:marLeft w:val="480"/>
          <w:marRight w:val="0"/>
          <w:marTop w:val="0"/>
          <w:marBottom w:val="0"/>
          <w:divBdr>
            <w:top w:val="none" w:sz="0" w:space="0" w:color="auto"/>
            <w:left w:val="none" w:sz="0" w:space="0" w:color="auto"/>
            <w:bottom w:val="none" w:sz="0" w:space="0" w:color="auto"/>
            <w:right w:val="none" w:sz="0" w:space="0" w:color="auto"/>
          </w:divBdr>
        </w:div>
        <w:div w:id="1799911344">
          <w:marLeft w:val="480"/>
          <w:marRight w:val="0"/>
          <w:marTop w:val="0"/>
          <w:marBottom w:val="0"/>
          <w:divBdr>
            <w:top w:val="none" w:sz="0" w:space="0" w:color="auto"/>
            <w:left w:val="none" w:sz="0" w:space="0" w:color="auto"/>
            <w:bottom w:val="none" w:sz="0" w:space="0" w:color="auto"/>
            <w:right w:val="none" w:sz="0" w:space="0" w:color="auto"/>
          </w:divBdr>
        </w:div>
        <w:div w:id="1073284120">
          <w:marLeft w:val="480"/>
          <w:marRight w:val="0"/>
          <w:marTop w:val="0"/>
          <w:marBottom w:val="0"/>
          <w:divBdr>
            <w:top w:val="none" w:sz="0" w:space="0" w:color="auto"/>
            <w:left w:val="none" w:sz="0" w:space="0" w:color="auto"/>
            <w:bottom w:val="none" w:sz="0" w:space="0" w:color="auto"/>
            <w:right w:val="none" w:sz="0" w:space="0" w:color="auto"/>
          </w:divBdr>
        </w:div>
        <w:div w:id="382947702">
          <w:marLeft w:val="480"/>
          <w:marRight w:val="0"/>
          <w:marTop w:val="0"/>
          <w:marBottom w:val="0"/>
          <w:divBdr>
            <w:top w:val="none" w:sz="0" w:space="0" w:color="auto"/>
            <w:left w:val="none" w:sz="0" w:space="0" w:color="auto"/>
            <w:bottom w:val="none" w:sz="0" w:space="0" w:color="auto"/>
            <w:right w:val="none" w:sz="0" w:space="0" w:color="auto"/>
          </w:divBdr>
        </w:div>
        <w:div w:id="887031429">
          <w:marLeft w:val="480"/>
          <w:marRight w:val="0"/>
          <w:marTop w:val="0"/>
          <w:marBottom w:val="0"/>
          <w:divBdr>
            <w:top w:val="none" w:sz="0" w:space="0" w:color="auto"/>
            <w:left w:val="none" w:sz="0" w:space="0" w:color="auto"/>
            <w:bottom w:val="none" w:sz="0" w:space="0" w:color="auto"/>
            <w:right w:val="none" w:sz="0" w:space="0" w:color="auto"/>
          </w:divBdr>
        </w:div>
        <w:div w:id="690254743">
          <w:marLeft w:val="480"/>
          <w:marRight w:val="0"/>
          <w:marTop w:val="0"/>
          <w:marBottom w:val="0"/>
          <w:divBdr>
            <w:top w:val="none" w:sz="0" w:space="0" w:color="auto"/>
            <w:left w:val="none" w:sz="0" w:space="0" w:color="auto"/>
            <w:bottom w:val="none" w:sz="0" w:space="0" w:color="auto"/>
            <w:right w:val="none" w:sz="0" w:space="0" w:color="auto"/>
          </w:divBdr>
        </w:div>
        <w:div w:id="474877401">
          <w:marLeft w:val="480"/>
          <w:marRight w:val="0"/>
          <w:marTop w:val="0"/>
          <w:marBottom w:val="0"/>
          <w:divBdr>
            <w:top w:val="none" w:sz="0" w:space="0" w:color="auto"/>
            <w:left w:val="none" w:sz="0" w:space="0" w:color="auto"/>
            <w:bottom w:val="none" w:sz="0" w:space="0" w:color="auto"/>
            <w:right w:val="none" w:sz="0" w:space="0" w:color="auto"/>
          </w:divBdr>
        </w:div>
        <w:div w:id="1205294108">
          <w:marLeft w:val="480"/>
          <w:marRight w:val="0"/>
          <w:marTop w:val="0"/>
          <w:marBottom w:val="0"/>
          <w:divBdr>
            <w:top w:val="none" w:sz="0" w:space="0" w:color="auto"/>
            <w:left w:val="none" w:sz="0" w:space="0" w:color="auto"/>
            <w:bottom w:val="none" w:sz="0" w:space="0" w:color="auto"/>
            <w:right w:val="none" w:sz="0" w:space="0" w:color="auto"/>
          </w:divBdr>
        </w:div>
        <w:div w:id="1252004481">
          <w:marLeft w:val="480"/>
          <w:marRight w:val="0"/>
          <w:marTop w:val="0"/>
          <w:marBottom w:val="0"/>
          <w:divBdr>
            <w:top w:val="none" w:sz="0" w:space="0" w:color="auto"/>
            <w:left w:val="none" w:sz="0" w:space="0" w:color="auto"/>
            <w:bottom w:val="none" w:sz="0" w:space="0" w:color="auto"/>
            <w:right w:val="none" w:sz="0" w:space="0" w:color="auto"/>
          </w:divBdr>
        </w:div>
        <w:div w:id="1700666046">
          <w:marLeft w:val="480"/>
          <w:marRight w:val="0"/>
          <w:marTop w:val="0"/>
          <w:marBottom w:val="0"/>
          <w:divBdr>
            <w:top w:val="none" w:sz="0" w:space="0" w:color="auto"/>
            <w:left w:val="none" w:sz="0" w:space="0" w:color="auto"/>
            <w:bottom w:val="none" w:sz="0" w:space="0" w:color="auto"/>
            <w:right w:val="none" w:sz="0" w:space="0" w:color="auto"/>
          </w:divBdr>
        </w:div>
        <w:div w:id="1882090449">
          <w:marLeft w:val="480"/>
          <w:marRight w:val="0"/>
          <w:marTop w:val="0"/>
          <w:marBottom w:val="0"/>
          <w:divBdr>
            <w:top w:val="none" w:sz="0" w:space="0" w:color="auto"/>
            <w:left w:val="none" w:sz="0" w:space="0" w:color="auto"/>
            <w:bottom w:val="none" w:sz="0" w:space="0" w:color="auto"/>
            <w:right w:val="none" w:sz="0" w:space="0" w:color="auto"/>
          </w:divBdr>
        </w:div>
        <w:div w:id="1589801685">
          <w:marLeft w:val="480"/>
          <w:marRight w:val="0"/>
          <w:marTop w:val="0"/>
          <w:marBottom w:val="0"/>
          <w:divBdr>
            <w:top w:val="none" w:sz="0" w:space="0" w:color="auto"/>
            <w:left w:val="none" w:sz="0" w:space="0" w:color="auto"/>
            <w:bottom w:val="none" w:sz="0" w:space="0" w:color="auto"/>
            <w:right w:val="none" w:sz="0" w:space="0" w:color="auto"/>
          </w:divBdr>
        </w:div>
        <w:div w:id="137235193">
          <w:marLeft w:val="480"/>
          <w:marRight w:val="0"/>
          <w:marTop w:val="0"/>
          <w:marBottom w:val="0"/>
          <w:divBdr>
            <w:top w:val="none" w:sz="0" w:space="0" w:color="auto"/>
            <w:left w:val="none" w:sz="0" w:space="0" w:color="auto"/>
            <w:bottom w:val="none" w:sz="0" w:space="0" w:color="auto"/>
            <w:right w:val="none" w:sz="0" w:space="0" w:color="auto"/>
          </w:divBdr>
        </w:div>
        <w:div w:id="1796674633">
          <w:marLeft w:val="480"/>
          <w:marRight w:val="0"/>
          <w:marTop w:val="0"/>
          <w:marBottom w:val="0"/>
          <w:divBdr>
            <w:top w:val="none" w:sz="0" w:space="0" w:color="auto"/>
            <w:left w:val="none" w:sz="0" w:space="0" w:color="auto"/>
            <w:bottom w:val="none" w:sz="0" w:space="0" w:color="auto"/>
            <w:right w:val="none" w:sz="0" w:space="0" w:color="auto"/>
          </w:divBdr>
        </w:div>
        <w:div w:id="812678419">
          <w:marLeft w:val="480"/>
          <w:marRight w:val="0"/>
          <w:marTop w:val="0"/>
          <w:marBottom w:val="0"/>
          <w:divBdr>
            <w:top w:val="none" w:sz="0" w:space="0" w:color="auto"/>
            <w:left w:val="none" w:sz="0" w:space="0" w:color="auto"/>
            <w:bottom w:val="none" w:sz="0" w:space="0" w:color="auto"/>
            <w:right w:val="none" w:sz="0" w:space="0" w:color="auto"/>
          </w:divBdr>
        </w:div>
        <w:div w:id="1678968983">
          <w:marLeft w:val="480"/>
          <w:marRight w:val="0"/>
          <w:marTop w:val="0"/>
          <w:marBottom w:val="0"/>
          <w:divBdr>
            <w:top w:val="none" w:sz="0" w:space="0" w:color="auto"/>
            <w:left w:val="none" w:sz="0" w:space="0" w:color="auto"/>
            <w:bottom w:val="none" w:sz="0" w:space="0" w:color="auto"/>
            <w:right w:val="none" w:sz="0" w:space="0" w:color="auto"/>
          </w:divBdr>
        </w:div>
        <w:div w:id="97678470">
          <w:marLeft w:val="480"/>
          <w:marRight w:val="0"/>
          <w:marTop w:val="0"/>
          <w:marBottom w:val="0"/>
          <w:divBdr>
            <w:top w:val="none" w:sz="0" w:space="0" w:color="auto"/>
            <w:left w:val="none" w:sz="0" w:space="0" w:color="auto"/>
            <w:bottom w:val="none" w:sz="0" w:space="0" w:color="auto"/>
            <w:right w:val="none" w:sz="0" w:space="0" w:color="auto"/>
          </w:divBdr>
        </w:div>
        <w:div w:id="1807384420">
          <w:marLeft w:val="480"/>
          <w:marRight w:val="0"/>
          <w:marTop w:val="0"/>
          <w:marBottom w:val="0"/>
          <w:divBdr>
            <w:top w:val="none" w:sz="0" w:space="0" w:color="auto"/>
            <w:left w:val="none" w:sz="0" w:space="0" w:color="auto"/>
            <w:bottom w:val="none" w:sz="0" w:space="0" w:color="auto"/>
            <w:right w:val="none" w:sz="0" w:space="0" w:color="auto"/>
          </w:divBdr>
        </w:div>
        <w:div w:id="978996937">
          <w:marLeft w:val="480"/>
          <w:marRight w:val="0"/>
          <w:marTop w:val="0"/>
          <w:marBottom w:val="0"/>
          <w:divBdr>
            <w:top w:val="none" w:sz="0" w:space="0" w:color="auto"/>
            <w:left w:val="none" w:sz="0" w:space="0" w:color="auto"/>
            <w:bottom w:val="none" w:sz="0" w:space="0" w:color="auto"/>
            <w:right w:val="none" w:sz="0" w:space="0" w:color="auto"/>
          </w:divBdr>
        </w:div>
        <w:div w:id="609821841">
          <w:marLeft w:val="480"/>
          <w:marRight w:val="0"/>
          <w:marTop w:val="0"/>
          <w:marBottom w:val="0"/>
          <w:divBdr>
            <w:top w:val="none" w:sz="0" w:space="0" w:color="auto"/>
            <w:left w:val="none" w:sz="0" w:space="0" w:color="auto"/>
            <w:bottom w:val="none" w:sz="0" w:space="0" w:color="auto"/>
            <w:right w:val="none" w:sz="0" w:space="0" w:color="auto"/>
          </w:divBdr>
        </w:div>
        <w:div w:id="1898083955">
          <w:marLeft w:val="480"/>
          <w:marRight w:val="0"/>
          <w:marTop w:val="0"/>
          <w:marBottom w:val="0"/>
          <w:divBdr>
            <w:top w:val="none" w:sz="0" w:space="0" w:color="auto"/>
            <w:left w:val="none" w:sz="0" w:space="0" w:color="auto"/>
            <w:bottom w:val="none" w:sz="0" w:space="0" w:color="auto"/>
            <w:right w:val="none" w:sz="0" w:space="0" w:color="auto"/>
          </w:divBdr>
        </w:div>
        <w:div w:id="930744689">
          <w:marLeft w:val="480"/>
          <w:marRight w:val="0"/>
          <w:marTop w:val="0"/>
          <w:marBottom w:val="0"/>
          <w:divBdr>
            <w:top w:val="none" w:sz="0" w:space="0" w:color="auto"/>
            <w:left w:val="none" w:sz="0" w:space="0" w:color="auto"/>
            <w:bottom w:val="none" w:sz="0" w:space="0" w:color="auto"/>
            <w:right w:val="none" w:sz="0" w:space="0" w:color="auto"/>
          </w:divBdr>
        </w:div>
        <w:div w:id="973488812">
          <w:marLeft w:val="480"/>
          <w:marRight w:val="0"/>
          <w:marTop w:val="0"/>
          <w:marBottom w:val="0"/>
          <w:divBdr>
            <w:top w:val="none" w:sz="0" w:space="0" w:color="auto"/>
            <w:left w:val="none" w:sz="0" w:space="0" w:color="auto"/>
            <w:bottom w:val="none" w:sz="0" w:space="0" w:color="auto"/>
            <w:right w:val="none" w:sz="0" w:space="0" w:color="auto"/>
          </w:divBdr>
        </w:div>
        <w:div w:id="1583373902">
          <w:marLeft w:val="480"/>
          <w:marRight w:val="0"/>
          <w:marTop w:val="0"/>
          <w:marBottom w:val="0"/>
          <w:divBdr>
            <w:top w:val="none" w:sz="0" w:space="0" w:color="auto"/>
            <w:left w:val="none" w:sz="0" w:space="0" w:color="auto"/>
            <w:bottom w:val="none" w:sz="0" w:space="0" w:color="auto"/>
            <w:right w:val="none" w:sz="0" w:space="0" w:color="auto"/>
          </w:divBdr>
        </w:div>
        <w:div w:id="1942642983">
          <w:marLeft w:val="480"/>
          <w:marRight w:val="0"/>
          <w:marTop w:val="0"/>
          <w:marBottom w:val="0"/>
          <w:divBdr>
            <w:top w:val="none" w:sz="0" w:space="0" w:color="auto"/>
            <w:left w:val="none" w:sz="0" w:space="0" w:color="auto"/>
            <w:bottom w:val="none" w:sz="0" w:space="0" w:color="auto"/>
            <w:right w:val="none" w:sz="0" w:space="0" w:color="auto"/>
          </w:divBdr>
        </w:div>
        <w:div w:id="908033189">
          <w:marLeft w:val="480"/>
          <w:marRight w:val="0"/>
          <w:marTop w:val="0"/>
          <w:marBottom w:val="0"/>
          <w:divBdr>
            <w:top w:val="none" w:sz="0" w:space="0" w:color="auto"/>
            <w:left w:val="none" w:sz="0" w:space="0" w:color="auto"/>
            <w:bottom w:val="none" w:sz="0" w:space="0" w:color="auto"/>
            <w:right w:val="none" w:sz="0" w:space="0" w:color="auto"/>
          </w:divBdr>
        </w:div>
        <w:div w:id="1961374420">
          <w:marLeft w:val="480"/>
          <w:marRight w:val="0"/>
          <w:marTop w:val="0"/>
          <w:marBottom w:val="0"/>
          <w:divBdr>
            <w:top w:val="none" w:sz="0" w:space="0" w:color="auto"/>
            <w:left w:val="none" w:sz="0" w:space="0" w:color="auto"/>
            <w:bottom w:val="none" w:sz="0" w:space="0" w:color="auto"/>
            <w:right w:val="none" w:sz="0" w:space="0" w:color="auto"/>
          </w:divBdr>
        </w:div>
        <w:div w:id="395444833">
          <w:marLeft w:val="480"/>
          <w:marRight w:val="0"/>
          <w:marTop w:val="0"/>
          <w:marBottom w:val="0"/>
          <w:divBdr>
            <w:top w:val="none" w:sz="0" w:space="0" w:color="auto"/>
            <w:left w:val="none" w:sz="0" w:space="0" w:color="auto"/>
            <w:bottom w:val="none" w:sz="0" w:space="0" w:color="auto"/>
            <w:right w:val="none" w:sz="0" w:space="0" w:color="auto"/>
          </w:divBdr>
        </w:div>
        <w:div w:id="1517186237">
          <w:marLeft w:val="480"/>
          <w:marRight w:val="0"/>
          <w:marTop w:val="0"/>
          <w:marBottom w:val="0"/>
          <w:divBdr>
            <w:top w:val="none" w:sz="0" w:space="0" w:color="auto"/>
            <w:left w:val="none" w:sz="0" w:space="0" w:color="auto"/>
            <w:bottom w:val="none" w:sz="0" w:space="0" w:color="auto"/>
            <w:right w:val="none" w:sz="0" w:space="0" w:color="auto"/>
          </w:divBdr>
        </w:div>
        <w:div w:id="724764454">
          <w:marLeft w:val="480"/>
          <w:marRight w:val="0"/>
          <w:marTop w:val="0"/>
          <w:marBottom w:val="0"/>
          <w:divBdr>
            <w:top w:val="none" w:sz="0" w:space="0" w:color="auto"/>
            <w:left w:val="none" w:sz="0" w:space="0" w:color="auto"/>
            <w:bottom w:val="none" w:sz="0" w:space="0" w:color="auto"/>
            <w:right w:val="none" w:sz="0" w:space="0" w:color="auto"/>
          </w:divBdr>
        </w:div>
        <w:div w:id="1029255704">
          <w:marLeft w:val="480"/>
          <w:marRight w:val="0"/>
          <w:marTop w:val="0"/>
          <w:marBottom w:val="0"/>
          <w:divBdr>
            <w:top w:val="none" w:sz="0" w:space="0" w:color="auto"/>
            <w:left w:val="none" w:sz="0" w:space="0" w:color="auto"/>
            <w:bottom w:val="none" w:sz="0" w:space="0" w:color="auto"/>
            <w:right w:val="none" w:sz="0" w:space="0" w:color="auto"/>
          </w:divBdr>
        </w:div>
        <w:div w:id="1428574885">
          <w:marLeft w:val="480"/>
          <w:marRight w:val="0"/>
          <w:marTop w:val="0"/>
          <w:marBottom w:val="0"/>
          <w:divBdr>
            <w:top w:val="none" w:sz="0" w:space="0" w:color="auto"/>
            <w:left w:val="none" w:sz="0" w:space="0" w:color="auto"/>
            <w:bottom w:val="none" w:sz="0" w:space="0" w:color="auto"/>
            <w:right w:val="none" w:sz="0" w:space="0" w:color="auto"/>
          </w:divBdr>
        </w:div>
        <w:div w:id="908880337">
          <w:marLeft w:val="480"/>
          <w:marRight w:val="0"/>
          <w:marTop w:val="0"/>
          <w:marBottom w:val="0"/>
          <w:divBdr>
            <w:top w:val="none" w:sz="0" w:space="0" w:color="auto"/>
            <w:left w:val="none" w:sz="0" w:space="0" w:color="auto"/>
            <w:bottom w:val="none" w:sz="0" w:space="0" w:color="auto"/>
            <w:right w:val="none" w:sz="0" w:space="0" w:color="auto"/>
          </w:divBdr>
        </w:div>
        <w:div w:id="666253587">
          <w:marLeft w:val="480"/>
          <w:marRight w:val="0"/>
          <w:marTop w:val="0"/>
          <w:marBottom w:val="0"/>
          <w:divBdr>
            <w:top w:val="none" w:sz="0" w:space="0" w:color="auto"/>
            <w:left w:val="none" w:sz="0" w:space="0" w:color="auto"/>
            <w:bottom w:val="none" w:sz="0" w:space="0" w:color="auto"/>
            <w:right w:val="none" w:sz="0" w:space="0" w:color="auto"/>
          </w:divBdr>
        </w:div>
        <w:div w:id="706100475">
          <w:marLeft w:val="480"/>
          <w:marRight w:val="0"/>
          <w:marTop w:val="0"/>
          <w:marBottom w:val="0"/>
          <w:divBdr>
            <w:top w:val="none" w:sz="0" w:space="0" w:color="auto"/>
            <w:left w:val="none" w:sz="0" w:space="0" w:color="auto"/>
            <w:bottom w:val="none" w:sz="0" w:space="0" w:color="auto"/>
            <w:right w:val="none" w:sz="0" w:space="0" w:color="auto"/>
          </w:divBdr>
        </w:div>
        <w:div w:id="2091192308">
          <w:marLeft w:val="480"/>
          <w:marRight w:val="0"/>
          <w:marTop w:val="0"/>
          <w:marBottom w:val="0"/>
          <w:divBdr>
            <w:top w:val="none" w:sz="0" w:space="0" w:color="auto"/>
            <w:left w:val="none" w:sz="0" w:space="0" w:color="auto"/>
            <w:bottom w:val="none" w:sz="0" w:space="0" w:color="auto"/>
            <w:right w:val="none" w:sz="0" w:space="0" w:color="auto"/>
          </w:divBdr>
        </w:div>
        <w:div w:id="182859771">
          <w:marLeft w:val="480"/>
          <w:marRight w:val="0"/>
          <w:marTop w:val="0"/>
          <w:marBottom w:val="0"/>
          <w:divBdr>
            <w:top w:val="none" w:sz="0" w:space="0" w:color="auto"/>
            <w:left w:val="none" w:sz="0" w:space="0" w:color="auto"/>
            <w:bottom w:val="none" w:sz="0" w:space="0" w:color="auto"/>
            <w:right w:val="none" w:sz="0" w:space="0" w:color="auto"/>
          </w:divBdr>
        </w:div>
        <w:div w:id="910579391">
          <w:marLeft w:val="480"/>
          <w:marRight w:val="0"/>
          <w:marTop w:val="0"/>
          <w:marBottom w:val="0"/>
          <w:divBdr>
            <w:top w:val="none" w:sz="0" w:space="0" w:color="auto"/>
            <w:left w:val="none" w:sz="0" w:space="0" w:color="auto"/>
            <w:bottom w:val="none" w:sz="0" w:space="0" w:color="auto"/>
            <w:right w:val="none" w:sz="0" w:space="0" w:color="auto"/>
          </w:divBdr>
        </w:div>
        <w:div w:id="2076464151">
          <w:marLeft w:val="480"/>
          <w:marRight w:val="0"/>
          <w:marTop w:val="0"/>
          <w:marBottom w:val="0"/>
          <w:divBdr>
            <w:top w:val="none" w:sz="0" w:space="0" w:color="auto"/>
            <w:left w:val="none" w:sz="0" w:space="0" w:color="auto"/>
            <w:bottom w:val="none" w:sz="0" w:space="0" w:color="auto"/>
            <w:right w:val="none" w:sz="0" w:space="0" w:color="auto"/>
          </w:divBdr>
        </w:div>
        <w:div w:id="702360746">
          <w:marLeft w:val="480"/>
          <w:marRight w:val="0"/>
          <w:marTop w:val="0"/>
          <w:marBottom w:val="0"/>
          <w:divBdr>
            <w:top w:val="none" w:sz="0" w:space="0" w:color="auto"/>
            <w:left w:val="none" w:sz="0" w:space="0" w:color="auto"/>
            <w:bottom w:val="none" w:sz="0" w:space="0" w:color="auto"/>
            <w:right w:val="none" w:sz="0" w:space="0" w:color="auto"/>
          </w:divBdr>
        </w:div>
        <w:div w:id="2115124976">
          <w:marLeft w:val="480"/>
          <w:marRight w:val="0"/>
          <w:marTop w:val="0"/>
          <w:marBottom w:val="0"/>
          <w:divBdr>
            <w:top w:val="none" w:sz="0" w:space="0" w:color="auto"/>
            <w:left w:val="none" w:sz="0" w:space="0" w:color="auto"/>
            <w:bottom w:val="none" w:sz="0" w:space="0" w:color="auto"/>
            <w:right w:val="none" w:sz="0" w:space="0" w:color="auto"/>
          </w:divBdr>
        </w:div>
      </w:divsChild>
    </w:div>
    <w:div w:id="414595551">
      <w:bodyDiv w:val="1"/>
      <w:marLeft w:val="0"/>
      <w:marRight w:val="0"/>
      <w:marTop w:val="0"/>
      <w:marBottom w:val="0"/>
      <w:divBdr>
        <w:top w:val="none" w:sz="0" w:space="0" w:color="auto"/>
        <w:left w:val="none" w:sz="0" w:space="0" w:color="auto"/>
        <w:bottom w:val="none" w:sz="0" w:space="0" w:color="auto"/>
        <w:right w:val="none" w:sz="0" w:space="0" w:color="auto"/>
      </w:divBdr>
    </w:div>
    <w:div w:id="414712641">
      <w:bodyDiv w:val="1"/>
      <w:marLeft w:val="0"/>
      <w:marRight w:val="0"/>
      <w:marTop w:val="0"/>
      <w:marBottom w:val="0"/>
      <w:divBdr>
        <w:top w:val="none" w:sz="0" w:space="0" w:color="auto"/>
        <w:left w:val="none" w:sz="0" w:space="0" w:color="auto"/>
        <w:bottom w:val="none" w:sz="0" w:space="0" w:color="auto"/>
        <w:right w:val="none" w:sz="0" w:space="0" w:color="auto"/>
      </w:divBdr>
    </w:div>
    <w:div w:id="414789048">
      <w:bodyDiv w:val="1"/>
      <w:marLeft w:val="0"/>
      <w:marRight w:val="0"/>
      <w:marTop w:val="0"/>
      <w:marBottom w:val="0"/>
      <w:divBdr>
        <w:top w:val="none" w:sz="0" w:space="0" w:color="auto"/>
        <w:left w:val="none" w:sz="0" w:space="0" w:color="auto"/>
        <w:bottom w:val="none" w:sz="0" w:space="0" w:color="auto"/>
        <w:right w:val="none" w:sz="0" w:space="0" w:color="auto"/>
      </w:divBdr>
    </w:div>
    <w:div w:id="414789461">
      <w:bodyDiv w:val="1"/>
      <w:marLeft w:val="0"/>
      <w:marRight w:val="0"/>
      <w:marTop w:val="0"/>
      <w:marBottom w:val="0"/>
      <w:divBdr>
        <w:top w:val="none" w:sz="0" w:space="0" w:color="auto"/>
        <w:left w:val="none" w:sz="0" w:space="0" w:color="auto"/>
        <w:bottom w:val="none" w:sz="0" w:space="0" w:color="auto"/>
        <w:right w:val="none" w:sz="0" w:space="0" w:color="auto"/>
      </w:divBdr>
    </w:div>
    <w:div w:id="414860952">
      <w:bodyDiv w:val="1"/>
      <w:marLeft w:val="0"/>
      <w:marRight w:val="0"/>
      <w:marTop w:val="0"/>
      <w:marBottom w:val="0"/>
      <w:divBdr>
        <w:top w:val="none" w:sz="0" w:space="0" w:color="auto"/>
        <w:left w:val="none" w:sz="0" w:space="0" w:color="auto"/>
        <w:bottom w:val="none" w:sz="0" w:space="0" w:color="auto"/>
        <w:right w:val="none" w:sz="0" w:space="0" w:color="auto"/>
      </w:divBdr>
    </w:div>
    <w:div w:id="414977204">
      <w:bodyDiv w:val="1"/>
      <w:marLeft w:val="0"/>
      <w:marRight w:val="0"/>
      <w:marTop w:val="0"/>
      <w:marBottom w:val="0"/>
      <w:divBdr>
        <w:top w:val="none" w:sz="0" w:space="0" w:color="auto"/>
        <w:left w:val="none" w:sz="0" w:space="0" w:color="auto"/>
        <w:bottom w:val="none" w:sz="0" w:space="0" w:color="auto"/>
        <w:right w:val="none" w:sz="0" w:space="0" w:color="auto"/>
      </w:divBdr>
    </w:div>
    <w:div w:id="415134616">
      <w:bodyDiv w:val="1"/>
      <w:marLeft w:val="0"/>
      <w:marRight w:val="0"/>
      <w:marTop w:val="0"/>
      <w:marBottom w:val="0"/>
      <w:divBdr>
        <w:top w:val="none" w:sz="0" w:space="0" w:color="auto"/>
        <w:left w:val="none" w:sz="0" w:space="0" w:color="auto"/>
        <w:bottom w:val="none" w:sz="0" w:space="0" w:color="auto"/>
        <w:right w:val="none" w:sz="0" w:space="0" w:color="auto"/>
      </w:divBdr>
    </w:div>
    <w:div w:id="415135302">
      <w:bodyDiv w:val="1"/>
      <w:marLeft w:val="0"/>
      <w:marRight w:val="0"/>
      <w:marTop w:val="0"/>
      <w:marBottom w:val="0"/>
      <w:divBdr>
        <w:top w:val="none" w:sz="0" w:space="0" w:color="auto"/>
        <w:left w:val="none" w:sz="0" w:space="0" w:color="auto"/>
        <w:bottom w:val="none" w:sz="0" w:space="0" w:color="auto"/>
        <w:right w:val="none" w:sz="0" w:space="0" w:color="auto"/>
      </w:divBdr>
    </w:div>
    <w:div w:id="415178475">
      <w:bodyDiv w:val="1"/>
      <w:marLeft w:val="0"/>
      <w:marRight w:val="0"/>
      <w:marTop w:val="0"/>
      <w:marBottom w:val="0"/>
      <w:divBdr>
        <w:top w:val="none" w:sz="0" w:space="0" w:color="auto"/>
        <w:left w:val="none" w:sz="0" w:space="0" w:color="auto"/>
        <w:bottom w:val="none" w:sz="0" w:space="0" w:color="auto"/>
        <w:right w:val="none" w:sz="0" w:space="0" w:color="auto"/>
      </w:divBdr>
    </w:div>
    <w:div w:id="415244361">
      <w:bodyDiv w:val="1"/>
      <w:marLeft w:val="0"/>
      <w:marRight w:val="0"/>
      <w:marTop w:val="0"/>
      <w:marBottom w:val="0"/>
      <w:divBdr>
        <w:top w:val="none" w:sz="0" w:space="0" w:color="auto"/>
        <w:left w:val="none" w:sz="0" w:space="0" w:color="auto"/>
        <w:bottom w:val="none" w:sz="0" w:space="0" w:color="auto"/>
        <w:right w:val="none" w:sz="0" w:space="0" w:color="auto"/>
      </w:divBdr>
    </w:div>
    <w:div w:id="415396990">
      <w:bodyDiv w:val="1"/>
      <w:marLeft w:val="0"/>
      <w:marRight w:val="0"/>
      <w:marTop w:val="0"/>
      <w:marBottom w:val="0"/>
      <w:divBdr>
        <w:top w:val="none" w:sz="0" w:space="0" w:color="auto"/>
        <w:left w:val="none" w:sz="0" w:space="0" w:color="auto"/>
        <w:bottom w:val="none" w:sz="0" w:space="0" w:color="auto"/>
        <w:right w:val="none" w:sz="0" w:space="0" w:color="auto"/>
      </w:divBdr>
    </w:div>
    <w:div w:id="415520002">
      <w:bodyDiv w:val="1"/>
      <w:marLeft w:val="0"/>
      <w:marRight w:val="0"/>
      <w:marTop w:val="0"/>
      <w:marBottom w:val="0"/>
      <w:divBdr>
        <w:top w:val="none" w:sz="0" w:space="0" w:color="auto"/>
        <w:left w:val="none" w:sz="0" w:space="0" w:color="auto"/>
        <w:bottom w:val="none" w:sz="0" w:space="0" w:color="auto"/>
        <w:right w:val="none" w:sz="0" w:space="0" w:color="auto"/>
      </w:divBdr>
    </w:div>
    <w:div w:id="415631902">
      <w:bodyDiv w:val="1"/>
      <w:marLeft w:val="0"/>
      <w:marRight w:val="0"/>
      <w:marTop w:val="0"/>
      <w:marBottom w:val="0"/>
      <w:divBdr>
        <w:top w:val="none" w:sz="0" w:space="0" w:color="auto"/>
        <w:left w:val="none" w:sz="0" w:space="0" w:color="auto"/>
        <w:bottom w:val="none" w:sz="0" w:space="0" w:color="auto"/>
        <w:right w:val="none" w:sz="0" w:space="0" w:color="auto"/>
      </w:divBdr>
    </w:div>
    <w:div w:id="415640599">
      <w:bodyDiv w:val="1"/>
      <w:marLeft w:val="0"/>
      <w:marRight w:val="0"/>
      <w:marTop w:val="0"/>
      <w:marBottom w:val="0"/>
      <w:divBdr>
        <w:top w:val="none" w:sz="0" w:space="0" w:color="auto"/>
        <w:left w:val="none" w:sz="0" w:space="0" w:color="auto"/>
        <w:bottom w:val="none" w:sz="0" w:space="0" w:color="auto"/>
        <w:right w:val="none" w:sz="0" w:space="0" w:color="auto"/>
      </w:divBdr>
    </w:div>
    <w:div w:id="415713324">
      <w:bodyDiv w:val="1"/>
      <w:marLeft w:val="0"/>
      <w:marRight w:val="0"/>
      <w:marTop w:val="0"/>
      <w:marBottom w:val="0"/>
      <w:divBdr>
        <w:top w:val="none" w:sz="0" w:space="0" w:color="auto"/>
        <w:left w:val="none" w:sz="0" w:space="0" w:color="auto"/>
        <w:bottom w:val="none" w:sz="0" w:space="0" w:color="auto"/>
        <w:right w:val="none" w:sz="0" w:space="0" w:color="auto"/>
      </w:divBdr>
    </w:div>
    <w:div w:id="415828950">
      <w:bodyDiv w:val="1"/>
      <w:marLeft w:val="0"/>
      <w:marRight w:val="0"/>
      <w:marTop w:val="0"/>
      <w:marBottom w:val="0"/>
      <w:divBdr>
        <w:top w:val="none" w:sz="0" w:space="0" w:color="auto"/>
        <w:left w:val="none" w:sz="0" w:space="0" w:color="auto"/>
        <w:bottom w:val="none" w:sz="0" w:space="0" w:color="auto"/>
        <w:right w:val="none" w:sz="0" w:space="0" w:color="auto"/>
      </w:divBdr>
    </w:div>
    <w:div w:id="415858292">
      <w:bodyDiv w:val="1"/>
      <w:marLeft w:val="0"/>
      <w:marRight w:val="0"/>
      <w:marTop w:val="0"/>
      <w:marBottom w:val="0"/>
      <w:divBdr>
        <w:top w:val="none" w:sz="0" w:space="0" w:color="auto"/>
        <w:left w:val="none" w:sz="0" w:space="0" w:color="auto"/>
        <w:bottom w:val="none" w:sz="0" w:space="0" w:color="auto"/>
        <w:right w:val="none" w:sz="0" w:space="0" w:color="auto"/>
      </w:divBdr>
    </w:div>
    <w:div w:id="415976418">
      <w:bodyDiv w:val="1"/>
      <w:marLeft w:val="0"/>
      <w:marRight w:val="0"/>
      <w:marTop w:val="0"/>
      <w:marBottom w:val="0"/>
      <w:divBdr>
        <w:top w:val="none" w:sz="0" w:space="0" w:color="auto"/>
        <w:left w:val="none" w:sz="0" w:space="0" w:color="auto"/>
        <w:bottom w:val="none" w:sz="0" w:space="0" w:color="auto"/>
        <w:right w:val="none" w:sz="0" w:space="0" w:color="auto"/>
      </w:divBdr>
    </w:div>
    <w:div w:id="416177834">
      <w:bodyDiv w:val="1"/>
      <w:marLeft w:val="0"/>
      <w:marRight w:val="0"/>
      <w:marTop w:val="0"/>
      <w:marBottom w:val="0"/>
      <w:divBdr>
        <w:top w:val="none" w:sz="0" w:space="0" w:color="auto"/>
        <w:left w:val="none" w:sz="0" w:space="0" w:color="auto"/>
        <w:bottom w:val="none" w:sz="0" w:space="0" w:color="auto"/>
        <w:right w:val="none" w:sz="0" w:space="0" w:color="auto"/>
      </w:divBdr>
    </w:div>
    <w:div w:id="416294798">
      <w:bodyDiv w:val="1"/>
      <w:marLeft w:val="0"/>
      <w:marRight w:val="0"/>
      <w:marTop w:val="0"/>
      <w:marBottom w:val="0"/>
      <w:divBdr>
        <w:top w:val="none" w:sz="0" w:space="0" w:color="auto"/>
        <w:left w:val="none" w:sz="0" w:space="0" w:color="auto"/>
        <w:bottom w:val="none" w:sz="0" w:space="0" w:color="auto"/>
        <w:right w:val="none" w:sz="0" w:space="0" w:color="auto"/>
      </w:divBdr>
    </w:div>
    <w:div w:id="416369028">
      <w:bodyDiv w:val="1"/>
      <w:marLeft w:val="0"/>
      <w:marRight w:val="0"/>
      <w:marTop w:val="0"/>
      <w:marBottom w:val="0"/>
      <w:divBdr>
        <w:top w:val="none" w:sz="0" w:space="0" w:color="auto"/>
        <w:left w:val="none" w:sz="0" w:space="0" w:color="auto"/>
        <w:bottom w:val="none" w:sz="0" w:space="0" w:color="auto"/>
        <w:right w:val="none" w:sz="0" w:space="0" w:color="auto"/>
      </w:divBdr>
    </w:div>
    <w:div w:id="416437261">
      <w:bodyDiv w:val="1"/>
      <w:marLeft w:val="0"/>
      <w:marRight w:val="0"/>
      <w:marTop w:val="0"/>
      <w:marBottom w:val="0"/>
      <w:divBdr>
        <w:top w:val="none" w:sz="0" w:space="0" w:color="auto"/>
        <w:left w:val="none" w:sz="0" w:space="0" w:color="auto"/>
        <w:bottom w:val="none" w:sz="0" w:space="0" w:color="auto"/>
        <w:right w:val="none" w:sz="0" w:space="0" w:color="auto"/>
      </w:divBdr>
    </w:div>
    <w:div w:id="416442460">
      <w:bodyDiv w:val="1"/>
      <w:marLeft w:val="0"/>
      <w:marRight w:val="0"/>
      <w:marTop w:val="0"/>
      <w:marBottom w:val="0"/>
      <w:divBdr>
        <w:top w:val="none" w:sz="0" w:space="0" w:color="auto"/>
        <w:left w:val="none" w:sz="0" w:space="0" w:color="auto"/>
        <w:bottom w:val="none" w:sz="0" w:space="0" w:color="auto"/>
        <w:right w:val="none" w:sz="0" w:space="0" w:color="auto"/>
      </w:divBdr>
    </w:div>
    <w:div w:id="416563032">
      <w:bodyDiv w:val="1"/>
      <w:marLeft w:val="0"/>
      <w:marRight w:val="0"/>
      <w:marTop w:val="0"/>
      <w:marBottom w:val="0"/>
      <w:divBdr>
        <w:top w:val="none" w:sz="0" w:space="0" w:color="auto"/>
        <w:left w:val="none" w:sz="0" w:space="0" w:color="auto"/>
        <w:bottom w:val="none" w:sz="0" w:space="0" w:color="auto"/>
        <w:right w:val="none" w:sz="0" w:space="0" w:color="auto"/>
      </w:divBdr>
    </w:div>
    <w:div w:id="416630808">
      <w:bodyDiv w:val="1"/>
      <w:marLeft w:val="0"/>
      <w:marRight w:val="0"/>
      <w:marTop w:val="0"/>
      <w:marBottom w:val="0"/>
      <w:divBdr>
        <w:top w:val="none" w:sz="0" w:space="0" w:color="auto"/>
        <w:left w:val="none" w:sz="0" w:space="0" w:color="auto"/>
        <w:bottom w:val="none" w:sz="0" w:space="0" w:color="auto"/>
        <w:right w:val="none" w:sz="0" w:space="0" w:color="auto"/>
      </w:divBdr>
    </w:div>
    <w:div w:id="416631511">
      <w:bodyDiv w:val="1"/>
      <w:marLeft w:val="0"/>
      <w:marRight w:val="0"/>
      <w:marTop w:val="0"/>
      <w:marBottom w:val="0"/>
      <w:divBdr>
        <w:top w:val="none" w:sz="0" w:space="0" w:color="auto"/>
        <w:left w:val="none" w:sz="0" w:space="0" w:color="auto"/>
        <w:bottom w:val="none" w:sz="0" w:space="0" w:color="auto"/>
        <w:right w:val="none" w:sz="0" w:space="0" w:color="auto"/>
      </w:divBdr>
    </w:div>
    <w:div w:id="416636461">
      <w:bodyDiv w:val="1"/>
      <w:marLeft w:val="0"/>
      <w:marRight w:val="0"/>
      <w:marTop w:val="0"/>
      <w:marBottom w:val="0"/>
      <w:divBdr>
        <w:top w:val="none" w:sz="0" w:space="0" w:color="auto"/>
        <w:left w:val="none" w:sz="0" w:space="0" w:color="auto"/>
        <w:bottom w:val="none" w:sz="0" w:space="0" w:color="auto"/>
        <w:right w:val="none" w:sz="0" w:space="0" w:color="auto"/>
      </w:divBdr>
    </w:div>
    <w:div w:id="417021495">
      <w:bodyDiv w:val="1"/>
      <w:marLeft w:val="0"/>
      <w:marRight w:val="0"/>
      <w:marTop w:val="0"/>
      <w:marBottom w:val="0"/>
      <w:divBdr>
        <w:top w:val="none" w:sz="0" w:space="0" w:color="auto"/>
        <w:left w:val="none" w:sz="0" w:space="0" w:color="auto"/>
        <w:bottom w:val="none" w:sz="0" w:space="0" w:color="auto"/>
        <w:right w:val="none" w:sz="0" w:space="0" w:color="auto"/>
      </w:divBdr>
    </w:div>
    <w:div w:id="417097408">
      <w:bodyDiv w:val="1"/>
      <w:marLeft w:val="0"/>
      <w:marRight w:val="0"/>
      <w:marTop w:val="0"/>
      <w:marBottom w:val="0"/>
      <w:divBdr>
        <w:top w:val="none" w:sz="0" w:space="0" w:color="auto"/>
        <w:left w:val="none" w:sz="0" w:space="0" w:color="auto"/>
        <w:bottom w:val="none" w:sz="0" w:space="0" w:color="auto"/>
        <w:right w:val="none" w:sz="0" w:space="0" w:color="auto"/>
      </w:divBdr>
    </w:div>
    <w:div w:id="417361484">
      <w:bodyDiv w:val="1"/>
      <w:marLeft w:val="0"/>
      <w:marRight w:val="0"/>
      <w:marTop w:val="0"/>
      <w:marBottom w:val="0"/>
      <w:divBdr>
        <w:top w:val="none" w:sz="0" w:space="0" w:color="auto"/>
        <w:left w:val="none" w:sz="0" w:space="0" w:color="auto"/>
        <w:bottom w:val="none" w:sz="0" w:space="0" w:color="auto"/>
        <w:right w:val="none" w:sz="0" w:space="0" w:color="auto"/>
      </w:divBdr>
    </w:div>
    <w:div w:id="417361806">
      <w:bodyDiv w:val="1"/>
      <w:marLeft w:val="0"/>
      <w:marRight w:val="0"/>
      <w:marTop w:val="0"/>
      <w:marBottom w:val="0"/>
      <w:divBdr>
        <w:top w:val="none" w:sz="0" w:space="0" w:color="auto"/>
        <w:left w:val="none" w:sz="0" w:space="0" w:color="auto"/>
        <w:bottom w:val="none" w:sz="0" w:space="0" w:color="auto"/>
        <w:right w:val="none" w:sz="0" w:space="0" w:color="auto"/>
      </w:divBdr>
    </w:div>
    <w:div w:id="417365346">
      <w:bodyDiv w:val="1"/>
      <w:marLeft w:val="0"/>
      <w:marRight w:val="0"/>
      <w:marTop w:val="0"/>
      <w:marBottom w:val="0"/>
      <w:divBdr>
        <w:top w:val="none" w:sz="0" w:space="0" w:color="auto"/>
        <w:left w:val="none" w:sz="0" w:space="0" w:color="auto"/>
        <w:bottom w:val="none" w:sz="0" w:space="0" w:color="auto"/>
        <w:right w:val="none" w:sz="0" w:space="0" w:color="auto"/>
      </w:divBdr>
    </w:div>
    <w:div w:id="417409264">
      <w:bodyDiv w:val="1"/>
      <w:marLeft w:val="0"/>
      <w:marRight w:val="0"/>
      <w:marTop w:val="0"/>
      <w:marBottom w:val="0"/>
      <w:divBdr>
        <w:top w:val="none" w:sz="0" w:space="0" w:color="auto"/>
        <w:left w:val="none" w:sz="0" w:space="0" w:color="auto"/>
        <w:bottom w:val="none" w:sz="0" w:space="0" w:color="auto"/>
        <w:right w:val="none" w:sz="0" w:space="0" w:color="auto"/>
      </w:divBdr>
    </w:div>
    <w:div w:id="417557038">
      <w:bodyDiv w:val="1"/>
      <w:marLeft w:val="0"/>
      <w:marRight w:val="0"/>
      <w:marTop w:val="0"/>
      <w:marBottom w:val="0"/>
      <w:divBdr>
        <w:top w:val="none" w:sz="0" w:space="0" w:color="auto"/>
        <w:left w:val="none" w:sz="0" w:space="0" w:color="auto"/>
        <w:bottom w:val="none" w:sz="0" w:space="0" w:color="auto"/>
        <w:right w:val="none" w:sz="0" w:space="0" w:color="auto"/>
      </w:divBdr>
    </w:div>
    <w:div w:id="417603324">
      <w:bodyDiv w:val="1"/>
      <w:marLeft w:val="0"/>
      <w:marRight w:val="0"/>
      <w:marTop w:val="0"/>
      <w:marBottom w:val="0"/>
      <w:divBdr>
        <w:top w:val="none" w:sz="0" w:space="0" w:color="auto"/>
        <w:left w:val="none" w:sz="0" w:space="0" w:color="auto"/>
        <w:bottom w:val="none" w:sz="0" w:space="0" w:color="auto"/>
        <w:right w:val="none" w:sz="0" w:space="0" w:color="auto"/>
      </w:divBdr>
    </w:div>
    <w:div w:id="417678221">
      <w:bodyDiv w:val="1"/>
      <w:marLeft w:val="0"/>
      <w:marRight w:val="0"/>
      <w:marTop w:val="0"/>
      <w:marBottom w:val="0"/>
      <w:divBdr>
        <w:top w:val="none" w:sz="0" w:space="0" w:color="auto"/>
        <w:left w:val="none" w:sz="0" w:space="0" w:color="auto"/>
        <w:bottom w:val="none" w:sz="0" w:space="0" w:color="auto"/>
        <w:right w:val="none" w:sz="0" w:space="0" w:color="auto"/>
      </w:divBdr>
    </w:div>
    <w:div w:id="418060786">
      <w:bodyDiv w:val="1"/>
      <w:marLeft w:val="0"/>
      <w:marRight w:val="0"/>
      <w:marTop w:val="0"/>
      <w:marBottom w:val="0"/>
      <w:divBdr>
        <w:top w:val="none" w:sz="0" w:space="0" w:color="auto"/>
        <w:left w:val="none" w:sz="0" w:space="0" w:color="auto"/>
        <w:bottom w:val="none" w:sz="0" w:space="0" w:color="auto"/>
        <w:right w:val="none" w:sz="0" w:space="0" w:color="auto"/>
      </w:divBdr>
    </w:div>
    <w:div w:id="418065839">
      <w:bodyDiv w:val="1"/>
      <w:marLeft w:val="0"/>
      <w:marRight w:val="0"/>
      <w:marTop w:val="0"/>
      <w:marBottom w:val="0"/>
      <w:divBdr>
        <w:top w:val="none" w:sz="0" w:space="0" w:color="auto"/>
        <w:left w:val="none" w:sz="0" w:space="0" w:color="auto"/>
        <w:bottom w:val="none" w:sz="0" w:space="0" w:color="auto"/>
        <w:right w:val="none" w:sz="0" w:space="0" w:color="auto"/>
      </w:divBdr>
    </w:div>
    <w:div w:id="418142362">
      <w:bodyDiv w:val="1"/>
      <w:marLeft w:val="0"/>
      <w:marRight w:val="0"/>
      <w:marTop w:val="0"/>
      <w:marBottom w:val="0"/>
      <w:divBdr>
        <w:top w:val="none" w:sz="0" w:space="0" w:color="auto"/>
        <w:left w:val="none" w:sz="0" w:space="0" w:color="auto"/>
        <w:bottom w:val="none" w:sz="0" w:space="0" w:color="auto"/>
        <w:right w:val="none" w:sz="0" w:space="0" w:color="auto"/>
      </w:divBdr>
    </w:div>
    <w:div w:id="418259048">
      <w:bodyDiv w:val="1"/>
      <w:marLeft w:val="0"/>
      <w:marRight w:val="0"/>
      <w:marTop w:val="0"/>
      <w:marBottom w:val="0"/>
      <w:divBdr>
        <w:top w:val="none" w:sz="0" w:space="0" w:color="auto"/>
        <w:left w:val="none" w:sz="0" w:space="0" w:color="auto"/>
        <w:bottom w:val="none" w:sz="0" w:space="0" w:color="auto"/>
        <w:right w:val="none" w:sz="0" w:space="0" w:color="auto"/>
      </w:divBdr>
    </w:div>
    <w:div w:id="418452870">
      <w:bodyDiv w:val="1"/>
      <w:marLeft w:val="0"/>
      <w:marRight w:val="0"/>
      <w:marTop w:val="0"/>
      <w:marBottom w:val="0"/>
      <w:divBdr>
        <w:top w:val="none" w:sz="0" w:space="0" w:color="auto"/>
        <w:left w:val="none" w:sz="0" w:space="0" w:color="auto"/>
        <w:bottom w:val="none" w:sz="0" w:space="0" w:color="auto"/>
        <w:right w:val="none" w:sz="0" w:space="0" w:color="auto"/>
      </w:divBdr>
    </w:div>
    <w:div w:id="418528617">
      <w:bodyDiv w:val="1"/>
      <w:marLeft w:val="0"/>
      <w:marRight w:val="0"/>
      <w:marTop w:val="0"/>
      <w:marBottom w:val="0"/>
      <w:divBdr>
        <w:top w:val="none" w:sz="0" w:space="0" w:color="auto"/>
        <w:left w:val="none" w:sz="0" w:space="0" w:color="auto"/>
        <w:bottom w:val="none" w:sz="0" w:space="0" w:color="auto"/>
        <w:right w:val="none" w:sz="0" w:space="0" w:color="auto"/>
      </w:divBdr>
    </w:div>
    <w:div w:id="418798421">
      <w:bodyDiv w:val="1"/>
      <w:marLeft w:val="0"/>
      <w:marRight w:val="0"/>
      <w:marTop w:val="0"/>
      <w:marBottom w:val="0"/>
      <w:divBdr>
        <w:top w:val="none" w:sz="0" w:space="0" w:color="auto"/>
        <w:left w:val="none" w:sz="0" w:space="0" w:color="auto"/>
        <w:bottom w:val="none" w:sz="0" w:space="0" w:color="auto"/>
        <w:right w:val="none" w:sz="0" w:space="0" w:color="auto"/>
      </w:divBdr>
    </w:div>
    <w:div w:id="418870994">
      <w:bodyDiv w:val="1"/>
      <w:marLeft w:val="0"/>
      <w:marRight w:val="0"/>
      <w:marTop w:val="0"/>
      <w:marBottom w:val="0"/>
      <w:divBdr>
        <w:top w:val="none" w:sz="0" w:space="0" w:color="auto"/>
        <w:left w:val="none" w:sz="0" w:space="0" w:color="auto"/>
        <w:bottom w:val="none" w:sz="0" w:space="0" w:color="auto"/>
        <w:right w:val="none" w:sz="0" w:space="0" w:color="auto"/>
      </w:divBdr>
    </w:div>
    <w:div w:id="418910132">
      <w:bodyDiv w:val="1"/>
      <w:marLeft w:val="0"/>
      <w:marRight w:val="0"/>
      <w:marTop w:val="0"/>
      <w:marBottom w:val="0"/>
      <w:divBdr>
        <w:top w:val="none" w:sz="0" w:space="0" w:color="auto"/>
        <w:left w:val="none" w:sz="0" w:space="0" w:color="auto"/>
        <w:bottom w:val="none" w:sz="0" w:space="0" w:color="auto"/>
        <w:right w:val="none" w:sz="0" w:space="0" w:color="auto"/>
      </w:divBdr>
    </w:div>
    <w:div w:id="418984147">
      <w:bodyDiv w:val="1"/>
      <w:marLeft w:val="0"/>
      <w:marRight w:val="0"/>
      <w:marTop w:val="0"/>
      <w:marBottom w:val="0"/>
      <w:divBdr>
        <w:top w:val="none" w:sz="0" w:space="0" w:color="auto"/>
        <w:left w:val="none" w:sz="0" w:space="0" w:color="auto"/>
        <w:bottom w:val="none" w:sz="0" w:space="0" w:color="auto"/>
        <w:right w:val="none" w:sz="0" w:space="0" w:color="auto"/>
      </w:divBdr>
    </w:div>
    <w:div w:id="419370742">
      <w:bodyDiv w:val="1"/>
      <w:marLeft w:val="0"/>
      <w:marRight w:val="0"/>
      <w:marTop w:val="0"/>
      <w:marBottom w:val="0"/>
      <w:divBdr>
        <w:top w:val="none" w:sz="0" w:space="0" w:color="auto"/>
        <w:left w:val="none" w:sz="0" w:space="0" w:color="auto"/>
        <w:bottom w:val="none" w:sz="0" w:space="0" w:color="auto"/>
        <w:right w:val="none" w:sz="0" w:space="0" w:color="auto"/>
      </w:divBdr>
    </w:div>
    <w:div w:id="419376074">
      <w:bodyDiv w:val="1"/>
      <w:marLeft w:val="0"/>
      <w:marRight w:val="0"/>
      <w:marTop w:val="0"/>
      <w:marBottom w:val="0"/>
      <w:divBdr>
        <w:top w:val="none" w:sz="0" w:space="0" w:color="auto"/>
        <w:left w:val="none" w:sz="0" w:space="0" w:color="auto"/>
        <w:bottom w:val="none" w:sz="0" w:space="0" w:color="auto"/>
        <w:right w:val="none" w:sz="0" w:space="0" w:color="auto"/>
      </w:divBdr>
    </w:div>
    <w:div w:id="419452827">
      <w:bodyDiv w:val="1"/>
      <w:marLeft w:val="0"/>
      <w:marRight w:val="0"/>
      <w:marTop w:val="0"/>
      <w:marBottom w:val="0"/>
      <w:divBdr>
        <w:top w:val="none" w:sz="0" w:space="0" w:color="auto"/>
        <w:left w:val="none" w:sz="0" w:space="0" w:color="auto"/>
        <w:bottom w:val="none" w:sz="0" w:space="0" w:color="auto"/>
        <w:right w:val="none" w:sz="0" w:space="0" w:color="auto"/>
      </w:divBdr>
    </w:div>
    <w:div w:id="419915160">
      <w:bodyDiv w:val="1"/>
      <w:marLeft w:val="0"/>
      <w:marRight w:val="0"/>
      <w:marTop w:val="0"/>
      <w:marBottom w:val="0"/>
      <w:divBdr>
        <w:top w:val="none" w:sz="0" w:space="0" w:color="auto"/>
        <w:left w:val="none" w:sz="0" w:space="0" w:color="auto"/>
        <w:bottom w:val="none" w:sz="0" w:space="0" w:color="auto"/>
        <w:right w:val="none" w:sz="0" w:space="0" w:color="auto"/>
      </w:divBdr>
    </w:div>
    <w:div w:id="420179173">
      <w:bodyDiv w:val="1"/>
      <w:marLeft w:val="0"/>
      <w:marRight w:val="0"/>
      <w:marTop w:val="0"/>
      <w:marBottom w:val="0"/>
      <w:divBdr>
        <w:top w:val="none" w:sz="0" w:space="0" w:color="auto"/>
        <w:left w:val="none" w:sz="0" w:space="0" w:color="auto"/>
        <w:bottom w:val="none" w:sz="0" w:space="0" w:color="auto"/>
        <w:right w:val="none" w:sz="0" w:space="0" w:color="auto"/>
      </w:divBdr>
    </w:div>
    <w:div w:id="420302736">
      <w:bodyDiv w:val="1"/>
      <w:marLeft w:val="0"/>
      <w:marRight w:val="0"/>
      <w:marTop w:val="0"/>
      <w:marBottom w:val="0"/>
      <w:divBdr>
        <w:top w:val="none" w:sz="0" w:space="0" w:color="auto"/>
        <w:left w:val="none" w:sz="0" w:space="0" w:color="auto"/>
        <w:bottom w:val="none" w:sz="0" w:space="0" w:color="auto"/>
        <w:right w:val="none" w:sz="0" w:space="0" w:color="auto"/>
      </w:divBdr>
    </w:div>
    <w:div w:id="420369606">
      <w:bodyDiv w:val="1"/>
      <w:marLeft w:val="0"/>
      <w:marRight w:val="0"/>
      <w:marTop w:val="0"/>
      <w:marBottom w:val="0"/>
      <w:divBdr>
        <w:top w:val="none" w:sz="0" w:space="0" w:color="auto"/>
        <w:left w:val="none" w:sz="0" w:space="0" w:color="auto"/>
        <w:bottom w:val="none" w:sz="0" w:space="0" w:color="auto"/>
        <w:right w:val="none" w:sz="0" w:space="0" w:color="auto"/>
      </w:divBdr>
    </w:div>
    <w:div w:id="420375066">
      <w:bodyDiv w:val="1"/>
      <w:marLeft w:val="0"/>
      <w:marRight w:val="0"/>
      <w:marTop w:val="0"/>
      <w:marBottom w:val="0"/>
      <w:divBdr>
        <w:top w:val="none" w:sz="0" w:space="0" w:color="auto"/>
        <w:left w:val="none" w:sz="0" w:space="0" w:color="auto"/>
        <w:bottom w:val="none" w:sz="0" w:space="0" w:color="auto"/>
        <w:right w:val="none" w:sz="0" w:space="0" w:color="auto"/>
      </w:divBdr>
      <w:divsChild>
        <w:div w:id="352533519">
          <w:marLeft w:val="640"/>
          <w:marRight w:val="0"/>
          <w:marTop w:val="0"/>
          <w:marBottom w:val="0"/>
          <w:divBdr>
            <w:top w:val="none" w:sz="0" w:space="0" w:color="auto"/>
            <w:left w:val="none" w:sz="0" w:space="0" w:color="auto"/>
            <w:bottom w:val="none" w:sz="0" w:space="0" w:color="auto"/>
            <w:right w:val="none" w:sz="0" w:space="0" w:color="auto"/>
          </w:divBdr>
        </w:div>
        <w:div w:id="677582639">
          <w:marLeft w:val="640"/>
          <w:marRight w:val="0"/>
          <w:marTop w:val="0"/>
          <w:marBottom w:val="0"/>
          <w:divBdr>
            <w:top w:val="none" w:sz="0" w:space="0" w:color="auto"/>
            <w:left w:val="none" w:sz="0" w:space="0" w:color="auto"/>
            <w:bottom w:val="none" w:sz="0" w:space="0" w:color="auto"/>
            <w:right w:val="none" w:sz="0" w:space="0" w:color="auto"/>
          </w:divBdr>
        </w:div>
        <w:div w:id="2069650379">
          <w:marLeft w:val="640"/>
          <w:marRight w:val="0"/>
          <w:marTop w:val="0"/>
          <w:marBottom w:val="0"/>
          <w:divBdr>
            <w:top w:val="none" w:sz="0" w:space="0" w:color="auto"/>
            <w:left w:val="none" w:sz="0" w:space="0" w:color="auto"/>
            <w:bottom w:val="none" w:sz="0" w:space="0" w:color="auto"/>
            <w:right w:val="none" w:sz="0" w:space="0" w:color="auto"/>
          </w:divBdr>
        </w:div>
        <w:div w:id="319501052">
          <w:marLeft w:val="640"/>
          <w:marRight w:val="0"/>
          <w:marTop w:val="0"/>
          <w:marBottom w:val="0"/>
          <w:divBdr>
            <w:top w:val="none" w:sz="0" w:space="0" w:color="auto"/>
            <w:left w:val="none" w:sz="0" w:space="0" w:color="auto"/>
            <w:bottom w:val="none" w:sz="0" w:space="0" w:color="auto"/>
            <w:right w:val="none" w:sz="0" w:space="0" w:color="auto"/>
          </w:divBdr>
        </w:div>
        <w:div w:id="1936159786">
          <w:marLeft w:val="640"/>
          <w:marRight w:val="0"/>
          <w:marTop w:val="0"/>
          <w:marBottom w:val="0"/>
          <w:divBdr>
            <w:top w:val="none" w:sz="0" w:space="0" w:color="auto"/>
            <w:left w:val="none" w:sz="0" w:space="0" w:color="auto"/>
            <w:bottom w:val="none" w:sz="0" w:space="0" w:color="auto"/>
            <w:right w:val="none" w:sz="0" w:space="0" w:color="auto"/>
          </w:divBdr>
        </w:div>
        <w:div w:id="528422378">
          <w:marLeft w:val="640"/>
          <w:marRight w:val="0"/>
          <w:marTop w:val="0"/>
          <w:marBottom w:val="0"/>
          <w:divBdr>
            <w:top w:val="none" w:sz="0" w:space="0" w:color="auto"/>
            <w:left w:val="none" w:sz="0" w:space="0" w:color="auto"/>
            <w:bottom w:val="none" w:sz="0" w:space="0" w:color="auto"/>
            <w:right w:val="none" w:sz="0" w:space="0" w:color="auto"/>
          </w:divBdr>
        </w:div>
        <w:div w:id="1078677742">
          <w:marLeft w:val="640"/>
          <w:marRight w:val="0"/>
          <w:marTop w:val="0"/>
          <w:marBottom w:val="0"/>
          <w:divBdr>
            <w:top w:val="none" w:sz="0" w:space="0" w:color="auto"/>
            <w:left w:val="none" w:sz="0" w:space="0" w:color="auto"/>
            <w:bottom w:val="none" w:sz="0" w:space="0" w:color="auto"/>
            <w:right w:val="none" w:sz="0" w:space="0" w:color="auto"/>
          </w:divBdr>
        </w:div>
        <w:div w:id="1268999933">
          <w:marLeft w:val="640"/>
          <w:marRight w:val="0"/>
          <w:marTop w:val="0"/>
          <w:marBottom w:val="0"/>
          <w:divBdr>
            <w:top w:val="none" w:sz="0" w:space="0" w:color="auto"/>
            <w:left w:val="none" w:sz="0" w:space="0" w:color="auto"/>
            <w:bottom w:val="none" w:sz="0" w:space="0" w:color="auto"/>
            <w:right w:val="none" w:sz="0" w:space="0" w:color="auto"/>
          </w:divBdr>
        </w:div>
        <w:div w:id="560529534">
          <w:marLeft w:val="640"/>
          <w:marRight w:val="0"/>
          <w:marTop w:val="0"/>
          <w:marBottom w:val="0"/>
          <w:divBdr>
            <w:top w:val="none" w:sz="0" w:space="0" w:color="auto"/>
            <w:left w:val="none" w:sz="0" w:space="0" w:color="auto"/>
            <w:bottom w:val="none" w:sz="0" w:space="0" w:color="auto"/>
            <w:right w:val="none" w:sz="0" w:space="0" w:color="auto"/>
          </w:divBdr>
        </w:div>
        <w:div w:id="1957901874">
          <w:marLeft w:val="640"/>
          <w:marRight w:val="0"/>
          <w:marTop w:val="0"/>
          <w:marBottom w:val="0"/>
          <w:divBdr>
            <w:top w:val="none" w:sz="0" w:space="0" w:color="auto"/>
            <w:left w:val="none" w:sz="0" w:space="0" w:color="auto"/>
            <w:bottom w:val="none" w:sz="0" w:space="0" w:color="auto"/>
            <w:right w:val="none" w:sz="0" w:space="0" w:color="auto"/>
          </w:divBdr>
        </w:div>
        <w:div w:id="561598566">
          <w:marLeft w:val="640"/>
          <w:marRight w:val="0"/>
          <w:marTop w:val="0"/>
          <w:marBottom w:val="0"/>
          <w:divBdr>
            <w:top w:val="none" w:sz="0" w:space="0" w:color="auto"/>
            <w:left w:val="none" w:sz="0" w:space="0" w:color="auto"/>
            <w:bottom w:val="none" w:sz="0" w:space="0" w:color="auto"/>
            <w:right w:val="none" w:sz="0" w:space="0" w:color="auto"/>
          </w:divBdr>
        </w:div>
        <w:div w:id="2105833593">
          <w:marLeft w:val="640"/>
          <w:marRight w:val="0"/>
          <w:marTop w:val="0"/>
          <w:marBottom w:val="0"/>
          <w:divBdr>
            <w:top w:val="none" w:sz="0" w:space="0" w:color="auto"/>
            <w:left w:val="none" w:sz="0" w:space="0" w:color="auto"/>
            <w:bottom w:val="none" w:sz="0" w:space="0" w:color="auto"/>
            <w:right w:val="none" w:sz="0" w:space="0" w:color="auto"/>
          </w:divBdr>
        </w:div>
        <w:div w:id="1548033689">
          <w:marLeft w:val="640"/>
          <w:marRight w:val="0"/>
          <w:marTop w:val="0"/>
          <w:marBottom w:val="0"/>
          <w:divBdr>
            <w:top w:val="none" w:sz="0" w:space="0" w:color="auto"/>
            <w:left w:val="none" w:sz="0" w:space="0" w:color="auto"/>
            <w:bottom w:val="none" w:sz="0" w:space="0" w:color="auto"/>
            <w:right w:val="none" w:sz="0" w:space="0" w:color="auto"/>
          </w:divBdr>
        </w:div>
        <w:div w:id="1911958063">
          <w:marLeft w:val="640"/>
          <w:marRight w:val="0"/>
          <w:marTop w:val="0"/>
          <w:marBottom w:val="0"/>
          <w:divBdr>
            <w:top w:val="none" w:sz="0" w:space="0" w:color="auto"/>
            <w:left w:val="none" w:sz="0" w:space="0" w:color="auto"/>
            <w:bottom w:val="none" w:sz="0" w:space="0" w:color="auto"/>
            <w:right w:val="none" w:sz="0" w:space="0" w:color="auto"/>
          </w:divBdr>
        </w:div>
        <w:div w:id="1448088411">
          <w:marLeft w:val="640"/>
          <w:marRight w:val="0"/>
          <w:marTop w:val="0"/>
          <w:marBottom w:val="0"/>
          <w:divBdr>
            <w:top w:val="none" w:sz="0" w:space="0" w:color="auto"/>
            <w:left w:val="none" w:sz="0" w:space="0" w:color="auto"/>
            <w:bottom w:val="none" w:sz="0" w:space="0" w:color="auto"/>
            <w:right w:val="none" w:sz="0" w:space="0" w:color="auto"/>
          </w:divBdr>
        </w:div>
        <w:div w:id="716660690">
          <w:marLeft w:val="640"/>
          <w:marRight w:val="0"/>
          <w:marTop w:val="0"/>
          <w:marBottom w:val="0"/>
          <w:divBdr>
            <w:top w:val="none" w:sz="0" w:space="0" w:color="auto"/>
            <w:left w:val="none" w:sz="0" w:space="0" w:color="auto"/>
            <w:bottom w:val="none" w:sz="0" w:space="0" w:color="auto"/>
            <w:right w:val="none" w:sz="0" w:space="0" w:color="auto"/>
          </w:divBdr>
        </w:div>
        <w:div w:id="572201706">
          <w:marLeft w:val="640"/>
          <w:marRight w:val="0"/>
          <w:marTop w:val="0"/>
          <w:marBottom w:val="0"/>
          <w:divBdr>
            <w:top w:val="none" w:sz="0" w:space="0" w:color="auto"/>
            <w:left w:val="none" w:sz="0" w:space="0" w:color="auto"/>
            <w:bottom w:val="none" w:sz="0" w:space="0" w:color="auto"/>
            <w:right w:val="none" w:sz="0" w:space="0" w:color="auto"/>
          </w:divBdr>
        </w:div>
        <w:div w:id="499589373">
          <w:marLeft w:val="640"/>
          <w:marRight w:val="0"/>
          <w:marTop w:val="0"/>
          <w:marBottom w:val="0"/>
          <w:divBdr>
            <w:top w:val="none" w:sz="0" w:space="0" w:color="auto"/>
            <w:left w:val="none" w:sz="0" w:space="0" w:color="auto"/>
            <w:bottom w:val="none" w:sz="0" w:space="0" w:color="auto"/>
            <w:right w:val="none" w:sz="0" w:space="0" w:color="auto"/>
          </w:divBdr>
        </w:div>
        <w:div w:id="598175733">
          <w:marLeft w:val="640"/>
          <w:marRight w:val="0"/>
          <w:marTop w:val="0"/>
          <w:marBottom w:val="0"/>
          <w:divBdr>
            <w:top w:val="none" w:sz="0" w:space="0" w:color="auto"/>
            <w:left w:val="none" w:sz="0" w:space="0" w:color="auto"/>
            <w:bottom w:val="none" w:sz="0" w:space="0" w:color="auto"/>
            <w:right w:val="none" w:sz="0" w:space="0" w:color="auto"/>
          </w:divBdr>
        </w:div>
        <w:div w:id="959995881">
          <w:marLeft w:val="640"/>
          <w:marRight w:val="0"/>
          <w:marTop w:val="0"/>
          <w:marBottom w:val="0"/>
          <w:divBdr>
            <w:top w:val="none" w:sz="0" w:space="0" w:color="auto"/>
            <w:left w:val="none" w:sz="0" w:space="0" w:color="auto"/>
            <w:bottom w:val="none" w:sz="0" w:space="0" w:color="auto"/>
            <w:right w:val="none" w:sz="0" w:space="0" w:color="auto"/>
          </w:divBdr>
        </w:div>
        <w:div w:id="511072264">
          <w:marLeft w:val="640"/>
          <w:marRight w:val="0"/>
          <w:marTop w:val="0"/>
          <w:marBottom w:val="0"/>
          <w:divBdr>
            <w:top w:val="none" w:sz="0" w:space="0" w:color="auto"/>
            <w:left w:val="none" w:sz="0" w:space="0" w:color="auto"/>
            <w:bottom w:val="none" w:sz="0" w:space="0" w:color="auto"/>
            <w:right w:val="none" w:sz="0" w:space="0" w:color="auto"/>
          </w:divBdr>
        </w:div>
        <w:div w:id="1294168376">
          <w:marLeft w:val="640"/>
          <w:marRight w:val="0"/>
          <w:marTop w:val="0"/>
          <w:marBottom w:val="0"/>
          <w:divBdr>
            <w:top w:val="none" w:sz="0" w:space="0" w:color="auto"/>
            <w:left w:val="none" w:sz="0" w:space="0" w:color="auto"/>
            <w:bottom w:val="none" w:sz="0" w:space="0" w:color="auto"/>
            <w:right w:val="none" w:sz="0" w:space="0" w:color="auto"/>
          </w:divBdr>
        </w:div>
        <w:div w:id="361325599">
          <w:marLeft w:val="640"/>
          <w:marRight w:val="0"/>
          <w:marTop w:val="0"/>
          <w:marBottom w:val="0"/>
          <w:divBdr>
            <w:top w:val="none" w:sz="0" w:space="0" w:color="auto"/>
            <w:left w:val="none" w:sz="0" w:space="0" w:color="auto"/>
            <w:bottom w:val="none" w:sz="0" w:space="0" w:color="auto"/>
            <w:right w:val="none" w:sz="0" w:space="0" w:color="auto"/>
          </w:divBdr>
        </w:div>
        <w:div w:id="634332962">
          <w:marLeft w:val="640"/>
          <w:marRight w:val="0"/>
          <w:marTop w:val="0"/>
          <w:marBottom w:val="0"/>
          <w:divBdr>
            <w:top w:val="none" w:sz="0" w:space="0" w:color="auto"/>
            <w:left w:val="none" w:sz="0" w:space="0" w:color="auto"/>
            <w:bottom w:val="none" w:sz="0" w:space="0" w:color="auto"/>
            <w:right w:val="none" w:sz="0" w:space="0" w:color="auto"/>
          </w:divBdr>
        </w:div>
        <w:div w:id="1275093949">
          <w:marLeft w:val="640"/>
          <w:marRight w:val="0"/>
          <w:marTop w:val="0"/>
          <w:marBottom w:val="0"/>
          <w:divBdr>
            <w:top w:val="none" w:sz="0" w:space="0" w:color="auto"/>
            <w:left w:val="none" w:sz="0" w:space="0" w:color="auto"/>
            <w:bottom w:val="none" w:sz="0" w:space="0" w:color="auto"/>
            <w:right w:val="none" w:sz="0" w:space="0" w:color="auto"/>
          </w:divBdr>
        </w:div>
        <w:div w:id="1780490638">
          <w:marLeft w:val="640"/>
          <w:marRight w:val="0"/>
          <w:marTop w:val="0"/>
          <w:marBottom w:val="0"/>
          <w:divBdr>
            <w:top w:val="none" w:sz="0" w:space="0" w:color="auto"/>
            <w:left w:val="none" w:sz="0" w:space="0" w:color="auto"/>
            <w:bottom w:val="none" w:sz="0" w:space="0" w:color="auto"/>
            <w:right w:val="none" w:sz="0" w:space="0" w:color="auto"/>
          </w:divBdr>
        </w:div>
        <w:div w:id="1571882612">
          <w:marLeft w:val="640"/>
          <w:marRight w:val="0"/>
          <w:marTop w:val="0"/>
          <w:marBottom w:val="0"/>
          <w:divBdr>
            <w:top w:val="none" w:sz="0" w:space="0" w:color="auto"/>
            <w:left w:val="none" w:sz="0" w:space="0" w:color="auto"/>
            <w:bottom w:val="none" w:sz="0" w:space="0" w:color="auto"/>
            <w:right w:val="none" w:sz="0" w:space="0" w:color="auto"/>
          </w:divBdr>
        </w:div>
        <w:div w:id="576063068">
          <w:marLeft w:val="640"/>
          <w:marRight w:val="0"/>
          <w:marTop w:val="0"/>
          <w:marBottom w:val="0"/>
          <w:divBdr>
            <w:top w:val="none" w:sz="0" w:space="0" w:color="auto"/>
            <w:left w:val="none" w:sz="0" w:space="0" w:color="auto"/>
            <w:bottom w:val="none" w:sz="0" w:space="0" w:color="auto"/>
            <w:right w:val="none" w:sz="0" w:space="0" w:color="auto"/>
          </w:divBdr>
        </w:div>
        <w:div w:id="307785752">
          <w:marLeft w:val="640"/>
          <w:marRight w:val="0"/>
          <w:marTop w:val="0"/>
          <w:marBottom w:val="0"/>
          <w:divBdr>
            <w:top w:val="none" w:sz="0" w:space="0" w:color="auto"/>
            <w:left w:val="none" w:sz="0" w:space="0" w:color="auto"/>
            <w:bottom w:val="none" w:sz="0" w:space="0" w:color="auto"/>
            <w:right w:val="none" w:sz="0" w:space="0" w:color="auto"/>
          </w:divBdr>
        </w:div>
        <w:div w:id="2141999266">
          <w:marLeft w:val="640"/>
          <w:marRight w:val="0"/>
          <w:marTop w:val="0"/>
          <w:marBottom w:val="0"/>
          <w:divBdr>
            <w:top w:val="none" w:sz="0" w:space="0" w:color="auto"/>
            <w:left w:val="none" w:sz="0" w:space="0" w:color="auto"/>
            <w:bottom w:val="none" w:sz="0" w:space="0" w:color="auto"/>
            <w:right w:val="none" w:sz="0" w:space="0" w:color="auto"/>
          </w:divBdr>
        </w:div>
        <w:div w:id="104661912">
          <w:marLeft w:val="640"/>
          <w:marRight w:val="0"/>
          <w:marTop w:val="0"/>
          <w:marBottom w:val="0"/>
          <w:divBdr>
            <w:top w:val="none" w:sz="0" w:space="0" w:color="auto"/>
            <w:left w:val="none" w:sz="0" w:space="0" w:color="auto"/>
            <w:bottom w:val="none" w:sz="0" w:space="0" w:color="auto"/>
            <w:right w:val="none" w:sz="0" w:space="0" w:color="auto"/>
          </w:divBdr>
        </w:div>
        <w:div w:id="1760521770">
          <w:marLeft w:val="640"/>
          <w:marRight w:val="0"/>
          <w:marTop w:val="0"/>
          <w:marBottom w:val="0"/>
          <w:divBdr>
            <w:top w:val="none" w:sz="0" w:space="0" w:color="auto"/>
            <w:left w:val="none" w:sz="0" w:space="0" w:color="auto"/>
            <w:bottom w:val="none" w:sz="0" w:space="0" w:color="auto"/>
            <w:right w:val="none" w:sz="0" w:space="0" w:color="auto"/>
          </w:divBdr>
        </w:div>
        <w:div w:id="1775636042">
          <w:marLeft w:val="640"/>
          <w:marRight w:val="0"/>
          <w:marTop w:val="0"/>
          <w:marBottom w:val="0"/>
          <w:divBdr>
            <w:top w:val="none" w:sz="0" w:space="0" w:color="auto"/>
            <w:left w:val="none" w:sz="0" w:space="0" w:color="auto"/>
            <w:bottom w:val="none" w:sz="0" w:space="0" w:color="auto"/>
            <w:right w:val="none" w:sz="0" w:space="0" w:color="auto"/>
          </w:divBdr>
        </w:div>
        <w:div w:id="1058553328">
          <w:marLeft w:val="640"/>
          <w:marRight w:val="0"/>
          <w:marTop w:val="0"/>
          <w:marBottom w:val="0"/>
          <w:divBdr>
            <w:top w:val="none" w:sz="0" w:space="0" w:color="auto"/>
            <w:left w:val="none" w:sz="0" w:space="0" w:color="auto"/>
            <w:bottom w:val="none" w:sz="0" w:space="0" w:color="auto"/>
            <w:right w:val="none" w:sz="0" w:space="0" w:color="auto"/>
          </w:divBdr>
        </w:div>
        <w:div w:id="931468952">
          <w:marLeft w:val="640"/>
          <w:marRight w:val="0"/>
          <w:marTop w:val="0"/>
          <w:marBottom w:val="0"/>
          <w:divBdr>
            <w:top w:val="none" w:sz="0" w:space="0" w:color="auto"/>
            <w:left w:val="none" w:sz="0" w:space="0" w:color="auto"/>
            <w:bottom w:val="none" w:sz="0" w:space="0" w:color="auto"/>
            <w:right w:val="none" w:sz="0" w:space="0" w:color="auto"/>
          </w:divBdr>
        </w:div>
        <w:div w:id="1496265284">
          <w:marLeft w:val="640"/>
          <w:marRight w:val="0"/>
          <w:marTop w:val="0"/>
          <w:marBottom w:val="0"/>
          <w:divBdr>
            <w:top w:val="none" w:sz="0" w:space="0" w:color="auto"/>
            <w:left w:val="none" w:sz="0" w:space="0" w:color="auto"/>
            <w:bottom w:val="none" w:sz="0" w:space="0" w:color="auto"/>
            <w:right w:val="none" w:sz="0" w:space="0" w:color="auto"/>
          </w:divBdr>
        </w:div>
        <w:div w:id="1790515155">
          <w:marLeft w:val="640"/>
          <w:marRight w:val="0"/>
          <w:marTop w:val="0"/>
          <w:marBottom w:val="0"/>
          <w:divBdr>
            <w:top w:val="none" w:sz="0" w:space="0" w:color="auto"/>
            <w:left w:val="none" w:sz="0" w:space="0" w:color="auto"/>
            <w:bottom w:val="none" w:sz="0" w:space="0" w:color="auto"/>
            <w:right w:val="none" w:sz="0" w:space="0" w:color="auto"/>
          </w:divBdr>
        </w:div>
        <w:div w:id="2011328687">
          <w:marLeft w:val="640"/>
          <w:marRight w:val="0"/>
          <w:marTop w:val="0"/>
          <w:marBottom w:val="0"/>
          <w:divBdr>
            <w:top w:val="none" w:sz="0" w:space="0" w:color="auto"/>
            <w:left w:val="none" w:sz="0" w:space="0" w:color="auto"/>
            <w:bottom w:val="none" w:sz="0" w:space="0" w:color="auto"/>
            <w:right w:val="none" w:sz="0" w:space="0" w:color="auto"/>
          </w:divBdr>
        </w:div>
        <w:div w:id="340091312">
          <w:marLeft w:val="640"/>
          <w:marRight w:val="0"/>
          <w:marTop w:val="0"/>
          <w:marBottom w:val="0"/>
          <w:divBdr>
            <w:top w:val="none" w:sz="0" w:space="0" w:color="auto"/>
            <w:left w:val="none" w:sz="0" w:space="0" w:color="auto"/>
            <w:bottom w:val="none" w:sz="0" w:space="0" w:color="auto"/>
            <w:right w:val="none" w:sz="0" w:space="0" w:color="auto"/>
          </w:divBdr>
        </w:div>
        <w:div w:id="805271230">
          <w:marLeft w:val="640"/>
          <w:marRight w:val="0"/>
          <w:marTop w:val="0"/>
          <w:marBottom w:val="0"/>
          <w:divBdr>
            <w:top w:val="none" w:sz="0" w:space="0" w:color="auto"/>
            <w:left w:val="none" w:sz="0" w:space="0" w:color="auto"/>
            <w:bottom w:val="none" w:sz="0" w:space="0" w:color="auto"/>
            <w:right w:val="none" w:sz="0" w:space="0" w:color="auto"/>
          </w:divBdr>
        </w:div>
        <w:div w:id="1953701756">
          <w:marLeft w:val="640"/>
          <w:marRight w:val="0"/>
          <w:marTop w:val="0"/>
          <w:marBottom w:val="0"/>
          <w:divBdr>
            <w:top w:val="none" w:sz="0" w:space="0" w:color="auto"/>
            <w:left w:val="none" w:sz="0" w:space="0" w:color="auto"/>
            <w:bottom w:val="none" w:sz="0" w:space="0" w:color="auto"/>
            <w:right w:val="none" w:sz="0" w:space="0" w:color="auto"/>
          </w:divBdr>
        </w:div>
        <w:div w:id="2049446930">
          <w:marLeft w:val="640"/>
          <w:marRight w:val="0"/>
          <w:marTop w:val="0"/>
          <w:marBottom w:val="0"/>
          <w:divBdr>
            <w:top w:val="none" w:sz="0" w:space="0" w:color="auto"/>
            <w:left w:val="none" w:sz="0" w:space="0" w:color="auto"/>
            <w:bottom w:val="none" w:sz="0" w:space="0" w:color="auto"/>
            <w:right w:val="none" w:sz="0" w:space="0" w:color="auto"/>
          </w:divBdr>
        </w:div>
        <w:div w:id="242181175">
          <w:marLeft w:val="640"/>
          <w:marRight w:val="0"/>
          <w:marTop w:val="0"/>
          <w:marBottom w:val="0"/>
          <w:divBdr>
            <w:top w:val="none" w:sz="0" w:space="0" w:color="auto"/>
            <w:left w:val="none" w:sz="0" w:space="0" w:color="auto"/>
            <w:bottom w:val="none" w:sz="0" w:space="0" w:color="auto"/>
            <w:right w:val="none" w:sz="0" w:space="0" w:color="auto"/>
          </w:divBdr>
        </w:div>
        <w:div w:id="729351164">
          <w:marLeft w:val="640"/>
          <w:marRight w:val="0"/>
          <w:marTop w:val="0"/>
          <w:marBottom w:val="0"/>
          <w:divBdr>
            <w:top w:val="none" w:sz="0" w:space="0" w:color="auto"/>
            <w:left w:val="none" w:sz="0" w:space="0" w:color="auto"/>
            <w:bottom w:val="none" w:sz="0" w:space="0" w:color="auto"/>
            <w:right w:val="none" w:sz="0" w:space="0" w:color="auto"/>
          </w:divBdr>
        </w:div>
        <w:div w:id="1803303309">
          <w:marLeft w:val="640"/>
          <w:marRight w:val="0"/>
          <w:marTop w:val="0"/>
          <w:marBottom w:val="0"/>
          <w:divBdr>
            <w:top w:val="none" w:sz="0" w:space="0" w:color="auto"/>
            <w:left w:val="none" w:sz="0" w:space="0" w:color="auto"/>
            <w:bottom w:val="none" w:sz="0" w:space="0" w:color="auto"/>
            <w:right w:val="none" w:sz="0" w:space="0" w:color="auto"/>
          </w:divBdr>
        </w:div>
        <w:div w:id="2096438083">
          <w:marLeft w:val="640"/>
          <w:marRight w:val="0"/>
          <w:marTop w:val="0"/>
          <w:marBottom w:val="0"/>
          <w:divBdr>
            <w:top w:val="none" w:sz="0" w:space="0" w:color="auto"/>
            <w:left w:val="none" w:sz="0" w:space="0" w:color="auto"/>
            <w:bottom w:val="none" w:sz="0" w:space="0" w:color="auto"/>
            <w:right w:val="none" w:sz="0" w:space="0" w:color="auto"/>
          </w:divBdr>
        </w:div>
        <w:div w:id="1892883133">
          <w:marLeft w:val="640"/>
          <w:marRight w:val="0"/>
          <w:marTop w:val="0"/>
          <w:marBottom w:val="0"/>
          <w:divBdr>
            <w:top w:val="none" w:sz="0" w:space="0" w:color="auto"/>
            <w:left w:val="none" w:sz="0" w:space="0" w:color="auto"/>
            <w:bottom w:val="none" w:sz="0" w:space="0" w:color="auto"/>
            <w:right w:val="none" w:sz="0" w:space="0" w:color="auto"/>
          </w:divBdr>
        </w:div>
        <w:div w:id="1116948429">
          <w:marLeft w:val="640"/>
          <w:marRight w:val="0"/>
          <w:marTop w:val="0"/>
          <w:marBottom w:val="0"/>
          <w:divBdr>
            <w:top w:val="none" w:sz="0" w:space="0" w:color="auto"/>
            <w:left w:val="none" w:sz="0" w:space="0" w:color="auto"/>
            <w:bottom w:val="none" w:sz="0" w:space="0" w:color="auto"/>
            <w:right w:val="none" w:sz="0" w:space="0" w:color="auto"/>
          </w:divBdr>
        </w:div>
        <w:div w:id="744838725">
          <w:marLeft w:val="640"/>
          <w:marRight w:val="0"/>
          <w:marTop w:val="0"/>
          <w:marBottom w:val="0"/>
          <w:divBdr>
            <w:top w:val="none" w:sz="0" w:space="0" w:color="auto"/>
            <w:left w:val="none" w:sz="0" w:space="0" w:color="auto"/>
            <w:bottom w:val="none" w:sz="0" w:space="0" w:color="auto"/>
            <w:right w:val="none" w:sz="0" w:space="0" w:color="auto"/>
          </w:divBdr>
        </w:div>
        <w:div w:id="1174101691">
          <w:marLeft w:val="640"/>
          <w:marRight w:val="0"/>
          <w:marTop w:val="0"/>
          <w:marBottom w:val="0"/>
          <w:divBdr>
            <w:top w:val="none" w:sz="0" w:space="0" w:color="auto"/>
            <w:left w:val="none" w:sz="0" w:space="0" w:color="auto"/>
            <w:bottom w:val="none" w:sz="0" w:space="0" w:color="auto"/>
            <w:right w:val="none" w:sz="0" w:space="0" w:color="auto"/>
          </w:divBdr>
        </w:div>
        <w:div w:id="1351755057">
          <w:marLeft w:val="640"/>
          <w:marRight w:val="0"/>
          <w:marTop w:val="0"/>
          <w:marBottom w:val="0"/>
          <w:divBdr>
            <w:top w:val="none" w:sz="0" w:space="0" w:color="auto"/>
            <w:left w:val="none" w:sz="0" w:space="0" w:color="auto"/>
            <w:bottom w:val="none" w:sz="0" w:space="0" w:color="auto"/>
            <w:right w:val="none" w:sz="0" w:space="0" w:color="auto"/>
          </w:divBdr>
        </w:div>
        <w:div w:id="1444154508">
          <w:marLeft w:val="640"/>
          <w:marRight w:val="0"/>
          <w:marTop w:val="0"/>
          <w:marBottom w:val="0"/>
          <w:divBdr>
            <w:top w:val="none" w:sz="0" w:space="0" w:color="auto"/>
            <w:left w:val="none" w:sz="0" w:space="0" w:color="auto"/>
            <w:bottom w:val="none" w:sz="0" w:space="0" w:color="auto"/>
            <w:right w:val="none" w:sz="0" w:space="0" w:color="auto"/>
          </w:divBdr>
        </w:div>
        <w:div w:id="1668092436">
          <w:marLeft w:val="640"/>
          <w:marRight w:val="0"/>
          <w:marTop w:val="0"/>
          <w:marBottom w:val="0"/>
          <w:divBdr>
            <w:top w:val="none" w:sz="0" w:space="0" w:color="auto"/>
            <w:left w:val="none" w:sz="0" w:space="0" w:color="auto"/>
            <w:bottom w:val="none" w:sz="0" w:space="0" w:color="auto"/>
            <w:right w:val="none" w:sz="0" w:space="0" w:color="auto"/>
          </w:divBdr>
        </w:div>
        <w:div w:id="573589002">
          <w:marLeft w:val="640"/>
          <w:marRight w:val="0"/>
          <w:marTop w:val="0"/>
          <w:marBottom w:val="0"/>
          <w:divBdr>
            <w:top w:val="none" w:sz="0" w:space="0" w:color="auto"/>
            <w:left w:val="none" w:sz="0" w:space="0" w:color="auto"/>
            <w:bottom w:val="none" w:sz="0" w:space="0" w:color="auto"/>
            <w:right w:val="none" w:sz="0" w:space="0" w:color="auto"/>
          </w:divBdr>
        </w:div>
        <w:div w:id="56129937">
          <w:marLeft w:val="640"/>
          <w:marRight w:val="0"/>
          <w:marTop w:val="0"/>
          <w:marBottom w:val="0"/>
          <w:divBdr>
            <w:top w:val="none" w:sz="0" w:space="0" w:color="auto"/>
            <w:left w:val="none" w:sz="0" w:space="0" w:color="auto"/>
            <w:bottom w:val="none" w:sz="0" w:space="0" w:color="auto"/>
            <w:right w:val="none" w:sz="0" w:space="0" w:color="auto"/>
          </w:divBdr>
        </w:div>
        <w:div w:id="1729261256">
          <w:marLeft w:val="640"/>
          <w:marRight w:val="0"/>
          <w:marTop w:val="0"/>
          <w:marBottom w:val="0"/>
          <w:divBdr>
            <w:top w:val="none" w:sz="0" w:space="0" w:color="auto"/>
            <w:left w:val="none" w:sz="0" w:space="0" w:color="auto"/>
            <w:bottom w:val="none" w:sz="0" w:space="0" w:color="auto"/>
            <w:right w:val="none" w:sz="0" w:space="0" w:color="auto"/>
          </w:divBdr>
        </w:div>
        <w:div w:id="711803467">
          <w:marLeft w:val="640"/>
          <w:marRight w:val="0"/>
          <w:marTop w:val="0"/>
          <w:marBottom w:val="0"/>
          <w:divBdr>
            <w:top w:val="none" w:sz="0" w:space="0" w:color="auto"/>
            <w:left w:val="none" w:sz="0" w:space="0" w:color="auto"/>
            <w:bottom w:val="none" w:sz="0" w:space="0" w:color="auto"/>
            <w:right w:val="none" w:sz="0" w:space="0" w:color="auto"/>
          </w:divBdr>
        </w:div>
        <w:div w:id="1121847186">
          <w:marLeft w:val="640"/>
          <w:marRight w:val="0"/>
          <w:marTop w:val="0"/>
          <w:marBottom w:val="0"/>
          <w:divBdr>
            <w:top w:val="none" w:sz="0" w:space="0" w:color="auto"/>
            <w:left w:val="none" w:sz="0" w:space="0" w:color="auto"/>
            <w:bottom w:val="none" w:sz="0" w:space="0" w:color="auto"/>
            <w:right w:val="none" w:sz="0" w:space="0" w:color="auto"/>
          </w:divBdr>
        </w:div>
        <w:div w:id="1851680009">
          <w:marLeft w:val="640"/>
          <w:marRight w:val="0"/>
          <w:marTop w:val="0"/>
          <w:marBottom w:val="0"/>
          <w:divBdr>
            <w:top w:val="none" w:sz="0" w:space="0" w:color="auto"/>
            <w:left w:val="none" w:sz="0" w:space="0" w:color="auto"/>
            <w:bottom w:val="none" w:sz="0" w:space="0" w:color="auto"/>
            <w:right w:val="none" w:sz="0" w:space="0" w:color="auto"/>
          </w:divBdr>
        </w:div>
        <w:div w:id="967246967">
          <w:marLeft w:val="640"/>
          <w:marRight w:val="0"/>
          <w:marTop w:val="0"/>
          <w:marBottom w:val="0"/>
          <w:divBdr>
            <w:top w:val="none" w:sz="0" w:space="0" w:color="auto"/>
            <w:left w:val="none" w:sz="0" w:space="0" w:color="auto"/>
            <w:bottom w:val="none" w:sz="0" w:space="0" w:color="auto"/>
            <w:right w:val="none" w:sz="0" w:space="0" w:color="auto"/>
          </w:divBdr>
        </w:div>
        <w:div w:id="1199198463">
          <w:marLeft w:val="640"/>
          <w:marRight w:val="0"/>
          <w:marTop w:val="0"/>
          <w:marBottom w:val="0"/>
          <w:divBdr>
            <w:top w:val="none" w:sz="0" w:space="0" w:color="auto"/>
            <w:left w:val="none" w:sz="0" w:space="0" w:color="auto"/>
            <w:bottom w:val="none" w:sz="0" w:space="0" w:color="auto"/>
            <w:right w:val="none" w:sz="0" w:space="0" w:color="auto"/>
          </w:divBdr>
        </w:div>
        <w:div w:id="1506633387">
          <w:marLeft w:val="640"/>
          <w:marRight w:val="0"/>
          <w:marTop w:val="0"/>
          <w:marBottom w:val="0"/>
          <w:divBdr>
            <w:top w:val="none" w:sz="0" w:space="0" w:color="auto"/>
            <w:left w:val="none" w:sz="0" w:space="0" w:color="auto"/>
            <w:bottom w:val="none" w:sz="0" w:space="0" w:color="auto"/>
            <w:right w:val="none" w:sz="0" w:space="0" w:color="auto"/>
          </w:divBdr>
        </w:div>
        <w:div w:id="1614631586">
          <w:marLeft w:val="640"/>
          <w:marRight w:val="0"/>
          <w:marTop w:val="0"/>
          <w:marBottom w:val="0"/>
          <w:divBdr>
            <w:top w:val="none" w:sz="0" w:space="0" w:color="auto"/>
            <w:left w:val="none" w:sz="0" w:space="0" w:color="auto"/>
            <w:bottom w:val="none" w:sz="0" w:space="0" w:color="auto"/>
            <w:right w:val="none" w:sz="0" w:space="0" w:color="auto"/>
          </w:divBdr>
        </w:div>
        <w:div w:id="766775331">
          <w:marLeft w:val="640"/>
          <w:marRight w:val="0"/>
          <w:marTop w:val="0"/>
          <w:marBottom w:val="0"/>
          <w:divBdr>
            <w:top w:val="none" w:sz="0" w:space="0" w:color="auto"/>
            <w:left w:val="none" w:sz="0" w:space="0" w:color="auto"/>
            <w:bottom w:val="none" w:sz="0" w:space="0" w:color="auto"/>
            <w:right w:val="none" w:sz="0" w:space="0" w:color="auto"/>
          </w:divBdr>
        </w:div>
        <w:div w:id="615793240">
          <w:marLeft w:val="640"/>
          <w:marRight w:val="0"/>
          <w:marTop w:val="0"/>
          <w:marBottom w:val="0"/>
          <w:divBdr>
            <w:top w:val="none" w:sz="0" w:space="0" w:color="auto"/>
            <w:left w:val="none" w:sz="0" w:space="0" w:color="auto"/>
            <w:bottom w:val="none" w:sz="0" w:space="0" w:color="auto"/>
            <w:right w:val="none" w:sz="0" w:space="0" w:color="auto"/>
          </w:divBdr>
        </w:div>
        <w:div w:id="892428033">
          <w:marLeft w:val="640"/>
          <w:marRight w:val="0"/>
          <w:marTop w:val="0"/>
          <w:marBottom w:val="0"/>
          <w:divBdr>
            <w:top w:val="none" w:sz="0" w:space="0" w:color="auto"/>
            <w:left w:val="none" w:sz="0" w:space="0" w:color="auto"/>
            <w:bottom w:val="none" w:sz="0" w:space="0" w:color="auto"/>
            <w:right w:val="none" w:sz="0" w:space="0" w:color="auto"/>
          </w:divBdr>
        </w:div>
        <w:div w:id="1407997994">
          <w:marLeft w:val="640"/>
          <w:marRight w:val="0"/>
          <w:marTop w:val="0"/>
          <w:marBottom w:val="0"/>
          <w:divBdr>
            <w:top w:val="none" w:sz="0" w:space="0" w:color="auto"/>
            <w:left w:val="none" w:sz="0" w:space="0" w:color="auto"/>
            <w:bottom w:val="none" w:sz="0" w:space="0" w:color="auto"/>
            <w:right w:val="none" w:sz="0" w:space="0" w:color="auto"/>
          </w:divBdr>
        </w:div>
        <w:div w:id="1984312471">
          <w:marLeft w:val="640"/>
          <w:marRight w:val="0"/>
          <w:marTop w:val="0"/>
          <w:marBottom w:val="0"/>
          <w:divBdr>
            <w:top w:val="none" w:sz="0" w:space="0" w:color="auto"/>
            <w:left w:val="none" w:sz="0" w:space="0" w:color="auto"/>
            <w:bottom w:val="none" w:sz="0" w:space="0" w:color="auto"/>
            <w:right w:val="none" w:sz="0" w:space="0" w:color="auto"/>
          </w:divBdr>
        </w:div>
        <w:div w:id="752316168">
          <w:marLeft w:val="640"/>
          <w:marRight w:val="0"/>
          <w:marTop w:val="0"/>
          <w:marBottom w:val="0"/>
          <w:divBdr>
            <w:top w:val="none" w:sz="0" w:space="0" w:color="auto"/>
            <w:left w:val="none" w:sz="0" w:space="0" w:color="auto"/>
            <w:bottom w:val="none" w:sz="0" w:space="0" w:color="auto"/>
            <w:right w:val="none" w:sz="0" w:space="0" w:color="auto"/>
          </w:divBdr>
        </w:div>
        <w:div w:id="815679548">
          <w:marLeft w:val="640"/>
          <w:marRight w:val="0"/>
          <w:marTop w:val="0"/>
          <w:marBottom w:val="0"/>
          <w:divBdr>
            <w:top w:val="none" w:sz="0" w:space="0" w:color="auto"/>
            <w:left w:val="none" w:sz="0" w:space="0" w:color="auto"/>
            <w:bottom w:val="none" w:sz="0" w:space="0" w:color="auto"/>
            <w:right w:val="none" w:sz="0" w:space="0" w:color="auto"/>
          </w:divBdr>
        </w:div>
        <w:div w:id="1176575162">
          <w:marLeft w:val="640"/>
          <w:marRight w:val="0"/>
          <w:marTop w:val="0"/>
          <w:marBottom w:val="0"/>
          <w:divBdr>
            <w:top w:val="none" w:sz="0" w:space="0" w:color="auto"/>
            <w:left w:val="none" w:sz="0" w:space="0" w:color="auto"/>
            <w:bottom w:val="none" w:sz="0" w:space="0" w:color="auto"/>
            <w:right w:val="none" w:sz="0" w:space="0" w:color="auto"/>
          </w:divBdr>
        </w:div>
        <w:div w:id="278953194">
          <w:marLeft w:val="640"/>
          <w:marRight w:val="0"/>
          <w:marTop w:val="0"/>
          <w:marBottom w:val="0"/>
          <w:divBdr>
            <w:top w:val="none" w:sz="0" w:space="0" w:color="auto"/>
            <w:left w:val="none" w:sz="0" w:space="0" w:color="auto"/>
            <w:bottom w:val="none" w:sz="0" w:space="0" w:color="auto"/>
            <w:right w:val="none" w:sz="0" w:space="0" w:color="auto"/>
          </w:divBdr>
        </w:div>
        <w:div w:id="1101028043">
          <w:marLeft w:val="640"/>
          <w:marRight w:val="0"/>
          <w:marTop w:val="0"/>
          <w:marBottom w:val="0"/>
          <w:divBdr>
            <w:top w:val="none" w:sz="0" w:space="0" w:color="auto"/>
            <w:left w:val="none" w:sz="0" w:space="0" w:color="auto"/>
            <w:bottom w:val="none" w:sz="0" w:space="0" w:color="auto"/>
            <w:right w:val="none" w:sz="0" w:space="0" w:color="auto"/>
          </w:divBdr>
        </w:div>
        <w:div w:id="1080250999">
          <w:marLeft w:val="640"/>
          <w:marRight w:val="0"/>
          <w:marTop w:val="0"/>
          <w:marBottom w:val="0"/>
          <w:divBdr>
            <w:top w:val="none" w:sz="0" w:space="0" w:color="auto"/>
            <w:left w:val="none" w:sz="0" w:space="0" w:color="auto"/>
            <w:bottom w:val="none" w:sz="0" w:space="0" w:color="auto"/>
            <w:right w:val="none" w:sz="0" w:space="0" w:color="auto"/>
          </w:divBdr>
        </w:div>
        <w:div w:id="1379355845">
          <w:marLeft w:val="640"/>
          <w:marRight w:val="0"/>
          <w:marTop w:val="0"/>
          <w:marBottom w:val="0"/>
          <w:divBdr>
            <w:top w:val="none" w:sz="0" w:space="0" w:color="auto"/>
            <w:left w:val="none" w:sz="0" w:space="0" w:color="auto"/>
            <w:bottom w:val="none" w:sz="0" w:space="0" w:color="auto"/>
            <w:right w:val="none" w:sz="0" w:space="0" w:color="auto"/>
          </w:divBdr>
        </w:div>
        <w:div w:id="1297957168">
          <w:marLeft w:val="640"/>
          <w:marRight w:val="0"/>
          <w:marTop w:val="0"/>
          <w:marBottom w:val="0"/>
          <w:divBdr>
            <w:top w:val="none" w:sz="0" w:space="0" w:color="auto"/>
            <w:left w:val="none" w:sz="0" w:space="0" w:color="auto"/>
            <w:bottom w:val="none" w:sz="0" w:space="0" w:color="auto"/>
            <w:right w:val="none" w:sz="0" w:space="0" w:color="auto"/>
          </w:divBdr>
        </w:div>
        <w:div w:id="1857040421">
          <w:marLeft w:val="640"/>
          <w:marRight w:val="0"/>
          <w:marTop w:val="0"/>
          <w:marBottom w:val="0"/>
          <w:divBdr>
            <w:top w:val="none" w:sz="0" w:space="0" w:color="auto"/>
            <w:left w:val="none" w:sz="0" w:space="0" w:color="auto"/>
            <w:bottom w:val="none" w:sz="0" w:space="0" w:color="auto"/>
            <w:right w:val="none" w:sz="0" w:space="0" w:color="auto"/>
          </w:divBdr>
        </w:div>
        <w:div w:id="278683225">
          <w:marLeft w:val="640"/>
          <w:marRight w:val="0"/>
          <w:marTop w:val="0"/>
          <w:marBottom w:val="0"/>
          <w:divBdr>
            <w:top w:val="none" w:sz="0" w:space="0" w:color="auto"/>
            <w:left w:val="none" w:sz="0" w:space="0" w:color="auto"/>
            <w:bottom w:val="none" w:sz="0" w:space="0" w:color="auto"/>
            <w:right w:val="none" w:sz="0" w:space="0" w:color="auto"/>
          </w:divBdr>
        </w:div>
        <w:div w:id="472019393">
          <w:marLeft w:val="640"/>
          <w:marRight w:val="0"/>
          <w:marTop w:val="0"/>
          <w:marBottom w:val="0"/>
          <w:divBdr>
            <w:top w:val="none" w:sz="0" w:space="0" w:color="auto"/>
            <w:left w:val="none" w:sz="0" w:space="0" w:color="auto"/>
            <w:bottom w:val="none" w:sz="0" w:space="0" w:color="auto"/>
            <w:right w:val="none" w:sz="0" w:space="0" w:color="auto"/>
          </w:divBdr>
        </w:div>
        <w:div w:id="806049714">
          <w:marLeft w:val="640"/>
          <w:marRight w:val="0"/>
          <w:marTop w:val="0"/>
          <w:marBottom w:val="0"/>
          <w:divBdr>
            <w:top w:val="none" w:sz="0" w:space="0" w:color="auto"/>
            <w:left w:val="none" w:sz="0" w:space="0" w:color="auto"/>
            <w:bottom w:val="none" w:sz="0" w:space="0" w:color="auto"/>
            <w:right w:val="none" w:sz="0" w:space="0" w:color="auto"/>
          </w:divBdr>
        </w:div>
        <w:div w:id="1621187864">
          <w:marLeft w:val="640"/>
          <w:marRight w:val="0"/>
          <w:marTop w:val="0"/>
          <w:marBottom w:val="0"/>
          <w:divBdr>
            <w:top w:val="none" w:sz="0" w:space="0" w:color="auto"/>
            <w:left w:val="none" w:sz="0" w:space="0" w:color="auto"/>
            <w:bottom w:val="none" w:sz="0" w:space="0" w:color="auto"/>
            <w:right w:val="none" w:sz="0" w:space="0" w:color="auto"/>
          </w:divBdr>
        </w:div>
        <w:div w:id="2073892007">
          <w:marLeft w:val="640"/>
          <w:marRight w:val="0"/>
          <w:marTop w:val="0"/>
          <w:marBottom w:val="0"/>
          <w:divBdr>
            <w:top w:val="none" w:sz="0" w:space="0" w:color="auto"/>
            <w:left w:val="none" w:sz="0" w:space="0" w:color="auto"/>
            <w:bottom w:val="none" w:sz="0" w:space="0" w:color="auto"/>
            <w:right w:val="none" w:sz="0" w:space="0" w:color="auto"/>
          </w:divBdr>
        </w:div>
        <w:div w:id="1605259681">
          <w:marLeft w:val="640"/>
          <w:marRight w:val="0"/>
          <w:marTop w:val="0"/>
          <w:marBottom w:val="0"/>
          <w:divBdr>
            <w:top w:val="none" w:sz="0" w:space="0" w:color="auto"/>
            <w:left w:val="none" w:sz="0" w:space="0" w:color="auto"/>
            <w:bottom w:val="none" w:sz="0" w:space="0" w:color="auto"/>
            <w:right w:val="none" w:sz="0" w:space="0" w:color="auto"/>
          </w:divBdr>
        </w:div>
        <w:div w:id="1031104355">
          <w:marLeft w:val="640"/>
          <w:marRight w:val="0"/>
          <w:marTop w:val="0"/>
          <w:marBottom w:val="0"/>
          <w:divBdr>
            <w:top w:val="none" w:sz="0" w:space="0" w:color="auto"/>
            <w:left w:val="none" w:sz="0" w:space="0" w:color="auto"/>
            <w:bottom w:val="none" w:sz="0" w:space="0" w:color="auto"/>
            <w:right w:val="none" w:sz="0" w:space="0" w:color="auto"/>
          </w:divBdr>
        </w:div>
        <w:div w:id="1833791934">
          <w:marLeft w:val="640"/>
          <w:marRight w:val="0"/>
          <w:marTop w:val="0"/>
          <w:marBottom w:val="0"/>
          <w:divBdr>
            <w:top w:val="none" w:sz="0" w:space="0" w:color="auto"/>
            <w:left w:val="none" w:sz="0" w:space="0" w:color="auto"/>
            <w:bottom w:val="none" w:sz="0" w:space="0" w:color="auto"/>
            <w:right w:val="none" w:sz="0" w:space="0" w:color="auto"/>
          </w:divBdr>
        </w:div>
        <w:div w:id="720060234">
          <w:marLeft w:val="640"/>
          <w:marRight w:val="0"/>
          <w:marTop w:val="0"/>
          <w:marBottom w:val="0"/>
          <w:divBdr>
            <w:top w:val="none" w:sz="0" w:space="0" w:color="auto"/>
            <w:left w:val="none" w:sz="0" w:space="0" w:color="auto"/>
            <w:bottom w:val="none" w:sz="0" w:space="0" w:color="auto"/>
            <w:right w:val="none" w:sz="0" w:space="0" w:color="auto"/>
          </w:divBdr>
        </w:div>
        <w:div w:id="464663283">
          <w:marLeft w:val="640"/>
          <w:marRight w:val="0"/>
          <w:marTop w:val="0"/>
          <w:marBottom w:val="0"/>
          <w:divBdr>
            <w:top w:val="none" w:sz="0" w:space="0" w:color="auto"/>
            <w:left w:val="none" w:sz="0" w:space="0" w:color="auto"/>
            <w:bottom w:val="none" w:sz="0" w:space="0" w:color="auto"/>
            <w:right w:val="none" w:sz="0" w:space="0" w:color="auto"/>
          </w:divBdr>
        </w:div>
        <w:div w:id="645818423">
          <w:marLeft w:val="640"/>
          <w:marRight w:val="0"/>
          <w:marTop w:val="0"/>
          <w:marBottom w:val="0"/>
          <w:divBdr>
            <w:top w:val="none" w:sz="0" w:space="0" w:color="auto"/>
            <w:left w:val="none" w:sz="0" w:space="0" w:color="auto"/>
            <w:bottom w:val="none" w:sz="0" w:space="0" w:color="auto"/>
            <w:right w:val="none" w:sz="0" w:space="0" w:color="auto"/>
          </w:divBdr>
        </w:div>
        <w:div w:id="790319238">
          <w:marLeft w:val="640"/>
          <w:marRight w:val="0"/>
          <w:marTop w:val="0"/>
          <w:marBottom w:val="0"/>
          <w:divBdr>
            <w:top w:val="none" w:sz="0" w:space="0" w:color="auto"/>
            <w:left w:val="none" w:sz="0" w:space="0" w:color="auto"/>
            <w:bottom w:val="none" w:sz="0" w:space="0" w:color="auto"/>
            <w:right w:val="none" w:sz="0" w:space="0" w:color="auto"/>
          </w:divBdr>
        </w:div>
        <w:div w:id="1363288010">
          <w:marLeft w:val="640"/>
          <w:marRight w:val="0"/>
          <w:marTop w:val="0"/>
          <w:marBottom w:val="0"/>
          <w:divBdr>
            <w:top w:val="none" w:sz="0" w:space="0" w:color="auto"/>
            <w:left w:val="none" w:sz="0" w:space="0" w:color="auto"/>
            <w:bottom w:val="none" w:sz="0" w:space="0" w:color="auto"/>
            <w:right w:val="none" w:sz="0" w:space="0" w:color="auto"/>
          </w:divBdr>
        </w:div>
        <w:div w:id="670449665">
          <w:marLeft w:val="640"/>
          <w:marRight w:val="0"/>
          <w:marTop w:val="0"/>
          <w:marBottom w:val="0"/>
          <w:divBdr>
            <w:top w:val="none" w:sz="0" w:space="0" w:color="auto"/>
            <w:left w:val="none" w:sz="0" w:space="0" w:color="auto"/>
            <w:bottom w:val="none" w:sz="0" w:space="0" w:color="auto"/>
            <w:right w:val="none" w:sz="0" w:space="0" w:color="auto"/>
          </w:divBdr>
        </w:div>
        <w:div w:id="38601976">
          <w:marLeft w:val="640"/>
          <w:marRight w:val="0"/>
          <w:marTop w:val="0"/>
          <w:marBottom w:val="0"/>
          <w:divBdr>
            <w:top w:val="none" w:sz="0" w:space="0" w:color="auto"/>
            <w:left w:val="none" w:sz="0" w:space="0" w:color="auto"/>
            <w:bottom w:val="none" w:sz="0" w:space="0" w:color="auto"/>
            <w:right w:val="none" w:sz="0" w:space="0" w:color="auto"/>
          </w:divBdr>
        </w:div>
        <w:div w:id="945624534">
          <w:marLeft w:val="640"/>
          <w:marRight w:val="0"/>
          <w:marTop w:val="0"/>
          <w:marBottom w:val="0"/>
          <w:divBdr>
            <w:top w:val="none" w:sz="0" w:space="0" w:color="auto"/>
            <w:left w:val="none" w:sz="0" w:space="0" w:color="auto"/>
            <w:bottom w:val="none" w:sz="0" w:space="0" w:color="auto"/>
            <w:right w:val="none" w:sz="0" w:space="0" w:color="auto"/>
          </w:divBdr>
        </w:div>
        <w:div w:id="811026629">
          <w:marLeft w:val="640"/>
          <w:marRight w:val="0"/>
          <w:marTop w:val="0"/>
          <w:marBottom w:val="0"/>
          <w:divBdr>
            <w:top w:val="none" w:sz="0" w:space="0" w:color="auto"/>
            <w:left w:val="none" w:sz="0" w:space="0" w:color="auto"/>
            <w:bottom w:val="none" w:sz="0" w:space="0" w:color="auto"/>
            <w:right w:val="none" w:sz="0" w:space="0" w:color="auto"/>
          </w:divBdr>
        </w:div>
        <w:div w:id="1393891366">
          <w:marLeft w:val="640"/>
          <w:marRight w:val="0"/>
          <w:marTop w:val="0"/>
          <w:marBottom w:val="0"/>
          <w:divBdr>
            <w:top w:val="none" w:sz="0" w:space="0" w:color="auto"/>
            <w:left w:val="none" w:sz="0" w:space="0" w:color="auto"/>
            <w:bottom w:val="none" w:sz="0" w:space="0" w:color="auto"/>
            <w:right w:val="none" w:sz="0" w:space="0" w:color="auto"/>
          </w:divBdr>
        </w:div>
        <w:div w:id="1740322824">
          <w:marLeft w:val="640"/>
          <w:marRight w:val="0"/>
          <w:marTop w:val="0"/>
          <w:marBottom w:val="0"/>
          <w:divBdr>
            <w:top w:val="none" w:sz="0" w:space="0" w:color="auto"/>
            <w:left w:val="none" w:sz="0" w:space="0" w:color="auto"/>
            <w:bottom w:val="none" w:sz="0" w:space="0" w:color="auto"/>
            <w:right w:val="none" w:sz="0" w:space="0" w:color="auto"/>
          </w:divBdr>
        </w:div>
        <w:div w:id="734745085">
          <w:marLeft w:val="640"/>
          <w:marRight w:val="0"/>
          <w:marTop w:val="0"/>
          <w:marBottom w:val="0"/>
          <w:divBdr>
            <w:top w:val="none" w:sz="0" w:space="0" w:color="auto"/>
            <w:left w:val="none" w:sz="0" w:space="0" w:color="auto"/>
            <w:bottom w:val="none" w:sz="0" w:space="0" w:color="auto"/>
            <w:right w:val="none" w:sz="0" w:space="0" w:color="auto"/>
          </w:divBdr>
        </w:div>
        <w:div w:id="2064794931">
          <w:marLeft w:val="640"/>
          <w:marRight w:val="0"/>
          <w:marTop w:val="0"/>
          <w:marBottom w:val="0"/>
          <w:divBdr>
            <w:top w:val="none" w:sz="0" w:space="0" w:color="auto"/>
            <w:left w:val="none" w:sz="0" w:space="0" w:color="auto"/>
            <w:bottom w:val="none" w:sz="0" w:space="0" w:color="auto"/>
            <w:right w:val="none" w:sz="0" w:space="0" w:color="auto"/>
          </w:divBdr>
        </w:div>
        <w:div w:id="1561013165">
          <w:marLeft w:val="640"/>
          <w:marRight w:val="0"/>
          <w:marTop w:val="0"/>
          <w:marBottom w:val="0"/>
          <w:divBdr>
            <w:top w:val="none" w:sz="0" w:space="0" w:color="auto"/>
            <w:left w:val="none" w:sz="0" w:space="0" w:color="auto"/>
            <w:bottom w:val="none" w:sz="0" w:space="0" w:color="auto"/>
            <w:right w:val="none" w:sz="0" w:space="0" w:color="auto"/>
          </w:divBdr>
        </w:div>
        <w:div w:id="619650042">
          <w:marLeft w:val="640"/>
          <w:marRight w:val="0"/>
          <w:marTop w:val="0"/>
          <w:marBottom w:val="0"/>
          <w:divBdr>
            <w:top w:val="none" w:sz="0" w:space="0" w:color="auto"/>
            <w:left w:val="none" w:sz="0" w:space="0" w:color="auto"/>
            <w:bottom w:val="none" w:sz="0" w:space="0" w:color="auto"/>
            <w:right w:val="none" w:sz="0" w:space="0" w:color="auto"/>
          </w:divBdr>
        </w:div>
        <w:div w:id="1479879999">
          <w:marLeft w:val="640"/>
          <w:marRight w:val="0"/>
          <w:marTop w:val="0"/>
          <w:marBottom w:val="0"/>
          <w:divBdr>
            <w:top w:val="none" w:sz="0" w:space="0" w:color="auto"/>
            <w:left w:val="none" w:sz="0" w:space="0" w:color="auto"/>
            <w:bottom w:val="none" w:sz="0" w:space="0" w:color="auto"/>
            <w:right w:val="none" w:sz="0" w:space="0" w:color="auto"/>
          </w:divBdr>
        </w:div>
        <w:div w:id="1711758637">
          <w:marLeft w:val="640"/>
          <w:marRight w:val="0"/>
          <w:marTop w:val="0"/>
          <w:marBottom w:val="0"/>
          <w:divBdr>
            <w:top w:val="none" w:sz="0" w:space="0" w:color="auto"/>
            <w:left w:val="none" w:sz="0" w:space="0" w:color="auto"/>
            <w:bottom w:val="none" w:sz="0" w:space="0" w:color="auto"/>
            <w:right w:val="none" w:sz="0" w:space="0" w:color="auto"/>
          </w:divBdr>
        </w:div>
        <w:div w:id="596014873">
          <w:marLeft w:val="640"/>
          <w:marRight w:val="0"/>
          <w:marTop w:val="0"/>
          <w:marBottom w:val="0"/>
          <w:divBdr>
            <w:top w:val="none" w:sz="0" w:space="0" w:color="auto"/>
            <w:left w:val="none" w:sz="0" w:space="0" w:color="auto"/>
            <w:bottom w:val="none" w:sz="0" w:space="0" w:color="auto"/>
            <w:right w:val="none" w:sz="0" w:space="0" w:color="auto"/>
          </w:divBdr>
        </w:div>
        <w:div w:id="541089401">
          <w:marLeft w:val="640"/>
          <w:marRight w:val="0"/>
          <w:marTop w:val="0"/>
          <w:marBottom w:val="0"/>
          <w:divBdr>
            <w:top w:val="none" w:sz="0" w:space="0" w:color="auto"/>
            <w:left w:val="none" w:sz="0" w:space="0" w:color="auto"/>
            <w:bottom w:val="none" w:sz="0" w:space="0" w:color="auto"/>
            <w:right w:val="none" w:sz="0" w:space="0" w:color="auto"/>
          </w:divBdr>
        </w:div>
        <w:div w:id="1746562113">
          <w:marLeft w:val="640"/>
          <w:marRight w:val="0"/>
          <w:marTop w:val="0"/>
          <w:marBottom w:val="0"/>
          <w:divBdr>
            <w:top w:val="none" w:sz="0" w:space="0" w:color="auto"/>
            <w:left w:val="none" w:sz="0" w:space="0" w:color="auto"/>
            <w:bottom w:val="none" w:sz="0" w:space="0" w:color="auto"/>
            <w:right w:val="none" w:sz="0" w:space="0" w:color="auto"/>
          </w:divBdr>
        </w:div>
        <w:div w:id="785007502">
          <w:marLeft w:val="640"/>
          <w:marRight w:val="0"/>
          <w:marTop w:val="0"/>
          <w:marBottom w:val="0"/>
          <w:divBdr>
            <w:top w:val="none" w:sz="0" w:space="0" w:color="auto"/>
            <w:left w:val="none" w:sz="0" w:space="0" w:color="auto"/>
            <w:bottom w:val="none" w:sz="0" w:space="0" w:color="auto"/>
            <w:right w:val="none" w:sz="0" w:space="0" w:color="auto"/>
          </w:divBdr>
        </w:div>
        <w:div w:id="1128937272">
          <w:marLeft w:val="640"/>
          <w:marRight w:val="0"/>
          <w:marTop w:val="0"/>
          <w:marBottom w:val="0"/>
          <w:divBdr>
            <w:top w:val="none" w:sz="0" w:space="0" w:color="auto"/>
            <w:left w:val="none" w:sz="0" w:space="0" w:color="auto"/>
            <w:bottom w:val="none" w:sz="0" w:space="0" w:color="auto"/>
            <w:right w:val="none" w:sz="0" w:space="0" w:color="auto"/>
          </w:divBdr>
        </w:div>
        <w:div w:id="48191870">
          <w:marLeft w:val="640"/>
          <w:marRight w:val="0"/>
          <w:marTop w:val="0"/>
          <w:marBottom w:val="0"/>
          <w:divBdr>
            <w:top w:val="none" w:sz="0" w:space="0" w:color="auto"/>
            <w:left w:val="none" w:sz="0" w:space="0" w:color="auto"/>
            <w:bottom w:val="none" w:sz="0" w:space="0" w:color="auto"/>
            <w:right w:val="none" w:sz="0" w:space="0" w:color="auto"/>
          </w:divBdr>
        </w:div>
        <w:div w:id="1651979726">
          <w:marLeft w:val="640"/>
          <w:marRight w:val="0"/>
          <w:marTop w:val="0"/>
          <w:marBottom w:val="0"/>
          <w:divBdr>
            <w:top w:val="none" w:sz="0" w:space="0" w:color="auto"/>
            <w:left w:val="none" w:sz="0" w:space="0" w:color="auto"/>
            <w:bottom w:val="none" w:sz="0" w:space="0" w:color="auto"/>
            <w:right w:val="none" w:sz="0" w:space="0" w:color="auto"/>
          </w:divBdr>
        </w:div>
        <w:div w:id="1071274041">
          <w:marLeft w:val="640"/>
          <w:marRight w:val="0"/>
          <w:marTop w:val="0"/>
          <w:marBottom w:val="0"/>
          <w:divBdr>
            <w:top w:val="none" w:sz="0" w:space="0" w:color="auto"/>
            <w:left w:val="none" w:sz="0" w:space="0" w:color="auto"/>
            <w:bottom w:val="none" w:sz="0" w:space="0" w:color="auto"/>
            <w:right w:val="none" w:sz="0" w:space="0" w:color="auto"/>
          </w:divBdr>
        </w:div>
        <w:div w:id="344331190">
          <w:marLeft w:val="640"/>
          <w:marRight w:val="0"/>
          <w:marTop w:val="0"/>
          <w:marBottom w:val="0"/>
          <w:divBdr>
            <w:top w:val="none" w:sz="0" w:space="0" w:color="auto"/>
            <w:left w:val="none" w:sz="0" w:space="0" w:color="auto"/>
            <w:bottom w:val="none" w:sz="0" w:space="0" w:color="auto"/>
            <w:right w:val="none" w:sz="0" w:space="0" w:color="auto"/>
          </w:divBdr>
        </w:div>
        <w:div w:id="681126629">
          <w:marLeft w:val="640"/>
          <w:marRight w:val="0"/>
          <w:marTop w:val="0"/>
          <w:marBottom w:val="0"/>
          <w:divBdr>
            <w:top w:val="none" w:sz="0" w:space="0" w:color="auto"/>
            <w:left w:val="none" w:sz="0" w:space="0" w:color="auto"/>
            <w:bottom w:val="none" w:sz="0" w:space="0" w:color="auto"/>
            <w:right w:val="none" w:sz="0" w:space="0" w:color="auto"/>
          </w:divBdr>
        </w:div>
        <w:div w:id="406077194">
          <w:marLeft w:val="640"/>
          <w:marRight w:val="0"/>
          <w:marTop w:val="0"/>
          <w:marBottom w:val="0"/>
          <w:divBdr>
            <w:top w:val="none" w:sz="0" w:space="0" w:color="auto"/>
            <w:left w:val="none" w:sz="0" w:space="0" w:color="auto"/>
            <w:bottom w:val="none" w:sz="0" w:space="0" w:color="auto"/>
            <w:right w:val="none" w:sz="0" w:space="0" w:color="auto"/>
          </w:divBdr>
        </w:div>
        <w:div w:id="243877649">
          <w:marLeft w:val="640"/>
          <w:marRight w:val="0"/>
          <w:marTop w:val="0"/>
          <w:marBottom w:val="0"/>
          <w:divBdr>
            <w:top w:val="none" w:sz="0" w:space="0" w:color="auto"/>
            <w:left w:val="none" w:sz="0" w:space="0" w:color="auto"/>
            <w:bottom w:val="none" w:sz="0" w:space="0" w:color="auto"/>
            <w:right w:val="none" w:sz="0" w:space="0" w:color="auto"/>
          </w:divBdr>
        </w:div>
        <w:div w:id="1934435576">
          <w:marLeft w:val="640"/>
          <w:marRight w:val="0"/>
          <w:marTop w:val="0"/>
          <w:marBottom w:val="0"/>
          <w:divBdr>
            <w:top w:val="none" w:sz="0" w:space="0" w:color="auto"/>
            <w:left w:val="none" w:sz="0" w:space="0" w:color="auto"/>
            <w:bottom w:val="none" w:sz="0" w:space="0" w:color="auto"/>
            <w:right w:val="none" w:sz="0" w:space="0" w:color="auto"/>
          </w:divBdr>
        </w:div>
        <w:div w:id="1593468054">
          <w:marLeft w:val="640"/>
          <w:marRight w:val="0"/>
          <w:marTop w:val="0"/>
          <w:marBottom w:val="0"/>
          <w:divBdr>
            <w:top w:val="none" w:sz="0" w:space="0" w:color="auto"/>
            <w:left w:val="none" w:sz="0" w:space="0" w:color="auto"/>
            <w:bottom w:val="none" w:sz="0" w:space="0" w:color="auto"/>
            <w:right w:val="none" w:sz="0" w:space="0" w:color="auto"/>
          </w:divBdr>
        </w:div>
        <w:div w:id="1893030539">
          <w:marLeft w:val="640"/>
          <w:marRight w:val="0"/>
          <w:marTop w:val="0"/>
          <w:marBottom w:val="0"/>
          <w:divBdr>
            <w:top w:val="none" w:sz="0" w:space="0" w:color="auto"/>
            <w:left w:val="none" w:sz="0" w:space="0" w:color="auto"/>
            <w:bottom w:val="none" w:sz="0" w:space="0" w:color="auto"/>
            <w:right w:val="none" w:sz="0" w:space="0" w:color="auto"/>
          </w:divBdr>
        </w:div>
        <w:div w:id="904412394">
          <w:marLeft w:val="640"/>
          <w:marRight w:val="0"/>
          <w:marTop w:val="0"/>
          <w:marBottom w:val="0"/>
          <w:divBdr>
            <w:top w:val="none" w:sz="0" w:space="0" w:color="auto"/>
            <w:left w:val="none" w:sz="0" w:space="0" w:color="auto"/>
            <w:bottom w:val="none" w:sz="0" w:space="0" w:color="auto"/>
            <w:right w:val="none" w:sz="0" w:space="0" w:color="auto"/>
          </w:divBdr>
        </w:div>
        <w:div w:id="149519350">
          <w:marLeft w:val="640"/>
          <w:marRight w:val="0"/>
          <w:marTop w:val="0"/>
          <w:marBottom w:val="0"/>
          <w:divBdr>
            <w:top w:val="none" w:sz="0" w:space="0" w:color="auto"/>
            <w:left w:val="none" w:sz="0" w:space="0" w:color="auto"/>
            <w:bottom w:val="none" w:sz="0" w:space="0" w:color="auto"/>
            <w:right w:val="none" w:sz="0" w:space="0" w:color="auto"/>
          </w:divBdr>
        </w:div>
        <w:div w:id="1161432945">
          <w:marLeft w:val="640"/>
          <w:marRight w:val="0"/>
          <w:marTop w:val="0"/>
          <w:marBottom w:val="0"/>
          <w:divBdr>
            <w:top w:val="none" w:sz="0" w:space="0" w:color="auto"/>
            <w:left w:val="none" w:sz="0" w:space="0" w:color="auto"/>
            <w:bottom w:val="none" w:sz="0" w:space="0" w:color="auto"/>
            <w:right w:val="none" w:sz="0" w:space="0" w:color="auto"/>
          </w:divBdr>
        </w:div>
        <w:div w:id="1956523657">
          <w:marLeft w:val="640"/>
          <w:marRight w:val="0"/>
          <w:marTop w:val="0"/>
          <w:marBottom w:val="0"/>
          <w:divBdr>
            <w:top w:val="none" w:sz="0" w:space="0" w:color="auto"/>
            <w:left w:val="none" w:sz="0" w:space="0" w:color="auto"/>
            <w:bottom w:val="none" w:sz="0" w:space="0" w:color="auto"/>
            <w:right w:val="none" w:sz="0" w:space="0" w:color="auto"/>
          </w:divBdr>
        </w:div>
        <w:div w:id="1571496239">
          <w:marLeft w:val="640"/>
          <w:marRight w:val="0"/>
          <w:marTop w:val="0"/>
          <w:marBottom w:val="0"/>
          <w:divBdr>
            <w:top w:val="none" w:sz="0" w:space="0" w:color="auto"/>
            <w:left w:val="none" w:sz="0" w:space="0" w:color="auto"/>
            <w:bottom w:val="none" w:sz="0" w:space="0" w:color="auto"/>
            <w:right w:val="none" w:sz="0" w:space="0" w:color="auto"/>
          </w:divBdr>
        </w:div>
        <w:div w:id="330253283">
          <w:marLeft w:val="640"/>
          <w:marRight w:val="0"/>
          <w:marTop w:val="0"/>
          <w:marBottom w:val="0"/>
          <w:divBdr>
            <w:top w:val="none" w:sz="0" w:space="0" w:color="auto"/>
            <w:left w:val="none" w:sz="0" w:space="0" w:color="auto"/>
            <w:bottom w:val="none" w:sz="0" w:space="0" w:color="auto"/>
            <w:right w:val="none" w:sz="0" w:space="0" w:color="auto"/>
          </w:divBdr>
        </w:div>
        <w:div w:id="2053072469">
          <w:marLeft w:val="640"/>
          <w:marRight w:val="0"/>
          <w:marTop w:val="0"/>
          <w:marBottom w:val="0"/>
          <w:divBdr>
            <w:top w:val="none" w:sz="0" w:space="0" w:color="auto"/>
            <w:left w:val="none" w:sz="0" w:space="0" w:color="auto"/>
            <w:bottom w:val="none" w:sz="0" w:space="0" w:color="auto"/>
            <w:right w:val="none" w:sz="0" w:space="0" w:color="auto"/>
          </w:divBdr>
        </w:div>
        <w:div w:id="1755977852">
          <w:marLeft w:val="640"/>
          <w:marRight w:val="0"/>
          <w:marTop w:val="0"/>
          <w:marBottom w:val="0"/>
          <w:divBdr>
            <w:top w:val="none" w:sz="0" w:space="0" w:color="auto"/>
            <w:left w:val="none" w:sz="0" w:space="0" w:color="auto"/>
            <w:bottom w:val="none" w:sz="0" w:space="0" w:color="auto"/>
            <w:right w:val="none" w:sz="0" w:space="0" w:color="auto"/>
          </w:divBdr>
        </w:div>
        <w:div w:id="1251738980">
          <w:marLeft w:val="640"/>
          <w:marRight w:val="0"/>
          <w:marTop w:val="0"/>
          <w:marBottom w:val="0"/>
          <w:divBdr>
            <w:top w:val="none" w:sz="0" w:space="0" w:color="auto"/>
            <w:left w:val="none" w:sz="0" w:space="0" w:color="auto"/>
            <w:bottom w:val="none" w:sz="0" w:space="0" w:color="auto"/>
            <w:right w:val="none" w:sz="0" w:space="0" w:color="auto"/>
          </w:divBdr>
        </w:div>
        <w:div w:id="1504517335">
          <w:marLeft w:val="640"/>
          <w:marRight w:val="0"/>
          <w:marTop w:val="0"/>
          <w:marBottom w:val="0"/>
          <w:divBdr>
            <w:top w:val="none" w:sz="0" w:space="0" w:color="auto"/>
            <w:left w:val="none" w:sz="0" w:space="0" w:color="auto"/>
            <w:bottom w:val="none" w:sz="0" w:space="0" w:color="auto"/>
            <w:right w:val="none" w:sz="0" w:space="0" w:color="auto"/>
          </w:divBdr>
        </w:div>
        <w:div w:id="1735857228">
          <w:marLeft w:val="640"/>
          <w:marRight w:val="0"/>
          <w:marTop w:val="0"/>
          <w:marBottom w:val="0"/>
          <w:divBdr>
            <w:top w:val="none" w:sz="0" w:space="0" w:color="auto"/>
            <w:left w:val="none" w:sz="0" w:space="0" w:color="auto"/>
            <w:bottom w:val="none" w:sz="0" w:space="0" w:color="auto"/>
            <w:right w:val="none" w:sz="0" w:space="0" w:color="auto"/>
          </w:divBdr>
        </w:div>
        <w:div w:id="1092093862">
          <w:marLeft w:val="640"/>
          <w:marRight w:val="0"/>
          <w:marTop w:val="0"/>
          <w:marBottom w:val="0"/>
          <w:divBdr>
            <w:top w:val="none" w:sz="0" w:space="0" w:color="auto"/>
            <w:left w:val="none" w:sz="0" w:space="0" w:color="auto"/>
            <w:bottom w:val="none" w:sz="0" w:space="0" w:color="auto"/>
            <w:right w:val="none" w:sz="0" w:space="0" w:color="auto"/>
          </w:divBdr>
        </w:div>
        <w:div w:id="2104720989">
          <w:marLeft w:val="640"/>
          <w:marRight w:val="0"/>
          <w:marTop w:val="0"/>
          <w:marBottom w:val="0"/>
          <w:divBdr>
            <w:top w:val="none" w:sz="0" w:space="0" w:color="auto"/>
            <w:left w:val="none" w:sz="0" w:space="0" w:color="auto"/>
            <w:bottom w:val="none" w:sz="0" w:space="0" w:color="auto"/>
            <w:right w:val="none" w:sz="0" w:space="0" w:color="auto"/>
          </w:divBdr>
        </w:div>
        <w:div w:id="1561212383">
          <w:marLeft w:val="640"/>
          <w:marRight w:val="0"/>
          <w:marTop w:val="0"/>
          <w:marBottom w:val="0"/>
          <w:divBdr>
            <w:top w:val="none" w:sz="0" w:space="0" w:color="auto"/>
            <w:left w:val="none" w:sz="0" w:space="0" w:color="auto"/>
            <w:bottom w:val="none" w:sz="0" w:space="0" w:color="auto"/>
            <w:right w:val="none" w:sz="0" w:space="0" w:color="auto"/>
          </w:divBdr>
        </w:div>
        <w:div w:id="1286934644">
          <w:marLeft w:val="640"/>
          <w:marRight w:val="0"/>
          <w:marTop w:val="0"/>
          <w:marBottom w:val="0"/>
          <w:divBdr>
            <w:top w:val="none" w:sz="0" w:space="0" w:color="auto"/>
            <w:left w:val="none" w:sz="0" w:space="0" w:color="auto"/>
            <w:bottom w:val="none" w:sz="0" w:space="0" w:color="auto"/>
            <w:right w:val="none" w:sz="0" w:space="0" w:color="auto"/>
          </w:divBdr>
        </w:div>
        <w:div w:id="1347100989">
          <w:marLeft w:val="640"/>
          <w:marRight w:val="0"/>
          <w:marTop w:val="0"/>
          <w:marBottom w:val="0"/>
          <w:divBdr>
            <w:top w:val="none" w:sz="0" w:space="0" w:color="auto"/>
            <w:left w:val="none" w:sz="0" w:space="0" w:color="auto"/>
            <w:bottom w:val="none" w:sz="0" w:space="0" w:color="auto"/>
            <w:right w:val="none" w:sz="0" w:space="0" w:color="auto"/>
          </w:divBdr>
        </w:div>
        <w:div w:id="679236011">
          <w:marLeft w:val="640"/>
          <w:marRight w:val="0"/>
          <w:marTop w:val="0"/>
          <w:marBottom w:val="0"/>
          <w:divBdr>
            <w:top w:val="none" w:sz="0" w:space="0" w:color="auto"/>
            <w:left w:val="none" w:sz="0" w:space="0" w:color="auto"/>
            <w:bottom w:val="none" w:sz="0" w:space="0" w:color="auto"/>
            <w:right w:val="none" w:sz="0" w:space="0" w:color="auto"/>
          </w:divBdr>
        </w:div>
        <w:div w:id="908006108">
          <w:marLeft w:val="640"/>
          <w:marRight w:val="0"/>
          <w:marTop w:val="0"/>
          <w:marBottom w:val="0"/>
          <w:divBdr>
            <w:top w:val="none" w:sz="0" w:space="0" w:color="auto"/>
            <w:left w:val="none" w:sz="0" w:space="0" w:color="auto"/>
            <w:bottom w:val="none" w:sz="0" w:space="0" w:color="auto"/>
            <w:right w:val="none" w:sz="0" w:space="0" w:color="auto"/>
          </w:divBdr>
        </w:div>
        <w:div w:id="546841419">
          <w:marLeft w:val="640"/>
          <w:marRight w:val="0"/>
          <w:marTop w:val="0"/>
          <w:marBottom w:val="0"/>
          <w:divBdr>
            <w:top w:val="none" w:sz="0" w:space="0" w:color="auto"/>
            <w:left w:val="none" w:sz="0" w:space="0" w:color="auto"/>
            <w:bottom w:val="none" w:sz="0" w:space="0" w:color="auto"/>
            <w:right w:val="none" w:sz="0" w:space="0" w:color="auto"/>
          </w:divBdr>
        </w:div>
      </w:divsChild>
    </w:div>
    <w:div w:id="420444438">
      <w:bodyDiv w:val="1"/>
      <w:marLeft w:val="0"/>
      <w:marRight w:val="0"/>
      <w:marTop w:val="0"/>
      <w:marBottom w:val="0"/>
      <w:divBdr>
        <w:top w:val="none" w:sz="0" w:space="0" w:color="auto"/>
        <w:left w:val="none" w:sz="0" w:space="0" w:color="auto"/>
        <w:bottom w:val="none" w:sz="0" w:space="0" w:color="auto"/>
        <w:right w:val="none" w:sz="0" w:space="0" w:color="auto"/>
      </w:divBdr>
    </w:div>
    <w:div w:id="420490220">
      <w:bodyDiv w:val="1"/>
      <w:marLeft w:val="0"/>
      <w:marRight w:val="0"/>
      <w:marTop w:val="0"/>
      <w:marBottom w:val="0"/>
      <w:divBdr>
        <w:top w:val="none" w:sz="0" w:space="0" w:color="auto"/>
        <w:left w:val="none" w:sz="0" w:space="0" w:color="auto"/>
        <w:bottom w:val="none" w:sz="0" w:space="0" w:color="auto"/>
        <w:right w:val="none" w:sz="0" w:space="0" w:color="auto"/>
      </w:divBdr>
    </w:div>
    <w:div w:id="420835313">
      <w:bodyDiv w:val="1"/>
      <w:marLeft w:val="0"/>
      <w:marRight w:val="0"/>
      <w:marTop w:val="0"/>
      <w:marBottom w:val="0"/>
      <w:divBdr>
        <w:top w:val="none" w:sz="0" w:space="0" w:color="auto"/>
        <w:left w:val="none" w:sz="0" w:space="0" w:color="auto"/>
        <w:bottom w:val="none" w:sz="0" w:space="0" w:color="auto"/>
        <w:right w:val="none" w:sz="0" w:space="0" w:color="auto"/>
      </w:divBdr>
    </w:div>
    <w:div w:id="420949134">
      <w:bodyDiv w:val="1"/>
      <w:marLeft w:val="0"/>
      <w:marRight w:val="0"/>
      <w:marTop w:val="0"/>
      <w:marBottom w:val="0"/>
      <w:divBdr>
        <w:top w:val="none" w:sz="0" w:space="0" w:color="auto"/>
        <w:left w:val="none" w:sz="0" w:space="0" w:color="auto"/>
        <w:bottom w:val="none" w:sz="0" w:space="0" w:color="auto"/>
        <w:right w:val="none" w:sz="0" w:space="0" w:color="auto"/>
      </w:divBdr>
    </w:div>
    <w:div w:id="421073253">
      <w:bodyDiv w:val="1"/>
      <w:marLeft w:val="0"/>
      <w:marRight w:val="0"/>
      <w:marTop w:val="0"/>
      <w:marBottom w:val="0"/>
      <w:divBdr>
        <w:top w:val="none" w:sz="0" w:space="0" w:color="auto"/>
        <w:left w:val="none" w:sz="0" w:space="0" w:color="auto"/>
        <w:bottom w:val="none" w:sz="0" w:space="0" w:color="auto"/>
        <w:right w:val="none" w:sz="0" w:space="0" w:color="auto"/>
      </w:divBdr>
    </w:div>
    <w:div w:id="421223015">
      <w:bodyDiv w:val="1"/>
      <w:marLeft w:val="0"/>
      <w:marRight w:val="0"/>
      <w:marTop w:val="0"/>
      <w:marBottom w:val="0"/>
      <w:divBdr>
        <w:top w:val="none" w:sz="0" w:space="0" w:color="auto"/>
        <w:left w:val="none" w:sz="0" w:space="0" w:color="auto"/>
        <w:bottom w:val="none" w:sz="0" w:space="0" w:color="auto"/>
        <w:right w:val="none" w:sz="0" w:space="0" w:color="auto"/>
      </w:divBdr>
      <w:divsChild>
        <w:div w:id="96952393">
          <w:marLeft w:val="480"/>
          <w:marRight w:val="0"/>
          <w:marTop w:val="0"/>
          <w:marBottom w:val="0"/>
          <w:divBdr>
            <w:top w:val="none" w:sz="0" w:space="0" w:color="auto"/>
            <w:left w:val="none" w:sz="0" w:space="0" w:color="auto"/>
            <w:bottom w:val="none" w:sz="0" w:space="0" w:color="auto"/>
            <w:right w:val="none" w:sz="0" w:space="0" w:color="auto"/>
          </w:divBdr>
        </w:div>
        <w:div w:id="66584892">
          <w:marLeft w:val="480"/>
          <w:marRight w:val="0"/>
          <w:marTop w:val="0"/>
          <w:marBottom w:val="0"/>
          <w:divBdr>
            <w:top w:val="none" w:sz="0" w:space="0" w:color="auto"/>
            <w:left w:val="none" w:sz="0" w:space="0" w:color="auto"/>
            <w:bottom w:val="none" w:sz="0" w:space="0" w:color="auto"/>
            <w:right w:val="none" w:sz="0" w:space="0" w:color="auto"/>
          </w:divBdr>
        </w:div>
        <w:div w:id="1415589565">
          <w:marLeft w:val="480"/>
          <w:marRight w:val="0"/>
          <w:marTop w:val="0"/>
          <w:marBottom w:val="0"/>
          <w:divBdr>
            <w:top w:val="none" w:sz="0" w:space="0" w:color="auto"/>
            <w:left w:val="none" w:sz="0" w:space="0" w:color="auto"/>
            <w:bottom w:val="none" w:sz="0" w:space="0" w:color="auto"/>
            <w:right w:val="none" w:sz="0" w:space="0" w:color="auto"/>
          </w:divBdr>
        </w:div>
        <w:div w:id="696006604">
          <w:marLeft w:val="480"/>
          <w:marRight w:val="0"/>
          <w:marTop w:val="0"/>
          <w:marBottom w:val="0"/>
          <w:divBdr>
            <w:top w:val="none" w:sz="0" w:space="0" w:color="auto"/>
            <w:left w:val="none" w:sz="0" w:space="0" w:color="auto"/>
            <w:bottom w:val="none" w:sz="0" w:space="0" w:color="auto"/>
            <w:right w:val="none" w:sz="0" w:space="0" w:color="auto"/>
          </w:divBdr>
        </w:div>
        <w:div w:id="773937461">
          <w:marLeft w:val="480"/>
          <w:marRight w:val="0"/>
          <w:marTop w:val="0"/>
          <w:marBottom w:val="0"/>
          <w:divBdr>
            <w:top w:val="none" w:sz="0" w:space="0" w:color="auto"/>
            <w:left w:val="none" w:sz="0" w:space="0" w:color="auto"/>
            <w:bottom w:val="none" w:sz="0" w:space="0" w:color="auto"/>
            <w:right w:val="none" w:sz="0" w:space="0" w:color="auto"/>
          </w:divBdr>
        </w:div>
        <w:div w:id="1741634814">
          <w:marLeft w:val="480"/>
          <w:marRight w:val="0"/>
          <w:marTop w:val="0"/>
          <w:marBottom w:val="0"/>
          <w:divBdr>
            <w:top w:val="none" w:sz="0" w:space="0" w:color="auto"/>
            <w:left w:val="none" w:sz="0" w:space="0" w:color="auto"/>
            <w:bottom w:val="none" w:sz="0" w:space="0" w:color="auto"/>
            <w:right w:val="none" w:sz="0" w:space="0" w:color="auto"/>
          </w:divBdr>
        </w:div>
        <w:div w:id="2141991205">
          <w:marLeft w:val="480"/>
          <w:marRight w:val="0"/>
          <w:marTop w:val="0"/>
          <w:marBottom w:val="0"/>
          <w:divBdr>
            <w:top w:val="none" w:sz="0" w:space="0" w:color="auto"/>
            <w:left w:val="none" w:sz="0" w:space="0" w:color="auto"/>
            <w:bottom w:val="none" w:sz="0" w:space="0" w:color="auto"/>
            <w:right w:val="none" w:sz="0" w:space="0" w:color="auto"/>
          </w:divBdr>
        </w:div>
        <w:div w:id="1634404755">
          <w:marLeft w:val="480"/>
          <w:marRight w:val="0"/>
          <w:marTop w:val="0"/>
          <w:marBottom w:val="0"/>
          <w:divBdr>
            <w:top w:val="none" w:sz="0" w:space="0" w:color="auto"/>
            <w:left w:val="none" w:sz="0" w:space="0" w:color="auto"/>
            <w:bottom w:val="none" w:sz="0" w:space="0" w:color="auto"/>
            <w:right w:val="none" w:sz="0" w:space="0" w:color="auto"/>
          </w:divBdr>
        </w:div>
        <w:div w:id="1712605581">
          <w:marLeft w:val="480"/>
          <w:marRight w:val="0"/>
          <w:marTop w:val="0"/>
          <w:marBottom w:val="0"/>
          <w:divBdr>
            <w:top w:val="none" w:sz="0" w:space="0" w:color="auto"/>
            <w:left w:val="none" w:sz="0" w:space="0" w:color="auto"/>
            <w:bottom w:val="none" w:sz="0" w:space="0" w:color="auto"/>
            <w:right w:val="none" w:sz="0" w:space="0" w:color="auto"/>
          </w:divBdr>
        </w:div>
        <w:div w:id="1364020098">
          <w:marLeft w:val="480"/>
          <w:marRight w:val="0"/>
          <w:marTop w:val="0"/>
          <w:marBottom w:val="0"/>
          <w:divBdr>
            <w:top w:val="none" w:sz="0" w:space="0" w:color="auto"/>
            <w:left w:val="none" w:sz="0" w:space="0" w:color="auto"/>
            <w:bottom w:val="none" w:sz="0" w:space="0" w:color="auto"/>
            <w:right w:val="none" w:sz="0" w:space="0" w:color="auto"/>
          </w:divBdr>
        </w:div>
        <w:div w:id="1281229461">
          <w:marLeft w:val="480"/>
          <w:marRight w:val="0"/>
          <w:marTop w:val="0"/>
          <w:marBottom w:val="0"/>
          <w:divBdr>
            <w:top w:val="none" w:sz="0" w:space="0" w:color="auto"/>
            <w:left w:val="none" w:sz="0" w:space="0" w:color="auto"/>
            <w:bottom w:val="none" w:sz="0" w:space="0" w:color="auto"/>
            <w:right w:val="none" w:sz="0" w:space="0" w:color="auto"/>
          </w:divBdr>
        </w:div>
        <w:div w:id="341056238">
          <w:marLeft w:val="480"/>
          <w:marRight w:val="0"/>
          <w:marTop w:val="0"/>
          <w:marBottom w:val="0"/>
          <w:divBdr>
            <w:top w:val="none" w:sz="0" w:space="0" w:color="auto"/>
            <w:left w:val="none" w:sz="0" w:space="0" w:color="auto"/>
            <w:bottom w:val="none" w:sz="0" w:space="0" w:color="auto"/>
            <w:right w:val="none" w:sz="0" w:space="0" w:color="auto"/>
          </w:divBdr>
        </w:div>
        <w:div w:id="477571994">
          <w:marLeft w:val="480"/>
          <w:marRight w:val="0"/>
          <w:marTop w:val="0"/>
          <w:marBottom w:val="0"/>
          <w:divBdr>
            <w:top w:val="none" w:sz="0" w:space="0" w:color="auto"/>
            <w:left w:val="none" w:sz="0" w:space="0" w:color="auto"/>
            <w:bottom w:val="none" w:sz="0" w:space="0" w:color="auto"/>
            <w:right w:val="none" w:sz="0" w:space="0" w:color="auto"/>
          </w:divBdr>
        </w:div>
        <w:div w:id="1366491482">
          <w:marLeft w:val="480"/>
          <w:marRight w:val="0"/>
          <w:marTop w:val="0"/>
          <w:marBottom w:val="0"/>
          <w:divBdr>
            <w:top w:val="none" w:sz="0" w:space="0" w:color="auto"/>
            <w:left w:val="none" w:sz="0" w:space="0" w:color="auto"/>
            <w:bottom w:val="none" w:sz="0" w:space="0" w:color="auto"/>
            <w:right w:val="none" w:sz="0" w:space="0" w:color="auto"/>
          </w:divBdr>
        </w:div>
        <w:div w:id="1437403369">
          <w:marLeft w:val="480"/>
          <w:marRight w:val="0"/>
          <w:marTop w:val="0"/>
          <w:marBottom w:val="0"/>
          <w:divBdr>
            <w:top w:val="none" w:sz="0" w:space="0" w:color="auto"/>
            <w:left w:val="none" w:sz="0" w:space="0" w:color="auto"/>
            <w:bottom w:val="none" w:sz="0" w:space="0" w:color="auto"/>
            <w:right w:val="none" w:sz="0" w:space="0" w:color="auto"/>
          </w:divBdr>
        </w:div>
        <w:div w:id="1592229205">
          <w:marLeft w:val="480"/>
          <w:marRight w:val="0"/>
          <w:marTop w:val="0"/>
          <w:marBottom w:val="0"/>
          <w:divBdr>
            <w:top w:val="none" w:sz="0" w:space="0" w:color="auto"/>
            <w:left w:val="none" w:sz="0" w:space="0" w:color="auto"/>
            <w:bottom w:val="none" w:sz="0" w:space="0" w:color="auto"/>
            <w:right w:val="none" w:sz="0" w:space="0" w:color="auto"/>
          </w:divBdr>
        </w:div>
        <w:div w:id="1147866717">
          <w:marLeft w:val="480"/>
          <w:marRight w:val="0"/>
          <w:marTop w:val="0"/>
          <w:marBottom w:val="0"/>
          <w:divBdr>
            <w:top w:val="none" w:sz="0" w:space="0" w:color="auto"/>
            <w:left w:val="none" w:sz="0" w:space="0" w:color="auto"/>
            <w:bottom w:val="none" w:sz="0" w:space="0" w:color="auto"/>
            <w:right w:val="none" w:sz="0" w:space="0" w:color="auto"/>
          </w:divBdr>
        </w:div>
        <w:div w:id="615216458">
          <w:marLeft w:val="480"/>
          <w:marRight w:val="0"/>
          <w:marTop w:val="0"/>
          <w:marBottom w:val="0"/>
          <w:divBdr>
            <w:top w:val="none" w:sz="0" w:space="0" w:color="auto"/>
            <w:left w:val="none" w:sz="0" w:space="0" w:color="auto"/>
            <w:bottom w:val="none" w:sz="0" w:space="0" w:color="auto"/>
            <w:right w:val="none" w:sz="0" w:space="0" w:color="auto"/>
          </w:divBdr>
        </w:div>
        <w:div w:id="900555979">
          <w:marLeft w:val="480"/>
          <w:marRight w:val="0"/>
          <w:marTop w:val="0"/>
          <w:marBottom w:val="0"/>
          <w:divBdr>
            <w:top w:val="none" w:sz="0" w:space="0" w:color="auto"/>
            <w:left w:val="none" w:sz="0" w:space="0" w:color="auto"/>
            <w:bottom w:val="none" w:sz="0" w:space="0" w:color="auto"/>
            <w:right w:val="none" w:sz="0" w:space="0" w:color="auto"/>
          </w:divBdr>
        </w:div>
        <w:div w:id="1416904000">
          <w:marLeft w:val="480"/>
          <w:marRight w:val="0"/>
          <w:marTop w:val="0"/>
          <w:marBottom w:val="0"/>
          <w:divBdr>
            <w:top w:val="none" w:sz="0" w:space="0" w:color="auto"/>
            <w:left w:val="none" w:sz="0" w:space="0" w:color="auto"/>
            <w:bottom w:val="none" w:sz="0" w:space="0" w:color="auto"/>
            <w:right w:val="none" w:sz="0" w:space="0" w:color="auto"/>
          </w:divBdr>
        </w:div>
        <w:div w:id="1243563789">
          <w:marLeft w:val="480"/>
          <w:marRight w:val="0"/>
          <w:marTop w:val="0"/>
          <w:marBottom w:val="0"/>
          <w:divBdr>
            <w:top w:val="none" w:sz="0" w:space="0" w:color="auto"/>
            <w:left w:val="none" w:sz="0" w:space="0" w:color="auto"/>
            <w:bottom w:val="none" w:sz="0" w:space="0" w:color="auto"/>
            <w:right w:val="none" w:sz="0" w:space="0" w:color="auto"/>
          </w:divBdr>
        </w:div>
        <w:div w:id="1658151079">
          <w:marLeft w:val="480"/>
          <w:marRight w:val="0"/>
          <w:marTop w:val="0"/>
          <w:marBottom w:val="0"/>
          <w:divBdr>
            <w:top w:val="none" w:sz="0" w:space="0" w:color="auto"/>
            <w:left w:val="none" w:sz="0" w:space="0" w:color="auto"/>
            <w:bottom w:val="none" w:sz="0" w:space="0" w:color="auto"/>
            <w:right w:val="none" w:sz="0" w:space="0" w:color="auto"/>
          </w:divBdr>
        </w:div>
        <w:div w:id="292954059">
          <w:marLeft w:val="480"/>
          <w:marRight w:val="0"/>
          <w:marTop w:val="0"/>
          <w:marBottom w:val="0"/>
          <w:divBdr>
            <w:top w:val="none" w:sz="0" w:space="0" w:color="auto"/>
            <w:left w:val="none" w:sz="0" w:space="0" w:color="auto"/>
            <w:bottom w:val="none" w:sz="0" w:space="0" w:color="auto"/>
            <w:right w:val="none" w:sz="0" w:space="0" w:color="auto"/>
          </w:divBdr>
        </w:div>
        <w:div w:id="1165823361">
          <w:marLeft w:val="480"/>
          <w:marRight w:val="0"/>
          <w:marTop w:val="0"/>
          <w:marBottom w:val="0"/>
          <w:divBdr>
            <w:top w:val="none" w:sz="0" w:space="0" w:color="auto"/>
            <w:left w:val="none" w:sz="0" w:space="0" w:color="auto"/>
            <w:bottom w:val="none" w:sz="0" w:space="0" w:color="auto"/>
            <w:right w:val="none" w:sz="0" w:space="0" w:color="auto"/>
          </w:divBdr>
        </w:div>
        <w:div w:id="235366386">
          <w:marLeft w:val="480"/>
          <w:marRight w:val="0"/>
          <w:marTop w:val="0"/>
          <w:marBottom w:val="0"/>
          <w:divBdr>
            <w:top w:val="none" w:sz="0" w:space="0" w:color="auto"/>
            <w:left w:val="none" w:sz="0" w:space="0" w:color="auto"/>
            <w:bottom w:val="none" w:sz="0" w:space="0" w:color="auto"/>
            <w:right w:val="none" w:sz="0" w:space="0" w:color="auto"/>
          </w:divBdr>
        </w:div>
        <w:div w:id="1310548956">
          <w:marLeft w:val="480"/>
          <w:marRight w:val="0"/>
          <w:marTop w:val="0"/>
          <w:marBottom w:val="0"/>
          <w:divBdr>
            <w:top w:val="none" w:sz="0" w:space="0" w:color="auto"/>
            <w:left w:val="none" w:sz="0" w:space="0" w:color="auto"/>
            <w:bottom w:val="none" w:sz="0" w:space="0" w:color="auto"/>
            <w:right w:val="none" w:sz="0" w:space="0" w:color="auto"/>
          </w:divBdr>
        </w:div>
        <w:div w:id="520437579">
          <w:marLeft w:val="480"/>
          <w:marRight w:val="0"/>
          <w:marTop w:val="0"/>
          <w:marBottom w:val="0"/>
          <w:divBdr>
            <w:top w:val="none" w:sz="0" w:space="0" w:color="auto"/>
            <w:left w:val="none" w:sz="0" w:space="0" w:color="auto"/>
            <w:bottom w:val="none" w:sz="0" w:space="0" w:color="auto"/>
            <w:right w:val="none" w:sz="0" w:space="0" w:color="auto"/>
          </w:divBdr>
        </w:div>
        <w:div w:id="1201549040">
          <w:marLeft w:val="480"/>
          <w:marRight w:val="0"/>
          <w:marTop w:val="0"/>
          <w:marBottom w:val="0"/>
          <w:divBdr>
            <w:top w:val="none" w:sz="0" w:space="0" w:color="auto"/>
            <w:left w:val="none" w:sz="0" w:space="0" w:color="auto"/>
            <w:bottom w:val="none" w:sz="0" w:space="0" w:color="auto"/>
            <w:right w:val="none" w:sz="0" w:space="0" w:color="auto"/>
          </w:divBdr>
        </w:div>
        <w:div w:id="1348290470">
          <w:marLeft w:val="480"/>
          <w:marRight w:val="0"/>
          <w:marTop w:val="0"/>
          <w:marBottom w:val="0"/>
          <w:divBdr>
            <w:top w:val="none" w:sz="0" w:space="0" w:color="auto"/>
            <w:left w:val="none" w:sz="0" w:space="0" w:color="auto"/>
            <w:bottom w:val="none" w:sz="0" w:space="0" w:color="auto"/>
            <w:right w:val="none" w:sz="0" w:space="0" w:color="auto"/>
          </w:divBdr>
        </w:div>
        <w:div w:id="1116943859">
          <w:marLeft w:val="480"/>
          <w:marRight w:val="0"/>
          <w:marTop w:val="0"/>
          <w:marBottom w:val="0"/>
          <w:divBdr>
            <w:top w:val="none" w:sz="0" w:space="0" w:color="auto"/>
            <w:left w:val="none" w:sz="0" w:space="0" w:color="auto"/>
            <w:bottom w:val="none" w:sz="0" w:space="0" w:color="auto"/>
            <w:right w:val="none" w:sz="0" w:space="0" w:color="auto"/>
          </w:divBdr>
        </w:div>
        <w:div w:id="1407872294">
          <w:marLeft w:val="480"/>
          <w:marRight w:val="0"/>
          <w:marTop w:val="0"/>
          <w:marBottom w:val="0"/>
          <w:divBdr>
            <w:top w:val="none" w:sz="0" w:space="0" w:color="auto"/>
            <w:left w:val="none" w:sz="0" w:space="0" w:color="auto"/>
            <w:bottom w:val="none" w:sz="0" w:space="0" w:color="auto"/>
            <w:right w:val="none" w:sz="0" w:space="0" w:color="auto"/>
          </w:divBdr>
        </w:div>
        <w:div w:id="1903366311">
          <w:marLeft w:val="480"/>
          <w:marRight w:val="0"/>
          <w:marTop w:val="0"/>
          <w:marBottom w:val="0"/>
          <w:divBdr>
            <w:top w:val="none" w:sz="0" w:space="0" w:color="auto"/>
            <w:left w:val="none" w:sz="0" w:space="0" w:color="auto"/>
            <w:bottom w:val="none" w:sz="0" w:space="0" w:color="auto"/>
            <w:right w:val="none" w:sz="0" w:space="0" w:color="auto"/>
          </w:divBdr>
        </w:div>
        <w:div w:id="1565292303">
          <w:marLeft w:val="480"/>
          <w:marRight w:val="0"/>
          <w:marTop w:val="0"/>
          <w:marBottom w:val="0"/>
          <w:divBdr>
            <w:top w:val="none" w:sz="0" w:space="0" w:color="auto"/>
            <w:left w:val="none" w:sz="0" w:space="0" w:color="auto"/>
            <w:bottom w:val="none" w:sz="0" w:space="0" w:color="auto"/>
            <w:right w:val="none" w:sz="0" w:space="0" w:color="auto"/>
          </w:divBdr>
        </w:div>
        <w:div w:id="350305953">
          <w:marLeft w:val="480"/>
          <w:marRight w:val="0"/>
          <w:marTop w:val="0"/>
          <w:marBottom w:val="0"/>
          <w:divBdr>
            <w:top w:val="none" w:sz="0" w:space="0" w:color="auto"/>
            <w:left w:val="none" w:sz="0" w:space="0" w:color="auto"/>
            <w:bottom w:val="none" w:sz="0" w:space="0" w:color="auto"/>
            <w:right w:val="none" w:sz="0" w:space="0" w:color="auto"/>
          </w:divBdr>
        </w:div>
        <w:div w:id="1102073558">
          <w:marLeft w:val="480"/>
          <w:marRight w:val="0"/>
          <w:marTop w:val="0"/>
          <w:marBottom w:val="0"/>
          <w:divBdr>
            <w:top w:val="none" w:sz="0" w:space="0" w:color="auto"/>
            <w:left w:val="none" w:sz="0" w:space="0" w:color="auto"/>
            <w:bottom w:val="none" w:sz="0" w:space="0" w:color="auto"/>
            <w:right w:val="none" w:sz="0" w:space="0" w:color="auto"/>
          </w:divBdr>
        </w:div>
        <w:div w:id="325128621">
          <w:marLeft w:val="480"/>
          <w:marRight w:val="0"/>
          <w:marTop w:val="0"/>
          <w:marBottom w:val="0"/>
          <w:divBdr>
            <w:top w:val="none" w:sz="0" w:space="0" w:color="auto"/>
            <w:left w:val="none" w:sz="0" w:space="0" w:color="auto"/>
            <w:bottom w:val="none" w:sz="0" w:space="0" w:color="auto"/>
            <w:right w:val="none" w:sz="0" w:space="0" w:color="auto"/>
          </w:divBdr>
        </w:div>
        <w:div w:id="484931034">
          <w:marLeft w:val="480"/>
          <w:marRight w:val="0"/>
          <w:marTop w:val="0"/>
          <w:marBottom w:val="0"/>
          <w:divBdr>
            <w:top w:val="none" w:sz="0" w:space="0" w:color="auto"/>
            <w:left w:val="none" w:sz="0" w:space="0" w:color="auto"/>
            <w:bottom w:val="none" w:sz="0" w:space="0" w:color="auto"/>
            <w:right w:val="none" w:sz="0" w:space="0" w:color="auto"/>
          </w:divBdr>
        </w:div>
        <w:div w:id="1206528541">
          <w:marLeft w:val="480"/>
          <w:marRight w:val="0"/>
          <w:marTop w:val="0"/>
          <w:marBottom w:val="0"/>
          <w:divBdr>
            <w:top w:val="none" w:sz="0" w:space="0" w:color="auto"/>
            <w:left w:val="none" w:sz="0" w:space="0" w:color="auto"/>
            <w:bottom w:val="none" w:sz="0" w:space="0" w:color="auto"/>
            <w:right w:val="none" w:sz="0" w:space="0" w:color="auto"/>
          </w:divBdr>
        </w:div>
        <w:div w:id="1089622651">
          <w:marLeft w:val="480"/>
          <w:marRight w:val="0"/>
          <w:marTop w:val="0"/>
          <w:marBottom w:val="0"/>
          <w:divBdr>
            <w:top w:val="none" w:sz="0" w:space="0" w:color="auto"/>
            <w:left w:val="none" w:sz="0" w:space="0" w:color="auto"/>
            <w:bottom w:val="none" w:sz="0" w:space="0" w:color="auto"/>
            <w:right w:val="none" w:sz="0" w:space="0" w:color="auto"/>
          </w:divBdr>
        </w:div>
        <w:div w:id="1228303809">
          <w:marLeft w:val="480"/>
          <w:marRight w:val="0"/>
          <w:marTop w:val="0"/>
          <w:marBottom w:val="0"/>
          <w:divBdr>
            <w:top w:val="none" w:sz="0" w:space="0" w:color="auto"/>
            <w:left w:val="none" w:sz="0" w:space="0" w:color="auto"/>
            <w:bottom w:val="none" w:sz="0" w:space="0" w:color="auto"/>
            <w:right w:val="none" w:sz="0" w:space="0" w:color="auto"/>
          </w:divBdr>
        </w:div>
        <w:div w:id="787898597">
          <w:marLeft w:val="480"/>
          <w:marRight w:val="0"/>
          <w:marTop w:val="0"/>
          <w:marBottom w:val="0"/>
          <w:divBdr>
            <w:top w:val="none" w:sz="0" w:space="0" w:color="auto"/>
            <w:left w:val="none" w:sz="0" w:space="0" w:color="auto"/>
            <w:bottom w:val="none" w:sz="0" w:space="0" w:color="auto"/>
            <w:right w:val="none" w:sz="0" w:space="0" w:color="auto"/>
          </w:divBdr>
        </w:div>
        <w:div w:id="1534659072">
          <w:marLeft w:val="480"/>
          <w:marRight w:val="0"/>
          <w:marTop w:val="0"/>
          <w:marBottom w:val="0"/>
          <w:divBdr>
            <w:top w:val="none" w:sz="0" w:space="0" w:color="auto"/>
            <w:left w:val="none" w:sz="0" w:space="0" w:color="auto"/>
            <w:bottom w:val="none" w:sz="0" w:space="0" w:color="auto"/>
            <w:right w:val="none" w:sz="0" w:space="0" w:color="auto"/>
          </w:divBdr>
        </w:div>
        <w:div w:id="891042630">
          <w:marLeft w:val="480"/>
          <w:marRight w:val="0"/>
          <w:marTop w:val="0"/>
          <w:marBottom w:val="0"/>
          <w:divBdr>
            <w:top w:val="none" w:sz="0" w:space="0" w:color="auto"/>
            <w:left w:val="none" w:sz="0" w:space="0" w:color="auto"/>
            <w:bottom w:val="none" w:sz="0" w:space="0" w:color="auto"/>
            <w:right w:val="none" w:sz="0" w:space="0" w:color="auto"/>
          </w:divBdr>
        </w:div>
        <w:div w:id="67267016">
          <w:marLeft w:val="480"/>
          <w:marRight w:val="0"/>
          <w:marTop w:val="0"/>
          <w:marBottom w:val="0"/>
          <w:divBdr>
            <w:top w:val="none" w:sz="0" w:space="0" w:color="auto"/>
            <w:left w:val="none" w:sz="0" w:space="0" w:color="auto"/>
            <w:bottom w:val="none" w:sz="0" w:space="0" w:color="auto"/>
            <w:right w:val="none" w:sz="0" w:space="0" w:color="auto"/>
          </w:divBdr>
        </w:div>
        <w:div w:id="1284462071">
          <w:marLeft w:val="480"/>
          <w:marRight w:val="0"/>
          <w:marTop w:val="0"/>
          <w:marBottom w:val="0"/>
          <w:divBdr>
            <w:top w:val="none" w:sz="0" w:space="0" w:color="auto"/>
            <w:left w:val="none" w:sz="0" w:space="0" w:color="auto"/>
            <w:bottom w:val="none" w:sz="0" w:space="0" w:color="auto"/>
            <w:right w:val="none" w:sz="0" w:space="0" w:color="auto"/>
          </w:divBdr>
        </w:div>
        <w:div w:id="2000039129">
          <w:marLeft w:val="480"/>
          <w:marRight w:val="0"/>
          <w:marTop w:val="0"/>
          <w:marBottom w:val="0"/>
          <w:divBdr>
            <w:top w:val="none" w:sz="0" w:space="0" w:color="auto"/>
            <w:left w:val="none" w:sz="0" w:space="0" w:color="auto"/>
            <w:bottom w:val="none" w:sz="0" w:space="0" w:color="auto"/>
            <w:right w:val="none" w:sz="0" w:space="0" w:color="auto"/>
          </w:divBdr>
        </w:div>
        <w:div w:id="615213767">
          <w:marLeft w:val="480"/>
          <w:marRight w:val="0"/>
          <w:marTop w:val="0"/>
          <w:marBottom w:val="0"/>
          <w:divBdr>
            <w:top w:val="none" w:sz="0" w:space="0" w:color="auto"/>
            <w:left w:val="none" w:sz="0" w:space="0" w:color="auto"/>
            <w:bottom w:val="none" w:sz="0" w:space="0" w:color="auto"/>
            <w:right w:val="none" w:sz="0" w:space="0" w:color="auto"/>
          </w:divBdr>
        </w:div>
        <w:div w:id="1776244281">
          <w:marLeft w:val="480"/>
          <w:marRight w:val="0"/>
          <w:marTop w:val="0"/>
          <w:marBottom w:val="0"/>
          <w:divBdr>
            <w:top w:val="none" w:sz="0" w:space="0" w:color="auto"/>
            <w:left w:val="none" w:sz="0" w:space="0" w:color="auto"/>
            <w:bottom w:val="none" w:sz="0" w:space="0" w:color="auto"/>
            <w:right w:val="none" w:sz="0" w:space="0" w:color="auto"/>
          </w:divBdr>
        </w:div>
        <w:div w:id="1539003518">
          <w:marLeft w:val="480"/>
          <w:marRight w:val="0"/>
          <w:marTop w:val="0"/>
          <w:marBottom w:val="0"/>
          <w:divBdr>
            <w:top w:val="none" w:sz="0" w:space="0" w:color="auto"/>
            <w:left w:val="none" w:sz="0" w:space="0" w:color="auto"/>
            <w:bottom w:val="none" w:sz="0" w:space="0" w:color="auto"/>
            <w:right w:val="none" w:sz="0" w:space="0" w:color="auto"/>
          </w:divBdr>
        </w:div>
        <w:div w:id="23947230">
          <w:marLeft w:val="480"/>
          <w:marRight w:val="0"/>
          <w:marTop w:val="0"/>
          <w:marBottom w:val="0"/>
          <w:divBdr>
            <w:top w:val="none" w:sz="0" w:space="0" w:color="auto"/>
            <w:left w:val="none" w:sz="0" w:space="0" w:color="auto"/>
            <w:bottom w:val="none" w:sz="0" w:space="0" w:color="auto"/>
            <w:right w:val="none" w:sz="0" w:space="0" w:color="auto"/>
          </w:divBdr>
        </w:div>
        <w:div w:id="1578200640">
          <w:marLeft w:val="480"/>
          <w:marRight w:val="0"/>
          <w:marTop w:val="0"/>
          <w:marBottom w:val="0"/>
          <w:divBdr>
            <w:top w:val="none" w:sz="0" w:space="0" w:color="auto"/>
            <w:left w:val="none" w:sz="0" w:space="0" w:color="auto"/>
            <w:bottom w:val="none" w:sz="0" w:space="0" w:color="auto"/>
            <w:right w:val="none" w:sz="0" w:space="0" w:color="auto"/>
          </w:divBdr>
        </w:div>
        <w:div w:id="876937639">
          <w:marLeft w:val="480"/>
          <w:marRight w:val="0"/>
          <w:marTop w:val="0"/>
          <w:marBottom w:val="0"/>
          <w:divBdr>
            <w:top w:val="none" w:sz="0" w:space="0" w:color="auto"/>
            <w:left w:val="none" w:sz="0" w:space="0" w:color="auto"/>
            <w:bottom w:val="none" w:sz="0" w:space="0" w:color="auto"/>
            <w:right w:val="none" w:sz="0" w:space="0" w:color="auto"/>
          </w:divBdr>
        </w:div>
        <w:div w:id="2096825942">
          <w:marLeft w:val="480"/>
          <w:marRight w:val="0"/>
          <w:marTop w:val="0"/>
          <w:marBottom w:val="0"/>
          <w:divBdr>
            <w:top w:val="none" w:sz="0" w:space="0" w:color="auto"/>
            <w:left w:val="none" w:sz="0" w:space="0" w:color="auto"/>
            <w:bottom w:val="none" w:sz="0" w:space="0" w:color="auto"/>
            <w:right w:val="none" w:sz="0" w:space="0" w:color="auto"/>
          </w:divBdr>
        </w:div>
        <w:div w:id="473958402">
          <w:marLeft w:val="480"/>
          <w:marRight w:val="0"/>
          <w:marTop w:val="0"/>
          <w:marBottom w:val="0"/>
          <w:divBdr>
            <w:top w:val="none" w:sz="0" w:space="0" w:color="auto"/>
            <w:left w:val="none" w:sz="0" w:space="0" w:color="auto"/>
            <w:bottom w:val="none" w:sz="0" w:space="0" w:color="auto"/>
            <w:right w:val="none" w:sz="0" w:space="0" w:color="auto"/>
          </w:divBdr>
        </w:div>
        <w:div w:id="1112700784">
          <w:marLeft w:val="480"/>
          <w:marRight w:val="0"/>
          <w:marTop w:val="0"/>
          <w:marBottom w:val="0"/>
          <w:divBdr>
            <w:top w:val="none" w:sz="0" w:space="0" w:color="auto"/>
            <w:left w:val="none" w:sz="0" w:space="0" w:color="auto"/>
            <w:bottom w:val="none" w:sz="0" w:space="0" w:color="auto"/>
            <w:right w:val="none" w:sz="0" w:space="0" w:color="auto"/>
          </w:divBdr>
        </w:div>
        <w:div w:id="876117359">
          <w:marLeft w:val="480"/>
          <w:marRight w:val="0"/>
          <w:marTop w:val="0"/>
          <w:marBottom w:val="0"/>
          <w:divBdr>
            <w:top w:val="none" w:sz="0" w:space="0" w:color="auto"/>
            <w:left w:val="none" w:sz="0" w:space="0" w:color="auto"/>
            <w:bottom w:val="none" w:sz="0" w:space="0" w:color="auto"/>
            <w:right w:val="none" w:sz="0" w:space="0" w:color="auto"/>
          </w:divBdr>
        </w:div>
        <w:div w:id="1250887623">
          <w:marLeft w:val="480"/>
          <w:marRight w:val="0"/>
          <w:marTop w:val="0"/>
          <w:marBottom w:val="0"/>
          <w:divBdr>
            <w:top w:val="none" w:sz="0" w:space="0" w:color="auto"/>
            <w:left w:val="none" w:sz="0" w:space="0" w:color="auto"/>
            <w:bottom w:val="none" w:sz="0" w:space="0" w:color="auto"/>
            <w:right w:val="none" w:sz="0" w:space="0" w:color="auto"/>
          </w:divBdr>
        </w:div>
        <w:div w:id="1567571121">
          <w:marLeft w:val="480"/>
          <w:marRight w:val="0"/>
          <w:marTop w:val="0"/>
          <w:marBottom w:val="0"/>
          <w:divBdr>
            <w:top w:val="none" w:sz="0" w:space="0" w:color="auto"/>
            <w:left w:val="none" w:sz="0" w:space="0" w:color="auto"/>
            <w:bottom w:val="none" w:sz="0" w:space="0" w:color="auto"/>
            <w:right w:val="none" w:sz="0" w:space="0" w:color="auto"/>
          </w:divBdr>
        </w:div>
        <w:div w:id="1947730371">
          <w:marLeft w:val="480"/>
          <w:marRight w:val="0"/>
          <w:marTop w:val="0"/>
          <w:marBottom w:val="0"/>
          <w:divBdr>
            <w:top w:val="none" w:sz="0" w:space="0" w:color="auto"/>
            <w:left w:val="none" w:sz="0" w:space="0" w:color="auto"/>
            <w:bottom w:val="none" w:sz="0" w:space="0" w:color="auto"/>
            <w:right w:val="none" w:sz="0" w:space="0" w:color="auto"/>
          </w:divBdr>
        </w:div>
        <w:div w:id="196504849">
          <w:marLeft w:val="480"/>
          <w:marRight w:val="0"/>
          <w:marTop w:val="0"/>
          <w:marBottom w:val="0"/>
          <w:divBdr>
            <w:top w:val="none" w:sz="0" w:space="0" w:color="auto"/>
            <w:left w:val="none" w:sz="0" w:space="0" w:color="auto"/>
            <w:bottom w:val="none" w:sz="0" w:space="0" w:color="auto"/>
            <w:right w:val="none" w:sz="0" w:space="0" w:color="auto"/>
          </w:divBdr>
        </w:div>
        <w:div w:id="1113552823">
          <w:marLeft w:val="480"/>
          <w:marRight w:val="0"/>
          <w:marTop w:val="0"/>
          <w:marBottom w:val="0"/>
          <w:divBdr>
            <w:top w:val="none" w:sz="0" w:space="0" w:color="auto"/>
            <w:left w:val="none" w:sz="0" w:space="0" w:color="auto"/>
            <w:bottom w:val="none" w:sz="0" w:space="0" w:color="auto"/>
            <w:right w:val="none" w:sz="0" w:space="0" w:color="auto"/>
          </w:divBdr>
        </w:div>
        <w:div w:id="1335645247">
          <w:marLeft w:val="480"/>
          <w:marRight w:val="0"/>
          <w:marTop w:val="0"/>
          <w:marBottom w:val="0"/>
          <w:divBdr>
            <w:top w:val="none" w:sz="0" w:space="0" w:color="auto"/>
            <w:left w:val="none" w:sz="0" w:space="0" w:color="auto"/>
            <w:bottom w:val="none" w:sz="0" w:space="0" w:color="auto"/>
            <w:right w:val="none" w:sz="0" w:space="0" w:color="auto"/>
          </w:divBdr>
        </w:div>
        <w:div w:id="53284395">
          <w:marLeft w:val="480"/>
          <w:marRight w:val="0"/>
          <w:marTop w:val="0"/>
          <w:marBottom w:val="0"/>
          <w:divBdr>
            <w:top w:val="none" w:sz="0" w:space="0" w:color="auto"/>
            <w:left w:val="none" w:sz="0" w:space="0" w:color="auto"/>
            <w:bottom w:val="none" w:sz="0" w:space="0" w:color="auto"/>
            <w:right w:val="none" w:sz="0" w:space="0" w:color="auto"/>
          </w:divBdr>
        </w:div>
        <w:div w:id="83111587">
          <w:marLeft w:val="480"/>
          <w:marRight w:val="0"/>
          <w:marTop w:val="0"/>
          <w:marBottom w:val="0"/>
          <w:divBdr>
            <w:top w:val="none" w:sz="0" w:space="0" w:color="auto"/>
            <w:left w:val="none" w:sz="0" w:space="0" w:color="auto"/>
            <w:bottom w:val="none" w:sz="0" w:space="0" w:color="auto"/>
            <w:right w:val="none" w:sz="0" w:space="0" w:color="auto"/>
          </w:divBdr>
        </w:div>
        <w:div w:id="1223327303">
          <w:marLeft w:val="480"/>
          <w:marRight w:val="0"/>
          <w:marTop w:val="0"/>
          <w:marBottom w:val="0"/>
          <w:divBdr>
            <w:top w:val="none" w:sz="0" w:space="0" w:color="auto"/>
            <w:left w:val="none" w:sz="0" w:space="0" w:color="auto"/>
            <w:bottom w:val="none" w:sz="0" w:space="0" w:color="auto"/>
            <w:right w:val="none" w:sz="0" w:space="0" w:color="auto"/>
          </w:divBdr>
        </w:div>
        <w:div w:id="338776892">
          <w:marLeft w:val="480"/>
          <w:marRight w:val="0"/>
          <w:marTop w:val="0"/>
          <w:marBottom w:val="0"/>
          <w:divBdr>
            <w:top w:val="none" w:sz="0" w:space="0" w:color="auto"/>
            <w:left w:val="none" w:sz="0" w:space="0" w:color="auto"/>
            <w:bottom w:val="none" w:sz="0" w:space="0" w:color="auto"/>
            <w:right w:val="none" w:sz="0" w:space="0" w:color="auto"/>
          </w:divBdr>
        </w:div>
        <w:div w:id="1328940513">
          <w:marLeft w:val="480"/>
          <w:marRight w:val="0"/>
          <w:marTop w:val="0"/>
          <w:marBottom w:val="0"/>
          <w:divBdr>
            <w:top w:val="none" w:sz="0" w:space="0" w:color="auto"/>
            <w:left w:val="none" w:sz="0" w:space="0" w:color="auto"/>
            <w:bottom w:val="none" w:sz="0" w:space="0" w:color="auto"/>
            <w:right w:val="none" w:sz="0" w:space="0" w:color="auto"/>
          </w:divBdr>
        </w:div>
        <w:div w:id="245922583">
          <w:marLeft w:val="480"/>
          <w:marRight w:val="0"/>
          <w:marTop w:val="0"/>
          <w:marBottom w:val="0"/>
          <w:divBdr>
            <w:top w:val="none" w:sz="0" w:space="0" w:color="auto"/>
            <w:left w:val="none" w:sz="0" w:space="0" w:color="auto"/>
            <w:bottom w:val="none" w:sz="0" w:space="0" w:color="auto"/>
            <w:right w:val="none" w:sz="0" w:space="0" w:color="auto"/>
          </w:divBdr>
        </w:div>
        <w:div w:id="1217667994">
          <w:marLeft w:val="480"/>
          <w:marRight w:val="0"/>
          <w:marTop w:val="0"/>
          <w:marBottom w:val="0"/>
          <w:divBdr>
            <w:top w:val="none" w:sz="0" w:space="0" w:color="auto"/>
            <w:left w:val="none" w:sz="0" w:space="0" w:color="auto"/>
            <w:bottom w:val="none" w:sz="0" w:space="0" w:color="auto"/>
            <w:right w:val="none" w:sz="0" w:space="0" w:color="auto"/>
          </w:divBdr>
        </w:div>
        <w:div w:id="1873420758">
          <w:marLeft w:val="480"/>
          <w:marRight w:val="0"/>
          <w:marTop w:val="0"/>
          <w:marBottom w:val="0"/>
          <w:divBdr>
            <w:top w:val="none" w:sz="0" w:space="0" w:color="auto"/>
            <w:left w:val="none" w:sz="0" w:space="0" w:color="auto"/>
            <w:bottom w:val="none" w:sz="0" w:space="0" w:color="auto"/>
            <w:right w:val="none" w:sz="0" w:space="0" w:color="auto"/>
          </w:divBdr>
        </w:div>
        <w:div w:id="565190895">
          <w:marLeft w:val="480"/>
          <w:marRight w:val="0"/>
          <w:marTop w:val="0"/>
          <w:marBottom w:val="0"/>
          <w:divBdr>
            <w:top w:val="none" w:sz="0" w:space="0" w:color="auto"/>
            <w:left w:val="none" w:sz="0" w:space="0" w:color="auto"/>
            <w:bottom w:val="none" w:sz="0" w:space="0" w:color="auto"/>
            <w:right w:val="none" w:sz="0" w:space="0" w:color="auto"/>
          </w:divBdr>
        </w:div>
        <w:div w:id="1999769372">
          <w:marLeft w:val="480"/>
          <w:marRight w:val="0"/>
          <w:marTop w:val="0"/>
          <w:marBottom w:val="0"/>
          <w:divBdr>
            <w:top w:val="none" w:sz="0" w:space="0" w:color="auto"/>
            <w:left w:val="none" w:sz="0" w:space="0" w:color="auto"/>
            <w:bottom w:val="none" w:sz="0" w:space="0" w:color="auto"/>
            <w:right w:val="none" w:sz="0" w:space="0" w:color="auto"/>
          </w:divBdr>
        </w:div>
        <w:div w:id="680007322">
          <w:marLeft w:val="480"/>
          <w:marRight w:val="0"/>
          <w:marTop w:val="0"/>
          <w:marBottom w:val="0"/>
          <w:divBdr>
            <w:top w:val="none" w:sz="0" w:space="0" w:color="auto"/>
            <w:left w:val="none" w:sz="0" w:space="0" w:color="auto"/>
            <w:bottom w:val="none" w:sz="0" w:space="0" w:color="auto"/>
            <w:right w:val="none" w:sz="0" w:space="0" w:color="auto"/>
          </w:divBdr>
        </w:div>
        <w:div w:id="406223606">
          <w:marLeft w:val="480"/>
          <w:marRight w:val="0"/>
          <w:marTop w:val="0"/>
          <w:marBottom w:val="0"/>
          <w:divBdr>
            <w:top w:val="none" w:sz="0" w:space="0" w:color="auto"/>
            <w:left w:val="none" w:sz="0" w:space="0" w:color="auto"/>
            <w:bottom w:val="none" w:sz="0" w:space="0" w:color="auto"/>
            <w:right w:val="none" w:sz="0" w:space="0" w:color="auto"/>
          </w:divBdr>
        </w:div>
        <w:div w:id="1345593390">
          <w:marLeft w:val="480"/>
          <w:marRight w:val="0"/>
          <w:marTop w:val="0"/>
          <w:marBottom w:val="0"/>
          <w:divBdr>
            <w:top w:val="none" w:sz="0" w:space="0" w:color="auto"/>
            <w:left w:val="none" w:sz="0" w:space="0" w:color="auto"/>
            <w:bottom w:val="none" w:sz="0" w:space="0" w:color="auto"/>
            <w:right w:val="none" w:sz="0" w:space="0" w:color="auto"/>
          </w:divBdr>
        </w:div>
        <w:div w:id="219947918">
          <w:marLeft w:val="480"/>
          <w:marRight w:val="0"/>
          <w:marTop w:val="0"/>
          <w:marBottom w:val="0"/>
          <w:divBdr>
            <w:top w:val="none" w:sz="0" w:space="0" w:color="auto"/>
            <w:left w:val="none" w:sz="0" w:space="0" w:color="auto"/>
            <w:bottom w:val="none" w:sz="0" w:space="0" w:color="auto"/>
            <w:right w:val="none" w:sz="0" w:space="0" w:color="auto"/>
          </w:divBdr>
        </w:div>
        <w:div w:id="459610029">
          <w:marLeft w:val="480"/>
          <w:marRight w:val="0"/>
          <w:marTop w:val="0"/>
          <w:marBottom w:val="0"/>
          <w:divBdr>
            <w:top w:val="none" w:sz="0" w:space="0" w:color="auto"/>
            <w:left w:val="none" w:sz="0" w:space="0" w:color="auto"/>
            <w:bottom w:val="none" w:sz="0" w:space="0" w:color="auto"/>
            <w:right w:val="none" w:sz="0" w:space="0" w:color="auto"/>
          </w:divBdr>
        </w:div>
        <w:div w:id="1207522250">
          <w:marLeft w:val="480"/>
          <w:marRight w:val="0"/>
          <w:marTop w:val="0"/>
          <w:marBottom w:val="0"/>
          <w:divBdr>
            <w:top w:val="none" w:sz="0" w:space="0" w:color="auto"/>
            <w:left w:val="none" w:sz="0" w:space="0" w:color="auto"/>
            <w:bottom w:val="none" w:sz="0" w:space="0" w:color="auto"/>
            <w:right w:val="none" w:sz="0" w:space="0" w:color="auto"/>
          </w:divBdr>
        </w:div>
        <w:div w:id="257375220">
          <w:marLeft w:val="480"/>
          <w:marRight w:val="0"/>
          <w:marTop w:val="0"/>
          <w:marBottom w:val="0"/>
          <w:divBdr>
            <w:top w:val="none" w:sz="0" w:space="0" w:color="auto"/>
            <w:left w:val="none" w:sz="0" w:space="0" w:color="auto"/>
            <w:bottom w:val="none" w:sz="0" w:space="0" w:color="auto"/>
            <w:right w:val="none" w:sz="0" w:space="0" w:color="auto"/>
          </w:divBdr>
        </w:div>
        <w:div w:id="409423034">
          <w:marLeft w:val="480"/>
          <w:marRight w:val="0"/>
          <w:marTop w:val="0"/>
          <w:marBottom w:val="0"/>
          <w:divBdr>
            <w:top w:val="none" w:sz="0" w:space="0" w:color="auto"/>
            <w:left w:val="none" w:sz="0" w:space="0" w:color="auto"/>
            <w:bottom w:val="none" w:sz="0" w:space="0" w:color="auto"/>
            <w:right w:val="none" w:sz="0" w:space="0" w:color="auto"/>
          </w:divBdr>
        </w:div>
        <w:div w:id="192621382">
          <w:marLeft w:val="480"/>
          <w:marRight w:val="0"/>
          <w:marTop w:val="0"/>
          <w:marBottom w:val="0"/>
          <w:divBdr>
            <w:top w:val="none" w:sz="0" w:space="0" w:color="auto"/>
            <w:left w:val="none" w:sz="0" w:space="0" w:color="auto"/>
            <w:bottom w:val="none" w:sz="0" w:space="0" w:color="auto"/>
            <w:right w:val="none" w:sz="0" w:space="0" w:color="auto"/>
          </w:divBdr>
        </w:div>
        <w:div w:id="591360960">
          <w:marLeft w:val="480"/>
          <w:marRight w:val="0"/>
          <w:marTop w:val="0"/>
          <w:marBottom w:val="0"/>
          <w:divBdr>
            <w:top w:val="none" w:sz="0" w:space="0" w:color="auto"/>
            <w:left w:val="none" w:sz="0" w:space="0" w:color="auto"/>
            <w:bottom w:val="none" w:sz="0" w:space="0" w:color="auto"/>
            <w:right w:val="none" w:sz="0" w:space="0" w:color="auto"/>
          </w:divBdr>
        </w:div>
        <w:div w:id="1116561742">
          <w:marLeft w:val="480"/>
          <w:marRight w:val="0"/>
          <w:marTop w:val="0"/>
          <w:marBottom w:val="0"/>
          <w:divBdr>
            <w:top w:val="none" w:sz="0" w:space="0" w:color="auto"/>
            <w:left w:val="none" w:sz="0" w:space="0" w:color="auto"/>
            <w:bottom w:val="none" w:sz="0" w:space="0" w:color="auto"/>
            <w:right w:val="none" w:sz="0" w:space="0" w:color="auto"/>
          </w:divBdr>
        </w:div>
      </w:divsChild>
    </w:div>
    <w:div w:id="421413566">
      <w:bodyDiv w:val="1"/>
      <w:marLeft w:val="0"/>
      <w:marRight w:val="0"/>
      <w:marTop w:val="0"/>
      <w:marBottom w:val="0"/>
      <w:divBdr>
        <w:top w:val="none" w:sz="0" w:space="0" w:color="auto"/>
        <w:left w:val="none" w:sz="0" w:space="0" w:color="auto"/>
        <w:bottom w:val="none" w:sz="0" w:space="0" w:color="auto"/>
        <w:right w:val="none" w:sz="0" w:space="0" w:color="auto"/>
      </w:divBdr>
    </w:div>
    <w:div w:id="421608166">
      <w:bodyDiv w:val="1"/>
      <w:marLeft w:val="0"/>
      <w:marRight w:val="0"/>
      <w:marTop w:val="0"/>
      <w:marBottom w:val="0"/>
      <w:divBdr>
        <w:top w:val="none" w:sz="0" w:space="0" w:color="auto"/>
        <w:left w:val="none" w:sz="0" w:space="0" w:color="auto"/>
        <w:bottom w:val="none" w:sz="0" w:space="0" w:color="auto"/>
        <w:right w:val="none" w:sz="0" w:space="0" w:color="auto"/>
      </w:divBdr>
    </w:div>
    <w:div w:id="421611957">
      <w:bodyDiv w:val="1"/>
      <w:marLeft w:val="0"/>
      <w:marRight w:val="0"/>
      <w:marTop w:val="0"/>
      <w:marBottom w:val="0"/>
      <w:divBdr>
        <w:top w:val="none" w:sz="0" w:space="0" w:color="auto"/>
        <w:left w:val="none" w:sz="0" w:space="0" w:color="auto"/>
        <w:bottom w:val="none" w:sz="0" w:space="0" w:color="auto"/>
        <w:right w:val="none" w:sz="0" w:space="0" w:color="auto"/>
      </w:divBdr>
    </w:div>
    <w:div w:id="421685215">
      <w:bodyDiv w:val="1"/>
      <w:marLeft w:val="0"/>
      <w:marRight w:val="0"/>
      <w:marTop w:val="0"/>
      <w:marBottom w:val="0"/>
      <w:divBdr>
        <w:top w:val="none" w:sz="0" w:space="0" w:color="auto"/>
        <w:left w:val="none" w:sz="0" w:space="0" w:color="auto"/>
        <w:bottom w:val="none" w:sz="0" w:space="0" w:color="auto"/>
        <w:right w:val="none" w:sz="0" w:space="0" w:color="auto"/>
      </w:divBdr>
    </w:div>
    <w:div w:id="421725783">
      <w:bodyDiv w:val="1"/>
      <w:marLeft w:val="0"/>
      <w:marRight w:val="0"/>
      <w:marTop w:val="0"/>
      <w:marBottom w:val="0"/>
      <w:divBdr>
        <w:top w:val="none" w:sz="0" w:space="0" w:color="auto"/>
        <w:left w:val="none" w:sz="0" w:space="0" w:color="auto"/>
        <w:bottom w:val="none" w:sz="0" w:space="0" w:color="auto"/>
        <w:right w:val="none" w:sz="0" w:space="0" w:color="auto"/>
      </w:divBdr>
    </w:div>
    <w:div w:id="421800119">
      <w:bodyDiv w:val="1"/>
      <w:marLeft w:val="0"/>
      <w:marRight w:val="0"/>
      <w:marTop w:val="0"/>
      <w:marBottom w:val="0"/>
      <w:divBdr>
        <w:top w:val="none" w:sz="0" w:space="0" w:color="auto"/>
        <w:left w:val="none" w:sz="0" w:space="0" w:color="auto"/>
        <w:bottom w:val="none" w:sz="0" w:space="0" w:color="auto"/>
        <w:right w:val="none" w:sz="0" w:space="0" w:color="auto"/>
      </w:divBdr>
    </w:div>
    <w:div w:id="421803689">
      <w:bodyDiv w:val="1"/>
      <w:marLeft w:val="0"/>
      <w:marRight w:val="0"/>
      <w:marTop w:val="0"/>
      <w:marBottom w:val="0"/>
      <w:divBdr>
        <w:top w:val="none" w:sz="0" w:space="0" w:color="auto"/>
        <w:left w:val="none" w:sz="0" w:space="0" w:color="auto"/>
        <w:bottom w:val="none" w:sz="0" w:space="0" w:color="auto"/>
        <w:right w:val="none" w:sz="0" w:space="0" w:color="auto"/>
      </w:divBdr>
    </w:div>
    <w:div w:id="421994942">
      <w:bodyDiv w:val="1"/>
      <w:marLeft w:val="0"/>
      <w:marRight w:val="0"/>
      <w:marTop w:val="0"/>
      <w:marBottom w:val="0"/>
      <w:divBdr>
        <w:top w:val="none" w:sz="0" w:space="0" w:color="auto"/>
        <w:left w:val="none" w:sz="0" w:space="0" w:color="auto"/>
        <w:bottom w:val="none" w:sz="0" w:space="0" w:color="auto"/>
        <w:right w:val="none" w:sz="0" w:space="0" w:color="auto"/>
      </w:divBdr>
    </w:div>
    <w:div w:id="421999314">
      <w:bodyDiv w:val="1"/>
      <w:marLeft w:val="0"/>
      <w:marRight w:val="0"/>
      <w:marTop w:val="0"/>
      <w:marBottom w:val="0"/>
      <w:divBdr>
        <w:top w:val="none" w:sz="0" w:space="0" w:color="auto"/>
        <w:left w:val="none" w:sz="0" w:space="0" w:color="auto"/>
        <w:bottom w:val="none" w:sz="0" w:space="0" w:color="auto"/>
        <w:right w:val="none" w:sz="0" w:space="0" w:color="auto"/>
      </w:divBdr>
    </w:div>
    <w:div w:id="422189755">
      <w:bodyDiv w:val="1"/>
      <w:marLeft w:val="0"/>
      <w:marRight w:val="0"/>
      <w:marTop w:val="0"/>
      <w:marBottom w:val="0"/>
      <w:divBdr>
        <w:top w:val="none" w:sz="0" w:space="0" w:color="auto"/>
        <w:left w:val="none" w:sz="0" w:space="0" w:color="auto"/>
        <w:bottom w:val="none" w:sz="0" w:space="0" w:color="auto"/>
        <w:right w:val="none" w:sz="0" w:space="0" w:color="auto"/>
      </w:divBdr>
    </w:div>
    <w:div w:id="422265432">
      <w:bodyDiv w:val="1"/>
      <w:marLeft w:val="0"/>
      <w:marRight w:val="0"/>
      <w:marTop w:val="0"/>
      <w:marBottom w:val="0"/>
      <w:divBdr>
        <w:top w:val="none" w:sz="0" w:space="0" w:color="auto"/>
        <w:left w:val="none" w:sz="0" w:space="0" w:color="auto"/>
        <w:bottom w:val="none" w:sz="0" w:space="0" w:color="auto"/>
        <w:right w:val="none" w:sz="0" w:space="0" w:color="auto"/>
      </w:divBdr>
    </w:div>
    <w:div w:id="422338238">
      <w:bodyDiv w:val="1"/>
      <w:marLeft w:val="0"/>
      <w:marRight w:val="0"/>
      <w:marTop w:val="0"/>
      <w:marBottom w:val="0"/>
      <w:divBdr>
        <w:top w:val="none" w:sz="0" w:space="0" w:color="auto"/>
        <w:left w:val="none" w:sz="0" w:space="0" w:color="auto"/>
        <w:bottom w:val="none" w:sz="0" w:space="0" w:color="auto"/>
        <w:right w:val="none" w:sz="0" w:space="0" w:color="auto"/>
      </w:divBdr>
    </w:div>
    <w:div w:id="422537383">
      <w:bodyDiv w:val="1"/>
      <w:marLeft w:val="0"/>
      <w:marRight w:val="0"/>
      <w:marTop w:val="0"/>
      <w:marBottom w:val="0"/>
      <w:divBdr>
        <w:top w:val="none" w:sz="0" w:space="0" w:color="auto"/>
        <w:left w:val="none" w:sz="0" w:space="0" w:color="auto"/>
        <w:bottom w:val="none" w:sz="0" w:space="0" w:color="auto"/>
        <w:right w:val="none" w:sz="0" w:space="0" w:color="auto"/>
      </w:divBdr>
    </w:div>
    <w:div w:id="422918742">
      <w:bodyDiv w:val="1"/>
      <w:marLeft w:val="0"/>
      <w:marRight w:val="0"/>
      <w:marTop w:val="0"/>
      <w:marBottom w:val="0"/>
      <w:divBdr>
        <w:top w:val="none" w:sz="0" w:space="0" w:color="auto"/>
        <w:left w:val="none" w:sz="0" w:space="0" w:color="auto"/>
        <w:bottom w:val="none" w:sz="0" w:space="0" w:color="auto"/>
        <w:right w:val="none" w:sz="0" w:space="0" w:color="auto"/>
      </w:divBdr>
    </w:div>
    <w:div w:id="422993841">
      <w:bodyDiv w:val="1"/>
      <w:marLeft w:val="0"/>
      <w:marRight w:val="0"/>
      <w:marTop w:val="0"/>
      <w:marBottom w:val="0"/>
      <w:divBdr>
        <w:top w:val="none" w:sz="0" w:space="0" w:color="auto"/>
        <w:left w:val="none" w:sz="0" w:space="0" w:color="auto"/>
        <w:bottom w:val="none" w:sz="0" w:space="0" w:color="auto"/>
        <w:right w:val="none" w:sz="0" w:space="0" w:color="auto"/>
      </w:divBdr>
    </w:div>
    <w:div w:id="423067363">
      <w:bodyDiv w:val="1"/>
      <w:marLeft w:val="0"/>
      <w:marRight w:val="0"/>
      <w:marTop w:val="0"/>
      <w:marBottom w:val="0"/>
      <w:divBdr>
        <w:top w:val="none" w:sz="0" w:space="0" w:color="auto"/>
        <w:left w:val="none" w:sz="0" w:space="0" w:color="auto"/>
        <w:bottom w:val="none" w:sz="0" w:space="0" w:color="auto"/>
        <w:right w:val="none" w:sz="0" w:space="0" w:color="auto"/>
      </w:divBdr>
    </w:div>
    <w:div w:id="423111457">
      <w:bodyDiv w:val="1"/>
      <w:marLeft w:val="0"/>
      <w:marRight w:val="0"/>
      <w:marTop w:val="0"/>
      <w:marBottom w:val="0"/>
      <w:divBdr>
        <w:top w:val="none" w:sz="0" w:space="0" w:color="auto"/>
        <w:left w:val="none" w:sz="0" w:space="0" w:color="auto"/>
        <w:bottom w:val="none" w:sz="0" w:space="0" w:color="auto"/>
        <w:right w:val="none" w:sz="0" w:space="0" w:color="auto"/>
      </w:divBdr>
    </w:div>
    <w:div w:id="423309078">
      <w:bodyDiv w:val="1"/>
      <w:marLeft w:val="0"/>
      <w:marRight w:val="0"/>
      <w:marTop w:val="0"/>
      <w:marBottom w:val="0"/>
      <w:divBdr>
        <w:top w:val="none" w:sz="0" w:space="0" w:color="auto"/>
        <w:left w:val="none" w:sz="0" w:space="0" w:color="auto"/>
        <w:bottom w:val="none" w:sz="0" w:space="0" w:color="auto"/>
        <w:right w:val="none" w:sz="0" w:space="0" w:color="auto"/>
      </w:divBdr>
    </w:div>
    <w:div w:id="423652682">
      <w:bodyDiv w:val="1"/>
      <w:marLeft w:val="0"/>
      <w:marRight w:val="0"/>
      <w:marTop w:val="0"/>
      <w:marBottom w:val="0"/>
      <w:divBdr>
        <w:top w:val="none" w:sz="0" w:space="0" w:color="auto"/>
        <w:left w:val="none" w:sz="0" w:space="0" w:color="auto"/>
        <w:bottom w:val="none" w:sz="0" w:space="0" w:color="auto"/>
        <w:right w:val="none" w:sz="0" w:space="0" w:color="auto"/>
      </w:divBdr>
    </w:div>
    <w:div w:id="423841227">
      <w:bodyDiv w:val="1"/>
      <w:marLeft w:val="0"/>
      <w:marRight w:val="0"/>
      <w:marTop w:val="0"/>
      <w:marBottom w:val="0"/>
      <w:divBdr>
        <w:top w:val="none" w:sz="0" w:space="0" w:color="auto"/>
        <w:left w:val="none" w:sz="0" w:space="0" w:color="auto"/>
        <w:bottom w:val="none" w:sz="0" w:space="0" w:color="auto"/>
        <w:right w:val="none" w:sz="0" w:space="0" w:color="auto"/>
      </w:divBdr>
    </w:div>
    <w:div w:id="424112842">
      <w:bodyDiv w:val="1"/>
      <w:marLeft w:val="0"/>
      <w:marRight w:val="0"/>
      <w:marTop w:val="0"/>
      <w:marBottom w:val="0"/>
      <w:divBdr>
        <w:top w:val="none" w:sz="0" w:space="0" w:color="auto"/>
        <w:left w:val="none" w:sz="0" w:space="0" w:color="auto"/>
        <w:bottom w:val="none" w:sz="0" w:space="0" w:color="auto"/>
        <w:right w:val="none" w:sz="0" w:space="0" w:color="auto"/>
      </w:divBdr>
    </w:div>
    <w:div w:id="424419471">
      <w:bodyDiv w:val="1"/>
      <w:marLeft w:val="0"/>
      <w:marRight w:val="0"/>
      <w:marTop w:val="0"/>
      <w:marBottom w:val="0"/>
      <w:divBdr>
        <w:top w:val="none" w:sz="0" w:space="0" w:color="auto"/>
        <w:left w:val="none" w:sz="0" w:space="0" w:color="auto"/>
        <w:bottom w:val="none" w:sz="0" w:space="0" w:color="auto"/>
        <w:right w:val="none" w:sz="0" w:space="0" w:color="auto"/>
      </w:divBdr>
    </w:div>
    <w:div w:id="424421991">
      <w:bodyDiv w:val="1"/>
      <w:marLeft w:val="0"/>
      <w:marRight w:val="0"/>
      <w:marTop w:val="0"/>
      <w:marBottom w:val="0"/>
      <w:divBdr>
        <w:top w:val="none" w:sz="0" w:space="0" w:color="auto"/>
        <w:left w:val="none" w:sz="0" w:space="0" w:color="auto"/>
        <w:bottom w:val="none" w:sz="0" w:space="0" w:color="auto"/>
        <w:right w:val="none" w:sz="0" w:space="0" w:color="auto"/>
      </w:divBdr>
    </w:div>
    <w:div w:id="424423839">
      <w:bodyDiv w:val="1"/>
      <w:marLeft w:val="0"/>
      <w:marRight w:val="0"/>
      <w:marTop w:val="0"/>
      <w:marBottom w:val="0"/>
      <w:divBdr>
        <w:top w:val="none" w:sz="0" w:space="0" w:color="auto"/>
        <w:left w:val="none" w:sz="0" w:space="0" w:color="auto"/>
        <w:bottom w:val="none" w:sz="0" w:space="0" w:color="auto"/>
        <w:right w:val="none" w:sz="0" w:space="0" w:color="auto"/>
      </w:divBdr>
    </w:div>
    <w:div w:id="424425030">
      <w:bodyDiv w:val="1"/>
      <w:marLeft w:val="0"/>
      <w:marRight w:val="0"/>
      <w:marTop w:val="0"/>
      <w:marBottom w:val="0"/>
      <w:divBdr>
        <w:top w:val="none" w:sz="0" w:space="0" w:color="auto"/>
        <w:left w:val="none" w:sz="0" w:space="0" w:color="auto"/>
        <w:bottom w:val="none" w:sz="0" w:space="0" w:color="auto"/>
        <w:right w:val="none" w:sz="0" w:space="0" w:color="auto"/>
      </w:divBdr>
    </w:div>
    <w:div w:id="424494132">
      <w:bodyDiv w:val="1"/>
      <w:marLeft w:val="0"/>
      <w:marRight w:val="0"/>
      <w:marTop w:val="0"/>
      <w:marBottom w:val="0"/>
      <w:divBdr>
        <w:top w:val="none" w:sz="0" w:space="0" w:color="auto"/>
        <w:left w:val="none" w:sz="0" w:space="0" w:color="auto"/>
        <w:bottom w:val="none" w:sz="0" w:space="0" w:color="auto"/>
        <w:right w:val="none" w:sz="0" w:space="0" w:color="auto"/>
      </w:divBdr>
    </w:div>
    <w:div w:id="424572335">
      <w:bodyDiv w:val="1"/>
      <w:marLeft w:val="0"/>
      <w:marRight w:val="0"/>
      <w:marTop w:val="0"/>
      <w:marBottom w:val="0"/>
      <w:divBdr>
        <w:top w:val="none" w:sz="0" w:space="0" w:color="auto"/>
        <w:left w:val="none" w:sz="0" w:space="0" w:color="auto"/>
        <w:bottom w:val="none" w:sz="0" w:space="0" w:color="auto"/>
        <w:right w:val="none" w:sz="0" w:space="0" w:color="auto"/>
      </w:divBdr>
    </w:div>
    <w:div w:id="424618579">
      <w:bodyDiv w:val="1"/>
      <w:marLeft w:val="0"/>
      <w:marRight w:val="0"/>
      <w:marTop w:val="0"/>
      <w:marBottom w:val="0"/>
      <w:divBdr>
        <w:top w:val="none" w:sz="0" w:space="0" w:color="auto"/>
        <w:left w:val="none" w:sz="0" w:space="0" w:color="auto"/>
        <w:bottom w:val="none" w:sz="0" w:space="0" w:color="auto"/>
        <w:right w:val="none" w:sz="0" w:space="0" w:color="auto"/>
      </w:divBdr>
    </w:div>
    <w:div w:id="424771428">
      <w:bodyDiv w:val="1"/>
      <w:marLeft w:val="0"/>
      <w:marRight w:val="0"/>
      <w:marTop w:val="0"/>
      <w:marBottom w:val="0"/>
      <w:divBdr>
        <w:top w:val="none" w:sz="0" w:space="0" w:color="auto"/>
        <w:left w:val="none" w:sz="0" w:space="0" w:color="auto"/>
        <w:bottom w:val="none" w:sz="0" w:space="0" w:color="auto"/>
        <w:right w:val="none" w:sz="0" w:space="0" w:color="auto"/>
      </w:divBdr>
    </w:div>
    <w:div w:id="424882466">
      <w:bodyDiv w:val="1"/>
      <w:marLeft w:val="0"/>
      <w:marRight w:val="0"/>
      <w:marTop w:val="0"/>
      <w:marBottom w:val="0"/>
      <w:divBdr>
        <w:top w:val="none" w:sz="0" w:space="0" w:color="auto"/>
        <w:left w:val="none" w:sz="0" w:space="0" w:color="auto"/>
        <w:bottom w:val="none" w:sz="0" w:space="0" w:color="auto"/>
        <w:right w:val="none" w:sz="0" w:space="0" w:color="auto"/>
      </w:divBdr>
    </w:div>
    <w:div w:id="424961532">
      <w:bodyDiv w:val="1"/>
      <w:marLeft w:val="0"/>
      <w:marRight w:val="0"/>
      <w:marTop w:val="0"/>
      <w:marBottom w:val="0"/>
      <w:divBdr>
        <w:top w:val="none" w:sz="0" w:space="0" w:color="auto"/>
        <w:left w:val="none" w:sz="0" w:space="0" w:color="auto"/>
        <w:bottom w:val="none" w:sz="0" w:space="0" w:color="auto"/>
        <w:right w:val="none" w:sz="0" w:space="0" w:color="auto"/>
      </w:divBdr>
    </w:div>
    <w:div w:id="425005815">
      <w:bodyDiv w:val="1"/>
      <w:marLeft w:val="0"/>
      <w:marRight w:val="0"/>
      <w:marTop w:val="0"/>
      <w:marBottom w:val="0"/>
      <w:divBdr>
        <w:top w:val="none" w:sz="0" w:space="0" w:color="auto"/>
        <w:left w:val="none" w:sz="0" w:space="0" w:color="auto"/>
        <w:bottom w:val="none" w:sz="0" w:space="0" w:color="auto"/>
        <w:right w:val="none" w:sz="0" w:space="0" w:color="auto"/>
      </w:divBdr>
    </w:div>
    <w:div w:id="425006526">
      <w:bodyDiv w:val="1"/>
      <w:marLeft w:val="0"/>
      <w:marRight w:val="0"/>
      <w:marTop w:val="0"/>
      <w:marBottom w:val="0"/>
      <w:divBdr>
        <w:top w:val="none" w:sz="0" w:space="0" w:color="auto"/>
        <w:left w:val="none" w:sz="0" w:space="0" w:color="auto"/>
        <w:bottom w:val="none" w:sz="0" w:space="0" w:color="auto"/>
        <w:right w:val="none" w:sz="0" w:space="0" w:color="auto"/>
      </w:divBdr>
    </w:div>
    <w:div w:id="425007692">
      <w:bodyDiv w:val="1"/>
      <w:marLeft w:val="0"/>
      <w:marRight w:val="0"/>
      <w:marTop w:val="0"/>
      <w:marBottom w:val="0"/>
      <w:divBdr>
        <w:top w:val="none" w:sz="0" w:space="0" w:color="auto"/>
        <w:left w:val="none" w:sz="0" w:space="0" w:color="auto"/>
        <w:bottom w:val="none" w:sz="0" w:space="0" w:color="auto"/>
        <w:right w:val="none" w:sz="0" w:space="0" w:color="auto"/>
      </w:divBdr>
    </w:div>
    <w:div w:id="425199191">
      <w:bodyDiv w:val="1"/>
      <w:marLeft w:val="0"/>
      <w:marRight w:val="0"/>
      <w:marTop w:val="0"/>
      <w:marBottom w:val="0"/>
      <w:divBdr>
        <w:top w:val="none" w:sz="0" w:space="0" w:color="auto"/>
        <w:left w:val="none" w:sz="0" w:space="0" w:color="auto"/>
        <w:bottom w:val="none" w:sz="0" w:space="0" w:color="auto"/>
        <w:right w:val="none" w:sz="0" w:space="0" w:color="auto"/>
      </w:divBdr>
    </w:div>
    <w:div w:id="425227090">
      <w:bodyDiv w:val="1"/>
      <w:marLeft w:val="0"/>
      <w:marRight w:val="0"/>
      <w:marTop w:val="0"/>
      <w:marBottom w:val="0"/>
      <w:divBdr>
        <w:top w:val="none" w:sz="0" w:space="0" w:color="auto"/>
        <w:left w:val="none" w:sz="0" w:space="0" w:color="auto"/>
        <w:bottom w:val="none" w:sz="0" w:space="0" w:color="auto"/>
        <w:right w:val="none" w:sz="0" w:space="0" w:color="auto"/>
      </w:divBdr>
    </w:div>
    <w:div w:id="425272390">
      <w:bodyDiv w:val="1"/>
      <w:marLeft w:val="0"/>
      <w:marRight w:val="0"/>
      <w:marTop w:val="0"/>
      <w:marBottom w:val="0"/>
      <w:divBdr>
        <w:top w:val="none" w:sz="0" w:space="0" w:color="auto"/>
        <w:left w:val="none" w:sz="0" w:space="0" w:color="auto"/>
        <w:bottom w:val="none" w:sz="0" w:space="0" w:color="auto"/>
        <w:right w:val="none" w:sz="0" w:space="0" w:color="auto"/>
      </w:divBdr>
    </w:div>
    <w:div w:id="425425177">
      <w:bodyDiv w:val="1"/>
      <w:marLeft w:val="0"/>
      <w:marRight w:val="0"/>
      <w:marTop w:val="0"/>
      <w:marBottom w:val="0"/>
      <w:divBdr>
        <w:top w:val="none" w:sz="0" w:space="0" w:color="auto"/>
        <w:left w:val="none" w:sz="0" w:space="0" w:color="auto"/>
        <w:bottom w:val="none" w:sz="0" w:space="0" w:color="auto"/>
        <w:right w:val="none" w:sz="0" w:space="0" w:color="auto"/>
      </w:divBdr>
    </w:div>
    <w:div w:id="425809319">
      <w:bodyDiv w:val="1"/>
      <w:marLeft w:val="0"/>
      <w:marRight w:val="0"/>
      <w:marTop w:val="0"/>
      <w:marBottom w:val="0"/>
      <w:divBdr>
        <w:top w:val="none" w:sz="0" w:space="0" w:color="auto"/>
        <w:left w:val="none" w:sz="0" w:space="0" w:color="auto"/>
        <w:bottom w:val="none" w:sz="0" w:space="0" w:color="auto"/>
        <w:right w:val="none" w:sz="0" w:space="0" w:color="auto"/>
      </w:divBdr>
    </w:div>
    <w:div w:id="425882737">
      <w:bodyDiv w:val="1"/>
      <w:marLeft w:val="0"/>
      <w:marRight w:val="0"/>
      <w:marTop w:val="0"/>
      <w:marBottom w:val="0"/>
      <w:divBdr>
        <w:top w:val="none" w:sz="0" w:space="0" w:color="auto"/>
        <w:left w:val="none" w:sz="0" w:space="0" w:color="auto"/>
        <w:bottom w:val="none" w:sz="0" w:space="0" w:color="auto"/>
        <w:right w:val="none" w:sz="0" w:space="0" w:color="auto"/>
      </w:divBdr>
    </w:div>
    <w:div w:id="426121528">
      <w:bodyDiv w:val="1"/>
      <w:marLeft w:val="0"/>
      <w:marRight w:val="0"/>
      <w:marTop w:val="0"/>
      <w:marBottom w:val="0"/>
      <w:divBdr>
        <w:top w:val="none" w:sz="0" w:space="0" w:color="auto"/>
        <w:left w:val="none" w:sz="0" w:space="0" w:color="auto"/>
        <w:bottom w:val="none" w:sz="0" w:space="0" w:color="auto"/>
        <w:right w:val="none" w:sz="0" w:space="0" w:color="auto"/>
      </w:divBdr>
    </w:div>
    <w:div w:id="426124415">
      <w:bodyDiv w:val="1"/>
      <w:marLeft w:val="0"/>
      <w:marRight w:val="0"/>
      <w:marTop w:val="0"/>
      <w:marBottom w:val="0"/>
      <w:divBdr>
        <w:top w:val="none" w:sz="0" w:space="0" w:color="auto"/>
        <w:left w:val="none" w:sz="0" w:space="0" w:color="auto"/>
        <w:bottom w:val="none" w:sz="0" w:space="0" w:color="auto"/>
        <w:right w:val="none" w:sz="0" w:space="0" w:color="auto"/>
      </w:divBdr>
    </w:div>
    <w:div w:id="426734705">
      <w:bodyDiv w:val="1"/>
      <w:marLeft w:val="0"/>
      <w:marRight w:val="0"/>
      <w:marTop w:val="0"/>
      <w:marBottom w:val="0"/>
      <w:divBdr>
        <w:top w:val="none" w:sz="0" w:space="0" w:color="auto"/>
        <w:left w:val="none" w:sz="0" w:space="0" w:color="auto"/>
        <w:bottom w:val="none" w:sz="0" w:space="0" w:color="auto"/>
        <w:right w:val="none" w:sz="0" w:space="0" w:color="auto"/>
      </w:divBdr>
    </w:div>
    <w:div w:id="426851848">
      <w:bodyDiv w:val="1"/>
      <w:marLeft w:val="0"/>
      <w:marRight w:val="0"/>
      <w:marTop w:val="0"/>
      <w:marBottom w:val="0"/>
      <w:divBdr>
        <w:top w:val="none" w:sz="0" w:space="0" w:color="auto"/>
        <w:left w:val="none" w:sz="0" w:space="0" w:color="auto"/>
        <w:bottom w:val="none" w:sz="0" w:space="0" w:color="auto"/>
        <w:right w:val="none" w:sz="0" w:space="0" w:color="auto"/>
      </w:divBdr>
    </w:div>
    <w:div w:id="426927232">
      <w:bodyDiv w:val="1"/>
      <w:marLeft w:val="0"/>
      <w:marRight w:val="0"/>
      <w:marTop w:val="0"/>
      <w:marBottom w:val="0"/>
      <w:divBdr>
        <w:top w:val="none" w:sz="0" w:space="0" w:color="auto"/>
        <w:left w:val="none" w:sz="0" w:space="0" w:color="auto"/>
        <w:bottom w:val="none" w:sz="0" w:space="0" w:color="auto"/>
        <w:right w:val="none" w:sz="0" w:space="0" w:color="auto"/>
      </w:divBdr>
    </w:div>
    <w:div w:id="426972652">
      <w:bodyDiv w:val="1"/>
      <w:marLeft w:val="0"/>
      <w:marRight w:val="0"/>
      <w:marTop w:val="0"/>
      <w:marBottom w:val="0"/>
      <w:divBdr>
        <w:top w:val="none" w:sz="0" w:space="0" w:color="auto"/>
        <w:left w:val="none" w:sz="0" w:space="0" w:color="auto"/>
        <w:bottom w:val="none" w:sz="0" w:space="0" w:color="auto"/>
        <w:right w:val="none" w:sz="0" w:space="0" w:color="auto"/>
      </w:divBdr>
    </w:div>
    <w:div w:id="426998062">
      <w:bodyDiv w:val="1"/>
      <w:marLeft w:val="0"/>
      <w:marRight w:val="0"/>
      <w:marTop w:val="0"/>
      <w:marBottom w:val="0"/>
      <w:divBdr>
        <w:top w:val="none" w:sz="0" w:space="0" w:color="auto"/>
        <w:left w:val="none" w:sz="0" w:space="0" w:color="auto"/>
        <w:bottom w:val="none" w:sz="0" w:space="0" w:color="auto"/>
        <w:right w:val="none" w:sz="0" w:space="0" w:color="auto"/>
      </w:divBdr>
    </w:div>
    <w:div w:id="427042990">
      <w:bodyDiv w:val="1"/>
      <w:marLeft w:val="0"/>
      <w:marRight w:val="0"/>
      <w:marTop w:val="0"/>
      <w:marBottom w:val="0"/>
      <w:divBdr>
        <w:top w:val="none" w:sz="0" w:space="0" w:color="auto"/>
        <w:left w:val="none" w:sz="0" w:space="0" w:color="auto"/>
        <w:bottom w:val="none" w:sz="0" w:space="0" w:color="auto"/>
        <w:right w:val="none" w:sz="0" w:space="0" w:color="auto"/>
      </w:divBdr>
    </w:div>
    <w:div w:id="427115872">
      <w:bodyDiv w:val="1"/>
      <w:marLeft w:val="0"/>
      <w:marRight w:val="0"/>
      <w:marTop w:val="0"/>
      <w:marBottom w:val="0"/>
      <w:divBdr>
        <w:top w:val="none" w:sz="0" w:space="0" w:color="auto"/>
        <w:left w:val="none" w:sz="0" w:space="0" w:color="auto"/>
        <w:bottom w:val="none" w:sz="0" w:space="0" w:color="auto"/>
        <w:right w:val="none" w:sz="0" w:space="0" w:color="auto"/>
      </w:divBdr>
    </w:div>
    <w:div w:id="427116407">
      <w:bodyDiv w:val="1"/>
      <w:marLeft w:val="0"/>
      <w:marRight w:val="0"/>
      <w:marTop w:val="0"/>
      <w:marBottom w:val="0"/>
      <w:divBdr>
        <w:top w:val="none" w:sz="0" w:space="0" w:color="auto"/>
        <w:left w:val="none" w:sz="0" w:space="0" w:color="auto"/>
        <w:bottom w:val="none" w:sz="0" w:space="0" w:color="auto"/>
        <w:right w:val="none" w:sz="0" w:space="0" w:color="auto"/>
      </w:divBdr>
    </w:div>
    <w:div w:id="427120706">
      <w:bodyDiv w:val="1"/>
      <w:marLeft w:val="0"/>
      <w:marRight w:val="0"/>
      <w:marTop w:val="0"/>
      <w:marBottom w:val="0"/>
      <w:divBdr>
        <w:top w:val="none" w:sz="0" w:space="0" w:color="auto"/>
        <w:left w:val="none" w:sz="0" w:space="0" w:color="auto"/>
        <w:bottom w:val="none" w:sz="0" w:space="0" w:color="auto"/>
        <w:right w:val="none" w:sz="0" w:space="0" w:color="auto"/>
      </w:divBdr>
    </w:div>
    <w:div w:id="427236429">
      <w:bodyDiv w:val="1"/>
      <w:marLeft w:val="0"/>
      <w:marRight w:val="0"/>
      <w:marTop w:val="0"/>
      <w:marBottom w:val="0"/>
      <w:divBdr>
        <w:top w:val="none" w:sz="0" w:space="0" w:color="auto"/>
        <w:left w:val="none" w:sz="0" w:space="0" w:color="auto"/>
        <w:bottom w:val="none" w:sz="0" w:space="0" w:color="auto"/>
        <w:right w:val="none" w:sz="0" w:space="0" w:color="auto"/>
      </w:divBdr>
    </w:div>
    <w:div w:id="427507970">
      <w:bodyDiv w:val="1"/>
      <w:marLeft w:val="0"/>
      <w:marRight w:val="0"/>
      <w:marTop w:val="0"/>
      <w:marBottom w:val="0"/>
      <w:divBdr>
        <w:top w:val="none" w:sz="0" w:space="0" w:color="auto"/>
        <w:left w:val="none" w:sz="0" w:space="0" w:color="auto"/>
        <w:bottom w:val="none" w:sz="0" w:space="0" w:color="auto"/>
        <w:right w:val="none" w:sz="0" w:space="0" w:color="auto"/>
      </w:divBdr>
    </w:div>
    <w:div w:id="427772115">
      <w:bodyDiv w:val="1"/>
      <w:marLeft w:val="0"/>
      <w:marRight w:val="0"/>
      <w:marTop w:val="0"/>
      <w:marBottom w:val="0"/>
      <w:divBdr>
        <w:top w:val="none" w:sz="0" w:space="0" w:color="auto"/>
        <w:left w:val="none" w:sz="0" w:space="0" w:color="auto"/>
        <w:bottom w:val="none" w:sz="0" w:space="0" w:color="auto"/>
        <w:right w:val="none" w:sz="0" w:space="0" w:color="auto"/>
      </w:divBdr>
    </w:div>
    <w:div w:id="427965485">
      <w:bodyDiv w:val="1"/>
      <w:marLeft w:val="0"/>
      <w:marRight w:val="0"/>
      <w:marTop w:val="0"/>
      <w:marBottom w:val="0"/>
      <w:divBdr>
        <w:top w:val="none" w:sz="0" w:space="0" w:color="auto"/>
        <w:left w:val="none" w:sz="0" w:space="0" w:color="auto"/>
        <w:bottom w:val="none" w:sz="0" w:space="0" w:color="auto"/>
        <w:right w:val="none" w:sz="0" w:space="0" w:color="auto"/>
      </w:divBdr>
    </w:div>
    <w:div w:id="428504704">
      <w:bodyDiv w:val="1"/>
      <w:marLeft w:val="0"/>
      <w:marRight w:val="0"/>
      <w:marTop w:val="0"/>
      <w:marBottom w:val="0"/>
      <w:divBdr>
        <w:top w:val="none" w:sz="0" w:space="0" w:color="auto"/>
        <w:left w:val="none" w:sz="0" w:space="0" w:color="auto"/>
        <w:bottom w:val="none" w:sz="0" w:space="0" w:color="auto"/>
        <w:right w:val="none" w:sz="0" w:space="0" w:color="auto"/>
      </w:divBdr>
    </w:div>
    <w:div w:id="428544858">
      <w:bodyDiv w:val="1"/>
      <w:marLeft w:val="0"/>
      <w:marRight w:val="0"/>
      <w:marTop w:val="0"/>
      <w:marBottom w:val="0"/>
      <w:divBdr>
        <w:top w:val="none" w:sz="0" w:space="0" w:color="auto"/>
        <w:left w:val="none" w:sz="0" w:space="0" w:color="auto"/>
        <w:bottom w:val="none" w:sz="0" w:space="0" w:color="auto"/>
        <w:right w:val="none" w:sz="0" w:space="0" w:color="auto"/>
      </w:divBdr>
    </w:div>
    <w:div w:id="428548960">
      <w:bodyDiv w:val="1"/>
      <w:marLeft w:val="0"/>
      <w:marRight w:val="0"/>
      <w:marTop w:val="0"/>
      <w:marBottom w:val="0"/>
      <w:divBdr>
        <w:top w:val="none" w:sz="0" w:space="0" w:color="auto"/>
        <w:left w:val="none" w:sz="0" w:space="0" w:color="auto"/>
        <w:bottom w:val="none" w:sz="0" w:space="0" w:color="auto"/>
        <w:right w:val="none" w:sz="0" w:space="0" w:color="auto"/>
      </w:divBdr>
    </w:div>
    <w:div w:id="428699996">
      <w:bodyDiv w:val="1"/>
      <w:marLeft w:val="0"/>
      <w:marRight w:val="0"/>
      <w:marTop w:val="0"/>
      <w:marBottom w:val="0"/>
      <w:divBdr>
        <w:top w:val="none" w:sz="0" w:space="0" w:color="auto"/>
        <w:left w:val="none" w:sz="0" w:space="0" w:color="auto"/>
        <w:bottom w:val="none" w:sz="0" w:space="0" w:color="auto"/>
        <w:right w:val="none" w:sz="0" w:space="0" w:color="auto"/>
      </w:divBdr>
    </w:div>
    <w:div w:id="428741245">
      <w:bodyDiv w:val="1"/>
      <w:marLeft w:val="0"/>
      <w:marRight w:val="0"/>
      <w:marTop w:val="0"/>
      <w:marBottom w:val="0"/>
      <w:divBdr>
        <w:top w:val="none" w:sz="0" w:space="0" w:color="auto"/>
        <w:left w:val="none" w:sz="0" w:space="0" w:color="auto"/>
        <w:bottom w:val="none" w:sz="0" w:space="0" w:color="auto"/>
        <w:right w:val="none" w:sz="0" w:space="0" w:color="auto"/>
      </w:divBdr>
    </w:div>
    <w:div w:id="428745082">
      <w:bodyDiv w:val="1"/>
      <w:marLeft w:val="0"/>
      <w:marRight w:val="0"/>
      <w:marTop w:val="0"/>
      <w:marBottom w:val="0"/>
      <w:divBdr>
        <w:top w:val="none" w:sz="0" w:space="0" w:color="auto"/>
        <w:left w:val="none" w:sz="0" w:space="0" w:color="auto"/>
        <w:bottom w:val="none" w:sz="0" w:space="0" w:color="auto"/>
        <w:right w:val="none" w:sz="0" w:space="0" w:color="auto"/>
      </w:divBdr>
    </w:div>
    <w:div w:id="428892967">
      <w:bodyDiv w:val="1"/>
      <w:marLeft w:val="0"/>
      <w:marRight w:val="0"/>
      <w:marTop w:val="0"/>
      <w:marBottom w:val="0"/>
      <w:divBdr>
        <w:top w:val="none" w:sz="0" w:space="0" w:color="auto"/>
        <w:left w:val="none" w:sz="0" w:space="0" w:color="auto"/>
        <w:bottom w:val="none" w:sz="0" w:space="0" w:color="auto"/>
        <w:right w:val="none" w:sz="0" w:space="0" w:color="auto"/>
      </w:divBdr>
    </w:div>
    <w:div w:id="429157227">
      <w:bodyDiv w:val="1"/>
      <w:marLeft w:val="0"/>
      <w:marRight w:val="0"/>
      <w:marTop w:val="0"/>
      <w:marBottom w:val="0"/>
      <w:divBdr>
        <w:top w:val="none" w:sz="0" w:space="0" w:color="auto"/>
        <w:left w:val="none" w:sz="0" w:space="0" w:color="auto"/>
        <w:bottom w:val="none" w:sz="0" w:space="0" w:color="auto"/>
        <w:right w:val="none" w:sz="0" w:space="0" w:color="auto"/>
      </w:divBdr>
    </w:div>
    <w:div w:id="429161390">
      <w:bodyDiv w:val="1"/>
      <w:marLeft w:val="0"/>
      <w:marRight w:val="0"/>
      <w:marTop w:val="0"/>
      <w:marBottom w:val="0"/>
      <w:divBdr>
        <w:top w:val="none" w:sz="0" w:space="0" w:color="auto"/>
        <w:left w:val="none" w:sz="0" w:space="0" w:color="auto"/>
        <w:bottom w:val="none" w:sz="0" w:space="0" w:color="auto"/>
        <w:right w:val="none" w:sz="0" w:space="0" w:color="auto"/>
      </w:divBdr>
    </w:div>
    <w:div w:id="429200825">
      <w:bodyDiv w:val="1"/>
      <w:marLeft w:val="0"/>
      <w:marRight w:val="0"/>
      <w:marTop w:val="0"/>
      <w:marBottom w:val="0"/>
      <w:divBdr>
        <w:top w:val="none" w:sz="0" w:space="0" w:color="auto"/>
        <w:left w:val="none" w:sz="0" w:space="0" w:color="auto"/>
        <w:bottom w:val="none" w:sz="0" w:space="0" w:color="auto"/>
        <w:right w:val="none" w:sz="0" w:space="0" w:color="auto"/>
      </w:divBdr>
    </w:div>
    <w:div w:id="429281327">
      <w:bodyDiv w:val="1"/>
      <w:marLeft w:val="0"/>
      <w:marRight w:val="0"/>
      <w:marTop w:val="0"/>
      <w:marBottom w:val="0"/>
      <w:divBdr>
        <w:top w:val="none" w:sz="0" w:space="0" w:color="auto"/>
        <w:left w:val="none" w:sz="0" w:space="0" w:color="auto"/>
        <w:bottom w:val="none" w:sz="0" w:space="0" w:color="auto"/>
        <w:right w:val="none" w:sz="0" w:space="0" w:color="auto"/>
      </w:divBdr>
    </w:div>
    <w:div w:id="429283102">
      <w:bodyDiv w:val="1"/>
      <w:marLeft w:val="0"/>
      <w:marRight w:val="0"/>
      <w:marTop w:val="0"/>
      <w:marBottom w:val="0"/>
      <w:divBdr>
        <w:top w:val="none" w:sz="0" w:space="0" w:color="auto"/>
        <w:left w:val="none" w:sz="0" w:space="0" w:color="auto"/>
        <w:bottom w:val="none" w:sz="0" w:space="0" w:color="auto"/>
        <w:right w:val="none" w:sz="0" w:space="0" w:color="auto"/>
      </w:divBdr>
    </w:div>
    <w:div w:id="429355064">
      <w:bodyDiv w:val="1"/>
      <w:marLeft w:val="0"/>
      <w:marRight w:val="0"/>
      <w:marTop w:val="0"/>
      <w:marBottom w:val="0"/>
      <w:divBdr>
        <w:top w:val="none" w:sz="0" w:space="0" w:color="auto"/>
        <w:left w:val="none" w:sz="0" w:space="0" w:color="auto"/>
        <w:bottom w:val="none" w:sz="0" w:space="0" w:color="auto"/>
        <w:right w:val="none" w:sz="0" w:space="0" w:color="auto"/>
      </w:divBdr>
    </w:div>
    <w:div w:id="429661035">
      <w:bodyDiv w:val="1"/>
      <w:marLeft w:val="0"/>
      <w:marRight w:val="0"/>
      <w:marTop w:val="0"/>
      <w:marBottom w:val="0"/>
      <w:divBdr>
        <w:top w:val="none" w:sz="0" w:space="0" w:color="auto"/>
        <w:left w:val="none" w:sz="0" w:space="0" w:color="auto"/>
        <w:bottom w:val="none" w:sz="0" w:space="0" w:color="auto"/>
        <w:right w:val="none" w:sz="0" w:space="0" w:color="auto"/>
      </w:divBdr>
    </w:div>
    <w:div w:id="429929426">
      <w:bodyDiv w:val="1"/>
      <w:marLeft w:val="0"/>
      <w:marRight w:val="0"/>
      <w:marTop w:val="0"/>
      <w:marBottom w:val="0"/>
      <w:divBdr>
        <w:top w:val="none" w:sz="0" w:space="0" w:color="auto"/>
        <w:left w:val="none" w:sz="0" w:space="0" w:color="auto"/>
        <w:bottom w:val="none" w:sz="0" w:space="0" w:color="auto"/>
        <w:right w:val="none" w:sz="0" w:space="0" w:color="auto"/>
      </w:divBdr>
    </w:div>
    <w:div w:id="430124070">
      <w:bodyDiv w:val="1"/>
      <w:marLeft w:val="0"/>
      <w:marRight w:val="0"/>
      <w:marTop w:val="0"/>
      <w:marBottom w:val="0"/>
      <w:divBdr>
        <w:top w:val="none" w:sz="0" w:space="0" w:color="auto"/>
        <w:left w:val="none" w:sz="0" w:space="0" w:color="auto"/>
        <w:bottom w:val="none" w:sz="0" w:space="0" w:color="auto"/>
        <w:right w:val="none" w:sz="0" w:space="0" w:color="auto"/>
      </w:divBdr>
    </w:div>
    <w:div w:id="430126827">
      <w:bodyDiv w:val="1"/>
      <w:marLeft w:val="0"/>
      <w:marRight w:val="0"/>
      <w:marTop w:val="0"/>
      <w:marBottom w:val="0"/>
      <w:divBdr>
        <w:top w:val="none" w:sz="0" w:space="0" w:color="auto"/>
        <w:left w:val="none" w:sz="0" w:space="0" w:color="auto"/>
        <w:bottom w:val="none" w:sz="0" w:space="0" w:color="auto"/>
        <w:right w:val="none" w:sz="0" w:space="0" w:color="auto"/>
      </w:divBdr>
    </w:div>
    <w:div w:id="430470873">
      <w:bodyDiv w:val="1"/>
      <w:marLeft w:val="0"/>
      <w:marRight w:val="0"/>
      <w:marTop w:val="0"/>
      <w:marBottom w:val="0"/>
      <w:divBdr>
        <w:top w:val="none" w:sz="0" w:space="0" w:color="auto"/>
        <w:left w:val="none" w:sz="0" w:space="0" w:color="auto"/>
        <w:bottom w:val="none" w:sz="0" w:space="0" w:color="auto"/>
        <w:right w:val="none" w:sz="0" w:space="0" w:color="auto"/>
      </w:divBdr>
    </w:div>
    <w:div w:id="430661385">
      <w:bodyDiv w:val="1"/>
      <w:marLeft w:val="0"/>
      <w:marRight w:val="0"/>
      <w:marTop w:val="0"/>
      <w:marBottom w:val="0"/>
      <w:divBdr>
        <w:top w:val="none" w:sz="0" w:space="0" w:color="auto"/>
        <w:left w:val="none" w:sz="0" w:space="0" w:color="auto"/>
        <w:bottom w:val="none" w:sz="0" w:space="0" w:color="auto"/>
        <w:right w:val="none" w:sz="0" w:space="0" w:color="auto"/>
      </w:divBdr>
    </w:div>
    <w:div w:id="430901343">
      <w:bodyDiv w:val="1"/>
      <w:marLeft w:val="0"/>
      <w:marRight w:val="0"/>
      <w:marTop w:val="0"/>
      <w:marBottom w:val="0"/>
      <w:divBdr>
        <w:top w:val="none" w:sz="0" w:space="0" w:color="auto"/>
        <w:left w:val="none" w:sz="0" w:space="0" w:color="auto"/>
        <w:bottom w:val="none" w:sz="0" w:space="0" w:color="auto"/>
        <w:right w:val="none" w:sz="0" w:space="0" w:color="auto"/>
      </w:divBdr>
    </w:div>
    <w:div w:id="430972408">
      <w:bodyDiv w:val="1"/>
      <w:marLeft w:val="0"/>
      <w:marRight w:val="0"/>
      <w:marTop w:val="0"/>
      <w:marBottom w:val="0"/>
      <w:divBdr>
        <w:top w:val="none" w:sz="0" w:space="0" w:color="auto"/>
        <w:left w:val="none" w:sz="0" w:space="0" w:color="auto"/>
        <w:bottom w:val="none" w:sz="0" w:space="0" w:color="auto"/>
        <w:right w:val="none" w:sz="0" w:space="0" w:color="auto"/>
      </w:divBdr>
    </w:div>
    <w:div w:id="431440062">
      <w:bodyDiv w:val="1"/>
      <w:marLeft w:val="0"/>
      <w:marRight w:val="0"/>
      <w:marTop w:val="0"/>
      <w:marBottom w:val="0"/>
      <w:divBdr>
        <w:top w:val="none" w:sz="0" w:space="0" w:color="auto"/>
        <w:left w:val="none" w:sz="0" w:space="0" w:color="auto"/>
        <w:bottom w:val="none" w:sz="0" w:space="0" w:color="auto"/>
        <w:right w:val="none" w:sz="0" w:space="0" w:color="auto"/>
      </w:divBdr>
    </w:div>
    <w:div w:id="431440490">
      <w:bodyDiv w:val="1"/>
      <w:marLeft w:val="0"/>
      <w:marRight w:val="0"/>
      <w:marTop w:val="0"/>
      <w:marBottom w:val="0"/>
      <w:divBdr>
        <w:top w:val="none" w:sz="0" w:space="0" w:color="auto"/>
        <w:left w:val="none" w:sz="0" w:space="0" w:color="auto"/>
        <w:bottom w:val="none" w:sz="0" w:space="0" w:color="auto"/>
        <w:right w:val="none" w:sz="0" w:space="0" w:color="auto"/>
      </w:divBdr>
    </w:div>
    <w:div w:id="431585014">
      <w:bodyDiv w:val="1"/>
      <w:marLeft w:val="0"/>
      <w:marRight w:val="0"/>
      <w:marTop w:val="0"/>
      <w:marBottom w:val="0"/>
      <w:divBdr>
        <w:top w:val="none" w:sz="0" w:space="0" w:color="auto"/>
        <w:left w:val="none" w:sz="0" w:space="0" w:color="auto"/>
        <w:bottom w:val="none" w:sz="0" w:space="0" w:color="auto"/>
        <w:right w:val="none" w:sz="0" w:space="0" w:color="auto"/>
      </w:divBdr>
    </w:div>
    <w:div w:id="431627691">
      <w:bodyDiv w:val="1"/>
      <w:marLeft w:val="0"/>
      <w:marRight w:val="0"/>
      <w:marTop w:val="0"/>
      <w:marBottom w:val="0"/>
      <w:divBdr>
        <w:top w:val="none" w:sz="0" w:space="0" w:color="auto"/>
        <w:left w:val="none" w:sz="0" w:space="0" w:color="auto"/>
        <w:bottom w:val="none" w:sz="0" w:space="0" w:color="auto"/>
        <w:right w:val="none" w:sz="0" w:space="0" w:color="auto"/>
      </w:divBdr>
    </w:div>
    <w:div w:id="431753230">
      <w:bodyDiv w:val="1"/>
      <w:marLeft w:val="0"/>
      <w:marRight w:val="0"/>
      <w:marTop w:val="0"/>
      <w:marBottom w:val="0"/>
      <w:divBdr>
        <w:top w:val="none" w:sz="0" w:space="0" w:color="auto"/>
        <w:left w:val="none" w:sz="0" w:space="0" w:color="auto"/>
        <w:bottom w:val="none" w:sz="0" w:space="0" w:color="auto"/>
        <w:right w:val="none" w:sz="0" w:space="0" w:color="auto"/>
      </w:divBdr>
    </w:div>
    <w:div w:id="431819775">
      <w:bodyDiv w:val="1"/>
      <w:marLeft w:val="0"/>
      <w:marRight w:val="0"/>
      <w:marTop w:val="0"/>
      <w:marBottom w:val="0"/>
      <w:divBdr>
        <w:top w:val="none" w:sz="0" w:space="0" w:color="auto"/>
        <w:left w:val="none" w:sz="0" w:space="0" w:color="auto"/>
        <w:bottom w:val="none" w:sz="0" w:space="0" w:color="auto"/>
        <w:right w:val="none" w:sz="0" w:space="0" w:color="auto"/>
      </w:divBdr>
    </w:div>
    <w:div w:id="431826978">
      <w:bodyDiv w:val="1"/>
      <w:marLeft w:val="0"/>
      <w:marRight w:val="0"/>
      <w:marTop w:val="0"/>
      <w:marBottom w:val="0"/>
      <w:divBdr>
        <w:top w:val="none" w:sz="0" w:space="0" w:color="auto"/>
        <w:left w:val="none" w:sz="0" w:space="0" w:color="auto"/>
        <w:bottom w:val="none" w:sz="0" w:space="0" w:color="auto"/>
        <w:right w:val="none" w:sz="0" w:space="0" w:color="auto"/>
      </w:divBdr>
    </w:div>
    <w:div w:id="431828293">
      <w:bodyDiv w:val="1"/>
      <w:marLeft w:val="0"/>
      <w:marRight w:val="0"/>
      <w:marTop w:val="0"/>
      <w:marBottom w:val="0"/>
      <w:divBdr>
        <w:top w:val="none" w:sz="0" w:space="0" w:color="auto"/>
        <w:left w:val="none" w:sz="0" w:space="0" w:color="auto"/>
        <w:bottom w:val="none" w:sz="0" w:space="0" w:color="auto"/>
        <w:right w:val="none" w:sz="0" w:space="0" w:color="auto"/>
      </w:divBdr>
    </w:div>
    <w:div w:id="432018567">
      <w:bodyDiv w:val="1"/>
      <w:marLeft w:val="0"/>
      <w:marRight w:val="0"/>
      <w:marTop w:val="0"/>
      <w:marBottom w:val="0"/>
      <w:divBdr>
        <w:top w:val="none" w:sz="0" w:space="0" w:color="auto"/>
        <w:left w:val="none" w:sz="0" w:space="0" w:color="auto"/>
        <w:bottom w:val="none" w:sz="0" w:space="0" w:color="auto"/>
        <w:right w:val="none" w:sz="0" w:space="0" w:color="auto"/>
      </w:divBdr>
    </w:div>
    <w:div w:id="432169221">
      <w:bodyDiv w:val="1"/>
      <w:marLeft w:val="0"/>
      <w:marRight w:val="0"/>
      <w:marTop w:val="0"/>
      <w:marBottom w:val="0"/>
      <w:divBdr>
        <w:top w:val="none" w:sz="0" w:space="0" w:color="auto"/>
        <w:left w:val="none" w:sz="0" w:space="0" w:color="auto"/>
        <w:bottom w:val="none" w:sz="0" w:space="0" w:color="auto"/>
        <w:right w:val="none" w:sz="0" w:space="0" w:color="auto"/>
      </w:divBdr>
    </w:div>
    <w:div w:id="432214352">
      <w:bodyDiv w:val="1"/>
      <w:marLeft w:val="0"/>
      <w:marRight w:val="0"/>
      <w:marTop w:val="0"/>
      <w:marBottom w:val="0"/>
      <w:divBdr>
        <w:top w:val="none" w:sz="0" w:space="0" w:color="auto"/>
        <w:left w:val="none" w:sz="0" w:space="0" w:color="auto"/>
        <w:bottom w:val="none" w:sz="0" w:space="0" w:color="auto"/>
        <w:right w:val="none" w:sz="0" w:space="0" w:color="auto"/>
      </w:divBdr>
    </w:div>
    <w:div w:id="432482162">
      <w:bodyDiv w:val="1"/>
      <w:marLeft w:val="0"/>
      <w:marRight w:val="0"/>
      <w:marTop w:val="0"/>
      <w:marBottom w:val="0"/>
      <w:divBdr>
        <w:top w:val="none" w:sz="0" w:space="0" w:color="auto"/>
        <w:left w:val="none" w:sz="0" w:space="0" w:color="auto"/>
        <w:bottom w:val="none" w:sz="0" w:space="0" w:color="auto"/>
        <w:right w:val="none" w:sz="0" w:space="0" w:color="auto"/>
      </w:divBdr>
    </w:div>
    <w:div w:id="432669683">
      <w:bodyDiv w:val="1"/>
      <w:marLeft w:val="0"/>
      <w:marRight w:val="0"/>
      <w:marTop w:val="0"/>
      <w:marBottom w:val="0"/>
      <w:divBdr>
        <w:top w:val="none" w:sz="0" w:space="0" w:color="auto"/>
        <w:left w:val="none" w:sz="0" w:space="0" w:color="auto"/>
        <w:bottom w:val="none" w:sz="0" w:space="0" w:color="auto"/>
        <w:right w:val="none" w:sz="0" w:space="0" w:color="auto"/>
      </w:divBdr>
    </w:div>
    <w:div w:id="433021343">
      <w:bodyDiv w:val="1"/>
      <w:marLeft w:val="0"/>
      <w:marRight w:val="0"/>
      <w:marTop w:val="0"/>
      <w:marBottom w:val="0"/>
      <w:divBdr>
        <w:top w:val="none" w:sz="0" w:space="0" w:color="auto"/>
        <w:left w:val="none" w:sz="0" w:space="0" w:color="auto"/>
        <w:bottom w:val="none" w:sz="0" w:space="0" w:color="auto"/>
        <w:right w:val="none" w:sz="0" w:space="0" w:color="auto"/>
      </w:divBdr>
    </w:div>
    <w:div w:id="433137533">
      <w:bodyDiv w:val="1"/>
      <w:marLeft w:val="0"/>
      <w:marRight w:val="0"/>
      <w:marTop w:val="0"/>
      <w:marBottom w:val="0"/>
      <w:divBdr>
        <w:top w:val="none" w:sz="0" w:space="0" w:color="auto"/>
        <w:left w:val="none" w:sz="0" w:space="0" w:color="auto"/>
        <w:bottom w:val="none" w:sz="0" w:space="0" w:color="auto"/>
        <w:right w:val="none" w:sz="0" w:space="0" w:color="auto"/>
      </w:divBdr>
    </w:div>
    <w:div w:id="433285085">
      <w:bodyDiv w:val="1"/>
      <w:marLeft w:val="0"/>
      <w:marRight w:val="0"/>
      <w:marTop w:val="0"/>
      <w:marBottom w:val="0"/>
      <w:divBdr>
        <w:top w:val="none" w:sz="0" w:space="0" w:color="auto"/>
        <w:left w:val="none" w:sz="0" w:space="0" w:color="auto"/>
        <w:bottom w:val="none" w:sz="0" w:space="0" w:color="auto"/>
        <w:right w:val="none" w:sz="0" w:space="0" w:color="auto"/>
      </w:divBdr>
    </w:div>
    <w:div w:id="433329487">
      <w:bodyDiv w:val="1"/>
      <w:marLeft w:val="0"/>
      <w:marRight w:val="0"/>
      <w:marTop w:val="0"/>
      <w:marBottom w:val="0"/>
      <w:divBdr>
        <w:top w:val="none" w:sz="0" w:space="0" w:color="auto"/>
        <w:left w:val="none" w:sz="0" w:space="0" w:color="auto"/>
        <w:bottom w:val="none" w:sz="0" w:space="0" w:color="auto"/>
        <w:right w:val="none" w:sz="0" w:space="0" w:color="auto"/>
      </w:divBdr>
    </w:div>
    <w:div w:id="433474818">
      <w:bodyDiv w:val="1"/>
      <w:marLeft w:val="0"/>
      <w:marRight w:val="0"/>
      <w:marTop w:val="0"/>
      <w:marBottom w:val="0"/>
      <w:divBdr>
        <w:top w:val="none" w:sz="0" w:space="0" w:color="auto"/>
        <w:left w:val="none" w:sz="0" w:space="0" w:color="auto"/>
        <w:bottom w:val="none" w:sz="0" w:space="0" w:color="auto"/>
        <w:right w:val="none" w:sz="0" w:space="0" w:color="auto"/>
      </w:divBdr>
    </w:div>
    <w:div w:id="433479209">
      <w:bodyDiv w:val="1"/>
      <w:marLeft w:val="0"/>
      <w:marRight w:val="0"/>
      <w:marTop w:val="0"/>
      <w:marBottom w:val="0"/>
      <w:divBdr>
        <w:top w:val="none" w:sz="0" w:space="0" w:color="auto"/>
        <w:left w:val="none" w:sz="0" w:space="0" w:color="auto"/>
        <w:bottom w:val="none" w:sz="0" w:space="0" w:color="auto"/>
        <w:right w:val="none" w:sz="0" w:space="0" w:color="auto"/>
      </w:divBdr>
    </w:div>
    <w:div w:id="433667996">
      <w:bodyDiv w:val="1"/>
      <w:marLeft w:val="0"/>
      <w:marRight w:val="0"/>
      <w:marTop w:val="0"/>
      <w:marBottom w:val="0"/>
      <w:divBdr>
        <w:top w:val="none" w:sz="0" w:space="0" w:color="auto"/>
        <w:left w:val="none" w:sz="0" w:space="0" w:color="auto"/>
        <w:bottom w:val="none" w:sz="0" w:space="0" w:color="auto"/>
        <w:right w:val="none" w:sz="0" w:space="0" w:color="auto"/>
      </w:divBdr>
    </w:div>
    <w:div w:id="433744901">
      <w:bodyDiv w:val="1"/>
      <w:marLeft w:val="0"/>
      <w:marRight w:val="0"/>
      <w:marTop w:val="0"/>
      <w:marBottom w:val="0"/>
      <w:divBdr>
        <w:top w:val="none" w:sz="0" w:space="0" w:color="auto"/>
        <w:left w:val="none" w:sz="0" w:space="0" w:color="auto"/>
        <w:bottom w:val="none" w:sz="0" w:space="0" w:color="auto"/>
        <w:right w:val="none" w:sz="0" w:space="0" w:color="auto"/>
      </w:divBdr>
    </w:div>
    <w:div w:id="433785523">
      <w:bodyDiv w:val="1"/>
      <w:marLeft w:val="0"/>
      <w:marRight w:val="0"/>
      <w:marTop w:val="0"/>
      <w:marBottom w:val="0"/>
      <w:divBdr>
        <w:top w:val="none" w:sz="0" w:space="0" w:color="auto"/>
        <w:left w:val="none" w:sz="0" w:space="0" w:color="auto"/>
        <w:bottom w:val="none" w:sz="0" w:space="0" w:color="auto"/>
        <w:right w:val="none" w:sz="0" w:space="0" w:color="auto"/>
      </w:divBdr>
    </w:div>
    <w:div w:id="433984345">
      <w:bodyDiv w:val="1"/>
      <w:marLeft w:val="0"/>
      <w:marRight w:val="0"/>
      <w:marTop w:val="0"/>
      <w:marBottom w:val="0"/>
      <w:divBdr>
        <w:top w:val="none" w:sz="0" w:space="0" w:color="auto"/>
        <w:left w:val="none" w:sz="0" w:space="0" w:color="auto"/>
        <w:bottom w:val="none" w:sz="0" w:space="0" w:color="auto"/>
        <w:right w:val="none" w:sz="0" w:space="0" w:color="auto"/>
      </w:divBdr>
    </w:div>
    <w:div w:id="434059576">
      <w:bodyDiv w:val="1"/>
      <w:marLeft w:val="0"/>
      <w:marRight w:val="0"/>
      <w:marTop w:val="0"/>
      <w:marBottom w:val="0"/>
      <w:divBdr>
        <w:top w:val="none" w:sz="0" w:space="0" w:color="auto"/>
        <w:left w:val="none" w:sz="0" w:space="0" w:color="auto"/>
        <w:bottom w:val="none" w:sz="0" w:space="0" w:color="auto"/>
        <w:right w:val="none" w:sz="0" w:space="0" w:color="auto"/>
      </w:divBdr>
    </w:div>
    <w:div w:id="434324215">
      <w:bodyDiv w:val="1"/>
      <w:marLeft w:val="0"/>
      <w:marRight w:val="0"/>
      <w:marTop w:val="0"/>
      <w:marBottom w:val="0"/>
      <w:divBdr>
        <w:top w:val="none" w:sz="0" w:space="0" w:color="auto"/>
        <w:left w:val="none" w:sz="0" w:space="0" w:color="auto"/>
        <w:bottom w:val="none" w:sz="0" w:space="0" w:color="auto"/>
        <w:right w:val="none" w:sz="0" w:space="0" w:color="auto"/>
      </w:divBdr>
    </w:div>
    <w:div w:id="434327884">
      <w:bodyDiv w:val="1"/>
      <w:marLeft w:val="0"/>
      <w:marRight w:val="0"/>
      <w:marTop w:val="0"/>
      <w:marBottom w:val="0"/>
      <w:divBdr>
        <w:top w:val="none" w:sz="0" w:space="0" w:color="auto"/>
        <w:left w:val="none" w:sz="0" w:space="0" w:color="auto"/>
        <w:bottom w:val="none" w:sz="0" w:space="0" w:color="auto"/>
        <w:right w:val="none" w:sz="0" w:space="0" w:color="auto"/>
      </w:divBdr>
    </w:div>
    <w:div w:id="434521265">
      <w:bodyDiv w:val="1"/>
      <w:marLeft w:val="0"/>
      <w:marRight w:val="0"/>
      <w:marTop w:val="0"/>
      <w:marBottom w:val="0"/>
      <w:divBdr>
        <w:top w:val="none" w:sz="0" w:space="0" w:color="auto"/>
        <w:left w:val="none" w:sz="0" w:space="0" w:color="auto"/>
        <w:bottom w:val="none" w:sz="0" w:space="0" w:color="auto"/>
        <w:right w:val="none" w:sz="0" w:space="0" w:color="auto"/>
      </w:divBdr>
    </w:div>
    <w:div w:id="434635662">
      <w:bodyDiv w:val="1"/>
      <w:marLeft w:val="0"/>
      <w:marRight w:val="0"/>
      <w:marTop w:val="0"/>
      <w:marBottom w:val="0"/>
      <w:divBdr>
        <w:top w:val="none" w:sz="0" w:space="0" w:color="auto"/>
        <w:left w:val="none" w:sz="0" w:space="0" w:color="auto"/>
        <w:bottom w:val="none" w:sz="0" w:space="0" w:color="auto"/>
        <w:right w:val="none" w:sz="0" w:space="0" w:color="auto"/>
      </w:divBdr>
    </w:div>
    <w:div w:id="434785351">
      <w:bodyDiv w:val="1"/>
      <w:marLeft w:val="0"/>
      <w:marRight w:val="0"/>
      <w:marTop w:val="0"/>
      <w:marBottom w:val="0"/>
      <w:divBdr>
        <w:top w:val="none" w:sz="0" w:space="0" w:color="auto"/>
        <w:left w:val="none" w:sz="0" w:space="0" w:color="auto"/>
        <w:bottom w:val="none" w:sz="0" w:space="0" w:color="auto"/>
        <w:right w:val="none" w:sz="0" w:space="0" w:color="auto"/>
      </w:divBdr>
    </w:div>
    <w:div w:id="434985855">
      <w:bodyDiv w:val="1"/>
      <w:marLeft w:val="0"/>
      <w:marRight w:val="0"/>
      <w:marTop w:val="0"/>
      <w:marBottom w:val="0"/>
      <w:divBdr>
        <w:top w:val="none" w:sz="0" w:space="0" w:color="auto"/>
        <w:left w:val="none" w:sz="0" w:space="0" w:color="auto"/>
        <w:bottom w:val="none" w:sz="0" w:space="0" w:color="auto"/>
        <w:right w:val="none" w:sz="0" w:space="0" w:color="auto"/>
      </w:divBdr>
    </w:div>
    <w:div w:id="435058122">
      <w:bodyDiv w:val="1"/>
      <w:marLeft w:val="0"/>
      <w:marRight w:val="0"/>
      <w:marTop w:val="0"/>
      <w:marBottom w:val="0"/>
      <w:divBdr>
        <w:top w:val="none" w:sz="0" w:space="0" w:color="auto"/>
        <w:left w:val="none" w:sz="0" w:space="0" w:color="auto"/>
        <w:bottom w:val="none" w:sz="0" w:space="0" w:color="auto"/>
        <w:right w:val="none" w:sz="0" w:space="0" w:color="auto"/>
      </w:divBdr>
    </w:div>
    <w:div w:id="435103955">
      <w:bodyDiv w:val="1"/>
      <w:marLeft w:val="0"/>
      <w:marRight w:val="0"/>
      <w:marTop w:val="0"/>
      <w:marBottom w:val="0"/>
      <w:divBdr>
        <w:top w:val="none" w:sz="0" w:space="0" w:color="auto"/>
        <w:left w:val="none" w:sz="0" w:space="0" w:color="auto"/>
        <w:bottom w:val="none" w:sz="0" w:space="0" w:color="auto"/>
        <w:right w:val="none" w:sz="0" w:space="0" w:color="auto"/>
      </w:divBdr>
    </w:div>
    <w:div w:id="435173569">
      <w:bodyDiv w:val="1"/>
      <w:marLeft w:val="0"/>
      <w:marRight w:val="0"/>
      <w:marTop w:val="0"/>
      <w:marBottom w:val="0"/>
      <w:divBdr>
        <w:top w:val="none" w:sz="0" w:space="0" w:color="auto"/>
        <w:left w:val="none" w:sz="0" w:space="0" w:color="auto"/>
        <w:bottom w:val="none" w:sz="0" w:space="0" w:color="auto"/>
        <w:right w:val="none" w:sz="0" w:space="0" w:color="auto"/>
      </w:divBdr>
    </w:div>
    <w:div w:id="435176446">
      <w:bodyDiv w:val="1"/>
      <w:marLeft w:val="0"/>
      <w:marRight w:val="0"/>
      <w:marTop w:val="0"/>
      <w:marBottom w:val="0"/>
      <w:divBdr>
        <w:top w:val="none" w:sz="0" w:space="0" w:color="auto"/>
        <w:left w:val="none" w:sz="0" w:space="0" w:color="auto"/>
        <w:bottom w:val="none" w:sz="0" w:space="0" w:color="auto"/>
        <w:right w:val="none" w:sz="0" w:space="0" w:color="auto"/>
      </w:divBdr>
    </w:div>
    <w:div w:id="435367350">
      <w:bodyDiv w:val="1"/>
      <w:marLeft w:val="0"/>
      <w:marRight w:val="0"/>
      <w:marTop w:val="0"/>
      <w:marBottom w:val="0"/>
      <w:divBdr>
        <w:top w:val="none" w:sz="0" w:space="0" w:color="auto"/>
        <w:left w:val="none" w:sz="0" w:space="0" w:color="auto"/>
        <w:bottom w:val="none" w:sz="0" w:space="0" w:color="auto"/>
        <w:right w:val="none" w:sz="0" w:space="0" w:color="auto"/>
      </w:divBdr>
    </w:div>
    <w:div w:id="435370935">
      <w:bodyDiv w:val="1"/>
      <w:marLeft w:val="0"/>
      <w:marRight w:val="0"/>
      <w:marTop w:val="0"/>
      <w:marBottom w:val="0"/>
      <w:divBdr>
        <w:top w:val="none" w:sz="0" w:space="0" w:color="auto"/>
        <w:left w:val="none" w:sz="0" w:space="0" w:color="auto"/>
        <w:bottom w:val="none" w:sz="0" w:space="0" w:color="auto"/>
        <w:right w:val="none" w:sz="0" w:space="0" w:color="auto"/>
      </w:divBdr>
    </w:div>
    <w:div w:id="435566793">
      <w:bodyDiv w:val="1"/>
      <w:marLeft w:val="0"/>
      <w:marRight w:val="0"/>
      <w:marTop w:val="0"/>
      <w:marBottom w:val="0"/>
      <w:divBdr>
        <w:top w:val="none" w:sz="0" w:space="0" w:color="auto"/>
        <w:left w:val="none" w:sz="0" w:space="0" w:color="auto"/>
        <w:bottom w:val="none" w:sz="0" w:space="0" w:color="auto"/>
        <w:right w:val="none" w:sz="0" w:space="0" w:color="auto"/>
      </w:divBdr>
    </w:div>
    <w:div w:id="435566972">
      <w:bodyDiv w:val="1"/>
      <w:marLeft w:val="0"/>
      <w:marRight w:val="0"/>
      <w:marTop w:val="0"/>
      <w:marBottom w:val="0"/>
      <w:divBdr>
        <w:top w:val="none" w:sz="0" w:space="0" w:color="auto"/>
        <w:left w:val="none" w:sz="0" w:space="0" w:color="auto"/>
        <w:bottom w:val="none" w:sz="0" w:space="0" w:color="auto"/>
        <w:right w:val="none" w:sz="0" w:space="0" w:color="auto"/>
      </w:divBdr>
    </w:div>
    <w:div w:id="435633907">
      <w:bodyDiv w:val="1"/>
      <w:marLeft w:val="0"/>
      <w:marRight w:val="0"/>
      <w:marTop w:val="0"/>
      <w:marBottom w:val="0"/>
      <w:divBdr>
        <w:top w:val="none" w:sz="0" w:space="0" w:color="auto"/>
        <w:left w:val="none" w:sz="0" w:space="0" w:color="auto"/>
        <w:bottom w:val="none" w:sz="0" w:space="0" w:color="auto"/>
        <w:right w:val="none" w:sz="0" w:space="0" w:color="auto"/>
      </w:divBdr>
    </w:div>
    <w:div w:id="435642269">
      <w:bodyDiv w:val="1"/>
      <w:marLeft w:val="0"/>
      <w:marRight w:val="0"/>
      <w:marTop w:val="0"/>
      <w:marBottom w:val="0"/>
      <w:divBdr>
        <w:top w:val="none" w:sz="0" w:space="0" w:color="auto"/>
        <w:left w:val="none" w:sz="0" w:space="0" w:color="auto"/>
        <w:bottom w:val="none" w:sz="0" w:space="0" w:color="auto"/>
        <w:right w:val="none" w:sz="0" w:space="0" w:color="auto"/>
      </w:divBdr>
    </w:div>
    <w:div w:id="435708480">
      <w:bodyDiv w:val="1"/>
      <w:marLeft w:val="0"/>
      <w:marRight w:val="0"/>
      <w:marTop w:val="0"/>
      <w:marBottom w:val="0"/>
      <w:divBdr>
        <w:top w:val="none" w:sz="0" w:space="0" w:color="auto"/>
        <w:left w:val="none" w:sz="0" w:space="0" w:color="auto"/>
        <w:bottom w:val="none" w:sz="0" w:space="0" w:color="auto"/>
        <w:right w:val="none" w:sz="0" w:space="0" w:color="auto"/>
      </w:divBdr>
    </w:div>
    <w:div w:id="435752369">
      <w:bodyDiv w:val="1"/>
      <w:marLeft w:val="0"/>
      <w:marRight w:val="0"/>
      <w:marTop w:val="0"/>
      <w:marBottom w:val="0"/>
      <w:divBdr>
        <w:top w:val="none" w:sz="0" w:space="0" w:color="auto"/>
        <w:left w:val="none" w:sz="0" w:space="0" w:color="auto"/>
        <w:bottom w:val="none" w:sz="0" w:space="0" w:color="auto"/>
        <w:right w:val="none" w:sz="0" w:space="0" w:color="auto"/>
      </w:divBdr>
    </w:div>
    <w:div w:id="435904523">
      <w:bodyDiv w:val="1"/>
      <w:marLeft w:val="0"/>
      <w:marRight w:val="0"/>
      <w:marTop w:val="0"/>
      <w:marBottom w:val="0"/>
      <w:divBdr>
        <w:top w:val="none" w:sz="0" w:space="0" w:color="auto"/>
        <w:left w:val="none" w:sz="0" w:space="0" w:color="auto"/>
        <w:bottom w:val="none" w:sz="0" w:space="0" w:color="auto"/>
        <w:right w:val="none" w:sz="0" w:space="0" w:color="auto"/>
      </w:divBdr>
    </w:div>
    <w:div w:id="436020507">
      <w:bodyDiv w:val="1"/>
      <w:marLeft w:val="0"/>
      <w:marRight w:val="0"/>
      <w:marTop w:val="0"/>
      <w:marBottom w:val="0"/>
      <w:divBdr>
        <w:top w:val="none" w:sz="0" w:space="0" w:color="auto"/>
        <w:left w:val="none" w:sz="0" w:space="0" w:color="auto"/>
        <w:bottom w:val="none" w:sz="0" w:space="0" w:color="auto"/>
        <w:right w:val="none" w:sz="0" w:space="0" w:color="auto"/>
      </w:divBdr>
    </w:div>
    <w:div w:id="436028428">
      <w:bodyDiv w:val="1"/>
      <w:marLeft w:val="0"/>
      <w:marRight w:val="0"/>
      <w:marTop w:val="0"/>
      <w:marBottom w:val="0"/>
      <w:divBdr>
        <w:top w:val="none" w:sz="0" w:space="0" w:color="auto"/>
        <w:left w:val="none" w:sz="0" w:space="0" w:color="auto"/>
        <w:bottom w:val="none" w:sz="0" w:space="0" w:color="auto"/>
        <w:right w:val="none" w:sz="0" w:space="0" w:color="auto"/>
      </w:divBdr>
    </w:div>
    <w:div w:id="436173454">
      <w:bodyDiv w:val="1"/>
      <w:marLeft w:val="0"/>
      <w:marRight w:val="0"/>
      <w:marTop w:val="0"/>
      <w:marBottom w:val="0"/>
      <w:divBdr>
        <w:top w:val="none" w:sz="0" w:space="0" w:color="auto"/>
        <w:left w:val="none" w:sz="0" w:space="0" w:color="auto"/>
        <w:bottom w:val="none" w:sz="0" w:space="0" w:color="auto"/>
        <w:right w:val="none" w:sz="0" w:space="0" w:color="auto"/>
      </w:divBdr>
    </w:div>
    <w:div w:id="436825764">
      <w:bodyDiv w:val="1"/>
      <w:marLeft w:val="0"/>
      <w:marRight w:val="0"/>
      <w:marTop w:val="0"/>
      <w:marBottom w:val="0"/>
      <w:divBdr>
        <w:top w:val="none" w:sz="0" w:space="0" w:color="auto"/>
        <w:left w:val="none" w:sz="0" w:space="0" w:color="auto"/>
        <w:bottom w:val="none" w:sz="0" w:space="0" w:color="auto"/>
        <w:right w:val="none" w:sz="0" w:space="0" w:color="auto"/>
      </w:divBdr>
    </w:div>
    <w:div w:id="437136891">
      <w:bodyDiv w:val="1"/>
      <w:marLeft w:val="0"/>
      <w:marRight w:val="0"/>
      <w:marTop w:val="0"/>
      <w:marBottom w:val="0"/>
      <w:divBdr>
        <w:top w:val="none" w:sz="0" w:space="0" w:color="auto"/>
        <w:left w:val="none" w:sz="0" w:space="0" w:color="auto"/>
        <w:bottom w:val="none" w:sz="0" w:space="0" w:color="auto"/>
        <w:right w:val="none" w:sz="0" w:space="0" w:color="auto"/>
      </w:divBdr>
    </w:div>
    <w:div w:id="437139744">
      <w:bodyDiv w:val="1"/>
      <w:marLeft w:val="0"/>
      <w:marRight w:val="0"/>
      <w:marTop w:val="0"/>
      <w:marBottom w:val="0"/>
      <w:divBdr>
        <w:top w:val="none" w:sz="0" w:space="0" w:color="auto"/>
        <w:left w:val="none" w:sz="0" w:space="0" w:color="auto"/>
        <w:bottom w:val="none" w:sz="0" w:space="0" w:color="auto"/>
        <w:right w:val="none" w:sz="0" w:space="0" w:color="auto"/>
      </w:divBdr>
    </w:div>
    <w:div w:id="437213098">
      <w:bodyDiv w:val="1"/>
      <w:marLeft w:val="0"/>
      <w:marRight w:val="0"/>
      <w:marTop w:val="0"/>
      <w:marBottom w:val="0"/>
      <w:divBdr>
        <w:top w:val="none" w:sz="0" w:space="0" w:color="auto"/>
        <w:left w:val="none" w:sz="0" w:space="0" w:color="auto"/>
        <w:bottom w:val="none" w:sz="0" w:space="0" w:color="auto"/>
        <w:right w:val="none" w:sz="0" w:space="0" w:color="auto"/>
      </w:divBdr>
    </w:div>
    <w:div w:id="437599057">
      <w:bodyDiv w:val="1"/>
      <w:marLeft w:val="0"/>
      <w:marRight w:val="0"/>
      <w:marTop w:val="0"/>
      <w:marBottom w:val="0"/>
      <w:divBdr>
        <w:top w:val="none" w:sz="0" w:space="0" w:color="auto"/>
        <w:left w:val="none" w:sz="0" w:space="0" w:color="auto"/>
        <w:bottom w:val="none" w:sz="0" w:space="0" w:color="auto"/>
        <w:right w:val="none" w:sz="0" w:space="0" w:color="auto"/>
      </w:divBdr>
    </w:div>
    <w:div w:id="437605873">
      <w:bodyDiv w:val="1"/>
      <w:marLeft w:val="0"/>
      <w:marRight w:val="0"/>
      <w:marTop w:val="0"/>
      <w:marBottom w:val="0"/>
      <w:divBdr>
        <w:top w:val="none" w:sz="0" w:space="0" w:color="auto"/>
        <w:left w:val="none" w:sz="0" w:space="0" w:color="auto"/>
        <w:bottom w:val="none" w:sz="0" w:space="0" w:color="auto"/>
        <w:right w:val="none" w:sz="0" w:space="0" w:color="auto"/>
      </w:divBdr>
    </w:div>
    <w:div w:id="437674450">
      <w:bodyDiv w:val="1"/>
      <w:marLeft w:val="0"/>
      <w:marRight w:val="0"/>
      <w:marTop w:val="0"/>
      <w:marBottom w:val="0"/>
      <w:divBdr>
        <w:top w:val="none" w:sz="0" w:space="0" w:color="auto"/>
        <w:left w:val="none" w:sz="0" w:space="0" w:color="auto"/>
        <w:bottom w:val="none" w:sz="0" w:space="0" w:color="auto"/>
        <w:right w:val="none" w:sz="0" w:space="0" w:color="auto"/>
      </w:divBdr>
    </w:div>
    <w:div w:id="437994014">
      <w:bodyDiv w:val="1"/>
      <w:marLeft w:val="0"/>
      <w:marRight w:val="0"/>
      <w:marTop w:val="0"/>
      <w:marBottom w:val="0"/>
      <w:divBdr>
        <w:top w:val="none" w:sz="0" w:space="0" w:color="auto"/>
        <w:left w:val="none" w:sz="0" w:space="0" w:color="auto"/>
        <w:bottom w:val="none" w:sz="0" w:space="0" w:color="auto"/>
        <w:right w:val="none" w:sz="0" w:space="0" w:color="auto"/>
      </w:divBdr>
    </w:div>
    <w:div w:id="438070112">
      <w:bodyDiv w:val="1"/>
      <w:marLeft w:val="0"/>
      <w:marRight w:val="0"/>
      <w:marTop w:val="0"/>
      <w:marBottom w:val="0"/>
      <w:divBdr>
        <w:top w:val="none" w:sz="0" w:space="0" w:color="auto"/>
        <w:left w:val="none" w:sz="0" w:space="0" w:color="auto"/>
        <w:bottom w:val="none" w:sz="0" w:space="0" w:color="auto"/>
        <w:right w:val="none" w:sz="0" w:space="0" w:color="auto"/>
      </w:divBdr>
    </w:div>
    <w:div w:id="438139697">
      <w:bodyDiv w:val="1"/>
      <w:marLeft w:val="0"/>
      <w:marRight w:val="0"/>
      <w:marTop w:val="0"/>
      <w:marBottom w:val="0"/>
      <w:divBdr>
        <w:top w:val="none" w:sz="0" w:space="0" w:color="auto"/>
        <w:left w:val="none" w:sz="0" w:space="0" w:color="auto"/>
        <w:bottom w:val="none" w:sz="0" w:space="0" w:color="auto"/>
        <w:right w:val="none" w:sz="0" w:space="0" w:color="auto"/>
      </w:divBdr>
    </w:div>
    <w:div w:id="438335736">
      <w:bodyDiv w:val="1"/>
      <w:marLeft w:val="0"/>
      <w:marRight w:val="0"/>
      <w:marTop w:val="0"/>
      <w:marBottom w:val="0"/>
      <w:divBdr>
        <w:top w:val="none" w:sz="0" w:space="0" w:color="auto"/>
        <w:left w:val="none" w:sz="0" w:space="0" w:color="auto"/>
        <w:bottom w:val="none" w:sz="0" w:space="0" w:color="auto"/>
        <w:right w:val="none" w:sz="0" w:space="0" w:color="auto"/>
      </w:divBdr>
    </w:div>
    <w:div w:id="439028123">
      <w:bodyDiv w:val="1"/>
      <w:marLeft w:val="0"/>
      <w:marRight w:val="0"/>
      <w:marTop w:val="0"/>
      <w:marBottom w:val="0"/>
      <w:divBdr>
        <w:top w:val="none" w:sz="0" w:space="0" w:color="auto"/>
        <w:left w:val="none" w:sz="0" w:space="0" w:color="auto"/>
        <w:bottom w:val="none" w:sz="0" w:space="0" w:color="auto"/>
        <w:right w:val="none" w:sz="0" w:space="0" w:color="auto"/>
      </w:divBdr>
    </w:div>
    <w:div w:id="439033147">
      <w:bodyDiv w:val="1"/>
      <w:marLeft w:val="0"/>
      <w:marRight w:val="0"/>
      <w:marTop w:val="0"/>
      <w:marBottom w:val="0"/>
      <w:divBdr>
        <w:top w:val="none" w:sz="0" w:space="0" w:color="auto"/>
        <w:left w:val="none" w:sz="0" w:space="0" w:color="auto"/>
        <w:bottom w:val="none" w:sz="0" w:space="0" w:color="auto"/>
        <w:right w:val="none" w:sz="0" w:space="0" w:color="auto"/>
      </w:divBdr>
    </w:div>
    <w:div w:id="439104546">
      <w:bodyDiv w:val="1"/>
      <w:marLeft w:val="0"/>
      <w:marRight w:val="0"/>
      <w:marTop w:val="0"/>
      <w:marBottom w:val="0"/>
      <w:divBdr>
        <w:top w:val="none" w:sz="0" w:space="0" w:color="auto"/>
        <w:left w:val="none" w:sz="0" w:space="0" w:color="auto"/>
        <w:bottom w:val="none" w:sz="0" w:space="0" w:color="auto"/>
        <w:right w:val="none" w:sz="0" w:space="0" w:color="auto"/>
      </w:divBdr>
    </w:div>
    <w:div w:id="439106563">
      <w:bodyDiv w:val="1"/>
      <w:marLeft w:val="0"/>
      <w:marRight w:val="0"/>
      <w:marTop w:val="0"/>
      <w:marBottom w:val="0"/>
      <w:divBdr>
        <w:top w:val="none" w:sz="0" w:space="0" w:color="auto"/>
        <w:left w:val="none" w:sz="0" w:space="0" w:color="auto"/>
        <w:bottom w:val="none" w:sz="0" w:space="0" w:color="auto"/>
        <w:right w:val="none" w:sz="0" w:space="0" w:color="auto"/>
      </w:divBdr>
    </w:div>
    <w:div w:id="439183468">
      <w:bodyDiv w:val="1"/>
      <w:marLeft w:val="0"/>
      <w:marRight w:val="0"/>
      <w:marTop w:val="0"/>
      <w:marBottom w:val="0"/>
      <w:divBdr>
        <w:top w:val="none" w:sz="0" w:space="0" w:color="auto"/>
        <w:left w:val="none" w:sz="0" w:space="0" w:color="auto"/>
        <w:bottom w:val="none" w:sz="0" w:space="0" w:color="auto"/>
        <w:right w:val="none" w:sz="0" w:space="0" w:color="auto"/>
      </w:divBdr>
    </w:div>
    <w:div w:id="439223476">
      <w:bodyDiv w:val="1"/>
      <w:marLeft w:val="0"/>
      <w:marRight w:val="0"/>
      <w:marTop w:val="0"/>
      <w:marBottom w:val="0"/>
      <w:divBdr>
        <w:top w:val="none" w:sz="0" w:space="0" w:color="auto"/>
        <w:left w:val="none" w:sz="0" w:space="0" w:color="auto"/>
        <w:bottom w:val="none" w:sz="0" w:space="0" w:color="auto"/>
        <w:right w:val="none" w:sz="0" w:space="0" w:color="auto"/>
      </w:divBdr>
    </w:div>
    <w:div w:id="439226295">
      <w:bodyDiv w:val="1"/>
      <w:marLeft w:val="0"/>
      <w:marRight w:val="0"/>
      <w:marTop w:val="0"/>
      <w:marBottom w:val="0"/>
      <w:divBdr>
        <w:top w:val="none" w:sz="0" w:space="0" w:color="auto"/>
        <w:left w:val="none" w:sz="0" w:space="0" w:color="auto"/>
        <w:bottom w:val="none" w:sz="0" w:space="0" w:color="auto"/>
        <w:right w:val="none" w:sz="0" w:space="0" w:color="auto"/>
      </w:divBdr>
    </w:div>
    <w:div w:id="439302399">
      <w:bodyDiv w:val="1"/>
      <w:marLeft w:val="0"/>
      <w:marRight w:val="0"/>
      <w:marTop w:val="0"/>
      <w:marBottom w:val="0"/>
      <w:divBdr>
        <w:top w:val="none" w:sz="0" w:space="0" w:color="auto"/>
        <w:left w:val="none" w:sz="0" w:space="0" w:color="auto"/>
        <w:bottom w:val="none" w:sz="0" w:space="0" w:color="auto"/>
        <w:right w:val="none" w:sz="0" w:space="0" w:color="auto"/>
      </w:divBdr>
    </w:div>
    <w:div w:id="439376969">
      <w:bodyDiv w:val="1"/>
      <w:marLeft w:val="0"/>
      <w:marRight w:val="0"/>
      <w:marTop w:val="0"/>
      <w:marBottom w:val="0"/>
      <w:divBdr>
        <w:top w:val="none" w:sz="0" w:space="0" w:color="auto"/>
        <w:left w:val="none" w:sz="0" w:space="0" w:color="auto"/>
        <w:bottom w:val="none" w:sz="0" w:space="0" w:color="auto"/>
        <w:right w:val="none" w:sz="0" w:space="0" w:color="auto"/>
      </w:divBdr>
    </w:div>
    <w:div w:id="439422826">
      <w:bodyDiv w:val="1"/>
      <w:marLeft w:val="0"/>
      <w:marRight w:val="0"/>
      <w:marTop w:val="0"/>
      <w:marBottom w:val="0"/>
      <w:divBdr>
        <w:top w:val="none" w:sz="0" w:space="0" w:color="auto"/>
        <w:left w:val="none" w:sz="0" w:space="0" w:color="auto"/>
        <w:bottom w:val="none" w:sz="0" w:space="0" w:color="auto"/>
        <w:right w:val="none" w:sz="0" w:space="0" w:color="auto"/>
      </w:divBdr>
    </w:div>
    <w:div w:id="439450352">
      <w:bodyDiv w:val="1"/>
      <w:marLeft w:val="0"/>
      <w:marRight w:val="0"/>
      <w:marTop w:val="0"/>
      <w:marBottom w:val="0"/>
      <w:divBdr>
        <w:top w:val="none" w:sz="0" w:space="0" w:color="auto"/>
        <w:left w:val="none" w:sz="0" w:space="0" w:color="auto"/>
        <w:bottom w:val="none" w:sz="0" w:space="0" w:color="auto"/>
        <w:right w:val="none" w:sz="0" w:space="0" w:color="auto"/>
      </w:divBdr>
    </w:div>
    <w:div w:id="439574301">
      <w:bodyDiv w:val="1"/>
      <w:marLeft w:val="0"/>
      <w:marRight w:val="0"/>
      <w:marTop w:val="0"/>
      <w:marBottom w:val="0"/>
      <w:divBdr>
        <w:top w:val="none" w:sz="0" w:space="0" w:color="auto"/>
        <w:left w:val="none" w:sz="0" w:space="0" w:color="auto"/>
        <w:bottom w:val="none" w:sz="0" w:space="0" w:color="auto"/>
        <w:right w:val="none" w:sz="0" w:space="0" w:color="auto"/>
      </w:divBdr>
    </w:div>
    <w:div w:id="440153637">
      <w:bodyDiv w:val="1"/>
      <w:marLeft w:val="0"/>
      <w:marRight w:val="0"/>
      <w:marTop w:val="0"/>
      <w:marBottom w:val="0"/>
      <w:divBdr>
        <w:top w:val="none" w:sz="0" w:space="0" w:color="auto"/>
        <w:left w:val="none" w:sz="0" w:space="0" w:color="auto"/>
        <w:bottom w:val="none" w:sz="0" w:space="0" w:color="auto"/>
        <w:right w:val="none" w:sz="0" w:space="0" w:color="auto"/>
      </w:divBdr>
    </w:div>
    <w:div w:id="440418726">
      <w:bodyDiv w:val="1"/>
      <w:marLeft w:val="0"/>
      <w:marRight w:val="0"/>
      <w:marTop w:val="0"/>
      <w:marBottom w:val="0"/>
      <w:divBdr>
        <w:top w:val="none" w:sz="0" w:space="0" w:color="auto"/>
        <w:left w:val="none" w:sz="0" w:space="0" w:color="auto"/>
        <w:bottom w:val="none" w:sz="0" w:space="0" w:color="auto"/>
        <w:right w:val="none" w:sz="0" w:space="0" w:color="auto"/>
      </w:divBdr>
    </w:div>
    <w:div w:id="440682540">
      <w:bodyDiv w:val="1"/>
      <w:marLeft w:val="0"/>
      <w:marRight w:val="0"/>
      <w:marTop w:val="0"/>
      <w:marBottom w:val="0"/>
      <w:divBdr>
        <w:top w:val="none" w:sz="0" w:space="0" w:color="auto"/>
        <w:left w:val="none" w:sz="0" w:space="0" w:color="auto"/>
        <w:bottom w:val="none" w:sz="0" w:space="0" w:color="auto"/>
        <w:right w:val="none" w:sz="0" w:space="0" w:color="auto"/>
      </w:divBdr>
    </w:div>
    <w:div w:id="440689919">
      <w:bodyDiv w:val="1"/>
      <w:marLeft w:val="0"/>
      <w:marRight w:val="0"/>
      <w:marTop w:val="0"/>
      <w:marBottom w:val="0"/>
      <w:divBdr>
        <w:top w:val="none" w:sz="0" w:space="0" w:color="auto"/>
        <w:left w:val="none" w:sz="0" w:space="0" w:color="auto"/>
        <w:bottom w:val="none" w:sz="0" w:space="0" w:color="auto"/>
        <w:right w:val="none" w:sz="0" w:space="0" w:color="auto"/>
      </w:divBdr>
    </w:div>
    <w:div w:id="440881089">
      <w:bodyDiv w:val="1"/>
      <w:marLeft w:val="0"/>
      <w:marRight w:val="0"/>
      <w:marTop w:val="0"/>
      <w:marBottom w:val="0"/>
      <w:divBdr>
        <w:top w:val="none" w:sz="0" w:space="0" w:color="auto"/>
        <w:left w:val="none" w:sz="0" w:space="0" w:color="auto"/>
        <w:bottom w:val="none" w:sz="0" w:space="0" w:color="auto"/>
        <w:right w:val="none" w:sz="0" w:space="0" w:color="auto"/>
      </w:divBdr>
    </w:div>
    <w:div w:id="440882280">
      <w:bodyDiv w:val="1"/>
      <w:marLeft w:val="0"/>
      <w:marRight w:val="0"/>
      <w:marTop w:val="0"/>
      <w:marBottom w:val="0"/>
      <w:divBdr>
        <w:top w:val="none" w:sz="0" w:space="0" w:color="auto"/>
        <w:left w:val="none" w:sz="0" w:space="0" w:color="auto"/>
        <w:bottom w:val="none" w:sz="0" w:space="0" w:color="auto"/>
        <w:right w:val="none" w:sz="0" w:space="0" w:color="auto"/>
      </w:divBdr>
    </w:div>
    <w:div w:id="440995829">
      <w:bodyDiv w:val="1"/>
      <w:marLeft w:val="0"/>
      <w:marRight w:val="0"/>
      <w:marTop w:val="0"/>
      <w:marBottom w:val="0"/>
      <w:divBdr>
        <w:top w:val="none" w:sz="0" w:space="0" w:color="auto"/>
        <w:left w:val="none" w:sz="0" w:space="0" w:color="auto"/>
        <w:bottom w:val="none" w:sz="0" w:space="0" w:color="auto"/>
        <w:right w:val="none" w:sz="0" w:space="0" w:color="auto"/>
      </w:divBdr>
    </w:div>
    <w:div w:id="440997572">
      <w:bodyDiv w:val="1"/>
      <w:marLeft w:val="0"/>
      <w:marRight w:val="0"/>
      <w:marTop w:val="0"/>
      <w:marBottom w:val="0"/>
      <w:divBdr>
        <w:top w:val="none" w:sz="0" w:space="0" w:color="auto"/>
        <w:left w:val="none" w:sz="0" w:space="0" w:color="auto"/>
        <w:bottom w:val="none" w:sz="0" w:space="0" w:color="auto"/>
        <w:right w:val="none" w:sz="0" w:space="0" w:color="auto"/>
      </w:divBdr>
    </w:div>
    <w:div w:id="441345659">
      <w:bodyDiv w:val="1"/>
      <w:marLeft w:val="0"/>
      <w:marRight w:val="0"/>
      <w:marTop w:val="0"/>
      <w:marBottom w:val="0"/>
      <w:divBdr>
        <w:top w:val="none" w:sz="0" w:space="0" w:color="auto"/>
        <w:left w:val="none" w:sz="0" w:space="0" w:color="auto"/>
        <w:bottom w:val="none" w:sz="0" w:space="0" w:color="auto"/>
        <w:right w:val="none" w:sz="0" w:space="0" w:color="auto"/>
      </w:divBdr>
    </w:div>
    <w:div w:id="441607731">
      <w:bodyDiv w:val="1"/>
      <w:marLeft w:val="0"/>
      <w:marRight w:val="0"/>
      <w:marTop w:val="0"/>
      <w:marBottom w:val="0"/>
      <w:divBdr>
        <w:top w:val="none" w:sz="0" w:space="0" w:color="auto"/>
        <w:left w:val="none" w:sz="0" w:space="0" w:color="auto"/>
        <w:bottom w:val="none" w:sz="0" w:space="0" w:color="auto"/>
        <w:right w:val="none" w:sz="0" w:space="0" w:color="auto"/>
      </w:divBdr>
    </w:div>
    <w:div w:id="441656233">
      <w:bodyDiv w:val="1"/>
      <w:marLeft w:val="0"/>
      <w:marRight w:val="0"/>
      <w:marTop w:val="0"/>
      <w:marBottom w:val="0"/>
      <w:divBdr>
        <w:top w:val="none" w:sz="0" w:space="0" w:color="auto"/>
        <w:left w:val="none" w:sz="0" w:space="0" w:color="auto"/>
        <w:bottom w:val="none" w:sz="0" w:space="0" w:color="auto"/>
        <w:right w:val="none" w:sz="0" w:space="0" w:color="auto"/>
      </w:divBdr>
    </w:div>
    <w:div w:id="441725407">
      <w:bodyDiv w:val="1"/>
      <w:marLeft w:val="0"/>
      <w:marRight w:val="0"/>
      <w:marTop w:val="0"/>
      <w:marBottom w:val="0"/>
      <w:divBdr>
        <w:top w:val="none" w:sz="0" w:space="0" w:color="auto"/>
        <w:left w:val="none" w:sz="0" w:space="0" w:color="auto"/>
        <w:bottom w:val="none" w:sz="0" w:space="0" w:color="auto"/>
        <w:right w:val="none" w:sz="0" w:space="0" w:color="auto"/>
      </w:divBdr>
    </w:div>
    <w:div w:id="441725885">
      <w:bodyDiv w:val="1"/>
      <w:marLeft w:val="0"/>
      <w:marRight w:val="0"/>
      <w:marTop w:val="0"/>
      <w:marBottom w:val="0"/>
      <w:divBdr>
        <w:top w:val="none" w:sz="0" w:space="0" w:color="auto"/>
        <w:left w:val="none" w:sz="0" w:space="0" w:color="auto"/>
        <w:bottom w:val="none" w:sz="0" w:space="0" w:color="auto"/>
        <w:right w:val="none" w:sz="0" w:space="0" w:color="auto"/>
      </w:divBdr>
    </w:div>
    <w:div w:id="441803194">
      <w:bodyDiv w:val="1"/>
      <w:marLeft w:val="0"/>
      <w:marRight w:val="0"/>
      <w:marTop w:val="0"/>
      <w:marBottom w:val="0"/>
      <w:divBdr>
        <w:top w:val="none" w:sz="0" w:space="0" w:color="auto"/>
        <w:left w:val="none" w:sz="0" w:space="0" w:color="auto"/>
        <w:bottom w:val="none" w:sz="0" w:space="0" w:color="auto"/>
        <w:right w:val="none" w:sz="0" w:space="0" w:color="auto"/>
      </w:divBdr>
    </w:div>
    <w:div w:id="441805265">
      <w:bodyDiv w:val="1"/>
      <w:marLeft w:val="0"/>
      <w:marRight w:val="0"/>
      <w:marTop w:val="0"/>
      <w:marBottom w:val="0"/>
      <w:divBdr>
        <w:top w:val="none" w:sz="0" w:space="0" w:color="auto"/>
        <w:left w:val="none" w:sz="0" w:space="0" w:color="auto"/>
        <w:bottom w:val="none" w:sz="0" w:space="0" w:color="auto"/>
        <w:right w:val="none" w:sz="0" w:space="0" w:color="auto"/>
      </w:divBdr>
    </w:div>
    <w:div w:id="441806434">
      <w:bodyDiv w:val="1"/>
      <w:marLeft w:val="0"/>
      <w:marRight w:val="0"/>
      <w:marTop w:val="0"/>
      <w:marBottom w:val="0"/>
      <w:divBdr>
        <w:top w:val="none" w:sz="0" w:space="0" w:color="auto"/>
        <w:left w:val="none" w:sz="0" w:space="0" w:color="auto"/>
        <w:bottom w:val="none" w:sz="0" w:space="0" w:color="auto"/>
        <w:right w:val="none" w:sz="0" w:space="0" w:color="auto"/>
      </w:divBdr>
    </w:div>
    <w:div w:id="441807130">
      <w:bodyDiv w:val="1"/>
      <w:marLeft w:val="0"/>
      <w:marRight w:val="0"/>
      <w:marTop w:val="0"/>
      <w:marBottom w:val="0"/>
      <w:divBdr>
        <w:top w:val="none" w:sz="0" w:space="0" w:color="auto"/>
        <w:left w:val="none" w:sz="0" w:space="0" w:color="auto"/>
        <w:bottom w:val="none" w:sz="0" w:space="0" w:color="auto"/>
        <w:right w:val="none" w:sz="0" w:space="0" w:color="auto"/>
      </w:divBdr>
    </w:div>
    <w:div w:id="441918965">
      <w:bodyDiv w:val="1"/>
      <w:marLeft w:val="0"/>
      <w:marRight w:val="0"/>
      <w:marTop w:val="0"/>
      <w:marBottom w:val="0"/>
      <w:divBdr>
        <w:top w:val="none" w:sz="0" w:space="0" w:color="auto"/>
        <w:left w:val="none" w:sz="0" w:space="0" w:color="auto"/>
        <w:bottom w:val="none" w:sz="0" w:space="0" w:color="auto"/>
        <w:right w:val="none" w:sz="0" w:space="0" w:color="auto"/>
      </w:divBdr>
    </w:div>
    <w:div w:id="442119409">
      <w:bodyDiv w:val="1"/>
      <w:marLeft w:val="0"/>
      <w:marRight w:val="0"/>
      <w:marTop w:val="0"/>
      <w:marBottom w:val="0"/>
      <w:divBdr>
        <w:top w:val="none" w:sz="0" w:space="0" w:color="auto"/>
        <w:left w:val="none" w:sz="0" w:space="0" w:color="auto"/>
        <w:bottom w:val="none" w:sz="0" w:space="0" w:color="auto"/>
        <w:right w:val="none" w:sz="0" w:space="0" w:color="auto"/>
      </w:divBdr>
    </w:div>
    <w:div w:id="442193279">
      <w:bodyDiv w:val="1"/>
      <w:marLeft w:val="0"/>
      <w:marRight w:val="0"/>
      <w:marTop w:val="0"/>
      <w:marBottom w:val="0"/>
      <w:divBdr>
        <w:top w:val="none" w:sz="0" w:space="0" w:color="auto"/>
        <w:left w:val="none" w:sz="0" w:space="0" w:color="auto"/>
        <w:bottom w:val="none" w:sz="0" w:space="0" w:color="auto"/>
        <w:right w:val="none" w:sz="0" w:space="0" w:color="auto"/>
      </w:divBdr>
    </w:div>
    <w:div w:id="442265286">
      <w:bodyDiv w:val="1"/>
      <w:marLeft w:val="0"/>
      <w:marRight w:val="0"/>
      <w:marTop w:val="0"/>
      <w:marBottom w:val="0"/>
      <w:divBdr>
        <w:top w:val="none" w:sz="0" w:space="0" w:color="auto"/>
        <w:left w:val="none" w:sz="0" w:space="0" w:color="auto"/>
        <w:bottom w:val="none" w:sz="0" w:space="0" w:color="auto"/>
        <w:right w:val="none" w:sz="0" w:space="0" w:color="auto"/>
      </w:divBdr>
    </w:div>
    <w:div w:id="442306239">
      <w:bodyDiv w:val="1"/>
      <w:marLeft w:val="0"/>
      <w:marRight w:val="0"/>
      <w:marTop w:val="0"/>
      <w:marBottom w:val="0"/>
      <w:divBdr>
        <w:top w:val="none" w:sz="0" w:space="0" w:color="auto"/>
        <w:left w:val="none" w:sz="0" w:space="0" w:color="auto"/>
        <w:bottom w:val="none" w:sz="0" w:space="0" w:color="auto"/>
        <w:right w:val="none" w:sz="0" w:space="0" w:color="auto"/>
      </w:divBdr>
    </w:div>
    <w:div w:id="442380108">
      <w:bodyDiv w:val="1"/>
      <w:marLeft w:val="0"/>
      <w:marRight w:val="0"/>
      <w:marTop w:val="0"/>
      <w:marBottom w:val="0"/>
      <w:divBdr>
        <w:top w:val="none" w:sz="0" w:space="0" w:color="auto"/>
        <w:left w:val="none" w:sz="0" w:space="0" w:color="auto"/>
        <w:bottom w:val="none" w:sz="0" w:space="0" w:color="auto"/>
        <w:right w:val="none" w:sz="0" w:space="0" w:color="auto"/>
      </w:divBdr>
    </w:div>
    <w:div w:id="442464121">
      <w:bodyDiv w:val="1"/>
      <w:marLeft w:val="0"/>
      <w:marRight w:val="0"/>
      <w:marTop w:val="0"/>
      <w:marBottom w:val="0"/>
      <w:divBdr>
        <w:top w:val="none" w:sz="0" w:space="0" w:color="auto"/>
        <w:left w:val="none" w:sz="0" w:space="0" w:color="auto"/>
        <w:bottom w:val="none" w:sz="0" w:space="0" w:color="auto"/>
        <w:right w:val="none" w:sz="0" w:space="0" w:color="auto"/>
      </w:divBdr>
    </w:div>
    <w:div w:id="442506224">
      <w:bodyDiv w:val="1"/>
      <w:marLeft w:val="0"/>
      <w:marRight w:val="0"/>
      <w:marTop w:val="0"/>
      <w:marBottom w:val="0"/>
      <w:divBdr>
        <w:top w:val="none" w:sz="0" w:space="0" w:color="auto"/>
        <w:left w:val="none" w:sz="0" w:space="0" w:color="auto"/>
        <w:bottom w:val="none" w:sz="0" w:space="0" w:color="auto"/>
        <w:right w:val="none" w:sz="0" w:space="0" w:color="auto"/>
      </w:divBdr>
    </w:div>
    <w:div w:id="442656211">
      <w:bodyDiv w:val="1"/>
      <w:marLeft w:val="0"/>
      <w:marRight w:val="0"/>
      <w:marTop w:val="0"/>
      <w:marBottom w:val="0"/>
      <w:divBdr>
        <w:top w:val="none" w:sz="0" w:space="0" w:color="auto"/>
        <w:left w:val="none" w:sz="0" w:space="0" w:color="auto"/>
        <w:bottom w:val="none" w:sz="0" w:space="0" w:color="auto"/>
        <w:right w:val="none" w:sz="0" w:space="0" w:color="auto"/>
      </w:divBdr>
    </w:div>
    <w:div w:id="442699781">
      <w:bodyDiv w:val="1"/>
      <w:marLeft w:val="0"/>
      <w:marRight w:val="0"/>
      <w:marTop w:val="0"/>
      <w:marBottom w:val="0"/>
      <w:divBdr>
        <w:top w:val="none" w:sz="0" w:space="0" w:color="auto"/>
        <w:left w:val="none" w:sz="0" w:space="0" w:color="auto"/>
        <w:bottom w:val="none" w:sz="0" w:space="0" w:color="auto"/>
        <w:right w:val="none" w:sz="0" w:space="0" w:color="auto"/>
      </w:divBdr>
    </w:div>
    <w:div w:id="442725877">
      <w:bodyDiv w:val="1"/>
      <w:marLeft w:val="0"/>
      <w:marRight w:val="0"/>
      <w:marTop w:val="0"/>
      <w:marBottom w:val="0"/>
      <w:divBdr>
        <w:top w:val="none" w:sz="0" w:space="0" w:color="auto"/>
        <w:left w:val="none" w:sz="0" w:space="0" w:color="auto"/>
        <w:bottom w:val="none" w:sz="0" w:space="0" w:color="auto"/>
        <w:right w:val="none" w:sz="0" w:space="0" w:color="auto"/>
      </w:divBdr>
    </w:div>
    <w:div w:id="442727313">
      <w:bodyDiv w:val="1"/>
      <w:marLeft w:val="0"/>
      <w:marRight w:val="0"/>
      <w:marTop w:val="0"/>
      <w:marBottom w:val="0"/>
      <w:divBdr>
        <w:top w:val="none" w:sz="0" w:space="0" w:color="auto"/>
        <w:left w:val="none" w:sz="0" w:space="0" w:color="auto"/>
        <w:bottom w:val="none" w:sz="0" w:space="0" w:color="auto"/>
        <w:right w:val="none" w:sz="0" w:space="0" w:color="auto"/>
      </w:divBdr>
    </w:div>
    <w:div w:id="442960107">
      <w:bodyDiv w:val="1"/>
      <w:marLeft w:val="0"/>
      <w:marRight w:val="0"/>
      <w:marTop w:val="0"/>
      <w:marBottom w:val="0"/>
      <w:divBdr>
        <w:top w:val="none" w:sz="0" w:space="0" w:color="auto"/>
        <w:left w:val="none" w:sz="0" w:space="0" w:color="auto"/>
        <w:bottom w:val="none" w:sz="0" w:space="0" w:color="auto"/>
        <w:right w:val="none" w:sz="0" w:space="0" w:color="auto"/>
      </w:divBdr>
    </w:div>
    <w:div w:id="443037311">
      <w:bodyDiv w:val="1"/>
      <w:marLeft w:val="0"/>
      <w:marRight w:val="0"/>
      <w:marTop w:val="0"/>
      <w:marBottom w:val="0"/>
      <w:divBdr>
        <w:top w:val="none" w:sz="0" w:space="0" w:color="auto"/>
        <w:left w:val="none" w:sz="0" w:space="0" w:color="auto"/>
        <w:bottom w:val="none" w:sz="0" w:space="0" w:color="auto"/>
        <w:right w:val="none" w:sz="0" w:space="0" w:color="auto"/>
      </w:divBdr>
    </w:div>
    <w:div w:id="443043653">
      <w:bodyDiv w:val="1"/>
      <w:marLeft w:val="0"/>
      <w:marRight w:val="0"/>
      <w:marTop w:val="0"/>
      <w:marBottom w:val="0"/>
      <w:divBdr>
        <w:top w:val="none" w:sz="0" w:space="0" w:color="auto"/>
        <w:left w:val="none" w:sz="0" w:space="0" w:color="auto"/>
        <w:bottom w:val="none" w:sz="0" w:space="0" w:color="auto"/>
        <w:right w:val="none" w:sz="0" w:space="0" w:color="auto"/>
      </w:divBdr>
    </w:div>
    <w:div w:id="443116124">
      <w:bodyDiv w:val="1"/>
      <w:marLeft w:val="0"/>
      <w:marRight w:val="0"/>
      <w:marTop w:val="0"/>
      <w:marBottom w:val="0"/>
      <w:divBdr>
        <w:top w:val="none" w:sz="0" w:space="0" w:color="auto"/>
        <w:left w:val="none" w:sz="0" w:space="0" w:color="auto"/>
        <w:bottom w:val="none" w:sz="0" w:space="0" w:color="auto"/>
        <w:right w:val="none" w:sz="0" w:space="0" w:color="auto"/>
      </w:divBdr>
    </w:div>
    <w:div w:id="443155523">
      <w:bodyDiv w:val="1"/>
      <w:marLeft w:val="0"/>
      <w:marRight w:val="0"/>
      <w:marTop w:val="0"/>
      <w:marBottom w:val="0"/>
      <w:divBdr>
        <w:top w:val="none" w:sz="0" w:space="0" w:color="auto"/>
        <w:left w:val="none" w:sz="0" w:space="0" w:color="auto"/>
        <w:bottom w:val="none" w:sz="0" w:space="0" w:color="auto"/>
        <w:right w:val="none" w:sz="0" w:space="0" w:color="auto"/>
      </w:divBdr>
    </w:div>
    <w:div w:id="443156017">
      <w:bodyDiv w:val="1"/>
      <w:marLeft w:val="0"/>
      <w:marRight w:val="0"/>
      <w:marTop w:val="0"/>
      <w:marBottom w:val="0"/>
      <w:divBdr>
        <w:top w:val="none" w:sz="0" w:space="0" w:color="auto"/>
        <w:left w:val="none" w:sz="0" w:space="0" w:color="auto"/>
        <w:bottom w:val="none" w:sz="0" w:space="0" w:color="auto"/>
        <w:right w:val="none" w:sz="0" w:space="0" w:color="auto"/>
      </w:divBdr>
    </w:div>
    <w:div w:id="443229176">
      <w:bodyDiv w:val="1"/>
      <w:marLeft w:val="0"/>
      <w:marRight w:val="0"/>
      <w:marTop w:val="0"/>
      <w:marBottom w:val="0"/>
      <w:divBdr>
        <w:top w:val="none" w:sz="0" w:space="0" w:color="auto"/>
        <w:left w:val="none" w:sz="0" w:space="0" w:color="auto"/>
        <w:bottom w:val="none" w:sz="0" w:space="0" w:color="auto"/>
        <w:right w:val="none" w:sz="0" w:space="0" w:color="auto"/>
      </w:divBdr>
    </w:div>
    <w:div w:id="443306959">
      <w:bodyDiv w:val="1"/>
      <w:marLeft w:val="0"/>
      <w:marRight w:val="0"/>
      <w:marTop w:val="0"/>
      <w:marBottom w:val="0"/>
      <w:divBdr>
        <w:top w:val="none" w:sz="0" w:space="0" w:color="auto"/>
        <w:left w:val="none" w:sz="0" w:space="0" w:color="auto"/>
        <w:bottom w:val="none" w:sz="0" w:space="0" w:color="auto"/>
        <w:right w:val="none" w:sz="0" w:space="0" w:color="auto"/>
      </w:divBdr>
    </w:div>
    <w:div w:id="443351925">
      <w:bodyDiv w:val="1"/>
      <w:marLeft w:val="0"/>
      <w:marRight w:val="0"/>
      <w:marTop w:val="0"/>
      <w:marBottom w:val="0"/>
      <w:divBdr>
        <w:top w:val="none" w:sz="0" w:space="0" w:color="auto"/>
        <w:left w:val="none" w:sz="0" w:space="0" w:color="auto"/>
        <w:bottom w:val="none" w:sz="0" w:space="0" w:color="auto"/>
        <w:right w:val="none" w:sz="0" w:space="0" w:color="auto"/>
      </w:divBdr>
    </w:div>
    <w:div w:id="443427968">
      <w:bodyDiv w:val="1"/>
      <w:marLeft w:val="0"/>
      <w:marRight w:val="0"/>
      <w:marTop w:val="0"/>
      <w:marBottom w:val="0"/>
      <w:divBdr>
        <w:top w:val="none" w:sz="0" w:space="0" w:color="auto"/>
        <w:left w:val="none" w:sz="0" w:space="0" w:color="auto"/>
        <w:bottom w:val="none" w:sz="0" w:space="0" w:color="auto"/>
        <w:right w:val="none" w:sz="0" w:space="0" w:color="auto"/>
      </w:divBdr>
    </w:div>
    <w:div w:id="443504524">
      <w:bodyDiv w:val="1"/>
      <w:marLeft w:val="0"/>
      <w:marRight w:val="0"/>
      <w:marTop w:val="0"/>
      <w:marBottom w:val="0"/>
      <w:divBdr>
        <w:top w:val="none" w:sz="0" w:space="0" w:color="auto"/>
        <w:left w:val="none" w:sz="0" w:space="0" w:color="auto"/>
        <w:bottom w:val="none" w:sz="0" w:space="0" w:color="auto"/>
        <w:right w:val="none" w:sz="0" w:space="0" w:color="auto"/>
      </w:divBdr>
    </w:div>
    <w:div w:id="443548049">
      <w:bodyDiv w:val="1"/>
      <w:marLeft w:val="0"/>
      <w:marRight w:val="0"/>
      <w:marTop w:val="0"/>
      <w:marBottom w:val="0"/>
      <w:divBdr>
        <w:top w:val="none" w:sz="0" w:space="0" w:color="auto"/>
        <w:left w:val="none" w:sz="0" w:space="0" w:color="auto"/>
        <w:bottom w:val="none" w:sz="0" w:space="0" w:color="auto"/>
        <w:right w:val="none" w:sz="0" w:space="0" w:color="auto"/>
      </w:divBdr>
    </w:div>
    <w:div w:id="443573533">
      <w:bodyDiv w:val="1"/>
      <w:marLeft w:val="0"/>
      <w:marRight w:val="0"/>
      <w:marTop w:val="0"/>
      <w:marBottom w:val="0"/>
      <w:divBdr>
        <w:top w:val="none" w:sz="0" w:space="0" w:color="auto"/>
        <w:left w:val="none" w:sz="0" w:space="0" w:color="auto"/>
        <w:bottom w:val="none" w:sz="0" w:space="0" w:color="auto"/>
        <w:right w:val="none" w:sz="0" w:space="0" w:color="auto"/>
      </w:divBdr>
    </w:div>
    <w:div w:id="443574490">
      <w:bodyDiv w:val="1"/>
      <w:marLeft w:val="0"/>
      <w:marRight w:val="0"/>
      <w:marTop w:val="0"/>
      <w:marBottom w:val="0"/>
      <w:divBdr>
        <w:top w:val="none" w:sz="0" w:space="0" w:color="auto"/>
        <w:left w:val="none" w:sz="0" w:space="0" w:color="auto"/>
        <w:bottom w:val="none" w:sz="0" w:space="0" w:color="auto"/>
        <w:right w:val="none" w:sz="0" w:space="0" w:color="auto"/>
      </w:divBdr>
    </w:div>
    <w:div w:id="443577206">
      <w:bodyDiv w:val="1"/>
      <w:marLeft w:val="0"/>
      <w:marRight w:val="0"/>
      <w:marTop w:val="0"/>
      <w:marBottom w:val="0"/>
      <w:divBdr>
        <w:top w:val="none" w:sz="0" w:space="0" w:color="auto"/>
        <w:left w:val="none" w:sz="0" w:space="0" w:color="auto"/>
        <w:bottom w:val="none" w:sz="0" w:space="0" w:color="auto"/>
        <w:right w:val="none" w:sz="0" w:space="0" w:color="auto"/>
      </w:divBdr>
    </w:div>
    <w:div w:id="443614743">
      <w:bodyDiv w:val="1"/>
      <w:marLeft w:val="0"/>
      <w:marRight w:val="0"/>
      <w:marTop w:val="0"/>
      <w:marBottom w:val="0"/>
      <w:divBdr>
        <w:top w:val="none" w:sz="0" w:space="0" w:color="auto"/>
        <w:left w:val="none" w:sz="0" w:space="0" w:color="auto"/>
        <w:bottom w:val="none" w:sz="0" w:space="0" w:color="auto"/>
        <w:right w:val="none" w:sz="0" w:space="0" w:color="auto"/>
      </w:divBdr>
    </w:div>
    <w:div w:id="443697596">
      <w:bodyDiv w:val="1"/>
      <w:marLeft w:val="0"/>
      <w:marRight w:val="0"/>
      <w:marTop w:val="0"/>
      <w:marBottom w:val="0"/>
      <w:divBdr>
        <w:top w:val="none" w:sz="0" w:space="0" w:color="auto"/>
        <w:left w:val="none" w:sz="0" w:space="0" w:color="auto"/>
        <w:bottom w:val="none" w:sz="0" w:space="0" w:color="auto"/>
        <w:right w:val="none" w:sz="0" w:space="0" w:color="auto"/>
      </w:divBdr>
    </w:div>
    <w:div w:id="443965854">
      <w:bodyDiv w:val="1"/>
      <w:marLeft w:val="0"/>
      <w:marRight w:val="0"/>
      <w:marTop w:val="0"/>
      <w:marBottom w:val="0"/>
      <w:divBdr>
        <w:top w:val="none" w:sz="0" w:space="0" w:color="auto"/>
        <w:left w:val="none" w:sz="0" w:space="0" w:color="auto"/>
        <w:bottom w:val="none" w:sz="0" w:space="0" w:color="auto"/>
        <w:right w:val="none" w:sz="0" w:space="0" w:color="auto"/>
      </w:divBdr>
    </w:div>
    <w:div w:id="444427326">
      <w:bodyDiv w:val="1"/>
      <w:marLeft w:val="0"/>
      <w:marRight w:val="0"/>
      <w:marTop w:val="0"/>
      <w:marBottom w:val="0"/>
      <w:divBdr>
        <w:top w:val="none" w:sz="0" w:space="0" w:color="auto"/>
        <w:left w:val="none" w:sz="0" w:space="0" w:color="auto"/>
        <w:bottom w:val="none" w:sz="0" w:space="0" w:color="auto"/>
        <w:right w:val="none" w:sz="0" w:space="0" w:color="auto"/>
      </w:divBdr>
    </w:div>
    <w:div w:id="444496006">
      <w:bodyDiv w:val="1"/>
      <w:marLeft w:val="0"/>
      <w:marRight w:val="0"/>
      <w:marTop w:val="0"/>
      <w:marBottom w:val="0"/>
      <w:divBdr>
        <w:top w:val="none" w:sz="0" w:space="0" w:color="auto"/>
        <w:left w:val="none" w:sz="0" w:space="0" w:color="auto"/>
        <w:bottom w:val="none" w:sz="0" w:space="0" w:color="auto"/>
        <w:right w:val="none" w:sz="0" w:space="0" w:color="auto"/>
      </w:divBdr>
    </w:div>
    <w:div w:id="444738373">
      <w:bodyDiv w:val="1"/>
      <w:marLeft w:val="0"/>
      <w:marRight w:val="0"/>
      <w:marTop w:val="0"/>
      <w:marBottom w:val="0"/>
      <w:divBdr>
        <w:top w:val="none" w:sz="0" w:space="0" w:color="auto"/>
        <w:left w:val="none" w:sz="0" w:space="0" w:color="auto"/>
        <w:bottom w:val="none" w:sz="0" w:space="0" w:color="auto"/>
        <w:right w:val="none" w:sz="0" w:space="0" w:color="auto"/>
      </w:divBdr>
    </w:div>
    <w:div w:id="444813546">
      <w:bodyDiv w:val="1"/>
      <w:marLeft w:val="0"/>
      <w:marRight w:val="0"/>
      <w:marTop w:val="0"/>
      <w:marBottom w:val="0"/>
      <w:divBdr>
        <w:top w:val="none" w:sz="0" w:space="0" w:color="auto"/>
        <w:left w:val="none" w:sz="0" w:space="0" w:color="auto"/>
        <w:bottom w:val="none" w:sz="0" w:space="0" w:color="auto"/>
        <w:right w:val="none" w:sz="0" w:space="0" w:color="auto"/>
      </w:divBdr>
    </w:div>
    <w:div w:id="444883268">
      <w:bodyDiv w:val="1"/>
      <w:marLeft w:val="0"/>
      <w:marRight w:val="0"/>
      <w:marTop w:val="0"/>
      <w:marBottom w:val="0"/>
      <w:divBdr>
        <w:top w:val="none" w:sz="0" w:space="0" w:color="auto"/>
        <w:left w:val="none" w:sz="0" w:space="0" w:color="auto"/>
        <w:bottom w:val="none" w:sz="0" w:space="0" w:color="auto"/>
        <w:right w:val="none" w:sz="0" w:space="0" w:color="auto"/>
      </w:divBdr>
    </w:div>
    <w:div w:id="444883518">
      <w:bodyDiv w:val="1"/>
      <w:marLeft w:val="0"/>
      <w:marRight w:val="0"/>
      <w:marTop w:val="0"/>
      <w:marBottom w:val="0"/>
      <w:divBdr>
        <w:top w:val="none" w:sz="0" w:space="0" w:color="auto"/>
        <w:left w:val="none" w:sz="0" w:space="0" w:color="auto"/>
        <w:bottom w:val="none" w:sz="0" w:space="0" w:color="auto"/>
        <w:right w:val="none" w:sz="0" w:space="0" w:color="auto"/>
      </w:divBdr>
    </w:div>
    <w:div w:id="444885090">
      <w:bodyDiv w:val="1"/>
      <w:marLeft w:val="0"/>
      <w:marRight w:val="0"/>
      <w:marTop w:val="0"/>
      <w:marBottom w:val="0"/>
      <w:divBdr>
        <w:top w:val="none" w:sz="0" w:space="0" w:color="auto"/>
        <w:left w:val="none" w:sz="0" w:space="0" w:color="auto"/>
        <w:bottom w:val="none" w:sz="0" w:space="0" w:color="auto"/>
        <w:right w:val="none" w:sz="0" w:space="0" w:color="auto"/>
      </w:divBdr>
    </w:div>
    <w:div w:id="444888930">
      <w:bodyDiv w:val="1"/>
      <w:marLeft w:val="0"/>
      <w:marRight w:val="0"/>
      <w:marTop w:val="0"/>
      <w:marBottom w:val="0"/>
      <w:divBdr>
        <w:top w:val="none" w:sz="0" w:space="0" w:color="auto"/>
        <w:left w:val="none" w:sz="0" w:space="0" w:color="auto"/>
        <w:bottom w:val="none" w:sz="0" w:space="0" w:color="auto"/>
        <w:right w:val="none" w:sz="0" w:space="0" w:color="auto"/>
      </w:divBdr>
    </w:div>
    <w:div w:id="444933817">
      <w:bodyDiv w:val="1"/>
      <w:marLeft w:val="0"/>
      <w:marRight w:val="0"/>
      <w:marTop w:val="0"/>
      <w:marBottom w:val="0"/>
      <w:divBdr>
        <w:top w:val="none" w:sz="0" w:space="0" w:color="auto"/>
        <w:left w:val="none" w:sz="0" w:space="0" w:color="auto"/>
        <w:bottom w:val="none" w:sz="0" w:space="0" w:color="auto"/>
        <w:right w:val="none" w:sz="0" w:space="0" w:color="auto"/>
      </w:divBdr>
    </w:div>
    <w:div w:id="445009002">
      <w:bodyDiv w:val="1"/>
      <w:marLeft w:val="0"/>
      <w:marRight w:val="0"/>
      <w:marTop w:val="0"/>
      <w:marBottom w:val="0"/>
      <w:divBdr>
        <w:top w:val="none" w:sz="0" w:space="0" w:color="auto"/>
        <w:left w:val="none" w:sz="0" w:space="0" w:color="auto"/>
        <w:bottom w:val="none" w:sz="0" w:space="0" w:color="auto"/>
        <w:right w:val="none" w:sz="0" w:space="0" w:color="auto"/>
      </w:divBdr>
    </w:div>
    <w:div w:id="445777390">
      <w:bodyDiv w:val="1"/>
      <w:marLeft w:val="0"/>
      <w:marRight w:val="0"/>
      <w:marTop w:val="0"/>
      <w:marBottom w:val="0"/>
      <w:divBdr>
        <w:top w:val="none" w:sz="0" w:space="0" w:color="auto"/>
        <w:left w:val="none" w:sz="0" w:space="0" w:color="auto"/>
        <w:bottom w:val="none" w:sz="0" w:space="0" w:color="auto"/>
        <w:right w:val="none" w:sz="0" w:space="0" w:color="auto"/>
      </w:divBdr>
    </w:div>
    <w:div w:id="445777862">
      <w:bodyDiv w:val="1"/>
      <w:marLeft w:val="0"/>
      <w:marRight w:val="0"/>
      <w:marTop w:val="0"/>
      <w:marBottom w:val="0"/>
      <w:divBdr>
        <w:top w:val="none" w:sz="0" w:space="0" w:color="auto"/>
        <w:left w:val="none" w:sz="0" w:space="0" w:color="auto"/>
        <w:bottom w:val="none" w:sz="0" w:space="0" w:color="auto"/>
        <w:right w:val="none" w:sz="0" w:space="0" w:color="auto"/>
      </w:divBdr>
    </w:div>
    <w:div w:id="445974852">
      <w:bodyDiv w:val="1"/>
      <w:marLeft w:val="0"/>
      <w:marRight w:val="0"/>
      <w:marTop w:val="0"/>
      <w:marBottom w:val="0"/>
      <w:divBdr>
        <w:top w:val="none" w:sz="0" w:space="0" w:color="auto"/>
        <w:left w:val="none" w:sz="0" w:space="0" w:color="auto"/>
        <w:bottom w:val="none" w:sz="0" w:space="0" w:color="auto"/>
        <w:right w:val="none" w:sz="0" w:space="0" w:color="auto"/>
      </w:divBdr>
    </w:div>
    <w:div w:id="446046937">
      <w:bodyDiv w:val="1"/>
      <w:marLeft w:val="0"/>
      <w:marRight w:val="0"/>
      <w:marTop w:val="0"/>
      <w:marBottom w:val="0"/>
      <w:divBdr>
        <w:top w:val="none" w:sz="0" w:space="0" w:color="auto"/>
        <w:left w:val="none" w:sz="0" w:space="0" w:color="auto"/>
        <w:bottom w:val="none" w:sz="0" w:space="0" w:color="auto"/>
        <w:right w:val="none" w:sz="0" w:space="0" w:color="auto"/>
      </w:divBdr>
    </w:div>
    <w:div w:id="446120838">
      <w:bodyDiv w:val="1"/>
      <w:marLeft w:val="0"/>
      <w:marRight w:val="0"/>
      <w:marTop w:val="0"/>
      <w:marBottom w:val="0"/>
      <w:divBdr>
        <w:top w:val="none" w:sz="0" w:space="0" w:color="auto"/>
        <w:left w:val="none" w:sz="0" w:space="0" w:color="auto"/>
        <w:bottom w:val="none" w:sz="0" w:space="0" w:color="auto"/>
        <w:right w:val="none" w:sz="0" w:space="0" w:color="auto"/>
      </w:divBdr>
    </w:div>
    <w:div w:id="446169129">
      <w:bodyDiv w:val="1"/>
      <w:marLeft w:val="0"/>
      <w:marRight w:val="0"/>
      <w:marTop w:val="0"/>
      <w:marBottom w:val="0"/>
      <w:divBdr>
        <w:top w:val="none" w:sz="0" w:space="0" w:color="auto"/>
        <w:left w:val="none" w:sz="0" w:space="0" w:color="auto"/>
        <w:bottom w:val="none" w:sz="0" w:space="0" w:color="auto"/>
        <w:right w:val="none" w:sz="0" w:space="0" w:color="auto"/>
      </w:divBdr>
    </w:div>
    <w:div w:id="446169605">
      <w:bodyDiv w:val="1"/>
      <w:marLeft w:val="0"/>
      <w:marRight w:val="0"/>
      <w:marTop w:val="0"/>
      <w:marBottom w:val="0"/>
      <w:divBdr>
        <w:top w:val="none" w:sz="0" w:space="0" w:color="auto"/>
        <w:left w:val="none" w:sz="0" w:space="0" w:color="auto"/>
        <w:bottom w:val="none" w:sz="0" w:space="0" w:color="auto"/>
        <w:right w:val="none" w:sz="0" w:space="0" w:color="auto"/>
      </w:divBdr>
    </w:div>
    <w:div w:id="446197239">
      <w:bodyDiv w:val="1"/>
      <w:marLeft w:val="0"/>
      <w:marRight w:val="0"/>
      <w:marTop w:val="0"/>
      <w:marBottom w:val="0"/>
      <w:divBdr>
        <w:top w:val="none" w:sz="0" w:space="0" w:color="auto"/>
        <w:left w:val="none" w:sz="0" w:space="0" w:color="auto"/>
        <w:bottom w:val="none" w:sz="0" w:space="0" w:color="auto"/>
        <w:right w:val="none" w:sz="0" w:space="0" w:color="auto"/>
      </w:divBdr>
    </w:div>
    <w:div w:id="446319437">
      <w:bodyDiv w:val="1"/>
      <w:marLeft w:val="0"/>
      <w:marRight w:val="0"/>
      <w:marTop w:val="0"/>
      <w:marBottom w:val="0"/>
      <w:divBdr>
        <w:top w:val="none" w:sz="0" w:space="0" w:color="auto"/>
        <w:left w:val="none" w:sz="0" w:space="0" w:color="auto"/>
        <w:bottom w:val="none" w:sz="0" w:space="0" w:color="auto"/>
        <w:right w:val="none" w:sz="0" w:space="0" w:color="auto"/>
      </w:divBdr>
    </w:div>
    <w:div w:id="446390596">
      <w:bodyDiv w:val="1"/>
      <w:marLeft w:val="0"/>
      <w:marRight w:val="0"/>
      <w:marTop w:val="0"/>
      <w:marBottom w:val="0"/>
      <w:divBdr>
        <w:top w:val="none" w:sz="0" w:space="0" w:color="auto"/>
        <w:left w:val="none" w:sz="0" w:space="0" w:color="auto"/>
        <w:bottom w:val="none" w:sz="0" w:space="0" w:color="auto"/>
        <w:right w:val="none" w:sz="0" w:space="0" w:color="auto"/>
      </w:divBdr>
    </w:div>
    <w:div w:id="446512723">
      <w:bodyDiv w:val="1"/>
      <w:marLeft w:val="0"/>
      <w:marRight w:val="0"/>
      <w:marTop w:val="0"/>
      <w:marBottom w:val="0"/>
      <w:divBdr>
        <w:top w:val="none" w:sz="0" w:space="0" w:color="auto"/>
        <w:left w:val="none" w:sz="0" w:space="0" w:color="auto"/>
        <w:bottom w:val="none" w:sz="0" w:space="0" w:color="auto"/>
        <w:right w:val="none" w:sz="0" w:space="0" w:color="auto"/>
      </w:divBdr>
    </w:div>
    <w:div w:id="446584030">
      <w:bodyDiv w:val="1"/>
      <w:marLeft w:val="0"/>
      <w:marRight w:val="0"/>
      <w:marTop w:val="0"/>
      <w:marBottom w:val="0"/>
      <w:divBdr>
        <w:top w:val="none" w:sz="0" w:space="0" w:color="auto"/>
        <w:left w:val="none" w:sz="0" w:space="0" w:color="auto"/>
        <w:bottom w:val="none" w:sz="0" w:space="0" w:color="auto"/>
        <w:right w:val="none" w:sz="0" w:space="0" w:color="auto"/>
      </w:divBdr>
    </w:div>
    <w:div w:id="446584594">
      <w:bodyDiv w:val="1"/>
      <w:marLeft w:val="0"/>
      <w:marRight w:val="0"/>
      <w:marTop w:val="0"/>
      <w:marBottom w:val="0"/>
      <w:divBdr>
        <w:top w:val="none" w:sz="0" w:space="0" w:color="auto"/>
        <w:left w:val="none" w:sz="0" w:space="0" w:color="auto"/>
        <w:bottom w:val="none" w:sz="0" w:space="0" w:color="auto"/>
        <w:right w:val="none" w:sz="0" w:space="0" w:color="auto"/>
      </w:divBdr>
    </w:div>
    <w:div w:id="447161585">
      <w:bodyDiv w:val="1"/>
      <w:marLeft w:val="0"/>
      <w:marRight w:val="0"/>
      <w:marTop w:val="0"/>
      <w:marBottom w:val="0"/>
      <w:divBdr>
        <w:top w:val="none" w:sz="0" w:space="0" w:color="auto"/>
        <w:left w:val="none" w:sz="0" w:space="0" w:color="auto"/>
        <w:bottom w:val="none" w:sz="0" w:space="0" w:color="auto"/>
        <w:right w:val="none" w:sz="0" w:space="0" w:color="auto"/>
      </w:divBdr>
    </w:div>
    <w:div w:id="447511289">
      <w:bodyDiv w:val="1"/>
      <w:marLeft w:val="0"/>
      <w:marRight w:val="0"/>
      <w:marTop w:val="0"/>
      <w:marBottom w:val="0"/>
      <w:divBdr>
        <w:top w:val="none" w:sz="0" w:space="0" w:color="auto"/>
        <w:left w:val="none" w:sz="0" w:space="0" w:color="auto"/>
        <w:bottom w:val="none" w:sz="0" w:space="0" w:color="auto"/>
        <w:right w:val="none" w:sz="0" w:space="0" w:color="auto"/>
      </w:divBdr>
    </w:div>
    <w:div w:id="447512070">
      <w:bodyDiv w:val="1"/>
      <w:marLeft w:val="0"/>
      <w:marRight w:val="0"/>
      <w:marTop w:val="0"/>
      <w:marBottom w:val="0"/>
      <w:divBdr>
        <w:top w:val="none" w:sz="0" w:space="0" w:color="auto"/>
        <w:left w:val="none" w:sz="0" w:space="0" w:color="auto"/>
        <w:bottom w:val="none" w:sz="0" w:space="0" w:color="auto"/>
        <w:right w:val="none" w:sz="0" w:space="0" w:color="auto"/>
      </w:divBdr>
    </w:div>
    <w:div w:id="447622873">
      <w:bodyDiv w:val="1"/>
      <w:marLeft w:val="0"/>
      <w:marRight w:val="0"/>
      <w:marTop w:val="0"/>
      <w:marBottom w:val="0"/>
      <w:divBdr>
        <w:top w:val="none" w:sz="0" w:space="0" w:color="auto"/>
        <w:left w:val="none" w:sz="0" w:space="0" w:color="auto"/>
        <w:bottom w:val="none" w:sz="0" w:space="0" w:color="auto"/>
        <w:right w:val="none" w:sz="0" w:space="0" w:color="auto"/>
      </w:divBdr>
    </w:div>
    <w:div w:id="447630261">
      <w:bodyDiv w:val="1"/>
      <w:marLeft w:val="0"/>
      <w:marRight w:val="0"/>
      <w:marTop w:val="0"/>
      <w:marBottom w:val="0"/>
      <w:divBdr>
        <w:top w:val="none" w:sz="0" w:space="0" w:color="auto"/>
        <w:left w:val="none" w:sz="0" w:space="0" w:color="auto"/>
        <w:bottom w:val="none" w:sz="0" w:space="0" w:color="auto"/>
        <w:right w:val="none" w:sz="0" w:space="0" w:color="auto"/>
      </w:divBdr>
    </w:div>
    <w:div w:id="447748575">
      <w:bodyDiv w:val="1"/>
      <w:marLeft w:val="0"/>
      <w:marRight w:val="0"/>
      <w:marTop w:val="0"/>
      <w:marBottom w:val="0"/>
      <w:divBdr>
        <w:top w:val="none" w:sz="0" w:space="0" w:color="auto"/>
        <w:left w:val="none" w:sz="0" w:space="0" w:color="auto"/>
        <w:bottom w:val="none" w:sz="0" w:space="0" w:color="auto"/>
        <w:right w:val="none" w:sz="0" w:space="0" w:color="auto"/>
      </w:divBdr>
    </w:div>
    <w:div w:id="447971153">
      <w:bodyDiv w:val="1"/>
      <w:marLeft w:val="0"/>
      <w:marRight w:val="0"/>
      <w:marTop w:val="0"/>
      <w:marBottom w:val="0"/>
      <w:divBdr>
        <w:top w:val="none" w:sz="0" w:space="0" w:color="auto"/>
        <w:left w:val="none" w:sz="0" w:space="0" w:color="auto"/>
        <w:bottom w:val="none" w:sz="0" w:space="0" w:color="auto"/>
        <w:right w:val="none" w:sz="0" w:space="0" w:color="auto"/>
      </w:divBdr>
    </w:div>
    <w:div w:id="448011474">
      <w:bodyDiv w:val="1"/>
      <w:marLeft w:val="0"/>
      <w:marRight w:val="0"/>
      <w:marTop w:val="0"/>
      <w:marBottom w:val="0"/>
      <w:divBdr>
        <w:top w:val="none" w:sz="0" w:space="0" w:color="auto"/>
        <w:left w:val="none" w:sz="0" w:space="0" w:color="auto"/>
        <w:bottom w:val="none" w:sz="0" w:space="0" w:color="auto"/>
        <w:right w:val="none" w:sz="0" w:space="0" w:color="auto"/>
      </w:divBdr>
    </w:div>
    <w:div w:id="448013797">
      <w:bodyDiv w:val="1"/>
      <w:marLeft w:val="0"/>
      <w:marRight w:val="0"/>
      <w:marTop w:val="0"/>
      <w:marBottom w:val="0"/>
      <w:divBdr>
        <w:top w:val="none" w:sz="0" w:space="0" w:color="auto"/>
        <w:left w:val="none" w:sz="0" w:space="0" w:color="auto"/>
        <w:bottom w:val="none" w:sz="0" w:space="0" w:color="auto"/>
        <w:right w:val="none" w:sz="0" w:space="0" w:color="auto"/>
      </w:divBdr>
    </w:div>
    <w:div w:id="448086113">
      <w:bodyDiv w:val="1"/>
      <w:marLeft w:val="0"/>
      <w:marRight w:val="0"/>
      <w:marTop w:val="0"/>
      <w:marBottom w:val="0"/>
      <w:divBdr>
        <w:top w:val="none" w:sz="0" w:space="0" w:color="auto"/>
        <w:left w:val="none" w:sz="0" w:space="0" w:color="auto"/>
        <w:bottom w:val="none" w:sz="0" w:space="0" w:color="auto"/>
        <w:right w:val="none" w:sz="0" w:space="0" w:color="auto"/>
      </w:divBdr>
    </w:div>
    <w:div w:id="448160468">
      <w:bodyDiv w:val="1"/>
      <w:marLeft w:val="0"/>
      <w:marRight w:val="0"/>
      <w:marTop w:val="0"/>
      <w:marBottom w:val="0"/>
      <w:divBdr>
        <w:top w:val="none" w:sz="0" w:space="0" w:color="auto"/>
        <w:left w:val="none" w:sz="0" w:space="0" w:color="auto"/>
        <w:bottom w:val="none" w:sz="0" w:space="0" w:color="auto"/>
        <w:right w:val="none" w:sz="0" w:space="0" w:color="auto"/>
      </w:divBdr>
    </w:div>
    <w:div w:id="448281102">
      <w:bodyDiv w:val="1"/>
      <w:marLeft w:val="0"/>
      <w:marRight w:val="0"/>
      <w:marTop w:val="0"/>
      <w:marBottom w:val="0"/>
      <w:divBdr>
        <w:top w:val="none" w:sz="0" w:space="0" w:color="auto"/>
        <w:left w:val="none" w:sz="0" w:space="0" w:color="auto"/>
        <w:bottom w:val="none" w:sz="0" w:space="0" w:color="auto"/>
        <w:right w:val="none" w:sz="0" w:space="0" w:color="auto"/>
      </w:divBdr>
    </w:div>
    <w:div w:id="448402841">
      <w:bodyDiv w:val="1"/>
      <w:marLeft w:val="0"/>
      <w:marRight w:val="0"/>
      <w:marTop w:val="0"/>
      <w:marBottom w:val="0"/>
      <w:divBdr>
        <w:top w:val="none" w:sz="0" w:space="0" w:color="auto"/>
        <w:left w:val="none" w:sz="0" w:space="0" w:color="auto"/>
        <w:bottom w:val="none" w:sz="0" w:space="0" w:color="auto"/>
        <w:right w:val="none" w:sz="0" w:space="0" w:color="auto"/>
      </w:divBdr>
    </w:div>
    <w:div w:id="448552054">
      <w:bodyDiv w:val="1"/>
      <w:marLeft w:val="0"/>
      <w:marRight w:val="0"/>
      <w:marTop w:val="0"/>
      <w:marBottom w:val="0"/>
      <w:divBdr>
        <w:top w:val="none" w:sz="0" w:space="0" w:color="auto"/>
        <w:left w:val="none" w:sz="0" w:space="0" w:color="auto"/>
        <w:bottom w:val="none" w:sz="0" w:space="0" w:color="auto"/>
        <w:right w:val="none" w:sz="0" w:space="0" w:color="auto"/>
      </w:divBdr>
    </w:div>
    <w:div w:id="448743729">
      <w:bodyDiv w:val="1"/>
      <w:marLeft w:val="0"/>
      <w:marRight w:val="0"/>
      <w:marTop w:val="0"/>
      <w:marBottom w:val="0"/>
      <w:divBdr>
        <w:top w:val="none" w:sz="0" w:space="0" w:color="auto"/>
        <w:left w:val="none" w:sz="0" w:space="0" w:color="auto"/>
        <w:bottom w:val="none" w:sz="0" w:space="0" w:color="auto"/>
        <w:right w:val="none" w:sz="0" w:space="0" w:color="auto"/>
      </w:divBdr>
    </w:div>
    <w:div w:id="449473745">
      <w:bodyDiv w:val="1"/>
      <w:marLeft w:val="0"/>
      <w:marRight w:val="0"/>
      <w:marTop w:val="0"/>
      <w:marBottom w:val="0"/>
      <w:divBdr>
        <w:top w:val="none" w:sz="0" w:space="0" w:color="auto"/>
        <w:left w:val="none" w:sz="0" w:space="0" w:color="auto"/>
        <w:bottom w:val="none" w:sz="0" w:space="0" w:color="auto"/>
        <w:right w:val="none" w:sz="0" w:space="0" w:color="auto"/>
      </w:divBdr>
    </w:div>
    <w:div w:id="449520517">
      <w:bodyDiv w:val="1"/>
      <w:marLeft w:val="0"/>
      <w:marRight w:val="0"/>
      <w:marTop w:val="0"/>
      <w:marBottom w:val="0"/>
      <w:divBdr>
        <w:top w:val="none" w:sz="0" w:space="0" w:color="auto"/>
        <w:left w:val="none" w:sz="0" w:space="0" w:color="auto"/>
        <w:bottom w:val="none" w:sz="0" w:space="0" w:color="auto"/>
        <w:right w:val="none" w:sz="0" w:space="0" w:color="auto"/>
      </w:divBdr>
    </w:div>
    <w:div w:id="449587293">
      <w:bodyDiv w:val="1"/>
      <w:marLeft w:val="0"/>
      <w:marRight w:val="0"/>
      <w:marTop w:val="0"/>
      <w:marBottom w:val="0"/>
      <w:divBdr>
        <w:top w:val="none" w:sz="0" w:space="0" w:color="auto"/>
        <w:left w:val="none" w:sz="0" w:space="0" w:color="auto"/>
        <w:bottom w:val="none" w:sz="0" w:space="0" w:color="auto"/>
        <w:right w:val="none" w:sz="0" w:space="0" w:color="auto"/>
      </w:divBdr>
    </w:div>
    <w:div w:id="449588034">
      <w:bodyDiv w:val="1"/>
      <w:marLeft w:val="0"/>
      <w:marRight w:val="0"/>
      <w:marTop w:val="0"/>
      <w:marBottom w:val="0"/>
      <w:divBdr>
        <w:top w:val="none" w:sz="0" w:space="0" w:color="auto"/>
        <w:left w:val="none" w:sz="0" w:space="0" w:color="auto"/>
        <w:bottom w:val="none" w:sz="0" w:space="0" w:color="auto"/>
        <w:right w:val="none" w:sz="0" w:space="0" w:color="auto"/>
      </w:divBdr>
    </w:div>
    <w:div w:id="449787508">
      <w:bodyDiv w:val="1"/>
      <w:marLeft w:val="0"/>
      <w:marRight w:val="0"/>
      <w:marTop w:val="0"/>
      <w:marBottom w:val="0"/>
      <w:divBdr>
        <w:top w:val="none" w:sz="0" w:space="0" w:color="auto"/>
        <w:left w:val="none" w:sz="0" w:space="0" w:color="auto"/>
        <w:bottom w:val="none" w:sz="0" w:space="0" w:color="auto"/>
        <w:right w:val="none" w:sz="0" w:space="0" w:color="auto"/>
      </w:divBdr>
    </w:div>
    <w:div w:id="449931441">
      <w:bodyDiv w:val="1"/>
      <w:marLeft w:val="0"/>
      <w:marRight w:val="0"/>
      <w:marTop w:val="0"/>
      <w:marBottom w:val="0"/>
      <w:divBdr>
        <w:top w:val="none" w:sz="0" w:space="0" w:color="auto"/>
        <w:left w:val="none" w:sz="0" w:space="0" w:color="auto"/>
        <w:bottom w:val="none" w:sz="0" w:space="0" w:color="auto"/>
        <w:right w:val="none" w:sz="0" w:space="0" w:color="auto"/>
      </w:divBdr>
    </w:div>
    <w:div w:id="449937084">
      <w:bodyDiv w:val="1"/>
      <w:marLeft w:val="0"/>
      <w:marRight w:val="0"/>
      <w:marTop w:val="0"/>
      <w:marBottom w:val="0"/>
      <w:divBdr>
        <w:top w:val="none" w:sz="0" w:space="0" w:color="auto"/>
        <w:left w:val="none" w:sz="0" w:space="0" w:color="auto"/>
        <w:bottom w:val="none" w:sz="0" w:space="0" w:color="auto"/>
        <w:right w:val="none" w:sz="0" w:space="0" w:color="auto"/>
      </w:divBdr>
    </w:div>
    <w:div w:id="449983152">
      <w:bodyDiv w:val="1"/>
      <w:marLeft w:val="0"/>
      <w:marRight w:val="0"/>
      <w:marTop w:val="0"/>
      <w:marBottom w:val="0"/>
      <w:divBdr>
        <w:top w:val="none" w:sz="0" w:space="0" w:color="auto"/>
        <w:left w:val="none" w:sz="0" w:space="0" w:color="auto"/>
        <w:bottom w:val="none" w:sz="0" w:space="0" w:color="auto"/>
        <w:right w:val="none" w:sz="0" w:space="0" w:color="auto"/>
      </w:divBdr>
    </w:div>
    <w:div w:id="450049918">
      <w:bodyDiv w:val="1"/>
      <w:marLeft w:val="0"/>
      <w:marRight w:val="0"/>
      <w:marTop w:val="0"/>
      <w:marBottom w:val="0"/>
      <w:divBdr>
        <w:top w:val="none" w:sz="0" w:space="0" w:color="auto"/>
        <w:left w:val="none" w:sz="0" w:space="0" w:color="auto"/>
        <w:bottom w:val="none" w:sz="0" w:space="0" w:color="auto"/>
        <w:right w:val="none" w:sz="0" w:space="0" w:color="auto"/>
      </w:divBdr>
    </w:div>
    <w:div w:id="450056394">
      <w:bodyDiv w:val="1"/>
      <w:marLeft w:val="0"/>
      <w:marRight w:val="0"/>
      <w:marTop w:val="0"/>
      <w:marBottom w:val="0"/>
      <w:divBdr>
        <w:top w:val="none" w:sz="0" w:space="0" w:color="auto"/>
        <w:left w:val="none" w:sz="0" w:space="0" w:color="auto"/>
        <w:bottom w:val="none" w:sz="0" w:space="0" w:color="auto"/>
        <w:right w:val="none" w:sz="0" w:space="0" w:color="auto"/>
      </w:divBdr>
    </w:div>
    <w:div w:id="450368417">
      <w:bodyDiv w:val="1"/>
      <w:marLeft w:val="0"/>
      <w:marRight w:val="0"/>
      <w:marTop w:val="0"/>
      <w:marBottom w:val="0"/>
      <w:divBdr>
        <w:top w:val="none" w:sz="0" w:space="0" w:color="auto"/>
        <w:left w:val="none" w:sz="0" w:space="0" w:color="auto"/>
        <w:bottom w:val="none" w:sz="0" w:space="0" w:color="auto"/>
        <w:right w:val="none" w:sz="0" w:space="0" w:color="auto"/>
      </w:divBdr>
    </w:div>
    <w:div w:id="450436362">
      <w:bodyDiv w:val="1"/>
      <w:marLeft w:val="0"/>
      <w:marRight w:val="0"/>
      <w:marTop w:val="0"/>
      <w:marBottom w:val="0"/>
      <w:divBdr>
        <w:top w:val="none" w:sz="0" w:space="0" w:color="auto"/>
        <w:left w:val="none" w:sz="0" w:space="0" w:color="auto"/>
        <w:bottom w:val="none" w:sz="0" w:space="0" w:color="auto"/>
        <w:right w:val="none" w:sz="0" w:space="0" w:color="auto"/>
      </w:divBdr>
    </w:div>
    <w:div w:id="450789061">
      <w:bodyDiv w:val="1"/>
      <w:marLeft w:val="0"/>
      <w:marRight w:val="0"/>
      <w:marTop w:val="0"/>
      <w:marBottom w:val="0"/>
      <w:divBdr>
        <w:top w:val="none" w:sz="0" w:space="0" w:color="auto"/>
        <w:left w:val="none" w:sz="0" w:space="0" w:color="auto"/>
        <w:bottom w:val="none" w:sz="0" w:space="0" w:color="auto"/>
        <w:right w:val="none" w:sz="0" w:space="0" w:color="auto"/>
      </w:divBdr>
    </w:div>
    <w:div w:id="450901013">
      <w:bodyDiv w:val="1"/>
      <w:marLeft w:val="0"/>
      <w:marRight w:val="0"/>
      <w:marTop w:val="0"/>
      <w:marBottom w:val="0"/>
      <w:divBdr>
        <w:top w:val="none" w:sz="0" w:space="0" w:color="auto"/>
        <w:left w:val="none" w:sz="0" w:space="0" w:color="auto"/>
        <w:bottom w:val="none" w:sz="0" w:space="0" w:color="auto"/>
        <w:right w:val="none" w:sz="0" w:space="0" w:color="auto"/>
      </w:divBdr>
    </w:div>
    <w:div w:id="451023297">
      <w:bodyDiv w:val="1"/>
      <w:marLeft w:val="0"/>
      <w:marRight w:val="0"/>
      <w:marTop w:val="0"/>
      <w:marBottom w:val="0"/>
      <w:divBdr>
        <w:top w:val="none" w:sz="0" w:space="0" w:color="auto"/>
        <w:left w:val="none" w:sz="0" w:space="0" w:color="auto"/>
        <w:bottom w:val="none" w:sz="0" w:space="0" w:color="auto"/>
        <w:right w:val="none" w:sz="0" w:space="0" w:color="auto"/>
      </w:divBdr>
    </w:div>
    <w:div w:id="451023737">
      <w:bodyDiv w:val="1"/>
      <w:marLeft w:val="0"/>
      <w:marRight w:val="0"/>
      <w:marTop w:val="0"/>
      <w:marBottom w:val="0"/>
      <w:divBdr>
        <w:top w:val="none" w:sz="0" w:space="0" w:color="auto"/>
        <w:left w:val="none" w:sz="0" w:space="0" w:color="auto"/>
        <w:bottom w:val="none" w:sz="0" w:space="0" w:color="auto"/>
        <w:right w:val="none" w:sz="0" w:space="0" w:color="auto"/>
      </w:divBdr>
    </w:div>
    <w:div w:id="451094399">
      <w:bodyDiv w:val="1"/>
      <w:marLeft w:val="0"/>
      <w:marRight w:val="0"/>
      <w:marTop w:val="0"/>
      <w:marBottom w:val="0"/>
      <w:divBdr>
        <w:top w:val="none" w:sz="0" w:space="0" w:color="auto"/>
        <w:left w:val="none" w:sz="0" w:space="0" w:color="auto"/>
        <w:bottom w:val="none" w:sz="0" w:space="0" w:color="auto"/>
        <w:right w:val="none" w:sz="0" w:space="0" w:color="auto"/>
      </w:divBdr>
    </w:div>
    <w:div w:id="451095460">
      <w:bodyDiv w:val="1"/>
      <w:marLeft w:val="0"/>
      <w:marRight w:val="0"/>
      <w:marTop w:val="0"/>
      <w:marBottom w:val="0"/>
      <w:divBdr>
        <w:top w:val="none" w:sz="0" w:space="0" w:color="auto"/>
        <w:left w:val="none" w:sz="0" w:space="0" w:color="auto"/>
        <w:bottom w:val="none" w:sz="0" w:space="0" w:color="auto"/>
        <w:right w:val="none" w:sz="0" w:space="0" w:color="auto"/>
      </w:divBdr>
    </w:div>
    <w:div w:id="451436893">
      <w:bodyDiv w:val="1"/>
      <w:marLeft w:val="0"/>
      <w:marRight w:val="0"/>
      <w:marTop w:val="0"/>
      <w:marBottom w:val="0"/>
      <w:divBdr>
        <w:top w:val="none" w:sz="0" w:space="0" w:color="auto"/>
        <w:left w:val="none" w:sz="0" w:space="0" w:color="auto"/>
        <w:bottom w:val="none" w:sz="0" w:space="0" w:color="auto"/>
        <w:right w:val="none" w:sz="0" w:space="0" w:color="auto"/>
      </w:divBdr>
    </w:div>
    <w:div w:id="451633906">
      <w:bodyDiv w:val="1"/>
      <w:marLeft w:val="0"/>
      <w:marRight w:val="0"/>
      <w:marTop w:val="0"/>
      <w:marBottom w:val="0"/>
      <w:divBdr>
        <w:top w:val="none" w:sz="0" w:space="0" w:color="auto"/>
        <w:left w:val="none" w:sz="0" w:space="0" w:color="auto"/>
        <w:bottom w:val="none" w:sz="0" w:space="0" w:color="auto"/>
        <w:right w:val="none" w:sz="0" w:space="0" w:color="auto"/>
      </w:divBdr>
      <w:divsChild>
        <w:div w:id="1263882442">
          <w:marLeft w:val="640"/>
          <w:marRight w:val="0"/>
          <w:marTop w:val="0"/>
          <w:marBottom w:val="0"/>
          <w:divBdr>
            <w:top w:val="none" w:sz="0" w:space="0" w:color="auto"/>
            <w:left w:val="none" w:sz="0" w:space="0" w:color="auto"/>
            <w:bottom w:val="none" w:sz="0" w:space="0" w:color="auto"/>
            <w:right w:val="none" w:sz="0" w:space="0" w:color="auto"/>
          </w:divBdr>
        </w:div>
        <w:div w:id="2056199366">
          <w:marLeft w:val="640"/>
          <w:marRight w:val="0"/>
          <w:marTop w:val="0"/>
          <w:marBottom w:val="0"/>
          <w:divBdr>
            <w:top w:val="none" w:sz="0" w:space="0" w:color="auto"/>
            <w:left w:val="none" w:sz="0" w:space="0" w:color="auto"/>
            <w:bottom w:val="none" w:sz="0" w:space="0" w:color="auto"/>
            <w:right w:val="none" w:sz="0" w:space="0" w:color="auto"/>
          </w:divBdr>
        </w:div>
        <w:div w:id="1606495595">
          <w:marLeft w:val="640"/>
          <w:marRight w:val="0"/>
          <w:marTop w:val="0"/>
          <w:marBottom w:val="0"/>
          <w:divBdr>
            <w:top w:val="none" w:sz="0" w:space="0" w:color="auto"/>
            <w:left w:val="none" w:sz="0" w:space="0" w:color="auto"/>
            <w:bottom w:val="none" w:sz="0" w:space="0" w:color="auto"/>
            <w:right w:val="none" w:sz="0" w:space="0" w:color="auto"/>
          </w:divBdr>
        </w:div>
        <w:div w:id="1854950586">
          <w:marLeft w:val="640"/>
          <w:marRight w:val="0"/>
          <w:marTop w:val="0"/>
          <w:marBottom w:val="0"/>
          <w:divBdr>
            <w:top w:val="none" w:sz="0" w:space="0" w:color="auto"/>
            <w:left w:val="none" w:sz="0" w:space="0" w:color="auto"/>
            <w:bottom w:val="none" w:sz="0" w:space="0" w:color="auto"/>
            <w:right w:val="none" w:sz="0" w:space="0" w:color="auto"/>
          </w:divBdr>
        </w:div>
        <w:div w:id="122575149">
          <w:marLeft w:val="640"/>
          <w:marRight w:val="0"/>
          <w:marTop w:val="0"/>
          <w:marBottom w:val="0"/>
          <w:divBdr>
            <w:top w:val="none" w:sz="0" w:space="0" w:color="auto"/>
            <w:left w:val="none" w:sz="0" w:space="0" w:color="auto"/>
            <w:bottom w:val="none" w:sz="0" w:space="0" w:color="auto"/>
            <w:right w:val="none" w:sz="0" w:space="0" w:color="auto"/>
          </w:divBdr>
        </w:div>
        <w:div w:id="1174151700">
          <w:marLeft w:val="640"/>
          <w:marRight w:val="0"/>
          <w:marTop w:val="0"/>
          <w:marBottom w:val="0"/>
          <w:divBdr>
            <w:top w:val="none" w:sz="0" w:space="0" w:color="auto"/>
            <w:left w:val="none" w:sz="0" w:space="0" w:color="auto"/>
            <w:bottom w:val="none" w:sz="0" w:space="0" w:color="auto"/>
            <w:right w:val="none" w:sz="0" w:space="0" w:color="auto"/>
          </w:divBdr>
        </w:div>
        <w:div w:id="1972010932">
          <w:marLeft w:val="640"/>
          <w:marRight w:val="0"/>
          <w:marTop w:val="0"/>
          <w:marBottom w:val="0"/>
          <w:divBdr>
            <w:top w:val="none" w:sz="0" w:space="0" w:color="auto"/>
            <w:left w:val="none" w:sz="0" w:space="0" w:color="auto"/>
            <w:bottom w:val="none" w:sz="0" w:space="0" w:color="auto"/>
            <w:right w:val="none" w:sz="0" w:space="0" w:color="auto"/>
          </w:divBdr>
        </w:div>
        <w:div w:id="1553276059">
          <w:marLeft w:val="640"/>
          <w:marRight w:val="0"/>
          <w:marTop w:val="0"/>
          <w:marBottom w:val="0"/>
          <w:divBdr>
            <w:top w:val="none" w:sz="0" w:space="0" w:color="auto"/>
            <w:left w:val="none" w:sz="0" w:space="0" w:color="auto"/>
            <w:bottom w:val="none" w:sz="0" w:space="0" w:color="auto"/>
            <w:right w:val="none" w:sz="0" w:space="0" w:color="auto"/>
          </w:divBdr>
        </w:div>
        <w:div w:id="1788112629">
          <w:marLeft w:val="640"/>
          <w:marRight w:val="0"/>
          <w:marTop w:val="0"/>
          <w:marBottom w:val="0"/>
          <w:divBdr>
            <w:top w:val="none" w:sz="0" w:space="0" w:color="auto"/>
            <w:left w:val="none" w:sz="0" w:space="0" w:color="auto"/>
            <w:bottom w:val="none" w:sz="0" w:space="0" w:color="auto"/>
            <w:right w:val="none" w:sz="0" w:space="0" w:color="auto"/>
          </w:divBdr>
        </w:div>
        <w:div w:id="1605576297">
          <w:marLeft w:val="640"/>
          <w:marRight w:val="0"/>
          <w:marTop w:val="0"/>
          <w:marBottom w:val="0"/>
          <w:divBdr>
            <w:top w:val="none" w:sz="0" w:space="0" w:color="auto"/>
            <w:left w:val="none" w:sz="0" w:space="0" w:color="auto"/>
            <w:bottom w:val="none" w:sz="0" w:space="0" w:color="auto"/>
            <w:right w:val="none" w:sz="0" w:space="0" w:color="auto"/>
          </w:divBdr>
        </w:div>
        <w:div w:id="713311736">
          <w:marLeft w:val="640"/>
          <w:marRight w:val="0"/>
          <w:marTop w:val="0"/>
          <w:marBottom w:val="0"/>
          <w:divBdr>
            <w:top w:val="none" w:sz="0" w:space="0" w:color="auto"/>
            <w:left w:val="none" w:sz="0" w:space="0" w:color="auto"/>
            <w:bottom w:val="none" w:sz="0" w:space="0" w:color="auto"/>
            <w:right w:val="none" w:sz="0" w:space="0" w:color="auto"/>
          </w:divBdr>
        </w:div>
        <w:div w:id="1734234731">
          <w:marLeft w:val="640"/>
          <w:marRight w:val="0"/>
          <w:marTop w:val="0"/>
          <w:marBottom w:val="0"/>
          <w:divBdr>
            <w:top w:val="none" w:sz="0" w:space="0" w:color="auto"/>
            <w:left w:val="none" w:sz="0" w:space="0" w:color="auto"/>
            <w:bottom w:val="none" w:sz="0" w:space="0" w:color="auto"/>
            <w:right w:val="none" w:sz="0" w:space="0" w:color="auto"/>
          </w:divBdr>
        </w:div>
        <w:div w:id="1931084677">
          <w:marLeft w:val="640"/>
          <w:marRight w:val="0"/>
          <w:marTop w:val="0"/>
          <w:marBottom w:val="0"/>
          <w:divBdr>
            <w:top w:val="none" w:sz="0" w:space="0" w:color="auto"/>
            <w:left w:val="none" w:sz="0" w:space="0" w:color="auto"/>
            <w:bottom w:val="none" w:sz="0" w:space="0" w:color="auto"/>
            <w:right w:val="none" w:sz="0" w:space="0" w:color="auto"/>
          </w:divBdr>
        </w:div>
        <w:div w:id="457801452">
          <w:marLeft w:val="640"/>
          <w:marRight w:val="0"/>
          <w:marTop w:val="0"/>
          <w:marBottom w:val="0"/>
          <w:divBdr>
            <w:top w:val="none" w:sz="0" w:space="0" w:color="auto"/>
            <w:left w:val="none" w:sz="0" w:space="0" w:color="auto"/>
            <w:bottom w:val="none" w:sz="0" w:space="0" w:color="auto"/>
            <w:right w:val="none" w:sz="0" w:space="0" w:color="auto"/>
          </w:divBdr>
        </w:div>
        <w:div w:id="1534224671">
          <w:marLeft w:val="640"/>
          <w:marRight w:val="0"/>
          <w:marTop w:val="0"/>
          <w:marBottom w:val="0"/>
          <w:divBdr>
            <w:top w:val="none" w:sz="0" w:space="0" w:color="auto"/>
            <w:left w:val="none" w:sz="0" w:space="0" w:color="auto"/>
            <w:bottom w:val="none" w:sz="0" w:space="0" w:color="auto"/>
            <w:right w:val="none" w:sz="0" w:space="0" w:color="auto"/>
          </w:divBdr>
        </w:div>
        <w:div w:id="1771386614">
          <w:marLeft w:val="640"/>
          <w:marRight w:val="0"/>
          <w:marTop w:val="0"/>
          <w:marBottom w:val="0"/>
          <w:divBdr>
            <w:top w:val="none" w:sz="0" w:space="0" w:color="auto"/>
            <w:left w:val="none" w:sz="0" w:space="0" w:color="auto"/>
            <w:bottom w:val="none" w:sz="0" w:space="0" w:color="auto"/>
            <w:right w:val="none" w:sz="0" w:space="0" w:color="auto"/>
          </w:divBdr>
        </w:div>
        <w:div w:id="157423316">
          <w:marLeft w:val="640"/>
          <w:marRight w:val="0"/>
          <w:marTop w:val="0"/>
          <w:marBottom w:val="0"/>
          <w:divBdr>
            <w:top w:val="none" w:sz="0" w:space="0" w:color="auto"/>
            <w:left w:val="none" w:sz="0" w:space="0" w:color="auto"/>
            <w:bottom w:val="none" w:sz="0" w:space="0" w:color="auto"/>
            <w:right w:val="none" w:sz="0" w:space="0" w:color="auto"/>
          </w:divBdr>
        </w:div>
        <w:div w:id="1456754524">
          <w:marLeft w:val="640"/>
          <w:marRight w:val="0"/>
          <w:marTop w:val="0"/>
          <w:marBottom w:val="0"/>
          <w:divBdr>
            <w:top w:val="none" w:sz="0" w:space="0" w:color="auto"/>
            <w:left w:val="none" w:sz="0" w:space="0" w:color="auto"/>
            <w:bottom w:val="none" w:sz="0" w:space="0" w:color="auto"/>
            <w:right w:val="none" w:sz="0" w:space="0" w:color="auto"/>
          </w:divBdr>
        </w:div>
        <w:div w:id="580063418">
          <w:marLeft w:val="640"/>
          <w:marRight w:val="0"/>
          <w:marTop w:val="0"/>
          <w:marBottom w:val="0"/>
          <w:divBdr>
            <w:top w:val="none" w:sz="0" w:space="0" w:color="auto"/>
            <w:left w:val="none" w:sz="0" w:space="0" w:color="auto"/>
            <w:bottom w:val="none" w:sz="0" w:space="0" w:color="auto"/>
            <w:right w:val="none" w:sz="0" w:space="0" w:color="auto"/>
          </w:divBdr>
        </w:div>
        <w:div w:id="1121336267">
          <w:marLeft w:val="640"/>
          <w:marRight w:val="0"/>
          <w:marTop w:val="0"/>
          <w:marBottom w:val="0"/>
          <w:divBdr>
            <w:top w:val="none" w:sz="0" w:space="0" w:color="auto"/>
            <w:left w:val="none" w:sz="0" w:space="0" w:color="auto"/>
            <w:bottom w:val="none" w:sz="0" w:space="0" w:color="auto"/>
            <w:right w:val="none" w:sz="0" w:space="0" w:color="auto"/>
          </w:divBdr>
        </w:div>
        <w:div w:id="1784303739">
          <w:marLeft w:val="640"/>
          <w:marRight w:val="0"/>
          <w:marTop w:val="0"/>
          <w:marBottom w:val="0"/>
          <w:divBdr>
            <w:top w:val="none" w:sz="0" w:space="0" w:color="auto"/>
            <w:left w:val="none" w:sz="0" w:space="0" w:color="auto"/>
            <w:bottom w:val="none" w:sz="0" w:space="0" w:color="auto"/>
            <w:right w:val="none" w:sz="0" w:space="0" w:color="auto"/>
          </w:divBdr>
        </w:div>
        <w:div w:id="555046418">
          <w:marLeft w:val="640"/>
          <w:marRight w:val="0"/>
          <w:marTop w:val="0"/>
          <w:marBottom w:val="0"/>
          <w:divBdr>
            <w:top w:val="none" w:sz="0" w:space="0" w:color="auto"/>
            <w:left w:val="none" w:sz="0" w:space="0" w:color="auto"/>
            <w:bottom w:val="none" w:sz="0" w:space="0" w:color="auto"/>
            <w:right w:val="none" w:sz="0" w:space="0" w:color="auto"/>
          </w:divBdr>
        </w:div>
        <w:div w:id="544097004">
          <w:marLeft w:val="640"/>
          <w:marRight w:val="0"/>
          <w:marTop w:val="0"/>
          <w:marBottom w:val="0"/>
          <w:divBdr>
            <w:top w:val="none" w:sz="0" w:space="0" w:color="auto"/>
            <w:left w:val="none" w:sz="0" w:space="0" w:color="auto"/>
            <w:bottom w:val="none" w:sz="0" w:space="0" w:color="auto"/>
            <w:right w:val="none" w:sz="0" w:space="0" w:color="auto"/>
          </w:divBdr>
        </w:div>
        <w:div w:id="2097550371">
          <w:marLeft w:val="640"/>
          <w:marRight w:val="0"/>
          <w:marTop w:val="0"/>
          <w:marBottom w:val="0"/>
          <w:divBdr>
            <w:top w:val="none" w:sz="0" w:space="0" w:color="auto"/>
            <w:left w:val="none" w:sz="0" w:space="0" w:color="auto"/>
            <w:bottom w:val="none" w:sz="0" w:space="0" w:color="auto"/>
            <w:right w:val="none" w:sz="0" w:space="0" w:color="auto"/>
          </w:divBdr>
        </w:div>
        <w:div w:id="511452068">
          <w:marLeft w:val="640"/>
          <w:marRight w:val="0"/>
          <w:marTop w:val="0"/>
          <w:marBottom w:val="0"/>
          <w:divBdr>
            <w:top w:val="none" w:sz="0" w:space="0" w:color="auto"/>
            <w:left w:val="none" w:sz="0" w:space="0" w:color="auto"/>
            <w:bottom w:val="none" w:sz="0" w:space="0" w:color="auto"/>
            <w:right w:val="none" w:sz="0" w:space="0" w:color="auto"/>
          </w:divBdr>
        </w:div>
        <w:div w:id="1814641647">
          <w:marLeft w:val="640"/>
          <w:marRight w:val="0"/>
          <w:marTop w:val="0"/>
          <w:marBottom w:val="0"/>
          <w:divBdr>
            <w:top w:val="none" w:sz="0" w:space="0" w:color="auto"/>
            <w:left w:val="none" w:sz="0" w:space="0" w:color="auto"/>
            <w:bottom w:val="none" w:sz="0" w:space="0" w:color="auto"/>
            <w:right w:val="none" w:sz="0" w:space="0" w:color="auto"/>
          </w:divBdr>
        </w:div>
        <w:div w:id="1762530664">
          <w:marLeft w:val="640"/>
          <w:marRight w:val="0"/>
          <w:marTop w:val="0"/>
          <w:marBottom w:val="0"/>
          <w:divBdr>
            <w:top w:val="none" w:sz="0" w:space="0" w:color="auto"/>
            <w:left w:val="none" w:sz="0" w:space="0" w:color="auto"/>
            <w:bottom w:val="none" w:sz="0" w:space="0" w:color="auto"/>
            <w:right w:val="none" w:sz="0" w:space="0" w:color="auto"/>
          </w:divBdr>
        </w:div>
        <w:div w:id="1075779932">
          <w:marLeft w:val="640"/>
          <w:marRight w:val="0"/>
          <w:marTop w:val="0"/>
          <w:marBottom w:val="0"/>
          <w:divBdr>
            <w:top w:val="none" w:sz="0" w:space="0" w:color="auto"/>
            <w:left w:val="none" w:sz="0" w:space="0" w:color="auto"/>
            <w:bottom w:val="none" w:sz="0" w:space="0" w:color="auto"/>
            <w:right w:val="none" w:sz="0" w:space="0" w:color="auto"/>
          </w:divBdr>
        </w:div>
        <w:div w:id="1972781056">
          <w:marLeft w:val="640"/>
          <w:marRight w:val="0"/>
          <w:marTop w:val="0"/>
          <w:marBottom w:val="0"/>
          <w:divBdr>
            <w:top w:val="none" w:sz="0" w:space="0" w:color="auto"/>
            <w:left w:val="none" w:sz="0" w:space="0" w:color="auto"/>
            <w:bottom w:val="none" w:sz="0" w:space="0" w:color="auto"/>
            <w:right w:val="none" w:sz="0" w:space="0" w:color="auto"/>
          </w:divBdr>
        </w:div>
        <w:div w:id="1278490711">
          <w:marLeft w:val="640"/>
          <w:marRight w:val="0"/>
          <w:marTop w:val="0"/>
          <w:marBottom w:val="0"/>
          <w:divBdr>
            <w:top w:val="none" w:sz="0" w:space="0" w:color="auto"/>
            <w:left w:val="none" w:sz="0" w:space="0" w:color="auto"/>
            <w:bottom w:val="none" w:sz="0" w:space="0" w:color="auto"/>
            <w:right w:val="none" w:sz="0" w:space="0" w:color="auto"/>
          </w:divBdr>
        </w:div>
        <w:div w:id="1881284713">
          <w:marLeft w:val="640"/>
          <w:marRight w:val="0"/>
          <w:marTop w:val="0"/>
          <w:marBottom w:val="0"/>
          <w:divBdr>
            <w:top w:val="none" w:sz="0" w:space="0" w:color="auto"/>
            <w:left w:val="none" w:sz="0" w:space="0" w:color="auto"/>
            <w:bottom w:val="none" w:sz="0" w:space="0" w:color="auto"/>
            <w:right w:val="none" w:sz="0" w:space="0" w:color="auto"/>
          </w:divBdr>
        </w:div>
        <w:div w:id="2102094901">
          <w:marLeft w:val="640"/>
          <w:marRight w:val="0"/>
          <w:marTop w:val="0"/>
          <w:marBottom w:val="0"/>
          <w:divBdr>
            <w:top w:val="none" w:sz="0" w:space="0" w:color="auto"/>
            <w:left w:val="none" w:sz="0" w:space="0" w:color="auto"/>
            <w:bottom w:val="none" w:sz="0" w:space="0" w:color="auto"/>
            <w:right w:val="none" w:sz="0" w:space="0" w:color="auto"/>
          </w:divBdr>
        </w:div>
        <w:div w:id="1151019475">
          <w:marLeft w:val="640"/>
          <w:marRight w:val="0"/>
          <w:marTop w:val="0"/>
          <w:marBottom w:val="0"/>
          <w:divBdr>
            <w:top w:val="none" w:sz="0" w:space="0" w:color="auto"/>
            <w:left w:val="none" w:sz="0" w:space="0" w:color="auto"/>
            <w:bottom w:val="none" w:sz="0" w:space="0" w:color="auto"/>
            <w:right w:val="none" w:sz="0" w:space="0" w:color="auto"/>
          </w:divBdr>
        </w:div>
        <w:div w:id="302781769">
          <w:marLeft w:val="640"/>
          <w:marRight w:val="0"/>
          <w:marTop w:val="0"/>
          <w:marBottom w:val="0"/>
          <w:divBdr>
            <w:top w:val="none" w:sz="0" w:space="0" w:color="auto"/>
            <w:left w:val="none" w:sz="0" w:space="0" w:color="auto"/>
            <w:bottom w:val="none" w:sz="0" w:space="0" w:color="auto"/>
            <w:right w:val="none" w:sz="0" w:space="0" w:color="auto"/>
          </w:divBdr>
        </w:div>
        <w:div w:id="328600999">
          <w:marLeft w:val="640"/>
          <w:marRight w:val="0"/>
          <w:marTop w:val="0"/>
          <w:marBottom w:val="0"/>
          <w:divBdr>
            <w:top w:val="none" w:sz="0" w:space="0" w:color="auto"/>
            <w:left w:val="none" w:sz="0" w:space="0" w:color="auto"/>
            <w:bottom w:val="none" w:sz="0" w:space="0" w:color="auto"/>
            <w:right w:val="none" w:sz="0" w:space="0" w:color="auto"/>
          </w:divBdr>
        </w:div>
        <w:div w:id="996959702">
          <w:marLeft w:val="640"/>
          <w:marRight w:val="0"/>
          <w:marTop w:val="0"/>
          <w:marBottom w:val="0"/>
          <w:divBdr>
            <w:top w:val="none" w:sz="0" w:space="0" w:color="auto"/>
            <w:left w:val="none" w:sz="0" w:space="0" w:color="auto"/>
            <w:bottom w:val="none" w:sz="0" w:space="0" w:color="auto"/>
            <w:right w:val="none" w:sz="0" w:space="0" w:color="auto"/>
          </w:divBdr>
        </w:div>
        <w:div w:id="1514302541">
          <w:marLeft w:val="640"/>
          <w:marRight w:val="0"/>
          <w:marTop w:val="0"/>
          <w:marBottom w:val="0"/>
          <w:divBdr>
            <w:top w:val="none" w:sz="0" w:space="0" w:color="auto"/>
            <w:left w:val="none" w:sz="0" w:space="0" w:color="auto"/>
            <w:bottom w:val="none" w:sz="0" w:space="0" w:color="auto"/>
            <w:right w:val="none" w:sz="0" w:space="0" w:color="auto"/>
          </w:divBdr>
        </w:div>
        <w:div w:id="1850945944">
          <w:marLeft w:val="640"/>
          <w:marRight w:val="0"/>
          <w:marTop w:val="0"/>
          <w:marBottom w:val="0"/>
          <w:divBdr>
            <w:top w:val="none" w:sz="0" w:space="0" w:color="auto"/>
            <w:left w:val="none" w:sz="0" w:space="0" w:color="auto"/>
            <w:bottom w:val="none" w:sz="0" w:space="0" w:color="auto"/>
            <w:right w:val="none" w:sz="0" w:space="0" w:color="auto"/>
          </w:divBdr>
        </w:div>
        <w:div w:id="501702475">
          <w:marLeft w:val="640"/>
          <w:marRight w:val="0"/>
          <w:marTop w:val="0"/>
          <w:marBottom w:val="0"/>
          <w:divBdr>
            <w:top w:val="none" w:sz="0" w:space="0" w:color="auto"/>
            <w:left w:val="none" w:sz="0" w:space="0" w:color="auto"/>
            <w:bottom w:val="none" w:sz="0" w:space="0" w:color="auto"/>
            <w:right w:val="none" w:sz="0" w:space="0" w:color="auto"/>
          </w:divBdr>
        </w:div>
        <w:div w:id="1897624945">
          <w:marLeft w:val="640"/>
          <w:marRight w:val="0"/>
          <w:marTop w:val="0"/>
          <w:marBottom w:val="0"/>
          <w:divBdr>
            <w:top w:val="none" w:sz="0" w:space="0" w:color="auto"/>
            <w:left w:val="none" w:sz="0" w:space="0" w:color="auto"/>
            <w:bottom w:val="none" w:sz="0" w:space="0" w:color="auto"/>
            <w:right w:val="none" w:sz="0" w:space="0" w:color="auto"/>
          </w:divBdr>
        </w:div>
        <w:div w:id="624117443">
          <w:marLeft w:val="640"/>
          <w:marRight w:val="0"/>
          <w:marTop w:val="0"/>
          <w:marBottom w:val="0"/>
          <w:divBdr>
            <w:top w:val="none" w:sz="0" w:space="0" w:color="auto"/>
            <w:left w:val="none" w:sz="0" w:space="0" w:color="auto"/>
            <w:bottom w:val="none" w:sz="0" w:space="0" w:color="auto"/>
            <w:right w:val="none" w:sz="0" w:space="0" w:color="auto"/>
          </w:divBdr>
        </w:div>
        <w:div w:id="1260136905">
          <w:marLeft w:val="640"/>
          <w:marRight w:val="0"/>
          <w:marTop w:val="0"/>
          <w:marBottom w:val="0"/>
          <w:divBdr>
            <w:top w:val="none" w:sz="0" w:space="0" w:color="auto"/>
            <w:left w:val="none" w:sz="0" w:space="0" w:color="auto"/>
            <w:bottom w:val="none" w:sz="0" w:space="0" w:color="auto"/>
            <w:right w:val="none" w:sz="0" w:space="0" w:color="auto"/>
          </w:divBdr>
        </w:div>
        <w:div w:id="559169283">
          <w:marLeft w:val="640"/>
          <w:marRight w:val="0"/>
          <w:marTop w:val="0"/>
          <w:marBottom w:val="0"/>
          <w:divBdr>
            <w:top w:val="none" w:sz="0" w:space="0" w:color="auto"/>
            <w:left w:val="none" w:sz="0" w:space="0" w:color="auto"/>
            <w:bottom w:val="none" w:sz="0" w:space="0" w:color="auto"/>
            <w:right w:val="none" w:sz="0" w:space="0" w:color="auto"/>
          </w:divBdr>
        </w:div>
        <w:div w:id="1977098082">
          <w:marLeft w:val="640"/>
          <w:marRight w:val="0"/>
          <w:marTop w:val="0"/>
          <w:marBottom w:val="0"/>
          <w:divBdr>
            <w:top w:val="none" w:sz="0" w:space="0" w:color="auto"/>
            <w:left w:val="none" w:sz="0" w:space="0" w:color="auto"/>
            <w:bottom w:val="none" w:sz="0" w:space="0" w:color="auto"/>
            <w:right w:val="none" w:sz="0" w:space="0" w:color="auto"/>
          </w:divBdr>
        </w:div>
        <w:div w:id="2042507523">
          <w:marLeft w:val="640"/>
          <w:marRight w:val="0"/>
          <w:marTop w:val="0"/>
          <w:marBottom w:val="0"/>
          <w:divBdr>
            <w:top w:val="none" w:sz="0" w:space="0" w:color="auto"/>
            <w:left w:val="none" w:sz="0" w:space="0" w:color="auto"/>
            <w:bottom w:val="none" w:sz="0" w:space="0" w:color="auto"/>
            <w:right w:val="none" w:sz="0" w:space="0" w:color="auto"/>
          </w:divBdr>
        </w:div>
        <w:div w:id="1184244642">
          <w:marLeft w:val="640"/>
          <w:marRight w:val="0"/>
          <w:marTop w:val="0"/>
          <w:marBottom w:val="0"/>
          <w:divBdr>
            <w:top w:val="none" w:sz="0" w:space="0" w:color="auto"/>
            <w:left w:val="none" w:sz="0" w:space="0" w:color="auto"/>
            <w:bottom w:val="none" w:sz="0" w:space="0" w:color="auto"/>
            <w:right w:val="none" w:sz="0" w:space="0" w:color="auto"/>
          </w:divBdr>
        </w:div>
        <w:div w:id="3672777">
          <w:marLeft w:val="640"/>
          <w:marRight w:val="0"/>
          <w:marTop w:val="0"/>
          <w:marBottom w:val="0"/>
          <w:divBdr>
            <w:top w:val="none" w:sz="0" w:space="0" w:color="auto"/>
            <w:left w:val="none" w:sz="0" w:space="0" w:color="auto"/>
            <w:bottom w:val="none" w:sz="0" w:space="0" w:color="auto"/>
            <w:right w:val="none" w:sz="0" w:space="0" w:color="auto"/>
          </w:divBdr>
        </w:div>
        <w:div w:id="1168057856">
          <w:marLeft w:val="640"/>
          <w:marRight w:val="0"/>
          <w:marTop w:val="0"/>
          <w:marBottom w:val="0"/>
          <w:divBdr>
            <w:top w:val="none" w:sz="0" w:space="0" w:color="auto"/>
            <w:left w:val="none" w:sz="0" w:space="0" w:color="auto"/>
            <w:bottom w:val="none" w:sz="0" w:space="0" w:color="auto"/>
            <w:right w:val="none" w:sz="0" w:space="0" w:color="auto"/>
          </w:divBdr>
        </w:div>
        <w:div w:id="1598949226">
          <w:marLeft w:val="640"/>
          <w:marRight w:val="0"/>
          <w:marTop w:val="0"/>
          <w:marBottom w:val="0"/>
          <w:divBdr>
            <w:top w:val="none" w:sz="0" w:space="0" w:color="auto"/>
            <w:left w:val="none" w:sz="0" w:space="0" w:color="auto"/>
            <w:bottom w:val="none" w:sz="0" w:space="0" w:color="auto"/>
            <w:right w:val="none" w:sz="0" w:space="0" w:color="auto"/>
          </w:divBdr>
        </w:div>
        <w:div w:id="1747535577">
          <w:marLeft w:val="640"/>
          <w:marRight w:val="0"/>
          <w:marTop w:val="0"/>
          <w:marBottom w:val="0"/>
          <w:divBdr>
            <w:top w:val="none" w:sz="0" w:space="0" w:color="auto"/>
            <w:left w:val="none" w:sz="0" w:space="0" w:color="auto"/>
            <w:bottom w:val="none" w:sz="0" w:space="0" w:color="auto"/>
            <w:right w:val="none" w:sz="0" w:space="0" w:color="auto"/>
          </w:divBdr>
        </w:div>
        <w:div w:id="32120594">
          <w:marLeft w:val="640"/>
          <w:marRight w:val="0"/>
          <w:marTop w:val="0"/>
          <w:marBottom w:val="0"/>
          <w:divBdr>
            <w:top w:val="none" w:sz="0" w:space="0" w:color="auto"/>
            <w:left w:val="none" w:sz="0" w:space="0" w:color="auto"/>
            <w:bottom w:val="none" w:sz="0" w:space="0" w:color="auto"/>
            <w:right w:val="none" w:sz="0" w:space="0" w:color="auto"/>
          </w:divBdr>
        </w:div>
        <w:div w:id="1989555139">
          <w:marLeft w:val="640"/>
          <w:marRight w:val="0"/>
          <w:marTop w:val="0"/>
          <w:marBottom w:val="0"/>
          <w:divBdr>
            <w:top w:val="none" w:sz="0" w:space="0" w:color="auto"/>
            <w:left w:val="none" w:sz="0" w:space="0" w:color="auto"/>
            <w:bottom w:val="none" w:sz="0" w:space="0" w:color="auto"/>
            <w:right w:val="none" w:sz="0" w:space="0" w:color="auto"/>
          </w:divBdr>
        </w:div>
        <w:div w:id="1373188013">
          <w:marLeft w:val="640"/>
          <w:marRight w:val="0"/>
          <w:marTop w:val="0"/>
          <w:marBottom w:val="0"/>
          <w:divBdr>
            <w:top w:val="none" w:sz="0" w:space="0" w:color="auto"/>
            <w:left w:val="none" w:sz="0" w:space="0" w:color="auto"/>
            <w:bottom w:val="none" w:sz="0" w:space="0" w:color="auto"/>
            <w:right w:val="none" w:sz="0" w:space="0" w:color="auto"/>
          </w:divBdr>
        </w:div>
        <w:div w:id="114522366">
          <w:marLeft w:val="640"/>
          <w:marRight w:val="0"/>
          <w:marTop w:val="0"/>
          <w:marBottom w:val="0"/>
          <w:divBdr>
            <w:top w:val="none" w:sz="0" w:space="0" w:color="auto"/>
            <w:left w:val="none" w:sz="0" w:space="0" w:color="auto"/>
            <w:bottom w:val="none" w:sz="0" w:space="0" w:color="auto"/>
            <w:right w:val="none" w:sz="0" w:space="0" w:color="auto"/>
          </w:divBdr>
        </w:div>
        <w:div w:id="1274244688">
          <w:marLeft w:val="640"/>
          <w:marRight w:val="0"/>
          <w:marTop w:val="0"/>
          <w:marBottom w:val="0"/>
          <w:divBdr>
            <w:top w:val="none" w:sz="0" w:space="0" w:color="auto"/>
            <w:left w:val="none" w:sz="0" w:space="0" w:color="auto"/>
            <w:bottom w:val="none" w:sz="0" w:space="0" w:color="auto"/>
            <w:right w:val="none" w:sz="0" w:space="0" w:color="auto"/>
          </w:divBdr>
        </w:div>
        <w:div w:id="221716888">
          <w:marLeft w:val="640"/>
          <w:marRight w:val="0"/>
          <w:marTop w:val="0"/>
          <w:marBottom w:val="0"/>
          <w:divBdr>
            <w:top w:val="none" w:sz="0" w:space="0" w:color="auto"/>
            <w:left w:val="none" w:sz="0" w:space="0" w:color="auto"/>
            <w:bottom w:val="none" w:sz="0" w:space="0" w:color="auto"/>
            <w:right w:val="none" w:sz="0" w:space="0" w:color="auto"/>
          </w:divBdr>
        </w:div>
        <w:div w:id="1126389665">
          <w:marLeft w:val="640"/>
          <w:marRight w:val="0"/>
          <w:marTop w:val="0"/>
          <w:marBottom w:val="0"/>
          <w:divBdr>
            <w:top w:val="none" w:sz="0" w:space="0" w:color="auto"/>
            <w:left w:val="none" w:sz="0" w:space="0" w:color="auto"/>
            <w:bottom w:val="none" w:sz="0" w:space="0" w:color="auto"/>
            <w:right w:val="none" w:sz="0" w:space="0" w:color="auto"/>
          </w:divBdr>
        </w:div>
        <w:div w:id="1842885771">
          <w:marLeft w:val="640"/>
          <w:marRight w:val="0"/>
          <w:marTop w:val="0"/>
          <w:marBottom w:val="0"/>
          <w:divBdr>
            <w:top w:val="none" w:sz="0" w:space="0" w:color="auto"/>
            <w:left w:val="none" w:sz="0" w:space="0" w:color="auto"/>
            <w:bottom w:val="none" w:sz="0" w:space="0" w:color="auto"/>
            <w:right w:val="none" w:sz="0" w:space="0" w:color="auto"/>
          </w:divBdr>
        </w:div>
        <w:div w:id="1188712856">
          <w:marLeft w:val="640"/>
          <w:marRight w:val="0"/>
          <w:marTop w:val="0"/>
          <w:marBottom w:val="0"/>
          <w:divBdr>
            <w:top w:val="none" w:sz="0" w:space="0" w:color="auto"/>
            <w:left w:val="none" w:sz="0" w:space="0" w:color="auto"/>
            <w:bottom w:val="none" w:sz="0" w:space="0" w:color="auto"/>
            <w:right w:val="none" w:sz="0" w:space="0" w:color="auto"/>
          </w:divBdr>
        </w:div>
        <w:div w:id="1508323028">
          <w:marLeft w:val="640"/>
          <w:marRight w:val="0"/>
          <w:marTop w:val="0"/>
          <w:marBottom w:val="0"/>
          <w:divBdr>
            <w:top w:val="none" w:sz="0" w:space="0" w:color="auto"/>
            <w:left w:val="none" w:sz="0" w:space="0" w:color="auto"/>
            <w:bottom w:val="none" w:sz="0" w:space="0" w:color="auto"/>
            <w:right w:val="none" w:sz="0" w:space="0" w:color="auto"/>
          </w:divBdr>
        </w:div>
        <w:div w:id="515121619">
          <w:marLeft w:val="640"/>
          <w:marRight w:val="0"/>
          <w:marTop w:val="0"/>
          <w:marBottom w:val="0"/>
          <w:divBdr>
            <w:top w:val="none" w:sz="0" w:space="0" w:color="auto"/>
            <w:left w:val="none" w:sz="0" w:space="0" w:color="auto"/>
            <w:bottom w:val="none" w:sz="0" w:space="0" w:color="auto"/>
            <w:right w:val="none" w:sz="0" w:space="0" w:color="auto"/>
          </w:divBdr>
        </w:div>
        <w:div w:id="702435681">
          <w:marLeft w:val="640"/>
          <w:marRight w:val="0"/>
          <w:marTop w:val="0"/>
          <w:marBottom w:val="0"/>
          <w:divBdr>
            <w:top w:val="none" w:sz="0" w:space="0" w:color="auto"/>
            <w:left w:val="none" w:sz="0" w:space="0" w:color="auto"/>
            <w:bottom w:val="none" w:sz="0" w:space="0" w:color="auto"/>
            <w:right w:val="none" w:sz="0" w:space="0" w:color="auto"/>
          </w:divBdr>
        </w:div>
        <w:div w:id="555820205">
          <w:marLeft w:val="640"/>
          <w:marRight w:val="0"/>
          <w:marTop w:val="0"/>
          <w:marBottom w:val="0"/>
          <w:divBdr>
            <w:top w:val="none" w:sz="0" w:space="0" w:color="auto"/>
            <w:left w:val="none" w:sz="0" w:space="0" w:color="auto"/>
            <w:bottom w:val="none" w:sz="0" w:space="0" w:color="auto"/>
            <w:right w:val="none" w:sz="0" w:space="0" w:color="auto"/>
          </w:divBdr>
        </w:div>
        <w:div w:id="470220921">
          <w:marLeft w:val="640"/>
          <w:marRight w:val="0"/>
          <w:marTop w:val="0"/>
          <w:marBottom w:val="0"/>
          <w:divBdr>
            <w:top w:val="none" w:sz="0" w:space="0" w:color="auto"/>
            <w:left w:val="none" w:sz="0" w:space="0" w:color="auto"/>
            <w:bottom w:val="none" w:sz="0" w:space="0" w:color="auto"/>
            <w:right w:val="none" w:sz="0" w:space="0" w:color="auto"/>
          </w:divBdr>
        </w:div>
        <w:div w:id="950087510">
          <w:marLeft w:val="640"/>
          <w:marRight w:val="0"/>
          <w:marTop w:val="0"/>
          <w:marBottom w:val="0"/>
          <w:divBdr>
            <w:top w:val="none" w:sz="0" w:space="0" w:color="auto"/>
            <w:left w:val="none" w:sz="0" w:space="0" w:color="auto"/>
            <w:bottom w:val="none" w:sz="0" w:space="0" w:color="auto"/>
            <w:right w:val="none" w:sz="0" w:space="0" w:color="auto"/>
          </w:divBdr>
        </w:div>
        <w:div w:id="420760595">
          <w:marLeft w:val="640"/>
          <w:marRight w:val="0"/>
          <w:marTop w:val="0"/>
          <w:marBottom w:val="0"/>
          <w:divBdr>
            <w:top w:val="none" w:sz="0" w:space="0" w:color="auto"/>
            <w:left w:val="none" w:sz="0" w:space="0" w:color="auto"/>
            <w:bottom w:val="none" w:sz="0" w:space="0" w:color="auto"/>
            <w:right w:val="none" w:sz="0" w:space="0" w:color="auto"/>
          </w:divBdr>
        </w:div>
        <w:div w:id="290403037">
          <w:marLeft w:val="640"/>
          <w:marRight w:val="0"/>
          <w:marTop w:val="0"/>
          <w:marBottom w:val="0"/>
          <w:divBdr>
            <w:top w:val="none" w:sz="0" w:space="0" w:color="auto"/>
            <w:left w:val="none" w:sz="0" w:space="0" w:color="auto"/>
            <w:bottom w:val="none" w:sz="0" w:space="0" w:color="auto"/>
            <w:right w:val="none" w:sz="0" w:space="0" w:color="auto"/>
          </w:divBdr>
        </w:div>
        <w:div w:id="1771125573">
          <w:marLeft w:val="640"/>
          <w:marRight w:val="0"/>
          <w:marTop w:val="0"/>
          <w:marBottom w:val="0"/>
          <w:divBdr>
            <w:top w:val="none" w:sz="0" w:space="0" w:color="auto"/>
            <w:left w:val="none" w:sz="0" w:space="0" w:color="auto"/>
            <w:bottom w:val="none" w:sz="0" w:space="0" w:color="auto"/>
            <w:right w:val="none" w:sz="0" w:space="0" w:color="auto"/>
          </w:divBdr>
        </w:div>
        <w:div w:id="1546603082">
          <w:marLeft w:val="640"/>
          <w:marRight w:val="0"/>
          <w:marTop w:val="0"/>
          <w:marBottom w:val="0"/>
          <w:divBdr>
            <w:top w:val="none" w:sz="0" w:space="0" w:color="auto"/>
            <w:left w:val="none" w:sz="0" w:space="0" w:color="auto"/>
            <w:bottom w:val="none" w:sz="0" w:space="0" w:color="auto"/>
            <w:right w:val="none" w:sz="0" w:space="0" w:color="auto"/>
          </w:divBdr>
        </w:div>
        <w:div w:id="265620015">
          <w:marLeft w:val="640"/>
          <w:marRight w:val="0"/>
          <w:marTop w:val="0"/>
          <w:marBottom w:val="0"/>
          <w:divBdr>
            <w:top w:val="none" w:sz="0" w:space="0" w:color="auto"/>
            <w:left w:val="none" w:sz="0" w:space="0" w:color="auto"/>
            <w:bottom w:val="none" w:sz="0" w:space="0" w:color="auto"/>
            <w:right w:val="none" w:sz="0" w:space="0" w:color="auto"/>
          </w:divBdr>
        </w:div>
        <w:div w:id="1067919658">
          <w:marLeft w:val="640"/>
          <w:marRight w:val="0"/>
          <w:marTop w:val="0"/>
          <w:marBottom w:val="0"/>
          <w:divBdr>
            <w:top w:val="none" w:sz="0" w:space="0" w:color="auto"/>
            <w:left w:val="none" w:sz="0" w:space="0" w:color="auto"/>
            <w:bottom w:val="none" w:sz="0" w:space="0" w:color="auto"/>
            <w:right w:val="none" w:sz="0" w:space="0" w:color="auto"/>
          </w:divBdr>
        </w:div>
        <w:div w:id="1284002514">
          <w:marLeft w:val="640"/>
          <w:marRight w:val="0"/>
          <w:marTop w:val="0"/>
          <w:marBottom w:val="0"/>
          <w:divBdr>
            <w:top w:val="none" w:sz="0" w:space="0" w:color="auto"/>
            <w:left w:val="none" w:sz="0" w:space="0" w:color="auto"/>
            <w:bottom w:val="none" w:sz="0" w:space="0" w:color="auto"/>
            <w:right w:val="none" w:sz="0" w:space="0" w:color="auto"/>
          </w:divBdr>
        </w:div>
        <w:div w:id="1485851910">
          <w:marLeft w:val="640"/>
          <w:marRight w:val="0"/>
          <w:marTop w:val="0"/>
          <w:marBottom w:val="0"/>
          <w:divBdr>
            <w:top w:val="none" w:sz="0" w:space="0" w:color="auto"/>
            <w:left w:val="none" w:sz="0" w:space="0" w:color="auto"/>
            <w:bottom w:val="none" w:sz="0" w:space="0" w:color="auto"/>
            <w:right w:val="none" w:sz="0" w:space="0" w:color="auto"/>
          </w:divBdr>
        </w:div>
        <w:div w:id="1848405863">
          <w:marLeft w:val="640"/>
          <w:marRight w:val="0"/>
          <w:marTop w:val="0"/>
          <w:marBottom w:val="0"/>
          <w:divBdr>
            <w:top w:val="none" w:sz="0" w:space="0" w:color="auto"/>
            <w:left w:val="none" w:sz="0" w:space="0" w:color="auto"/>
            <w:bottom w:val="none" w:sz="0" w:space="0" w:color="auto"/>
            <w:right w:val="none" w:sz="0" w:space="0" w:color="auto"/>
          </w:divBdr>
        </w:div>
        <w:div w:id="1709404984">
          <w:marLeft w:val="640"/>
          <w:marRight w:val="0"/>
          <w:marTop w:val="0"/>
          <w:marBottom w:val="0"/>
          <w:divBdr>
            <w:top w:val="none" w:sz="0" w:space="0" w:color="auto"/>
            <w:left w:val="none" w:sz="0" w:space="0" w:color="auto"/>
            <w:bottom w:val="none" w:sz="0" w:space="0" w:color="auto"/>
            <w:right w:val="none" w:sz="0" w:space="0" w:color="auto"/>
          </w:divBdr>
        </w:div>
        <w:div w:id="1684164458">
          <w:marLeft w:val="640"/>
          <w:marRight w:val="0"/>
          <w:marTop w:val="0"/>
          <w:marBottom w:val="0"/>
          <w:divBdr>
            <w:top w:val="none" w:sz="0" w:space="0" w:color="auto"/>
            <w:left w:val="none" w:sz="0" w:space="0" w:color="auto"/>
            <w:bottom w:val="none" w:sz="0" w:space="0" w:color="auto"/>
            <w:right w:val="none" w:sz="0" w:space="0" w:color="auto"/>
          </w:divBdr>
        </w:div>
        <w:div w:id="1025713948">
          <w:marLeft w:val="640"/>
          <w:marRight w:val="0"/>
          <w:marTop w:val="0"/>
          <w:marBottom w:val="0"/>
          <w:divBdr>
            <w:top w:val="none" w:sz="0" w:space="0" w:color="auto"/>
            <w:left w:val="none" w:sz="0" w:space="0" w:color="auto"/>
            <w:bottom w:val="none" w:sz="0" w:space="0" w:color="auto"/>
            <w:right w:val="none" w:sz="0" w:space="0" w:color="auto"/>
          </w:divBdr>
        </w:div>
        <w:div w:id="1629433074">
          <w:marLeft w:val="640"/>
          <w:marRight w:val="0"/>
          <w:marTop w:val="0"/>
          <w:marBottom w:val="0"/>
          <w:divBdr>
            <w:top w:val="none" w:sz="0" w:space="0" w:color="auto"/>
            <w:left w:val="none" w:sz="0" w:space="0" w:color="auto"/>
            <w:bottom w:val="none" w:sz="0" w:space="0" w:color="auto"/>
            <w:right w:val="none" w:sz="0" w:space="0" w:color="auto"/>
          </w:divBdr>
        </w:div>
        <w:div w:id="1449619462">
          <w:marLeft w:val="640"/>
          <w:marRight w:val="0"/>
          <w:marTop w:val="0"/>
          <w:marBottom w:val="0"/>
          <w:divBdr>
            <w:top w:val="none" w:sz="0" w:space="0" w:color="auto"/>
            <w:left w:val="none" w:sz="0" w:space="0" w:color="auto"/>
            <w:bottom w:val="none" w:sz="0" w:space="0" w:color="auto"/>
            <w:right w:val="none" w:sz="0" w:space="0" w:color="auto"/>
          </w:divBdr>
        </w:div>
        <w:div w:id="1096711307">
          <w:marLeft w:val="640"/>
          <w:marRight w:val="0"/>
          <w:marTop w:val="0"/>
          <w:marBottom w:val="0"/>
          <w:divBdr>
            <w:top w:val="none" w:sz="0" w:space="0" w:color="auto"/>
            <w:left w:val="none" w:sz="0" w:space="0" w:color="auto"/>
            <w:bottom w:val="none" w:sz="0" w:space="0" w:color="auto"/>
            <w:right w:val="none" w:sz="0" w:space="0" w:color="auto"/>
          </w:divBdr>
        </w:div>
        <w:div w:id="450513734">
          <w:marLeft w:val="640"/>
          <w:marRight w:val="0"/>
          <w:marTop w:val="0"/>
          <w:marBottom w:val="0"/>
          <w:divBdr>
            <w:top w:val="none" w:sz="0" w:space="0" w:color="auto"/>
            <w:left w:val="none" w:sz="0" w:space="0" w:color="auto"/>
            <w:bottom w:val="none" w:sz="0" w:space="0" w:color="auto"/>
            <w:right w:val="none" w:sz="0" w:space="0" w:color="auto"/>
          </w:divBdr>
        </w:div>
        <w:div w:id="1310591801">
          <w:marLeft w:val="640"/>
          <w:marRight w:val="0"/>
          <w:marTop w:val="0"/>
          <w:marBottom w:val="0"/>
          <w:divBdr>
            <w:top w:val="none" w:sz="0" w:space="0" w:color="auto"/>
            <w:left w:val="none" w:sz="0" w:space="0" w:color="auto"/>
            <w:bottom w:val="none" w:sz="0" w:space="0" w:color="auto"/>
            <w:right w:val="none" w:sz="0" w:space="0" w:color="auto"/>
          </w:divBdr>
        </w:div>
        <w:div w:id="115761039">
          <w:marLeft w:val="640"/>
          <w:marRight w:val="0"/>
          <w:marTop w:val="0"/>
          <w:marBottom w:val="0"/>
          <w:divBdr>
            <w:top w:val="none" w:sz="0" w:space="0" w:color="auto"/>
            <w:left w:val="none" w:sz="0" w:space="0" w:color="auto"/>
            <w:bottom w:val="none" w:sz="0" w:space="0" w:color="auto"/>
            <w:right w:val="none" w:sz="0" w:space="0" w:color="auto"/>
          </w:divBdr>
        </w:div>
        <w:div w:id="267926989">
          <w:marLeft w:val="640"/>
          <w:marRight w:val="0"/>
          <w:marTop w:val="0"/>
          <w:marBottom w:val="0"/>
          <w:divBdr>
            <w:top w:val="none" w:sz="0" w:space="0" w:color="auto"/>
            <w:left w:val="none" w:sz="0" w:space="0" w:color="auto"/>
            <w:bottom w:val="none" w:sz="0" w:space="0" w:color="auto"/>
            <w:right w:val="none" w:sz="0" w:space="0" w:color="auto"/>
          </w:divBdr>
        </w:div>
        <w:div w:id="2006787011">
          <w:marLeft w:val="640"/>
          <w:marRight w:val="0"/>
          <w:marTop w:val="0"/>
          <w:marBottom w:val="0"/>
          <w:divBdr>
            <w:top w:val="none" w:sz="0" w:space="0" w:color="auto"/>
            <w:left w:val="none" w:sz="0" w:space="0" w:color="auto"/>
            <w:bottom w:val="none" w:sz="0" w:space="0" w:color="auto"/>
            <w:right w:val="none" w:sz="0" w:space="0" w:color="auto"/>
          </w:divBdr>
        </w:div>
        <w:div w:id="108204901">
          <w:marLeft w:val="640"/>
          <w:marRight w:val="0"/>
          <w:marTop w:val="0"/>
          <w:marBottom w:val="0"/>
          <w:divBdr>
            <w:top w:val="none" w:sz="0" w:space="0" w:color="auto"/>
            <w:left w:val="none" w:sz="0" w:space="0" w:color="auto"/>
            <w:bottom w:val="none" w:sz="0" w:space="0" w:color="auto"/>
            <w:right w:val="none" w:sz="0" w:space="0" w:color="auto"/>
          </w:divBdr>
        </w:div>
        <w:div w:id="561212605">
          <w:marLeft w:val="640"/>
          <w:marRight w:val="0"/>
          <w:marTop w:val="0"/>
          <w:marBottom w:val="0"/>
          <w:divBdr>
            <w:top w:val="none" w:sz="0" w:space="0" w:color="auto"/>
            <w:left w:val="none" w:sz="0" w:space="0" w:color="auto"/>
            <w:bottom w:val="none" w:sz="0" w:space="0" w:color="auto"/>
            <w:right w:val="none" w:sz="0" w:space="0" w:color="auto"/>
          </w:divBdr>
        </w:div>
        <w:div w:id="1186335009">
          <w:marLeft w:val="640"/>
          <w:marRight w:val="0"/>
          <w:marTop w:val="0"/>
          <w:marBottom w:val="0"/>
          <w:divBdr>
            <w:top w:val="none" w:sz="0" w:space="0" w:color="auto"/>
            <w:left w:val="none" w:sz="0" w:space="0" w:color="auto"/>
            <w:bottom w:val="none" w:sz="0" w:space="0" w:color="auto"/>
            <w:right w:val="none" w:sz="0" w:space="0" w:color="auto"/>
          </w:divBdr>
        </w:div>
        <w:div w:id="871964290">
          <w:marLeft w:val="640"/>
          <w:marRight w:val="0"/>
          <w:marTop w:val="0"/>
          <w:marBottom w:val="0"/>
          <w:divBdr>
            <w:top w:val="none" w:sz="0" w:space="0" w:color="auto"/>
            <w:left w:val="none" w:sz="0" w:space="0" w:color="auto"/>
            <w:bottom w:val="none" w:sz="0" w:space="0" w:color="auto"/>
            <w:right w:val="none" w:sz="0" w:space="0" w:color="auto"/>
          </w:divBdr>
        </w:div>
        <w:div w:id="1920365790">
          <w:marLeft w:val="640"/>
          <w:marRight w:val="0"/>
          <w:marTop w:val="0"/>
          <w:marBottom w:val="0"/>
          <w:divBdr>
            <w:top w:val="none" w:sz="0" w:space="0" w:color="auto"/>
            <w:left w:val="none" w:sz="0" w:space="0" w:color="auto"/>
            <w:bottom w:val="none" w:sz="0" w:space="0" w:color="auto"/>
            <w:right w:val="none" w:sz="0" w:space="0" w:color="auto"/>
          </w:divBdr>
        </w:div>
        <w:div w:id="56902060">
          <w:marLeft w:val="640"/>
          <w:marRight w:val="0"/>
          <w:marTop w:val="0"/>
          <w:marBottom w:val="0"/>
          <w:divBdr>
            <w:top w:val="none" w:sz="0" w:space="0" w:color="auto"/>
            <w:left w:val="none" w:sz="0" w:space="0" w:color="auto"/>
            <w:bottom w:val="none" w:sz="0" w:space="0" w:color="auto"/>
            <w:right w:val="none" w:sz="0" w:space="0" w:color="auto"/>
          </w:divBdr>
        </w:div>
        <w:div w:id="1864634640">
          <w:marLeft w:val="640"/>
          <w:marRight w:val="0"/>
          <w:marTop w:val="0"/>
          <w:marBottom w:val="0"/>
          <w:divBdr>
            <w:top w:val="none" w:sz="0" w:space="0" w:color="auto"/>
            <w:left w:val="none" w:sz="0" w:space="0" w:color="auto"/>
            <w:bottom w:val="none" w:sz="0" w:space="0" w:color="auto"/>
            <w:right w:val="none" w:sz="0" w:space="0" w:color="auto"/>
          </w:divBdr>
        </w:div>
        <w:div w:id="511409935">
          <w:marLeft w:val="640"/>
          <w:marRight w:val="0"/>
          <w:marTop w:val="0"/>
          <w:marBottom w:val="0"/>
          <w:divBdr>
            <w:top w:val="none" w:sz="0" w:space="0" w:color="auto"/>
            <w:left w:val="none" w:sz="0" w:space="0" w:color="auto"/>
            <w:bottom w:val="none" w:sz="0" w:space="0" w:color="auto"/>
            <w:right w:val="none" w:sz="0" w:space="0" w:color="auto"/>
          </w:divBdr>
        </w:div>
        <w:div w:id="50077387">
          <w:marLeft w:val="640"/>
          <w:marRight w:val="0"/>
          <w:marTop w:val="0"/>
          <w:marBottom w:val="0"/>
          <w:divBdr>
            <w:top w:val="none" w:sz="0" w:space="0" w:color="auto"/>
            <w:left w:val="none" w:sz="0" w:space="0" w:color="auto"/>
            <w:bottom w:val="none" w:sz="0" w:space="0" w:color="auto"/>
            <w:right w:val="none" w:sz="0" w:space="0" w:color="auto"/>
          </w:divBdr>
        </w:div>
        <w:div w:id="1849059029">
          <w:marLeft w:val="640"/>
          <w:marRight w:val="0"/>
          <w:marTop w:val="0"/>
          <w:marBottom w:val="0"/>
          <w:divBdr>
            <w:top w:val="none" w:sz="0" w:space="0" w:color="auto"/>
            <w:left w:val="none" w:sz="0" w:space="0" w:color="auto"/>
            <w:bottom w:val="none" w:sz="0" w:space="0" w:color="auto"/>
            <w:right w:val="none" w:sz="0" w:space="0" w:color="auto"/>
          </w:divBdr>
        </w:div>
        <w:div w:id="484706707">
          <w:marLeft w:val="640"/>
          <w:marRight w:val="0"/>
          <w:marTop w:val="0"/>
          <w:marBottom w:val="0"/>
          <w:divBdr>
            <w:top w:val="none" w:sz="0" w:space="0" w:color="auto"/>
            <w:left w:val="none" w:sz="0" w:space="0" w:color="auto"/>
            <w:bottom w:val="none" w:sz="0" w:space="0" w:color="auto"/>
            <w:right w:val="none" w:sz="0" w:space="0" w:color="auto"/>
          </w:divBdr>
        </w:div>
        <w:div w:id="1761947893">
          <w:marLeft w:val="640"/>
          <w:marRight w:val="0"/>
          <w:marTop w:val="0"/>
          <w:marBottom w:val="0"/>
          <w:divBdr>
            <w:top w:val="none" w:sz="0" w:space="0" w:color="auto"/>
            <w:left w:val="none" w:sz="0" w:space="0" w:color="auto"/>
            <w:bottom w:val="none" w:sz="0" w:space="0" w:color="auto"/>
            <w:right w:val="none" w:sz="0" w:space="0" w:color="auto"/>
          </w:divBdr>
        </w:div>
        <w:div w:id="1127552819">
          <w:marLeft w:val="640"/>
          <w:marRight w:val="0"/>
          <w:marTop w:val="0"/>
          <w:marBottom w:val="0"/>
          <w:divBdr>
            <w:top w:val="none" w:sz="0" w:space="0" w:color="auto"/>
            <w:left w:val="none" w:sz="0" w:space="0" w:color="auto"/>
            <w:bottom w:val="none" w:sz="0" w:space="0" w:color="auto"/>
            <w:right w:val="none" w:sz="0" w:space="0" w:color="auto"/>
          </w:divBdr>
        </w:div>
        <w:div w:id="194583877">
          <w:marLeft w:val="640"/>
          <w:marRight w:val="0"/>
          <w:marTop w:val="0"/>
          <w:marBottom w:val="0"/>
          <w:divBdr>
            <w:top w:val="none" w:sz="0" w:space="0" w:color="auto"/>
            <w:left w:val="none" w:sz="0" w:space="0" w:color="auto"/>
            <w:bottom w:val="none" w:sz="0" w:space="0" w:color="auto"/>
            <w:right w:val="none" w:sz="0" w:space="0" w:color="auto"/>
          </w:divBdr>
        </w:div>
        <w:div w:id="2117938649">
          <w:marLeft w:val="640"/>
          <w:marRight w:val="0"/>
          <w:marTop w:val="0"/>
          <w:marBottom w:val="0"/>
          <w:divBdr>
            <w:top w:val="none" w:sz="0" w:space="0" w:color="auto"/>
            <w:left w:val="none" w:sz="0" w:space="0" w:color="auto"/>
            <w:bottom w:val="none" w:sz="0" w:space="0" w:color="auto"/>
            <w:right w:val="none" w:sz="0" w:space="0" w:color="auto"/>
          </w:divBdr>
        </w:div>
        <w:div w:id="1844199399">
          <w:marLeft w:val="640"/>
          <w:marRight w:val="0"/>
          <w:marTop w:val="0"/>
          <w:marBottom w:val="0"/>
          <w:divBdr>
            <w:top w:val="none" w:sz="0" w:space="0" w:color="auto"/>
            <w:left w:val="none" w:sz="0" w:space="0" w:color="auto"/>
            <w:bottom w:val="none" w:sz="0" w:space="0" w:color="auto"/>
            <w:right w:val="none" w:sz="0" w:space="0" w:color="auto"/>
          </w:divBdr>
        </w:div>
        <w:div w:id="585647571">
          <w:marLeft w:val="640"/>
          <w:marRight w:val="0"/>
          <w:marTop w:val="0"/>
          <w:marBottom w:val="0"/>
          <w:divBdr>
            <w:top w:val="none" w:sz="0" w:space="0" w:color="auto"/>
            <w:left w:val="none" w:sz="0" w:space="0" w:color="auto"/>
            <w:bottom w:val="none" w:sz="0" w:space="0" w:color="auto"/>
            <w:right w:val="none" w:sz="0" w:space="0" w:color="auto"/>
          </w:divBdr>
        </w:div>
        <w:div w:id="1049379905">
          <w:marLeft w:val="640"/>
          <w:marRight w:val="0"/>
          <w:marTop w:val="0"/>
          <w:marBottom w:val="0"/>
          <w:divBdr>
            <w:top w:val="none" w:sz="0" w:space="0" w:color="auto"/>
            <w:left w:val="none" w:sz="0" w:space="0" w:color="auto"/>
            <w:bottom w:val="none" w:sz="0" w:space="0" w:color="auto"/>
            <w:right w:val="none" w:sz="0" w:space="0" w:color="auto"/>
          </w:divBdr>
        </w:div>
        <w:div w:id="112865113">
          <w:marLeft w:val="640"/>
          <w:marRight w:val="0"/>
          <w:marTop w:val="0"/>
          <w:marBottom w:val="0"/>
          <w:divBdr>
            <w:top w:val="none" w:sz="0" w:space="0" w:color="auto"/>
            <w:left w:val="none" w:sz="0" w:space="0" w:color="auto"/>
            <w:bottom w:val="none" w:sz="0" w:space="0" w:color="auto"/>
            <w:right w:val="none" w:sz="0" w:space="0" w:color="auto"/>
          </w:divBdr>
        </w:div>
        <w:div w:id="281427448">
          <w:marLeft w:val="640"/>
          <w:marRight w:val="0"/>
          <w:marTop w:val="0"/>
          <w:marBottom w:val="0"/>
          <w:divBdr>
            <w:top w:val="none" w:sz="0" w:space="0" w:color="auto"/>
            <w:left w:val="none" w:sz="0" w:space="0" w:color="auto"/>
            <w:bottom w:val="none" w:sz="0" w:space="0" w:color="auto"/>
            <w:right w:val="none" w:sz="0" w:space="0" w:color="auto"/>
          </w:divBdr>
        </w:div>
        <w:div w:id="2009752604">
          <w:marLeft w:val="640"/>
          <w:marRight w:val="0"/>
          <w:marTop w:val="0"/>
          <w:marBottom w:val="0"/>
          <w:divBdr>
            <w:top w:val="none" w:sz="0" w:space="0" w:color="auto"/>
            <w:left w:val="none" w:sz="0" w:space="0" w:color="auto"/>
            <w:bottom w:val="none" w:sz="0" w:space="0" w:color="auto"/>
            <w:right w:val="none" w:sz="0" w:space="0" w:color="auto"/>
          </w:divBdr>
        </w:div>
        <w:div w:id="467742382">
          <w:marLeft w:val="640"/>
          <w:marRight w:val="0"/>
          <w:marTop w:val="0"/>
          <w:marBottom w:val="0"/>
          <w:divBdr>
            <w:top w:val="none" w:sz="0" w:space="0" w:color="auto"/>
            <w:left w:val="none" w:sz="0" w:space="0" w:color="auto"/>
            <w:bottom w:val="none" w:sz="0" w:space="0" w:color="auto"/>
            <w:right w:val="none" w:sz="0" w:space="0" w:color="auto"/>
          </w:divBdr>
        </w:div>
        <w:div w:id="1485470203">
          <w:marLeft w:val="640"/>
          <w:marRight w:val="0"/>
          <w:marTop w:val="0"/>
          <w:marBottom w:val="0"/>
          <w:divBdr>
            <w:top w:val="none" w:sz="0" w:space="0" w:color="auto"/>
            <w:left w:val="none" w:sz="0" w:space="0" w:color="auto"/>
            <w:bottom w:val="none" w:sz="0" w:space="0" w:color="auto"/>
            <w:right w:val="none" w:sz="0" w:space="0" w:color="auto"/>
          </w:divBdr>
        </w:div>
        <w:div w:id="771433405">
          <w:marLeft w:val="640"/>
          <w:marRight w:val="0"/>
          <w:marTop w:val="0"/>
          <w:marBottom w:val="0"/>
          <w:divBdr>
            <w:top w:val="none" w:sz="0" w:space="0" w:color="auto"/>
            <w:left w:val="none" w:sz="0" w:space="0" w:color="auto"/>
            <w:bottom w:val="none" w:sz="0" w:space="0" w:color="auto"/>
            <w:right w:val="none" w:sz="0" w:space="0" w:color="auto"/>
          </w:divBdr>
        </w:div>
        <w:div w:id="690226853">
          <w:marLeft w:val="640"/>
          <w:marRight w:val="0"/>
          <w:marTop w:val="0"/>
          <w:marBottom w:val="0"/>
          <w:divBdr>
            <w:top w:val="none" w:sz="0" w:space="0" w:color="auto"/>
            <w:left w:val="none" w:sz="0" w:space="0" w:color="auto"/>
            <w:bottom w:val="none" w:sz="0" w:space="0" w:color="auto"/>
            <w:right w:val="none" w:sz="0" w:space="0" w:color="auto"/>
          </w:divBdr>
        </w:div>
        <w:div w:id="18825245">
          <w:marLeft w:val="640"/>
          <w:marRight w:val="0"/>
          <w:marTop w:val="0"/>
          <w:marBottom w:val="0"/>
          <w:divBdr>
            <w:top w:val="none" w:sz="0" w:space="0" w:color="auto"/>
            <w:left w:val="none" w:sz="0" w:space="0" w:color="auto"/>
            <w:bottom w:val="none" w:sz="0" w:space="0" w:color="auto"/>
            <w:right w:val="none" w:sz="0" w:space="0" w:color="auto"/>
          </w:divBdr>
        </w:div>
        <w:div w:id="655577135">
          <w:marLeft w:val="640"/>
          <w:marRight w:val="0"/>
          <w:marTop w:val="0"/>
          <w:marBottom w:val="0"/>
          <w:divBdr>
            <w:top w:val="none" w:sz="0" w:space="0" w:color="auto"/>
            <w:left w:val="none" w:sz="0" w:space="0" w:color="auto"/>
            <w:bottom w:val="none" w:sz="0" w:space="0" w:color="auto"/>
            <w:right w:val="none" w:sz="0" w:space="0" w:color="auto"/>
          </w:divBdr>
        </w:div>
        <w:div w:id="1185243327">
          <w:marLeft w:val="640"/>
          <w:marRight w:val="0"/>
          <w:marTop w:val="0"/>
          <w:marBottom w:val="0"/>
          <w:divBdr>
            <w:top w:val="none" w:sz="0" w:space="0" w:color="auto"/>
            <w:left w:val="none" w:sz="0" w:space="0" w:color="auto"/>
            <w:bottom w:val="none" w:sz="0" w:space="0" w:color="auto"/>
            <w:right w:val="none" w:sz="0" w:space="0" w:color="auto"/>
          </w:divBdr>
        </w:div>
        <w:div w:id="308438446">
          <w:marLeft w:val="640"/>
          <w:marRight w:val="0"/>
          <w:marTop w:val="0"/>
          <w:marBottom w:val="0"/>
          <w:divBdr>
            <w:top w:val="none" w:sz="0" w:space="0" w:color="auto"/>
            <w:left w:val="none" w:sz="0" w:space="0" w:color="auto"/>
            <w:bottom w:val="none" w:sz="0" w:space="0" w:color="auto"/>
            <w:right w:val="none" w:sz="0" w:space="0" w:color="auto"/>
          </w:divBdr>
        </w:div>
        <w:div w:id="1822847420">
          <w:marLeft w:val="640"/>
          <w:marRight w:val="0"/>
          <w:marTop w:val="0"/>
          <w:marBottom w:val="0"/>
          <w:divBdr>
            <w:top w:val="none" w:sz="0" w:space="0" w:color="auto"/>
            <w:left w:val="none" w:sz="0" w:space="0" w:color="auto"/>
            <w:bottom w:val="none" w:sz="0" w:space="0" w:color="auto"/>
            <w:right w:val="none" w:sz="0" w:space="0" w:color="auto"/>
          </w:divBdr>
        </w:div>
        <w:div w:id="1576236756">
          <w:marLeft w:val="640"/>
          <w:marRight w:val="0"/>
          <w:marTop w:val="0"/>
          <w:marBottom w:val="0"/>
          <w:divBdr>
            <w:top w:val="none" w:sz="0" w:space="0" w:color="auto"/>
            <w:left w:val="none" w:sz="0" w:space="0" w:color="auto"/>
            <w:bottom w:val="none" w:sz="0" w:space="0" w:color="auto"/>
            <w:right w:val="none" w:sz="0" w:space="0" w:color="auto"/>
          </w:divBdr>
        </w:div>
        <w:div w:id="1230774899">
          <w:marLeft w:val="640"/>
          <w:marRight w:val="0"/>
          <w:marTop w:val="0"/>
          <w:marBottom w:val="0"/>
          <w:divBdr>
            <w:top w:val="none" w:sz="0" w:space="0" w:color="auto"/>
            <w:left w:val="none" w:sz="0" w:space="0" w:color="auto"/>
            <w:bottom w:val="none" w:sz="0" w:space="0" w:color="auto"/>
            <w:right w:val="none" w:sz="0" w:space="0" w:color="auto"/>
          </w:divBdr>
        </w:div>
        <w:div w:id="383256425">
          <w:marLeft w:val="640"/>
          <w:marRight w:val="0"/>
          <w:marTop w:val="0"/>
          <w:marBottom w:val="0"/>
          <w:divBdr>
            <w:top w:val="none" w:sz="0" w:space="0" w:color="auto"/>
            <w:left w:val="none" w:sz="0" w:space="0" w:color="auto"/>
            <w:bottom w:val="none" w:sz="0" w:space="0" w:color="auto"/>
            <w:right w:val="none" w:sz="0" w:space="0" w:color="auto"/>
          </w:divBdr>
        </w:div>
        <w:div w:id="1546869969">
          <w:marLeft w:val="640"/>
          <w:marRight w:val="0"/>
          <w:marTop w:val="0"/>
          <w:marBottom w:val="0"/>
          <w:divBdr>
            <w:top w:val="none" w:sz="0" w:space="0" w:color="auto"/>
            <w:left w:val="none" w:sz="0" w:space="0" w:color="auto"/>
            <w:bottom w:val="none" w:sz="0" w:space="0" w:color="auto"/>
            <w:right w:val="none" w:sz="0" w:space="0" w:color="auto"/>
          </w:divBdr>
        </w:div>
        <w:div w:id="1605578743">
          <w:marLeft w:val="640"/>
          <w:marRight w:val="0"/>
          <w:marTop w:val="0"/>
          <w:marBottom w:val="0"/>
          <w:divBdr>
            <w:top w:val="none" w:sz="0" w:space="0" w:color="auto"/>
            <w:left w:val="none" w:sz="0" w:space="0" w:color="auto"/>
            <w:bottom w:val="none" w:sz="0" w:space="0" w:color="auto"/>
            <w:right w:val="none" w:sz="0" w:space="0" w:color="auto"/>
          </w:divBdr>
        </w:div>
        <w:div w:id="494496645">
          <w:marLeft w:val="640"/>
          <w:marRight w:val="0"/>
          <w:marTop w:val="0"/>
          <w:marBottom w:val="0"/>
          <w:divBdr>
            <w:top w:val="none" w:sz="0" w:space="0" w:color="auto"/>
            <w:left w:val="none" w:sz="0" w:space="0" w:color="auto"/>
            <w:bottom w:val="none" w:sz="0" w:space="0" w:color="auto"/>
            <w:right w:val="none" w:sz="0" w:space="0" w:color="auto"/>
          </w:divBdr>
        </w:div>
        <w:div w:id="1911694219">
          <w:marLeft w:val="640"/>
          <w:marRight w:val="0"/>
          <w:marTop w:val="0"/>
          <w:marBottom w:val="0"/>
          <w:divBdr>
            <w:top w:val="none" w:sz="0" w:space="0" w:color="auto"/>
            <w:left w:val="none" w:sz="0" w:space="0" w:color="auto"/>
            <w:bottom w:val="none" w:sz="0" w:space="0" w:color="auto"/>
            <w:right w:val="none" w:sz="0" w:space="0" w:color="auto"/>
          </w:divBdr>
        </w:div>
        <w:div w:id="387649319">
          <w:marLeft w:val="640"/>
          <w:marRight w:val="0"/>
          <w:marTop w:val="0"/>
          <w:marBottom w:val="0"/>
          <w:divBdr>
            <w:top w:val="none" w:sz="0" w:space="0" w:color="auto"/>
            <w:left w:val="none" w:sz="0" w:space="0" w:color="auto"/>
            <w:bottom w:val="none" w:sz="0" w:space="0" w:color="auto"/>
            <w:right w:val="none" w:sz="0" w:space="0" w:color="auto"/>
          </w:divBdr>
        </w:div>
        <w:div w:id="1634016510">
          <w:marLeft w:val="640"/>
          <w:marRight w:val="0"/>
          <w:marTop w:val="0"/>
          <w:marBottom w:val="0"/>
          <w:divBdr>
            <w:top w:val="none" w:sz="0" w:space="0" w:color="auto"/>
            <w:left w:val="none" w:sz="0" w:space="0" w:color="auto"/>
            <w:bottom w:val="none" w:sz="0" w:space="0" w:color="auto"/>
            <w:right w:val="none" w:sz="0" w:space="0" w:color="auto"/>
          </w:divBdr>
        </w:div>
        <w:div w:id="1095714412">
          <w:marLeft w:val="640"/>
          <w:marRight w:val="0"/>
          <w:marTop w:val="0"/>
          <w:marBottom w:val="0"/>
          <w:divBdr>
            <w:top w:val="none" w:sz="0" w:space="0" w:color="auto"/>
            <w:left w:val="none" w:sz="0" w:space="0" w:color="auto"/>
            <w:bottom w:val="none" w:sz="0" w:space="0" w:color="auto"/>
            <w:right w:val="none" w:sz="0" w:space="0" w:color="auto"/>
          </w:divBdr>
        </w:div>
        <w:div w:id="1148746926">
          <w:marLeft w:val="640"/>
          <w:marRight w:val="0"/>
          <w:marTop w:val="0"/>
          <w:marBottom w:val="0"/>
          <w:divBdr>
            <w:top w:val="none" w:sz="0" w:space="0" w:color="auto"/>
            <w:left w:val="none" w:sz="0" w:space="0" w:color="auto"/>
            <w:bottom w:val="none" w:sz="0" w:space="0" w:color="auto"/>
            <w:right w:val="none" w:sz="0" w:space="0" w:color="auto"/>
          </w:divBdr>
        </w:div>
        <w:div w:id="1126967608">
          <w:marLeft w:val="640"/>
          <w:marRight w:val="0"/>
          <w:marTop w:val="0"/>
          <w:marBottom w:val="0"/>
          <w:divBdr>
            <w:top w:val="none" w:sz="0" w:space="0" w:color="auto"/>
            <w:left w:val="none" w:sz="0" w:space="0" w:color="auto"/>
            <w:bottom w:val="none" w:sz="0" w:space="0" w:color="auto"/>
            <w:right w:val="none" w:sz="0" w:space="0" w:color="auto"/>
          </w:divBdr>
        </w:div>
        <w:div w:id="1822574829">
          <w:marLeft w:val="640"/>
          <w:marRight w:val="0"/>
          <w:marTop w:val="0"/>
          <w:marBottom w:val="0"/>
          <w:divBdr>
            <w:top w:val="none" w:sz="0" w:space="0" w:color="auto"/>
            <w:left w:val="none" w:sz="0" w:space="0" w:color="auto"/>
            <w:bottom w:val="none" w:sz="0" w:space="0" w:color="auto"/>
            <w:right w:val="none" w:sz="0" w:space="0" w:color="auto"/>
          </w:divBdr>
        </w:div>
        <w:div w:id="986476869">
          <w:marLeft w:val="640"/>
          <w:marRight w:val="0"/>
          <w:marTop w:val="0"/>
          <w:marBottom w:val="0"/>
          <w:divBdr>
            <w:top w:val="none" w:sz="0" w:space="0" w:color="auto"/>
            <w:left w:val="none" w:sz="0" w:space="0" w:color="auto"/>
            <w:bottom w:val="none" w:sz="0" w:space="0" w:color="auto"/>
            <w:right w:val="none" w:sz="0" w:space="0" w:color="auto"/>
          </w:divBdr>
        </w:div>
        <w:div w:id="439225525">
          <w:marLeft w:val="640"/>
          <w:marRight w:val="0"/>
          <w:marTop w:val="0"/>
          <w:marBottom w:val="0"/>
          <w:divBdr>
            <w:top w:val="none" w:sz="0" w:space="0" w:color="auto"/>
            <w:left w:val="none" w:sz="0" w:space="0" w:color="auto"/>
            <w:bottom w:val="none" w:sz="0" w:space="0" w:color="auto"/>
            <w:right w:val="none" w:sz="0" w:space="0" w:color="auto"/>
          </w:divBdr>
        </w:div>
        <w:div w:id="2018649557">
          <w:marLeft w:val="640"/>
          <w:marRight w:val="0"/>
          <w:marTop w:val="0"/>
          <w:marBottom w:val="0"/>
          <w:divBdr>
            <w:top w:val="none" w:sz="0" w:space="0" w:color="auto"/>
            <w:left w:val="none" w:sz="0" w:space="0" w:color="auto"/>
            <w:bottom w:val="none" w:sz="0" w:space="0" w:color="auto"/>
            <w:right w:val="none" w:sz="0" w:space="0" w:color="auto"/>
          </w:divBdr>
        </w:div>
        <w:div w:id="2042900237">
          <w:marLeft w:val="640"/>
          <w:marRight w:val="0"/>
          <w:marTop w:val="0"/>
          <w:marBottom w:val="0"/>
          <w:divBdr>
            <w:top w:val="none" w:sz="0" w:space="0" w:color="auto"/>
            <w:left w:val="none" w:sz="0" w:space="0" w:color="auto"/>
            <w:bottom w:val="none" w:sz="0" w:space="0" w:color="auto"/>
            <w:right w:val="none" w:sz="0" w:space="0" w:color="auto"/>
          </w:divBdr>
        </w:div>
      </w:divsChild>
    </w:div>
    <w:div w:id="451748059">
      <w:bodyDiv w:val="1"/>
      <w:marLeft w:val="0"/>
      <w:marRight w:val="0"/>
      <w:marTop w:val="0"/>
      <w:marBottom w:val="0"/>
      <w:divBdr>
        <w:top w:val="none" w:sz="0" w:space="0" w:color="auto"/>
        <w:left w:val="none" w:sz="0" w:space="0" w:color="auto"/>
        <w:bottom w:val="none" w:sz="0" w:space="0" w:color="auto"/>
        <w:right w:val="none" w:sz="0" w:space="0" w:color="auto"/>
      </w:divBdr>
    </w:div>
    <w:div w:id="451941197">
      <w:bodyDiv w:val="1"/>
      <w:marLeft w:val="0"/>
      <w:marRight w:val="0"/>
      <w:marTop w:val="0"/>
      <w:marBottom w:val="0"/>
      <w:divBdr>
        <w:top w:val="none" w:sz="0" w:space="0" w:color="auto"/>
        <w:left w:val="none" w:sz="0" w:space="0" w:color="auto"/>
        <w:bottom w:val="none" w:sz="0" w:space="0" w:color="auto"/>
        <w:right w:val="none" w:sz="0" w:space="0" w:color="auto"/>
      </w:divBdr>
    </w:div>
    <w:div w:id="452094602">
      <w:bodyDiv w:val="1"/>
      <w:marLeft w:val="0"/>
      <w:marRight w:val="0"/>
      <w:marTop w:val="0"/>
      <w:marBottom w:val="0"/>
      <w:divBdr>
        <w:top w:val="none" w:sz="0" w:space="0" w:color="auto"/>
        <w:left w:val="none" w:sz="0" w:space="0" w:color="auto"/>
        <w:bottom w:val="none" w:sz="0" w:space="0" w:color="auto"/>
        <w:right w:val="none" w:sz="0" w:space="0" w:color="auto"/>
      </w:divBdr>
    </w:div>
    <w:div w:id="452333494">
      <w:bodyDiv w:val="1"/>
      <w:marLeft w:val="0"/>
      <w:marRight w:val="0"/>
      <w:marTop w:val="0"/>
      <w:marBottom w:val="0"/>
      <w:divBdr>
        <w:top w:val="none" w:sz="0" w:space="0" w:color="auto"/>
        <w:left w:val="none" w:sz="0" w:space="0" w:color="auto"/>
        <w:bottom w:val="none" w:sz="0" w:space="0" w:color="auto"/>
        <w:right w:val="none" w:sz="0" w:space="0" w:color="auto"/>
      </w:divBdr>
    </w:div>
    <w:div w:id="452334069">
      <w:bodyDiv w:val="1"/>
      <w:marLeft w:val="0"/>
      <w:marRight w:val="0"/>
      <w:marTop w:val="0"/>
      <w:marBottom w:val="0"/>
      <w:divBdr>
        <w:top w:val="none" w:sz="0" w:space="0" w:color="auto"/>
        <w:left w:val="none" w:sz="0" w:space="0" w:color="auto"/>
        <w:bottom w:val="none" w:sz="0" w:space="0" w:color="auto"/>
        <w:right w:val="none" w:sz="0" w:space="0" w:color="auto"/>
      </w:divBdr>
    </w:div>
    <w:div w:id="452401943">
      <w:bodyDiv w:val="1"/>
      <w:marLeft w:val="0"/>
      <w:marRight w:val="0"/>
      <w:marTop w:val="0"/>
      <w:marBottom w:val="0"/>
      <w:divBdr>
        <w:top w:val="none" w:sz="0" w:space="0" w:color="auto"/>
        <w:left w:val="none" w:sz="0" w:space="0" w:color="auto"/>
        <w:bottom w:val="none" w:sz="0" w:space="0" w:color="auto"/>
        <w:right w:val="none" w:sz="0" w:space="0" w:color="auto"/>
      </w:divBdr>
    </w:div>
    <w:div w:id="452556358">
      <w:bodyDiv w:val="1"/>
      <w:marLeft w:val="0"/>
      <w:marRight w:val="0"/>
      <w:marTop w:val="0"/>
      <w:marBottom w:val="0"/>
      <w:divBdr>
        <w:top w:val="none" w:sz="0" w:space="0" w:color="auto"/>
        <w:left w:val="none" w:sz="0" w:space="0" w:color="auto"/>
        <w:bottom w:val="none" w:sz="0" w:space="0" w:color="auto"/>
        <w:right w:val="none" w:sz="0" w:space="0" w:color="auto"/>
      </w:divBdr>
    </w:div>
    <w:div w:id="452598919">
      <w:bodyDiv w:val="1"/>
      <w:marLeft w:val="0"/>
      <w:marRight w:val="0"/>
      <w:marTop w:val="0"/>
      <w:marBottom w:val="0"/>
      <w:divBdr>
        <w:top w:val="none" w:sz="0" w:space="0" w:color="auto"/>
        <w:left w:val="none" w:sz="0" w:space="0" w:color="auto"/>
        <w:bottom w:val="none" w:sz="0" w:space="0" w:color="auto"/>
        <w:right w:val="none" w:sz="0" w:space="0" w:color="auto"/>
      </w:divBdr>
    </w:div>
    <w:div w:id="452675992">
      <w:bodyDiv w:val="1"/>
      <w:marLeft w:val="0"/>
      <w:marRight w:val="0"/>
      <w:marTop w:val="0"/>
      <w:marBottom w:val="0"/>
      <w:divBdr>
        <w:top w:val="none" w:sz="0" w:space="0" w:color="auto"/>
        <w:left w:val="none" w:sz="0" w:space="0" w:color="auto"/>
        <w:bottom w:val="none" w:sz="0" w:space="0" w:color="auto"/>
        <w:right w:val="none" w:sz="0" w:space="0" w:color="auto"/>
      </w:divBdr>
    </w:div>
    <w:div w:id="452790506">
      <w:bodyDiv w:val="1"/>
      <w:marLeft w:val="0"/>
      <w:marRight w:val="0"/>
      <w:marTop w:val="0"/>
      <w:marBottom w:val="0"/>
      <w:divBdr>
        <w:top w:val="none" w:sz="0" w:space="0" w:color="auto"/>
        <w:left w:val="none" w:sz="0" w:space="0" w:color="auto"/>
        <w:bottom w:val="none" w:sz="0" w:space="0" w:color="auto"/>
        <w:right w:val="none" w:sz="0" w:space="0" w:color="auto"/>
      </w:divBdr>
    </w:div>
    <w:div w:id="452791886">
      <w:bodyDiv w:val="1"/>
      <w:marLeft w:val="0"/>
      <w:marRight w:val="0"/>
      <w:marTop w:val="0"/>
      <w:marBottom w:val="0"/>
      <w:divBdr>
        <w:top w:val="none" w:sz="0" w:space="0" w:color="auto"/>
        <w:left w:val="none" w:sz="0" w:space="0" w:color="auto"/>
        <w:bottom w:val="none" w:sz="0" w:space="0" w:color="auto"/>
        <w:right w:val="none" w:sz="0" w:space="0" w:color="auto"/>
      </w:divBdr>
    </w:div>
    <w:div w:id="453207667">
      <w:bodyDiv w:val="1"/>
      <w:marLeft w:val="0"/>
      <w:marRight w:val="0"/>
      <w:marTop w:val="0"/>
      <w:marBottom w:val="0"/>
      <w:divBdr>
        <w:top w:val="none" w:sz="0" w:space="0" w:color="auto"/>
        <w:left w:val="none" w:sz="0" w:space="0" w:color="auto"/>
        <w:bottom w:val="none" w:sz="0" w:space="0" w:color="auto"/>
        <w:right w:val="none" w:sz="0" w:space="0" w:color="auto"/>
      </w:divBdr>
    </w:div>
    <w:div w:id="453331995">
      <w:bodyDiv w:val="1"/>
      <w:marLeft w:val="0"/>
      <w:marRight w:val="0"/>
      <w:marTop w:val="0"/>
      <w:marBottom w:val="0"/>
      <w:divBdr>
        <w:top w:val="none" w:sz="0" w:space="0" w:color="auto"/>
        <w:left w:val="none" w:sz="0" w:space="0" w:color="auto"/>
        <w:bottom w:val="none" w:sz="0" w:space="0" w:color="auto"/>
        <w:right w:val="none" w:sz="0" w:space="0" w:color="auto"/>
      </w:divBdr>
    </w:div>
    <w:div w:id="453449149">
      <w:bodyDiv w:val="1"/>
      <w:marLeft w:val="0"/>
      <w:marRight w:val="0"/>
      <w:marTop w:val="0"/>
      <w:marBottom w:val="0"/>
      <w:divBdr>
        <w:top w:val="none" w:sz="0" w:space="0" w:color="auto"/>
        <w:left w:val="none" w:sz="0" w:space="0" w:color="auto"/>
        <w:bottom w:val="none" w:sz="0" w:space="0" w:color="auto"/>
        <w:right w:val="none" w:sz="0" w:space="0" w:color="auto"/>
      </w:divBdr>
    </w:div>
    <w:div w:id="453718309">
      <w:bodyDiv w:val="1"/>
      <w:marLeft w:val="0"/>
      <w:marRight w:val="0"/>
      <w:marTop w:val="0"/>
      <w:marBottom w:val="0"/>
      <w:divBdr>
        <w:top w:val="none" w:sz="0" w:space="0" w:color="auto"/>
        <w:left w:val="none" w:sz="0" w:space="0" w:color="auto"/>
        <w:bottom w:val="none" w:sz="0" w:space="0" w:color="auto"/>
        <w:right w:val="none" w:sz="0" w:space="0" w:color="auto"/>
      </w:divBdr>
    </w:div>
    <w:div w:id="453866110">
      <w:bodyDiv w:val="1"/>
      <w:marLeft w:val="0"/>
      <w:marRight w:val="0"/>
      <w:marTop w:val="0"/>
      <w:marBottom w:val="0"/>
      <w:divBdr>
        <w:top w:val="none" w:sz="0" w:space="0" w:color="auto"/>
        <w:left w:val="none" w:sz="0" w:space="0" w:color="auto"/>
        <w:bottom w:val="none" w:sz="0" w:space="0" w:color="auto"/>
        <w:right w:val="none" w:sz="0" w:space="0" w:color="auto"/>
      </w:divBdr>
    </w:div>
    <w:div w:id="453905614">
      <w:bodyDiv w:val="1"/>
      <w:marLeft w:val="0"/>
      <w:marRight w:val="0"/>
      <w:marTop w:val="0"/>
      <w:marBottom w:val="0"/>
      <w:divBdr>
        <w:top w:val="none" w:sz="0" w:space="0" w:color="auto"/>
        <w:left w:val="none" w:sz="0" w:space="0" w:color="auto"/>
        <w:bottom w:val="none" w:sz="0" w:space="0" w:color="auto"/>
        <w:right w:val="none" w:sz="0" w:space="0" w:color="auto"/>
      </w:divBdr>
    </w:div>
    <w:div w:id="454061286">
      <w:bodyDiv w:val="1"/>
      <w:marLeft w:val="0"/>
      <w:marRight w:val="0"/>
      <w:marTop w:val="0"/>
      <w:marBottom w:val="0"/>
      <w:divBdr>
        <w:top w:val="none" w:sz="0" w:space="0" w:color="auto"/>
        <w:left w:val="none" w:sz="0" w:space="0" w:color="auto"/>
        <w:bottom w:val="none" w:sz="0" w:space="0" w:color="auto"/>
        <w:right w:val="none" w:sz="0" w:space="0" w:color="auto"/>
      </w:divBdr>
    </w:div>
    <w:div w:id="454324637">
      <w:bodyDiv w:val="1"/>
      <w:marLeft w:val="0"/>
      <w:marRight w:val="0"/>
      <w:marTop w:val="0"/>
      <w:marBottom w:val="0"/>
      <w:divBdr>
        <w:top w:val="none" w:sz="0" w:space="0" w:color="auto"/>
        <w:left w:val="none" w:sz="0" w:space="0" w:color="auto"/>
        <w:bottom w:val="none" w:sz="0" w:space="0" w:color="auto"/>
        <w:right w:val="none" w:sz="0" w:space="0" w:color="auto"/>
      </w:divBdr>
    </w:div>
    <w:div w:id="454325836">
      <w:bodyDiv w:val="1"/>
      <w:marLeft w:val="0"/>
      <w:marRight w:val="0"/>
      <w:marTop w:val="0"/>
      <w:marBottom w:val="0"/>
      <w:divBdr>
        <w:top w:val="none" w:sz="0" w:space="0" w:color="auto"/>
        <w:left w:val="none" w:sz="0" w:space="0" w:color="auto"/>
        <w:bottom w:val="none" w:sz="0" w:space="0" w:color="auto"/>
        <w:right w:val="none" w:sz="0" w:space="0" w:color="auto"/>
      </w:divBdr>
    </w:div>
    <w:div w:id="454368488">
      <w:bodyDiv w:val="1"/>
      <w:marLeft w:val="0"/>
      <w:marRight w:val="0"/>
      <w:marTop w:val="0"/>
      <w:marBottom w:val="0"/>
      <w:divBdr>
        <w:top w:val="none" w:sz="0" w:space="0" w:color="auto"/>
        <w:left w:val="none" w:sz="0" w:space="0" w:color="auto"/>
        <w:bottom w:val="none" w:sz="0" w:space="0" w:color="auto"/>
        <w:right w:val="none" w:sz="0" w:space="0" w:color="auto"/>
      </w:divBdr>
    </w:div>
    <w:div w:id="454373784">
      <w:bodyDiv w:val="1"/>
      <w:marLeft w:val="0"/>
      <w:marRight w:val="0"/>
      <w:marTop w:val="0"/>
      <w:marBottom w:val="0"/>
      <w:divBdr>
        <w:top w:val="none" w:sz="0" w:space="0" w:color="auto"/>
        <w:left w:val="none" w:sz="0" w:space="0" w:color="auto"/>
        <w:bottom w:val="none" w:sz="0" w:space="0" w:color="auto"/>
        <w:right w:val="none" w:sz="0" w:space="0" w:color="auto"/>
      </w:divBdr>
    </w:div>
    <w:div w:id="454521914">
      <w:bodyDiv w:val="1"/>
      <w:marLeft w:val="0"/>
      <w:marRight w:val="0"/>
      <w:marTop w:val="0"/>
      <w:marBottom w:val="0"/>
      <w:divBdr>
        <w:top w:val="none" w:sz="0" w:space="0" w:color="auto"/>
        <w:left w:val="none" w:sz="0" w:space="0" w:color="auto"/>
        <w:bottom w:val="none" w:sz="0" w:space="0" w:color="auto"/>
        <w:right w:val="none" w:sz="0" w:space="0" w:color="auto"/>
      </w:divBdr>
    </w:div>
    <w:div w:id="454641478">
      <w:bodyDiv w:val="1"/>
      <w:marLeft w:val="0"/>
      <w:marRight w:val="0"/>
      <w:marTop w:val="0"/>
      <w:marBottom w:val="0"/>
      <w:divBdr>
        <w:top w:val="none" w:sz="0" w:space="0" w:color="auto"/>
        <w:left w:val="none" w:sz="0" w:space="0" w:color="auto"/>
        <w:bottom w:val="none" w:sz="0" w:space="0" w:color="auto"/>
        <w:right w:val="none" w:sz="0" w:space="0" w:color="auto"/>
      </w:divBdr>
    </w:div>
    <w:div w:id="455488833">
      <w:bodyDiv w:val="1"/>
      <w:marLeft w:val="0"/>
      <w:marRight w:val="0"/>
      <w:marTop w:val="0"/>
      <w:marBottom w:val="0"/>
      <w:divBdr>
        <w:top w:val="none" w:sz="0" w:space="0" w:color="auto"/>
        <w:left w:val="none" w:sz="0" w:space="0" w:color="auto"/>
        <w:bottom w:val="none" w:sz="0" w:space="0" w:color="auto"/>
        <w:right w:val="none" w:sz="0" w:space="0" w:color="auto"/>
      </w:divBdr>
    </w:div>
    <w:div w:id="455564730">
      <w:bodyDiv w:val="1"/>
      <w:marLeft w:val="0"/>
      <w:marRight w:val="0"/>
      <w:marTop w:val="0"/>
      <w:marBottom w:val="0"/>
      <w:divBdr>
        <w:top w:val="none" w:sz="0" w:space="0" w:color="auto"/>
        <w:left w:val="none" w:sz="0" w:space="0" w:color="auto"/>
        <w:bottom w:val="none" w:sz="0" w:space="0" w:color="auto"/>
        <w:right w:val="none" w:sz="0" w:space="0" w:color="auto"/>
      </w:divBdr>
    </w:div>
    <w:div w:id="455606595">
      <w:bodyDiv w:val="1"/>
      <w:marLeft w:val="0"/>
      <w:marRight w:val="0"/>
      <w:marTop w:val="0"/>
      <w:marBottom w:val="0"/>
      <w:divBdr>
        <w:top w:val="none" w:sz="0" w:space="0" w:color="auto"/>
        <w:left w:val="none" w:sz="0" w:space="0" w:color="auto"/>
        <w:bottom w:val="none" w:sz="0" w:space="0" w:color="auto"/>
        <w:right w:val="none" w:sz="0" w:space="0" w:color="auto"/>
      </w:divBdr>
    </w:div>
    <w:div w:id="455609122">
      <w:bodyDiv w:val="1"/>
      <w:marLeft w:val="0"/>
      <w:marRight w:val="0"/>
      <w:marTop w:val="0"/>
      <w:marBottom w:val="0"/>
      <w:divBdr>
        <w:top w:val="none" w:sz="0" w:space="0" w:color="auto"/>
        <w:left w:val="none" w:sz="0" w:space="0" w:color="auto"/>
        <w:bottom w:val="none" w:sz="0" w:space="0" w:color="auto"/>
        <w:right w:val="none" w:sz="0" w:space="0" w:color="auto"/>
      </w:divBdr>
    </w:div>
    <w:div w:id="455682786">
      <w:bodyDiv w:val="1"/>
      <w:marLeft w:val="0"/>
      <w:marRight w:val="0"/>
      <w:marTop w:val="0"/>
      <w:marBottom w:val="0"/>
      <w:divBdr>
        <w:top w:val="none" w:sz="0" w:space="0" w:color="auto"/>
        <w:left w:val="none" w:sz="0" w:space="0" w:color="auto"/>
        <w:bottom w:val="none" w:sz="0" w:space="0" w:color="auto"/>
        <w:right w:val="none" w:sz="0" w:space="0" w:color="auto"/>
      </w:divBdr>
    </w:div>
    <w:div w:id="455756292">
      <w:bodyDiv w:val="1"/>
      <w:marLeft w:val="0"/>
      <w:marRight w:val="0"/>
      <w:marTop w:val="0"/>
      <w:marBottom w:val="0"/>
      <w:divBdr>
        <w:top w:val="none" w:sz="0" w:space="0" w:color="auto"/>
        <w:left w:val="none" w:sz="0" w:space="0" w:color="auto"/>
        <w:bottom w:val="none" w:sz="0" w:space="0" w:color="auto"/>
        <w:right w:val="none" w:sz="0" w:space="0" w:color="auto"/>
      </w:divBdr>
    </w:div>
    <w:div w:id="455874517">
      <w:bodyDiv w:val="1"/>
      <w:marLeft w:val="0"/>
      <w:marRight w:val="0"/>
      <w:marTop w:val="0"/>
      <w:marBottom w:val="0"/>
      <w:divBdr>
        <w:top w:val="none" w:sz="0" w:space="0" w:color="auto"/>
        <w:left w:val="none" w:sz="0" w:space="0" w:color="auto"/>
        <w:bottom w:val="none" w:sz="0" w:space="0" w:color="auto"/>
        <w:right w:val="none" w:sz="0" w:space="0" w:color="auto"/>
      </w:divBdr>
    </w:div>
    <w:div w:id="455874681">
      <w:bodyDiv w:val="1"/>
      <w:marLeft w:val="0"/>
      <w:marRight w:val="0"/>
      <w:marTop w:val="0"/>
      <w:marBottom w:val="0"/>
      <w:divBdr>
        <w:top w:val="none" w:sz="0" w:space="0" w:color="auto"/>
        <w:left w:val="none" w:sz="0" w:space="0" w:color="auto"/>
        <w:bottom w:val="none" w:sz="0" w:space="0" w:color="auto"/>
        <w:right w:val="none" w:sz="0" w:space="0" w:color="auto"/>
      </w:divBdr>
    </w:div>
    <w:div w:id="456220714">
      <w:bodyDiv w:val="1"/>
      <w:marLeft w:val="0"/>
      <w:marRight w:val="0"/>
      <w:marTop w:val="0"/>
      <w:marBottom w:val="0"/>
      <w:divBdr>
        <w:top w:val="none" w:sz="0" w:space="0" w:color="auto"/>
        <w:left w:val="none" w:sz="0" w:space="0" w:color="auto"/>
        <w:bottom w:val="none" w:sz="0" w:space="0" w:color="auto"/>
        <w:right w:val="none" w:sz="0" w:space="0" w:color="auto"/>
      </w:divBdr>
      <w:divsChild>
        <w:div w:id="2056998215">
          <w:marLeft w:val="480"/>
          <w:marRight w:val="0"/>
          <w:marTop w:val="0"/>
          <w:marBottom w:val="0"/>
          <w:divBdr>
            <w:top w:val="none" w:sz="0" w:space="0" w:color="auto"/>
            <w:left w:val="none" w:sz="0" w:space="0" w:color="auto"/>
            <w:bottom w:val="none" w:sz="0" w:space="0" w:color="auto"/>
            <w:right w:val="none" w:sz="0" w:space="0" w:color="auto"/>
          </w:divBdr>
        </w:div>
        <w:div w:id="472407044">
          <w:marLeft w:val="480"/>
          <w:marRight w:val="0"/>
          <w:marTop w:val="0"/>
          <w:marBottom w:val="0"/>
          <w:divBdr>
            <w:top w:val="none" w:sz="0" w:space="0" w:color="auto"/>
            <w:left w:val="none" w:sz="0" w:space="0" w:color="auto"/>
            <w:bottom w:val="none" w:sz="0" w:space="0" w:color="auto"/>
            <w:right w:val="none" w:sz="0" w:space="0" w:color="auto"/>
          </w:divBdr>
        </w:div>
        <w:div w:id="849178623">
          <w:marLeft w:val="480"/>
          <w:marRight w:val="0"/>
          <w:marTop w:val="0"/>
          <w:marBottom w:val="0"/>
          <w:divBdr>
            <w:top w:val="none" w:sz="0" w:space="0" w:color="auto"/>
            <w:left w:val="none" w:sz="0" w:space="0" w:color="auto"/>
            <w:bottom w:val="none" w:sz="0" w:space="0" w:color="auto"/>
            <w:right w:val="none" w:sz="0" w:space="0" w:color="auto"/>
          </w:divBdr>
        </w:div>
        <w:div w:id="511995127">
          <w:marLeft w:val="480"/>
          <w:marRight w:val="0"/>
          <w:marTop w:val="0"/>
          <w:marBottom w:val="0"/>
          <w:divBdr>
            <w:top w:val="none" w:sz="0" w:space="0" w:color="auto"/>
            <w:left w:val="none" w:sz="0" w:space="0" w:color="auto"/>
            <w:bottom w:val="none" w:sz="0" w:space="0" w:color="auto"/>
            <w:right w:val="none" w:sz="0" w:space="0" w:color="auto"/>
          </w:divBdr>
        </w:div>
        <w:div w:id="388655374">
          <w:marLeft w:val="480"/>
          <w:marRight w:val="0"/>
          <w:marTop w:val="0"/>
          <w:marBottom w:val="0"/>
          <w:divBdr>
            <w:top w:val="none" w:sz="0" w:space="0" w:color="auto"/>
            <w:left w:val="none" w:sz="0" w:space="0" w:color="auto"/>
            <w:bottom w:val="none" w:sz="0" w:space="0" w:color="auto"/>
            <w:right w:val="none" w:sz="0" w:space="0" w:color="auto"/>
          </w:divBdr>
        </w:div>
        <w:div w:id="323432502">
          <w:marLeft w:val="480"/>
          <w:marRight w:val="0"/>
          <w:marTop w:val="0"/>
          <w:marBottom w:val="0"/>
          <w:divBdr>
            <w:top w:val="none" w:sz="0" w:space="0" w:color="auto"/>
            <w:left w:val="none" w:sz="0" w:space="0" w:color="auto"/>
            <w:bottom w:val="none" w:sz="0" w:space="0" w:color="auto"/>
            <w:right w:val="none" w:sz="0" w:space="0" w:color="auto"/>
          </w:divBdr>
        </w:div>
        <w:div w:id="1829858642">
          <w:marLeft w:val="480"/>
          <w:marRight w:val="0"/>
          <w:marTop w:val="0"/>
          <w:marBottom w:val="0"/>
          <w:divBdr>
            <w:top w:val="none" w:sz="0" w:space="0" w:color="auto"/>
            <w:left w:val="none" w:sz="0" w:space="0" w:color="auto"/>
            <w:bottom w:val="none" w:sz="0" w:space="0" w:color="auto"/>
            <w:right w:val="none" w:sz="0" w:space="0" w:color="auto"/>
          </w:divBdr>
        </w:div>
        <w:div w:id="766463418">
          <w:marLeft w:val="480"/>
          <w:marRight w:val="0"/>
          <w:marTop w:val="0"/>
          <w:marBottom w:val="0"/>
          <w:divBdr>
            <w:top w:val="none" w:sz="0" w:space="0" w:color="auto"/>
            <w:left w:val="none" w:sz="0" w:space="0" w:color="auto"/>
            <w:bottom w:val="none" w:sz="0" w:space="0" w:color="auto"/>
            <w:right w:val="none" w:sz="0" w:space="0" w:color="auto"/>
          </w:divBdr>
        </w:div>
        <w:div w:id="1357921131">
          <w:marLeft w:val="480"/>
          <w:marRight w:val="0"/>
          <w:marTop w:val="0"/>
          <w:marBottom w:val="0"/>
          <w:divBdr>
            <w:top w:val="none" w:sz="0" w:space="0" w:color="auto"/>
            <w:left w:val="none" w:sz="0" w:space="0" w:color="auto"/>
            <w:bottom w:val="none" w:sz="0" w:space="0" w:color="auto"/>
            <w:right w:val="none" w:sz="0" w:space="0" w:color="auto"/>
          </w:divBdr>
        </w:div>
        <w:div w:id="952131270">
          <w:marLeft w:val="480"/>
          <w:marRight w:val="0"/>
          <w:marTop w:val="0"/>
          <w:marBottom w:val="0"/>
          <w:divBdr>
            <w:top w:val="none" w:sz="0" w:space="0" w:color="auto"/>
            <w:left w:val="none" w:sz="0" w:space="0" w:color="auto"/>
            <w:bottom w:val="none" w:sz="0" w:space="0" w:color="auto"/>
            <w:right w:val="none" w:sz="0" w:space="0" w:color="auto"/>
          </w:divBdr>
        </w:div>
        <w:div w:id="1751997904">
          <w:marLeft w:val="480"/>
          <w:marRight w:val="0"/>
          <w:marTop w:val="0"/>
          <w:marBottom w:val="0"/>
          <w:divBdr>
            <w:top w:val="none" w:sz="0" w:space="0" w:color="auto"/>
            <w:left w:val="none" w:sz="0" w:space="0" w:color="auto"/>
            <w:bottom w:val="none" w:sz="0" w:space="0" w:color="auto"/>
            <w:right w:val="none" w:sz="0" w:space="0" w:color="auto"/>
          </w:divBdr>
        </w:div>
        <w:div w:id="409236584">
          <w:marLeft w:val="480"/>
          <w:marRight w:val="0"/>
          <w:marTop w:val="0"/>
          <w:marBottom w:val="0"/>
          <w:divBdr>
            <w:top w:val="none" w:sz="0" w:space="0" w:color="auto"/>
            <w:left w:val="none" w:sz="0" w:space="0" w:color="auto"/>
            <w:bottom w:val="none" w:sz="0" w:space="0" w:color="auto"/>
            <w:right w:val="none" w:sz="0" w:space="0" w:color="auto"/>
          </w:divBdr>
        </w:div>
        <w:div w:id="2024239390">
          <w:marLeft w:val="480"/>
          <w:marRight w:val="0"/>
          <w:marTop w:val="0"/>
          <w:marBottom w:val="0"/>
          <w:divBdr>
            <w:top w:val="none" w:sz="0" w:space="0" w:color="auto"/>
            <w:left w:val="none" w:sz="0" w:space="0" w:color="auto"/>
            <w:bottom w:val="none" w:sz="0" w:space="0" w:color="auto"/>
            <w:right w:val="none" w:sz="0" w:space="0" w:color="auto"/>
          </w:divBdr>
        </w:div>
        <w:div w:id="2029521941">
          <w:marLeft w:val="480"/>
          <w:marRight w:val="0"/>
          <w:marTop w:val="0"/>
          <w:marBottom w:val="0"/>
          <w:divBdr>
            <w:top w:val="none" w:sz="0" w:space="0" w:color="auto"/>
            <w:left w:val="none" w:sz="0" w:space="0" w:color="auto"/>
            <w:bottom w:val="none" w:sz="0" w:space="0" w:color="auto"/>
            <w:right w:val="none" w:sz="0" w:space="0" w:color="auto"/>
          </w:divBdr>
        </w:div>
        <w:div w:id="306668677">
          <w:marLeft w:val="480"/>
          <w:marRight w:val="0"/>
          <w:marTop w:val="0"/>
          <w:marBottom w:val="0"/>
          <w:divBdr>
            <w:top w:val="none" w:sz="0" w:space="0" w:color="auto"/>
            <w:left w:val="none" w:sz="0" w:space="0" w:color="auto"/>
            <w:bottom w:val="none" w:sz="0" w:space="0" w:color="auto"/>
            <w:right w:val="none" w:sz="0" w:space="0" w:color="auto"/>
          </w:divBdr>
        </w:div>
        <w:div w:id="1018582564">
          <w:marLeft w:val="480"/>
          <w:marRight w:val="0"/>
          <w:marTop w:val="0"/>
          <w:marBottom w:val="0"/>
          <w:divBdr>
            <w:top w:val="none" w:sz="0" w:space="0" w:color="auto"/>
            <w:left w:val="none" w:sz="0" w:space="0" w:color="auto"/>
            <w:bottom w:val="none" w:sz="0" w:space="0" w:color="auto"/>
            <w:right w:val="none" w:sz="0" w:space="0" w:color="auto"/>
          </w:divBdr>
        </w:div>
        <w:div w:id="1280528636">
          <w:marLeft w:val="480"/>
          <w:marRight w:val="0"/>
          <w:marTop w:val="0"/>
          <w:marBottom w:val="0"/>
          <w:divBdr>
            <w:top w:val="none" w:sz="0" w:space="0" w:color="auto"/>
            <w:left w:val="none" w:sz="0" w:space="0" w:color="auto"/>
            <w:bottom w:val="none" w:sz="0" w:space="0" w:color="auto"/>
            <w:right w:val="none" w:sz="0" w:space="0" w:color="auto"/>
          </w:divBdr>
        </w:div>
        <w:div w:id="1191458676">
          <w:marLeft w:val="480"/>
          <w:marRight w:val="0"/>
          <w:marTop w:val="0"/>
          <w:marBottom w:val="0"/>
          <w:divBdr>
            <w:top w:val="none" w:sz="0" w:space="0" w:color="auto"/>
            <w:left w:val="none" w:sz="0" w:space="0" w:color="auto"/>
            <w:bottom w:val="none" w:sz="0" w:space="0" w:color="auto"/>
            <w:right w:val="none" w:sz="0" w:space="0" w:color="auto"/>
          </w:divBdr>
        </w:div>
        <w:div w:id="267274214">
          <w:marLeft w:val="480"/>
          <w:marRight w:val="0"/>
          <w:marTop w:val="0"/>
          <w:marBottom w:val="0"/>
          <w:divBdr>
            <w:top w:val="none" w:sz="0" w:space="0" w:color="auto"/>
            <w:left w:val="none" w:sz="0" w:space="0" w:color="auto"/>
            <w:bottom w:val="none" w:sz="0" w:space="0" w:color="auto"/>
            <w:right w:val="none" w:sz="0" w:space="0" w:color="auto"/>
          </w:divBdr>
        </w:div>
        <w:div w:id="41102281">
          <w:marLeft w:val="480"/>
          <w:marRight w:val="0"/>
          <w:marTop w:val="0"/>
          <w:marBottom w:val="0"/>
          <w:divBdr>
            <w:top w:val="none" w:sz="0" w:space="0" w:color="auto"/>
            <w:left w:val="none" w:sz="0" w:space="0" w:color="auto"/>
            <w:bottom w:val="none" w:sz="0" w:space="0" w:color="auto"/>
            <w:right w:val="none" w:sz="0" w:space="0" w:color="auto"/>
          </w:divBdr>
        </w:div>
        <w:div w:id="822233405">
          <w:marLeft w:val="480"/>
          <w:marRight w:val="0"/>
          <w:marTop w:val="0"/>
          <w:marBottom w:val="0"/>
          <w:divBdr>
            <w:top w:val="none" w:sz="0" w:space="0" w:color="auto"/>
            <w:left w:val="none" w:sz="0" w:space="0" w:color="auto"/>
            <w:bottom w:val="none" w:sz="0" w:space="0" w:color="auto"/>
            <w:right w:val="none" w:sz="0" w:space="0" w:color="auto"/>
          </w:divBdr>
        </w:div>
        <w:div w:id="1870799408">
          <w:marLeft w:val="480"/>
          <w:marRight w:val="0"/>
          <w:marTop w:val="0"/>
          <w:marBottom w:val="0"/>
          <w:divBdr>
            <w:top w:val="none" w:sz="0" w:space="0" w:color="auto"/>
            <w:left w:val="none" w:sz="0" w:space="0" w:color="auto"/>
            <w:bottom w:val="none" w:sz="0" w:space="0" w:color="auto"/>
            <w:right w:val="none" w:sz="0" w:space="0" w:color="auto"/>
          </w:divBdr>
        </w:div>
        <w:div w:id="815757018">
          <w:marLeft w:val="480"/>
          <w:marRight w:val="0"/>
          <w:marTop w:val="0"/>
          <w:marBottom w:val="0"/>
          <w:divBdr>
            <w:top w:val="none" w:sz="0" w:space="0" w:color="auto"/>
            <w:left w:val="none" w:sz="0" w:space="0" w:color="auto"/>
            <w:bottom w:val="none" w:sz="0" w:space="0" w:color="auto"/>
            <w:right w:val="none" w:sz="0" w:space="0" w:color="auto"/>
          </w:divBdr>
        </w:div>
        <w:div w:id="695934466">
          <w:marLeft w:val="480"/>
          <w:marRight w:val="0"/>
          <w:marTop w:val="0"/>
          <w:marBottom w:val="0"/>
          <w:divBdr>
            <w:top w:val="none" w:sz="0" w:space="0" w:color="auto"/>
            <w:left w:val="none" w:sz="0" w:space="0" w:color="auto"/>
            <w:bottom w:val="none" w:sz="0" w:space="0" w:color="auto"/>
            <w:right w:val="none" w:sz="0" w:space="0" w:color="auto"/>
          </w:divBdr>
        </w:div>
        <w:div w:id="810445919">
          <w:marLeft w:val="480"/>
          <w:marRight w:val="0"/>
          <w:marTop w:val="0"/>
          <w:marBottom w:val="0"/>
          <w:divBdr>
            <w:top w:val="none" w:sz="0" w:space="0" w:color="auto"/>
            <w:left w:val="none" w:sz="0" w:space="0" w:color="auto"/>
            <w:bottom w:val="none" w:sz="0" w:space="0" w:color="auto"/>
            <w:right w:val="none" w:sz="0" w:space="0" w:color="auto"/>
          </w:divBdr>
        </w:div>
        <w:div w:id="1063987328">
          <w:marLeft w:val="480"/>
          <w:marRight w:val="0"/>
          <w:marTop w:val="0"/>
          <w:marBottom w:val="0"/>
          <w:divBdr>
            <w:top w:val="none" w:sz="0" w:space="0" w:color="auto"/>
            <w:left w:val="none" w:sz="0" w:space="0" w:color="auto"/>
            <w:bottom w:val="none" w:sz="0" w:space="0" w:color="auto"/>
            <w:right w:val="none" w:sz="0" w:space="0" w:color="auto"/>
          </w:divBdr>
        </w:div>
        <w:div w:id="1376467735">
          <w:marLeft w:val="480"/>
          <w:marRight w:val="0"/>
          <w:marTop w:val="0"/>
          <w:marBottom w:val="0"/>
          <w:divBdr>
            <w:top w:val="none" w:sz="0" w:space="0" w:color="auto"/>
            <w:left w:val="none" w:sz="0" w:space="0" w:color="auto"/>
            <w:bottom w:val="none" w:sz="0" w:space="0" w:color="auto"/>
            <w:right w:val="none" w:sz="0" w:space="0" w:color="auto"/>
          </w:divBdr>
        </w:div>
        <w:div w:id="1277368107">
          <w:marLeft w:val="480"/>
          <w:marRight w:val="0"/>
          <w:marTop w:val="0"/>
          <w:marBottom w:val="0"/>
          <w:divBdr>
            <w:top w:val="none" w:sz="0" w:space="0" w:color="auto"/>
            <w:left w:val="none" w:sz="0" w:space="0" w:color="auto"/>
            <w:bottom w:val="none" w:sz="0" w:space="0" w:color="auto"/>
            <w:right w:val="none" w:sz="0" w:space="0" w:color="auto"/>
          </w:divBdr>
        </w:div>
        <w:div w:id="512306787">
          <w:marLeft w:val="480"/>
          <w:marRight w:val="0"/>
          <w:marTop w:val="0"/>
          <w:marBottom w:val="0"/>
          <w:divBdr>
            <w:top w:val="none" w:sz="0" w:space="0" w:color="auto"/>
            <w:left w:val="none" w:sz="0" w:space="0" w:color="auto"/>
            <w:bottom w:val="none" w:sz="0" w:space="0" w:color="auto"/>
            <w:right w:val="none" w:sz="0" w:space="0" w:color="auto"/>
          </w:divBdr>
        </w:div>
        <w:div w:id="1417895195">
          <w:marLeft w:val="480"/>
          <w:marRight w:val="0"/>
          <w:marTop w:val="0"/>
          <w:marBottom w:val="0"/>
          <w:divBdr>
            <w:top w:val="none" w:sz="0" w:space="0" w:color="auto"/>
            <w:left w:val="none" w:sz="0" w:space="0" w:color="auto"/>
            <w:bottom w:val="none" w:sz="0" w:space="0" w:color="auto"/>
            <w:right w:val="none" w:sz="0" w:space="0" w:color="auto"/>
          </w:divBdr>
        </w:div>
        <w:div w:id="211620006">
          <w:marLeft w:val="480"/>
          <w:marRight w:val="0"/>
          <w:marTop w:val="0"/>
          <w:marBottom w:val="0"/>
          <w:divBdr>
            <w:top w:val="none" w:sz="0" w:space="0" w:color="auto"/>
            <w:left w:val="none" w:sz="0" w:space="0" w:color="auto"/>
            <w:bottom w:val="none" w:sz="0" w:space="0" w:color="auto"/>
            <w:right w:val="none" w:sz="0" w:space="0" w:color="auto"/>
          </w:divBdr>
        </w:div>
        <w:div w:id="1987195993">
          <w:marLeft w:val="480"/>
          <w:marRight w:val="0"/>
          <w:marTop w:val="0"/>
          <w:marBottom w:val="0"/>
          <w:divBdr>
            <w:top w:val="none" w:sz="0" w:space="0" w:color="auto"/>
            <w:left w:val="none" w:sz="0" w:space="0" w:color="auto"/>
            <w:bottom w:val="none" w:sz="0" w:space="0" w:color="auto"/>
            <w:right w:val="none" w:sz="0" w:space="0" w:color="auto"/>
          </w:divBdr>
        </w:div>
        <w:div w:id="432937341">
          <w:marLeft w:val="480"/>
          <w:marRight w:val="0"/>
          <w:marTop w:val="0"/>
          <w:marBottom w:val="0"/>
          <w:divBdr>
            <w:top w:val="none" w:sz="0" w:space="0" w:color="auto"/>
            <w:left w:val="none" w:sz="0" w:space="0" w:color="auto"/>
            <w:bottom w:val="none" w:sz="0" w:space="0" w:color="auto"/>
            <w:right w:val="none" w:sz="0" w:space="0" w:color="auto"/>
          </w:divBdr>
        </w:div>
        <w:div w:id="1104153795">
          <w:marLeft w:val="480"/>
          <w:marRight w:val="0"/>
          <w:marTop w:val="0"/>
          <w:marBottom w:val="0"/>
          <w:divBdr>
            <w:top w:val="none" w:sz="0" w:space="0" w:color="auto"/>
            <w:left w:val="none" w:sz="0" w:space="0" w:color="auto"/>
            <w:bottom w:val="none" w:sz="0" w:space="0" w:color="auto"/>
            <w:right w:val="none" w:sz="0" w:space="0" w:color="auto"/>
          </w:divBdr>
        </w:div>
        <w:div w:id="1552111761">
          <w:marLeft w:val="480"/>
          <w:marRight w:val="0"/>
          <w:marTop w:val="0"/>
          <w:marBottom w:val="0"/>
          <w:divBdr>
            <w:top w:val="none" w:sz="0" w:space="0" w:color="auto"/>
            <w:left w:val="none" w:sz="0" w:space="0" w:color="auto"/>
            <w:bottom w:val="none" w:sz="0" w:space="0" w:color="auto"/>
            <w:right w:val="none" w:sz="0" w:space="0" w:color="auto"/>
          </w:divBdr>
        </w:div>
        <w:div w:id="676004187">
          <w:marLeft w:val="480"/>
          <w:marRight w:val="0"/>
          <w:marTop w:val="0"/>
          <w:marBottom w:val="0"/>
          <w:divBdr>
            <w:top w:val="none" w:sz="0" w:space="0" w:color="auto"/>
            <w:left w:val="none" w:sz="0" w:space="0" w:color="auto"/>
            <w:bottom w:val="none" w:sz="0" w:space="0" w:color="auto"/>
            <w:right w:val="none" w:sz="0" w:space="0" w:color="auto"/>
          </w:divBdr>
        </w:div>
        <w:div w:id="1229800925">
          <w:marLeft w:val="480"/>
          <w:marRight w:val="0"/>
          <w:marTop w:val="0"/>
          <w:marBottom w:val="0"/>
          <w:divBdr>
            <w:top w:val="none" w:sz="0" w:space="0" w:color="auto"/>
            <w:left w:val="none" w:sz="0" w:space="0" w:color="auto"/>
            <w:bottom w:val="none" w:sz="0" w:space="0" w:color="auto"/>
            <w:right w:val="none" w:sz="0" w:space="0" w:color="auto"/>
          </w:divBdr>
        </w:div>
        <w:div w:id="159271301">
          <w:marLeft w:val="480"/>
          <w:marRight w:val="0"/>
          <w:marTop w:val="0"/>
          <w:marBottom w:val="0"/>
          <w:divBdr>
            <w:top w:val="none" w:sz="0" w:space="0" w:color="auto"/>
            <w:left w:val="none" w:sz="0" w:space="0" w:color="auto"/>
            <w:bottom w:val="none" w:sz="0" w:space="0" w:color="auto"/>
            <w:right w:val="none" w:sz="0" w:space="0" w:color="auto"/>
          </w:divBdr>
        </w:div>
        <w:div w:id="2102601630">
          <w:marLeft w:val="480"/>
          <w:marRight w:val="0"/>
          <w:marTop w:val="0"/>
          <w:marBottom w:val="0"/>
          <w:divBdr>
            <w:top w:val="none" w:sz="0" w:space="0" w:color="auto"/>
            <w:left w:val="none" w:sz="0" w:space="0" w:color="auto"/>
            <w:bottom w:val="none" w:sz="0" w:space="0" w:color="auto"/>
            <w:right w:val="none" w:sz="0" w:space="0" w:color="auto"/>
          </w:divBdr>
        </w:div>
        <w:div w:id="1853647632">
          <w:marLeft w:val="480"/>
          <w:marRight w:val="0"/>
          <w:marTop w:val="0"/>
          <w:marBottom w:val="0"/>
          <w:divBdr>
            <w:top w:val="none" w:sz="0" w:space="0" w:color="auto"/>
            <w:left w:val="none" w:sz="0" w:space="0" w:color="auto"/>
            <w:bottom w:val="none" w:sz="0" w:space="0" w:color="auto"/>
            <w:right w:val="none" w:sz="0" w:space="0" w:color="auto"/>
          </w:divBdr>
        </w:div>
        <w:div w:id="1931740603">
          <w:marLeft w:val="480"/>
          <w:marRight w:val="0"/>
          <w:marTop w:val="0"/>
          <w:marBottom w:val="0"/>
          <w:divBdr>
            <w:top w:val="none" w:sz="0" w:space="0" w:color="auto"/>
            <w:left w:val="none" w:sz="0" w:space="0" w:color="auto"/>
            <w:bottom w:val="none" w:sz="0" w:space="0" w:color="auto"/>
            <w:right w:val="none" w:sz="0" w:space="0" w:color="auto"/>
          </w:divBdr>
        </w:div>
        <w:div w:id="2122141382">
          <w:marLeft w:val="480"/>
          <w:marRight w:val="0"/>
          <w:marTop w:val="0"/>
          <w:marBottom w:val="0"/>
          <w:divBdr>
            <w:top w:val="none" w:sz="0" w:space="0" w:color="auto"/>
            <w:left w:val="none" w:sz="0" w:space="0" w:color="auto"/>
            <w:bottom w:val="none" w:sz="0" w:space="0" w:color="auto"/>
            <w:right w:val="none" w:sz="0" w:space="0" w:color="auto"/>
          </w:divBdr>
        </w:div>
        <w:div w:id="2130736344">
          <w:marLeft w:val="480"/>
          <w:marRight w:val="0"/>
          <w:marTop w:val="0"/>
          <w:marBottom w:val="0"/>
          <w:divBdr>
            <w:top w:val="none" w:sz="0" w:space="0" w:color="auto"/>
            <w:left w:val="none" w:sz="0" w:space="0" w:color="auto"/>
            <w:bottom w:val="none" w:sz="0" w:space="0" w:color="auto"/>
            <w:right w:val="none" w:sz="0" w:space="0" w:color="auto"/>
          </w:divBdr>
        </w:div>
        <w:div w:id="1903711663">
          <w:marLeft w:val="480"/>
          <w:marRight w:val="0"/>
          <w:marTop w:val="0"/>
          <w:marBottom w:val="0"/>
          <w:divBdr>
            <w:top w:val="none" w:sz="0" w:space="0" w:color="auto"/>
            <w:left w:val="none" w:sz="0" w:space="0" w:color="auto"/>
            <w:bottom w:val="none" w:sz="0" w:space="0" w:color="auto"/>
            <w:right w:val="none" w:sz="0" w:space="0" w:color="auto"/>
          </w:divBdr>
        </w:div>
        <w:div w:id="1420444701">
          <w:marLeft w:val="480"/>
          <w:marRight w:val="0"/>
          <w:marTop w:val="0"/>
          <w:marBottom w:val="0"/>
          <w:divBdr>
            <w:top w:val="none" w:sz="0" w:space="0" w:color="auto"/>
            <w:left w:val="none" w:sz="0" w:space="0" w:color="auto"/>
            <w:bottom w:val="none" w:sz="0" w:space="0" w:color="auto"/>
            <w:right w:val="none" w:sz="0" w:space="0" w:color="auto"/>
          </w:divBdr>
        </w:div>
        <w:div w:id="426510085">
          <w:marLeft w:val="480"/>
          <w:marRight w:val="0"/>
          <w:marTop w:val="0"/>
          <w:marBottom w:val="0"/>
          <w:divBdr>
            <w:top w:val="none" w:sz="0" w:space="0" w:color="auto"/>
            <w:left w:val="none" w:sz="0" w:space="0" w:color="auto"/>
            <w:bottom w:val="none" w:sz="0" w:space="0" w:color="auto"/>
            <w:right w:val="none" w:sz="0" w:space="0" w:color="auto"/>
          </w:divBdr>
        </w:div>
        <w:div w:id="1866169692">
          <w:marLeft w:val="480"/>
          <w:marRight w:val="0"/>
          <w:marTop w:val="0"/>
          <w:marBottom w:val="0"/>
          <w:divBdr>
            <w:top w:val="none" w:sz="0" w:space="0" w:color="auto"/>
            <w:left w:val="none" w:sz="0" w:space="0" w:color="auto"/>
            <w:bottom w:val="none" w:sz="0" w:space="0" w:color="auto"/>
            <w:right w:val="none" w:sz="0" w:space="0" w:color="auto"/>
          </w:divBdr>
        </w:div>
        <w:div w:id="462385704">
          <w:marLeft w:val="480"/>
          <w:marRight w:val="0"/>
          <w:marTop w:val="0"/>
          <w:marBottom w:val="0"/>
          <w:divBdr>
            <w:top w:val="none" w:sz="0" w:space="0" w:color="auto"/>
            <w:left w:val="none" w:sz="0" w:space="0" w:color="auto"/>
            <w:bottom w:val="none" w:sz="0" w:space="0" w:color="auto"/>
            <w:right w:val="none" w:sz="0" w:space="0" w:color="auto"/>
          </w:divBdr>
        </w:div>
        <w:div w:id="1542284209">
          <w:marLeft w:val="480"/>
          <w:marRight w:val="0"/>
          <w:marTop w:val="0"/>
          <w:marBottom w:val="0"/>
          <w:divBdr>
            <w:top w:val="none" w:sz="0" w:space="0" w:color="auto"/>
            <w:left w:val="none" w:sz="0" w:space="0" w:color="auto"/>
            <w:bottom w:val="none" w:sz="0" w:space="0" w:color="auto"/>
            <w:right w:val="none" w:sz="0" w:space="0" w:color="auto"/>
          </w:divBdr>
        </w:div>
        <w:div w:id="1879968968">
          <w:marLeft w:val="480"/>
          <w:marRight w:val="0"/>
          <w:marTop w:val="0"/>
          <w:marBottom w:val="0"/>
          <w:divBdr>
            <w:top w:val="none" w:sz="0" w:space="0" w:color="auto"/>
            <w:left w:val="none" w:sz="0" w:space="0" w:color="auto"/>
            <w:bottom w:val="none" w:sz="0" w:space="0" w:color="auto"/>
            <w:right w:val="none" w:sz="0" w:space="0" w:color="auto"/>
          </w:divBdr>
        </w:div>
        <w:div w:id="725838559">
          <w:marLeft w:val="480"/>
          <w:marRight w:val="0"/>
          <w:marTop w:val="0"/>
          <w:marBottom w:val="0"/>
          <w:divBdr>
            <w:top w:val="none" w:sz="0" w:space="0" w:color="auto"/>
            <w:left w:val="none" w:sz="0" w:space="0" w:color="auto"/>
            <w:bottom w:val="none" w:sz="0" w:space="0" w:color="auto"/>
            <w:right w:val="none" w:sz="0" w:space="0" w:color="auto"/>
          </w:divBdr>
        </w:div>
        <w:div w:id="116875997">
          <w:marLeft w:val="480"/>
          <w:marRight w:val="0"/>
          <w:marTop w:val="0"/>
          <w:marBottom w:val="0"/>
          <w:divBdr>
            <w:top w:val="none" w:sz="0" w:space="0" w:color="auto"/>
            <w:left w:val="none" w:sz="0" w:space="0" w:color="auto"/>
            <w:bottom w:val="none" w:sz="0" w:space="0" w:color="auto"/>
            <w:right w:val="none" w:sz="0" w:space="0" w:color="auto"/>
          </w:divBdr>
        </w:div>
        <w:div w:id="1195771810">
          <w:marLeft w:val="480"/>
          <w:marRight w:val="0"/>
          <w:marTop w:val="0"/>
          <w:marBottom w:val="0"/>
          <w:divBdr>
            <w:top w:val="none" w:sz="0" w:space="0" w:color="auto"/>
            <w:left w:val="none" w:sz="0" w:space="0" w:color="auto"/>
            <w:bottom w:val="none" w:sz="0" w:space="0" w:color="auto"/>
            <w:right w:val="none" w:sz="0" w:space="0" w:color="auto"/>
          </w:divBdr>
        </w:div>
        <w:div w:id="169762471">
          <w:marLeft w:val="480"/>
          <w:marRight w:val="0"/>
          <w:marTop w:val="0"/>
          <w:marBottom w:val="0"/>
          <w:divBdr>
            <w:top w:val="none" w:sz="0" w:space="0" w:color="auto"/>
            <w:left w:val="none" w:sz="0" w:space="0" w:color="auto"/>
            <w:bottom w:val="none" w:sz="0" w:space="0" w:color="auto"/>
            <w:right w:val="none" w:sz="0" w:space="0" w:color="auto"/>
          </w:divBdr>
        </w:div>
        <w:div w:id="94906692">
          <w:marLeft w:val="480"/>
          <w:marRight w:val="0"/>
          <w:marTop w:val="0"/>
          <w:marBottom w:val="0"/>
          <w:divBdr>
            <w:top w:val="none" w:sz="0" w:space="0" w:color="auto"/>
            <w:left w:val="none" w:sz="0" w:space="0" w:color="auto"/>
            <w:bottom w:val="none" w:sz="0" w:space="0" w:color="auto"/>
            <w:right w:val="none" w:sz="0" w:space="0" w:color="auto"/>
          </w:divBdr>
        </w:div>
        <w:div w:id="2053193842">
          <w:marLeft w:val="480"/>
          <w:marRight w:val="0"/>
          <w:marTop w:val="0"/>
          <w:marBottom w:val="0"/>
          <w:divBdr>
            <w:top w:val="none" w:sz="0" w:space="0" w:color="auto"/>
            <w:left w:val="none" w:sz="0" w:space="0" w:color="auto"/>
            <w:bottom w:val="none" w:sz="0" w:space="0" w:color="auto"/>
            <w:right w:val="none" w:sz="0" w:space="0" w:color="auto"/>
          </w:divBdr>
        </w:div>
        <w:div w:id="1245609505">
          <w:marLeft w:val="480"/>
          <w:marRight w:val="0"/>
          <w:marTop w:val="0"/>
          <w:marBottom w:val="0"/>
          <w:divBdr>
            <w:top w:val="none" w:sz="0" w:space="0" w:color="auto"/>
            <w:left w:val="none" w:sz="0" w:space="0" w:color="auto"/>
            <w:bottom w:val="none" w:sz="0" w:space="0" w:color="auto"/>
            <w:right w:val="none" w:sz="0" w:space="0" w:color="auto"/>
          </w:divBdr>
        </w:div>
        <w:div w:id="916674444">
          <w:marLeft w:val="480"/>
          <w:marRight w:val="0"/>
          <w:marTop w:val="0"/>
          <w:marBottom w:val="0"/>
          <w:divBdr>
            <w:top w:val="none" w:sz="0" w:space="0" w:color="auto"/>
            <w:left w:val="none" w:sz="0" w:space="0" w:color="auto"/>
            <w:bottom w:val="none" w:sz="0" w:space="0" w:color="auto"/>
            <w:right w:val="none" w:sz="0" w:space="0" w:color="auto"/>
          </w:divBdr>
        </w:div>
        <w:div w:id="1068915738">
          <w:marLeft w:val="480"/>
          <w:marRight w:val="0"/>
          <w:marTop w:val="0"/>
          <w:marBottom w:val="0"/>
          <w:divBdr>
            <w:top w:val="none" w:sz="0" w:space="0" w:color="auto"/>
            <w:left w:val="none" w:sz="0" w:space="0" w:color="auto"/>
            <w:bottom w:val="none" w:sz="0" w:space="0" w:color="auto"/>
            <w:right w:val="none" w:sz="0" w:space="0" w:color="auto"/>
          </w:divBdr>
        </w:div>
        <w:div w:id="597252803">
          <w:marLeft w:val="480"/>
          <w:marRight w:val="0"/>
          <w:marTop w:val="0"/>
          <w:marBottom w:val="0"/>
          <w:divBdr>
            <w:top w:val="none" w:sz="0" w:space="0" w:color="auto"/>
            <w:left w:val="none" w:sz="0" w:space="0" w:color="auto"/>
            <w:bottom w:val="none" w:sz="0" w:space="0" w:color="auto"/>
            <w:right w:val="none" w:sz="0" w:space="0" w:color="auto"/>
          </w:divBdr>
        </w:div>
        <w:div w:id="1860699806">
          <w:marLeft w:val="480"/>
          <w:marRight w:val="0"/>
          <w:marTop w:val="0"/>
          <w:marBottom w:val="0"/>
          <w:divBdr>
            <w:top w:val="none" w:sz="0" w:space="0" w:color="auto"/>
            <w:left w:val="none" w:sz="0" w:space="0" w:color="auto"/>
            <w:bottom w:val="none" w:sz="0" w:space="0" w:color="auto"/>
            <w:right w:val="none" w:sz="0" w:space="0" w:color="auto"/>
          </w:divBdr>
        </w:div>
        <w:div w:id="941228565">
          <w:marLeft w:val="480"/>
          <w:marRight w:val="0"/>
          <w:marTop w:val="0"/>
          <w:marBottom w:val="0"/>
          <w:divBdr>
            <w:top w:val="none" w:sz="0" w:space="0" w:color="auto"/>
            <w:left w:val="none" w:sz="0" w:space="0" w:color="auto"/>
            <w:bottom w:val="none" w:sz="0" w:space="0" w:color="auto"/>
            <w:right w:val="none" w:sz="0" w:space="0" w:color="auto"/>
          </w:divBdr>
        </w:div>
        <w:div w:id="541788327">
          <w:marLeft w:val="480"/>
          <w:marRight w:val="0"/>
          <w:marTop w:val="0"/>
          <w:marBottom w:val="0"/>
          <w:divBdr>
            <w:top w:val="none" w:sz="0" w:space="0" w:color="auto"/>
            <w:left w:val="none" w:sz="0" w:space="0" w:color="auto"/>
            <w:bottom w:val="none" w:sz="0" w:space="0" w:color="auto"/>
            <w:right w:val="none" w:sz="0" w:space="0" w:color="auto"/>
          </w:divBdr>
        </w:div>
        <w:div w:id="1384911953">
          <w:marLeft w:val="480"/>
          <w:marRight w:val="0"/>
          <w:marTop w:val="0"/>
          <w:marBottom w:val="0"/>
          <w:divBdr>
            <w:top w:val="none" w:sz="0" w:space="0" w:color="auto"/>
            <w:left w:val="none" w:sz="0" w:space="0" w:color="auto"/>
            <w:bottom w:val="none" w:sz="0" w:space="0" w:color="auto"/>
            <w:right w:val="none" w:sz="0" w:space="0" w:color="auto"/>
          </w:divBdr>
        </w:div>
        <w:div w:id="653685685">
          <w:marLeft w:val="480"/>
          <w:marRight w:val="0"/>
          <w:marTop w:val="0"/>
          <w:marBottom w:val="0"/>
          <w:divBdr>
            <w:top w:val="none" w:sz="0" w:space="0" w:color="auto"/>
            <w:left w:val="none" w:sz="0" w:space="0" w:color="auto"/>
            <w:bottom w:val="none" w:sz="0" w:space="0" w:color="auto"/>
            <w:right w:val="none" w:sz="0" w:space="0" w:color="auto"/>
          </w:divBdr>
        </w:div>
        <w:div w:id="1724480944">
          <w:marLeft w:val="480"/>
          <w:marRight w:val="0"/>
          <w:marTop w:val="0"/>
          <w:marBottom w:val="0"/>
          <w:divBdr>
            <w:top w:val="none" w:sz="0" w:space="0" w:color="auto"/>
            <w:left w:val="none" w:sz="0" w:space="0" w:color="auto"/>
            <w:bottom w:val="none" w:sz="0" w:space="0" w:color="auto"/>
            <w:right w:val="none" w:sz="0" w:space="0" w:color="auto"/>
          </w:divBdr>
        </w:div>
        <w:div w:id="346181559">
          <w:marLeft w:val="480"/>
          <w:marRight w:val="0"/>
          <w:marTop w:val="0"/>
          <w:marBottom w:val="0"/>
          <w:divBdr>
            <w:top w:val="none" w:sz="0" w:space="0" w:color="auto"/>
            <w:left w:val="none" w:sz="0" w:space="0" w:color="auto"/>
            <w:bottom w:val="none" w:sz="0" w:space="0" w:color="auto"/>
            <w:right w:val="none" w:sz="0" w:space="0" w:color="auto"/>
          </w:divBdr>
        </w:div>
        <w:div w:id="333918477">
          <w:marLeft w:val="480"/>
          <w:marRight w:val="0"/>
          <w:marTop w:val="0"/>
          <w:marBottom w:val="0"/>
          <w:divBdr>
            <w:top w:val="none" w:sz="0" w:space="0" w:color="auto"/>
            <w:left w:val="none" w:sz="0" w:space="0" w:color="auto"/>
            <w:bottom w:val="none" w:sz="0" w:space="0" w:color="auto"/>
            <w:right w:val="none" w:sz="0" w:space="0" w:color="auto"/>
          </w:divBdr>
        </w:div>
        <w:div w:id="37241502">
          <w:marLeft w:val="480"/>
          <w:marRight w:val="0"/>
          <w:marTop w:val="0"/>
          <w:marBottom w:val="0"/>
          <w:divBdr>
            <w:top w:val="none" w:sz="0" w:space="0" w:color="auto"/>
            <w:left w:val="none" w:sz="0" w:space="0" w:color="auto"/>
            <w:bottom w:val="none" w:sz="0" w:space="0" w:color="auto"/>
            <w:right w:val="none" w:sz="0" w:space="0" w:color="auto"/>
          </w:divBdr>
        </w:div>
        <w:div w:id="1499226574">
          <w:marLeft w:val="480"/>
          <w:marRight w:val="0"/>
          <w:marTop w:val="0"/>
          <w:marBottom w:val="0"/>
          <w:divBdr>
            <w:top w:val="none" w:sz="0" w:space="0" w:color="auto"/>
            <w:left w:val="none" w:sz="0" w:space="0" w:color="auto"/>
            <w:bottom w:val="none" w:sz="0" w:space="0" w:color="auto"/>
            <w:right w:val="none" w:sz="0" w:space="0" w:color="auto"/>
          </w:divBdr>
        </w:div>
        <w:div w:id="340550387">
          <w:marLeft w:val="480"/>
          <w:marRight w:val="0"/>
          <w:marTop w:val="0"/>
          <w:marBottom w:val="0"/>
          <w:divBdr>
            <w:top w:val="none" w:sz="0" w:space="0" w:color="auto"/>
            <w:left w:val="none" w:sz="0" w:space="0" w:color="auto"/>
            <w:bottom w:val="none" w:sz="0" w:space="0" w:color="auto"/>
            <w:right w:val="none" w:sz="0" w:space="0" w:color="auto"/>
          </w:divBdr>
        </w:div>
        <w:div w:id="1717465989">
          <w:marLeft w:val="480"/>
          <w:marRight w:val="0"/>
          <w:marTop w:val="0"/>
          <w:marBottom w:val="0"/>
          <w:divBdr>
            <w:top w:val="none" w:sz="0" w:space="0" w:color="auto"/>
            <w:left w:val="none" w:sz="0" w:space="0" w:color="auto"/>
            <w:bottom w:val="none" w:sz="0" w:space="0" w:color="auto"/>
            <w:right w:val="none" w:sz="0" w:space="0" w:color="auto"/>
          </w:divBdr>
        </w:div>
        <w:div w:id="783693111">
          <w:marLeft w:val="480"/>
          <w:marRight w:val="0"/>
          <w:marTop w:val="0"/>
          <w:marBottom w:val="0"/>
          <w:divBdr>
            <w:top w:val="none" w:sz="0" w:space="0" w:color="auto"/>
            <w:left w:val="none" w:sz="0" w:space="0" w:color="auto"/>
            <w:bottom w:val="none" w:sz="0" w:space="0" w:color="auto"/>
            <w:right w:val="none" w:sz="0" w:space="0" w:color="auto"/>
          </w:divBdr>
        </w:div>
        <w:div w:id="1609122226">
          <w:marLeft w:val="480"/>
          <w:marRight w:val="0"/>
          <w:marTop w:val="0"/>
          <w:marBottom w:val="0"/>
          <w:divBdr>
            <w:top w:val="none" w:sz="0" w:space="0" w:color="auto"/>
            <w:left w:val="none" w:sz="0" w:space="0" w:color="auto"/>
            <w:bottom w:val="none" w:sz="0" w:space="0" w:color="auto"/>
            <w:right w:val="none" w:sz="0" w:space="0" w:color="auto"/>
          </w:divBdr>
        </w:div>
        <w:div w:id="1772627924">
          <w:marLeft w:val="480"/>
          <w:marRight w:val="0"/>
          <w:marTop w:val="0"/>
          <w:marBottom w:val="0"/>
          <w:divBdr>
            <w:top w:val="none" w:sz="0" w:space="0" w:color="auto"/>
            <w:left w:val="none" w:sz="0" w:space="0" w:color="auto"/>
            <w:bottom w:val="none" w:sz="0" w:space="0" w:color="auto"/>
            <w:right w:val="none" w:sz="0" w:space="0" w:color="auto"/>
          </w:divBdr>
        </w:div>
        <w:div w:id="664748844">
          <w:marLeft w:val="480"/>
          <w:marRight w:val="0"/>
          <w:marTop w:val="0"/>
          <w:marBottom w:val="0"/>
          <w:divBdr>
            <w:top w:val="none" w:sz="0" w:space="0" w:color="auto"/>
            <w:left w:val="none" w:sz="0" w:space="0" w:color="auto"/>
            <w:bottom w:val="none" w:sz="0" w:space="0" w:color="auto"/>
            <w:right w:val="none" w:sz="0" w:space="0" w:color="auto"/>
          </w:divBdr>
        </w:div>
        <w:div w:id="1292977504">
          <w:marLeft w:val="480"/>
          <w:marRight w:val="0"/>
          <w:marTop w:val="0"/>
          <w:marBottom w:val="0"/>
          <w:divBdr>
            <w:top w:val="none" w:sz="0" w:space="0" w:color="auto"/>
            <w:left w:val="none" w:sz="0" w:space="0" w:color="auto"/>
            <w:bottom w:val="none" w:sz="0" w:space="0" w:color="auto"/>
            <w:right w:val="none" w:sz="0" w:space="0" w:color="auto"/>
          </w:divBdr>
        </w:div>
        <w:div w:id="706564438">
          <w:marLeft w:val="480"/>
          <w:marRight w:val="0"/>
          <w:marTop w:val="0"/>
          <w:marBottom w:val="0"/>
          <w:divBdr>
            <w:top w:val="none" w:sz="0" w:space="0" w:color="auto"/>
            <w:left w:val="none" w:sz="0" w:space="0" w:color="auto"/>
            <w:bottom w:val="none" w:sz="0" w:space="0" w:color="auto"/>
            <w:right w:val="none" w:sz="0" w:space="0" w:color="auto"/>
          </w:divBdr>
        </w:div>
        <w:div w:id="13000627">
          <w:marLeft w:val="480"/>
          <w:marRight w:val="0"/>
          <w:marTop w:val="0"/>
          <w:marBottom w:val="0"/>
          <w:divBdr>
            <w:top w:val="none" w:sz="0" w:space="0" w:color="auto"/>
            <w:left w:val="none" w:sz="0" w:space="0" w:color="auto"/>
            <w:bottom w:val="none" w:sz="0" w:space="0" w:color="auto"/>
            <w:right w:val="none" w:sz="0" w:space="0" w:color="auto"/>
          </w:divBdr>
        </w:div>
        <w:div w:id="1204824082">
          <w:marLeft w:val="480"/>
          <w:marRight w:val="0"/>
          <w:marTop w:val="0"/>
          <w:marBottom w:val="0"/>
          <w:divBdr>
            <w:top w:val="none" w:sz="0" w:space="0" w:color="auto"/>
            <w:left w:val="none" w:sz="0" w:space="0" w:color="auto"/>
            <w:bottom w:val="none" w:sz="0" w:space="0" w:color="auto"/>
            <w:right w:val="none" w:sz="0" w:space="0" w:color="auto"/>
          </w:divBdr>
        </w:div>
        <w:div w:id="2020505560">
          <w:marLeft w:val="480"/>
          <w:marRight w:val="0"/>
          <w:marTop w:val="0"/>
          <w:marBottom w:val="0"/>
          <w:divBdr>
            <w:top w:val="none" w:sz="0" w:space="0" w:color="auto"/>
            <w:left w:val="none" w:sz="0" w:space="0" w:color="auto"/>
            <w:bottom w:val="none" w:sz="0" w:space="0" w:color="auto"/>
            <w:right w:val="none" w:sz="0" w:space="0" w:color="auto"/>
          </w:divBdr>
        </w:div>
        <w:div w:id="1057434509">
          <w:marLeft w:val="480"/>
          <w:marRight w:val="0"/>
          <w:marTop w:val="0"/>
          <w:marBottom w:val="0"/>
          <w:divBdr>
            <w:top w:val="none" w:sz="0" w:space="0" w:color="auto"/>
            <w:left w:val="none" w:sz="0" w:space="0" w:color="auto"/>
            <w:bottom w:val="none" w:sz="0" w:space="0" w:color="auto"/>
            <w:right w:val="none" w:sz="0" w:space="0" w:color="auto"/>
          </w:divBdr>
        </w:div>
        <w:div w:id="789713149">
          <w:marLeft w:val="480"/>
          <w:marRight w:val="0"/>
          <w:marTop w:val="0"/>
          <w:marBottom w:val="0"/>
          <w:divBdr>
            <w:top w:val="none" w:sz="0" w:space="0" w:color="auto"/>
            <w:left w:val="none" w:sz="0" w:space="0" w:color="auto"/>
            <w:bottom w:val="none" w:sz="0" w:space="0" w:color="auto"/>
            <w:right w:val="none" w:sz="0" w:space="0" w:color="auto"/>
          </w:divBdr>
        </w:div>
        <w:div w:id="665791861">
          <w:marLeft w:val="480"/>
          <w:marRight w:val="0"/>
          <w:marTop w:val="0"/>
          <w:marBottom w:val="0"/>
          <w:divBdr>
            <w:top w:val="none" w:sz="0" w:space="0" w:color="auto"/>
            <w:left w:val="none" w:sz="0" w:space="0" w:color="auto"/>
            <w:bottom w:val="none" w:sz="0" w:space="0" w:color="auto"/>
            <w:right w:val="none" w:sz="0" w:space="0" w:color="auto"/>
          </w:divBdr>
        </w:div>
        <w:div w:id="418673735">
          <w:marLeft w:val="480"/>
          <w:marRight w:val="0"/>
          <w:marTop w:val="0"/>
          <w:marBottom w:val="0"/>
          <w:divBdr>
            <w:top w:val="none" w:sz="0" w:space="0" w:color="auto"/>
            <w:left w:val="none" w:sz="0" w:space="0" w:color="auto"/>
            <w:bottom w:val="none" w:sz="0" w:space="0" w:color="auto"/>
            <w:right w:val="none" w:sz="0" w:space="0" w:color="auto"/>
          </w:divBdr>
        </w:div>
        <w:div w:id="865018520">
          <w:marLeft w:val="480"/>
          <w:marRight w:val="0"/>
          <w:marTop w:val="0"/>
          <w:marBottom w:val="0"/>
          <w:divBdr>
            <w:top w:val="none" w:sz="0" w:space="0" w:color="auto"/>
            <w:left w:val="none" w:sz="0" w:space="0" w:color="auto"/>
            <w:bottom w:val="none" w:sz="0" w:space="0" w:color="auto"/>
            <w:right w:val="none" w:sz="0" w:space="0" w:color="auto"/>
          </w:divBdr>
        </w:div>
        <w:div w:id="1143616609">
          <w:marLeft w:val="480"/>
          <w:marRight w:val="0"/>
          <w:marTop w:val="0"/>
          <w:marBottom w:val="0"/>
          <w:divBdr>
            <w:top w:val="none" w:sz="0" w:space="0" w:color="auto"/>
            <w:left w:val="none" w:sz="0" w:space="0" w:color="auto"/>
            <w:bottom w:val="none" w:sz="0" w:space="0" w:color="auto"/>
            <w:right w:val="none" w:sz="0" w:space="0" w:color="auto"/>
          </w:divBdr>
        </w:div>
        <w:div w:id="1473598507">
          <w:marLeft w:val="480"/>
          <w:marRight w:val="0"/>
          <w:marTop w:val="0"/>
          <w:marBottom w:val="0"/>
          <w:divBdr>
            <w:top w:val="none" w:sz="0" w:space="0" w:color="auto"/>
            <w:left w:val="none" w:sz="0" w:space="0" w:color="auto"/>
            <w:bottom w:val="none" w:sz="0" w:space="0" w:color="auto"/>
            <w:right w:val="none" w:sz="0" w:space="0" w:color="auto"/>
          </w:divBdr>
        </w:div>
        <w:div w:id="871578514">
          <w:marLeft w:val="480"/>
          <w:marRight w:val="0"/>
          <w:marTop w:val="0"/>
          <w:marBottom w:val="0"/>
          <w:divBdr>
            <w:top w:val="none" w:sz="0" w:space="0" w:color="auto"/>
            <w:left w:val="none" w:sz="0" w:space="0" w:color="auto"/>
            <w:bottom w:val="none" w:sz="0" w:space="0" w:color="auto"/>
            <w:right w:val="none" w:sz="0" w:space="0" w:color="auto"/>
          </w:divBdr>
        </w:div>
      </w:divsChild>
    </w:div>
    <w:div w:id="456291442">
      <w:bodyDiv w:val="1"/>
      <w:marLeft w:val="0"/>
      <w:marRight w:val="0"/>
      <w:marTop w:val="0"/>
      <w:marBottom w:val="0"/>
      <w:divBdr>
        <w:top w:val="none" w:sz="0" w:space="0" w:color="auto"/>
        <w:left w:val="none" w:sz="0" w:space="0" w:color="auto"/>
        <w:bottom w:val="none" w:sz="0" w:space="0" w:color="auto"/>
        <w:right w:val="none" w:sz="0" w:space="0" w:color="auto"/>
      </w:divBdr>
    </w:div>
    <w:div w:id="456291469">
      <w:bodyDiv w:val="1"/>
      <w:marLeft w:val="0"/>
      <w:marRight w:val="0"/>
      <w:marTop w:val="0"/>
      <w:marBottom w:val="0"/>
      <w:divBdr>
        <w:top w:val="none" w:sz="0" w:space="0" w:color="auto"/>
        <w:left w:val="none" w:sz="0" w:space="0" w:color="auto"/>
        <w:bottom w:val="none" w:sz="0" w:space="0" w:color="auto"/>
        <w:right w:val="none" w:sz="0" w:space="0" w:color="auto"/>
      </w:divBdr>
    </w:div>
    <w:div w:id="456334823">
      <w:bodyDiv w:val="1"/>
      <w:marLeft w:val="0"/>
      <w:marRight w:val="0"/>
      <w:marTop w:val="0"/>
      <w:marBottom w:val="0"/>
      <w:divBdr>
        <w:top w:val="none" w:sz="0" w:space="0" w:color="auto"/>
        <w:left w:val="none" w:sz="0" w:space="0" w:color="auto"/>
        <w:bottom w:val="none" w:sz="0" w:space="0" w:color="auto"/>
        <w:right w:val="none" w:sz="0" w:space="0" w:color="auto"/>
      </w:divBdr>
    </w:div>
    <w:div w:id="456341784">
      <w:bodyDiv w:val="1"/>
      <w:marLeft w:val="0"/>
      <w:marRight w:val="0"/>
      <w:marTop w:val="0"/>
      <w:marBottom w:val="0"/>
      <w:divBdr>
        <w:top w:val="none" w:sz="0" w:space="0" w:color="auto"/>
        <w:left w:val="none" w:sz="0" w:space="0" w:color="auto"/>
        <w:bottom w:val="none" w:sz="0" w:space="0" w:color="auto"/>
        <w:right w:val="none" w:sz="0" w:space="0" w:color="auto"/>
      </w:divBdr>
    </w:div>
    <w:div w:id="456483738">
      <w:bodyDiv w:val="1"/>
      <w:marLeft w:val="0"/>
      <w:marRight w:val="0"/>
      <w:marTop w:val="0"/>
      <w:marBottom w:val="0"/>
      <w:divBdr>
        <w:top w:val="none" w:sz="0" w:space="0" w:color="auto"/>
        <w:left w:val="none" w:sz="0" w:space="0" w:color="auto"/>
        <w:bottom w:val="none" w:sz="0" w:space="0" w:color="auto"/>
        <w:right w:val="none" w:sz="0" w:space="0" w:color="auto"/>
      </w:divBdr>
    </w:div>
    <w:div w:id="456607075">
      <w:bodyDiv w:val="1"/>
      <w:marLeft w:val="0"/>
      <w:marRight w:val="0"/>
      <w:marTop w:val="0"/>
      <w:marBottom w:val="0"/>
      <w:divBdr>
        <w:top w:val="none" w:sz="0" w:space="0" w:color="auto"/>
        <w:left w:val="none" w:sz="0" w:space="0" w:color="auto"/>
        <w:bottom w:val="none" w:sz="0" w:space="0" w:color="auto"/>
        <w:right w:val="none" w:sz="0" w:space="0" w:color="auto"/>
      </w:divBdr>
    </w:div>
    <w:div w:id="456873809">
      <w:bodyDiv w:val="1"/>
      <w:marLeft w:val="0"/>
      <w:marRight w:val="0"/>
      <w:marTop w:val="0"/>
      <w:marBottom w:val="0"/>
      <w:divBdr>
        <w:top w:val="none" w:sz="0" w:space="0" w:color="auto"/>
        <w:left w:val="none" w:sz="0" w:space="0" w:color="auto"/>
        <w:bottom w:val="none" w:sz="0" w:space="0" w:color="auto"/>
        <w:right w:val="none" w:sz="0" w:space="0" w:color="auto"/>
      </w:divBdr>
    </w:div>
    <w:div w:id="457115476">
      <w:bodyDiv w:val="1"/>
      <w:marLeft w:val="0"/>
      <w:marRight w:val="0"/>
      <w:marTop w:val="0"/>
      <w:marBottom w:val="0"/>
      <w:divBdr>
        <w:top w:val="none" w:sz="0" w:space="0" w:color="auto"/>
        <w:left w:val="none" w:sz="0" w:space="0" w:color="auto"/>
        <w:bottom w:val="none" w:sz="0" w:space="0" w:color="auto"/>
        <w:right w:val="none" w:sz="0" w:space="0" w:color="auto"/>
      </w:divBdr>
    </w:div>
    <w:div w:id="457140571">
      <w:bodyDiv w:val="1"/>
      <w:marLeft w:val="0"/>
      <w:marRight w:val="0"/>
      <w:marTop w:val="0"/>
      <w:marBottom w:val="0"/>
      <w:divBdr>
        <w:top w:val="none" w:sz="0" w:space="0" w:color="auto"/>
        <w:left w:val="none" w:sz="0" w:space="0" w:color="auto"/>
        <w:bottom w:val="none" w:sz="0" w:space="0" w:color="auto"/>
        <w:right w:val="none" w:sz="0" w:space="0" w:color="auto"/>
      </w:divBdr>
    </w:div>
    <w:div w:id="457141000">
      <w:bodyDiv w:val="1"/>
      <w:marLeft w:val="0"/>
      <w:marRight w:val="0"/>
      <w:marTop w:val="0"/>
      <w:marBottom w:val="0"/>
      <w:divBdr>
        <w:top w:val="none" w:sz="0" w:space="0" w:color="auto"/>
        <w:left w:val="none" w:sz="0" w:space="0" w:color="auto"/>
        <w:bottom w:val="none" w:sz="0" w:space="0" w:color="auto"/>
        <w:right w:val="none" w:sz="0" w:space="0" w:color="auto"/>
      </w:divBdr>
    </w:div>
    <w:div w:id="457266246">
      <w:bodyDiv w:val="1"/>
      <w:marLeft w:val="0"/>
      <w:marRight w:val="0"/>
      <w:marTop w:val="0"/>
      <w:marBottom w:val="0"/>
      <w:divBdr>
        <w:top w:val="none" w:sz="0" w:space="0" w:color="auto"/>
        <w:left w:val="none" w:sz="0" w:space="0" w:color="auto"/>
        <w:bottom w:val="none" w:sz="0" w:space="0" w:color="auto"/>
        <w:right w:val="none" w:sz="0" w:space="0" w:color="auto"/>
      </w:divBdr>
    </w:div>
    <w:div w:id="457457295">
      <w:bodyDiv w:val="1"/>
      <w:marLeft w:val="0"/>
      <w:marRight w:val="0"/>
      <w:marTop w:val="0"/>
      <w:marBottom w:val="0"/>
      <w:divBdr>
        <w:top w:val="none" w:sz="0" w:space="0" w:color="auto"/>
        <w:left w:val="none" w:sz="0" w:space="0" w:color="auto"/>
        <w:bottom w:val="none" w:sz="0" w:space="0" w:color="auto"/>
        <w:right w:val="none" w:sz="0" w:space="0" w:color="auto"/>
      </w:divBdr>
    </w:div>
    <w:div w:id="457528457">
      <w:bodyDiv w:val="1"/>
      <w:marLeft w:val="0"/>
      <w:marRight w:val="0"/>
      <w:marTop w:val="0"/>
      <w:marBottom w:val="0"/>
      <w:divBdr>
        <w:top w:val="none" w:sz="0" w:space="0" w:color="auto"/>
        <w:left w:val="none" w:sz="0" w:space="0" w:color="auto"/>
        <w:bottom w:val="none" w:sz="0" w:space="0" w:color="auto"/>
        <w:right w:val="none" w:sz="0" w:space="0" w:color="auto"/>
      </w:divBdr>
    </w:div>
    <w:div w:id="457529037">
      <w:bodyDiv w:val="1"/>
      <w:marLeft w:val="0"/>
      <w:marRight w:val="0"/>
      <w:marTop w:val="0"/>
      <w:marBottom w:val="0"/>
      <w:divBdr>
        <w:top w:val="none" w:sz="0" w:space="0" w:color="auto"/>
        <w:left w:val="none" w:sz="0" w:space="0" w:color="auto"/>
        <w:bottom w:val="none" w:sz="0" w:space="0" w:color="auto"/>
        <w:right w:val="none" w:sz="0" w:space="0" w:color="auto"/>
      </w:divBdr>
    </w:div>
    <w:div w:id="457530847">
      <w:bodyDiv w:val="1"/>
      <w:marLeft w:val="0"/>
      <w:marRight w:val="0"/>
      <w:marTop w:val="0"/>
      <w:marBottom w:val="0"/>
      <w:divBdr>
        <w:top w:val="none" w:sz="0" w:space="0" w:color="auto"/>
        <w:left w:val="none" w:sz="0" w:space="0" w:color="auto"/>
        <w:bottom w:val="none" w:sz="0" w:space="0" w:color="auto"/>
        <w:right w:val="none" w:sz="0" w:space="0" w:color="auto"/>
      </w:divBdr>
    </w:div>
    <w:div w:id="457649948">
      <w:bodyDiv w:val="1"/>
      <w:marLeft w:val="0"/>
      <w:marRight w:val="0"/>
      <w:marTop w:val="0"/>
      <w:marBottom w:val="0"/>
      <w:divBdr>
        <w:top w:val="none" w:sz="0" w:space="0" w:color="auto"/>
        <w:left w:val="none" w:sz="0" w:space="0" w:color="auto"/>
        <w:bottom w:val="none" w:sz="0" w:space="0" w:color="auto"/>
        <w:right w:val="none" w:sz="0" w:space="0" w:color="auto"/>
      </w:divBdr>
    </w:div>
    <w:div w:id="457723311">
      <w:bodyDiv w:val="1"/>
      <w:marLeft w:val="0"/>
      <w:marRight w:val="0"/>
      <w:marTop w:val="0"/>
      <w:marBottom w:val="0"/>
      <w:divBdr>
        <w:top w:val="none" w:sz="0" w:space="0" w:color="auto"/>
        <w:left w:val="none" w:sz="0" w:space="0" w:color="auto"/>
        <w:bottom w:val="none" w:sz="0" w:space="0" w:color="auto"/>
        <w:right w:val="none" w:sz="0" w:space="0" w:color="auto"/>
      </w:divBdr>
    </w:div>
    <w:div w:id="457800812">
      <w:bodyDiv w:val="1"/>
      <w:marLeft w:val="0"/>
      <w:marRight w:val="0"/>
      <w:marTop w:val="0"/>
      <w:marBottom w:val="0"/>
      <w:divBdr>
        <w:top w:val="none" w:sz="0" w:space="0" w:color="auto"/>
        <w:left w:val="none" w:sz="0" w:space="0" w:color="auto"/>
        <w:bottom w:val="none" w:sz="0" w:space="0" w:color="auto"/>
        <w:right w:val="none" w:sz="0" w:space="0" w:color="auto"/>
      </w:divBdr>
    </w:div>
    <w:div w:id="457801133">
      <w:bodyDiv w:val="1"/>
      <w:marLeft w:val="0"/>
      <w:marRight w:val="0"/>
      <w:marTop w:val="0"/>
      <w:marBottom w:val="0"/>
      <w:divBdr>
        <w:top w:val="none" w:sz="0" w:space="0" w:color="auto"/>
        <w:left w:val="none" w:sz="0" w:space="0" w:color="auto"/>
        <w:bottom w:val="none" w:sz="0" w:space="0" w:color="auto"/>
        <w:right w:val="none" w:sz="0" w:space="0" w:color="auto"/>
      </w:divBdr>
    </w:div>
    <w:div w:id="457844205">
      <w:bodyDiv w:val="1"/>
      <w:marLeft w:val="0"/>
      <w:marRight w:val="0"/>
      <w:marTop w:val="0"/>
      <w:marBottom w:val="0"/>
      <w:divBdr>
        <w:top w:val="none" w:sz="0" w:space="0" w:color="auto"/>
        <w:left w:val="none" w:sz="0" w:space="0" w:color="auto"/>
        <w:bottom w:val="none" w:sz="0" w:space="0" w:color="auto"/>
        <w:right w:val="none" w:sz="0" w:space="0" w:color="auto"/>
      </w:divBdr>
    </w:div>
    <w:div w:id="457992905">
      <w:bodyDiv w:val="1"/>
      <w:marLeft w:val="0"/>
      <w:marRight w:val="0"/>
      <w:marTop w:val="0"/>
      <w:marBottom w:val="0"/>
      <w:divBdr>
        <w:top w:val="none" w:sz="0" w:space="0" w:color="auto"/>
        <w:left w:val="none" w:sz="0" w:space="0" w:color="auto"/>
        <w:bottom w:val="none" w:sz="0" w:space="0" w:color="auto"/>
        <w:right w:val="none" w:sz="0" w:space="0" w:color="auto"/>
      </w:divBdr>
    </w:div>
    <w:div w:id="458304325">
      <w:bodyDiv w:val="1"/>
      <w:marLeft w:val="0"/>
      <w:marRight w:val="0"/>
      <w:marTop w:val="0"/>
      <w:marBottom w:val="0"/>
      <w:divBdr>
        <w:top w:val="none" w:sz="0" w:space="0" w:color="auto"/>
        <w:left w:val="none" w:sz="0" w:space="0" w:color="auto"/>
        <w:bottom w:val="none" w:sz="0" w:space="0" w:color="auto"/>
        <w:right w:val="none" w:sz="0" w:space="0" w:color="auto"/>
      </w:divBdr>
    </w:div>
    <w:div w:id="458453001">
      <w:bodyDiv w:val="1"/>
      <w:marLeft w:val="0"/>
      <w:marRight w:val="0"/>
      <w:marTop w:val="0"/>
      <w:marBottom w:val="0"/>
      <w:divBdr>
        <w:top w:val="none" w:sz="0" w:space="0" w:color="auto"/>
        <w:left w:val="none" w:sz="0" w:space="0" w:color="auto"/>
        <w:bottom w:val="none" w:sz="0" w:space="0" w:color="auto"/>
        <w:right w:val="none" w:sz="0" w:space="0" w:color="auto"/>
      </w:divBdr>
    </w:div>
    <w:div w:id="458499332">
      <w:bodyDiv w:val="1"/>
      <w:marLeft w:val="0"/>
      <w:marRight w:val="0"/>
      <w:marTop w:val="0"/>
      <w:marBottom w:val="0"/>
      <w:divBdr>
        <w:top w:val="none" w:sz="0" w:space="0" w:color="auto"/>
        <w:left w:val="none" w:sz="0" w:space="0" w:color="auto"/>
        <w:bottom w:val="none" w:sz="0" w:space="0" w:color="auto"/>
        <w:right w:val="none" w:sz="0" w:space="0" w:color="auto"/>
      </w:divBdr>
    </w:div>
    <w:div w:id="458688064">
      <w:bodyDiv w:val="1"/>
      <w:marLeft w:val="0"/>
      <w:marRight w:val="0"/>
      <w:marTop w:val="0"/>
      <w:marBottom w:val="0"/>
      <w:divBdr>
        <w:top w:val="none" w:sz="0" w:space="0" w:color="auto"/>
        <w:left w:val="none" w:sz="0" w:space="0" w:color="auto"/>
        <w:bottom w:val="none" w:sz="0" w:space="0" w:color="auto"/>
        <w:right w:val="none" w:sz="0" w:space="0" w:color="auto"/>
      </w:divBdr>
    </w:div>
    <w:div w:id="458912751">
      <w:bodyDiv w:val="1"/>
      <w:marLeft w:val="0"/>
      <w:marRight w:val="0"/>
      <w:marTop w:val="0"/>
      <w:marBottom w:val="0"/>
      <w:divBdr>
        <w:top w:val="none" w:sz="0" w:space="0" w:color="auto"/>
        <w:left w:val="none" w:sz="0" w:space="0" w:color="auto"/>
        <w:bottom w:val="none" w:sz="0" w:space="0" w:color="auto"/>
        <w:right w:val="none" w:sz="0" w:space="0" w:color="auto"/>
      </w:divBdr>
    </w:div>
    <w:div w:id="459079985">
      <w:bodyDiv w:val="1"/>
      <w:marLeft w:val="0"/>
      <w:marRight w:val="0"/>
      <w:marTop w:val="0"/>
      <w:marBottom w:val="0"/>
      <w:divBdr>
        <w:top w:val="none" w:sz="0" w:space="0" w:color="auto"/>
        <w:left w:val="none" w:sz="0" w:space="0" w:color="auto"/>
        <w:bottom w:val="none" w:sz="0" w:space="0" w:color="auto"/>
        <w:right w:val="none" w:sz="0" w:space="0" w:color="auto"/>
      </w:divBdr>
    </w:div>
    <w:div w:id="459227528">
      <w:bodyDiv w:val="1"/>
      <w:marLeft w:val="0"/>
      <w:marRight w:val="0"/>
      <w:marTop w:val="0"/>
      <w:marBottom w:val="0"/>
      <w:divBdr>
        <w:top w:val="none" w:sz="0" w:space="0" w:color="auto"/>
        <w:left w:val="none" w:sz="0" w:space="0" w:color="auto"/>
        <w:bottom w:val="none" w:sz="0" w:space="0" w:color="auto"/>
        <w:right w:val="none" w:sz="0" w:space="0" w:color="auto"/>
      </w:divBdr>
    </w:div>
    <w:div w:id="459229251">
      <w:bodyDiv w:val="1"/>
      <w:marLeft w:val="0"/>
      <w:marRight w:val="0"/>
      <w:marTop w:val="0"/>
      <w:marBottom w:val="0"/>
      <w:divBdr>
        <w:top w:val="none" w:sz="0" w:space="0" w:color="auto"/>
        <w:left w:val="none" w:sz="0" w:space="0" w:color="auto"/>
        <w:bottom w:val="none" w:sz="0" w:space="0" w:color="auto"/>
        <w:right w:val="none" w:sz="0" w:space="0" w:color="auto"/>
      </w:divBdr>
    </w:div>
    <w:div w:id="459420734">
      <w:bodyDiv w:val="1"/>
      <w:marLeft w:val="0"/>
      <w:marRight w:val="0"/>
      <w:marTop w:val="0"/>
      <w:marBottom w:val="0"/>
      <w:divBdr>
        <w:top w:val="none" w:sz="0" w:space="0" w:color="auto"/>
        <w:left w:val="none" w:sz="0" w:space="0" w:color="auto"/>
        <w:bottom w:val="none" w:sz="0" w:space="0" w:color="auto"/>
        <w:right w:val="none" w:sz="0" w:space="0" w:color="auto"/>
      </w:divBdr>
    </w:div>
    <w:div w:id="459497084">
      <w:bodyDiv w:val="1"/>
      <w:marLeft w:val="0"/>
      <w:marRight w:val="0"/>
      <w:marTop w:val="0"/>
      <w:marBottom w:val="0"/>
      <w:divBdr>
        <w:top w:val="none" w:sz="0" w:space="0" w:color="auto"/>
        <w:left w:val="none" w:sz="0" w:space="0" w:color="auto"/>
        <w:bottom w:val="none" w:sz="0" w:space="0" w:color="auto"/>
        <w:right w:val="none" w:sz="0" w:space="0" w:color="auto"/>
      </w:divBdr>
    </w:div>
    <w:div w:id="459540735">
      <w:bodyDiv w:val="1"/>
      <w:marLeft w:val="0"/>
      <w:marRight w:val="0"/>
      <w:marTop w:val="0"/>
      <w:marBottom w:val="0"/>
      <w:divBdr>
        <w:top w:val="none" w:sz="0" w:space="0" w:color="auto"/>
        <w:left w:val="none" w:sz="0" w:space="0" w:color="auto"/>
        <w:bottom w:val="none" w:sz="0" w:space="0" w:color="auto"/>
        <w:right w:val="none" w:sz="0" w:space="0" w:color="auto"/>
      </w:divBdr>
    </w:div>
    <w:div w:id="459568309">
      <w:bodyDiv w:val="1"/>
      <w:marLeft w:val="0"/>
      <w:marRight w:val="0"/>
      <w:marTop w:val="0"/>
      <w:marBottom w:val="0"/>
      <w:divBdr>
        <w:top w:val="none" w:sz="0" w:space="0" w:color="auto"/>
        <w:left w:val="none" w:sz="0" w:space="0" w:color="auto"/>
        <w:bottom w:val="none" w:sz="0" w:space="0" w:color="auto"/>
        <w:right w:val="none" w:sz="0" w:space="0" w:color="auto"/>
      </w:divBdr>
    </w:div>
    <w:div w:id="459611993">
      <w:bodyDiv w:val="1"/>
      <w:marLeft w:val="0"/>
      <w:marRight w:val="0"/>
      <w:marTop w:val="0"/>
      <w:marBottom w:val="0"/>
      <w:divBdr>
        <w:top w:val="none" w:sz="0" w:space="0" w:color="auto"/>
        <w:left w:val="none" w:sz="0" w:space="0" w:color="auto"/>
        <w:bottom w:val="none" w:sz="0" w:space="0" w:color="auto"/>
        <w:right w:val="none" w:sz="0" w:space="0" w:color="auto"/>
      </w:divBdr>
    </w:div>
    <w:div w:id="459956887">
      <w:bodyDiv w:val="1"/>
      <w:marLeft w:val="0"/>
      <w:marRight w:val="0"/>
      <w:marTop w:val="0"/>
      <w:marBottom w:val="0"/>
      <w:divBdr>
        <w:top w:val="none" w:sz="0" w:space="0" w:color="auto"/>
        <w:left w:val="none" w:sz="0" w:space="0" w:color="auto"/>
        <w:bottom w:val="none" w:sz="0" w:space="0" w:color="auto"/>
        <w:right w:val="none" w:sz="0" w:space="0" w:color="auto"/>
      </w:divBdr>
    </w:div>
    <w:div w:id="460004571">
      <w:bodyDiv w:val="1"/>
      <w:marLeft w:val="0"/>
      <w:marRight w:val="0"/>
      <w:marTop w:val="0"/>
      <w:marBottom w:val="0"/>
      <w:divBdr>
        <w:top w:val="none" w:sz="0" w:space="0" w:color="auto"/>
        <w:left w:val="none" w:sz="0" w:space="0" w:color="auto"/>
        <w:bottom w:val="none" w:sz="0" w:space="0" w:color="auto"/>
        <w:right w:val="none" w:sz="0" w:space="0" w:color="auto"/>
      </w:divBdr>
    </w:div>
    <w:div w:id="460149131">
      <w:bodyDiv w:val="1"/>
      <w:marLeft w:val="0"/>
      <w:marRight w:val="0"/>
      <w:marTop w:val="0"/>
      <w:marBottom w:val="0"/>
      <w:divBdr>
        <w:top w:val="none" w:sz="0" w:space="0" w:color="auto"/>
        <w:left w:val="none" w:sz="0" w:space="0" w:color="auto"/>
        <w:bottom w:val="none" w:sz="0" w:space="0" w:color="auto"/>
        <w:right w:val="none" w:sz="0" w:space="0" w:color="auto"/>
      </w:divBdr>
    </w:div>
    <w:div w:id="460155214">
      <w:bodyDiv w:val="1"/>
      <w:marLeft w:val="0"/>
      <w:marRight w:val="0"/>
      <w:marTop w:val="0"/>
      <w:marBottom w:val="0"/>
      <w:divBdr>
        <w:top w:val="none" w:sz="0" w:space="0" w:color="auto"/>
        <w:left w:val="none" w:sz="0" w:space="0" w:color="auto"/>
        <w:bottom w:val="none" w:sz="0" w:space="0" w:color="auto"/>
        <w:right w:val="none" w:sz="0" w:space="0" w:color="auto"/>
      </w:divBdr>
    </w:div>
    <w:div w:id="460269729">
      <w:bodyDiv w:val="1"/>
      <w:marLeft w:val="0"/>
      <w:marRight w:val="0"/>
      <w:marTop w:val="0"/>
      <w:marBottom w:val="0"/>
      <w:divBdr>
        <w:top w:val="none" w:sz="0" w:space="0" w:color="auto"/>
        <w:left w:val="none" w:sz="0" w:space="0" w:color="auto"/>
        <w:bottom w:val="none" w:sz="0" w:space="0" w:color="auto"/>
        <w:right w:val="none" w:sz="0" w:space="0" w:color="auto"/>
      </w:divBdr>
    </w:div>
    <w:div w:id="460345398">
      <w:bodyDiv w:val="1"/>
      <w:marLeft w:val="0"/>
      <w:marRight w:val="0"/>
      <w:marTop w:val="0"/>
      <w:marBottom w:val="0"/>
      <w:divBdr>
        <w:top w:val="none" w:sz="0" w:space="0" w:color="auto"/>
        <w:left w:val="none" w:sz="0" w:space="0" w:color="auto"/>
        <w:bottom w:val="none" w:sz="0" w:space="0" w:color="auto"/>
        <w:right w:val="none" w:sz="0" w:space="0" w:color="auto"/>
      </w:divBdr>
    </w:div>
    <w:div w:id="460416349">
      <w:bodyDiv w:val="1"/>
      <w:marLeft w:val="0"/>
      <w:marRight w:val="0"/>
      <w:marTop w:val="0"/>
      <w:marBottom w:val="0"/>
      <w:divBdr>
        <w:top w:val="none" w:sz="0" w:space="0" w:color="auto"/>
        <w:left w:val="none" w:sz="0" w:space="0" w:color="auto"/>
        <w:bottom w:val="none" w:sz="0" w:space="0" w:color="auto"/>
        <w:right w:val="none" w:sz="0" w:space="0" w:color="auto"/>
      </w:divBdr>
    </w:div>
    <w:div w:id="460460508">
      <w:bodyDiv w:val="1"/>
      <w:marLeft w:val="0"/>
      <w:marRight w:val="0"/>
      <w:marTop w:val="0"/>
      <w:marBottom w:val="0"/>
      <w:divBdr>
        <w:top w:val="none" w:sz="0" w:space="0" w:color="auto"/>
        <w:left w:val="none" w:sz="0" w:space="0" w:color="auto"/>
        <w:bottom w:val="none" w:sz="0" w:space="0" w:color="auto"/>
        <w:right w:val="none" w:sz="0" w:space="0" w:color="auto"/>
      </w:divBdr>
    </w:div>
    <w:div w:id="460460946">
      <w:bodyDiv w:val="1"/>
      <w:marLeft w:val="0"/>
      <w:marRight w:val="0"/>
      <w:marTop w:val="0"/>
      <w:marBottom w:val="0"/>
      <w:divBdr>
        <w:top w:val="none" w:sz="0" w:space="0" w:color="auto"/>
        <w:left w:val="none" w:sz="0" w:space="0" w:color="auto"/>
        <w:bottom w:val="none" w:sz="0" w:space="0" w:color="auto"/>
        <w:right w:val="none" w:sz="0" w:space="0" w:color="auto"/>
      </w:divBdr>
    </w:div>
    <w:div w:id="460730716">
      <w:bodyDiv w:val="1"/>
      <w:marLeft w:val="0"/>
      <w:marRight w:val="0"/>
      <w:marTop w:val="0"/>
      <w:marBottom w:val="0"/>
      <w:divBdr>
        <w:top w:val="none" w:sz="0" w:space="0" w:color="auto"/>
        <w:left w:val="none" w:sz="0" w:space="0" w:color="auto"/>
        <w:bottom w:val="none" w:sz="0" w:space="0" w:color="auto"/>
        <w:right w:val="none" w:sz="0" w:space="0" w:color="auto"/>
      </w:divBdr>
    </w:div>
    <w:div w:id="460922065">
      <w:bodyDiv w:val="1"/>
      <w:marLeft w:val="0"/>
      <w:marRight w:val="0"/>
      <w:marTop w:val="0"/>
      <w:marBottom w:val="0"/>
      <w:divBdr>
        <w:top w:val="none" w:sz="0" w:space="0" w:color="auto"/>
        <w:left w:val="none" w:sz="0" w:space="0" w:color="auto"/>
        <w:bottom w:val="none" w:sz="0" w:space="0" w:color="auto"/>
        <w:right w:val="none" w:sz="0" w:space="0" w:color="auto"/>
      </w:divBdr>
    </w:div>
    <w:div w:id="460924020">
      <w:bodyDiv w:val="1"/>
      <w:marLeft w:val="0"/>
      <w:marRight w:val="0"/>
      <w:marTop w:val="0"/>
      <w:marBottom w:val="0"/>
      <w:divBdr>
        <w:top w:val="none" w:sz="0" w:space="0" w:color="auto"/>
        <w:left w:val="none" w:sz="0" w:space="0" w:color="auto"/>
        <w:bottom w:val="none" w:sz="0" w:space="0" w:color="auto"/>
        <w:right w:val="none" w:sz="0" w:space="0" w:color="auto"/>
      </w:divBdr>
    </w:div>
    <w:div w:id="461002000">
      <w:bodyDiv w:val="1"/>
      <w:marLeft w:val="0"/>
      <w:marRight w:val="0"/>
      <w:marTop w:val="0"/>
      <w:marBottom w:val="0"/>
      <w:divBdr>
        <w:top w:val="none" w:sz="0" w:space="0" w:color="auto"/>
        <w:left w:val="none" w:sz="0" w:space="0" w:color="auto"/>
        <w:bottom w:val="none" w:sz="0" w:space="0" w:color="auto"/>
        <w:right w:val="none" w:sz="0" w:space="0" w:color="auto"/>
      </w:divBdr>
    </w:div>
    <w:div w:id="461190568">
      <w:bodyDiv w:val="1"/>
      <w:marLeft w:val="0"/>
      <w:marRight w:val="0"/>
      <w:marTop w:val="0"/>
      <w:marBottom w:val="0"/>
      <w:divBdr>
        <w:top w:val="none" w:sz="0" w:space="0" w:color="auto"/>
        <w:left w:val="none" w:sz="0" w:space="0" w:color="auto"/>
        <w:bottom w:val="none" w:sz="0" w:space="0" w:color="auto"/>
        <w:right w:val="none" w:sz="0" w:space="0" w:color="auto"/>
      </w:divBdr>
    </w:div>
    <w:div w:id="461506255">
      <w:bodyDiv w:val="1"/>
      <w:marLeft w:val="0"/>
      <w:marRight w:val="0"/>
      <w:marTop w:val="0"/>
      <w:marBottom w:val="0"/>
      <w:divBdr>
        <w:top w:val="none" w:sz="0" w:space="0" w:color="auto"/>
        <w:left w:val="none" w:sz="0" w:space="0" w:color="auto"/>
        <w:bottom w:val="none" w:sz="0" w:space="0" w:color="auto"/>
        <w:right w:val="none" w:sz="0" w:space="0" w:color="auto"/>
      </w:divBdr>
    </w:div>
    <w:div w:id="461655830">
      <w:bodyDiv w:val="1"/>
      <w:marLeft w:val="0"/>
      <w:marRight w:val="0"/>
      <w:marTop w:val="0"/>
      <w:marBottom w:val="0"/>
      <w:divBdr>
        <w:top w:val="none" w:sz="0" w:space="0" w:color="auto"/>
        <w:left w:val="none" w:sz="0" w:space="0" w:color="auto"/>
        <w:bottom w:val="none" w:sz="0" w:space="0" w:color="auto"/>
        <w:right w:val="none" w:sz="0" w:space="0" w:color="auto"/>
      </w:divBdr>
    </w:div>
    <w:div w:id="461847024">
      <w:bodyDiv w:val="1"/>
      <w:marLeft w:val="0"/>
      <w:marRight w:val="0"/>
      <w:marTop w:val="0"/>
      <w:marBottom w:val="0"/>
      <w:divBdr>
        <w:top w:val="none" w:sz="0" w:space="0" w:color="auto"/>
        <w:left w:val="none" w:sz="0" w:space="0" w:color="auto"/>
        <w:bottom w:val="none" w:sz="0" w:space="0" w:color="auto"/>
        <w:right w:val="none" w:sz="0" w:space="0" w:color="auto"/>
      </w:divBdr>
    </w:div>
    <w:div w:id="461923180">
      <w:bodyDiv w:val="1"/>
      <w:marLeft w:val="0"/>
      <w:marRight w:val="0"/>
      <w:marTop w:val="0"/>
      <w:marBottom w:val="0"/>
      <w:divBdr>
        <w:top w:val="none" w:sz="0" w:space="0" w:color="auto"/>
        <w:left w:val="none" w:sz="0" w:space="0" w:color="auto"/>
        <w:bottom w:val="none" w:sz="0" w:space="0" w:color="auto"/>
        <w:right w:val="none" w:sz="0" w:space="0" w:color="auto"/>
      </w:divBdr>
    </w:div>
    <w:div w:id="462114534">
      <w:bodyDiv w:val="1"/>
      <w:marLeft w:val="0"/>
      <w:marRight w:val="0"/>
      <w:marTop w:val="0"/>
      <w:marBottom w:val="0"/>
      <w:divBdr>
        <w:top w:val="none" w:sz="0" w:space="0" w:color="auto"/>
        <w:left w:val="none" w:sz="0" w:space="0" w:color="auto"/>
        <w:bottom w:val="none" w:sz="0" w:space="0" w:color="auto"/>
        <w:right w:val="none" w:sz="0" w:space="0" w:color="auto"/>
      </w:divBdr>
    </w:div>
    <w:div w:id="462114929">
      <w:bodyDiv w:val="1"/>
      <w:marLeft w:val="0"/>
      <w:marRight w:val="0"/>
      <w:marTop w:val="0"/>
      <w:marBottom w:val="0"/>
      <w:divBdr>
        <w:top w:val="none" w:sz="0" w:space="0" w:color="auto"/>
        <w:left w:val="none" w:sz="0" w:space="0" w:color="auto"/>
        <w:bottom w:val="none" w:sz="0" w:space="0" w:color="auto"/>
        <w:right w:val="none" w:sz="0" w:space="0" w:color="auto"/>
      </w:divBdr>
    </w:div>
    <w:div w:id="462117343">
      <w:bodyDiv w:val="1"/>
      <w:marLeft w:val="0"/>
      <w:marRight w:val="0"/>
      <w:marTop w:val="0"/>
      <w:marBottom w:val="0"/>
      <w:divBdr>
        <w:top w:val="none" w:sz="0" w:space="0" w:color="auto"/>
        <w:left w:val="none" w:sz="0" w:space="0" w:color="auto"/>
        <w:bottom w:val="none" w:sz="0" w:space="0" w:color="auto"/>
        <w:right w:val="none" w:sz="0" w:space="0" w:color="auto"/>
      </w:divBdr>
    </w:div>
    <w:div w:id="462357071">
      <w:bodyDiv w:val="1"/>
      <w:marLeft w:val="0"/>
      <w:marRight w:val="0"/>
      <w:marTop w:val="0"/>
      <w:marBottom w:val="0"/>
      <w:divBdr>
        <w:top w:val="none" w:sz="0" w:space="0" w:color="auto"/>
        <w:left w:val="none" w:sz="0" w:space="0" w:color="auto"/>
        <w:bottom w:val="none" w:sz="0" w:space="0" w:color="auto"/>
        <w:right w:val="none" w:sz="0" w:space="0" w:color="auto"/>
      </w:divBdr>
    </w:div>
    <w:div w:id="462386891">
      <w:bodyDiv w:val="1"/>
      <w:marLeft w:val="0"/>
      <w:marRight w:val="0"/>
      <w:marTop w:val="0"/>
      <w:marBottom w:val="0"/>
      <w:divBdr>
        <w:top w:val="none" w:sz="0" w:space="0" w:color="auto"/>
        <w:left w:val="none" w:sz="0" w:space="0" w:color="auto"/>
        <w:bottom w:val="none" w:sz="0" w:space="0" w:color="auto"/>
        <w:right w:val="none" w:sz="0" w:space="0" w:color="auto"/>
      </w:divBdr>
    </w:div>
    <w:div w:id="462777010">
      <w:bodyDiv w:val="1"/>
      <w:marLeft w:val="0"/>
      <w:marRight w:val="0"/>
      <w:marTop w:val="0"/>
      <w:marBottom w:val="0"/>
      <w:divBdr>
        <w:top w:val="none" w:sz="0" w:space="0" w:color="auto"/>
        <w:left w:val="none" w:sz="0" w:space="0" w:color="auto"/>
        <w:bottom w:val="none" w:sz="0" w:space="0" w:color="auto"/>
        <w:right w:val="none" w:sz="0" w:space="0" w:color="auto"/>
      </w:divBdr>
    </w:div>
    <w:div w:id="462845322">
      <w:bodyDiv w:val="1"/>
      <w:marLeft w:val="0"/>
      <w:marRight w:val="0"/>
      <w:marTop w:val="0"/>
      <w:marBottom w:val="0"/>
      <w:divBdr>
        <w:top w:val="none" w:sz="0" w:space="0" w:color="auto"/>
        <w:left w:val="none" w:sz="0" w:space="0" w:color="auto"/>
        <w:bottom w:val="none" w:sz="0" w:space="0" w:color="auto"/>
        <w:right w:val="none" w:sz="0" w:space="0" w:color="auto"/>
      </w:divBdr>
    </w:div>
    <w:div w:id="463279755">
      <w:bodyDiv w:val="1"/>
      <w:marLeft w:val="0"/>
      <w:marRight w:val="0"/>
      <w:marTop w:val="0"/>
      <w:marBottom w:val="0"/>
      <w:divBdr>
        <w:top w:val="none" w:sz="0" w:space="0" w:color="auto"/>
        <w:left w:val="none" w:sz="0" w:space="0" w:color="auto"/>
        <w:bottom w:val="none" w:sz="0" w:space="0" w:color="auto"/>
        <w:right w:val="none" w:sz="0" w:space="0" w:color="auto"/>
      </w:divBdr>
    </w:div>
    <w:div w:id="463473227">
      <w:bodyDiv w:val="1"/>
      <w:marLeft w:val="0"/>
      <w:marRight w:val="0"/>
      <w:marTop w:val="0"/>
      <w:marBottom w:val="0"/>
      <w:divBdr>
        <w:top w:val="none" w:sz="0" w:space="0" w:color="auto"/>
        <w:left w:val="none" w:sz="0" w:space="0" w:color="auto"/>
        <w:bottom w:val="none" w:sz="0" w:space="0" w:color="auto"/>
        <w:right w:val="none" w:sz="0" w:space="0" w:color="auto"/>
      </w:divBdr>
    </w:div>
    <w:div w:id="463621972">
      <w:bodyDiv w:val="1"/>
      <w:marLeft w:val="0"/>
      <w:marRight w:val="0"/>
      <w:marTop w:val="0"/>
      <w:marBottom w:val="0"/>
      <w:divBdr>
        <w:top w:val="none" w:sz="0" w:space="0" w:color="auto"/>
        <w:left w:val="none" w:sz="0" w:space="0" w:color="auto"/>
        <w:bottom w:val="none" w:sz="0" w:space="0" w:color="auto"/>
        <w:right w:val="none" w:sz="0" w:space="0" w:color="auto"/>
      </w:divBdr>
    </w:div>
    <w:div w:id="464158351">
      <w:bodyDiv w:val="1"/>
      <w:marLeft w:val="0"/>
      <w:marRight w:val="0"/>
      <w:marTop w:val="0"/>
      <w:marBottom w:val="0"/>
      <w:divBdr>
        <w:top w:val="none" w:sz="0" w:space="0" w:color="auto"/>
        <w:left w:val="none" w:sz="0" w:space="0" w:color="auto"/>
        <w:bottom w:val="none" w:sz="0" w:space="0" w:color="auto"/>
        <w:right w:val="none" w:sz="0" w:space="0" w:color="auto"/>
      </w:divBdr>
    </w:div>
    <w:div w:id="464274756">
      <w:bodyDiv w:val="1"/>
      <w:marLeft w:val="0"/>
      <w:marRight w:val="0"/>
      <w:marTop w:val="0"/>
      <w:marBottom w:val="0"/>
      <w:divBdr>
        <w:top w:val="none" w:sz="0" w:space="0" w:color="auto"/>
        <w:left w:val="none" w:sz="0" w:space="0" w:color="auto"/>
        <w:bottom w:val="none" w:sz="0" w:space="0" w:color="auto"/>
        <w:right w:val="none" w:sz="0" w:space="0" w:color="auto"/>
      </w:divBdr>
    </w:div>
    <w:div w:id="464279026">
      <w:bodyDiv w:val="1"/>
      <w:marLeft w:val="0"/>
      <w:marRight w:val="0"/>
      <w:marTop w:val="0"/>
      <w:marBottom w:val="0"/>
      <w:divBdr>
        <w:top w:val="none" w:sz="0" w:space="0" w:color="auto"/>
        <w:left w:val="none" w:sz="0" w:space="0" w:color="auto"/>
        <w:bottom w:val="none" w:sz="0" w:space="0" w:color="auto"/>
        <w:right w:val="none" w:sz="0" w:space="0" w:color="auto"/>
      </w:divBdr>
    </w:div>
    <w:div w:id="464468652">
      <w:bodyDiv w:val="1"/>
      <w:marLeft w:val="0"/>
      <w:marRight w:val="0"/>
      <w:marTop w:val="0"/>
      <w:marBottom w:val="0"/>
      <w:divBdr>
        <w:top w:val="none" w:sz="0" w:space="0" w:color="auto"/>
        <w:left w:val="none" w:sz="0" w:space="0" w:color="auto"/>
        <w:bottom w:val="none" w:sz="0" w:space="0" w:color="auto"/>
        <w:right w:val="none" w:sz="0" w:space="0" w:color="auto"/>
      </w:divBdr>
    </w:div>
    <w:div w:id="464588529">
      <w:bodyDiv w:val="1"/>
      <w:marLeft w:val="0"/>
      <w:marRight w:val="0"/>
      <w:marTop w:val="0"/>
      <w:marBottom w:val="0"/>
      <w:divBdr>
        <w:top w:val="none" w:sz="0" w:space="0" w:color="auto"/>
        <w:left w:val="none" w:sz="0" w:space="0" w:color="auto"/>
        <w:bottom w:val="none" w:sz="0" w:space="0" w:color="auto"/>
        <w:right w:val="none" w:sz="0" w:space="0" w:color="auto"/>
      </w:divBdr>
    </w:div>
    <w:div w:id="464659839">
      <w:bodyDiv w:val="1"/>
      <w:marLeft w:val="0"/>
      <w:marRight w:val="0"/>
      <w:marTop w:val="0"/>
      <w:marBottom w:val="0"/>
      <w:divBdr>
        <w:top w:val="none" w:sz="0" w:space="0" w:color="auto"/>
        <w:left w:val="none" w:sz="0" w:space="0" w:color="auto"/>
        <w:bottom w:val="none" w:sz="0" w:space="0" w:color="auto"/>
        <w:right w:val="none" w:sz="0" w:space="0" w:color="auto"/>
      </w:divBdr>
    </w:div>
    <w:div w:id="464927197">
      <w:bodyDiv w:val="1"/>
      <w:marLeft w:val="0"/>
      <w:marRight w:val="0"/>
      <w:marTop w:val="0"/>
      <w:marBottom w:val="0"/>
      <w:divBdr>
        <w:top w:val="none" w:sz="0" w:space="0" w:color="auto"/>
        <w:left w:val="none" w:sz="0" w:space="0" w:color="auto"/>
        <w:bottom w:val="none" w:sz="0" w:space="0" w:color="auto"/>
        <w:right w:val="none" w:sz="0" w:space="0" w:color="auto"/>
      </w:divBdr>
    </w:div>
    <w:div w:id="464933792">
      <w:bodyDiv w:val="1"/>
      <w:marLeft w:val="0"/>
      <w:marRight w:val="0"/>
      <w:marTop w:val="0"/>
      <w:marBottom w:val="0"/>
      <w:divBdr>
        <w:top w:val="none" w:sz="0" w:space="0" w:color="auto"/>
        <w:left w:val="none" w:sz="0" w:space="0" w:color="auto"/>
        <w:bottom w:val="none" w:sz="0" w:space="0" w:color="auto"/>
        <w:right w:val="none" w:sz="0" w:space="0" w:color="auto"/>
      </w:divBdr>
    </w:div>
    <w:div w:id="464936298">
      <w:bodyDiv w:val="1"/>
      <w:marLeft w:val="0"/>
      <w:marRight w:val="0"/>
      <w:marTop w:val="0"/>
      <w:marBottom w:val="0"/>
      <w:divBdr>
        <w:top w:val="none" w:sz="0" w:space="0" w:color="auto"/>
        <w:left w:val="none" w:sz="0" w:space="0" w:color="auto"/>
        <w:bottom w:val="none" w:sz="0" w:space="0" w:color="auto"/>
        <w:right w:val="none" w:sz="0" w:space="0" w:color="auto"/>
      </w:divBdr>
    </w:div>
    <w:div w:id="465047730">
      <w:bodyDiv w:val="1"/>
      <w:marLeft w:val="0"/>
      <w:marRight w:val="0"/>
      <w:marTop w:val="0"/>
      <w:marBottom w:val="0"/>
      <w:divBdr>
        <w:top w:val="none" w:sz="0" w:space="0" w:color="auto"/>
        <w:left w:val="none" w:sz="0" w:space="0" w:color="auto"/>
        <w:bottom w:val="none" w:sz="0" w:space="0" w:color="auto"/>
        <w:right w:val="none" w:sz="0" w:space="0" w:color="auto"/>
      </w:divBdr>
    </w:div>
    <w:div w:id="465122853">
      <w:bodyDiv w:val="1"/>
      <w:marLeft w:val="0"/>
      <w:marRight w:val="0"/>
      <w:marTop w:val="0"/>
      <w:marBottom w:val="0"/>
      <w:divBdr>
        <w:top w:val="none" w:sz="0" w:space="0" w:color="auto"/>
        <w:left w:val="none" w:sz="0" w:space="0" w:color="auto"/>
        <w:bottom w:val="none" w:sz="0" w:space="0" w:color="auto"/>
        <w:right w:val="none" w:sz="0" w:space="0" w:color="auto"/>
      </w:divBdr>
    </w:div>
    <w:div w:id="465202623">
      <w:bodyDiv w:val="1"/>
      <w:marLeft w:val="0"/>
      <w:marRight w:val="0"/>
      <w:marTop w:val="0"/>
      <w:marBottom w:val="0"/>
      <w:divBdr>
        <w:top w:val="none" w:sz="0" w:space="0" w:color="auto"/>
        <w:left w:val="none" w:sz="0" w:space="0" w:color="auto"/>
        <w:bottom w:val="none" w:sz="0" w:space="0" w:color="auto"/>
        <w:right w:val="none" w:sz="0" w:space="0" w:color="auto"/>
      </w:divBdr>
    </w:div>
    <w:div w:id="465242782">
      <w:bodyDiv w:val="1"/>
      <w:marLeft w:val="0"/>
      <w:marRight w:val="0"/>
      <w:marTop w:val="0"/>
      <w:marBottom w:val="0"/>
      <w:divBdr>
        <w:top w:val="none" w:sz="0" w:space="0" w:color="auto"/>
        <w:left w:val="none" w:sz="0" w:space="0" w:color="auto"/>
        <w:bottom w:val="none" w:sz="0" w:space="0" w:color="auto"/>
        <w:right w:val="none" w:sz="0" w:space="0" w:color="auto"/>
      </w:divBdr>
    </w:div>
    <w:div w:id="465318627">
      <w:bodyDiv w:val="1"/>
      <w:marLeft w:val="0"/>
      <w:marRight w:val="0"/>
      <w:marTop w:val="0"/>
      <w:marBottom w:val="0"/>
      <w:divBdr>
        <w:top w:val="none" w:sz="0" w:space="0" w:color="auto"/>
        <w:left w:val="none" w:sz="0" w:space="0" w:color="auto"/>
        <w:bottom w:val="none" w:sz="0" w:space="0" w:color="auto"/>
        <w:right w:val="none" w:sz="0" w:space="0" w:color="auto"/>
      </w:divBdr>
    </w:div>
    <w:div w:id="465509497">
      <w:bodyDiv w:val="1"/>
      <w:marLeft w:val="0"/>
      <w:marRight w:val="0"/>
      <w:marTop w:val="0"/>
      <w:marBottom w:val="0"/>
      <w:divBdr>
        <w:top w:val="none" w:sz="0" w:space="0" w:color="auto"/>
        <w:left w:val="none" w:sz="0" w:space="0" w:color="auto"/>
        <w:bottom w:val="none" w:sz="0" w:space="0" w:color="auto"/>
        <w:right w:val="none" w:sz="0" w:space="0" w:color="auto"/>
      </w:divBdr>
    </w:div>
    <w:div w:id="465586049">
      <w:bodyDiv w:val="1"/>
      <w:marLeft w:val="0"/>
      <w:marRight w:val="0"/>
      <w:marTop w:val="0"/>
      <w:marBottom w:val="0"/>
      <w:divBdr>
        <w:top w:val="none" w:sz="0" w:space="0" w:color="auto"/>
        <w:left w:val="none" w:sz="0" w:space="0" w:color="auto"/>
        <w:bottom w:val="none" w:sz="0" w:space="0" w:color="auto"/>
        <w:right w:val="none" w:sz="0" w:space="0" w:color="auto"/>
      </w:divBdr>
    </w:div>
    <w:div w:id="465586150">
      <w:bodyDiv w:val="1"/>
      <w:marLeft w:val="0"/>
      <w:marRight w:val="0"/>
      <w:marTop w:val="0"/>
      <w:marBottom w:val="0"/>
      <w:divBdr>
        <w:top w:val="none" w:sz="0" w:space="0" w:color="auto"/>
        <w:left w:val="none" w:sz="0" w:space="0" w:color="auto"/>
        <w:bottom w:val="none" w:sz="0" w:space="0" w:color="auto"/>
        <w:right w:val="none" w:sz="0" w:space="0" w:color="auto"/>
      </w:divBdr>
    </w:div>
    <w:div w:id="465658914">
      <w:bodyDiv w:val="1"/>
      <w:marLeft w:val="0"/>
      <w:marRight w:val="0"/>
      <w:marTop w:val="0"/>
      <w:marBottom w:val="0"/>
      <w:divBdr>
        <w:top w:val="none" w:sz="0" w:space="0" w:color="auto"/>
        <w:left w:val="none" w:sz="0" w:space="0" w:color="auto"/>
        <w:bottom w:val="none" w:sz="0" w:space="0" w:color="auto"/>
        <w:right w:val="none" w:sz="0" w:space="0" w:color="auto"/>
      </w:divBdr>
    </w:div>
    <w:div w:id="465661621">
      <w:bodyDiv w:val="1"/>
      <w:marLeft w:val="0"/>
      <w:marRight w:val="0"/>
      <w:marTop w:val="0"/>
      <w:marBottom w:val="0"/>
      <w:divBdr>
        <w:top w:val="none" w:sz="0" w:space="0" w:color="auto"/>
        <w:left w:val="none" w:sz="0" w:space="0" w:color="auto"/>
        <w:bottom w:val="none" w:sz="0" w:space="0" w:color="auto"/>
        <w:right w:val="none" w:sz="0" w:space="0" w:color="auto"/>
      </w:divBdr>
    </w:div>
    <w:div w:id="465700447">
      <w:bodyDiv w:val="1"/>
      <w:marLeft w:val="0"/>
      <w:marRight w:val="0"/>
      <w:marTop w:val="0"/>
      <w:marBottom w:val="0"/>
      <w:divBdr>
        <w:top w:val="none" w:sz="0" w:space="0" w:color="auto"/>
        <w:left w:val="none" w:sz="0" w:space="0" w:color="auto"/>
        <w:bottom w:val="none" w:sz="0" w:space="0" w:color="auto"/>
        <w:right w:val="none" w:sz="0" w:space="0" w:color="auto"/>
      </w:divBdr>
    </w:div>
    <w:div w:id="465706594">
      <w:bodyDiv w:val="1"/>
      <w:marLeft w:val="0"/>
      <w:marRight w:val="0"/>
      <w:marTop w:val="0"/>
      <w:marBottom w:val="0"/>
      <w:divBdr>
        <w:top w:val="none" w:sz="0" w:space="0" w:color="auto"/>
        <w:left w:val="none" w:sz="0" w:space="0" w:color="auto"/>
        <w:bottom w:val="none" w:sz="0" w:space="0" w:color="auto"/>
        <w:right w:val="none" w:sz="0" w:space="0" w:color="auto"/>
      </w:divBdr>
    </w:div>
    <w:div w:id="465898760">
      <w:bodyDiv w:val="1"/>
      <w:marLeft w:val="0"/>
      <w:marRight w:val="0"/>
      <w:marTop w:val="0"/>
      <w:marBottom w:val="0"/>
      <w:divBdr>
        <w:top w:val="none" w:sz="0" w:space="0" w:color="auto"/>
        <w:left w:val="none" w:sz="0" w:space="0" w:color="auto"/>
        <w:bottom w:val="none" w:sz="0" w:space="0" w:color="auto"/>
        <w:right w:val="none" w:sz="0" w:space="0" w:color="auto"/>
      </w:divBdr>
    </w:div>
    <w:div w:id="466165122">
      <w:bodyDiv w:val="1"/>
      <w:marLeft w:val="0"/>
      <w:marRight w:val="0"/>
      <w:marTop w:val="0"/>
      <w:marBottom w:val="0"/>
      <w:divBdr>
        <w:top w:val="none" w:sz="0" w:space="0" w:color="auto"/>
        <w:left w:val="none" w:sz="0" w:space="0" w:color="auto"/>
        <w:bottom w:val="none" w:sz="0" w:space="0" w:color="auto"/>
        <w:right w:val="none" w:sz="0" w:space="0" w:color="auto"/>
      </w:divBdr>
    </w:div>
    <w:div w:id="466240780">
      <w:bodyDiv w:val="1"/>
      <w:marLeft w:val="0"/>
      <w:marRight w:val="0"/>
      <w:marTop w:val="0"/>
      <w:marBottom w:val="0"/>
      <w:divBdr>
        <w:top w:val="none" w:sz="0" w:space="0" w:color="auto"/>
        <w:left w:val="none" w:sz="0" w:space="0" w:color="auto"/>
        <w:bottom w:val="none" w:sz="0" w:space="0" w:color="auto"/>
        <w:right w:val="none" w:sz="0" w:space="0" w:color="auto"/>
      </w:divBdr>
    </w:div>
    <w:div w:id="466552424">
      <w:bodyDiv w:val="1"/>
      <w:marLeft w:val="0"/>
      <w:marRight w:val="0"/>
      <w:marTop w:val="0"/>
      <w:marBottom w:val="0"/>
      <w:divBdr>
        <w:top w:val="none" w:sz="0" w:space="0" w:color="auto"/>
        <w:left w:val="none" w:sz="0" w:space="0" w:color="auto"/>
        <w:bottom w:val="none" w:sz="0" w:space="0" w:color="auto"/>
        <w:right w:val="none" w:sz="0" w:space="0" w:color="auto"/>
      </w:divBdr>
    </w:div>
    <w:div w:id="466703638">
      <w:bodyDiv w:val="1"/>
      <w:marLeft w:val="0"/>
      <w:marRight w:val="0"/>
      <w:marTop w:val="0"/>
      <w:marBottom w:val="0"/>
      <w:divBdr>
        <w:top w:val="none" w:sz="0" w:space="0" w:color="auto"/>
        <w:left w:val="none" w:sz="0" w:space="0" w:color="auto"/>
        <w:bottom w:val="none" w:sz="0" w:space="0" w:color="auto"/>
        <w:right w:val="none" w:sz="0" w:space="0" w:color="auto"/>
      </w:divBdr>
    </w:div>
    <w:div w:id="466705047">
      <w:bodyDiv w:val="1"/>
      <w:marLeft w:val="0"/>
      <w:marRight w:val="0"/>
      <w:marTop w:val="0"/>
      <w:marBottom w:val="0"/>
      <w:divBdr>
        <w:top w:val="none" w:sz="0" w:space="0" w:color="auto"/>
        <w:left w:val="none" w:sz="0" w:space="0" w:color="auto"/>
        <w:bottom w:val="none" w:sz="0" w:space="0" w:color="auto"/>
        <w:right w:val="none" w:sz="0" w:space="0" w:color="auto"/>
      </w:divBdr>
    </w:div>
    <w:div w:id="466708349">
      <w:bodyDiv w:val="1"/>
      <w:marLeft w:val="0"/>
      <w:marRight w:val="0"/>
      <w:marTop w:val="0"/>
      <w:marBottom w:val="0"/>
      <w:divBdr>
        <w:top w:val="none" w:sz="0" w:space="0" w:color="auto"/>
        <w:left w:val="none" w:sz="0" w:space="0" w:color="auto"/>
        <w:bottom w:val="none" w:sz="0" w:space="0" w:color="auto"/>
        <w:right w:val="none" w:sz="0" w:space="0" w:color="auto"/>
      </w:divBdr>
    </w:div>
    <w:div w:id="466774713">
      <w:bodyDiv w:val="1"/>
      <w:marLeft w:val="0"/>
      <w:marRight w:val="0"/>
      <w:marTop w:val="0"/>
      <w:marBottom w:val="0"/>
      <w:divBdr>
        <w:top w:val="none" w:sz="0" w:space="0" w:color="auto"/>
        <w:left w:val="none" w:sz="0" w:space="0" w:color="auto"/>
        <w:bottom w:val="none" w:sz="0" w:space="0" w:color="auto"/>
        <w:right w:val="none" w:sz="0" w:space="0" w:color="auto"/>
      </w:divBdr>
    </w:div>
    <w:div w:id="466779914">
      <w:bodyDiv w:val="1"/>
      <w:marLeft w:val="0"/>
      <w:marRight w:val="0"/>
      <w:marTop w:val="0"/>
      <w:marBottom w:val="0"/>
      <w:divBdr>
        <w:top w:val="none" w:sz="0" w:space="0" w:color="auto"/>
        <w:left w:val="none" w:sz="0" w:space="0" w:color="auto"/>
        <w:bottom w:val="none" w:sz="0" w:space="0" w:color="auto"/>
        <w:right w:val="none" w:sz="0" w:space="0" w:color="auto"/>
      </w:divBdr>
    </w:div>
    <w:div w:id="467013117">
      <w:bodyDiv w:val="1"/>
      <w:marLeft w:val="0"/>
      <w:marRight w:val="0"/>
      <w:marTop w:val="0"/>
      <w:marBottom w:val="0"/>
      <w:divBdr>
        <w:top w:val="none" w:sz="0" w:space="0" w:color="auto"/>
        <w:left w:val="none" w:sz="0" w:space="0" w:color="auto"/>
        <w:bottom w:val="none" w:sz="0" w:space="0" w:color="auto"/>
        <w:right w:val="none" w:sz="0" w:space="0" w:color="auto"/>
      </w:divBdr>
    </w:div>
    <w:div w:id="467092323">
      <w:bodyDiv w:val="1"/>
      <w:marLeft w:val="0"/>
      <w:marRight w:val="0"/>
      <w:marTop w:val="0"/>
      <w:marBottom w:val="0"/>
      <w:divBdr>
        <w:top w:val="none" w:sz="0" w:space="0" w:color="auto"/>
        <w:left w:val="none" w:sz="0" w:space="0" w:color="auto"/>
        <w:bottom w:val="none" w:sz="0" w:space="0" w:color="auto"/>
        <w:right w:val="none" w:sz="0" w:space="0" w:color="auto"/>
      </w:divBdr>
    </w:div>
    <w:div w:id="467166576">
      <w:bodyDiv w:val="1"/>
      <w:marLeft w:val="0"/>
      <w:marRight w:val="0"/>
      <w:marTop w:val="0"/>
      <w:marBottom w:val="0"/>
      <w:divBdr>
        <w:top w:val="none" w:sz="0" w:space="0" w:color="auto"/>
        <w:left w:val="none" w:sz="0" w:space="0" w:color="auto"/>
        <w:bottom w:val="none" w:sz="0" w:space="0" w:color="auto"/>
        <w:right w:val="none" w:sz="0" w:space="0" w:color="auto"/>
      </w:divBdr>
    </w:div>
    <w:div w:id="467363502">
      <w:bodyDiv w:val="1"/>
      <w:marLeft w:val="0"/>
      <w:marRight w:val="0"/>
      <w:marTop w:val="0"/>
      <w:marBottom w:val="0"/>
      <w:divBdr>
        <w:top w:val="none" w:sz="0" w:space="0" w:color="auto"/>
        <w:left w:val="none" w:sz="0" w:space="0" w:color="auto"/>
        <w:bottom w:val="none" w:sz="0" w:space="0" w:color="auto"/>
        <w:right w:val="none" w:sz="0" w:space="0" w:color="auto"/>
      </w:divBdr>
    </w:div>
    <w:div w:id="467865350">
      <w:bodyDiv w:val="1"/>
      <w:marLeft w:val="0"/>
      <w:marRight w:val="0"/>
      <w:marTop w:val="0"/>
      <w:marBottom w:val="0"/>
      <w:divBdr>
        <w:top w:val="none" w:sz="0" w:space="0" w:color="auto"/>
        <w:left w:val="none" w:sz="0" w:space="0" w:color="auto"/>
        <w:bottom w:val="none" w:sz="0" w:space="0" w:color="auto"/>
        <w:right w:val="none" w:sz="0" w:space="0" w:color="auto"/>
      </w:divBdr>
    </w:div>
    <w:div w:id="467894012">
      <w:bodyDiv w:val="1"/>
      <w:marLeft w:val="0"/>
      <w:marRight w:val="0"/>
      <w:marTop w:val="0"/>
      <w:marBottom w:val="0"/>
      <w:divBdr>
        <w:top w:val="none" w:sz="0" w:space="0" w:color="auto"/>
        <w:left w:val="none" w:sz="0" w:space="0" w:color="auto"/>
        <w:bottom w:val="none" w:sz="0" w:space="0" w:color="auto"/>
        <w:right w:val="none" w:sz="0" w:space="0" w:color="auto"/>
      </w:divBdr>
    </w:div>
    <w:div w:id="467941668">
      <w:bodyDiv w:val="1"/>
      <w:marLeft w:val="0"/>
      <w:marRight w:val="0"/>
      <w:marTop w:val="0"/>
      <w:marBottom w:val="0"/>
      <w:divBdr>
        <w:top w:val="none" w:sz="0" w:space="0" w:color="auto"/>
        <w:left w:val="none" w:sz="0" w:space="0" w:color="auto"/>
        <w:bottom w:val="none" w:sz="0" w:space="0" w:color="auto"/>
        <w:right w:val="none" w:sz="0" w:space="0" w:color="auto"/>
      </w:divBdr>
    </w:div>
    <w:div w:id="468016429">
      <w:bodyDiv w:val="1"/>
      <w:marLeft w:val="0"/>
      <w:marRight w:val="0"/>
      <w:marTop w:val="0"/>
      <w:marBottom w:val="0"/>
      <w:divBdr>
        <w:top w:val="none" w:sz="0" w:space="0" w:color="auto"/>
        <w:left w:val="none" w:sz="0" w:space="0" w:color="auto"/>
        <w:bottom w:val="none" w:sz="0" w:space="0" w:color="auto"/>
        <w:right w:val="none" w:sz="0" w:space="0" w:color="auto"/>
      </w:divBdr>
    </w:div>
    <w:div w:id="468204373">
      <w:bodyDiv w:val="1"/>
      <w:marLeft w:val="0"/>
      <w:marRight w:val="0"/>
      <w:marTop w:val="0"/>
      <w:marBottom w:val="0"/>
      <w:divBdr>
        <w:top w:val="none" w:sz="0" w:space="0" w:color="auto"/>
        <w:left w:val="none" w:sz="0" w:space="0" w:color="auto"/>
        <w:bottom w:val="none" w:sz="0" w:space="0" w:color="auto"/>
        <w:right w:val="none" w:sz="0" w:space="0" w:color="auto"/>
      </w:divBdr>
    </w:div>
    <w:div w:id="468402681">
      <w:bodyDiv w:val="1"/>
      <w:marLeft w:val="0"/>
      <w:marRight w:val="0"/>
      <w:marTop w:val="0"/>
      <w:marBottom w:val="0"/>
      <w:divBdr>
        <w:top w:val="none" w:sz="0" w:space="0" w:color="auto"/>
        <w:left w:val="none" w:sz="0" w:space="0" w:color="auto"/>
        <w:bottom w:val="none" w:sz="0" w:space="0" w:color="auto"/>
        <w:right w:val="none" w:sz="0" w:space="0" w:color="auto"/>
      </w:divBdr>
    </w:div>
    <w:div w:id="468520420">
      <w:bodyDiv w:val="1"/>
      <w:marLeft w:val="0"/>
      <w:marRight w:val="0"/>
      <w:marTop w:val="0"/>
      <w:marBottom w:val="0"/>
      <w:divBdr>
        <w:top w:val="none" w:sz="0" w:space="0" w:color="auto"/>
        <w:left w:val="none" w:sz="0" w:space="0" w:color="auto"/>
        <w:bottom w:val="none" w:sz="0" w:space="0" w:color="auto"/>
        <w:right w:val="none" w:sz="0" w:space="0" w:color="auto"/>
      </w:divBdr>
    </w:div>
    <w:div w:id="468523274">
      <w:bodyDiv w:val="1"/>
      <w:marLeft w:val="0"/>
      <w:marRight w:val="0"/>
      <w:marTop w:val="0"/>
      <w:marBottom w:val="0"/>
      <w:divBdr>
        <w:top w:val="none" w:sz="0" w:space="0" w:color="auto"/>
        <w:left w:val="none" w:sz="0" w:space="0" w:color="auto"/>
        <w:bottom w:val="none" w:sz="0" w:space="0" w:color="auto"/>
        <w:right w:val="none" w:sz="0" w:space="0" w:color="auto"/>
      </w:divBdr>
    </w:div>
    <w:div w:id="468740809">
      <w:bodyDiv w:val="1"/>
      <w:marLeft w:val="0"/>
      <w:marRight w:val="0"/>
      <w:marTop w:val="0"/>
      <w:marBottom w:val="0"/>
      <w:divBdr>
        <w:top w:val="none" w:sz="0" w:space="0" w:color="auto"/>
        <w:left w:val="none" w:sz="0" w:space="0" w:color="auto"/>
        <w:bottom w:val="none" w:sz="0" w:space="0" w:color="auto"/>
        <w:right w:val="none" w:sz="0" w:space="0" w:color="auto"/>
      </w:divBdr>
    </w:div>
    <w:div w:id="468939356">
      <w:bodyDiv w:val="1"/>
      <w:marLeft w:val="0"/>
      <w:marRight w:val="0"/>
      <w:marTop w:val="0"/>
      <w:marBottom w:val="0"/>
      <w:divBdr>
        <w:top w:val="none" w:sz="0" w:space="0" w:color="auto"/>
        <w:left w:val="none" w:sz="0" w:space="0" w:color="auto"/>
        <w:bottom w:val="none" w:sz="0" w:space="0" w:color="auto"/>
        <w:right w:val="none" w:sz="0" w:space="0" w:color="auto"/>
      </w:divBdr>
    </w:div>
    <w:div w:id="469135889">
      <w:bodyDiv w:val="1"/>
      <w:marLeft w:val="0"/>
      <w:marRight w:val="0"/>
      <w:marTop w:val="0"/>
      <w:marBottom w:val="0"/>
      <w:divBdr>
        <w:top w:val="none" w:sz="0" w:space="0" w:color="auto"/>
        <w:left w:val="none" w:sz="0" w:space="0" w:color="auto"/>
        <w:bottom w:val="none" w:sz="0" w:space="0" w:color="auto"/>
        <w:right w:val="none" w:sz="0" w:space="0" w:color="auto"/>
      </w:divBdr>
    </w:div>
    <w:div w:id="469136213">
      <w:bodyDiv w:val="1"/>
      <w:marLeft w:val="0"/>
      <w:marRight w:val="0"/>
      <w:marTop w:val="0"/>
      <w:marBottom w:val="0"/>
      <w:divBdr>
        <w:top w:val="none" w:sz="0" w:space="0" w:color="auto"/>
        <w:left w:val="none" w:sz="0" w:space="0" w:color="auto"/>
        <w:bottom w:val="none" w:sz="0" w:space="0" w:color="auto"/>
        <w:right w:val="none" w:sz="0" w:space="0" w:color="auto"/>
      </w:divBdr>
    </w:div>
    <w:div w:id="469321928">
      <w:bodyDiv w:val="1"/>
      <w:marLeft w:val="0"/>
      <w:marRight w:val="0"/>
      <w:marTop w:val="0"/>
      <w:marBottom w:val="0"/>
      <w:divBdr>
        <w:top w:val="none" w:sz="0" w:space="0" w:color="auto"/>
        <w:left w:val="none" w:sz="0" w:space="0" w:color="auto"/>
        <w:bottom w:val="none" w:sz="0" w:space="0" w:color="auto"/>
        <w:right w:val="none" w:sz="0" w:space="0" w:color="auto"/>
      </w:divBdr>
    </w:div>
    <w:div w:id="469400511">
      <w:bodyDiv w:val="1"/>
      <w:marLeft w:val="0"/>
      <w:marRight w:val="0"/>
      <w:marTop w:val="0"/>
      <w:marBottom w:val="0"/>
      <w:divBdr>
        <w:top w:val="none" w:sz="0" w:space="0" w:color="auto"/>
        <w:left w:val="none" w:sz="0" w:space="0" w:color="auto"/>
        <w:bottom w:val="none" w:sz="0" w:space="0" w:color="auto"/>
        <w:right w:val="none" w:sz="0" w:space="0" w:color="auto"/>
      </w:divBdr>
    </w:div>
    <w:div w:id="469514684">
      <w:bodyDiv w:val="1"/>
      <w:marLeft w:val="0"/>
      <w:marRight w:val="0"/>
      <w:marTop w:val="0"/>
      <w:marBottom w:val="0"/>
      <w:divBdr>
        <w:top w:val="none" w:sz="0" w:space="0" w:color="auto"/>
        <w:left w:val="none" w:sz="0" w:space="0" w:color="auto"/>
        <w:bottom w:val="none" w:sz="0" w:space="0" w:color="auto"/>
        <w:right w:val="none" w:sz="0" w:space="0" w:color="auto"/>
      </w:divBdr>
    </w:div>
    <w:div w:id="469783269">
      <w:bodyDiv w:val="1"/>
      <w:marLeft w:val="0"/>
      <w:marRight w:val="0"/>
      <w:marTop w:val="0"/>
      <w:marBottom w:val="0"/>
      <w:divBdr>
        <w:top w:val="none" w:sz="0" w:space="0" w:color="auto"/>
        <w:left w:val="none" w:sz="0" w:space="0" w:color="auto"/>
        <w:bottom w:val="none" w:sz="0" w:space="0" w:color="auto"/>
        <w:right w:val="none" w:sz="0" w:space="0" w:color="auto"/>
      </w:divBdr>
    </w:div>
    <w:div w:id="469791713">
      <w:bodyDiv w:val="1"/>
      <w:marLeft w:val="0"/>
      <w:marRight w:val="0"/>
      <w:marTop w:val="0"/>
      <w:marBottom w:val="0"/>
      <w:divBdr>
        <w:top w:val="none" w:sz="0" w:space="0" w:color="auto"/>
        <w:left w:val="none" w:sz="0" w:space="0" w:color="auto"/>
        <w:bottom w:val="none" w:sz="0" w:space="0" w:color="auto"/>
        <w:right w:val="none" w:sz="0" w:space="0" w:color="auto"/>
      </w:divBdr>
    </w:div>
    <w:div w:id="469906205">
      <w:bodyDiv w:val="1"/>
      <w:marLeft w:val="0"/>
      <w:marRight w:val="0"/>
      <w:marTop w:val="0"/>
      <w:marBottom w:val="0"/>
      <w:divBdr>
        <w:top w:val="none" w:sz="0" w:space="0" w:color="auto"/>
        <w:left w:val="none" w:sz="0" w:space="0" w:color="auto"/>
        <w:bottom w:val="none" w:sz="0" w:space="0" w:color="auto"/>
        <w:right w:val="none" w:sz="0" w:space="0" w:color="auto"/>
      </w:divBdr>
    </w:div>
    <w:div w:id="469977412">
      <w:bodyDiv w:val="1"/>
      <w:marLeft w:val="0"/>
      <w:marRight w:val="0"/>
      <w:marTop w:val="0"/>
      <w:marBottom w:val="0"/>
      <w:divBdr>
        <w:top w:val="none" w:sz="0" w:space="0" w:color="auto"/>
        <w:left w:val="none" w:sz="0" w:space="0" w:color="auto"/>
        <w:bottom w:val="none" w:sz="0" w:space="0" w:color="auto"/>
        <w:right w:val="none" w:sz="0" w:space="0" w:color="auto"/>
      </w:divBdr>
    </w:div>
    <w:div w:id="469982035">
      <w:bodyDiv w:val="1"/>
      <w:marLeft w:val="0"/>
      <w:marRight w:val="0"/>
      <w:marTop w:val="0"/>
      <w:marBottom w:val="0"/>
      <w:divBdr>
        <w:top w:val="none" w:sz="0" w:space="0" w:color="auto"/>
        <w:left w:val="none" w:sz="0" w:space="0" w:color="auto"/>
        <w:bottom w:val="none" w:sz="0" w:space="0" w:color="auto"/>
        <w:right w:val="none" w:sz="0" w:space="0" w:color="auto"/>
      </w:divBdr>
    </w:div>
    <w:div w:id="470178417">
      <w:bodyDiv w:val="1"/>
      <w:marLeft w:val="0"/>
      <w:marRight w:val="0"/>
      <w:marTop w:val="0"/>
      <w:marBottom w:val="0"/>
      <w:divBdr>
        <w:top w:val="none" w:sz="0" w:space="0" w:color="auto"/>
        <w:left w:val="none" w:sz="0" w:space="0" w:color="auto"/>
        <w:bottom w:val="none" w:sz="0" w:space="0" w:color="auto"/>
        <w:right w:val="none" w:sz="0" w:space="0" w:color="auto"/>
      </w:divBdr>
    </w:div>
    <w:div w:id="470252144">
      <w:bodyDiv w:val="1"/>
      <w:marLeft w:val="0"/>
      <w:marRight w:val="0"/>
      <w:marTop w:val="0"/>
      <w:marBottom w:val="0"/>
      <w:divBdr>
        <w:top w:val="none" w:sz="0" w:space="0" w:color="auto"/>
        <w:left w:val="none" w:sz="0" w:space="0" w:color="auto"/>
        <w:bottom w:val="none" w:sz="0" w:space="0" w:color="auto"/>
        <w:right w:val="none" w:sz="0" w:space="0" w:color="auto"/>
      </w:divBdr>
    </w:div>
    <w:div w:id="470289245">
      <w:bodyDiv w:val="1"/>
      <w:marLeft w:val="0"/>
      <w:marRight w:val="0"/>
      <w:marTop w:val="0"/>
      <w:marBottom w:val="0"/>
      <w:divBdr>
        <w:top w:val="none" w:sz="0" w:space="0" w:color="auto"/>
        <w:left w:val="none" w:sz="0" w:space="0" w:color="auto"/>
        <w:bottom w:val="none" w:sz="0" w:space="0" w:color="auto"/>
        <w:right w:val="none" w:sz="0" w:space="0" w:color="auto"/>
      </w:divBdr>
    </w:div>
    <w:div w:id="470560587">
      <w:bodyDiv w:val="1"/>
      <w:marLeft w:val="0"/>
      <w:marRight w:val="0"/>
      <w:marTop w:val="0"/>
      <w:marBottom w:val="0"/>
      <w:divBdr>
        <w:top w:val="none" w:sz="0" w:space="0" w:color="auto"/>
        <w:left w:val="none" w:sz="0" w:space="0" w:color="auto"/>
        <w:bottom w:val="none" w:sz="0" w:space="0" w:color="auto"/>
        <w:right w:val="none" w:sz="0" w:space="0" w:color="auto"/>
      </w:divBdr>
    </w:div>
    <w:div w:id="470827585">
      <w:bodyDiv w:val="1"/>
      <w:marLeft w:val="0"/>
      <w:marRight w:val="0"/>
      <w:marTop w:val="0"/>
      <w:marBottom w:val="0"/>
      <w:divBdr>
        <w:top w:val="none" w:sz="0" w:space="0" w:color="auto"/>
        <w:left w:val="none" w:sz="0" w:space="0" w:color="auto"/>
        <w:bottom w:val="none" w:sz="0" w:space="0" w:color="auto"/>
        <w:right w:val="none" w:sz="0" w:space="0" w:color="auto"/>
      </w:divBdr>
    </w:div>
    <w:div w:id="471095463">
      <w:bodyDiv w:val="1"/>
      <w:marLeft w:val="0"/>
      <w:marRight w:val="0"/>
      <w:marTop w:val="0"/>
      <w:marBottom w:val="0"/>
      <w:divBdr>
        <w:top w:val="none" w:sz="0" w:space="0" w:color="auto"/>
        <w:left w:val="none" w:sz="0" w:space="0" w:color="auto"/>
        <w:bottom w:val="none" w:sz="0" w:space="0" w:color="auto"/>
        <w:right w:val="none" w:sz="0" w:space="0" w:color="auto"/>
      </w:divBdr>
    </w:div>
    <w:div w:id="471096755">
      <w:bodyDiv w:val="1"/>
      <w:marLeft w:val="0"/>
      <w:marRight w:val="0"/>
      <w:marTop w:val="0"/>
      <w:marBottom w:val="0"/>
      <w:divBdr>
        <w:top w:val="none" w:sz="0" w:space="0" w:color="auto"/>
        <w:left w:val="none" w:sz="0" w:space="0" w:color="auto"/>
        <w:bottom w:val="none" w:sz="0" w:space="0" w:color="auto"/>
        <w:right w:val="none" w:sz="0" w:space="0" w:color="auto"/>
      </w:divBdr>
    </w:div>
    <w:div w:id="471100986">
      <w:bodyDiv w:val="1"/>
      <w:marLeft w:val="0"/>
      <w:marRight w:val="0"/>
      <w:marTop w:val="0"/>
      <w:marBottom w:val="0"/>
      <w:divBdr>
        <w:top w:val="none" w:sz="0" w:space="0" w:color="auto"/>
        <w:left w:val="none" w:sz="0" w:space="0" w:color="auto"/>
        <w:bottom w:val="none" w:sz="0" w:space="0" w:color="auto"/>
        <w:right w:val="none" w:sz="0" w:space="0" w:color="auto"/>
      </w:divBdr>
    </w:div>
    <w:div w:id="471213025">
      <w:bodyDiv w:val="1"/>
      <w:marLeft w:val="0"/>
      <w:marRight w:val="0"/>
      <w:marTop w:val="0"/>
      <w:marBottom w:val="0"/>
      <w:divBdr>
        <w:top w:val="none" w:sz="0" w:space="0" w:color="auto"/>
        <w:left w:val="none" w:sz="0" w:space="0" w:color="auto"/>
        <w:bottom w:val="none" w:sz="0" w:space="0" w:color="auto"/>
        <w:right w:val="none" w:sz="0" w:space="0" w:color="auto"/>
      </w:divBdr>
    </w:div>
    <w:div w:id="471483070">
      <w:bodyDiv w:val="1"/>
      <w:marLeft w:val="0"/>
      <w:marRight w:val="0"/>
      <w:marTop w:val="0"/>
      <w:marBottom w:val="0"/>
      <w:divBdr>
        <w:top w:val="none" w:sz="0" w:space="0" w:color="auto"/>
        <w:left w:val="none" w:sz="0" w:space="0" w:color="auto"/>
        <w:bottom w:val="none" w:sz="0" w:space="0" w:color="auto"/>
        <w:right w:val="none" w:sz="0" w:space="0" w:color="auto"/>
      </w:divBdr>
    </w:div>
    <w:div w:id="471556485">
      <w:bodyDiv w:val="1"/>
      <w:marLeft w:val="0"/>
      <w:marRight w:val="0"/>
      <w:marTop w:val="0"/>
      <w:marBottom w:val="0"/>
      <w:divBdr>
        <w:top w:val="none" w:sz="0" w:space="0" w:color="auto"/>
        <w:left w:val="none" w:sz="0" w:space="0" w:color="auto"/>
        <w:bottom w:val="none" w:sz="0" w:space="0" w:color="auto"/>
        <w:right w:val="none" w:sz="0" w:space="0" w:color="auto"/>
      </w:divBdr>
    </w:div>
    <w:div w:id="471558570">
      <w:bodyDiv w:val="1"/>
      <w:marLeft w:val="0"/>
      <w:marRight w:val="0"/>
      <w:marTop w:val="0"/>
      <w:marBottom w:val="0"/>
      <w:divBdr>
        <w:top w:val="none" w:sz="0" w:space="0" w:color="auto"/>
        <w:left w:val="none" w:sz="0" w:space="0" w:color="auto"/>
        <w:bottom w:val="none" w:sz="0" w:space="0" w:color="auto"/>
        <w:right w:val="none" w:sz="0" w:space="0" w:color="auto"/>
      </w:divBdr>
    </w:div>
    <w:div w:id="471558780">
      <w:bodyDiv w:val="1"/>
      <w:marLeft w:val="0"/>
      <w:marRight w:val="0"/>
      <w:marTop w:val="0"/>
      <w:marBottom w:val="0"/>
      <w:divBdr>
        <w:top w:val="none" w:sz="0" w:space="0" w:color="auto"/>
        <w:left w:val="none" w:sz="0" w:space="0" w:color="auto"/>
        <w:bottom w:val="none" w:sz="0" w:space="0" w:color="auto"/>
        <w:right w:val="none" w:sz="0" w:space="0" w:color="auto"/>
      </w:divBdr>
    </w:div>
    <w:div w:id="471871508">
      <w:bodyDiv w:val="1"/>
      <w:marLeft w:val="0"/>
      <w:marRight w:val="0"/>
      <w:marTop w:val="0"/>
      <w:marBottom w:val="0"/>
      <w:divBdr>
        <w:top w:val="none" w:sz="0" w:space="0" w:color="auto"/>
        <w:left w:val="none" w:sz="0" w:space="0" w:color="auto"/>
        <w:bottom w:val="none" w:sz="0" w:space="0" w:color="auto"/>
        <w:right w:val="none" w:sz="0" w:space="0" w:color="auto"/>
      </w:divBdr>
    </w:div>
    <w:div w:id="471992991">
      <w:bodyDiv w:val="1"/>
      <w:marLeft w:val="0"/>
      <w:marRight w:val="0"/>
      <w:marTop w:val="0"/>
      <w:marBottom w:val="0"/>
      <w:divBdr>
        <w:top w:val="none" w:sz="0" w:space="0" w:color="auto"/>
        <w:left w:val="none" w:sz="0" w:space="0" w:color="auto"/>
        <w:bottom w:val="none" w:sz="0" w:space="0" w:color="auto"/>
        <w:right w:val="none" w:sz="0" w:space="0" w:color="auto"/>
      </w:divBdr>
    </w:div>
    <w:div w:id="472061628">
      <w:bodyDiv w:val="1"/>
      <w:marLeft w:val="0"/>
      <w:marRight w:val="0"/>
      <w:marTop w:val="0"/>
      <w:marBottom w:val="0"/>
      <w:divBdr>
        <w:top w:val="none" w:sz="0" w:space="0" w:color="auto"/>
        <w:left w:val="none" w:sz="0" w:space="0" w:color="auto"/>
        <w:bottom w:val="none" w:sz="0" w:space="0" w:color="auto"/>
        <w:right w:val="none" w:sz="0" w:space="0" w:color="auto"/>
      </w:divBdr>
    </w:div>
    <w:div w:id="472135303">
      <w:bodyDiv w:val="1"/>
      <w:marLeft w:val="0"/>
      <w:marRight w:val="0"/>
      <w:marTop w:val="0"/>
      <w:marBottom w:val="0"/>
      <w:divBdr>
        <w:top w:val="none" w:sz="0" w:space="0" w:color="auto"/>
        <w:left w:val="none" w:sz="0" w:space="0" w:color="auto"/>
        <w:bottom w:val="none" w:sz="0" w:space="0" w:color="auto"/>
        <w:right w:val="none" w:sz="0" w:space="0" w:color="auto"/>
      </w:divBdr>
    </w:div>
    <w:div w:id="472213638">
      <w:bodyDiv w:val="1"/>
      <w:marLeft w:val="0"/>
      <w:marRight w:val="0"/>
      <w:marTop w:val="0"/>
      <w:marBottom w:val="0"/>
      <w:divBdr>
        <w:top w:val="none" w:sz="0" w:space="0" w:color="auto"/>
        <w:left w:val="none" w:sz="0" w:space="0" w:color="auto"/>
        <w:bottom w:val="none" w:sz="0" w:space="0" w:color="auto"/>
        <w:right w:val="none" w:sz="0" w:space="0" w:color="auto"/>
      </w:divBdr>
    </w:div>
    <w:div w:id="472330930">
      <w:bodyDiv w:val="1"/>
      <w:marLeft w:val="0"/>
      <w:marRight w:val="0"/>
      <w:marTop w:val="0"/>
      <w:marBottom w:val="0"/>
      <w:divBdr>
        <w:top w:val="none" w:sz="0" w:space="0" w:color="auto"/>
        <w:left w:val="none" w:sz="0" w:space="0" w:color="auto"/>
        <w:bottom w:val="none" w:sz="0" w:space="0" w:color="auto"/>
        <w:right w:val="none" w:sz="0" w:space="0" w:color="auto"/>
      </w:divBdr>
    </w:div>
    <w:div w:id="472449615">
      <w:bodyDiv w:val="1"/>
      <w:marLeft w:val="0"/>
      <w:marRight w:val="0"/>
      <w:marTop w:val="0"/>
      <w:marBottom w:val="0"/>
      <w:divBdr>
        <w:top w:val="none" w:sz="0" w:space="0" w:color="auto"/>
        <w:left w:val="none" w:sz="0" w:space="0" w:color="auto"/>
        <w:bottom w:val="none" w:sz="0" w:space="0" w:color="auto"/>
        <w:right w:val="none" w:sz="0" w:space="0" w:color="auto"/>
      </w:divBdr>
    </w:div>
    <w:div w:id="472453789">
      <w:bodyDiv w:val="1"/>
      <w:marLeft w:val="0"/>
      <w:marRight w:val="0"/>
      <w:marTop w:val="0"/>
      <w:marBottom w:val="0"/>
      <w:divBdr>
        <w:top w:val="none" w:sz="0" w:space="0" w:color="auto"/>
        <w:left w:val="none" w:sz="0" w:space="0" w:color="auto"/>
        <w:bottom w:val="none" w:sz="0" w:space="0" w:color="auto"/>
        <w:right w:val="none" w:sz="0" w:space="0" w:color="auto"/>
      </w:divBdr>
    </w:div>
    <w:div w:id="472674992">
      <w:bodyDiv w:val="1"/>
      <w:marLeft w:val="0"/>
      <w:marRight w:val="0"/>
      <w:marTop w:val="0"/>
      <w:marBottom w:val="0"/>
      <w:divBdr>
        <w:top w:val="none" w:sz="0" w:space="0" w:color="auto"/>
        <w:left w:val="none" w:sz="0" w:space="0" w:color="auto"/>
        <w:bottom w:val="none" w:sz="0" w:space="0" w:color="auto"/>
        <w:right w:val="none" w:sz="0" w:space="0" w:color="auto"/>
      </w:divBdr>
    </w:div>
    <w:div w:id="472677676">
      <w:bodyDiv w:val="1"/>
      <w:marLeft w:val="0"/>
      <w:marRight w:val="0"/>
      <w:marTop w:val="0"/>
      <w:marBottom w:val="0"/>
      <w:divBdr>
        <w:top w:val="none" w:sz="0" w:space="0" w:color="auto"/>
        <w:left w:val="none" w:sz="0" w:space="0" w:color="auto"/>
        <w:bottom w:val="none" w:sz="0" w:space="0" w:color="auto"/>
        <w:right w:val="none" w:sz="0" w:space="0" w:color="auto"/>
      </w:divBdr>
      <w:divsChild>
        <w:div w:id="396634546">
          <w:marLeft w:val="480"/>
          <w:marRight w:val="0"/>
          <w:marTop w:val="0"/>
          <w:marBottom w:val="0"/>
          <w:divBdr>
            <w:top w:val="none" w:sz="0" w:space="0" w:color="auto"/>
            <w:left w:val="none" w:sz="0" w:space="0" w:color="auto"/>
            <w:bottom w:val="none" w:sz="0" w:space="0" w:color="auto"/>
            <w:right w:val="none" w:sz="0" w:space="0" w:color="auto"/>
          </w:divBdr>
        </w:div>
        <w:div w:id="487090702">
          <w:marLeft w:val="480"/>
          <w:marRight w:val="0"/>
          <w:marTop w:val="0"/>
          <w:marBottom w:val="0"/>
          <w:divBdr>
            <w:top w:val="none" w:sz="0" w:space="0" w:color="auto"/>
            <w:left w:val="none" w:sz="0" w:space="0" w:color="auto"/>
            <w:bottom w:val="none" w:sz="0" w:space="0" w:color="auto"/>
            <w:right w:val="none" w:sz="0" w:space="0" w:color="auto"/>
          </w:divBdr>
        </w:div>
        <w:div w:id="1310356474">
          <w:marLeft w:val="480"/>
          <w:marRight w:val="0"/>
          <w:marTop w:val="0"/>
          <w:marBottom w:val="0"/>
          <w:divBdr>
            <w:top w:val="none" w:sz="0" w:space="0" w:color="auto"/>
            <w:left w:val="none" w:sz="0" w:space="0" w:color="auto"/>
            <w:bottom w:val="none" w:sz="0" w:space="0" w:color="auto"/>
            <w:right w:val="none" w:sz="0" w:space="0" w:color="auto"/>
          </w:divBdr>
        </w:div>
        <w:div w:id="1526552032">
          <w:marLeft w:val="480"/>
          <w:marRight w:val="0"/>
          <w:marTop w:val="0"/>
          <w:marBottom w:val="0"/>
          <w:divBdr>
            <w:top w:val="none" w:sz="0" w:space="0" w:color="auto"/>
            <w:left w:val="none" w:sz="0" w:space="0" w:color="auto"/>
            <w:bottom w:val="none" w:sz="0" w:space="0" w:color="auto"/>
            <w:right w:val="none" w:sz="0" w:space="0" w:color="auto"/>
          </w:divBdr>
        </w:div>
        <w:div w:id="375084634">
          <w:marLeft w:val="480"/>
          <w:marRight w:val="0"/>
          <w:marTop w:val="0"/>
          <w:marBottom w:val="0"/>
          <w:divBdr>
            <w:top w:val="none" w:sz="0" w:space="0" w:color="auto"/>
            <w:left w:val="none" w:sz="0" w:space="0" w:color="auto"/>
            <w:bottom w:val="none" w:sz="0" w:space="0" w:color="auto"/>
            <w:right w:val="none" w:sz="0" w:space="0" w:color="auto"/>
          </w:divBdr>
        </w:div>
        <w:div w:id="1716466874">
          <w:marLeft w:val="480"/>
          <w:marRight w:val="0"/>
          <w:marTop w:val="0"/>
          <w:marBottom w:val="0"/>
          <w:divBdr>
            <w:top w:val="none" w:sz="0" w:space="0" w:color="auto"/>
            <w:left w:val="none" w:sz="0" w:space="0" w:color="auto"/>
            <w:bottom w:val="none" w:sz="0" w:space="0" w:color="auto"/>
            <w:right w:val="none" w:sz="0" w:space="0" w:color="auto"/>
          </w:divBdr>
        </w:div>
        <w:div w:id="1834684596">
          <w:marLeft w:val="480"/>
          <w:marRight w:val="0"/>
          <w:marTop w:val="0"/>
          <w:marBottom w:val="0"/>
          <w:divBdr>
            <w:top w:val="none" w:sz="0" w:space="0" w:color="auto"/>
            <w:left w:val="none" w:sz="0" w:space="0" w:color="auto"/>
            <w:bottom w:val="none" w:sz="0" w:space="0" w:color="auto"/>
            <w:right w:val="none" w:sz="0" w:space="0" w:color="auto"/>
          </w:divBdr>
        </w:div>
        <w:div w:id="1487090399">
          <w:marLeft w:val="480"/>
          <w:marRight w:val="0"/>
          <w:marTop w:val="0"/>
          <w:marBottom w:val="0"/>
          <w:divBdr>
            <w:top w:val="none" w:sz="0" w:space="0" w:color="auto"/>
            <w:left w:val="none" w:sz="0" w:space="0" w:color="auto"/>
            <w:bottom w:val="none" w:sz="0" w:space="0" w:color="auto"/>
            <w:right w:val="none" w:sz="0" w:space="0" w:color="auto"/>
          </w:divBdr>
        </w:div>
        <w:div w:id="834609176">
          <w:marLeft w:val="480"/>
          <w:marRight w:val="0"/>
          <w:marTop w:val="0"/>
          <w:marBottom w:val="0"/>
          <w:divBdr>
            <w:top w:val="none" w:sz="0" w:space="0" w:color="auto"/>
            <w:left w:val="none" w:sz="0" w:space="0" w:color="auto"/>
            <w:bottom w:val="none" w:sz="0" w:space="0" w:color="auto"/>
            <w:right w:val="none" w:sz="0" w:space="0" w:color="auto"/>
          </w:divBdr>
        </w:div>
        <w:div w:id="1469471260">
          <w:marLeft w:val="480"/>
          <w:marRight w:val="0"/>
          <w:marTop w:val="0"/>
          <w:marBottom w:val="0"/>
          <w:divBdr>
            <w:top w:val="none" w:sz="0" w:space="0" w:color="auto"/>
            <w:left w:val="none" w:sz="0" w:space="0" w:color="auto"/>
            <w:bottom w:val="none" w:sz="0" w:space="0" w:color="auto"/>
            <w:right w:val="none" w:sz="0" w:space="0" w:color="auto"/>
          </w:divBdr>
        </w:div>
        <w:div w:id="434372649">
          <w:marLeft w:val="480"/>
          <w:marRight w:val="0"/>
          <w:marTop w:val="0"/>
          <w:marBottom w:val="0"/>
          <w:divBdr>
            <w:top w:val="none" w:sz="0" w:space="0" w:color="auto"/>
            <w:left w:val="none" w:sz="0" w:space="0" w:color="auto"/>
            <w:bottom w:val="none" w:sz="0" w:space="0" w:color="auto"/>
            <w:right w:val="none" w:sz="0" w:space="0" w:color="auto"/>
          </w:divBdr>
        </w:div>
        <w:div w:id="793213848">
          <w:marLeft w:val="480"/>
          <w:marRight w:val="0"/>
          <w:marTop w:val="0"/>
          <w:marBottom w:val="0"/>
          <w:divBdr>
            <w:top w:val="none" w:sz="0" w:space="0" w:color="auto"/>
            <w:left w:val="none" w:sz="0" w:space="0" w:color="auto"/>
            <w:bottom w:val="none" w:sz="0" w:space="0" w:color="auto"/>
            <w:right w:val="none" w:sz="0" w:space="0" w:color="auto"/>
          </w:divBdr>
        </w:div>
        <w:div w:id="486945678">
          <w:marLeft w:val="480"/>
          <w:marRight w:val="0"/>
          <w:marTop w:val="0"/>
          <w:marBottom w:val="0"/>
          <w:divBdr>
            <w:top w:val="none" w:sz="0" w:space="0" w:color="auto"/>
            <w:left w:val="none" w:sz="0" w:space="0" w:color="auto"/>
            <w:bottom w:val="none" w:sz="0" w:space="0" w:color="auto"/>
            <w:right w:val="none" w:sz="0" w:space="0" w:color="auto"/>
          </w:divBdr>
        </w:div>
        <w:div w:id="1601134032">
          <w:marLeft w:val="480"/>
          <w:marRight w:val="0"/>
          <w:marTop w:val="0"/>
          <w:marBottom w:val="0"/>
          <w:divBdr>
            <w:top w:val="none" w:sz="0" w:space="0" w:color="auto"/>
            <w:left w:val="none" w:sz="0" w:space="0" w:color="auto"/>
            <w:bottom w:val="none" w:sz="0" w:space="0" w:color="auto"/>
            <w:right w:val="none" w:sz="0" w:space="0" w:color="auto"/>
          </w:divBdr>
        </w:div>
        <w:div w:id="399138237">
          <w:marLeft w:val="480"/>
          <w:marRight w:val="0"/>
          <w:marTop w:val="0"/>
          <w:marBottom w:val="0"/>
          <w:divBdr>
            <w:top w:val="none" w:sz="0" w:space="0" w:color="auto"/>
            <w:left w:val="none" w:sz="0" w:space="0" w:color="auto"/>
            <w:bottom w:val="none" w:sz="0" w:space="0" w:color="auto"/>
            <w:right w:val="none" w:sz="0" w:space="0" w:color="auto"/>
          </w:divBdr>
        </w:div>
        <w:div w:id="876889129">
          <w:marLeft w:val="480"/>
          <w:marRight w:val="0"/>
          <w:marTop w:val="0"/>
          <w:marBottom w:val="0"/>
          <w:divBdr>
            <w:top w:val="none" w:sz="0" w:space="0" w:color="auto"/>
            <w:left w:val="none" w:sz="0" w:space="0" w:color="auto"/>
            <w:bottom w:val="none" w:sz="0" w:space="0" w:color="auto"/>
            <w:right w:val="none" w:sz="0" w:space="0" w:color="auto"/>
          </w:divBdr>
        </w:div>
        <w:div w:id="2133596538">
          <w:marLeft w:val="480"/>
          <w:marRight w:val="0"/>
          <w:marTop w:val="0"/>
          <w:marBottom w:val="0"/>
          <w:divBdr>
            <w:top w:val="none" w:sz="0" w:space="0" w:color="auto"/>
            <w:left w:val="none" w:sz="0" w:space="0" w:color="auto"/>
            <w:bottom w:val="none" w:sz="0" w:space="0" w:color="auto"/>
            <w:right w:val="none" w:sz="0" w:space="0" w:color="auto"/>
          </w:divBdr>
        </w:div>
        <w:div w:id="1982806507">
          <w:marLeft w:val="480"/>
          <w:marRight w:val="0"/>
          <w:marTop w:val="0"/>
          <w:marBottom w:val="0"/>
          <w:divBdr>
            <w:top w:val="none" w:sz="0" w:space="0" w:color="auto"/>
            <w:left w:val="none" w:sz="0" w:space="0" w:color="auto"/>
            <w:bottom w:val="none" w:sz="0" w:space="0" w:color="auto"/>
            <w:right w:val="none" w:sz="0" w:space="0" w:color="auto"/>
          </w:divBdr>
        </w:div>
        <w:div w:id="285430562">
          <w:marLeft w:val="480"/>
          <w:marRight w:val="0"/>
          <w:marTop w:val="0"/>
          <w:marBottom w:val="0"/>
          <w:divBdr>
            <w:top w:val="none" w:sz="0" w:space="0" w:color="auto"/>
            <w:left w:val="none" w:sz="0" w:space="0" w:color="auto"/>
            <w:bottom w:val="none" w:sz="0" w:space="0" w:color="auto"/>
            <w:right w:val="none" w:sz="0" w:space="0" w:color="auto"/>
          </w:divBdr>
        </w:div>
        <w:div w:id="1654984148">
          <w:marLeft w:val="480"/>
          <w:marRight w:val="0"/>
          <w:marTop w:val="0"/>
          <w:marBottom w:val="0"/>
          <w:divBdr>
            <w:top w:val="none" w:sz="0" w:space="0" w:color="auto"/>
            <w:left w:val="none" w:sz="0" w:space="0" w:color="auto"/>
            <w:bottom w:val="none" w:sz="0" w:space="0" w:color="auto"/>
            <w:right w:val="none" w:sz="0" w:space="0" w:color="auto"/>
          </w:divBdr>
        </w:div>
        <w:div w:id="2005161771">
          <w:marLeft w:val="480"/>
          <w:marRight w:val="0"/>
          <w:marTop w:val="0"/>
          <w:marBottom w:val="0"/>
          <w:divBdr>
            <w:top w:val="none" w:sz="0" w:space="0" w:color="auto"/>
            <w:left w:val="none" w:sz="0" w:space="0" w:color="auto"/>
            <w:bottom w:val="none" w:sz="0" w:space="0" w:color="auto"/>
            <w:right w:val="none" w:sz="0" w:space="0" w:color="auto"/>
          </w:divBdr>
        </w:div>
        <w:div w:id="739409002">
          <w:marLeft w:val="480"/>
          <w:marRight w:val="0"/>
          <w:marTop w:val="0"/>
          <w:marBottom w:val="0"/>
          <w:divBdr>
            <w:top w:val="none" w:sz="0" w:space="0" w:color="auto"/>
            <w:left w:val="none" w:sz="0" w:space="0" w:color="auto"/>
            <w:bottom w:val="none" w:sz="0" w:space="0" w:color="auto"/>
            <w:right w:val="none" w:sz="0" w:space="0" w:color="auto"/>
          </w:divBdr>
        </w:div>
        <w:div w:id="710883751">
          <w:marLeft w:val="480"/>
          <w:marRight w:val="0"/>
          <w:marTop w:val="0"/>
          <w:marBottom w:val="0"/>
          <w:divBdr>
            <w:top w:val="none" w:sz="0" w:space="0" w:color="auto"/>
            <w:left w:val="none" w:sz="0" w:space="0" w:color="auto"/>
            <w:bottom w:val="none" w:sz="0" w:space="0" w:color="auto"/>
            <w:right w:val="none" w:sz="0" w:space="0" w:color="auto"/>
          </w:divBdr>
        </w:div>
        <w:div w:id="1170943429">
          <w:marLeft w:val="480"/>
          <w:marRight w:val="0"/>
          <w:marTop w:val="0"/>
          <w:marBottom w:val="0"/>
          <w:divBdr>
            <w:top w:val="none" w:sz="0" w:space="0" w:color="auto"/>
            <w:left w:val="none" w:sz="0" w:space="0" w:color="auto"/>
            <w:bottom w:val="none" w:sz="0" w:space="0" w:color="auto"/>
            <w:right w:val="none" w:sz="0" w:space="0" w:color="auto"/>
          </w:divBdr>
        </w:div>
        <w:div w:id="45418298">
          <w:marLeft w:val="480"/>
          <w:marRight w:val="0"/>
          <w:marTop w:val="0"/>
          <w:marBottom w:val="0"/>
          <w:divBdr>
            <w:top w:val="none" w:sz="0" w:space="0" w:color="auto"/>
            <w:left w:val="none" w:sz="0" w:space="0" w:color="auto"/>
            <w:bottom w:val="none" w:sz="0" w:space="0" w:color="auto"/>
            <w:right w:val="none" w:sz="0" w:space="0" w:color="auto"/>
          </w:divBdr>
        </w:div>
        <w:div w:id="1473138659">
          <w:marLeft w:val="480"/>
          <w:marRight w:val="0"/>
          <w:marTop w:val="0"/>
          <w:marBottom w:val="0"/>
          <w:divBdr>
            <w:top w:val="none" w:sz="0" w:space="0" w:color="auto"/>
            <w:left w:val="none" w:sz="0" w:space="0" w:color="auto"/>
            <w:bottom w:val="none" w:sz="0" w:space="0" w:color="auto"/>
            <w:right w:val="none" w:sz="0" w:space="0" w:color="auto"/>
          </w:divBdr>
        </w:div>
        <w:div w:id="1625040084">
          <w:marLeft w:val="480"/>
          <w:marRight w:val="0"/>
          <w:marTop w:val="0"/>
          <w:marBottom w:val="0"/>
          <w:divBdr>
            <w:top w:val="none" w:sz="0" w:space="0" w:color="auto"/>
            <w:left w:val="none" w:sz="0" w:space="0" w:color="auto"/>
            <w:bottom w:val="none" w:sz="0" w:space="0" w:color="auto"/>
            <w:right w:val="none" w:sz="0" w:space="0" w:color="auto"/>
          </w:divBdr>
        </w:div>
        <w:div w:id="2117751170">
          <w:marLeft w:val="480"/>
          <w:marRight w:val="0"/>
          <w:marTop w:val="0"/>
          <w:marBottom w:val="0"/>
          <w:divBdr>
            <w:top w:val="none" w:sz="0" w:space="0" w:color="auto"/>
            <w:left w:val="none" w:sz="0" w:space="0" w:color="auto"/>
            <w:bottom w:val="none" w:sz="0" w:space="0" w:color="auto"/>
            <w:right w:val="none" w:sz="0" w:space="0" w:color="auto"/>
          </w:divBdr>
        </w:div>
        <w:div w:id="21051811">
          <w:marLeft w:val="480"/>
          <w:marRight w:val="0"/>
          <w:marTop w:val="0"/>
          <w:marBottom w:val="0"/>
          <w:divBdr>
            <w:top w:val="none" w:sz="0" w:space="0" w:color="auto"/>
            <w:left w:val="none" w:sz="0" w:space="0" w:color="auto"/>
            <w:bottom w:val="none" w:sz="0" w:space="0" w:color="auto"/>
            <w:right w:val="none" w:sz="0" w:space="0" w:color="auto"/>
          </w:divBdr>
        </w:div>
        <w:div w:id="705909571">
          <w:marLeft w:val="480"/>
          <w:marRight w:val="0"/>
          <w:marTop w:val="0"/>
          <w:marBottom w:val="0"/>
          <w:divBdr>
            <w:top w:val="none" w:sz="0" w:space="0" w:color="auto"/>
            <w:left w:val="none" w:sz="0" w:space="0" w:color="auto"/>
            <w:bottom w:val="none" w:sz="0" w:space="0" w:color="auto"/>
            <w:right w:val="none" w:sz="0" w:space="0" w:color="auto"/>
          </w:divBdr>
        </w:div>
        <w:div w:id="1219822792">
          <w:marLeft w:val="480"/>
          <w:marRight w:val="0"/>
          <w:marTop w:val="0"/>
          <w:marBottom w:val="0"/>
          <w:divBdr>
            <w:top w:val="none" w:sz="0" w:space="0" w:color="auto"/>
            <w:left w:val="none" w:sz="0" w:space="0" w:color="auto"/>
            <w:bottom w:val="none" w:sz="0" w:space="0" w:color="auto"/>
            <w:right w:val="none" w:sz="0" w:space="0" w:color="auto"/>
          </w:divBdr>
        </w:div>
        <w:div w:id="2001811584">
          <w:marLeft w:val="480"/>
          <w:marRight w:val="0"/>
          <w:marTop w:val="0"/>
          <w:marBottom w:val="0"/>
          <w:divBdr>
            <w:top w:val="none" w:sz="0" w:space="0" w:color="auto"/>
            <w:left w:val="none" w:sz="0" w:space="0" w:color="auto"/>
            <w:bottom w:val="none" w:sz="0" w:space="0" w:color="auto"/>
            <w:right w:val="none" w:sz="0" w:space="0" w:color="auto"/>
          </w:divBdr>
        </w:div>
        <w:div w:id="356124756">
          <w:marLeft w:val="480"/>
          <w:marRight w:val="0"/>
          <w:marTop w:val="0"/>
          <w:marBottom w:val="0"/>
          <w:divBdr>
            <w:top w:val="none" w:sz="0" w:space="0" w:color="auto"/>
            <w:left w:val="none" w:sz="0" w:space="0" w:color="auto"/>
            <w:bottom w:val="none" w:sz="0" w:space="0" w:color="auto"/>
            <w:right w:val="none" w:sz="0" w:space="0" w:color="auto"/>
          </w:divBdr>
        </w:div>
        <w:div w:id="2031951341">
          <w:marLeft w:val="480"/>
          <w:marRight w:val="0"/>
          <w:marTop w:val="0"/>
          <w:marBottom w:val="0"/>
          <w:divBdr>
            <w:top w:val="none" w:sz="0" w:space="0" w:color="auto"/>
            <w:left w:val="none" w:sz="0" w:space="0" w:color="auto"/>
            <w:bottom w:val="none" w:sz="0" w:space="0" w:color="auto"/>
            <w:right w:val="none" w:sz="0" w:space="0" w:color="auto"/>
          </w:divBdr>
        </w:div>
        <w:div w:id="533352317">
          <w:marLeft w:val="480"/>
          <w:marRight w:val="0"/>
          <w:marTop w:val="0"/>
          <w:marBottom w:val="0"/>
          <w:divBdr>
            <w:top w:val="none" w:sz="0" w:space="0" w:color="auto"/>
            <w:left w:val="none" w:sz="0" w:space="0" w:color="auto"/>
            <w:bottom w:val="none" w:sz="0" w:space="0" w:color="auto"/>
            <w:right w:val="none" w:sz="0" w:space="0" w:color="auto"/>
          </w:divBdr>
        </w:div>
        <w:div w:id="4790778">
          <w:marLeft w:val="480"/>
          <w:marRight w:val="0"/>
          <w:marTop w:val="0"/>
          <w:marBottom w:val="0"/>
          <w:divBdr>
            <w:top w:val="none" w:sz="0" w:space="0" w:color="auto"/>
            <w:left w:val="none" w:sz="0" w:space="0" w:color="auto"/>
            <w:bottom w:val="none" w:sz="0" w:space="0" w:color="auto"/>
            <w:right w:val="none" w:sz="0" w:space="0" w:color="auto"/>
          </w:divBdr>
        </w:div>
        <w:div w:id="380402726">
          <w:marLeft w:val="480"/>
          <w:marRight w:val="0"/>
          <w:marTop w:val="0"/>
          <w:marBottom w:val="0"/>
          <w:divBdr>
            <w:top w:val="none" w:sz="0" w:space="0" w:color="auto"/>
            <w:left w:val="none" w:sz="0" w:space="0" w:color="auto"/>
            <w:bottom w:val="none" w:sz="0" w:space="0" w:color="auto"/>
            <w:right w:val="none" w:sz="0" w:space="0" w:color="auto"/>
          </w:divBdr>
        </w:div>
        <w:div w:id="1544905885">
          <w:marLeft w:val="480"/>
          <w:marRight w:val="0"/>
          <w:marTop w:val="0"/>
          <w:marBottom w:val="0"/>
          <w:divBdr>
            <w:top w:val="none" w:sz="0" w:space="0" w:color="auto"/>
            <w:left w:val="none" w:sz="0" w:space="0" w:color="auto"/>
            <w:bottom w:val="none" w:sz="0" w:space="0" w:color="auto"/>
            <w:right w:val="none" w:sz="0" w:space="0" w:color="auto"/>
          </w:divBdr>
        </w:div>
        <w:div w:id="46540779">
          <w:marLeft w:val="480"/>
          <w:marRight w:val="0"/>
          <w:marTop w:val="0"/>
          <w:marBottom w:val="0"/>
          <w:divBdr>
            <w:top w:val="none" w:sz="0" w:space="0" w:color="auto"/>
            <w:left w:val="none" w:sz="0" w:space="0" w:color="auto"/>
            <w:bottom w:val="none" w:sz="0" w:space="0" w:color="auto"/>
            <w:right w:val="none" w:sz="0" w:space="0" w:color="auto"/>
          </w:divBdr>
        </w:div>
        <w:div w:id="2074112784">
          <w:marLeft w:val="480"/>
          <w:marRight w:val="0"/>
          <w:marTop w:val="0"/>
          <w:marBottom w:val="0"/>
          <w:divBdr>
            <w:top w:val="none" w:sz="0" w:space="0" w:color="auto"/>
            <w:left w:val="none" w:sz="0" w:space="0" w:color="auto"/>
            <w:bottom w:val="none" w:sz="0" w:space="0" w:color="auto"/>
            <w:right w:val="none" w:sz="0" w:space="0" w:color="auto"/>
          </w:divBdr>
        </w:div>
        <w:div w:id="1479807727">
          <w:marLeft w:val="480"/>
          <w:marRight w:val="0"/>
          <w:marTop w:val="0"/>
          <w:marBottom w:val="0"/>
          <w:divBdr>
            <w:top w:val="none" w:sz="0" w:space="0" w:color="auto"/>
            <w:left w:val="none" w:sz="0" w:space="0" w:color="auto"/>
            <w:bottom w:val="none" w:sz="0" w:space="0" w:color="auto"/>
            <w:right w:val="none" w:sz="0" w:space="0" w:color="auto"/>
          </w:divBdr>
        </w:div>
        <w:div w:id="1907177808">
          <w:marLeft w:val="480"/>
          <w:marRight w:val="0"/>
          <w:marTop w:val="0"/>
          <w:marBottom w:val="0"/>
          <w:divBdr>
            <w:top w:val="none" w:sz="0" w:space="0" w:color="auto"/>
            <w:left w:val="none" w:sz="0" w:space="0" w:color="auto"/>
            <w:bottom w:val="none" w:sz="0" w:space="0" w:color="auto"/>
            <w:right w:val="none" w:sz="0" w:space="0" w:color="auto"/>
          </w:divBdr>
        </w:div>
        <w:div w:id="1322352318">
          <w:marLeft w:val="480"/>
          <w:marRight w:val="0"/>
          <w:marTop w:val="0"/>
          <w:marBottom w:val="0"/>
          <w:divBdr>
            <w:top w:val="none" w:sz="0" w:space="0" w:color="auto"/>
            <w:left w:val="none" w:sz="0" w:space="0" w:color="auto"/>
            <w:bottom w:val="none" w:sz="0" w:space="0" w:color="auto"/>
            <w:right w:val="none" w:sz="0" w:space="0" w:color="auto"/>
          </w:divBdr>
        </w:div>
        <w:div w:id="1922986481">
          <w:marLeft w:val="480"/>
          <w:marRight w:val="0"/>
          <w:marTop w:val="0"/>
          <w:marBottom w:val="0"/>
          <w:divBdr>
            <w:top w:val="none" w:sz="0" w:space="0" w:color="auto"/>
            <w:left w:val="none" w:sz="0" w:space="0" w:color="auto"/>
            <w:bottom w:val="none" w:sz="0" w:space="0" w:color="auto"/>
            <w:right w:val="none" w:sz="0" w:space="0" w:color="auto"/>
          </w:divBdr>
        </w:div>
        <w:div w:id="1378777224">
          <w:marLeft w:val="480"/>
          <w:marRight w:val="0"/>
          <w:marTop w:val="0"/>
          <w:marBottom w:val="0"/>
          <w:divBdr>
            <w:top w:val="none" w:sz="0" w:space="0" w:color="auto"/>
            <w:left w:val="none" w:sz="0" w:space="0" w:color="auto"/>
            <w:bottom w:val="none" w:sz="0" w:space="0" w:color="auto"/>
            <w:right w:val="none" w:sz="0" w:space="0" w:color="auto"/>
          </w:divBdr>
        </w:div>
        <w:div w:id="860558431">
          <w:marLeft w:val="480"/>
          <w:marRight w:val="0"/>
          <w:marTop w:val="0"/>
          <w:marBottom w:val="0"/>
          <w:divBdr>
            <w:top w:val="none" w:sz="0" w:space="0" w:color="auto"/>
            <w:left w:val="none" w:sz="0" w:space="0" w:color="auto"/>
            <w:bottom w:val="none" w:sz="0" w:space="0" w:color="auto"/>
            <w:right w:val="none" w:sz="0" w:space="0" w:color="auto"/>
          </w:divBdr>
        </w:div>
        <w:div w:id="39984508">
          <w:marLeft w:val="480"/>
          <w:marRight w:val="0"/>
          <w:marTop w:val="0"/>
          <w:marBottom w:val="0"/>
          <w:divBdr>
            <w:top w:val="none" w:sz="0" w:space="0" w:color="auto"/>
            <w:left w:val="none" w:sz="0" w:space="0" w:color="auto"/>
            <w:bottom w:val="none" w:sz="0" w:space="0" w:color="auto"/>
            <w:right w:val="none" w:sz="0" w:space="0" w:color="auto"/>
          </w:divBdr>
        </w:div>
        <w:div w:id="884803500">
          <w:marLeft w:val="480"/>
          <w:marRight w:val="0"/>
          <w:marTop w:val="0"/>
          <w:marBottom w:val="0"/>
          <w:divBdr>
            <w:top w:val="none" w:sz="0" w:space="0" w:color="auto"/>
            <w:left w:val="none" w:sz="0" w:space="0" w:color="auto"/>
            <w:bottom w:val="none" w:sz="0" w:space="0" w:color="auto"/>
            <w:right w:val="none" w:sz="0" w:space="0" w:color="auto"/>
          </w:divBdr>
        </w:div>
        <w:div w:id="1731266366">
          <w:marLeft w:val="480"/>
          <w:marRight w:val="0"/>
          <w:marTop w:val="0"/>
          <w:marBottom w:val="0"/>
          <w:divBdr>
            <w:top w:val="none" w:sz="0" w:space="0" w:color="auto"/>
            <w:left w:val="none" w:sz="0" w:space="0" w:color="auto"/>
            <w:bottom w:val="none" w:sz="0" w:space="0" w:color="auto"/>
            <w:right w:val="none" w:sz="0" w:space="0" w:color="auto"/>
          </w:divBdr>
        </w:div>
        <w:div w:id="1349526814">
          <w:marLeft w:val="480"/>
          <w:marRight w:val="0"/>
          <w:marTop w:val="0"/>
          <w:marBottom w:val="0"/>
          <w:divBdr>
            <w:top w:val="none" w:sz="0" w:space="0" w:color="auto"/>
            <w:left w:val="none" w:sz="0" w:space="0" w:color="auto"/>
            <w:bottom w:val="none" w:sz="0" w:space="0" w:color="auto"/>
            <w:right w:val="none" w:sz="0" w:space="0" w:color="auto"/>
          </w:divBdr>
        </w:div>
        <w:div w:id="283271840">
          <w:marLeft w:val="480"/>
          <w:marRight w:val="0"/>
          <w:marTop w:val="0"/>
          <w:marBottom w:val="0"/>
          <w:divBdr>
            <w:top w:val="none" w:sz="0" w:space="0" w:color="auto"/>
            <w:left w:val="none" w:sz="0" w:space="0" w:color="auto"/>
            <w:bottom w:val="none" w:sz="0" w:space="0" w:color="auto"/>
            <w:right w:val="none" w:sz="0" w:space="0" w:color="auto"/>
          </w:divBdr>
        </w:div>
        <w:div w:id="1068113751">
          <w:marLeft w:val="480"/>
          <w:marRight w:val="0"/>
          <w:marTop w:val="0"/>
          <w:marBottom w:val="0"/>
          <w:divBdr>
            <w:top w:val="none" w:sz="0" w:space="0" w:color="auto"/>
            <w:left w:val="none" w:sz="0" w:space="0" w:color="auto"/>
            <w:bottom w:val="none" w:sz="0" w:space="0" w:color="auto"/>
            <w:right w:val="none" w:sz="0" w:space="0" w:color="auto"/>
          </w:divBdr>
        </w:div>
        <w:div w:id="1679884454">
          <w:marLeft w:val="480"/>
          <w:marRight w:val="0"/>
          <w:marTop w:val="0"/>
          <w:marBottom w:val="0"/>
          <w:divBdr>
            <w:top w:val="none" w:sz="0" w:space="0" w:color="auto"/>
            <w:left w:val="none" w:sz="0" w:space="0" w:color="auto"/>
            <w:bottom w:val="none" w:sz="0" w:space="0" w:color="auto"/>
            <w:right w:val="none" w:sz="0" w:space="0" w:color="auto"/>
          </w:divBdr>
        </w:div>
        <w:div w:id="1435325517">
          <w:marLeft w:val="480"/>
          <w:marRight w:val="0"/>
          <w:marTop w:val="0"/>
          <w:marBottom w:val="0"/>
          <w:divBdr>
            <w:top w:val="none" w:sz="0" w:space="0" w:color="auto"/>
            <w:left w:val="none" w:sz="0" w:space="0" w:color="auto"/>
            <w:bottom w:val="none" w:sz="0" w:space="0" w:color="auto"/>
            <w:right w:val="none" w:sz="0" w:space="0" w:color="auto"/>
          </w:divBdr>
        </w:div>
        <w:div w:id="894045001">
          <w:marLeft w:val="480"/>
          <w:marRight w:val="0"/>
          <w:marTop w:val="0"/>
          <w:marBottom w:val="0"/>
          <w:divBdr>
            <w:top w:val="none" w:sz="0" w:space="0" w:color="auto"/>
            <w:left w:val="none" w:sz="0" w:space="0" w:color="auto"/>
            <w:bottom w:val="none" w:sz="0" w:space="0" w:color="auto"/>
            <w:right w:val="none" w:sz="0" w:space="0" w:color="auto"/>
          </w:divBdr>
        </w:div>
        <w:div w:id="2013947430">
          <w:marLeft w:val="480"/>
          <w:marRight w:val="0"/>
          <w:marTop w:val="0"/>
          <w:marBottom w:val="0"/>
          <w:divBdr>
            <w:top w:val="none" w:sz="0" w:space="0" w:color="auto"/>
            <w:left w:val="none" w:sz="0" w:space="0" w:color="auto"/>
            <w:bottom w:val="none" w:sz="0" w:space="0" w:color="auto"/>
            <w:right w:val="none" w:sz="0" w:space="0" w:color="auto"/>
          </w:divBdr>
        </w:div>
        <w:div w:id="2035306602">
          <w:marLeft w:val="480"/>
          <w:marRight w:val="0"/>
          <w:marTop w:val="0"/>
          <w:marBottom w:val="0"/>
          <w:divBdr>
            <w:top w:val="none" w:sz="0" w:space="0" w:color="auto"/>
            <w:left w:val="none" w:sz="0" w:space="0" w:color="auto"/>
            <w:bottom w:val="none" w:sz="0" w:space="0" w:color="auto"/>
            <w:right w:val="none" w:sz="0" w:space="0" w:color="auto"/>
          </w:divBdr>
        </w:div>
        <w:div w:id="227083448">
          <w:marLeft w:val="480"/>
          <w:marRight w:val="0"/>
          <w:marTop w:val="0"/>
          <w:marBottom w:val="0"/>
          <w:divBdr>
            <w:top w:val="none" w:sz="0" w:space="0" w:color="auto"/>
            <w:left w:val="none" w:sz="0" w:space="0" w:color="auto"/>
            <w:bottom w:val="none" w:sz="0" w:space="0" w:color="auto"/>
            <w:right w:val="none" w:sz="0" w:space="0" w:color="auto"/>
          </w:divBdr>
        </w:div>
        <w:div w:id="329791243">
          <w:marLeft w:val="480"/>
          <w:marRight w:val="0"/>
          <w:marTop w:val="0"/>
          <w:marBottom w:val="0"/>
          <w:divBdr>
            <w:top w:val="none" w:sz="0" w:space="0" w:color="auto"/>
            <w:left w:val="none" w:sz="0" w:space="0" w:color="auto"/>
            <w:bottom w:val="none" w:sz="0" w:space="0" w:color="auto"/>
            <w:right w:val="none" w:sz="0" w:space="0" w:color="auto"/>
          </w:divBdr>
        </w:div>
        <w:div w:id="851384159">
          <w:marLeft w:val="480"/>
          <w:marRight w:val="0"/>
          <w:marTop w:val="0"/>
          <w:marBottom w:val="0"/>
          <w:divBdr>
            <w:top w:val="none" w:sz="0" w:space="0" w:color="auto"/>
            <w:left w:val="none" w:sz="0" w:space="0" w:color="auto"/>
            <w:bottom w:val="none" w:sz="0" w:space="0" w:color="auto"/>
            <w:right w:val="none" w:sz="0" w:space="0" w:color="auto"/>
          </w:divBdr>
        </w:div>
        <w:div w:id="794298715">
          <w:marLeft w:val="480"/>
          <w:marRight w:val="0"/>
          <w:marTop w:val="0"/>
          <w:marBottom w:val="0"/>
          <w:divBdr>
            <w:top w:val="none" w:sz="0" w:space="0" w:color="auto"/>
            <w:left w:val="none" w:sz="0" w:space="0" w:color="auto"/>
            <w:bottom w:val="none" w:sz="0" w:space="0" w:color="auto"/>
            <w:right w:val="none" w:sz="0" w:space="0" w:color="auto"/>
          </w:divBdr>
        </w:div>
        <w:div w:id="1963610750">
          <w:marLeft w:val="480"/>
          <w:marRight w:val="0"/>
          <w:marTop w:val="0"/>
          <w:marBottom w:val="0"/>
          <w:divBdr>
            <w:top w:val="none" w:sz="0" w:space="0" w:color="auto"/>
            <w:left w:val="none" w:sz="0" w:space="0" w:color="auto"/>
            <w:bottom w:val="none" w:sz="0" w:space="0" w:color="auto"/>
            <w:right w:val="none" w:sz="0" w:space="0" w:color="auto"/>
          </w:divBdr>
        </w:div>
        <w:div w:id="983657989">
          <w:marLeft w:val="480"/>
          <w:marRight w:val="0"/>
          <w:marTop w:val="0"/>
          <w:marBottom w:val="0"/>
          <w:divBdr>
            <w:top w:val="none" w:sz="0" w:space="0" w:color="auto"/>
            <w:left w:val="none" w:sz="0" w:space="0" w:color="auto"/>
            <w:bottom w:val="none" w:sz="0" w:space="0" w:color="auto"/>
            <w:right w:val="none" w:sz="0" w:space="0" w:color="auto"/>
          </w:divBdr>
        </w:div>
        <w:div w:id="1812866161">
          <w:marLeft w:val="480"/>
          <w:marRight w:val="0"/>
          <w:marTop w:val="0"/>
          <w:marBottom w:val="0"/>
          <w:divBdr>
            <w:top w:val="none" w:sz="0" w:space="0" w:color="auto"/>
            <w:left w:val="none" w:sz="0" w:space="0" w:color="auto"/>
            <w:bottom w:val="none" w:sz="0" w:space="0" w:color="auto"/>
            <w:right w:val="none" w:sz="0" w:space="0" w:color="auto"/>
          </w:divBdr>
        </w:div>
        <w:div w:id="558129520">
          <w:marLeft w:val="480"/>
          <w:marRight w:val="0"/>
          <w:marTop w:val="0"/>
          <w:marBottom w:val="0"/>
          <w:divBdr>
            <w:top w:val="none" w:sz="0" w:space="0" w:color="auto"/>
            <w:left w:val="none" w:sz="0" w:space="0" w:color="auto"/>
            <w:bottom w:val="none" w:sz="0" w:space="0" w:color="auto"/>
            <w:right w:val="none" w:sz="0" w:space="0" w:color="auto"/>
          </w:divBdr>
        </w:div>
        <w:div w:id="675426471">
          <w:marLeft w:val="480"/>
          <w:marRight w:val="0"/>
          <w:marTop w:val="0"/>
          <w:marBottom w:val="0"/>
          <w:divBdr>
            <w:top w:val="none" w:sz="0" w:space="0" w:color="auto"/>
            <w:left w:val="none" w:sz="0" w:space="0" w:color="auto"/>
            <w:bottom w:val="none" w:sz="0" w:space="0" w:color="auto"/>
            <w:right w:val="none" w:sz="0" w:space="0" w:color="auto"/>
          </w:divBdr>
        </w:div>
        <w:div w:id="103690167">
          <w:marLeft w:val="480"/>
          <w:marRight w:val="0"/>
          <w:marTop w:val="0"/>
          <w:marBottom w:val="0"/>
          <w:divBdr>
            <w:top w:val="none" w:sz="0" w:space="0" w:color="auto"/>
            <w:left w:val="none" w:sz="0" w:space="0" w:color="auto"/>
            <w:bottom w:val="none" w:sz="0" w:space="0" w:color="auto"/>
            <w:right w:val="none" w:sz="0" w:space="0" w:color="auto"/>
          </w:divBdr>
        </w:div>
        <w:div w:id="680086480">
          <w:marLeft w:val="480"/>
          <w:marRight w:val="0"/>
          <w:marTop w:val="0"/>
          <w:marBottom w:val="0"/>
          <w:divBdr>
            <w:top w:val="none" w:sz="0" w:space="0" w:color="auto"/>
            <w:left w:val="none" w:sz="0" w:space="0" w:color="auto"/>
            <w:bottom w:val="none" w:sz="0" w:space="0" w:color="auto"/>
            <w:right w:val="none" w:sz="0" w:space="0" w:color="auto"/>
          </w:divBdr>
        </w:div>
        <w:div w:id="374279108">
          <w:marLeft w:val="480"/>
          <w:marRight w:val="0"/>
          <w:marTop w:val="0"/>
          <w:marBottom w:val="0"/>
          <w:divBdr>
            <w:top w:val="none" w:sz="0" w:space="0" w:color="auto"/>
            <w:left w:val="none" w:sz="0" w:space="0" w:color="auto"/>
            <w:bottom w:val="none" w:sz="0" w:space="0" w:color="auto"/>
            <w:right w:val="none" w:sz="0" w:space="0" w:color="auto"/>
          </w:divBdr>
        </w:div>
        <w:div w:id="1518427318">
          <w:marLeft w:val="480"/>
          <w:marRight w:val="0"/>
          <w:marTop w:val="0"/>
          <w:marBottom w:val="0"/>
          <w:divBdr>
            <w:top w:val="none" w:sz="0" w:space="0" w:color="auto"/>
            <w:left w:val="none" w:sz="0" w:space="0" w:color="auto"/>
            <w:bottom w:val="none" w:sz="0" w:space="0" w:color="auto"/>
            <w:right w:val="none" w:sz="0" w:space="0" w:color="auto"/>
          </w:divBdr>
        </w:div>
        <w:div w:id="1618099731">
          <w:marLeft w:val="480"/>
          <w:marRight w:val="0"/>
          <w:marTop w:val="0"/>
          <w:marBottom w:val="0"/>
          <w:divBdr>
            <w:top w:val="none" w:sz="0" w:space="0" w:color="auto"/>
            <w:left w:val="none" w:sz="0" w:space="0" w:color="auto"/>
            <w:bottom w:val="none" w:sz="0" w:space="0" w:color="auto"/>
            <w:right w:val="none" w:sz="0" w:space="0" w:color="auto"/>
          </w:divBdr>
        </w:div>
        <w:div w:id="2061399009">
          <w:marLeft w:val="480"/>
          <w:marRight w:val="0"/>
          <w:marTop w:val="0"/>
          <w:marBottom w:val="0"/>
          <w:divBdr>
            <w:top w:val="none" w:sz="0" w:space="0" w:color="auto"/>
            <w:left w:val="none" w:sz="0" w:space="0" w:color="auto"/>
            <w:bottom w:val="none" w:sz="0" w:space="0" w:color="auto"/>
            <w:right w:val="none" w:sz="0" w:space="0" w:color="auto"/>
          </w:divBdr>
        </w:div>
        <w:div w:id="916866201">
          <w:marLeft w:val="480"/>
          <w:marRight w:val="0"/>
          <w:marTop w:val="0"/>
          <w:marBottom w:val="0"/>
          <w:divBdr>
            <w:top w:val="none" w:sz="0" w:space="0" w:color="auto"/>
            <w:left w:val="none" w:sz="0" w:space="0" w:color="auto"/>
            <w:bottom w:val="none" w:sz="0" w:space="0" w:color="auto"/>
            <w:right w:val="none" w:sz="0" w:space="0" w:color="auto"/>
          </w:divBdr>
        </w:div>
        <w:div w:id="1348170453">
          <w:marLeft w:val="480"/>
          <w:marRight w:val="0"/>
          <w:marTop w:val="0"/>
          <w:marBottom w:val="0"/>
          <w:divBdr>
            <w:top w:val="none" w:sz="0" w:space="0" w:color="auto"/>
            <w:left w:val="none" w:sz="0" w:space="0" w:color="auto"/>
            <w:bottom w:val="none" w:sz="0" w:space="0" w:color="auto"/>
            <w:right w:val="none" w:sz="0" w:space="0" w:color="auto"/>
          </w:divBdr>
        </w:div>
        <w:div w:id="1908952962">
          <w:marLeft w:val="480"/>
          <w:marRight w:val="0"/>
          <w:marTop w:val="0"/>
          <w:marBottom w:val="0"/>
          <w:divBdr>
            <w:top w:val="none" w:sz="0" w:space="0" w:color="auto"/>
            <w:left w:val="none" w:sz="0" w:space="0" w:color="auto"/>
            <w:bottom w:val="none" w:sz="0" w:space="0" w:color="auto"/>
            <w:right w:val="none" w:sz="0" w:space="0" w:color="auto"/>
          </w:divBdr>
        </w:div>
        <w:div w:id="1028523940">
          <w:marLeft w:val="480"/>
          <w:marRight w:val="0"/>
          <w:marTop w:val="0"/>
          <w:marBottom w:val="0"/>
          <w:divBdr>
            <w:top w:val="none" w:sz="0" w:space="0" w:color="auto"/>
            <w:left w:val="none" w:sz="0" w:space="0" w:color="auto"/>
            <w:bottom w:val="none" w:sz="0" w:space="0" w:color="auto"/>
            <w:right w:val="none" w:sz="0" w:space="0" w:color="auto"/>
          </w:divBdr>
        </w:div>
        <w:div w:id="916789017">
          <w:marLeft w:val="480"/>
          <w:marRight w:val="0"/>
          <w:marTop w:val="0"/>
          <w:marBottom w:val="0"/>
          <w:divBdr>
            <w:top w:val="none" w:sz="0" w:space="0" w:color="auto"/>
            <w:left w:val="none" w:sz="0" w:space="0" w:color="auto"/>
            <w:bottom w:val="none" w:sz="0" w:space="0" w:color="auto"/>
            <w:right w:val="none" w:sz="0" w:space="0" w:color="auto"/>
          </w:divBdr>
        </w:div>
        <w:div w:id="504591080">
          <w:marLeft w:val="480"/>
          <w:marRight w:val="0"/>
          <w:marTop w:val="0"/>
          <w:marBottom w:val="0"/>
          <w:divBdr>
            <w:top w:val="none" w:sz="0" w:space="0" w:color="auto"/>
            <w:left w:val="none" w:sz="0" w:space="0" w:color="auto"/>
            <w:bottom w:val="none" w:sz="0" w:space="0" w:color="auto"/>
            <w:right w:val="none" w:sz="0" w:space="0" w:color="auto"/>
          </w:divBdr>
        </w:div>
        <w:div w:id="1578128093">
          <w:marLeft w:val="480"/>
          <w:marRight w:val="0"/>
          <w:marTop w:val="0"/>
          <w:marBottom w:val="0"/>
          <w:divBdr>
            <w:top w:val="none" w:sz="0" w:space="0" w:color="auto"/>
            <w:left w:val="none" w:sz="0" w:space="0" w:color="auto"/>
            <w:bottom w:val="none" w:sz="0" w:space="0" w:color="auto"/>
            <w:right w:val="none" w:sz="0" w:space="0" w:color="auto"/>
          </w:divBdr>
        </w:div>
        <w:div w:id="72941688">
          <w:marLeft w:val="480"/>
          <w:marRight w:val="0"/>
          <w:marTop w:val="0"/>
          <w:marBottom w:val="0"/>
          <w:divBdr>
            <w:top w:val="none" w:sz="0" w:space="0" w:color="auto"/>
            <w:left w:val="none" w:sz="0" w:space="0" w:color="auto"/>
            <w:bottom w:val="none" w:sz="0" w:space="0" w:color="auto"/>
            <w:right w:val="none" w:sz="0" w:space="0" w:color="auto"/>
          </w:divBdr>
        </w:div>
        <w:div w:id="210309791">
          <w:marLeft w:val="480"/>
          <w:marRight w:val="0"/>
          <w:marTop w:val="0"/>
          <w:marBottom w:val="0"/>
          <w:divBdr>
            <w:top w:val="none" w:sz="0" w:space="0" w:color="auto"/>
            <w:left w:val="none" w:sz="0" w:space="0" w:color="auto"/>
            <w:bottom w:val="none" w:sz="0" w:space="0" w:color="auto"/>
            <w:right w:val="none" w:sz="0" w:space="0" w:color="auto"/>
          </w:divBdr>
        </w:div>
        <w:div w:id="1848518717">
          <w:marLeft w:val="480"/>
          <w:marRight w:val="0"/>
          <w:marTop w:val="0"/>
          <w:marBottom w:val="0"/>
          <w:divBdr>
            <w:top w:val="none" w:sz="0" w:space="0" w:color="auto"/>
            <w:left w:val="none" w:sz="0" w:space="0" w:color="auto"/>
            <w:bottom w:val="none" w:sz="0" w:space="0" w:color="auto"/>
            <w:right w:val="none" w:sz="0" w:space="0" w:color="auto"/>
          </w:divBdr>
        </w:div>
        <w:div w:id="994336088">
          <w:marLeft w:val="480"/>
          <w:marRight w:val="0"/>
          <w:marTop w:val="0"/>
          <w:marBottom w:val="0"/>
          <w:divBdr>
            <w:top w:val="none" w:sz="0" w:space="0" w:color="auto"/>
            <w:left w:val="none" w:sz="0" w:space="0" w:color="auto"/>
            <w:bottom w:val="none" w:sz="0" w:space="0" w:color="auto"/>
            <w:right w:val="none" w:sz="0" w:space="0" w:color="auto"/>
          </w:divBdr>
        </w:div>
        <w:div w:id="271743820">
          <w:marLeft w:val="480"/>
          <w:marRight w:val="0"/>
          <w:marTop w:val="0"/>
          <w:marBottom w:val="0"/>
          <w:divBdr>
            <w:top w:val="none" w:sz="0" w:space="0" w:color="auto"/>
            <w:left w:val="none" w:sz="0" w:space="0" w:color="auto"/>
            <w:bottom w:val="none" w:sz="0" w:space="0" w:color="auto"/>
            <w:right w:val="none" w:sz="0" w:space="0" w:color="auto"/>
          </w:divBdr>
        </w:div>
        <w:div w:id="797380679">
          <w:marLeft w:val="480"/>
          <w:marRight w:val="0"/>
          <w:marTop w:val="0"/>
          <w:marBottom w:val="0"/>
          <w:divBdr>
            <w:top w:val="none" w:sz="0" w:space="0" w:color="auto"/>
            <w:left w:val="none" w:sz="0" w:space="0" w:color="auto"/>
            <w:bottom w:val="none" w:sz="0" w:space="0" w:color="auto"/>
            <w:right w:val="none" w:sz="0" w:space="0" w:color="auto"/>
          </w:divBdr>
        </w:div>
        <w:div w:id="296958162">
          <w:marLeft w:val="480"/>
          <w:marRight w:val="0"/>
          <w:marTop w:val="0"/>
          <w:marBottom w:val="0"/>
          <w:divBdr>
            <w:top w:val="none" w:sz="0" w:space="0" w:color="auto"/>
            <w:left w:val="none" w:sz="0" w:space="0" w:color="auto"/>
            <w:bottom w:val="none" w:sz="0" w:space="0" w:color="auto"/>
            <w:right w:val="none" w:sz="0" w:space="0" w:color="auto"/>
          </w:divBdr>
        </w:div>
        <w:div w:id="1766805341">
          <w:marLeft w:val="480"/>
          <w:marRight w:val="0"/>
          <w:marTop w:val="0"/>
          <w:marBottom w:val="0"/>
          <w:divBdr>
            <w:top w:val="none" w:sz="0" w:space="0" w:color="auto"/>
            <w:left w:val="none" w:sz="0" w:space="0" w:color="auto"/>
            <w:bottom w:val="none" w:sz="0" w:space="0" w:color="auto"/>
            <w:right w:val="none" w:sz="0" w:space="0" w:color="auto"/>
          </w:divBdr>
        </w:div>
        <w:div w:id="849754407">
          <w:marLeft w:val="480"/>
          <w:marRight w:val="0"/>
          <w:marTop w:val="0"/>
          <w:marBottom w:val="0"/>
          <w:divBdr>
            <w:top w:val="none" w:sz="0" w:space="0" w:color="auto"/>
            <w:left w:val="none" w:sz="0" w:space="0" w:color="auto"/>
            <w:bottom w:val="none" w:sz="0" w:space="0" w:color="auto"/>
            <w:right w:val="none" w:sz="0" w:space="0" w:color="auto"/>
          </w:divBdr>
        </w:div>
        <w:div w:id="576787116">
          <w:marLeft w:val="480"/>
          <w:marRight w:val="0"/>
          <w:marTop w:val="0"/>
          <w:marBottom w:val="0"/>
          <w:divBdr>
            <w:top w:val="none" w:sz="0" w:space="0" w:color="auto"/>
            <w:left w:val="none" w:sz="0" w:space="0" w:color="auto"/>
            <w:bottom w:val="none" w:sz="0" w:space="0" w:color="auto"/>
            <w:right w:val="none" w:sz="0" w:space="0" w:color="auto"/>
          </w:divBdr>
        </w:div>
        <w:div w:id="1600605527">
          <w:marLeft w:val="480"/>
          <w:marRight w:val="0"/>
          <w:marTop w:val="0"/>
          <w:marBottom w:val="0"/>
          <w:divBdr>
            <w:top w:val="none" w:sz="0" w:space="0" w:color="auto"/>
            <w:left w:val="none" w:sz="0" w:space="0" w:color="auto"/>
            <w:bottom w:val="none" w:sz="0" w:space="0" w:color="auto"/>
            <w:right w:val="none" w:sz="0" w:space="0" w:color="auto"/>
          </w:divBdr>
        </w:div>
        <w:div w:id="533419021">
          <w:marLeft w:val="480"/>
          <w:marRight w:val="0"/>
          <w:marTop w:val="0"/>
          <w:marBottom w:val="0"/>
          <w:divBdr>
            <w:top w:val="none" w:sz="0" w:space="0" w:color="auto"/>
            <w:left w:val="none" w:sz="0" w:space="0" w:color="auto"/>
            <w:bottom w:val="none" w:sz="0" w:space="0" w:color="auto"/>
            <w:right w:val="none" w:sz="0" w:space="0" w:color="auto"/>
          </w:divBdr>
        </w:div>
        <w:div w:id="399255789">
          <w:marLeft w:val="480"/>
          <w:marRight w:val="0"/>
          <w:marTop w:val="0"/>
          <w:marBottom w:val="0"/>
          <w:divBdr>
            <w:top w:val="none" w:sz="0" w:space="0" w:color="auto"/>
            <w:left w:val="none" w:sz="0" w:space="0" w:color="auto"/>
            <w:bottom w:val="none" w:sz="0" w:space="0" w:color="auto"/>
            <w:right w:val="none" w:sz="0" w:space="0" w:color="auto"/>
          </w:divBdr>
        </w:div>
        <w:div w:id="353655072">
          <w:marLeft w:val="480"/>
          <w:marRight w:val="0"/>
          <w:marTop w:val="0"/>
          <w:marBottom w:val="0"/>
          <w:divBdr>
            <w:top w:val="none" w:sz="0" w:space="0" w:color="auto"/>
            <w:left w:val="none" w:sz="0" w:space="0" w:color="auto"/>
            <w:bottom w:val="none" w:sz="0" w:space="0" w:color="auto"/>
            <w:right w:val="none" w:sz="0" w:space="0" w:color="auto"/>
          </w:divBdr>
        </w:div>
        <w:div w:id="1227104122">
          <w:marLeft w:val="480"/>
          <w:marRight w:val="0"/>
          <w:marTop w:val="0"/>
          <w:marBottom w:val="0"/>
          <w:divBdr>
            <w:top w:val="none" w:sz="0" w:space="0" w:color="auto"/>
            <w:left w:val="none" w:sz="0" w:space="0" w:color="auto"/>
            <w:bottom w:val="none" w:sz="0" w:space="0" w:color="auto"/>
            <w:right w:val="none" w:sz="0" w:space="0" w:color="auto"/>
          </w:divBdr>
        </w:div>
        <w:div w:id="191113501">
          <w:marLeft w:val="480"/>
          <w:marRight w:val="0"/>
          <w:marTop w:val="0"/>
          <w:marBottom w:val="0"/>
          <w:divBdr>
            <w:top w:val="none" w:sz="0" w:space="0" w:color="auto"/>
            <w:left w:val="none" w:sz="0" w:space="0" w:color="auto"/>
            <w:bottom w:val="none" w:sz="0" w:space="0" w:color="auto"/>
            <w:right w:val="none" w:sz="0" w:space="0" w:color="auto"/>
          </w:divBdr>
        </w:div>
        <w:div w:id="1064451697">
          <w:marLeft w:val="480"/>
          <w:marRight w:val="0"/>
          <w:marTop w:val="0"/>
          <w:marBottom w:val="0"/>
          <w:divBdr>
            <w:top w:val="none" w:sz="0" w:space="0" w:color="auto"/>
            <w:left w:val="none" w:sz="0" w:space="0" w:color="auto"/>
            <w:bottom w:val="none" w:sz="0" w:space="0" w:color="auto"/>
            <w:right w:val="none" w:sz="0" w:space="0" w:color="auto"/>
          </w:divBdr>
        </w:div>
        <w:div w:id="308831580">
          <w:marLeft w:val="480"/>
          <w:marRight w:val="0"/>
          <w:marTop w:val="0"/>
          <w:marBottom w:val="0"/>
          <w:divBdr>
            <w:top w:val="none" w:sz="0" w:space="0" w:color="auto"/>
            <w:left w:val="none" w:sz="0" w:space="0" w:color="auto"/>
            <w:bottom w:val="none" w:sz="0" w:space="0" w:color="auto"/>
            <w:right w:val="none" w:sz="0" w:space="0" w:color="auto"/>
          </w:divBdr>
        </w:div>
        <w:div w:id="352072902">
          <w:marLeft w:val="480"/>
          <w:marRight w:val="0"/>
          <w:marTop w:val="0"/>
          <w:marBottom w:val="0"/>
          <w:divBdr>
            <w:top w:val="none" w:sz="0" w:space="0" w:color="auto"/>
            <w:left w:val="none" w:sz="0" w:space="0" w:color="auto"/>
            <w:bottom w:val="none" w:sz="0" w:space="0" w:color="auto"/>
            <w:right w:val="none" w:sz="0" w:space="0" w:color="auto"/>
          </w:divBdr>
        </w:div>
        <w:div w:id="669261502">
          <w:marLeft w:val="480"/>
          <w:marRight w:val="0"/>
          <w:marTop w:val="0"/>
          <w:marBottom w:val="0"/>
          <w:divBdr>
            <w:top w:val="none" w:sz="0" w:space="0" w:color="auto"/>
            <w:left w:val="none" w:sz="0" w:space="0" w:color="auto"/>
            <w:bottom w:val="none" w:sz="0" w:space="0" w:color="auto"/>
            <w:right w:val="none" w:sz="0" w:space="0" w:color="auto"/>
          </w:divBdr>
        </w:div>
        <w:div w:id="2007316658">
          <w:marLeft w:val="480"/>
          <w:marRight w:val="0"/>
          <w:marTop w:val="0"/>
          <w:marBottom w:val="0"/>
          <w:divBdr>
            <w:top w:val="none" w:sz="0" w:space="0" w:color="auto"/>
            <w:left w:val="none" w:sz="0" w:space="0" w:color="auto"/>
            <w:bottom w:val="none" w:sz="0" w:space="0" w:color="auto"/>
            <w:right w:val="none" w:sz="0" w:space="0" w:color="auto"/>
          </w:divBdr>
        </w:div>
        <w:div w:id="677342485">
          <w:marLeft w:val="480"/>
          <w:marRight w:val="0"/>
          <w:marTop w:val="0"/>
          <w:marBottom w:val="0"/>
          <w:divBdr>
            <w:top w:val="none" w:sz="0" w:space="0" w:color="auto"/>
            <w:left w:val="none" w:sz="0" w:space="0" w:color="auto"/>
            <w:bottom w:val="none" w:sz="0" w:space="0" w:color="auto"/>
            <w:right w:val="none" w:sz="0" w:space="0" w:color="auto"/>
          </w:divBdr>
        </w:div>
        <w:div w:id="1954290566">
          <w:marLeft w:val="480"/>
          <w:marRight w:val="0"/>
          <w:marTop w:val="0"/>
          <w:marBottom w:val="0"/>
          <w:divBdr>
            <w:top w:val="none" w:sz="0" w:space="0" w:color="auto"/>
            <w:left w:val="none" w:sz="0" w:space="0" w:color="auto"/>
            <w:bottom w:val="none" w:sz="0" w:space="0" w:color="auto"/>
            <w:right w:val="none" w:sz="0" w:space="0" w:color="auto"/>
          </w:divBdr>
        </w:div>
        <w:div w:id="2042321315">
          <w:marLeft w:val="480"/>
          <w:marRight w:val="0"/>
          <w:marTop w:val="0"/>
          <w:marBottom w:val="0"/>
          <w:divBdr>
            <w:top w:val="none" w:sz="0" w:space="0" w:color="auto"/>
            <w:left w:val="none" w:sz="0" w:space="0" w:color="auto"/>
            <w:bottom w:val="none" w:sz="0" w:space="0" w:color="auto"/>
            <w:right w:val="none" w:sz="0" w:space="0" w:color="auto"/>
          </w:divBdr>
        </w:div>
        <w:div w:id="1624648712">
          <w:marLeft w:val="480"/>
          <w:marRight w:val="0"/>
          <w:marTop w:val="0"/>
          <w:marBottom w:val="0"/>
          <w:divBdr>
            <w:top w:val="none" w:sz="0" w:space="0" w:color="auto"/>
            <w:left w:val="none" w:sz="0" w:space="0" w:color="auto"/>
            <w:bottom w:val="none" w:sz="0" w:space="0" w:color="auto"/>
            <w:right w:val="none" w:sz="0" w:space="0" w:color="auto"/>
          </w:divBdr>
        </w:div>
        <w:div w:id="1014070992">
          <w:marLeft w:val="480"/>
          <w:marRight w:val="0"/>
          <w:marTop w:val="0"/>
          <w:marBottom w:val="0"/>
          <w:divBdr>
            <w:top w:val="none" w:sz="0" w:space="0" w:color="auto"/>
            <w:left w:val="none" w:sz="0" w:space="0" w:color="auto"/>
            <w:bottom w:val="none" w:sz="0" w:space="0" w:color="auto"/>
            <w:right w:val="none" w:sz="0" w:space="0" w:color="auto"/>
          </w:divBdr>
        </w:div>
        <w:div w:id="517278936">
          <w:marLeft w:val="480"/>
          <w:marRight w:val="0"/>
          <w:marTop w:val="0"/>
          <w:marBottom w:val="0"/>
          <w:divBdr>
            <w:top w:val="none" w:sz="0" w:space="0" w:color="auto"/>
            <w:left w:val="none" w:sz="0" w:space="0" w:color="auto"/>
            <w:bottom w:val="none" w:sz="0" w:space="0" w:color="auto"/>
            <w:right w:val="none" w:sz="0" w:space="0" w:color="auto"/>
          </w:divBdr>
        </w:div>
        <w:div w:id="1185481150">
          <w:marLeft w:val="480"/>
          <w:marRight w:val="0"/>
          <w:marTop w:val="0"/>
          <w:marBottom w:val="0"/>
          <w:divBdr>
            <w:top w:val="none" w:sz="0" w:space="0" w:color="auto"/>
            <w:left w:val="none" w:sz="0" w:space="0" w:color="auto"/>
            <w:bottom w:val="none" w:sz="0" w:space="0" w:color="auto"/>
            <w:right w:val="none" w:sz="0" w:space="0" w:color="auto"/>
          </w:divBdr>
        </w:div>
        <w:div w:id="1411848253">
          <w:marLeft w:val="480"/>
          <w:marRight w:val="0"/>
          <w:marTop w:val="0"/>
          <w:marBottom w:val="0"/>
          <w:divBdr>
            <w:top w:val="none" w:sz="0" w:space="0" w:color="auto"/>
            <w:left w:val="none" w:sz="0" w:space="0" w:color="auto"/>
            <w:bottom w:val="none" w:sz="0" w:space="0" w:color="auto"/>
            <w:right w:val="none" w:sz="0" w:space="0" w:color="auto"/>
          </w:divBdr>
        </w:div>
        <w:div w:id="1852991980">
          <w:marLeft w:val="480"/>
          <w:marRight w:val="0"/>
          <w:marTop w:val="0"/>
          <w:marBottom w:val="0"/>
          <w:divBdr>
            <w:top w:val="none" w:sz="0" w:space="0" w:color="auto"/>
            <w:left w:val="none" w:sz="0" w:space="0" w:color="auto"/>
            <w:bottom w:val="none" w:sz="0" w:space="0" w:color="auto"/>
            <w:right w:val="none" w:sz="0" w:space="0" w:color="auto"/>
          </w:divBdr>
        </w:div>
        <w:div w:id="796607046">
          <w:marLeft w:val="480"/>
          <w:marRight w:val="0"/>
          <w:marTop w:val="0"/>
          <w:marBottom w:val="0"/>
          <w:divBdr>
            <w:top w:val="none" w:sz="0" w:space="0" w:color="auto"/>
            <w:left w:val="none" w:sz="0" w:space="0" w:color="auto"/>
            <w:bottom w:val="none" w:sz="0" w:space="0" w:color="auto"/>
            <w:right w:val="none" w:sz="0" w:space="0" w:color="auto"/>
          </w:divBdr>
        </w:div>
        <w:div w:id="94596217">
          <w:marLeft w:val="480"/>
          <w:marRight w:val="0"/>
          <w:marTop w:val="0"/>
          <w:marBottom w:val="0"/>
          <w:divBdr>
            <w:top w:val="none" w:sz="0" w:space="0" w:color="auto"/>
            <w:left w:val="none" w:sz="0" w:space="0" w:color="auto"/>
            <w:bottom w:val="none" w:sz="0" w:space="0" w:color="auto"/>
            <w:right w:val="none" w:sz="0" w:space="0" w:color="auto"/>
          </w:divBdr>
        </w:div>
        <w:div w:id="2076007385">
          <w:marLeft w:val="480"/>
          <w:marRight w:val="0"/>
          <w:marTop w:val="0"/>
          <w:marBottom w:val="0"/>
          <w:divBdr>
            <w:top w:val="none" w:sz="0" w:space="0" w:color="auto"/>
            <w:left w:val="none" w:sz="0" w:space="0" w:color="auto"/>
            <w:bottom w:val="none" w:sz="0" w:space="0" w:color="auto"/>
            <w:right w:val="none" w:sz="0" w:space="0" w:color="auto"/>
          </w:divBdr>
        </w:div>
        <w:div w:id="980773011">
          <w:marLeft w:val="480"/>
          <w:marRight w:val="0"/>
          <w:marTop w:val="0"/>
          <w:marBottom w:val="0"/>
          <w:divBdr>
            <w:top w:val="none" w:sz="0" w:space="0" w:color="auto"/>
            <w:left w:val="none" w:sz="0" w:space="0" w:color="auto"/>
            <w:bottom w:val="none" w:sz="0" w:space="0" w:color="auto"/>
            <w:right w:val="none" w:sz="0" w:space="0" w:color="auto"/>
          </w:divBdr>
        </w:div>
        <w:div w:id="1910310596">
          <w:marLeft w:val="480"/>
          <w:marRight w:val="0"/>
          <w:marTop w:val="0"/>
          <w:marBottom w:val="0"/>
          <w:divBdr>
            <w:top w:val="none" w:sz="0" w:space="0" w:color="auto"/>
            <w:left w:val="none" w:sz="0" w:space="0" w:color="auto"/>
            <w:bottom w:val="none" w:sz="0" w:space="0" w:color="auto"/>
            <w:right w:val="none" w:sz="0" w:space="0" w:color="auto"/>
          </w:divBdr>
        </w:div>
        <w:div w:id="193350171">
          <w:marLeft w:val="480"/>
          <w:marRight w:val="0"/>
          <w:marTop w:val="0"/>
          <w:marBottom w:val="0"/>
          <w:divBdr>
            <w:top w:val="none" w:sz="0" w:space="0" w:color="auto"/>
            <w:left w:val="none" w:sz="0" w:space="0" w:color="auto"/>
            <w:bottom w:val="none" w:sz="0" w:space="0" w:color="auto"/>
            <w:right w:val="none" w:sz="0" w:space="0" w:color="auto"/>
          </w:divBdr>
        </w:div>
        <w:div w:id="519783256">
          <w:marLeft w:val="480"/>
          <w:marRight w:val="0"/>
          <w:marTop w:val="0"/>
          <w:marBottom w:val="0"/>
          <w:divBdr>
            <w:top w:val="none" w:sz="0" w:space="0" w:color="auto"/>
            <w:left w:val="none" w:sz="0" w:space="0" w:color="auto"/>
            <w:bottom w:val="none" w:sz="0" w:space="0" w:color="auto"/>
            <w:right w:val="none" w:sz="0" w:space="0" w:color="auto"/>
          </w:divBdr>
        </w:div>
        <w:div w:id="494687576">
          <w:marLeft w:val="480"/>
          <w:marRight w:val="0"/>
          <w:marTop w:val="0"/>
          <w:marBottom w:val="0"/>
          <w:divBdr>
            <w:top w:val="none" w:sz="0" w:space="0" w:color="auto"/>
            <w:left w:val="none" w:sz="0" w:space="0" w:color="auto"/>
            <w:bottom w:val="none" w:sz="0" w:space="0" w:color="auto"/>
            <w:right w:val="none" w:sz="0" w:space="0" w:color="auto"/>
          </w:divBdr>
        </w:div>
        <w:div w:id="881751031">
          <w:marLeft w:val="480"/>
          <w:marRight w:val="0"/>
          <w:marTop w:val="0"/>
          <w:marBottom w:val="0"/>
          <w:divBdr>
            <w:top w:val="none" w:sz="0" w:space="0" w:color="auto"/>
            <w:left w:val="none" w:sz="0" w:space="0" w:color="auto"/>
            <w:bottom w:val="none" w:sz="0" w:space="0" w:color="auto"/>
            <w:right w:val="none" w:sz="0" w:space="0" w:color="auto"/>
          </w:divBdr>
        </w:div>
        <w:div w:id="1722827373">
          <w:marLeft w:val="480"/>
          <w:marRight w:val="0"/>
          <w:marTop w:val="0"/>
          <w:marBottom w:val="0"/>
          <w:divBdr>
            <w:top w:val="none" w:sz="0" w:space="0" w:color="auto"/>
            <w:left w:val="none" w:sz="0" w:space="0" w:color="auto"/>
            <w:bottom w:val="none" w:sz="0" w:space="0" w:color="auto"/>
            <w:right w:val="none" w:sz="0" w:space="0" w:color="auto"/>
          </w:divBdr>
        </w:div>
        <w:div w:id="1852333277">
          <w:marLeft w:val="480"/>
          <w:marRight w:val="0"/>
          <w:marTop w:val="0"/>
          <w:marBottom w:val="0"/>
          <w:divBdr>
            <w:top w:val="none" w:sz="0" w:space="0" w:color="auto"/>
            <w:left w:val="none" w:sz="0" w:space="0" w:color="auto"/>
            <w:bottom w:val="none" w:sz="0" w:space="0" w:color="auto"/>
            <w:right w:val="none" w:sz="0" w:space="0" w:color="auto"/>
          </w:divBdr>
        </w:div>
        <w:div w:id="883443504">
          <w:marLeft w:val="480"/>
          <w:marRight w:val="0"/>
          <w:marTop w:val="0"/>
          <w:marBottom w:val="0"/>
          <w:divBdr>
            <w:top w:val="none" w:sz="0" w:space="0" w:color="auto"/>
            <w:left w:val="none" w:sz="0" w:space="0" w:color="auto"/>
            <w:bottom w:val="none" w:sz="0" w:space="0" w:color="auto"/>
            <w:right w:val="none" w:sz="0" w:space="0" w:color="auto"/>
          </w:divBdr>
        </w:div>
        <w:div w:id="580523200">
          <w:marLeft w:val="480"/>
          <w:marRight w:val="0"/>
          <w:marTop w:val="0"/>
          <w:marBottom w:val="0"/>
          <w:divBdr>
            <w:top w:val="none" w:sz="0" w:space="0" w:color="auto"/>
            <w:left w:val="none" w:sz="0" w:space="0" w:color="auto"/>
            <w:bottom w:val="none" w:sz="0" w:space="0" w:color="auto"/>
            <w:right w:val="none" w:sz="0" w:space="0" w:color="auto"/>
          </w:divBdr>
        </w:div>
        <w:div w:id="377627168">
          <w:marLeft w:val="480"/>
          <w:marRight w:val="0"/>
          <w:marTop w:val="0"/>
          <w:marBottom w:val="0"/>
          <w:divBdr>
            <w:top w:val="none" w:sz="0" w:space="0" w:color="auto"/>
            <w:left w:val="none" w:sz="0" w:space="0" w:color="auto"/>
            <w:bottom w:val="none" w:sz="0" w:space="0" w:color="auto"/>
            <w:right w:val="none" w:sz="0" w:space="0" w:color="auto"/>
          </w:divBdr>
        </w:div>
        <w:div w:id="1185901425">
          <w:marLeft w:val="480"/>
          <w:marRight w:val="0"/>
          <w:marTop w:val="0"/>
          <w:marBottom w:val="0"/>
          <w:divBdr>
            <w:top w:val="none" w:sz="0" w:space="0" w:color="auto"/>
            <w:left w:val="none" w:sz="0" w:space="0" w:color="auto"/>
            <w:bottom w:val="none" w:sz="0" w:space="0" w:color="auto"/>
            <w:right w:val="none" w:sz="0" w:space="0" w:color="auto"/>
          </w:divBdr>
        </w:div>
        <w:div w:id="63531150">
          <w:marLeft w:val="480"/>
          <w:marRight w:val="0"/>
          <w:marTop w:val="0"/>
          <w:marBottom w:val="0"/>
          <w:divBdr>
            <w:top w:val="none" w:sz="0" w:space="0" w:color="auto"/>
            <w:left w:val="none" w:sz="0" w:space="0" w:color="auto"/>
            <w:bottom w:val="none" w:sz="0" w:space="0" w:color="auto"/>
            <w:right w:val="none" w:sz="0" w:space="0" w:color="auto"/>
          </w:divBdr>
        </w:div>
        <w:div w:id="1058013445">
          <w:marLeft w:val="480"/>
          <w:marRight w:val="0"/>
          <w:marTop w:val="0"/>
          <w:marBottom w:val="0"/>
          <w:divBdr>
            <w:top w:val="none" w:sz="0" w:space="0" w:color="auto"/>
            <w:left w:val="none" w:sz="0" w:space="0" w:color="auto"/>
            <w:bottom w:val="none" w:sz="0" w:space="0" w:color="auto"/>
            <w:right w:val="none" w:sz="0" w:space="0" w:color="auto"/>
          </w:divBdr>
        </w:div>
        <w:div w:id="581112267">
          <w:marLeft w:val="480"/>
          <w:marRight w:val="0"/>
          <w:marTop w:val="0"/>
          <w:marBottom w:val="0"/>
          <w:divBdr>
            <w:top w:val="none" w:sz="0" w:space="0" w:color="auto"/>
            <w:left w:val="none" w:sz="0" w:space="0" w:color="auto"/>
            <w:bottom w:val="none" w:sz="0" w:space="0" w:color="auto"/>
            <w:right w:val="none" w:sz="0" w:space="0" w:color="auto"/>
          </w:divBdr>
        </w:div>
      </w:divsChild>
    </w:div>
    <w:div w:id="472717311">
      <w:bodyDiv w:val="1"/>
      <w:marLeft w:val="0"/>
      <w:marRight w:val="0"/>
      <w:marTop w:val="0"/>
      <w:marBottom w:val="0"/>
      <w:divBdr>
        <w:top w:val="none" w:sz="0" w:space="0" w:color="auto"/>
        <w:left w:val="none" w:sz="0" w:space="0" w:color="auto"/>
        <w:bottom w:val="none" w:sz="0" w:space="0" w:color="auto"/>
        <w:right w:val="none" w:sz="0" w:space="0" w:color="auto"/>
      </w:divBdr>
    </w:div>
    <w:div w:id="473068546">
      <w:bodyDiv w:val="1"/>
      <w:marLeft w:val="0"/>
      <w:marRight w:val="0"/>
      <w:marTop w:val="0"/>
      <w:marBottom w:val="0"/>
      <w:divBdr>
        <w:top w:val="none" w:sz="0" w:space="0" w:color="auto"/>
        <w:left w:val="none" w:sz="0" w:space="0" w:color="auto"/>
        <w:bottom w:val="none" w:sz="0" w:space="0" w:color="auto"/>
        <w:right w:val="none" w:sz="0" w:space="0" w:color="auto"/>
      </w:divBdr>
    </w:div>
    <w:div w:id="473136517">
      <w:bodyDiv w:val="1"/>
      <w:marLeft w:val="0"/>
      <w:marRight w:val="0"/>
      <w:marTop w:val="0"/>
      <w:marBottom w:val="0"/>
      <w:divBdr>
        <w:top w:val="none" w:sz="0" w:space="0" w:color="auto"/>
        <w:left w:val="none" w:sz="0" w:space="0" w:color="auto"/>
        <w:bottom w:val="none" w:sz="0" w:space="0" w:color="auto"/>
        <w:right w:val="none" w:sz="0" w:space="0" w:color="auto"/>
      </w:divBdr>
    </w:div>
    <w:div w:id="473183154">
      <w:bodyDiv w:val="1"/>
      <w:marLeft w:val="0"/>
      <w:marRight w:val="0"/>
      <w:marTop w:val="0"/>
      <w:marBottom w:val="0"/>
      <w:divBdr>
        <w:top w:val="none" w:sz="0" w:space="0" w:color="auto"/>
        <w:left w:val="none" w:sz="0" w:space="0" w:color="auto"/>
        <w:bottom w:val="none" w:sz="0" w:space="0" w:color="auto"/>
        <w:right w:val="none" w:sz="0" w:space="0" w:color="auto"/>
      </w:divBdr>
    </w:div>
    <w:div w:id="473256433">
      <w:bodyDiv w:val="1"/>
      <w:marLeft w:val="0"/>
      <w:marRight w:val="0"/>
      <w:marTop w:val="0"/>
      <w:marBottom w:val="0"/>
      <w:divBdr>
        <w:top w:val="none" w:sz="0" w:space="0" w:color="auto"/>
        <w:left w:val="none" w:sz="0" w:space="0" w:color="auto"/>
        <w:bottom w:val="none" w:sz="0" w:space="0" w:color="auto"/>
        <w:right w:val="none" w:sz="0" w:space="0" w:color="auto"/>
      </w:divBdr>
    </w:div>
    <w:div w:id="473260545">
      <w:bodyDiv w:val="1"/>
      <w:marLeft w:val="0"/>
      <w:marRight w:val="0"/>
      <w:marTop w:val="0"/>
      <w:marBottom w:val="0"/>
      <w:divBdr>
        <w:top w:val="none" w:sz="0" w:space="0" w:color="auto"/>
        <w:left w:val="none" w:sz="0" w:space="0" w:color="auto"/>
        <w:bottom w:val="none" w:sz="0" w:space="0" w:color="auto"/>
        <w:right w:val="none" w:sz="0" w:space="0" w:color="auto"/>
      </w:divBdr>
    </w:div>
    <w:div w:id="473328996">
      <w:bodyDiv w:val="1"/>
      <w:marLeft w:val="0"/>
      <w:marRight w:val="0"/>
      <w:marTop w:val="0"/>
      <w:marBottom w:val="0"/>
      <w:divBdr>
        <w:top w:val="none" w:sz="0" w:space="0" w:color="auto"/>
        <w:left w:val="none" w:sz="0" w:space="0" w:color="auto"/>
        <w:bottom w:val="none" w:sz="0" w:space="0" w:color="auto"/>
        <w:right w:val="none" w:sz="0" w:space="0" w:color="auto"/>
      </w:divBdr>
    </w:div>
    <w:div w:id="473377725">
      <w:bodyDiv w:val="1"/>
      <w:marLeft w:val="0"/>
      <w:marRight w:val="0"/>
      <w:marTop w:val="0"/>
      <w:marBottom w:val="0"/>
      <w:divBdr>
        <w:top w:val="none" w:sz="0" w:space="0" w:color="auto"/>
        <w:left w:val="none" w:sz="0" w:space="0" w:color="auto"/>
        <w:bottom w:val="none" w:sz="0" w:space="0" w:color="auto"/>
        <w:right w:val="none" w:sz="0" w:space="0" w:color="auto"/>
      </w:divBdr>
    </w:div>
    <w:div w:id="473448215">
      <w:bodyDiv w:val="1"/>
      <w:marLeft w:val="0"/>
      <w:marRight w:val="0"/>
      <w:marTop w:val="0"/>
      <w:marBottom w:val="0"/>
      <w:divBdr>
        <w:top w:val="none" w:sz="0" w:space="0" w:color="auto"/>
        <w:left w:val="none" w:sz="0" w:space="0" w:color="auto"/>
        <w:bottom w:val="none" w:sz="0" w:space="0" w:color="auto"/>
        <w:right w:val="none" w:sz="0" w:space="0" w:color="auto"/>
      </w:divBdr>
    </w:div>
    <w:div w:id="473526667">
      <w:bodyDiv w:val="1"/>
      <w:marLeft w:val="0"/>
      <w:marRight w:val="0"/>
      <w:marTop w:val="0"/>
      <w:marBottom w:val="0"/>
      <w:divBdr>
        <w:top w:val="none" w:sz="0" w:space="0" w:color="auto"/>
        <w:left w:val="none" w:sz="0" w:space="0" w:color="auto"/>
        <w:bottom w:val="none" w:sz="0" w:space="0" w:color="auto"/>
        <w:right w:val="none" w:sz="0" w:space="0" w:color="auto"/>
      </w:divBdr>
    </w:div>
    <w:div w:id="473569884">
      <w:bodyDiv w:val="1"/>
      <w:marLeft w:val="0"/>
      <w:marRight w:val="0"/>
      <w:marTop w:val="0"/>
      <w:marBottom w:val="0"/>
      <w:divBdr>
        <w:top w:val="none" w:sz="0" w:space="0" w:color="auto"/>
        <w:left w:val="none" w:sz="0" w:space="0" w:color="auto"/>
        <w:bottom w:val="none" w:sz="0" w:space="0" w:color="auto"/>
        <w:right w:val="none" w:sz="0" w:space="0" w:color="auto"/>
      </w:divBdr>
    </w:div>
    <w:div w:id="473714174">
      <w:bodyDiv w:val="1"/>
      <w:marLeft w:val="0"/>
      <w:marRight w:val="0"/>
      <w:marTop w:val="0"/>
      <w:marBottom w:val="0"/>
      <w:divBdr>
        <w:top w:val="none" w:sz="0" w:space="0" w:color="auto"/>
        <w:left w:val="none" w:sz="0" w:space="0" w:color="auto"/>
        <w:bottom w:val="none" w:sz="0" w:space="0" w:color="auto"/>
        <w:right w:val="none" w:sz="0" w:space="0" w:color="auto"/>
      </w:divBdr>
    </w:div>
    <w:div w:id="473912854">
      <w:bodyDiv w:val="1"/>
      <w:marLeft w:val="0"/>
      <w:marRight w:val="0"/>
      <w:marTop w:val="0"/>
      <w:marBottom w:val="0"/>
      <w:divBdr>
        <w:top w:val="none" w:sz="0" w:space="0" w:color="auto"/>
        <w:left w:val="none" w:sz="0" w:space="0" w:color="auto"/>
        <w:bottom w:val="none" w:sz="0" w:space="0" w:color="auto"/>
        <w:right w:val="none" w:sz="0" w:space="0" w:color="auto"/>
      </w:divBdr>
    </w:div>
    <w:div w:id="473987217">
      <w:bodyDiv w:val="1"/>
      <w:marLeft w:val="0"/>
      <w:marRight w:val="0"/>
      <w:marTop w:val="0"/>
      <w:marBottom w:val="0"/>
      <w:divBdr>
        <w:top w:val="none" w:sz="0" w:space="0" w:color="auto"/>
        <w:left w:val="none" w:sz="0" w:space="0" w:color="auto"/>
        <w:bottom w:val="none" w:sz="0" w:space="0" w:color="auto"/>
        <w:right w:val="none" w:sz="0" w:space="0" w:color="auto"/>
      </w:divBdr>
    </w:div>
    <w:div w:id="474302086">
      <w:bodyDiv w:val="1"/>
      <w:marLeft w:val="0"/>
      <w:marRight w:val="0"/>
      <w:marTop w:val="0"/>
      <w:marBottom w:val="0"/>
      <w:divBdr>
        <w:top w:val="none" w:sz="0" w:space="0" w:color="auto"/>
        <w:left w:val="none" w:sz="0" w:space="0" w:color="auto"/>
        <w:bottom w:val="none" w:sz="0" w:space="0" w:color="auto"/>
        <w:right w:val="none" w:sz="0" w:space="0" w:color="auto"/>
      </w:divBdr>
    </w:div>
    <w:div w:id="474489898">
      <w:bodyDiv w:val="1"/>
      <w:marLeft w:val="0"/>
      <w:marRight w:val="0"/>
      <w:marTop w:val="0"/>
      <w:marBottom w:val="0"/>
      <w:divBdr>
        <w:top w:val="none" w:sz="0" w:space="0" w:color="auto"/>
        <w:left w:val="none" w:sz="0" w:space="0" w:color="auto"/>
        <w:bottom w:val="none" w:sz="0" w:space="0" w:color="auto"/>
        <w:right w:val="none" w:sz="0" w:space="0" w:color="auto"/>
      </w:divBdr>
    </w:div>
    <w:div w:id="474564558">
      <w:bodyDiv w:val="1"/>
      <w:marLeft w:val="0"/>
      <w:marRight w:val="0"/>
      <w:marTop w:val="0"/>
      <w:marBottom w:val="0"/>
      <w:divBdr>
        <w:top w:val="none" w:sz="0" w:space="0" w:color="auto"/>
        <w:left w:val="none" w:sz="0" w:space="0" w:color="auto"/>
        <w:bottom w:val="none" w:sz="0" w:space="0" w:color="auto"/>
        <w:right w:val="none" w:sz="0" w:space="0" w:color="auto"/>
      </w:divBdr>
    </w:div>
    <w:div w:id="474883401">
      <w:bodyDiv w:val="1"/>
      <w:marLeft w:val="0"/>
      <w:marRight w:val="0"/>
      <w:marTop w:val="0"/>
      <w:marBottom w:val="0"/>
      <w:divBdr>
        <w:top w:val="none" w:sz="0" w:space="0" w:color="auto"/>
        <w:left w:val="none" w:sz="0" w:space="0" w:color="auto"/>
        <w:bottom w:val="none" w:sz="0" w:space="0" w:color="auto"/>
        <w:right w:val="none" w:sz="0" w:space="0" w:color="auto"/>
      </w:divBdr>
    </w:div>
    <w:div w:id="475342679">
      <w:bodyDiv w:val="1"/>
      <w:marLeft w:val="0"/>
      <w:marRight w:val="0"/>
      <w:marTop w:val="0"/>
      <w:marBottom w:val="0"/>
      <w:divBdr>
        <w:top w:val="none" w:sz="0" w:space="0" w:color="auto"/>
        <w:left w:val="none" w:sz="0" w:space="0" w:color="auto"/>
        <w:bottom w:val="none" w:sz="0" w:space="0" w:color="auto"/>
        <w:right w:val="none" w:sz="0" w:space="0" w:color="auto"/>
      </w:divBdr>
    </w:div>
    <w:div w:id="475345242">
      <w:bodyDiv w:val="1"/>
      <w:marLeft w:val="0"/>
      <w:marRight w:val="0"/>
      <w:marTop w:val="0"/>
      <w:marBottom w:val="0"/>
      <w:divBdr>
        <w:top w:val="none" w:sz="0" w:space="0" w:color="auto"/>
        <w:left w:val="none" w:sz="0" w:space="0" w:color="auto"/>
        <w:bottom w:val="none" w:sz="0" w:space="0" w:color="auto"/>
        <w:right w:val="none" w:sz="0" w:space="0" w:color="auto"/>
      </w:divBdr>
    </w:div>
    <w:div w:id="475487784">
      <w:bodyDiv w:val="1"/>
      <w:marLeft w:val="0"/>
      <w:marRight w:val="0"/>
      <w:marTop w:val="0"/>
      <w:marBottom w:val="0"/>
      <w:divBdr>
        <w:top w:val="none" w:sz="0" w:space="0" w:color="auto"/>
        <w:left w:val="none" w:sz="0" w:space="0" w:color="auto"/>
        <w:bottom w:val="none" w:sz="0" w:space="0" w:color="auto"/>
        <w:right w:val="none" w:sz="0" w:space="0" w:color="auto"/>
      </w:divBdr>
    </w:div>
    <w:div w:id="475537771">
      <w:bodyDiv w:val="1"/>
      <w:marLeft w:val="0"/>
      <w:marRight w:val="0"/>
      <w:marTop w:val="0"/>
      <w:marBottom w:val="0"/>
      <w:divBdr>
        <w:top w:val="none" w:sz="0" w:space="0" w:color="auto"/>
        <w:left w:val="none" w:sz="0" w:space="0" w:color="auto"/>
        <w:bottom w:val="none" w:sz="0" w:space="0" w:color="auto"/>
        <w:right w:val="none" w:sz="0" w:space="0" w:color="auto"/>
      </w:divBdr>
    </w:div>
    <w:div w:id="475606862">
      <w:bodyDiv w:val="1"/>
      <w:marLeft w:val="0"/>
      <w:marRight w:val="0"/>
      <w:marTop w:val="0"/>
      <w:marBottom w:val="0"/>
      <w:divBdr>
        <w:top w:val="none" w:sz="0" w:space="0" w:color="auto"/>
        <w:left w:val="none" w:sz="0" w:space="0" w:color="auto"/>
        <w:bottom w:val="none" w:sz="0" w:space="0" w:color="auto"/>
        <w:right w:val="none" w:sz="0" w:space="0" w:color="auto"/>
      </w:divBdr>
    </w:div>
    <w:div w:id="475923710">
      <w:bodyDiv w:val="1"/>
      <w:marLeft w:val="0"/>
      <w:marRight w:val="0"/>
      <w:marTop w:val="0"/>
      <w:marBottom w:val="0"/>
      <w:divBdr>
        <w:top w:val="none" w:sz="0" w:space="0" w:color="auto"/>
        <w:left w:val="none" w:sz="0" w:space="0" w:color="auto"/>
        <w:bottom w:val="none" w:sz="0" w:space="0" w:color="auto"/>
        <w:right w:val="none" w:sz="0" w:space="0" w:color="auto"/>
      </w:divBdr>
    </w:div>
    <w:div w:id="475924616">
      <w:bodyDiv w:val="1"/>
      <w:marLeft w:val="0"/>
      <w:marRight w:val="0"/>
      <w:marTop w:val="0"/>
      <w:marBottom w:val="0"/>
      <w:divBdr>
        <w:top w:val="none" w:sz="0" w:space="0" w:color="auto"/>
        <w:left w:val="none" w:sz="0" w:space="0" w:color="auto"/>
        <w:bottom w:val="none" w:sz="0" w:space="0" w:color="auto"/>
        <w:right w:val="none" w:sz="0" w:space="0" w:color="auto"/>
      </w:divBdr>
    </w:div>
    <w:div w:id="475953521">
      <w:bodyDiv w:val="1"/>
      <w:marLeft w:val="0"/>
      <w:marRight w:val="0"/>
      <w:marTop w:val="0"/>
      <w:marBottom w:val="0"/>
      <w:divBdr>
        <w:top w:val="none" w:sz="0" w:space="0" w:color="auto"/>
        <w:left w:val="none" w:sz="0" w:space="0" w:color="auto"/>
        <w:bottom w:val="none" w:sz="0" w:space="0" w:color="auto"/>
        <w:right w:val="none" w:sz="0" w:space="0" w:color="auto"/>
      </w:divBdr>
    </w:div>
    <w:div w:id="475991109">
      <w:bodyDiv w:val="1"/>
      <w:marLeft w:val="0"/>
      <w:marRight w:val="0"/>
      <w:marTop w:val="0"/>
      <w:marBottom w:val="0"/>
      <w:divBdr>
        <w:top w:val="none" w:sz="0" w:space="0" w:color="auto"/>
        <w:left w:val="none" w:sz="0" w:space="0" w:color="auto"/>
        <w:bottom w:val="none" w:sz="0" w:space="0" w:color="auto"/>
        <w:right w:val="none" w:sz="0" w:space="0" w:color="auto"/>
      </w:divBdr>
    </w:div>
    <w:div w:id="475992367">
      <w:bodyDiv w:val="1"/>
      <w:marLeft w:val="0"/>
      <w:marRight w:val="0"/>
      <w:marTop w:val="0"/>
      <w:marBottom w:val="0"/>
      <w:divBdr>
        <w:top w:val="none" w:sz="0" w:space="0" w:color="auto"/>
        <w:left w:val="none" w:sz="0" w:space="0" w:color="auto"/>
        <w:bottom w:val="none" w:sz="0" w:space="0" w:color="auto"/>
        <w:right w:val="none" w:sz="0" w:space="0" w:color="auto"/>
      </w:divBdr>
      <w:divsChild>
        <w:div w:id="157768678">
          <w:marLeft w:val="480"/>
          <w:marRight w:val="0"/>
          <w:marTop w:val="0"/>
          <w:marBottom w:val="0"/>
          <w:divBdr>
            <w:top w:val="none" w:sz="0" w:space="0" w:color="auto"/>
            <w:left w:val="none" w:sz="0" w:space="0" w:color="auto"/>
            <w:bottom w:val="none" w:sz="0" w:space="0" w:color="auto"/>
            <w:right w:val="none" w:sz="0" w:space="0" w:color="auto"/>
          </w:divBdr>
        </w:div>
        <w:div w:id="760107817">
          <w:marLeft w:val="480"/>
          <w:marRight w:val="0"/>
          <w:marTop w:val="0"/>
          <w:marBottom w:val="0"/>
          <w:divBdr>
            <w:top w:val="none" w:sz="0" w:space="0" w:color="auto"/>
            <w:left w:val="none" w:sz="0" w:space="0" w:color="auto"/>
            <w:bottom w:val="none" w:sz="0" w:space="0" w:color="auto"/>
            <w:right w:val="none" w:sz="0" w:space="0" w:color="auto"/>
          </w:divBdr>
        </w:div>
        <w:div w:id="1744795170">
          <w:marLeft w:val="480"/>
          <w:marRight w:val="0"/>
          <w:marTop w:val="0"/>
          <w:marBottom w:val="0"/>
          <w:divBdr>
            <w:top w:val="none" w:sz="0" w:space="0" w:color="auto"/>
            <w:left w:val="none" w:sz="0" w:space="0" w:color="auto"/>
            <w:bottom w:val="none" w:sz="0" w:space="0" w:color="auto"/>
            <w:right w:val="none" w:sz="0" w:space="0" w:color="auto"/>
          </w:divBdr>
        </w:div>
        <w:div w:id="524051858">
          <w:marLeft w:val="480"/>
          <w:marRight w:val="0"/>
          <w:marTop w:val="0"/>
          <w:marBottom w:val="0"/>
          <w:divBdr>
            <w:top w:val="none" w:sz="0" w:space="0" w:color="auto"/>
            <w:left w:val="none" w:sz="0" w:space="0" w:color="auto"/>
            <w:bottom w:val="none" w:sz="0" w:space="0" w:color="auto"/>
            <w:right w:val="none" w:sz="0" w:space="0" w:color="auto"/>
          </w:divBdr>
        </w:div>
        <w:div w:id="628434424">
          <w:marLeft w:val="480"/>
          <w:marRight w:val="0"/>
          <w:marTop w:val="0"/>
          <w:marBottom w:val="0"/>
          <w:divBdr>
            <w:top w:val="none" w:sz="0" w:space="0" w:color="auto"/>
            <w:left w:val="none" w:sz="0" w:space="0" w:color="auto"/>
            <w:bottom w:val="none" w:sz="0" w:space="0" w:color="auto"/>
            <w:right w:val="none" w:sz="0" w:space="0" w:color="auto"/>
          </w:divBdr>
        </w:div>
        <w:div w:id="618268289">
          <w:marLeft w:val="480"/>
          <w:marRight w:val="0"/>
          <w:marTop w:val="0"/>
          <w:marBottom w:val="0"/>
          <w:divBdr>
            <w:top w:val="none" w:sz="0" w:space="0" w:color="auto"/>
            <w:left w:val="none" w:sz="0" w:space="0" w:color="auto"/>
            <w:bottom w:val="none" w:sz="0" w:space="0" w:color="auto"/>
            <w:right w:val="none" w:sz="0" w:space="0" w:color="auto"/>
          </w:divBdr>
        </w:div>
        <w:div w:id="165874272">
          <w:marLeft w:val="480"/>
          <w:marRight w:val="0"/>
          <w:marTop w:val="0"/>
          <w:marBottom w:val="0"/>
          <w:divBdr>
            <w:top w:val="none" w:sz="0" w:space="0" w:color="auto"/>
            <w:left w:val="none" w:sz="0" w:space="0" w:color="auto"/>
            <w:bottom w:val="none" w:sz="0" w:space="0" w:color="auto"/>
            <w:right w:val="none" w:sz="0" w:space="0" w:color="auto"/>
          </w:divBdr>
        </w:div>
        <w:div w:id="350644802">
          <w:marLeft w:val="480"/>
          <w:marRight w:val="0"/>
          <w:marTop w:val="0"/>
          <w:marBottom w:val="0"/>
          <w:divBdr>
            <w:top w:val="none" w:sz="0" w:space="0" w:color="auto"/>
            <w:left w:val="none" w:sz="0" w:space="0" w:color="auto"/>
            <w:bottom w:val="none" w:sz="0" w:space="0" w:color="auto"/>
            <w:right w:val="none" w:sz="0" w:space="0" w:color="auto"/>
          </w:divBdr>
        </w:div>
        <w:div w:id="395934520">
          <w:marLeft w:val="480"/>
          <w:marRight w:val="0"/>
          <w:marTop w:val="0"/>
          <w:marBottom w:val="0"/>
          <w:divBdr>
            <w:top w:val="none" w:sz="0" w:space="0" w:color="auto"/>
            <w:left w:val="none" w:sz="0" w:space="0" w:color="auto"/>
            <w:bottom w:val="none" w:sz="0" w:space="0" w:color="auto"/>
            <w:right w:val="none" w:sz="0" w:space="0" w:color="auto"/>
          </w:divBdr>
        </w:div>
        <w:div w:id="1341927417">
          <w:marLeft w:val="480"/>
          <w:marRight w:val="0"/>
          <w:marTop w:val="0"/>
          <w:marBottom w:val="0"/>
          <w:divBdr>
            <w:top w:val="none" w:sz="0" w:space="0" w:color="auto"/>
            <w:left w:val="none" w:sz="0" w:space="0" w:color="auto"/>
            <w:bottom w:val="none" w:sz="0" w:space="0" w:color="auto"/>
            <w:right w:val="none" w:sz="0" w:space="0" w:color="auto"/>
          </w:divBdr>
        </w:div>
        <w:div w:id="159974818">
          <w:marLeft w:val="480"/>
          <w:marRight w:val="0"/>
          <w:marTop w:val="0"/>
          <w:marBottom w:val="0"/>
          <w:divBdr>
            <w:top w:val="none" w:sz="0" w:space="0" w:color="auto"/>
            <w:left w:val="none" w:sz="0" w:space="0" w:color="auto"/>
            <w:bottom w:val="none" w:sz="0" w:space="0" w:color="auto"/>
            <w:right w:val="none" w:sz="0" w:space="0" w:color="auto"/>
          </w:divBdr>
        </w:div>
        <w:div w:id="475490040">
          <w:marLeft w:val="480"/>
          <w:marRight w:val="0"/>
          <w:marTop w:val="0"/>
          <w:marBottom w:val="0"/>
          <w:divBdr>
            <w:top w:val="none" w:sz="0" w:space="0" w:color="auto"/>
            <w:left w:val="none" w:sz="0" w:space="0" w:color="auto"/>
            <w:bottom w:val="none" w:sz="0" w:space="0" w:color="auto"/>
            <w:right w:val="none" w:sz="0" w:space="0" w:color="auto"/>
          </w:divBdr>
        </w:div>
        <w:div w:id="1609123868">
          <w:marLeft w:val="480"/>
          <w:marRight w:val="0"/>
          <w:marTop w:val="0"/>
          <w:marBottom w:val="0"/>
          <w:divBdr>
            <w:top w:val="none" w:sz="0" w:space="0" w:color="auto"/>
            <w:left w:val="none" w:sz="0" w:space="0" w:color="auto"/>
            <w:bottom w:val="none" w:sz="0" w:space="0" w:color="auto"/>
            <w:right w:val="none" w:sz="0" w:space="0" w:color="auto"/>
          </w:divBdr>
        </w:div>
        <w:div w:id="32925670">
          <w:marLeft w:val="480"/>
          <w:marRight w:val="0"/>
          <w:marTop w:val="0"/>
          <w:marBottom w:val="0"/>
          <w:divBdr>
            <w:top w:val="none" w:sz="0" w:space="0" w:color="auto"/>
            <w:left w:val="none" w:sz="0" w:space="0" w:color="auto"/>
            <w:bottom w:val="none" w:sz="0" w:space="0" w:color="auto"/>
            <w:right w:val="none" w:sz="0" w:space="0" w:color="auto"/>
          </w:divBdr>
        </w:div>
        <w:div w:id="79300088">
          <w:marLeft w:val="480"/>
          <w:marRight w:val="0"/>
          <w:marTop w:val="0"/>
          <w:marBottom w:val="0"/>
          <w:divBdr>
            <w:top w:val="none" w:sz="0" w:space="0" w:color="auto"/>
            <w:left w:val="none" w:sz="0" w:space="0" w:color="auto"/>
            <w:bottom w:val="none" w:sz="0" w:space="0" w:color="auto"/>
            <w:right w:val="none" w:sz="0" w:space="0" w:color="auto"/>
          </w:divBdr>
        </w:div>
        <w:div w:id="234946777">
          <w:marLeft w:val="480"/>
          <w:marRight w:val="0"/>
          <w:marTop w:val="0"/>
          <w:marBottom w:val="0"/>
          <w:divBdr>
            <w:top w:val="none" w:sz="0" w:space="0" w:color="auto"/>
            <w:left w:val="none" w:sz="0" w:space="0" w:color="auto"/>
            <w:bottom w:val="none" w:sz="0" w:space="0" w:color="auto"/>
            <w:right w:val="none" w:sz="0" w:space="0" w:color="auto"/>
          </w:divBdr>
        </w:div>
        <w:div w:id="34891121">
          <w:marLeft w:val="480"/>
          <w:marRight w:val="0"/>
          <w:marTop w:val="0"/>
          <w:marBottom w:val="0"/>
          <w:divBdr>
            <w:top w:val="none" w:sz="0" w:space="0" w:color="auto"/>
            <w:left w:val="none" w:sz="0" w:space="0" w:color="auto"/>
            <w:bottom w:val="none" w:sz="0" w:space="0" w:color="auto"/>
            <w:right w:val="none" w:sz="0" w:space="0" w:color="auto"/>
          </w:divBdr>
        </w:div>
        <w:div w:id="1272514010">
          <w:marLeft w:val="480"/>
          <w:marRight w:val="0"/>
          <w:marTop w:val="0"/>
          <w:marBottom w:val="0"/>
          <w:divBdr>
            <w:top w:val="none" w:sz="0" w:space="0" w:color="auto"/>
            <w:left w:val="none" w:sz="0" w:space="0" w:color="auto"/>
            <w:bottom w:val="none" w:sz="0" w:space="0" w:color="auto"/>
            <w:right w:val="none" w:sz="0" w:space="0" w:color="auto"/>
          </w:divBdr>
        </w:div>
        <w:div w:id="222958209">
          <w:marLeft w:val="480"/>
          <w:marRight w:val="0"/>
          <w:marTop w:val="0"/>
          <w:marBottom w:val="0"/>
          <w:divBdr>
            <w:top w:val="none" w:sz="0" w:space="0" w:color="auto"/>
            <w:left w:val="none" w:sz="0" w:space="0" w:color="auto"/>
            <w:bottom w:val="none" w:sz="0" w:space="0" w:color="auto"/>
            <w:right w:val="none" w:sz="0" w:space="0" w:color="auto"/>
          </w:divBdr>
        </w:div>
        <w:div w:id="1736199998">
          <w:marLeft w:val="480"/>
          <w:marRight w:val="0"/>
          <w:marTop w:val="0"/>
          <w:marBottom w:val="0"/>
          <w:divBdr>
            <w:top w:val="none" w:sz="0" w:space="0" w:color="auto"/>
            <w:left w:val="none" w:sz="0" w:space="0" w:color="auto"/>
            <w:bottom w:val="none" w:sz="0" w:space="0" w:color="auto"/>
            <w:right w:val="none" w:sz="0" w:space="0" w:color="auto"/>
          </w:divBdr>
        </w:div>
        <w:div w:id="661812152">
          <w:marLeft w:val="480"/>
          <w:marRight w:val="0"/>
          <w:marTop w:val="0"/>
          <w:marBottom w:val="0"/>
          <w:divBdr>
            <w:top w:val="none" w:sz="0" w:space="0" w:color="auto"/>
            <w:left w:val="none" w:sz="0" w:space="0" w:color="auto"/>
            <w:bottom w:val="none" w:sz="0" w:space="0" w:color="auto"/>
            <w:right w:val="none" w:sz="0" w:space="0" w:color="auto"/>
          </w:divBdr>
        </w:div>
        <w:div w:id="2142915206">
          <w:marLeft w:val="480"/>
          <w:marRight w:val="0"/>
          <w:marTop w:val="0"/>
          <w:marBottom w:val="0"/>
          <w:divBdr>
            <w:top w:val="none" w:sz="0" w:space="0" w:color="auto"/>
            <w:left w:val="none" w:sz="0" w:space="0" w:color="auto"/>
            <w:bottom w:val="none" w:sz="0" w:space="0" w:color="auto"/>
            <w:right w:val="none" w:sz="0" w:space="0" w:color="auto"/>
          </w:divBdr>
        </w:div>
        <w:div w:id="157616472">
          <w:marLeft w:val="480"/>
          <w:marRight w:val="0"/>
          <w:marTop w:val="0"/>
          <w:marBottom w:val="0"/>
          <w:divBdr>
            <w:top w:val="none" w:sz="0" w:space="0" w:color="auto"/>
            <w:left w:val="none" w:sz="0" w:space="0" w:color="auto"/>
            <w:bottom w:val="none" w:sz="0" w:space="0" w:color="auto"/>
            <w:right w:val="none" w:sz="0" w:space="0" w:color="auto"/>
          </w:divBdr>
        </w:div>
        <w:div w:id="4862580">
          <w:marLeft w:val="480"/>
          <w:marRight w:val="0"/>
          <w:marTop w:val="0"/>
          <w:marBottom w:val="0"/>
          <w:divBdr>
            <w:top w:val="none" w:sz="0" w:space="0" w:color="auto"/>
            <w:left w:val="none" w:sz="0" w:space="0" w:color="auto"/>
            <w:bottom w:val="none" w:sz="0" w:space="0" w:color="auto"/>
            <w:right w:val="none" w:sz="0" w:space="0" w:color="auto"/>
          </w:divBdr>
        </w:div>
        <w:div w:id="607735653">
          <w:marLeft w:val="480"/>
          <w:marRight w:val="0"/>
          <w:marTop w:val="0"/>
          <w:marBottom w:val="0"/>
          <w:divBdr>
            <w:top w:val="none" w:sz="0" w:space="0" w:color="auto"/>
            <w:left w:val="none" w:sz="0" w:space="0" w:color="auto"/>
            <w:bottom w:val="none" w:sz="0" w:space="0" w:color="auto"/>
            <w:right w:val="none" w:sz="0" w:space="0" w:color="auto"/>
          </w:divBdr>
        </w:div>
        <w:div w:id="1860584294">
          <w:marLeft w:val="480"/>
          <w:marRight w:val="0"/>
          <w:marTop w:val="0"/>
          <w:marBottom w:val="0"/>
          <w:divBdr>
            <w:top w:val="none" w:sz="0" w:space="0" w:color="auto"/>
            <w:left w:val="none" w:sz="0" w:space="0" w:color="auto"/>
            <w:bottom w:val="none" w:sz="0" w:space="0" w:color="auto"/>
            <w:right w:val="none" w:sz="0" w:space="0" w:color="auto"/>
          </w:divBdr>
        </w:div>
        <w:div w:id="919214670">
          <w:marLeft w:val="480"/>
          <w:marRight w:val="0"/>
          <w:marTop w:val="0"/>
          <w:marBottom w:val="0"/>
          <w:divBdr>
            <w:top w:val="none" w:sz="0" w:space="0" w:color="auto"/>
            <w:left w:val="none" w:sz="0" w:space="0" w:color="auto"/>
            <w:bottom w:val="none" w:sz="0" w:space="0" w:color="auto"/>
            <w:right w:val="none" w:sz="0" w:space="0" w:color="auto"/>
          </w:divBdr>
        </w:div>
        <w:div w:id="761995905">
          <w:marLeft w:val="480"/>
          <w:marRight w:val="0"/>
          <w:marTop w:val="0"/>
          <w:marBottom w:val="0"/>
          <w:divBdr>
            <w:top w:val="none" w:sz="0" w:space="0" w:color="auto"/>
            <w:left w:val="none" w:sz="0" w:space="0" w:color="auto"/>
            <w:bottom w:val="none" w:sz="0" w:space="0" w:color="auto"/>
            <w:right w:val="none" w:sz="0" w:space="0" w:color="auto"/>
          </w:divBdr>
        </w:div>
        <w:div w:id="944579223">
          <w:marLeft w:val="480"/>
          <w:marRight w:val="0"/>
          <w:marTop w:val="0"/>
          <w:marBottom w:val="0"/>
          <w:divBdr>
            <w:top w:val="none" w:sz="0" w:space="0" w:color="auto"/>
            <w:left w:val="none" w:sz="0" w:space="0" w:color="auto"/>
            <w:bottom w:val="none" w:sz="0" w:space="0" w:color="auto"/>
            <w:right w:val="none" w:sz="0" w:space="0" w:color="auto"/>
          </w:divBdr>
        </w:div>
        <w:div w:id="326060262">
          <w:marLeft w:val="480"/>
          <w:marRight w:val="0"/>
          <w:marTop w:val="0"/>
          <w:marBottom w:val="0"/>
          <w:divBdr>
            <w:top w:val="none" w:sz="0" w:space="0" w:color="auto"/>
            <w:left w:val="none" w:sz="0" w:space="0" w:color="auto"/>
            <w:bottom w:val="none" w:sz="0" w:space="0" w:color="auto"/>
            <w:right w:val="none" w:sz="0" w:space="0" w:color="auto"/>
          </w:divBdr>
        </w:div>
        <w:div w:id="838231269">
          <w:marLeft w:val="480"/>
          <w:marRight w:val="0"/>
          <w:marTop w:val="0"/>
          <w:marBottom w:val="0"/>
          <w:divBdr>
            <w:top w:val="none" w:sz="0" w:space="0" w:color="auto"/>
            <w:left w:val="none" w:sz="0" w:space="0" w:color="auto"/>
            <w:bottom w:val="none" w:sz="0" w:space="0" w:color="auto"/>
            <w:right w:val="none" w:sz="0" w:space="0" w:color="auto"/>
          </w:divBdr>
        </w:div>
        <w:div w:id="964769529">
          <w:marLeft w:val="480"/>
          <w:marRight w:val="0"/>
          <w:marTop w:val="0"/>
          <w:marBottom w:val="0"/>
          <w:divBdr>
            <w:top w:val="none" w:sz="0" w:space="0" w:color="auto"/>
            <w:left w:val="none" w:sz="0" w:space="0" w:color="auto"/>
            <w:bottom w:val="none" w:sz="0" w:space="0" w:color="auto"/>
            <w:right w:val="none" w:sz="0" w:space="0" w:color="auto"/>
          </w:divBdr>
        </w:div>
        <w:div w:id="90206553">
          <w:marLeft w:val="480"/>
          <w:marRight w:val="0"/>
          <w:marTop w:val="0"/>
          <w:marBottom w:val="0"/>
          <w:divBdr>
            <w:top w:val="none" w:sz="0" w:space="0" w:color="auto"/>
            <w:left w:val="none" w:sz="0" w:space="0" w:color="auto"/>
            <w:bottom w:val="none" w:sz="0" w:space="0" w:color="auto"/>
            <w:right w:val="none" w:sz="0" w:space="0" w:color="auto"/>
          </w:divBdr>
        </w:div>
        <w:div w:id="402223439">
          <w:marLeft w:val="480"/>
          <w:marRight w:val="0"/>
          <w:marTop w:val="0"/>
          <w:marBottom w:val="0"/>
          <w:divBdr>
            <w:top w:val="none" w:sz="0" w:space="0" w:color="auto"/>
            <w:left w:val="none" w:sz="0" w:space="0" w:color="auto"/>
            <w:bottom w:val="none" w:sz="0" w:space="0" w:color="auto"/>
            <w:right w:val="none" w:sz="0" w:space="0" w:color="auto"/>
          </w:divBdr>
        </w:div>
        <w:div w:id="2089231497">
          <w:marLeft w:val="480"/>
          <w:marRight w:val="0"/>
          <w:marTop w:val="0"/>
          <w:marBottom w:val="0"/>
          <w:divBdr>
            <w:top w:val="none" w:sz="0" w:space="0" w:color="auto"/>
            <w:left w:val="none" w:sz="0" w:space="0" w:color="auto"/>
            <w:bottom w:val="none" w:sz="0" w:space="0" w:color="auto"/>
            <w:right w:val="none" w:sz="0" w:space="0" w:color="auto"/>
          </w:divBdr>
        </w:div>
        <w:div w:id="977606512">
          <w:marLeft w:val="480"/>
          <w:marRight w:val="0"/>
          <w:marTop w:val="0"/>
          <w:marBottom w:val="0"/>
          <w:divBdr>
            <w:top w:val="none" w:sz="0" w:space="0" w:color="auto"/>
            <w:left w:val="none" w:sz="0" w:space="0" w:color="auto"/>
            <w:bottom w:val="none" w:sz="0" w:space="0" w:color="auto"/>
            <w:right w:val="none" w:sz="0" w:space="0" w:color="auto"/>
          </w:divBdr>
        </w:div>
        <w:div w:id="852917547">
          <w:marLeft w:val="480"/>
          <w:marRight w:val="0"/>
          <w:marTop w:val="0"/>
          <w:marBottom w:val="0"/>
          <w:divBdr>
            <w:top w:val="none" w:sz="0" w:space="0" w:color="auto"/>
            <w:left w:val="none" w:sz="0" w:space="0" w:color="auto"/>
            <w:bottom w:val="none" w:sz="0" w:space="0" w:color="auto"/>
            <w:right w:val="none" w:sz="0" w:space="0" w:color="auto"/>
          </w:divBdr>
        </w:div>
        <w:div w:id="305549527">
          <w:marLeft w:val="480"/>
          <w:marRight w:val="0"/>
          <w:marTop w:val="0"/>
          <w:marBottom w:val="0"/>
          <w:divBdr>
            <w:top w:val="none" w:sz="0" w:space="0" w:color="auto"/>
            <w:left w:val="none" w:sz="0" w:space="0" w:color="auto"/>
            <w:bottom w:val="none" w:sz="0" w:space="0" w:color="auto"/>
            <w:right w:val="none" w:sz="0" w:space="0" w:color="auto"/>
          </w:divBdr>
        </w:div>
        <w:div w:id="1717466623">
          <w:marLeft w:val="480"/>
          <w:marRight w:val="0"/>
          <w:marTop w:val="0"/>
          <w:marBottom w:val="0"/>
          <w:divBdr>
            <w:top w:val="none" w:sz="0" w:space="0" w:color="auto"/>
            <w:left w:val="none" w:sz="0" w:space="0" w:color="auto"/>
            <w:bottom w:val="none" w:sz="0" w:space="0" w:color="auto"/>
            <w:right w:val="none" w:sz="0" w:space="0" w:color="auto"/>
          </w:divBdr>
        </w:div>
        <w:div w:id="1390033454">
          <w:marLeft w:val="480"/>
          <w:marRight w:val="0"/>
          <w:marTop w:val="0"/>
          <w:marBottom w:val="0"/>
          <w:divBdr>
            <w:top w:val="none" w:sz="0" w:space="0" w:color="auto"/>
            <w:left w:val="none" w:sz="0" w:space="0" w:color="auto"/>
            <w:bottom w:val="none" w:sz="0" w:space="0" w:color="auto"/>
            <w:right w:val="none" w:sz="0" w:space="0" w:color="auto"/>
          </w:divBdr>
        </w:div>
        <w:div w:id="46683755">
          <w:marLeft w:val="480"/>
          <w:marRight w:val="0"/>
          <w:marTop w:val="0"/>
          <w:marBottom w:val="0"/>
          <w:divBdr>
            <w:top w:val="none" w:sz="0" w:space="0" w:color="auto"/>
            <w:left w:val="none" w:sz="0" w:space="0" w:color="auto"/>
            <w:bottom w:val="none" w:sz="0" w:space="0" w:color="auto"/>
            <w:right w:val="none" w:sz="0" w:space="0" w:color="auto"/>
          </w:divBdr>
        </w:div>
        <w:div w:id="1989043623">
          <w:marLeft w:val="480"/>
          <w:marRight w:val="0"/>
          <w:marTop w:val="0"/>
          <w:marBottom w:val="0"/>
          <w:divBdr>
            <w:top w:val="none" w:sz="0" w:space="0" w:color="auto"/>
            <w:left w:val="none" w:sz="0" w:space="0" w:color="auto"/>
            <w:bottom w:val="none" w:sz="0" w:space="0" w:color="auto"/>
            <w:right w:val="none" w:sz="0" w:space="0" w:color="auto"/>
          </w:divBdr>
        </w:div>
        <w:div w:id="1519736084">
          <w:marLeft w:val="480"/>
          <w:marRight w:val="0"/>
          <w:marTop w:val="0"/>
          <w:marBottom w:val="0"/>
          <w:divBdr>
            <w:top w:val="none" w:sz="0" w:space="0" w:color="auto"/>
            <w:left w:val="none" w:sz="0" w:space="0" w:color="auto"/>
            <w:bottom w:val="none" w:sz="0" w:space="0" w:color="auto"/>
            <w:right w:val="none" w:sz="0" w:space="0" w:color="auto"/>
          </w:divBdr>
        </w:div>
        <w:div w:id="146212112">
          <w:marLeft w:val="480"/>
          <w:marRight w:val="0"/>
          <w:marTop w:val="0"/>
          <w:marBottom w:val="0"/>
          <w:divBdr>
            <w:top w:val="none" w:sz="0" w:space="0" w:color="auto"/>
            <w:left w:val="none" w:sz="0" w:space="0" w:color="auto"/>
            <w:bottom w:val="none" w:sz="0" w:space="0" w:color="auto"/>
            <w:right w:val="none" w:sz="0" w:space="0" w:color="auto"/>
          </w:divBdr>
        </w:div>
        <w:div w:id="1199781953">
          <w:marLeft w:val="480"/>
          <w:marRight w:val="0"/>
          <w:marTop w:val="0"/>
          <w:marBottom w:val="0"/>
          <w:divBdr>
            <w:top w:val="none" w:sz="0" w:space="0" w:color="auto"/>
            <w:left w:val="none" w:sz="0" w:space="0" w:color="auto"/>
            <w:bottom w:val="none" w:sz="0" w:space="0" w:color="auto"/>
            <w:right w:val="none" w:sz="0" w:space="0" w:color="auto"/>
          </w:divBdr>
        </w:div>
        <w:div w:id="1018041487">
          <w:marLeft w:val="480"/>
          <w:marRight w:val="0"/>
          <w:marTop w:val="0"/>
          <w:marBottom w:val="0"/>
          <w:divBdr>
            <w:top w:val="none" w:sz="0" w:space="0" w:color="auto"/>
            <w:left w:val="none" w:sz="0" w:space="0" w:color="auto"/>
            <w:bottom w:val="none" w:sz="0" w:space="0" w:color="auto"/>
            <w:right w:val="none" w:sz="0" w:space="0" w:color="auto"/>
          </w:divBdr>
        </w:div>
        <w:div w:id="1303467532">
          <w:marLeft w:val="480"/>
          <w:marRight w:val="0"/>
          <w:marTop w:val="0"/>
          <w:marBottom w:val="0"/>
          <w:divBdr>
            <w:top w:val="none" w:sz="0" w:space="0" w:color="auto"/>
            <w:left w:val="none" w:sz="0" w:space="0" w:color="auto"/>
            <w:bottom w:val="none" w:sz="0" w:space="0" w:color="auto"/>
            <w:right w:val="none" w:sz="0" w:space="0" w:color="auto"/>
          </w:divBdr>
        </w:div>
        <w:div w:id="579952118">
          <w:marLeft w:val="480"/>
          <w:marRight w:val="0"/>
          <w:marTop w:val="0"/>
          <w:marBottom w:val="0"/>
          <w:divBdr>
            <w:top w:val="none" w:sz="0" w:space="0" w:color="auto"/>
            <w:left w:val="none" w:sz="0" w:space="0" w:color="auto"/>
            <w:bottom w:val="none" w:sz="0" w:space="0" w:color="auto"/>
            <w:right w:val="none" w:sz="0" w:space="0" w:color="auto"/>
          </w:divBdr>
        </w:div>
        <w:div w:id="1295255618">
          <w:marLeft w:val="480"/>
          <w:marRight w:val="0"/>
          <w:marTop w:val="0"/>
          <w:marBottom w:val="0"/>
          <w:divBdr>
            <w:top w:val="none" w:sz="0" w:space="0" w:color="auto"/>
            <w:left w:val="none" w:sz="0" w:space="0" w:color="auto"/>
            <w:bottom w:val="none" w:sz="0" w:space="0" w:color="auto"/>
            <w:right w:val="none" w:sz="0" w:space="0" w:color="auto"/>
          </w:divBdr>
        </w:div>
        <w:div w:id="1359163371">
          <w:marLeft w:val="480"/>
          <w:marRight w:val="0"/>
          <w:marTop w:val="0"/>
          <w:marBottom w:val="0"/>
          <w:divBdr>
            <w:top w:val="none" w:sz="0" w:space="0" w:color="auto"/>
            <w:left w:val="none" w:sz="0" w:space="0" w:color="auto"/>
            <w:bottom w:val="none" w:sz="0" w:space="0" w:color="auto"/>
            <w:right w:val="none" w:sz="0" w:space="0" w:color="auto"/>
          </w:divBdr>
        </w:div>
        <w:div w:id="1507137610">
          <w:marLeft w:val="480"/>
          <w:marRight w:val="0"/>
          <w:marTop w:val="0"/>
          <w:marBottom w:val="0"/>
          <w:divBdr>
            <w:top w:val="none" w:sz="0" w:space="0" w:color="auto"/>
            <w:left w:val="none" w:sz="0" w:space="0" w:color="auto"/>
            <w:bottom w:val="none" w:sz="0" w:space="0" w:color="auto"/>
            <w:right w:val="none" w:sz="0" w:space="0" w:color="auto"/>
          </w:divBdr>
        </w:div>
        <w:div w:id="1392995276">
          <w:marLeft w:val="480"/>
          <w:marRight w:val="0"/>
          <w:marTop w:val="0"/>
          <w:marBottom w:val="0"/>
          <w:divBdr>
            <w:top w:val="none" w:sz="0" w:space="0" w:color="auto"/>
            <w:left w:val="none" w:sz="0" w:space="0" w:color="auto"/>
            <w:bottom w:val="none" w:sz="0" w:space="0" w:color="auto"/>
            <w:right w:val="none" w:sz="0" w:space="0" w:color="auto"/>
          </w:divBdr>
        </w:div>
        <w:div w:id="709495454">
          <w:marLeft w:val="480"/>
          <w:marRight w:val="0"/>
          <w:marTop w:val="0"/>
          <w:marBottom w:val="0"/>
          <w:divBdr>
            <w:top w:val="none" w:sz="0" w:space="0" w:color="auto"/>
            <w:left w:val="none" w:sz="0" w:space="0" w:color="auto"/>
            <w:bottom w:val="none" w:sz="0" w:space="0" w:color="auto"/>
            <w:right w:val="none" w:sz="0" w:space="0" w:color="auto"/>
          </w:divBdr>
        </w:div>
        <w:div w:id="1779908680">
          <w:marLeft w:val="480"/>
          <w:marRight w:val="0"/>
          <w:marTop w:val="0"/>
          <w:marBottom w:val="0"/>
          <w:divBdr>
            <w:top w:val="none" w:sz="0" w:space="0" w:color="auto"/>
            <w:left w:val="none" w:sz="0" w:space="0" w:color="auto"/>
            <w:bottom w:val="none" w:sz="0" w:space="0" w:color="auto"/>
            <w:right w:val="none" w:sz="0" w:space="0" w:color="auto"/>
          </w:divBdr>
        </w:div>
        <w:div w:id="836918955">
          <w:marLeft w:val="480"/>
          <w:marRight w:val="0"/>
          <w:marTop w:val="0"/>
          <w:marBottom w:val="0"/>
          <w:divBdr>
            <w:top w:val="none" w:sz="0" w:space="0" w:color="auto"/>
            <w:left w:val="none" w:sz="0" w:space="0" w:color="auto"/>
            <w:bottom w:val="none" w:sz="0" w:space="0" w:color="auto"/>
            <w:right w:val="none" w:sz="0" w:space="0" w:color="auto"/>
          </w:divBdr>
        </w:div>
        <w:div w:id="1971355237">
          <w:marLeft w:val="480"/>
          <w:marRight w:val="0"/>
          <w:marTop w:val="0"/>
          <w:marBottom w:val="0"/>
          <w:divBdr>
            <w:top w:val="none" w:sz="0" w:space="0" w:color="auto"/>
            <w:left w:val="none" w:sz="0" w:space="0" w:color="auto"/>
            <w:bottom w:val="none" w:sz="0" w:space="0" w:color="auto"/>
            <w:right w:val="none" w:sz="0" w:space="0" w:color="auto"/>
          </w:divBdr>
        </w:div>
        <w:div w:id="594168020">
          <w:marLeft w:val="480"/>
          <w:marRight w:val="0"/>
          <w:marTop w:val="0"/>
          <w:marBottom w:val="0"/>
          <w:divBdr>
            <w:top w:val="none" w:sz="0" w:space="0" w:color="auto"/>
            <w:left w:val="none" w:sz="0" w:space="0" w:color="auto"/>
            <w:bottom w:val="none" w:sz="0" w:space="0" w:color="auto"/>
            <w:right w:val="none" w:sz="0" w:space="0" w:color="auto"/>
          </w:divBdr>
        </w:div>
        <w:div w:id="2013222251">
          <w:marLeft w:val="480"/>
          <w:marRight w:val="0"/>
          <w:marTop w:val="0"/>
          <w:marBottom w:val="0"/>
          <w:divBdr>
            <w:top w:val="none" w:sz="0" w:space="0" w:color="auto"/>
            <w:left w:val="none" w:sz="0" w:space="0" w:color="auto"/>
            <w:bottom w:val="none" w:sz="0" w:space="0" w:color="auto"/>
            <w:right w:val="none" w:sz="0" w:space="0" w:color="auto"/>
          </w:divBdr>
        </w:div>
        <w:div w:id="378826146">
          <w:marLeft w:val="480"/>
          <w:marRight w:val="0"/>
          <w:marTop w:val="0"/>
          <w:marBottom w:val="0"/>
          <w:divBdr>
            <w:top w:val="none" w:sz="0" w:space="0" w:color="auto"/>
            <w:left w:val="none" w:sz="0" w:space="0" w:color="auto"/>
            <w:bottom w:val="none" w:sz="0" w:space="0" w:color="auto"/>
            <w:right w:val="none" w:sz="0" w:space="0" w:color="auto"/>
          </w:divBdr>
        </w:div>
        <w:div w:id="151065932">
          <w:marLeft w:val="480"/>
          <w:marRight w:val="0"/>
          <w:marTop w:val="0"/>
          <w:marBottom w:val="0"/>
          <w:divBdr>
            <w:top w:val="none" w:sz="0" w:space="0" w:color="auto"/>
            <w:left w:val="none" w:sz="0" w:space="0" w:color="auto"/>
            <w:bottom w:val="none" w:sz="0" w:space="0" w:color="auto"/>
            <w:right w:val="none" w:sz="0" w:space="0" w:color="auto"/>
          </w:divBdr>
        </w:div>
        <w:div w:id="434911019">
          <w:marLeft w:val="480"/>
          <w:marRight w:val="0"/>
          <w:marTop w:val="0"/>
          <w:marBottom w:val="0"/>
          <w:divBdr>
            <w:top w:val="none" w:sz="0" w:space="0" w:color="auto"/>
            <w:left w:val="none" w:sz="0" w:space="0" w:color="auto"/>
            <w:bottom w:val="none" w:sz="0" w:space="0" w:color="auto"/>
            <w:right w:val="none" w:sz="0" w:space="0" w:color="auto"/>
          </w:divBdr>
        </w:div>
        <w:div w:id="201552564">
          <w:marLeft w:val="480"/>
          <w:marRight w:val="0"/>
          <w:marTop w:val="0"/>
          <w:marBottom w:val="0"/>
          <w:divBdr>
            <w:top w:val="none" w:sz="0" w:space="0" w:color="auto"/>
            <w:left w:val="none" w:sz="0" w:space="0" w:color="auto"/>
            <w:bottom w:val="none" w:sz="0" w:space="0" w:color="auto"/>
            <w:right w:val="none" w:sz="0" w:space="0" w:color="auto"/>
          </w:divBdr>
        </w:div>
        <w:div w:id="148790103">
          <w:marLeft w:val="480"/>
          <w:marRight w:val="0"/>
          <w:marTop w:val="0"/>
          <w:marBottom w:val="0"/>
          <w:divBdr>
            <w:top w:val="none" w:sz="0" w:space="0" w:color="auto"/>
            <w:left w:val="none" w:sz="0" w:space="0" w:color="auto"/>
            <w:bottom w:val="none" w:sz="0" w:space="0" w:color="auto"/>
            <w:right w:val="none" w:sz="0" w:space="0" w:color="auto"/>
          </w:divBdr>
        </w:div>
        <w:div w:id="1138647063">
          <w:marLeft w:val="480"/>
          <w:marRight w:val="0"/>
          <w:marTop w:val="0"/>
          <w:marBottom w:val="0"/>
          <w:divBdr>
            <w:top w:val="none" w:sz="0" w:space="0" w:color="auto"/>
            <w:left w:val="none" w:sz="0" w:space="0" w:color="auto"/>
            <w:bottom w:val="none" w:sz="0" w:space="0" w:color="auto"/>
            <w:right w:val="none" w:sz="0" w:space="0" w:color="auto"/>
          </w:divBdr>
        </w:div>
        <w:div w:id="1832329478">
          <w:marLeft w:val="480"/>
          <w:marRight w:val="0"/>
          <w:marTop w:val="0"/>
          <w:marBottom w:val="0"/>
          <w:divBdr>
            <w:top w:val="none" w:sz="0" w:space="0" w:color="auto"/>
            <w:left w:val="none" w:sz="0" w:space="0" w:color="auto"/>
            <w:bottom w:val="none" w:sz="0" w:space="0" w:color="auto"/>
            <w:right w:val="none" w:sz="0" w:space="0" w:color="auto"/>
          </w:divBdr>
        </w:div>
        <w:div w:id="2083939397">
          <w:marLeft w:val="480"/>
          <w:marRight w:val="0"/>
          <w:marTop w:val="0"/>
          <w:marBottom w:val="0"/>
          <w:divBdr>
            <w:top w:val="none" w:sz="0" w:space="0" w:color="auto"/>
            <w:left w:val="none" w:sz="0" w:space="0" w:color="auto"/>
            <w:bottom w:val="none" w:sz="0" w:space="0" w:color="auto"/>
            <w:right w:val="none" w:sz="0" w:space="0" w:color="auto"/>
          </w:divBdr>
        </w:div>
        <w:div w:id="1665889653">
          <w:marLeft w:val="480"/>
          <w:marRight w:val="0"/>
          <w:marTop w:val="0"/>
          <w:marBottom w:val="0"/>
          <w:divBdr>
            <w:top w:val="none" w:sz="0" w:space="0" w:color="auto"/>
            <w:left w:val="none" w:sz="0" w:space="0" w:color="auto"/>
            <w:bottom w:val="none" w:sz="0" w:space="0" w:color="auto"/>
            <w:right w:val="none" w:sz="0" w:space="0" w:color="auto"/>
          </w:divBdr>
        </w:div>
        <w:div w:id="894437507">
          <w:marLeft w:val="480"/>
          <w:marRight w:val="0"/>
          <w:marTop w:val="0"/>
          <w:marBottom w:val="0"/>
          <w:divBdr>
            <w:top w:val="none" w:sz="0" w:space="0" w:color="auto"/>
            <w:left w:val="none" w:sz="0" w:space="0" w:color="auto"/>
            <w:bottom w:val="none" w:sz="0" w:space="0" w:color="auto"/>
            <w:right w:val="none" w:sz="0" w:space="0" w:color="auto"/>
          </w:divBdr>
        </w:div>
        <w:div w:id="428552213">
          <w:marLeft w:val="480"/>
          <w:marRight w:val="0"/>
          <w:marTop w:val="0"/>
          <w:marBottom w:val="0"/>
          <w:divBdr>
            <w:top w:val="none" w:sz="0" w:space="0" w:color="auto"/>
            <w:left w:val="none" w:sz="0" w:space="0" w:color="auto"/>
            <w:bottom w:val="none" w:sz="0" w:space="0" w:color="auto"/>
            <w:right w:val="none" w:sz="0" w:space="0" w:color="auto"/>
          </w:divBdr>
        </w:div>
        <w:div w:id="869344275">
          <w:marLeft w:val="480"/>
          <w:marRight w:val="0"/>
          <w:marTop w:val="0"/>
          <w:marBottom w:val="0"/>
          <w:divBdr>
            <w:top w:val="none" w:sz="0" w:space="0" w:color="auto"/>
            <w:left w:val="none" w:sz="0" w:space="0" w:color="auto"/>
            <w:bottom w:val="none" w:sz="0" w:space="0" w:color="auto"/>
            <w:right w:val="none" w:sz="0" w:space="0" w:color="auto"/>
          </w:divBdr>
        </w:div>
        <w:div w:id="197553343">
          <w:marLeft w:val="480"/>
          <w:marRight w:val="0"/>
          <w:marTop w:val="0"/>
          <w:marBottom w:val="0"/>
          <w:divBdr>
            <w:top w:val="none" w:sz="0" w:space="0" w:color="auto"/>
            <w:left w:val="none" w:sz="0" w:space="0" w:color="auto"/>
            <w:bottom w:val="none" w:sz="0" w:space="0" w:color="auto"/>
            <w:right w:val="none" w:sz="0" w:space="0" w:color="auto"/>
          </w:divBdr>
        </w:div>
        <w:div w:id="2128742952">
          <w:marLeft w:val="480"/>
          <w:marRight w:val="0"/>
          <w:marTop w:val="0"/>
          <w:marBottom w:val="0"/>
          <w:divBdr>
            <w:top w:val="none" w:sz="0" w:space="0" w:color="auto"/>
            <w:left w:val="none" w:sz="0" w:space="0" w:color="auto"/>
            <w:bottom w:val="none" w:sz="0" w:space="0" w:color="auto"/>
            <w:right w:val="none" w:sz="0" w:space="0" w:color="auto"/>
          </w:divBdr>
        </w:div>
        <w:div w:id="846484673">
          <w:marLeft w:val="480"/>
          <w:marRight w:val="0"/>
          <w:marTop w:val="0"/>
          <w:marBottom w:val="0"/>
          <w:divBdr>
            <w:top w:val="none" w:sz="0" w:space="0" w:color="auto"/>
            <w:left w:val="none" w:sz="0" w:space="0" w:color="auto"/>
            <w:bottom w:val="none" w:sz="0" w:space="0" w:color="auto"/>
            <w:right w:val="none" w:sz="0" w:space="0" w:color="auto"/>
          </w:divBdr>
        </w:div>
        <w:div w:id="3285435">
          <w:marLeft w:val="480"/>
          <w:marRight w:val="0"/>
          <w:marTop w:val="0"/>
          <w:marBottom w:val="0"/>
          <w:divBdr>
            <w:top w:val="none" w:sz="0" w:space="0" w:color="auto"/>
            <w:left w:val="none" w:sz="0" w:space="0" w:color="auto"/>
            <w:bottom w:val="none" w:sz="0" w:space="0" w:color="auto"/>
            <w:right w:val="none" w:sz="0" w:space="0" w:color="auto"/>
          </w:divBdr>
        </w:div>
        <w:div w:id="551039991">
          <w:marLeft w:val="480"/>
          <w:marRight w:val="0"/>
          <w:marTop w:val="0"/>
          <w:marBottom w:val="0"/>
          <w:divBdr>
            <w:top w:val="none" w:sz="0" w:space="0" w:color="auto"/>
            <w:left w:val="none" w:sz="0" w:space="0" w:color="auto"/>
            <w:bottom w:val="none" w:sz="0" w:space="0" w:color="auto"/>
            <w:right w:val="none" w:sz="0" w:space="0" w:color="auto"/>
          </w:divBdr>
        </w:div>
        <w:div w:id="666446807">
          <w:marLeft w:val="480"/>
          <w:marRight w:val="0"/>
          <w:marTop w:val="0"/>
          <w:marBottom w:val="0"/>
          <w:divBdr>
            <w:top w:val="none" w:sz="0" w:space="0" w:color="auto"/>
            <w:left w:val="none" w:sz="0" w:space="0" w:color="auto"/>
            <w:bottom w:val="none" w:sz="0" w:space="0" w:color="auto"/>
            <w:right w:val="none" w:sz="0" w:space="0" w:color="auto"/>
          </w:divBdr>
        </w:div>
        <w:div w:id="1617517982">
          <w:marLeft w:val="480"/>
          <w:marRight w:val="0"/>
          <w:marTop w:val="0"/>
          <w:marBottom w:val="0"/>
          <w:divBdr>
            <w:top w:val="none" w:sz="0" w:space="0" w:color="auto"/>
            <w:left w:val="none" w:sz="0" w:space="0" w:color="auto"/>
            <w:bottom w:val="none" w:sz="0" w:space="0" w:color="auto"/>
            <w:right w:val="none" w:sz="0" w:space="0" w:color="auto"/>
          </w:divBdr>
        </w:div>
        <w:div w:id="666594410">
          <w:marLeft w:val="480"/>
          <w:marRight w:val="0"/>
          <w:marTop w:val="0"/>
          <w:marBottom w:val="0"/>
          <w:divBdr>
            <w:top w:val="none" w:sz="0" w:space="0" w:color="auto"/>
            <w:left w:val="none" w:sz="0" w:space="0" w:color="auto"/>
            <w:bottom w:val="none" w:sz="0" w:space="0" w:color="auto"/>
            <w:right w:val="none" w:sz="0" w:space="0" w:color="auto"/>
          </w:divBdr>
        </w:div>
        <w:div w:id="1175800311">
          <w:marLeft w:val="480"/>
          <w:marRight w:val="0"/>
          <w:marTop w:val="0"/>
          <w:marBottom w:val="0"/>
          <w:divBdr>
            <w:top w:val="none" w:sz="0" w:space="0" w:color="auto"/>
            <w:left w:val="none" w:sz="0" w:space="0" w:color="auto"/>
            <w:bottom w:val="none" w:sz="0" w:space="0" w:color="auto"/>
            <w:right w:val="none" w:sz="0" w:space="0" w:color="auto"/>
          </w:divBdr>
        </w:div>
        <w:div w:id="500312062">
          <w:marLeft w:val="480"/>
          <w:marRight w:val="0"/>
          <w:marTop w:val="0"/>
          <w:marBottom w:val="0"/>
          <w:divBdr>
            <w:top w:val="none" w:sz="0" w:space="0" w:color="auto"/>
            <w:left w:val="none" w:sz="0" w:space="0" w:color="auto"/>
            <w:bottom w:val="none" w:sz="0" w:space="0" w:color="auto"/>
            <w:right w:val="none" w:sz="0" w:space="0" w:color="auto"/>
          </w:divBdr>
        </w:div>
        <w:div w:id="1501310565">
          <w:marLeft w:val="480"/>
          <w:marRight w:val="0"/>
          <w:marTop w:val="0"/>
          <w:marBottom w:val="0"/>
          <w:divBdr>
            <w:top w:val="none" w:sz="0" w:space="0" w:color="auto"/>
            <w:left w:val="none" w:sz="0" w:space="0" w:color="auto"/>
            <w:bottom w:val="none" w:sz="0" w:space="0" w:color="auto"/>
            <w:right w:val="none" w:sz="0" w:space="0" w:color="auto"/>
          </w:divBdr>
        </w:div>
        <w:div w:id="2134596953">
          <w:marLeft w:val="480"/>
          <w:marRight w:val="0"/>
          <w:marTop w:val="0"/>
          <w:marBottom w:val="0"/>
          <w:divBdr>
            <w:top w:val="none" w:sz="0" w:space="0" w:color="auto"/>
            <w:left w:val="none" w:sz="0" w:space="0" w:color="auto"/>
            <w:bottom w:val="none" w:sz="0" w:space="0" w:color="auto"/>
            <w:right w:val="none" w:sz="0" w:space="0" w:color="auto"/>
          </w:divBdr>
        </w:div>
        <w:div w:id="884558527">
          <w:marLeft w:val="480"/>
          <w:marRight w:val="0"/>
          <w:marTop w:val="0"/>
          <w:marBottom w:val="0"/>
          <w:divBdr>
            <w:top w:val="none" w:sz="0" w:space="0" w:color="auto"/>
            <w:left w:val="none" w:sz="0" w:space="0" w:color="auto"/>
            <w:bottom w:val="none" w:sz="0" w:space="0" w:color="auto"/>
            <w:right w:val="none" w:sz="0" w:space="0" w:color="auto"/>
          </w:divBdr>
        </w:div>
      </w:divsChild>
    </w:div>
    <w:div w:id="475997725">
      <w:bodyDiv w:val="1"/>
      <w:marLeft w:val="0"/>
      <w:marRight w:val="0"/>
      <w:marTop w:val="0"/>
      <w:marBottom w:val="0"/>
      <w:divBdr>
        <w:top w:val="none" w:sz="0" w:space="0" w:color="auto"/>
        <w:left w:val="none" w:sz="0" w:space="0" w:color="auto"/>
        <w:bottom w:val="none" w:sz="0" w:space="0" w:color="auto"/>
        <w:right w:val="none" w:sz="0" w:space="0" w:color="auto"/>
      </w:divBdr>
    </w:div>
    <w:div w:id="476000821">
      <w:bodyDiv w:val="1"/>
      <w:marLeft w:val="0"/>
      <w:marRight w:val="0"/>
      <w:marTop w:val="0"/>
      <w:marBottom w:val="0"/>
      <w:divBdr>
        <w:top w:val="none" w:sz="0" w:space="0" w:color="auto"/>
        <w:left w:val="none" w:sz="0" w:space="0" w:color="auto"/>
        <w:bottom w:val="none" w:sz="0" w:space="0" w:color="auto"/>
        <w:right w:val="none" w:sz="0" w:space="0" w:color="auto"/>
      </w:divBdr>
    </w:div>
    <w:div w:id="476067612">
      <w:bodyDiv w:val="1"/>
      <w:marLeft w:val="0"/>
      <w:marRight w:val="0"/>
      <w:marTop w:val="0"/>
      <w:marBottom w:val="0"/>
      <w:divBdr>
        <w:top w:val="none" w:sz="0" w:space="0" w:color="auto"/>
        <w:left w:val="none" w:sz="0" w:space="0" w:color="auto"/>
        <w:bottom w:val="none" w:sz="0" w:space="0" w:color="auto"/>
        <w:right w:val="none" w:sz="0" w:space="0" w:color="auto"/>
      </w:divBdr>
    </w:div>
    <w:div w:id="476337003">
      <w:bodyDiv w:val="1"/>
      <w:marLeft w:val="0"/>
      <w:marRight w:val="0"/>
      <w:marTop w:val="0"/>
      <w:marBottom w:val="0"/>
      <w:divBdr>
        <w:top w:val="none" w:sz="0" w:space="0" w:color="auto"/>
        <w:left w:val="none" w:sz="0" w:space="0" w:color="auto"/>
        <w:bottom w:val="none" w:sz="0" w:space="0" w:color="auto"/>
        <w:right w:val="none" w:sz="0" w:space="0" w:color="auto"/>
      </w:divBdr>
    </w:div>
    <w:div w:id="476412206">
      <w:bodyDiv w:val="1"/>
      <w:marLeft w:val="0"/>
      <w:marRight w:val="0"/>
      <w:marTop w:val="0"/>
      <w:marBottom w:val="0"/>
      <w:divBdr>
        <w:top w:val="none" w:sz="0" w:space="0" w:color="auto"/>
        <w:left w:val="none" w:sz="0" w:space="0" w:color="auto"/>
        <w:bottom w:val="none" w:sz="0" w:space="0" w:color="auto"/>
        <w:right w:val="none" w:sz="0" w:space="0" w:color="auto"/>
      </w:divBdr>
    </w:div>
    <w:div w:id="476529304">
      <w:bodyDiv w:val="1"/>
      <w:marLeft w:val="0"/>
      <w:marRight w:val="0"/>
      <w:marTop w:val="0"/>
      <w:marBottom w:val="0"/>
      <w:divBdr>
        <w:top w:val="none" w:sz="0" w:space="0" w:color="auto"/>
        <w:left w:val="none" w:sz="0" w:space="0" w:color="auto"/>
        <w:bottom w:val="none" w:sz="0" w:space="0" w:color="auto"/>
        <w:right w:val="none" w:sz="0" w:space="0" w:color="auto"/>
      </w:divBdr>
    </w:div>
    <w:div w:id="476529554">
      <w:bodyDiv w:val="1"/>
      <w:marLeft w:val="0"/>
      <w:marRight w:val="0"/>
      <w:marTop w:val="0"/>
      <w:marBottom w:val="0"/>
      <w:divBdr>
        <w:top w:val="none" w:sz="0" w:space="0" w:color="auto"/>
        <w:left w:val="none" w:sz="0" w:space="0" w:color="auto"/>
        <w:bottom w:val="none" w:sz="0" w:space="0" w:color="auto"/>
        <w:right w:val="none" w:sz="0" w:space="0" w:color="auto"/>
      </w:divBdr>
    </w:div>
    <w:div w:id="476537498">
      <w:bodyDiv w:val="1"/>
      <w:marLeft w:val="0"/>
      <w:marRight w:val="0"/>
      <w:marTop w:val="0"/>
      <w:marBottom w:val="0"/>
      <w:divBdr>
        <w:top w:val="none" w:sz="0" w:space="0" w:color="auto"/>
        <w:left w:val="none" w:sz="0" w:space="0" w:color="auto"/>
        <w:bottom w:val="none" w:sz="0" w:space="0" w:color="auto"/>
        <w:right w:val="none" w:sz="0" w:space="0" w:color="auto"/>
      </w:divBdr>
    </w:div>
    <w:div w:id="476578680">
      <w:bodyDiv w:val="1"/>
      <w:marLeft w:val="0"/>
      <w:marRight w:val="0"/>
      <w:marTop w:val="0"/>
      <w:marBottom w:val="0"/>
      <w:divBdr>
        <w:top w:val="none" w:sz="0" w:space="0" w:color="auto"/>
        <w:left w:val="none" w:sz="0" w:space="0" w:color="auto"/>
        <w:bottom w:val="none" w:sz="0" w:space="0" w:color="auto"/>
        <w:right w:val="none" w:sz="0" w:space="0" w:color="auto"/>
      </w:divBdr>
    </w:div>
    <w:div w:id="476606047">
      <w:bodyDiv w:val="1"/>
      <w:marLeft w:val="0"/>
      <w:marRight w:val="0"/>
      <w:marTop w:val="0"/>
      <w:marBottom w:val="0"/>
      <w:divBdr>
        <w:top w:val="none" w:sz="0" w:space="0" w:color="auto"/>
        <w:left w:val="none" w:sz="0" w:space="0" w:color="auto"/>
        <w:bottom w:val="none" w:sz="0" w:space="0" w:color="auto"/>
        <w:right w:val="none" w:sz="0" w:space="0" w:color="auto"/>
      </w:divBdr>
    </w:div>
    <w:div w:id="476918288">
      <w:bodyDiv w:val="1"/>
      <w:marLeft w:val="0"/>
      <w:marRight w:val="0"/>
      <w:marTop w:val="0"/>
      <w:marBottom w:val="0"/>
      <w:divBdr>
        <w:top w:val="none" w:sz="0" w:space="0" w:color="auto"/>
        <w:left w:val="none" w:sz="0" w:space="0" w:color="auto"/>
        <w:bottom w:val="none" w:sz="0" w:space="0" w:color="auto"/>
        <w:right w:val="none" w:sz="0" w:space="0" w:color="auto"/>
      </w:divBdr>
    </w:div>
    <w:div w:id="476992026">
      <w:bodyDiv w:val="1"/>
      <w:marLeft w:val="0"/>
      <w:marRight w:val="0"/>
      <w:marTop w:val="0"/>
      <w:marBottom w:val="0"/>
      <w:divBdr>
        <w:top w:val="none" w:sz="0" w:space="0" w:color="auto"/>
        <w:left w:val="none" w:sz="0" w:space="0" w:color="auto"/>
        <w:bottom w:val="none" w:sz="0" w:space="0" w:color="auto"/>
        <w:right w:val="none" w:sz="0" w:space="0" w:color="auto"/>
      </w:divBdr>
    </w:div>
    <w:div w:id="477069001">
      <w:bodyDiv w:val="1"/>
      <w:marLeft w:val="0"/>
      <w:marRight w:val="0"/>
      <w:marTop w:val="0"/>
      <w:marBottom w:val="0"/>
      <w:divBdr>
        <w:top w:val="none" w:sz="0" w:space="0" w:color="auto"/>
        <w:left w:val="none" w:sz="0" w:space="0" w:color="auto"/>
        <w:bottom w:val="none" w:sz="0" w:space="0" w:color="auto"/>
        <w:right w:val="none" w:sz="0" w:space="0" w:color="auto"/>
      </w:divBdr>
    </w:div>
    <w:div w:id="477190743">
      <w:bodyDiv w:val="1"/>
      <w:marLeft w:val="0"/>
      <w:marRight w:val="0"/>
      <w:marTop w:val="0"/>
      <w:marBottom w:val="0"/>
      <w:divBdr>
        <w:top w:val="none" w:sz="0" w:space="0" w:color="auto"/>
        <w:left w:val="none" w:sz="0" w:space="0" w:color="auto"/>
        <w:bottom w:val="none" w:sz="0" w:space="0" w:color="auto"/>
        <w:right w:val="none" w:sz="0" w:space="0" w:color="auto"/>
      </w:divBdr>
    </w:div>
    <w:div w:id="477693180">
      <w:bodyDiv w:val="1"/>
      <w:marLeft w:val="0"/>
      <w:marRight w:val="0"/>
      <w:marTop w:val="0"/>
      <w:marBottom w:val="0"/>
      <w:divBdr>
        <w:top w:val="none" w:sz="0" w:space="0" w:color="auto"/>
        <w:left w:val="none" w:sz="0" w:space="0" w:color="auto"/>
        <w:bottom w:val="none" w:sz="0" w:space="0" w:color="auto"/>
        <w:right w:val="none" w:sz="0" w:space="0" w:color="auto"/>
      </w:divBdr>
    </w:div>
    <w:div w:id="477722647">
      <w:bodyDiv w:val="1"/>
      <w:marLeft w:val="0"/>
      <w:marRight w:val="0"/>
      <w:marTop w:val="0"/>
      <w:marBottom w:val="0"/>
      <w:divBdr>
        <w:top w:val="none" w:sz="0" w:space="0" w:color="auto"/>
        <w:left w:val="none" w:sz="0" w:space="0" w:color="auto"/>
        <w:bottom w:val="none" w:sz="0" w:space="0" w:color="auto"/>
        <w:right w:val="none" w:sz="0" w:space="0" w:color="auto"/>
      </w:divBdr>
    </w:div>
    <w:div w:id="477765420">
      <w:bodyDiv w:val="1"/>
      <w:marLeft w:val="0"/>
      <w:marRight w:val="0"/>
      <w:marTop w:val="0"/>
      <w:marBottom w:val="0"/>
      <w:divBdr>
        <w:top w:val="none" w:sz="0" w:space="0" w:color="auto"/>
        <w:left w:val="none" w:sz="0" w:space="0" w:color="auto"/>
        <w:bottom w:val="none" w:sz="0" w:space="0" w:color="auto"/>
        <w:right w:val="none" w:sz="0" w:space="0" w:color="auto"/>
      </w:divBdr>
    </w:div>
    <w:div w:id="477767376">
      <w:bodyDiv w:val="1"/>
      <w:marLeft w:val="0"/>
      <w:marRight w:val="0"/>
      <w:marTop w:val="0"/>
      <w:marBottom w:val="0"/>
      <w:divBdr>
        <w:top w:val="none" w:sz="0" w:space="0" w:color="auto"/>
        <w:left w:val="none" w:sz="0" w:space="0" w:color="auto"/>
        <w:bottom w:val="none" w:sz="0" w:space="0" w:color="auto"/>
        <w:right w:val="none" w:sz="0" w:space="0" w:color="auto"/>
      </w:divBdr>
    </w:div>
    <w:div w:id="477847692">
      <w:bodyDiv w:val="1"/>
      <w:marLeft w:val="0"/>
      <w:marRight w:val="0"/>
      <w:marTop w:val="0"/>
      <w:marBottom w:val="0"/>
      <w:divBdr>
        <w:top w:val="none" w:sz="0" w:space="0" w:color="auto"/>
        <w:left w:val="none" w:sz="0" w:space="0" w:color="auto"/>
        <w:bottom w:val="none" w:sz="0" w:space="0" w:color="auto"/>
        <w:right w:val="none" w:sz="0" w:space="0" w:color="auto"/>
      </w:divBdr>
    </w:div>
    <w:div w:id="477889481">
      <w:bodyDiv w:val="1"/>
      <w:marLeft w:val="0"/>
      <w:marRight w:val="0"/>
      <w:marTop w:val="0"/>
      <w:marBottom w:val="0"/>
      <w:divBdr>
        <w:top w:val="none" w:sz="0" w:space="0" w:color="auto"/>
        <w:left w:val="none" w:sz="0" w:space="0" w:color="auto"/>
        <w:bottom w:val="none" w:sz="0" w:space="0" w:color="auto"/>
        <w:right w:val="none" w:sz="0" w:space="0" w:color="auto"/>
      </w:divBdr>
    </w:div>
    <w:div w:id="477890491">
      <w:bodyDiv w:val="1"/>
      <w:marLeft w:val="0"/>
      <w:marRight w:val="0"/>
      <w:marTop w:val="0"/>
      <w:marBottom w:val="0"/>
      <w:divBdr>
        <w:top w:val="none" w:sz="0" w:space="0" w:color="auto"/>
        <w:left w:val="none" w:sz="0" w:space="0" w:color="auto"/>
        <w:bottom w:val="none" w:sz="0" w:space="0" w:color="auto"/>
        <w:right w:val="none" w:sz="0" w:space="0" w:color="auto"/>
      </w:divBdr>
    </w:div>
    <w:div w:id="478032638">
      <w:bodyDiv w:val="1"/>
      <w:marLeft w:val="0"/>
      <w:marRight w:val="0"/>
      <w:marTop w:val="0"/>
      <w:marBottom w:val="0"/>
      <w:divBdr>
        <w:top w:val="none" w:sz="0" w:space="0" w:color="auto"/>
        <w:left w:val="none" w:sz="0" w:space="0" w:color="auto"/>
        <w:bottom w:val="none" w:sz="0" w:space="0" w:color="auto"/>
        <w:right w:val="none" w:sz="0" w:space="0" w:color="auto"/>
      </w:divBdr>
    </w:div>
    <w:div w:id="478108302">
      <w:bodyDiv w:val="1"/>
      <w:marLeft w:val="0"/>
      <w:marRight w:val="0"/>
      <w:marTop w:val="0"/>
      <w:marBottom w:val="0"/>
      <w:divBdr>
        <w:top w:val="none" w:sz="0" w:space="0" w:color="auto"/>
        <w:left w:val="none" w:sz="0" w:space="0" w:color="auto"/>
        <w:bottom w:val="none" w:sz="0" w:space="0" w:color="auto"/>
        <w:right w:val="none" w:sz="0" w:space="0" w:color="auto"/>
      </w:divBdr>
    </w:div>
    <w:div w:id="478152652">
      <w:bodyDiv w:val="1"/>
      <w:marLeft w:val="0"/>
      <w:marRight w:val="0"/>
      <w:marTop w:val="0"/>
      <w:marBottom w:val="0"/>
      <w:divBdr>
        <w:top w:val="none" w:sz="0" w:space="0" w:color="auto"/>
        <w:left w:val="none" w:sz="0" w:space="0" w:color="auto"/>
        <w:bottom w:val="none" w:sz="0" w:space="0" w:color="auto"/>
        <w:right w:val="none" w:sz="0" w:space="0" w:color="auto"/>
      </w:divBdr>
    </w:div>
    <w:div w:id="478158698">
      <w:bodyDiv w:val="1"/>
      <w:marLeft w:val="0"/>
      <w:marRight w:val="0"/>
      <w:marTop w:val="0"/>
      <w:marBottom w:val="0"/>
      <w:divBdr>
        <w:top w:val="none" w:sz="0" w:space="0" w:color="auto"/>
        <w:left w:val="none" w:sz="0" w:space="0" w:color="auto"/>
        <w:bottom w:val="none" w:sz="0" w:space="0" w:color="auto"/>
        <w:right w:val="none" w:sz="0" w:space="0" w:color="auto"/>
      </w:divBdr>
    </w:div>
    <w:div w:id="478305068">
      <w:bodyDiv w:val="1"/>
      <w:marLeft w:val="0"/>
      <w:marRight w:val="0"/>
      <w:marTop w:val="0"/>
      <w:marBottom w:val="0"/>
      <w:divBdr>
        <w:top w:val="none" w:sz="0" w:space="0" w:color="auto"/>
        <w:left w:val="none" w:sz="0" w:space="0" w:color="auto"/>
        <w:bottom w:val="none" w:sz="0" w:space="0" w:color="auto"/>
        <w:right w:val="none" w:sz="0" w:space="0" w:color="auto"/>
      </w:divBdr>
    </w:div>
    <w:div w:id="478501229">
      <w:bodyDiv w:val="1"/>
      <w:marLeft w:val="0"/>
      <w:marRight w:val="0"/>
      <w:marTop w:val="0"/>
      <w:marBottom w:val="0"/>
      <w:divBdr>
        <w:top w:val="none" w:sz="0" w:space="0" w:color="auto"/>
        <w:left w:val="none" w:sz="0" w:space="0" w:color="auto"/>
        <w:bottom w:val="none" w:sz="0" w:space="0" w:color="auto"/>
        <w:right w:val="none" w:sz="0" w:space="0" w:color="auto"/>
      </w:divBdr>
    </w:div>
    <w:div w:id="478544558">
      <w:bodyDiv w:val="1"/>
      <w:marLeft w:val="0"/>
      <w:marRight w:val="0"/>
      <w:marTop w:val="0"/>
      <w:marBottom w:val="0"/>
      <w:divBdr>
        <w:top w:val="none" w:sz="0" w:space="0" w:color="auto"/>
        <w:left w:val="none" w:sz="0" w:space="0" w:color="auto"/>
        <w:bottom w:val="none" w:sz="0" w:space="0" w:color="auto"/>
        <w:right w:val="none" w:sz="0" w:space="0" w:color="auto"/>
      </w:divBdr>
    </w:div>
    <w:div w:id="478882772">
      <w:bodyDiv w:val="1"/>
      <w:marLeft w:val="0"/>
      <w:marRight w:val="0"/>
      <w:marTop w:val="0"/>
      <w:marBottom w:val="0"/>
      <w:divBdr>
        <w:top w:val="none" w:sz="0" w:space="0" w:color="auto"/>
        <w:left w:val="none" w:sz="0" w:space="0" w:color="auto"/>
        <w:bottom w:val="none" w:sz="0" w:space="0" w:color="auto"/>
        <w:right w:val="none" w:sz="0" w:space="0" w:color="auto"/>
      </w:divBdr>
    </w:div>
    <w:div w:id="479276667">
      <w:bodyDiv w:val="1"/>
      <w:marLeft w:val="0"/>
      <w:marRight w:val="0"/>
      <w:marTop w:val="0"/>
      <w:marBottom w:val="0"/>
      <w:divBdr>
        <w:top w:val="none" w:sz="0" w:space="0" w:color="auto"/>
        <w:left w:val="none" w:sz="0" w:space="0" w:color="auto"/>
        <w:bottom w:val="none" w:sz="0" w:space="0" w:color="auto"/>
        <w:right w:val="none" w:sz="0" w:space="0" w:color="auto"/>
      </w:divBdr>
    </w:div>
    <w:div w:id="479418636">
      <w:bodyDiv w:val="1"/>
      <w:marLeft w:val="0"/>
      <w:marRight w:val="0"/>
      <w:marTop w:val="0"/>
      <w:marBottom w:val="0"/>
      <w:divBdr>
        <w:top w:val="none" w:sz="0" w:space="0" w:color="auto"/>
        <w:left w:val="none" w:sz="0" w:space="0" w:color="auto"/>
        <w:bottom w:val="none" w:sz="0" w:space="0" w:color="auto"/>
        <w:right w:val="none" w:sz="0" w:space="0" w:color="auto"/>
      </w:divBdr>
    </w:div>
    <w:div w:id="479738571">
      <w:bodyDiv w:val="1"/>
      <w:marLeft w:val="0"/>
      <w:marRight w:val="0"/>
      <w:marTop w:val="0"/>
      <w:marBottom w:val="0"/>
      <w:divBdr>
        <w:top w:val="none" w:sz="0" w:space="0" w:color="auto"/>
        <w:left w:val="none" w:sz="0" w:space="0" w:color="auto"/>
        <w:bottom w:val="none" w:sz="0" w:space="0" w:color="auto"/>
        <w:right w:val="none" w:sz="0" w:space="0" w:color="auto"/>
      </w:divBdr>
    </w:div>
    <w:div w:id="479806793">
      <w:bodyDiv w:val="1"/>
      <w:marLeft w:val="0"/>
      <w:marRight w:val="0"/>
      <w:marTop w:val="0"/>
      <w:marBottom w:val="0"/>
      <w:divBdr>
        <w:top w:val="none" w:sz="0" w:space="0" w:color="auto"/>
        <w:left w:val="none" w:sz="0" w:space="0" w:color="auto"/>
        <w:bottom w:val="none" w:sz="0" w:space="0" w:color="auto"/>
        <w:right w:val="none" w:sz="0" w:space="0" w:color="auto"/>
      </w:divBdr>
    </w:div>
    <w:div w:id="479926087">
      <w:bodyDiv w:val="1"/>
      <w:marLeft w:val="0"/>
      <w:marRight w:val="0"/>
      <w:marTop w:val="0"/>
      <w:marBottom w:val="0"/>
      <w:divBdr>
        <w:top w:val="none" w:sz="0" w:space="0" w:color="auto"/>
        <w:left w:val="none" w:sz="0" w:space="0" w:color="auto"/>
        <w:bottom w:val="none" w:sz="0" w:space="0" w:color="auto"/>
        <w:right w:val="none" w:sz="0" w:space="0" w:color="auto"/>
      </w:divBdr>
    </w:div>
    <w:div w:id="480267993">
      <w:bodyDiv w:val="1"/>
      <w:marLeft w:val="0"/>
      <w:marRight w:val="0"/>
      <w:marTop w:val="0"/>
      <w:marBottom w:val="0"/>
      <w:divBdr>
        <w:top w:val="none" w:sz="0" w:space="0" w:color="auto"/>
        <w:left w:val="none" w:sz="0" w:space="0" w:color="auto"/>
        <w:bottom w:val="none" w:sz="0" w:space="0" w:color="auto"/>
        <w:right w:val="none" w:sz="0" w:space="0" w:color="auto"/>
      </w:divBdr>
    </w:div>
    <w:div w:id="480464115">
      <w:bodyDiv w:val="1"/>
      <w:marLeft w:val="0"/>
      <w:marRight w:val="0"/>
      <w:marTop w:val="0"/>
      <w:marBottom w:val="0"/>
      <w:divBdr>
        <w:top w:val="none" w:sz="0" w:space="0" w:color="auto"/>
        <w:left w:val="none" w:sz="0" w:space="0" w:color="auto"/>
        <w:bottom w:val="none" w:sz="0" w:space="0" w:color="auto"/>
        <w:right w:val="none" w:sz="0" w:space="0" w:color="auto"/>
      </w:divBdr>
    </w:div>
    <w:div w:id="480465507">
      <w:bodyDiv w:val="1"/>
      <w:marLeft w:val="0"/>
      <w:marRight w:val="0"/>
      <w:marTop w:val="0"/>
      <w:marBottom w:val="0"/>
      <w:divBdr>
        <w:top w:val="none" w:sz="0" w:space="0" w:color="auto"/>
        <w:left w:val="none" w:sz="0" w:space="0" w:color="auto"/>
        <w:bottom w:val="none" w:sz="0" w:space="0" w:color="auto"/>
        <w:right w:val="none" w:sz="0" w:space="0" w:color="auto"/>
      </w:divBdr>
    </w:div>
    <w:div w:id="480510583">
      <w:bodyDiv w:val="1"/>
      <w:marLeft w:val="0"/>
      <w:marRight w:val="0"/>
      <w:marTop w:val="0"/>
      <w:marBottom w:val="0"/>
      <w:divBdr>
        <w:top w:val="none" w:sz="0" w:space="0" w:color="auto"/>
        <w:left w:val="none" w:sz="0" w:space="0" w:color="auto"/>
        <w:bottom w:val="none" w:sz="0" w:space="0" w:color="auto"/>
        <w:right w:val="none" w:sz="0" w:space="0" w:color="auto"/>
      </w:divBdr>
    </w:div>
    <w:div w:id="480657094">
      <w:bodyDiv w:val="1"/>
      <w:marLeft w:val="0"/>
      <w:marRight w:val="0"/>
      <w:marTop w:val="0"/>
      <w:marBottom w:val="0"/>
      <w:divBdr>
        <w:top w:val="none" w:sz="0" w:space="0" w:color="auto"/>
        <w:left w:val="none" w:sz="0" w:space="0" w:color="auto"/>
        <w:bottom w:val="none" w:sz="0" w:space="0" w:color="auto"/>
        <w:right w:val="none" w:sz="0" w:space="0" w:color="auto"/>
      </w:divBdr>
    </w:div>
    <w:div w:id="480779685">
      <w:bodyDiv w:val="1"/>
      <w:marLeft w:val="0"/>
      <w:marRight w:val="0"/>
      <w:marTop w:val="0"/>
      <w:marBottom w:val="0"/>
      <w:divBdr>
        <w:top w:val="none" w:sz="0" w:space="0" w:color="auto"/>
        <w:left w:val="none" w:sz="0" w:space="0" w:color="auto"/>
        <w:bottom w:val="none" w:sz="0" w:space="0" w:color="auto"/>
        <w:right w:val="none" w:sz="0" w:space="0" w:color="auto"/>
      </w:divBdr>
    </w:div>
    <w:div w:id="481166624">
      <w:bodyDiv w:val="1"/>
      <w:marLeft w:val="0"/>
      <w:marRight w:val="0"/>
      <w:marTop w:val="0"/>
      <w:marBottom w:val="0"/>
      <w:divBdr>
        <w:top w:val="none" w:sz="0" w:space="0" w:color="auto"/>
        <w:left w:val="none" w:sz="0" w:space="0" w:color="auto"/>
        <w:bottom w:val="none" w:sz="0" w:space="0" w:color="auto"/>
        <w:right w:val="none" w:sz="0" w:space="0" w:color="auto"/>
      </w:divBdr>
    </w:div>
    <w:div w:id="481313513">
      <w:bodyDiv w:val="1"/>
      <w:marLeft w:val="0"/>
      <w:marRight w:val="0"/>
      <w:marTop w:val="0"/>
      <w:marBottom w:val="0"/>
      <w:divBdr>
        <w:top w:val="none" w:sz="0" w:space="0" w:color="auto"/>
        <w:left w:val="none" w:sz="0" w:space="0" w:color="auto"/>
        <w:bottom w:val="none" w:sz="0" w:space="0" w:color="auto"/>
        <w:right w:val="none" w:sz="0" w:space="0" w:color="auto"/>
      </w:divBdr>
    </w:div>
    <w:div w:id="481318354">
      <w:bodyDiv w:val="1"/>
      <w:marLeft w:val="0"/>
      <w:marRight w:val="0"/>
      <w:marTop w:val="0"/>
      <w:marBottom w:val="0"/>
      <w:divBdr>
        <w:top w:val="none" w:sz="0" w:space="0" w:color="auto"/>
        <w:left w:val="none" w:sz="0" w:space="0" w:color="auto"/>
        <w:bottom w:val="none" w:sz="0" w:space="0" w:color="auto"/>
        <w:right w:val="none" w:sz="0" w:space="0" w:color="auto"/>
      </w:divBdr>
    </w:div>
    <w:div w:id="481428868">
      <w:bodyDiv w:val="1"/>
      <w:marLeft w:val="0"/>
      <w:marRight w:val="0"/>
      <w:marTop w:val="0"/>
      <w:marBottom w:val="0"/>
      <w:divBdr>
        <w:top w:val="none" w:sz="0" w:space="0" w:color="auto"/>
        <w:left w:val="none" w:sz="0" w:space="0" w:color="auto"/>
        <w:bottom w:val="none" w:sz="0" w:space="0" w:color="auto"/>
        <w:right w:val="none" w:sz="0" w:space="0" w:color="auto"/>
      </w:divBdr>
    </w:div>
    <w:div w:id="481777365">
      <w:bodyDiv w:val="1"/>
      <w:marLeft w:val="0"/>
      <w:marRight w:val="0"/>
      <w:marTop w:val="0"/>
      <w:marBottom w:val="0"/>
      <w:divBdr>
        <w:top w:val="none" w:sz="0" w:space="0" w:color="auto"/>
        <w:left w:val="none" w:sz="0" w:space="0" w:color="auto"/>
        <w:bottom w:val="none" w:sz="0" w:space="0" w:color="auto"/>
        <w:right w:val="none" w:sz="0" w:space="0" w:color="auto"/>
      </w:divBdr>
      <w:divsChild>
        <w:div w:id="2073775041">
          <w:marLeft w:val="480"/>
          <w:marRight w:val="0"/>
          <w:marTop w:val="0"/>
          <w:marBottom w:val="0"/>
          <w:divBdr>
            <w:top w:val="none" w:sz="0" w:space="0" w:color="auto"/>
            <w:left w:val="none" w:sz="0" w:space="0" w:color="auto"/>
            <w:bottom w:val="none" w:sz="0" w:space="0" w:color="auto"/>
            <w:right w:val="none" w:sz="0" w:space="0" w:color="auto"/>
          </w:divBdr>
        </w:div>
        <w:div w:id="1494562582">
          <w:marLeft w:val="480"/>
          <w:marRight w:val="0"/>
          <w:marTop w:val="0"/>
          <w:marBottom w:val="0"/>
          <w:divBdr>
            <w:top w:val="none" w:sz="0" w:space="0" w:color="auto"/>
            <w:left w:val="none" w:sz="0" w:space="0" w:color="auto"/>
            <w:bottom w:val="none" w:sz="0" w:space="0" w:color="auto"/>
            <w:right w:val="none" w:sz="0" w:space="0" w:color="auto"/>
          </w:divBdr>
        </w:div>
        <w:div w:id="1718582868">
          <w:marLeft w:val="480"/>
          <w:marRight w:val="0"/>
          <w:marTop w:val="0"/>
          <w:marBottom w:val="0"/>
          <w:divBdr>
            <w:top w:val="none" w:sz="0" w:space="0" w:color="auto"/>
            <w:left w:val="none" w:sz="0" w:space="0" w:color="auto"/>
            <w:bottom w:val="none" w:sz="0" w:space="0" w:color="auto"/>
            <w:right w:val="none" w:sz="0" w:space="0" w:color="auto"/>
          </w:divBdr>
        </w:div>
        <w:div w:id="2039230944">
          <w:marLeft w:val="480"/>
          <w:marRight w:val="0"/>
          <w:marTop w:val="0"/>
          <w:marBottom w:val="0"/>
          <w:divBdr>
            <w:top w:val="none" w:sz="0" w:space="0" w:color="auto"/>
            <w:left w:val="none" w:sz="0" w:space="0" w:color="auto"/>
            <w:bottom w:val="none" w:sz="0" w:space="0" w:color="auto"/>
            <w:right w:val="none" w:sz="0" w:space="0" w:color="auto"/>
          </w:divBdr>
        </w:div>
        <w:div w:id="70198944">
          <w:marLeft w:val="480"/>
          <w:marRight w:val="0"/>
          <w:marTop w:val="0"/>
          <w:marBottom w:val="0"/>
          <w:divBdr>
            <w:top w:val="none" w:sz="0" w:space="0" w:color="auto"/>
            <w:left w:val="none" w:sz="0" w:space="0" w:color="auto"/>
            <w:bottom w:val="none" w:sz="0" w:space="0" w:color="auto"/>
            <w:right w:val="none" w:sz="0" w:space="0" w:color="auto"/>
          </w:divBdr>
        </w:div>
        <w:div w:id="1766416791">
          <w:marLeft w:val="480"/>
          <w:marRight w:val="0"/>
          <w:marTop w:val="0"/>
          <w:marBottom w:val="0"/>
          <w:divBdr>
            <w:top w:val="none" w:sz="0" w:space="0" w:color="auto"/>
            <w:left w:val="none" w:sz="0" w:space="0" w:color="auto"/>
            <w:bottom w:val="none" w:sz="0" w:space="0" w:color="auto"/>
            <w:right w:val="none" w:sz="0" w:space="0" w:color="auto"/>
          </w:divBdr>
        </w:div>
        <w:div w:id="10186081">
          <w:marLeft w:val="480"/>
          <w:marRight w:val="0"/>
          <w:marTop w:val="0"/>
          <w:marBottom w:val="0"/>
          <w:divBdr>
            <w:top w:val="none" w:sz="0" w:space="0" w:color="auto"/>
            <w:left w:val="none" w:sz="0" w:space="0" w:color="auto"/>
            <w:bottom w:val="none" w:sz="0" w:space="0" w:color="auto"/>
            <w:right w:val="none" w:sz="0" w:space="0" w:color="auto"/>
          </w:divBdr>
        </w:div>
        <w:div w:id="1411388298">
          <w:marLeft w:val="480"/>
          <w:marRight w:val="0"/>
          <w:marTop w:val="0"/>
          <w:marBottom w:val="0"/>
          <w:divBdr>
            <w:top w:val="none" w:sz="0" w:space="0" w:color="auto"/>
            <w:left w:val="none" w:sz="0" w:space="0" w:color="auto"/>
            <w:bottom w:val="none" w:sz="0" w:space="0" w:color="auto"/>
            <w:right w:val="none" w:sz="0" w:space="0" w:color="auto"/>
          </w:divBdr>
        </w:div>
        <w:div w:id="422997603">
          <w:marLeft w:val="480"/>
          <w:marRight w:val="0"/>
          <w:marTop w:val="0"/>
          <w:marBottom w:val="0"/>
          <w:divBdr>
            <w:top w:val="none" w:sz="0" w:space="0" w:color="auto"/>
            <w:left w:val="none" w:sz="0" w:space="0" w:color="auto"/>
            <w:bottom w:val="none" w:sz="0" w:space="0" w:color="auto"/>
            <w:right w:val="none" w:sz="0" w:space="0" w:color="auto"/>
          </w:divBdr>
        </w:div>
        <w:div w:id="1776093999">
          <w:marLeft w:val="480"/>
          <w:marRight w:val="0"/>
          <w:marTop w:val="0"/>
          <w:marBottom w:val="0"/>
          <w:divBdr>
            <w:top w:val="none" w:sz="0" w:space="0" w:color="auto"/>
            <w:left w:val="none" w:sz="0" w:space="0" w:color="auto"/>
            <w:bottom w:val="none" w:sz="0" w:space="0" w:color="auto"/>
            <w:right w:val="none" w:sz="0" w:space="0" w:color="auto"/>
          </w:divBdr>
        </w:div>
        <w:div w:id="442381377">
          <w:marLeft w:val="480"/>
          <w:marRight w:val="0"/>
          <w:marTop w:val="0"/>
          <w:marBottom w:val="0"/>
          <w:divBdr>
            <w:top w:val="none" w:sz="0" w:space="0" w:color="auto"/>
            <w:left w:val="none" w:sz="0" w:space="0" w:color="auto"/>
            <w:bottom w:val="none" w:sz="0" w:space="0" w:color="auto"/>
            <w:right w:val="none" w:sz="0" w:space="0" w:color="auto"/>
          </w:divBdr>
        </w:div>
        <w:div w:id="1250433449">
          <w:marLeft w:val="480"/>
          <w:marRight w:val="0"/>
          <w:marTop w:val="0"/>
          <w:marBottom w:val="0"/>
          <w:divBdr>
            <w:top w:val="none" w:sz="0" w:space="0" w:color="auto"/>
            <w:left w:val="none" w:sz="0" w:space="0" w:color="auto"/>
            <w:bottom w:val="none" w:sz="0" w:space="0" w:color="auto"/>
            <w:right w:val="none" w:sz="0" w:space="0" w:color="auto"/>
          </w:divBdr>
        </w:div>
        <w:div w:id="1909801533">
          <w:marLeft w:val="480"/>
          <w:marRight w:val="0"/>
          <w:marTop w:val="0"/>
          <w:marBottom w:val="0"/>
          <w:divBdr>
            <w:top w:val="none" w:sz="0" w:space="0" w:color="auto"/>
            <w:left w:val="none" w:sz="0" w:space="0" w:color="auto"/>
            <w:bottom w:val="none" w:sz="0" w:space="0" w:color="auto"/>
            <w:right w:val="none" w:sz="0" w:space="0" w:color="auto"/>
          </w:divBdr>
        </w:div>
        <w:div w:id="731267814">
          <w:marLeft w:val="480"/>
          <w:marRight w:val="0"/>
          <w:marTop w:val="0"/>
          <w:marBottom w:val="0"/>
          <w:divBdr>
            <w:top w:val="none" w:sz="0" w:space="0" w:color="auto"/>
            <w:left w:val="none" w:sz="0" w:space="0" w:color="auto"/>
            <w:bottom w:val="none" w:sz="0" w:space="0" w:color="auto"/>
            <w:right w:val="none" w:sz="0" w:space="0" w:color="auto"/>
          </w:divBdr>
        </w:div>
        <w:div w:id="525945818">
          <w:marLeft w:val="480"/>
          <w:marRight w:val="0"/>
          <w:marTop w:val="0"/>
          <w:marBottom w:val="0"/>
          <w:divBdr>
            <w:top w:val="none" w:sz="0" w:space="0" w:color="auto"/>
            <w:left w:val="none" w:sz="0" w:space="0" w:color="auto"/>
            <w:bottom w:val="none" w:sz="0" w:space="0" w:color="auto"/>
            <w:right w:val="none" w:sz="0" w:space="0" w:color="auto"/>
          </w:divBdr>
        </w:div>
        <w:div w:id="236945132">
          <w:marLeft w:val="480"/>
          <w:marRight w:val="0"/>
          <w:marTop w:val="0"/>
          <w:marBottom w:val="0"/>
          <w:divBdr>
            <w:top w:val="none" w:sz="0" w:space="0" w:color="auto"/>
            <w:left w:val="none" w:sz="0" w:space="0" w:color="auto"/>
            <w:bottom w:val="none" w:sz="0" w:space="0" w:color="auto"/>
            <w:right w:val="none" w:sz="0" w:space="0" w:color="auto"/>
          </w:divBdr>
        </w:div>
        <w:div w:id="1101224815">
          <w:marLeft w:val="480"/>
          <w:marRight w:val="0"/>
          <w:marTop w:val="0"/>
          <w:marBottom w:val="0"/>
          <w:divBdr>
            <w:top w:val="none" w:sz="0" w:space="0" w:color="auto"/>
            <w:left w:val="none" w:sz="0" w:space="0" w:color="auto"/>
            <w:bottom w:val="none" w:sz="0" w:space="0" w:color="auto"/>
            <w:right w:val="none" w:sz="0" w:space="0" w:color="auto"/>
          </w:divBdr>
        </w:div>
        <w:div w:id="1731491943">
          <w:marLeft w:val="480"/>
          <w:marRight w:val="0"/>
          <w:marTop w:val="0"/>
          <w:marBottom w:val="0"/>
          <w:divBdr>
            <w:top w:val="none" w:sz="0" w:space="0" w:color="auto"/>
            <w:left w:val="none" w:sz="0" w:space="0" w:color="auto"/>
            <w:bottom w:val="none" w:sz="0" w:space="0" w:color="auto"/>
            <w:right w:val="none" w:sz="0" w:space="0" w:color="auto"/>
          </w:divBdr>
        </w:div>
        <w:div w:id="788473387">
          <w:marLeft w:val="480"/>
          <w:marRight w:val="0"/>
          <w:marTop w:val="0"/>
          <w:marBottom w:val="0"/>
          <w:divBdr>
            <w:top w:val="none" w:sz="0" w:space="0" w:color="auto"/>
            <w:left w:val="none" w:sz="0" w:space="0" w:color="auto"/>
            <w:bottom w:val="none" w:sz="0" w:space="0" w:color="auto"/>
            <w:right w:val="none" w:sz="0" w:space="0" w:color="auto"/>
          </w:divBdr>
        </w:div>
        <w:div w:id="1102609544">
          <w:marLeft w:val="480"/>
          <w:marRight w:val="0"/>
          <w:marTop w:val="0"/>
          <w:marBottom w:val="0"/>
          <w:divBdr>
            <w:top w:val="none" w:sz="0" w:space="0" w:color="auto"/>
            <w:left w:val="none" w:sz="0" w:space="0" w:color="auto"/>
            <w:bottom w:val="none" w:sz="0" w:space="0" w:color="auto"/>
            <w:right w:val="none" w:sz="0" w:space="0" w:color="auto"/>
          </w:divBdr>
        </w:div>
        <w:div w:id="246616543">
          <w:marLeft w:val="480"/>
          <w:marRight w:val="0"/>
          <w:marTop w:val="0"/>
          <w:marBottom w:val="0"/>
          <w:divBdr>
            <w:top w:val="none" w:sz="0" w:space="0" w:color="auto"/>
            <w:left w:val="none" w:sz="0" w:space="0" w:color="auto"/>
            <w:bottom w:val="none" w:sz="0" w:space="0" w:color="auto"/>
            <w:right w:val="none" w:sz="0" w:space="0" w:color="auto"/>
          </w:divBdr>
        </w:div>
        <w:div w:id="680857088">
          <w:marLeft w:val="480"/>
          <w:marRight w:val="0"/>
          <w:marTop w:val="0"/>
          <w:marBottom w:val="0"/>
          <w:divBdr>
            <w:top w:val="none" w:sz="0" w:space="0" w:color="auto"/>
            <w:left w:val="none" w:sz="0" w:space="0" w:color="auto"/>
            <w:bottom w:val="none" w:sz="0" w:space="0" w:color="auto"/>
            <w:right w:val="none" w:sz="0" w:space="0" w:color="auto"/>
          </w:divBdr>
        </w:div>
        <w:div w:id="859319495">
          <w:marLeft w:val="480"/>
          <w:marRight w:val="0"/>
          <w:marTop w:val="0"/>
          <w:marBottom w:val="0"/>
          <w:divBdr>
            <w:top w:val="none" w:sz="0" w:space="0" w:color="auto"/>
            <w:left w:val="none" w:sz="0" w:space="0" w:color="auto"/>
            <w:bottom w:val="none" w:sz="0" w:space="0" w:color="auto"/>
            <w:right w:val="none" w:sz="0" w:space="0" w:color="auto"/>
          </w:divBdr>
        </w:div>
        <w:div w:id="1981962897">
          <w:marLeft w:val="480"/>
          <w:marRight w:val="0"/>
          <w:marTop w:val="0"/>
          <w:marBottom w:val="0"/>
          <w:divBdr>
            <w:top w:val="none" w:sz="0" w:space="0" w:color="auto"/>
            <w:left w:val="none" w:sz="0" w:space="0" w:color="auto"/>
            <w:bottom w:val="none" w:sz="0" w:space="0" w:color="auto"/>
            <w:right w:val="none" w:sz="0" w:space="0" w:color="auto"/>
          </w:divBdr>
        </w:div>
        <w:div w:id="475494574">
          <w:marLeft w:val="480"/>
          <w:marRight w:val="0"/>
          <w:marTop w:val="0"/>
          <w:marBottom w:val="0"/>
          <w:divBdr>
            <w:top w:val="none" w:sz="0" w:space="0" w:color="auto"/>
            <w:left w:val="none" w:sz="0" w:space="0" w:color="auto"/>
            <w:bottom w:val="none" w:sz="0" w:space="0" w:color="auto"/>
            <w:right w:val="none" w:sz="0" w:space="0" w:color="auto"/>
          </w:divBdr>
        </w:div>
        <w:div w:id="1490756124">
          <w:marLeft w:val="480"/>
          <w:marRight w:val="0"/>
          <w:marTop w:val="0"/>
          <w:marBottom w:val="0"/>
          <w:divBdr>
            <w:top w:val="none" w:sz="0" w:space="0" w:color="auto"/>
            <w:left w:val="none" w:sz="0" w:space="0" w:color="auto"/>
            <w:bottom w:val="none" w:sz="0" w:space="0" w:color="auto"/>
            <w:right w:val="none" w:sz="0" w:space="0" w:color="auto"/>
          </w:divBdr>
        </w:div>
        <w:div w:id="406146220">
          <w:marLeft w:val="480"/>
          <w:marRight w:val="0"/>
          <w:marTop w:val="0"/>
          <w:marBottom w:val="0"/>
          <w:divBdr>
            <w:top w:val="none" w:sz="0" w:space="0" w:color="auto"/>
            <w:left w:val="none" w:sz="0" w:space="0" w:color="auto"/>
            <w:bottom w:val="none" w:sz="0" w:space="0" w:color="auto"/>
            <w:right w:val="none" w:sz="0" w:space="0" w:color="auto"/>
          </w:divBdr>
        </w:div>
        <w:div w:id="336688506">
          <w:marLeft w:val="480"/>
          <w:marRight w:val="0"/>
          <w:marTop w:val="0"/>
          <w:marBottom w:val="0"/>
          <w:divBdr>
            <w:top w:val="none" w:sz="0" w:space="0" w:color="auto"/>
            <w:left w:val="none" w:sz="0" w:space="0" w:color="auto"/>
            <w:bottom w:val="none" w:sz="0" w:space="0" w:color="auto"/>
            <w:right w:val="none" w:sz="0" w:space="0" w:color="auto"/>
          </w:divBdr>
        </w:div>
        <w:div w:id="1674720647">
          <w:marLeft w:val="480"/>
          <w:marRight w:val="0"/>
          <w:marTop w:val="0"/>
          <w:marBottom w:val="0"/>
          <w:divBdr>
            <w:top w:val="none" w:sz="0" w:space="0" w:color="auto"/>
            <w:left w:val="none" w:sz="0" w:space="0" w:color="auto"/>
            <w:bottom w:val="none" w:sz="0" w:space="0" w:color="auto"/>
            <w:right w:val="none" w:sz="0" w:space="0" w:color="auto"/>
          </w:divBdr>
        </w:div>
        <w:div w:id="490873877">
          <w:marLeft w:val="480"/>
          <w:marRight w:val="0"/>
          <w:marTop w:val="0"/>
          <w:marBottom w:val="0"/>
          <w:divBdr>
            <w:top w:val="none" w:sz="0" w:space="0" w:color="auto"/>
            <w:left w:val="none" w:sz="0" w:space="0" w:color="auto"/>
            <w:bottom w:val="none" w:sz="0" w:space="0" w:color="auto"/>
            <w:right w:val="none" w:sz="0" w:space="0" w:color="auto"/>
          </w:divBdr>
        </w:div>
        <w:div w:id="1005598229">
          <w:marLeft w:val="480"/>
          <w:marRight w:val="0"/>
          <w:marTop w:val="0"/>
          <w:marBottom w:val="0"/>
          <w:divBdr>
            <w:top w:val="none" w:sz="0" w:space="0" w:color="auto"/>
            <w:left w:val="none" w:sz="0" w:space="0" w:color="auto"/>
            <w:bottom w:val="none" w:sz="0" w:space="0" w:color="auto"/>
            <w:right w:val="none" w:sz="0" w:space="0" w:color="auto"/>
          </w:divBdr>
        </w:div>
        <w:div w:id="1630017844">
          <w:marLeft w:val="480"/>
          <w:marRight w:val="0"/>
          <w:marTop w:val="0"/>
          <w:marBottom w:val="0"/>
          <w:divBdr>
            <w:top w:val="none" w:sz="0" w:space="0" w:color="auto"/>
            <w:left w:val="none" w:sz="0" w:space="0" w:color="auto"/>
            <w:bottom w:val="none" w:sz="0" w:space="0" w:color="auto"/>
            <w:right w:val="none" w:sz="0" w:space="0" w:color="auto"/>
          </w:divBdr>
        </w:div>
        <w:div w:id="1714765459">
          <w:marLeft w:val="480"/>
          <w:marRight w:val="0"/>
          <w:marTop w:val="0"/>
          <w:marBottom w:val="0"/>
          <w:divBdr>
            <w:top w:val="none" w:sz="0" w:space="0" w:color="auto"/>
            <w:left w:val="none" w:sz="0" w:space="0" w:color="auto"/>
            <w:bottom w:val="none" w:sz="0" w:space="0" w:color="auto"/>
            <w:right w:val="none" w:sz="0" w:space="0" w:color="auto"/>
          </w:divBdr>
        </w:div>
        <w:div w:id="961304980">
          <w:marLeft w:val="480"/>
          <w:marRight w:val="0"/>
          <w:marTop w:val="0"/>
          <w:marBottom w:val="0"/>
          <w:divBdr>
            <w:top w:val="none" w:sz="0" w:space="0" w:color="auto"/>
            <w:left w:val="none" w:sz="0" w:space="0" w:color="auto"/>
            <w:bottom w:val="none" w:sz="0" w:space="0" w:color="auto"/>
            <w:right w:val="none" w:sz="0" w:space="0" w:color="auto"/>
          </w:divBdr>
        </w:div>
        <w:div w:id="525992781">
          <w:marLeft w:val="480"/>
          <w:marRight w:val="0"/>
          <w:marTop w:val="0"/>
          <w:marBottom w:val="0"/>
          <w:divBdr>
            <w:top w:val="none" w:sz="0" w:space="0" w:color="auto"/>
            <w:left w:val="none" w:sz="0" w:space="0" w:color="auto"/>
            <w:bottom w:val="none" w:sz="0" w:space="0" w:color="auto"/>
            <w:right w:val="none" w:sz="0" w:space="0" w:color="auto"/>
          </w:divBdr>
        </w:div>
        <w:div w:id="908616070">
          <w:marLeft w:val="480"/>
          <w:marRight w:val="0"/>
          <w:marTop w:val="0"/>
          <w:marBottom w:val="0"/>
          <w:divBdr>
            <w:top w:val="none" w:sz="0" w:space="0" w:color="auto"/>
            <w:left w:val="none" w:sz="0" w:space="0" w:color="auto"/>
            <w:bottom w:val="none" w:sz="0" w:space="0" w:color="auto"/>
            <w:right w:val="none" w:sz="0" w:space="0" w:color="auto"/>
          </w:divBdr>
        </w:div>
        <w:div w:id="2014528212">
          <w:marLeft w:val="480"/>
          <w:marRight w:val="0"/>
          <w:marTop w:val="0"/>
          <w:marBottom w:val="0"/>
          <w:divBdr>
            <w:top w:val="none" w:sz="0" w:space="0" w:color="auto"/>
            <w:left w:val="none" w:sz="0" w:space="0" w:color="auto"/>
            <w:bottom w:val="none" w:sz="0" w:space="0" w:color="auto"/>
            <w:right w:val="none" w:sz="0" w:space="0" w:color="auto"/>
          </w:divBdr>
        </w:div>
        <w:div w:id="1738552272">
          <w:marLeft w:val="480"/>
          <w:marRight w:val="0"/>
          <w:marTop w:val="0"/>
          <w:marBottom w:val="0"/>
          <w:divBdr>
            <w:top w:val="none" w:sz="0" w:space="0" w:color="auto"/>
            <w:left w:val="none" w:sz="0" w:space="0" w:color="auto"/>
            <w:bottom w:val="none" w:sz="0" w:space="0" w:color="auto"/>
            <w:right w:val="none" w:sz="0" w:space="0" w:color="auto"/>
          </w:divBdr>
        </w:div>
        <w:div w:id="1533693231">
          <w:marLeft w:val="480"/>
          <w:marRight w:val="0"/>
          <w:marTop w:val="0"/>
          <w:marBottom w:val="0"/>
          <w:divBdr>
            <w:top w:val="none" w:sz="0" w:space="0" w:color="auto"/>
            <w:left w:val="none" w:sz="0" w:space="0" w:color="auto"/>
            <w:bottom w:val="none" w:sz="0" w:space="0" w:color="auto"/>
            <w:right w:val="none" w:sz="0" w:space="0" w:color="auto"/>
          </w:divBdr>
        </w:div>
        <w:div w:id="852844490">
          <w:marLeft w:val="480"/>
          <w:marRight w:val="0"/>
          <w:marTop w:val="0"/>
          <w:marBottom w:val="0"/>
          <w:divBdr>
            <w:top w:val="none" w:sz="0" w:space="0" w:color="auto"/>
            <w:left w:val="none" w:sz="0" w:space="0" w:color="auto"/>
            <w:bottom w:val="none" w:sz="0" w:space="0" w:color="auto"/>
            <w:right w:val="none" w:sz="0" w:space="0" w:color="auto"/>
          </w:divBdr>
        </w:div>
        <w:div w:id="1884245875">
          <w:marLeft w:val="480"/>
          <w:marRight w:val="0"/>
          <w:marTop w:val="0"/>
          <w:marBottom w:val="0"/>
          <w:divBdr>
            <w:top w:val="none" w:sz="0" w:space="0" w:color="auto"/>
            <w:left w:val="none" w:sz="0" w:space="0" w:color="auto"/>
            <w:bottom w:val="none" w:sz="0" w:space="0" w:color="auto"/>
            <w:right w:val="none" w:sz="0" w:space="0" w:color="auto"/>
          </w:divBdr>
        </w:div>
        <w:div w:id="117452177">
          <w:marLeft w:val="480"/>
          <w:marRight w:val="0"/>
          <w:marTop w:val="0"/>
          <w:marBottom w:val="0"/>
          <w:divBdr>
            <w:top w:val="none" w:sz="0" w:space="0" w:color="auto"/>
            <w:left w:val="none" w:sz="0" w:space="0" w:color="auto"/>
            <w:bottom w:val="none" w:sz="0" w:space="0" w:color="auto"/>
            <w:right w:val="none" w:sz="0" w:space="0" w:color="auto"/>
          </w:divBdr>
        </w:div>
        <w:div w:id="716585554">
          <w:marLeft w:val="480"/>
          <w:marRight w:val="0"/>
          <w:marTop w:val="0"/>
          <w:marBottom w:val="0"/>
          <w:divBdr>
            <w:top w:val="none" w:sz="0" w:space="0" w:color="auto"/>
            <w:left w:val="none" w:sz="0" w:space="0" w:color="auto"/>
            <w:bottom w:val="none" w:sz="0" w:space="0" w:color="auto"/>
            <w:right w:val="none" w:sz="0" w:space="0" w:color="auto"/>
          </w:divBdr>
        </w:div>
        <w:div w:id="1764916388">
          <w:marLeft w:val="480"/>
          <w:marRight w:val="0"/>
          <w:marTop w:val="0"/>
          <w:marBottom w:val="0"/>
          <w:divBdr>
            <w:top w:val="none" w:sz="0" w:space="0" w:color="auto"/>
            <w:left w:val="none" w:sz="0" w:space="0" w:color="auto"/>
            <w:bottom w:val="none" w:sz="0" w:space="0" w:color="auto"/>
            <w:right w:val="none" w:sz="0" w:space="0" w:color="auto"/>
          </w:divBdr>
        </w:div>
        <w:div w:id="1116101052">
          <w:marLeft w:val="480"/>
          <w:marRight w:val="0"/>
          <w:marTop w:val="0"/>
          <w:marBottom w:val="0"/>
          <w:divBdr>
            <w:top w:val="none" w:sz="0" w:space="0" w:color="auto"/>
            <w:left w:val="none" w:sz="0" w:space="0" w:color="auto"/>
            <w:bottom w:val="none" w:sz="0" w:space="0" w:color="auto"/>
            <w:right w:val="none" w:sz="0" w:space="0" w:color="auto"/>
          </w:divBdr>
        </w:div>
        <w:div w:id="776023394">
          <w:marLeft w:val="480"/>
          <w:marRight w:val="0"/>
          <w:marTop w:val="0"/>
          <w:marBottom w:val="0"/>
          <w:divBdr>
            <w:top w:val="none" w:sz="0" w:space="0" w:color="auto"/>
            <w:left w:val="none" w:sz="0" w:space="0" w:color="auto"/>
            <w:bottom w:val="none" w:sz="0" w:space="0" w:color="auto"/>
            <w:right w:val="none" w:sz="0" w:space="0" w:color="auto"/>
          </w:divBdr>
        </w:div>
        <w:div w:id="368605536">
          <w:marLeft w:val="480"/>
          <w:marRight w:val="0"/>
          <w:marTop w:val="0"/>
          <w:marBottom w:val="0"/>
          <w:divBdr>
            <w:top w:val="none" w:sz="0" w:space="0" w:color="auto"/>
            <w:left w:val="none" w:sz="0" w:space="0" w:color="auto"/>
            <w:bottom w:val="none" w:sz="0" w:space="0" w:color="auto"/>
            <w:right w:val="none" w:sz="0" w:space="0" w:color="auto"/>
          </w:divBdr>
        </w:div>
        <w:div w:id="1950121771">
          <w:marLeft w:val="480"/>
          <w:marRight w:val="0"/>
          <w:marTop w:val="0"/>
          <w:marBottom w:val="0"/>
          <w:divBdr>
            <w:top w:val="none" w:sz="0" w:space="0" w:color="auto"/>
            <w:left w:val="none" w:sz="0" w:space="0" w:color="auto"/>
            <w:bottom w:val="none" w:sz="0" w:space="0" w:color="auto"/>
            <w:right w:val="none" w:sz="0" w:space="0" w:color="auto"/>
          </w:divBdr>
        </w:div>
        <w:div w:id="989987602">
          <w:marLeft w:val="480"/>
          <w:marRight w:val="0"/>
          <w:marTop w:val="0"/>
          <w:marBottom w:val="0"/>
          <w:divBdr>
            <w:top w:val="none" w:sz="0" w:space="0" w:color="auto"/>
            <w:left w:val="none" w:sz="0" w:space="0" w:color="auto"/>
            <w:bottom w:val="none" w:sz="0" w:space="0" w:color="auto"/>
            <w:right w:val="none" w:sz="0" w:space="0" w:color="auto"/>
          </w:divBdr>
        </w:div>
        <w:div w:id="1225525954">
          <w:marLeft w:val="480"/>
          <w:marRight w:val="0"/>
          <w:marTop w:val="0"/>
          <w:marBottom w:val="0"/>
          <w:divBdr>
            <w:top w:val="none" w:sz="0" w:space="0" w:color="auto"/>
            <w:left w:val="none" w:sz="0" w:space="0" w:color="auto"/>
            <w:bottom w:val="none" w:sz="0" w:space="0" w:color="auto"/>
            <w:right w:val="none" w:sz="0" w:space="0" w:color="auto"/>
          </w:divBdr>
        </w:div>
        <w:div w:id="1247617943">
          <w:marLeft w:val="480"/>
          <w:marRight w:val="0"/>
          <w:marTop w:val="0"/>
          <w:marBottom w:val="0"/>
          <w:divBdr>
            <w:top w:val="none" w:sz="0" w:space="0" w:color="auto"/>
            <w:left w:val="none" w:sz="0" w:space="0" w:color="auto"/>
            <w:bottom w:val="none" w:sz="0" w:space="0" w:color="auto"/>
            <w:right w:val="none" w:sz="0" w:space="0" w:color="auto"/>
          </w:divBdr>
        </w:div>
        <w:div w:id="1873223479">
          <w:marLeft w:val="480"/>
          <w:marRight w:val="0"/>
          <w:marTop w:val="0"/>
          <w:marBottom w:val="0"/>
          <w:divBdr>
            <w:top w:val="none" w:sz="0" w:space="0" w:color="auto"/>
            <w:left w:val="none" w:sz="0" w:space="0" w:color="auto"/>
            <w:bottom w:val="none" w:sz="0" w:space="0" w:color="auto"/>
            <w:right w:val="none" w:sz="0" w:space="0" w:color="auto"/>
          </w:divBdr>
        </w:div>
        <w:div w:id="602224541">
          <w:marLeft w:val="480"/>
          <w:marRight w:val="0"/>
          <w:marTop w:val="0"/>
          <w:marBottom w:val="0"/>
          <w:divBdr>
            <w:top w:val="none" w:sz="0" w:space="0" w:color="auto"/>
            <w:left w:val="none" w:sz="0" w:space="0" w:color="auto"/>
            <w:bottom w:val="none" w:sz="0" w:space="0" w:color="auto"/>
            <w:right w:val="none" w:sz="0" w:space="0" w:color="auto"/>
          </w:divBdr>
        </w:div>
        <w:div w:id="338511504">
          <w:marLeft w:val="480"/>
          <w:marRight w:val="0"/>
          <w:marTop w:val="0"/>
          <w:marBottom w:val="0"/>
          <w:divBdr>
            <w:top w:val="none" w:sz="0" w:space="0" w:color="auto"/>
            <w:left w:val="none" w:sz="0" w:space="0" w:color="auto"/>
            <w:bottom w:val="none" w:sz="0" w:space="0" w:color="auto"/>
            <w:right w:val="none" w:sz="0" w:space="0" w:color="auto"/>
          </w:divBdr>
        </w:div>
        <w:div w:id="496580004">
          <w:marLeft w:val="480"/>
          <w:marRight w:val="0"/>
          <w:marTop w:val="0"/>
          <w:marBottom w:val="0"/>
          <w:divBdr>
            <w:top w:val="none" w:sz="0" w:space="0" w:color="auto"/>
            <w:left w:val="none" w:sz="0" w:space="0" w:color="auto"/>
            <w:bottom w:val="none" w:sz="0" w:space="0" w:color="auto"/>
            <w:right w:val="none" w:sz="0" w:space="0" w:color="auto"/>
          </w:divBdr>
        </w:div>
        <w:div w:id="1508013102">
          <w:marLeft w:val="480"/>
          <w:marRight w:val="0"/>
          <w:marTop w:val="0"/>
          <w:marBottom w:val="0"/>
          <w:divBdr>
            <w:top w:val="none" w:sz="0" w:space="0" w:color="auto"/>
            <w:left w:val="none" w:sz="0" w:space="0" w:color="auto"/>
            <w:bottom w:val="none" w:sz="0" w:space="0" w:color="auto"/>
            <w:right w:val="none" w:sz="0" w:space="0" w:color="auto"/>
          </w:divBdr>
        </w:div>
        <w:div w:id="772362033">
          <w:marLeft w:val="480"/>
          <w:marRight w:val="0"/>
          <w:marTop w:val="0"/>
          <w:marBottom w:val="0"/>
          <w:divBdr>
            <w:top w:val="none" w:sz="0" w:space="0" w:color="auto"/>
            <w:left w:val="none" w:sz="0" w:space="0" w:color="auto"/>
            <w:bottom w:val="none" w:sz="0" w:space="0" w:color="auto"/>
            <w:right w:val="none" w:sz="0" w:space="0" w:color="auto"/>
          </w:divBdr>
        </w:div>
        <w:div w:id="690763387">
          <w:marLeft w:val="480"/>
          <w:marRight w:val="0"/>
          <w:marTop w:val="0"/>
          <w:marBottom w:val="0"/>
          <w:divBdr>
            <w:top w:val="none" w:sz="0" w:space="0" w:color="auto"/>
            <w:left w:val="none" w:sz="0" w:space="0" w:color="auto"/>
            <w:bottom w:val="none" w:sz="0" w:space="0" w:color="auto"/>
            <w:right w:val="none" w:sz="0" w:space="0" w:color="auto"/>
          </w:divBdr>
        </w:div>
        <w:div w:id="519970483">
          <w:marLeft w:val="480"/>
          <w:marRight w:val="0"/>
          <w:marTop w:val="0"/>
          <w:marBottom w:val="0"/>
          <w:divBdr>
            <w:top w:val="none" w:sz="0" w:space="0" w:color="auto"/>
            <w:left w:val="none" w:sz="0" w:space="0" w:color="auto"/>
            <w:bottom w:val="none" w:sz="0" w:space="0" w:color="auto"/>
            <w:right w:val="none" w:sz="0" w:space="0" w:color="auto"/>
          </w:divBdr>
        </w:div>
        <w:div w:id="1515876601">
          <w:marLeft w:val="480"/>
          <w:marRight w:val="0"/>
          <w:marTop w:val="0"/>
          <w:marBottom w:val="0"/>
          <w:divBdr>
            <w:top w:val="none" w:sz="0" w:space="0" w:color="auto"/>
            <w:left w:val="none" w:sz="0" w:space="0" w:color="auto"/>
            <w:bottom w:val="none" w:sz="0" w:space="0" w:color="auto"/>
            <w:right w:val="none" w:sz="0" w:space="0" w:color="auto"/>
          </w:divBdr>
        </w:div>
        <w:div w:id="477303100">
          <w:marLeft w:val="480"/>
          <w:marRight w:val="0"/>
          <w:marTop w:val="0"/>
          <w:marBottom w:val="0"/>
          <w:divBdr>
            <w:top w:val="none" w:sz="0" w:space="0" w:color="auto"/>
            <w:left w:val="none" w:sz="0" w:space="0" w:color="auto"/>
            <w:bottom w:val="none" w:sz="0" w:space="0" w:color="auto"/>
            <w:right w:val="none" w:sz="0" w:space="0" w:color="auto"/>
          </w:divBdr>
        </w:div>
        <w:div w:id="1091244582">
          <w:marLeft w:val="480"/>
          <w:marRight w:val="0"/>
          <w:marTop w:val="0"/>
          <w:marBottom w:val="0"/>
          <w:divBdr>
            <w:top w:val="none" w:sz="0" w:space="0" w:color="auto"/>
            <w:left w:val="none" w:sz="0" w:space="0" w:color="auto"/>
            <w:bottom w:val="none" w:sz="0" w:space="0" w:color="auto"/>
            <w:right w:val="none" w:sz="0" w:space="0" w:color="auto"/>
          </w:divBdr>
        </w:div>
        <w:div w:id="1372225015">
          <w:marLeft w:val="480"/>
          <w:marRight w:val="0"/>
          <w:marTop w:val="0"/>
          <w:marBottom w:val="0"/>
          <w:divBdr>
            <w:top w:val="none" w:sz="0" w:space="0" w:color="auto"/>
            <w:left w:val="none" w:sz="0" w:space="0" w:color="auto"/>
            <w:bottom w:val="none" w:sz="0" w:space="0" w:color="auto"/>
            <w:right w:val="none" w:sz="0" w:space="0" w:color="auto"/>
          </w:divBdr>
        </w:div>
        <w:div w:id="401026002">
          <w:marLeft w:val="480"/>
          <w:marRight w:val="0"/>
          <w:marTop w:val="0"/>
          <w:marBottom w:val="0"/>
          <w:divBdr>
            <w:top w:val="none" w:sz="0" w:space="0" w:color="auto"/>
            <w:left w:val="none" w:sz="0" w:space="0" w:color="auto"/>
            <w:bottom w:val="none" w:sz="0" w:space="0" w:color="auto"/>
            <w:right w:val="none" w:sz="0" w:space="0" w:color="auto"/>
          </w:divBdr>
        </w:div>
        <w:div w:id="511647583">
          <w:marLeft w:val="480"/>
          <w:marRight w:val="0"/>
          <w:marTop w:val="0"/>
          <w:marBottom w:val="0"/>
          <w:divBdr>
            <w:top w:val="none" w:sz="0" w:space="0" w:color="auto"/>
            <w:left w:val="none" w:sz="0" w:space="0" w:color="auto"/>
            <w:bottom w:val="none" w:sz="0" w:space="0" w:color="auto"/>
            <w:right w:val="none" w:sz="0" w:space="0" w:color="auto"/>
          </w:divBdr>
        </w:div>
        <w:div w:id="2140030195">
          <w:marLeft w:val="480"/>
          <w:marRight w:val="0"/>
          <w:marTop w:val="0"/>
          <w:marBottom w:val="0"/>
          <w:divBdr>
            <w:top w:val="none" w:sz="0" w:space="0" w:color="auto"/>
            <w:left w:val="none" w:sz="0" w:space="0" w:color="auto"/>
            <w:bottom w:val="none" w:sz="0" w:space="0" w:color="auto"/>
            <w:right w:val="none" w:sz="0" w:space="0" w:color="auto"/>
          </w:divBdr>
        </w:div>
        <w:div w:id="750080904">
          <w:marLeft w:val="480"/>
          <w:marRight w:val="0"/>
          <w:marTop w:val="0"/>
          <w:marBottom w:val="0"/>
          <w:divBdr>
            <w:top w:val="none" w:sz="0" w:space="0" w:color="auto"/>
            <w:left w:val="none" w:sz="0" w:space="0" w:color="auto"/>
            <w:bottom w:val="none" w:sz="0" w:space="0" w:color="auto"/>
            <w:right w:val="none" w:sz="0" w:space="0" w:color="auto"/>
          </w:divBdr>
        </w:div>
        <w:div w:id="602080877">
          <w:marLeft w:val="480"/>
          <w:marRight w:val="0"/>
          <w:marTop w:val="0"/>
          <w:marBottom w:val="0"/>
          <w:divBdr>
            <w:top w:val="none" w:sz="0" w:space="0" w:color="auto"/>
            <w:left w:val="none" w:sz="0" w:space="0" w:color="auto"/>
            <w:bottom w:val="none" w:sz="0" w:space="0" w:color="auto"/>
            <w:right w:val="none" w:sz="0" w:space="0" w:color="auto"/>
          </w:divBdr>
        </w:div>
        <w:div w:id="94523610">
          <w:marLeft w:val="480"/>
          <w:marRight w:val="0"/>
          <w:marTop w:val="0"/>
          <w:marBottom w:val="0"/>
          <w:divBdr>
            <w:top w:val="none" w:sz="0" w:space="0" w:color="auto"/>
            <w:left w:val="none" w:sz="0" w:space="0" w:color="auto"/>
            <w:bottom w:val="none" w:sz="0" w:space="0" w:color="auto"/>
            <w:right w:val="none" w:sz="0" w:space="0" w:color="auto"/>
          </w:divBdr>
        </w:div>
        <w:div w:id="1472289361">
          <w:marLeft w:val="480"/>
          <w:marRight w:val="0"/>
          <w:marTop w:val="0"/>
          <w:marBottom w:val="0"/>
          <w:divBdr>
            <w:top w:val="none" w:sz="0" w:space="0" w:color="auto"/>
            <w:left w:val="none" w:sz="0" w:space="0" w:color="auto"/>
            <w:bottom w:val="none" w:sz="0" w:space="0" w:color="auto"/>
            <w:right w:val="none" w:sz="0" w:space="0" w:color="auto"/>
          </w:divBdr>
        </w:div>
        <w:div w:id="1952854887">
          <w:marLeft w:val="480"/>
          <w:marRight w:val="0"/>
          <w:marTop w:val="0"/>
          <w:marBottom w:val="0"/>
          <w:divBdr>
            <w:top w:val="none" w:sz="0" w:space="0" w:color="auto"/>
            <w:left w:val="none" w:sz="0" w:space="0" w:color="auto"/>
            <w:bottom w:val="none" w:sz="0" w:space="0" w:color="auto"/>
            <w:right w:val="none" w:sz="0" w:space="0" w:color="auto"/>
          </w:divBdr>
        </w:div>
        <w:div w:id="142239396">
          <w:marLeft w:val="480"/>
          <w:marRight w:val="0"/>
          <w:marTop w:val="0"/>
          <w:marBottom w:val="0"/>
          <w:divBdr>
            <w:top w:val="none" w:sz="0" w:space="0" w:color="auto"/>
            <w:left w:val="none" w:sz="0" w:space="0" w:color="auto"/>
            <w:bottom w:val="none" w:sz="0" w:space="0" w:color="auto"/>
            <w:right w:val="none" w:sz="0" w:space="0" w:color="auto"/>
          </w:divBdr>
        </w:div>
        <w:div w:id="1098989699">
          <w:marLeft w:val="480"/>
          <w:marRight w:val="0"/>
          <w:marTop w:val="0"/>
          <w:marBottom w:val="0"/>
          <w:divBdr>
            <w:top w:val="none" w:sz="0" w:space="0" w:color="auto"/>
            <w:left w:val="none" w:sz="0" w:space="0" w:color="auto"/>
            <w:bottom w:val="none" w:sz="0" w:space="0" w:color="auto"/>
            <w:right w:val="none" w:sz="0" w:space="0" w:color="auto"/>
          </w:divBdr>
        </w:div>
        <w:div w:id="264927241">
          <w:marLeft w:val="480"/>
          <w:marRight w:val="0"/>
          <w:marTop w:val="0"/>
          <w:marBottom w:val="0"/>
          <w:divBdr>
            <w:top w:val="none" w:sz="0" w:space="0" w:color="auto"/>
            <w:left w:val="none" w:sz="0" w:space="0" w:color="auto"/>
            <w:bottom w:val="none" w:sz="0" w:space="0" w:color="auto"/>
            <w:right w:val="none" w:sz="0" w:space="0" w:color="auto"/>
          </w:divBdr>
        </w:div>
        <w:div w:id="294913569">
          <w:marLeft w:val="480"/>
          <w:marRight w:val="0"/>
          <w:marTop w:val="0"/>
          <w:marBottom w:val="0"/>
          <w:divBdr>
            <w:top w:val="none" w:sz="0" w:space="0" w:color="auto"/>
            <w:left w:val="none" w:sz="0" w:space="0" w:color="auto"/>
            <w:bottom w:val="none" w:sz="0" w:space="0" w:color="auto"/>
            <w:right w:val="none" w:sz="0" w:space="0" w:color="auto"/>
          </w:divBdr>
        </w:div>
        <w:div w:id="629826398">
          <w:marLeft w:val="480"/>
          <w:marRight w:val="0"/>
          <w:marTop w:val="0"/>
          <w:marBottom w:val="0"/>
          <w:divBdr>
            <w:top w:val="none" w:sz="0" w:space="0" w:color="auto"/>
            <w:left w:val="none" w:sz="0" w:space="0" w:color="auto"/>
            <w:bottom w:val="none" w:sz="0" w:space="0" w:color="auto"/>
            <w:right w:val="none" w:sz="0" w:space="0" w:color="auto"/>
          </w:divBdr>
        </w:div>
        <w:div w:id="1004699029">
          <w:marLeft w:val="480"/>
          <w:marRight w:val="0"/>
          <w:marTop w:val="0"/>
          <w:marBottom w:val="0"/>
          <w:divBdr>
            <w:top w:val="none" w:sz="0" w:space="0" w:color="auto"/>
            <w:left w:val="none" w:sz="0" w:space="0" w:color="auto"/>
            <w:bottom w:val="none" w:sz="0" w:space="0" w:color="auto"/>
            <w:right w:val="none" w:sz="0" w:space="0" w:color="auto"/>
          </w:divBdr>
        </w:div>
        <w:div w:id="1468627580">
          <w:marLeft w:val="480"/>
          <w:marRight w:val="0"/>
          <w:marTop w:val="0"/>
          <w:marBottom w:val="0"/>
          <w:divBdr>
            <w:top w:val="none" w:sz="0" w:space="0" w:color="auto"/>
            <w:left w:val="none" w:sz="0" w:space="0" w:color="auto"/>
            <w:bottom w:val="none" w:sz="0" w:space="0" w:color="auto"/>
            <w:right w:val="none" w:sz="0" w:space="0" w:color="auto"/>
          </w:divBdr>
        </w:div>
        <w:div w:id="65956072">
          <w:marLeft w:val="480"/>
          <w:marRight w:val="0"/>
          <w:marTop w:val="0"/>
          <w:marBottom w:val="0"/>
          <w:divBdr>
            <w:top w:val="none" w:sz="0" w:space="0" w:color="auto"/>
            <w:left w:val="none" w:sz="0" w:space="0" w:color="auto"/>
            <w:bottom w:val="none" w:sz="0" w:space="0" w:color="auto"/>
            <w:right w:val="none" w:sz="0" w:space="0" w:color="auto"/>
          </w:divBdr>
        </w:div>
        <w:div w:id="1103260359">
          <w:marLeft w:val="480"/>
          <w:marRight w:val="0"/>
          <w:marTop w:val="0"/>
          <w:marBottom w:val="0"/>
          <w:divBdr>
            <w:top w:val="none" w:sz="0" w:space="0" w:color="auto"/>
            <w:left w:val="none" w:sz="0" w:space="0" w:color="auto"/>
            <w:bottom w:val="none" w:sz="0" w:space="0" w:color="auto"/>
            <w:right w:val="none" w:sz="0" w:space="0" w:color="auto"/>
          </w:divBdr>
        </w:div>
        <w:div w:id="2143770015">
          <w:marLeft w:val="480"/>
          <w:marRight w:val="0"/>
          <w:marTop w:val="0"/>
          <w:marBottom w:val="0"/>
          <w:divBdr>
            <w:top w:val="none" w:sz="0" w:space="0" w:color="auto"/>
            <w:left w:val="none" w:sz="0" w:space="0" w:color="auto"/>
            <w:bottom w:val="none" w:sz="0" w:space="0" w:color="auto"/>
            <w:right w:val="none" w:sz="0" w:space="0" w:color="auto"/>
          </w:divBdr>
        </w:div>
        <w:div w:id="1730690943">
          <w:marLeft w:val="480"/>
          <w:marRight w:val="0"/>
          <w:marTop w:val="0"/>
          <w:marBottom w:val="0"/>
          <w:divBdr>
            <w:top w:val="none" w:sz="0" w:space="0" w:color="auto"/>
            <w:left w:val="none" w:sz="0" w:space="0" w:color="auto"/>
            <w:bottom w:val="none" w:sz="0" w:space="0" w:color="auto"/>
            <w:right w:val="none" w:sz="0" w:space="0" w:color="auto"/>
          </w:divBdr>
        </w:div>
        <w:div w:id="370350766">
          <w:marLeft w:val="480"/>
          <w:marRight w:val="0"/>
          <w:marTop w:val="0"/>
          <w:marBottom w:val="0"/>
          <w:divBdr>
            <w:top w:val="none" w:sz="0" w:space="0" w:color="auto"/>
            <w:left w:val="none" w:sz="0" w:space="0" w:color="auto"/>
            <w:bottom w:val="none" w:sz="0" w:space="0" w:color="auto"/>
            <w:right w:val="none" w:sz="0" w:space="0" w:color="auto"/>
          </w:divBdr>
        </w:div>
      </w:divsChild>
    </w:div>
    <w:div w:id="481846742">
      <w:bodyDiv w:val="1"/>
      <w:marLeft w:val="0"/>
      <w:marRight w:val="0"/>
      <w:marTop w:val="0"/>
      <w:marBottom w:val="0"/>
      <w:divBdr>
        <w:top w:val="none" w:sz="0" w:space="0" w:color="auto"/>
        <w:left w:val="none" w:sz="0" w:space="0" w:color="auto"/>
        <w:bottom w:val="none" w:sz="0" w:space="0" w:color="auto"/>
        <w:right w:val="none" w:sz="0" w:space="0" w:color="auto"/>
      </w:divBdr>
    </w:div>
    <w:div w:id="481847316">
      <w:bodyDiv w:val="1"/>
      <w:marLeft w:val="0"/>
      <w:marRight w:val="0"/>
      <w:marTop w:val="0"/>
      <w:marBottom w:val="0"/>
      <w:divBdr>
        <w:top w:val="none" w:sz="0" w:space="0" w:color="auto"/>
        <w:left w:val="none" w:sz="0" w:space="0" w:color="auto"/>
        <w:bottom w:val="none" w:sz="0" w:space="0" w:color="auto"/>
        <w:right w:val="none" w:sz="0" w:space="0" w:color="auto"/>
      </w:divBdr>
    </w:div>
    <w:div w:id="482083378">
      <w:bodyDiv w:val="1"/>
      <w:marLeft w:val="0"/>
      <w:marRight w:val="0"/>
      <w:marTop w:val="0"/>
      <w:marBottom w:val="0"/>
      <w:divBdr>
        <w:top w:val="none" w:sz="0" w:space="0" w:color="auto"/>
        <w:left w:val="none" w:sz="0" w:space="0" w:color="auto"/>
        <w:bottom w:val="none" w:sz="0" w:space="0" w:color="auto"/>
        <w:right w:val="none" w:sz="0" w:space="0" w:color="auto"/>
      </w:divBdr>
    </w:div>
    <w:div w:id="482087116">
      <w:bodyDiv w:val="1"/>
      <w:marLeft w:val="0"/>
      <w:marRight w:val="0"/>
      <w:marTop w:val="0"/>
      <w:marBottom w:val="0"/>
      <w:divBdr>
        <w:top w:val="none" w:sz="0" w:space="0" w:color="auto"/>
        <w:left w:val="none" w:sz="0" w:space="0" w:color="auto"/>
        <w:bottom w:val="none" w:sz="0" w:space="0" w:color="auto"/>
        <w:right w:val="none" w:sz="0" w:space="0" w:color="auto"/>
      </w:divBdr>
    </w:div>
    <w:div w:id="482164060">
      <w:bodyDiv w:val="1"/>
      <w:marLeft w:val="0"/>
      <w:marRight w:val="0"/>
      <w:marTop w:val="0"/>
      <w:marBottom w:val="0"/>
      <w:divBdr>
        <w:top w:val="none" w:sz="0" w:space="0" w:color="auto"/>
        <w:left w:val="none" w:sz="0" w:space="0" w:color="auto"/>
        <w:bottom w:val="none" w:sz="0" w:space="0" w:color="auto"/>
        <w:right w:val="none" w:sz="0" w:space="0" w:color="auto"/>
      </w:divBdr>
    </w:div>
    <w:div w:id="482283546">
      <w:bodyDiv w:val="1"/>
      <w:marLeft w:val="0"/>
      <w:marRight w:val="0"/>
      <w:marTop w:val="0"/>
      <w:marBottom w:val="0"/>
      <w:divBdr>
        <w:top w:val="none" w:sz="0" w:space="0" w:color="auto"/>
        <w:left w:val="none" w:sz="0" w:space="0" w:color="auto"/>
        <w:bottom w:val="none" w:sz="0" w:space="0" w:color="auto"/>
        <w:right w:val="none" w:sz="0" w:space="0" w:color="auto"/>
      </w:divBdr>
    </w:div>
    <w:div w:id="482354819">
      <w:bodyDiv w:val="1"/>
      <w:marLeft w:val="0"/>
      <w:marRight w:val="0"/>
      <w:marTop w:val="0"/>
      <w:marBottom w:val="0"/>
      <w:divBdr>
        <w:top w:val="none" w:sz="0" w:space="0" w:color="auto"/>
        <w:left w:val="none" w:sz="0" w:space="0" w:color="auto"/>
        <w:bottom w:val="none" w:sz="0" w:space="0" w:color="auto"/>
        <w:right w:val="none" w:sz="0" w:space="0" w:color="auto"/>
      </w:divBdr>
    </w:div>
    <w:div w:id="482430555">
      <w:bodyDiv w:val="1"/>
      <w:marLeft w:val="0"/>
      <w:marRight w:val="0"/>
      <w:marTop w:val="0"/>
      <w:marBottom w:val="0"/>
      <w:divBdr>
        <w:top w:val="none" w:sz="0" w:space="0" w:color="auto"/>
        <w:left w:val="none" w:sz="0" w:space="0" w:color="auto"/>
        <w:bottom w:val="none" w:sz="0" w:space="0" w:color="auto"/>
        <w:right w:val="none" w:sz="0" w:space="0" w:color="auto"/>
      </w:divBdr>
    </w:div>
    <w:div w:id="482503798">
      <w:bodyDiv w:val="1"/>
      <w:marLeft w:val="0"/>
      <w:marRight w:val="0"/>
      <w:marTop w:val="0"/>
      <w:marBottom w:val="0"/>
      <w:divBdr>
        <w:top w:val="none" w:sz="0" w:space="0" w:color="auto"/>
        <w:left w:val="none" w:sz="0" w:space="0" w:color="auto"/>
        <w:bottom w:val="none" w:sz="0" w:space="0" w:color="auto"/>
        <w:right w:val="none" w:sz="0" w:space="0" w:color="auto"/>
      </w:divBdr>
    </w:div>
    <w:div w:id="482506638">
      <w:bodyDiv w:val="1"/>
      <w:marLeft w:val="0"/>
      <w:marRight w:val="0"/>
      <w:marTop w:val="0"/>
      <w:marBottom w:val="0"/>
      <w:divBdr>
        <w:top w:val="none" w:sz="0" w:space="0" w:color="auto"/>
        <w:left w:val="none" w:sz="0" w:space="0" w:color="auto"/>
        <w:bottom w:val="none" w:sz="0" w:space="0" w:color="auto"/>
        <w:right w:val="none" w:sz="0" w:space="0" w:color="auto"/>
      </w:divBdr>
    </w:div>
    <w:div w:id="482815081">
      <w:bodyDiv w:val="1"/>
      <w:marLeft w:val="0"/>
      <w:marRight w:val="0"/>
      <w:marTop w:val="0"/>
      <w:marBottom w:val="0"/>
      <w:divBdr>
        <w:top w:val="none" w:sz="0" w:space="0" w:color="auto"/>
        <w:left w:val="none" w:sz="0" w:space="0" w:color="auto"/>
        <w:bottom w:val="none" w:sz="0" w:space="0" w:color="auto"/>
        <w:right w:val="none" w:sz="0" w:space="0" w:color="auto"/>
      </w:divBdr>
    </w:div>
    <w:div w:id="482890436">
      <w:bodyDiv w:val="1"/>
      <w:marLeft w:val="0"/>
      <w:marRight w:val="0"/>
      <w:marTop w:val="0"/>
      <w:marBottom w:val="0"/>
      <w:divBdr>
        <w:top w:val="none" w:sz="0" w:space="0" w:color="auto"/>
        <w:left w:val="none" w:sz="0" w:space="0" w:color="auto"/>
        <w:bottom w:val="none" w:sz="0" w:space="0" w:color="auto"/>
        <w:right w:val="none" w:sz="0" w:space="0" w:color="auto"/>
      </w:divBdr>
    </w:div>
    <w:div w:id="482894646">
      <w:bodyDiv w:val="1"/>
      <w:marLeft w:val="0"/>
      <w:marRight w:val="0"/>
      <w:marTop w:val="0"/>
      <w:marBottom w:val="0"/>
      <w:divBdr>
        <w:top w:val="none" w:sz="0" w:space="0" w:color="auto"/>
        <w:left w:val="none" w:sz="0" w:space="0" w:color="auto"/>
        <w:bottom w:val="none" w:sz="0" w:space="0" w:color="auto"/>
        <w:right w:val="none" w:sz="0" w:space="0" w:color="auto"/>
      </w:divBdr>
    </w:div>
    <w:div w:id="482897279">
      <w:bodyDiv w:val="1"/>
      <w:marLeft w:val="0"/>
      <w:marRight w:val="0"/>
      <w:marTop w:val="0"/>
      <w:marBottom w:val="0"/>
      <w:divBdr>
        <w:top w:val="none" w:sz="0" w:space="0" w:color="auto"/>
        <w:left w:val="none" w:sz="0" w:space="0" w:color="auto"/>
        <w:bottom w:val="none" w:sz="0" w:space="0" w:color="auto"/>
        <w:right w:val="none" w:sz="0" w:space="0" w:color="auto"/>
      </w:divBdr>
    </w:div>
    <w:div w:id="482967282">
      <w:bodyDiv w:val="1"/>
      <w:marLeft w:val="0"/>
      <w:marRight w:val="0"/>
      <w:marTop w:val="0"/>
      <w:marBottom w:val="0"/>
      <w:divBdr>
        <w:top w:val="none" w:sz="0" w:space="0" w:color="auto"/>
        <w:left w:val="none" w:sz="0" w:space="0" w:color="auto"/>
        <w:bottom w:val="none" w:sz="0" w:space="0" w:color="auto"/>
        <w:right w:val="none" w:sz="0" w:space="0" w:color="auto"/>
      </w:divBdr>
    </w:div>
    <w:div w:id="483205398">
      <w:bodyDiv w:val="1"/>
      <w:marLeft w:val="0"/>
      <w:marRight w:val="0"/>
      <w:marTop w:val="0"/>
      <w:marBottom w:val="0"/>
      <w:divBdr>
        <w:top w:val="none" w:sz="0" w:space="0" w:color="auto"/>
        <w:left w:val="none" w:sz="0" w:space="0" w:color="auto"/>
        <w:bottom w:val="none" w:sz="0" w:space="0" w:color="auto"/>
        <w:right w:val="none" w:sz="0" w:space="0" w:color="auto"/>
      </w:divBdr>
    </w:div>
    <w:div w:id="483208491">
      <w:bodyDiv w:val="1"/>
      <w:marLeft w:val="0"/>
      <w:marRight w:val="0"/>
      <w:marTop w:val="0"/>
      <w:marBottom w:val="0"/>
      <w:divBdr>
        <w:top w:val="none" w:sz="0" w:space="0" w:color="auto"/>
        <w:left w:val="none" w:sz="0" w:space="0" w:color="auto"/>
        <w:bottom w:val="none" w:sz="0" w:space="0" w:color="auto"/>
        <w:right w:val="none" w:sz="0" w:space="0" w:color="auto"/>
      </w:divBdr>
    </w:div>
    <w:div w:id="483283064">
      <w:bodyDiv w:val="1"/>
      <w:marLeft w:val="0"/>
      <w:marRight w:val="0"/>
      <w:marTop w:val="0"/>
      <w:marBottom w:val="0"/>
      <w:divBdr>
        <w:top w:val="none" w:sz="0" w:space="0" w:color="auto"/>
        <w:left w:val="none" w:sz="0" w:space="0" w:color="auto"/>
        <w:bottom w:val="none" w:sz="0" w:space="0" w:color="auto"/>
        <w:right w:val="none" w:sz="0" w:space="0" w:color="auto"/>
      </w:divBdr>
    </w:div>
    <w:div w:id="483350605">
      <w:bodyDiv w:val="1"/>
      <w:marLeft w:val="0"/>
      <w:marRight w:val="0"/>
      <w:marTop w:val="0"/>
      <w:marBottom w:val="0"/>
      <w:divBdr>
        <w:top w:val="none" w:sz="0" w:space="0" w:color="auto"/>
        <w:left w:val="none" w:sz="0" w:space="0" w:color="auto"/>
        <w:bottom w:val="none" w:sz="0" w:space="0" w:color="auto"/>
        <w:right w:val="none" w:sz="0" w:space="0" w:color="auto"/>
      </w:divBdr>
    </w:div>
    <w:div w:id="483425645">
      <w:bodyDiv w:val="1"/>
      <w:marLeft w:val="0"/>
      <w:marRight w:val="0"/>
      <w:marTop w:val="0"/>
      <w:marBottom w:val="0"/>
      <w:divBdr>
        <w:top w:val="none" w:sz="0" w:space="0" w:color="auto"/>
        <w:left w:val="none" w:sz="0" w:space="0" w:color="auto"/>
        <w:bottom w:val="none" w:sz="0" w:space="0" w:color="auto"/>
        <w:right w:val="none" w:sz="0" w:space="0" w:color="auto"/>
      </w:divBdr>
    </w:div>
    <w:div w:id="483622419">
      <w:bodyDiv w:val="1"/>
      <w:marLeft w:val="0"/>
      <w:marRight w:val="0"/>
      <w:marTop w:val="0"/>
      <w:marBottom w:val="0"/>
      <w:divBdr>
        <w:top w:val="none" w:sz="0" w:space="0" w:color="auto"/>
        <w:left w:val="none" w:sz="0" w:space="0" w:color="auto"/>
        <w:bottom w:val="none" w:sz="0" w:space="0" w:color="auto"/>
        <w:right w:val="none" w:sz="0" w:space="0" w:color="auto"/>
      </w:divBdr>
    </w:div>
    <w:div w:id="483669260">
      <w:bodyDiv w:val="1"/>
      <w:marLeft w:val="0"/>
      <w:marRight w:val="0"/>
      <w:marTop w:val="0"/>
      <w:marBottom w:val="0"/>
      <w:divBdr>
        <w:top w:val="none" w:sz="0" w:space="0" w:color="auto"/>
        <w:left w:val="none" w:sz="0" w:space="0" w:color="auto"/>
        <w:bottom w:val="none" w:sz="0" w:space="0" w:color="auto"/>
        <w:right w:val="none" w:sz="0" w:space="0" w:color="auto"/>
      </w:divBdr>
    </w:div>
    <w:div w:id="483812336">
      <w:bodyDiv w:val="1"/>
      <w:marLeft w:val="0"/>
      <w:marRight w:val="0"/>
      <w:marTop w:val="0"/>
      <w:marBottom w:val="0"/>
      <w:divBdr>
        <w:top w:val="none" w:sz="0" w:space="0" w:color="auto"/>
        <w:left w:val="none" w:sz="0" w:space="0" w:color="auto"/>
        <w:bottom w:val="none" w:sz="0" w:space="0" w:color="auto"/>
        <w:right w:val="none" w:sz="0" w:space="0" w:color="auto"/>
      </w:divBdr>
    </w:div>
    <w:div w:id="483812817">
      <w:bodyDiv w:val="1"/>
      <w:marLeft w:val="0"/>
      <w:marRight w:val="0"/>
      <w:marTop w:val="0"/>
      <w:marBottom w:val="0"/>
      <w:divBdr>
        <w:top w:val="none" w:sz="0" w:space="0" w:color="auto"/>
        <w:left w:val="none" w:sz="0" w:space="0" w:color="auto"/>
        <w:bottom w:val="none" w:sz="0" w:space="0" w:color="auto"/>
        <w:right w:val="none" w:sz="0" w:space="0" w:color="auto"/>
      </w:divBdr>
    </w:div>
    <w:div w:id="483817940">
      <w:bodyDiv w:val="1"/>
      <w:marLeft w:val="0"/>
      <w:marRight w:val="0"/>
      <w:marTop w:val="0"/>
      <w:marBottom w:val="0"/>
      <w:divBdr>
        <w:top w:val="none" w:sz="0" w:space="0" w:color="auto"/>
        <w:left w:val="none" w:sz="0" w:space="0" w:color="auto"/>
        <w:bottom w:val="none" w:sz="0" w:space="0" w:color="auto"/>
        <w:right w:val="none" w:sz="0" w:space="0" w:color="auto"/>
      </w:divBdr>
    </w:div>
    <w:div w:id="483935974">
      <w:bodyDiv w:val="1"/>
      <w:marLeft w:val="0"/>
      <w:marRight w:val="0"/>
      <w:marTop w:val="0"/>
      <w:marBottom w:val="0"/>
      <w:divBdr>
        <w:top w:val="none" w:sz="0" w:space="0" w:color="auto"/>
        <w:left w:val="none" w:sz="0" w:space="0" w:color="auto"/>
        <w:bottom w:val="none" w:sz="0" w:space="0" w:color="auto"/>
        <w:right w:val="none" w:sz="0" w:space="0" w:color="auto"/>
      </w:divBdr>
    </w:div>
    <w:div w:id="483936679">
      <w:bodyDiv w:val="1"/>
      <w:marLeft w:val="0"/>
      <w:marRight w:val="0"/>
      <w:marTop w:val="0"/>
      <w:marBottom w:val="0"/>
      <w:divBdr>
        <w:top w:val="none" w:sz="0" w:space="0" w:color="auto"/>
        <w:left w:val="none" w:sz="0" w:space="0" w:color="auto"/>
        <w:bottom w:val="none" w:sz="0" w:space="0" w:color="auto"/>
        <w:right w:val="none" w:sz="0" w:space="0" w:color="auto"/>
      </w:divBdr>
    </w:div>
    <w:div w:id="483938496">
      <w:bodyDiv w:val="1"/>
      <w:marLeft w:val="0"/>
      <w:marRight w:val="0"/>
      <w:marTop w:val="0"/>
      <w:marBottom w:val="0"/>
      <w:divBdr>
        <w:top w:val="none" w:sz="0" w:space="0" w:color="auto"/>
        <w:left w:val="none" w:sz="0" w:space="0" w:color="auto"/>
        <w:bottom w:val="none" w:sz="0" w:space="0" w:color="auto"/>
        <w:right w:val="none" w:sz="0" w:space="0" w:color="auto"/>
      </w:divBdr>
    </w:div>
    <w:div w:id="484012295">
      <w:bodyDiv w:val="1"/>
      <w:marLeft w:val="0"/>
      <w:marRight w:val="0"/>
      <w:marTop w:val="0"/>
      <w:marBottom w:val="0"/>
      <w:divBdr>
        <w:top w:val="none" w:sz="0" w:space="0" w:color="auto"/>
        <w:left w:val="none" w:sz="0" w:space="0" w:color="auto"/>
        <w:bottom w:val="none" w:sz="0" w:space="0" w:color="auto"/>
        <w:right w:val="none" w:sz="0" w:space="0" w:color="auto"/>
      </w:divBdr>
    </w:div>
    <w:div w:id="484057195">
      <w:bodyDiv w:val="1"/>
      <w:marLeft w:val="0"/>
      <w:marRight w:val="0"/>
      <w:marTop w:val="0"/>
      <w:marBottom w:val="0"/>
      <w:divBdr>
        <w:top w:val="none" w:sz="0" w:space="0" w:color="auto"/>
        <w:left w:val="none" w:sz="0" w:space="0" w:color="auto"/>
        <w:bottom w:val="none" w:sz="0" w:space="0" w:color="auto"/>
        <w:right w:val="none" w:sz="0" w:space="0" w:color="auto"/>
      </w:divBdr>
    </w:div>
    <w:div w:id="484124846">
      <w:bodyDiv w:val="1"/>
      <w:marLeft w:val="0"/>
      <w:marRight w:val="0"/>
      <w:marTop w:val="0"/>
      <w:marBottom w:val="0"/>
      <w:divBdr>
        <w:top w:val="none" w:sz="0" w:space="0" w:color="auto"/>
        <w:left w:val="none" w:sz="0" w:space="0" w:color="auto"/>
        <w:bottom w:val="none" w:sz="0" w:space="0" w:color="auto"/>
        <w:right w:val="none" w:sz="0" w:space="0" w:color="auto"/>
      </w:divBdr>
    </w:div>
    <w:div w:id="484127896">
      <w:bodyDiv w:val="1"/>
      <w:marLeft w:val="0"/>
      <w:marRight w:val="0"/>
      <w:marTop w:val="0"/>
      <w:marBottom w:val="0"/>
      <w:divBdr>
        <w:top w:val="none" w:sz="0" w:space="0" w:color="auto"/>
        <w:left w:val="none" w:sz="0" w:space="0" w:color="auto"/>
        <w:bottom w:val="none" w:sz="0" w:space="0" w:color="auto"/>
        <w:right w:val="none" w:sz="0" w:space="0" w:color="auto"/>
      </w:divBdr>
    </w:div>
    <w:div w:id="484202805">
      <w:bodyDiv w:val="1"/>
      <w:marLeft w:val="0"/>
      <w:marRight w:val="0"/>
      <w:marTop w:val="0"/>
      <w:marBottom w:val="0"/>
      <w:divBdr>
        <w:top w:val="none" w:sz="0" w:space="0" w:color="auto"/>
        <w:left w:val="none" w:sz="0" w:space="0" w:color="auto"/>
        <w:bottom w:val="none" w:sz="0" w:space="0" w:color="auto"/>
        <w:right w:val="none" w:sz="0" w:space="0" w:color="auto"/>
      </w:divBdr>
    </w:div>
    <w:div w:id="484392927">
      <w:bodyDiv w:val="1"/>
      <w:marLeft w:val="0"/>
      <w:marRight w:val="0"/>
      <w:marTop w:val="0"/>
      <w:marBottom w:val="0"/>
      <w:divBdr>
        <w:top w:val="none" w:sz="0" w:space="0" w:color="auto"/>
        <w:left w:val="none" w:sz="0" w:space="0" w:color="auto"/>
        <w:bottom w:val="none" w:sz="0" w:space="0" w:color="auto"/>
        <w:right w:val="none" w:sz="0" w:space="0" w:color="auto"/>
      </w:divBdr>
    </w:div>
    <w:div w:id="484400608">
      <w:bodyDiv w:val="1"/>
      <w:marLeft w:val="0"/>
      <w:marRight w:val="0"/>
      <w:marTop w:val="0"/>
      <w:marBottom w:val="0"/>
      <w:divBdr>
        <w:top w:val="none" w:sz="0" w:space="0" w:color="auto"/>
        <w:left w:val="none" w:sz="0" w:space="0" w:color="auto"/>
        <w:bottom w:val="none" w:sz="0" w:space="0" w:color="auto"/>
        <w:right w:val="none" w:sz="0" w:space="0" w:color="auto"/>
      </w:divBdr>
    </w:div>
    <w:div w:id="484442513">
      <w:bodyDiv w:val="1"/>
      <w:marLeft w:val="0"/>
      <w:marRight w:val="0"/>
      <w:marTop w:val="0"/>
      <w:marBottom w:val="0"/>
      <w:divBdr>
        <w:top w:val="none" w:sz="0" w:space="0" w:color="auto"/>
        <w:left w:val="none" w:sz="0" w:space="0" w:color="auto"/>
        <w:bottom w:val="none" w:sz="0" w:space="0" w:color="auto"/>
        <w:right w:val="none" w:sz="0" w:space="0" w:color="auto"/>
      </w:divBdr>
    </w:div>
    <w:div w:id="484784655">
      <w:bodyDiv w:val="1"/>
      <w:marLeft w:val="0"/>
      <w:marRight w:val="0"/>
      <w:marTop w:val="0"/>
      <w:marBottom w:val="0"/>
      <w:divBdr>
        <w:top w:val="none" w:sz="0" w:space="0" w:color="auto"/>
        <w:left w:val="none" w:sz="0" w:space="0" w:color="auto"/>
        <w:bottom w:val="none" w:sz="0" w:space="0" w:color="auto"/>
        <w:right w:val="none" w:sz="0" w:space="0" w:color="auto"/>
      </w:divBdr>
    </w:div>
    <w:div w:id="484855801">
      <w:bodyDiv w:val="1"/>
      <w:marLeft w:val="0"/>
      <w:marRight w:val="0"/>
      <w:marTop w:val="0"/>
      <w:marBottom w:val="0"/>
      <w:divBdr>
        <w:top w:val="none" w:sz="0" w:space="0" w:color="auto"/>
        <w:left w:val="none" w:sz="0" w:space="0" w:color="auto"/>
        <w:bottom w:val="none" w:sz="0" w:space="0" w:color="auto"/>
        <w:right w:val="none" w:sz="0" w:space="0" w:color="auto"/>
      </w:divBdr>
    </w:div>
    <w:div w:id="485052397">
      <w:bodyDiv w:val="1"/>
      <w:marLeft w:val="0"/>
      <w:marRight w:val="0"/>
      <w:marTop w:val="0"/>
      <w:marBottom w:val="0"/>
      <w:divBdr>
        <w:top w:val="none" w:sz="0" w:space="0" w:color="auto"/>
        <w:left w:val="none" w:sz="0" w:space="0" w:color="auto"/>
        <w:bottom w:val="none" w:sz="0" w:space="0" w:color="auto"/>
        <w:right w:val="none" w:sz="0" w:space="0" w:color="auto"/>
      </w:divBdr>
    </w:div>
    <w:div w:id="485052578">
      <w:bodyDiv w:val="1"/>
      <w:marLeft w:val="0"/>
      <w:marRight w:val="0"/>
      <w:marTop w:val="0"/>
      <w:marBottom w:val="0"/>
      <w:divBdr>
        <w:top w:val="none" w:sz="0" w:space="0" w:color="auto"/>
        <w:left w:val="none" w:sz="0" w:space="0" w:color="auto"/>
        <w:bottom w:val="none" w:sz="0" w:space="0" w:color="auto"/>
        <w:right w:val="none" w:sz="0" w:space="0" w:color="auto"/>
      </w:divBdr>
    </w:div>
    <w:div w:id="485054168">
      <w:bodyDiv w:val="1"/>
      <w:marLeft w:val="0"/>
      <w:marRight w:val="0"/>
      <w:marTop w:val="0"/>
      <w:marBottom w:val="0"/>
      <w:divBdr>
        <w:top w:val="none" w:sz="0" w:space="0" w:color="auto"/>
        <w:left w:val="none" w:sz="0" w:space="0" w:color="auto"/>
        <w:bottom w:val="none" w:sz="0" w:space="0" w:color="auto"/>
        <w:right w:val="none" w:sz="0" w:space="0" w:color="auto"/>
      </w:divBdr>
    </w:div>
    <w:div w:id="485098188">
      <w:bodyDiv w:val="1"/>
      <w:marLeft w:val="0"/>
      <w:marRight w:val="0"/>
      <w:marTop w:val="0"/>
      <w:marBottom w:val="0"/>
      <w:divBdr>
        <w:top w:val="none" w:sz="0" w:space="0" w:color="auto"/>
        <w:left w:val="none" w:sz="0" w:space="0" w:color="auto"/>
        <w:bottom w:val="none" w:sz="0" w:space="0" w:color="auto"/>
        <w:right w:val="none" w:sz="0" w:space="0" w:color="auto"/>
      </w:divBdr>
    </w:div>
    <w:div w:id="485122306">
      <w:bodyDiv w:val="1"/>
      <w:marLeft w:val="0"/>
      <w:marRight w:val="0"/>
      <w:marTop w:val="0"/>
      <w:marBottom w:val="0"/>
      <w:divBdr>
        <w:top w:val="none" w:sz="0" w:space="0" w:color="auto"/>
        <w:left w:val="none" w:sz="0" w:space="0" w:color="auto"/>
        <w:bottom w:val="none" w:sz="0" w:space="0" w:color="auto"/>
        <w:right w:val="none" w:sz="0" w:space="0" w:color="auto"/>
      </w:divBdr>
    </w:div>
    <w:div w:id="485436621">
      <w:bodyDiv w:val="1"/>
      <w:marLeft w:val="0"/>
      <w:marRight w:val="0"/>
      <w:marTop w:val="0"/>
      <w:marBottom w:val="0"/>
      <w:divBdr>
        <w:top w:val="none" w:sz="0" w:space="0" w:color="auto"/>
        <w:left w:val="none" w:sz="0" w:space="0" w:color="auto"/>
        <w:bottom w:val="none" w:sz="0" w:space="0" w:color="auto"/>
        <w:right w:val="none" w:sz="0" w:space="0" w:color="auto"/>
      </w:divBdr>
    </w:div>
    <w:div w:id="485437016">
      <w:bodyDiv w:val="1"/>
      <w:marLeft w:val="0"/>
      <w:marRight w:val="0"/>
      <w:marTop w:val="0"/>
      <w:marBottom w:val="0"/>
      <w:divBdr>
        <w:top w:val="none" w:sz="0" w:space="0" w:color="auto"/>
        <w:left w:val="none" w:sz="0" w:space="0" w:color="auto"/>
        <w:bottom w:val="none" w:sz="0" w:space="0" w:color="auto"/>
        <w:right w:val="none" w:sz="0" w:space="0" w:color="auto"/>
      </w:divBdr>
    </w:div>
    <w:div w:id="485513002">
      <w:bodyDiv w:val="1"/>
      <w:marLeft w:val="0"/>
      <w:marRight w:val="0"/>
      <w:marTop w:val="0"/>
      <w:marBottom w:val="0"/>
      <w:divBdr>
        <w:top w:val="none" w:sz="0" w:space="0" w:color="auto"/>
        <w:left w:val="none" w:sz="0" w:space="0" w:color="auto"/>
        <w:bottom w:val="none" w:sz="0" w:space="0" w:color="auto"/>
        <w:right w:val="none" w:sz="0" w:space="0" w:color="auto"/>
      </w:divBdr>
    </w:div>
    <w:div w:id="485586841">
      <w:bodyDiv w:val="1"/>
      <w:marLeft w:val="0"/>
      <w:marRight w:val="0"/>
      <w:marTop w:val="0"/>
      <w:marBottom w:val="0"/>
      <w:divBdr>
        <w:top w:val="none" w:sz="0" w:space="0" w:color="auto"/>
        <w:left w:val="none" w:sz="0" w:space="0" w:color="auto"/>
        <w:bottom w:val="none" w:sz="0" w:space="0" w:color="auto"/>
        <w:right w:val="none" w:sz="0" w:space="0" w:color="auto"/>
      </w:divBdr>
    </w:div>
    <w:div w:id="485780223">
      <w:bodyDiv w:val="1"/>
      <w:marLeft w:val="0"/>
      <w:marRight w:val="0"/>
      <w:marTop w:val="0"/>
      <w:marBottom w:val="0"/>
      <w:divBdr>
        <w:top w:val="none" w:sz="0" w:space="0" w:color="auto"/>
        <w:left w:val="none" w:sz="0" w:space="0" w:color="auto"/>
        <w:bottom w:val="none" w:sz="0" w:space="0" w:color="auto"/>
        <w:right w:val="none" w:sz="0" w:space="0" w:color="auto"/>
      </w:divBdr>
    </w:div>
    <w:div w:id="486015713">
      <w:bodyDiv w:val="1"/>
      <w:marLeft w:val="0"/>
      <w:marRight w:val="0"/>
      <w:marTop w:val="0"/>
      <w:marBottom w:val="0"/>
      <w:divBdr>
        <w:top w:val="none" w:sz="0" w:space="0" w:color="auto"/>
        <w:left w:val="none" w:sz="0" w:space="0" w:color="auto"/>
        <w:bottom w:val="none" w:sz="0" w:space="0" w:color="auto"/>
        <w:right w:val="none" w:sz="0" w:space="0" w:color="auto"/>
      </w:divBdr>
    </w:div>
    <w:div w:id="486021946">
      <w:bodyDiv w:val="1"/>
      <w:marLeft w:val="0"/>
      <w:marRight w:val="0"/>
      <w:marTop w:val="0"/>
      <w:marBottom w:val="0"/>
      <w:divBdr>
        <w:top w:val="none" w:sz="0" w:space="0" w:color="auto"/>
        <w:left w:val="none" w:sz="0" w:space="0" w:color="auto"/>
        <w:bottom w:val="none" w:sz="0" w:space="0" w:color="auto"/>
        <w:right w:val="none" w:sz="0" w:space="0" w:color="auto"/>
      </w:divBdr>
    </w:div>
    <w:div w:id="486022077">
      <w:bodyDiv w:val="1"/>
      <w:marLeft w:val="0"/>
      <w:marRight w:val="0"/>
      <w:marTop w:val="0"/>
      <w:marBottom w:val="0"/>
      <w:divBdr>
        <w:top w:val="none" w:sz="0" w:space="0" w:color="auto"/>
        <w:left w:val="none" w:sz="0" w:space="0" w:color="auto"/>
        <w:bottom w:val="none" w:sz="0" w:space="0" w:color="auto"/>
        <w:right w:val="none" w:sz="0" w:space="0" w:color="auto"/>
      </w:divBdr>
    </w:div>
    <w:div w:id="486409252">
      <w:bodyDiv w:val="1"/>
      <w:marLeft w:val="0"/>
      <w:marRight w:val="0"/>
      <w:marTop w:val="0"/>
      <w:marBottom w:val="0"/>
      <w:divBdr>
        <w:top w:val="none" w:sz="0" w:space="0" w:color="auto"/>
        <w:left w:val="none" w:sz="0" w:space="0" w:color="auto"/>
        <w:bottom w:val="none" w:sz="0" w:space="0" w:color="auto"/>
        <w:right w:val="none" w:sz="0" w:space="0" w:color="auto"/>
      </w:divBdr>
    </w:div>
    <w:div w:id="486437616">
      <w:bodyDiv w:val="1"/>
      <w:marLeft w:val="0"/>
      <w:marRight w:val="0"/>
      <w:marTop w:val="0"/>
      <w:marBottom w:val="0"/>
      <w:divBdr>
        <w:top w:val="none" w:sz="0" w:space="0" w:color="auto"/>
        <w:left w:val="none" w:sz="0" w:space="0" w:color="auto"/>
        <w:bottom w:val="none" w:sz="0" w:space="0" w:color="auto"/>
        <w:right w:val="none" w:sz="0" w:space="0" w:color="auto"/>
      </w:divBdr>
    </w:div>
    <w:div w:id="486437835">
      <w:bodyDiv w:val="1"/>
      <w:marLeft w:val="0"/>
      <w:marRight w:val="0"/>
      <w:marTop w:val="0"/>
      <w:marBottom w:val="0"/>
      <w:divBdr>
        <w:top w:val="none" w:sz="0" w:space="0" w:color="auto"/>
        <w:left w:val="none" w:sz="0" w:space="0" w:color="auto"/>
        <w:bottom w:val="none" w:sz="0" w:space="0" w:color="auto"/>
        <w:right w:val="none" w:sz="0" w:space="0" w:color="auto"/>
      </w:divBdr>
    </w:div>
    <w:div w:id="486482932">
      <w:bodyDiv w:val="1"/>
      <w:marLeft w:val="0"/>
      <w:marRight w:val="0"/>
      <w:marTop w:val="0"/>
      <w:marBottom w:val="0"/>
      <w:divBdr>
        <w:top w:val="none" w:sz="0" w:space="0" w:color="auto"/>
        <w:left w:val="none" w:sz="0" w:space="0" w:color="auto"/>
        <w:bottom w:val="none" w:sz="0" w:space="0" w:color="auto"/>
        <w:right w:val="none" w:sz="0" w:space="0" w:color="auto"/>
      </w:divBdr>
    </w:div>
    <w:div w:id="486483474">
      <w:bodyDiv w:val="1"/>
      <w:marLeft w:val="0"/>
      <w:marRight w:val="0"/>
      <w:marTop w:val="0"/>
      <w:marBottom w:val="0"/>
      <w:divBdr>
        <w:top w:val="none" w:sz="0" w:space="0" w:color="auto"/>
        <w:left w:val="none" w:sz="0" w:space="0" w:color="auto"/>
        <w:bottom w:val="none" w:sz="0" w:space="0" w:color="auto"/>
        <w:right w:val="none" w:sz="0" w:space="0" w:color="auto"/>
      </w:divBdr>
    </w:div>
    <w:div w:id="486559287">
      <w:bodyDiv w:val="1"/>
      <w:marLeft w:val="0"/>
      <w:marRight w:val="0"/>
      <w:marTop w:val="0"/>
      <w:marBottom w:val="0"/>
      <w:divBdr>
        <w:top w:val="none" w:sz="0" w:space="0" w:color="auto"/>
        <w:left w:val="none" w:sz="0" w:space="0" w:color="auto"/>
        <w:bottom w:val="none" w:sz="0" w:space="0" w:color="auto"/>
        <w:right w:val="none" w:sz="0" w:space="0" w:color="auto"/>
      </w:divBdr>
    </w:div>
    <w:div w:id="486632746">
      <w:bodyDiv w:val="1"/>
      <w:marLeft w:val="0"/>
      <w:marRight w:val="0"/>
      <w:marTop w:val="0"/>
      <w:marBottom w:val="0"/>
      <w:divBdr>
        <w:top w:val="none" w:sz="0" w:space="0" w:color="auto"/>
        <w:left w:val="none" w:sz="0" w:space="0" w:color="auto"/>
        <w:bottom w:val="none" w:sz="0" w:space="0" w:color="auto"/>
        <w:right w:val="none" w:sz="0" w:space="0" w:color="auto"/>
      </w:divBdr>
    </w:div>
    <w:div w:id="486824466">
      <w:bodyDiv w:val="1"/>
      <w:marLeft w:val="0"/>
      <w:marRight w:val="0"/>
      <w:marTop w:val="0"/>
      <w:marBottom w:val="0"/>
      <w:divBdr>
        <w:top w:val="none" w:sz="0" w:space="0" w:color="auto"/>
        <w:left w:val="none" w:sz="0" w:space="0" w:color="auto"/>
        <w:bottom w:val="none" w:sz="0" w:space="0" w:color="auto"/>
        <w:right w:val="none" w:sz="0" w:space="0" w:color="auto"/>
      </w:divBdr>
    </w:div>
    <w:div w:id="486869927">
      <w:bodyDiv w:val="1"/>
      <w:marLeft w:val="0"/>
      <w:marRight w:val="0"/>
      <w:marTop w:val="0"/>
      <w:marBottom w:val="0"/>
      <w:divBdr>
        <w:top w:val="none" w:sz="0" w:space="0" w:color="auto"/>
        <w:left w:val="none" w:sz="0" w:space="0" w:color="auto"/>
        <w:bottom w:val="none" w:sz="0" w:space="0" w:color="auto"/>
        <w:right w:val="none" w:sz="0" w:space="0" w:color="auto"/>
      </w:divBdr>
    </w:div>
    <w:div w:id="486937690">
      <w:bodyDiv w:val="1"/>
      <w:marLeft w:val="0"/>
      <w:marRight w:val="0"/>
      <w:marTop w:val="0"/>
      <w:marBottom w:val="0"/>
      <w:divBdr>
        <w:top w:val="none" w:sz="0" w:space="0" w:color="auto"/>
        <w:left w:val="none" w:sz="0" w:space="0" w:color="auto"/>
        <w:bottom w:val="none" w:sz="0" w:space="0" w:color="auto"/>
        <w:right w:val="none" w:sz="0" w:space="0" w:color="auto"/>
      </w:divBdr>
    </w:div>
    <w:div w:id="487330843">
      <w:bodyDiv w:val="1"/>
      <w:marLeft w:val="0"/>
      <w:marRight w:val="0"/>
      <w:marTop w:val="0"/>
      <w:marBottom w:val="0"/>
      <w:divBdr>
        <w:top w:val="none" w:sz="0" w:space="0" w:color="auto"/>
        <w:left w:val="none" w:sz="0" w:space="0" w:color="auto"/>
        <w:bottom w:val="none" w:sz="0" w:space="0" w:color="auto"/>
        <w:right w:val="none" w:sz="0" w:space="0" w:color="auto"/>
      </w:divBdr>
    </w:div>
    <w:div w:id="487331899">
      <w:bodyDiv w:val="1"/>
      <w:marLeft w:val="0"/>
      <w:marRight w:val="0"/>
      <w:marTop w:val="0"/>
      <w:marBottom w:val="0"/>
      <w:divBdr>
        <w:top w:val="none" w:sz="0" w:space="0" w:color="auto"/>
        <w:left w:val="none" w:sz="0" w:space="0" w:color="auto"/>
        <w:bottom w:val="none" w:sz="0" w:space="0" w:color="auto"/>
        <w:right w:val="none" w:sz="0" w:space="0" w:color="auto"/>
      </w:divBdr>
    </w:div>
    <w:div w:id="487407390">
      <w:bodyDiv w:val="1"/>
      <w:marLeft w:val="0"/>
      <w:marRight w:val="0"/>
      <w:marTop w:val="0"/>
      <w:marBottom w:val="0"/>
      <w:divBdr>
        <w:top w:val="none" w:sz="0" w:space="0" w:color="auto"/>
        <w:left w:val="none" w:sz="0" w:space="0" w:color="auto"/>
        <w:bottom w:val="none" w:sz="0" w:space="0" w:color="auto"/>
        <w:right w:val="none" w:sz="0" w:space="0" w:color="auto"/>
      </w:divBdr>
    </w:div>
    <w:div w:id="487476675">
      <w:bodyDiv w:val="1"/>
      <w:marLeft w:val="0"/>
      <w:marRight w:val="0"/>
      <w:marTop w:val="0"/>
      <w:marBottom w:val="0"/>
      <w:divBdr>
        <w:top w:val="none" w:sz="0" w:space="0" w:color="auto"/>
        <w:left w:val="none" w:sz="0" w:space="0" w:color="auto"/>
        <w:bottom w:val="none" w:sz="0" w:space="0" w:color="auto"/>
        <w:right w:val="none" w:sz="0" w:space="0" w:color="auto"/>
      </w:divBdr>
    </w:div>
    <w:div w:id="487477999">
      <w:bodyDiv w:val="1"/>
      <w:marLeft w:val="0"/>
      <w:marRight w:val="0"/>
      <w:marTop w:val="0"/>
      <w:marBottom w:val="0"/>
      <w:divBdr>
        <w:top w:val="none" w:sz="0" w:space="0" w:color="auto"/>
        <w:left w:val="none" w:sz="0" w:space="0" w:color="auto"/>
        <w:bottom w:val="none" w:sz="0" w:space="0" w:color="auto"/>
        <w:right w:val="none" w:sz="0" w:space="0" w:color="auto"/>
      </w:divBdr>
    </w:div>
    <w:div w:id="487479740">
      <w:bodyDiv w:val="1"/>
      <w:marLeft w:val="0"/>
      <w:marRight w:val="0"/>
      <w:marTop w:val="0"/>
      <w:marBottom w:val="0"/>
      <w:divBdr>
        <w:top w:val="none" w:sz="0" w:space="0" w:color="auto"/>
        <w:left w:val="none" w:sz="0" w:space="0" w:color="auto"/>
        <w:bottom w:val="none" w:sz="0" w:space="0" w:color="auto"/>
        <w:right w:val="none" w:sz="0" w:space="0" w:color="auto"/>
      </w:divBdr>
    </w:div>
    <w:div w:id="487525955">
      <w:bodyDiv w:val="1"/>
      <w:marLeft w:val="0"/>
      <w:marRight w:val="0"/>
      <w:marTop w:val="0"/>
      <w:marBottom w:val="0"/>
      <w:divBdr>
        <w:top w:val="none" w:sz="0" w:space="0" w:color="auto"/>
        <w:left w:val="none" w:sz="0" w:space="0" w:color="auto"/>
        <w:bottom w:val="none" w:sz="0" w:space="0" w:color="auto"/>
        <w:right w:val="none" w:sz="0" w:space="0" w:color="auto"/>
      </w:divBdr>
    </w:div>
    <w:div w:id="487598624">
      <w:bodyDiv w:val="1"/>
      <w:marLeft w:val="0"/>
      <w:marRight w:val="0"/>
      <w:marTop w:val="0"/>
      <w:marBottom w:val="0"/>
      <w:divBdr>
        <w:top w:val="none" w:sz="0" w:space="0" w:color="auto"/>
        <w:left w:val="none" w:sz="0" w:space="0" w:color="auto"/>
        <w:bottom w:val="none" w:sz="0" w:space="0" w:color="auto"/>
        <w:right w:val="none" w:sz="0" w:space="0" w:color="auto"/>
      </w:divBdr>
    </w:div>
    <w:div w:id="487599328">
      <w:bodyDiv w:val="1"/>
      <w:marLeft w:val="0"/>
      <w:marRight w:val="0"/>
      <w:marTop w:val="0"/>
      <w:marBottom w:val="0"/>
      <w:divBdr>
        <w:top w:val="none" w:sz="0" w:space="0" w:color="auto"/>
        <w:left w:val="none" w:sz="0" w:space="0" w:color="auto"/>
        <w:bottom w:val="none" w:sz="0" w:space="0" w:color="auto"/>
        <w:right w:val="none" w:sz="0" w:space="0" w:color="auto"/>
      </w:divBdr>
    </w:div>
    <w:div w:id="487676654">
      <w:bodyDiv w:val="1"/>
      <w:marLeft w:val="0"/>
      <w:marRight w:val="0"/>
      <w:marTop w:val="0"/>
      <w:marBottom w:val="0"/>
      <w:divBdr>
        <w:top w:val="none" w:sz="0" w:space="0" w:color="auto"/>
        <w:left w:val="none" w:sz="0" w:space="0" w:color="auto"/>
        <w:bottom w:val="none" w:sz="0" w:space="0" w:color="auto"/>
        <w:right w:val="none" w:sz="0" w:space="0" w:color="auto"/>
      </w:divBdr>
    </w:div>
    <w:div w:id="487719583">
      <w:bodyDiv w:val="1"/>
      <w:marLeft w:val="0"/>
      <w:marRight w:val="0"/>
      <w:marTop w:val="0"/>
      <w:marBottom w:val="0"/>
      <w:divBdr>
        <w:top w:val="none" w:sz="0" w:space="0" w:color="auto"/>
        <w:left w:val="none" w:sz="0" w:space="0" w:color="auto"/>
        <w:bottom w:val="none" w:sz="0" w:space="0" w:color="auto"/>
        <w:right w:val="none" w:sz="0" w:space="0" w:color="auto"/>
      </w:divBdr>
    </w:div>
    <w:div w:id="488248455">
      <w:bodyDiv w:val="1"/>
      <w:marLeft w:val="0"/>
      <w:marRight w:val="0"/>
      <w:marTop w:val="0"/>
      <w:marBottom w:val="0"/>
      <w:divBdr>
        <w:top w:val="none" w:sz="0" w:space="0" w:color="auto"/>
        <w:left w:val="none" w:sz="0" w:space="0" w:color="auto"/>
        <w:bottom w:val="none" w:sz="0" w:space="0" w:color="auto"/>
        <w:right w:val="none" w:sz="0" w:space="0" w:color="auto"/>
      </w:divBdr>
    </w:div>
    <w:div w:id="488400820">
      <w:bodyDiv w:val="1"/>
      <w:marLeft w:val="0"/>
      <w:marRight w:val="0"/>
      <w:marTop w:val="0"/>
      <w:marBottom w:val="0"/>
      <w:divBdr>
        <w:top w:val="none" w:sz="0" w:space="0" w:color="auto"/>
        <w:left w:val="none" w:sz="0" w:space="0" w:color="auto"/>
        <w:bottom w:val="none" w:sz="0" w:space="0" w:color="auto"/>
        <w:right w:val="none" w:sz="0" w:space="0" w:color="auto"/>
      </w:divBdr>
    </w:div>
    <w:div w:id="488517277">
      <w:bodyDiv w:val="1"/>
      <w:marLeft w:val="0"/>
      <w:marRight w:val="0"/>
      <w:marTop w:val="0"/>
      <w:marBottom w:val="0"/>
      <w:divBdr>
        <w:top w:val="none" w:sz="0" w:space="0" w:color="auto"/>
        <w:left w:val="none" w:sz="0" w:space="0" w:color="auto"/>
        <w:bottom w:val="none" w:sz="0" w:space="0" w:color="auto"/>
        <w:right w:val="none" w:sz="0" w:space="0" w:color="auto"/>
      </w:divBdr>
    </w:div>
    <w:div w:id="488518526">
      <w:bodyDiv w:val="1"/>
      <w:marLeft w:val="0"/>
      <w:marRight w:val="0"/>
      <w:marTop w:val="0"/>
      <w:marBottom w:val="0"/>
      <w:divBdr>
        <w:top w:val="none" w:sz="0" w:space="0" w:color="auto"/>
        <w:left w:val="none" w:sz="0" w:space="0" w:color="auto"/>
        <w:bottom w:val="none" w:sz="0" w:space="0" w:color="auto"/>
        <w:right w:val="none" w:sz="0" w:space="0" w:color="auto"/>
      </w:divBdr>
    </w:div>
    <w:div w:id="488638928">
      <w:bodyDiv w:val="1"/>
      <w:marLeft w:val="0"/>
      <w:marRight w:val="0"/>
      <w:marTop w:val="0"/>
      <w:marBottom w:val="0"/>
      <w:divBdr>
        <w:top w:val="none" w:sz="0" w:space="0" w:color="auto"/>
        <w:left w:val="none" w:sz="0" w:space="0" w:color="auto"/>
        <w:bottom w:val="none" w:sz="0" w:space="0" w:color="auto"/>
        <w:right w:val="none" w:sz="0" w:space="0" w:color="auto"/>
      </w:divBdr>
    </w:div>
    <w:div w:id="488792896">
      <w:bodyDiv w:val="1"/>
      <w:marLeft w:val="0"/>
      <w:marRight w:val="0"/>
      <w:marTop w:val="0"/>
      <w:marBottom w:val="0"/>
      <w:divBdr>
        <w:top w:val="none" w:sz="0" w:space="0" w:color="auto"/>
        <w:left w:val="none" w:sz="0" w:space="0" w:color="auto"/>
        <w:bottom w:val="none" w:sz="0" w:space="0" w:color="auto"/>
        <w:right w:val="none" w:sz="0" w:space="0" w:color="auto"/>
      </w:divBdr>
    </w:div>
    <w:div w:id="488837295">
      <w:bodyDiv w:val="1"/>
      <w:marLeft w:val="0"/>
      <w:marRight w:val="0"/>
      <w:marTop w:val="0"/>
      <w:marBottom w:val="0"/>
      <w:divBdr>
        <w:top w:val="none" w:sz="0" w:space="0" w:color="auto"/>
        <w:left w:val="none" w:sz="0" w:space="0" w:color="auto"/>
        <w:bottom w:val="none" w:sz="0" w:space="0" w:color="auto"/>
        <w:right w:val="none" w:sz="0" w:space="0" w:color="auto"/>
      </w:divBdr>
    </w:div>
    <w:div w:id="488865545">
      <w:bodyDiv w:val="1"/>
      <w:marLeft w:val="0"/>
      <w:marRight w:val="0"/>
      <w:marTop w:val="0"/>
      <w:marBottom w:val="0"/>
      <w:divBdr>
        <w:top w:val="none" w:sz="0" w:space="0" w:color="auto"/>
        <w:left w:val="none" w:sz="0" w:space="0" w:color="auto"/>
        <w:bottom w:val="none" w:sz="0" w:space="0" w:color="auto"/>
        <w:right w:val="none" w:sz="0" w:space="0" w:color="auto"/>
      </w:divBdr>
    </w:div>
    <w:div w:id="488979351">
      <w:bodyDiv w:val="1"/>
      <w:marLeft w:val="0"/>
      <w:marRight w:val="0"/>
      <w:marTop w:val="0"/>
      <w:marBottom w:val="0"/>
      <w:divBdr>
        <w:top w:val="none" w:sz="0" w:space="0" w:color="auto"/>
        <w:left w:val="none" w:sz="0" w:space="0" w:color="auto"/>
        <w:bottom w:val="none" w:sz="0" w:space="0" w:color="auto"/>
        <w:right w:val="none" w:sz="0" w:space="0" w:color="auto"/>
      </w:divBdr>
    </w:div>
    <w:div w:id="489056793">
      <w:bodyDiv w:val="1"/>
      <w:marLeft w:val="0"/>
      <w:marRight w:val="0"/>
      <w:marTop w:val="0"/>
      <w:marBottom w:val="0"/>
      <w:divBdr>
        <w:top w:val="none" w:sz="0" w:space="0" w:color="auto"/>
        <w:left w:val="none" w:sz="0" w:space="0" w:color="auto"/>
        <w:bottom w:val="none" w:sz="0" w:space="0" w:color="auto"/>
        <w:right w:val="none" w:sz="0" w:space="0" w:color="auto"/>
      </w:divBdr>
    </w:div>
    <w:div w:id="489253962">
      <w:bodyDiv w:val="1"/>
      <w:marLeft w:val="0"/>
      <w:marRight w:val="0"/>
      <w:marTop w:val="0"/>
      <w:marBottom w:val="0"/>
      <w:divBdr>
        <w:top w:val="none" w:sz="0" w:space="0" w:color="auto"/>
        <w:left w:val="none" w:sz="0" w:space="0" w:color="auto"/>
        <w:bottom w:val="none" w:sz="0" w:space="0" w:color="auto"/>
        <w:right w:val="none" w:sz="0" w:space="0" w:color="auto"/>
      </w:divBdr>
    </w:div>
    <w:div w:id="489445105">
      <w:bodyDiv w:val="1"/>
      <w:marLeft w:val="0"/>
      <w:marRight w:val="0"/>
      <w:marTop w:val="0"/>
      <w:marBottom w:val="0"/>
      <w:divBdr>
        <w:top w:val="none" w:sz="0" w:space="0" w:color="auto"/>
        <w:left w:val="none" w:sz="0" w:space="0" w:color="auto"/>
        <w:bottom w:val="none" w:sz="0" w:space="0" w:color="auto"/>
        <w:right w:val="none" w:sz="0" w:space="0" w:color="auto"/>
      </w:divBdr>
    </w:div>
    <w:div w:id="489715458">
      <w:bodyDiv w:val="1"/>
      <w:marLeft w:val="0"/>
      <w:marRight w:val="0"/>
      <w:marTop w:val="0"/>
      <w:marBottom w:val="0"/>
      <w:divBdr>
        <w:top w:val="none" w:sz="0" w:space="0" w:color="auto"/>
        <w:left w:val="none" w:sz="0" w:space="0" w:color="auto"/>
        <w:bottom w:val="none" w:sz="0" w:space="0" w:color="auto"/>
        <w:right w:val="none" w:sz="0" w:space="0" w:color="auto"/>
      </w:divBdr>
    </w:div>
    <w:div w:id="489754052">
      <w:bodyDiv w:val="1"/>
      <w:marLeft w:val="0"/>
      <w:marRight w:val="0"/>
      <w:marTop w:val="0"/>
      <w:marBottom w:val="0"/>
      <w:divBdr>
        <w:top w:val="none" w:sz="0" w:space="0" w:color="auto"/>
        <w:left w:val="none" w:sz="0" w:space="0" w:color="auto"/>
        <w:bottom w:val="none" w:sz="0" w:space="0" w:color="auto"/>
        <w:right w:val="none" w:sz="0" w:space="0" w:color="auto"/>
      </w:divBdr>
    </w:div>
    <w:div w:id="490101195">
      <w:bodyDiv w:val="1"/>
      <w:marLeft w:val="0"/>
      <w:marRight w:val="0"/>
      <w:marTop w:val="0"/>
      <w:marBottom w:val="0"/>
      <w:divBdr>
        <w:top w:val="none" w:sz="0" w:space="0" w:color="auto"/>
        <w:left w:val="none" w:sz="0" w:space="0" w:color="auto"/>
        <w:bottom w:val="none" w:sz="0" w:space="0" w:color="auto"/>
        <w:right w:val="none" w:sz="0" w:space="0" w:color="auto"/>
      </w:divBdr>
    </w:div>
    <w:div w:id="490104946">
      <w:bodyDiv w:val="1"/>
      <w:marLeft w:val="0"/>
      <w:marRight w:val="0"/>
      <w:marTop w:val="0"/>
      <w:marBottom w:val="0"/>
      <w:divBdr>
        <w:top w:val="none" w:sz="0" w:space="0" w:color="auto"/>
        <w:left w:val="none" w:sz="0" w:space="0" w:color="auto"/>
        <w:bottom w:val="none" w:sz="0" w:space="0" w:color="auto"/>
        <w:right w:val="none" w:sz="0" w:space="0" w:color="auto"/>
      </w:divBdr>
    </w:div>
    <w:div w:id="490216133">
      <w:bodyDiv w:val="1"/>
      <w:marLeft w:val="0"/>
      <w:marRight w:val="0"/>
      <w:marTop w:val="0"/>
      <w:marBottom w:val="0"/>
      <w:divBdr>
        <w:top w:val="none" w:sz="0" w:space="0" w:color="auto"/>
        <w:left w:val="none" w:sz="0" w:space="0" w:color="auto"/>
        <w:bottom w:val="none" w:sz="0" w:space="0" w:color="auto"/>
        <w:right w:val="none" w:sz="0" w:space="0" w:color="auto"/>
      </w:divBdr>
    </w:div>
    <w:div w:id="490605017">
      <w:bodyDiv w:val="1"/>
      <w:marLeft w:val="0"/>
      <w:marRight w:val="0"/>
      <w:marTop w:val="0"/>
      <w:marBottom w:val="0"/>
      <w:divBdr>
        <w:top w:val="none" w:sz="0" w:space="0" w:color="auto"/>
        <w:left w:val="none" w:sz="0" w:space="0" w:color="auto"/>
        <w:bottom w:val="none" w:sz="0" w:space="0" w:color="auto"/>
        <w:right w:val="none" w:sz="0" w:space="0" w:color="auto"/>
      </w:divBdr>
    </w:div>
    <w:div w:id="490758085">
      <w:bodyDiv w:val="1"/>
      <w:marLeft w:val="0"/>
      <w:marRight w:val="0"/>
      <w:marTop w:val="0"/>
      <w:marBottom w:val="0"/>
      <w:divBdr>
        <w:top w:val="none" w:sz="0" w:space="0" w:color="auto"/>
        <w:left w:val="none" w:sz="0" w:space="0" w:color="auto"/>
        <w:bottom w:val="none" w:sz="0" w:space="0" w:color="auto"/>
        <w:right w:val="none" w:sz="0" w:space="0" w:color="auto"/>
      </w:divBdr>
      <w:divsChild>
        <w:div w:id="1117793249">
          <w:marLeft w:val="480"/>
          <w:marRight w:val="0"/>
          <w:marTop w:val="0"/>
          <w:marBottom w:val="0"/>
          <w:divBdr>
            <w:top w:val="none" w:sz="0" w:space="0" w:color="auto"/>
            <w:left w:val="none" w:sz="0" w:space="0" w:color="auto"/>
            <w:bottom w:val="none" w:sz="0" w:space="0" w:color="auto"/>
            <w:right w:val="none" w:sz="0" w:space="0" w:color="auto"/>
          </w:divBdr>
        </w:div>
        <w:div w:id="1774133768">
          <w:marLeft w:val="480"/>
          <w:marRight w:val="0"/>
          <w:marTop w:val="0"/>
          <w:marBottom w:val="0"/>
          <w:divBdr>
            <w:top w:val="none" w:sz="0" w:space="0" w:color="auto"/>
            <w:left w:val="none" w:sz="0" w:space="0" w:color="auto"/>
            <w:bottom w:val="none" w:sz="0" w:space="0" w:color="auto"/>
            <w:right w:val="none" w:sz="0" w:space="0" w:color="auto"/>
          </w:divBdr>
        </w:div>
        <w:div w:id="632447440">
          <w:marLeft w:val="480"/>
          <w:marRight w:val="0"/>
          <w:marTop w:val="0"/>
          <w:marBottom w:val="0"/>
          <w:divBdr>
            <w:top w:val="none" w:sz="0" w:space="0" w:color="auto"/>
            <w:left w:val="none" w:sz="0" w:space="0" w:color="auto"/>
            <w:bottom w:val="none" w:sz="0" w:space="0" w:color="auto"/>
            <w:right w:val="none" w:sz="0" w:space="0" w:color="auto"/>
          </w:divBdr>
        </w:div>
        <w:div w:id="295571151">
          <w:marLeft w:val="480"/>
          <w:marRight w:val="0"/>
          <w:marTop w:val="0"/>
          <w:marBottom w:val="0"/>
          <w:divBdr>
            <w:top w:val="none" w:sz="0" w:space="0" w:color="auto"/>
            <w:left w:val="none" w:sz="0" w:space="0" w:color="auto"/>
            <w:bottom w:val="none" w:sz="0" w:space="0" w:color="auto"/>
            <w:right w:val="none" w:sz="0" w:space="0" w:color="auto"/>
          </w:divBdr>
        </w:div>
        <w:div w:id="767770231">
          <w:marLeft w:val="480"/>
          <w:marRight w:val="0"/>
          <w:marTop w:val="0"/>
          <w:marBottom w:val="0"/>
          <w:divBdr>
            <w:top w:val="none" w:sz="0" w:space="0" w:color="auto"/>
            <w:left w:val="none" w:sz="0" w:space="0" w:color="auto"/>
            <w:bottom w:val="none" w:sz="0" w:space="0" w:color="auto"/>
            <w:right w:val="none" w:sz="0" w:space="0" w:color="auto"/>
          </w:divBdr>
        </w:div>
        <w:div w:id="2087338374">
          <w:marLeft w:val="480"/>
          <w:marRight w:val="0"/>
          <w:marTop w:val="0"/>
          <w:marBottom w:val="0"/>
          <w:divBdr>
            <w:top w:val="none" w:sz="0" w:space="0" w:color="auto"/>
            <w:left w:val="none" w:sz="0" w:space="0" w:color="auto"/>
            <w:bottom w:val="none" w:sz="0" w:space="0" w:color="auto"/>
            <w:right w:val="none" w:sz="0" w:space="0" w:color="auto"/>
          </w:divBdr>
        </w:div>
        <w:div w:id="1147237934">
          <w:marLeft w:val="480"/>
          <w:marRight w:val="0"/>
          <w:marTop w:val="0"/>
          <w:marBottom w:val="0"/>
          <w:divBdr>
            <w:top w:val="none" w:sz="0" w:space="0" w:color="auto"/>
            <w:left w:val="none" w:sz="0" w:space="0" w:color="auto"/>
            <w:bottom w:val="none" w:sz="0" w:space="0" w:color="auto"/>
            <w:right w:val="none" w:sz="0" w:space="0" w:color="auto"/>
          </w:divBdr>
        </w:div>
        <w:div w:id="1860043237">
          <w:marLeft w:val="480"/>
          <w:marRight w:val="0"/>
          <w:marTop w:val="0"/>
          <w:marBottom w:val="0"/>
          <w:divBdr>
            <w:top w:val="none" w:sz="0" w:space="0" w:color="auto"/>
            <w:left w:val="none" w:sz="0" w:space="0" w:color="auto"/>
            <w:bottom w:val="none" w:sz="0" w:space="0" w:color="auto"/>
            <w:right w:val="none" w:sz="0" w:space="0" w:color="auto"/>
          </w:divBdr>
        </w:div>
        <w:div w:id="740492841">
          <w:marLeft w:val="480"/>
          <w:marRight w:val="0"/>
          <w:marTop w:val="0"/>
          <w:marBottom w:val="0"/>
          <w:divBdr>
            <w:top w:val="none" w:sz="0" w:space="0" w:color="auto"/>
            <w:left w:val="none" w:sz="0" w:space="0" w:color="auto"/>
            <w:bottom w:val="none" w:sz="0" w:space="0" w:color="auto"/>
            <w:right w:val="none" w:sz="0" w:space="0" w:color="auto"/>
          </w:divBdr>
        </w:div>
        <w:div w:id="1572082984">
          <w:marLeft w:val="480"/>
          <w:marRight w:val="0"/>
          <w:marTop w:val="0"/>
          <w:marBottom w:val="0"/>
          <w:divBdr>
            <w:top w:val="none" w:sz="0" w:space="0" w:color="auto"/>
            <w:left w:val="none" w:sz="0" w:space="0" w:color="auto"/>
            <w:bottom w:val="none" w:sz="0" w:space="0" w:color="auto"/>
            <w:right w:val="none" w:sz="0" w:space="0" w:color="auto"/>
          </w:divBdr>
        </w:div>
        <w:div w:id="931164136">
          <w:marLeft w:val="480"/>
          <w:marRight w:val="0"/>
          <w:marTop w:val="0"/>
          <w:marBottom w:val="0"/>
          <w:divBdr>
            <w:top w:val="none" w:sz="0" w:space="0" w:color="auto"/>
            <w:left w:val="none" w:sz="0" w:space="0" w:color="auto"/>
            <w:bottom w:val="none" w:sz="0" w:space="0" w:color="auto"/>
            <w:right w:val="none" w:sz="0" w:space="0" w:color="auto"/>
          </w:divBdr>
        </w:div>
        <w:div w:id="1068072739">
          <w:marLeft w:val="480"/>
          <w:marRight w:val="0"/>
          <w:marTop w:val="0"/>
          <w:marBottom w:val="0"/>
          <w:divBdr>
            <w:top w:val="none" w:sz="0" w:space="0" w:color="auto"/>
            <w:left w:val="none" w:sz="0" w:space="0" w:color="auto"/>
            <w:bottom w:val="none" w:sz="0" w:space="0" w:color="auto"/>
            <w:right w:val="none" w:sz="0" w:space="0" w:color="auto"/>
          </w:divBdr>
        </w:div>
        <w:div w:id="1520541">
          <w:marLeft w:val="480"/>
          <w:marRight w:val="0"/>
          <w:marTop w:val="0"/>
          <w:marBottom w:val="0"/>
          <w:divBdr>
            <w:top w:val="none" w:sz="0" w:space="0" w:color="auto"/>
            <w:left w:val="none" w:sz="0" w:space="0" w:color="auto"/>
            <w:bottom w:val="none" w:sz="0" w:space="0" w:color="auto"/>
            <w:right w:val="none" w:sz="0" w:space="0" w:color="auto"/>
          </w:divBdr>
        </w:div>
        <w:div w:id="816343657">
          <w:marLeft w:val="480"/>
          <w:marRight w:val="0"/>
          <w:marTop w:val="0"/>
          <w:marBottom w:val="0"/>
          <w:divBdr>
            <w:top w:val="none" w:sz="0" w:space="0" w:color="auto"/>
            <w:left w:val="none" w:sz="0" w:space="0" w:color="auto"/>
            <w:bottom w:val="none" w:sz="0" w:space="0" w:color="auto"/>
            <w:right w:val="none" w:sz="0" w:space="0" w:color="auto"/>
          </w:divBdr>
        </w:div>
        <w:div w:id="1527282661">
          <w:marLeft w:val="480"/>
          <w:marRight w:val="0"/>
          <w:marTop w:val="0"/>
          <w:marBottom w:val="0"/>
          <w:divBdr>
            <w:top w:val="none" w:sz="0" w:space="0" w:color="auto"/>
            <w:left w:val="none" w:sz="0" w:space="0" w:color="auto"/>
            <w:bottom w:val="none" w:sz="0" w:space="0" w:color="auto"/>
            <w:right w:val="none" w:sz="0" w:space="0" w:color="auto"/>
          </w:divBdr>
        </w:div>
        <w:div w:id="861213820">
          <w:marLeft w:val="480"/>
          <w:marRight w:val="0"/>
          <w:marTop w:val="0"/>
          <w:marBottom w:val="0"/>
          <w:divBdr>
            <w:top w:val="none" w:sz="0" w:space="0" w:color="auto"/>
            <w:left w:val="none" w:sz="0" w:space="0" w:color="auto"/>
            <w:bottom w:val="none" w:sz="0" w:space="0" w:color="auto"/>
            <w:right w:val="none" w:sz="0" w:space="0" w:color="auto"/>
          </w:divBdr>
        </w:div>
        <w:div w:id="1539313400">
          <w:marLeft w:val="480"/>
          <w:marRight w:val="0"/>
          <w:marTop w:val="0"/>
          <w:marBottom w:val="0"/>
          <w:divBdr>
            <w:top w:val="none" w:sz="0" w:space="0" w:color="auto"/>
            <w:left w:val="none" w:sz="0" w:space="0" w:color="auto"/>
            <w:bottom w:val="none" w:sz="0" w:space="0" w:color="auto"/>
            <w:right w:val="none" w:sz="0" w:space="0" w:color="auto"/>
          </w:divBdr>
        </w:div>
        <w:div w:id="1184440244">
          <w:marLeft w:val="480"/>
          <w:marRight w:val="0"/>
          <w:marTop w:val="0"/>
          <w:marBottom w:val="0"/>
          <w:divBdr>
            <w:top w:val="none" w:sz="0" w:space="0" w:color="auto"/>
            <w:left w:val="none" w:sz="0" w:space="0" w:color="auto"/>
            <w:bottom w:val="none" w:sz="0" w:space="0" w:color="auto"/>
            <w:right w:val="none" w:sz="0" w:space="0" w:color="auto"/>
          </w:divBdr>
        </w:div>
        <w:div w:id="1065101617">
          <w:marLeft w:val="480"/>
          <w:marRight w:val="0"/>
          <w:marTop w:val="0"/>
          <w:marBottom w:val="0"/>
          <w:divBdr>
            <w:top w:val="none" w:sz="0" w:space="0" w:color="auto"/>
            <w:left w:val="none" w:sz="0" w:space="0" w:color="auto"/>
            <w:bottom w:val="none" w:sz="0" w:space="0" w:color="auto"/>
            <w:right w:val="none" w:sz="0" w:space="0" w:color="auto"/>
          </w:divBdr>
        </w:div>
        <w:div w:id="1327830014">
          <w:marLeft w:val="480"/>
          <w:marRight w:val="0"/>
          <w:marTop w:val="0"/>
          <w:marBottom w:val="0"/>
          <w:divBdr>
            <w:top w:val="none" w:sz="0" w:space="0" w:color="auto"/>
            <w:left w:val="none" w:sz="0" w:space="0" w:color="auto"/>
            <w:bottom w:val="none" w:sz="0" w:space="0" w:color="auto"/>
            <w:right w:val="none" w:sz="0" w:space="0" w:color="auto"/>
          </w:divBdr>
        </w:div>
        <w:div w:id="49692124">
          <w:marLeft w:val="480"/>
          <w:marRight w:val="0"/>
          <w:marTop w:val="0"/>
          <w:marBottom w:val="0"/>
          <w:divBdr>
            <w:top w:val="none" w:sz="0" w:space="0" w:color="auto"/>
            <w:left w:val="none" w:sz="0" w:space="0" w:color="auto"/>
            <w:bottom w:val="none" w:sz="0" w:space="0" w:color="auto"/>
            <w:right w:val="none" w:sz="0" w:space="0" w:color="auto"/>
          </w:divBdr>
        </w:div>
        <w:div w:id="724723040">
          <w:marLeft w:val="480"/>
          <w:marRight w:val="0"/>
          <w:marTop w:val="0"/>
          <w:marBottom w:val="0"/>
          <w:divBdr>
            <w:top w:val="none" w:sz="0" w:space="0" w:color="auto"/>
            <w:left w:val="none" w:sz="0" w:space="0" w:color="auto"/>
            <w:bottom w:val="none" w:sz="0" w:space="0" w:color="auto"/>
            <w:right w:val="none" w:sz="0" w:space="0" w:color="auto"/>
          </w:divBdr>
        </w:div>
        <w:div w:id="1235043834">
          <w:marLeft w:val="480"/>
          <w:marRight w:val="0"/>
          <w:marTop w:val="0"/>
          <w:marBottom w:val="0"/>
          <w:divBdr>
            <w:top w:val="none" w:sz="0" w:space="0" w:color="auto"/>
            <w:left w:val="none" w:sz="0" w:space="0" w:color="auto"/>
            <w:bottom w:val="none" w:sz="0" w:space="0" w:color="auto"/>
            <w:right w:val="none" w:sz="0" w:space="0" w:color="auto"/>
          </w:divBdr>
        </w:div>
        <w:div w:id="567692010">
          <w:marLeft w:val="480"/>
          <w:marRight w:val="0"/>
          <w:marTop w:val="0"/>
          <w:marBottom w:val="0"/>
          <w:divBdr>
            <w:top w:val="none" w:sz="0" w:space="0" w:color="auto"/>
            <w:left w:val="none" w:sz="0" w:space="0" w:color="auto"/>
            <w:bottom w:val="none" w:sz="0" w:space="0" w:color="auto"/>
            <w:right w:val="none" w:sz="0" w:space="0" w:color="auto"/>
          </w:divBdr>
        </w:div>
        <w:div w:id="243228594">
          <w:marLeft w:val="480"/>
          <w:marRight w:val="0"/>
          <w:marTop w:val="0"/>
          <w:marBottom w:val="0"/>
          <w:divBdr>
            <w:top w:val="none" w:sz="0" w:space="0" w:color="auto"/>
            <w:left w:val="none" w:sz="0" w:space="0" w:color="auto"/>
            <w:bottom w:val="none" w:sz="0" w:space="0" w:color="auto"/>
            <w:right w:val="none" w:sz="0" w:space="0" w:color="auto"/>
          </w:divBdr>
        </w:div>
        <w:div w:id="1136948546">
          <w:marLeft w:val="480"/>
          <w:marRight w:val="0"/>
          <w:marTop w:val="0"/>
          <w:marBottom w:val="0"/>
          <w:divBdr>
            <w:top w:val="none" w:sz="0" w:space="0" w:color="auto"/>
            <w:left w:val="none" w:sz="0" w:space="0" w:color="auto"/>
            <w:bottom w:val="none" w:sz="0" w:space="0" w:color="auto"/>
            <w:right w:val="none" w:sz="0" w:space="0" w:color="auto"/>
          </w:divBdr>
        </w:div>
        <w:div w:id="347102730">
          <w:marLeft w:val="480"/>
          <w:marRight w:val="0"/>
          <w:marTop w:val="0"/>
          <w:marBottom w:val="0"/>
          <w:divBdr>
            <w:top w:val="none" w:sz="0" w:space="0" w:color="auto"/>
            <w:left w:val="none" w:sz="0" w:space="0" w:color="auto"/>
            <w:bottom w:val="none" w:sz="0" w:space="0" w:color="auto"/>
            <w:right w:val="none" w:sz="0" w:space="0" w:color="auto"/>
          </w:divBdr>
        </w:div>
        <w:div w:id="1199077749">
          <w:marLeft w:val="480"/>
          <w:marRight w:val="0"/>
          <w:marTop w:val="0"/>
          <w:marBottom w:val="0"/>
          <w:divBdr>
            <w:top w:val="none" w:sz="0" w:space="0" w:color="auto"/>
            <w:left w:val="none" w:sz="0" w:space="0" w:color="auto"/>
            <w:bottom w:val="none" w:sz="0" w:space="0" w:color="auto"/>
            <w:right w:val="none" w:sz="0" w:space="0" w:color="auto"/>
          </w:divBdr>
        </w:div>
        <w:div w:id="645352074">
          <w:marLeft w:val="480"/>
          <w:marRight w:val="0"/>
          <w:marTop w:val="0"/>
          <w:marBottom w:val="0"/>
          <w:divBdr>
            <w:top w:val="none" w:sz="0" w:space="0" w:color="auto"/>
            <w:left w:val="none" w:sz="0" w:space="0" w:color="auto"/>
            <w:bottom w:val="none" w:sz="0" w:space="0" w:color="auto"/>
            <w:right w:val="none" w:sz="0" w:space="0" w:color="auto"/>
          </w:divBdr>
        </w:div>
        <w:div w:id="993221974">
          <w:marLeft w:val="480"/>
          <w:marRight w:val="0"/>
          <w:marTop w:val="0"/>
          <w:marBottom w:val="0"/>
          <w:divBdr>
            <w:top w:val="none" w:sz="0" w:space="0" w:color="auto"/>
            <w:left w:val="none" w:sz="0" w:space="0" w:color="auto"/>
            <w:bottom w:val="none" w:sz="0" w:space="0" w:color="auto"/>
            <w:right w:val="none" w:sz="0" w:space="0" w:color="auto"/>
          </w:divBdr>
        </w:div>
        <w:div w:id="1230455023">
          <w:marLeft w:val="480"/>
          <w:marRight w:val="0"/>
          <w:marTop w:val="0"/>
          <w:marBottom w:val="0"/>
          <w:divBdr>
            <w:top w:val="none" w:sz="0" w:space="0" w:color="auto"/>
            <w:left w:val="none" w:sz="0" w:space="0" w:color="auto"/>
            <w:bottom w:val="none" w:sz="0" w:space="0" w:color="auto"/>
            <w:right w:val="none" w:sz="0" w:space="0" w:color="auto"/>
          </w:divBdr>
        </w:div>
        <w:div w:id="748380084">
          <w:marLeft w:val="480"/>
          <w:marRight w:val="0"/>
          <w:marTop w:val="0"/>
          <w:marBottom w:val="0"/>
          <w:divBdr>
            <w:top w:val="none" w:sz="0" w:space="0" w:color="auto"/>
            <w:left w:val="none" w:sz="0" w:space="0" w:color="auto"/>
            <w:bottom w:val="none" w:sz="0" w:space="0" w:color="auto"/>
            <w:right w:val="none" w:sz="0" w:space="0" w:color="auto"/>
          </w:divBdr>
        </w:div>
        <w:div w:id="284777001">
          <w:marLeft w:val="480"/>
          <w:marRight w:val="0"/>
          <w:marTop w:val="0"/>
          <w:marBottom w:val="0"/>
          <w:divBdr>
            <w:top w:val="none" w:sz="0" w:space="0" w:color="auto"/>
            <w:left w:val="none" w:sz="0" w:space="0" w:color="auto"/>
            <w:bottom w:val="none" w:sz="0" w:space="0" w:color="auto"/>
            <w:right w:val="none" w:sz="0" w:space="0" w:color="auto"/>
          </w:divBdr>
        </w:div>
        <w:div w:id="1819613214">
          <w:marLeft w:val="480"/>
          <w:marRight w:val="0"/>
          <w:marTop w:val="0"/>
          <w:marBottom w:val="0"/>
          <w:divBdr>
            <w:top w:val="none" w:sz="0" w:space="0" w:color="auto"/>
            <w:left w:val="none" w:sz="0" w:space="0" w:color="auto"/>
            <w:bottom w:val="none" w:sz="0" w:space="0" w:color="auto"/>
            <w:right w:val="none" w:sz="0" w:space="0" w:color="auto"/>
          </w:divBdr>
        </w:div>
        <w:div w:id="870650381">
          <w:marLeft w:val="480"/>
          <w:marRight w:val="0"/>
          <w:marTop w:val="0"/>
          <w:marBottom w:val="0"/>
          <w:divBdr>
            <w:top w:val="none" w:sz="0" w:space="0" w:color="auto"/>
            <w:left w:val="none" w:sz="0" w:space="0" w:color="auto"/>
            <w:bottom w:val="none" w:sz="0" w:space="0" w:color="auto"/>
            <w:right w:val="none" w:sz="0" w:space="0" w:color="auto"/>
          </w:divBdr>
        </w:div>
        <w:div w:id="260335274">
          <w:marLeft w:val="480"/>
          <w:marRight w:val="0"/>
          <w:marTop w:val="0"/>
          <w:marBottom w:val="0"/>
          <w:divBdr>
            <w:top w:val="none" w:sz="0" w:space="0" w:color="auto"/>
            <w:left w:val="none" w:sz="0" w:space="0" w:color="auto"/>
            <w:bottom w:val="none" w:sz="0" w:space="0" w:color="auto"/>
            <w:right w:val="none" w:sz="0" w:space="0" w:color="auto"/>
          </w:divBdr>
        </w:div>
        <w:div w:id="659507571">
          <w:marLeft w:val="480"/>
          <w:marRight w:val="0"/>
          <w:marTop w:val="0"/>
          <w:marBottom w:val="0"/>
          <w:divBdr>
            <w:top w:val="none" w:sz="0" w:space="0" w:color="auto"/>
            <w:left w:val="none" w:sz="0" w:space="0" w:color="auto"/>
            <w:bottom w:val="none" w:sz="0" w:space="0" w:color="auto"/>
            <w:right w:val="none" w:sz="0" w:space="0" w:color="auto"/>
          </w:divBdr>
        </w:div>
        <w:div w:id="1865703753">
          <w:marLeft w:val="480"/>
          <w:marRight w:val="0"/>
          <w:marTop w:val="0"/>
          <w:marBottom w:val="0"/>
          <w:divBdr>
            <w:top w:val="none" w:sz="0" w:space="0" w:color="auto"/>
            <w:left w:val="none" w:sz="0" w:space="0" w:color="auto"/>
            <w:bottom w:val="none" w:sz="0" w:space="0" w:color="auto"/>
            <w:right w:val="none" w:sz="0" w:space="0" w:color="auto"/>
          </w:divBdr>
        </w:div>
        <w:div w:id="1128015234">
          <w:marLeft w:val="480"/>
          <w:marRight w:val="0"/>
          <w:marTop w:val="0"/>
          <w:marBottom w:val="0"/>
          <w:divBdr>
            <w:top w:val="none" w:sz="0" w:space="0" w:color="auto"/>
            <w:left w:val="none" w:sz="0" w:space="0" w:color="auto"/>
            <w:bottom w:val="none" w:sz="0" w:space="0" w:color="auto"/>
            <w:right w:val="none" w:sz="0" w:space="0" w:color="auto"/>
          </w:divBdr>
        </w:div>
        <w:div w:id="1888687623">
          <w:marLeft w:val="480"/>
          <w:marRight w:val="0"/>
          <w:marTop w:val="0"/>
          <w:marBottom w:val="0"/>
          <w:divBdr>
            <w:top w:val="none" w:sz="0" w:space="0" w:color="auto"/>
            <w:left w:val="none" w:sz="0" w:space="0" w:color="auto"/>
            <w:bottom w:val="none" w:sz="0" w:space="0" w:color="auto"/>
            <w:right w:val="none" w:sz="0" w:space="0" w:color="auto"/>
          </w:divBdr>
        </w:div>
        <w:div w:id="185024785">
          <w:marLeft w:val="480"/>
          <w:marRight w:val="0"/>
          <w:marTop w:val="0"/>
          <w:marBottom w:val="0"/>
          <w:divBdr>
            <w:top w:val="none" w:sz="0" w:space="0" w:color="auto"/>
            <w:left w:val="none" w:sz="0" w:space="0" w:color="auto"/>
            <w:bottom w:val="none" w:sz="0" w:space="0" w:color="auto"/>
            <w:right w:val="none" w:sz="0" w:space="0" w:color="auto"/>
          </w:divBdr>
        </w:div>
        <w:div w:id="1090546279">
          <w:marLeft w:val="480"/>
          <w:marRight w:val="0"/>
          <w:marTop w:val="0"/>
          <w:marBottom w:val="0"/>
          <w:divBdr>
            <w:top w:val="none" w:sz="0" w:space="0" w:color="auto"/>
            <w:left w:val="none" w:sz="0" w:space="0" w:color="auto"/>
            <w:bottom w:val="none" w:sz="0" w:space="0" w:color="auto"/>
            <w:right w:val="none" w:sz="0" w:space="0" w:color="auto"/>
          </w:divBdr>
        </w:div>
        <w:div w:id="704446519">
          <w:marLeft w:val="480"/>
          <w:marRight w:val="0"/>
          <w:marTop w:val="0"/>
          <w:marBottom w:val="0"/>
          <w:divBdr>
            <w:top w:val="none" w:sz="0" w:space="0" w:color="auto"/>
            <w:left w:val="none" w:sz="0" w:space="0" w:color="auto"/>
            <w:bottom w:val="none" w:sz="0" w:space="0" w:color="auto"/>
            <w:right w:val="none" w:sz="0" w:space="0" w:color="auto"/>
          </w:divBdr>
        </w:div>
        <w:div w:id="1342468235">
          <w:marLeft w:val="480"/>
          <w:marRight w:val="0"/>
          <w:marTop w:val="0"/>
          <w:marBottom w:val="0"/>
          <w:divBdr>
            <w:top w:val="none" w:sz="0" w:space="0" w:color="auto"/>
            <w:left w:val="none" w:sz="0" w:space="0" w:color="auto"/>
            <w:bottom w:val="none" w:sz="0" w:space="0" w:color="auto"/>
            <w:right w:val="none" w:sz="0" w:space="0" w:color="auto"/>
          </w:divBdr>
        </w:div>
        <w:div w:id="837307601">
          <w:marLeft w:val="480"/>
          <w:marRight w:val="0"/>
          <w:marTop w:val="0"/>
          <w:marBottom w:val="0"/>
          <w:divBdr>
            <w:top w:val="none" w:sz="0" w:space="0" w:color="auto"/>
            <w:left w:val="none" w:sz="0" w:space="0" w:color="auto"/>
            <w:bottom w:val="none" w:sz="0" w:space="0" w:color="auto"/>
            <w:right w:val="none" w:sz="0" w:space="0" w:color="auto"/>
          </w:divBdr>
        </w:div>
        <w:div w:id="133646272">
          <w:marLeft w:val="480"/>
          <w:marRight w:val="0"/>
          <w:marTop w:val="0"/>
          <w:marBottom w:val="0"/>
          <w:divBdr>
            <w:top w:val="none" w:sz="0" w:space="0" w:color="auto"/>
            <w:left w:val="none" w:sz="0" w:space="0" w:color="auto"/>
            <w:bottom w:val="none" w:sz="0" w:space="0" w:color="auto"/>
            <w:right w:val="none" w:sz="0" w:space="0" w:color="auto"/>
          </w:divBdr>
        </w:div>
        <w:div w:id="1006596731">
          <w:marLeft w:val="480"/>
          <w:marRight w:val="0"/>
          <w:marTop w:val="0"/>
          <w:marBottom w:val="0"/>
          <w:divBdr>
            <w:top w:val="none" w:sz="0" w:space="0" w:color="auto"/>
            <w:left w:val="none" w:sz="0" w:space="0" w:color="auto"/>
            <w:bottom w:val="none" w:sz="0" w:space="0" w:color="auto"/>
            <w:right w:val="none" w:sz="0" w:space="0" w:color="auto"/>
          </w:divBdr>
        </w:div>
        <w:div w:id="2116056295">
          <w:marLeft w:val="480"/>
          <w:marRight w:val="0"/>
          <w:marTop w:val="0"/>
          <w:marBottom w:val="0"/>
          <w:divBdr>
            <w:top w:val="none" w:sz="0" w:space="0" w:color="auto"/>
            <w:left w:val="none" w:sz="0" w:space="0" w:color="auto"/>
            <w:bottom w:val="none" w:sz="0" w:space="0" w:color="auto"/>
            <w:right w:val="none" w:sz="0" w:space="0" w:color="auto"/>
          </w:divBdr>
        </w:div>
        <w:div w:id="2101169887">
          <w:marLeft w:val="480"/>
          <w:marRight w:val="0"/>
          <w:marTop w:val="0"/>
          <w:marBottom w:val="0"/>
          <w:divBdr>
            <w:top w:val="none" w:sz="0" w:space="0" w:color="auto"/>
            <w:left w:val="none" w:sz="0" w:space="0" w:color="auto"/>
            <w:bottom w:val="none" w:sz="0" w:space="0" w:color="auto"/>
            <w:right w:val="none" w:sz="0" w:space="0" w:color="auto"/>
          </w:divBdr>
        </w:div>
        <w:div w:id="1818955268">
          <w:marLeft w:val="480"/>
          <w:marRight w:val="0"/>
          <w:marTop w:val="0"/>
          <w:marBottom w:val="0"/>
          <w:divBdr>
            <w:top w:val="none" w:sz="0" w:space="0" w:color="auto"/>
            <w:left w:val="none" w:sz="0" w:space="0" w:color="auto"/>
            <w:bottom w:val="none" w:sz="0" w:space="0" w:color="auto"/>
            <w:right w:val="none" w:sz="0" w:space="0" w:color="auto"/>
          </w:divBdr>
        </w:div>
        <w:div w:id="1119104728">
          <w:marLeft w:val="480"/>
          <w:marRight w:val="0"/>
          <w:marTop w:val="0"/>
          <w:marBottom w:val="0"/>
          <w:divBdr>
            <w:top w:val="none" w:sz="0" w:space="0" w:color="auto"/>
            <w:left w:val="none" w:sz="0" w:space="0" w:color="auto"/>
            <w:bottom w:val="none" w:sz="0" w:space="0" w:color="auto"/>
            <w:right w:val="none" w:sz="0" w:space="0" w:color="auto"/>
          </w:divBdr>
        </w:div>
        <w:div w:id="454714277">
          <w:marLeft w:val="480"/>
          <w:marRight w:val="0"/>
          <w:marTop w:val="0"/>
          <w:marBottom w:val="0"/>
          <w:divBdr>
            <w:top w:val="none" w:sz="0" w:space="0" w:color="auto"/>
            <w:left w:val="none" w:sz="0" w:space="0" w:color="auto"/>
            <w:bottom w:val="none" w:sz="0" w:space="0" w:color="auto"/>
            <w:right w:val="none" w:sz="0" w:space="0" w:color="auto"/>
          </w:divBdr>
        </w:div>
        <w:div w:id="1747147968">
          <w:marLeft w:val="480"/>
          <w:marRight w:val="0"/>
          <w:marTop w:val="0"/>
          <w:marBottom w:val="0"/>
          <w:divBdr>
            <w:top w:val="none" w:sz="0" w:space="0" w:color="auto"/>
            <w:left w:val="none" w:sz="0" w:space="0" w:color="auto"/>
            <w:bottom w:val="none" w:sz="0" w:space="0" w:color="auto"/>
            <w:right w:val="none" w:sz="0" w:space="0" w:color="auto"/>
          </w:divBdr>
        </w:div>
        <w:div w:id="1393237712">
          <w:marLeft w:val="480"/>
          <w:marRight w:val="0"/>
          <w:marTop w:val="0"/>
          <w:marBottom w:val="0"/>
          <w:divBdr>
            <w:top w:val="none" w:sz="0" w:space="0" w:color="auto"/>
            <w:left w:val="none" w:sz="0" w:space="0" w:color="auto"/>
            <w:bottom w:val="none" w:sz="0" w:space="0" w:color="auto"/>
            <w:right w:val="none" w:sz="0" w:space="0" w:color="auto"/>
          </w:divBdr>
        </w:div>
        <w:div w:id="592979579">
          <w:marLeft w:val="480"/>
          <w:marRight w:val="0"/>
          <w:marTop w:val="0"/>
          <w:marBottom w:val="0"/>
          <w:divBdr>
            <w:top w:val="none" w:sz="0" w:space="0" w:color="auto"/>
            <w:left w:val="none" w:sz="0" w:space="0" w:color="auto"/>
            <w:bottom w:val="none" w:sz="0" w:space="0" w:color="auto"/>
            <w:right w:val="none" w:sz="0" w:space="0" w:color="auto"/>
          </w:divBdr>
        </w:div>
        <w:div w:id="1638796255">
          <w:marLeft w:val="480"/>
          <w:marRight w:val="0"/>
          <w:marTop w:val="0"/>
          <w:marBottom w:val="0"/>
          <w:divBdr>
            <w:top w:val="none" w:sz="0" w:space="0" w:color="auto"/>
            <w:left w:val="none" w:sz="0" w:space="0" w:color="auto"/>
            <w:bottom w:val="none" w:sz="0" w:space="0" w:color="auto"/>
            <w:right w:val="none" w:sz="0" w:space="0" w:color="auto"/>
          </w:divBdr>
        </w:div>
        <w:div w:id="92407866">
          <w:marLeft w:val="480"/>
          <w:marRight w:val="0"/>
          <w:marTop w:val="0"/>
          <w:marBottom w:val="0"/>
          <w:divBdr>
            <w:top w:val="none" w:sz="0" w:space="0" w:color="auto"/>
            <w:left w:val="none" w:sz="0" w:space="0" w:color="auto"/>
            <w:bottom w:val="none" w:sz="0" w:space="0" w:color="auto"/>
            <w:right w:val="none" w:sz="0" w:space="0" w:color="auto"/>
          </w:divBdr>
        </w:div>
        <w:div w:id="467089313">
          <w:marLeft w:val="480"/>
          <w:marRight w:val="0"/>
          <w:marTop w:val="0"/>
          <w:marBottom w:val="0"/>
          <w:divBdr>
            <w:top w:val="none" w:sz="0" w:space="0" w:color="auto"/>
            <w:left w:val="none" w:sz="0" w:space="0" w:color="auto"/>
            <w:bottom w:val="none" w:sz="0" w:space="0" w:color="auto"/>
            <w:right w:val="none" w:sz="0" w:space="0" w:color="auto"/>
          </w:divBdr>
        </w:div>
        <w:div w:id="1033189820">
          <w:marLeft w:val="480"/>
          <w:marRight w:val="0"/>
          <w:marTop w:val="0"/>
          <w:marBottom w:val="0"/>
          <w:divBdr>
            <w:top w:val="none" w:sz="0" w:space="0" w:color="auto"/>
            <w:left w:val="none" w:sz="0" w:space="0" w:color="auto"/>
            <w:bottom w:val="none" w:sz="0" w:space="0" w:color="auto"/>
            <w:right w:val="none" w:sz="0" w:space="0" w:color="auto"/>
          </w:divBdr>
        </w:div>
        <w:div w:id="1850439515">
          <w:marLeft w:val="480"/>
          <w:marRight w:val="0"/>
          <w:marTop w:val="0"/>
          <w:marBottom w:val="0"/>
          <w:divBdr>
            <w:top w:val="none" w:sz="0" w:space="0" w:color="auto"/>
            <w:left w:val="none" w:sz="0" w:space="0" w:color="auto"/>
            <w:bottom w:val="none" w:sz="0" w:space="0" w:color="auto"/>
            <w:right w:val="none" w:sz="0" w:space="0" w:color="auto"/>
          </w:divBdr>
        </w:div>
        <w:div w:id="2126266147">
          <w:marLeft w:val="480"/>
          <w:marRight w:val="0"/>
          <w:marTop w:val="0"/>
          <w:marBottom w:val="0"/>
          <w:divBdr>
            <w:top w:val="none" w:sz="0" w:space="0" w:color="auto"/>
            <w:left w:val="none" w:sz="0" w:space="0" w:color="auto"/>
            <w:bottom w:val="none" w:sz="0" w:space="0" w:color="auto"/>
            <w:right w:val="none" w:sz="0" w:space="0" w:color="auto"/>
          </w:divBdr>
        </w:div>
        <w:div w:id="980766634">
          <w:marLeft w:val="480"/>
          <w:marRight w:val="0"/>
          <w:marTop w:val="0"/>
          <w:marBottom w:val="0"/>
          <w:divBdr>
            <w:top w:val="none" w:sz="0" w:space="0" w:color="auto"/>
            <w:left w:val="none" w:sz="0" w:space="0" w:color="auto"/>
            <w:bottom w:val="none" w:sz="0" w:space="0" w:color="auto"/>
            <w:right w:val="none" w:sz="0" w:space="0" w:color="auto"/>
          </w:divBdr>
        </w:div>
        <w:div w:id="1527400739">
          <w:marLeft w:val="480"/>
          <w:marRight w:val="0"/>
          <w:marTop w:val="0"/>
          <w:marBottom w:val="0"/>
          <w:divBdr>
            <w:top w:val="none" w:sz="0" w:space="0" w:color="auto"/>
            <w:left w:val="none" w:sz="0" w:space="0" w:color="auto"/>
            <w:bottom w:val="none" w:sz="0" w:space="0" w:color="auto"/>
            <w:right w:val="none" w:sz="0" w:space="0" w:color="auto"/>
          </w:divBdr>
        </w:div>
        <w:div w:id="1507985262">
          <w:marLeft w:val="480"/>
          <w:marRight w:val="0"/>
          <w:marTop w:val="0"/>
          <w:marBottom w:val="0"/>
          <w:divBdr>
            <w:top w:val="none" w:sz="0" w:space="0" w:color="auto"/>
            <w:left w:val="none" w:sz="0" w:space="0" w:color="auto"/>
            <w:bottom w:val="none" w:sz="0" w:space="0" w:color="auto"/>
            <w:right w:val="none" w:sz="0" w:space="0" w:color="auto"/>
          </w:divBdr>
        </w:div>
        <w:div w:id="589966667">
          <w:marLeft w:val="480"/>
          <w:marRight w:val="0"/>
          <w:marTop w:val="0"/>
          <w:marBottom w:val="0"/>
          <w:divBdr>
            <w:top w:val="none" w:sz="0" w:space="0" w:color="auto"/>
            <w:left w:val="none" w:sz="0" w:space="0" w:color="auto"/>
            <w:bottom w:val="none" w:sz="0" w:space="0" w:color="auto"/>
            <w:right w:val="none" w:sz="0" w:space="0" w:color="auto"/>
          </w:divBdr>
        </w:div>
        <w:div w:id="811020732">
          <w:marLeft w:val="480"/>
          <w:marRight w:val="0"/>
          <w:marTop w:val="0"/>
          <w:marBottom w:val="0"/>
          <w:divBdr>
            <w:top w:val="none" w:sz="0" w:space="0" w:color="auto"/>
            <w:left w:val="none" w:sz="0" w:space="0" w:color="auto"/>
            <w:bottom w:val="none" w:sz="0" w:space="0" w:color="auto"/>
            <w:right w:val="none" w:sz="0" w:space="0" w:color="auto"/>
          </w:divBdr>
        </w:div>
        <w:div w:id="452985394">
          <w:marLeft w:val="480"/>
          <w:marRight w:val="0"/>
          <w:marTop w:val="0"/>
          <w:marBottom w:val="0"/>
          <w:divBdr>
            <w:top w:val="none" w:sz="0" w:space="0" w:color="auto"/>
            <w:left w:val="none" w:sz="0" w:space="0" w:color="auto"/>
            <w:bottom w:val="none" w:sz="0" w:space="0" w:color="auto"/>
            <w:right w:val="none" w:sz="0" w:space="0" w:color="auto"/>
          </w:divBdr>
        </w:div>
        <w:div w:id="1335954473">
          <w:marLeft w:val="480"/>
          <w:marRight w:val="0"/>
          <w:marTop w:val="0"/>
          <w:marBottom w:val="0"/>
          <w:divBdr>
            <w:top w:val="none" w:sz="0" w:space="0" w:color="auto"/>
            <w:left w:val="none" w:sz="0" w:space="0" w:color="auto"/>
            <w:bottom w:val="none" w:sz="0" w:space="0" w:color="auto"/>
            <w:right w:val="none" w:sz="0" w:space="0" w:color="auto"/>
          </w:divBdr>
        </w:div>
        <w:div w:id="2129666436">
          <w:marLeft w:val="480"/>
          <w:marRight w:val="0"/>
          <w:marTop w:val="0"/>
          <w:marBottom w:val="0"/>
          <w:divBdr>
            <w:top w:val="none" w:sz="0" w:space="0" w:color="auto"/>
            <w:left w:val="none" w:sz="0" w:space="0" w:color="auto"/>
            <w:bottom w:val="none" w:sz="0" w:space="0" w:color="auto"/>
            <w:right w:val="none" w:sz="0" w:space="0" w:color="auto"/>
          </w:divBdr>
        </w:div>
        <w:div w:id="1245333230">
          <w:marLeft w:val="480"/>
          <w:marRight w:val="0"/>
          <w:marTop w:val="0"/>
          <w:marBottom w:val="0"/>
          <w:divBdr>
            <w:top w:val="none" w:sz="0" w:space="0" w:color="auto"/>
            <w:left w:val="none" w:sz="0" w:space="0" w:color="auto"/>
            <w:bottom w:val="none" w:sz="0" w:space="0" w:color="auto"/>
            <w:right w:val="none" w:sz="0" w:space="0" w:color="auto"/>
          </w:divBdr>
        </w:div>
        <w:div w:id="1134834757">
          <w:marLeft w:val="480"/>
          <w:marRight w:val="0"/>
          <w:marTop w:val="0"/>
          <w:marBottom w:val="0"/>
          <w:divBdr>
            <w:top w:val="none" w:sz="0" w:space="0" w:color="auto"/>
            <w:left w:val="none" w:sz="0" w:space="0" w:color="auto"/>
            <w:bottom w:val="none" w:sz="0" w:space="0" w:color="auto"/>
            <w:right w:val="none" w:sz="0" w:space="0" w:color="auto"/>
          </w:divBdr>
        </w:div>
        <w:div w:id="1528325253">
          <w:marLeft w:val="480"/>
          <w:marRight w:val="0"/>
          <w:marTop w:val="0"/>
          <w:marBottom w:val="0"/>
          <w:divBdr>
            <w:top w:val="none" w:sz="0" w:space="0" w:color="auto"/>
            <w:left w:val="none" w:sz="0" w:space="0" w:color="auto"/>
            <w:bottom w:val="none" w:sz="0" w:space="0" w:color="auto"/>
            <w:right w:val="none" w:sz="0" w:space="0" w:color="auto"/>
          </w:divBdr>
        </w:div>
        <w:div w:id="1679889463">
          <w:marLeft w:val="480"/>
          <w:marRight w:val="0"/>
          <w:marTop w:val="0"/>
          <w:marBottom w:val="0"/>
          <w:divBdr>
            <w:top w:val="none" w:sz="0" w:space="0" w:color="auto"/>
            <w:left w:val="none" w:sz="0" w:space="0" w:color="auto"/>
            <w:bottom w:val="none" w:sz="0" w:space="0" w:color="auto"/>
            <w:right w:val="none" w:sz="0" w:space="0" w:color="auto"/>
          </w:divBdr>
        </w:div>
        <w:div w:id="76831846">
          <w:marLeft w:val="480"/>
          <w:marRight w:val="0"/>
          <w:marTop w:val="0"/>
          <w:marBottom w:val="0"/>
          <w:divBdr>
            <w:top w:val="none" w:sz="0" w:space="0" w:color="auto"/>
            <w:left w:val="none" w:sz="0" w:space="0" w:color="auto"/>
            <w:bottom w:val="none" w:sz="0" w:space="0" w:color="auto"/>
            <w:right w:val="none" w:sz="0" w:space="0" w:color="auto"/>
          </w:divBdr>
        </w:div>
        <w:div w:id="1615866722">
          <w:marLeft w:val="480"/>
          <w:marRight w:val="0"/>
          <w:marTop w:val="0"/>
          <w:marBottom w:val="0"/>
          <w:divBdr>
            <w:top w:val="none" w:sz="0" w:space="0" w:color="auto"/>
            <w:left w:val="none" w:sz="0" w:space="0" w:color="auto"/>
            <w:bottom w:val="none" w:sz="0" w:space="0" w:color="auto"/>
            <w:right w:val="none" w:sz="0" w:space="0" w:color="auto"/>
          </w:divBdr>
        </w:div>
        <w:div w:id="1387485182">
          <w:marLeft w:val="480"/>
          <w:marRight w:val="0"/>
          <w:marTop w:val="0"/>
          <w:marBottom w:val="0"/>
          <w:divBdr>
            <w:top w:val="none" w:sz="0" w:space="0" w:color="auto"/>
            <w:left w:val="none" w:sz="0" w:space="0" w:color="auto"/>
            <w:bottom w:val="none" w:sz="0" w:space="0" w:color="auto"/>
            <w:right w:val="none" w:sz="0" w:space="0" w:color="auto"/>
          </w:divBdr>
        </w:div>
        <w:div w:id="1260597581">
          <w:marLeft w:val="480"/>
          <w:marRight w:val="0"/>
          <w:marTop w:val="0"/>
          <w:marBottom w:val="0"/>
          <w:divBdr>
            <w:top w:val="none" w:sz="0" w:space="0" w:color="auto"/>
            <w:left w:val="none" w:sz="0" w:space="0" w:color="auto"/>
            <w:bottom w:val="none" w:sz="0" w:space="0" w:color="auto"/>
            <w:right w:val="none" w:sz="0" w:space="0" w:color="auto"/>
          </w:divBdr>
        </w:div>
        <w:div w:id="1805346361">
          <w:marLeft w:val="480"/>
          <w:marRight w:val="0"/>
          <w:marTop w:val="0"/>
          <w:marBottom w:val="0"/>
          <w:divBdr>
            <w:top w:val="none" w:sz="0" w:space="0" w:color="auto"/>
            <w:left w:val="none" w:sz="0" w:space="0" w:color="auto"/>
            <w:bottom w:val="none" w:sz="0" w:space="0" w:color="auto"/>
            <w:right w:val="none" w:sz="0" w:space="0" w:color="auto"/>
          </w:divBdr>
        </w:div>
        <w:div w:id="1305741428">
          <w:marLeft w:val="480"/>
          <w:marRight w:val="0"/>
          <w:marTop w:val="0"/>
          <w:marBottom w:val="0"/>
          <w:divBdr>
            <w:top w:val="none" w:sz="0" w:space="0" w:color="auto"/>
            <w:left w:val="none" w:sz="0" w:space="0" w:color="auto"/>
            <w:bottom w:val="none" w:sz="0" w:space="0" w:color="auto"/>
            <w:right w:val="none" w:sz="0" w:space="0" w:color="auto"/>
          </w:divBdr>
        </w:div>
        <w:div w:id="1175261797">
          <w:marLeft w:val="480"/>
          <w:marRight w:val="0"/>
          <w:marTop w:val="0"/>
          <w:marBottom w:val="0"/>
          <w:divBdr>
            <w:top w:val="none" w:sz="0" w:space="0" w:color="auto"/>
            <w:left w:val="none" w:sz="0" w:space="0" w:color="auto"/>
            <w:bottom w:val="none" w:sz="0" w:space="0" w:color="auto"/>
            <w:right w:val="none" w:sz="0" w:space="0" w:color="auto"/>
          </w:divBdr>
        </w:div>
        <w:div w:id="1190603482">
          <w:marLeft w:val="480"/>
          <w:marRight w:val="0"/>
          <w:marTop w:val="0"/>
          <w:marBottom w:val="0"/>
          <w:divBdr>
            <w:top w:val="none" w:sz="0" w:space="0" w:color="auto"/>
            <w:left w:val="none" w:sz="0" w:space="0" w:color="auto"/>
            <w:bottom w:val="none" w:sz="0" w:space="0" w:color="auto"/>
            <w:right w:val="none" w:sz="0" w:space="0" w:color="auto"/>
          </w:divBdr>
        </w:div>
        <w:div w:id="288320269">
          <w:marLeft w:val="480"/>
          <w:marRight w:val="0"/>
          <w:marTop w:val="0"/>
          <w:marBottom w:val="0"/>
          <w:divBdr>
            <w:top w:val="none" w:sz="0" w:space="0" w:color="auto"/>
            <w:left w:val="none" w:sz="0" w:space="0" w:color="auto"/>
            <w:bottom w:val="none" w:sz="0" w:space="0" w:color="auto"/>
            <w:right w:val="none" w:sz="0" w:space="0" w:color="auto"/>
          </w:divBdr>
        </w:div>
        <w:div w:id="133761877">
          <w:marLeft w:val="480"/>
          <w:marRight w:val="0"/>
          <w:marTop w:val="0"/>
          <w:marBottom w:val="0"/>
          <w:divBdr>
            <w:top w:val="none" w:sz="0" w:space="0" w:color="auto"/>
            <w:left w:val="none" w:sz="0" w:space="0" w:color="auto"/>
            <w:bottom w:val="none" w:sz="0" w:space="0" w:color="auto"/>
            <w:right w:val="none" w:sz="0" w:space="0" w:color="auto"/>
          </w:divBdr>
        </w:div>
        <w:div w:id="1182276250">
          <w:marLeft w:val="480"/>
          <w:marRight w:val="0"/>
          <w:marTop w:val="0"/>
          <w:marBottom w:val="0"/>
          <w:divBdr>
            <w:top w:val="none" w:sz="0" w:space="0" w:color="auto"/>
            <w:left w:val="none" w:sz="0" w:space="0" w:color="auto"/>
            <w:bottom w:val="none" w:sz="0" w:space="0" w:color="auto"/>
            <w:right w:val="none" w:sz="0" w:space="0" w:color="auto"/>
          </w:divBdr>
        </w:div>
        <w:div w:id="614216065">
          <w:marLeft w:val="480"/>
          <w:marRight w:val="0"/>
          <w:marTop w:val="0"/>
          <w:marBottom w:val="0"/>
          <w:divBdr>
            <w:top w:val="none" w:sz="0" w:space="0" w:color="auto"/>
            <w:left w:val="none" w:sz="0" w:space="0" w:color="auto"/>
            <w:bottom w:val="none" w:sz="0" w:space="0" w:color="auto"/>
            <w:right w:val="none" w:sz="0" w:space="0" w:color="auto"/>
          </w:divBdr>
        </w:div>
        <w:div w:id="650183497">
          <w:marLeft w:val="480"/>
          <w:marRight w:val="0"/>
          <w:marTop w:val="0"/>
          <w:marBottom w:val="0"/>
          <w:divBdr>
            <w:top w:val="none" w:sz="0" w:space="0" w:color="auto"/>
            <w:left w:val="none" w:sz="0" w:space="0" w:color="auto"/>
            <w:bottom w:val="none" w:sz="0" w:space="0" w:color="auto"/>
            <w:right w:val="none" w:sz="0" w:space="0" w:color="auto"/>
          </w:divBdr>
        </w:div>
        <w:div w:id="408968214">
          <w:marLeft w:val="480"/>
          <w:marRight w:val="0"/>
          <w:marTop w:val="0"/>
          <w:marBottom w:val="0"/>
          <w:divBdr>
            <w:top w:val="none" w:sz="0" w:space="0" w:color="auto"/>
            <w:left w:val="none" w:sz="0" w:space="0" w:color="auto"/>
            <w:bottom w:val="none" w:sz="0" w:space="0" w:color="auto"/>
            <w:right w:val="none" w:sz="0" w:space="0" w:color="auto"/>
          </w:divBdr>
        </w:div>
        <w:div w:id="1469661283">
          <w:marLeft w:val="480"/>
          <w:marRight w:val="0"/>
          <w:marTop w:val="0"/>
          <w:marBottom w:val="0"/>
          <w:divBdr>
            <w:top w:val="none" w:sz="0" w:space="0" w:color="auto"/>
            <w:left w:val="none" w:sz="0" w:space="0" w:color="auto"/>
            <w:bottom w:val="none" w:sz="0" w:space="0" w:color="auto"/>
            <w:right w:val="none" w:sz="0" w:space="0" w:color="auto"/>
          </w:divBdr>
        </w:div>
        <w:div w:id="538321362">
          <w:marLeft w:val="480"/>
          <w:marRight w:val="0"/>
          <w:marTop w:val="0"/>
          <w:marBottom w:val="0"/>
          <w:divBdr>
            <w:top w:val="none" w:sz="0" w:space="0" w:color="auto"/>
            <w:left w:val="none" w:sz="0" w:space="0" w:color="auto"/>
            <w:bottom w:val="none" w:sz="0" w:space="0" w:color="auto"/>
            <w:right w:val="none" w:sz="0" w:space="0" w:color="auto"/>
          </w:divBdr>
        </w:div>
        <w:div w:id="2017339570">
          <w:marLeft w:val="480"/>
          <w:marRight w:val="0"/>
          <w:marTop w:val="0"/>
          <w:marBottom w:val="0"/>
          <w:divBdr>
            <w:top w:val="none" w:sz="0" w:space="0" w:color="auto"/>
            <w:left w:val="none" w:sz="0" w:space="0" w:color="auto"/>
            <w:bottom w:val="none" w:sz="0" w:space="0" w:color="auto"/>
            <w:right w:val="none" w:sz="0" w:space="0" w:color="auto"/>
          </w:divBdr>
        </w:div>
        <w:div w:id="1072195140">
          <w:marLeft w:val="480"/>
          <w:marRight w:val="0"/>
          <w:marTop w:val="0"/>
          <w:marBottom w:val="0"/>
          <w:divBdr>
            <w:top w:val="none" w:sz="0" w:space="0" w:color="auto"/>
            <w:left w:val="none" w:sz="0" w:space="0" w:color="auto"/>
            <w:bottom w:val="none" w:sz="0" w:space="0" w:color="auto"/>
            <w:right w:val="none" w:sz="0" w:space="0" w:color="auto"/>
          </w:divBdr>
        </w:div>
        <w:div w:id="1569614435">
          <w:marLeft w:val="480"/>
          <w:marRight w:val="0"/>
          <w:marTop w:val="0"/>
          <w:marBottom w:val="0"/>
          <w:divBdr>
            <w:top w:val="none" w:sz="0" w:space="0" w:color="auto"/>
            <w:left w:val="none" w:sz="0" w:space="0" w:color="auto"/>
            <w:bottom w:val="none" w:sz="0" w:space="0" w:color="auto"/>
            <w:right w:val="none" w:sz="0" w:space="0" w:color="auto"/>
          </w:divBdr>
        </w:div>
        <w:div w:id="2023701114">
          <w:marLeft w:val="480"/>
          <w:marRight w:val="0"/>
          <w:marTop w:val="0"/>
          <w:marBottom w:val="0"/>
          <w:divBdr>
            <w:top w:val="none" w:sz="0" w:space="0" w:color="auto"/>
            <w:left w:val="none" w:sz="0" w:space="0" w:color="auto"/>
            <w:bottom w:val="none" w:sz="0" w:space="0" w:color="auto"/>
            <w:right w:val="none" w:sz="0" w:space="0" w:color="auto"/>
          </w:divBdr>
        </w:div>
        <w:div w:id="1959531596">
          <w:marLeft w:val="480"/>
          <w:marRight w:val="0"/>
          <w:marTop w:val="0"/>
          <w:marBottom w:val="0"/>
          <w:divBdr>
            <w:top w:val="none" w:sz="0" w:space="0" w:color="auto"/>
            <w:left w:val="none" w:sz="0" w:space="0" w:color="auto"/>
            <w:bottom w:val="none" w:sz="0" w:space="0" w:color="auto"/>
            <w:right w:val="none" w:sz="0" w:space="0" w:color="auto"/>
          </w:divBdr>
        </w:div>
        <w:div w:id="676691039">
          <w:marLeft w:val="480"/>
          <w:marRight w:val="0"/>
          <w:marTop w:val="0"/>
          <w:marBottom w:val="0"/>
          <w:divBdr>
            <w:top w:val="none" w:sz="0" w:space="0" w:color="auto"/>
            <w:left w:val="none" w:sz="0" w:space="0" w:color="auto"/>
            <w:bottom w:val="none" w:sz="0" w:space="0" w:color="auto"/>
            <w:right w:val="none" w:sz="0" w:space="0" w:color="auto"/>
          </w:divBdr>
        </w:div>
        <w:div w:id="1697123218">
          <w:marLeft w:val="480"/>
          <w:marRight w:val="0"/>
          <w:marTop w:val="0"/>
          <w:marBottom w:val="0"/>
          <w:divBdr>
            <w:top w:val="none" w:sz="0" w:space="0" w:color="auto"/>
            <w:left w:val="none" w:sz="0" w:space="0" w:color="auto"/>
            <w:bottom w:val="none" w:sz="0" w:space="0" w:color="auto"/>
            <w:right w:val="none" w:sz="0" w:space="0" w:color="auto"/>
          </w:divBdr>
        </w:div>
        <w:div w:id="1893346677">
          <w:marLeft w:val="480"/>
          <w:marRight w:val="0"/>
          <w:marTop w:val="0"/>
          <w:marBottom w:val="0"/>
          <w:divBdr>
            <w:top w:val="none" w:sz="0" w:space="0" w:color="auto"/>
            <w:left w:val="none" w:sz="0" w:space="0" w:color="auto"/>
            <w:bottom w:val="none" w:sz="0" w:space="0" w:color="auto"/>
            <w:right w:val="none" w:sz="0" w:space="0" w:color="auto"/>
          </w:divBdr>
        </w:div>
        <w:div w:id="159465705">
          <w:marLeft w:val="480"/>
          <w:marRight w:val="0"/>
          <w:marTop w:val="0"/>
          <w:marBottom w:val="0"/>
          <w:divBdr>
            <w:top w:val="none" w:sz="0" w:space="0" w:color="auto"/>
            <w:left w:val="none" w:sz="0" w:space="0" w:color="auto"/>
            <w:bottom w:val="none" w:sz="0" w:space="0" w:color="auto"/>
            <w:right w:val="none" w:sz="0" w:space="0" w:color="auto"/>
          </w:divBdr>
        </w:div>
        <w:div w:id="1425803689">
          <w:marLeft w:val="480"/>
          <w:marRight w:val="0"/>
          <w:marTop w:val="0"/>
          <w:marBottom w:val="0"/>
          <w:divBdr>
            <w:top w:val="none" w:sz="0" w:space="0" w:color="auto"/>
            <w:left w:val="none" w:sz="0" w:space="0" w:color="auto"/>
            <w:bottom w:val="none" w:sz="0" w:space="0" w:color="auto"/>
            <w:right w:val="none" w:sz="0" w:space="0" w:color="auto"/>
          </w:divBdr>
        </w:div>
        <w:div w:id="901524502">
          <w:marLeft w:val="480"/>
          <w:marRight w:val="0"/>
          <w:marTop w:val="0"/>
          <w:marBottom w:val="0"/>
          <w:divBdr>
            <w:top w:val="none" w:sz="0" w:space="0" w:color="auto"/>
            <w:left w:val="none" w:sz="0" w:space="0" w:color="auto"/>
            <w:bottom w:val="none" w:sz="0" w:space="0" w:color="auto"/>
            <w:right w:val="none" w:sz="0" w:space="0" w:color="auto"/>
          </w:divBdr>
        </w:div>
        <w:div w:id="1707756115">
          <w:marLeft w:val="480"/>
          <w:marRight w:val="0"/>
          <w:marTop w:val="0"/>
          <w:marBottom w:val="0"/>
          <w:divBdr>
            <w:top w:val="none" w:sz="0" w:space="0" w:color="auto"/>
            <w:left w:val="none" w:sz="0" w:space="0" w:color="auto"/>
            <w:bottom w:val="none" w:sz="0" w:space="0" w:color="auto"/>
            <w:right w:val="none" w:sz="0" w:space="0" w:color="auto"/>
          </w:divBdr>
        </w:div>
        <w:div w:id="1786149514">
          <w:marLeft w:val="480"/>
          <w:marRight w:val="0"/>
          <w:marTop w:val="0"/>
          <w:marBottom w:val="0"/>
          <w:divBdr>
            <w:top w:val="none" w:sz="0" w:space="0" w:color="auto"/>
            <w:left w:val="none" w:sz="0" w:space="0" w:color="auto"/>
            <w:bottom w:val="none" w:sz="0" w:space="0" w:color="auto"/>
            <w:right w:val="none" w:sz="0" w:space="0" w:color="auto"/>
          </w:divBdr>
        </w:div>
        <w:div w:id="561604625">
          <w:marLeft w:val="480"/>
          <w:marRight w:val="0"/>
          <w:marTop w:val="0"/>
          <w:marBottom w:val="0"/>
          <w:divBdr>
            <w:top w:val="none" w:sz="0" w:space="0" w:color="auto"/>
            <w:left w:val="none" w:sz="0" w:space="0" w:color="auto"/>
            <w:bottom w:val="none" w:sz="0" w:space="0" w:color="auto"/>
            <w:right w:val="none" w:sz="0" w:space="0" w:color="auto"/>
          </w:divBdr>
        </w:div>
        <w:div w:id="746341">
          <w:marLeft w:val="480"/>
          <w:marRight w:val="0"/>
          <w:marTop w:val="0"/>
          <w:marBottom w:val="0"/>
          <w:divBdr>
            <w:top w:val="none" w:sz="0" w:space="0" w:color="auto"/>
            <w:left w:val="none" w:sz="0" w:space="0" w:color="auto"/>
            <w:bottom w:val="none" w:sz="0" w:space="0" w:color="auto"/>
            <w:right w:val="none" w:sz="0" w:space="0" w:color="auto"/>
          </w:divBdr>
        </w:div>
        <w:div w:id="1227644682">
          <w:marLeft w:val="480"/>
          <w:marRight w:val="0"/>
          <w:marTop w:val="0"/>
          <w:marBottom w:val="0"/>
          <w:divBdr>
            <w:top w:val="none" w:sz="0" w:space="0" w:color="auto"/>
            <w:left w:val="none" w:sz="0" w:space="0" w:color="auto"/>
            <w:bottom w:val="none" w:sz="0" w:space="0" w:color="auto"/>
            <w:right w:val="none" w:sz="0" w:space="0" w:color="auto"/>
          </w:divBdr>
        </w:div>
        <w:div w:id="871765098">
          <w:marLeft w:val="480"/>
          <w:marRight w:val="0"/>
          <w:marTop w:val="0"/>
          <w:marBottom w:val="0"/>
          <w:divBdr>
            <w:top w:val="none" w:sz="0" w:space="0" w:color="auto"/>
            <w:left w:val="none" w:sz="0" w:space="0" w:color="auto"/>
            <w:bottom w:val="none" w:sz="0" w:space="0" w:color="auto"/>
            <w:right w:val="none" w:sz="0" w:space="0" w:color="auto"/>
          </w:divBdr>
        </w:div>
        <w:div w:id="1062487057">
          <w:marLeft w:val="480"/>
          <w:marRight w:val="0"/>
          <w:marTop w:val="0"/>
          <w:marBottom w:val="0"/>
          <w:divBdr>
            <w:top w:val="none" w:sz="0" w:space="0" w:color="auto"/>
            <w:left w:val="none" w:sz="0" w:space="0" w:color="auto"/>
            <w:bottom w:val="none" w:sz="0" w:space="0" w:color="auto"/>
            <w:right w:val="none" w:sz="0" w:space="0" w:color="auto"/>
          </w:divBdr>
        </w:div>
        <w:div w:id="1784109482">
          <w:marLeft w:val="480"/>
          <w:marRight w:val="0"/>
          <w:marTop w:val="0"/>
          <w:marBottom w:val="0"/>
          <w:divBdr>
            <w:top w:val="none" w:sz="0" w:space="0" w:color="auto"/>
            <w:left w:val="none" w:sz="0" w:space="0" w:color="auto"/>
            <w:bottom w:val="none" w:sz="0" w:space="0" w:color="auto"/>
            <w:right w:val="none" w:sz="0" w:space="0" w:color="auto"/>
          </w:divBdr>
        </w:div>
        <w:div w:id="2140032032">
          <w:marLeft w:val="480"/>
          <w:marRight w:val="0"/>
          <w:marTop w:val="0"/>
          <w:marBottom w:val="0"/>
          <w:divBdr>
            <w:top w:val="none" w:sz="0" w:space="0" w:color="auto"/>
            <w:left w:val="none" w:sz="0" w:space="0" w:color="auto"/>
            <w:bottom w:val="none" w:sz="0" w:space="0" w:color="auto"/>
            <w:right w:val="none" w:sz="0" w:space="0" w:color="auto"/>
          </w:divBdr>
        </w:div>
        <w:div w:id="1999651516">
          <w:marLeft w:val="480"/>
          <w:marRight w:val="0"/>
          <w:marTop w:val="0"/>
          <w:marBottom w:val="0"/>
          <w:divBdr>
            <w:top w:val="none" w:sz="0" w:space="0" w:color="auto"/>
            <w:left w:val="none" w:sz="0" w:space="0" w:color="auto"/>
            <w:bottom w:val="none" w:sz="0" w:space="0" w:color="auto"/>
            <w:right w:val="none" w:sz="0" w:space="0" w:color="auto"/>
          </w:divBdr>
        </w:div>
        <w:div w:id="838622177">
          <w:marLeft w:val="480"/>
          <w:marRight w:val="0"/>
          <w:marTop w:val="0"/>
          <w:marBottom w:val="0"/>
          <w:divBdr>
            <w:top w:val="none" w:sz="0" w:space="0" w:color="auto"/>
            <w:left w:val="none" w:sz="0" w:space="0" w:color="auto"/>
            <w:bottom w:val="none" w:sz="0" w:space="0" w:color="auto"/>
            <w:right w:val="none" w:sz="0" w:space="0" w:color="auto"/>
          </w:divBdr>
        </w:div>
        <w:div w:id="1499153806">
          <w:marLeft w:val="480"/>
          <w:marRight w:val="0"/>
          <w:marTop w:val="0"/>
          <w:marBottom w:val="0"/>
          <w:divBdr>
            <w:top w:val="none" w:sz="0" w:space="0" w:color="auto"/>
            <w:left w:val="none" w:sz="0" w:space="0" w:color="auto"/>
            <w:bottom w:val="none" w:sz="0" w:space="0" w:color="auto"/>
            <w:right w:val="none" w:sz="0" w:space="0" w:color="auto"/>
          </w:divBdr>
        </w:div>
        <w:div w:id="125394614">
          <w:marLeft w:val="480"/>
          <w:marRight w:val="0"/>
          <w:marTop w:val="0"/>
          <w:marBottom w:val="0"/>
          <w:divBdr>
            <w:top w:val="none" w:sz="0" w:space="0" w:color="auto"/>
            <w:left w:val="none" w:sz="0" w:space="0" w:color="auto"/>
            <w:bottom w:val="none" w:sz="0" w:space="0" w:color="auto"/>
            <w:right w:val="none" w:sz="0" w:space="0" w:color="auto"/>
          </w:divBdr>
        </w:div>
        <w:div w:id="433787245">
          <w:marLeft w:val="480"/>
          <w:marRight w:val="0"/>
          <w:marTop w:val="0"/>
          <w:marBottom w:val="0"/>
          <w:divBdr>
            <w:top w:val="none" w:sz="0" w:space="0" w:color="auto"/>
            <w:left w:val="none" w:sz="0" w:space="0" w:color="auto"/>
            <w:bottom w:val="none" w:sz="0" w:space="0" w:color="auto"/>
            <w:right w:val="none" w:sz="0" w:space="0" w:color="auto"/>
          </w:divBdr>
        </w:div>
      </w:divsChild>
    </w:div>
    <w:div w:id="490871313">
      <w:bodyDiv w:val="1"/>
      <w:marLeft w:val="0"/>
      <w:marRight w:val="0"/>
      <w:marTop w:val="0"/>
      <w:marBottom w:val="0"/>
      <w:divBdr>
        <w:top w:val="none" w:sz="0" w:space="0" w:color="auto"/>
        <w:left w:val="none" w:sz="0" w:space="0" w:color="auto"/>
        <w:bottom w:val="none" w:sz="0" w:space="0" w:color="auto"/>
        <w:right w:val="none" w:sz="0" w:space="0" w:color="auto"/>
      </w:divBdr>
    </w:div>
    <w:div w:id="490875614">
      <w:bodyDiv w:val="1"/>
      <w:marLeft w:val="0"/>
      <w:marRight w:val="0"/>
      <w:marTop w:val="0"/>
      <w:marBottom w:val="0"/>
      <w:divBdr>
        <w:top w:val="none" w:sz="0" w:space="0" w:color="auto"/>
        <w:left w:val="none" w:sz="0" w:space="0" w:color="auto"/>
        <w:bottom w:val="none" w:sz="0" w:space="0" w:color="auto"/>
        <w:right w:val="none" w:sz="0" w:space="0" w:color="auto"/>
      </w:divBdr>
    </w:div>
    <w:div w:id="490878377">
      <w:bodyDiv w:val="1"/>
      <w:marLeft w:val="0"/>
      <w:marRight w:val="0"/>
      <w:marTop w:val="0"/>
      <w:marBottom w:val="0"/>
      <w:divBdr>
        <w:top w:val="none" w:sz="0" w:space="0" w:color="auto"/>
        <w:left w:val="none" w:sz="0" w:space="0" w:color="auto"/>
        <w:bottom w:val="none" w:sz="0" w:space="0" w:color="auto"/>
        <w:right w:val="none" w:sz="0" w:space="0" w:color="auto"/>
      </w:divBdr>
    </w:div>
    <w:div w:id="490947843">
      <w:bodyDiv w:val="1"/>
      <w:marLeft w:val="0"/>
      <w:marRight w:val="0"/>
      <w:marTop w:val="0"/>
      <w:marBottom w:val="0"/>
      <w:divBdr>
        <w:top w:val="none" w:sz="0" w:space="0" w:color="auto"/>
        <w:left w:val="none" w:sz="0" w:space="0" w:color="auto"/>
        <w:bottom w:val="none" w:sz="0" w:space="0" w:color="auto"/>
        <w:right w:val="none" w:sz="0" w:space="0" w:color="auto"/>
      </w:divBdr>
    </w:div>
    <w:div w:id="490953352">
      <w:bodyDiv w:val="1"/>
      <w:marLeft w:val="0"/>
      <w:marRight w:val="0"/>
      <w:marTop w:val="0"/>
      <w:marBottom w:val="0"/>
      <w:divBdr>
        <w:top w:val="none" w:sz="0" w:space="0" w:color="auto"/>
        <w:left w:val="none" w:sz="0" w:space="0" w:color="auto"/>
        <w:bottom w:val="none" w:sz="0" w:space="0" w:color="auto"/>
        <w:right w:val="none" w:sz="0" w:space="0" w:color="auto"/>
      </w:divBdr>
    </w:div>
    <w:div w:id="491023430">
      <w:bodyDiv w:val="1"/>
      <w:marLeft w:val="0"/>
      <w:marRight w:val="0"/>
      <w:marTop w:val="0"/>
      <w:marBottom w:val="0"/>
      <w:divBdr>
        <w:top w:val="none" w:sz="0" w:space="0" w:color="auto"/>
        <w:left w:val="none" w:sz="0" w:space="0" w:color="auto"/>
        <w:bottom w:val="none" w:sz="0" w:space="0" w:color="auto"/>
        <w:right w:val="none" w:sz="0" w:space="0" w:color="auto"/>
      </w:divBdr>
    </w:div>
    <w:div w:id="491027566">
      <w:bodyDiv w:val="1"/>
      <w:marLeft w:val="0"/>
      <w:marRight w:val="0"/>
      <w:marTop w:val="0"/>
      <w:marBottom w:val="0"/>
      <w:divBdr>
        <w:top w:val="none" w:sz="0" w:space="0" w:color="auto"/>
        <w:left w:val="none" w:sz="0" w:space="0" w:color="auto"/>
        <w:bottom w:val="none" w:sz="0" w:space="0" w:color="auto"/>
        <w:right w:val="none" w:sz="0" w:space="0" w:color="auto"/>
      </w:divBdr>
    </w:div>
    <w:div w:id="491141488">
      <w:bodyDiv w:val="1"/>
      <w:marLeft w:val="0"/>
      <w:marRight w:val="0"/>
      <w:marTop w:val="0"/>
      <w:marBottom w:val="0"/>
      <w:divBdr>
        <w:top w:val="none" w:sz="0" w:space="0" w:color="auto"/>
        <w:left w:val="none" w:sz="0" w:space="0" w:color="auto"/>
        <w:bottom w:val="none" w:sz="0" w:space="0" w:color="auto"/>
        <w:right w:val="none" w:sz="0" w:space="0" w:color="auto"/>
      </w:divBdr>
    </w:div>
    <w:div w:id="491218320">
      <w:bodyDiv w:val="1"/>
      <w:marLeft w:val="0"/>
      <w:marRight w:val="0"/>
      <w:marTop w:val="0"/>
      <w:marBottom w:val="0"/>
      <w:divBdr>
        <w:top w:val="none" w:sz="0" w:space="0" w:color="auto"/>
        <w:left w:val="none" w:sz="0" w:space="0" w:color="auto"/>
        <w:bottom w:val="none" w:sz="0" w:space="0" w:color="auto"/>
        <w:right w:val="none" w:sz="0" w:space="0" w:color="auto"/>
      </w:divBdr>
    </w:div>
    <w:div w:id="491407087">
      <w:bodyDiv w:val="1"/>
      <w:marLeft w:val="0"/>
      <w:marRight w:val="0"/>
      <w:marTop w:val="0"/>
      <w:marBottom w:val="0"/>
      <w:divBdr>
        <w:top w:val="none" w:sz="0" w:space="0" w:color="auto"/>
        <w:left w:val="none" w:sz="0" w:space="0" w:color="auto"/>
        <w:bottom w:val="none" w:sz="0" w:space="0" w:color="auto"/>
        <w:right w:val="none" w:sz="0" w:space="0" w:color="auto"/>
      </w:divBdr>
    </w:div>
    <w:div w:id="491484225">
      <w:bodyDiv w:val="1"/>
      <w:marLeft w:val="0"/>
      <w:marRight w:val="0"/>
      <w:marTop w:val="0"/>
      <w:marBottom w:val="0"/>
      <w:divBdr>
        <w:top w:val="none" w:sz="0" w:space="0" w:color="auto"/>
        <w:left w:val="none" w:sz="0" w:space="0" w:color="auto"/>
        <w:bottom w:val="none" w:sz="0" w:space="0" w:color="auto"/>
        <w:right w:val="none" w:sz="0" w:space="0" w:color="auto"/>
      </w:divBdr>
    </w:div>
    <w:div w:id="491529427">
      <w:bodyDiv w:val="1"/>
      <w:marLeft w:val="0"/>
      <w:marRight w:val="0"/>
      <w:marTop w:val="0"/>
      <w:marBottom w:val="0"/>
      <w:divBdr>
        <w:top w:val="none" w:sz="0" w:space="0" w:color="auto"/>
        <w:left w:val="none" w:sz="0" w:space="0" w:color="auto"/>
        <w:bottom w:val="none" w:sz="0" w:space="0" w:color="auto"/>
        <w:right w:val="none" w:sz="0" w:space="0" w:color="auto"/>
      </w:divBdr>
    </w:div>
    <w:div w:id="491720200">
      <w:bodyDiv w:val="1"/>
      <w:marLeft w:val="0"/>
      <w:marRight w:val="0"/>
      <w:marTop w:val="0"/>
      <w:marBottom w:val="0"/>
      <w:divBdr>
        <w:top w:val="none" w:sz="0" w:space="0" w:color="auto"/>
        <w:left w:val="none" w:sz="0" w:space="0" w:color="auto"/>
        <w:bottom w:val="none" w:sz="0" w:space="0" w:color="auto"/>
        <w:right w:val="none" w:sz="0" w:space="0" w:color="auto"/>
      </w:divBdr>
    </w:div>
    <w:div w:id="492141018">
      <w:bodyDiv w:val="1"/>
      <w:marLeft w:val="0"/>
      <w:marRight w:val="0"/>
      <w:marTop w:val="0"/>
      <w:marBottom w:val="0"/>
      <w:divBdr>
        <w:top w:val="none" w:sz="0" w:space="0" w:color="auto"/>
        <w:left w:val="none" w:sz="0" w:space="0" w:color="auto"/>
        <w:bottom w:val="none" w:sz="0" w:space="0" w:color="auto"/>
        <w:right w:val="none" w:sz="0" w:space="0" w:color="auto"/>
      </w:divBdr>
    </w:div>
    <w:div w:id="492179889">
      <w:bodyDiv w:val="1"/>
      <w:marLeft w:val="0"/>
      <w:marRight w:val="0"/>
      <w:marTop w:val="0"/>
      <w:marBottom w:val="0"/>
      <w:divBdr>
        <w:top w:val="none" w:sz="0" w:space="0" w:color="auto"/>
        <w:left w:val="none" w:sz="0" w:space="0" w:color="auto"/>
        <w:bottom w:val="none" w:sz="0" w:space="0" w:color="auto"/>
        <w:right w:val="none" w:sz="0" w:space="0" w:color="auto"/>
      </w:divBdr>
    </w:div>
    <w:div w:id="492375149">
      <w:bodyDiv w:val="1"/>
      <w:marLeft w:val="0"/>
      <w:marRight w:val="0"/>
      <w:marTop w:val="0"/>
      <w:marBottom w:val="0"/>
      <w:divBdr>
        <w:top w:val="none" w:sz="0" w:space="0" w:color="auto"/>
        <w:left w:val="none" w:sz="0" w:space="0" w:color="auto"/>
        <w:bottom w:val="none" w:sz="0" w:space="0" w:color="auto"/>
        <w:right w:val="none" w:sz="0" w:space="0" w:color="auto"/>
      </w:divBdr>
    </w:div>
    <w:div w:id="492378488">
      <w:bodyDiv w:val="1"/>
      <w:marLeft w:val="0"/>
      <w:marRight w:val="0"/>
      <w:marTop w:val="0"/>
      <w:marBottom w:val="0"/>
      <w:divBdr>
        <w:top w:val="none" w:sz="0" w:space="0" w:color="auto"/>
        <w:left w:val="none" w:sz="0" w:space="0" w:color="auto"/>
        <w:bottom w:val="none" w:sz="0" w:space="0" w:color="auto"/>
        <w:right w:val="none" w:sz="0" w:space="0" w:color="auto"/>
      </w:divBdr>
    </w:div>
    <w:div w:id="492452516">
      <w:bodyDiv w:val="1"/>
      <w:marLeft w:val="0"/>
      <w:marRight w:val="0"/>
      <w:marTop w:val="0"/>
      <w:marBottom w:val="0"/>
      <w:divBdr>
        <w:top w:val="none" w:sz="0" w:space="0" w:color="auto"/>
        <w:left w:val="none" w:sz="0" w:space="0" w:color="auto"/>
        <w:bottom w:val="none" w:sz="0" w:space="0" w:color="auto"/>
        <w:right w:val="none" w:sz="0" w:space="0" w:color="auto"/>
      </w:divBdr>
    </w:div>
    <w:div w:id="492721411">
      <w:bodyDiv w:val="1"/>
      <w:marLeft w:val="0"/>
      <w:marRight w:val="0"/>
      <w:marTop w:val="0"/>
      <w:marBottom w:val="0"/>
      <w:divBdr>
        <w:top w:val="none" w:sz="0" w:space="0" w:color="auto"/>
        <w:left w:val="none" w:sz="0" w:space="0" w:color="auto"/>
        <w:bottom w:val="none" w:sz="0" w:space="0" w:color="auto"/>
        <w:right w:val="none" w:sz="0" w:space="0" w:color="auto"/>
      </w:divBdr>
    </w:div>
    <w:div w:id="492768022">
      <w:bodyDiv w:val="1"/>
      <w:marLeft w:val="0"/>
      <w:marRight w:val="0"/>
      <w:marTop w:val="0"/>
      <w:marBottom w:val="0"/>
      <w:divBdr>
        <w:top w:val="none" w:sz="0" w:space="0" w:color="auto"/>
        <w:left w:val="none" w:sz="0" w:space="0" w:color="auto"/>
        <w:bottom w:val="none" w:sz="0" w:space="0" w:color="auto"/>
        <w:right w:val="none" w:sz="0" w:space="0" w:color="auto"/>
      </w:divBdr>
    </w:div>
    <w:div w:id="492838207">
      <w:bodyDiv w:val="1"/>
      <w:marLeft w:val="0"/>
      <w:marRight w:val="0"/>
      <w:marTop w:val="0"/>
      <w:marBottom w:val="0"/>
      <w:divBdr>
        <w:top w:val="none" w:sz="0" w:space="0" w:color="auto"/>
        <w:left w:val="none" w:sz="0" w:space="0" w:color="auto"/>
        <w:bottom w:val="none" w:sz="0" w:space="0" w:color="auto"/>
        <w:right w:val="none" w:sz="0" w:space="0" w:color="auto"/>
      </w:divBdr>
    </w:div>
    <w:div w:id="492916492">
      <w:bodyDiv w:val="1"/>
      <w:marLeft w:val="0"/>
      <w:marRight w:val="0"/>
      <w:marTop w:val="0"/>
      <w:marBottom w:val="0"/>
      <w:divBdr>
        <w:top w:val="none" w:sz="0" w:space="0" w:color="auto"/>
        <w:left w:val="none" w:sz="0" w:space="0" w:color="auto"/>
        <w:bottom w:val="none" w:sz="0" w:space="0" w:color="auto"/>
        <w:right w:val="none" w:sz="0" w:space="0" w:color="auto"/>
      </w:divBdr>
    </w:div>
    <w:div w:id="492992111">
      <w:bodyDiv w:val="1"/>
      <w:marLeft w:val="0"/>
      <w:marRight w:val="0"/>
      <w:marTop w:val="0"/>
      <w:marBottom w:val="0"/>
      <w:divBdr>
        <w:top w:val="none" w:sz="0" w:space="0" w:color="auto"/>
        <w:left w:val="none" w:sz="0" w:space="0" w:color="auto"/>
        <w:bottom w:val="none" w:sz="0" w:space="0" w:color="auto"/>
        <w:right w:val="none" w:sz="0" w:space="0" w:color="auto"/>
      </w:divBdr>
    </w:div>
    <w:div w:id="493108229">
      <w:bodyDiv w:val="1"/>
      <w:marLeft w:val="0"/>
      <w:marRight w:val="0"/>
      <w:marTop w:val="0"/>
      <w:marBottom w:val="0"/>
      <w:divBdr>
        <w:top w:val="none" w:sz="0" w:space="0" w:color="auto"/>
        <w:left w:val="none" w:sz="0" w:space="0" w:color="auto"/>
        <w:bottom w:val="none" w:sz="0" w:space="0" w:color="auto"/>
        <w:right w:val="none" w:sz="0" w:space="0" w:color="auto"/>
      </w:divBdr>
    </w:div>
    <w:div w:id="493372751">
      <w:bodyDiv w:val="1"/>
      <w:marLeft w:val="0"/>
      <w:marRight w:val="0"/>
      <w:marTop w:val="0"/>
      <w:marBottom w:val="0"/>
      <w:divBdr>
        <w:top w:val="none" w:sz="0" w:space="0" w:color="auto"/>
        <w:left w:val="none" w:sz="0" w:space="0" w:color="auto"/>
        <w:bottom w:val="none" w:sz="0" w:space="0" w:color="auto"/>
        <w:right w:val="none" w:sz="0" w:space="0" w:color="auto"/>
      </w:divBdr>
    </w:div>
    <w:div w:id="493381325">
      <w:bodyDiv w:val="1"/>
      <w:marLeft w:val="0"/>
      <w:marRight w:val="0"/>
      <w:marTop w:val="0"/>
      <w:marBottom w:val="0"/>
      <w:divBdr>
        <w:top w:val="none" w:sz="0" w:space="0" w:color="auto"/>
        <w:left w:val="none" w:sz="0" w:space="0" w:color="auto"/>
        <w:bottom w:val="none" w:sz="0" w:space="0" w:color="auto"/>
        <w:right w:val="none" w:sz="0" w:space="0" w:color="auto"/>
      </w:divBdr>
    </w:div>
    <w:div w:id="493490804">
      <w:bodyDiv w:val="1"/>
      <w:marLeft w:val="0"/>
      <w:marRight w:val="0"/>
      <w:marTop w:val="0"/>
      <w:marBottom w:val="0"/>
      <w:divBdr>
        <w:top w:val="none" w:sz="0" w:space="0" w:color="auto"/>
        <w:left w:val="none" w:sz="0" w:space="0" w:color="auto"/>
        <w:bottom w:val="none" w:sz="0" w:space="0" w:color="auto"/>
        <w:right w:val="none" w:sz="0" w:space="0" w:color="auto"/>
      </w:divBdr>
    </w:div>
    <w:div w:id="493568778">
      <w:bodyDiv w:val="1"/>
      <w:marLeft w:val="0"/>
      <w:marRight w:val="0"/>
      <w:marTop w:val="0"/>
      <w:marBottom w:val="0"/>
      <w:divBdr>
        <w:top w:val="none" w:sz="0" w:space="0" w:color="auto"/>
        <w:left w:val="none" w:sz="0" w:space="0" w:color="auto"/>
        <w:bottom w:val="none" w:sz="0" w:space="0" w:color="auto"/>
        <w:right w:val="none" w:sz="0" w:space="0" w:color="auto"/>
      </w:divBdr>
    </w:div>
    <w:div w:id="493838731">
      <w:bodyDiv w:val="1"/>
      <w:marLeft w:val="0"/>
      <w:marRight w:val="0"/>
      <w:marTop w:val="0"/>
      <w:marBottom w:val="0"/>
      <w:divBdr>
        <w:top w:val="none" w:sz="0" w:space="0" w:color="auto"/>
        <w:left w:val="none" w:sz="0" w:space="0" w:color="auto"/>
        <w:bottom w:val="none" w:sz="0" w:space="0" w:color="auto"/>
        <w:right w:val="none" w:sz="0" w:space="0" w:color="auto"/>
      </w:divBdr>
    </w:div>
    <w:div w:id="494027752">
      <w:bodyDiv w:val="1"/>
      <w:marLeft w:val="0"/>
      <w:marRight w:val="0"/>
      <w:marTop w:val="0"/>
      <w:marBottom w:val="0"/>
      <w:divBdr>
        <w:top w:val="none" w:sz="0" w:space="0" w:color="auto"/>
        <w:left w:val="none" w:sz="0" w:space="0" w:color="auto"/>
        <w:bottom w:val="none" w:sz="0" w:space="0" w:color="auto"/>
        <w:right w:val="none" w:sz="0" w:space="0" w:color="auto"/>
      </w:divBdr>
    </w:div>
    <w:div w:id="494027840">
      <w:bodyDiv w:val="1"/>
      <w:marLeft w:val="0"/>
      <w:marRight w:val="0"/>
      <w:marTop w:val="0"/>
      <w:marBottom w:val="0"/>
      <w:divBdr>
        <w:top w:val="none" w:sz="0" w:space="0" w:color="auto"/>
        <w:left w:val="none" w:sz="0" w:space="0" w:color="auto"/>
        <w:bottom w:val="none" w:sz="0" w:space="0" w:color="auto"/>
        <w:right w:val="none" w:sz="0" w:space="0" w:color="auto"/>
      </w:divBdr>
    </w:div>
    <w:div w:id="494076008">
      <w:bodyDiv w:val="1"/>
      <w:marLeft w:val="0"/>
      <w:marRight w:val="0"/>
      <w:marTop w:val="0"/>
      <w:marBottom w:val="0"/>
      <w:divBdr>
        <w:top w:val="none" w:sz="0" w:space="0" w:color="auto"/>
        <w:left w:val="none" w:sz="0" w:space="0" w:color="auto"/>
        <w:bottom w:val="none" w:sz="0" w:space="0" w:color="auto"/>
        <w:right w:val="none" w:sz="0" w:space="0" w:color="auto"/>
      </w:divBdr>
    </w:div>
    <w:div w:id="494338628">
      <w:bodyDiv w:val="1"/>
      <w:marLeft w:val="0"/>
      <w:marRight w:val="0"/>
      <w:marTop w:val="0"/>
      <w:marBottom w:val="0"/>
      <w:divBdr>
        <w:top w:val="none" w:sz="0" w:space="0" w:color="auto"/>
        <w:left w:val="none" w:sz="0" w:space="0" w:color="auto"/>
        <w:bottom w:val="none" w:sz="0" w:space="0" w:color="auto"/>
        <w:right w:val="none" w:sz="0" w:space="0" w:color="auto"/>
      </w:divBdr>
    </w:div>
    <w:div w:id="494348179">
      <w:bodyDiv w:val="1"/>
      <w:marLeft w:val="0"/>
      <w:marRight w:val="0"/>
      <w:marTop w:val="0"/>
      <w:marBottom w:val="0"/>
      <w:divBdr>
        <w:top w:val="none" w:sz="0" w:space="0" w:color="auto"/>
        <w:left w:val="none" w:sz="0" w:space="0" w:color="auto"/>
        <w:bottom w:val="none" w:sz="0" w:space="0" w:color="auto"/>
        <w:right w:val="none" w:sz="0" w:space="0" w:color="auto"/>
      </w:divBdr>
    </w:div>
    <w:div w:id="494535197">
      <w:bodyDiv w:val="1"/>
      <w:marLeft w:val="0"/>
      <w:marRight w:val="0"/>
      <w:marTop w:val="0"/>
      <w:marBottom w:val="0"/>
      <w:divBdr>
        <w:top w:val="none" w:sz="0" w:space="0" w:color="auto"/>
        <w:left w:val="none" w:sz="0" w:space="0" w:color="auto"/>
        <w:bottom w:val="none" w:sz="0" w:space="0" w:color="auto"/>
        <w:right w:val="none" w:sz="0" w:space="0" w:color="auto"/>
      </w:divBdr>
    </w:div>
    <w:div w:id="494537733">
      <w:bodyDiv w:val="1"/>
      <w:marLeft w:val="0"/>
      <w:marRight w:val="0"/>
      <w:marTop w:val="0"/>
      <w:marBottom w:val="0"/>
      <w:divBdr>
        <w:top w:val="none" w:sz="0" w:space="0" w:color="auto"/>
        <w:left w:val="none" w:sz="0" w:space="0" w:color="auto"/>
        <w:bottom w:val="none" w:sz="0" w:space="0" w:color="auto"/>
        <w:right w:val="none" w:sz="0" w:space="0" w:color="auto"/>
      </w:divBdr>
    </w:div>
    <w:div w:id="494762885">
      <w:bodyDiv w:val="1"/>
      <w:marLeft w:val="0"/>
      <w:marRight w:val="0"/>
      <w:marTop w:val="0"/>
      <w:marBottom w:val="0"/>
      <w:divBdr>
        <w:top w:val="none" w:sz="0" w:space="0" w:color="auto"/>
        <w:left w:val="none" w:sz="0" w:space="0" w:color="auto"/>
        <w:bottom w:val="none" w:sz="0" w:space="0" w:color="auto"/>
        <w:right w:val="none" w:sz="0" w:space="0" w:color="auto"/>
      </w:divBdr>
    </w:div>
    <w:div w:id="494878521">
      <w:bodyDiv w:val="1"/>
      <w:marLeft w:val="0"/>
      <w:marRight w:val="0"/>
      <w:marTop w:val="0"/>
      <w:marBottom w:val="0"/>
      <w:divBdr>
        <w:top w:val="none" w:sz="0" w:space="0" w:color="auto"/>
        <w:left w:val="none" w:sz="0" w:space="0" w:color="auto"/>
        <w:bottom w:val="none" w:sz="0" w:space="0" w:color="auto"/>
        <w:right w:val="none" w:sz="0" w:space="0" w:color="auto"/>
      </w:divBdr>
    </w:div>
    <w:div w:id="494880709">
      <w:bodyDiv w:val="1"/>
      <w:marLeft w:val="0"/>
      <w:marRight w:val="0"/>
      <w:marTop w:val="0"/>
      <w:marBottom w:val="0"/>
      <w:divBdr>
        <w:top w:val="none" w:sz="0" w:space="0" w:color="auto"/>
        <w:left w:val="none" w:sz="0" w:space="0" w:color="auto"/>
        <w:bottom w:val="none" w:sz="0" w:space="0" w:color="auto"/>
        <w:right w:val="none" w:sz="0" w:space="0" w:color="auto"/>
      </w:divBdr>
    </w:div>
    <w:div w:id="494953862">
      <w:bodyDiv w:val="1"/>
      <w:marLeft w:val="0"/>
      <w:marRight w:val="0"/>
      <w:marTop w:val="0"/>
      <w:marBottom w:val="0"/>
      <w:divBdr>
        <w:top w:val="none" w:sz="0" w:space="0" w:color="auto"/>
        <w:left w:val="none" w:sz="0" w:space="0" w:color="auto"/>
        <w:bottom w:val="none" w:sz="0" w:space="0" w:color="auto"/>
        <w:right w:val="none" w:sz="0" w:space="0" w:color="auto"/>
      </w:divBdr>
    </w:div>
    <w:div w:id="494957391">
      <w:bodyDiv w:val="1"/>
      <w:marLeft w:val="0"/>
      <w:marRight w:val="0"/>
      <w:marTop w:val="0"/>
      <w:marBottom w:val="0"/>
      <w:divBdr>
        <w:top w:val="none" w:sz="0" w:space="0" w:color="auto"/>
        <w:left w:val="none" w:sz="0" w:space="0" w:color="auto"/>
        <w:bottom w:val="none" w:sz="0" w:space="0" w:color="auto"/>
        <w:right w:val="none" w:sz="0" w:space="0" w:color="auto"/>
      </w:divBdr>
    </w:div>
    <w:div w:id="495152518">
      <w:bodyDiv w:val="1"/>
      <w:marLeft w:val="0"/>
      <w:marRight w:val="0"/>
      <w:marTop w:val="0"/>
      <w:marBottom w:val="0"/>
      <w:divBdr>
        <w:top w:val="none" w:sz="0" w:space="0" w:color="auto"/>
        <w:left w:val="none" w:sz="0" w:space="0" w:color="auto"/>
        <w:bottom w:val="none" w:sz="0" w:space="0" w:color="auto"/>
        <w:right w:val="none" w:sz="0" w:space="0" w:color="auto"/>
      </w:divBdr>
    </w:div>
    <w:div w:id="495193839">
      <w:bodyDiv w:val="1"/>
      <w:marLeft w:val="0"/>
      <w:marRight w:val="0"/>
      <w:marTop w:val="0"/>
      <w:marBottom w:val="0"/>
      <w:divBdr>
        <w:top w:val="none" w:sz="0" w:space="0" w:color="auto"/>
        <w:left w:val="none" w:sz="0" w:space="0" w:color="auto"/>
        <w:bottom w:val="none" w:sz="0" w:space="0" w:color="auto"/>
        <w:right w:val="none" w:sz="0" w:space="0" w:color="auto"/>
      </w:divBdr>
    </w:div>
    <w:div w:id="495387179">
      <w:bodyDiv w:val="1"/>
      <w:marLeft w:val="0"/>
      <w:marRight w:val="0"/>
      <w:marTop w:val="0"/>
      <w:marBottom w:val="0"/>
      <w:divBdr>
        <w:top w:val="none" w:sz="0" w:space="0" w:color="auto"/>
        <w:left w:val="none" w:sz="0" w:space="0" w:color="auto"/>
        <w:bottom w:val="none" w:sz="0" w:space="0" w:color="auto"/>
        <w:right w:val="none" w:sz="0" w:space="0" w:color="auto"/>
      </w:divBdr>
    </w:div>
    <w:div w:id="495727975">
      <w:bodyDiv w:val="1"/>
      <w:marLeft w:val="0"/>
      <w:marRight w:val="0"/>
      <w:marTop w:val="0"/>
      <w:marBottom w:val="0"/>
      <w:divBdr>
        <w:top w:val="none" w:sz="0" w:space="0" w:color="auto"/>
        <w:left w:val="none" w:sz="0" w:space="0" w:color="auto"/>
        <w:bottom w:val="none" w:sz="0" w:space="0" w:color="auto"/>
        <w:right w:val="none" w:sz="0" w:space="0" w:color="auto"/>
      </w:divBdr>
    </w:div>
    <w:div w:id="495728305">
      <w:bodyDiv w:val="1"/>
      <w:marLeft w:val="0"/>
      <w:marRight w:val="0"/>
      <w:marTop w:val="0"/>
      <w:marBottom w:val="0"/>
      <w:divBdr>
        <w:top w:val="none" w:sz="0" w:space="0" w:color="auto"/>
        <w:left w:val="none" w:sz="0" w:space="0" w:color="auto"/>
        <w:bottom w:val="none" w:sz="0" w:space="0" w:color="auto"/>
        <w:right w:val="none" w:sz="0" w:space="0" w:color="auto"/>
      </w:divBdr>
    </w:div>
    <w:div w:id="495800428">
      <w:bodyDiv w:val="1"/>
      <w:marLeft w:val="0"/>
      <w:marRight w:val="0"/>
      <w:marTop w:val="0"/>
      <w:marBottom w:val="0"/>
      <w:divBdr>
        <w:top w:val="none" w:sz="0" w:space="0" w:color="auto"/>
        <w:left w:val="none" w:sz="0" w:space="0" w:color="auto"/>
        <w:bottom w:val="none" w:sz="0" w:space="0" w:color="auto"/>
        <w:right w:val="none" w:sz="0" w:space="0" w:color="auto"/>
      </w:divBdr>
    </w:div>
    <w:div w:id="496044014">
      <w:bodyDiv w:val="1"/>
      <w:marLeft w:val="0"/>
      <w:marRight w:val="0"/>
      <w:marTop w:val="0"/>
      <w:marBottom w:val="0"/>
      <w:divBdr>
        <w:top w:val="none" w:sz="0" w:space="0" w:color="auto"/>
        <w:left w:val="none" w:sz="0" w:space="0" w:color="auto"/>
        <w:bottom w:val="none" w:sz="0" w:space="0" w:color="auto"/>
        <w:right w:val="none" w:sz="0" w:space="0" w:color="auto"/>
      </w:divBdr>
    </w:div>
    <w:div w:id="496071261">
      <w:bodyDiv w:val="1"/>
      <w:marLeft w:val="0"/>
      <w:marRight w:val="0"/>
      <w:marTop w:val="0"/>
      <w:marBottom w:val="0"/>
      <w:divBdr>
        <w:top w:val="none" w:sz="0" w:space="0" w:color="auto"/>
        <w:left w:val="none" w:sz="0" w:space="0" w:color="auto"/>
        <w:bottom w:val="none" w:sz="0" w:space="0" w:color="auto"/>
        <w:right w:val="none" w:sz="0" w:space="0" w:color="auto"/>
      </w:divBdr>
    </w:div>
    <w:div w:id="496111102">
      <w:bodyDiv w:val="1"/>
      <w:marLeft w:val="0"/>
      <w:marRight w:val="0"/>
      <w:marTop w:val="0"/>
      <w:marBottom w:val="0"/>
      <w:divBdr>
        <w:top w:val="none" w:sz="0" w:space="0" w:color="auto"/>
        <w:left w:val="none" w:sz="0" w:space="0" w:color="auto"/>
        <w:bottom w:val="none" w:sz="0" w:space="0" w:color="auto"/>
        <w:right w:val="none" w:sz="0" w:space="0" w:color="auto"/>
      </w:divBdr>
    </w:div>
    <w:div w:id="496190014">
      <w:bodyDiv w:val="1"/>
      <w:marLeft w:val="0"/>
      <w:marRight w:val="0"/>
      <w:marTop w:val="0"/>
      <w:marBottom w:val="0"/>
      <w:divBdr>
        <w:top w:val="none" w:sz="0" w:space="0" w:color="auto"/>
        <w:left w:val="none" w:sz="0" w:space="0" w:color="auto"/>
        <w:bottom w:val="none" w:sz="0" w:space="0" w:color="auto"/>
        <w:right w:val="none" w:sz="0" w:space="0" w:color="auto"/>
      </w:divBdr>
      <w:divsChild>
        <w:div w:id="595215481">
          <w:marLeft w:val="480"/>
          <w:marRight w:val="0"/>
          <w:marTop w:val="0"/>
          <w:marBottom w:val="0"/>
          <w:divBdr>
            <w:top w:val="none" w:sz="0" w:space="0" w:color="auto"/>
            <w:left w:val="none" w:sz="0" w:space="0" w:color="auto"/>
            <w:bottom w:val="none" w:sz="0" w:space="0" w:color="auto"/>
            <w:right w:val="none" w:sz="0" w:space="0" w:color="auto"/>
          </w:divBdr>
        </w:div>
        <w:div w:id="377316106">
          <w:marLeft w:val="480"/>
          <w:marRight w:val="0"/>
          <w:marTop w:val="0"/>
          <w:marBottom w:val="0"/>
          <w:divBdr>
            <w:top w:val="none" w:sz="0" w:space="0" w:color="auto"/>
            <w:left w:val="none" w:sz="0" w:space="0" w:color="auto"/>
            <w:bottom w:val="none" w:sz="0" w:space="0" w:color="auto"/>
            <w:right w:val="none" w:sz="0" w:space="0" w:color="auto"/>
          </w:divBdr>
        </w:div>
        <w:div w:id="535964865">
          <w:marLeft w:val="480"/>
          <w:marRight w:val="0"/>
          <w:marTop w:val="0"/>
          <w:marBottom w:val="0"/>
          <w:divBdr>
            <w:top w:val="none" w:sz="0" w:space="0" w:color="auto"/>
            <w:left w:val="none" w:sz="0" w:space="0" w:color="auto"/>
            <w:bottom w:val="none" w:sz="0" w:space="0" w:color="auto"/>
            <w:right w:val="none" w:sz="0" w:space="0" w:color="auto"/>
          </w:divBdr>
        </w:div>
        <w:div w:id="732656366">
          <w:marLeft w:val="480"/>
          <w:marRight w:val="0"/>
          <w:marTop w:val="0"/>
          <w:marBottom w:val="0"/>
          <w:divBdr>
            <w:top w:val="none" w:sz="0" w:space="0" w:color="auto"/>
            <w:left w:val="none" w:sz="0" w:space="0" w:color="auto"/>
            <w:bottom w:val="none" w:sz="0" w:space="0" w:color="auto"/>
            <w:right w:val="none" w:sz="0" w:space="0" w:color="auto"/>
          </w:divBdr>
        </w:div>
        <w:div w:id="1498571702">
          <w:marLeft w:val="480"/>
          <w:marRight w:val="0"/>
          <w:marTop w:val="0"/>
          <w:marBottom w:val="0"/>
          <w:divBdr>
            <w:top w:val="none" w:sz="0" w:space="0" w:color="auto"/>
            <w:left w:val="none" w:sz="0" w:space="0" w:color="auto"/>
            <w:bottom w:val="none" w:sz="0" w:space="0" w:color="auto"/>
            <w:right w:val="none" w:sz="0" w:space="0" w:color="auto"/>
          </w:divBdr>
        </w:div>
        <w:div w:id="1593932158">
          <w:marLeft w:val="480"/>
          <w:marRight w:val="0"/>
          <w:marTop w:val="0"/>
          <w:marBottom w:val="0"/>
          <w:divBdr>
            <w:top w:val="none" w:sz="0" w:space="0" w:color="auto"/>
            <w:left w:val="none" w:sz="0" w:space="0" w:color="auto"/>
            <w:bottom w:val="none" w:sz="0" w:space="0" w:color="auto"/>
            <w:right w:val="none" w:sz="0" w:space="0" w:color="auto"/>
          </w:divBdr>
        </w:div>
        <w:div w:id="1904019014">
          <w:marLeft w:val="480"/>
          <w:marRight w:val="0"/>
          <w:marTop w:val="0"/>
          <w:marBottom w:val="0"/>
          <w:divBdr>
            <w:top w:val="none" w:sz="0" w:space="0" w:color="auto"/>
            <w:left w:val="none" w:sz="0" w:space="0" w:color="auto"/>
            <w:bottom w:val="none" w:sz="0" w:space="0" w:color="auto"/>
            <w:right w:val="none" w:sz="0" w:space="0" w:color="auto"/>
          </w:divBdr>
        </w:div>
        <w:div w:id="930816610">
          <w:marLeft w:val="480"/>
          <w:marRight w:val="0"/>
          <w:marTop w:val="0"/>
          <w:marBottom w:val="0"/>
          <w:divBdr>
            <w:top w:val="none" w:sz="0" w:space="0" w:color="auto"/>
            <w:left w:val="none" w:sz="0" w:space="0" w:color="auto"/>
            <w:bottom w:val="none" w:sz="0" w:space="0" w:color="auto"/>
            <w:right w:val="none" w:sz="0" w:space="0" w:color="auto"/>
          </w:divBdr>
        </w:div>
        <w:div w:id="1165974609">
          <w:marLeft w:val="480"/>
          <w:marRight w:val="0"/>
          <w:marTop w:val="0"/>
          <w:marBottom w:val="0"/>
          <w:divBdr>
            <w:top w:val="none" w:sz="0" w:space="0" w:color="auto"/>
            <w:left w:val="none" w:sz="0" w:space="0" w:color="auto"/>
            <w:bottom w:val="none" w:sz="0" w:space="0" w:color="auto"/>
            <w:right w:val="none" w:sz="0" w:space="0" w:color="auto"/>
          </w:divBdr>
        </w:div>
        <w:div w:id="1919974092">
          <w:marLeft w:val="480"/>
          <w:marRight w:val="0"/>
          <w:marTop w:val="0"/>
          <w:marBottom w:val="0"/>
          <w:divBdr>
            <w:top w:val="none" w:sz="0" w:space="0" w:color="auto"/>
            <w:left w:val="none" w:sz="0" w:space="0" w:color="auto"/>
            <w:bottom w:val="none" w:sz="0" w:space="0" w:color="auto"/>
            <w:right w:val="none" w:sz="0" w:space="0" w:color="auto"/>
          </w:divBdr>
        </w:div>
        <w:div w:id="837692544">
          <w:marLeft w:val="480"/>
          <w:marRight w:val="0"/>
          <w:marTop w:val="0"/>
          <w:marBottom w:val="0"/>
          <w:divBdr>
            <w:top w:val="none" w:sz="0" w:space="0" w:color="auto"/>
            <w:left w:val="none" w:sz="0" w:space="0" w:color="auto"/>
            <w:bottom w:val="none" w:sz="0" w:space="0" w:color="auto"/>
            <w:right w:val="none" w:sz="0" w:space="0" w:color="auto"/>
          </w:divBdr>
        </w:div>
        <w:div w:id="798183907">
          <w:marLeft w:val="480"/>
          <w:marRight w:val="0"/>
          <w:marTop w:val="0"/>
          <w:marBottom w:val="0"/>
          <w:divBdr>
            <w:top w:val="none" w:sz="0" w:space="0" w:color="auto"/>
            <w:left w:val="none" w:sz="0" w:space="0" w:color="auto"/>
            <w:bottom w:val="none" w:sz="0" w:space="0" w:color="auto"/>
            <w:right w:val="none" w:sz="0" w:space="0" w:color="auto"/>
          </w:divBdr>
        </w:div>
        <w:div w:id="345980199">
          <w:marLeft w:val="480"/>
          <w:marRight w:val="0"/>
          <w:marTop w:val="0"/>
          <w:marBottom w:val="0"/>
          <w:divBdr>
            <w:top w:val="none" w:sz="0" w:space="0" w:color="auto"/>
            <w:left w:val="none" w:sz="0" w:space="0" w:color="auto"/>
            <w:bottom w:val="none" w:sz="0" w:space="0" w:color="auto"/>
            <w:right w:val="none" w:sz="0" w:space="0" w:color="auto"/>
          </w:divBdr>
        </w:div>
        <w:div w:id="978070237">
          <w:marLeft w:val="480"/>
          <w:marRight w:val="0"/>
          <w:marTop w:val="0"/>
          <w:marBottom w:val="0"/>
          <w:divBdr>
            <w:top w:val="none" w:sz="0" w:space="0" w:color="auto"/>
            <w:left w:val="none" w:sz="0" w:space="0" w:color="auto"/>
            <w:bottom w:val="none" w:sz="0" w:space="0" w:color="auto"/>
            <w:right w:val="none" w:sz="0" w:space="0" w:color="auto"/>
          </w:divBdr>
        </w:div>
        <w:div w:id="1950703151">
          <w:marLeft w:val="480"/>
          <w:marRight w:val="0"/>
          <w:marTop w:val="0"/>
          <w:marBottom w:val="0"/>
          <w:divBdr>
            <w:top w:val="none" w:sz="0" w:space="0" w:color="auto"/>
            <w:left w:val="none" w:sz="0" w:space="0" w:color="auto"/>
            <w:bottom w:val="none" w:sz="0" w:space="0" w:color="auto"/>
            <w:right w:val="none" w:sz="0" w:space="0" w:color="auto"/>
          </w:divBdr>
        </w:div>
        <w:div w:id="1324579250">
          <w:marLeft w:val="480"/>
          <w:marRight w:val="0"/>
          <w:marTop w:val="0"/>
          <w:marBottom w:val="0"/>
          <w:divBdr>
            <w:top w:val="none" w:sz="0" w:space="0" w:color="auto"/>
            <w:left w:val="none" w:sz="0" w:space="0" w:color="auto"/>
            <w:bottom w:val="none" w:sz="0" w:space="0" w:color="auto"/>
            <w:right w:val="none" w:sz="0" w:space="0" w:color="auto"/>
          </w:divBdr>
        </w:div>
        <w:div w:id="329602294">
          <w:marLeft w:val="480"/>
          <w:marRight w:val="0"/>
          <w:marTop w:val="0"/>
          <w:marBottom w:val="0"/>
          <w:divBdr>
            <w:top w:val="none" w:sz="0" w:space="0" w:color="auto"/>
            <w:left w:val="none" w:sz="0" w:space="0" w:color="auto"/>
            <w:bottom w:val="none" w:sz="0" w:space="0" w:color="auto"/>
            <w:right w:val="none" w:sz="0" w:space="0" w:color="auto"/>
          </w:divBdr>
        </w:div>
        <w:div w:id="1805544935">
          <w:marLeft w:val="480"/>
          <w:marRight w:val="0"/>
          <w:marTop w:val="0"/>
          <w:marBottom w:val="0"/>
          <w:divBdr>
            <w:top w:val="none" w:sz="0" w:space="0" w:color="auto"/>
            <w:left w:val="none" w:sz="0" w:space="0" w:color="auto"/>
            <w:bottom w:val="none" w:sz="0" w:space="0" w:color="auto"/>
            <w:right w:val="none" w:sz="0" w:space="0" w:color="auto"/>
          </w:divBdr>
        </w:div>
        <w:div w:id="692657411">
          <w:marLeft w:val="480"/>
          <w:marRight w:val="0"/>
          <w:marTop w:val="0"/>
          <w:marBottom w:val="0"/>
          <w:divBdr>
            <w:top w:val="none" w:sz="0" w:space="0" w:color="auto"/>
            <w:left w:val="none" w:sz="0" w:space="0" w:color="auto"/>
            <w:bottom w:val="none" w:sz="0" w:space="0" w:color="auto"/>
            <w:right w:val="none" w:sz="0" w:space="0" w:color="auto"/>
          </w:divBdr>
        </w:div>
        <w:div w:id="1655261358">
          <w:marLeft w:val="480"/>
          <w:marRight w:val="0"/>
          <w:marTop w:val="0"/>
          <w:marBottom w:val="0"/>
          <w:divBdr>
            <w:top w:val="none" w:sz="0" w:space="0" w:color="auto"/>
            <w:left w:val="none" w:sz="0" w:space="0" w:color="auto"/>
            <w:bottom w:val="none" w:sz="0" w:space="0" w:color="auto"/>
            <w:right w:val="none" w:sz="0" w:space="0" w:color="auto"/>
          </w:divBdr>
        </w:div>
        <w:div w:id="1836072950">
          <w:marLeft w:val="480"/>
          <w:marRight w:val="0"/>
          <w:marTop w:val="0"/>
          <w:marBottom w:val="0"/>
          <w:divBdr>
            <w:top w:val="none" w:sz="0" w:space="0" w:color="auto"/>
            <w:left w:val="none" w:sz="0" w:space="0" w:color="auto"/>
            <w:bottom w:val="none" w:sz="0" w:space="0" w:color="auto"/>
            <w:right w:val="none" w:sz="0" w:space="0" w:color="auto"/>
          </w:divBdr>
        </w:div>
        <w:div w:id="1820154121">
          <w:marLeft w:val="480"/>
          <w:marRight w:val="0"/>
          <w:marTop w:val="0"/>
          <w:marBottom w:val="0"/>
          <w:divBdr>
            <w:top w:val="none" w:sz="0" w:space="0" w:color="auto"/>
            <w:left w:val="none" w:sz="0" w:space="0" w:color="auto"/>
            <w:bottom w:val="none" w:sz="0" w:space="0" w:color="auto"/>
            <w:right w:val="none" w:sz="0" w:space="0" w:color="auto"/>
          </w:divBdr>
        </w:div>
        <w:div w:id="1676106391">
          <w:marLeft w:val="480"/>
          <w:marRight w:val="0"/>
          <w:marTop w:val="0"/>
          <w:marBottom w:val="0"/>
          <w:divBdr>
            <w:top w:val="none" w:sz="0" w:space="0" w:color="auto"/>
            <w:left w:val="none" w:sz="0" w:space="0" w:color="auto"/>
            <w:bottom w:val="none" w:sz="0" w:space="0" w:color="auto"/>
            <w:right w:val="none" w:sz="0" w:space="0" w:color="auto"/>
          </w:divBdr>
        </w:div>
        <w:div w:id="310987127">
          <w:marLeft w:val="480"/>
          <w:marRight w:val="0"/>
          <w:marTop w:val="0"/>
          <w:marBottom w:val="0"/>
          <w:divBdr>
            <w:top w:val="none" w:sz="0" w:space="0" w:color="auto"/>
            <w:left w:val="none" w:sz="0" w:space="0" w:color="auto"/>
            <w:bottom w:val="none" w:sz="0" w:space="0" w:color="auto"/>
            <w:right w:val="none" w:sz="0" w:space="0" w:color="auto"/>
          </w:divBdr>
        </w:div>
        <w:div w:id="863901049">
          <w:marLeft w:val="480"/>
          <w:marRight w:val="0"/>
          <w:marTop w:val="0"/>
          <w:marBottom w:val="0"/>
          <w:divBdr>
            <w:top w:val="none" w:sz="0" w:space="0" w:color="auto"/>
            <w:left w:val="none" w:sz="0" w:space="0" w:color="auto"/>
            <w:bottom w:val="none" w:sz="0" w:space="0" w:color="auto"/>
            <w:right w:val="none" w:sz="0" w:space="0" w:color="auto"/>
          </w:divBdr>
        </w:div>
        <w:div w:id="1021665211">
          <w:marLeft w:val="480"/>
          <w:marRight w:val="0"/>
          <w:marTop w:val="0"/>
          <w:marBottom w:val="0"/>
          <w:divBdr>
            <w:top w:val="none" w:sz="0" w:space="0" w:color="auto"/>
            <w:left w:val="none" w:sz="0" w:space="0" w:color="auto"/>
            <w:bottom w:val="none" w:sz="0" w:space="0" w:color="auto"/>
            <w:right w:val="none" w:sz="0" w:space="0" w:color="auto"/>
          </w:divBdr>
        </w:div>
        <w:div w:id="899708750">
          <w:marLeft w:val="480"/>
          <w:marRight w:val="0"/>
          <w:marTop w:val="0"/>
          <w:marBottom w:val="0"/>
          <w:divBdr>
            <w:top w:val="none" w:sz="0" w:space="0" w:color="auto"/>
            <w:left w:val="none" w:sz="0" w:space="0" w:color="auto"/>
            <w:bottom w:val="none" w:sz="0" w:space="0" w:color="auto"/>
            <w:right w:val="none" w:sz="0" w:space="0" w:color="auto"/>
          </w:divBdr>
        </w:div>
        <w:div w:id="1154564566">
          <w:marLeft w:val="480"/>
          <w:marRight w:val="0"/>
          <w:marTop w:val="0"/>
          <w:marBottom w:val="0"/>
          <w:divBdr>
            <w:top w:val="none" w:sz="0" w:space="0" w:color="auto"/>
            <w:left w:val="none" w:sz="0" w:space="0" w:color="auto"/>
            <w:bottom w:val="none" w:sz="0" w:space="0" w:color="auto"/>
            <w:right w:val="none" w:sz="0" w:space="0" w:color="auto"/>
          </w:divBdr>
        </w:div>
        <w:div w:id="1124957482">
          <w:marLeft w:val="480"/>
          <w:marRight w:val="0"/>
          <w:marTop w:val="0"/>
          <w:marBottom w:val="0"/>
          <w:divBdr>
            <w:top w:val="none" w:sz="0" w:space="0" w:color="auto"/>
            <w:left w:val="none" w:sz="0" w:space="0" w:color="auto"/>
            <w:bottom w:val="none" w:sz="0" w:space="0" w:color="auto"/>
            <w:right w:val="none" w:sz="0" w:space="0" w:color="auto"/>
          </w:divBdr>
        </w:div>
        <w:div w:id="337387686">
          <w:marLeft w:val="480"/>
          <w:marRight w:val="0"/>
          <w:marTop w:val="0"/>
          <w:marBottom w:val="0"/>
          <w:divBdr>
            <w:top w:val="none" w:sz="0" w:space="0" w:color="auto"/>
            <w:left w:val="none" w:sz="0" w:space="0" w:color="auto"/>
            <w:bottom w:val="none" w:sz="0" w:space="0" w:color="auto"/>
            <w:right w:val="none" w:sz="0" w:space="0" w:color="auto"/>
          </w:divBdr>
        </w:div>
        <w:div w:id="706683862">
          <w:marLeft w:val="480"/>
          <w:marRight w:val="0"/>
          <w:marTop w:val="0"/>
          <w:marBottom w:val="0"/>
          <w:divBdr>
            <w:top w:val="none" w:sz="0" w:space="0" w:color="auto"/>
            <w:left w:val="none" w:sz="0" w:space="0" w:color="auto"/>
            <w:bottom w:val="none" w:sz="0" w:space="0" w:color="auto"/>
            <w:right w:val="none" w:sz="0" w:space="0" w:color="auto"/>
          </w:divBdr>
        </w:div>
        <w:div w:id="1627269676">
          <w:marLeft w:val="480"/>
          <w:marRight w:val="0"/>
          <w:marTop w:val="0"/>
          <w:marBottom w:val="0"/>
          <w:divBdr>
            <w:top w:val="none" w:sz="0" w:space="0" w:color="auto"/>
            <w:left w:val="none" w:sz="0" w:space="0" w:color="auto"/>
            <w:bottom w:val="none" w:sz="0" w:space="0" w:color="auto"/>
            <w:right w:val="none" w:sz="0" w:space="0" w:color="auto"/>
          </w:divBdr>
        </w:div>
        <w:div w:id="366637722">
          <w:marLeft w:val="480"/>
          <w:marRight w:val="0"/>
          <w:marTop w:val="0"/>
          <w:marBottom w:val="0"/>
          <w:divBdr>
            <w:top w:val="none" w:sz="0" w:space="0" w:color="auto"/>
            <w:left w:val="none" w:sz="0" w:space="0" w:color="auto"/>
            <w:bottom w:val="none" w:sz="0" w:space="0" w:color="auto"/>
            <w:right w:val="none" w:sz="0" w:space="0" w:color="auto"/>
          </w:divBdr>
        </w:div>
        <w:div w:id="218714575">
          <w:marLeft w:val="480"/>
          <w:marRight w:val="0"/>
          <w:marTop w:val="0"/>
          <w:marBottom w:val="0"/>
          <w:divBdr>
            <w:top w:val="none" w:sz="0" w:space="0" w:color="auto"/>
            <w:left w:val="none" w:sz="0" w:space="0" w:color="auto"/>
            <w:bottom w:val="none" w:sz="0" w:space="0" w:color="auto"/>
            <w:right w:val="none" w:sz="0" w:space="0" w:color="auto"/>
          </w:divBdr>
        </w:div>
        <w:div w:id="1869028971">
          <w:marLeft w:val="480"/>
          <w:marRight w:val="0"/>
          <w:marTop w:val="0"/>
          <w:marBottom w:val="0"/>
          <w:divBdr>
            <w:top w:val="none" w:sz="0" w:space="0" w:color="auto"/>
            <w:left w:val="none" w:sz="0" w:space="0" w:color="auto"/>
            <w:bottom w:val="none" w:sz="0" w:space="0" w:color="auto"/>
            <w:right w:val="none" w:sz="0" w:space="0" w:color="auto"/>
          </w:divBdr>
        </w:div>
        <w:div w:id="213397988">
          <w:marLeft w:val="480"/>
          <w:marRight w:val="0"/>
          <w:marTop w:val="0"/>
          <w:marBottom w:val="0"/>
          <w:divBdr>
            <w:top w:val="none" w:sz="0" w:space="0" w:color="auto"/>
            <w:left w:val="none" w:sz="0" w:space="0" w:color="auto"/>
            <w:bottom w:val="none" w:sz="0" w:space="0" w:color="auto"/>
            <w:right w:val="none" w:sz="0" w:space="0" w:color="auto"/>
          </w:divBdr>
        </w:div>
        <w:div w:id="279800849">
          <w:marLeft w:val="480"/>
          <w:marRight w:val="0"/>
          <w:marTop w:val="0"/>
          <w:marBottom w:val="0"/>
          <w:divBdr>
            <w:top w:val="none" w:sz="0" w:space="0" w:color="auto"/>
            <w:left w:val="none" w:sz="0" w:space="0" w:color="auto"/>
            <w:bottom w:val="none" w:sz="0" w:space="0" w:color="auto"/>
            <w:right w:val="none" w:sz="0" w:space="0" w:color="auto"/>
          </w:divBdr>
        </w:div>
        <w:div w:id="61415759">
          <w:marLeft w:val="480"/>
          <w:marRight w:val="0"/>
          <w:marTop w:val="0"/>
          <w:marBottom w:val="0"/>
          <w:divBdr>
            <w:top w:val="none" w:sz="0" w:space="0" w:color="auto"/>
            <w:left w:val="none" w:sz="0" w:space="0" w:color="auto"/>
            <w:bottom w:val="none" w:sz="0" w:space="0" w:color="auto"/>
            <w:right w:val="none" w:sz="0" w:space="0" w:color="auto"/>
          </w:divBdr>
        </w:div>
        <w:div w:id="1494645436">
          <w:marLeft w:val="480"/>
          <w:marRight w:val="0"/>
          <w:marTop w:val="0"/>
          <w:marBottom w:val="0"/>
          <w:divBdr>
            <w:top w:val="none" w:sz="0" w:space="0" w:color="auto"/>
            <w:left w:val="none" w:sz="0" w:space="0" w:color="auto"/>
            <w:bottom w:val="none" w:sz="0" w:space="0" w:color="auto"/>
            <w:right w:val="none" w:sz="0" w:space="0" w:color="auto"/>
          </w:divBdr>
        </w:div>
        <w:div w:id="1874071030">
          <w:marLeft w:val="480"/>
          <w:marRight w:val="0"/>
          <w:marTop w:val="0"/>
          <w:marBottom w:val="0"/>
          <w:divBdr>
            <w:top w:val="none" w:sz="0" w:space="0" w:color="auto"/>
            <w:left w:val="none" w:sz="0" w:space="0" w:color="auto"/>
            <w:bottom w:val="none" w:sz="0" w:space="0" w:color="auto"/>
            <w:right w:val="none" w:sz="0" w:space="0" w:color="auto"/>
          </w:divBdr>
        </w:div>
        <w:div w:id="901021246">
          <w:marLeft w:val="480"/>
          <w:marRight w:val="0"/>
          <w:marTop w:val="0"/>
          <w:marBottom w:val="0"/>
          <w:divBdr>
            <w:top w:val="none" w:sz="0" w:space="0" w:color="auto"/>
            <w:left w:val="none" w:sz="0" w:space="0" w:color="auto"/>
            <w:bottom w:val="none" w:sz="0" w:space="0" w:color="auto"/>
            <w:right w:val="none" w:sz="0" w:space="0" w:color="auto"/>
          </w:divBdr>
        </w:div>
        <w:div w:id="1017464096">
          <w:marLeft w:val="480"/>
          <w:marRight w:val="0"/>
          <w:marTop w:val="0"/>
          <w:marBottom w:val="0"/>
          <w:divBdr>
            <w:top w:val="none" w:sz="0" w:space="0" w:color="auto"/>
            <w:left w:val="none" w:sz="0" w:space="0" w:color="auto"/>
            <w:bottom w:val="none" w:sz="0" w:space="0" w:color="auto"/>
            <w:right w:val="none" w:sz="0" w:space="0" w:color="auto"/>
          </w:divBdr>
        </w:div>
        <w:div w:id="1793135042">
          <w:marLeft w:val="480"/>
          <w:marRight w:val="0"/>
          <w:marTop w:val="0"/>
          <w:marBottom w:val="0"/>
          <w:divBdr>
            <w:top w:val="none" w:sz="0" w:space="0" w:color="auto"/>
            <w:left w:val="none" w:sz="0" w:space="0" w:color="auto"/>
            <w:bottom w:val="none" w:sz="0" w:space="0" w:color="auto"/>
            <w:right w:val="none" w:sz="0" w:space="0" w:color="auto"/>
          </w:divBdr>
        </w:div>
        <w:div w:id="1578789134">
          <w:marLeft w:val="480"/>
          <w:marRight w:val="0"/>
          <w:marTop w:val="0"/>
          <w:marBottom w:val="0"/>
          <w:divBdr>
            <w:top w:val="none" w:sz="0" w:space="0" w:color="auto"/>
            <w:left w:val="none" w:sz="0" w:space="0" w:color="auto"/>
            <w:bottom w:val="none" w:sz="0" w:space="0" w:color="auto"/>
            <w:right w:val="none" w:sz="0" w:space="0" w:color="auto"/>
          </w:divBdr>
        </w:div>
        <w:div w:id="1557164103">
          <w:marLeft w:val="480"/>
          <w:marRight w:val="0"/>
          <w:marTop w:val="0"/>
          <w:marBottom w:val="0"/>
          <w:divBdr>
            <w:top w:val="none" w:sz="0" w:space="0" w:color="auto"/>
            <w:left w:val="none" w:sz="0" w:space="0" w:color="auto"/>
            <w:bottom w:val="none" w:sz="0" w:space="0" w:color="auto"/>
            <w:right w:val="none" w:sz="0" w:space="0" w:color="auto"/>
          </w:divBdr>
        </w:div>
        <w:div w:id="71237998">
          <w:marLeft w:val="480"/>
          <w:marRight w:val="0"/>
          <w:marTop w:val="0"/>
          <w:marBottom w:val="0"/>
          <w:divBdr>
            <w:top w:val="none" w:sz="0" w:space="0" w:color="auto"/>
            <w:left w:val="none" w:sz="0" w:space="0" w:color="auto"/>
            <w:bottom w:val="none" w:sz="0" w:space="0" w:color="auto"/>
            <w:right w:val="none" w:sz="0" w:space="0" w:color="auto"/>
          </w:divBdr>
        </w:div>
        <w:div w:id="1785078029">
          <w:marLeft w:val="480"/>
          <w:marRight w:val="0"/>
          <w:marTop w:val="0"/>
          <w:marBottom w:val="0"/>
          <w:divBdr>
            <w:top w:val="none" w:sz="0" w:space="0" w:color="auto"/>
            <w:left w:val="none" w:sz="0" w:space="0" w:color="auto"/>
            <w:bottom w:val="none" w:sz="0" w:space="0" w:color="auto"/>
            <w:right w:val="none" w:sz="0" w:space="0" w:color="auto"/>
          </w:divBdr>
        </w:div>
        <w:div w:id="1628046656">
          <w:marLeft w:val="480"/>
          <w:marRight w:val="0"/>
          <w:marTop w:val="0"/>
          <w:marBottom w:val="0"/>
          <w:divBdr>
            <w:top w:val="none" w:sz="0" w:space="0" w:color="auto"/>
            <w:left w:val="none" w:sz="0" w:space="0" w:color="auto"/>
            <w:bottom w:val="none" w:sz="0" w:space="0" w:color="auto"/>
            <w:right w:val="none" w:sz="0" w:space="0" w:color="auto"/>
          </w:divBdr>
        </w:div>
        <w:div w:id="268316762">
          <w:marLeft w:val="480"/>
          <w:marRight w:val="0"/>
          <w:marTop w:val="0"/>
          <w:marBottom w:val="0"/>
          <w:divBdr>
            <w:top w:val="none" w:sz="0" w:space="0" w:color="auto"/>
            <w:left w:val="none" w:sz="0" w:space="0" w:color="auto"/>
            <w:bottom w:val="none" w:sz="0" w:space="0" w:color="auto"/>
            <w:right w:val="none" w:sz="0" w:space="0" w:color="auto"/>
          </w:divBdr>
        </w:div>
        <w:div w:id="928272964">
          <w:marLeft w:val="480"/>
          <w:marRight w:val="0"/>
          <w:marTop w:val="0"/>
          <w:marBottom w:val="0"/>
          <w:divBdr>
            <w:top w:val="none" w:sz="0" w:space="0" w:color="auto"/>
            <w:left w:val="none" w:sz="0" w:space="0" w:color="auto"/>
            <w:bottom w:val="none" w:sz="0" w:space="0" w:color="auto"/>
            <w:right w:val="none" w:sz="0" w:space="0" w:color="auto"/>
          </w:divBdr>
        </w:div>
        <w:div w:id="922297853">
          <w:marLeft w:val="480"/>
          <w:marRight w:val="0"/>
          <w:marTop w:val="0"/>
          <w:marBottom w:val="0"/>
          <w:divBdr>
            <w:top w:val="none" w:sz="0" w:space="0" w:color="auto"/>
            <w:left w:val="none" w:sz="0" w:space="0" w:color="auto"/>
            <w:bottom w:val="none" w:sz="0" w:space="0" w:color="auto"/>
            <w:right w:val="none" w:sz="0" w:space="0" w:color="auto"/>
          </w:divBdr>
        </w:div>
        <w:div w:id="565383868">
          <w:marLeft w:val="480"/>
          <w:marRight w:val="0"/>
          <w:marTop w:val="0"/>
          <w:marBottom w:val="0"/>
          <w:divBdr>
            <w:top w:val="none" w:sz="0" w:space="0" w:color="auto"/>
            <w:left w:val="none" w:sz="0" w:space="0" w:color="auto"/>
            <w:bottom w:val="none" w:sz="0" w:space="0" w:color="auto"/>
            <w:right w:val="none" w:sz="0" w:space="0" w:color="auto"/>
          </w:divBdr>
        </w:div>
        <w:div w:id="762725559">
          <w:marLeft w:val="480"/>
          <w:marRight w:val="0"/>
          <w:marTop w:val="0"/>
          <w:marBottom w:val="0"/>
          <w:divBdr>
            <w:top w:val="none" w:sz="0" w:space="0" w:color="auto"/>
            <w:left w:val="none" w:sz="0" w:space="0" w:color="auto"/>
            <w:bottom w:val="none" w:sz="0" w:space="0" w:color="auto"/>
            <w:right w:val="none" w:sz="0" w:space="0" w:color="auto"/>
          </w:divBdr>
        </w:div>
        <w:div w:id="859977710">
          <w:marLeft w:val="480"/>
          <w:marRight w:val="0"/>
          <w:marTop w:val="0"/>
          <w:marBottom w:val="0"/>
          <w:divBdr>
            <w:top w:val="none" w:sz="0" w:space="0" w:color="auto"/>
            <w:left w:val="none" w:sz="0" w:space="0" w:color="auto"/>
            <w:bottom w:val="none" w:sz="0" w:space="0" w:color="auto"/>
            <w:right w:val="none" w:sz="0" w:space="0" w:color="auto"/>
          </w:divBdr>
        </w:div>
        <w:div w:id="1161197482">
          <w:marLeft w:val="480"/>
          <w:marRight w:val="0"/>
          <w:marTop w:val="0"/>
          <w:marBottom w:val="0"/>
          <w:divBdr>
            <w:top w:val="none" w:sz="0" w:space="0" w:color="auto"/>
            <w:left w:val="none" w:sz="0" w:space="0" w:color="auto"/>
            <w:bottom w:val="none" w:sz="0" w:space="0" w:color="auto"/>
            <w:right w:val="none" w:sz="0" w:space="0" w:color="auto"/>
          </w:divBdr>
        </w:div>
        <w:div w:id="1906259272">
          <w:marLeft w:val="480"/>
          <w:marRight w:val="0"/>
          <w:marTop w:val="0"/>
          <w:marBottom w:val="0"/>
          <w:divBdr>
            <w:top w:val="none" w:sz="0" w:space="0" w:color="auto"/>
            <w:left w:val="none" w:sz="0" w:space="0" w:color="auto"/>
            <w:bottom w:val="none" w:sz="0" w:space="0" w:color="auto"/>
            <w:right w:val="none" w:sz="0" w:space="0" w:color="auto"/>
          </w:divBdr>
        </w:div>
        <w:div w:id="1933467538">
          <w:marLeft w:val="480"/>
          <w:marRight w:val="0"/>
          <w:marTop w:val="0"/>
          <w:marBottom w:val="0"/>
          <w:divBdr>
            <w:top w:val="none" w:sz="0" w:space="0" w:color="auto"/>
            <w:left w:val="none" w:sz="0" w:space="0" w:color="auto"/>
            <w:bottom w:val="none" w:sz="0" w:space="0" w:color="auto"/>
            <w:right w:val="none" w:sz="0" w:space="0" w:color="auto"/>
          </w:divBdr>
        </w:div>
        <w:div w:id="1266108708">
          <w:marLeft w:val="480"/>
          <w:marRight w:val="0"/>
          <w:marTop w:val="0"/>
          <w:marBottom w:val="0"/>
          <w:divBdr>
            <w:top w:val="none" w:sz="0" w:space="0" w:color="auto"/>
            <w:left w:val="none" w:sz="0" w:space="0" w:color="auto"/>
            <w:bottom w:val="none" w:sz="0" w:space="0" w:color="auto"/>
            <w:right w:val="none" w:sz="0" w:space="0" w:color="auto"/>
          </w:divBdr>
        </w:div>
        <w:div w:id="2108381711">
          <w:marLeft w:val="480"/>
          <w:marRight w:val="0"/>
          <w:marTop w:val="0"/>
          <w:marBottom w:val="0"/>
          <w:divBdr>
            <w:top w:val="none" w:sz="0" w:space="0" w:color="auto"/>
            <w:left w:val="none" w:sz="0" w:space="0" w:color="auto"/>
            <w:bottom w:val="none" w:sz="0" w:space="0" w:color="auto"/>
            <w:right w:val="none" w:sz="0" w:space="0" w:color="auto"/>
          </w:divBdr>
        </w:div>
        <w:div w:id="737480826">
          <w:marLeft w:val="480"/>
          <w:marRight w:val="0"/>
          <w:marTop w:val="0"/>
          <w:marBottom w:val="0"/>
          <w:divBdr>
            <w:top w:val="none" w:sz="0" w:space="0" w:color="auto"/>
            <w:left w:val="none" w:sz="0" w:space="0" w:color="auto"/>
            <w:bottom w:val="none" w:sz="0" w:space="0" w:color="auto"/>
            <w:right w:val="none" w:sz="0" w:space="0" w:color="auto"/>
          </w:divBdr>
        </w:div>
        <w:div w:id="1318680961">
          <w:marLeft w:val="480"/>
          <w:marRight w:val="0"/>
          <w:marTop w:val="0"/>
          <w:marBottom w:val="0"/>
          <w:divBdr>
            <w:top w:val="none" w:sz="0" w:space="0" w:color="auto"/>
            <w:left w:val="none" w:sz="0" w:space="0" w:color="auto"/>
            <w:bottom w:val="none" w:sz="0" w:space="0" w:color="auto"/>
            <w:right w:val="none" w:sz="0" w:space="0" w:color="auto"/>
          </w:divBdr>
        </w:div>
        <w:div w:id="867330219">
          <w:marLeft w:val="480"/>
          <w:marRight w:val="0"/>
          <w:marTop w:val="0"/>
          <w:marBottom w:val="0"/>
          <w:divBdr>
            <w:top w:val="none" w:sz="0" w:space="0" w:color="auto"/>
            <w:left w:val="none" w:sz="0" w:space="0" w:color="auto"/>
            <w:bottom w:val="none" w:sz="0" w:space="0" w:color="auto"/>
            <w:right w:val="none" w:sz="0" w:space="0" w:color="auto"/>
          </w:divBdr>
        </w:div>
        <w:div w:id="518932621">
          <w:marLeft w:val="480"/>
          <w:marRight w:val="0"/>
          <w:marTop w:val="0"/>
          <w:marBottom w:val="0"/>
          <w:divBdr>
            <w:top w:val="none" w:sz="0" w:space="0" w:color="auto"/>
            <w:left w:val="none" w:sz="0" w:space="0" w:color="auto"/>
            <w:bottom w:val="none" w:sz="0" w:space="0" w:color="auto"/>
            <w:right w:val="none" w:sz="0" w:space="0" w:color="auto"/>
          </w:divBdr>
        </w:div>
        <w:div w:id="638268965">
          <w:marLeft w:val="480"/>
          <w:marRight w:val="0"/>
          <w:marTop w:val="0"/>
          <w:marBottom w:val="0"/>
          <w:divBdr>
            <w:top w:val="none" w:sz="0" w:space="0" w:color="auto"/>
            <w:left w:val="none" w:sz="0" w:space="0" w:color="auto"/>
            <w:bottom w:val="none" w:sz="0" w:space="0" w:color="auto"/>
            <w:right w:val="none" w:sz="0" w:space="0" w:color="auto"/>
          </w:divBdr>
        </w:div>
        <w:div w:id="188154123">
          <w:marLeft w:val="480"/>
          <w:marRight w:val="0"/>
          <w:marTop w:val="0"/>
          <w:marBottom w:val="0"/>
          <w:divBdr>
            <w:top w:val="none" w:sz="0" w:space="0" w:color="auto"/>
            <w:left w:val="none" w:sz="0" w:space="0" w:color="auto"/>
            <w:bottom w:val="none" w:sz="0" w:space="0" w:color="auto"/>
            <w:right w:val="none" w:sz="0" w:space="0" w:color="auto"/>
          </w:divBdr>
        </w:div>
        <w:div w:id="1767529725">
          <w:marLeft w:val="480"/>
          <w:marRight w:val="0"/>
          <w:marTop w:val="0"/>
          <w:marBottom w:val="0"/>
          <w:divBdr>
            <w:top w:val="none" w:sz="0" w:space="0" w:color="auto"/>
            <w:left w:val="none" w:sz="0" w:space="0" w:color="auto"/>
            <w:bottom w:val="none" w:sz="0" w:space="0" w:color="auto"/>
            <w:right w:val="none" w:sz="0" w:space="0" w:color="auto"/>
          </w:divBdr>
        </w:div>
        <w:div w:id="1363359238">
          <w:marLeft w:val="480"/>
          <w:marRight w:val="0"/>
          <w:marTop w:val="0"/>
          <w:marBottom w:val="0"/>
          <w:divBdr>
            <w:top w:val="none" w:sz="0" w:space="0" w:color="auto"/>
            <w:left w:val="none" w:sz="0" w:space="0" w:color="auto"/>
            <w:bottom w:val="none" w:sz="0" w:space="0" w:color="auto"/>
            <w:right w:val="none" w:sz="0" w:space="0" w:color="auto"/>
          </w:divBdr>
        </w:div>
        <w:div w:id="1139420260">
          <w:marLeft w:val="480"/>
          <w:marRight w:val="0"/>
          <w:marTop w:val="0"/>
          <w:marBottom w:val="0"/>
          <w:divBdr>
            <w:top w:val="none" w:sz="0" w:space="0" w:color="auto"/>
            <w:left w:val="none" w:sz="0" w:space="0" w:color="auto"/>
            <w:bottom w:val="none" w:sz="0" w:space="0" w:color="auto"/>
            <w:right w:val="none" w:sz="0" w:space="0" w:color="auto"/>
          </w:divBdr>
        </w:div>
        <w:div w:id="731461501">
          <w:marLeft w:val="480"/>
          <w:marRight w:val="0"/>
          <w:marTop w:val="0"/>
          <w:marBottom w:val="0"/>
          <w:divBdr>
            <w:top w:val="none" w:sz="0" w:space="0" w:color="auto"/>
            <w:left w:val="none" w:sz="0" w:space="0" w:color="auto"/>
            <w:bottom w:val="none" w:sz="0" w:space="0" w:color="auto"/>
            <w:right w:val="none" w:sz="0" w:space="0" w:color="auto"/>
          </w:divBdr>
        </w:div>
        <w:div w:id="707678441">
          <w:marLeft w:val="480"/>
          <w:marRight w:val="0"/>
          <w:marTop w:val="0"/>
          <w:marBottom w:val="0"/>
          <w:divBdr>
            <w:top w:val="none" w:sz="0" w:space="0" w:color="auto"/>
            <w:left w:val="none" w:sz="0" w:space="0" w:color="auto"/>
            <w:bottom w:val="none" w:sz="0" w:space="0" w:color="auto"/>
            <w:right w:val="none" w:sz="0" w:space="0" w:color="auto"/>
          </w:divBdr>
        </w:div>
        <w:div w:id="82847709">
          <w:marLeft w:val="480"/>
          <w:marRight w:val="0"/>
          <w:marTop w:val="0"/>
          <w:marBottom w:val="0"/>
          <w:divBdr>
            <w:top w:val="none" w:sz="0" w:space="0" w:color="auto"/>
            <w:left w:val="none" w:sz="0" w:space="0" w:color="auto"/>
            <w:bottom w:val="none" w:sz="0" w:space="0" w:color="auto"/>
            <w:right w:val="none" w:sz="0" w:space="0" w:color="auto"/>
          </w:divBdr>
        </w:div>
        <w:div w:id="574513342">
          <w:marLeft w:val="480"/>
          <w:marRight w:val="0"/>
          <w:marTop w:val="0"/>
          <w:marBottom w:val="0"/>
          <w:divBdr>
            <w:top w:val="none" w:sz="0" w:space="0" w:color="auto"/>
            <w:left w:val="none" w:sz="0" w:space="0" w:color="auto"/>
            <w:bottom w:val="none" w:sz="0" w:space="0" w:color="auto"/>
            <w:right w:val="none" w:sz="0" w:space="0" w:color="auto"/>
          </w:divBdr>
        </w:div>
        <w:div w:id="1655180799">
          <w:marLeft w:val="480"/>
          <w:marRight w:val="0"/>
          <w:marTop w:val="0"/>
          <w:marBottom w:val="0"/>
          <w:divBdr>
            <w:top w:val="none" w:sz="0" w:space="0" w:color="auto"/>
            <w:left w:val="none" w:sz="0" w:space="0" w:color="auto"/>
            <w:bottom w:val="none" w:sz="0" w:space="0" w:color="auto"/>
            <w:right w:val="none" w:sz="0" w:space="0" w:color="auto"/>
          </w:divBdr>
        </w:div>
        <w:div w:id="1346785727">
          <w:marLeft w:val="480"/>
          <w:marRight w:val="0"/>
          <w:marTop w:val="0"/>
          <w:marBottom w:val="0"/>
          <w:divBdr>
            <w:top w:val="none" w:sz="0" w:space="0" w:color="auto"/>
            <w:left w:val="none" w:sz="0" w:space="0" w:color="auto"/>
            <w:bottom w:val="none" w:sz="0" w:space="0" w:color="auto"/>
            <w:right w:val="none" w:sz="0" w:space="0" w:color="auto"/>
          </w:divBdr>
        </w:div>
      </w:divsChild>
    </w:div>
    <w:div w:id="496456601">
      <w:bodyDiv w:val="1"/>
      <w:marLeft w:val="0"/>
      <w:marRight w:val="0"/>
      <w:marTop w:val="0"/>
      <w:marBottom w:val="0"/>
      <w:divBdr>
        <w:top w:val="none" w:sz="0" w:space="0" w:color="auto"/>
        <w:left w:val="none" w:sz="0" w:space="0" w:color="auto"/>
        <w:bottom w:val="none" w:sz="0" w:space="0" w:color="auto"/>
        <w:right w:val="none" w:sz="0" w:space="0" w:color="auto"/>
      </w:divBdr>
    </w:div>
    <w:div w:id="496457508">
      <w:bodyDiv w:val="1"/>
      <w:marLeft w:val="0"/>
      <w:marRight w:val="0"/>
      <w:marTop w:val="0"/>
      <w:marBottom w:val="0"/>
      <w:divBdr>
        <w:top w:val="none" w:sz="0" w:space="0" w:color="auto"/>
        <w:left w:val="none" w:sz="0" w:space="0" w:color="auto"/>
        <w:bottom w:val="none" w:sz="0" w:space="0" w:color="auto"/>
        <w:right w:val="none" w:sz="0" w:space="0" w:color="auto"/>
      </w:divBdr>
    </w:div>
    <w:div w:id="496462860">
      <w:bodyDiv w:val="1"/>
      <w:marLeft w:val="0"/>
      <w:marRight w:val="0"/>
      <w:marTop w:val="0"/>
      <w:marBottom w:val="0"/>
      <w:divBdr>
        <w:top w:val="none" w:sz="0" w:space="0" w:color="auto"/>
        <w:left w:val="none" w:sz="0" w:space="0" w:color="auto"/>
        <w:bottom w:val="none" w:sz="0" w:space="0" w:color="auto"/>
        <w:right w:val="none" w:sz="0" w:space="0" w:color="auto"/>
      </w:divBdr>
    </w:div>
    <w:div w:id="496577501">
      <w:bodyDiv w:val="1"/>
      <w:marLeft w:val="0"/>
      <w:marRight w:val="0"/>
      <w:marTop w:val="0"/>
      <w:marBottom w:val="0"/>
      <w:divBdr>
        <w:top w:val="none" w:sz="0" w:space="0" w:color="auto"/>
        <w:left w:val="none" w:sz="0" w:space="0" w:color="auto"/>
        <w:bottom w:val="none" w:sz="0" w:space="0" w:color="auto"/>
        <w:right w:val="none" w:sz="0" w:space="0" w:color="auto"/>
      </w:divBdr>
    </w:div>
    <w:div w:id="496578973">
      <w:bodyDiv w:val="1"/>
      <w:marLeft w:val="0"/>
      <w:marRight w:val="0"/>
      <w:marTop w:val="0"/>
      <w:marBottom w:val="0"/>
      <w:divBdr>
        <w:top w:val="none" w:sz="0" w:space="0" w:color="auto"/>
        <w:left w:val="none" w:sz="0" w:space="0" w:color="auto"/>
        <w:bottom w:val="none" w:sz="0" w:space="0" w:color="auto"/>
        <w:right w:val="none" w:sz="0" w:space="0" w:color="auto"/>
      </w:divBdr>
    </w:div>
    <w:div w:id="496767411">
      <w:bodyDiv w:val="1"/>
      <w:marLeft w:val="0"/>
      <w:marRight w:val="0"/>
      <w:marTop w:val="0"/>
      <w:marBottom w:val="0"/>
      <w:divBdr>
        <w:top w:val="none" w:sz="0" w:space="0" w:color="auto"/>
        <w:left w:val="none" w:sz="0" w:space="0" w:color="auto"/>
        <w:bottom w:val="none" w:sz="0" w:space="0" w:color="auto"/>
        <w:right w:val="none" w:sz="0" w:space="0" w:color="auto"/>
      </w:divBdr>
    </w:div>
    <w:div w:id="496966238">
      <w:bodyDiv w:val="1"/>
      <w:marLeft w:val="0"/>
      <w:marRight w:val="0"/>
      <w:marTop w:val="0"/>
      <w:marBottom w:val="0"/>
      <w:divBdr>
        <w:top w:val="none" w:sz="0" w:space="0" w:color="auto"/>
        <w:left w:val="none" w:sz="0" w:space="0" w:color="auto"/>
        <w:bottom w:val="none" w:sz="0" w:space="0" w:color="auto"/>
        <w:right w:val="none" w:sz="0" w:space="0" w:color="auto"/>
      </w:divBdr>
    </w:div>
    <w:div w:id="497039278">
      <w:bodyDiv w:val="1"/>
      <w:marLeft w:val="0"/>
      <w:marRight w:val="0"/>
      <w:marTop w:val="0"/>
      <w:marBottom w:val="0"/>
      <w:divBdr>
        <w:top w:val="none" w:sz="0" w:space="0" w:color="auto"/>
        <w:left w:val="none" w:sz="0" w:space="0" w:color="auto"/>
        <w:bottom w:val="none" w:sz="0" w:space="0" w:color="auto"/>
        <w:right w:val="none" w:sz="0" w:space="0" w:color="auto"/>
      </w:divBdr>
    </w:div>
    <w:div w:id="497042455">
      <w:bodyDiv w:val="1"/>
      <w:marLeft w:val="0"/>
      <w:marRight w:val="0"/>
      <w:marTop w:val="0"/>
      <w:marBottom w:val="0"/>
      <w:divBdr>
        <w:top w:val="none" w:sz="0" w:space="0" w:color="auto"/>
        <w:left w:val="none" w:sz="0" w:space="0" w:color="auto"/>
        <w:bottom w:val="none" w:sz="0" w:space="0" w:color="auto"/>
        <w:right w:val="none" w:sz="0" w:space="0" w:color="auto"/>
      </w:divBdr>
    </w:div>
    <w:div w:id="497161785">
      <w:bodyDiv w:val="1"/>
      <w:marLeft w:val="0"/>
      <w:marRight w:val="0"/>
      <w:marTop w:val="0"/>
      <w:marBottom w:val="0"/>
      <w:divBdr>
        <w:top w:val="none" w:sz="0" w:space="0" w:color="auto"/>
        <w:left w:val="none" w:sz="0" w:space="0" w:color="auto"/>
        <w:bottom w:val="none" w:sz="0" w:space="0" w:color="auto"/>
        <w:right w:val="none" w:sz="0" w:space="0" w:color="auto"/>
      </w:divBdr>
    </w:div>
    <w:div w:id="497187580">
      <w:bodyDiv w:val="1"/>
      <w:marLeft w:val="0"/>
      <w:marRight w:val="0"/>
      <w:marTop w:val="0"/>
      <w:marBottom w:val="0"/>
      <w:divBdr>
        <w:top w:val="none" w:sz="0" w:space="0" w:color="auto"/>
        <w:left w:val="none" w:sz="0" w:space="0" w:color="auto"/>
        <w:bottom w:val="none" w:sz="0" w:space="0" w:color="auto"/>
        <w:right w:val="none" w:sz="0" w:space="0" w:color="auto"/>
      </w:divBdr>
    </w:div>
    <w:div w:id="497500522">
      <w:bodyDiv w:val="1"/>
      <w:marLeft w:val="0"/>
      <w:marRight w:val="0"/>
      <w:marTop w:val="0"/>
      <w:marBottom w:val="0"/>
      <w:divBdr>
        <w:top w:val="none" w:sz="0" w:space="0" w:color="auto"/>
        <w:left w:val="none" w:sz="0" w:space="0" w:color="auto"/>
        <w:bottom w:val="none" w:sz="0" w:space="0" w:color="auto"/>
        <w:right w:val="none" w:sz="0" w:space="0" w:color="auto"/>
      </w:divBdr>
    </w:div>
    <w:div w:id="497694158">
      <w:bodyDiv w:val="1"/>
      <w:marLeft w:val="0"/>
      <w:marRight w:val="0"/>
      <w:marTop w:val="0"/>
      <w:marBottom w:val="0"/>
      <w:divBdr>
        <w:top w:val="none" w:sz="0" w:space="0" w:color="auto"/>
        <w:left w:val="none" w:sz="0" w:space="0" w:color="auto"/>
        <w:bottom w:val="none" w:sz="0" w:space="0" w:color="auto"/>
        <w:right w:val="none" w:sz="0" w:space="0" w:color="auto"/>
      </w:divBdr>
    </w:div>
    <w:div w:id="497812877">
      <w:bodyDiv w:val="1"/>
      <w:marLeft w:val="0"/>
      <w:marRight w:val="0"/>
      <w:marTop w:val="0"/>
      <w:marBottom w:val="0"/>
      <w:divBdr>
        <w:top w:val="none" w:sz="0" w:space="0" w:color="auto"/>
        <w:left w:val="none" w:sz="0" w:space="0" w:color="auto"/>
        <w:bottom w:val="none" w:sz="0" w:space="0" w:color="auto"/>
        <w:right w:val="none" w:sz="0" w:space="0" w:color="auto"/>
      </w:divBdr>
    </w:div>
    <w:div w:id="497884372">
      <w:bodyDiv w:val="1"/>
      <w:marLeft w:val="0"/>
      <w:marRight w:val="0"/>
      <w:marTop w:val="0"/>
      <w:marBottom w:val="0"/>
      <w:divBdr>
        <w:top w:val="none" w:sz="0" w:space="0" w:color="auto"/>
        <w:left w:val="none" w:sz="0" w:space="0" w:color="auto"/>
        <w:bottom w:val="none" w:sz="0" w:space="0" w:color="auto"/>
        <w:right w:val="none" w:sz="0" w:space="0" w:color="auto"/>
      </w:divBdr>
    </w:div>
    <w:div w:id="497890783">
      <w:bodyDiv w:val="1"/>
      <w:marLeft w:val="0"/>
      <w:marRight w:val="0"/>
      <w:marTop w:val="0"/>
      <w:marBottom w:val="0"/>
      <w:divBdr>
        <w:top w:val="none" w:sz="0" w:space="0" w:color="auto"/>
        <w:left w:val="none" w:sz="0" w:space="0" w:color="auto"/>
        <w:bottom w:val="none" w:sz="0" w:space="0" w:color="auto"/>
        <w:right w:val="none" w:sz="0" w:space="0" w:color="auto"/>
      </w:divBdr>
    </w:div>
    <w:div w:id="498009467">
      <w:bodyDiv w:val="1"/>
      <w:marLeft w:val="0"/>
      <w:marRight w:val="0"/>
      <w:marTop w:val="0"/>
      <w:marBottom w:val="0"/>
      <w:divBdr>
        <w:top w:val="none" w:sz="0" w:space="0" w:color="auto"/>
        <w:left w:val="none" w:sz="0" w:space="0" w:color="auto"/>
        <w:bottom w:val="none" w:sz="0" w:space="0" w:color="auto"/>
        <w:right w:val="none" w:sz="0" w:space="0" w:color="auto"/>
      </w:divBdr>
    </w:div>
    <w:div w:id="498010768">
      <w:bodyDiv w:val="1"/>
      <w:marLeft w:val="0"/>
      <w:marRight w:val="0"/>
      <w:marTop w:val="0"/>
      <w:marBottom w:val="0"/>
      <w:divBdr>
        <w:top w:val="none" w:sz="0" w:space="0" w:color="auto"/>
        <w:left w:val="none" w:sz="0" w:space="0" w:color="auto"/>
        <w:bottom w:val="none" w:sz="0" w:space="0" w:color="auto"/>
        <w:right w:val="none" w:sz="0" w:space="0" w:color="auto"/>
      </w:divBdr>
    </w:div>
    <w:div w:id="498235894">
      <w:bodyDiv w:val="1"/>
      <w:marLeft w:val="0"/>
      <w:marRight w:val="0"/>
      <w:marTop w:val="0"/>
      <w:marBottom w:val="0"/>
      <w:divBdr>
        <w:top w:val="none" w:sz="0" w:space="0" w:color="auto"/>
        <w:left w:val="none" w:sz="0" w:space="0" w:color="auto"/>
        <w:bottom w:val="none" w:sz="0" w:space="0" w:color="auto"/>
        <w:right w:val="none" w:sz="0" w:space="0" w:color="auto"/>
      </w:divBdr>
    </w:div>
    <w:div w:id="498271887">
      <w:bodyDiv w:val="1"/>
      <w:marLeft w:val="0"/>
      <w:marRight w:val="0"/>
      <w:marTop w:val="0"/>
      <w:marBottom w:val="0"/>
      <w:divBdr>
        <w:top w:val="none" w:sz="0" w:space="0" w:color="auto"/>
        <w:left w:val="none" w:sz="0" w:space="0" w:color="auto"/>
        <w:bottom w:val="none" w:sz="0" w:space="0" w:color="auto"/>
        <w:right w:val="none" w:sz="0" w:space="0" w:color="auto"/>
      </w:divBdr>
    </w:div>
    <w:div w:id="498542566">
      <w:bodyDiv w:val="1"/>
      <w:marLeft w:val="0"/>
      <w:marRight w:val="0"/>
      <w:marTop w:val="0"/>
      <w:marBottom w:val="0"/>
      <w:divBdr>
        <w:top w:val="none" w:sz="0" w:space="0" w:color="auto"/>
        <w:left w:val="none" w:sz="0" w:space="0" w:color="auto"/>
        <w:bottom w:val="none" w:sz="0" w:space="0" w:color="auto"/>
        <w:right w:val="none" w:sz="0" w:space="0" w:color="auto"/>
      </w:divBdr>
    </w:div>
    <w:div w:id="498616580">
      <w:bodyDiv w:val="1"/>
      <w:marLeft w:val="0"/>
      <w:marRight w:val="0"/>
      <w:marTop w:val="0"/>
      <w:marBottom w:val="0"/>
      <w:divBdr>
        <w:top w:val="none" w:sz="0" w:space="0" w:color="auto"/>
        <w:left w:val="none" w:sz="0" w:space="0" w:color="auto"/>
        <w:bottom w:val="none" w:sz="0" w:space="0" w:color="auto"/>
        <w:right w:val="none" w:sz="0" w:space="0" w:color="auto"/>
      </w:divBdr>
    </w:div>
    <w:div w:id="498735123">
      <w:bodyDiv w:val="1"/>
      <w:marLeft w:val="0"/>
      <w:marRight w:val="0"/>
      <w:marTop w:val="0"/>
      <w:marBottom w:val="0"/>
      <w:divBdr>
        <w:top w:val="none" w:sz="0" w:space="0" w:color="auto"/>
        <w:left w:val="none" w:sz="0" w:space="0" w:color="auto"/>
        <w:bottom w:val="none" w:sz="0" w:space="0" w:color="auto"/>
        <w:right w:val="none" w:sz="0" w:space="0" w:color="auto"/>
      </w:divBdr>
    </w:div>
    <w:div w:id="498739202">
      <w:bodyDiv w:val="1"/>
      <w:marLeft w:val="0"/>
      <w:marRight w:val="0"/>
      <w:marTop w:val="0"/>
      <w:marBottom w:val="0"/>
      <w:divBdr>
        <w:top w:val="none" w:sz="0" w:space="0" w:color="auto"/>
        <w:left w:val="none" w:sz="0" w:space="0" w:color="auto"/>
        <w:bottom w:val="none" w:sz="0" w:space="0" w:color="auto"/>
        <w:right w:val="none" w:sz="0" w:space="0" w:color="auto"/>
      </w:divBdr>
    </w:div>
    <w:div w:id="498814916">
      <w:bodyDiv w:val="1"/>
      <w:marLeft w:val="0"/>
      <w:marRight w:val="0"/>
      <w:marTop w:val="0"/>
      <w:marBottom w:val="0"/>
      <w:divBdr>
        <w:top w:val="none" w:sz="0" w:space="0" w:color="auto"/>
        <w:left w:val="none" w:sz="0" w:space="0" w:color="auto"/>
        <w:bottom w:val="none" w:sz="0" w:space="0" w:color="auto"/>
        <w:right w:val="none" w:sz="0" w:space="0" w:color="auto"/>
      </w:divBdr>
    </w:div>
    <w:div w:id="498933827">
      <w:bodyDiv w:val="1"/>
      <w:marLeft w:val="0"/>
      <w:marRight w:val="0"/>
      <w:marTop w:val="0"/>
      <w:marBottom w:val="0"/>
      <w:divBdr>
        <w:top w:val="none" w:sz="0" w:space="0" w:color="auto"/>
        <w:left w:val="none" w:sz="0" w:space="0" w:color="auto"/>
        <w:bottom w:val="none" w:sz="0" w:space="0" w:color="auto"/>
        <w:right w:val="none" w:sz="0" w:space="0" w:color="auto"/>
      </w:divBdr>
    </w:div>
    <w:div w:id="498934715">
      <w:bodyDiv w:val="1"/>
      <w:marLeft w:val="0"/>
      <w:marRight w:val="0"/>
      <w:marTop w:val="0"/>
      <w:marBottom w:val="0"/>
      <w:divBdr>
        <w:top w:val="none" w:sz="0" w:space="0" w:color="auto"/>
        <w:left w:val="none" w:sz="0" w:space="0" w:color="auto"/>
        <w:bottom w:val="none" w:sz="0" w:space="0" w:color="auto"/>
        <w:right w:val="none" w:sz="0" w:space="0" w:color="auto"/>
      </w:divBdr>
    </w:div>
    <w:div w:id="499009654">
      <w:bodyDiv w:val="1"/>
      <w:marLeft w:val="0"/>
      <w:marRight w:val="0"/>
      <w:marTop w:val="0"/>
      <w:marBottom w:val="0"/>
      <w:divBdr>
        <w:top w:val="none" w:sz="0" w:space="0" w:color="auto"/>
        <w:left w:val="none" w:sz="0" w:space="0" w:color="auto"/>
        <w:bottom w:val="none" w:sz="0" w:space="0" w:color="auto"/>
        <w:right w:val="none" w:sz="0" w:space="0" w:color="auto"/>
      </w:divBdr>
    </w:div>
    <w:div w:id="499124887">
      <w:bodyDiv w:val="1"/>
      <w:marLeft w:val="0"/>
      <w:marRight w:val="0"/>
      <w:marTop w:val="0"/>
      <w:marBottom w:val="0"/>
      <w:divBdr>
        <w:top w:val="none" w:sz="0" w:space="0" w:color="auto"/>
        <w:left w:val="none" w:sz="0" w:space="0" w:color="auto"/>
        <w:bottom w:val="none" w:sz="0" w:space="0" w:color="auto"/>
        <w:right w:val="none" w:sz="0" w:space="0" w:color="auto"/>
      </w:divBdr>
      <w:divsChild>
        <w:div w:id="1498617566">
          <w:marLeft w:val="480"/>
          <w:marRight w:val="0"/>
          <w:marTop w:val="0"/>
          <w:marBottom w:val="0"/>
          <w:divBdr>
            <w:top w:val="none" w:sz="0" w:space="0" w:color="auto"/>
            <w:left w:val="none" w:sz="0" w:space="0" w:color="auto"/>
            <w:bottom w:val="none" w:sz="0" w:space="0" w:color="auto"/>
            <w:right w:val="none" w:sz="0" w:space="0" w:color="auto"/>
          </w:divBdr>
        </w:div>
        <w:div w:id="44377634">
          <w:marLeft w:val="480"/>
          <w:marRight w:val="0"/>
          <w:marTop w:val="0"/>
          <w:marBottom w:val="0"/>
          <w:divBdr>
            <w:top w:val="none" w:sz="0" w:space="0" w:color="auto"/>
            <w:left w:val="none" w:sz="0" w:space="0" w:color="auto"/>
            <w:bottom w:val="none" w:sz="0" w:space="0" w:color="auto"/>
            <w:right w:val="none" w:sz="0" w:space="0" w:color="auto"/>
          </w:divBdr>
        </w:div>
        <w:div w:id="577637577">
          <w:marLeft w:val="480"/>
          <w:marRight w:val="0"/>
          <w:marTop w:val="0"/>
          <w:marBottom w:val="0"/>
          <w:divBdr>
            <w:top w:val="none" w:sz="0" w:space="0" w:color="auto"/>
            <w:left w:val="none" w:sz="0" w:space="0" w:color="auto"/>
            <w:bottom w:val="none" w:sz="0" w:space="0" w:color="auto"/>
            <w:right w:val="none" w:sz="0" w:space="0" w:color="auto"/>
          </w:divBdr>
        </w:div>
        <w:div w:id="2028286477">
          <w:marLeft w:val="480"/>
          <w:marRight w:val="0"/>
          <w:marTop w:val="0"/>
          <w:marBottom w:val="0"/>
          <w:divBdr>
            <w:top w:val="none" w:sz="0" w:space="0" w:color="auto"/>
            <w:left w:val="none" w:sz="0" w:space="0" w:color="auto"/>
            <w:bottom w:val="none" w:sz="0" w:space="0" w:color="auto"/>
            <w:right w:val="none" w:sz="0" w:space="0" w:color="auto"/>
          </w:divBdr>
        </w:div>
        <w:div w:id="1153369677">
          <w:marLeft w:val="480"/>
          <w:marRight w:val="0"/>
          <w:marTop w:val="0"/>
          <w:marBottom w:val="0"/>
          <w:divBdr>
            <w:top w:val="none" w:sz="0" w:space="0" w:color="auto"/>
            <w:left w:val="none" w:sz="0" w:space="0" w:color="auto"/>
            <w:bottom w:val="none" w:sz="0" w:space="0" w:color="auto"/>
            <w:right w:val="none" w:sz="0" w:space="0" w:color="auto"/>
          </w:divBdr>
        </w:div>
        <w:div w:id="350690133">
          <w:marLeft w:val="480"/>
          <w:marRight w:val="0"/>
          <w:marTop w:val="0"/>
          <w:marBottom w:val="0"/>
          <w:divBdr>
            <w:top w:val="none" w:sz="0" w:space="0" w:color="auto"/>
            <w:left w:val="none" w:sz="0" w:space="0" w:color="auto"/>
            <w:bottom w:val="none" w:sz="0" w:space="0" w:color="auto"/>
            <w:right w:val="none" w:sz="0" w:space="0" w:color="auto"/>
          </w:divBdr>
        </w:div>
        <w:div w:id="1784687673">
          <w:marLeft w:val="480"/>
          <w:marRight w:val="0"/>
          <w:marTop w:val="0"/>
          <w:marBottom w:val="0"/>
          <w:divBdr>
            <w:top w:val="none" w:sz="0" w:space="0" w:color="auto"/>
            <w:left w:val="none" w:sz="0" w:space="0" w:color="auto"/>
            <w:bottom w:val="none" w:sz="0" w:space="0" w:color="auto"/>
            <w:right w:val="none" w:sz="0" w:space="0" w:color="auto"/>
          </w:divBdr>
        </w:div>
        <w:div w:id="1802921463">
          <w:marLeft w:val="480"/>
          <w:marRight w:val="0"/>
          <w:marTop w:val="0"/>
          <w:marBottom w:val="0"/>
          <w:divBdr>
            <w:top w:val="none" w:sz="0" w:space="0" w:color="auto"/>
            <w:left w:val="none" w:sz="0" w:space="0" w:color="auto"/>
            <w:bottom w:val="none" w:sz="0" w:space="0" w:color="auto"/>
            <w:right w:val="none" w:sz="0" w:space="0" w:color="auto"/>
          </w:divBdr>
        </w:div>
        <w:div w:id="1639214873">
          <w:marLeft w:val="480"/>
          <w:marRight w:val="0"/>
          <w:marTop w:val="0"/>
          <w:marBottom w:val="0"/>
          <w:divBdr>
            <w:top w:val="none" w:sz="0" w:space="0" w:color="auto"/>
            <w:left w:val="none" w:sz="0" w:space="0" w:color="auto"/>
            <w:bottom w:val="none" w:sz="0" w:space="0" w:color="auto"/>
            <w:right w:val="none" w:sz="0" w:space="0" w:color="auto"/>
          </w:divBdr>
        </w:div>
        <w:div w:id="1047803493">
          <w:marLeft w:val="480"/>
          <w:marRight w:val="0"/>
          <w:marTop w:val="0"/>
          <w:marBottom w:val="0"/>
          <w:divBdr>
            <w:top w:val="none" w:sz="0" w:space="0" w:color="auto"/>
            <w:left w:val="none" w:sz="0" w:space="0" w:color="auto"/>
            <w:bottom w:val="none" w:sz="0" w:space="0" w:color="auto"/>
            <w:right w:val="none" w:sz="0" w:space="0" w:color="auto"/>
          </w:divBdr>
        </w:div>
        <w:div w:id="1275481649">
          <w:marLeft w:val="480"/>
          <w:marRight w:val="0"/>
          <w:marTop w:val="0"/>
          <w:marBottom w:val="0"/>
          <w:divBdr>
            <w:top w:val="none" w:sz="0" w:space="0" w:color="auto"/>
            <w:left w:val="none" w:sz="0" w:space="0" w:color="auto"/>
            <w:bottom w:val="none" w:sz="0" w:space="0" w:color="auto"/>
            <w:right w:val="none" w:sz="0" w:space="0" w:color="auto"/>
          </w:divBdr>
        </w:div>
        <w:div w:id="95946492">
          <w:marLeft w:val="480"/>
          <w:marRight w:val="0"/>
          <w:marTop w:val="0"/>
          <w:marBottom w:val="0"/>
          <w:divBdr>
            <w:top w:val="none" w:sz="0" w:space="0" w:color="auto"/>
            <w:left w:val="none" w:sz="0" w:space="0" w:color="auto"/>
            <w:bottom w:val="none" w:sz="0" w:space="0" w:color="auto"/>
            <w:right w:val="none" w:sz="0" w:space="0" w:color="auto"/>
          </w:divBdr>
        </w:div>
        <w:div w:id="579557753">
          <w:marLeft w:val="480"/>
          <w:marRight w:val="0"/>
          <w:marTop w:val="0"/>
          <w:marBottom w:val="0"/>
          <w:divBdr>
            <w:top w:val="none" w:sz="0" w:space="0" w:color="auto"/>
            <w:left w:val="none" w:sz="0" w:space="0" w:color="auto"/>
            <w:bottom w:val="none" w:sz="0" w:space="0" w:color="auto"/>
            <w:right w:val="none" w:sz="0" w:space="0" w:color="auto"/>
          </w:divBdr>
        </w:div>
        <w:div w:id="906918706">
          <w:marLeft w:val="480"/>
          <w:marRight w:val="0"/>
          <w:marTop w:val="0"/>
          <w:marBottom w:val="0"/>
          <w:divBdr>
            <w:top w:val="none" w:sz="0" w:space="0" w:color="auto"/>
            <w:left w:val="none" w:sz="0" w:space="0" w:color="auto"/>
            <w:bottom w:val="none" w:sz="0" w:space="0" w:color="auto"/>
            <w:right w:val="none" w:sz="0" w:space="0" w:color="auto"/>
          </w:divBdr>
        </w:div>
        <w:div w:id="237979743">
          <w:marLeft w:val="480"/>
          <w:marRight w:val="0"/>
          <w:marTop w:val="0"/>
          <w:marBottom w:val="0"/>
          <w:divBdr>
            <w:top w:val="none" w:sz="0" w:space="0" w:color="auto"/>
            <w:left w:val="none" w:sz="0" w:space="0" w:color="auto"/>
            <w:bottom w:val="none" w:sz="0" w:space="0" w:color="auto"/>
            <w:right w:val="none" w:sz="0" w:space="0" w:color="auto"/>
          </w:divBdr>
        </w:div>
        <w:div w:id="274098485">
          <w:marLeft w:val="480"/>
          <w:marRight w:val="0"/>
          <w:marTop w:val="0"/>
          <w:marBottom w:val="0"/>
          <w:divBdr>
            <w:top w:val="none" w:sz="0" w:space="0" w:color="auto"/>
            <w:left w:val="none" w:sz="0" w:space="0" w:color="auto"/>
            <w:bottom w:val="none" w:sz="0" w:space="0" w:color="auto"/>
            <w:right w:val="none" w:sz="0" w:space="0" w:color="auto"/>
          </w:divBdr>
        </w:div>
        <w:div w:id="467556317">
          <w:marLeft w:val="480"/>
          <w:marRight w:val="0"/>
          <w:marTop w:val="0"/>
          <w:marBottom w:val="0"/>
          <w:divBdr>
            <w:top w:val="none" w:sz="0" w:space="0" w:color="auto"/>
            <w:left w:val="none" w:sz="0" w:space="0" w:color="auto"/>
            <w:bottom w:val="none" w:sz="0" w:space="0" w:color="auto"/>
            <w:right w:val="none" w:sz="0" w:space="0" w:color="auto"/>
          </w:divBdr>
        </w:div>
        <w:div w:id="1378579715">
          <w:marLeft w:val="480"/>
          <w:marRight w:val="0"/>
          <w:marTop w:val="0"/>
          <w:marBottom w:val="0"/>
          <w:divBdr>
            <w:top w:val="none" w:sz="0" w:space="0" w:color="auto"/>
            <w:left w:val="none" w:sz="0" w:space="0" w:color="auto"/>
            <w:bottom w:val="none" w:sz="0" w:space="0" w:color="auto"/>
            <w:right w:val="none" w:sz="0" w:space="0" w:color="auto"/>
          </w:divBdr>
        </w:div>
        <w:div w:id="688531488">
          <w:marLeft w:val="480"/>
          <w:marRight w:val="0"/>
          <w:marTop w:val="0"/>
          <w:marBottom w:val="0"/>
          <w:divBdr>
            <w:top w:val="none" w:sz="0" w:space="0" w:color="auto"/>
            <w:left w:val="none" w:sz="0" w:space="0" w:color="auto"/>
            <w:bottom w:val="none" w:sz="0" w:space="0" w:color="auto"/>
            <w:right w:val="none" w:sz="0" w:space="0" w:color="auto"/>
          </w:divBdr>
        </w:div>
        <w:div w:id="1366522540">
          <w:marLeft w:val="480"/>
          <w:marRight w:val="0"/>
          <w:marTop w:val="0"/>
          <w:marBottom w:val="0"/>
          <w:divBdr>
            <w:top w:val="none" w:sz="0" w:space="0" w:color="auto"/>
            <w:left w:val="none" w:sz="0" w:space="0" w:color="auto"/>
            <w:bottom w:val="none" w:sz="0" w:space="0" w:color="auto"/>
            <w:right w:val="none" w:sz="0" w:space="0" w:color="auto"/>
          </w:divBdr>
        </w:div>
        <w:div w:id="952908111">
          <w:marLeft w:val="480"/>
          <w:marRight w:val="0"/>
          <w:marTop w:val="0"/>
          <w:marBottom w:val="0"/>
          <w:divBdr>
            <w:top w:val="none" w:sz="0" w:space="0" w:color="auto"/>
            <w:left w:val="none" w:sz="0" w:space="0" w:color="auto"/>
            <w:bottom w:val="none" w:sz="0" w:space="0" w:color="auto"/>
            <w:right w:val="none" w:sz="0" w:space="0" w:color="auto"/>
          </w:divBdr>
        </w:div>
        <w:div w:id="268969691">
          <w:marLeft w:val="480"/>
          <w:marRight w:val="0"/>
          <w:marTop w:val="0"/>
          <w:marBottom w:val="0"/>
          <w:divBdr>
            <w:top w:val="none" w:sz="0" w:space="0" w:color="auto"/>
            <w:left w:val="none" w:sz="0" w:space="0" w:color="auto"/>
            <w:bottom w:val="none" w:sz="0" w:space="0" w:color="auto"/>
            <w:right w:val="none" w:sz="0" w:space="0" w:color="auto"/>
          </w:divBdr>
        </w:div>
        <w:div w:id="860243428">
          <w:marLeft w:val="480"/>
          <w:marRight w:val="0"/>
          <w:marTop w:val="0"/>
          <w:marBottom w:val="0"/>
          <w:divBdr>
            <w:top w:val="none" w:sz="0" w:space="0" w:color="auto"/>
            <w:left w:val="none" w:sz="0" w:space="0" w:color="auto"/>
            <w:bottom w:val="none" w:sz="0" w:space="0" w:color="auto"/>
            <w:right w:val="none" w:sz="0" w:space="0" w:color="auto"/>
          </w:divBdr>
        </w:div>
        <w:div w:id="1083836683">
          <w:marLeft w:val="480"/>
          <w:marRight w:val="0"/>
          <w:marTop w:val="0"/>
          <w:marBottom w:val="0"/>
          <w:divBdr>
            <w:top w:val="none" w:sz="0" w:space="0" w:color="auto"/>
            <w:left w:val="none" w:sz="0" w:space="0" w:color="auto"/>
            <w:bottom w:val="none" w:sz="0" w:space="0" w:color="auto"/>
            <w:right w:val="none" w:sz="0" w:space="0" w:color="auto"/>
          </w:divBdr>
        </w:div>
        <w:div w:id="1651130665">
          <w:marLeft w:val="480"/>
          <w:marRight w:val="0"/>
          <w:marTop w:val="0"/>
          <w:marBottom w:val="0"/>
          <w:divBdr>
            <w:top w:val="none" w:sz="0" w:space="0" w:color="auto"/>
            <w:left w:val="none" w:sz="0" w:space="0" w:color="auto"/>
            <w:bottom w:val="none" w:sz="0" w:space="0" w:color="auto"/>
            <w:right w:val="none" w:sz="0" w:space="0" w:color="auto"/>
          </w:divBdr>
        </w:div>
        <w:div w:id="1792431321">
          <w:marLeft w:val="480"/>
          <w:marRight w:val="0"/>
          <w:marTop w:val="0"/>
          <w:marBottom w:val="0"/>
          <w:divBdr>
            <w:top w:val="none" w:sz="0" w:space="0" w:color="auto"/>
            <w:left w:val="none" w:sz="0" w:space="0" w:color="auto"/>
            <w:bottom w:val="none" w:sz="0" w:space="0" w:color="auto"/>
            <w:right w:val="none" w:sz="0" w:space="0" w:color="auto"/>
          </w:divBdr>
        </w:div>
        <w:div w:id="421031986">
          <w:marLeft w:val="480"/>
          <w:marRight w:val="0"/>
          <w:marTop w:val="0"/>
          <w:marBottom w:val="0"/>
          <w:divBdr>
            <w:top w:val="none" w:sz="0" w:space="0" w:color="auto"/>
            <w:left w:val="none" w:sz="0" w:space="0" w:color="auto"/>
            <w:bottom w:val="none" w:sz="0" w:space="0" w:color="auto"/>
            <w:right w:val="none" w:sz="0" w:space="0" w:color="auto"/>
          </w:divBdr>
        </w:div>
        <w:div w:id="554976468">
          <w:marLeft w:val="480"/>
          <w:marRight w:val="0"/>
          <w:marTop w:val="0"/>
          <w:marBottom w:val="0"/>
          <w:divBdr>
            <w:top w:val="none" w:sz="0" w:space="0" w:color="auto"/>
            <w:left w:val="none" w:sz="0" w:space="0" w:color="auto"/>
            <w:bottom w:val="none" w:sz="0" w:space="0" w:color="auto"/>
            <w:right w:val="none" w:sz="0" w:space="0" w:color="auto"/>
          </w:divBdr>
        </w:div>
        <w:div w:id="423576846">
          <w:marLeft w:val="480"/>
          <w:marRight w:val="0"/>
          <w:marTop w:val="0"/>
          <w:marBottom w:val="0"/>
          <w:divBdr>
            <w:top w:val="none" w:sz="0" w:space="0" w:color="auto"/>
            <w:left w:val="none" w:sz="0" w:space="0" w:color="auto"/>
            <w:bottom w:val="none" w:sz="0" w:space="0" w:color="auto"/>
            <w:right w:val="none" w:sz="0" w:space="0" w:color="auto"/>
          </w:divBdr>
        </w:div>
        <w:div w:id="750547024">
          <w:marLeft w:val="480"/>
          <w:marRight w:val="0"/>
          <w:marTop w:val="0"/>
          <w:marBottom w:val="0"/>
          <w:divBdr>
            <w:top w:val="none" w:sz="0" w:space="0" w:color="auto"/>
            <w:left w:val="none" w:sz="0" w:space="0" w:color="auto"/>
            <w:bottom w:val="none" w:sz="0" w:space="0" w:color="auto"/>
            <w:right w:val="none" w:sz="0" w:space="0" w:color="auto"/>
          </w:divBdr>
        </w:div>
        <w:div w:id="730234495">
          <w:marLeft w:val="480"/>
          <w:marRight w:val="0"/>
          <w:marTop w:val="0"/>
          <w:marBottom w:val="0"/>
          <w:divBdr>
            <w:top w:val="none" w:sz="0" w:space="0" w:color="auto"/>
            <w:left w:val="none" w:sz="0" w:space="0" w:color="auto"/>
            <w:bottom w:val="none" w:sz="0" w:space="0" w:color="auto"/>
            <w:right w:val="none" w:sz="0" w:space="0" w:color="auto"/>
          </w:divBdr>
        </w:div>
        <w:div w:id="471677269">
          <w:marLeft w:val="480"/>
          <w:marRight w:val="0"/>
          <w:marTop w:val="0"/>
          <w:marBottom w:val="0"/>
          <w:divBdr>
            <w:top w:val="none" w:sz="0" w:space="0" w:color="auto"/>
            <w:left w:val="none" w:sz="0" w:space="0" w:color="auto"/>
            <w:bottom w:val="none" w:sz="0" w:space="0" w:color="auto"/>
            <w:right w:val="none" w:sz="0" w:space="0" w:color="auto"/>
          </w:divBdr>
        </w:div>
        <w:div w:id="173614640">
          <w:marLeft w:val="480"/>
          <w:marRight w:val="0"/>
          <w:marTop w:val="0"/>
          <w:marBottom w:val="0"/>
          <w:divBdr>
            <w:top w:val="none" w:sz="0" w:space="0" w:color="auto"/>
            <w:left w:val="none" w:sz="0" w:space="0" w:color="auto"/>
            <w:bottom w:val="none" w:sz="0" w:space="0" w:color="auto"/>
            <w:right w:val="none" w:sz="0" w:space="0" w:color="auto"/>
          </w:divBdr>
        </w:div>
        <w:div w:id="335576645">
          <w:marLeft w:val="480"/>
          <w:marRight w:val="0"/>
          <w:marTop w:val="0"/>
          <w:marBottom w:val="0"/>
          <w:divBdr>
            <w:top w:val="none" w:sz="0" w:space="0" w:color="auto"/>
            <w:left w:val="none" w:sz="0" w:space="0" w:color="auto"/>
            <w:bottom w:val="none" w:sz="0" w:space="0" w:color="auto"/>
            <w:right w:val="none" w:sz="0" w:space="0" w:color="auto"/>
          </w:divBdr>
        </w:div>
        <w:div w:id="777263662">
          <w:marLeft w:val="480"/>
          <w:marRight w:val="0"/>
          <w:marTop w:val="0"/>
          <w:marBottom w:val="0"/>
          <w:divBdr>
            <w:top w:val="none" w:sz="0" w:space="0" w:color="auto"/>
            <w:left w:val="none" w:sz="0" w:space="0" w:color="auto"/>
            <w:bottom w:val="none" w:sz="0" w:space="0" w:color="auto"/>
            <w:right w:val="none" w:sz="0" w:space="0" w:color="auto"/>
          </w:divBdr>
        </w:div>
        <w:div w:id="1870799676">
          <w:marLeft w:val="480"/>
          <w:marRight w:val="0"/>
          <w:marTop w:val="0"/>
          <w:marBottom w:val="0"/>
          <w:divBdr>
            <w:top w:val="none" w:sz="0" w:space="0" w:color="auto"/>
            <w:left w:val="none" w:sz="0" w:space="0" w:color="auto"/>
            <w:bottom w:val="none" w:sz="0" w:space="0" w:color="auto"/>
            <w:right w:val="none" w:sz="0" w:space="0" w:color="auto"/>
          </w:divBdr>
        </w:div>
        <w:div w:id="1752120177">
          <w:marLeft w:val="480"/>
          <w:marRight w:val="0"/>
          <w:marTop w:val="0"/>
          <w:marBottom w:val="0"/>
          <w:divBdr>
            <w:top w:val="none" w:sz="0" w:space="0" w:color="auto"/>
            <w:left w:val="none" w:sz="0" w:space="0" w:color="auto"/>
            <w:bottom w:val="none" w:sz="0" w:space="0" w:color="auto"/>
            <w:right w:val="none" w:sz="0" w:space="0" w:color="auto"/>
          </w:divBdr>
        </w:div>
        <w:div w:id="502550373">
          <w:marLeft w:val="480"/>
          <w:marRight w:val="0"/>
          <w:marTop w:val="0"/>
          <w:marBottom w:val="0"/>
          <w:divBdr>
            <w:top w:val="none" w:sz="0" w:space="0" w:color="auto"/>
            <w:left w:val="none" w:sz="0" w:space="0" w:color="auto"/>
            <w:bottom w:val="none" w:sz="0" w:space="0" w:color="auto"/>
            <w:right w:val="none" w:sz="0" w:space="0" w:color="auto"/>
          </w:divBdr>
        </w:div>
        <w:div w:id="422722505">
          <w:marLeft w:val="480"/>
          <w:marRight w:val="0"/>
          <w:marTop w:val="0"/>
          <w:marBottom w:val="0"/>
          <w:divBdr>
            <w:top w:val="none" w:sz="0" w:space="0" w:color="auto"/>
            <w:left w:val="none" w:sz="0" w:space="0" w:color="auto"/>
            <w:bottom w:val="none" w:sz="0" w:space="0" w:color="auto"/>
            <w:right w:val="none" w:sz="0" w:space="0" w:color="auto"/>
          </w:divBdr>
        </w:div>
        <w:div w:id="2101484688">
          <w:marLeft w:val="480"/>
          <w:marRight w:val="0"/>
          <w:marTop w:val="0"/>
          <w:marBottom w:val="0"/>
          <w:divBdr>
            <w:top w:val="none" w:sz="0" w:space="0" w:color="auto"/>
            <w:left w:val="none" w:sz="0" w:space="0" w:color="auto"/>
            <w:bottom w:val="none" w:sz="0" w:space="0" w:color="auto"/>
            <w:right w:val="none" w:sz="0" w:space="0" w:color="auto"/>
          </w:divBdr>
        </w:div>
        <w:div w:id="1932929149">
          <w:marLeft w:val="480"/>
          <w:marRight w:val="0"/>
          <w:marTop w:val="0"/>
          <w:marBottom w:val="0"/>
          <w:divBdr>
            <w:top w:val="none" w:sz="0" w:space="0" w:color="auto"/>
            <w:left w:val="none" w:sz="0" w:space="0" w:color="auto"/>
            <w:bottom w:val="none" w:sz="0" w:space="0" w:color="auto"/>
            <w:right w:val="none" w:sz="0" w:space="0" w:color="auto"/>
          </w:divBdr>
        </w:div>
        <w:div w:id="1472864607">
          <w:marLeft w:val="480"/>
          <w:marRight w:val="0"/>
          <w:marTop w:val="0"/>
          <w:marBottom w:val="0"/>
          <w:divBdr>
            <w:top w:val="none" w:sz="0" w:space="0" w:color="auto"/>
            <w:left w:val="none" w:sz="0" w:space="0" w:color="auto"/>
            <w:bottom w:val="none" w:sz="0" w:space="0" w:color="auto"/>
            <w:right w:val="none" w:sz="0" w:space="0" w:color="auto"/>
          </w:divBdr>
        </w:div>
        <w:div w:id="1008606147">
          <w:marLeft w:val="480"/>
          <w:marRight w:val="0"/>
          <w:marTop w:val="0"/>
          <w:marBottom w:val="0"/>
          <w:divBdr>
            <w:top w:val="none" w:sz="0" w:space="0" w:color="auto"/>
            <w:left w:val="none" w:sz="0" w:space="0" w:color="auto"/>
            <w:bottom w:val="none" w:sz="0" w:space="0" w:color="auto"/>
            <w:right w:val="none" w:sz="0" w:space="0" w:color="auto"/>
          </w:divBdr>
        </w:div>
        <w:div w:id="854615997">
          <w:marLeft w:val="480"/>
          <w:marRight w:val="0"/>
          <w:marTop w:val="0"/>
          <w:marBottom w:val="0"/>
          <w:divBdr>
            <w:top w:val="none" w:sz="0" w:space="0" w:color="auto"/>
            <w:left w:val="none" w:sz="0" w:space="0" w:color="auto"/>
            <w:bottom w:val="none" w:sz="0" w:space="0" w:color="auto"/>
            <w:right w:val="none" w:sz="0" w:space="0" w:color="auto"/>
          </w:divBdr>
        </w:div>
        <w:div w:id="1481771754">
          <w:marLeft w:val="480"/>
          <w:marRight w:val="0"/>
          <w:marTop w:val="0"/>
          <w:marBottom w:val="0"/>
          <w:divBdr>
            <w:top w:val="none" w:sz="0" w:space="0" w:color="auto"/>
            <w:left w:val="none" w:sz="0" w:space="0" w:color="auto"/>
            <w:bottom w:val="none" w:sz="0" w:space="0" w:color="auto"/>
            <w:right w:val="none" w:sz="0" w:space="0" w:color="auto"/>
          </w:divBdr>
        </w:div>
        <w:div w:id="964821665">
          <w:marLeft w:val="480"/>
          <w:marRight w:val="0"/>
          <w:marTop w:val="0"/>
          <w:marBottom w:val="0"/>
          <w:divBdr>
            <w:top w:val="none" w:sz="0" w:space="0" w:color="auto"/>
            <w:left w:val="none" w:sz="0" w:space="0" w:color="auto"/>
            <w:bottom w:val="none" w:sz="0" w:space="0" w:color="auto"/>
            <w:right w:val="none" w:sz="0" w:space="0" w:color="auto"/>
          </w:divBdr>
        </w:div>
        <w:div w:id="738748162">
          <w:marLeft w:val="480"/>
          <w:marRight w:val="0"/>
          <w:marTop w:val="0"/>
          <w:marBottom w:val="0"/>
          <w:divBdr>
            <w:top w:val="none" w:sz="0" w:space="0" w:color="auto"/>
            <w:left w:val="none" w:sz="0" w:space="0" w:color="auto"/>
            <w:bottom w:val="none" w:sz="0" w:space="0" w:color="auto"/>
            <w:right w:val="none" w:sz="0" w:space="0" w:color="auto"/>
          </w:divBdr>
        </w:div>
        <w:div w:id="468477943">
          <w:marLeft w:val="480"/>
          <w:marRight w:val="0"/>
          <w:marTop w:val="0"/>
          <w:marBottom w:val="0"/>
          <w:divBdr>
            <w:top w:val="none" w:sz="0" w:space="0" w:color="auto"/>
            <w:left w:val="none" w:sz="0" w:space="0" w:color="auto"/>
            <w:bottom w:val="none" w:sz="0" w:space="0" w:color="auto"/>
            <w:right w:val="none" w:sz="0" w:space="0" w:color="auto"/>
          </w:divBdr>
        </w:div>
        <w:div w:id="835148323">
          <w:marLeft w:val="480"/>
          <w:marRight w:val="0"/>
          <w:marTop w:val="0"/>
          <w:marBottom w:val="0"/>
          <w:divBdr>
            <w:top w:val="none" w:sz="0" w:space="0" w:color="auto"/>
            <w:left w:val="none" w:sz="0" w:space="0" w:color="auto"/>
            <w:bottom w:val="none" w:sz="0" w:space="0" w:color="auto"/>
            <w:right w:val="none" w:sz="0" w:space="0" w:color="auto"/>
          </w:divBdr>
        </w:div>
        <w:div w:id="572664433">
          <w:marLeft w:val="480"/>
          <w:marRight w:val="0"/>
          <w:marTop w:val="0"/>
          <w:marBottom w:val="0"/>
          <w:divBdr>
            <w:top w:val="none" w:sz="0" w:space="0" w:color="auto"/>
            <w:left w:val="none" w:sz="0" w:space="0" w:color="auto"/>
            <w:bottom w:val="none" w:sz="0" w:space="0" w:color="auto"/>
            <w:right w:val="none" w:sz="0" w:space="0" w:color="auto"/>
          </w:divBdr>
        </w:div>
        <w:div w:id="606694532">
          <w:marLeft w:val="480"/>
          <w:marRight w:val="0"/>
          <w:marTop w:val="0"/>
          <w:marBottom w:val="0"/>
          <w:divBdr>
            <w:top w:val="none" w:sz="0" w:space="0" w:color="auto"/>
            <w:left w:val="none" w:sz="0" w:space="0" w:color="auto"/>
            <w:bottom w:val="none" w:sz="0" w:space="0" w:color="auto"/>
            <w:right w:val="none" w:sz="0" w:space="0" w:color="auto"/>
          </w:divBdr>
        </w:div>
        <w:div w:id="1006133569">
          <w:marLeft w:val="480"/>
          <w:marRight w:val="0"/>
          <w:marTop w:val="0"/>
          <w:marBottom w:val="0"/>
          <w:divBdr>
            <w:top w:val="none" w:sz="0" w:space="0" w:color="auto"/>
            <w:left w:val="none" w:sz="0" w:space="0" w:color="auto"/>
            <w:bottom w:val="none" w:sz="0" w:space="0" w:color="auto"/>
            <w:right w:val="none" w:sz="0" w:space="0" w:color="auto"/>
          </w:divBdr>
        </w:div>
        <w:div w:id="375399767">
          <w:marLeft w:val="480"/>
          <w:marRight w:val="0"/>
          <w:marTop w:val="0"/>
          <w:marBottom w:val="0"/>
          <w:divBdr>
            <w:top w:val="none" w:sz="0" w:space="0" w:color="auto"/>
            <w:left w:val="none" w:sz="0" w:space="0" w:color="auto"/>
            <w:bottom w:val="none" w:sz="0" w:space="0" w:color="auto"/>
            <w:right w:val="none" w:sz="0" w:space="0" w:color="auto"/>
          </w:divBdr>
        </w:div>
        <w:div w:id="32390587">
          <w:marLeft w:val="480"/>
          <w:marRight w:val="0"/>
          <w:marTop w:val="0"/>
          <w:marBottom w:val="0"/>
          <w:divBdr>
            <w:top w:val="none" w:sz="0" w:space="0" w:color="auto"/>
            <w:left w:val="none" w:sz="0" w:space="0" w:color="auto"/>
            <w:bottom w:val="none" w:sz="0" w:space="0" w:color="auto"/>
            <w:right w:val="none" w:sz="0" w:space="0" w:color="auto"/>
          </w:divBdr>
        </w:div>
        <w:div w:id="1902590341">
          <w:marLeft w:val="480"/>
          <w:marRight w:val="0"/>
          <w:marTop w:val="0"/>
          <w:marBottom w:val="0"/>
          <w:divBdr>
            <w:top w:val="none" w:sz="0" w:space="0" w:color="auto"/>
            <w:left w:val="none" w:sz="0" w:space="0" w:color="auto"/>
            <w:bottom w:val="none" w:sz="0" w:space="0" w:color="auto"/>
            <w:right w:val="none" w:sz="0" w:space="0" w:color="auto"/>
          </w:divBdr>
        </w:div>
        <w:div w:id="730805924">
          <w:marLeft w:val="480"/>
          <w:marRight w:val="0"/>
          <w:marTop w:val="0"/>
          <w:marBottom w:val="0"/>
          <w:divBdr>
            <w:top w:val="none" w:sz="0" w:space="0" w:color="auto"/>
            <w:left w:val="none" w:sz="0" w:space="0" w:color="auto"/>
            <w:bottom w:val="none" w:sz="0" w:space="0" w:color="auto"/>
            <w:right w:val="none" w:sz="0" w:space="0" w:color="auto"/>
          </w:divBdr>
        </w:div>
        <w:div w:id="944118630">
          <w:marLeft w:val="480"/>
          <w:marRight w:val="0"/>
          <w:marTop w:val="0"/>
          <w:marBottom w:val="0"/>
          <w:divBdr>
            <w:top w:val="none" w:sz="0" w:space="0" w:color="auto"/>
            <w:left w:val="none" w:sz="0" w:space="0" w:color="auto"/>
            <w:bottom w:val="none" w:sz="0" w:space="0" w:color="auto"/>
            <w:right w:val="none" w:sz="0" w:space="0" w:color="auto"/>
          </w:divBdr>
        </w:div>
        <w:div w:id="2017149801">
          <w:marLeft w:val="480"/>
          <w:marRight w:val="0"/>
          <w:marTop w:val="0"/>
          <w:marBottom w:val="0"/>
          <w:divBdr>
            <w:top w:val="none" w:sz="0" w:space="0" w:color="auto"/>
            <w:left w:val="none" w:sz="0" w:space="0" w:color="auto"/>
            <w:bottom w:val="none" w:sz="0" w:space="0" w:color="auto"/>
            <w:right w:val="none" w:sz="0" w:space="0" w:color="auto"/>
          </w:divBdr>
        </w:div>
        <w:div w:id="1703479968">
          <w:marLeft w:val="480"/>
          <w:marRight w:val="0"/>
          <w:marTop w:val="0"/>
          <w:marBottom w:val="0"/>
          <w:divBdr>
            <w:top w:val="none" w:sz="0" w:space="0" w:color="auto"/>
            <w:left w:val="none" w:sz="0" w:space="0" w:color="auto"/>
            <w:bottom w:val="none" w:sz="0" w:space="0" w:color="auto"/>
            <w:right w:val="none" w:sz="0" w:space="0" w:color="auto"/>
          </w:divBdr>
        </w:div>
        <w:div w:id="681127792">
          <w:marLeft w:val="480"/>
          <w:marRight w:val="0"/>
          <w:marTop w:val="0"/>
          <w:marBottom w:val="0"/>
          <w:divBdr>
            <w:top w:val="none" w:sz="0" w:space="0" w:color="auto"/>
            <w:left w:val="none" w:sz="0" w:space="0" w:color="auto"/>
            <w:bottom w:val="none" w:sz="0" w:space="0" w:color="auto"/>
            <w:right w:val="none" w:sz="0" w:space="0" w:color="auto"/>
          </w:divBdr>
        </w:div>
        <w:div w:id="8144185">
          <w:marLeft w:val="480"/>
          <w:marRight w:val="0"/>
          <w:marTop w:val="0"/>
          <w:marBottom w:val="0"/>
          <w:divBdr>
            <w:top w:val="none" w:sz="0" w:space="0" w:color="auto"/>
            <w:left w:val="none" w:sz="0" w:space="0" w:color="auto"/>
            <w:bottom w:val="none" w:sz="0" w:space="0" w:color="auto"/>
            <w:right w:val="none" w:sz="0" w:space="0" w:color="auto"/>
          </w:divBdr>
        </w:div>
        <w:div w:id="580144191">
          <w:marLeft w:val="480"/>
          <w:marRight w:val="0"/>
          <w:marTop w:val="0"/>
          <w:marBottom w:val="0"/>
          <w:divBdr>
            <w:top w:val="none" w:sz="0" w:space="0" w:color="auto"/>
            <w:left w:val="none" w:sz="0" w:space="0" w:color="auto"/>
            <w:bottom w:val="none" w:sz="0" w:space="0" w:color="auto"/>
            <w:right w:val="none" w:sz="0" w:space="0" w:color="auto"/>
          </w:divBdr>
        </w:div>
        <w:div w:id="1869247113">
          <w:marLeft w:val="480"/>
          <w:marRight w:val="0"/>
          <w:marTop w:val="0"/>
          <w:marBottom w:val="0"/>
          <w:divBdr>
            <w:top w:val="none" w:sz="0" w:space="0" w:color="auto"/>
            <w:left w:val="none" w:sz="0" w:space="0" w:color="auto"/>
            <w:bottom w:val="none" w:sz="0" w:space="0" w:color="auto"/>
            <w:right w:val="none" w:sz="0" w:space="0" w:color="auto"/>
          </w:divBdr>
        </w:div>
        <w:div w:id="33651989">
          <w:marLeft w:val="480"/>
          <w:marRight w:val="0"/>
          <w:marTop w:val="0"/>
          <w:marBottom w:val="0"/>
          <w:divBdr>
            <w:top w:val="none" w:sz="0" w:space="0" w:color="auto"/>
            <w:left w:val="none" w:sz="0" w:space="0" w:color="auto"/>
            <w:bottom w:val="none" w:sz="0" w:space="0" w:color="auto"/>
            <w:right w:val="none" w:sz="0" w:space="0" w:color="auto"/>
          </w:divBdr>
        </w:div>
        <w:div w:id="285964312">
          <w:marLeft w:val="480"/>
          <w:marRight w:val="0"/>
          <w:marTop w:val="0"/>
          <w:marBottom w:val="0"/>
          <w:divBdr>
            <w:top w:val="none" w:sz="0" w:space="0" w:color="auto"/>
            <w:left w:val="none" w:sz="0" w:space="0" w:color="auto"/>
            <w:bottom w:val="none" w:sz="0" w:space="0" w:color="auto"/>
            <w:right w:val="none" w:sz="0" w:space="0" w:color="auto"/>
          </w:divBdr>
        </w:div>
        <w:div w:id="104810209">
          <w:marLeft w:val="480"/>
          <w:marRight w:val="0"/>
          <w:marTop w:val="0"/>
          <w:marBottom w:val="0"/>
          <w:divBdr>
            <w:top w:val="none" w:sz="0" w:space="0" w:color="auto"/>
            <w:left w:val="none" w:sz="0" w:space="0" w:color="auto"/>
            <w:bottom w:val="none" w:sz="0" w:space="0" w:color="auto"/>
            <w:right w:val="none" w:sz="0" w:space="0" w:color="auto"/>
          </w:divBdr>
        </w:div>
        <w:div w:id="1323894125">
          <w:marLeft w:val="480"/>
          <w:marRight w:val="0"/>
          <w:marTop w:val="0"/>
          <w:marBottom w:val="0"/>
          <w:divBdr>
            <w:top w:val="none" w:sz="0" w:space="0" w:color="auto"/>
            <w:left w:val="none" w:sz="0" w:space="0" w:color="auto"/>
            <w:bottom w:val="none" w:sz="0" w:space="0" w:color="auto"/>
            <w:right w:val="none" w:sz="0" w:space="0" w:color="auto"/>
          </w:divBdr>
        </w:div>
        <w:div w:id="2138520032">
          <w:marLeft w:val="480"/>
          <w:marRight w:val="0"/>
          <w:marTop w:val="0"/>
          <w:marBottom w:val="0"/>
          <w:divBdr>
            <w:top w:val="none" w:sz="0" w:space="0" w:color="auto"/>
            <w:left w:val="none" w:sz="0" w:space="0" w:color="auto"/>
            <w:bottom w:val="none" w:sz="0" w:space="0" w:color="auto"/>
            <w:right w:val="none" w:sz="0" w:space="0" w:color="auto"/>
          </w:divBdr>
        </w:div>
        <w:div w:id="1937127163">
          <w:marLeft w:val="480"/>
          <w:marRight w:val="0"/>
          <w:marTop w:val="0"/>
          <w:marBottom w:val="0"/>
          <w:divBdr>
            <w:top w:val="none" w:sz="0" w:space="0" w:color="auto"/>
            <w:left w:val="none" w:sz="0" w:space="0" w:color="auto"/>
            <w:bottom w:val="none" w:sz="0" w:space="0" w:color="auto"/>
            <w:right w:val="none" w:sz="0" w:space="0" w:color="auto"/>
          </w:divBdr>
        </w:div>
        <w:div w:id="1824927877">
          <w:marLeft w:val="480"/>
          <w:marRight w:val="0"/>
          <w:marTop w:val="0"/>
          <w:marBottom w:val="0"/>
          <w:divBdr>
            <w:top w:val="none" w:sz="0" w:space="0" w:color="auto"/>
            <w:left w:val="none" w:sz="0" w:space="0" w:color="auto"/>
            <w:bottom w:val="none" w:sz="0" w:space="0" w:color="auto"/>
            <w:right w:val="none" w:sz="0" w:space="0" w:color="auto"/>
          </w:divBdr>
        </w:div>
        <w:div w:id="1869874654">
          <w:marLeft w:val="480"/>
          <w:marRight w:val="0"/>
          <w:marTop w:val="0"/>
          <w:marBottom w:val="0"/>
          <w:divBdr>
            <w:top w:val="none" w:sz="0" w:space="0" w:color="auto"/>
            <w:left w:val="none" w:sz="0" w:space="0" w:color="auto"/>
            <w:bottom w:val="none" w:sz="0" w:space="0" w:color="auto"/>
            <w:right w:val="none" w:sz="0" w:space="0" w:color="auto"/>
          </w:divBdr>
        </w:div>
        <w:div w:id="168453127">
          <w:marLeft w:val="480"/>
          <w:marRight w:val="0"/>
          <w:marTop w:val="0"/>
          <w:marBottom w:val="0"/>
          <w:divBdr>
            <w:top w:val="none" w:sz="0" w:space="0" w:color="auto"/>
            <w:left w:val="none" w:sz="0" w:space="0" w:color="auto"/>
            <w:bottom w:val="none" w:sz="0" w:space="0" w:color="auto"/>
            <w:right w:val="none" w:sz="0" w:space="0" w:color="auto"/>
          </w:divBdr>
        </w:div>
        <w:div w:id="1675525495">
          <w:marLeft w:val="480"/>
          <w:marRight w:val="0"/>
          <w:marTop w:val="0"/>
          <w:marBottom w:val="0"/>
          <w:divBdr>
            <w:top w:val="none" w:sz="0" w:space="0" w:color="auto"/>
            <w:left w:val="none" w:sz="0" w:space="0" w:color="auto"/>
            <w:bottom w:val="none" w:sz="0" w:space="0" w:color="auto"/>
            <w:right w:val="none" w:sz="0" w:space="0" w:color="auto"/>
          </w:divBdr>
        </w:div>
        <w:div w:id="54358549">
          <w:marLeft w:val="480"/>
          <w:marRight w:val="0"/>
          <w:marTop w:val="0"/>
          <w:marBottom w:val="0"/>
          <w:divBdr>
            <w:top w:val="none" w:sz="0" w:space="0" w:color="auto"/>
            <w:left w:val="none" w:sz="0" w:space="0" w:color="auto"/>
            <w:bottom w:val="none" w:sz="0" w:space="0" w:color="auto"/>
            <w:right w:val="none" w:sz="0" w:space="0" w:color="auto"/>
          </w:divBdr>
        </w:div>
        <w:div w:id="914315106">
          <w:marLeft w:val="480"/>
          <w:marRight w:val="0"/>
          <w:marTop w:val="0"/>
          <w:marBottom w:val="0"/>
          <w:divBdr>
            <w:top w:val="none" w:sz="0" w:space="0" w:color="auto"/>
            <w:left w:val="none" w:sz="0" w:space="0" w:color="auto"/>
            <w:bottom w:val="none" w:sz="0" w:space="0" w:color="auto"/>
            <w:right w:val="none" w:sz="0" w:space="0" w:color="auto"/>
          </w:divBdr>
        </w:div>
        <w:div w:id="1585650001">
          <w:marLeft w:val="480"/>
          <w:marRight w:val="0"/>
          <w:marTop w:val="0"/>
          <w:marBottom w:val="0"/>
          <w:divBdr>
            <w:top w:val="none" w:sz="0" w:space="0" w:color="auto"/>
            <w:left w:val="none" w:sz="0" w:space="0" w:color="auto"/>
            <w:bottom w:val="none" w:sz="0" w:space="0" w:color="auto"/>
            <w:right w:val="none" w:sz="0" w:space="0" w:color="auto"/>
          </w:divBdr>
        </w:div>
        <w:div w:id="1652561531">
          <w:marLeft w:val="480"/>
          <w:marRight w:val="0"/>
          <w:marTop w:val="0"/>
          <w:marBottom w:val="0"/>
          <w:divBdr>
            <w:top w:val="none" w:sz="0" w:space="0" w:color="auto"/>
            <w:left w:val="none" w:sz="0" w:space="0" w:color="auto"/>
            <w:bottom w:val="none" w:sz="0" w:space="0" w:color="auto"/>
            <w:right w:val="none" w:sz="0" w:space="0" w:color="auto"/>
          </w:divBdr>
        </w:div>
        <w:div w:id="1710185168">
          <w:marLeft w:val="480"/>
          <w:marRight w:val="0"/>
          <w:marTop w:val="0"/>
          <w:marBottom w:val="0"/>
          <w:divBdr>
            <w:top w:val="none" w:sz="0" w:space="0" w:color="auto"/>
            <w:left w:val="none" w:sz="0" w:space="0" w:color="auto"/>
            <w:bottom w:val="none" w:sz="0" w:space="0" w:color="auto"/>
            <w:right w:val="none" w:sz="0" w:space="0" w:color="auto"/>
          </w:divBdr>
        </w:div>
        <w:div w:id="1737433373">
          <w:marLeft w:val="480"/>
          <w:marRight w:val="0"/>
          <w:marTop w:val="0"/>
          <w:marBottom w:val="0"/>
          <w:divBdr>
            <w:top w:val="none" w:sz="0" w:space="0" w:color="auto"/>
            <w:left w:val="none" w:sz="0" w:space="0" w:color="auto"/>
            <w:bottom w:val="none" w:sz="0" w:space="0" w:color="auto"/>
            <w:right w:val="none" w:sz="0" w:space="0" w:color="auto"/>
          </w:divBdr>
        </w:div>
        <w:div w:id="691102799">
          <w:marLeft w:val="480"/>
          <w:marRight w:val="0"/>
          <w:marTop w:val="0"/>
          <w:marBottom w:val="0"/>
          <w:divBdr>
            <w:top w:val="none" w:sz="0" w:space="0" w:color="auto"/>
            <w:left w:val="none" w:sz="0" w:space="0" w:color="auto"/>
            <w:bottom w:val="none" w:sz="0" w:space="0" w:color="auto"/>
            <w:right w:val="none" w:sz="0" w:space="0" w:color="auto"/>
          </w:divBdr>
        </w:div>
        <w:div w:id="1951543960">
          <w:marLeft w:val="480"/>
          <w:marRight w:val="0"/>
          <w:marTop w:val="0"/>
          <w:marBottom w:val="0"/>
          <w:divBdr>
            <w:top w:val="none" w:sz="0" w:space="0" w:color="auto"/>
            <w:left w:val="none" w:sz="0" w:space="0" w:color="auto"/>
            <w:bottom w:val="none" w:sz="0" w:space="0" w:color="auto"/>
            <w:right w:val="none" w:sz="0" w:space="0" w:color="auto"/>
          </w:divBdr>
        </w:div>
        <w:div w:id="2122531452">
          <w:marLeft w:val="480"/>
          <w:marRight w:val="0"/>
          <w:marTop w:val="0"/>
          <w:marBottom w:val="0"/>
          <w:divBdr>
            <w:top w:val="none" w:sz="0" w:space="0" w:color="auto"/>
            <w:left w:val="none" w:sz="0" w:space="0" w:color="auto"/>
            <w:bottom w:val="none" w:sz="0" w:space="0" w:color="auto"/>
            <w:right w:val="none" w:sz="0" w:space="0" w:color="auto"/>
          </w:divBdr>
        </w:div>
        <w:div w:id="1712653974">
          <w:marLeft w:val="480"/>
          <w:marRight w:val="0"/>
          <w:marTop w:val="0"/>
          <w:marBottom w:val="0"/>
          <w:divBdr>
            <w:top w:val="none" w:sz="0" w:space="0" w:color="auto"/>
            <w:left w:val="none" w:sz="0" w:space="0" w:color="auto"/>
            <w:bottom w:val="none" w:sz="0" w:space="0" w:color="auto"/>
            <w:right w:val="none" w:sz="0" w:space="0" w:color="auto"/>
          </w:divBdr>
        </w:div>
        <w:div w:id="510025457">
          <w:marLeft w:val="480"/>
          <w:marRight w:val="0"/>
          <w:marTop w:val="0"/>
          <w:marBottom w:val="0"/>
          <w:divBdr>
            <w:top w:val="none" w:sz="0" w:space="0" w:color="auto"/>
            <w:left w:val="none" w:sz="0" w:space="0" w:color="auto"/>
            <w:bottom w:val="none" w:sz="0" w:space="0" w:color="auto"/>
            <w:right w:val="none" w:sz="0" w:space="0" w:color="auto"/>
          </w:divBdr>
        </w:div>
        <w:div w:id="1755131549">
          <w:marLeft w:val="480"/>
          <w:marRight w:val="0"/>
          <w:marTop w:val="0"/>
          <w:marBottom w:val="0"/>
          <w:divBdr>
            <w:top w:val="none" w:sz="0" w:space="0" w:color="auto"/>
            <w:left w:val="none" w:sz="0" w:space="0" w:color="auto"/>
            <w:bottom w:val="none" w:sz="0" w:space="0" w:color="auto"/>
            <w:right w:val="none" w:sz="0" w:space="0" w:color="auto"/>
          </w:divBdr>
        </w:div>
        <w:div w:id="876283946">
          <w:marLeft w:val="480"/>
          <w:marRight w:val="0"/>
          <w:marTop w:val="0"/>
          <w:marBottom w:val="0"/>
          <w:divBdr>
            <w:top w:val="none" w:sz="0" w:space="0" w:color="auto"/>
            <w:left w:val="none" w:sz="0" w:space="0" w:color="auto"/>
            <w:bottom w:val="none" w:sz="0" w:space="0" w:color="auto"/>
            <w:right w:val="none" w:sz="0" w:space="0" w:color="auto"/>
          </w:divBdr>
        </w:div>
        <w:div w:id="1860772968">
          <w:marLeft w:val="480"/>
          <w:marRight w:val="0"/>
          <w:marTop w:val="0"/>
          <w:marBottom w:val="0"/>
          <w:divBdr>
            <w:top w:val="none" w:sz="0" w:space="0" w:color="auto"/>
            <w:left w:val="none" w:sz="0" w:space="0" w:color="auto"/>
            <w:bottom w:val="none" w:sz="0" w:space="0" w:color="auto"/>
            <w:right w:val="none" w:sz="0" w:space="0" w:color="auto"/>
          </w:divBdr>
        </w:div>
        <w:div w:id="226768827">
          <w:marLeft w:val="480"/>
          <w:marRight w:val="0"/>
          <w:marTop w:val="0"/>
          <w:marBottom w:val="0"/>
          <w:divBdr>
            <w:top w:val="none" w:sz="0" w:space="0" w:color="auto"/>
            <w:left w:val="none" w:sz="0" w:space="0" w:color="auto"/>
            <w:bottom w:val="none" w:sz="0" w:space="0" w:color="auto"/>
            <w:right w:val="none" w:sz="0" w:space="0" w:color="auto"/>
          </w:divBdr>
        </w:div>
        <w:div w:id="1448813231">
          <w:marLeft w:val="480"/>
          <w:marRight w:val="0"/>
          <w:marTop w:val="0"/>
          <w:marBottom w:val="0"/>
          <w:divBdr>
            <w:top w:val="none" w:sz="0" w:space="0" w:color="auto"/>
            <w:left w:val="none" w:sz="0" w:space="0" w:color="auto"/>
            <w:bottom w:val="none" w:sz="0" w:space="0" w:color="auto"/>
            <w:right w:val="none" w:sz="0" w:space="0" w:color="auto"/>
          </w:divBdr>
        </w:div>
        <w:div w:id="899024475">
          <w:marLeft w:val="480"/>
          <w:marRight w:val="0"/>
          <w:marTop w:val="0"/>
          <w:marBottom w:val="0"/>
          <w:divBdr>
            <w:top w:val="none" w:sz="0" w:space="0" w:color="auto"/>
            <w:left w:val="none" w:sz="0" w:space="0" w:color="auto"/>
            <w:bottom w:val="none" w:sz="0" w:space="0" w:color="auto"/>
            <w:right w:val="none" w:sz="0" w:space="0" w:color="auto"/>
          </w:divBdr>
        </w:div>
        <w:div w:id="1552032621">
          <w:marLeft w:val="480"/>
          <w:marRight w:val="0"/>
          <w:marTop w:val="0"/>
          <w:marBottom w:val="0"/>
          <w:divBdr>
            <w:top w:val="none" w:sz="0" w:space="0" w:color="auto"/>
            <w:left w:val="none" w:sz="0" w:space="0" w:color="auto"/>
            <w:bottom w:val="none" w:sz="0" w:space="0" w:color="auto"/>
            <w:right w:val="none" w:sz="0" w:space="0" w:color="auto"/>
          </w:divBdr>
        </w:div>
        <w:div w:id="321397593">
          <w:marLeft w:val="480"/>
          <w:marRight w:val="0"/>
          <w:marTop w:val="0"/>
          <w:marBottom w:val="0"/>
          <w:divBdr>
            <w:top w:val="none" w:sz="0" w:space="0" w:color="auto"/>
            <w:left w:val="none" w:sz="0" w:space="0" w:color="auto"/>
            <w:bottom w:val="none" w:sz="0" w:space="0" w:color="auto"/>
            <w:right w:val="none" w:sz="0" w:space="0" w:color="auto"/>
          </w:divBdr>
        </w:div>
        <w:div w:id="189993033">
          <w:marLeft w:val="480"/>
          <w:marRight w:val="0"/>
          <w:marTop w:val="0"/>
          <w:marBottom w:val="0"/>
          <w:divBdr>
            <w:top w:val="none" w:sz="0" w:space="0" w:color="auto"/>
            <w:left w:val="none" w:sz="0" w:space="0" w:color="auto"/>
            <w:bottom w:val="none" w:sz="0" w:space="0" w:color="auto"/>
            <w:right w:val="none" w:sz="0" w:space="0" w:color="auto"/>
          </w:divBdr>
        </w:div>
        <w:div w:id="208538959">
          <w:marLeft w:val="480"/>
          <w:marRight w:val="0"/>
          <w:marTop w:val="0"/>
          <w:marBottom w:val="0"/>
          <w:divBdr>
            <w:top w:val="none" w:sz="0" w:space="0" w:color="auto"/>
            <w:left w:val="none" w:sz="0" w:space="0" w:color="auto"/>
            <w:bottom w:val="none" w:sz="0" w:space="0" w:color="auto"/>
            <w:right w:val="none" w:sz="0" w:space="0" w:color="auto"/>
          </w:divBdr>
        </w:div>
        <w:div w:id="1065488903">
          <w:marLeft w:val="480"/>
          <w:marRight w:val="0"/>
          <w:marTop w:val="0"/>
          <w:marBottom w:val="0"/>
          <w:divBdr>
            <w:top w:val="none" w:sz="0" w:space="0" w:color="auto"/>
            <w:left w:val="none" w:sz="0" w:space="0" w:color="auto"/>
            <w:bottom w:val="none" w:sz="0" w:space="0" w:color="auto"/>
            <w:right w:val="none" w:sz="0" w:space="0" w:color="auto"/>
          </w:divBdr>
        </w:div>
      </w:divsChild>
    </w:div>
    <w:div w:id="499201259">
      <w:bodyDiv w:val="1"/>
      <w:marLeft w:val="0"/>
      <w:marRight w:val="0"/>
      <w:marTop w:val="0"/>
      <w:marBottom w:val="0"/>
      <w:divBdr>
        <w:top w:val="none" w:sz="0" w:space="0" w:color="auto"/>
        <w:left w:val="none" w:sz="0" w:space="0" w:color="auto"/>
        <w:bottom w:val="none" w:sz="0" w:space="0" w:color="auto"/>
        <w:right w:val="none" w:sz="0" w:space="0" w:color="auto"/>
      </w:divBdr>
    </w:div>
    <w:div w:id="499318848">
      <w:bodyDiv w:val="1"/>
      <w:marLeft w:val="0"/>
      <w:marRight w:val="0"/>
      <w:marTop w:val="0"/>
      <w:marBottom w:val="0"/>
      <w:divBdr>
        <w:top w:val="none" w:sz="0" w:space="0" w:color="auto"/>
        <w:left w:val="none" w:sz="0" w:space="0" w:color="auto"/>
        <w:bottom w:val="none" w:sz="0" w:space="0" w:color="auto"/>
        <w:right w:val="none" w:sz="0" w:space="0" w:color="auto"/>
      </w:divBdr>
    </w:div>
    <w:div w:id="499396183">
      <w:bodyDiv w:val="1"/>
      <w:marLeft w:val="0"/>
      <w:marRight w:val="0"/>
      <w:marTop w:val="0"/>
      <w:marBottom w:val="0"/>
      <w:divBdr>
        <w:top w:val="none" w:sz="0" w:space="0" w:color="auto"/>
        <w:left w:val="none" w:sz="0" w:space="0" w:color="auto"/>
        <w:bottom w:val="none" w:sz="0" w:space="0" w:color="auto"/>
        <w:right w:val="none" w:sz="0" w:space="0" w:color="auto"/>
      </w:divBdr>
    </w:div>
    <w:div w:id="499464020">
      <w:bodyDiv w:val="1"/>
      <w:marLeft w:val="0"/>
      <w:marRight w:val="0"/>
      <w:marTop w:val="0"/>
      <w:marBottom w:val="0"/>
      <w:divBdr>
        <w:top w:val="none" w:sz="0" w:space="0" w:color="auto"/>
        <w:left w:val="none" w:sz="0" w:space="0" w:color="auto"/>
        <w:bottom w:val="none" w:sz="0" w:space="0" w:color="auto"/>
        <w:right w:val="none" w:sz="0" w:space="0" w:color="auto"/>
      </w:divBdr>
    </w:div>
    <w:div w:id="499470385">
      <w:bodyDiv w:val="1"/>
      <w:marLeft w:val="0"/>
      <w:marRight w:val="0"/>
      <w:marTop w:val="0"/>
      <w:marBottom w:val="0"/>
      <w:divBdr>
        <w:top w:val="none" w:sz="0" w:space="0" w:color="auto"/>
        <w:left w:val="none" w:sz="0" w:space="0" w:color="auto"/>
        <w:bottom w:val="none" w:sz="0" w:space="0" w:color="auto"/>
        <w:right w:val="none" w:sz="0" w:space="0" w:color="auto"/>
      </w:divBdr>
    </w:div>
    <w:div w:id="499664471">
      <w:bodyDiv w:val="1"/>
      <w:marLeft w:val="0"/>
      <w:marRight w:val="0"/>
      <w:marTop w:val="0"/>
      <w:marBottom w:val="0"/>
      <w:divBdr>
        <w:top w:val="none" w:sz="0" w:space="0" w:color="auto"/>
        <w:left w:val="none" w:sz="0" w:space="0" w:color="auto"/>
        <w:bottom w:val="none" w:sz="0" w:space="0" w:color="auto"/>
        <w:right w:val="none" w:sz="0" w:space="0" w:color="auto"/>
      </w:divBdr>
    </w:div>
    <w:div w:id="499739494">
      <w:bodyDiv w:val="1"/>
      <w:marLeft w:val="0"/>
      <w:marRight w:val="0"/>
      <w:marTop w:val="0"/>
      <w:marBottom w:val="0"/>
      <w:divBdr>
        <w:top w:val="none" w:sz="0" w:space="0" w:color="auto"/>
        <w:left w:val="none" w:sz="0" w:space="0" w:color="auto"/>
        <w:bottom w:val="none" w:sz="0" w:space="0" w:color="auto"/>
        <w:right w:val="none" w:sz="0" w:space="0" w:color="auto"/>
      </w:divBdr>
    </w:div>
    <w:div w:id="499807566">
      <w:bodyDiv w:val="1"/>
      <w:marLeft w:val="0"/>
      <w:marRight w:val="0"/>
      <w:marTop w:val="0"/>
      <w:marBottom w:val="0"/>
      <w:divBdr>
        <w:top w:val="none" w:sz="0" w:space="0" w:color="auto"/>
        <w:left w:val="none" w:sz="0" w:space="0" w:color="auto"/>
        <w:bottom w:val="none" w:sz="0" w:space="0" w:color="auto"/>
        <w:right w:val="none" w:sz="0" w:space="0" w:color="auto"/>
      </w:divBdr>
    </w:div>
    <w:div w:id="499851036">
      <w:bodyDiv w:val="1"/>
      <w:marLeft w:val="0"/>
      <w:marRight w:val="0"/>
      <w:marTop w:val="0"/>
      <w:marBottom w:val="0"/>
      <w:divBdr>
        <w:top w:val="none" w:sz="0" w:space="0" w:color="auto"/>
        <w:left w:val="none" w:sz="0" w:space="0" w:color="auto"/>
        <w:bottom w:val="none" w:sz="0" w:space="0" w:color="auto"/>
        <w:right w:val="none" w:sz="0" w:space="0" w:color="auto"/>
      </w:divBdr>
    </w:div>
    <w:div w:id="499854486">
      <w:bodyDiv w:val="1"/>
      <w:marLeft w:val="0"/>
      <w:marRight w:val="0"/>
      <w:marTop w:val="0"/>
      <w:marBottom w:val="0"/>
      <w:divBdr>
        <w:top w:val="none" w:sz="0" w:space="0" w:color="auto"/>
        <w:left w:val="none" w:sz="0" w:space="0" w:color="auto"/>
        <w:bottom w:val="none" w:sz="0" w:space="0" w:color="auto"/>
        <w:right w:val="none" w:sz="0" w:space="0" w:color="auto"/>
      </w:divBdr>
    </w:div>
    <w:div w:id="499931179">
      <w:bodyDiv w:val="1"/>
      <w:marLeft w:val="0"/>
      <w:marRight w:val="0"/>
      <w:marTop w:val="0"/>
      <w:marBottom w:val="0"/>
      <w:divBdr>
        <w:top w:val="none" w:sz="0" w:space="0" w:color="auto"/>
        <w:left w:val="none" w:sz="0" w:space="0" w:color="auto"/>
        <w:bottom w:val="none" w:sz="0" w:space="0" w:color="auto"/>
        <w:right w:val="none" w:sz="0" w:space="0" w:color="auto"/>
      </w:divBdr>
    </w:div>
    <w:div w:id="500004130">
      <w:bodyDiv w:val="1"/>
      <w:marLeft w:val="0"/>
      <w:marRight w:val="0"/>
      <w:marTop w:val="0"/>
      <w:marBottom w:val="0"/>
      <w:divBdr>
        <w:top w:val="none" w:sz="0" w:space="0" w:color="auto"/>
        <w:left w:val="none" w:sz="0" w:space="0" w:color="auto"/>
        <w:bottom w:val="none" w:sz="0" w:space="0" w:color="auto"/>
        <w:right w:val="none" w:sz="0" w:space="0" w:color="auto"/>
      </w:divBdr>
    </w:div>
    <w:div w:id="500051052">
      <w:bodyDiv w:val="1"/>
      <w:marLeft w:val="0"/>
      <w:marRight w:val="0"/>
      <w:marTop w:val="0"/>
      <w:marBottom w:val="0"/>
      <w:divBdr>
        <w:top w:val="none" w:sz="0" w:space="0" w:color="auto"/>
        <w:left w:val="none" w:sz="0" w:space="0" w:color="auto"/>
        <w:bottom w:val="none" w:sz="0" w:space="0" w:color="auto"/>
        <w:right w:val="none" w:sz="0" w:space="0" w:color="auto"/>
      </w:divBdr>
    </w:div>
    <w:div w:id="500123966">
      <w:bodyDiv w:val="1"/>
      <w:marLeft w:val="0"/>
      <w:marRight w:val="0"/>
      <w:marTop w:val="0"/>
      <w:marBottom w:val="0"/>
      <w:divBdr>
        <w:top w:val="none" w:sz="0" w:space="0" w:color="auto"/>
        <w:left w:val="none" w:sz="0" w:space="0" w:color="auto"/>
        <w:bottom w:val="none" w:sz="0" w:space="0" w:color="auto"/>
        <w:right w:val="none" w:sz="0" w:space="0" w:color="auto"/>
      </w:divBdr>
    </w:div>
    <w:div w:id="500391906">
      <w:bodyDiv w:val="1"/>
      <w:marLeft w:val="0"/>
      <w:marRight w:val="0"/>
      <w:marTop w:val="0"/>
      <w:marBottom w:val="0"/>
      <w:divBdr>
        <w:top w:val="none" w:sz="0" w:space="0" w:color="auto"/>
        <w:left w:val="none" w:sz="0" w:space="0" w:color="auto"/>
        <w:bottom w:val="none" w:sz="0" w:space="0" w:color="auto"/>
        <w:right w:val="none" w:sz="0" w:space="0" w:color="auto"/>
      </w:divBdr>
    </w:div>
    <w:div w:id="500433342">
      <w:bodyDiv w:val="1"/>
      <w:marLeft w:val="0"/>
      <w:marRight w:val="0"/>
      <w:marTop w:val="0"/>
      <w:marBottom w:val="0"/>
      <w:divBdr>
        <w:top w:val="none" w:sz="0" w:space="0" w:color="auto"/>
        <w:left w:val="none" w:sz="0" w:space="0" w:color="auto"/>
        <w:bottom w:val="none" w:sz="0" w:space="0" w:color="auto"/>
        <w:right w:val="none" w:sz="0" w:space="0" w:color="auto"/>
      </w:divBdr>
    </w:div>
    <w:div w:id="500435831">
      <w:bodyDiv w:val="1"/>
      <w:marLeft w:val="0"/>
      <w:marRight w:val="0"/>
      <w:marTop w:val="0"/>
      <w:marBottom w:val="0"/>
      <w:divBdr>
        <w:top w:val="none" w:sz="0" w:space="0" w:color="auto"/>
        <w:left w:val="none" w:sz="0" w:space="0" w:color="auto"/>
        <w:bottom w:val="none" w:sz="0" w:space="0" w:color="auto"/>
        <w:right w:val="none" w:sz="0" w:space="0" w:color="auto"/>
      </w:divBdr>
    </w:div>
    <w:div w:id="500514357">
      <w:bodyDiv w:val="1"/>
      <w:marLeft w:val="0"/>
      <w:marRight w:val="0"/>
      <w:marTop w:val="0"/>
      <w:marBottom w:val="0"/>
      <w:divBdr>
        <w:top w:val="none" w:sz="0" w:space="0" w:color="auto"/>
        <w:left w:val="none" w:sz="0" w:space="0" w:color="auto"/>
        <w:bottom w:val="none" w:sz="0" w:space="0" w:color="auto"/>
        <w:right w:val="none" w:sz="0" w:space="0" w:color="auto"/>
      </w:divBdr>
    </w:div>
    <w:div w:id="500588039">
      <w:bodyDiv w:val="1"/>
      <w:marLeft w:val="0"/>
      <w:marRight w:val="0"/>
      <w:marTop w:val="0"/>
      <w:marBottom w:val="0"/>
      <w:divBdr>
        <w:top w:val="none" w:sz="0" w:space="0" w:color="auto"/>
        <w:left w:val="none" w:sz="0" w:space="0" w:color="auto"/>
        <w:bottom w:val="none" w:sz="0" w:space="0" w:color="auto"/>
        <w:right w:val="none" w:sz="0" w:space="0" w:color="auto"/>
      </w:divBdr>
    </w:div>
    <w:div w:id="500706303">
      <w:bodyDiv w:val="1"/>
      <w:marLeft w:val="0"/>
      <w:marRight w:val="0"/>
      <w:marTop w:val="0"/>
      <w:marBottom w:val="0"/>
      <w:divBdr>
        <w:top w:val="none" w:sz="0" w:space="0" w:color="auto"/>
        <w:left w:val="none" w:sz="0" w:space="0" w:color="auto"/>
        <w:bottom w:val="none" w:sz="0" w:space="0" w:color="auto"/>
        <w:right w:val="none" w:sz="0" w:space="0" w:color="auto"/>
      </w:divBdr>
    </w:div>
    <w:div w:id="500851295">
      <w:bodyDiv w:val="1"/>
      <w:marLeft w:val="0"/>
      <w:marRight w:val="0"/>
      <w:marTop w:val="0"/>
      <w:marBottom w:val="0"/>
      <w:divBdr>
        <w:top w:val="none" w:sz="0" w:space="0" w:color="auto"/>
        <w:left w:val="none" w:sz="0" w:space="0" w:color="auto"/>
        <w:bottom w:val="none" w:sz="0" w:space="0" w:color="auto"/>
        <w:right w:val="none" w:sz="0" w:space="0" w:color="auto"/>
      </w:divBdr>
    </w:div>
    <w:div w:id="500973615">
      <w:bodyDiv w:val="1"/>
      <w:marLeft w:val="0"/>
      <w:marRight w:val="0"/>
      <w:marTop w:val="0"/>
      <w:marBottom w:val="0"/>
      <w:divBdr>
        <w:top w:val="none" w:sz="0" w:space="0" w:color="auto"/>
        <w:left w:val="none" w:sz="0" w:space="0" w:color="auto"/>
        <w:bottom w:val="none" w:sz="0" w:space="0" w:color="auto"/>
        <w:right w:val="none" w:sz="0" w:space="0" w:color="auto"/>
      </w:divBdr>
    </w:div>
    <w:div w:id="501043690">
      <w:bodyDiv w:val="1"/>
      <w:marLeft w:val="0"/>
      <w:marRight w:val="0"/>
      <w:marTop w:val="0"/>
      <w:marBottom w:val="0"/>
      <w:divBdr>
        <w:top w:val="none" w:sz="0" w:space="0" w:color="auto"/>
        <w:left w:val="none" w:sz="0" w:space="0" w:color="auto"/>
        <w:bottom w:val="none" w:sz="0" w:space="0" w:color="auto"/>
        <w:right w:val="none" w:sz="0" w:space="0" w:color="auto"/>
      </w:divBdr>
    </w:div>
    <w:div w:id="501091761">
      <w:bodyDiv w:val="1"/>
      <w:marLeft w:val="0"/>
      <w:marRight w:val="0"/>
      <w:marTop w:val="0"/>
      <w:marBottom w:val="0"/>
      <w:divBdr>
        <w:top w:val="none" w:sz="0" w:space="0" w:color="auto"/>
        <w:left w:val="none" w:sz="0" w:space="0" w:color="auto"/>
        <w:bottom w:val="none" w:sz="0" w:space="0" w:color="auto"/>
        <w:right w:val="none" w:sz="0" w:space="0" w:color="auto"/>
      </w:divBdr>
    </w:div>
    <w:div w:id="501236598">
      <w:bodyDiv w:val="1"/>
      <w:marLeft w:val="0"/>
      <w:marRight w:val="0"/>
      <w:marTop w:val="0"/>
      <w:marBottom w:val="0"/>
      <w:divBdr>
        <w:top w:val="none" w:sz="0" w:space="0" w:color="auto"/>
        <w:left w:val="none" w:sz="0" w:space="0" w:color="auto"/>
        <w:bottom w:val="none" w:sz="0" w:space="0" w:color="auto"/>
        <w:right w:val="none" w:sz="0" w:space="0" w:color="auto"/>
      </w:divBdr>
    </w:div>
    <w:div w:id="501237244">
      <w:bodyDiv w:val="1"/>
      <w:marLeft w:val="0"/>
      <w:marRight w:val="0"/>
      <w:marTop w:val="0"/>
      <w:marBottom w:val="0"/>
      <w:divBdr>
        <w:top w:val="none" w:sz="0" w:space="0" w:color="auto"/>
        <w:left w:val="none" w:sz="0" w:space="0" w:color="auto"/>
        <w:bottom w:val="none" w:sz="0" w:space="0" w:color="auto"/>
        <w:right w:val="none" w:sz="0" w:space="0" w:color="auto"/>
      </w:divBdr>
    </w:div>
    <w:div w:id="501316009">
      <w:bodyDiv w:val="1"/>
      <w:marLeft w:val="0"/>
      <w:marRight w:val="0"/>
      <w:marTop w:val="0"/>
      <w:marBottom w:val="0"/>
      <w:divBdr>
        <w:top w:val="none" w:sz="0" w:space="0" w:color="auto"/>
        <w:left w:val="none" w:sz="0" w:space="0" w:color="auto"/>
        <w:bottom w:val="none" w:sz="0" w:space="0" w:color="auto"/>
        <w:right w:val="none" w:sz="0" w:space="0" w:color="auto"/>
      </w:divBdr>
    </w:div>
    <w:div w:id="501358364">
      <w:bodyDiv w:val="1"/>
      <w:marLeft w:val="0"/>
      <w:marRight w:val="0"/>
      <w:marTop w:val="0"/>
      <w:marBottom w:val="0"/>
      <w:divBdr>
        <w:top w:val="none" w:sz="0" w:space="0" w:color="auto"/>
        <w:left w:val="none" w:sz="0" w:space="0" w:color="auto"/>
        <w:bottom w:val="none" w:sz="0" w:space="0" w:color="auto"/>
        <w:right w:val="none" w:sz="0" w:space="0" w:color="auto"/>
      </w:divBdr>
    </w:div>
    <w:div w:id="501552353">
      <w:bodyDiv w:val="1"/>
      <w:marLeft w:val="0"/>
      <w:marRight w:val="0"/>
      <w:marTop w:val="0"/>
      <w:marBottom w:val="0"/>
      <w:divBdr>
        <w:top w:val="none" w:sz="0" w:space="0" w:color="auto"/>
        <w:left w:val="none" w:sz="0" w:space="0" w:color="auto"/>
        <w:bottom w:val="none" w:sz="0" w:space="0" w:color="auto"/>
        <w:right w:val="none" w:sz="0" w:space="0" w:color="auto"/>
      </w:divBdr>
    </w:div>
    <w:div w:id="501628506">
      <w:bodyDiv w:val="1"/>
      <w:marLeft w:val="0"/>
      <w:marRight w:val="0"/>
      <w:marTop w:val="0"/>
      <w:marBottom w:val="0"/>
      <w:divBdr>
        <w:top w:val="none" w:sz="0" w:space="0" w:color="auto"/>
        <w:left w:val="none" w:sz="0" w:space="0" w:color="auto"/>
        <w:bottom w:val="none" w:sz="0" w:space="0" w:color="auto"/>
        <w:right w:val="none" w:sz="0" w:space="0" w:color="auto"/>
      </w:divBdr>
    </w:div>
    <w:div w:id="501698917">
      <w:bodyDiv w:val="1"/>
      <w:marLeft w:val="0"/>
      <w:marRight w:val="0"/>
      <w:marTop w:val="0"/>
      <w:marBottom w:val="0"/>
      <w:divBdr>
        <w:top w:val="none" w:sz="0" w:space="0" w:color="auto"/>
        <w:left w:val="none" w:sz="0" w:space="0" w:color="auto"/>
        <w:bottom w:val="none" w:sz="0" w:space="0" w:color="auto"/>
        <w:right w:val="none" w:sz="0" w:space="0" w:color="auto"/>
      </w:divBdr>
    </w:div>
    <w:div w:id="501702557">
      <w:bodyDiv w:val="1"/>
      <w:marLeft w:val="0"/>
      <w:marRight w:val="0"/>
      <w:marTop w:val="0"/>
      <w:marBottom w:val="0"/>
      <w:divBdr>
        <w:top w:val="none" w:sz="0" w:space="0" w:color="auto"/>
        <w:left w:val="none" w:sz="0" w:space="0" w:color="auto"/>
        <w:bottom w:val="none" w:sz="0" w:space="0" w:color="auto"/>
        <w:right w:val="none" w:sz="0" w:space="0" w:color="auto"/>
      </w:divBdr>
    </w:div>
    <w:div w:id="502013463">
      <w:bodyDiv w:val="1"/>
      <w:marLeft w:val="0"/>
      <w:marRight w:val="0"/>
      <w:marTop w:val="0"/>
      <w:marBottom w:val="0"/>
      <w:divBdr>
        <w:top w:val="none" w:sz="0" w:space="0" w:color="auto"/>
        <w:left w:val="none" w:sz="0" w:space="0" w:color="auto"/>
        <w:bottom w:val="none" w:sz="0" w:space="0" w:color="auto"/>
        <w:right w:val="none" w:sz="0" w:space="0" w:color="auto"/>
      </w:divBdr>
    </w:div>
    <w:div w:id="502091008">
      <w:bodyDiv w:val="1"/>
      <w:marLeft w:val="0"/>
      <w:marRight w:val="0"/>
      <w:marTop w:val="0"/>
      <w:marBottom w:val="0"/>
      <w:divBdr>
        <w:top w:val="none" w:sz="0" w:space="0" w:color="auto"/>
        <w:left w:val="none" w:sz="0" w:space="0" w:color="auto"/>
        <w:bottom w:val="none" w:sz="0" w:space="0" w:color="auto"/>
        <w:right w:val="none" w:sz="0" w:space="0" w:color="auto"/>
      </w:divBdr>
    </w:div>
    <w:div w:id="502355175">
      <w:bodyDiv w:val="1"/>
      <w:marLeft w:val="0"/>
      <w:marRight w:val="0"/>
      <w:marTop w:val="0"/>
      <w:marBottom w:val="0"/>
      <w:divBdr>
        <w:top w:val="none" w:sz="0" w:space="0" w:color="auto"/>
        <w:left w:val="none" w:sz="0" w:space="0" w:color="auto"/>
        <w:bottom w:val="none" w:sz="0" w:space="0" w:color="auto"/>
        <w:right w:val="none" w:sz="0" w:space="0" w:color="auto"/>
      </w:divBdr>
    </w:div>
    <w:div w:id="502401627">
      <w:bodyDiv w:val="1"/>
      <w:marLeft w:val="0"/>
      <w:marRight w:val="0"/>
      <w:marTop w:val="0"/>
      <w:marBottom w:val="0"/>
      <w:divBdr>
        <w:top w:val="none" w:sz="0" w:space="0" w:color="auto"/>
        <w:left w:val="none" w:sz="0" w:space="0" w:color="auto"/>
        <w:bottom w:val="none" w:sz="0" w:space="0" w:color="auto"/>
        <w:right w:val="none" w:sz="0" w:space="0" w:color="auto"/>
      </w:divBdr>
    </w:div>
    <w:div w:id="502430382">
      <w:bodyDiv w:val="1"/>
      <w:marLeft w:val="0"/>
      <w:marRight w:val="0"/>
      <w:marTop w:val="0"/>
      <w:marBottom w:val="0"/>
      <w:divBdr>
        <w:top w:val="none" w:sz="0" w:space="0" w:color="auto"/>
        <w:left w:val="none" w:sz="0" w:space="0" w:color="auto"/>
        <w:bottom w:val="none" w:sz="0" w:space="0" w:color="auto"/>
        <w:right w:val="none" w:sz="0" w:space="0" w:color="auto"/>
      </w:divBdr>
    </w:div>
    <w:div w:id="502624592">
      <w:bodyDiv w:val="1"/>
      <w:marLeft w:val="0"/>
      <w:marRight w:val="0"/>
      <w:marTop w:val="0"/>
      <w:marBottom w:val="0"/>
      <w:divBdr>
        <w:top w:val="none" w:sz="0" w:space="0" w:color="auto"/>
        <w:left w:val="none" w:sz="0" w:space="0" w:color="auto"/>
        <w:bottom w:val="none" w:sz="0" w:space="0" w:color="auto"/>
        <w:right w:val="none" w:sz="0" w:space="0" w:color="auto"/>
      </w:divBdr>
    </w:div>
    <w:div w:id="502814756">
      <w:bodyDiv w:val="1"/>
      <w:marLeft w:val="0"/>
      <w:marRight w:val="0"/>
      <w:marTop w:val="0"/>
      <w:marBottom w:val="0"/>
      <w:divBdr>
        <w:top w:val="none" w:sz="0" w:space="0" w:color="auto"/>
        <w:left w:val="none" w:sz="0" w:space="0" w:color="auto"/>
        <w:bottom w:val="none" w:sz="0" w:space="0" w:color="auto"/>
        <w:right w:val="none" w:sz="0" w:space="0" w:color="auto"/>
      </w:divBdr>
    </w:div>
    <w:div w:id="502815896">
      <w:bodyDiv w:val="1"/>
      <w:marLeft w:val="0"/>
      <w:marRight w:val="0"/>
      <w:marTop w:val="0"/>
      <w:marBottom w:val="0"/>
      <w:divBdr>
        <w:top w:val="none" w:sz="0" w:space="0" w:color="auto"/>
        <w:left w:val="none" w:sz="0" w:space="0" w:color="auto"/>
        <w:bottom w:val="none" w:sz="0" w:space="0" w:color="auto"/>
        <w:right w:val="none" w:sz="0" w:space="0" w:color="auto"/>
      </w:divBdr>
    </w:div>
    <w:div w:id="502857836">
      <w:bodyDiv w:val="1"/>
      <w:marLeft w:val="0"/>
      <w:marRight w:val="0"/>
      <w:marTop w:val="0"/>
      <w:marBottom w:val="0"/>
      <w:divBdr>
        <w:top w:val="none" w:sz="0" w:space="0" w:color="auto"/>
        <w:left w:val="none" w:sz="0" w:space="0" w:color="auto"/>
        <w:bottom w:val="none" w:sz="0" w:space="0" w:color="auto"/>
        <w:right w:val="none" w:sz="0" w:space="0" w:color="auto"/>
      </w:divBdr>
    </w:div>
    <w:div w:id="502933192">
      <w:bodyDiv w:val="1"/>
      <w:marLeft w:val="0"/>
      <w:marRight w:val="0"/>
      <w:marTop w:val="0"/>
      <w:marBottom w:val="0"/>
      <w:divBdr>
        <w:top w:val="none" w:sz="0" w:space="0" w:color="auto"/>
        <w:left w:val="none" w:sz="0" w:space="0" w:color="auto"/>
        <w:bottom w:val="none" w:sz="0" w:space="0" w:color="auto"/>
        <w:right w:val="none" w:sz="0" w:space="0" w:color="auto"/>
      </w:divBdr>
    </w:div>
    <w:div w:id="503015496">
      <w:bodyDiv w:val="1"/>
      <w:marLeft w:val="0"/>
      <w:marRight w:val="0"/>
      <w:marTop w:val="0"/>
      <w:marBottom w:val="0"/>
      <w:divBdr>
        <w:top w:val="none" w:sz="0" w:space="0" w:color="auto"/>
        <w:left w:val="none" w:sz="0" w:space="0" w:color="auto"/>
        <w:bottom w:val="none" w:sz="0" w:space="0" w:color="auto"/>
        <w:right w:val="none" w:sz="0" w:space="0" w:color="auto"/>
      </w:divBdr>
    </w:div>
    <w:div w:id="503058289">
      <w:bodyDiv w:val="1"/>
      <w:marLeft w:val="0"/>
      <w:marRight w:val="0"/>
      <w:marTop w:val="0"/>
      <w:marBottom w:val="0"/>
      <w:divBdr>
        <w:top w:val="none" w:sz="0" w:space="0" w:color="auto"/>
        <w:left w:val="none" w:sz="0" w:space="0" w:color="auto"/>
        <w:bottom w:val="none" w:sz="0" w:space="0" w:color="auto"/>
        <w:right w:val="none" w:sz="0" w:space="0" w:color="auto"/>
      </w:divBdr>
    </w:div>
    <w:div w:id="503132947">
      <w:bodyDiv w:val="1"/>
      <w:marLeft w:val="0"/>
      <w:marRight w:val="0"/>
      <w:marTop w:val="0"/>
      <w:marBottom w:val="0"/>
      <w:divBdr>
        <w:top w:val="none" w:sz="0" w:space="0" w:color="auto"/>
        <w:left w:val="none" w:sz="0" w:space="0" w:color="auto"/>
        <w:bottom w:val="none" w:sz="0" w:space="0" w:color="auto"/>
        <w:right w:val="none" w:sz="0" w:space="0" w:color="auto"/>
      </w:divBdr>
    </w:div>
    <w:div w:id="503394788">
      <w:bodyDiv w:val="1"/>
      <w:marLeft w:val="0"/>
      <w:marRight w:val="0"/>
      <w:marTop w:val="0"/>
      <w:marBottom w:val="0"/>
      <w:divBdr>
        <w:top w:val="none" w:sz="0" w:space="0" w:color="auto"/>
        <w:left w:val="none" w:sz="0" w:space="0" w:color="auto"/>
        <w:bottom w:val="none" w:sz="0" w:space="0" w:color="auto"/>
        <w:right w:val="none" w:sz="0" w:space="0" w:color="auto"/>
      </w:divBdr>
    </w:div>
    <w:div w:id="503400186">
      <w:bodyDiv w:val="1"/>
      <w:marLeft w:val="0"/>
      <w:marRight w:val="0"/>
      <w:marTop w:val="0"/>
      <w:marBottom w:val="0"/>
      <w:divBdr>
        <w:top w:val="none" w:sz="0" w:space="0" w:color="auto"/>
        <w:left w:val="none" w:sz="0" w:space="0" w:color="auto"/>
        <w:bottom w:val="none" w:sz="0" w:space="0" w:color="auto"/>
        <w:right w:val="none" w:sz="0" w:space="0" w:color="auto"/>
      </w:divBdr>
    </w:div>
    <w:div w:id="503401835">
      <w:bodyDiv w:val="1"/>
      <w:marLeft w:val="0"/>
      <w:marRight w:val="0"/>
      <w:marTop w:val="0"/>
      <w:marBottom w:val="0"/>
      <w:divBdr>
        <w:top w:val="none" w:sz="0" w:space="0" w:color="auto"/>
        <w:left w:val="none" w:sz="0" w:space="0" w:color="auto"/>
        <w:bottom w:val="none" w:sz="0" w:space="0" w:color="auto"/>
        <w:right w:val="none" w:sz="0" w:space="0" w:color="auto"/>
      </w:divBdr>
    </w:div>
    <w:div w:id="503471443">
      <w:bodyDiv w:val="1"/>
      <w:marLeft w:val="0"/>
      <w:marRight w:val="0"/>
      <w:marTop w:val="0"/>
      <w:marBottom w:val="0"/>
      <w:divBdr>
        <w:top w:val="none" w:sz="0" w:space="0" w:color="auto"/>
        <w:left w:val="none" w:sz="0" w:space="0" w:color="auto"/>
        <w:bottom w:val="none" w:sz="0" w:space="0" w:color="auto"/>
        <w:right w:val="none" w:sz="0" w:space="0" w:color="auto"/>
      </w:divBdr>
    </w:div>
    <w:div w:id="503515556">
      <w:bodyDiv w:val="1"/>
      <w:marLeft w:val="0"/>
      <w:marRight w:val="0"/>
      <w:marTop w:val="0"/>
      <w:marBottom w:val="0"/>
      <w:divBdr>
        <w:top w:val="none" w:sz="0" w:space="0" w:color="auto"/>
        <w:left w:val="none" w:sz="0" w:space="0" w:color="auto"/>
        <w:bottom w:val="none" w:sz="0" w:space="0" w:color="auto"/>
        <w:right w:val="none" w:sz="0" w:space="0" w:color="auto"/>
      </w:divBdr>
    </w:div>
    <w:div w:id="503519909">
      <w:bodyDiv w:val="1"/>
      <w:marLeft w:val="0"/>
      <w:marRight w:val="0"/>
      <w:marTop w:val="0"/>
      <w:marBottom w:val="0"/>
      <w:divBdr>
        <w:top w:val="none" w:sz="0" w:space="0" w:color="auto"/>
        <w:left w:val="none" w:sz="0" w:space="0" w:color="auto"/>
        <w:bottom w:val="none" w:sz="0" w:space="0" w:color="auto"/>
        <w:right w:val="none" w:sz="0" w:space="0" w:color="auto"/>
      </w:divBdr>
    </w:div>
    <w:div w:id="503593701">
      <w:bodyDiv w:val="1"/>
      <w:marLeft w:val="0"/>
      <w:marRight w:val="0"/>
      <w:marTop w:val="0"/>
      <w:marBottom w:val="0"/>
      <w:divBdr>
        <w:top w:val="none" w:sz="0" w:space="0" w:color="auto"/>
        <w:left w:val="none" w:sz="0" w:space="0" w:color="auto"/>
        <w:bottom w:val="none" w:sz="0" w:space="0" w:color="auto"/>
        <w:right w:val="none" w:sz="0" w:space="0" w:color="auto"/>
      </w:divBdr>
    </w:div>
    <w:div w:id="503663153">
      <w:bodyDiv w:val="1"/>
      <w:marLeft w:val="0"/>
      <w:marRight w:val="0"/>
      <w:marTop w:val="0"/>
      <w:marBottom w:val="0"/>
      <w:divBdr>
        <w:top w:val="none" w:sz="0" w:space="0" w:color="auto"/>
        <w:left w:val="none" w:sz="0" w:space="0" w:color="auto"/>
        <w:bottom w:val="none" w:sz="0" w:space="0" w:color="auto"/>
        <w:right w:val="none" w:sz="0" w:space="0" w:color="auto"/>
      </w:divBdr>
    </w:div>
    <w:div w:id="503671405">
      <w:bodyDiv w:val="1"/>
      <w:marLeft w:val="0"/>
      <w:marRight w:val="0"/>
      <w:marTop w:val="0"/>
      <w:marBottom w:val="0"/>
      <w:divBdr>
        <w:top w:val="none" w:sz="0" w:space="0" w:color="auto"/>
        <w:left w:val="none" w:sz="0" w:space="0" w:color="auto"/>
        <w:bottom w:val="none" w:sz="0" w:space="0" w:color="auto"/>
        <w:right w:val="none" w:sz="0" w:space="0" w:color="auto"/>
      </w:divBdr>
    </w:div>
    <w:div w:id="503709719">
      <w:bodyDiv w:val="1"/>
      <w:marLeft w:val="0"/>
      <w:marRight w:val="0"/>
      <w:marTop w:val="0"/>
      <w:marBottom w:val="0"/>
      <w:divBdr>
        <w:top w:val="none" w:sz="0" w:space="0" w:color="auto"/>
        <w:left w:val="none" w:sz="0" w:space="0" w:color="auto"/>
        <w:bottom w:val="none" w:sz="0" w:space="0" w:color="auto"/>
        <w:right w:val="none" w:sz="0" w:space="0" w:color="auto"/>
      </w:divBdr>
    </w:div>
    <w:div w:id="503860019">
      <w:bodyDiv w:val="1"/>
      <w:marLeft w:val="0"/>
      <w:marRight w:val="0"/>
      <w:marTop w:val="0"/>
      <w:marBottom w:val="0"/>
      <w:divBdr>
        <w:top w:val="none" w:sz="0" w:space="0" w:color="auto"/>
        <w:left w:val="none" w:sz="0" w:space="0" w:color="auto"/>
        <w:bottom w:val="none" w:sz="0" w:space="0" w:color="auto"/>
        <w:right w:val="none" w:sz="0" w:space="0" w:color="auto"/>
      </w:divBdr>
    </w:div>
    <w:div w:id="503934446">
      <w:bodyDiv w:val="1"/>
      <w:marLeft w:val="0"/>
      <w:marRight w:val="0"/>
      <w:marTop w:val="0"/>
      <w:marBottom w:val="0"/>
      <w:divBdr>
        <w:top w:val="none" w:sz="0" w:space="0" w:color="auto"/>
        <w:left w:val="none" w:sz="0" w:space="0" w:color="auto"/>
        <w:bottom w:val="none" w:sz="0" w:space="0" w:color="auto"/>
        <w:right w:val="none" w:sz="0" w:space="0" w:color="auto"/>
      </w:divBdr>
    </w:div>
    <w:div w:id="503979015">
      <w:bodyDiv w:val="1"/>
      <w:marLeft w:val="0"/>
      <w:marRight w:val="0"/>
      <w:marTop w:val="0"/>
      <w:marBottom w:val="0"/>
      <w:divBdr>
        <w:top w:val="none" w:sz="0" w:space="0" w:color="auto"/>
        <w:left w:val="none" w:sz="0" w:space="0" w:color="auto"/>
        <w:bottom w:val="none" w:sz="0" w:space="0" w:color="auto"/>
        <w:right w:val="none" w:sz="0" w:space="0" w:color="auto"/>
      </w:divBdr>
    </w:div>
    <w:div w:id="504051618">
      <w:bodyDiv w:val="1"/>
      <w:marLeft w:val="0"/>
      <w:marRight w:val="0"/>
      <w:marTop w:val="0"/>
      <w:marBottom w:val="0"/>
      <w:divBdr>
        <w:top w:val="none" w:sz="0" w:space="0" w:color="auto"/>
        <w:left w:val="none" w:sz="0" w:space="0" w:color="auto"/>
        <w:bottom w:val="none" w:sz="0" w:space="0" w:color="auto"/>
        <w:right w:val="none" w:sz="0" w:space="0" w:color="auto"/>
      </w:divBdr>
    </w:div>
    <w:div w:id="504593021">
      <w:bodyDiv w:val="1"/>
      <w:marLeft w:val="0"/>
      <w:marRight w:val="0"/>
      <w:marTop w:val="0"/>
      <w:marBottom w:val="0"/>
      <w:divBdr>
        <w:top w:val="none" w:sz="0" w:space="0" w:color="auto"/>
        <w:left w:val="none" w:sz="0" w:space="0" w:color="auto"/>
        <w:bottom w:val="none" w:sz="0" w:space="0" w:color="auto"/>
        <w:right w:val="none" w:sz="0" w:space="0" w:color="auto"/>
      </w:divBdr>
    </w:div>
    <w:div w:id="504781821">
      <w:bodyDiv w:val="1"/>
      <w:marLeft w:val="0"/>
      <w:marRight w:val="0"/>
      <w:marTop w:val="0"/>
      <w:marBottom w:val="0"/>
      <w:divBdr>
        <w:top w:val="none" w:sz="0" w:space="0" w:color="auto"/>
        <w:left w:val="none" w:sz="0" w:space="0" w:color="auto"/>
        <w:bottom w:val="none" w:sz="0" w:space="0" w:color="auto"/>
        <w:right w:val="none" w:sz="0" w:space="0" w:color="auto"/>
      </w:divBdr>
    </w:div>
    <w:div w:id="504783863">
      <w:bodyDiv w:val="1"/>
      <w:marLeft w:val="0"/>
      <w:marRight w:val="0"/>
      <w:marTop w:val="0"/>
      <w:marBottom w:val="0"/>
      <w:divBdr>
        <w:top w:val="none" w:sz="0" w:space="0" w:color="auto"/>
        <w:left w:val="none" w:sz="0" w:space="0" w:color="auto"/>
        <w:bottom w:val="none" w:sz="0" w:space="0" w:color="auto"/>
        <w:right w:val="none" w:sz="0" w:space="0" w:color="auto"/>
      </w:divBdr>
    </w:div>
    <w:div w:id="504903315">
      <w:bodyDiv w:val="1"/>
      <w:marLeft w:val="0"/>
      <w:marRight w:val="0"/>
      <w:marTop w:val="0"/>
      <w:marBottom w:val="0"/>
      <w:divBdr>
        <w:top w:val="none" w:sz="0" w:space="0" w:color="auto"/>
        <w:left w:val="none" w:sz="0" w:space="0" w:color="auto"/>
        <w:bottom w:val="none" w:sz="0" w:space="0" w:color="auto"/>
        <w:right w:val="none" w:sz="0" w:space="0" w:color="auto"/>
      </w:divBdr>
    </w:div>
    <w:div w:id="504974941">
      <w:bodyDiv w:val="1"/>
      <w:marLeft w:val="0"/>
      <w:marRight w:val="0"/>
      <w:marTop w:val="0"/>
      <w:marBottom w:val="0"/>
      <w:divBdr>
        <w:top w:val="none" w:sz="0" w:space="0" w:color="auto"/>
        <w:left w:val="none" w:sz="0" w:space="0" w:color="auto"/>
        <w:bottom w:val="none" w:sz="0" w:space="0" w:color="auto"/>
        <w:right w:val="none" w:sz="0" w:space="0" w:color="auto"/>
      </w:divBdr>
    </w:div>
    <w:div w:id="505052806">
      <w:bodyDiv w:val="1"/>
      <w:marLeft w:val="0"/>
      <w:marRight w:val="0"/>
      <w:marTop w:val="0"/>
      <w:marBottom w:val="0"/>
      <w:divBdr>
        <w:top w:val="none" w:sz="0" w:space="0" w:color="auto"/>
        <w:left w:val="none" w:sz="0" w:space="0" w:color="auto"/>
        <w:bottom w:val="none" w:sz="0" w:space="0" w:color="auto"/>
        <w:right w:val="none" w:sz="0" w:space="0" w:color="auto"/>
      </w:divBdr>
    </w:div>
    <w:div w:id="505172698">
      <w:bodyDiv w:val="1"/>
      <w:marLeft w:val="0"/>
      <w:marRight w:val="0"/>
      <w:marTop w:val="0"/>
      <w:marBottom w:val="0"/>
      <w:divBdr>
        <w:top w:val="none" w:sz="0" w:space="0" w:color="auto"/>
        <w:left w:val="none" w:sz="0" w:space="0" w:color="auto"/>
        <w:bottom w:val="none" w:sz="0" w:space="0" w:color="auto"/>
        <w:right w:val="none" w:sz="0" w:space="0" w:color="auto"/>
      </w:divBdr>
    </w:div>
    <w:div w:id="505174671">
      <w:bodyDiv w:val="1"/>
      <w:marLeft w:val="0"/>
      <w:marRight w:val="0"/>
      <w:marTop w:val="0"/>
      <w:marBottom w:val="0"/>
      <w:divBdr>
        <w:top w:val="none" w:sz="0" w:space="0" w:color="auto"/>
        <w:left w:val="none" w:sz="0" w:space="0" w:color="auto"/>
        <w:bottom w:val="none" w:sz="0" w:space="0" w:color="auto"/>
        <w:right w:val="none" w:sz="0" w:space="0" w:color="auto"/>
      </w:divBdr>
    </w:div>
    <w:div w:id="505438858">
      <w:bodyDiv w:val="1"/>
      <w:marLeft w:val="0"/>
      <w:marRight w:val="0"/>
      <w:marTop w:val="0"/>
      <w:marBottom w:val="0"/>
      <w:divBdr>
        <w:top w:val="none" w:sz="0" w:space="0" w:color="auto"/>
        <w:left w:val="none" w:sz="0" w:space="0" w:color="auto"/>
        <w:bottom w:val="none" w:sz="0" w:space="0" w:color="auto"/>
        <w:right w:val="none" w:sz="0" w:space="0" w:color="auto"/>
      </w:divBdr>
    </w:div>
    <w:div w:id="505629769">
      <w:bodyDiv w:val="1"/>
      <w:marLeft w:val="0"/>
      <w:marRight w:val="0"/>
      <w:marTop w:val="0"/>
      <w:marBottom w:val="0"/>
      <w:divBdr>
        <w:top w:val="none" w:sz="0" w:space="0" w:color="auto"/>
        <w:left w:val="none" w:sz="0" w:space="0" w:color="auto"/>
        <w:bottom w:val="none" w:sz="0" w:space="0" w:color="auto"/>
        <w:right w:val="none" w:sz="0" w:space="0" w:color="auto"/>
      </w:divBdr>
    </w:div>
    <w:div w:id="505707725">
      <w:bodyDiv w:val="1"/>
      <w:marLeft w:val="0"/>
      <w:marRight w:val="0"/>
      <w:marTop w:val="0"/>
      <w:marBottom w:val="0"/>
      <w:divBdr>
        <w:top w:val="none" w:sz="0" w:space="0" w:color="auto"/>
        <w:left w:val="none" w:sz="0" w:space="0" w:color="auto"/>
        <w:bottom w:val="none" w:sz="0" w:space="0" w:color="auto"/>
        <w:right w:val="none" w:sz="0" w:space="0" w:color="auto"/>
      </w:divBdr>
    </w:div>
    <w:div w:id="505825944">
      <w:bodyDiv w:val="1"/>
      <w:marLeft w:val="0"/>
      <w:marRight w:val="0"/>
      <w:marTop w:val="0"/>
      <w:marBottom w:val="0"/>
      <w:divBdr>
        <w:top w:val="none" w:sz="0" w:space="0" w:color="auto"/>
        <w:left w:val="none" w:sz="0" w:space="0" w:color="auto"/>
        <w:bottom w:val="none" w:sz="0" w:space="0" w:color="auto"/>
        <w:right w:val="none" w:sz="0" w:space="0" w:color="auto"/>
      </w:divBdr>
    </w:div>
    <w:div w:id="505829577">
      <w:bodyDiv w:val="1"/>
      <w:marLeft w:val="0"/>
      <w:marRight w:val="0"/>
      <w:marTop w:val="0"/>
      <w:marBottom w:val="0"/>
      <w:divBdr>
        <w:top w:val="none" w:sz="0" w:space="0" w:color="auto"/>
        <w:left w:val="none" w:sz="0" w:space="0" w:color="auto"/>
        <w:bottom w:val="none" w:sz="0" w:space="0" w:color="auto"/>
        <w:right w:val="none" w:sz="0" w:space="0" w:color="auto"/>
      </w:divBdr>
    </w:div>
    <w:div w:id="505949774">
      <w:bodyDiv w:val="1"/>
      <w:marLeft w:val="0"/>
      <w:marRight w:val="0"/>
      <w:marTop w:val="0"/>
      <w:marBottom w:val="0"/>
      <w:divBdr>
        <w:top w:val="none" w:sz="0" w:space="0" w:color="auto"/>
        <w:left w:val="none" w:sz="0" w:space="0" w:color="auto"/>
        <w:bottom w:val="none" w:sz="0" w:space="0" w:color="auto"/>
        <w:right w:val="none" w:sz="0" w:space="0" w:color="auto"/>
      </w:divBdr>
    </w:div>
    <w:div w:id="506019009">
      <w:bodyDiv w:val="1"/>
      <w:marLeft w:val="0"/>
      <w:marRight w:val="0"/>
      <w:marTop w:val="0"/>
      <w:marBottom w:val="0"/>
      <w:divBdr>
        <w:top w:val="none" w:sz="0" w:space="0" w:color="auto"/>
        <w:left w:val="none" w:sz="0" w:space="0" w:color="auto"/>
        <w:bottom w:val="none" w:sz="0" w:space="0" w:color="auto"/>
        <w:right w:val="none" w:sz="0" w:space="0" w:color="auto"/>
      </w:divBdr>
    </w:div>
    <w:div w:id="506096520">
      <w:bodyDiv w:val="1"/>
      <w:marLeft w:val="0"/>
      <w:marRight w:val="0"/>
      <w:marTop w:val="0"/>
      <w:marBottom w:val="0"/>
      <w:divBdr>
        <w:top w:val="none" w:sz="0" w:space="0" w:color="auto"/>
        <w:left w:val="none" w:sz="0" w:space="0" w:color="auto"/>
        <w:bottom w:val="none" w:sz="0" w:space="0" w:color="auto"/>
        <w:right w:val="none" w:sz="0" w:space="0" w:color="auto"/>
      </w:divBdr>
    </w:div>
    <w:div w:id="506137823">
      <w:bodyDiv w:val="1"/>
      <w:marLeft w:val="0"/>
      <w:marRight w:val="0"/>
      <w:marTop w:val="0"/>
      <w:marBottom w:val="0"/>
      <w:divBdr>
        <w:top w:val="none" w:sz="0" w:space="0" w:color="auto"/>
        <w:left w:val="none" w:sz="0" w:space="0" w:color="auto"/>
        <w:bottom w:val="none" w:sz="0" w:space="0" w:color="auto"/>
        <w:right w:val="none" w:sz="0" w:space="0" w:color="auto"/>
      </w:divBdr>
    </w:div>
    <w:div w:id="506167271">
      <w:bodyDiv w:val="1"/>
      <w:marLeft w:val="0"/>
      <w:marRight w:val="0"/>
      <w:marTop w:val="0"/>
      <w:marBottom w:val="0"/>
      <w:divBdr>
        <w:top w:val="none" w:sz="0" w:space="0" w:color="auto"/>
        <w:left w:val="none" w:sz="0" w:space="0" w:color="auto"/>
        <w:bottom w:val="none" w:sz="0" w:space="0" w:color="auto"/>
        <w:right w:val="none" w:sz="0" w:space="0" w:color="auto"/>
      </w:divBdr>
    </w:div>
    <w:div w:id="506336193">
      <w:bodyDiv w:val="1"/>
      <w:marLeft w:val="0"/>
      <w:marRight w:val="0"/>
      <w:marTop w:val="0"/>
      <w:marBottom w:val="0"/>
      <w:divBdr>
        <w:top w:val="none" w:sz="0" w:space="0" w:color="auto"/>
        <w:left w:val="none" w:sz="0" w:space="0" w:color="auto"/>
        <w:bottom w:val="none" w:sz="0" w:space="0" w:color="auto"/>
        <w:right w:val="none" w:sz="0" w:space="0" w:color="auto"/>
      </w:divBdr>
    </w:div>
    <w:div w:id="506484560">
      <w:bodyDiv w:val="1"/>
      <w:marLeft w:val="0"/>
      <w:marRight w:val="0"/>
      <w:marTop w:val="0"/>
      <w:marBottom w:val="0"/>
      <w:divBdr>
        <w:top w:val="none" w:sz="0" w:space="0" w:color="auto"/>
        <w:left w:val="none" w:sz="0" w:space="0" w:color="auto"/>
        <w:bottom w:val="none" w:sz="0" w:space="0" w:color="auto"/>
        <w:right w:val="none" w:sz="0" w:space="0" w:color="auto"/>
      </w:divBdr>
    </w:div>
    <w:div w:id="506556435">
      <w:bodyDiv w:val="1"/>
      <w:marLeft w:val="0"/>
      <w:marRight w:val="0"/>
      <w:marTop w:val="0"/>
      <w:marBottom w:val="0"/>
      <w:divBdr>
        <w:top w:val="none" w:sz="0" w:space="0" w:color="auto"/>
        <w:left w:val="none" w:sz="0" w:space="0" w:color="auto"/>
        <w:bottom w:val="none" w:sz="0" w:space="0" w:color="auto"/>
        <w:right w:val="none" w:sz="0" w:space="0" w:color="auto"/>
      </w:divBdr>
    </w:div>
    <w:div w:id="506597821">
      <w:bodyDiv w:val="1"/>
      <w:marLeft w:val="0"/>
      <w:marRight w:val="0"/>
      <w:marTop w:val="0"/>
      <w:marBottom w:val="0"/>
      <w:divBdr>
        <w:top w:val="none" w:sz="0" w:space="0" w:color="auto"/>
        <w:left w:val="none" w:sz="0" w:space="0" w:color="auto"/>
        <w:bottom w:val="none" w:sz="0" w:space="0" w:color="auto"/>
        <w:right w:val="none" w:sz="0" w:space="0" w:color="auto"/>
      </w:divBdr>
    </w:div>
    <w:div w:id="506676776">
      <w:bodyDiv w:val="1"/>
      <w:marLeft w:val="0"/>
      <w:marRight w:val="0"/>
      <w:marTop w:val="0"/>
      <w:marBottom w:val="0"/>
      <w:divBdr>
        <w:top w:val="none" w:sz="0" w:space="0" w:color="auto"/>
        <w:left w:val="none" w:sz="0" w:space="0" w:color="auto"/>
        <w:bottom w:val="none" w:sz="0" w:space="0" w:color="auto"/>
        <w:right w:val="none" w:sz="0" w:space="0" w:color="auto"/>
      </w:divBdr>
    </w:div>
    <w:div w:id="506754078">
      <w:bodyDiv w:val="1"/>
      <w:marLeft w:val="0"/>
      <w:marRight w:val="0"/>
      <w:marTop w:val="0"/>
      <w:marBottom w:val="0"/>
      <w:divBdr>
        <w:top w:val="none" w:sz="0" w:space="0" w:color="auto"/>
        <w:left w:val="none" w:sz="0" w:space="0" w:color="auto"/>
        <w:bottom w:val="none" w:sz="0" w:space="0" w:color="auto"/>
        <w:right w:val="none" w:sz="0" w:space="0" w:color="auto"/>
      </w:divBdr>
    </w:div>
    <w:div w:id="507017662">
      <w:bodyDiv w:val="1"/>
      <w:marLeft w:val="0"/>
      <w:marRight w:val="0"/>
      <w:marTop w:val="0"/>
      <w:marBottom w:val="0"/>
      <w:divBdr>
        <w:top w:val="none" w:sz="0" w:space="0" w:color="auto"/>
        <w:left w:val="none" w:sz="0" w:space="0" w:color="auto"/>
        <w:bottom w:val="none" w:sz="0" w:space="0" w:color="auto"/>
        <w:right w:val="none" w:sz="0" w:space="0" w:color="auto"/>
      </w:divBdr>
    </w:div>
    <w:div w:id="507183481">
      <w:bodyDiv w:val="1"/>
      <w:marLeft w:val="0"/>
      <w:marRight w:val="0"/>
      <w:marTop w:val="0"/>
      <w:marBottom w:val="0"/>
      <w:divBdr>
        <w:top w:val="none" w:sz="0" w:space="0" w:color="auto"/>
        <w:left w:val="none" w:sz="0" w:space="0" w:color="auto"/>
        <w:bottom w:val="none" w:sz="0" w:space="0" w:color="auto"/>
        <w:right w:val="none" w:sz="0" w:space="0" w:color="auto"/>
      </w:divBdr>
    </w:div>
    <w:div w:id="507327621">
      <w:bodyDiv w:val="1"/>
      <w:marLeft w:val="0"/>
      <w:marRight w:val="0"/>
      <w:marTop w:val="0"/>
      <w:marBottom w:val="0"/>
      <w:divBdr>
        <w:top w:val="none" w:sz="0" w:space="0" w:color="auto"/>
        <w:left w:val="none" w:sz="0" w:space="0" w:color="auto"/>
        <w:bottom w:val="none" w:sz="0" w:space="0" w:color="auto"/>
        <w:right w:val="none" w:sz="0" w:space="0" w:color="auto"/>
      </w:divBdr>
    </w:div>
    <w:div w:id="507331556">
      <w:bodyDiv w:val="1"/>
      <w:marLeft w:val="0"/>
      <w:marRight w:val="0"/>
      <w:marTop w:val="0"/>
      <w:marBottom w:val="0"/>
      <w:divBdr>
        <w:top w:val="none" w:sz="0" w:space="0" w:color="auto"/>
        <w:left w:val="none" w:sz="0" w:space="0" w:color="auto"/>
        <w:bottom w:val="none" w:sz="0" w:space="0" w:color="auto"/>
        <w:right w:val="none" w:sz="0" w:space="0" w:color="auto"/>
      </w:divBdr>
    </w:div>
    <w:div w:id="507525910">
      <w:bodyDiv w:val="1"/>
      <w:marLeft w:val="0"/>
      <w:marRight w:val="0"/>
      <w:marTop w:val="0"/>
      <w:marBottom w:val="0"/>
      <w:divBdr>
        <w:top w:val="none" w:sz="0" w:space="0" w:color="auto"/>
        <w:left w:val="none" w:sz="0" w:space="0" w:color="auto"/>
        <w:bottom w:val="none" w:sz="0" w:space="0" w:color="auto"/>
        <w:right w:val="none" w:sz="0" w:space="0" w:color="auto"/>
      </w:divBdr>
    </w:div>
    <w:div w:id="507526295">
      <w:bodyDiv w:val="1"/>
      <w:marLeft w:val="0"/>
      <w:marRight w:val="0"/>
      <w:marTop w:val="0"/>
      <w:marBottom w:val="0"/>
      <w:divBdr>
        <w:top w:val="none" w:sz="0" w:space="0" w:color="auto"/>
        <w:left w:val="none" w:sz="0" w:space="0" w:color="auto"/>
        <w:bottom w:val="none" w:sz="0" w:space="0" w:color="auto"/>
        <w:right w:val="none" w:sz="0" w:space="0" w:color="auto"/>
      </w:divBdr>
    </w:div>
    <w:div w:id="507595795">
      <w:bodyDiv w:val="1"/>
      <w:marLeft w:val="0"/>
      <w:marRight w:val="0"/>
      <w:marTop w:val="0"/>
      <w:marBottom w:val="0"/>
      <w:divBdr>
        <w:top w:val="none" w:sz="0" w:space="0" w:color="auto"/>
        <w:left w:val="none" w:sz="0" w:space="0" w:color="auto"/>
        <w:bottom w:val="none" w:sz="0" w:space="0" w:color="auto"/>
        <w:right w:val="none" w:sz="0" w:space="0" w:color="auto"/>
      </w:divBdr>
    </w:div>
    <w:div w:id="507719116">
      <w:bodyDiv w:val="1"/>
      <w:marLeft w:val="0"/>
      <w:marRight w:val="0"/>
      <w:marTop w:val="0"/>
      <w:marBottom w:val="0"/>
      <w:divBdr>
        <w:top w:val="none" w:sz="0" w:space="0" w:color="auto"/>
        <w:left w:val="none" w:sz="0" w:space="0" w:color="auto"/>
        <w:bottom w:val="none" w:sz="0" w:space="0" w:color="auto"/>
        <w:right w:val="none" w:sz="0" w:space="0" w:color="auto"/>
      </w:divBdr>
    </w:div>
    <w:div w:id="507789254">
      <w:bodyDiv w:val="1"/>
      <w:marLeft w:val="0"/>
      <w:marRight w:val="0"/>
      <w:marTop w:val="0"/>
      <w:marBottom w:val="0"/>
      <w:divBdr>
        <w:top w:val="none" w:sz="0" w:space="0" w:color="auto"/>
        <w:left w:val="none" w:sz="0" w:space="0" w:color="auto"/>
        <w:bottom w:val="none" w:sz="0" w:space="0" w:color="auto"/>
        <w:right w:val="none" w:sz="0" w:space="0" w:color="auto"/>
      </w:divBdr>
    </w:div>
    <w:div w:id="507790406">
      <w:bodyDiv w:val="1"/>
      <w:marLeft w:val="0"/>
      <w:marRight w:val="0"/>
      <w:marTop w:val="0"/>
      <w:marBottom w:val="0"/>
      <w:divBdr>
        <w:top w:val="none" w:sz="0" w:space="0" w:color="auto"/>
        <w:left w:val="none" w:sz="0" w:space="0" w:color="auto"/>
        <w:bottom w:val="none" w:sz="0" w:space="0" w:color="auto"/>
        <w:right w:val="none" w:sz="0" w:space="0" w:color="auto"/>
      </w:divBdr>
    </w:div>
    <w:div w:id="508057421">
      <w:bodyDiv w:val="1"/>
      <w:marLeft w:val="0"/>
      <w:marRight w:val="0"/>
      <w:marTop w:val="0"/>
      <w:marBottom w:val="0"/>
      <w:divBdr>
        <w:top w:val="none" w:sz="0" w:space="0" w:color="auto"/>
        <w:left w:val="none" w:sz="0" w:space="0" w:color="auto"/>
        <w:bottom w:val="none" w:sz="0" w:space="0" w:color="auto"/>
        <w:right w:val="none" w:sz="0" w:space="0" w:color="auto"/>
      </w:divBdr>
    </w:div>
    <w:div w:id="508100624">
      <w:bodyDiv w:val="1"/>
      <w:marLeft w:val="0"/>
      <w:marRight w:val="0"/>
      <w:marTop w:val="0"/>
      <w:marBottom w:val="0"/>
      <w:divBdr>
        <w:top w:val="none" w:sz="0" w:space="0" w:color="auto"/>
        <w:left w:val="none" w:sz="0" w:space="0" w:color="auto"/>
        <w:bottom w:val="none" w:sz="0" w:space="0" w:color="auto"/>
        <w:right w:val="none" w:sz="0" w:space="0" w:color="auto"/>
      </w:divBdr>
    </w:div>
    <w:div w:id="508450446">
      <w:bodyDiv w:val="1"/>
      <w:marLeft w:val="0"/>
      <w:marRight w:val="0"/>
      <w:marTop w:val="0"/>
      <w:marBottom w:val="0"/>
      <w:divBdr>
        <w:top w:val="none" w:sz="0" w:space="0" w:color="auto"/>
        <w:left w:val="none" w:sz="0" w:space="0" w:color="auto"/>
        <w:bottom w:val="none" w:sz="0" w:space="0" w:color="auto"/>
        <w:right w:val="none" w:sz="0" w:space="0" w:color="auto"/>
      </w:divBdr>
    </w:div>
    <w:div w:id="508495218">
      <w:bodyDiv w:val="1"/>
      <w:marLeft w:val="0"/>
      <w:marRight w:val="0"/>
      <w:marTop w:val="0"/>
      <w:marBottom w:val="0"/>
      <w:divBdr>
        <w:top w:val="none" w:sz="0" w:space="0" w:color="auto"/>
        <w:left w:val="none" w:sz="0" w:space="0" w:color="auto"/>
        <w:bottom w:val="none" w:sz="0" w:space="0" w:color="auto"/>
        <w:right w:val="none" w:sz="0" w:space="0" w:color="auto"/>
      </w:divBdr>
    </w:div>
    <w:div w:id="508495309">
      <w:bodyDiv w:val="1"/>
      <w:marLeft w:val="0"/>
      <w:marRight w:val="0"/>
      <w:marTop w:val="0"/>
      <w:marBottom w:val="0"/>
      <w:divBdr>
        <w:top w:val="none" w:sz="0" w:space="0" w:color="auto"/>
        <w:left w:val="none" w:sz="0" w:space="0" w:color="auto"/>
        <w:bottom w:val="none" w:sz="0" w:space="0" w:color="auto"/>
        <w:right w:val="none" w:sz="0" w:space="0" w:color="auto"/>
      </w:divBdr>
    </w:div>
    <w:div w:id="508563823">
      <w:bodyDiv w:val="1"/>
      <w:marLeft w:val="0"/>
      <w:marRight w:val="0"/>
      <w:marTop w:val="0"/>
      <w:marBottom w:val="0"/>
      <w:divBdr>
        <w:top w:val="none" w:sz="0" w:space="0" w:color="auto"/>
        <w:left w:val="none" w:sz="0" w:space="0" w:color="auto"/>
        <w:bottom w:val="none" w:sz="0" w:space="0" w:color="auto"/>
        <w:right w:val="none" w:sz="0" w:space="0" w:color="auto"/>
      </w:divBdr>
    </w:div>
    <w:div w:id="508638266">
      <w:bodyDiv w:val="1"/>
      <w:marLeft w:val="0"/>
      <w:marRight w:val="0"/>
      <w:marTop w:val="0"/>
      <w:marBottom w:val="0"/>
      <w:divBdr>
        <w:top w:val="none" w:sz="0" w:space="0" w:color="auto"/>
        <w:left w:val="none" w:sz="0" w:space="0" w:color="auto"/>
        <w:bottom w:val="none" w:sz="0" w:space="0" w:color="auto"/>
        <w:right w:val="none" w:sz="0" w:space="0" w:color="auto"/>
      </w:divBdr>
    </w:div>
    <w:div w:id="508832478">
      <w:bodyDiv w:val="1"/>
      <w:marLeft w:val="0"/>
      <w:marRight w:val="0"/>
      <w:marTop w:val="0"/>
      <w:marBottom w:val="0"/>
      <w:divBdr>
        <w:top w:val="none" w:sz="0" w:space="0" w:color="auto"/>
        <w:left w:val="none" w:sz="0" w:space="0" w:color="auto"/>
        <w:bottom w:val="none" w:sz="0" w:space="0" w:color="auto"/>
        <w:right w:val="none" w:sz="0" w:space="0" w:color="auto"/>
      </w:divBdr>
    </w:div>
    <w:div w:id="509216779">
      <w:bodyDiv w:val="1"/>
      <w:marLeft w:val="0"/>
      <w:marRight w:val="0"/>
      <w:marTop w:val="0"/>
      <w:marBottom w:val="0"/>
      <w:divBdr>
        <w:top w:val="none" w:sz="0" w:space="0" w:color="auto"/>
        <w:left w:val="none" w:sz="0" w:space="0" w:color="auto"/>
        <w:bottom w:val="none" w:sz="0" w:space="0" w:color="auto"/>
        <w:right w:val="none" w:sz="0" w:space="0" w:color="auto"/>
      </w:divBdr>
    </w:div>
    <w:div w:id="509369906">
      <w:bodyDiv w:val="1"/>
      <w:marLeft w:val="0"/>
      <w:marRight w:val="0"/>
      <w:marTop w:val="0"/>
      <w:marBottom w:val="0"/>
      <w:divBdr>
        <w:top w:val="none" w:sz="0" w:space="0" w:color="auto"/>
        <w:left w:val="none" w:sz="0" w:space="0" w:color="auto"/>
        <w:bottom w:val="none" w:sz="0" w:space="0" w:color="auto"/>
        <w:right w:val="none" w:sz="0" w:space="0" w:color="auto"/>
      </w:divBdr>
      <w:divsChild>
        <w:div w:id="1394503305">
          <w:marLeft w:val="480"/>
          <w:marRight w:val="0"/>
          <w:marTop w:val="0"/>
          <w:marBottom w:val="0"/>
          <w:divBdr>
            <w:top w:val="none" w:sz="0" w:space="0" w:color="auto"/>
            <w:left w:val="none" w:sz="0" w:space="0" w:color="auto"/>
            <w:bottom w:val="none" w:sz="0" w:space="0" w:color="auto"/>
            <w:right w:val="none" w:sz="0" w:space="0" w:color="auto"/>
          </w:divBdr>
        </w:div>
        <w:div w:id="108789976">
          <w:marLeft w:val="480"/>
          <w:marRight w:val="0"/>
          <w:marTop w:val="0"/>
          <w:marBottom w:val="0"/>
          <w:divBdr>
            <w:top w:val="none" w:sz="0" w:space="0" w:color="auto"/>
            <w:left w:val="none" w:sz="0" w:space="0" w:color="auto"/>
            <w:bottom w:val="none" w:sz="0" w:space="0" w:color="auto"/>
            <w:right w:val="none" w:sz="0" w:space="0" w:color="auto"/>
          </w:divBdr>
        </w:div>
        <w:div w:id="499664706">
          <w:marLeft w:val="480"/>
          <w:marRight w:val="0"/>
          <w:marTop w:val="0"/>
          <w:marBottom w:val="0"/>
          <w:divBdr>
            <w:top w:val="none" w:sz="0" w:space="0" w:color="auto"/>
            <w:left w:val="none" w:sz="0" w:space="0" w:color="auto"/>
            <w:bottom w:val="none" w:sz="0" w:space="0" w:color="auto"/>
            <w:right w:val="none" w:sz="0" w:space="0" w:color="auto"/>
          </w:divBdr>
        </w:div>
        <w:div w:id="1456870113">
          <w:marLeft w:val="480"/>
          <w:marRight w:val="0"/>
          <w:marTop w:val="0"/>
          <w:marBottom w:val="0"/>
          <w:divBdr>
            <w:top w:val="none" w:sz="0" w:space="0" w:color="auto"/>
            <w:left w:val="none" w:sz="0" w:space="0" w:color="auto"/>
            <w:bottom w:val="none" w:sz="0" w:space="0" w:color="auto"/>
            <w:right w:val="none" w:sz="0" w:space="0" w:color="auto"/>
          </w:divBdr>
        </w:div>
        <w:div w:id="713504024">
          <w:marLeft w:val="480"/>
          <w:marRight w:val="0"/>
          <w:marTop w:val="0"/>
          <w:marBottom w:val="0"/>
          <w:divBdr>
            <w:top w:val="none" w:sz="0" w:space="0" w:color="auto"/>
            <w:left w:val="none" w:sz="0" w:space="0" w:color="auto"/>
            <w:bottom w:val="none" w:sz="0" w:space="0" w:color="auto"/>
            <w:right w:val="none" w:sz="0" w:space="0" w:color="auto"/>
          </w:divBdr>
        </w:div>
        <w:div w:id="64569242">
          <w:marLeft w:val="480"/>
          <w:marRight w:val="0"/>
          <w:marTop w:val="0"/>
          <w:marBottom w:val="0"/>
          <w:divBdr>
            <w:top w:val="none" w:sz="0" w:space="0" w:color="auto"/>
            <w:left w:val="none" w:sz="0" w:space="0" w:color="auto"/>
            <w:bottom w:val="none" w:sz="0" w:space="0" w:color="auto"/>
            <w:right w:val="none" w:sz="0" w:space="0" w:color="auto"/>
          </w:divBdr>
        </w:div>
        <w:div w:id="951783518">
          <w:marLeft w:val="480"/>
          <w:marRight w:val="0"/>
          <w:marTop w:val="0"/>
          <w:marBottom w:val="0"/>
          <w:divBdr>
            <w:top w:val="none" w:sz="0" w:space="0" w:color="auto"/>
            <w:left w:val="none" w:sz="0" w:space="0" w:color="auto"/>
            <w:bottom w:val="none" w:sz="0" w:space="0" w:color="auto"/>
            <w:right w:val="none" w:sz="0" w:space="0" w:color="auto"/>
          </w:divBdr>
        </w:div>
        <w:div w:id="21173448">
          <w:marLeft w:val="480"/>
          <w:marRight w:val="0"/>
          <w:marTop w:val="0"/>
          <w:marBottom w:val="0"/>
          <w:divBdr>
            <w:top w:val="none" w:sz="0" w:space="0" w:color="auto"/>
            <w:left w:val="none" w:sz="0" w:space="0" w:color="auto"/>
            <w:bottom w:val="none" w:sz="0" w:space="0" w:color="auto"/>
            <w:right w:val="none" w:sz="0" w:space="0" w:color="auto"/>
          </w:divBdr>
        </w:div>
        <w:div w:id="1751734841">
          <w:marLeft w:val="480"/>
          <w:marRight w:val="0"/>
          <w:marTop w:val="0"/>
          <w:marBottom w:val="0"/>
          <w:divBdr>
            <w:top w:val="none" w:sz="0" w:space="0" w:color="auto"/>
            <w:left w:val="none" w:sz="0" w:space="0" w:color="auto"/>
            <w:bottom w:val="none" w:sz="0" w:space="0" w:color="auto"/>
            <w:right w:val="none" w:sz="0" w:space="0" w:color="auto"/>
          </w:divBdr>
        </w:div>
        <w:div w:id="1891570218">
          <w:marLeft w:val="480"/>
          <w:marRight w:val="0"/>
          <w:marTop w:val="0"/>
          <w:marBottom w:val="0"/>
          <w:divBdr>
            <w:top w:val="none" w:sz="0" w:space="0" w:color="auto"/>
            <w:left w:val="none" w:sz="0" w:space="0" w:color="auto"/>
            <w:bottom w:val="none" w:sz="0" w:space="0" w:color="auto"/>
            <w:right w:val="none" w:sz="0" w:space="0" w:color="auto"/>
          </w:divBdr>
        </w:div>
        <w:div w:id="1275289164">
          <w:marLeft w:val="480"/>
          <w:marRight w:val="0"/>
          <w:marTop w:val="0"/>
          <w:marBottom w:val="0"/>
          <w:divBdr>
            <w:top w:val="none" w:sz="0" w:space="0" w:color="auto"/>
            <w:left w:val="none" w:sz="0" w:space="0" w:color="auto"/>
            <w:bottom w:val="none" w:sz="0" w:space="0" w:color="auto"/>
            <w:right w:val="none" w:sz="0" w:space="0" w:color="auto"/>
          </w:divBdr>
        </w:div>
        <w:div w:id="788665819">
          <w:marLeft w:val="480"/>
          <w:marRight w:val="0"/>
          <w:marTop w:val="0"/>
          <w:marBottom w:val="0"/>
          <w:divBdr>
            <w:top w:val="none" w:sz="0" w:space="0" w:color="auto"/>
            <w:left w:val="none" w:sz="0" w:space="0" w:color="auto"/>
            <w:bottom w:val="none" w:sz="0" w:space="0" w:color="auto"/>
            <w:right w:val="none" w:sz="0" w:space="0" w:color="auto"/>
          </w:divBdr>
        </w:div>
        <w:div w:id="146939836">
          <w:marLeft w:val="480"/>
          <w:marRight w:val="0"/>
          <w:marTop w:val="0"/>
          <w:marBottom w:val="0"/>
          <w:divBdr>
            <w:top w:val="none" w:sz="0" w:space="0" w:color="auto"/>
            <w:left w:val="none" w:sz="0" w:space="0" w:color="auto"/>
            <w:bottom w:val="none" w:sz="0" w:space="0" w:color="auto"/>
            <w:right w:val="none" w:sz="0" w:space="0" w:color="auto"/>
          </w:divBdr>
        </w:div>
        <w:div w:id="186598724">
          <w:marLeft w:val="480"/>
          <w:marRight w:val="0"/>
          <w:marTop w:val="0"/>
          <w:marBottom w:val="0"/>
          <w:divBdr>
            <w:top w:val="none" w:sz="0" w:space="0" w:color="auto"/>
            <w:left w:val="none" w:sz="0" w:space="0" w:color="auto"/>
            <w:bottom w:val="none" w:sz="0" w:space="0" w:color="auto"/>
            <w:right w:val="none" w:sz="0" w:space="0" w:color="auto"/>
          </w:divBdr>
        </w:div>
        <w:div w:id="2069841893">
          <w:marLeft w:val="480"/>
          <w:marRight w:val="0"/>
          <w:marTop w:val="0"/>
          <w:marBottom w:val="0"/>
          <w:divBdr>
            <w:top w:val="none" w:sz="0" w:space="0" w:color="auto"/>
            <w:left w:val="none" w:sz="0" w:space="0" w:color="auto"/>
            <w:bottom w:val="none" w:sz="0" w:space="0" w:color="auto"/>
            <w:right w:val="none" w:sz="0" w:space="0" w:color="auto"/>
          </w:divBdr>
        </w:div>
        <w:div w:id="310526295">
          <w:marLeft w:val="480"/>
          <w:marRight w:val="0"/>
          <w:marTop w:val="0"/>
          <w:marBottom w:val="0"/>
          <w:divBdr>
            <w:top w:val="none" w:sz="0" w:space="0" w:color="auto"/>
            <w:left w:val="none" w:sz="0" w:space="0" w:color="auto"/>
            <w:bottom w:val="none" w:sz="0" w:space="0" w:color="auto"/>
            <w:right w:val="none" w:sz="0" w:space="0" w:color="auto"/>
          </w:divBdr>
        </w:div>
        <w:div w:id="194782017">
          <w:marLeft w:val="480"/>
          <w:marRight w:val="0"/>
          <w:marTop w:val="0"/>
          <w:marBottom w:val="0"/>
          <w:divBdr>
            <w:top w:val="none" w:sz="0" w:space="0" w:color="auto"/>
            <w:left w:val="none" w:sz="0" w:space="0" w:color="auto"/>
            <w:bottom w:val="none" w:sz="0" w:space="0" w:color="auto"/>
            <w:right w:val="none" w:sz="0" w:space="0" w:color="auto"/>
          </w:divBdr>
        </w:div>
        <w:div w:id="343169388">
          <w:marLeft w:val="480"/>
          <w:marRight w:val="0"/>
          <w:marTop w:val="0"/>
          <w:marBottom w:val="0"/>
          <w:divBdr>
            <w:top w:val="none" w:sz="0" w:space="0" w:color="auto"/>
            <w:left w:val="none" w:sz="0" w:space="0" w:color="auto"/>
            <w:bottom w:val="none" w:sz="0" w:space="0" w:color="auto"/>
            <w:right w:val="none" w:sz="0" w:space="0" w:color="auto"/>
          </w:divBdr>
        </w:div>
        <w:div w:id="2004698908">
          <w:marLeft w:val="480"/>
          <w:marRight w:val="0"/>
          <w:marTop w:val="0"/>
          <w:marBottom w:val="0"/>
          <w:divBdr>
            <w:top w:val="none" w:sz="0" w:space="0" w:color="auto"/>
            <w:left w:val="none" w:sz="0" w:space="0" w:color="auto"/>
            <w:bottom w:val="none" w:sz="0" w:space="0" w:color="auto"/>
            <w:right w:val="none" w:sz="0" w:space="0" w:color="auto"/>
          </w:divBdr>
        </w:div>
        <w:div w:id="981350089">
          <w:marLeft w:val="480"/>
          <w:marRight w:val="0"/>
          <w:marTop w:val="0"/>
          <w:marBottom w:val="0"/>
          <w:divBdr>
            <w:top w:val="none" w:sz="0" w:space="0" w:color="auto"/>
            <w:left w:val="none" w:sz="0" w:space="0" w:color="auto"/>
            <w:bottom w:val="none" w:sz="0" w:space="0" w:color="auto"/>
            <w:right w:val="none" w:sz="0" w:space="0" w:color="auto"/>
          </w:divBdr>
        </w:div>
        <w:div w:id="1532496870">
          <w:marLeft w:val="480"/>
          <w:marRight w:val="0"/>
          <w:marTop w:val="0"/>
          <w:marBottom w:val="0"/>
          <w:divBdr>
            <w:top w:val="none" w:sz="0" w:space="0" w:color="auto"/>
            <w:left w:val="none" w:sz="0" w:space="0" w:color="auto"/>
            <w:bottom w:val="none" w:sz="0" w:space="0" w:color="auto"/>
            <w:right w:val="none" w:sz="0" w:space="0" w:color="auto"/>
          </w:divBdr>
        </w:div>
        <w:div w:id="1146705171">
          <w:marLeft w:val="480"/>
          <w:marRight w:val="0"/>
          <w:marTop w:val="0"/>
          <w:marBottom w:val="0"/>
          <w:divBdr>
            <w:top w:val="none" w:sz="0" w:space="0" w:color="auto"/>
            <w:left w:val="none" w:sz="0" w:space="0" w:color="auto"/>
            <w:bottom w:val="none" w:sz="0" w:space="0" w:color="auto"/>
            <w:right w:val="none" w:sz="0" w:space="0" w:color="auto"/>
          </w:divBdr>
        </w:div>
        <w:div w:id="459881929">
          <w:marLeft w:val="480"/>
          <w:marRight w:val="0"/>
          <w:marTop w:val="0"/>
          <w:marBottom w:val="0"/>
          <w:divBdr>
            <w:top w:val="none" w:sz="0" w:space="0" w:color="auto"/>
            <w:left w:val="none" w:sz="0" w:space="0" w:color="auto"/>
            <w:bottom w:val="none" w:sz="0" w:space="0" w:color="auto"/>
            <w:right w:val="none" w:sz="0" w:space="0" w:color="auto"/>
          </w:divBdr>
        </w:div>
        <w:div w:id="756711085">
          <w:marLeft w:val="480"/>
          <w:marRight w:val="0"/>
          <w:marTop w:val="0"/>
          <w:marBottom w:val="0"/>
          <w:divBdr>
            <w:top w:val="none" w:sz="0" w:space="0" w:color="auto"/>
            <w:left w:val="none" w:sz="0" w:space="0" w:color="auto"/>
            <w:bottom w:val="none" w:sz="0" w:space="0" w:color="auto"/>
            <w:right w:val="none" w:sz="0" w:space="0" w:color="auto"/>
          </w:divBdr>
        </w:div>
        <w:div w:id="1173253694">
          <w:marLeft w:val="480"/>
          <w:marRight w:val="0"/>
          <w:marTop w:val="0"/>
          <w:marBottom w:val="0"/>
          <w:divBdr>
            <w:top w:val="none" w:sz="0" w:space="0" w:color="auto"/>
            <w:left w:val="none" w:sz="0" w:space="0" w:color="auto"/>
            <w:bottom w:val="none" w:sz="0" w:space="0" w:color="auto"/>
            <w:right w:val="none" w:sz="0" w:space="0" w:color="auto"/>
          </w:divBdr>
        </w:div>
        <w:div w:id="508259408">
          <w:marLeft w:val="480"/>
          <w:marRight w:val="0"/>
          <w:marTop w:val="0"/>
          <w:marBottom w:val="0"/>
          <w:divBdr>
            <w:top w:val="none" w:sz="0" w:space="0" w:color="auto"/>
            <w:left w:val="none" w:sz="0" w:space="0" w:color="auto"/>
            <w:bottom w:val="none" w:sz="0" w:space="0" w:color="auto"/>
            <w:right w:val="none" w:sz="0" w:space="0" w:color="auto"/>
          </w:divBdr>
        </w:div>
        <w:div w:id="771435360">
          <w:marLeft w:val="480"/>
          <w:marRight w:val="0"/>
          <w:marTop w:val="0"/>
          <w:marBottom w:val="0"/>
          <w:divBdr>
            <w:top w:val="none" w:sz="0" w:space="0" w:color="auto"/>
            <w:left w:val="none" w:sz="0" w:space="0" w:color="auto"/>
            <w:bottom w:val="none" w:sz="0" w:space="0" w:color="auto"/>
            <w:right w:val="none" w:sz="0" w:space="0" w:color="auto"/>
          </w:divBdr>
        </w:div>
        <w:div w:id="1650087644">
          <w:marLeft w:val="480"/>
          <w:marRight w:val="0"/>
          <w:marTop w:val="0"/>
          <w:marBottom w:val="0"/>
          <w:divBdr>
            <w:top w:val="none" w:sz="0" w:space="0" w:color="auto"/>
            <w:left w:val="none" w:sz="0" w:space="0" w:color="auto"/>
            <w:bottom w:val="none" w:sz="0" w:space="0" w:color="auto"/>
            <w:right w:val="none" w:sz="0" w:space="0" w:color="auto"/>
          </w:divBdr>
        </w:div>
        <w:div w:id="459543104">
          <w:marLeft w:val="480"/>
          <w:marRight w:val="0"/>
          <w:marTop w:val="0"/>
          <w:marBottom w:val="0"/>
          <w:divBdr>
            <w:top w:val="none" w:sz="0" w:space="0" w:color="auto"/>
            <w:left w:val="none" w:sz="0" w:space="0" w:color="auto"/>
            <w:bottom w:val="none" w:sz="0" w:space="0" w:color="auto"/>
            <w:right w:val="none" w:sz="0" w:space="0" w:color="auto"/>
          </w:divBdr>
        </w:div>
        <w:div w:id="725108463">
          <w:marLeft w:val="480"/>
          <w:marRight w:val="0"/>
          <w:marTop w:val="0"/>
          <w:marBottom w:val="0"/>
          <w:divBdr>
            <w:top w:val="none" w:sz="0" w:space="0" w:color="auto"/>
            <w:left w:val="none" w:sz="0" w:space="0" w:color="auto"/>
            <w:bottom w:val="none" w:sz="0" w:space="0" w:color="auto"/>
            <w:right w:val="none" w:sz="0" w:space="0" w:color="auto"/>
          </w:divBdr>
        </w:div>
        <w:div w:id="718090047">
          <w:marLeft w:val="480"/>
          <w:marRight w:val="0"/>
          <w:marTop w:val="0"/>
          <w:marBottom w:val="0"/>
          <w:divBdr>
            <w:top w:val="none" w:sz="0" w:space="0" w:color="auto"/>
            <w:left w:val="none" w:sz="0" w:space="0" w:color="auto"/>
            <w:bottom w:val="none" w:sz="0" w:space="0" w:color="auto"/>
            <w:right w:val="none" w:sz="0" w:space="0" w:color="auto"/>
          </w:divBdr>
        </w:div>
        <w:div w:id="42104367">
          <w:marLeft w:val="480"/>
          <w:marRight w:val="0"/>
          <w:marTop w:val="0"/>
          <w:marBottom w:val="0"/>
          <w:divBdr>
            <w:top w:val="none" w:sz="0" w:space="0" w:color="auto"/>
            <w:left w:val="none" w:sz="0" w:space="0" w:color="auto"/>
            <w:bottom w:val="none" w:sz="0" w:space="0" w:color="auto"/>
            <w:right w:val="none" w:sz="0" w:space="0" w:color="auto"/>
          </w:divBdr>
        </w:div>
        <w:div w:id="2041130099">
          <w:marLeft w:val="480"/>
          <w:marRight w:val="0"/>
          <w:marTop w:val="0"/>
          <w:marBottom w:val="0"/>
          <w:divBdr>
            <w:top w:val="none" w:sz="0" w:space="0" w:color="auto"/>
            <w:left w:val="none" w:sz="0" w:space="0" w:color="auto"/>
            <w:bottom w:val="none" w:sz="0" w:space="0" w:color="auto"/>
            <w:right w:val="none" w:sz="0" w:space="0" w:color="auto"/>
          </w:divBdr>
        </w:div>
        <w:div w:id="974798913">
          <w:marLeft w:val="480"/>
          <w:marRight w:val="0"/>
          <w:marTop w:val="0"/>
          <w:marBottom w:val="0"/>
          <w:divBdr>
            <w:top w:val="none" w:sz="0" w:space="0" w:color="auto"/>
            <w:left w:val="none" w:sz="0" w:space="0" w:color="auto"/>
            <w:bottom w:val="none" w:sz="0" w:space="0" w:color="auto"/>
            <w:right w:val="none" w:sz="0" w:space="0" w:color="auto"/>
          </w:divBdr>
        </w:div>
        <w:div w:id="1147165291">
          <w:marLeft w:val="480"/>
          <w:marRight w:val="0"/>
          <w:marTop w:val="0"/>
          <w:marBottom w:val="0"/>
          <w:divBdr>
            <w:top w:val="none" w:sz="0" w:space="0" w:color="auto"/>
            <w:left w:val="none" w:sz="0" w:space="0" w:color="auto"/>
            <w:bottom w:val="none" w:sz="0" w:space="0" w:color="auto"/>
            <w:right w:val="none" w:sz="0" w:space="0" w:color="auto"/>
          </w:divBdr>
        </w:div>
        <w:div w:id="854613046">
          <w:marLeft w:val="480"/>
          <w:marRight w:val="0"/>
          <w:marTop w:val="0"/>
          <w:marBottom w:val="0"/>
          <w:divBdr>
            <w:top w:val="none" w:sz="0" w:space="0" w:color="auto"/>
            <w:left w:val="none" w:sz="0" w:space="0" w:color="auto"/>
            <w:bottom w:val="none" w:sz="0" w:space="0" w:color="auto"/>
            <w:right w:val="none" w:sz="0" w:space="0" w:color="auto"/>
          </w:divBdr>
        </w:div>
        <w:div w:id="329018862">
          <w:marLeft w:val="480"/>
          <w:marRight w:val="0"/>
          <w:marTop w:val="0"/>
          <w:marBottom w:val="0"/>
          <w:divBdr>
            <w:top w:val="none" w:sz="0" w:space="0" w:color="auto"/>
            <w:left w:val="none" w:sz="0" w:space="0" w:color="auto"/>
            <w:bottom w:val="none" w:sz="0" w:space="0" w:color="auto"/>
            <w:right w:val="none" w:sz="0" w:space="0" w:color="auto"/>
          </w:divBdr>
        </w:div>
        <w:div w:id="1844319784">
          <w:marLeft w:val="480"/>
          <w:marRight w:val="0"/>
          <w:marTop w:val="0"/>
          <w:marBottom w:val="0"/>
          <w:divBdr>
            <w:top w:val="none" w:sz="0" w:space="0" w:color="auto"/>
            <w:left w:val="none" w:sz="0" w:space="0" w:color="auto"/>
            <w:bottom w:val="none" w:sz="0" w:space="0" w:color="auto"/>
            <w:right w:val="none" w:sz="0" w:space="0" w:color="auto"/>
          </w:divBdr>
        </w:div>
        <w:div w:id="926891295">
          <w:marLeft w:val="480"/>
          <w:marRight w:val="0"/>
          <w:marTop w:val="0"/>
          <w:marBottom w:val="0"/>
          <w:divBdr>
            <w:top w:val="none" w:sz="0" w:space="0" w:color="auto"/>
            <w:left w:val="none" w:sz="0" w:space="0" w:color="auto"/>
            <w:bottom w:val="none" w:sz="0" w:space="0" w:color="auto"/>
            <w:right w:val="none" w:sz="0" w:space="0" w:color="auto"/>
          </w:divBdr>
        </w:div>
        <w:div w:id="925575159">
          <w:marLeft w:val="480"/>
          <w:marRight w:val="0"/>
          <w:marTop w:val="0"/>
          <w:marBottom w:val="0"/>
          <w:divBdr>
            <w:top w:val="none" w:sz="0" w:space="0" w:color="auto"/>
            <w:left w:val="none" w:sz="0" w:space="0" w:color="auto"/>
            <w:bottom w:val="none" w:sz="0" w:space="0" w:color="auto"/>
            <w:right w:val="none" w:sz="0" w:space="0" w:color="auto"/>
          </w:divBdr>
        </w:div>
        <w:div w:id="1264724033">
          <w:marLeft w:val="480"/>
          <w:marRight w:val="0"/>
          <w:marTop w:val="0"/>
          <w:marBottom w:val="0"/>
          <w:divBdr>
            <w:top w:val="none" w:sz="0" w:space="0" w:color="auto"/>
            <w:left w:val="none" w:sz="0" w:space="0" w:color="auto"/>
            <w:bottom w:val="none" w:sz="0" w:space="0" w:color="auto"/>
            <w:right w:val="none" w:sz="0" w:space="0" w:color="auto"/>
          </w:divBdr>
        </w:div>
        <w:div w:id="1895894207">
          <w:marLeft w:val="480"/>
          <w:marRight w:val="0"/>
          <w:marTop w:val="0"/>
          <w:marBottom w:val="0"/>
          <w:divBdr>
            <w:top w:val="none" w:sz="0" w:space="0" w:color="auto"/>
            <w:left w:val="none" w:sz="0" w:space="0" w:color="auto"/>
            <w:bottom w:val="none" w:sz="0" w:space="0" w:color="auto"/>
            <w:right w:val="none" w:sz="0" w:space="0" w:color="auto"/>
          </w:divBdr>
        </w:div>
        <w:div w:id="470220920">
          <w:marLeft w:val="480"/>
          <w:marRight w:val="0"/>
          <w:marTop w:val="0"/>
          <w:marBottom w:val="0"/>
          <w:divBdr>
            <w:top w:val="none" w:sz="0" w:space="0" w:color="auto"/>
            <w:left w:val="none" w:sz="0" w:space="0" w:color="auto"/>
            <w:bottom w:val="none" w:sz="0" w:space="0" w:color="auto"/>
            <w:right w:val="none" w:sz="0" w:space="0" w:color="auto"/>
          </w:divBdr>
        </w:div>
        <w:div w:id="1323922831">
          <w:marLeft w:val="480"/>
          <w:marRight w:val="0"/>
          <w:marTop w:val="0"/>
          <w:marBottom w:val="0"/>
          <w:divBdr>
            <w:top w:val="none" w:sz="0" w:space="0" w:color="auto"/>
            <w:left w:val="none" w:sz="0" w:space="0" w:color="auto"/>
            <w:bottom w:val="none" w:sz="0" w:space="0" w:color="auto"/>
            <w:right w:val="none" w:sz="0" w:space="0" w:color="auto"/>
          </w:divBdr>
        </w:div>
        <w:div w:id="1251546191">
          <w:marLeft w:val="480"/>
          <w:marRight w:val="0"/>
          <w:marTop w:val="0"/>
          <w:marBottom w:val="0"/>
          <w:divBdr>
            <w:top w:val="none" w:sz="0" w:space="0" w:color="auto"/>
            <w:left w:val="none" w:sz="0" w:space="0" w:color="auto"/>
            <w:bottom w:val="none" w:sz="0" w:space="0" w:color="auto"/>
            <w:right w:val="none" w:sz="0" w:space="0" w:color="auto"/>
          </w:divBdr>
        </w:div>
        <w:div w:id="1297102225">
          <w:marLeft w:val="480"/>
          <w:marRight w:val="0"/>
          <w:marTop w:val="0"/>
          <w:marBottom w:val="0"/>
          <w:divBdr>
            <w:top w:val="none" w:sz="0" w:space="0" w:color="auto"/>
            <w:left w:val="none" w:sz="0" w:space="0" w:color="auto"/>
            <w:bottom w:val="none" w:sz="0" w:space="0" w:color="auto"/>
            <w:right w:val="none" w:sz="0" w:space="0" w:color="auto"/>
          </w:divBdr>
        </w:div>
        <w:div w:id="591285627">
          <w:marLeft w:val="480"/>
          <w:marRight w:val="0"/>
          <w:marTop w:val="0"/>
          <w:marBottom w:val="0"/>
          <w:divBdr>
            <w:top w:val="none" w:sz="0" w:space="0" w:color="auto"/>
            <w:left w:val="none" w:sz="0" w:space="0" w:color="auto"/>
            <w:bottom w:val="none" w:sz="0" w:space="0" w:color="auto"/>
            <w:right w:val="none" w:sz="0" w:space="0" w:color="auto"/>
          </w:divBdr>
        </w:div>
        <w:div w:id="561673813">
          <w:marLeft w:val="480"/>
          <w:marRight w:val="0"/>
          <w:marTop w:val="0"/>
          <w:marBottom w:val="0"/>
          <w:divBdr>
            <w:top w:val="none" w:sz="0" w:space="0" w:color="auto"/>
            <w:left w:val="none" w:sz="0" w:space="0" w:color="auto"/>
            <w:bottom w:val="none" w:sz="0" w:space="0" w:color="auto"/>
            <w:right w:val="none" w:sz="0" w:space="0" w:color="auto"/>
          </w:divBdr>
        </w:div>
        <w:div w:id="1513907868">
          <w:marLeft w:val="480"/>
          <w:marRight w:val="0"/>
          <w:marTop w:val="0"/>
          <w:marBottom w:val="0"/>
          <w:divBdr>
            <w:top w:val="none" w:sz="0" w:space="0" w:color="auto"/>
            <w:left w:val="none" w:sz="0" w:space="0" w:color="auto"/>
            <w:bottom w:val="none" w:sz="0" w:space="0" w:color="auto"/>
            <w:right w:val="none" w:sz="0" w:space="0" w:color="auto"/>
          </w:divBdr>
        </w:div>
        <w:div w:id="1558779459">
          <w:marLeft w:val="480"/>
          <w:marRight w:val="0"/>
          <w:marTop w:val="0"/>
          <w:marBottom w:val="0"/>
          <w:divBdr>
            <w:top w:val="none" w:sz="0" w:space="0" w:color="auto"/>
            <w:left w:val="none" w:sz="0" w:space="0" w:color="auto"/>
            <w:bottom w:val="none" w:sz="0" w:space="0" w:color="auto"/>
            <w:right w:val="none" w:sz="0" w:space="0" w:color="auto"/>
          </w:divBdr>
        </w:div>
        <w:div w:id="2073700369">
          <w:marLeft w:val="480"/>
          <w:marRight w:val="0"/>
          <w:marTop w:val="0"/>
          <w:marBottom w:val="0"/>
          <w:divBdr>
            <w:top w:val="none" w:sz="0" w:space="0" w:color="auto"/>
            <w:left w:val="none" w:sz="0" w:space="0" w:color="auto"/>
            <w:bottom w:val="none" w:sz="0" w:space="0" w:color="auto"/>
            <w:right w:val="none" w:sz="0" w:space="0" w:color="auto"/>
          </w:divBdr>
        </w:div>
        <w:div w:id="1307541265">
          <w:marLeft w:val="480"/>
          <w:marRight w:val="0"/>
          <w:marTop w:val="0"/>
          <w:marBottom w:val="0"/>
          <w:divBdr>
            <w:top w:val="none" w:sz="0" w:space="0" w:color="auto"/>
            <w:left w:val="none" w:sz="0" w:space="0" w:color="auto"/>
            <w:bottom w:val="none" w:sz="0" w:space="0" w:color="auto"/>
            <w:right w:val="none" w:sz="0" w:space="0" w:color="auto"/>
          </w:divBdr>
        </w:div>
        <w:div w:id="1681160541">
          <w:marLeft w:val="480"/>
          <w:marRight w:val="0"/>
          <w:marTop w:val="0"/>
          <w:marBottom w:val="0"/>
          <w:divBdr>
            <w:top w:val="none" w:sz="0" w:space="0" w:color="auto"/>
            <w:left w:val="none" w:sz="0" w:space="0" w:color="auto"/>
            <w:bottom w:val="none" w:sz="0" w:space="0" w:color="auto"/>
            <w:right w:val="none" w:sz="0" w:space="0" w:color="auto"/>
          </w:divBdr>
        </w:div>
        <w:div w:id="265697474">
          <w:marLeft w:val="480"/>
          <w:marRight w:val="0"/>
          <w:marTop w:val="0"/>
          <w:marBottom w:val="0"/>
          <w:divBdr>
            <w:top w:val="none" w:sz="0" w:space="0" w:color="auto"/>
            <w:left w:val="none" w:sz="0" w:space="0" w:color="auto"/>
            <w:bottom w:val="none" w:sz="0" w:space="0" w:color="auto"/>
            <w:right w:val="none" w:sz="0" w:space="0" w:color="auto"/>
          </w:divBdr>
        </w:div>
        <w:div w:id="1911647928">
          <w:marLeft w:val="480"/>
          <w:marRight w:val="0"/>
          <w:marTop w:val="0"/>
          <w:marBottom w:val="0"/>
          <w:divBdr>
            <w:top w:val="none" w:sz="0" w:space="0" w:color="auto"/>
            <w:left w:val="none" w:sz="0" w:space="0" w:color="auto"/>
            <w:bottom w:val="none" w:sz="0" w:space="0" w:color="auto"/>
            <w:right w:val="none" w:sz="0" w:space="0" w:color="auto"/>
          </w:divBdr>
        </w:div>
        <w:div w:id="1098989571">
          <w:marLeft w:val="480"/>
          <w:marRight w:val="0"/>
          <w:marTop w:val="0"/>
          <w:marBottom w:val="0"/>
          <w:divBdr>
            <w:top w:val="none" w:sz="0" w:space="0" w:color="auto"/>
            <w:left w:val="none" w:sz="0" w:space="0" w:color="auto"/>
            <w:bottom w:val="none" w:sz="0" w:space="0" w:color="auto"/>
            <w:right w:val="none" w:sz="0" w:space="0" w:color="auto"/>
          </w:divBdr>
        </w:div>
        <w:div w:id="1294407891">
          <w:marLeft w:val="480"/>
          <w:marRight w:val="0"/>
          <w:marTop w:val="0"/>
          <w:marBottom w:val="0"/>
          <w:divBdr>
            <w:top w:val="none" w:sz="0" w:space="0" w:color="auto"/>
            <w:left w:val="none" w:sz="0" w:space="0" w:color="auto"/>
            <w:bottom w:val="none" w:sz="0" w:space="0" w:color="auto"/>
            <w:right w:val="none" w:sz="0" w:space="0" w:color="auto"/>
          </w:divBdr>
        </w:div>
        <w:div w:id="241916498">
          <w:marLeft w:val="480"/>
          <w:marRight w:val="0"/>
          <w:marTop w:val="0"/>
          <w:marBottom w:val="0"/>
          <w:divBdr>
            <w:top w:val="none" w:sz="0" w:space="0" w:color="auto"/>
            <w:left w:val="none" w:sz="0" w:space="0" w:color="auto"/>
            <w:bottom w:val="none" w:sz="0" w:space="0" w:color="auto"/>
            <w:right w:val="none" w:sz="0" w:space="0" w:color="auto"/>
          </w:divBdr>
        </w:div>
        <w:div w:id="435290688">
          <w:marLeft w:val="480"/>
          <w:marRight w:val="0"/>
          <w:marTop w:val="0"/>
          <w:marBottom w:val="0"/>
          <w:divBdr>
            <w:top w:val="none" w:sz="0" w:space="0" w:color="auto"/>
            <w:left w:val="none" w:sz="0" w:space="0" w:color="auto"/>
            <w:bottom w:val="none" w:sz="0" w:space="0" w:color="auto"/>
            <w:right w:val="none" w:sz="0" w:space="0" w:color="auto"/>
          </w:divBdr>
        </w:div>
        <w:div w:id="1704331149">
          <w:marLeft w:val="480"/>
          <w:marRight w:val="0"/>
          <w:marTop w:val="0"/>
          <w:marBottom w:val="0"/>
          <w:divBdr>
            <w:top w:val="none" w:sz="0" w:space="0" w:color="auto"/>
            <w:left w:val="none" w:sz="0" w:space="0" w:color="auto"/>
            <w:bottom w:val="none" w:sz="0" w:space="0" w:color="auto"/>
            <w:right w:val="none" w:sz="0" w:space="0" w:color="auto"/>
          </w:divBdr>
        </w:div>
        <w:div w:id="66924887">
          <w:marLeft w:val="480"/>
          <w:marRight w:val="0"/>
          <w:marTop w:val="0"/>
          <w:marBottom w:val="0"/>
          <w:divBdr>
            <w:top w:val="none" w:sz="0" w:space="0" w:color="auto"/>
            <w:left w:val="none" w:sz="0" w:space="0" w:color="auto"/>
            <w:bottom w:val="none" w:sz="0" w:space="0" w:color="auto"/>
            <w:right w:val="none" w:sz="0" w:space="0" w:color="auto"/>
          </w:divBdr>
        </w:div>
        <w:div w:id="697662352">
          <w:marLeft w:val="480"/>
          <w:marRight w:val="0"/>
          <w:marTop w:val="0"/>
          <w:marBottom w:val="0"/>
          <w:divBdr>
            <w:top w:val="none" w:sz="0" w:space="0" w:color="auto"/>
            <w:left w:val="none" w:sz="0" w:space="0" w:color="auto"/>
            <w:bottom w:val="none" w:sz="0" w:space="0" w:color="auto"/>
            <w:right w:val="none" w:sz="0" w:space="0" w:color="auto"/>
          </w:divBdr>
        </w:div>
        <w:div w:id="1098213424">
          <w:marLeft w:val="480"/>
          <w:marRight w:val="0"/>
          <w:marTop w:val="0"/>
          <w:marBottom w:val="0"/>
          <w:divBdr>
            <w:top w:val="none" w:sz="0" w:space="0" w:color="auto"/>
            <w:left w:val="none" w:sz="0" w:space="0" w:color="auto"/>
            <w:bottom w:val="none" w:sz="0" w:space="0" w:color="auto"/>
            <w:right w:val="none" w:sz="0" w:space="0" w:color="auto"/>
          </w:divBdr>
        </w:div>
        <w:div w:id="234165494">
          <w:marLeft w:val="480"/>
          <w:marRight w:val="0"/>
          <w:marTop w:val="0"/>
          <w:marBottom w:val="0"/>
          <w:divBdr>
            <w:top w:val="none" w:sz="0" w:space="0" w:color="auto"/>
            <w:left w:val="none" w:sz="0" w:space="0" w:color="auto"/>
            <w:bottom w:val="none" w:sz="0" w:space="0" w:color="auto"/>
            <w:right w:val="none" w:sz="0" w:space="0" w:color="auto"/>
          </w:divBdr>
        </w:div>
        <w:div w:id="1728918958">
          <w:marLeft w:val="480"/>
          <w:marRight w:val="0"/>
          <w:marTop w:val="0"/>
          <w:marBottom w:val="0"/>
          <w:divBdr>
            <w:top w:val="none" w:sz="0" w:space="0" w:color="auto"/>
            <w:left w:val="none" w:sz="0" w:space="0" w:color="auto"/>
            <w:bottom w:val="none" w:sz="0" w:space="0" w:color="auto"/>
            <w:right w:val="none" w:sz="0" w:space="0" w:color="auto"/>
          </w:divBdr>
        </w:div>
        <w:div w:id="275412374">
          <w:marLeft w:val="480"/>
          <w:marRight w:val="0"/>
          <w:marTop w:val="0"/>
          <w:marBottom w:val="0"/>
          <w:divBdr>
            <w:top w:val="none" w:sz="0" w:space="0" w:color="auto"/>
            <w:left w:val="none" w:sz="0" w:space="0" w:color="auto"/>
            <w:bottom w:val="none" w:sz="0" w:space="0" w:color="auto"/>
            <w:right w:val="none" w:sz="0" w:space="0" w:color="auto"/>
          </w:divBdr>
        </w:div>
        <w:div w:id="84498462">
          <w:marLeft w:val="480"/>
          <w:marRight w:val="0"/>
          <w:marTop w:val="0"/>
          <w:marBottom w:val="0"/>
          <w:divBdr>
            <w:top w:val="none" w:sz="0" w:space="0" w:color="auto"/>
            <w:left w:val="none" w:sz="0" w:space="0" w:color="auto"/>
            <w:bottom w:val="none" w:sz="0" w:space="0" w:color="auto"/>
            <w:right w:val="none" w:sz="0" w:space="0" w:color="auto"/>
          </w:divBdr>
        </w:div>
        <w:div w:id="1723407336">
          <w:marLeft w:val="480"/>
          <w:marRight w:val="0"/>
          <w:marTop w:val="0"/>
          <w:marBottom w:val="0"/>
          <w:divBdr>
            <w:top w:val="none" w:sz="0" w:space="0" w:color="auto"/>
            <w:left w:val="none" w:sz="0" w:space="0" w:color="auto"/>
            <w:bottom w:val="none" w:sz="0" w:space="0" w:color="auto"/>
            <w:right w:val="none" w:sz="0" w:space="0" w:color="auto"/>
          </w:divBdr>
        </w:div>
        <w:div w:id="322895954">
          <w:marLeft w:val="480"/>
          <w:marRight w:val="0"/>
          <w:marTop w:val="0"/>
          <w:marBottom w:val="0"/>
          <w:divBdr>
            <w:top w:val="none" w:sz="0" w:space="0" w:color="auto"/>
            <w:left w:val="none" w:sz="0" w:space="0" w:color="auto"/>
            <w:bottom w:val="none" w:sz="0" w:space="0" w:color="auto"/>
            <w:right w:val="none" w:sz="0" w:space="0" w:color="auto"/>
          </w:divBdr>
        </w:div>
        <w:div w:id="713651761">
          <w:marLeft w:val="480"/>
          <w:marRight w:val="0"/>
          <w:marTop w:val="0"/>
          <w:marBottom w:val="0"/>
          <w:divBdr>
            <w:top w:val="none" w:sz="0" w:space="0" w:color="auto"/>
            <w:left w:val="none" w:sz="0" w:space="0" w:color="auto"/>
            <w:bottom w:val="none" w:sz="0" w:space="0" w:color="auto"/>
            <w:right w:val="none" w:sz="0" w:space="0" w:color="auto"/>
          </w:divBdr>
        </w:div>
        <w:div w:id="798499921">
          <w:marLeft w:val="480"/>
          <w:marRight w:val="0"/>
          <w:marTop w:val="0"/>
          <w:marBottom w:val="0"/>
          <w:divBdr>
            <w:top w:val="none" w:sz="0" w:space="0" w:color="auto"/>
            <w:left w:val="none" w:sz="0" w:space="0" w:color="auto"/>
            <w:bottom w:val="none" w:sz="0" w:space="0" w:color="auto"/>
            <w:right w:val="none" w:sz="0" w:space="0" w:color="auto"/>
          </w:divBdr>
        </w:div>
        <w:div w:id="1247421239">
          <w:marLeft w:val="480"/>
          <w:marRight w:val="0"/>
          <w:marTop w:val="0"/>
          <w:marBottom w:val="0"/>
          <w:divBdr>
            <w:top w:val="none" w:sz="0" w:space="0" w:color="auto"/>
            <w:left w:val="none" w:sz="0" w:space="0" w:color="auto"/>
            <w:bottom w:val="none" w:sz="0" w:space="0" w:color="auto"/>
            <w:right w:val="none" w:sz="0" w:space="0" w:color="auto"/>
          </w:divBdr>
        </w:div>
        <w:div w:id="857231361">
          <w:marLeft w:val="480"/>
          <w:marRight w:val="0"/>
          <w:marTop w:val="0"/>
          <w:marBottom w:val="0"/>
          <w:divBdr>
            <w:top w:val="none" w:sz="0" w:space="0" w:color="auto"/>
            <w:left w:val="none" w:sz="0" w:space="0" w:color="auto"/>
            <w:bottom w:val="none" w:sz="0" w:space="0" w:color="auto"/>
            <w:right w:val="none" w:sz="0" w:space="0" w:color="auto"/>
          </w:divBdr>
        </w:div>
        <w:div w:id="790897074">
          <w:marLeft w:val="480"/>
          <w:marRight w:val="0"/>
          <w:marTop w:val="0"/>
          <w:marBottom w:val="0"/>
          <w:divBdr>
            <w:top w:val="none" w:sz="0" w:space="0" w:color="auto"/>
            <w:left w:val="none" w:sz="0" w:space="0" w:color="auto"/>
            <w:bottom w:val="none" w:sz="0" w:space="0" w:color="auto"/>
            <w:right w:val="none" w:sz="0" w:space="0" w:color="auto"/>
          </w:divBdr>
        </w:div>
        <w:div w:id="1211386202">
          <w:marLeft w:val="480"/>
          <w:marRight w:val="0"/>
          <w:marTop w:val="0"/>
          <w:marBottom w:val="0"/>
          <w:divBdr>
            <w:top w:val="none" w:sz="0" w:space="0" w:color="auto"/>
            <w:left w:val="none" w:sz="0" w:space="0" w:color="auto"/>
            <w:bottom w:val="none" w:sz="0" w:space="0" w:color="auto"/>
            <w:right w:val="none" w:sz="0" w:space="0" w:color="auto"/>
          </w:divBdr>
        </w:div>
        <w:div w:id="76094673">
          <w:marLeft w:val="480"/>
          <w:marRight w:val="0"/>
          <w:marTop w:val="0"/>
          <w:marBottom w:val="0"/>
          <w:divBdr>
            <w:top w:val="none" w:sz="0" w:space="0" w:color="auto"/>
            <w:left w:val="none" w:sz="0" w:space="0" w:color="auto"/>
            <w:bottom w:val="none" w:sz="0" w:space="0" w:color="auto"/>
            <w:right w:val="none" w:sz="0" w:space="0" w:color="auto"/>
          </w:divBdr>
        </w:div>
        <w:div w:id="232475578">
          <w:marLeft w:val="480"/>
          <w:marRight w:val="0"/>
          <w:marTop w:val="0"/>
          <w:marBottom w:val="0"/>
          <w:divBdr>
            <w:top w:val="none" w:sz="0" w:space="0" w:color="auto"/>
            <w:left w:val="none" w:sz="0" w:space="0" w:color="auto"/>
            <w:bottom w:val="none" w:sz="0" w:space="0" w:color="auto"/>
            <w:right w:val="none" w:sz="0" w:space="0" w:color="auto"/>
          </w:divBdr>
        </w:div>
        <w:div w:id="614293185">
          <w:marLeft w:val="480"/>
          <w:marRight w:val="0"/>
          <w:marTop w:val="0"/>
          <w:marBottom w:val="0"/>
          <w:divBdr>
            <w:top w:val="none" w:sz="0" w:space="0" w:color="auto"/>
            <w:left w:val="none" w:sz="0" w:space="0" w:color="auto"/>
            <w:bottom w:val="none" w:sz="0" w:space="0" w:color="auto"/>
            <w:right w:val="none" w:sz="0" w:space="0" w:color="auto"/>
          </w:divBdr>
        </w:div>
        <w:div w:id="1672098976">
          <w:marLeft w:val="480"/>
          <w:marRight w:val="0"/>
          <w:marTop w:val="0"/>
          <w:marBottom w:val="0"/>
          <w:divBdr>
            <w:top w:val="none" w:sz="0" w:space="0" w:color="auto"/>
            <w:left w:val="none" w:sz="0" w:space="0" w:color="auto"/>
            <w:bottom w:val="none" w:sz="0" w:space="0" w:color="auto"/>
            <w:right w:val="none" w:sz="0" w:space="0" w:color="auto"/>
          </w:divBdr>
        </w:div>
        <w:div w:id="895429792">
          <w:marLeft w:val="480"/>
          <w:marRight w:val="0"/>
          <w:marTop w:val="0"/>
          <w:marBottom w:val="0"/>
          <w:divBdr>
            <w:top w:val="none" w:sz="0" w:space="0" w:color="auto"/>
            <w:left w:val="none" w:sz="0" w:space="0" w:color="auto"/>
            <w:bottom w:val="none" w:sz="0" w:space="0" w:color="auto"/>
            <w:right w:val="none" w:sz="0" w:space="0" w:color="auto"/>
          </w:divBdr>
        </w:div>
        <w:div w:id="230967708">
          <w:marLeft w:val="480"/>
          <w:marRight w:val="0"/>
          <w:marTop w:val="0"/>
          <w:marBottom w:val="0"/>
          <w:divBdr>
            <w:top w:val="none" w:sz="0" w:space="0" w:color="auto"/>
            <w:left w:val="none" w:sz="0" w:space="0" w:color="auto"/>
            <w:bottom w:val="none" w:sz="0" w:space="0" w:color="auto"/>
            <w:right w:val="none" w:sz="0" w:space="0" w:color="auto"/>
          </w:divBdr>
        </w:div>
        <w:div w:id="1736314520">
          <w:marLeft w:val="480"/>
          <w:marRight w:val="0"/>
          <w:marTop w:val="0"/>
          <w:marBottom w:val="0"/>
          <w:divBdr>
            <w:top w:val="none" w:sz="0" w:space="0" w:color="auto"/>
            <w:left w:val="none" w:sz="0" w:space="0" w:color="auto"/>
            <w:bottom w:val="none" w:sz="0" w:space="0" w:color="auto"/>
            <w:right w:val="none" w:sz="0" w:space="0" w:color="auto"/>
          </w:divBdr>
        </w:div>
        <w:div w:id="292637115">
          <w:marLeft w:val="480"/>
          <w:marRight w:val="0"/>
          <w:marTop w:val="0"/>
          <w:marBottom w:val="0"/>
          <w:divBdr>
            <w:top w:val="none" w:sz="0" w:space="0" w:color="auto"/>
            <w:left w:val="none" w:sz="0" w:space="0" w:color="auto"/>
            <w:bottom w:val="none" w:sz="0" w:space="0" w:color="auto"/>
            <w:right w:val="none" w:sz="0" w:space="0" w:color="auto"/>
          </w:divBdr>
        </w:div>
        <w:div w:id="1700815918">
          <w:marLeft w:val="480"/>
          <w:marRight w:val="0"/>
          <w:marTop w:val="0"/>
          <w:marBottom w:val="0"/>
          <w:divBdr>
            <w:top w:val="none" w:sz="0" w:space="0" w:color="auto"/>
            <w:left w:val="none" w:sz="0" w:space="0" w:color="auto"/>
            <w:bottom w:val="none" w:sz="0" w:space="0" w:color="auto"/>
            <w:right w:val="none" w:sz="0" w:space="0" w:color="auto"/>
          </w:divBdr>
        </w:div>
        <w:div w:id="1309432687">
          <w:marLeft w:val="480"/>
          <w:marRight w:val="0"/>
          <w:marTop w:val="0"/>
          <w:marBottom w:val="0"/>
          <w:divBdr>
            <w:top w:val="none" w:sz="0" w:space="0" w:color="auto"/>
            <w:left w:val="none" w:sz="0" w:space="0" w:color="auto"/>
            <w:bottom w:val="none" w:sz="0" w:space="0" w:color="auto"/>
            <w:right w:val="none" w:sz="0" w:space="0" w:color="auto"/>
          </w:divBdr>
        </w:div>
        <w:div w:id="1778911847">
          <w:marLeft w:val="480"/>
          <w:marRight w:val="0"/>
          <w:marTop w:val="0"/>
          <w:marBottom w:val="0"/>
          <w:divBdr>
            <w:top w:val="none" w:sz="0" w:space="0" w:color="auto"/>
            <w:left w:val="none" w:sz="0" w:space="0" w:color="auto"/>
            <w:bottom w:val="none" w:sz="0" w:space="0" w:color="auto"/>
            <w:right w:val="none" w:sz="0" w:space="0" w:color="auto"/>
          </w:divBdr>
        </w:div>
        <w:div w:id="44183446">
          <w:marLeft w:val="480"/>
          <w:marRight w:val="0"/>
          <w:marTop w:val="0"/>
          <w:marBottom w:val="0"/>
          <w:divBdr>
            <w:top w:val="none" w:sz="0" w:space="0" w:color="auto"/>
            <w:left w:val="none" w:sz="0" w:space="0" w:color="auto"/>
            <w:bottom w:val="none" w:sz="0" w:space="0" w:color="auto"/>
            <w:right w:val="none" w:sz="0" w:space="0" w:color="auto"/>
          </w:divBdr>
        </w:div>
        <w:div w:id="2056199020">
          <w:marLeft w:val="480"/>
          <w:marRight w:val="0"/>
          <w:marTop w:val="0"/>
          <w:marBottom w:val="0"/>
          <w:divBdr>
            <w:top w:val="none" w:sz="0" w:space="0" w:color="auto"/>
            <w:left w:val="none" w:sz="0" w:space="0" w:color="auto"/>
            <w:bottom w:val="none" w:sz="0" w:space="0" w:color="auto"/>
            <w:right w:val="none" w:sz="0" w:space="0" w:color="auto"/>
          </w:divBdr>
        </w:div>
        <w:div w:id="812601960">
          <w:marLeft w:val="480"/>
          <w:marRight w:val="0"/>
          <w:marTop w:val="0"/>
          <w:marBottom w:val="0"/>
          <w:divBdr>
            <w:top w:val="none" w:sz="0" w:space="0" w:color="auto"/>
            <w:left w:val="none" w:sz="0" w:space="0" w:color="auto"/>
            <w:bottom w:val="none" w:sz="0" w:space="0" w:color="auto"/>
            <w:right w:val="none" w:sz="0" w:space="0" w:color="auto"/>
          </w:divBdr>
        </w:div>
        <w:div w:id="696079732">
          <w:marLeft w:val="480"/>
          <w:marRight w:val="0"/>
          <w:marTop w:val="0"/>
          <w:marBottom w:val="0"/>
          <w:divBdr>
            <w:top w:val="none" w:sz="0" w:space="0" w:color="auto"/>
            <w:left w:val="none" w:sz="0" w:space="0" w:color="auto"/>
            <w:bottom w:val="none" w:sz="0" w:space="0" w:color="auto"/>
            <w:right w:val="none" w:sz="0" w:space="0" w:color="auto"/>
          </w:divBdr>
        </w:div>
        <w:div w:id="73213181">
          <w:marLeft w:val="480"/>
          <w:marRight w:val="0"/>
          <w:marTop w:val="0"/>
          <w:marBottom w:val="0"/>
          <w:divBdr>
            <w:top w:val="none" w:sz="0" w:space="0" w:color="auto"/>
            <w:left w:val="none" w:sz="0" w:space="0" w:color="auto"/>
            <w:bottom w:val="none" w:sz="0" w:space="0" w:color="auto"/>
            <w:right w:val="none" w:sz="0" w:space="0" w:color="auto"/>
          </w:divBdr>
        </w:div>
        <w:div w:id="2009861699">
          <w:marLeft w:val="480"/>
          <w:marRight w:val="0"/>
          <w:marTop w:val="0"/>
          <w:marBottom w:val="0"/>
          <w:divBdr>
            <w:top w:val="none" w:sz="0" w:space="0" w:color="auto"/>
            <w:left w:val="none" w:sz="0" w:space="0" w:color="auto"/>
            <w:bottom w:val="none" w:sz="0" w:space="0" w:color="auto"/>
            <w:right w:val="none" w:sz="0" w:space="0" w:color="auto"/>
          </w:divBdr>
        </w:div>
        <w:div w:id="95055081">
          <w:marLeft w:val="480"/>
          <w:marRight w:val="0"/>
          <w:marTop w:val="0"/>
          <w:marBottom w:val="0"/>
          <w:divBdr>
            <w:top w:val="none" w:sz="0" w:space="0" w:color="auto"/>
            <w:left w:val="none" w:sz="0" w:space="0" w:color="auto"/>
            <w:bottom w:val="none" w:sz="0" w:space="0" w:color="auto"/>
            <w:right w:val="none" w:sz="0" w:space="0" w:color="auto"/>
          </w:divBdr>
        </w:div>
        <w:div w:id="1580794892">
          <w:marLeft w:val="480"/>
          <w:marRight w:val="0"/>
          <w:marTop w:val="0"/>
          <w:marBottom w:val="0"/>
          <w:divBdr>
            <w:top w:val="none" w:sz="0" w:space="0" w:color="auto"/>
            <w:left w:val="none" w:sz="0" w:space="0" w:color="auto"/>
            <w:bottom w:val="none" w:sz="0" w:space="0" w:color="auto"/>
            <w:right w:val="none" w:sz="0" w:space="0" w:color="auto"/>
          </w:divBdr>
        </w:div>
        <w:div w:id="2120486565">
          <w:marLeft w:val="480"/>
          <w:marRight w:val="0"/>
          <w:marTop w:val="0"/>
          <w:marBottom w:val="0"/>
          <w:divBdr>
            <w:top w:val="none" w:sz="0" w:space="0" w:color="auto"/>
            <w:left w:val="none" w:sz="0" w:space="0" w:color="auto"/>
            <w:bottom w:val="none" w:sz="0" w:space="0" w:color="auto"/>
            <w:right w:val="none" w:sz="0" w:space="0" w:color="auto"/>
          </w:divBdr>
        </w:div>
        <w:div w:id="522404399">
          <w:marLeft w:val="480"/>
          <w:marRight w:val="0"/>
          <w:marTop w:val="0"/>
          <w:marBottom w:val="0"/>
          <w:divBdr>
            <w:top w:val="none" w:sz="0" w:space="0" w:color="auto"/>
            <w:left w:val="none" w:sz="0" w:space="0" w:color="auto"/>
            <w:bottom w:val="none" w:sz="0" w:space="0" w:color="auto"/>
            <w:right w:val="none" w:sz="0" w:space="0" w:color="auto"/>
          </w:divBdr>
        </w:div>
        <w:div w:id="43606416">
          <w:marLeft w:val="480"/>
          <w:marRight w:val="0"/>
          <w:marTop w:val="0"/>
          <w:marBottom w:val="0"/>
          <w:divBdr>
            <w:top w:val="none" w:sz="0" w:space="0" w:color="auto"/>
            <w:left w:val="none" w:sz="0" w:space="0" w:color="auto"/>
            <w:bottom w:val="none" w:sz="0" w:space="0" w:color="auto"/>
            <w:right w:val="none" w:sz="0" w:space="0" w:color="auto"/>
          </w:divBdr>
        </w:div>
        <w:div w:id="649871019">
          <w:marLeft w:val="480"/>
          <w:marRight w:val="0"/>
          <w:marTop w:val="0"/>
          <w:marBottom w:val="0"/>
          <w:divBdr>
            <w:top w:val="none" w:sz="0" w:space="0" w:color="auto"/>
            <w:left w:val="none" w:sz="0" w:space="0" w:color="auto"/>
            <w:bottom w:val="none" w:sz="0" w:space="0" w:color="auto"/>
            <w:right w:val="none" w:sz="0" w:space="0" w:color="auto"/>
          </w:divBdr>
        </w:div>
        <w:div w:id="1210848156">
          <w:marLeft w:val="480"/>
          <w:marRight w:val="0"/>
          <w:marTop w:val="0"/>
          <w:marBottom w:val="0"/>
          <w:divBdr>
            <w:top w:val="none" w:sz="0" w:space="0" w:color="auto"/>
            <w:left w:val="none" w:sz="0" w:space="0" w:color="auto"/>
            <w:bottom w:val="none" w:sz="0" w:space="0" w:color="auto"/>
            <w:right w:val="none" w:sz="0" w:space="0" w:color="auto"/>
          </w:divBdr>
        </w:div>
        <w:div w:id="1594893852">
          <w:marLeft w:val="480"/>
          <w:marRight w:val="0"/>
          <w:marTop w:val="0"/>
          <w:marBottom w:val="0"/>
          <w:divBdr>
            <w:top w:val="none" w:sz="0" w:space="0" w:color="auto"/>
            <w:left w:val="none" w:sz="0" w:space="0" w:color="auto"/>
            <w:bottom w:val="none" w:sz="0" w:space="0" w:color="auto"/>
            <w:right w:val="none" w:sz="0" w:space="0" w:color="auto"/>
          </w:divBdr>
        </w:div>
        <w:div w:id="1769351431">
          <w:marLeft w:val="480"/>
          <w:marRight w:val="0"/>
          <w:marTop w:val="0"/>
          <w:marBottom w:val="0"/>
          <w:divBdr>
            <w:top w:val="none" w:sz="0" w:space="0" w:color="auto"/>
            <w:left w:val="none" w:sz="0" w:space="0" w:color="auto"/>
            <w:bottom w:val="none" w:sz="0" w:space="0" w:color="auto"/>
            <w:right w:val="none" w:sz="0" w:space="0" w:color="auto"/>
          </w:divBdr>
        </w:div>
      </w:divsChild>
    </w:div>
    <w:div w:id="509411367">
      <w:bodyDiv w:val="1"/>
      <w:marLeft w:val="0"/>
      <w:marRight w:val="0"/>
      <w:marTop w:val="0"/>
      <w:marBottom w:val="0"/>
      <w:divBdr>
        <w:top w:val="none" w:sz="0" w:space="0" w:color="auto"/>
        <w:left w:val="none" w:sz="0" w:space="0" w:color="auto"/>
        <w:bottom w:val="none" w:sz="0" w:space="0" w:color="auto"/>
        <w:right w:val="none" w:sz="0" w:space="0" w:color="auto"/>
      </w:divBdr>
      <w:divsChild>
        <w:div w:id="2050256879">
          <w:marLeft w:val="480"/>
          <w:marRight w:val="0"/>
          <w:marTop w:val="0"/>
          <w:marBottom w:val="0"/>
          <w:divBdr>
            <w:top w:val="none" w:sz="0" w:space="0" w:color="auto"/>
            <w:left w:val="none" w:sz="0" w:space="0" w:color="auto"/>
            <w:bottom w:val="none" w:sz="0" w:space="0" w:color="auto"/>
            <w:right w:val="none" w:sz="0" w:space="0" w:color="auto"/>
          </w:divBdr>
        </w:div>
        <w:div w:id="1124737530">
          <w:marLeft w:val="480"/>
          <w:marRight w:val="0"/>
          <w:marTop w:val="0"/>
          <w:marBottom w:val="0"/>
          <w:divBdr>
            <w:top w:val="none" w:sz="0" w:space="0" w:color="auto"/>
            <w:left w:val="none" w:sz="0" w:space="0" w:color="auto"/>
            <w:bottom w:val="none" w:sz="0" w:space="0" w:color="auto"/>
            <w:right w:val="none" w:sz="0" w:space="0" w:color="auto"/>
          </w:divBdr>
        </w:div>
        <w:div w:id="1933201794">
          <w:marLeft w:val="480"/>
          <w:marRight w:val="0"/>
          <w:marTop w:val="0"/>
          <w:marBottom w:val="0"/>
          <w:divBdr>
            <w:top w:val="none" w:sz="0" w:space="0" w:color="auto"/>
            <w:left w:val="none" w:sz="0" w:space="0" w:color="auto"/>
            <w:bottom w:val="none" w:sz="0" w:space="0" w:color="auto"/>
            <w:right w:val="none" w:sz="0" w:space="0" w:color="auto"/>
          </w:divBdr>
        </w:div>
        <w:div w:id="408815520">
          <w:marLeft w:val="480"/>
          <w:marRight w:val="0"/>
          <w:marTop w:val="0"/>
          <w:marBottom w:val="0"/>
          <w:divBdr>
            <w:top w:val="none" w:sz="0" w:space="0" w:color="auto"/>
            <w:left w:val="none" w:sz="0" w:space="0" w:color="auto"/>
            <w:bottom w:val="none" w:sz="0" w:space="0" w:color="auto"/>
            <w:right w:val="none" w:sz="0" w:space="0" w:color="auto"/>
          </w:divBdr>
        </w:div>
        <w:div w:id="2105031173">
          <w:marLeft w:val="480"/>
          <w:marRight w:val="0"/>
          <w:marTop w:val="0"/>
          <w:marBottom w:val="0"/>
          <w:divBdr>
            <w:top w:val="none" w:sz="0" w:space="0" w:color="auto"/>
            <w:left w:val="none" w:sz="0" w:space="0" w:color="auto"/>
            <w:bottom w:val="none" w:sz="0" w:space="0" w:color="auto"/>
            <w:right w:val="none" w:sz="0" w:space="0" w:color="auto"/>
          </w:divBdr>
        </w:div>
        <w:div w:id="1636527782">
          <w:marLeft w:val="480"/>
          <w:marRight w:val="0"/>
          <w:marTop w:val="0"/>
          <w:marBottom w:val="0"/>
          <w:divBdr>
            <w:top w:val="none" w:sz="0" w:space="0" w:color="auto"/>
            <w:left w:val="none" w:sz="0" w:space="0" w:color="auto"/>
            <w:bottom w:val="none" w:sz="0" w:space="0" w:color="auto"/>
            <w:right w:val="none" w:sz="0" w:space="0" w:color="auto"/>
          </w:divBdr>
        </w:div>
        <w:div w:id="2094352700">
          <w:marLeft w:val="480"/>
          <w:marRight w:val="0"/>
          <w:marTop w:val="0"/>
          <w:marBottom w:val="0"/>
          <w:divBdr>
            <w:top w:val="none" w:sz="0" w:space="0" w:color="auto"/>
            <w:left w:val="none" w:sz="0" w:space="0" w:color="auto"/>
            <w:bottom w:val="none" w:sz="0" w:space="0" w:color="auto"/>
            <w:right w:val="none" w:sz="0" w:space="0" w:color="auto"/>
          </w:divBdr>
        </w:div>
        <w:div w:id="451360195">
          <w:marLeft w:val="480"/>
          <w:marRight w:val="0"/>
          <w:marTop w:val="0"/>
          <w:marBottom w:val="0"/>
          <w:divBdr>
            <w:top w:val="none" w:sz="0" w:space="0" w:color="auto"/>
            <w:left w:val="none" w:sz="0" w:space="0" w:color="auto"/>
            <w:bottom w:val="none" w:sz="0" w:space="0" w:color="auto"/>
            <w:right w:val="none" w:sz="0" w:space="0" w:color="auto"/>
          </w:divBdr>
        </w:div>
        <w:div w:id="529221870">
          <w:marLeft w:val="480"/>
          <w:marRight w:val="0"/>
          <w:marTop w:val="0"/>
          <w:marBottom w:val="0"/>
          <w:divBdr>
            <w:top w:val="none" w:sz="0" w:space="0" w:color="auto"/>
            <w:left w:val="none" w:sz="0" w:space="0" w:color="auto"/>
            <w:bottom w:val="none" w:sz="0" w:space="0" w:color="auto"/>
            <w:right w:val="none" w:sz="0" w:space="0" w:color="auto"/>
          </w:divBdr>
        </w:div>
        <w:div w:id="2041005625">
          <w:marLeft w:val="480"/>
          <w:marRight w:val="0"/>
          <w:marTop w:val="0"/>
          <w:marBottom w:val="0"/>
          <w:divBdr>
            <w:top w:val="none" w:sz="0" w:space="0" w:color="auto"/>
            <w:left w:val="none" w:sz="0" w:space="0" w:color="auto"/>
            <w:bottom w:val="none" w:sz="0" w:space="0" w:color="auto"/>
            <w:right w:val="none" w:sz="0" w:space="0" w:color="auto"/>
          </w:divBdr>
        </w:div>
        <w:div w:id="545221845">
          <w:marLeft w:val="480"/>
          <w:marRight w:val="0"/>
          <w:marTop w:val="0"/>
          <w:marBottom w:val="0"/>
          <w:divBdr>
            <w:top w:val="none" w:sz="0" w:space="0" w:color="auto"/>
            <w:left w:val="none" w:sz="0" w:space="0" w:color="auto"/>
            <w:bottom w:val="none" w:sz="0" w:space="0" w:color="auto"/>
            <w:right w:val="none" w:sz="0" w:space="0" w:color="auto"/>
          </w:divBdr>
        </w:div>
        <w:div w:id="1287273119">
          <w:marLeft w:val="480"/>
          <w:marRight w:val="0"/>
          <w:marTop w:val="0"/>
          <w:marBottom w:val="0"/>
          <w:divBdr>
            <w:top w:val="none" w:sz="0" w:space="0" w:color="auto"/>
            <w:left w:val="none" w:sz="0" w:space="0" w:color="auto"/>
            <w:bottom w:val="none" w:sz="0" w:space="0" w:color="auto"/>
            <w:right w:val="none" w:sz="0" w:space="0" w:color="auto"/>
          </w:divBdr>
        </w:div>
        <w:div w:id="26411416">
          <w:marLeft w:val="480"/>
          <w:marRight w:val="0"/>
          <w:marTop w:val="0"/>
          <w:marBottom w:val="0"/>
          <w:divBdr>
            <w:top w:val="none" w:sz="0" w:space="0" w:color="auto"/>
            <w:left w:val="none" w:sz="0" w:space="0" w:color="auto"/>
            <w:bottom w:val="none" w:sz="0" w:space="0" w:color="auto"/>
            <w:right w:val="none" w:sz="0" w:space="0" w:color="auto"/>
          </w:divBdr>
        </w:div>
        <w:div w:id="947201216">
          <w:marLeft w:val="480"/>
          <w:marRight w:val="0"/>
          <w:marTop w:val="0"/>
          <w:marBottom w:val="0"/>
          <w:divBdr>
            <w:top w:val="none" w:sz="0" w:space="0" w:color="auto"/>
            <w:left w:val="none" w:sz="0" w:space="0" w:color="auto"/>
            <w:bottom w:val="none" w:sz="0" w:space="0" w:color="auto"/>
            <w:right w:val="none" w:sz="0" w:space="0" w:color="auto"/>
          </w:divBdr>
        </w:div>
        <w:div w:id="1679768132">
          <w:marLeft w:val="480"/>
          <w:marRight w:val="0"/>
          <w:marTop w:val="0"/>
          <w:marBottom w:val="0"/>
          <w:divBdr>
            <w:top w:val="none" w:sz="0" w:space="0" w:color="auto"/>
            <w:left w:val="none" w:sz="0" w:space="0" w:color="auto"/>
            <w:bottom w:val="none" w:sz="0" w:space="0" w:color="auto"/>
            <w:right w:val="none" w:sz="0" w:space="0" w:color="auto"/>
          </w:divBdr>
        </w:div>
        <w:div w:id="1672833383">
          <w:marLeft w:val="480"/>
          <w:marRight w:val="0"/>
          <w:marTop w:val="0"/>
          <w:marBottom w:val="0"/>
          <w:divBdr>
            <w:top w:val="none" w:sz="0" w:space="0" w:color="auto"/>
            <w:left w:val="none" w:sz="0" w:space="0" w:color="auto"/>
            <w:bottom w:val="none" w:sz="0" w:space="0" w:color="auto"/>
            <w:right w:val="none" w:sz="0" w:space="0" w:color="auto"/>
          </w:divBdr>
        </w:div>
        <w:div w:id="1243370389">
          <w:marLeft w:val="480"/>
          <w:marRight w:val="0"/>
          <w:marTop w:val="0"/>
          <w:marBottom w:val="0"/>
          <w:divBdr>
            <w:top w:val="none" w:sz="0" w:space="0" w:color="auto"/>
            <w:left w:val="none" w:sz="0" w:space="0" w:color="auto"/>
            <w:bottom w:val="none" w:sz="0" w:space="0" w:color="auto"/>
            <w:right w:val="none" w:sz="0" w:space="0" w:color="auto"/>
          </w:divBdr>
        </w:div>
        <w:div w:id="654604556">
          <w:marLeft w:val="480"/>
          <w:marRight w:val="0"/>
          <w:marTop w:val="0"/>
          <w:marBottom w:val="0"/>
          <w:divBdr>
            <w:top w:val="none" w:sz="0" w:space="0" w:color="auto"/>
            <w:left w:val="none" w:sz="0" w:space="0" w:color="auto"/>
            <w:bottom w:val="none" w:sz="0" w:space="0" w:color="auto"/>
            <w:right w:val="none" w:sz="0" w:space="0" w:color="auto"/>
          </w:divBdr>
        </w:div>
        <w:div w:id="2144812421">
          <w:marLeft w:val="480"/>
          <w:marRight w:val="0"/>
          <w:marTop w:val="0"/>
          <w:marBottom w:val="0"/>
          <w:divBdr>
            <w:top w:val="none" w:sz="0" w:space="0" w:color="auto"/>
            <w:left w:val="none" w:sz="0" w:space="0" w:color="auto"/>
            <w:bottom w:val="none" w:sz="0" w:space="0" w:color="auto"/>
            <w:right w:val="none" w:sz="0" w:space="0" w:color="auto"/>
          </w:divBdr>
        </w:div>
        <w:div w:id="764568397">
          <w:marLeft w:val="480"/>
          <w:marRight w:val="0"/>
          <w:marTop w:val="0"/>
          <w:marBottom w:val="0"/>
          <w:divBdr>
            <w:top w:val="none" w:sz="0" w:space="0" w:color="auto"/>
            <w:left w:val="none" w:sz="0" w:space="0" w:color="auto"/>
            <w:bottom w:val="none" w:sz="0" w:space="0" w:color="auto"/>
            <w:right w:val="none" w:sz="0" w:space="0" w:color="auto"/>
          </w:divBdr>
        </w:div>
        <w:div w:id="950015152">
          <w:marLeft w:val="480"/>
          <w:marRight w:val="0"/>
          <w:marTop w:val="0"/>
          <w:marBottom w:val="0"/>
          <w:divBdr>
            <w:top w:val="none" w:sz="0" w:space="0" w:color="auto"/>
            <w:left w:val="none" w:sz="0" w:space="0" w:color="auto"/>
            <w:bottom w:val="none" w:sz="0" w:space="0" w:color="auto"/>
            <w:right w:val="none" w:sz="0" w:space="0" w:color="auto"/>
          </w:divBdr>
        </w:div>
        <w:div w:id="1119489197">
          <w:marLeft w:val="480"/>
          <w:marRight w:val="0"/>
          <w:marTop w:val="0"/>
          <w:marBottom w:val="0"/>
          <w:divBdr>
            <w:top w:val="none" w:sz="0" w:space="0" w:color="auto"/>
            <w:left w:val="none" w:sz="0" w:space="0" w:color="auto"/>
            <w:bottom w:val="none" w:sz="0" w:space="0" w:color="auto"/>
            <w:right w:val="none" w:sz="0" w:space="0" w:color="auto"/>
          </w:divBdr>
        </w:div>
        <w:div w:id="1356229000">
          <w:marLeft w:val="480"/>
          <w:marRight w:val="0"/>
          <w:marTop w:val="0"/>
          <w:marBottom w:val="0"/>
          <w:divBdr>
            <w:top w:val="none" w:sz="0" w:space="0" w:color="auto"/>
            <w:left w:val="none" w:sz="0" w:space="0" w:color="auto"/>
            <w:bottom w:val="none" w:sz="0" w:space="0" w:color="auto"/>
            <w:right w:val="none" w:sz="0" w:space="0" w:color="auto"/>
          </w:divBdr>
        </w:div>
        <w:div w:id="533737342">
          <w:marLeft w:val="480"/>
          <w:marRight w:val="0"/>
          <w:marTop w:val="0"/>
          <w:marBottom w:val="0"/>
          <w:divBdr>
            <w:top w:val="none" w:sz="0" w:space="0" w:color="auto"/>
            <w:left w:val="none" w:sz="0" w:space="0" w:color="auto"/>
            <w:bottom w:val="none" w:sz="0" w:space="0" w:color="auto"/>
            <w:right w:val="none" w:sz="0" w:space="0" w:color="auto"/>
          </w:divBdr>
        </w:div>
        <w:div w:id="138502487">
          <w:marLeft w:val="480"/>
          <w:marRight w:val="0"/>
          <w:marTop w:val="0"/>
          <w:marBottom w:val="0"/>
          <w:divBdr>
            <w:top w:val="none" w:sz="0" w:space="0" w:color="auto"/>
            <w:left w:val="none" w:sz="0" w:space="0" w:color="auto"/>
            <w:bottom w:val="none" w:sz="0" w:space="0" w:color="auto"/>
            <w:right w:val="none" w:sz="0" w:space="0" w:color="auto"/>
          </w:divBdr>
        </w:div>
        <w:div w:id="1716657193">
          <w:marLeft w:val="480"/>
          <w:marRight w:val="0"/>
          <w:marTop w:val="0"/>
          <w:marBottom w:val="0"/>
          <w:divBdr>
            <w:top w:val="none" w:sz="0" w:space="0" w:color="auto"/>
            <w:left w:val="none" w:sz="0" w:space="0" w:color="auto"/>
            <w:bottom w:val="none" w:sz="0" w:space="0" w:color="auto"/>
            <w:right w:val="none" w:sz="0" w:space="0" w:color="auto"/>
          </w:divBdr>
        </w:div>
        <w:div w:id="1595700756">
          <w:marLeft w:val="480"/>
          <w:marRight w:val="0"/>
          <w:marTop w:val="0"/>
          <w:marBottom w:val="0"/>
          <w:divBdr>
            <w:top w:val="none" w:sz="0" w:space="0" w:color="auto"/>
            <w:left w:val="none" w:sz="0" w:space="0" w:color="auto"/>
            <w:bottom w:val="none" w:sz="0" w:space="0" w:color="auto"/>
            <w:right w:val="none" w:sz="0" w:space="0" w:color="auto"/>
          </w:divBdr>
        </w:div>
        <w:div w:id="2038038842">
          <w:marLeft w:val="480"/>
          <w:marRight w:val="0"/>
          <w:marTop w:val="0"/>
          <w:marBottom w:val="0"/>
          <w:divBdr>
            <w:top w:val="none" w:sz="0" w:space="0" w:color="auto"/>
            <w:left w:val="none" w:sz="0" w:space="0" w:color="auto"/>
            <w:bottom w:val="none" w:sz="0" w:space="0" w:color="auto"/>
            <w:right w:val="none" w:sz="0" w:space="0" w:color="auto"/>
          </w:divBdr>
        </w:div>
        <w:div w:id="306663614">
          <w:marLeft w:val="480"/>
          <w:marRight w:val="0"/>
          <w:marTop w:val="0"/>
          <w:marBottom w:val="0"/>
          <w:divBdr>
            <w:top w:val="none" w:sz="0" w:space="0" w:color="auto"/>
            <w:left w:val="none" w:sz="0" w:space="0" w:color="auto"/>
            <w:bottom w:val="none" w:sz="0" w:space="0" w:color="auto"/>
            <w:right w:val="none" w:sz="0" w:space="0" w:color="auto"/>
          </w:divBdr>
        </w:div>
        <w:div w:id="687675995">
          <w:marLeft w:val="480"/>
          <w:marRight w:val="0"/>
          <w:marTop w:val="0"/>
          <w:marBottom w:val="0"/>
          <w:divBdr>
            <w:top w:val="none" w:sz="0" w:space="0" w:color="auto"/>
            <w:left w:val="none" w:sz="0" w:space="0" w:color="auto"/>
            <w:bottom w:val="none" w:sz="0" w:space="0" w:color="auto"/>
            <w:right w:val="none" w:sz="0" w:space="0" w:color="auto"/>
          </w:divBdr>
        </w:div>
        <w:div w:id="820468086">
          <w:marLeft w:val="480"/>
          <w:marRight w:val="0"/>
          <w:marTop w:val="0"/>
          <w:marBottom w:val="0"/>
          <w:divBdr>
            <w:top w:val="none" w:sz="0" w:space="0" w:color="auto"/>
            <w:left w:val="none" w:sz="0" w:space="0" w:color="auto"/>
            <w:bottom w:val="none" w:sz="0" w:space="0" w:color="auto"/>
            <w:right w:val="none" w:sz="0" w:space="0" w:color="auto"/>
          </w:divBdr>
        </w:div>
        <w:div w:id="714425016">
          <w:marLeft w:val="480"/>
          <w:marRight w:val="0"/>
          <w:marTop w:val="0"/>
          <w:marBottom w:val="0"/>
          <w:divBdr>
            <w:top w:val="none" w:sz="0" w:space="0" w:color="auto"/>
            <w:left w:val="none" w:sz="0" w:space="0" w:color="auto"/>
            <w:bottom w:val="none" w:sz="0" w:space="0" w:color="auto"/>
            <w:right w:val="none" w:sz="0" w:space="0" w:color="auto"/>
          </w:divBdr>
        </w:div>
        <w:div w:id="670447413">
          <w:marLeft w:val="480"/>
          <w:marRight w:val="0"/>
          <w:marTop w:val="0"/>
          <w:marBottom w:val="0"/>
          <w:divBdr>
            <w:top w:val="none" w:sz="0" w:space="0" w:color="auto"/>
            <w:left w:val="none" w:sz="0" w:space="0" w:color="auto"/>
            <w:bottom w:val="none" w:sz="0" w:space="0" w:color="auto"/>
            <w:right w:val="none" w:sz="0" w:space="0" w:color="auto"/>
          </w:divBdr>
        </w:div>
        <w:div w:id="206574975">
          <w:marLeft w:val="480"/>
          <w:marRight w:val="0"/>
          <w:marTop w:val="0"/>
          <w:marBottom w:val="0"/>
          <w:divBdr>
            <w:top w:val="none" w:sz="0" w:space="0" w:color="auto"/>
            <w:left w:val="none" w:sz="0" w:space="0" w:color="auto"/>
            <w:bottom w:val="none" w:sz="0" w:space="0" w:color="auto"/>
            <w:right w:val="none" w:sz="0" w:space="0" w:color="auto"/>
          </w:divBdr>
        </w:div>
        <w:div w:id="1069957183">
          <w:marLeft w:val="480"/>
          <w:marRight w:val="0"/>
          <w:marTop w:val="0"/>
          <w:marBottom w:val="0"/>
          <w:divBdr>
            <w:top w:val="none" w:sz="0" w:space="0" w:color="auto"/>
            <w:left w:val="none" w:sz="0" w:space="0" w:color="auto"/>
            <w:bottom w:val="none" w:sz="0" w:space="0" w:color="auto"/>
            <w:right w:val="none" w:sz="0" w:space="0" w:color="auto"/>
          </w:divBdr>
        </w:div>
        <w:div w:id="1425760013">
          <w:marLeft w:val="480"/>
          <w:marRight w:val="0"/>
          <w:marTop w:val="0"/>
          <w:marBottom w:val="0"/>
          <w:divBdr>
            <w:top w:val="none" w:sz="0" w:space="0" w:color="auto"/>
            <w:left w:val="none" w:sz="0" w:space="0" w:color="auto"/>
            <w:bottom w:val="none" w:sz="0" w:space="0" w:color="auto"/>
            <w:right w:val="none" w:sz="0" w:space="0" w:color="auto"/>
          </w:divBdr>
        </w:div>
        <w:div w:id="517740534">
          <w:marLeft w:val="480"/>
          <w:marRight w:val="0"/>
          <w:marTop w:val="0"/>
          <w:marBottom w:val="0"/>
          <w:divBdr>
            <w:top w:val="none" w:sz="0" w:space="0" w:color="auto"/>
            <w:left w:val="none" w:sz="0" w:space="0" w:color="auto"/>
            <w:bottom w:val="none" w:sz="0" w:space="0" w:color="auto"/>
            <w:right w:val="none" w:sz="0" w:space="0" w:color="auto"/>
          </w:divBdr>
        </w:div>
        <w:div w:id="1418483687">
          <w:marLeft w:val="480"/>
          <w:marRight w:val="0"/>
          <w:marTop w:val="0"/>
          <w:marBottom w:val="0"/>
          <w:divBdr>
            <w:top w:val="none" w:sz="0" w:space="0" w:color="auto"/>
            <w:left w:val="none" w:sz="0" w:space="0" w:color="auto"/>
            <w:bottom w:val="none" w:sz="0" w:space="0" w:color="auto"/>
            <w:right w:val="none" w:sz="0" w:space="0" w:color="auto"/>
          </w:divBdr>
        </w:div>
        <w:div w:id="1737627994">
          <w:marLeft w:val="480"/>
          <w:marRight w:val="0"/>
          <w:marTop w:val="0"/>
          <w:marBottom w:val="0"/>
          <w:divBdr>
            <w:top w:val="none" w:sz="0" w:space="0" w:color="auto"/>
            <w:left w:val="none" w:sz="0" w:space="0" w:color="auto"/>
            <w:bottom w:val="none" w:sz="0" w:space="0" w:color="auto"/>
            <w:right w:val="none" w:sz="0" w:space="0" w:color="auto"/>
          </w:divBdr>
        </w:div>
        <w:div w:id="465663887">
          <w:marLeft w:val="480"/>
          <w:marRight w:val="0"/>
          <w:marTop w:val="0"/>
          <w:marBottom w:val="0"/>
          <w:divBdr>
            <w:top w:val="none" w:sz="0" w:space="0" w:color="auto"/>
            <w:left w:val="none" w:sz="0" w:space="0" w:color="auto"/>
            <w:bottom w:val="none" w:sz="0" w:space="0" w:color="auto"/>
            <w:right w:val="none" w:sz="0" w:space="0" w:color="auto"/>
          </w:divBdr>
        </w:div>
        <w:div w:id="1263107931">
          <w:marLeft w:val="480"/>
          <w:marRight w:val="0"/>
          <w:marTop w:val="0"/>
          <w:marBottom w:val="0"/>
          <w:divBdr>
            <w:top w:val="none" w:sz="0" w:space="0" w:color="auto"/>
            <w:left w:val="none" w:sz="0" w:space="0" w:color="auto"/>
            <w:bottom w:val="none" w:sz="0" w:space="0" w:color="auto"/>
            <w:right w:val="none" w:sz="0" w:space="0" w:color="auto"/>
          </w:divBdr>
        </w:div>
        <w:div w:id="1633710988">
          <w:marLeft w:val="480"/>
          <w:marRight w:val="0"/>
          <w:marTop w:val="0"/>
          <w:marBottom w:val="0"/>
          <w:divBdr>
            <w:top w:val="none" w:sz="0" w:space="0" w:color="auto"/>
            <w:left w:val="none" w:sz="0" w:space="0" w:color="auto"/>
            <w:bottom w:val="none" w:sz="0" w:space="0" w:color="auto"/>
            <w:right w:val="none" w:sz="0" w:space="0" w:color="auto"/>
          </w:divBdr>
        </w:div>
        <w:div w:id="1927301416">
          <w:marLeft w:val="480"/>
          <w:marRight w:val="0"/>
          <w:marTop w:val="0"/>
          <w:marBottom w:val="0"/>
          <w:divBdr>
            <w:top w:val="none" w:sz="0" w:space="0" w:color="auto"/>
            <w:left w:val="none" w:sz="0" w:space="0" w:color="auto"/>
            <w:bottom w:val="none" w:sz="0" w:space="0" w:color="auto"/>
            <w:right w:val="none" w:sz="0" w:space="0" w:color="auto"/>
          </w:divBdr>
        </w:div>
        <w:div w:id="310014817">
          <w:marLeft w:val="480"/>
          <w:marRight w:val="0"/>
          <w:marTop w:val="0"/>
          <w:marBottom w:val="0"/>
          <w:divBdr>
            <w:top w:val="none" w:sz="0" w:space="0" w:color="auto"/>
            <w:left w:val="none" w:sz="0" w:space="0" w:color="auto"/>
            <w:bottom w:val="none" w:sz="0" w:space="0" w:color="auto"/>
            <w:right w:val="none" w:sz="0" w:space="0" w:color="auto"/>
          </w:divBdr>
        </w:div>
        <w:div w:id="1929997699">
          <w:marLeft w:val="480"/>
          <w:marRight w:val="0"/>
          <w:marTop w:val="0"/>
          <w:marBottom w:val="0"/>
          <w:divBdr>
            <w:top w:val="none" w:sz="0" w:space="0" w:color="auto"/>
            <w:left w:val="none" w:sz="0" w:space="0" w:color="auto"/>
            <w:bottom w:val="none" w:sz="0" w:space="0" w:color="auto"/>
            <w:right w:val="none" w:sz="0" w:space="0" w:color="auto"/>
          </w:divBdr>
        </w:div>
        <w:div w:id="1730349148">
          <w:marLeft w:val="480"/>
          <w:marRight w:val="0"/>
          <w:marTop w:val="0"/>
          <w:marBottom w:val="0"/>
          <w:divBdr>
            <w:top w:val="none" w:sz="0" w:space="0" w:color="auto"/>
            <w:left w:val="none" w:sz="0" w:space="0" w:color="auto"/>
            <w:bottom w:val="none" w:sz="0" w:space="0" w:color="auto"/>
            <w:right w:val="none" w:sz="0" w:space="0" w:color="auto"/>
          </w:divBdr>
        </w:div>
        <w:div w:id="1018506039">
          <w:marLeft w:val="480"/>
          <w:marRight w:val="0"/>
          <w:marTop w:val="0"/>
          <w:marBottom w:val="0"/>
          <w:divBdr>
            <w:top w:val="none" w:sz="0" w:space="0" w:color="auto"/>
            <w:left w:val="none" w:sz="0" w:space="0" w:color="auto"/>
            <w:bottom w:val="none" w:sz="0" w:space="0" w:color="auto"/>
            <w:right w:val="none" w:sz="0" w:space="0" w:color="auto"/>
          </w:divBdr>
        </w:div>
        <w:div w:id="1992369445">
          <w:marLeft w:val="480"/>
          <w:marRight w:val="0"/>
          <w:marTop w:val="0"/>
          <w:marBottom w:val="0"/>
          <w:divBdr>
            <w:top w:val="none" w:sz="0" w:space="0" w:color="auto"/>
            <w:left w:val="none" w:sz="0" w:space="0" w:color="auto"/>
            <w:bottom w:val="none" w:sz="0" w:space="0" w:color="auto"/>
            <w:right w:val="none" w:sz="0" w:space="0" w:color="auto"/>
          </w:divBdr>
        </w:div>
        <w:div w:id="239562678">
          <w:marLeft w:val="480"/>
          <w:marRight w:val="0"/>
          <w:marTop w:val="0"/>
          <w:marBottom w:val="0"/>
          <w:divBdr>
            <w:top w:val="none" w:sz="0" w:space="0" w:color="auto"/>
            <w:left w:val="none" w:sz="0" w:space="0" w:color="auto"/>
            <w:bottom w:val="none" w:sz="0" w:space="0" w:color="auto"/>
            <w:right w:val="none" w:sz="0" w:space="0" w:color="auto"/>
          </w:divBdr>
        </w:div>
        <w:div w:id="1053500506">
          <w:marLeft w:val="480"/>
          <w:marRight w:val="0"/>
          <w:marTop w:val="0"/>
          <w:marBottom w:val="0"/>
          <w:divBdr>
            <w:top w:val="none" w:sz="0" w:space="0" w:color="auto"/>
            <w:left w:val="none" w:sz="0" w:space="0" w:color="auto"/>
            <w:bottom w:val="none" w:sz="0" w:space="0" w:color="auto"/>
            <w:right w:val="none" w:sz="0" w:space="0" w:color="auto"/>
          </w:divBdr>
        </w:div>
        <w:div w:id="634913423">
          <w:marLeft w:val="480"/>
          <w:marRight w:val="0"/>
          <w:marTop w:val="0"/>
          <w:marBottom w:val="0"/>
          <w:divBdr>
            <w:top w:val="none" w:sz="0" w:space="0" w:color="auto"/>
            <w:left w:val="none" w:sz="0" w:space="0" w:color="auto"/>
            <w:bottom w:val="none" w:sz="0" w:space="0" w:color="auto"/>
            <w:right w:val="none" w:sz="0" w:space="0" w:color="auto"/>
          </w:divBdr>
        </w:div>
        <w:div w:id="889341002">
          <w:marLeft w:val="480"/>
          <w:marRight w:val="0"/>
          <w:marTop w:val="0"/>
          <w:marBottom w:val="0"/>
          <w:divBdr>
            <w:top w:val="none" w:sz="0" w:space="0" w:color="auto"/>
            <w:left w:val="none" w:sz="0" w:space="0" w:color="auto"/>
            <w:bottom w:val="none" w:sz="0" w:space="0" w:color="auto"/>
            <w:right w:val="none" w:sz="0" w:space="0" w:color="auto"/>
          </w:divBdr>
        </w:div>
        <w:div w:id="1559123177">
          <w:marLeft w:val="480"/>
          <w:marRight w:val="0"/>
          <w:marTop w:val="0"/>
          <w:marBottom w:val="0"/>
          <w:divBdr>
            <w:top w:val="none" w:sz="0" w:space="0" w:color="auto"/>
            <w:left w:val="none" w:sz="0" w:space="0" w:color="auto"/>
            <w:bottom w:val="none" w:sz="0" w:space="0" w:color="auto"/>
            <w:right w:val="none" w:sz="0" w:space="0" w:color="auto"/>
          </w:divBdr>
        </w:div>
        <w:div w:id="2110268710">
          <w:marLeft w:val="480"/>
          <w:marRight w:val="0"/>
          <w:marTop w:val="0"/>
          <w:marBottom w:val="0"/>
          <w:divBdr>
            <w:top w:val="none" w:sz="0" w:space="0" w:color="auto"/>
            <w:left w:val="none" w:sz="0" w:space="0" w:color="auto"/>
            <w:bottom w:val="none" w:sz="0" w:space="0" w:color="auto"/>
            <w:right w:val="none" w:sz="0" w:space="0" w:color="auto"/>
          </w:divBdr>
        </w:div>
        <w:div w:id="1088618749">
          <w:marLeft w:val="480"/>
          <w:marRight w:val="0"/>
          <w:marTop w:val="0"/>
          <w:marBottom w:val="0"/>
          <w:divBdr>
            <w:top w:val="none" w:sz="0" w:space="0" w:color="auto"/>
            <w:left w:val="none" w:sz="0" w:space="0" w:color="auto"/>
            <w:bottom w:val="none" w:sz="0" w:space="0" w:color="auto"/>
            <w:right w:val="none" w:sz="0" w:space="0" w:color="auto"/>
          </w:divBdr>
        </w:div>
        <w:div w:id="1738086960">
          <w:marLeft w:val="480"/>
          <w:marRight w:val="0"/>
          <w:marTop w:val="0"/>
          <w:marBottom w:val="0"/>
          <w:divBdr>
            <w:top w:val="none" w:sz="0" w:space="0" w:color="auto"/>
            <w:left w:val="none" w:sz="0" w:space="0" w:color="auto"/>
            <w:bottom w:val="none" w:sz="0" w:space="0" w:color="auto"/>
            <w:right w:val="none" w:sz="0" w:space="0" w:color="auto"/>
          </w:divBdr>
        </w:div>
        <w:div w:id="684792013">
          <w:marLeft w:val="480"/>
          <w:marRight w:val="0"/>
          <w:marTop w:val="0"/>
          <w:marBottom w:val="0"/>
          <w:divBdr>
            <w:top w:val="none" w:sz="0" w:space="0" w:color="auto"/>
            <w:left w:val="none" w:sz="0" w:space="0" w:color="auto"/>
            <w:bottom w:val="none" w:sz="0" w:space="0" w:color="auto"/>
            <w:right w:val="none" w:sz="0" w:space="0" w:color="auto"/>
          </w:divBdr>
        </w:div>
        <w:div w:id="2146501414">
          <w:marLeft w:val="480"/>
          <w:marRight w:val="0"/>
          <w:marTop w:val="0"/>
          <w:marBottom w:val="0"/>
          <w:divBdr>
            <w:top w:val="none" w:sz="0" w:space="0" w:color="auto"/>
            <w:left w:val="none" w:sz="0" w:space="0" w:color="auto"/>
            <w:bottom w:val="none" w:sz="0" w:space="0" w:color="auto"/>
            <w:right w:val="none" w:sz="0" w:space="0" w:color="auto"/>
          </w:divBdr>
        </w:div>
        <w:div w:id="1054084720">
          <w:marLeft w:val="480"/>
          <w:marRight w:val="0"/>
          <w:marTop w:val="0"/>
          <w:marBottom w:val="0"/>
          <w:divBdr>
            <w:top w:val="none" w:sz="0" w:space="0" w:color="auto"/>
            <w:left w:val="none" w:sz="0" w:space="0" w:color="auto"/>
            <w:bottom w:val="none" w:sz="0" w:space="0" w:color="auto"/>
            <w:right w:val="none" w:sz="0" w:space="0" w:color="auto"/>
          </w:divBdr>
        </w:div>
        <w:div w:id="1885412035">
          <w:marLeft w:val="480"/>
          <w:marRight w:val="0"/>
          <w:marTop w:val="0"/>
          <w:marBottom w:val="0"/>
          <w:divBdr>
            <w:top w:val="none" w:sz="0" w:space="0" w:color="auto"/>
            <w:left w:val="none" w:sz="0" w:space="0" w:color="auto"/>
            <w:bottom w:val="none" w:sz="0" w:space="0" w:color="auto"/>
            <w:right w:val="none" w:sz="0" w:space="0" w:color="auto"/>
          </w:divBdr>
        </w:div>
        <w:div w:id="884289600">
          <w:marLeft w:val="480"/>
          <w:marRight w:val="0"/>
          <w:marTop w:val="0"/>
          <w:marBottom w:val="0"/>
          <w:divBdr>
            <w:top w:val="none" w:sz="0" w:space="0" w:color="auto"/>
            <w:left w:val="none" w:sz="0" w:space="0" w:color="auto"/>
            <w:bottom w:val="none" w:sz="0" w:space="0" w:color="auto"/>
            <w:right w:val="none" w:sz="0" w:space="0" w:color="auto"/>
          </w:divBdr>
        </w:div>
        <w:div w:id="402605534">
          <w:marLeft w:val="480"/>
          <w:marRight w:val="0"/>
          <w:marTop w:val="0"/>
          <w:marBottom w:val="0"/>
          <w:divBdr>
            <w:top w:val="none" w:sz="0" w:space="0" w:color="auto"/>
            <w:left w:val="none" w:sz="0" w:space="0" w:color="auto"/>
            <w:bottom w:val="none" w:sz="0" w:space="0" w:color="auto"/>
            <w:right w:val="none" w:sz="0" w:space="0" w:color="auto"/>
          </w:divBdr>
        </w:div>
        <w:div w:id="1669166685">
          <w:marLeft w:val="480"/>
          <w:marRight w:val="0"/>
          <w:marTop w:val="0"/>
          <w:marBottom w:val="0"/>
          <w:divBdr>
            <w:top w:val="none" w:sz="0" w:space="0" w:color="auto"/>
            <w:left w:val="none" w:sz="0" w:space="0" w:color="auto"/>
            <w:bottom w:val="none" w:sz="0" w:space="0" w:color="auto"/>
            <w:right w:val="none" w:sz="0" w:space="0" w:color="auto"/>
          </w:divBdr>
        </w:div>
        <w:div w:id="151143798">
          <w:marLeft w:val="480"/>
          <w:marRight w:val="0"/>
          <w:marTop w:val="0"/>
          <w:marBottom w:val="0"/>
          <w:divBdr>
            <w:top w:val="none" w:sz="0" w:space="0" w:color="auto"/>
            <w:left w:val="none" w:sz="0" w:space="0" w:color="auto"/>
            <w:bottom w:val="none" w:sz="0" w:space="0" w:color="auto"/>
            <w:right w:val="none" w:sz="0" w:space="0" w:color="auto"/>
          </w:divBdr>
        </w:div>
        <w:div w:id="1335575577">
          <w:marLeft w:val="480"/>
          <w:marRight w:val="0"/>
          <w:marTop w:val="0"/>
          <w:marBottom w:val="0"/>
          <w:divBdr>
            <w:top w:val="none" w:sz="0" w:space="0" w:color="auto"/>
            <w:left w:val="none" w:sz="0" w:space="0" w:color="auto"/>
            <w:bottom w:val="none" w:sz="0" w:space="0" w:color="auto"/>
            <w:right w:val="none" w:sz="0" w:space="0" w:color="auto"/>
          </w:divBdr>
        </w:div>
        <w:div w:id="258103034">
          <w:marLeft w:val="480"/>
          <w:marRight w:val="0"/>
          <w:marTop w:val="0"/>
          <w:marBottom w:val="0"/>
          <w:divBdr>
            <w:top w:val="none" w:sz="0" w:space="0" w:color="auto"/>
            <w:left w:val="none" w:sz="0" w:space="0" w:color="auto"/>
            <w:bottom w:val="none" w:sz="0" w:space="0" w:color="auto"/>
            <w:right w:val="none" w:sz="0" w:space="0" w:color="auto"/>
          </w:divBdr>
        </w:div>
        <w:div w:id="1681009016">
          <w:marLeft w:val="480"/>
          <w:marRight w:val="0"/>
          <w:marTop w:val="0"/>
          <w:marBottom w:val="0"/>
          <w:divBdr>
            <w:top w:val="none" w:sz="0" w:space="0" w:color="auto"/>
            <w:left w:val="none" w:sz="0" w:space="0" w:color="auto"/>
            <w:bottom w:val="none" w:sz="0" w:space="0" w:color="auto"/>
            <w:right w:val="none" w:sz="0" w:space="0" w:color="auto"/>
          </w:divBdr>
        </w:div>
        <w:div w:id="1864198908">
          <w:marLeft w:val="480"/>
          <w:marRight w:val="0"/>
          <w:marTop w:val="0"/>
          <w:marBottom w:val="0"/>
          <w:divBdr>
            <w:top w:val="none" w:sz="0" w:space="0" w:color="auto"/>
            <w:left w:val="none" w:sz="0" w:space="0" w:color="auto"/>
            <w:bottom w:val="none" w:sz="0" w:space="0" w:color="auto"/>
            <w:right w:val="none" w:sz="0" w:space="0" w:color="auto"/>
          </w:divBdr>
        </w:div>
        <w:div w:id="1519733201">
          <w:marLeft w:val="480"/>
          <w:marRight w:val="0"/>
          <w:marTop w:val="0"/>
          <w:marBottom w:val="0"/>
          <w:divBdr>
            <w:top w:val="none" w:sz="0" w:space="0" w:color="auto"/>
            <w:left w:val="none" w:sz="0" w:space="0" w:color="auto"/>
            <w:bottom w:val="none" w:sz="0" w:space="0" w:color="auto"/>
            <w:right w:val="none" w:sz="0" w:space="0" w:color="auto"/>
          </w:divBdr>
        </w:div>
        <w:div w:id="2116557436">
          <w:marLeft w:val="480"/>
          <w:marRight w:val="0"/>
          <w:marTop w:val="0"/>
          <w:marBottom w:val="0"/>
          <w:divBdr>
            <w:top w:val="none" w:sz="0" w:space="0" w:color="auto"/>
            <w:left w:val="none" w:sz="0" w:space="0" w:color="auto"/>
            <w:bottom w:val="none" w:sz="0" w:space="0" w:color="auto"/>
            <w:right w:val="none" w:sz="0" w:space="0" w:color="auto"/>
          </w:divBdr>
        </w:div>
        <w:div w:id="529807765">
          <w:marLeft w:val="480"/>
          <w:marRight w:val="0"/>
          <w:marTop w:val="0"/>
          <w:marBottom w:val="0"/>
          <w:divBdr>
            <w:top w:val="none" w:sz="0" w:space="0" w:color="auto"/>
            <w:left w:val="none" w:sz="0" w:space="0" w:color="auto"/>
            <w:bottom w:val="none" w:sz="0" w:space="0" w:color="auto"/>
            <w:right w:val="none" w:sz="0" w:space="0" w:color="auto"/>
          </w:divBdr>
        </w:div>
        <w:div w:id="652562799">
          <w:marLeft w:val="480"/>
          <w:marRight w:val="0"/>
          <w:marTop w:val="0"/>
          <w:marBottom w:val="0"/>
          <w:divBdr>
            <w:top w:val="none" w:sz="0" w:space="0" w:color="auto"/>
            <w:left w:val="none" w:sz="0" w:space="0" w:color="auto"/>
            <w:bottom w:val="none" w:sz="0" w:space="0" w:color="auto"/>
            <w:right w:val="none" w:sz="0" w:space="0" w:color="auto"/>
          </w:divBdr>
        </w:div>
        <w:div w:id="712657842">
          <w:marLeft w:val="480"/>
          <w:marRight w:val="0"/>
          <w:marTop w:val="0"/>
          <w:marBottom w:val="0"/>
          <w:divBdr>
            <w:top w:val="none" w:sz="0" w:space="0" w:color="auto"/>
            <w:left w:val="none" w:sz="0" w:space="0" w:color="auto"/>
            <w:bottom w:val="none" w:sz="0" w:space="0" w:color="auto"/>
            <w:right w:val="none" w:sz="0" w:space="0" w:color="auto"/>
          </w:divBdr>
        </w:div>
        <w:div w:id="2107384909">
          <w:marLeft w:val="480"/>
          <w:marRight w:val="0"/>
          <w:marTop w:val="0"/>
          <w:marBottom w:val="0"/>
          <w:divBdr>
            <w:top w:val="none" w:sz="0" w:space="0" w:color="auto"/>
            <w:left w:val="none" w:sz="0" w:space="0" w:color="auto"/>
            <w:bottom w:val="none" w:sz="0" w:space="0" w:color="auto"/>
            <w:right w:val="none" w:sz="0" w:space="0" w:color="auto"/>
          </w:divBdr>
        </w:div>
        <w:div w:id="665480855">
          <w:marLeft w:val="480"/>
          <w:marRight w:val="0"/>
          <w:marTop w:val="0"/>
          <w:marBottom w:val="0"/>
          <w:divBdr>
            <w:top w:val="none" w:sz="0" w:space="0" w:color="auto"/>
            <w:left w:val="none" w:sz="0" w:space="0" w:color="auto"/>
            <w:bottom w:val="none" w:sz="0" w:space="0" w:color="auto"/>
            <w:right w:val="none" w:sz="0" w:space="0" w:color="auto"/>
          </w:divBdr>
        </w:div>
        <w:div w:id="1372225194">
          <w:marLeft w:val="480"/>
          <w:marRight w:val="0"/>
          <w:marTop w:val="0"/>
          <w:marBottom w:val="0"/>
          <w:divBdr>
            <w:top w:val="none" w:sz="0" w:space="0" w:color="auto"/>
            <w:left w:val="none" w:sz="0" w:space="0" w:color="auto"/>
            <w:bottom w:val="none" w:sz="0" w:space="0" w:color="auto"/>
            <w:right w:val="none" w:sz="0" w:space="0" w:color="auto"/>
          </w:divBdr>
        </w:div>
        <w:div w:id="1893150559">
          <w:marLeft w:val="480"/>
          <w:marRight w:val="0"/>
          <w:marTop w:val="0"/>
          <w:marBottom w:val="0"/>
          <w:divBdr>
            <w:top w:val="none" w:sz="0" w:space="0" w:color="auto"/>
            <w:left w:val="none" w:sz="0" w:space="0" w:color="auto"/>
            <w:bottom w:val="none" w:sz="0" w:space="0" w:color="auto"/>
            <w:right w:val="none" w:sz="0" w:space="0" w:color="auto"/>
          </w:divBdr>
        </w:div>
        <w:div w:id="1713769370">
          <w:marLeft w:val="480"/>
          <w:marRight w:val="0"/>
          <w:marTop w:val="0"/>
          <w:marBottom w:val="0"/>
          <w:divBdr>
            <w:top w:val="none" w:sz="0" w:space="0" w:color="auto"/>
            <w:left w:val="none" w:sz="0" w:space="0" w:color="auto"/>
            <w:bottom w:val="none" w:sz="0" w:space="0" w:color="auto"/>
            <w:right w:val="none" w:sz="0" w:space="0" w:color="auto"/>
          </w:divBdr>
        </w:div>
        <w:div w:id="317685720">
          <w:marLeft w:val="480"/>
          <w:marRight w:val="0"/>
          <w:marTop w:val="0"/>
          <w:marBottom w:val="0"/>
          <w:divBdr>
            <w:top w:val="none" w:sz="0" w:space="0" w:color="auto"/>
            <w:left w:val="none" w:sz="0" w:space="0" w:color="auto"/>
            <w:bottom w:val="none" w:sz="0" w:space="0" w:color="auto"/>
            <w:right w:val="none" w:sz="0" w:space="0" w:color="auto"/>
          </w:divBdr>
        </w:div>
        <w:div w:id="549223618">
          <w:marLeft w:val="480"/>
          <w:marRight w:val="0"/>
          <w:marTop w:val="0"/>
          <w:marBottom w:val="0"/>
          <w:divBdr>
            <w:top w:val="none" w:sz="0" w:space="0" w:color="auto"/>
            <w:left w:val="none" w:sz="0" w:space="0" w:color="auto"/>
            <w:bottom w:val="none" w:sz="0" w:space="0" w:color="auto"/>
            <w:right w:val="none" w:sz="0" w:space="0" w:color="auto"/>
          </w:divBdr>
        </w:div>
        <w:div w:id="1158770288">
          <w:marLeft w:val="480"/>
          <w:marRight w:val="0"/>
          <w:marTop w:val="0"/>
          <w:marBottom w:val="0"/>
          <w:divBdr>
            <w:top w:val="none" w:sz="0" w:space="0" w:color="auto"/>
            <w:left w:val="none" w:sz="0" w:space="0" w:color="auto"/>
            <w:bottom w:val="none" w:sz="0" w:space="0" w:color="auto"/>
            <w:right w:val="none" w:sz="0" w:space="0" w:color="auto"/>
          </w:divBdr>
        </w:div>
        <w:div w:id="1961952245">
          <w:marLeft w:val="480"/>
          <w:marRight w:val="0"/>
          <w:marTop w:val="0"/>
          <w:marBottom w:val="0"/>
          <w:divBdr>
            <w:top w:val="none" w:sz="0" w:space="0" w:color="auto"/>
            <w:left w:val="none" w:sz="0" w:space="0" w:color="auto"/>
            <w:bottom w:val="none" w:sz="0" w:space="0" w:color="auto"/>
            <w:right w:val="none" w:sz="0" w:space="0" w:color="auto"/>
          </w:divBdr>
        </w:div>
        <w:div w:id="1528523054">
          <w:marLeft w:val="480"/>
          <w:marRight w:val="0"/>
          <w:marTop w:val="0"/>
          <w:marBottom w:val="0"/>
          <w:divBdr>
            <w:top w:val="none" w:sz="0" w:space="0" w:color="auto"/>
            <w:left w:val="none" w:sz="0" w:space="0" w:color="auto"/>
            <w:bottom w:val="none" w:sz="0" w:space="0" w:color="auto"/>
            <w:right w:val="none" w:sz="0" w:space="0" w:color="auto"/>
          </w:divBdr>
        </w:div>
      </w:divsChild>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7945">
      <w:bodyDiv w:val="1"/>
      <w:marLeft w:val="0"/>
      <w:marRight w:val="0"/>
      <w:marTop w:val="0"/>
      <w:marBottom w:val="0"/>
      <w:divBdr>
        <w:top w:val="none" w:sz="0" w:space="0" w:color="auto"/>
        <w:left w:val="none" w:sz="0" w:space="0" w:color="auto"/>
        <w:bottom w:val="none" w:sz="0" w:space="0" w:color="auto"/>
        <w:right w:val="none" w:sz="0" w:space="0" w:color="auto"/>
      </w:divBdr>
    </w:div>
    <w:div w:id="509561651">
      <w:bodyDiv w:val="1"/>
      <w:marLeft w:val="0"/>
      <w:marRight w:val="0"/>
      <w:marTop w:val="0"/>
      <w:marBottom w:val="0"/>
      <w:divBdr>
        <w:top w:val="none" w:sz="0" w:space="0" w:color="auto"/>
        <w:left w:val="none" w:sz="0" w:space="0" w:color="auto"/>
        <w:bottom w:val="none" w:sz="0" w:space="0" w:color="auto"/>
        <w:right w:val="none" w:sz="0" w:space="0" w:color="auto"/>
      </w:divBdr>
    </w:div>
    <w:div w:id="509761235">
      <w:bodyDiv w:val="1"/>
      <w:marLeft w:val="0"/>
      <w:marRight w:val="0"/>
      <w:marTop w:val="0"/>
      <w:marBottom w:val="0"/>
      <w:divBdr>
        <w:top w:val="none" w:sz="0" w:space="0" w:color="auto"/>
        <w:left w:val="none" w:sz="0" w:space="0" w:color="auto"/>
        <w:bottom w:val="none" w:sz="0" w:space="0" w:color="auto"/>
        <w:right w:val="none" w:sz="0" w:space="0" w:color="auto"/>
      </w:divBdr>
    </w:div>
    <w:div w:id="509834645">
      <w:bodyDiv w:val="1"/>
      <w:marLeft w:val="0"/>
      <w:marRight w:val="0"/>
      <w:marTop w:val="0"/>
      <w:marBottom w:val="0"/>
      <w:divBdr>
        <w:top w:val="none" w:sz="0" w:space="0" w:color="auto"/>
        <w:left w:val="none" w:sz="0" w:space="0" w:color="auto"/>
        <w:bottom w:val="none" w:sz="0" w:space="0" w:color="auto"/>
        <w:right w:val="none" w:sz="0" w:space="0" w:color="auto"/>
      </w:divBdr>
    </w:div>
    <w:div w:id="509950070">
      <w:bodyDiv w:val="1"/>
      <w:marLeft w:val="0"/>
      <w:marRight w:val="0"/>
      <w:marTop w:val="0"/>
      <w:marBottom w:val="0"/>
      <w:divBdr>
        <w:top w:val="none" w:sz="0" w:space="0" w:color="auto"/>
        <w:left w:val="none" w:sz="0" w:space="0" w:color="auto"/>
        <w:bottom w:val="none" w:sz="0" w:space="0" w:color="auto"/>
        <w:right w:val="none" w:sz="0" w:space="0" w:color="auto"/>
      </w:divBdr>
    </w:div>
    <w:div w:id="510217479">
      <w:bodyDiv w:val="1"/>
      <w:marLeft w:val="0"/>
      <w:marRight w:val="0"/>
      <w:marTop w:val="0"/>
      <w:marBottom w:val="0"/>
      <w:divBdr>
        <w:top w:val="none" w:sz="0" w:space="0" w:color="auto"/>
        <w:left w:val="none" w:sz="0" w:space="0" w:color="auto"/>
        <w:bottom w:val="none" w:sz="0" w:space="0" w:color="auto"/>
        <w:right w:val="none" w:sz="0" w:space="0" w:color="auto"/>
      </w:divBdr>
    </w:div>
    <w:div w:id="510263472">
      <w:bodyDiv w:val="1"/>
      <w:marLeft w:val="0"/>
      <w:marRight w:val="0"/>
      <w:marTop w:val="0"/>
      <w:marBottom w:val="0"/>
      <w:divBdr>
        <w:top w:val="none" w:sz="0" w:space="0" w:color="auto"/>
        <w:left w:val="none" w:sz="0" w:space="0" w:color="auto"/>
        <w:bottom w:val="none" w:sz="0" w:space="0" w:color="auto"/>
        <w:right w:val="none" w:sz="0" w:space="0" w:color="auto"/>
      </w:divBdr>
    </w:div>
    <w:div w:id="510263981">
      <w:bodyDiv w:val="1"/>
      <w:marLeft w:val="0"/>
      <w:marRight w:val="0"/>
      <w:marTop w:val="0"/>
      <w:marBottom w:val="0"/>
      <w:divBdr>
        <w:top w:val="none" w:sz="0" w:space="0" w:color="auto"/>
        <w:left w:val="none" w:sz="0" w:space="0" w:color="auto"/>
        <w:bottom w:val="none" w:sz="0" w:space="0" w:color="auto"/>
        <w:right w:val="none" w:sz="0" w:space="0" w:color="auto"/>
      </w:divBdr>
    </w:div>
    <w:div w:id="510267189">
      <w:bodyDiv w:val="1"/>
      <w:marLeft w:val="0"/>
      <w:marRight w:val="0"/>
      <w:marTop w:val="0"/>
      <w:marBottom w:val="0"/>
      <w:divBdr>
        <w:top w:val="none" w:sz="0" w:space="0" w:color="auto"/>
        <w:left w:val="none" w:sz="0" w:space="0" w:color="auto"/>
        <w:bottom w:val="none" w:sz="0" w:space="0" w:color="auto"/>
        <w:right w:val="none" w:sz="0" w:space="0" w:color="auto"/>
      </w:divBdr>
    </w:div>
    <w:div w:id="510292584">
      <w:bodyDiv w:val="1"/>
      <w:marLeft w:val="0"/>
      <w:marRight w:val="0"/>
      <w:marTop w:val="0"/>
      <w:marBottom w:val="0"/>
      <w:divBdr>
        <w:top w:val="none" w:sz="0" w:space="0" w:color="auto"/>
        <w:left w:val="none" w:sz="0" w:space="0" w:color="auto"/>
        <w:bottom w:val="none" w:sz="0" w:space="0" w:color="auto"/>
        <w:right w:val="none" w:sz="0" w:space="0" w:color="auto"/>
      </w:divBdr>
    </w:div>
    <w:div w:id="510334551">
      <w:bodyDiv w:val="1"/>
      <w:marLeft w:val="0"/>
      <w:marRight w:val="0"/>
      <w:marTop w:val="0"/>
      <w:marBottom w:val="0"/>
      <w:divBdr>
        <w:top w:val="none" w:sz="0" w:space="0" w:color="auto"/>
        <w:left w:val="none" w:sz="0" w:space="0" w:color="auto"/>
        <w:bottom w:val="none" w:sz="0" w:space="0" w:color="auto"/>
        <w:right w:val="none" w:sz="0" w:space="0" w:color="auto"/>
      </w:divBdr>
    </w:div>
    <w:div w:id="510340582">
      <w:bodyDiv w:val="1"/>
      <w:marLeft w:val="0"/>
      <w:marRight w:val="0"/>
      <w:marTop w:val="0"/>
      <w:marBottom w:val="0"/>
      <w:divBdr>
        <w:top w:val="none" w:sz="0" w:space="0" w:color="auto"/>
        <w:left w:val="none" w:sz="0" w:space="0" w:color="auto"/>
        <w:bottom w:val="none" w:sz="0" w:space="0" w:color="auto"/>
        <w:right w:val="none" w:sz="0" w:space="0" w:color="auto"/>
      </w:divBdr>
    </w:div>
    <w:div w:id="510607815">
      <w:bodyDiv w:val="1"/>
      <w:marLeft w:val="0"/>
      <w:marRight w:val="0"/>
      <w:marTop w:val="0"/>
      <w:marBottom w:val="0"/>
      <w:divBdr>
        <w:top w:val="none" w:sz="0" w:space="0" w:color="auto"/>
        <w:left w:val="none" w:sz="0" w:space="0" w:color="auto"/>
        <w:bottom w:val="none" w:sz="0" w:space="0" w:color="auto"/>
        <w:right w:val="none" w:sz="0" w:space="0" w:color="auto"/>
      </w:divBdr>
    </w:div>
    <w:div w:id="510876557">
      <w:bodyDiv w:val="1"/>
      <w:marLeft w:val="0"/>
      <w:marRight w:val="0"/>
      <w:marTop w:val="0"/>
      <w:marBottom w:val="0"/>
      <w:divBdr>
        <w:top w:val="none" w:sz="0" w:space="0" w:color="auto"/>
        <w:left w:val="none" w:sz="0" w:space="0" w:color="auto"/>
        <w:bottom w:val="none" w:sz="0" w:space="0" w:color="auto"/>
        <w:right w:val="none" w:sz="0" w:space="0" w:color="auto"/>
      </w:divBdr>
    </w:div>
    <w:div w:id="510946391">
      <w:bodyDiv w:val="1"/>
      <w:marLeft w:val="0"/>
      <w:marRight w:val="0"/>
      <w:marTop w:val="0"/>
      <w:marBottom w:val="0"/>
      <w:divBdr>
        <w:top w:val="none" w:sz="0" w:space="0" w:color="auto"/>
        <w:left w:val="none" w:sz="0" w:space="0" w:color="auto"/>
        <w:bottom w:val="none" w:sz="0" w:space="0" w:color="auto"/>
        <w:right w:val="none" w:sz="0" w:space="0" w:color="auto"/>
      </w:divBdr>
    </w:div>
    <w:div w:id="510948749">
      <w:bodyDiv w:val="1"/>
      <w:marLeft w:val="0"/>
      <w:marRight w:val="0"/>
      <w:marTop w:val="0"/>
      <w:marBottom w:val="0"/>
      <w:divBdr>
        <w:top w:val="none" w:sz="0" w:space="0" w:color="auto"/>
        <w:left w:val="none" w:sz="0" w:space="0" w:color="auto"/>
        <w:bottom w:val="none" w:sz="0" w:space="0" w:color="auto"/>
        <w:right w:val="none" w:sz="0" w:space="0" w:color="auto"/>
      </w:divBdr>
    </w:div>
    <w:div w:id="511072661">
      <w:bodyDiv w:val="1"/>
      <w:marLeft w:val="0"/>
      <w:marRight w:val="0"/>
      <w:marTop w:val="0"/>
      <w:marBottom w:val="0"/>
      <w:divBdr>
        <w:top w:val="none" w:sz="0" w:space="0" w:color="auto"/>
        <w:left w:val="none" w:sz="0" w:space="0" w:color="auto"/>
        <w:bottom w:val="none" w:sz="0" w:space="0" w:color="auto"/>
        <w:right w:val="none" w:sz="0" w:space="0" w:color="auto"/>
      </w:divBdr>
    </w:div>
    <w:div w:id="511145828">
      <w:bodyDiv w:val="1"/>
      <w:marLeft w:val="0"/>
      <w:marRight w:val="0"/>
      <w:marTop w:val="0"/>
      <w:marBottom w:val="0"/>
      <w:divBdr>
        <w:top w:val="none" w:sz="0" w:space="0" w:color="auto"/>
        <w:left w:val="none" w:sz="0" w:space="0" w:color="auto"/>
        <w:bottom w:val="none" w:sz="0" w:space="0" w:color="auto"/>
        <w:right w:val="none" w:sz="0" w:space="0" w:color="auto"/>
      </w:divBdr>
    </w:div>
    <w:div w:id="511188775">
      <w:bodyDiv w:val="1"/>
      <w:marLeft w:val="0"/>
      <w:marRight w:val="0"/>
      <w:marTop w:val="0"/>
      <w:marBottom w:val="0"/>
      <w:divBdr>
        <w:top w:val="none" w:sz="0" w:space="0" w:color="auto"/>
        <w:left w:val="none" w:sz="0" w:space="0" w:color="auto"/>
        <w:bottom w:val="none" w:sz="0" w:space="0" w:color="auto"/>
        <w:right w:val="none" w:sz="0" w:space="0" w:color="auto"/>
      </w:divBdr>
    </w:div>
    <w:div w:id="511264316">
      <w:bodyDiv w:val="1"/>
      <w:marLeft w:val="0"/>
      <w:marRight w:val="0"/>
      <w:marTop w:val="0"/>
      <w:marBottom w:val="0"/>
      <w:divBdr>
        <w:top w:val="none" w:sz="0" w:space="0" w:color="auto"/>
        <w:left w:val="none" w:sz="0" w:space="0" w:color="auto"/>
        <w:bottom w:val="none" w:sz="0" w:space="0" w:color="auto"/>
        <w:right w:val="none" w:sz="0" w:space="0" w:color="auto"/>
      </w:divBdr>
    </w:div>
    <w:div w:id="511334621">
      <w:bodyDiv w:val="1"/>
      <w:marLeft w:val="0"/>
      <w:marRight w:val="0"/>
      <w:marTop w:val="0"/>
      <w:marBottom w:val="0"/>
      <w:divBdr>
        <w:top w:val="none" w:sz="0" w:space="0" w:color="auto"/>
        <w:left w:val="none" w:sz="0" w:space="0" w:color="auto"/>
        <w:bottom w:val="none" w:sz="0" w:space="0" w:color="auto"/>
        <w:right w:val="none" w:sz="0" w:space="0" w:color="auto"/>
      </w:divBdr>
    </w:div>
    <w:div w:id="511409910">
      <w:bodyDiv w:val="1"/>
      <w:marLeft w:val="0"/>
      <w:marRight w:val="0"/>
      <w:marTop w:val="0"/>
      <w:marBottom w:val="0"/>
      <w:divBdr>
        <w:top w:val="none" w:sz="0" w:space="0" w:color="auto"/>
        <w:left w:val="none" w:sz="0" w:space="0" w:color="auto"/>
        <w:bottom w:val="none" w:sz="0" w:space="0" w:color="auto"/>
        <w:right w:val="none" w:sz="0" w:space="0" w:color="auto"/>
      </w:divBdr>
    </w:div>
    <w:div w:id="511914574">
      <w:bodyDiv w:val="1"/>
      <w:marLeft w:val="0"/>
      <w:marRight w:val="0"/>
      <w:marTop w:val="0"/>
      <w:marBottom w:val="0"/>
      <w:divBdr>
        <w:top w:val="none" w:sz="0" w:space="0" w:color="auto"/>
        <w:left w:val="none" w:sz="0" w:space="0" w:color="auto"/>
        <w:bottom w:val="none" w:sz="0" w:space="0" w:color="auto"/>
        <w:right w:val="none" w:sz="0" w:space="0" w:color="auto"/>
      </w:divBdr>
    </w:div>
    <w:div w:id="511990358">
      <w:bodyDiv w:val="1"/>
      <w:marLeft w:val="0"/>
      <w:marRight w:val="0"/>
      <w:marTop w:val="0"/>
      <w:marBottom w:val="0"/>
      <w:divBdr>
        <w:top w:val="none" w:sz="0" w:space="0" w:color="auto"/>
        <w:left w:val="none" w:sz="0" w:space="0" w:color="auto"/>
        <w:bottom w:val="none" w:sz="0" w:space="0" w:color="auto"/>
        <w:right w:val="none" w:sz="0" w:space="0" w:color="auto"/>
      </w:divBdr>
    </w:div>
    <w:div w:id="512037849">
      <w:bodyDiv w:val="1"/>
      <w:marLeft w:val="0"/>
      <w:marRight w:val="0"/>
      <w:marTop w:val="0"/>
      <w:marBottom w:val="0"/>
      <w:divBdr>
        <w:top w:val="none" w:sz="0" w:space="0" w:color="auto"/>
        <w:left w:val="none" w:sz="0" w:space="0" w:color="auto"/>
        <w:bottom w:val="none" w:sz="0" w:space="0" w:color="auto"/>
        <w:right w:val="none" w:sz="0" w:space="0" w:color="auto"/>
      </w:divBdr>
    </w:div>
    <w:div w:id="512112597">
      <w:bodyDiv w:val="1"/>
      <w:marLeft w:val="0"/>
      <w:marRight w:val="0"/>
      <w:marTop w:val="0"/>
      <w:marBottom w:val="0"/>
      <w:divBdr>
        <w:top w:val="none" w:sz="0" w:space="0" w:color="auto"/>
        <w:left w:val="none" w:sz="0" w:space="0" w:color="auto"/>
        <w:bottom w:val="none" w:sz="0" w:space="0" w:color="auto"/>
        <w:right w:val="none" w:sz="0" w:space="0" w:color="auto"/>
      </w:divBdr>
    </w:div>
    <w:div w:id="512114721">
      <w:bodyDiv w:val="1"/>
      <w:marLeft w:val="0"/>
      <w:marRight w:val="0"/>
      <w:marTop w:val="0"/>
      <w:marBottom w:val="0"/>
      <w:divBdr>
        <w:top w:val="none" w:sz="0" w:space="0" w:color="auto"/>
        <w:left w:val="none" w:sz="0" w:space="0" w:color="auto"/>
        <w:bottom w:val="none" w:sz="0" w:space="0" w:color="auto"/>
        <w:right w:val="none" w:sz="0" w:space="0" w:color="auto"/>
      </w:divBdr>
    </w:div>
    <w:div w:id="512189298">
      <w:bodyDiv w:val="1"/>
      <w:marLeft w:val="0"/>
      <w:marRight w:val="0"/>
      <w:marTop w:val="0"/>
      <w:marBottom w:val="0"/>
      <w:divBdr>
        <w:top w:val="none" w:sz="0" w:space="0" w:color="auto"/>
        <w:left w:val="none" w:sz="0" w:space="0" w:color="auto"/>
        <w:bottom w:val="none" w:sz="0" w:space="0" w:color="auto"/>
        <w:right w:val="none" w:sz="0" w:space="0" w:color="auto"/>
      </w:divBdr>
    </w:div>
    <w:div w:id="512307897">
      <w:bodyDiv w:val="1"/>
      <w:marLeft w:val="0"/>
      <w:marRight w:val="0"/>
      <w:marTop w:val="0"/>
      <w:marBottom w:val="0"/>
      <w:divBdr>
        <w:top w:val="none" w:sz="0" w:space="0" w:color="auto"/>
        <w:left w:val="none" w:sz="0" w:space="0" w:color="auto"/>
        <w:bottom w:val="none" w:sz="0" w:space="0" w:color="auto"/>
        <w:right w:val="none" w:sz="0" w:space="0" w:color="auto"/>
      </w:divBdr>
    </w:div>
    <w:div w:id="512571062">
      <w:bodyDiv w:val="1"/>
      <w:marLeft w:val="0"/>
      <w:marRight w:val="0"/>
      <w:marTop w:val="0"/>
      <w:marBottom w:val="0"/>
      <w:divBdr>
        <w:top w:val="none" w:sz="0" w:space="0" w:color="auto"/>
        <w:left w:val="none" w:sz="0" w:space="0" w:color="auto"/>
        <w:bottom w:val="none" w:sz="0" w:space="0" w:color="auto"/>
        <w:right w:val="none" w:sz="0" w:space="0" w:color="auto"/>
      </w:divBdr>
    </w:div>
    <w:div w:id="512763078">
      <w:bodyDiv w:val="1"/>
      <w:marLeft w:val="0"/>
      <w:marRight w:val="0"/>
      <w:marTop w:val="0"/>
      <w:marBottom w:val="0"/>
      <w:divBdr>
        <w:top w:val="none" w:sz="0" w:space="0" w:color="auto"/>
        <w:left w:val="none" w:sz="0" w:space="0" w:color="auto"/>
        <w:bottom w:val="none" w:sz="0" w:space="0" w:color="auto"/>
        <w:right w:val="none" w:sz="0" w:space="0" w:color="auto"/>
      </w:divBdr>
    </w:div>
    <w:div w:id="512957912">
      <w:bodyDiv w:val="1"/>
      <w:marLeft w:val="0"/>
      <w:marRight w:val="0"/>
      <w:marTop w:val="0"/>
      <w:marBottom w:val="0"/>
      <w:divBdr>
        <w:top w:val="none" w:sz="0" w:space="0" w:color="auto"/>
        <w:left w:val="none" w:sz="0" w:space="0" w:color="auto"/>
        <w:bottom w:val="none" w:sz="0" w:space="0" w:color="auto"/>
        <w:right w:val="none" w:sz="0" w:space="0" w:color="auto"/>
      </w:divBdr>
    </w:div>
    <w:div w:id="513105880">
      <w:bodyDiv w:val="1"/>
      <w:marLeft w:val="0"/>
      <w:marRight w:val="0"/>
      <w:marTop w:val="0"/>
      <w:marBottom w:val="0"/>
      <w:divBdr>
        <w:top w:val="none" w:sz="0" w:space="0" w:color="auto"/>
        <w:left w:val="none" w:sz="0" w:space="0" w:color="auto"/>
        <w:bottom w:val="none" w:sz="0" w:space="0" w:color="auto"/>
        <w:right w:val="none" w:sz="0" w:space="0" w:color="auto"/>
      </w:divBdr>
    </w:div>
    <w:div w:id="513226641">
      <w:bodyDiv w:val="1"/>
      <w:marLeft w:val="0"/>
      <w:marRight w:val="0"/>
      <w:marTop w:val="0"/>
      <w:marBottom w:val="0"/>
      <w:divBdr>
        <w:top w:val="none" w:sz="0" w:space="0" w:color="auto"/>
        <w:left w:val="none" w:sz="0" w:space="0" w:color="auto"/>
        <w:bottom w:val="none" w:sz="0" w:space="0" w:color="auto"/>
        <w:right w:val="none" w:sz="0" w:space="0" w:color="auto"/>
      </w:divBdr>
    </w:div>
    <w:div w:id="513308146">
      <w:bodyDiv w:val="1"/>
      <w:marLeft w:val="0"/>
      <w:marRight w:val="0"/>
      <w:marTop w:val="0"/>
      <w:marBottom w:val="0"/>
      <w:divBdr>
        <w:top w:val="none" w:sz="0" w:space="0" w:color="auto"/>
        <w:left w:val="none" w:sz="0" w:space="0" w:color="auto"/>
        <w:bottom w:val="none" w:sz="0" w:space="0" w:color="auto"/>
        <w:right w:val="none" w:sz="0" w:space="0" w:color="auto"/>
      </w:divBdr>
    </w:div>
    <w:div w:id="513349103">
      <w:bodyDiv w:val="1"/>
      <w:marLeft w:val="0"/>
      <w:marRight w:val="0"/>
      <w:marTop w:val="0"/>
      <w:marBottom w:val="0"/>
      <w:divBdr>
        <w:top w:val="none" w:sz="0" w:space="0" w:color="auto"/>
        <w:left w:val="none" w:sz="0" w:space="0" w:color="auto"/>
        <w:bottom w:val="none" w:sz="0" w:space="0" w:color="auto"/>
        <w:right w:val="none" w:sz="0" w:space="0" w:color="auto"/>
      </w:divBdr>
    </w:div>
    <w:div w:id="513419815">
      <w:bodyDiv w:val="1"/>
      <w:marLeft w:val="0"/>
      <w:marRight w:val="0"/>
      <w:marTop w:val="0"/>
      <w:marBottom w:val="0"/>
      <w:divBdr>
        <w:top w:val="none" w:sz="0" w:space="0" w:color="auto"/>
        <w:left w:val="none" w:sz="0" w:space="0" w:color="auto"/>
        <w:bottom w:val="none" w:sz="0" w:space="0" w:color="auto"/>
        <w:right w:val="none" w:sz="0" w:space="0" w:color="auto"/>
      </w:divBdr>
    </w:div>
    <w:div w:id="513495317">
      <w:bodyDiv w:val="1"/>
      <w:marLeft w:val="0"/>
      <w:marRight w:val="0"/>
      <w:marTop w:val="0"/>
      <w:marBottom w:val="0"/>
      <w:divBdr>
        <w:top w:val="none" w:sz="0" w:space="0" w:color="auto"/>
        <w:left w:val="none" w:sz="0" w:space="0" w:color="auto"/>
        <w:bottom w:val="none" w:sz="0" w:space="0" w:color="auto"/>
        <w:right w:val="none" w:sz="0" w:space="0" w:color="auto"/>
      </w:divBdr>
    </w:div>
    <w:div w:id="513499037">
      <w:bodyDiv w:val="1"/>
      <w:marLeft w:val="0"/>
      <w:marRight w:val="0"/>
      <w:marTop w:val="0"/>
      <w:marBottom w:val="0"/>
      <w:divBdr>
        <w:top w:val="none" w:sz="0" w:space="0" w:color="auto"/>
        <w:left w:val="none" w:sz="0" w:space="0" w:color="auto"/>
        <w:bottom w:val="none" w:sz="0" w:space="0" w:color="auto"/>
        <w:right w:val="none" w:sz="0" w:space="0" w:color="auto"/>
      </w:divBdr>
    </w:div>
    <w:div w:id="513572093">
      <w:bodyDiv w:val="1"/>
      <w:marLeft w:val="0"/>
      <w:marRight w:val="0"/>
      <w:marTop w:val="0"/>
      <w:marBottom w:val="0"/>
      <w:divBdr>
        <w:top w:val="none" w:sz="0" w:space="0" w:color="auto"/>
        <w:left w:val="none" w:sz="0" w:space="0" w:color="auto"/>
        <w:bottom w:val="none" w:sz="0" w:space="0" w:color="auto"/>
        <w:right w:val="none" w:sz="0" w:space="0" w:color="auto"/>
      </w:divBdr>
    </w:div>
    <w:div w:id="513689208">
      <w:bodyDiv w:val="1"/>
      <w:marLeft w:val="0"/>
      <w:marRight w:val="0"/>
      <w:marTop w:val="0"/>
      <w:marBottom w:val="0"/>
      <w:divBdr>
        <w:top w:val="none" w:sz="0" w:space="0" w:color="auto"/>
        <w:left w:val="none" w:sz="0" w:space="0" w:color="auto"/>
        <w:bottom w:val="none" w:sz="0" w:space="0" w:color="auto"/>
        <w:right w:val="none" w:sz="0" w:space="0" w:color="auto"/>
      </w:divBdr>
    </w:div>
    <w:div w:id="513692286">
      <w:bodyDiv w:val="1"/>
      <w:marLeft w:val="0"/>
      <w:marRight w:val="0"/>
      <w:marTop w:val="0"/>
      <w:marBottom w:val="0"/>
      <w:divBdr>
        <w:top w:val="none" w:sz="0" w:space="0" w:color="auto"/>
        <w:left w:val="none" w:sz="0" w:space="0" w:color="auto"/>
        <w:bottom w:val="none" w:sz="0" w:space="0" w:color="auto"/>
        <w:right w:val="none" w:sz="0" w:space="0" w:color="auto"/>
      </w:divBdr>
    </w:div>
    <w:div w:id="513810538">
      <w:bodyDiv w:val="1"/>
      <w:marLeft w:val="0"/>
      <w:marRight w:val="0"/>
      <w:marTop w:val="0"/>
      <w:marBottom w:val="0"/>
      <w:divBdr>
        <w:top w:val="none" w:sz="0" w:space="0" w:color="auto"/>
        <w:left w:val="none" w:sz="0" w:space="0" w:color="auto"/>
        <w:bottom w:val="none" w:sz="0" w:space="0" w:color="auto"/>
        <w:right w:val="none" w:sz="0" w:space="0" w:color="auto"/>
      </w:divBdr>
    </w:div>
    <w:div w:id="513886589">
      <w:bodyDiv w:val="1"/>
      <w:marLeft w:val="0"/>
      <w:marRight w:val="0"/>
      <w:marTop w:val="0"/>
      <w:marBottom w:val="0"/>
      <w:divBdr>
        <w:top w:val="none" w:sz="0" w:space="0" w:color="auto"/>
        <w:left w:val="none" w:sz="0" w:space="0" w:color="auto"/>
        <w:bottom w:val="none" w:sz="0" w:space="0" w:color="auto"/>
        <w:right w:val="none" w:sz="0" w:space="0" w:color="auto"/>
      </w:divBdr>
    </w:div>
    <w:div w:id="513955407">
      <w:bodyDiv w:val="1"/>
      <w:marLeft w:val="0"/>
      <w:marRight w:val="0"/>
      <w:marTop w:val="0"/>
      <w:marBottom w:val="0"/>
      <w:divBdr>
        <w:top w:val="none" w:sz="0" w:space="0" w:color="auto"/>
        <w:left w:val="none" w:sz="0" w:space="0" w:color="auto"/>
        <w:bottom w:val="none" w:sz="0" w:space="0" w:color="auto"/>
        <w:right w:val="none" w:sz="0" w:space="0" w:color="auto"/>
      </w:divBdr>
    </w:div>
    <w:div w:id="513956909">
      <w:bodyDiv w:val="1"/>
      <w:marLeft w:val="0"/>
      <w:marRight w:val="0"/>
      <w:marTop w:val="0"/>
      <w:marBottom w:val="0"/>
      <w:divBdr>
        <w:top w:val="none" w:sz="0" w:space="0" w:color="auto"/>
        <w:left w:val="none" w:sz="0" w:space="0" w:color="auto"/>
        <w:bottom w:val="none" w:sz="0" w:space="0" w:color="auto"/>
        <w:right w:val="none" w:sz="0" w:space="0" w:color="auto"/>
      </w:divBdr>
    </w:div>
    <w:div w:id="514266390">
      <w:bodyDiv w:val="1"/>
      <w:marLeft w:val="0"/>
      <w:marRight w:val="0"/>
      <w:marTop w:val="0"/>
      <w:marBottom w:val="0"/>
      <w:divBdr>
        <w:top w:val="none" w:sz="0" w:space="0" w:color="auto"/>
        <w:left w:val="none" w:sz="0" w:space="0" w:color="auto"/>
        <w:bottom w:val="none" w:sz="0" w:space="0" w:color="auto"/>
        <w:right w:val="none" w:sz="0" w:space="0" w:color="auto"/>
      </w:divBdr>
    </w:div>
    <w:div w:id="514341595">
      <w:bodyDiv w:val="1"/>
      <w:marLeft w:val="0"/>
      <w:marRight w:val="0"/>
      <w:marTop w:val="0"/>
      <w:marBottom w:val="0"/>
      <w:divBdr>
        <w:top w:val="none" w:sz="0" w:space="0" w:color="auto"/>
        <w:left w:val="none" w:sz="0" w:space="0" w:color="auto"/>
        <w:bottom w:val="none" w:sz="0" w:space="0" w:color="auto"/>
        <w:right w:val="none" w:sz="0" w:space="0" w:color="auto"/>
      </w:divBdr>
    </w:div>
    <w:div w:id="514458717">
      <w:bodyDiv w:val="1"/>
      <w:marLeft w:val="0"/>
      <w:marRight w:val="0"/>
      <w:marTop w:val="0"/>
      <w:marBottom w:val="0"/>
      <w:divBdr>
        <w:top w:val="none" w:sz="0" w:space="0" w:color="auto"/>
        <w:left w:val="none" w:sz="0" w:space="0" w:color="auto"/>
        <w:bottom w:val="none" w:sz="0" w:space="0" w:color="auto"/>
        <w:right w:val="none" w:sz="0" w:space="0" w:color="auto"/>
      </w:divBdr>
    </w:div>
    <w:div w:id="514733717">
      <w:bodyDiv w:val="1"/>
      <w:marLeft w:val="0"/>
      <w:marRight w:val="0"/>
      <w:marTop w:val="0"/>
      <w:marBottom w:val="0"/>
      <w:divBdr>
        <w:top w:val="none" w:sz="0" w:space="0" w:color="auto"/>
        <w:left w:val="none" w:sz="0" w:space="0" w:color="auto"/>
        <w:bottom w:val="none" w:sz="0" w:space="0" w:color="auto"/>
        <w:right w:val="none" w:sz="0" w:space="0" w:color="auto"/>
      </w:divBdr>
    </w:div>
    <w:div w:id="514803563">
      <w:bodyDiv w:val="1"/>
      <w:marLeft w:val="0"/>
      <w:marRight w:val="0"/>
      <w:marTop w:val="0"/>
      <w:marBottom w:val="0"/>
      <w:divBdr>
        <w:top w:val="none" w:sz="0" w:space="0" w:color="auto"/>
        <w:left w:val="none" w:sz="0" w:space="0" w:color="auto"/>
        <w:bottom w:val="none" w:sz="0" w:space="0" w:color="auto"/>
        <w:right w:val="none" w:sz="0" w:space="0" w:color="auto"/>
      </w:divBdr>
    </w:div>
    <w:div w:id="514923811">
      <w:bodyDiv w:val="1"/>
      <w:marLeft w:val="0"/>
      <w:marRight w:val="0"/>
      <w:marTop w:val="0"/>
      <w:marBottom w:val="0"/>
      <w:divBdr>
        <w:top w:val="none" w:sz="0" w:space="0" w:color="auto"/>
        <w:left w:val="none" w:sz="0" w:space="0" w:color="auto"/>
        <w:bottom w:val="none" w:sz="0" w:space="0" w:color="auto"/>
        <w:right w:val="none" w:sz="0" w:space="0" w:color="auto"/>
      </w:divBdr>
    </w:div>
    <w:div w:id="515077254">
      <w:bodyDiv w:val="1"/>
      <w:marLeft w:val="0"/>
      <w:marRight w:val="0"/>
      <w:marTop w:val="0"/>
      <w:marBottom w:val="0"/>
      <w:divBdr>
        <w:top w:val="none" w:sz="0" w:space="0" w:color="auto"/>
        <w:left w:val="none" w:sz="0" w:space="0" w:color="auto"/>
        <w:bottom w:val="none" w:sz="0" w:space="0" w:color="auto"/>
        <w:right w:val="none" w:sz="0" w:space="0" w:color="auto"/>
      </w:divBdr>
    </w:div>
    <w:div w:id="515078219">
      <w:bodyDiv w:val="1"/>
      <w:marLeft w:val="0"/>
      <w:marRight w:val="0"/>
      <w:marTop w:val="0"/>
      <w:marBottom w:val="0"/>
      <w:divBdr>
        <w:top w:val="none" w:sz="0" w:space="0" w:color="auto"/>
        <w:left w:val="none" w:sz="0" w:space="0" w:color="auto"/>
        <w:bottom w:val="none" w:sz="0" w:space="0" w:color="auto"/>
        <w:right w:val="none" w:sz="0" w:space="0" w:color="auto"/>
      </w:divBdr>
    </w:div>
    <w:div w:id="515190387">
      <w:bodyDiv w:val="1"/>
      <w:marLeft w:val="0"/>
      <w:marRight w:val="0"/>
      <w:marTop w:val="0"/>
      <w:marBottom w:val="0"/>
      <w:divBdr>
        <w:top w:val="none" w:sz="0" w:space="0" w:color="auto"/>
        <w:left w:val="none" w:sz="0" w:space="0" w:color="auto"/>
        <w:bottom w:val="none" w:sz="0" w:space="0" w:color="auto"/>
        <w:right w:val="none" w:sz="0" w:space="0" w:color="auto"/>
      </w:divBdr>
    </w:div>
    <w:div w:id="515310689">
      <w:bodyDiv w:val="1"/>
      <w:marLeft w:val="0"/>
      <w:marRight w:val="0"/>
      <w:marTop w:val="0"/>
      <w:marBottom w:val="0"/>
      <w:divBdr>
        <w:top w:val="none" w:sz="0" w:space="0" w:color="auto"/>
        <w:left w:val="none" w:sz="0" w:space="0" w:color="auto"/>
        <w:bottom w:val="none" w:sz="0" w:space="0" w:color="auto"/>
        <w:right w:val="none" w:sz="0" w:space="0" w:color="auto"/>
      </w:divBdr>
    </w:div>
    <w:div w:id="515341848">
      <w:bodyDiv w:val="1"/>
      <w:marLeft w:val="0"/>
      <w:marRight w:val="0"/>
      <w:marTop w:val="0"/>
      <w:marBottom w:val="0"/>
      <w:divBdr>
        <w:top w:val="none" w:sz="0" w:space="0" w:color="auto"/>
        <w:left w:val="none" w:sz="0" w:space="0" w:color="auto"/>
        <w:bottom w:val="none" w:sz="0" w:space="0" w:color="auto"/>
        <w:right w:val="none" w:sz="0" w:space="0" w:color="auto"/>
      </w:divBdr>
    </w:div>
    <w:div w:id="515655953">
      <w:bodyDiv w:val="1"/>
      <w:marLeft w:val="0"/>
      <w:marRight w:val="0"/>
      <w:marTop w:val="0"/>
      <w:marBottom w:val="0"/>
      <w:divBdr>
        <w:top w:val="none" w:sz="0" w:space="0" w:color="auto"/>
        <w:left w:val="none" w:sz="0" w:space="0" w:color="auto"/>
        <w:bottom w:val="none" w:sz="0" w:space="0" w:color="auto"/>
        <w:right w:val="none" w:sz="0" w:space="0" w:color="auto"/>
      </w:divBdr>
    </w:div>
    <w:div w:id="515735172">
      <w:bodyDiv w:val="1"/>
      <w:marLeft w:val="0"/>
      <w:marRight w:val="0"/>
      <w:marTop w:val="0"/>
      <w:marBottom w:val="0"/>
      <w:divBdr>
        <w:top w:val="none" w:sz="0" w:space="0" w:color="auto"/>
        <w:left w:val="none" w:sz="0" w:space="0" w:color="auto"/>
        <w:bottom w:val="none" w:sz="0" w:space="0" w:color="auto"/>
        <w:right w:val="none" w:sz="0" w:space="0" w:color="auto"/>
      </w:divBdr>
    </w:div>
    <w:div w:id="515967694">
      <w:bodyDiv w:val="1"/>
      <w:marLeft w:val="0"/>
      <w:marRight w:val="0"/>
      <w:marTop w:val="0"/>
      <w:marBottom w:val="0"/>
      <w:divBdr>
        <w:top w:val="none" w:sz="0" w:space="0" w:color="auto"/>
        <w:left w:val="none" w:sz="0" w:space="0" w:color="auto"/>
        <w:bottom w:val="none" w:sz="0" w:space="0" w:color="auto"/>
        <w:right w:val="none" w:sz="0" w:space="0" w:color="auto"/>
      </w:divBdr>
    </w:div>
    <w:div w:id="515996430">
      <w:bodyDiv w:val="1"/>
      <w:marLeft w:val="0"/>
      <w:marRight w:val="0"/>
      <w:marTop w:val="0"/>
      <w:marBottom w:val="0"/>
      <w:divBdr>
        <w:top w:val="none" w:sz="0" w:space="0" w:color="auto"/>
        <w:left w:val="none" w:sz="0" w:space="0" w:color="auto"/>
        <w:bottom w:val="none" w:sz="0" w:space="0" w:color="auto"/>
        <w:right w:val="none" w:sz="0" w:space="0" w:color="auto"/>
      </w:divBdr>
    </w:div>
    <w:div w:id="516358612">
      <w:bodyDiv w:val="1"/>
      <w:marLeft w:val="0"/>
      <w:marRight w:val="0"/>
      <w:marTop w:val="0"/>
      <w:marBottom w:val="0"/>
      <w:divBdr>
        <w:top w:val="none" w:sz="0" w:space="0" w:color="auto"/>
        <w:left w:val="none" w:sz="0" w:space="0" w:color="auto"/>
        <w:bottom w:val="none" w:sz="0" w:space="0" w:color="auto"/>
        <w:right w:val="none" w:sz="0" w:space="0" w:color="auto"/>
      </w:divBdr>
    </w:div>
    <w:div w:id="516382701">
      <w:bodyDiv w:val="1"/>
      <w:marLeft w:val="0"/>
      <w:marRight w:val="0"/>
      <w:marTop w:val="0"/>
      <w:marBottom w:val="0"/>
      <w:divBdr>
        <w:top w:val="none" w:sz="0" w:space="0" w:color="auto"/>
        <w:left w:val="none" w:sz="0" w:space="0" w:color="auto"/>
        <w:bottom w:val="none" w:sz="0" w:space="0" w:color="auto"/>
        <w:right w:val="none" w:sz="0" w:space="0" w:color="auto"/>
      </w:divBdr>
    </w:div>
    <w:div w:id="516387647">
      <w:bodyDiv w:val="1"/>
      <w:marLeft w:val="0"/>
      <w:marRight w:val="0"/>
      <w:marTop w:val="0"/>
      <w:marBottom w:val="0"/>
      <w:divBdr>
        <w:top w:val="none" w:sz="0" w:space="0" w:color="auto"/>
        <w:left w:val="none" w:sz="0" w:space="0" w:color="auto"/>
        <w:bottom w:val="none" w:sz="0" w:space="0" w:color="auto"/>
        <w:right w:val="none" w:sz="0" w:space="0" w:color="auto"/>
      </w:divBdr>
    </w:div>
    <w:div w:id="516390172">
      <w:bodyDiv w:val="1"/>
      <w:marLeft w:val="0"/>
      <w:marRight w:val="0"/>
      <w:marTop w:val="0"/>
      <w:marBottom w:val="0"/>
      <w:divBdr>
        <w:top w:val="none" w:sz="0" w:space="0" w:color="auto"/>
        <w:left w:val="none" w:sz="0" w:space="0" w:color="auto"/>
        <w:bottom w:val="none" w:sz="0" w:space="0" w:color="auto"/>
        <w:right w:val="none" w:sz="0" w:space="0" w:color="auto"/>
      </w:divBdr>
    </w:div>
    <w:div w:id="516431952">
      <w:bodyDiv w:val="1"/>
      <w:marLeft w:val="0"/>
      <w:marRight w:val="0"/>
      <w:marTop w:val="0"/>
      <w:marBottom w:val="0"/>
      <w:divBdr>
        <w:top w:val="none" w:sz="0" w:space="0" w:color="auto"/>
        <w:left w:val="none" w:sz="0" w:space="0" w:color="auto"/>
        <w:bottom w:val="none" w:sz="0" w:space="0" w:color="auto"/>
        <w:right w:val="none" w:sz="0" w:space="0" w:color="auto"/>
      </w:divBdr>
    </w:div>
    <w:div w:id="516433151">
      <w:bodyDiv w:val="1"/>
      <w:marLeft w:val="0"/>
      <w:marRight w:val="0"/>
      <w:marTop w:val="0"/>
      <w:marBottom w:val="0"/>
      <w:divBdr>
        <w:top w:val="none" w:sz="0" w:space="0" w:color="auto"/>
        <w:left w:val="none" w:sz="0" w:space="0" w:color="auto"/>
        <w:bottom w:val="none" w:sz="0" w:space="0" w:color="auto"/>
        <w:right w:val="none" w:sz="0" w:space="0" w:color="auto"/>
      </w:divBdr>
    </w:div>
    <w:div w:id="516503270">
      <w:bodyDiv w:val="1"/>
      <w:marLeft w:val="0"/>
      <w:marRight w:val="0"/>
      <w:marTop w:val="0"/>
      <w:marBottom w:val="0"/>
      <w:divBdr>
        <w:top w:val="none" w:sz="0" w:space="0" w:color="auto"/>
        <w:left w:val="none" w:sz="0" w:space="0" w:color="auto"/>
        <w:bottom w:val="none" w:sz="0" w:space="0" w:color="auto"/>
        <w:right w:val="none" w:sz="0" w:space="0" w:color="auto"/>
      </w:divBdr>
    </w:div>
    <w:div w:id="516620999">
      <w:bodyDiv w:val="1"/>
      <w:marLeft w:val="0"/>
      <w:marRight w:val="0"/>
      <w:marTop w:val="0"/>
      <w:marBottom w:val="0"/>
      <w:divBdr>
        <w:top w:val="none" w:sz="0" w:space="0" w:color="auto"/>
        <w:left w:val="none" w:sz="0" w:space="0" w:color="auto"/>
        <w:bottom w:val="none" w:sz="0" w:space="0" w:color="auto"/>
        <w:right w:val="none" w:sz="0" w:space="0" w:color="auto"/>
      </w:divBdr>
    </w:div>
    <w:div w:id="516626267">
      <w:bodyDiv w:val="1"/>
      <w:marLeft w:val="0"/>
      <w:marRight w:val="0"/>
      <w:marTop w:val="0"/>
      <w:marBottom w:val="0"/>
      <w:divBdr>
        <w:top w:val="none" w:sz="0" w:space="0" w:color="auto"/>
        <w:left w:val="none" w:sz="0" w:space="0" w:color="auto"/>
        <w:bottom w:val="none" w:sz="0" w:space="0" w:color="auto"/>
        <w:right w:val="none" w:sz="0" w:space="0" w:color="auto"/>
      </w:divBdr>
    </w:div>
    <w:div w:id="516699964">
      <w:bodyDiv w:val="1"/>
      <w:marLeft w:val="0"/>
      <w:marRight w:val="0"/>
      <w:marTop w:val="0"/>
      <w:marBottom w:val="0"/>
      <w:divBdr>
        <w:top w:val="none" w:sz="0" w:space="0" w:color="auto"/>
        <w:left w:val="none" w:sz="0" w:space="0" w:color="auto"/>
        <w:bottom w:val="none" w:sz="0" w:space="0" w:color="auto"/>
        <w:right w:val="none" w:sz="0" w:space="0" w:color="auto"/>
      </w:divBdr>
    </w:div>
    <w:div w:id="516887592">
      <w:bodyDiv w:val="1"/>
      <w:marLeft w:val="0"/>
      <w:marRight w:val="0"/>
      <w:marTop w:val="0"/>
      <w:marBottom w:val="0"/>
      <w:divBdr>
        <w:top w:val="none" w:sz="0" w:space="0" w:color="auto"/>
        <w:left w:val="none" w:sz="0" w:space="0" w:color="auto"/>
        <w:bottom w:val="none" w:sz="0" w:space="0" w:color="auto"/>
        <w:right w:val="none" w:sz="0" w:space="0" w:color="auto"/>
      </w:divBdr>
    </w:div>
    <w:div w:id="516891397">
      <w:bodyDiv w:val="1"/>
      <w:marLeft w:val="0"/>
      <w:marRight w:val="0"/>
      <w:marTop w:val="0"/>
      <w:marBottom w:val="0"/>
      <w:divBdr>
        <w:top w:val="none" w:sz="0" w:space="0" w:color="auto"/>
        <w:left w:val="none" w:sz="0" w:space="0" w:color="auto"/>
        <w:bottom w:val="none" w:sz="0" w:space="0" w:color="auto"/>
        <w:right w:val="none" w:sz="0" w:space="0" w:color="auto"/>
      </w:divBdr>
    </w:div>
    <w:div w:id="516963405">
      <w:bodyDiv w:val="1"/>
      <w:marLeft w:val="0"/>
      <w:marRight w:val="0"/>
      <w:marTop w:val="0"/>
      <w:marBottom w:val="0"/>
      <w:divBdr>
        <w:top w:val="none" w:sz="0" w:space="0" w:color="auto"/>
        <w:left w:val="none" w:sz="0" w:space="0" w:color="auto"/>
        <w:bottom w:val="none" w:sz="0" w:space="0" w:color="auto"/>
        <w:right w:val="none" w:sz="0" w:space="0" w:color="auto"/>
      </w:divBdr>
    </w:div>
    <w:div w:id="516963679">
      <w:bodyDiv w:val="1"/>
      <w:marLeft w:val="0"/>
      <w:marRight w:val="0"/>
      <w:marTop w:val="0"/>
      <w:marBottom w:val="0"/>
      <w:divBdr>
        <w:top w:val="none" w:sz="0" w:space="0" w:color="auto"/>
        <w:left w:val="none" w:sz="0" w:space="0" w:color="auto"/>
        <w:bottom w:val="none" w:sz="0" w:space="0" w:color="auto"/>
        <w:right w:val="none" w:sz="0" w:space="0" w:color="auto"/>
      </w:divBdr>
    </w:div>
    <w:div w:id="517160440">
      <w:bodyDiv w:val="1"/>
      <w:marLeft w:val="0"/>
      <w:marRight w:val="0"/>
      <w:marTop w:val="0"/>
      <w:marBottom w:val="0"/>
      <w:divBdr>
        <w:top w:val="none" w:sz="0" w:space="0" w:color="auto"/>
        <w:left w:val="none" w:sz="0" w:space="0" w:color="auto"/>
        <w:bottom w:val="none" w:sz="0" w:space="0" w:color="auto"/>
        <w:right w:val="none" w:sz="0" w:space="0" w:color="auto"/>
      </w:divBdr>
    </w:div>
    <w:div w:id="517279941">
      <w:bodyDiv w:val="1"/>
      <w:marLeft w:val="0"/>
      <w:marRight w:val="0"/>
      <w:marTop w:val="0"/>
      <w:marBottom w:val="0"/>
      <w:divBdr>
        <w:top w:val="none" w:sz="0" w:space="0" w:color="auto"/>
        <w:left w:val="none" w:sz="0" w:space="0" w:color="auto"/>
        <w:bottom w:val="none" w:sz="0" w:space="0" w:color="auto"/>
        <w:right w:val="none" w:sz="0" w:space="0" w:color="auto"/>
      </w:divBdr>
    </w:div>
    <w:div w:id="517306098">
      <w:bodyDiv w:val="1"/>
      <w:marLeft w:val="0"/>
      <w:marRight w:val="0"/>
      <w:marTop w:val="0"/>
      <w:marBottom w:val="0"/>
      <w:divBdr>
        <w:top w:val="none" w:sz="0" w:space="0" w:color="auto"/>
        <w:left w:val="none" w:sz="0" w:space="0" w:color="auto"/>
        <w:bottom w:val="none" w:sz="0" w:space="0" w:color="auto"/>
        <w:right w:val="none" w:sz="0" w:space="0" w:color="auto"/>
      </w:divBdr>
    </w:div>
    <w:div w:id="517353154">
      <w:bodyDiv w:val="1"/>
      <w:marLeft w:val="0"/>
      <w:marRight w:val="0"/>
      <w:marTop w:val="0"/>
      <w:marBottom w:val="0"/>
      <w:divBdr>
        <w:top w:val="none" w:sz="0" w:space="0" w:color="auto"/>
        <w:left w:val="none" w:sz="0" w:space="0" w:color="auto"/>
        <w:bottom w:val="none" w:sz="0" w:space="0" w:color="auto"/>
        <w:right w:val="none" w:sz="0" w:space="0" w:color="auto"/>
      </w:divBdr>
    </w:div>
    <w:div w:id="517622507">
      <w:bodyDiv w:val="1"/>
      <w:marLeft w:val="0"/>
      <w:marRight w:val="0"/>
      <w:marTop w:val="0"/>
      <w:marBottom w:val="0"/>
      <w:divBdr>
        <w:top w:val="none" w:sz="0" w:space="0" w:color="auto"/>
        <w:left w:val="none" w:sz="0" w:space="0" w:color="auto"/>
        <w:bottom w:val="none" w:sz="0" w:space="0" w:color="auto"/>
        <w:right w:val="none" w:sz="0" w:space="0" w:color="auto"/>
      </w:divBdr>
    </w:div>
    <w:div w:id="517740475">
      <w:bodyDiv w:val="1"/>
      <w:marLeft w:val="0"/>
      <w:marRight w:val="0"/>
      <w:marTop w:val="0"/>
      <w:marBottom w:val="0"/>
      <w:divBdr>
        <w:top w:val="none" w:sz="0" w:space="0" w:color="auto"/>
        <w:left w:val="none" w:sz="0" w:space="0" w:color="auto"/>
        <w:bottom w:val="none" w:sz="0" w:space="0" w:color="auto"/>
        <w:right w:val="none" w:sz="0" w:space="0" w:color="auto"/>
      </w:divBdr>
    </w:div>
    <w:div w:id="517814495">
      <w:bodyDiv w:val="1"/>
      <w:marLeft w:val="0"/>
      <w:marRight w:val="0"/>
      <w:marTop w:val="0"/>
      <w:marBottom w:val="0"/>
      <w:divBdr>
        <w:top w:val="none" w:sz="0" w:space="0" w:color="auto"/>
        <w:left w:val="none" w:sz="0" w:space="0" w:color="auto"/>
        <w:bottom w:val="none" w:sz="0" w:space="0" w:color="auto"/>
        <w:right w:val="none" w:sz="0" w:space="0" w:color="auto"/>
      </w:divBdr>
    </w:div>
    <w:div w:id="517815415">
      <w:bodyDiv w:val="1"/>
      <w:marLeft w:val="0"/>
      <w:marRight w:val="0"/>
      <w:marTop w:val="0"/>
      <w:marBottom w:val="0"/>
      <w:divBdr>
        <w:top w:val="none" w:sz="0" w:space="0" w:color="auto"/>
        <w:left w:val="none" w:sz="0" w:space="0" w:color="auto"/>
        <w:bottom w:val="none" w:sz="0" w:space="0" w:color="auto"/>
        <w:right w:val="none" w:sz="0" w:space="0" w:color="auto"/>
      </w:divBdr>
    </w:div>
    <w:div w:id="517816092">
      <w:bodyDiv w:val="1"/>
      <w:marLeft w:val="0"/>
      <w:marRight w:val="0"/>
      <w:marTop w:val="0"/>
      <w:marBottom w:val="0"/>
      <w:divBdr>
        <w:top w:val="none" w:sz="0" w:space="0" w:color="auto"/>
        <w:left w:val="none" w:sz="0" w:space="0" w:color="auto"/>
        <w:bottom w:val="none" w:sz="0" w:space="0" w:color="auto"/>
        <w:right w:val="none" w:sz="0" w:space="0" w:color="auto"/>
      </w:divBdr>
    </w:div>
    <w:div w:id="517892381">
      <w:bodyDiv w:val="1"/>
      <w:marLeft w:val="0"/>
      <w:marRight w:val="0"/>
      <w:marTop w:val="0"/>
      <w:marBottom w:val="0"/>
      <w:divBdr>
        <w:top w:val="none" w:sz="0" w:space="0" w:color="auto"/>
        <w:left w:val="none" w:sz="0" w:space="0" w:color="auto"/>
        <w:bottom w:val="none" w:sz="0" w:space="0" w:color="auto"/>
        <w:right w:val="none" w:sz="0" w:space="0" w:color="auto"/>
      </w:divBdr>
      <w:divsChild>
        <w:div w:id="1299069352">
          <w:marLeft w:val="480"/>
          <w:marRight w:val="0"/>
          <w:marTop w:val="0"/>
          <w:marBottom w:val="0"/>
          <w:divBdr>
            <w:top w:val="none" w:sz="0" w:space="0" w:color="auto"/>
            <w:left w:val="none" w:sz="0" w:space="0" w:color="auto"/>
            <w:bottom w:val="none" w:sz="0" w:space="0" w:color="auto"/>
            <w:right w:val="none" w:sz="0" w:space="0" w:color="auto"/>
          </w:divBdr>
        </w:div>
        <w:div w:id="69040447">
          <w:marLeft w:val="480"/>
          <w:marRight w:val="0"/>
          <w:marTop w:val="0"/>
          <w:marBottom w:val="0"/>
          <w:divBdr>
            <w:top w:val="none" w:sz="0" w:space="0" w:color="auto"/>
            <w:left w:val="none" w:sz="0" w:space="0" w:color="auto"/>
            <w:bottom w:val="none" w:sz="0" w:space="0" w:color="auto"/>
            <w:right w:val="none" w:sz="0" w:space="0" w:color="auto"/>
          </w:divBdr>
        </w:div>
        <w:div w:id="435103680">
          <w:marLeft w:val="480"/>
          <w:marRight w:val="0"/>
          <w:marTop w:val="0"/>
          <w:marBottom w:val="0"/>
          <w:divBdr>
            <w:top w:val="none" w:sz="0" w:space="0" w:color="auto"/>
            <w:left w:val="none" w:sz="0" w:space="0" w:color="auto"/>
            <w:bottom w:val="none" w:sz="0" w:space="0" w:color="auto"/>
            <w:right w:val="none" w:sz="0" w:space="0" w:color="auto"/>
          </w:divBdr>
        </w:div>
        <w:div w:id="2084644387">
          <w:marLeft w:val="480"/>
          <w:marRight w:val="0"/>
          <w:marTop w:val="0"/>
          <w:marBottom w:val="0"/>
          <w:divBdr>
            <w:top w:val="none" w:sz="0" w:space="0" w:color="auto"/>
            <w:left w:val="none" w:sz="0" w:space="0" w:color="auto"/>
            <w:bottom w:val="none" w:sz="0" w:space="0" w:color="auto"/>
            <w:right w:val="none" w:sz="0" w:space="0" w:color="auto"/>
          </w:divBdr>
        </w:div>
        <w:div w:id="830294661">
          <w:marLeft w:val="480"/>
          <w:marRight w:val="0"/>
          <w:marTop w:val="0"/>
          <w:marBottom w:val="0"/>
          <w:divBdr>
            <w:top w:val="none" w:sz="0" w:space="0" w:color="auto"/>
            <w:left w:val="none" w:sz="0" w:space="0" w:color="auto"/>
            <w:bottom w:val="none" w:sz="0" w:space="0" w:color="auto"/>
            <w:right w:val="none" w:sz="0" w:space="0" w:color="auto"/>
          </w:divBdr>
        </w:div>
        <w:div w:id="1545947633">
          <w:marLeft w:val="480"/>
          <w:marRight w:val="0"/>
          <w:marTop w:val="0"/>
          <w:marBottom w:val="0"/>
          <w:divBdr>
            <w:top w:val="none" w:sz="0" w:space="0" w:color="auto"/>
            <w:left w:val="none" w:sz="0" w:space="0" w:color="auto"/>
            <w:bottom w:val="none" w:sz="0" w:space="0" w:color="auto"/>
            <w:right w:val="none" w:sz="0" w:space="0" w:color="auto"/>
          </w:divBdr>
        </w:div>
        <w:div w:id="918901606">
          <w:marLeft w:val="480"/>
          <w:marRight w:val="0"/>
          <w:marTop w:val="0"/>
          <w:marBottom w:val="0"/>
          <w:divBdr>
            <w:top w:val="none" w:sz="0" w:space="0" w:color="auto"/>
            <w:left w:val="none" w:sz="0" w:space="0" w:color="auto"/>
            <w:bottom w:val="none" w:sz="0" w:space="0" w:color="auto"/>
            <w:right w:val="none" w:sz="0" w:space="0" w:color="auto"/>
          </w:divBdr>
        </w:div>
        <w:div w:id="2136636616">
          <w:marLeft w:val="480"/>
          <w:marRight w:val="0"/>
          <w:marTop w:val="0"/>
          <w:marBottom w:val="0"/>
          <w:divBdr>
            <w:top w:val="none" w:sz="0" w:space="0" w:color="auto"/>
            <w:left w:val="none" w:sz="0" w:space="0" w:color="auto"/>
            <w:bottom w:val="none" w:sz="0" w:space="0" w:color="auto"/>
            <w:right w:val="none" w:sz="0" w:space="0" w:color="auto"/>
          </w:divBdr>
        </w:div>
        <w:div w:id="636034402">
          <w:marLeft w:val="480"/>
          <w:marRight w:val="0"/>
          <w:marTop w:val="0"/>
          <w:marBottom w:val="0"/>
          <w:divBdr>
            <w:top w:val="none" w:sz="0" w:space="0" w:color="auto"/>
            <w:left w:val="none" w:sz="0" w:space="0" w:color="auto"/>
            <w:bottom w:val="none" w:sz="0" w:space="0" w:color="auto"/>
            <w:right w:val="none" w:sz="0" w:space="0" w:color="auto"/>
          </w:divBdr>
        </w:div>
        <w:div w:id="1076516241">
          <w:marLeft w:val="480"/>
          <w:marRight w:val="0"/>
          <w:marTop w:val="0"/>
          <w:marBottom w:val="0"/>
          <w:divBdr>
            <w:top w:val="none" w:sz="0" w:space="0" w:color="auto"/>
            <w:left w:val="none" w:sz="0" w:space="0" w:color="auto"/>
            <w:bottom w:val="none" w:sz="0" w:space="0" w:color="auto"/>
            <w:right w:val="none" w:sz="0" w:space="0" w:color="auto"/>
          </w:divBdr>
        </w:div>
        <w:div w:id="983971676">
          <w:marLeft w:val="480"/>
          <w:marRight w:val="0"/>
          <w:marTop w:val="0"/>
          <w:marBottom w:val="0"/>
          <w:divBdr>
            <w:top w:val="none" w:sz="0" w:space="0" w:color="auto"/>
            <w:left w:val="none" w:sz="0" w:space="0" w:color="auto"/>
            <w:bottom w:val="none" w:sz="0" w:space="0" w:color="auto"/>
            <w:right w:val="none" w:sz="0" w:space="0" w:color="auto"/>
          </w:divBdr>
        </w:div>
        <w:div w:id="1729645206">
          <w:marLeft w:val="480"/>
          <w:marRight w:val="0"/>
          <w:marTop w:val="0"/>
          <w:marBottom w:val="0"/>
          <w:divBdr>
            <w:top w:val="none" w:sz="0" w:space="0" w:color="auto"/>
            <w:left w:val="none" w:sz="0" w:space="0" w:color="auto"/>
            <w:bottom w:val="none" w:sz="0" w:space="0" w:color="auto"/>
            <w:right w:val="none" w:sz="0" w:space="0" w:color="auto"/>
          </w:divBdr>
        </w:div>
        <w:div w:id="83115323">
          <w:marLeft w:val="480"/>
          <w:marRight w:val="0"/>
          <w:marTop w:val="0"/>
          <w:marBottom w:val="0"/>
          <w:divBdr>
            <w:top w:val="none" w:sz="0" w:space="0" w:color="auto"/>
            <w:left w:val="none" w:sz="0" w:space="0" w:color="auto"/>
            <w:bottom w:val="none" w:sz="0" w:space="0" w:color="auto"/>
            <w:right w:val="none" w:sz="0" w:space="0" w:color="auto"/>
          </w:divBdr>
        </w:div>
        <w:div w:id="343290482">
          <w:marLeft w:val="480"/>
          <w:marRight w:val="0"/>
          <w:marTop w:val="0"/>
          <w:marBottom w:val="0"/>
          <w:divBdr>
            <w:top w:val="none" w:sz="0" w:space="0" w:color="auto"/>
            <w:left w:val="none" w:sz="0" w:space="0" w:color="auto"/>
            <w:bottom w:val="none" w:sz="0" w:space="0" w:color="auto"/>
            <w:right w:val="none" w:sz="0" w:space="0" w:color="auto"/>
          </w:divBdr>
        </w:div>
        <w:div w:id="1475289476">
          <w:marLeft w:val="480"/>
          <w:marRight w:val="0"/>
          <w:marTop w:val="0"/>
          <w:marBottom w:val="0"/>
          <w:divBdr>
            <w:top w:val="none" w:sz="0" w:space="0" w:color="auto"/>
            <w:left w:val="none" w:sz="0" w:space="0" w:color="auto"/>
            <w:bottom w:val="none" w:sz="0" w:space="0" w:color="auto"/>
            <w:right w:val="none" w:sz="0" w:space="0" w:color="auto"/>
          </w:divBdr>
        </w:div>
        <w:div w:id="1761369368">
          <w:marLeft w:val="480"/>
          <w:marRight w:val="0"/>
          <w:marTop w:val="0"/>
          <w:marBottom w:val="0"/>
          <w:divBdr>
            <w:top w:val="none" w:sz="0" w:space="0" w:color="auto"/>
            <w:left w:val="none" w:sz="0" w:space="0" w:color="auto"/>
            <w:bottom w:val="none" w:sz="0" w:space="0" w:color="auto"/>
            <w:right w:val="none" w:sz="0" w:space="0" w:color="auto"/>
          </w:divBdr>
        </w:div>
        <w:div w:id="89199614">
          <w:marLeft w:val="480"/>
          <w:marRight w:val="0"/>
          <w:marTop w:val="0"/>
          <w:marBottom w:val="0"/>
          <w:divBdr>
            <w:top w:val="none" w:sz="0" w:space="0" w:color="auto"/>
            <w:left w:val="none" w:sz="0" w:space="0" w:color="auto"/>
            <w:bottom w:val="none" w:sz="0" w:space="0" w:color="auto"/>
            <w:right w:val="none" w:sz="0" w:space="0" w:color="auto"/>
          </w:divBdr>
        </w:div>
        <w:div w:id="183176986">
          <w:marLeft w:val="480"/>
          <w:marRight w:val="0"/>
          <w:marTop w:val="0"/>
          <w:marBottom w:val="0"/>
          <w:divBdr>
            <w:top w:val="none" w:sz="0" w:space="0" w:color="auto"/>
            <w:left w:val="none" w:sz="0" w:space="0" w:color="auto"/>
            <w:bottom w:val="none" w:sz="0" w:space="0" w:color="auto"/>
            <w:right w:val="none" w:sz="0" w:space="0" w:color="auto"/>
          </w:divBdr>
        </w:div>
        <w:div w:id="1631746753">
          <w:marLeft w:val="480"/>
          <w:marRight w:val="0"/>
          <w:marTop w:val="0"/>
          <w:marBottom w:val="0"/>
          <w:divBdr>
            <w:top w:val="none" w:sz="0" w:space="0" w:color="auto"/>
            <w:left w:val="none" w:sz="0" w:space="0" w:color="auto"/>
            <w:bottom w:val="none" w:sz="0" w:space="0" w:color="auto"/>
            <w:right w:val="none" w:sz="0" w:space="0" w:color="auto"/>
          </w:divBdr>
        </w:div>
        <w:div w:id="2035036762">
          <w:marLeft w:val="480"/>
          <w:marRight w:val="0"/>
          <w:marTop w:val="0"/>
          <w:marBottom w:val="0"/>
          <w:divBdr>
            <w:top w:val="none" w:sz="0" w:space="0" w:color="auto"/>
            <w:left w:val="none" w:sz="0" w:space="0" w:color="auto"/>
            <w:bottom w:val="none" w:sz="0" w:space="0" w:color="auto"/>
            <w:right w:val="none" w:sz="0" w:space="0" w:color="auto"/>
          </w:divBdr>
        </w:div>
        <w:div w:id="1026061630">
          <w:marLeft w:val="480"/>
          <w:marRight w:val="0"/>
          <w:marTop w:val="0"/>
          <w:marBottom w:val="0"/>
          <w:divBdr>
            <w:top w:val="none" w:sz="0" w:space="0" w:color="auto"/>
            <w:left w:val="none" w:sz="0" w:space="0" w:color="auto"/>
            <w:bottom w:val="none" w:sz="0" w:space="0" w:color="auto"/>
            <w:right w:val="none" w:sz="0" w:space="0" w:color="auto"/>
          </w:divBdr>
        </w:div>
        <w:div w:id="138501873">
          <w:marLeft w:val="480"/>
          <w:marRight w:val="0"/>
          <w:marTop w:val="0"/>
          <w:marBottom w:val="0"/>
          <w:divBdr>
            <w:top w:val="none" w:sz="0" w:space="0" w:color="auto"/>
            <w:left w:val="none" w:sz="0" w:space="0" w:color="auto"/>
            <w:bottom w:val="none" w:sz="0" w:space="0" w:color="auto"/>
            <w:right w:val="none" w:sz="0" w:space="0" w:color="auto"/>
          </w:divBdr>
        </w:div>
        <w:div w:id="1567375954">
          <w:marLeft w:val="480"/>
          <w:marRight w:val="0"/>
          <w:marTop w:val="0"/>
          <w:marBottom w:val="0"/>
          <w:divBdr>
            <w:top w:val="none" w:sz="0" w:space="0" w:color="auto"/>
            <w:left w:val="none" w:sz="0" w:space="0" w:color="auto"/>
            <w:bottom w:val="none" w:sz="0" w:space="0" w:color="auto"/>
            <w:right w:val="none" w:sz="0" w:space="0" w:color="auto"/>
          </w:divBdr>
        </w:div>
        <w:div w:id="1669823188">
          <w:marLeft w:val="480"/>
          <w:marRight w:val="0"/>
          <w:marTop w:val="0"/>
          <w:marBottom w:val="0"/>
          <w:divBdr>
            <w:top w:val="none" w:sz="0" w:space="0" w:color="auto"/>
            <w:left w:val="none" w:sz="0" w:space="0" w:color="auto"/>
            <w:bottom w:val="none" w:sz="0" w:space="0" w:color="auto"/>
            <w:right w:val="none" w:sz="0" w:space="0" w:color="auto"/>
          </w:divBdr>
        </w:div>
        <w:div w:id="1152600877">
          <w:marLeft w:val="480"/>
          <w:marRight w:val="0"/>
          <w:marTop w:val="0"/>
          <w:marBottom w:val="0"/>
          <w:divBdr>
            <w:top w:val="none" w:sz="0" w:space="0" w:color="auto"/>
            <w:left w:val="none" w:sz="0" w:space="0" w:color="auto"/>
            <w:bottom w:val="none" w:sz="0" w:space="0" w:color="auto"/>
            <w:right w:val="none" w:sz="0" w:space="0" w:color="auto"/>
          </w:divBdr>
        </w:div>
        <w:div w:id="178400159">
          <w:marLeft w:val="480"/>
          <w:marRight w:val="0"/>
          <w:marTop w:val="0"/>
          <w:marBottom w:val="0"/>
          <w:divBdr>
            <w:top w:val="none" w:sz="0" w:space="0" w:color="auto"/>
            <w:left w:val="none" w:sz="0" w:space="0" w:color="auto"/>
            <w:bottom w:val="none" w:sz="0" w:space="0" w:color="auto"/>
            <w:right w:val="none" w:sz="0" w:space="0" w:color="auto"/>
          </w:divBdr>
        </w:div>
        <w:div w:id="140584612">
          <w:marLeft w:val="480"/>
          <w:marRight w:val="0"/>
          <w:marTop w:val="0"/>
          <w:marBottom w:val="0"/>
          <w:divBdr>
            <w:top w:val="none" w:sz="0" w:space="0" w:color="auto"/>
            <w:left w:val="none" w:sz="0" w:space="0" w:color="auto"/>
            <w:bottom w:val="none" w:sz="0" w:space="0" w:color="auto"/>
            <w:right w:val="none" w:sz="0" w:space="0" w:color="auto"/>
          </w:divBdr>
        </w:div>
        <w:div w:id="1873223719">
          <w:marLeft w:val="480"/>
          <w:marRight w:val="0"/>
          <w:marTop w:val="0"/>
          <w:marBottom w:val="0"/>
          <w:divBdr>
            <w:top w:val="none" w:sz="0" w:space="0" w:color="auto"/>
            <w:left w:val="none" w:sz="0" w:space="0" w:color="auto"/>
            <w:bottom w:val="none" w:sz="0" w:space="0" w:color="auto"/>
            <w:right w:val="none" w:sz="0" w:space="0" w:color="auto"/>
          </w:divBdr>
        </w:div>
        <w:div w:id="26564672">
          <w:marLeft w:val="480"/>
          <w:marRight w:val="0"/>
          <w:marTop w:val="0"/>
          <w:marBottom w:val="0"/>
          <w:divBdr>
            <w:top w:val="none" w:sz="0" w:space="0" w:color="auto"/>
            <w:left w:val="none" w:sz="0" w:space="0" w:color="auto"/>
            <w:bottom w:val="none" w:sz="0" w:space="0" w:color="auto"/>
            <w:right w:val="none" w:sz="0" w:space="0" w:color="auto"/>
          </w:divBdr>
        </w:div>
        <w:div w:id="1152798134">
          <w:marLeft w:val="480"/>
          <w:marRight w:val="0"/>
          <w:marTop w:val="0"/>
          <w:marBottom w:val="0"/>
          <w:divBdr>
            <w:top w:val="none" w:sz="0" w:space="0" w:color="auto"/>
            <w:left w:val="none" w:sz="0" w:space="0" w:color="auto"/>
            <w:bottom w:val="none" w:sz="0" w:space="0" w:color="auto"/>
            <w:right w:val="none" w:sz="0" w:space="0" w:color="auto"/>
          </w:divBdr>
        </w:div>
        <w:div w:id="1615288965">
          <w:marLeft w:val="480"/>
          <w:marRight w:val="0"/>
          <w:marTop w:val="0"/>
          <w:marBottom w:val="0"/>
          <w:divBdr>
            <w:top w:val="none" w:sz="0" w:space="0" w:color="auto"/>
            <w:left w:val="none" w:sz="0" w:space="0" w:color="auto"/>
            <w:bottom w:val="none" w:sz="0" w:space="0" w:color="auto"/>
            <w:right w:val="none" w:sz="0" w:space="0" w:color="auto"/>
          </w:divBdr>
        </w:div>
        <w:div w:id="1057974845">
          <w:marLeft w:val="480"/>
          <w:marRight w:val="0"/>
          <w:marTop w:val="0"/>
          <w:marBottom w:val="0"/>
          <w:divBdr>
            <w:top w:val="none" w:sz="0" w:space="0" w:color="auto"/>
            <w:left w:val="none" w:sz="0" w:space="0" w:color="auto"/>
            <w:bottom w:val="none" w:sz="0" w:space="0" w:color="auto"/>
            <w:right w:val="none" w:sz="0" w:space="0" w:color="auto"/>
          </w:divBdr>
        </w:div>
        <w:div w:id="1035741126">
          <w:marLeft w:val="480"/>
          <w:marRight w:val="0"/>
          <w:marTop w:val="0"/>
          <w:marBottom w:val="0"/>
          <w:divBdr>
            <w:top w:val="none" w:sz="0" w:space="0" w:color="auto"/>
            <w:left w:val="none" w:sz="0" w:space="0" w:color="auto"/>
            <w:bottom w:val="none" w:sz="0" w:space="0" w:color="auto"/>
            <w:right w:val="none" w:sz="0" w:space="0" w:color="auto"/>
          </w:divBdr>
        </w:div>
        <w:div w:id="1513295795">
          <w:marLeft w:val="480"/>
          <w:marRight w:val="0"/>
          <w:marTop w:val="0"/>
          <w:marBottom w:val="0"/>
          <w:divBdr>
            <w:top w:val="none" w:sz="0" w:space="0" w:color="auto"/>
            <w:left w:val="none" w:sz="0" w:space="0" w:color="auto"/>
            <w:bottom w:val="none" w:sz="0" w:space="0" w:color="auto"/>
            <w:right w:val="none" w:sz="0" w:space="0" w:color="auto"/>
          </w:divBdr>
        </w:div>
        <w:div w:id="1623613343">
          <w:marLeft w:val="480"/>
          <w:marRight w:val="0"/>
          <w:marTop w:val="0"/>
          <w:marBottom w:val="0"/>
          <w:divBdr>
            <w:top w:val="none" w:sz="0" w:space="0" w:color="auto"/>
            <w:left w:val="none" w:sz="0" w:space="0" w:color="auto"/>
            <w:bottom w:val="none" w:sz="0" w:space="0" w:color="auto"/>
            <w:right w:val="none" w:sz="0" w:space="0" w:color="auto"/>
          </w:divBdr>
        </w:div>
        <w:div w:id="2113477827">
          <w:marLeft w:val="480"/>
          <w:marRight w:val="0"/>
          <w:marTop w:val="0"/>
          <w:marBottom w:val="0"/>
          <w:divBdr>
            <w:top w:val="none" w:sz="0" w:space="0" w:color="auto"/>
            <w:left w:val="none" w:sz="0" w:space="0" w:color="auto"/>
            <w:bottom w:val="none" w:sz="0" w:space="0" w:color="auto"/>
            <w:right w:val="none" w:sz="0" w:space="0" w:color="auto"/>
          </w:divBdr>
        </w:div>
        <w:div w:id="1961305288">
          <w:marLeft w:val="480"/>
          <w:marRight w:val="0"/>
          <w:marTop w:val="0"/>
          <w:marBottom w:val="0"/>
          <w:divBdr>
            <w:top w:val="none" w:sz="0" w:space="0" w:color="auto"/>
            <w:left w:val="none" w:sz="0" w:space="0" w:color="auto"/>
            <w:bottom w:val="none" w:sz="0" w:space="0" w:color="auto"/>
            <w:right w:val="none" w:sz="0" w:space="0" w:color="auto"/>
          </w:divBdr>
        </w:div>
        <w:div w:id="413160853">
          <w:marLeft w:val="480"/>
          <w:marRight w:val="0"/>
          <w:marTop w:val="0"/>
          <w:marBottom w:val="0"/>
          <w:divBdr>
            <w:top w:val="none" w:sz="0" w:space="0" w:color="auto"/>
            <w:left w:val="none" w:sz="0" w:space="0" w:color="auto"/>
            <w:bottom w:val="none" w:sz="0" w:space="0" w:color="auto"/>
            <w:right w:val="none" w:sz="0" w:space="0" w:color="auto"/>
          </w:divBdr>
        </w:div>
        <w:div w:id="1218124191">
          <w:marLeft w:val="480"/>
          <w:marRight w:val="0"/>
          <w:marTop w:val="0"/>
          <w:marBottom w:val="0"/>
          <w:divBdr>
            <w:top w:val="none" w:sz="0" w:space="0" w:color="auto"/>
            <w:left w:val="none" w:sz="0" w:space="0" w:color="auto"/>
            <w:bottom w:val="none" w:sz="0" w:space="0" w:color="auto"/>
            <w:right w:val="none" w:sz="0" w:space="0" w:color="auto"/>
          </w:divBdr>
        </w:div>
        <w:div w:id="1758552110">
          <w:marLeft w:val="480"/>
          <w:marRight w:val="0"/>
          <w:marTop w:val="0"/>
          <w:marBottom w:val="0"/>
          <w:divBdr>
            <w:top w:val="none" w:sz="0" w:space="0" w:color="auto"/>
            <w:left w:val="none" w:sz="0" w:space="0" w:color="auto"/>
            <w:bottom w:val="none" w:sz="0" w:space="0" w:color="auto"/>
            <w:right w:val="none" w:sz="0" w:space="0" w:color="auto"/>
          </w:divBdr>
        </w:div>
        <w:div w:id="1621187683">
          <w:marLeft w:val="480"/>
          <w:marRight w:val="0"/>
          <w:marTop w:val="0"/>
          <w:marBottom w:val="0"/>
          <w:divBdr>
            <w:top w:val="none" w:sz="0" w:space="0" w:color="auto"/>
            <w:left w:val="none" w:sz="0" w:space="0" w:color="auto"/>
            <w:bottom w:val="none" w:sz="0" w:space="0" w:color="auto"/>
            <w:right w:val="none" w:sz="0" w:space="0" w:color="auto"/>
          </w:divBdr>
        </w:div>
        <w:div w:id="1737047653">
          <w:marLeft w:val="480"/>
          <w:marRight w:val="0"/>
          <w:marTop w:val="0"/>
          <w:marBottom w:val="0"/>
          <w:divBdr>
            <w:top w:val="none" w:sz="0" w:space="0" w:color="auto"/>
            <w:left w:val="none" w:sz="0" w:space="0" w:color="auto"/>
            <w:bottom w:val="none" w:sz="0" w:space="0" w:color="auto"/>
            <w:right w:val="none" w:sz="0" w:space="0" w:color="auto"/>
          </w:divBdr>
        </w:div>
        <w:div w:id="1021979051">
          <w:marLeft w:val="480"/>
          <w:marRight w:val="0"/>
          <w:marTop w:val="0"/>
          <w:marBottom w:val="0"/>
          <w:divBdr>
            <w:top w:val="none" w:sz="0" w:space="0" w:color="auto"/>
            <w:left w:val="none" w:sz="0" w:space="0" w:color="auto"/>
            <w:bottom w:val="none" w:sz="0" w:space="0" w:color="auto"/>
            <w:right w:val="none" w:sz="0" w:space="0" w:color="auto"/>
          </w:divBdr>
        </w:div>
        <w:div w:id="327832399">
          <w:marLeft w:val="480"/>
          <w:marRight w:val="0"/>
          <w:marTop w:val="0"/>
          <w:marBottom w:val="0"/>
          <w:divBdr>
            <w:top w:val="none" w:sz="0" w:space="0" w:color="auto"/>
            <w:left w:val="none" w:sz="0" w:space="0" w:color="auto"/>
            <w:bottom w:val="none" w:sz="0" w:space="0" w:color="auto"/>
            <w:right w:val="none" w:sz="0" w:space="0" w:color="auto"/>
          </w:divBdr>
        </w:div>
        <w:div w:id="351802124">
          <w:marLeft w:val="480"/>
          <w:marRight w:val="0"/>
          <w:marTop w:val="0"/>
          <w:marBottom w:val="0"/>
          <w:divBdr>
            <w:top w:val="none" w:sz="0" w:space="0" w:color="auto"/>
            <w:left w:val="none" w:sz="0" w:space="0" w:color="auto"/>
            <w:bottom w:val="none" w:sz="0" w:space="0" w:color="auto"/>
            <w:right w:val="none" w:sz="0" w:space="0" w:color="auto"/>
          </w:divBdr>
        </w:div>
        <w:div w:id="1110051857">
          <w:marLeft w:val="480"/>
          <w:marRight w:val="0"/>
          <w:marTop w:val="0"/>
          <w:marBottom w:val="0"/>
          <w:divBdr>
            <w:top w:val="none" w:sz="0" w:space="0" w:color="auto"/>
            <w:left w:val="none" w:sz="0" w:space="0" w:color="auto"/>
            <w:bottom w:val="none" w:sz="0" w:space="0" w:color="auto"/>
            <w:right w:val="none" w:sz="0" w:space="0" w:color="auto"/>
          </w:divBdr>
        </w:div>
        <w:div w:id="1647784271">
          <w:marLeft w:val="480"/>
          <w:marRight w:val="0"/>
          <w:marTop w:val="0"/>
          <w:marBottom w:val="0"/>
          <w:divBdr>
            <w:top w:val="none" w:sz="0" w:space="0" w:color="auto"/>
            <w:left w:val="none" w:sz="0" w:space="0" w:color="auto"/>
            <w:bottom w:val="none" w:sz="0" w:space="0" w:color="auto"/>
            <w:right w:val="none" w:sz="0" w:space="0" w:color="auto"/>
          </w:divBdr>
        </w:div>
        <w:div w:id="697123771">
          <w:marLeft w:val="480"/>
          <w:marRight w:val="0"/>
          <w:marTop w:val="0"/>
          <w:marBottom w:val="0"/>
          <w:divBdr>
            <w:top w:val="none" w:sz="0" w:space="0" w:color="auto"/>
            <w:left w:val="none" w:sz="0" w:space="0" w:color="auto"/>
            <w:bottom w:val="none" w:sz="0" w:space="0" w:color="auto"/>
            <w:right w:val="none" w:sz="0" w:space="0" w:color="auto"/>
          </w:divBdr>
        </w:div>
        <w:div w:id="2038190543">
          <w:marLeft w:val="480"/>
          <w:marRight w:val="0"/>
          <w:marTop w:val="0"/>
          <w:marBottom w:val="0"/>
          <w:divBdr>
            <w:top w:val="none" w:sz="0" w:space="0" w:color="auto"/>
            <w:left w:val="none" w:sz="0" w:space="0" w:color="auto"/>
            <w:bottom w:val="none" w:sz="0" w:space="0" w:color="auto"/>
            <w:right w:val="none" w:sz="0" w:space="0" w:color="auto"/>
          </w:divBdr>
        </w:div>
        <w:div w:id="588471148">
          <w:marLeft w:val="480"/>
          <w:marRight w:val="0"/>
          <w:marTop w:val="0"/>
          <w:marBottom w:val="0"/>
          <w:divBdr>
            <w:top w:val="none" w:sz="0" w:space="0" w:color="auto"/>
            <w:left w:val="none" w:sz="0" w:space="0" w:color="auto"/>
            <w:bottom w:val="none" w:sz="0" w:space="0" w:color="auto"/>
            <w:right w:val="none" w:sz="0" w:space="0" w:color="auto"/>
          </w:divBdr>
        </w:div>
        <w:div w:id="1366904331">
          <w:marLeft w:val="480"/>
          <w:marRight w:val="0"/>
          <w:marTop w:val="0"/>
          <w:marBottom w:val="0"/>
          <w:divBdr>
            <w:top w:val="none" w:sz="0" w:space="0" w:color="auto"/>
            <w:left w:val="none" w:sz="0" w:space="0" w:color="auto"/>
            <w:bottom w:val="none" w:sz="0" w:space="0" w:color="auto"/>
            <w:right w:val="none" w:sz="0" w:space="0" w:color="auto"/>
          </w:divBdr>
        </w:div>
        <w:div w:id="536087712">
          <w:marLeft w:val="480"/>
          <w:marRight w:val="0"/>
          <w:marTop w:val="0"/>
          <w:marBottom w:val="0"/>
          <w:divBdr>
            <w:top w:val="none" w:sz="0" w:space="0" w:color="auto"/>
            <w:left w:val="none" w:sz="0" w:space="0" w:color="auto"/>
            <w:bottom w:val="none" w:sz="0" w:space="0" w:color="auto"/>
            <w:right w:val="none" w:sz="0" w:space="0" w:color="auto"/>
          </w:divBdr>
        </w:div>
        <w:div w:id="1896693474">
          <w:marLeft w:val="480"/>
          <w:marRight w:val="0"/>
          <w:marTop w:val="0"/>
          <w:marBottom w:val="0"/>
          <w:divBdr>
            <w:top w:val="none" w:sz="0" w:space="0" w:color="auto"/>
            <w:left w:val="none" w:sz="0" w:space="0" w:color="auto"/>
            <w:bottom w:val="none" w:sz="0" w:space="0" w:color="auto"/>
            <w:right w:val="none" w:sz="0" w:space="0" w:color="auto"/>
          </w:divBdr>
        </w:div>
        <w:div w:id="2113940333">
          <w:marLeft w:val="480"/>
          <w:marRight w:val="0"/>
          <w:marTop w:val="0"/>
          <w:marBottom w:val="0"/>
          <w:divBdr>
            <w:top w:val="none" w:sz="0" w:space="0" w:color="auto"/>
            <w:left w:val="none" w:sz="0" w:space="0" w:color="auto"/>
            <w:bottom w:val="none" w:sz="0" w:space="0" w:color="auto"/>
            <w:right w:val="none" w:sz="0" w:space="0" w:color="auto"/>
          </w:divBdr>
        </w:div>
        <w:div w:id="220873167">
          <w:marLeft w:val="480"/>
          <w:marRight w:val="0"/>
          <w:marTop w:val="0"/>
          <w:marBottom w:val="0"/>
          <w:divBdr>
            <w:top w:val="none" w:sz="0" w:space="0" w:color="auto"/>
            <w:left w:val="none" w:sz="0" w:space="0" w:color="auto"/>
            <w:bottom w:val="none" w:sz="0" w:space="0" w:color="auto"/>
            <w:right w:val="none" w:sz="0" w:space="0" w:color="auto"/>
          </w:divBdr>
        </w:div>
        <w:div w:id="894850671">
          <w:marLeft w:val="480"/>
          <w:marRight w:val="0"/>
          <w:marTop w:val="0"/>
          <w:marBottom w:val="0"/>
          <w:divBdr>
            <w:top w:val="none" w:sz="0" w:space="0" w:color="auto"/>
            <w:left w:val="none" w:sz="0" w:space="0" w:color="auto"/>
            <w:bottom w:val="none" w:sz="0" w:space="0" w:color="auto"/>
            <w:right w:val="none" w:sz="0" w:space="0" w:color="auto"/>
          </w:divBdr>
        </w:div>
        <w:div w:id="43531653">
          <w:marLeft w:val="480"/>
          <w:marRight w:val="0"/>
          <w:marTop w:val="0"/>
          <w:marBottom w:val="0"/>
          <w:divBdr>
            <w:top w:val="none" w:sz="0" w:space="0" w:color="auto"/>
            <w:left w:val="none" w:sz="0" w:space="0" w:color="auto"/>
            <w:bottom w:val="none" w:sz="0" w:space="0" w:color="auto"/>
            <w:right w:val="none" w:sz="0" w:space="0" w:color="auto"/>
          </w:divBdr>
        </w:div>
        <w:div w:id="830564168">
          <w:marLeft w:val="480"/>
          <w:marRight w:val="0"/>
          <w:marTop w:val="0"/>
          <w:marBottom w:val="0"/>
          <w:divBdr>
            <w:top w:val="none" w:sz="0" w:space="0" w:color="auto"/>
            <w:left w:val="none" w:sz="0" w:space="0" w:color="auto"/>
            <w:bottom w:val="none" w:sz="0" w:space="0" w:color="auto"/>
            <w:right w:val="none" w:sz="0" w:space="0" w:color="auto"/>
          </w:divBdr>
        </w:div>
        <w:div w:id="1661959281">
          <w:marLeft w:val="480"/>
          <w:marRight w:val="0"/>
          <w:marTop w:val="0"/>
          <w:marBottom w:val="0"/>
          <w:divBdr>
            <w:top w:val="none" w:sz="0" w:space="0" w:color="auto"/>
            <w:left w:val="none" w:sz="0" w:space="0" w:color="auto"/>
            <w:bottom w:val="none" w:sz="0" w:space="0" w:color="auto"/>
            <w:right w:val="none" w:sz="0" w:space="0" w:color="auto"/>
          </w:divBdr>
        </w:div>
        <w:div w:id="468938868">
          <w:marLeft w:val="480"/>
          <w:marRight w:val="0"/>
          <w:marTop w:val="0"/>
          <w:marBottom w:val="0"/>
          <w:divBdr>
            <w:top w:val="none" w:sz="0" w:space="0" w:color="auto"/>
            <w:left w:val="none" w:sz="0" w:space="0" w:color="auto"/>
            <w:bottom w:val="none" w:sz="0" w:space="0" w:color="auto"/>
            <w:right w:val="none" w:sz="0" w:space="0" w:color="auto"/>
          </w:divBdr>
        </w:div>
        <w:div w:id="1020427227">
          <w:marLeft w:val="480"/>
          <w:marRight w:val="0"/>
          <w:marTop w:val="0"/>
          <w:marBottom w:val="0"/>
          <w:divBdr>
            <w:top w:val="none" w:sz="0" w:space="0" w:color="auto"/>
            <w:left w:val="none" w:sz="0" w:space="0" w:color="auto"/>
            <w:bottom w:val="none" w:sz="0" w:space="0" w:color="auto"/>
            <w:right w:val="none" w:sz="0" w:space="0" w:color="auto"/>
          </w:divBdr>
        </w:div>
        <w:div w:id="622928200">
          <w:marLeft w:val="480"/>
          <w:marRight w:val="0"/>
          <w:marTop w:val="0"/>
          <w:marBottom w:val="0"/>
          <w:divBdr>
            <w:top w:val="none" w:sz="0" w:space="0" w:color="auto"/>
            <w:left w:val="none" w:sz="0" w:space="0" w:color="auto"/>
            <w:bottom w:val="none" w:sz="0" w:space="0" w:color="auto"/>
            <w:right w:val="none" w:sz="0" w:space="0" w:color="auto"/>
          </w:divBdr>
        </w:div>
        <w:div w:id="1584753210">
          <w:marLeft w:val="480"/>
          <w:marRight w:val="0"/>
          <w:marTop w:val="0"/>
          <w:marBottom w:val="0"/>
          <w:divBdr>
            <w:top w:val="none" w:sz="0" w:space="0" w:color="auto"/>
            <w:left w:val="none" w:sz="0" w:space="0" w:color="auto"/>
            <w:bottom w:val="none" w:sz="0" w:space="0" w:color="auto"/>
            <w:right w:val="none" w:sz="0" w:space="0" w:color="auto"/>
          </w:divBdr>
        </w:div>
        <w:div w:id="1776166612">
          <w:marLeft w:val="480"/>
          <w:marRight w:val="0"/>
          <w:marTop w:val="0"/>
          <w:marBottom w:val="0"/>
          <w:divBdr>
            <w:top w:val="none" w:sz="0" w:space="0" w:color="auto"/>
            <w:left w:val="none" w:sz="0" w:space="0" w:color="auto"/>
            <w:bottom w:val="none" w:sz="0" w:space="0" w:color="auto"/>
            <w:right w:val="none" w:sz="0" w:space="0" w:color="auto"/>
          </w:divBdr>
        </w:div>
        <w:div w:id="584726303">
          <w:marLeft w:val="480"/>
          <w:marRight w:val="0"/>
          <w:marTop w:val="0"/>
          <w:marBottom w:val="0"/>
          <w:divBdr>
            <w:top w:val="none" w:sz="0" w:space="0" w:color="auto"/>
            <w:left w:val="none" w:sz="0" w:space="0" w:color="auto"/>
            <w:bottom w:val="none" w:sz="0" w:space="0" w:color="auto"/>
            <w:right w:val="none" w:sz="0" w:space="0" w:color="auto"/>
          </w:divBdr>
        </w:div>
        <w:div w:id="1021593132">
          <w:marLeft w:val="480"/>
          <w:marRight w:val="0"/>
          <w:marTop w:val="0"/>
          <w:marBottom w:val="0"/>
          <w:divBdr>
            <w:top w:val="none" w:sz="0" w:space="0" w:color="auto"/>
            <w:left w:val="none" w:sz="0" w:space="0" w:color="auto"/>
            <w:bottom w:val="none" w:sz="0" w:space="0" w:color="auto"/>
            <w:right w:val="none" w:sz="0" w:space="0" w:color="auto"/>
          </w:divBdr>
        </w:div>
        <w:div w:id="446780407">
          <w:marLeft w:val="480"/>
          <w:marRight w:val="0"/>
          <w:marTop w:val="0"/>
          <w:marBottom w:val="0"/>
          <w:divBdr>
            <w:top w:val="none" w:sz="0" w:space="0" w:color="auto"/>
            <w:left w:val="none" w:sz="0" w:space="0" w:color="auto"/>
            <w:bottom w:val="none" w:sz="0" w:space="0" w:color="auto"/>
            <w:right w:val="none" w:sz="0" w:space="0" w:color="auto"/>
          </w:divBdr>
        </w:div>
        <w:div w:id="1261647932">
          <w:marLeft w:val="480"/>
          <w:marRight w:val="0"/>
          <w:marTop w:val="0"/>
          <w:marBottom w:val="0"/>
          <w:divBdr>
            <w:top w:val="none" w:sz="0" w:space="0" w:color="auto"/>
            <w:left w:val="none" w:sz="0" w:space="0" w:color="auto"/>
            <w:bottom w:val="none" w:sz="0" w:space="0" w:color="auto"/>
            <w:right w:val="none" w:sz="0" w:space="0" w:color="auto"/>
          </w:divBdr>
        </w:div>
        <w:div w:id="27878650">
          <w:marLeft w:val="480"/>
          <w:marRight w:val="0"/>
          <w:marTop w:val="0"/>
          <w:marBottom w:val="0"/>
          <w:divBdr>
            <w:top w:val="none" w:sz="0" w:space="0" w:color="auto"/>
            <w:left w:val="none" w:sz="0" w:space="0" w:color="auto"/>
            <w:bottom w:val="none" w:sz="0" w:space="0" w:color="auto"/>
            <w:right w:val="none" w:sz="0" w:space="0" w:color="auto"/>
          </w:divBdr>
        </w:div>
        <w:div w:id="1648196745">
          <w:marLeft w:val="480"/>
          <w:marRight w:val="0"/>
          <w:marTop w:val="0"/>
          <w:marBottom w:val="0"/>
          <w:divBdr>
            <w:top w:val="none" w:sz="0" w:space="0" w:color="auto"/>
            <w:left w:val="none" w:sz="0" w:space="0" w:color="auto"/>
            <w:bottom w:val="none" w:sz="0" w:space="0" w:color="auto"/>
            <w:right w:val="none" w:sz="0" w:space="0" w:color="auto"/>
          </w:divBdr>
        </w:div>
        <w:div w:id="862092316">
          <w:marLeft w:val="480"/>
          <w:marRight w:val="0"/>
          <w:marTop w:val="0"/>
          <w:marBottom w:val="0"/>
          <w:divBdr>
            <w:top w:val="none" w:sz="0" w:space="0" w:color="auto"/>
            <w:left w:val="none" w:sz="0" w:space="0" w:color="auto"/>
            <w:bottom w:val="none" w:sz="0" w:space="0" w:color="auto"/>
            <w:right w:val="none" w:sz="0" w:space="0" w:color="auto"/>
          </w:divBdr>
        </w:div>
        <w:div w:id="1973360094">
          <w:marLeft w:val="480"/>
          <w:marRight w:val="0"/>
          <w:marTop w:val="0"/>
          <w:marBottom w:val="0"/>
          <w:divBdr>
            <w:top w:val="none" w:sz="0" w:space="0" w:color="auto"/>
            <w:left w:val="none" w:sz="0" w:space="0" w:color="auto"/>
            <w:bottom w:val="none" w:sz="0" w:space="0" w:color="auto"/>
            <w:right w:val="none" w:sz="0" w:space="0" w:color="auto"/>
          </w:divBdr>
        </w:div>
        <w:div w:id="37709914">
          <w:marLeft w:val="480"/>
          <w:marRight w:val="0"/>
          <w:marTop w:val="0"/>
          <w:marBottom w:val="0"/>
          <w:divBdr>
            <w:top w:val="none" w:sz="0" w:space="0" w:color="auto"/>
            <w:left w:val="none" w:sz="0" w:space="0" w:color="auto"/>
            <w:bottom w:val="none" w:sz="0" w:space="0" w:color="auto"/>
            <w:right w:val="none" w:sz="0" w:space="0" w:color="auto"/>
          </w:divBdr>
        </w:div>
        <w:div w:id="1651597668">
          <w:marLeft w:val="480"/>
          <w:marRight w:val="0"/>
          <w:marTop w:val="0"/>
          <w:marBottom w:val="0"/>
          <w:divBdr>
            <w:top w:val="none" w:sz="0" w:space="0" w:color="auto"/>
            <w:left w:val="none" w:sz="0" w:space="0" w:color="auto"/>
            <w:bottom w:val="none" w:sz="0" w:space="0" w:color="auto"/>
            <w:right w:val="none" w:sz="0" w:space="0" w:color="auto"/>
          </w:divBdr>
        </w:div>
        <w:div w:id="1581980927">
          <w:marLeft w:val="480"/>
          <w:marRight w:val="0"/>
          <w:marTop w:val="0"/>
          <w:marBottom w:val="0"/>
          <w:divBdr>
            <w:top w:val="none" w:sz="0" w:space="0" w:color="auto"/>
            <w:left w:val="none" w:sz="0" w:space="0" w:color="auto"/>
            <w:bottom w:val="none" w:sz="0" w:space="0" w:color="auto"/>
            <w:right w:val="none" w:sz="0" w:space="0" w:color="auto"/>
          </w:divBdr>
        </w:div>
        <w:div w:id="1967393750">
          <w:marLeft w:val="480"/>
          <w:marRight w:val="0"/>
          <w:marTop w:val="0"/>
          <w:marBottom w:val="0"/>
          <w:divBdr>
            <w:top w:val="none" w:sz="0" w:space="0" w:color="auto"/>
            <w:left w:val="none" w:sz="0" w:space="0" w:color="auto"/>
            <w:bottom w:val="none" w:sz="0" w:space="0" w:color="auto"/>
            <w:right w:val="none" w:sz="0" w:space="0" w:color="auto"/>
          </w:divBdr>
        </w:div>
        <w:div w:id="667559447">
          <w:marLeft w:val="480"/>
          <w:marRight w:val="0"/>
          <w:marTop w:val="0"/>
          <w:marBottom w:val="0"/>
          <w:divBdr>
            <w:top w:val="none" w:sz="0" w:space="0" w:color="auto"/>
            <w:left w:val="none" w:sz="0" w:space="0" w:color="auto"/>
            <w:bottom w:val="none" w:sz="0" w:space="0" w:color="auto"/>
            <w:right w:val="none" w:sz="0" w:space="0" w:color="auto"/>
          </w:divBdr>
        </w:div>
        <w:div w:id="1571309694">
          <w:marLeft w:val="480"/>
          <w:marRight w:val="0"/>
          <w:marTop w:val="0"/>
          <w:marBottom w:val="0"/>
          <w:divBdr>
            <w:top w:val="none" w:sz="0" w:space="0" w:color="auto"/>
            <w:left w:val="none" w:sz="0" w:space="0" w:color="auto"/>
            <w:bottom w:val="none" w:sz="0" w:space="0" w:color="auto"/>
            <w:right w:val="none" w:sz="0" w:space="0" w:color="auto"/>
          </w:divBdr>
        </w:div>
        <w:div w:id="744302990">
          <w:marLeft w:val="480"/>
          <w:marRight w:val="0"/>
          <w:marTop w:val="0"/>
          <w:marBottom w:val="0"/>
          <w:divBdr>
            <w:top w:val="none" w:sz="0" w:space="0" w:color="auto"/>
            <w:left w:val="none" w:sz="0" w:space="0" w:color="auto"/>
            <w:bottom w:val="none" w:sz="0" w:space="0" w:color="auto"/>
            <w:right w:val="none" w:sz="0" w:space="0" w:color="auto"/>
          </w:divBdr>
        </w:div>
        <w:div w:id="1124539709">
          <w:marLeft w:val="480"/>
          <w:marRight w:val="0"/>
          <w:marTop w:val="0"/>
          <w:marBottom w:val="0"/>
          <w:divBdr>
            <w:top w:val="none" w:sz="0" w:space="0" w:color="auto"/>
            <w:left w:val="none" w:sz="0" w:space="0" w:color="auto"/>
            <w:bottom w:val="none" w:sz="0" w:space="0" w:color="auto"/>
            <w:right w:val="none" w:sz="0" w:space="0" w:color="auto"/>
          </w:divBdr>
        </w:div>
        <w:div w:id="991759991">
          <w:marLeft w:val="480"/>
          <w:marRight w:val="0"/>
          <w:marTop w:val="0"/>
          <w:marBottom w:val="0"/>
          <w:divBdr>
            <w:top w:val="none" w:sz="0" w:space="0" w:color="auto"/>
            <w:left w:val="none" w:sz="0" w:space="0" w:color="auto"/>
            <w:bottom w:val="none" w:sz="0" w:space="0" w:color="auto"/>
            <w:right w:val="none" w:sz="0" w:space="0" w:color="auto"/>
          </w:divBdr>
        </w:div>
        <w:div w:id="1867331569">
          <w:marLeft w:val="480"/>
          <w:marRight w:val="0"/>
          <w:marTop w:val="0"/>
          <w:marBottom w:val="0"/>
          <w:divBdr>
            <w:top w:val="none" w:sz="0" w:space="0" w:color="auto"/>
            <w:left w:val="none" w:sz="0" w:space="0" w:color="auto"/>
            <w:bottom w:val="none" w:sz="0" w:space="0" w:color="auto"/>
            <w:right w:val="none" w:sz="0" w:space="0" w:color="auto"/>
          </w:divBdr>
        </w:div>
        <w:div w:id="877011634">
          <w:marLeft w:val="480"/>
          <w:marRight w:val="0"/>
          <w:marTop w:val="0"/>
          <w:marBottom w:val="0"/>
          <w:divBdr>
            <w:top w:val="none" w:sz="0" w:space="0" w:color="auto"/>
            <w:left w:val="none" w:sz="0" w:space="0" w:color="auto"/>
            <w:bottom w:val="none" w:sz="0" w:space="0" w:color="auto"/>
            <w:right w:val="none" w:sz="0" w:space="0" w:color="auto"/>
          </w:divBdr>
        </w:div>
        <w:div w:id="580023369">
          <w:marLeft w:val="480"/>
          <w:marRight w:val="0"/>
          <w:marTop w:val="0"/>
          <w:marBottom w:val="0"/>
          <w:divBdr>
            <w:top w:val="none" w:sz="0" w:space="0" w:color="auto"/>
            <w:left w:val="none" w:sz="0" w:space="0" w:color="auto"/>
            <w:bottom w:val="none" w:sz="0" w:space="0" w:color="auto"/>
            <w:right w:val="none" w:sz="0" w:space="0" w:color="auto"/>
          </w:divBdr>
        </w:div>
        <w:div w:id="805394615">
          <w:marLeft w:val="480"/>
          <w:marRight w:val="0"/>
          <w:marTop w:val="0"/>
          <w:marBottom w:val="0"/>
          <w:divBdr>
            <w:top w:val="none" w:sz="0" w:space="0" w:color="auto"/>
            <w:left w:val="none" w:sz="0" w:space="0" w:color="auto"/>
            <w:bottom w:val="none" w:sz="0" w:space="0" w:color="auto"/>
            <w:right w:val="none" w:sz="0" w:space="0" w:color="auto"/>
          </w:divBdr>
        </w:div>
        <w:div w:id="1984776104">
          <w:marLeft w:val="480"/>
          <w:marRight w:val="0"/>
          <w:marTop w:val="0"/>
          <w:marBottom w:val="0"/>
          <w:divBdr>
            <w:top w:val="none" w:sz="0" w:space="0" w:color="auto"/>
            <w:left w:val="none" w:sz="0" w:space="0" w:color="auto"/>
            <w:bottom w:val="none" w:sz="0" w:space="0" w:color="auto"/>
            <w:right w:val="none" w:sz="0" w:space="0" w:color="auto"/>
          </w:divBdr>
        </w:div>
        <w:div w:id="112285278">
          <w:marLeft w:val="480"/>
          <w:marRight w:val="0"/>
          <w:marTop w:val="0"/>
          <w:marBottom w:val="0"/>
          <w:divBdr>
            <w:top w:val="none" w:sz="0" w:space="0" w:color="auto"/>
            <w:left w:val="none" w:sz="0" w:space="0" w:color="auto"/>
            <w:bottom w:val="none" w:sz="0" w:space="0" w:color="auto"/>
            <w:right w:val="none" w:sz="0" w:space="0" w:color="auto"/>
          </w:divBdr>
        </w:div>
        <w:div w:id="2125734765">
          <w:marLeft w:val="480"/>
          <w:marRight w:val="0"/>
          <w:marTop w:val="0"/>
          <w:marBottom w:val="0"/>
          <w:divBdr>
            <w:top w:val="none" w:sz="0" w:space="0" w:color="auto"/>
            <w:left w:val="none" w:sz="0" w:space="0" w:color="auto"/>
            <w:bottom w:val="none" w:sz="0" w:space="0" w:color="auto"/>
            <w:right w:val="none" w:sz="0" w:space="0" w:color="auto"/>
          </w:divBdr>
        </w:div>
        <w:div w:id="571087571">
          <w:marLeft w:val="480"/>
          <w:marRight w:val="0"/>
          <w:marTop w:val="0"/>
          <w:marBottom w:val="0"/>
          <w:divBdr>
            <w:top w:val="none" w:sz="0" w:space="0" w:color="auto"/>
            <w:left w:val="none" w:sz="0" w:space="0" w:color="auto"/>
            <w:bottom w:val="none" w:sz="0" w:space="0" w:color="auto"/>
            <w:right w:val="none" w:sz="0" w:space="0" w:color="auto"/>
          </w:divBdr>
        </w:div>
        <w:div w:id="685643658">
          <w:marLeft w:val="480"/>
          <w:marRight w:val="0"/>
          <w:marTop w:val="0"/>
          <w:marBottom w:val="0"/>
          <w:divBdr>
            <w:top w:val="none" w:sz="0" w:space="0" w:color="auto"/>
            <w:left w:val="none" w:sz="0" w:space="0" w:color="auto"/>
            <w:bottom w:val="none" w:sz="0" w:space="0" w:color="auto"/>
            <w:right w:val="none" w:sz="0" w:space="0" w:color="auto"/>
          </w:divBdr>
        </w:div>
        <w:div w:id="467476290">
          <w:marLeft w:val="480"/>
          <w:marRight w:val="0"/>
          <w:marTop w:val="0"/>
          <w:marBottom w:val="0"/>
          <w:divBdr>
            <w:top w:val="none" w:sz="0" w:space="0" w:color="auto"/>
            <w:left w:val="none" w:sz="0" w:space="0" w:color="auto"/>
            <w:bottom w:val="none" w:sz="0" w:space="0" w:color="auto"/>
            <w:right w:val="none" w:sz="0" w:space="0" w:color="auto"/>
          </w:divBdr>
        </w:div>
        <w:div w:id="1076591096">
          <w:marLeft w:val="480"/>
          <w:marRight w:val="0"/>
          <w:marTop w:val="0"/>
          <w:marBottom w:val="0"/>
          <w:divBdr>
            <w:top w:val="none" w:sz="0" w:space="0" w:color="auto"/>
            <w:left w:val="none" w:sz="0" w:space="0" w:color="auto"/>
            <w:bottom w:val="none" w:sz="0" w:space="0" w:color="auto"/>
            <w:right w:val="none" w:sz="0" w:space="0" w:color="auto"/>
          </w:divBdr>
        </w:div>
        <w:div w:id="1553804441">
          <w:marLeft w:val="480"/>
          <w:marRight w:val="0"/>
          <w:marTop w:val="0"/>
          <w:marBottom w:val="0"/>
          <w:divBdr>
            <w:top w:val="none" w:sz="0" w:space="0" w:color="auto"/>
            <w:left w:val="none" w:sz="0" w:space="0" w:color="auto"/>
            <w:bottom w:val="none" w:sz="0" w:space="0" w:color="auto"/>
            <w:right w:val="none" w:sz="0" w:space="0" w:color="auto"/>
          </w:divBdr>
        </w:div>
        <w:div w:id="1940527670">
          <w:marLeft w:val="480"/>
          <w:marRight w:val="0"/>
          <w:marTop w:val="0"/>
          <w:marBottom w:val="0"/>
          <w:divBdr>
            <w:top w:val="none" w:sz="0" w:space="0" w:color="auto"/>
            <w:left w:val="none" w:sz="0" w:space="0" w:color="auto"/>
            <w:bottom w:val="none" w:sz="0" w:space="0" w:color="auto"/>
            <w:right w:val="none" w:sz="0" w:space="0" w:color="auto"/>
          </w:divBdr>
        </w:div>
        <w:div w:id="714240208">
          <w:marLeft w:val="480"/>
          <w:marRight w:val="0"/>
          <w:marTop w:val="0"/>
          <w:marBottom w:val="0"/>
          <w:divBdr>
            <w:top w:val="none" w:sz="0" w:space="0" w:color="auto"/>
            <w:left w:val="none" w:sz="0" w:space="0" w:color="auto"/>
            <w:bottom w:val="none" w:sz="0" w:space="0" w:color="auto"/>
            <w:right w:val="none" w:sz="0" w:space="0" w:color="auto"/>
          </w:divBdr>
        </w:div>
        <w:div w:id="229848684">
          <w:marLeft w:val="480"/>
          <w:marRight w:val="0"/>
          <w:marTop w:val="0"/>
          <w:marBottom w:val="0"/>
          <w:divBdr>
            <w:top w:val="none" w:sz="0" w:space="0" w:color="auto"/>
            <w:left w:val="none" w:sz="0" w:space="0" w:color="auto"/>
            <w:bottom w:val="none" w:sz="0" w:space="0" w:color="auto"/>
            <w:right w:val="none" w:sz="0" w:space="0" w:color="auto"/>
          </w:divBdr>
        </w:div>
        <w:div w:id="1936546367">
          <w:marLeft w:val="480"/>
          <w:marRight w:val="0"/>
          <w:marTop w:val="0"/>
          <w:marBottom w:val="0"/>
          <w:divBdr>
            <w:top w:val="none" w:sz="0" w:space="0" w:color="auto"/>
            <w:left w:val="none" w:sz="0" w:space="0" w:color="auto"/>
            <w:bottom w:val="none" w:sz="0" w:space="0" w:color="auto"/>
            <w:right w:val="none" w:sz="0" w:space="0" w:color="auto"/>
          </w:divBdr>
        </w:div>
        <w:div w:id="1452632853">
          <w:marLeft w:val="480"/>
          <w:marRight w:val="0"/>
          <w:marTop w:val="0"/>
          <w:marBottom w:val="0"/>
          <w:divBdr>
            <w:top w:val="none" w:sz="0" w:space="0" w:color="auto"/>
            <w:left w:val="none" w:sz="0" w:space="0" w:color="auto"/>
            <w:bottom w:val="none" w:sz="0" w:space="0" w:color="auto"/>
            <w:right w:val="none" w:sz="0" w:space="0" w:color="auto"/>
          </w:divBdr>
        </w:div>
        <w:div w:id="707412466">
          <w:marLeft w:val="480"/>
          <w:marRight w:val="0"/>
          <w:marTop w:val="0"/>
          <w:marBottom w:val="0"/>
          <w:divBdr>
            <w:top w:val="none" w:sz="0" w:space="0" w:color="auto"/>
            <w:left w:val="none" w:sz="0" w:space="0" w:color="auto"/>
            <w:bottom w:val="none" w:sz="0" w:space="0" w:color="auto"/>
            <w:right w:val="none" w:sz="0" w:space="0" w:color="auto"/>
          </w:divBdr>
        </w:div>
        <w:div w:id="182205954">
          <w:marLeft w:val="480"/>
          <w:marRight w:val="0"/>
          <w:marTop w:val="0"/>
          <w:marBottom w:val="0"/>
          <w:divBdr>
            <w:top w:val="none" w:sz="0" w:space="0" w:color="auto"/>
            <w:left w:val="none" w:sz="0" w:space="0" w:color="auto"/>
            <w:bottom w:val="none" w:sz="0" w:space="0" w:color="auto"/>
            <w:right w:val="none" w:sz="0" w:space="0" w:color="auto"/>
          </w:divBdr>
        </w:div>
        <w:div w:id="1591574087">
          <w:marLeft w:val="480"/>
          <w:marRight w:val="0"/>
          <w:marTop w:val="0"/>
          <w:marBottom w:val="0"/>
          <w:divBdr>
            <w:top w:val="none" w:sz="0" w:space="0" w:color="auto"/>
            <w:left w:val="none" w:sz="0" w:space="0" w:color="auto"/>
            <w:bottom w:val="none" w:sz="0" w:space="0" w:color="auto"/>
            <w:right w:val="none" w:sz="0" w:space="0" w:color="auto"/>
          </w:divBdr>
        </w:div>
        <w:div w:id="368188452">
          <w:marLeft w:val="480"/>
          <w:marRight w:val="0"/>
          <w:marTop w:val="0"/>
          <w:marBottom w:val="0"/>
          <w:divBdr>
            <w:top w:val="none" w:sz="0" w:space="0" w:color="auto"/>
            <w:left w:val="none" w:sz="0" w:space="0" w:color="auto"/>
            <w:bottom w:val="none" w:sz="0" w:space="0" w:color="auto"/>
            <w:right w:val="none" w:sz="0" w:space="0" w:color="auto"/>
          </w:divBdr>
        </w:div>
        <w:div w:id="781073188">
          <w:marLeft w:val="480"/>
          <w:marRight w:val="0"/>
          <w:marTop w:val="0"/>
          <w:marBottom w:val="0"/>
          <w:divBdr>
            <w:top w:val="none" w:sz="0" w:space="0" w:color="auto"/>
            <w:left w:val="none" w:sz="0" w:space="0" w:color="auto"/>
            <w:bottom w:val="none" w:sz="0" w:space="0" w:color="auto"/>
            <w:right w:val="none" w:sz="0" w:space="0" w:color="auto"/>
          </w:divBdr>
        </w:div>
        <w:div w:id="1762986216">
          <w:marLeft w:val="480"/>
          <w:marRight w:val="0"/>
          <w:marTop w:val="0"/>
          <w:marBottom w:val="0"/>
          <w:divBdr>
            <w:top w:val="none" w:sz="0" w:space="0" w:color="auto"/>
            <w:left w:val="none" w:sz="0" w:space="0" w:color="auto"/>
            <w:bottom w:val="none" w:sz="0" w:space="0" w:color="auto"/>
            <w:right w:val="none" w:sz="0" w:space="0" w:color="auto"/>
          </w:divBdr>
        </w:div>
        <w:div w:id="710106175">
          <w:marLeft w:val="480"/>
          <w:marRight w:val="0"/>
          <w:marTop w:val="0"/>
          <w:marBottom w:val="0"/>
          <w:divBdr>
            <w:top w:val="none" w:sz="0" w:space="0" w:color="auto"/>
            <w:left w:val="none" w:sz="0" w:space="0" w:color="auto"/>
            <w:bottom w:val="none" w:sz="0" w:space="0" w:color="auto"/>
            <w:right w:val="none" w:sz="0" w:space="0" w:color="auto"/>
          </w:divBdr>
        </w:div>
        <w:div w:id="59254762">
          <w:marLeft w:val="480"/>
          <w:marRight w:val="0"/>
          <w:marTop w:val="0"/>
          <w:marBottom w:val="0"/>
          <w:divBdr>
            <w:top w:val="none" w:sz="0" w:space="0" w:color="auto"/>
            <w:left w:val="none" w:sz="0" w:space="0" w:color="auto"/>
            <w:bottom w:val="none" w:sz="0" w:space="0" w:color="auto"/>
            <w:right w:val="none" w:sz="0" w:space="0" w:color="auto"/>
          </w:divBdr>
        </w:div>
        <w:div w:id="1340499976">
          <w:marLeft w:val="480"/>
          <w:marRight w:val="0"/>
          <w:marTop w:val="0"/>
          <w:marBottom w:val="0"/>
          <w:divBdr>
            <w:top w:val="none" w:sz="0" w:space="0" w:color="auto"/>
            <w:left w:val="none" w:sz="0" w:space="0" w:color="auto"/>
            <w:bottom w:val="none" w:sz="0" w:space="0" w:color="auto"/>
            <w:right w:val="none" w:sz="0" w:space="0" w:color="auto"/>
          </w:divBdr>
        </w:div>
        <w:div w:id="650519729">
          <w:marLeft w:val="480"/>
          <w:marRight w:val="0"/>
          <w:marTop w:val="0"/>
          <w:marBottom w:val="0"/>
          <w:divBdr>
            <w:top w:val="none" w:sz="0" w:space="0" w:color="auto"/>
            <w:left w:val="none" w:sz="0" w:space="0" w:color="auto"/>
            <w:bottom w:val="none" w:sz="0" w:space="0" w:color="auto"/>
            <w:right w:val="none" w:sz="0" w:space="0" w:color="auto"/>
          </w:divBdr>
        </w:div>
        <w:div w:id="812209625">
          <w:marLeft w:val="480"/>
          <w:marRight w:val="0"/>
          <w:marTop w:val="0"/>
          <w:marBottom w:val="0"/>
          <w:divBdr>
            <w:top w:val="none" w:sz="0" w:space="0" w:color="auto"/>
            <w:left w:val="none" w:sz="0" w:space="0" w:color="auto"/>
            <w:bottom w:val="none" w:sz="0" w:space="0" w:color="auto"/>
            <w:right w:val="none" w:sz="0" w:space="0" w:color="auto"/>
          </w:divBdr>
        </w:div>
        <w:div w:id="312567392">
          <w:marLeft w:val="480"/>
          <w:marRight w:val="0"/>
          <w:marTop w:val="0"/>
          <w:marBottom w:val="0"/>
          <w:divBdr>
            <w:top w:val="none" w:sz="0" w:space="0" w:color="auto"/>
            <w:left w:val="none" w:sz="0" w:space="0" w:color="auto"/>
            <w:bottom w:val="none" w:sz="0" w:space="0" w:color="auto"/>
            <w:right w:val="none" w:sz="0" w:space="0" w:color="auto"/>
          </w:divBdr>
        </w:div>
        <w:div w:id="80295530">
          <w:marLeft w:val="480"/>
          <w:marRight w:val="0"/>
          <w:marTop w:val="0"/>
          <w:marBottom w:val="0"/>
          <w:divBdr>
            <w:top w:val="none" w:sz="0" w:space="0" w:color="auto"/>
            <w:left w:val="none" w:sz="0" w:space="0" w:color="auto"/>
            <w:bottom w:val="none" w:sz="0" w:space="0" w:color="auto"/>
            <w:right w:val="none" w:sz="0" w:space="0" w:color="auto"/>
          </w:divBdr>
        </w:div>
        <w:div w:id="450708727">
          <w:marLeft w:val="480"/>
          <w:marRight w:val="0"/>
          <w:marTop w:val="0"/>
          <w:marBottom w:val="0"/>
          <w:divBdr>
            <w:top w:val="none" w:sz="0" w:space="0" w:color="auto"/>
            <w:left w:val="none" w:sz="0" w:space="0" w:color="auto"/>
            <w:bottom w:val="none" w:sz="0" w:space="0" w:color="auto"/>
            <w:right w:val="none" w:sz="0" w:space="0" w:color="auto"/>
          </w:divBdr>
        </w:div>
        <w:div w:id="1428690785">
          <w:marLeft w:val="480"/>
          <w:marRight w:val="0"/>
          <w:marTop w:val="0"/>
          <w:marBottom w:val="0"/>
          <w:divBdr>
            <w:top w:val="none" w:sz="0" w:space="0" w:color="auto"/>
            <w:left w:val="none" w:sz="0" w:space="0" w:color="auto"/>
            <w:bottom w:val="none" w:sz="0" w:space="0" w:color="auto"/>
            <w:right w:val="none" w:sz="0" w:space="0" w:color="auto"/>
          </w:divBdr>
        </w:div>
        <w:div w:id="11959903">
          <w:marLeft w:val="480"/>
          <w:marRight w:val="0"/>
          <w:marTop w:val="0"/>
          <w:marBottom w:val="0"/>
          <w:divBdr>
            <w:top w:val="none" w:sz="0" w:space="0" w:color="auto"/>
            <w:left w:val="none" w:sz="0" w:space="0" w:color="auto"/>
            <w:bottom w:val="none" w:sz="0" w:space="0" w:color="auto"/>
            <w:right w:val="none" w:sz="0" w:space="0" w:color="auto"/>
          </w:divBdr>
        </w:div>
        <w:div w:id="1082609557">
          <w:marLeft w:val="480"/>
          <w:marRight w:val="0"/>
          <w:marTop w:val="0"/>
          <w:marBottom w:val="0"/>
          <w:divBdr>
            <w:top w:val="none" w:sz="0" w:space="0" w:color="auto"/>
            <w:left w:val="none" w:sz="0" w:space="0" w:color="auto"/>
            <w:bottom w:val="none" w:sz="0" w:space="0" w:color="auto"/>
            <w:right w:val="none" w:sz="0" w:space="0" w:color="auto"/>
          </w:divBdr>
        </w:div>
        <w:div w:id="774447147">
          <w:marLeft w:val="480"/>
          <w:marRight w:val="0"/>
          <w:marTop w:val="0"/>
          <w:marBottom w:val="0"/>
          <w:divBdr>
            <w:top w:val="none" w:sz="0" w:space="0" w:color="auto"/>
            <w:left w:val="none" w:sz="0" w:space="0" w:color="auto"/>
            <w:bottom w:val="none" w:sz="0" w:space="0" w:color="auto"/>
            <w:right w:val="none" w:sz="0" w:space="0" w:color="auto"/>
          </w:divBdr>
        </w:div>
        <w:div w:id="884952343">
          <w:marLeft w:val="480"/>
          <w:marRight w:val="0"/>
          <w:marTop w:val="0"/>
          <w:marBottom w:val="0"/>
          <w:divBdr>
            <w:top w:val="none" w:sz="0" w:space="0" w:color="auto"/>
            <w:left w:val="none" w:sz="0" w:space="0" w:color="auto"/>
            <w:bottom w:val="none" w:sz="0" w:space="0" w:color="auto"/>
            <w:right w:val="none" w:sz="0" w:space="0" w:color="auto"/>
          </w:divBdr>
        </w:div>
        <w:div w:id="2098284710">
          <w:marLeft w:val="480"/>
          <w:marRight w:val="0"/>
          <w:marTop w:val="0"/>
          <w:marBottom w:val="0"/>
          <w:divBdr>
            <w:top w:val="none" w:sz="0" w:space="0" w:color="auto"/>
            <w:left w:val="none" w:sz="0" w:space="0" w:color="auto"/>
            <w:bottom w:val="none" w:sz="0" w:space="0" w:color="auto"/>
            <w:right w:val="none" w:sz="0" w:space="0" w:color="auto"/>
          </w:divBdr>
        </w:div>
        <w:div w:id="949780246">
          <w:marLeft w:val="480"/>
          <w:marRight w:val="0"/>
          <w:marTop w:val="0"/>
          <w:marBottom w:val="0"/>
          <w:divBdr>
            <w:top w:val="none" w:sz="0" w:space="0" w:color="auto"/>
            <w:left w:val="none" w:sz="0" w:space="0" w:color="auto"/>
            <w:bottom w:val="none" w:sz="0" w:space="0" w:color="auto"/>
            <w:right w:val="none" w:sz="0" w:space="0" w:color="auto"/>
          </w:divBdr>
        </w:div>
        <w:div w:id="664864871">
          <w:marLeft w:val="480"/>
          <w:marRight w:val="0"/>
          <w:marTop w:val="0"/>
          <w:marBottom w:val="0"/>
          <w:divBdr>
            <w:top w:val="none" w:sz="0" w:space="0" w:color="auto"/>
            <w:left w:val="none" w:sz="0" w:space="0" w:color="auto"/>
            <w:bottom w:val="none" w:sz="0" w:space="0" w:color="auto"/>
            <w:right w:val="none" w:sz="0" w:space="0" w:color="auto"/>
          </w:divBdr>
        </w:div>
        <w:div w:id="1535001881">
          <w:marLeft w:val="480"/>
          <w:marRight w:val="0"/>
          <w:marTop w:val="0"/>
          <w:marBottom w:val="0"/>
          <w:divBdr>
            <w:top w:val="none" w:sz="0" w:space="0" w:color="auto"/>
            <w:left w:val="none" w:sz="0" w:space="0" w:color="auto"/>
            <w:bottom w:val="none" w:sz="0" w:space="0" w:color="auto"/>
            <w:right w:val="none" w:sz="0" w:space="0" w:color="auto"/>
          </w:divBdr>
        </w:div>
        <w:div w:id="2096899267">
          <w:marLeft w:val="480"/>
          <w:marRight w:val="0"/>
          <w:marTop w:val="0"/>
          <w:marBottom w:val="0"/>
          <w:divBdr>
            <w:top w:val="none" w:sz="0" w:space="0" w:color="auto"/>
            <w:left w:val="none" w:sz="0" w:space="0" w:color="auto"/>
            <w:bottom w:val="none" w:sz="0" w:space="0" w:color="auto"/>
            <w:right w:val="none" w:sz="0" w:space="0" w:color="auto"/>
          </w:divBdr>
        </w:div>
        <w:div w:id="1789545780">
          <w:marLeft w:val="480"/>
          <w:marRight w:val="0"/>
          <w:marTop w:val="0"/>
          <w:marBottom w:val="0"/>
          <w:divBdr>
            <w:top w:val="none" w:sz="0" w:space="0" w:color="auto"/>
            <w:left w:val="none" w:sz="0" w:space="0" w:color="auto"/>
            <w:bottom w:val="none" w:sz="0" w:space="0" w:color="auto"/>
            <w:right w:val="none" w:sz="0" w:space="0" w:color="auto"/>
          </w:divBdr>
        </w:div>
        <w:div w:id="1727290350">
          <w:marLeft w:val="480"/>
          <w:marRight w:val="0"/>
          <w:marTop w:val="0"/>
          <w:marBottom w:val="0"/>
          <w:divBdr>
            <w:top w:val="none" w:sz="0" w:space="0" w:color="auto"/>
            <w:left w:val="none" w:sz="0" w:space="0" w:color="auto"/>
            <w:bottom w:val="none" w:sz="0" w:space="0" w:color="auto"/>
            <w:right w:val="none" w:sz="0" w:space="0" w:color="auto"/>
          </w:divBdr>
        </w:div>
        <w:div w:id="1614752187">
          <w:marLeft w:val="480"/>
          <w:marRight w:val="0"/>
          <w:marTop w:val="0"/>
          <w:marBottom w:val="0"/>
          <w:divBdr>
            <w:top w:val="none" w:sz="0" w:space="0" w:color="auto"/>
            <w:left w:val="none" w:sz="0" w:space="0" w:color="auto"/>
            <w:bottom w:val="none" w:sz="0" w:space="0" w:color="auto"/>
            <w:right w:val="none" w:sz="0" w:space="0" w:color="auto"/>
          </w:divBdr>
        </w:div>
        <w:div w:id="63575747">
          <w:marLeft w:val="480"/>
          <w:marRight w:val="0"/>
          <w:marTop w:val="0"/>
          <w:marBottom w:val="0"/>
          <w:divBdr>
            <w:top w:val="none" w:sz="0" w:space="0" w:color="auto"/>
            <w:left w:val="none" w:sz="0" w:space="0" w:color="auto"/>
            <w:bottom w:val="none" w:sz="0" w:space="0" w:color="auto"/>
            <w:right w:val="none" w:sz="0" w:space="0" w:color="auto"/>
          </w:divBdr>
        </w:div>
        <w:div w:id="1349873605">
          <w:marLeft w:val="480"/>
          <w:marRight w:val="0"/>
          <w:marTop w:val="0"/>
          <w:marBottom w:val="0"/>
          <w:divBdr>
            <w:top w:val="none" w:sz="0" w:space="0" w:color="auto"/>
            <w:left w:val="none" w:sz="0" w:space="0" w:color="auto"/>
            <w:bottom w:val="none" w:sz="0" w:space="0" w:color="auto"/>
            <w:right w:val="none" w:sz="0" w:space="0" w:color="auto"/>
          </w:divBdr>
        </w:div>
        <w:div w:id="335353027">
          <w:marLeft w:val="480"/>
          <w:marRight w:val="0"/>
          <w:marTop w:val="0"/>
          <w:marBottom w:val="0"/>
          <w:divBdr>
            <w:top w:val="none" w:sz="0" w:space="0" w:color="auto"/>
            <w:left w:val="none" w:sz="0" w:space="0" w:color="auto"/>
            <w:bottom w:val="none" w:sz="0" w:space="0" w:color="auto"/>
            <w:right w:val="none" w:sz="0" w:space="0" w:color="auto"/>
          </w:divBdr>
        </w:div>
        <w:div w:id="210506393">
          <w:marLeft w:val="480"/>
          <w:marRight w:val="0"/>
          <w:marTop w:val="0"/>
          <w:marBottom w:val="0"/>
          <w:divBdr>
            <w:top w:val="none" w:sz="0" w:space="0" w:color="auto"/>
            <w:left w:val="none" w:sz="0" w:space="0" w:color="auto"/>
            <w:bottom w:val="none" w:sz="0" w:space="0" w:color="auto"/>
            <w:right w:val="none" w:sz="0" w:space="0" w:color="auto"/>
          </w:divBdr>
        </w:div>
        <w:div w:id="188834761">
          <w:marLeft w:val="480"/>
          <w:marRight w:val="0"/>
          <w:marTop w:val="0"/>
          <w:marBottom w:val="0"/>
          <w:divBdr>
            <w:top w:val="none" w:sz="0" w:space="0" w:color="auto"/>
            <w:left w:val="none" w:sz="0" w:space="0" w:color="auto"/>
            <w:bottom w:val="none" w:sz="0" w:space="0" w:color="auto"/>
            <w:right w:val="none" w:sz="0" w:space="0" w:color="auto"/>
          </w:divBdr>
        </w:div>
        <w:div w:id="1207836492">
          <w:marLeft w:val="480"/>
          <w:marRight w:val="0"/>
          <w:marTop w:val="0"/>
          <w:marBottom w:val="0"/>
          <w:divBdr>
            <w:top w:val="none" w:sz="0" w:space="0" w:color="auto"/>
            <w:left w:val="none" w:sz="0" w:space="0" w:color="auto"/>
            <w:bottom w:val="none" w:sz="0" w:space="0" w:color="auto"/>
            <w:right w:val="none" w:sz="0" w:space="0" w:color="auto"/>
          </w:divBdr>
        </w:div>
        <w:div w:id="782379837">
          <w:marLeft w:val="480"/>
          <w:marRight w:val="0"/>
          <w:marTop w:val="0"/>
          <w:marBottom w:val="0"/>
          <w:divBdr>
            <w:top w:val="none" w:sz="0" w:space="0" w:color="auto"/>
            <w:left w:val="none" w:sz="0" w:space="0" w:color="auto"/>
            <w:bottom w:val="none" w:sz="0" w:space="0" w:color="auto"/>
            <w:right w:val="none" w:sz="0" w:space="0" w:color="auto"/>
          </w:divBdr>
        </w:div>
        <w:div w:id="1381784893">
          <w:marLeft w:val="480"/>
          <w:marRight w:val="0"/>
          <w:marTop w:val="0"/>
          <w:marBottom w:val="0"/>
          <w:divBdr>
            <w:top w:val="none" w:sz="0" w:space="0" w:color="auto"/>
            <w:left w:val="none" w:sz="0" w:space="0" w:color="auto"/>
            <w:bottom w:val="none" w:sz="0" w:space="0" w:color="auto"/>
            <w:right w:val="none" w:sz="0" w:space="0" w:color="auto"/>
          </w:divBdr>
        </w:div>
        <w:div w:id="494030397">
          <w:marLeft w:val="480"/>
          <w:marRight w:val="0"/>
          <w:marTop w:val="0"/>
          <w:marBottom w:val="0"/>
          <w:divBdr>
            <w:top w:val="none" w:sz="0" w:space="0" w:color="auto"/>
            <w:left w:val="none" w:sz="0" w:space="0" w:color="auto"/>
            <w:bottom w:val="none" w:sz="0" w:space="0" w:color="auto"/>
            <w:right w:val="none" w:sz="0" w:space="0" w:color="auto"/>
          </w:divBdr>
        </w:div>
        <w:div w:id="544216955">
          <w:marLeft w:val="480"/>
          <w:marRight w:val="0"/>
          <w:marTop w:val="0"/>
          <w:marBottom w:val="0"/>
          <w:divBdr>
            <w:top w:val="none" w:sz="0" w:space="0" w:color="auto"/>
            <w:left w:val="none" w:sz="0" w:space="0" w:color="auto"/>
            <w:bottom w:val="none" w:sz="0" w:space="0" w:color="auto"/>
            <w:right w:val="none" w:sz="0" w:space="0" w:color="auto"/>
          </w:divBdr>
        </w:div>
        <w:div w:id="1747338729">
          <w:marLeft w:val="480"/>
          <w:marRight w:val="0"/>
          <w:marTop w:val="0"/>
          <w:marBottom w:val="0"/>
          <w:divBdr>
            <w:top w:val="none" w:sz="0" w:space="0" w:color="auto"/>
            <w:left w:val="none" w:sz="0" w:space="0" w:color="auto"/>
            <w:bottom w:val="none" w:sz="0" w:space="0" w:color="auto"/>
            <w:right w:val="none" w:sz="0" w:space="0" w:color="auto"/>
          </w:divBdr>
        </w:div>
        <w:div w:id="709569246">
          <w:marLeft w:val="480"/>
          <w:marRight w:val="0"/>
          <w:marTop w:val="0"/>
          <w:marBottom w:val="0"/>
          <w:divBdr>
            <w:top w:val="none" w:sz="0" w:space="0" w:color="auto"/>
            <w:left w:val="none" w:sz="0" w:space="0" w:color="auto"/>
            <w:bottom w:val="none" w:sz="0" w:space="0" w:color="auto"/>
            <w:right w:val="none" w:sz="0" w:space="0" w:color="auto"/>
          </w:divBdr>
        </w:div>
        <w:div w:id="516385098">
          <w:marLeft w:val="480"/>
          <w:marRight w:val="0"/>
          <w:marTop w:val="0"/>
          <w:marBottom w:val="0"/>
          <w:divBdr>
            <w:top w:val="none" w:sz="0" w:space="0" w:color="auto"/>
            <w:left w:val="none" w:sz="0" w:space="0" w:color="auto"/>
            <w:bottom w:val="none" w:sz="0" w:space="0" w:color="auto"/>
            <w:right w:val="none" w:sz="0" w:space="0" w:color="auto"/>
          </w:divBdr>
        </w:div>
        <w:div w:id="1970016826">
          <w:marLeft w:val="480"/>
          <w:marRight w:val="0"/>
          <w:marTop w:val="0"/>
          <w:marBottom w:val="0"/>
          <w:divBdr>
            <w:top w:val="none" w:sz="0" w:space="0" w:color="auto"/>
            <w:left w:val="none" w:sz="0" w:space="0" w:color="auto"/>
            <w:bottom w:val="none" w:sz="0" w:space="0" w:color="auto"/>
            <w:right w:val="none" w:sz="0" w:space="0" w:color="auto"/>
          </w:divBdr>
        </w:div>
        <w:div w:id="1382244509">
          <w:marLeft w:val="480"/>
          <w:marRight w:val="0"/>
          <w:marTop w:val="0"/>
          <w:marBottom w:val="0"/>
          <w:divBdr>
            <w:top w:val="none" w:sz="0" w:space="0" w:color="auto"/>
            <w:left w:val="none" w:sz="0" w:space="0" w:color="auto"/>
            <w:bottom w:val="none" w:sz="0" w:space="0" w:color="auto"/>
            <w:right w:val="none" w:sz="0" w:space="0" w:color="auto"/>
          </w:divBdr>
        </w:div>
        <w:div w:id="339309076">
          <w:marLeft w:val="480"/>
          <w:marRight w:val="0"/>
          <w:marTop w:val="0"/>
          <w:marBottom w:val="0"/>
          <w:divBdr>
            <w:top w:val="none" w:sz="0" w:space="0" w:color="auto"/>
            <w:left w:val="none" w:sz="0" w:space="0" w:color="auto"/>
            <w:bottom w:val="none" w:sz="0" w:space="0" w:color="auto"/>
            <w:right w:val="none" w:sz="0" w:space="0" w:color="auto"/>
          </w:divBdr>
        </w:div>
      </w:divsChild>
    </w:div>
    <w:div w:id="518086247">
      <w:bodyDiv w:val="1"/>
      <w:marLeft w:val="0"/>
      <w:marRight w:val="0"/>
      <w:marTop w:val="0"/>
      <w:marBottom w:val="0"/>
      <w:divBdr>
        <w:top w:val="none" w:sz="0" w:space="0" w:color="auto"/>
        <w:left w:val="none" w:sz="0" w:space="0" w:color="auto"/>
        <w:bottom w:val="none" w:sz="0" w:space="0" w:color="auto"/>
        <w:right w:val="none" w:sz="0" w:space="0" w:color="auto"/>
      </w:divBdr>
    </w:div>
    <w:div w:id="518158815">
      <w:bodyDiv w:val="1"/>
      <w:marLeft w:val="0"/>
      <w:marRight w:val="0"/>
      <w:marTop w:val="0"/>
      <w:marBottom w:val="0"/>
      <w:divBdr>
        <w:top w:val="none" w:sz="0" w:space="0" w:color="auto"/>
        <w:left w:val="none" w:sz="0" w:space="0" w:color="auto"/>
        <w:bottom w:val="none" w:sz="0" w:space="0" w:color="auto"/>
        <w:right w:val="none" w:sz="0" w:space="0" w:color="auto"/>
      </w:divBdr>
    </w:div>
    <w:div w:id="518160013">
      <w:bodyDiv w:val="1"/>
      <w:marLeft w:val="0"/>
      <w:marRight w:val="0"/>
      <w:marTop w:val="0"/>
      <w:marBottom w:val="0"/>
      <w:divBdr>
        <w:top w:val="none" w:sz="0" w:space="0" w:color="auto"/>
        <w:left w:val="none" w:sz="0" w:space="0" w:color="auto"/>
        <w:bottom w:val="none" w:sz="0" w:space="0" w:color="auto"/>
        <w:right w:val="none" w:sz="0" w:space="0" w:color="auto"/>
      </w:divBdr>
    </w:div>
    <w:div w:id="518201175">
      <w:bodyDiv w:val="1"/>
      <w:marLeft w:val="0"/>
      <w:marRight w:val="0"/>
      <w:marTop w:val="0"/>
      <w:marBottom w:val="0"/>
      <w:divBdr>
        <w:top w:val="none" w:sz="0" w:space="0" w:color="auto"/>
        <w:left w:val="none" w:sz="0" w:space="0" w:color="auto"/>
        <w:bottom w:val="none" w:sz="0" w:space="0" w:color="auto"/>
        <w:right w:val="none" w:sz="0" w:space="0" w:color="auto"/>
      </w:divBdr>
    </w:div>
    <w:div w:id="518202477">
      <w:bodyDiv w:val="1"/>
      <w:marLeft w:val="0"/>
      <w:marRight w:val="0"/>
      <w:marTop w:val="0"/>
      <w:marBottom w:val="0"/>
      <w:divBdr>
        <w:top w:val="none" w:sz="0" w:space="0" w:color="auto"/>
        <w:left w:val="none" w:sz="0" w:space="0" w:color="auto"/>
        <w:bottom w:val="none" w:sz="0" w:space="0" w:color="auto"/>
        <w:right w:val="none" w:sz="0" w:space="0" w:color="auto"/>
      </w:divBdr>
    </w:div>
    <w:div w:id="518274016">
      <w:bodyDiv w:val="1"/>
      <w:marLeft w:val="0"/>
      <w:marRight w:val="0"/>
      <w:marTop w:val="0"/>
      <w:marBottom w:val="0"/>
      <w:divBdr>
        <w:top w:val="none" w:sz="0" w:space="0" w:color="auto"/>
        <w:left w:val="none" w:sz="0" w:space="0" w:color="auto"/>
        <w:bottom w:val="none" w:sz="0" w:space="0" w:color="auto"/>
        <w:right w:val="none" w:sz="0" w:space="0" w:color="auto"/>
      </w:divBdr>
    </w:div>
    <w:div w:id="518391242">
      <w:bodyDiv w:val="1"/>
      <w:marLeft w:val="0"/>
      <w:marRight w:val="0"/>
      <w:marTop w:val="0"/>
      <w:marBottom w:val="0"/>
      <w:divBdr>
        <w:top w:val="none" w:sz="0" w:space="0" w:color="auto"/>
        <w:left w:val="none" w:sz="0" w:space="0" w:color="auto"/>
        <w:bottom w:val="none" w:sz="0" w:space="0" w:color="auto"/>
        <w:right w:val="none" w:sz="0" w:space="0" w:color="auto"/>
      </w:divBdr>
    </w:div>
    <w:div w:id="518665443">
      <w:bodyDiv w:val="1"/>
      <w:marLeft w:val="0"/>
      <w:marRight w:val="0"/>
      <w:marTop w:val="0"/>
      <w:marBottom w:val="0"/>
      <w:divBdr>
        <w:top w:val="none" w:sz="0" w:space="0" w:color="auto"/>
        <w:left w:val="none" w:sz="0" w:space="0" w:color="auto"/>
        <w:bottom w:val="none" w:sz="0" w:space="0" w:color="auto"/>
        <w:right w:val="none" w:sz="0" w:space="0" w:color="auto"/>
      </w:divBdr>
    </w:div>
    <w:div w:id="518743392">
      <w:bodyDiv w:val="1"/>
      <w:marLeft w:val="0"/>
      <w:marRight w:val="0"/>
      <w:marTop w:val="0"/>
      <w:marBottom w:val="0"/>
      <w:divBdr>
        <w:top w:val="none" w:sz="0" w:space="0" w:color="auto"/>
        <w:left w:val="none" w:sz="0" w:space="0" w:color="auto"/>
        <w:bottom w:val="none" w:sz="0" w:space="0" w:color="auto"/>
        <w:right w:val="none" w:sz="0" w:space="0" w:color="auto"/>
      </w:divBdr>
    </w:div>
    <w:div w:id="518929540">
      <w:bodyDiv w:val="1"/>
      <w:marLeft w:val="0"/>
      <w:marRight w:val="0"/>
      <w:marTop w:val="0"/>
      <w:marBottom w:val="0"/>
      <w:divBdr>
        <w:top w:val="none" w:sz="0" w:space="0" w:color="auto"/>
        <w:left w:val="none" w:sz="0" w:space="0" w:color="auto"/>
        <w:bottom w:val="none" w:sz="0" w:space="0" w:color="auto"/>
        <w:right w:val="none" w:sz="0" w:space="0" w:color="auto"/>
      </w:divBdr>
    </w:div>
    <w:div w:id="519202970">
      <w:bodyDiv w:val="1"/>
      <w:marLeft w:val="0"/>
      <w:marRight w:val="0"/>
      <w:marTop w:val="0"/>
      <w:marBottom w:val="0"/>
      <w:divBdr>
        <w:top w:val="none" w:sz="0" w:space="0" w:color="auto"/>
        <w:left w:val="none" w:sz="0" w:space="0" w:color="auto"/>
        <w:bottom w:val="none" w:sz="0" w:space="0" w:color="auto"/>
        <w:right w:val="none" w:sz="0" w:space="0" w:color="auto"/>
      </w:divBdr>
    </w:div>
    <w:div w:id="519245742">
      <w:bodyDiv w:val="1"/>
      <w:marLeft w:val="0"/>
      <w:marRight w:val="0"/>
      <w:marTop w:val="0"/>
      <w:marBottom w:val="0"/>
      <w:divBdr>
        <w:top w:val="none" w:sz="0" w:space="0" w:color="auto"/>
        <w:left w:val="none" w:sz="0" w:space="0" w:color="auto"/>
        <w:bottom w:val="none" w:sz="0" w:space="0" w:color="auto"/>
        <w:right w:val="none" w:sz="0" w:space="0" w:color="auto"/>
      </w:divBdr>
    </w:div>
    <w:div w:id="520051989">
      <w:bodyDiv w:val="1"/>
      <w:marLeft w:val="0"/>
      <w:marRight w:val="0"/>
      <w:marTop w:val="0"/>
      <w:marBottom w:val="0"/>
      <w:divBdr>
        <w:top w:val="none" w:sz="0" w:space="0" w:color="auto"/>
        <w:left w:val="none" w:sz="0" w:space="0" w:color="auto"/>
        <w:bottom w:val="none" w:sz="0" w:space="0" w:color="auto"/>
        <w:right w:val="none" w:sz="0" w:space="0" w:color="auto"/>
      </w:divBdr>
    </w:div>
    <w:div w:id="520170959">
      <w:bodyDiv w:val="1"/>
      <w:marLeft w:val="0"/>
      <w:marRight w:val="0"/>
      <w:marTop w:val="0"/>
      <w:marBottom w:val="0"/>
      <w:divBdr>
        <w:top w:val="none" w:sz="0" w:space="0" w:color="auto"/>
        <w:left w:val="none" w:sz="0" w:space="0" w:color="auto"/>
        <w:bottom w:val="none" w:sz="0" w:space="0" w:color="auto"/>
        <w:right w:val="none" w:sz="0" w:space="0" w:color="auto"/>
      </w:divBdr>
    </w:div>
    <w:div w:id="520239019">
      <w:bodyDiv w:val="1"/>
      <w:marLeft w:val="0"/>
      <w:marRight w:val="0"/>
      <w:marTop w:val="0"/>
      <w:marBottom w:val="0"/>
      <w:divBdr>
        <w:top w:val="none" w:sz="0" w:space="0" w:color="auto"/>
        <w:left w:val="none" w:sz="0" w:space="0" w:color="auto"/>
        <w:bottom w:val="none" w:sz="0" w:space="0" w:color="auto"/>
        <w:right w:val="none" w:sz="0" w:space="0" w:color="auto"/>
      </w:divBdr>
      <w:divsChild>
        <w:div w:id="293485402">
          <w:marLeft w:val="480"/>
          <w:marRight w:val="0"/>
          <w:marTop w:val="0"/>
          <w:marBottom w:val="0"/>
          <w:divBdr>
            <w:top w:val="none" w:sz="0" w:space="0" w:color="auto"/>
            <w:left w:val="none" w:sz="0" w:space="0" w:color="auto"/>
            <w:bottom w:val="none" w:sz="0" w:space="0" w:color="auto"/>
            <w:right w:val="none" w:sz="0" w:space="0" w:color="auto"/>
          </w:divBdr>
        </w:div>
        <w:div w:id="216010494">
          <w:marLeft w:val="480"/>
          <w:marRight w:val="0"/>
          <w:marTop w:val="0"/>
          <w:marBottom w:val="0"/>
          <w:divBdr>
            <w:top w:val="none" w:sz="0" w:space="0" w:color="auto"/>
            <w:left w:val="none" w:sz="0" w:space="0" w:color="auto"/>
            <w:bottom w:val="none" w:sz="0" w:space="0" w:color="auto"/>
            <w:right w:val="none" w:sz="0" w:space="0" w:color="auto"/>
          </w:divBdr>
        </w:div>
        <w:div w:id="922685067">
          <w:marLeft w:val="480"/>
          <w:marRight w:val="0"/>
          <w:marTop w:val="0"/>
          <w:marBottom w:val="0"/>
          <w:divBdr>
            <w:top w:val="none" w:sz="0" w:space="0" w:color="auto"/>
            <w:left w:val="none" w:sz="0" w:space="0" w:color="auto"/>
            <w:bottom w:val="none" w:sz="0" w:space="0" w:color="auto"/>
            <w:right w:val="none" w:sz="0" w:space="0" w:color="auto"/>
          </w:divBdr>
        </w:div>
        <w:div w:id="97069900">
          <w:marLeft w:val="480"/>
          <w:marRight w:val="0"/>
          <w:marTop w:val="0"/>
          <w:marBottom w:val="0"/>
          <w:divBdr>
            <w:top w:val="none" w:sz="0" w:space="0" w:color="auto"/>
            <w:left w:val="none" w:sz="0" w:space="0" w:color="auto"/>
            <w:bottom w:val="none" w:sz="0" w:space="0" w:color="auto"/>
            <w:right w:val="none" w:sz="0" w:space="0" w:color="auto"/>
          </w:divBdr>
        </w:div>
        <w:div w:id="418603838">
          <w:marLeft w:val="480"/>
          <w:marRight w:val="0"/>
          <w:marTop w:val="0"/>
          <w:marBottom w:val="0"/>
          <w:divBdr>
            <w:top w:val="none" w:sz="0" w:space="0" w:color="auto"/>
            <w:left w:val="none" w:sz="0" w:space="0" w:color="auto"/>
            <w:bottom w:val="none" w:sz="0" w:space="0" w:color="auto"/>
            <w:right w:val="none" w:sz="0" w:space="0" w:color="auto"/>
          </w:divBdr>
        </w:div>
        <w:div w:id="1686590729">
          <w:marLeft w:val="480"/>
          <w:marRight w:val="0"/>
          <w:marTop w:val="0"/>
          <w:marBottom w:val="0"/>
          <w:divBdr>
            <w:top w:val="none" w:sz="0" w:space="0" w:color="auto"/>
            <w:left w:val="none" w:sz="0" w:space="0" w:color="auto"/>
            <w:bottom w:val="none" w:sz="0" w:space="0" w:color="auto"/>
            <w:right w:val="none" w:sz="0" w:space="0" w:color="auto"/>
          </w:divBdr>
        </w:div>
        <w:div w:id="1466460584">
          <w:marLeft w:val="480"/>
          <w:marRight w:val="0"/>
          <w:marTop w:val="0"/>
          <w:marBottom w:val="0"/>
          <w:divBdr>
            <w:top w:val="none" w:sz="0" w:space="0" w:color="auto"/>
            <w:left w:val="none" w:sz="0" w:space="0" w:color="auto"/>
            <w:bottom w:val="none" w:sz="0" w:space="0" w:color="auto"/>
            <w:right w:val="none" w:sz="0" w:space="0" w:color="auto"/>
          </w:divBdr>
        </w:div>
        <w:div w:id="1726761849">
          <w:marLeft w:val="480"/>
          <w:marRight w:val="0"/>
          <w:marTop w:val="0"/>
          <w:marBottom w:val="0"/>
          <w:divBdr>
            <w:top w:val="none" w:sz="0" w:space="0" w:color="auto"/>
            <w:left w:val="none" w:sz="0" w:space="0" w:color="auto"/>
            <w:bottom w:val="none" w:sz="0" w:space="0" w:color="auto"/>
            <w:right w:val="none" w:sz="0" w:space="0" w:color="auto"/>
          </w:divBdr>
        </w:div>
        <w:div w:id="201481067">
          <w:marLeft w:val="480"/>
          <w:marRight w:val="0"/>
          <w:marTop w:val="0"/>
          <w:marBottom w:val="0"/>
          <w:divBdr>
            <w:top w:val="none" w:sz="0" w:space="0" w:color="auto"/>
            <w:left w:val="none" w:sz="0" w:space="0" w:color="auto"/>
            <w:bottom w:val="none" w:sz="0" w:space="0" w:color="auto"/>
            <w:right w:val="none" w:sz="0" w:space="0" w:color="auto"/>
          </w:divBdr>
        </w:div>
        <w:div w:id="1254823540">
          <w:marLeft w:val="480"/>
          <w:marRight w:val="0"/>
          <w:marTop w:val="0"/>
          <w:marBottom w:val="0"/>
          <w:divBdr>
            <w:top w:val="none" w:sz="0" w:space="0" w:color="auto"/>
            <w:left w:val="none" w:sz="0" w:space="0" w:color="auto"/>
            <w:bottom w:val="none" w:sz="0" w:space="0" w:color="auto"/>
            <w:right w:val="none" w:sz="0" w:space="0" w:color="auto"/>
          </w:divBdr>
        </w:div>
        <w:div w:id="1745909135">
          <w:marLeft w:val="480"/>
          <w:marRight w:val="0"/>
          <w:marTop w:val="0"/>
          <w:marBottom w:val="0"/>
          <w:divBdr>
            <w:top w:val="none" w:sz="0" w:space="0" w:color="auto"/>
            <w:left w:val="none" w:sz="0" w:space="0" w:color="auto"/>
            <w:bottom w:val="none" w:sz="0" w:space="0" w:color="auto"/>
            <w:right w:val="none" w:sz="0" w:space="0" w:color="auto"/>
          </w:divBdr>
        </w:div>
        <w:div w:id="200631959">
          <w:marLeft w:val="480"/>
          <w:marRight w:val="0"/>
          <w:marTop w:val="0"/>
          <w:marBottom w:val="0"/>
          <w:divBdr>
            <w:top w:val="none" w:sz="0" w:space="0" w:color="auto"/>
            <w:left w:val="none" w:sz="0" w:space="0" w:color="auto"/>
            <w:bottom w:val="none" w:sz="0" w:space="0" w:color="auto"/>
            <w:right w:val="none" w:sz="0" w:space="0" w:color="auto"/>
          </w:divBdr>
        </w:div>
        <w:div w:id="1188831516">
          <w:marLeft w:val="480"/>
          <w:marRight w:val="0"/>
          <w:marTop w:val="0"/>
          <w:marBottom w:val="0"/>
          <w:divBdr>
            <w:top w:val="none" w:sz="0" w:space="0" w:color="auto"/>
            <w:left w:val="none" w:sz="0" w:space="0" w:color="auto"/>
            <w:bottom w:val="none" w:sz="0" w:space="0" w:color="auto"/>
            <w:right w:val="none" w:sz="0" w:space="0" w:color="auto"/>
          </w:divBdr>
        </w:div>
        <w:div w:id="967469618">
          <w:marLeft w:val="480"/>
          <w:marRight w:val="0"/>
          <w:marTop w:val="0"/>
          <w:marBottom w:val="0"/>
          <w:divBdr>
            <w:top w:val="none" w:sz="0" w:space="0" w:color="auto"/>
            <w:left w:val="none" w:sz="0" w:space="0" w:color="auto"/>
            <w:bottom w:val="none" w:sz="0" w:space="0" w:color="auto"/>
            <w:right w:val="none" w:sz="0" w:space="0" w:color="auto"/>
          </w:divBdr>
        </w:div>
        <w:div w:id="794367691">
          <w:marLeft w:val="480"/>
          <w:marRight w:val="0"/>
          <w:marTop w:val="0"/>
          <w:marBottom w:val="0"/>
          <w:divBdr>
            <w:top w:val="none" w:sz="0" w:space="0" w:color="auto"/>
            <w:left w:val="none" w:sz="0" w:space="0" w:color="auto"/>
            <w:bottom w:val="none" w:sz="0" w:space="0" w:color="auto"/>
            <w:right w:val="none" w:sz="0" w:space="0" w:color="auto"/>
          </w:divBdr>
        </w:div>
        <w:div w:id="1989627667">
          <w:marLeft w:val="480"/>
          <w:marRight w:val="0"/>
          <w:marTop w:val="0"/>
          <w:marBottom w:val="0"/>
          <w:divBdr>
            <w:top w:val="none" w:sz="0" w:space="0" w:color="auto"/>
            <w:left w:val="none" w:sz="0" w:space="0" w:color="auto"/>
            <w:bottom w:val="none" w:sz="0" w:space="0" w:color="auto"/>
            <w:right w:val="none" w:sz="0" w:space="0" w:color="auto"/>
          </w:divBdr>
        </w:div>
        <w:div w:id="679771897">
          <w:marLeft w:val="480"/>
          <w:marRight w:val="0"/>
          <w:marTop w:val="0"/>
          <w:marBottom w:val="0"/>
          <w:divBdr>
            <w:top w:val="none" w:sz="0" w:space="0" w:color="auto"/>
            <w:left w:val="none" w:sz="0" w:space="0" w:color="auto"/>
            <w:bottom w:val="none" w:sz="0" w:space="0" w:color="auto"/>
            <w:right w:val="none" w:sz="0" w:space="0" w:color="auto"/>
          </w:divBdr>
        </w:div>
        <w:div w:id="1034118943">
          <w:marLeft w:val="480"/>
          <w:marRight w:val="0"/>
          <w:marTop w:val="0"/>
          <w:marBottom w:val="0"/>
          <w:divBdr>
            <w:top w:val="none" w:sz="0" w:space="0" w:color="auto"/>
            <w:left w:val="none" w:sz="0" w:space="0" w:color="auto"/>
            <w:bottom w:val="none" w:sz="0" w:space="0" w:color="auto"/>
            <w:right w:val="none" w:sz="0" w:space="0" w:color="auto"/>
          </w:divBdr>
        </w:div>
        <w:div w:id="1192961101">
          <w:marLeft w:val="480"/>
          <w:marRight w:val="0"/>
          <w:marTop w:val="0"/>
          <w:marBottom w:val="0"/>
          <w:divBdr>
            <w:top w:val="none" w:sz="0" w:space="0" w:color="auto"/>
            <w:left w:val="none" w:sz="0" w:space="0" w:color="auto"/>
            <w:bottom w:val="none" w:sz="0" w:space="0" w:color="auto"/>
            <w:right w:val="none" w:sz="0" w:space="0" w:color="auto"/>
          </w:divBdr>
        </w:div>
        <w:div w:id="803355640">
          <w:marLeft w:val="480"/>
          <w:marRight w:val="0"/>
          <w:marTop w:val="0"/>
          <w:marBottom w:val="0"/>
          <w:divBdr>
            <w:top w:val="none" w:sz="0" w:space="0" w:color="auto"/>
            <w:left w:val="none" w:sz="0" w:space="0" w:color="auto"/>
            <w:bottom w:val="none" w:sz="0" w:space="0" w:color="auto"/>
            <w:right w:val="none" w:sz="0" w:space="0" w:color="auto"/>
          </w:divBdr>
        </w:div>
        <w:div w:id="820536920">
          <w:marLeft w:val="480"/>
          <w:marRight w:val="0"/>
          <w:marTop w:val="0"/>
          <w:marBottom w:val="0"/>
          <w:divBdr>
            <w:top w:val="none" w:sz="0" w:space="0" w:color="auto"/>
            <w:left w:val="none" w:sz="0" w:space="0" w:color="auto"/>
            <w:bottom w:val="none" w:sz="0" w:space="0" w:color="auto"/>
            <w:right w:val="none" w:sz="0" w:space="0" w:color="auto"/>
          </w:divBdr>
        </w:div>
        <w:div w:id="1366449003">
          <w:marLeft w:val="480"/>
          <w:marRight w:val="0"/>
          <w:marTop w:val="0"/>
          <w:marBottom w:val="0"/>
          <w:divBdr>
            <w:top w:val="none" w:sz="0" w:space="0" w:color="auto"/>
            <w:left w:val="none" w:sz="0" w:space="0" w:color="auto"/>
            <w:bottom w:val="none" w:sz="0" w:space="0" w:color="auto"/>
            <w:right w:val="none" w:sz="0" w:space="0" w:color="auto"/>
          </w:divBdr>
        </w:div>
        <w:div w:id="1276063225">
          <w:marLeft w:val="480"/>
          <w:marRight w:val="0"/>
          <w:marTop w:val="0"/>
          <w:marBottom w:val="0"/>
          <w:divBdr>
            <w:top w:val="none" w:sz="0" w:space="0" w:color="auto"/>
            <w:left w:val="none" w:sz="0" w:space="0" w:color="auto"/>
            <w:bottom w:val="none" w:sz="0" w:space="0" w:color="auto"/>
            <w:right w:val="none" w:sz="0" w:space="0" w:color="auto"/>
          </w:divBdr>
        </w:div>
        <w:div w:id="1285891637">
          <w:marLeft w:val="480"/>
          <w:marRight w:val="0"/>
          <w:marTop w:val="0"/>
          <w:marBottom w:val="0"/>
          <w:divBdr>
            <w:top w:val="none" w:sz="0" w:space="0" w:color="auto"/>
            <w:left w:val="none" w:sz="0" w:space="0" w:color="auto"/>
            <w:bottom w:val="none" w:sz="0" w:space="0" w:color="auto"/>
            <w:right w:val="none" w:sz="0" w:space="0" w:color="auto"/>
          </w:divBdr>
        </w:div>
        <w:div w:id="1254702026">
          <w:marLeft w:val="480"/>
          <w:marRight w:val="0"/>
          <w:marTop w:val="0"/>
          <w:marBottom w:val="0"/>
          <w:divBdr>
            <w:top w:val="none" w:sz="0" w:space="0" w:color="auto"/>
            <w:left w:val="none" w:sz="0" w:space="0" w:color="auto"/>
            <w:bottom w:val="none" w:sz="0" w:space="0" w:color="auto"/>
            <w:right w:val="none" w:sz="0" w:space="0" w:color="auto"/>
          </w:divBdr>
        </w:div>
        <w:div w:id="1294171717">
          <w:marLeft w:val="480"/>
          <w:marRight w:val="0"/>
          <w:marTop w:val="0"/>
          <w:marBottom w:val="0"/>
          <w:divBdr>
            <w:top w:val="none" w:sz="0" w:space="0" w:color="auto"/>
            <w:left w:val="none" w:sz="0" w:space="0" w:color="auto"/>
            <w:bottom w:val="none" w:sz="0" w:space="0" w:color="auto"/>
            <w:right w:val="none" w:sz="0" w:space="0" w:color="auto"/>
          </w:divBdr>
        </w:div>
        <w:div w:id="1369915582">
          <w:marLeft w:val="480"/>
          <w:marRight w:val="0"/>
          <w:marTop w:val="0"/>
          <w:marBottom w:val="0"/>
          <w:divBdr>
            <w:top w:val="none" w:sz="0" w:space="0" w:color="auto"/>
            <w:left w:val="none" w:sz="0" w:space="0" w:color="auto"/>
            <w:bottom w:val="none" w:sz="0" w:space="0" w:color="auto"/>
            <w:right w:val="none" w:sz="0" w:space="0" w:color="auto"/>
          </w:divBdr>
        </w:div>
        <w:div w:id="1671709939">
          <w:marLeft w:val="480"/>
          <w:marRight w:val="0"/>
          <w:marTop w:val="0"/>
          <w:marBottom w:val="0"/>
          <w:divBdr>
            <w:top w:val="none" w:sz="0" w:space="0" w:color="auto"/>
            <w:left w:val="none" w:sz="0" w:space="0" w:color="auto"/>
            <w:bottom w:val="none" w:sz="0" w:space="0" w:color="auto"/>
            <w:right w:val="none" w:sz="0" w:space="0" w:color="auto"/>
          </w:divBdr>
        </w:div>
        <w:div w:id="792791501">
          <w:marLeft w:val="480"/>
          <w:marRight w:val="0"/>
          <w:marTop w:val="0"/>
          <w:marBottom w:val="0"/>
          <w:divBdr>
            <w:top w:val="none" w:sz="0" w:space="0" w:color="auto"/>
            <w:left w:val="none" w:sz="0" w:space="0" w:color="auto"/>
            <w:bottom w:val="none" w:sz="0" w:space="0" w:color="auto"/>
            <w:right w:val="none" w:sz="0" w:space="0" w:color="auto"/>
          </w:divBdr>
        </w:div>
        <w:div w:id="394596025">
          <w:marLeft w:val="480"/>
          <w:marRight w:val="0"/>
          <w:marTop w:val="0"/>
          <w:marBottom w:val="0"/>
          <w:divBdr>
            <w:top w:val="none" w:sz="0" w:space="0" w:color="auto"/>
            <w:left w:val="none" w:sz="0" w:space="0" w:color="auto"/>
            <w:bottom w:val="none" w:sz="0" w:space="0" w:color="auto"/>
            <w:right w:val="none" w:sz="0" w:space="0" w:color="auto"/>
          </w:divBdr>
        </w:div>
        <w:div w:id="1404984813">
          <w:marLeft w:val="480"/>
          <w:marRight w:val="0"/>
          <w:marTop w:val="0"/>
          <w:marBottom w:val="0"/>
          <w:divBdr>
            <w:top w:val="none" w:sz="0" w:space="0" w:color="auto"/>
            <w:left w:val="none" w:sz="0" w:space="0" w:color="auto"/>
            <w:bottom w:val="none" w:sz="0" w:space="0" w:color="auto"/>
            <w:right w:val="none" w:sz="0" w:space="0" w:color="auto"/>
          </w:divBdr>
        </w:div>
        <w:div w:id="2105609118">
          <w:marLeft w:val="480"/>
          <w:marRight w:val="0"/>
          <w:marTop w:val="0"/>
          <w:marBottom w:val="0"/>
          <w:divBdr>
            <w:top w:val="none" w:sz="0" w:space="0" w:color="auto"/>
            <w:left w:val="none" w:sz="0" w:space="0" w:color="auto"/>
            <w:bottom w:val="none" w:sz="0" w:space="0" w:color="auto"/>
            <w:right w:val="none" w:sz="0" w:space="0" w:color="auto"/>
          </w:divBdr>
        </w:div>
        <w:div w:id="1160270527">
          <w:marLeft w:val="480"/>
          <w:marRight w:val="0"/>
          <w:marTop w:val="0"/>
          <w:marBottom w:val="0"/>
          <w:divBdr>
            <w:top w:val="none" w:sz="0" w:space="0" w:color="auto"/>
            <w:left w:val="none" w:sz="0" w:space="0" w:color="auto"/>
            <w:bottom w:val="none" w:sz="0" w:space="0" w:color="auto"/>
            <w:right w:val="none" w:sz="0" w:space="0" w:color="auto"/>
          </w:divBdr>
        </w:div>
        <w:div w:id="212887447">
          <w:marLeft w:val="480"/>
          <w:marRight w:val="0"/>
          <w:marTop w:val="0"/>
          <w:marBottom w:val="0"/>
          <w:divBdr>
            <w:top w:val="none" w:sz="0" w:space="0" w:color="auto"/>
            <w:left w:val="none" w:sz="0" w:space="0" w:color="auto"/>
            <w:bottom w:val="none" w:sz="0" w:space="0" w:color="auto"/>
            <w:right w:val="none" w:sz="0" w:space="0" w:color="auto"/>
          </w:divBdr>
        </w:div>
        <w:div w:id="1015572112">
          <w:marLeft w:val="480"/>
          <w:marRight w:val="0"/>
          <w:marTop w:val="0"/>
          <w:marBottom w:val="0"/>
          <w:divBdr>
            <w:top w:val="none" w:sz="0" w:space="0" w:color="auto"/>
            <w:left w:val="none" w:sz="0" w:space="0" w:color="auto"/>
            <w:bottom w:val="none" w:sz="0" w:space="0" w:color="auto"/>
            <w:right w:val="none" w:sz="0" w:space="0" w:color="auto"/>
          </w:divBdr>
        </w:div>
        <w:div w:id="964043293">
          <w:marLeft w:val="480"/>
          <w:marRight w:val="0"/>
          <w:marTop w:val="0"/>
          <w:marBottom w:val="0"/>
          <w:divBdr>
            <w:top w:val="none" w:sz="0" w:space="0" w:color="auto"/>
            <w:left w:val="none" w:sz="0" w:space="0" w:color="auto"/>
            <w:bottom w:val="none" w:sz="0" w:space="0" w:color="auto"/>
            <w:right w:val="none" w:sz="0" w:space="0" w:color="auto"/>
          </w:divBdr>
        </w:div>
        <w:div w:id="1172138908">
          <w:marLeft w:val="480"/>
          <w:marRight w:val="0"/>
          <w:marTop w:val="0"/>
          <w:marBottom w:val="0"/>
          <w:divBdr>
            <w:top w:val="none" w:sz="0" w:space="0" w:color="auto"/>
            <w:left w:val="none" w:sz="0" w:space="0" w:color="auto"/>
            <w:bottom w:val="none" w:sz="0" w:space="0" w:color="auto"/>
            <w:right w:val="none" w:sz="0" w:space="0" w:color="auto"/>
          </w:divBdr>
        </w:div>
        <w:div w:id="1945842175">
          <w:marLeft w:val="480"/>
          <w:marRight w:val="0"/>
          <w:marTop w:val="0"/>
          <w:marBottom w:val="0"/>
          <w:divBdr>
            <w:top w:val="none" w:sz="0" w:space="0" w:color="auto"/>
            <w:left w:val="none" w:sz="0" w:space="0" w:color="auto"/>
            <w:bottom w:val="none" w:sz="0" w:space="0" w:color="auto"/>
            <w:right w:val="none" w:sz="0" w:space="0" w:color="auto"/>
          </w:divBdr>
        </w:div>
        <w:div w:id="542908526">
          <w:marLeft w:val="480"/>
          <w:marRight w:val="0"/>
          <w:marTop w:val="0"/>
          <w:marBottom w:val="0"/>
          <w:divBdr>
            <w:top w:val="none" w:sz="0" w:space="0" w:color="auto"/>
            <w:left w:val="none" w:sz="0" w:space="0" w:color="auto"/>
            <w:bottom w:val="none" w:sz="0" w:space="0" w:color="auto"/>
            <w:right w:val="none" w:sz="0" w:space="0" w:color="auto"/>
          </w:divBdr>
        </w:div>
        <w:div w:id="684212062">
          <w:marLeft w:val="480"/>
          <w:marRight w:val="0"/>
          <w:marTop w:val="0"/>
          <w:marBottom w:val="0"/>
          <w:divBdr>
            <w:top w:val="none" w:sz="0" w:space="0" w:color="auto"/>
            <w:left w:val="none" w:sz="0" w:space="0" w:color="auto"/>
            <w:bottom w:val="none" w:sz="0" w:space="0" w:color="auto"/>
            <w:right w:val="none" w:sz="0" w:space="0" w:color="auto"/>
          </w:divBdr>
        </w:div>
        <w:div w:id="55394631">
          <w:marLeft w:val="480"/>
          <w:marRight w:val="0"/>
          <w:marTop w:val="0"/>
          <w:marBottom w:val="0"/>
          <w:divBdr>
            <w:top w:val="none" w:sz="0" w:space="0" w:color="auto"/>
            <w:left w:val="none" w:sz="0" w:space="0" w:color="auto"/>
            <w:bottom w:val="none" w:sz="0" w:space="0" w:color="auto"/>
            <w:right w:val="none" w:sz="0" w:space="0" w:color="auto"/>
          </w:divBdr>
        </w:div>
        <w:div w:id="1239826711">
          <w:marLeft w:val="480"/>
          <w:marRight w:val="0"/>
          <w:marTop w:val="0"/>
          <w:marBottom w:val="0"/>
          <w:divBdr>
            <w:top w:val="none" w:sz="0" w:space="0" w:color="auto"/>
            <w:left w:val="none" w:sz="0" w:space="0" w:color="auto"/>
            <w:bottom w:val="none" w:sz="0" w:space="0" w:color="auto"/>
            <w:right w:val="none" w:sz="0" w:space="0" w:color="auto"/>
          </w:divBdr>
        </w:div>
        <w:div w:id="910189530">
          <w:marLeft w:val="480"/>
          <w:marRight w:val="0"/>
          <w:marTop w:val="0"/>
          <w:marBottom w:val="0"/>
          <w:divBdr>
            <w:top w:val="none" w:sz="0" w:space="0" w:color="auto"/>
            <w:left w:val="none" w:sz="0" w:space="0" w:color="auto"/>
            <w:bottom w:val="none" w:sz="0" w:space="0" w:color="auto"/>
            <w:right w:val="none" w:sz="0" w:space="0" w:color="auto"/>
          </w:divBdr>
        </w:div>
        <w:div w:id="1439640937">
          <w:marLeft w:val="480"/>
          <w:marRight w:val="0"/>
          <w:marTop w:val="0"/>
          <w:marBottom w:val="0"/>
          <w:divBdr>
            <w:top w:val="none" w:sz="0" w:space="0" w:color="auto"/>
            <w:left w:val="none" w:sz="0" w:space="0" w:color="auto"/>
            <w:bottom w:val="none" w:sz="0" w:space="0" w:color="auto"/>
            <w:right w:val="none" w:sz="0" w:space="0" w:color="auto"/>
          </w:divBdr>
        </w:div>
        <w:div w:id="449790004">
          <w:marLeft w:val="480"/>
          <w:marRight w:val="0"/>
          <w:marTop w:val="0"/>
          <w:marBottom w:val="0"/>
          <w:divBdr>
            <w:top w:val="none" w:sz="0" w:space="0" w:color="auto"/>
            <w:left w:val="none" w:sz="0" w:space="0" w:color="auto"/>
            <w:bottom w:val="none" w:sz="0" w:space="0" w:color="auto"/>
            <w:right w:val="none" w:sz="0" w:space="0" w:color="auto"/>
          </w:divBdr>
        </w:div>
        <w:div w:id="633175035">
          <w:marLeft w:val="480"/>
          <w:marRight w:val="0"/>
          <w:marTop w:val="0"/>
          <w:marBottom w:val="0"/>
          <w:divBdr>
            <w:top w:val="none" w:sz="0" w:space="0" w:color="auto"/>
            <w:left w:val="none" w:sz="0" w:space="0" w:color="auto"/>
            <w:bottom w:val="none" w:sz="0" w:space="0" w:color="auto"/>
            <w:right w:val="none" w:sz="0" w:space="0" w:color="auto"/>
          </w:divBdr>
        </w:div>
        <w:div w:id="2003969286">
          <w:marLeft w:val="480"/>
          <w:marRight w:val="0"/>
          <w:marTop w:val="0"/>
          <w:marBottom w:val="0"/>
          <w:divBdr>
            <w:top w:val="none" w:sz="0" w:space="0" w:color="auto"/>
            <w:left w:val="none" w:sz="0" w:space="0" w:color="auto"/>
            <w:bottom w:val="none" w:sz="0" w:space="0" w:color="auto"/>
            <w:right w:val="none" w:sz="0" w:space="0" w:color="auto"/>
          </w:divBdr>
        </w:div>
        <w:div w:id="2089036989">
          <w:marLeft w:val="480"/>
          <w:marRight w:val="0"/>
          <w:marTop w:val="0"/>
          <w:marBottom w:val="0"/>
          <w:divBdr>
            <w:top w:val="none" w:sz="0" w:space="0" w:color="auto"/>
            <w:left w:val="none" w:sz="0" w:space="0" w:color="auto"/>
            <w:bottom w:val="none" w:sz="0" w:space="0" w:color="auto"/>
            <w:right w:val="none" w:sz="0" w:space="0" w:color="auto"/>
          </w:divBdr>
        </w:div>
        <w:div w:id="1638147091">
          <w:marLeft w:val="480"/>
          <w:marRight w:val="0"/>
          <w:marTop w:val="0"/>
          <w:marBottom w:val="0"/>
          <w:divBdr>
            <w:top w:val="none" w:sz="0" w:space="0" w:color="auto"/>
            <w:left w:val="none" w:sz="0" w:space="0" w:color="auto"/>
            <w:bottom w:val="none" w:sz="0" w:space="0" w:color="auto"/>
            <w:right w:val="none" w:sz="0" w:space="0" w:color="auto"/>
          </w:divBdr>
        </w:div>
        <w:div w:id="120346268">
          <w:marLeft w:val="480"/>
          <w:marRight w:val="0"/>
          <w:marTop w:val="0"/>
          <w:marBottom w:val="0"/>
          <w:divBdr>
            <w:top w:val="none" w:sz="0" w:space="0" w:color="auto"/>
            <w:left w:val="none" w:sz="0" w:space="0" w:color="auto"/>
            <w:bottom w:val="none" w:sz="0" w:space="0" w:color="auto"/>
            <w:right w:val="none" w:sz="0" w:space="0" w:color="auto"/>
          </w:divBdr>
        </w:div>
        <w:div w:id="1262029244">
          <w:marLeft w:val="480"/>
          <w:marRight w:val="0"/>
          <w:marTop w:val="0"/>
          <w:marBottom w:val="0"/>
          <w:divBdr>
            <w:top w:val="none" w:sz="0" w:space="0" w:color="auto"/>
            <w:left w:val="none" w:sz="0" w:space="0" w:color="auto"/>
            <w:bottom w:val="none" w:sz="0" w:space="0" w:color="auto"/>
            <w:right w:val="none" w:sz="0" w:space="0" w:color="auto"/>
          </w:divBdr>
        </w:div>
        <w:div w:id="200899849">
          <w:marLeft w:val="480"/>
          <w:marRight w:val="0"/>
          <w:marTop w:val="0"/>
          <w:marBottom w:val="0"/>
          <w:divBdr>
            <w:top w:val="none" w:sz="0" w:space="0" w:color="auto"/>
            <w:left w:val="none" w:sz="0" w:space="0" w:color="auto"/>
            <w:bottom w:val="none" w:sz="0" w:space="0" w:color="auto"/>
            <w:right w:val="none" w:sz="0" w:space="0" w:color="auto"/>
          </w:divBdr>
        </w:div>
        <w:div w:id="2032031125">
          <w:marLeft w:val="480"/>
          <w:marRight w:val="0"/>
          <w:marTop w:val="0"/>
          <w:marBottom w:val="0"/>
          <w:divBdr>
            <w:top w:val="none" w:sz="0" w:space="0" w:color="auto"/>
            <w:left w:val="none" w:sz="0" w:space="0" w:color="auto"/>
            <w:bottom w:val="none" w:sz="0" w:space="0" w:color="auto"/>
            <w:right w:val="none" w:sz="0" w:space="0" w:color="auto"/>
          </w:divBdr>
        </w:div>
        <w:div w:id="1507746785">
          <w:marLeft w:val="480"/>
          <w:marRight w:val="0"/>
          <w:marTop w:val="0"/>
          <w:marBottom w:val="0"/>
          <w:divBdr>
            <w:top w:val="none" w:sz="0" w:space="0" w:color="auto"/>
            <w:left w:val="none" w:sz="0" w:space="0" w:color="auto"/>
            <w:bottom w:val="none" w:sz="0" w:space="0" w:color="auto"/>
            <w:right w:val="none" w:sz="0" w:space="0" w:color="auto"/>
          </w:divBdr>
        </w:div>
        <w:div w:id="1252003660">
          <w:marLeft w:val="480"/>
          <w:marRight w:val="0"/>
          <w:marTop w:val="0"/>
          <w:marBottom w:val="0"/>
          <w:divBdr>
            <w:top w:val="none" w:sz="0" w:space="0" w:color="auto"/>
            <w:left w:val="none" w:sz="0" w:space="0" w:color="auto"/>
            <w:bottom w:val="none" w:sz="0" w:space="0" w:color="auto"/>
            <w:right w:val="none" w:sz="0" w:space="0" w:color="auto"/>
          </w:divBdr>
        </w:div>
        <w:div w:id="1851943780">
          <w:marLeft w:val="480"/>
          <w:marRight w:val="0"/>
          <w:marTop w:val="0"/>
          <w:marBottom w:val="0"/>
          <w:divBdr>
            <w:top w:val="none" w:sz="0" w:space="0" w:color="auto"/>
            <w:left w:val="none" w:sz="0" w:space="0" w:color="auto"/>
            <w:bottom w:val="none" w:sz="0" w:space="0" w:color="auto"/>
            <w:right w:val="none" w:sz="0" w:space="0" w:color="auto"/>
          </w:divBdr>
        </w:div>
        <w:div w:id="31729392">
          <w:marLeft w:val="480"/>
          <w:marRight w:val="0"/>
          <w:marTop w:val="0"/>
          <w:marBottom w:val="0"/>
          <w:divBdr>
            <w:top w:val="none" w:sz="0" w:space="0" w:color="auto"/>
            <w:left w:val="none" w:sz="0" w:space="0" w:color="auto"/>
            <w:bottom w:val="none" w:sz="0" w:space="0" w:color="auto"/>
            <w:right w:val="none" w:sz="0" w:space="0" w:color="auto"/>
          </w:divBdr>
        </w:div>
        <w:div w:id="1564634112">
          <w:marLeft w:val="480"/>
          <w:marRight w:val="0"/>
          <w:marTop w:val="0"/>
          <w:marBottom w:val="0"/>
          <w:divBdr>
            <w:top w:val="none" w:sz="0" w:space="0" w:color="auto"/>
            <w:left w:val="none" w:sz="0" w:space="0" w:color="auto"/>
            <w:bottom w:val="none" w:sz="0" w:space="0" w:color="auto"/>
            <w:right w:val="none" w:sz="0" w:space="0" w:color="auto"/>
          </w:divBdr>
        </w:div>
        <w:div w:id="1552887916">
          <w:marLeft w:val="480"/>
          <w:marRight w:val="0"/>
          <w:marTop w:val="0"/>
          <w:marBottom w:val="0"/>
          <w:divBdr>
            <w:top w:val="none" w:sz="0" w:space="0" w:color="auto"/>
            <w:left w:val="none" w:sz="0" w:space="0" w:color="auto"/>
            <w:bottom w:val="none" w:sz="0" w:space="0" w:color="auto"/>
            <w:right w:val="none" w:sz="0" w:space="0" w:color="auto"/>
          </w:divBdr>
        </w:div>
        <w:div w:id="1162115737">
          <w:marLeft w:val="480"/>
          <w:marRight w:val="0"/>
          <w:marTop w:val="0"/>
          <w:marBottom w:val="0"/>
          <w:divBdr>
            <w:top w:val="none" w:sz="0" w:space="0" w:color="auto"/>
            <w:left w:val="none" w:sz="0" w:space="0" w:color="auto"/>
            <w:bottom w:val="none" w:sz="0" w:space="0" w:color="auto"/>
            <w:right w:val="none" w:sz="0" w:space="0" w:color="auto"/>
          </w:divBdr>
        </w:div>
        <w:div w:id="1921016063">
          <w:marLeft w:val="480"/>
          <w:marRight w:val="0"/>
          <w:marTop w:val="0"/>
          <w:marBottom w:val="0"/>
          <w:divBdr>
            <w:top w:val="none" w:sz="0" w:space="0" w:color="auto"/>
            <w:left w:val="none" w:sz="0" w:space="0" w:color="auto"/>
            <w:bottom w:val="none" w:sz="0" w:space="0" w:color="auto"/>
            <w:right w:val="none" w:sz="0" w:space="0" w:color="auto"/>
          </w:divBdr>
        </w:div>
        <w:div w:id="1227303720">
          <w:marLeft w:val="480"/>
          <w:marRight w:val="0"/>
          <w:marTop w:val="0"/>
          <w:marBottom w:val="0"/>
          <w:divBdr>
            <w:top w:val="none" w:sz="0" w:space="0" w:color="auto"/>
            <w:left w:val="none" w:sz="0" w:space="0" w:color="auto"/>
            <w:bottom w:val="none" w:sz="0" w:space="0" w:color="auto"/>
            <w:right w:val="none" w:sz="0" w:space="0" w:color="auto"/>
          </w:divBdr>
        </w:div>
        <w:div w:id="799498557">
          <w:marLeft w:val="480"/>
          <w:marRight w:val="0"/>
          <w:marTop w:val="0"/>
          <w:marBottom w:val="0"/>
          <w:divBdr>
            <w:top w:val="none" w:sz="0" w:space="0" w:color="auto"/>
            <w:left w:val="none" w:sz="0" w:space="0" w:color="auto"/>
            <w:bottom w:val="none" w:sz="0" w:space="0" w:color="auto"/>
            <w:right w:val="none" w:sz="0" w:space="0" w:color="auto"/>
          </w:divBdr>
        </w:div>
        <w:div w:id="248658900">
          <w:marLeft w:val="480"/>
          <w:marRight w:val="0"/>
          <w:marTop w:val="0"/>
          <w:marBottom w:val="0"/>
          <w:divBdr>
            <w:top w:val="none" w:sz="0" w:space="0" w:color="auto"/>
            <w:left w:val="none" w:sz="0" w:space="0" w:color="auto"/>
            <w:bottom w:val="none" w:sz="0" w:space="0" w:color="auto"/>
            <w:right w:val="none" w:sz="0" w:space="0" w:color="auto"/>
          </w:divBdr>
        </w:div>
        <w:div w:id="1416199230">
          <w:marLeft w:val="480"/>
          <w:marRight w:val="0"/>
          <w:marTop w:val="0"/>
          <w:marBottom w:val="0"/>
          <w:divBdr>
            <w:top w:val="none" w:sz="0" w:space="0" w:color="auto"/>
            <w:left w:val="none" w:sz="0" w:space="0" w:color="auto"/>
            <w:bottom w:val="none" w:sz="0" w:space="0" w:color="auto"/>
            <w:right w:val="none" w:sz="0" w:space="0" w:color="auto"/>
          </w:divBdr>
        </w:div>
        <w:div w:id="217714147">
          <w:marLeft w:val="480"/>
          <w:marRight w:val="0"/>
          <w:marTop w:val="0"/>
          <w:marBottom w:val="0"/>
          <w:divBdr>
            <w:top w:val="none" w:sz="0" w:space="0" w:color="auto"/>
            <w:left w:val="none" w:sz="0" w:space="0" w:color="auto"/>
            <w:bottom w:val="none" w:sz="0" w:space="0" w:color="auto"/>
            <w:right w:val="none" w:sz="0" w:space="0" w:color="auto"/>
          </w:divBdr>
        </w:div>
        <w:div w:id="1366364400">
          <w:marLeft w:val="480"/>
          <w:marRight w:val="0"/>
          <w:marTop w:val="0"/>
          <w:marBottom w:val="0"/>
          <w:divBdr>
            <w:top w:val="none" w:sz="0" w:space="0" w:color="auto"/>
            <w:left w:val="none" w:sz="0" w:space="0" w:color="auto"/>
            <w:bottom w:val="none" w:sz="0" w:space="0" w:color="auto"/>
            <w:right w:val="none" w:sz="0" w:space="0" w:color="auto"/>
          </w:divBdr>
        </w:div>
        <w:div w:id="1553536647">
          <w:marLeft w:val="480"/>
          <w:marRight w:val="0"/>
          <w:marTop w:val="0"/>
          <w:marBottom w:val="0"/>
          <w:divBdr>
            <w:top w:val="none" w:sz="0" w:space="0" w:color="auto"/>
            <w:left w:val="none" w:sz="0" w:space="0" w:color="auto"/>
            <w:bottom w:val="none" w:sz="0" w:space="0" w:color="auto"/>
            <w:right w:val="none" w:sz="0" w:space="0" w:color="auto"/>
          </w:divBdr>
        </w:div>
        <w:div w:id="1282224863">
          <w:marLeft w:val="480"/>
          <w:marRight w:val="0"/>
          <w:marTop w:val="0"/>
          <w:marBottom w:val="0"/>
          <w:divBdr>
            <w:top w:val="none" w:sz="0" w:space="0" w:color="auto"/>
            <w:left w:val="none" w:sz="0" w:space="0" w:color="auto"/>
            <w:bottom w:val="none" w:sz="0" w:space="0" w:color="auto"/>
            <w:right w:val="none" w:sz="0" w:space="0" w:color="auto"/>
          </w:divBdr>
        </w:div>
        <w:div w:id="900942760">
          <w:marLeft w:val="480"/>
          <w:marRight w:val="0"/>
          <w:marTop w:val="0"/>
          <w:marBottom w:val="0"/>
          <w:divBdr>
            <w:top w:val="none" w:sz="0" w:space="0" w:color="auto"/>
            <w:left w:val="none" w:sz="0" w:space="0" w:color="auto"/>
            <w:bottom w:val="none" w:sz="0" w:space="0" w:color="auto"/>
            <w:right w:val="none" w:sz="0" w:space="0" w:color="auto"/>
          </w:divBdr>
        </w:div>
        <w:div w:id="499010445">
          <w:marLeft w:val="480"/>
          <w:marRight w:val="0"/>
          <w:marTop w:val="0"/>
          <w:marBottom w:val="0"/>
          <w:divBdr>
            <w:top w:val="none" w:sz="0" w:space="0" w:color="auto"/>
            <w:left w:val="none" w:sz="0" w:space="0" w:color="auto"/>
            <w:bottom w:val="none" w:sz="0" w:space="0" w:color="auto"/>
            <w:right w:val="none" w:sz="0" w:space="0" w:color="auto"/>
          </w:divBdr>
        </w:div>
        <w:div w:id="1841652473">
          <w:marLeft w:val="480"/>
          <w:marRight w:val="0"/>
          <w:marTop w:val="0"/>
          <w:marBottom w:val="0"/>
          <w:divBdr>
            <w:top w:val="none" w:sz="0" w:space="0" w:color="auto"/>
            <w:left w:val="none" w:sz="0" w:space="0" w:color="auto"/>
            <w:bottom w:val="none" w:sz="0" w:space="0" w:color="auto"/>
            <w:right w:val="none" w:sz="0" w:space="0" w:color="auto"/>
          </w:divBdr>
        </w:div>
        <w:div w:id="23598321">
          <w:marLeft w:val="480"/>
          <w:marRight w:val="0"/>
          <w:marTop w:val="0"/>
          <w:marBottom w:val="0"/>
          <w:divBdr>
            <w:top w:val="none" w:sz="0" w:space="0" w:color="auto"/>
            <w:left w:val="none" w:sz="0" w:space="0" w:color="auto"/>
            <w:bottom w:val="none" w:sz="0" w:space="0" w:color="auto"/>
            <w:right w:val="none" w:sz="0" w:space="0" w:color="auto"/>
          </w:divBdr>
        </w:div>
        <w:div w:id="1825318904">
          <w:marLeft w:val="480"/>
          <w:marRight w:val="0"/>
          <w:marTop w:val="0"/>
          <w:marBottom w:val="0"/>
          <w:divBdr>
            <w:top w:val="none" w:sz="0" w:space="0" w:color="auto"/>
            <w:left w:val="none" w:sz="0" w:space="0" w:color="auto"/>
            <w:bottom w:val="none" w:sz="0" w:space="0" w:color="auto"/>
            <w:right w:val="none" w:sz="0" w:space="0" w:color="auto"/>
          </w:divBdr>
        </w:div>
        <w:div w:id="1855069185">
          <w:marLeft w:val="480"/>
          <w:marRight w:val="0"/>
          <w:marTop w:val="0"/>
          <w:marBottom w:val="0"/>
          <w:divBdr>
            <w:top w:val="none" w:sz="0" w:space="0" w:color="auto"/>
            <w:left w:val="none" w:sz="0" w:space="0" w:color="auto"/>
            <w:bottom w:val="none" w:sz="0" w:space="0" w:color="auto"/>
            <w:right w:val="none" w:sz="0" w:space="0" w:color="auto"/>
          </w:divBdr>
        </w:div>
        <w:div w:id="1387223192">
          <w:marLeft w:val="480"/>
          <w:marRight w:val="0"/>
          <w:marTop w:val="0"/>
          <w:marBottom w:val="0"/>
          <w:divBdr>
            <w:top w:val="none" w:sz="0" w:space="0" w:color="auto"/>
            <w:left w:val="none" w:sz="0" w:space="0" w:color="auto"/>
            <w:bottom w:val="none" w:sz="0" w:space="0" w:color="auto"/>
            <w:right w:val="none" w:sz="0" w:space="0" w:color="auto"/>
          </w:divBdr>
        </w:div>
        <w:div w:id="1830244708">
          <w:marLeft w:val="480"/>
          <w:marRight w:val="0"/>
          <w:marTop w:val="0"/>
          <w:marBottom w:val="0"/>
          <w:divBdr>
            <w:top w:val="none" w:sz="0" w:space="0" w:color="auto"/>
            <w:left w:val="none" w:sz="0" w:space="0" w:color="auto"/>
            <w:bottom w:val="none" w:sz="0" w:space="0" w:color="auto"/>
            <w:right w:val="none" w:sz="0" w:space="0" w:color="auto"/>
          </w:divBdr>
        </w:div>
        <w:div w:id="127208711">
          <w:marLeft w:val="480"/>
          <w:marRight w:val="0"/>
          <w:marTop w:val="0"/>
          <w:marBottom w:val="0"/>
          <w:divBdr>
            <w:top w:val="none" w:sz="0" w:space="0" w:color="auto"/>
            <w:left w:val="none" w:sz="0" w:space="0" w:color="auto"/>
            <w:bottom w:val="none" w:sz="0" w:space="0" w:color="auto"/>
            <w:right w:val="none" w:sz="0" w:space="0" w:color="auto"/>
          </w:divBdr>
        </w:div>
        <w:div w:id="1265770463">
          <w:marLeft w:val="480"/>
          <w:marRight w:val="0"/>
          <w:marTop w:val="0"/>
          <w:marBottom w:val="0"/>
          <w:divBdr>
            <w:top w:val="none" w:sz="0" w:space="0" w:color="auto"/>
            <w:left w:val="none" w:sz="0" w:space="0" w:color="auto"/>
            <w:bottom w:val="none" w:sz="0" w:space="0" w:color="auto"/>
            <w:right w:val="none" w:sz="0" w:space="0" w:color="auto"/>
          </w:divBdr>
        </w:div>
        <w:div w:id="1047950239">
          <w:marLeft w:val="480"/>
          <w:marRight w:val="0"/>
          <w:marTop w:val="0"/>
          <w:marBottom w:val="0"/>
          <w:divBdr>
            <w:top w:val="none" w:sz="0" w:space="0" w:color="auto"/>
            <w:left w:val="none" w:sz="0" w:space="0" w:color="auto"/>
            <w:bottom w:val="none" w:sz="0" w:space="0" w:color="auto"/>
            <w:right w:val="none" w:sz="0" w:space="0" w:color="auto"/>
          </w:divBdr>
        </w:div>
        <w:div w:id="1454792412">
          <w:marLeft w:val="480"/>
          <w:marRight w:val="0"/>
          <w:marTop w:val="0"/>
          <w:marBottom w:val="0"/>
          <w:divBdr>
            <w:top w:val="none" w:sz="0" w:space="0" w:color="auto"/>
            <w:left w:val="none" w:sz="0" w:space="0" w:color="auto"/>
            <w:bottom w:val="none" w:sz="0" w:space="0" w:color="auto"/>
            <w:right w:val="none" w:sz="0" w:space="0" w:color="auto"/>
          </w:divBdr>
        </w:div>
        <w:div w:id="1383822536">
          <w:marLeft w:val="480"/>
          <w:marRight w:val="0"/>
          <w:marTop w:val="0"/>
          <w:marBottom w:val="0"/>
          <w:divBdr>
            <w:top w:val="none" w:sz="0" w:space="0" w:color="auto"/>
            <w:left w:val="none" w:sz="0" w:space="0" w:color="auto"/>
            <w:bottom w:val="none" w:sz="0" w:space="0" w:color="auto"/>
            <w:right w:val="none" w:sz="0" w:space="0" w:color="auto"/>
          </w:divBdr>
        </w:div>
        <w:div w:id="1418283307">
          <w:marLeft w:val="480"/>
          <w:marRight w:val="0"/>
          <w:marTop w:val="0"/>
          <w:marBottom w:val="0"/>
          <w:divBdr>
            <w:top w:val="none" w:sz="0" w:space="0" w:color="auto"/>
            <w:left w:val="none" w:sz="0" w:space="0" w:color="auto"/>
            <w:bottom w:val="none" w:sz="0" w:space="0" w:color="auto"/>
            <w:right w:val="none" w:sz="0" w:space="0" w:color="auto"/>
          </w:divBdr>
        </w:div>
      </w:divsChild>
    </w:div>
    <w:div w:id="520365599">
      <w:bodyDiv w:val="1"/>
      <w:marLeft w:val="0"/>
      <w:marRight w:val="0"/>
      <w:marTop w:val="0"/>
      <w:marBottom w:val="0"/>
      <w:divBdr>
        <w:top w:val="none" w:sz="0" w:space="0" w:color="auto"/>
        <w:left w:val="none" w:sz="0" w:space="0" w:color="auto"/>
        <w:bottom w:val="none" w:sz="0" w:space="0" w:color="auto"/>
        <w:right w:val="none" w:sz="0" w:space="0" w:color="auto"/>
      </w:divBdr>
    </w:div>
    <w:div w:id="520705367">
      <w:bodyDiv w:val="1"/>
      <w:marLeft w:val="0"/>
      <w:marRight w:val="0"/>
      <w:marTop w:val="0"/>
      <w:marBottom w:val="0"/>
      <w:divBdr>
        <w:top w:val="none" w:sz="0" w:space="0" w:color="auto"/>
        <w:left w:val="none" w:sz="0" w:space="0" w:color="auto"/>
        <w:bottom w:val="none" w:sz="0" w:space="0" w:color="auto"/>
        <w:right w:val="none" w:sz="0" w:space="0" w:color="auto"/>
      </w:divBdr>
    </w:div>
    <w:div w:id="520822073">
      <w:bodyDiv w:val="1"/>
      <w:marLeft w:val="0"/>
      <w:marRight w:val="0"/>
      <w:marTop w:val="0"/>
      <w:marBottom w:val="0"/>
      <w:divBdr>
        <w:top w:val="none" w:sz="0" w:space="0" w:color="auto"/>
        <w:left w:val="none" w:sz="0" w:space="0" w:color="auto"/>
        <w:bottom w:val="none" w:sz="0" w:space="0" w:color="auto"/>
        <w:right w:val="none" w:sz="0" w:space="0" w:color="auto"/>
      </w:divBdr>
    </w:div>
    <w:div w:id="520823129">
      <w:bodyDiv w:val="1"/>
      <w:marLeft w:val="0"/>
      <w:marRight w:val="0"/>
      <w:marTop w:val="0"/>
      <w:marBottom w:val="0"/>
      <w:divBdr>
        <w:top w:val="none" w:sz="0" w:space="0" w:color="auto"/>
        <w:left w:val="none" w:sz="0" w:space="0" w:color="auto"/>
        <w:bottom w:val="none" w:sz="0" w:space="0" w:color="auto"/>
        <w:right w:val="none" w:sz="0" w:space="0" w:color="auto"/>
      </w:divBdr>
    </w:div>
    <w:div w:id="520973927">
      <w:bodyDiv w:val="1"/>
      <w:marLeft w:val="0"/>
      <w:marRight w:val="0"/>
      <w:marTop w:val="0"/>
      <w:marBottom w:val="0"/>
      <w:divBdr>
        <w:top w:val="none" w:sz="0" w:space="0" w:color="auto"/>
        <w:left w:val="none" w:sz="0" w:space="0" w:color="auto"/>
        <w:bottom w:val="none" w:sz="0" w:space="0" w:color="auto"/>
        <w:right w:val="none" w:sz="0" w:space="0" w:color="auto"/>
      </w:divBdr>
    </w:div>
    <w:div w:id="520977343">
      <w:bodyDiv w:val="1"/>
      <w:marLeft w:val="0"/>
      <w:marRight w:val="0"/>
      <w:marTop w:val="0"/>
      <w:marBottom w:val="0"/>
      <w:divBdr>
        <w:top w:val="none" w:sz="0" w:space="0" w:color="auto"/>
        <w:left w:val="none" w:sz="0" w:space="0" w:color="auto"/>
        <w:bottom w:val="none" w:sz="0" w:space="0" w:color="auto"/>
        <w:right w:val="none" w:sz="0" w:space="0" w:color="auto"/>
      </w:divBdr>
    </w:div>
    <w:div w:id="521015189">
      <w:bodyDiv w:val="1"/>
      <w:marLeft w:val="0"/>
      <w:marRight w:val="0"/>
      <w:marTop w:val="0"/>
      <w:marBottom w:val="0"/>
      <w:divBdr>
        <w:top w:val="none" w:sz="0" w:space="0" w:color="auto"/>
        <w:left w:val="none" w:sz="0" w:space="0" w:color="auto"/>
        <w:bottom w:val="none" w:sz="0" w:space="0" w:color="auto"/>
        <w:right w:val="none" w:sz="0" w:space="0" w:color="auto"/>
      </w:divBdr>
    </w:div>
    <w:div w:id="521171371">
      <w:bodyDiv w:val="1"/>
      <w:marLeft w:val="0"/>
      <w:marRight w:val="0"/>
      <w:marTop w:val="0"/>
      <w:marBottom w:val="0"/>
      <w:divBdr>
        <w:top w:val="none" w:sz="0" w:space="0" w:color="auto"/>
        <w:left w:val="none" w:sz="0" w:space="0" w:color="auto"/>
        <w:bottom w:val="none" w:sz="0" w:space="0" w:color="auto"/>
        <w:right w:val="none" w:sz="0" w:space="0" w:color="auto"/>
      </w:divBdr>
    </w:div>
    <w:div w:id="521240341">
      <w:bodyDiv w:val="1"/>
      <w:marLeft w:val="0"/>
      <w:marRight w:val="0"/>
      <w:marTop w:val="0"/>
      <w:marBottom w:val="0"/>
      <w:divBdr>
        <w:top w:val="none" w:sz="0" w:space="0" w:color="auto"/>
        <w:left w:val="none" w:sz="0" w:space="0" w:color="auto"/>
        <w:bottom w:val="none" w:sz="0" w:space="0" w:color="auto"/>
        <w:right w:val="none" w:sz="0" w:space="0" w:color="auto"/>
      </w:divBdr>
    </w:div>
    <w:div w:id="521628535">
      <w:bodyDiv w:val="1"/>
      <w:marLeft w:val="0"/>
      <w:marRight w:val="0"/>
      <w:marTop w:val="0"/>
      <w:marBottom w:val="0"/>
      <w:divBdr>
        <w:top w:val="none" w:sz="0" w:space="0" w:color="auto"/>
        <w:left w:val="none" w:sz="0" w:space="0" w:color="auto"/>
        <w:bottom w:val="none" w:sz="0" w:space="0" w:color="auto"/>
        <w:right w:val="none" w:sz="0" w:space="0" w:color="auto"/>
      </w:divBdr>
    </w:div>
    <w:div w:id="521672172">
      <w:bodyDiv w:val="1"/>
      <w:marLeft w:val="0"/>
      <w:marRight w:val="0"/>
      <w:marTop w:val="0"/>
      <w:marBottom w:val="0"/>
      <w:divBdr>
        <w:top w:val="none" w:sz="0" w:space="0" w:color="auto"/>
        <w:left w:val="none" w:sz="0" w:space="0" w:color="auto"/>
        <w:bottom w:val="none" w:sz="0" w:space="0" w:color="auto"/>
        <w:right w:val="none" w:sz="0" w:space="0" w:color="auto"/>
      </w:divBdr>
    </w:div>
    <w:div w:id="521676279">
      <w:bodyDiv w:val="1"/>
      <w:marLeft w:val="0"/>
      <w:marRight w:val="0"/>
      <w:marTop w:val="0"/>
      <w:marBottom w:val="0"/>
      <w:divBdr>
        <w:top w:val="none" w:sz="0" w:space="0" w:color="auto"/>
        <w:left w:val="none" w:sz="0" w:space="0" w:color="auto"/>
        <w:bottom w:val="none" w:sz="0" w:space="0" w:color="auto"/>
        <w:right w:val="none" w:sz="0" w:space="0" w:color="auto"/>
      </w:divBdr>
    </w:div>
    <w:div w:id="521945033">
      <w:bodyDiv w:val="1"/>
      <w:marLeft w:val="0"/>
      <w:marRight w:val="0"/>
      <w:marTop w:val="0"/>
      <w:marBottom w:val="0"/>
      <w:divBdr>
        <w:top w:val="none" w:sz="0" w:space="0" w:color="auto"/>
        <w:left w:val="none" w:sz="0" w:space="0" w:color="auto"/>
        <w:bottom w:val="none" w:sz="0" w:space="0" w:color="auto"/>
        <w:right w:val="none" w:sz="0" w:space="0" w:color="auto"/>
      </w:divBdr>
    </w:div>
    <w:div w:id="522010766">
      <w:bodyDiv w:val="1"/>
      <w:marLeft w:val="0"/>
      <w:marRight w:val="0"/>
      <w:marTop w:val="0"/>
      <w:marBottom w:val="0"/>
      <w:divBdr>
        <w:top w:val="none" w:sz="0" w:space="0" w:color="auto"/>
        <w:left w:val="none" w:sz="0" w:space="0" w:color="auto"/>
        <w:bottom w:val="none" w:sz="0" w:space="0" w:color="auto"/>
        <w:right w:val="none" w:sz="0" w:space="0" w:color="auto"/>
      </w:divBdr>
    </w:div>
    <w:div w:id="522285423">
      <w:bodyDiv w:val="1"/>
      <w:marLeft w:val="0"/>
      <w:marRight w:val="0"/>
      <w:marTop w:val="0"/>
      <w:marBottom w:val="0"/>
      <w:divBdr>
        <w:top w:val="none" w:sz="0" w:space="0" w:color="auto"/>
        <w:left w:val="none" w:sz="0" w:space="0" w:color="auto"/>
        <w:bottom w:val="none" w:sz="0" w:space="0" w:color="auto"/>
        <w:right w:val="none" w:sz="0" w:space="0" w:color="auto"/>
      </w:divBdr>
    </w:div>
    <w:div w:id="522744298">
      <w:bodyDiv w:val="1"/>
      <w:marLeft w:val="0"/>
      <w:marRight w:val="0"/>
      <w:marTop w:val="0"/>
      <w:marBottom w:val="0"/>
      <w:divBdr>
        <w:top w:val="none" w:sz="0" w:space="0" w:color="auto"/>
        <w:left w:val="none" w:sz="0" w:space="0" w:color="auto"/>
        <w:bottom w:val="none" w:sz="0" w:space="0" w:color="auto"/>
        <w:right w:val="none" w:sz="0" w:space="0" w:color="auto"/>
      </w:divBdr>
    </w:div>
    <w:div w:id="522746529">
      <w:bodyDiv w:val="1"/>
      <w:marLeft w:val="0"/>
      <w:marRight w:val="0"/>
      <w:marTop w:val="0"/>
      <w:marBottom w:val="0"/>
      <w:divBdr>
        <w:top w:val="none" w:sz="0" w:space="0" w:color="auto"/>
        <w:left w:val="none" w:sz="0" w:space="0" w:color="auto"/>
        <w:bottom w:val="none" w:sz="0" w:space="0" w:color="auto"/>
        <w:right w:val="none" w:sz="0" w:space="0" w:color="auto"/>
      </w:divBdr>
    </w:div>
    <w:div w:id="522785554">
      <w:bodyDiv w:val="1"/>
      <w:marLeft w:val="0"/>
      <w:marRight w:val="0"/>
      <w:marTop w:val="0"/>
      <w:marBottom w:val="0"/>
      <w:divBdr>
        <w:top w:val="none" w:sz="0" w:space="0" w:color="auto"/>
        <w:left w:val="none" w:sz="0" w:space="0" w:color="auto"/>
        <w:bottom w:val="none" w:sz="0" w:space="0" w:color="auto"/>
        <w:right w:val="none" w:sz="0" w:space="0" w:color="auto"/>
      </w:divBdr>
    </w:div>
    <w:div w:id="523127957">
      <w:bodyDiv w:val="1"/>
      <w:marLeft w:val="0"/>
      <w:marRight w:val="0"/>
      <w:marTop w:val="0"/>
      <w:marBottom w:val="0"/>
      <w:divBdr>
        <w:top w:val="none" w:sz="0" w:space="0" w:color="auto"/>
        <w:left w:val="none" w:sz="0" w:space="0" w:color="auto"/>
        <w:bottom w:val="none" w:sz="0" w:space="0" w:color="auto"/>
        <w:right w:val="none" w:sz="0" w:space="0" w:color="auto"/>
      </w:divBdr>
    </w:div>
    <w:div w:id="523129457">
      <w:bodyDiv w:val="1"/>
      <w:marLeft w:val="0"/>
      <w:marRight w:val="0"/>
      <w:marTop w:val="0"/>
      <w:marBottom w:val="0"/>
      <w:divBdr>
        <w:top w:val="none" w:sz="0" w:space="0" w:color="auto"/>
        <w:left w:val="none" w:sz="0" w:space="0" w:color="auto"/>
        <w:bottom w:val="none" w:sz="0" w:space="0" w:color="auto"/>
        <w:right w:val="none" w:sz="0" w:space="0" w:color="auto"/>
      </w:divBdr>
    </w:div>
    <w:div w:id="523135402">
      <w:bodyDiv w:val="1"/>
      <w:marLeft w:val="0"/>
      <w:marRight w:val="0"/>
      <w:marTop w:val="0"/>
      <w:marBottom w:val="0"/>
      <w:divBdr>
        <w:top w:val="none" w:sz="0" w:space="0" w:color="auto"/>
        <w:left w:val="none" w:sz="0" w:space="0" w:color="auto"/>
        <w:bottom w:val="none" w:sz="0" w:space="0" w:color="auto"/>
        <w:right w:val="none" w:sz="0" w:space="0" w:color="auto"/>
      </w:divBdr>
    </w:div>
    <w:div w:id="523175661">
      <w:bodyDiv w:val="1"/>
      <w:marLeft w:val="0"/>
      <w:marRight w:val="0"/>
      <w:marTop w:val="0"/>
      <w:marBottom w:val="0"/>
      <w:divBdr>
        <w:top w:val="none" w:sz="0" w:space="0" w:color="auto"/>
        <w:left w:val="none" w:sz="0" w:space="0" w:color="auto"/>
        <w:bottom w:val="none" w:sz="0" w:space="0" w:color="auto"/>
        <w:right w:val="none" w:sz="0" w:space="0" w:color="auto"/>
      </w:divBdr>
    </w:div>
    <w:div w:id="523324880">
      <w:bodyDiv w:val="1"/>
      <w:marLeft w:val="0"/>
      <w:marRight w:val="0"/>
      <w:marTop w:val="0"/>
      <w:marBottom w:val="0"/>
      <w:divBdr>
        <w:top w:val="none" w:sz="0" w:space="0" w:color="auto"/>
        <w:left w:val="none" w:sz="0" w:space="0" w:color="auto"/>
        <w:bottom w:val="none" w:sz="0" w:space="0" w:color="auto"/>
        <w:right w:val="none" w:sz="0" w:space="0" w:color="auto"/>
      </w:divBdr>
      <w:divsChild>
        <w:div w:id="1141194541">
          <w:marLeft w:val="480"/>
          <w:marRight w:val="0"/>
          <w:marTop w:val="0"/>
          <w:marBottom w:val="0"/>
          <w:divBdr>
            <w:top w:val="none" w:sz="0" w:space="0" w:color="auto"/>
            <w:left w:val="none" w:sz="0" w:space="0" w:color="auto"/>
            <w:bottom w:val="none" w:sz="0" w:space="0" w:color="auto"/>
            <w:right w:val="none" w:sz="0" w:space="0" w:color="auto"/>
          </w:divBdr>
        </w:div>
        <w:div w:id="901791652">
          <w:marLeft w:val="480"/>
          <w:marRight w:val="0"/>
          <w:marTop w:val="0"/>
          <w:marBottom w:val="0"/>
          <w:divBdr>
            <w:top w:val="none" w:sz="0" w:space="0" w:color="auto"/>
            <w:left w:val="none" w:sz="0" w:space="0" w:color="auto"/>
            <w:bottom w:val="none" w:sz="0" w:space="0" w:color="auto"/>
            <w:right w:val="none" w:sz="0" w:space="0" w:color="auto"/>
          </w:divBdr>
        </w:div>
        <w:div w:id="160236810">
          <w:marLeft w:val="480"/>
          <w:marRight w:val="0"/>
          <w:marTop w:val="0"/>
          <w:marBottom w:val="0"/>
          <w:divBdr>
            <w:top w:val="none" w:sz="0" w:space="0" w:color="auto"/>
            <w:left w:val="none" w:sz="0" w:space="0" w:color="auto"/>
            <w:bottom w:val="none" w:sz="0" w:space="0" w:color="auto"/>
            <w:right w:val="none" w:sz="0" w:space="0" w:color="auto"/>
          </w:divBdr>
        </w:div>
        <w:div w:id="1437678493">
          <w:marLeft w:val="480"/>
          <w:marRight w:val="0"/>
          <w:marTop w:val="0"/>
          <w:marBottom w:val="0"/>
          <w:divBdr>
            <w:top w:val="none" w:sz="0" w:space="0" w:color="auto"/>
            <w:left w:val="none" w:sz="0" w:space="0" w:color="auto"/>
            <w:bottom w:val="none" w:sz="0" w:space="0" w:color="auto"/>
            <w:right w:val="none" w:sz="0" w:space="0" w:color="auto"/>
          </w:divBdr>
        </w:div>
        <w:div w:id="135605897">
          <w:marLeft w:val="480"/>
          <w:marRight w:val="0"/>
          <w:marTop w:val="0"/>
          <w:marBottom w:val="0"/>
          <w:divBdr>
            <w:top w:val="none" w:sz="0" w:space="0" w:color="auto"/>
            <w:left w:val="none" w:sz="0" w:space="0" w:color="auto"/>
            <w:bottom w:val="none" w:sz="0" w:space="0" w:color="auto"/>
            <w:right w:val="none" w:sz="0" w:space="0" w:color="auto"/>
          </w:divBdr>
        </w:div>
        <w:div w:id="1421676445">
          <w:marLeft w:val="480"/>
          <w:marRight w:val="0"/>
          <w:marTop w:val="0"/>
          <w:marBottom w:val="0"/>
          <w:divBdr>
            <w:top w:val="none" w:sz="0" w:space="0" w:color="auto"/>
            <w:left w:val="none" w:sz="0" w:space="0" w:color="auto"/>
            <w:bottom w:val="none" w:sz="0" w:space="0" w:color="auto"/>
            <w:right w:val="none" w:sz="0" w:space="0" w:color="auto"/>
          </w:divBdr>
        </w:div>
        <w:div w:id="229967128">
          <w:marLeft w:val="480"/>
          <w:marRight w:val="0"/>
          <w:marTop w:val="0"/>
          <w:marBottom w:val="0"/>
          <w:divBdr>
            <w:top w:val="none" w:sz="0" w:space="0" w:color="auto"/>
            <w:left w:val="none" w:sz="0" w:space="0" w:color="auto"/>
            <w:bottom w:val="none" w:sz="0" w:space="0" w:color="auto"/>
            <w:right w:val="none" w:sz="0" w:space="0" w:color="auto"/>
          </w:divBdr>
        </w:div>
        <w:div w:id="2140682416">
          <w:marLeft w:val="480"/>
          <w:marRight w:val="0"/>
          <w:marTop w:val="0"/>
          <w:marBottom w:val="0"/>
          <w:divBdr>
            <w:top w:val="none" w:sz="0" w:space="0" w:color="auto"/>
            <w:left w:val="none" w:sz="0" w:space="0" w:color="auto"/>
            <w:bottom w:val="none" w:sz="0" w:space="0" w:color="auto"/>
            <w:right w:val="none" w:sz="0" w:space="0" w:color="auto"/>
          </w:divBdr>
        </w:div>
        <w:div w:id="1146632292">
          <w:marLeft w:val="480"/>
          <w:marRight w:val="0"/>
          <w:marTop w:val="0"/>
          <w:marBottom w:val="0"/>
          <w:divBdr>
            <w:top w:val="none" w:sz="0" w:space="0" w:color="auto"/>
            <w:left w:val="none" w:sz="0" w:space="0" w:color="auto"/>
            <w:bottom w:val="none" w:sz="0" w:space="0" w:color="auto"/>
            <w:right w:val="none" w:sz="0" w:space="0" w:color="auto"/>
          </w:divBdr>
        </w:div>
        <w:div w:id="1732263993">
          <w:marLeft w:val="480"/>
          <w:marRight w:val="0"/>
          <w:marTop w:val="0"/>
          <w:marBottom w:val="0"/>
          <w:divBdr>
            <w:top w:val="none" w:sz="0" w:space="0" w:color="auto"/>
            <w:left w:val="none" w:sz="0" w:space="0" w:color="auto"/>
            <w:bottom w:val="none" w:sz="0" w:space="0" w:color="auto"/>
            <w:right w:val="none" w:sz="0" w:space="0" w:color="auto"/>
          </w:divBdr>
        </w:div>
        <w:div w:id="1441994811">
          <w:marLeft w:val="480"/>
          <w:marRight w:val="0"/>
          <w:marTop w:val="0"/>
          <w:marBottom w:val="0"/>
          <w:divBdr>
            <w:top w:val="none" w:sz="0" w:space="0" w:color="auto"/>
            <w:left w:val="none" w:sz="0" w:space="0" w:color="auto"/>
            <w:bottom w:val="none" w:sz="0" w:space="0" w:color="auto"/>
            <w:right w:val="none" w:sz="0" w:space="0" w:color="auto"/>
          </w:divBdr>
        </w:div>
        <w:div w:id="693925743">
          <w:marLeft w:val="480"/>
          <w:marRight w:val="0"/>
          <w:marTop w:val="0"/>
          <w:marBottom w:val="0"/>
          <w:divBdr>
            <w:top w:val="none" w:sz="0" w:space="0" w:color="auto"/>
            <w:left w:val="none" w:sz="0" w:space="0" w:color="auto"/>
            <w:bottom w:val="none" w:sz="0" w:space="0" w:color="auto"/>
            <w:right w:val="none" w:sz="0" w:space="0" w:color="auto"/>
          </w:divBdr>
        </w:div>
        <w:div w:id="439420823">
          <w:marLeft w:val="480"/>
          <w:marRight w:val="0"/>
          <w:marTop w:val="0"/>
          <w:marBottom w:val="0"/>
          <w:divBdr>
            <w:top w:val="none" w:sz="0" w:space="0" w:color="auto"/>
            <w:left w:val="none" w:sz="0" w:space="0" w:color="auto"/>
            <w:bottom w:val="none" w:sz="0" w:space="0" w:color="auto"/>
            <w:right w:val="none" w:sz="0" w:space="0" w:color="auto"/>
          </w:divBdr>
        </w:div>
        <w:div w:id="616134303">
          <w:marLeft w:val="480"/>
          <w:marRight w:val="0"/>
          <w:marTop w:val="0"/>
          <w:marBottom w:val="0"/>
          <w:divBdr>
            <w:top w:val="none" w:sz="0" w:space="0" w:color="auto"/>
            <w:left w:val="none" w:sz="0" w:space="0" w:color="auto"/>
            <w:bottom w:val="none" w:sz="0" w:space="0" w:color="auto"/>
            <w:right w:val="none" w:sz="0" w:space="0" w:color="auto"/>
          </w:divBdr>
        </w:div>
        <w:div w:id="1466697687">
          <w:marLeft w:val="480"/>
          <w:marRight w:val="0"/>
          <w:marTop w:val="0"/>
          <w:marBottom w:val="0"/>
          <w:divBdr>
            <w:top w:val="none" w:sz="0" w:space="0" w:color="auto"/>
            <w:left w:val="none" w:sz="0" w:space="0" w:color="auto"/>
            <w:bottom w:val="none" w:sz="0" w:space="0" w:color="auto"/>
            <w:right w:val="none" w:sz="0" w:space="0" w:color="auto"/>
          </w:divBdr>
        </w:div>
        <w:div w:id="1019741319">
          <w:marLeft w:val="480"/>
          <w:marRight w:val="0"/>
          <w:marTop w:val="0"/>
          <w:marBottom w:val="0"/>
          <w:divBdr>
            <w:top w:val="none" w:sz="0" w:space="0" w:color="auto"/>
            <w:left w:val="none" w:sz="0" w:space="0" w:color="auto"/>
            <w:bottom w:val="none" w:sz="0" w:space="0" w:color="auto"/>
            <w:right w:val="none" w:sz="0" w:space="0" w:color="auto"/>
          </w:divBdr>
        </w:div>
        <w:div w:id="911816316">
          <w:marLeft w:val="480"/>
          <w:marRight w:val="0"/>
          <w:marTop w:val="0"/>
          <w:marBottom w:val="0"/>
          <w:divBdr>
            <w:top w:val="none" w:sz="0" w:space="0" w:color="auto"/>
            <w:left w:val="none" w:sz="0" w:space="0" w:color="auto"/>
            <w:bottom w:val="none" w:sz="0" w:space="0" w:color="auto"/>
            <w:right w:val="none" w:sz="0" w:space="0" w:color="auto"/>
          </w:divBdr>
        </w:div>
        <w:div w:id="1397119247">
          <w:marLeft w:val="480"/>
          <w:marRight w:val="0"/>
          <w:marTop w:val="0"/>
          <w:marBottom w:val="0"/>
          <w:divBdr>
            <w:top w:val="none" w:sz="0" w:space="0" w:color="auto"/>
            <w:left w:val="none" w:sz="0" w:space="0" w:color="auto"/>
            <w:bottom w:val="none" w:sz="0" w:space="0" w:color="auto"/>
            <w:right w:val="none" w:sz="0" w:space="0" w:color="auto"/>
          </w:divBdr>
        </w:div>
        <w:div w:id="1210875627">
          <w:marLeft w:val="480"/>
          <w:marRight w:val="0"/>
          <w:marTop w:val="0"/>
          <w:marBottom w:val="0"/>
          <w:divBdr>
            <w:top w:val="none" w:sz="0" w:space="0" w:color="auto"/>
            <w:left w:val="none" w:sz="0" w:space="0" w:color="auto"/>
            <w:bottom w:val="none" w:sz="0" w:space="0" w:color="auto"/>
            <w:right w:val="none" w:sz="0" w:space="0" w:color="auto"/>
          </w:divBdr>
        </w:div>
        <w:div w:id="723139941">
          <w:marLeft w:val="480"/>
          <w:marRight w:val="0"/>
          <w:marTop w:val="0"/>
          <w:marBottom w:val="0"/>
          <w:divBdr>
            <w:top w:val="none" w:sz="0" w:space="0" w:color="auto"/>
            <w:left w:val="none" w:sz="0" w:space="0" w:color="auto"/>
            <w:bottom w:val="none" w:sz="0" w:space="0" w:color="auto"/>
            <w:right w:val="none" w:sz="0" w:space="0" w:color="auto"/>
          </w:divBdr>
        </w:div>
        <w:div w:id="1841920639">
          <w:marLeft w:val="480"/>
          <w:marRight w:val="0"/>
          <w:marTop w:val="0"/>
          <w:marBottom w:val="0"/>
          <w:divBdr>
            <w:top w:val="none" w:sz="0" w:space="0" w:color="auto"/>
            <w:left w:val="none" w:sz="0" w:space="0" w:color="auto"/>
            <w:bottom w:val="none" w:sz="0" w:space="0" w:color="auto"/>
            <w:right w:val="none" w:sz="0" w:space="0" w:color="auto"/>
          </w:divBdr>
        </w:div>
        <w:div w:id="1962493258">
          <w:marLeft w:val="480"/>
          <w:marRight w:val="0"/>
          <w:marTop w:val="0"/>
          <w:marBottom w:val="0"/>
          <w:divBdr>
            <w:top w:val="none" w:sz="0" w:space="0" w:color="auto"/>
            <w:left w:val="none" w:sz="0" w:space="0" w:color="auto"/>
            <w:bottom w:val="none" w:sz="0" w:space="0" w:color="auto"/>
            <w:right w:val="none" w:sz="0" w:space="0" w:color="auto"/>
          </w:divBdr>
        </w:div>
        <w:div w:id="1041394119">
          <w:marLeft w:val="480"/>
          <w:marRight w:val="0"/>
          <w:marTop w:val="0"/>
          <w:marBottom w:val="0"/>
          <w:divBdr>
            <w:top w:val="none" w:sz="0" w:space="0" w:color="auto"/>
            <w:left w:val="none" w:sz="0" w:space="0" w:color="auto"/>
            <w:bottom w:val="none" w:sz="0" w:space="0" w:color="auto"/>
            <w:right w:val="none" w:sz="0" w:space="0" w:color="auto"/>
          </w:divBdr>
        </w:div>
        <w:div w:id="454954239">
          <w:marLeft w:val="480"/>
          <w:marRight w:val="0"/>
          <w:marTop w:val="0"/>
          <w:marBottom w:val="0"/>
          <w:divBdr>
            <w:top w:val="none" w:sz="0" w:space="0" w:color="auto"/>
            <w:left w:val="none" w:sz="0" w:space="0" w:color="auto"/>
            <w:bottom w:val="none" w:sz="0" w:space="0" w:color="auto"/>
            <w:right w:val="none" w:sz="0" w:space="0" w:color="auto"/>
          </w:divBdr>
        </w:div>
        <w:div w:id="705788207">
          <w:marLeft w:val="480"/>
          <w:marRight w:val="0"/>
          <w:marTop w:val="0"/>
          <w:marBottom w:val="0"/>
          <w:divBdr>
            <w:top w:val="none" w:sz="0" w:space="0" w:color="auto"/>
            <w:left w:val="none" w:sz="0" w:space="0" w:color="auto"/>
            <w:bottom w:val="none" w:sz="0" w:space="0" w:color="auto"/>
            <w:right w:val="none" w:sz="0" w:space="0" w:color="auto"/>
          </w:divBdr>
        </w:div>
        <w:div w:id="546838376">
          <w:marLeft w:val="480"/>
          <w:marRight w:val="0"/>
          <w:marTop w:val="0"/>
          <w:marBottom w:val="0"/>
          <w:divBdr>
            <w:top w:val="none" w:sz="0" w:space="0" w:color="auto"/>
            <w:left w:val="none" w:sz="0" w:space="0" w:color="auto"/>
            <w:bottom w:val="none" w:sz="0" w:space="0" w:color="auto"/>
            <w:right w:val="none" w:sz="0" w:space="0" w:color="auto"/>
          </w:divBdr>
        </w:div>
        <w:div w:id="1875381661">
          <w:marLeft w:val="480"/>
          <w:marRight w:val="0"/>
          <w:marTop w:val="0"/>
          <w:marBottom w:val="0"/>
          <w:divBdr>
            <w:top w:val="none" w:sz="0" w:space="0" w:color="auto"/>
            <w:left w:val="none" w:sz="0" w:space="0" w:color="auto"/>
            <w:bottom w:val="none" w:sz="0" w:space="0" w:color="auto"/>
            <w:right w:val="none" w:sz="0" w:space="0" w:color="auto"/>
          </w:divBdr>
        </w:div>
        <w:div w:id="1116174476">
          <w:marLeft w:val="480"/>
          <w:marRight w:val="0"/>
          <w:marTop w:val="0"/>
          <w:marBottom w:val="0"/>
          <w:divBdr>
            <w:top w:val="none" w:sz="0" w:space="0" w:color="auto"/>
            <w:left w:val="none" w:sz="0" w:space="0" w:color="auto"/>
            <w:bottom w:val="none" w:sz="0" w:space="0" w:color="auto"/>
            <w:right w:val="none" w:sz="0" w:space="0" w:color="auto"/>
          </w:divBdr>
        </w:div>
        <w:div w:id="1333529635">
          <w:marLeft w:val="480"/>
          <w:marRight w:val="0"/>
          <w:marTop w:val="0"/>
          <w:marBottom w:val="0"/>
          <w:divBdr>
            <w:top w:val="none" w:sz="0" w:space="0" w:color="auto"/>
            <w:left w:val="none" w:sz="0" w:space="0" w:color="auto"/>
            <w:bottom w:val="none" w:sz="0" w:space="0" w:color="auto"/>
            <w:right w:val="none" w:sz="0" w:space="0" w:color="auto"/>
          </w:divBdr>
        </w:div>
        <w:div w:id="475413392">
          <w:marLeft w:val="480"/>
          <w:marRight w:val="0"/>
          <w:marTop w:val="0"/>
          <w:marBottom w:val="0"/>
          <w:divBdr>
            <w:top w:val="none" w:sz="0" w:space="0" w:color="auto"/>
            <w:left w:val="none" w:sz="0" w:space="0" w:color="auto"/>
            <w:bottom w:val="none" w:sz="0" w:space="0" w:color="auto"/>
            <w:right w:val="none" w:sz="0" w:space="0" w:color="auto"/>
          </w:divBdr>
        </w:div>
        <w:div w:id="310209251">
          <w:marLeft w:val="480"/>
          <w:marRight w:val="0"/>
          <w:marTop w:val="0"/>
          <w:marBottom w:val="0"/>
          <w:divBdr>
            <w:top w:val="none" w:sz="0" w:space="0" w:color="auto"/>
            <w:left w:val="none" w:sz="0" w:space="0" w:color="auto"/>
            <w:bottom w:val="none" w:sz="0" w:space="0" w:color="auto"/>
            <w:right w:val="none" w:sz="0" w:space="0" w:color="auto"/>
          </w:divBdr>
        </w:div>
        <w:div w:id="912735060">
          <w:marLeft w:val="480"/>
          <w:marRight w:val="0"/>
          <w:marTop w:val="0"/>
          <w:marBottom w:val="0"/>
          <w:divBdr>
            <w:top w:val="none" w:sz="0" w:space="0" w:color="auto"/>
            <w:left w:val="none" w:sz="0" w:space="0" w:color="auto"/>
            <w:bottom w:val="none" w:sz="0" w:space="0" w:color="auto"/>
            <w:right w:val="none" w:sz="0" w:space="0" w:color="auto"/>
          </w:divBdr>
        </w:div>
        <w:div w:id="541864600">
          <w:marLeft w:val="480"/>
          <w:marRight w:val="0"/>
          <w:marTop w:val="0"/>
          <w:marBottom w:val="0"/>
          <w:divBdr>
            <w:top w:val="none" w:sz="0" w:space="0" w:color="auto"/>
            <w:left w:val="none" w:sz="0" w:space="0" w:color="auto"/>
            <w:bottom w:val="none" w:sz="0" w:space="0" w:color="auto"/>
            <w:right w:val="none" w:sz="0" w:space="0" w:color="auto"/>
          </w:divBdr>
        </w:div>
        <w:div w:id="1989478901">
          <w:marLeft w:val="480"/>
          <w:marRight w:val="0"/>
          <w:marTop w:val="0"/>
          <w:marBottom w:val="0"/>
          <w:divBdr>
            <w:top w:val="none" w:sz="0" w:space="0" w:color="auto"/>
            <w:left w:val="none" w:sz="0" w:space="0" w:color="auto"/>
            <w:bottom w:val="none" w:sz="0" w:space="0" w:color="auto"/>
            <w:right w:val="none" w:sz="0" w:space="0" w:color="auto"/>
          </w:divBdr>
        </w:div>
        <w:div w:id="373577886">
          <w:marLeft w:val="480"/>
          <w:marRight w:val="0"/>
          <w:marTop w:val="0"/>
          <w:marBottom w:val="0"/>
          <w:divBdr>
            <w:top w:val="none" w:sz="0" w:space="0" w:color="auto"/>
            <w:left w:val="none" w:sz="0" w:space="0" w:color="auto"/>
            <w:bottom w:val="none" w:sz="0" w:space="0" w:color="auto"/>
            <w:right w:val="none" w:sz="0" w:space="0" w:color="auto"/>
          </w:divBdr>
        </w:div>
        <w:div w:id="1464301690">
          <w:marLeft w:val="480"/>
          <w:marRight w:val="0"/>
          <w:marTop w:val="0"/>
          <w:marBottom w:val="0"/>
          <w:divBdr>
            <w:top w:val="none" w:sz="0" w:space="0" w:color="auto"/>
            <w:left w:val="none" w:sz="0" w:space="0" w:color="auto"/>
            <w:bottom w:val="none" w:sz="0" w:space="0" w:color="auto"/>
            <w:right w:val="none" w:sz="0" w:space="0" w:color="auto"/>
          </w:divBdr>
        </w:div>
        <w:div w:id="94862611">
          <w:marLeft w:val="480"/>
          <w:marRight w:val="0"/>
          <w:marTop w:val="0"/>
          <w:marBottom w:val="0"/>
          <w:divBdr>
            <w:top w:val="none" w:sz="0" w:space="0" w:color="auto"/>
            <w:left w:val="none" w:sz="0" w:space="0" w:color="auto"/>
            <w:bottom w:val="none" w:sz="0" w:space="0" w:color="auto"/>
            <w:right w:val="none" w:sz="0" w:space="0" w:color="auto"/>
          </w:divBdr>
        </w:div>
        <w:div w:id="2092001695">
          <w:marLeft w:val="480"/>
          <w:marRight w:val="0"/>
          <w:marTop w:val="0"/>
          <w:marBottom w:val="0"/>
          <w:divBdr>
            <w:top w:val="none" w:sz="0" w:space="0" w:color="auto"/>
            <w:left w:val="none" w:sz="0" w:space="0" w:color="auto"/>
            <w:bottom w:val="none" w:sz="0" w:space="0" w:color="auto"/>
            <w:right w:val="none" w:sz="0" w:space="0" w:color="auto"/>
          </w:divBdr>
        </w:div>
        <w:div w:id="856776975">
          <w:marLeft w:val="480"/>
          <w:marRight w:val="0"/>
          <w:marTop w:val="0"/>
          <w:marBottom w:val="0"/>
          <w:divBdr>
            <w:top w:val="none" w:sz="0" w:space="0" w:color="auto"/>
            <w:left w:val="none" w:sz="0" w:space="0" w:color="auto"/>
            <w:bottom w:val="none" w:sz="0" w:space="0" w:color="auto"/>
            <w:right w:val="none" w:sz="0" w:space="0" w:color="auto"/>
          </w:divBdr>
        </w:div>
        <w:div w:id="804392744">
          <w:marLeft w:val="480"/>
          <w:marRight w:val="0"/>
          <w:marTop w:val="0"/>
          <w:marBottom w:val="0"/>
          <w:divBdr>
            <w:top w:val="none" w:sz="0" w:space="0" w:color="auto"/>
            <w:left w:val="none" w:sz="0" w:space="0" w:color="auto"/>
            <w:bottom w:val="none" w:sz="0" w:space="0" w:color="auto"/>
            <w:right w:val="none" w:sz="0" w:space="0" w:color="auto"/>
          </w:divBdr>
        </w:div>
        <w:div w:id="63577748">
          <w:marLeft w:val="480"/>
          <w:marRight w:val="0"/>
          <w:marTop w:val="0"/>
          <w:marBottom w:val="0"/>
          <w:divBdr>
            <w:top w:val="none" w:sz="0" w:space="0" w:color="auto"/>
            <w:left w:val="none" w:sz="0" w:space="0" w:color="auto"/>
            <w:bottom w:val="none" w:sz="0" w:space="0" w:color="auto"/>
            <w:right w:val="none" w:sz="0" w:space="0" w:color="auto"/>
          </w:divBdr>
        </w:div>
        <w:div w:id="506939902">
          <w:marLeft w:val="480"/>
          <w:marRight w:val="0"/>
          <w:marTop w:val="0"/>
          <w:marBottom w:val="0"/>
          <w:divBdr>
            <w:top w:val="none" w:sz="0" w:space="0" w:color="auto"/>
            <w:left w:val="none" w:sz="0" w:space="0" w:color="auto"/>
            <w:bottom w:val="none" w:sz="0" w:space="0" w:color="auto"/>
            <w:right w:val="none" w:sz="0" w:space="0" w:color="auto"/>
          </w:divBdr>
        </w:div>
        <w:div w:id="714082443">
          <w:marLeft w:val="480"/>
          <w:marRight w:val="0"/>
          <w:marTop w:val="0"/>
          <w:marBottom w:val="0"/>
          <w:divBdr>
            <w:top w:val="none" w:sz="0" w:space="0" w:color="auto"/>
            <w:left w:val="none" w:sz="0" w:space="0" w:color="auto"/>
            <w:bottom w:val="none" w:sz="0" w:space="0" w:color="auto"/>
            <w:right w:val="none" w:sz="0" w:space="0" w:color="auto"/>
          </w:divBdr>
        </w:div>
        <w:div w:id="1091049672">
          <w:marLeft w:val="480"/>
          <w:marRight w:val="0"/>
          <w:marTop w:val="0"/>
          <w:marBottom w:val="0"/>
          <w:divBdr>
            <w:top w:val="none" w:sz="0" w:space="0" w:color="auto"/>
            <w:left w:val="none" w:sz="0" w:space="0" w:color="auto"/>
            <w:bottom w:val="none" w:sz="0" w:space="0" w:color="auto"/>
            <w:right w:val="none" w:sz="0" w:space="0" w:color="auto"/>
          </w:divBdr>
        </w:div>
        <w:div w:id="1230312526">
          <w:marLeft w:val="480"/>
          <w:marRight w:val="0"/>
          <w:marTop w:val="0"/>
          <w:marBottom w:val="0"/>
          <w:divBdr>
            <w:top w:val="none" w:sz="0" w:space="0" w:color="auto"/>
            <w:left w:val="none" w:sz="0" w:space="0" w:color="auto"/>
            <w:bottom w:val="none" w:sz="0" w:space="0" w:color="auto"/>
            <w:right w:val="none" w:sz="0" w:space="0" w:color="auto"/>
          </w:divBdr>
        </w:div>
        <w:div w:id="275261060">
          <w:marLeft w:val="480"/>
          <w:marRight w:val="0"/>
          <w:marTop w:val="0"/>
          <w:marBottom w:val="0"/>
          <w:divBdr>
            <w:top w:val="none" w:sz="0" w:space="0" w:color="auto"/>
            <w:left w:val="none" w:sz="0" w:space="0" w:color="auto"/>
            <w:bottom w:val="none" w:sz="0" w:space="0" w:color="auto"/>
            <w:right w:val="none" w:sz="0" w:space="0" w:color="auto"/>
          </w:divBdr>
        </w:div>
        <w:div w:id="617949232">
          <w:marLeft w:val="480"/>
          <w:marRight w:val="0"/>
          <w:marTop w:val="0"/>
          <w:marBottom w:val="0"/>
          <w:divBdr>
            <w:top w:val="none" w:sz="0" w:space="0" w:color="auto"/>
            <w:left w:val="none" w:sz="0" w:space="0" w:color="auto"/>
            <w:bottom w:val="none" w:sz="0" w:space="0" w:color="auto"/>
            <w:right w:val="none" w:sz="0" w:space="0" w:color="auto"/>
          </w:divBdr>
        </w:div>
        <w:div w:id="1543128355">
          <w:marLeft w:val="480"/>
          <w:marRight w:val="0"/>
          <w:marTop w:val="0"/>
          <w:marBottom w:val="0"/>
          <w:divBdr>
            <w:top w:val="none" w:sz="0" w:space="0" w:color="auto"/>
            <w:left w:val="none" w:sz="0" w:space="0" w:color="auto"/>
            <w:bottom w:val="none" w:sz="0" w:space="0" w:color="auto"/>
            <w:right w:val="none" w:sz="0" w:space="0" w:color="auto"/>
          </w:divBdr>
        </w:div>
        <w:div w:id="1790077526">
          <w:marLeft w:val="480"/>
          <w:marRight w:val="0"/>
          <w:marTop w:val="0"/>
          <w:marBottom w:val="0"/>
          <w:divBdr>
            <w:top w:val="none" w:sz="0" w:space="0" w:color="auto"/>
            <w:left w:val="none" w:sz="0" w:space="0" w:color="auto"/>
            <w:bottom w:val="none" w:sz="0" w:space="0" w:color="auto"/>
            <w:right w:val="none" w:sz="0" w:space="0" w:color="auto"/>
          </w:divBdr>
        </w:div>
        <w:div w:id="463814560">
          <w:marLeft w:val="480"/>
          <w:marRight w:val="0"/>
          <w:marTop w:val="0"/>
          <w:marBottom w:val="0"/>
          <w:divBdr>
            <w:top w:val="none" w:sz="0" w:space="0" w:color="auto"/>
            <w:left w:val="none" w:sz="0" w:space="0" w:color="auto"/>
            <w:bottom w:val="none" w:sz="0" w:space="0" w:color="auto"/>
            <w:right w:val="none" w:sz="0" w:space="0" w:color="auto"/>
          </w:divBdr>
        </w:div>
        <w:div w:id="2145152420">
          <w:marLeft w:val="480"/>
          <w:marRight w:val="0"/>
          <w:marTop w:val="0"/>
          <w:marBottom w:val="0"/>
          <w:divBdr>
            <w:top w:val="none" w:sz="0" w:space="0" w:color="auto"/>
            <w:left w:val="none" w:sz="0" w:space="0" w:color="auto"/>
            <w:bottom w:val="none" w:sz="0" w:space="0" w:color="auto"/>
            <w:right w:val="none" w:sz="0" w:space="0" w:color="auto"/>
          </w:divBdr>
        </w:div>
        <w:div w:id="1250309666">
          <w:marLeft w:val="480"/>
          <w:marRight w:val="0"/>
          <w:marTop w:val="0"/>
          <w:marBottom w:val="0"/>
          <w:divBdr>
            <w:top w:val="none" w:sz="0" w:space="0" w:color="auto"/>
            <w:left w:val="none" w:sz="0" w:space="0" w:color="auto"/>
            <w:bottom w:val="none" w:sz="0" w:space="0" w:color="auto"/>
            <w:right w:val="none" w:sz="0" w:space="0" w:color="auto"/>
          </w:divBdr>
        </w:div>
        <w:div w:id="1052192814">
          <w:marLeft w:val="480"/>
          <w:marRight w:val="0"/>
          <w:marTop w:val="0"/>
          <w:marBottom w:val="0"/>
          <w:divBdr>
            <w:top w:val="none" w:sz="0" w:space="0" w:color="auto"/>
            <w:left w:val="none" w:sz="0" w:space="0" w:color="auto"/>
            <w:bottom w:val="none" w:sz="0" w:space="0" w:color="auto"/>
            <w:right w:val="none" w:sz="0" w:space="0" w:color="auto"/>
          </w:divBdr>
        </w:div>
        <w:div w:id="1772429987">
          <w:marLeft w:val="480"/>
          <w:marRight w:val="0"/>
          <w:marTop w:val="0"/>
          <w:marBottom w:val="0"/>
          <w:divBdr>
            <w:top w:val="none" w:sz="0" w:space="0" w:color="auto"/>
            <w:left w:val="none" w:sz="0" w:space="0" w:color="auto"/>
            <w:bottom w:val="none" w:sz="0" w:space="0" w:color="auto"/>
            <w:right w:val="none" w:sz="0" w:space="0" w:color="auto"/>
          </w:divBdr>
        </w:div>
        <w:div w:id="1692293789">
          <w:marLeft w:val="480"/>
          <w:marRight w:val="0"/>
          <w:marTop w:val="0"/>
          <w:marBottom w:val="0"/>
          <w:divBdr>
            <w:top w:val="none" w:sz="0" w:space="0" w:color="auto"/>
            <w:left w:val="none" w:sz="0" w:space="0" w:color="auto"/>
            <w:bottom w:val="none" w:sz="0" w:space="0" w:color="auto"/>
            <w:right w:val="none" w:sz="0" w:space="0" w:color="auto"/>
          </w:divBdr>
        </w:div>
        <w:div w:id="1715814537">
          <w:marLeft w:val="480"/>
          <w:marRight w:val="0"/>
          <w:marTop w:val="0"/>
          <w:marBottom w:val="0"/>
          <w:divBdr>
            <w:top w:val="none" w:sz="0" w:space="0" w:color="auto"/>
            <w:left w:val="none" w:sz="0" w:space="0" w:color="auto"/>
            <w:bottom w:val="none" w:sz="0" w:space="0" w:color="auto"/>
            <w:right w:val="none" w:sz="0" w:space="0" w:color="auto"/>
          </w:divBdr>
        </w:div>
        <w:div w:id="1710297900">
          <w:marLeft w:val="480"/>
          <w:marRight w:val="0"/>
          <w:marTop w:val="0"/>
          <w:marBottom w:val="0"/>
          <w:divBdr>
            <w:top w:val="none" w:sz="0" w:space="0" w:color="auto"/>
            <w:left w:val="none" w:sz="0" w:space="0" w:color="auto"/>
            <w:bottom w:val="none" w:sz="0" w:space="0" w:color="auto"/>
            <w:right w:val="none" w:sz="0" w:space="0" w:color="auto"/>
          </w:divBdr>
        </w:div>
        <w:div w:id="2132047907">
          <w:marLeft w:val="480"/>
          <w:marRight w:val="0"/>
          <w:marTop w:val="0"/>
          <w:marBottom w:val="0"/>
          <w:divBdr>
            <w:top w:val="none" w:sz="0" w:space="0" w:color="auto"/>
            <w:left w:val="none" w:sz="0" w:space="0" w:color="auto"/>
            <w:bottom w:val="none" w:sz="0" w:space="0" w:color="auto"/>
            <w:right w:val="none" w:sz="0" w:space="0" w:color="auto"/>
          </w:divBdr>
        </w:div>
        <w:div w:id="41249283">
          <w:marLeft w:val="480"/>
          <w:marRight w:val="0"/>
          <w:marTop w:val="0"/>
          <w:marBottom w:val="0"/>
          <w:divBdr>
            <w:top w:val="none" w:sz="0" w:space="0" w:color="auto"/>
            <w:left w:val="none" w:sz="0" w:space="0" w:color="auto"/>
            <w:bottom w:val="none" w:sz="0" w:space="0" w:color="auto"/>
            <w:right w:val="none" w:sz="0" w:space="0" w:color="auto"/>
          </w:divBdr>
        </w:div>
        <w:div w:id="190186056">
          <w:marLeft w:val="480"/>
          <w:marRight w:val="0"/>
          <w:marTop w:val="0"/>
          <w:marBottom w:val="0"/>
          <w:divBdr>
            <w:top w:val="none" w:sz="0" w:space="0" w:color="auto"/>
            <w:left w:val="none" w:sz="0" w:space="0" w:color="auto"/>
            <w:bottom w:val="none" w:sz="0" w:space="0" w:color="auto"/>
            <w:right w:val="none" w:sz="0" w:space="0" w:color="auto"/>
          </w:divBdr>
        </w:div>
        <w:div w:id="251738381">
          <w:marLeft w:val="480"/>
          <w:marRight w:val="0"/>
          <w:marTop w:val="0"/>
          <w:marBottom w:val="0"/>
          <w:divBdr>
            <w:top w:val="none" w:sz="0" w:space="0" w:color="auto"/>
            <w:left w:val="none" w:sz="0" w:space="0" w:color="auto"/>
            <w:bottom w:val="none" w:sz="0" w:space="0" w:color="auto"/>
            <w:right w:val="none" w:sz="0" w:space="0" w:color="auto"/>
          </w:divBdr>
        </w:div>
        <w:div w:id="1012683124">
          <w:marLeft w:val="480"/>
          <w:marRight w:val="0"/>
          <w:marTop w:val="0"/>
          <w:marBottom w:val="0"/>
          <w:divBdr>
            <w:top w:val="none" w:sz="0" w:space="0" w:color="auto"/>
            <w:left w:val="none" w:sz="0" w:space="0" w:color="auto"/>
            <w:bottom w:val="none" w:sz="0" w:space="0" w:color="auto"/>
            <w:right w:val="none" w:sz="0" w:space="0" w:color="auto"/>
          </w:divBdr>
        </w:div>
        <w:div w:id="12730737">
          <w:marLeft w:val="480"/>
          <w:marRight w:val="0"/>
          <w:marTop w:val="0"/>
          <w:marBottom w:val="0"/>
          <w:divBdr>
            <w:top w:val="none" w:sz="0" w:space="0" w:color="auto"/>
            <w:left w:val="none" w:sz="0" w:space="0" w:color="auto"/>
            <w:bottom w:val="none" w:sz="0" w:space="0" w:color="auto"/>
            <w:right w:val="none" w:sz="0" w:space="0" w:color="auto"/>
          </w:divBdr>
        </w:div>
        <w:div w:id="506024374">
          <w:marLeft w:val="480"/>
          <w:marRight w:val="0"/>
          <w:marTop w:val="0"/>
          <w:marBottom w:val="0"/>
          <w:divBdr>
            <w:top w:val="none" w:sz="0" w:space="0" w:color="auto"/>
            <w:left w:val="none" w:sz="0" w:space="0" w:color="auto"/>
            <w:bottom w:val="none" w:sz="0" w:space="0" w:color="auto"/>
            <w:right w:val="none" w:sz="0" w:space="0" w:color="auto"/>
          </w:divBdr>
        </w:div>
        <w:div w:id="1547520518">
          <w:marLeft w:val="480"/>
          <w:marRight w:val="0"/>
          <w:marTop w:val="0"/>
          <w:marBottom w:val="0"/>
          <w:divBdr>
            <w:top w:val="none" w:sz="0" w:space="0" w:color="auto"/>
            <w:left w:val="none" w:sz="0" w:space="0" w:color="auto"/>
            <w:bottom w:val="none" w:sz="0" w:space="0" w:color="auto"/>
            <w:right w:val="none" w:sz="0" w:space="0" w:color="auto"/>
          </w:divBdr>
        </w:div>
        <w:div w:id="1787965002">
          <w:marLeft w:val="480"/>
          <w:marRight w:val="0"/>
          <w:marTop w:val="0"/>
          <w:marBottom w:val="0"/>
          <w:divBdr>
            <w:top w:val="none" w:sz="0" w:space="0" w:color="auto"/>
            <w:left w:val="none" w:sz="0" w:space="0" w:color="auto"/>
            <w:bottom w:val="none" w:sz="0" w:space="0" w:color="auto"/>
            <w:right w:val="none" w:sz="0" w:space="0" w:color="auto"/>
          </w:divBdr>
        </w:div>
        <w:div w:id="1775317623">
          <w:marLeft w:val="480"/>
          <w:marRight w:val="0"/>
          <w:marTop w:val="0"/>
          <w:marBottom w:val="0"/>
          <w:divBdr>
            <w:top w:val="none" w:sz="0" w:space="0" w:color="auto"/>
            <w:left w:val="none" w:sz="0" w:space="0" w:color="auto"/>
            <w:bottom w:val="none" w:sz="0" w:space="0" w:color="auto"/>
            <w:right w:val="none" w:sz="0" w:space="0" w:color="auto"/>
          </w:divBdr>
        </w:div>
        <w:div w:id="261619729">
          <w:marLeft w:val="480"/>
          <w:marRight w:val="0"/>
          <w:marTop w:val="0"/>
          <w:marBottom w:val="0"/>
          <w:divBdr>
            <w:top w:val="none" w:sz="0" w:space="0" w:color="auto"/>
            <w:left w:val="none" w:sz="0" w:space="0" w:color="auto"/>
            <w:bottom w:val="none" w:sz="0" w:space="0" w:color="auto"/>
            <w:right w:val="none" w:sz="0" w:space="0" w:color="auto"/>
          </w:divBdr>
        </w:div>
        <w:div w:id="182286453">
          <w:marLeft w:val="480"/>
          <w:marRight w:val="0"/>
          <w:marTop w:val="0"/>
          <w:marBottom w:val="0"/>
          <w:divBdr>
            <w:top w:val="none" w:sz="0" w:space="0" w:color="auto"/>
            <w:left w:val="none" w:sz="0" w:space="0" w:color="auto"/>
            <w:bottom w:val="none" w:sz="0" w:space="0" w:color="auto"/>
            <w:right w:val="none" w:sz="0" w:space="0" w:color="auto"/>
          </w:divBdr>
        </w:div>
        <w:div w:id="1484807210">
          <w:marLeft w:val="480"/>
          <w:marRight w:val="0"/>
          <w:marTop w:val="0"/>
          <w:marBottom w:val="0"/>
          <w:divBdr>
            <w:top w:val="none" w:sz="0" w:space="0" w:color="auto"/>
            <w:left w:val="none" w:sz="0" w:space="0" w:color="auto"/>
            <w:bottom w:val="none" w:sz="0" w:space="0" w:color="auto"/>
            <w:right w:val="none" w:sz="0" w:space="0" w:color="auto"/>
          </w:divBdr>
        </w:div>
        <w:div w:id="1708750925">
          <w:marLeft w:val="480"/>
          <w:marRight w:val="0"/>
          <w:marTop w:val="0"/>
          <w:marBottom w:val="0"/>
          <w:divBdr>
            <w:top w:val="none" w:sz="0" w:space="0" w:color="auto"/>
            <w:left w:val="none" w:sz="0" w:space="0" w:color="auto"/>
            <w:bottom w:val="none" w:sz="0" w:space="0" w:color="auto"/>
            <w:right w:val="none" w:sz="0" w:space="0" w:color="auto"/>
          </w:divBdr>
        </w:div>
        <w:div w:id="1368601274">
          <w:marLeft w:val="480"/>
          <w:marRight w:val="0"/>
          <w:marTop w:val="0"/>
          <w:marBottom w:val="0"/>
          <w:divBdr>
            <w:top w:val="none" w:sz="0" w:space="0" w:color="auto"/>
            <w:left w:val="none" w:sz="0" w:space="0" w:color="auto"/>
            <w:bottom w:val="none" w:sz="0" w:space="0" w:color="auto"/>
            <w:right w:val="none" w:sz="0" w:space="0" w:color="auto"/>
          </w:divBdr>
        </w:div>
        <w:div w:id="253711265">
          <w:marLeft w:val="480"/>
          <w:marRight w:val="0"/>
          <w:marTop w:val="0"/>
          <w:marBottom w:val="0"/>
          <w:divBdr>
            <w:top w:val="none" w:sz="0" w:space="0" w:color="auto"/>
            <w:left w:val="none" w:sz="0" w:space="0" w:color="auto"/>
            <w:bottom w:val="none" w:sz="0" w:space="0" w:color="auto"/>
            <w:right w:val="none" w:sz="0" w:space="0" w:color="auto"/>
          </w:divBdr>
        </w:div>
        <w:div w:id="1435781118">
          <w:marLeft w:val="480"/>
          <w:marRight w:val="0"/>
          <w:marTop w:val="0"/>
          <w:marBottom w:val="0"/>
          <w:divBdr>
            <w:top w:val="none" w:sz="0" w:space="0" w:color="auto"/>
            <w:left w:val="none" w:sz="0" w:space="0" w:color="auto"/>
            <w:bottom w:val="none" w:sz="0" w:space="0" w:color="auto"/>
            <w:right w:val="none" w:sz="0" w:space="0" w:color="auto"/>
          </w:divBdr>
        </w:div>
        <w:div w:id="148257243">
          <w:marLeft w:val="480"/>
          <w:marRight w:val="0"/>
          <w:marTop w:val="0"/>
          <w:marBottom w:val="0"/>
          <w:divBdr>
            <w:top w:val="none" w:sz="0" w:space="0" w:color="auto"/>
            <w:left w:val="none" w:sz="0" w:space="0" w:color="auto"/>
            <w:bottom w:val="none" w:sz="0" w:space="0" w:color="auto"/>
            <w:right w:val="none" w:sz="0" w:space="0" w:color="auto"/>
          </w:divBdr>
        </w:div>
        <w:div w:id="292711106">
          <w:marLeft w:val="480"/>
          <w:marRight w:val="0"/>
          <w:marTop w:val="0"/>
          <w:marBottom w:val="0"/>
          <w:divBdr>
            <w:top w:val="none" w:sz="0" w:space="0" w:color="auto"/>
            <w:left w:val="none" w:sz="0" w:space="0" w:color="auto"/>
            <w:bottom w:val="none" w:sz="0" w:space="0" w:color="auto"/>
            <w:right w:val="none" w:sz="0" w:space="0" w:color="auto"/>
          </w:divBdr>
        </w:div>
        <w:div w:id="834956210">
          <w:marLeft w:val="480"/>
          <w:marRight w:val="0"/>
          <w:marTop w:val="0"/>
          <w:marBottom w:val="0"/>
          <w:divBdr>
            <w:top w:val="none" w:sz="0" w:space="0" w:color="auto"/>
            <w:left w:val="none" w:sz="0" w:space="0" w:color="auto"/>
            <w:bottom w:val="none" w:sz="0" w:space="0" w:color="auto"/>
            <w:right w:val="none" w:sz="0" w:space="0" w:color="auto"/>
          </w:divBdr>
        </w:div>
        <w:div w:id="1037579817">
          <w:marLeft w:val="480"/>
          <w:marRight w:val="0"/>
          <w:marTop w:val="0"/>
          <w:marBottom w:val="0"/>
          <w:divBdr>
            <w:top w:val="none" w:sz="0" w:space="0" w:color="auto"/>
            <w:left w:val="none" w:sz="0" w:space="0" w:color="auto"/>
            <w:bottom w:val="none" w:sz="0" w:space="0" w:color="auto"/>
            <w:right w:val="none" w:sz="0" w:space="0" w:color="auto"/>
          </w:divBdr>
        </w:div>
        <w:div w:id="1245333709">
          <w:marLeft w:val="480"/>
          <w:marRight w:val="0"/>
          <w:marTop w:val="0"/>
          <w:marBottom w:val="0"/>
          <w:divBdr>
            <w:top w:val="none" w:sz="0" w:space="0" w:color="auto"/>
            <w:left w:val="none" w:sz="0" w:space="0" w:color="auto"/>
            <w:bottom w:val="none" w:sz="0" w:space="0" w:color="auto"/>
            <w:right w:val="none" w:sz="0" w:space="0" w:color="auto"/>
          </w:divBdr>
        </w:div>
        <w:div w:id="157772276">
          <w:marLeft w:val="480"/>
          <w:marRight w:val="0"/>
          <w:marTop w:val="0"/>
          <w:marBottom w:val="0"/>
          <w:divBdr>
            <w:top w:val="none" w:sz="0" w:space="0" w:color="auto"/>
            <w:left w:val="none" w:sz="0" w:space="0" w:color="auto"/>
            <w:bottom w:val="none" w:sz="0" w:space="0" w:color="auto"/>
            <w:right w:val="none" w:sz="0" w:space="0" w:color="auto"/>
          </w:divBdr>
        </w:div>
        <w:div w:id="1247567715">
          <w:marLeft w:val="480"/>
          <w:marRight w:val="0"/>
          <w:marTop w:val="0"/>
          <w:marBottom w:val="0"/>
          <w:divBdr>
            <w:top w:val="none" w:sz="0" w:space="0" w:color="auto"/>
            <w:left w:val="none" w:sz="0" w:space="0" w:color="auto"/>
            <w:bottom w:val="none" w:sz="0" w:space="0" w:color="auto"/>
            <w:right w:val="none" w:sz="0" w:space="0" w:color="auto"/>
          </w:divBdr>
        </w:div>
        <w:div w:id="1917662973">
          <w:marLeft w:val="480"/>
          <w:marRight w:val="0"/>
          <w:marTop w:val="0"/>
          <w:marBottom w:val="0"/>
          <w:divBdr>
            <w:top w:val="none" w:sz="0" w:space="0" w:color="auto"/>
            <w:left w:val="none" w:sz="0" w:space="0" w:color="auto"/>
            <w:bottom w:val="none" w:sz="0" w:space="0" w:color="auto"/>
            <w:right w:val="none" w:sz="0" w:space="0" w:color="auto"/>
          </w:divBdr>
        </w:div>
      </w:divsChild>
    </w:div>
    <w:div w:id="523402501">
      <w:bodyDiv w:val="1"/>
      <w:marLeft w:val="0"/>
      <w:marRight w:val="0"/>
      <w:marTop w:val="0"/>
      <w:marBottom w:val="0"/>
      <w:divBdr>
        <w:top w:val="none" w:sz="0" w:space="0" w:color="auto"/>
        <w:left w:val="none" w:sz="0" w:space="0" w:color="auto"/>
        <w:bottom w:val="none" w:sz="0" w:space="0" w:color="auto"/>
        <w:right w:val="none" w:sz="0" w:space="0" w:color="auto"/>
      </w:divBdr>
    </w:div>
    <w:div w:id="523592195">
      <w:bodyDiv w:val="1"/>
      <w:marLeft w:val="0"/>
      <w:marRight w:val="0"/>
      <w:marTop w:val="0"/>
      <w:marBottom w:val="0"/>
      <w:divBdr>
        <w:top w:val="none" w:sz="0" w:space="0" w:color="auto"/>
        <w:left w:val="none" w:sz="0" w:space="0" w:color="auto"/>
        <w:bottom w:val="none" w:sz="0" w:space="0" w:color="auto"/>
        <w:right w:val="none" w:sz="0" w:space="0" w:color="auto"/>
      </w:divBdr>
    </w:div>
    <w:div w:id="523638117">
      <w:bodyDiv w:val="1"/>
      <w:marLeft w:val="0"/>
      <w:marRight w:val="0"/>
      <w:marTop w:val="0"/>
      <w:marBottom w:val="0"/>
      <w:divBdr>
        <w:top w:val="none" w:sz="0" w:space="0" w:color="auto"/>
        <w:left w:val="none" w:sz="0" w:space="0" w:color="auto"/>
        <w:bottom w:val="none" w:sz="0" w:space="0" w:color="auto"/>
        <w:right w:val="none" w:sz="0" w:space="0" w:color="auto"/>
      </w:divBdr>
    </w:div>
    <w:div w:id="523790598">
      <w:bodyDiv w:val="1"/>
      <w:marLeft w:val="0"/>
      <w:marRight w:val="0"/>
      <w:marTop w:val="0"/>
      <w:marBottom w:val="0"/>
      <w:divBdr>
        <w:top w:val="none" w:sz="0" w:space="0" w:color="auto"/>
        <w:left w:val="none" w:sz="0" w:space="0" w:color="auto"/>
        <w:bottom w:val="none" w:sz="0" w:space="0" w:color="auto"/>
        <w:right w:val="none" w:sz="0" w:space="0" w:color="auto"/>
      </w:divBdr>
    </w:div>
    <w:div w:id="524028552">
      <w:bodyDiv w:val="1"/>
      <w:marLeft w:val="0"/>
      <w:marRight w:val="0"/>
      <w:marTop w:val="0"/>
      <w:marBottom w:val="0"/>
      <w:divBdr>
        <w:top w:val="none" w:sz="0" w:space="0" w:color="auto"/>
        <w:left w:val="none" w:sz="0" w:space="0" w:color="auto"/>
        <w:bottom w:val="none" w:sz="0" w:space="0" w:color="auto"/>
        <w:right w:val="none" w:sz="0" w:space="0" w:color="auto"/>
      </w:divBdr>
    </w:div>
    <w:div w:id="524173559">
      <w:bodyDiv w:val="1"/>
      <w:marLeft w:val="0"/>
      <w:marRight w:val="0"/>
      <w:marTop w:val="0"/>
      <w:marBottom w:val="0"/>
      <w:divBdr>
        <w:top w:val="none" w:sz="0" w:space="0" w:color="auto"/>
        <w:left w:val="none" w:sz="0" w:space="0" w:color="auto"/>
        <w:bottom w:val="none" w:sz="0" w:space="0" w:color="auto"/>
        <w:right w:val="none" w:sz="0" w:space="0" w:color="auto"/>
      </w:divBdr>
    </w:div>
    <w:div w:id="524251373">
      <w:bodyDiv w:val="1"/>
      <w:marLeft w:val="0"/>
      <w:marRight w:val="0"/>
      <w:marTop w:val="0"/>
      <w:marBottom w:val="0"/>
      <w:divBdr>
        <w:top w:val="none" w:sz="0" w:space="0" w:color="auto"/>
        <w:left w:val="none" w:sz="0" w:space="0" w:color="auto"/>
        <w:bottom w:val="none" w:sz="0" w:space="0" w:color="auto"/>
        <w:right w:val="none" w:sz="0" w:space="0" w:color="auto"/>
      </w:divBdr>
    </w:div>
    <w:div w:id="524448004">
      <w:bodyDiv w:val="1"/>
      <w:marLeft w:val="0"/>
      <w:marRight w:val="0"/>
      <w:marTop w:val="0"/>
      <w:marBottom w:val="0"/>
      <w:divBdr>
        <w:top w:val="none" w:sz="0" w:space="0" w:color="auto"/>
        <w:left w:val="none" w:sz="0" w:space="0" w:color="auto"/>
        <w:bottom w:val="none" w:sz="0" w:space="0" w:color="auto"/>
        <w:right w:val="none" w:sz="0" w:space="0" w:color="auto"/>
      </w:divBdr>
    </w:div>
    <w:div w:id="524490244">
      <w:bodyDiv w:val="1"/>
      <w:marLeft w:val="0"/>
      <w:marRight w:val="0"/>
      <w:marTop w:val="0"/>
      <w:marBottom w:val="0"/>
      <w:divBdr>
        <w:top w:val="none" w:sz="0" w:space="0" w:color="auto"/>
        <w:left w:val="none" w:sz="0" w:space="0" w:color="auto"/>
        <w:bottom w:val="none" w:sz="0" w:space="0" w:color="auto"/>
        <w:right w:val="none" w:sz="0" w:space="0" w:color="auto"/>
      </w:divBdr>
    </w:div>
    <w:div w:id="524637668">
      <w:bodyDiv w:val="1"/>
      <w:marLeft w:val="0"/>
      <w:marRight w:val="0"/>
      <w:marTop w:val="0"/>
      <w:marBottom w:val="0"/>
      <w:divBdr>
        <w:top w:val="none" w:sz="0" w:space="0" w:color="auto"/>
        <w:left w:val="none" w:sz="0" w:space="0" w:color="auto"/>
        <w:bottom w:val="none" w:sz="0" w:space="0" w:color="auto"/>
        <w:right w:val="none" w:sz="0" w:space="0" w:color="auto"/>
      </w:divBdr>
    </w:div>
    <w:div w:id="524758431">
      <w:bodyDiv w:val="1"/>
      <w:marLeft w:val="0"/>
      <w:marRight w:val="0"/>
      <w:marTop w:val="0"/>
      <w:marBottom w:val="0"/>
      <w:divBdr>
        <w:top w:val="none" w:sz="0" w:space="0" w:color="auto"/>
        <w:left w:val="none" w:sz="0" w:space="0" w:color="auto"/>
        <w:bottom w:val="none" w:sz="0" w:space="0" w:color="auto"/>
        <w:right w:val="none" w:sz="0" w:space="0" w:color="auto"/>
      </w:divBdr>
    </w:div>
    <w:div w:id="525101826">
      <w:bodyDiv w:val="1"/>
      <w:marLeft w:val="0"/>
      <w:marRight w:val="0"/>
      <w:marTop w:val="0"/>
      <w:marBottom w:val="0"/>
      <w:divBdr>
        <w:top w:val="none" w:sz="0" w:space="0" w:color="auto"/>
        <w:left w:val="none" w:sz="0" w:space="0" w:color="auto"/>
        <w:bottom w:val="none" w:sz="0" w:space="0" w:color="auto"/>
        <w:right w:val="none" w:sz="0" w:space="0" w:color="auto"/>
      </w:divBdr>
    </w:div>
    <w:div w:id="525564336">
      <w:bodyDiv w:val="1"/>
      <w:marLeft w:val="0"/>
      <w:marRight w:val="0"/>
      <w:marTop w:val="0"/>
      <w:marBottom w:val="0"/>
      <w:divBdr>
        <w:top w:val="none" w:sz="0" w:space="0" w:color="auto"/>
        <w:left w:val="none" w:sz="0" w:space="0" w:color="auto"/>
        <w:bottom w:val="none" w:sz="0" w:space="0" w:color="auto"/>
        <w:right w:val="none" w:sz="0" w:space="0" w:color="auto"/>
      </w:divBdr>
    </w:div>
    <w:div w:id="525681586">
      <w:bodyDiv w:val="1"/>
      <w:marLeft w:val="0"/>
      <w:marRight w:val="0"/>
      <w:marTop w:val="0"/>
      <w:marBottom w:val="0"/>
      <w:divBdr>
        <w:top w:val="none" w:sz="0" w:space="0" w:color="auto"/>
        <w:left w:val="none" w:sz="0" w:space="0" w:color="auto"/>
        <w:bottom w:val="none" w:sz="0" w:space="0" w:color="auto"/>
        <w:right w:val="none" w:sz="0" w:space="0" w:color="auto"/>
      </w:divBdr>
    </w:div>
    <w:div w:id="525682441">
      <w:bodyDiv w:val="1"/>
      <w:marLeft w:val="0"/>
      <w:marRight w:val="0"/>
      <w:marTop w:val="0"/>
      <w:marBottom w:val="0"/>
      <w:divBdr>
        <w:top w:val="none" w:sz="0" w:space="0" w:color="auto"/>
        <w:left w:val="none" w:sz="0" w:space="0" w:color="auto"/>
        <w:bottom w:val="none" w:sz="0" w:space="0" w:color="auto"/>
        <w:right w:val="none" w:sz="0" w:space="0" w:color="auto"/>
      </w:divBdr>
    </w:div>
    <w:div w:id="525683164">
      <w:bodyDiv w:val="1"/>
      <w:marLeft w:val="0"/>
      <w:marRight w:val="0"/>
      <w:marTop w:val="0"/>
      <w:marBottom w:val="0"/>
      <w:divBdr>
        <w:top w:val="none" w:sz="0" w:space="0" w:color="auto"/>
        <w:left w:val="none" w:sz="0" w:space="0" w:color="auto"/>
        <w:bottom w:val="none" w:sz="0" w:space="0" w:color="auto"/>
        <w:right w:val="none" w:sz="0" w:space="0" w:color="auto"/>
      </w:divBdr>
    </w:div>
    <w:div w:id="525796513">
      <w:bodyDiv w:val="1"/>
      <w:marLeft w:val="0"/>
      <w:marRight w:val="0"/>
      <w:marTop w:val="0"/>
      <w:marBottom w:val="0"/>
      <w:divBdr>
        <w:top w:val="none" w:sz="0" w:space="0" w:color="auto"/>
        <w:left w:val="none" w:sz="0" w:space="0" w:color="auto"/>
        <w:bottom w:val="none" w:sz="0" w:space="0" w:color="auto"/>
        <w:right w:val="none" w:sz="0" w:space="0" w:color="auto"/>
      </w:divBdr>
    </w:div>
    <w:div w:id="525946430">
      <w:bodyDiv w:val="1"/>
      <w:marLeft w:val="0"/>
      <w:marRight w:val="0"/>
      <w:marTop w:val="0"/>
      <w:marBottom w:val="0"/>
      <w:divBdr>
        <w:top w:val="none" w:sz="0" w:space="0" w:color="auto"/>
        <w:left w:val="none" w:sz="0" w:space="0" w:color="auto"/>
        <w:bottom w:val="none" w:sz="0" w:space="0" w:color="auto"/>
        <w:right w:val="none" w:sz="0" w:space="0" w:color="auto"/>
      </w:divBdr>
    </w:div>
    <w:div w:id="525950017">
      <w:bodyDiv w:val="1"/>
      <w:marLeft w:val="0"/>
      <w:marRight w:val="0"/>
      <w:marTop w:val="0"/>
      <w:marBottom w:val="0"/>
      <w:divBdr>
        <w:top w:val="none" w:sz="0" w:space="0" w:color="auto"/>
        <w:left w:val="none" w:sz="0" w:space="0" w:color="auto"/>
        <w:bottom w:val="none" w:sz="0" w:space="0" w:color="auto"/>
        <w:right w:val="none" w:sz="0" w:space="0" w:color="auto"/>
      </w:divBdr>
    </w:div>
    <w:div w:id="526219554">
      <w:bodyDiv w:val="1"/>
      <w:marLeft w:val="0"/>
      <w:marRight w:val="0"/>
      <w:marTop w:val="0"/>
      <w:marBottom w:val="0"/>
      <w:divBdr>
        <w:top w:val="none" w:sz="0" w:space="0" w:color="auto"/>
        <w:left w:val="none" w:sz="0" w:space="0" w:color="auto"/>
        <w:bottom w:val="none" w:sz="0" w:space="0" w:color="auto"/>
        <w:right w:val="none" w:sz="0" w:space="0" w:color="auto"/>
      </w:divBdr>
    </w:div>
    <w:div w:id="526255976">
      <w:bodyDiv w:val="1"/>
      <w:marLeft w:val="0"/>
      <w:marRight w:val="0"/>
      <w:marTop w:val="0"/>
      <w:marBottom w:val="0"/>
      <w:divBdr>
        <w:top w:val="none" w:sz="0" w:space="0" w:color="auto"/>
        <w:left w:val="none" w:sz="0" w:space="0" w:color="auto"/>
        <w:bottom w:val="none" w:sz="0" w:space="0" w:color="auto"/>
        <w:right w:val="none" w:sz="0" w:space="0" w:color="auto"/>
      </w:divBdr>
    </w:div>
    <w:div w:id="526407668">
      <w:bodyDiv w:val="1"/>
      <w:marLeft w:val="0"/>
      <w:marRight w:val="0"/>
      <w:marTop w:val="0"/>
      <w:marBottom w:val="0"/>
      <w:divBdr>
        <w:top w:val="none" w:sz="0" w:space="0" w:color="auto"/>
        <w:left w:val="none" w:sz="0" w:space="0" w:color="auto"/>
        <w:bottom w:val="none" w:sz="0" w:space="0" w:color="auto"/>
        <w:right w:val="none" w:sz="0" w:space="0" w:color="auto"/>
      </w:divBdr>
    </w:div>
    <w:div w:id="526480038">
      <w:bodyDiv w:val="1"/>
      <w:marLeft w:val="0"/>
      <w:marRight w:val="0"/>
      <w:marTop w:val="0"/>
      <w:marBottom w:val="0"/>
      <w:divBdr>
        <w:top w:val="none" w:sz="0" w:space="0" w:color="auto"/>
        <w:left w:val="none" w:sz="0" w:space="0" w:color="auto"/>
        <w:bottom w:val="none" w:sz="0" w:space="0" w:color="auto"/>
        <w:right w:val="none" w:sz="0" w:space="0" w:color="auto"/>
      </w:divBdr>
    </w:div>
    <w:div w:id="526912831">
      <w:bodyDiv w:val="1"/>
      <w:marLeft w:val="0"/>
      <w:marRight w:val="0"/>
      <w:marTop w:val="0"/>
      <w:marBottom w:val="0"/>
      <w:divBdr>
        <w:top w:val="none" w:sz="0" w:space="0" w:color="auto"/>
        <w:left w:val="none" w:sz="0" w:space="0" w:color="auto"/>
        <w:bottom w:val="none" w:sz="0" w:space="0" w:color="auto"/>
        <w:right w:val="none" w:sz="0" w:space="0" w:color="auto"/>
      </w:divBdr>
    </w:div>
    <w:div w:id="526986317">
      <w:bodyDiv w:val="1"/>
      <w:marLeft w:val="0"/>
      <w:marRight w:val="0"/>
      <w:marTop w:val="0"/>
      <w:marBottom w:val="0"/>
      <w:divBdr>
        <w:top w:val="none" w:sz="0" w:space="0" w:color="auto"/>
        <w:left w:val="none" w:sz="0" w:space="0" w:color="auto"/>
        <w:bottom w:val="none" w:sz="0" w:space="0" w:color="auto"/>
        <w:right w:val="none" w:sz="0" w:space="0" w:color="auto"/>
      </w:divBdr>
    </w:div>
    <w:div w:id="527137997">
      <w:bodyDiv w:val="1"/>
      <w:marLeft w:val="0"/>
      <w:marRight w:val="0"/>
      <w:marTop w:val="0"/>
      <w:marBottom w:val="0"/>
      <w:divBdr>
        <w:top w:val="none" w:sz="0" w:space="0" w:color="auto"/>
        <w:left w:val="none" w:sz="0" w:space="0" w:color="auto"/>
        <w:bottom w:val="none" w:sz="0" w:space="0" w:color="auto"/>
        <w:right w:val="none" w:sz="0" w:space="0" w:color="auto"/>
      </w:divBdr>
    </w:div>
    <w:div w:id="527252955">
      <w:bodyDiv w:val="1"/>
      <w:marLeft w:val="0"/>
      <w:marRight w:val="0"/>
      <w:marTop w:val="0"/>
      <w:marBottom w:val="0"/>
      <w:divBdr>
        <w:top w:val="none" w:sz="0" w:space="0" w:color="auto"/>
        <w:left w:val="none" w:sz="0" w:space="0" w:color="auto"/>
        <w:bottom w:val="none" w:sz="0" w:space="0" w:color="auto"/>
        <w:right w:val="none" w:sz="0" w:space="0" w:color="auto"/>
      </w:divBdr>
    </w:div>
    <w:div w:id="527259542">
      <w:bodyDiv w:val="1"/>
      <w:marLeft w:val="0"/>
      <w:marRight w:val="0"/>
      <w:marTop w:val="0"/>
      <w:marBottom w:val="0"/>
      <w:divBdr>
        <w:top w:val="none" w:sz="0" w:space="0" w:color="auto"/>
        <w:left w:val="none" w:sz="0" w:space="0" w:color="auto"/>
        <w:bottom w:val="none" w:sz="0" w:space="0" w:color="auto"/>
        <w:right w:val="none" w:sz="0" w:space="0" w:color="auto"/>
      </w:divBdr>
    </w:div>
    <w:div w:id="527260161">
      <w:bodyDiv w:val="1"/>
      <w:marLeft w:val="0"/>
      <w:marRight w:val="0"/>
      <w:marTop w:val="0"/>
      <w:marBottom w:val="0"/>
      <w:divBdr>
        <w:top w:val="none" w:sz="0" w:space="0" w:color="auto"/>
        <w:left w:val="none" w:sz="0" w:space="0" w:color="auto"/>
        <w:bottom w:val="none" w:sz="0" w:space="0" w:color="auto"/>
        <w:right w:val="none" w:sz="0" w:space="0" w:color="auto"/>
      </w:divBdr>
    </w:div>
    <w:div w:id="527374257">
      <w:bodyDiv w:val="1"/>
      <w:marLeft w:val="0"/>
      <w:marRight w:val="0"/>
      <w:marTop w:val="0"/>
      <w:marBottom w:val="0"/>
      <w:divBdr>
        <w:top w:val="none" w:sz="0" w:space="0" w:color="auto"/>
        <w:left w:val="none" w:sz="0" w:space="0" w:color="auto"/>
        <w:bottom w:val="none" w:sz="0" w:space="0" w:color="auto"/>
        <w:right w:val="none" w:sz="0" w:space="0" w:color="auto"/>
      </w:divBdr>
    </w:div>
    <w:div w:id="527525927">
      <w:bodyDiv w:val="1"/>
      <w:marLeft w:val="0"/>
      <w:marRight w:val="0"/>
      <w:marTop w:val="0"/>
      <w:marBottom w:val="0"/>
      <w:divBdr>
        <w:top w:val="none" w:sz="0" w:space="0" w:color="auto"/>
        <w:left w:val="none" w:sz="0" w:space="0" w:color="auto"/>
        <w:bottom w:val="none" w:sz="0" w:space="0" w:color="auto"/>
        <w:right w:val="none" w:sz="0" w:space="0" w:color="auto"/>
      </w:divBdr>
    </w:div>
    <w:div w:id="527530038">
      <w:bodyDiv w:val="1"/>
      <w:marLeft w:val="0"/>
      <w:marRight w:val="0"/>
      <w:marTop w:val="0"/>
      <w:marBottom w:val="0"/>
      <w:divBdr>
        <w:top w:val="none" w:sz="0" w:space="0" w:color="auto"/>
        <w:left w:val="none" w:sz="0" w:space="0" w:color="auto"/>
        <w:bottom w:val="none" w:sz="0" w:space="0" w:color="auto"/>
        <w:right w:val="none" w:sz="0" w:space="0" w:color="auto"/>
      </w:divBdr>
    </w:div>
    <w:div w:id="527569803">
      <w:bodyDiv w:val="1"/>
      <w:marLeft w:val="0"/>
      <w:marRight w:val="0"/>
      <w:marTop w:val="0"/>
      <w:marBottom w:val="0"/>
      <w:divBdr>
        <w:top w:val="none" w:sz="0" w:space="0" w:color="auto"/>
        <w:left w:val="none" w:sz="0" w:space="0" w:color="auto"/>
        <w:bottom w:val="none" w:sz="0" w:space="0" w:color="auto"/>
        <w:right w:val="none" w:sz="0" w:space="0" w:color="auto"/>
      </w:divBdr>
    </w:div>
    <w:div w:id="527717848">
      <w:bodyDiv w:val="1"/>
      <w:marLeft w:val="0"/>
      <w:marRight w:val="0"/>
      <w:marTop w:val="0"/>
      <w:marBottom w:val="0"/>
      <w:divBdr>
        <w:top w:val="none" w:sz="0" w:space="0" w:color="auto"/>
        <w:left w:val="none" w:sz="0" w:space="0" w:color="auto"/>
        <w:bottom w:val="none" w:sz="0" w:space="0" w:color="auto"/>
        <w:right w:val="none" w:sz="0" w:space="0" w:color="auto"/>
      </w:divBdr>
    </w:div>
    <w:div w:id="527917207">
      <w:bodyDiv w:val="1"/>
      <w:marLeft w:val="0"/>
      <w:marRight w:val="0"/>
      <w:marTop w:val="0"/>
      <w:marBottom w:val="0"/>
      <w:divBdr>
        <w:top w:val="none" w:sz="0" w:space="0" w:color="auto"/>
        <w:left w:val="none" w:sz="0" w:space="0" w:color="auto"/>
        <w:bottom w:val="none" w:sz="0" w:space="0" w:color="auto"/>
        <w:right w:val="none" w:sz="0" w:space="0" w:color="auto"/>
      </w:divBdr>
    </w:div>
    <w:div w:id="528027140">
      <w:bodyDiv w:val="1"/>
      <w:marLeft w:val="0"/>
      <w:marRight w:val="0"/>
      <w:marTop w:val="0"/>
      <w:marBottom w:val="0"/>
      <w:divBdr>
        <w:top w:val="none" w:sz="0" w:space="0" w:color="auto"/>
        <w:left w:val="none" w:sz="0" w:space="0" w:color="auto"/>
        <w:bottom w:val="none" w:sz="0" w:space="0" w:color="auto"/>
        <w:right w:val="none" w:sz="0" w:space="0" w:color="auto"/>
      </w:divBdr>
    </w:div>
    <w:div w:id="528030569">
      <w:bodyDiv w:val="1"/>
      <w:marLeft w:val="0"/>
      <w:marRight w:val="0"/>
      <w:marTop w:val="0"/>
      <w:marBottom w:val="0"/>
      <w:divBdr>
        <w:top w:val="none" w:sz="0" w:space="0" w:color="auto"/>
        <w:left w:val="none" w:sz="0" w:space="0" w:color="auto"/>
        <w:bottom w:val="none" w:sz="0" w:space="0" w:color="auto"/>
        <w:right w:val="none" w:sz="0" w:space="0" w:color="auto"/>
      </w:divBdr>
    </w:div>
    <w:div w:id="528031779">
      <w:bodyDiv w:val="1"/>
      <w:marLeft w:val="0"/>
      <w:marRight w:val="0"/>
      <w:marTop w:val="0"/>
      <w:marBottom w:val="0"/>
      <w:divBdr>
        <w:top w:val="none" w:sz="0" w:space="0" w:color="auto"/>
        <w:left w:val="none" w:sz="0" w:space="0" w:color="auto"/>
        <w:bottom w:val="none" w:sz="0" w:space="0" w:color="auto"/>
        <w:right w:val="none" w:sz="0" w:space="0" w:color="auto"/>
      </w:divBdr>
    </w:div>
    <w:div w:id="528300469">
      <w:bodyDiv w:val="1"/>
      <w:marLeft w:val="0"/>
      <w:marRight w:val="0"/>
      <w:marTop w:val="0"/>
      <w:marBottom w:val="0"/>
      <w:divBdr>
        <w:top w:val="none" w:sz="0" w:space="0" w:color="auto"/>
        <w:left w:val="none" w:sz="0" w:space="0" w:color="auto"/>
        <w:bottom w:val="none" w:sz="0" w:space="0" w:color="auto"/>
        <w:right w:val="none" w:sz="0" w:space="0" w:color="auto"/>
      </w:divBdr>
    </w:div>
    <w:div w:id="528687785">
      <w:bodyDiv w:val="1"/>
      <w:marLeft w:val="0"/>
      <w:marRight w:val="0"/>
      <w:marTop w:val="0"/>
      <w:marBottom w:val="0"/>
      <w:divBdr>
        <w:top w:val="none" w:sz="0" w:space="0" w:color="auto"/>
        <w:left w:val="none" w:sz="0" w:space="0" w:color="auto"/>
        <w:bottom w:val="none" w:sz="0" w:space="0" w:color="auto"/>
        <w:right w:val="none" w:sz="0" w:space="0" w:color="auto"/>
      </w:divBdr>
    </w:div>
    <w:div w:id="528764055">
      <w:bodyDiv w:val="1"/>
      <w:marLeft w:val="0"/>
      <w:marRight w:val="0"/>
      <w:marTop w:val="0"/>
      <w:marBottom w:val="0"/>
      <w:divBdr>
        <w:top w:val="none" w:sz="0" w:space="0" w:color="auto"/>
        <w:left w:val="none" w:sz="0" w:space="0" w:color="auto"/>
        <w:bottom w:val="none" w:sz="0" w:space="0" w:color="auto"/>
        <w:right w:val="none" w:sz="0" w:space="0" w:color="auto"/>
      </w:divBdr>
      <w:divsChild>
        <w:div w:id="1329018425">
          <w:marLeft w:val="480"/>
          <w:marRight w:val="0"/>
          <w:marTop w:val="0"/>
          <w:marBottom w:val="0"/>
          <w:divBdr>
            <w:top w:val="none" w:sz="0" w:space="0" w:color="auto"/>
            <w:left w:val="none" w:sz="0" w:space="0" w:color="auto"/>
            <w:bottom w:val="none" w:sz="0" w:space="0" w:color="auto"/>
            <w:right w:val="none" w:sz="0" w:space="0" w:color="auto"/>
          </w:divBdr>
        </w:div>
        <w:div w:id="879316114">
          <w:marLeft w:val="480"/>
          <w:marRight w:val="0"/>
          <w:marTop w:val="0"/>
          <w:marBottom w:val="0"/>
          <w:divBdr>
            <w:top w:val="none" w:sz="0" w:space="0" w:color="auto"/>
            <w:left w:val="none" w:sz="0" w:space="0" w:color="auto"/>
            <w:bottom w:val="none" w:sz="0" w:space="0" w:color="auto"/>
            <w:right w:val="none" w:sz="0" w:space="0" w:color="auto"/>
          </w:divBdr>
        </w:div>
        <w:div w:id="414938382">
          <w:marLeft w:val="480"/>
          <w:marRight w:val="0"/>
          <w:marTop w:val="0"/>
          <w:marBottom w:val="0"/>
          <w:divBdr>
            <w:top w:val="none" w:sz="0" w:space="0" w:color="auto"/>
            <w:left w:val="none" w:sz="0" w:space="0" w:color="auto"/>
            <w:bottom w:val="none" w:sz="0" w:space="0" w:color="auto"/>
            <w:right w:val="none" w:sz="0" w:space="0" w:color="auto"/>
          </w:divBdr>
        </w:div>
        <w:div w:id="1397706140">
          <w:marLeft w:val="480"/>
          <w:marRight w:val="0"/>
          <w:marTop w:val="0"/>
          <w:marBottom w:val="0"/>
          <w:divBdr>
            <w:top w:val="none" w:sz="0" w:space="0" w:color="auto"/>
            <w:left w:val="none" w:sz="0" w:space="0" w:color="auto"/>
            <w:bottom w:val="none" w:sz="0" w:space="0" w:color="auto"/>
            <w:right w:val="none" w:sz="0" w:space="0" w:color="auto"/>
          </w:divBdr>
        </w:div>
        <w:div w:id="1892035483">
          <w:marLeft w:val="480"/>
          <w:marRight w:val="0"/>
          <w:marTop w:val="0"/>
          <w:marBottom w:val="0"/>
          <w:divBdr>
            <w:top w:val="none" w:sz="0" w:space="0" w:color="auto"/>
            <w:left w:val="none" w:sz="0" w:space="0" w:color="auto"/>
            <w:bottom w:val="none" w:sz="0" w:space="0" w:color="auto"/>
            <w:right w:val="none" w:sz="0" w:space="0" w:color="auto"/>
          </w:divBdr>
        </w:div>
        <w:div w:id="1695689809">
          <w:marLeft w:val="480"/>
          <w:marRight w:val="0"/>
          <w:marTop w:val="0"/>
          <w:marBottom w:val="0"/>
          <w:divBdr>
            <w:top w:val="none" w:sz="0" w:space="0" w:color="auto"/>
            <w:left w:val="none" w:sz="0" w:space="0" w:color="auto"/>
            <w:bottom w:val="none" w:sz="0" w:space="0" w:color="auto"/>
            <w:right w:val="none" w:sz="0" w:space="0" w:color="auto"/>
          </w:divBdr>
        </w:div>
        <w:div w:id="1046216712">
          <w:marLeft w:val="480"/>
          <w:marRight w:val="0"/>
          <w:marTop w:val="0"/>
          <w:marBottom w:val="0"/>
          <w:divBdr>
            <w:top w:val="none" w:sz="0" w:space="0" w:color="auto"/>
            <w:left w:val="none" w:sz="0" w:space="0" w:color="auto"/>
            <w:bottom w:val="none" w:sz="0" w:space="0" w:color="auto"/>
            <w:right w:val="none" w:sz="0" w:space="0" w:color="auto"/>
          </w:divBdr>
        </w:div>
        <w:div w:id="1149320360">
          <w:marLeft w:val="480"/>
          <w:marRight w:val="0"/>
          <w:marTop w:val="0"/>
          <w:marBottom w:val="0"/>
          <w:divBdr>
            <w:top w:val="none" w:sz="0" w:space="0" w:color="auto"/>
            <w:left w:val="none" w:sz="0" w:space="0" w:color="auto"/>
            <w:bottom w:val="none" w:sz="0" w:space="0" w:color="auto"/>
            <w:right w:val="none" w:sz="0" w:space="0" w:color="auto"/>
          </w:divBdr>
        </w:div>
        <w:div w:id="277952695">
          <w:marLeft w:val="480"/>
          <w:marRight w:val="0"/>
          <w:marTop w:val="0"/>
          <w:marBottom w:val="0"/>
          <w:divBdr>
            <w:top w:val="none" w:sz="0" w:space="0" w:color="auto"/>
            <w:left w:val="none" w:sz="0" w:space="0" w:color="auto"/>
            <w:bottom w:val="none" w:sz="0" w:space="0" w:color="auto"/>
            <w:right w:val="none" w:sz="0" w:space="0" w:color="auto"/>
          </w:divBdr>
        </w:div>
        <w:div w:id="1380281569">
          <w:marLeft w:val="480"/>
          <w:marRight w:val="0"/>
          <w:marTop w:val="0"/>
          <w:marBottom w:val="0"/>
          <w:divBdr>
            <w:top w:val="none" w:sz="0" w:space="0" w:color="auto"/>
            <w:left w:val="none" w:sz="0" w:space="0" w:color="auto"/>
            <w:bottom w:val="none" w:sz="0" w:space="0" w:color="auto"/>
            <w:right w:val="none" w:sz="0" w:space="0" w:color="auto"/>
          </w:divBdr>
        </w:div>
        <w:div w:id="520365039">
          <w:marLeft w:val="480"/>
          <w:marRight w:val="0"/>
          <w:marTop w:val="0"/>
          <w:marBottom w:val="0"/>
          <w:divBdr>
            <w:top w:val="none" w:sz="0" w:space="0" w:color="auto"/>
            <w:left w:val="none" w:sz="0" w:space="0" w:color="auto"/>
            <w:bottom w:val="none" w:sz="0" w:space="0" w:color="auto"/>
            <w:right w:val="none" w:sz="0" w:space="0" w:color="auto"/>
          </w:divBdr>
        </w:div>
        <w:div w:id="475493520">
          <w:marLeft w:val="480"/>
          <w:marRight w:val="0"/>
          <w:marTop w:val="0"/>
          <w:marBottom w:val="0"/>
          <w:divBdr>
            <w:top w:val="none" w:sz="0" w:space="0" w:color="auto"/>
            <w:left w:val="none" w:sz="0" w:space="0" w:color="auto"/>
            <w:bottom w:val="none" w:sz="0" w:space="0" w:color="auto"/>
            <w:right w:val="none" w:sz="0" w:space="0" w:color="auto"/>
          </w:divBdr>
        </w:div>
        <w:div w:id="1857112222">
          <w:marLeft w:val="480"/>
          <w:marRight w:val="0"/>
          <w:marTop w:val="0"/>
          <w:marBottom w:val="0"/>
          <w:divBdr>
            <w:top w:val="none" w:sz="0" w:space="0" w:color="auto"/>
            <w:left w:val="none" w:sz="0" w:space="0" w:color="auto"/>
            <w:bottom w:val="none" w:sz="0" w:space="0" w:color="auto"/>
            <w:right w:val="none" w:sz="0" w:space="0" w:color="auto"/>
          </w:divBdr>
        </w:div>
        <w:div w:id="2020496746">
          <w:marLeft w:val="480"/>
          <w:marRight w:val="0"/>
          <w:marTop w:val="0"/>
          <w:marBottom w:val="0"/>
          <w:divBdr>
            <w:top w:val="none" w:sz="0" w:space="0" w:color="auto"/>
            <w:left w:val="none" w:sz="0" w:space="0" w:color="auto"/>
            <w:bottom w:val="none" w:sz="0" w:space="0" w:color="auto"/>
            <w:right w:val="none" w:sz="0" w:space="0" w:color="auto"/>
          </w:divBdr>
        </w:div>
        <w:div w:id="1700083188">
          <w:marLeft w:val="480"/>
          <w:marRight w:val="0"/>
          <w:marTop w:val="0"/>
          <w:marBottom w:val="0"/>
          <w:divBdr>
            <w:top w:val="none" w:sz="0" w:space="0" w:color="auto"/>
            <w:left w:val="none" w:sz="0" w:space="0" w:color="auto"/>
            <w:bottom w:val="none" w:sz="0" w:space="0" w:color="auto"/>
            <w:right w:val="none" w:sz="0" w:space="0" w:color="auto"/>
          </w:divBdr>
        </w:div>
        <w:div w:id="1637755011">
          <w:marLeft w:val="480"/>
          <w:marRight w:val="0"/>
          <w:marTop w:val="0"/>
          <w:marBottom w:val="0"/>
          <w:divBdr>
            <w:top w:val="none" w:sz="0" w:space="0" w:color="auto"/>
            <w:left w:val="none" w:sz="0" w:space="0" w:color="auto"/>
            <w:bottom w:val="none" w:sz="0" w:space="0" w:color="auto"/>
            <w:right w:val="none" w:sz="0" w:space="0" w:color="auto"/>
          </w:divBdr>
        </w:div>
        <w:div w:id="1140004170">
          <w:marLeft w:val="480"/>
          <w:marRight w:val="0"/>
          <w:marTop w:val="0"/>
          <w:marBottom w:val="0"/>
          <w:divBdr>
            <w:top w:val="none" w:sz="0" w:space="0" w:color="auto"/>
            <w:left w:val="none" w:sz="0" w:space="0" w:color="auto"/>
            <w:bottom w:val="none" w:sz="0" w:space="0" w:color="auto"/>
            <w:right w:val="none" w:sz="0" w:space="0" w:color="auto"/>
          </w:divBdr>
        </w:div>
        <w:div w:id="1424376855">
          <w:marLeft w:val="480"/>
          <w:marRight w:val="0"/>
          <w:marTop w:val="0"/>
          <w:marBottom w:val="0"/>
          <w:divBdr>
            <w:top w:val="none" w:sz="0" w:space="0" w:color="auto"/>
            <w:left w:val="none" w:sz="0" w:space="0" w:color="auto"/>
            <w:bottom w:val="none" w:sz="0" w:space="0" w:color="auto"/>
            <w:right w:val="none" w:sz="0" w:space="0" w:color="auto"/>
          </w:divBdr>
        </w:div>
        <w:div w:id="866212417">
          <w:marLeft w:val="480"/>
          <w:marRight w:val="0"/>
          <w:marTop w:val="0"/>
          <w:marBottom w:val="0"/>
          <w:divBdr>
            <w:top w:val="none" w:sz="0" w:space="0" w:color="auto"/>
            <w:left w:val="none" w:sz="0" w:space="0" w:color="auto"/>
            <w:bottom w:val="none" w:sz="0" w:space="0" w:color="auto"/>
            <w:right w:val="none" w:sz="0" w:space="0" w:color="auto"/>
          </w:divBdr>
        </w:div>
        <w:div w:id="263461472">
          <w:marLeft w:val="480"/>
          <w:marRight w:val="0"/>
          <w:marTop w:val="0"/>
          <w:marBottom w:val="0"/>
          <w:divBdr>
            <w:top w:val="none" w:sz="0" w:space="0" w:color="auto"/>
            <w:left w:val="none" w:sz="0" w:space="0" w:color="auto"/>
            <w:bottom w:val="none" w:sz="0" w:space="0" w:color="auto"/>
            <w:right w:val="none" w:sz="0" w:space="0" w:color="auto"/>
          </w:divBdr>
        </w:div>
        <w:div w:id="1863008083">
          <w:marLeft w:val="480"/>
          <w:marRight w:val="0"/>
          <w:marTop w:val="0"/>
          <w:marBottom w:val="0"/>
          <w:divBdr>
            <w:top w:val="none" w:sz="0" w:space="0" w:color="auto"/>
            <w:left w:val="none" w:sz="0" w:space="0" w:color="auto"/>
            <w:bottom w:val="none" w:sz="0" w:space="0" w:color="auto"/>
            <w:right w:val="none" w:sz="0" w:space="0" w:color="auto"/>
          </w:divBdr>
        </w:div>
        <w:div w:id="2003771275">
          <w:marLeft w:val="480"/>
          <w:marRight w:val="0"/>
          <w:marTop w:val="0"/>
          <w:marBottom w:val="0"/>
          <w:divBdr>
            <w:top w:val="none" w:sz="0" w:space="0" w:color="auto"/>
            <w:left w:val="none" w:sz="0" w:space="0" w:color="auto"/>
            <w:bottom w:val="none" w:sz="0" w:space="0" w:color="auto"/>
            <w:right w:val="none" w:sz="0" w:space="0" w:color="auto"/>
          </w:divBdr>
        </w:div>
        <w:div w:id="412823036">
          <w:marLeft w:val="480"/>
          <w:marRight w:val="0"/>
          <w:marTop w:val="0"/>
          <w:marBottom w:val="0"/>
          <w:divBdr>
            <w:top w:val="none" w:sz="0" w:space="0" w:color="auto"/>
            <w:left w:val="none" w:sz="0" w:space="0" w:color="auto"/>
            <w:bottom w:val="none" w:sz="0" w:space="0" w:color="auto"/>
            <w:right w:val="none" w:sz="0" w:space="0" w:color="auto"/>
          </w:divBdr>
        </w:div>
        <w:div w:id="919799815">
          <w:marLeft w:val="480"/>
          <w:marRight w:val="0"/>
          <w:marTop w:val="0"/>
          <w:marBottom w:val="0"/>
          <w:divBdr>
            <w:top w:val="none" w:sz="0" w:space="0" w:color="auto"/>
            <w:left w:val="none" w:sz="0" w:space="0" w:color="auto"/>
            <w:bottom w:val="none" w:sz="0" w:space="0" w:color="auto"/>
            <w:right w:val="none" w:sz="0" w:space="0" w:color="auto"/>
          </w:divBdr>
        </w:div>
        <w:div w:id="2045978457">
          <w:marLeft w:val="480"/>
          <w:marRight w:val="0"/>
          <w:marTop w:val="0"/>
          <w:marBottom w:val="0"/>
          <w:divBdr>
            <w:top w:val="none" w:sz="0" w:space="0" w:color="auto"/>
            <w:left w:val="none" w:sz="0" w:space="0" w:color="auto"/>
            <w:bottom w:val="none" w:sz="0" w:space="0" w:color="auto"/>
            <w:right w:val="none" w:sz="0" w:space="0" w:color="auto"/>
          </w:divBdr>
        </w:div>
        <w:div w:id="43408171">
          <w:marLeft w:val="480"/>
          <w:marRight w:val="0"/>
          <w:marTop w:val="0"/>
          <w:marBottom w:val="0"/>
          <w:divBdr>
            <w:top w:val="none" w:sz="0" w:space="0" w:color="auto"/>
            <w:left w:val="none" w:sz="0" w:space="0" w:color="auto"/>
            <w:bottom w:val="none" w:sz="0" w:space="0" w:color="auto"/>
            <w:right w:val="none" w:sz="0" w:space="0" w:color="auto"/>
          </w:divBdr>
        </w:div>
        <w:div w:id="504713119">
          <w:marLeft w:val="480"/>
          <w:marRight w:val="0"/>
          <w:marTop w:val="0"/>
          <w:marBottom w:val="0"/>
          <w:divBdr>
            <w:top w:val="none" w:sz="0" w:space="0" w:color="auto"/>
            <w:left w:val="none" w:sz="0" w:space="0" w:color="auto"/>
            <w:bottom w:val="none" w:sz="0" w:space="0" w:color="auto"/>
            <w:right w:val="none" w:sz="0" w:space="0" w:color="auto"/>
          </w:divBdr>
        </w:div>
        <w:div w:id="677732109">
          <w:marLeft w:val="480"/>
          <w:marRight w:val="0"/>
          <w:marTop w:val="0"/>
          <w:marBottom w:val="0"/>
          <w:divBdr>
            <w:top w:val="none" w:sz="0" w:space="0" w:color="auto"/>
            <w:left w:val="none" w:sz="0" w:space="0" w:color="auto"/>
            <w:bottom w:val="none" w:sz="0" w:space="0" w:color="auto"/>
            <w:right w:val="none" w:sz="0" w:space="0" w:color="auto"/>
          </w:divBdr>
        </w:div>
        <w:div w:id="472600757">
          <w:marLeft w:val="480"/>
          <w:marRight w:val="0"/>
          <w:marTop w:val="0"/>
          <w:marBottom w:val="0"/>
          <w:divBdr>
            <w:top w:val="none" w:sz="0" w:space="0" w:color="auto"/>
            <w:left w:val="none" w:sz="0" w:space="0" w:color="auto"/>
            <w:bottom w:val="none" w:sz="0" w:space="0" w:color="auto"/>
            <w:right w:val="none" w:sz="0" w:space="0" w:color="auto"/>
          </w:divBdr>
        </w:div>
        <w:div w:id="1047876732">
          <w:marLeft w:val="480"/>
          <w:marRight w:val="0"/>
          <w:marTop w:val="0"/>
          <w:marBottom w:val="0"/>
          <w:divBdr>
            <w:top w:val="none" w:sz="0" w:space="0" w:color="auto"/>
            <w:left w:val="none" w:sz="0" w:space="0" w:color="auto"/>
            <w:bottom w:val="none" w:sz="0" w:space="0" w:color="auto"/>
            <w:right w:val="none" w:sz="0" w:space="0" w:color="auto"/>
          </w:divBdr>
        </w:div>
        <w:div w:id="988292558">
          <w:marLeft w:val="480"/>
          <w:marRight w:val="0"/>
          <w:marTop w:val="0"/>
          <w:marBottom w:val="0"/>
          <w:divBdr>
            <w:top w:val="none" w:sz="0" w:space="0" w:color="auto"/>
            <w:left w:val="none" w:sz="0" w:space="0" w:color="auto"/>
            <w:bottom w:val="none" w:sz="0" w:space="0" w:color="auto"/>
            <w:right w:val="none" w:sz="0" w:space="0" w:color="auto"/>
          </w:divBdr>
        </w:div>
        <w:div w:id="1933006690">
          <w:marLeft w:val="480"/>
          <w:marRight w:val="0"/>
          <w:marTop w:val="0"/>
          <w:marBottom w:val="0"/>
          <w:divBdr>
            <w:top w:val="none" w:sz="0" w:space="0" w:color="auto"/>
            <w:left w:val="none" w:sz="0" w:space="0" w:color="auto"/>
            <w:bottom w:val="none" w:sz="0" w:space="0" w:color="auto"/>
            <w:right w:val="none" w:sz="0" w:space="0" w:color="auto"/>
          </w:divBdr>
        </w:div>
        <w:div w:id="1979189823">
          <w:marLeft w:val="480"/>
          <w:marRight w:val="0"/>
          <w:marTop w:val="0"/>
          <w:marBottom w:val="0"/>
          <w:divBdr>
            <w:top w:val="none" w:sz="0" w:space="0" w:color="auto"/>
            <w:left w:val="none" w:sz="0" w:space="0" w:color="auto"/>
            <w:bottom w:val="none" w:sz="0" w:space="0" w:color="auto"/>
            <w:right w:val="none" w:sz="0" w:space="0" w:color="auto"/>
          </w:divBdr>
        </w:div>
        <w:div w:id="652569650">
          <w:marLeft w:val="480"/>
          <w:marRight w:val="0"/>
          <w:marTop w:val="0"/>
          <w:marBottom w:val="0"/>
          <w:divBdr>
            <w:top w:val="none" w:sz="0" w:space="0" w:color="auto"/>
            <w:left w:val="none" w:sz="0" w:space="0" w:color="auto"/>
            <w:bottom w:val="none" w:sz="0" w:space="0" w:color="auto"/>
            <w:right w:val="none" w:sz="0" w:space="0" w:color="auto"/>
          </w:divBdr>
        </w:div>
        <w:div w:id="1966960867">
          <w:marLeft w:val="480"/>
          <w:marRight w:val="0"/>
          <w:marTop w:val="0"/>
          <w:marBottom w:val="0"/>
          <w:divBdr>
            <w:top w:val="none" w:sz="0" w:space="0" w:color="auto"/>
            <w:left w:val="none" w:sz="0" w:space="0" w:color="auto"/>
            <w:bottom w:val="none" w:sz="0" w:space="0" w:color="auto"/>
            <w:right w:val="none" w:sz="0" w:space="0" w:color="auto"/>
          </w:divBdr>
        </w:div>
        <w:div w:id="1310592660">
          <w:marLeft w:val="480"/>
          <w:marRight w:val="0"/>
          <w:marTop w:val="0"/>
          <w:marBottom w:val="0"/>
          <w:divBdr>
            <w:top w:val="none" w:sz="0" w:space="0" w:color="auto"/>
            <w:left w:val="none" w:sz="0" w:space="0" w:color="auto"/>
            <w:bottom w:val="none" w:sz="0" w:space="0" w:color="auto"/>
            <w:right w:val="none" w:sz="0" w:space="0" w:color="auto"/>
          </w:divBdr>
        </w:div>
        <w:div w:id="1199122921">
          <w:marLeft w:val="480"/>
          <w:marRight w:val="0"/>
          <w:marTop w:val="0"/>
          <w:marBottom w:val="0"/>
          <w:divBdr>
            <w:top w:val="none" w:sz="0" w:space="0" w:color="auto"/>
            <w:left w:val="none" w:sz="0" w:space="0" w:color="auto"/>
            <w:bottom w:val="none" w:sz="0" w:space="0" w:color="auto"/>
            <w:right w:val="none" w:sz="0" w:space="0" w:color="auto"/>
          </w:divBdr>
        </w:div>
        <w:div w:id="1796826739">
          <w:marLeft w:val="480"/>
          <w:marRight w:val="0"/>
          <w:marTop w:val="0"/>
          <w:marBottom w:val="0"/>
          <w:divBdr>
            <w:top w:val="none" w:sz="0" w:space="0" w:color="auto"/>
            <w:left w:val="none" w:sz="0" w:space="0" w:color="auto"/>
            <w:bottom w:val="none" w:sz="0" w:space="0" w:color="auto"/>
            <w:right w:val="none" w:sz="0" w:space="0" w:color="auto"/>
          </w:divBdr>
        </w:div>
        <w:div w:id="1641039325">
          <w:marLeft w:val="480"/>
          <w:marRight w:val="0"/>
          <w:marTop w:val="0"/>
          <w:marBottom w:val="0"/>
          <w:divBdr>
            <w:top w:val="none" w:sz="0" w:space="0" w:color="auto"/>
            <w:left w:val="none" w:sz="0" w:space="0" w:color="auto"/>
            <w:bottom w:val="none" w:sz="0" w:space="0" w:color="auto"/>
            <w:right w:val="none" w:sz="0" w:space="0" w:color="auto"/>
          </w:divBdr>
        </w:div>
        <w:div w:id="1150949214">
          <w:marLeft w:val="480"/>
          <w:marRight w:val="0"/>
          <w:marTop w:val="0"/>
          <w:marBottom w:val="0"/>
          <w:divBdr>
            <w:top w:val="none" w:sz="0" w:space="0" w:color="auto"/>
            <w:left w:val="none" w:sz="0" w:space="0" w:color="auto"/>
            <w:bottom w:val="none" w:sz="0" w:space="0" w:color="auto"/>
            <w:right w:val="none" w:sz="0" w:space="0" w:color="auto"/>
          </w:divBdr>
        </w:div>
        <w:div w:id="2041777979">
          <w:marLeft w:val="480"/>
          <w:marRight w:val="0"/>
          <w:marTop w:val="0"/>
          <w:marBottom w:val="0"/>
          <w:divBdr>
            <w:top w:val="none" w:sz="0" w:space="0" w:color="auto"/>
            <w:left w:val="none" w:sz="0" w:space="0" w:color="auto"/>
            <w:bottom w:val="none" w:sz="0" w:space="0" w:color="auto"/>
            <w:right w:val="none" w:sz="0" w:space="0" w:color="auto"/>
          </w:divBdr>
        </w:div>
        <w:div w:id="1181506847">
          <w:marLeft w:val="480"/>
          <w:marRight w:val="0"/>
          <w:marTop w:val="0"/>
          <w:marBottom w:val="0"/>
          <w:divBdr>
            <w:top w:val="none" w:sz="0" w:space="0" w:color="auto"/>
            <w:left w:val="none" w:sz="0" w:space="0" w:color="auto"/>
            <w:bottom w:val="none" w:sz="0" w:space="0" w:color="auto"/>
            <w:right w:val="none" w:sz="0" w:space="0" w:color="auto"/>
          </w:divBdr>
        </w:div>
        <w:div w:id="201484645">
          <w:marLeft w:val="480"/>
          <w:marRight w:val="0"/>
          <w:marTop w:val="0"/>
          <w:marBottom w:val="0"/>
          <w:divBdr>
            <w:top w:val="none" w:sz="0" w:space="0" w:color="auto"/>
            <w:left w:val="none" w:sz="0" w:space="0" w:color="auto"/>
            <w:bottom w:val="none" w:sz="0" w:space="0" w:color="auto"/>
            <w:right w:val="none" w:sz="0" w:space="0" w:color="auto"/>
          </w:divBdr>
        </w:div>
        <w:div w:id="2128694782">
          <w:marLeft w:val="480"/>
          <w:marRight w:val="0"/>
          <w:marTop w:val="0"/>
          <w:marBottom w:val="0"/>
          <w:divBdr>
            <w:top w:val="none" w:sz="0" w:space="0" w:color="auto"/>
            <w:left w:val="none" w:sz="0" w:space="0" w:color="auto"/>
            <w:bottom w:val="none" w:sz="0" w:space="0" w:color="auto"/>
            <w:right w:val="none" w:sz="0" w:space="0" w:color="auto"/>
          </w:divBdr>
        </w:div>
        <w:div w:id="850683431">
          <w:marLeft w:val="480"/>
          <w:marRight w:val="0"/>
          <w:marTop w:val="0"/>
          <w:marBottom w:val="0"/>
          <w:divBdr>
            <w:top w:val="none" w:sz="0" w:space="0" w:color="auto"/>
            <w:left w:val="none" w:sz="0" w:space="0" w:color="auto"/>
            <w:bottom w:val="none" w:sz="0" w:space="0" w:color="auto"/>
            <w:right w:val="none" w:sz="0" w:space="0" w:color="auto"/>
          </w:divBdr>
        </w:div>
        <w:div w:id="301933980">
          <w:marLeft w:val="480"/>
          <w:marRight w:val="0"/>
          <w:marTop w:val="0"/>
          <w:marBottom w:val="0"/>
          <w:divBdr>
            <w:top w:val="none" w:sz="0" w:space="0" w:color="auto"/>
            <w:left w:val="none" w:sz="0" w:space="0" w:color="auto"/>
            <w:bottom w:val="none" w:sz="0" w:space="0" w:color="auto"/>
            <w:right w:val="none" w:sz="0" w:space="0" w:color="auto"/>
          </w:divBdr>
        </w:div>
        <w:div w:id="1477721212">
          <w:marLeft w:val="480"/>
          <w:marRight w:val="0"/>
          <w:marTop w:val="0"/>
          <w:marBottom w:val="0"/>
          <w:divBdr>
            <w:top w:val="none" w:sz="0" w:space="0" w:color="auto"/>
            <w:left w:val="none" w:sz="0" w:space="0" w:color="auto"/>
            <w:bottom w:val="none" w:sz="0" w:space="0" w:color="auto"/>
            <w:right w:val="none" w:sz="0" w:space="0" w:color="auto"/>
          </w:divBdr>
        </w:div>
        <w:div w:id="2146924847">
          <w:marLeft w:val="480"/>
          <w:marRight w:val="0"/>
          <w:marTop w:val="0"/>
          <w:marBottom w:val="0"/>
          <w:divBdr>
            <w:top w:val="none" w:sz="0" w:space="0" w:color="auto"/>
            <w:left w:val="none" w:sz="0" w:space="0" w:color="auto"/>
            <w:bottom w:val="none" w:sz="0" w:space="0" w:color="auto"/>
            <w:right w:val="none" w:sz="0" w:space="0" w:color="auto"/>
          </w:divBdr>
        </w:div>
        <w:div w:id="863633770">
          <w:marLeft w:val="480"/>
          <w:marRight w:val="0"/>
          <w:marTop w:val="0"/>
          <w:marBottom w:val="0"/>
          <w:divBdr>
            <w:top w:val="none" w:sz="0" w:space="0" w:color="auto"/>
            <w:left w:val="none" w:sz="0" w:space="0" w:color="auto"/>
            <w:bottom w:val="none" w:sz="0" w:space="0" w:color="auto"/>
            <w:right w:val="none" w:sz="0" w:space="0" w:color="auto"/>
          </w:divBdr>
        </w:div>
        <w:div w:id="1340156445">
          <w:marLeft w:val="480"/>
          <w:marRight w:val="0"/>
          <w:marTop w:val="0"/>
          <w:marBottom w:val="0"/>
          <w:divBdr>
            <w:top w:val="none" w:sz="0" w:space="0" w:color="auto"/>
            <w:left w:val="none" w:sz="0" w:space="0" w:color="auto"/>
            <w:bottom w:val="none" w:sz="0" w:space="0" w:color="auto"/>
            <w:right w:val="none" w:sz="0" w:space="0" w:color="auto"/>
          </w:divBdr>
        </w:div>
        <w:div w:id="882790341">
          <w:marLeft w:val="480"/>
          <w:marRight w:val="0"/>
          <w:marTop w:val="0"/>
          <w:marBottom w:val="0"/>
          <w:divBdr>
            <w:top w:val="none" w:sz="0" w:space="0" w:color="auto"/>
            <w:left w:val="none" w:sz="0" w:space="0" w:color="auto"/>
            <w:bottom w:val="none" w:sz="0" w:space="0" w:color="auto"/>
            <w:right w:val="none" w:sz="0" w:space="0" w:color="auto"/>
          </w:divBdr>
        </w:div>
        <w:div w:id="1287390175">
          <w:marLeft w:val="480"/>
          <w:marRight w:val="0"/>
          <w:marTop w:val="0"/>
          <w:marBottom w:val="0"/>
          <w:divBdr>
            <w:top w:val="none" w:sz="0" w:space="0" w:color="auto"/>
            <w:left w:val="none" w:sz="0" w:space="0" w:color="auto"/>
            <w:bottom w:val="none" w:sz="0" w:space="0" w:color="auto"/>
            <w:right w:val="none" w:sz="0" w:space="0" w:color="auto"/>
          </w:divBdr>
        </w:div>
        <w:div w:id="393235537">
          <w:marLeft w:val="480"/>
          <w:marRight w:val="0"/>
          <w:marTop w:val="0"/>
          <w:marBottom w:val="0"/>
          <w:divBdr>
            <w:top w:val="none" w:sz="0" w:space="0" w:color="auto"/>
            <w:left w:val="none" w:sz="0" w:space="0" w:color="auto"/>
            <w:bottom w:val="none" w:sz="0" w:space="0" w:color="auto"/>
            <w:right w:val="none" w:sz="0" w:space="0" w:color="auto"/>
          </w:divBdr>
        </w:div>
        <w:div w:id="1315336844">
          <w:marLeft w:val="480"/>
          <w:marRight w:val="0"/>
          <w:marTop w:val="0"/>
          <w:marBottom w:val="0"/>
          <w:divBdr>
            <w:top w:val="none" w:sz="0" w:space="0" w:color="auto"/>
            <w:left w:val="none" w:sz="0" w:space="0" w:color="auto"/>
            <w:bottom w:val="none" w:sz="0" w:space="0" w:color="auto"/>
            <w:right w:val="none" w:sz="0" w:space="0" w:color="auto"/>
          </w:divBdr>
        </w:div>
        <w:div w:id="546143584">
          <w:marLeft w:val="480"/>
          <w:marRight w:val="0"/>
          <w:marTop w:val="0"/>
          <w:marBottom w:val="0"/>
          <w:divBdr>
            <w:top w:val="none" w:sz="0" w:space="0" w:color="auto"/>
            <w:left w:val="none" w:sz="0" w:space="0" w:color="auto"/>
            <w:bottom w:val="none" w:sz="0" w:space="0" w:color="auto"/>
            <w:right w:val="none" w:sz="0" w:space="0" w:color="auto"/>
          </w:divBdr>
        </w:div>
        <w:div w:id="2020883242">
          <w:marLeft w:val="480"/>
          <w:marRight w:val="0"/>
          <w:marTop w:val="0"/>
          <w:marBottom w:val="0"/>
          <w:divBdr>
            <w:top w:val="none" w:sz="0" w:space="0" w:color="auto"/>
            <w:left w:val="none" w:sz="0" w:space="0" w:color="auto"/>
            <w:bottom w:val="none" w:sz="0" w:space="0" w:color="auto"/>
            <w:right w:val="none" w:sz="0" w:space="0" w:color="auto"/>
          </w:divBdr>
        </w:div>
        <w:div w:id="1584677357">
          <w:marLeft w:val="480"/>
          <w:marRight w:val="0"/>
          <w:marTop w:val="0"/>
          <w:marBottom w:val="0"/>
          <w:divBdr>
            <w:top w:val="none" w:sz="0" w:space="0" w:color="auto"/>
            <w:left w:val="none" w:sz="0" w:space="0" w:color="auto"/>
            <w:bottom w:val="none" w:sz="0" w:space="0" w:color="auto"/>
            <w:right w:val="none" w:sz="0" w:space="0" w:color="auto"/>
          </w:divBdr>
        </w:div>
        <w:div w:id="1121730309">
          <w:marLeft w:val="480"/>
          <w:marRight w:val="0"/>
          <w:marTop w:val="0"/>
          <w:marBottom w:val="0"/>
          <w:divBdr>
            <w:top w:val="none" w:sz="0" w:space="0" w:color="auto"/>
            <w:left w:val="none" w:sz="0" w:space="0" w:color="auto"/>
            <w:bottom w:val="none" w:sz="0" w:space="0" w:color="auto"/>
            <w:right w:val="none" w:sz="0" w:space="0" w:color="auto"/>
          </w:divBdr>
        </w:div>
        <w:div w:id="1263957028">
          <w:marLeft w:val="480"/>
          <w:marRight w:val="0"/>
          <w:marTop w:val="0"/>
          <w:marBottom w:val="0"/>
          <w:divBdr>
            <w:top w:val="none" w:sz="0" w:space="0" w:color="auto"/>
            <w:left w:val="none" w:sz="0" w:space="0" w:color="auto"/>
            <w:bottom w:val="none" w:sz="0" w:space="0" w:color="auto"/>
            <w:right w:val="none" w:sz="0" w:space="0" w:color="auto"/>
          </w:divBdr>
        </w:div>
        <w:div w:id="550384703">
          <w:marLeft w:val="480"/>
          <w:marRight w:val="0"/>
          <w:marTop w:val="0"/>
          <w:marBottom w:val="0"/>
          <w:divBdr>
            <w:top w:val="none" w:sz="0" w:space="0" w:color="auto"/>
            <w:left w:val="none" w:sz="0" w:space="0" w:color="auto"/>
            <w:bottom w:val="none" w:sz="0" w:space="0" w:color="auto"/>
            <w:right w:val="none" w:sz="0" w:space="0" w:color="auto"/>
          </w:divBdr>
        </w:div>
        <w:div w:id="1877431003">
          <w:marLeft w:val="480"/>
          <w:marRight w:val="0"/>
          <w:marTop w:val="0"/>
          <w:marBottom w:val="0"/>
          <w:divBdr>
            <w:top w:val="none" w:sz="0" w:space="0" w:color="auto"/>
            <w:left w:val="none" w:sz="0" w:space="0" w:color="auto"/>
            <w:bottom w:val="none" w:sz="0" w:space="0" w:color="auto"/>
            <w:right w:val="none" w:sz="0" w:space="0" w:color="auto"/>
          </w:divBdr>
        </w:div>
        <w:div w:id="808404648">
          <w:marLeft w:val="480"/>
          <w:marRight w:val="0"/>
          <w:marTop w:val="0"/>
          <w:marBottom w:val="0"/>
          <w:divBdr>
            <w:top w:val="none" w:sz="0" w:space="0" w:color="auto"/>
            <w:left w:val="none" w:sz="0" w:space="0" w:color="auto"/>
            <w:bottom w:val="none" w:sz="0" w:space="0" w:color="auto"/>
            <w:right w:val="none" w:sz="0" w:space="0" w:color="auto"/>
          </w:divBdr>
        </w:div>
        <w:div w:id="1030717177">
          <w:marLeft w:val="480"/>
          <w:marRight w:val="0"/>
          <w:marTop w:val="0"/>
          <w:marBottom w:val="0"/>
          <w:divBdr>
            <w:top w:val="none" w:sz="0" w:space="0" w:color="auto"/>
            <w:left w:val="none" w:sz="0" w:space="0" w:color="auto"/>
            <w:bottom w:val="none" w:sz="0" w:space="0" w:color="auto"/>
            <w:right w:val="none" w:sz="0" w:space="0" w:color="auto"/>
          </w:divBdr>
        </w:div>
        <w:div w:id="1109203362">
          <w:marLeft w:val="480"/>
          <w:marRight w:val="0"/>
          <w:marTop w:val="0"/>
          <w:marBottom w:val="0"/>
          <w:divBdr>
            <w:top w:val="none" w:sz="0" w:space="0" w:color="auto"/>
            <w:left w:val="none" w:sz="0" w:space="0" w:color="auto"/>
            <w:bottom w:val="none" w:sz="0" w:space="0" w:color="auto"/>
            <w:right w:val="none" w:sz="0" w:space="0" w:color="auto"/>
          </w:divBdr>
        </w:div>
        <w:div w:id="1625034995">
          <w:marLeft w:val="480"/>
          <w:marRight w:val="0"/>
          <w:marTop w:val="0"/>
          <w:marBottom w:val="0"/>
          <w:divBdr>
            <w:top w:val="none" w:sz="0" w:space="0" w:color="auto"/>
            <w:left w:val="none" w:sz="0" w:space="0" w:color="auto"/>
            <w:bottom w:val="none" w:sz="0" w:space="0" w:color="auto"/>
            <w:right w:val="none" w:sz="0" w:space="0" w:color="auto"/>
          </w:divBdr>
        </w:div>
        <w:div w:id="904339429">
          <w:marLeft w:val="480"/>
          <w:marRight w:val="0"/>
          <w:marTop w:val="0"/>
          <w:marBottom w:val="0"/>
          <w:divBdr>
            <w:top w:val="none" w:sz="0" w:space="0" w:color="auto"/>
            <w:left w:val="none" w:sz="0" w:space="0" w:color="auto"/>
            <w:bottom w:val="none" w:sz="0" w:space="0" w:color="auto"/>
            <w:right w:val="none" w:sz="0" w:space="0" w:color="auto"/>
          </w:divBdr>
        </w:div>
        <w:div w:id="415369582">
          <w:marLeft w:val="480"/>
          <w:marRight w:val="0"/>
          <w:marTop w:val="0"/>
          <w:marBottom w:val="0"/>
          <w:divBdr>
            <w:top w:val="none" w:sz="0" w:space="0" w:color="auto"/>
            <w:left w:val="none" w:sz="0" w:space="0" w:color="auto"/>
            <w:bottom w:val="none" w:sz="0" w:space="0" w:color="auto"/>
            <w:right w:val="none" w:sz="0" w:space="0" w:color="auto"/>
          </w:divBdr>
        </w:div>
        <w:div w:id="1190795827">
          <w:marLeft w:val="480"/>
          <w:marRight w:val="0"/>
          <w:marTop w:val="0"/>
          <w:marBottom w:val="0"/>
          <w:divBdr>
            <w:top w:val="none" w:sz="0" w:space="0" w:color="auto"/>
            <w:left w:val="none" w:sz="0" w:space="0" w:color="auto"/>
            <w:bottom w:val="none" w:sz="0" w:space="0" w:color="auto"/>
            <w:right w:val="none" w:sz="0" w:space="0" w:color="auto"/>
          </w:divBdr>
        </w:div>
        <w:div w:id="373627797">
          <w:marLeft w:val="480"/>
          <w:marRight w:val="0"/>
          <w:marTop w:val="0"/>
          <w:marBottom w:val="0"/>
          <w:divBdr>
            <w:top w:val="none" w:sz="0" w:space="0" w:color="auto"/>
            <w:left w:val="none" w:sz="0" w:space="0" w:color="auto"/>
            <w:bottom w:val="none" w:sz="0" w:space="0" w:color="auto"/>
            <w:right w:val="none" w:sz="0" w:space="0" w:color="auto"/>
          </w:divBdr>
        </w:div>
        <w:div w:id="538400339">
          <w:marLeft w:val="480"/>
          <w:marRight w:val="0"/>
          <w:marTop w:val="0"/>
          <w:marBottom w:val="0"/>
          <w:divBdr>
            <w:top w:val="none" w:sz="0" w:space="0" w:color="auto"/>
            <w:left w:val="none" w:sz="0" w:space="0" w:color="auto"/>
            <w:bottom w:val="none" w:sz="0" w:space="0" w:color="auto"/>
            <w:right w:val="none" w:sz="0" w:space="0" w:color="auto"/>
          </w:divBdr>
        </w:div>
        <w:div w:id="1220939486">
          <w:marLeft w:val="480"/>
          <w:marRight w:val="0"/>
          <w:marTop w:val="0"/>
          <w:marBottom w:val="0"/>
          <w:divBdr>
            <w:top w:val="none" w:sz="0" w:space="0" w:color="auto"/>
            <w:left w:val="none" w:sz="0" w:space="0" w:color="auto"/>
            <w:bottom w:val="none" w:sz="0" w:space="0" w:color="auto"/>
            <w:right w:val="none" w:sz="0" w:space="0" w:color="auto"/>
          </w:divBdr>
        </w:div>
        <w:div w:id="1757557923">
          <w:marLeft w:val="480"/>
          <w:marRight w:val="0"/>
          <w:marTop w:val="0"/>
          <w:marBottom w:val="0"/>
          <w:divBdr>
            <w:top w:val="none" w:sz="0" w:space="0" w:color="auto"/>
            <w:left w:val="none" w:sz="0" w:space="0" w:color="auto"/>
            <w:bottom w:val="none" w:sz="0" w:space="0" w:color="auto"/>
            <w:right w:val="none" w:sz="0" w:space="0" w:color="auto"/>
          </w:divBdr>
        </w:div>
        <w:div w:id="2055077991">
          <w:marLeft w:val="480"/>
          <w:marRight w:val="0"/>
          <w:marTop w:val="0"/>
          <w:marBottom w:val="0"/>
          <w:divBdr>
            <w:top w:val="none" w:sz="0" w:space="0" w:color="auto"/>
            <w:left w:val="none" w:sz="0" w:space="0" w:color="auto"/>
            <w:bottom w:val="none" w:sz="0" w:space="0" w:color="auto"/>
            <w:right w:val="none" w:sz="0" w:space="0" w:color="auto"/>
          </w:divBdr>
        </w:div>
        <w:div w:id="1957789513">
          <w:marLeft w:val="480"/>
          <w:marRight w:val="0"/>
          <w:marTop w:val="0"/>
          <w:marBottom w:val="0"/>
          <w:divBdr>
            <w:top w:val="none" w:sz="0" w:space="0" w:color="auto"/>
            <w:left w:val="none" w:sz="0" w:space="0" w:color="auto"/>
            <w:bottom w:val="none" w:sz="0" w:space="0" w:color="auto"/>
            <w:right w:val="none" w:sz="0" w:space="0" w:color="auto"/>
          </w:divBdr>
        </w:div>
        <w:div w:id="897319973">
          <w:marLeft w:val="480"/>
          <w:marRight w:val="0"/>
          <w:marTop w:val="0"/>
          <w:marBottom w:val="0"/>
          <w:divBdr>
            <w:top w:val="none" w:sz="0" w:space="0" w:color="auto"/>
            <w:left w:val="none" w:sz="0" w:space="0" w:color="auto"/>
            <w:bottom w:val="none" w:sz="0" w:space="0" w:color="auto"/>
            <w:right w:val="none" w:sz="0" w:space="0" w:color="auto"/>
          </w:divBdr>
        </w:div>
        <w:div w:id="2105690778">
          <w:marLeft w:val="480"/>
          <w:marRight w:val="0"/>
          <w:marTop w:val="0"/>
          <w:marBottom w:val="0"/>
          <w:divBdr>
            <w:top w:val="none" w:sz="0" w:space="0" w:color="auto"/>
            <w:left w:val="none" w:sz="0" w:space="0" w:color="auto"/>
            <w:bottom w:val="none" w:sz="0" w:space="0" w:color="auto"/>
            <w:right w:val="none" w:sz="0" w:space="0" w:color="auto"/>
          </w:divBdr>
        </w:div>
        <w:div w:id="114103026">
          <w:marLeft w:val="480"/>
          <w:marRight w:val="0"/>
          <w:marTop w:val="0"/>
          <w:marBottom w:val="0"/>
          <w:divBdr>
            <w:top w:val="none" w:sz="0" w:space="0" w:color="auto"/>
            <w:left w:val="none" w:sz="0" w:space="0" w:color="auto"/>
            <w:bottom w:val="none" w:sz="0" w:space="0" w:color="auto"/>
            <w:right w:val="none" w:sz="0" w:space="0" w:color="auto"/>
          </w:divBdr>
        </w:div>
        <w:div w:id="1713848698">
          <w:marLeft w:val="480"/>
          <w:marRight w:val="0"/>
          <w:marTop w:val="0"/>
          <w:marBottom w:val="0"/>
          <w:divBdr>
            <w:top w:val="none" w:sz="0" w:space="0" w:color="auto"/>
            <w:left w:val="none" w:sz="0" w:space="0" w:color="auto"/>
            <w:bottom w:val="none" w:sz="0" w:space="0" w:color="auto"/>
            <w:right w:val="none" w:sz="0" w:space="0" w:color="auto"/>
          </w:divBdr>
        </w:div>
        <w:div w:id="288365162">
          <w:marLeft w:val="480"/>
          <w:marRight w:val="0"/>
          <w:marTop w:val="0"/>
          <w:marBottom w:val="0"/>
          <w:divBdr>
            <w:top w:val="none" w:sz="0" w:space="0" w:color="auto"/>
            <w:left w:val="none" w:sz="0" w:space="0" w:color="auto"/>
            <w:bottom w:val="none" w:sz="0" w:space="0" w:color="auto"/>
            <w:right w:val="none" w:sz="0" w:space="0" w:color="auto"/>
          </w:divBdr>
        </w:div>
        <w:div w:id="1531607527">
          <w:marLeft w:val="480"/>
          <w:marRight w:val="0"/>
          <w:marTop w:val="0"/>
          <w:marBottom w:val="0"/>
          <w:divBdr>
            <w:top w:val="none" w:sz="0" w:space="0" w:color="auto"/>
            <w:left w:val="none" w:sz="0" w:space="0" w:color="auto"/>
            <w:bottom w:val="none" w:sz="0" w:space="0" w:color="auto"/>
            <w:right w:val="none" w:sz="0" w:space="0" w:color="auto"/>
          </w:divBdr>
        </w:div>
        <w:div w:id="1247039200">
          <w:marLeft w:val="480"/>
          <w:marRight w:val="0"/>
          <w:marTop w:val="0"/>
          <w:marBottom w:val="0"/>
          <w:divBdr>
            <w:top w:val="none" w:sz="0" w:space="0" w:color="auto"/>
            <w:left w:val="none" w:sz="0" w:space="0" w:color="auto"/>
            <w:bottom w:val="none" w:sz="0" w:space="0" w:color="auto"/>
            <w:right w:val="none" w:sz="0" w:space="0" w:color="auto"/>
          </w:divBdr>
        </w:div>
        <w:div w:id="342364737">
          <w:marLeft w:val="480"/>
          <w:marRight w:val="0"/>
          <w:marTop w:val="0"/>
          <w:marBottom w:val="0"/>
          <w:divBdr>
            <w:top w:val="none" w:sz="0" w:space="0" w:color="auto"/>
            <w:left w:val="none" w:sz="0" w:space="0" w:color="auto"/>
            <w:bottom w:val="none" w:sz="0" w:space="0" w:color="auto"/>
            <w:right w:val="none" w:sz="0" w:space="0" w:color="auto"/>
          </w:divBdr>
        </w:div>
        <w:div w:id="1595894929">
          <w:marLeft w:val="480"/>
          <w:marRight w:val="0"/>
          <w:marTop w:val="0"/>
          <w:marBottom w:val="0"/>
          <w:divBdr>
            <w:top w:val="none" w:sz="0" w:space="0" w:color="auto"/>
            <w:left w:val="none" w:sz="0" w:space="0" w:color="auto"/>
            <w:bottom w:val="none" w:sz="0" w:space="0" w:color="auto"/>
            <w:right w:val="none" w:sz="0" w:space="0" w:color="auto"/>
          </w:divBdr>
        </w:div>
      </w:divsChild>
    </w:div>
    <w:div w:id="528841262">
      <w:bodyDiv w:val="1"/>
      <w:marLeft w:val="0"/>
      <w:marRight w:val="0"/>
      <w:marTop w:val="0"/>
      <w:marBottom w:val="0"/>
      <w:divBdr>
        <w:top w:val="none" w:sz="0" w:space="0" w:color="auto"/>
        <w:left w:val="none" w:sz="0" w:space="0" w:color="auto"/>
        <w:bottom w:val="none" w:sz="0" w:space="0" w:color="auto"/>
        <w:right w:val="none" w:sz="0" w:space="0" w:color="auto"/>
      </w:divBdr>
    </w:div>
    <w:div w:id="528954078">
      <w:bodyDiv w:val="1"/>
      <w:marLeft w:val="0"/>
      <w:marRight w:val="0"/>
      <w:marTop w:val="0"/>
      <w:marBottom w:val="0"/>
      <w:divBdr>
        <w:top w:val="none" w:sz="0" w:space="0" w:color="auto"/>
        <w:left w:val="none" w:sz="0" w:space="0" w:color="auto"/>
        <w:bottom w:val="none" w:sz="0" w:space="0" w:color="auto"/>
        <w:right w:val="none" w:sz="0" w:space="0" w:color="auto"/>
      </w:divBdr>
    </w:div>
    <w:div w:id="529104730">
      <w:bodyDiv w:val="1"/>
      <w:marLeft w:val="0"/>
      <w:marRight w:val="0"/>
      <w:marTop w:val="0"/>
      <w:marBottom w:val="0"/>
      <w:divBdr>
        <w:top w:val="none" w:sz="0" w:space="0" w:color="auto"/>
        <w:left w:val="none" w:sz="0" w:space="0" w:color="auto"/>
        <w:bottom w:val="none" w:sz="0" w:space="0" w:color="auto"/>
        <w:right w:val="none" w:sz="0" w:space="0" w:color="auto"/>
      </w:divBdr>
    </w:div>
    <w:div w:id="529149525">
      <w:bodyDiv w:val="1"/>
      <w:marLeft w:val="0"/>
      <w:marRight w:val="0"/>
      <w:marTop w:val="0"/>
      <w:marBottom w:val="0"/>
      <w:divBdr>
        <w:top w:val="none" w:sz="0" w:space="0" w:color="auto"/>
        <w:left w:val="none" w:sz="0" w:space="0" w:color="auto"/>
        <w:bottom w:val="none" w:sz="0" w:space="0" w:color="auto"/>
        <w:right w:val="none" w:sz="0" w:space="0" w:color="auto"/>
      </w:divBdr>
    </w:div>
    <w:div w:id="529296360">
      <w:bodyDiv w:val="1"/>
      <w:marLeft w:val="0"/>
      <w:marRight w:val="0"/>
      <w:marTop w:val="0"/>
      <w:marBottom w:val="0"/>
      <w:divBdr>
        <w:top w:val="none" w:sz="0" w:space="0" w:color="auto"/>
        <w:left w:val="none" w:sz="0" w:space="0" w:color="auto"/>
        <w:bottom w:val="none" w:sz="0" w:space="0" w:color="auto"/>
        <w:right w:val="none" w:sz="0" w:space="0" w:color="auto"/>
      </w:divBdr>
    </w:div>
    <w:div w:id="529299668">
      <w:bodyDiv w:val="1"/>
      <w:marLeft w:val="0"/>
      <w:marRight w:val="0"/>
      <w:marTop w:val="0"/>
      <w:marBottom w:val="0"/>
      <w:divBdr>
        <w:top w:val="none" w:sz="0" w:space="0" w:color="auto"/>
        <w:left w:val="none" w:sz="0" w:space="0" w:color="auto"/>
        <w:bottom w:val="none" w:sz="0" w:space="0" w:color="auto"/>
        <w:right w:val="none" w:sz="0" w:space="0" w:color="auto"/>
      </w:divBdr>
    </w:div>
    <w:div w:id="529336561">
      <w:bodyDiv w:val="1"/>
      <w:marLeft w:val="0"/>
      <w:marRight w:val="0"/>
      <w:marTop w:val="0"/>
      <w:marBottom w:val="0"/>
      <w:divBdr>
        <w:top w:val="none" w:sz="0" w:space="0" w:color="auto"/>
        <w:left w:val="none" w:sz="0" w:space="0" w:color="auto"/>
        <w:bottom w:val="none" w:sz="0" w:space="0" w:color="auto"/>
        <w:right w:val="none" w:sz="0" w:space="0" w:color="auto"/>
      </w:divBdr>
    </w:div>
    <w:div w:id="529339185">
      <w:bodyDiv w:val="1"/>
      <w:marLeft w:val="0"/>
      <w:marRight w:val="0"/>
      <w:marTop w:val="0"/>
      <w:marBottom w:val="0"/>
      <w:divBdr>
        <w:top w:val="none" w:sz="0" w:space="0" w:color="auto"/>
        <w:left w:val="none" w:sz="0" w:space="0" w:color="auto"/>
        <w:bottom w:val="none" w:sz="0" w:space="0" w:color="auto"/>
        <w:right w:val="none" w:sz="0" w:space="0" w:color="auto"/>
      </w:divBdr>
    </w:div>
    <w:div w:id="529496877">
      <w:bodyDiv w:val="1"/>
      <w:marLeft w:val="0"/>
      <w:marRight w:val="0"/>
      <w:marTop w:val="0"/>
      <w:marBottom w:val="0"/>
      <w:divBdr>
        <w:top w:val="none" w:sz="0" w:space="0" w:color="auto"/>
        <w:left w:val="none" w:sz="0" w:space="0" w:color="auto"/>
        <w:bottom w:val="none" w:sz="0" w:space="0" w:color="auto"/>
        <w:right w:val="none" w:sz="0" w:space="0" w:color="auto"/>
      </w:divBdr>
    </w:div>
    <w:div w:id="529681735">
      <w:bodyDiv w:val="1"/>
      <w:marLeft w:val="0"/>
      <w:marRight w:val="0"/>
      <w:marTop w:val="0"/>
      <w:marBottom w:val="0"/>
      <w:divBdr>
        <w:top w:val="none" w:sz="0" w:space="0" w:color="auto"/>
        <w:left w:val="none" w:sz="0" w:space="0" w:color="auto"/>
        <w:bottom w:val="none" w:sz="0" w:space="0" w:color="auto"/>
        <w:right w:val="none" w:sz="0" w:space="0" w:color="auto"/>
      </w:divBdr>
    </w:div>
    <w:div w:id="529924639">
      <w:bodyDiv w:val="1"/>
      <w:marLeft w:val="0"/>
      <w:marRight w:val="0"/>
      <w:marTop w:val="0"/>
      <w:marBottom w:val="0"/>
      <w:divBdr>
        <w:top w:val="none" w:sz="0" w:space="0" w:color="auto"/>
        <w:left w:val="none" w:sz="0" w:space="0" w:color="auto"/>
        <w:bottom w:val="none" w:sz="0" w:space="0" w:color="auto"/>
        <w:right w:val="none" w:sz="0" w:space="0" w:color="auto"/>
      </w:divBdr>
    </w:div>
    <w:div w:id="530339087">
      <w:bodyDiv w:val="1"/>
      <w:marLeft w:val="0"/>
      <w:marRight w:val="0"/>
      <w:marTop w:val="0"/>
      <w:marBottom w:val="0"/>
      <w:divBdr>
        <w:top w:val="none" w:sz="0" w:space="0" w:color="auto"/>
        <w:left w:val="none" w:sz="0" w:space="0" w:color="auto"/>
        <w:bottom w:val="none" w:sz="0" w:space="0" w:color="auto"/>
        <w:right w:val="none" w:sz="0" w:space="0" w:color="auto"/>
      </w:divBdr>
    </w:div>
    <w:div w:id="530529596">
      <w:bodyDiv w:val="1"/>
      <w:marLeft w:val="0"/>
      <w:marRight w:val="0"/>
      <w:marTop w:val="0"/>
      <w:marBottom w:val="0"/>
      <w:divBdr>
        <w:top w:val="none" w:sz="0" w:space="0" w:color="auto"/>
        <w:left w:val="none" w:sz="0" w:space="0" w:color="auto"/>
        <w:bottom w:val="none" w:sz="0" w:space="0" w:color="auto"/>
        <w:right w:val="none" w:sz="0" w:space="0" w:color="auto"/>
      </w:divBdr>
    </w:div>
    <w:div w:id="530536405">
      <w:bodyDiv w:val="1"/>
      <w:marLeft w:val="0"/>
      <w:marRight w:val="0"/>
      <w:marTop w:val="0"/>
      <w:marBottom w:val="0"/>
      <w:divBdr>
        <w:top w:val="none" w:sz="0" w:space="0" w:color="auto"/>
        <w:left w:val="none" w:sz="0" w:space="0" w:color="auto"/>
        <w:bottom w:val="none" w:sz="0" w:space="0" w:color="auto"/>
        <w:right w:val="none" w:sz="0" w:space="0" w:color="auto"/>
      </w:divBdr>
    </w:div>
    <w:div w:id="530580269">
      <w:bodyDiv w:val="1"/>
      <w:marLeft w:val="0"/>
      <w:marRight w:val="0"/>
      <w:marTop w:val="0"/>
      <w:marBottom w:val="0"/>
      <w:divBdr>
        <w:top w:val="none" w:sz="0" w:space="0" w:color="auto"/>
        <w:left w:val="none" w:sz="0" w:space="0" w:color="auto"/>
        <w:bottom w:val="none" w:sz="0" w:space="0" w:color="auto"/>
        <w:right w:val="none" w:sz="0" w:space="0" w:color="auto"/>
      </w:divBdr>
    </w:div>
    <w:div w:id="530798617">
      <w:bodyDiv w:val="1"/>
      <w:marLeft w:val="0"/>
      <w:marRight w:val="0"/>
      <w:marTop w:val="0"/>
      <w:marBottom w:val="0"/>
      <w:divBdr>
        <w:top w:val="none" w:sz="0" w:space="0" w:color="auto"/>
        <w:left w:val="none" w:sz="0" w:space="0" w:color="auto"/>
        <w:bottom w:val="none" w:sz="0" w:space="0" w:color="auto"/>
        <w:right w:val="none" w:sz="0" w:space="0" w:color="auto"/>
      </w:divBdr>
    </w:div>
    <w:div w:id="530806549">
      <w:bodyDiv w:val="1"/>
      <w:marLeft w:val="0"/>
      <w:marRight w:val="0"/>
      <w:marTop w:val="0"/>
      <w:marBottom w:val="0"/>
      <w:divBdr>
        <w:top w:val="none" w:sz="0" w:space="0" w:color="auto"/>
        <w:left w:val="none" w:sz="0" w:space="0" w:color="auto"/>
        <w:bottom w:val="none" w:sz="0" w:space="0" w:color="auto"/>
        <w:right w:val="none" w:sz="0" w:space="0" w:color="auto"/>
      </w:divBdr>
    </w:div>
    <w:div w:id="531189983">
      <w:bodyDiv w:val="1"/>
      <w:marLeft w:val="0"/>
      <w:marRight w:val="0"/>
      <w:marTop w:val="0"/>
      <w:marBottom w:val="0"/>
      <w:divBdr>
        <w:top w:val="none" w:sz="0" w:space="0" w:color="auto"/>
        <w:left w:val="none" w:sz="0" w:space="0" w:color="auto"/>
        <w:bottom w:val="none" w:sz="0" w:space="0" w:color="auto"/>
        <w:right w:val="none" w:sz="0" w:space="0" w:color="auto"/>
      </w:divBdr>
    </w:div>
    <w:div w:id="531387194">
      <w:bodyDiv w:val="1"/>
      <w:marLeft w:val="0"/>
      <w:marRight w:val="0"/>
      <w:marTop w:val="0"/>
      <w:marBottom w:val="0"/>
      <w:divBdr>
        <w:top w:val="none" w:sz="0" w:space="0" w:color="auto"/>
        <w:left w:val="none" w:sz="0" w:space="0" w:color="auto"/>
        <w:bottom w:val="none" w:sz="0" w:space="0" w:color="auto"/>
        <w:right w:val="none" w:sz="0" w:space="0" w:color="auto"/>
      </w:divBdr>
    </w:div>
    <w:div w:id="531499487">
      <w:bodyDiv w:val="1"/>
      <w:marLeft w:val="0"/>
      <w:marRight w:val="0"/>
      <w:marTop w:val="0"/>
      <w:marBottom w:val="0"/>
      <w:divBdr>
        <w:top w:val="none" w:sz="0" w:space="0" w:color="auto"/>
        <w:left w:val="none" w:sz="0" w:space="0" w:color="auto"/>
        <w:bottom w:val="none" w:sz="0" w:space="0" w:color="auto"/>
        <w:right w:val="none" w:sz="0" w:space="0" w:color="auto"/>
      </w:divBdr>
    </w:div>
    <w:div w:id="531646519">
      <w:bodyDiv w:val="1"/>
      <w:marLeft w:val="0"/>
      <w:marRight w:val="0"/>
      <w:marTop w:val="0"/>
      <w:marBottom w:val="0"/>
      <w:divBdr>
        <w:top w:val="none" w:sz="0" w:space="0" w:color="auto"/>
        <w:left w:val="none" w:sz="0" w:space="0" w:color="auto"/>
        <w:bottom w:val="none" w:sz="0" w:space="0" w:color="auto"/>
        <w:right w:val="none" w:sz="0" w:space="0" w:color="auto"/>
      </w:divBdr>
    </w:div>
    <w:div w:id="531650133">
      <w:bodyDiv w:val="1"/>
      <w:marLeft w:val="0"/>
      <w:marRight w:val="0"/>
      <w:marTop w:val="0"/>
      <w:marBottom w:val="0"/>
      <w:divBdr>
        <w:top w:val="none" w:sz="0" w:space="0" w:color="auto"/>
        <w:left w:val="none" w:sz="0" w:space="0" w:color="auto"/>
        <w:bottom w:val="none" w:sz="0" w:space="0" w:color="auto"/>
        <w:right w:val="none" w:sz="0" w:space="0" w:color="auto"/>
      </w:divBdr>
    </w:div>
    <w:div w:id="531698234">
      <w:bodyDiv w:val="1"/>
      <w:marLeft w:val="0"/>
      <w:marRight w:val="0"/>
      <w:marTop w:val="0"/>
      <w:marBottom w:val="0"/>
      <w:divBdr>
        <w:top w:val="none" w:sz="0" w:space="0" w:color="auto"/>
        <w:left w:val="none" w:sz="0" w:space="0" w:color="auto"/>
        <w:bottom w:val="none" w:sz="0" w:space="0" w:color="auto"/>
        <w:right w:val="none" w:sz="0" w:space="0" w:color="auto"/>
      </w:divBdr>
    </w:div>
    <w:div w:id="531721757">
      <w:bodyDiv w:val="1"/>
      <w:marLeft w:val="0"/>
      <w:marRight w:val="0"/>
      <w:marTop w:val="0"/>
      <w:marBottom w:val="0"/>
      <w:divBdr>
        <w:top w:val="none" w:sz="0" w:space="0" w:color="auto"/>
        <w:left w:val="none" w:sz="0" w:space="0" w:color="auto"/>
        <w:bottom w:val="none" w:sz="0" w:space="0" w:color="auto"/>
        <w:right w:val="none" w:sz="0" w:space="0" w:color="auto"/>
      </w:divBdr>
    </w:div>
    <w:div w:id="531724303">
      <w:bodyDiv w:val="1"/>
      <w:marLeft w:val="0"/>
      <w:marRight w:val="0"/>
      <w:marTop w:val="0"/>
      <w:marBottom w:val="0"/>
      <w:divBdr>
        <w:top w:val="none" w:sz="0" w:space="0" w:color="auto"/>
        <w:left w:val="none" w:sz="0" w:space="0" w:color="auto"/>
        <w:bottom w:val="none" w:sz="0" w:space="0" w:color="auto"/>
        <w:right w:val="none" w:sz="0" w:space="0" w:color="auto"/>
      </w:divBdr>
    </w:div>
    <w:div w:id="532111950">
      <w:bodyDiv w:val="1"/>
      <w:marLeft w:val="0"/>
      <w:marRight w:val="0"/>
      <w:marTop w:val="0"/>
      <w:marBottom w:val="0"/>
      <w:divBdr>
        <w:top w:val="none" w:sz="0" w:space="0" w:color="auto"/>
        <w:left w:val="none" w:sz="0" w:space="0" w:color="auto"/>
        <w:bottom w:val="none" w:sz="0" w:space="0" w:color="auto"/>
        <w:right w:val="none" w:sz="0" w:space="0" w:color="auto"/>
      </w:divBdr>
    </w:div>
    <w:div w:id="532378203">
      <w:bodyDiv w:val="1"/>
      <w:marLeft w:val="0"/>
      <w:marRight w:val="0"/>
      <w:marTop w:val="0"/>
      <w:marBottom w:val="0"/>
      <w:divBdr>
        <w:top w:val="none" w:sz="0" w:space="0" w:color="auto"/>
        <w:left w:val="none" w:sz="0" w:space="0" w:color="auto"/>
        <w:bottom w:val="none" w:sz="0" w:space="0" w:color="auto"/>
        <w:right w:val="none" w:sz="0" w:space="0" w:color="auto"/>
      </w:divBdr>
    </w:div>
    <w:div w:id="532423669">
      <w:bodyDiv w:val="1"/>
      <w:marLeft w:val="0"/>
      <w:marRight w:val="0"/>
      <w:marTop w:val="0"/>
      <w:marBottom w:val="0"/>
      <w:divBdr>
        <w:top w:val="none" w:sz="0" w:space="0" w:color="auto"/>
        <w:left w:val="none" w:sz="0" w:space="0" w:color="auto"/>
        <w:bottom w:val="none" w:sz="0" w:space="0" w:color="auto"/>
        <w:right w:val="none" w:sz="0" w:space="0" w:color="auto"/>
      </w:divBdr>
    </w:div>
    <w:div w:id="532577679">
      <w:bodyDiv w:val="1"/>
      <w:marLeft w:val="0"/>
      <w:marRight w:val="0"/>
      <w:marTop w:val="0"/>
      <w:marBottom w:val="0"/>
      <w:divBdr>
        <w:top w:val="none" w:sz="0" w:space="0" w:color="auto"/>
        <w:left w:val="none" w:sz="0" w:space="0" w:color="auto"/>
        <w:bottom w:val="none" w:sz="0" w:space="0" w:color="auto"/>
        <w:right w:val="none" w:sz="0" w:space="0" w:color="auto"/>
      </w:divBdr>
    </w:div>
    <w:div w:id="532690745">
      <w:bodyDiv w:val="1"/>
      <w:marLeft w:val="0"/>
      <w:marRight w:val="0"/>
      <w:marTop w:val="0"/>
      <w:marBottom w:val="0"/>
      <w:divBdr>
        <w:top w:val="none" w:sz="0" w:space="0" w:color="auto"/>
        <w:left w:val="none" w:sz="0" w:space="0" w:color="auto"/>
        <w:bottom w:val="none" w:sz="0" w:space="0" w:color="auto"/>
        <w:right w:val="none" w:sz="0" w:space="0" w:color="auto"/>
      </w:divBdr>
    </w:div>
    <w:div w:id="532693736">
      <w:bodyDiv w:val="1"/>
      <w:marLeft w:val="0"/>
      <w:marRight w:val="0"/>
      <w:marTop w:val="0"/>
      <w:marBottom w:val="0"/>
      <w:divBdr>
        <w:top w:val="none" w:sz="0" w:space="0" w:color="auto"/>
        <w:left w:val="none" w:sz="0" w:space="0" w:color="auto"/>
        <w:bottom w:val="none" w:sz="0" w:space="0" w:color="auto"/>
        <w:right w:val="none" w:sz="0" w:space="0" w:color="auto"/>
      </w:divBdr>
    </w:div>
    <w:div w:id="532694224">
      <w:bodyDiv w:val="1"/>
      <w:marLeft w:val="0"/>
      <w:marRight w:val="0"/>
      <w:marTop w:val="0"/>
      <w:marBottom w:val="0"/>
      <w:divBdr>
        <w:top w:val="none" w:sz="0" w:space="0" w:color="auto"/>
        <w:left w:val="none" w:sz="0" w:space="0" w:color="auto"/>
        <w:bottom w:val="none" w:sz="0" w:space="0" w:color="auto"/>
        <w:right w:val="none" w:sz="0" w:space="0" w:color="auto"/>
      </w:divBdr>
    </w:div>
    <w:div w:id="532769727">
      <w:bodyDiv w:val="1"/>
      <w:marLeft w:val="0"/>
      <w:marRight w:val="0"/>
      <w:marTop w:val="0"/>
      <w:marBottom w:val="0"/>
      <w:divBdr>
        <w:top w:val="none" w:sz="0" w:space="0" w:color="auto"/>
        <w:left w:val="none" w:sz="0" w:space="0" w:color="auto"/>
        <w:bottom w:val="none" w:sz="0" w:space="0" w:color="auto"/>
        <w:right w:val="none" w:sz="0" w:space="0" w:color="auto"/>
      </w:divBdr>
    </w:div>
    <w:div w:id="532772567">
      <w:bodyDiv w:val="1"/>
      <w:marLeft w:val="0"/>
      <w:marRight w:val="0"/>
      <w:marTop w:val="0"/>
      <w:marBottom w:val="0"/>
      <w:divBdr>
        <w:top w:val="none" w:sz="0" w:space="0" w:color="auto"/>
        <w:left w:val="none" w:sz="0" w:space="0" w:color="auto"/>
        <w:bottom w:val="none" w:sz="0" w:space="0" w:color="auto"/>
        <w:right w:val="none" w:sz="0" w:space="0" w:color="auto"/>
      </w:divBdr>
    </w:div>
    <w:div w:id="532772736">
      <w:bodyDiv w:val="1"/>
      <w:marLeft w:val="0"/>
      <w:marRight w:val="0"/>
      <w:marTop w:val="0"/>
      <w:marBottom w:val="0"/>
      <w:divBdr>
        <w:top w:val="none" w:sz="0" w:space="0" w:color="auto"/>
        <w:left w:val="none" w:sz="0" w:space="0" w:color="auto"/>
        <w:bottom w:val="none" w:sz="0" w:space="0" w:color="auto"/>
        <w:right w:val="none" w:sz="0" w:space="0" w:color="auto"/>
      </w:divBdr>
    </w:div>
    <w:div w:id="532812161">
      <w:bodyDiv w:val="1"/>
      <w:marLeft w:val="0"/>
      <w:marRight w:val="0"/>
      <w:marTop w:val="0"/>
      <w:marBottom w:val="0"/>
      <w:divBdr>
        <w:top w:val="none" w:sz="0" w:space="0" w:color="auto"/>
        <w:left w:val="none" w:sz="0" w:space="0" w:color="auto"/>
        <w:bottom w:val="none" w:sz="0" w:space="0" w:color="auto"/>
        <w:right w:val="none" w:sz="0" w:space="0" w:color="auto"/>
      </w:divBdr>
    </w:div>
    <w:div w:id="532883182">
      <w:bodyDiv w:val="1"/>
      <w:marLeft w:val="0"/>
      <w:marRight w:val="0"/>
      <w:marTop w:val="0"/>
      <w:marBottom w:val="0"/>
      <w:divBdr>
        <w:top w:val="none" w:sz="0" w:space="0" w:color="auto"/>
        <w:left w:val="none" w:sz="0" w:space="0" w:color="auto"/>
        <w:bottom w:val="none" w:sz="0" w:space="0" w:color="auto"/>
        <w:right w:val="none" w:sz="0" w:space="0" w:color="auto"/>
      </w:divBdr>
    </w:div>
    <w:div w:id="533084411">
      <w:bodyDiv w:val="1"/>
      <w:marLeft w:val="0"/>
      <w:marRight w:val="0"/>
      <w:marTop w:val="0"/>
      <w:marBottom w:val="0"/>
      <w:divBdr>
        <w:top w:val="none" w:sz="0" w:space="0" w:color="auto"/>
        <w:left w:val="none" w:sz="0" w:space="0" w:color="auto"/>
        <w:bottom w:val="none" w:sz="0" w:space="0" w:color="auto"/>
        <w:right w:val="none" w:sz="0" w:space="0" w:color="auto"/>
      </w:divBdr>
    </w:div>
    <w:div w:id="533150901">
      <w:bodyDiv w:val="1"/>
      <w:marLeft w:val="0"/>
      <w:marRight w:val="0"/>
      <w:marTop w:val="0"/>
      <w:marBottom w:val="0"/>
      <w:divBdr>
        <w:top w:val="none" w:sz="0" w:space="0" w:color="auto"/>
        <w:left w:val="none" w:sz="0" w:space="0" w:color="auto"/>
        <w:bottom w:val="none" w:sz="0" w:space="0" w:color="auto"/>
        <w:right w:val="none" w:sz="0" w:space="0" w:color="auto"/>
      </w:divBdr>
    </w:div>
    <w:div w:id="533157761">
      <w:bodyDiv w:val="1"/>
      <w:marLeft w:val="0"/>
      <w:marRight w:val="0"/>
      <w:marTop w:val="0"/>
      <w:marBottom w:val="0"/>
      <w:divBdr>
        <w:top w:val="none" w:sz="0" w:space="0" w:color="auto"/>
        <w:left w:val="none" w:sz="0" w:space="0" w:color="auto"/>
        <w:bottom w:val="none" w:sz="0" w:space="0" w:color="auto"/>
        <w:right w:val="none" w:sz="0" w:space="0" w:color="auto"/>
      </w:divBdr>
    </w:div>
    <w:div w:id="533232497">
      <w:bodyDiv w:val="1"/>
      <w:marLeft w:val="0"/>
      <w:marRight w:val="0"/>
      <w:marTop w:val="0"/>
      <w:marBottom w:val="0"/>
      <w:divBdr>
        <w:top w:val="none" w:sz="0" w:space="0" w:color="auto"/>
        <w:left w:val="none" w:sz="0" w:space="0" w:color="auto"/>
        <w:bottom w:val="none" w:sz="0" w:space="0" w:color="auto"/>
        <w:right w:val="none" w:sz="0" w:space="0" w:color="auto"/>
      </w:divBdr>
    </w:div>
    <w:div w:id="533349714">
      <w:bodyDiv w:val="1"/>
      <w:marLeft w:val="0"/>
      <w:marRight w:val="0"/>
      <w:marTop w:val="0"/>
      <w:marBottom w:val="0"/>
      <w:divBdr>
        <w:top w:val="none" w:sz="0" w:space="0" w:color="auto"/>
        <w:left w:val="none" w:sz="0" w:space="0" w:color="auto"/>
        <w:bottom w:val="none" w:sz="0" w:space="0" w:color="auto"/>
        <w:right w:val="none" w:sz="0" w:space="0" w:color="auto"/>
      </w:divBdr>
    </w:div>
    <w:div w:id="533463431">
      <w:bodyDiv w:val="1"/>
      <w:marLeft w:val="0"/>
      <w:marRight w:val="0"/>
      <w:marTop w:val="0"/>
      <w:marBottom w:val="0"/>
      <w:divBdr>
        <w:top w:val="none" w:sz="0" w:space="0" w:color="auto"/>
        <w:left w:val="none" w:sz="0" w:space="0" w:color="auto"/>
        <w:bottom w:val="none" w:sz="0" w:space="0" w:color="auto"/>
        <w:right w:val="none" w:sz="0" w:space="0" w:color="auto"/>
      </w:divBdr>
    </w:div>
    <w:div w:id="533808588">
      <w:bodyDiv w:val="1"/>
      <w:marLeft w:val="0"/>
      <w:marRight w:val="0"/>
      <w:marTop w:val="0"/>
      <w:marBottom w:val="0"/>
      <w:divBdr>
        <w:top w:val="none" w:sz="0" w:space="0" w:color="auto"/>
        <w:left w:val="none" w:sz="0" w:space="0" w:color="auto"/>
        <w:bottom w:val="none" w:sz="0" w:space="0" w:color="auto"/>
        <w:right w:val="none" w:sz="0" w:space="0" w:color="auto"/>
      </w:divBdr>
    </w:div>
    <w:div w:id="533932313">
      <w:bodyDiv w:val="1"/>
      <w:marLeft w:val="0"/>
      <w:marRight w:val="0"/>
      <w:marTop w:val="0"/>
      <w:marBottom w:val="0"/>
      <w:divBdr>
        <w:top w:val="none" w:sz="0" w:space="0" w:color="auto"/>
        <w:left w:val="none" w:sz="0" w:space="0" w:color="auto"/>
        <w:bottom w:val="none" w:sz="0" w:space="0" w:color="auto"/>
        <w:right w:val="none" w:sz="0" w:space="0" w:color="auto"/>
      </w:divBdr>
    </w:div>
    <w:div w:id="534002810">
      <w:bodyDiv w:val="1"/>
      <w:marLeft w:val="0"/>
      <w:marRight w:val="0"/>
      <w:marTop w:val="0"/>
      <w:marBottom w:val="0"/>
      <w:divBdr>
        <w:top w:val="none" w:sz="0" w:space="0" w:color="auto"/>
        <w:left w:val="none" w:sz="0" w:space="0" w:color="auto"/>
        <w:bottom w:val="none" w:sz="0" w:space="0" w:color="auto"/>
        <w:right w:val="none" w:sz="0" w:space="0" w:color="auto"/>
      </w:divBdr>
    </w:div>
    <w:div w:id="534119411">
      <w:bodyDiv w:val="1"/>
      <w:marLeft w:val="0"/>
      <w:marRight w:val="0"/>
      <w:marTop w:val="0"/>
      <w:marBottom w:val="0"/>
      <w:divBdr>
        <w:top w:val="none" w:sz="0" w:space="0" w:color="auto"/>
        <w:left w:val="none" w:sz="0" w:space="0" w:color="auto"/>
        <w:bottom w:val="none" w:sz="0" w:space="0" w:color="auto"/>
        <w:right w:val="none" w:sz="0" w:space="0" w:color="auto"/>
      </w:divBdr>
    </w:div>
    <w:div w:id="534196517">
      <w:bodyDiv w:val="1"/>
      <w:marLeft w:val="0"/>
      <w:marRight w:val="0"/>
      <w:marTop w:val="0"/>
      <w:marBottom w:val="0"/>
      <w:divBdr>
        <w:top w:val="none" w:sz="0" w:space="0" w:color="auto"/>
        <w:left w:val="none" w:sz="0" w:space="0" w:color="auto"/>
        <w:bottom w:val="none" w:sz="0" w:space="0" w:color="auto"/>
        <w:right w:val="none" w:sz="0" w:space="0" w:color="auto"/>
      </w:divBdr>
    </w:div>
    <w:div w:id="534394333">
      <w:bodyDiv w:val="1"/>
      <w:marLeft w:val="0"/>
      <w:marRight w:val="0"/>
      <w:marTop w:val="0"/>
      <w:marBottom w:val="0"/>
      <w:divBdr>
        <w:top w:val="none" w:sz="0" w:space="0" w:color="auto"/>
        <w:left w:val="none" w:sz="0" w:space="0" w:color="auto"/>
        <w:bottom w:val="none" w:sz="0" w:space="0" w:color="auto"/>
        <w:right w:val="none" w:sz="0" w:space="0" w:color="auto"/>
      </w:divBdr>
    </w:div>
    <w:div w:id="534581024">
      <w:bodyDiv w:val="1"/>
      <w:marLeft w:val="0"/>
      <w:marRight w:val="0"/>
      <w:marTop w:val="0"/>
      <w:marBottom w:val="0"/>
      <w:divBdr>
        <w:top w:val="none" w:sz="0" w:space="0" w:color="auto"/>
        <w:left w:val="none" w:sz="0" w:space="0" w:color="auto"/>
        <w:bottom w:val="none" w:sz="0" w:space="0" w:color="auto"/>
        <w:right w:val="none" w:sz="0" w:space="0" w:color="auto"/>
      </w:divBdr>
    </w:div>
    <w:div w:id="534733149">
      <w:bodyDiv w:val="1"/>
      <w:marLeft w:val="0"/>
      <w:marRight w:val="0"/>
      <w:marTop w:val="0"/>
      <w:marBottom w:val="0"/>
      <w:divBdr>
        <w:top w:val="none" w:sz="0" w:space="0" w:color="auto"/>
        <w:left w:val="none" w:sz="0" w:space="0" w:color="auto"/>
        <w:bottom w:val="none" w:sz="0" w:space="0" w:color="auto"/>
        <w:right w:val="none" w:sz="0" w:space="0" w:color="auto"/>
      </w:divBdr>
    </w:div>
    <w:div w:id="534805860">
      <w:bodyDiv w:val="1"/>
      <w:marLeft w:val="0"/>
      <w:marRight w:val="0"/>
      <w:marTop w:val="0"/>
      <w:marBottom w:val="0"/>
      <w:divBdr>
        <w:top w:val="none" w:sz="0" w:space="0" w:color="auto"/>
        <w:left w:val="none" w:sz="0" w:space="0" w:color="auto"/>
        <w:bottom w:val="none" w:sz="0" w:space="0" w:color="auto"/>
        <w:right w:val="none" w:sz="0" w:space="0" w:color="auto"/>
      </w:divBdr>
    </w:div>
    <w:div w:id="535390112">
      <w:bodyDiv w:val="1"/>
      <w:marLeft w:val="0"/>
      <w:marRight w:val="0"/>
      <w:marTop w:val="0"/>
      <w:marBottom w:val="0"/>
      <w:divBdr>
        <w:top w:val="none" w:sz="0" w:space="0" w:color="auto"/>
        <w:left w:val="none" w:sz="0" w:space="0" w:color="auto"/>
        <w:bottom w:val="none" w:sz="0" w:space="0" w:color="auto"/>
        <w:right w:val="none" w:sz="0" w:space="0" w:color="auto"/>
      </w:divBdr>
    </w:div>
    <w:div w:id="535434449">
      <w:bodyDiv w:val="1"/>
      <w:marLeft w:val="0"/>
      <w:marRight w:val="0"/>
      <w:marTop w:val="0"/>
      <w:marBottom w:val="0"/>
      <w:divBdr>
        <w:top w:val="none" w:sz="0" w:space="0" w:color="auto"/>
        <w:left w:val="none" w:sz="0" w:space="0" w:color="auto"/>
        <w:bottom w:val="none" w:sz="0" w:space="0" w:color="auto"/>
        <w:right w:val="none" w:sz="0" w:space="0" w:color="auto"/>
      </w:divBdr>
    </w:div>
    <w:div w:id="535577999">
      <w:bodyDiv w:val="1"/>
      <w:marLeft w:val="0"/>
      <w:marRight w:val="0"/>
      <w:marTop w:val="0"/>
      <w:marBottom w:val="0"/>
      <w:divBdr>
        <w:top w:val="none" w:sz="0" w:space="0" w:color="auto"/>
        <w:left w:val="none" w:sz="0" w:space="0" w:color="auto"/>
        <w:bottom w:val="none" w:sz="0" w:space="0" w:color="auto"/>
        <w:right w:val="none" w:sz="0" w:space="0" w:color="auto"/>
      </w:divBdr>
    </w:div>
    <w:div w:id="535584473">
      <w:bodyDiv w:val="1"/>
      <w:marLeft w:val="0"/>
      <w:marRight w:val="0"/>
      <w:marTop w:val="0"/>
      <w:marBottom w:val="0"/>
      <w:divBdr>
        <w:top w:val="none" w:sz="0" w:space="0" w:color="auto"/>
        <w:left w:val="none" w:sz="0" w:space="0" w:color="auto"/>
        <w:bottom w:val="none" w:sz="0" w:space="0" w:color="auto"/>
        <w:right w:val="none" w:sz="0" w:space="0" w:color="auto"/>
      </w:divBdr>
    </w:div>
    <w:div w:id="535653781">
      <w:bodyDiv w:val="1"/>
      <w:marLeft w:val="0"/>
      <w:marRight w:val="0"/>
      <w:marTop w:val="0"/>
      <w:marBottom w:val="0"/>
      <w:divBdr>
        <w:top w:val="none" w:sz="0" w:space="0" w:color="auto"/>
        <w:left w:val="none" w:sz="0" w:space="0" w:color="auto"/>
        <w:bottom w:val="none" w:sz="0" w:space="0" w:color="auto"/>
        <w:right w:val="none" w:sz="0" w:space="0" w:color="auto"/>
      </w:divBdr>
    </w:div>
    <w:div w:id="535654028">
      <w:bodyDiv w:val="1"/>
      <w:marLeft w:val="0"/>
      <w:marRight w:val="0"/>
      <w:marTop w:val="0"/>
      <w:marBottom w:val="0"/>
      <w:divBdr>
        <w:top w:val="none" w:sz="0" w:space="0" w:color="auto"/>
        <w:left w:val="none" w:sz="0" w:space="0" w:color="auto"/>
        <w:bottom w:val="none" w:sz="0" w:space="0" w:color="auto"/>
        <w:right w:val="none" w:sz="0" w:space="0" w:color="auto"/>
      </w:divBdr>
    </w:div>
    <w:div w:id="535896326">
      <w:bodyDiv w:val="1"/>
      <w:marLeft w:val="0"/>
      <w:marRight w:val="0"/>
      <w:marTop w:val="0"/>
      <w:marBottom w:val="0"/>
      <w:divBdr>
        <w:top w:val="none" w:sz="0" w:space="0" w:color="auto"/>
        <w:left w:val="none" w:sz="0" w:space="0" w:color="auto"/>
        <w:bottom w:val="none" w:sz="0" w:space="0" w:color="auto"/>
        <w:right w:val="none" w:sz="0" w:space="0" w:color="auto"/>
      </w:divBdr>
    </w:div>
    <w:div w:id="536087554">
      <w:bodyDiv w:val="1"/>
      <w:marLeft w:val="0"/>
      <w:marRight w:val="0"/>
      <w:marTop w:val="0"/>
      <w:marBottom w:val="0"/>
      <w:divBdr>
        <w:top w:val="none" w:sz="0" w:space="0" w:color="auto"/>
        <w:left w:val="none" w:sz="0" w:space="0" w:color="auto"/>
        <w:bottom w:val="none" w:sz="0" w:space="0" w:color="auto"/>
        <w:right w:val="none" w:sz="0" w:space="0" w:color="auto"/>
      </w:divBdr>
    </w:div>
    <w:div w:id="536090056">
      <w:bodyDiv w:val="1"/>
      <w:marLeft w:val="0"/>
      <w:marRight w:val="0"/>
      <w:marTop w:val="0"/>
      <w:marBottom w:val="0"/>
      <w:divBdr>
        <w:top w:val="none" w:sz="0" w:space="0" w:color="auto"/>
        <w:left w:val="none" w:sz="0" w:space="0" w:color="auto"/>
        <w:bottom w:val="none" w:sz="0" w:space="0" w:color="auto"/>
        <w:right w:val="none" w:sz="0" w:space="0" w:color="auto"/>
      </w:divBdr>
    </w:div>
    <w:div w:id="536426941">
      <w:bodyDiv w:val="1"/>
      <w:marLeft w:val="0"/>
      <w:marRight w:val="0"/>
      <w:marTop w:val="0"/>
      <w:marBottom w:val="0"/>
      <w:divBdr>
        <w:top w:val="none" w:sz="0" w:space="0" w:color="auto"/>
        <w:left w:val="none" w:sz="0" w:space="0" w:color="auto"/>
        <w:bottom w:val="none" w:sz="0" w:space="0" w:color="auto"/>
        <w:right w:val="none" w:sz="0" w:space="0" w:color="auto"/>
      </w:divBdr>
    </w:div>
    <w:div w:id="536695494">
      <w:bodyDiv w:val="1"/>
      <w:marLeft w:val="0"/>
      <w:marRight w:val="0"/>
      <w:marTop w:val="0"/>
      <w:marBottom w:val="0"/>
      <w:divBdr>
        <w:top w:val="none" w:sz="0" w:space="0" w:color="auto"/>
        <w:left w:val="none" w:sz="0" w:space="0" w:color="auto"/>
        <w:bottom w:val="none" w:sz="0" w:space="0" w:color="auto"/>
        <w:right w:val="none" w:sz="0" w:space="0" w:color="auto"/>
      </w:divBdr>
    </w:div>
    <w:div w:id="536742689">
      <w:bodyDiv w:val="1"/>
      <w:marLeft w:val="0"/>
      <w:marRight w:val="0"/>
      <w:marTop w:val="0"/>
      <w:marBottom w:val="0"/>
      <w:divBdr>
        <w:top w:val="none" w:sz="0" w:space="0" w:color="auto"/>
        <w:left w:val="none" w:sz="0" w:space="0" w:color="auto"/>
        <w:bottom w:val="none" w:sz="0" w:space="0" w:color="auto"/>
        <w:right w:val="none" w:sz="0" w:space="0" w:color="auto"/>
      </w:divBdr>
    </w:div>
    <w:div w:id="536742722">
      <w:bodyDiv w:val="1"/>
      <w:marLeft w:val="0"/>
      <w:marRight w:val="0"/>
      <w:marTop w:val="0"/>
      <w:marBottom w:val="0"/>
      <w:divBdr>
        <w:top w:val="none" w:sz="0" w:space="0" w:color="auto"/>
        <w:left w:val="none" w:sz="0" w:space="0" w:color="auto"/>
        <w:bottom w:val="none" w:sz="0" w:space="0" w:color="auto"/>
        <w:right w:val="none" w:sz="0" w:space="0" w:color="auto"/>
      </w:divBdr>
    </w:div>
    <w:div w:id="536813549">
      <w:bodyDiv w:val="1"/>
      <w:marLeft w:val="0"/>
      <w:marRight w:val="0"/>
      <w:marTop w:val="0"/>
      <w:marBottom w:val="0"/>
      <w:divBdr>
        <w:top w:val="none" w:sz="0" w:space="0" w:color="auto"/>
        <w:left w:val="none" w:sz="0" w:space="0" w:color="auto"/>
        <w:bottom w:val="none" w:sz="0" w:space="0" w:color="auto"/>
        <w:right w:val="none" w:sz="0" w:space="0" w:color="auto"/>
      </w:divBdr>
    </w:div>
    <w:div w:id="536893262">
      <w:bodyDiv w:val="1"/>
      <w:marLeft w:val="0"/>
      <w:marRight w:val="0"/>
      <w:marTop w:val="0"/>
      <w:marBottom w:val="0"/>
      <w:divBdr>
        <w:top w:val="none" w:sz="0" w:space="0" w:color="auto"/>
        <w:left w:val="none" w:sz="0" w:space="0" w:color="auto"/>
        <w:bottom w:val="none" w:sz="0" w:space="0" w:color="auto"/>
        <w:right w:val="none" w:sz="0" w:space="0" w:color="auto"/>
      </w:divBdr>
    </w:div>
    <w:div w:id="536968582">
      <w:bodyDiv w:val="1"/>
      <w:marLeft w:val="0"/>
      <w:marRight w:val="0"/>
      <w:marTop w:val="0"/>
      <w:marBottom w:val="0"/>
      <w:divBdr>
        <w:top w:val="none" w:sz="0" w:space="0" w:color="auto"/>
        <w:left w:val="none" w:sz="0" w:space="0" w:color="auto"/>
        <w:bottom w:val="none" w:sz="0" w:space="0" w:color="auto"/>
        <w:right w:val="none" w:sz="0" w:space="0" w:color="auto"/>
      </w:divBdr>
    </w:div>
    <w:div w:id="537202817">
      <w:bodyDiv w:val="1"/>
      <w:marLeft w:val="0"/>
      <w:marRight w:val="0"/>
      <w:marTop w:val="0"/>
      <w:marBottom w:val="0"/>
      <w:divBdr>
        <w:top w:val="none" w:sz="0" w:space="0" w:color="auto"/>
        <w:left w:val="none" w:sz="0" w:space="0" w:color="auto"/>
        <w:bottom w:val="none" w:sz="0" w:space="0" w:color="auto"/>
        <w:right w:val="none" w:sz="0" w:space="0" w:color="auto"/>
      </w:divBdr>
    </w:div>
    <w:div w:id="537204181">
      <w:bodyDiv w:val="1"/>
      <w:marLeft w:val="0"/>
      <w:marRight w:val="0"/>
      <w:marTop w:val="0"/>
      <w:marBottom w:val="0"/>
      <w:divBdr>
        <w:top w:val="none" w:sz="0" w:space="0" w:color="auto"/>
        <w:left w:val="none" w:sz="0" w:space="0" w:color="auto"/>
        <w:bottom w:val="none" w:sz="0" w:space="0" w:color="auto"/>
        <w:right w:val="none" w:sz="0" w:space="0" w:color="auto"/>
      </w:divBdr>
    </w:div>
    <w:div w:id="537397021">
      <w:bodyDiv w:val="1"/>
      <w:marLeft w:val="0"/>
      <w:marRight w:val="0"/>
      <w:marTop w:val="0"/>
      <w:marBottom w:val="0"/>
      <w:divBdr>
        <w:top w:val="none" w:sz="0" w:space="0" w:color="auto"/>
        <w:left w:val="none" w:sz="0" w:space="0" w:color="auto"/>
        <w:bottom w:val="none" w:sz="0" w:space="0" w:color="auto"/>
        <w:right w:val="none" w:sz="0" w:space="0" w:color="auto"/>
      </w:divBdr>
    </w:div>
    <w:div w:id="537550031">
      <w:bodyDiv w:val="1"/>
      <w:marLeft w:val="0"/>
      <w:marRight w:val="0"/>
      <w:marTop w:val="0"/>
      <w:marBottom w:val="0"/>
      <w:divBdr>
        <w:top w:val="none" w:sz="0" w:space="0" w:color="auto"/>
        <w:left w:val="none" w:sz="0" w:space="0" w:color="auto"/>
        <w:bottom w:val="none" w:sz="0" w:space="0" w:color="auto"/>
        <w:right w:val="none" w:sz="0" w:space="0" w:color="auto"/>
      </w:divBdr>
    </w:div>
    <w:div w:id="537620356">
      <w:bodyDiv w:val="1"/>
      <w:marLeft w:val="0"/>
      <w:marRight w:val="0"/>
      <w:marTop w:val="0"/>
      <w:marBottom w:val="0"/>
      <w:divBdr>
        <w:top w:val="none" w:sz="0" w:space="0" w:color="auto"/>
        <w:left w:val="none" w:sz="0" w:space="0" w:color="auto"/>
        <w:bottom w:val="none" w:sz="0" w:space="0" w:color="auto"/>
        <w:right w:val="none" w:sz="0" w:space="0" w:color="auto"/>
      </w:divBdr>
    </w:div>
    <w:div w:id="537667539">
      <w:bodyDiv w:val="1"/>
      <w:marLeft w:val="0"/>
      <w:marRight w:val="0"/>
      <w:marTop w:val="0"/>
      <w:marBottom w:val="0"/>
      <w:divBdr>
        <w:top w:val="none" w:sz="0" w:space="0" w:color="auto"/>
        <w:left w:val="none" w:sz="0" w:space="0" w:color="auto"/>
        <w:bottom w:val="none" w:sz="0" w:space="0" w:color="auto"/>
        <w:right w:val="none" w:sz="0" w:space="0" w:color="auto"/>
      </w:divBdr>
    </w:div>
    <w:div w:id="537737538">
      <w:bodyDiv w:val="1"/>
      <w:marLeft w:val="0"/>
      <w:marRight w:val="0"/>
      <w:marTop w:val="0"/>
      <w:marBottom w:val="0"/>
      <w:divBdr>
        <w:top w:val="none" w:sz="0" w:space="0" w:color="auto"/>
        <w:left w:val="none" w:sz="0" w:space="0" w:color="auto"/>
        <w:bottom w:val="none" w:sz="0" w:space="0" w:color="auto"/>
        <w:right w:val="none" w:sz="0" w:space="0" w:color="auto"/>
      </w:divBdr>
    </w:div>
    <w:div w:id="537932744">
      <w:bodyDiv w:val="1"/>
      <w:marLeft w:val="0"/>
      <w:marRight w:val="0"/>
      <w:marTop w:val="0"/>
      <w:marBottom w:val="0"/>
      <w:divBdr>
        <w:top w:val="none" w:sz="0" w:space="0" w:color="auto"/>
        <w:left w:val="none" w:sz="0" w:space="0" w:color="auto"/>
        <w:bottom w:val="none" w:sz="0" w:space="0" w:color="auto"/>
        <w:right w:val="none" w:sz="0" w:space="0" w:color="auto"/>
      </w:divBdr>
    </w:div>
    <w:div w:id="538015530">
      <w:bodyDiv w:val="1"/>
      <w:marLeft w:val="0"/>
      <w:marRight w:val="0"/>
      <w:marTop w:val="0"/>
      <w:marBottom w:val="0"/>
      <w:divBdr>
        <w:top w:val="none" w:sz="0" w:space="0" w:color="auto"/>
        <w:left w:val="none" w:sz="0" w:space="0" w:color="auto"/>
        <w:bottom w:val="none" w:sz="0" w:space="0" w:color="auto"/>
        <w:right w:val="none" w:sz="0" w:space="0" w:color="auto"/>
      </w:divBdr>
    </w:div>
    <w:div w:id="538055894">
      <w:bodyDiv w:val="1"/>
      <w:marLeft w:val="0"/>
      <w:marRight w:val="0"/>
      <w:marTop w:val="0"/>
      <w:marBottom w:val="0"/>
      <w:divBdr>
        <w:top w:val="none" w:sz="0" w:space="0" w:color="auto"/>
        <w:left w:val="none" w:sz="0" w:space="0" w:color="auto"/>
        <w:bottom w:val="none" w:sz="0" w:space="0" w:color="auto"/>
        <w:right w:val="none" w:sz="0" w:space="0" w:color="auto"/>
      </w:divBdr>
    </w:div>
    <w:div w:id="538124520">
      <w:bodyDiv w:val="1"/>
      <w:marLeft w:val="0"/>
      <w:marRight w:val="0"/>
      <w:marTop w:val="0"/>
      <w:marBottom w:val="0"/>
      <w:divBdr>
        <w:top w:val="none" w:sz="0" w:space="0" w:color="auto"/>
        <w:left w:val="none" w:sz="0" w:space="0" w:color="auto"/>
        <w:bottom w:val="none" w:sz="0" w:space="0" w:color="auto"/>
        <w:right w:val="none" w:sz="0" w:space="0" w:color="auto"/>
      </w:divBdr>
    </w:div>
    <w:div w:id="538401886">
      <w:bodyDiv w:val="1"/>
      <w:marLeft w:val="0"/>
      <w:marRight w:val="0"/>
      <w:marTop w:val="0"/>
      <w:marBottom w:val="0"/>
      <w:divBdr>
        <w:top w:val="none" w:sz="0" w:space="0" w:color="auto"/>
        <w:left w:val="none" w:sz="0" w:space="0" w:color="auto"/>
        <w:bottom w:val="none" w:sz="0" w:space="0" w:color="auto"/>
        <w:right w:val="none" w:sz="0" w:space="0" w:color="auto"/>
      </w:divBdr>
    </w:div>
    <w:div w:id="538594466">
      <w:bodyDiv w:val="1"/>
      <w:marLeft w:val="0"/>
      <w:marRight w:val="0"/>
      <w:marTop w:val="0"/>
      <w:marBottom w:val="0"/>
      <w:divBdr>
        <w:top w:val="none" w:sz="0" w:space="0" w:color="auto"/>
        <w:left w:val="none" w:sz="0" w:space="0" w:color="auto"/>
        <w:bottom w:val="none" w:sz="0" w:space="0" w:color="auto"/>
        <w:right w:val="none" w:sz="0" w:space="0" w:color="auto"/>
      </w:divBdr>
    </w:div>
    <w:div w:id="538669584">
      <w:bodyDiv w:val="1"/>
      <w:marLeft w:val="0"/>
      <w:marRight w:val="0"/>
      <w:marTop w:val="0"/>
      <w:marBottom w:val="0"/>
      <w:divBdr>
        <w:top w:val="none" w:sz="0" w:space="0" w:color="auto"/>
        <w:left w:val="none" w:sz="0" w:space="0" w:color="auto"/>
        <w:bottom w:val="none" w:sz="0" w:space="0" w:color="auto"/>
        <w:right w:val="none" w:sz="0" w:space="0" w:color="auto"/>
      </w:divBdr>
    </w:div>
    <w:div w:id="538854533">
      <w:bodyDiv w:val="1"/>
      <w:marLeft w:val="0"/>
      <w:marRight w:val="0"/>
      <w:marTop w:val="0"/>
      <w:marBottom w:val="0"/>
      <w:divBdr>
        <w:top w:val="none" w:sz="0" w:space="0" w:color="auto"/>
        <w:left w:val="none" w:sz="0" w:space="0" w:color="auto"/>
        <w:bottom w:val="none" w:sz="0" w:space="0" w:color="auto"/>
        <w:right w:val="none" w:sz="0" w:space="0" w:color="auto"/>
      </w:divBdr>
    </w:div>
    <w:div w:id="539051661">
      <w:bodyDiv w:val="1"/>
      <w:marLeft w:val="0"/>
      <w:marRight w:val="0"/>
      <w:marTop w:val="0"/>
      <w:marBottom w:val="0"/>
      <w:divBdr>
        <w:top w:val="none" w:sz="0" w:space="0" w:color="auto"/>
        <w:left w:val="none" w:sz="0" w:space="0" w:color="auto"/>
        <w:bottom w:val="none" w:sz="0" w:space="0" w:color="auto"/>
        <w:right w:val="none" w:sz="0" w:space="0" w:color="auto"/>
      </w:divBdr>
    </w:div>
    <w:div w:id="539368407">
      <w:bodyDiv w:val="1"/>
      <w:marLeft w:val="0"/>
      <w:marRight w:val="0"/>
      <w:marTop w:val="0"/>
      <w:marBottom w:val="0"/>
      <w:divBdr>
        <w:top w:val="none" w:sz="0" w:space="0" w:color="auto"/>
        <w:left w:val="none" w:sz="0" w:space="0" w:color="auto"/>
        <w:bottom w:val="none" w:sz="0" w:space="0" w:color="auto"/>
        <w:right w:val="none" w:sz="0" w:space="0" w:color="auto"/>
      </w:divBdr>
    </w:div>
    <w:div w:id="539514531">
      <w:bodyDiv w:val="1"/>
      <w:marLeft w:val="0"/>
      <w:marRight w:val="0"/>
      <w:marTop w:val="0"/>
      <w:marBottom w:val="0"/>
      <w:divBdr>
        <w:top w:val="none" w:sz="0" w:space="0" w:color="auto"/>
        <w:left w:val="none" w:sz="0" w:space="0" w:color="auto"/>
        <w:bottom w:val="none" w:sz="0" w:space="0" w:color="auto"/>
        <w:right w:val="none" w:sz="0" w:space="0" w:color="auto"/>
      </w:divBdr>
    </w:div>
    <w:div w:id="539587048">
      <w:bodyDiv w:val="1"/>
      <w:marLeft w:val="0"/>
      <w:marRight w:val="0"/>
      <w:marTop w:val="0"/>
      <w:marBottom w:val="0"/>
      <w:divBdr>
        <w:top w:val="none" w:sz="0" w:space="0" w:color="auto"/>
        <w:left w:val="none" w:sz="0" w:space="0" w:color="auto"/>
        <w:bottom w:val="none" w:sz="0" w:space="0" w:color="auto"/>
        <w:right w:val="none" w:sz="0" w:space="0" w:color="auto"/>
      </w:divBdr>
    </w:div>
    <w:div w:id="539588388">
      <w:bodyDiv w:val="1"/>
      <w:marLeft w:val="0"/>
      <w:marRight w:val="0"/>
      <w:marTop w:val="0"/>
      <w:marBottom w:val="0"/>
      <w:divBdr>
        <w:top w:val="none" w:sz="0" w:space="0" w:color="auto"/>
        <w:left w:val="none" w:sz="0" w:space="0" w:color="auto"/>
        <w:bottom w:val="none" w:sz="0" w:space="0" w:color="auto"/>
        <w:right w:val="none" w:sz="0" w:space="0" w:color="auto"/>
      </w:divBdr>
    </w:div>
    <w:div w:id="539628624">
      <w:bodyDiv w:val="1"/>
      <w:marLeft w:val="0"/>
      <w:marRight w:val="0"/>
      <w:marTop w:val="0"/>
      <w:marBottom w:val="0"/>
      <w:divBdr>
        <w:top w:val="none" w:sz="0" w:space="0" w:color="auto"/>
        <w:left w:val="none" w:sz="0" w:space="0" w:color="auto"/>
        <w:bottom w:val="none" w:sz="0" w:space="0" w:color="auto"/>
        <w:right w:val="none" w:sz="0" w:space="0" w:color="auto"/>
      </w:divBdr>
    </w:div>
    <w:div w:id="539635388">
      <w:bodyDiv w:val="1"/>
      <w:marLeft w:val="0"/>
      <w:marRight w:val="0"/>
      <w:marTop w:val="0"/>
      <w:marBottom w:val="0"/>
      <w:divBdr>
        <w:top w:val="none" w:sz="0" w:space="0" w:color="auto"/>
        <w:left w:val="none" w:sz="0" w:space="0" w:color="auto"/>
        <w:bottom w:val="none" w:sz="0" w:space="0" w:color="auto"/>
        <w:right w:val="none" w:sz="0" w:space="0" w:color="auto"/>
      </w:divBdr>
    </w:div>
    <w:div w:id="539780141">
      <w:bodyDiv w:val="1"/>
      <w:marLeft w:val="0"/>
      <w:marRight w:val="0"/>
      <w:marTop w:val="0"/>
      <w:marBottom w:val="0"/>
      <w:divBdr>
        <w:top w:val="none" w:sz="0" w:space="0" w:color="auto"/>
        <w:left w:val="none" w:sz="0" w:space="0" w:color="auto"/>
        <w:bottom w:val="none" w:sz="0" w:space="0" w:color="auto"/>
        <w:right w:val="none" w:sz="0" w:space="0" w:color="auto"/>
      </w:divBdr>
    </w:div>
    <w:div w:id="539821083">
      <w:bodyDiv w:val="1"/>
      <w:marLeft w:val="0"/>
      <w:marRight w:val="0"/>
      <w:marTop w:val="0"/>
      <w:marBottom w:val="0"/>
      <w:divBdr>
        <w:top w:val="none" w:sz="0" w:space="0" w:color="auto"/>
        <w:left w:val="none" w:sz="0" w:space="0" w:color="auto"/>
        <w:bottom w:val="none" w:sz="0" w:space="0" w:color="auto"/>
        <w:right w:val="none" w:sz="0" w:space="0" w:color="auto"/>
      </w:divBdr>
    </w:div>
    <w:div w:id="540552413">
      <w:bodyDiv w:val="1"/>
      <w:marLeft w:val="0"/>
      <w:marRight w:val="0"/>
      <w:marTop w:val="0"/>
      <w:marBottom w:val="0"/>
      <w:divBdr>
        <w:top w:val="none" w:sz="0" w:space="0" w:color="auto"/>
        <w:left w:val="none" w:sz="0" w:space="0" w:color="auto"/>
        <w:bottom w:val="none" w:sz="0" w:space="0" w:color="auto"/>
        <w:right w:val="none" w:sz="0" w:space="0" w:color="auto"/>
      </w:divBdr>
    </w:div>
    <w:div w:id="540675775">
      <w:bodyDiv w:val="1"/>
      <w:marLeft w:val="0"/>
      <w:marRight w:val="0"/>
      <w:marTop w:val="0"/>
      <w:marBottom w:val="0"/>
      <w:divBdr>
        <w:top w:val="none" w:sz="0" w:space="0" w:color="auto"/>
        <w:left w:val="none" w:sz="0" w:space="0" w:color="auto"/>
        <w:bottom w:val="none" w:sz="0" w:space="0" w:color="auto"/>
        <w:right w:val="none" w:sz="0" w:space="0" w:color="auto"/>
      </w:divBdr>
    </w:div>
    <w:div w:id="540677751">
      <w:bodyDiv w:val="1"/>
      <w:marLeft w:val="0"/>
      <w:marRight w:val="0"/>
      <w:marTop w:val="0"/>
      <w:marBottom w:val="0"/>
      <w:divBdr>
        <w:top w:val="none" w:sz="0" w:space="0" w:color="auto"/>
        <w:left w:val="none" w:sz="0" w:space="0" w:color="auto"/>
        <w:bottom w:val="none" w:sz="0" w:space="0" w:color="auto"/>
        <w:right w:val="none" w:sz="0" w:space="0" w:color="auto"/>
      </w:divBdr>
    </w:div>
    <w:div w:id="540827643">
      <w:bodyDiv w:val="1"/>
      <w:marLeft w:val="0"/>
      <w:marRight w:val="0"/>
      <w:marTop w:val="0"/>
      <w:marBottom w:val="0"/>
      <w:divBdr>
        <w:top w:val="none" w:sz="0" w:space="0" w:color="auto"/>
        <w:left w:val="none" w:sz="0" w:space="0" w:color="auto"/>
        <w:bottom w:val="none" w:sz="0" w:space="0" w:color="auto"/>
        <w:right w:val="none" w:sz="0" w:space="0" w:color="auto"/>
      </w:divBdr>
      <w:divsChild>
        <w:div w:id="1453674489">
          <w:marLeft w:val="480"/>
          <w:marRight w:val="0"/>
          <w:marTop w:val="0"/>
          <w:marBottom w:val="0"/>
          <w:divBdr>
            <w:top w:val="none" w:sz="0" w:space="0" w:color="auto"/>
            <w:left w:val="none" w:sz="0" w:space="0" w:color="auto"/>
            <w:bottom w:val="none" w:sz="0" w:space="0" w:color="auto"/>
            <w:right w:val="none" w:sz="0" w:space="0" w:color="auto"/>
          </w:divBdr>
        </w:div>
        <w:div w:id="453716031">
          <w:marLeft w:val="480"/>
          <w:marRight w:val="0"/>
          <w:marTop w:val="0"/>
          <w:marBottom w:val="0"/>
          <w:divBdr>
            <w:top w:val="none" w:sz="0" w:space="0" w:color="auto"/>
            <w:left w:val="none" w:sz="0" w:space="0" w:color="auto"/>
            <w:bottom w:val="none" w:sz="0" w:space="0" w:color="auto"/>
            <w:right w:val="none" w:sz="0" w:space="0" w:color="auto"/>
          </w:divBdr>
        </w:div>
        <w:div w:id="322927535">
          <w:marLeft w:val="480"/>
          <w:marRight w:val="0"/>
          <w:marTop w:val="0"/>
          <w:marBottom w:val="0"/>
          <w:divBdr>
            <w:top w:val="none" w:sz="0" w:space="0" w:color="auto"/>
            <w:left w:val="none" w:sz="0" w:space="0" w:color="auto"/>
            <w:bottom w:val="none" w:sz="0" w:space="0" w:color="auto"/>
            <w:right w:val="none" w:sz="0" w:space="0" w:color="auto"/>
          </w:divBdr>
        </w:div>
        <w:div w:id="41901705">
          <w:marLeft w:val="480"/>
          <w:marRight w:val="0"/>
          <w:marTop w:val="0"/>
          <w:marBottom w:val="0"/>
          <w:divBdr>
            <w:top w:val="none" w:sz="0" w:space="0" w:color="auto"/>
            <w:left w:val="none" w:sz="0" w:space="0" w:color="auto"/>
            <w:bottom w:val="none" w:sz="0" w:space="0" w:color="auto"/>
            <w:right w:val="none" w:sz="0" w:space="0" w:color="auto"/>
          </w:divBdr>
        </w:div>
        <w:div w:id="1456676510">
          <w:marLeft w:val="480"/>
          <w:marRight w:val="0"/>
          <w:marTop w:val="0"/>
          <w:marBottom w:val="0"/>
          <w:divBdr>
            <w:top w:val="none" w:sz="0" w:space="0" w:color="auto"/>
            <w:left w:val="none" w:sz="0" w:space="0" w:color="auto"/>
            <w:bottom w:val="none" w:sz="0" w:space="0" w:color="auto"/>
            <w:right w:val="none" w:sz="0" w:space="0" w:color="auto"/>
          </w:divBdr>
        </w:div>
        <w:div w:id="382749631">
          <w:marLeft w:val="480"/>
          <w:marRight w:val="0"/>
          <w:marTop w:val="0"/>
          <w:marBottom w:val="0"/>
          <w:divBdr>
            <w:top w:val="none" w:sz="0" w:space="0" w:color="auto"/>
            <w:left w:val="none" w:sz="0" w:space="0" w:color="auto"/>
            <w:bottom w:val="none" w:sz="0" w:space="0" w:color="auto"/>
            <w:right w:val="none" w:sz="0" w:space="0" w:color="auto"/>
          </w:divBdr>
        </w:div>
        <w:div w:id="76287135">
          <w:marLeft w:val="480"/>
          <w:marRight w:val="0"/>
          <w:marTop w:val="0"/>
          <w:marBottom w:val="0"/>
          <w:divBdr>
            <w:top w:val="none" w:sz="0" w:space="0" w:color="auto"/>
            <w:left w:val="none" w:sz="0" w:space="0" w:color="auto"/>
            <w:bottom w:val="none" w:sz="0" w:space="0" w:color="auto"/>
            <w:right w:val="none" w:sz="0" w:space="0" w:color="auto"/>
          </w:divBdr>
        </w:div>
        <w:div w:id="939949900">
          <w:marLeft w:val="480"/>
          <w:marRight w:val="0"/>
          <w:marTop w:val="0"/>
          <w:marBottom w:val="0"/>
          <w:divBdr>
            <w:top w:val="none" w:sz="0" w:space="0" w:color="auto"/>
            <w:left w:val="none" w:sz="0" w:space="0" w:color="auto"/>
            <w:bottom w:val="none" w:sz="0" w:space="0" w:color="auto"/>
            <w:right w:val="none" w:sz="0" w:space="0" w:color="auto"/>
          </w:divBdr>
        </w:div>
        <w:div w:id="846333670">
          <w:marLeft w:val="480"/>
          <w:marRight w:val="0"/>
          <w:marTop w:val="0"/>
          <w:marBottom w:val="0"/>
          <w:divBdr>
            <w:top w:val="none" w:sz="0" w:space="0" w:color="auto"/>
            <w:left w:val="none" w:sz="0" w:space="0" w:color="auto"/>
            <w:bottom w:val="none" w:sz="0" w:space="0" w:color="auto"/>
            <w:right w:val="none" w:sz="0" w:space="0" w:color="auto"/>
          </w:divBdr>
        </w:div>
        <w:div w:id="609120318">
          <w:marLeft w:val="480"/>
          <w:marRight w:val="0"/>
          <w:marTop w:val="0"/>
          <w:marBottom w:val="0"/>
          <w:divBdr>
            <w:top w:val="none" w:sz="0" w:space="0" w:color="auto"/>
            <w:left w:val="none" w:sz="0" w:space="0" w:color="auto"/>
            <w:bottom w:val="none" w:sz="0" w:space="0" w:color="auto"/>
            <w:right w:val="none" w:sz="0" w:space="0" w:color="auto"/>
          </w:divBdr>
        </w:div>
        <w:div w:id="404181519">
          <w:marLeft w:val="480"/>
          <w:marRight w:val="0"/>
          <w:marTop w:val="0"/>
          <w:marBottom w:val="0"/>
          <w:divBdr>
            <w:top w:val="none" w:sz="0" w:space="0" w:color="auto"/>
            <w:left w:val="none" w:sz="0" w:space="0" w:color="auto"/>
            <w:bottom w:val="none" w:sz="0" w:space="0" w:color="auto"/>
            <w:right w:val="none" w:sz="0" w:space="0" w:color="auto"/>
          </w:divBdr>
        </w:div>
        <w:div w:id="1016616391">
          <w:marLeft w:val="480"/>
          <w:marRight w:val="0"/>
          <w:marTop w:val="0"/>
          <w:marBottom w:val="0"/>
          <w:divBdr>
            <w:top w:val="none" w:sz="0" w:space="0" w:color="auto"/>
            <w:left w:val="none" w:sz="0" w:space="0" w:color="auto"/>
            <w:bottom w:val="none" w:sz="0" w:space="0" w:color="auto"/>
            <w:right w:val="none" w:sz="0" w:space="0" w:color="auto"/>
          </w:divBdr>
        </w:div>
        <w:div w:id="1649751280">
          <w:marLeft w:val="480"/>
          <w:marRight w:val="0"/>
          <w:marTop w:val="0"/>
          <w:marBottom w:val="0"/>
          <w:divBdr>
            <w:top w:val="none" w:sz="0" w:space="0" w:color="auto"/>
            <w:left w:val="none" w:sz="0" w:space="0" w:color="auto"/>
            <w:bottom w:val="none" w:sz="0" w:space="0" w:color="auto"/>
            <w:right w:val="none" w:sz="0" w:space="0" w:color="auto"/>
          </w:divBdr>
        </w:div>
        <w:div w:id="2019113736">
          <w:marLeft w:val="480"/>
          <w:marRight w:val="0"/>
          <w:marTop w:val="0"/>
          <w:marBottom w:val="0"/>
          <w:divBdr>
            <w:top w:val="none" w:sz="0" w:space="0" w:color="auto"/>
            <w:left w:val="none" w:sz="0" w:space="0" w:color="auto"/>
            <w:bottom w:val="none" w:sz="0" w:space="0" w:color="auto"/>
            <w:right w:val="none" w:sz="0" w:space="0" w:color="auto"/>
          </w:divBdr>
        </w:div>
        <w:div w:id="679501886">
          <w:marLeft w:val="480"/>
          <w:marRight w:val="0"/>
          <w:marTop w:val="0"/>
          <w:marBottom w:val="0"/>
          <w:divBdr>
            <w:top w:val="none" w:sz="0" w:space="0" w:color="auto"/>
            <w:left w:val="none" w:sz="0" w:space="0" w:color="auto"/>
            <w:bottom w:val="none" w:sz="0" w:space="0" w:color="auto"/>
            <w:right w:val="none" w:sz="0" w:space="0" w:color="auto"/>
          </w:divBdr>
        </w:div>
        <w:div w:id="1643000376">
          <w:marLeft w:val="480"/>
          <w:marRight w:val="0"/>
          <w:marTop w:val="0"/>
          <w:marBottom w:val="0"/>
          <w:divBdr>
            <w:top w:val="none" w:sz="0" w:space="0" w:color="auto"/>
            <w:left w:val="none" w:sz="0" w:space="0" w:color="auto"/>
            <w:bottom w:val="none" w:sz="0" w:space="0" w:color="auto"/>
            <w:right w:val="none" w:sz="0" w:space="0" w:color="auto"/>
          </w:divBdr>
        </w:div>
        <w:div w:id="672882039">
          <w:marLeft w:val="480"/>
          <w:marRight w:val="0"/>
          <w:marTop w:val="0"/>
          <w:marBottom w:val="0"/>
          <w:divBdr>
            <w:top w:val="none" w:sz="0" w:space="0" w:color="auto"/>
            <w:left w:val="none" w:sz="0" w:space="0" w:color="auto"/>
            <w:bottom w:val="none" w:sz="0" w:space="0" w:color="auto"/>
            <w:right w:val="none" w:sz="0" w:space="0" w:color="auto"/>
          </w:divBdr>
        </w:div>
        <w:div w:id="1182667481">
          <w:marLeft w:val="480"/>
          <w:marRight w:val="0"/>
          <w:marTop w:val="0"/>
          <w:marBottom w:val="0"/>
          <w:divBdr>
            <w:top w:val="none" w:sz="0" w:space="0" w:color="auto"/>
            <w:left w:val="none" w:sz="0" w:space="0" w:color="auto"/>
            <w:bottom w:val="none" w:sz="0" w:space="0" w:color="auto"/>
            <w:right w:val="none" w:sz="0" w:space="0" w:color="auto"/>
          </w:divBdr>
        </w:div>
        <w:div w:id="378359741">
          <w:marLeft w:val="480"/>
          <w:marRight w:val="0"/>
          <w:marTop w:val="0"/>
          <w:marBottom w:val="0"/>
          <w:divBdr>
            <w:top w:val="none" w:sz="0" w:space="0" w:color="auto"/>
            <w:left w:val="none" w:sz="0" w:space="0" w:color="auto"/>
            <w:bottom w:val="none" w:sz="0" w:space="0" w:color="auto"/>
            <w:right w:val="none" w:sz="0" w:space="0" w:color="auto"/>
          </w:divBdr>
        </w:div>
        <w:div w:id="772674088">
          <w:marLeft w:val="480"/>
          <w:marRight w:val="0"/>
          <w:marTop w:val="0"/>
          <w:marBottom w:val="0"/>
          <w:divBdr>
            <w:top w:val="none" w:sz="0" w:space="0" w:color="auto"/>
            <w:left w:val="none" w:sz="0" w:space="0" w:color="auto"/>
            <w:bottom w:val="none" w:sz="0" w:space="0" w:color="auto"/>
            <w:right w:val="none" w:sz="0" w:space="0" w:color="auto"/>
          </w:divBdr>
        </w:div>
        <w:div w:id="154490172">
          <w:marLeft w:val="480"/>
          <w:marRight w:val="0"/>
          <w:marTop w:val="0"/>
          <w:marBottom w:val="0"/>
          <w:divBdr>
            <w:top w:val="none" w:sz="0" w:space="0" w:color="auto"/>
            <w:left w:val="none" w:sz="0" w:space="0" w:color="auto"/>
            <w:bottom w:val="none" w:sz="0" w:space="0" w:color="auto"/>
            <w:right w:val="none" w:sz="0" w:space="0" w:color="auto"/>
          </w:divBdr>
        </w:div>
        <w:div w:id="287014317">
          <w:marLeft w:val="480"/>
          <w:marRight w:val="0"/>
          <w:marTop w:val="0"/>
          <w:marBottom w:val="0"/>
          <w:divBdr>
            <w:top w:val="none" w:sz="0" w:space="0" w:color="auto"/>
            <w:left w:val="none" w:sz="0" w:space="0" w:color="auto"/>
            <w:bottom w:val="none" w:sz="0" w:space="0" w:color="auto"/>
            <w:right w:val="none" w:sz="0" w:space="0" w:color="auto"/>
          </w:divBdr>
        </w:div>
        <w:div w:id="1994094657">
          <w:marLeft w:val="480"/>
          <w:marRight w:val="0"/>
          <w:marTop w:val="0"/>
          <w:marBottom w:val="0"/>
          <w:divBdr>
            <w:top w:val="none" w:sz="0" w:space="0" w:color="auto"/>
            <w:left w:val="none" w:sz="0" w:space="0" w:color="auto"/>
            <w:bottom w:val="none" w:sz="0" w:space="0" w:color="auto"/>
            <w:right w:val="none" w:sz="0" w:space="0" w:color="auto"/>
          </w:divBdr>
        </w:div>
        <w:div w:id="1997414857">
          <w:marLeft w:val="480"/>
          <w:marRight w:val="0"/>
          <w:marTop w:val="0"/>
          <w:marBottom w:val="0"/>
          <w:divBdr>
            <w:top w:val="none" w:sz="0" w:space="0" w:color="auto"/>
            <w:left w:val="none" w:sz="0" w:space="0" w:color="auto"/>
            <w:bottom w:val="none" w:sz="0" w:space="0" w:color="auto"/>
            <w:right w:val="none" w:sz="0" w:space="0" w:color="auto"/>
          </w:divBdr>
        </w:div>
        <w:div w:id="509565221">
          <w:marLeft w:val="480"/>
          <w:marRight w:val="0"/>
          <w:marTop w:val="0"/>
          <w:marBottom w:val="0"/>
          <w:divBdr>
            <w:top w:val="none" w:sz="0" w:space="0" w:color="auto"/>
            <w:left w:val="none" w:sz="0" w:space="0" w:color="auto"/>
            <w:bottom w:val="none" w:sz="0" w:space="0" w:color="auto"/>
            <w:right w:val="none" w:sz="0" w:space="0" w:color="auto"/>
          </w:divBdr>
        </w:div>
        <w:div w:id="304240865">
          <w:marLeft w:val="480"/>
          <w:marRight w:val="0"/>
          <w:marTop w:val="0"/>
          <w:marBottom w:val="0"/>
          <w:divBdr>
            <w:top w:val="none" w:sz="0" w:space="0" w:color="auto"/>
            <w:left w:val="none" w:sz="0" w:space="0" w:color="auto"/>
            <w:bottom w:val="none" w:sz="0" w:space="0" w:color="auto"/>
            <w:right w:val="none" w:sz="0" w:space="0" w:color="auto"/>
          </w:divBdr>
        </w:div>
        <w:div w:id="1259753272">
          <w:marLeft w:val="480"/>
          <w:marRight w:val="0"/>
          <w:marTop w:val="0"/>
          <w:marBottom w:val="0"/>
          <w:divBdr>
            <w:top w:val="none" w:sz="0" w:space="0" w:color="auto"/>
            <w:left w:val="none" w:sz="0" w:space="0" w:color="auto"/>
            <w:bottom w:val="none" w:sz="0" w:space="0" w:color="auto"/>
            <w:right w:val="none" w:sz="0" w:space="0" w:color="auto"/>
          </w:divBdr>
        </w:div>
        <w:div w:id="739062350">
          <w:marLeft w:val="480"/>
          <w:marRight w:val="0"/>
          <w:marTop w:val="0"/>
          <w:marBottom w:val="0"/>
          <w:divBdr>
            <w:top w:val="none" w:sz="0" w:space="0" w:color="auto"/>
            <w:left w:val="none" w:sz="0" w:space="0" w:color="auto"/>
            <w:bottom w:val="none" w:sz="0" w:space="0" w:color="auto"/>
            <w:right w:val="none" w:sz="0" w:space="0" w:color="auto"/>
          </w:divBdr>
        </w:div>
        <w:div w:id="1844321702">
          <w:marLeft w:val="480"/>
          <w:marRight w:val="0"/>
          <w:marTop w:val="0"/>
          <w:marBottom w:val="0"/>
          <w:divBdr>
            <w:top w:val="none" w:sz="0" w:space="0" w:color="auto"/>
            <w:left w:val="none" w:sz="0" w:space="0" w:color="auto"/>
            <w:bottom w:val="none" w:sz="0" w:space="0" w:color="auto"/>
            <w:right w:val="none" w:sz="0" w:space="0" w:color="auto"/>
          </w:divBdr>
        </w:div>
        <w:div w:id="1864828580">
          <w:marLeft w:val="480"/>
          <w:marRight w:val="0"/>
          <w:marTop w:val="0"/>
          <w:marBottom w:val="0"/>
          <w:divBdr>
            <w:top w:val="none" w:sz="0" w:space="0" w:color="auto"/>
            <w:left w:val="none" w:sz="0" w:space="0" w:color="auto"/>
            <w:bottom w:val="none" w:sz="0" w:space="0" w:color="auto"/>
            <w:right w:val="none" w:sz="0" w:space="0" w:color="auto"/>
          </w:divBdr>
        </w:div>
        <w:div w:id="1500652258">
          <w:marLeft w:val="480"/>
          <w:marRight w:val="0"/>
          <w:marTop w:val="0"/>
          <w:marBottom w:val="0"/>
          <w:divBdr>
            <w:top w:val="none" w:sz="0" w:space="0" w:color="auto"/>
            <w:left w:val="none" w:sz="0" w:space="0" w:color="auto"/>
            <w:bottom w:val="none" w:sz="0" w:space="0" w:color="auto"/>
            <w:right w:val="none" w:sz="0" w:space="0" w:color="auto"/>
          </w:divBdr>
        </w:div>
        <w:div w:id="1379277752">
          <w:marLeft w:val="480"/>
          <w:marRight w:val="0"/>
          <w:marTop w:val="0"/>
          <w:marBottom w:val="0"/>
          <w:divBdr>
            <w:top w:val="none" w:sz="0" w:space="0" w:color="auto"/>
            <w:left w:val="none" w:sz="0" w:space="0" w:color="auto"/>
            <w:bottom w:val="none" w:sz="0" w:space="0" w:color="auto"/>
            <w:right w:val="none" w:sz="0" w:space="0" w:color="auto"/>
          </w:divBdr>
        </w:div>
        <w:div w:id="2050758594">
          <w:marLeft w:val="480"/>
          <w:marRight w:val="0"/>
          <w:marTop w:val="0"/>
          <w:marBottom w:val="0"/>
          <w:divBdr>
            <w:top w:val="none" w:sz="0" w:space="0" w:color="auto"/>
            <w:left w:val="none" w:sz="0" w:space="0" w:color="auto"/>
            <w:bottom w:val="none" w:sz="0" w:space="0" w:color="auto"/>
            <w:right w:val="none" w:sz="0" w:space="0" w:color="auto"/>
          </w:divBdr>
        </w:div>
        <w:div w:id="1965580602">
          <w:marLeft w:val="480"/>
          <w:marRight w:val="0"/>
          <w:marTop w:val="0"/>
          <w:marBottom w:val="0"/>
          <w:divBdr>
            <w:top w:val="none" w:sz="0" w:space="0" w:color="auto"/>
            <w:left w:val="none" w:sz="0" w:space="0" w:color="auto"/>
            <w:bottom w:val="none" w:sz="0" w:space="0" w:color="auto"/>
            <w:right w:val="none" w:sz="0" w:space="0" w:color="auto"/>
          </w:divBdr>
        </w:div>
        <w:div w:id="568268347">
          <w:marLeft w:val="480"/>
          <w:marRight w:val="0"/>
          <w:marTop w:val="0"/>
          <w:marBottom w:val="0"/>
          <w:divBdr>
            <w:top w:val="none" w:sz="0" w:space="0" w:color="auto"/>
            <w:left w:val="none" w:sz="0" w:space="0" w:color="auto"/>
            <w:bottom w:val="none" w:sz="0" w:space="0" w:color="auto"/>
            <w:right w:val="none" w:sz="0" w:space="0" w:color="auto"/>
          </w:divBdr>
        </w:div>
        <w:div w:id="1465080913">
          <w:marLeft w:val="480"/>
          <w:marRight w:val="0"/>
          <w:marTop w:val="0"/>
          <w:marBottom w:val="0"/>
          <w:divBdr>
            <w:top w:val="none" w:sz="0" w:space="0" w:color="auto"/>
            <w:left w:val="none" w:sz="0" w:space="0" w:color="auto"/>
            <w:bottom w:val="none" w:sz="0" w:space="0" w:color="auto"/>
            <w:right w:val="none" w:sz="0" w:space="0" w:color="auto"/>
          </w:divBdr>
        </w:div>
        <w:div w:id="1075592997">
          <w:marLeft w:val="480"/>
          <w:marRight w:val="0"/>
          <w:marTop w:val="0"/>
          <w:marBottom w:val="0"/>
          <w:divBdr>
            <w:top w:val="none" w:sz="0" w:space="0" w:color="auto"/>
            <w:left w:val="none" w:sz="0" w:space="0" w:color="auto"/>
            <w:bottom w:val="none" w:sz="0" w:space="0" w:color="auto"/>
            <w:right w:val="none" w:sz="0" w:space="0" w:color="auto"/>
          </w:divBdr>
        </w:div>
        <w:div w:id="33622277">
          <w:marLeft w:val="480"/>
          <w:marRight w:val="0"/>
          <w:marTop w:val="0"/>
          <w:marBottom w:val="0"/>
          <w:divBdr>
            <w:top w:val="none" w:sz="0" w:space="0" w:color="auto"/>
            <w:left w:val="none" w:sz="0" w:space="0" w:color="auto"/>
            <w:bottom w:val="none" w:sz="0" w:space="0" w:color="auto"/>
            <w:right w:val="none" w:sz="0" w:space="0" w:color="auto"/>
          </w:divBdr>
        </w:div>
        <w:div w:id="202443858">
          <w:marLeft w:val="480"/>
          <w:marRight w:val="0"/>
          <w:marTop w:val="0"/>
          <w:marBottom w:val="0"/>
          <w:divBdr>
            <w:top w:val="none" w:sz="0" w:space="0" w:color="auto"/>
            <w:left w:val="none" w:sz="0" w:space="0" w:color="auto"/>
            <w:bottom w:val="none" w:sz="0" w:space="0" w:color="auto"/>
            <w:right w:val="none" w:sz="0" w:space="0" w:color="auto"/>
          </w:divBdr>
        </w:div>
        <w:div w:id="1000160283">
          <w:marLeft w:val="480"/>
          <w:marRight w:val="0"/>
          <w:marTop w:val="0"/>
          <w:marBottom w:val="0"/>
          <w:divBdr>
            <w:top w:val="none" w:sz="0" w:space="0" w:color="auto"/>
            <w:left w:val="none" w:sz="0" w:space="0" w:color="auto"/>
            <w:bottom w:val="none" w:sz="0" w:space="0" w:color="auto"/>
            <w:right w:val="none" w:sz="0" w:space="0" w:color="auto"/>
          </w:divBdr>
        </w:div>
        <w:div w:id="1934822049">
          <w:marLeft w:val="480"/>
          <w:marRight w:val="0"/>
          <w:marTop w:val="0"/>
          <w:marBottom w:val="0"/>
          <w:divBdr>
            <w:top w:val="none" w:sz="0" w:space="0" w:color="auto"/>
            <w:left w:val="none" w:sz="0" w:space="0" w:color="auto"/>
            <w:bottom w:val="none" w:sz="0" w:space="0" w:color="auto"/>
            <w:right w:val="none" w:sz="0" w:space="0" w:color="auto"/>
          </w:divBdr>
        </w:div>
        <w:div w:id="1524712028">
          <w:marLeft w:val="480"/>
          <w:marRight w:val="0"/>
          <w:marTop w:val="0"/>
          <w:marBottom w:val="0"/>
          <w:divBdr>
            <w:top w:val="none" w:sz="0" w:space="0" w:color="auto"/>
            <w:left w:val="none" w:sz="0" w:space="0" w:color="auto"/>
            <w:bottom w:val="none" w:sz="0" w:space="0" w:color="auto"/>
            <w:right w:val="none" w:sz="0" w:space="0" w:color="auto"/>
          </w:divBdr>
        </w:div>
        <w:div w:id="1742949071">
          <w:marLeft w:val="480"/>
          <w:marRight w:val="0"/>
          <w:marTop w:val="0"/>
          <w:marBottom w:val="0"/>
          <w:divBdr>
            <w:top w:val="none" w:sz="0" w:space="0" w:color="auto"/>
            <w:left w:val="none" w:sz="0" w:space="0" w:color="auto"/>
            <w:bottom w:val="none" w:sz="0" w:space="0" w:color="auto"/>
            <w:right w:val="none" w:sz="0" w:space="0" w:color="auto"/>
          </w:divBdr>
        </w:div>
        <w:div w:id="2070373673">
          <w:marLeft w:val="480"/>
          <w:marRight w:val="0"/>
          <w:marTop w:val="0"/>
          <w:marBottom w:val="0"/>
          <w:divBdr>
            <w:top w:val="none" w:sz="0" w:space="0" w:color="auto"/>
            <w:left w:val="none" w:sz="0" w:space="0" w:color="auto"/>
            <w:bottom w:val="none" w:sz="0" w:space="0" w:color="auto"/>
            <w:right w:val="none" w:sz="0" w:space="0" w:color="auto"/>
          </w:divBdr>
        </w:div>
        <w:div w:id="1777024090">
          <w:marLeft w:val="480"/>
          <w:marRight w:val="0"/>
          <w:marTop w:val="0"/>
          <w:marBottom w:val="0"/>
          <w:divBdr>
            <w:top w:val="none" w:sz="0" w:space="0" w:color="auto"/>
            <w:left w:val="none" w:sz="0" w:space="0" w:color="auto"/>
            <w:bottom w:val="none" w:sz="0" w:space="0" w:color="auto"/>
            <w:right w:val="none" w:sz="0" w:space="0" w:color="auto"/>
          </w:divBdr>
        </w:div>
        <w:div w:id="1401365896">
          <w:marLeft w:val="480"/>
          <w:marRight w:val="0"/>
          <w:marTop w:val="0"/>
          <w:marBottom w:val="0"/>
          <w:divBdr>
            <w:top w:val="none" w:sz="0" w:space="0" w:color="auto"/>
            <w:left w:val="none" w:sz="0" w:space="0" w:color="auto"/>
            <w:bottom w:val="none" w:sz="0" w:space="0" w:color="auto"/>
            <w:right w:val="none" w:sz="0" w:space="0" w:color="auto"/>
          </w:divBdr>
        </w:div>
        <w:div w:id="1756591929">
          <w:marLeft w:val="480"/>
          <w:marRight w:val="0"/>
          <w:marTop w:val="0"/>
          <w:marBottom w:val="0"/>
          <w:divBdr>
            <w:top w:val="none" w:sz="0" w:space="0" w:color="auto"/>
            <w:left w:val="none" w:sz="0" w:space="0" w:color="auto"/>
            <w:bottom w:val="none" w:sz="0" w:space="0" w:color="auto"/>
            <w:right w:val="none" w:sz="0" w:space="0" w:color="auto"/>
          </w:divBdr>
        </w:div>
        <w:div w:id="1909149480">
          <w:marLeft w:val="480"/>
          <w:marRight w:val="0"/>
          <w:marTop w:val="0"/>
          <w:marBottom w:val="0"/>
          <w:divBdr>
            <w:top w:val="none" w:sz="0" w:space="0" w:color="auto"/>
            <w:left w:val="none" w:sz="0" w:space="0" w:color="auto"/>
            <w:bottom w:val="none" w:sz="0" w:space="0" w:color="auto"/>
            <w:right w:val="none" w:sz="0" w:space="0" w:color="auto"/>
          </w:divBdr>
        </w:div>
        <w:div w:id="1366517527">
          <w:marLeft w:val="480"/>
          <w:marRight w:val="0"/>
          <w:marTop w:val="0"/>
          <w:marBottom w:val="0"/>
          <w:divBdr>
            <w:top w:val="none" w:sz="0" w:space="0" w:color="auto"/>
            <w:left w:val="none" w:sz="0" w:space="0" w:color="auto"/>
            <w:bottom w:val="none" w:sz="0" w:space="0" w:color="auto"/>
            <w:right w:val="none" w:sz="0" w:space="0" w:color="auto"/>
          </w:divBdr>
        </w:div>
        <w:div w:id="314188073">
          <w:marLeft w:val="480"/>
          <w:marRight w:val="0"/>
          <w:marTop w:val="0"/>
          <w:marBottom w:val="0"/>
          <w:divBdr>
            <w:top w:val="none" w:sz="0" w:space="0" w:color="auto"/>
            <w:left w:val="none" w:sz="0" w:space="0" w:color="auto"/>
            <w:bottom w:val="none" w:sz="0" w:space="0" w:color="auto"/>
            <w:right w:val="none" w:sz="0" w:space="0" w:color="auto"/>
          </w:divBdr>
        </w:div>
        <w:div w:id="747310159">
          <w:marLeft w:val="480"/>
          <w:marRight w:val="0"/>
          <w:marTop w:val="0"/>
          <w:marBottom w:val="0"/>
          <w:divBdr>
            <w:top w:val="none" w:sz="0" w:space="0" w:color="auto"/>
            <w:left w:val="none" w:sz="0" w:space="0" w:color="auto"/>
            <w:bottom w:val="none" w:sz="0" w:space="0" w:color="auto"/>
            <w:right w:val="none" w:sz="0" w:space="0" w:color="auto"/>
          </w:divBdr>
        </w:div>
        <w:div w:id="881751197">
          <w:marLeft w:val="480"/>
          <w:marRight w:val="0"/>
          <w:marTop w:val="0"/>
          <w:marBottom w:val="0"/>
          <w:divBdr>
            <w:top w:val="none" w:sz="0" w:space="0" w:color="auto"/>
            <w:left w:val="none" w:sz="0" w:space="0" w:color="auto"/>
            <w:bottom w:val="none" w:sz="0" w:space="0" w:color="auto"/>
            <w:right w:val="none" w:sz="0" w:space="0" w:color="auto"/>
          </w:divBdr>
        </w:div>
        <w:div w:id="1635333404">
          <w:marLeft w:val="480"/>
          <w:marRight w:val="0"/>
          <w:marTop w:val="0"/>
          <w:marBottom w:val="0"/>
          <w:divBdr>
            <w:top w:val="none" w:sz="0" w:space="0" w:color="auto"/>
            <w:left w:val="none" w:sz="0" w:space="0" w:color="auto"/>
            <w:bottom w:val="none" w:sz="0" w:space="0" w:color="auto"/>
            <w:right w:val="none" w:sz="0" w:space="0" w:color="auto"/>
          </w:divBdr>
        </w:div>
        <w:div w:id="400102065">
          <w:marLeft w:val="480"/>
          <w:marRight w:val="0"/>
          <w:marTop w:val="0"/>
          <w:marBottom w:val="0"/>
          <w:divBdr>
            <w:top w:val="none" w:sz="0" w:space="0" w:color="auto"/>
            <w:left w:val="none" w:sz="0" w:space="0" w:color="auto"/>
            <w:bottom w:val="none" w:sz="0" w:space="0" w:color="auto"/>
            <w:right w:val="none" w:sz="0" w:space="0" w:color="auto"/>
          </w:divBdr>
        </w:div>
        <w:div w:id="768624716">
          <w:marLeft w:val="480"/>
          <w:marRight w:val="0"/>
          <w:marTop w:val="0"/>
          <w:marBottom w:val="0"/>
          <w:divBdr>
            <w:top w:val="none" w:sz="0" w:space="0" w:color="auto"/>
            <w:left w:val="none" w:sz="0" w:space="0" w:color="auto"/>
            <w:bottom w:val="none" w:sz="0" w:space="0" w:color="auto"/>
            <w:right w:val="none" w:sz="0" w:space="0" w:color="auto"/>
          </w:divBdr>
        </w:div>
        <w:div w:id="989940610">
          <w:marLeft w:val="480"/>
          <w:marRight w:val="0"/>
          <w:marTop w:val="0"/>
          <w:marBottom w:val="0"/>
          <w:divBdr>
            <w:top w:val="none" w:sz="0" w:space="0" w:color="auto"/>
            <w:left w:val="none" w:sz="0" w:space="0" w:color="auto"/>
            <w:bottom w:val="none" w:sz="0" w:space="0" w:color="auto"/>
            <w:right w:val="none" w:sz="0" w:space="0" w:color="auto"/>
          </w:divBdr>
        </w:div>
        <w:div w:id="1614247696">
          <w:marLeft w:val="480"/>
          <w:marRight w:val="0"/>
          <w:marTop w:val="0"/>
          <w:marBottom w:val="0"/>
          <w:divBdr>
            <w:top w:val="none" w:sz="0" w:space="0" w:color="auto"/>
            <w:left w:val="none" w:sz="0" w:space="0" w:color="auto"/>
            <w:bottom w:val="none" w:sz="0" w:space="0" w:color="auto"/>
            <w:right w:val="none" w:sz="0" w:space="0" w:color="auto"/>
          </w:divBdr>
        </w:div>
        <w:div w:id="1429083946">
          <w:marLeft w:val="480"/>
          <w:marRight w:val="0"/>
          <w:marTop w:val="0"/>
          <w:marBottom w:val="0"/>
          <w:divBdr>
            <w:top w:val="none" w:sz="0" w:space="0" w:color="auto"/>
            <w:left w:val="none" w:sz="0" w:space="0" w:color="auto"/>
            <w:bottom w:val="none" w:sz="0" w:space="0" w:color="auto"/>
            <w:right w:val="none" w:sz="0" w:space="0" w:color="auto"/>
          </w:divBdr>
        </w:div>
        <w:div w:id="686761138">
          <w:marLeft w:val="480"/>
          <w:marRight w:val="0"/>
          <w:marTop w:val="0"/>
          <w:marBottom w:val="0"/>
          <w:divBdr>
            <w:top w:val="none" w:sz="0" w:space="0" w:color="auto"/>
            <w:left w:val="none" w:sz="0" w:space="0" w:color="auto"/>
            <w:bottom w:val="none" w:sz="0" w:space="0" w:color="auto"/>
            <w:right w:val="none" w:sz="0" w:space="0" w:color="auto"/>
          </w:divBdr>
        </w:div>
        <w:div w:id="1379235081">
          <w:marLeft w:val="480"/>
          <w:marRight w:val="0"/>
          <w:marTop w:val="0"/>
          <w:marBottom w:val="0"/>
          <w:divBdr>
            <w:top w:val="none" w:sz="0" w:space="0" w:color="auto"/>
            <w:left w:val="none" w:sz="0" w:space="0" w:color="auto"/>
            <w:bottom w:val="none" w:sz="0" w:space="0" w:color="auto"/>
            <w:right w:val="none" w:sz="0" w:space="0" w:color="auto"/>
          </w:divBdr>
        </w:div>
        <w:div w:id="2082680495">
          <w:marLeft w:val="480"/>
          <w:marRight w:val="0"/>
          <w:marTop w:val="0"/>
          <w:marBottom w:val="0"/>
          <w:divBdr>
            <w:top w:val="none" w:sz="0" w:space="0" w:color="auto"/>
            <w:left w:val="none" w:sz="0" w:space="0" w:color="auto"/>
            <w:bottom w:val="none" w:sz="0" w:space="0" w:color="auto"/>
            <w:right w:val="none" w:sz="0" w:space="0" w:color="auto"/>
          </w:divBdr>
        </w:div>
        <w:div w:id="240025550">
          <w:marLeft w:val="480"/>
          <w:marRight w:val="0"/>
          <w:marTop w:val="0"/>
          <w:marBottom w:val="0"/>
          <w:divBdr>
            <w:top w:val="none" w:sz="0" w:space="0" w:color="auto"/>
            <w:left w:val="none" w:sz="0" w:space="0" w:color="auto"/>
            <w:bottom w:val="none" w:sz="0" w:space="0" w:color="auto"/>
            <w:right w:val="none" w:sz="0" w:space="0" w:color="auto"/>
          </w:divBdr>
        </w:div>
        <w:div w:id="714164601">
          <w:marLeft w:val="480"/>
          <w:marRight w:val="0"/>
          <w:marTop w:val="0"/>
          <w:marBottom w:val="0"/>
          <w:divBdr>
            <w:top w:val="none" w:sz="0" w:space="0" w:color="auto"/>
            <w:left w:val="none" w:sz="0" w:space="0" w:color="auto"/>
            <w:bottom w:val="none" w:sz="0" w:space="0" w:color="auto"/>
            <w:right w:val="none" w:sz="0" w:space="0" w:color="auto"/>
          </w:divBdr>
        </w:div>
        <w:div w:id="907571793">
          <w:marLeft w:val="480"/>
          <w:marRight w:val="0"/>
          <w:marTop w:val="0"/>
          <w:marBottom w:val="0"/>
          <w:divBdr>
            <w:top w:val="none" w:sz="0" w:space="0" w:color="auto"/>
            <w:left w:val="none" w:sz="0" w:space="0" w:color="auto"/>
            <w:bottom w:val="none" w:sz="0" w:space="0" w:color="auto"/>
            <w:right w:val="none" w:sz="0" w:space="0" w:color="auto"/>
          </w:divBdr>
        </w:div>
        <w:div w:id="878054391">
          <w:marLeft w:val="480"/>
          <w:marRight w:val="0"/>
          <w:marTop w:val="0"/>
          <w:marBottom w:val="0"/>
          <w:divBdr>
            <w:top w:val="none" w:sz="0" w:space="0" w:color="auto"/>
            <w:left w:val="none" w:sz="0" w:space="0" w:color="auto"/>
            <w:bottom w:val="none" w:sz="0" w:space="0" w:color="auto"/>
            <w:right w:val="none" w:sz="0" w:space="0" w:color="auto"/>
          </w:divBdr>
        </w:div>
        <w:div w:id="11731298">
          <w:marLeft w:val="480"/>
          <w:marRight w:val="0"/>
          <w:marTop w:val="0"/>
          <w:marBottom w:val="0"/>
          <w:divBdr>
            <w:top w:val="none" w:sz="0" w:space="0" w:color="auto"/>
            <w:left w:val="none" w:sz="0" w:space="0" w:color="auto"/>
            <w:bottom w:val="none" w:sz="0" w:space="0" w:color="auto"/>
            <w:right w:val="none" w:sz="0" w:space="0" w:color="auto"/>
          </w:divBdr>
        </w:div>
        <w:div w:id="603734542">
          <w:marLeft w:val="480"/>
          <w:marRight w:val="0"/>
          <w:marTop w:val="0"/>
          <w:marBottom w:val="0"/>
          <w:divBdr>
            <w:top w:val="none" w:sz="0" w:space="0" w:color="auto"/>
            <w:left w:val="none" w:sz="0" w:space="0" w:color="auto"/>
            <w:bottom w:val="none" w:sz="0" w:space="0" w:color="auto"/>
            <w:right w:val="none" w:sz="0" w:space="0" w:color="auto"/>
          </w:divBdr>
        </w:div>
        <w:div w:id="929893587">
          <w:marLeft w:val="480"/>
          <w:marRight w:val="0"/>
          <w:marTop w:val="0"/>
          <w:marBottom w:val="0"/>
          <w:divBdr>
            <w:top w:val="none" w:sz="0" w:space="0" w:color="auto"/>
            <w:left w:val="none" w:sz="0" w:space="0" w:color="auto"/>
            <w:bottom w:val="none" w:sz="0" w:space="0" w:color="auto"/>
            <w:right w:val="none" w:sz="0" w:space="0" w:color="auto"/>
          </w:divBdr>
        </w:div>
        <w:div w:id="213548415">
          <w:marLeft w:val="480"/>
          <w:marRight w:val="0"/>
          <w:marTop w:val="0"/>
          <w:marBottom w:val="0"/>
          <w:divBdr>
            <w:top w:val="none" w:sz="0" w:space="0" w:color="auto"/>
            <w:left w:val="none" w:sz="0" w:space="0" w:color="auto"/>
            <w:bottom w:val="none" w:sz="0" w:space="0" w:color="auto"/>
            <w:right w:val="none" w:sz="0" w:space="0" w:color="auto"/>
          </w:divBdr>
        </w:div>
        <w:div w:id="333846461">
          <w:marLeft w:val="480"/>
          <w:marRight w:val="0"/>
          <w:marTop w:val="0"/>
          <w:marBottom w:val="0"/>
          <w:divBdr>
            <w:top w:val="none" w:sz="0" w:space="0" w:color="auto"/>
            <w:left w:val="none" w:sz="0" w:space="0" w:color="auto"/>
            <w:bottom w:val="none" w:sz="0" w:space="0" w:color="auto"/>
            <w:right w:val="none" w:sz="0" w:space="0" w:color="auto"/>
          </w:divBdr>
        </w:div>
        <w:div w:id="1150824934">
          <w:marLeft w:val="480"/>
          <w:marRight w:val="0"/>
          <w:marTop w:val="0"/>
          <w:marBottom w:val="0"/>
          <w:divBdr>
            <w:top w:val="none" w:sz="0" w:space="0" w:color="auto"/>
            <w:left w:val="none" w:sz="0" w:space="0" w:color="auto"/>
            <w:bottom w:val="none" w:sz="0" w:space="0" w:color="auto"/>
            <w:right w:val="none" w:sz="0" w:space="0" w:color="auto"/>
          </w:divBdr>
        </w:div>
        <w:div w:id="1246106059">
          <w:marLeft w:val="480"/>
          <w:marRight w:val="0"/>
          <w:marTop w:val="0"/>
          <w:marBottom w:val="0"/>
          <w:divBdr>
            <w:top w:val="none" w:sz="0" w:space="0" w:color="auto"/>
            <w:left w:val="none" w:sz="0" w:space="0" w:color="auto"/>
            <w:bottom w:val="none" w:sz="0" w:space="0" w:color="auto"/>
            <w:right w:val="none" w:sz="0" w:space="0" w:color="auto"/>
          </w:divBdr>
        </w:div>
        <w:div w:id="772092602">
          <w:marLeft w:val="480"/>
          <w:marRight w:val="0"/>
          <w:marTop w:val="0"/>
          <w:marBottom w:val="0"/>
          <w:divBdr>
            <w:top w:val="none" w:sz="0" w:space="0" w:color="auto"/>
            <w:left w:val="none" w:sz="0" w:space="0" w:color="auto"/>
            <w:bottom w:val="none" w:sz="0" w:space="0" w:color="auto"/>
            <w:right w:val="none" w:sz="0" w:space="0" w:color="auto"/>
          </w:divBdr>
        </w:div>
        <w:div w:id="750543569">
          <w:marLeft w:val="480"/>
          <w:marRight w:val="0"/>
          <w:marTop w:val="0"/>
          <w:marBottom w:val="0"/>
          <w:divBdr>
            <w:top w:val="none" w:sz="0" w:space="0" w:color="auto"/>
            <w:left w:val="none" w:sz="0" w:space="0" w:color="auto"/>
            <w:bottom w:val="none" w:sz="0" w:space="0" w:color="auto"/>
            <w:right w:val="none" w:sz="0" w:space="0" w:color="auto"/>
          </w:divBdr>
        </w:div>
        <w:div w:id="393623606">
          <w:marLeft w:val="480"/>
          <w:marRight w:val="0"/>
          <w:marTop w:val="0"/>
          <w:marBottom w:val="0"/>
          <w:divBdr>
            <w:top w:val="none" w:sz="0" w:space="0" w:color="auto"/>
            <w:left w:val="none" w:sz="0" w:space="0" w:color="auto"/>
            <w:bottom w:val="none" w:sz="0" w:space="0" w:color="auto"/>
            <w:right w:val="none" w:sz="0" w:space="0" w:color="auto"/>
          </w:divBdr>
        </w:div>
        <w:div w:id="127279839">
          <w:marLeft w:val="480"/>
          <w:marRight w:val="0"/>
          <w:marTop w:val="0"/>
          <w:marBottom w:val="0"/>
          <w:divBdr>
            <w:top w:val="none" w:sz="0" w:space="0" w:color="auto"/>
            <w:left w:val="none" w:sz="0" w:space="0" w:color="auto"/>
            <w:bottom w:val="none" w:sz="0" w:space="0" w:color="auto"/>
            <w:right w:val="none" w:sz="0" w:space="0" w:color="auto"/>
          </w:divBdr>
        </w:div>
        <w:div w:id="1575234640">
          <w:marLeft w:val="480"/>
          <w:marRight w:val="0"/>
          <w:marTop w:val="0"/>
          <w:marBottom w:val="0"/>
          <w:divBdr>
            <w:top w:val="none" w:sz="0" w:space="0" w:color="auto"/>
            <w:left w:val="none" w:sz="0" w:space="0" w:color="auto"/>
            <w:bottom w:val="none" w:sz="0" w:space="0" w:color="auto"/>
            <w:right w:val="none" w:sz="0" w:space="0" w:color="auto"/>
          </w:divBdr>
        </w:div>
        <w:div w:id="541409231">
          <w:marLeft w:val="480"/>
          <w:marRight w:val="0"/>
          <w:marTop w:val="0"/>
          <w:marBottom w:val="0"/>
          <w:divBdr>
            <w:top w:val="none" w:sz="0" w:space="0" w:color="auto"/>
            <w:left w:val="none" w:sz="0" w:space="0" w:color="auto"/>
            <w:bottom w:val="none" w:sz="0" w:space="0" w:color="auto"/>
            <w:right w:val="none" w:sz="0" w:space="0" w:color="auto"/>
          </w:divBdr>
        </w:div>
        <w:div w:id="302152362">
          <w:marLeft w:val="480"/>
          <w:marRight w:val="0"/>
          <w:marTop w:val="0"/>
          <w:marBottom w:val="0"/>
          <w:divBdr>
            <w:top w:val="none" w:sz="0" w:space="0" w:color="auto"/>
            <w:left w:val="none" w:sz="0" w:space="0" w:color="auto"/>
            <w:bottom w:val="none" w:sz="0" w:space="0" w:color="auto"/>
            <w:right w:val="none" w:sz="0" w:space="0" w:color="auto"/>
          </w:divBdr>
        </w:div>
        <w:div w:id="1903520224">
          <w:marLeft w:val="480"/>
          <w:marRight w:val="0"/>
          <w:marTop w:val="0"/>
          <w:marBottom w:val="0"/>
          <w:divBdr>
            <w:top w:val="none" w:sz="0" w:space="0" w:color="auto"/>
            <w:left w:val="none" w:sz="0" w:space="0" w:color="auto"/>
            <w:bottom w:val="none" w:sz="0" w:space="0" w:color="auto"/>
            <w:right w:val="none" w:sz="0" w:space="0" w:color="auto"/>
          </w:divBdr>
        </w:div>
        <w:div w:id="1749837428">
          <w:marLeft w:val="480"/>
          <w:marRight w:val="0"/>
          <w:marTop w:val="0"/>
          <w:marBottom w:val="0"/>
          <w:divBdr>
            <w:top w:val="none" w:sz="0" w:space="0" w:color="auto"/>
            <w:left w:val="none" w:sz="0" w:space="0" w:color="auto"/>
            <w:bottom w:val="none" w:sz="0" w:space="0" w:color="auto"/>
            <w:right w:val="none" w:sz="0" w:space="0" w:color="auto"/>
          </w:divBdr>
        </w:div>
        <w:div w:id="496576029">
          <w:marLeft w:val="480"/>
          <w:marRight w:val="0"/>
          <w:marTop w:val="0"/>
          <w:marBottom w:val="0"/>
          <w:divBdr>
            <w:top w:val="none" w:sz="0" w:space="0" w:color="auto"/>
            <w:left w:val="none" w:sz="0" w:space="0" w:color="auto"/>
            <w:bottom w:val="none" w:sz="0" w:space="0" w:color="auto"/>
            <w:right w:val="none" w:sz="0" w:space="0" w:color="auto"/>
          </w:divBdr>
        </w:div>
        <w:div w:id="811681993">
          <w:marLeft w:val="480"/>
          <w:marRight w:val="0"/>
          <w:marTop w:val="0"/>
          <w:marBottom w:val="0"/>
          <w:divBdr>
            <w:top w:val="none" w:sz="0" w:space="0" w:color="auto"/>
            <w:left w:val="none" w:sz="0" w:space="0" w:color="auto"/>
            <w:bottom w:val="none" w:sz="0" w:space="0" w:color="auto"/>
            <w:right w:val="none" w:sz="0" w:space="0" w:color="auto"/>
          </w:divBdr>
        </w:div>
        <w:div w:id="1491099131">
          <w:marLeft w:val="480"/>
          <w:marRight w:val="0"/>
          <w:marTop w:val="0"/>
          <w:marBottom w:val="0"/>
          <w:divBdr>
            <w:top w:val="none" w:sz="0" w:space="0" w:color="auto"/>
            <w:left w:val="none" w:sz="0" w:space="0" w:color="auto"/>
            <w:bottom w:val="none" w:sz="0" w:space="0" w:color="auto"/>
            <w:right w:val="none" w:sz="0" w:space="0" w:color="auto"/>
          </w:divBdr>
        </w:div>
        <w:div w:id="192152671">
          <w:marLeft w:val="480"/>
          <w:marRight w:val="0"/>
          <w:marTop w:val="0"/>
          <w:marBottom w:val="0"/>
          <w:divBdr>
            <w:top w:val="none" w:sz="0" w:space="0" w:color="auto"/>
            <w:left w:val="none" w:sz="0" w:space="0" w:color="auto"/>
            <w:bottom w:val="none" w:sz="0" w:space="0" w:color="auto"/>
            <w:right w:val="none" w:sz="0" w:space="0" w:color="auto"/>
          </w:divBdr>
        </w:div>
        <w:div w:id="650672887">
          <w:marLeft w:val="480"/>
          <w:marRight w:val="0"/>
          <w:marTop w:val="0"/>
          <w:marBottom w:val="0"/>
          <w:divBdr>
            <w:top w:val="none" w:sz="0" w:space="0" w:color="auto"/>
            <w:left w:val="none" w:sz="0" w:space="0" w:color="auto"/>
            <w:bottom w:val="none" w:sz="0" w:space="0" w:color="auto"/>
            <w:right w:val="none" w:sz="0" w:space="0" w:color="auto"/>
          </w:divBdr>
        </w:div>
        <w:div w:id="2019769646">
          <w:marLeft w:val="480"/>
          <w:marRight w:val="0"/>
          <w:marTop w:val="0"/>
          <w:marBottom w:val="0"/>
          <w:divBdr>
            <w:top w:val="none" w:sz="0" w:space="0" w:color="auto"/>
            <w:left w:val="none" w:sz="0" w:space="0" w:color="auto"/>
            <w:bottom w:val="none" w:sz="0" w:space="0" w:color="auto"/>
            <w:right w:val="none" w:sz="0" w:space="0" w:color="auto"/>
          </w:divBdr>
        </w:div>
        <w:div w:id="846871738">
          <w:marLeft w:val="480"/>
          <w:marRight w:val="0"/>
          <w:marTop w:val="0"/>
          <w:marBottom w:val="0"/>
          <w:divBdr>
            <w:top w:val="none" w:sz="0" w:space="0" w:color="auto"/>
            <w:left w:val="none" w:sz="0" w:space="0" w:color="auto"/>
            <w:bottom w:val="none" w:sz="0" w:space="0" w:color="auto"/>
            <w:right w:val="none" w:sz="0" w:space="0" w:color="auto"/>
          </w:divBdr>
        </w:div>
        <w:div w:id="1462764623">
          <w:marLeft w:val="480"/>
          <w:marRight w:val="0"/>
          <w:marTop w:val="0"/>
          <w:marBottom w:val="0"/>
          <w:divBdr>
            <w:top w:val="none" w:sz="0" w:space="0" w:color="auto"/>
            <w:left w:val="none" w:sz="0" w:space="0" w:color="auto"/>
            <w:bottom w:val="none" w:sz="0" w:space="0" w:color="auto"/>
            <w:right w:val="none" w:sz="0" w:space="0" w:color="auto"/>
          </w:divBdr>
        </w:div>
        <w:div w:id="1462571308">
          <w:marLeft w:val="480"/>
          <w:marRight w:val="0"/>
          <w:marTop w:val="0"/>
          <w:marBottom w:val="0"/>
          <w:divBdr>
            <w:top w:val="none" w:sz="0" w:space="0" w:color="auto"/>
            <w:left w:val="none" w:sz="0" w:space="0" w:color="auto"/>
            <w:bottom w:val="none" w:sz="0" w:space="0" w:color="auto"/>
            <w:right w:val="none" w:sz="0" w:space="0" w:color="auto"/>
          </w:divBdr>
        </w:div>
        <w:div w:id="1615557516">
          <w:marLeft w:val="480"/>
          <w:marRight w:val="0"/>
          <w:marTop w:val="0"/>
          <w:marBottom w:val="0"/>
          <w:divBdr>
            <w:top w:val="none" w:sz="0" w:space="0" w:color="auto"/>
            <w:left w:val="none" w:sz="0" w:space="0" w:color="auto"/>
            <w:bottom w:val="none" w:sz="0" w:space="0" w:color="auto"/>
            <w:right w:val="none" w:sz="0" w:space="0" w:color="auto"/>
          </w:divBdr>
        </w:div>
        <w:div w:id="2061592481">
          <w:marLeft w:val="480"/>
          <w:marRight w:val="0"/>
          <w:marTop w:val="0"/>
          <w:marBottom w:val="0"/>
          <w:divBdr>
            <w:top w:val="none" w:sz="0" w:space="0" w:color="auto"/>
            <w:left w:val="none" w:sz="0" w:space="0" w:color="auto"/>
            <w:bottom w:val="none" w:sz="0" w:space="0" w:color="auto"/>
            <w:right w:val="none" w:sz="0" w:space="0" w:color="auto"/>
          </w:divBdr>
        </w:div>
        <w:div w:id="820268669">
          <w:marLeft w:val="480"/>
          <w:marRight w:val="0"/>
          <w:marTop w:val="0"/>
          <w:marBottom w:val="0"/>
          <w:divBdr>
            <w:top w:val="none" w:sz="0" w:space="0" w:color="auto"/>
            <w:left w:val="none" w:sz="0" w:space="0" w:color="auto"/>
            <w:bottom w:val="none" w:sz="0" w:space="0" w:color="auto"/>
            <w:right w:val="none" w:sz="0" w:space="0" w:color="auto"/>
          </w:divBdr>
        </w:div>
        <w:div w:id="821891649">
          <w:marLeft w:val="480"/>
          <w:marRight w:val="0"/>
          <w:marTop w:val="0"/>
          <w:marBottom w:val="0"/>
          <w:divBdr>
            <w:top w:val="none" w:sz="0" w:space="0" w:color="auto"/>
            <w:left w:val="none" w:sz="0" w:space="0" w:color="auto"/>
            <w:bottom w:val="none" w:sz="0" w:space="0" w:color="auto"/>
            <w:right w:val="none" w:sz="0" w:space="0" w:color="auto"/>
          </w:divBdr>
        </w:div>
        <w:div w:id="1730181602">
          <w:marLeft w:val="480"/>
          <w:marRight w:val="0"/>
          <w:marTop w:val="0"/>
          <w:marBottom w:val="0"/>
          <w:divBdr>
            <w:top w:val="none" w:sz="0" w:space="0" w:color="auto"/>
            <w:left w:val="none" w:sz="0" w:space="0" w:color="auto"/>
            <w:bottom w:val="none" w:sz="0" w:space="0" w:color="auto"/>
            <w:right w:val="none" w:sz="0" w:space="0" w:color="auto"/>
          </w:divBdr>
        </w:div>
        <w:div w:id="162162298">
          <w:marLeft w:val="480"/>
          <w:marRight w:val="0"/>
          <w:marTop w:val="0"/>
          <w:marBottom w:val="0"/>
          <w:divBdr>
            <w:top w:val="none" w:sz="0" w:space="0" w:color="auto"/>
            <w:left w:val="none" w:sz="0" w:space="0" w:color="auto"/>
            <w:bottom w:val="none" w:sz="0" w:space="0" w:color="auto"/>
            <w:right w:val="none" w:sz="0" w:space="0" w:color="auto"/>
          </w:divBdr>
        </w:div>
        <w:div w:id="145974739">
          <w:marLeft w:val="480"/>
          <w:marRight w:val="0"/>
          <w:marTop w:val="0"/>
          <w:marBottom w:val="0"/>
          <w:divBdr>
            <w:top w:val="none" w:sz="0" w:space="0" w:color="auto"/>
            <w:left w:val="none" w:sz="0" w:space="0" w:color="auto"/>
            <w:bottom w:val="none" w:sz="0" w:space="0" w:color="auto"/>
            <w:right w:val="none" w:sz="0" w:space="0" w:color="auto"/>
          </w:divBdr>
        </w:div>
        <w:div w:id="1877303671">
          <w:marLeft w:val="480"/>
          <w:marRight w:val="0"/>
          <w:marTop w:val="0"/>
          <w:marBottom w:val="0"/>
          <w:divBdr>
            <w:top w:val="none" w:sz="0" w:space="0" w:color="auto"/>
            <w:left w:val="none" w:sz="0" w:space="0" w:color="auto"/>
            <w:bottom w:val="none" w:sz="0" w:space="0" w:color="auto"/>
            <w:right w:val="none" w:sz="0" w:space="0" w:color="auto"/>
          </w:divBdr>
        </w:div>
        <w:div w:id="663363920">
          <w:marLeft w:val="480"/>
          <w:marRight w:val="0"/>
          <w:marTop w:val="0"/>
          <w:marBottom w:val="0"/>
          <w:divBdr>
            <w:top w:val="none" w:sz="0" w:space="0" w:color="auto"/>
            <w:left w:val="none" w:sz="0" w:space="0" w:color="auto"/>
            <w:bottom w:val="none" w:sz="0" w:space="0" w:color="auto"/>
            <w:right w:val="none" w:sz="0" w:space="0" w:color="auto"/>
          </w:divBdr>
        </w:div>
        <w:div w:id="383530693">
          <w:marLeft w:val="480"/>
          <w:marRight w:val="0"/>
          <w:marTop w:val="0"/>
          <w:marBottom w:val="0"/>
          <w:divBdr>
            <w:top w:val="none" w:sz="0" w:space="0" w:color="auto"/>
            <w:left w:val="none" w:sz="0" w:space="0" w:color="auto"/>
            <w:bottom w:val="none" w:sz="0" w:space="0" w:color="auto"/>
            <w:right w:val="none" w:sz="0" w:space="0" w:color="auto"/>
          </w:divBdr>
        </w:div>
        <w:div w:id="1303073795">
          <w:marLeft w:val="480"/>
          <w:marRight w:val="0"/>
          <w:marTop w:val="0"/>
          <w:marBottom w:val="0"/>
          <w:divBdr>
            <w:top w:val="none" w:sz="0" w:space="0" w:color="auto"/>
            <w:left w:val="none" w:sz="0" w:space="0" w:color="auto"/>
            <w:bottom w:val="none" w:sz="0" w:space="0" w:color="auto"/>
            <w:right w:val="none" w:sz="0" w:space="0" w:color="auto"/>
          </w:divBdr>
        </w:div>
        <w:div w:id="92215643">
          <w:marLeft w:val="480"/>
          <w:marRight w:val="0"/>
          <w:marTop w:val="0"/>
          <w:marBottom w:val="0"/>
          <w:divBdr>
            <w:top w:val="none" w:sz="0" w:space="0" w:color="auto"/>
            <w:left w:val="none" w:sz="0" w:space="0" w:color="auto"/>
            <w:bottom w:val="none" w:sz="0" w:space="0" w:color="auto"/>
            <w:right w:val="none" w:sz="0" w:space="0" w:color="auto"/>
          </w:divBdr>
        </w:div>
        <w:div w:id="1064523681">
          <w:marLeft w:val="480"/>
          <w:marRight w:val="0"/>
          <w:marTop w:val="0"/>
          <w:marBottom w:val="0"/>
          <w:divBdr>
            <w:top w:val="none" w:sz="0" w:space="0" w:color="auto"/>
            <w:left w:val="none" w:sz="0" w:space="0" w:color="auto"/>
            <w:bottom w:val="none" w:sz="0" w:space="0" w:color="auto"/>
            <w:right w:val="none" w:sz="0" w:space="0" w:color="auto"/>
          </w:divBdr>
        </w:div>
        <w:div w:id="1745639657">
          <w:marLeft w:val="480"/>
          <w:marRight w:val="0"/>
          <w:marTop w:val="0"/>
          <w:marBottom w:val="0"/>
          <w:divBdr>
            <w:top w:val="none" w:sz="0" w:space="0" w:color="auto"/>
            <w:left w:val="none" w:sz="0" w:space="0" w:color="auto"/>
            <w:bottom w:val="none" w:sz="0" w:space="0" w:color="auto"/>
            <w:right w:val="none" w:sz="0" w:space="0" w:color="auto"/>
          </w:divBdr>
        </w:div>
        <w:div w:id="2002390570">
          <w:marLeft w:val="480"/>
          <w:marRight w:val="0"/>
          <w:marTop w:val="0"/>
          <w:marBottom w:val="0"/>
          <w:divBdr>
            <w:top w:val="none" w:sz="0" w:space="0" w:color="auto"/>
            <w:left w:val="none" w:sz="0" w:space="0" w:color="auto"/>
            <w:bottom w:val="none" w:sz="0" w:space="0" w:color="auto"/>
            <w:right w:val="none" w:sz="0" w:space="0" w:color="auto"/>
          </w:divBdr>
        </w:div>
        <w:div w:id="1896311181">
          <w:marLeft w:val="480"/>
          <w:marRight w:val="0"/>
          <w:marTop w:val="0"/>
          <w:marBottom w:val="0"/>
          <w:divBdr>
            <w:top w:val="none" w:sz="0" w:space="0" w:color="auto"/>
            <w:left w:val="none" w:sz="0" w:space="0" w:color="auto"/>
            <w:bottom w:val="none" w:sz="0" w:space="0" w:color="auto"/>
            <w:right w:val="none" w:sz="0" w:space="0" w:color="auto"/>
          </w:divBdr>
        </w:div>
        <w:div w:id="1892382934">
          <w:marLeft w:val="480"/>
          <w:marRight w:val="0"/>
          <w:marTop w:val="0"/>
          <w:marBottom w:val="0"/>
          <w:divBdr>
            <w:top w:val="none" w:sz="0" w:space="0" w:color="auto"/>
            <w:left w:val="none" w:sz="0" w:space="0" w:color="auto"/>
            <w:bottom w:val="none" w:sz="0" w:space="0" w:color="auto"/>
            <w:right w:val="none" w:sz="0" w:space="0" w:color="auto"/>
          </w:divBdr>
        </w:div>
        <w:div w:id="1322927818">
          <w:marLeft w:val="480"/>
          <w:marRight w:val="0"/>
          <w:marTop w:val="0"/>
          <w:marBottom w:val="0"/>
          <w:divBdr>
            <w:top w:val="none" w:sz="0" w:space="0" w:color="auto"/>
            <w:left w:val="none" w:sz="0" w:space="0" w:color="auto"/>
            <w:bottom w:val="none" w:sz="0" w:space="0" w:color="auto"/>
            <w:right w:val="none" w:sz="0" w:space="0" w:color="auto"/>
          </w:divBdr>
        </w:div>
        <w:div w:id="1162162569">
          <w:marLeft w:val="480"/>
          <w:marRight w:val="0"/>
          <w:marTop w:val="0"/>
          <w:marBottom w:val="0"/>
          <w:divBdr>
            <w:top w:val="none" w:sz="0" w:space="0" w:color="auto"/>
            <w:left w:val="none" w:sz="0" w:space="0" w:color="auto"/>
            <w:bottom w:val="none" w:sz="0" w:space="0" w:color="auto"/>
            <w:right w:val="none" w:sz="0" w:space="0" w:color="auto"/>
          </w:divBdr>
        </w:div>
        <w:div w:id="2091197800">
          <w:marLeft w:val="480"/>
          <w:marRight w:val="0"/>
          <w:marTop w:val="0"/>
          <w:marBottom w:val="0"/>
          <w:divBdr>
            <w:top w:val="none" w:sz="0" w:space="0" w:color="auto"/>
            <w:left w:val="none" w:sz="0" w:space="0" w:color="auto"/>
            <w:bottom w:val="none" w:sz="0" w:space="0" w:color="auto"/>
            <w:right w:val="none" w:sz="0" w:space="0" w:color="auto"/>
          </w:divBdr>
        </w:div>
        <w:div w:id="224729910">
          <w:marLeft w:val="480"/>
          <w:marRight w:val="0"/>
          <w:marTop w:val="0"/>
          <w:marBottom w:val="0"/>
          <w:divBdr>
            <w:top w:val="none" w:sz="0" w:space="0" w:color="auto"/>
            <w:left w:val="none" w:sz="0" w:space="0" w:color="auto"/>
            <w:bottom w:val="none" w:sz="0" w:space="0" w:color="auto"/>
            <w:right w:val="none" w:sz="0" w:space="0" w:color="auto"/>
          </w:divBdr>
        </w:div>
        <w:div w:id="1776171783">
          <w:marLeft w:val="480"/>
          <w:marRight w:val="0"/>
          <w:marTop w:val="0"/>
          <w:marBottom w:val="0"/>
          <w:divBdr>
            <w:top w:val="none" w:sz="0" w:space="0" w:color="auto"/>
            <w:left w:val="none" w:sz="0" w:space="0" w:color="auto"/>
            <w:bottom w:val="none" w:sz="0" w:space="0" w:color="auto"/>
            <w:right w:val="none" w:sz="0" w:space="0" w:color="auto"/>
          </w:divBdr>
        </w:div>
        <w:div w:id="641621847">
          <w:marLeft w:val="480"/>
          <w:marRight w:val="0"/>
          <w:marTop w:val="0"/>
          <w:marBottom w:val="0"/>
          <w:divBdr>
            <w:top w:val="none" w:sz="0" w:space="0" w:color="auto"/>
            <w:left w:val="none" w:sz="0" w:space="0" w:color="auto"/>
            <w:bottom w:val="none" w:sz="0" w:space="0" w:color="auto"/>
            <w:right w:val="none" w:sz="0" w:space="0" w:color="auto"/>
          </w:divBdr>
        </w:div>
      </w:divsChild>
    </w:div>
    <w:div w:id="540828047">
      <w:bodyDiv w:val="1"/>
      <w:marLeft w:val="0"/>
      <w:marRight w:val="0"/>
      <w:marTop w:val="0"/>
      <w:marBottom w:val="0"/>
      <w:divBdr>
        <w:top w:val="none" w:sz="0" w:space="0" w:color="auto"/>
        <w:left w:val="none" w:sz="0" w:space="0" w:color="auto"/>
        <w:bottom w:val="none" w:sz="0" w:space="0" w:color="auto"/>
        <w:right w:val="none" w:sz="0" w:space="0" w:color="auto"/>
      </w:divBdr>
    </w:div>
    <w:div w:id="541022535">
      <w:bodyDiv w:val="1"/>
      <w:marLeft w:val="0"/>
      <w:marRight w:val="0"/>
      <w:marTop w:val="0"/>
      <w:marBottom w:val="0"/>
      <w:divBdr>
        <w:top w:val="none" w:sz="0" w:space="0" w:color="auto"/>
        <w:left w:val="none" w:sz="0" w:space="0" w:color="auto"/>
        <w:bottom w:val="none" w:sz="0" w:space="0" w:color="auto"/>
        <w:right w:val="none" w:sz="0" w:space="0" w:color="auto"/>
      </w:divBdr>
    </w:div>
    <w:div w:id="541208892">
      <w:bodyDiv w:val="1"/>
      <w:marLeft w:val="0"/>
      <w:marRight w:val="0"/>
      <w:marTop w:val="0"/>
      <w:marBottom w:val="0"/>
      <w:divBdr>
        <w:top w:val="none" w:sz="0" w:space="0" w:color="auto"/>
        <w:left w:val="none" w:sz="0" w:space="0" w:color="auto"/>
        <w:bottom w:val="none" w:sz="0" w:space="0" w:color="auto"/>
        <w:right w:val="none" w:sz="0" w:space="0" w:color="auto"/>
      </w:divBdr>
    </w:div>
    <w:div w:id="541598130">
      <w:bodyDiv w:val="1"/>
      <w:marLeft w:val="0"/>
      <w:marRight w:val="0"/>
      <w:marTop w:val="0"/>
      <w:marBottom w:val="0"/>
      <w:divBdr>
        <w:top w:val="none" w:sz="0" w:space="0" w:color="auto"/>
        <w:left w:val="none" w:sz="0" w:space="0" w:color="auto"/>
        <w:bottom w:val="none" w:sz="0" w:space="0" w:color="auto"/>
        <w:right w:val="none" w:sz="0" w:space="0" w:color="auto"/>
      </w:divBdr>
    </w:div>
    <w:div w:id="541675951">
      <w:bodyDiv w:val="1"/>
      <w:marLeft w:val="0"/>
      <w:marRight w:val="0"/>
      <w:marTop w:val="0"/>
      <w:marBottom w:val="0"/>
      <w:divBdr>
        <w:top w:val="none" w:sz="0" w:space="0" w:color="auto"/>
        <w:left w:val="none" w:sz="0" w:space="0" w:color="auto"/>
        <w:bottom w:val="none" w:sz="0" w:space="0" w:color="auto"/>
        <w:right w:val="none" w:sz="0" w:space="0" w:color="auto"/>
      </w:divBdr>
    </w:div>
    <w:div w:id="541864610">
      <w:bodyDiv w:val="1"/>
      <w:marLeft w:val="0"/>
      <w:marRight w:val="0"/>
      <w:marTop w:val="0"/>
      <w:marBottom w:val="0"/>
      <w:divBdr>
        <w:top w:val="none" w:sz="0" w:space="0" w:color="auto"/>
        <w:left w:val="none" w:sz="0" w:space="0" w:color="auto"/>
        <w:bottom w:val="none" w:sz="0" w:space="0" w:color="auto"/>
        <w:right w:val="none" w:sz="0" w:space="0" w:color="auto"/>
      </w:divBdr>
    </w:div>
    <w:div w:id="541943322">
      <w:bodyDiv w:val="1"/>
      <w:marLeft w:val="0"/>
      <w:marRight w:val="0"/>
      <w:marTop w:val="0"/>
      <w:marBottom w:val="0"/>
      <w:divBdr>
        <w:top w:val="none" w:sz="0" w:space="0" w:color="auto"/>
        <w:left w:val="none" w:sz="0" w:space="0" w:color="auto"/>
        <w:bottom w:val="none" w:sz="0" w:space="0" w:color="auto"/>
        <w:right w:val="none" w:sz="0" w:space="0" w:color="auto"/>
      </w:divBdr>
    </w:div>
    <w:div w:id="541987842">
      <w:bodyDiv w:val="1"/>
      <w:marLeft w:val="0"/>
      <w:marRight w:val="0"/>
      <w:marTop w:val="0"/>
      <w:marBottom w:val="0"/>
      <w:divBdr>
        <w:top w:val="none" w:sz="0" w:space="0" w:color="auto"/>
        <w:left w:val="none" w:sz="0" w:space="0" w:color="auto"/>
        <w:bottom w:val="none" w:sz="0" w:space="0" w:color="auto"/>
        <w:right w:val="none" w:sz="0" w:space="0" w:color="auto"/>
      </w:divBdr>
    </w:div>
    <w:div w:id="542057928">
      <w:bodyDiv w:val="1"/>
      <w:marLeft w:val="0"/>
      <w:marRight w:val="0"/>
      <w:marTop w:val="0"/>
      <w:marBottom w:val="0"/>
      <w:divBdr>
        <w:top w:val="none" w:sz="0" w:space="0" w:color="auto"/>
        <w:left w:val="none" w:sz="0" w:space="0" w:color="auto"/>
        <w:bottom w:val="none" w:sz="0" w:space="0" w:color="auto"/>
        <w:right w:val="none" w:sz="0" w:space="0" w:color="auto"/>
      </w:divBdr>
    </w:div>
    <w:div w:id="542058805">
      <w:bodyDiv w:val="1"/>
      <w:marLeft w:val="0"/>
      <w:marRight w:val="0"/>
      <w:marTop w:val="0"/>
      <w:marBottom w:val="0"/>
      <w:divBdr>
        <w:top w:val="none" w:sz="0" w:space="0" w:color="auto"/>
        <w:left w:val="none" w:sz="0" w:space="0" w:color="auto"/>
        <w:bottom w:val="none" w:sz="0" w:space="0" w:color="auto"/>
        <w:right w:val="none" w:sz="0" w:space="0" w:color="auto"/>
      </w:divBdr>
    </w:div>
    <w:div w:id="542211304">
      <w:bodyDiv w:val="1"/>
      <w:marLeft w:val="0"/>
      <w:marRight w:val="0"/>
      <w:marTop w:val="0"/>
      <w:marBottom w:val="0"/>
      <w:divBdr>
        <w:top w:val="none" w:sz="0" w:space="0" w:color="auto"/>
        <w:left w:val="none" w:sz="0" w:space="0" w:color="auto"/>
        <w:bottom w:val="none" w:sz="0" w:space="0" w:color="auto"/>
        <w:right w:val="none" w:sz="0" w:space="0" w:color="auto"/>
      </w:divBdr>
    </w:div>
    <w:div w:id="542332792">
      <w:bodyDiv w:val="1"/>
      <w:marLeft w:val="0"/>
      <w:marRight w:val="0"/>
      <w:marTop w:val="0"/>
      <w:marBottom w:val="0"/>
      <w:divBdr>
        <w:top w:val="none" w:sz="0" w:space="0" w:color="auto"/>
        <w:left w:val="none" w:sz="0" w:space="0" w:color="auto"/>
        <w:bottom w:val="none" w:sz="0" w:space="0" w:color="auto"/>
        <w:right w:val="none" w:sz="0" w:space="0" w:color="auto"/>
      </w:divBdr>
    </w:div>
    <w:div w:id="542399893">
      <w:bodyDiv w:val="1"/>
      <w:marLeft w:val="0"/>
      <w:marRight w:val="0"/>
      <w:marTop w:val="0"/>
      <w:marBottom w:val="0"/>
      <w:divBdr>
        <w:top w:val="none" w:sz="0" w:space="0" w:color="auto"/>
        <w:left w:val="none" w:sz="0" w:space="0" w:color="auto"/>
        <w:bottom w:val="none" w:sz="0" w:space="0" w:color="auto"/>
        <w:right w:val="none" w:sz="0" w:space="0" w:color="auto"/>
      </w:divBdr>
    </w:div>
    <w:div w:id="542405729">
      <w:bodyDiv w:val="1"/>
      <w:marLeft w:val="0"/>
      <w:marRight w:val="0"/>
      <w:marTop w:val="0"/>
      <w:marBottom w:val="0"/>
      <w:divBdr>
        <w:top w:val="none" w:sz="0" w:space="0" w:color="auto"/>
        <w:left w:val="none" w:sz="0" w:space="0" w:color="auto"/>
        <w:bottom w:val="none" w:sz="0" w:space="0" w:color="auto"/>
        <w:right w:val="none" w:sz="0" w:space="0" w:color="auto"/>
      </w:divBdr>
    </w:div>
    <w:div w:id="542525740">
      <w:bodyDiv w:val="1"/>
      <w:marLeft w:val="0"/>
      <w:marRight w:val="0"/>
      <w:marTop w:val="0"/>
      <w:marBottom w:val="0"/>
      <w:divBdr>
        <w:top w:val="none" w:sz="0" w:space="0" w:color="auto"/>
        <w:left w:val="none" w:sz="0" w:space="0" w:color="auto"/>
        <w:bottom w:val="none" w:sz="0" w:space="0" w:color="auto"/>
        <w:right w:val="none" w:sz="0" w:space="0" w:color="auto"/>
      </w:divBdr>
    </w:div>
    <w:div w:id="542641105">
      <w:bodyDiv w:val="1"/>
      <w:marLeft w:val="0"/>
      <w:marRight w:val="0"/>
      <w:marTop w:val="0"/>
      <w:marBottom w:val="0"/>
      <w:divBdr>
        <w:top w:val="none" w:sz="0" w:space="0" w:color="auto"/>
        <w:left w:val="none" w:sz="0" w:space="0" w:color="auto"/>
        <w:bottom w:val="none" w:sz="0" w:space="0" w:color="auto"/>
        <w:right w:val="none" w:sz="0" w:space="0" w:color="auto"/>
      </w:divBdr>
    </w:div>
    <w:div w:id="542837544">
      <w:bodyDiv w:val="1"/>
      <w:marLeft w:val="0"/>
      <w:marRight w:val="0"/>
      <w:marTop w:val="0"/>
      <w:marBottom w:val="0"/>
      <w:divBdr>
        <w:top w:val="none" w:sz="0" w:space="0" w:color="auto"/>
        <w:left w:val="none" w:sz="0" w:space="0" w:color="auto"/>
        <w:bottom w:val="none" w:sz="0" w:space="0" w:color="auto"/>
        <w:right w:val="none" w:sz="0" w:space="0" w:color="auto"/>
      </w:divBdr>
    </w:div>
    <w:div w:id="542980718">
      <w:bodyDiv w:val="1"/>
      <w:marLeft w:val="0"/>
      <w:marRight w:val="0"/>
      <w:marTop w:val="0"/>
      <w:marBottom w:val="0"/>
      <w:divBdr>
        <w:top w:val="none" w:sz="0" w:space="0" w:color="auto"/>
        <w:left w:val="none" w:sz="0" w:space="0" w:color="auto"/>
        <w:bottom w:val="none" w:sz="0" w:space="0" w:color="auto"/>
        <w:right w:val="none" w:sz="0" w:space="0" w:color="auto"/>
      </w:divBdr>
    </w:div>
    <w:div w:id="543056852">
      <w:bodyDiv w:val="1"/>
      <w:marLeft w:val="0"/>
      <w:marRight w:val="0"/>
      <w:marTop w:val="0"/>
      <w:marBottom w:val="0"/>
      <w:divBdr>
        <w:top w:val="none" w:sz="0" w:space="0" w:color="auto"/>
        <w:left w:val="none" w:sz="0" w:space="0" w:color="auto"/>
        <w:bottom w:val="none" w:sz="0" w:space="0" w:color="auto"/>
        <w:right w:val="none" w:sz="0" w:space="0" w:color="auto"/>
      </w:divBdr>
    </w:div>
    <w:div w:id="543253475">
      <w:bodyDiv w:val="1"/>
      <w:marLeft w:val="0"/>
      <w:marRight w:val="0"/>
      <w:marTop w:val="0"/>
      <w:marBottom w:val="0"/>
      <w:divBdr>
        <w:top w:val="none" w:sz="0" w:space="0" w:color="auto"/>
        <w:left w:val="none" w:sz="0" w:space="0" w:color="auto"/>
        <w:bottom w:val="none" w:sz="0" w:space="0" w:color="auto"/>
        <w:right w:val="none" w:sz="0" w:space="0" w:color="auto"/>
      </w:divBdr>
    </w:div>
    <w:div w:id="543370998">
      <w:bodyDiv w:val="1"/>
      <w:marLeft w:val="0"/>
      <w:marRight w:val="0"/>
      <w:marTop w:val="0"/>
      <w:marBottom w:val="0"/>
      <w:divBdr>
        <w:top w:val="none" w:sz="0" w:space="0" w:color="auto"/>
        <w:left w:val="none" w:sz="0" w:space="0" w:color="auto"/>
        <w:bottom w:val="none" w:sz="0" w:space="0" w:color="auto"/>
        <w:right w:val="none" w:sz="0" w:space="0" w:color="auto"/>
      </w:divBdr>
    </w:div>
    <w:div w:id="543442856">
      <w:bodyDiv w:val="1"/>
      <w:marLeft w:val="0"/>
      <w:marRight w:val="0"/>
      <w:marTop w:val="0"/>
      <w:marBottom w:val="0"/>
      <w:divBdr>
        <w:top w:val="none" w:sz="0" w:space="0" w:color="auto"/>
        <w:left w:val="none" w:sz="0" w:space="0" w:color="auto"/>
        <w:bottom w:val="none" w:sz="0" w:space="0" w:color="auto"/>
        <w:right w:val="none" w:sz="0" w:space="0" w:color="auto"/>
      </w:divBdr>
    </w:div>
    <w:div w:id="543491310">
      <w:bodyDiv w:val="1"/>
      <w:marLeft w:val="0"/>
      <w:marRight w:val="0"/>
      <w:marTop w:val="0"/>
      <w:marBottom w:val="0"/>
      <w:divBdr>
        <w:top w:val="none" w:sz="0" w:space="0" w:color="auto"/>
        <w:left w:val="none" w:sz="0" w:space="0" w:color="auto"/>
        <w:bottom w:val="none" w:sz="0" w:space="0" w:color="auto"/>
        <w:right w:val="none" w:sz="0" w:space="0" w:color="auto"/>
      </w:divBdr>
    </w:div>
    <w:div w:id="543634930">
      <w:bodyDiv w:val="1"/>
      <w:marLeft w:val="0"/>
      <w:marRight w:val="0"/>
      <w:marTop w:val="0"/>
      <w:marBottom w:val="0"/>
      <w:divBdr>
        <w:top w:val="none" w:sz="0" w:space="0" w:color="auto"/>
        <w:left w:val="none" w:sz="0" w:space="0" w:color="auto"/>
        <w:bottom w:val="none" w:sz="0" w:space="0" w:color="auto"/>
        <w:right w:val="none" w:sz="0" w:space="0" w:color="auto"/>
      </w:divBdr>
    </w:div>
    <w:div w:id="543642401">
      <w:bodyDiv w:val="1"/>
      <w:marLeft w:val="0"/>
      <w:marRight w:val="0"/>
      <w:marTop w:val="0"/>
      <w:marBottom w:val="0"/>
      <w:divBdr>
        <w:top w:val="none" w:sz="0" w:space="0" w:color="auto"/>
        <w:left w:val="none" w:sz="0" w:space="0" w:color="auto"/>
        <w:bottom w:val="none" w:sz="0" w:space="0" w:color="auto"/>
        <w:right w:val="none" w:sz="0" w:space="0" w:color="auto"/>
      </w:divBdr>
    </w:div>
    <w:div w:id="543643641">
      <w:bodyDiv w:val="1"/>
      <w:marLeft w:val="0"/>
      <w:marRight w:val="0"/>
      <w:marTop w:val="0"/>
      <w:marBottom w:val="0"/>
      <w:divBdr>
        <w:top w:val="none" w:sz="0" w:space="0" w:color="auto"/>
        <w:left w:val="none" w:sz="0" w:space="0" w:color="auto"/>
        <w:bottom w:val="none" w:sz="0" w:space="0" w:color="auto"/>
        <w:right w:val="none" w:sz="0" w:space="0" w:color="auto"/>
      </w:divBdr>
    </w:div>
    <w:div w:id="543905507">
      <w:bodyDiv w:val="1"/>
      <w:marLeft w:val="0"/>
      <w:marRight w:val="0"/>
      <w:marTop w:val="0"/>
      <w:marBottom w:val="0"/>
      <w:divBdr>
        <w:top w:val="none" w:sz="0" w:space="0" w:color="auto"/>
        <w:left w:val="none" w:sz="0" w:space="0" w:color="auto"/>
        <w:bottom w:val="none" w:sz="0" w:space="0" w:color="auto"/>
        <w:right w:val="none" w:sz="0" w:space="0" w:color="auto"/>
      </w:divBdr>
    </w:div>
    <w:div w:id="544024674">
      <w:bodyDiv w:val="1"/>
      <w:marLeft w:val="0"/>
      <w:marRight w:val="0"/>
      <w:marTop w:val="0"/>
      <w:marBottom w:val="0"/>
      <w:divBdr>
        <w:top w:val="none" w:sz="0" w:space="0" w:color="auto"/>
        <w:left w:val="none" w:sz="0" w:space="0" w:color="auto"/>
        <w:bottom w:val="none" w:sz="0" w:space="0" w:color="auto"/>
        <w:right w:val="none" w:sz="0" w:space="0" w:color="auto"/>
      </w:divBdr>
    </w:div>
    <w:div w:id="544098203">
      <w:bodyDiv w:val="1"/>
      <w:marLeft w:val="0"/>
      <w:marRight w:val="0"/>
      <w:marTop w:val="0"/>
      <w:marBottom w:val="0"/>
      <w:divBdr>
        <w:top w:val="none" w:sz="0" w:space="0" w:color="auto"/>
        <w:left w:val="none" w:sz="0" w:space="0" w:color="auto"/>
        <w:bottom w:val="none" w:sz="0" w:space="0" w:color="auto"/>
        <w:right w:val="none" w:sz="0" w:space="0" w:color="auto"/>
      </w:divBdr>
    </w:div>
    <w:div w:id="544218891">
      <w:bodyDiv w:val="1"/>
      <w:marLeft w:val="0"/>
      <w:marRight w:val="0"/>
      <w:marTop w:val="0"/>
      <w:marBottom w:val="0"/>
      <w:divBdr>
        <w:top w:val="none" w:sz="0" w:space="0" w:color="auto"/>
        <w:left w:val="none" w:sz="0" w:space="0" w:color="auto"/>
        <w:bottom w:val="none" w:sz="0" w:space="0" w:color="auto"/>
        <w:right w:val="none" w:sz="0" w:space="0" w:color="auto"/>
      </w:divBdr>
    </w:div>
    <w:div w:id="544222797">
      <w:bodyDiv w:val="1"/>
      <w:marLeft w:val="0"/>
      <w:marRight w:val="0"/>
      <w:marTop w:val="0"/>
      <w:marBottom w:val="0"/>
      <w:divBdr>
        <w:top w:val="none" w:sz="0" w:space="0" w:color="auto"/>
        <w:left w:val="none" w:sz="0" w:space="0" w:color="auto"/>
        <w:bottom w:val="none" w:sz="0" w:space="0" w:color="auto"/>
        <w:right w:val="none" w:sz="0" w:space="0" w:color="auto"/>
      </w:divBdr>
    </w:div>
    <w:div w:id="544635538">
      <w:bodyDiv w:val="1"/>
      <w:marLeft w:val="0"/>
      <w:marRight w:val="0"/>
      <w:marTop w:val="0"/>
      <w:marBottom w:val="0"/>
      <w:divBdr>
        <w:top w:val="none" w:sz="0" w:space="0" w:color="auto"/>
        <w:left w:val="none" w:sz="0" w:space="0" w:color="auto"/>
        <w:bottom w:val="none" w:sz="0" w:space="0" w:color="auto"/>
        <w:right w:val="none" w:sz="0" w:space="0" w:color="auto"/>
      </w:divBdr>
    </w:div>
    <w:div w:id="544870596">
      <w:bodyDiv w:val="1"/>
      <w:marLeft w:val="0"/>
      <w:marRight w:val="0"/>
      <w:marTop w:val="0"/>
      <w:marBottom w:val="0"/>
      <w:divBdr>
        <w:top w:val="none" w:sz="0" w:space="0" w:color="auto"/>
        <w:left w:val="none" w:sz="0" w:space="0" w:color="auto"/>
        <w:bottom w:val="none" w:sz="0" w:space="0" w:color="auto"/>
        <w:right w:val="none" w:sz="0" w:space="0" w:color="auto"/>
      </w:divBdr>
    </w:div>
    <w:div w:id="544871679">
      <w:bodyDiv w:val="1"/>
      <w:marLeft w:val="0"/>
      <w:marRight w:val="0"/>
      <w:marTop w:val="0"/>
      <w:marBottom w:val="0"/>
      <w:divBdr>
        <w:top w:val="none" w:sz="0" w:space="0" w:color="auto"/>
        <w:left w:val="none" w:sz="0" w:space="0" w:color="auto"/>
        <w:bottom w:val="none" w:sz="0" w:space="0" w:color="auto"/>
        <w:right w:val="none" w:sz="0" w:space="0" w:color="auto"/>
      </w:divBdr>
    </w:div>
    <w:div w:id="545215331">
      <w:bodyDiv w:val="1"/>
      <w:marLeft w:val="0"/>
      <w:marRight w:val="0"/>
      <w:marTop w:val="0"/>
      <w:marBottom w:val="0"/>
      <w:divBdr>
        <w:top w:val="none" w:sz="0" w:space="0" w:color="auto"/>
        <w:left w:val="none" w:sz="0" w:space="0" w:color="auto"/>
        <w:bottom w:val="none" w:sz="0" w:space="0" w:color="auto"/>
        <w:right w:val="none" w:sz="0" w:space="0" w:color="auto"/>
      </w:divBdr>
    </w:div>
    <w:div w:id="545219275">
      <w:bodyDiv w:val="1"/>
      <w:marLeft w:val="0"/>
      <w:marRight w:val="0"/>
      <w:marTop w:val="0"/>
      <w:marBottom w:val="0"/>
      <w:divBdr>
        <w:top w:val="none" w:sz="0" w:space="0" w:color="auto"/>
        <w:left w:val="none" w:sz="0" w:space="0" w:color="auto"/>
        <w:bottom w:val="none" w:sz="0" w:space="0" w:color="auto"/>
        <w:right w:val="none" w:sz="0" w:space="0" w:color="auto"/>
      </w:divBdr>
    </w:div>
    <w:div w:id="545802221">
      <w:bodyDiv w:val="1"/>
      <w:marLeft w:val="0"/>
      <w:marRight w:val="0"/>
      <w:marTop w:val="0"/>
      <w:marBottom w:val="0"/>
      <w:divBdr>
        <w:top w:val="none" w:sz="0" w:space="0" w:color="auto"/>
        <w:left w:val="none" w:sz="0" w:space="0" w:color="auto"/>
        <w:bottom w:val="none" w:sz="0" w:space="0" w:color="auto"/>
        <w:right w:val="none" w:sz="0" w:space="0" w:color="auto"/>
      </w:divBdr>
    </w:div>
    <w:div w:id="545870311">
      <w:bodyDiv w:val="1"/>
      <w:marLeft w:val="0"/>
      <w:marRight w:val="0"/>
      <w:marTop w:val="0"/>
      <w:marBottom w:val="0"/>
      <w:divBdr>
        <w:top w:val="none" w:sz="0" w:space="0" w:color="auto"/>
        <w:left w:val="none" w:sz="0" w:space="0" w:color="auto"/>
        <w:bottom w:val="none" w:sz="0" w:space="0" w:color="auto"/>
        <w:right w:val="none" w:sz="0" w:space="0" w:color="auto"/>
      </w:divBdr>
    </w:div>
    <w:div w:id="545915543">
      <w:bodyDiv w:val="1"/>
      <w:marLeft w:val="0"/>
      <w:marRight w:val="0"/>
      <w:marTop w:val="0"/>
      <w:marBottom w:val="0"/>
      <w:divBdr>
        <w:top w:val="none" w:sz="0" w:space="0" w:color="auto"/>
        <w:left w:val="none" w:sz="0" w:space="0" w:color="auto"/>
        <w:bottom w:val="none" w:sz="0" w:space="0" w:color="auto"/>
        <w:right w:val="none" w:sz="0" w:space="0" w:color="auto"/>
      </w:divBdr>
    </w:div>
    <w:div w:id="546186202">
      <w:bodyDiv w:val="1"/>
      <w:marLeft w:val="0"/>
      <w:marRight w:val="0"/>
      <w:marTop w:val="0"/>
      <w:marBottom w:val="0"/>
      <w:divBdr>
        <w:top w:val="none" w:sz="0" w:space="0" w:color="auto"/>
        <w:left w:val="none" w:sz="0" w:space="0" w:color="auto"/>
        <w:bottom w:val="none" w:sz="0" w:space="0" w:color="auto"/>
        <w:right w:val="none" w:sz="0" w:space="0" w:color="auto"/>
      </w:divBdr>
    </w:div>
    <w:div w:id="546257805">
      <w:bodyDiv w:val="1"/>
      <w:marLeft w:val="0"/>
      <w:marRight w:val="0"/>
      <w:marTop w:val="0"/>
      <w:marBottom w:val="0"/>
      <w:divBdr>
        <w:top w:val="none" w:sz="0" w:space="0" w:color="auto"/>
        <w:left w:val="none" w:sz="0" w:space="0" w:color="auto"/>
        <w:bottom w:val="none" w:sz="0" w:space="0" w:color="auto"/>
        <w:right w:val="none" w:sz="0" w:space="0" w:color="auto"/>
      </w:divBdr>
    </w:div>
    <w:div w:id="546263399">
      <w:bodyDiv w:val="1"/>
      <w:marLeft w:val="0"/>
      <w:marRight w:val="0"/>
      <w:marTop w:val="0"/>
      <w:marBottom w:val="0"/>
      <w:divBdr>
        <w:top w:val="none" w:sz="0" w:space="0" w:color="auto"/>
        <w:left w:val="none" w:sz="0" w:space="0" w:color="auto"/>
        <w:bottom w:val="none" w:sz="0" w:space="0" w:color="auto"/>
        <w:right w:val="none" w:sz="0" w:space="0" w:color="auto"/>
      </w:divBdr>
    </w:div>
    <w:div w:id="546452580">
      <w:bodyDiv w:val="1"/>
      <w:marLeft w:val="0"/>
      <w:marRight w:val="0"/>
      <w:marTop w:val="0"/>
      <w:marBottom w:val="0"/>
      <w:divBdr>
        <w:top w:val="none" w:sz="0" w:space="0" w:color="auto"/>
        <w:left w:val="none" w:sz="0" w:space="0" w:color="auto"/>
        <w:bottom w:val="none" w:sz="0" w:space="0" w:color="auto"/>
        <w:right w:val="none" w:sz="0" w:space="0" w:color="auto"/>
      </w:divBdr>
    </w:div>
    <w:div w:id="546571563">
      <w:bodyDiv w:val="1"/>
      <w:marLeft w:val="0"/>
      <w:marRight w:val="0"/>
      <w:marTop w:val="0"/>
      <w:marBottom w:val="0"/>
      <w:divBdr>
        <w:top w:val="none" w:sz="0" w:space="0" w:color="auto"/>
        <w:left w:val="none" w:sz="0" w:space="0" w:color="auto"/>
        <w:bottom w:val="none" w:sz="0" w:space="0" w:color="auto"/>
        <w:right w:val="none" w:sz="0" w:space="0" w:color="auto"/>
      </w:divBdr>
    </w:div>
    <w:div w:id="546574331">
      <w:bodyDiv w:val="1"/>
      <w:marLeft w:val="0"/>
      <w:marRight w:val="0"/>
      <w:marTop w:val="0"/>
      <w:marBottom w:val="0"/>
      <w:divBdr>
        <w:top w:val="none" w:sz="0" w:space="0" w:color="auto"/>
        <w:left w:val="none" w:sz="0" w:space="0" w:color="auto"/>
        <w:bottom w:val="none" w:sz="0" w:space="0" w:color="auto"/>
        <w:right w:val="none" w:sz="0" w:space="0" w:color="auto"/>
      </w:divBdr>
    </w:div>
    <w:div w:id="546600121">
      <w:bodyDiv w:val="1"/>
      <w:marLeft w:val="0"/>
      <w:marRight w:val="0"/>
      <w:marTop w:val="0"/>
      <w:marBottom w:val="0"/>
      <w:divBdr>
        <w:top w:val="none" w:sz="0" w:space="0" w:color="auto"/>
        <w:left w:val="none" w:sz="0" w:space="0" w:color="auto"/>
        <w:bottom w:val="none" w:sz="0" w:space="0" w:color="auto"/>
        <w:right w:val="none" w:sz="0" w:space="0" w:color="auto"/>
      </w:divBdr>
    </w:div>
    <w:div w:id="546645997">
      <w:bodyDiv w:val="1"/>
      <w:marLeft w:val="0"/>
      <w:marRight w:val="0"/>
      <w:marTop w:val="0"/>
      <w:marBottom w:val="0"/>
      <w:divBdr>
        <w:top w:val="none" w:sz="0" w:space="0" w:color="auto"/>
        <w:left w:val="none" w:sz="0" w:space="0" w:color="auto"/>
        <w:bottom w:val="none" w:sz="0" w:space="0" w:color="auto"/>
        <w:right w:val="none" w:sz="0" w:space="0" w:color="auto"/>
      </w:divBdr>
    </w:div>
    <w:div w:id="546843982">
      <w:bodyDiv w:val="1"/>
      <w:marLeft w:val="0"/>
      <w:marRight w:val="0"/>
      <w:marTop w:val="0"/>
      <w:marBottom w:val="0"/>
      <w:divBdr>
        <w:top w:val="none" w:sz="0" w:space="0" w:color="auto"/>
        <w:left w:val="none" w:sz="0" w:space="0" w:color="auto"/>
        <w:bottom w:val="none" w:sz="0" w:space="0" w:color="auto"/>
        <w:right w:val="none" w:sz="0" w:space="0" w:color="auto"/>
      </w:divBdr>
      <w:divsChild>
        <w:div w:id="1970359925">
          <w:marLeft w:val="480"/>
          <w:marRight w:val="0"/>
          <w:marTop w:val="0"/>
          <w:marBottom w:val="0"/>
          <w:divBdr>
            <w:top w:val="none" w:sz="0" w:space="0" w:color="auto"/>
            <w:left w:val="none" w:sz="0" w:space="0" w:color="auto"/>
            <w:bottom w:val="none" w:sz="0" w:space="0" w:color="auto"/>
            <w:right w:val="none" w:sz="0" w:space="0" w:color="auto"/>
          </w:divBdr>
        </w:div>
        <w:div w:id="1766422026">
          <w:marLeft w:val="480"/>
          <w:marRight w:val="0"/>
          <w:marTop w:val="0"/>
          <w:marBottom w:val="0"/>
          <w:divBdr>
            <w:top w:val="none" w:sz="0" w:space="0" w:color="auto"/>
            <w:left w:val="none" w:sz="0" w:space="0" w:color="auto"/>
            <w:bottom w:val="none" w:sz="0" w:space="0" w:color="auto"/>
            <w:right w:val="none" w:sz="0" w:space="0" w:color="auto"/>
          </w:divBdr>
        </w:div>
        <w:div w:id="1409883383">
          <w:marLeft w:val="480"/>
          <w:marRight w:val="0"/>
          <w:marTop w:val="0"/>
          <w:marBottom w:val="0"/>
          <w:divBdr>
            <w:top w:val="none" w:sz="0" w:space="0" w:color="auto"/>
            <w:left w:val="none" w:sz="0" w:space="0" w:color="auto"/>
            <w:bottom w:val="none" w:sz="0" w:space="0" w:color="auto"/>
            <w:right w:val="none" w:sz="0" w:space="0" w:color="auto"/>
          </w:divBdr>
        </w:div>
        <w:div w:id="783234567">
          <w:marLeft w:val="480"/>
          <w:marRight w:val="0"/>
          <w:marTop w:val="0"/>
          <w:marBottom w:val="0"/>
          <w:divBdr>
            <w:top w:val="none" w:sz="0" w:space="0" w:color="auto"/>
            <w:left w:val="none" w:sz="0" w:space="0" w:color="auto"/>
            <w:bottom w:val="none" w:sz="0" w:space="0" w:color="auto"/>
            <w:right w:val="none" w:sz="0" w:space="0" w:color="auto"/>
          </w:divBdr>
        </w:div>
        <w:div w:id="1678116488">
          <w:marLeft w:val="480"/>
          <w:marRight w:val="0"/>
          <w:marTop w:val="0"/>
          <w:marBottom w:val="0"/>
          <w:divBdr>
            <w:top w:val="none" w:sz="0" w:space="0" w:color="auto"/>
            <w:left w:val="none" w:sz="0" w:space="0" w:color="auto"/>
            <w:bottom w:val="none" w:sz="0" w:space="0" w:color="auto"/>
            <w:right w:val="none" w:sz="0" w:space="0" w:color="auto"/>
          </w:divBdr>
        </w:div>
        <w:div w:id="1353611368">
          <w:marLeft w:val="480"/>
          <w:marRight w:val="0"/>
          <w:marTop w:val="0"/>
          <w:marBottom w:val="0"/>
          <w:divBdr>
            <w:top w:val="none" w:sz="0" w:space="0" w:color="auto"/>
            <w:left w:val="none" w:sz="0" w:space="0" w:color="auto"/>
            <w:bottom w:val="none" w:sz="0" w:space="0" w:color="auto"/>
            <w:right w:val="none" w:sz="0" w:space="0" w:color="auto"/>
          </w:divBdr>
        </w:div>
        <w:div w:id="1214656576">
          <w:marLeft w:val="480"/>
          <w:marRight w:val="0"/>
          <w:marTop w:val="0"/>
          <w:marBottom w:val="0"/>
          <w:divBdr>
            <w:top w:val="none" w:sz="0" w:space="0" w:color="auto"/>
            <w:left w:val="none" w:sz="0" w:space="0" w:color="auto"/>
            <w:bottom w:val="none" w:sz="0" w:space="0" w:color="auto"/>
            <w:right w:val="none" w:sz="0" w:space="0" w:color="auto"/>
          </w:divBdr>
        </w:div>
        <w:div w:id="1296178798">
          <w:marLeft w:val="480"/>
          <w:marRight w:val="0"/>
          <w:marTop w:val="0"/>
          <w:marBottom w:val="0"/>
          <w:divBdr>
            <w:top w:val="none" w:sz="0" w:space="0" w:color="auto"/>
            <w:left w:val="none" w:sz="0" w:space="0" w:color="auto"/>
            <w:bottom w:val="none" w:sz="0" w:space="0" w:color="auto"/>
            <w:right w:val="none" w:sz="0" w:space="0" w:color="auto"/>
          </w:divBdr>
        </w:div>
        <w:div w:id="1557161954">
          <w:marLeft w:val="480"/>
          <w:marRight w:val="0"/>
          <w:marTop w:val="0"/>
          <w:marBottom w:val="0"/>
          <w:divBdr>
            <w:top w:val="none" w:sz="0" w:space="0" w:color="auto"/>
            <w:left w:val="none" w:sz="0" w:space="0" w:color="auto"/>
            <w:bottom w:val="none" w:sz="0" w:space="0" w:color="auto"/>
            <w:right w:val="none" w:sz="0" w:space="0" w:color="auto"/>
          </w:divBdr>
        </w:div>
        <w:div w:id="1853185050">
          <w:marLeft w:val="480"/>
          <w:marRight w:val="0"/>
          <w:marTop w:val="0"/>
          <w:marBottom w:val="0"/>
          <w:divBdr>
            <w:top w:val="none" w:sz="0" w:space="0" w:color="auto"/>
            <w:left w:val="none" w:sz="0" w:space="0" w:color="auto"/>
            <w:bottom w:val="none" w:sz="0" w:space="0" w:color="auto"/>
            <w:right w:val="none" w:sz="0" w:space="0" w:color="auto"/>
          </w:divBdr>
        </w:div>
        <w:div w:id="2049137266">
          <w:marLeft w:val="480"/>
          <w:marRight w:val="0"/>
          <w:marTop w:val="0"/>
          <w:marBottom w:val="0"/>
          <w:divBdr>
            <w:top w:val="none" w:sz="0" w:space="0" w:color="auto"/>
            <w:left w:val="none" w:sz="0" w:space="0" w:color="auto"/>
            <w:bottom w:val="none" w:sz="0" w:space="0" w:color="auto"/>
            <w:right w:val="none" w:sz="0" w:space="0" w:color="auto"/>
          </w:divBdr>
        </w:div>
        <w:div w:id="1640186073">
          <w:marLeft w:val="480"/>
          <w:marRight w:val="0"/>
          <w:marTop w:val="0"/>
          <w:marBottom w:val="0"/>
          <w:divBdr>
            <w:top w:val="none" w:sz="0" w:space="0" w:color="auto"/>
            <w:left w:val="none" w:sz="0" w:space="0" w:color="auto"/>
            <w:bottom w:val="none" w:sz="0" w:space="0" w:color="auto"/>
            <w:right w:val="none" w:sz="0" w:space="0" w:color="auto"/>
          </w:divBdr>
        </w:div>
        <w:div w:id="2126850914">
          <w:marLeft w:val="480"/>
          <w:marRight w:val="0"/>
          <w:marTop w:val="0"/>
          <w:marBottom w:val="0"/>
          <w:divBdr>
            <w:top w:val="none" w:sz="0" w:space="0" w:color="auto"/>
            <w:left w:val="none" w:sz="0" w:space="0" w:color="auto"/>
            <w:bottom w:val="none" w:sz="0" w:space="0" w:color="auto"/>
            <w:right w:val="none" w:sz="0" w:space="0" w:color="auto"/>
          </w:divBdr>
        </w:div>
        <w:div w:id="2106612547">
          <w:marLeft w:val="480"/>
          <w:marRight w:val="0"/>
          <w:marTop w:val="0"/>
          <w:marBottom w:val="0"/>
          <w:divBdr>
            <w:top w:val="none" w:sz="0" w:space="0" w:color="auto"/>
            <w:left w:val="none" w:sz="0" w:space="0" w:color="auto"/>
            <w:bottom w:val="none" w:sz="0" w:space="0" w:color="auto"/>
            <w:right w:val="none" w:sz="0" w:space="0" w:color="auto"/>
          </w:divBdr>
        </w:div>
        <w:div w:id="1527675053">
          <w:marLeft w:val="480"/>
          <w:marRight w:val="0"/>
          <w:marTop w:val="0"/>
          <w:marBottom w:val="0"/>
          <w:divBdr>
            <w:top w:val="none" w:sz="0" w:space="0" w:color="auto"/>
            <w:left w:val="none" w:sz="0" w:space="0" w:color="auto"/>
            <w:bottom w:val="none" w:sz="0" w:space="0" w:color="auto"/>
            <w:right w:val="none" w:sz="0" w:space="0" w:color="auto"/>
          </w:divBdr>
        </w:div>
        <w:div w:id="581790805">
          <w:marLeft w:val="480"/>
          <w:marRight w:val="0"/>
          <w:marTop w:val="0"/>
          <w:marBottom w:val="0"/>
          <w:divBdr>
            <w:top w:val="none" w:sz="0" w:space="0" w:color="auto"/>
            <w:left w:val="none" w:sz="0" w:space="0" w:color="auto"/>
            <w:bottom w:val="none" w:sz="0" w:space="0" w:color="auto"/>
            <w:right w:val="none" w:sz="0" w:space="0" w:color="auto"/>
          </w:divBdr>
        </w:div>
        <w:div w:id="438987084">
          <w:marLeft w:val="480"/>
          <w:marRight w:val="0"/>
          <w:marTop w:val="0"/>
          <w:marBottom w:val="0"/>
          <w:divBdr>
            <w:top w:val="none" w:sz="0" w:space="0" w:color="auto"/>
            <w:left w:val="none" w:sz="0" w:space="0" w:color="auto"/>
            <w:bottom w:val="none" w:sz="0" w:space="0" w:color="auto"/>
            <w:right w:val="none" w:sz="0" w:space="0" w:color="auto"/>
          </w:divBdr>
        </w:div>
        <w:div w:id="943462274">
          <w:marLeft w:val="480"/>
          <w:marRight w:val="0"/>
          <w:marTop w:val="0"/>
          <w:marBottom w:val="0"/>
          <w:divBdr>
            <w:top w:val="none" w:sz="0" w:space="0" w:color="auto"/>
            <w:left w:val="none" w:sz="0" w:space="0" w:color="auto"/>
            <w:bottom w:val="none" w:sz="0" w:space="0" w:color="auto"/>
            <w:right w:val="none" w:sz="0" w:space="0" w:color="auto"/>
          </w:divBdr>
        </w:div>
        <w:div w:id="1703702152">
          <w:marLeft w:val="480"/>
          <w:marRight w:val="0"/>
          <w:marTop w:val="0"/>
          <w:marBottom w:val="0"/>
          <w:divBdr>
            <w:top w:val="none" w:sz="0" w:space="0" w:color="auto"/>
            <w:left w:val="none" w:sz="0" w:space="0" w:color="auto"/>
            <w:bottom w:val="none" w:sz="0" w:space="0" w:color="auto"/>
            <w:right w:val="none" w:sz="0" w:space="0" w:color="auto"/>
          </w:divBdr>
        </w:div>
        <w:div w:id="1820658556">
          <w:marLeft w:val="480"/>
          <w:marRight w:val="0"/>
          <w:marTop w:val="0"/>
          <w:marBottom w:val="0"/>
          <w:divBdr>
            <w:top w:val="none" w:sz="0" w:space="0" w:color="auto"/>
            <w:left w:val="none" w:sz="0" w:space="0" w:color="auto"/>
            <w:bottom w:val="none" w:sz="0" w:space="0" w:color="auto"/>
            <w:right w:val="none" w:sz="0" w:space="0" w:color="auto"/>
          </w:divBdr>
        </w:div>
        <w:div w:id="495613022">
          <w:marLeft w:val="480"/>
          <w:marRight w:val="0"/>
          <w:marTop w:val="0"/>
          <w:marBottom w:val="0"/>
          <w:divBdr>
            <w:top w:val="none" w:sz="0" w:space="0" w:color="auto"/>
            <w:left w:val="none" w:sz="0" w:space="0" w:color="auto"/>
            <w:bottom w:val="none" w:sz="0" w:space="0" w:color="auto"/>
            <w:right w:val="none" w:sz="0" w:space="0" w:color="auto"/>
          </w:divBdr>
        </w:div>
        <w:div w:id="1373072631">
          <w:marLeft w:val="480"/>
          <w:marRight w:val="0"/>
          <w:marTop w:val="0"/>
          <w:marBottom w:val="0"/>
          <w:divBdr>
            <w:top w:val="none" w:sz="0" w:space="0" w:color="auto"/>
            <w:left w:val="none" w:sz="0" w:space="0" w:color="auto"/>
            <w:bottom w:val="none" w:sz="0" w:space="0" w:color="auto"/>
            <w:right w:val="none" w:sz="0" w:space="0" w:color="auto"/>
          </w:divBdr>
        </w:div>
        <w:div w:id="1461264050">
          <w:marLeft w:val="480"/>
          <w:marRight w:val="0"/>
          <w:marTop w:val="0"/>
          <w:marBottom w:val="0"/>
          <w:divBdr>
            <w:top w:val="none" w:sz="0" w:space="0" w:color="auto"/>
            <w:left w:val="none" w:sz="0" w:space="0" w:color="auto"/>
            <w:bottom w:val="none" w:sz="0" w:space="0" w:color="auto"/>
            <w:right w:val="none" w:sz="0" w:space="0" w:color="auto"/>
          </w:divBdr>
        </w:div>
        <w:div w:id="841089894">
          <w:marLeft w:val="480"/>
          <w:marRight w:val="0"/>
          <w:marTop w:val="0"/>
          <w:marBottom w:val="0"/>
          <w:divBdr>
            <w:top w:val="none" w:sz="0" w:space="0" w:color="auto"/>
            <w:left w:val="none" w:sz="0" w:space="0" w:color="auto"/>
            <w:bottom w:val="none" w:sz="0" w:space="0" w:color="auto"/>
            <w:right w:val="none" w:sz="0" w:space="0" w:color="auto"/>
          </w:divBdr>
        </w:div>
        <w:div w:id="476071133">
          <w:marLeft w:val="480"/>
          <w:marRight w:val="0"/>
          <w:marTop w:val="0"/>
          <w:marBottom w:val="0"/>
          <w:divBdr>
            <w:top w:val="none" w:sz="0" w:space="0" w:color="auto"/>
            <w:left w:val="none" w:sz="0" w:space="0" w:color="auto"/>
            <w:bottom w:val="none" w:sz="0" w:space="0" w:color="auto"/>
            <w:right w:val="none" w:sz="0" w:space="0" w:color="auto"/>
          </w:divBdr>
        </w:div>
        <w:div w:id="783156314">
          <w:marLeft w:val="480"/>
          <w:marRight w:val="0"/>
          <w:marTop w:val="0"/>
          <w:marBottom w:val="0"/>
          <w:divBdr>
            <w:top w:val="none" w:sz="0" w:space="0" w:color="auto"/>
            <w:left w:val="none" w:sz="0" w:space="0" w:color="auto"/>
            <w:bottom w:val="none" w:sz="0" w:space="0" w:color="auto"/>
            <w:right w:val="none" w:sz="0" w:space="0" w:color="auto"/>
          </w:divBdr>
        </w:div>
        <w:div w:id="1476021847">
          <w:marLeft w:val="480"/>
          <w:marRight w:val="0"/>
          <w:marTop w:val="0"/>
          <w:marBottom w:val="0"/>
          <w:divBdr>
            <w:top w:val="none" w:sz="0" w:space="0" w:color="auto"/>
            <w:left w:val="none" w:sz="0" w:space="0" w:color="auto"/>
            <w:bottom w:val="none" w:sz="0" w:space="0" w:color="auto"/>
            <w:right w:val="none" w:sz="0" w:space="0" w:color="auto"/>
          </w:divBdr>
        </w:div>
        <w:div w:id="794912116">
          <w:marLeft w:val="480"/>
          <w:marRight w:val="0"/>
          <w:marTop w:val="0"/>
          <w:marBottom w:val="0"/>
          <w:divBdr>
            <w:top w:val="none" w:sz="0" w:space="0" w:color="auto"/>
            <w:left w:val="none" w:sz="0" w:space="0" w:color="auto"/>
            <w:bottom w:val="none" w:sz="0" w:space="0" w:color="auto"/>
            <w:right w:val="none" w:sz="0" w:space="0" w:color="auto"/>
          </w:divBdr>
        </w:div>
        <w:div w:id="1318264729">
          <w:marLeft w:val="480"/>
          <w:marRight w:val="0"/>
          <w:marTop w:val="0"/>
          <w:marBottom w:val="0"/>
          <w:divBdr>
            <w:top w:val="none" w:sz="0" w:space="0" w:color="auto"/>
            <w:left w:val="none" w:sz="0" w:space="0" w:color="auto"/>
            <w:bottom w:val="none" w:sz="0" w:space="0" w:color="auto"/>
            <w:right w:val="none" w:sz="0" w:space="0" w:color="auto"/>
          </w:divBdr>
        </w:div>
        <w:div w:id="1377778888">
          <w:marLeft w:val="480"/>
          <w:marRight w:val="0"/>
          <w:marTop w:val="0"/>
          <w:marBottom w:val="0"/>
          <w:divBdr>
            <w:top w:val="none" w:sz="0" w:space="0" w:color="auto"/>
            <w:left w:val="none" w:sz="0" w:space="0" w:color="auto"/>
            <w:bottom w:val="none" w:sz="0" w:space="0" w:color="auto"/>
            <w:right w:val="none" w:sz="0" w:space="0" w:color="auto"/>
          </w:divBdr>
        </w:div>
        <w:div w:id="276261605">
          <w:marLeft w:val="480"/>
          <w:marRight w:val="0"/>
          <w:marTop w:val="0"/>
          <w:marBottom w:val="0"/>
          <w:divBdr>
            <w:top w:val="none" w:sz="0" w:space="0" w:color="auto"/>
            <w:left w:val="none" w:sz="0" w:space="0" w:color="auto"/>
            <w:bottom w:val="none" w:sz="0" w:space="0" w:color="auto"/>
            <w:right w:val="none" w:sz="0" w:space="0" w:color="auto"/>
          </w:divBdr>
        </w:div>
        <w:div w:id="1744376580">
          <w:marLeft w:val="480"/>
          <w:marRight w:val="0"/>
          <w:marTop w:val="0"/>
          <w:marBottom w:val="0"/>
          <w:divBdr>
            <w:top w:val="none" w:sz="0" w:space="0" w:color="auto"/>
            <w:left w:val="none" w:sz="0" w:space="0" w:color="auto"/>
            <w:bottom w:val="none" w:sz="0" w:space="0" w:color="auto"/>
            <w:right w:val="none" w:sz="0" w:space="0" w:color="auto"/>
          </w:divBdr>
        </w:div>
        <w:div w:id="665977844">
          <w:marLeft w:val="480"/>
          <w:marRight w:val="0"/>
          <w:marTop w:val="0"/>
          <w:marBottom w:val="0"/>
          <w:divBdr>
            <w:top w:val="none" w:sz="0" w:space="0" w:color="auto"/>
            <w:left w:val="none" w:sz="0" w:space="0" w:color="auto"/>
            <w:bottom w:val="none" w:sz="0" w:space="0" w:color="auto"/>
            <w:right w:val="none" w:sz="0" w:space="0" w:color="auto"/>
          </w:divBdr>
        </w:div>
        <w:div w:id="1947813524">
          <w:marLeft w:val="480"/>
          <w:marRight w:val="0"/>
          <w:marTop w:val="0"/>
          <w:marBottom w:val="0"/>
          <w:divBdr>
            <w:top w:val="none" w:sz="0" w:space="0" w:color="auto"/>
            <w:left w:val="none" w:sz="0" w:space="0" w:color="auto"/>
            <w:bottom w:val="none" w:sz="0" w:space="0" w:color="auto"/>
            <w:right w:val="none" w:sz="0" w:space="0" w:color="auto"/>
          </w:divBdr>
        </w:div>
        <w:div w:id="1122992092">
          <w:marLeft w:val="480"/>
          <w:marRight w:val="0"/>
          <w:marTop w:val="0"/>
          <w:marBottom w:val="0"/>
          <w:divBdr>
            <w:top w:val="none" w:sz="0" w:space="0" w:color="auto"/>
            <w:left w:val="none" w:sz="0" w:space="0" w:color="auto"/>
            <w:bottom w:val="none" w:sz="0" w:space="0" w:color="auto"/>
            <w:right w:val="none" w:sz="0" w:space="0" w:color="auto"/>
          </w:divBdr>
        </w:div>
        <w:div w:id="1935477924">
          <w:marLeft w:val="480"/>
          <w:marRight w:val="0"/>
          <w:marTop w:val="0"/>
          <w:marBottom w:val="0"/>
          <w:divBdr>
            <w:top w:val="none" w:sz="0" w:space="0" w:color="auto"/>
            <w:left w:val="none" w:sz="0" w:space="0" w:color="auto"/>
            <w:bottom w:val="none" w:sz="0" w:space="0" w:color="auto"/>
            <w:right w:val="none" w:sz="0" w:space="0" w:color="auto"/>
          </w:divBdr>
        </w:div>
        <w:div w:id="1685472365">
          <w:marLeft w:val="480"/>
          <w:marRight w:val="0"/>
          <w:marTop w:val="0"/>
          <w:marBottom w:val="0"/>
          <w:divBdr>
            <w:top w:val="none" w:sz="0" w:space="0" w:color="auto"/>
            <w:left w:val="none" w:sz="0" w:space="0" w:color="auto"/>
            <w:bottom w:val="none" w:sz="0" w:space="0" w:color="auto"/>
            <w:right w:val="none" w:sz="0" w:space="0" w:color="auto"/>
          </w:divBdr>
        </w:div>
        <w:div w:id="139345659">
          <w:marLeft w:val="480"/>
          <w:marRight w:val="0"/>
          <w:marTop w:val="0"/>
          <w:marBottom w:val="0"/>
          <w:divBdr>
            <w:top w:val="none" w:sz="0" w:space="0" w:color="auto"/>
            <w:left w:val="none" w:sz="0" w:space="0" w:color="auto"/>
            <w:bottom w:val="none" w:sz="0" w:space="0" w:color="auto"/>
            <w:right w:val="none" w:sz="0" w:space="0" w:color="auto"/>
          </w:divBdr>
        </w:div>
        <w:div w:id="1614555635">
          <w:marLeft w:val="480"/>
          <w:marRight w:val="0"/>
          <w:marTop w:val="0"/>
          <w:marBottom w:val="0"/>
          <w:divBdr>
            <w:top w:val="none" w:sz="0" w:space="0" w:color="auto"/>
            <w:left w:val="none" w:sz="0" w:space="0" w:color="auto"/>
            <w:bottom w:val="none" w:sz="0" w:space="0" w:color="auto"/>
            <w:right w:val="none" w:sz="0" w:space="0" w:color="auto"/>
          </w:divBdr>
        </w:div>
        <w:div w:id="1061905591">
          <w:marLeft w:val="480"/>
          <w:marRight w:val="0"/>
          <w:marTop w:val="0"/>
          <w:marBottom w:val="0"/>
          <w:divBdr>
            <w:top w:val="none" w:sz="0" w:space="0" w:color="auto"/>
            <w:left w:val="none" w:sz="0" w:space="0" w:color="auto"/>
            <w:bottom w:val="none" w:sz="0" w:space="0" w:color="auto"/>
            <w:right w:val="none" w:sz="0" w:space="0" w:color="auto"/>
          </w:divBdr>
        </w:div>
        <w:div w:id="1586762559">
          <w:marLeft w:val="480"/>
          <w:marRight w:val="0"/>
          <w:marTop w:val="0"/>
          <w:marBottom w:val="0"/>
          <w:divBdr>
            <w:top w:val="none" w:sz="0" w:space="0" w:color="auto"/>
            <w:left w:val="none" w:sz="0" w:space="0" w:color="auto"/>
            <w:bottom w:val="none" w:sz="0" w:space="0" w:color="auto"/>
            <w:right w:val="none" w:sz="0" w:space="0" w:color="auto"/>
          </w:divBdr>
        </w:div>
        <w:div w:id="1317494670">
          <w:marLeft w:val="480"/>
          <w:marRight w:val="0"/>
          <w:marTop w:val="0"/>
          <w:marBottom w:val="0"/>
          <w:divBdr>
            <w:top w:val="none" w:sz="0" w:space="0" w:color="auto"/>
            <w:left w:val="none" w:sz="0" w:space="0" w:color="auto"/>
            <w:bottom w:val="none" w:sz="0" w:space="0" w:color="auto"/>
            <w:right w:val="none" w:sz="0" w:space="0" w:color="auto"/>
          </w:divBdr>
        </w:div>
        <w:div w:id="1770420185">
          <w:marLeft w:val="480"/>
          <w:marRight w:val="0"/>
          <w:marTop w:val="0"/>
          <w:marBottom w:val="0"/>
          <w:divBdr>
            <w:top w:val="none" w:sz="0" w:space="0" w:color="auto"/>
            <w:left w:val="none" w:sz="0" w:space="0" w:color="auto"/>
            <w:bottom w:val="none" w:sz="0" w:space="0" w:color="auto"/>
            <w:right w:val="none" w:sz="0" w:space="0" w:color="auto"/>
          </w:divBdr>
        </w:div>
        <w:div w:id="594872664">
          <w:marLeft w:val="480"/>
          <w:marRight w:val="0"/>
          <w:marTop w:val="0"/>
          <w:marBottom w:val="0"/>
          <w:divBdr>
            <w:top w:val="none" w:sz="0" w:space="0" w:color="auto"/>
            <w:left w:val="none" w:sz="0" w:space="0" w:color="auto"/>
            <w:bottom w:val="none" w:sz="0" w:space="0" w:color="auto"/>
            <w:right w:val="none" w:sz="0" w:space="0" w:color="auto"/>
          </w:divBdr>
        </w:div>
        <w:div w:id="1970668670">
          <w:marLeft w:val="480"/>
          <w:marRight w:val="0"/>
          <w:marTop w:val="0"/>
          <w:marBottom w:val="0"/>
          <w:divBdr>
            <w:top w:val="none" w:sz="0" w:space="0" w:color="auto"/>
            <w:left w:val="none" w:sz="0" w:space="0" w:color="auto"/>
            <w:bottom w:val="none" w:sz="0" w:space="0" w:color="auto"/>
            <w:right w:val="none" w:sz="0" w:space="0" w:color="auto"/>
          </w:divBdr>
        </w:div>
        <w:div w:id="1677462722">
          <w:marLeft w:val="480"/>
          <w:marRight w:val="0"/>
          <w:marTop w:val="0"/>
          <w:marBottom w:val="0"/>
          <w:divBdr>
            <w:top w:val="none" w:sz="0" w:space="0" w:color="auto"/>
            <w:left w:val="none" w:sz="0" w:space="0" w:color="auto"/>
            <w:bottom w:val="none" w:sz="0" w:space="0" w:color="auto"/>
            <w:right w:val="none" w:sz="0" w:space="0" w:color="auto"/>
          </w:divBdr>
        </w:div>
        <w:div w:id="1371687613">
          <w:marLeft w:val="480"/>
          <w:marRight w:val="0"/>
          <w:marTop w:val="0"/>
          <w:marBottom w:val="0"/>
          <w:divBdr>
            <w:top w:val="none" w:sz="0" w:space="0" w:color="auto"/>
            <w:left w:val="none" w:sz="0" w:space="0" w:color="auto"/>
            <w:bottom w:val="none" w:sz="0" w:space="0" w:color="auto"/>
            <w:right w:val="none" w:sz="0" w:space="0" w:color="auto"/>
          </w:divBdr>
        </w:div>
        <w:div w:id="1600287619">
          <w:marLeft w:val="480"/>
          <w:marRight w:val="0"/>
          <w:marTop w:val="0"/>
          <w:marBottom w:val="0"/>
          <w:divBdr>
            <w:top w:val="none" w:sz="0" w:space="0" w:color="auto"/>
            <w:left w:val="none" w:sz="0" w:space="0" w:color="auto"/>
            <w:bottom w:val="none" w:sz="0" w:space="0" w:color="auto"/>
            <w:right w:val="none" w:sz="0" w:space="0" w:color="auto"/>
          </w:divBdr>
        </w:div>
        <w:div w:id="1850169636">
          <w:marLeft w:val="480"/>
          <w:marRight w:val="0"/>
          <w:marTop w:val="0"/>
          <w:marBottom w:val="0"/>
          <w:divBdr>
            <w:top w:val="none" w:sz="0" w:space="0" w:color="auto"/>
            <w:left w:val="none" w:sz="0" w:space="0" w:color="auto"/>
            <w:bottom w:val="none" w:sz="0" w:space="0" w:color="auto"/>
            <w:right w:val="none" w:sz="0" w:space="0" w:color="auto"/>
          </w:divBdr>
        </w:div>
        <w:div w:id="682051992">
          <w:marLeft w:val="480"/>
          <w:marRight w:val="0"/>
          <w:marTop w:val="0"/>
          <w:marBottom w:val="0"/>
          <w:divBdr>
            <w:top w:val="none" w:sz="0" w:space="0" w:color="auto"/>
            <w:left w:val="none" w:sz="0" w:space="0" w:color="auto"/>
            <w:bottom w:val="none" w:sz="0" w:space="0" w:color="auto"/>
            <w:right w:val="none" w:sz="0" w:space="0" w:color="auto"/>
          </w:divBdr>
        </w:div>
        <w:div w:id="891961292">
          <w:marLeft w:val="480"/>
          <w:marRight w:val="0"/>
          <w:marTop w:val="0"/>
          <w:marBottom w:val="0"/>
          <w:divBdr>
            <w:top w:val="none" w:sz="0" w:space="0" w:color="auto"/>
            <w:left w:val="none" w:sz="0" w:space="0" w:color="auto"/>
            <w:bottom w:val="none" w:sz="0" w:space="0" w:color="auto"/>
            <w:right w:val="none" w:sz="0" w:space="0" w:color="auto"/>
          </w:divBdr>
        </w:div>
        <w:div w:id="313723708">
          <w:marLeft w:val="480"/>
          <w:marRight w:val="0"/>
          <w:marTop w:val="0"/>
          <w:marBottom w:val="0"/>
          <w:divBdr>
            <w:top w:val="none" w:sz="0" w:space="0" w:color="auto"/>
            <w:left w:val="none" w:sz="0" w:space="0" w:color="auto"/>
            <w:bottom w:val="none" w:sz="0" w:space="0" w:color="auto"/>
            <w:right w:val="none" w:sz="0" w:space="0" w:color="auto"/>
          </w:divBdr>
        </w:div>
        <w:div w:id="1152791025">
          <w:marLeft w:val="480"/>
          <w:marRight w:val="0"/>
          <w:marTop w:val="0"/>
          <w:marBottom w:val="0"/>
          <w:divBdr>
            <w:top w:val="none" w:sz="0" w:space="0" w:color="auto"/>
            <w:left w:val="none" w:sz="0" w:space="0" w:color="auto"/>
            <w:bottom w:val="none" w:sz="0" w:space="0" w:color="auto"/>
            <w:right w:val="none" w:sz="0" w:space="0" w:color="auto"/>
          </w:divBdr>
        </w:div>
        <w:div w:id="1544755119">
          <w:marLeft w:val="480"/>
          <w:marRight w:val="0"/>
          <w:marTop w:val="0"/>
          <w:marBottom w:val="0"/>
          <w:divBdr>
            <w:top w:val="none" w:sz="0" w:space="0" w:color="auto"/>
            <w:left w:val="none" w:sz="0" w:space="0" w:color="auto"/>
            <w:bottom w:val="none" w:sz="0" w:space="0" w:color="auto"/>
            <w:right w:val="none" w:sz="0" w:space="0" w:color="auto"/>
          </w:divBdr>
        </w:div>
        <w:div w:id="911308509">
          <w:marLeft w:val="480"/>
          <w:marRight w:val="0"/>
          <w:marTop w:val="0"/>
          <w:marBottom w:val="0"/>
          <w:divBdr>
            <w:top w:val="none" w:sz="0" w:space="0" w:color="auto"/>
            <w:left w:val="none" w:sz="0" w:space="0" w:color="auto"/>
            <w:bottom w:val="none" w:sz="0" w:space="0" w:color="auto"/>
            <w:right w:val="none" w:sz="0" w:space="0" w:color="auto"/>
          </w:divBdr>
        </w:div>
        <w:div w:id="448862032">
          <w:marLeft w:val="480"/>
          <w:marRight w:val="0"/>
          <w:marTop w:val="0"/>
          <w:marBottom w:val="0"/>
          <w:divBdr>
            <w:top w:val="none" w:sz="0" w:space="0" w:color="auto"/>
            <w:left w:val="none" w:sz="0" w:space="0" w:color="auto"/>
            <w:bottom w:val="none" w:sz="0" w:space="0" w:color="auto"/>
            <w:right w:val="none" w:sz="0" w:space="0" w:color="auto"/>
          </w:divBdr>
        </w:div>
        <w:div w:id="2039774269">
          <w:marLeft w:val="480"/>
          <w:marRight w:val="0"/>
          <w:marTop w:val="0"/>
          <w:marBottom w:val="0"/>
          <w:divBdr>
            <w:top w:val="none" w:sz="0" w:space="0" w:color="auto"/>
            <w:left w:val="none" w:sz="0" w:space="0" w:color="auto"/>
            <w:bottom w:val="none" w:sz="0" w:space="0" w:color="auto"/>
            <w:right w:val="none" w:sz="0" w:space="0" w:color="auto"/>
          </w:divBdr>
        </w:div>
        <w:div w:id="961224449">
          <w:marLeft w:val="480"/>
          <w:marRight w:val="0"/>
          <w:marTop w:val="0"/>
          <w:marBottom w:val="0"/>
          <w:divBdr>
            <w:top w:val="none" w:sz="0" w:space="0" w:color="auto"/>
            <w:left w:val="none" w:sz="0" w:space="0" w:color="auto"/>
            <w:bottom w:val="none" w:sz="0" w:space="0" w:color="auto"/>
            <w:right w:val="none" w:sz="0" w:space="0" w:color="auto"/>
          </w:divBdr>
        </w:div>
        <w:div w:id="2029405402">
          <w:marLeft w:val="480"/>
          <w:marRight w:val="0"/>
          <w:marTop w:val="0"/>
          <w:marBottom w:val="0"/>
          <w:divBdr>
            <w:top w:val="none" w:sz="0" w:space="0" w:color="auto"/>
            <w:left w:val="none" w:sz="0" w:space="0" w:color="auto"/>
            <w:bottom w:val="none" w:sz="0" w:space="0" w:color="auto"/>
            <w:right w:val="none" w:sz="0" w:space="0" w:color="auto"/>
          </w:divBdr>
        </w:div>
        <w:div w:id="905337540">
          <w:marLeft w:val="480"/>
          <w:marRight w:val="0"/>
          <w:marTop w:val="0"/>
          <w:marBottom w:val="0"/>
          <w:divBdr>
            <w:top w:val="none" w:sz="0" w:space="0" w:color="auto"/>
            <w:left w:val="none" w:sz="0" w:space="0" w:color="auto"/>
            <w:bottom w:val="none" w:sz="0" w:space="0" w:color="auto"/>
            <w:right w:val="none" w:sz="0" w:space="0" w:color="auto"/>
          </w:divBdr>
        </w:div>
        <w:div w:id="1131022702">
          <w:marLeft w:val="480"/>
          <w:marRight w:val="0"/>
          <w:marTop w:val="0"/>
          <w:marBottom w:val="0"/>
          <w:divBdr>
            <w:top w:val="none" w:sz="0" w:space="0" w:color="auto"/>
            <w:left w:val="none" w:sz="0" w:space="0" w:color="auto"/>
            <w:bottom w:val="none" w:sz="0" w:space="0" w:color="auto"/>
            <w:right w:val="none" w:sz="0" w:space="0" w:color="auto"/>
          </w:divBdr>
        </w:div>
        <w:div w:id="874849586">
          <w:marLeft w:val="480"/>
          <w:marRight w:val="0"/>
          <w:marTop w:val="0"/>
          <w:marBottom w:val="0"/>
          <w:divBdr>
            <w:top w:val="none" w:sz="0" w:space="0" w:color="auto"/>
            <w:left w:val="none" w:sz="0" w:space="0" w:color="auto"/>
            <w:bottom w:val="none" w:sz="0" w:space="0" w:color="auto"/>
            <w:right w:val="none" w:sz="0" w:space="0" w:color="auto"/>
          </w:divBdr>
        </w:div>
        <w:div w:id="144204993">
          <w:marLeft w:val="480"/>
          <w:marRight w:val="0"/>
          <w:marTop w:val="0"/>
          <w:marBottom w:val="0"/>
          <w:divBdr>
            <w:top w:val="none" w:sz="0" w:space="0" w:color="auto"/>
            <w:left w:val="none" w:sz="0" w:space="0" w:color="auto"/>
            <w:bottom w:val="none" w:sz="0" w:space="0" w:color="auto"/>
            <w:right w:val="none" w:sz="0" w:space="0" w:color="auto"/>
          </w:divBdr>
        </w:div>
        <w:div w:id="430440524">
          <w:marLeft w:val="480"/>
          <w:marRight w:val="0"/>
          <w:marTop w:val="0"/>
          <w:marBottom w:val="0"/>
          <w:divBdr>
            <w:top w:val="none" w:sz="0" w:space="0" w:color="auto"/>
            <w:left w:val="none" w:sz="0" w:space="0" w:color="auto"/>
            <w:bottom w:val="none" w:sz="0" w:space="0" w:color="auto"/>
            <w:right w:val="none" w:sz="0" w:space="0" w:color="auto"/>
          </w:divBdr>
        </w:div>
        <w:div w:id="210700523">
          <w:marLeft w:val="480"/>
          <w:marRight w:val="0"/>
          <w:marTop w:val="0"/>
          <w:marBottom w:val="0"/>
          <w:divBdr>
            <w:top w:val="none" w:sz="0" w:space="0" w:color="auto"/>
            <w:left w:val="none" w:sz="0" w:space="0" w:color="auto"/>
            <w:bottom w:val="none" w:sz="0" w:space="0" w:color="auto"/>
            <w:right w:val="none" w:sz="0" w:space="0" w:color="auto"/>
          </w:divBdr>
        </w:div>
        <w:div w:id="654996439">
          <w:marLeft w:val="480"/>
          <w:marRight w:val="0"/>
          <w:marTop w:val="0"/>
          <w:marBottom w:val="0"/>
          <w:divBdr>
            <w:top w:val="none" w:sz="0" w:space="0" w:color="auto"/>
            <w:left w:val="none" w:sz="0" w:space="0" w:color="auto"/>
            <w:bottom w:val="none" w:sz="0" w:space="0" w:color="auto"/>
            <w:right w:val="none" w:sz="0" w:space="0" w:color="auto"/>
          </w:divBdr>
        </w:div>
        <w:div w:id="1747612459">
          <w:marLeft w:val="480"/>
          <w:marRight w:val="0"/>
          <w:marTop w:val="0"/>
          <w:marBottom w:val="0"/>
          <w:divBdr>
            <w:top w:val="none" w:sz="0" w:space="0" w:color="auto"/>
            <w:left w:val="none" w:sz="0" w:space="0" w:color="auto"/>
            <w:bottom w:val="none" w:sz="0" w:space="0" w:color="auto"/>
            <w:right w:val="none" w:sz="0" w:space="0" w:color="auto"/>
          </w:divBdr>
        </w:div>
        <w:div w:id="519515964">
          <w:marLeft w:val="480"/>
          <w:marRight w:val="0"/>
          <w:marTop w:val="0"/>
          <w:marBottom w:val="0"/>
          <w:divBdr>
            <w:top w:val="none" w:sz="0" w:space="0" w:color="auto"/>
            <w:left w:val="none" w:sz="0" w:space="0" w:color="auto"/>
            <w:bottom w:val="none" w:sz="0" w:space="0" w:color="auto"/>
            <w:right w:val="none" w:sz="0" w:space="0" w:color="auto"/>
          </w:divBdr>
        </w:div>
        <w:div w:id="468473363">
          <w:marLeft w:val="480"/>
          <w:marRight w:val="0"/>
          <w:marTop w:val="0"/>
          <w:marBottom w:val="0"/>
          <w:divBdr>
            <w:top w:val="none" w:sz="0" w:space="0" w:color="auto"/>
            <w:left w:val="none" w:sz="0" w:space="0" w:color="auto"/>
            <w:bottom w:val="none" w:sz="0" w:space="0" w:color="auto"/>
            <w:right w:val="none" w:sz="0" w:space="0" w:color="auto"/>
          </w:divBdr>
        </w:div>
        <w:div w:id="1316908731">
          <w:marLeft w:val="480"/>
          <w:marRight w:val="0"/>
          <w:marTop w:val="0"/>
          <w:marBottom w:val="0"/>
          <w:divBdr>
            <w:top w:val="none" w:sz="0" w:space="0" w:color="auto"/>
            <w:left w:val="none" w:sz="0" w:space="0" w:color="auto"/>
            <w:bottom w:val="none" w:sz="0" w:space="0" w:color="auto"/>
            <w:right w:val="none" w:sz="0" w:space="0" w:color="auto"/>
          </w:divBdr>
        </w:div>
        <w:div w:id="1805659665">
          <w:marLeft w:val="480"/>
          <w:marRight w:val="0"/>
          <w:marTop w:val="0"/>
          <w:marBottom w:val="0"/>
          <w:divBdr>
            <w:top w:val="none" w:sz="0" w:space="0" w:color="auto"/>
            <w:left w:val="none" w:sz="0" w:space="0" w:color="auto"/>
            <w:bottom w:val="none" w:sz="0" w:space="0" w:color="auto"/>
            <w:right w:val="none" w:sz="0" w:space="0" w:color="auto"/>
          </w:divBdr>
        </w:div>
        <w:div w:id="412246113">
          <w:marLeft w:val="480"/>
          <w:marRight w:val="0"/>
          <w:marTop w:val="0"/>
          <w:marBottom w:val="0"/>
          <w:divBdr>
            <w:top w:val="none" w:sz="0" w:space="0" w:color="auto"/>
            <w:left w:val="none" w:sz="0" w:space="0" w:color="auto"/>
            <w:bottom w:val="none" w:sz="0" w:space="0" w:color="auto"/>
            <w:right w:val="none" w:sz="0" w:space="0" w:color="auto"/>
          </w:divBdr>
        </w:div>
        <w:div w:id="251470009">
          <w:marLeft w:val="480"/>
          <w:marRight w:val="0"/>
          <w:marTop w:val="0"/>
          <w:marBottom w:val="0"/>
          <w:divBdr>
            <w:top w:val="none" w:sz="0" w:space="0" w:color="auto"/>
            <w:left w:val="none" w:sz="0" w:space="0" w:color="auto"/>
            <w:bottom w:val="none" w:sz="0" w:space="0" w:color="auto"/>
            <w:right w:val="none" w:sz="0" w:space="0" w:color="auto"/>
          </w:divBdr>
        </w:div>
        <w:div w:id="1008560724">
          <w:marLeft w:val="480"/>
          <w:marRight w:val="0"/>
          <w:marTop w:val="0"/>
          <w:marBottom w:val="0"/>
          <w:divBdr>
            <w:top w:val="none" w:sz="0" w:space="0" w:color="auto"/>
            <w:left w:val="none" w:sz="0" w:space="0" w:color="auto"/>
            <w:bottom w:val="none" w:sz="0" w:space="0" w:color="auto"/>
            <w:right w:val="none" w:sz="0" w:space="0" w:color="auto"/>
          </w:divBdr>
        </w:div>
        <w:div w:id="627131377">
          <w:marLeft w:val="480"/>
          <w:marRight w:val="0"/>
          <w:marTop w:val="0"/>
          <w:marBottom w:val="0"/>
          <w:divBdr>
            <w:top w:val="none" w:sz="0" w:space="0" w:color="auto"/>
            <w:left w:val="none" w:sz="0" w:space="0" w:color="auto"/>
            <w:bottom w:val="none" w:sz="0" w:space="0" w:color="auto"/>
            <w:right w:val="none" w:sz="0" w:space="0" w:color="auto"/>
          </w:divBdr>
        </w:div>
        <w:div w:id="2024355662">
          <w:marLeft w:val="480"/>
          <w:marRight w:val="0"/>
          <w:marTop w:val="0"/>
          <w:marBottom w:val="0"/>
          <w:divBdr>
            <w:top w:val="none" w:sz="0" w:space="0" w:color="auto"/>
            <w:left w:val="none" w:sz="0" w:space="0" w:color="auto"/>
            <w:bottom w:val="none" w:sz="0" w:space="0" w:color="auto"/>
            <w:right w:val="none" w:sz="0" w:space="0" w:color="auto"/>
          </w:divBdr>
        </w:div>
        <w:div w:id="42533657">
          <w:marLeft w:val="480"/>
          <w:marRight w:val="0"/>
          <w:marTop w:val="0"/>
          <w:marBottom w:val="0"/>
          <w:divBdr>
            <w:top w:val="none" w:sz="0" w:space="0" w:color="auto"/>
            <w:left w:val="none" w:sz="0" w:space="0" w:color="auto"/>
            <w:bottom w:val="none" w:sz="0" w:space="0" w:color="auto"/>
            <w:right w:val="none" w:sz="0" w:space="0" w:color="auto"/>
          </w:divBdr>
        </w:div>
        <w:div w:id="885406918">
          <w:marLeft w:val="480"/>
          <w:marRight w:val="0"/>
          <w:marTop w:val="0"/>
          <w:marBottom w:val="0"/>
          <w:divBdr>
            <w:top w:val="none" w:sz="0" w:space="0" w:color="auto"/>
            <w:left w:val="none" w:sz="0" w:space="0" w:color="auto"/>
            <w:bottom w:val="none" w:sz="0" w:space="0" w:color="auto"/>
            <w:right w:val="none" w:sz="0" w:space="0" w:color="auto"/>
          </w:divBdr>
        </w:div>
        <w:div w:id="1035154567">
          <w:marLeft w:val="480"/>
          <w:marRight w:val="0"/>
          <w:marTop w:val="0"/>
          <w:marBottom w:val="0"/>
          <w:divBdr>
            <w:top w:val="none" w:sz="0" w:space="0" w:color="auto"/>
            <w:left w:val="none" w:sz="0" w:space="0" w:color="auto"/>
            <w:bottom w:val="none" w:sz="0" w:space="0" w:color="auto"/>
            <w:right w:val="none" w:sz="0" w:space="0" w:color="auto"/>
          </w:divBdr>
        </w:div>
        <w:div w:id="1613973253">
          <w:marLeft w:val="480"/>
          <w:marRight w:val="0"/>
          <w:marTop w:val="0"/>
          <w:marBottom w:val="0"/>
          <w:divBdr>
            <w:top w:val="none" w:sz="0" w:space="0" w:color="auto"/>
            <w:left w:val="none" w:sz="0" w:space="0" w:color="auto"/>
            <w:bottom w:val="none" w:sz="0" w:space="0" w:color="auto"/>
            <w:right w:val="none" w:sz="0" w:space="0" w:color="auto"/>
          </w:divBdr>
        </w:div>
        <w:div w:id="284392162">
          <w:marLeft w:val="480"/>
          <w:marRight w:val="0"/>
          <w:marTop w:val="0"/>
          <w:marBottom w:val="0"/>
          <w:divBdr>
            <w:top w:val="none" w:sz="0" w:space="0" w:color="auto"/>
            <w:left w:val="none" w:sz="0" w:space="0" w:color="auto"/>
            <w:bottom w:val="none" w:sz="0" w:space="0" w:color="auto"/>
            <w:right w:val="none" w:sz="0" w:space="0" w:color="auto"/>
          </w:divBdr>
        </w:div>
        <w:div w:id="1635983092">
          <w:marLeft w:val="480"/>
          <w:marRight w:val="0"/>
          <w:marTop w:val="0"/>
          <w:marBottom w:val="0"/>
          <w:divBdr>
            <w:top w:val="none" w:sz="0" w:space="0" w:color="auto"/>
            <w:left w:val="none" w:sz="0" w:space="0" w:color="auto"/>
            <w:bottom w:val="none" w:sz="0" w:space="0" w:color="auto"/>
            <w:right w:val="none" w:sz="0" w:space="0" w:color="auto"/>
          </w:divBdr>
        </w:div>
        <w:div w:id="1587956233">
          <w:marLeft w:val="480"/>
          <w:marRight w:val="0"/>
          <w:marTop w:val="0"/>
          <w:marBottom w:val="0"/>
          <w:divBdr>
            <w:top w:val="none" w:sz="0" w:space="0" w:color="auto"/>
            <w:left w:val="none" w:sz="0" w:space="0" w:color="auto"/>
            <w:bottom w:val="none" w:sz="0" w:space="0" w:color="auto"/>
            <w:right w:val="none" w:sz="0" w:space="0" w:color="auto"/>
          </w:divBdr>
        </w:div>
        <w:div w:id="1729722901">
          <w:marLeft w:val="480"/>
          <w:marRight w:val="0"/>
          <w:marTop w:val="0"/>
          <w:marBottom w:val="0"/>
          <w:divBdr>
            <w:top w:val="none" w:sz="0" w:space="0" w:color="auto"/>
            <w:left w:val="none" w:sz="0" w:space="0" w:color="auto"/>
            <w:bottom w:val="none" w:sz="0" w:space="0" w:color="auto"/>
            <w:right w:val="none" w:sz="0" w:space="0" w:color="auto"/>
          </w:divBdr>
        </w:div>
        <w:div w:id="1695375937">
          <w:marLeft w:val="480"/>
          <w:marRight w:val="0"/>
          <w:marTop w:val="0"/>
          <w:marBottom w:val="0"/>
          <w:divBdr>
            <w:top w:val="none" w:sz="0" w:space="0" w:color="auto"/>
            <w:left w:val="none" w:sz="0" w:space="0" w:color="auto"/>
            <w:bottom w:val="none" w:sz="0" w:space="0" w:color="auto"/>
            <w:right w:val="none" w:sz="0" w:space="0" w:color="auto"/>
          </w:divBdr>
        </w:div>
        <w:div w:id="1474444292">
          <w:marLeft w:val="480"/>
          <w:marRight w:val="0"/>
          <w:marTop w:val="0"/>
          <w:marBottom w:val="0"/>
          <w:divBdr>
            <w:top w:val="none" w:sz="0" w:space="0" w:color="auto"/>
            <w:left w:val="none" w:sz="0" w:space="0" w:color="auto"/>
            <w:bottom w:val="none" w:sz="0" w:space="0" w:color="auto"/>
            <w:right w:val="none" w:sz="0" w:space="0" w:color="auto"/>
          </w:divBdr>
        </w:div>
        <w:div w:id="1267233073">
          <w:marLeft w:val="480"/>
          <w:marRight w:val="0"/>
          <w:marTop w:val="0"/>
          <w:marBottom w:val="0"/>
          <w:divBdr>
            <w:top w:val="none" w:sz="0" w:space="0" w:color="auto"/>
            <w:left w:val="none" w:sz="0" w:space="0" w:color="auto"/>
            <w:bottom w:val="none" w:sz="0" w:space="0" w:color="auto"/>
            <w:right w:val="none" w:sz="0" w:space="0" w:color="auto"/>
          </w:divBdr>
        </w:div>
        <w:div w:id="63575639">
          <w:marLeft w:val="480"/>
          <w:marRight w:val="0"/>
          <w:marTop w:val="0"/>
          <w:marBottom w:val="0"/>
          <w:divBdr>
            <w:top w:val="none" w:sz="0" w:space="0" w:color="auto"/>
            <w:left w:val="none" w:sz="0" w:space="0" w:color="auto"/>
            <w:bottom w:val="none" w:sz="0" w:space="0" w:color="auto"/>
            <w:right w:val="none" w:sz="0" w:space="0" w:color="auto"/>
          </w:divBdr>
        </w:div>
        <w:div w:id="1111825073">
          <w:marLeft w:val="480"/>
          <w:marRight w:val="0"/>
          <w:marTop w:val="0"/>
          <w:marBottom w:val="0"/>
          <w:divBdr>
            <w:top w:val="none" w:sz="0" w:space="0" w:color="auto"/>
            <w:left w:val="none" w:sz="0" w:space="0" w:color="auto"/>
            <w:bottom w:val="none" w:sz="0" w:space="0" w:color="auto"/>
            <w:right w:val="none" w:sz="0" w:space="0" w:color="auto"/>
          </w:divBdr>
        </w:div>
        <w:div w:id="477959311">
          <w:marLeft w:val="480"/>
          <w:marRight w:val="0"/>
          <w:marTop w:val="0"/>
          <w:marBottom w:val="0"/>
          <w:divBdr>
            <w:top w:val="none" w:sz="0" w:space="0" w:color="auto"/>
            <w:left w:val="none" w:sz="0" w:space="0" w:color="auto"/>
            <w:bottom w:val="none" w:sz="0" w:space="0" w:color="auto"/>
            <w:right w:val="none" w:sz="0" w:space="0" w:color="auto"/>
          </w:divBdr>
        </w:div>
        <w:div w:id="70854956">
          <w:marLeft w:val="480"/>
          <w:marRight w:val="0"/>
          <w:marTop w:val="0"/>
          <w:marBottom w:val="0"/>
          <w:divBdr>
            <w:top w:val="none" w:sz="0" w:space="0" w:color="auto"/>
            <w:left w:val="none" w:sz="0" w:space="0" w:color="auto"/>
            <w:bottom w:val="none" w:sz="0" w:space="0" w:color="auto"/>
            <w:right w:val="none" w:sz="0" w:space="0" w:color="auto"/>
          </w:divBdr>
        </w:div>
        <w:div w:id="1808860345">
          <w:marLeft w:val="480"/>
          <w:marRight w:val="0"/>
          <w:marTop w:val="0"/>
          <w:marBottom w:val="0"/>
          <w:divBdr>
            <w:top w:val="none" w:sz="0" w:space="0" w:color="auto"/>
            <w:left w:val="none" w:sz="0" w:space="0" w:color="auto"/>
            <w:bottom w:val="none" w:sz="0" w:space="0" w:color="auto"/>
            <w:right w:val="none" w:sz="0" w:space="0" w:color="auto"/>
          </w:divBdr>
        </w:div>
        <w:div w:id="970598595">
          <w:marLeft w:val="480"/>
          <w:marRight w:val="0"/>
          <w:marTop w:val="0"/>
          <w:marBottom w:val="0"/>
          <w:divBdr>
            <w:top w:val="none" w:sz="0" w:space="0" w:color="auto"/>
            <w:left w:val="none" w:sz="0" w:space="0" w:color="auto"/>
            <w:bottom w:val="none" w:sz="0" w:space="0" w:color="auto"/>
            <w:right w:val="none" w:sz="0" w:space="0" w:color="auto"/>
          </w:divBdr>
        </w:div>
        <w:div w:id="835195373">
          <w:marLeft w:val="480"/>
          <w:marRight w:val="0"/>
          <w:marTop w:val="0"/>
          <w:marBottom w:val="0"/>
          <w:divBdr>
            <w:top w:val="none" w:sz="0" w:space="0" w:color="auto"/>
            <w:left w:val="none" w:sz="0" w:space="0" w:color="auto"/>
            <w:bottom w:val="none" w:sz="0" w:space="0" w:color="auto"/>
            <w:right w:val="none" w:sz="0" w:space="0" w:color="auto"/>
          </w:divBdr>
        </w:div>
        <w:div w:id="1780564630">
          <w:marLeft w:val="480"/>
          <w:marRight w:val="0"/>
          <w:marTop w:val="0"/>
          <w:marBottom w:val="0"/>
          <w:divBdr>
            <w:top w:val="none" w:sz="0" w:space="0" w:color="auto"/>
            <w:left w:val="none" w:sz="0" w:space="0" w:color="auto"/>
            <w:bottom w:val="none" w:sz="0" w:space="0" w:color="auto"/>
            <w:right w:val="none" w:sz="0" w:space="0" w:color="auto"/>
          </w:divBdr>
        </w:div>
        <w:div w:id="1421832452">
          <w:marLeft w:val="480"/>
          <w:marRight w:val="0"/>
          <w:marTop w:val="0"/>
          <w:marBottom w:val="0"/>
          <w:divBdr>
            <w:top w:val="none" w:sz="0" w:space="0" w:color="auto"/>
            <w:left w:val="none" w:sz="0" w:space="0" w:color="auto"/>
            <w:bottom w:val="none" w:sz="0" w:space="0" w:color="auto"/>
            <w:right w:val="none" w:sz="0" w:space="0" w:color="auto"/>
          </w:divBdr>
        </w:div>
        <w:div w:id="1956787027">
          <w:marLeft w:val="480"/>
          <w:marRight w:val="0"/>
          <w:marTop w:val="0"/>
          <w:marBottom w:val="0"/>
          <w:divBdr>
            <w:top w:val="none" w:sz="0" w:space="0" w:color="auto"/>
            <w:left w:val="none" w:sz="0" w:space="0" w:color="auto"/>
            <w:bottom w:val="none" w:sz="0" w:space="0" w:color="auto"/>
            <w:right w:val="none" w:sz="0" w:space="0" w:color="auto"/>
          </w:divBdr>
        </w:div>
        <w:div w:id="1612397600">
          <w:marLeft w:val="480"/>
          <w:marRight w:val="0"/>
          <w:marTop w:val="0"/>
          <w:marBottom w:val="0"/>
          <w:divBdr>
            <w:top w:val="none" w:sz="0" w:space="0" w:color="auto"/>
            <w:left w:val="none" w:sz="0" w:space="0" w:color="auto"/>
            <w:bottom w:val="none" w:sz="0" w:space="0" w:color="auto"/>
            <w:right w:val="none" w:sz="0" w:space="0" w:color="auto"/>
          </w:divBdr>
        </w:div>
        <w:div w:id="1594624781">
          <w:marLeft w:val="480"/>
          <w:marRight w:val="0"/>
          <w:marTop w:val="0"/>
          <w:marBottom w:val="0"/>
          <w:divBdr>
            <w:top w:val="none" w:sz="0" w:space="0" w:color="auto"/>
            <w:left w:val="none" w:sz="0" w:space="0" w:color="auto"/>
            <w:bottom w:val="none" w:sz="0" w:space="0" w:color="auto"/>
            <w:right w:val="none" w:sz="0" w:space="0" w:color="auto"/>
          </w:divBdr>
        </w:div>
        <w:div w:id="867521343">
          <w:marLeft w:val="480"/>
          <w:marRight w:val="0"/>
          <w:marTop w:val="0"/>
          <w:marBottom w:val="0"/>
          <w:divBdr>
            <w:top w:val="none" w:sz="0" w:space="0" w:color="auto"/>
            <w:left w:val="none" w:sz="0" w:space="0" w:color="auto"/>
            <w:bottom w:val="none" w:sz="0" w:space="0" w:color="auto"/>
            <w:right w:val="none" w:sz="0" w:space="0" w:color="auto"/>
          </w:divBdr>
        </w:div>
        <w:div w:id="1984308749">
          <w:marLeft w:val="480"/>
          <w:marRight w:val="0"/>
          <w:marTop w:val="0"/>
          <w:marBottom w:val="0"/>
          <w:divBdr>
            <w:top w:val="none" w:sz="0" w:space="0" w:color="auto"/>
            <w:left w:val="none" w:sz="0" w:space="0" w:color="auto"/>
            <w:bottom w:val="none" w:sz="0" w:space="0" w:color="auto"/>
            <w:right w:val="none" w:sz="0" w:space="0" w:color="auto"/>
          </w:divBdr>
        </w:div>
        <w:div w:id="2058578421">
          <w:marLeft w:val="480"/>
          <w:marRight w:val="0"/>
          <w:marTop w:val="0"/>
          <w:marBottom w:val="0"/>
          <w:divBdr>
            <w:top w:val="none" w:sz="0" w:space="0" w:color="auto"/>
            <w:left w:val="none" w:sz="0" w:space="0" w:color="auto"/>
            <w:bottom w:val="none" w:sz="0" w:space="0" w:color="auto"/>
            <w:right w:val="none" w:sz="0" w:space="0" w:color="auto"/>
          </w:divBdr>
        </w:div>
        <w:div w:id="1362517247">
          <w:marLeft w:val="480"/>
          <w:marRight w:val="0"/>
          <w:marTop w:val="0"/>
          <w:marBottom w:val="0"/>
          <w:divBdr>
            <w:top w:val="none" w:sz="0" w:space="0" w:color="auto"/>
            <w:left w:val="none" w:sz="0" w:space="0" w:color="auto"/>
            <w:bottom w:val="none" w:sz="0" w:space="0" w:color="auto"/>
            <w:right w:val="none" w:sz="0" w:space="0" w:color="auto"/>
          </w:divBdr>
        </w:div>
        <w:div w:id="592396118">
          <w:marLeft w:val="480"/>
          <w:marRight w:val="0"/>
          <w:marTop w:val="0"/>
          <w:marBottom w:val="0"/>
          <w:divBdr>
            <w:top w:val="none" w:sz="0" w:space="0" w:color="auto"/>
            <w:left w:val="none" w:sz="0" w:space="0" w:color="auto"/>
            <w:bottom w:val="none" w:sz="0" w:space="0" w:color="auto"/>
            <w:right w:val="none" w:sz="0" w:space="0" w:color="auto"/>
          </w:divBdr>
        </w:div>
        <w:div w:id="163593366">
          <w:marLeft w:val="480"/>
          <w:marRight w:val="0"/>
          <w:marTop w:val="0"/>
          <w:marBottom w:val="0"/>
          <w:divBdr>
            <w:top w:val="none" w:sz="0" w:space="0" w:color="auto"/>
            <w:left w:val="none" w:sz="0" w:space="0" w:color="auto"/>
            <w:bottom w:val="none" w:sz="0" w:space="0" w:color="auto"/>
            <w:right w:val="none" w:sz="0" w:space="0" w:color="auto"/>
          </w:divBdr>
        </w:div>
        <w:div w:id="525288778">
          <w:marLeft w:val="480"/>
          <w:marRight w:val="0"/>
          <w:marTop w:val="0"/>
          <w:marBottom w:val="0"/>
          <w:divBdr>
            <w:top w:val="none" w:sz="0" w:space="0" w:color="auto"/>
            <w:left w:val="none" w:sz="0" w:space="0" w:color="auto"/>
            <w:bottom w:val="none" w:sz="0" w:space="0" w:color="auto"/>
            <w:right w:val="none" w:sz="0" w:space="0" w:color="auto"/>
          </w:divBdr>
        </w:div>
        <w:div w:id="1911958407">
          <w:marLeft w:val="480"/>
          <w:marRight w:val="0"/>
          <w:marTop w:val="0"/>
          <w:marBottom w:val="0"/>
          <w:divBdr>
            <w:top w:val="none" w:sz="0" w:space="0" w:color="auto"/>
            <w:left w:val="none" w:sz="0" w:space="0" w:color="auto"/>
            <w:bottom w:val="none" w:sz="0" w:space="0" w:color="auto"/>
            <w:right w:val="none" w:sz="0" w:space="0" w:color="auto"/>
          </w:divBdr>
        </w:div>
        <w:div w:id="44527777">
          <w:marLeft w:val="480"/>
          <w:marRight w:val="0"/>
          <w:marTop w:val="0"/>
          <w:marBottom w:val="0"/>
          <w:divBdr>
            <w:top w:val="none" w:sz="0" w:space="0" w:color="auto"/>
            <w:left w:val="none" w:sz="0" w:space="0" w:color="auto"/>
            <w:bottom w:val="none" w:sz="0" w:space="0" w:color="auto"/>
            <w:right w:val="none" w:sz="0" w:space="0" w:color="auto"/>
          </w:divBdr>
        </w:div>
        <w:div w:id="2021665049">
          <w:marLeft w:val="480"/>
          <w:marRight w:val="0"/>
          <w:marTop w:val="0"/>
          <w:marBottom w:val="0"/>
          <w:divBdr>
            <w:top w:val="none" w:sz="0" w:space="0" w:color="auto"/>
            <w:left w:val="none" w:sz="0" w:space="0" w:color="auto"/>
            <w:bottom w:val="none" w:sz="0" w:space="0" w:color="auto"/>
            <w:right w:val="none" w:sz="0" w:space="0" w:color="auto"/>
          </w:divBdr>
        </w:div>
        <w:div w:id="918101805">
          <w:marLeft w:val="480"/>
          <w:marRight w:val="0"/>
          <w:marTop w:val="0"/>
          <w:marBottom w:val="0"/>
          <w:divBdr>
            <w:top w:val="none" w:sz="0" w:space="0" w:color="auto"/>
            <w:left w:val="none" w:sz="0" w:space="0" w:color="auto"/>
            <w:bottom w:val="none" w:sz="0" w:space="0" w:color="auto"/>
            <w:right w:val="none" w:sz="0" w:space="0" w:color="auto"/>
          </w:divBdr>
        </w:div>
        <w:div w:id="2078281046">
          <w:marLeft w:val="480"/>
          <w:marRight w:val="0"/>
          <w:marTop w:val="0"/>
          <w:marBottom w:val="0"/>
          <w:divBdr>
            <w:top w:val="none" w:sz="0" w:space="0" w:color="auto"/>
            <w:left w:val="none" w:sz="0" w:space="0" w:color="auto"/>
            <w:bottom w:val="none" w:sz="0" w:space="0" w:color="auto"/>
            <w:right w:val="none" w:sz="0" w:space="0" w:color="auto"/>
          </w:divBdr>
        </w:div>
        <w:div w:id="1983460442">
          <w:marLeft w:val="480"/>
          <w:marRight w:val="0"/>
          <w:marTop w:val="0"/>
          <w:marBottom w:val="0"/>
          <w:divBdr>
            <w:top w:val="none" w:sz="0" w:space="0" w:color="auto"/>
            <w:left w:val="none" w:sz="0" w:space="0" w:color="auto"/>
            <w:bottom w:val="none" w:sz="0" w:space="0" w:color="auto"/>
            <w:right w:val="none" w:sz="0" w:space="0" w:color="auto"/>
          </w:divBdr>
        </w:div>
        <w:div w:id="1419599865">
          <w:marLeft w:val="480"/>
          <w:marRight w:val="0"/>
          <w:marTop w:val="0"/>
          <w:marBottom w:val="0"/>
          <w:divBdr>
            <w:top w:val="none" w:sz="0" w:space="0" w:color="auto"/>
            <w:left w:val="none" w:sz="0" w:space="0" w:color="auto"/>
            <w:bottom w:val="none" w:sz="0" w:space="0" w:color="auto"/>
            <w:right w:val="none" w:sz="0" w:space="0" w:color="auto"/>
          </w:divBdr>
        </w:div>
        <w:div w:id="1696038731">
          <w:marLeft w:val="480"/>
          <w:marRight w:val="0"/>
          <w:marTop w:val="0"/>
          <w:marBottom w:val="0"/>
          <w:divBdr>
            <w:top w:val="none" w:sz="0" w:space="0" w:color="auto"/>
            <w:left w:val="none" w:sz="0" w:space="0" w:color="auto"/>
            <w:bottom w:val="none" w:sz="0" w:space="0" w:color="auto"/>
            <w:right w:val="none" w:sz="0" w:space="0" w:color="auto"/>
          </w:divBdr>
        </w:div>
        <w:div w:id="625894966">
          <w:marLeft w:val="480"/>
          <w:marRight w:val="0"/>
          <w:marTop w:val="0"/>
          <w:marBottom w:val="0"/>
          <w:divBdr>
            <w:top w:val="none" w:sz="0" w:space="0" w:color="auto"/>
            <w:left w:val="none" w:sz="0" w:space="0" w:color="auto"/>
            <w:bottom w:val="none" w:sz="0" w:space="0" w:color="auto"/>
            <w:right w:val="none" w:sz="0" w:space="0" w:color="auto"/>
          </w:divBdr>
        </w:div>
        <w:div w:id="834342628">
          <w:marLeft w:val="480"/>
          <w:marRight w:val="0"/>
          <w:marTop w:val="0"/>
          <w:marBottom w:val="0"/>
          <w:divBdr>
            <w:top w:val="none" w:sz="0" w:space="0" w:color="auto"/>
            <w:left w:val="none" w:sz="0" w:space="0" w:color="auto"/>
            <w:bottom w:val="none" w:sz="0" w:space="0" w:color="auto"/>
            <w:right w:val="none" w:sz="0" w:space="0" w:color="auto"/>
          </w:divBdr>
        </w:div>
        <w:div w:id="748845966">
          <w:marLeft w:val="480"/>
          <w:marRight w:val="0"/>
          <w:marTop w:val="0"/>
          <w:marBottom w:val="0"/>
          <w:divBdr>
            <w:top w:val="none" w:sz="0" w:space="0" w:color="auto"/>
            <w:left w:val="none" w:sz="0" w:space="0" w:color="auto"/>
            <w:bottom w:val="none" w:sz="0" w:space="0" w:color="auto"/>
            <w:right w:val="none" w:sz="0" w:space="0" w:color="auto"/>
          </w:divBdr>
        </w:div>
      </w:divsChild>
    </w:div>
    <w:div w:id="546918779">
      <w:bodyDiv w:val="1"/>
      <w:marLeft w:val="0"/>
      <w:marRight w:val="0"/>
      <w:marTop w:val="0"/>
      <w:marBottom w:val="0"/>
      <w:divBdr>
        <w:top w:val="none" w:sz="0" w:space="0" w:color="auto"/>
        <w:left w:val="none" w:sz="0" w:space="0" w:color="auto"/>
        <w:bottom w:val="none" w:sz="0" w:space="0" w:color="auto"/>
        <w:right w:val="none" w:sz="0" w:space="0" w:color="auto"/>
      </w:divBdr>
    </w:div>
    <w:div w:id="546993964">
      <w:bodyDiv w:val="1"/>
      <w:marLeft w:val="0"/>
      <w:marRight w:val="0"/>
      <w:marTop w:val="0"/>
      <w:marBottom w:val="0"/>
      <w:divBdr>
        <w:top w:val="none" w:sz="0" w:space="0" w:color="auto"/>
        <w:left w:val="none" w:sz="0" w:space="0" w:color="auto"/>
        <w:bottom w:val="none" w:sz="0" w:space="0" w:color="auto"/>
        <w:right w:val="none" w:sz="0" w:space="0" w:color="auto"/>
      </w:divBdr>
    </w:div>
    <w:div w:id="547106696">
      <w:bodyDiv w:val="1"/>
      <w:marLeft w:val="0"/>
      <w:marRight w:val="0"/>
      <w:marTop w:val="0"/>
      <w:marBottom w:val="0"/>
      <w:divBdr>
        <w:top w:val="none" w:sz="0" w:space="0" w:color="auto"/>
        <w:left w:val="none" w:sz="0" w:space="0" w:color="auto"/>
        <w:bottom w:val="none" w:sz="0" w:space="0" w:color="auto"/>
        <w:right w:val="none" w:sz="0" w:space="0" w:color="auto"/>
      </w:divBdr>
    </w:div>
    <w:div w:id="547226163">
      <w:bodyDiv w:val="1"/>
      <w:marLeft w:val="0"/>
      <w:marRight w:val="0"/>
      <w:marTop w:val="0"/>
      <w:marBottom w:val="0"/>
      <w:divBdr>
        <w:top w:val="none" w:sz="0" w:space="0" w:color="auto"/>
        <w:left w:val="none" w:sz="0" w:space="0" w:color="auto"/>
        <w:bottom w:val="none" w:sz="0" w:space="0" w:color="auto"/>
        <w:right w:val="none" w:sz="0" w:space="0" w:color="auto"/>
      </w:divBdr>
    </w:div>
    <w:div w:id="547378763">
      <w:bodyDiv w:val="1"/>
      <w:marLeft w:val="0"/>
      <w:marRight w:val="0"/>
      <w:marTop w:val="0"/>
      <w:marBottom w:val="0"/>
      <w:divBdr>
        <w:top w:val="none" w:sz="0" w:space="0" w:color="auto"/>
        <w:left w:val="none" w:sz="0" w:space="0" w:color="auto"/>
        <w:bottom w:val="none" w:sz="0" w:space="0" w:color="auto"/>
        <w:right w:val="none" w:sz="0" w:space="0" w:color="auto"/>
      </w:divBdr>
    </w:div>
    <w:div w:id="547381748">
      <w:bodyDiv w:val="1"/>
      <w:marLeft w:val="0"/>
      <w:marRight w:val="0"/>
      <w:marTop w:val="0"/>
      <w:marBottom w:val="0"/>
      <w:divBdr>
        <w:top w:val="none" w:sz="0" w:space="0" w:color="auto"/>
        <w:left w:val="none" w:sz="0" w:space="0" w:color="auto"/>
        <w:bottom w:val="none" w:sz="0" w:space="0" w:color="auto"/>
        <w:right w:val="none" w:sz="0" w:space="0" w:color="auto"/>
      </w:divBdr>
    </w:div>
    <w:div w:id="547450042">
      <w:bodyDiv w:val="1"/>
      <w:marLeft w:val="0"/>
      <w:marRight w:val="0"/>
      <w:marTop w:val="0"/>
      <w:marBottom w:val="0"/>
      <w:divBdr>
        <w:top w:val="none" w:sz="0" w:space="0" w:color="auto"/>
        <w:left w:val="none" w:sz="0" w:space="0" w:color="auto"/>
        <w:bottom w:val="none" w:sz="0" w:space="0" w:color="auto"/>
        <w:right w:val="none" w:sz="0" w:space="0" w:color="auto"/>
      </w:divBdr>
    </w:div>
    <w:div w:id="547451216">
      <w:bodyDiv w:val="1"/>
      <w:marLeft w:val="0"/>
      <w:marRight w:val="0"/>
      <w:marTop w:val="0"/>
      <w:marBottom w:val="0"/>
      <w:divBdr>
        <w:top w:val="none" w:sz="0" w:space="0" w:color="auto"/>
        <w:left w:val="none" w:sz="0" w:space="0" w:color="auto"/>
        <w:bottom w:val="none" w:sz="0" w:space="0" w:color="auto"/>
        <w:right w:val="none" w:sz="0" w:space="0" w:color="auto"/>
      </w:divBdr>
    </w:div>
    <w:div w:id="547453289">
      <w:bodyDiv w:val="1"/>
      <w:marLeft w:val="0"/>
      <w:marRight w:val="0"/>
      <w:marTop w:val="0"/>
      <w:marBottom w:val="0"/>
      <w:divBdr>
        <w:top w:val="none" w:sz="0" w:space="0" w:color="auto"/>
        <w:left w:val="none" w:sz="0" w:space="0" w:color="auto"/>
        <w:bottom w:val="none" w:sz="0" w:space="0" w:color="auto"/>
        <w:right w:val="none" w:sz="0" w:space="0" w:color="auto"/>
      </w:divBdr>
    </w:div>
    <w:div w:id="547567176">
      <w:bodyDiv w:val="1"/>
      <w:marLeft w:val="0"/>
      <w:marRight w:val="0"/>
      <w:marTop w:val="0"/>
      <w:marBottom w:val="0"/>
      <w:divBdr>
        <w:top w:val="none" w:sz="0" w:space="0" w:color="auto"/>
        <w:left w:val="none" w:sz="0" w:space="0" w:color="auto"/>
        <w:bottom w:val="none" w:sz="0" w:space="0" w:color="auto"/>
        <w:right w:val="none" w:sz="0" w:space="0" w:color="auto"/>
      </w:divBdr>
    </w:div>
    <w:div w:id="547685451">
      <w:bodyDiv w:val="1"/>
      <w:marLeft w:val="0"/>
      <w:marRight w:val="0"/>
      <w:marTop w:val="0"/>
      <w:marBottom w:val="0"/>
      <w:divBdr>
        <w:top w:val="none" w:sz="0" w:space="0" w:color="auto"/>
        <w:left w:val="none" w:sz="0" w:space="0" w:color="auto"/>
        <w:bottom w:val="none" w:sz="0" w:space="0" w:color="auto"/>
        <w:right w:val="none" w:sz="0" w:space="0" w:color="auto"/>
      </w:divBdr>
    </w:div>
    <w:div w:id="547767473">
      <w:bodyDiv w:val="1"/>
      <w:marLeft w:val="0"/>
      <w:marRight w:val="0"/>
      <w:marTop w:val="0"/>
      <w:marBottom w:val="0"/>
      <w:divBdr>
        <w:top w:val="none" w:sz="0" w:space="0" w:color="auto"/>
        <w:left w:val="none" w:sz="0" w:space="0" w:color="auto"/>
        <w:bottom w:val="none" w:sz="0" w:space="0" w:color="auto"/>
        <w:right w:val="none" w:sz="0" w:space="0" w:color="auto"/>
      </w:divBdr>
    </w:div>
    <w:div w:id="547842740">
      <w:bodyDiv w:val="1"/>
      <w:marLeft w:val="0"/>
      <w:marRight w:val="0"/>
      <w:marTop w:val="0"/>
      <w:marBottom w:val="0"/>
      <w:divBdr>
        <w:top w:val="none" w:sz="0" w:space="0" w:color="auto"/>
        <w:left w:val="none" w:sz="0" w:space="0" w:color="auto"/>
        <w:bottom w:val="none" w:sz="0" w:space="0" w:color="auto"/>
        <w:right w:val="none" w:sz="0" w:space="0" w:color="auto"/>
      </w:divBdr>
    </w:div>
    <w:div w:id="547957485">
      <w:bodyDiv w:val="1"/>
      <w:marLeft w:val="0"/>
      <w:marRight w:val="0"/>
      <w:marTop w:val="0"/>
      <w:marBottom w:val="0"/>
      <w:divBdr>
        <w:top w:val="none" w:sz="0" w:space="0" w:color="auto"/>
        <w:left w:val="none" w:sz="0" w:space="0" w:color="auto"/>
        <w:bottom w:val="none" w:sz="0" w:space="0" w:color="auto"/>
        <w:right w:val="none" w:sz="0" w:space="0" w:color="auto"/>
      </w:divBdr>
    </w:div>
    <w:div w:id="548104569">
      <w:bodyDiv w:val="1"/>
      <w:marLeft w:val="0"/>
      <w:marRight w:val="0"/>
      <w:marTop w:val="0"/>
      <w:marBottom w:val="0"/>
      <w:divBdr>
        <w:top w:val="none" w:sz="0" w:space="0" w:color="auto"/>
        <w:left w:val="none" w:sz="0" w:space="0" w:color="auto"/>
        <w:bottom w:val="none" w:sz="0" w:space="0" w:color="auto"/>
        <w:right w:val="none" w:sz="0" w:space="0" w:color="auto"/>
      </w:divBdr>
    </w:div>
    <w:div w:id="548419386">
      <w:bodyDiv w:val="1"/>
      <w:marLeft w:val="0"/>
      <w:marRight w:val="0"/>
      <w:marTop w:val="0"/>
      <w:marBottom w:val="0"/>
      <w:divBdr>
        <w:top w:val="none" w:sz="0" w:space="0" w:color="auto"/>
        <w:left w:val="none" w:sz="0" w:space="0" w:color="auto"/>
        <w:bottom w:val="none" w:sz="0" w:space="0" w:color="auto"/>
        <w:right w:val="none" w:sz="0" w:space="0" w:color="auto"/>
      </w:divBdr>
    </w:div>
    <w:div w:id="548499272">
      <w:bodyDiv w:val="1"/>
      <w:marLeft w:val="0"/>
      <w:marRight w:val="0"/>
      <w:marTop w:val="0"/>
      <w:marBottom w:val="0"/>
      <w:divBdr>
        <w:top w:val="none" w:sz="0" w:space="0" w:color="auto"/>
        <w:left w:val="none" w:sz="0" w:space="0" w:color="auto"/>
        <w:bottom w:val="none" w:sz="0" w:space="0" w:color="auto"/>
        <w:right w:val="none" w:sz="0" w:space="0" w:color="auto"/>
      </w:divBdr>
    </w:div>
    <w:div w:id="548537121">
      <w:bodyDiv w:val="1"/>
      <w:marLeft w:val="0"/>
      <w:marRight w:val="0"/>
      <w:marTop w:val="0"/>
      <w:marBottom w:val="0"/>
      <w:divBdr>
        <w:top w:val="none" w:sz="0" w:space="0" w:color="auto"/>
        <w:left w:val="none" w:sz="0" w:space="0" w:color="auto"/>
        <w:bottom w:val="none" w:sz="0" w:space="0" w:color="auto"/>
        <w:right w:val="none" w:sz="0" w:space="0" w:color="auto"/>
      </w:divBdr>
    </w:div>
    <w:div w:id="548689701">
      <w:bodyDiv w:val="1"/>
      <w:marLeft w:val="0"/>
      <w:marRight w:val="0"/>
      <w:marTop w:val="0"/>
      <w:marBottom w:val="0"/>
      <w:divBdr>
        <w:top w:val="none" w:sz="0" w:space="0" w:color="auto"/>
        <w:left w:val="none" w:sz="0" w:space="0" w:color="auto"/>
        <w:bottom w:val="none" w:sz="0" w:space="0" w:color="auto"/>
        <w:right w:val="none" w:sz="0" w:space="0" w:color="auto"/>
      </w:divBdr>
    </w:div>
    <w:div w:id="548690446">
      <w:bodyDiv w:val="1"/>
      <w:marLeft w:val="0"/>
      <w:marRight w:val="0"/>
      <w:marTop w:val="0"/>
      <w:marBottom w:val="0"/>
      <w:divBdr>
        <w:top w:val="none" w:sz="0" w:space="0" w:color="auto"/>
        <w:left w:val="none" w:sz="0" w:space="0" w:color="auto"/>
        <w:bottom w:val="none" w:sz="0" w:space="0" w:color="auto"/>
        <w:right w:val="none" w:sz="0" w:space="0" w:color="auto"/>
      </w:divBdr>
    </w:div>
    <w:div w:id="548690762">
      <w:bodyDiv w:val="1"/>
      <w:marLeft w:val="0"/>
      <w:marRight w:val="0"/>
      <w:marTop w:val="0"/>
      <w:marBottom w:val="0"/>
      <w:divBdr>
        <w:top w:val="none" w:sz="0" w:space="0" w:color="auto"/>
        <w:left w:val="none" w:sz="0" w:space="0" w:color="auto"/>
        <w:bottom w:val="none" w:sz="0" w:space="0" w:color="auto"/>
        <w:right w:val="none" w:sz="0" w:space="0" w:color="auto"/>
      </w:divBdr>
    </w:div>
    <w:div w:id="548802858">
      <w:bodyDiv w:val="1"/>
      <w:marLeft w:val="0"/>
      <w:marRight w:val="0"/>
      <w:marTop w:val="0"/>
      <w:marBottom w:val="0"/>
      <w:divBdr>
        <w:top w:val="none" w:sz="0" w:space="0" w:color="auto"/>
        <w:left w:val="none" w:sz="0" w:space="0" w:color="auto"/>
        <w:bottom w:val="none" w:sz="0" w:space="0" w:color="auto"/>
        <w:right w:val="none" w:sz="0" w:space="0" w:color="auto"/>
      </w:divBdr>
    </w:div>
    <w:div w:id="548884862">
      <w:bodyDiv w:val="1"/>
      <w:marLeft w:val="0"/>
      <w:marRight w:val="0"/>
      <w:marTop w:val="0"/>
      <w:marBottom w:val="0"/>
      <w:divBdr>
        <w:top w:val="none" w:sz="0" w:space="0" w:color="auto"/>
        <w:left w:val="none" w:sz="0" w:space="0" w:color="auto"/>
        <w:bottom w:val="none" w:sz="0" w:space="0" w:color="auto"/>
        <w:right w:val="none" w:sz="0" w:space="0" w:color="auto"/>
      </w:divBdr>
    </w:div>
    <w:div w:id="548958545">
      <w:bodyDiv w:val="1"/>
      <w:marLeft w:val="0"/>
      <w:marRight w:val="0"/>
      <w:marTop w:val="0"/>
      <w:marBottom w:val="0"/>
      <w:divBdr>
        <w:top w:val="none" w:sz="0" w:space="0" w:color="auto"/>
        <w:left w:val="none" w:sz="0" w:space="0" w:color="auto"/>
        <w:bottom w:val="none" w:sz="0" w:space="0" w:color="auto"/>
        <w:right w:val="none" w:sz="0" w:space="0" w:color="auto"/>
      </w:divBdr>
    </w:div>
    <w:div w:id="548999305">
      <w:bodyDiv w:val="1"/>
      <w:marLeft w:val="0"/>
      <w:marRight w:val="0"/>
      <w:marTop w:val="0"/>
      <w:marBottom w:val="0"/>
      <w:divBdr>
        <w:top w:val="none" w:sz="0" w:space="0" w:color="auto"/>
        <w:left w:val="none" w:sz="0" w:space="0" w:color="auto"/>
        <w:bottom w:val="none" w:sz="0" w:space="0" w:color="auto"/>
        <w:right w:val="none" w:sz="0" w:space="0" w:color="auto"/>
      </w:divBdr>
      <w:divsChild>
        <w:div w:id="801769665">
          <w:marLeft w:val="480"/>
          <w:marRight w:val="0"/>
          <w:marTop w:val="0"/>
          <w:marBottom w:val="0"/>
          <w:divBdr>
            <w:top w:val="none" w:sz="0" w:space="0" w:color="auto"/>
            <w:left w:val="none" w:sz="0" w:space="0" w:color="auto"/>
            <w:bottom w:val="none" w:sz="0" w:space="0" w:color="auto"/>
            <w:right w:val="none" w:sz="0" w:space="0" w:color="auto"/>
          </w:divBdr>
        </w:div>
        <w:div w:id="1662001797">
          <w:marLeft w:val="480"/>
          <w:marRight w:val="0"/>
          <w:marTop w:val="0"/>
          <w:marBottom w:val="0"/>
          <w:divBdr>
            <w:top w:val="none" w:sz="0" w:space="0" w:color="auto"/>
            <w:left w:val="none" w:sz="0" w:space="0" w:color="auto"/>
            <w:bottom w:val="none" w:sz="0" w:space="0" w:color="auto"/>
            <w:right w:val="none" w:sz="0" w:space="0" w:color="auto"/>
          </w:divBdr>
        </w:div>
        <w:div w:id="21370436">
          <w:marLeft w:val="480"/>
          <w:marRight w:val="0"/>
          <w:marTop w:val="0"/>
          <w:marBottom w:val="0"/>
          <w:divBdr>
            <w:top w:val="none" w:sz="0" w:space="0" w:color="auto"/>
            <w:left w:val="none" w:sz="0" w:space="0" w:color="auto"/>
            <w:bottom w:val="none" w:sz="0" w:space="0" w:color="auto"/>
            <w:right w:val="none" w:sz="0" w:space="0" w:color="auto"/>
          </w:divBdr>
        </w:div>
        <w:div w:id="1532260745">
          <w:marLeft w:val="480"/>
          <w:marRight w:val="0"/>
          <w:marTop w:val="0"/>
          <w:marBottom w:val="0"/>
          <w:divBdr>
            <w:top w:val="none" w:sz="0" w:space="0" w:color="auto"/>
            <w:left w:val="none" w:sz="0" w:space="0" w:color="auto"/>
            <w:bottom w:val="none" w:sz="0" w:space="0" w:color="auto"/>
            <w:right w:val="none" w:sz="0" w:space="0" w:color="auto"/>
          </w:divBdr>
        </w:div>
        <w:div w:id="858736988">
          <w:marLeft w:val="480"/>
          <w:marRight w:val="0"/>
          <w:marTop w:val="0"/>
          <w:marBottom w:val="0"/>
          <w:divBdr>
            <w:top w:val="none" w:sz="0" w:space="0" w:color="auto"/>
            <w:left w:val="none" w:sz="0" w:space="0" w:color="auto"/>
            <w:bottom w:val="none" w:sz="0" w:space="0" w:color="auto"/>
            <w:right w:val="none" w:sz="0" w:space="0" w:color="auto"/>
          </w:divBdr>
        </w:div>
        <w:div w:id="562831326">
          <w:marLeft w:val="480"/>
          <w:marRight w:val="0"/>
          <w:marTop w:val="0"/>
          <w:marBottom w:val="0"/>
          <w:divBdr>
            <w:top w:val="none" w:sz="0" w:space="0" w:color="auto"/>
            <w:left w:val="none" w:sz="0" w:space="0" w:color="auto"/>
            <w:bottom w:val="none" w:sz="0" w:space="0" w:color="auto"/>
            <w:right w:val="none" w:sz="0" w:space="0" w:color="auto"/>
          </w:divBdr>
        </w:div>
        <w:div w:id="801339216">
          <w:marLeft w:val="480"/>
          <w:marRight w:val="0"/>
          <w:marTop w:val="0"/>
          <w:marBottom w:val="0"/>
          <w:divBdr>
            <w:top w:val="none" w:sz="0" w:space="0" w:color="auto"/>
            <w:left w:val="none" w:sz="0" w:space="0" w:color="auto"/>
            <w:bottom w:val="none" w:sz="0" w:space="0" w:color="auto"/>
            <w:right w:val="none" w:sz="0" w:space="0" w:color="auto"/>
          </w:divBdr>
        </w:div>
        <w:div w:id="228930604">
          <w:marLeft w:val="480"/>
          <w:marRight w:val="0"/>
          <w:marTop w:val="0"/>
          <w:marBottom w:val="0"/>
          <w:divBdr>
            <w:top w:val="none" w:sz="0" w:space="0" w:color="auto"/>
            <w:left w:val="none" w:sz="0" w:space="0" w:color="auto"/>
            <w:bottom w:val="none" w:sz="0" w:space="0" w:color="auto"/>
            <w:right w:val="none" w:sz="0" w:space="0" w:color="auto"/>
          </w:divBdr>
        </w:div>
        <w:div w:id="1801026144">
          <w:marLeft w:val="480"/>
          <w:marRight w:val="0"/>
          <w:marTop w:val="0"/>
          <w:marBottom w:val="0"/>
          <w:divBdr>
            <w:top w:val="none" w:sz="0" w:space="0" w:color="auto"/>
            <w:left w:val="none" w:sz="0" w:space="0" w:color="auto"/>
            <w:bottom w:val="none" w:sz="0" w:space="0" w:color="auto"/>
            <w:right w:val="none" w:sz="0" w:space="0" w:color="auto"/>
          </w:divBdr>
        </w:div>
        <w:div w:id="201141024">
          <w:marLeft w:val="480"/>
          <w:marRight w:val="0"/>
          <w:marTop w:val="0"/>
          <w:marBottom w:val="0"/>
          <w:divBdr>
            <w:top w:val="none" w:sz="0" w:space="0" w:color="auto"/>
            <w:left w:val="none" w:sz="0" w:space="0" w:color="auto"/>
            <w:bottom w:val="none" w:sz="0" w:space="0" w:color="auto"/>
            <w:right w:val="none" w:sz="0" w:space="0" w:color="auto"/>
          </w:divBdr>
        </w:div>
        <w:div w:id="301231730">
          <w:marLeft w:val="480"/>
          <w:marRight w:val="0"/>
          <w:marTop w:val="0"/>
          <w:marBottom w:val="0"/>
          <w:divBdr>
            <w:top w:val="none" w:sz="0" w:space="0" w:color="auto"/>
            <w:left w:val="none" w:sz="0" w:space="0" w:color="auto"/>
            <w:bottom w:val="none" w:sz="0" w:space="0" w:color="auto"/>
            <w:right w:val="none" w:sz="0" w:space="0" w:color="auto"/>
          </w:divBdr>
        </w:div>
        <w:div w:id="1736052737">
          <w:marLeft w:val="480"/>
          <w:marRight w:val="0"/>
          <w:marTop w:val="0"/>
          <w:marBottom w:val="0"/>
          <w:divBdr>
            <w:top w:val="none" w:sz="0" w:space="0" w:color="auto"/>
            <w:left w:val="none" w:sz="0" w:space="0" w:color="auto"/>
            <w:bottom w:val="none" w:sz="0" w:space="0" w:color="auto"/>
            <w:right w:val="none" w:sz="0" w:space="0" w:color="auto"/>
          </w:divBdr>
        </w:div>
        <w:div w:id="1786196640">
          <w:marLeft w:val="480"/>
          <w:marRight w:val="0"/>
          <w:marTop w:val="0"/>
          <w:marBottom w:val="0"/>
          <w:divBdr>
            <w:top w:val="none" w:sz="0" w:space="0" w:color="auto"/>
            <w:left w:val="none" w:sz="0" w:space="0" w:color="auto"/>
            <w:bottom w:val="none" w:sz="0" w:space="0" w:color="auto"/>
            <w:right w:val="none" w:sz="0" w:space="0" w:color="auto"/>
          </w:divBdr>
        </w:div>
        <w:div w:id="793255116">
          <w:marLeft w:val="480"/>
          <w:marRight w:val="0"/>
          <w:marTop w:val="0"/>
          <w:marBottom w:val="0"/>
          <w:divBdr>
            <w:top w:val="none" w:sz="0" w:space="0" w:color="auto"/>
            <w:left w:val="none" w:sz="0" w:space="0" w:color="auto"/>
            <w:bottom w:val="none" w:sz="0" w:space="0" w:color="auto"/>
            <w:right w:val="none" w:sz="0" w:space="0" w:color="auto"/>
          </w:divBdr>
        </w:div>
        <w:div w:id="1130053247">
          <w:marLeft w:val="480"/>
          <w:marRight w:val="0"/>
          <w:marTop w:val="0"/>
          <w:marBottom w:val="0"/>
          <w:divBdr>
            <w:top w:val="none" w:sz="0" w:space="0" w:color="auto"/>
            <w:left w:val="none" w:sz="0" w:space="0" w:color="auto"/>
            <w:bottom w:val="none" w:sz="0" w:space="0" w:color="auto"/>
            <w:right w:val="none" w:sz="0" w:space="0" w:color="auto"/>
          </w:divBdr>
        </w:div>
        <w:div w:id="250545832">
          <w:marLeft w:val="480"/>
          <w:marRight w:val="0"/>
          <w:marTop w:val="0"/>
          <w:marBottom w:val="0"/>
          <w:divBdr>
            <w:top w:val="none" w:sz="0" w:space="0" w:color="auto"/>
            <w:left w:val="none" w:sz="0" w:space="0" w:color="auto"/>
            <w:bottom w:val="none" w:sz="0" w:space="0" w:color="auto"/>
            <w:right w:val="none" w:sz="0" w:space="0" w:color="auto"/>
          </w:divBdr>
        </w:div>
        <w:div w:id="1865091686">
          <w:marLeft w:val="480"/>
          <w:marRight w:val="0"/>
          <w:marTop w:val="0"/>
          <w:marBottom w:val="0"/>
          <w:divBdr>
            <w:top w:val="none" w:sz="0" w:space="0" w:color="auto"/>
            <w:left w:val="none" w:sz="0" w:space="0" w:color="auto"/>
            <w:bottom w:val="none" w:sz="0" w:space="0" w:color="auto"/>
            <w:right w:val="none" w:sz="0" w:space="0" w:color="auto"/>
          </w:divBdr>
        </w:div>
        <w:div w:id="2137142117">
          <w:marLeft w:val="480"/>
          <w:marRight w:val="0"/>
          <w:marTop w:val="0"/>
          <w:marBottom w:val="0"/>
          <w:divBdr>
            <w:top w:val="none" w:sz="0" w:space="0" w:color="auto"/>
            <w:left w:val="none" w:sz="0" w:space="0" w:color="auto"/>
            <w:bottom w:val="none" w:sz="0" w:space="0" w:color="auto"/>
            <w:right w:val="none" w:sz="0" w:space="0" w:color="auto"/>
          </w:divBdr>
        </w:div>
        <w:div w:id="131248">
          <w:marLeft w:val="480"/>
          <w:marRight w:val="0"/>
          <w:marTop w:val="0"/>
          <w:marBottom w:val="0"/>
          <w:divBdr>
            <w:top w:val="none" w:sz="0" w:space="0" w:color="auto"/>
            <w:left w:val="none" w:sz="0" w:space="0" w:color="auto"/>
            <w:bottom w:val="none" w:sz="0" w:space="0" w:color="auto"/>
            <w:right w:val="none" w:sz="0" w:space="0" w:color="auto"/>
          </w:divBdr>
        </w:div>
        <w:div w:id="1794978181">
          <w:marLeft w:val="480"/>
          <w:marRight w:val="0"/>
          <w:marTop w:val="0"/>
          <w:marBottom w:val="0"/>
          <w:divBdr>
            <w:top w:val="none" w:sz="0" w:space="0" w:color="auto"/>
            <w:left w:val="none" w:sz="0" w:space="0" w:color="auto"/>
            <w:bottom w:val="none" w:sz="0" w:space="0" w:color="auto"/>
            <w:right w:val="none" w:sz="0" w:space="0" w:color="auto"/>
          </w:divBdr>
        </w:div>
        <w:div w:id="69887951">
          <w:marLeft w:val="480"/>
          <w:marRight w:val="0"/>
          <w:marTop w:val="0"/>
          <w:marBottom w:val="0"/>
          <w:divBdr>
            <w:top w:val="none" w:sz="0" w:space="0" w:color="auto"/>
            <w:left w:val="none" w:sz="0" w:space="0" w:color="auto"/>
            <w:bottom w:val="none" w:sz="0" w:space="0" w:color="auto"/>
            <w:right w:val="none" w:sz="0" w:space="0" w:color="auto"/>
          </w:divBdr>
        </w:div>
        <w:div w:id="2089615481">
          <w:marLeft w:val="480"/>
          <w:marRight w:val="0"/>
          <w:marTop w:val="0"/>
          <w:marBottom w:val="0"/>
          <w:divBdr>
            <w:top w:val="none" w:sz="0" w:space="0" w:color="auto"/>
            <w:left w:val="none" w:sz="0" w:space="0" w:color="auto"/>
            <w:bottom w:val="none" w:sz="0" w:space="0" w:color="auto"/>
            <w:right w:val="none" w:sz="0" w:space="0" w:color="auto"/>
          </w:divBdr>
        </w:div>
        <w:div w:id="46102187">
          <w:marLeft w:val="480"/>
          <w:marRight w:val="0"/>
          <w:marTop w:val="0"/>
          <w:marBottom w:val="0"/>
          <w:divBdr>
            <w:top w:val="none" w:sz="0" w:space="0" w:color="auto"/>
            <w:left w:val="none" w:sz="0" w:space="0" w:color="auto"/>
            <w:bottom w:val="none" w:sz="0" w:space="0" w:color="auto"/>
            <w:right w:val="none" w:sz="0" w:space="0" w:color="auto"/>
          </w:divBdr>
        </w:div>
        <w:div w:id="609316293">
          <w:marLeft w:val="480"/>
          <w:marRight w:val="0"/>
          <w:marTop w:val="0"/>
          <w:marBottom w:val="0"/>
          <w:divBdr>
            <w:top w:val="none" w:sz="0" w:space="0" w:color="auto"/>
            <w:left w:val="none" w:sz="0" w:space="0" w:color="auto"/>
            <w:bottom w:val="none" w:sz="0" w:space="0" w:color="auto"/>
            <w:right w:val="none" w:sz="0" w:space="0" w:color="auto"/>
          </w:divBdr>
        </w:div>
        <w:div w:id="2031570042">
          <w:marLeft w:val="480"/>
          <w:marRight w:val="0"/>
          <w:marTop w:val="0"/>
          <w:marBottom w:val="0"/>
          <w:divBdr>
            <w:top w:val="none" w:sz="0" w:space="0" w:color="auto"/>
            <w:left w:val="none" w:sz="0" w:space="0" w:color="auto"/>
            <w:bottom w:val="none" w:sz="0" w:space="0" w:color="auto"/>
            <w:right w:val="none" w:sz="0" w:space="0" w:color="auto"/>
          </w:divBdr>
        </w:div>
        <w:div w:id="1043140396">
          <w:marLeft w:val="480"/>
          <w:marRight w:val="0"/>
          <w:marTop w:val="0"/>
          <w:marBottom w:val="0"/>
          <w:divBdr>
            <w:top w:val="none" w:sz="0" w:space="0" w:color="auto"/>
            <w:left w:val="none" w:sz="0" w:space="0" w:color="auto"/>
            <w:bottom w:val="none" w:sz="0" w:space="0" w:color="auto"/>
            <w:right w:val="none" w:sz="0" w:space="0" w:color="auto"/>
          </w:divBdr>
        </w:div>
        <w:div w:id="502663900">
          <w:marLeft w:val="480"/>
          <w:marRight w:val="0"/>
          <w:marTop w:val="0"/>
          <w:marBottom w:val="0"/>
          <w:divBdr>
            <w:top w:val="none" w:sz="0" w:space="0" w:color="auto"/>
            <w:left w:val="none" w:sz="0" w:space="0" w:color="auto"/>
            <w:bottom w:val="none" w:sz="0" w:space="0" w:color="auto"/>
            <w:right w:val="none" w:sz="0" w:space="0" w:color="auto"/>
          </w:divBdr>
        </w:div>
        <w:div w:id="434251363">
          <w:marLeft w:val="480"/>
          <w:marRight w:val="0"/>
          <w:marTop w:val="0"/>
          <w:marBottom w:val="0"/>
          <w:divBdr>
            <w:top w:val="none" w:sz="0" w:space="0" w:color="auto"/>
            <w:left w:val="none" w:sz="0" w:space="0" w:color="auto"/>
            <w:bottom w:val="none" w:sz="0" w:space="0" w:color="auto"/>
            <w:right w:val="none" w:sz="0" w:space="0" w:color="auto"/>
          </w:divBdr>
        </w:div>
        <w:div w:id="1370183936">
          <w:marLeft w:val="480"/>
          <w:marRight w:val="0"/>
          <w:marTop w:val="0"/>
          <w:marBottom w:val="0"/>
          <w:divBdr>
            <w:top w:val="none" w:sz="0" w:space="0" w:color="auto"/>
            <w:left w:val="none" w:sz="0" w:space="0" w:color="auto"/>
            <w:bottom w:val="none" w:sz="0" w:space="0" w:color="auto"/>
            <w:right w:val="none" w:sz="0" w:space="0" w:color="auto"/>
          </w:divBdr>
        </w:div>
        <w:div w:id="551700709">
          <w:marLeft w:val="480"/>
          <w:marRight w:val="0"/>
          <w:marTop w:val="0"/>
          <w:marBottom w:val="0"/>
          <w:divBdr>
            <w:top w:val="none" w:sz="0" w:space="0" w:color="auto"/>
            <w:left w:val="none" w:sz="0" w:space="0" w:color="auto"/>
            <w:bottom w:val="none" w:sz="0" w:space="0" w:color="auto"/>
            <w:right w:val="none" w:sz="0" w:space="0" w:color="auto"/>
          </w:divBdr>
        </w:div>
        <w:div w:id="542716104">
          <w:marLeft w:val="480"/>
          <w:marRight w:val="0"/>
          <w:marTop w:val="0"/>
          <w:marBottom w:val="0"/>
          <w:divBdr>
            <w:top w:val="none" w:sz="0" w:space="0" w:color="auto"/>
            <w:left w:val="none" w:sz="0" w:space="0" w:color="auto"/>
            <w:bottom w:val="none" w:sz="0" w:space="0" w:color="auto"/>
            <w:right w:val="none" w:sz="0" w:space="0" w:color="auto"/>
          </w:divBdr>
        </w:div>
        <w:div w:id="2141262752">
          <w:marLeft w:val="480"/>
          <w:marRight w:val="0"/>
          <w:marTop w:val="0"/>
          <w:marBottom w:val="0"/>
          <w:divBdr>
            <w:top w:val="none" w:sz="0" w:space="0" w:color="auto"/>
            <w:left w:val="none" w:sz="0" w:space="0" w:color="auto"/>
            <w:bottom w:val="none" w:sz="0" w:space="0" w:color="auto"/>
            <w:right w:val="none" w:sz="0" w:space="0" w:color="auto"/>
          </w:divBdr>
        </w:div>
        <w:div w:id="766580848">
          <w:marLeft w:val="480"/>
          <w:marRight w:val="0"/>
          <w:marTop w:val="0"/>
          <w:marBottom w:val="0"/>
          <w:divBdr>
            <w:top w:val="none" w:sz="0" w:space="0" w:color="auto"/>
            <w:left w:val="none" w:sz="0" w:space="0" w:color="auto"/>
            <w:bottom w:val="none" w:sz="0" w:space="0" w:color="auto"/>
            <w:right w:val="none" w:sz="0" w:space="0" w:color="auto"/>
          </w:divBdr>
        </w:div>
        <w:div w:id="1510558872">
          <w:marLeft w:val="480"/>
          <w:marRight w:val="0"/>
          <w:marTop w:val="0"/>
          <w:marBottom w:val="0"/>
          <w:divBdr>
            <w:top w:val="none" w:sz="0" w:space="0" w:color="auto"/>
            <w:left w:val="none" w:sz="0" w:space="0" w:color="auto"/>
            <w:bottom w:val="none" w:sz="0" w:space="0" w:color="auto"/>
            <w:right w:val="none" w:sz="0" w:space="0" w:color="auto"/>
          </w:divBdr>
        </w:div>
        <w:div w:id="524179324">
          <w:marLeft w:val="480"/>
          <w:marRight w:val="0"/>
          <w:marTop w:val="0"/>
          <w:marBottom w:val="0"/>
          <w:divBdr>
            <w:top w:val="none" w:sz="0" w:space="0" w:color="auto"/>
            <w:left w:val="none" w:sz="0" w:space="0" w:color="auto"/>
            <w:bottom w:val="none" w:sz="0" w:space="0" w:color="auto"/>
            <w:right w:val="none" w:sz="0" w:space="0" w:color="auto"/>
          </w:divBdr>
        </w:div>
        <w:div w:id="1373265756">
          <w:marLeft w:val="480"/>
          <w:marRight w:val="0"/>
          <w:marTop w:val="0"/>
          <w:marBottom w:val="0"/>
          <w:divBdr>
            <w:top w:val="none" w:sz="0" w:space="0" w:color="auto"/>
            <w:left w:val="none" w:sz="0" w:space="0" w:color="auto"/>
            <w:bottom w:val="none" w:sz="0" w:space="0" w:color="auto"/>
            <w:right w:val="none" w:sz="0" w:space="0" w:color="auto"/>
          </w:divBdr>
        </w:div>
        <w:div w:id="975601121">
          <w:marLeft w:val="480"/>
          <w:marRight w:val="0"/>
          <w:marTop w:val="0"/>
          <w:marBottom w:val="0"/>
          <w:divBdr>
            <w:top w:val="none" w:sz="0" w:space="0" w:color="auto"/>
            <w:left w:val="none" w:sz="0" w:space="0" w:color="auto"/>
            <w:bottom w:val="none" w:sz="0" w:space="0" w:color="auto"/>
            <w:right w:val="none" w:sz="0" w:space="0" w:color="auto"/>
          </w:divBdr>
        </w:div>
        <w:div w:id="1711295949">
          <w:marLeft w:val="480"/>
          <w:marRight w:val="0"/>
          <w:marTop w:val="0"/>
          <w:marBottom w:val="0"/>
          <w:divBdr>
            <w:top w:val="none" w:sz="0" w:space="0" w:color="auto"/>
            <w:left w:val="none" w:sz="0" w:space="0" w:color="auto"/>
            <w:bottom w:val="none" w:sz="0" w:space="0" w:color="auto"/>
            <w:right w:val="none" w:sz="0" w:space="0" w:color="auto"/>
          </w:divBdr>
        </w:div>
        <w:div w:id="1252154738">
          <w:marLeft w:val="480"/>
          <w:marRight w:val="0"/>
          <w:marTop w:val="0"/>
          <w:marBottom w:val="0"/>
          <w:divBdr>
            <w:top w:val="none" w:sz="0" w:space="0" w:color="auto"/>
            <w:left w:val="none" w:sz="0" w:space="0" w:color="auto"/>
            <w:bottom w:val="none" w:sz="0" w:space="0" w:color="auto"/>
            <w:right w:val="none" w:sz="0" w:space="0" w:color="auto"/>
          </w:divBdr>
        </w:div>
        <w:div w:id="260337970">
          <w:marLeft w:val="480"/>
          <w:marRight w:val="0"/>
          <w:marTop w:val="0"/>
          <w:marBottom w:val="0"/>
          <w:divBdr>
            <w:top w:val="none" w:sz="0" w:space="0" w:color="auto"/>
            <w:left w:val="none" w:sz="0" w:space="0" w:color="auto"/>
            <w:bottom w:val="none" w:sz="0" w:space="0" w:color="auto"/>
            <w:right w:val="none" w:sz="0" w:space="0" w:color="auto"/>
          </w:divBdr>
        </w:div>
        <w:div w:id="138696957">
          <w:marLeft w:val="480"/>
          <w:marRight w:val="0"/>
          <w:marTop w:val="0"/>
          <w:marBottom w:val="0"/>
          <w:divBdr>
            <w:top w:val="none" w:sz="0" w:space="0" w:color="auto"/>
            <w:left w:val="none" w:sz="0" w:space="0" w:color="auto"/>
            <w:bottom w:val="none" w:sz="0" w:space="0" w:color="auto"/>
            <w:right w:val="none" w:sz="0" w:space="0" w:color="auto"/>
          </w:divBdr>
        </w:div>
        <w:div w:id="784497544">
          <w:marLeft w:val="480"/>
          <w:marRight w:val="0"/>
          <w:marTop w:val="0"/>
          <w:marBottom w:val="0"/>
          <w:divBdr>
            <w:top w:val="none" w:sz="0" w:space="0" w:color="auto"/>
            <w:left w:val="none" w:sz="0" w:space="0" w:color="auto"/>
            <w:bottom w:val="none" w:sz="0" w:space="0" w:color="auto"/>
            <w:right w:val="none" w:sz="0" w:space="0" w:color="auto"/>
          </w:divBdr>
        </w:div>
        <w:div w:id="1319067531">
          <w:marLeft w:val="480"/>
          <w:marRight w:val="0"/>
          <w:marTop w:val="0"/>
          <w:marBottom w:val="0"/>
          <w:divBdr>
            <w:top w:val="none" w:sz="0" w:space="0" w:color="auto"/>
            <w:left w:val="none" w:sz="0" w:space="0" w:color="auto"/>
            <w:bottom w:val="none" w:sz="0" w:space="0" w:color="auto"/>
            <w:right w:val="none" w:sz="0" w:space="0" w:color="auto"/>
          </w:divBdr>
        </w:div>
        <w:div w:id="1751268917">
          <w:marLeft w:val="480"/>
          <w:marRight w:val="0"/>
          <w:marTop w:val="0"/>
          <w:marBottom w:val="0"/>
          <w:divBdr>
            <w:top w:val="none" w:sz="0" w:space="0" w:color="auto"/>
            <w:left w:val="none" w:sz="0" w:space="0" w:color="auto"/>
            <w:bottom w:val="none" w:sz="0" w:space="0" w:color="auto"/>
            <w:right w:val="none" w:sz="0" w:space="0" w:color="auto"/>
          </w:divBdr>
        </w:div>
        <w:div w:id="643968422">
          <w:marLeft w:val="480"/>
          <w:marRight w:val="0"/>
          <w:marTop w:val="0"/>
          <w:marBottom w:val="0"/>
          <w:divBdr>
            <w:top w:val="none" w:sz="0" w:space="0" w:color="auto"/>
            <w:left w:val="none" w:sz="0" w:space="0" w:color="auto"/>
            <w:bottom w:val="none" w:sz="0" w:space="0" w:color="auto"/>
            <w:right w:val="none" w:sz="0" w:space="0" w:color="auto"/>
          </w:divBdr>
        </w:div>
        <w:div w:id="1713725842">
          <w:marLeft w:val="480"/>
          <w:marRight w:val="0"/>
          <w:marTop w:val="0"/>
          <w:marBottom w:val="0"/>
          <w:divBdr>
            <w:top w:val="none" w:sz="0" w:space="0" w:color="auto"/>
            <w:left w:val="none" w:sz="0" w:space="0" w:color="auto"/>
            <w:bottom w:val="none" w:sz="0" w:space="0" w:color="auto"/>
            <w:right w:val="none" w:sz="0" w:space="0" w:color="auto"/>
          </w:divBdr>
        </w:div>
        <w:div w:id="1526553092">
          <w:marLeft w:val="480"/>
          <w:marRight w:val="0"/>
          <w:marTop w:val="0"/>
          <w:marBottom w:val="0"/>
          <w:divBdr>
            <w:top w:val="none" w:sz="0" w:space="0" w:color="auto"/>
            <w:left w:val="none" w:sz="0" w:space="0" w:color="auto"/>
            <w:bottom w:val="none" w:sz="0" w:space="0" w:color="auto"/>
            <w:right w:val="none" w:sz="0" w:space="0" w:color="auto"/>
          </w:divBdr>
        </w:div>
        <w:div w:id="1943412075">
          <w:marLeft w:val="480"/>
          <w:marRight w:val="0"/>
          <w:marTop w:val="0"/>
          <w:marBottom w:val="0"/>
          <w:divBdr>
            <w:top w:val="none" w:sz="0" w:space="0" w:color="auto"/>
            <w:left w:val="none" w:sz="0" w:space="0" w:color="auto"/>
            <w:bottom w:val="none" w:sz="0" w:space="0" w:color="auto"/>
            <w:right w:val="none" w:sz="0" w:space="0" w:color="auto"/>
          </w:divBdr>
        </w:div>
        <w:div w:id="1589194334">
          <w:marLeft w:val="480"/>
          <w:marRight w:val="0"/>
          <w:marTop w:val="0"/>
          <w:marBottom w:val="0"/>
          <w:divBdr>
            <w:top w:val="none" w:sz="0" w:space="0" w:color="auto"/>
            <w:left w:val="none" w:sz="0" w:space="0" w:color="auto"/>
            <w:bottom w:val="none" w:sz="0" w:space="0" w:color="auto"/>
            <w:right w:val="none" w:sz="0" w:space="0" w:color="auto"/>
          </w:divBdr>
        </w:div>
        <w:div w:id="1618756321">
          <w:marLeft w:val="480"/>
          <w:marRight w:val="0"/>
          <w:marTop w:val="0"/>
          <w:marBottom w:val="0"/>
          <w:divBdr>
            <w:top w:val="none" w:sz="0" w:space="0" w:color="auto"/>
            <w:left w:val="none" w:sz="0" w:space="0" w:color="auto"/>
            <w:bottom w:val="none" w:sz="0" w:space="0" w:color="auto"/>
            <w:right w:val="none" w:sz="0" w:space="0" w:color="auto"/>
          </w:divBdr>
        </w:div>
        <w:div w:id="1316564366">
          <w:marLeft w:val="480"/>
          <w:marRight w:val="0"/>
          <w:marTop w:val="0"/>
          <w:marBottom w:val="0"/>
          <w:divBdr>
            <w:top w:val="none" w:sz="0" w:space="0" w:color="auto"/>
            <w:left w:val="none" w:sz="0" w:space="0" w:color="auto"/>
            <w:bottom w:val="none" w:sz="0" w:space="0" w:color="auto"/>
            <w:right w:val="none" w:sz="0" w:space="0" w:color="auto"/>
          </w:divBdr>
        </w:div>
        <w:div w:id="59721198">
          <w:marLeft w:val="480"/>
          <w:marRight w:val="0"/>
          <w:marTop w:val="0"/>
          <w:marBottom w:val="0"/>
          <w:divBdr>
            <w:top w:val="none" w:sz="0" w:space="0" w:color="auto"/>
            <w:left w:val="none" w:sz="0" w:space="0" w:color="auto"/>
            <w:bottom w:val="none" w:sz="0" w:space="0" w:color="auto"/>
            <w:right w:val="none" w:sz="0" w:space="0" w:color="auto"/>
          </w:divBdr>
        </w:div>
        <w:div w:id="1674259704">
          <w:marLeft w:val="480"/>
          <w:marRight w:val="0"/>
          <w:marTop w:val="0"/>
          <w:marBottom w:val="0"/>
          <w:divBdr>
            <w:top w:val="none" w:sz="0" w:space="0" w:color="auto"/>
            <w:left w:val="none" w:sz="0" w:space="0" w:color="auto"/>
            <w:bottom w:val="none" w:sz="0" w:space="0" w:color="auto"/>
            <w:right w:val="none" w:sz="0" w:space="0" w:color="auto"/>
          </w:divBdr>
        </w:div>
        <w:div w:id="2019768237">
          <w:marLeft w:val="480"/>
          <w:marRight w:val="0"/>
          <w:marTop w:val="0"/>
          <w:marBottom w:val="0"/>
          <w:divBdr>
            <w:top w:val="none" w:sz="0" w:space="0" w:color="auto"/>
            <w:left w:val="none" w:sz="0" w:space="0" w:color="auto"/>
            <w:bottom w:val="none" w:sz="0" w:space="0" w:color="auto"/>
            <w:right w:val="none" w:sz="0" w:space="0" w:color="auto"/>
          </w:divBdr>
        </w:div>
        <w:div w:id="2133358145">
          <w:marLeft w:val="480"/>
          <w:marRight w:val="0"/>
          <w:marTop w:val="0"/>
          <w:marBottom w:val="0"/>
          <w:divBdr>
            <w:top w:val="none" w:sz="0" w:space="0" w:color="auto"/>
            <w:left w:val="none" w:sz="0" w:space="0" w:color="auto"/>
            <w:bottom w:val="none" w:sz="0" w:space="0" w:color="auto"/>
            <w:right w:val="none" w:sz="0" w:space="0" w:color="auto"/>
          </w:divBdr>
        </w:div>
        <w:div w:id="1998804374">
          <w:marLeft w:val="480"/>
          <w:marRight w:val="0"/>
          <w:marTop w:val="0"/>
          <w:marBottom w:val="0"/>
          <w:divBdr>
            <w:top w:val="none" w:sz="0" w:space="0" w:color="auto"/>
            <w:left w:val="none" w:sz="0" w:space="0" w:color="auto"/>
            <w:bottom w:val="none" w:sz="0" w:space="0" w:color="auto"/>
            <w:right w:val="none" w:sz="0" w:space="0" w:color="auto"/>
          </w:divBdr>
        </w:div>
        <w:div w:id="1577014537">
          <w:marLeft w:val="480"/>
          <w:marRight w:val="0"/>
          <w:marTop w:val="0"/>
          <w:marBottom w:val="0"/>
          <w:divBdr>
            <w:top w:val="none" w:sz="0" w:space="0" w:color="auto"/>
            <w:left w:val="none" w:sz="0" w:space="0" w:color="auto"/>
            <w:bottom w:val="none" w:sz="0" w:space="0" w:color="auto"/>
            <w:right w:val="none" w:sz="0" w:space="0" w:color="auto"/>
          </w:divBdr>
        </w:div>
        <w:div w:id="636758929">
          <w:marLeft w:val="480"/>
          <w:marRight w:val="0"/>
          <w:marTop w:val="0"/>
          <w:marBottom w:val="0"/>
          <w:divBdr>
            <w:top w:val="none" w:sz="0" w:space="0" w:color="auto"/>
            <w:left w:val="none" w:sz="0" w:space="0" w:color="auto"/>
            <w:bottom w:val="none" w:sz="0" w:space="0" w:color="auto"/>
            <w:right w:val="none" w:sz="0" w:space="0" w:color="auto"/>
          </w:divBdr>
        </w:div>
        <w:div w:id="289942805">
          <w:marLeft w:val="480"/>
          <w:marRight w:val="0"/>
          <w:marTop w:val="0"/>
          <w:marBottom w:val="0"/>
          <w:divBdr>
            <w:top w:val="none" w:sz="0" w:space="0" w:color="auto"/>
            <w:left w:val="none" w:sz="0" w:space="0" w:color="auto"/>
            <w:bottom w:val="none" w:sz="0" w:space="0" w:color="auto"/>
            <w:right w:val="none" w:sz="0" w:space="0" w:color="auto"/>
          </w:divBdr>
        </w:div>
        <w:div w:id="1629120175">
          <w:marLeft w:val="480"/>
          <w:marRight w:val="0"/>
          <w:marTop w:val="0"/>
          <w:marBottom w:val="0"/>
          <w:divBdr>
            <w:top w:val="none" w:sz="0" w:space="0" w:color="auto"/>
            <w:left w:val="none" w:sz="0" w:space="0" w:color="auto"/>
            <w:bottom w:val="none" w:sz="0" w:space="0" w:color="auto"/>
            <w:right w:val="none" w:sz="0" w:space="0" w:color="auto"/>
          </w:divBdr>
        </w:div>
        <w:div w:id="2016036239">
          <w:marLeft w:val="480"/>
          <w:marRight w:val="0"/>
          <w:marTop w:val="0"/>
          <w:marBottom w:val="0"/>
          <w:divBdr>
            <w:top w:val="none" w:sz="0" w:space="0" w:color="auto"/>
            <w:left w:val="none" w:sz="0" w:space="0" w:color="auto"/>
            <w:bottom w:val="none" w:sz="0" w:space="0" w:color="auto"/>
            <w:right w:val="none" w:sz="0" w:space="0" w:color="auto"/>
          </w:divBdr>
        </w:div>
        <w:div w:id="2052266477">
          <w:marLeft w:val="480"/>
          <w:marRight w:val="0"/>
          <w:marTop w:val="0"/>
          <w:marBottom w:val="0"/>
          <w:divBdr>
            <w:top w:val="none" w:sz="0" w:space="0" w:color="auto"/>
            <w:left w:val="none" w:sz="0" w:space="0" w:color="auto"/>
            <w:bottom w:val="none" w:sz="0" w:space="0" w:color="auto"/>
            <w:right w:val="none" w:sz="0" w:space="0" w:color="auto"/>
          </w:divBdr>
        </w:div>
        <w:div w:id="990594899">
          <w:marLeft w:val="480"/>
          <w:marRight w:val="0"/>
          <w:marTop w:val="0"/>
          <w:marBottom w:val="0"/>
          <w:divBdr>
            <w:top w:val="none" w:sz="0" w:space="0" w:color="auto"/>
            <w:left w:val="none" w:sz="0" w:space="0" w:color="auto"/>
            <w:bottom w:val="none" w:sz="0" w:space="0" w:color="auto"/>
            <w:right w:val="none" w:sz="0" w:space="0" w:color="auto"/>
          </w:divBdr>
        </w:div>
        <w:div w:id="360143">
          <w:marLeft w:val="480"/>
          <w:marRight w:val="0"/>
          <w:marTop w:val="0"/>
          <w:marBottom w:val="0"/>
          <w:divBdr>
            <w:top w:val="none" w:sz="0" w:space="0" w:color="auto"/>
            <w:left w:val="none" w:sz="0" w:space="0" w:color="auto"/>
            <w:bottom w:val="none" w:sz="0" w:space="0" w:color="auto"/>
            <w:right w:val="none" w:sz="0" w:space="0" w:color="auto"/>
          </w:divBdr>
        </w:div>
        <w:div w:id="991720196">
          <w:marLeft w:val="480"/>
          <w:marRight w:val="0"/>
          <w:marTop w:val="0"/>
          <w:marBottom w:val="0"/>
          <w:divBdr>
            <w:top w:val="none" w:sz="0" w:space="0" w:color="auto"/>
            <w:left w:val="none" w:sz="0" w:space="0" w:color="auto"/>
            <w:bottom w:val="none" w:sz="0" w:space="0" w:color="auto"/>
            <w:right w:val="none" w:sz="0" w:space="0" w:color="auto"/>
          </w:divBdr>
        </w:div>
        <w:div w:id="177893559">
          <w:marLeft w:val="480"/>
          <w:marRight w:val="0"/>
          <w:marTop w:val="0"/>
          <w:marBottom w:val="0"/>
          <w:divBdr>
            <w:top w:val="none" w:sz="0" w:space="0" w:color="auto"/>
            <w:left w:val="none" w:sz="0" w:space="0" w:color="auto"/>
            <w:bottom w:val="none" w:sz="0" w:space="0" w:color="auto"/>
            <w:right w:val="none" w:sz="0" w:space="0" w:color="auto"/>
          </w:divBdr>
        </w:div>
        <w:div w:id="2118713686">
          <w:marLeft w:val="480"/>
          <w:marRight w:val="0"/>
          <w:marTop w:val="0"/>
          <w:marBottom w:val="0"/>
          <w:divBdr>
            <w:top w:val="none" w:sz="0" w:space="0" w:color="auto"/>
            <w:left w:val="none" w:sz="0" w:space="0" w:color="auto"/>
            <w:bottom w:val="none" w:sz="0" w:space="0" w:color="auto"/>
            <w:right w:val="none" w:sz="0" w:space="0" w:color="auto"/>
          </w:divBdr>
        </w:div>
        <w:div w:id="2049135510">
          <w:marLeft w:val="480"/>
          <w:marRight w:val="0"/>
          <w:marTop w:val="0"/>
          <w:marBottom w:val="0"/>
          <w:divBdr>
            <w:top w:val="none" w:sz="0" w:space="0" w:color="auto"/>
            <w:left w:val="none" w:sz="0" w:space="0" w:color="auto"/>
            <w:bottom w:val="none" w:sz="0" w:space="0" w:color="auto"/>
            <w:right w:val="none" w:sz="0" w:space="0" w:color="auto"/>
          </w:divBdr>
        </w:div>
        <w:div w:id="1003125245">
          <w:marLeft w:val="480"/>
          <w:marRight w:val="0"/>
          <w:marTop w:val="0"/>
          <w:marBottom w:val="0"/>
          <w:divBdr>
            <w:top w:val="none" w:sz="0" w:space="0" w:color="auto"/>
            <w:left w:val="none" w:sz="0" w:space="0" w:color="auto"/>
            <w:bottom w:val="none" w:sz="0" w:space="0" w:color="auto"/>
            <w:right w:val="none" w:sz="0" w:space="0" w:color="auto"/>
          </w:divBdr>
        </w:div>
        <w:div w:id="62946457">
          <w:marLeft w:val="480"/>
          <w:marRight w:val="0"/>
          <w:marTop w:val="0"/>
          <w:marBottom w:val="0"/>
          <w:divBdr>
            <w:top w:val="none" w:sz="0" w:space="0" w:color="auto"/>
            <w:left w:val="none" w:sz="0" w:space="0" w:color="auto"/>
            <w:bottom w:val="none" w:sz="0" w:space="0" w:color="auto"/>
            <w:right w:val="none" w:sz="0" w:space="0" w:color="auto"/>
          </w:divBdr>
        </w:div>
        <w:div w:id="553583">
          <w:marLeft w:val="480"/>
          <w:marRight w:val="0"/>
          <w:marTop w:val="0"/>
          <w:marBottom w:val="0"/>
          <w:divBdr>
            <w:top w:val="none" w:sz="0" w:space="0" w:color="auto"/>
            <w:left w:val="none" w:sz="0" w:space="0" w:color="auto"/>
            <w:bottom w:val="none" w:sz="0" w:space="0" w:color="auto"/>
            <w:right w:val="none" w:sz="0" w:space="0" w:color="auto"/>
          </w:divBdr>
        </w:div>
        <w:div w:id="2072776568">
          <w:marLeft w:val="480"/>
          <w:marRight w:val="0"/>
          <w:marTop w:val="0"/>
          <w:marBottom w:val="0"/>
          <w:divBdr>
            <w:top w:val="none" w:sz="0" w:space="0" w:color="auto"/>
            <w:left w:val="none" w:sz="0" w:space="0" w:color="auto"/>
            <w:bottom w:val="none" w:sz="0" w:space="0" w:color="auto"/>
            <w:right w:val="none" w:sz="0" w:space="0" w:color="auto"/>
          </w:divBdr>
        </w:div>
        <w:div w:id="1780678735">
          <w:marLeft w:val="480"/>
          <w:marRight w:val="0"/>
          <w:marTop w:val="0"/>
          <w:marBottom w:val="0"/>
          <w:divBdr>
            <w:top w:val="none" w:sz="0" w:space="0" w:color="auto"/>
            <w:left w:val="none" w:sz="0" w:space="0" w:color="auto"/>
            <w:bottom w:val="none" w:sz="0" w:space="0" w:color="auto"/>
            <w:right w:val="none" w:sz="0" w:space="0" w:color="auto"/>
          </w:divBdr>
        </w:div>
        <w:div w:id="275067107">
          <w:marLeft w:val="480"/>
          <w:marRight w:val="0"/>
          <w:marTop w:val="0"/>
          <w:marBottom w:val="0"/>
          <w:divBdr>
            <w:top w:val="none" w:sz="0" w:space="0" w:color="auto"/>
            <w:left w:val="none" w:sz="0" w:space="0" w:color="auto"/>
            <w:bottom w:val="none" w:sz="0" w:space="0" w:color="auto"/>
            <w:right w:val="none" w:sz="0" w:space="0" w:color="auto"/>
          </w:divBdr>
        </w:div>
      </w:divsChild>
    </w:div>
    <w:div w:id="549152565">
      <w:bodyDiv w:val="1"/>
      <w:marLeft w:val="0"/>
      <w:marRight w:val="0"/>
      <w:marTop w:val="0"/>
      <w:marBottom w:val="0"/>
      <w:divBdr>
        <w:top w:val="none" w:sz="0" w:space="0" w:color="auto"/>
        <w:left w:val="none" w:sz="0" w:space="0" w:color="auto"/>
        <w:bottom w:val="none" w:sz="0" w:space="0" w:color="auto"/>
        <w:right w:val="none" w:sz="0" w:space="0" w:color="auto"/>
      </w:divBdr>
    </w:div>
    <w:div w:id="549220953">
      <w:bodyDiv w:val="1"/>
      <w:marLeft w:val="0"/>
      <w:marRight w:val="0"/>
      <w:marTop w:val="0"/>
      <w:marBottom w:val="0"/>
      <w:divBdr>
        <w:top w:val="none" w:sz="0" w:space="0" w:color="auto"/>
        <w:left w:val="none" w:sz="0" w:space="0" w:color="auto"/>
        <w:bottom w:val="none" w:sz="0" w:space="0" w:color="auto"/>
        <w:right w:val="none" w:sz="0" w:space="0" w:color="auto"/>
      </w:divBdr>
    </w:div>
    <w:div w:id="549388388">
      <w:bodyDiv w:val="1"/>
      <w:marLeft w:val="0"/>
      <w:marRight w:val="0"/>
      <w:marTop w:val="0"/>
      <w:marBottom w:val="0"/>
      <w:divBdr>
        <w:top w:val="none" w:sz="0" w:space="0" w:color="auto"/>
        <w:left w:val="none" w:sz="0" w:space="0" w:color="auto"/>
        <w:bottom w:val="none" w:sz="0" w:space="0" w:color="auto"/>
        <w:right w:val="none" w:sz="0" w:space="0" w:color="auto"/>
      </w:divBdr>
    </w:div>
    <w:div w:id="549418190">
      <w:bodyDiv w:val="1"/>
      <w:marLeft w:val="0"/>
      <w:marRight w:val="0"/>
      <w:marTop w:val="0"/>
      <w:marBottom w:val="0"/>
      <w:divBdr>
        <w:top w:val="none" w:sz="0" w:space="0" w:color="auto"/>
        <w:left w:val="none" w:sz="0" w:space="0" w:color="auto"/>
        <w:bottom w:val="none" w:sz="0" w:space="0" w:color="auto"/>
        <w:right w:val="none" w:sz="0" w:space="0" w:color="auto"/>
      </w:divBdr>
    </w:div>
    <w:div w:id="549655928">
      <w:bodyDiv w:val="1"/>
      <w:marLeft w:val="0"/>
      <w:marRight w:val="0"/>
      <w:marTop w:val="0"/>
      <w:marBottom w:val="0"/>
      <w:divBdr>
        <w:top w:val="none" w:sz="0" w:space="0" w:color="auto"/>
        <w:left w:val="none" w:sz="0" w:space="0" w:color="auto"/>
        <w:bottom w:val="none" w:sz="0" w:space="0" w:color="auto"/>
        <w:right w:val="none" w:sz="0" w:space="0" w:color="auto"/>
      </w:divBdr>
    </w:div>
    <w:div w:id="549852090">
      <w:bodyDiv w:val="1"/>
      <w:marLeft w:val="0"/>
      <w:marRight w:val="0"/>
      <w:marTop w:val="0"/>
      <w:marBottom w:val="0"/>
      <w:divBdr>
        <w:top w:val="none" w:sz="0" w:space="0" w:color="auto"/>
        <w:left w:val="none" w:sz="0" w:space="0" w:color="auto"/>
        <w:bottom w:val="none" w:sz="0" w:space="0" w:color="auto"/>
        <w:right w:val="none" w:sz="0" w:space="0" w:color="auto"/>
      </w:divBdr>
    </w:div>
    <w:div w:id="549924832">
      <w:bodyDiv w:val="1"/>
      <w:marLeft w:val="0"/>
      <w:marRight w:val="0"/>
      <w:marTop w:val="0"/>
      <w:marBottom w:val="0"/>
      <w:divBdr>
        <w:top w:val="none" w:sz="0" w:space="0" w:color="auto"/>
        <w:left w:val="none" w:sz="0" w:space="0" w:color="auto"/>
        <w:bottom w:val="none" w:sz="0" w:space="0" w:color="auto"/>
        <w:right w:val="none" w:sz="0" w:space="0" w:color="auto"/>
      </w:divBdr>
    </w:div>
    <w:div w:id="550309309">
      <w:bodyDiv w:val="1"/>
      <w:marLeft w:val="0"/>
      <w:marRight w:val="0"/>
      <w:marTop w:val="0"/>
      <w:marBottom w:val="0"/>
      <w:divBdr>
        <w:top w:val="none" w:sz="0" w:space="0" w:color="auto"/>
        <w:left w:val="none" w:sz="0" w:space="0" w:color="auto"/>
        <w:bottom w:val="none" w:sz="0" w:space="0" w:color="auto"/>
        <w:right w:val="none" w:sz="0" w:space="0" w:color="auto"/>
      </w:divBdr>
    </w:div>
    <w:div w:id="550310523">
      <w:bodyDiv w:val="1"/>
      <w:marLeft w:val="0"/>
      <w:marRight w:val="0"/>
      <w:marTop w:val="0"/>
      <w:marBottom w:val="0"/>
      <w:divBdr>
        <w:top w:val="none" w:sz="0" w:space="0" w:color="auto"/>
        <w:left w:val="none" w:sz="0" w:space="0" w:color="auto"/>
        <w:bottom w:val="none" w:sz="0" w:space="0" w:color="auto"/>
        <w:right w:val="none" w:sz="0" w:space="0" w:color="auto"/>
      </w:divBdr>
    </w:div>
    <w:div w:id="550534048">
      <w:bodyDiv w:val="1"/>
      <w:marLeft w:val="0"/>
      <w:marRight w:val="0"/>
      <w:marTop w:val="0"/>
      <w:marBottom w:val="0"/>
      <w:divBdr>
        <w:top w:val="none" w:sz="0" w:space="0" w:color="auto"/>
        <w:left w:val="none" w:sz="0" w:space="0" w:color="auto"/>
        <w:bottom w:val="none" w:sz="0" w:space="0" w:color="auto"/>
        <w:right w:val="none" w:sz="0" w:space="0" w:color="auto"/>
      </w:divBdr>
    </w:div>
    <w:div w:id="550655178">
      <w:bodyDiv w:val="1"/>
      <w:marLeft w:val="0"/>
      <w:marRight w:val="0"/>
      <w:marTop w:val="0"/>
      <w:marBottom w:val="0"/>
      <w:divBdr>
        <w:top w:val="none" w:sz="0" w:space="0" w:color="auto"/>
        <w:left w:val="none" w:sz="0" w:space="0" w:color="auto"/>
        <w:bottom w:val="none" w:sz="0" w:space="0" w:color="auto"/>
        <w:right w:val="none" w:sz="0" w:space="0" w:color="auto"/>
      </w:divBdr>
    </w:div>
    <w:div w:id="550851108">
      <w:bodyDiv w:val="1"/>
      <w:marLeft w:val="0"/>
      <w:marRight w:val="0"/>
      <w:marTop w:val="0"/>
      <w:marBottom w:val="0"/>
      <w:divBdr>
        <w:top w:val="none" w:sz="0" w:space="0" w:color="auto"/>
        <w:left w:val="none" w:sz="0" w:space="0" w:color="auto"/>
        <w:bottom w:val="none" w:sz="0" w:space="0" w:color="auto"/>
        <w:right w:val="none" w:sz="0" w:space="0" w:color="auto"/>
      </w:divBdr>
    </w:div>
    <w:div w:id="551043690">
      <w:bodyDiv w:val="1"/>
      <w:marLeft w:val="0"/>
      <w:marRight w:val="0"/>
      <w:marTop w:val="0"/>
      <w:marBottom w:val="0"/>
      <w:divBdr>
        <w:top w:val="none" w:sz="0" w:space="0" w:color="auto"/>
        <w:left w:val="none" w:sz="0" w:space="0" w:color="auto"/>
        <w:bottom w:val="none" w:sz="0" w:space="0" w:color="auto"/>
        <w:right w:val="none" w:sz="0" w:space="0" w:color="auto"/>
      </w:divBdr>
    </w:div>
    <w:div w:id="551118542">
      <w:bodyDiv w:val="1"/>
      <w:marLeft w:val="0"/>
      <w:marRight w:val="0"/>
      <w:marTop w:val="0"/>
      <w:marBottom w:val="0"/>
      <w:divBdr>
        <w:top w:val="none" w:sz="0" w:space="0" w:color="auto"/>
        <w:left w:val="none" w:sz="0" w:space="0" w:color="auto"/>
        <w:bottom w:val="none" w:sz="0" w:space="0" w:color="auto"/>
        <w:right w:val="none" w:sz="0" w:space="0" w:color="auto"/>
      </w:divBdr>
    </w:div>
    <w:div w:id="551385330">
      <w:bodyDiv w:val="1"/>
      <w:marLeft w:val="0"/>
      <w:marRight w:val="0"/>
      <w:marTop w:val="0"/>
      <w:marBottom w:val="0"/>
      <w:divBdr>
        <w:top w:val="none" w:sz="0" w:space="0" w:color="auto"/>
        <w:left w:val="none" w:sz="0" w:space="0" w:color="auto"/>
        <w:bottom w:val="none" w:sz="0" w:space="0" w:color="auto"/>
        <w:right w:val="none" w:sz="0" w:space="0" w:color="auto"/>
      </w:divBdr>
    </w:div>
    <w:div w:id="551498237">
      <w:bodyDiv w:val="1"/>
      <w:marLeft w:val="0"/>
      <w:marRight w:val="0"/>
      <w:marTop w:val="0"/>
      <w:marBottom w:val="0"/>
      <w:divBdr>
        <w:top w:val="none" w:sz="0" w:space="0" w:color="auto"/>
        <w:left w:val="none" w:sz="0" w:space="0" w:color="auto"/>
        <w:bottom w:val="none" w:sz="0" w:space="0" w:color="auto"/>
        <w:right w:val="none" w:sz="0" w:space="0" w:color="auto"/>
      </w:divBdr>
    </w:div>
    <w:div w:id="551503716">
      <w:bodyDiv w:val="1"/>
      <w:marLeft w:val="0"/>
      <w:marRight w:val="0"/>
      <w:marTop w:val="0"/>
      <w:marBottom w:val="0"/>
      <w:divBdr>
        <w:top w:val="none" w:sz="0" w:space="0" w:color="auto"/>
        <w:left w:val="none" w:sz="0" w:space="0" w:color="auto"/>
        <w:bottom w:val="none" w:sz="0" w:space="0" w:color="auto"/>
        <w:right w:val="none" w:sz="0" w:space="0" w:color="auto"/>
      </w:divBdr>
    </w:div>
    <w:div w:id="551582395">
      <w:bodyDiv w:val="1"/>
      <w:marLeft w:val="0"/>
      <w:marRight w:val="0"/>
      <w:marTop w:val="0"/>
      <w:marBottom w:val="0"/>
      <w:divBdr>
        <w:top w:val="none" w:sz="0" w:space="0" w:color="auto"/>
        <w:left w:val="none" w:sz="0" w:space="0" w:color="auto"/>
        <w:bottom w:val="none" w:sz="0" w:space="0" w:color="auto"/>
        <w:right w:val="none" w:sz="0" w:space="0" w:color="auto"/>
      </w:divBdr>
    </w:div>
    <w:div w:id="551889982">
      <w:bodyDiv w:val="1"/>
      <w:marLeft w:val="0"/>
      <w:marRight w:val="0"/>
      <w:marTop w:val="0"/>
      <w:marBottom w:val="0"/>
      <w:divBdr>
        <w:top w:val="none" w:sz="0" w:space="0" w:color="auto"/>
        <w:left w:val="none" w:sz="0" w:space="0" w:color="auto"/>
        <w:bottom w:val="none" w:sz="0" w:space="0" w:color="auto"/>
        <w:right w:val="none" w:sz="0" w:space="0" w:color="auto"/>
      </w:divBdr>
    </w:div>
    <w:div w:id="551893119">
      <w:bodyDiv w:val="1"/>
      <w:marLeft w:val="0"/>
      <w:marRight w:val="0"/>
      <w:marTop w:val="0"/>
      <w:marBottom w:val="0"/>
      <w:divBdr>
        <w:top w:val="none" w:sz="0" w:space="0" w:color="auto"/>
        <w:left w:val="none" w:sz="0" w:space="0" w:color="auto"/>
        <w:bottom w:val="none" w:sz="0" w:space="0" w:color="auto"/>
        <w:right w:val="none" w:sz="0" w:space="0" w:color="auto"/>
      </w:divBdr>
    </w:div>
    <w:div w:id="552080681">
      <w:bodyDiv w:val="1"/>
      <w:marLeft w:val="0"/>
      <w:marRight w:val="0"/>
      <w:marTop w:val="0"/>
      <w:marBottom w:val="0"/>
      <w:divBdr>
        <w:top w:val="none" w:sz="0" w:space="0" w:color="auto"/>
        <w:left w:val="none" w:sz="0" w:space="0" w:color="auto"/>
        <w:bottom w:val="none" w:sz="0" w:space="0" w:color="auto"/>
        <w:right w:val="none" w:sz="0" w:space="0" w:color="auto"/>
      </w:divBdr>
    </w:div>
    <w:div w:id="552159315">
      <w:bodyDiv w:val="1"/>
      <w:marLeft w:val="0"/>
      <w:marRight w:val="0"/>
      <w:marTop w:val="0"/>
      <w:marBottom w:val="0"/>
      <w:divBdr>
        <w:top w:val="none" w:sz="0" w:space="0" w:color="auto"/>
        <w:left w:val="none" w:sz="0" w:space="0" w:color="auto"/>
        <w:bottom w:val="none" w:sz="0" w:space="0" w:color="auto"/>
        <w:right w:val="none" w:sz="0" w:space="0" w:color="auto"/>
      </w:divBdr>
    </w:div>
    <w:div w:id="552347641">
      <w:bodyDiv w:val="1"/>
      <w:marLeft w:val="0"/>
      <w:marRight w:val="0"/>
      <w:marTop w:val="0"/>
      <w:marBottom w:val="0"/>
      <w:divBdr>
        <w:top w:val="none" w:sz="0" w:space="0" w:color="auto"/>
        <w:left w:val="none" w:sz="0" w:space="0" w:color="auto"/>
        <w:bottom w:val="none" w:sz="0" w:space="0" w:color="auto"/>
        <w:right w:val="none" w:sz="0" w:space="0" w:color="auto"/>
      </w:divBdr>
    </w:div>
    <w:div w:id="552352591">
      <w:bodyDiv w:val="1"/>
      <w:marLeft w:val="0"/>
      <w:marRight w:val="0"/>
      <w:marTop w:val="0"/>
      <w:marBottom w:val="0"/>
      <w:divBdr>
        <w:top w:val="none" w:sz="0" w:space="0" w:color="auto"/>
        <w:left w:val="none" w:sz="0" w:space="0" w:color="auto"/>
        <w:bottom w:val="none" w:sz="0" w:space="0" w:color="auto"/>
        <w:right w:val="none" w:sz="0" w:space="0" w:color="auto"/>
      </w:divBdr>
    </w:div>
    <w:div w:id="552353237">
      <w:bodyDiv w:val="1"/>
      <w:marLeft w:val="0"/>
      <w:marRight w:val="0"/>
      <w:marTop w:val="0"/>
      <w:marBottom w:val="0"/>
      <w:divBdr>
        <w:top w:val="none" w:sz="0" w:space="0" w:color="auto"/>
        <w:left w:val="none" w:sz="0" w:space="0" w:color="auto"/>
        <w:bottom w:val="none" w:sz="0" w:space="0" w:color="auto"/>
        <w:right w:val="none" w:sz="0" w:space="0" w:color="auto"/>
      </w:divBdr>
    </w:div>
    <w:div w:id="552423503">
      <w:bodyDiv w:val="1"/>
      <w:marLeft w:val="0"/>
      <w:marRight w:val="0"/>
      <w:marTop w:val="0"/>
      <w:marBottom w:val="0"/>
      <w:divBdr>
        <w:top w:val="none" w:sz="0" w:space="0" w:color="auto"/>
        <w:left w:val="none" w:sz="0" w:space="0" w:color="auto"/>
        <w:bottom w:val="none" w:sz="0" w:space="0" w:color="auto"/>
        <w:right w:val="none" w:sz="0" w:space="0" w:color="auto"/>
      </w:divBdr>
    </w:div>
    <w:div w:id="552665271">
      <w:bodyDiv w:val="1"/>
      <w:marLeft w:val="0"/>
      <w:marRight w:val="0"/>
      <w:marTop w:val="0"/>
      <w:marBottom w:val="0"/>
      <w:divBdr>
        <w:top w:val="none" w:sz="0" w:space="0" w:color="auto"/>
        <w:left w:val="none" w:sz="0" w:space="0" w:color="auto"/>
        <w:bottom w:val="none" w:sz="0" w:space="0" w:color="auto"/>
        <w:right w:val="none" w:sz="0" w:space="0" w:color="auto"/>
      </w:divBdr>
    </w:div>
    <w:div w:id="552694217">
      <w:bodyDiv w:val="1"/>
      <w:marLeft w:val="0"/>
      <w:marRight w:val="0"/>
      <w:marTop w:val="0"/>
      <w:marBottom w:val="0"/>
      <w:divBdr>
        <w:top w:val="none" w:sz="0" w:space="0" w:color="auto"/>
        <w:left w:val="none" w:sz="0" w:space="0" w:color="auto"/>
        <w:bottom w:val="none" w:sz="0" w:space="0" w:color="auto"/>
        <w:right w:val="none" w:sz="0" w:space="0" w:color="auto"/>
      </w:divBdr>
    </w:div>
    <w:div w:id="552735601">
      <w:bodyDiv w:val="1"/>
      <w:marLeft w:val="0"/>
      <w:marRight w:val="0"/>
      <w:marTop w:val="0"/>
      <w:marBottom w:val="0"/>
      <w:divBdr>
        <w:top w:val="none" w:sz="0" w:space="0" w:color="auto"/>
        <w:left w:val="none" w:sz="0" w:space="0" w:color="auto"/>
        <w:bottom w:val="none" w:sz="0" w:space="0" w:color="auto"/>
        <w:right w:val="none" w:sz="0" w:space="0" w:color="auto"/>
      </w:divBdr>
    </w:div>
    <w:div w:id="552740861">
      <w:bodyDiv w:val="1"/>
      <w:marLeft w:val="0"/>
      <w:marRight w:val="0"/>
      <w:marTop w:val="0"/>
      <w:marBottom w:val="0"/>
      <w:divBdr>
        <w:top w:val="none" w:sz="0" w:space="0" w:color="auto"/>
        <w:left w:val="none" w:sz="0" w:space="0" w:color="auto"/>
        <w:bottom w:val="none" w:sz="0" w:space="0" w:color="auto"/>
        <w:right w:val="none" w:sz="0" w:space="0" w:color="auto"/>
      </w:divBdr>
    </w:div>
    <w:div w:id="552815591">
      <w:bodyDiv w:val="1"/>
      <w:marLeft w:val="0"/>
      <w:marRight w:val="0"/>
      <w:marTop w:val="0"/>
      <w:marBottom w:val="0"/>
      <w:divBdr>
        <w:top w:val="none" w:sz="0" w:space="0" w:color="auto"/>
        <w:left w:val="none" w:sz="0" w:space="0" w:color="auto"/>
        <w:bottom w:val="none" w:sz="0" w:space="0" w:color="auto"/>
        <w:right w:val="none" w:sz="0" w:space="0" w:color="auto"/>
      </w:divBdr>
    </w:div>
    <w:div w:id="552884157">
      <w:bodyDiv w:val="1"/>
      <w:marLeft w:val="0"/>
      <w:marRight w:val="0"/>
      <w:marTop w:val="0"/>
      <w:marBottom w:val="0"/>
      <w:divBdr>
        <w:top w:val="none" w:sz="0" w:space="0" w:color="auto"/>
        <w:left w:val="none" w:sz="0" w:space="0" w:color="auto"/>
        <w:bottom w:val="none" w:sz="0" w:space="0" w:color="auto"/>
        <w:right w:val="none" w:sz="0" w:space="0" w:color="auto"/>
      </w:divBdr>
    </w:div>
    <w:div w:id="552930845">
      <w:bodyDiv w:val="1"/>
      <w:marLeft w:val="0"/>
      <w:marRight w:val="0"/>
      <w:marTop w:val="0"/>
      <w:marBottom w:val="0"/>
      <w:divBdr>
        <w:top w:val="none" w:sz="0" w:space="0" w:color="auto"/>
        <w:left w:val="none" w:sz="0" w:space="0" w:color="auto"/>
        <w:bottom w:val="none" w:sz="0" w:space="0" w:color="auto"/>
        <w:right w:val="none" w:sz="0" w:space="0" w:color="auto"/>
      </w:divBdr>
    </w:div>
    <w:div w:id="552959700">
      <w:bodyDiv w:val="1"/>
      <w:marLeft w:val="0"/>
      <w:marRight w:val="0"/>
      <w:marTop w:val="0"/>
      <w:marBottom w:val="0"/>
      <w:divBdr>
        <w:top w:val="none" w:sz="0" w:space="0" w:color="auto"/>
        <w:left w:val="none" w:sz="0" w:space="0" w:color="auto"/>
        <w:bottom w:val="none" w:sz="0" w:space="0" w:color="auto"/>
        <w:right w:val="none" w:sz="0" w:space="0" w:color="auto"/>
      </w:divBdr>
    </w:div>
    <w:div w:id="553002297">
      <w:bodyDiv w:val="1"/>
      <w:marLeft w:val="0"/>
      <w:marRight w:val="0"/>
      <w:marTop w:val="0"/>
      <w:marBottom w:val="0"/>
      <w:divBdr>
        <w:top w:val="none" w:sz="0" w:space="0" w:color="auto"/>
        <w:left w:val="none" w:sz="0" w:space="0" w:color="auto"/>
        <w:bottom w:val="none" w:sz="0" w:space="0" w:color="auto"/>
        <w:right w:val="none" w:sz="0" w:space="0" w:color="auto"/>
      </w:divBdr>
    </w:div>
    <w:div w:id="553009664">
      <w:bodyDiv w:val="1"/>
      <w:marLeft w:val="0"/>
      <w:marRight w:val="0"/>
      <w:marTop w:val="0"/>
      <w:marBottom w:val="0"/>
      <w:divBdr>
        <w:top w:val="none" w:sz="0" w:space="0" w:color="auto"/>
        <w:left w:val="none" w:sz="0" w:space="0" w:color="auto"/>
        <w:bottom w:val="none" w:sz="0" w:space="0" w:color="auto"/>
        <w:right w:val="none" w:sz="0" w:space="0" w:color="auto"/>
      </w:divBdr>
    </w:div>
    <w:div w:id="553125399">
      <w:bodyDiv w:val="1"/>
      <w:marLeft w:val="0"/>
      <w:marRight w:val="0"/>
      <w:marTop w:val="0"/>
      <w:marBottom w:val="0"/>
      <w:divBdr>
        <w:top w:val="none" w:sz="0" w:space="0" w:color="auto"/>
        <w:left w:val="none" w:sz="0" w:space="0" w:color="auto"/>
        <w:bottom w:val="none" w:sz="0" w:space="0" w:color="auto"/>
        <w:right w:val="none" w:sz="0" w:space="0" w:color="auto"/>
      </w:divBdr>
    </w:div>
    <w:div w:id="553195126">
      <w:bodyDiv w:val="1"/>
      <w:marLeft w:val="0"/>
      <w:marRight w:val="0"/>
      <w:marTop w:val="0"/>
      <w:marBottom w:val="0"/>
      <w:divBdr>
        <w:top w:val="none" w:sz="0" w:space="0" w:color="auto"/>
        <w:left w:val="none" w:sz="0" w:space="0" w:color="auto"/>
        <w:bottom w:val="none" w:sz="0" w:space="0" w:color="auto"/>
        <w:right w:val="none" w:sz="0" w:space="0" w:color="auto"/>
      </w:divBdr>
    </w:div>
    <w:div w:id="553195751">
      <w:bodyDiv w:val="1"/>
      <w:marLeft w:val="0"/>
      <w:marRight w:val="0"/>
      <w:marTop w:val="0"/>
      <w:marBottom w:val="0"/>
      <w:divBdr>
        <w:top w:val="none" w:sz="0" w:space="0" w:color="auto"/>
        <w:left w:val="none" w:sz="0" w:space="0" w:color="auto"/>
        <w:bottom w:val="none" w:sz="0" w:space="0" w:color="auto"/>
        <w:right w:val="none" w:sz="0" w:space="0" w:color="auto"/>
      </w:divBdr>
    </w:div>
    <w:div w:id="553277168">
      <w:bodyDiv w:val="1"/>
      <w:marLeft w:val="0"/>
      <w:marRight w:val="0"/>
      <w:marTop w:val="0"/>
      <w:marBottom w:val="0"/>
      <w:divBdr>
        <w:top w:val="none" w:sz="0" w:space="0" w:color="auto"/>
        <w:left w:val="none" w:sz="0" w:space="0" w:color="auto"/>
        <w:bottom w:val="none" w:sz="0" w:space="0" w:color="auto"/>
        <w:right w:val="none" w:sz="0" w:space="0" w:color="auto"/>
      </w:divBdr>
    </w:div>
    <w:div w:id="553346143">
      <w:bodyDiv w:val="1"/>
      <w:marLeft w:val="0"/>
      <w:marRight w:val="0"/>
      <w:marTop w:val="0"/>
      <w:marBottom w:val="0"/>
      <w:divBdr>
        <w:top w:val="none" w:sz="0" w:space="0" w:color="auto"/>
        <w:left w:val="none" w:sz="0" w:space="0" w:color="auto"/>
        <w:bottom w:val="none" w:sz="0" w:space="0" w:color="auto"/>
        <w:right w:val="none" w:sz="0" w:space="0" w:color="auto"/>
      </w:divBdr>
    </w:div>
    <w:div w:id="553346173">
      <w:bodyDiv w:val="1"/>
      <w:marLeft w:val="0"/>
      <w:marRight w:val="0"/>
      <w:marTop w:val="0"/>
      <w:marBottom w:val="0"/>
      <w:divBdr>
        <w:top w:val="none" w:sz="0" w:space="0" w:color="auto"/>
        <w:left w:val="none" w:sz="0" w:space="0" w:color="auto"/>
        <w:bottom w:val="none" w:sz="0" w:space="0" w:color="auto"/>
        <w:right w:val="none" w:sz="0" w:space="0" w:color="auto"/>
      </w:divBdr>
    </w:div>
    <w:div w:id="553347297">
      <w:bodyDiv w:val="1"/>
      <w:marLeft w:val="0"/>
      <w:marRight w:val="0"/>
      <w:marTop w:val="0"/>
      <w:marBottom w:val="0"/>
      <w:divBdr>
        <w:top w:val="none" w:sz="0" w:space="0" w:color="auto"/>
        <w:left w:val="none" w:sz="0" w:space="0" w:color="auto"/>
        <w:bottom w:val="none" w:sz="0" w:space="0" w:color="auto"/>
        <w:right w:val="none" w:sz="0" w:space="0" w:color="auto"/>
      </w:divBdr>
    </w:div>
    <w:div w:id="553395274">
      <w:bodyDiv w:val="1"/>
      <w:marLeft w:val="0"/>
      <w:marRight w:val="0"/>
      <w:marTop w:val="0"/>
      <w:marBottom w:val="0"/>
      <w:divBdr>
        <w:top w:val="none" w:sz="0" w:space="0" w:color="auto"/>
        <w:left w:val="none" w:sz="0" w:space="0" w:color="auto"/>
        <w:bottom w:val="none" w:sz="0" w:space="0" w:color="auto"/>
        <w:right w:val="none" w:sz="0" w:space="0" w:color="auto"/>
      </w:divBdr>
    </w:div>
    <w:div w:id="553588627">
      <w:bodyDiv w:val="1"/>
      <w:marLeft w:val="0"/>
      <w:marRight w:val="0"/>
      <w:marTop w:val="0"/>
      <w:marBottom w:val="0"/>
      <w:divBdr>
        <w:top w:val="none" w:sz="0" w:space="0" w:color="auto"/>
        <w:left w:val="none" w:sz="0" w:space="0" w:color="auto"/>
        <w:bottom w:val="none" w:sz="0" w:space="0" w:color="auto"/>
        <w:right w:val="none" w:sz="0" w:space="0" w:color="auto"/>
      </w:divBdr>
    </w:div>
    <w:div w:id="553664200">
      <w:bodyDiv w:val="1"/>
      <w:marLeft w:val="0"/>
      <w:marRight w:val="0"/>
      <w:marTop w:val="0"/>
      <w:marBottom w:val="0"/>
      <w:divBdr>
        <w:top w:val="none" w:sz="0" w:space="0" w:color="auto"/>
        <w:left w:val="none" w:sz="0" w:space="0" w:color="auto"/>
        <w:bottom w:val="none" w:sz="0" w:space="0" w:color="auto"/>
        <w:right w:val="none" w:sz="0" w:space="0" w:color="auto"/>
      </w:divBdr>
    </w:div>
    <w:div w:id="553735383">
      <w:bodyDiv w:val="1"/>
      <w:marLeft w:val="0"/>
      <w:marRight w:val="0"/>
      <w:marTop w:val="0"/>
      <w:marBottom w:val="0"/>
      <w:divBdr>
        <w:top w:val="none" w:sz="0" w:space="0" w:color="auto"/>
        <w:left w:val="none" w:sz="0" w:space="0" w:color="auto"/>
        <w:bottom w:val="none" w:sz="0" w:space="0" w:color="auto"/>
        <w:right w:val="none" w:sz="0" w:space="0" w:color="auto"/>
      </w:divBdr>
    </w:div>
    <w:div w:id="554048472">
      <w:bodyDiv w:val="1"/>
      <w:marLeft w:val="0"/>
      <w:marRight w:val="0"/>
      <w:marTop w:val="0"/>
      <w:marBottom w:val="0"/>
      <w:divBdr>
        <w:top w:val="none" w:sz="0" w:space="0" w:color="auto"/>
        <w:left w:val="none" w:sz="0" w:space="0" w:color="auto"/>
        <w:bottom w:val="none" w:sz="0" w:space="0" w:color="auto"/>
        <w:right w:val="none" w:sz="0" w:space="0" w:color="auto"/>
      </w:divBdr>
    </w:div>
    <w:div w:id="554122058">
      <w:bodyDiv w:val="1"/>
      <w:marLeft w:val="0"/>
      <w:marRight w:val="0"/>
      <w:marTop w:val="0"/>
      <w:marBottom w:val="0"/>
      <w:divBdr>
        <w:top w:val="none" w:sz="0" w:space="0" w:color="auto"/>
        <w:left w:val="none" w:sz="0" w:space="0" w:color="auto"/>
        <w:bottom w:val="none" w:sz="0" w:space="0" w:color="auto"/>
        <w:right w:val="none" w:sz="0" w:space="0" w:color="auto"/>
      </w:divBdr>
    </w:div>
    <w:div w:id="554200800">
      <w:bodyDiv w:val="1"/>
      <w:marLeft w:val="0"/>
      <w:marRight w:val="0"/>
      <w:marTop w:val="0"/>
      <w:marBottom w:val="0"/>
      <w:divBdr>
        <w:top w:val="none" w:sz="0" w:space="0" w:color="auto"/>
        <w:left w:val="none" w:sz="0" w:space="0" w:color="auto"/>
        <w:bottom w:val="none" w:sz="0" w:space="0" w:color="auto"/>
        <w:right w:val="none" w:sz="0" w:space="0" w:color="auto"/>
      </w:divBdr>
    </w:div>
    <w:div w:id="554242712">
      <w:bodyDiv w:val="1"/>
      <w:marLeft w:val="0"/>
      <w:marRight w:val="0"/>
      <w:marTop w:val="0"/>
      <w:marBottom w:val="0"/>
      <w:divBdr>
        <w:top w:val="none" w:sz="0" w:space="0" w:color="auto"/>
        <w:left w:val="none" w:sz="0" w:space="0" w:color="auto"/>
        <w:bottom w:val="none" w:sz="0" w:space="0" w:color="auto"/>
        <w:right w:val="none" w:sz="0" w:space="0" w:color="auto"/>
      </w:divBdr>
    </w:div>
    <w:div w:id="554435290">
      <w:bodyDiv w:val="1"/>
      <w:marLeft w:val="0"/>
      <w:marRight w:val="0"/>
      <w:marTop w:val="0"/>
      <w:marBottom w:val="0"/>
      <w:divBdr>
        <w:top w:val="none" w:sz="0" w:space="0" w:color="auto"/>
        <w:left w:val="none" w:sz="0" w:space="0" w:color="auto"/>
        <w:bottom w:val="none" w:sz="0" w:space="0" w:color="auto"/>
        <w:right w:val="none" w:sz="0" w:space="0" w:color="auto"/>
      </w:divBdr>
    </w:div>
    <w:div w:id="554439694">
      <w:bodyDiv w:val="1"/>
      <w:marLeft w:val="0"/>
      <w:marRight w:val="0"/>
      <w:marTop w:val="0"/>
      <w:marBottom w:val="0"/>
      <w:divBdr>
        <w:top w:val="none" w:sz="0" w:space="0" w:color="auto"/>
        <w:left w:val="none" w:sz="0" w:space="0" w:color="auto"/>
        <w:bottom w:val="none" w:sz="0" w:space="0" w:color="auto"/>
        <w:right w:val="none" w:sz="0" w:space="0" w:color="auto"/>
      </w:divBdr>
    </w:div>
    <w:div w:id="554585196">
      <w:bodyDiv w:val="1"/>
      <w:marLeft w:val="0"/>
      <w:marRight w:val="0"/>
      <w:marTop w:val="0"/>
      <w:marBottom w:val="0"/>
      <w:divBdr>
        <w:top w:val="none" w:sz="0" w:space="0" w:color="auto"/>
        <w:left w:val="none" w:sz="0" w:space="0" w:color="auto"/>
        <w:bottom w:val="none" w:sz="0" w:space="0" w:color="auto"/>
        <w:right w:val="none" w:sz="0" w:space="0" w:color="auto"/>
      </w:divBdr>
    </w:div>
    <w:div w:id="554657680">
      <w:bodyDiv w:val="1"/>
      <w:marLeft w:val="0"/>
      <w:marRight w:val="0"/>
      <w:marTop w:val="0"/>
      <w:marBottom w:val="0"/>
      <w:divBdr>
        <w:top w:val="none" w:sz="0" w:space="0" w:color="auto"/>
        <w:left w:val="none" w:sz="0" w:space="0" w:color="auto"/>
        <w:bottom w:val="none" w:sz="0" w:space="0" w:color="auto"/>
        <w:right w:val="none" w:sz="0" w:space="0" w:color="auto"/>
      </w:divBdr>
    </w:div>
    <w:div w:id="554781799">
      <w:bodyDiv w:val="1"/>
      <w:marLeft w:val="0"/>
      <w:marRight w:val="0"/>
      <w:marTop w:val="0"/>
      <w:marBottom w:val="0"/>
      <w:divBdr>
        <w:top w:val="none" w:sz="0" w:space="0" w:color="auto"/>
        <w:left w:val="none" w:sz="0" w:space="0" w:color="auto"/>
        <w:bottom w:val="none" w:sz="0" w:space="0" w:color="auto"/>
        <w:right w:val="none" w:sz="0" w:space="0" w:color="auto"/>
      </w:divBdr>
    </w:div>
    <w:div w:id="554782671">
      <w:bodyDiv w:val="1"/>
      <w:marLeft w:val="0"/>
      <w:marRight w:val="0"/>
      <w:marTop w:val="0"/>
      <w:marBottom w:val="0"/>
      <w:divBdr>
        <w:top w:val="none" w:sz="0" w:space="0" w:color="auto"/>
        <w:left w:val="none" w:sz="0" w:space="0" w:color="auto"/>
        <w:bottom w:val="none" w:sz="0" w:space="0" w:color="auto"/>
        <w:right w:val="none" w:sz="0" w:space="0" w:color="auto"/>
      </w:divBdr>
    </w:div>
    <w:div w:id="554855697">
      <w:bodyDiv w:val="1"/>
      <w:marLeft w:val="0"/>
      <w:marRight w:val="0"/>
      <w:marTop w:val="0"/>
      <w:marBottom w:val="0"/>
      <w:divBdr>
        <w:top w:val="none" w:sz="0" w:space="0" w:color="auto"/>
        <w:left w:val="none" w:sz="0" w:space="0" w:color="auto"/>
        <w:bottom w:val="none" w:sz="0" w:space="0" w:color="auto"/>
        <w:right w:val="none" w:sz="0" w:space="0" w:color="auto"/>
      </w:divBdr>
    </w:div>
    <w:div w:id="555164980">
      <w:bodyDiv w:val="1"/>
      <w:marLeft w:val="0"/>
      <w:marRight w:val="0"/>
      <w:marTop w:val="0"/>
      <w:marBottom w:val="0"/>
      <w:divBdr>
        <w:top w:val="none" w:sz="0" w:space="0" w:color="auto"/>
        <w:left w:val="none" w:sz="0" w:space="0" w:color="auto"/>
        <w:bottom w:val="none" w:sz="0" w:space="0" w:color="auto"/>
        <w:right w:val="none" w:sz="0" w:space="0" w:color="auto"/>
      </w:divBdr>
    </w:div>
    <w:div w:id="555244933">
      <w:bodyDiv w:val="1"/>
      <w:marLeft w:val="0"/>
      <w:marRight w:val="0"/>
      <w:marTop w:val="0"/>
      <w:marBottom w:val="0"/>
      <w:divBdr>
        <w:top w:val="none" w:sz="0" w:space="0" w:color="auto"/>
        <w:left w:val="none" w:sz="0" w:space="0" w:color="auto"/>
        <w:bottom w:val="none" w:sz="0" w:space="0" w:color="auto"/>
        <w:right w:val="none" w:sz="0" w:space="0" w:color="auto"/>
      </w:divBdr>
    </w:div>
    <w:div w:id="555358360">
      <w:bodyDiv w:val="1"/>
      <w:marLeft w:val="0"/>
      <w:marRight w:val="0"/>
      <w:marTop w:val="0"/>
      <w:marBottom w:val="0"/>
      <w:divBdr>
        <w:top w:val="none" w:sz="0" w:space="0" w:color="auto"/>
        <w:left w:val="none" w:sz="0" w:space="0" w:color="auto"/>
        <w:bottom w:val="none" w:sz="0" w:space="0" w:color="auto"/>
        <w:right w:val="none" w:sz="0" w:space="0" w:color="auto"/>
      </w:divBdr>
    </w:div>
    <w:div w:id="555507910">
      <w:bodyDiv w:val="1"/>
      <w:marLeft w:val="0"/>
      <w:marRight w:val="0"/>
      <w:marTop w:val="0"/>
      <w:marBottom w:val="0"/>
      <w:divBdr>
        <w:top w:val="none" w:sz="0" w:space="0" w:color="auto"/>
        <w:left w:val="none" w:sz="0" w:space="0" w:color="auto"/>
        <w:bottom w:val="none" w:sz="0" w:space="0" w:color="auto"/>
        <w:right w:val="none" w:sz="0" w:space="0" w:color="auto"/>
      </w:divBdr>
    </w:div>
    <w:div w:id="555555753">
      <w:bodyDiv w:val="1"/>
      <w:marLeft w:val="0"/>
      <w:marRight w:val="0"/>
      <w:marTop w:val="0"/>
      <w:marBottom w:val="0"/>
      <w:divBdr>
        <w:top w:val="none" w:sz="0" w:space="0" w:color="auto"/>
        <w:left w:val="none" w:sz="0" w:space="0" w:color="auto"/>
        <w:bottom w:val="none" w:sz="0" w:space="0" w:color="auto"/>
        <w:right w:val="none" w:sz="0" w:space="0" w:color="auto"/>
      </w:divBdr>
    </w:div>
    <w:div w:id="555699094">
      <w:bodyDiv w:val="1"/>
      <w:marLeft w:val="0"/>
      <w:marRight w:val="0"/>
      <w:marTop w:val="0"/>
      <w:marBottom w:val="0"/>
      <w:divBdr>
        <w:top w:val="none" w:sz="0" w:space="0" w:color="auto"/>
        <w:left w:val="none" w:sz="0" w:space="0" w:color="auto"/>
        <w:bottom w:val="none" w:sz="0" w:space="0" w:color="auto"/>
        <w:right w:val="none" w:sz="0" w:space="0" w:color="auto"/>
      </w:divBdr>
    </w:div>
    <w:div w:id="555705154">
      <w:bodyDiv w:val="1"/>
      <w:marLeft w:val="0"/>
      <w:marRight w:val="0"/>
      <w:marTop w:val="0"/>
      <w:marBottom w:val="0"/>
      <w:divBdr>
        <w:top w:val="none" w:sz="0" w:space="0" w:color="auto"/>
        <w:left w:val="none" w:sz="0" w:space="0" w:color="auto"/>
        <w:bottom w:val="none" w:sz="0" w:space="0" w:color="auto"/>
        <w:right w:val="none" w:sz="0" w:space="0" w:color="auto"/>
      </w:divBdr>
    </w:div>
    <w:div w:id="555745352">
      <w:bodyDiv w:val="1"/>
      <w:marLeft w:val="0"/>
      <w:marRight w:val="0"/>
      <w:marTop w:val="0"/>
      <w:marBottom w:val="0"/>
      <w:divBdr>
        <w:top w:val="none" w:sz="0" w:space="0" w:color="auto"/>
        <w:left w:val="none" w:sz="0" w:space="0" w:color="auto"/>
        <w:bottom w:val="none" w:sz="0" w:space="0" w:color="auto"/>
        <w:right w:val="none" w:sz="0" w:space="0" w:color="auto"/>
      </w:divBdr>
    </w:div>
    <w:div w:id="555748201">
      <w:bodyDiv w:val="1"/>
      <w:marLeft w:val="0"/>
      <w:marRight w:val="0"/>
      <w:marTop w:val="0"/>
      <w:marBottom w:val="0"/>
      <w:divBdr>
        <w:top w:val="none" w:sz="0" w:space="0" w:color="auto"/>
        <w:left w:val="none" w:sz="0" w:space="0" w:color="auto"/>
        <w:bottom w:val="none" w:sz="0" w:space="0" w:color="auto"/>
        <w:right w:val="none" w:sz="0" w:space="0" w:color="auto"/>
      </w:divBdr>
    </w:div>
    <w:div w:id="555901045">
      <w:bodyDiv w:val="1"/>
      <w:marLeft w:val="0"/>
      <w:marRight w:val="0"/>
      <w:marTop w:val="0"/>
      <w:marBottom w:val="0"/>
      <w:divBdr>
        <w:top w:val="none" w:sz="0" w:space="0" w:color="auto"/>
        <w:left w:val="none" w:sz="0" w:space="0" w:color="auto"/>
        <w:bottom w:val="none" w:sz="0" w:space="0" w:color="auto"/>
        <w:right w:val="none" w:sz="0" w:space="0" w:color="auto"/>
      </w:divBdr>
    </w:div>
    <w:div w:id="556430911">
      <w:bodyDiv w:val="1"/>
      <w:marLeft w:val="0"/>
      <w:marRight w:val="0"/>
      <w:marTop w:val="0"/>
      <w:marBottom w:val="0"/>
      <w:divBdr>
        <w:top w:val="none" w:sz="0" w:space="0" w:color="auto"/>
        <w:left w:val="none" w:sz="0" w:space="0" w:color="auto"/>
        <w:bottom w:val="none" w:sz="0" w:space="0" w:color="auto"/>
        <w:right w:val="none" w:sz="0" w:space="0" w:color="auto"/>
      </w:divBdr>
    </w:div>
    <w:div w:id="556479350">
      <w:bodyDiv w:val="1"/>
      <w:marLeft w:val="0"/>
      <w:marRight w:val="0"/>
      <w:marTop w:val="0"/>
      <w:marBottom w:val="0"/>
      <w:divBdr>
        <w:top w:val="none" w:sz="0" w:space="0" w:color="auto"/>
        <w:left w:val="none" w:sz="0" w:space="0" w:color="auto"/>
        <w:bottom w:val="none" w:sz="0" w:space="0" w:color="auto"/>
        <w:right w:val="none" w:sz="0" w:space="0" w:color="auto"/>
      </w:divBdr>
    </w:div>
    <w:div w:id="556598893">
      <w:bodyDiv w:val="1"/>
      <w:marLeft w:val="0"/>
      <w:marRight w:val="0"/>
      <w:marTop w:val="0"/>
      <w:marBottom w:val="0"/>
      <w:divBdr>
        <w:top w:val="none" w:sz="0" w:space="0" w:color="auto"/>
        <w:left w:val="none" w:sz="0" w:space="0" w:color="auto"/>
        <w:bottom w:val="none" w:sz="0" w:space="0" w:color="auto"/>
        <w:right w:val="none" w:sz="0" w:space="0" w:color="auto"/>
      </w:divBdr>
    </w:div>
    <w:div w:id="556860225">
      <w:bodyDiv w:val="1"/>
      <w:marLeft w:val="0"/>
      <w:marRight w:val="0"/>
      <w:marTop w:val="0"/>
      <w:marBottom w:val="0"/>
      <w:divBdr>
        <w:top w:val="none" w:sz="0" w:space="0" w:color="auto"/>
        <w:left w:val="none" w:sz="0" w:space="0" w:color="auto"/>
        <w:bottom w:val="none" w:sz="0" w:space="0" w:color="auto"/>
        <w:right w:val="none" w:sz="0" w:space="0" w:color="auto"/>
      </w:divBdr>
    </w:div>
    <w:div w:id="556935279">
      <w:bodyDiv w:val="1"/>
      <w:marLeft w:val="0"/>
      <w:marRight w:val="0"/>
      <w:marTop w:val="0"/>
      <w:marBottom w:val="0"/>
      <w:divBdr>
        <w:top w:val="none" w:sz="0" w:space="0" w:color="auto"/>
        <w:left w:val="none" w:sz="0" w:space="0" w:color="auto"/>
        <w:bottom w:val="none" w:sz="0" w:space="0" w:color="auto"/>
        <w:right w:val="none" w:sz="0" w:space="0" w:color="auto"/>
      </w:divBdr>
    </w:div>
    <w:div w:id="556937729">
      <w:bodyDiv w:val="1"/>
      <w:marLeft w:val="0"/>
      <w:marRight w:val="0"/>
      <w:marTop w:val="0"/>
      <w:marBottom w:val="0"/>
      <w:divBdr>
        <w:top w:val="none" w:sz="0" w:space="0" w:color="auto"/>
        <w:left w:val="none" w:sz="0" w:space="0" w:color="auto"/>
        <w:bottom w:val="none" w:sz="0" w:space="0" w:color="auto"/>
        <w:right w:val="none" w:sz="0" w:space="0" w:color="auto"/>
      </w:divBdr>
    </w:div>
    <w:div w:id="557129347">
      <w:bodyDiv w:val="1"/>
      <w:marLeft w:val="0"/>
      <w:marRight w:val="0"/>
      <w:marTop w:val="0"/>
      <w:marBottom w:val="0"/>
      <w:divBdr>
        <w:top w:val="none" w:sz="0" w:space="0" w:color="auto"/>
        <w:left w:val="none" w:sz="0" w:space="0" w:color="auto"/>
        <w:bottom w:val="none" w:sz="0" w:space="0" w:color="auto"/>
        <w:right w:val="none" w:sz="0" w:space="0" w:color="auto"/>
      </w:divBdr>
    </w:div>
    <w:div w:id="557131439">
      <w:bodyDiv w:val="1"/>
      <w:marLeft w:val="0"/>
      <w:marRight w:val="0"/>
      <w:marTop w:val="0"/>
      <w:marBottom w:val="0"/>
      <w:divBdr>
        <w:top w:val="none" w:sz="0" w:space="0" w:color="auto"/>
        <w:left w:val="none" w:sz="0" w:space="0" w:color="auto"/>
        <w:bottom w:val="none" w:sz="0" w:space="0" w:color="auto"/>
        <w:right w:val="none" w:sz="0" w:space="0" w:color="auto"/>
      </w:divBdr>
    </w:div>
    <w:div w:id="557206167">
      <w:bodyDiv w:val="1"/>
      <w:marLeft w:val="0"/>
      <w:marRight w:val="0"/>
      <w:marTop w:val="0"/>
      <w:marBottom w:val="0"/>
      <w:divBdr>
        <w:top w:val="none" w:sz="0" w:space="0" w:color="auto"/>
        <w:left w:val="none" w:sz="0" w:space="0" w:color="auto"/>
        <w:bottom w:val="none" w:sz="0" w:space="0" w:color="auto"/>
        <w:right w:val="none" w:sz="0" w:space="0" w:color="auto"/>
      </w:divBdr>
    </w:div>
    <w:div w:id="557280904">
      <w:bodyDiv w:val="1"/>
      <w:marLeft w:val="0"/>
      <w:marRight w:val="0"/>
      <w:marTop w:val="0"/>
      <w:marBottom w:val="0"/>
      <w:divBdr>
        <w:top w:val="none" w:sz="0" w:space="0" w:color="auto"/>
        <w:left w:val="none" w:sz="0" w:space="0" w:color="auto"/>
        <w:bottom w:val="none" w:sz="0" w:space="0" w:color="auto"/>
        <w:right w:val="none" w:sz="0" w:space="0" w:color="auto"/>
      </w:divBdr>
    </w:div>
    <w:div w:id="557473497">
      <w:bodyDiv w:val="1"/>
      <w:marLeft w:val="0"/>
      <w:marRight w:val="0"/>
      <w:marTop w:val="0"/>
      <w:marBottom w:val="0"/>
      <w:divBdr>
        <w:top w:val="none" w:sz="0" w:space="0" w:color="auto"/>
        <w:left w:val="none" w:sz="0" w:space="0" w:color="auto"/>
        <w:bottom w:val="none" w:sz="0" w:space="0" w:color="auto"/>
        <w:right w:val="none" w:sz="0" w:space="0" w:color="auto"/>
      </w:divBdr>
    </w:div>
    <w:div w:id="557479821">
      <w:bodyDiv w:val="1"/>
      <w:marLeft w:val="0"/>
      <w:marRight w:val="0"/>
      <w:marTop w:val="0"/>
      <w:marBottom w:val="0"/>
      <w:divBdr>
        <w:top w:val="none" w:sz="0" w:space="0" w:color="auto"/>
        <w:left w:val="none" w:sz="0" w:space="0" w:color="auto"/>
        <w:bottom w:val="none" w:sz="0" w:space="0" w:color="auto"/>
        <w:right w:val="none" w:sz="0" w:space="0" w:color="auto"/>
      </w:divBdr>
    </w:div>
    <w:div w:id="557517855">
      <w:bodyDiv w:val="1"/>
      <w:marLeft w:val="0"/>
      <w:marRight w:val="0"/>
      <w:marTop w:val="0"/>
      <w:marBottom w:val="0"/>
      <w:divBdr>
        <w:top w:val="none" w:sz="0" w:space="0" w:color="auto"/>
        <w:left w:val="none" w:sz="0" w:space="0" w:color="auto"/>
        <w:bottom w:val="none" w:sz="0" w:space="0" w:color="auto"/>
        <w:right w:val="none" w:sz="0" w:space="0" w:color="auto"/>
      </w:divBdr>
    </w:div>
    <w:div w:id="557782154">
      <w:bodyDiv w:val="1"/>
      <w:marLeft w:val="0"/>
      <w:marRight w:val="0"/>
      <w:marTop w:val="0"/>
      <w:marBottom w:val="0"/>
      <w:divBdr>
        <w:top w:val="none" w:sz="0" w:space="0" w:color="auto"/>
        <w:left w:val="none" w:sz="0" w:space="0" w:color="auto"/>
        <w:bottom w:val="none" w:sz="0" w:space="0" w:color="auto"/>
        <w:right w:val="none" w:sz="0" w:space="0" w:color="auto"/>
      </w:divBdr>
    </w:div>
    <w:div w:id="557857105">
      <w:bodyDiv w:val="1"/>
      <w:marLeft w:val="0"/>
      <w:marRight w:val="0"/>
      <w:marTop w:val="0"/>
      <w:marBottom w:val="0"/>
      <w:divBdr>
        <w:top w:val="none" w:sz="0" w:space="0" w:color="auto"/>
        <w:left w:val="none" w:sz="0" w:space="0" w:color="auto"/>
        <w:bottom w:val="none" w:sz="0" w:space="0" w:color="auto"/>
        <w:right w:val="none" w:sz="0" w:space="0" w:color="auto"/>
      </w:divBdr>
    </w:div>
    <w:div w:id="557940617">
      <w:bodyDiv w:val="1"/>
      <w:marLeft w:val="0"/>
      <w:marRight w:val="0"/>
      <w:marTop w:val="0"/>
      <w:marBottom w:val="0"/>
      <w:divBdr>
        <w:top w:val="none" w:sz="0" w:space="0" w:color="auto"/>
        <w:left w:val="none" w:sz="0" w:space="0" w:color="auto"/>
        <w:bottom w:val="none" w:sz="0" w:space="0" w:color="auto"/>
        <w:right w:val="none" w:sz="0" w:space="0" w:color="auto"/>
      </w:divBdr>
    </w:div>
    <w:div w:id="558059755">
      <w:bodyDiv w:val="1"/>
      <w:marLeft w:val="0"/>
      <w:marRight w:val="0"/>
      <w:marTop w:val="0"/>
      <w:marBottom w:val="0"/>
      <w:divBdr>
        <w:top w:val="none" w:sz="0" w:space="0" w:color="auto"/>
        <w:left w:val="none" w:sz="0" w:space="0" w:color="auto"/>
        <w:bottom w:val="none" w:sz="0" w:space="0" w:color="auto"/>
        <w:right w:val="none" w:sz="0" w:space="0" w:color="auto"/>
      </w:divBdr>
    </w:div>
    <w:div w:id="558369751">
      <w:bodyDiv w:val="1"/>
      <w:marLeft w:val="0"/>
      <w:marRight w:val="0"/>
      <w:marTop w:val="0"/>
      <w:marBottom w:val="0"/>
      <w:divBdr>
        <w:top w:val="none" w:sz="0" w:space="0" w:color="auto"/>
        <w:left w:val="none" w:sz="0" w:space="0" w:color="auto"/>
        <w:bottom w:val="none" w:sz="0" w:space="0" w:color="auto"/>
        <w:right w:val="none" w:sz="0" w:space="0" w:color="auto"/>
      </w:divBdr>
    </w:div>
    <w:div w:id="558438967">
      <w:bodyDiv w:val="1"/>
      <w:marLeft w:val="0"/>
      <w:marRight w:val="0"/>
      <w:marTop w:val="0"/>
      <w:marBottom w:val="0"/>
      <w:divBdr>
        <w:top w:val="none" w:sz="0" w:space="0" w:color="auto"/>
        <w:left w:val="none" w:sz="0" w:space="0" w:color="auto"/>
        <w:bottom w:val="none" w:sz="0" w:space="0" w:color="auto"/>
        <w:right w:val="none" w:sz="0" w:space="0" w:color="auto"/>
      </w:divBdr>
    </w:div>
    <w:div w:id="558520378">
      <w:bodyDiv w:val="1"/>
      <w:marLeft w:val="0"/>
      <w:marRight w:val="0"/>
      <w:marTop w:val="0"/>
      <w:marBottom w:val="0"/>
      <w:divBdr>
        <w:top w:val="none" w:sz="0" w:space="0" w:color="auto"/>
        <w:left w:val="none" w:sz="0" w:space="0" w:color="auto"/>
        <w:bottom w:val="none" w:sz="0" w:space="0" w:color="auto"/>
        <w:right w:val="none" w:sz="0" w:space="0" w:color="auto"/>
      </w:divBdr>
    </w:div>
    <w:div w:id="558828144">
      <w:bodyDiv w:val="1"/>
      <w:marLeft w:val="0"/>
      <w:marRight w:val="0"/>
      <w:marTop w:val="0"/>
      <w:marBottom w:val="0"/>
      <w:divBdr>
        <w:top w:val="none" w:sz="0" w:space="0" w:color="auto"/>
        <w:left w:val="none" w:sz="0" w:space="0" w:color="auto"/>
        <w:bottom w:val="none" w:sz="0" w:space="0" w:color="auto"/>
        <w:right w:val="none" w:sz="0" w:space="0" w:color="auto"/>
      </w:divBdr>
    </w:div>
    <w:div w:id="559024448">
      <w:bodyDiv w:val="1"/>
      <w:marLeft w:val="0"/>
      <w:marRight w:val="0"/>
      <w:marTop w:val="0"/>
      <w:marBottom w:val="0"/>
      <w:divBdr>
        <w:top w:val="none" w:sz="0" w:space="0" w:color="auto"/>
        <w:left w:val="none" w:sz="0" w:space="0" w:color="auto"/>
        <w:bottom w:val="none" w:sz="0" w:space="0" w:color="auto"/>
        <w:right w:val="none" w:sz="0" w:space="0" w:color="auto"/>
      </w:divBdr>
    </w:div>
    <w:div w:id="559054572">
      <w:bodyDiv w:val="1"/>
      <w:marLeft w:val="0"/>
      <w:marRight w:val="0"/>
      <w:marTop w:val="0"/>
      <w:marBottom w:val="0"/>
      <w:divBdr>
        <w:top w:val="none" w:sz="0" w:space="0" w:color="auto"/>
        <w:left w:val="none" w:sz="0" w:space="0" w:color="auto"/>
        <w:bottom w:val="none" w:sz="0" w:space="0" w:color="auto"/>
        <w:right w:val="none" w:sz="0" w:space="0" w:color="auto"/>
      </w:divBdr>
    </w:div>
    <w:div w:id="559098771">
      <w:bodyDiv w:val="1"/>
      <w:marLeft w:val="0"/>
      <w:marRight w:val="0"/>
      <w:marTop w:val="0"/>
      <w:marBottom w:val="0"/>
      <w:divBdr>
        <w:top w:val="none" w:sz="0" w:space="0" w:color="auto"/>
        <w:left w:val="none" w:sz="0" w:space="0" w:color="auto"/>
        <w:bottom w:val="none" w:sz="0" w:space="0" w:color="auto"/>
        <w:right w:val="none" w:sz="0" w:space="0" w:color="auto"/>
      </w:divBdr>
    </w:div>
    <w:div w:id="559244510">
      <w:bodyDiv w:val="1"/>
      <w:marLeft w:val="0"/>
      <w:marRight w:val="0"/>
      <w:marTop w:val="0"/>
      <w:marBottom w:val="0"/>
      <w:divBdr>
        <w:top w:val="none" w:sz="0" w:space="0" w:color="auto"/>
        <w:left w:val="none" w:sz="0" w:space="0" w:color="auto"/>
        <w:bottom w:val="none" w:sz="0" w:space="0" w:color="auto"/>
        <w:right w:val="none" w:sz="0" w:space="0" w:color="auto"/>
      </w:divBdr>
    </w:div>
    <w:div w:id="559248729">
      <w:bodyDiv w:val="1"/>
      <w:marLeft w:val="0"/>
      <w:marRight w:val="0"/>
      <w:marTop w:val="0"/>
      <w:marBottom w:val="0"/>
      <w:divBdr>
        <w:top w:val="none" w:sz="0" w:space="0" w:color="auto"/>
        <w:left w:val="none" w:sz="0" w:space="0" w:color="auto"/>
        <w:bottom w:val="none" w:sz="0" w:space="0" w:color="auto"/>
        <w:right w:val="none" w:sz="0" w:space="0" w:color="auto"/>
      </w:divBdr>
    </w:div>
    <w:div w:id="559287004">
      <w:bodyDiv w:val="1"/>
      <w:marLeft w:val="0"/>
      <w:marRight w:val="0"/>
      <w:marTop w:val="0"/>
      <w:marBottom w:val="0"/>
      <w:divBdr>
        <w:top w:val="none" w:sz="0" w:space="0" w:color="auto"/>
        <w:left w:val="none" w:sz="0" w:space="0" w:color="auto"/>
        <w:bottom w:val="none" w:sz="0" w:space="0" w:color="auto"/>
        <w:right w:val="none" w:sz="0" w:space="0" w:color="auto"/>
      </w:divBdr>
    </w:div>
    <w:div w:id="559365084">
      <w:bodyDiv w:val="1"/>
      <w:marLeft w:val="0"/>
      <w:marRight w:val="0"/>
      <w:marTop w:val="0"/>
      <w:marBottom w:val="0"/>
      <w:divBdr>
        <w:top w:val="none" w:sz="0" w:space="0" w:color="auto"/>
        <w:left w:val="none" w:sz="0" w:space="0" w:color="auto"/>
        <w:bottom w:val="none" w:sz="0" w:space="0" w:color="auto"/>
        <w:right w:val="none" w:sz="0" w:space="0" w:color="auto"/>
      </w:divBdr>
    </w:div>
    <w:div w:id="559368093">
      <w:bodyDiv w:val="1"/>
      <w:marLeft w:val="0"/>
      <w:marRight w:val="0"/>
      <w:marTop w:val="0"/>
      <w:marBottom w:val="0"/>
      <w:divBdr>
        <w:top w:val="none" w:sz="0" w:space="0" w:color="auto"/>
        <w:left w:val="none" w:sz="0" w:space="0" w:color="auto"/>
        <w:bottom w:val="none" w:sz="0" w:space="0" w:color="auto"/>
        <w:right w:val="none" w:sz="0" w:space="0" w:color="auto"/>
      </w:divBdr>
    </w:div>
    <w:div w:id="559484190">
      <w:bodyDiv w:val="1"/>
      <w:marLeft w:val="0"/>
      <w:marRight w:val="0"/>
      <w:marTop w:val="0"/>
      <w:marBottom w:val="0"/>
      <w:divBdr>
        <w:top w:val="none" w:sz="0" w:space="0" w:color="auto"/>
        <w:left w:val="none" w:sz="0" w:space="0" w:color="auto"/>
        <w:bottom w:val="none" w:sz="0" w:space="0" w:color="auto"/>
        <w:right w:val="none" w:sz="0" w:space="0" w:color="auto"/>
      </w:divBdr>
    </w:div>
    <w:div w:id="559630430">
      <w:bodyDiv w:val="1"/>
      <w:marLeft w:val="0"/>
      <w:marRight w:val="0"/>
      <w:marTop w:val="0"/>
      <w:marBottom w:val="0"/>
      <w:divBdr>
        <w:top w:val="none" w:sz="0" w:space="0" w:color="auto"/>
        <w:left w:val="none" w:sz="0" w:space="0" w:color="auto"/>
        <w:bottom w:val="none" w:sz="0" w:space="0" w:color="auto"/>
        <w:right w:val="none" w:sz="0" w:space="0" w:color="auto"/>
      </w:divBdr>
    </w:div>
    <w:div w:id="559634063">
      <w:bodyDiv w:val="1"/>
      <w:marLeft w:val="0"/>
      <w:marRight w:val="0"/>
      <w:marTop w:val="0"/>
      <w:marBottom w:val="0"/>
      <w:divBdr>
        <w:top w:val="none" w:sz="0" w:space="0" w:color="auto"/>
        <w:left w:val="none" w:sz="0" w:space="0" w:color="auto"/>
        <w:bottom w:val="none" w:sz="0" w:space="0" w:color="auto"/>
        <w:right w:val="none" w:sz="0" w:space="0" w:color="auto"/>
      </w:divBdr>
    </w:div>
    <w:div w:id="559752952">
      <w:bodyDiv w:val="1"/>
      <w:marLeft w:val="0"/>
      <w:marRight w:val="0"/>
      <w:marTop w:val="0"/>
      <w:marBottom w:val="0"/>
      <w:divBdr>
        <w:top w:val="none" w:sz="0" w:space="0" w:color="auto"/>
        <w:left w:val="none" w:sz="0" w:space="0" w:color="auto"/>
        <w:bottom w:val="none" w:sz="0" w:space="0" w:color="auto"/>
        <w:right w:val="none" w:sz="0" w:space="0" w:color="auto"/>
      </w:divBdr>
    </w:div>
    <w:div w:id="559829526">
      <w:bodyDiv w:val="1"/>
      <w:marLeft w:val="0"/>
      <w:marRight w:val="0"/>
      <w:marTop w:val="0"/>
      <w:marBottom w:val="0"/>
      <w:divBdr>
        <w:top w:val="none" w:sz="0" w:space="0" w:color="auto"/>
        <w:left w:val="none" w:sz="0" w:space="0" w:color="auto"/>
        <w:bottom w:val="none" w:sz="0" w:space="0" w:color="auto"/>
        <w:right w:val="none" w:sz="0" w:space="0" w:color="auto"/>
      </w:divBdr>
    </w:div>
    <w:div w:id="559899688">
      <w:bodyDiv w:val="1"/>
      <w:marLeft w:val="0"/>
      <w:marRight w:val="0"/>
      <w:marTop w:val="0"/>
      <w:marBottom w:val="0"/>
      <w:divBdr>
        <w:top w:val="none" w:sz="0" w:space="0" w:color="auto"/>
        <w:left w:val="none" w:sz="0" w:space="0" w:color="auto"/>
        <w:bottom w:val="none" w:sz="0" w:space="0" w:color="auto"/>
        <w:right w:val="none" w:sz="0" w:space="0" w:color="auto"/>
      </w:divBdr>
    </w:div>
    <w:div w:id="559946637">
      <w:bodyDiv w:val="1"/>
      <w:marLeft w:val="0"/>
      <w:marRight w:val="0"/>
      <w:marTop w:val="0"/>
      <w:marBottom w:val="0"/>
      <w:divBdr>
        <w:top w:val="none" w:sz="0" w:space="0" w:color="auto"/>
        <w:left w:val="none" w:sz="0" w:space="0" w:color="auto"/>
        <w:bottom w:val="none" w:sz="0" w:space="0" w:color="auto"/>
        <w:right w:val="none" w:sz="0" w:space="0" w:color="auto"/>
      </w:divBdr>
    </w:div>
    <w:div w:id="560216760">
      <w:bodyDiv w:val="1"/>
      <w:marLeft w:val="0"/>
      <w:marRight w:val="0"/>
      <w:marTop w:val="0"/>
      <w:marBottom w:val="0"/>
      <w:divBdr>
        <w:top w:val="none" w:sz="0" w:space="0" w:color="auto"/>
        <w:left w:val="none" w:sz="0" w:space="0" w:color="auto"/>
        <w:bottom w:val="none" w:sz="0" w:space="0" w:color="auto"/>
        <w:right w:val="none" w:sz="0" w:space="0" w:color="auto"/>
      </w:divBdr>
    </w:div>
    <w:div w:id="560333745">
      <w:bodyDiv w:val="1"/>
      <w:marLeft w:val="0"/>
      <w:marRight w:val="0"/>
      <w:marTop w:val="0"/>
      <w:marBottom w:val="0"/>
      <w:divBdr>
        <w:top w:val="none" w:sz="0" w:space="0" w:color="auto"/>
        <w:left w:val="none" w:sz="0" w:space="0" w:color="auto"/>
        <w:bottom w:val="none" w:sz="0" w:space="0" w:color="auto"/>
        <w:right w:val="none" w:sz="0" w:space="0" w:color="auto"/>
      </w:divBdr>
    </w:div>
    <w:div w:id="560483933">
      <w:bodyDiv w:val="1"/>
      <w:marLeft w:val="0"/>
      <w:marRight w:val="0"/>
      <w:marTop w:val="0"/>
      <w:marBottom w:val="0"/>
      <w:divBdr>
        <w:top w:val="none" w:sz="0" w:space="0" w:color="auto"/>
        <w:left w:val="none" w:sz="0" w:space="0" w:color="auto"/>
        <w:bottom w:val="none" w:sz="0" w:space="0" w:color="auto"/>
        <w:right w:val="none" w:sz="0" w:space="0" w:color="auto"/>
      </w:divBdr>
    </w:div>
    <w:div w:id="560555499">
      <w:bodyDiv w:val="1"/>
      <w:marLeft w:val="0"/>
      <w:marRight w:val="0"/>
      <w:marTop w:val="0"/>
      <w:marBottom w:val="0"/>
      <w:divBdr>
        <w:top w:val="none" w:sz="0" w:space="0" w:color="auto"/>
        <w:left w:val="none" w:sz="0" w:space="0" w:color="auto"/>
        <w:bottom w:val="none" w:sz="0" w:space="0" w:color="auto"/>
        <w:right w:val="none" w:sz="0" w:space="0" w:color="auto"/>
      </w:divBdr>
    </w:div>
    <w:div w:id="560748868">
      <w:bodyDiv w:val="1"/>
      <w:marLeft w:val="0"/>
      <w:marRight w:val="0"/>
      <w:marTop w:val="0"/>
      <w:marBottom w:val="0"/>
      <w:divBdr>
        <w:top w:val="none" w:sz="0" w:space="0" w:color="auto"/>
        <w:left w:val="none" w:sz="0" w:space="0" w:color="auto"/>
        <w:bottom w:val="none" w:sz="0" w:space="0" w:color="auto"/>
        <w:right w:val="none" w:sz="0" w:space="0" w:color="auto"/>
      </w:divBdr>
      <w:divsChild>
        <w:div w:id="138882768">
          <w:marLeft w:val="480"/>
          <w:marRight w:val="0"/>
          <w:marTop w:val="0"/>
          <w:marBottom w:val="0"/>
          <w:divBdr>
            <w:top w:val="none" w:sz="0" w:space="0" w:color="auto"/>
            <w:left w:val="none" w:sz="0" w:space="0" w:color="auto"/>
            <w:bottom w:val="none" w:sz="0" w:space="0" w:color="auto"/>
            <w:right w:val="none" w:sz="0" w:space="0" w:color="auto"/>
          </w:divBdr>
        </w:div>
        <w:div w:id="1836261463">
          <w:marLeft w:val="480"/>
          <w:marRight w:val="0"/>
          <w:marTop w:val="0"/>
          <w:marBottom w:val="0"/>
          <w:divBdr>
            <w:top w:val="none" w:sz="0" w:space="0" w:color="auto"/>
            <w:left w:val="none" w:sz="0" w:space="0" w:color="auto"/>
            <w:bottom w:val="none" w:sz="0" w:space="0" w:color="auto"/>
            <w:right w:val="none" w:sz="0" w:space="0" w:color="auto"/>
          </w:divBdr>
        </w:div>
        <w:div w:id="745810862">
          <w:marLeft w:val="480"/>
          <w:marRight w:val="0"/>
          <w:marTop w:val="0"/>
          <w:marBottom w:val="0"/>
          <w:divBdr>
            <w:top w:val="none" w:sz="0" w:space="0" w:color="auto"/>
            <w:left w:val="none" w:sz="0" w:space="0" w:color="auto"/>
            <w:bottom w:val="none" w:sz="0" w:space="0" w:color="auto"/>
            <w:right w:val="none" w:sz="0" w:space="0" w:color="auto"/>
          </w:divBdr>
        </w:div>
        <w:div w:id="1205023842">
          <w:marLeft w:val="480"/>
          <w:marRight w:val="0"/>
          <w:marTop w:val="0"/>
          <w:marBottom w:val="0"/>
          <w:divBdr>
            <w:top w:val="none" w:sz="0" w:space="0" w:color="auto"/>
            <w:left w:val="none" w:sz="0" w:space="0" w:color="auto"/>
            <w:bottom w:val="none" w:sz="0" w:space="0" w:color="auto"/>
            <w:right w:val="none" w:sz="0" w:space="0" w:color="auto"/>
          </w:divBdr>
        </w:div>
        <w:div w:id="816917038">
          <w:marLeft w:val="480"/>
          <w:marRight w:val="0"/>
          <w:marTop w:val="0"/>
          <w:marBottom w:val="0"/>
          <w:divBdr>
            <w:top w:val="none" w:sz="0" w:space="0" w:color="auto"/>
            <w:left w:val="none" w:sz="0" w:space="0" w:color="auto"/>
            <w:bottom w:val="none" w:sz="0" w:space="0" w:color="auto"/>
            <w:right w:val="none" w:sz="0" w:space="0" w:color="auto"/>
          </w:divBdr>
        </w:div>
        <w:div w:id="1281033147">
          <w:marLeft w:val="480"/>
          <w:marRight w:val="0"/>
          <w:marTop w:val="0"/>
          <w:marBottom w:val="0"/>
          <w:divBdr>
            <w:top w:val="none" w:sz="0" w:space="0" w:color="auto"/>
            <w:left w:val="none" w:sz="0" w:space="0" w:color="auto"/>
            <w:bottom w:val="none" w:sz="0" w:space="0" w:color="auto"/>
            <w:right w:val="none" w:sz="0" w:space="0" w:color="auto"/>
          </w:divBdr>
        </w:div>
        <w:div w:id="515190773">
          <w:marLeft w:val="480"/>
          <w:marRight w:val="0"/>
          <w:marTop w:val="0"/>
          <w:marBottom w:val="0"/>
          <w:divBdr>
            <w:top w:val="none" w:sz="0" w:space="0" w:color="auto"/>
            <w:left w:val="none" w:sz="0" w:space="0" w:color="auto"/>
            <w:bottom w:val="none" w:sz="0" w:space="0" w:color="auto"/>
            <w:right w:val="none" w:sz="0" w:space="0" w:color="auto"/>
          </w:divBdr>
        </w:div>
        <w:div w:id="1757704117">
          <w:marLeft w:val="480"/>
          <w:marRight w:val="0"/>
          <w:marTop w:val="0"/>
          <w:marBottom w:val="0"/>
          <w:divBdr>
            <w:top w:val="none" w:sz="0" w:space="0" w:color="auto"/>
            <w:left w:val="none" w:sz="0" w:space="0" w:color="auto"/>
            <w:bottom w:val="none" w:sz="0" w:space="0" w:color="auto"/>
            <w:right w:val="none" w:sz="0" w:space="0" w:color="auto"/>
          </w:divBdr>
        </w:div>
        <w:div w:id="792944821">
          <w:marLeft w:val="480"/>
          <w:marRight w:val="0"/>
          <w:marTop w:val="0"/>
          <w:marBottom w:val="0"/>
          <w:divBdr>
            <w:top w:val="none" w:sz="0" w:space="0" w:color="auto"/>
            <w:left w:val="none" w:sz="0" w:space="0" w:color="auto"/>
            <w:bottom w:val="none" w:sz="0" w:space="0" w:color="auto"/>
            <w:right w:val="none" w:sz="0" w:space="0" w:color="auto"/>
          </w:divBdr>
        </w:div>
        <w:div w:id="706686829">
          <w:marLeft w:val="480"/>
          <w:marRight w:val="0"/>
          <w:marTop w:val="0"/>
          <w:marBottom w:val="0"/>
          <w:divBdr>
            <w:top w:val="none" w:sz="0" w:space="0" w:color="auto"/>
            <w:left w:val="none" w:sz="0" w:space="0" w:color="auto"/>
            <w:bottom w:val="none" w:sz="0" w:space="0" w:color="auto"/>
            <w:right w:val="none" w:sz="0" w:space="0" w:color="auto"/>
          </w:divBdr>
        </w:div>
        <w:div w:id="2099594404">
          <w:marLeft w:val="480"/>
          <w:marRight w:val="0"/>
          <w:marTop w:val="0"/>
          <w:marBottom w:val="0"/>
          <w:divBdr>
            <w:top w:val="none" w:sz="0" w:space="0" w:color="auto"/>
            <w:left w:val="none" w:sz="0" w:space="0" w:color="auto"/>
            <w:bottom w:val="none" w:sz="0" w:space="0" w:color="auto"/>
            <w:right w:val="none" w:sz="0" w:space="0" w:color="auto"/>
          </w:divBdr>
        </w:div>
        <w:div w:id="1415857667">
          <w:marLeft w:val="480"/>
          <w:marRight w:val="0"/>
          <w:marTop w:val="0"/>
          <w:marBottom w:val="0"/>
          <w:divBdr>
            <w:top w:val="none" w:sz="0" w:space="0" w:color="auto"/>
            <w:left w:val="none" w:sz="0" w:space="0" w:color="auto"/>
            <w:bottom w:val="none" w:sz="0" w:space="0" w:color="auto"/>
            <w:right w:val="none" w:sz="0" w:space="0" w:color="auto"/>
          </w:divBdr>
        </w:div>
        <w:div w:id="62456723">
          <w:marLeft w:val="480"/>
          <w:marRight w:val="0"/>
          <w:marTop w:val="0"/>
          <w:marBottom w:val="0"/>
          <w:divBdr>
            <w:top w:val="none" w:sz="0" w:space="0" w:color="auto"/>
            <w:left w:val="none" w:sz="0" w:space="0" w:color="auto"/>
            <w:bottom w:val="none" w:sz="0" w:space="0" w:color="auto"/>
            <w:right w:val="none" w:sz="0" w:space="0" w:color="auto"/>
          </w:divBdr>
        </w:div>
        <w:div w:id="553277677">
          <w:marLeft w:val="480"/>
          <w:marRight w:val="0"/>
          <w:marTop w:val="0"/>
          <w:marBottom w:val="0"/>
          <w:divBdr>
            <w:top w:val="none" w:sz="0" w:space="0" w:color="auto"/>
            <w:left w:val="none" w:sz="0" w:space="0" w:color="auto"/>
            <w:bottom w:val="none" w:sz="0" w:space="0" w:color="auto"/>
            <w:right w:val="none" w:sz="0" w:space="0" w:color="auto"/>
          </w:divBdr>
        </w:div>
        <w:div w:id="833884928">
          <w:marLeft w:val="480"/>
          <w:marRight w:val="0"/>
          <w:marTop w:val="0"/>
          <w:marBottom w:val="0"/>
          <w:divBdr>
            <w:top w:val="none" w:sz="0" w:space="0" w:color="auto"/>
            <w:left w:val="none" w:sz="0" w:space="0" w:color="auto"/>
            <w:bottom w:val="none" w:sz="0" w:space="0" w:color="auto"/>
            <w:right w:val="none" w:sz="0" w:space="0" w:color="auto"/>
          </w:divBdr>
        </w:div>
        <w:div w:id="1903179039">
          <w:marLeft w:val="480"/>
          <w:marRight w:val="0"/>
          <w:marTop w:val="0"/>
          <w:marBottom w:val="0"/>
          <w:divBdr>
            <w:top w:val="none" w:sz="0" w:space="0" w:color="auto"/>
            <w:left w:val="none" w:sz="0" w:space="0" w:color="auto"/>
            <w:bottom w:val="none" w:sz="0" w:space="0" w:color="auto"/>
            <w:right w:val="none" w:sz="0" w:space="0" w:color="auto"/>
          </w:divBdr>
        </w:div>
        <w:div w:id="1811897773">
          <w:marLeft w:val="480"/>
          <w:marRight w:val="0"/>
          <w:marTop w:val="0"/>
          <w:marBottom w:val="0"/>
          <w:divBdr>
            <w:top w:val="none" w:sz="0" w:space="0" w:color="auto"/>
            <w:left w:val="none" w:sz="0" w:space="0" w:color="auto"/>
            <w:bottom w:val="none" w:sz="0" w:space="0" w:color="auto"/>
            <w:right w:val="none" w:sz="0" w:space="0" w:color="auto"/>
          </w:divBdr>
        </w:div>
        <w:div w:id="1579365307">
          <w:marLeft w:val="480"/>
          <w:marRight w:val="0"/>
          <w:marTop w:val="0"/>
          <w:marBottom w:val="0"/>
          <w:divBdr>
            <w:top w:val="none" w:sz="0" w:space="0" w:color="auto"/>
            <w:left w:val="none" w:sz="0" w:space="0" w:color="auto"/>
            <w:bottom w:val="none" w:sz="0" w:space="0" w:color="auto"/>
            <w:right w:val="none" w:sz="0" w:space="0" w:color="auto"/>
          </w:divBdr>
        </w:div>
        <w:div w:id="913246294">
          <w:marLeft w:val="480"/>
          <w:marRight w:val="0"/>
          <w:marTop w:val="0"/>
          <w:marBottom w:val="0"/>
          <w:divBdr>
            <w:top w:val="none" w:sz="0" w:space="0" w:color="auto"/>
            <w:left w:val="none" w:sz="0" w:space="0" w:color="auto"/>
            <w:bottom w:val="none" w:sz="0" w:space="0" w:color="auto"/>
            <w:right w:val="none" w:sz="0" w:space="0" w:color="auto"/>
          </w:divBdr>
        </w:div>
        <w:div w:id="1319309798">
          <w:marLeft w:val="480"/>
          <w:marRight w:val="0"/>
          <w:marTop w:val="0"/>
          <w:marBottom w:val="0"/>
          <w:divBdr>
            <w:top w:val="none" w:sz="0" w:space="0" w:color="auto"/>
            <w:left w:val="none" w:sz="0" w:space="0" w:color="auto"/>
            <w:bottom w:val="none" w:sz="0" w:space="0" w:color="auto"/>
            <w:right w:val="none" w:sz="0" w:space="0" w:color="auto"/>
          </w:divBdr>
        </w:div>
        <w:div w:id="1013996744">
          <w:marLeft w:val="480"/>
          <w:marRight w:val="0"/>
          <w:marTop w:val="0"/>
          <w:marBottom w:val="0"/>
          <w:divBdr>
            <w:top w:val="none" w:sz="0" w:space="0" w:color="auto"/>
            <w:left w:val="none" w:sz="0" w:space="0" w:color="auto"/>
            <w:bottom w:val="none" w:sz="0" w:space="0" w:color="auto"/>
            <w:right w:val="none" w:sz="0" w:space="0" w:color="auto"/>
          </w:divBdr>
        </w:div>
        <w:div w:id="71391583">
          <w:marLeft w:val="480"/>
          <w:marRight w:val="0"/>
          <w:marTop w:val="0"/>
          <w:marBottom w:val="0"/>
          <w:divBdr>
            <w:top w:val="none" w:sz="0" w:space="0" w:color="auto"/>
            <w:left w:val="none" w:sz="0" w:space="0" w:color="auto"/>
            <w:bottom w:val="none" w:sz="0" w:space="0" w:color="auto"/>
            <w:right w:val="none" w:sz="0" w:space="0" w:color="auto"/>
          </w:divBdr>
        </w:div>
        <w:div w:id="1058168895">
          <w:marLeft w:val="480"/>
          <w:marRight w:val="0"/>
          <w:marTop w:val="0"/>
          <w:marBottom w:val="0"/>
          <w:divBdr>
            <w:top w:val="none" w:sz="0" w:space="0" w:color="auto"/>
            <w:left w:val="none" w:sz="0" w:space="0" w:color="auto"/>
            <w:bottom w:val="none" w:sz="0" w:space="0" w:color="auto"/>
            <w:right w:val="none" w:sz="0" w:space="0" w:color="auto"/>
          </w:divBdr>
        </w:div>
        <w:div w:id="1780565440">
          <w:marLeft w:val="480"/>
          <w:marRight w:val="0"/>
          <w:marTop w:val="0"/>
          <w:marBottom w:val="0"/>
          <w:divBdr>
            <w:top w:val="none" w:sz="0" w:space="0" w:color="auto"/>
            <w:left w:val="none" w:sz="0" w:space="0" w:color="auto"/>
            <w:bottom w:val="none" w:sz="0" w:space="0" w:color="auto"/>
            <w:right w:val="none" w:sz="0" w:space="0" w:color="auto"/>
          </w:divBdr>
        </w:div>
        <w:div w:id="2094008912">
          <w:marLeft w:val="480"/>
          <w:marRight w:val="0"/>
          <w:marTop w:val="0"/>
          <w:marBottom w:val="0"/>
          <w:divBdr>
            <w:top w:val="none" w:sz="0" w:space="0" w:color="auto"/>
            <w:left w:val="none" w:sz="0" w:space="0" w:color="auto"/>
            <w:bottom w:val="none" w:sz="0" w:space="0" w:color="auto"/>
            <w:right w:val="none" w:sz="0" w:space="0" w:color="auto"/>
          </w:divBdr>
        </w:div>
        <w:div w:id="509174204">
          <w:marLeft w:val="480"/>
          <w:marRight w:val="0"/>
          <w:marTop w:val="0"/>
          <w:marBottom w:val="0"/>
          <w:divBdr>
            <w:top w:val="none" w:sz="0" w:space="0" w:color="auto"/>
            <w:left w:val="none" w:sz="0" w:space="0" w:color="auto"/>
            <w:bottom w:val="none" w:sz="0" w:space="0" w:color="auto"/>
            <w:right w:val="none" w:sz="0" w:space="0" w:color="auto"/>
          </w:divBdr>
        </w:div>
        <w:div w:id="86971980">
          <w:marLeft w:val="480"/>
          <w:marRight w:val="0"/>
          <w:marTop w:val="0"/>
          <w:marBottom w:val="0"/>
          <w:divBdr>
            <w:top w:val="none" w:sz="0" w:space="0" w:color="auto"/>
            <w:left w:val="none" w:sz="0" w:space="0" w:color="auto"/>
            <w:bottom w:val="none" w:sz="0" w:space="0" w:color="auto"/>
            <w:right w:val="none" w:sz="0" w:space="0" w:color="auto"/>
          </w:divBdr>
        </w:div>
        <w:div w:id="6643556">
          <w:marLeft w:val="480"/>
          <w:marRight w:val="0"/>
          <w:marTop w:val="0"/>
          <w:marBottom w:val="0"/>
          <w:divBdr>
            <w:top w:val="none" w:sz="0" w:space="0" w:color="auto"/>
            <w:left w:val="none" w:sz="0" w:space="0" w:color="auto"/>
            <w:bottom w:val="none" w:sz="0" w:space="0" w:color="auto"/>
            <w:right w:val="none" w:sz="0" w:space="0" w:color="auto"/>
          </w:divBdr>
        </w:div>
        <w:div w:id="473136169">
          <w:marLeft w:val="480"/>
          <w:marRight w:val="0"/>
          <w:marTop w:val="0"/>
          <w:marBottom w:val="0"/>
          <w:divBdr>
            <w:top w:val="none" w:sz="0" w:space="0" w:color="auto"/>
            <w:left w:val="none" w:sz="0" w:space="0" w:color="auto"/>
            <w:bottom w:val="none" w:sz="0" w:space="0" w:color="auto"/>
            <w:right w:val="none" w:sz="0" w:space="0" w:color="auto"/>
          </w:divBdr>
        </w:div>
        <w:div w:id="1505246496">
          <w:marLeft w:val="480"/>
          <w:marRight w:val="0"/>
          <w:marTop w:val="0"/>
          <w:marBottom w:val="0"/>
          <w:divBdr>
            <w:top w:val="none" w:sz="0" w:space="0" w:color="auto"/>
            <w:left w:val="none" w:sz="0" w:space="0" w:color="auto"/>
            <w:bottom w:val="none" w:sz="0" w:space="0" w:color="auto"/>
            <w:right w:val="none" w:sz="0" w:space="0" w:color="auto"/>
          </w:divBdr>
        </w:div>
        <w:div w:id="27342971">
          <w:marLeft w:val="480"/>
          <w:marRight w:val="0"/>
          <w:marTop w:val="0"/>
          <w:marBottom w:val="0"/>
          <w:divBdr>
            <w:top w:val="none" w:sz="0" w:space="0" w:color="auto"/>
            <w:left w:val="none" w:sz="0" w:space="0" w:color="auto"/>
            <w:bottom w:val="none" w:sz="0" w:space="0" w:color="auto"/>
            <w:right w:val="none" w:sz="0" w:space="0" w:color="auto"/>
          </w:divBdr>
        </w:div>
        <w:div w:id="1305039265">
          <w:marLeft w:val="480"/>
          <w:marRight w:val="0"/>
          <w:marTop w:val="0"/>
          <w:marBottom w:val="0"/>
          <w:divBdr>
            <w:top w:val="none" w:sz="0" w:space="0" w:color="auto"/>
            <w:left w:val="none" w:sz="0" w:space="0" w:color="auto"/>
            <w:bottom w:val="none" w:sz="0" w:space="0" w:color="auto"/>
            <w:right w:val="none" w:sz="0" w:space="0" w:color="auto"/>
          </w:divBdr>
        </w:div>
        <w:div w:id="883370846">
          <w:marLeft w:val="480"/>
          <w:marRight w:val="0"/>
          <w:marTop w:val="0"/>
          <w:marBottom w:val="0"/>
          <w:divBdr>
            <w:top w:val="none" w:sz="0" w:space="0" w:color="auto"/>
            <w:left w:val="none" w:sz="0" w:space="0" w:color="auto"/>
            <w:bottom w:val="none" w:sz="0" w:space="0" w:color="auto"/>
            <w:right w:val="none" w:sz="0" w:space="0" w:color="auto"/>
          </w:divBdr>
        </w:div>
        <w:div w:id="1414668009">
          <w:marLeft w:val="480"/>
          <w:marRight w:val="0"/>
          <w:marTop w:val="0"/>
          <w:marBottom w:val="0"/>
          <w:divBdr>
            <w:top w:val="none" w:sz="0" w:space="0" w:color="auto"/>
            <w:left w:val="none" w:sz="0" w:space="0" w:color="auto"/>
            <w:bottom w:val="none" w:sz="0" w:space="0" w:color="auto"/>
            <w:right w:val="none" w:sz="0" w:space="0" w:color="auto"/>
          </w:divBdr>
        </w:div>
        <w:div w:id="1488323566">
          <w:marLeft w:val="480"/>
          <w:marRight w:val="0"/>
          <w:marTop w:val="0"/>
          <w:marBottom w:val="0"/>
          <w:divBdr>
            <w:top w:val="none" w:sz="0" w:space="0" w:color="auto"/>
            <w:left w:val="none" w:sz="0" w:space="0" w:color="auto"/>
            <w:bottom w:val="none" w:sz="0" w:space="0" w:color="auto"/>
            <w:right w:val="none" w:sz="0" w:space="0" w:color="auto"/>
          </w:divBdr>
        </w:div>
        <w:div w:id="1568884658">
          <w:marLeft w:val="480"/>
          <w:marRight w:val="0"/>
          <w:marTop w:val="0"/>
          <w:marBottom w:val="0"/>
          <w:divBdr>
            <w:top w:val="none" w:sz="0" w:space="0" w:color="auto"/>
            <w:left w:val="none" w:sz="0" w:space="0" w:color="auto"/>
            <w:bottom w:val="none" w:sz="0" w:space="0" w:color="auto"/>
            <w:right w:val="none" w:sz="0" w:space="0" w:color="auto"/>
          </w:divBdr>
        </w:div>
        <w:div w:id="659038896">
          <w:marLeft w:val="480"/>
          <w:marRight w:val="0"/>
          <w:marTop w:val="0"/>
          <w:marBottom w:val="0"/>
          <w:divBdr>
            <w:top w:val="none" w:sz="0" w:space="0" w:color="auto"/>
            <w:left w:val="none" w:sz="0" w:space="0" w:color="auto"/>
            <w:bottom w:val="none" w:sz="0" w:space="0" w:color="auto"/>
            <w:right w:val="none" w:sz="0" w:space="0" w:color="auto"/>
          </w:divBdr>
        </w:div>
        <w:div w:id="1371804991">
          <w:marLeft w:val="480"/>
          <w:marRight w:val="0"/>
          <w:marTop w:val="0"/>
          <w:marBottom w:val="0"/>
          <w:divBdr>
            <w:top w:val="none" w:sz="0" w:space="0" w:color="auto"/>
            <w:left w:val="none" w:sz="0" w:space="0" w:color="auto"/>
            <w:bottom w:val="none" w:sz="0" w:space="0" w:color="auto"/>
            <w:right w:val="none" w:sz="0" w:space="0" w:color="auto"/>
          </w:divBdr>
        </w:div>
        <w:div w:id="586428075">
          <w:marLeft w:val="480"/>
          <w:marRight w:val="0"/>
          <w:marTop w:val="0"/>
          <w:marBottom w:val="0"/>
          <w:divBdr>
            <w:top w:val="none" w:sz="0" w:space="0" w:color="auto"/>
            <w:left w:val="none" w:sz="0" w:space="0" w:color="auto"/>
            <w:bottom w:val="none" w:sz="0" w:space="0" w:color="auto"/>
            <w:right w:val="none" w:sz="0" w:space="0" w:color="auto"/>
          </w:divBdr>
        </w:div>
        <w:div w:id="1521091234">
          <w:marLeft w:val="480"/>
          <w:marRight w:val="0"/>
          <w:marTop w:val="0"/>
          <w:marBottom w:val="0"/>
          <w:divBdr>
            <w:top w:val="none" w:sz="0" w:space="0" w:color="auto"/>
            <w:left w:val="none" w:sz="0" w:space="0" w:color="auto"/>
            <w:bottom w:val="none" w:sz="0" w:space="0" w:color="auto"/>
            <w:right w:val="none" w:sz="0" w:space="0" w:color="auto"/>
          </w:divBdr>
        </w:div>
        <w:div w:id="375663890">
          <w:marLeft w:val="480"/>
          <w:marRight w:val="0"/>
          <w:marTop w:val="0"/>
          <w:marBottom w:val="0"/>
          <w:divBdr>
            <w:top w:val="none" w:sz="0" w:space="0" w:color="auto"/>
            <w:left w:val="none" w:sz="0" w:space="0" w:color="auto"/>
            <w:bottom w:val="none" w:sz="0" w:space="0" w:color="auto"/>
            <w:right w:val="none" w:sz="0" w:space="0" w:color="auto"/>
          </w:divBdr>
        </w:div>
        <w:div w:id="278298293">
          <w:marLeft w:val="480"/>
          <w:marRight w:val="0"/>
          <w:marTop w:val="0"/>
          <w:marBottom w:val="0"/>
          <w:divBdr>
            <w:top w:val="none" w:sz="0" w:space="0" w:color="auto"/>
            <w:left w:val="none" w:sz="0" w:space="0" w:color="auto"/>
            <w:bottom w:val="none" w:sz="0" w:space="0" w:color="auto"/>
            <w:right w:val="none" w:sz="0" w:space="0" w:color="auto"/>
          </w:divBdr>
        </w:div>
        <w:div w:id="584463766">
          <w:marLeft w:val="480"/>
          <w:marRight w:val="0"/>
          <w:marTop w:val="0"/>
          <w:marBottom w:val="0"/>
          <w:divBdr>
            <w:top w:val="none" w:sz="0" w:space="0" w:color="auto"/>
            <w:left w:val="none" w:sz="0" w:space="0" w:color="auto"/>
            <w:bottom w:val="none" w:sz="0" w:space="0" w:color="auto"/>
            <w:right w:val="none" w:sz="0" w:space="0" w:color="auto"/>
          </w:divBdr>
        </w:div>
        <w:div w:id="1620525272">
          <w:marLeft w:val="480"/>
          <w:marRight w:val="0"/>
          <w:marTop w:val="0"/>
          <w:marBottom w:val="0"/>
          <w:divBdr>
            <w:top w:val="none" w:sz="0" w:space="0" w:color="auto"/>
            <w:left w:val="none" w:sz="0" w:space="0" w:color="auto"/>
            <w:bottom w:val="none" w:sz="0" w:space="0" w:color="auto"/>
            <w:right w:val="none" w:sz="0" w:space="0" w:color="auto"/>
          </w:divBdr>
        </w:div>
        <w:div w:id="846602432">
          <w:marLeft w:val="480"/>
          <w:marRight w:val="0"/>
          <w:marTop w:val="0"/>
          <w:marBottom w:val="0"/>
          <w:divBdr>
            <w:top w:val="none" w:sz="0" w:space="0" w:color="auto"/>
            <w:left w:val="none" w:sz="0" w:space="0" w:color="auto"/>
            <w:bottom w:val="none" w:sz="0" w:space="0" w:color="auto"/>
            <w:right w:val="none" w:sz="0" w:space="0" w:color="auto"/>
          </w:divBdr>
        </w:div>
        <w:div w:id="1738940352">
          <w:marLeft w:val="480"/>
          <w:marRight w:val="0"/>
          <w:marTop w:val="0"/>
          <w:marBottom w:val="0"/>
          <w:divBdr>
            <w:top w:val="none" w:sz="0" w:space="0" w:color="auto"/>
            <w:left w:val="none" w:sz="0" w:space="0" w:color="auto"/>
            <w:bottom w:val="none" w:sz="0" w:space="0" w:color="auto"/>
            <w:right w:val="none" w:sz="0" w:space="0" w:color="auto"/>
          </w:divBdr>
        </w:div>
        <w:div w:id="175580078">
          <w:marLeft w:val="480"/>
          <w:marRight w:val="0"/>
          <w:marTop w:val="0"/>
          <w:marBottom w:val="0"/>
          <w:divBdr>
            <w:top w:val="none" w:sz="0" w:space="0" w:color="auto"/>
            <w:left w:val="none" w:sz="0" w:space="0" w:color="auto"/>
            <w:bottom w:val="none" w:sz="0" w:space="0" w:color="auto"/>
            <w:right w:val="none" w:sz="0" w:space="0" w:color="auto"/>
          </w:divBdr>
        </w:div>
        <w:div w:id="1705715238">
          <w:marLeft w:val="480"/>
          <w:marRight w:val="0"/>
          <w:marTop w:val="0"/>
          <w:marBottom w:val="0"/>
          <w:divBdr>
            <w:top w:val="none" w:sz="0" w:space="0" w:color="auto"/>
            <w:left w:val="none" w:sz="0" w:space="0" w:color="auto"/>
            <w:bottom w:val="none" w:sz="0" w:space="0" w:color="auto"/>
            <w:right w:val="none" w:sz="0" w:space="0" w:color="auto"/>
          </w:divBdr>
        </w:div>
        <w:div w:id="209878334">
          <w:marLeft w:val="480"/>
          <w:marRight w:val="0"/>
          <w:marTop w:val="0"/>
          <w:marBottom w:val="0"/>
          <w:divBdr>
            <w:top w:val="none" w:sz="0" w:space="0" w:color="auto"/>
            <w:left w:val="none" w:sz="0" w:space="0" w:color="auto"/>
            <w:bottom w:val="none" w:sz="0" w:space="0" w:color="auto"/>
            <w:right w:val="none" w:sz="0" w:space="0" w:color="auto"/>
          </w:divBdr>
        </w:div>
        <w:div w:id="1688412018">
          <w:marLeft w:val="480"/>
          <w:marRight w:val="0"/>
          <w:marTop w:val="0"/>
          <w:marBottom w:val="0"/>
          <w:divBdr>
            <w:top w:val="none" w:sz="0" w:space="0" w:color="auto"/>
            <w:left w:val="none" w:sz="0" w:space="0" w:color="auto"/>
            <w:bottom w:val="none" w:sz="0" w:space="0" w:color="auto"/>
            <w:right w:val="none" w:sz="0" w:space="0" w:color="auto"/>
          </w:divBdr>
        </w:div>
        <w:div w:id="1804813955">
          <w:marLeft w:val="480"/>
          <w:marRight w:val="0"/>
          <w:marTop w:val="0"/>
          <w:marBottom w:val="0"/>
          <w:divBdr>
            <w:top w:val="none" w:sz="0" w:space="0" w:color="auto"/>
            <w:left w:val="none" w:sz="0" w:space="0" w:color="auto"/>
            <w:bottom w:val="none" w:sz="0" w:space="0" w:color="auto"/>
            <w:right w:val="none" w:sz="0" w:space="0" w:color="auto"/>
          </w:divBdr>
        </w:div>
        <w:div w:id="806358415">
          <w:marLeft w:val="480"/>
          <w:marRight w:val="0"/>
          <w:marTop w:val="0"/>
          <w:marBottom w:val="0"/>
          <w:divBdr>
            <w:top w:val="none" w:sz="0" w:space="0" w:color="auto"/>
            <w:left w:val="none" w:sz="0" w:space="0" w:color="auto"/>
            <w:bottom w:val="none" w:sz="0" w:space="0" w:color="auto"/>
            <w:right w:val="none" w:sz="0" w:space="0" w:color="auto"/>
          </w:divBdr>
        </w:div>
        <w:div w:id="714933705">
          <w:marLeft w:val="480"/>
          <w:marRight w:val="0"/>
          <w:marTop w:val="0"/>
          <w:marBottom w:val="0"/>
          <w:divBdr>
            <w:top w:val="none" w:sz="0" w:space="0" w:color="auto"/>
            <w:left w:val="none" w:sz="0" w:space="0" w:color="auto"/>
            <w:bottom w:val="none" w:sz="0" w:space="0" w:color="auto"/>
            <w:right w:val="none" w:sz="0" w:space="0" w:color="auto"/>
          </w:divBdr>
        </w:div>
        <w:div w:id="1773740686">
          <w:marLeft w:val="480"/>
          <w:marRight w:val="0"/>
          <w:marTop w:val="0"/>
          <w:marBottom w:val="0"/>
          <w:divBdr>
            <w:top w:val="none" w:sz="0" w:space="0" w:color="auto"/>
            <w:left w:val="none" w:sz="0" w:space="0" w:color="auto"/>
            <w:bottom w:val="none" w:sz="0" w:space="0" w:color="auto"/>
            <w:right w:val="none" w:sz="0" w:space="0" w:color="auto"/>
          </w:divBdr>
        </w:div>
        <w:div w:id="905914452">
          <w:marLeft w:val="480"/>
          <w:marRight w:val="0"/>
          <w:marTop w:val="0"/>
          <w:marBottom w:val="0"/>
          <w:divBdr>
            <w:top w:val="none" w:sz="0" w:space="0" w:color="auto"/>
            <w:left w:val="none" w:sz="0" w:space="0" w:color="auto"/>
            <w:bottom w:val="none" w:sz="0" w:space="0" w:color="auto"/>
            <w:right w:val="none" w:sz="0" w:space="0" w:color="auto"/>
          </w:divBdr>
        </w:div>
        <w:div w:id="857230982">
          <w:marLeft w:val="480"/>
          <w:marRight w:val="0"/>
          <w:marTop w:val="0"/>
          <w:marBottom w:val="0"/>
          <w:divBdr>
            <w:top w:val="none" w:sz="0" w:space="0" w:color="auto"/>
            <w:left w:val="none" w:sz="0" w:space="0" w:color="auto"/>
            <w:bottom w:val="none" w:sz="0" w:space="0" w:color="auto"/>
            <w:right w:val="none" w:sz="0" w:space="0" w:color="auto"/>
          </w:divBdr>
        </w:div>
        <w:div w:id="384646651">
          <w:marLeft w:val="480"/>
          <w:marRight w:val="0"/>
          <w:marTop w:val="0"/>
          <w:marBottom w:val="0"/>
          <w:divBdr>
            <w:top w:val="none" w:sz="0" w:space="0" w:color="auto"/>
            <w:left w:val="none" w:sz="0" w:space="0" w:color="auto"/>
            <w:bottom w:val="none" w:sz="0" w:space="0" w:color="auto"/>
            <w:right w:val="none" w:sz="0" w:space="0" w:color="auto"/>
          </w:divBdr>
        </w:div>
        <w:div w:id="1505392957">
          <w:marLeft w:val="480"/>
          <w:marRight w:val="0"/>
          <w:marTop w:val="0"/>
          <w:marBottom w:val="0"/>
          <w:divBdr>
            <w:top w:val="none" w:sz="0" w:space="0" w:color="auto"/>
            <w:left w:val="none" w:sz="0" w:space="0" w:color="auto"/>
            <w:bottom w:val="none" w:sz="0" w:space="0" w:color="auto"/>
            <w:right w:val="none" w:sz="0" w:space="0" w:color="auto"/>
          </w:divBdr>
        </w:div>
        <w:div w:id="1103381085">
          <w:marLeft w:val="480"/>
          <w:marRight w:val="0"/>
          <w:marTop w:val="0"/>
          <w:marBottom w:val="0"/>
          <w:divBdr>
            <w:top w:val="none" w:sz="0" w:space="0" w:color="auto"/>
            <w:left w:val="none" w:sz="0" w:space="0" w:color="auto"/>
            <w:bottom w:val="none" w:sz="0" w:space="0" w:color="auto"/>
            <w:right w:val="none" w:sz="0" w:space="0" w:color="auto"/>
          </w:divBdr>
        </w:div>
        <w:div w:id="383523155">
          <w:marLeft w:val="480"/>
          <w:marRight w:val="0"/>
          <w:marTop w:val="0"/>
          <w:marBottom w:val="0"/>
          <w:divBdr>
            <w:top w:val="none" w:sz="0" w:space="0" w:color="auto"/>
            <w:left w:val="none" w:sz="0" w:space="0" w:color="auto"/>
            <w:bottom w:val="none" w:sz="0" w:space="0" w:color="auto"/>
            <w:right w:val="none" w:sz="0" w:space="0" w:color="auto"/>
          </w:divBdr>
        </w:div>
        <w:div w:id="295568009">
          <w:marLeft w:val="480"/>
          <w:marRight w:val="0"/>
          <w:marTop w:val="0"/>
          <w:marBottom w:val="0"/>
          <w:divBdr>
            <w:top w:val="none" w:sz="0" w:space="0" w:color="auto"/>
            <w:left w:val="none" w:sz="0" w:space="0" w:color="auto"/>
            <w:bottom w:val="none" w:sz="0" w:space="0" w:color="auto"/>
            <w:right w:val="none" w:sz="0" w:space="0" w:color="auto"/>
          </w:divBdr>
        </w:div>
        <w:div w:id="1406413532">
          <w:marLeft w:val="480"/>
          <w:marRight w:val="0"/>
          <w:marTop w:val="0"/>
          <w:marBottom w:val="0"/>
          <w:divBdr>
            <w:top w:val="none" w:sz="0" w:space="0" w:color="auto"/>
            <w:left w:val="none" w:sz="0" w:space="0" w:color="auto"/>
            <w:bottom w:val="none" w:sz="0" w:space="0" w:color="auto"/>
            <w:right w:val="none" w:sz="0" w:space="0" w:color="auto"/>
          </w:divBdr>
        </w:div>
        <w:div w:id="1341084666">
          <w:marLeft w:val="480"/>
          <w:marRight w:val="0"/>
          <w:marTop w:val="0"/>
          <w:marBottom w:val="0"/>
          <w:divBdr>
            <w:top w:val="none" w:sz="0" w:space="0" w:color="auto"/>
            <w:left w:val="none" w:sz="0" w:space="0" w:color="auto"/>
            <w:bottom w:val="none" w:sz="0" w:space="0" w:color="auto"/>
            <w:right w:val="none" w:sz="0" w:space="0" w:color="auto"/>
          </w:divBdr>
        </w:div>
        <w:div w:id="798256655">
          <w:marLeft w:val="480"/>
          <w:marRight w:val="0"/>
          <w:marTop w:val="0"/>
          <w:marBottom w:val="0"/>
          <w:divBdr>
            <w:top w:val="none" w:sz="0" w:space="0" w:color="auto"/>
            <w:left w:val="none" w:sz="0" w:space="0" w:color="auto"/>
            <w:bottom w:val="none" w:sz="0" w:space="0" w:color="auto"/>
            <w:right w:val="none" w:sz="0" w:space="0" w:color="auto"/>
          </w:divBdr>
        </w:div>
        <w:div w:id="1791318174">
          <w:marLeft w:val="480"/>
          <w:marRight w:val="0"/>
          <w:marTop w:val="0"/>
          <w:marBottom w:val="0"/>
          <w:divBdr>
            <w:top w:val="none" w:sz="0" w:space="0" w:color="auto"/>
            <w:left w:val="none" w:sz="0" w:space="0" w:color="auto"/>
            <w:bottom w:val="none" w:sz="0" w:space="0" w:color="auto"/>
            <w:right w:val="none" w:sz="0" w:space="0" w:color="auto"/>
          </w:divBdr>
        </w:div>
        <w:div w:id="1316254411">
          <w:marLeft w:val="480"/>
          <w:marRight w:val="0"/>
          <w:marTop w:val="0"/>
          <w:marBottom w:val="0"/>
          <w:divBdr>
            <w:top w:val="none" w:sz="0" w:space="0" w:color="auto"/>
            <w:left w:val="none" w:sz="0" w:space="0" w:color="auto"/>
            <w:bottom w:val="none" w:sz="0" w:space="0" w:color="auto"/>
            <w:right w:val="none" w:sz="0" w:space="0" w:color="auto"/>
          </w:divBdr>
        </w:div>
        <w:div w:id="1890994275">
          <w:marLeft w:val="480"/>
          <w:marRight w:val="0"/>
          <w:marTop w:val="0"/>
          <w:marBottom w:val="0"/>
          <w:divBdr>
            <w:top w:val="none" w:sz="0" w:space="0" w:color="auto"/>
            <w:left w:val="none" w:sz="0" w:space="0" w:color="auto"/>
            <w:bottom w:val="none" w:sz="0" w:space="0" w:color="auto"/>
            <w:right w:val="none" w:sz="0" w:space="0" w:color="auto"/>
          </w:divBdr>
        </w:div>
        <w:div w:id="645359622">
          <w:marLeft w:val="480"/>
          <w:marRight w:val="0"/>
          <w:marTop w:val="0"/>
          <w:marBottom w:val="0"/>
          <w:divBdr>
            <w:top w:val="none" w:sz="0" w:space="0" w:color="auto"/>
            <w:left w:val="none" w:sz="0" w:space="0" w:color="auto"/>
            <w:bottom w:val="none" w:sz="0" w:space="0" w:color="auto"/>
            <w:right w:val="none" w:sz="0" w:space="0" w:color="auto"/>
          </w:divBdr>
        </w:div>
        <w:div w:id="1475022256">
          <w:marLeft w:val="480"/>
          <w:marRight w:val="0"/>
          <w:marTop w:val="0"/>
          <w:marBottom w:val="0"/>
          <w:divBdr>
            <w:top w:val="none" w:sz="0" w:space="0" w:color="auto"/>
            <w:left w:val="none" w:sz="0" w:space="0" w:color="auto"/>
            <w:bottom w:val="none" w:sz="0" w:space="0" w:color="auto"/>
            <w:right w:val="none" w:sz="0" w:space="0" w:color="auto"/>
          </w:divBdr>
        </w:div>
        <w:div w:id="498230436">
          <w:marLeft w:val="480"/>
          <w:marRight w:val="0"/>
          <w:marTop w:val="0"/>
          <w:marBottom w:val="0"/>
          <w:divBdr>
            <w:top w:val="none" w:sz="0" w:space="0" w:color="auto"/>
            <w:left w:val="none" w:sz="0" w:space="0" w:color="auto"/>
            <w:bottom w:val="none" w:sz="0" w:space="0" w:color="auto"/>
            <w:right w:val="none" w:sz="0" w:space="0" w:color="auto"/>
          </w:divBdr>
        </w:div>
        <w:div w:id="508520613">
          <w:marLeft w:val="480"/>
          <w:marRight w:val="0"/>
          <w:marTop w:val="0"/>
          <w:marBottom w:val="0"/>
          <w:divBdr>
            <w:top w:val="none" w:sz="0" w:space="0" w:color="auto"/>
            <w:left w:val="none" w:sz="0" w:space="0" w:color="auto"/>
            <w:bottom w:val="none" w:sz="0" w:space="0" w:color="auto"/>
            <w:right w:val="none" w:sz="0" w:space="0" w:color="auto"/>
          </w:divBdr>
        </w:div>
        <w:div w:id="454180584">
          <w:marLeft w:val="480"/>
          <w:marRight w:val="0"/>
          <w:marTop w:val="0"/>
          <w:marBottom w:val="0"/>
          <w:divBdr>
            <w:top w:val="none" w:sz="0" w:space="0" w:color="auto"/>
            <w:left w:val="none" w:sz="0" w:space="0" w:color="auto"/>
            <w:bottom w:val="none" w:sz="0" w:space="0" w:color="auto"/>
            <w:right w:val="none" w:sz="0" w:space="0" w:color="auto"/>
          </w:divBdr>
        </w:div>
        <w:div w:id="1383795715">
          <w:marLeft w:val="480"/>
          <w:marRight w:val="0"/>
          <w:marTop w:val="0"/>
          <w:marBottom w:val="0"/>
          <w:divBdr>
            <w:top w:val="none" w:sz="0" w:space="0" w:color="auto"/>
            <w:left w:val="none" w:sz="0" w:space="0" w:color="auto"/>
            <w:bottom w:val="none" w:sz="0" w:space="0" w:color="auto"/>
            <w:right w:val="none" w:sz="0" w:space="0" w:color="auto"/>
          </w:divBdr>
        </w:div>
        <w:div w:id="1609700132">
          <w:marLeft w:val="480"/>
          <w:marRight w:val="0"/>
          <w:marTop w:val="0"/>
          <w:marBottom w:val="0"/>
          <w:divBdr>
            <w:top w:val="none" w:sz="0" w:space="0" w:color="auto"/>
            <w:left w:val="none" w:sz="0" w:space="0" w:color="auto"/>
            <w:bottom w:val="none" w:sz="0" w:space="0" w:color="auto"/>
            <w:right w:val="none" w:sz="0" w:space="0" w:color="auto"/>
          </w:divBdr>
        </w:div>
        <w:div w:id="1728992825">
          <w:marLeft w:val="480"/>
          <w:marRight w:val="0"/>
          <w:marTop w:val="0"/>
          <w:marBottom w:val="0"/>
          <w:divBdr>
            <w:top w:val="none" w:sz="0" w:space="0" w:color="auto"/>
            <w:left w:val="none" w:sz="0" w:space="0" w:color="auto"/>
            <w:bottom w:val="none" w:sz="0" w:space="0" w:color="auto"/>
            <w:right w:val="none" w:sz="0" w:space="0" w:color="auto"/>
          </w:divBdr>
        </w:div>
        <w:div w:id="1949308758">
          <w:marLeft w:val="480"/>
          <w:marRight w:val="0"/>
          <w:marTop w:val="0"/>
          <w:marBottom w:val="0"/>
          <w:divBdr>
            <w:top w:val="none" w:sz="0" w:space="0" w:color="auto"/>
            <w:left w:val="none" w:sz="0" w:space="0" w:color="auto"/>
            <w:bottom w:val="none" w:sz="0" w:space="0" w:color="auto"/>
            <w:right w:val="none" w:sz="0" w:space="0" w:color="auto"/>
          </w:divBdr>
        </w:div>
        <w:div w:id="1226991131">
          <w:marLeft w:val="480"/>
          <w:marRight w:val="0"/>
          <w:marTop w:val="0"/>
          <w:marBottom w:val="0"/>
          <w:divBdr>
            <w:top w:val="none" w:sz="0" w:space="0" w:color="auto"/>
            <w:left w:val="none" w:sz="0" w:space="0" w:color="auto"/>
            <w:bottom w:val="none" w:sz="0" w:space="0" w:color="auto"/>
            <w:right w:val="none" w:sz="0" w:space="0" w:color="auto"/>
          </w:divBdr>
        </w:div>
        <w:div w:id="886337032">
          <w:marLeft w:val="480"/>
          <w:marRight w:val="0"/>
          <w:marTop w:val="0"/>
          <w:marBottom w:val="0"/>
          <w:divBdr>
            <w:top w:val="none" w:sz="0" w:space="0" w:color="auto"/>
            <w:left w:val="none" w:sz="0" w:space="0" w:color="auto"/>
            <w:bottom w:val="none" w:sz="0" w:space="0" w:color="auto"/>
            <w:right w:val="none" w:sz="0" w:space="0" w:color="auto"/>
          </w:divBdr>
        </w:div>
        <w:div w:id="1322079477">
          <w:marLeft w:val="480"/>
          <w:marRight w:val="0"/>
          <w:marTop w:val="0"/>
          <w:marBottom w:val="0"/>
          <w:divBdr>
            <w:top w:val="none" w:sz="0" w:space="0" w:color="auto"/>
            <w:left w:val="none" w:sz="0" w:space="0" w:color="auto"/>
            <w:bottom w:val="none" w:sz="0" w:space="0" w:color="auto"/>
            <w:right w:val="none" w:sz="0" w:space="0" w:color="auto"/>
          </w:divBdr>
        </w:div>
        <w:div w:id="1312514145">
          <w:marLeft w:val="480"/>
          <w:marRight w:val="0"/>
          <w:marTop w:val="0"/>
          <w:marBottom w:val="0"/>
          <w:divBdr>
            <w:top w:val="none" w:sz="0" w:space="0" w:color="auto"/>
            <w:left w:val="none" w:sz="0" w:space="0" w:color="auto"/>
            <w:bottom w:val="none" w:sz="0" w:space="0" w:color="auto"/>
            <w:right w:val="none" w:sz="0" w:space="0" w:color="auto"/>
          </w:divBdr>
        </w:div>
        <w:div w:id="285239735">
          <w:marLeft w:val="480"/>
          <w:marRight w:val="0"/>
          <w:marTop w:val="0"/>
          <w:marBottom w:val="0"/>
          <w:divBdr>
            <w:top w:val="none" w:sz="0" w:space="0" w:color="auto"/>
            <w:left w:val="none" w:sz="0" w:space="0" w:color="auto"/>
            <w:bottom w:val="none" w:sz="0" w:space="0" w:color="auto"/>
            <w:right w:val="none" w:sz="0" w:space="0" w:color="auto"/>
          </w:divBdr>
        </w:div>
        <w:div w:id="801466111">
          <w:marLeft w:val="480"/>
          <w:marRight w:val="0"/>
          <w:marTop w:val="0"/>
          <w:marBottom w:val="0"/>
          <w:divBdr>
            <w:top w:val="none" w:sz="0" w:space="0" w:color="auto"/>
            <w:left w:val="none" w:sz="0" w:space="0" w:color="auto"/>
            <w:bottom w:val="none" w:sz="0" w:space="0" w:color="auto"/>
            <w:right w:val="none" w:sz="0" w:space="0" w:color="auto"/>
          </w:divBdr>
        </w:div>
        <w:div w:id="1976064963">
          <w:marLeft w:val="480"/>
          <w:marRight w:val="0"/>
          <w:marTop w:val="0"/>
          <w:marBottom w:val="0"/>
          <w:divBdr>
            <w:top w:val="none" w:sz="0" w:space="0" w:color="auto"/>
            <w:left w:val="none" w:sz="0" w:space="0" w:color="auto"/>
            <w:bottom w:val="none" w:sz="0" w:space="0" w:color="auto"/>
            <w:right w:val="none" w:sz="0" w:space="0" w:color="auto"/>
          </w:divBdr>
        </w:div>
        <w:div w:id="1698659409">
          <w:marLeft w:val="480"/>
          <w:marRight w:val="0"/>
          <w:marTop w:val="0"/>
          <w:marBottom w:val="0"/>
          <w:divBdr>
            <w:top w:val="none" w:sz="0" w:space="0" w:color="auto"/>
            <w:left w:val="none" w:sz="0" w:space="0" w:color="auto"/>
            <w:bottom w:val="none" w:sz="0" w:space="0" w:color="auto"/>
            <w:right w:val="none" w:sz="0" w:space="0" w:color="auto"/>
          </w:divBdr>
        </w:div>
        <w:div w:id="1562331045">
          <w:marLeft w:val="480"/>
          <w:marRight w:val="0"/>
          <w:marTop w:val="0"/>
          <w:marBottom w:val="0"/>
          <w:divBdr>
            <w:top w:val="none" w:sz="0" w:space="0" w:color="auto"/>
            <w:left w:val="none" w:sz="0" w:space="0" w:color="auto"/>
            <w:bottom w:val="none" w:sz="0" w:space="0" w:color="auto"/>
            <w:right w:val="none" w:sz="0" w:space="0" w:color="auto"/>
          </w:divBdr>
        </w:div>
        <w:div w:id="461506090">
          <w:marLeft w:val="480"/>
          <w:marRight w:val="0"/>
          <w:marTop w:val="0"/>
          <w:marBottom w:val="0"/>
          <w:divBdr>
            <w:top w:val="none" w:sz="0" w:space="0" w:color="auto"/>
            <w:left w:val="none" w:sz="0" w:space="0" w:color="auto"/>
            <w:bottom w:val="none" w:sz="0" w:space="0" w:color="auto"/>
            <w:right w:val="none" w:sz="0" w:space="0" w:color="auto"/>
          </w:divBdr>
        </w:div>
        <w:div w:id="309099596">
          <w:marLeft w:val="480"/>
          <w:marRight w:val="0"/>
          <w:marTop w:val="0"/>
          <w:marBottom w:val="0"/>
          <w:divBdr>
            <w:top w:val="none" w:sz="0" w:space="0" w:color="auto"/>
            <w:left w:val="none" w:sz="0" w:space="0" w:color="auto"/>
            <w:bottom w:val="none" w:sz="0" w:space="0" w:color="auto"/>
            <w:right w:val="none" w:sz="0" w:space="0" w:color="auto"/>
          </w:divBdr>
        </w:div>
      </w:divsChild>
    </w:div>
    <w:div w:id="560750727">
      <w:bodyDiv w:val="1"/>
      <w:marLeft w:val="0"/>
      <w:marRight w:val="0"/>
      <w:marTop w:val="0"/>
      <w:marBottom w:val="0"/>
      <w:divBdr>
        <w:top w:val="none" w:sz="0" w:space="0" w:color="auto"/>
        <w:left w:val="none" w:sz="0" w:space="0" w:color="auto"/>
        <w:bottom w:val="none" w:sz="0" w:space="0" w:color="auto"/>
        <w:right w:val="none" w:sz="0" w:space="0" w:color="auto"/>
      </w:divBdr>
    </w:div>
    <w:div w:id="560752775">
      <w:bodyDiv w:val="1"/>
      <w:marLeft w:val="0"/>
      <w:marRight w:val="0"/>
      <w:marTop w:val="0"/>
      <w:marBottom w:val="0"/>
      <w:divBdr>
        <w:top w:val="none" w:sz="0" w:space="0" w:color="auto"/>
        <w:left w:val="none" w:sz="0" w:space="0" w:color="auto"/>
        <w:bottom w:val="none" w:sz="0" w:space="0" w:color="auto"/>
        <w:right w:val="none" w:sz="0" w:space="0" w:color="auto"/>
      </w:divBdr>
    </w:div>
    <w:div w:id="560944352">
      <w:bodyDiv w:val="1"/>
      <w:marLeft w:val="0"/>
      <w:marRight w:val="0"/>
      <w:marTop w:val="0"/>
      <w:marBottom w:val="0"/>
      <w:divBdr>
        <w:top w:val="none" w:sz="0" w:space="0" w:color="auto"/>
        <w:left w:val="none" w:sz="0" w:space="0" w:color="auto"/>
        <w:bottom w:val="none" w:sz="0" w:space="0" w:color="auto"/>
        <w:right w:val="none" w:sz="0" w:space="0" w:color="auto"/>
      </w:divBdr>
    </w:div>
    <w:div w:id="560989180">
      <w:bodyDiv w:val="1"/>
      <w:marLeft w:val="0"/>
      <w:marRight w:val="0"/>
      <w:marTop w:val="0"/>
      <w:marBottom w:val="0"/>
      <w:divBdr>
        <w:top w:val="none" w:sz="0" w:space="0" w:color="auto"/>
        <w:left w:val="none" w:sz="0" w:space="0" w:color="auto"/>
        <w:bottom w:val="none" w:sz="0" w:space="0" w:color="auto"/>
        <w:right w:val="none" w:sz="0" w:space="0" w:color="auto"/>
      </w:divBdr>
    </w:div>
    <w:div w:id="561252338">
      <w:bodyDiv w:val="1"/>
      <w:marLeft w:val="0"/>
      <w:marRight w:val="0"/>
      <w:marTop w:val="0"/>
      <w:marBottom w:val="0"/>
      <w:divBdr>
        <w:top w:val="none" w:sz="0" w:space="0" w:color="auto"/>
        <w:left w:val="none" w:sz="0" w:space="0" w:color="auto"/>
        <w:bottom w:val="none" w:sz="0" w:space="0" w:color="auto"/>
        <w:right w:val="none" w:sz="0" w:space="0" w:color="auto"/>
      </w:divBdr>
    </w:div>
    <w:div w:id="561336446">
      <w:bodyDiv w:val="1"/>
      <w:marLeft w:val="0"/>
      <w:marRight w:val="0"/>
      <w:marTop w:val="0"/>
      <w:marBottom w:val="0"/>
      <w:divBdr>
        <w:top w:val="none" w:sz="0" w:space="0" w:color="auto"/>
        <w:left w:val="none" w:sz="0" w:space="0" w:color="auto"/>
        <w:bottom w:val="none" w:sz="0" w:space="0" w:color="auto"/>
        <w:right w:val="none" w:sz="0" w:space="0" w:color="auto"/>
      </w:divBdr>
    </w:div>
    <w:div w:id="561597221">
      <w:bodyDiv w:val="1"/>
      <w:marLeft w:val="0"/>
      <w:marRight w:val="0"/>
      <w:marTop w:val="0"/>
      <w:marBottom w:val="0"/>
      <w:divBdr>
        <w:top w:val="none" w:sz="0" w:space="0" w:color="auto"/>
        <w:left w:val="none" w:sz="0" w:space="0" w:color="auto"/>
        <w:bottom w:val="none" w:sz="0" w:space="0" w:color="auto"/>
        <w:right w:val="none" w:sz="0" w:space="0" w:color="auto"/>
      </w:divBdr>
    </w:div>
    <w:div w:id="561671245">
      <w:bodyDiv w:val="1"/>
      <w:marLeft w:val="0"/>
      <w:marRight w:val="0"/>
      <w:marTop w:val="0"/>
      <w:marBottom w:val="0"/>
      <w:divBdr>
        <w:top w:val="none" w:sz="0" w:space="0" w:color="auto"/>
        <w:left w:val="none" w:sz="0" w:space="0" w:color="auto"/>
        <w:bottom w:val="none" w:sz="0" w:space="0" w:color="auto"/>
        <w:right w:val="none" w:sz="0" w:space="0" w:color="auto"/>
      </w:divBdr>
    </w:div>
    <w:div w:id="561908157">
      <w:bodyDiv w:val="1"/>
      <w:marLeft w:val="0"/>
      <w:marRight w:val="0"/>
      <w:marTop w:val="0"/>
      <w:marBottom w:val="0"/>
      <w:divBdr>
        <w:top w:val="none" w:sz="0" w:space="0" w:color="auto"/>
        <w:left w:val="none" w:sz="0" w:space="0" w:color="auto"/>
        <w:bottom w:val="none" w:sz="0" w:space="0" w:color="auto"/>
        <w:right w:val="none" w:sz="0" w:space="0" w:color="auto"/>
      </w:divBdr>
    </w:div>
    <w:div w:id="561916397">
      <w:bodyDiv w:val="1"/>
      <w:marLeft w:val="0"/>
      <w:marRight w:val="0"/>
      <w:marTop w:val="0"/>
      <w:marBottom w:val="0"/>
      <w:divBdr>
        <w:top w:val="none" w:sz="0" w:space="0" w:color="auto"/>
        <w:left w:val="none" w:sz="0" w:space="0" w:color="auto"/>
        <w:bottom w:val="none" w:sz="0" w:space="0" w:color="auto"/>
        <w:right w:val="none" w:sz="0" w:space="0" w:color="auto"/>
      </w:divBdr>
    </w:div>
    <w:div w:id="562134019">
      <w:bodyDiv w:val="1"/>
      <w:marLeft w:val="0"/>
      <w:marRight w:val="0"/>
      <w:marTop w:val="0"/>
      <w:marBottom w:val="0"/>
      <w:divBdr>
        <w:top w:val="none" w:sz="0" w:space="0" w:color="auto"/>
        <w:left w:val="none" w:sz="0" w:space="0" w:color="auto"/>
        <w:bottom w:val="none" w:sz="0" w:space="0" w:color="auto"/>
        <w:right w:val="none" w:sz="0" w:space="0" w:color="auto"/>
      </w:divBdr>
    </w:div>
    <w:div w:id="562183201">
      <w:bodyDiv w:val="1"/>
      <w:marLeft w:val="0"/>
      <w:marRight w:val="0"/>
      <w:marTop w:val="0"/>
      <w:marBottom w:val="0"/>
      <w:divBdr>
        <w:top w:val="none" w:sz="0" w:space="0" w:color="auto"/>
        <w:left w:val="none" w:sz="0" w:space="0" w:color="auto"/>
        <w:bottom w:val="none" w:sz="0" w:space="0" w:color="auto"/>
        <w:right w:val="none" w:sz="0" w:space="0" w:color="auto"/>
      </w:divBdr>
    </w:div>
    <w:div w:id="562299566">
      <w:bodyDiv w:val="1"/>
      <w:marLeft w:val="0"/>
      <w:marRight w:val="0"/>
      <w:marTop w:val="0"/>
      <w:marBottom w:val="0"/>
      <w:divBdr>
        <w:top w:val="none" w:sz="0" w:space="0" w:color="auto"/>
        <w:left w:val="none" w:sz="0" w:space="0" w:color="auto"/>
        <w:bottom w:val="none" w:sz="0" w:space="0" w:color="auto"/>
        <w:right w:val="none" w:sz="0" w:space="0" w:color="auto"/>
      </w:divBdr>
    </w:div>
    <w:div w:id="562369712">
      <w:bodyDiv w:val="1"/>
      <w:marLeft w:val="0"/>
      <w:marRight w:val="0"/>
      <w:marTop w:val="0"/>
      <w:marBottom w:val="0"/>
      <w:divBdr>
        <w:top w:val="none" w:sz="0" w:space="0" w:color="auto"/>
        <w:left w:val="none" w:sz="0" w:space="0" w:color="auto"/>
        <w:bottom w:val="none" w:sz="0" w:space="0" w:color="auto"/>
        <w:right w:val="none" w:sz="0" w:space="0" w:color="auto"/>
      </w:divBdr>
    </w:div>
    <w:div w:id="562527618">
      <w:bodyDiv w:val="1"/>
      <w:marLeft w:val="0"/>
      <w:marRight w:val="0"/>
      <w:marTop w:val="0"/>
      <w:marBottom w:val="0"/>
      <w:divBdr>
        <w:top w:val="none" w:sz="0" w:space="0" w:color="auto"/>
        <w:left w:val="none" w:sz="0" w:space="0" w:color="auto"/>
        <w:bottom w:val="none" w:sz="0" w:space="0" w:color="auto"/>
        <w:right w:val="none" w:sz="0" w:space="0" w:color="auto"/>
      </w:divBdr>
    </w:div>
    <w:div w:id="562643235">
      <w:bodyDiv w:val="1"/>
      <w:marLeft w:val="0"/>
      <w:marRight w:val="0"/>
      <w:marTop w:val="0"/>
      <w:marBottom w:val="0"/>
      <w:divBdr>
        <w:top w:val="none" w:sz="0" w:space="0" w:color="auto"/>
        <w:left w:val="none" w:sz="0" w:space="0" w:color="auto"/>
        <w:bottom w:val="none" w:sz="0" w:space="0" w:color="auto"/>
        <w:right w:val="none" w:sz="0" w:space="0" w:color="auto"/>
      </w:divBdr>
    </w:div>
    <w:div w:id="562643548">
      <w:bodyDiv w:val="1"/>
      <w:marLeft w:val="0"/>
      <w:marRight w:val="0"/>
      <w:marTop w:val="0"/>
      <w:marBottom w:val="0"/>
      <w:divBdr>
        <w:top w:val="none" w:sz="0" w:space="0" w:color="auto"/>
        <w:left w:val="none" w:sz="0" w:space="0" w:color="auto"/>
        <w:bottom w:val="none" w:sz="0" w:space="0" w:color="auto"/>
        <w:right w:val="none" w:sz="0" w:space="0" w:color="auto"/>
      </w:divBdr>
    </w:div>
    <w:div w:id="562720389">
      <w:bodyDiv w:val="1"/>
      <w:marLeft w:val="0"/>
      <w:marRight w:val="0"/>
      <w:marTop w:val="0"/>
      <w:marBottom w:val="0"/>
      <w:divBdr>
        <w:top w:val="none" w:sz="0" w:space="0" w:color="auto"/>
        <w:left w:val="none" w:sz="0" w:space="0" w:color="auto"/>
        <w:bottom w:val="none" w:sz="0" w:space="0" w:color="auto"/>
        <w:right w:val="none" w:sz="0" w:space="0" w:color="auto"/>
      </w:divBdr>
    </w:div>
    <w:div w:id="562983619">
      <w:bodyDiv w:val="1"/>
      <w:marLeft w:val="0"/>
      <w:marRight w:val="0"/>
      <w:marTop w:val="0"/>
      <w:marBottom w:val="0"/>
      <w:divBdr>
        <w:top w:val="none" w:sz="0" w:space="0" w:color="auto"/>
        <w:left w:val="none" w:sz="0" w:space="0" w:color="auto"/>
        <w:bottom w:val="none" w:sz="0" w:space="0" w:color="auto"/>
        <w:right w:val="none" w:sz="0" w:space="0" w:color="auto"/>
      </w:divBdr>
    </w:div>
    <w:div w:id="563028544">
      <w:bodyDiv w:val="1"/>
      <w:marLeft w:val="0"/>
      <w:marRight w:val="0"/>
      <w:marTop w:val="0"/>
      <w:marBottom w:val="0"/>
      <w:divBdr>
        <w:top w:val="none" w:sz="0" w:space="0" w:color="auto"/>
        <w:left w:val="none" w:sz="0" w:space="0" w:color="auto"/>
        <w:bottom w:val="none" w:sz="0" w:space="0" w:color="auto"/>
        <w:right w:val="none" w:sz="0" w:space="0" w:color="auto"/>
      </w:divBdr>
    </w:div>
    <w:div w:id="563106333">
      <w:bodyDiv w:val="1"/>
      <w:marLeft w:val="0"/>
      <w:marRight w:val="0"/>
      <w:marTop w:val="0"/>
      <w:marBottom w:val="0"/>
      <w:divBdr>
        <w:top w:val="none" w:sz="0" w:space="0" w:color="auto"/>
        <w:left w:val="none" w:sz="0" w:space="0" w:color="auto"/>
        <w:bottom w:val="none" w:sz="0" w:space="0" w:color="auto"/>
        <w:right w:val="none" w:sz="0" w:space="0" w:color="auto"/>
      </w:divBdr>
    </w:div>
    <w:div w:id="563150879">
      <w:bodyDiv w:val="1"/>
      <w:marLeft w:val="0"/>
      <w:marRight w:val="0"/>
      <w:marTop w:val="0"/>
      <w:marBottom w:val="0"/>
      <w:divBdr>
        <w:top w:val="none" w:sz="0" w:space="0" w:color="auto"/>
        <w:left w:val="none" w:sz="0" w:space="0" w:color="auto"/>
        <w:bottom w:val="none" w:sz="0" w:space="0" w:color="auto"/>
        <w:right w:val="none" w:sz="0" w:space="0" w:color="auto"/>
      </w:divBdr>
    </w:div>
    <w:div w:id="563370688">
      <w:bodyDiv w:val="1"/>
      <w:marLeft w:val="0"/>
      <w:marRight w:val="0"/>
      <w:marTop w:val="0"/>
      <w:marBottom w:val="0"/>
      <w:divBdr>
        <w:top w:val="none" w:sz="0" w:space="0" w:color="auto"/>
        <w:left w:val="none" w:sz="0" w:space="0" w:color="auto"/>
        <w:bottom w:val="none" w:sz="0" w:space="0" w:color="auto"/>
        <w:right w:val="none" w:sz="0" w:space="0" w:color="auto"/>
      </w:divBdr>
    </w:div>
    <w:div w:id="563419821">
      <w:bodyDiv w:val="1"/>
      <w:marLeft w:val="0"/>
      <w:marRight w:val="0"/>
      <w:marTop w:val="0"/>
      <w:marBottom w:val="0"/>
      <w:divBdr>
        <w:top w:val="none" w:sz="0" w:space="0" w:color="auto"/>
        <w:left w:val="none" w:sz="0" w:space="0" w:color="auto"/>
        <w:bottom w:val="none" w:sz="0" w:space="0" w:color="auto"/>
        <w:right w:val="none" w:sz="0" w:space="0" w:color="auto"/>
      </w:divBdr>
    </w:div>
    <w:div w:id="563685075">
      <w:bodyDiv w:val="1"/>
      <w:marLeft w:val="0"/>
      <w:marRight w:val="0"/>
      <w:marTop w:val="0"/>
      <w:marBottom w:val="0"/>
      <w:divBdr>
        <w:top w:val="none" w:sz="0" w:space="0" w:color="auto"/>
        <w:left w:val="none" w:sz="0" w:space="0" w:color="auto"/>
        <w:bottom w:val="none" w:sz="0" w:space="0" w:color="auto"/>
        <w:right w:val="none" w:sz="0" w:space="0" w:color="auto"/>
      </w:divBdr>
    </w:div>
    <w:div w:id="563830567">
      <w:bodyDiv w:val="1"/>
      <w:marLeft w:val="0"/>
      <w:marRight w:val="0"/>
      <w:marTop w:val="0"/>
      <w:marBottom w:val="0"/>
      <w:divBdr>
        <w:top w:val="none" w:sz="0" w:space="0" w:color="auto"/>
        <w:left w:val="none" w:sz="0" w:space="0" w:color="auto"/>
        <w:bottom w:val="none" w:sz="0" w:space="0" w:color="auto"/>
        <w:right w:val="none" w:sz="0" w:space="0" w:color="auto"/>
      </w:divBdr>
    </w:div>
    <w:div w:id="563878678">
      <w:bodyDiv w:val="1"/>
      <w:marLeft w:val="0"/>
      <w:marRight w:val="0"/>
      <w:marTop w:val="0"/>
      <w:marBottom w:val="0"/>
      <w:divBdr>
        <w:top w:val="none" w:sz="0" w:space="0" w:color="auto"/>
        <w:left w:val="none" w:sz="0" w:space="0" w:color="auto"/>
        <w:bottom w:val="none" w:sz="0" w:space="0" w:color="auto"/>
        <w:right w:val="none" w:sz="0" w:space="0" w:color="auto"/>
      </w:divBdr>
    </w:div>
    <w:div w:id="563880027">
      <w:bodyDiv w:val="1"/>
      <w:marLeft w:val="0"/>
      <w:marRight w:val="0"/>
      <w:marTop w:val="0"/>
      <w:marBottom w:val="0"/>
      <w:divBdr>
        <w:top w:val="none" w:sz="0" w:space="0" w:color="auto"/>
        <w:left w:val="none" w:sz="0" w:space="0" w:color="auto"/>
        <w:bottom w:val="none" w:sz="0" w:space="0" w:color="auto"/>
        <w:right w:val="none" w:sz="0" w:space="0" w:color="auto"/>
      </w:divBdr>
    </w:div>
    <w:div w:id="564029031">
      <w:bodyDiv w:val="1"/>
      <w:marLeft w:val="0"/>
      <w:marRight w:val="0"/>
      <w:marTop w:val="0"/>
      <w:marBottom w:val="0"/>
      <w:divBdr>
        <w:top w:val="none" w:sz="0" w:space="0" w:color="auto"/>
        <w:left w:val="none" w:sz="0" w:space="0" w:color="auto"/>
        <w:bottom w:val="none" w:sz="0" w:space="0" w:color="auto"/>
        <w:right w:val="none" w:sz="0" w:space="0" w:color="auto"/>
      </w:divBdr>
    </w:div>
    <w:div w:id="564099271">
      <w:bodyDiv w:val="1"/>
      <w:marLeft w:val="0"/>
      <w:marRight w:val="0"/>
      <w:marTop w:val="0"/>
      <w:marBottom w:val="0"/>
      <w:divBdr>
        <w:top w:val="none" w:sz="0" w:space="0" w:color="auto"/>
        <w:left w:val="none" w:sz="0" w:space="0" w:color="auto"/>
        <w:bottom w:val="none" w:sz="0" w:space="0" w:color="auto"/>
        <w:right w:val="none" w:sz="0" w:space="0" w:color="auto"/>
      </w:divBdr>
    </w:div>
    <w:div w:id="564220291">
      <w:bodyDiv w:val="1"/>
      <w:marLeft w:val="0"/>
      <w:marRight w:val="0"/>
      <w:marTop w:val="0"/>
      <w:marBottom w:val="0"/>
      <w:divBdr>
        <w:top w:val="none" w:sz="0" w:space="0" w:color="auto"/>
        <w:left w:val="none" w:sz="0" w:space="0" w:color="auto"/>
        <w:bottom w:val="none" w:sz="0" w:space="0" w:color="auto"/>
        <w:right w:val="none" w:sz="0" w:space="0" w:color="auto"/>
      </w:divBdr>
    </w:div>
    <w:div w:id="564291962">
      <w:bodyDiv w:val="1"/>
      <w:marLeft w:val="0"/>
      <w:marRight w:val="0"/>
      <w:marTop w:val="0"/>
      <w:marBottom w:val="0"/>
      <w:divBdr>
        <w:top w:val="none" w:sz="0" w:space="0" w:color="auto"/>
        <w:left w:val="none" w:sz="0" w:space="0" w:color="auto"/>
        <w:bottom w:val="none" w:sz="0" w:space="0" w:color="auto"/>
        <w:right w:val="none" w:sz="0" w:space="0" w:color="auto"/>
      </w:divBdr>
    </w:div>
    <w:div w:id="564295019">
      <w:bodyDiv w:val="1"/>
      <w:marLeft w:val="0"/>
      <w:marRight w:val="0"/>
      <w:marTop w:val="0"/>
      <w:marBottom w:val="0"/>
      <w:divBdr>
        <w:top w:val="none" w:sz="0" w:space="0" w:color="auto"/>
        <w:left w:val="none" w:sz="0" w:space="0" w:color="auto"/>
        <w:bottom w:val="none" w:sz="0" w:space="0" w:color="auto"/>
        <w:right w:val="none" w:sz="0" w:space="0" w:color="auto"/>
      </w:divBdr>
    </w:div>
    <w:div w:id="564485657">
      <w:bodyDiv w:val="1"/>
      <w:marLeft w:val="0"/>
      <w:marRight w:val="0"/>
      <w:marTop w:val="0"/>
      <w:marBottom w:val="0"/>
      <w:divBdr>
        <w:top w:val="none" w:sz="0" w:space="0" w:color="auto"/>
        <w:left w:val="none" w:sz="0" w:space="0" w:color="auto"/>
        <w:bottom w:val="none" w:sz="0" w:space="0" w:color="auto"/>
        <w:right w:val="none" w:sz="0" w:space="0" w:color="auto"/>
      </w:divBdr>
    </w:div>
    <w:div w:id="564487556">
      <w:bodyDiv w:val="1"/>
      <w:marLeft w:val="0"/>
      <w:marRight w:val="0"/>
      <w:marTop w:val="0"/>
      <w:marBottom w:val="0"/>
      <w:divBdr>
        <w:top w:val="none" w:sz="0" w:space="0" w:color="auto"/>
        <w:left w:val="none" w:sz="0" w:space="0" w:color="auto"/>
        <w:bottom w:val="none" w:sz="0" w:space="0" w:color="auto"/>
        <w:right w:val="none" w:sz="0" w:space="0" w:color="auto"/>
      </w:divBdr>
    </w:div>
    <w:div w:id="564528929">
      <w:bodyDiv w:val="1"/>
      <w:marLeft w:val="0"/>
      <w:marRight w:val="0"/>
      <w:marTop w:val="0"/>
      <w:marBottom w:val="0"/>
      <w:divBdr>
        <w:top w:val="none" w:sz="0" w:space="0" w:color="auto"/>
        <w:left w:val="none" w:sz="0" w:space="0" w:color="auto"/>
        <w:bottom w:val="none" w:sz="0" w:space="0" w:color="auto"/>
        <w:right w:val="none" w:sz="0" w:space="0" w:color="auto"/>
      </w:divBdr>
    </w:div>
    <w:div w:id="564687051">
      <w:bodyDiv w:val="1"/>
      <w:marLeft w:val="0"/>
      <w:marRight w:val="0"/>
      <w:marTop w:val="0"/>
      <w:marBottom w:val="0"/>
      <w:divBdr>
        <w:top w:val="none" w:sz="0" w:space="0" w:color="auto"/>
        <w:left w:val="none" w:sz="0" w:space="0" w:color="auto"/>
        <w:bottom w:val="none" w:sz="0" w:space="0" w:color="auto"/>
        <w:right w:val="none" w:sz="0" w:space="0" w:color="auto"/>
      </w:divBdr>
    </w:div>
    <w:div w:id="564796577">
      <w:bodyDiv w:val="1"/>
      <w:marLeft w:val="0"/>
      <w:marRight w:val="0"/>
      <w:marTop w:val="0"/>
      <w:marBottom w:val="0"/>
      <w:divBdr>
        <w:top w:val="none" w:sz="0" w:space="0" w:color="auto"/>
        <w:left w:val="none" w:sz="0" w:space="0" w:color="auto"/>
        <w:bottom w:val="none" w:sz="0" w:space="0" w:color="auto"/>
        <w:right w:val="none" w:sz="0" w:space="0" w:color="auto"/>
      </w:divBdr>
    </w:div>
    <w:div w:id="565184934">
      <w:bodyDiv w:val="1"/>
      <w:marLeft w:val="0"/>
      <w:marRight w:val="0"/>
      <w:marTop w:val="0"/>
      <w:marBottom w:val="0"/>
      <w:divBdr>
        <w:top w:val="none" w:sz="0" w:space="0" w:color="auto"/>
        <w:left w:val="none" w:sz="0" w:space="0" w:color="auto"/>
        <w:bottom w:val="none" w:sz="0" w:space="0" w:color="auto"/>
        <w:right w:val="none" w:sz="0" w:space="0" w:color="auto"/>
      </w:divBdr>
    </w:div>
    <w:div w:id="565259067">
      <w:bodyDiv w:val="1"/>
      <w:marLeft w:val="0"/>
      <w:marRight w:val="0"/>
      <w:marTop w:val="0"/>
      <w:marBottom w:val="0"/>
      <w:divBdr>
        <w:top w:val="none" w:sz="0" w:space="0" w:color="auto"/>
        <w:left w:val="none" w:sz="0" w:space="0" w:color="auto"/>
        <w:bottom w:val="none" w:sz="0" w:space="0" w:color="auto"/>
        <w:right w:val="none" w:sz="0" w:space="0" w:color="auto"/>
      </w:divBdr>
    </w:div>
    <w:div w:id="565264038">
      <w:bodyDiv w:val="1"/>
      <w:marLeft w:val="0"/>
      <w:marRight w:val="0"/>
      <w:marTop w:val="0"/>
      <w:marBottom w:val="0"/>
      <w:divBdr>
        <w:top w:val="none" w:sz="0" w:space="0" w:color="auto"/>
        <w:left w:val="none" w:sz="0" w:space="0" w:color="auto"/>
        <w:bottom w:val="none" w:sz="0" w:space="0" w:color="auto"/>
        <w:right w:val="none" w:sz="0" w:space="0" w:color="auto"/>
      </w:divBdr>
    </w:div>
    <w:div w:id="565267073">
      <w:bodyDiv w:val="1"/>
      <w:marLeft w:val="0"/>
      <w:marRight w:val="0"/>
      <w:marTop w:val="0"/>
      <w:marBottom w:val="0"/>
      <w:divBdr>
        <w:top w:val="none" w:sz="0" w:space="0" w:color="auto"/>
        <w:left w:val="none" w:sz="0" w:space="0" w:color="auto"/>
        <w:bottom w:val="none" w:sz="0" w:space="0" w:color="auto"/>
        <w:right w:val="none" w:sz="0" w:space="0" w:color="auto"/>
      </w:divBdr>
    </w:div>
    <w:div w:id="565530111">
      <w:bodyDiv w:val="1"/>
      <w:marLeft w:val="0"/>
      <w:marRight w:val="0"/>
      <w:marTop w:val="0"/>
      <w:marBottom w:val="0"/>
      <w:divBdr>
        <w:top w:val="none" w:sz="0" w:space="0" w:color="auto"/>
        <w:left w:val="none" w:sz="0" w:space="0" w:color="auto"/>
        <w:bottom w:val="none" w:sz="0" w:space="0" w:color="auto"/>
        <w:right w:val="none" w:sz="0" w:space="0" w:color="auto"/>
      </w:divBdr>
    </w:div>
    <w:div w:id="565729116">
      <w:bodyDiv w:val="1"/>
      <w:marLeft w:val="0"/>
      <w:marRight w:val="0"/>
      <w:marTop w:val="0"/>
      <w:marBottom w:val="0"/>
      <w:divBdr>
        <w:top w:val="none" w:sz="0" w:space="0" w:color="auto"/>
        <w:left w:val="none" w:sz="0" w:space="0" w:color="auto"/>
        <w:bottom w:val="none" w:sz="0" w:space="0" w:color="auto"/>
        <w:right w:val="none" w:sz="0" w:space="0" w:color="auto"/>
      </w:divBdr>
    </w:div>
    <w:div w:id="565772679">
      <w:bodyDiv w:val="1"/>
      <w:marLeft w:val="0"/>
      <w:marRight w:val="0"/>
      <w:marTop w:val="0"/>
      <w:marBottom w:val="0"/>
      <w:divBdr>
        <w:top w:val="none" w:sz="0" w:space="0" w:color="auto"/>
        <w:left w:val="none" w:sz="0" w:space="0" w:color="auto"/>
        <w:bottom w:val="none" w:sz="0" w:space="0" w:color="auto"/>
        <w:right w:val="none" w:sz="0" w:space="0" w:color="auto"/>
      </w:divBdr>
    </w:div>
    <w:div w:id="565989724">
      <w:bodyDiv w:val="1"/>
      <w:marLeft w:val="0"/>
      <w:marRight w:val="0"/>
      <w:marTop w:val="0"/>
      <w:marBottom w:val="0"/>
      <w:divBdr>
        <w:top w:val="none" w:sz="0" w:space="0" w:color="auto"/>
        <w:left w:val="none" w:sz="0" w:space="0" w:color="auto"/>
        <w:bottom w:val="none" w:sz="0" w:space="0" w:color="auto"/>
        <w:right w:val="none" w:sz="0" w:space="0" w:color="auto"/>
      </w:divBdr>
    </w:div>
    <w:div w:id="565991479">
      <w:bodyDiv w:val="1"/>
      <w:marLeft w:val="0"/>
      <w:marRight w:val="0"/>
      <w:marTop w:val="0"/>
      <w:marBottom w:val="0"/>
      <w:divBdr>
        <w:top w:val="none" w:sz="0" w:space="0" w:color="auto"/>
        <w:left w:val="none" w:sz="0" w:space="0" w:color="auto"/>
        <w:bottom w:val="none" w:sz="0" w:space="0" w:color="auto"/>
        <w:right w:val="none" w:sz="0" w:space="0" w:color="auto"/>
      </w:divBdr>
    </w:div>
    <w:div w:id="565992441">
      <w:bodyDiv w:val="1"/>
      <w:marLeft w:val="0"/>
      <w:marRight w:val="0"/>
      <w:marTop w:val="0"/>
      <w:marBottom w:val="0"/>
      <w:divBdr>
        <w:top w:val="none" w:sz="0" w:space="0" w:color="auto"/>
        <w:left w:val="none" w:sz="0" w:space="0" w:color="auto"/>
        <w:bottom w:val="none" w:sz="0" w:space="0" w:color="auto"/>
        <w:right w:val="none" w:sz="0" w:space="0" w:color="auto"/>
      </w:divBdr>
    </w:div>
    <w:div w:id="565995279">
      <w:bodyDiv w:val="1"/>
      <w:marLeft w:val="0"/>
      <w:marRight w:val="0"/>
      <w:marTop w:val="0"/>
      <w:marBottom w:val="0"/>
      <w:divBdr>
        <w:top w:val="none" w:sz="0" w:space="0" w:color="auto"/>
        <w:left w:val="none" w:sz="0" w:space="0" w:color="auto"/>
        <w:bottom w:val="none" w:sz="0" w:space="0" w:color="auto"/>
        <w:right w:val="none" w:sz="0" w:space="0" w:color="auto"/>
      </w:divBdr>
    </w:div>
    <w:div w:id="566038272">
      <w:bodyDiv w:val="1"/>
      <w:marLeft w:val="0"/>
      <w:marRight w:val="0"/>
      <w:marTop w:val="0"/>
      <w:marBottom w:val="0"/>
      <w:divBdr>
        <w:top w:val="none" w:sz="0" w:space="0" w:color="auto"/>
        <w:left w:val="none" w:sz="0" w:space="0" w:color="auto"/>
        <w:bottom w:val="none" w:sz="0" w:space="0" w:color="auto"/>
        <w:right w:val="none" w:sz="0" w:space="0" w:color="auto"/>
      </w:divBdr>
    </w:div>
    <w:div w:id="566189917">
      <w:bodyDiv w:val="1"/>
      <w:marLeft w:val="0"/>
      <w:marRight w:val="0"/>
      <w:marTop w:val="0"/>
      <w:marBottom w:val="0"/>
      <w:divBdr>
        <w:top w:val="none" w:sz="0" w:space="0" w:color="auto"/>
        <w:left w:val="none" w:sz="0" w:space="0" w:color="auto"/>
        <w:bottom w:val="none" w:sz="0" w:space="0" w:color="auto"/>
        <w:right w:val="none" w:sz="0" w:space="0" w:color="auto"/>
      </w:divBdr>
    </w:div>
    <w:div w:id="566303826">
      <w:bodyDiv w:val="1"/>
      <w:marLeft w:val="0"/>
      <w:marRight w:val="0"/>
      <w:marTop w:val="0"/>
      <w:marBottom w:val="0"/>
      <w:divBdr>
        <w:top w:val="none" w:sz="0" w:space="0" w:color="auto"/>
        <w:left w:val="none" w:sz="0" w:space="0" w:color="auto"/>
        <w:bottom w:val="none" w:sz="0" w:space="0" w:color="auto"/>
        <w:right w:val="none" w:sz="0" w:space="0" w:color="auto"/>
      </w:divBdr>
    </w:div>
    <w:div w:id="566375630">
      <w:bodyDiv w:val="1"/>
      <w:marLeft w:val="0"/>
      <w:marRight w:val="0"/>
      <w:marTop w:val="0"/>
      <w:marBottom w:val="0"/>
      <w:divBdr>
        <w:top w:val="none" w:sz="0" w:space="0" w:color="auto"/>
        <w:left w:val="none" w:sz="0" w:space="0" w:color="auto"/>
        <w:bottom w:val="none" w:sz="0" w:space="0" w:color="auto"/>
        <w:right w:val="none" w:sz="0" w:space="0" w:color="auto"/>
      </w:divBdr>
    </w:div>
    <w:div w:id="566451149">
      <w:bodyDiv w:val="1"/>
      <w:marLeft w:val="0"/>
      <w:marRight w:val="0"/>
      <w:marTop w:val="0"/>
      <w:marBottom w:val="0"/>
      <w:divBdr>
        <w:top w:val="none" w:sz="0" w:space="0" w:color="auto"/>
        <w:left w:val="none" w:sz="0" w:space="0" w:color="auto"/>
        <w:bottom w:val="none" w:sz="0" w:space="0" w:color="auto"/>
        <w:right w:val="none" w:sz="0" w:space="0" w:color="auto"/>
      </w:divBdr>
    </w:div>
    <w:div w:id="566454513">
      <w:bodyDiv w:val="1"/>
      <w:marLeft w:val="0"/>
      <w:marRight w:val="0"/>
      <w:marTop w:val="0"/>
      <w:marBottom w:val="0"/>
      <w:divBdr>
        <w:top w:val="none" w:sz="0" w:space="0" w:color="auto"/>
        <w:left w:val="none" w:sz="0" w:space="0" w:color="auto"/>
        <w:bottom w:val="none" w:sz="0" w:space="0" w:color="auto"/>
        <w:right w:val="none" w:sz="0" w:space="0" w:color="auto"/>
      </w:divBdr>
    </w:div>
    <w:div w:id="566647232">
      <w:bodyDiv w:val="1"/>
      <w:marLeft w:val="0"/>
      <w:marRight w:val="0"/>
      <w:marTop w:val="0"/>
      <w:marBottom w:val="0"/>
      <w:divBdr>
        <w:top w:val="none" w:sz="0" w:space="0" w:color="auto"/>
        <w:left w:val="none" w:sz="0" w:space="0" w:color="auto"/>
        <w:bottom w:val="none" w:sz="0" w:space="0" w:color="auto"/>
        <w:right w:val="none" w:sz="0" w:space="0" w:color="auto"/>
      </w:divBdr>
      <w:divsChild>
        <w:div w:id="914511369">
          <w:marLeft w:val="480"/>
          <w:marRight w:val="0"/>
          <w:marTop w:val="0"/>
          <w:marBottom w:val="0"/>
          <w:divBdr>
            <w:top w:val="none" w:sz="0" w:space="0" w:color="auto"/>
            <w:left w:val="none" w:sz="0" w:space="0" w:color="auto"/>
            <w:bottom w:val="none" w:sz="0" w:space="0" w:color="auto"/>
            <w:right w:val="none" w:sz="0" w:space="0" w:color="auto"/>
          </w:divBdr>
        </w:div>
        <w:div w:id="1015693168">
          <w:marLeft w:val="480"/>
          <w:marRight w:val="0"/>
          <w:marTop w:val="0"/>
          <w:marBottom w:val="0"/>
          <w:divBdr>
            <w:top w:val="none" w:sz="0" w:space="0" w:color="auto"/>
            <w:left w:val="none" w:sz="0" w:space="0" w:color="auto"/>
            <w:bottom w:val="none" w:sz="0" w:space="0" w:color="auto"/>
            <w:right w:val="none" w:sz="0" w:space="0" w:color="auto"/>
          </w:divBdr>
        </w:div>
        <w:div w:id="1272396320">
          <w:marLeft w:val="480"/>
          <w:marRight w:val="0"/>
          <w:marTop w:val="0"/>
          <w:marBottom w:val="0"/>
          <w:divBdr>
            <w:top w:val="none" w:sz="0" w:space="0" w:color="auto"/>
            <w:left w:val="none" w:sz="0" w:space="0" w:color="auto"/>
            <w:bottom w:val="none" w:sz="0" w:space="0" w:color="auto"/>
            <w:right w:val="none" w:sz="0" w:space="0" w:color="auto"/>
          </w:divBdr>
        </w:div>
        <w:div w:id="2050108136">
          <w:marLeft w:val="480"/>
          <w:marRight w:val="0"/>
          <w:marTop w:val="0"/>
          <w:marBottom w:val="0"/>
          <w:divBdr>
            <w:top w:val="none" w:sz="0" w:space="0" w:color="auto"/>
            <w:left w:val="none" w:sz="0" w:space="0" w:color="auto"/>
            <w:bottom w:val="none" w:sz="0" w:space="0" w:color="auto"/>
            <w:right w:val="none" w:sz="0" w:space="0" w:color="auto"/>
          </w:divBdr>
        </w:div>
        <w:div w:id="211812890">
          <w:marLeft w:val="480"/>
          <w:marRight w:val="0"/>
          <w:marTop w:val="0"/>
          <w:marBottom w:val="0"/>
          <w:divBdr>
            <w:top w:val="none" w:sz="0" w:space="0" w:color="auto"/>
            <w:left w:val="none" w:sz="0" w:space="0" w:color="auto"/>
            <w:bottom w:val="none" w:sz="0" w:space="0" w:color="auto"/>
            <w:right w:val="none" w:sz="0" w:space="0" w:color="auto"/>
          </w:divBdr>
        </w:div>
        <w:div w:id="403842109">
          <w:marLeft w:val="480"/>
          <w:marRight w:val="0"/>
          <w:marTop w:val="0"/>
          <w:marBottom w:val="0"/>
          <w:divBdr>
            <w:top w:val="none" w:sz="0" w:space="0" w:color="auto"/>
            <w:left w:val="none" w:sz="0" w:space="0" w:color="auto"/>
            <w:bottom w:val="none" w:sz="0" w:space="0" w:color="auto"/>
            <w:right w:val="none" w:sz="0" w:space="0" w:color="auto"/>
          </w:divBdr>
        </w:div>
        <w:div w:id="1351445121">
          <w:marLeft w:val="480"/>
          <w:marRight w:val="0"/>
          <w:marTop w:val="0"/>
          <w:marBottom w:val="0"/>
          <w:divBdr>
            <w:top w:val="none" w:sz="0" w:space="0" w:color="auto"/>
            <w:left w:val="none" w:sz="0" w:space="0" w:color="auto"/>
            <w:bottom w:val="none" w:sz="0" w:space="0" w:color="auto"/>
            <w:right w:val="none" w:sz="0" w:space="0" w:color="auto"/>
          </w:divBdr>
        </w:div>
        <w:div w:id="105120301">
          <w:marLeft w:val="480"/>
          <w:marRight w:val="0"/>
          <w:marTop w:val="0"/>
          <w:marBottom w:val="0"/>
          <w:divBdr>
            <w:top w:val="none" w:sz="0" w:space="0" w:color="auto"/>
            <w:left w:val="none" w:sz="0" w:space="0" w:color="auto"/>
            <w:bottom w:val="none" w:sz="0" w:space="0" w:color="auto"/>
            <w:right w:val="none" w:sz="0" w:space="0" w:color="auto"/>
          </w:divBdr>
        </w:div>
        <w:div w:id="2101826177">
          <w:marLeft w:val="480"/>
          <w:marRight w:val="0"/>
          <w:marTop w:val="0"/>
          <w:marBottom w:val="0"/>
          <w:divBdr>
            <w:top w:val="none" w:sz="0" w:space="0" w:color="auto"/>
            <w:left w:val="none" w:sz="0" w:space="0" w:color="auto"/>
            <w:bottom w:val="none" w:sz="0" w:space="0" w:color="auto"/>
            <w:right w:val="none" w:sz="0" w:space="0" w:color="auto"/>
          </w:divBdr>
        </w:div>
        <w:div w:id="1216160508">
          <w:marLeft w:val="480"/>
          <w:marRight w:val="0"/>
          <w:marTop w:val="0"/>
          <w:marBottom w:val="0"/>
          <w:divBdr>
            <w:top w:val="none" w:sz="0" w:space="0" w:color="auto"/>
            <w:left w:val="none" w:sz="0" w:space="0" w:color="auto"/>
            <w:bottom w:val="none" w:sz="0" w:space="0" w:color="auto"/>
            <w:right w:val="none" w:sz="0" w:space="0" w:color="auto"/>
          </w:divBdr>
        </w:div>
        <w:div w:id="969553693">
          <w:marLeft w:val="480"/>
          <w:marRight w:val="0"/>
          <w:marTop w:val="0"/>
          <w:marBottom w:val="0"/>
          <w:divBdr>
            <w:top w:val="none" w:sz="0" w:space="0" w:color="auto"/>
            <w:left w:val="none" w:sz="0" w:space="0" w:color="auto"/>
            <w:bottom w:val="none" w:sz="0" w:space="0" w:color="auto"/>
            <w:right w:val="none" w:sz="0" w:space="0" w:color="auto"/>
          </w:divBdr>
        </w:div>
        <w:div w:id="1964002128">
          <w:marLeft w:val="480"/>
          <w:marRight w:val="0"/>
          <w:marTop w:val="0"/>
          <w:marBottom w:val="0"/>
          <w:divBdr>
            <w:top w:val="none" w:sz="0" w:space="0" w:color="auto"/>
            <w:left w:val="none" w:sz="0" w:space="0" w:color="auto"/>
            <w:bottom w:val="none" w:sz="0" w:space="0" w:color="auto"/>
            <w:right w:val="none" w:sz="0" w:space="0" w:color="auto"/>
          </w:divBdr>
        </w:div>
        <w:div w:id="1370179713">
          <w:marLeft w:val="480"/>
          <w:marRight w:val="0"/>
          <w:marTop w:val="0"/>
          <w:marBottom w:val="0"/>
          <w:divBdr>
            <w:top w:val="none" w:sz="0" w:space="0" w:color="auto"/>
            <w:left w:val="none" w:sz="0" w:space="0" w:color="auto"/>
            <w:bottom w:val="none" w:sz="0" w:space="0" w:color="auto"/>
            <w:right w:val="none" w:sz="0" w:space="0" w:color="auto"/>
          </w:divBdr>
        </w:div>
        <w:div w:id="527107848">
          <w:marLeft w:val="480"/>
          <w:marRight w:val="0"/>
          <w:marTop w:val="0"/>
          <w:marBottom w:val="0"/>
          <w:divBdr>
            <w:top w:val="none" w:sz="0" w:space="0" w:color="auto"/>
            <w:left w:val="none" w:sz="0" w:space="0" w:color="auto"/>
            <w:bottom w:val="none" w:sz="0" w:space="0" w:color="auto"/>
            <w:right w:val="none" w:sz="0" w:space="0" w:color="auto"/>
          </w:divBdr>
        </w:div>
        <w:div w:id="1029910269">
          <w:marLeft w:val="480"/>
          <w:marRight w:val="0"/>
          <w:marTop w:val="0"/>
          <w:marBottom w:val="0"/>
          <w:divBdr>
            <w:top w:val="none" w:sz="0" w:space="0" w:color="auto"/>
            <w:left w:val="none" w:sz="0" w:space="0" w:color="auto"/>
            <w:bottom w:val="none" w:sz="0" w:space="0" w:color="auto"/>
            <w:right w:val="none" w:sz="0" w:space="0" w:color="auto"/>
          </w:divBdr>
        </w:div>
        <w:div w:id="1146320572">
          <w:marLeft w:val="480"/>
          <w:marRight w:val="0"/>
          <w:marTop w:val="0"/>
          <w:marBottom w:val="0"/>
          <w:divBdr>
            <w:top w:val="none" w:sz="0" w:space="0" w:color="auto"/>
            <w:left w:val="none" w:sz="0" w:space="0" w:color="auto"/>
            <w:bottom w:val="none" w:sz="0" w:space="0" w:color="auto"/>
            <w:right w:val="none" w:sz="0" w:space="0" w:color="auto"/>
          </w:divBdr>
        </w:div>
        <w:div w:id="725489339">
          <w:marLeft w:val="480"/>
          <w:marRight w:val="0"/>
          <w:marTop w:val="0"/>
          <w:marBottom w:val="0"/>
          <w:divBdr>
            <w:top w:val="none" w:sz="0" w:space="0" w:color="auto"/>
            <w:left w:val="none" w:sz="0" w:space="0" w:color="auto"/>
            <w:bottom w:val="none" w:sz="0" w:space="0" w:color="auto"/>
            <w:right w:val="none" w:sz="0" w:space="0" w:color="auto"/>
          </w:divBdr>
        </w:div>
        <w:div w:id="49623143">
          <w:marLeft w:val="480"/>
          <w:marRight w:val="0"/>
          <w:marTop w:val="0"/>
          <w:marBottom w:val="0"/>
          <w:divBdr>
            <w:top w:val="none" w:sz="0" w:space="0" w:color="auto"/>
            <w:left w:val="none" w:sz="0" w:space="0" w:color="auto"/>
            <w:bottom w:val="none" w:sz="0" w:space="0" w:color="auto"/>
            <w:right w:val="none" w:sz="0" w:space="0" w:color="auto"/>
          </w:divBdr>
        </w:div>
        <w:div w:id="2131196764">
          <w:marLeft w:val="480"/>
          <w:marRight w:val="0"/>
          <w:marTop w:val="0"/>
          <w:marBottom w:val="0"/>
          <w:divBdr>
            <w:top w:val="none" w:sz="0" w:space="0" w:color="auto"/>
            <w:left w:val="none" w:sz="0" w:space="0" w:color="auto"/>
            <w:bottom w:val="none" w:sz="0" w:space="0" w:color="auto"/>
            <w:right w:val="none" w:sz="0" w:space="0" w:color="auto"/>
          </w:divBdr>
        </w:div>
        <w:div w:id="421414970">
          <w:marLeft w:val="480"/>
          <w:marRight w:val="0"/>
          <w:marTop w:val="0"/>
          <w:marBottom w:val="0"/>
          <w:divBdr>
            <w:top w:val="none" w:sz="0" w:space="0" w:color="auto"/>
            <w:left w:val="none" w:sz="0" w:space="0" w:color="auto"/>
            <w:bottom w:val="none" w:sz="0" w:space="0" w:color="auto"/>
            <w:right w:val="none" w:sz="0" w:space="0" w:color="auto"/>
          </w:divBdr>
        </w:div>
        <w:div w:id="1891922212">
          <w:marLeft w:val="480"/>
          <w:marRight w:val="0"/>
          <w:marTop w:val="0"/>
          <w:marBottom w:val="0"/>
          <w:divBdr>
            <w:top w:val="none" w:sz="0" w:space="0" w:color="auto"/>
            <w:left w:val="none" w:sz="0" w:space="0" w:color="auto"/>
            <w:bottom w:val="none" w:sz="0" w:space="0" w:color="auto"/>
            <w:right w:val="none" w:sz="0" w:space="0" w:color="auto"/>
          </w:divBdr>
        </w:div>
        <w:div w:id="656955872">
          <w:marLeft w:val="480"/>
          <w:marRight w:val="0"/>
          <w:marTop w:val="0"/>
          <w:marBottom w:val="0"/>
          <w:divBdr>
            <w:top w:val="none" w:sz="0" w:space="0" w:color="auto"/>
            <w:left w:val="none" w:sz="0" w:space="0" w:color="auto"/>
            <w:bottom w:val="none" w:sz="0" w:space="0" w:color="auto"/>
            <w:right w:val="none" w:sz="0" w:space="0" w:color="auto"/>
          </w:divBdr>
        </w:div>
        <w:div w:id="408967576">
          <w:marLeft w:val="480"/>
          <w:marRight w:val="0"/>
          <w:marTop w:val="0"/>
          <w:marBottom w:val="0"/>
          <w:divBdr>
            <w:top w:val="none" w:sz="0" w:space="0" w:color="auto"/>
            <w:left w:val="none" w:sz="0" w:space="0" w:color="auto"/>
            <w:bottom w:val="none" w:sz="0" w:space="0" w:color="auto"/>
            <w:right w:val="none" w:sz="0" w:space="0" w:color="auto"/>
          </w:divBdr>
        </w:div>
        <w:div w:id="1030643108">
          <w:marLeft w:val="480"/>
          <w:marRight w:val="0"/>
          <w:marTop w:val="0"/>
          <w:marBottom w:val="0"/>
          <w:divBdr>
            <w:top w:val="none" w:sz="0" w:space="0" w:color="auto"/>
            <w:left w:val="none" w:sz="0" w:space="0" w:color="auto"/>
            <w:bottom w:val="none" w:sz="0" w:space="0" w:color="auto"/>
            <w:right w:val="none" w:sz="0" w:space="0" w:color="auto"/>
          </w:divBdr>
        </w:div>
        <w:div w:id="187910756">
          <w:marLeft w:val="480"/>
          <w:marRight w:val="0"/>
          <w:marTop w:val="0"/>
          <w:marBottom w:val="0"/>
          <w:divBdr>
            <w:top w:val="none" w:sz="0" w:space="0" w:color="auto"/>
            <w:left w:val="none" w:sz="0" w:space="0" w:color="auto"/>
            <w:bottom w:val="none" w:sz="0" w:space="0" w:color="auto"/>
            <w:right w:val="none" w:sz="0" w:space="0" w:color="auto"/>
          </w:divBdr>
        </w:div>
        <w:div w:id="1856074300">
          <w:marLeft w:val="480"/>
          <w:marRight w:val="0"/>
          <w:marTop w:val="0"/>
          <w:marBottom w:val="0"/>
          <w:divBdr>
            <w:top w:val="none" w:sz="0" w:space="0" w:color="auto"/>
            <w:left w:val="none" w:sz="0" w:space="0" w:color="auto"/>
            <w:bottom w:val="none" w:sz="0" w:space="0" w:color="auto"/>
            <w:right w:val="none" w:sz="0" w:space="0" w:color="auto"/>
          </w:divBdr>
        </w:div>
        <w:div w:id="219101358">
          <w:marLeft w:val="480"/>
          <w:marRight w:val="0"/>
          <w:marTop w:val="0"/>
          <w:marBottom w:val="0"/>
          <w:divBdr>
            <w:top w:val="none" w:sz="0" w:space="0" w:color="auto"/>
            <w:left w:val="none" w:sz="0" w:space="0" w:color="auto"/>
            <w:bottom w:val="none" w:sz="0" w:space="0" w:color="auto"/>
            <w:right w:val="none" w:sz="0" w:space="0" w:color="auto"/>
          </w:divBdr>
        </w:div>
        <w:div w:id="387340387">
          <w:marLeft w:val="480"/>
          <w:marRight w:val="0"/>
          <w:marTop w:val="0"/>
          <w:marBottom w:val="0"/>
          <w:divBdr>
            <w:top w:val="none" w:sz="0" w:space="0" w:color="auto"/>
            <w:left w:val="none" w:sz="0" w:space="0" w:color="auto"/>
            <w:bottom w:val="none" w:sz="0" w:space="0" w:color="auto"/>
            <w:right w:val="none" w:sz="0" w:space="0" w:color="auto"/>
          </w:divBdr>
        </w:div>
        <w:div w:id="1839537270">
          <w:marLeft w:val="480"/>
          <w:marRight w:val="0"/>
          <w:marTop w:val="0"/>
          <w:marBottom w:val="0"/>
          <w:divBdr>
            <w:top w:val="none" w:sz="0" w:space="0" w:color="auto"/>
            <w:left w:val="none" w:sz="0" w:space="0" w:color="auto"/>
            <w:bottom w:val="none" w:sz="0" w:space="0" w:color="auto"/>
            <w:right w:val="none" w:sz="0" w:space="0" w:color="auto"/>
          </w:divBdr>
        </w:div>
        <w:div w:id="1555315757">
          <w:marLeft w:val="480"/>
          <w:marRight w:val="0"/>
          <w:marTop w:val="0"/>
          <w:marBottom w:val="0"/>
          <w:divBdr>
            <w:top w:val="none" w:sz="0" w:space="0" w:color="auto"/>
            <w:left w:val="none" w:sz="0" w:space="0" w:color="auto"/>
            <w:bottom w:val="none" w:sz="0" w:space="0" w:color="auto"/>
            <w:right w:val="none" w:sz="0" w:space="0" w:color="auto"/>
          </w:divBdr>
        </w:div>
        <w:div w:id="611403955">
          <w:marLeft w:val="480"/>
          <w:marRight w:val="0"/>
          <w:marTop w:val="0"/>
          <w:marBottom w:val="0"/>
          <w:divBdr>
            <w:top w:val="none" w:sz="0" w:space="0" w:color="auto"/>
            <w:left w:val="none" w:sz="0" w:space="0" w:color="auto"/>
            <w:bottom w:val="none" w:sz="0" w:space="0" w:color="auto"/>
            <w:right w:val="none" w:sz="0" w:space="0" w:color="auto"/>
          </w:divBdr>
        </w:div>
        <w:div w:id="412359069">
          <w:marLeft w:val="480"/>
          <w:marRight w:val="0"/>
          <w:marTop w:val="0"/>
          <w:marBottom w:val="0"/>
          <w:divBdr>
            <w:top w:val="none" w:sz="0" w:space="0" w:color="auto"/>
            <w:left w:val="none" w:sz="0" w:space="0" w:color="auto"/>
            <w:bottom w:val="none" w:sz="0" w:space="0" w:color="auto"/>
            <w:right w:val="none" w:sz="0" w:space="0" w:color="auto"/>
          </w:divBdr>
        </w:div>
        <w:div w:id="995107117">
          <w:marLeft w:val="480"/>
          <w:marRight w:val="0"/>
          <w:marTop w:val="0"/>
          <w:marBottom w:val="0"/>
          <w:divBdr>
            <w:top w:val="none" w:sz="0" w:space="0" w:color="auto"/>
            <w:left w:val="none" w:sz="0" w:space="0" w:color="auto"/>
            <w:bottom w:val="none" w:sz="0" w:space="0" w:color="auto"/>
            <w:right w:val="none" w:sz="0" w:space="0" w:color="auto"/>
          </w:divBdr>
        </w:div>
        <w:div w:id="1393700844">
          <w:marLeft w:val="480"/>
          <w:marRight w:val="0"/>
          <w:marTop w:val="0"/>
          <w:marBottom w:val="0"/>
          <w:divBdr>
            <w:top w:val="none" w:sz="0" w:space="0" w:color="auto"/>
            <w:left w:val="none" w:sz="0" w:space="0" w:color="auto"/>
            <w:bottom w:val="none" w:sz="0" w:space="0" w:color="auto"/>
            <w:right w:val="none" w:sz="0" w:space="0" w:color="auto"/>
          </w:divBdr>
        </w:div>
        <w:div w:id="353114327">
          <w:marLeft w:val="480"/>
          <w:marRight w:val="0"/>
          <w:marTop w:val="0"/>
          <w:marBottom w:val="0"/>
          <w:divBdr>
            <w:top w:val="none" w:sz="0" w:space="0" w:color="auto"/>
            <w:left w:val="none" w:sz="0" w:space="0" w:color="auto"/>
            <w:bottom w:val="none" w:sz="0" w:space="0" w:color="auto"/>
            <w:right w:val="none" w:sz="0" w:space="0" w:color="auto"/>
          </w:divBdr>
        </w:div>
        <w:div w:id="212153896">
          <w:marLeft w:val="480"/>
          <w:marRight w:val="0"/>
          <w:marTop w:val="0"/>
          <w:marBottom w:val="0"/>
          <w:divBdr>
            <w:top w:val="none" w:sz="0" w:space="0" w:color="auto"/>
            <w:left w:val="none" w:sz="0" w:space="0" w:color="auto"/>
            <w:bottom w:val="none" w:sz="0" w:space="0" w:color="auto"/>
            <w:right w:val="none" w:sz="0" w:space="0" w:color="auto"/>
          </w:divBdr>
        </w:div>
        <w:div w:id="949431773">
          <w:marLeft w:val="480"/>
          <w:marRight w:val="0"/>
          <w:marTop w:val="0"/>
          <w:marBottom w:val="0"/>
          <w:divBdr>
            <w:top w:val="none" w:sz="0" w:space="0" w:color="auto"/>
            <w:left w:val="none" w:sz="0" w:space="0" w:color="auto"/>
            <w:bottom w:val="none" w:sz="0" w:space="0" w:color="auto"/>
            <w:right w:val="none" w:sz="0" w:space="0" w:color="auto"/>
          </w:divBdr>
        </w:div>
        <w:div w:id="396558448">
          <w:marLeft w:val="480"/>
          <w:marRight w:val="0"/>
          <w:marTop w:val="0"/>
          <w:marBottom w:val="0"/>
          <w:divBdr>
            <w:top w:val="none" w:sz="0" w:space="0" w:color="auto"/>
            <w:left w:val="none" w:sz="0" w:space="0" w:color="auto"/>
            <w:bottom w:val="none" w:sz="0" w:space="0" w:color="auto"/>
            <w:right w:val="none" w:sz="0" w:space="0" w:color="auto"/>
          </w:divBdr>
        </w:div>
        <w:div w:id="1592665073">
          <w:marLeft w:val="480"/>
          <w:marRight w:val="0"/>
          <w:marTop w:val="0"/>
          <w:marBottom w:val="0"/>
          <w:divBdr>
            <w:top w:val="none" w:sz="0" w:space="0" w:color="auto"/>
            <w:left w:val="none" w:sz="0" w:space="0" w:color="auto"/>
            <w:bottom w:val="none" w:sz="0" w:space="0" w:color="auto"/>
            <w:right w:val="none" w:sz="0" w:space="0" w:color="auto"/>
          </w:divBdr>
        </w:div>
        <w:div w:id="2048796826">
          <w:marLeft w:val="480"/>
          <w:marRight w:val="0"/>
          <w:marTop w:val="0"/>
          <w:marBottom w:val="0"/>
          <w:divBdr>
            <w:top w:val="none" w:sz="0" w:space="0" w:color="auto"/>
            <w:left w:val="none" w:sz="0" w:space="0" w:color="auto"/>
            <w:bottom w:val="none" w:sz="0" w:space="0" w:color="auto"/>
            <w:right w:val="none" w:sz="0" w:space="0" w:color="auto"/>
          </w:divBdr>
        </w:div>
        <w:div w:id="684330435">
          <w:marLeft w:val="480"/>
          <w:marRight w:val="0"/>
          <w:marTop w:val="0"/>
          <w:marBottom w:val="0"/>
          <w:divBdr>
            <w:top w:val="none" w:sz="0" w:space="0" w:color="auto"/>
            <w:left w:val="none" w:sz="0" w:space="0" w:color="auto"/>
            <w:bottom w:val="none" w:sz="0" w:space="0" w:color="auto"/>
            <w:right w:val="none" w:sz="0" w:space="0" w:color="auto"/>
          </w:divBdr>
        </w:div>
        <w:div w:id="1802839128">
          <w:marLeft w:val="480"/>
          <w:marRight w:val="0"/>
          <w:marTop w:val="0"/>
          <w:marBottom w:val="0"/>
          <w:divBdr>
            <w:top w:val="none" w:sz="0" w:space="0" w:color="auto"/>
            <w:left w:val="none" w:sz="0" w:space="0" w:color="auto"/>
            <w:bottom w:val="none" w:sz="0" w:space="0" w:color="auto"/>
            <w:right w:val="none" w:sz="0" w:space="0" w:color="auto"/>
          </w:divBdr>
        </w:div>
        <w:div w:id="1199392109">
          <w:marLeft w:val="480"/>
          <w:marRight w:val="0"/>
          <w:marTop w:val="0"/>
          <w:marBottom w:val="0"/>
          <w:divBdr>
            <w:top w:val="none" w:sz="0" w:space="0" w:color="auto"/>
            <w:left w:val="none" w:sz="0" w:space="0" w:color="auto"/>
            <w:bottom w:val="none" w:sz="0" w:space="0" w:color="auto"/>
            <w:right w:val="none" w:sz="0" w:space="0" w:color="auto"/>
          </w:divBdr>
        </w:div>
        <w:div w:id="278992898">
          <w:marLeft w:val="480"/>
          <w:marRight w:val="0"/>
          <w:marTop w:val="0"/>
          <w:marBottom w:val="0"/>
          <w:divBdr>
            <w:top w:val="none" w:sz="0" w:space="0" w:color="auto"/>
            <w:left w:val="none" w:sz="0" w:space="0" w:color="auto"/>
            <w:bottom w:val="none" w:sz="0" w:space="0" w:color="auto"/>
            <w:right w:val="none" w:sz="0" w:space="0" w:color="auto"/>
          </w:divBdr>
        </w:div>
        <w:div w:id="282075523">
          <w:marLeft w:val="480"/>
          <w:marRight w:val="0"/>
          <w:marTop w:val="0"/>
          <w:marBottom w:val="0"/>
          <w:divBdr>
            <w:top w:val="none" w:sz="0" w:space="0" w:color="auto"/>
            <w:left w:val="none" w:sz="0" w:space="0" w:color="auto"/>
            <w:bottom w:val="none" w:sz="0" w:space="0" w:color="auto"/>
            <w:right w:val="none" w:sz="0" w:space="0" w:color="auto"/>
          </w:divBdr>
        </w:div>
        <w:div w:id="909467309">
          <w:marLeft w:val="480"/>
          <w:marRight w:val="0"/>
          <w:marTop w:val="0"/>
          <w:marBottom w:val="0"/>
          <w:divBdr>
            <w:top w:val="none" w:sz="0" w:space="0" w:color="auto"/>
            <w:left w:val="none" w:sz="0" w:space="0" w:color="auto"/>
            <w:bottom w:val="none" w:sz="0" w:space="0" w:color="auto"/>
            <w:right w:val="none" w:sz="0" w:space="0" w:color="auto"/>
          </w:divBdr>
        </w:div>
        <w:div w:id="1192495415">
          <w:marLeft w:val="480"/>
          <w:marRight w:val="0"/>
          <w:marTop w:val="0"/>
          <w:marBottom w:val="0"/>
          <w:divBdr>
            <w:top w:val="none" w:sz="0" w:space="0" w:color="auto"/>
            <w:left w:val="none" w:sz="0" w:space="0" w:color="auto"/>
            <w:bottom w:val="none" w:sz="0" w:space="0" w:color="auto"/>
            <w:right w:val="none" w:sz="0" w:space="0" w:color="auto"/>
          </w:divBdr>
        </w:div>
        <w:div w:id="9573799">
          <w:marLeft w:val="480"/>
          <w:marRight w:val="0"/>
          <w:marTop w:val="0"/>
          <w:marBottom w:val="0"/>
          <w:divBdr>
            <w:top w:val="none" w:sz="0" w:space="0" w:color="auto"/>
            <w:left w:val="none" w:sz="0" w:space="0" w:color="auto"/>
            <w:bottom w:val="none" w:sz="0" w:space="0" w:color="auto"/>
            <w:right w:val="none" w:sz="0" w:space="0" w:color="auto"/>
          </w:divBdr>
        </w:div>
        <w:div w:id="906645868">
          <w:marLeft w:val="480"/>
          <w:marRight w:val="0"/>
          <w:marTop w:val="0"/>
          <w:marBottom w:val="0"/>
          <w:divBdr>
            <w:top w:val="none" w:sz="0" w:space="0" w:color="auto"/>
            <w:left w:val="none" w:sz="0" w:space="0" w:color="auto"/>
            <w:bottom w:val="none" w:sz="0" w:space="0" w:color="auto"/>
            <w:right w:val="none" w:sz="0" w:space="0" w:color="auto"/>
          </w:divBdr>
        </w:div>
        <w:div w:id="1330061697">
          <w:marLeft w:val="480"/>
          <w:marRight w:val="0"/>
          <w:marTop w:val="0"/>
          <w:marBottom w:val="0"/>
          <w:divBdr>
            <w:top w:val="none" w:sz="0" w:space="0" w:color="auto"/>
            <w:left w:val="none" w:sz="0" w:space="0" w:color="auto"/>
            <w:bottom w:val="none" w:sz="0" w:space="0" w:color="auto"/>
            <w:right w:val="none" w:sz="0" w:space="0" w:color="auto"/>
          </w:divBdr>
        </w:div>
        <w:div w:id="1364133011">
          <w:marLeft w:val="480"/>
          <w:marRight w:val="0"/>
          <w:marTop w:val="0"/>
          <w:marBottom w:val="0"/>
          <w:divBdr>
            <w:top w:val="none" w:sz="0" w:space="0" w:color="auto"/>
            <w:left w:val="none" w:sz="0" w:space="0" w:color="auto"/>
            <w:bottom w:val="none" w:sz="0" w:space="0" w:color="auto"/>
            <w:right w:val="none" w:sz="0" w:space="0" w:color="auto"/>
          </w:divBdr>
        </w:div>
        <w:div w:id="1973973101">
          <w:marLeft w:val="480"/>
          <w:marRight w:val="0"/>
          <w:marTop w:val="0"/>
          <w:marBottom w:val="0"/>
          <w:divBdr>
            <w:top w:val="none" w:sz="0" w:space="0" w:color="auto"/>
            <w:left w:val="none" w:sz="0" w:space="0" w:color="auto"/>
            <w:bottom w:val="none" w:sz="0" w:space="0" w:color="auto"/>
            <w:right w:val="none" w:sz="0" w:space="0" w:color="auto"/>
          </w:divBdr>
        </w:div>
        <w:div w:id="981733580">
          <w:marLeft w:val="480"/>
          <w:marRight w:val="0"/>
          <w:marTop w:val="0"/>
          <w:marBottom w:val="0"/>
          <w:divBdr>
            <w:top w:val="none" w:sz="0" w:space="0" w:color="auto"/>
            <w:left w:val="none" w:sz="0" w:space="0" w:color="auto"/>
            <w:bottom w:val="none" w:sz="0" w:space="0" w:color="auto"/>
            <w:right w:val="none" w:sz="0" w:space="0" w:color="auto"/>
          </w:divBdr>
        </w:div>
        <w:div w:id="1985112016">
          <w:marLeft w:val="480"/>
          <w:marRight w:val="0"/>
          <w:marTop w:val="0"/>
          <w:marBottom w:val="0"/>
          <w:divBdr>
            <w:top w:val="none" w:sz="0" w:space="0" w:color="auto"/>
            <w:left w:val="none" w:sz="0" w:space="0" w:color="auto"/>
            <w:bottom w:val="none" w:sz="0" w:space="0" w:color="auto"/>
            <w:right w:val="none" w:sz="0" w:space="0" w:color="auto"/>
          </w:divBdr>
        </w:div>
        <w:div w:id="1020427913">
          <w:marLeft w:val="480"/>
          <w:marRight w:val="0"/>
          <w:marTop w:val="0"/>
          <w:marBottom w:val="0"/>
          <w:divBdr>
            <w:top w:val="none" w:sz="0" w:space="0" w:color="auto"/>
            <w:left w:val="none" w:sz="0" w:space="0" w:color="auto"/>
            <w:bottom w:val="none" w:sz="0" w:space="0" w:color="auto"/>
            <w:right w:val="none" w:sz="0" w:space="0" w:color="auto"/>
          </w:divBdr>
        </w:div>
        <w:div w:id="1809275536">
          <w:marLeft w:val="480"/>
          <w:marRight w:val="0"/>
          <w:marTop w:val="0"/>
          <w:marBottom w:val="0"/>
          <w:divBdr>
            <w:top w:val="none" w:sz="0" w:space="0" w:color="auto"/>
            <w:left w:val="none" w:sz="0" w:space="0" w:color="auto"/>
            <w:bottom w:val="none" w:sz="0" w:space="0" w:color="auto"/>
            <w:right w:val="none" w:sz="0" w:space="0" w:color="auto"/>
          </w:divBdr>
        </w:div>
        <w:div w:id="1698316290">
          <w:marLeft w:val="480"/>
          <w:marRight w:val="0"/>
          <w:marTop w:val="0"/>
          <w:marBottom w:val="0"/>
          <w:divBdr>
            <w:top w:val="none" w:sz="0" w:space="0" w:color="auto"/>
            <w:left w:val="none" w:sz="0" w:space="0" w:color="auto"/>
            <w:bottom w:val="none" w:sz="0" w:space="0" w:color="auto"/>
            <w:right w:val="none" w:sz="0" w:space="0" w:color="auto"/>
          </w:divBdr>
        </w:div>
        <w:div w:id="727991320">
          <w:marLeft w:val="480"/>
          <w:marRight w:val="0"/>
          <w:marTop w:val="0"/>
          <w:marBottom w:val="0"/>
          <w:divBdr>
            <w:top w:val="none" w:sz="0" w:space="0" w:color="auto"/>
            <w:left w:val="none" w:sz="0" w:space="0" w:color="auto"/>
            <w:bottom w:val="none" w:sz="0" w:space="0" w:color="auto"/>
            <w:right w:val="none" w:sz="0" w:space="0" w:color="auto"/>
          </w:divBdr>
        </w:div>
        <w:div w:id="1547984765">
          <w:marLeft w:val="480"/>
          <w:marRight w:val="0"/>
          <w:marTop w:val="0"/>
          <w:marBottom w:val="0"/>
          <w:divBdr>
            <w:top w:val="none" w:sz="0" w:space="0" w:color="auto"/>
            <w:left w:val="none" w:sz="0" w:space="0" w:color="auto"/>
            <w:bottom w:val="none" w:sz="0" w:space="0" w:color="auto"/>
            <w:right w:val="none" w:sz="0" w:space="0" w:color="auto"/>
          </w:divBdr>
        </w:div>
        <w:div w:id="1424499049">
          <w:marLeft w:val="480"/>
          <w:marRight w:val="0"/>
          <w:marTop w:val="0"/>
          <w:marBottom w:val="0"/>
          <w:divBdr>
            <w:top w:val="none" w:sz="0" w:space="0" w:color="auto"/>
            <w:left w:val="none" w:sz="0" w:space="0" w:color="auto"/>
            <w:bottom w:val="none" w:sz="0" w:space="0" w:color="auto"/>
            <w:right w:val="none" w:sz="0" w:space="0" w:color="auto"/>
          </w:divBdr>
        </w:div>
        <w:div w:id="1464274156">
          <w:marLeft w:val="480"/>
          <w:marRight w:val="0"/>
          <w:marTop w:val="0"/>
          <w:marBottom w:val="0"/>
          <w:divBdr>
            <w:top w:val="none" w:sz="0" w:space="0" w:color="auto"/>
            <w:left w:val="none" w:sz="0" w:space="0" w:color="auto"/>
            <w:bottom w:val="none" w:sz="0" w:space="0" w:color="auto"/>
            <w:right w:val="none" w:sz="0" w:space="0" w:color="auto"/>
          </w:divBdr>
        </w:div>
        <w:div w:id="1425305001">
          <w:marLeft w:val="480"/>
          <w:marRight w:val="0"/>
          <w:marTop w:val="0"/>
          <w:marBottom w:val="0"/>
          <w:divBdr>
            <w:top w:val="none" w:sz="0" w:space="0" w:color="auto"/>
            <w:left w:val="none" w:sz="0" w:space="0" w:color="auto"/>
            <w:bottom w:val="none" w:sz="0" w:space="0" w:color="auto"/>
            <w:right w:val="none" w:sz="0" w:space="0" w:color="auto"/>
          </w:divBdr>
        </w:div>
        <w:div w:id="32926290">
          <w:marLeft w:val="480"/>
          <w:marRight w:val="0"/>
          <w:marTop w:val="0"/>
          <w:marBottom w:val="0"/>
          <w:divBdr>
            <w:top w:val="none" w:sz="0" w:space="0" w:color="auto"/>
            <w:left w:val="none" w:sz="0" w:space="0" w:color="auto"/>
            <w:bottom w:val="none" w:sz="0" w:space="0" w:color="auto"/>
            <w:right w:val="none" w:sz="0" w:space="0" w:color="auto"/>
          </w:divBdr>
        </w:div>
        <w:div w:id="1706100392">
          <w:marLeft w:val="480"/>
          <w:marRight w:val="0"/>
          <w:marTop w:val="0"/>
          <w:marBottom w:val="0"/>
          <w:divBdr>
            <w:top w:val="none" w:sz="0" w:space="0" w:color="auto"/>
            <w:left w:val="none" w:sz="0" w:space="0" w:color="auto"/>
            <w:bottom w:val="none" w:sz="0" w:space="0" w:color="auto"/>
            <w:right w:val="none" w:sz="0" w:space="0" w:color="auto"/>
          </w:divBdr>
        </w:div>
        <w:div w:id="1927690293">
          <w:marLeft w:val="480"/>
          <w:marRight w:val="0"/>
          <w:marTop w:val="0"/>
          <w:marBottom w:val="0"/>
          <w:divBdr>
            <w:top w:val="none" w:sz="0" w:space="0" w:color="auto"/>
            <w:left w:val="none" w:sz="0" w:space="0" w:color="auto"/>
            <w:bottom w:val="none" w:sz="0" w:space="0" w:color="auto"/>
            <w:right w:val="none" w:sz="0" w:space="0" w:color="auto"/>
          </w:divBdr>
        </w:div>
        <w:div w:id="1436638284">
          <w:marLeft w:val="480"/>
          <w:marRight w:val="0"/>
          <w:marTop w:val="0"/>
          <w:marBottom w:val="0"/>
          <w:divBdr>
            <w:top w:val="none" w:sz="0" w:space="0" w:color="auto"/>
            <w:left w:val="none" w:sz="0" w:space="0" w:color="auto"/>
            <w:bottom w:val="none" w:sz="0" w:space="0" w:color="auto"/>
            <w:right w:val="none" w:sz="0" w:space="0" w:color="auto"/>
          </w:divBdr>
        </w:div>
        <w:div w:id="1666322557">
          <w:marLeft w:val="480"/>
          <w:marRight w:val="0"/>
          <w:marTop w:val="0"/>
          <w:marBottom w:val="0"/>
          <w:divBdr>
            <w:top w:val="none" w:sz="0" w:space="0" w:color="auto"/>
            <w:left w:val="none" w:sz="0" w:space="0" w:color="auto"/>
            <w:bottom w:val="none" w:sz="0" w:space="0" w:color="auto"/>
            <w:right w:val="none" w:sz="0" w:space="0" w:color="auto"/>
          </w:divBdr>
        </w:div>
        <w:div w:id="413169949">
          <w:marLeft w:val="480"/>
          <w:marRight w:val="0"/>
          <w:marTop w:val="0"/>
          <w:marBottom w:val="0"/>
          <w:divBdr>
            <w:top w:val="none" w:sz="0" w:space="0" w:color="auto"/>
            <w:left w:val="none" w:sz="0" w:space="0" w:color="auto"/>
            <w:bottom w:val="none" w:sz="0" w:space="0" w:color="auto"/>
            <w:right w:val="none" w:sz="0" w:space="0" w:color="auto"/>
          </w:divBdr>
        </w:div>
        <w:div w:id="1826387778">
          <w:marLeft w:val="480"/>
          <w:marRight w:val="0"/>
          <w:marTop w:val="0"/>
          <w:marBottom w:val="0"/>
          <w:divBdr>
            <w:top w:val="none" w:sz="0" w:space="0" w:color="auto"/>
            <w:left w:val="none" w:sz="0" w:space="0" w:color="auto"/>
            <w:bottom w:val="none" w:sz="0" w:space="0" w:color="auto"/>
            <w:right w:val="none" w:sz="0" w:space="0" w:color="auto"/>
          </w:divBdr>
        </w:div>
        <w:div w:id="1174149927">
          <w:marLeft w:val="480"/>
          <w:marRight w:val="0"/>
          <w:marTop w:val="0"/>
          <w:marBottom w:val="0"/>
          <w:divBdr>
            <w:top w:val="none" w:sz="0" w:space="0" w:color="auto"/>
            <w:left w:val="none" w:sz="0" w:space="0" w:color="auto"/>
            <w:bottom w:val="none" w:sz="0" w:space="0" w:color="auto"/>
            <w:right w:val="none" w:sz="0" w:space="0" w:color="auto"/>
          </w:divBdr>
        </w:div>
        <w:div w:id="1195845645">
          <w:marLeft w:val="480"/>
          <w:marRight w:val="0"/>
          <w:marTop w:val="0"/>
          <w:marBottom w:val="0"/>
          <w:divBdr>
            <w:top w:val="none" w:sz="0" w:space="0" w:color="auto"/>
            <w:left w:val="none" w:sz="0" w:space="0" w:color="auto"/>
            <w:bottom w:val="none" w:sz="0" w:space="0" w:color="auto"/>
            <w:right w:val="none" w:sz="0" w:space="0" w:color="auto"/>
          </w:divBdr>
        </w:div>
        <w:div w:id="342706640">
          <w:marLeft w:val="480"/>
          <w:marRight w:val="0"/>
          <w:marTop w:val="0"/>
          <w:marBottom w:val="0"/>
          <w:divBdr>
            <w:top w:val="none" w:sz="0" w:space="0" w:color="auto"/>
            <w:left w:val="none" w:sz="0" w:space="0" w:color="auto"/>
            <w:bottom w:val="none" w:sz="0" w:space="0" w:color="auto"/>
            <w:right w:val="none" w:sz="0" w:space="0" w:color="auto"/>
          </w:divBdr>
        </w:div>
        <w:div w:id="1110247164">
          <w:marLeft w:val="480"/>
          <w:marRight w:val="0"/>
          <w:marTop w:val="0"/>
          <w:marBottom w:val="0"/>
          <w:divBdr>
            <w:top w:val="none" w:sz="0" w:space="0" w:color="auto"/>
            <w:left w:val="none" w:sz="0" w:space="0" w:color="auto"/>
            <w:bottom w:val="none" w:sz="0" w:space="0" w:color="auto"/>
            <w:right w:val="none" w:sz="0" w:space="0" w:color="auto"/>
          </w:divBdr>
        </w:div>
        <w:div w:id="84102">
          <w:marLeft w:val="480"/>
          <w:marRight w:val="0"/>
          <w:marTop w:val="0"/>
          <w:marBottom w:val="0"/>
          <w:divBdr>
            <w:top w:val="none" w:sz="0" w:space="0" w:color="auto"/>
            <w:left w:val="none" w:sz="0" w:space="0" w:color="auto"/>
            <w:bottom w:val="none" w:sz="0" w:space="0" w:color="auto"/>
            <w:right w:val="none" w:sz="0" w:space="0" w:color="auto"/>
          </w:divBdr>
        </w:div>
        <w:div w:id="1489133379">
          <w:marLeft w:val="480"/>
          <w:marRight w:val="0"/>
          <w:marTop w:val="0"/>
          <w:marBottom w:val="0"/>
          <w:divBdr>
            <w:top w:val="none" w:sz="0" w:space="0" w:color="auto"/>
            <w:left w:val="none" w:sz="0" w:space="0" w:color="auto"/>
            <w:bottom w:val="none" w:sz="0" w:space="0" w:color="auto"/>
            <w:right w:val="none" w:sz="0" w:space="0" w:color="auto"/>
          </w:divBdr>
        </w:div>
        <w:div w:id="682560795">
          <w:marLeft w:val="480"/>
          <w:marRight w:val="0"/>
          <w:marTop w:val="0"/>
          <w:marBottom w:val="0"/>
          <w:divBdr>
            <w:top w:val="none" w:sz="0" w:space="0" w:color="auto"/>
            <w:left w:val="none" w:sz="0" w:space="0" w:color="auto"/>
            <w:bottom w:val="none" w:sz="0" w:space="0" w:color="auto"/>
            <w:right w:val="none" w:sz="0" w:space="0" w:color="auto"/>
          </w:divBdr>
        </w:div>
        <w:div w:id="1596666821">
          <w:marLeft w:val="480"/>
          <w:marRight w:val="0"/>
          <w:marTop w:val="0"/>
          <w:marBottom w:val="0"/>
          <w:divBdr>
            <w:top w:val="none" w:sz="0" w:space="0" w:color="auto"/>
            <w:left w:val="none" w:sz="0" w:space="0" w:color="auto"/>
            <w:bottom w:val="none" w:sz="0" w:space="0" w:color="auto"/>
            <w:right w:val="none" w:sz="0" w:space="0" w:color="auto"/>
          </w:divBdr>
        </w:div>
        <w:div w:id="819076177">
          <w:marLeft w:val="480"/>
          <w:marRight w:val="0"/>
          <w:marTop w:val="0"/>
          <w:marBottom w:val="0"/>
          <w:divBdr>
            <w:top w:val="none" w:sz="0" w:space="0" w:color="auto"/>
            <w:left w:val="none" w:sz="0" w:space="0" w:color="auto"/>
            <w:bottom w:val="none" w:sz="0" w:space="0" w:color="auto"/>
            <w:right w:val="none" w:sz="0" w:space="0" w:color="auto"/>
          </w:divBdr>
        </w:div>
        <w:div w:id="1492989672">
          <w:marLeft w:val="480"/>
          <w:marRight w:val="0"/>
          <w:marTop w:val="0"/>
          <w:marBottom w:val="0"/>
          <w:divBdr>
            <w:top w:val="none" w:sz="0" w:space="0" w:color="auto"/>
            <w:left w:val="none" w:sz="0" w:space="0" w:color="auto"/>
            <w:bottom w:val="none" w:sz="0" w:space="0" w:color="auto"/>
            <w:right w:val="none" w:sz="0" w:space="0" w:color="auto"/>
          </w:divBdr>
        </w:div>
        <w:div w:id="1804686899">
          <w:marLeft w:val="480"/>
          <w:marRight w:val="0"/>
          <w:marTop w:val="0"/>
          <w:marBottom w:val="0"/>
          <w:divBdr>
            <w:top w:val="none" w:sz="0" w:space="0" w:color="auto"/>
            <w:left w:val="none" w:sz="0" w:space="0" w:color="auto"/>
            <w:bottom w:val="none" w:sz="0" w:space="0" w:color="auto"/>
            <w:right w:val="none" w:sz="0" w:space="0" w:color="auto"/>
          </w:divBdr>
        </w:div>
        <w:div w:id="2064058479">
          <w:marLeft w:val="480"/>
          <w:marRight w:val="0"/>
          <w:marTop w:val="0"/>
          <w:marBottom w:val="0"/>
          <w:divBdr>
            <w:top w:val="none" w:sz="0" w:space="0" w:color="auto"/>
            <w:left w:val="none" w:sz="0" w:space="0" w:color="auto"/>
            <w:bottom w:val="none" w:sz="0" w:space="0" w:color="auto"/>
            <w:right w:val="none" w:sz="0" w:space="0" w:color="auto"/>
          </w:divBdr>
        </w:div>
        <w:div w:id="591936802">
          <w:marLeft w:val="480"/>
          <w:marRight w:val="0"/>
          <w:marTop w:val="0"/>
          <w:marBottom w:val="0"/>
          <w:divBdr>
            <w:top w:val="none" w:sz="0" w:space="0" w:color="auto"/>
            <w:left w:val="none" w:sz="0" w:space="0" w:color="auto"/>
            <w:bottom w:val="none" w:sz="0" w:space="0" w:color="auto"/>
            <w:right w:val="none" w:sz="0" w:space="0" w:color="auto"/>
          </w:divBdr>
        </w:div>
        <w:div w:id="1720742340">
          <w:marLeft w:val="480"/>
          <w:marRight w:val="0"/>
          <w:marTop w:val="0"/>
          <w:marBottom w:val="0"/>
          <w:divBdr>
            <w:top w:val="none" w:sz="0" w:space="0" w:color="auto"/>
            <w:left w:val="none" w:sz="0" w:space="0" w:color="auto"/>
            <w:bottom w:val="none" w:sz="0" w:space="0" w:color="auto"/>
            <w:right w:val="none" w:sz="0" w:space="0" w:color="auto"/>
          </w:divBdr>
        </w:div>
      </w:divsChild>
    </w:div>
    <w:div w:id="566838326">
      <w:bodyDiv w:val="1"/>
      <w:marLeft w:val="0"/>
      <w:marRight w:val="0"/>
      <w:marTop w:val="0"/>
      <w:marBottom w:val="0"/>
      <w:divBdr>
        <w:top w:val="none" w:sz="0" w:space="0" w:color="auto"/>
        <w:left w:val="none" w:sz="0" w:space="0" w:color="auto"/>
        <w:bottom w:val="none" w:sz="0" w:space="0" w:color="auto"/>
        <w:right w:val="none" w:sz="0" w:space="0" w:color="auto"/>
      </w:divBdr>
    </w:div>
    <w:div w:id="566846234">
      <w:bodyDiv w:val="1"/>
      <w:marLeft w:val="0"/>
      <w:marRight w:val="0"/>
      <w:marTop w:val="0"/>
      <w:marBottom w:val="0"/>
      <w:divBdr>
        <w:top w:val="none" w:sz="0" w:space="0" w:color="auto"/>
        <w:left w:val="none" w:sz="0" w:space="0" w:color="auto"/>
        <w:bottom w:val="none" w:sz="0" w:space="0" w:color="auto"/>
        <w:right w:val="none" w:sz="0" w:space="0" w:color="auto"/>
      </w:divBdr>
    </w:div>
    <w:div w:id="566956144">
      <w:bodyDiv w:val="1"/>
      <w:marLeft w:val="0"/>
      <w:marRight w:val="0"/>
      <w:marTop w:val="0"/>
      <w:marBottom w:val="0"/>
      <w:divBdr>
        <w:top w:val="none" w:sz="0" w:space="0" w:color="auto"/>
        <w:left w:val="none" w:sz="0" w:space="0" w:color="auto"/>
        <w:bottom w:val="none" w:sz="0" w:space="0" w:color="auto"/>
        <w:right w:val="none" w:sz="0" w:space="0" w:color="auto"/>
      </w:divBdr>
    </w:div>
    <w:div w:id="566960601">
      <w:bodyDiv w:val="1"/>
      <w:marLeft w:val="0"/>
      <w:marRight w:val="0"/>
      <w:marTop w:val="0"/>
      <w:marBottom w:val="0"/>
      <w:divBdr>
        <w:top w:val="none" w:sz="0" w:space="0" w:color="auto"/>
        <w:left w:val="none" w:sz="0" w:space="0" w:color="auto"/>
        <w:bottom w:val="none" w:sz="0" w:space="0" w:color="auto"/>
        <w:right w:val="none" w:sz="0" w:space="0" w:color="auto"/>
      </w:divBdr>
    </w:div>
    <w:div w:id="566964091">
      <w:bodyDiv w:val="1"/>
      <w:marLeft w:val="0"/>
      <w:marRight w:val="0"/>
      <w:marTop w:val="0"/>
      <w:marBottom w:val="0"/>
      <w:divBdr>
        <w:top w:val="none" w:sz="0" w:space="0" w:color="auto"/>
        <w:left w:val="none" w:sz="0" w:space="0" w:color="auto"/>
        <w:bottom w:val="none" w:sz="0" w:space="0" w:color="auto"/>
        <w:right w:val="none" w:sz="0" w:space="0" w:color="auto"/>
      </w:divBdr>
    </w:div>
    <w:div w:id="567154370">
      <w:bodyDiv w:val="1"/>
      <w:marLeft w:val="0"/>
      <w:marRight w:val="0"/>
      <w:marTop w:val="0"/>
      <w:marBottom w:val="0"/>
      <w:divBdr>
        <w:top w:val="none" w:sz="0" w:space="0" w:color="auto"/>
        <w:left w:val="none" w:sz="0" w:space="0" w:color="auto"/>
        <w:bottom w:val="none" w:sz="0" w:space="0" w:color="auto"/>
        <w:right w:val="none" w:sz="0" w:space="0" w:color="auto"/>
      </w:divBdr>
    </w:div>
    <w:div w:id="567233306">
      <w:bodyDiv w:val="1"/>
      <w:marLeft w:val="0"/>
      <w:marRight w:val="0"/>
      <w:marTop w:val="0"/>
      <w:marBottom w:val="0"/>
      <w:divBdr>
        <w:top w:val="none" w:sz="0" w:space="0" w:color="auto"/>
        <w:left w:val="none" w:sz="0" w:space="0" w:color="auto"/>
        <w:bottom w:val="none" w:sz="0" w:space="0" w:color="auto"/>
        <w:right w:val="none" w:sz="0" w:space="0" w:color="auto"/>
      </w:divBdr>
    </w:div>
    <w:div w:id="567302241">
      <w:bodyDiv w:val="1"/>
      <w:marLeft w:val="0"/>
      <w:marRight w:val="0"/>
      <w:marTop w:val="0"/>
      <w:marBottom w:val="0"/>
      <w:divBdr>
        <w:top w:val="none" w:sz="0" w:space="0" w:color="auto"/>
        <w:left w:val="none" w:sz="0" w:space="0" w:color="auto"/>
        <w:bottom w:val="none" w:sz="0" w:space="0" w:color="auto"/>
        <w:right w:val="none" w:sz="0" w:space="0" w:color="auto"/>
      </w:divBdr>
    </w:div>
    <w:div w:id="567306869">
      <w:bodyDiv w:val="1"/>
      <w:marLeft w:val="0"/>
      <w:marRight w:val="0"/>
      <w:marTop w:val="0"/>
      <w:marBottom w:val="0"/>
      <w:divBdr>
        <w:top w:val="none" w:sz="0" w:space="0" w:color="auto"/>
        <w:left w:val="none" w:sz="0" w:space="0" w:color="auto"/>
        <w:bottom w:val="none" w:sz="0" w:space="0" w:color="auto"/>
        <w:right w:val="none" w:sz="0" w:space="0" w:color="auto"/>
      </w:divBdr>
    </w:div>
    <w:div w:id="567347991">
      <w:bodyDiv w:val="1"/>
      <w:marLeft w:val="0"/>
      <w:marRight w:val="0"/>
      <w:marTop w:val="0"/>
      <w:marBottom w:val="0"/>
      <w:divBdr>
        <w:top w:val="none" w:sz="0" w:space="0" w:color="auto"/>
        <w:left w:val="none" w:sz="0" w:space="0" w:color="auto"/>
        <w:bottom w:val="none" w:sz="0" w:space="0" w:color="auto"/>
        <w:right w:val="none" w:sz="0" w:space="0" w:color="auto"/>
      </w:divBdr>
    </w:div>
    <w:div w:id="567351060">
      <w:bodyDiv w:val="1"/>
      <w:marLeft w:val="0"/>
      <w:marRight w:val="0"/>
      <w:marTop w:val="0"/>
      <w:marBottom w:val="0"/>
      <w:divBdr>
        <w:top w:val="none" w:sz="0" w:space="0" w:color="auto"/>
        <w:left w:val="none" w:sz="0" w:space="0" w:color="auto"/>
        <w:bottom w:val="none" w:sz="0" w:space="0" w:color="auto"/>
        <w:right w:val="none" w:sz="0" w:space="0" w:color="auto"/>
      </w:divBdr>
    </w:div>
    <w:div w:id="567611532">
      <w:bodyDiv w:val="1"/>
      <w:marLeft w:val="0"/>
      <w:marRight w:val="0"/>
      <w:marTop w:val="0"/>
      <w:marBottom w:val="0"/>
      <w:divBdr>
        <w:top w:val="none" w:sz="0" w:space="0" w:color="auto"/>
        <w:left w:val="none" w:sz="0" w:space="0" w:color="auto"/>
        <w:bottom w:val="none" w:sz="0" w:space="0" w:color="auto"/>
        <w:right w:val="none" w:sz="0" w:space="0" w:color="auto"/>
      </w:divBdr>
    </w:div>
    <w:div w:id="567612904">
      <w:bodyDiv w:val="1"/>
      <w:marLeft w:val="0"/>
      <w:marRight w:val="0"/>
      <w:marTop w:val="0"/>
      <w:marBottom w:val="0"/>
      <w:divBdr>
        <w:top w:val="none" w:sz="0" w:space="0" w:color="auto"/>
        <w:left w:val="none" w:sz="0" w:space="0" w:color="auto"/>
        <w:bottom w:val="none" w:sz="0" w:space="0" w:color="auto"/>
        <w:right w:val="none" w:sz="0" w:space="0" w:color="auto"/>
      </w:divBdr>
    </w:div>
    <w:div w:id="567614083">
      <w:bodyDiv w:val="1"/>
      <w:marLeft w:val="0"/>
      <w:marRight w:val="0"/>
      <w:marTop w:val="0"/>
      <w:marBottom w:val="0"/>
      <w:divBdr>
        <w:top w:val="none" w:sz="0" w:space="0" w:color="auto"/>
        <w:left w:val="none" w:sz="0" w:space="0" w:color="auto"/>
        <w:bottom w:val="none" w:sz="0" w:space="0" w:color="auto"/>
        <w:right w:val="none" w:sz="0" w:space="0" w:color="auto"/>
      </w:divBdr>
    </w:div>
    <w:div w:id="567880819">
      <w:bodyDiv w:val="1"/>
      <w:marLeft w:val="0"/>
      <w:marRight w:val="0"/>
      <w:marTop w:val="0"/>
      <w:marBottom w:val="0"/>
      <w:divBdr>
        <w:top w:val="none" w:sz="0" w:space="0" w:color="auto"/>
        <w:left w:val="none" w:sz="0" w:space="0" w:color="auto"/>
        <w:bottom w:val="none" w:sz="0" w:space="0" w:color="auto"/>
        <w:right w:val="none" w:sz="0" w:space="0" w:color="auto"/>
      </w:divBdr>
    </w:div>
    <w:div w:id="568422434">
      <w:bodyDiv w:val="1"/>
      <w:marLeft w:val="0"/>
      <w:marRight w:val="0"/>
      <w:marTop w:val="0"/>
      <w:marBottom w:val="0"/>
      <w:divBdr>
        <w:top w:val="none" w:sz="0" w:space="0" w:color="auto"/>
        <w:left w:val="none" w:sz="0" w:space="0" w:color="auto"/>
        <w:bottom w:val="none" w:sz="0" w:space="0" w:color="auto"/>
        <w:right w:val="none" w:sz="0" w:space="0" w:color="auto"/>
      </w:divBdr>
    </w:div>
    <w:div w:id="568467020">
      <w:bodyDiv w:val="1"/>
      <w:marLeft w:val="0"/>
      <w:marRight w:val="0"/>
      <w:marTop w:val="0"/>
      <w:marBottom w:val="0"/>
      <w:divBdr>
        <w:top w:val="none" w:sz="0" w:space="0" w:color="auto"/>
        <w:left w:val="none" w:sz="0" w:space="0" w:color="auto"/>
        <w:bottom w:val="none" w:sz="0" w:space="0" w:color="auto"/>
        <w:right w:val="none" w:sz="0" w:space="0" w:color="auto"/>
      </w:divBdr>
    </w:div>
    <w:div w:id="568655910">
      <w:bodyDiv w:val="1"/>
      <w:marLeft w:val="0"/>
      <w:marRight w:val="0"/>
      <w:marTop w:val="0"/>
      <w:marBottom w:val="0"/>
      <w:divBdr>
        <w:top w:val="none" w:sz="0" w:space="0" w:color="auto"/>
        <w:left w:val="none" w:sz="0" w:space="0" w:color="auto"/>
        <w:bottom w:val="none" w:sz="0" w:space="0" w:color="auto"/>
        <w:right w:val="none" w:sz="0" w:space="0" w:color="auto"/>
      </w:divBdr>
    </w:div>
    <w:div w:id="568731172">
      <w:bodyDiv w:val="1"/>
      <w:marLeft w:val="0"/>
      <w:marRight w:val="0"/>
      <w:marTop w:val="0"/>
      <w:marBottom w:val="0"/>
      <w:divBdr>
        <w:top w:val="none" w:sz="0" w:space="0" w:color="auto"/>
        <w:left w:val="none" w:sz="0" w:space="0" w:color="auto"/>
        <w:bottom w:val="none" w:sz="0" w:space="0" w:color="auto"/>
        <w:right w:val="none" w:sz="0" w:space="0" w:color="auto"/>
      </w:divBdr>
    </w:div>
    <w:div w:id="568882379">
      <w:bodyDiv w:val="1"/>
      <w:marLeft w:val="0"/>
      <w:marRight w:val="0"/>
      <w:marTop w:val="0"/>
      <w:marBottom w:val="0"/>
      <w:divBdr>
        <w:top w:val="none" w:sz="0" w:space="0" w:color="auto"/>
        <w:left w:val="none" w:sz="0" w:space="0" w:color="auto"/>
        <w:bottom w:val="none" w:sz="0" w:space="0" w:color="auto"/>
        <w:right w:val="none" w:sz="0" w:space="0" w:color="auto"/>
      </w:divBdr>
    </w:div>
    <w:div w:id="569075028">
      <w:bodyDiv w:val="1"/>
      <w:marLeft w:val="0"/>
      <w:marRight w:val="0"/>
      <w:marTop w:val="0"/>
      <w:marBottom w:val="0"/>
      <w:divBdr>
        <w:top w:val="none" w:sz="0" w:space="0" w:color="auto"/>
        <w:left w:val="none" w:sz="0" w:space="0" w:color="auto"/>
        <w:bottom w:val="none" w:sz="0" w:space="0" w:color="auto"/>
        <w:right w:val="none" w:sz="0" w:space="0" w:color="auto"/>
      </w:divBdr>
    </w:div>
    <w:div w:id="569124172">
      <w:bodyDiv w:val="1"/>
      <w:marLeft w:val="0"/>
      <w:marRight w:val="0"/>
      <w:marTop w:val="0"/>
      <w:marBottom w:val="0"/>
      <w:divBdr>
        <w:top w:val="none" w:sz="0" w:space="0" w:color="auto"/>
        <w:left w:val="none" w:sz="0" w:space="0" w:color="auto"/>
        <w:bottom w:val="none" w:sz="0" w:space="0" w:color="auto"/>
        <w:right w:val="none" w:sz="0" w:space="0" w:color="auto"/>
      </w:divBdr>
    </w:div>
    <w:div w:id="569198087">
      <w:bodyDiv w:val="1"/>
      <w:marLeft w:val="0"/>
      <w:marRight w:val="0"/>
      <w:marTop w:val="0"/>
      <w:marBottom w:val="0"/>
      <w:divBdr>
        <w:top w:val="none" w:sz="0" w:space="0" w:color="auto"/>
        <w:left w:val="none" w:sz="0" w:space="0" w:color="auto"/>
        <w:bottom w:val="none" w:sz="0" w:space="0" w:color="auto"/>
        <w:right w:val="none" w:sz="0" w:space="0" w:color="auto"/>
      </w:divBdr>
    </w:div>
    <w:div w:id="569265961">
      <w:bodyDiv w:val="1"/>
      <w:marLeft w:val="0"/>
      <w:marRight w:val="0"/>
      <w:marTop w:val="0"/>
      <w:marBottom w:val="0"/>
      <w:divBdr>
        <w:top w:val="none" w:sz="0" w:space="0" w:color="auto"/>
        <w:left w:val="none" w:sz="0" w:space="0" w:color="auto"/>
        <w:bottom w:val="none" w:sz="0" w:space="0" w:color="auto"/>
        <w:right w:val="none" w:sz="0" w:space="0" w:color="auto"/>
      </w:divBdr>
    </w:div>
    <w:div w:id="569342665">
      <w:bodyDiv w:val="1"/>
      <w:marLeft w:val="0"/>
      <w:marRight w:val="0"/>
      <w:marTop w:val="0"/>
      <w:marBottom w:val="0"/>
      <w:divBdr>
        <w:top w:val="none" w:sz="0" w:space="0" w:color="auto"/>
        <w:left w:val="none" w:sz="0" w:space="0" w:color="auto"/>
        <w:bottom w:val="none" w:sz="0" w:space="0" w:color="auto"/>
        <w:right w:val="none" w:sz="0" w:space="0" w:color="auto"/>
      </w:divBdr>
    </w:div>
    <w:div w:id="569384427">
      <w:bodyDiv w:val="1"/>
      <w:marLeft w:val="0"/>
      <w:marRight w:val="0"/>
      <w:marTop w:val="0"/>
      <w:marBottom w:val="0"/>
      <w:divBdr>
        <w:top w:val="none" w:sz="0" w:space="0" w:color="auto"/>
        <w:left w:val="none" w:sz="0" w:space="0" w:color="auto"/>
        <w:bottom w:val="none" w:sz="0" w:space="0" w:color="auto"/>
        <w:right w:val="none" w:sz="0" w:space="0" w:color="auto"/>
      </w:divBdr>
    </w:div>
    <w:div w:id="569391442">
      <w:bodyDiv w:val="1"/>
      <w:marLeft w:val="0"/>
      <w:marRight w:val="0"/>
      <w:marTop w:val="0"/>
      <w:marBottom w:val="0"/>
      <w:divBdr>
        <w:top w:val="none" w:sz="0" w:space="0" w:color="auto"/>
        <w:left w:val="none" w:sz="0" w:space="0" w:color="auto"/>
        <w:bottom w:val="none" w:sz="0" w:space="0" w:color="auto"/>
        <w:right w:val="none" w:sz="0" w:space="0" w:color="auto"/>
      </w:divBdr>
    </w:div>
    <w:div w:id="569392952">
      <w:bodyDiv w:val="1"/>
      <w:marLeft w:val="0"/>
      <w:marRight w:val="0"/>
      <w:marTop w:val="0"/>
      <w:marBottom w:val="0"/>
      <w:divBdr>
        <w:top w:val="none" w:sz="0" w:space="0" w:color="auto"/>
        <w:left w:val="none" w:sz="0" w:space="0" w:color="auto"/>
        <w:bottom w:val="none" w:sz="0" w:space="0" w:color="auto"/>
        <w:right w:val="none" w:sz="0" w:space="0" w:color="auto"/>
      </w:divBdr>
    </w:div>
    <w:div w:id="569537576">
      <w:bodyDiv w:val="1"/>
      <w:marLeft w:val="0"/>
      <w:marRight w:val="0"/>
      <w:marTop w:val="0"/>
      <w:marBottom w:val="0"/>
      <w:divBdr>
        <w:top w:val="none" w:sz="0" w:space="0" w:color="auto"/>
        <w:left w:val="none" w:sz="0" w:space="0" w:color="auto"/>
        <w:bottom w:val="none" w:sz="0" w:space="0" w:color="auto"/>
        <w:right w:val="none" w:sz="0" w:space="0" w:color="auto"/>
      </w:divBdr>
      <w:divsChild>
        <w:div w:id="848446488">
          <w:marLeft w:val="480"/>
          <w:marRight w:val="0"/>
          <w:marTop w:val="0"/>
          <w:marBottom w:val="0"/>
          <w:divBdr>
            <w:top w:val="none" w:sz="0" w:space="0" w:color="auto"/>
            <w:left w:val="none" w:sz="0" w:space="0" w:color="auto"/>
            <w:bottom w:val="none" w:sz="0" w:space="0" w:color="auto"/>
            <w:right w:val="none" w:sz="0" w:space="0" w:color="auto"/>
          </w:divBdr>
        </w:div>
        <w:div w:id="1930849215">
          <w:marLeft w:val="480"/>
          <w:marRight w:val="0"/>
          <w:marTop w:val="0"/>
          <w:marBottom w:val="0"/>
          <w:divBdr>
            <w:top w:val="none" w:sz="0" w:space="0" w:color="auto"/>
            <w:left w:val="none" w:sz="0" w:space="0" w:color="auto"/>
            <w:bottom w:val="none" w:sz="0" w:space="0" w:color="auto"/>
            <w:right w:val="none" w:sz="0" w:space="0" w:color="auto"/>
          </w:divBdr>
        </w:div>
        <w:div w:id="831070956">
          <w:marLeft w:val="480"/>
          <w:marRight w:val="0"/>
          <w:marTop w:val="0"/>
          <w:marBottom w:val="0"/>
          <w:divBdr>
            <w:top w:val="none" w:sz="0" w:space="0" w:color="auto"/>
            <w:left w:val="none" w:sz="0" w:space="0" w:color="auto"/>
            <w:bottom w:val="none" w:sz="0" w:space="0" w:color="auto"/>
            <w:right w:val="none" w:sz="0" w:space="0" w:color="auto"/>
          </w:divBdr>
        </w:div>
        <w:div w:id="1484733732">
          <w:marLeft w:val="480"/>
          <w:marRight w:val="0"/>
          <w:marTop w:val="0"/>
          <w:marBottom w:val="0"/>
          <w:divBdr>
            <w:top w:val="none" w:sz="0" w:space="0" w:color="auto"/>
            <w:left w:val="none" w:sz="0" w:space="0" w:color="auto"/>
            <w:bottom w:val="none" w:sz="0" w:space="0" w:color="auto"/>
            <w:right w:val="none" w:sz="0" w:space="0" w:color="auto"/>
          </w:divBdr>
        </w:div>
        <w:div w:id="886406409">
          <w:marLeft w:val="480"/>
          <w:marRight w:val="0"/>
          <w:marTop w:val="0"/>
          <w:marBottom w:val="0"/>
          <w:divBdr>
            <w:top w:val="none" w:sz="0" w:space="0" w:color="auto"/>
            <w:left w:val="none" w:sz="0" w:space="0" w:color="auto"/>
            <w:bottom w:val="none" w:sz="0" w:space="0" w:color="auto"/>
            <w:right w:val="none" w:sz="0" w:space="0" w:color="auto"/>
          </w:divBdr>
        </w:div>
        <w:div w:id="1609924204">
          <w:marLeft w:val="480"/>
          <w:marRight w:val="0"/>
          <w:marTop w:val="0"/>
          <w:marBottom w:val="0"/>
          <w:divBdr>
            <w:top w:val="none" w:sz="0" w:space="0" w:color="auto"/>
            <w:left w:val="none" w:sz="0" w:space="0" w:color="auto"/>
            <w:bottom w:val="none" w:sz="0" w:space="0" w:color="auto"/>
            <w:right w:val="none" w:sz="0" w:space="0" w:color="auto"/>
          </w:divBdr>
        </w:div>
        <w:div w:id="807627746">
          <w:marLeft w:val="480"/>
          <w:marRight w:val="0"/>
          <w:marTop w:val="0"/>
          <w:marBottom w:val="0"/>
          <w:divBdr>
            <w:top w:val="none" w:sz="0" w:space="0" w:color="auto"/>
            <w:left w:val="none" w:sz="0" w:space="0" w:color="auto"/>
            <w:bottom w:val="none" w:sz="0" w:space="0" w:color="auto"/>
            <w:right w:val="none" w:sz="0" w:space="0" w:color="auto"/>
          </w:divBdr>
        </w:div>
        <w:div w:id="1438794589">
          <w:marLeft w:val="480"/>
          <w:marRight w:val="0"/>
          <w:marTop w:val="0"/>
          <w:marBottom w:val="0"/>
          <w:divBdr>
            <w:top w:val="none" w:sz="0" w:space="0" w:color="auto"/>
            <w:left w:val="none" w:sz="0" w:space="0" w:color="auto"/>
            <w:bottom w:val="none" w:sz="0" w:space="0" w:color="auto"/>
            <w:right w:val="none" w:sz="0" w:space="0" w:color="auto"/>
          </w:divBdr>
        </w:div>
        <w:div w:id="1896501888">
          <w:marLeft w:val="480"/>
          <w:marRight w:val="0"/>
          <w:marTop w:val="0"/>
          <w:marBottom w:val="0"/>
          <w:divBdr>
            <w:top w:val="none" w:sz="0" w:space="0" w:color="auto"/>
            <w:left w:val="none" w:sz="0" w:space="0" w:color="auto"/>
            <w:bottom w:val="none" w:sz="0" w:space="0" w:color="auto"/>
            <w:right w:val="none" w:sz="0" w:space="0" w:color="auto"/>
          </w:divBdr>
        </w:div>
        <w:div w:id="159271109">
          <w:marLeft w:val="480"/>
          <w:marRight w:val="0"/>
          <w:marTop w:val="0"/>
          <w:marBottom w:val="0"/>
          <w:divBdr>
            <w:top w:val="none" w:sz="0" w:space="0" w:color="auto"/>
            <w:left w:val="none" w:sz="0" w:space="0" w:color="auto"/>
            <w:bottom w:val="none" w:sz="0" w:space="0" w:color="auto"/>
            <w:right w:val="none" w:sz="0" w:space="0" w:color="auto"/>
          </w:divBdr>
        </w:div>
        <w:div w:id="1210797844">
          <w:marLeft w:val="480"/>
          <w:marRight w:val="0"/>
          <w:marTop w:val="0"/>
          <w:marBottom w:val="0"/>
          <w:divBdr>
            <w:top w:val="none" w:sz="0" w:space="0" w:color="auto"/>
            <w:left w:val="none" w:sz="0" w:space="0" w:color="auto"/>
            <w:bottom w:val="none" w:sz="0" w:space="0" w:color="auto"/>
            <w:right w:val="none" w:sz="0" w:space="0" w:color="auto"/>
          </w:divBdr>
        </w:div>
        <w:div w:id="1241981649">
          <w:marLeft w:val="480"/>
          <w:marRight w:val="0"/>
          <w:marTop w:val="0"/>
          <w:marBottom w:val="0"/>
          <w:divBdr>
            <w:top w:val="none" w:sz="0" w:space="0" w:color="auto"/>
            <w:left w:val="none" w:sz="0" w:space="0" w:color="auto"/>
            <w:bottom w:val="none" w:sz="0" w:space="0" w:color="auto"/>
            <w:right w:val="none" w:sz="0" w:space="0" w:color="auto"/>
          </w:divBdr>
        </w:div>
        <w:div w:id="879364775">
          <w:marLeft w:val="480"/>
          <w:marRight w:val="0"/>
          <w:marTop w:val="0"/>
          <w:marBottom w:val="0"/>
          <w:divBdr>
            <w:top w:val="none" w:sz="0" w:space="0" w:color="auto"/>
            <w:left w:val="none" w:sz="0" w:space="0" w:color="auto"/>
            <w:bottom w:val="none" w:sz="0" w:space="0" w:color="auto"/>
            <w:right w:val="none" w:sz="0" w:space="0" w:color="auto"/>
          </w:divBdr>
        </w:div>
        <w:div w:id="617296911">
          <w:marLeft w:val="480"/>
          <w:marRight w:val="0"/>
          <w:marTop w:val="0"/>
          <w:marBottom w:val="0"/>
          <w:divBdr>
            <w:top w:val="none" w:sz="0" w:space="0" w:color="auto"/>
            <w:left w:val="none" w:sz="0" w:space="0" w:color="auto"/>
            <w:bottom w:val="none" w:sz="0" w:space="0" w:color="auto"/>
            <w:right w:val="none" w:sz="0" w:space="0" w:color="auto"/>
          </w:divBdr>
        </w:div>
        <w:div w:id="682585646">
          <w:marLeft w:val="480"/>
          <w:marRight w:val="0"/>
          <w:marTop w:val="0"/>
          <w:marBottom w:val="0"/>
          <w:divBdr>
            <w:top w:val="none" w:sz="0" w:space="0" w:color="auto"/>
            <w:left w:val="none" w:sz="0" w:space="0" w:color="auto"/>
            <w:bottom w:val="none" w:sz="0" w:space="0" w:color="auto"/>
            <w:right w:val="none" w:sz="0" w:space="0" w:color="auto"/>
          </w:divBdr>
        </w:div>
        <w:div w:id="154421078">
          <w:marLeft w:val="480"/>
          <w:marRight w:val="0"/>
          <w:marTop w:val="0"/>
          <w:marBottom w:val="0"/>
          <w:divBdr>
            <w:top w:val="none" w:sz="0" w:space="0" w:color="auto"/>
            <w:left w:val="none" w:sz="0" w:space="0" w:color="auto"/>
            <w:bottom w:val="none" w:sz="0" w:space="0" w:color="auto"/>
            <w:right w:val="none" w:sz="0" w:space="0" w:color="auto"/>
          </w:divBdr>
        </w:div>
        <w:div w:id="1105420396">
          <w:marLeft w:val="480"/>
          <w:marRight w:val="0"/>
          <w:marTop w:val="0"/>
          <w:marBottom w:val="0"/>
          <w:divBdr>
            <w:top w:val="none" w:sz="0" w:space="0" w:color="auto"/>
            <w:left w:val="none" w:sz="0" w:space="0" w:color="auto"/>
            <w:bottom w:val="none" w:sz="0" w:space="0" w:color="auto"/>
            <w:right w:val="none" w:sz="0" w:space="0" w:color="auto"/>
          </w:divBdr>
        </w:div>
        <w:div w:id="940795043">
          <w:marLeft w:val="480"/>
          <w:marRight w:val="0"/>
          <w:marTop w:val="0"/>
          <w:marBottom w:val="0"/>
          <w:divBdr>
            <w:top w:val="none" w:sz="0" w:space="0" w:color="auto"/>
            <w:left w:val="none" w:sz="0" w:space="0" w:color="auto"/>
            <w:bottom w:val="none" w:sz="0" w:space="0" w:color="auto"/>
            <w:right w:val="none" w:sz="0" w:space="0" w:color="auto"/>
          </w:divBdr>
        </w:div>
        <w:div w:id="1782066765">
          <w:marLeft w:val="480"/>
          <w:marRight w:val="0"/>
          <w:marTop w:val="0"/>
          <w:marBottom w:val="0"/>
          <w:divBdr>
            <w:top w:val="none" w:sz="0" w:space="0" w:color="auto"/>
            <w:left w:val="none" w:sz="0" w:space="0" w:color="auto"/>
            <w:bottom w:val="none" w:sz="0" w:space="0" w:color="auto"/>
            <w:right w:val="none" w:sz="0" w:space="0" w:color="auto"/>
          </w:divBdr>
        </w:div>
        <w:div w:id="1341859677">
          <w:marLeft w:val="480"/>
          <w:marRight w:val="0"/>
          <w:marTop w:val="0"/>
          <w:marBottom w:val="0"/>
          <w:divBdr>
            <w:top w:val="none" w:sz="0" w:space="0" w:color="auto"/>
            <w:left w:val="none" w:sz="0" w:space="0" w:color="auto"/>
            <w:bottom w:val="none" w:sz="0" w:space="0" w:color="auto"/>
            <w:right w:val="none" w:sz="0" w:space="0" w:color="auto"/>
          </w:divBdr>
        </w:div>
        <w:div w:id="530843966">
          <w:marLeft w:val="480"/>
          <w:marRight w:val="0"/>
          <w:marTop w:val="0"/>
          <w:marBottom w:val="0"/>
          <w:divBdr>
            <w:top w:val="none" w:sz="0" w:space="0" w:color="auto"/>
            <w:left w:val="none" w:sz="0" w:space="0" w:color="auto"/>
            <w:bottom w:val="none" w:sz="0" w:space="0" w:color="auto"/>
            <w:right w:val="none" w:sz="0" w:space="0" w:color="auto"/>
          </w:divBdr>
        </w:div>
        <w:div w:id="412360389">
          <w:marLeft w:val="480"/>
          <w:marRight w:val="0"/>
          <w:marTop w:val="0"/>
          <w:marBottom w:val="0"/>
          <w:divBdr>
            <w:top w:val="none" w:sz="0" w:space="0" w:color="auto"/>
            <w:left w:val="none" w:sz="0" w:space="0" w:color="auto"/>
            <w:bottom w:val="none" w:sz="0" w:space="0" w:color="auto"/>
            <w:right w:val="none" w:sz="0" w:space="0" w:color="auto"/>
          </w:divBdr>
        </w:div>
        <w:div w:id="1969312656">
          <w:marLeft w:val="480"/>
          <w:marRight w:val="0"/>
          <w:marTop w:val="0"/>
          <w:marBottom w:val="0"/>
          <w:divBdr>
            <w:top w:val="none" w:sz="0" w:space="0" w:color="auto"/>
            <w:left w:val="none" w:sz="0" w:space="0" w:color="auto"/>
            <w:bottom w:val="none" w:sz="0" w:space="0" w:color="auto"/>
            <w:right w:val="none" w:sz="0" w:space="0" w:color="auto"/>
          </w:divBdr>
        </w:div>
        <w:div w:id="1270821137">
          <w:marLeft w:val="480"/>
          <w:marRight w:val="0"/>
          <w:marTop w:val="0"/>
          <w:marBottom w:val="0"/>
          <w:divBdr>
            <w:top w:val="none" w:sz="0" w:space="0" w:color="auto"/>
            <w:left w:val="none" w:sz="0" w:space="0" w:color="auto"/>
            <w:bottom w:val="none" w:sz="0" w:space="0" w:color="auto"/>
            <w:right w:val="none" w:sz="0" w:space="0" w:color="auto"/>
          </w:divBdr>
        </w:div>
        <w:div w:id="37557344">
          <w:marLeft w:val="480"/>
          <w:marRight w:val="0"/>
          <w:marTop w:val="0"/>
          <w:marBottom w:val="0"/>
          <w:divBdr>
            <w:top w:val="none" w:sz="0" w:space="0" w:color="auto"/>
            <w:left w:val="none" w:sz="0" w:space="0" w:color="auto"/>
            <w:bottom w:val="none" w:sz="0" w:space="0" w:color="auto"/>
            <w:right w:val="none" w:sz="0" w:space="0" w:color="auto"/>
          </w:divBdr>
        </w:div>
        <w:div w:id="1103115376">
          <w:marLeft w:val="480"/>
          <w:marRight w:val="0"/>
          <w:marTop w:val="0"/>
          <w:marBottom w:val="0"/>
          <w:divBdr>
            <w:top w:val="none" w:sz="0" w:space="0" w:color="auto"/>
            <w:left w:val="none" w:sz="0" w:space="0" w:color="auto"/>
            <w:bottom w:val="none" w:sz="0" w:space="0" w:color="auto"/>
            <w:right w:val="none" w:sz="0" w:space="0" w:color="auto"/>
          </w:divBdr>
        </w:div>
        <w:div w:id="826672928">
          <w:marLeft w:val="480"/>
          <w:marRight w:val="0"/>
          <w:marTop w:val="0"/>
          <w:marBottom w:val="0"/>
          <w:divBdr>
            <w:top w:val="none" w:sz="0" w:space="0" w:color="auto"/>
            <w:left w:val="none" w:sz="0" w:space="0" w:color="auto"/>
            <w:bottom w:val="none" w:sz="0" w:space="0" w:color="auto"/>
            <w:right w:val="none" w:sz="0" w:space="0" w:color="auto"/>
          </w:divBdr>
        </w:div>
        <w:div w:id="1696811822">
          <w:marLeft w:val="480"/>
          <w:marRight w:val="0"/>
          <w:marTop w:val="0"/>
          <w:marBottom w:val="0"/>
          <w:divBdr>
            <w:top w:val="none" w:sz="0" w:space="0" w:color="auto"/>
            <w:left w:val="none" w:sz="0" w:space="0" w:color="auto"/>
            <w:bottom w:val="none" w:sz="0" w:space="0" w:color="auto"/>
            <w:right w:val="none" w:sz="0" w:space="0" w:color="auto"/>
          </w:divBdr>
        </w:div>
        <w:div w:id="1236235471">
          <w:marLeft w:val="480"/>
          <w:marRight w:val="0"/>
          <w:marTop w:val="0"/>
          <w:marBottom w:val="0"/>
          <w:divBdr>
            <w:top w:val="none" w:sz="0" w:space="0" w:color="auto"/>
            <w:left w:val="none" w:sz="0" w:space="0" w:color="auto"/>
            <w:bottom w:val="none" w:sz="0" w:space="0" w:color="auto"/>
            <w:right w:val="none" w:sz="0" w:space="0" w:color="auto"/>
          </w:divBdr>
        </w:div>
        <w:div w:id="1390836087">
          <w:marLeft w:val="480"/>
          <w:marRight w:val="0"/>
          <w:marTop w:val="0"/>
          <w:marBottom w:val="0"/>
          <w:divBdr>
            <w:top w:val="none" w:sz="0" w:space="0" w:color="auto"/>
            <w:left w:val="none" w:sz="0" w:space="0" w:color="auto"/>
            <w:bottom w:val="none" w:sz="0" w:space="0" w:color="auto"/>
            <w:right w:val="none" w:sz="0" w:space="0" w:color="auto"/>
          </w:divBdr>
        </w:div>
        <w:div w:id="1993637407">
          <w:marLeft w:val="480"/>
          <w:marRight w:val="0"/>
          <w:marTop w:val="0"/>
          <w:marBottom w:val="0"/>
          <w:divBdr>
            <w:top w:val="none" w:sz="0" w:space="0" w:color="auto"/>
            <w:left w:val="none" w:sz="0" w:space="0" w:color="auto"/>
            <w:bottom w:val="none" w:sz="0" w:space="0" w:color="auto"/>
            <w:right w:val="none" w:sz="0" w:space="0" w:color="auto"/>
          </w:divBdr>
        </w:div>
        <w:div w:id="547107113">
          <w:marLeft w:val="480"/>
          <w:marRight w:val="0"/>
          <w:marTop w:val="0"/>
          <w:marBottom w:val="0"/>
          <w:divBdr>
            <w:top w:val="none" w:sz="0" w:space="0" w:color="auto"/>
            <w:left w:val="none" w:sz="0" w:space="0" w:color="auto"/>
            <w:bottom w:val="none" w:sz="0" w:space="0" w:color="auto"/>
            <w:right w:val="none" w:sz="0" w:space="0" w:color="auto"/>
          </w:divBdr>
        </w:div>
        <w:div w:id="55132336">
          <w:marLeft w:val="480"/>
          <w:marRight w:val="0"/>
          <w:marTop w:val="0"/>
          <w:marBottom w:val="0"/>
          <w:divBdr>
            <w:top w:val="none" w:sz="0" w:space="0" w:color="auto"/>
            <w:left w:val="none" w:sz="0" w:space="0" w:color="auto"/>
            <w:bottom w:val="none" w:sz="0" w:space="0" w:color="auto"/>
            <w:right w:val="none" w:sz="0" w:space="0" w:color="auto"/>
          </w:divBdr>
        </w:div>
        <w:div w:id="1162895787">
          <w:marLeft w:val="480"/>
          <w:marRight w:val="0"/>
          <w:marTop w:val="0"/>
          <w:marBottom w:val="0"/>
          <w:divBdr>
            <w:top w:val="none" w:sz="0" w:space="0" w:color="auto"/>
            <w:left w:val="none" w:sz="0" w:space="0" w:color="auto"/>
            <w:bottom w:val="none" w:sz="0" w:space="0" w:color="auto"/>
            <w:right w:val="none" w:sz="0" w:space="0" w:color="auto"/>
          </w:divBdr>
        </w:div>
        <w:div w:id="336926900">
          <w:marLeft w:val="480"/>
          <w:marRight w:val="0"/>
          <w:marTop w:val="0"/>
          <w:marBottom w:val="0"/>
          <w:divBdr>
            <w:top w:val="none" w:sz="0" w:space="0" w:color="auto"/>
            <w:left w:val="none" w:sz="0" w:space="0" w:color="auto"/>
            <w:bottom w:val="none" w:sz="0" w:space="0" w:color="auto"/>
            <w:right w:val="none" w:sz="0" w:space="0" w:color="auto"/>
          </w:divBdr>
        </w:div>
        <w:div w:id="1105737279">
          <w:marLeft w:val="480"/>
          <w:marRight w:val="0"/>
          <w:marTop w:val="0"/>
          <w:marBottom w:val="0"/>
          <w:divBdr>
            <w:top w:val="none" w:sz="0" w:space="0" w:color="auto"/>
            <w:left w:val="none" w:sz="0" w:space="0" w:color="auto"/>
            <w:bottom w:val="none" w:sz="0" w:space="0" w:color="auto"/>
            <w:right w:val="none" w:sz="0" w:space="0" w:color="auto"/>
          </w:divBdr>
        </w:div>
        <w:div w:id="714308498">
          <w:marLeft w:val="480"/>
          <w:marRight w:val="0"/>
          <w:marTop w:val="0"/>
          <w:marBottom w:val="0"/>
          <w:divBdr>
            <w:top w:val="none" w:sz="0" w:space="0" w:color="auto"/>
            <w:left w:val="none" w:sz="0" w:space="0" w:color="auto"/>
            <w:bottom w:val="none" w:sz="0" w:space="0" w:color="auto"/>
            <w:right w:val="none" w:sz="0" w:space="0" w:color="auto"/>
          </w:divBdr>
        </w:div>
        <w:div w:id="713652936">
          <w:marLeft w:val="480"/>
          <w:marRight w:val="0"/>
          <w:marTop w:val="0"/>
          <w:marBottom w:val="0"/>
          <w:divBdr>
            <w:top w:val="none" w:sz="0" w:space="0" w:color="auto"/>
            <w:left w:val="none" w:sz="0" w:space="0" w:color="auto"/>
            <w:bottom w:val="none" w:sz="0" w:space="0" w:color="auto"/>
            <w:right w:val="none" w:sz="0" w:space="0" w:color="auto"/>
          </w:divBdr>
        </w:div>
        <w:div w:id="1845590115">
          <w:marLeft w:val="480"/>
          <w:marRight w:val="0"/>
          <w:marTop w:val="0"/>
          <w:marBottom w:val="0"/>
          <w:divBdr>
            <w:top w:val="none" w:sz="0" w:space="0" w:color="auto"/>
            <w:left w:val="none" w:sz="0" w:space="0" w:color="auto"/>
            <w:bottom w:val="none" w:sz="0" w:space="0" w:color="auto"/>
            <w:right w:val="none" w:sz="0" w:space="0" w:color="auto"/>
          </w:divBdr>
        </w:div>
        <w:div w:id="345064559">
          <w:marLeft w:val="480"/>
          <w:marRight w:val="0"/>
          <w:marTop w:val="0"/>
          <w:marBottom w:val="0"/>
          <w:divBdr>
            <w:top w:val="none" w:sz="0" w:space="0" w:color="auto"/>
            <w:left w:val="none" w:sz="0" w:space="0" w:color="auto"/>
            <w:bottom w:val="none" w:sz="0" w:space="0" w:color="auto"/>
            <w:right w:val="none" w:sz="0" w:space="0" w:color="auto"/>
          </w:divBdr>
        </w:div>
        <w:div w:id="1852908566">
          <w:marLeft w:val="480"/>
          <w:marRight w:val="0"/>
          <w:marTop w:val="0"/>
          <w:marBottom w:val="0"/>
          <w:divBdr>
            <w:top w:val="none" w:sz="0" w:space="0" w:color="auto"/>
            <w:left w:val="none" w:sz="0" w:space="0" w:color="auto"/>
            <w:bottom w:val="none" w:sz="0" w:space="0" w:color="auto"/>
            <w:right w:val="none" w:sz="0" w:space="0" w:color="auto"/>
          </w:divBdr>
        </w:div>
        <w:div w:id="1640453562">
          <w:marLeft w:val="480"/>
          <w:marRight w:val="0"/>
          <w:marTop w:val="0"/>
          <w:marBottom w:val="0"/>
          <w:divBdr>
            <w:top w:val="none" w:sz="0" w:space="0" w:color="auto"/>
            <w:left w:val="none" w:sz="0" w:space="0" w:color="auto"/>
            <w:bottom w:val="none" w:sz="0" w:space="0" w:color="auto"/>
            <w:right w:val="none" w:sz="0" w:space="0" w:color="auto"/>
          </w:divBdr>
        </w:div>
        <w:div w:id="1632856047">
          <w:marLeft w:val="480"/>
          <w:marRight w:val="0"/>
          <w:marTop w:val="0"/>
          <w:marBottom w:val="0"/>
          <w:divBdr>
            <w:top w:val="none" w:sz="0" w:space="0" w:color="auto"/>
            <w:left w:val="none" w:sz="0" w:space="0" w:color="auto"/>
            <w:bottom w:val="none" w:sz="0" w:space="0" w:color="auto"/>
            <w:right w:val="none" w:sz="0" w:space="0" w:color="auto"/>
          </w:divBdr>
        </w:div>
        <w:div w:id="1928610888">
          <w:marLeft w:val="480"/>
          <w:marRight w:val="0"/>
          <w:marTop w:val="0"/>
          <w:marBottom w:val="0"/>
          <w:divBdr>
            <w:top w:val="none" w:sz="0" w:space="0" w:color="auto"/>
            <w:left w:val="none" w:sz="0" w:space="0" w:color="auto"/>
            <w:bottom w:val="none" w:sz="0" w:space="0" w:color="auto"/>
            <w:right w:val="none" w:sz="0" w:space="0" w:color="auto"/>
          </w:divBdr>
        </w:div>
        <w:div w:id="623928307">
          <w:marLeft w:val="480"/>
          <w:marRight w:val="0"/>
          <w:marTop w:val="0"/>
          <w:marBottom w:val="0"/>
          <w:divBdr>
            <w:top w:val="none" w:sz="0" w:space="0" w:color="auto"/>
            <w:left w:val="none" w:sz="0" w:space="0" w:color="auto"/>
            <w:bottom w:val="none" w:sz="0" w:space="0" w:color="auto"/>
            <w:right w:val="none" w:sz="0" w:space="0" w:color="auto"/>
          </w:divBdr>
        </w:div>
        <w:div w:id="102385501">
          <w:marLeft w:val="480"/>
          <w:marRight w:val="0"/>
          <w:marTop w:val="0"/>
          <w:marBottom w:val="0"/>
          <w:divBdr>
            <w:top w:val="none" w:sz="0" w:space="0" w:color="auto"/>
            <w:left w:val="none" w:sz="0" w:space="0" w:color="auto"/>
            <w:bottom w:val="none" w:sz="0" w:space="0" w:color="auto"/>
            <w:right w:val="none" w:sz="0" w:space="0" w:color="auto"/>
          </w:divBdr>
        </w:div>
        <w:div w:id="1313824848">
          <w:marLeft w:val="480"/>
          <w:marRight w:val="0"/>
          <w:marTop w:val="0"/>
          <w:marBottom w:val="0"/>
          <w:divBdr>
            <w:top w:val="none" w:sz="0" w:space="0" w:color="auto"/>
            <w:left w:val="none" w:sz="0" w:space="0" w:color="auto"/>
            <w:bottom w:val="none" w:sz="0" w:space="0" w:color="auto"/>
            <w:right w:val="none" w:sz="0" w:space="0" w:color="auto"/>
          </w:divBdr>
        </w:div>
        <w:div w:id="2015572516">
          <w:marLeft w:val="480"/>
          <w:marRight w:val="0"/>
          <w:marTop w:val="0"/>
          <w:marBottom w:val="0"/>
          <w:divBdr>
            <w:top w:val="none" w:sz="0" w:space="0" w:color="auto"/>
            <w:left w:val="none" w:sz="0" w:space="0" w:color="auto"/>
            <w:bottom w:val="none" w:sz="0" w:space="0" w:color="auto"/>
            <w:right w:val="none" w:sz="0" w:space="0" w:color="auto"/>
          </w:divBdr>
        </w:div>
        <w:div w:id="456220388">
          <w:marLeft w:val="480"/>
          <w:marRight w:val="0"/>
          <w:marTop w:val="0"/>
          <w:marBottom w:val="0"/>
          <w:divBdr>
            <w:top w:val="none" w:sz="0" w:space="0" w:color="auto"/>
            <w:left w:val="none" w:sz="0" w:space="0" w:color="auto"/>
            <w:bottom w:val="none" w:sz="0" w:space="0" w:color="auto"/>
            <w:right w:val="none" w:sz="0" w:space="0" w:color="auto"/>
          </w:divBdr>
        </w:div>
        <w:div w:id="2139640190">
          <w:marLeft w:val="480"/>
          <w:marRight w:val="0"/>
          <w:marTop w:val="0"/>
          <w:marBottom w:val="0"/>
          <w:divBdr>
            <w:top w:val="none" w:sz="0" w:space="0" w:color="auto"/>
            <w:left w:val="none" w:sz="0" w:space="0" w:color="auto"/>
            <w:bottom w:val="none" w:sz="0" w:space="0" w:color="auto"/>
            <w:right w:val="none" w:sz="0" w:space="0" w:color="auto"/>
          </w:divBdr>
        </w:div>
        <w:div w:id="32927105">
          <w:marLeft w:val="480"/>
          <w:marRight w:val="0"/>
          <w:marTop w:val="0"/>
          <w:marBottom w:val="0"/>
          <w:divBdr>
            <w:top w:val="none" w:sz="0" w:space="0" w:color="auto"/>
            <w:left w:val="none" w:sz="0" w:space="0" w:color="auto"/>
            <w:bottom w:val="none" w:sz="0" w:space="0" w:color="auto"/>
            <w:right w:val="none" w:sz="0" w:space="0" w:color="auto"/>
          </w:divBdr>
        </w:div>
        <w:div w:id="216556651">
          <w:marLeft w:val="480"/>
          <w:marRight w:val="0"/>
          <w:marTop w:val="0"/>
          <w:marBottom w:val="0"/>
          <w:divBdr>
            <w:top w:val="none" w:sz="0" w:space="0" w:color="auto"/>
            <w:left w:val="none" w:sz="0" w:space="0" w:color="auto"/>
            <w:bottom w:val="none" w:sz="0" w:space="0" w:color="auto"/>
            <w:right w:val="none" w:sz="0" w:space="0" w:color="auto"/>
          </w:divBdr>
        </w:div>
        <w:div w:id="2100061005">
          <w:marLeft w:val="480"/>
          <w:marRight w:val="0"/>
          <w:marTop w:val="0"/>
          <w:marBottom w:val="0"/>
          <w:divBdr>
            <w:top w:val="none" w:sz="0" w:space="0" w:color="auto"/>
            <w:left w:val="none" w:sz="0" w:space="0" w:color="auto"/>
            <w:bottom w:val="none" w:sz="0" w:space="0" w:color="auto"/>
            <w:right w:val="none" w:sz="0" w:space="0" w:color="auto"/>
          </w:divBdr>
        </w:div>
        <w:div w:id="337536025">
          <w:marLeft w:val="480"/>
          <w:marRight w:val="0"/>
          <w:marTop w:val="0"/>
          <w:marBottom w:val="0"/>
          <w:divBdr>
            <w:top w:val="none" w:sz="0" w:space="0" w:color="auto"/>
            <w:left w:val="none" w:sz="0" w:space="0" w:color="auto"/>
            <w:bottom w:val="none" w:sz="0" w:space="0" w:color="auto"/>
            <w:right w:val="none" w:sz="0" w:space="0" w:color="auto"/>
          </w:divBdr>
        </w:div>
        <w:div w:id="1096175942">
          <w:marLeft w:val="480"/>
          <w:marRight w:val="0"/>
          <w:marTop w:val="0"/>
          <w:marBottom w:val="0"/>
          <w:divBdr>
            <w:top w:val="none" w:sz="0" w:space="0" w:color="auto"/>
            <w:left w:val="none" w:sz="0" w:space="0" w:color="auto"/>
            <w:bottom w:val="none" w:sz="0" w:space="0" w:color="auto"/>
            <w:right w:val="none" w:sz="0" w:space="0" w:color="auto"/>
          </w:divBdr>
        </w:div>
        <w:div w:id="2040666549">
          <w:marLeft w:val="480"/>
          <w:marRight w:val="0"/>
          <w:marTop w:val="0"/>
          <w:marBottom w:val="0"/>
          <w:divBdr>
            <w:top w:val="none" w:sz="0" w:space="0" w:color="auto"/>
            <w:left w:val="none" w:sz="0" w:space="0" w:color="auto"/>
            <w:bottom w:val="none" w:sz="0" w:space="0" w:color="auto"/>
            <w:right w:val="none" w:sz="0" w:space="0" w:color="auto"/>
          </w:divBdr>
        </w:div>
        <w:div w:id="1210874879">
          <w:marLeft w:val="480"/>
          <w:marRight w:val="0"/>
          <w:marTop w:val="0"/>
          <w:marBottom w:val="0"/>
          <w:divBdr>
            <w:top w:val="none" w:sz="0" w:space="0" w:color="auto"/>
            <w:left w:val="none" w:sz="0" w:space="0" w:color="auto"/>
            <w:bottom w:val="none" w:sz="0" w:space="0" w:color="auto"/>
            <w:right w:val="none" w:sz="0" w:space="0" w:color="auto"/>
          </w:divBdr>
        </w:div>
        <w:div w:id="477889522">
          <w:marLeft w:val="480"/>
          <w:marRight w:val="0"/>
          <w:marTop w:val="0"/>
          <w:marBottom w:val="0"/>
          <w:divBdr>
            <w:top w:val="none" w:sz="0" w:space="0" w:color="auto"/>
            <w:left w:val="none" w:sz="0" w:space="0" w:color="auto"/>
            <w:bottom w:val="none" w:sz="0" w:space="0" w:color="auto"/>
            <w:right w:val="none" w:sz="0" w:space="0" w:color="auto"/>
          </w:divBdr>
        </w:div>
        <w:div w:id="1585066321">
          <w:marLeft w:val="480"/>
          <w:marRight w:val="0"/>
          <w:marTop w:val="0"/>
          <w:marBottom w:val="0"/>
          <w:divBdr>
            <w:top w:val="none" w:sz="0" w:space="0" w:color="auto"/>
            <w:left w:val="none" w:sz="0" w:space="0" w:color="auto"/>
            <w:bottom w:val="none" w:sz="0" w:space="0" w:color="auto"/>
            <w:right w:val="none" w:sz="0" w:space="0" w:color="auto"/>
          </w:divBdr>
        </w:div>
        <w:div w:id="257252021">
          <w:marLeft w:val="480"/>
          <w:marRight w:val="0"/>
          <w:marTop w:val="0"/>
          <w:marBottom w:val="0"/>
          <w:divBdr>
            <w:top w:val="none" w:sz="0" w:space="0" w:color="auto"/>
            <w:left w:val="none" w:sz="0" w:space="0" w:color="auto"/>
            <w:bottom w:val="none" w:sz="0" w:space="0" w:color="auto"/>
            <w:right w:val="none" w:sz="0" w:space="0" w:color="auto"/>
          </w:divBdr>
        </w:div>
        <w:div w:id="1806504398">
          <w:marLeft w:val="480"/>
          <w:marRight w:val="0"/>
          <w:marTop w:val="0"/>
          <w:marBottom w:val="0"/>
          <w:divBdr>
            <w:top w:val="none" w:sz="0" w:space="0" w:color="auto"/>
            <w:left w:val="none" w:sz="0" w:space="0" w:color="auto"/>
            <w:bottom w:val="none" w:sz="0" w:space="0" w:color="auto"/>
            <w:right w:val="none" w:sz="0" w:space="0" w:color="auto"/>
          </w:divBdr>
        </w:div>
        <w:div w:id="568810627">
          <w:marLeft w:val="480"/>
          <w:marRight w:val="0"/>
          <w:marTop w:val="0"/>
          <w:marBottom w:val="0"/>
          <w:divBdr>
            <w:top w:val="none" w:sz="0" w:space="0" w:color="auto"/>
            <w:left w:val="none" w:sz="0" w:space="0" w:color="auto"/>
            <w:bottom w:val="none" w:sz="0" w:space="0" w:color="auto"/>
            <w:right w:val="none" w:sz="0" w:space="0" w:color="auto"/>
          </w:divBdr>
        </w:div>
        <w:div w:id="841965557">
          <w:marLeft w:val="480"/>
          <w:marRight w:val="0"/>
          <w:marTop w:val="0"/>
          <w:marBottom w:val="0"/>
          <w:divBdr>
            <w:top w:val="none" w:sz="0" w:space="0" w:color="auto"/>
            <w:left w:val="none" w:sz="0" w:space="0" w:color="auto"/>
            <w:bottom w:val="none" w:sz="0" w:space="0" w:color="auto"/>
            <w:right w:val="none" w:sz="0" w:space="0" w:color="auto"/>
          </w:divBdr>
        </w:div>
        <w:div w:id="1455252338">
          <w:marLeft w:val="480"/>
          <w:marRight w:val="0"/>
          <w:marTop w:val="0"/>
          <w:marBottom w:val="0"/>
          <w:divBdr>
            <w:top w:val="none" w:sz="0" w:space="0" w:color="auto"/>
            <w:left w:val="none" w:sz="0" w:space="0" w:color="auto"/>
            <w:bottom w:val="none" w:sz="0" w:space="0" w:color="auto"/>
            <w:right w:val="none" w:sz="0" w:space="0" w:color="auto"/>
          </w:divBdr>
        </w:div>
        <w:div w:id="1113402422">
          <w:marLeft w:val="480"/>
          <w:marRight w:val="0"/>
          <w:marTop w:val="0"/>
          <w:marBottom w:val="0"/>
          <w:divBdr>
            <w:top w:val="none" w:sz="0" w:space="0" w:color="auto"/>
            <w:left w:val="none" w:sz="0" w:space="0" w:color="auto"/>
            <w:bottom w:val="none" w:sz="0" w:space="0" w:color="auto"/>
            <w:right w:val="none" w:sz="0" w:space="0" w:color="auto"/>
          </w:divBdr>
        </w:div>
        <w:div w:id="710613250">
          <w:marLeft w:val="480"/>
          <w:marRight w:val="0"/>
          <w:marTop w:val="0"/>
          <w:marBottom w:val="0"/>
          <w:divBdr>
            <w:top w:val="none" w:sz="0" w:space="0" w:color="auto"/>
            <w:left w:val="none" w:sz="0" w:space="0" w:color="auto"/>
            <w:bottom w:val="none" w:sz="0" w:space="0" w:color="auto"/>
            <w:right w:val="none" w:sz="0" w:space="0" w:color="auto"/>
          </w:divBdr>
        </w:div>
        <w:div w:id="2087878636">
          <w:marLeft w:val="480"/>
          <w:marRight w:val="0"/>
          <w:marTop w:val="0"/>
          <w:marBottom w:val="0"/>
          <w:divBdr>
            <w:top w:val="none" w:sz="0" w:space="0" w:color="auto"/>
            <w:left w:val="none" w:sz="0" w:space="0" w:color="auto"/>
            <w:bottom w:val="none" w:sz="0" w:space="0" w:color="auto"/>
            <w:right w:val="none" w:sz="0" w:space="0" w:color="auto"/>
          </w:divBdr>
        </w:div>
        <w:div w:id="490293759">
          <w:marLeft w:val="480"/>
          <w:marRight w:val="0"/>
          <w:marTop w:val="0"/>
          <w:marBottom w:val="0"/>
          <w:divBdr>
            <w:top w:val="none" w:sz="0" w:space="0" w:color="auto"/>
            <w:left w:val="none" w:sz="0" w:space="0" w:color="auto"/>
            <w:bottom w:val="none" w:sz="0" w:space="0" w:color="auto"/>
            <w:right w:val="none" w:sz="0" w:space="0" w:color="auto"/>
          </w:divBdr>
        </w:div>
        <w:div w:id="1275089661">
          <w:marLeft w:val="480"/>
          <w:marRight w:val="0"/>
          <w:marTop w:val="0"/>
          <w:marBottom w:val="0"/>
          <w:divBdr>
            <w:top w:val="none" w:sz="0" w:space="0" w:color="auto"/>
            <w:left w:val="none" w:sz="0" w:space="0" w:color="auto"/>
            <w:bottom w:val="none" w:sz="0" w:space="0" w:color="auto"/>
            <w:right w:val="none" w:sz="0" w:space="0" w:color="auto"/>
          </w:divBdr>
        </w:div>
        <w:div w:id="1520392987">
          <w:marLeft w:val="480"/>
          <w:marRight w:val="0"/>
          <w:marTop w:val="0"/>
          <w:marBottom w:val="0"/>
          <w:divBdr>
            <w:top w:val="none" w:sz="0" w:space="0" w:color="auto"/>
            <w:left w:val="none" w:sz="0" w:space="0" w:color="auto"/>
            <w:bottom w:val="none" w:sz="0" w:space="0" w:color="auto"/>
            <w:right w:val="none" w:sz="0" w:space="0" w:color="auto"/>
          </w:divBdr>
        </w:div>
        <w:div w:id="1076854250">
          <w:marLeft w:val="480"/>
          <w:marRight w:val="0"/>
          <w:marTop w:val="0"/>
          <w:marBottom w:val="0"/>
          <w:divBdr>
            <w:top w:val="none" w:sz="0" w:space="0" w:color="auto"/>
            <w:left w:val="none" w:sz="0" w:space="0" w:color="auto"/>
            <w:bottom w:val="none" w:sz="0" w:space="0" w:color="auto"/>
            <w:right w:val="none" w:sz="0" w:space="0" w:color="auto"/>
          </w:divBdr>
        </w:div>
        <w:div w:id="907960515">
          <w:marLeft w:val="480"/>
          <w:marRight w:val="0"/>
          <w:marTop w:val="0"/>
          <w:marBottom w:val="0"/>
          <w:divBdr>
            <w:top w:val="none" w:sz="0" w:space="0" w:color="auto"/>
            <w:left w:val="none" w:sz="0" w:space="0" w:color="auto"/>
            <w:bottom w:val="none" w:sz="0" w:space="0" w:color="auto"/>
            <w:right w:val="none" w:sz="0" w:space="0" w:color="auto"/>
          </w:divBdr>
        </w:div>
        <w:div w:id="1226574386">
          <w:marLeft w:val="480"/>
          <w:marRight w:val="0"/>
          <w:marTop w:val="0"/>
          <w:marBottom w:val="0"/>
          <w:divBdr>
            <w:top w:val="none" w:sz="0" w:space="0" w:color="auto"/>
            <w:left w:val="none" w:sz="0" w:space="0" w:color="auto"/>
            <w:bottom w:val="none" w:sz="0" w:space="0" w:color="auto"/>
            <w:right w:val="none" w:sz="0" w:space="0" w:color="auto"/>
          </w:divBdr>
        </w:div>
        <w:div w:id="422654542">
          <w:marLeft w:val="480"/>
          <w:marRight w:val="0"/>
          <w:marTop w:val="0"/>
          <w:marBottom w:val="0"/>
          <w:divBdr>
            <w:top w:val="none" w:sz="0" w:space="0" w:color="auto"/>
            <w:left w:val="none" w:sz="0" w:space="0" w:color="auto"/>
            <w:bottom w:val="none" w:sz="0" w:space="0" w:color="auto"/>
            <w:right w:val="none" w:sz="0" w:space="0" w:color="auto"/>
          </w:divBdr>
        </w:div>
        <w:div w:id="1645768423">
          <w:marLeft w:val="480"/>
          <w:marRight w:val="0"/>
          <w:marTop w:val="0"/>
          <w:marBottom w:val="0"/>
          <w:divBdr>
            <w:top w:val="none" w:sz="0" w:space="0" w:color="auto"/>
            <w:left w:val="none" w:sz="0" w:space="0" w:color="auto"/>
            <w:bottom w:val="none" w:sz="0" w:space="0" w:color="auto"/>
            <w:right w:val="none" w:sz="0" w:space="0" w:color="auto"/>
          </w:divBdr>
        </w:div>
        <w:div w:id="748118333">
          <w:marLeft w:val="480"/>
          <w:marRight w:val="0"/>
          <w:marTop w:val="0"/>
          <w:marBottom w:val="0"/>
          <w:divBdr>
            <w:top w:val="none" w:sz="0" w:space="0" w:color="auto"/>
            <w:left w:val="none" w:sz="0" w:space="0" w:color="auto"/>
            <w:bottom w:val="none" w:sz="0" w:space="0" w:color="auto"/>
            <w:right w:val="none" w:sz="0" w:space="0" w:color="auto"/>
          </w:divBdr>
        </w:div>
        <w:div w:id="425152152">
          <w:marLeft w:val="480"/>
          <w:marRight w:val="0"/>
          <w:marTop w:val="0"/>
          <w:marBottom w:val="0"/>
          <w:divBdr>
            <w:top w:val="none" w:sz="0" w:space="0" w:color="auto"/>
            <w:left w:val="none" w:sz="0" w:space="0" w:color="auto"/>
            <w:bottom w:val="none" w:sz="0" w:space="0" w:color="auto"/>
            <w:right w:val="none" w:sz="0" w:space="0" w:color="auto"/>
          </w:divBdr>
        </w:div>
        <w:div w:id="1297178865">
          <w:marLeft w:val="480"/>
          <w:marRight w:val="0"/>
          <w:marTop w:val="0"/>
          <w:marBottom w:val="0"/>
          <w:divBdr>
            <w:top w:val="none" w:sz="0" w:space="0" w:color="auto"/>
            <w:left w:val="none" w:sz="0" w:space="0" w:color="auto"/>
            <w:bottom w:val="none" w:sz="0" w:space="0" w:color="auto"/>
            <w:right w:val="none" w:sz="0" w:space="0" w:color="auto"/>
          </w:divBdr>
        </w:div>
        <w:div w:id="708456413">
          <w:marLeft w:val="480"/>
          <w:marRight w:val="0"/>
          <w:marTop w:val="0"/>
          <w:marBottom w:val="0"/>
          <w:divBdr>
            <w:top w:val="none" w:sz="0" w:space="0" w:color="auto"/>
            <w:left w:val="none" w:sz="0" w:space="0" w:color="auto"/>
            <w:bottom w:val="none" w:sz="0" w:space="0" w:color="auto"/>
            <w:right w:val="none" w:sz="0" w:space="0" w:color="auto"/>
          </w:divBdr>
        </w:div>
        <w:div w:id="977564165">
          <w:marLeft w:val="480"/>
          <w:marRight w:val="0"/>
          <w:marTop w:val="0"/>
          <w:marBottom w:val="0"/>
          <w:divBdr>
            <w:top w:val="none" w:sz="0" w:space="0" w:color="auto"/>
            <w:left w:val="none" w:sz="0" w:space="0" w:color="auto"/>
            <w:bottom w:val="none" w:sz="0" w:space="0" w:color="auto"/>
            <w:right w:val="none" w:sz="0" w:space="0" w:color="auto"/>
          </w:divBdr>
        </w:div>
        <w:div w:id="1174955527">
          <w:marLeft w:val="480"/>
          <w:marRight w:val="0"/>
          <w:marTop w:val="0"/>
          <w:marBottom w:val="0"/>
          <w:divBdr>
            <w:top w:val="none" w:sz="0" w:space="0" w:color="auto"/>
            <w:left w:val="none" w:sz="0" w:space="0" w:color="auto"/>
            <w:bottom w:val="none" w:sz="0" w:space="0" w:color="auto"/>
            <w:right w:val="none" w:sz="0" w:space="0" w:color="auto"/>
          </w:divBdr>
        </w:div>
        <w:div w:id="898518927">
          <w:marLeft w:val="480"/>
          <w:marRight w:val="0"/>
          <w:marTop w:val="0"/>
          <w:marBottom w:val="0"/>
          <w:divBdr>
            <w:top w:val="none" w:sz="0" w:space="0" w:color="auto"/>
            <w:left w:val="none" w:sz="0" w:space="0" w:color="auto"/>
            <w:bottom w:val="none" w:sz="0" w:space="0" w:color="auto"/>
            <w:right w:val="none" w:sz="0" w:space="0" w:color="auto"/>
          </w:divBdr>
        </w:div>
        <w:div w:id="1020620438">
          <w:marLeft w:val="480"/>
          <w:marRight w:val="0"/>
          <w:marTop w:val="0"/>
          <w:marBottom w:val="0"/>
          <w:divBdr>
            <w:top w:val="none" w:sz="0" w:space="0" w:color="auto"/>
            <w:left w:val="none" w:sz="0" w:space="0" w:color="auto"/>
            <w:bottom w:val="none" w:sz="0" w:space="0" w:color="auto"/>
            <w:right w:val="none" w:sz="0" w:space="0" w:color="auto"/>
          </w:divBdr>
        </w:div>
      </w:divsChild>
    </w:div>
    <w:div w:id="569585517">
      <w:bodyDiv w:val="1"/>
      <w:marLeft w:val="0"/>
      <w:marRight w:val="0"/>
      <w:marTop w:val="0"/>
      <w:marBottom w:val="0"/>
      <w:divBdr>
        <w:top w:val="none" w:sz="0" w:space="0" w:color="auto"/>
        <w:left w:val="none" w:sz="0" w:space="0" w:color="auto"/>
        <w:bottom w:val="none" w:sz="0" w:space="0" w:color="auto"/>
        <w:right w:val="none" w:sz="0" w:space="0" w:color="auto"/>
      </w:divBdr>
    </w:div>
    <w:div w:id="569651983">
      <w:bodyDiv w:val="1"/>
      <w:marLeft w:val="0"/>
      <w:marRight w:val="0"/>
      <w:marTop w:val="0"/>
      <w:marBottom w:val="0"/>
      <w:divBdr>
        <w:top w:val="none" w:sz="0" w:space="0" w:color="auto"/>
        <w:left w:val="none" w:sz="0" w:space="0" w:color="auto"/>
        <w:bottom w:val="none" w:sz="0" w:space="0" w:color="auto"/>
        <w:right w:val="none" w:sz="0" w:space="0" w:color="auto"/>
      </w:divBdr>
    </w:div>
    <w:div w:id="569776926">
      <w:bodyDiv w:val="1"/>
      <w:marLeft w:val="0"/>
      <w:marRight w:val="0"/>
      <w:marTop w:val="0"/>
      <w:marBottom w:val="0"/>
      <w:divBdr>
        <w:top w:val="none" w:sz="0" w:space="0" w:color="auto"/>
        <w:left w:val="none" w:sz="0" w:space="0" w:color="auto"/>
        <w:bottom w:val="none" w:sz="0" w:space="0" w:color="auto"/>
        <w:right w:val="none" w:sz="0" w:space="0" w:color="auto"/>
      </w:divBdr>
    </w:div>
    <w:div w:id="569852916">
      <w:bodyDiv w:val="1"/>
      <w:marLeft w:val="0"/>
      <w:marRight w:val="0"/>
      <w:marTop w:val="0"/>
      <w:marBottom w:val="0"/>
      <w:divBdr>
        <w:top w:val="none" w:sz="0" w:space="0" w:color="auto"/>
        <w:left w:val="none" w:sz="0" w:space="0" w:color="auto"/>
        <w:bottom w:val="none" w:sz="0" w:space="0" w:color="auto"/>
        <w:right w:val="none" w:sz="0" w:space="0" w:color="auto"/>
      </w:divBdr>
    </w:div>
    <w:div w:id="569923329">
      <w:bodyDiv w:val="1"/>
      <w:marLeft w:val="0"/>
      <w:marRight w:val="0"/>
      <w:marTop w:val="0"/>
      <w:marBottom w:val="0"/>
      <w:divBdr>
        <w:top w:val="none" w:sz="0" w:space="0" w:color="auto"/>
        <w:left w:val="none" w:sz="0" w:space="0" w:color="auto"/>
        <w:bottom w:val="none" w:sz="0" w:space="0" w:color="auto"/>
        <w:right w:val="none" w:sz="0" w:space="0" w:color="auto"/>
      </w:divBdr>
    </w:div>
    <w:div w:id="569971497">
      <w:bodyDiv w:val="1"/>
      <w:marLeft w:val="0"/>
      <w:marRight w:val="0"/>
      <w:marTop w:val="0"/>
      <w:marBottom w:val="0"/>
      <w:divBdr>
        <w:top w:val="none" w:sz="0" w:space="0" w:color="auto"/>
        <w:left w:val="none" w:sz="0" w:space="0" w:color="auto"/>
        <w:bottom w:val="none" w:sz="0" w:space="0" w:color="auto"/>
        <w:right w:val="none" w:sz="0" w:space="0" w:color="auto"/>
      </w:divBdr>
    </w:div>
    <w:div w:id="570042132">
      <w:bodyDiv w:val="1"/>
      <w:marLeft w:val="0"/>
      <w:marRight w:val="0"/>
      <w:marTop w:val="0"/>
      <w:marBottom w:val="0"/>
      <w:divBdr>
        <w:top w:val="none" w:sz="0" w:space="0" w:color="auto"/>
        <w:left w:val="none" w:sz="0" w:space="0" w:color="auto"/>
        <w:bottom w:val="none" w:sz="0" w:space="0" w:color="auto"/>
        <w:right w:val="none" w:sz="0" w:space="0" w:color="auto"/>
      </w:divBdr>
    </w:div>
    <w:div w:id="570120607">
      <w:bodyDiv w:val="1"/>
      <w:marLeft w:val="0"/>
      <w:marRight w:val="0"/>
      <w:marTop w:val="0"/>
      <w:marBottom w:val="0"/>
      <w:divBdr>
        <w:top w:val="none" w:sz="0" w:space="0" w:color="auto"/>
        <w:left w:val="none" w:sz="0" w:space="0" w:color="auto"/>
        <w:bottom w:val="none" w:sz="0" w:space="0" w:color="auto"/>
        <w:right w:val="none" w:sz="0" w:space="0" w:color="auto"/>
      </w:divBdr>
    </w:div>
    <w:div w:id="570122782">
      <w:bodyDiv w:val="1"/>
      <w:marLeft w:val="0"/>
      <w:marRight w:val="0"/>
      <w:marTop w:val="0"/>
      <w:marBottom w:val="0"/>
      <w:divBdr>
        <w:top w:val="none" w:sz="0" w:space="0" w:color="auto"/>
        <w:left w:val="none" w:sz="0" w:space="0" w:color="auto"/>
        <w:bottom w:val="none" w:sz="0" w:space="0" w:color="auto"/>
        <w:right w:val="none" w:sz="0" w:space="0" w:color="auto"/>
      </w:divBdr>
    </w:div>
    <w:div w:id="570504992">
      <w:bodyDiv w:val="1"/>
      <w:marLeft w:val="0"/>
      <w:marRight w:val="0"/>
      <w:marTop w:val="0"/>
      <w:marBottom w:val="0"/>
      <w:divBdr>
        <w:top w:val="none" w:sz="0" w:space="0" w:color="auto"/>
        <w:left w:val="none" w:sz="0" w:space="0" w:color="auto"/>
        <w:bottom w:val="none" w:sz="0" w:space="0" w:color="auto"/>
        <w:right w:val="none" w:sz="0" w:space="0" w:color="auto"/>
      </w:divBdr>
    </w:div>
    <w:div w:id="570584106">
      <w:bodyDiv w:val="1"/>
      <w:marLeft w:val="0"/>
      <w:marRight w:val="0"/>
      <w:marTop w:val="0"/>
      <w:marBottom w:val="0"/>
      <w:divBdr>
        <w:top w:val="none" w:sz="0" w:space="0" w:color="auto"/>
        <w:left w:val="none" w:sz="0" w:space="0" w:color="auto"/>
        <w:bottom w:val="none" w:sz="0" w:space="0" w:color="auto"/>
        <w:right w:val="none" w:sz="0" w:space="0" w:color="auto"/>
      </w:divBdr>
    </w:div>
    <w:div w:id="570623093">
      <w:bodyDiv w:val="1"/>
      <w:marLeft w:val="0"/>
      <w:marRight w:val="0"/>
      <w:marTop w:val="0"/>
      <w:marBottom w:val="0"/>
      <w:divBdr>
        <w:top w:val="none" w:sz="0" w:space="0" w:color="auto"/>
        <w:left w:val="none" w:sz="0" w:space="0" w:color="auto"/>
        <w:bottom w:val="none" w:sz="0" w:space="0" w:color="auto"/>
        <w:right w:val="none" w:sz="0" w:space="0" w:color="auto"/>
      </w:divBdr>
    </w:div>
    <w:div w:id="570845807">
      <w:bodyDiv w:val="1"/>
      <w:marLeft w:val="0"/>
      <w:marRight w:val="0"/>
      <w:marTop w:val="0"/>
      <w:marBottom w:val="0"/>
      <w:divBdr>
        <w:top w:val="none" w:sz="0" w:space="0" w:color="auto"/>
        <w:left w:val="none" w:sz="0" w:space="0" w:color="auto"/>
        <w:bottom w:val="none" w:sz="0" w:space="0" w:color="auto"/>
        <w:right w:val="none" w:sz="0" w:space="0" w:color="auto"/>
      </w:divBdr>
    </w:div>
    <w:div w:id="571045228">
      <w:bodyDiv w:val="1"/>
      <w:marLeft w:val="0"/>
      <w:marRight w:val="0"/>
      <w:marTop w:val="0"/>
      <w:marBottom w:val="0"/>
      <w:divBdr>
        <w:top w:val="none" w:sz="0" w:space="0" w:color="auto"/>
        <w:left w:val="none" w:sz="0" w:space="0" w:color="auto"/>
        <w:bottom w:val="none" w:sz="0" w:space="0" w:color="auto"/>
        <w:right w:val="none" w:sz="0" w:space="0" w:color="auto"/>
      </w:divBdr>
    </w:div>
    <w:div w:id="571083664">
      <w:bodyDiv w:val="1"/>
      <w:marLeft w:val="0"/>
      <w:marRight w:val="0"/>
      <w:marTop w:val="0"/>
      <w:marBottom w:val="0"/>
      <w:divBdr>
        <w:top w:val="none" w:sz="0" w:space="0" w:color="auto"/>
        <w:left w:val="none" w:sz="0" w:space="0" w:color="auto"/>
        <w:bottom w:val="none" w:sz="0" w:space="0" w:color="auto"/>
        <w:right w:val="none" w:sz="0" w:space="0" w:color="auto"/>
      </w:divBdr>
    </w:div>
    <w:div w:id="571084170">
      <w:bodyDiv w:val="1"/>
      <w:marLeft w:val="0"/>
      <w:marRight w:val="0"/>
      <w:marTop w:val="0"/>
      <w:marBottom w:val="0"/>
      <w:divBdr>
        <w:top w:val="none" w:sz="0" w:space="0" w:color="auto"/>
        <w:left w:val="none" w:sz="0" w:space="0" w:color="auto"/>
        <w:bottom w:val="none" w:sz="0" w:space="0" w:color="auto"/>
        <w:right w:val="none" w:sz="0" w:space="0" w:color="auto"/>
      </w:divBdr>
    </w:div>
    <w:div w:id="571354501">
      <w:bodyDiv w:val="1"/>
      <w:marLeft w:val="0"/>
      <w:marRight w:val="0"/>
      <w:marTop w:val="0"/>
      <w:marBottom w:val="0"/>
      <w:divBdr>
        <w:top w:val="none" w:sz="0" w:space="0" w:color="auto"/>
        <w:left w:val="none" w:sz="0" w:space="0" w:color="auto"/>
        <w:bottom w:val="none" w:sz="0" w:space="0" w:color="auto"/>
        <w:right w:val="none" w:sz="0" w:space="0" w:color="auto"/>
      </w:divBdr>
    </w:div>
    <w:div w:id="571430806">
      <w:bodyDiv w:val="1"/>
      <w:marLeft w:val="0"/>
      <w:marRight w:val="0"/>
      <w:marTop w:val="0"/>
      <w:marBottom w:val="0"/>
      <w:divBdr>
        <w:top w:val="none" w:sz="0" w:space="0" w:color="auto"/>
        <w:left w:val="none" w:sz="0" w:space="0" w:color="auto"/>
        <w:bottom w:val="none" w:sz="0" w:space="0" w:color="auto"/>
        <w:right w:val="none" w:sz="0" w:space="0" w:color="auto"/>
      </w:divBdr>
    </w:div>
    <w:div w:id="571475596">
      <w:bodyDiv w:val="1"/>
      <w:marLeft w:val="0"/>
      <w:marRight w:val="0"/>
      <w:marTop w:val="0"/>
      <w:marBottom w:val="0"/>
      <w:divBdr>
        <w:top w:val="none" w:sz="0" w:space="0" w:color="auto"/>
        <w:left w:val="none" w:sz="0" w:space="0" w:color="auto"/>
        <w:bottom w:val="none" w:sz="0" w:space="0" w:color="auto"/>
        <w:right w:val="none" w:sz="0" w:space="0" w:color="auto"/>
      </w:divBdr>
    </w:div>
    <w:div w:id="571697242">
      <w:bodyDiv w:val="1"/>
      <w:marLeft w:val="0"/>
      <w:marRight w:val="0"/>
      <w:marTop w:val="0"/>
      <w:marBottom w:val="0"/>
      <w:divBdr>
        <w:top w:val="none" w:sz="0" w:space="0" w:color="auto"/>
        <w:left w:val="none" w:sz="0" w:space="0" w:color="auto"/>
        <w:bottom w:val="none" w:sz="0" w:space="0" w:color="auto"/>
        <w:right w:val="none" w:sz="0" w:space="0" w:color="auto"/>
      </w:divBdr>
    </w:div>
    <w:div w:id="571962190">
      <w:bodyDiv w:val="1"/>
      <w:marLeft w:val="0"/>
      <w:marRight w:val="0"/>
      <w:marTop w:val="0"/>
      <w:marBottom w:val="0"/>
      <w:divBdr>
        <w:top w:val="none" w:sz="0" w:space="0" w:color="auto"/>
        <w:left w:val="none" w:sz="0" w:space="0" w:color="auto"/>
        <w:bottom w:val="none" w:sz="0" w:space="0" w:color="auto"/>
        <w:right w:val="none" w:sz="0" w:space="0" w:color="auto"/>
      </w:divBdr>
    </w:div>
    <w:div w:id="572004393">
      <w:bodyDiv w:val="1"/>
      <w:marLeft w:val="0"/>
      <w:marRight w:val="0"/>
      <w:marTop w:val="0"/>
      <w:marBottom w:val="0"/>
      <w:divBdr>
        <w:top w:val="none" w:sz="0" w:space="0" w:color="auto"/>
        <w:left w:val="none" w:sz="0" w:space="0" w:color="auto"/>
        <w:bottom w:val="none" w:sz="0" w:space="0" w:color="auto"/>
        <w:right w:val="none" w:sz="0" w:space="0" w:color="auto"/>
      </w:divBdr>
    </w:div>
    <w:div w:id="572006542">
      <w:bodyDiv w:val="1"/>
      <w:marLeft w:val="0"/>
      <w:marRight w:val="0"/>
      <w:marTop w:val="0"/>
      <w:marBottom w:val="0"/>
      <w:divBdr>
        <w:top w:val="none" w:sz="0" w:space="0" w:color="auto"/>
        <w:left w:val="none" w:sz="0" w:space="0" w:color="auto"/>
        <w:bottom w:val="none" w:sz="0" w:space="0" w:color="auto"/>
        <w:right w:val="none" w:sz="0" w:space="0" w:color="auto"/>
      </w:divBdr>
    </w:div>
    <w:div w:id="572086437">
      <w:bodyDiv w:val="1"/>
      <w:marLeft w:val="0"/>
      <w:marRight w:val="0"/>
      <w:marTop w:val="0"/>
      <w:marBottom w:val="0"/>
      <w:divBdr>
        <w:top w:val="none" w:sz="0" w:space="0" w:color="auto"/>
        <w:left w:val="none" w:sz="0" w:space="0" w:color="auto"/>
        <w:bottom w:val="none" w:sz="0" w:space="0" w:color="auto"/>
        <w:right w:val="none" w:sz="0" w:space="0" w:color="auto"/>
      </w:divBdr>
    </w:div>
    <w:div w:id="572203157">
      <w:bodyDiv w:val="1"/>
      <w:marLeft w:val="0"/>
      <w:marRight w:val="0"/>
      <w:marTop w:val="0"/>
      <w:marBottom w:val="0"/>
      <w:divBdr>
        <w:top w:val="none" w:sz="0" w:space="0" w:color="auto"/>
        <w:left w:val="none" w:sz="0" w:space="0" w:color="auto"/>
        <w:bottom w:val="none" w:sz="0" w:space="0" w:color="auto"/>
        <w:right w:val="none" w:sz="0" w:space="0" w:color="auto"/>
      </w:divBdr>
    </w:div>
    <w:div w:id="572274451">
      <w:bodyDiv w:val="1"/>
      <w:marLeft w:val="0"/>
      <w:marRight w:val="0"/>
      <w:marTop w:val="0"/>
      <w:marBottom w:val="0"/>
      <w:divBdr>
        <w:top w:val="none" w:sz="0" w:space="0" w:color="auto"/>
        <w:left w:val="none" w:sz="0" w:space="0" w:color="auto"/>
        <w:bottom w:val="none" w:sz="0" w:space="0" w:color="auto"/>
        <w:right w:val="none" w:sz="0" w:space="0" w:color="auto"/>
      </w:divBdr>
    </w:div>
    <w:div w:id="572276808">
      <w:bodyDiv w:val="1"/>
      <w:marLeft w:val="0"/>
      <w:marRight w:val="0"/>
      <w:marTop w:val="0"/>
      <w:marBottom w:val="0"/>
      <w:divBdr>
        <w:top w:val="none" w:sz="0" w:space="0" w:color="auto"/>
        <w:left w:val="none" w:sz="0" w:space="0" w:color="auto"/>
        <w:bottom w:val="none" w:sz="0" w:space="0" w:color="auto"/>
        <w:right w:val="none" w:sz="0" w:space="0" w:color="auto"/>
      </w:divBdr>
    </w:div>
    <w:div w:id="572470175">
      <w:bodyDiv w:val="1"/>
      <w:marLeft w:val="0"/>
      <w:marRight w:val="0"/>
      <w:marTop w:val="0"/>
      <w:marBottom w:val="0"/>
      <w:divBdr>
        <w:top w:val="none" w:sz="0" w:space="0" w:color="auto"/>
        <w:left w:val="none" w:sz="0" w:space="0" w:color="auto"/>
        <w:bottom w:val="none" w:sz="0" w:space="0" w:color="auto"/>
        <w:right w:val="none" w:sz="0" w:space="0" w:color="auto"/>
      </w:divBdr>
    </w:div>
    <w:div w:id="572472666">
      <w:bodyDiv w:val="1"/>
      <w:marLeft w:val="0"/>
      <w:marRight w:val="0"/>
      <w:marTop w:val="0"/>
      <w:marBottom w:val="0"/>
      <w:divBdr>
        <w:top w:val="none" w:sz="0" w:space="0" w:color="auto"/>
        <w:left w:val="none" w:sz="0" w:space="0" w:color="auto"/>
        <w:bottom w:val="none" w:sz="0" w:space="0" w:color="auto"/>
        <w:right w:val="none" w:sz="0" w:space="0" w:color="auto"/>
      </w:divBdr>
    </w:div>
    <w:div w:id="572661434">
      <w:bodyDiv w:val="1"/>
      <w:marLeft w:val="0"/>
      <w:marRight w:val="0"/>
      <w:marTop w:val="0"/>
      <w:marBottom w:val="0"/>
      <w:divBdr>
        <w:top w:val="none" w:sz="0" w:space="0" w:color="auto"/>
        <w:left w:val="none" w:sz="0" w:space="0" w:color="auto"/>
        <w:bottom w:val="none" w:sz="0" w:space="0" w:color="auto"/>
        <w:right w:val="none" w:sz="0" w:space="0" w:color="auto"/>
      </w:divBdr>
    </w:div>
    <w:div w:id="572661690">
      <w:bodyDiv w:val="1"/>
      <w:marLeft w:val="0"/>
      <w:marRight w:val="0"/>
      <w:marTop w:val="0"/>
      <w:marBottom w:val="0"/>
      <w:divBdr>
        <w:top w:val="none" w:sz="0" w:space="0" w:color="auto"/>
        <w:left w:val="none" w:sz="0" w:space="0" w:color="auto"/>
        <w:bottom w:val="none" w:sz="0" w:space="0" w:color="auto"/>
        <w:right w:val="none" w:sz="0" w:space="0" w:color="auto"/>
      </w:divBdr>
    </w:div>
    <w:div w:id="572662354">
      <w:bodyDiv w:val="1"/>
      <w:marLeft w:val="0"/>
      <w:marRight w:val="0"/>
      <w:marTop w:val="0"/>
      <w:marBottom w:val="0"/>
      <w:divBdr>
        <w:top w:val="none" w:sz="0" w:space="0" w:color="auto"/>
        <w:left w:val="none" w:sz="0" w:space="0" w:color="auto"/>
        <w:bottom w:val="none" w:sz="0" w:space="0" w:color="auto"/>
        <w:right w:val="none" w:sz="0" w:space="0" w:color="auto"/>
      </w:divBdr>
    </w:div>
    <w:div w:id="572662845">
      <w:bodyDiv w:val="1"/>
      <w:marLeft w:val="0"/>
      <w:marRight w:val="0"/>
      <w:marTop w:val="0"/>
      <w:marBottom w:val="0"/>
      <w:divBdr>
        <w:top w:val="none" w:sz="0" w:space="0" w:color="auto"/>
        <w:left w:val="none" w:sz="0" w:space="0" w:color="auto"/>
        <w:bottom w:val="none" w:sz="0" w:space="0" w:color="auto"/>
        <w:right w:val="none" w:sz="0" w:space="0" w:color="auto"/>
      </w:divBdr>
    </w:div>
    <w:div w:id="572816880">
      <w:bodyDiv w:val="1"/>
      <w:marLeft w:val="0"/>
      <w:marRight w:val="0"/>
      <w:marTop w:val="0"/>
      <w:marBottom w:val="0"/>
      <w:divBdr>
        <w:top w:val="none" w:sz="0" w:space="0" w:color="auto"/>
        <w:left w:val="none" w:sz="0" w:space="0" w:color="auto"/>
        <w:bottom w:val="none" w:sz="0" w:space="0" w:color="auto"/>
        <w:right w:val="none" w:sz="0" w:space="0" w:color="auto"/>
      </w:divBdr>
    </w:div>
    <w:div w:id="572936834">
      <w:bodyDiv w:val="1"/>
      <w:marLeft w:val="0"/>
      <w:marRight w:val="0"/>
      <w:marTop w:val="0"/>
      <w:marBottom w:val="0"/>
      <w:divBdr>
        <w:top w:val="none" w:sz="0" w:space="0" w:color="auto"/>
        <w:left w:val="none" w:sz="0" w:space="0" w:color="auto"/>
        <w:bottom w:val="none" w:sz="0" w:space="0" w:color="auto"/>
        <w:right w:val="none" w:sz="0" w:space="0" w:color="auto"/>
      </w:divBdr>
    </w:div>
    <w:div w:id="573005136">
      <w:bodyDiv w:val="1"/>
      <w:marLeft w:val="0"/>
      <w:marRight w:val="0"/>
      <w:marTop w:val="0"/>
      <w:marBottom w:val="0"/>
      <w:divBdr>
        <w:top w:val="none" w:sz="0" w:space="0" w:color="auto"/>
        <w:left w:val="none" w:sz="0" w:space="0" w:color="auto"/>
        <w:bottom w:val="none" w:sz="0" w:space="0" w:color="auto"/>
        <w:right w:val="none" w:sz="0" w:space="0" w:color="auto"/>
      </w:divBdr>
    </w:div>
    <w:div w:id="573046958">
      <w:bodyDiv w:val="1"/>
      <w:marLeft w:val="0"/>
      <w:marRight w:val="0"/>
      <w:marTop w:val="0"/>
      <w:marBottom w:val="0"/>
      <w:divBdr>
        <w:top w:val="none" w:sz="0" w:space="0" w:color="auto"/>
        <w:left w:val="none" w:sz="0" w:space="0" w:color="auto"/>
        <w:bottom w:val="none" w:sz="0" w:space="0" w:color="auto"/>
        <w:right w:val="none" w:sz="0" w:space="0" w:color="auto"/>
      </w:divBdr>
    </w:div>
    <w:div w:id="573050931">
      <w:bodyDiv w:val="1"/>
      <w:marLeft w:val="0"/>
      <w:marRight w:val="0"/>
      <w:marTop w:val="0"/>
      <w:marBottom w:val="0"/>
      <w:divBdr>
        <w:top w:val="none" w:sz="0" w:space="0" w:color="auto"/>
        <w:left w:val="none" w:sz="0" w:space="0" w:color="auto"/>
        <w:bottom w:val="none" w:sz="0" w:space="0" w:color="auto"/>
        <w:right w:val="none" w:sz="0" w:space="0" w:color="auto"/>
      </w:divBdr>
    </w:div>
    <w:div w:id="573053708">
      <w:bodyDiv w:val="1"/>
      <w:marLeft w:val="0"/>
      <w:marRight w:val="0"/>
      <w:marTop w:val="0"/>
      <w:marBottom w:val="0"/>
      <w:divBdr>
        <w:top w:val="none" w:sz="0" w:space="0" w:color="auto"/>
        <w:left w:val="none" w:sz="0" w:space="0" w:color="auto"/>
        <w:bottom w:val="none" w:sz="0" w:space="0" w:color="auto"/>
        <w:right w:val="none" w:sz="0" w:space="0" w:color="auto"/>
      </w:divBdr>
    </w:div>
    <w:div w:id="573201234">
      <w:bodyDiv w:val="1"/>
      <w:marLeft w:val="0"/>
      <w:marRight w:val="0"/>
      <w:marTop w:val="0"/>
      <w:marBottom w:val="0"/>
      <w:divBdr>
        <w:top w:val="none" w:sz="0" w:space="0" w:color="auto"/>
        <w:left w:val="none" w:sz="0" w:space="0" w:color="auto"/>
        <w:bottom w:val="none" w:sz="0" w:space="0" w:color="auto"/>
        <w:right w:val="none" w:sz="0" w:space="0" w:color="auto"/>
      </w:divBdr>
    </w:div>
    <w:div w:id="573274398">
      <w:bodyDiv w:val="1"/>
      <w:marLeft w:val="0"/>
      <w:marRight w:val="0"/>
      <w:marTop w:val="0"/>
      <w:marBottom w:val="0"/>
      <w:divBdr>
        <w:top w:val="none" w:sz="0" w:space="0" w:color="auto"/>
        <w:left w:val="none" w:sz="0" w:space="0" w:color="auto"/>
        <w:bottom w:val="none" w:sz="0" w:space="0" w:color="auto"/>
        <w:right w:val="none" w:sz="0" w:space="0" w:color="auto"/>
      </w:divBdr>
    </w:div>
    <w:div w:id="573399472">
      <w:bodyDiv w:val="1"/>
      <w:marLeft w:val="0"/>
      <w:marRight w:val="0"/>
      <w:marTop w:val="0"/>
      <w:marBottom w:val="0"/>
      <w:divBdr>
        <w:top w:val="none" w:sz="0" w:space="0" w:color="auto"/>
        <w:left w:val="none" w:sz="0" w:space="0" w:color="auto"/>
        <w:bottom w:val="none" w:sz="0" w:space="0" w:color="auto"/>
        <w:right w:val="none" w:sz="0" w:space="0" w:color="auto"/>
      </w:divBdr>
    </w:div>
    <w:div w:id="573471011">
      <w:bodyDiv w:val="1"/>
      <w:marLeft w:val="0"/>
      <w:marRight w:val="0"/>
      <w:marTop w:val="0"/>
      <w:marBottom w:val="0"/>
      <w:divBdr>
        <w:top w:val="none" w:sz="0" w:space="0" w:color="auto"/>
        <w:left w:val="none" w:sz="0" w:space="0" w:color="auto"/>
        <w:bottom w:val="none" w:sz="0" w:space="0" w:color="auto"/>
        <w:right w:val="none" w:sz="0" w:space="0" w:color="auto"/>
      </w:divBdr>
    </w:div>
    <w:div w:id="573661926">
      <w:bodyDiv w:val="1"/>
      <w:marLeft w:val="0"/>
      <w:marRight w:val="0"/>
      <w:marTop w:val="0"/>
      <w:marBottom w:val="0"/>
      <w:divBdr>
        <w:top w:val="none" w:sz="0" w:space="0" w:color="auto"/>
        <w:left w:val="none" w:sz="0" w:space="0" w:color="auto"/>
        <w:bottom w:val="none" w:sz="0" w:space="0" w:color="auto"/>
        <w:right w:val="none" w:sz="0" w:space="0" w:color="auto"/>
      </w:divBdr>
    </w:div>
    <w:div w:id="573971987">
      <w:bodyDiv w:val="1"/>
      <w:marLeft w:val="0"/>
      <w:marRight w:val="0"/>
      <w:marTop w:val="0"/>
      <w:marBottom w:val="0"/>
      <w:divBdr>
        <w:top w:val="none" w:sz="0" w:space="0" w:color="auto"/>
        <w:left w:val="none" w:sz="0" w:space="0" w:color="auto"/>
        <w:bottom w:val="none" w:sz="0" w:space="0" w:color="auto"/>
        <w:right w:val="none" w:sz="0" w:space="0" w:color="auto"/>
      </w:divBdr>
    </w:div>
    <w:div w:id="573972943">
      <w:bodyDiv w:val="1"/>
      <w:marLeft w:val="0"/>
      <w:marRight w:val="0"/>
      <w:marTop w:val="0"/>
      <w:marBottom w:val="0"/>
      <w:divBdr>
        <w:top w:val="none" w:sz="0" w:space="0" w:color="auto"/>
        <w:left w:val="none" w:sz="0" w:space="0" w:color="auto"/>
        <w:bottom w:val="none" w:sz="0" w:space="0" w:color="auto"/>
        <w:right w:val="none" w:sz="0" w:space="0" w:color="auto"/>
      </w:divBdr>
    </w:div>
    <w:div w:id="573975529">
      <w:bodyDiv w:val="1"/>
      <w:marLeft w:val="0"/>
      <w:marRight w:val="0"/>
      <w:marTop w:val="0"/>
      <w:marBottom w:val="0"/>
      <w:divBdr>
        <w:top w:val="none" w:sz="0" w:space="0" w:color="auto"/>
        <w:left w:val="none" w:sz="0" w:space="0" w:color="auto"/>
        <w:bottom w:val="none" w:sz="0" w:space="0" w:color="auto"/>
        <w:right w:val="none" w:sz="0" w:space="0" w:color="auto"/>
      </w:divBdr>
    </w:div>
    <w:div w:id="574165463">
      <w:bodyDiv w:val="1"/>
      <w:marLeft w:val="0"/>
      <w:marRight w:val="0"/>
      <w:marTop w:val="0"/>
      <w:marBottom w:val="0"/>
      <w:divBdr>
        <w:top w:val="none" w:sz="0" w:space="0" w:color="auto"/>
        <w:left w:val="none" w:sz="0" w:space="0" w:color="auto"/>
        <w:bottom w:val="none" w:sz="0" w:space="0" w:color="auto"/>
        <w:right w:val="none" w:sz="0" w:space="0" w:color="auto"/>
      </w:divBdr>
    </w:div>
    <w:div w:id="574245423">
      <w:bodyDiv w:val="1"/>
      <w:marLeft w:val="0"/>
      <w:marRight w:val="0"/>
      <w:marTop w:val="0"/>
      <w:marBottom w:val="0"/>
      <w:divBdr>
        <w:top w:val="none" w:sz="0" w:space="0" w:color="auto"/>
        <w:left w:val="none" w:sz="0" w:space="0" w:color="auto"/>
        <w:bottom w:val="none" w:sz="0" w:space="0" w:color="auto"/>
        <w:right w:val="none" w:sz="0" w:space="0" w:color="auto"/>
      </w:divBdr>
    </w:div>
    <w:div w:id="574559084">
      <w:bodyDiv w:val="1"/>
      <w:marLeft w:val="0"/>
      <w:marRight w:val="0"/>
      <w:marTop w:val="0"/>
      <w:marBottom w:val="0"/>
      <w:divBdr>
        <w:top w:val="none" w:sz="0" w:space="0" w:color="auto"/>
        <w:left w:val="none" w:sz="0" w:space="0" w:color="auto"/>
        <w:bottom w:val="none" w:sz="0" w:space="0" w:color="auto"/>
        <w:right w:val="none" w:sz="0" w:space="0" w:color="auto"/>
      </w:divBdr>
    </w:div>
    <w:div w:id="574776639">
      <w:bodyDiv w:val="1"/>
      <w:marLeft w:val="0"/>
      <w:marRight w:val="0"/>
      <w:marTop w:val="0"/>
      <w:marBottom w:val="0"/>
      <w:divBdr>
        <w:top w:val="none" w:sz="0" w:space="0" w:color="auto"/>
        <w:left w:val="none" w:sz="0" w:space="0" w:color="auto"/>
        <w:bottom w:val="none" w:sz="0" w:space="0" w:color="auto"/>
        <w:right w:val="none" w:sz="0" w:space="0" w:color="auto"/>
      </w:divBdr>
    </w:div>
    <w:div w:id="574827238">
      <w:bodyDiv w:val="1"/>
      <w:marLeft w:val="0"/>
      <w:marRight w:val="0"/>
      <w:marTop w:val="0"/>
      <w:marBottom w:val="0"/>
      <w:divBdr>
        <w:top w:val="none" w:sz="0" w:space="0" w:color="auto"/>
        <w:left w:val="none" w:sz="0" w:space="0" w:color="auto"/>
        <w:bottom w:val="none" w:sz="0" w:space="0" w:color="auto"/>
        <w:right w:val="none" w:sz="0" w:space="0" w:color="auto"/>
      </w:divBdr>
    </w:div>
    <w:div w:id="574895048">
      <w:bodyDiv w:val="1"/>
      <w:marLeft w:val="0"/>
      <w:marRight w:val="0"/>
      <w:marTop w:val="0"/>
      <w:marBottom w:val="0"/>
      <w:divBdr>
        <w:top w:val="none" w:sz="0" w:space="0" w:color="auto"/>
        <w:left w:val="none" w:sz="0" w:space="0" w:color="auto"/>
        <w:bottom w:val="none" w:sz="0" w:space="0" w:color="auto"/>
        <w:right w:val="none" w:sz="0" w:space="0" w:color="auto"/>
      </w:divBdr>
    </w:div>
    <w:div w:id="575169816">
      <w:bodyDiv w:val="1"/>
      <w:marLeft w:val="0"/>
      <w:marRight w:val="0"/>
      <w:marTop w:val="0"/>
      <w:marBottom w:val="0"/>
      <w:divBdr>
        <w:top w:val="none" w:sz="0" w:space="0" w:color="auto"/>
        <w:left w:val="none" w:sz="0" w:space="0" w:color="auto"/>
        <w:bottom w:val="none" w:sz="0" w:space="0" w:color="auto"/>
        <w:right w:val="none" w:sz="0" w:space="0" w:color="auto"/>
      </w:divBdr>
    </w:div>
    <w:div w:id="575238920">
      <w:bodyDiv w:val="1"/>
      <w:marLeft w:val="0"/>
      <w:marRight w:val="0"/>
      <w:marTop w:val="0"/>
      <w:marBottom w:val="0"/>
      <w:divBdr>
        <w:top w:val="none" w:sz="0" w:space="0" w:color="auto"/>
        <w:left w:val="none" w:sz="0" w:space="0" w:color="auto"/>
        <w:bottom w:val="none" w:sz="0" w:space="0" w:color="auto"/>
        <w:right w:val="none" w:sz="0" w:space="0" w:color="auto"/>
      </w:divBdr>
    </w:div>
    <w:div w:id="575283594">
      <w:bodyDiv w:val="1"/>
      <w:marLeft w:val="0"/>
      <w:marRight w:val="0"/>
      <w:marTop w:val="0"/>
      <w:marBottom w:val="0"/>
      <w:divBdr>
        <w:top w:val="none" w:sz="0" w:space="0" w:color="auto"/>
        <w:left w:val="none" w:sz="0" w:space="0" w:color="auto"/>
        <w:bottom w:val="none" w:sz="0" w:space="0" w:color="auto"/>
        <w:right w:val="none" w:sz="0" w:space="0" w:color="auto"/>
      </w:divBdr>
    </w:div>
    <w:div w:id="575365458">
      <w:bodyDiv w:val="1"/>
      <w:marLeft w:val="0"/>
      <w:marRight w:val="0"/>
      <w:marTop w:val="0"/>
      <w:marBottom w:val="0"/>
      <w:divBdr>
        <w:top w:val="none" w:sz="0" w:space="0" w:color="auto"/>
        <w:left w:val="none" w:sz="0" w:space="0" w:color="auto"/>
        <w:bottom w:val="none" w:sz="0" w:space="0" w:color="auto"/>
        <w:right w:val="none" w:sz="0" w:space="0" w:color="auto"/>
      </w:divBdr>
    </w:div>
    <w:div w:id="575434610">
      <w:bodyDiv w:val="1"/>
      <w:marLeft w:val="0"/>
      <w:marRight w:val="0"/>
      <w:marTop w:val="0"/>
      <w:marBottom w:val="0"/>
      <w:divBdr>
        <w:top w:val="none" w:sz="0" w:space="0" w:color="auto"/>
        <w:left w:val="none" w:sz="0" w:space="0" w:color="auto"/>
        <w:bottom w:val="none" w:sz="0" w:space="0" w:color="auto"/>
        <w:right w:val="none" w:sz="0" w:space="0" w:color="auto"/>
      </w:divBdr>
    </w:div>
    <w:div w:id="575555876">
      <w:bodyDiv w:val="1"/>
      <w:marLeft w:val="0"/>
      <w:marRight w:val="0"/>
      <w:marTop w:val="0"/>
      <w:marBottom w:val="0"/>
      <w:divBdr>
        <w:top w:val="none" w:sz="0" w:space="0" w:color="auto"/>
        <w:left w:val="none" w:sz="0" w:space="0" w:color="auto"/>
        <w:bottom w:val="none" w:sz="0" w:space="0" w:color="auto"/>
        <w:right w:val="none" w:sz="0" w:space="0" w:color="auto"/>
      </w:divBdr>
    </w:div>
    <w:div w:id="575676603">
      <w:bodyDiv w:val="1"/>
      <w:marLeft w:val="0"/>
      <w:marRight w:val="0"/>
      <w:marTop w:val="0"/>
      <w:marBottom w:val="0"/>
      <w:divBdr>
        <w:top w:val="none" w:sz="0" w:space="0" w:color="auto"/>
        <w:left w:val="none" w:sz="0" w:space="0" w:color="auto"/>
        <w:bottom w:val="none" w:sz="0" w:space="0" w:color="auto"/>
        <w:right w:val="none" w:sz="0" w:space="0" w:color="auto"/>
      </w:divBdr>
    </w:div>
    <w:div w:id="575894805">
      <w:bodyDiv w:val="1"/>
      <w:marLeft w:val="0"/>
      <w:marRight w:val="0"/>
      <w:marTop w:val="0"/>
      <w:marBottom w:val="0"/>
      <w:divBdr>
        <w:top w:val="none" w:sz="0" w:space="0" w:color="auto"/>
        <w:left w:val="none" w:sz="0" w:space="0" w:color="auto"/>
        <w:bottom w:val="none" w:sz="0" w:space="0" w:color="auto"/>
        <w:right w:val="none" w:sz="0" w:space="0" w:color="auto"/>
      </w:divBdr>
    </w:div>
    <w:div w:id="575936758">
      <w:bodyDiv w:val="1"/>
      <w:marLeft w:val="0"/>
      <w:marRight w:val="0"/>
      <w:marTop w:val="0"/>
      <w:marBottom w:val="0"/>
      <w:divBdr>
        <w:top w:val="none" w:sz="0" w:space="0" w:color="auto"/>
        <w:left w:val="none" w:sz="0" w:space="0" w:color="auto"/>
        <w:bottom w:val="none" w:sz="0" w:space="0" w:color="auto"/>
        <w:right w:val="none" w:sz="0" w:space="0" w:color="auto"/>
      </w:divBdr>
    </w:div>
    <w:div w:id="575938623">
      <w:bodyDiv w:val="1"/>
      <w:marLeft w:val="0"/>
      <w:marRight w:val="0"/>
      <w:marTop w:val="0"/>
      <w:marBottom w:val="0"/>
      <w:divBdr>
        <w:top w:val="none" w:sz="0" w:space="0" w:color="auto"/>
        <w:left w:val="none" w:sz="0" w:space="0" w:color="auto"/>
        <w:bottom w:val="none" w:sz="0" w:space="0" w:color="auto"/>
        <w:right w:val="none" w:sz="0" w:space="0" w:color="auto"/>
      </w:divBdr>
    </w:div>
    <w:div w:id="575940793">
      <w:bodyDiv w:val="1"/>
      <w:marLeft w:val="0"/>
      <w:marRight w:val="0"/>
      <w:marTop w:val="0"/>
      <w:marBottom w:val="0"/>
      <w:divBdr>
        <w:top w:val="none" w:sz="0" w:space="0" w:color="auto"/>
        <w:left w:val="none" w:sz="0" w:space="0" w:color="auto"/>
        <w:bottom w:val="none" w:sz="0" w:space="0" w:color="auto"/>
        <w:right w:val="none" w:sz="0" w:space="0" w:color="auto"/>
      </w:divBdr>
    </w:div>
    <w:div w:id="576016953">
      <w:bodyDiv w:val="1"/>
      <w:marLeft w:val="0"/>
      <w:marRight w:val="0"/>
      <w:marTop w:val="0"/>
      <w:marBottom w:val="0"/>
      <w:divBdr>
        <w:top w:val="none" w:sz="0" w:space="0" w:color="auto"/>
        <w:left w:val="none" w:sz="0" w:space="0" w:color="auto"/>
        <w:bottom w:val="none" w:sz="0" w:space="0" w:color="auto"/>
        <w:right w:val="none" w:sz="0" w:space="0" w:color="auto"/>
      </w:divBdr>
    </w:div>
    <w:div w:id="576330251">
      <w:bodyDiv w:val="1"/>
      <w:marLeft w:val="0"/>
      <w:marRight w:val="0"/>
      <w:marTop w:val="0"/>
      <w:marBottom w:val="0"/>
      <w:divBdr>
        <w:top w:val="none" w:sz="0" w:space="0" w:color="auto"/>
        <w:left w:val="none" w:sz="0" w:space="0" w:color="auto"/>
        <w:bottom w:val="none" w:sz="0" w:space="0" w:color="auto"/>
        <w:right w:val="none" w:sz="0" w:space="0" w:color="auto"/>
      </w:divBdr>
    </w:div>
    <w:div w:id="576332198">
      <w:bodyDiv w:val="1"/>
      <w:marLeft w:val="0"/>
      <w:marRight w:val="0"/>
      <w:marTop w:val="0"/>
      <w:marBottom w:val="0"/>
      <w:divBdr>
        <w:top w:val="none" w:sz="0" w:space="0" w:color="auto"/>
        <w:left w:val="none" w:sz="0" w:space="0" w:color="auto"/>
        <w:bottom w:val="none" w:sz="0" w:space="0" w:color="auto"/>
        <w:right w:val="none" w:sz="0" w:space="0" w:color="auto"/>
      </w:divBdr>
    </w:div>
    <w:div w:id="576398319">
      <w:bodyDiv w:val="1"/>
      <w:marLeft w:val="0"/>
      <w:marRight w:val="0"/>
      <w:marTop w:val="0"/>
      <w:marBottom w:val="0"/>
      <w:divBdr>
        <w:top w:val="none" w:sz="0" w:space="0" w:color="auto"/>
        <w:left w:val="none" w:sz="0" w:space="0" w:color="auto"/>
        <w:bottom w:val="none" w:sz="0" w:space="0" w:color="auto"/>
        <w:right w:val="none" w:sz="0" w:space="0" w:color="auto"/>
      </w:divBdr>
      <w:divsChild>
        <w:div w:id="296300103">
          <w:marLeft w:val="480"/>
          <w:marRight w:val="0"/>
          <w:marTop w:val="0"/>
          <w:marBottom w:val="0"/>
          <w:divBdr>
            <w:top w:val="none" w:sz="0" w:space="0" w:color="auto"/>
            <w:left w:val="none" w:sz="0" w:space="0" w:color="auto"/>
            <w:bottom w:val="none" w:sz="0" w:space="0" w:color="auto"/>
            <w:right w:val="none" w:sz="0" w:space="0" w:color="auto"/>
          </w:divBdr>
        </w:div>
        <w:div w:id="1376009447">
          <w:marLeft w:val="480"/>
          <w:marRight w:val="0"/>
          <w:marTop w:val="0"/>
          <w:marBottom w:val="0"/>
          <w:divBdr>
            <w:top w:val="none" w:sz="0" w:space="0" w:color="auto"/>
            <w:left w:val="none" w:sz="0" w:space="0" w:color="auto"/>
            <w:bottom w:val="none" w:sz="0" w:space="0" w:color="auto"/>
            <w:right w:val="none" w:sz="0" w:space="0" w:color="auto"/>
          </w:divBdr>
        </w:div>
        <w:div w:id="2021659562">
          <w:marLeft w:val="480"/>
          <w:marRight w:val="0"/>
          <w:marTop w:val="0"/>
          <w:marBottom w:val="0"/>
          <w:divBdr>
            <w:top w:val="none" w:sz="0" w:space="0" w:color="auto"/>
            <w:left w:val="none" w:sz="0" w:space="0" w:color="auto"/>
            <w:bottom w:val="none" w:sz="0" w:space="0" w:color="auto"/>
            <w:right w:val="none" w:sz="0" w:space="0" w:color="auto"/>
          </w:divBdr>
        </w:div>
        <w:div w:id="1028532290">
          <w:marLeft w:val="480"/>
          <w:marRight w:val="0"/>
          <w:marTop w:val="0"/>
          <w:marBottom w:val="0"/>
          <w:divBdr>
            <w:top w:val="none" w:sz="0" w:space="0" w:color="auto"/>
            <w:left w:val="none" w:sz="0" w:space="0" w:color="auto"/>
            <w:bottom w:val="none" w:sz="0" w:space="0" w:color="auto"/>
            <w:right w:val="none" w:sz="0" w:space="0" w:color="auto"/>
          </w:divBdr>
        </w:div>
        <w:div w:id="708990215">
          <w:marLeft w:val="480"/>
          <w:marRight w:val="0"/>
          <w:marTop w:val="0"/>
          <w:marBottom w:val="0"/>
          <w:divBdr>
            <w:top w:val="none" w:sz="0" w:space="0" w:color="auto"/>
            <w:left w:val="none" w:sz="0" w:space="0" w:color="auto"/>
            <w:bottom w:val="none" w:sz="0" w:space="0" w:color="auto"/>
            <w:right w:val="none" w:sz="0" w:space="0" w:color="auto"/>
          </w:divBdr>
        </w:div>
        <w:div w:id="1947226268">
          <w:marLeft w:val="480"/>
          <w:marRight w:val="0"/>
          <w:marTop w:val="0"/>
          <w:marBottom w:val="0"/>
          <w:divBdr>
            <w:top w:val="none" w:sz="0" w:space="0" w:color="auto"/>
            <w:left w:val="none" w:sz="0" w:space="0" w:color="auto"/>
            <w:bottom w:val="none" w:sz="0" w:space="0" w:color="auto"/>
            <w:right w:val="none" w:sz="0" w:space="0" w:color="auto"/>
          </w:divBdr>
        </w:div>
        <w:div w:id="49424426">
          <w:marLeft w:val="480"/>
          <w:marRight w:val="0"/>
          <w:marTop w:val="0"/>
          <w:marBottom w:val="0"/>
          <w:divBdr>
            <w:top w:val="none" w:sz="0" w:space="0" w:color="auto"/>
            <w:left w:val="none" w:sz="0" w:space="0" w:color="auto"/>
            <w:bottom w:val="none" w:sz="0" w:space="0" w:color="auto"/>
            <w:right w:val="none" w:sz="0" w:space="0" w:color="auto"/>
          </w:divBdr>
        </w:div>
        <w:div w:id="603727782">
          <w:marLeft w:val="480"/>
          <w:marRight w:val="0"/>
          <w:marTop w:val="0"/>
          <w:marBottom w:val="0"/>
          <w:divBdr>
            <w:top w:val="none" w:sz="0" w:space="0" w:color="auto"/>
            <w:left w:val="none" w:sz="0" w:space="0" w:color="auto"/>
            <w:bottom w:val="none" w:sz="0" w:space="0" w:color="auto"/>
            <w:right w:val="none" w:sz="0" w:space="0" w:color="auto"/>
          </w:divBdr>
        </w:div>
        <w:div w:id="1489134730">
          <w:marLeft w:val="480"/>
          <w:marRight w:val="0"/>
          <w:marTop w:val="0"/>
          <w:marBottom w:val="0"/>
          <w:divBdr>
            <w:top w:val="none" w:sz="0" w:space="0" w:color="auto"/>
            <w:left w:val="none" w:sz="0" w:space="0" w:color="auto"/>
            <w:bottom w:val="none" w:sz="0" w:space="0" w:color="auto"/>
            <w:right w:val="none" w:sz="0" w:space="0" w:color="auto"/>
          </w:divBdr>
        </w:div>
        <w:div w:id="1379083360">
          <w:marLeft w:val="480"/>
          <w:marRight w:val="0"/>
          <w:marTop w:val="0"/>
          <w:marBottom w:val="0"/>
          <w:divBdr>
            <w:top w:val="none" w:sz="0" w:space="0" w:color="auto"/>
            <w:left w:val="none" w:sz="0" w:space="0" w:color="auto"/>
            <w:bottom w:val="none" w:sz="0" w:space="0" w:color="auto"/>
            <w:right w:val="none" w:sz="0" w:space="0" w:color="auto"/>
          </w:divBdr>
        </w:div>
        <w:div w:id="1227758941">
          <w:marLeft w:val="480"/>
          <w:marRight w:val="0"/>
          <w:marTop w:val="0"/>
          <w:marBottom w:val="0"/>
          <w:divBdr>
            <w:top w:val="none" w:sz="0" w:space="0" w:color="auto"/>
            <w:left w:val="none" w:sz="0" w:space="0" w:color="auto"/>
            <w:bottom w:val="none" w:sz="0" w:space="0" w:color="auto"/>
            <w:right w:val="none" w:sz="0" w:space="0" w:color="auto"/>
          </w:divBdr>
        </w:div>
        <w:div w:id="1695379462">
          <w:marLeft w:val="480"/>
          <w:marRight w:val="0"/>
          <w:marTop w:val="0"/>
          <w:marBottom w:val="0"/>
          <w:divBdr>
            <w:top w:val="none" w:sz="0" w:space="0" w:color="auto"/>
            <w:left w:val="none" w:sz="0" w:space="0" w:color="auto"/>
            <w:bottom w:val="none" w:sz="0" w:space="0" w:color="auto"/>
            <w:right w:val="none" w:sz="0" w:space="0" w:color="auto"/>
          </w:divBdr>
        </w:div>
        <w:div w:id="1131362865">
          <w:marLeft w:val="480"/>
          <w:marRight w:val="0"/>
          <w:marTop w:val="0"/>
          <w:marBottom w:val="0"/>
          <w:divBdr>
            <w:top w:val="none" w:sz="0" w:space="0" w:color="auto"/>
            <w:left w:val="none" w:sz="0" w:space="0" w:color="auto"/>
            <w:bottom w:val="none" w:sz="0" w:space="0" w:color="auto"/>
            <w:right w:val="none" w:sz="0" w:space="0" w:color="auto"/>
          </w:divBdr>
        </w:div>
        <w:div w:id="2082285848">
          <w:marLeft w:val="480"/>
          <w:marRight w:val="0"/>
          <w:marTop w:val="0"/>
          <w:marBottom w:val="0"/>
          <w:divBdr>
            <w:top w:val="none" w:sz="0" w:space="0" w:color="auto"/>
            <w:left w:val="none" w:sz="0" w:space="0" w:color="auto"/>
            <w:bottom w:val="none" w:sz="0" w:space="0" w:color="auto"/>
            <w:right w:val="none" w:sz="0" w:space="0" w:color="auto"/>
          </w:divBdr>
        </w:div>
        <w:div w:id="1596284656">
          <w:marLeft w:val="480"/>
          <w:marRight w:val="0"/>
          <w:marTop w:val="0"/>
          <w:marBottom w:val="0"/>
          <w:divBdr>
            <w:top w:val="none" w:sz="0" w:space="0" w:color="auto"/>
            <w:left w:val="none" w:sz="0" w:space="0" w:color="auto"/>
            <w:bottom w:val="none" w:sz="0" w:space="0" w:color="auto"/>
            <w:right w:val="none" w:sz="0" w:space="0" w:color="auto"/>
          </w:divBdr>
        </w:div>
        <w:div w:id="428356214">
          <w:marLeft w:val="480"/>
          <w:marRight w:val="0"/>
          <w:marTop w:val="0"/>
          <w:marBottom w:val="0"/>
          <w:divBdr>
            <w:top w:val="none" w:sz="0" w:space="0" w:color="auto"/>
            <w:left w:val="none" w:sz="0" w:space="0" w:color="auto"/>
            <w:bottom w:val="none" w:sz="0" w:space="0" w:color="auto"/>
            <w:right w:val="none" w:sz="0" w:space="0" w:color="auto"/>
          </w:divBdr>
        </w:div>
        <w:div w:id="322662553">
          <w:marLeft w:val="480"/>
          <w:marRight w:val="0"/>
          <w:marTop w:val="0"/>
          <w:marBottom w:val="0"/>
          <w:divBdr>
            <w:top w:val="none" w:sz="0" w:space="0" w:color="auto"/>
            <w:left w:val="none" w:sz="0" w:space="0" w:color="auto"/>
            <w:bottom w:val="none" w:sz="0" w:space="0" w:color="auto"/>
            <w:right w:val="none" w:sz="0" w:space="0" w:color="auto"/>
          </w:divBdr>
        </w:div>
        <w:div w:id="1603684071">
          <w:marLeft w:val="480"/>
          <w:marRight w:val="0"/>
          <w:marTop w:val="0"/>
          <w:marBottom w:val="0"/>
          <w:divBdr>
            <w:top w:val="none" w:sz="0" w:space="0" w:color="auto"/>
            <w:left w:val="none" w:sz="0" w:space="0" w:color="auto"/>
            <w:bottom w:val="none" w:sz="0" w:space="0" w:color="auto"/>
            <w:right w:val="none" w:sz="0" w:space="0" w:color="auto"/>
          </w:divBdr>
        </w:div>
        <w:div w:id="1805931517">
          <w:marLeft w:val="480"/>
          <w:marRight w:val="0"/>
          <w:marTop w:val="0"/>
          <w:marBottom w:val="0"/>
          <w:divBdr>
            <w:top w:val="none" w:sz="0" w:space="0" w:color="auto"/>
            <w:left w:val="none" w:sz="0" w:space="0" w:color="auto"/>
            <w:bottom w:val="none" w:sz="0" w:space="0" w:color="auto"/>
            <w:right w:val="none" w:sz="0" w:space="0" w:color="auto"/>
          </w:divBdr>
        </w:div>
        <w:div w:id="1121605240">
          <w:marLeft w:val="480"/>
          <w:marRight w:val="0"/>
          <w:marTop w:val="0"/>
          <w:marBottom w:val="0"/>
          <w:divBdr>
            <w:top w:val="none" w:sz="0" w:space="0" w:color="auto"/>
            <w:left w:val="none" w:sz="0" w:space="0" w:color="auto"/>
            <w:bottom w:val="none" w:sz="0" w:space="0" w:color="auto"/>
            <w:right w:val="none" w:sz="0" w:space="0" w:color="auto"/>
          </w:divBdr>
        </w:div>
        <w:div w:id="510418547">
          <w:marLeft w:val="480"/>
          <w:marRight w:val="0"/>
          <w:marTop w:val="0"/>
          <w:marBottom w:val="0"/>
          <w:divBdr>
            <w:top w:val="none" w:sz="0" w:space="0" w:color="auto"/>
            <w:left w:val="none" w:sz="0" w:space="0" w:color="auto"/>
            <w:bottom w:val="none" w:sz="0" w:space="0" w:color="auto"/>
            <w:right w:val="none" w:sz="0" w:space="0" w:color="auto"/>
          </w:divBdr>
        </w:div>
        <w:div w:id="3408848">
          <w:marLeft w:val="480"/>
          <w:marRight w:val="0"/>
          <w:marTop w:val="0"/>
          <w:marBottom w:val="0"/>
          <w:divBdr>
            <w:top w:val="none" w:sz="0" w:space="0" w:color="auto"/>
            <w:left w:val="none" w:sz="0" w:space="0" w:color="auto"/>
            <w:bottom w:val="none" w:sz="0" w:space="0" w:color="auto"/>
            <w:right w:val="none" w:sz="0" w:space="0" w:color="auto"/>
          </w:divBdr>
        </w:div>
        <w:div w:id="1111585325">
          <w:marLeft w:val="480"/>
          <w:marRight w:val="0"/>
          <w:marTop w:val="0"/>
          <w:marBottom w:val="0"/>
          <w:divBdr>
            <w:top w:val="none" w:sz="0" w:space="0" w:color="auto"/>
            <w:left w:val="none" w:sz="0" w:space="0" w:color="auto"/>
            <w:bottom w:val="none" w:sz="0" w:space="0" w:color="auto"/>
            <w:right w:val="none" w:sz="0" w:space="0" w:color="auto"/>
          </w:divBdr>
        </w:div>
        <w:div w:id="793905988">
          <w:marLeft w:val="480"/>
          <w:marRight w:val="0"/>
          <w:marTop w:val="0"/>
          <w:marBottom w:val="0"/>
          <w:divBdr>
            <w:top w:val="none" w:sz="0" w:space="0" w:color="auto"/>
            <w:left w:val="none" w:sz="0" w:space="0" w:color="auto"/>
            <w:bottom w:val="none" w:sz="0" w:space="0" w:color="auto"/>
            <w:right w:val="none" w:sz="0" w:space="0" w:color="auto"/>
          </w:divBdr>
        </w:div>
        <w:div w:id="2110001682">
          <w:marLeft w:val="480"/>
          <w:marRight w:val="0"/>
          <w:marTop w:val="0"/>
          <w:marBottom w:val="0"/>
          <w:divBdr>
            <w:top w:val="none" w:sz="0" w:space="0" w:color="auto"/>
            <w:left w:val="none" w:sz="0" w:space="0" w:color="auto"/>
            <w:bottom w:val="none" w:sz="0" w:space="0" w:color="auto"/>
            <w:right w:val="none" w:sz="0" w:space="0" w:color="auto"/>
          </w:divBdr>
        </w:div>
        <w:div w:id="519586216">
          <w:marLeft w:val="480"/>
          <w:marRight w:val="0"/>
          <w:marTop w:val="0"/>
          <w:marBottom w:val="0"/>
          <w:divBdr>
            <w:top w:val="none" w:sz="0" w:space="0" w:color="auto"/>
            <w:left w:val="none" w:sz="0" w:space="0" w:color="auto"/>
            <w:bottom w:val="none" w:sz="0" w:space="0" w:color="auto"/>
            <w:right w:val="none" w:sz="0" w:space="0" w:color="auto"/>
          </w:divBdr>
        </w:div>
        <w:div w:id="1064795072">
          <w:marLeft w:val="480"/>
          <w:marRight w:val="0"/>
          <w:marTop w:val="0"/>
          <w:marBottom w:val="0"/>
          <w:divBdr>
            <w:top w:val="none" w:sz="0" w:space="0" w:color="auto"/>
            <w:left w:val="none" w:sz="0" w:space="0" w:color="auto"/>
            <w:bottom w:val="none" w:sz="0" w:space="0" w:color="auto"/>
            <w:right w:val="none" w:sz="0" w:space="0" w:color="auto"/>
          </w:divBdr>
        </w:div>
        <w:div w:id="1788503753">
          <w:marLeft w:val="480"/>
          <w:marRight w:val="0"/>
          <w:marTop w:val="0"/>
          <w:marBottom w:val="0"/>
          <w:divBdr>
            <w:top w:val="none" w:sz="0" w:space="0" w:color="auto"/>
            <w:left w:val="none" w:sz="0" w:space="0" w:color="auto"/>
            <w:bottom w:val="none" w:sz="0" w:space="0" w:color="auto"/>
            <w:right w:val="none" w:sz="0" w:space="0" w:color="auto"/>
          </w:divBdr>
        </w:div>
        <w:div w:id="839661211">
          <w:marLeft w:val="480"/>
          <w:marRight w:val="0"/>
          <w:marTop w:val="0"/>
          <w:marBottom w:val="0"/>
          <w:divBdr>
            <w:top w:val="none" w:sz="0" w:space="0" w:color="auto"/>
            <w:left w:val="none" w:sz="0" w:space="0" w:color="auto"/>
            <w:bottom w:val="none" w:sz="0" w:space="0" w:color="auto"/>
            <w:right w:val="none" w:sz="0" w:space="0" w:color="auto"/>
          </w:divBdr>
        </w:div>
        <w:div w:id="1689526110">
          <w:marLeft w:val="480"/>
          <w:marRight w:val="0"/>
          <w:marTop w:val="0"/>
          <w:marBottom w:val="0"/>
          <w:divBdr>
            <w:top w:val="none" w:sz="0" w:space="0" w:color="auto"/>
            <w:left w:val="none" w:sz="0" w:space="0" w:color="auto"/>
            <w:bottom w:val="none" w:sz="0" w:space="0" w:color="auto"/>
            <w:right w:val="none" w:sz="0" w:space="0" w:color="auto"/>
          </w:divBdr>
        </w:div>
        <w:div w:id="912198209">
          <w:marLeft w:val="480"/>
          <w:marRight w:val="0"/>
          <w:marTop w:val="0"/>
          <w:marBottom w:val="0"/>
          <w:divBdr>
            <w:top w:val="none" w:sz="0" w:space="0" w:color="auto"/>
            <w:left w:val="none" w:sz="0" w:space="0" w:color="auto"/>
            <w:bottom w:val="none" w:sz="0" w:space="0" w:color="auto"/>
            <w:right w:val="none" w:sz="0" w:space="0" w:color="auto"/>
          </w:divBdr>
        </w:div>
        <w:div w:id="1271474919">
          <w:marLeft w:val="480"/>
          <w:marRight w:val="0"/>
          <w:marTop w:val="0"/>
          <w:marBottom w:val="0"/>
          <w:divBdr>
            <w:top w:val="none" w:sz="0" w:space="0" w:color="auto"/>
            <w:left w:val="none" w:sz="0" w:space="0" w:color="auto"/>
            <w:bottom w:val="none" w:sz="0" w:space="0" w:color="auto"/>
            <w:right w:val="none" w:sz="0" w:space="0" w:color="auto"/>
          </w:divBdr>
        </w:div>
        <w:div w:id="992686181">
          <w:marLeft w:val="480"/>
          <w:marRight w:val="0"/>
          <w:marTop w:val="0"/>
          <w:marBottom w:val="0"/>
          <w:divBdr>
            <w:top w:val="none" w:sz="0" w:space="0" w:color="auto"/>
            <w:left w:val="none" w:sz="0" w:space="0" w:color="auto"/>
            <w:bottom w:val="none" w:sz="0" w:space="0" w:color="auto"/>
            <w:right w:val="none" w:sz="0" w:space="0" w:color="auto"/>
          </w:divBdr>
        </w:div>
        <w:div w:id="999891900">
          <w:marLeft w:val="480"/>
          <w:marRight w:val="0"/>
          <w:marTop w:val="0"/>
          <w:marBottom w:val="0"/>
          <w:divBdr>
            <w:top w:val="none" w:sz="0" w:space="0" w:color="auto"/>
            <w:left w:val="none" w:sz="0" w:space="0" w:color="auto"/>
            <w:bottom w:val="none" w:sz="0" w:space="0" w:color="auto"/>
            <w:right w:val="none" w:sz="0" w:space="0" w:color="auto"/>
          </w:divBdr>
        </w:div>
        <w:div w:id="1358389708">
          <w:marLeft w:val="480"/>
          <w:marRight w:val="0"/>
          <w:marTop w:val="0"/>
          <w:marBottom w:val="0"/>
          <w:divBdr>
            <w:top w:val="none" w:sz="0" w:space="0" w:color="auto"/>
            <w:left w:val="none" w:sz="0" w:space="0" w:color="auto"/>
            <w:bottom w:val="none" w:sz="0" w:space="0" w:color="auto"/>
            <w:right w:val="none" w:sz="0" w:space="0" w:color="auto"/>
          </w:divBdr>
        </w:div>
        <w:div w:id="122237260">
          <w:marLeft w:val="480"/>
          <w:marRight w:val="0"/>
          <w:marTop w:val="0"/>
          <w:marBottom w:val="0"/>
          <w:divBdr>
            <w:top w:val="none" w:sz="0" w:space="0" w:color="auto"/>
            <w:left w:val="none" w:sz="0" w:space="0" w:color="auto"/>
            <w:bottom w:val="none" w:sz="0" w:space="0" w:color="auto"/>
            <w:right w:val="none" w:sz="0" w:space="0" w:color="auto"/>
          </w:divBdr>
        </w:div>
        <w:div w:id="15080599">
          <w:marLeft w:val="480"/>
          <w:marRight w:val="0"/>
          <w:marTop w:val="0"/>
          <w:marBottom w:val="0"/>
          <w:divBdr>
            <w:top w:val="none" w:sz="0" w:space="0" w:color="auto"/>
            <w:left w:val="none" w:sz="0" w:space="0" w:color="auto"/>
            <w:bottom w:val="none" w:sz="0" w:space="0" w:color="auto"/>
            <w:right w:val="none" w:sz="0" w:space="0" w:color="auto"/>
          </w:divBdr>
        </w:div>
        <w:div w:id="171573889">
          <w:marLeft w:val="480"/>
          <w:marRight w:val="0"/>
          <w:marTop w:val="0"/>
          <w:marBottom w:val="0"/>
          <w:divBdr>
            <w:top w:val="none" w:sz="0" w:space="0" w:color="auto"/>
            <w:left w:val="none" w:sz="0" w:space="0" w:color="auto"/>
            <w:bottom w:val="none" w:sz="0" w:space="0" w:color="auto"/>
            <w:right w:val="none" w:sz="0" w:space="0" w:color="auto"/>
          </w:divBdr>
        </w:div>
        <w:div w:id="1609004383">
          <w:marLeft w:val="480"/>
          <w:marRight w:val="0"/>
          <w:marTop w:val="0"/>
          <w:marBottom w:val="0"/>
          <w:divBdr>
            <w:top w:val="none" w:sz="0" w:space="0" w:color="auto"/>
            <w:left w:val="none" w:sz="0" w:space="0" w:color="auto"/>
            <w:bottom w:val="none" w:sz="0" w:space="0" w:color="auto"/>
            <w:right w:val="none" w:sz="0" w:space="0" w:color="auto"/>
          </w:divBdr>
        </w:div>
        <w:div w:id="1853953589">
          <w:marLeft w:val="480"/>
          <w:marRight w:val="0"/>
          <w:marTop w:val="0"/>
          <w:marBottom w:val="0"/>
          <w:divBdr>
            <w:top w:val="none" w:sz="0" w:space="0" w:color="auto"/>
            <w:left w:val="none" w:sz="0" w:space="0" w:color="auto"/>
            <w:bottom w:val="none" w:sz="0" w:space="0" w:color="auto"/>
            <w:right w:val="none" w:sz="0" w:space="0" w:color="auto"/>
          </w:divBdr>
        </w:div>
        <w:div w:id="1589727239">
          <w:marLeft w:val="480"/>
          <w:marRight w:val="0"/>
          <w:marTop w:val="0"/>
          <w:marBottom w:val="0"/>
          <w:divBdr>
            <w:top w:val="none" w:sz="0" w:space="0" w:color="auto"/>
            <w:left w:val="none" w:sz="0" w:space="0" w:color="auto"/>
            <w:bottom w:val="none" w:sz="0" w:space="0" w:color="auto"/>
            <w:right w:val="none" w:sz="0" w:space="0" w:color="auto"/>
          </w:divBdr>
        </w:div>
        <w:div w:id="1264218947">
          <w:marLeft w:val="480"/>
          <w:marRight w:val="0"/>
          <w:marTop w:val="0"/>
          <w:marBottom w:val="0"/>
          <w:divBdr>
            <w:top w:val="none" w:sz="0" w:space="0" w:color="auto"/>
            <w:left w:val="none" w:sz="0" w:space="0" w:color="auto"/>
            <w:bottom w:val="none" w:sz="0" w:space="0" w:color="auto"/>
            <w:right w:val="none" w:sz="0" w:space="0" w:color="auto"/>
          </w:divBdr>
        </w:div>
        <w:div w:id="1912737941">
          <w:marLeft w:val="480"/>
          <w:marRight w:val="0"/>
          <w:marTop w:val="0"/>
          <w:marBottom w:val="0"/>
          <w:divBdr>
            <w:top w:val="none" w:sz="0" w:space="0" w:color="auto"/>
            <w:left w:val="none" w:sz="0" w:space="0" w:color="auto"/>
            <w:bottom w:val="none" w:sz="0" w:space="0" w:color="auto"/>
            <w:right w:val="none" w:sz="0" w:space="0" w:color="auto"/>
          </w:divBdr>
        </w:div>
        <w:div w:id="1982925847">
          <w:marLeft w:val="480"/>
          <w:marRight w:val="0"/>
          <w:marTop w:val="0"/>
          <w:marBottom w:val="0"/>
          <w:divBdr>
            <w:top w:val="none" w:sz="0" w:space="0" w:color="auto"/>
            <w:left w:val="none" w:sz="0" w:space="0" w:color="auto"/>
            <w:bottom w:val="none" w:sz="0" w:space="0" w:color="auto"/>
            <w:right w:val="none" w:sz="0" w:space="0" w:color="auto"/>
          </w:divBdr>
        </w:div>
        <w:div w:id="1100416361">
          <w:marLeft w:val="480"/>
          <w:marRight w:val="0"/>
          <w:marTop w:val="0"/>
          <w:marBottom w:val="0"/>
          <w:divBdr>
            <w:top w:val="none" w:sz="0" w:space="0" w:color="auto"/>
            <w:left w:val="none" w:sz="0" w:space="0" w:color="auto"/>
            <w:bottom w:val="none" w:sz="0" w:space="0" w:color="auto"/>
            <w:right w:val="none" w:sz="0" w:space="0" w:color="auto"/>
          </w:divBdr>
        </w:div>
        <w:div w:id="46688502">
          <w:marLeft w:val="480"/>
          <w:marRight w:val="0"/>
          <w:marTop w:val="0"/>
          <w:marBottom w:val="0"/>
          <w:divBdr>
            <w:top w:val="none" w:sz="0" w:space="0" w:color="auto"/>
            <w:left w:val="none" w:sz="0" w:space="0" w:color="auto"/>
            <w:bottom w:val="none" w:sz="0" w:space="0" w:color="auto"/>
            <w:right w:val="none" w:sz="0" w:space="0" w:color="auto"/>
          </w:divBdr>
        </w:div>
        <w:div w:id="1313947725">
          <w:marLeft w:val="480"/>
          <w:marRight w:val="0"/>
          <w:marTop w:val="0"/>
          <w:marBottom w:val="0"/>
          <w:divBdr>
            <w:top w:val="none" w:sz="0" w:space="0" w:color="auto"/>
            <w:left w:val="none" w:sz="0" w:space="0" w:color="auto"/>
            <w:bottom w:val="none" w:sz="0" w:space="0" w:color="auto"/>
            <w:right w:val="none" w:sz="0" w:space="0" w:color="auto"/>
          </w:divBdr>
        </w:div>
        <w:div w:id="1746799826">
          <w:marLeft w:val="480"/>
          <w:marRight w:val="0"/>
          <w:marTop w:val="0"/>
          <w:marBottom w:val="0"/>
          <w:divBdr>
            <w:top w:val="none" w:sz="0" w:space="0" w:color="auto"/>
            <w:left w:val="none" w:sz="0" w:space="0" w:color="auto"/>
            <w:bottom w:val="none" w:sz="0" w:space="0" w:color="auto"/>
            <w:right w:val="none" w:sz="0" w:space="0" w:color="auto"/>
          </w:divBdr>
        </w:div>
        <w:div w:id="1131362056">
          <w:marLeft w:val="480"/>
          <w:marRight w:val="0"/>
          <w:marTop w:val="0"/>
          <w:marBottom w:val="0"/>
          <w:divBdr>
            <w:top w:val="none" w:sz="0" w:space="0" w:color="auto"/>
            <w:left w:val="none" w:sz="0" w:space="0" w:color="auto"/>
            <w:bottom w:val="none" w:sz="0" w:space="0" w:color="auto"/>
            <w:right w:val="none" w:sz="0" w:space="0" w:color="auto"/>
          </w:divBdr>
        </w:div>
        <w:div w:id="1209301517">
          <w:marLeft w:val="480"/>
          <w:marRight w:val="0"/>
          <w:marTop w:val="0"/>
          <w:marBottom w:val="0"/>
          <w:divBdr>
            <w:top w:val="none" w:sz="0" w:space="0" w:color="auto"/>
            <w:left w:val="none" w:sz="0" w:space="0" w:color="auto"/>
            <w:bottom w:val="none" w:sz="0" w:space="0" w:color="auto"/>
            <w:right w:val="none" w:sz="0" w:space="0" w:color="auto"/>
          </w:divBdr>
        </w:div>
        <w:div w:id="1104576042">
          <w:marLeft w:val="480"/>
          <w:marRight w:val="0"/>
          <w:marTop w:val="0"/>
          <w:marBottom w:val="0"/>
          <w:divBdr>
            <w:top w:val="none" w:sz="0" w:space="0" w:color="auto"/>
            <w:left w:val="none" w:sz="0" w:space="0" w:color="auto"/>
            <w:bottom w:val="none" w:sz="0" w:space="0" w:color="auto"/>
            <w:right w:val="none" w:sz="0" w:space="0" w:color="auto"/>
          </w:divBdr>
        </w:div>
        <w:div w:id="1630276996">
          <w:marLeft w:val="480"/>
          <w:marRight w:val="0"/>
          <w:marTop w:val="0"/>
          <w:marBottom w:val="0"/>
          <w:divBdr>
            <w:top w:val="none" w:sz="0" w:space="0" w:color="auto"/>
            <w:left w:val="none" w:sz="0" w:space="0" w:color="auto"/>
            <w:bottom w:val="none" w:sz="0" w:space="0" w:color="auto"/>
            <w:right w:val="none" w:sz="0" w:space="0" w:color="auto"/>
          </w:divBdr>
        </w:div>
        <w:div w:id="916130214">
          <w:marLeft w:val="480"/>
          <w:marRight w:val="0"/>
          <w:marTop w:val="0"/>
          <w:marBottom w:val="0"/>
          <w:divBdr>
            <w:top w:val="none" w:sz="0" w:space="0" w:color="auto"/>
            <w:left w:val="none" w:sz="0" w:space="0" w:color="auto"/>
            <w:bottom w:val="none" w:sz="0" w:space="0" w:color="auto"/>
            <w:right w:val="none" w:sz="0" w:space="0" w:color="auto"/>
          </w:divBdr>
        </w:div>
        <w:div w:id="1318458269">
          <w:marLeft w:val="480"/>
          <w:marRight w:val="0"/>
          <w:marTop w:val="0"/>
          <w:marBottom w:val="0"/>
          <w:divBdr>
            <w:top w:val="none" w:sz="0" w:space="0" w:color="auto"/>
            <w:left w:val="none" w:sz="0" w:space="0" w:color="auto"/>
            <w:bottom w:val="none" w:sz="0" w:space="0" w:color="auto"/>
            <w:right w:val="none" w:sz="0" w:space="0" w:color="auto"/>
          </w:divBdr>
        </w:div>
        <w:div w:id="38405724">
          <w:marLeft w:val="480"/>
          <w:marRight w:val="0"/>
          <w:marTop w:val="0"/>
          <w:marBottom w:val="0"/>
          <w:divBdr>
            <w:top w:val="none" w:sz="0" w:space="0" w:color="auto"/>
            <w:left w:val="none" w:sz="0" w:space="0" w:color="auto"/>
            <w:bottom w:val="none" w:sz="0" w:space="0" w:color="auto"/>
            <w:right w:val="none" w:sz="0" w:space="0" w:color="auto"/>
          </w:divBdr>
        </w:div>
        <w:div w:id="2019430482">
          <w:marLeft w:val="480"/>
          <w:marRight w:val="0"/>
          <w:marTop w:val="0"/>
          <w:marBottom w:val="0"/>
          <w:divBdr>
            <w:top w:val="none" w:sz="0" w:space="0" w:color="auto"/>
            <w:left w:val="none" w:sz="0" w:space="0" w:color="auto"/>
            <w:bottom w:val="none" w:sz="0" w:space="0" w:color="auto"/>
            <w:right w:val="none" w:sz="0" w:space="0" w:color="auto"/>
          </w:divBdr>
        </w:div>
        <w:div w:id="697052484">
          <w:marLeft w:val="480"/>
          <w:marRight w:val="0"/>
          <w:marTop w:val="0"/>
          <w:marBottom w:val="0"/>
          <w:divBdr>
            <w:top w:val="none" w:sz="0" w:space="0" w:color="auto"/>
            <w:left w:val="none" w:sz="0" w:space="0" w:color="auto"/>
            <w:bottom w:val="none" w:sz="0" w:space="0" w:color="auto"/>
            <w:right w:val="none" w:sz="0" w:space="0" w:color="auto"/>
          </w:divBdr>
        </w:div>
        <w:div w:id="1876383874">
          <w:marLeft w:val="480"/>
          <w:marRight w:val="0"/>
          <w:marTop w:val="0"/>
          <w:marBottom w:val="0"/>
          <w:divBdr>
            <w:top w:val="none" w:sz="0" w:space="0" w:color="auto"/>
            <w:left w:val="none" w:sz="0" w:space="0" w:color="auto"/>
            <w:bottom w:val="none" w:sz="0" w:space="0" w:color="auto"/>
            <w:right w:val="none" w:sz="0" w:space="0" w:color="auto"/>
          </w:divBdr>
        </w:div>
        <w:div w:id="625544163">
          <w:marLeft w:val="480"/>
          <w:marRight w:val="0"/>
          <w:marTop w:val="0"/>
          <w:marBottom w:val="0"/>
          <w:divBdr>
            <w:top w:val="none" w:sz="0" w:space="0" w:color="auto"/>
            <w:left w:val="none" w:sz="0" w:space="0" w:color="auto"/>
            <w:bottom w:val="none" w:sz="0" w:space="0" w:color="auto"/>
            <w:right w:val="none" w:sz="0" w:space="0" w:color="auto"/>
          </w:divBdr>
        </w:div>
        <w:div w:id="580725731">
          <w:marLeft w:val="480"/>
          <w:marRight w:val="0"/>
          <w:marTop w:val="0"/>
          <w:marBottom w:val="0"/>
          <w:divBdr>
            <w:top w:val="none" w:sz="0" w:space="0" w:color="auto"/>
            <w:left w:val="none" w:sz="0" w:space="0" w:color="auto"/>
            <w:bottom w:val="none" w:sz="0" w:space="0" w:color="auto"/>
            <w:right w:val="none" w:sz="0" w:space="0" w:color="auto"/>
          </w:divBdr>
        </w:div>
        <w:div w:id="1155996028">
          <w:marLeft w:val="480"/>
          <w:marRight w:val="0"/>
          <w:marTop w:val="0"/>
          <w:marBottom w:val="0"/>
          <w:divBdr>
            <w:top w:val="none" w:sz="0" w:space="0" w:color="auto"/>
            <w:left w:val="none" w:sz="0" w:space="0" w:color="auto"/>
            <w:bottom w:val="none" w:sz="0" w:space="0" w:color="auto"/>
            <w:right w:val="none" w:sz="0" w:space="0" w:color="auto"/>
          </w:divBdr>
        </w:div>
        <w:div w:id="823813449">
          <w:marLeft w:val="480"/>
          <w:marRight w:val="0"/>
          <w:marTop w:val="0"/>
          <w:marBottom w:val="0"/>
          <w:divBdr>
            <w:top w:val="none" w:sz="0" w:space="0" w:color="auto"/>
            <w:left w:val="none" w:sz="0" w:space="0" w:color="auto"/>
            <w:bottom w:val="none" w:sz="0" w:space="0" w:color="auto"/>
            <w:right w:val="none" w:sz="0" w:space="0" w:color="auto"/>
          </w:divBdr>
        </w:div>
        <w:div w:id="1068501229">
          <w:marLeft w:val="480"/>
          <w:marRight w:val="0"/>
          <w:marTop w:val="0"/>
          <w:marBottom w:val="0"/>
          <w:divBdr>
            <w:top w:val="none" w:sz="0" w:space="0" w:color="auto"/>
            <w:left w:val="none" w:sz="0" w:space="0" w:color="auto"/>
            <w:bottom w:val="none" w:sz="0" w:space="0" w:color="auto"/>
            <w:right w:val="none" w:sz="0" w:space="0" w:color="auto"/>
          </w:divBdr>
        </w:div>
        <w:div w:id="1353845762">
          <w:marLeft w:val="480"/>
          <w:marRight w:val="0"/>
          <w:marTop w:val="0"/>
          <w:marBottom w:val="0"/>
          <w:divBdr>
            <w:top w:val="none" w:sz="0" w:space="0" w:color="auto"/>
            <w:left w:val="none" w:sz="0" w:space="0" w:color="auto"/>
            <w:bottom w:val="none" w:sz="0" w:space="0" w:color="auto"/>
            <w:right w:val="none" w:sz="0" w:space="0" w:color="auto"/>
          </w:divBdr>
        </w:div>
        <w:div w:id="1710490521">
          <w:marLeft w:val="480"/>
          <w:marRight w:val="0"/>
          <w:marTop w:val="0"/>
          <w:marBottom w:val="0"/>
          <w:divBdr>
            <w:top w:val="none" w:sz="0" w:space="0" w:color="auto"/>
            <w:left w:val="none" w:sz="0" w:space="0" w:color="auto"/>
            <w:bottom w:val="none" w:sz="0" w:space="0" w:color="auto"/>
            <w:right w:val="none" w:sz="0" w:space="0" w:color="auto"/>
          </w:divBdr>
        </w:div>
        <w:div w:id="2026324169">
          <w:marLeft w:val="480"/>
          <w:marRight w:val="0"/>
          <w:marTop w:val="0"/>
          <w:marBottom w:val="0"/>
          <w:divBdr>
            <w:top w:val="none" w:sz="0" w:space="0" w:color="auto"/>
            <w:left w:val="none" w:sz="0" w:space="0" w:color="auto"/>
            <w:bottom w:val="none" w:sz="0" w:space="0" w:color="auto"/>
            <w:right w:val="none" w:sz="0" w:space="0" w:color="auto"/>
          </w:divBdr>
        </w:div>
        <w:div w:id="473105382">
          <w:marLeft w:val="480"/>
          <w:marRight w:val="0"/>
          <w:marTop w:val="0"/>
          <w:marBottom w:val="0"/>
          <w:divBdr>
            <w:top w:val="none" w:sz="0" w:space="0" w:color="auto"/>
            <w:left w:val="none" w:sz="0" w:space="0" w:color="auto"/>
            <w:bottom w:val="none" w:sz="0" w:space="0" w:color="auto"/>
            <w:right w:val="none" w:sz="0" w:space="0" w:color="auto"/>
          </w:divBdr>
        </w:div>
        <w:div w:id="2110587679">
          <w:marLeft w:val="480"/>
          <w:marRight w:val="0"/>
          <w:marTop w:val="0"/>
          <w:marBottom w:val="0"/>
          <w:divBdr>
            <w:top w:val="none" w:sz="0" w:space="0" w:color="auto"/>
            <w:left w:val="none" w:sz="0" w:space="0" w:color="auto"/>
            <w:bottom w:val="none" w:sz="0" w:space="0" w:color="auto"/>
            <w:right w:val="none" w:sz="0" w:space="0" w:color="auto"/>
          </w:divBdr>
        </w:div>
        <w:div w:id="1303268237">
          <w:marLeft w:val="480"/>
          <w:marRight w:val="0"/>
          <w:marTop w:val="0"/>
          <w:marBottom w:val="0"/>
          <w:divBdr>
            <w:top w:val="none" w:sz="0" w:space="0" w:color="auto"/>
            <w:left w:val="none" w:sz="0" w:space="0" w:color="auto"/>
            <w:bottom w:val="none" w:sz="0" w:space="0" w:color="auto"/>
            <w:right w:val="none" w:sz="0" w:space="0" w:color="auto"/>
          </w:divBdr>
        </w:div>
        <w:div w:id="163935896">
          <w:marLeft w:val="480"/>
          <w:marRight w:val="0"/>
          <w:marTop w:val="0"/>
          <w:marBottom w:val="0"/>
          <w:divBdr>
            <w:top w:val="none" w:sz="0" w:space="0" w:color="auto"/>
            <w:left w:val="none" w:sz="0" w:space="0" w:color="auto"/>
            <w:bottom w:val="none" w:sz="0" w:space="0" w:color="auto"/>
            <w:right w:val="none" w:sz="0" w:space="0" w:color="auto"/>
          </w:divBdr>
        </w:div>
        <w:div w:id="448475633">
          <w:marLeft w:val="480"/>
          <w:marRight w:val="0"/>
          <w:marTop w:val="0"/>
          <w:marBottom w:val="0"/>
          <w:divBdr>
            <w:top w:val="none" w:sz="0" w:space="0" w:color="auto"/>
            <w:left w:val="none" w:sz="0" w:space="0" w:color="auto"/>
            <w:bottom w:val="none" w:sz="0" w:space="0" w:color="auto"/>
            <w:right w:val="none" w:sz="0" w:space="0" w:color="auto"/>
          </w:divBdr>
        </w:div>
        <w:div w:id="780609063">
          <w:marLeft w:val="480"/>
          <w:marRight w:val="0"/>
          <w:marTop w:val="0"/>
          <w:marBottom w:val="0"/>
          <w:divBdr>
            <w:top w:val="none" w:sz="0" w:space="0" w:color="auto"/>
            <w:left w:val="none" w:sz="0" w:space="0" w:color="auto"/>
            <w:bottom w:val="none" w:sz="0" w:space="0" w:color="auto"/>
            <w:right w:val="none" w:sz="0" w:space="0" w:color="auto"/>
          </w:divBdr>
        </w:div>
        <w:div w:id="1077283462">
          <w:marLeft w:val="480"/>
          <w:marRight w:val="0"/>
          <w:marTop w:val="0"/>
          <w:marBottom w:val="0"/>
          <w:divBdr>
            <w:top w:val="none" w:sz="0" w:space="0" w:color="auto"/>
            <w:left w:val="none" w:sz="0" w:space="0" w:color="auto"/>
            <w:bottom w:val="none" w:sz="0" w:space="0" w:color="auto"/>
            <w:right w:val="none" w:sz="0" w:space="0" w:color="auto"/>
          </w:divBdr>
        </w:div>
        <w:div w:id="2033989199">
          <w:marLeft w:val="480"/>
          <w:marRight w:val="0"/>
          <w:marTop w:val="0"/>
          <w:marBottom w:val="0"/>
          <w:divBdr>
            <w:top w:val="none" w:sz="0" w:space="0" w:color="auto"/>
            <w:left w:val="none" w:sz="0" w:space="0" w:color="auto"/>
            <w:bottom w:val="none" w:sz="0" w:space="0" w:color="auto"/>
            <w:right w:val="none" w:sz="0" w:space="0" w:color="auto"/>
          </w:divBdr>
        </w:div>
        <w:div w:id="1212382063">
          <w:marLeft w:val="480"/>
          <w:marRight w:val="0"/>
          <w:marTop w:val="0"/>
          <w:marBottom w:val="0"/>
          <w:divBdr>
            <w:top w:val="none" w:sz="0" w:space="0" w:color="auto"/>
            <w:left w:val="none" w:sz="0" w:space="0" w:color="auto"/>
            <w:bottom w:val="none" w:sz="0" w:space="0" w:color="auto"/>
            <w:right w:val="none" w:sz="0" w:space="0" w:color="auto"/>
          </w:divBdr>
        </w:div>
        <w:div w:id="1507087304">
          <w:marLeft w:val="480"/>
          <w:marRight w:val="0"/>
          <w:marTop w:val="0"/>
          <w:marBottom w:val="0"/>
          <w:divBdr>
            <w:top w:val="none" w:sz="0" w:space="0" w:color="auto"/>
            <w:left w:val="none" w:sz="0" w:space="0" w:color="auto"/>
            <w:bottom w:val="none" w:sz="0" w:space="0" w:color="auto"/>
            <w:right w:val="none" w:sz="0" w:space="0" w:color="auto"/>
          </w:divBdr>
        </w:div>
        <w:div w:id="554974263">
          <w:marLeft w:val="480"/>
          <w:marRight w:val="0"/>
          <w:marTop w:val="0"/>
          <w:marBottom w:val="0"/>
          <w:divBdr>
            <w:top w:val="none" w:sz="0" w:space="0" w:color="auto"/>
            <w:left w:val="none" w:sz="0" w:space="0" w:color="auto"/>
            <w:bottom w:val="none" w:sz="0" w:space="0" w:color="auto"/>
            <w:right w:val="none" w:sz="0" w:space="0" w:color="auto"/>
          </w:divBdr>
        </w:div>
        <w:div w:id="1376462653">
          <w:marLeft w:val="480"/>
          <w:marRight w:val="0"/>
          <w:marTop w:val="0"/>
          <w:marBottom w:val="0"/>
          <w:divBdr>
            <w:top w:val="none" w:sz="0" w:space="0" w:color="auto"/>
            <w:left w:val="none" w:sz="0" w:space="0" w:color="auto"/>
            <w:bottom w:val="none" w:sz="0" w:space="0" w:color="auto"/>
            <w:right w:val="none" w:sz="0" w:space="0" w:color="auto"/>
          </w:divBdr>
        </w:div>
      </w:divsChild>
    </w:div>
    <w:div w:id="576400029">
      <w:bodyDiv w:val="1"/>
      <w:marLeft w:val="0"/>
      <w:marRight w:val="0"/>
      <w:marTop w:val="0"/>
      <w:marBottom w:val="0"/>
      <w:divBdr>
        <w:top w:val="none" w:sz="0" w:space="0" w:color="auto"/>
        <w:left w:val="none" w:sz="0" w:space="0" w:color="auto"/>
        <w:bottom w:val="none" w:sz="0" w:space="0" w:color="auto"/>
        <w:right w:val="none" w:sz="0" w:space="0" w:color="auto"/>
      </w:divBdr>
    </w:div>
    <w:div w:id="576401065">
      <w:bodyDiv w:val="1"/>
      <w:marLeft w:val="0"/>
      <w:marRight w:val="0"/>
      <w:marTop w:val="0"/>
      <w:marBottom w:val="0"/>
      <w:divBdr>
        <w:top w:val="none" w:sz="0" w:space="0" w:color="auto"/>
        <w:left w:val="none" w:sz="0" w:space="0" w:color="auto"/>
        <w:bottom w:val="none" w:sz="0" w:space="0" w:color="auto"/>
        <w:right w:val="none" w:sz="0" w:space="0" w:color="auto"/>
      </w:divBdr>
    </w:div>
    <w:div w:id="576522852">
      <w:bodyDiv w:val="1"/>
      <w:marLeft w:val="0"/>
      <w:marRight w:val="0"/>
      <w:marTop w:val="0"/>
      <w:marBottom w:val="0"/>
      <w:divBdr>
        <w:top w:val="none" w:sz="0" w:space="0" w:color="auto"/>
        <w:left w:val="none" w:sz="0" w:space="0" w:color="auto"/>
        <w:bottom w:val="none" w:sz="0" w:space="0" w:color="auto"/>
        <w:right w:val="none" w:sz="0" w:space="0" w:color="auto"/>
      </w:divBdr>
      <w:divsChild>
        <w:div w:id="310982416">
          <w:marLeft w:val="480"/>
          <w:marRight w:val="0"/>
          <w:marTop w:val="0"/>
          <w:marBottom w:val="0"/>
          <w:divBdr>
            <w:top w:val="none" w:sz="0" w:space="0" w:color="auto"/>
            <w:left w:val="none" w:sz="0" w:space="0" w:color="auto"/>
            <w:bottom w:val="none" w:sz="0" w:space="0" w:color="auto"/>
            <w:right w:val="none" w:sz="0" w:space="0" w:color="auto"/>
          </w:divBdr>
        </w:div>
        <w:div w:id="2134597229">
          <w:marLeft w:val="480"/>
          <w:marRight w:val="0"/>
          <w:marTop w:val="0"/>
          <w:marBottom w:val="0"/>
          <w:divBdr>
            <w:top w:val="none" w:sz="0" w:space="0" w:color="auto"/>
            <w:left w:val="none" w:sz="0" w:space="0" w:color="auto"/>
            <w:bottom w:val="none" w:sz="0" w:space="0" w:color="auto"/>
            <w:right w:val="none" w:sz="0" w:space="0" w:color="auto"/>
          </w:divBdr>
        </w:div>
        <w:div w:id="475339476">
          <w:marLeft w:val="480"/>
          <w:marRight w:val="0"/>
          <w:marTop w:val="0"/>
          <w:marBottom w:val="0"/>
          <w:divBdr>
            <w:top w:val="none" w:sz="0" w:space="0" w:color="auto"/>
            <w:left w:val="none" w:sz="0" w:space="0" w:color="auto"/>
            <w:bottom w:val="none" w:sz="0" w:space="0" w:color="auto"/>
            <w:right w:val="none" w:sz="0" w:space="0" w:color="auto"/>
          </w:divBdr>
        </w:div>
        <w:div w:id="1061169765">
          <w:marLeft w:val="480"/>
          <w:marRight w:val="0"/>
          <w:marTop w:val="0"/>
          <w:marBottom w:val="0"/>
          <w:divBdr>
            <w:top w:val="none" w:sz="0" w:space="0" w:color="auto"/>
            <w:left w:val="none" w:sz="0" w:space="0" w:color="auto"/>
            <w:bottom w:val="none" w:sz="0" w:space="0" w:color="auto"/>
            <w:right w:val="none" w:sz="0" w:space="0" w:color="auto"/>
          </w:divBdr>
        </w:div>
        <w:div w:id="2003655452">
          <w:marLeft w:val="480"/>
          <w:marRight w:val="0"/>
          <w:marTop w:val="0"/>
          <w:marBottom w:val="0"/>
          <w:divBdr>
            <w:top w:val="none" w:sz="0" w:space="0" w:color="auto"/>
            <w:left w:val="none" w:sz="0" w:space="0" w:color="auto"/>
            <w:bottom w:val="none" w:sz="0" w:space="0" w:color="auto"/>
            <w:right w:val="none" w:sz="0" w:space="0" w:color="auto"/>
          </w:divBdr>
        </w:div>
        <w:div w:id="1464543159">
          <w:marLeft w:val="480"/>
          <w:marRight w:val="0"/>
          <w:marTop w:val="0"/>
          <w:marBottom w:val="0"/>
          <w:divBdr>
            <w:top w:val="none" w:sz="0" w:space="0" w:color="auto"/>
            <w:left w:val="none" w:sz="0" w:space="0" w:color="auto"/>
            <w:bottom w:val="none" w:sz="0" w:space="0" w:color="auto"/>
            <w:right w:val="none" w:sz="0" w:space="0" w:color="auto"/>
          </w:divBdr>
        </w:div>
        <w:div w:id="822428096">
          <w:marLeft w:val="480"/>
          <w:marRight w:val="0"/>
          <w:marTop w:val="0"/>
          <w:marBottom w:val="0"/>
          <w:divBdr>
            <w:top w:val="none" w:sz="0" w:space="0" w:color="auto"/>
            <w:left w:val="none" w:sz="0" w:space="0" w:color="auto"/>
            <w:bottom w:val="none" w:sz="0" w:space="0" w:color="auto"/>
            <w:right w:val="none" w:sz="0" w:space="0" w:color="auto"/>
          </w:divBdr>
        </w:div>
        <w:div w:id="1890802865">
          <w:marLeft w:val="480"/>
          <w:marRight w:val="0"/>
          <w:marTop w:val="0"/>
          <w:marBottom w:val="0"/>
          <w:divBdr>
            <w:top w:val="none" w:sz="0" w:space="0" w:color="auto"/>
            <w:left w:val="none" w:sz="0" w:space="0" w:color="auto"/>
            <w:bottom w:val="none" w:sz="0" w:space="0" w:color="auto"/>
            <w:right w:val="none" w:sz="0" w:space="0" w:color="auto"/>
          </w:divBdr>
        </w:div>
        <w:div w:id="85079766">
          <w:marLeft w:val="480"/>
          <w:marRight w:val="0"/>
          <w:marTop w:val="0"/>
          <w:marBottom w:val="0"/>
          <w:divBdr>
            <w:top w:val="none" w:sz="0" w:space="0" w:color="auto"/>
            <w:left w:val="none" w:sz="0" w:space="0" w:color="auto"/>
            <w:bottom w:val="none" w:sz="0" w:space="0" w:color="auto"/>
            <w:right w:val="none" w:sz="0" w:space="0" w:color="auto"/>
          </w:divBdr>
        </w:div>
        <w:div w:id="1339772885">
          <w:marLeft w:val="480"/>
          <w:marRight w:val="0"/>
          <w:marTop w:val="0"/>
          <w:marBottom w:val="0"/>
          <w:divBdr>
            <w:top w:val="none" w:sz="0" w:space="0" w:color="auto"/>
            <w:left w:val="none" w:sz="0" w:space="0" w:color="auto"/>
            <w:bottom w:val="none" w:sz="0" w:space="0" w:color="auto"/>
            <w:right w:val="none" w:sz="0" w:space="0" w:color="auto"/>
          </w:divBdr>
        </w:div>
        <w:div w:id="836992111">
          <w:marLeft w:val="480"/>
          <w:marRight w:val="0"/>
          <w:marTop w:val="0"/>
          <w:marBottom w:val="0"/>
          <w:divBdr>
            <w:top w:val="none" w:sz="0" w:space="0" w:color="auto"/>
            <w:left w:val="none" w:sz="0" w:space="0" w:color="auto"/>
            <w:bottom w:val="none" w:sz="0" w:space="0" w:color="auto"/>
            <w:right w:val="none" w:sz="0" w:space="0" w:color="auto"/>
          </w:divBdr>
        </w:div>
        <w:div w:id="1741711553">
          <w:marLeft w:val="480"/>
          <w:marRight w:val="0"/>
          <w:marTop w:val="0"/>
          <w:marBottom w:val="0"/>
          <w:divBdr>
            <w:top w:val="none" w:sz="0" w:space="0" w:color="auto"/>
            <w:left w:val="none" w:sz="0" w:space="0" w:color="auto"/>
            <w:bottom w:val="none" w:sz="0" w:space="0" w:color="auto"/>
            <w:right w:val="none" w:sz="0" w:space="0" w:color="auto"/>
          </w:divBdr>
        </w:div>
        <w:div w:id="1281063502">
          <w:marLeft w:val="480"/>
          <w:marRight w:val="0"/>
          <w:marTop w:val="0"/>
          <w:marBottom w:val="0"/>
          <w:divBdr>
            <w:top w:val="none" w:sz="0" w:space="0" w:color="auto"/>
            <w:left w:val="none" w:sz="0" w:space="0" w:color="auto"/>
            <w:bottom w:val="none" w:sz="0" w:space="0" w:color="auto"/>
            <w:right w:val="none" w:sz="0" w:space="0" w:color="auto"/>
          </w:divBdr>
        </w:div>
        <w:div w:id="512306084">
          <w:marLeft w:val="480"/>
          <w:marRight w:val="0"/>
          <w:marTop w:val="0"/>
          <w:marBottom w:val="0"/>
          <w:divBdr>
            <w:top w:val="none" w:sz="0" w:space="0" w:color="auto"/>
            <w:left w:val="none" w:sz="0" w:space="0" w:color="auto"/>
            <w:bottom w:val="none" w:sz="0" w:space="0" w:color="auto"/>
            <w:right w:val="none" w:sz="0" w:space="0" w:color="auto"/>
          </w:divBdr>
        </w:div>
        <w:div w:id="1449856965">
          <w:marLeft w:val="480"/>
          <w:marRight w:val="0"/>
          <w:marTop w:val="0"/>
          <w:marBottom w:val="0"/>
          <w:divBdr>
            <w:top w:val="none" w:sz="0" w:space="0" w:color="auto"/>
            <w:left w:val="none" w:sz="0" w:space="0" w:color="auto"/>
            <w:bottom w:val="none" w:sz="0" w:space="0" w:color="auto"/>
            <w:right w:val="none" w:sz="0" w:space="0" w:color="auto"/>
          </w:divBdr>
        </w:div>
        <w:div w:id="1952544939">
          <w:marLeft w:val="480"/>
          <w:marRight w:val="0"/>
          <w:marTop w:val="0"/>
          <w:marBottom w:val="0"/>
          <w:divBdr>
            <w:top w:val="none" w:sz="0" w:space="0" w:color="auto"/>
            <w:left w:val="none" w:sz="0" w:space="0" w:color="auto"/>
            <w:bottom w:val="none" w:sz="0" w:space="0" w:color="auto"/>
            <w:right w:val="none" w:sz="0" w:space="0" w:color="auto"/>
          </w:divBdr>
        </w:div>
        <w:div w:id="1457020345">
          <w:marLeft w:val="480"/>
          <w:marRight w:val="0"/>
          <w:marTop w:val="0"/>
          <w:marBottom w:val="0"/>
          <w:divBdr>
            <w:top w:val="none" w:sz="0" w:space="0" w:color="auto"/>
            <w:left w:val="none" w:sz="0" w:space="0" w:color="auto"/>
            <w:bottom w:val="none" w:sz="0" w:space="0" w:color="auto"/>
            <w:right w:val="none" w:sz="0" w:space="0" w:color="auto"/>
          </w:divBdr>
        </w:div>
        <w:div w:id="464349223">
          <w:marLeft w:val="480"/>
          <w:marRight w:val="0"/>
          <w:marTop w:val="0"/>
          <w:marBottom w:val="0"/>
          <w:divBdr>
            <w:top w:val="none" w:sz="0" w:space="0" w:color="auto"/>
            <w:left w:val="none" w:sz="0" w:space="0" w:color="auto"/>
            <w:bottom w:val="none" w:sz="0" w:space="0" w:color="auto"/>
            <w:right w:val="none" w:sz="0" w:space="0" w:color="auto"/>
          </w:divBdr>
        </w:div>
        <w:div w:id="1308626843">
          <w:marLeft w:val="480"/>
          <w:marRight w:val="0"/>
          <w:marTop w:val="0"/>
          <w:marBottom w:val="0"/>
          <w:divBdr>
            <w:top w:val="none" w:sz="0" w:space="0" w:color="auto"/>
            <w:left w:val="none" w:sz="0" w:space="0" w:color="auto"/>
            <w:bottom w:val="none" w:sz="0" w:space="0" w:color="auto"/>
            <w:right w:val="none" w:sz="0" w:space="0" w:color="auto"/>
          </w:divBdr>
        </w:div>
        <w:div w:id="1231772654">
          <w:marLeft w:val="480"/>
          <w:marRight w:val="0"/>
          <w:marTop w:val="0"/>
          <w:marBottom w:val="0"/>
          <w:divBdr>
            <w:top w:val="none" w:sz="0" w:space="0" w:color="auto"/>
            <w:left w:val="none" w:sz="0" w:space="0" w:color="auto"/>
            <w:bottom w:val="none" w:sz="0" w:space="0" w:color="auto"/>
            <w:right w:val="none" w:sz="0" w:space="0" w:color="auto"/>
          </w:divBdr>
        </w:div>
        <w:div w:id="1867137725">
          <w:marLeft w:val="480"/>
          <w:marRight w:val="0"/>
          <w:marTop w:val="0"/>
          <w:marBottom w:val="0"/>
          <w:divBdr>
            <w:top w:val="none" w:sz="0" w:space="0" w:color="auto"/>
            <w:left w:val="none" w:sz="0" w:space="0" w:color="auto"/>
            <w:bottom w:val="none" w:sz="0" w:space="0" w:color="auto"/>
            <w:right w:val="none" w:sz="0" w:space="0" w:color="auto"/>
          </w:divBdr>
        </w:div>
        <w:div w:id="1745949113">
          <w:marLeft w:val="480"/>
          <w:marRight w:val="0"/>
          <w:marTop w:val="0"/>
          <w:marBottom w:val="0"/>
          <w:divBdr>
            <w:top w:val="none" w:sz="0" w:space="0" w:color="auto"/>
            <w:left w:val="none" w:sz="0" w:space="0" w:color="auto"/>
            <w:bottom w:val="none" w:sz="0" w:space="0" w:color="auto"/>
            <w:right w:val="none" w:sz="0" w:space="0" w:color="auto"/>
          </w:divBdr>
        </w:div>
        <w:div w:id="1843738831">
          <w:marLeft w:val="480"/>
          <w:marRight w:val="0"/>
          <w:marTop w:val="0"/>
          <w:marBottom w:val="0"/>
          <w:divBdr>
            <w:top w:val="none" w:sz="0" w:space="0" w:color="auto"/>
            <w:left w:val="none" w:sz="0" w:space="0" w:color="auto"/>
            <w:bottom w:val="none" w:sz="0" w:space="0" w:color="auto"/>
            <w:right w:val="none" w:sz="0" w:space="0" w:color="auto"/>
          </w:divBdr>
        </w:div>
        <w:div w:id="64106060">
          <w:marLeft w:val="480"/>
          <w:marRight w:val="0"/>
          <w:marTop w:val="0"/>
          <w:marBottom w:val="0"/>
          <w:divBdr>
            <w:top w:val="none" w:sz="0" w:space="0" w:color="auto"/>
            <w:left w:val="none" w:sz="0" w:space="0" w:color="auto"/>
            <w:bottom w:val="none" w:sz="0" w:space="0" w:color="auto"/>
            <w:right w:val="none" w:sz="0" w:space="0" w:color="auto"/>
          </w:divBdr>
        </w:div>
        <w:div w:id="907108777">
          <w:marLeft w:val="480"/>
          <w:marRight w:val="0"/>
          <w:marTop w:val="0"/>
          <w:marBottom w:val="0"/>
          <w:divBdr>
            <w:top w:val="none" w:sz="0" w:space="0" w:color="auto"/>
            <w:left w:val="none" w:sz="0" w:space="0" w:color="auto"/>
            <w:bottom w:val="none" w:sz="0" w:space="0" w:color="auto"/>
            <w:right w:val="none" w:sz="0" w:space="0" w:color="auto"/>
          </w:divBdr>
        </w:div>
        <w:div w:id="1195581197">
          <w:marLeft w:val="480"/>
          <w:marRight w:val="0"/>
          <w:marTop w:val="0"/>
          <w:marBottom w:val="0"/>
          <w:divBdr>
            <w:top w:val="none" w:sz="0" w:space="0" w:color="auto"/>
            <w:left w:val="none" w:sz="0" w:space="0" w:color="auto"/>
            <w:bottom w:val="none" w:sz="0" w:space="0" w:color="auto"/>
            <w:right w:val="none" w:sz="0" w:space="0" w:color="auto"/>
          </w:divBdr>
        </w:div>
        <w:div w:id="1484394547">
          <w:marLeft w:val="480"/>
          <w:marRight w:val="0"/>
          <w:marTop w:val="0"/>
          <w:marBottom w:val="0"/>
          <w:divBdr>
            <w:top w:val="none" w:sz="0" w:space="0" w:color="auto"/>
            <w:left w:val="none" w:sz="0" w:space="0" w:color="auto"/>
            <w:bottom w:val="none" w:sz="0" w:space="0" w:color="auto"/>
            <w:right w:val="none" w:sz="0" w:space="0" w:color="auto"/>
          </w:divBdr>
        </w:div>
        <w:div w:id="147672089">
          <w:marLeft w:val="480"/>
          <w:marRight w:val="0"/>
          <w:marTop w:val="0"/>
          <w:marBottom w:val="0"/>
          <w:divBdr>
            <w:top w:val="none" w:sz="0" w:space="0" w:color="auto"/>
            <w:left w:val="none" w:sz="0" w:space="0" w:color="auto"/>
            <w:bottom w:val="none" w:sz="0" w:space="0" w:color="auto"/>
            <w:right w:val="none" w:sz="0" w:space="0" w:color="auto"/>
          </w:divBdr>
        </w:div>
        <w:div w:id="136269782">
          <w:marLeft w:val="480"/>
          <w:marRight w:val="0"/>
          <w:marTop w:val="0"/>
          <w:marBottom w:val="0"/>
          <w:divBdr>
            <w:top w:val="none" w:sz="0" w:space="0" w:color="auto"/>
            <w:left w:val="none" w:sz="0" w:space="0" w:color="auto"/>
            <w:bottom w:val="none" w:sz="0" w:space="0" w:color="auto"/>
            <w:right w:val="none" w:sz="0" w:space="0" w:color="auto"/>
          </w:divBdr>
        </w:div>
        <w:div w:id="1849177933">
          <w:marLeft w:val="480"/>
          <w:marRight w:val="0"/>
          <w:marTop w:val="0"/>
          <w:marBottom w:val="0"/>
          <w:divBdr>
            <w:top w:val="none" w:sz="0" w:space="0" w:color="auto"/>
            <w:left w:val="none" w:sz="0" w:space="0" w:color="auto"/>
            <w:bottom w:val="none" w:sz="0" w:space="0" w:color="auto"/>
            <w:right w:val="none" w:sz="0" w:space="0" w:color="auto"/>
          </w:divBdr>
        </w:div>
        <w:div w:id="567496753">
          <w:marLeft w:val="480"/>
          <w:marRight w:val="0"/>
          <w:marTop w:val="0"/>
          <w:marBottom w:val="0"/>
          <w:divBdr>
            <w:top w:val="none" w:sz="0" w:space="0" w:color="auto"/>
            <w:left w:val="none" w:sz="0" w:space="0" w:color="auto"/>
            <w:bottom w:val="none" w:sz="0" w:space="0" w:color="auto"/>
            <w:right w:val="none" w:sz="0" w:space="0" w:color="auto"/>
          </w:divBdr>
        </w:div>
        <w:div w:id="2055155330">
          <w:marLeft w:val="480"/>
          <w:marRight w:val="0"/>
          <w:marTop w:val="0"/>
          <w:marBottom w:val="0"/>
          <w:divBdr>
            <w:top w:val="none" w:sz="0" w:space="0" w:color="auto"/>
            <w:left w:val="none" w:sz="0" w:space="0" w:color="auto"/>
            <w:bottom w:val="none" w:sz="0" w:space="0" w:color="auto"/>
            <w:right w:val="none" w:sz="0" w:space="0" w:color="auto"/>
          </w:divBdr>
        </w:div>
        <w:div w:id="1078869030">
          <w:marLeft w:val="480"/>
          <w:marRight w:val="0"/>
          <w:marTop w:val="0"/>
          <w:marBottom w:val="0"/>
          <w:divBdr>
            <w:top w:val="none" w:sz="0" w:space="0" w:color="auto"/>
            <w:left w:val="none" w:sz="0" w:space="0" w:color="auto"/>
            <w:bottom w:val="none" w:sz="0" w:space="0" w:color="auto"/>
            <w:right w:val="none" w:sz="0" w:space="0" w:color="auto"/>
          </w:divBdr>
        </w:div>
        <w:div w:id="477888896">
          <w:marLeft w:val="480"/>
          <w:marRight w:val="0"/>
          <w:marTop w:val="0"/>
          <w:marBottom w:val="0"/>
          <w:divBdr>
            <w:top w:val="none" w:sz="0" w:space="0" w:color="auto"/>
            <w:left w:val="none" w:sz="0" w:space="0" w:color="auto"/>
            <w:bottom w:val="none" w:sz="0" w:space="0" w:color="auto"/>
            <w:right w:val="none" w:sz="0" w:space="0" w:color="auto"/>
          </w:divBdr>
        </w:div>
        <w:div w:id="473330607">
          <w:marLeft w:val="480"/>
          <w:marRight w:val="0"/>
          <w:marTop w:val="0"/>
          <w:marBottom w:val="0"/>
          <w:divBdr>
            <w:top w:val="none" w:sz="0" w:space="0" w:color="auto"/>
            <w:left w:val="none" w:sz="0" w:space="0" w:color="auto"/>
            <w:bottom w:val="none" w:sz="0" w:space="0" w:color="auto"/>
            <w:right w:val="none" w:sz="0" w:space="0" w:color="auto"/>
          </w:divBdr>
        </w:div>
        <w:div w:id="706027650">
          <w:marLeft w:val="480"/>
          <w:marRight w:val="0"/>
          <w:marTop w:val="0"/>
          <w:marBottom w:val="0"/>
          <w:divBdr>
            <w:top w:val="none" w:sz="0" w:space="0" w:color="auto"/>
            <w:left w:val="none" w:sz="0" w:space="0" w:color="auto"/>
            <w:bottom w:val="none" w:sz="0" w:space="0" w:color="auto"/>
            <w:right w:val="none" w:sz="0" w:space="0" w:color="auto"/>
          </w:divBdr>
        </w:div>
        <w:div w:id="540673341">
          <w:marLeft w:val="480"/>
          <w:marRight w:val="0"/>
          <w:marTop w:val="0"/>
          <w:marBottom w:val="0"/>
          <w:divBdr>
            <w:top w:val="none" w:sz="0" w:space="0" w:color="auto"/>
            <w:left w:val="none" w:sz="0" w:space="0" w:color="auto"/>
            <w:bottom w:val="none" w:sz="0" w:space="0" w:color="auto"/>
            <w:right w:val="none" w:sz="0" w:space="0" w:color="auto"/>
          </w:divBdr>
        </w:div>
        <w:div w:id="1841119432">
          <w:marLeft w:val="480"/>
          <w:marRight w:val="0"/>
          <w:marTop w:val="0"/>
          <w:marBottom w:val="0"/>
          <w:divBdr>
            <w:top w:val="none" w:sz="0" w:space="0" w:color="auto"/>
            <w:left w:val="none" w:sz="0" w:space="0" w:color="auto"/>
            <w:bottom w:val="none" w:sz="0" w:space="0" w:color="auto"/>
            <w:right w:val="none" w:sz="0" w:space="0" w:color="auto"/>
          </w:divBdr>
        </w:div>
        <w:div w:id="1426149081">
          <w:marLeft w:val="480"/>
          <w:marRight w:val="0"/>
          <w:marTop w:val="0"/>
          <w:marBottom w:val="0"/>
          <w:divBdr>
            <w:top w:val="none" w:sz="0" w:space="0" w:color="auto"/>
            <w:left w:val="none" w:sz="0" w:space="0" w:color="auto"/>
            <w:bottom w:val="none" w:sz="0" w:space="0" w:color="auto"/>
            <w:right w:val="none" w:sz="0" w:space="0" w:color="auto"/>
          </w:divBdr>
        </w:div>
        <w:div w:id="44793204">
          <w:marLeft w:val="480"/>
          <w:marRight w:val="0"/>
          <w:marTop w:val="0"/>
          <w:marBottom w:val="0"/>
          <w:divBdr>
            <w:top w:val="none" w:sz="0" w:space="0" w:color="auto"/>
            <w:left w:val="none" w:sz="0" w:space="0" w:color="auto"/>
            <w:bottom w:val="none" w:sz="0" w:space="0" w:color="auto"/>
            <w:right w:val="none" w:sz="0" w:space="0" w:color="auto"/>
          </w:divBdr>
        </w:div>
        <w:div w:id="2073235801">
          <w:marLeft w:val="480"/>
          <w:marRight w:val="0"/>
          <w:marTop w:val="0"/>
          <w:marBottom w:val="0"/>
          <w:divBdr>
            <w:top w:val="none" w:sz="0" w:space="0" w:color="auto"/>
            <w:left w:val="none" w:sz="0" w:space="0" w:color="auto"/>
            <w:bottom w:val="none" w:sz="0" w:space="0" w:color="auto"/>
            <w:right w:val="none" w:sz="0" w:space="0" w:color="auto"/>
          </w:divBdr>
        </w:div>
        <w:div w:id="496656384">
          <w:marLeft w:val="480"/>
          <w:marRight w:val="0"/>
          <w:marTop w:val="0"/>
          <w:marBottom w:val="0"/>
          <w:divBdr>
            <w:top w:val="none" w:sz="0" w:space="0" w:color="auto"/>
            <w:left w:val="none" w:sz="0" w:space="0" w:color="auto"/>
            <w:bottom w:val="none" w:sz="0" w:space="0" w:color="auto"/>
            <w:right w:val="none" w:sz="0" w:space="0" w:color="auto"/>
          </w:divBdr>
        </w:div>
        <w:div w:id="2072190329">
          <w:marLeft w:val="480"/>
          <w:marRight w:val="0"/>
          <w:marTop w:val="0"/>
          <w:marBottom w:val="0"/>
          <w:divBdr>
            <w:top w:val="none" w:sz="0" w:space="0" w:color="auto"/>
            <w:left w:val="none" w:sz="0" w:space="0" w:color="auto"/>
            <w:bottom w:val="none" w:sz="0" w:space="0" w:color="auto"/>
            <w:right w:val="none" w:sz="0" w:space="0" w:color="auto"/>
          </w:divBdr>
        </w:div>
        <w:div w:id="822812091">
          <w:marLeft w:val="480"/>
          <w:marRight w:val="0"/>
          <w:marTop w:val="0"/>
          <w:marBottom w:val="0"/>
          <w:divBdr>
            <w:top w:val="none" w:sz="0" w:space="0" w:color="auto"/>
            <w:left w:val="none" w:sz="0" w:space="0" w:color="auto"/>
            <w:bottom w:val="none" w:sz="0" w:space="0" w:color="auto"/>
            <w:right w:val="none" w:sz="0" w:space="0" w:color="auto"/>
          </w:divBdr>
        </w:div>
        <w:div w:id="591166653">
          <w:marLeft w:val="480"/>
          <w:marRight w:val="0"/>
          <w:marTop w:val="0"/>
          <w:marBottom w:val="0"/>
          <w:divBdr>
            <w:top w:val="none" w:sz="0" w:space="0" w:color="auto"/>
            <w:left w:val="none" w:sz="0" w:space="0" w:color="auto"/>
            <w:bottom w:val="none" w:sz="0" w:space="0" w:color="auto"/>
            <w:right w:val="none" w:sz="0" w:space="0" w:color="auto"/>
          </w:divBdr>
        </w:div>
        <w:div w:id="128134913">
          <w:marLeft w:val="480"/>
          <w:marRight w:val="0"/>
          <w:marTop w:val="0"/>
          <w:marBottom w:val="0"/>
          <w:divBdr>
            <w:top w:val="none" w:sz="0" w:space="0" w:color="auto"/>
            <w:left w:val="none" w:sz="0" w:space="0" w:color="auto"/>
            <w:bottom w:val="none" w:sz="0" w:space="0" w:color="auto"/>
            <w:right w:val="none" w:sz="0" w:space="0" w:color="auto"/>
          </w:divBdr>
        </w:div>
        <w:div w:id="1539664061">
          <w:marLeft w:val="480"/>
          <w:marRight w:val="0"/>
          <w:marTop w:val="0"/>
          <w:marBottom w:val="0"/>
          <w:divBdr>
            <w:top w:val="none" w:sz="0" w:space="0" w:color="auto"/>
            <w:left w:val="none" w:sz="0" w:space="0" w:color="auto"/>
            <w:bottom w:val="none" w:sz="0" w:space="0" w:color="auto"/>
            <w:right w:val="none" w:sz="0" w:space="0" w:color="auto"/>
          </w:divBdr>
        </w:div>
        <w:div w:id="977497648">
          <w:marLeft w:val="480"/>
          <w:marRight w:val="0"/>
          <w:marTop w:val="0"/>
          <w:marBottom w:val="0"/>
          <w:divBdr>
            <w:top w:val="none" w:sz="0" w:space="0" w:color="auto"/>
            <w:left w:val="none" w:sz="0" w:space="0" w:color="auto"/>
            <w:bottom w:val="none" w:sz="0" w:space="0" w:color="auto"/>
            <w:right w:val="none" w:sz="0" w:space="0" w:color="auto"/>
          </w:divBdr>
        </w:div>
        <w:div w:id="1268581669">
          <w:marLeft w:val="480"/>
          <w:marRight w:val="0"/>
          <w:marTop w:val="0"/>
          <w:marBottom w:val="0"/>
          <w:divBdr>
            <w:top w:val="none" w:sz="0" w:space="0" w:color="auto"/>
            <w:left w:val="none" w:sz="0" w:space="0" w:color="auto"/>
            <w:bottom w:val="none" w:sz="0" w:space="0" w:color="auto"/>
            <w:right w:val="none" w:sz="0" w:space="0" w:color="auto"/>
          </w:divBdr>
        </w:div>
        <w:div w:id="1805923161">
          <w:marLeft w:val="480"/>
          <w:marRight w:val="0"/>
          <w:marTop w:val="0"/>
          <w:marBottom w:val="0"/>
          <w:divBdr>
            <w:top w:val="none" w:sz="0" w:space="0" w:color="auto"/>
            <w:left w:val="none" w:sz="0" w:space="0" w:color="auto"/>
            <w:bottom w:val="none" w:sz="0" w:space="0" w:color="auto"/>
            <w:right w:val="none" w:sz="0" w:space="0" w:color="auto"/>
          </w:divBdr>
        </w:div>
        <w:div w:id="1833445988">
          <w:marLeft w:val="480"/>
          <w:marRight w:val="0"/>
          <w:marTop w:val="0"/>
          <w:marBottom w:val="0"/>
          <w:divBdr>
            <w:top w:val="none" w:sz="0" w:space="0" w:color="auto"/>
            <w:left w:val="none" w:sz="0" w:space="0" w:color="auto"/>
            <w:bottom w:val="none" w:sz="0" w:space="0" w:color="auto"/>
            <w:right w:val="none" w:sz="0" w:space="0" w:color="auto"/>
          </w:divBdr>
        </w:div>
        <w:div w:id="1276670072">
          <w:marLeft w:val="480"/>
          <w:marRight w:val="0"/>
          <w:marTop w:val="0"/>
          <w:marBottom w:val="0"/>
          <w:divBdr>
            <w:top w:val="none" w:sz="0" w:space="0" w:color="auto"/>
            <w:left w:val="none" w:sz="0" w:space="0" w:color="auto"/>
            <w:bottom w:val="none" w:sz="0" w:space="0" w:color="auto"/>
            <w:right w:val="none" w:sz="0" w:space="0" w:color="auto"/>
          </w:divBdr>
        </w:div>
        <w:div w:id="1668941278">
          <w:marLeft w:val="480"/>
          <w:marRight w:val="0"/>
          <w:marTop w:val="0"/>
          <w:marBottom w:val="0"/>
          <w:divBdr>
            <w:top w:val="none" w:sz="0" w:space="0" w:color="auto"/>
            <w:left w:val="none" w:sz="0" w:space="0" w:color="auto"/>
            <w:bottom w:val="none" w:sz="0" w:space="0" w:color="auto"/>
            <w:right w:val="none" w:sz="0" w:space="0" w:color="auto"/>
          </w:divBdr>
        </w:div>
        <w:div w:id="388961879">
          <w:marLeft w:val="480"/>
          <w:marRight w:val="0"/>
          <w:marTop w:val="0"/>
          <w:marBottom w:val="0"/>
          <w:divBdr>
            <w:top w:val="none" w:sz="0" w:space="0" w:color="auto"/>
            <w:left w:val="none" w:sz="0" w:space="0" w:color="auto"/>
            <w:bottom w:val="none" w:sz="0" w:space="0" w:color="auto"/>
            <w:right w:val="none" w:sz="0" w:space="0" w:color="auto"/>
          </w:divBdr>
        </w:div>
        <w:div w:id="89010584">
          <w:marLeft w:val="480"/>
          <w:marRight w:val="0"/>
          <w:marTop w:val="0"/>
          <w:marBottom w:val="0"/>
          <w:divBdr>
            <w:top w:val="none" w:sz="0" w:space="0" w:color="auto"/>
            <w:left w:val="none" w:sz="0" w:space="0" w:color="auto"/>
            <w:bottom w:val="none" w:sz="0" w:space="0" w:color="auto"/>
            <w:right w:val="none" w:sz="0" w:space="0" w:color="auto"/>
          </w:divBdr>
        </w:div>
        <w:div w:id="736780674">
          <w:marLeft w:val="480"/>
          <w:marRight w:val="0"/>
          <w:marTop w:val="0"/>
          <w:marBottom w:val="0"/>
          <w:divBdr>
            <w:top w:val="none" w:sz="0" w:space="0" w:color="auto"/>
            <w:left w:val="none" w:sz="0" w:space="0" w:color="auto"/>
            <w:bottom w:val="none" w:sz="0" w:space="0" w:color="auto"/>
            <w:right w:val="none" w:sz="0" w:space="0" w:color="auto"/>
          </w:divBdr>
        </w:div>
        <w:div w:id="1466506652">
          <w:marLeft w:val="480"/>
          <w:marRight w:val="0"/>
          <w:marTop w:val="0"/>
          <w:marBottom w:val="0"/>
          <w:divBdr>
            <w:top w:val="none" w:sz="0" w:space="0" w:color="auto"/>
            <w:left w:val="none" w:sz="0" w:space="0" w:color="auto"/>
            <w:bottom w:val="none" w:sz="0" w:space="0" w:color="auto"/>
            <w:right w:val="none" w:sz="0" w:space="0" w:color="auto"/>
          </w:divBdr>
        </w:div>
        <w:div w:id="196085488">
          <w:marLeft w:val="480"/>
          <w:marRight w:val="0"/>
          <w:marTop w:val="0"/>
          <w:marBottom w:val="0"/>
          <w:divBdr>
            <w:top w:val="none" w:sz="0" w:space="0" w:color="auto"/>
            <w:left w:val="none" w:sz="0" w:space="0" w:color="auto"/>
            <w:bottom w:val="none" w:sz="0" w:space="0" w:color="auto"/>
            <w:right w:val="none" w:sz="0" w:space="0" w:color="auto"/>
          </w:divBdr>
        </w:div>
        <w:div w:id="1049181331">
          <w:marLeft w:val="480"/>
          <w:marRight w:val="0"/>
          <w:marTop w:val="0"/>
          <w:marBottom w:val="0"/>
          <w:divBdr>
            <w:top w:val="none" w:sz="0" w:space="0" w:color="auto"/>
            <w:left w:val="none" w:sz="0" w:space="0" w:color="auto"/>
            <w:bottom w:val="none" w:sz="0" w:space="0" w:color="auto"/>
            <w:right w:val="none" w:sz="0" w:space="0" w:color="auto"/>
          </w:divBdr>
        </w:div>
        <w:div w:id="2099523546">
          <w:marLeft w:val="480"/>
          <w:marRight w:val="0"/>
          <w:marTop w:val="0"/>
          <w:marBottom w:val="0"/>
          <w:divBdr>
            <w:top w:val="none" w:sz="0" w:space="0" w:color="auto"/>
            <w:left w:val="none" w:sz="0" w:space="0" w:color="auto"/>
            <w:bottom w:val="none" w:sz="0" w:space="0" w:color="auto"/>
            <w:right w:val="none" w:sz="0" w:space="0" w:color="auto"/>
          </w:divBdr>
        </w:div>
        <w:div w:id="1216431810">
          <w:marLeft w:val="480"/>
          <w:marRight w:val="0"/>
          <w:marTop w:val="0"/>
          <w:marBottom w:val="0"/>
          <w:divBdr>
            <w:top w:val="none" w:sz="0" w:space="0" w:color="auto"/>
            <w:left w:val="none" w:sz="0" w:space="0" w:color="auto"/>
            <w:bottom w:val="none" w:sz="0" w:space="0" w:color="auto"/>
            <w:right w:val="none" w:sz="0" w:space="0" w:color="auto"/>
          </w:divBdr>
        </w:div>
        <w:div w:id="218127835">
          <w:marLeft w:val="480"/>
          <w:marRight w:val="0"/>
          <w:marTop w:val="0"/>
          <w:marBottom w:val="0"/>
          <w:divBdr>
            <w:top w:val="none" w:sz="0" w:space="0" w:color="auto"/>
            <w:left w:val="none" w:sz="0" w:space="0" w:color="auto"/>
            <w:bottom w:val="none" w:sz="0" w:space="0" w:color="auto"/>
            <w:right w:val="none" w:sz="0" w:space="0" w:color="auto"/>
          </w:divBdr>
        </w:div>
        <w:div w:id="1155754163">
          <w:marLeft w:val="480"/>
          <w:marRight w:val="0"/>
          <w:marTop w:val="0"/>
          <w:marBottom w:val="0"/>
          <w:divBdr>
            <w:top w:val="none" w:sz="0" w:space="0" w:color="auto"/>
            <w:left w:val="none" w:sz="0" w:space="0" w:color="auto"/>
            <w:bottom w:val="none" w:sz="0" w:space="0" w:color="auto"/>
            <w:right w:val="none" w:sz="0" w:space="0" w:color="auto"/>
          </w:divBdr>
        </w:div>
        <w:div w:id="1095244690">
          <w:marLeft w:val="480"/>
          <w:marRight w:val="0"/>
          <w:marTop w:val="0"/>
          <w:marBottom w:val="0"/>
          <w:divBdr>
            <w:top w:val="none" w:sz="0" w:space="0" w:color="auto"/>
            <w:left w:val="none" w:sz="0" w:space="0" w:color="auto"/>
            <w:bottom w:val="none" w:sz="0" w:space="0" w:color="auto"/>
            <w:right w:val="none" w:sz="0" w:space="0" w:color="auto"/>
          </w:divBdr>
        </w:div>
        <w:div w:id="1302999954">
          <w:marLeft w:val="480"/>
          <w:marRight w:val="0"/>
          <w:marTop w:val="0"/>
          <w:marBottom w:val="0"/>
          <w:divBdr>
            <w:top w:val="none" w:sz="0" w:space="0" w:color="auto"/>
            <w:left w:val="none" w:sz="0" w:space="0" w:color="auto"/>
            <w:bottom w:val="none" w:sz="0" w:space="0" w:color="auto"/>
            <w:right w:val="none" w:sz="0" w:space="0" w:color="auto"/>
          </w:divBdr>
        </w:div>
        <w:div w:id="40907679">
          <w:marLeft w:val="480"/>
          <w:marRight w:val="0"/>
          <w:marTop w:val="0"/>
          <w:marBottom w:val="0"/>
          <w:divBdr>
            <w:top w:val="none" w:sz="0" w:space="0" w:color="auto"/>
            <w:left w:val="none" w:sz="0" w:space="0" w:color="auto"/>
            <w:bottom w:val="none" w:sz="0" w:space="0" w:color="auto"/>
            <w:right w:val="none" w:sz="0" w:space="0" w:color="auto"/>
          </w:divBdr>
        </w:div>
        <w:div w:id="2053455851">
          <w:marLeft w:val="480"/>
          <w:marRight w:val="0"/>
          <w:marTop w:val="0"/>
          <w:marBottom w:val="0"/>
          <w:divBdr>
            <w:top w:val="none" w:sz="0" w:space="0" w:color="auto"/>
            <w:left w:val="none" w:sz="0" w:space="0" w:color="auto"/>
            <w:bottom w:val="none" w:sz="0" w:space="0" w:color="auto"/>
            <w:right w:val="none" w:sz="0" w:space="0" w:color="auto"/>
          </w:divBdr>
        </w:div>
        <w:div w:id="859397417">
          <w:marLeft w:val="480"/>
          <w:marRight w:val="0"/>
          <w:marTop w:val="0"/>
          <w:marBottom w:val="0"/>
          <w:divBdr>
            <w:top w:val="none" w:sz="0" w:space="0" w:color="auto"/>
            <w:left w:val="none" w:sz="0" w:space="0" w:color="auto"/>
            <w:bottom w:val="none" w:sz="0" w:space="0" w:color="auto"/>
            <w:right w:val="none" w:sz="0" w:space="0" w:color="auto"/>
          </w:divBdr>
        </w:div>
        <w:div w:id="98987971">
          <w:marLeft w:val="480"/>
          <w:marRight w:val="0"/>
          <w:marTop w:val="0"/>
          <w:marBottom w:val="0"/>
          <w:divBdr>
            <w:top w:val="none" w:sz="0" w:space="0" w:color="auto"/>
            <w:left w:val="none" w:sz="0" w:space="0" w:color="auto"/>
            <w:bottom w:val="none" w:sz="0" w:space="0" w:color="auto"/>
            <w:right w:val="none" w:sz="0" w:space="0" w:color="auto"/>
          </w:divBdr>
        </w:div>
        <w:div w:id="1194461716">
          <w:marLeft w:val="480"/>
          <w:marRight w:val="0"/>
          <w:marTop w:val="0"/>
          <w:marBottom w:val="0"/>
          <w:divBdr>
            <w:top w:val="none" w:sz="0" w:space="0" w:color="auto"/>
            <w:left w:val="none" w:sz="0" w:space="0" w:color="auto"/>
            <w:bottom w:val="none" w:sz="0" w:space="0" w:color="auto"/>
            <w:right w:val="none" w:sz="0" w:space="0" w:color="auto"/>
          </w:divBdr>
        </w:div>
        <w:div w:id="483203760">
          <w:marLeft w:val="480"/>
          <w:marRight w:val="0"/>
          <w:marTop w:val="0"/>
          <w:marBottom w:val="0"/>
          <w:divBdr>
            <w:top w:val="none" w:sz="0" w:space="0" w:color="auto"/>
            <w:left w:val="none" w:sz="0" w:space="0" w:color="auto"/>
            <w:bottom w:val="none" w:sz="0" w:space="0" w:color="auto"/>
            <w:right w:val="none" w:sz="0" w:space="0" w:color="auto"/>
          </w:divBdr>
        </w:div>
        <w:div w:id="1890220439">
          <w:marLeft w:val="480"/>
          <w:marRight w:val="0"/>
          <w:marTop w:val="0"/>
          <w:marBottom w:val="0"/>
          <w:divBdr>
            <w:top w:val="none" w:sz="0" w:space="0" w:color="auto"/>
            <w:left w:val="none" w:sz="0" w:space="0" w:color="auto"/>
            <w:bottom w:val="none" w:sz="0" w:space="0" w:color="auto"/>
            <w:right w:val="none" w:sz="0" w:space="0" w:color="auto"/>
          </w:divBdr>
        </w:div>
        <w:div w:id="950206851">
          <w:marLeft w:val="480"/>
          <w:marRight w:val="0"/>
          <w:marTop w:val="0"/>
          <w:marBottom w:val="0"/>
          <w:divBdr>
            <w:top w:val="none" w:sz="0" w:space="0" w:color="auto"/>
            <w:left w:val="none" w:sz="0" w:space="0" w:color="auto"/>
            <w:bottom w:val="none" w:sz="0" w:space="0" w:color="auto"/>
            <w:right w:val="none" w:sz="0" w:space="0" w:color="auto"/>
          </w:divBdr>
        </w:div>
        <w:div w:id="2013024380">
          <w:marLeft w:val="480"/>
          <w:marRight w:val="0"/>
          <w:marTop w:val="0"/>
          <w:marBottom w:val="0"/>
          <w:divBdr>
            <w:top w:val="none" w:sz="0" w:space="0" w:color="auto"/>
            <w:left w:val="none" w:sz="0" w:space="0" w:color="auto"/>
            <w:bottom w:val="none" w:sz="0" w:space="0" w:color="auto"/>
            <w:right w:val="none" w:sz="0" w:space="0" w:color="auto"/>
          </w:divBdr>
        </w:div>
        <w:div w:id="1200244857">
          <w:marLeft w:val="480"/>
          <w:marRight w:val="0"/>
          <w:marTop w:val="0"/>
          <w:marBottom w:val="0"/>
          <w:divBdr>
            <w:top w:val="none" w:sz="0" w:space="0" w:color="auto"/>
            <w:left w:val="none" w:sz="0" w:space="0" w:color="auto"/>
            <w:bottom w:val="none" w:sz="0" w:space="0" w:color="auto"/>
            <w:right w:val="none" w:sz="0" w:space="0" w:color="auto"/>
          </w:divBdr>
        </w:div>
        <w:div w:id="2009404421">
          <w:marLeft w:val="480"/>
          <w:marRight w:val="0"/>
          <w:marTop w:val="0"/>
          <w:marBottom w:val="0"/>
          <w:divBdr>
            <w:top w:val="none" w:sz="0" w:space="0" w:color="auto"/>
            <w:left w:val="none" w:sz="0" w:space="0" w:color="auto"/>
            <w:bottom w:val="none" w:sz="0" w:space="0" w:color="auto"/>
            <w:right w:val="none" w:sz="0" w:space="0" w:color="auto"/>
          </w:divBdr>
        </w:div>
        <w:div w:id="594939828">
          <w:marLeft w:val="480"/>
          <w:marRight w:val="0"/>
          <w:marTop w:val="0"/>
          <w:marBottom w:val="0"/>
          <w:divBdr>
            <w:top w:val="none" w:sz="0" w:space="0" w:color="auto"/>
            <w:left w:val="none" w:sz="0" w:space="0" w:color="auto"/>
            <w:bottom w:val="none" w:sz="0" w:space="0" w:color="auto"/>
            <w:right w:val="none" w:sz="0" w:space="0" w:color="auto"/>
          </w:divBdr>
        </w:div>
        <w:div w:id="2064521459">
          <w:marLeft w:val="480"/>
          <w:marRight w:val="0"/>
          <w:marTop w:val="0"/>
          <w:marBottom w:val="0"/>
          <w:divBdr>
            <w:top w:val="none" w:sz="0" w:space="0" w:color="auto"/>
            <w:left w:val="none" w:sz="0" w:space="0" w:color="auto"/>
            <w:bottom w:val="none" w:sz="0" w:space="0" w:color="auto"/>
            <w:right w:val="none" w:sz="0" w:space="0" w:color="auto"/>
          </w:divBdr>
        </w:div>
        <w:div w:id="754089472">
          <w:marLeft w:val="480"/>
          <w:marRight w:val="0"/>
          <w:marTop w:val="0"/>
          <w:marBottom w:val="0"/>
          <w:divBdr>
            <w:top w:val="none" w:sz="0" w:space="0" w:color="auto"/>
            <w:left w:val="none" w:sz="0" w:space="0" w:color="auto"/>
            <w:bottom w:val="none" w:sz="0" w:space="0" w:color="auto"/>
            <w:right w:val="none" w:sz="0" w:space="0" w:color="auto"/>
          </w:divBdr>
        </w:div>
        <w:div w:id="34814327">
          <w:marLeft w:val="480"/>
          <w:marRight w:val="0"/>
          <w:marTop w:val="0"/>
          <w:marBottom w:val="0"/>
          <w:divBdr>
            <w:top w:val="none" w:sz="0" w:space="0" w:color="auto"/>
            <w:left w:val="none" w:sz="0" w:space="0" w:color="auto"/>
            <w:bottom w:val="none" w:sz="0" w:space="0" w:color="auto"/>
            <w:right w:val="none" w:sz="0" w:space="0" w:color="auto"/>
          </w:divBdr>
        </w:div>
        <w:div w:id="806166311">
          <w:marLeft w:val="480"/>
          <w:marRight w:val="0"/>
          <w:marTop w:val="0"/>
          <w:marBottom w:val="0"/>
          <w:divBdr>
            <w:top w:val="none" w:sz="0" w:space="0" w:color="auto"/>
            <w:left w:val="none" w:sz="0" w:space="0" w:color="auto"/>
            <w:bottom w:val="none" w:sz="0" w:space="0" w:color="auto"/>
            <w:right w:val="none" w:sz="0" w:space="0" w:color="auto"/>
          </w:divBdr>
        </w:div>
        <w:div w:id="592319485">
          <w:marLeft w:val="480"/>
          <w:marRight w:val="0"/>
          <w:marTop w:val="0"/>
          <w:marBottom w:val="0"/>
          <w:divBdr>
            <w:top w:val="none" w:sz="0" w:space="0" w:color="auto"/>
            <w:left w:val="none" w:sz="0" w:space="0" w:color="auto"/>
            <w:bottom w:val="none" w:sz="0" w:space="0" w:color="auto"/>
            <w:right w:val="none" w:sz="0" w:space="0" w:color="auto"/>
          </w:divBdr>
        </w:div>
        <w:div w:id="1708481293">
          <w:marLeft w:val="480"/>
          <w:marRight w:val="0"/>
          <w:marTop w:val="0"/>
          <w:marBottom w:val="0"/>
          <w:divBdr>
            <w:top w:val="none" w:sz="0" w:space="0" w:color="auto"/>
            <w:left w:val="none" w:sz="0" w:space="0" w:color="auto"/>
            <w:bottom w:val="none" w:sz="0" w:space="0" w:color="auto"/>
            <w:right w:val="none" w:sz="0" w:space="0" w:color="auto"/>
          </w:divBdr>
        </w:div>
        <w:div w:id="866799577">
          <w:marLeft w:val="480"/>
          <w:marRight w:val="0"/>
          <w:marTop w:val="0"/>
          <w:marBottom w:val="0"/>
          <w:divBdr>
            <w:top w:val="none" w:sz="0" w:space="0" w:color="auto"/>
            <w:left w:val="none" w:sz="0" w:space="0" w:color="auto"/>
            <w:bottom w:val="none" w:sz="0" w:space="0" w:color="auto"/>
            <w:right w:val="none" w:sz="0" w:space="0" w:color="auto"/>
          </w:divBdr>
        </w:div>
        <w:div w:id="1512142526">
          <w:marLeft w:val="480"/>
          <w:marRight w:val="0"/>
          <w:marTop w:val="0"/>
          <w:marBottom w:val="0"/>
          <w:divBdr>
            <w:top w:val="none" w:sz="0" w:space="0" w:color="auto"/>
            <w:left w:val="none" w:sz="0" w:space="0" w:color="auto"/>
            <w:bottom w:val="none" w:sz="0" w:space="0" w:color="auto"/>
            <w:right w:val="none" w:sz="0" w:space="0" w:color="auto"/>
          </w:divBdr>
        </w:div>
        <w:div w:id="14356058">
          <w:marLeft w:val="480"/>
          <w:marRight w:val="0"/>
          <w:marTop w:val="0"/>
          <w:marBottom w:val="0"/>
          <w:divBdr>
            <w:top w:val="none" w:sz="0" w:space="0" w:color="auto"/>
            <w:left w:val="none" w:sz="0" w:space="0" w:color="auto"/>
            <w:bottom w:val="none" w:sz="0" w:space="0" w:color="auto"/>
            <w:right w:val="none" w:sz="0" w:space="0" w:color="auto"/>
          </w:divBdr>
        </w:div>
        <w:div w:id="560822269">
          <w:marLeft w:val="480"/>
          <w:marRight w:val="0"/>
          <w:marTop w:val="0"/>
          <w:marBottom w:val="0"/>
          <w:divBdr>
            <w:top w:val="none" w:sz="0" w:space="0" w:color="auto"/>
            <w:left w:val="none" w:sz="0" w:space="0" w:color="auto"/>
            <w:bottom w:val="none" w:sz="0" w:space="0" w:color="auto"/>
            <w:right w:val="none" w:sz="0" w:space="0" w:color="auto"/>
          </w:divBdr>
        </w:div>
        <w:div w:id="1624389115">
          <w:marLeft w:val="480"/>
          <w:marRight w:val="0"/>
          <w:marTop w:val="0"/>
          <w:marBottom w:val="0"/>
          <w:divBdr>
            <w:top w:val="none" w:sz="0" w:space="0" w:color="auto"/>
            <w:left w:val="none" w:sz="0" w:space="0" w:color="auto"/>
            <w:bottom w:val="none" w:sz="0" w:space="0" w:color="auto"/>
            <w:right w:val="none" w:sz="0" w:space="0" w:color="auto"/>
          </w:divBdr>
        </w:div>
        <w:div w:id="34281292">
          <w:marLeft w:val="480"/>
          <w:marRight w:val="0"/>
          <w:marTop w:val="0"/>
          <w:marBottom w:val="0"/>
          <w:divBdr>
            <w:top w:val="none" w:sz="0" w:space="0" w:color="auto"/>
            <w:left w:val="none" w:sz="0" w:space="0" w:color="auto"/>
            <w:bottom w:val="none" w:sz="0" w:space="0" w:color="auto"/>
            <w:right w:val="none" w:sz="0" w:space="0" w:color="auto"/>
          </w:divBdr>
        </w:div>
        <w:div w:id="1406029823">
          <w:marLeft w:val="480"/>
          <w:marRight w:val="0"/>
          <w:marTop w:val="0"/>
          <w:marBottom w:val="0"/>
          <w:divBdr>
            <w:top w:val="none" w:sz="0" w:space="0" w:color="auto"/>
            <w:left w:val="none" w:sz="0" w:space="0" w:color="auto"/>
            <w:bottom w:val="none" w:sz="0" w:space="0" w:color="auto"/>
            <w:right w:val="none" w:sz="0" w:space="0" w:color="auto"/>
          </w:divBdr>
        </w:div>
        <w:div w:id="223569061">
          <w:marLeft w:val="480"/>
          <w:marRight w:val="0"/>
          <w:marTop w:val="0"/>
          <w:marBottom w:val="0"/>
          <w:divBdr>
            <w:top w:val="none" w:sz="0" w:space="0" w:color="auto"/>
            <w:left w:val="none" w:sz="0" w:space="0" w:color="auto"/>
            <w:bottom w:val="none" w:sz="0" w:space="0" w:color="auto"/>
            <w:right w:val="none" w:sz="0" w:space="0" w:color="auto"/>
          </w:divBdr>
        </w:div>
        <w:div w:id="834223171">
          <w:marLeft w:val="480"/>
          <w:marRight w:val="0"/>
          <w:marTop w:val="0"/>
          <w:marBottom w:val="0"/>
          <w:divBdr>
            <w:top w:val="none" w:sz="0" w:space="0" w:color="auto"/>
            <w:left w:val="none" w:sz="0" w:space="0" w:color="auto"/>
            <w:bottom w:val="none" w:sz="0" w:space="0" w:color="auto"/>
            <w:right w:val="none" w:sz="0" w:space="0" w:color="auto"/>
          </w:divBdr>
        </w:div>
        <w:div w:id="1772555011">
          <w:marLeft w:val="480"/>
          <w:marRight w:val="0"/>
          <w:marTop w:val="0"/>
          <w:marBottom w:val="0"/>
          <w:divBdr>
            <w:top w:val="none" w:sz="0" w:space="0" w:color="auto"/>
            <w:left w:val="none" w:sz="0" w:space="0" w:color="auto"/>
            <w:bottom w:val="none" w:sz="0" w:space="0" w:color="auto"/>
            <w:right w:val="none" w:sz="0" w:space="0" w:color="auto"/>
          </w:divBdr>
        </w:div>
        <w:div w:id="2037805228">
          <w:marLeft w:val="480"/>
          <w:marRight w:val="0"/>
          <w:marTop w:val="0"/>
          <w:marBottom w:val="0"/>
          <w:divBdr>
            <w:top w:val="none" w:sz="0" w:space="0" w:color="auto"/>
            <w:left w:val="none" w:sz="0" w:space="0" w:color="auto"/>
            <w:bottom w:val="none" w:sz="0" w:space="0" w:color="auto"/>
            <w:right w:val="none" w:sz="0" w:space="0" w:color="auto"/>
          </w:divBdr>
        </w:div>
      </w:divsChild>
    </w:div>
    <w:div w:id="576593676">
      <w:bodyDiv w:val="1"/>
      <w:marLeft w:val="0"/>
      <w:marRight w:val="0"/>
      <w:marTop w:val="0"/>
      <w:marBottom w:val="0"/>
      <w:divBdr>
        <w:top w:val="none" w:sz="0" w:space="0" w:color="auto"/>
        <w:left w:val="none" w:sz="0" w:space="0" w:color="auto"/>
        <w:bottom w:val="none" w:sz="0" w:space="0" w:color="auto"/>
        <w:right w:val="none" w:sz="0" w:space="0" w:color="auto"/>
      </w:divBdr>
    </w:div>
    <w:div w:id="576598411">
      <w:bodyDiv w:val="1"/>
      <w:marLeft w:val="0"/>
      <w:marRight w:val="0"/>
      <w:marTop w:val="0"/>
      <w:marBottom w:val="0"/>
      <w:divBdr>
        <w:top w:val="none" w:sz="0" w:space="0" w:color="auto"/>
        <w:left w:val="none" w:sz="0" w:space="0" w:color="auto"/>
        <w:bottom w:val="none" w:sz="0" w:space="0" w:color="auto"/>
        <w:right w:val="none" w:sz="0" w:space="0" w:color="auto"/>
      </w:divBdr>
    </w:div>
    <w:div w:id="576785193">
      <w:bodyDiv w:val="1"/>
      <w:marLeft w:val="0"/>
      <w:marRight w:val="0"/>
      <w:marTop w:val="0"/>
      <w:marBottom w:val="0"/>
      <w:divBdr>
        <w:top w:val="none" w:sz="0" w:space="0" w:color="auto"/>
        <w:left w:val="none" w:sz="0" w:space="0" w:color="auto"/>
        <w:bottom w:val="none" w:sz="0" w:space="0" w:color="auto"/>
        <w:right w:val="none" w:sz="0" w:space="0" w:color="auto"/>
      </w:divBdr>
    </w:div>
    <w:div w:id="576863888">
      <w:bodyDiv w:val="1"/>
      <w:marLeft w:val="0"/>
      <w:marRight w:val="0"/>
      <w:marTop w:val="0"/>
      <w:marBottom w:val="0"/>
      <w:divBdr>
        <w:top w:val="none" w:sz="0" w:space="0" w:color="auto"/>
        <w:left w:val="none" w:sz="0" w:space="0" w:color="auto"/>
        <w:bottom w:val="none" w:sz="0" w:space="0" w:color="auto"/>
        <w:right w:val="none" w:sz="0" w:space="0" w:color="auto"/>
      </w:divBdr>
    </w:div>
    <w:div w:id="576940258">
      <w:bodyDiv w:val="1"/>
      <w:marLeft w:val="0"/>
      <w:marRight w:val="0"/>
      <w:marTop w:val="0"/>
      <w:marBottom w:val="0"/>
      <w:divBdr>
        <w:top w:val="none" w:sz="0" w:space="0" w:color="auto"/>
        <w:left w:val="none" w:sz="0" w:space="0" w:color="auto"/>
        <w:bottom w:val="none" w:sz="0" w:space="0" w:color="auto"/>
        <w:right w:val="none" w:sz="0" w:space="0" w:color="auto"/>
      </w:divBdr>
    </w:div>
    <w:div w:id="576981749">
      <w:bodyDiv w:val="1"/>
      <w:marLeft w:val="0"/>
      <w:marRight w:val="0"/>
      <w:marTop w:val="0"/>
      <w:marBottom w:val="0"/>
      <w:divBdr>
        <w:top w:val="none" w:sz="0" w:space="0" w:color="auto"/>
        <w:left w:val="none" w:sz="0" w:space="0" w:color="auto"/>
        <w:bottom w:val="none" w:sz="0" w:space="0" w:color="auto"/>
        <w:right w:val="none" w:sz="0" w:space="0" w:color="auto"/>
      </w:divBdr>
    </w:div>
    <w:div w:id="577055415">
      <w:bodyDiv w:val="1"/>
      <w:marLeft w:val="0"/>
      <w:marRight w:val="0"/>
      <w:marTop w:val="0"/>
      <w:marBottom w:val="0"/>
      <w:divBdr>
        <w:top w:val="none" w:sz="0" w:space="0" w:color="auto"/>
        <w:left w:val="none" w:sz="0" w:space="0" w:color="auto"/>
        <w:bottom w:val="none" w:sz="0" w:space="0" w:color="auto"/>
        <w:right w:val="none" w:sz="0" w:space="0" w:color="auto"/>
      </w:divBdr>
    </w:div>
    <w:div w:id="577206337">
      <w:bodyDiv w:val="1"/>
      <w:marLeft w:val="0"/>
      <w:marRight w:val="0"/>
      <w:marTop w:val="0"/>
      <w:marBottom w:val="0"/>
      <w:divBdr>
        <w:top w:val="none" w:sz="0" w:space="0" w:color="auto"/>
        <w:left w:val="none" w:sz="0" w:space="0" w:color="auto"/>
        <w:bottom w:val="none" w:sz="0" w:space="0" w:color="auto"/>
        <w:right w:val="none" w:sz="0" w:space="0" w:color="auto"/>
      </w:divBdr>
    </w:div>
    <w:div w:id="577324608">
      <w:bodyDiv w:val="1"/>
      <w:marLeft w:val="0"/>
      <w:marRight w:val="0"/>
      <w:marTop w:val="0"/>
      <w:marBottom w:val="0"/>
      <w:divBdr>
        <w:top w:val="none" w:sz="0" w:space="0" w:color="auto"/>
        <w:left w:val="none" w:sz="0" w:space="0" w:color="auto"/>
        <w:bottom w:val="none" w:sz="0" w:space="0" w:color="auto"/>
        <w:right w:val="none" w:sz="0" w:space="0" w:color="auto"/>
      </w:divBdr>
    </w:div>
    <w:div w:id="577400464">
      <w:bodyDiv w:val="1"/>
      <w:marLeft w:val="0"/>
      <w:marRight w:val="0"/>
      <w:marTop w:val="0"/>
      <w:marBottom w:val="0"/>
      <w:divBdr>
        <w:top w:val="none" w:sz="0" w:space="0" w:color="auto"/>
        <w:left w:val="none" w:sz="0" w:space="0" w:color="auto"/>
        <w:bottom w:val="none" w:sz="0" w:space="0" w:color="auto"/>
        <w:right w:val="none" w:sz="0" w:space="0" w:color="auto"/>
      </w:divBdr>
    </w:div>
    <w:div w:id="577445072">
      <w:bodyDiv w:val="1"/>
      <w:marLeft w:val="0"/>
      <w:marRight w:val="0"/>
      <w:marTop w:val="0"/>
      <w:marBottom w:val="0"/>
      <w:divBdr>
        <w:top w:val="none" w:sz="0" w:space="0" w:color="auto"/>
        <w:left w:val="none" w:sz="0" w:space="0" w:color="auto"/>
        <w:bottom w:val="none" w:sz="0" w:space="0" w:color="auto"/>
        <w:right w:val="none" w:sz="0" w:space="0" w:color="auto"/>
      </w:divBdr>
    </w:div>
    <w:div w:id="577787937">
      <w:bodyDiv w:val="1"/>
      <w:marLeft w:val="0"/>
      <w:marRight w:val="0"/>
      <w:marTop w:val="0"/>
      <w:marBottom w:val="0"/>
      <w:divBdr>
        <w:top w:val="none" w:sz="0" w:space="0" w:color="auto"/>
        <w:left w:val="none" w:sz="0" w:space="0" w:color="auto"/>
        <w:bottom w:val="none" w:sz="0" w:space="0" w:color="auto"/>
        <w:right w:val="none" w:sz="0" w:space="0" w:color="auto"/>
      </w:divBdr>
    </w:div>
    <w:div w:id="577791481">
      <w:bodyDiv w:val="1"/>
      <w:marLeft w:val="0"/>
      <w:marRight w:val="0"/>
      <w:marTop w:val="0"/>
      <w:marBottom w:val="0"/>
      <w:divBdr>
        <w:top w:val="none" w:sz="0" w:space="0" w:color="auto"/>
        <w:left w:val="none" w:sz="0" w:space="0" w:color="auto"/>
        <w:bottom w:val="none" w:sz="0" w:space="0" w:color="auto"/>
        <w:right w:val="none" w:sz="0" w:space="0" w:color="auto"/>
      </w:divBdr>
    </w:div>
    <w:div w:id="577863256">
      <w:bodyDiv w:val="1"/>
      <w:marLeft w:val="0"/>
      <w:marRight w:val="0"/>
      <w:marTop w:val="0"/>
      <w:marBottom w:val="0"/>
      <w:divBdr>
        <w:top w:val="none" w:sz="0" w:space="0" w:color="auto"/>
        <w:left w:val="none" w:sz="0" w:space="0" w:color="auto"/>
        <w:bottom w:val="none" w:sz="0" w:space="0" w:color="auto"/>
        <w:right w:val="none" w:sz="0" w:space="0" w:color="auto"/>
      </w:divBdr>
    </w:div>
    <w:div w:id="577905446">
      <w:bodyDiv w:val="1"/>
      <w:marLeft w:val="0"/>
      <w:marRight w:val="0"/>
      <w:marTop w:val="0"/>
      <w:marBottom w:val="0"/>
      <w:divBdr>
        <w:top w:val="none" w:sz="0" w:space="0" w:color="auto"/>
        <w:left w:val="none" w:sz="0" w:space="0" w:color="auto"/>
        <w:bottom w:val="none" w:sz="0" w:space="0" w:color="auto"/>
        <w:right w:val="none" w:sz="0" w:space="0" w:color="auto"/>
      </w:divBdr>
    </w:div>
    <w:div w:id="578053345">
      <w:bodyDiv w:val="1"/>
      <w:marLeft w:val="0"/>
      <w:marRight w:val="0"/>
      <w:marTop w:val="0"/>
      <w:marBottom w:val="0"/>
      <w:divBdr>
        <w:top w:val="none" w:sz="0" w:space="0" w:color="auto"/>
        <w:left w:val="none" w:sz="0" w:space="0" w:color="auto"/>
        <w:bottom w:val="none" w:sz="0" w:space="0" w:color="auto"/>
        <w:right w:val="none" w:sz="0" w:space="0" w:color="auto"/>
      </w:divBdr>
    </w:div>
    <w:div w:id="578102288">
      <w:bodyDiv w:val="1"/>
      <w:marLeft w:val="0"/>
      <w:marRight w:val="0"/>
      <w:marTop w:val="0"/>
      <w:marBottom w:val="0"/>
      <w:divBdr>
        <w:top w:val="none" w:sz="0" w:space="0" w:color="auto"/>
        <w:left w:val="none" w:sz="0" w:space="0" w:color="auto"/>
        <w:bottom w:val="none" w:sz="0" w:space="0" w:color="auto"/>
        <w:right w:val="none" w:sz="0" w:space="0" w:color="auto"/>
      </w:divBdr>
    </w:div>
    <w:div w:id="578297582">
      <w:bodyDiv w:val="1"/>
      <w:marLeft w:val="0"/>
      <w:marRight w:val="0"/>
      <w:marTop w:val="0"/>
      <w:marBottom w:val="0"/>
      <w:divBdr>
        <w:top w:val="none" w:sz="0" w:space="0" w:color="auto"/>
        <w:left w:val="none" w:sz="0" w:space="0" w:color="auto"/>
        <w:bottom w:val="none" w:sz="0" w:space="0" w:color="auto"/>
        <w:right w:val="none" w:sz="0" w:space="0" w:color="auto"/>
      </w:divBdr>
    </w:div>
    <w:div w:id="578448450">
      <w:bodyDiv w:val="1"/>
      <w:marLeft w:val="0"/>
      <w:marRight w:val="0"/>
      <w:marTop w:val="0"/>
      <w:marBottom w:val="0"/>
      <w:divBdr>
        <w:top w:val="none" w:sz="0" w:space="0" w:color="auto"/>
        <w:left w:val="none" w:sz="0" w:space="0" w:color="auto"/>
        <w:bottom w:val="none" w:sz="0" w:space="0" w:color="auto"/>
        <w:right w:val="none" w:sz="0" w:space="0" w:color="auto"/>
      </w:divBdr>
    </w:div>
    <w:div w:id="578639114">
      <w:bodyDiv w:val="1"/>
      <w:marLeft w:val="0"/>
      <w:marRight w:val="0"/>
      <w:marTop w:val="0"/>
      <w:marBottom w:val="0"/>
      <w:divBdr>
        <w:top w:val="none" w:sz="0" w:space="0" w:color="auto"/>
        <w:left w:val="none" w:sz="0" w:space="0" w:color="auto"/>
        <w:bottom w:val="none" w:sz="0" w:space="0" w:color="auto"/>
        <w:right w:val="none" w:sz="0" w:space="0" w:color="auto"/>
      </w:divBdr>
    </w:div>
    <w:div w:id="578832438">
      <w:bodyDiv w:val="1"/>
      <w:marLeft w:val="0"/>
      <w:marRight w:val="0"/>
      <w:marTop w:val="0"/>
      <w:marBottom w:val="0"/>
      <w:divBdr>
        <w:top w:val="none" w:sz="0" w:space="0" w:color="auto"/>
        <w:left w:val="none" w:sz="0" w:space="0" w:color="auto"/>
        <w:bottom w:val="none" w:sz="0" w:space="0" w:color="auto"/>
        <w:right w:val="none" w:sz="0" w:space="0" w:color="auto"/>
      </w:divBdr>
    </w:div>
    <w:div w:id="579101464">
      <w:bodyDiv w:val="1"/>
      <w:marLeft w:val="0"/>
      <w:marRight w:val="0"/>
      <w:marTop w:val="0"/>
      <w:marBottom w:val="0"/>
      <w:divBdr>
        <w:top w:val="none" w:sz="0" w:space="0" w:color="auto"/>
        <w:left w:val="none" w:sz="0" w:space="0" w:color="auto"/>
        <w:bottom w:val="none" w:sz="0" w:space="0" w:color="auto"/>
        <w:right w:val="none" w:sz="0" w:space="0" w:color="auto"/>
      </w:divBdr>
    </w:div>
    <w:div w:id="579103999">
      <w:bodyDiv w:val="1"/>
      <w:marLeft w:val="0"/>
      <w:marRight w:val="0"/>
      <w:marTop w:val="0"/>
      <w:marBottom w:val="0"/>
      <w:divBdr>
        <w:top w:val="none" w:sz="0" w:space="0" w:color="auto"/>
        <w:left w:val="none" w:sz="0" w:space="0" w:color="auto"/>
        <w:bottom w:val="none" w:sz="0" w:space="0" w:color="auto"/>
        <w:right w:val="none" w:sz="0" w:space="0" w:color="auto"/>
      </w:divBdr>
    </w:div>
    <w:div w:id="579173259">
      <w:bodyDiv w:val="1"/>
      <w:marLeft w:val="0"/>
      <w:marRight w:val="0"/>
      <w:marTop w:val="0"/>
      <w:marBottom w:val="0"/>
      <w:divBdr>
        <w:top w:val="none" w:sz="0" w:space="0" w:color="auto"/>
        <w:left w:val="none" w:sz="0" w:space="0" w:color="auto"/>
        <w:bottom w:val="none" w:sz="0" w:space="0" w:color="auto"/>
        <w:right w:val="none" w:sz="0" w:space="0" w:color="auto"/>
      </w:divBdr>
    </w:div>
    <w:div w:id="579214523">
      <w:bodyDiv w:val="1"/>
      <w:marLeft w:val="0"/>
      <w:marRight w:val="0"/>
      <w:marTop w:val="0"/>
      <w:marBottom w:val="0"/>
      <w:divBdr>
        <w:top w:val="none" w:sz="0" w:space="0" w:color="auto"/>
        <w:left w:val="none" w:sz="0" w:space="0" w:color="auto"/>
        <w:bottom w:val="none" w:sz="0" w:space="0" w:color="auto"/>
        <w:right w:val="none" w:sz="0" w:space="0" w:color="auto"/>
      </w:divBdr>
    </w:div>
    <w:div w:id="579288302">
      <w:bodyDiv w:val="1"/>
      <w:marLeft w:val="0"/>
      <w:marRight w:val="0"/>
      <w:marTop w:val="0"/>
      <w:marBottom w:val="0"/>
      <w:divBdr>
        <w:top w:val="none" w:sz="0" w:space="0" w:color="auto"/>
        <w:left w:val="none" w:sz="0" w:space="0" w:color="auto"/>
        <w:bottom w:val="none" w:sz="0" w:space="0" w:color="auto"/>
        <w:right w:val="none" w:sz="0" w:space="0" w:color="auto"/>
      </w:divBdr>
    </w:div>
    <w:div w:id="579294878">
      <w:bodyDiv w:val="1"/>
      <w:marLeft w:val="0"/>
      <w:marRight w:val="0"/>
      <w:marTop w:val="0"/>
      <w:marBottom w:val="0"/>
      <w:divBdr>
        <w:top w:val="none" w:sz="0" w:space="0" w:color="auto"/>
        <w:left w:val="none" w:sz="0" w:space="0" w:color="auto"/>
        <w:bottom w:val="none" w:sz="0" w:space="0" w:color="auto"/>
        <w:right w:val="none" w:sz="0" w:space="0" w:color="auto"/>
      </w:divBdr>
    </w:div>
    <w:div w:id="579408731">
      <w:bodyDiv w:val="1"/>
      <w:marLeft w:val="0"/>
      <w:marRight w:val="0"/>
      <w:marTop w:val="0"/>
      <w:marBottom w:val="0"/>
      <w:divBdr>
        <w:top w:val="none" w:sz="0" w:space="0" w:color="auto"/>
        <w:left w:val="none" w:sz="0" w:space="0" w:color="auto"/>
        <w:bottom w:val="none" w:sz="0" w:space="0" w:color="auto"/>
        <w:right w:val="none" w:sz="0" w:space="0" w:color="auto"/>
      </w:divBdr>
    </w:div>
    <w:div w:id="579565904">
      <w:bodyDiv w:val="1"/>
      <w:marLeft w:val="0"/>
      <w:marRight w:val="0"/>
      <w:marTop w:val="0"/>
      <w:marBottom w:val="0"/>
      <w:divBdr>
        <w:top w:val="none" w:sz="0" w:space="0" w:color="auto"/>
        <w:left w:val="none" w:sz="0" w:space="0" w:color="auto"/>
        <w:bottom w:val="none" w:sz="0" w:space="0" w:color="auto"/>
        <w:right w:val="none" w:sz="0" w:space="0" w:color="auto"/>
      </w:divBdr>
    </w:div>
    <w:div w:id="579632862">
      <w:bodyDiv w:val="1"/>
      <w:marLeft w:val="0"/>
      <w:marRight w:val="0"/>
      <w:marTop w:val="0"/>
      <w:marBottom w:val="0"/>
      <w:divBdr>
        <w:top w:val="none" w:sz="0" w:space="0" w:color="auto"/>
        <w:left w:val="none" w:sz="0" w:space="0" w:color="auto"/>
        <w:bottom w:val="none" w:sz="0" w:space="0" w:color="auto"/>
        <w:right w:val="none" w:sz="0" w:space="0" w:color="auto"/>
      </w:divBdr>
    </w:div>
    <w:div w:id="579874388">
      <w:bodyDiv w:val="1"/>
      <w:marLeft w:val="0"/>
      <w:marRight w:val="0"/>
      <w:marTop w:val="0"/>
      <w:marBottom w:val="0"/>
      <w:divBdr>
        <w:top w:val="none" w:sz="0" w:space="0" w:color="auto"/>
        <w:left w:val="none" w:sz="0" w:space="0" w:color="auto"/>
        <w:bottom w:val="none" w:sz="0" w:space="0" w:color="auto"/>
        <w:right w:val="none" w:sz="0" w:space="0" w:color="auto"/>
      </w:divBdr>
    </w:div>
    <w:div w:id="580288114">
      <w:bodyDiv w:val="1"/>
      <w:marLeft w:val="0"/>
      <w:marRight w:val="0"/>
      <w:marTop w:val="0"/>
      <w:marBottom w:val="0"/>
      <w:divBdr>
        <w:top w:val="none" w:sz="0" w:space="0" w:color="auto"/>
        <w:left w:val="none" w:sz="0" w:space="0" w:color="auto"/>
        <w:bottom w:val="none" w:sz="0" w:space="0" w:color="auto"/>
        <w:right w:val="none" w:sz="0" w:space="0" w:color="auto"/>
      </w:divBdr>
    </w:div>
    <w:div w:id="580650492">
      <w:bodyDiv w:val="1"/>
      <w:marLeft w:val="0"/>
      <w:marRight w:val="0"/>
      <w:marTop w:val="0"/>
      <w:marBottom w:val="0"/>
      <w:divBdr>
        <w:top w:val="none" w:sz="0" w:space="0" w:color="auto"/>
        <w:left w:val="none" w:sz="0" w:space="0" w:color="auto"/>
        <w:bottom w:val="none" w:sz="0" w:space="0" w:color="auto"/>
        <w:right w:val="none" w:sz="0" w:space="0" w:color="auto"/>
      </w:divBdr>
    </w:div>
    <w:div w:id="580725757">
      <w:bodyDiv w:val="1"/>
      <w:marLeft w:val="0"/>
      <w:marRight w:val="0"/>
      <w:marTop w:val="0"/>
      <w:marBottom w:val="0"/>
      <w:divBdr>
        <w:top w:val="none" w:sz="0" w:space="0" w:color="auto"/>
        <w:left w:val="none" w:sz="0" w:space="0" w:color="auto"/>
        <w:bottom w:val="none" w:sz="0" w:space="0" w:color="auto"/>
        <w:right w:val="none" w:sz="0" w:space="0" w:color="auto"/>
      </w:divBdr>
    </w:div>
    <w:div w:id="580876278">
      <w:bodyDiv w:val="1"/>
      <w:marLeft w:val="0"/>
      <w:marRight w:val="0"/>
      <w:marTop w:val="0"/>
      <w:marBottom w:val="0"/>
      <w:divBdr>
        <w:top w:val="none" w:sz="0" w:space="0" w:color="auto"/>
        <w:left w:val="none" w:sz="0" w:space="0" w:color="auto"/>
        <w:bottom w:val="none" w:sz="0" w:space="0" w:color="auto"/>
        <w:right w:val="none" w:sz="0" w:space="0" w:color="auto"/>
      </w:divBdr>
    </w:div>
    <w:div w:id="580911504">
      <w:bodyDiv w:val="1"/>
      <w:marLeft w:val="0"/>
      <w:marRight w:val="0"/>
      <w:marTop w:val="0"/>
      <w:marBottom w:val="0"/>
      <w:divBdr>
        <w:top w:val="none" w:sz="0" w:space="0" w:color="auto"/>
        <w:left w:val="none" w:sz="0" w:space="0" w:color="auto"/>
        <w:bottom w:val="none" w:sz="0" w:space="0" w:color="auto"/>
        <w:right w:val="none" w:sz="0" w:space="0" w:color="auto"/>
      </w:divBdr>
    </w:div>
    <w:div w:id="580986342">
      <w:bodyDiv w:val="1"/>
      <w:marLeft w:val="0"/>
      <w:marRight w:val="0"/>
      <w:marTop w:val="0"/>
      <w:marBottom w:val="0"/>
      <w:divBdr>
        <w:top w:val="none" w:sz="0" w:space="0" w:color="auto"/>
        <w:left w:val="none" w:sz="0" w:space="0" w:color="auto"/>
        <w:bottom w:val="none" w:sz="0" w:space="0" w:color="auto"/>
        <w:right w:val="none" w:sz="0" w:space="0" w:color="auto"/>
      </w:divBdr>
    </w:div>
    <w:div w:id="580987936">
      <w:bodyDiv w:val="1"/>
      <w:marLeft w:val="0"/>
      <w:marRight w:val="0"/>
      <w:marTop w:val="0"/>
      <w:marBottom w:val="0"/>
      <w:divBdr>
        <w:top w:val="none" w:sz="0" w:space="0" w:color="auto"/>
        <w:left w:val="none" w:sz="0" w:space="0" w:color="auto"/>
        <w:bottom w:val="none" w:sz="0" w:space="0" w:color="auto"/>
        <w:right w:val="none" w:sz="0" w:space="0" w:color="auto"/>
      </w:divBdr>
    </w:div>
    <w:div w:id="581135567">
      <w:bodyDiv w:val="1"/>
      <w:marLeft w:val="0"/>
      <w:marRight w:val="0"/>
      <w:marTop w:val="0"/>
      <w:marBottom w:val="0"/>
      <w:divBdr>
        <w:top w:val="none" w:sz="0" w:space="0" w:color="auto"/>
        <w:left w:val="none" w:sz="0" w:space="0" w:color="auto"/>
        <w:bottom w:val="none" w:sz="0" w:space="0" w:color="auto"/>
        <w:right w:val="none" w:sz="0" w:space="0" w:color="auto"/>
      </w:divBdr>
    </w:div>
    <w:div w:id="581180899">
      <w:bodyDiv w:val="1"/>
      <w:marLeft w:val="0"/>
      <w:marRight w:val="0"/>
      <w:marTop w:val="0"/>
      <w:marBottom w:val="0"/>
      <w:divBdr>
        <w:top w:val="none" w:sz="0" w:space="0" w:color="auto"/>
        <w:left w:val="none" w:sz="0" w:space="0" w:color="auto"/>
        <w:bottom w:val="none" w:sz="0" w:space="0" w:color="auto"/>
        <w:right w:val="none" w:sz="0" w:space="0" w:color="auto"/>
      </w:divBdr>
    </w:div>
    <w:div w:id="581187061">
      <w:bodyDiv w:val="1"/>
      <w:marLeft w:val="0"/>
      <w:marRight w:val="0"/>
      <w:marTop w:val="0"/>
      <w:marBottom w:val="0"/>
      <w:divBdr>
        <w:top w:val="none" w:sz="0" w:space="0" w:color="auto"/>
        <w:left w:val="none" w:sz="0" w:space="0" w:color="auto"/>
        <w:bottom w:val="none" w:sz="0" w:space="0" w:color="auto"/>
        <w:right w:val="none" w:sz="0" w:space="0" w:color="auto"/>
      </w:divBdr>
    </w:div>
    <w:div w:id="581262229">
      <w:bodyDiv w:val="1"/>
      <w:marLeft w:val="0"/>
      <w:marRight w:val="0"/>
      <w:marTop w:val="0"/>
      <w:marBottom w:val="0"/>
      <w:divBdr>
        <w:top w:val="none" w:sz="0" w:space="0" w:color="auto"/>
        <w:left w:val="none" w:sz="0" w:space="0" w:color="auto"/>
        <w:bottom w:val="none" w:sz="0" w:space="0" w:color="auto"/>
        <w:right w:val="none" w:sz="0" w:space="0" w:color="auto"/>
      </w:divBdr>
    </w:div>
    <w:div w:id="581640134">
      <w:bodyDiv w:val="1"/>
      <w:marLeft w:val="0"/>
      <w:marRight w:val="0"/>
      <w:marTop w:val="0"/>
      <w:marBottom w:val="0"/>
      <w:divBdr>
        <w:top w:val="none" w:sz="0" w:space="0" w:color="auto"/>
        <w:left w:val="none" w:sz="0" w:space="0" w:color="auto"/>
        <w:bottom w:val="none" w:sz="0" w:space="0" w:color="auto"/>
        <w:right w:val="none" w:sz="0" w:space="0" w:color="auto"/>
      </w:divBdr>
    </w:div>
    <w:div w:id="581645965">
      <w:bodyDiv w:val="1"/>
      <w:marLeft w:val="0"/>
      <w:marRight w:val="0"/>
      <w:marTop w:val="0"/>
      <w:marBottom w:val="0"/>
      <w:divBdr>
        <w:top w:val="none" w:sz="0" w:space="0" w:color="auto"/>
        <w:left w:val="none" w:sz="0" w:space="0" w:color="auto"/>
        <w:bottom w:val="none" w:sz="0" w:space="0" w:color="auto"/>
        <w:right w:val="none" w:sz="0" w:space="0" w:color="auto"/>
      </w:divBdr>
    </w:div>
    <w:div w:id="581792687">
      <w:bodyDiv w:val="1"/>
      <w:marLeft w:val="0"/>
      <w:marRight w:val="0"/>
      <w:marTop w:val="0"/>
      <w:marBottom w:val="0"/>
      <w:divBdr>
        <w:top w:val="none" w:sz="0" w:space="0" w:color="auto"/>
        <w:left w:val="none" w:sz="0" w:space="0" w:color="auto"/>
        <w:bottom w:val="none" w:sz="0" w:space="0" w:color="auto"/>
        <w:right w:val="none" w:sz="0" w:space="0" w:color="auto"/>
      </w:divBdr>
    </w:div>
    <w:div w:id="581841456">
      <w:bodyDiv w:val="1"/>
      <w:marLeft w:val="0"/>
      <w:marRight w:val="0"/>
      <w:marTop w:val="0"/>
      <w:marBottom w:val="0"/>
      <w:divBdr>
        <w:top w:val="none" w:sz="0" w:space="0" w:color="auto"/>
        <w:left w:val="none" w:sz="0" w:space="0" w:color="auto"/>
        <w:bottom w:val="none" w:sz="0" w:space="0" w:color="auto"/>
        <w:right w:val="none" w:sz="0" w:space="0" w:color="auto"/>
      </w:divBdr>
    </w:div>
    <w:div w:id="581986142">
      <w:bodyDiv w:val="1"/>
      <w:marLeft w:val="0"/>
      <w:marRight w:val="0"/>
      <w:marTop w:val="0"/>
      <w:marBottom w:val="0"/>
      <w:divBdr>
        <w:top w:val="none" w:sz="0" w:space="0" w:color="auto"/>
        <w:left w:val="none" w:sz="0" w:space="0" w:color="auto"/>
        <w:bottom w:val="none" w:sz="0" w:space="0" w:color="auto"/>
        <w:right w:val="none" w:sz="0" w:space="0" w:color="auto"/>
      </w:divBdr>
    </w:div>
    <w:div w:id="581990356">
      <w:bodyDiv w:val="1"/>
      <w:marLeft w:val="0"/>
      <w:marRight w:val="0"/>
      <w:marTop w:val="0"/>
      <w:marBottom w:val="0"/>
      <w:divBdr>
        <w:top w:val="none" w:sz="0" w:space="0" w:color="auto"/>
        <w:left w:val="none" w:sz="0" w:space="0" w:color="auto"/>
        <w:bottom w:val="none" w:sz="0" w:space="0" w:color="auto"/>
        <w:right w:val="none" w:sz="0" w:space="0" w:color="auto"/>
      </w:divBdr>
    </w:div>
    <w:div w:id="581992271">
      <w:bodyDiv w:val="1"/>
      <w:marLeft w:val="0"/>
      <w:marRight w:val="0"/>
      <w:marTop w:val="0"/>
      <w:marBottom w:val="0"/>
      <w:divBdr>
        <w:top w:val="none" w:sz="0" w:space="0" w:color="auto"/>
        <w:left w:val="none" w:sz="0" w:space="0" w:color="auto"/>
        <w:bottom w:val="none" w:sz="0" w:space="0" w:color="auto"/>
        <w:right w:val="none" w:sz="0" w:space="0" w:color="auto"/>
      </w:divBdr>
    </w:div>
    <w:div w:id="582104924">
      <w:bodyDiv w:val="1"/>
      <w:marLeft w:val="0"/>
      <w:marRight w:val="0"/>
      <w:marTop w:val="0"/>
      <w:marBottom w:val="0"/>
      <w:divBdr>
        <w:top w:val="none" w:sz="0" w:space="0" w:color="auto"/>
        <w:left w:val="none" w:sz="0" w:space="0" w:color="auto"/>
        <w:bottom w:val="none" w:sz="0" w:space="0" w:color="auto"/>
        <w:right w:val="none" w:sz="0" w:space="0" w:color="auto"/>
      </w:divBdr>
    </w:div>
    <w:div w:id="582109799">
      <w:bodyDiv w:val="1"/>
      <w:marLeft w:val="0"/>
      <w:marRight w:val="0"/>
      <w:marTop w:val="0"/>
      <w:marBottom w:val="0"/>
      <w:divBdr>
        <w:top w:val="none" w:sz="0" w:space="0" w:color="auto"/>
        <w:left w:val="none" w:sz="0" w:space="0" w:color="auto"/>
        <w:bottom w:val="none" w:sz="0" w:space="0" w:color="auto"/>
        <w:right w:val="none" w:sz="0" w:space="0" w:color="auto"/>
      </w:divBdr>
    </w:div>
    <w:div w:id="582227151">
      <w:bodyDiv w:val="1"/>
      <w:marLeft w:val="0"/>
      <w:marRight w:val="0"/>
      <w:marTop w:val="0"/>
      <w:marBottom w:val="0"/>
      <w:divBdr>
        <w:top w:val="none" w:sz="0" w:space="0" w:color="auto"/>
        <w:left w:val="none" w:sz="0" w:space="0" w:color="auto"/>
        <w:bottom w:val="none" w:sz="0" w:space="0" w:color="auto"/>
        <w:right w:val="none" w:sz="0" w:space="0" w:color="auto"/>
      </w:divBdr>
    </w:div>
    <w:div w:id="582300977">
      <w:bodyDiv w:val="1"/>
      <w:marLeft w:val="0"/>
      <w:marRight w:val="0"/>
      <w:marTop w:val="0"/>
      <w:marBottom w:val="0"/>
      <w:divBdr>
        <w:top w:val="none" w:sz="0" w:space="0" w:color="auto"/>
        <w:left w:val="none" w:sz="0" w:space="0" w:color="auto"/>
        <w:bottom w:val="none" w:sz="0" w:space="0" w:color="auto"/>
        <w:right w:val="none" w:sz="0" w:space="0" w:color="auto"/>
      </w:divBdr>
    </w:div>
    <w:div w:id="582567745">
      <w:bodyDiv w:val="1"/>
      <w:marLeft w:val="0"/>
      <w:marRight w:val="0"/>
      <w:marTop w:val="0"/>
      <w:marBottom w:val="0"/>
      <w:divBdr>
        <w:top w:val="none" w:sz="0" w:space="0" w:color="auto"/>
        <w:left w:val="none" w:sz="0" w:space="0" w:color="auto"/>
        <w:bottom w:val="none" w:sz="0" w:space="0" w:color="auto"/>
        <w:right w:val="none" w:sz="0" w:space="0" w:color="auto"/>
      </w:divBdr>
    </w:div>
    <w:div w:id="582641442">
      <w:bodyDiv w:val="1"/>
      <w:marLeft w:val="0"/>
      <w:marRight w:val="0"/>
      <w:marTop w:val="0"/>
      <w:marBottom w:val="0"/>
      <w:divBdr>
        <w:top w:val="none" w:sz="0" w:space="0" w:color="auto"/>
        <w:left w:val="none" w:sz="0" w:space="0" w:color="auto"/>
        <w:bottom w:val="none" w:sz="0" w:space="0" w:color="auto"/>
        <w:right w:val="none" w:sz="0" w:space="0" w:color="auto"/>
      </w:divBdr>
    </w:div>
    <w:div w:id="582689992">
      <w:bodyDiv w:val="1"/>
      <w:marLeft w:val="0"/>
      <w:marRight w:val="0"/>
      <w:marTop w:val="0"/>
      <w:marBottom w:val="0"/>
      <w:divBdr>
        <w:top w:val="none" w:sz="0" w:space="0" w:color="auto"/>
        <w:left w:val="none" w:sz="0" w:space="0" w:color="auto"/>
        <w:bottom w:val="none" w:sz="0" w:space="0" w:color="auto"/>
        <w:right w:val="none" w:sz="0" w:space="0" w:color="auto"/>
      </w:divBdr>
    </w:div>
    <w:div w:id="582880086">
      <w:bodyDiv w:val="1"/>
      <w:marLeft w:val="0"/>
      <w:marRight w:val="0"/>
      <w:marTop w:val="0"/>
      <w:marBottom w:val="0"/>
      <w:divBdr>
        <w:top w:val="none" w:sz="0" w:space="0" w:color="auto"/>
        <w:left w:val="none" w:sz="0" w:space="0" w:color="auto"/>
        <w:bottom w:val="none" w:sz="0" w:space="0" w:color="auto"/>
        <w:right w:val="none" w:sz="0" w:space="0" w:color="auto"/>
      </w:divBdr>
    </w:div>
    <w:div w:id="582883933">
      <w:bodyDiv w:val="1"/>
      <w:marLeft w:val="0"/>
      <w:marRight w:val="0"/>
      <w:marTop w:val="0"/>
      <w:marBottom w:val="0"/>
      <w:divBdr>
        <w:top w:val="none" w:sz="0" w:space="0" w:color="auto"/>
        <w:left w:val="none" w:sz="0" w:space="0" w:color="auto"/>
        <w:bottom w:val="none" w:sz="0" w:space="0" w:color="auto"/>
        <w:right w:val="none" w:sz="0" w:space="0" w:color="auto"/>
      </w:divBdr>
    </w:div>
    <w:div w:id="583034247">
      <w:bodyDiv w:val="1"/>
      <w:marLeft w:val="0"/>
      <w:marRight w:val="0"/>
      <w:marTop w:val="0"/>
      <w:marBottom w:val="0"/>
      <w:divBdr>
        <w:top w:val="none" w:sz="0" w:space="0" w:color="auto"/>
        <w:left w:val="none" w:sz="0" w:space="0" w:color="auto"/>
        <w:bottom w:val="none" w:sz="0" w:space="0" w:color="auto"/>
        <w:right w:val="none" w:sz="0" w:space="0" w:color="auto"/>
      </w:divBdr>
    </w:div>
    <w:div w:id="583104248">
      <w:bodyDiv w:val="1"/>
      <w:marLeft w:val="0"/>
      <w:marRight w:val="0"/>
      <w:marTop w:val="0"/>
      <w:marBottom w:val="0"/>
      <w:divBdr>
        <w:top w:val="none" w:sz="0" w:space="0" w:color="auto"/>
        <w:left w:val="none" w:sz="0" w:space="0" w:color="auto"/>
        <w:bottom w:val="none" w:sz="0" w:space="0" w:color="auto"/>
        <w:right w:val="none" w:sz="0" w:space="0" w:color="auto"/>
      </w:divBdr>
    </w:div>
    <w:div w:id="583144169">
      <w:bodyDiv w:val="1"/>
      <w:marLeft w:val="0"/>
      <w:marRight w:val="0"/>
      <w:marTop w:val="0"/>
      <w:marBottom w:val="0"/>
      <w:divBdr>
        <w:top w:val="none" w:sz="0" w:space="0" w:color="auto"/>
        <w:left w:val="none" w:sz="0" w:space="0" w:color="auto"/>
        <w:bottom w:val="none" w:sz="0" w:space="0" w:color="auto"/>
        <w:right w:val="none" w:sz="0" w:space="0" w:color="auto"/>
      </w:divBdr>
    </w:div>
    <w:div w:id="583301274">
      <w:bodyDiv w:val="1"/>
      <w:marLeft w:val="0"/>
      <w:marRight w:val="0"/>
      <w:marTop w:val="0"/>
      <w:marBottom w:val="0"/>
      <w:divBdr>
        <w:top w:val="none" w:sz="0" w:space="0" w:color="auto"/>
        <w:left w:val="none" w:sz="0" w:space="0" w:color="auto"/>
        <w:bottom w:val="none" w:sz="0" w:space="0" w:color="auto"/>
        <w:right w:val="none" w:sz="0" w:space="0" w:color="auto"/>
      </w:divBdr>
    </w:div>
    <w:div w:id="583339478">
      <w:bodyDiv w:val="1"/>
      <w:marLeft w:val="0"/>
      <w:marRight w:val="0"/>
      <w:marTop w:val="0"/>
      <w:marBottom w:val="0"/>
      <w:divBdr>
        <w:top w:val="none" w:sz="0" w:space="0" w:color="auto"/>
        <w:left w:val="none" w:sz="0" w:space="0" w:color="auto"/>
        <w:bottom w:val="none" w:sz="0" w:space="0" w:color="auto"/>
        <w:right w:val="none" w:sz="0" w:space="0" w:color="auto"/>
      </w:divBdr>
    </w:div>
    <w:div w:id="583342027">
      <w:bodyDiv w:val="1"/>
      <w:marLeft w:val="0"/>
      <w:marRight w:val="0"/>
      <w:marTop w:val="0"/>
      <w:marBottom w:val="0"/>
      <w:divBdr>
        <w:top w:val="none" w:sz="0" w:space="0" w:color="auto"/>
        <w:left w:val="none" w:sz="0" w:space="0" w:color="auto"/>
        <w:bottom w:val="none" w:sz="0" w:space="0" w:color="auto"/>
        <w:right w:val="none" w:sz="0" w:space="0" w:color="auto"/>
      </w:divBdr>
    </w:div>
    <w:div w:id="583346354">
      <w:bodyDiv w:val="1"/>
      <w:marLeft w:val="0"/>
      <w:marRight w:val="0"/>
      <w:marTop w:val="0"/>
      <w:marBottom w:val="0"/>
      <w:divBdr>
        <w:top w:val="none" w:sz="0" w:space="0" w:color="auto"/>
        <w:left w:val="none" w:sz="0" w:space="0" w:color="auto"/>
        <w:bottom w:val="none" w:sz="0" w:space="0" w:color="auto"/>
        <w:right w:val="none" w:sz="0" w:space="0" w:color="auto"/>
      </w:divBdr>
    </w:div>
    <w:div w:id="583495974">
      <w:bodyDiv w:val="1"/>
      <w:marLeft w:val="0"/>
      <w:marRight w:val="0"/>
      <w:marTop w:val="0"/>
      <w:marBottom w:val="0"/>
      <w:divBdr>
        <w:top w:val="none" w:sz="0" w:space="0" w:color="auto"/>
        <w:left w:val="none" w:sz="0" w:space="0" w:color="auto"/>
        <w:bottom w:val="none" w:sz="0" w:space="0" w:color="auto"/>
        <w:right w:val="none" w:sz="0" w:space="0" w:color="auto"/>
      </w:divBdr>
    </w:div>
    <w:div w:id="583606250">
      <w:bodyDiv w:val="1"/>
      <w:marLeft w:val="0"/>
      <w:marRight w:val="0"/>
      <w:marTop w:val="0"/>
      <w:marBottom w:val="0"/>
      <w:divBdr>
        <w:top w:val="none" w:sz="0" w:space="0" w:color="auto"/>
        <w:left w:val="none" w:sz="0" w:space="0" w:color="auto"/>
        <w:bottom w:val="none" w:sz="0" w:space="0" w:color="auto"/>
        <w:right w:val="none" w:sz="0" w:space="0" w:color="auto"/>
      </w:divBdr>
    </w:div>
    <w:div w:id="583608024">
      <w:bodyDiv w:val="1"/>
      <w:marLeft w:val="0"/>
      <w:marRight w:val="0"/>
      <w:marTop w:val="0"/>
      <w:marBottom w:val="0"/>
      <w:divBdr>
        <w:top w:val="none" w:sz="0" w:space="0" w:color="auto"/>
        <w:left w:val="none" w:sz="0" w:space="0" w:color="auto"/>
        <w:bottom w:val="none" w:sz="0" w:space="0" w:color="auto"/>
        <w:right w:val="none" w:sz="0" w:space="0" w:color="auto"/>
      </w:divBdr>
    </w:div>
    <w:div w:id="583613732">
      <w:bodyDiv w:val="1"/>
      <w:marLeft w:val="0"/>
      <w:marRight w:val="0"/>
      <w:marTop w:val="0"/>
      <w:marBottom w:val="0"/>
      <w:divBdr>
        <w:top w:val="none" w:sz="0" w:space="0" w:color="auto"/>
        <w:left w:val="none" w:sz="0" w:space="0" w:color="auto"/>
        <w:bottom w:val="none" w:sz="0" w:space="0" w:color="auto"/>
        <w:right w:val="none" w:sz="0" w:space="0" w:color="auto"/>
      </w:divBdr>
    </w:div>
    <w:div w:id="583615518">
      <w:bodyDiv w:val="1"/>
      <w:marLeft w:val="0"/>
      <w:marRight w:val="0"/>
      <w:marTop w:val="0"/>
      <w:marBottom w:val="0"/>
      <w:divBdr>
        <w:top w:val="none" w:sz="0" w:space="0" w:color="auto"/>
        <w:left w:val="none" w:sz="0" w:space="0" w:color="auto"/>
        <w:bottom w:val="none" w:sz="0" w:space="0" w:color="auto"/>
        <w:right w:val="none" w:sz="0" w:space="0" w:color="auto"/>
      </w:divBdr>
    </w:div>
    <w:div w:id="583882110">
      <w:bodyDiv w:val="1"/>
      <w:marLeft w:val="0"/>
      <w:marRight w:val="0"/>
      <w:marTop w:val="0"/>
      <w:marBottom w:val="0"/>
      <w:divBdr>
        <w:top w:val="none" w:sz="0" w:space="0" w:color="auto"/>
        <w:left w:val="none" w:sz="0" w:space="0" w:color="auto"/>
        <w:bottom w:val="none" w:sz="0" w:space="0" w:color="auto"/>
        <w:right w:val="none" w:sz="0" w:space="0" w:color="auto"/>
      </w:divBdr>
    </w:div>
    <w:div w:id="584070048">
      <w:bodyDiv w:val="1"/>
      <w:marLeft w:val="0"/>
      <w:marRight w:val="0"/>
      <w:marTop w:val="0"/>
      <w:marBottom w:val="0"/>
      <w:divBdr>
        <w:top w:val="none" w:sz="0" w:space="0" w:color="auto"/>
        <w:left w:val="none" w:sz="0" w:space="0" w:color="auto"/>
        <w:bottom w:val="none" w:sz="0" w:space="0" w:color="auto"/>
        <w:right w:val="none" w:sz="0" w:space="0" w:color="auto"/>
      </w:divBdr>
    </w:div>
    <w:div w:id="584188286">
      <w:bodyDiv w:val="1"/>
      <w:marLeft w:val="0"/>
      <w:marRight w:val="0"/>
      <w:marTop w:val="0"/>
      <w:marBottom w:val="0"/>
      <w:divBdr>
        <w:top w:val="none" w:sz="0" w:space="0" w:color="auto"/>
        <w:left w:val="none" w:sz="0" w:space="0" w:color="auto"/>
        <w:bottom w:val="none" w:sz="0" w:space="0" w:color="auto"/>
        <w:right w:val="none" w:sz="0" w:space="0" w:color="auto"/>
      </w:divBdr>
    </w:div>
    <w:div w:id="584268874">
      <w:bodyDiv w:val="1"/>
      <w:marLeft w:val="0"/>
      <w:marRight w:val="0"/>
      <w:marTop w:val="0"/>
      <w:marBottom w:val="0"/>
      <w:divBdr>
        <w:top w:val="none" w:sz="0" w:space="0" w:color="auto"/>
        <w:left w:val="none" w:sz="0" w:space="0" w:color="auto"/>
        <w:bottom w:val="none" w:sz="0" w:space="0" w:color="auto"/>
        <w:right w:val="none" w:sz="0" w:space="0" w:color="auto"/>
      </w:divBdr>
    </w:div>
    <w:div w:id="584386455">
      <w:bodyDiv w:val="1"/>
      <w:marLeft w:val="0"/>
      <w:marRight w:val="0"/>
      <w:marTop w:val="0"/>
      <w:marBottom w:val="0"/>
      <w:divBdr>
        <w:top w:val="none" w:sz="0" w:space="0" w:color="auto"/>
        <w:left w:val="none" w:sz="0" w:space="0" w:color="auto"/>
        <w:bottom w:val="none" w:sz="0" w:space="0" w:color="auto"/>
        <w:right w:val="none" w:sz="0" w:space="0" w:color="auto"/>
      </w:divBdr>
    </w:div>
    <w:div w:id="584611054">
      <w:bodyDiv w:val="1"/>
      <w:marLeft w:val="0"/>
      <w:marRight w:val="0"/>
      <w:marTop w:val="0"/>
      <w:marBottom w:val="0"/>
      <w:divBdr>
        <w:top w:val="none" w:sz="0" w:space="0" w:color="auto"/>
        <w:left w:val="none" w:sz="0" w:space="0" w:color="auto"/>
        <w:bottom w:val="none" w:sz="0" w:space="0" w:color="auto"/>
        <w:right w:val="none" w:sz="0" w:space="0" w:color="auto"/>
      </w:divBdr>
    </w:div>
    <w:div w:id="584654212">
      <w:bodyDiv w:val="1"/>
      <w:marLeft w:val="0"/>
      <w:marRight w:val="0"/>
      <w:marTop w:val="0"/>
      <w:marBottom w:val="0"/>
      <w:divBdr>
        <w:top w:val="none" w:sz="0" w:space="0" w:color="auto"/>
        <w:left w:val="none" w:sz="0" w:space="0" w:color="auto"/>
        <w:bottom w:val="none" w:sz="0" w:space="0" w:color="auto"/>
        <w:right w:val="none" w:sz="0" w:space="0" w:color="auto"/>
      </w:divBdr>
    </w:div>
    <w:div w:id="584723802">
      <w:bodyDiv w:val="1"/>
      <w:marLeft w:val="0"/>
      <w:marRight w:val="0"/>
      <w:marTop w:val="0"/>
      <w:marBottom w:val="0"/>
      <w:divBdr>
        <w:top w:val="none" w:sz="0" w:space="0" w:color="auto"/>
        <w:left w:val="none" w:sz="0" w:space="0" w:color="auto"/>
        <w:bottom w:val="none" w:sz="0" w:space="0" w:color="auto"/>
        <w:right w:val="none" w:sz="0" w:space="0" w:color="auto"/>
      </w:divBdr>
    </w:div>
    <w:div w:id="584917387">
      <w:bodyDiv w:val="1"/>
      <w:marLeft w:val="0"/>
      <w:marRight w:val="0"/>
      <w:marTop w:val="0"/>
      <w:marBottom w:val="0"/>
      <w:divBdr>
        <w:top w:val="none" w:sz="0" w:space="0" w:color="auto"/>
        <w:left w:val="none" w:sz="0" w:space="0" w:color="auto"/>
        <w:bottom w:val="none" w:sz="0" w:space="0" w:color="auto"/>
        <w:right w:val="none" w:sz="0" w:space="0" w:color="auto"/>
      </w:divBdr>
    </w:div>
    <w:div w:id="585000831">
      <w:bodyDiv w:val="1"/>
      <w:marLeft w:val="0"/>
      <w:marRight w:val="0"/>
      <w:marTop w:val="0"/>
      <w:marBottom w:val="0"/>
      <w:divBdr>
        <w:top w:val="none" w:sz="0" w:space="0" w:color="auto"/>
        <w:left w:val="none" w:sz="0" w:space="0" w:color="auto"/>
        <w:bottom w:val="none" w:sz="0" w:space="0" w:color="auto"/>
        <w:right w:val="none" w:sz="0" w:space="0" w:color="auto"/>
      </w:divBdr>
    </w:div>
    <w:div w:id="585072311">
      <w:bodyDiv w:val="1"/>
      <w:marLeft w:val="0"/>
      <w:marRight w:val="0"/>
      <w:marTop w:val="0"/>
      <w:marBottom w:val="0"/>
      <w:divBdr>
        <w:top w:val="none" w:sz="0" w:space="0" w:color="auto"/>
        <w:left w:val="none" w:sz="0" w:space="0" w:color="auto"/>
        <w:bottom w:val="none" w:sz="0" w:space="0" w:color="auto"/>
        <w:right w:val="none" w:sz="0" w:space="0" w:color="auto"/>
      </w:divBdr>
    </w:div>
    <w:div w:id="585381149">
      <w:bodyDiv w:val="1"/>
      <w:marLeft w:val="0"/>
      <w:marRight w:val="0"/>
      <w:marTop w:val="0"/>
      <w:marBottom w:val="0"/>
      <w:divBdr>
        <w:top w:val="none" w:sz="0" w:space="0" w:color="auto"/>
        <w:left w:val="none" w:sz="0" w:space="0" w:color="auto"/>
        <w:bottom w:val="none" w:sz="0" w:space="0" w:color="auto"/>
        <w:right w:val="none" w:sz="0" w:space="0" w:color="auto"/>
      </w:divBdr>
    </w:div>
    <w:div w:id="585388075">
      <w:bodyDiv w:val="1"/>
      <w:marLeft w:val="0"/>
      <w:marRight w:val="0"/>
      <w:marTop w:val="0"/>
      <w:marBottom w:val="0"/>
      <w:divBdr>
        <w:top w:val="none" w:sz="0" w:space="0" w:color="auto"/>
        <w:left w:val="none" w:sz="0" w:space="0" w:color="auto"/>
        <w:bottom w:val="none" w:sz="0" w:space="0" w:color="auto"/>
        <w:right w:val="none" w:sz="0" w:space="0" w:color="auto"/>
      </w:divBdr>
    </w:div>
    <w:div w:id="585498680">
      <w:bodyDiv w:val="1"/>
      <w:marLeft w:val="0"/>
      <w:marRight w:val="0"/>
      <w:marTop w:val="0"/>
      <w:marBottom w:val="0"/>
      <w:divBdr>
        <w:top w:val="none" w:sz="0" w:space="0" w:color="auto"/>
        <w:left w:val="none" w:sz="0" w:space="0" w:color="auto"/>
        <w:bottom w:val="none" w:sz="0" w:space="0" w:color="auto"/>
        <w:right w:val="none" w:sz="0" w:space="0" w:color="auto"/>
      </w:divBdr>
    </w:div>
    <w:div w:id="585647186">
      <w:bodyDiv w:val="1"/>
      <w:marLeft w:val="0"/>
      <w:marRight w:val="0"/>
      <w:marTop w:val="0"/>
      <w:marBottom w:val="0"/>
      <w:divBdr>
        <w:top w:val="none" w:sz="0" w:space="0" w:color="auto"/>
        <w:left w:val="none" w:sz="0" w:space="0" w:color="auto"/>
        <w:bottom w:val="none" w:sz="0" w:space="0" w:color="auto"/>
        <w:right w:val="none" w:sz="0" w:space="0" w:color="auto"/>
      </w:divBdr>
    </w:div>
    <w:div w:id="586110247">
      <w:bodyDiv w:val="1"/>
      <w:marLeft w:val="0"/>
      <w:marRight w:val="0"/>
      <w:marTop w:val="0"/>
      <w:marBottom w:val="0"/>
      <w:divBdr>
        <w:top w:val="none" w:sz="0" w:space="0" w:color="auto"/>
        <w:left w:val="none" w:sz="0" w:space="0" w:color="auto"/>
        <w:bottom w:val="none" w:sz="0" w:space="0" w:color="auto"/>
        <w:right w:val="none" w:sz="0" w:space="0" w:color="auto"/>
      </w:divBdr>
    </w:div>
    <w:div w:id="586116229">
      <w:bodyDiv w:val="1"/>
      <w:marLeft w:val="0"/>
      <w:marRight w:val="0"/>
      <w:marTop w:val="0"/>
      <w:marBottom w:val="0"/>
      <w:divBdr>
        <w:top w:val="none" w:sz="0" w:space="0" w:color="auto"/>
        <w:left w:val="none" w:sz="0" w:space="0" w:color="auto"/>
        <w:bottom w:val="none" w:sz="0" w:space="0" w:color="auto"/>
        <w:right w:val="none" w:sz="0" w:space="0" w:color="auto"/>
      </w:divBdr>
    </w:div>
    <w:div w:id="586159919">
      <w:bodyDiv w:val="1"/>
      <w:marLeft w:val="0"/>
      <w:marRight w:val="0"/>
      <w:marTop w:val="0"/>
      <w:marBottom w:val="0"/>
      <w:divBdr>
        <w:top w:val="none" w:sz="0" w:space="0" w:color="auto"/>
        <w:left w:val="none" w:sz="0" w:space="0" w:color="auto"/>
        <w:bottom w:val="none" w:sz="0" w:space="0" w:color="auto"/>
        <w:right w:val="none" w:sz="0" w:space="0" w:color="auto"/>
      </w:divBdr>
    </w:div>
    <w:div w:id="586161355">
      <w:bodyDiv w:val="1"/>
      <w:marLeft w:val="0"/>
      <w:marRight w:val="0"/>
      <w:marTop w:val="0"/>
      <w:marBottom w:val="0"/>
      <w:divBdr>
        <w:top w:val="none" w:sz="0" w:space="0" w:color="auto"/>
        <w:left w:val="none" w:sz="0" w:space="0" w:color="auto"/>
        <w:bottom w:val="none" w:sz="0" w:space="0" w:color="auto"/>
        <w:right w:val="none" w:sz="0" w:space="0" w:color="auto"/>
      </w:divBdr>
    </w:div>
    <w:div w:id="586351958">
      <w:bodyDiv w:val="1"/>
      <w:marLeft w:val="0"/>
      <w:marRight w:val="0"/>
      <w:marTop w:val="0"/>
      <w:marBottom w:val="0"/>
      <w:divBdr>
        <w:top w:val="none" w:sz="0" w:space="0" w:color="auto"/>
        <w:left w:val="none" w:sz="0" w:space="0" w:color="auto"/>
        <w:bottom w:val="none" w:sz="0" w:space="0" w:color="auto"/>
        <w:right w:val="none" w:sz="0" w:space="0" w:color="auto"/>
      </w:divBdr>
    </w:div>
    <w:div w:id="586421235">
      <w:bodyDiv w:val="1"/>
      <w:marLeft w:val="0"/>
      <w:marRight w:val="0"/>
      <w:marTop w:val="0"/>
      <w:marBottom w:val="0"/>
      <w:divBdr>
        <w:top w:val="none" w:sz="0" w:space="0" w:color="auto"/>
        <w:left w:val="none" w:sz="0" w:space="0" w:color="auto"/>
        <w:bottom w:val="none" w:sz="0" w:space="0" w:color="auto"/>
        <w:right w:val="none" w:sz="0" w:space="0" w:color="auto"/>
      </w:divBdr>
    </w:div>
    <w:div w:id="586496660">
      <w:bodyDiv w:val="1"/>
      <w:marLeft w:val="0"/>
      <w:marRight w:val="0"/>
      <w:marTop w:val="0"/>
      <w:marBottom w:val="0"/>
      <w:divBdr>
        <w:top w:val="none" w:sz="0" w:space="0" w:color="auto"/>
        <w:left w:val="none" w:sz="0" w:space="0" w:color="auto"/>
        <w:bottom w:val="none" w:sz="0" w:space="0" w:color="auto"/>
        <w:right w:val="none" w:sz="0" w:space="0" w:color="auto"/>
      </w:divBdr>
    </w:div>
    <w:div w:id="586498881">
      <w:bodyDiv w:val="1"/>
      <w:marLeft w:val="0"/>
      <w:marRight w:val="0"/>
      <w:marTop w:val="0"/>
      <w:marBottom w:val="0"/>
      <w:divBdr>
        <w:top w:val="none" w:sz="0" w:space="0" w:color="auto"/>
        <w:left w:val="none" w:sz="0" w:space="0" w:color="auto"/>
        <w:bottom w:val="none" w:sz="0" w:space="0" w:color="auto"/>
        <w:right w:val="none" w:sz="0" w:space="0" w:color="auto"/>
      </w:divBdr>
    </w:div>
    <w:div w:id="586620091">
      <w:bodyDiv w:val="1"/>
      <w:marLeft w:val="0"/>
      <w:marRight w:val="0"/>
      <w:marTop w:val="0"/>
      <w:marBottom w:val="0"/>
      <w:divBdr>
        <w:top w:val="none" w:sz="0" w:space="0" w:color="auto"/>
        <w:left w:val="none" w:sz="0" w:space="0" w:color="auto"/>
        <w:bottom w:val="none" w:sz="0" w:space="0" w:color="auto"/>
        <w:right w:val="none" w:sz="0" w:space="0" w:color="auto"/>
      </w:divBdr>
    </w:div>
    <w:div w:id="586620190">
      <w:bodyDiv w:val="1"/>
      <w:marLeft w:val="0"/>
      <w:marRight w:val="0"/>
      <w:marTop w:val="0"/>
      <w:marBottom w:val="0"/>
      <w:divBdr>
        <w:top w:val="none" w:sz="0" w:space="0" w:color="auto"/>
        <w:left w:val="none" w:sz="0" w:space="0" w:color="auto"/>
        <w:bottom w:val="none" w:sz="0" w:space="0" w:color="auto"/>
        <w:right w:val="none" w:sz="0" w:space="0" w:color="auto"/>
      </w:divBdr>
    </w:div>
    <w:div w:id="586689853">
      <w:bodyDiv w:val="1"/>
      <w:marLeft w:val="0"/>
      <w:marRight w:val="0"/>
      <w:marTop w:val="0"/>
      <w:marBottom w:val="0"/>
      <w:divBdr>
        <w:top w:val="none" w:sz="0" w:space="0" w:color="auto"/>
        <w:left w:val="none" w:sz="0" w:space="0" w:color="auto"/>
        <w:bottom w:val="none" w:sz="0" w:space="0" w:color="auto"/>
        <w:right w:val="none" w:sz="0" w:space="0" w:color="auto"/>
      </w:divBdr>
    </w:div>
    <w:div w:id="587081690">
      <w:bodyDiv w:val="1"/>
      <w:marLeft w:val="0"/>
      <w:marRight w:val="0"/>
      <w:marTop w:val="0"/>
      <w:marBottom w:val="0"/>
      <w:divBdr>
        <w:top w:val="none" w:sz="0" w:space="0" w:color="auto"/>
        <w:left w:val="none" w:sz="0" w:space="0" w:color="auto"/>
        <w:bottom w:val="none" w:sz="0" w:space="0" w:color="auto"/>
        <w:right w:val="none" w:sz="0" w:space="0" w:color="auto"/>
      </w:divBdr>
    </w:div>
    <w:div w:id="587229906">
      <w:bodyDiv w:val="1"/>
      <w:marLeft w:val="0"/>
      <w:marRight w:val="0"/>
      <w:marTop w:val="0"/>
      <w:marBottom w:val="0"/>
      <w:divBdr>
        <w:top w:val="none" w:sz="0" w:space="0" w:color="auto"/>
        <w:left w:val="none" w:sz="0" w:space="0" w:color="auto"/>
        <w:bottom w:val="none" w:sz="0" w:space="0" w:color="auto"/>
        <w:right w:val="none" w:sz="0" w:space="0" w:color="auto"/>
      </w:divBdr>
    </w:div>
    <w:div w:id="587271366">
      <w:bodyDiv w:val="1"/>
      <w:marLeft w:val="0"/>
      <w:marRight w:val="0"/>
      <w:marTop w:val="0"/>
      <w:marBottom w:val="0"/>
      <w:divBdr>
        <w:top w:val="none" w:sz="0" w:space="0" w:color="auto"/>
        <w:left w:val="none" w:sz="0" w:space="0" w:color="auto"/>
        <w:bottom w:val="none" w:sz="0" w:space="0" w:color="auto"/>
        <w:right w:val="none" w:sz="0" w:space="0" w:color="auto"/>
      </w:divBdr>
    </w:div>
    <w:div w:id="587276706">
      <w:bodyDiv w:val="1"/>
      <w:marLeft w:val="0"/>
      <w:marRight w:val="0"/>
      <w:marTop w:val="0"/>
      <w:marBottom w:val="0"/>
      <w:divBdr>
        <w:top w:val="none" w:sz="0" w:space="0" w:color="auto"/>
        <w:left w:val="none" w:sz="0" w:space="0" w:color="auto"/>
        <w:bottom w:val="none" w:sz="0" w:space="0" w:color="auto"/>
        <w:right w:val="none" w:sz="0" w:space="0" w:color="auto"/>
      </w:divBdr>
    </w:div>
    <w:div w:id="587278366">
      <w:bodyDiv w:val="1"/>
      <w:marLeft w:val="0"/>
      <w:marRight w:val="0"/>
      <w:marTop w:val="0"/>
      <w:marBottom w:val="0"/>
      <w:divBdr>
        <w:top w:val="none" w:sz="0" w:space="0" w:color="auto"/>
        <w:left w:val="none" w:sz="0" w:space="0" w:color="auto"/>
        <w:bottom w:val="none" w:sz="0" w:space="0" w:color="auto"/>
        <w:right w:val="none" w:sz="0" w:space="0" w:color="auto"/>
      </w:divBdr>
    </w:div>
    <w:div w:id="587354011">
      <w:bodyDiv w:val="1"/>
      <w:marLeft w:val="0"/>
      <w:marRight w:val="0"/>
      <w:marTop w:val="0"/>
      <w:marBottom w:val="0"/>
      <w:divBdr>
        <w:top w:val="none" w:sz="0" w:space="0" w:color="auto"/>
        <w:left w:val="none" w:sz="0" w:space="0" w:color="auto"/>
        <w:bottom w:val="none" w:sz="0" w:space="0" w:color="auto"/>
        <w:right w:val="none" w:sz="0" w:space="0" w:color="auto"/>
      </w:divBdr>
    </w:div>
    <w:div w:id="587738999">
      <w:bodyDiv w:val="1"/>
      <w:marLeft w:val="0"/>
      <w:marRight w:val="0"/>
      <w:marTop w:val="0"/>
      <w:marBottom w:val="0"/>
      <w:divBdr>
        <w:top w:val="none" w:sz="0" w:space="0" w:color="auto"/>
        <w:left w:val="none" w:sz="0" w:space="0" w:color="auto"/>
        <w:bottom w:val="none" w:sz="0" w:space="0" w:color="auto"/>
        <w:right w:val="none" w:sz="0" w:space="0" w:color="auto"/>
      </w:divBdr>
    </w:div>
    <w:div w:id="587739681">
      <w:bodyDiv w:val="1"/>
      <w:marLeft w:val="0"/>
      <w:marRight w:val="0"/>
      <w:marTop w:val="0"/>
      <w:marBottom w:val="0"/>
      <w:divBdr>
        <w:top w:val="none" w:sz="0" w:space="0" w:color="auto"/>
        <w:left w:val="none" w:sz="0" w:space="0" w:color="auto"/>
        <w:bottom w:val="none" w:sz="0" w:space="0" w:color="auto"/>
        <w:right w:val="none" w:sz="0" w:space="0" w:color="auto"/>
      </w:divBdr>
    </w:div>
    <w:div w:id="587881765">
      <w:bodyDiv w:val="1"/>
      <w:marLeft w:val="0"/>
      <w:marRight w:val="0"/>
      <w:marTop w:val="0"/>
      <w:marBottom w:val="0"/>
      <w:divBdr>
        <w:top w:val="none" w:sz="0" w:space="0" w:color="auto"/>
        <w:left w:val="none" w:sz="0" w:space="0" w:color="auto"/>
        <w:bottom w:val="none" w:sz="0" w:space="0" w:color="auto"/>
        <w:right w:val="none" w:sz="0" w:space="0" w:color="auto"/>
      </w:divBdr>
    </w:div>
    <w:div w:id="587890395">
      <w:bodyDiv w:val="1"/>
      <w:marLeft w:val="0"/>
      <w:marRight w:val="0"/>
      <w:marTop w:val="0"/>
      <w:marBottom w:val="0"/>
      <w:divBdr>
        <w:top w:val="none" w:sz="0" w:space="0" w:color="auto"/>
        <w:left w:val="none" w:sz="0" w:space="0" w:color="auto"/>
        <w:bottom w:val="none" w:sz="0" w:space="0" w:color="auto"/>
        <w:right w:val="none" w:sz="0" w:space="0" w:color="auto"/>
      </w:divBdr>
    </w:div>
    <w:div w:id="588124782">
      <w:bodyDiv w:val="1"/>
      <w:marLeft w:val="0"/>
      <w:marRight w:val="0"/>
      <w:marTop w:val="0"/>
      <w:marBottom w:val="0"/>
      <w:divBdr>
        <w:top w:val="none" w:sz="0" w:space="0" w:color="auto"/>
        <w:left w:val="none" w:sz="0" w:space="0" w:color="auto"/>
        <w:bottom w:val="none" w:sz="0" w:space="0" w:color="auto"/>
        <w:right w:val="none" w:sz="0" w:space="0" w:color="auto"/>
      </w:divBdr>
    </w:div>
    <w:div w:id="588193551">
      <w:bodyDiv w:val="1"/>
      <w:marLeft w:val="0"/>
      <w:marRight w:val="0"/>
      <w:marTop w:val="0"/>
      <w:marBottom w:val="0"/>
      <w:divBdr>
        <w:top w:val="none" w:sz="0" w:space="0" w:color="auto"/>
        <w:left w:val="none" w:sz="0" w:space="0" w:color="auto"/>
        <w:bottom w:val="none" w:sz="0" w:space="0" w:color="auto"/>
        <w:right w:val="none" w:sz="0" w:space="0" w:color="auto"/>
      </w:divBdr>
    </w:div>
    <w:div w:id="588268700">
      <w:bodyDiv w:val="1"/>
      <w:marLeft w:val="0"/>
      <w:marRight w:val="0"/>
      <w:marTop w:val="0"/>
      <w:marBottom w:val="0"/>
      <w:divBdr>
        <w:top w:val="none" w:sz="0" w:space="0" w:color="auto"/>
        <w:left w:val="none" w:sz="0" w:space="0" w:color="auto"/>
        <w:bottom w:val="none" w:sz="0" w:space="0" w:color="auto"/>
        <w:right w:val="none" w:sz="0" w:space="0" w:color="auto"/>
      </w:divBdr>
    </w:div>
    <w:div w:id="588387952">
      <w:bodyDiv w:val="1"/>
      <w:marLeft w:val="0"/>
      <w:marRight w:val="0"/>
      <w:marTop w:val="0"/>
      <w:marBottom w:val="0"/>
      <w:divBdr>
        <w:top w:val="none" w:sz="0" w:space="0" w:color="auto"/>
        <w:left w:val="none" w:sz="0" w:space="0" w:color="auto"/>
        <w:bottom w:val="none" w:sz="0" w:space="0" w:color="auto"/>
        <w:right w:val="none" w:sz="0" w:space="0" w:color="auto"/>
      </w:divBdr>
    </w:div>
    <w:div w:id="588463629">
      <w:bodyDiv w:val="1"/>
      <w:marLeft w:val="0"/>
      <w:marRight w:val="0"/>
      <w:marTop w:val="0"/>
      <w:marBottom w:val="0"/>
      <w:divBdr>
        <w:top w:val="none" w:sz="0" w:space="0" w:color="auto"/>
        <w:left w:val="none" w:sz="0" w:space="0" w:color="auto"/>
        <w:bottom w:val="none" w:sz="0" w:space="0" w:color="auto"/>
        <w:right w:val="none" w:sz="0" w:space="0" w:color="auto"/>
      </w:divBdr>
    </w:div>
    <w:div w:id="588584617">
      <w:bodyDiv w:val="1"/>
      <w:marLeft w:val="0"/>
      <w:marRight w:val="0"/>
      <w:marTop w:val="0"/>
      <w:marBottom w:val="0"/>
      <w:divBdr>
        <w:top w:val="none" w:sz="0" w:space="0" w:color="auto"/>
        <w:left w:val="none" w:sz="0" w:space="0" w:color="auto"/>
        <w:bottom w:val="none" w:sz="0" w:space="0" w:color="auto"/>
        <w:right w:val="none" w:sz="0" w:space="0" w:color="auto"/>
      </w:divBdr>
    </w:div>
    <w:div w:id="588585068">
      <w:bodyDiv w:val="1"/>
      <w:marLeft w:val="0"/>
      <w:marRight w:val="0"/>
      <w:marTop w:val="0"/>
      <w:marBottom w:val="0"/>
      <w:divBdr>
        <w:top w:val="none" w:sz="0" w:space="0" w:color="auto"/>
        <w:left w:val="none" w:sz="0" w:space="0" w:color="auto"/>
        <w:bottom w:val="none" w:sz="0" w:space="0" w:color="auto"/>
        <w:right w:val="none" w:sz="0" w:space="0" w:color="auto"/>
      </w:divBdr>
    </w:div>
    <w:div w:id="588656245">
      <w:bodyDiv w:val="1"/>
      <w:marLeft w:val="0"/>
      <w:marRight w:val="0"/>
      <w:marTop w:val="0"/>
      <w:marBottom w:val="0"/>
      <w:divBdr>
        <w:top w:val="none" w:sz="0" w:space="0" w:color="auto"/>
        <w:left w:val="none" w:sz="0" w:space="0" w:color="auto"/>
        <w:bottom w:val="none" w:sz="0" w:space="0" w:color="auto"/>
        <w:right w:val="none" w:sz="0" w:space="0" w:color="auto"/>
      </w:divBdr>
    </w:div>
    <w:div w:id="588731897">
      <w:bodyDiv w:val="1"/>
      <w:marLeft w:val="0"/>
      <w:marRight w:val="0"/>
      <w:marTop w:val="0"/>
      <w:marBottom w:val="0"/>
      <w:divBdr>
        <w:top w:val="none" w:sz="0" w:space="0" w:color="auto"/>
        <w:left w:val="none" w:sz="0" w:space="0" w:color="auto"/>
        <w:bottom w:val="none" w:sz="0" w:space="0" w:color="auto"/>
        <w:right w:val="none" w:sz="0" w:space="0" w:color="auto"/>
      </w:divBdr>
    </w:div>
    <w:div w:id="588851048">
      <w:bodyDiv w:val="1"/>
      <w:marLeft w:val="0"/>
      <w:marRight w:val="0"/>
      <w:marTop w:val="0"/>
      <w:marBottom w:val="0"/>
      <w:divBdr>
        <w:top w:val="none" w:sz="0" w:space="0" w:color="auto"/>
        <w:left w:val="none" w:sz="0" w:space="0" w:color="auto"/>
        <w:bottom w:val="none" w:sz="0" w:space="0" w:color="auto"/>
        <w:right w:val="none" w:sz="0" w:space="0" w:color="auto"/>
      </w:divBdr>
    </w:div>
    <w:div w:id="588926681">
      <w:bodyDiv w:val="1"/>
      <w:marLeft w:val="0"/>
      <w:marRight w:val="0"/>
      <w:marTop w:val="0"/>
      <w:marBottom w:val="0"/>
      <w:divBdr>
        <w:top w:val="none" w:sz="0" w:space="0" w:color="auto"/>
        <w:left w:val="none" w:sz="0" w:space="0" w:color="auto"/>
        <w:bottom w:val="none" w:sz="0" w:space="0" w:color="auto"/>
        <w:right w:val="none" w:sz="0" w:space="0" w:color="auto"/>
      </w:divBdr>
    </w:div>
    <w:div w:id="588974396">
      <w:bodyDiv w:val="1"/>
      <w:marLeft w:val="0"/>
      <w:marRight w:val="0"/>
      <w:marTop w:val="0"/>
      <w:marBottom w:val="0"/>
      <w:divBdr>
        <w:top w:val="none" w:sz="0" w:space="0" w:color="auto"/>
        <w:left w:val="none" w:sz="0" w:space="0" w:color="auto"/>
        <w:bottom w:val="none" w:sz="0" w:space="0" w:color="auto"/>
        <w:right w:val="none" w:sz="0" w:space="0" w:color="auto"/>
      </w:divBdr>
    </w:div>
    <w:div w:id="589121509">
      <w:bodyDiv w:val="1"/>
      <w:marLeft w:val="0"/>
      <w:marRight w:val="0"/>
      <w:marTop w:val="0"/>
      <w:marBottom w:val="0"/>
      <w:divBdr>
        <w:top w:val="none" w:sz="0" w:space="0" w:color="auto"/>
        <w:left w:val="none" w:sz="0" w:space="0" w:color="auto"/>
        <w:bottom w:val="none" w:sz="0" w:space="0" w:color="auto"/>
        <w:right w:val="none" w:sz="0" w:space="0" w:color="auto"/>
      </w:divBdr>
    </w:div>
    <w:div w:id="589195224">
      <w:bodyDiv w:val="1"/>
      <w:marLeft w:val="0"/>
      <w:marRight w:val="0"/>
      <w:marTop w:val="0"/>
      <w:marBottom w:val="0"/>
      <w:divBdr>
        <w:top w:val="none" w:sz="0" w:space="0" w:color="auto"/>
        <w:left w:val="none" w:sz="0" w:space="0" w:color="auto"/>
        <w:bottom w:val="none" w:sz="0" w:space="0" w:color="auto"/>
        <w:right w:val="none" w:sz="0" w:space="0" w:color="auto"/>
      </w:divBdr>
    </w:div>
    <w:div w:id="589243251">
      <w:bodyDiv w:val="1"/>
      <w:marLeft w:val="0"/>
      <w:marRight w:val="0"/>
      <w:marTop w:val="0"/>
      <w:marBottom w:val="0"/>
      <w:divBdr>
        <w:top w:val="none" w:sz="0" w:space="0" w:color="auto"/>
        <w:left w:val="none" w:sz="0" w:space="0" w:color="auto"/>
        <w:bottom w:val="none" w:sz="0" w:space="0" w:color="auto"/>
        <w:right w:val="none" w:sz="0" w:space="0" w:color="auto"/>
      </w:divBdr>
    </w:div>
    <w:div w:id="589432811">
      <w:bodyDiv w:val="1"/>
      <w:marLeft w:val="0"/>
      <w:marRight w:val="0"/>
      <w:marTop w:val="0"/>
      <w:marBottom w:val="0"/>
      <w:divBdr>
        <w:top w:val="none" w:sz="0" w:space="0" w:color="auto"/>
        <w:left w:val="none" w:sz="0" w:space="0" w:color="auto"/>
        <w:bottom w:val="none" w:sz="0" w:space="0" w:color="auto"/>
        <w:right w:val="none" w:sz="0" w:space="0" w:color="auto"/>
      </w:divBdr>
    </w:div>
    <w:div w:id="589583897">
      <w:bodyDiv w:val="1"/>
      <w:marLeft w:val="0"/>
      <w:marRight w:val="0"/>
      <w:marTop w:val="0"/>
      <w:marBottom w:val="0"/>
      <w:divBdr>
        <w:top w:val="none" w:sz="0" w:space="0" w:color="auto"/>
        <w:left w:val="none" w:sz="0" w:space="0" w:color="auto"/>
        <w:bottom w:val="none" w:sz="0" w:space="0" w:color="auto"/>
        <w:right w:val="none" w:sz="0" w:space="0" w:color="auto"/>
      </w:divBdr>
    </w:div>
    <w:div w:id="589586909">
      <w:bodyDiv w:val="1"/>
      <w:marLeft w:val="0"/>
      <w:marRight w:val="0"/>
      <w:marTop w:val="0"/>
      <w:marBottom w:val="0"/>
      <w:divBdr>
        <w:top w:val="none" w:sz="0" w:space="0" w:color="auto"/>
        <w:left w:val="none" w:sz="0" w:space="0" w:color="auto"/>
        <w:bottom w:val="none" w:sz="0" w:space="0" w:color="auto"/>
        <w:right w:val="none" w:sz="0" w:space="0" w:color="auto"/>
      </w:divBdr>
    </w:div>
    <w:div w:id="589655985">
      <w:bodyDiv w:val="1"/>
      <w:marLeft w:val="0"/>
      <w:marRight w:val="0"/>
      <w:marTop w:val="0"/>
      <w:marBottom w:val="0"/>
      <w:divBdr>
        <w:top w:val="none" w:sz="0" w:space="0" w:color="auto"/>
        <w:left w:val="none" w:sz="0" w:space="0" w:color="auto"/>
        <w:bottom w:val="none" w:sz="0" w:space="0" w:color="auto"/>
        <w:right w:val="none" w:sz="0" w:space="0" w:color="auto"/>
      </w:divBdr>
    </w:div>
    <w:div w:id="589773988">
      <w:bodyDiv w:val="1"/>
      <w:marLeft w:val="0"/>
      <w:marRight w:val="0"/>
      <w:marTop w:val="0"/>
      <w:marBottom w:val="0"/>
      <w:divBdr>
        <w:top w:val="none" w:sz="0" w:space="0" w:color="auto"/>
        <w:left w:val="none" w:sz="0" w:space="0" w:color="auto"/>
        <w:bottom w:val="none" w:sz="0" w:space="0" w:color="auto"/>
        <w:right w:val="none" w:sz="0" w:space="0" w:color="auto"/>
      </w:divBdr>
    </w:div>
    <w:div w:id="589781550">
      <w:bodyDiv w:val="1"/>
      <w:marLeft w:val="0"/>
      <w:marRight w:val="0"/>
      <w:marTop w:val="0"/>
      <w:marBottom w:val="0"/>
      <w:divBdr>
        <w:top w:val="none" w:sz="0" w:space="0" w:color="auto"/>
        <w:left w:val="none" w:sz="0" w:space="0" w:color="auto"/>
        <w:bottom w:val="none" w:sz="0" w:space="0" w:color="auto"/>
        <w:right w:val="none" w:sz="0" w:space="0" w:color="auto"/>
      </w:divBdr>
    </w:div>
    <w:div w:id="589851229">
      <w:bodyDiv w:val="1"/>
      <w:marLeft w:val="0"/>
      <w:marRight w:val="0"/>
      <w:marTop w:val="0"/>
      <w:marBottom w:val="0"/>
      <w:divBdr>
        <w:top w:val="none" w:sz="0" w:space="0" w:color="auto"/>
        <w:left w:val="none" w:sz="0" w:space="0" w:color="auto"/>
        <w:bottom w:val="none" w:sz="0" w:space="0" w:color="auto"/>
        <w:right w:val="none" w:sz="0" w:space="0" w:color="auto"/>
      </w:divBdr>
    </w:div>
    <w:div w:id="589852152">
      <w:bodyDiv w:val="1"/>
      <w:marLeft w:val="0"/>
      <w:marRight w:val="0"/>
      <w:marTop w:val="0"/>
      <w:marBottom w:val="0"/>
      <w:divBdr>
        <w:top w:val="none" w:sz="0" w:space="0" w:color="auto"/>
        <w:left w:val="none" w:sz="0" w:space="0" w:color="auto"/>
        <w:bottom w:val="none" w:sz="0" w:space="0" w:color="auto"/>
        <w:right w:val="none" w:sz="0" w:space="0" w:color="auto"/>
      </w:divBdr>
    </w:div>
    <w:div w:id="589969439">
      <w:bodyDiv w:val="1"/>
      <w:marLeft w:val="0"/>
      <w:marRight w:val="0"/>
      <w:marTop w:val="0"/>
      <w:marBottom w:val="0"/>
      <w:divBdr>
        <w:top w:val="none" w:sz="0" w:space="0" w:color="auto"/>
        <w:left w:val="none" w:sz="0" w:space="0" w:color="auto"/>
        <w:bottom w:val="none" w:sz="0" w:space="0" w:color="auto"/>
        <w:right w:val="none" w:sz="0" w:space="0" w:color="auto"/>
      </w:divBdr>
    </w:div>
    <w:div w:id="590159007">
      <w:bodyDiv w:val="1"/>
      <w:marLeft w:val="0"/>
      <w:marRight w:val="0"/>
      <w:marTop w:val="0"/>
      <w:marBottom w:val="0"/>
      <w:divBdr>
        <w:top w:val="none" w:sz="0" w:space="0" w:color="auto"/>
        <w:left w:val="none" w:sz="0" w:space="0" w:color="auto"/>
        <w:bottom w:val="none" w:sz="0" w:space="0" w:color="auto"/>
        <w:right w:val="none" w:sz="0" w:space="0" w:color="auto"/>
      </w:divBdr>
    </w:div>
    <w:div w:id="590234524">
      <w:bodyDiv w:val="1"/>
      <w:marLeft w:val="0"/>
      <w:marRight w:val="0"/>
      <w:marTop w:val="0"/>
      <w:marBottom w:val="0"/>
      <w:divBdr>
        <w:top w:val="none" w:sz="0" w:space="0" w:color="auto"/>
        <w:left w:val="none" w:sz="0" w:space="0" w:color="auto"/>
        <w:bottom w:val="none" w:sz="0" w:space="0" w:color="auto"/>
        <w:right w:val="none" w:sz="0" w:space="0" w:color="auto"/>
      </w:divBdr>
    </w:div>
    <w:div w:id="590235014">
      <w:bodyDiv w:val="1"/>
      <w:marLeft w:val="0"/>
      <w:marRight w:val="0"/>
      <w:marTop w:val="0"/>
      <w:marBottom w:val="0"/>
      <w:divBdr>
        <w:top w:val="none" w:sz="0" w:space="0" w:color="auto"/>
        <w:left w:val="none" w:sz="0" w:space="0" w:color="auto"/>
        <w:bottom w:val="none" w:sz="0" w:space="0" w:color="auto"/>
        <w:right w:val="none" w:sz="0" w:space="0" w:color="auto"/>
      </w:divBdr>
    </w:div>
    <w:div w:id="590358790">
      <w:bodyDiv w:val="1"/>
      <w:marLeft w:val="0"/>
      <w:marRight w:val="0"/>
      <w:marTop w:val="0"/>
      <w:marBottom w:val="0"/>
      <w:divBdr>
        <w:top w:val="none" w:sz="0" w:space="0" w:color="auto"/>
        <w:left w:val="none" w:sz="0" w:space="0" w:color="auto"/>
        <w:bottom w:val="none" w:sz="0" w:space="0" w:color="auto"/>
        <w:right w:val="none" w:sz="0" w:space="0" w:color="auto"/>
      </w:divBdr>
    </w:div>
    <w:div w:id="590629444">
      <w:bodyDiv w:val="1"/>
      <w:marLeft w:val="0"/>
      <w:marRight w:val="0"/>
      <w:marTop w:val="0"/>
      <w:marBottom w:val="0"/>
      <w:divBdr>
        <w:top w:val="none" w:sz="0" w:space="0" w:color="auto"/>
        <w:left w:val="none" w:sz="0" w:space="0" w:color="auto"/>
        <w:bottom w:val="none" w:sz="0" w:space="0" w:color="auto"/>
        <w:right w:val="none" w:sz="0" w:space="0" w:color="auto"/>
      </w:divBdr>
    </w:div>
    <w:div w:id="590773755">
      <w:bodyDiv w:val="1"/>
      <w:marLeft w:val="0"/>
      <w:marRight w:val="0"/>
      <w:marTop w:val="0"/>
      <w:marBottom w:val="0"/>
      <w:divBdr>
        <w:top w:val="none" w:sz="0" w:space="0" w:color="auto"/>
        <w:left w:val="none" w:sz="0" w:space="0" w:color="auto"/>
        <w:bottom w:val="none" w:sz="0" w:space="0" w:color="auto"/>
        <w:right w:val="none" w:sz="0" w:space="0" w:color="auto"/>
      </w:divBdr>
    </w:div>
    <w:div w:id="590967160">
      <w:bodyDiv w:val="1"/>
      <w:marLeft w:val="0"/>
      <w:marRight w:val="0"/>
      <w:marTop w:val="0"/>
      <w:marBottom w:val="0"/>
      <w:divBdr>
        <w:top w:val="none" w:sz="0" w:space="0" w:color="auto"/>
        <w:left w:val="none" w:sz="0" w:space="0" w:color="auto"/>
        <w:bottom w:val="none" w:sz="0" w:space="0" w:color="auto"/>
        <w:right w:val="none" w:sz="0" w:space="0" w:color="auto"/>
      </w:divBdr>
    </w:div>
    <w:div w:id="591012789">
      <w:bodyDiv w:val="1"/>
      <w:marLeft w:val="0"/>
      <w:marRight w:val="0"/>
      <w:marTop w:val="0"/>
      <w:marBottom w:val="0"/>
      <w:divBdr>
        <w:top w:val="none" w:sz="0" w:space="0" w:color="auto"/>
        <w:left w:val="none" w:sz="0" w:space="0" w:color="auto"/>
        <w:bottom w:val="none" w:sz="0" w:space="0" w:color="auto"/>
        <w:right w:val="none" w:sz="0" w:space="0" w:color="auto"/>
      </w:divBdr>
    </w:div>
    <w:div w:id="591207626">
      <w:bodyDiv w:val="1"/>
      <w:marLeft w:val="0"/>
      <w:marRight w:val="0"/>
      <w:marTop w:val="0"/>
      <w:marBottom w:val="0"/>
      <w:divBdr>
        <w:top w:val="none" w:sz="0" w:space="0" w:color="auto"/>
        <w:left w:val="none" w:sz="0" w:space="0" w:color="auto"/>
        <w:bottom w:val="none" w:sz="0" w:space="0" w:color="auto"/>
        <w:right w:val="none" w:sz="0" w:space="0" w:color="auto"/>
      </w:divBdr>
    </w:div>
    <w:div w:id="591207840">
      <w:bodyDiv w:val="1"/>
      <w:marLeft w:val="0"/>
      <w:marRight w:val="0"/>
      <w:marTop w:val="0"/>
      <w:marBottom w:val="0"/>
      <w:divBdr>
        <w:top w:val="none" w:sz="0" w:space="0" w:color="auto"/>
        <w:left w:val="none" w:sz="0" w:space="0" w:color="auto"/>
        <w:bottom w:val="none" w:sz="0" w:space="0" w:color="auto"/>
        <w:right w:val="none" w:sz="0" w:space="0" w:color="auto"/>
      </w:divBdr>
    </w:div>
    <w:div w:id="591476832">
      <w:bodyDiv w:val="1"/>
      <w:marLeft w:val="0"/>
      <w:marRight w:val="0"/>
      <w:marTop w:val="0"/>
      <w:marBottom w:val="0"/>
      <w:divBdr>
        <w:top w:val="none" w:sz="0" w:space="0" w:color="auto"/>
        <w:left w:val="none" w:sz="0" w:space="0" w:color="auto"/>
        <w:bottom w:val="none" w:sz="0" w:space="0" w:color="auto"/>
        <w:right w:val="none" w:sz="0" w:space="0" w:color="auto"/>
      </w:divBdr>
    </w:div>
    <w:div w:id="591595323">
      <w:bodyDiv w:val="1"/>
      <w:marLeft w:val="0"/>
      <w:marRight w:val="0"/>
      <w:marTop w:val="0"/>
      <w:marBottom w:val="0"/>
      <w:divBdr>
        <w:top w:val="none" w:sz="0" w:space="0" w:color="auto"/>
        <w:left w:val="none" w:sz="0" w:space="0" w:color="auto"/>
        <w:bottom w:val="none" w:sz="0" w:space="0" w:color="auto"/>
        <w:right w:val="none" w:sz="0" w:space="0" w:color="auto"/>
      </w:divBdr>
    </w:div>
    <w:div w:id="591595867">
      <w:bodyDiv w:val="1"/>
      <w:marLeft w:val="0"/>
      <w:marRight w:val="0"/>
      <w:marTop w:val="0"/>
      <w:marBottom w:val="0"/>
      <w:divBdr>
        <w:top w:val="none" w:sz="0" w:space="0" w:color="auto"/>
        <w:left w:val="none" w:sz="0" w:space="0" w:color="auto"/>
        <w:bottom w:val="none" w:sz="0" w:space="0" w:color="auto"/>
        <w:right w:val="none" w:sz="0" w:space="0" w:color="auto"/>
      </w:divBdr>
    </w:div>
    <w:div w:id="591664268">
      <w:bodyDiv w:val="1"/>
      <w:marLeft w:val="0"/>
      <w:marRight w:val="0"/>
      <w:marTop w:val="0"/>
      <w:marBottom w:val="0"/>
      <w:divBdr>
        <w:top w:val="none" w:sz="0" w:space="0" w:color="auto"/>
        <w:left w:val="none" w:sz="0" w:space="0" w:color="auto"/>
        <w:bottom w:val="none" w:sz="0" w:space="0" w:color="auto"/>
        <w:right w:val="none" w:sz="0" w:space="0" w:color="auto"/>
      </w:divBdr>
    </w:div>
    <w:div w:id="591739836">
      <w:bodyDiv w:val="1"/>
      <w:marLeft w:val="0"/>
      <w:marRight w:val="0"/>
      <w:marTop w:val="0"/>
      <w:marBottom w:val="0"/>
      <w:divBdr>
        <w:top w:val="none" w:sz="0" w:space="0" w:color="auto"/>
        <w:left w:val="none" w:sz="0" w:space="0" w:color="auto"/>
        <w:bottom w:val="none" w:sz="0" w:space="0" w:color="auto"/>
        <w:right w:val="none" w:sz="0" w:space="0" w:color="auto"/>
      </w:divBdr>
    </w:div>
    <w:div w:id="591819513">
      <w:bodyDiv w:val="1"/>
      <w:marLeft w:val="0"/>
      <w:marRight w:val="0"/>
      <w:marTop w:val="0"/>
      <w:marBottom w:val="0"/>
      <w:divBdr>
        <w:top w:val="none" w:sz="0" w:space="0" w:color="auto"/>
        <w:left w:val="none" w:sz="0" w:space="0" w:color="auto"/>
        <w:bottom w:val="none" w:sz="0" w:space="0" w:color="auto"/>
        <w:right w:val="none" w:sz="0" w:space="0" w:color="auto"/>
      </w:divBdr>
    </w:div>
    <w:div w:id="591861000">
      <w:bodyDiv w:val="1"/>
      <w:marLeft w:val="0"/>
      <w:marRight w:val="0"/>
      <w:marTop w:val="0"/>
      <w:marBottom w:val="0"/>
      <w:divBdr>
        <w:top w:val="none" w:sz="0" w:space="0" w:color="auto"/>
        <w:left w:val="none" w:sz="0" w:space="0" w:color="auto"/>
        <w:bottom w:val="none" w:sz="0" w:space="0" w:color="auto"/>
        <w:right w:val="none" w:sz="0" w:space="0" w:color="auto"/>
      </w:divBdr>
    </w:div>
    <w:div w:id="592008810">
      <w:bodyDiv w:val="1"/>
      <w:marLeft w:val="0"/>
      <w:marRight w:val="0"/>
      <w:marTop w:val="0"/>
      <w:marBottom w:val="0"/>
      <w:divBdr>
        <w:top w:val="none" w:sz="0" w:space="0" w:color="auto"/>
        <w:left w:val="none" w:sz="0" w:space="0" w:color="auto"/>
        <w:bottom w:val="none" w:sz="0" w:space="0" w:color="auto"/>
        <w:right w:val="none" w:sz="0" w:space="0" w:color="auto"/>
      </w:divBdr>
    </w:div>
    <w:div w:id="592082766">
      <w:bodyDiv w:val="1"/>
      <w:marLeft w:val="0"/>
      <w:marRight w:val="0"/>
      <w:marTop w:val="0"/>
      <w:marBottom w:val="0"/>
      <w:divBdr>
        <w:top w:val="none" w:sz="0" w:space="0" w:color="auto"/>
        <w:left w:val="none" w:sz="0" w:space="0" w:color="auto"/>
        <w:bottom w:val="none" w:sz="0" w:space="0" w:color="auto"/>
        <w:right w:val="none" w:sz="0" w:space="0" w:color="auto"/>
      </w:divBdr>
    </w:div>
    <w:div w:id="592206291">
      <w:bodyDiv w:val="1"/>
      <w:marLeft w:val="0"/>
      <w:marRight w:val="0"/>
      <w:marTop w:val="0"/>
      <w:marBottom w:val="0"/>
      <w:divBdr>
        <w:top w:val="none" w:sz="0" w:space="0" w:color="auto"/>
        <w:left w:val="none" w:sz="0" w:space="0" w:color="auto"/>
        <w:bottom w:val="none" w:sz="0" w:space="0" w:color="auto"/>
        <w:right w:val="none" w:sz="0" w:space="0" w:color="auto"/>
      </w:divBdr>
    </w:div>
    <w:div w:id="592318726">
      <w:bodyDiv w:val="1"/>
      <w:marLeft w:val="0"/>
      <w:marRight w:val="0"/>
      <w:marTop w:val="0"/>
      <w:marBottom w:val="0"/>
      <w:divBdr>
        <w:top w:val="none" w:sz="0" w:space="0" w:color="auto"/>
        <w:left w:val="none" w:sz="0" w:space="0" w:color="auto"/>
        <w:bottom w:val="none" w:sz="0" w:space="0" w:color="auto"/>
        <w:right w:val="none" w:sz="0" w:space="0" w:color="auto"/>
      </w:divBdr>
    </w:div>
    <w:div w:id="592400713">
      <w:bodyDiv w:val="1"/>
      <w:marLeft w:val="0"/>
      <w:marRight w:val="0"/>
      <w:marTop w:val="0"/>
      <w:marBottom w:val="0"/>
      <w:divBdr>
        <w:top w:val="none" w:sz="0" w:space="0" w:color="auto"/>
        <w:left w:val="none" w:sz="0" w:space="0" w:color="auto"/>
        <w:bottom w:val="none" w:sz="0" w:space="0" w:color="auto"/>
        <w:right w:val="none" w:sz="0" w:space="0" w:color="auto"/>
      </w:divBdr>
    </w:div>
    <w:div w:id="592711562">
      <w:bodyDiv w:val="1"/>
      <w:marLeft w:val="0"/>
      <w:marRight w:val="0"/>
      <w:marTop w:val="0"/>
      <w:marBottom w:val="0"/>
      <w:divBdr>
        <w:top w:val="none" w:sz="0" w:space="0" w:color="auto"/>
        <w:left w:val="none" w:sz="0" w:space="0" w:color="auto"/>
        <w:bottom w:val="none" w:sz="0" w:space="0" w:color="auto"/>
        <w:right w:val="none" w:sz="0" w:space="0" w:color="auto"/>
      </w:divBdr>
    </w:div>
    <w:div w:id="592788494">
      <w:bodyDiv w:val="1"/>
      <w:marLeft w:val="0"/>
      <w:marRight w:val="0"/>
      <w:marTop w:val="0"/>
      <w:marBottom w:val="0"/>
      <w:divBdr>
        <w:top w:val="none" w:sz="0" w:space="0" w:color="auto"/>
        <w:left w:val="none" w:sz="0" w:space="0" w:color="auto"/>
        <w:bottom w:val="none" w:sz="0" w:space="0" w:color="auto"/>
        <w:right w:val="none" w:sz="0" w:space="0" w:color="auto"/>
      </w:divBdr>
    </w:div>
    <w:div w:id="592859597">
      <w:bodyDiv w:val="1"/>
      <w:marLeft w:val="0"/>
      <w:marRight w:val="0"/>
      <w:marTop w:val="0"/>
      <w:marBottom w:val="0"/>
      <w:divBdr>
        <w:top w:val="none" w:sz="0" w:space="0" w:color="auto"/>
        <w:left w:val="none" w:sz="0" w:space="0" w:color="auto"/>
        <w:bottom w:val="none" w:sz="0" w:space="0" w:color="auto"/>
        <w:right w:val="none" w:sz="0" w:space="0" w:color="auto"/>
      </w:divBdr>
    </w:div>
    <w:div w:id="592861696">
      <w:bodyDiv w:val="1"/>
      <w:marLeft w:val="0"/>
      <w:marRight w:val="0"/>
      <w:marTop w:val="0"/>
      <w:marBottom w:val="0"/>
      <w:divBdr>
        <w:top w:val="none" w:sz="0" w:space="0" w:color="auto"/>
        <w:left w:val="none" w:sz="0" w:space="0" w:color="auto"/>
        <w:bottom w:val="none" w:sz="0" w:space="0" w:color="auto"/>
        <w:right w:val="none" w:sz="0" w:space="0" w:color="auto"/>
      </w:divBdr>
    </w:div>
    <w:div w:id="592906371">
      <w:bodyDiv w:val="1"/>
      <w:marLeft w:val="0"/>
      <w:marRight w:val="0"/>
      <w:marTop w:val="0"/>
      <w:marBottom w:val="0"/>
      <w:divBdr>
        <w:top w:val="none" w:sz="0" w:space="0" w:color="auto"/>
        <w:left w:val="none" w:sz="0" w:space="0" w:color="auto"/>
        <w:bottom w:val="none" w:sz="0" w:space="0" w:color="auto"/>
        <w:right w:val="none" w:sz="0" w:space="0" w:color="auto"/>
      </w:divBdr>
    </w:div>
    <w:div w:id="593051728">
      <w:bodyDiv w:val="1"/>
      <w:marLeft w:val="0"/>
      <w:marRight w:val="0"/>
      <w:marTop w:val="0"/>
      <w:marBottom w:val="0"/>
      <w:divBdr>
        <w:top w:val="none" w:sz="0" w:space="0" w:color="auto"/>
        <w:left w:val="none" w:sz="0" w:space="0" w:color="auto"/>
        <w:bottom w:val="none" w:sz="0" w:space="0" w:color="auto"/>
        <w:right w:val="none" w:sz="0" w:space="0" w:color="auto"/>
      </w:divBdr>
    </w:div>
    <w:div w:id="593054486">
      <w:bodyDiv w:val="1"/>
      <w:marLeft w:val="0"/>
      <w:marRight w:val="0"/>
      <w:marTop w:val="0"/>
      <w:marBottom w:val="0"/>
      <w:divBdr>
        <w:top w:val="none" w:sz="0" w:space="0" w:color="auto"/>
        <w:left w:val="none" w:sz="0" w:space="0" w:color="auto"/>
        <w:bottom w:val="none" w:sz="0" w:space="0" w:color="auto"/>
        <w:right w:val="none" w:sz="0" w:space="0" w:color="auto"/>
      </w:divBdr>
    </w:div>
    <w:div w:id="593057230">
      <w:bodyDiv w:val="1"/>
      <w:marLeft w:val="0"/>
      <w:marRight w:val="0"/>
      <w:marTop w:val="0"/>
      <w:marBottom w:val="0"/>
      <w:divBdr>
        <w:top w:val="none" w:sz="0" w:space="0" w:color="auto"/>
        <w:left w:val="none" w:sz="0" w:space="0" w:color="auto"/>
        <w:bottom w:val="none" w:sz="0" w:space="0" w:color="auto"/>
        <w:right w:val="none" w:sz="0" w:space="0" w:color="auto"/>
      </w:divBdr>
      <w:divsChild>
        <w:div w:id="797458413">
          <w:marLeft w:val="480"/>
          <w:marRight w:val="0"/>
          <w:marTop w:val="0"/>
          <w:marBottom w:val="0"/>
          <w:divBdr>
            <w:top w:val="none" w:sz="0" w:space="0" w:color="auto"/>
            <w:left w:val="none" w:sz="0" w:space="0" w:color="auto"/>
            <w:bottom w:val="none" w:sz="0" w:space="0" w:color="auto"/>
            <w:right w:val="none" w:sz="0" w:space="0" w:color="auto"/>
          </w:divBdr>
        </w:div>
        <w:div w:id="1992362647">
          <w:marLeft w:val="480"/>
          <w:marRight w:val="0"/>
          <w:marTop w:val="0"/>
          <w:marBottom w:val="0"/>
          <w:divBdr>
            <w:top w:val="none" w:sz="0" w:space="0" w:color="auto"/>
            <w:left w:val="none" w:sz="0" w:space="0" w:color="auto"/>
            <w:bottom w:val="none" w:sz="0" w:space="0" w:color="auto"/>
            <w:right w:val="none" w:sz="0" w:space="0" w:color="auto"/>
          </w:divBdr>
        </w:div>
        <w:div w:id="1113669256">
          <w:marLeft w:val="480"/>
          <w:marRight w:val="0"/>
          <w:marTop w:val="0"/>
          <w:marBottom w:val="0"/>
          <w:divBdr>
            <w:top w:val="none" w:sz="0" w:space="0" w:color="auto"/>
            <w:left w:val="none" w:sz="0" w:space="0" w:color="auto"/>
            <w:bottom w:val="none" w:sz="0" w:space="0" w:color="auto"/>
            <w:right w:val="none" w:sz="0" w:space="0" w:color="auto"/>
          </w:divBdr>
        </w:div>
        <w:div w:id="1867711468">
          <w:marLeft w:val="480"/>
          <w:marRight w:val="0"/>
          <w:marTop w:val="0"/>
          <w:marBottom w:val="0"/>
          <w:divBdr>
            <w:top w:val="none" w:sz="0" w:space="0" w:color="auto"/>
            <w:left w:val="none" w:sz="0" w:space="0" w:color="auto"/>
            <w:bottom w:val="none" w:sz="0" w:space="0" w:color="auto"/>
            <w:right w:val="none" w:sz="0" w:space="0" w:color="auto"/>
          </w:divBdr>
        </w:div>
        <w:div w:id="162473272">
          <w:marLeft w:val="480"/>
          <w:marRight w:val="0"/>
          <w:marTop w:val="0"/>
          <w:marBottom w:val="0"/>
          <w:divBdr>
            <w:top w:val="none" w:sz="0" w:space="0" w:color="auto"/>
            <w:left w:val="none" w:sz="0" w:space="0" w:color="auto"/>
            <w:bottom w:val="none" w:sz="0" w:space="0" w:color="auto"/>
            <w:right w:val="none" w:sz="0" w:space="0" w:color="auto"/>
          </w:divBdr>
        </w:div>
        <w:div w:id="1625581150">
          <w:marLeft w:val="480"/>
          <w:marRight w:val="0"/>
          <w:marTop w:val="0"/>
          <w:marBottom w:val="0"/>
          <w:divBdr>
            <w:top w:val="none" w:sz="0" w:space="0" w:color="auto"/>
            <w:left w:val="none" w:sz="0" w:space="0" w:color="auto"/>
            <w:bottom w:val="none" w:sz="0" w:space="0" w:color="auto"/>
            <w:right w:val="none" w:sz="0" w:space="0" w:color="auto"/>
          </w:divBdr>
        </w:div>
        <w:div w:id="1341394865">
          <w:marLeft w:val="480"/>
          <w:marRight w:val="0"/>
          <w:marTop w:val="0"/>
          <w:marBottom w:val="0"/>
          <w:divBdr>
            <w:top w:val="none" w:sz="0" w:space="0" w:color="auto"/>
            <w:left w:val="none" w:sz="0" w:space="0" w:color="auto"/>
            <w:bottom w:val="none" w:sz="0" w:space="0" w:color="auto"/>
            <w:right w:val="none" w:sz="0" w:space="0" w:color="auto"/>
          </w:divBdr>
        </w:div>
        <w:div w:id="93257998">
          <w:marLeft w:val="480"/>
          <w:marRight w:val="0"/>
          <w:marTop w:val="0"/>
          <w:marBottom w:val="0"/>
          <w:divBdr>
            <w:top w:val="none" w:sz="0" w:space="0" w:color="auto"/>
            <w:left w:val="none" w:sz="0" w:space="0" w:color="auto"/>
            <w:bottom w:val="none" w:sz="0" w:space="0" w:color="auto"/>
            <w:right w:val="none" w:sz="0" w:space="0" w:color="auto"/>
          </w:divBdr>
        </w:div>
        <w:div w:id="255330400">
          <w:marLeft w:val="480"/>
          <w:marRight w:val="0"/>
          <w:marTop w:val="0"/>
          <w:marBottom w:val="0"/>
          <w:divBdr>
            <w:top w:val="none" w:sz="0" w:space="0" w:color="auto"/>
            <w:left w:val="none" w:sz="0" w:space="0" w:color="auto"/>
            <w:bottom w:val="none" w:sz="0" w:space="0" w:color="auto"/>
            <w:right w:val="none" w:sz="0" w:space="0" w:color="auto"/>
          </w:divBdr>
        </w:div>
        <w:div w:id="1444616051">
          <w:marLeft w:val="480"/>
          <w:marRight w:val="0"/>
          <w:marTop w:val="0"/>
          <w:marBottom w:val="0"/>
          <w:divBdr>
            <w:top w:val="none" w:sz="0" w:space="0" w:color="auto"/>
            <w:left w:val="none" w:sz="0" w:space="0" w:color="auto"/>
            <w:bottom w:val="none" w:sz="0" w:space="0" w:color="auto"/>
            <w:right w:val="none" w:sz="0" w:space="0" w:color="auto"/>
          </w:divBdr>
        </w:div>
        <w:div w:id="951979416">
          <w:marLeft w:val="480"/>
          <w:marRight w:val="0"/>
          <w:marTop w:val="0"/>
          <w:marBottom w:val="0"/>
          <w:divBdr>
            <w:top w:val="none" w:sz="0" w:space="0" w:color="auto"/>
            <w:left w:val="none" w:sz="0" w:space="0" w:color="auto"/>
            <w:bottom w:val="none" w:sz="0" w:space="0" w:color="auto"/>
            <w:right w:val="none" w:sz="0" w:space="0" w:color="auto"/>
          </w:divBdr>
        </w:div>
        <w:div w:id="115218397">
          <w:marLeft w:val="480"/>
          <w:marRight w:val="0"/>
          <w:marTop w:val="0"/>
          <w:marBottom w:val="0"/>
          <w:divBdr>
            <w:top w:val="none" w:sz="0" w:space="0" w:color="auto"/>
            <w:left w:val="none" w:sz="0" w:space="0" w:color="auto"/>
            <w:bottom w:val="none" w:sz="0" w:space="0" w:color="auto"/>
            <w:right w:val="none" w:sz="0" w:space="0" w:color="auto"/>
          </w:divBdr>
        </w:div>
        <w:div w:id="440341327">
          <w:marLeft w:val="480"/>
          <w:marRight w:val="0"/>
          <w:marTop w:val="0"/>
          <w:marBottom w:val="0"/>
          <w:divBdr>
            <w:top w:val="none" w:sz="0" w:space="0" w:color="auto"/>
            <w:left w:val="none" w:sz="0" w:space="0" w:color="auto"/>
            <w:bottom w:val="none" w:sz="0" w:space="0" w:color="auto"/>
            <w:right w:val="none" w:sz="0" w:space="0" w:color="auto"/>
          </w:divBdr>
        </w:div>
        <w:div w:id="1550342001">
          <w:marLeft w:val="480"/>
          <w:marRight w:val="0"/>
          <w:marTop w:val="0"/>
          <w:marBottom w:val="0"/>
          <w:divBdr>
            <w:top w:val="none" w:sz="0" w:space="0" w:color="auto"/>
            <w:left w:val="none" w:sz="0" w:space="0" w:color="auto"/>
            <w:bottom w:val="none" w:sz="0" w:space="0" w:color="auto"/>
            <w:right w:val="none" w:sz="0" w:space="0" w:color="auto"/>
          </w:divBdr>
        </w:div>
        <w:div w:id="667094681">
          <w:marLeft w:val="480"/>
          <w:marRight w:val="0"/>
          <w:marTop w:val="0"/>
          <w:marBottom w:val="0"/>
          <w:divBdr>
            <w:top w:val="none" w:sz="0" w:space="0" w:color="auto"/>
            <w:left w:val="none" w:sz="0" w:space="0" w:color="auto"/>
            <w:bottom w:val="none" w:sz="0" w:space="0" w:color="auto"/>
            <w:right w:val="none" w:sz="0" w:space="0" w:color="auto"/>
          </w:divBdr>
        </w:div>
        <w:div w:id="435641807">
          <w:marLeft w:val="480"/>
          <w:marRight w:val="0"/>
          <w:marTop w:val="0"/>
          <w:marBottom w:val="0"/>
          <w:divBdr>
            <w:top w:val="none" w:sz="0" w:space="0" w:color="auto"/>
            <w:left w:val="none" w:sz="0" w:space="0" w:color="auto"/>
            <w:bottom w:val="none" w:sz="0" w:space="0" w:color="auto"/>
            <w:right w:val="none" w:sz="0" w:space="0" w:color="auto"/>
          </w:divBdr>
        </w:div>
        <w:div w:id="2030520691">
          <w:marLeft w:val="480"/>
          <w:marRight w:val="0"/>
          <w:marTop w:val="0"/>
          <w:marBottom w:val="0"/>
          <w:divBdr>
            <w:top w:val="none" w:sz="0" w:space="0" w:color="auto"/>
            <w:left w:val="none" w:sz="0" w:space="0" w:color="auto"/>
            <w:bottom w:val="none" w:sz="0" w:space="0" w:color="auto"/>
            <w:right w:val="none" w:sz="0" w:space="0" w:color="auto"/>
          </w:divBdr>
        </w:div>
        <w:div w:id="1652951868">
          <w:marLeft w:val="480"/>
          <w:marRight w:val="0"/>
          <w:marTop w:val="0"/>
          <w:marBottom w:val="0"/>
          <w:divBdr>
            <w:top w:val="none" w:sz="0" w:space="0" w:color="auto"/>
            <w:left w:val="none" w:sz="0" w:space="0" w:color="auto"/>
            <w:bottom w:val="none" w:sz="0" w:space="0" w:color="auto"/>
            <w:right w:val="none" w:sz="0" w:space="0" w:color="auto"/>
          </w:divBdr>
        </w:div>
        <w:div w:id="277687528">
          <w:marLeft w:val="480"/>
          <w:marRight w:val="0"/>
          <w:marTop w:val="0"/>
          <w:marBottom w:val="0"/>
          <w:divBdr>
            <w:top w:val="none" w:sz="0" w:space="0" w:color="auto"/>
            <w:left w:val="none" w:sz="0" w:space="0" w:color="auto"/>
            <w:bottom w:val="none" w:sz="0" w:space="0" w:color="auto"/>
            <w:right w:val="none" w:sz="0" w:space="0" w:color="auto"/>
          </w:divBdr>
        </w:div>
        <w:div w:id="1245188861">
          <w:marLeft w:val="480"/>
          <w:marRight w:val="0"/>
          <w:marTop w:val="0"/>
          <w:marBottom w:val="0"/>
          <w:divBdr>
            <w:top w:val="none" w:sz="0" w:space="0" w:color="auto"/>
            <w:left w:val="none" w:sz="0" w:space="0" w:color="auto"/>
            <w:bottom w:val="none" w:sz="0" w:space="0" w:color="auto"/>
            <w:right w:val="none" w:sz="0" w:space="0" w:color="auto"/>
          </w:divBdr>
        </w:div>
        <w:div w:id="229779791">
          <w:marLeft w:val="480"/>
          <w:marRight w:val="0"/>
          <w:marTop w:val="0"/>
          <w:marBottom w:val="0"/>
          <w:divBdr>
            <w:top w:val="none" w:sz="0" w:space="0" w:color="auto"/>
            <w:left w:val="none" w:sz="0" w:space="0" w:color="auto"/>
            <w:bottom w:val="none" w:sz="0" w:space="0" w:color="auto"/>
            <w:right w:val="none" w:sz="0" w:space="0" w:color="auto"/>
          </w:divBdr>
        </w:div>
        <w:div w:id="1300302316">
          <w:marLeft w:val="480"/>
          <w:marRight w:val="0"/>
          <w:marTop w:val="0"/>
          <w:marBottom w:val="0"/>
          <w:divBdr>
            <w:top w:val="none" w:sz="0" w:space="0" w:color="auto"/>
            <w:left w:val="none" w:sz="0" w:space="0" w:color="auto"/>
            <w:bottom w:val="none" w:sz="0" w:space="0" w:color="auto"/>
            <w:right w:val="none" w:sz="0" w:space="0" w:color="auto"/>
          </w:divBdr>
        </w:div>
        <w:div w:id="1074354628">
          <w:marLeft w:val="480"/>
          <w:marRight w:val="0"/>
          <w:marTop w:val="0"/>
          <w:marBottom w:val="0"/>
          <w:divBdr>
            <w:top w:val="none" w:sz="0" w:space="0" w:color="auto"/>
            <w:left w:val="none" w:sz="0" w:space="0" w:color="auto"/>
            <w:bottom w:val="none" w:sz="0" w:space="0" w:color="auto"/>
            <w:right w:val="none" w:sz="0" w:space="0" w:color="auto"/>
          </w:divBdr>
        </w:div>
        <w:div w:id="1332756606">
          <w:marLeft w:val="480"/>
          <w:marRight w:val="0"/>
          <w:marTop w:val="0"/>
          <w:marBottom w:val="0"/>
          <w:divBdr>
            <w:top w:val="none" w:sz="0" w:space="0" w:color="auto"/>
            <w:left w:val="none" w:sz="0" w:space="0" w:color="auto"/>
            <w:bottom w:val="none" w:sz="0" w:space="0" w:color="auto"/>
            <w:right w:val="none" w:sz="0" w:space="0" w:color="auto"/>
          </w:divBdr>
        </w:div>
        <w:div w:id="771124711">
          <w:marLeft w:val="480"/>
          <w:marRight w:val="0"/>
          <w:marTop w:val="0"/>
          <w:marBottom w:val="0"/>
          <w:divBdr>
            <w:top w:val="none" w:sz="0" w:space="0" w:color="auto"/>
            <w:left w:val="none" w:sz="0" w:space="0" w:color="auto"/>
            <w:bottom w:val="none" w:sz="0" w:space="0" w:color="auto"/>
            <w:right w:val="none" w:sz="0" w:space="0" w:color="auto"/>
          </w:divBdr>
        </w:div>
        <w:div w:id="1692757362">
          <w:marLeft w:val="480"/>
          <w:marRight w:val="0"/>
          <w:marTop w:val="0"/>
          <w:marBottom w:val="0"/>
          <w:divBdr>
            <w:top w:val="none" w:sz="0" w:space="0" w:color="auto"/>
            <w:left w:val="none" w:sz="0" w:space="0" w:color="auto"/>
            <w:bottom w:val="none" w:sz="0" w:space="0" w:color="auto"/>
            <w:right w:val="none" w:sz="0" w:space="0" w:color="auto"/>
          </w:divBdr>
        </w:div>
        <w:div w:id="1639262679">
          <w:marLeft w:val="480"/>
          <w:marRight w:val="0"/>
          <w:marTop w:val="0"/>
          <w:marBottom w:val="0"/>
          <w:divBdr>
            <w:top w:val="none" w:sz="0" w:space="0" w:color="auto"/>
            <w:left w:val="none" w:sz="0" w:space="0" w:color="auto"/>
            <w:bottom w:val="none" w:sz="0" w:space="0" w:color="auto"/>
            <w:right w:val="none" w:sz="0" w:space="0" w:color="auto"/>
          </w:divBdr>
        </w:div>
        <w:div w:id="594901016">
          <w:marLeft w:val="480"/>
          <w:marRight w:val="0"/>
          <w:marTop w:val="0"/>
          <w:marBottom w:val="0"/>
          <w:divBdr>
            <w:top w:val="none" w:sz="0" w:space="0" w:color="auto"/>
            <w:left w:val="none" w:sz="0" w:space="0" w:color="auto"/>
            <w:bottom w:val="none" w:sz="0" w:space="0" w:color="auto"/>
            <w:right w:val="none" w:sz="0" w:space="0" w:color="auto"/>
          </w:divBdr>
        </w:div>
        <w:div w:id="1565946196">
          <w:marLeft w:val="480"/>
          <w:marRight w:val="0"/>
          <w:marTop w:val="0"/>
          <w:marBottom w:val="0"/>
          <w:divBdr>
            <w:top w:val="none" w:sz="0" w:space="0" w:color="auto"/>
            <w:left w:val="none" w:sz="0" w:space="0" w:color="auto"/>
            <w:bottom w:val="none" w:sz="0" w:space="0" w:color="auto"/>
            <w:right w:val="none" w:sz="0" w:space="0" w:color="auto"/>
          </w:divBdr>
        </w:div>
        <w:div w:id="1561743076">
          <w:marLeft w:val="480"/>
          <w:marRight w:val="0"/>
          <w:marTop w:val="0"/>
          <w:marBottom w:val="0"/>
          <w:divBdr>
            <w:top w:val="none" w:sz="0" w:space="0" w:color="auto"/>
            <w:left w:val="none" w:sz="0" w:space="0" w:color="auto"/>
            <w:bottom w:val="none" w:sz="0" w:space="0" w:color="auto"/>
            <w:right w:val="none" w:sz="0" w:space="0" w:color="auto"/>
          </w:divBdr>
        </w:div>
        <w:div w:id="241988797">
          <w:marLeft w:val="480"/>
          <w:marRight w:val="0"/>
          <w:marTop w:val="0"/>
          <w:marBottom w:val="0"/>
          <w:divBdr>
            <w:top w:val="none" w:sz="0" w:space="0" w:color="auto"/>
            <w:left w:val="none" w:sz="0" w:space="0" w:color="auto"/>
            <w:bottom w:val="none" w:sz="0" w:space="0" w:color="auto"/>
            <w:right w:val="none" w:sz="0" w:space="0" w:color="auto"/>
          </w:divBdr>
        </w:div>
        <w:div w:id="857934067">
          <w:marLeft w:val="480"/>
          <w:marRight w:val="0"/>
          <w:marTop w:val="0"/>
          <w:marBottom w:val="0"/>
          <w:divBdr>
            <w:top w:val="none" w:sz="0" w:space="0" w:color="auto"/>
            <w:left w:val="none" w:sz="0" w:space="0" w:color="auto"/>
            <w:bottom w:val="none" w:sz="0" w:space="0" w:color="auto"/>
            <w:right w:val="none" w:sz="0" w:space="0" w:color="auto"/>
          </w:divBdr>
        </w:div>
        <w:div w:id="1408191019">
          <w:marLeft w:val="480"/>
          <w:marRight w:val="0"/>
          <w:marTop w:val="0"/>
          <w:marBottom w:val="0"/>
          <w:divBdr>
            <w:top w:val="none" w:sz="0" w:space="0" w:color="auto"/>
            <w:left w:val="none" w:sz="0" w:space="0" w:color="auto"/>
            <w:bottom w:val="none" w:sz="0" w:space="0" w:color="auto"/>
            <w:right w:val="none" w:sz="0" w:space="0" w:color="auto"/>
          </w:divBdr>
        </w:div>
        <w:div w:id="2143570074">
          <w:marLeft w:val="480"/>
          <w:marRight w:val="0"/>
          <w:marTop w:val="0"/>
          <w:marBottom w:val="0"/>
          <w:divBdr>
            <w:top w:val="none" w:sz="0" w:space="0" w:color="auto"/>
            <w:left w:val="none" w:sz="0" w:space="0" w:color="auto"/>
            <w:bottom w:val="none" w:sz="0" w:space="0" w:color="auto"/>
            <w:right w:val="none" w:sz="0" w:space="0" w:color="auto"/>
          </w:divBdr>
        </w:div>
        <w:div w:id="1512337296">
          <w:marLeft w:val="480"/>
          <w:marRight w:val="0"/>
          <w:marTop w:val="0"/>
          <w:marBottom w:val="0"/>
          <w:divBdr>
            <w:top w:val="none" w:sz="0" w:space="0" w:color="auto"/>
            <w:left w:val="none" w:sz="0" w:space="0" w:color="auto"/>
            <w:bottom w:val="none" w:sz="0" w:space="0" w:color="auto"/>
            <w:right w:val="none" w:sz="0" w:space="0" w:color="auto"/>
          </w:divBdr>
        </w:div>
        <w:div w:id="311642721">
          <w:marLeft w:val="480"/>
          <w:marRight w:val="0"/>
          <w:marTop w:val="0"/>
          <w:marBottom w:val="0"/>
          <w:divBdr>
            <w:top w:val="none" w:sz="0" w:space="0" w:color="auto"/>
            <w:left w:val="none" w:sz="0" w:space="0" w:color="auto"/>
            <w:bottom w:val="none" w:sz="0" w:space="0" w:color="auto"/>
            <w:right w:val="none" w:sz="0" w:space="0" w:color="auto"/>
          </w:divBdr>
        </w:div>
        <w:div w:id="193157497">
          <w:marLeft w:val="480"/>
          <w:marRight w:val="0"/>
          <w:marTop w:val="0"/>
          <w:marBottom w:val="0"/>
          <w:divBdr>
            <w:top w:val="none" w:sz="0" w:space="0" w:color="auto"/>
            <w:left w:val="none" w:sz="0" w:space="0" w:color="auto"/>
            <w:bottom w:val="none" w:sz="0" w:space="0" w:color="auto"/>
            <w:right w:val="none" w:sz="0" w:space="0" w:color="auto"/>
          </w:divBdr>
        </w:div>
        <w:div w:id="617444507">
          <w:marLeft w:val="480"/>
          <w:marRight w:val="0"/>
          <w:marTop w:val="0"/>
          <w:marBottom w:val="0"/>
          <w:divBdr>
            <w:top w:val="none" w:sz="0" w:space="0" w:color="auto"/>
            <w:left w:val="none" w:sz="0" w:space="0" w:color="auto"/>
            <w:bottom w:val="none" w:sz="0" w:space="0" w:color="auto"/>
            <w:right w:val="none" w:sz="0" w:space="0" w:color="auto"/>
          </w:divBdr>
        </w:div>
        <w:div w:id="458645388">
          <w:marLeft w:val="480"/>
          <w:marRight w:val="0"/>
          <w:marTop w:val="0"/>
          <w:marBottom w:val="0"/>
          <w:divBdr>
            <w:top w:val="none" w:sz="0" w:space="0" w:color="auto"/>
            <w:left w:val="none" w:sz="0" w:space="0" w:color="auto"/>
            <w:bottom w:val="none" w:sz="0" w:space="0" w:color="auto"/>
            <w:right w:val="none" w:sz="0" w:space="0" w:color="auto"/>
          </w:divBdr>
        </w:div>
        <w:div w:id="713503907">
          <w:marLeft w:val="480"/>
          <w:marRight w:val="0"/>
          <w:marTop w:val="0"/>
          <w:marBottom w:val="0"/>
          <w:divBdr>
            <w:top w:val="none" w:sz="0" w:space="0" w:color="auto"/>
            <w:left w:val="none" w:sz="0" w:space="0" w:color="auto"/>
            <w:bottom w:val="none" w:sz="0" w:space="0" w:color="auto"/>
            <w:right w:val="none" w:sz="0" w:space="0" w:color="auto"/>
          </w:divBdr>
        </w:div>
        <w:div w:id="1954557090">
          <w:marLeft w:val="480"/>
          <w:marRight w:val="0"/>
          <w:marTop w:val="0"/>
          <w:marBottom w:val="0"/>
          <w:divBdr>
            <w:top w:val="none" w:sz="0" w:space="0" w:color="auto"/>
            <w:left w:val="none" w:sz="0" w:space="0" w:color="auto"/>
            <w:bottom w:val="none" w:sz="0" w:space="0" w:color="auto"/>
            <w:right w:val="none" w:sz="0" w:space="0" w:color="auto"/>
          </w:divBdr>
        </w:div>
        <w:div w:id="1737314490">
          <w:marLeft w:val="480"/>
          <w:marRight w:val="0"/>
          <w:marTop w:val="0"/>
          <w:marBottom w:val="0"/>
          <w:divBdr>
            <w:top w:val="none" w:sz="0" w:space="0" w:color="auto"/>
            <w:left w:val="none" w:sz="0" w:space="0" w:color="auto"/>
            <w:bottom w:val="none" w:sz="0" w:space="0" w:color="auto"/>
            <w:right w:val="none" w:sz="0" w:space="0" w:color="auto"/>
          </w:divBdr>
        </w:div>
        <w:div w:id="203562761">
          <w:marLeft w:val="480"/>
          <w:marRight w:val="0"/>
          <w:marTop w:val="0"/>
          <w:marBottom w:val="0"/>
          <w:divBdr>
            <w:top w:val="none" w:sz="0" w:space="0" w:color="auto"/>
            <w:left w:val="none" w:sz="0" w:space="0" w:color="auto"/>
            <w:bottom w:val="none" w:sz="0" w:space="0" w:color="auto"/>
            <w:right w:val="none" w:sz="0" w:space="0" w:color="auto"/>
          </w:divBdr>
        </w:div>
        <w:div w:id="1056391179">
          <w:marLeft w:val="480"/>
          <w:marRight w:val="0"/>
          <w:marTop w:val="0"/>
          <w:marBottom w:val="0"/>
          <w:divBdr>
            <w:top w:val="none" w:sz="0" w:space="0" w:color="auto"/>
            <w:left w:val="none" w:sz="0" w:space="0" w:color="auto"/>
            <w:bottom w:val="none" w:sz="0" w:space="0" w:color="auto"/>
            <w:right w:val="none" w:sz="0" w:space="0" w:color="auto"/>
          </w:divBdr>
        </w:div>
        <w:div w:id="1916278477">
          <w:marLeft w:val="480"/>
          <w:marRight w:val="0"/>
          <w:marTop w:val="0"/>
          <w:marBottom w:val="0"/>
          <w:divBdr>
            <w:top w:val="none" w:sz="0" w:space="0" w:color="auto"/>
            <w:left w:val="none" w:sz="0" w:space="0" w:color="auto"/>
            <w:bottom w:val="none" w:sz="0" w:space="0" w:color="auto"/>
            <w:right w:val="none" w:sz="0" w:space="0" w:color="auto"/>
          </w:divBdr>
        </w:div>
        <w:div w:id="851794441">
          <w:marLeft w:val="480"/>
          <w:marRight w:val="0"/>
          <w:marTop w:val="0"/>
          <w:marBottom w:val="0"/>
          <w:divBdr>
            <w:top w:val="none" w:sz="0" w:space="0" w:color="auto"/>
            <w:left w:val="none" w:sz="0" w:space="0" w:color="auto"/>
            <w:bottom w:val="none" w:sz="0" w:space="0" w:color="auto"/>
            <w:right w:val="none" w:sz="0" w:space="0" w:color="auto"/>
          </w:divBdr>
        </w:div>
        <w:div w:id="758912324">
          <w:marLeft w:val="480"/>
          <w:marRight w:val="0"/>
          <w:marTop w:val="0"/>
          <w:marBottom w:val="0"/>
          <w:divBdr>
            <w:top w:val="none" w:sz="0" w:space="0" w:color="auto"/>
            <w:left w:val="none" w:sz="0" w:space="0" w:color="auto"/>
            <w:bottom w:val="none" w:sz="0" w:space="0" w:color="auto"/>
            <w:right w:val="none" w:sz="0" w:space="0" w:color="auto"/>
          </w:divBdr>
        </w:div>
        <w:div w:id="1346862004">
          <w:marLeft w:val="480"/>
          <w:marRight w:val="0"/>
          <w:marTop w:val="0"/>
          <w:marBottom w:val="0"/>
          <w:divBdr>
            <w:top w:val="none" w:sz="0" w:space="0" w:color="auto"/>
            <w:left w:val="none" w:sz="0" w:space="0" w:color="auto"/>
            <w:bottom w:val="none" w:sz="0" w:space="0" w:color="auto"/>
            <w:right w:val="none" w:sz="0" w:space="0" w:color="auto"/>
          </w:divBdr>
        </w:div>
        <w:div w:id="1196113783">
          <w:marLeft w:val="480"/>
          <w:marRight w:val="0"/>
          <w:marTop w:val="0"/>
          <w:marBottom w:val="0"/>
          <w:divBdr>
            <w:top w:val="none" w:sz="0" w:space="0" w:color="auto"/>
            <w:left w:val="none" w:sz="0" w:space="0" w:color="auto"/>
            <w:bottom w:val="none" w:sz="0" w:space="0" w:color="auto"/>
            <w:right w:val="none" w:sz="0" w:space="0" w:color="auto"/>
          </w:divBdr>
        </w:div>
        <w:div w:id="1567376231">
          <w:marLeft w:val="480"/>
          <w:marRight w:val="0"/>
          <w:marTop w:val="0"/>
          <w:marBottom w:val="0"/>
          <w:divBdr>
            <w:top w:val="none" w:sz="0" w:space="0" w:color="auto"/>
            <w:left w:val="none" w:sz="0" w:space="0" w:color="auto"/>
            <w:bottom w:val="none" w:sz="0" w:space="0" w:color="auto"/>
            <w:right w:val="none" w:sz="0" w:space="0" w:color="auto"/>
          </w:divBdr>
        </w:div>
        <w:div w:id="1403024089">
          <w:marLeft w:val="480"/>
          <w:marRight w:val="0"/>
          <w:marTop w:val="0"/>
          <w:marBottom w:val="0"/>
          <w:divBdr>
            <w:top w:val="none" w:sz="0" w:space="0" w:color="auto"/>
            <w:left w:val="none" w:sz="0" w:space="0" w:color="auto"/>
            <w:bottom w:val="none" w:sz="0" w:space="0" w:color="auto"/>
            <w:right w:val="none" w:sz="0" w:space="0" w:color="auto"/>
          </w:divBdr>
        </w:div>
        <w:div w:id="619804511">
          <w:marLeft w:val="480"/>
          <w:marRight w:val="0"/>
          <w:marTop w:val="0"/>
          <w:marBottom w:val="0"/>
          <w:divBdr>
            <w:top w:val="none" w:sz="0" w:space="0" w:color="auto"/>
            <w:left w:val="none" w:sz="0" w:space="0" w:color="auto"/>
            <w:bottom w:val="none" w:sz="0" w:space="0" w:color="auto"/>
            <w:right w:val="none" w:sz="0" w:space="0" w:color="auto"/>
          </w:divBdr>
        </w:div>
        <w:div w:id="371929626">
          <w:marLeft w:val="480"/>
          <w:marRight w:val="0"/>
          <w:marTop w:val="0"/>
          <w:marBottom w:val="0"/>
          <w:divBdr>
            <w:top w:val="none" w:sz="0" w:space="0" w:color="auto"/>
            <w:left w:val="none" w:sz="0" w:space="0" w:color="auto"/>
            <w:bottom w:val="none" w:sz="0" w:space="0" w:color="auto"/>
            <w:right w:val="none" w:sz="0" w:space="0" w:color="auto"/>
          </w:divBdr>
        </w:div>
        <w:div w:id="629822131">
          <w:marLeft w:val="480"/>
          <w:marRight w:val="0"/>
          <w:marTop w:val="0"/>
          <w:marBottom w:val="0"/>
          <w:divBdr>
            <w:top w:val="none" w:sz="0" w:space="0" w:color="auto"/>
            <w:left w:val="none" w:sz="0" w:space="0" w:color="auto"/>
            <w:bottom w:val="none" w:sz="0" w:space="0" w:color="auto"/>
            <w:right w:val="none" w:sz="0" w:space="0" w:color="auto"/>
          </w:divBdr>
        </w:div>
        <w:div w:id="1212962818">
          <w:marLeft w:val="480"/>
          <w:marRight w:val="0"/>
          <w:marTop w:val="0"/>
          <w:marBottom w:val="0"/>
          <w:divBdr>
            <w:top w:val="none" w:sz="0" w:space="0" w:color="auto"/>
            <w:left w:val="none" w:sz="0" w:space="0" w:color="auto"/>
            <w:bottom w:val="none" w:sz="0" w:space="0" w:color="auto"/>
            <w:right w:val="none" w:sz="0" w:space="0" w:color="auto"/>
          </w:divBdr>
        </w:div>
        <w:div w:id="1886798181">
          <w:marLeft w:val="480"/>
          <w:marRight w:val="0"/>
          <w:marTop w:val="0"/>
          <w:marBottom w:val="0"/>
          <w:divBdr>
            <w:top w:val="none" w:sz="0" w:space="0" w:color="auto"/>
            <w:left w:val="none" w:sz="0" w:space="0" w:color="auto"/>
            <w:bottom w:val="none" w:sz="0" w:space="0" w:color="auto"/>
            <w:right w:val="none" w:sz="0" w:space="0" w:color="auto"/>
          </w:divBdr>
        </w:div>
        <w:div w:id="1391149305">
          <w:marLeft w:val="480"/>
          <w:marRight w:val="0"/>
          <w:marTop w:val="0"/>
          <w:marBottom w:val="0"/>
          <w:divBdr>
            <w:top w:val="none" w:sz="0" w:space="0" w:color="auto"/>
            <w:left w:val="none" w:sz="0" w:space="0" w:color="auto"/>
            <w:bottom w:val="none" w:sz="0" w:space="0" w:color="auto"/>
            <w:right w:val="none" w:sz="0" w:space="0" w:color="auto"/>
          </w:divBdr>
        </w:div>
        <w:div w:id="657196573">
          <w:marLeft w:val="480"/>
          <w:marRight w:val="0"/>
          <w:marTop w:val="0"/>
          <w:marBottom w:val="0"/>
          <w:divBdr>
            <w:top w:val="none" w:sz="0" w:space="0" w:color="auto"/>
            <w:left w:val="none" w:sz="0" w:space="0" w:color="auto"/>
            <w:bottom w:val="none" w:sz="0" w:space="0" w:color="auto"/>
            <w:right w:val="none" w:sz="0" w:space="0" w:color="auto"/>
          </w:divBdr>
        </w:div>
        <w:div w:id="25835552">
          <w:marLeft w:val="480"/>
          <w:marRight w:val="0"/>
          <w:marTop w:val="0"/>
          <w:marBottom w:val="0"/>
          <w:divBdr>
            <w:top w:val="none" w:sz="0" w:space="0" w:color="auto"/>
            <w:left w:val="none" w:sz="0" w:space="0" w:color="auto"/>
            <w:bottom w:val="none" w:sz="0" w:space="0" w:color="auto"/>
            <w:right w:val="none" w:sz="0" w:space="0" w:color="auto"/>
          </w:divBdr>
        </w:div>
        <w:div w:id="1129513014">
          <w:marLeft w:val="480"/>
          <w:marRight w:val="0"/>
          <w:marTop w:val="0"/>
          <w:marBottom w:val="0"/>
          <w:divBdr>
            <w:top w:val="none" w:sz="0" w:space="0" w:color="auto"/>
            <w:left w:val="none" w:sz="0" w:space="0" w:color="auto"/>
            <w:bottom w:val="none" w:sz="0" w:space="0" w:color="auto"/>
            <w:right w:val="none" w:sz="0" w:space="0" w:color="auto"/>
          </w:divBdr>
        </w:div>
        <w:div w:id="446630645">
          <w:marLeft w:val="480"/>
          <w:marRight w:val="0"/>
          <w:marTop w:val="0"/>
          <w:marBottom w:val="0"/>
          <w:divBdr>
            <w:top w:val="none" w:sz="0" w:space="0" w:color="auto"/>
            <w:left w:val="none" w:sz="0" w:space="0" w:color="auto"/>
            <w:bottom w:val="none" w:sz="0" w:space="0" w:color="auto"/>
            <w:right w:val="none" w:sz="0" w:space="0" w:color="auto"/>
          </w:divBdr>
        </w:div>
        <w:div w:id="1991396731">
          <w:marLeft w:val="480"/>
          <w:marRight w:val="0"/>
          <w:marTop w:val="0"/>
          <w:marBottom w:val="0"/>
          <w:divBdr>
            <w:top w:val="none" w:sz="0" w:space="0" w:color="auto"/>
            <w:left w:val="none" w:sz="0" w:space="0" w:color="auto"/>
            <w:bottom w:val="none" w:sz="0" w:space="0" w:color="auto"/>
            <w:right w:val="none" w:sz="0" w:space="0" w:color="auto"/>
          </w:divBdr>
        </w:div>
        <w:div w:id="179203627">
          <w:marLeft w:val="480"/>
          <w:marRight w:val="0"/>
          <w:marTop w:val="0"/>
          <w:marBottom w:val="0"/>
          <w:divBdr>
            <w:top w:val="none" w:sz="0" w:space="0" w:color="auto"/>
            <w:left w:val="none" w:sz="0" w:space="0" w:color="auto"/>
            <w:bottom w:val="none" w:sz="0" w:space="0" w:color="auto"/>
            <w:right w:val="none" w:sz="0" w:space="0" w:color="auto"/>
          </w:divBdr>
        </w:div>
        <w:div w:id="265499508">
          <w:marLeft w:val="480"/>
          <w:marRight w:val="0"/>
          <w:marTop w:val="0"/>
          <w:marBottom w:val="0"/>
          <w:divBdr>
            <w:top w:val="none" w:sz="0" w:space="0" w:color="auto"/>
            <w:left w:val="none" w:sz="0" w:space="0" w:color="auto"/>
            <w:bottom w:val="none" w:sz="0" w:space="0" w:color="auto"/>
            <w:right w:val="none" w:sz="0" w:space="0" w:color="auto"/>
          </w:divBdr>
        </w:div>
        <w:div w:id="316956783">
          <w:marLeft w:val="480"/>
          <w:marRight w:val="0"/>
          <w:marTop w:val="0"/>
          <w:marBottom w:val="0"/>
          <w:divBdr>
            <w:top w:val="none" w:sz="0" w:space="0" w:color="auto"/>
            <w:left w:val="none" w:sz="0" w:space="0" w:color="auto"/>
            <w:bottom w:val="none" w:sz="0" w:space="0" w:color="auto"/>
            <w:right w:val="none" w:sz="0" w:space="0" w:color="auto"/>
          </w:divBdr>
        </w:div>
        <w:div w:id="861356780">
          <w:marLeft w:val="480"/>
          <w:marRight w:val="0"/>
          <w:marTop w:val="0"/>
          <w:marBottom w:val="0"/>
          <w:divBdr>
            <w:top w:val="none" w:sz="0" w:space="0" w:color="auto"/>
            <w:left w:val="none" w:sz="0" w:space="0" w:color="auto"/>
            <w:bottom w:val="none" w:sz="0" w:space="0" w:color="auto"/>
            <w:right w:val="none" w:sz="0" w:space="0" w:color="auto"/>
          </w:divBdr>
        </w:div>
        <w:div w:id="1712999934">
          <w:marLeft w:val="480"/>
          <w:marRight w:val="0"/>
          <w:marTop w:val="0"/>
          <w:marBottom w:val="0"/>
          <w:divBdr>
            <w:top w:val="none" w:sz="0" w:space="0" w:color="auto"/>
            <w:left w:val="none" w:sz="0" w:space="0" w:color="auto"/>
            <w:bottom w:val="none" w:sz="0" w:space="0" w:color="auto"/>
            <w:right w:val="none" w:sz="0" w:space="0" w:color="auto"/>
          </w:divBdr>
        </w:div>
        <w:div w:id="730344973">
          <w:marLeft w:val="480"/>
          <w:marRight w:val="0"/>
          <w:marTop w:val="0"/>
          <w:marBottom w:val="0"/>
          <w:divBdr>
            <w:top w:val="none" w:sz="0" w:space="0" w:color="auto"/>
            <w:left w:val="none" w:sz="0" w:space="0" w:color="auto"/>
            <w:bottom w:val="none" w:sz="0" w:space="0" w:color="auto"/>
            <w:right w:val="none" w:sz="0" w:space="0" w:color="auto"/>
          </w:divBdr>
        </w:div>
        <w:div w:id="1259220607">
          <w:marLeft w:val="480"/>
          <w:marRight w:val="0"/>
          <w:marTop w:val="0"/>
          <w:marBottom w:val="0"/>
          <w:divBdr>
            <w:top w:val="none" w:sz="0" w:space="0" w:color="auto"/>
            <w:left w:val="none" w:sz="0" w:space="0" w:color="auto"/>
            <w:bottom w:val="none" w:sz="0" w:space="0" w:color="auto"/>
            <w:right w:val="none" w:sz="0" w:space="0" w:color="auto"/>
          </w:divBdr>
        </w:div>
        <w:div w:id="1697004345">
          <w:marLeft w:val="480"/>
          <w:marRight w:val="0"/>
          <w:marTop w:val="0"/>
          <w:marBottom w:val="0"/>
          <w:divBdr>
            <w:top w:val="none" w:sz="0" w:space="0" w:color="auto"/>
            <w:left w:val="none" w:sz="0" w:space="0" w:color="auto"/>
            <w:bottom w:val="none" w:sz="0" w:space="0" w:color="auto"/>
            <w:right w:val="none" w:sz="0" w:space="0" w:color="auto"/>
          </w:divBdr>
        </w:div>
        <w:div w:id="495800823">
          <w:marLeft w:val="480"/>
          <w:marRight w:val="0"/>
          <w:marTop w:val="0"/>
          <w:marBottom w:val="0"/>
          <w:divBdr>
            <w:top w:val="none" w:sz="0" w:space="0" w:color="auto"/>
            <w:left w:val="none" w:sz="0" w:space="0" w:color="auto"/>
            <w:bottom w:val="none" w:sz="0" w:space="0" w:color="auto"/>
            <w:right w:val="none" w:sz="0" w:space="0" w:color="auto"/>
          </w:divBdr>
        </w:div>
        <w:div w:id="166403746">
          <w:marLeft w:val="480"/>
          <w:marRight w:val="0"/>
          <w:marTop w:val="0"/>
          <w:marBottom w:val="0"/>
          <w:divBdr>
            <w:top w:val="none" w:sz="0" w:space="0" w:color="auto"/>
            <w:left w:val="none" w:sz="0" w:space="0" w:color="auto"/>
            <w:bottom w:val="none" w:sz="0" w:space="0" w:color="auto"/>
            <w:right w:val="none" w:sz="0" w:space="0" w:color="auto"/>
          </w:divBdr>
        </w:div>
        <w:div w:id="860826781">
          <w:marLeft w:val="480"/>
          <w:marRight w:val="0"/>
          <w:marTop w:val="0"/>
          <w:marBottom w:val="0"/>
          <w:divBdr>
            <w:top w:val="none" w:sz="0" w:space="0" w:color="auto"/>
            <w:left w:val="none" w:sz="0" w:space="0" w:color="auto"/>
            <w:bottom w:val="none" w:sz="0" w:space="0" w:color="auto"/>
            <w:right w:val="none" w:sz="0" w:space="0" w:color="auto"/>
          </w:divBdr>
        </w:div>
        <w:div w:id="87623604">
          <w:marLeft w:val="480"/>
          <w:marRight w:val="0"/>
          <w:marTop w:val="0"/>
          <w:marBottom w:val="0"/>
          <w:divBdr>
            <w:top w:val="none" w:sz="0" w:space="0" w:color="auto"/>
            <w:left w:val="none" w:sz="0" w:space="0" w:color="auto"/>
            <w:bottom w:val="none" w:sz="0" w:space="0" w:color="auto"/>
            <w:right w:val="none" w:sz="0" w:space="0" w:color="auto"/>
          </w:divBdr>
        </w:div>
        <w:div w:id="3478036">
          <w:marLeft w:val="480"/>
          <w:marRight w:val="0"/>
          <w:marTop w:val="0"/>
          <w:marBottom w:val="0"/>
          <w:divBdr>
            <w:top w:val="none" w:sz="0" w:space="0" w:color="auto"/>
            <w:left w:val="none" w:sz="0" w:space="0" w:color="auto"/>
            <w:bottom w:val="none" w:sz="0" w:space="0" w:color="auto"/>
            <w:right w:val="none" w:sz="0" w:space="0" w:color="auto"/>
          </w:divBdr>
        </w:div>
        <w:div w:id="311104039">
          <w:marLeft w:val="480"/>
          <w:marRight w:val="0"/>
          <w:marTop w:val="0"/>
          <w:marBottom w:val="0"/>
          <w:divBdr>
            <w:top w:val="none" w:sz="0" w:space="0" w:color="auto"/>
            <w:left w:val="none" w:sz="0" w:space="0" w:color="auto"/>
            <w:bottom w:val="none" w:sz="0" w:space="0" w:color="auto"/>
            <w:right w:val="none" w:sz="0" w:space="0" w:color="auto"/>
          </w:divBdr>
        </w:div>
        <w:div w:id="1917783851">
          <w:marLeft w:val="480"/>
          <w:marRight w:val="0"/>
          <w:marTop w:val="0"/>
          <w:marBottom w:val="0"/>
          <w:divBdr>
            <w:top w:val="none" w:sz="0" w:space="0" w:color="auto"/>
            <w:left w:val="none" w:sz="0" w:space="0" w:color="auto"/>
            <w:bottom w:val="none" w:sz="0" w:space="0" w:color="auto"/>
            <w:right w:val="none" w:sz="0" w:space="0" w:color="auto"/>
          </w:divBdr>
        </w:div>
        <w:div w:id="2004039608">
          <w:marLeft w:val="480"/>
          <w:marRight w:val="0"/>
          <w:marTop w:val="0"/>
          <w:marBottom w:val="0"/>
          <w:divBdr>
            <w:top w:val="none" w:sz="0" w:space="0" w:color="auto"/>
            <w:left w:val="none" w:sz="0" w:space="0" w:color="auto"/>
            <w:bottom w:val="none" w:sz="0" w:space="0" w:color="auto"/>
            <w:right w:val="none" w:sz="0" w:space="0" w:color="auto"/>
          </w:divBdr>
        </w:div>
        <w:div w:id="446890730">
          <w:marLeft w:val="480"/>
          <w:marRight w:val="0"/>
          <w:marTop w:val="0"/>
          <w:marBottom w:val="0"/>
          <w:divBdr>
            <w:top w:val="none" w:sz="0" w:space="0" w:color="auto"/>
            <w:left w:val="none" w:sz="0" w:space="0" w:color="auto"/>
            <w:bottom w:val="none" w:sz="0" w:space="0" w:color="auto"/>
            <w:right w:val="none" w:sz="0" w:space="0" w:color="auto"/>
          </w:divBdr>
        </w:div>
        <w:div w:id="1137339938">
          <w:marLeft w:val="480"/>
          <w:marRight w:val="0"/>
          <w:marTop w:val="0"/>
          <w:marBottom w:val="0"/>
          <w:divBdr>
            <w:top w:val="none" w:sz="0" w:space="0" w:color="auto"/>
            <w:left w:val="none" w:sz="0" w:space="0" w:color="auto"/>
            <w:bottom w:val="none" w:sz="0" w:space="0" w:color="auto"/>
            <w:right w:val="none" w:sz="0" w:space="0" w:color="auto"/>
          </w:divBdr>
        </w:div>
        <w:div w:id="732432441">
          <w:marLeft w:val="480"/>
          <w:marRight w:val="0"/>
          <w:marTop w:val="0"/>
          <w:marBottom w:val="0"/>
          <w:divBdr>
            <w:top w:val="none" w:sz="0" w:space="0" w:color="auto"/>
            <w:left w:val="none" w:sz="0" w:space="0" w:color="auto"/>
            <w:bottom w:val="none" w:sz="0" w:space="0" w:color="auto"/>
            <w:right w:val="none" w:sz="0" w:space="0" w:color="auto"/>
          </w:divBdr>
        </w:div>
        <w:div w:id="1958754883">
          <w:marLeft w:val="480"/>
          <w:marRight w:val="0"/>
          <w:marTop w:val="0"/>
          <w:marBottom w:val="0"/>
          <w:divBdr>
            <w:top w:val="none" w:sz="0" w:space="0" w:color="auto"/>
            <w:left w:val="none" w:sz="0" w:space="0" w:color="auto"/>
            <w:bottom w:val="none" w:sz="0" w:space="0" w:color="auto"/>
            <w:right w:val="none" w:sz="0" w:space="0" w:color="auto"/>
          </w:divBdr>
        </w:div>
        <w:div w:id="707028992">
          <w:marLeft w:val="480"/>
          <w:marRight w:val="0"/>
          <w:marTop w:val="0"/>
          <w:marBottom w:val="0"/>
          <w:divBdr>
            <w:top w:val="none" w:sz="0" w:space="0" w:color="auto"/>
            <w:left w:val="none" w:sz="0" w:space="0" w:color="auto"/>
            <w:bottom w:val="none" w:sz="0" w:space="0" w:color="auto"/>
            <w:right w:val="none" w:sz="0" w:space="0" w:color="auto"/>
          </w:divBdr>
        </w:div>
        <w:div w:id="2134788502">
          <w:marLeft w:val="480"/>
          <w:marRight w:val="0"/>
          <w:marTop w:val="0"/>
          <w:marBottom w:val="0"/>
          <w:divBdr>
            <w:top w:val="none" w:sz="0" w:space="0" w:color="auto"/>
            <w:left w:val="none" w:sz="0" w:space="0" w:color="auto"/>
            <w:bottom w:val="none" w:sz="0" w:space="0" w:color="auto"/>
            <w:right w:val="none" w:sz="0" w:space="0" w:color="auto"/>
          </w:divBdr>
        </w:div>
        <w:div w:id="560949237">
          <w:marLeft w:val="480"/>
          <w:marRight w:val="0"/>
          <w:marTop w:val="0"/>
          <w:marBottom w:val="0"/>
          <w:divBdr>
            <w:top w:val="none" w:sz="0" w:space="0" w:color="auto"/>
            <w:left w:val="none" w:sz="0" w:space="0" w:color="auto"/>
            <w:bottom w:val="none" w:sz="0" w:space="0" w:color="auto"/>
            <w:right w:val="none" w:sz="0" w:space="0" w:color="auto"/>
          </w:divBdr>
        </w:div>
        <w:div w:id="1285773790">
          <w:marLeft w:val="480"/>
          <w:marRight w:val="0"/>
          <w:marTop w:val="0"/>
          <w:marBottom w:val="0"/>
          <w:divBdr>
            <w:top w:val="none" w:sz="0" w:space="0" w:color="auto"/>
            <w:left w:val="none" w:sz="0" w:space="0" w:color="auto"/>
            <w:bottom w:val="none" w:sz="0" w:space="0" w:color="auto"/>
            <w:right w:val="none" w:sz="0" w:space="0" w:color="auto"/>
          </w:divBdr>
        </w:div>
        <w:div w:id="1177571647">
          <w:marLeft w:val="480"/>
          <w:marRight w:val="0"/>
          <w:marTop w:val="0"/>
          <w:marBottom w:val="0"/>
          <w:divBdr>
            <w:top w:val="none" w:sz="0" w:space="0" w:color="auto"/>
            <w:left w:val="none" w:sz="0" w:space="0" w:color="auto"/>
            <w:bottom w:val="none" w:sz="0" w:space="0" w:color="auto"/>
            <w:right w:val="none" w:sz="0" w:space="0" w:color="auto"/>
          </w:divBdr>
        </w:div>
        <w:div w:id="79714052">
          <w:marLeft w:val="480"/>
          <w:marRight w:val="0"/>
          <w:marTop w:val="0"/>
          <w:marBottom w:val="0"/>
          <w:divBdr>
            <w:top w:val="none" w:sz="0" w:space="0" w:color="auto"/>
            <w:left w:val="none" w:sz="0" w:space="0" w:color="auto"/>
            <w:bottom w:val="none" w:sz="0" w:space="0" w:color="auto"/>
            <w:right w:val="none" w:sz="0" w:space="0" w:color="auto"/>
          </w:divBdr>
        </w:div>
        <w:div w:id="1239510749">
          <w:marLeft w:val="480"/>
          <w:marRight w:val="0"/>
          <w:marTop w:val="0"/>
          <w:marBottom w:val="0"/>
          <w:divBdr>
            <w:top w:val="none" w:sz="0" w:space="0" w:color="auto"/>
            <w:left w:val="none" w:sz="0" w:space="0" w:color="auto"/>
            <w:bottom w:val="none" w:sz="0" w:space="0" w:color="auto"/>
            <w:right w:val="none" w:sz="0" w:space="0" w:color="auto"/>
          </w:divBdr>
        </w:div>
        <w:div w:id="1121000691">
          <w:marLeft w:val="480"/>
          <w:marRight w:val="0"/>
          <w:marTop w:val="0"/>
          <w:marBottom w:val="0"/>
          <w:divBdr>
            <w:top w:val="none" w:sz="0" w:space="0" w:color="auto"/>
            <w:left w:val="none" w:sz="0" w:space="0" w:color="auto"/>
            <w:bottom w:val="none" w:sz="0" w:space="0" w:color="auto"/>
            <w:right w:val="none" w:sz="0" w:space="0" w:color="auto"/>
          </w:divBdr>
        </w:div>
        <w:div w:id="760831029">
          <w:marLeft w:val="480"/>
          <w:marRight w:val="0"/>
          <w:marTop w:val="0"/>
          <w:marBottom w:val="0"/>
          <w:divBdr>
            <w:top w:val="none" w:sz="0" w:space="0" w:color="auto"/>
            <w:left w:val="none" w:sz="0" w:space="0" w:color="auto"/>
            <w:bottom w:val="none" w:sz="0" w:space="0" w:color="auto"/>
            <w:right w:val="none" w:sz="0" w:space="0" w:color="auto"/>
          </w:divBdr>
        </w:div>
        <w:div w:id="2002346903">
          <w:marLeft w:val="480"/>
          <w:marRight w:val="0"/>
          <w:marTop w:val="0"/>
          <w:marBottom w:val="0"/>
          <w:divBdr>
            <w:top w:val="none" w:sz="0" w:space="0" w:color="auto"/>
            <w:left w:val="none" w:sz="0" w:space="0" w:color="auto"/>
            <w:bottom w:val="none" w:sz="0" w:space="0" w:color="auto"/>
            <w:right w:val="none" w:sz="0" w:space="0" w:color="auto"/>
          </w:divBdr>
        </w:div>
        <w:div w:id="933130219">
          <w:marLeft w:val="480"/>
          <w:marRight w:val="0"/>
          <w:marTop w:val="0"/>
          <w:marBottom w:val="0"/>
          <w:divBdr>
            <w:top w:val="none" w:sz="0" w:space="0" w:color="auto"/>
            <w:left w:val="none" w:sz="0" w:space="0" w:color="auto"/>
            <w:bottom w:val="none" w:sz="0" w:space="0" w:color="auto"/>
            <w:right w:val="none" w:sz="0" w:space="0" w:color="auto"/>
          </w:divBdr>
        </w:div>
        <w:div w:id="1150246360">
          <w:marLeft w:val="480"/>
          <w:marRight w:val="0"/>
          <w:marTop w:val="0"/>
          <w:marBottom w:val="0"/>
          <w:divBdr>
            <w:top w:val="none" w:sz="0" w:space="0" w:color="auto"/>
            <w:left w:val="none" w:sz="0" w:space="0" w:color="auto"/>
            <w:bottom w:val="none" w:sz="0" w:space="0" w:color="auto"/>
            <w:right w:val="none" w:sz="0" w:space="0" w:color="auto"/>
          </w:divBdr>
        </w:div>
        <w:div w:id="1583681893">
          <w:marLeft w:val="480"/>
          <w:marRight w:val="0"/>
          <w:marTop w:val="0"/>
          <w:marBottom w:val="0"/>
          <w:divBdr>
            <w:top w:val="none" w:sz="0" w:space="0" w:color="auto"/>
            <w:left w:val="none" w:sz="0" w:space="0" w:color="auto"/>
            <w:bottom w:val="none" w:sz="0" w:space="0" w:color="auto"/>
            <w:right w:val="none" w:sz="0" w:space="0" w:color="auto"/>
          </w:divBdr>
        </w:div>
        <w:div w:id="1457025793">
          <w:marLeft w:val="480"/>
          <w:marRight w:val="0"/>
          <w:marTop w:val="0"/>
          <w:marBottom w:val="0"/>
          <w:divBdr>
            <w:top w:val="none" w:sz="0" w:space="0" w:color="auto"/>
            <w:left w:val="none" w:sz="0" w:space="0" w:color="auto"/>
            <w:bottom w:val="none" w:sz="0" w:space="0" w:color="auto"/>
            <w:right w:val="none" w:sz="0" w:space="0" w:color="auto"/>
          </w:divBdr>
        </w:div>
        <w:div w:id="483354773">
          <w:marLeft w:val="480"/>
          <w:marRight w:val="0"/>
          <w:marTop w:val="0"/>
          <w:marBottom w:val="0"/>
          <w:divBdr>
            <w:top w:val="none" w:sz="0" w:space="0" w:color="auto"/>
            <w:left w:val="none" w:sz="0" w:space="0" w:color="auto"/>
            <w:bottom w:val="none" w:sz="0" w:space="0" w:color="auto"/>
            <w:right w:val="none" w:sz="0" w:space="0" w:color="auto"/>
          </w:divBdr>
        </w:div>
        <w:div w:id="952903560">
          <w:marLeft w:val="480"/>
          <w:marRight w:val="0"/>
          <w:marTop w:val="0"/>
          <w:marBottom w:val="0"/>
          <w:divBdr>
            <w:top w:val="none" w:sz="0" w:space="0" w:color="auto"/>
            <w:left w:val="none" w:sz="0" w:space="0" w:color="auto"/>
            <w:bottom w:val="none" w:sz="0" w:space="0" w:color="auto"/>
            <w:right w:val="none" w:sz="0" w:space="0" w:color="auto"/>
          </w:divBdr>
        </w:div>
        <w:div w:id="745228897">
          <w:marLeft w:val="480"/>
          <w:marRight w:val="0"/>
          <w:marTop w:val="0"/>
          <w:marBottom w:val="0"/>
          <w:divBdr>
            <w:top w:val="none" w:sz="0" w:space="0" w:color="auto"/>
            <w:left w:val="none" w:sz="0" w:space="0" w:color="auto"/>
            <w:bottom w:val="none" w:sz="0" w:space="0" w:color="auto"/>
            <w:right w:val="none" w:sz="0" w:space="0" w:color="auto"/>
          </w:divBdr>
        </w:div>
        <w:div w:id="146476831">
          <w:marLeft w:val="480"/>
          <w:marRight w:val="0"/>
          <w:marTop w:val="0"/>
          <w:marBottom w:val="0"/>
          <w:divBdr>
            <w:top w:val="none" w:sz="0" w:space="0" w:color="auto"/>
            <w:left w:val="none" w:sz="0" w:space="0" w:color="auto"/>
            <w:bottom w:val="none" w:sz="0" w:space="0" w:color="auto"/>
            <w:right w:val="none" w:sz="0" w:space="0" w:color="auto"/>
          </w:divBdr>
        </w:div>
        <w:div w:id="677271686">
          <w:marLeft w:val="480"/>
          <w:marRight w:val="0"/>
          <w:marTop w:val="0"/>
          <w:marBottom w:val="0"/>
          <w:divBdr>
            <w:top w:val="none" w:sz="0" w:space="0" w:color="auto"/>
            <w:left w:val="none" w:sz="0" w:space="0" w:color="auto"/>
            <w:bottom w:val="none" w:sz="0" w:space="0" w:color="auto"/>
            <w:right w:val="none" w:sz="0" w:space="0" w:color="auto"/>
          </w:divBdr>
        </w:div>
        <w:div w:id="870806059">
          <w:marLeft w:val="480"/>
          <w:marRight w:val="0"/>
          <w:marTop w:val="0"/>
          <w:marBottom w:val="0"/>
          <w:divBdr>
            <w:top w:val="none" w:sz="0" w:space="0" w:color="auto"/>
            <w:left w:val="none" w:sz="0" w:space="0" w:color="auto"/>
            <w:bottom w:val="none" w:sz="0" w:space="0" w:color="auto"/>
            <w:right w:val="none" w:sz="0" w:space="0" w:color="auto"/>
          </w:divBdr>
        </w:div>
        <w:div w:id="344132200">
          <w:marLeft w:val="480"/>
          <w:marRight w:val="0"/>
          <w:marTop w:val="0"/>
          <w:marBottom w:val="0"/>
          <w:divBdr>
            <w:top w:val="none" w:sz="0" w:space="0" w:color="auto"/>
            <w:left w:val="none" w:sz="0" w:space="0" w:color="auto"/>
            <w:bottom w:val="none" w:sz="0" w:space="0" w:color="auto"/>
            <w:right w:val="none" w:sz="0" w:space="0" w:color="auto"/>
          </w:divBdr>
        </w:div>
        <w:div w:id="1177497275">
          <w:marLeft w:val="480"/>
          <w:marRight w:val="0"/>
          <w:marTop w:val="0"/>
          <w:marBottom w:val="0"/>
          <w:divBdr>
            <w:top w:val="none" w:sz="0" w:space="0" w:color="auto"/>
            <w:left w:val="none" w:sz="0" w:space="0" w:color="auto"/>
            <w:bottom w:val="none" w:sz="0" w:space="0" w:color="auto"/>
            <w:right w:val="none" w:sz="0" w:space="0" w:color="auto"/>
          </w:divBdr>
        </w:div>
        <w:div w:id="1661157701">
          <w:marLeft w:val="480"/>
          <w:marRight w:val="0"/>
          <w:marTop w:val="0"/>
          <w:marBottom w:val="0"/>
          <w:divBdr>
            <w:top w:val="none" w:sz="0" w:space="0" w:color="auto"/>
            <w:left w:val="none" w:sz="0" w:space="0" w:color="auto"/>
            <w:bottom w:val="none" w:sz="0" w:space="0" w:color="auto"/>
            <w:right w:val="none" w:sz="0" w:space="0" w:color="auto"/>
          </w:divBdr>
        </w:div>
        <w:div w:id="538707030">
          <w:marLeft w:val="480"/>
          <w:marRight w:val="0"/>
          <w:marTop w:val="0"/>
          <w:marBottom w:val="0"/>
          <w:divBdr>
            <w:top w:val="none" w:sz="0" w:space="0" w:color="auto"/>
            <w:left w:val="none" w:sz="0" w:space="0" w:color="auto"/>
            <w:bottom w:val="none" w:sz="0" w:space="0" w:color="auto"/>
            <w:right w:val="none" w:sz="0" w:space="0" w:color="auto"/>
          </w:divBdr>
        </w:div>
        <w:div w:id="1350138340">
          <w:marLeft w:val="480"/>
          <w:marRight w:val="0"/>
          <w:marTop w:val="0"/>
          <w:marBottom w:val="0"/>
          <w:divBdr>
            <w:top w:val="none" w:sz="0" w:space="0" w:color="auto"/>
            <w:left w:val="none" w:sz="0" w:space="0" w:color="auto"/>
            <w:bottom w:val="none" w:sz="0" w:space="0" w:color="auto"/>
            <w:right w:val="none" w:sz="0" w:space="0" w:color="auto"/>
          </w:divBdr>
        </w:div>
        <w:div w:id="1397050395">
          <w:marLeft w:val="480"/>
          <w:marRight w:val="0"/>
          <w:marTop w:val="0"/>
          <w:marBottom w:val="0"/>
          <w:divBdr>
            <w:top w:val="none" w:sz="0" w:space="0" w:color="auto"/>
            <w:left w:val="none" w:sz="0" w:space="0" w:color="auto"/>
            <w:bottom w:val="none" w:sz="0" w:space="0" w:color="auto"/>
            <w:right w:val="none" w:sz="0" w:space="0" w:color="auto"/>
          </w:divBdr>
        </w:div>
        <w:div w:id="1333869304">
          <w:marLeft w:val="480"/>
          <w:marRight w:val="0"/>
          <w:marTop w:val="0"/>
          <w:marBottom w:val="0"/>
          <w:divBdr>
            <w:top w:val="none" w:sz="0" w:space="0" w:color="auto"/>
            <w:left w:val="none" w:sz="0" w:space="0" w:color="auto"/>
            <w:bottom w:val="none" w:sz="0" w:space="0" w:color="auto"/>
            <w:right w:val="none" w:sz="0" w:space="0" w:color="auto"/>
          </w:divBdr>
        </w:div>
        <w:div w:id="1531994241">
          <w:marLeft w:val="480"/>
          <w:marRight w:val="0"/>
          <w:marTop w:val="0"/>
          <w:marBottom w:val="0"/>
          <w:divBdr>
            <w:top w:val="none" w:sz="0" w:space="0" w:color="auto"/>
            <w:left w:val="none" w:sz="0" w:space="0" w:color="auto"/>
            <w:bottom w:val="none" w:sz="0" w:space="0" w:color="auto"/>
            <w:right w:val="none" w:sz="0" w:space="0" w:color="auto"/>
          </w:divBdr>
        </w:div>
        <w:div w:id="1191917989">
          <w:marLeft w:val="480"/>
          <w:marRight w:val="0"/>
          <w:marTop w:val="0"/>
          <w:marBottom w:val="0"/>
          <w:divBdr>
            <w:top w:val="none" w:sz="0" w:space="0" w:color="auto"/>
            <w:left w:val="none" w:sz="0" w:space="0" w:color="auto"/>
            <w:bottom w:val="none" w:sz="0" w:space="0" w:color="auto"/>
            <w:right w:val="none" w:sz="0" w:space="0" w:color="auto"/>
          </w:divBdr>
        </w:div>
        <w:div w:id="439031135">
          <w:marLeft w:val="480"/>
          <w:marRight w:val="0"/>
          <w:marTop w:val="0"/>
          <w:marBottom w:val="0"/>
          <w:divBdr>
            <w:top w:val="none" w:sz="0" w:space="0" w:color="auto"/>
            <w:left w:val="none" w:sz="0" w:space="0" w:color="auto"/>
            <w:bottom w:val="none" w:sz="0" w:space="0" w:color="auto"/>
            <w:right w:val="none" w:sz="0" w:space="0" w:color="auto"/>
          </w:divBdr>
        </w:div>
        <w:div w:id="2099865633">
          <w:marLeft w:val="480"/>
          <w:marRight w:val="0"/>
          <w:marTop w:val="0"/>
          <w:marBottom w:val="0"/>
          <w:divBdr>
            <w:top w:val="none" w:sz="0" w:space="0" w:color="auto"/>
            <w:left w:val="none" w:sz="0" w:space="0" w:color="auto"/>
            <w:bottom w:val="none" w:sz="0" w:space="0" w:color="auto"/>
            <w:right w:val="none" w:sz="0" w:space="0" w:color="auto"/>
          </w:divBdr>
        </w:div>
        <w:div w:id="1361475032">
          <w:marLeft w:val="480"/>
          <w:marRight w:val="0"/>
          <w:marTop w:val="0"/>
          <w:marBottom w:val="0"/>
          <w:divBdr>
            <w:top w:val="none" w:sz="0" w:space="0" w:color="auto"/>
            <w:left w:val="none" w:sz="0" w:space="0" w:color="auto"/>
            <w:bottom w:val="none" w:sz="0" w:space="0" w:color="auto"/>
            <w:right w:val="none" w:sz="0" w:space="0" w:color="auto"/>
          </w:divBdr>
        </w:div>
        <w:div w:id="72288693">
          <w:marLeft w:val="480"/>
          <w:marRight w:val="0"/>
          <w:marTop w:val="0"/>
          <w:marBottom w:val="0"/>
          <w:divBdr>
            <w:top w:val="none" w:sz="0" w:space="0" w:color="auto"/>
            <w:left w:val="none" w:sz="0" w:space="0" w:color="auto"/>
            <w:bottom w:val="none" w:sz="0" w:space="0" w:color="auto"/>
            <w:right w:val="none" w:sz="0" w:space="0" w:color="auto"/>
          </w:divBdr>
        </w:div>
        <w:div w:id="1919703010">
          <w:marLeft w:val="480"/>
          <w:marRight w:val="0"/>
          <w:marTop w:val="0"/>
          <w:marBottom w:val="0"/>
          <w:divBdr>
            <w:top w:val="none" w:sz="0" w:space="0" w:color="auto"/>
            <w:left w:val="none" w:sz="0" w:space="0" w:color="auto"/>
            <w:bottom w:val="none" w:sz="0" w:space="0" w:color="auto"/>
            <w:right w:val="none" w:sz="0" w:space="0" w:color="auto"/>
          </w:divBdr>
        </w:div>
      </w:divsChild>
    </w:div>
    <w:div w:id="593057868">
      <w:bodyDiv w:val="1"/>
      <w:marLeft w:val="0"/>
      <w:marRight w:val="0"/>
      <w:marTop w:val="0"/>
      <w:marBottom w:val="0"/>
      <w:divBdr>
        <w:top w:val="none" w:sz="0" w:space="0" w:color="auto"/>
        <w:left w:val="none" w:sz="0" w:space="0" w:color="auto"/>
        <w:bottom w:val="none" w:sz="0" w:space="0" w:color="auto"/>
        <w:right w:val="none" w:sz="0" w:space="0" w:color="auto"/>
      </w:divBdr>
    </w:div>
    <w:div w:id="593241771">
      <w:bodyDiv w:val="1"/>
      <w:marLeft w:val="0"/>
      <w:marRight w:val="0"/>
      <w:marTop w:val="0"/>
      <w:marBottom w:val="0"/>
      <w:divBdr>
        <w:top w:val="none" w:sz="0" w:space="0" w:color="auto"/>
        <w:left w:val="none" w:sz="0" w:space="0" w:color="auto"/>
        <w:bottom w:val="none" w:sz="0" w:space="0" w:color="auto"/>
        <w:right w:val="none" w:sz="0" w:space="0" w:color="auto"/>
      </w:divBdr>
    </w:div>
    <w:div w:id="593242924">
      <w:bodyDiv w:val="1"/>
      <w:marLeft w:val="0"/>
      <w:marRight w:val="0"/>
      <w:marTop w:val="0"/>
      <w:marBottom w:val="0"/>
      <w:divBdr>
        <w:top w:val="none" w:sz="0" w:space="0" w:color="auto"/>
        <w:left w:val="none" w:sz="0" w:space="0" w:color="auto"/>
        <w:bottom w:val="none" w:sz="0" w:space="0" w:color="auto"/>
        <w:right w:val="none" w:sz="0" w:space="0" w:color="auto"/>
      </w:divBdr>
      <w:divsChild>
        <w:div w:id="1489662751">
          <w:marLeft w:val="480"/>
          <w:marRight w:val="0"/>
          <w:marTop w:val="0"/>
          <w:marBottom w:val="0"/>
          <w:divBdr>
            <w:top w:val="none" w:sz="0" w:space="0" w:color="auto"/>
            <w:left w:val="none" w:sz="0" w:space="0" w:color="auto"/>
            <w:bottom w:val="none" w:sz="0" w:space="0" w:color="auto"/>
            <w:right w:val="none" w:sz="0" w:space="0" w:color="auto"/>
          </w:divBdr>
        </w:div>
        <w:div w:id="354161736">
          <w:marLeft w:val="480"/>
          <w:marRight w:val="0"/>
          <w:marTop w:val="0"/>
          <w:marBottom w:val="0"/>
          <w:divBdr>
            <w:top w:val="none" w:sz="0" w:space="0" w:color="auto"/>
            <w:left w:val="none" w:sz="0" w:space="0" w:color="auto"/>
            <w:bottom w:val="none" w:sz="0" w:space="0" w:color="auto"/>
            <w:right w:val="none" w:sz="0" w:space="0" w:color="auto"/>
          </w:divBdr>
        </w:div>
        <w:div w:id="247739374">
          <w:marLeft w:val="480"/>
          <w:marRight w:val="0"/>
          <w:marTop w:val="0"/>
          <w:marBottom w:val="0"/>
          <w:divBdr>
            <w:top w:val="none" w:sz="0" w:space="0" w:color="auto"/>
            <w:left w:val="none" w:sz="0" w:space="0" w:color="auto"/>
            <w:bottom w:val="none" w:sz="0" w:space="0" w:color="auto"/>
            <w:right w:val="none" w:sz="0" w:space="0" w:color="auto"/>
          </w:divBdr>
        </w:div>
        <w:div w:id="1537817946">
          <w:marLeft w:val="480"/>
          <w:marRight w:val="0"/>
          <w:marTop w:val="0"/>
          <w:marBottom w:val="0"/>
          <w:divBdr>
            <w:top w:val="none" w:sz="0" w:space="0" w:color="auto"/>
            <w:left w:val="none" w:sz="0" w:space="0" w:color="auto"/>
            <w:bottom w:val="none" w:sz="0" w:space="0" w:color="auto"/>
            <w:right w:val="none" w:sz="0" w:space="0" w:color="auto"/>
          </w:divBdr>
        </w:div>
        <w:div w:id="1216773454">
          <w:marLeft w:val="480"/>
          <w:marRight w:val="0"/>
          <w:marTop w:val="0"/>
          <w:marBottom w:val="0"/>
          <w:divBdr>
            <w:top w:val="none" w:sz="0" w:space="0" w:color="auto"/>
            <w:left w:val="none" w:sz="0" w:space="0" w:color="auto"/>
            <w:bottom w:val="none" w:sz="0" w:space="0" w:color="auto"/>
            <w:right w:val="none" w:sz="0" w:space="0" w:color="auto"/>
          </w:divBdr>
        </w:div>
        <w:div w:id="937252154">
          <w:marLeft w:val="480"/>
          <w:marRight w:val="0"/>
          <w:marTop w:val="0"/>
          <w:marBottom w:val="0"/>
          <w:divBdr>
            <w:top w:val="none" w:sz="0" w:space="0" w:color="auto"/>
            <w:left w:val="none" w:sz="0" w:space="0" w:color="auto"/>
            <w:bottom w:val="none" w:sz="0" w:space="0" w:color="auto"/>
            <w:right w:val="none" w:sz="0" w:space="0" w:color="auto"/>
          </w:divBdr>
        </w:div>
        <w:div w:id="996567484">
          <w:marLeft w:val="480"/>
          <w:marRight w:val="0"/>
          <w:marTop w:val="0"/>
          <w:marBottom w:val="0"/>
          <w:divBdr>
            <w:top w:val="none" w:sz="0" w:space="0" w:color="auto"/>
            <w:left w:val="none" w:sz="0" w:space="0" w:color="auto"/>
            <w:bottom w:val="none" w:sz="0" w:space="0" w:color="auto"/>
            <w:right w:val="none" w:sz="0" w:space="0" w:color="auto"/>
          </w:divBdr>
        </w:div>
        <w:div w:id="1950820473">
          <w:marLeft w:val="480"/>
          <w:marRight w:val="0"/>
          <w:marTop w:val="0"/>
          <w:marBottom w:val="0"/>
          <w:divBdr>
            <w:top w:val="none" w:sz="0" w:space="0" w:color="auto"/>
            <w:left w:val="none" w:sz="0" w:space="0" w:color="auto"/>
            <w:bottom w:val="none" w:sz="0" w:space="0" w:color="auto"/>
            <w:right w:val="none" w:sz="0" w:space="0" w:color="auto"/>
          </w:divBdr>
        </w:div>
        <w:div w:id="890531095">
          <w:marLeft w:val="480"/>
          <w:marRight w:val="0"/>
          <w:marTop w:val="0"/>
          <w:marBottom w:val="0"/>
          <w:divBdr>
            <w:top w:val="none" w:sz="0" w:space="0" w:color="auto"/>
            <w:left w:val="none" w:sz="0" w:space="0" w:color="auto"/>
            <w:bottom w:val="none" w:sz="0" w:space="0" w:color="auto"/>
            <w:right w:val="none" w:sz="0" w:space="0" w:color="auto"/>
          </w:divBdr>
        </w:div>
        <w:div w:id="594244017">
          <w:marLeft w:val="480"/>
          <w:marRight w:val="0"/>
          <w:marTop w:val="0"/>
          <w:marBottom w:val="0"/>
          <w:divBdr>
            <w:top w:val="none" w:sz="0" w:space="0" w:color="auto"/>
            <w:left w:val="none" w:sz="0" w:space="0" w:color="auto"/>
            <w:bottom w:val="none" w:sz="0" w:space="0" w:color="auto"/>
            <w:right w:val="none" w:sz="0" w:space="0" w:color="auto"/>
          </w:divBdr>
        </w:div>
        <w:div w:id="922495136">
          <w:marLeft w:val="480"/>
          <w:marRight w:val="0"/>
          <w:marTop w:val="0"/>
          <w:marBottom w:val="0"/>
          <w:divBdr>
            <w:top w:val="none" w:sz="0" w:space="0" w:color="auto"/>
            <w:left w:val="none" w:sz="0" w:space="0" w:color="auto"/>
            <w:bottom w:val="none" w:sz="0" w:space="0" w:color="auto"/>
            <w:right w:val="none" w:sz="0" w:space="0" w:color="auto"/>
          </w:divBdr>
        </w:div>
        <w:div w:id="204677790">
          <w:marLeft w:val="480"/>
          <w:marRight w:val="0"/>
          <w:marTop w:val="0"/>
          <w:marBottom w:val="0"/>
          <w:divBdr>
            <w:top w:val="none" w:sz="0" w:space="0" w:color="auto"/>
            <w:left w:val="none" w:sz="0" w:space="0" w:color="auto"/>
            <w:bottom w:val="none" w:sz="0" w:space="0" w:color="auto"/>
            <w:right w:val="none" w:sz="0" w:space="0" w:color="auto"/>
          </w:divBdr>
        </w:div>
        <w:div w:id="318534831">
          <w:marLeft w:val="480"/>
          <w:marRight w:val="0"/>
          <w:marTop w:val="0"/>
          <w:marBottom w:val="0"/>
          <w:divBdr>
            <w:top w:val="none" w:sz="0" w:space="0" w:color="auto"/>
            <w:left w:val="none" w:sz="0" w:space="0" w:color="auto"/>
            <w:bottom w:val="none" w:sz="0" w:space="0" w:color="auto"/>
            <w:right w:val="none" w:sz="0" w:space="0" w:color="auto"/>
          </w:divBdr>
        </w:div>
        <w:div w:id="2126382229">
          <w:marLeft w:val="480"/>
          <w:marRight w:val="0"/>
          <w:marTop w:val="0"/>
          <w:marBottom w:val="0"/>
          <w:divBdr>
            <w:top w:val="none" w:sz="0" w:space="0" w:color="auto"/>
            <w:left w:val="none" w:sz="0" w:space="0" w:color="auto"/>
            <w:bottom w:val="none" w:sz="0" w:space="0" w:color="auto"/>
            <w:right w:val="none" w:sz="0" w:space="0" w:color="auto"/>
          </w:divBdr>
        </w:div>
        <w:div w:id="1288969268">
          <w:marLeft w:val="480"/>
          <w:marRight w:val="0"/>
          <w:marTop w:val="0"/>
          <w:marBottom w:val="0"/>
          <w:divBdr>
            <w:top w:val="none" w:sz="0" w:space="0" w:color="auto"/>
            <w:left w:val="none" w:sz="0" w:space="0" w:color="auto"/>
            <w:bottom w:val="none" w:sz="0" w:space="0" w:color="auto"/>
            <w:right w:val="none" w:sz="0" w:space="0" w:color="auto"/>
          </w:divBdr>
        </w:div>
        <w:div w:id="2005818718">
          <w:marLeft w:val="480"/>
          <w:marRight w:val="0"/>
          <w:marTop w:val="0"/>
          <w:marBottom w:val="0"/>
          <w:divBdr>
            <w:top w:val="none" w:sz="0" w:space="0" w:color="auto"/>
            <w:left w:val="none" w:sz="0" w:space="0" w:color="auto"/>
            <w:bottom w:val="none" w:sz="0" w:space="0" w:color="auto"/>
            <w:right w:val="none" w:sz="0" w:space="0" w:color="auto"/>
          </w:divBdr>
        </w:div>
        <w:div w:id="284890531">
          <w:marLeft w:val="480"/>
          <w:marRight w:val="0"/>
          <w:marTop w:val="0"/>
          <w:marBottom w:val="0"/>
          <w:divBdr>
            <w:top w:val="none" w:sz="0" w:space="0" w:color="auto"/>
            <w:left w:val="none" w:sz="0" w:space="0" w:color="auto"/>
            <w:bottom w:val="none" w:sz="0" w:space="0" w:color="auto"/>
            <w:right w:val="none" w:sz="0" w:space="0" w:color="auto"/>
          </w:divBdr>
        </w:div>
        <w:div w:id="373892222">
          <w:marLeft w:val="480"/>
          <w:marRight w:val="0"/>
          <w:marTop w:val="0"/>
          <w:marBottom w:val="0"/>
          <w:divBdr>
            <w:top w:val="none" w:sz="0" w:space="0" w:color="auto"/>
            <w:left w:val="none" w:sz="0" w:space="0" w:color="auto"/>
            <w:bottom w:val="none" w:sz="0" w:space="0" w:color="auto"/>
            <w:right w:val="none" w:sz="0" w:space="0" w:color="auto"/>
          </w:divBdr>
        </w:div>
        <w:div w:id="451437449">
          <w:marLeft w:val="480"/>
          <w:marRight w:val="0"/>
          <w:marTop w:val="0"/>
          <w:marBottom w:val="0"/>
          <w:divBdr>
            <w:top w:val="none" w:sz="0" w:space="0" w:color="auto"/>
            <w:left w:val="none" w:sz="0" w:space="0" w:color="auto"/>
            <w:bottom w:val="none" w:sz="0" w:space="0" w:color="auto"/>
            <w:right w:val="none" w:sz="0" w:space="0" w:color="auto"/>
          </w:divBdr>
        </w:div>
        <w:div w:id="433138730">
          <w:marLeft w:val="480"/>
          <w:marRight w:val="0"/>
          <w:marTop w:val="0"/>
          <w:marBottom w:val="0"/>
          <w:divBdr>
            <w:top w:val="none" w:sz="0" w:space="0" w:color="auto"/>
            <w:left w:val="none" w:sz="0" w:space="0" w:color="auto"/>
            <w:bottom w:val="none" w:sz="0" w:space="0" w:color="auto"/>
            <w:right w:val="none" w:sz="0" w:space="0" w:color="auto"/>
          </w:divBdr>
        </w:div>
        <w:div w:id="1772117262">
          <w:marLeft w:val="480"/>
          <w:marRight w:val="0"/>
          <w:marTop w:val="0"/>
          <w:marBottom w:val="0"/>
          <w:divBdr>
            <w:top w:val="none" w:sz="0" w:space="0" w:color="auto"/>
            <w:left w:val="none" w:sz="0" w:space="0" w:color="auto"/>
            <w:bottom w:val="none" w:sz="0" w:space="0" w:color="auto"/>
            <w:right w:val="none" w:sz="0" w:space="0" w:color="auto"/>
          </w:divBdr>
        </w:div>
        <w:div w:id="1941334856">
          <w:marLeft w:val="480"/>
          <w:marRight w:val="0"/>
          <w:marTop w:val="0"/>
          <w:marBottom w:val="0"/>
          <w:divBdr>
            <w:top w:val="none" w:sz="0" w:space="0" w:color="auto"/>
            <w:left w:val="none" w:sz="0" w:space="0" w:color="auto"/>
            <w:bottom w:val="none" w:sz="0" w:space="0" w:color="auto"/>
            <w:right w:val="none" w:sz="0" w:space="0" w:color="auto"/>
          </w:divBdr>
        </w:div>
        <w:div w:id="1575505644">
          <w:marLeft w:val="480"/>
          <w:marRight w:val="0"/>
          <w:marTop w:val="0"/>
          <w:marBottom w:val="0"/>
          <w:divBdr>
            <w:top w:val="none" w:sz="0" w:space="0" w:color="auto"/>
            <w:left w:val="none" w:sz="0" w:space="0" w:color="auto"/>
            <w:bottom w:val="none" w:sz="0" w:space="0" w:color="auto"/>
            <w:right w:val="none" w:sz="0" w:space="0" w:color="auto"/>
          </w:divBdr>
        </w:div>
        <w:div w:id="1678146941">
          <w:marLeft w:val="480"/>
          <w:marRight w:val="0"/>
          <w:marTop w:val="0"/>
          <w:marBottom w:val="0"/>
          <w:divBdr>
            <w:top w:val="none" w:sz="0" w:space="0" w:color="auto"/>
            <w:left w:val="none" w:sz="0" w:space="0" w:color="auto"/>
            <w:bottom w:val="none" w:sz="0" w:space="0" w:color="auto"/>
            <w:right w:val="none" w:sz="0" w:space="0" w:color="auto"/>
          </w:divBdr>
        </w:div>
        <w:div w:id="1508716584">
          <w:marLeft w:val="480"/>
          <w:marRight w:val="0"/>
          <w:marTop w:val="0"/>
          <w:marBottom w:val="0"/>
          <w:divBdr>
            <w:top w:val="none" w:sz="0" w:space="0" w:color="auto"/>
            <w:left w:val="none" w:sz="0" w:space="0" w:color="auto"/>
            <w:bottom w:val="none" w:sz="0" w:space="0" w:color="auto"/>
            <w:right w:val="none" w:sz="0" w:space="0" w:color="auto"/>
          </w:divBdr>
        </w:div>
        <w:div w:id="270014979">
          <w:marLeft w:val="480"/>
          <w:marRight w:val="0"/>
          <w:marTop w:val="0"/>
          <w:marBottom w:val="0"/>
          <w:divBdr>
            <w:top w:val="none" w:sz="0" w:space="0" w:color="auto"/>
            <w:left w:val="none" w:sz="0" w:space="0" w:color="auto"/>
            <w:bottom w:val="none" w:sz="0" w:space="0" w:color="auto"/>
            <w:right w:val="none" w:sz="0" w:space="0" w:color="auto"/>
          </w:divBdr>
        </w:div>
        <w:div w:id="4287845">
          <w:marLeft w:val="480"/>
          <w:marRight w:val="0"/>
          <w:marTop w:val="0"/>
          <w:marBottom w:val="0"/>
          <w:divBdr>
            <w:top w:val="none" w:sz="0" w:space="0" w:color="auto"/>
            <w:left w:val="none" w:sz="0" w:space="0" w:color="auto"/>
            <w:bottom w:val="none" w:sz="0" w:space="0" w:color="auto"/>
            <w:right w:val="none" w:sz="0" w:space="0" w:color="auto"/>
          </w:divBdr>
        </w:div>
        <w:div w:id="1456098949">
          <w:marLeft w:val="480"/>
          <w:marRight w:val="0"/>
          <w:marTop w:val="0"/>
          <w:marBottom w:val="0"/>
          <w:divBdr>
            <w:top w:val="none" w:sz="0" w:space="0" w:color="auto"/>
            <w:left w:val="none" w:sz="0" w:space="0" w:color="auto"/>
            <w:bottom w:val="none" w:sz="0" w:space="0" w:color="auto"/>
            <w:right w:val="none" w:sz="0" w:space="0" w:color="auto"/>
          </w:divBdr>
        </w:div>
        <w:div w:id="1547640405">
          <w:marLeft w:val="480"/>
          <w:marRight w:val="0"/>
          <w:marTop w:val="0"/>
          <w:marBottom w:val="0"/>
          <w:divBdr>
            <w:top w:val="none" w:sz="0" w:space="0" w:color="auto"/>
            <w:left w:val="none" w:sz="0" w:space="0" w:color="auto"/>
            <w:bottom w:val="none" w:sz="0" w:space="0" w:color="auto"/>
            <w:right w:val="none" w:sz="0" w:space="0" w:color="auto"/>
          </w:divBdr>
        </w:div>
        <w:div w:id="930046581">
          <w:marLeft w:val="480"/>
          <w:marRight w:val="0"/>
          <w:marTop w:val="0"/>
          <w:marBottom w:val="0"/>
          <w:divBdr>
            <w:top w:val="none" w:sz="0" w:space="0" w:color="auto"/>
            <w:left w:val="none" w:sz="0" w:space="0" w:color="auto"/>
            <w:bottom w:val="none" w:sz="0" w:space="0" w:color="auto"/>
            <w:right w:val="none" w:sz="0" w:space="0" w:color="auto"/>
          </w:divBdr>
        </w:div>
        <w:div w:id="1466892465">
          <w:marLeft w:val="480"/>
          <w:marRight w:val="0"/>
          <w:marTop w:val="0"/>
          <w:marBottom w:val="0"/>
          <w:divBdr>
            <w:top w:val="none" w:sz="0" w:space="0" w:color="auto"/>
            <w:left w:val="none" w:sz="0" w:space="0" w:color="auto"/>
            <w:bottom w:val="none" w:sz="0" w:space="0" w:color="auto"/>
            <w:right w:val="none" w:sz="0" w:space="0" w:color="auto"/>
          </w:divBdr>
        </w:div>
        <w:div w:id="208811255">
          <w:marLeft w:val="480"/>
          <w:marRight w:val="0"/>
          <w:marTop w:val="0"/>
          <w:marBottom w:val="0"/>
          <w:divBdr>
            <w:top w:val="none" w:sz="0" w:space="0" w:color="auto"/>
            <w:left w:val="none" w:sz="0" w:space="0" w:color="auto"/>
            <w:bottom w:val="none" w:sz="0" w:space="0" w:color="auto"/>
            <w:right w:val="none" w:sz="0" w:space="0" w:color="auto"/>
          </w:divBdr>
        </w:div>
        <w:div w:id="1835417663">
          <w:marLeft w:val="480"/>
          <w:marRight w:val="0"/>
          <w:marTop w:val="0"/>
          <w:marBottom w:val="0"/>
          <w:divBdr>
            <w:top w:val="none" w:sz="0" w:space="0" w:color="auto"/>
            <w:left w:val="none" w:sz="0" w:space="0" w:color="auto"/>
            <w:bottom w:val="none" w:sz="0" w:space="0" w:color="auto"/>
            <w:right w:val="none" w:sz="0" w:space="0" w:color="auto"/>
          </w:divBdr>
        </w:div>
        <w:div w:id="1195465829">
          <w:marLeft w:val="480"/>
          <w:marRight w:val="0"/>
          <w:marTop w:val="0"/>
          <w:marBottom w:val="0"/>
          <w:divBdr>
            <w:top w:val="none" w:sz="0" w:space="0" w:color="auto"/>
            <w:left w:val="none" w:sz="0" w:space="0" w:color="auto"/>
            <w:bottom w:val="none" w:sz="0" w:space="0" w:color="auto"/>
            <w:right w:val="none" w:sz="0" w:space="0" w:color="auto"/>
          </w:divBdr>
        </w:div>
        <w:div w:id="879782238">
          <w:marLeft w:val="480"/>
          <w:marRight w:val="0"/>
          <w:marTop w:val="0"/>
          <w:marBottom w:val="0"/>
          <w:divBdr>
            <w:top w:val="none" w:sz="0" w:space="0" w:color="auto"/>
            <w:left w:val="none" w:sz="0" w:space="0" w:color="auto"/>
            <w:bottom w:val="none" w:sz="0" w:space="0" w:color="auto"/>
            <w:right w:val="none" w:sz="0" w:space="0" w:color="auto"/>
          </w:divBdr>
        </w:div>
        <w:div w:id="1333335124">
          <w:marLeft w:val="480"/>
          <w:marRight w:val="0"/>
          <w:marTop w:val="0"/>
          <w:marBottom w:val="0"/>
          <w:divBdr>
            <w:top w:val="none" w:sz="0" w:space="0" w:color="auto"/>
            <w:left w:val="none" w:sz="0" w:space="0" w:color="auto"/>
            <w:bottom w:val="none" w:sz="0" w:space="0" w:color="auto"/>
            <w:right w:val="none" w:sz="0" w:space="0" w:color="auto"/>
          </w:divBdr>
        </w:div>
        <w:div w:id="1581598555">
          <w:marLeft w:val="480"/>
          <w:marRight w:val="0"/>
          <w:marTop w:val="0"/>
          <w:marBottom w:val="0"/>
          <w:divBdr>
            <w:top w:val="none" w:sz="0" w:space="0" w:color="auto"/>
            <w:left w:val="none" w:sz="0" w:space="0" w:color="auto"/>
            <w:bottom w:val="none" w:sz="0" w:space="0" w:color="auto"/>
            <w:right w:val="none" w:sz="0" w:space="0" w:color="auto"/>
          </w:divBdr>
        </w:div>
        <w:div w:id="361126168">
          <w:marLeft w:val="480"/>
          <w:marRight w:val="0"/>
          <w:marTop w:val="0"/>
          <w:marBottom w:val="0"/>
          <w:divBdr>
            <w:top w:val="none" w:sz="0" w:space="0" w:color="auto"/>
            <w:left w:val="none" w:sz="0" w:space="0" w:color="auto"/>
            <w:bottom w:val="none" w:sz="0" w:space="0" w:color="auto"/>
            <w:right w:val="none" w:sz="0" w:space="0" w:color="auto"/>
          </w:divBdr>
        </w:div>
        <w:div w:id="1393038">
          <w:marLeft w:val="480"/>
          <w:marRight w:val="0"/>
          <w:marTop w:val="0"/>
          <w:marBottom w:val="0"/>
          <w:divBdr>
            <w:top w:val="none" w:sz="0" w:space="0" w:color="auto"/>
            <w:left w:val="none" w:sz="0" w:space="0" w:color="auto"/>
            <w:bottom w:val="none" w:sz="0" w:space="0" w:color="auto"/>
            <w:right w:val="none" w:sz="0" w:space="0" w:color="auto"/>
          </w:divBdr>
        </w:div>
        <w:div w:id="1939948039">
          <w:marLeft w:val="480"/>
          <w:marRight w:val="0"/>
          <w:marTop w:val="0"/>
          <w:marBottom w:val="0"/>
          <w:divBdr>
            <w:top w:val="none" w:sz="0" w:space="0" w:color="auto"/>
            <w:left w:val="none" w:sz="0" w:space="0" w:color="auto"/>
            <w:bottom w:val="none" w:sz="0" w:space="0" w:color="auto"/>
            <w:right w:val="none" w:sz="0" w:space="0" w:color="auto"/>
          </w:divBdr>
        </w:div>
        <w:div w:id="415172339">
          <w:marLeft w:val="480"/>
          <w:marRight w:val="0"/>
          <w:marTop w:val="0"/>
          <w:marBottom w:val="0"/>
          <w:divBdr>
            <w:top w:val="none" w:sz="0" w:space="0" w:color="auto"/>
            <w:left w:val="none" w:sz="0" w:space="0" w:color="auto"/>
            <w:bottom w:val="none" w:sz="0" w:space="0" w:color="auto"/>
            <w:right w:val="none" w:sz="0" w:space="0" w:color="auto"/>
          </w:divBdr>
        </w:div>
        <w:div w:id="262303115">
          <w:marLeft w:val="480"/>
          <w:marRight w:val="0"/>
          <w:marTop w:val="0"/>
          <w:marBottom w:val="0"/>
          <w:divBdr>
            <w:top w:val="none" w:sz="0" w:space="0" w:color="auto"/>
            <w:left w:val="none" w:sz="0" w:space="0" w:color="auto"/>
            <w:bottom w:val="none" w:sz="0" w:space="0" w:color="auto"/>
            <w:right w:val="none" w:sz="0" w:space="0" w:color="auto"/>
          </w:divBdr>
        </w:div>
        <w:div w:id="400447058">
          <w:marLeft w:val="480"/>
          <w:marRight w:val="0"/>
          <w:marTop w:val="0"/>
          <w:marBottom w:val="0"/>
          <w:divBdr>
            <w:top w:val="none" w:sz="0" w:space="0" w:color="auto"/>
            <w:left w:val="none" w:sz="0" w:space="0" w:color="auto"/>
            <w:bottom w:val="none" w:sz="0" w:space="0" w:color="auto"/>
            <w:right w:val="none" w:sz="0" w:space="0" w:color="auto"/>
          </w:divBdr>
        </w:div>
        <w:div w:id="917060298">
          <w:marLeft w:val="480"/>
          <w:marRight w:val="0"/>
          <w:marTop w:val="0"/>
          <w:marBottom w:val="0"/>
          <w:divBdr>
            <w:top w:val="none" w:sz="0" w:space="0" w:color="auto"/>
            <w:left w:val="none" w:sz="0" w:space="0" w:color="auto"/>
            <w:bottom w:val="none" w:sz="0" w:space="0" w:color="auto"/>
            <w:right w:val="none" w:sz="0" w:space="0" w:color="auto"/>
          </w:divBdr>
        </w:div>
        <w:div w:id="63646751">
          <w:marLeft w:val="480"/>
          <w:marRight w:val="0"/>
          <w:marTop w:val="0"/>
          <w:marBottom w:val="0"/>
          <w:divBdr>
            <w:top w:val="none" w:sz="0" w:space="0" w:color="auto"/>
            <w:left w:val="none" w:sz="0" w:space="0" w:color="auto"/>
            <w:bottom w:val="none" w:sz="0" w:space="0" w:color="auto"/>
            <w:right w:val="none" w:sz="0" w:space="0" w:color="auto"/>
          </w:divBdr>
        </w:div>
        <w:div w:id="1024864454">
          <w:marLeft w:val="480"/>
          <w:marRight w:val="0"/>
          <w:marTop w:val="0"/>
          <w:marBottom w:val="0"/>
          <w:divBdr>
            <w:top w:val="none" w:sz="0" w:space="0" w:color="auto"/>
            <w:left w:val="none" w:sz="0" w:space="0" w:color="auto"/>
            <w:bottom w:val="none" w:sz="0" w:space="0" w:color="auto"/>
            <w:right w:val="none" w:sz="0" w:space="0" w:color="auto"/>
          </w:divBdr>
        </w:div>
        <w:div w:id="612398024">
          <w:marLeft w:val="480"/>
          <w:marRight w:val="0"/>
          <w:marTop w:val="0"/>
          <w:marBottom w:val="0"/>
          <w:divBdr>
            <w:top w:val="none" w:sz="0" w:space="0" w:color="auto"/>
            <w:left w:val="none" w:sz="0" w:space="0" w:color="auto"/>
            <w:bottom w:val="none" w:sz="0" w:space="0" w:color="auto"/>
            <w:right w:val="none" w:sz="0" w:space="0" w:color="auto"/>
          </w:divBdr>
        </w:div>
        <w:div w:id="1632133775">
          <w:marLeft w:val="480"/>
          <w:marRight w:val="0"/>
          <w:marTop w:val="0"/>
          <w:marBottom w:val="0"/>
          <w:divBdr>
            <w:top w:val="none" w:sz="0" w:space="0" w:color="auto"/>
            <w:left w:val="none" w:sz="0" w:space="0" w:color="auto"/>
            <w:bottom w:val="none" w:sz="0" w:space="0" w:color="auto"/>
            <w:right w:val="none" w:sz="0" w:space="0" w:color="auto"/>
          </w:divBdr>
        </w:div>
        <w:div w:id="904492367">
          <w:marLeft w:val="480"/>
          <w:marRight w:val="0"/>
          <w:marTop w:val="0"/>
          <w:marBottom w:val="0"/>
          <w:divBdr>
            <w:top w:val="none" w:sz="0" w:space="0" w:color="auto"/>
            <w:left w:val="none" w:sz="0" w:space="0" w:color="auto"/>
            <w:bottom w:val="none" w:sz="0" w:space="0" w:color="auto"/>
            <w:right w:val="none" w:sz="0" w:space="0" w:color="auto"/>
          </w:divBdr>
        </w:div>
        <w:div w:id="1987779882">
          <w:marLeft w:val="480"/>
          <w:marRight w:val="0"/>
          <w:marTop w:val="0"/>
          <w:marBottom w:val="0"/>
          <w:divBdr>
            <w:top w:val="none" w:sz="0" w:space="0" w:color="auto"/>
            <w:left w:val="none" w:sz="0" w:space="0" w:color="auto"/>
            <w:bottom w:val="none" w:sz="0" w:space="0" w:color="auto"/>
            <w:right w:val="none" w:sz="0" w:space="0" w:color="auto"/>
          </w:divBdr>
        </w:div>
        <w:div w:id="1712025668">
          <w:marLeft w:val="480"/>
          <w:marRight w:val="0"/>
          <w:marTop w:val="0"/>
          <w:marBottom w:val="0"/>
          <w:divBdr>
            <w:top w:val="none" w:sz="0" w:space="0" w:color="auto"/>
            <w:left w:val="none" w:sz="0" w:space="0" w:color="auto"/>
            <w:bottom w:val="none" w:sz="0" w:space="0" w:color="auto"/>
            <w:right w:val="none" w:sz="0" w:space="0" w:color="auto"/>
          </w:divBdr>
        </w:div>
        <w:div w:id="365835725">
          <w:marLeft w:val="480"/>
          <w:marRight w:val="0"/>
          <w:marTop w:val="0"/>
          <w:marBottom w:val="0"/>
          <w:divBdr>
            <w:top w:val="none" w:sz="0" w:space="0" w:color="auto"/>
            <w:left w:val="none" w:sz="0" w:space="0" w:color="auto"/>
            <w:bottom w:val="none" w:sz="0" w:space="0" w:color="auto"/>
            <w:right w:val="none" w:sz="0" w:space="0" w:color="auto"/>
          </w:divBdr>
        </w:div>
        <w:div w:id="337579724">
          <w:marLeft w:val="480"/>
          <w:marRight w:val="0"/>
          <w:marTop w:val="0"/>
          <w:marBottom w:val="0"/>
          <w:divBdr>
            <w:top w:val="none" w:sz="0" w:space="0" w:color="auto"/>
            <w:left w:val="none" w:sz="0" w:space="0" w:color="auto"/>
            <w:bottom w:val="none" w:sz="0" w:space="0" w:color="auto"/>
            <w:right w:val="none" w:sz="0" w:space="0" w:color="auto"/>
          </w:divBdr>
        </w:div>
        <w:div w:id="672222309">
          <w:marLeft w:val="480"/>
          <w:marRight w:val="0"/>
          <w:marTop w:val="0"/>
          <w:marBottom w:val="0"/>
          <w:divBdr>
            <w:top w:val="none" w:sz="0" w:space="0" w:color="auto"/>
            <w:left w:val="none" w:sz="0" w:space="0" w:color="auto"/>
            <w:bottom w:val="none" w:sz="0" w:space="0" w:color="auto"/>
            <w:right w:val="none" w:sz="0" w:space="0" w:color="auto"/>
          </w:divBdr>
        </w:div>
        <w:div w:id="1459952485">
          <w:marLeft w:val="480"/>
          <w:marRight w:val="0"/>
          <w:marTop w:val="0"/>
          <w:marBottom w:val="0"/>
          <w:divBdr>
            <w:top w:val="none" w:sz="0" w:space="0" w:color="auto"/>
            <w:left w:val="none" w:sz="0" w:space="0" w:color="auto"/>
            <w:bottom w:val="none" w:sz="0" w:space="0" w:color="auto"/>
            <w:right w:val="none" w:sz="0" w:space="0" w:color="auto"/>
          </w:divBdr>
        </w:div>
        <w:div w:id="96828601">
          <w:marLeft w:val="480"/>
          <w:marRight w:val="0"/>
          <w:marTop w:val="0"/>
          <w:marBottom w:val="0"/>
          <w:divBdr>
            <w:top w:val="none" w:sz="0" w:space="0" w:color="auto"/>
            <w:left w:val="none" w:sz="0" w:space="0" w:color="auto"/>
            <w:bottom w:val="none" w:sz="0" w:space="0" w:color="auto"/>
            <w:right w:val="none" w:sz="0" w:space="0" w:color="auto"/>
          </w:divBdr>
        </w:div>
        <w:div w:id="2026665284">
          <w:marLeft w:val="480"/>
          <w:marRight w:val="0"/>
          <w:marTop w:val="0"/>
          <w:marBottom w:val="0"/>
          <w:divBdr>
            <w:top w:val="none" w:sz="0" w:space="0" w:color="auto"/>
            <w:left w:val="none" w:sz="0" w:space="0" w:color="auto"/>
            <w:bottom w:val="none" w:sz="0" w:space="0" w:color="auto"/>
            <w:right w:val="none" w:sz="0" w:space="0" w:color="auto"/>
          </w:divBdr>
        </w:div>
        <w:div w:id="1365521710">
          <w:marLeft w:val="480"/>
          <w:marRight w:val="0"/>
          <w:marTop w:val="0"/>
          <w:marBottom w:val="0"/>
          <w:divBdr>
            <w:top w:val="none" w:sz="0" w:space="0" w:color="auto"/>
            <w:left w:val="none" w:sz="0" w:space="0" w:color="auto"/>
            <w:bottom w:val="none" w:sz="0" w:space="0" w:color="auto"/>
            <w:right w:val="none" w:sz="0" w:space="0" w:color="auto"/>
          </w:divBdr>
        </w:div>
        <w:div w:id="868449035">
          <w:marLeft w:val="480"/>
          <w:marRight w:val="0"/>
          <w:marTop w:val="0"/>
          <w:marBottom w:val="0"/>
          <w:divBdr>
            <w:top w:val="none" w:sz="0" w:space="0" w:color="auto"/>
            <w:left w:val="none" w:sz="0" w:space="0" w:color="auto"/>
            <w:bottom w:val="none" w:sz="0" w:space="0" w:color="auto"/>
            <w:right w:val="none" w:sz="0" w:space="0" w:color="auto"/>
          </w:divBdr>
        </w:div>
        <w:div w:id="2139566743">
          <w:marLeft w:val="480"/>
          <w:marRight w:val="0"/>
          <w:marTop w:val="0"/>
          <w:marBottom w:val="0"/>
          <w:divBdr>
            <w:top w:val="none" w:sz="0" w:space="0" w:color="auto"/>
            <w:left w:val="none" w:sz="0" w:space="0" w:color="auto"/>
            <w:bottom w:val="none" w:sz="0" w:space="0" w:color="auto"/>
            <w:right w:val="none" w:sz="0" w:space="0" w:color="auto"/>
          </w:divBdr>
        </w:div>
        <w:div w:id="1569146866">
          <w:marLeft w:val="480"/>
          <w:marRight w:val="0"/>
          <w:marTop w:val="0"/>
          <w:marBottom w:val="0"/>
          <w:divBdr>
            <w:top w:val="none" w:sz="0" w:space="0" w:color="auto"/>
            <w:left w:val="none" w:sz="0" w:space="0" w:color="auto"/>
            <w:bottom w:val="none" w:sz="0" w:space="0" w:color="auto"/>
            <w:right w:val="none" w:sz="0" w:space="0" w:color="auto"/>
          </w:divBdr>
        </w:div>
        <w:div w:id="1048190307">
          <w:marLeft w:val="480"/>
          <w:marRight w:val="0"/>
          <w:marTop w:val="0"/>
          <w:marBottom w:val="0"/>
          <w:divBdr>
            <w:top w:val="none" w:sz="0" w:space="0" w:color="auto"/>
            <w:left w:val="none" w:sz="0" w:space="0" w:color="auto"/>
            <w:bottom w:val="none" w:sz="0" w:space="0" w:color="auto"/>
            <w:right w:val="none" w:sz="0" w:space="0" w:color="auto"/>
          </w:divBdr>
        </w:div>
        <w:div w:id="1610237685">
          <w:marLeft w:val="480"/>
          <w:marRight w:val="0"/>
          <w:marTop w:val="0"/>
          <w:marBottom w:val="0"/>
          <w:divBdr>
            <w:top w:val="none" w:sz="0" w:space="0" w:color="auto"/>
            <w:left w:val="none" w:sz="0" w:space="0" w:color="auto"/>
            <w:bottom w:val="none" w:sz="0" w:space="0" w:color="auto"/>
            <w:right w:val="none" w:sz="0" w:space="0" w:color="auto"/>
          </w:divBdr>
        </w:div>
        <w:div w:id="974408398">
          <w:marLeft w:val="480"/>
          <w:marRight w:val="0"/>
          <w:marTop w:val="0"/>
          <w:marBottom w:val="0"/>
          <w:divBdr>
            <w:top w:val="none" w:sz="0" w:space="0" w:color="auto"/>
            <w:left w:val="none" w:sz="0" w:space="0" w:color="auto"/>
            <w:bottom w:val="none" w:sz="0" w:space="0" w:color="auto"/>
            <w:right w:val="none" w:sz="0" w:space="0" w:color="auto"/>
          </w:divBdr>
        </w:div>
        <w:div w:id="1389721307">
          <w:marLeft w:val="480"/>
          <w:marRight w:val="0"/>
          <w:marTop w:val="0"/>
          <w:marBottom w:val="0"/>
          <w:divBdr>
            <w:top w:val="none" w:sz="0" w:space="0" w:color="auto"/>
            <w:left w:val="none" w:sz="0" w:space="0" w:color="auto"/>
            <w:bottom w:val="none" w:sz="0" w:space="0" w:color="auto"/>
            <w:right w:val="none" w:sz="0" w:space="0" w:color="auto"/>
          </w:divBdr>
        </w:div>
        <w:div w:id="1406948619">
          <w:marLeft w:val="480"/>
          <w:marRight w:val="0"/>
          <w:marTop w:val="0"/>
          <w:marBottom w:val="0"/>
          <w:divBdr>
            <w:top w:val="none" w:sz="0" w:space="0" w:color="auto"/>
            <w:left w:val="none" w:sz="0" w:space="0" w:color="auto"/>
            <w:bottom w:val="none" w:sz="0" w:space="0" w:color="auto"/>
            <w:right w:val="none" w:sz="0" w:space="0" w:color="auto"/>
          </w:divBdr>
        </w:div>
        <w:div w:id="885415843">
          <w:marLeft w:val="480"/>
          <w:marRight w:val="0"/>
          <w:marTop w:val="0"/>
          <w:marBottom w:val="0"/>
          <w:divBdr>
            <w:top w:val="none" w:sz="0" w:space="0" w:color="auto"/>
            <w:left w:val="none" w:sz="0" w:space="0" w:color="auto"/>
            <w:bottom w:val="none" w:sz="0" w:space="0" w:color="auto"/>
            <w:right w:val="none" w:sz="0" w:space="0" w:color="auto"/>
          </w:divBdr>
        </w:div>
        <w:div w:id="315956754">
          <w:marLeft w:val="480"/>
          <w:marRight w:val="0"/>
          <w:marTop w:val="0"/>
          <w:marBottom w:val="0"/>
          <w:divBdr>
            <w:top w:val="none" w:sz="0" w:space="0" w:color="auto"/>
            <w:left w:val="none" w:sz="0" w:space="0" w:color="auto"/>
            <w:bottom w:val="none" w:sz="0" w:space="0" w:color="auto"/>
            <w:right w:val="none" w:sz="0" w:space="0" w:color="auto"/>
          </w:divBdr>
        </w:div>
        <w:div w:id="782652478">
          <w:marLeft w:val="480"/>
          <w:marRight w:val="0"/>
          <w:marTop w:val="0"/>
          <w:marBottom w:val="0"/>
          <w:divBdr>
            <w:top w:val="none" w:sz="0" w:space="0" w:color="auto"/>
            <w:left w:val="none" w:sz="0" w:space="0" w:color="auto"/>
            <w:bottom w:val="none" w:sz="0" w:space="0" w:color="auto"/>
            <w:right w:val="none" w:sz="0" w:space="0" w:color="auto"/>
          </w:divBdr>
        </w:div>
        <w:div w:id="1965767869">
          <w:marLeft w:val="480"/>
          <w:marRight w:val="0"/>
          <w:marTop w:val="0"/>
          <w:marBottom w:val="0"/>
          <w:divBdr>
            <w:top w:val="none" w:sz="0" w:space="0" w:color="auto"/>
            <w:left w:val="none" w:sz="0" w:space="0" w:color="auto"/>
            <w:bottom w:val="none" w:sz="0" w:space="0" w:color="auto"/>
            <w:right w:val="none" w:sz="0" w:space="0" w:color="auto"/>
          </w:divBdr>
        </w:div>
        <w:div w:id="1203830969">
          <w:marLeft w:val="480"/>
          <w:marRight w:val="0"/>
          <w:marTop w:val="0"/>
          <w:marBottom w:val="0"/>
          <w:divBdr>
            <w:top w:val="none" w:sz="0" w:space="0" w:color="auto"/>
            <w:left w:val="none" w:sz="0" w:space="0" w:color="auto"/>
            <w:bottom w:val="none" w:sz="0" w:space="0" w:color="auto"/>
            <w:right w:val="none" w:sz="0" w:space="0" w:color="auto"/>
          </w:divBdr>
        </w:div>
        <w:div w:id="1294553755">
          <w:marLeft w:val="480"/>
          <w:marRight w:val="0"/>
          <w:marTop w:val="0"/>
          <w:marBottom w:val="0"/>
          <w:divBdr>
            <w:top w:val="none" w:sz="0" w:space="0" w:color="auto"/>
            <w:left w:val="none" w:sz="0" w:space="0" w:color="auto"/>
            <w:bottom w:val="none" w:sz="0" w:space="0" w:color="auto"/>
            <w:right w:val="none" w:sz="0" w:space="0" w:color="auto"/>
          </w:divBdr>
        </w:div>
        <w:div w:id="906962550">
          <w:marLeft w:val="480"/>
          <w:marRight w:val="0"/>
          <w:marTop w:val="0"/>
          <w:marBottom w:val="0"/>
          <w:divBdr>
            <w:top w:val="none" w:sz="0" w:space="0" w:color="auto"/>
            <w:left w:val="none" w:sz="0" w:space="0" w:color="auto"/>
            <w:bottom w:val="none" w:sz="0" w:space="0" w:color="auto"/>
            <w:right w:val="none" w:sz="0" w:space="0" w:color="auto"/>
          </w:divBdr>
        </w:div>
        <w:div w:id="22439805">
          <w:marLeft w:val="480"/>
          <w:marRight w:val="0"/>
          <w:marTop w:val="0"/>
          <w:marBottom w:val="0"/>
          <w:divBdr>
            <w:top w:val="none" w:sz="0" w:space="0" w:color="auto"/>
            <w:left w:val="none" w:sz="0" w:space="0" w:color="auto"/>
            <w:bottom w:val="none" w:sz="0" w:space="0" w:color="auto"/>
            <w:right w:val="none" w:sz="0" w:space="0" w:color="auto"/>
          </w:divBdr>
        </w:div>
        <w:div w:id="1367289902">
          <w:marLeft w:val="480"/>
          <w:marRight w:val="0"/>
          <w:marTop w:val="0"/>
          <w:marBottom w:val="0"/>
          <w:divBdr>
            <w:top w:val="none" w:sz="0" w:space="0" w:color="auto"/>
            <w:left w:val="none" w:sz="0" w:space="0" w:color="auto"/>
            <w:bottom w:val="none" w:sz="0" w:space="0" w:color="auto"/>
            <w:right w:val="none" w:sz="0" w:space="0" w:color="auto"/>
          </w:divBdr>
        </w:div>
        <w:div w:id="1960260819">
          <w:marLeft w:val="480"/>
          <w:marRight w:val="0"/>
          <w:marTop w:val="0"/>
          <w:marBottom w:val="0"/>
          <w:divBdr>
            <w:top w:val="none" w:sz="0" w:space="0" w:color="auto"/>
            <w:left w:val="none" w:sz="0" w:space="0" w:color="auto"/>
            <w:bottom w:val="none" w:sz="0" w:space="0" w:color="auto"/>
            <w:right w:val="none" w:sz="0" w:space="0" w:color="auto"/>
          </w:divBdr>
        </w:div>
        <w:div w:id="687830072">
          <w:marLeft w:val="480"/>
          <w:marRight w:val="0"/>
          <w:marTop w:val="0"/>
          <w:marBottom w:val="0"/>
          <w:divBdr>
            <w:top w:val="none" w:sz="0" w:space="0" w:color="auto"/>
            <w:left w:val="none" w:sz="0" w:space="0" w:color="auto"/>
            <w:bottom w:val="none" w:sz="0" w:space="0" w:color="auto"/>
            <w:right w:val="none" w:sz="0" w:space="0" w:color="auto"/>
          </w:divBdr>
        </w:div>
        <w:div w:id="958493669">
          <w:marLeft w:val="480"/>
          <w:marRight w:val="0"/>
          <w:marTop w:val="0"/>
          <w:marBottom w:val="0"/>
          <w:divBdr>
            <w:top w:val="none" w:sz="0" w:space="0" w:color="auto"/>
            <w:left w:val="none" w:sz="0" w:space="0" w:color="auto"/>
            <w:bottom w:val="none" w:sz="0" w:space="0" w:color="auto"/>
            <w:right w:val="none" w:sz="0" w:space="0" w:color="auto"/>
          </w:divBdr>
        </w:div>
        <w:div w:id="1298680014">
          <w:marLeft w:val="480"/>
          <w:marRight w:val="0"/>
          <w:marTop w:val="0"/>
          <w:marBottom w:val="0"/>
          <w:divBdr>
            <w:top w:val="none" w:sz="0" w:space="0" w:color="auto"/>
            <w:left w:val="none" w:sz="0" w:space="0" w:color="auto"/>
            <w:bottom w:val="none" w:sz="0" w:space="0" w:color="auto"/>
            <w:right w:val="none" w:sz="0" w:space="0" w:color="auto"/>
          </w:divBdr>
        </w:div>
        <w:div w:id="811598541">
          <w:marLeft w:val="480"/>
          <w:marRight w:val="0"/>
          <w:marTop w:val="0"/>
          <w:marBottom w:val="0"/>
          <w:divBdr>
            <w:top w:val="none" w:sz="0" w:space="0" w:color="auto"/>
            <w:left w:val="none" w:sz="0" w:space="0" w:color="auto"/>
            <w:bottom w:val="none" w:sz="0" w:space="0" w:color="auto"/>
            <w:right w:val="none" w:sz="0" w:space="0" w:color="auto"/>
          </w:divBdr>
        </w:div>
        <w:div w:id="2105373652">
          <w:marLeft w:val="480"/>
          <w:marRight w:val="0"/>
          <w:marTop w:val="0"/>
          <w:marBottom w:val="0"/>
          <w:divBdr>
            <w:top w:val="none" w:sz="0" w:space="0" w:color="auto"/>
            <w:left w:val="none" w:sz="0" w:space="0" w:color="auto"/>
            <w:bottom w:val="none" w:sz="0" w:space="0" w:color="auto"/>
            <w:right w:val="none" w:sz="0" w:space="0" w:color="auto"/>
          </w:divBdr>
        </w:div>
        <w:div w:id="1197620772">
          <w:marLeft w:val="480"/>
          <w:marRight w:val="0"/>
          <w:marTop w:val="0"/>
          <w:marBottom w:val="0"/>
          <w:divBdr>
            <w:top w:val="none" w:sz="0" w:space="0" w:color="auto"/>
            <w:left w:val="none" w:sz="0" w:space="0" w:color="auto"/>
            <w:bottom w:val="none" w:sz="0" w:space="0" w:color="auto"/>
            <w:right w:val="none" w:sz="0" w:space="0" w:color="auto"/>
          </w:divBdr>
        </w:div>
        <w:div w:id="348869845">
          <w:marLeft w:val="480"/>
          <w:marRight w:val="0"/>
          <w:marTop w:val="0"/>
          <w:marBottom w:val="0"/>
          <w:divBdr>
            <w:top w:val="none" w:sz="0" w:space="0" w:color="auto"/>
            <w:left w:val="none" w:sz="0" w:space="0" w:color="auto"/>
            <w:bottom w:val="none" w:sz="0" w:space="0" w:color="auto"/>
            <w:right w:val="none" w:sz="0" w:space="0" w:color="auto"/>
          </w:divBdr>
        </w:div>
      </w:divsChild>
    </w:div>
    <w:div w:id="593247814">
      <w:bodyDiv w:val="1"/>
      <w:marLeft w:val="0"/>
      <w:marRight w:val="0"/>
      <w:marTop w:val="0"/>
      <w:marBottom w:val="0"/>
      <w:divBdr>
        <w:top w:val="none" w:sz="0" w:space="0" w:color="auto"/>
        <w:left w:val="none" w:sz="0" w:space="0" w:color="auto"/>
        <w:bottom w:val="none" w:sz="0" w:space="0" w:color="auto"/>
        <w:right w:val="none" w:sz="0" w:space="0" w:color="auto"/>
      </w:divBdr>
    </w:div>
    <w:div w:id="593249342">
      <w:bodyDiv w:val="1"/>
      <w:marLeft w:val="0"/>
      <w:marRight w:val="0"/>
      <w:marTop w:val="0"/>
      <w:marBottom w:val="0"/>
      <w:divBdr>
        <w:top w:val="none" w:sz="0" w:space="0" w:color="auto"/>
        <w:left w:val="none" w:sz="0" w:space="0" w:color="auto"/>
        <w:bottom w:val="none" w:sz="0" w:space="0" w:color="auto"/>
        <w:right w:val="none" w:sz="0" w:space="0" w:color="auto"/>
      </w:divBdr>
    </w:div>
    <w:div w:id="593592178">
      <w:bodyDiv w:val="1"/>
      <w:marLeft w:val="0"/>
      <w:marRight w:val="0"/>
      <w:marTop w:val="0"/>
      <w:marBottom w:val="0"/>
      <w:divBdr>
        <w:top w:val="none" w:sz="0" w:space="0" w:color="auto"/>
        <w:left w:val="none" w:sz="0" w:space="0" w:color="auto"/>
        <w:bottom w:val="none" w:sz="0" w:space="0" w:color="auto"/>
        <w:right w:val="none" w:sz="0" w:space="0" w:color="auto"/>
      </w:divBdr>
    </w:div>
    <w:div w:id="593637858">
      <w:bodyDiv w:val="1"/>
      <w:marLeft w:val="0"/>
      <w:marRight w:val="0"/>
      <w:marTop w:val="0"/>
      <w:marBottom w:val="0"/>
      <w:divBdr>
        <w:top w:val="none" w:sz="0" w:space="0" w:color="auto"/>
        <w:left w:val="none" w:sz="0" w:space="0" w:color="auto"/>
        <w:bottom w:val="none" w:sz="0" w:space="0" w:color="auto"/>
        <w:right w:val="none" w:sz="0" w:space="0" w:color="auto"/>
      </w:divBdr>
    </w:div>
    <w:div w:id="593707814">
      <w:bodyDiv w:val="1"/>
      <w:marLeft w:val="0"/>
      <w:marRight w:val="0"/>
      <w:marTop w:val="0"/>
      <w:marBottom w:val="0"/>
      <w:divBdr>
        <w:top w:val="none" w:sz="0" w:space="0" w:color="auto"/>
        <w:left w:val="none" w:sz="0" w:space="0" w:color="auto"/>
        <w:bottom w:val="none" w:sz="0" w:space="0" w:color="auto"/>
        <w:right w:val="none" w:sz="0" w:space="0" w:color="auto"/>
      </w:divBdr>
    </w:div>
    <w:div w:id="593708345">
      <w:bodyDiv w:val="1"/>
      <w:marLeft w:val="0"/>
      <w:marRight w:val="0"/>
      <w:marTop w:val="0"/>
      <w:marBottom w:val="0"/>
      <w:divBdr>
        <w:top w:val="none" w:sz="0" w:space="0" w:color="auto"/>
        <w:left w:val="none" w:sz="0" w:space="0" w:color="auto"/>
        <w:bottom w:val="none" w:sz="0" w:space="0" w:color="auto"/>
        <w:right w:val="none" w:sz="0" w:space="0" w:color="auto"/>
      </w:divBdr>
    </w:div>
    <w:div w:id="593780146">
      <w:bodyDiv w:val="1"/>
      <w:marLeft w:val="0"/>
      <w:marRight w:val="0"/>
      <w:marTop w:val="0"/>
      <w:marBottom w:val="0"/>
      <w:divBdr>
        <w:top w:val="none" w:sz="0" w:space="0" w:color="auto"/>
        <w:left w:val="none" w:sz="0" w:space="0" w:color="auto"/>
        <w:bottom w:val="none" w:sz="0" w:space="0" w:color="auto"/>
        <w:right w:val="none" w:sz="0" w:space="0" w:color="auto"/>
      </w:divBdr>
    </w:div>
    <w:div w:id="593901741">
      <w:bodyDiv w:val="1"/>
      <w:marLeft w:val="0"/>
      <w:marRight w:val="0"/>
      <w:marTop w:val="0"/>
      <w:marBottom w:val="0"/>
      <w:divBdr>
        <w:top w:val="none" w:sz="0" w:space="0" w:color="auto"/>
        <w:left w:val="none" w:sz="0" w:space="0" w:color="auto"/>
        <w:bottom w:val="none" w:sz="0" w:space="0" w:color="auto"/>
        <w:right w:val="none" w:sz="0" w:space="0" w:color="auto"/>
      </w:divBdr>
    </w:div>
    <w:div w:id="594092951">
      <w:bodyDiv w:val="1"/>
      <w:marLeft w:val="0"/>
      <w:marRight w:val="0"/>
      <w:marTop w:val="0"/>
      <w:marBottom w:val="0"/>
      <w:divBdr>
        <w:top w:val="none" w:sz="0" w:space="0" w:color="auto"/>
        <w:left w:val="none" w:sz="0" w:space="0" w:color="auto"/>
        <w:bottom w:val="none" w:sz="0" w:space="0" w:color="auto"/>
        <w:right w:val="none" w:sz="0" w:space="0" w:color="auto"/>
      </w:divBdr>
    </w:div>
    <w:div w:id="594217537">
      <w:bodyDiv w:val="1"/>
      <w:marLeft w:val="0"/>
      <w:marRight w:val="0"/>
      <w:marTop w:val="0"/>
      <w:marBottom w:val="0"/>
      <w:divBdr>
        <w:top w:val="none" w:sz="0" w:space="0" w:color="auto"/>
        <w:left w:val="none" w:sz="0" w:space="0" w:color="auto"/>
        <w:bottom w:val="none" w:sz="0" w:space="0" w:color="auto"/>
        <w:right w:val="none" w:sz="0" w:space="0" w:color="auto"/>
      </w:divBdr>
    </w:div>
    <w:div w:id="594293120">
      <w:bodyDiv w:val="1"/>
      <w:marLeft w:val="0"/>
      <w:marRight w:val="0"/>
      <w:marTop w:val="0"/>
      <w:marBottom w:val="0"/>
      <w:divBdr>
        <w:top w:val="none" w:sz="0" w:space="0" w:color="auto"/>
        <w:left w:val="none" w:sz="0" w:space="0" w:color="auto"/>
        <w:bottom w:val="none" w:sz="0" w:space="0" w:color="auto"/>
        <w:right w:val="none" w:sz="0" w:space="0" w:color="auto"/>
      </w:divBdr>
    </w:div>
    <w:div w:id="594365273">
      <w:bodyDiv w:val="1"/>
      <w:marLeft w:val="0"/>
      <w:marRight w:val="0"/>
      <w:marTop w:val="0"/>
      <w:marBottom w:val="0"/>
      <w:divBdr>
        <w:top w:val="none" w:sz="0" w:space="0" w:color="auto"/>
        <w:left w:val="none" w:sz="0" w:space="0" w:color="auto"/>
        <w:bottom w:val="none" w:sz="0" w:space="0" w:color="auto"/>
        <w:right w:val="none" w:sz="0" w:space="0" w:color="auto"/>
      </w:divBdr>
    </w:div>
    <w:div w:id="594365617">
      <w:bodyDiv w:val="1"/>
      <w:marLeft w:val="0"/>
      <w:marRight w:val="0"/>
      <w:marTop w:val="0"/>
      <w:marBottom w:val="0"/>
      <w:divBdr>
        <w:top w:val="none" w:sz="0" w:space="0" w:color="auto"/>
        <w:left w:val="none" w:sz="0" w:space="0" w:color="auto"/>
        <w:bottom w:val="none" w:sz="0" w:space="0" w:color="auto"/>
        <w:right w:val="none" w:sz="0" w:space="0" w:color="auto"/>
      </w:divBdr>
    </w:div>
    <w:div w:id="594434500">
      <w:bodyDiv w:val="1"/>
      <w:marLeft w:val="0"/>
      <w:marRight w:val="0"/>
      <w:marTop w:val="0"/>
      <w:marBottom w:val="0"/>
      <w:divBdr>
        <w:top w:val="none" w:sz="0" w:space="0" w:color="auto"/>
        <w:left w:val="none" w:sz="0" w:space="0" w:color="auto"/>
        <w:bottom w:val="none" w:sz="0" w:space="0" w:color="auto"/>
        <w:right w:val="none" w:sz="0" w:space="0" w:color="auto"/>
      </w:divBdr>
    </w:div>
    <w:div w:id="594627727">
      <w:bodyDiv w:val="1"/>
      <w:marLeft w:val="0"/>
      <w:marRight w:val="0"/>
      <w:marTop w:val="0"/>
      <w:marBottom w:val="0"/>
      <w:divBdr>
        <w:top w:val="none" w:sz="0" w:space="0" w:color="auto"/>
        <w:left w:val="none" w:sz="0" w:space="0" w:color="auto"/>
        <w:bottom w:val="none" w:sz="0" w:space="0" w:color="auto"/>
        <w:right w:val="none" w:sz="0" w:space="0" w:color="auto"/>
      </w:divBdr>
    </w:div>
    <w:div w:id="594750317">
      <w:bodyDiv w:val="1"/>
      <w:marLeft w:val="0"/>
      <w:marRight w:val="0"/>
      <w:marTop w:val="0"/>
      <w:marBottom w:val="0"/>
      <w:divBdr>
        <w:top w:val="none" w:sz="0" w:space="0" w:color="auto"/>
        <w:left w:val="none" w:sz="0" w:space="0" w:color="auto"/>
        <w:bottom w:val="none" w:sz="0" w:space="0" w:color="auto"/>
        <w:right w:val="none" w:sz="0" w:space="0" w:color="auto"/>
      </w:divBdr>
    </w:div>
    <w:div w:id="594751889">
      <w:bodyDiv w:val="1"/>
      <w:marLeft w:val="0"/>
      <w:marRight w:val="0"/>
      <w:marTop w:val="0"/>
      <w:marBottom w:val="0"/>
      <w:divBdr>
        <w:top w:val="none" w:sz="0" w:space="0" w:color="auto"/>
        <w:left w:val="none" w:sz="0" w:space="0" w:color="auto"/>
        <w:bottom w:val="none" w:sz="0" w:space="0" w:color="auto"/>
        <w:right w:val="none" w:sz="0" w:space="0" w:color="auto"/>
      </w:divBdr>
    </w:div>
    <w:div w:id="595213467">
      <w:bodyDiv w:val="1"/>
      <w:marLeft w:val="0"/>
      <w:marRight w:val="0"/>
      <w:marTop w:val="0"/>
      <w:marBottom w:val="0"/>
      <w:divBdr>
        <w:top w:val="none" w:sz="0" w:space="0" w:color="auto"/>
        <w:left w:val="none" w:sz="0" w:space="0" w:color="auto"/>
        <w:bottom w:val="none" w:sz="0" w:space="0" w:color="auto"/>
        <w:right w:val="none" w:sz="0" w:space="0" w:color="auto"/>
      </w:divBdr>
    </w:div>
    <w:div w:id="595941106">
      <w:bodyDiv w:val="1"/>
      <w:marLeft w:val="0"/>
      <w:marRight w:val="0"/>
      <w:marTop w:val="0"/>
      <w:marBottom w:val="0"/>
      <w:divBdr>
        <w:top w:val="none" w:sz="0" w:space="0" w:color="auto"/>
        <w:left w:val="none" w:sz="0" w:space="0" w:color="auto"/>
        <w:bottom w:val="none" w:sz="0" w:space="0" w:color="auto"/>
        <w:right w:val="none" w:sz="0" w:space="0" w:color="auto"/>
      </w:divBdr>
    </w:div>
    <w:div w:id="596211561">
      <w:bodyDiv w:val="1"/>
      <w:marLeft w:val="0"/>
      <w:marRight w:val="0"/>
      <w:marTop w:val="0"/>
      <w:marBottom w:val="0"/>
      <w:divBdr>
        <w:top w:val="none" w:sz="0" w:space="0" w:color="auto"/>
        <w:left w:val="none" w:sz="0" w:space="0" w:color="auto"/>
        <w:bottom w:val="none" w:sz="0" w:space="0" w:color="auto"/>
        <w:right w:val="none" w:sz="0" w:space="0" w:color="auto"/>
      </w:divBdr>
    </w:div>
    <w:div w:id="596257174">
      <w:bodyDiv w:val="1"/>
      <w:marLeft w:val="0"/>
      <w:marRight w:val="0"/>
      <w:marTop w:val="0"/>
      <w:marBottom w:val="0"/>
      <w:divBdr>
        <w:top w:val="none" w:sz="0" w:space="0" w:color="auto"/>
        <w:left w:val="none" w:sz="0" w:space="0" w:color="auto"/>
        <w:bottom w:val="none" w:sz="0" w:space="0" w:color="auto"/>
        <w:right w:val="none" w:sz="0" w:space="0" w:color="auto"/>
      </w:divBdr>
    </w:div>
    <w:div w:id="596334149">
      <w:bodyDiv w:val="1"/>
      <w:marLeft w:val="0"/>
      <w:marRight w:val="0"/>
      <w:marTop w:val="0"/>
      <w:marBottom w:val="0"/>
      <w:divBdr>
        <w:top w:val="none" w:sz="0" w:space="0" w:color="auto"/>
        <w:left w:val="none" w:sz="0" w:space="0" w:color="auto"/>
        <w:bottom w:val="none" w:sz="0" w:space="0" w:color="auto"/>
        <w:right w:val="none" w:sz="0" w:space="0" w:color="auto"/>
      </w:divBdr>
    </w:div>
    <w:div w:id="596407274">
      <w:bodyDiv w:val="1"/>
      <w:marLeft w:val="0"/>
      <w:marRight w:val="0"/>
      <w:marTop w:val="0"/>
      <w:marBottom w:val="0"/>
      <w:divBdr>
        <w:top w:val="none" w:sz="0" w:space="0" w:color="auto"/>
        <w:left w:val="none" w:sz="0" w:space="0" w:color="auto"/>
        <w:bottom w:val="none" w:sz="0" w:space="0" w:color="auto"/>
        <w:right w:val="none" w:sz="0" w:space="0" w:color="auto"/>
      </w:divBdr>
    </w:div>
    <w:div w:id="596408212">
      <w:bodyDiv w:val="1"/>
      <w:marLeft w:val="0"/>
      <w:marRight w:val="0"/>
      <w:marTop w:val="0"/>
      <w:marBottom w:val="0"/>
      <w:divBdr>
        <w:top w:val="none" w:sz="0" w:space="0" w:color="auto"/>
        <w:left w:val="none" w:sz="0" w:space="0" w:color="auto"/>
        <w:bottom w:val="none" w:sz="0" w:space="0" w:color="auto"/>
        <w:right w:val="none" w:sz="0" w:space="0" w:color="auto"/>
      </w:divBdr>
    </w:div>
    <w:div w:id="596446982">
      <w:bodyDiv w:val="1"/>
      <w:marLeft w:val="0"/>
      <w:marRight w:val="0"/>
      <w:marTop w:val="0"/>
      <w:marBottom w:val="0"/>
      <w:divBdr>
        <w:top w:val="none" w:sz="0" w:space="0" w:color="auto"/>
        <w:left w:val="none" w:sz="0" w:space="0" w:color="auto"/>
        <w:bottom w:val="none" w:sz="0" w:space="0" w:color="auto"/>
        <w:right w:val="none" w:sz="0" w:space="0" w:color="auto"/>
      </w:divBdr>
    </w:div>
    <w:div w:id="596521791">
      <w:bodyDiv w:val="1"/>
      <w:marLeft w:val="0"/>
      <w:marRight w:val="0"/>
      <w:marTop w:val="0"/>
      <w:marBottom w:val="0"/>
      <w:divBdr>
        <w:top w:val="none" w:sz="0" w:space="0" w:color="auto"/>
        <w:left w:val="none" w:sz="0" w:space="0" w:color="auto"/>
        <w:bottom w:val="none" w:sz="0" w:space="0" w:color="auto"/>
        <w:right w:val="none" w:sz="0" w:space="0" w:color="auto"/>
      </w:divBdr>
    </w:div>
    <w:div w:id="596596551">
      <w:bodyDiv w:val="1"/>
      <w:marLeft w:val="0"/>
      <w:marRight w:val="0"/>
      <w:marTop w:val="0"/>
      <w:marBottom w:val="0"/>
      <w:divBdr>
        <w:top w:val="none" w:sz="0" w:space="0" w:color="auto"/>
        <w:left w:val="none" w:sz="0" w:space="0" w:color="auto"/>
        <w:bottom w:val="none" w:sz="0" w:space="0" w:color="auto"/>
        <w:right w:val="none" w:sz="0" w:space="0" w:color="auto"/>
      </w:divBdr>
    </w:div>
    <w:div w:id="596601010">
      <w:bodyDiv w:val="1"/>
      <w:marLeft w:val="0"/>
      <w:marRight w:val="0"/>
      <w:marTop w:val="0"/>
      <w:marBottom w:val="0"/>
      <w:divBdr>
        <w:top w:val="none" w:sz="0" w:space="0" w:color="auto"/>
        <w:left w:val="none" w:sz="0" w:space="0" w:color="auto"/>
        <w:bottom w:val="none" w:sz="0" w:space="0" w:color="auto"/>
        <w:right w:val="none" w:sz="0" w:space="0" w:color="auto"/>
      </w:divBdr>
    </w:div>
    <w:div w:id="596867430">
      <w:bodyDiv w:val="1"/>
      <w:marLeft w:val="0"/>
      <w:marRight w:val="0"/>
      <w:marTop w:val="0"/>
      <w:marBottom w:val="0"/>
      <w:divBdr>
        <w:top w:val="none" w:sz="0" w:space="0" w:color="auto"/>
        <w:left w:val="none" w:sz="0" w:space="0" w:color="auto"/>
        <w:bottom w:val="none" w:sz="0" w:space="0" w:color="auto"/>
        <w:right w:val="none" w:sz="0" w:space="0" w:color="auto"/>
      </w:divBdr>
    </w:div>
    <w:div w:id="596909909">
      <w:bodyDiv w:val="1"/>
      <w:marLeft w:val="0"/>
      <w:marRight w:val="0"/>
      <w:marTop w:val="0"/>
      <w:marBottom w:val="0"/>
      <w:divBdr>
        <w:top w:val="none" w:sz="0" w:space="0" w:color="auto"/>
        <w:left w:val="none" w:sz="0" w:space="0" w:color="auto"/>
        <w:bottom w:val="none" w:sz="0" w:space="0" w:color="auto"/>
        <w:right w:val="none" w:sz="0" w:space="0" w:color="auto"/>
      </w:divBdr>
    </w:div>
    <w:div w:id="597063690">
      <w:bodyDiv w:val="1"/>
      <w:marLeft w:val="0"/>
      <w:marRight w:val="0"/>
      <w:marTop w:val="0"/>
      <w:marBottom w:val="0"/>
      <w:divBdr>
        <w:top w:val="none" w:sz="0" w:space="0" w:color="auto"/>
        <w:left w:val="none" w:sz="0" w:space="0" w:color="auto"/>
        <w:bottom w:val="none" w:sz="0" w:space="0" w:color="auto"/>
        <w:right w:val="none" w:sz="0" w:space="0" w:color="auto"/>
      </w:divBdr>
    </w:div>
    <w:div w:id="597102696">
      <w:bodyDiv w:val="1"/>
      <w:marLeft w:val="0"/>
      <w:marRight w:val="0"/>
      <w:marTop w:val="0"/>
      <w:marBottom w:val="0"/>
      <w:divBdr>
        <w:top w:val="none" w:sz="0" w:space="0" w:color="auto"/>
        <w:left w:val="none" w:sz="0" w:space="0" w:color="auto"/>
        <w:bottom w:val="none" w:sz="0" w:space="0" w:color="auto"/>
        <w:right w:val="none" w:sz="0" w:space="0" w:color="auto"/>
      </w:divBdr>
    </w:div>
    <w:div w:id="597443787">
      <w:bodyDiv w:val="1"/>
      <w:marLeft w:val="0"/>
      <w:marRight w:val="0"/>
      <w:marTop w:val="0"/>
      <w:marBottom w:val="0"/>
      <w:divBdr>
        <w:top w:val="none" w:sz="0" w:space="0" w:color="auto"/>
        <w:left w:val="none" w:sz="0" w:space="0" w:color="auto"/>
        <w:bottom w:val="none" w:sz="0" w:space="0" w:color="auto"/>
        <w:right w:val="none" w:sz="0" w:space="0" w:color="auto"/>
      </w:divBdr>
    </w:div>
    <w:div w:id="597561621">
      <w:bodyDiv w:val="1"/>
      <w:marLeft w:val="0"/>
      <w:marRight w:val="0"/>
      <w:marTop w:val="0"/>
      <w:marBottom w:val="0"/>
      <w:divBdr>
        <w:top w:val="none" w:sz="0" w:space="0" w:color="auto"/>
        <w:left w:val="none" w:sz="0" w:space="0" w:color="auto"/>
        <w:bottom w:val="none" w:sz="0" w:space="0" w:color="auto"/>
        <w:right w:val="none" w:sz="0" w:space="0" w:color="auto"/>
      </w:divBdr>
    </w:div>
    <w:div w:id="597711911">
      <w:bodyDiv w:val="1"/>
      <w:marLeft w:val="0"/>
      <w:marRight w:val="0"/>
      <w:marTop w:val="0"/>
      <w:marBottom w:val="0"/>
      <w:divBdr>
        <w:top w:val="none" w:sz="0" w:space="0" w:color="auto"/>
        <w:left w:val="none" w:sz="0" w:space="0" w:color="auto"/>
        <w:bottom w:val="none" w:sz="0" w:space="0" w:color="auto"/>
        <w:right w:val="none" w:sz="0" w:space="0" w:color="auto"/>
      </w:divBdr>
    </w:div>
    <w:div w:id="597831346">
      <w:bodyDiv w:val="1"/>
      <w:marLeft w:val="0"/>
      <w:marRight w:val="0"/>
      <w:marTop w:val="0"/>
      <w:marBottom w:val="0"/>
      <w:divBdr>
        <w:top w:val="none" w:sz="0" w:space="0" w:color="auto"/>
        <w:left w:val="none" w:sz="0" w:space="0" w:color="auto"/>
        <w:bottom w:val="none" w:sz="0" w:space="0" w:color="auto"/>
        <w:right w:val="none" w:sz="0" w:space="0" w:color="auto"/>
      </w:divBdr>
    </w:div>
    <w:div w:id="597905072">
      <w:bodyDiv w:val="1"/>
      <w:marLeft w:val="0"/>
      <w:marRight w:val="0"/>
      <w:marTop w:val="0"/>
      <w:marBottom w:val="0"/>
      <w:divBdr>
        <w:top w:val="none" w:sz="0" w:space="0" w:color="auto"/>
        <w:left w:val="none" w:sz="0" w:space="0" w:color="auto"/>
        <w:bottom w:val="none" w:sz="0" w:space="0" w:color="auto"/>
        <w:right w:val="none" w:sz="0" w:space="0" w:color="auto"/>
      </w:divBdr>
    </w:div>
    <w:div w:id="598022118">
      <w:bodyDiv w:val="1"/>
      <w:marLeft w:val="0"/>
      <w:marRight w:val="0"/>
      <w:marTop w:val="0"/>
      <w:marBottom w:val="0"/>
      <w:divBdr>
        <w:top w:val="none" w:sz="0" w:space="0" w:color="auto"/>
        <w:left w:val="none" w:sz="0" w:space="0" w:color="auto"/>
        <w:bottom w:val="none" w:sz="0" w:space="0" w:color="auto"/>
        <w:right w:val="none" w:sz="0" w:space="0" w:color="auto"/>
      </w:divBdr>
    </w:div>
    <w:div w:id="598026998">
      <w:bodyDiv w:val="1"/>
      <w:marLeft w:val="0"/>
      <w:marRight w:val="0"/>
      <w:marTop w:val="0"/>
      <w:marBottom w:val="0"/>
      <w:divBdr>
        <w:top w:val="none" w:sz="0" w:space="0" w:color="auto"/>
        <w:left w:val="none" w:sz="0" w:space="0" w:color="auto"/>
        <w:bottom w:val="none" w:sz="0" w:space="0" w:color="auto"/>
        <w:right w:val="none" w:sz="0" w:space="0" w:color="auto"/>
      </w:divBdr>
    </w:div>
    <w:div w:id="598296627">
      <w:bodyDiv w:val="1"/>
      <w:marLeft w:val="0"/>
      <w:marRight w:val="0"/>
      <w:marTop w:val="0"/>
      <w:marBottom w:val="0"/>
      <w:divBdr>
        <w:top w:val="none" w:sz="0" w:space="0" w:color="auto"/>
        <w:left w:val="none" w:sz="0" w:space="0" w:color="auto"/>
        <w:bottom w:val="none" w:sz="0" w:space="0" w:color="auto"/>
        <w:right w:val="none" w:sz="0" w:space="0" w:color="auto"/>
      </w:divBdr>
    </w:div>
    <w:div w:id="598365859">
      <w:bodyDiv w:val="1"/>
      <w:marLeft w:val="0"/>
      <w:marRight w:val="0"/>
      <w:marTop w:val="0"/>
      <w:marBottom w:val="0"/>
      <w:divBdr>
        <w:top w:val="none" w:sz="0" w:space="0" w:color="auto"/>
        <w:left w:val="none" w:sz="0" w:space="0" w:color="auto"/>
        <w:bottom w:val="none" w:sz="0" w:space="0" w:color="auto"/>
        <w:right w:val="none" w:sz="0" w:space="0" w:color="auto"/>
      </w:divBdr>
    </w:div>
    <w:div w:id="598686771">
      <w:bodyDiv w:val="1"/>
      <w:marLeft w:val="0"/>
      <w:marRight w:val="0"/>
      <w:marTop w:val="0"/>
      <w:marBottom w:val="0"/>
      <w:divBdr>
        <w:top w:val="none" w:sz="0" w:space="0" w:color="auto"/>
        <w:left w:val="none" w:sz="0" w:space="0" w:color="auto"/>
        <w:bottom w:val="none" w:sz="0" w:space="0" w:color="auto"/>
        <w:right w:val="none" w:sz="0" w:space="0" w:color="auto"/>
      </w:divBdr>
    </w:div>
    <w:div w:id="599146690">
      <w:bodyDiv w:val="1"/>
      <w:marLeft w:val="0"/>
      <w:marRight w:val="0"/>
      <w:marTop w:val="0"/>
      <w:marBottom w:val="0"/>
      <w:divBdr>
        <w:top w:val="none" w:sz="0" w:space="0" w:color="auto"/>
        <w:left w:val="none" w:sz="0" w:space="0" w:color="auto"/>
        <w:bottom w:val="none" w:sz="0" w:space="0" w:color="auto"/>
        <w:right w:val="none" w:sz="0" w:space="0" w:color="auto"/>
      </w:divBdr>
    </w:div>
    <w:div w:id="599214636">
      <w:bodyDiv w:val="1"/>
      <w:marLeft w:val="0"/>
      <w:marRight w:val="0"/>
      <w:marTop w:val="0"/>
      <w:marBottom w:val="0"/>
      <w:divBdr>
        <w:top w:val="none" w:sz="0" w:space="0" w:color="auto"/>
        <w:left w:val="none" w:sz="0" w:space="0" w:color="auto"/>
        <w:bottom w:val="none" w:sz="0" w:space="0" w:color="auto"/>
        <w:right w:val="none" w:sz="0" w:space="0" w:color="auto"/>
      </w:divBdr>
    </w:div>
    <w:div w:id="599293266">
      <w:bodyDiv w:val="1"/>
      <w:marLeft w:val="0"/>
      <w:marRight w:val="0"/>
      <w:marTop w:val="0"/>
      <w:marBottom w:val="0"/>
      <w:divBdr>
        <w:top w:val="none" w:sz="0" w:space="0" w:color="auto"/>
        <w:left w:val="none" w:sz="0" w:space="0" w:color="auto"/>
        <w:bottom w:val="none" w:sz="0" w:space="0" w:color="auto"/>
        <w:right w:val="none" w:sz="0" w:space="0" w:color="auto"/>
      </w:divBdr>
      <w:divsChild>
        <w:div w:id="169180361">
          <w:marLeft w:val="480"/>
          <w:marRight w:val="0"/>
          <w:marTop w:val="0"/>
          <w:marBottom w:val="0"/>
          <w:divBdr>
            <w:top w:val="none" w:sz="0" w:space="0" w:color="auto"/>
            <w:left w:val="none" w:sz="0" w:space="0" w:color="auto"/>
            <w:bottom w:val="none" w:sz="0" w:space="0" w:color="auto"/>
            <w:right w:val="none" w:sz="0" w:space="0" w:color="auto"/>
          </w:divBdr>
        </w:div>
        <w:div w:id="1801066417">
          <w:marLeft w:val="480"/>
          <w:marRight w:val="0"/>
          <w:marTop w:val="0"/>
          <w:marBottom w:val="0"/>
          <w:divBdr>
            <w:top w:val="none" w:sz="0" w:space="0" w:color="auto"/>
            <w:left w:val="none" w:sz="0" w:space="0" w:color="auto"/>
            <w:bottom w:val="none" w:sz="0" w:space="0" w:color="auto"/>
            <w:right w:val="none" w:sz="0" w:space="0" w:color="auto"/>
          </w:divBdr>
        </w:div>
        <w:div w:id="1832871935">
          <w:marLeft w:val="480"/>
          <w:marRight w:val="0"/>
          <w:marTop w:val="0"/>
          <w:marBottom w:val="0"/>
          <w:divBdr>
            <w:top w:val="none" w:sz="0" w:space="0" w:color="auto"/>
            <w:left w:val="none" w:sz="0" w:space="0" w:color="auto"/>
            <w:bottom w:val="none" w:sz="0" w:space="0" w:color="auto"/>
            <w:right w:val="none" w:sz="0" w:space="0" w:color="auto"/>
          </w:divBdr>
        </w:div>
        <w:div w:id="1030839067">
          <w:marLeft w:val="480"/>
          <w:marRight w:val="0"/>
          <w:marTop w:val="0"/>
          <w:marBottom w:val="0"/>
          <w:divBdr>
            <w:top w:val="none" w:sz="0" w:space="0" w:color="auto"/>
            <w:left w:val="none" w:sz="0" w:space="0" w:color="auto"/>
            <w:bottom w:val="none" w:sz="0" w:space="0" w:color="auto"/>
            <w:right w:val="none" w:sz="0" w:space="0" w:color="auto"/>
          </w:divBdr>
        </w:div>
        <w:div w:id="1029716327">
          <w:marLeft w:val="480"/>
          <w:marRight w:val="0"/>
          <w:marTop w:val="0"/>
          <w:marBottom w:val="0"/>
          <w:divBdr>
            <w:top w:val="none" w:sz="0" w:space="0" w:color="auto"/>
            <w:left w:val="none" w:sz="0" w:space="0" w:color="auto"/>
            <w:bottom w:val="none" w:sz="0" w:space="0" w:color="auto"/>
            <w:right w:val="none" w:sz="0" w:space="0" w:color="auto"/>
          </w:divBdr>
        </w:div>
        <w:div w:id="1204174422">
          <w:marLeft w:val="480"/>
          <w:marRight w:val="0"/>
          <w:marTop w:val="0"/>
          <w:marBottom w:val="0"/>
          <w:divBdr>
            <w:top w:val="none" w:sz="0" w:space="0" w:color="auto"/>
            <w:left w:val="none" w:sz="0" w:space="0" w:color="auto"/>
            <w:bottom w:val="none" w:sz="0" w:space="0" w:color="auto"/>
            <w:right w:val="none" w:sz="0" w:space="0" w:color="auto"/>
          </w:divBdr>
        </w:div>
        <w:div w:id="169369927">
          <w:marLeft w:val="480"/>
          <w:marRight w:val="0"/>
          <w:marTop w:val="0"/>
          <w:marBottom w:val="0"/>
          <w:divBdr>
            <w:top w:val="none" w:sz="0" w:space="0" w:color="auto"/>
            <w:left w:val="none" w:sz="0" w:space="0" w:color="auto"/>
            <w:bottom w:val="none" w:sz="0" w:space="0" w:color="auto"/>
            <w:right w:val="none" w:sz="0" w:space="0" w:color="auto"/>
          </w:divBdr>
        </w:div>
        <w:div w:id="407774944">
          <w:marLeft w:val="480"/>
          <w:marRight w:val="0"/>
          <w:marTop w:val="0"/>
          <w:marBottom w:val="0"/>
          <w:divBdr>
            <w:top w:val="none" w:sz="0" w:space="0" w:color="auto"/>
            <w:left w:val="none" w:sz="0" w:space="0" w:color="auto"/>
            <w:bottom w:val="none" w:sz="0" w:space="0" w:color="auto"/>
            <w:right w:val="none" w:sz="0" w:space="0" w:color="auto"/>
          </w:divBdr>
        </w:div>
        <w:div w:id="1998799744">
          <w:marLeft w:val="480"/>
          <w:marRight w:val="0"/>
          <w:marTop w:val="0"/>
          <w:marBottom w:val="0"/>
          <w:divBdr>
            <w:top w:val="none" w:sz="0" w:space="0" w:color="auto"/>
            <w:left w:val="none" w:sz="0" w:space="0" w:color="auto"/>
            <w:bottom w:val="none" w:sz="0" w:space="0" w:color="auto"/>
            <w:right w:val="none" w:sz="0" w:space="0" w:color="auto"/>
          </w:divBdr>
        </w:div>
        <w:div w:id="577207130">
          <w:marLeft w:val="480"/>
          <w:marRight w:val="0"/>
          <w:marTop w:val="0"/>
          <w:marBottom w:val="0"/>
          <w:divBdr>
            <w:top w:val="none" w:sz="0" w:space="0" w:color="auto"/>
            <w:left w:val="none" w:sz="0" w:space="0" w:color="auto"/>
            <w:bottom w:val="none" w:sz="0" w:space="0" w:color="auto"/>
            <w:right w:val="none" w:sz="0" w:space="0" w:color="auto"/>
          </w:divBdr>
        </w:div>
        <w:div w:id="1483891799">
          <w:marLeft w:val="480"/>
          <w:marRight w:val="0"/>
          <w:marTop w:val="0"/>
          <w:marBottom w:val="0"/>
          <w:divBdr>
            <w:top w:val="none" w:sz="0" w:space="0" w:color="auto"/>
            <w:left w:val="none" w:sz="0" w:space="0" w:color="auto"/>
            <w:bottom w:val="none" w:sz="0" w:space="0" w:color="auto"/>
            <w:right w:val="none" w:sz="0" w:space="0" w:color="auto"/>
          </w:divBdr>
        </w:div>
        <w:div w:id="2142993683">
          <w:marLeft w:val="480"/>
          <w:marRight w:val="0"/>
          <w:marTop w:val="0"/>
          <w:marBottom w:val="0"/>
          <w:divBdr>
            <w:top w:val="none" w:sz="0" w:space="0" w:color="auto"/>
            <w:left w:val="none" w:sz="0" w:space="0" w:color="auto"/>
            <w:bottom w:val="none" w:sz="0" w:space="0" w:color="auto"/>
            <w:right w:val="none" w:sz="0" w:space="0" w:color="auto"/>
          </w:divBdr>
        </w:div>
        <w:div w:id="1650742708">
          <w:marLeft w:val="480"/>
          <w:marRight w:val="0"/>
          <w:marTop w:val="0"/>
          <w:marBottom w:val="0"/>
          <w:divBdr>
            <w:top w:val="none" w:sz="0" w:space="0" w:color="auto"/>
            <w:left w:val="none" w:sz="0" w:space="0" w:color="auto"/>
            <w:bottom w:val="none" w:sz="0" w:space="0" w:color="auto"/>
            <w:right w:val="none" w:sz="0" w:space="0" w:color="auto"/>
          </w:divBdr>
        </w:div>
        <w:div w:id="1901675045">
          <w:marLeft w:val="480"/>
          <w:marRight w:val="0"/>
          <w:marTop w:val="0"/>
          <w:marBottom w:val="0"/>
          <w:divBdr>
            <w:top w:val="none" w:sz="0" w:space="0" w:color="auto"/>
            <w:left w:val="none" w:sz="0" w:space="0" w:color="auto"/>
            <w:bottom w:val="none" w:sz="0" w:space="0" w:color="auto"/>
            <w:right w:val="none" w:sz="0" w:space="0" w:color="auto"/>
          </w:divBdr>
        </w:div>
        <w:div w:id="565915619">
          <w:marLeft w:val="480"/>
          <w:marRight w:val="0"/>
          <w:marTop w:val="0"/>
          <w:marBottom w:val="0"/>
          <w:divBdr>
            <w:top w:val="none" w:sz="0" w:space="0" w:color="auto"/>
            <w:left w:val="none" w:sz="0" w:space="0" w:color="auto"/>
            <w:bottom w:val="none" w:sz="0" w:space="0" w:color="auto"/>
            <w:right w:val="none" w:sz="0" w:space="0" w:color="auto"/>
          </w:divBdr>
        </w:div>
        <w:div w:id="794055605">
          <w:marLeft w:val="480"/>
          <w:marRight w:val="0"/>
          <w:marTop w:val="0"/>
          <w:marBottom w:val="0"/>
          <w:divBdr>
            <w:top w:val="none" w:sz="0" w:space="0" w:color="auto"/>
            <w:left w:val="none" w:sz="0" w:space="0" w:color="auto"/>
            <w:bottom w:val="none" w:sz="0" w:space="0" w:color="auto"/>
            <w:right w:val="none" w:sz="0" w:space="0" w:color="auto"/>
          </w:divBdr>
        </w:div>
        <w:div w:id="1862089642">
          <w:marLeft w:val="480"/>
          <w:marRight w:val="0"/>
          <w:marTop w:val="0"/>
          <w:marBottom w:val="0"/>
          <w:divBdr>
            <w:top w:val="none" w:sz="0" w:space="0" w:color="auto"/>
            <w:left w:val="none" w:sz="0" w:space="0" w:color="auto"/>
            <w:bottom w:val="none" w:sz="0" w:space="0" w:color="auto"/>
            <w:right w:val="none" w:sz="0" w:space="0" w:color="auto"/>
          </w:divBdr>
        </w:div>
        <w:div w:id="203980351">
          <w:marLeft w:val="480"/>
          <w:marRight w:val="0"/>
          <w:marTop w:val="0"/>
          <w:marBottom w:val="0"/>
          <w:divBdr>
            <w:top w:val="none" w:sz="0" w:space="0" w:color="auto"/>
            <w:left w:val="none" w:sz="0" w:space="0" w:color="auto"/>
            <w:bottom w:val="none" w:sz="0" w:space="0" w:color="auto"/>
            <w:right w:val="none" w:sz="0" w:space="0" w:color="auto"/>
          </w:divBdr>
        </w:div>
        <w:div w:id="1549101765">
          <w:marLeft w:val="480"/>
          <w:marRight w:val="0"/>
          <w:marTop w:val="0"/>
          <w:marBottom w:val="0"/>
          <w:divBdr>
            <w:top w:val="none" w:sz="0" w:space="0" w:color="auto"/>
            <w:left w:val="none" w:sz="0" w:space="0" w:color="auto"/>
            <w:bottom w:val="none" w:sz="0" w:space="0" w:color="auto"/>
            <w:right w:val="none" w:sz="0" w:space="0" w:color="auto"/>
          </w:divBdr>
        </w:div>
        <w:div w:id="736627881">
          <w:marLeft w:val="480"/>
          <w:marRight w:val="0"/>
          <w:marTop w:val="0"/>
          <w:marBottom w:val="0"/>
          <w:divBdr>
            <w:top w:val="none" w:sz="0" w:space="0" w:color="auto"/>
            <w:left w:val="none" w:sz="0" w:space="0" w:color="auto"/>
            <w:bottom w:val="none" w:sz="0" w:space="0" w:color="auto"/>
            <w:right w:val="none" w:sz="0" w:space="0" w:color="auto"/>
          </w:divBdr>
        </w:div>
        <w:div w:id="1201554663">
          <w:marLeft w:val="480"/>
          <w:marRight w:val="0"/>
          <w:marTop w:val="0"/>
          <w:marBottom w:val="0"/>
          <w:divBdr>
            <w:top w:val="none" w:sz="0" w:space="0" w:color="auto"/>
            <w:left w:val="none" w:sz="0" w:space="0" w:color="auto"/>
            <w:bottom w:val="none" w:sz="0" w:space="0" w:color="auto"/>
            <w:right w:val="none" w:sz="0" w:space="0" w:color="auto"/>
          </w:divBdr>
        </w:div>
        <w:div w:id="1914047438">
          <w:marLeft w:val="480"/>
          <w:marRight w:val="0"/>
          <w:marTop w:val="0"/>
          <w:marBottom w:val="0"/>
          <w:divBdr>
            <w:top w:val="none" w:sz="0" w:space="0" w:color="auto"/>
            <w:left w:val="none" w:sz="0" w:space="0" w:color="auto"/>
            <w:bottom w:val="none" w:sz="0" w:space="0" w:color="auto"/>
            <w:right w:val="none" w:sz="0" w:space="0" w:color="auto"/>
          </w:divBdr>
        </w:div>
        <w:div w:id="1893081831">
          <w:marLeft w:val="480"/>
          <w:marRight w:val="0"/>
          <w:marTop w:val="0"/>
          <w:marBottom w:val="0"/>
          <w:divBdr>
            <w:top w:val="none" w:sz="0" w:space="0" w:color="auto"/>
            <w:left w:val="none" w:sz="0" w:space="0" w:color="auto"/>
            <w:bottom w:val="none" w:sz="0" w:space="0" w:color="auto"/>
            <w:right w:val="none" w:sz="0" w:space="0" w:color="auto"/>
          </w:divBdr>
        </w:div>
        <w:div w:id="469372345">
          <w:marLeft w:val="480"/>
          <w:marRight w:val="0"/>
          <w:marTop w:val="0"/>
          <w:marBottom w:val="0"/>
          <w:divBdr>
            <w:top w:val="none" w:sz="0" w:space="0" w:color="auto"/>
            <w:left w:val="none" w:sz="0" w:space="0" w:color="auto"/>
            <w:bottom w:val="none" w:sz="0" w:space="0" w:color="auto"/>
            <w:right w:val="none" w:sz="0" w:space="0" w:color="auto"/>
          </w:divBdr>
        </w:div>
        <w:div w:id="2015762197">
          <w:marLeft w:val="480"/>
          <w:marRight w:val="0"/>
          <w:marTop w:val="0"/>
          <w:marBottom w:val="0"/>
          <w:divBdr>
            <w:top w:val="none" w:sz="0" w:space="0" w:color="auto"/>
            <w:left w:val="none" w:sz="0" w:space="0" w:color="auto"/>
            <w:bottom w:val="none" w:sz="0" w:space="0" w:color="auto"/>
            <w:right w:val="none" w:sz="0" w:space="0" w:color="auto"/>
          </w:divBdr>
        </w:div>
        <w:div w:id="66610196">
          <w:marLeft w:val="480"/>
          <w:marRight w:val="0"/>
          <w:marTop w:val="0"/>
          <w:marBottom w:val="0"/>
          <w:divBdr>
            <w:top w:val="none" w:sz="0" w:space="0" w:color="auto"/>
            <w:left w:val="none" w:sz="0" w:space="0" w:color="auto"/>
            <w:bottom w:val="none" w:sz="0" w:space="0" w:color="auto"/>
            <w:right w:val="none" w:sz="0" w:space="0" w:color="auto"/>
          </w:divBdr>
        </w:div>
        <w:div w:id="55664858">
          <w:marLeft w:val="480"/>
          <w:marRight w:val="0"/>
          <w:marTop w:val="0"/>
          <w:marBottom w:val="0"/>
          <w:divBdr>
            <w:top w:val="none" w:sz="0" w:space="0" w:color="auto"/>
            <w:left w:val="none" w:sz="0" w:space="0" w:color="auto"/>
            <w:bottom w:val="none" w:sz="0" w:space="0" w:color="auto"/>
            <w:right w:val="none" w:sz="0" w:space="0" w:color="auto"/>
          </w:divBdr>
        </w:div>
        <w:div w:id="899245168">
          <w:marLeft w:val="480"/>
          <w:marRight w:val="0"/>
          <w:marTop w:val="0"/>
          <w:marBottom w:val="0"/>
          <w:divBdr>
            <w:top w:val="none" w:sz="0" w:space="0" w:color="auto"/>
            <w:left w:val="none" w:sz="0" w:space="0" w:color="auto"/>
            <w:bottom w:val="none" w:sz="0" w:space="0" w:color="auto"/>
            <w:right w:val="none" w:sz="0" w:space="0" w:color="auto"/>
          </w:divBdr>
        </w:div>
        <w:div w:id="1150757281">
          <w:marLeft w:val="480"/>
          <w:marRight w:val="0"/>
          <w:marTop w:val="0"/>
          <w:marBottom w:val="0"/>
          <w:divBdr>
            <w:top w:val="none" w:sz="0" w:space="0" w:color="auto"/>
            <w:left w:val="none" w:sz="0" w:space="0" w:color="auto"/>
            <w:bottom w:val="none" w:sz="0" w:space="0" w:color="auto"/>
            <w:right w:val="none" w:sz="0" w:space="0" w:color="auto"/>
          </w:divBdr>
        </w:div>
        <w:div w:id="138114132">
          <w:marLeft w:val="480"/>
          <w:marRight w:val="0"/>
          <w:marTop w:val="0"/>
          <w:marBottom w:val="0"/>
          <w:divBdr>
            <w:top w:val="none" w:sz="0" w:space="0" w:color="auto"/>
            <w:left w:val="none" w:sz="0" w:space="0" w:color="auto"/>
            <w:bottom w:val="none" w:sz="0" w:space="0" w:color="auto"/>
            <w:right w:val="none" w:sz="0" w:space="0" w:color="auto"/>
          </w:divBdr>
        </w:div>
        <w:div w:id="1399477620">
          <w:marLeft w:val="480"/>
          <w:marRight w:val="0"/>
          <w:marTop w:val="0"/>
          <w:marBottom w:val="0"/>
          <w:divBdr>
            <w:top w:val="none" w:sz="0" w:space="0" w:color="auto"/>
            <w:left w:val="none" w:sz="0" w:space="0" w:color="auto"/>
            <w:bottom w:val="none" w:sz="0" w:space="0" w:color="auto"/>
            <w:right w:val="none" w:sz="0" w:space="0" w:color="auto"/>
          </w:divBdr>
        </w:div>
        <w:div w:id="1458912347">
          <w:marLeft w:val="480"/>
          <w:marRight w:val="0"/>
          <w:marTop w:val="0"/>
          <w:marBottom w:val="0"/>
          <w:divBdr>
            <w:top w:val="none" w:sz="0" w:space="0" w:color="auto"/>
            <w:left w:val="none" w:sz="0" w:space="0" w:color="auto"/>
            <w:bottom w:val="none" w:sz="0" w:space="0" w:color="auto"/>
            <w:right w:val="none" w:sz="0" w:space="0" w:color="auto"/>
          </w:divBdr>
        </w:div>
        <w:div w:id="354966349">
          <w:marLeft w:val="480"/>
          <w:marRight w:val="0"/>
          <w:marTop w:val="0"/>
          <w:marBottom w:val="0"/>
          <w:divBdr>
            <w:top w:val="none" w:sz="0" w:space="0" w:color="auto"/>
            <w:left w:val="none" w:sz="0" w:space="0" w:color="auto"/>
            <w:bottom w:val="none" w:sz="0" w:space="0" w:color="auto"/>
            <w:right w:val="none" w:sz="0" w:space="0" w:color="auto"/>
          </w:divBdr>
        </w:div>
        <w:div w:id="809131163">
          <w:marLeft w:val="480"/>
          <w:marRight w:val="0"/>
          <w:marTop w:val="0"/>
          <w:marBottom w:val="0"/>
          <w:divBdr>
            <w:top w:val="none" w:sz="0" w:space="0" w:color="auto"/>
            <w:left w:val="none" w:sz="0" w:space="0" w:color="auto"/>
            <w:bottom w:val="none" w:sz="0" w:space="0" w:color="auto"/>
            <w:right w:val="none" w:sz="0" w:space="0" w:color="auto"/>
          </w:divBdr>
        </w:div>
        <w:div w:id="1382096151">
          <w:marLeft w:val="480"/>
          <w:marRight w:val="0"/>
          <w:marTop w:val="0"/>
          <w:marBottom w:val="0"/>
          <w:divBdr>
            <w:top w:val="none" w:sz="0" w:space="0" w:color="auto"/>
            <w:left w:val="none" w:sz="0" w:space="0" w:color="auto"/>
            <w:bottom w:val="none" w:sz="0" w:space="0" w:color="auto"/>
            <w:right w:val="none" w:sz="0" w:space="0" w:color="auto"/>
          </w:divBdr>
        </w:div>
        <w:div w:id="196161900">
          <w:marLeft w:val="480"/>
          <w:marRight w:val="0"/>
          <w:marTop w:val="0"/>
          <w:marBottom w:val="0"/>
          <w:divBdr>
            <w:top w:val="none" w:sz="0" w:space="0" w:color="auto"/>
            <w:left w:val="none" w:sz="0" w:space="0" w:color="auto"/>
            <w:bottom w:val="none" w:sz="0" w:space="0" w:color="auto"/>
            <w:right w:val="none" w:sz="0" w:space="0" w:color="auto"/>
          </w:divBdr>
        </w:div>
        <w:div w:id="631981007">
          <w:marLeft w:val="480"/>
          <w:marRight w:val="0"/>
          <w:marTop w:val="0"/>
          <w:marBottom w:val="0"/>
          <w:divBdr>
            <w:top w:val="none" w:sz="0" w:space="0" w:color="auto"/>
            <w:left w:val="none" w:sz="0" w:space="0" w:color="auto"/>
            <w:bottom w:val="none" w:sz="0" w:space="0" w:color="auto"/>
            <w:right w:val="none" w:sz="0" w:space="0" w:color="auto"/>
          </w:divBdr>
        </w:div>
        <w:div w:id="52504356">
          <w:marLeft w:val="480"/>
          <w:marRight w:val="0"/>
          <w:marTop w:val="0"/>
          <w:marBottom w:val="0"/>
          <w:divBdr>
            <w:top w:val="none" w:sz="0" w:space="0" w:color="auto"/>
            <w:left w:val="none" w:sz="0" w:space="0" w:color="auto"/>
            <w:bottom w:val="none" w:sz="0" w:space="0" w:color="auto"/>
            <w:right w:val="none" w:sz="0" w:space="0" w:color="auto"/>
          </w:divBdr>
        </w:div>
        <w:div w:id="303051559">
          <w:marLeft w:val="480"/>
          <w:marRight w:val="0"/>
          <w:marTop w:val="0"/>
          <w:marBottom w:val="0"/>
          <w:divBdr>
            <w:top w:val="none" w:sz="0" w:space="0" w:color="auto"/>
            <w:left w:val="none" w:sz="0" w:space="0" w:color="auto"/>
            <w:bottom w:val="none" w:sz="0" w:space="0" w:color="auto"/>
            <w:right w:val="none" w:sz="0" w:space="0" w:color="auto"/>
          </w:divBdr>
        </w:div>
        <w:div w:id="2035618907">
          <w:marLeft w:val="480"/>
          <w:marRight w:val="0"/>
          <w:marTop w:val="0"/>
          <w:marBottom w:val="0"/>
          <w:divBdr>
            <w:top w:val="none" w:sz="0" w:space="0" w:color="auto"/>
            <w:left w:val="none" w:sz="0" w:space="0" w:color="auto"/>
            <w:bottom w:val="none" w:sz="0" w:space="0" w:color="auto"/>
            <w:right w:val="none" w:sz="0" w:space="0" w:color="auto"/>
          </w:divBdr>
        </w:div>
        <w:div w:id="1829056951">
          <w:marLeft w:val="480"/>
          <w:marRight w:val="0"/>
          <w:marTop w:val="0"/>
          <w:marBottom w:val="0"/>
          <w:divBdr>
            <w:top w:val="none" w:sz="0" w:space="0" w:color="auto"/>
            <w:left w:val="none" w:sz="0" w:space="0" w:color="auto"/>
            <w:bottom w:val="none" w:sz="0" w:space="0" w:color="auto"/>
            <w:right w:val="none" w:sz="0" w:space="0" w:color="auto"/>
          </w:divBdr>
        </w:div>
        <w:div w:id="1082877776">
          <w:marLeft w:val="480"/>
          <w:marRight w:val="0"/>
          <w:marTop w:val="0"/>
          <w:marBottom w:val="0"/>
          <w:divBdr>
            <w:top w:val="none" w:sz="0" w:space="0" w:color="auto"/>
            <w:left w:val="none" w:sz="0" w:space="0" w:color="auto"/>
            <w:bottom w:val="none" w:sz="0" w:space="0" w:color="auto"/>
            <w:right w:val="none" w:sz="0" w:space="0" w:color="auto"/>
          </w:divBdr>
        </w:div>
        <w:div w:id="388113064">
          <w:marLeft w:val="480"/>
          <w:marRight w:val="0"/>
          <w:marTop w:val="0"/>
          <w:marBottom w:val="0"/>
          <w:divBdr>
            <w:top w:val="none" w:sz="0" w:space="0" w:color="auto"/>
            <w:left w:val="none" w:sz="0" w:space="0" w:color="auto"/>
            <w:bottom w:val="none" w:sz="0" w:space="0" w:color="auto"/>
            <w:right w:val="none" w:sz="0" w:space="0" w:color="auto"/>
          </w:divBdr>
        </w:div>
        <w:div w:id="716974215">
          <w:marLeft w:val="480"/>
          <w:marRight w:val="0"/>
          <w:marTop w:val="0"/>
          <w:marBottom w:val="0"/>
          <w:divBdr>
            <w:top w:val="none" w:sz="0" w:space="0" w:color="auto"/>
            <w:left w:val="none" w:sz="0" w:space="0" w:color="auto"/>
            <w:bottom w:val="none" w:sz="0" w:space="0" w:color="auto"/>
            <w:right w:val="none" w:sz="0" w:space="0" w:color="auto"/>
          </w:divBdr>
        </w:div>
        <w:div w:id="1662539178">
          <w:marLeft w:val="480"/>
          <w:marRight w:val="0"/>
          <w:marTop w:val="0"/>
          <w:marBottom w:val="0"/>
          <w:divBdr>
            <w:top w:val="none" w:sz="0" w:space="0" w:color="auto"/>
            <w:left w:val="none" w:sz="0" w:space="0" w:color="auto"/>
            <w:bottom w:val="none" w:sz="0" w:space="0" w:color="auto"/>
            <w:right w:val="none" w:sz="0" w:space="0" w:color="auto"/>
          </w:divBdr>
        </w:div>
        <w:div w:id="2078745542">
          <w:marLeft w:val="480"/>
          <w:marRight w:val="0"/>
          <w:marTop w:val="0"/>
          <w:marBottom w:val="0"/>
          <w:divBdr>
            <w:top w:val="none" w:sz="0" w:space="0" w:color="auto"/>
            <w:left w:val="none" w:sz="0" w:space="0" w:color="auto"/>
            <w:bottom w:val="none" w:sz="0" w:space="0" w:color="auto"/>
            <w:right w:val="none" w:sz="0" w:space="0" w:color="auto"/>
          </w:divBdr>
        </w:div>
        <w:div w:id="2029594861">
          <w:marLeft w:val="480"/>
          <w:marRight w:val="0"/>
          <w:marTop w:val="0"/>
          <w:marBottom w:val="0"/>
          <w:divBdr>
            <w:top w:val="none" w:sz="0" w:space="0" w:color="auto"/>
            <w:left w:val="none" w:sz="0" w:space="0" w:color="auto"/>
            <w:bottom w:val="none" w:sz="0" w:space="0" w:color="auto"/>
            <w:right w:val="none" w:sz="0" w:space="0" w:color="auto"/>
          </w:divBdr>
        </w:div>
        <w:div w:id="435056285">
          <w:marLeft w:val="480"/>
          <w:marRight w:val="0"/>
          <w:marTop w:val="0"/>
          <w:marBottom w:val="0"/>
          <w:divBdr>
            <w:top w:val="none" w:sz="0" w:space="0" w:color="auto"/>
            <w:left w:val="none" w:sz="0" w:space="0" w:color="auto"/>
            <w:bottom w:val="none" w:sz="0" w:space="0" w:color="auto"/>
            <w:right w:val="none" w:sz="0" w:space="0" w:color="auto"/>
          </w:divBdr>
        </w:div>
        <w:div w:id="389039723">
          <w:marLeft w:val="480"/>
          <w:marRight w:val="0"/>
          <w:marTop w:val="0"/>
          <w:marBottom w:val="0"/>
          <w:divBdr>
            <w:top w:val="none" w:sz="0" w:space="0" w:color="auto"/>
            <w:left w:val="none" w:sz="0" w:space="0" w:color="auto"/>
            <w:bottom w:val="none" w:sz="0" w:space="0" w:color="auto"/>
            <w:right w:val="none" w:sz="0" w:space="0" w:color="auto"/>
          </w:divBdr>
        </w:div>
        <w:div w:id="590553822">
          <w:marLeft w:val="480"/>
          <w:marRight w:val="0"/>
          <w:marTop w:val="0"/>
          <w:marBottom w:val="0"/>
          <w:divBdr>
            <w:top w:val="none" w:sz="0" w:space="0" w:color="auto"/>
            <w:left w:val="none" w:sz="0" w:space="0" w:color="auto"/>
            <w:bottom w:val="none" w:sz="0" w:space="0" w:color="auto"/>
            <w:right w:val="none" w:sz="0" w:space="0" w:color="auto"/>
          </w:divBdr>
        </w:div>
        <w:div w:id="915242380">
          <w:marLeft w:val="480"/>
          <w:marRight w:val="0"/>
          <w:marTop w:val="0"/>
          <w:marBottom w:val="0"/>
          <w:divBdr>
            <w:top w:val="none" w:sz="0" w:space="0" w:color="auto"/>
            <w:left w:val="none" w:sz="0" w:space="0" w:color="auto"/>
            <w:bottom w:val="none" w:sz="0" w:space="0" w:color="auto"/>
            <w:right w:val="none" w:sz="0" w:space="0" w:color="auto"/>
          </w:divBdr>
        </w:div>
        <w:div w:id="176774123">
          <w:marLeft w:val="480"/>
          <w:marRight w:val="0"/>
          <w:marTop w:val="0"/>
          <w:marBottom w:val="0"/>
          <w:divBdr>
            <w:top w:val="none" w:sz="0" w:space="0" w:color="auto"/>
            <w:left w:val="none" w:sz="0" w:space="0" w:color="auto"/>
            <w:bottom w:val="none" w:sz="0" w:space="0" w:color="auto"/>
            <w:right w:val="none" w:sz="0" w:space="0" w:color="auto"/>
          </w:divBdr>
        </w:div>
        <w:div w:id="1561476322">
          <w:marLeft w:val="480"/>
          <w:marRight w:val="0"/>
          <w:marTop w:val="0"/>
          <w:marBottom w:val="0"/>
          <w:divBdr>
            <w:top w:val="none" w:sz="0" w:space="0" w:color="auto"/>
            <w:left w:val="none" w:sz="0" w:space="0" w:color="auto"/>
            <w:bottom w:val="none" w:sz="0" w:space="0" w:color="auto"/>
            <w:right w:val="none" w:sz="0" w:space="0" w:color="auto"/>
          </w:divBdr>
        </w:div>
        <w:div w:id="1336375674">
          <w:marLeft w:val="480"/>
          <w:marRight w:val="0"/>
          <w:marTop w:val="0"/>
          <w:marBottom w:val="0"/>
          <w:divBdr>
            <w:top w:val="none" w:sz="0" w:space="0" w:color="auto"/>
            <w:left w:val="none" w:sz="0" w:space="0" w:color="auto"/>
            <w:bottom w:val="none" w:sz="0" w:space="0" w:color="auto"/>
            <w:right w:val="none" w:sz="0" w:space="0" w:color="auto"/>
          </w:divBdr>
        </w:div>
        <w:div w:id="2035181396">
          <w:marLeft w:val="480"/>
          <w:marRight w:val="0"/>
          <w:marTop w:val="0"/>
          <w:marBottom w:val="0"/>
          <w:divBdr>
            <w:top w:val="none" w:sz="0" w:space="0" w:color="auto"/>
            <w:left w:val="none" w:sz="0" w:space="0" w:color="auto"/>
            <w:bottom w:val="none" w:sz="0" w:space="0" w:color="auto"/>
            <w:right w:val="none" w:sz="0" w:space="0" w:color="auto"/>
          </w:divBdr>
        </w:div>
        <w:div w:id="556402712">
          <w:marLeft w:val="480"/>
          <w:marRight w:val="0"/>
          <w:marTop w:val="0"/>
          <w:marBottom w:val="0"/>
          <w:divBdr>
            <w:top w:val="none" w:sz="0" w:space="0" w:color="auto"/>
            <w:left w:val="none" w:sz="0" w:space="0" w:color="auto"/>
            <w:bottom w:val="none" w:sz="0" w:space="0" w:color="auto"/>
            <w:right w:val="none" w:sz="0" w:space="0" w:color="auto"/>
          </w:divBdr>
        </w:div>
        <w:div w:id="441001990">
          <w:marLeft w:val="480"/>
          <w:marRight w:val="0"/>
          <w:marTop w:val="0"/>
          <w:marBottom w:val="0"/>
          <w:divBdr>
            <w:top w:val="none" w:sz="0" w:space="0" w:color="auto"/>
            <w:left w:val="none" w:sz="0" w:space="0" w:color="auto"/>
            <w:bottom w:val="none" w:sz="0" w:space="0" w:color="auto"/>
            <w:right w:val="none" w:sz="0" w:space="0" w:color="auto"/>
          </w:divBdr>
        </w:div>
        <w:div w:id="46150709">
          <w:marLeft w:val="480"/>
          <w:marRight w:val="0"/>
          <w:marTop w:val="0"/>
          <w:marBottom w:val="0"/>
          <w:divBdr>
            <w:top w:val="none" w:sz="0" w:space="0" w:color="auto"/>
            <w:left w:val="none" w:sz="0" w:space="0" w:color="auto"/>
            <w:bottom w:val="none" w:sz="0" w:space="0" w:color="auto"/>
            <w:right w:val="none" w:sz="0" w:space="0" w:color="auto"/>
          </w:divBdr>
        </w:div>
        <w:div w:id="1817186134">
          <w:marLeft w:val="480"/>
          <w:marRight w:val="0"/>
          <w:marTop w:val="0"/>
          <w:marBottom w:val="0"/>
          <w:divBdr>
            <w:top w:val="none" w:sz="0" w:space="0" w:color="auto"/>
            <w:left w:val="none" w:sz="0" w:space="0" w:color="auto"/>
            <w:bottom w:val="none" w:sz="0" w:space="0" w:color="auto"/>
            <w:right w:val="none" w:sz="0" w:space="0" w:color="auto"/>
          </w:divBdr>
        </w:div>
        <w:div w:id="1743331201">
          <w:marLeft w:val="480"/>
          <w:marRight w:val="0"/>
          <w:marTop w:val="0"/>
          <w:marBottom w:val="0"/>
          <w:divBdr>
            <w:top w:val="none" w:sz="0" w:space="0" w:color="auto"/>
            <w:left w:val="none" w:sz="0" w:space="0" w:color="auto"/>
            <w:bottom w:val="none" w:sz="0" w:space="0" w:color="auto"/>
            <w:right w:val="none" w:sz="0" w:space="0" w:color="auto"/>
          </w:divBdr>
        </w:div>
        <w:div w:id="756168164">
          <w:marLeft w:val="480"/>
          <w:marRight w:val="0"/>
          <w:marTop w:val="0"/>
          <w:marBottom w:val="0"/>
          <w:divBdr>
            <w:top w:val="none" w:sz="0" w:space="0" w:color="auto"/>
            <w:left w:val="none" w:sz="0" w:space="0" w:color="auto"/>
            <w:bottom w:val="none" w:sz="0" w:space="0" w:color="auto"/>
            <w:right w:val="none" w:sz="0" w:space="0" w:color="auto"/>
          </w:divBdr>
        </w:div>
        <w:div w:id="284965497">
          <w:marLeft w:val="480"/>
          <w:marRight w:val="0"/>
          <w:marTop w:val="0"/>
          <w:marBottom w:val="0"/>
          <w:divBdr>
            <w:top w:val="none" w:sz="0" w:space="0" w:color="auto"/>
            <w:left w:val="none" w:sz="0" w:space="0" w:color="auto"/>
            <w:bottom w:val="none" w:sz="0" w:space="0" w:color="auto"/>
            <w:right w:val="none" w:sz="0" w:space="0" w:color="auto"/>
          </w:divBdr>
        </w:div>
        <w:div w:id="1279607126">
          <w:marLeft w:val="480"/>
          <w:marRight w:val="0"/>
          <w:marTop w:val="0"/>
          <w:marBottom w:val="0"/>
          <w:divBdr>
            <w:top w:val="none" w:sz="0" w:space="0" w:color="auto"/>
            <w:left w:val="none" w:sz="0" w:space="0" w:color="auto"/>
            <w:bottom w:val="none" w:sz="0" w:space="0" w:color="auto"/>
            <w:right w:val="none" w:sz="0" w:space="0" w:color="auto"/>
          </w:divBdr>
        </w:div>
        <w:div w:id="445778847">
          <w:marLeft w:val="480"/>
          <w:marRight w:val="0"/>
          <w:marTop w:val="0"/>
          <w:marBottom w:val="0"/>
          <w:divBdr>
            <w:top w:val="none" w:sz="0" w:space="0" w:color="auto"/>
            <w:left w:val="none" w:sz="0" w:space="0" w:color="auto"/>
            <w:bottom w:val="none" w:sz="0" w:space="0" w:color="auto"/>
            <w:right w:val="none" w:sz="0" w:space="0" w:color="auto"/>
          </w:divBdr>
        </w:div>
        <w:div w:id="1258901801">
          <w:marLeft w:val="480"/>
          <w:marRight w:val="0"/>
          <w:marTop w:val="0"/>
          <w:marBottom w:val="0"/>
          <w:divBdr>
            <w:top w:val="none" w:sz="0" w:space="0" w:color="auto"/>
            <w:left w:val="none" w:sz="0" w:space="0" w:color="auto"/>
            <w:bottom w:val="none" w:sz="0" w:space="0" w:color="auto"/>
            <w:right w:val="none" w:sz="0" w:space="0" w:color="auto"/>
          </w:divBdr>
        </w:div>
        <w:div w:id="790511766">
          <w:marLeft w:val="480"/>
          <w:marRight w:val="0"/>
          <w:marTop w:val="0"/>
          <w:marBottom w:val="0"/>
          <w:divBdr>
            <w:top w:val="none" w:sz="0" w:space="0" w:color="auto"/>
            <w:left w:val="none" w:sz="0" w:space="0" w:color="auto"/>
            <w:bottom w:val="none" w:sz="0" w:space="0" w:color="auto"/>
            <w:right w:val="none" w:sz="0" w:space="0" w:color="auto"/>
          </w:divBdr>
        </w:div>
        <w:div w:id="1484009426">
          <w:marLeft w:val="480"/>
          <w:marRight w:val="0"/>
          <w:marTop w:val="0"/>
          <w:marBottom w:val="0"/>
          <w:divBdr>
            <w:top w:val="none" w:sz="0" w:space="0" w:color="auto"/>
            <w:left w:val="none" w:sz="0" w:space="0" w:color="auto"/>
            <w:bottom w:val="none" w:sz="0" w:space="0" w:color="auto"/>
            <w:right w:val="none" w:sz="0" w:space="0" w:color="auto"/>
          </w:divBdr>
        </w:div>
        <w:div w:id="552233351">
          <w:marLeft w:val="480"/>
          <w:marRight w:val="0"/>
          <w:marTop w:val="0"/>
          <w:marBottom w:val="0"/>
          <w:divBdr>
            <w:top w:val="none" w:sz="0" w:space="0" w:color="auto"/>
            <w:left w:val="none" w:sz="0" w:space="0" w:color="auto"/>
            <w:bottom w:val="none" w:sz="0" w:space="0" w:color="auto"/>
            <w:right w:val="none" w:sz="0" w:space="0" w:color="auto"/>
          </w:divBdr>
        </w:div>
        <w:div w:id="42872721">
          <w:marLeft w:val="480"/>
          <w:marRight w:val="0"/>
          <w:marTop w:val="0"/>
          <w:marBottom w:val="0"/>
          <w:divBdr>
            <w:top w:val="none" w:sz="0" w:space="0" w:color="auto"/>
            <w:left w:val="none" w:sz="0" w:space="0" w:color="auto"/>
            <w:bottom w:val="none" w:sz="0" w:space="0" w:color="auto"/>
            <w:right w:val="none" w:sz="0" w:space="0" w:color="auto"/>
          </w:divBdr>
        </w:div>
        <w:div w:id="1988706757">
          <w:marLeft w:val="480"/>
          <w:marRight w:val="0"/>
          <w:marTop w:val="0"/>
          <w:marBottom w:val="0"/>
          <w:divBdr>
            <w:top w:val="none" w:sz="0" w:space="0" w:color="auto"/>
            <w:left w:val="none" w:sz="0" w:space="0" w:color="auto"/>
            <w:bottom w:val="none" w:sz="0" w:space="0" w:color="auto"/>
            <w:right w:val="none" w:sz="0" w:space="0" w:color="auto"/>
          </w:divBdr>
        </w:div>
        <w:div w:id="1282880861">
          <w:marLeft w:val="480"/>
          <w:marRight w:val="0"/>
          <w:marTop w:val="0"/>
          <w:marBottom w:val="0"/>
          <w:divBdr>
            <w:top w:val="none" w:sz="0" w:space="0" w:color="auto"/>
            <w:left w:val="none" w:sz="0" w:space="0" w:color="auto"/>
            <w:bottom w:val="none" w:sz="0" w:space="0" w:color="auto"/>
            <w:right w:val="none" w:sz="0" w:space="0" w:color="auto"/>
          </w:divBdr>
        </w:div>
        <w:div w:id="1276399760">
          <w:marLeft w:val="480"/>
          <w:marRight w:val="0"/>
          <w:marTop w:val="0"/>
          <w:marBottom w:val="0"/>
          <w:divBdr>
            <w:top w:val="none" w:sz="0" w:space="0" w:color="auto"/>
            <w:left w:val="none" w:sz="0" w:space="0" w:color="auto"/>
            <w:bottom w:val="none" w:sz="0" w:space="0" w:color="auto"/>
            <w:right w:val="none" w:sz="0" w:space="0" w:color="auto"/>
          </w:divBdr>
        </w:div>
        <w:div w:id="1011759720">
          <w:marLeft w:val="480"/>
          <w:marRight w:val="0"/>
          <w:marTop w:val="0"/>
          <w:marBottom w:val="0"/>
          <w:divBdr>
            <w:top w:val="none" w:sz="0" w:space="0" w:color="auto"/>
            <w:left w:val="none" w:sz="0" w:space="0" w:color="auto"/>
            <w:bottom w:val="none" w:sz="0" w:space="0" w:color="auto"/>
            <w:right w:val="none" w:sz="0" w:space="0" w:color="auto"/>
          </w:divBdr>
        </w:div>
        <w:div w:id="954949525">
          <w:marLeft w:val="480"/>
          <w:marRight w:val="0"/>
          <w:marTop w:val="0"/>
          <w:marBottom w:val="0"/>
          <w:divBdr>
            <w:top w:val="none" w:sz="0" w:space="0" w:color="auto"/>
            <w:left w:val="none" w:sz="0" w:space="0" w:color="auto"/>
            <w:bottom w:val="none" w:sz="0" w:space="0" w:color="auto"/>
            <w:right w:val="none" w:sz="0" w:space="0" w:color="auto"/>
          </w:divBdr>
        </w:div>
        <w:div w:id="1785077842">
          <w:marLeft w:val="480"/>
          <w:marRight w:val="0"/>
          <w:marTop w:val="0"/>
          <w:marBottom w:val="0"/>
          <w:divBdr>
            <w:top w:val="none" w:sz="0" w:space="0" w:color="auto"/>
            <w:left w:val="none" w:sz="0" w:space="0" w:color="auto"/>
            <w:bottom w:val="none" w:sz="0" w:space="0" w:color="auto"/>
            <w:right w:val="none" w:sz="0" w:space="0" w:color="auto"/>
          </w:divBdr>
        </w:div>
        <w:div w:id="33818055">
          <w:marLeft w:val="480"/>
          <w:marRight w:val="0"/>
          <w:marTop w:val="0"/>
          <w:marBottom w:val="0"/>
          <w:divBdr>
            <w:top w:val="none" w:sz="0" w:space="0" w:color="auto"/>
            <w:left w:val="none" w:sz="0" w:space="0" w:color="auto"/>
            <w:bottom w:val="none" w:sz="0" w:space="0" w:color="auto"/>
            <w:right w:val="none" w:sz="0" w:space="0" w:color="auto"/>
          </w:divBdr>
        </w:div>
        <w:div w:id="1020400183">
          <w:marLeft w:val="480"/>
          <w:marRight w:val="0"/>
          <w:marTop w:val="0"/>
          <w:marBottom w:val="0"/>
          <w:divBdr>
            <w:top w:val="none" w:sz="0" w:space="0" w:color="auto"/>
            <w:left w:val="none" w:sz="0" w:space="0" w:color="auto"/>
            <w:bottom w:val="none" w:sz="0" w:space="0" w:color="auto"/>
            <w:right w:val="none" w:sz="0" w:space="0" w:color="auto"/>
          </w:divBdr>
        </w:div>
        <w:div w:id="1534027894">
          <w:marLeft w:val="480"/>
          <w:marRight w:val="0"/>
          <w:marTop w:val="0"/>
          <w:marBottom w:val="0"/>
          <w:divBdr>
            <w:top w:val="none" w:sz="0" w:space="0" w:color="auto"/>
            <w:left w:val="none" w:sz="0" w:space="0" w:color="auto"/>
            <w:bottom w:val="none" w:sz="0" w:space="0" w:color="auto"/>
            <w:right w:val="none" w:sz="0" w:space="0" w:color="auto"/>
          </w:divBdr>
        </w:div>
        <w:div w:id="323240433">
          <w:marLeft w:val="480"/>
          <w:marRight w:val="0"/>
          <w:marTop w:val="0"/>
          <w:marBottom w:val="0"/>
          <w:divBdr>
            <w:top w:val="none" w:sz="0" w:space="0" w:color="auto"/>
            <w:left w:val="none" w:sz="0" w:space="0" w:color="auto"/>
            <w:bottom w:val="none" w:sz="0" w:space="0" w:color="auto"/>
            <w:right w:val="none" w:sz="0" w:space="0" w:color="auto"/>
          </w:divBdr>
        </w:div>
        <w:div w:id="1330711890">
          <w:marLeft w:val="480"/>
          <w:marRight w:val="0"/>
          <w:marTop w:val="0"/>
          <w:marBottom w:val="0"/>
          <w:divBdr>
            <w:top w:val="none" w:sz="0" w:space="0" w:color="auto"/>
            <w:left w:val="none" w:sz="0" w:space="0" w:color="auto"/>
            <w:bottom w:val="none" w:sz="0" w:space="0" w:color="auto"/>
            <w:right w:val="none" w:sz="0" w:space="0" w:color="auto"/>
          </w:divBdr>
        </w:div>
        <w:div w:id="250701592">
          <w:marLeft w:val="480"/>
          <w:marRight w:val="0"/>
          <w:marTop w:val="0"/>
          <w:marBottom w:val="0"/>
          <w:divBdr>
            <w:top w:val="none" w:sz="0" w:space="0" w:color="auto"/>
            <w:left w:val="none" w:sz="0" w:space="0" w:color="auto"/>
            <w:bottom w:val="none" w:sz="0" w:space="0" w:color="auto"/>
            <w:right w:val="none" w:sz="0" w:space="0" w:color="auto"/>
          </w:divBdr>
        </w:div>
        <w:div w:id="729888554">
          <w:marLeft w:val="480"/>
          <w:marRight w:val="0"/>
          <w:marTop w:val="0"/>
          <w:marBottom w:val="0"/>
          <w:divBdr>
            <w:top w:val="none" w:sz="0" w:space="0" w:color="auto"/>
            <w:left w:val="none" w:sz="0" w:space="0" w:color="auto"/>
            <w:bottom w:val="none" w:sz="0" w:space="0" w:color="auto"/>
            <w:right w:val="none" w:sz="0" w:space="0" w:color="auto"/>
          </w:divBdr>
        </w:div>
        <w:div w:id="1428040477">
          <w:marLeft w:val="480"/>
          <w:marRight w:val="0"/>
          <w:marTop w:val="0"/>
          <w:marBottom w:val="0"/>
          <w:divBdr>
            <w:top w:val="none" w:sz="0" w:space="0" w:color="auto"/>
            <w:left w:val="none" w:sz="0" w:space="0" w:color="auto"/>
            <w:bottom w:val="none" w:sz="0" w:space="0" w:color="auto"/>
            <w:right w:val="none" w:sz="0" w:space="0" w:color="auto"/>
          </w:divBdr>
        </w:div>
        <w:div w:id="88083101">
          <w:marLeft w:val="480"/>
          <w:marRight w:val="0"/>
          <w:marTop w:val="0"/>
          <w:marBottom w:val="0"/>
          <w:divBdr>
            <w:top w:val="none" w:sz="0" w:space="0" w:color="auto"/>
            <w:left w:val="none" w:sz="0" w:space="0" w:color="auto"/>
            <w:bottom w:val="none" w:sz="0" w:space="0" w:color="auto"/>
            <w:right w:val="none" w:sz="0" w:space="0" w:color="auto"/>
          </w:divBdr>
        </w:div>
        <w:div w:id="1114518155">
          <w:marLeft w:val="480"/>
          <w:marRight w:val="0"/>
          <w:marTop w:val="0"/>
          <w:marBottom w:val="0"/>
          <w:divBdr>
            <w:top w:val="none" w:sz="0" w:space="0" w:color="auto"/>
            <w:left w:val="none" w:sz="0" w:space="0" w:color="auto"/>
            <w:bottom w:val="none" w:sz="0" w:space="0" w:color="auto"/>
            <w:right w:val="none" w:sz="0" w:space="0" w:color="auto"/>
          </w:divBdr>
        </w:div>
        <w:div w:id="300698780">
          <w:marLeft w:val="480"/>
          <w:marRight w:val="0"/>
          <w:marTop w:val="0"/>
          <w:marBottom w:val="0"/>
          <w:divBdr>
            <w:top w:val="none" w:sz="0" w:space="0" w:color="auto"/>
            <w:left w:val="none" w:sz="0" w:space="0" w:color="auto"/>
            <w:bottom w:val="none" w:sz="0" w:space="0" w:color="auto"/>
            <w:right w:val="none" w:sz="0" w:space="0" w:color="auto"/>
          </w:divBdr>
        </w:div>
        <w:div w:id="162473516">
          <w:marLeft w:val="480"/>
          <w:marRight w:val="0"/>
          <w:marTop w:val="0"/>
          <w:marBottom w:val="0"/>
          <w:divBdr>
            <w:top w:val="none" w:sz="0" w:space="0" w:color="auto"/>
            <w:left w:val="none" w:sz="0" w:space="0" w:color="auto"/>
            <w:bottom w:val="none" w:sz="0" w:space="0" w:color="auto"/>
            <w:right w:val="none" w:sz="0" w:space="0" w:color="auto"/>
          </w:divBdr>
        </w:div>
        <w:div w:id="1939874293">
          <w:marLeft w:val="480"/>
          <w:marRight w:val="0"/>
          <w:marTop w:val="0"/>
          <w:marBottom w:val="0"/>
          <w:divBdr>
            <w:top w:val="none" w:sz="0" w:space="0" w:color="auto"/>
            <w:left w:val="none" w:sz="0" w:space="0" w:color="auto"/>
            <w:bottom w:val="none" w:sz="0" w:space="0" w:color="auto"/>
            <w:right w:val="none" w:sz="0" w:space="0" w:color="auto"/>
          </w:divBdr>
        </w:div>
        <w:div w:id="1287851531">
          <w:marLeft w:val="480"/>
          <w:marRight w:val="0"/>
          <w:marTop w:val="0"/>
          <w:marBottom w:val="0"/>
          <w:divBdr>
            <w:top w:val="none" w:sz="0" w:space="0" w:color="auto"/>
            <w:left w:val="none" w:sz="0" w:space="0" w:color="auto"/>
            <w:bottom w:val="none" w:sz="0" w:space="0" w:color="auto"/>
            <w:right w:val="none" w:sz="0" w:space="0" w:color="auto"/>
          </w:divBdr>
        </w:div>
        <w:div w:id="923412407">
          <w:marLeft w:val="480"/>
          <w:marRight w:val="0"/>
          <w:marTop w:val="0"/>
          <w:marBottom w:val="0"/>
          <w:divBdr>
            <w:top w:val="none" w:sz="0" w:space="0" w:color="auto"/>
            <w:left w:val="none" w:sz="0" w:space="0" w:color="auto"/>
            <w:bottom w:val="none" w:sz="0" w:space="0" w:color="auto"/>
            <w:right w:val="none" w:sz="0" w:space="0" w:color="auto"/>
          </w:divBdr>
        </w:div>
        <w:div w:id="916717758">
          <w:marLeft w:val="480"/>
          <w:marRight w:val="0"/>
          <w:marTop w:val="0"/>
          <w:marBottom w:val="0"/>
          <w:divBdr>
            <w:top w:val="none" w:sz="0" w:space="0" w:color="auto"/>
            <w:left w:val="none" w:sz="0" w:space="0" w:color="auto"/>
            <w:bottom w:val="none" w:sz="0" w:space="0" w:color="auto"/>
            <w:right w:val="none" w:sz="0" w:space="0" w:color="auto"/>
          </w:divBdr>
        </w:div>
        <w:div w:id="189533238">
          <w:marLeft w:val="480"/>
          <w:marRight w:val="0"/>
          <w:marTop w:val="0"/>
          <w:marBottom w:val="0"/>
          <w:divBdr>
            <w:top w:val="none" w:sz="0" w:space="0" w:color="auto"/>
            <w:left w:val="none" w:sz="0" w:space="0" w:color="auto"/>
            <w:bottom w:val="none" w:sz="0" w:space="0" w:color="auto"/>
            <w:right w:val="none" w:sz="0" w:space="0" w:color="auto"/>
          </w:divBdr>
        </w:div>
        <w:div w:id="1923562024">
          <w:marLeft w:val="480"/>
          <w:marRight w:val="0"/>
          <w:marTop w:val="0"/>
          <w:marBottom w:val="0"/>
          <w:divBdr>
            <w:top w:val="none" w:sz="0" w:space="0" w:color="auto"/>
            <w:left w:val="none" w:sz="0" w:space="0" w:color="auto"/>
            <w:bottom w:val="none" w:sz="0" w:space="0" w:color="auto"/>
            <w:right w:val="none" w:sz="0" w:space="0" w:color="auto"/>
          </w:divBdr>
        </w:div>
        <w:div w:id="1004356259">
          <w:marLeft w:val="480"/>
          <w:marRight w:val="0"/>
          <w:marTop w:val="0"/>
          <w:marBottom w:val="0"/>
          <w:divBdr>
            <w:top w:val="none" w:sz="0" w:space="0" w:color="auto"/>
            <w:left w:val="none" w:sz="0" w:space="0" w:color="auto"/>
            <w:bottom w:val="none" w:sz="0" w:space="0" w:color="auto"/>
            <w:right w:val="none" w:sz="0" w:space="0" w:color="auto"/>
          </w:divBdr>
        </w:div>
        <w:div w:id="186719689">
          <w:marLeft w:val="480"/>
          <w:marRight w:val="0"/>
          <w:marTop w:val="0"/>
          <w:marBottom w:val="0"/>
          <w:divBdr>
            <w:top w:val="none" w:sz="0" w:space="0" w:color="auto"/>
            <w:left w:val="none" w:sz="0" w:space="0" w:color="auto"/>
            <w:bottom w:val="none" w:sz="0" w:space="0" w:color="auto"/>
            <w:right w:val="none" w:sz="0" w:space="0" w:color="auto"/>
          </w:divBdr>
        </w:div>
        <w:div w:id="1145203735">
          <w:marLeft w:val="480"/>
          <w:marRight w:val="0"/>
          <w:marTop w:val="0"/>
          <w:marBottom w:val="0"/>
          <w:divBdr>
            <w:top w:val="none" w:sz="0" w:space="0" w:color="auto"/>
            <w:left w:val="none" w:sz="0" w:space="0" w:color="auto"/>
            <w:bottom w:val="none" w:sz="0" w:space="0" w:color="auto"/>
            <w:right w:val="none" w:sz="0" w:space="0" w:color="auto"/>
          </w:divBdr>
        </w:div>
        <w:div w:id="1613125635">
          <w:marLeft w:val="480"/>
          <w:marRight w:val="0"/>
          <w:marTop w:val="0"/>
          <w:marBottom w:val="0"/>
          <w:divBdr>
            <w:top w:val="none" w:sz="0" w:space="0" w:color="auto"/>
            <w:left w:val="none" w:sz="0" w:space="0" w:color="auto"/>
            <w:bottom w:val="none" w:sz="0" w:space="0" w:color="auto"/>
            <w:right w:val="none" w:sz="0" w:space="0" w:color="auto"/>
          </w:divBdr>
        </w:div>
        <w:div w:id="55934955">
          <w:marLeft w:val="480"/>
          <w:marRight w:val="0"/>
          <w:marTop w:val="0"/>
          <w:marBottom w:val="0"/>
          <w:divBdr>
            <w:top w:val="none" w:sz="0" w:space="0" w:color="auto"/>
            <w:left w:val="none" w:sz="0" w:space="0" w:color="auto"/>
            <w:bottom w:val="none" w:sz="0" w:space="0" w:color="auto"/>
            <w:right w:val="none" w:sz="0" w:space="0" w:color="auto"/>
          </w:divBdr>
        </w:div>
        <w:div w:id="442965222">
          <w:marLeft w:val="480"/>
          <w:marRight w:val="0"/>
          <w:marTop w:val="0"/>
          <w:marBottom w:val="0"/>
          <w:divBdr>
            <w:top w:val="none" w:sz="0" w:space="0" w:color="auto"/>
            <w:left w:val="none" w:sz="0" w:space="0" w:color="auto"/>
            <w:bottom w:val="none" w:sz="0" w:space="0" w:color="auto"/>
            <w:right w:val="none" w:sz="0" w:space="0" w:color="auto"/>
          </w:divBdr>
        </w:div>
        <w:div w:id="1128427651">
          <w:marLeft w:val="480"/>
          <w:marRight w:val="0"/>
          <w:marTop w:val="0"/>
          <w:marBottom w:val="0"/>
          <w:divBdr>
            <w:top w:val="none" w:sz="0" w:space="0" w:color="auto"/>
            <w:left w:val="none" w:sz="0" w:space="0" w:color="auto"/>
            <w:bottom w:val="none" w:sz="0" w:space="0" w:color="auto"/>
            <w:right w:val="none" w:sz="0" w:space="0" w:color="auto"/>
          </w:divBdr>
        </w:div>
        <w:div w:id="1749159046">
          <w:marLeft w:val="480"/>
          <w:marRight w:val="0"/>
          <w:marTop w:val="0"/>
          <w:marBottom w:val="0"/>
          <w:divBdr>
            <w:top w:val="none" w:sz="0" w:space="0" w:color="auto"/>
            <w:left w:val="none" w:sz="0" w:space="0" w:color="auto"/>
            <w:bottom w:val="none" w:sz="0" w:space="0" w:color="auto"/>
            <w:right w:val="none" w:sz="0" w:space="0" w:color="auto"/>
          </w:divBdr>
        </w:div>
        <w:div w:id="150412303">
          <w:marLeft w:val="480"/>
          <w:marRight w:val="0"/>
          <w:marTop w:val="0"/>
          <w:marBottom w:val="0"/>
          <w:divBdr>
            <w:top w:val="none" w:sz="0" w:space="0" w:color="auto"/>
            <w:left w:val="none" w:sz="0" w:space="0" w:color="auto"/>
            <w:bottom w:val="none" w:sz="0" w:space="0" w:color="auto"/>
            <w:right w:val="none" w:sz="0" w:space="0" w:color="auto"/>
          </w:divBdr>
        </w:div>
        <w:div w:id="1796557279">
          <w:marLeft w:val="480"/>
          <w:marRight w:val="0"/>
          <w:marTop w:val="0"/>
          <w:marBottom w:val="0"/>
          <w:divBdr>
            <w:top w:val="none" w:sz="0" w:space="0" w:color="auto"/>
            <w:left w:val="none" w:sz="0" w:space="0" w:color="auto"/>
            <w:bottom w:val="none" w:sz="0" w:space="0" w:color="auto"/>
            <w:right w:val="none" w:sz="0" w:space="0" w:color="auto"/>
          </w:divBdr>
        </w:div>
        <w:div w:id="89551267">
          <w:marLeft w:val="480"/>
          <w:marRight w:val="0"/>
          <w:marTop w:val="0"/>
          <w:marBottom w:val="0"/>
          <w:divBdr>
            <w:top w:val="none" w:sz="0" w:space="0" w:color="auto"/>
            <w:left w:val="none" w:sz="0" w:space="0" w:color="auto"/>
            <w:bottom w:val="none" w:sz="0" w:space="0" w:color="auto"/>
            <w:right w:val="none" w:sz="0" w:space="0" w:color="auto"/>
          </w:divBdr>
        </w:div>
      </w:divsChild>
    </w:div>
    <w:div w:id="599993417">
      <w:bodyDiv w:val="1"/>
      <w:marLeft w:val="0"/>
      <w:marRight w:val="0"/>
      <w:marTop w:val="0"/>
      <w:marBottom w:val="0"/>
      <w:divBdr>
        <w:top w:val="none" w:sz="0" w:space="0" w:color="auto"/>
        <w:left w:val="none" w:sz="0" w:space="0" w:color="auto"/>
        <w:bottom w:val="none" w:sz="0" w:space="0" w:color="auto"/>
        <w:right w:val="none" w:sz="0" w:space="0" w:color="auto"/>
      </w:divBdr>
    </w:div>
    <w:div w:id="600182566">
      <w:bodyDiv w:val="1"/>
      <w:marLeft w:val="0"/>
      <w:marRight w:val="0"/>
      <w:marTop w:val="0"/>
      <w:marBottom w:val="0"/>
      <w:divBdr>
        <w:top w:val="none" w:sz="0" w:space="0" w:color="auto"/>
        <w:left w:val="none" w:sz="0" w:space="0" w:color="auto"/>
        <w:bottom w:val="none" w:sz="0" w:space="0" w:color="auto"/>
        <w:right w:val="none" w:sz="0" w:space="0" w:color="auto"/>
      </w:divBdr>
    </w:div>
    <w:div w:id="600184237">
      <w:bodyDiv w:val="1"/>
      <w:marLeft w:val="0"/>
      <w:marRight w:val="0"/>
      <w:marTop w:val="0"/>
      <w:marBottom w:val="0"/>
      <w:divBdr>
        <w:top w:val="none" w:sz="0" w:space="0" w:color="auto"/>
        <w:left w:val="none" w:sz="0" w:space="0" w:color="auto"/>
        <w:bottom w:val="none" w:sz="0" w:space="0" w:color="auto"/>
        <w:right w:val="none" w:sz="0" w:space="0" w:color="auto"/>
      </w:divBdr>
    </w:div>
    <w:div w:id="600188248">
      <w:bodyDiv w:val="1"/>
      <w:marLeft w:val="0"/>
      <w:marRight w:val="0"/>
      <w:marTop w:val="0"/>
      <w:marBottom w:val="0"/>
      <w:divBdr>
        <w:top w:val="none" w:sz="0" w:space="0" w:color="auto"/>
        <w:left w:val="none" w:sz="0" w:space="0" w:color="auto"/>
        <w:bottom w:val="none" w:sz="0" w:space="0" w:color="auto"/>
        <w:right w:val="none" w:sz="0" w:space="0" w:color="auto"/>
      </w:divBdr>
    </w:div>
    <w:div w:id="600332028">
      <w:bodyDiv w:val="1"/>
      <w:marLeft w:val="0"/>
      <w:marRight w:val="0"/>
      <w:marTop w:val="0"/>
      <w:marBottom w:val="0"/>
      <w:divBdr>
        <w:top w:val="none" w:sz="0" w:space="0" w:color="auto"/>
        <w:left w:val="none" w:sz="0" w:space="0" w:color="auto"/>
        <w:bottom w:val="none" w:sz="0" w:space="0" w:color="auto"/>
        <w:right w:val="none" w:sz="0" w:space="0" w:color="auto"/>
      </w:divBdr>
    </w:div>
    <w:div w:id="600336604">
      <w:bodyDiv w:val="1"/>
      <w:marLeft w:val="0"/>
      <w:marRight w:val="0"/>
      <w:marTop w:val="0"/>
      <w:marBottom w:val="0"/>
      <w:divBdr>
        <w:top w:val="none" w:sz="0" w:space="0" w:color="auto"/>
        <w:left w:val="none" w:sz="0" w:space="0" w:color="auto"/>
        <w:bottom w:val="none" w:sz="0" w:space="0" w:color="auto"/>
        <w:right w:val="none" w:sz="0" w:space="0" w:color="auto"/>
      </w:divBdr>
    </w:div>
    <w:div w:id="600336930">
      <w:bodyDiv w:val="1"/>
      <w:marLeft w:val="0"/>
      <w:marRight w:val="0"/>
      <w:marTop w:val="0"/>
      <w:marBottom w:val="0"/>
      <w:divBdr>
        <w:top w:val="none" w:sz="0" w:space="0" w:color="auto"/>
        <w:left w:val="none" w:sz="0" w:space="0" w:color="auto"/>
        <w:bottom w:val="none" w:sz="0" w:space="0" w:color="auto"/>
        <w:right w:val="none" w:sz="0" w:space="0" w:color="auto"/>
      </w:divBdr>
    </w:div>
    <w:div w:id="600379343">
      <w:bodyDiv w:val="1"/>
      <w:marLeft w:val="0"/>
      <w:marRight w:val="0"/>
      <w:marTop w:val="0"/>
      <w:marBottom w:val="0"/>
      <w:divBdr>
        <w:top w:val="none" w:sz="0" w:space="0" w:color="auto"/>
        <w:left w:val="none" w:sz="0" w:space="0" w:color="auto"/>
        <w:bottom w:val="none" w:sz="0" w:space="0" w:color="auto"/>
        <w:right w:val="none" w:sz="0" w:space="0" w:color="auto"/>
      </w:divBdr>
    </w:div>
    <w:div w:id="600797638">
      <w:bodyDiv w:val="1"/>
      <w:marLeft w:val="0"/>
      <w:marRight w:val="0"/>
      <w:marTop w:val="0"/>
      <w:marBottom w:val="0"/>
      <w:divBdr>
        <w:top w:val="none" w:sz="0" w:space="0" w:color="auto"/>
        <w:left w:val="none" w:sz="0" w:space="0" w:color="auto"/>
        <w:bottom w:val="none" w:sz="0" w:space="0" w:color="auto"/>
        <w:right w:val="none" w:sz="0" w:space="0" w:color="auto"/>
      </w:divBdr>
    </w:div>
    <w:div w:id="600798842">
      <w:bodyDiv w:val="1"/>
      <w:marLeft w:val="0"/>
      <w:marRight w:val="0"/>
      <w:marTop w:val="0"/>
      <w:marBottom w:val="0"/>
      <w:divBdr>
        <w:top w:val="none" w:sz="0" w:space="0" w:color="auto"/>
        <w:left w:val="none" w:sz="0" w:space="0" w:color="auto"/>
        <w:bottom w:val="none" w:sz="0" w:space="0" w:color="auto"/>
        <w:right w:val="none" w:sz="0" w:space="0" w:color="auto"/>
      </w:divBdr>
    </w:div>
    <w:div w:id="601186898">
      <w:bodyDiv w:val="1"/>
      <w:marLeft w:val="0"/>
      <w:marRight w:val="0"/>
      <w:marTop w:val="0"/>
      <w:marBottom w:val="0"/>
      <w:divBdr>
        <w:top w:val="none" w:sz="0" w:space="0" w:color="auto"/>
        <w:left w:val="none" w:sz="0" w:space="0" w:color="auto"/>
        <w:bottom w:val="none" w:sz="0" w:space="0" w:color="auto"/>
        <w:right w:val="none" w:sz="0" w:space="0" w:color="auto"/>
      </w:divBdr>
    </w:div>
    <w:div w:id="601300463">
      <w:bodyDiv w:val="1"/>
      <w:marLeft w:val="0"/>
      <w:marRight w:val="0"/>
      <w:marTop w:val="0"/>
      <w:marBottom w:val="0"/>
      <w:divBdr>
        <w:top w:val="none" w:sz="0" w:space="0" w:color="auto"/>
        <w:left w:val="none" w:sz="0" w:space="0" w:color="auto"/>
        <w:bottom w:val="none" w:sz="0" w:space="0" w:color="auto"/>
        <w:right w:val="none" w:sz="0" w:space="0" w:color="auto"/>
      </w:divBdr>
    </w:div>
    <w:div w:id="601454736">
      <w:bodyDiv w:val="1"/>
      <w:marLeft w:val="0"/>
      <w:marRight w:val="0"/>
      <w:marTop w:val="0"/>
      <w:marBottom w:val="0"/>
      <w:divBdr>
        <w:top w:val="none" w:sz="0" w:space="0" w:color="auto"/>
        <w:left w:val="none" w:sz="0" w:space="0" w:color="auto"/>
        <w:bottom w:val="none" w:sz="0" w:space="0" w:color="auto"/>
        <w:right w:val="none" w:sz="0" w:space="0" w:color="auto"/>
      </w:divBdr>
    </w:div>
    <w:div w:id="601455740">
      <w:bodyDiv w:val="1"/>
      <w:marLeft w:val="0"/>
      <w:marRight w:val="0"/>
      <w:marTop w:val="0"/>
      <w:marBottom w:val="0"/>
      <w:divBdr>
        <w:top w:val="none" w:sz="0" w:space="0" w:color="auto"/>
        <w:left w:val="none" w:sz="0" w:space="0" w:color="auto"/>
        <w:bottom w:val="none" w:sz="0" w:space="0" w:color="auto"/>
        <w:right w:val="none" w:sz="0" w:space="0" w:color="auto"/>
      </w:divBdr>
    </w:div>
    <w:div w:id="601569495">
      <w:bodyDiv w:val="1"/>
      <w:marLeft w:val="0"/>
      <w:marRight w:val="0"/>
      <w:marTop w:val="0"/>
      <w:marBottom w:val="0"/>
      <w:divBdr>
        <w:top w:val="none" w:sz="0" w:space="0" w:color="auto"/>
        <w:left w:val="none" w:sz="0" w:space="0" w:color="auto"/>
        <w:bottom w:val="none" w:sz="0" w:space="0" w:color="auto"/>
        <w:right w:val="none" w:sz="0" w:space="0" w:color="auto"/>
      </w:divBdr>
    </w:div>
    <w:div w:id="601840822">
      <w:bodyDiv w:val="1"/>
      <w:marLeft w:val="0"/>
      <w:marRight w:val="0"/>
      <w:marTop w:val="0"/>
      <w:marBottom w:val="0"/>
      <w:divBdr>
        <w:top w:val="none" w:sz="0" w:space="0" w:color="auto"/>
        <w:left w:val="none" w:sz="0" w:space="0" w:color="auto"/>
        <w:bottom w:val="none" w:sz="0" w:space="0" w:color="auto"/>
        <w:right w:val="none" w:sz="0" w:space="0" w:color="auto"/>
      </w:divBdr>
    </w:div>
    <w:div w:id="601883930">
      <w:bodyDiv w:val="1"/>
      <w:marLeft w:val="0"/>
      <w:marRight w:val="0"/>
      <w:marTop w:val="0"/>
      <w:marBottom w:val="0"/>
      <w:divBdr>
        <w:top w:val="none" w:sz="0" w:space="0" w:color="auto"/>
        <w:left w:val="none" w:sz="0" w:space="0" w:color="auto"/>
        <w:bottom w:val="none" w:sz="0" w:space="0" w:color="auto"/>
        <w:right w:val="none" w:sz="0" w:space="0" w:color="auto"/>
      </w:divBdr>
    </w:div>
    <w:div w:id="602029750">
      <w:bodyDiv w:val="1"/>
      <w:marLeft w:val="0"/>
      <w:marRight w:val="0"/>
      <w:marTop w:val="0"/>
      <w:marBottom w:val="0"/>
      <w:divBdr>
        <w:top w:val="none" w:sz="0" w:space="0" w:color="auto"/>
        <w:left w:val="none" w:sz="0" w:space="0" w:color="auto"/>
        <w:bottom w:val="none" w:sz="0" w:space="0" w:color="auto"/>
        <w:right w:val="none" w:sz="0" w:space="0" w:color="auto"/>
      </w:divBdr>
    </w:div>
    <w:div w:id="602227396">
      <w:bodyDiv w:val="1"/>
      <w:marLeft w:val="0"/>
      <w:marRight w:val="0"/>
      <w:marTop w:val="0"/>
      <w:marBottom w:val="0"/>
      <w:divBdr>
        <w:top w:val="none" w:sz="0" w:space="0" w:color="auto"/>
        <w:left w:val="none" w:sz="0" w:space="0" w:color="auto"/>
        <w:bottom w:val="none" w:sz="0" w:space="0" w:color="auto"/>
        <w:right w:val="none" w:sz="0" w:space="0" w:color="auto"/>
      </w:divBdr>
    </w:div>
    <w:div w:id="602496236">
      <w:bodyDiv w:val="1"/>
      <w:marLeft w:val="0"/>
      <w:marRight w:val="0"/>
      <w:marTop w:val="0"/>
      <w:marBottom w:val="0"/>
      <w:divBdr>
        <w:top w:val="none" w:sz="0" w:space="0" w:color="auto"/>
        <w:left w:val="none" w:sz="0" w:space="0" w:color="auto"/>
        <w:bottom w:val="none" w:sz="0" w:space="0" w:color="auto"/>
        <w:right w:val="none" w:sz="0" w:space="0" w:color="auto"/>
      </w:divBdr>
    </w:div>
    <w:div w:id="602541437">
      <w:bodyDiv w:val="1"/>
      <w:marLeft w:val="0"/>
      <w:marRight w:val="0"/>
      <w:marTop w:val="0"/>
      <w:marBottom w:val="0"/>
      <w:divBdr>
        <w:top w:val="none" w:sz="0" w:space="0" w:color="auto"/>
        <w:left w:val="none" w:sz="0" w:space="0" w:color="auto"/>
        <w:bottom w:val="none" w:sz="0" w:space="0" w:color="auto"/>
        <w:right w:val="none" w:sz="0" w:space="0" w:color="auto"/>
      </w:divBdr>
    </w:div>
    <w:div w:id="602765226">
      <w:bodyDiv w:val="1"/>
      <w:marLeft w:val="0"/>
      <w:marRight w:val="0"/>
      <w:marTop w:val="0"/>
      <w:marBottom w:val="0"/>
      <w:divBdr>
        <w:top w:val="none" w:sz="0" w:space="0" w:color="auto"/>
        <w:left w:val="none" w:sz="0" w:space="0" w:color="auto"/>
        <w:bottom w:val="none" w:sz="0" w:space="0" w:color="auto"/>
        <w:right w:val="none" w:sz="0" w:space="0" w:color="auto"/>
      </w:divBdr>
    </w:div>
    <w:div w:id="603028345">
      <w:bodyDiv w:val="1"/>
      <w:marLeft w:val="0"/>
      <w:marRight w:val="0"/>
      <w:marTop w:val="0"/>
      <w:marBottom w:val="0"/>
      <w:divBdr>
        <w:top w:val="none" w:sz="0" w:space="0" w:color="auto"/>
        <w:left w:val="none" w:sz="0" w:space="0" w:color="auto"/>
        <w:bottom w:val="none" w:sz="0" w:space="0" w:color="auto"/>
        <w:right w:val="none" w:sz="0" w:space="0" w:color="auto"/>
      </w:divBdr>
    </w:div>
    <w:div w:id="603074575">
      <w:bodyDiv w:val="1"/>
      <w:marLeft w:val="0"/>
      <w:marRight w:val="0"/>
      <w:marTop w:val="0"/>
      <w:marBottom w:val="0"/>
      <w:divBdr>
        <w:top w:val="none" w:sz="0" w:space="0" w:color="auto"/>
        <w:left w:val="none" w:sz="0" w:space="0" w:color="auto"/>
        <w:bottom w:val="none" w:sz="0" w:space="0" w:color="auto"/>
        <w:right w:val="none" w:sz="0" w:space="0" w:color="auto"/>
      </w:divBdr>
    </w:div>
    <w:div w:id="603341599">
      <w:bodyDiv w:val="1"/>
      <w:marLeft w:val="0"/>
      <w:marRight w:val="0"/>
      <w:marTop w:val="0"/>
      <w:marBottom w:val="0"/>
      <w:divBdr>
        <w:top w:val="none" w:sz="0" w:space="0" w:color="auto"/>
        <w:left w:val="none" w:sz="0" w:space="0" w:color="auto"/>
        <w:bottom w:val="none" w:sz="0" w:space="0" w:color="auto"/>
        <w:right w:val="none" w:sz="0" w:space="0" w:color="auto"/>
      </w:divBdr>
    </w:div>
    <w:div w:id="604115623">
      <w:bodyDiv w:val="1"/>
      <w:marLeft w:val="0"/>
      <w:marRight w:val="0"/>
      <w:marTop w:val="0"/>
      <w:marBottom w:val="0"/>
      <w:divBdr>
        <w:top w:val="none" w:sz="0" w:space="0" w:color="auto"/>
        <w:left w:val="none" w:sz="0" w:space="0" w:color="auto"/>
        <w:bottom w:val="none" w:sz="0" w:space="0" w:color="auto"/>
        <w:right w:val="none" w:sz="0" w:space="0" w:color="auto"/>
      </w:divBdr>
    </w:div>
    <w:div w:id="604269429">
      <w:bodyDiv w:val="1"/>
      <w:marLeft w:val="0"/>
      <w:marRight w:val="0"/>
      <w:marTop w:val="0"/>
      <w:marBottom w:val="0"/>
      <w:divBdr>
        <w:top w:val="none" w:sz="0" w:space="0" w:color="auto"/>
        <w:left w:val="none" w:sz="0" w:space="0" w:color="auto"/>
        <w:bottom w:val="none" w:sz="0" w:space="0" w:color="auto"/>
        <w:right w:val="none" w:sz="0" w:space="0" w:color="auto"/>
      </w:divBdr>
    </w:div>
    <w:div w:id="604388287">
      <w:bodyDiv w:val="1"/>
      <w:marLeft w:val="0"/>
      <w:marRight w:val="0"/>
      <w:marTop w:val="0"/>
      <w:marBottom w:val="0"/>
      <w:divBdr>
        <w:top w:val="none" w:sz="0" w:space="0" w:color="auto"/>
        <w:left w:val="none" w:sz="0" w:space="0" w:color="auto"/>
        <w:bottom w:val="none" w:sz="0" w:space="0" w:color="auto"/>
        <w:right w:val="none" w:sz="0" w:space="0" w:color="auto"/>
      </w:divBdr>
    </w:div>
    <w:div w:id="604458074">
      <w:bodyDiv w:val="1"/>
      <w:marLeft w:val="0"/>
      <w:marRight w:val="0"/>
      <w:marTop w:val="0"/>
      <w:marBottom w:val="0"/>
      <w:divBdr>
        <w:top w:val="none" w:sz="0" w:space="0" w:color="auto"/>
        <w:left w:val="none" w:sz="0" w:space="0" w:color="auto"/>
        <w:bottom w:val="none" w:sz="0" w:space="0" w:color="auto"/>
        <w:right w:val="none" w:sz="0" w:space="0" w:color="auto"/>
      </w:divBdr>
    </w:div>
    <w:div w:id="604458373">
      <w:bodyDiv w:val="1"/>
      <w:marLeft w:val="0"/>
      <w:marRight w:val="0"/>
      <w:marTop w:val="0"/>
      <w:marBottom w:val="0"/>
      <w:divBdr>
        <w:top w:val="none" w:sz="0" w:space="0" w:color="auto"/>
        <w:left w:val="none" w:sz="0" w:space="0" w:color="auto"/>
        <w:bottom w:val="none" w:sz="0" w:space="0" w:color="auto"/>
        <w:right w:val="none" w:sz="0" w:space="0" w:color="auto"/>
      </w:divBdr>
    </w:div>
    <w:div w:id="604584227">
      <w:bodyDiv w:val="1"/>
      <w:marLeft w:val="0"/>
      <w:marRight w:val="0"/>
      <w:marTop w:val="0"/>
      <w:marBottom w:val="0"/>
      <w:divBdr>
        <w:top w:val="none" w:sz="0" w:space="0" w:color="auto"/>
        <w:left w:val="none" w:sz="0" w:space="0" w:color="auto"/>
        <w:bottom w:val="none" w:sz="0" w:space="0" w:color="auto"/>
        <w:right w:val="none" w:sz="0" w:space="0" w:color="auto"/>
      </w:divBdr>
    </w:div>
    <w:div w:id="604655884">
      <w:bodyDiv w:val="1"/>
      <w:marLeft w:val="0"/>
      <w:marRight w:val="0"/>
      <w:marTop w:val="0"/>
      <w:marBottom w:val="0"/>
      <w:divBdr>
        <w:top w:val="none" w:sz="0" w:space="0" w:color="auto"/>
        <w:left w:val="none" w:sz="0" w:space="0" w:color="auto"/>
        <w:bottom w:val="none" w:sz="0" w:space="0" w:color="auto"/>
        <w:right w:val="none" w:sz="0" w:space="0" w:color="auto"/>
      </w:divBdr>
    </w:div>
    <w:div w:id="604844898">
      <w:bodyDiv w:val="1"/>
      <w:marLeft w:val="0"/>
      <w:marRight w:val="0"/>
      <w:marTop w:val="0"/>
      <w:marBottom w:val="0"/>
      <w:divBdr>
        <w:top w:val="none" w:sz="0" w:space="0" w:color="auto"/>
        <w:left w:val="none" w:sz="0" w:space="0" w:color="auto"/>
        <w:bottom w:val="none" w:sz="0" w:space="0" w:color="auto"/>
        <w:right w:val="none" w:sz="0" w:space="0" w:color="auto"/>
      </w:divBdr>
    </w:div>
    <w:div w:id="604967577">
      <w:bodyDiv w:val="1"/>
      <w:marLeft w:val="0"/>
      <w:marRight w:val="0"/>
      <w:marTop w:val="0"/>
      <w:marBottom w:val="0"/>
      <w:divBdr>
        <w:top w:val="none" w:sz="0" w:space="0" w:color="auto"/>
        <w:left w:val="none" w:sz="0" w:space="0" w:color="auto"/>
        <w:bottom w:val="none" w:sz="0" w:space="0" w:color="auto"/>
        <w:right w:val="none" w:sz="0" w:space="0" w:color="auto"/>
      </w:divBdr>
    </w:div>
    <w:div w:id="605114379">
      <w:bodyDiv w:val="1"/>
      <w:marLeft w:val="0"/>
      <w:marRight w:val="0"/>
      <w:marTop w:val="0"/>
      <w:marBottom w:val="0"/>
      <w:divBdr>
        <w:top w:val="none" w:sz="0" w:space="0" w:color="auto"/>
        <w:left w:val="none" w:sz="0" w:space="0" w:color="auto"/>
        <w:bottom w:val="none" w:sz="0" w:space="0" w:color="auto"/>
        <w:right w:val="none" w:sz="0" w:space="0" w:color="auto"/>
      </w:divBdr>
    </w:div>
    <w:div w:id="605426659">
      <w:bodyDiv w:val="1"/>
      <w:marLeft w:val="0"/>
      <w:marRight w:val="0"/>
      <w:marTop w:val="0"/>
      <w:marBottom w:val="0"/>
      <w:divBdr>
        <w:top w:val="none" w:sz="0" w:space="0" w:color="auto"/>
        <w:left w:val="none" w:sz="0" w:space="0" w:color="auto"/>
        <w:bottom w:val="none" w:sz="0" w:space="0" w:color="auto"/>
        <w:right w:val="none" w:sz="0" w:space="0" w:color="auto"/>
      </w:divBdr>
    </w:div>
    <w:div w:id="605623101">
      <w:bodyDiv w:val="1"/>
      <w:marLeft w:val="0"/>
      <w:marRight w:val="0"/>
      <w:marTop w:val="0"/>
      <w:marBottom w:val="0"/>
      <w:divBdr>
        <w:top w:val="none" w:sz="0" w:space="0" w:color="auto"/>
        <w:left w:val="none" w:sz="0" w:space="0" w:color="auto"/>
        <w:bottom w:val="none" w:sz="0" w:space="0" w:color="auto"/>
        <w:right w:val="none" w:sz="0" w:space="0" w:color="auto"/>
      </w:divBdr>
    </w:div>
    <w:div w:id="605699962">
      <w:bodyDiv w:val="1"/>
      <w:marLeft w:val="0"/>
      <w:marRight w:val="0"/>
      <w:marTop w:val="0"/>
      <w:marBottom w:val="0"/>
      <w:divBdr>
        <w:top w:val="none" w:sz="0" w:space="0" w:color="auto"/>
        <w:left w:val="none" w:sz="0" w:space="0" w:color="auto"/>
        <w:bottom w:val="none" w:sz="0" w:space="0" w:color="auto"/>
        <w:right w:val="none" w:sz="0" w:space="0" w:color="auto"/>
      </w:divBdr>
    </w:div>
    <w:div w:id="606079553">
      <w:bodyDiv w:val="1"/>
      <w:marLeft w:val="0"/>
      <w:marRight w:val="0"/>
      <w:marTop w:val="0"/>
      <w:marBottom w:val="0"/>
      <w:divBdr>
        <w:top w:val="none" w:sz="0" w:space="0" w:color="auto"/>
        <w:left w:val="none" w:sz="0" w:space="0" w:color="auto"/>
        <w:bottom w:val="none" w:sz="0" w:space="0" w:color="auto"/>
        <w:right w:val="none" w:sz="0" w:space="0" w:color="auto"/>
      </w:divBdr>
    </w:div>
    <w:div w:id="606159560">
      <w:bodyDiv w:val="1"/>
      <w:marLeft w:val="0"/>
      <w:marRight w:val="0"/>
      <w:marTop w:val="0"/>
      <w:marBottom w:val="0"/>
      <w:divBdr>
        <w:top w:val="none" w:sz="0" w:space="0" w:color="auto"/>
        <w:left w:val="none" w:sz="0" w:space="0" w:color="auto"/>
        <w:bottom w:val="none" w:sz="0" w:space="0" w:color="auto"/>
        <w:right w:val="none" w:sz="0" w:space="0" w:color="auto"/>
      </w:divBdr>
    </w:div>
    <w:div w:id="606160724">
      <w:bodyDiv w:val="1"/>
      <w:marLeft w:val="0"/>
      <w:marRight w:val="0"/>
      <w:marTop w:val="0"/>
      <w:marBottom w:val="0"/>
      <w:divBdr>
        <w:top w:val="none" w:sz="0" w:space="0" w:color="auto"/>
        <w:left w:val="none" w:sz="0" w:space="0" w:color="auto"/>
        <w:bottom w:val="none" w:sz="0" w:space="0" w:color="auto"/>
        <w:right w:val="none" w:sz="0" w:space="0" w:color="auto"/>
      </w:divBdr>
    </w:div>
    <w:div w:id="606229768">
      <w:bodyDiv w:val="1"/>
      <w:marLeft w:val="0"/>
      <w:marRight w:val="0"/>
      <w:marTop w:val="0"/>
      <w:marBottom w:val="0"/>
      <w:divBdr>
        <w:top w:val="none" w:sz="0" w:space="0" w:color="auto"/>
        <w:left w:val="none" w:sz="0" w:space="0" w:color="auto"/>
        <w:bottom w:val="none" w:sz="0" w:space="0" w:color="auto"/>
        <w:right w:val="none" w:sz="0" w:space="0" w:color="auto"/>
      </w:divBdr>
    </w:div>
    <w:div w:id="606231450">
      <w:bodyDiv w:val="1"/>
      <w:marLeft w:val="0"/>
      <w:marRight w:val="0"/>
      <w:marTop w:val="0"/>
      <w:marBottom w:val="0"/>
      <w:divBdr>
        <w:top w:val="none" w:sz="0" w:space="0" w:color="auto"/>
        <w:left w:val="none" w:sz="0" w:space="0" w:color="auto"/>
        <w:bottom w:val="none" w:sz="0" w:space="0" w:color="auto"/>
        <w:right w:val="none" w:sz="0" w:space="0" w:color="auto"/>
      </w:divBdr>
    </w:div>
    <w:div w:id="606542690">
      <w:bodyDiv w:val="1"/>
      <w:marLeft w:val="0"/>
      <w:marRight w:val="0"/>
      <w:marTop w:val="0"/>
      <w:marBottom w:val="0"/>
      <w:divBdr>
        <w:top w:val="none" w:sz="0" w:space="0" w:color="auto"/>
        <w:left w:val="none" w:sz="0" w:space="0" w:color="auto"/>
        <w:bottom w:val="none" w:sz="0" w:space="0" w:color="auto"/>
        <w:right w:val="none" w:sz="0" w:space="0" w:color="auto"/>
      </w:divBdr>
    </w:div>
    <w:div w:id="606698842">
      <w:bodyDiv w:val="1"/>
      <w:marLeft w:val="0"/>
      <w:marRight w:val="0"/>
      <w:marTop w:val="0"/>
      <w:marBottom w:val="0"/>
      <w:divBdr>
        <w:top w:val="none" w:sz="0" w:space="0" w:color="auto"/>
        <w:left w:val="none" w:sz="0" w:space="0" w:color="auto"/>
        <w:bottom w:val="none" w:sz="0" w:space="0" w:color="auto"/>
        <w:right w:val="none" w:sz="0" w:space="0" w:color="auto"/>
      </w:divBdr>
    </w:div>
    <w:div w:id="606814521">
      <w:bodyDiv w:val="1"/>
      <w:marLeft w:val="0"/>
      <w:marRight w:val="0"/>
      <w:marTop w:val="0"/>
      <w:marBottom w:val="0"/>
      <w:divBdr>
        <w:top w:val="none" w:sz="0" w:space="0" w:color="auto"/>
        <w:left w:val="none" w:sz="0" w:space="0" w:color="auto"/>
        <w:bottom w:val="none" w:sz="0" w:space="0" w:color="auto"/>
        <w:right w:val="none" w:sz="0" w:space="0" w:color="auto"/>
      </w:divBdr>
    </w:div>
    <w:div w:id="606816087">
      <w:bodyDiv w:val="1"/>
      <w:marLeft w:val="0"/>
      <w:marRight w:val="0"/>
      <w:marTop w:val="0"/>
      <w:marBottom w:val="0"/>
      <w:divBdr>
        <w:top w:val="none" w:sz="0" w:space="0" w:color="auto"/>
        <w:left w:val="none" w:sz="0" w:space="0" w:color="auto"/>
        <w:bottom w:val="none" w:sz="0" w:space="0" w:color="auto"/>
        <w:right w:val="none" w:sz="0" w:space="0" w:color="auto"/>
      </w:divBdr>
    </w:div>
    <w:div w:id="607002388">
      <w:bodyDiv w:val="1"/>
      <w:marLeft w:val="0"/>
      <w:marRight w:val="0"/>
      <w:marTop w:val="0"/>
      <w:marBottom w:val="0"/>
      <w:divBdr>
        <w:top w:val="none" w:sz="0" w:space="0" w:color="auto"/>
        <w:left w:val="none" w:sz="0" w:space="0" w:color="auto"/>
        <w:bottom w:val="none" w:sz="0" w:space="0" w:color="auto"/>
        <w:right w:val="none" w:sz="0" w:space="0" w:color="auto"/>
      </w:divBdr>
    </w:div>
    <w:div w:id="607079051">
      <w:bodyDiv w:val="1"/>
      <w:marLeft w:val="0"/>
      <w:marRight w:val="0"/>
      <w:marTop w:val="0"/>
      <w:marBottom w:val="0"/>
      <w:divBdr>
        <w:top w:val="none" w:sz="0" w:space="0" w:color="auto"/>
        <w:left w:val="none" w:sz="0" w:space="0" w:color="auto"/>
        <w:bottom w:val="none" w:sz="0" w:space="0" w:color="auto"/>
        <w:right w:val="none" w:sz="0" w:space="0" w:color="auto"/>
      </w:divBdr>
    </w:div>
    <w:div w:id="607080348">
      <w:bodyDiv w:val="1"/>
      <w:marLeft w:val="0"/>
      <w:marRight w:val="0"/>
      <w:marTop w:val="0"/>
      <w:marBottom w:val="0"/>
      <w:divBdr>
        <w:top w:val="none" w:sz="0" w:space="0" w:color="auto"/>
        <w:left w:val="none" w:sz="0" w:space="0" w:color="auto"/>
        <w:bottom w:val="none" w:sz="0" w:space="0" w:color="auto"/>
        <w:right w:val="none" w:sz="0" w:space="0" w:color="auto"/>
      </w:divBdr>
    </w:div>
    <w:div w:id="607348436">
      <w:bodyDiv w:val="1"/>
      <w:marLeft w:val="0"/>
      <w:marRight w:val="0"/>
      <w:marTop w:val="0"/>
      <w:marBottom w:val="0"/>
      <w:divBdr>
        <w:top w:val="none" w:sz="0" w:space="0" w:color="auto"/>
        <w:left w:val="none" w:sz="0" w:space="0" w:color="auto"/>
        <w:bottom w:val="none" w:sz="0" w:space="0" w:color="auto"/>
        <w:right w:val="none" w:sz="0" w:space="0" w:color="auto"/>
      </w:divBdr>
    </w:div>
    <w:div w:id="607351456">
      <w:bodyDiv w:val="1"/>
      <w:marLeft w:val="0"/>
      <w:marRight w:val="0"/>
      <w:marTop w:val="0"/>
      <w:marBottom w:val="0"/>
      <w:divBdr>
        <w:top w:val="none" w:sz="0" w:space="0" w:color="auto"/>
        <w:left w:val="none" w:sz="0" w:space="0" w:color="auto"/>
        <w:bottom w:val="none" w:sz="0" w:space="0" w:color="auto"/>
        <w:right w:val="none" w:sz="0" w:space="0" w:color="auto"/>
      </w:divBdr>
    </w:div>
    <w:div w:id="607539795">
      <w:bodyDiv w:val="1"/>
      <w:marLeft w:val="0"/>
      <w:marRight w:val="0"/>
      <w:marTop w:val="0"/>
      <w:marBottom w:val="0"/>
      <w:divBdr>
        <w:top w:val="none" w:sz="0" w:space="0" w:color="auto"/>
        <w:left w:val="none" w:sz="0" w:space="0" w:color="auto"/>
        <w:bottom w:val="none" w:sz="0" w:space="0" w:color="auto"/>
        <w:right w:val="none" w:sz="0" w:space="0" w:color="auto"/>
      </w:divBdr>
    </w:div>
    <w:div w:id="607615327">
      <w:bodyDiv w:val="1"/>
      <w:marLeft w:val="0"/>
      <w:marRight w:val="0"/>
      <w:marTop w:val="0"/>
      <w:marBottom w:val="0"/>
      <w:divBdr>
        <w:top w:val="none" w:sz="0" w:space="0" w:color="auto"/>
        <w:left w:val="none" w:sz="0" w:space="0" w:color="auto"/>
        <w:bottom w:val="none" w:sz="0" w:space="0" w:color="auto"/>
        <w:right w:val="none" w:sz="0" w:space="0" w:color="auto"/>
      </w:divBdr>
    </w:div>
    <w:div w:id="607616151">
      <w:bodyDiv w:val="1"/>
      <w:marLeft w:val="0"/>
      <w:marRight w:val="0"/>
      <w:marTop w:val="0"/>
      <w:marBottom w:val="0"/>
      <w:divBdr>
        <w:top w:val="none" w:sz="0" w:space="0" w:color="auto"/>
        <w:left w:val="none" w:sz="0" w:space="0" w:color="auto"/>
        <w:bottom w:val="none" w:sz="0" w:space="0" w:color="auto"/>
        <w:right w:val="none" w:sz="0" w:space="0" w:color="auto"/>
      </w:divBdr>
    </w:div>
    <w:div w:id="607735310">
      <w:bodyDiv w:val="1"/>
      <w:marLeft w:val="0"/>
      <w:marRight w:val="0"/>
      <w:marTop w:val="0"/>
      <w:marBottom w:val="0"/>
      <w:divBdr>
        <w:top w:val="none" w:sz="0" w:space="0" w:color="auto"/>
        <w:left w:val="none" w:sz="0" w:space="0" w:color="auto"/>
        <w:bottom w:val="none" w:sz="0" w:space="0" w:color="auto"/>
        <w:right w:val="none" w:sz="0" w:space="0" w:color="auto"/>
      </w:divBdr>
    </w:div>
    <w:div w:id="608243203">
      <w:bodyDiv w:val="1"/>
      <w:marLeft w:val="0"/>
      <w:marRight w:val="0"/>
      <w:marTop w:val="0"/>
      <w:marBottom w:val="0"/>
      <w:divBdr>
        <w:top w:val="none" w:sz="0" w:space="0" w:color="auto"/>
        <w:left w:val="none" w:sz="0" w:space="0" w:color="auto"/>
        <w:bottom w:val="none" w:sz="0" w:space="0" w:color="auto"/>
        <w:right w:val="none" w:sz="0" w:space="0" w:color="auto"/>
      </w:divBdr>
    </w:div>
    <w:div w:id="608243802">
      <w:bodyDiv w:val="1"/>
      <w:marLeft w:val="0"/>
      <w:marRight w:val="0"/>
      <w:marTop w:val="0"/>
      <w:marBottom w:val="0"/>
      <w:divBdr>
        <w:top w:val="none" w:sz="0" w:space="0" w:color="auto"/>
        <w:left w:val="none" w:sz="0" w:space="0" w:color="auto"/>
        <w:bottom w:val="none" w:sz="0" w:space="0" w:color="auto"/>
        <w:right w:val="none" w:sz="0" w:space="0" w:color="auto"/>
      </w:divBdr>
    </w:div>
    <w:div w:id="608436917">
      <w:bodyDiv w:val="1"/>
      <w:marLeft w:val="0"/>
      <w:marRight w:val="0"/>
      <w:marTop w:val="0"/>
      <w:marBottom w:val="0"/>
      <w:divBdr>
        <w:top w:val="none" w:sz="0" w:space="0" w:color="auto"/>
        <w:left w:val="none" w:sz="0" w:space="0" w:color="auto"/>
        <w:bottom w:val="none" w:sz="0" w:space="0" w:color="auto"/>
        <w:right w:val="none" w:sz="0" w:space="0" w:color="auto"/>
      </w:divBdr>
    </w:div>
    <w:div w:id="608513158">
      <w:bodyDiv w:val="1"/>
      <w:marLeft w:val="0"/>
      <w:marRight w:val="0"/>
      <w:marTop w:val="0"/>
      <w:marBottom w:val="0"/>
      <w:divBdr>
        <w:top w:val="none" w:sz="0" w:space="0" w:color="auto"/>
        <w:left w:val="none" w:sz="0" w:space="0" w:color="auto"/>
        <w:bottom w:val="none" w:sz="0" w:space="0" w:color="auto"/>
        <w:right w:val="none" w:sz="0" w:space="0" w:color="auto"/>
      </w:divBdr>
    </w:div>
    <w:div w:id="608582377">
      <w:bodyDiv w:val="1"/>
      <w:marLeft w:val="0"/>
      <w:marRight w:val="0"/>
      <w:marTop w:val="0"/>
      <w:marBottom w:val="0"/>
      <w:divBdr>
        <w:top w:val="none" w:sz="0" w:space="0" w:color="auto"/>
        <w:left w:val="none" w:sz="0" w:space="0" w:color="auto"/>
        <w:bottom w:val="none" w:sz="0" w:space="0" w:color="auto"/>
        <w:right w:val="none" w:sz="0" w:space="0" w:color="auto"/>
      </w:divBdr>
    </w:div>
    <w:div w:id="608588311">
      <w:bodyDiv w:val="1"/>
      <w:marLeft w:val="0"/>
      <w:marRight w:val="0"/>
      <w:marTop w:val="0"/>
      <w:marBottom w:val="0"/>
      <w:divBdr>
        <w:top w:val="none" w:sz="0" w:space="0" w:color="auto"/>
        <w:left w:val="none" w:sz="0" w:space="0" w:color="auto"/>
        <w:bottom w:val="none" w:sz="0" w:space="0" w:color="auto"/>
        <w:right w:val="none" w:sz="0" w:space="0" w:color="auto"/>
      </w:divBdr>
    </w:div>
    <w:div w:id="608660032">
      <w:bodyDiv w:val="1"/>
      <w:marLeft w:val="0"/>
      <w:marRight w:val="0"/>
      <w:marTop w:val="0"/>
      <w:marBottom w:val="0"/>
      <w:divBdr>
        <w:top w:val="none" w:sz="0" w:space="0" w:color="auto"/>
        <w:left w:val="none" w:sz="0" w:space="0" w:color="auto"/>
        <w:bottom w:val="none" w:sz="0" w:space="0" w:color="auto"/>
        <w:right w:val="none" w:sz="0" w:space="0" w:color="auto"/>
      </w:divBdr>
    </w:div>
    <w:div w:id="608660218">
      <w:bodyDiv w:val="1"/>
      <w:marLeft w:val="0"/>
      <w:marRight w:val="0"/>
      <w:marTop w:val="0"/>
      <w:marBottom w:val="0"/>
      <w:divBdr>
        <w:top w:val="none" w:sz="0" w:space="0" w:color="auto"/>
        <w:left w:val="none" w:sz="0" w:space="0" w:color="auto"/>
        <w:bottom w:val="none" w:sz="0" w:space="0" w:color="auto"/>
        <w:right w:val="none" w:sz="0" w:space="0" w:color="auto"/>
      </w:divBdr>
    </w:div>
    <w:div w:id="608663115">
      <w:bodyDiv w:val="1"/>
      <w:marLeft w:val="0"/>
      <w:marRight w:val="0"/>
      <w:marTop w:val="0"/>
      <w:marBottom w:val="0"/>
      <w:divBdr>
        <w:top w:val="none" w:sz="0" w:space="0" w:color="auto"/>
        <w:left w:val="none" w:sz="0" w:space="0" w:color="auto"/>
        <w:bottom w:val="none" w:sz="0" w:space="0" w:color="auto"/>
        <w:right w:val="none" w:sz="0" w:space="0" w:color="auto"/>
      </w:divBdr>
    </w:div>
    <w:div w:id="608707736">
      <w:bodyDiv w:val="1"/>
      <w:marLeft w:val="0"/>
      <w:marRight w:val="0"/>
      <w:marTop w:val="0"/>
      <w:marBottom w:val="0"/>
      <w:divBdr>
        <w:top w:val="none" w:sz="0" w:space="0" w:color="auto"/>
        <w:left w:val="none" w:sz="0" w:space="0" w:color="auto"/>
        <w:bottom w:val="none" w:sz="0" w:space="0" w:color="auto"/>
        <w:right w:val="none" w:sz="0" w:space="0" w:color="auto"/>
      </w:divBdr>
    </w:div>
    <w:div w:id="608926527">
      <w:bodyDiv w:val="1"/>
      <w:marLeft w:val="0"/>
      <w:marRight w:val="0"/>
      <w:marTop w:val="0"/>
      <w:marBottom w:val="0"/>
      <w:divBdr>
        <w:top w:val="none" w:sz="0" w:space="0" w:color="auto"/>
        <w:left w:val="none" w:sz="0" w:space="0" w:color="auto"/>
        <w:bottom w:val="none" w:sz="0" w:space="0" w:color="auto"/>
        <w:right w:val="none" w:sz="0" w:space="0" w:color="auto"/>
      </w:divBdr>
    </w:div>
    <w:div w:id="609094246">
      <w:bodyDiv w:val="1"/>
      <w:marLeft w:val="0"/>
      <w:marRight w:val="0"/>
      <w:marTop w:val="0"/>
      <w:marBottom w:val="0"/>
      <w:divBdr>
        <w:top w:val="none" w:sz="0" w:space="0" w:color="auto"/>
        <w:left w:val="none" w:sz="0" w:space="0" w:color="auto"/>
        <w:bottom w:val="none" w:sz="0" w:space="0" w:color="auto"/>
        <w:right w:val="none" w:sz="0" w:space="0" w:color="auto"/>
      </w:divBdr>
    </w:div>
    <w:div w:id="609239275">
      <w:bodyDiv w:val="1"/>
      <w:marLeft w:val="0"/>
      <w:marRight w:val="0"/>
      <w:marTop w:val="0"/>
      <w:marBottom w:val="0"/>
      <w:divBdr>
        <w:top w:val="none" w:sz="0" w:space="0" w:color="auto"/>
        <w:left w:val="none" w:sz="0" w:space="0" w:color="auto"/>
        <w:bottom w:val="none" w:sz="0" w:space="0" w:color="auto"/>
        <w:right w:val="none" w:sz="0" w:space="0" w:color="auto"/>
      </w:divBdr>
    </w:div>
    <w:div w:id="609244696">
      <w:bodyDiv w:val="1"/>
      <w:marLeft w:val="0"/>
      <w:marRight w:val="0"/>
      <w:marTop w:val="0"/>
      <w:marBottom w:val="0"/>
      <w:divBdr>
        <w:top w:val="none" w:sz="0" w:space="0" w:color="auto"/>
        <w:left w:val="none" w:sz="0" w:space="0" w:color="auto"/>
        <w:bottom w:val="none" w:sz="0" w:space="0" w:color="auto"/>
        <w:right w:val="none" w:sz="0" w:space="0" w:color="auto"/>
      </w:divBdr>
    </w:div>
    <w:div w:id="609319383">
      <w:bodyDiv w:val="1"/>
      <w:marLeft w:val="0"/>
      <w:marRight w:val="0"/>
      <w:marTop w:val="0"/>
      <w:marBottom w:val="0"/>
      <w:divBdr>
        <w:top w:val="none" w:sz="0" w:space="0" w:color="auto"/>
        <w:left w:val="none" w:sz="0" w:space="0" w:color="auto"/>
        <w:bottom w:val="none" w:sz="0" w:space="0" w:color="auto"/>
        <w:right w:val="none" w:sz="0" w:space="0" w:color="auto"/>
      </w:divBdr>
    </w:div>
    <w:div w:id="609434737">
      <w:bodyDiv w:val="1"/>
      <w:marLeft w:val="0"/>
      <w:marRight w:val="0"/>
      <w:marTop w:val="0"/>
      <w:marBottom w:val="0"/>
      <w:divBdr>
        <w:top w:val="none" w:sz="0" w:space="0" w:color="auto"/>
        <w:left w:val="none" w:sz="0" w:space="0" w:color="auto"/>
        <w:bottom w:val="none" w:sz="0" w:space="0" w:color="auto"/>
        <w:right w:val="none" w:sz="0" w:space="0" w:color="auto"/>
      </w:divBdr>
    </w:div>
    <w:div w:id="609817407">
      <w:bodyDiv w:val="1"/>
      <w:marLeft w:val="0"/>
      <w:marRight w:val="0"/>
      <w:marTop w:val="0"/>
      <w:marBottom w:val="0"/>
      <w:divBdr>
        <w:top w:val="none" w:sz="0" w:space="0" w:color="auto"/>
        <w:left w:val="none" w:sz="0" w:space="0" w:color="auto"/>
        <w:bottom w:val="none" w:sz="0" w:space="0" w:color="auto"/>
        <w:right w:val="none" w:sz="0" w:space="0" w:color="auto"/>
      </w:divBdr>
    </w:div>
    <w:div w:id="609968591">
      <w:bodyDiv w:val="1"/>
      <w:marLeft w:val="0"/>
      <w:marRight w:val="0"/>
      <w:marTop w:val="0"/>
      <w:marBottom w:val="0"/>
      <w:divBdr>
        <w:top w:val="none" w:sz="0" w:space="0" w:color="auto"/>
        <w:left w:val="none" w:sz="0" w:space="0" w:color="auto"/>
        <w:bottom w:val="none" w:sz="0" w:space="0" w:color="auto"/>
        <w:right w:val="none" w:sz="0" w:space="0" w:color="auto"/>
      </w:divBdr>
    </w:div>
    <w:div w:id="610090333">
      <w:bodyDiv w:val="1"/>
      <w:marLeft w:val="0"/>
      <w:marRight w:val="0"/>
      <w:marTop w:val="0"/>
      <w:marBottom w:val="0"/>
      <w:divBdr>
        <w:top w:val="none" w:sz="0" w:space="0" w:color="auto"/>
        <w:left w:val="none" w:sz="0" w:space="0" w:color="auto"/>
        <w:bottom w:val="none" w:sz="0" w:space="0" w:color="auto"/>
        <w:right w:val="none" w:sz="0" w:space="0" w:color="auto"/>
      </w:divBdr>
    </w:div>
    <w:div w:id="610236445">
      <w:bodyDiv w:val="1"/>
      <w:marLeft w:val="0"/>
      <w:marRight w:val="0"/>
      <w:marTop w:val="0"/>
      <w:marBottom w:val="0"/>
      <w:divBdr>
        <w:top w:val="none" w:sz="0" w:space="0" w:color="auto"/>
        <w:left w:val="none" w:sz="0" w:space="0" w:color="auto"/>
        <w:bottom w:val="none" w:sz="0" w:space="0" w:color="auto"/>
        <w:right w:val="none" w:sz="0" w:space="0" w:color="auto"/>
      </w:divBdr>
    </w:div>
    <w:div w:id="610281947">
      <w:bodyDiv w:val="1"/>
      <w:marLeft w:val="0"/>
      <w:marRight w:val="0"/>
      <w:marTop w:val="0"/>
      <w:marBottom w:val="0"/>
      <w:divBdr>
        <w:top w:val="none" w:sz="0" w:space="0" w:color="auto"/>
        <w:left w:val="none" w:sz="0" w:space="0" w:color="auto"/>
        <w:bottom w:val="none" w:sz="0" w:space="0" w:color="auto"/>
        <w:right w:val="none" w:sz="0" w:space="0" w:color="auto"/>
      </w:divBdr>
    </w:div>
    <w:div w:id="610742797">
      <w:bodyDiv w:val="1"/>
      <w:marLeft w:val="0"/>
      <w:marRight w:val="0"/>
      <w:marTop w:val="0"/>
      <w:marBottom w:val="0"/>
      <w:divBdr>
        <w:top w:val="none" w:sz="0" w:space="0" w:color="auto"/>
        <w:left w:val="none" w:sz="0" w:space="0" w:color="auto"/>
        <w:bottom w:val="none" w:sz="0" w:space="0" w:color="auto"/>
        <w:right w:val="none" w:sz="0" w:space="0" w:color="auto"/>
      </w:divBdr>
    </w:div>
    <w:div w:id="610818207">
      <w:bodyDiv w:val="1"/>
      <w:marLeft w:val="0"/>
      <w:marRight w:val="0"/>
      <w:marTop w:val="0"/>
      <w:marBottom w:val="0"/>
      <w:divBdr>
        <w:top w:val="none" w:sz="0" w:space="0" w:color="auto"/>
        <w:left w:val="none" w:sz="0" w:space="0" w:color="auto"/>
        <w:bottom w:val="none" w:sz="0" w:space="0" w:color="auto"/>
        <w:right w:val="none" w:sz="0" w:space="0" w:color="auto"/>
      </w:divBdr>
    </w:div>
    <w:div w:id="610891734">
      <w:bodyDiv w:val="1"/>
      <w:marLeft w:val="0"/>
      <w:marRight w:val="0"/>
      <w:marTop w:val="0"/>
      <w:marBottom w:val="0"/>
      <w:divBdr>
        <w:top w:val="none" w:sz="0" w:space="0" w:color="auto"/>
        <w:left w:val="none" w:sz="0" w:space="0" w:color="auto"/>
        <w:bottom w:val="none" w:sz="0" w:space="0" w:color="auto"/>
        <w:right w:val="none" w:sz="0" w:space="0" w:color="auto"/>
      </w:divBdr>
    </w:div>
    <w:div w:id="610934847">
      <w:bodyDiv w:val="1"/>
      <w:marLeft w:val="0"/>
      <w:marRight w:val="0"/>
      <w:marTop w:val="0"/>
      <w:marBottom w:val="0"/>
      <w:divBdr>
        <w:top w:val="none" w:sz="0" w:space="0" w:color="auto"/>
        <w:left w:val="none" w:sz="0" w:space="0" w:color="auto"/>
        <w:bottom w:val="none" w:sz="0" w:space="0" w:color="auto"/>
        <w:right w:val="none" w:sz="0" w:space="0" w:color="auto"/>
      </w:divBdr>
    </w:div>
    <w:div w:id="611010137">
      <w:bodyDiv w:val="1"/>
      <w:marLeft w:val="0"/>
      <w:marRight w:val="0"/>
      <w:marTop w:val="0"/>
      <w:marBottom w:val="0"/>
      <w:divBdr>
        <w:top w:val="none" w:sz="0" w:space="0" w:color="auto"/>
        <w:left w:val="none" w:sz="0" w:space="0" w:color="auto"/>
        <w:bottom w:val="none" w:sz="0" w:space="0" w:color="auto"/>
        <w:right w:val="none" w:sz="0" w:space="0" w:color="auto"/>
      </w:divBdr>
    </w:div>
    <w:div w:id="611085609">
      <w:bodyDiv w:val="1"/>
      <w:marLeft w:val="0"/>
      <w:marRight w:val="0"/>
      <w:marTop w:val="0"/>
      <w:marBottom w:val="0"/>
      <w:divBdr>
        <w:top w:val="none" w:sz="0" w:space="0" w:color="auto"/>
        <w:left w:val="none" w:sz="0" w:space="0" w:color="auto"/>
        <w:bottom w:val="none" w:sz="0" w:space="0" w:color="auto"/>
        <w:right w:val="none" w:sz="0" w:space="0" w:color="auto"/>
      </w:divBdr>
    </w:div>
    <w:div w:id="611132692">
      <w:bodyDiv w:val="1"/>
      <w:marLeft w:val="0"/>
      <w:marRight w:val="0"/>
      <w:marTop w:val="0"/>
      <w:marBottom w:val="0"/>
      <w:divBdr>
        <w:top w:val="none" w:sz="0" w:space="0" w:color="auto"/>
        <w:left w:val="none" w:sz="0" w:space="0" w:color="auto"/>
        <w:bottom w:val="none" w:sz="0" w:space="0" w:color="auto"/>
        <w:right w:val="none" w:sz="0" w:space="0" w:color="auto"/>
      </w:divBdr>
    </w:div>
    <w:div w:id="611398049">
      <w:bodyDiv w:val="1"/>
      <w:marLeft w:val="0"/>
      <w:marRight w:val="0"/>
      <w:marTop w:val="0"/>
      <w:marBottom w:val="0"/>
      <w:divBdr>
        <w:top w:val="none" w:sz="0" w:space="0" w:color="auto"/>
        <w:left w:val="none" w:sz="0" w:space="0" w:color="auto"/>
        <w:bottom w:val="none" w:sz="0" w:space="0" w:color="auto"/>
        <w:right w:val="none" w:sz="0" w:space="0" w:color="auto"/>
      </w:divBdr>
    </w:div>
    <w:div w:id="611666979">
      <w:bodyDiv w:val="1"/>
      <w:marLeft w:val="0"/>
      <w:marRight w:val="0"/>
      <w:marTop w:val="0"/>
      <w:marBottom w:val="0"/>
      <w:divBdr>
        <w:top w:val="none" w:sz="0" w:space="0" w:color="auto"/>
        <w:left w:val="none" w:sz="0" w:space="0" w:color="auto"/>
        <w:bottom w:val="none" w:sz="0" w:space="0" w:color="auto"/>
        <w:right w:val="none" w:sz="0" w:space="0" w:color="auto"/>
      </w:divBdr>
    </w:div>
    <w:div w:id="611670229">
      <w:bodyDiv w:val="1"/>
      <w:marLeft w:val="0"/>
      <w:marRight w:val="0"/>
      <w:marTop w:val="0"/>
      <w:marBottom w:val="0"/>
      <w:divBdr>
        <w:top w:val="none" w:sz="0" w:space="0" w:color="auto"/>
        <w:left w:val="none" w:sz="0" w:space="0" w:color="auto"/>
        <w:bottom w:val="none" w:sz="0" w:space="0" w:color="auto"/>
        <w:right w:val="none" w:sz="0" w:space="0" w:color="auto"/>
      </w:divBdr>
      <w:divsChild>
        <w:div w:id="435752672">
          <w:marLeft w:val="640"/>
          <w:marRight w:val="0"/>
          <w:marTop w:val="0"/>
          <w:marBottom w:val="0"/>
          <w:divBdr>
            <w:top w:val="none" w:sz="0" w:space="0" w:color="auto"/>
            <w:left w:val="none" w:sz="0" w:space="0" w:color="auto"/>
            <w:bottom w:val="none" w:sz="0" w:space="0" w:color="auto"/>
            <w:right w:val="none" w:sz="0" w:space="0" w:color="auto"/>
          </w:divBdr>
        </w:div>
        <w:div w:id="715158247">
          <w:marLeft w:val="640"/>
          <w:marRight w:val="0"/>
          <w:marTop w:val="0"/>
          <w:marBottom w:val="0"/>
          <w:divBdr>
            <w:top w:val="none" w:sz="0" w:space="0" w:color="auto"/>
            <w:left w:val="none" w:sz="0" w:space="0" w:color="auto"/>
            <w:bottom w:val="none" w:sz="0" w:space="0" w:color="auto"/>
            <w:right w:val="none" w:sz="0" w:space="0" w:color="auto"/>
          </w:divBdr>
        </w:div>
        <w:div w:id="1056321007">
          <w:marLeft w:val="640"/>
          <w:marRight w:val="0"/>
          <w:marTop w:val="0"/>
          <w:marBottom w:val="0"/>
          <w:divBdr>
            <w:top w:val="none" w:sz="0" w:space="0" w:color="auto"/>
            <w:left w:val="none" w:sz="0" w:space="0" w:color="auto"/>
            <w:bottom w:val="none" w:sz="0" w:space="0" w:color="auto"/>
            <w:right w:val="none" w:sz="0" w:space="0" w:color="auto"/>
          </w:divBdr>
        </w:div>
        <w:div w:id="909848017">
          <w:marLeft w:val="640"/>
          <w:marRight w:val="0"/>
          <w:marTop w:val="0"/>
          <w:marBottom w:val="0"/>
          <w:divBdr>
            <w:top w:val="none" w:sz="0" w:space="0" w:color="auto"/>
            <w:left w:val="none" w:sz="0" w:space="0" w:color="auto"/>
            <w:bottom w:val="none" w:sz="0" w:space="0" w:color="auto"/>
            <w:right w:val="none" w:sz="0" w:space="0" w:color="auto"/>
          </w:divBdr>
        </w:div>
        <w:div w:id="1286350413">
          <w:marLeft w:val="640"/>
          <w:marRight w:val="0"/>
          <w:marTop w:val="0"/>
          <w:marBottom w:val="0"/>
          <w:divBdr>
            <w:top w:val="none" w:sz="0" w:space="0" w:color="auto"/>
            <w:left w:val="none" w:sz="0" w:space="0" w:color="auto"/>
            <w:bottom w:val="none" w:sz="0" w:space="0" w:color="auto"/>
            <w:right w:val="none" w:sz="0" w:space="0" w:color="auto"/>
          </w:divBdr>
        </w:div>
        <w:div w:id="2121338352">
          <w:marLeft w:val="640"/>
          <w:marRight w:val="0"/>
          <w:marTop w:val="0"/>
          <w:marBottom w:val="0"/>
          <w:divBdr>
            <w:top w:val="none" w:sz="0" w:space="0" w:color="auto"/>
            <w:left w:val="none" w:sz="0" w:space="0" w:color="auto"/>
            <w:bottom w:val="none" w:sz="0" w:space="0" w:color="auto"/>
            <w:right w:val="none" w:sz="0" w:space="0" w:color="auto"/>
          </w:divBdr>
        </w:div>
        <w:div w:id="857815084">
          <w:marLeft w:val="640"/>
          <w:marRight w:val="0"/>
          <w:marTop w:val="0"/>
          <w:marBottom w:val="0"/>
          <w:divBdr>
            <w:top w:val="none" w:sz="0" w:space="0" w:color="auto"/>
            <w:left w:val="none" w:sz="0" w:space="0" w:color="auto"/>
            <w:bottom w:val="none" w:sz="0" w:space="0" w:color="auto"/>
            <w:right w:val="none" w:sz="0" w:space="0" w:color="auto"/>
          </w:divBdr>
        </w:div>
        <w:div w:id="236792788">
          <w:marLeft w:val="640"/>
          <w:marRight w:val="0"/>
          <w:marTop w:val="0"/>
          <w:marBottom w:val="0"/>
          <w:divBdr>
            <w:top w:val="none" w:sz="0" w:space="0" w:color="auto"/>
            <w:left w:val="none" w:sz="0" w:space="0" w:color="auto"/>
            <w:bottom w:val="none" w:sz="0" w:space="0" w:color="auto"/>
            <w:right w:val="none" w:sz="0" w:space="0" w:color="auto"/>
          </w:divBdr>
        </w:div>
        <w:div w:id="2124030568">
          <w:marLeft w:val="640"/>
          <w:marRight w:val="0"/>
          <w:marTop w:val="0"/>
          <w:marBottom w:val="0"/>
          <w:divBdr>
            <w:top w:val="none" w:sz="0" w:space="0" w:color="auto"/>
            <w:left w:val="none" w:sz="0" w:space="0" w:color="auto"/>
            <w:bottom w:val="none" w:sz="0" w:space="0" w:color="auto"/>
            <w:right w:val="none" w:sz="0" w:space="0" w:color="auto"/>
          </w:divBdr>
        </w:div>
        <w:div w:id="2144618400">
          <w:marLeft w:val="640"/>
          <w:marRight w:val="0"/>
          <w:marTop w:val="0"/>
          <w:marBottom w:val="0"/>
          <w:divBdr>
            <w:top w:val="none" w:sz="0" w:space="0" w:color="auto"/>
            <w:left w:val="none" w:sz="0" w:space="0" w:color="auto"/>
            <w:bottom w:val="none" w:sz="0" w:space="0" w:color="auto"/>
            <w:right w:val="none" w:sz="0" w:space="0" w:color="auto"/>
          </w:divBdr>
        </w:div>
        <w:div w:id="1714620422">
          <w:marLeft w:val="640"/>
          <w:marRight w:val="0"/>
          <w:marTop w:val="0"/>
          <w:marBottom w:val="0"/>
          <w:divBdr>
            <w:top w:val="none" w:sz="0" w:space="0" w:color="auto"/>
            <w:left w:val="none" w:sz="0" w:space="0" w:color="auto"/>
            <w:bottom w:val="none" w:sz="0" w:space="0" w:color="auto"/>
            <w:right w:val="none" w:sz="0" w:space="0" w:color="auto"/>
          </w:divBdr>
        </w:div>
        <w:div w:id="1442795492">
          <w:marLeft w:val="640"/>
          <w:marRight w:val="0"/>
          <w:marTop w:val="0"/>
          <w:marBottom w:val="0"/>
          <w:divBdr>
            <w:top w:val="none" w:sz="0" w:space="0" w:color="auto"/>
            <w:left w:val="none" w:sz="0" w:space="0" w:color="auto"/>
            <w:bottom w:val="none" w:sz="0" w:space="0" w:color="auto"/>
            <w:right w:val="none" w:sz="0" w:space="0" w:color="auto"/>
          </w:divBdr>
        </w:div>
        <w:div w:id="1931354724">
          <w:marLeft w:val="640"/>
          <w:marRight w:val="0"/>
          <w:marTop w:val="0"/>
          <w:marBottom w:val="0"/>
          <w:divBdr>
            <w:top w:val="none" w:sz="0" w:space="0" w:color="auto"/>
            <w:left w:val="none" w:sz="0" w:space="0" w:color="auto"/>
            <w:bottom w:val="none" w:sz="0" w:space="0" w:color="auto"/>
            <w:right w:val="none" w:sz="0" w:space="0" w:color="auto"/>
          </w:divBdr>
        </w:div>
        <w:div w:id="1909682591">
          <w:marLeft w:val="640"/>
          <w:marRight w:val="0"/>
          <w:marTop w:val="0"/>
          <w:marBottom w:val="0"/>
          <w:divBdr>
            <w:top w:val="none" w:sz="0" w:space="0" w:color="auto"/>
            <w:left w:val="none" w:sz="0" w:space="0" w:color="auto"/>
            <w:bottom w:val="none" w:sz="0" w:space="0" w:color="auto"/>
            <w:right w:val="none" w:sz="0" w:space="0" w:color="auto"/>
          </w:divBdr>
        </w:div>
        <w:div w:id="2024672755">
          <w:marLeft w:val="640"/>
          <w:marRight w:val="0"/>
          <w:marTop w:val="0"/>
          <w:marBottom w:val="0"/>
          <w:divBdr>
            <w:top w:val="none" w:sz="0" w:space="0" w:color="auto"/>
            <w:left w:val="none" w:sz="0" w:space="0" w:color="auto"/>
            <w:bottom w:val="none" w:sz="0" w:space="0" w:color="auto"/>
            <w:right w:val="none" w:sz="0" w:space="0" w:color="auto"/>
          </w:divBdr>
        </w:div>
        <w:div w:id="489755731">
          <w:marLeft w:val="640"/>
          <w:marRight w:val="0"/>
          <w:marTop w:val="0"/>
          <w:marBottom w:val="0"/>
          <w:divBdr>
            <w:top w:val="none" w:sz="0" w:space="0" w:color="auto"/>
            <w:left w:val="none" w:sz="0" w:space="0" w:color="auto"/>
            <w:bottom w:val="none" w:sz="0" w:space="0" w:color="auto"/>
            <w:right w:val="none" w:sz="0" w:space="0" w:color="auto"/>
          </w:divBdr>
        </w:div>
        <w:div w:id="1090736666">
          <w:marLeft w:val="640"/>
          <w:marRight w:val="0"/>
          <w:marTop w:val="0"/>
          <w:marBottom w:val="0"/>
          <w:divBdr>
            <w:top w:val="none" w:sz="0" w:space="0" w:color="auto"/>
            <w:left w:val="none" w:sz="0" w:space="0" w:color="auto"/>
            <w:bottom w:val="none" w:sz="0" w:space="0" w:color="auto"/>
            <w:right w:val="none" w:sz="0" w:space="0" w:color="auto"/>
          </w:divBdr>
        </w:div>
        <w:div w:id="1025210039">
          <w:marLeft w:val="640"/>
          <w:marRight w:val="0"/>
          <w:marTop w:val="0"/>
          <w:marBottom w:val="0"/>
          <w:divBdr>
            <w:top w:val="none" w:sz="0" w:space="0" w:color="auto"/>
            <w:left w:val="none" w:sz="0" w:space="0" w:color="auto"/>
            <w:bottom w:val="none" w:sz="0" w:space="0" w:color="auto"/>
            <w:right w:val="none" w:sz="0" w:space="0" w:color="auto"/>
          </w:divBdr>
        </w:div>
        <w:div w:id="2074429386">
          <w:marLeft w:val="640"/>
          <w:marRight w:val="0"/>
          <w:marTop w:val="0"/>
          <w:marBottom w:val="0"/>
          <w:divBdr>
            <w:top w:val="none" w:sz="0" w:space="0" w:color="auto"/>
            <w:left w:val="none" w:sz="0" w:space="0" w:color="auto"/>
            <w:bottom w:val="none" w:sz="0" w:space="0" w:color="auto"/>
            <w:right w:val="none" w:sz="0" w:space="0" w:color="auto"/>
          </w:divBdr>
        </w:div>
        <w:div w:id="1020469449">
          <w:marLeft w:val="640"/>
          <w:marRight w:val="0"/>
          <w:marTop w:val="0"/>
          <w:marBottom w:val="0"/>
          <w:divBdr>
            <w:top w:val="none" w:sz="0" w:space="0" w:color="auto"/>
            <w:left w:val="none" w:sz="0" w:space="0" w:color="auto"/>
            <w:bottom w:val="none" w:sz="0" w:space="0" w:color="auto"/>
            <w:right w:val="none" w:sz="0" w:space="0" w:color="auto"/>
          </w:divBdr>
        </w:div>
        <w:div w:id="1519588185">
          <w:marLeft w:val="640"/>
          <w:marRight w:val="0"/>
          <w:marTop w:val="0"/>
          <w:marBottom w:val="0"/>
          <w:divBdr>
            <w:top w:val="none" w:sz="0" w:space="0" w:color="auto"/>
            <w:left w:val="none" w:sz="0" w:space="0" w:color="auto"/>
            <w:bottom w:val="none" w:sz="0" w:space="0" w:color="auto"/>
            <w:right w:val="none" w:sz="0" w:space="0" w:color="auto"/>
          </w:divBdr>
        </w:div>
        <w:div w:id="1244531959">
          <w:marLeft w:val="640"/>
          <w:marRight w:val="0"/>
          <w:marTop w:val="0"/>
          <w:marBottom w:val="0"/>
          <w:divBdr>
            <w:top w:val="none" w:sz="0" w:space="0" w:color="auto"/>
            <w:left w:val="none" w:sz="0" w:space="0" w:color="auto"/>
            <w:bottom w:val="none" w:sz="0" w:space="0" w:color="auto"/>
            <w:right w:val="none" w:sz="0" w:space="0" w:color="auto"/>
          </w:divBdr>
        </w:div>
        <w:div w:id="1826973128">
          <w:marLeft w:val="640"/>
          <w:marRight w:val="0"/>
          <w:marTop w:val="0"/>
          <w:marBottom w:val="0"/>
          <w:divBdr>
            <w:top w:val="none" w:sz="0" w:space="0" w:color="auto"/>
            <w:left w:val="none" w:sz="0" w:space="0" w:color="auto"/>
            <w:bottom w:val="none" w:sz="0" w:space="0" w:color="auto"/>
            <w:right w:val="none" w:sz="0" w:space="0" w:color="auto"/>
          </w:divBdr>
        </w:div>
        <w:div w:id="1640114162">
          <w:marLeft w:val="640"/>
          <w:marRight w:val="0"/>
          <w:marTop w:val="0"/>
          <w:marBottom w:val="0"/>
          <w:divBdr>
            <w:top w:val="none" w:sz="0" w:space="0" w:color="auto"/>
            <w:left w:val="none" w:sz="0" w:space="0" w:color="auto"/>
            <w:bottom w:val="none" w:sz="0" w:space="0" w:color="auto"/>
            <w:right w:val="none" w:sz="0" w:space="0" w:color="auto"/>
          </w:divBdr>
        </w:div>
        <w:div w:id="245964642">
          <w:marLeft w:val="640"/>
          <w:marRight w:val="0"/>
          <w:marTop w:val="0"/>
          <w:marBottom w:val="0"/>
          <w:divBdr>
            <w:top w:val="none" w:sz="0" w:space="0" w:color="auto"/>
            <w:left w:val="none" w:sz="0" w:space="0" w:color="auto"/>
            <w:bottom w:val="none" w:sz="0" w:space="0" w:color="auto"/>
            <w:right w:val="none" w:sz="0" w:space="0" w:color="auto"/>
          </w:divBdr>
        </w:div>
        <w:div w:id="231938481">
          <w:marLeft w:val="640"/>
          <w:marRight w:val="0"/>
          <w:marTop w:val="0"/>
          <w:marBottom w:val="0"/>
          <w:divBdr>
            <w:top w:val="none" w:sz="0" w:space="0" w:color="auto"/>
            <w:left w:val="none" w:sz="0" w:space="0" w:color="auto"/>
            <w:bottom w:val="none" w:sz="0" w:space="0" w:color="auto"/>
            <w:right w:val="none" w:sz="0" w:space="0" w:color="auto"/>
          </w:divBdr>
        </w:div>
        <w:div w:id="857087245">
          <w:marLeft w:val="640"/>
          <w:marRight w:val="0"/>
          <w:marTop w:val="0"/>
          <w:marBottom w:val="0"/>
          <w:divBdr>
            <w:top w:val="none" w:sz="0" w:space="0" w:color="auto"/>
            <w:left w:val="none" w:sz="0" w:space="0" w:color="auto"/>
            <w:bottom w:val="none" w:sz="0" w:space="0" w:color="auto"/>
            <w:right w:val="none" w:sz="0" w:space="0" w:color="auto"/>
          </w:divBdr>
        </w:div>
        <w:div w:id="497891626">
          <w:marLeft w:val="640"/>
          <w:marRight w:val="0"/>
          <w:marTop w:val="0"/>
          <w:marBottom w:val="0"/>
          <w:divBdr>
            <w:top w:val="none" w:sz="0" w:space="0" w:color="auto"/>
            <w:left w:val="none" w:sz="0" w:space="0" w:color="auto"/>
            <w:bottom w:val="none" w:sz="0" w:space="0" w:color="auto"/>
            <w:right w:val="none" w:sz="0" w:space="0" w:color="auto"/>
          </w:divBdr>
        </w:div>
        <w:div w:id="115560764">
          <w:marLeft w:val="640"/>
          <w:marRight w:val="0"/>
          <w:marTop w:val="0"/>
          <w:marBottom w:val="0"/>
          <w:divBdr>
            <w:top w:val="none" w:sz="0" w:space="0" w:color="auto"/>
            <w:left w:val="none" w:sz="0" w:space="0" w:color="auto"/>
            <w:bottom w:val="none" w:sz="0" w:space="0" w:color="auto"/>
            <w:right w:val="none" w:sz="0" w:space="0" w:color="auto"/>
          </w:divBdr>
        </w:div>
        <w:div w:id="226191609">
          <w:marLeft w:val="640"/>
          <w:marRight w:val="0"/>
          <w:marTop w:val="0"/>
          <w:marBottom w:val="0"/>
          <w:divBdr>
            <w:top w:val="none" w:sz="0" w:space="0" w:color="auto"/>
            <w:left w:val="none" w:sz="0" w:space="0" w:color="auto"/>
            <w:bottom w:val="none" w:sz="0" w:space="0" w:color="auto"/>
            <w:right w:val="none" w:sz="0" w:space="0" w:color="auto"/>
          </w:divBdr>
        </w:div>
        <w:div w:id="1055662967">
          <w:marLeft w:val="640"/>
          <w:marRight w:val="0"/>
          <w:marTop w:val="0"/>
          <w:marBottom w:val="0"/>
          <w:divBdr>
            <w:top w:val="none" w:sz="0" w:space="0" w:color="auto"/>
            <w:left w:val="none" w:sz="0" w:space="0" w:color="auto"/>
            <w:bottom w:val="none" w:sz="0" w:space="0" w:color="auto"/>
            <w:right w:val="none" w:sz="0" w:space="0" w:color="auto"/>
          </w:divBdr>
        </w:div>
        <w:div w:id="243497276">
          <w:marLeft w:val="640"/>
          <w:marRight w:val="0"/>
          <w:marTop w:val="0"/>
          <w:marBottom w:val="0"/>
          <w:divBdr>
            <w:top w:val="none" w:sz="0" w:space="0" w:color="auto"/>
            <w:left w:val="none" w:sz="0" w:space="0" w:color="auto"/>
            <w:bottom w:val="none" w:sz="0" w:space="0" w:color="auto"/>
            <w:right w:val="none" w:sz="0" w:space="0" w:color="auto"/>
          </w:divBdr>
        </w:div>
        <w:div w:id="819662744">
          <w:marLeft w:val="640"/>
          <w:marRight w:val="0"/>
          <w:marTop w:val="0"/>
          <w:marBottom w:val="0"/>
          <w:divBdr>
            <w:top w:val="none" w:sz="0" w:space="0" w:color="auto"/>
            <w:left w:val="none" w:sz="0" w:space="0" w:color="auto"/>
            <w:bottom w:val="none" w:sz="0" w:space="0" w:color="auto"/>
            <w:right w:val="none" w:sz="0" w:space="0" w:color="auto"/>
          </w:divBdr>
        </w:div>
        <w:div w:id="915286288">
          <w:marLeft w:val="640"/>
          <w:marRight w:val="0"/>
          <w:marTop w:val="0"/>
          <w:marBottom w:val="0"/>
          <w:divBdr>
            <w:top w:val="none" w:sz="0" w:space="0" w:color="auto"/>
            <w:left w:val="none" w:sz="0" w:space="0" w:color="auto"/>
            <w:bottom w:val="none" w:sz="0" w:space="0" w:color="auto"/>
            <w:right w:val="none" w:sz="0" w:space="0" w:color="auto"/>
          </w:divBdr>
        </w:div>
        <w:div w:id="1496726452">
          <w:marLeft w:val="640"/>
          <w:marRight w:val="0"/>
          <w:marTop w:val="0"/>
          <w:marBottom w:val="0"/>
          <w:divBdr>
            <w:top w:val="none" w:sz="0" w:space="0" w:color="auto"/>
            <w:left w:val="none" w:sz="0" w:space="0" w:color="auto"/>
            <w:bottom w:val="none" w:sz="0" w:space="0" w:color="auto"/>
            <w:right w:val="none" w:sz="0" w:space="0" w:color="auto"/>
          </w:divBdr>
        </w:div>
        <w:div w:id="2137983237">
          <w:marLeft w:val="640"/>
          <w:marRight w:val="0"/>
          <w:marTop w:val="0"/>
          <w:marBottom w:val="0"/>
          <w:divBdr>
            <w:top w:val="none" w:sz="0" w:space="0" w:color="auto"/>
            <w:left w:val="none" w:sz="0" w:space="0" w:color="auto"/>
            <w:bottom w:val="none" w:sz="0" w:space="0" w:color="auto"/>
            <w:right w:val="none" w:sz="0" w:space="0" w:color="auto"/>
          </w:divBdr>
        </w:div>
        <w:div w:id="232470163">
          <w:marLeft w:val="640"/>
          <w:marRight w:val="0"/>
          <w:marTop w:val="0"/>
          <w:marBottom w:val="0"/>
          <w:divBdr>
            <w:top w:val="none" w:sz="0" w:space="0" w:color="auto"/>
            <w:left w:val="none" w:sz="0" w:space="0" w:color="auto"/>
            <w:bottom w:val="none" w:sz="0" w:space="0" w:color="auto"/>
            <w:right w:val="none" w:sz="0" w:space="0" w:color="auto"/>
          </w:divBdr>
        </w:div>
        <w:div w:id="1025982031">
          <w:marLeft w:val="640"/>
          <w:marRight w:val="0"/>
          <w:marTop w:val="0"/>
          <w:marBottom w:val="0"/>
          <w:divBdr>
            <w:top w:val="none" w:sz="0" w:space="0" w:color="auto"/>
            <w:left w:val="none" w:sz="0" w:space="0" w:color="auto"/>
            <w:bottom w:val="none" w:sz="0" w:space="0" w:color="auto"/>
            <w:right w:val="none" w:sz="0" w:space="0" w:color="auto"/>
          </w:divBdr>
        </w:div>
        <w:div w:id="1877230161">
          <w:marLeft w:val="640"/>
          <w:marRight w:val="0"/>
          <w:marTop w:val="0"/>
          <w:marBottom w:val="0"/>
          <w:divBdr>
            <w:top w:val="none" w:sz="0" w:space="0" w:color="auto"/>
            <w:left w:val="none" w:sz="0" w:space="0" w:color="auto"/>
            <w:bottom w:val="none" w:sz="0" w:space="0" w:color="auto"/>
            <w:right w:val="none" w:sz="0" w:space="0" w:color="auto"/>
          </w:divBdr>
        </w:div>
        <w:div w:id="1237785755">
          <w:marLeft w:val="640"/>
          <w:marRight w:val="0"/>
          <w:marTop w:val="0"/>
          <w:marBottom w:val="0"/>
          <w:divBdr>
            <w:top w:val="none" w:sz="0" w:space="0" w:color="auto"/>
            <w:left w:val="none" w:sz="0" w:space="0" w:color="auto"/>
            <w:bottom w:val="none" w:sz="0" w:space="0" w:color="auto"/>
            <w:right w:val="none" w:sz="0" w:space="0" w:color="auto"/>
          </w:divBdr>
        </w:div>
        <w:div w:id="2027517028">
          <w:marLeft w:val="640"/>
          <w:marRight w:val="0"/>
          <w:marTop w:val="0"/>
          <w:marBottom w:val="0"/>
          <w:divBdr>
            <w:top w:val="none" w:sz="0" w:space="0" w:color="auto"/>
            <w:left w:val="none" w:sz="0" w:space="0" w:color="auto"/>
            <w:bottom w:val="none" w:sz="0" w:space="0" w:color="auto"/>
            <w:right w:val="none" w:sz="0" w:space="0" w:color="auto"/>
          </w:divBdr>
        </w:div>
        <w:div w:id="1050493433">
          <w:marLeft w:val="640"/>
          <w:marRight w:val="0"/>
          <w:marTop w:val="0"/>
          <w:marBottom w:val="0"/>
          <w:divBdr>
            <w:top w:val="none" w:sz="0" w:space="0" w:color="auto"/>
            <w:left w:val="none" w:sz="0" w:space="0" w:color="auto"/>
            <w:bottom w:val="none" w:sz="0" w:space="0" w:color="auto"/>
            <w:right w:val="none" w:sz="0" w:space="0" w:color="auto"/>
          </w:divBdr>
        </w:div>
        <w:div w:id="351492093">
          <w:marLeft w:val="640"/>
          <w:marRight w:val="0"/>
          <w:marTop w:val="0"/>
          <w:marBottom w:val="0"/>
          <w:divBdr>
            <w:top w:val="none" w:sz="0" w:space="0" w:color="auto"/>
            <w:left w:val="none" w:sz="0" w:space="0" w:color="auto"/>
            <w:bottom w:val="none" w:sz="0" w:space="0" w:color="auto"/>
            <w:right w:val="none" w:sz="0" w:space="0" w:color="auto"/>
          </w:divBdr>
        </w:div>
        <w:div w:id="396707356">
          <w:marLeft w:val="640"/>
          <w:marRight w:val="0"/>
          <w:marTop w:val="0"/>
          <w:marBottom w:val="0"/>
          <w:divBdr>
            <w:top w:val="none" w:sz="0" w:space="0" w:color="auto"/>
            <w:left w:val="none" w:sz="0" w:space="0" w:color="auto"/>
            <w:bottom w:val="none" w:sz="0" w:space="0" w:color="auto"/>
            <w:right w:val="none" w:sz="0" w:space="0" w:color="auto"/>
          </w:divBdr>
        </w:div>
        <w:div w:id="1081636095">
          <w:marLeft w:val="640"/>
          <w:marRight w:val="0"/>
          <w:marTop w:val="0"/>
          <w:marBottom w:val="0"/>
          <w:divBdr>
            <w:top w:val="none" w:sz="0" w:space="0" w:color="auto"/>
            <w:left w:val="none" w:sz="0" w:space="0" w:color="auto"/>
            <w:bottom w:val="none" w:sz="0" w:space="0" w:color="auto"/>
            <w:right w:val="none" w:sz="0" w:space="0" w:color="auto"/>
          </w:divBdr>
        </w:div>
        <w:div w:id="380790787">
          <w:marLeft w:val="640"/>
          <w:marRight w:val="0"/>
          <w:marTop w:val="0"/>
          <w:marBottom w:val="0"/>
          <w:divBdr>
            <w:top w:val="none" w:sz="0" w:space="0" w:color="auto"/>
            <w:left w:val="none" w:sz="0" w:space="0" w:color="auto"/>
            <w:bottom w:val="none" w:sz="0" w:space="0" w:color="auto"/>
            <w:right w:val="none" w:sz="0" w:space="0" w:color="auto"/>
          </w:divBdr>
        </w:div>
        <w:div w:id="1949893654">
          <w:marLeft w:val="640"/>
          <w:marRight w:val="0"/>
          <w:marTop w:val="0"/>
          <w:marBottom w:val="0"/>
          <w:divBdr>
            <w:top w:val="none" w:sz="0" w:space="0" w:color="auto"/>
            <w:left w:val="none" w:sz="0" w:space="0" w:color="auto"/>
            <w:bottom w:val="none" w:sz="0" w:space="0" w:color="auto"/>
            <w:right w:val="none" w:sz="0" w:space="0" w:color="auto"/>
          </w:divBdr>
        </w:div>
        <w:div w:id="1027870038">
          <w:marLeft w:val="640"/>
          <w:marRight w:val="0"/>
          <w:marTop w:val="0"/>
          <w:marBottom w:val="0"/>
          <w:divBdr>
            <w:top w:val="none" w:sz="0" w:space="0" w:color="auto"/>
            <w:left w:val="none" w:sz="0" w:space="0" w:color="auto"/>
            <w:bottom w:val="none" w:sz="0" w:space="0" w:color="auto"/>
            <w:right w:val="none" w:sz="0" w:space="0" w:color="auto"/>
          </w:divBdr>
        </w:div>
        <w:div w:id="618225458">
          <w:marLeft w:val="640"/>
          <w:marRight w:val="0"/>
          <w:marTop w:val="0"/>
          <w:marBottom w:val="0"/>
          <w:divBdr>
            <w:top w:val="none" w:sz="0" w:space="0" w:color="auto"/>
            <w:left w:val="none" w:sz="0" w:space="0" w:color="auto"/>
            <w:bottom w:val="none" w:sz="0" w:space="0" w:color="auto"/>
            <w:right w:val="none" w:sz="0" w:space="0" w:color="auto"/>
          </w:divBdr>
        </w:div>
        <w:div w:id="675494705">
          <w:marLeft w:val="640"/>
          <w:marRight w:val="0"/>
          <w:marTop w:val="0"/>
          <w:marBottom w:val="0"/>
          <w:divBdr>
            <w:top w:val="none" w:sz="0" w:space="0" w:color="auto"/>
            <w:left w:val="none" w:sz="0" w:space="0" w:color="auto"/>
            <w:bottom w:val="none" w:sz="0" w:space="0" w:color="auto"/>
            <w:right w:val="none" w:sz="0" w:space="0" w:color="auto"/>
          </w:divBdr>
        </w:div>
        <w:div w:id="1816945651">
          <w:marLeft w:val="640"/>
          <w:marRight w:val="0"/>
          <w:marTop w:val="0"/>
          <w:marBottom w:val="0"/>
          <w:divBdr>
            <w:top w:val="none" w:sz="0" w:space="0" w:color="auto"/>
            <w:left w:val="none" w:sz="0" w:space="0" w:color="auto"/>
            <w:bottom w:val="none" w:sz="0" w:space="0" w:color="auto"/>
            <w:right w:val="none" w:sz="0" w:space="0" w:color="auto"/>
          </w:divBdr>
        </w:div>
        <w:div w:id="223954258">
          <w:marLeft w:val="640"/>
          <w:marRight w:val="0"/>
          <w:marTop w:val="0"/>
          <w:marBottom w:val="0"/>
          <w:divBdr>
            <w:top w:val="none" w:sz="0" w:space="0" w:color="auto"/>
            <w:left w:val="none" w:sz="0" w:space="0" w:color="auto"/>
            <w:bottom w:val="none" w:sz="0" w:space="0" w:color="auto"/>
            <w:right w:val="none" w:sz="0" w:space="0" w:color="auto"/>
          </w:divBdr>
        </w:div>
        <w:div w:id="1809206766">
          <w:marLeft w:val="640"/>
          <w:marRight w:val="0"/>
          <w:marTop w:val="0"/>
          <w:marBottom w:val="0"/>
          <w:divBdr>
            <w:top w:val="none" w:sz="0" w:space="0" w:color="auto"/>
            <w:left w:val="none" w:sz="0" w:space="0" w:color="auto"/>
            <w:bottom w:val="none" w:sz="0" w:space="0" w:color="auto"/>
            <w:right w:val="none" w:sz="0" w:space="0" w:color="auto"/>
          </w:divBdr>
        </w:div>
        <w:div w:id="1152528579">
          <w:marLeft w:val="640"/>
          <w:marRight w:val="0"/>
          <w:marTop w:val="0"/>
          <w:marBottom w:val="0"/>
          <w:divBdr>
            <w:top w:val="none" w:sz="0" w:space="0" w:color="auto"/>
            <w:left w:val="none" w:sz="0" w:space="0" w:color="auto"/>
            <w:bottom w:val="none" w:sz="0" w:space="0" w:color="auto"/>
            <w:right w:val="none" w:sz="0" w:space="0" w:color="auto"/>
          </w:divBdr>
        </w:div>
        <w:div w:id="1123309097">
          <w:marLeft w:val="640"/>
          <w:marRight w:val="0"/>
          <w:marTop w:val="0"/>
          <w:marBottom w:val="0"/>
          <w:divBdr>
            <w:top w:val="none" w:sz="0" w:space="0" w:color="auto"/>
            <w:left w:val="none" w:sz="0" w:space="0" w:color="auto"/>
            <w:bottom w:val="none" w:sz="0" w:space="0" w:color="auto"/>
            <w:right w:val="none" w:sz="0" w:space="0" w:color="auto"/>
          </w:divBdr>
        </w:div>
        <w:div w:id="236549223">
          <w:marLeft w:val="640"/>
          <w:marRight w:val="0"/>
          <w:marTop w:val="0"/>
          <w:marBottom w:val="0"/>
          <w:divBdr>
            <w:top w:val="none" w:sz="0" w:space="0" w:color="auto"/>
            <w:left w:val="none" w:sz="0" w:space="0" w:color="auto"/>
            <w:bottom w:val="none" w:sz="0" w:space="0" w:color="auto"/>
            <w:right w:val="none" w:sz="0" w:space="0" w:color="auto"/>
          </w:divBdr>
        </w:div>
        <w:div w:id="734661809">
          <w:marLeft w:val="640"/>
          <w:marRight w:val="0"/>
          <w:marTop w:val="0"/>
          <w:marBottom w:val="0"/>
          <w:divBdr>
            <w:top w:val="none" w:sz="0" w:space="0" w:color="auto"/>
            <w:left w:val="none" w:sz="0" w:space="0" w:color="auto"/>
            <w:bottom w:val="none" w:sz="0" w:space="0" w:color="auto"/>
            <w:right w:val="none" w:sz="0" w:space="0" w:color="auto"/>
          </w:divBdr>
        </w:div>
        <w:div w:id="1652177047">
          <w:marLeft w:val="640"/>
          <w:marRight w:val="0"/>
          <w:marTop w:val="0"/>
          <w:marBottom w:val="0"/>
          <w:divBdr>
            <w:top w:val="none" w:sz="0" w:space="0" w:color="auto"/>
            <w:left w:val="none" w:sz="0" w:space="0" w:color="auto"/>
            <w:bottom w:val="none" w:sz="0" w:space="0" w:color="auto"/>
            <w:right w:val="none" w:sz="0" w:space="0" w:color="auto"/>
          </w:divBdr>
        </w:div>
        <w:div w:id="444232014">
          <w:marLeft w:val="640"/>
          <w:marRight w:val="0"/>
          <w:marTop w:val="0"/>
          <w:marBottom w:val="0"/>
          <w:divBdr>
            <w:top w:val="none" w:sz="0" w:space="0" w:color="auto"/>
            <w:left w:val="none" w:sz="0" w:space="0" w:color="auto"/>
            <w:bottom w:val="none" w:sz="0" w:space="0" w:color="auto"/>
            <w:right w:val="none" w:sz="0" w:space="0" w:color="auto"/>
          </w:divBdr>
        </w:div>
        <w:div w:id="1712537963">
          <w:marLeft w:val="640"/>
          <w:marRight w:val="0"/>
          <w:marTop w:val="0"/>
          <w:marBottom w:val="0"/>
          <w:divBdr>
            <w:top w:val="none" w:sz="0" w:space="0" w:color="auto"/>
            <w:left w:val="none" w:sz="0" w:space="0" w:color="auto"/>
            <w:bottom w:val="none" w:sz="0" w:space="0" w:color="auto"/>
            <w:right w:val="none" w:sz="0" w:space="0" w:color="auto"/>
          </w:divBdr>
        </w:div>
        <w:div w:id="925070266">
          <w:marLeft w:val="640"/>
          <w:marRight w:val="0"/>
          <w:marTop w:val="0"/>
          <w:marBottom w:val="0"/>
          <w:divBdr>
            <w:top w:val="none" w:sz="0" w:space="0" w:color="auto"/>
            <w:left w:val="none" w:sz="0" w:space="0" w:color="auto"/>
            <w:bottom w:val="none" w:sz="0" w:space="0" w:color="auto"/>
            <w:right w:val="none" w:sz="0" w:space="0" w:color="auto"/>
          </w:divBdr>
        </w:div>
        <w:div w:id="1398940793">
          <w:marLeft w:val="640"/>
          <w:marRight w:val="0"/>
          <w:marTop w:val="0"/>
          <w:marBottom w:val="0"/>
          <w:divBdr>
            <w:top w:val="none" w:sz="0" w:space="0" w:color="auto"/>
            <w:left w:val="none" w:sz="0" w:space="0" w:color="auto"/>
            <w:bottom w:val="none" w:sz="0" w:space="0" w:color="auto"/>
            <w:right w:val="none" w:sz="0" w:space="0" w:color="auto"/>
          </w:divBdr>
        </w:div>
        <w:div w:id="1102140794">
          <w:marLeft w:val="640"/>
          <w:marRight w:val="0"/>
          <w:marTop w:val="0"/>
          <w:marBottom w:val="0"/>
          <w:divBdr>
            <w:top w:val="none" w:sz="0" w:space="0" w:color="auto"/>
            <w:left w:val="none" w:sz="0" w:space="0" w:color="auto"/>
            <w:bottom w:val="none" w:sz="0" w:space="0" w:color="auto"/>
            <w:right w:val="none" w:sz="0" w:space="0" w:color="auto"/>
          </w:divBdr>
        </w:div>
        <w:div w:id="1356231390">
          <w:marLeft w:val="640"/>
          <w:marRight w:val="0"/>
          <w:marTop w:val="0"/>
          <w:marBottom w:val="0"/>
          <w:divBdr>
            <w:top w:val="none" w:sz="0" w:space="0" w:color="auto"/>
            <w:left w:val="none" w:sz="0" w:space="0" w:color="auto"/>
            <w:bottom w:val="none" w:sz="0" w:space="0" w:color="auto"/>
            <w:right w:val="none" w:sz="0" w:space="0" w:color="auto"/>
          </w:divBdr>
        </w:div>
        <w:div w:id="1496411335">
          <w:marLeft w:val="640"/>
          <w:marRight w:val="0"/>
          <w:marTop w:val="0"/>
          <w:marBottom w:val="0"/>
          <w:divBdr>
            <w:top w:val="none" w:sz="0" w:space="0" w:color="auto"/>
            <w:left w:val="none" w:sz="0" w:space="0" w:color="auto"/>
            <w:bottom w:val="none" w:sz="0" w:space="0" w:color="auto"/>
            <w:right w:val="none" w:sz="0" w:space="0" w:color="auto"/>
          </w:divBdr>
        </w:div>
        <w:div w:id="873615397">
          <w:marLeft w:val="640"/>
          <w:marRight w:val="0"/>
          <w:marTop w:val="0"/>
          <w:marBottom w:val="0"/>
          <w:divBdr>
            <w:top w:val="none" w:sz="0" w:space="0" w:color="auto"/>
            <w:left w:val="none" w:sz="0" w:space="0" w:color="auto"/>
            <w:bottom w:val="none" w:sz="0" w:space="0" w:color="auto"/>
            <w:right w:val="none" w:sz="0" w:space="0" w:color="auto"/>
          </w:divBdr>
        </w:div>
        <w:div w:id="773020195">
          <w:marLeft w:val="640"/>
          <w:marRight w:val="0"/>
          <w:marTop w:val="0"/>
          <w:marBottom w:val="0"/>
          <w:divBdr>
            <w:top w:val="none" w:sz="0" w:space="0" w:color="auto"/>
            <w:left w:val="none" w:sz="0" w:space="0" w:color="auto"/>
            <w:bottom w:val="none" w:sz="0" w:space="0" w:color="auto"/>
            <w:right w:val="none" w:sz="0" w:space="0" w:color="auto"/>
          </w:divBdr>
        </w:div>
        <w:div w:id="576986913">
          <w:marLeft w:val="640"/>
          <w:marRight w:val="0"/>
          <w:marTop w:val="0"/>
          <w:marBottom w:val="0"/>
          <w:divBdr>
            <w:top w:val="none" w:sz="0" w:space="0" w:color="auto"/>
            <w:left w:val="none" w:sz="0" w:space="0" w:color="auto"/>
            <w:bottom w:val="none" w:sz="0" w:space="0" w:color="auto"/>
            <w:right w:val="none" w:sz="0" w:space="0" w:color="auto"/>
          </w:divBdr>
        </w:div>
        <w:div w:id="1320040134">
          <w:marLeft w:val="640"/>
          <w:marRight w:val="0"/>
          <w:marTop w:val="0"/>
          <w:marBottom w:val="0"/>
          <w:divBdr>
            <w:top w:val="none" w:sz="0" w:space="0" w:color="auto"/>
            <w:left w:val="none" w:sz="0" w:space="0" w:color="auto"/>
            <w:bottom w:val="none" w:sz="0" w:space="0" w:color="auto"/>
            <w:right w:val="none" w:sz="0" w:space="0" w:color="auto"/>
          </w:divBdr>
        </w:div>
        <w:div w:id="1766025735">
          <w:marLeft w:val="640"/>
          <w:marRight w:val="0"/>
          <w:marTop w:val="0"/>
          <w:marBottom w:val="0"/>
          <w:divBdr>
            <w:top w:val="none" w:sz="0" w:space="0" w:color="auto"/>
            <w:left w:val="none" w:sz="0" w:space="0" w:color="auto"/>
            <w:bottom w:val="none" w:sz="0" w:space="0" w:color="auto"/>
            <w:right w:val="none" w:sz="0" w:space="0" w:color="auto"/>
          </w:divBdr>
        </w:div>
        <w:div w:id="938221367">
          <w:marLeft w:val="640"/>
          <w:marRight w:val="0"/>
          <w:marTop w:val="0"/>
          <w:marBottom w:val="0"/>
          <w:divBdr>
            <w:top w:val="none" w:sz="0" w:space="0" w:color="auto"/>
            <w:left w:val="none" w:sz="0" w:space="0" w:color="auto"/>
            <w:bottom w:val="none" w:sz="0" w:space="0" w:color="auto"/>
            <w:right w:val="none" w:sz="0" w:space="0" w:color="auto"/>
          </w:divBdr>
        </w:div>
        <w:div w:id="41104197">
          <w:marLeft w:val="640"/>
          <w:marRight w:val="0"/>
          <w:marTop w:val="0"/>
          <w:marBottom w:val="0"/>
          <w:divBdr>
            <w:top w:val="none" w:sz="0" w:space="0" w:color="auto"/>
            <w:left w:val="none" w:sz="0" w:space="0" w:color="auto"/>
            <w:bottom w:val="none" w:sz="0" w:space="0" w:color="auto"/>
            <w:right w:val="none" w:sz="0" w:space="0" w:color="auto"/>
          </w:divBdr>
        </w:div>
        <w:div w:id="2020153150">
          <w:marLeft w:val="640"/>
          <w:marRight w:val="0"/>
          <w:marTop w:val="0"/>
          <w:marBottom w:val="0"/>
          <w:divBdr>
            <w:top w:val="none" w:sz="0" w:space="0" w:color="auto"/>
            <w:left w:val="none" w:sz="0" w:space="0" w:color="auto"/>
            <w:bottom w:val="none" w:sz="0" w:space="0" w:color="auto"/>
            <w:right w:val="none" w:sz="0" w:space="0" w:color="auto"/>
          </w:divBdr>
        </w:div>
        <w:div w:id="717315804">
          <w:marLeft w:val="640"/>
          <w:marRight w:val="0"/>
          <w:marTop w:val="0"/>
          <w:marBottom w:val="0"/>
          <w:divBdr>
            <w:top w:val="none" w:sz="0" w:space="0" w:color="auto"/>
            <w:left w:val="none" w:sz="0" w:space="0" w:color="auto"/>
            <w:bottom w:val="none" w:sz="0" w:space="0" w:color="auto"/>
            <w:right w:val="none" w:sz="0" w:space="0" w:color="auto"/>
          </w:divBdr>
        </w:div>
        <w:div w:id="985818394">
          <w:marLeft w:val="640"/>
          <w:marRight w:val="0"/>
          <w:marTop w:val="0"/>
          <w:marBottom w:val="0"/>
          <w:divBdr>
            <w:top w:val="none" w:sz="0" w:space="0" w:color="auto"/>
            <w:left w:val="none" w:sz="0" w:space="0" w:color="auto"/>
            <w:bottom w:val="none" w:sz="0" w:space="0" w:color="auto"/>
            <w:right w:val="none" w:sz="0" w:space="0" w:color="auto"/>
          </w:divBdr>
        </w:div>
        <w:div w:id="761221168">
          <w:marLeft w:val="640"/>
          <w:marRight w:val="0"/>
          <w:marTop w:val="0"/>
          <w:marBottom w:val="0"/>
          <w:divBdr>
            <w:top w:val="none" w:sz="0" w:space="0" w:color="auto"/>
            <w:left w:val="none" w:sz="0" w:space="0" w:color="auto"/>
            <w:bottom w:val="none" w:sz="0" w:space="0" w:color="auto"/>
            <w:right w:val="none" w:sz="0" w:space="0" w:color="auto"/>
          </w:divBdr>
        </w:div>
        <w:div w:id="1771123695">
          <w:marLeft w:val="640"/>
          <w:marRight w:val="0"/>
          <w:marTop w:val="0"/>
          <w:marBottom w:val="0"/>
          <w:divBdr>
            <w:top w:val="none" w:sz="0" w:space="0" w:color="auto"/>
            <w:left w:val="none" w:sz="0" w:space="0" w:color="auto"/>
            <w:bottom w:val="none" w:sz="0" w:space="0" w:color="auto"/>
            <w:right w:val="none" w:sz="0" w:space="0" w:color="auto"/>
          </w:divBdr>
        </w:div>
        <w:div w:id="1706364293">
          <w:marLeft w:val="640"/>
          <w:marRight w:val="0"/>
          <w:marTop w:val="0"/>
          <w:marBottom w:val="0"/>
          <w:divBdr>
            <w:top w:val="none" w:sz="0" w:space="0" w:color="auto"/>
            <w:left w:val="none" w:sz="0" w:space="0" w:color="auto"/>
            <w:bottom w:val="none" w:sz="0" w:space="0" w:color="auto"/>
            <w:right w:val="none" w:sz="0" w:space="0" w:color="auto"/>
          </w:divBdr>
        </w:div>
        <w:div w:id="744187572">
          <w:marLeft w:val="640"/>
          <w:marRight w:val="0"/>
          <w:marTop w:val="0"/>
          <w:marBottom w:val="0"/>
          <w:divBdr>
            <w:top w:val="none" w:sz="0" w:space="0" w:color="auto"/>
            <w:left w:val="none" w:sz="0" w:space="0" w:color="auto"/>
            <w:bottom w:val="none" w:sz="0" w:space="0" w:color="auto"/>
            <w:right w:val="none" w:sz="0" w:space="0" w:color="auto"/>
          </w:divBdr>
        </w:div>
        <w:div w:id="796752454">
          <w:marLeft w:val="640"/>
          <w:marRight w:val="0"/>
          <w:marTop w:val="0"/>
          <w:marBottom w:val="0"/>
          <w:divBdr>
            <w:top w:val="none" w:sz="0" w:space="0" w:color="auto"/>
            <w:left w:val="none" w:sz="0" w:space="0" w:color="auto"/>
            <w:bottom w:val="none" w:sz="0" w:space="0" w:color="auto"/>
            <w:right w:val="none" w:sz="0" w:space="0" w:color="auto"/>
          </w:divBdr>
        </w:div>
        <w:div w:id="2128810263">
          <w:marLeft w:val="640"/>
          <w:marRight w:val="0"/>
          <w:marTop w:val="0"/>
          <w:marBottom w:val="0"/>
          <w:divBdr>
            <w:top w:val="none" w:sz="0" w:space="0" w:color="auto"/>
            <w:left w:val="none" w:sz="0" w:space="0" w:color="auto"/>
            <w:bottom w:val="none" w:sz="0" w:space="0" w:color="auto"/>
            <w:right w:val="none" w:sz="0" w:space="0" w:color="auto"/>
          </w:divBdr>
        </w:div>
        <w:div w:id="531461282">
          <w:marLeft w:val="640"/>
          <w:marRight w:val="0"/>
          <w:marTop w:val="0"/>
          <w:marBottom w:val="0"/>
          <w:divBdr>
            <w:top w:val="none" w:sz="0" w:space="0" w:color="auto"/>
            <w:left w:val="none" w:sz="0" w:space="0" w:color="auto"/>
            <w:bottom w:val="none" w:sz="0" w:space="0" w:color="auto"/>
            <w:right w:val="none" w:sz="0" w:space="0" w:color="auto"/>
          </w:divBdr>
        </w:div>
        <w:div w:id="80421197">
          <w:marLeft w:val="640"/>
          <w:marRight w:val="0"/>
          <w:marTop w:val="0"/>
          <w:marBottom w:val="0"/>
          <w:divBdr>
            <w:top w:val="none" w:sz="0" w:space="0" w:color="auto"/>
            <w:left w:val="none" w:sz="0" w:space="0" w:color="auto"/>
            <w:bottom w:val="none" w:sz="0" w:space="0" w:color="auto"/>
            <w:right w:val="none" w:sz="0" w:space="0" w:color="auto"/>
          </w:divBdr>
        </w:div>
      </w:divsChild>
    </w:div>
    <w:div w:id="611859351">
      <w:bodyDiv w:val="1"/>
      <w:marLeft w:val="0"/>
      <w:marRight w:val="0"/>
      <w:marTop w:val="0"/>
      <w:marBottom w:val="0"/>
      <w:divBdr>
        <w:top w:val="none" w:sz="0" w:space="0" w:color="auto"/>
        <w:left w:val="none" w:sz="0" w:space="0" w:color="auto"/>
        <w:bottom w:val="none" w:sz="0" w:space="0" w:color="auto"/>
        <w:right w:val="none" w:sz="0" w:space="0" w:color="auto"/>
      </w:divBdr>
    </w:div>
    <w:div w:id="611976053">
      <w:bodyDiv w:val="1"/>
      <w:marLeft w:val="0"/>
      <w:marRight w:val="0"/>
      <w:marTop w:val="0"/>
      <w:marBottom w:val="0"/>
      <w:divBdr>
        <w:top w:val="none" w:sz="0" w:space="0" w:color="auto"/>
        <w:left w:val="none" w:sz="0" w:space="0" w:color="auto"/>
        <w:bottom w:val="none" w:sz="0" w:space="0" w:color="auto"/>
        <w:right w:val="none" w:sz="0" w:space="0" w:color="auto"/>
      </w:divBdr>
    </w:div>
    <w:div w:id="611980212">
      <w:bodyDiv w:val="1"/>
      <w:marLeft w:val="0"/>
      <w:marRight w:val="0"/>
      <w:marTop w:val="0"/>
      <w:marBottom w:val="0"/>
      <w:divBdr>
        <w:top w:val="none" w:sz="0" w:space="0" w:color="auto"/>
        <w:left w:val="none" w:sz="0" w:space="0" w:color="auto"/>
        <w:bottom w:val="none" w:sz="0" w:space="0" w:color="auto"/>
        <w:right w:val="none" w:sz="0" w:space="0" w:color="auto"/>
      </w:divBdr>
    </w:div>
    <w:div w:id="611981271">
      <w:bodyDiv w:val="1"/>
      <w:marLeft w:val="0"/>
      <w:marRight w:val="0"/>
      <w:marTop w:val="0"/>
      <w:marBottom w:val="0"/>
      <w:divBdr>
        <w:top w:val="none" w:sz="0" w:space="0" w:color="auto"/>
        <w:left w:val="none" w:sz="0" w:space="0" w:color="auto"/>
        <w:bottom w:val="none" w:sz="0" w:space="0" w:color="auto"/>
        <w:right w:val="none" w:sz="0" w:space="0" w:color="auto"/>
      </w:divBdr>
    </w:div>
    <w:div w:id="611985004">
      <w:bodyDiv w:val="1"/>
      <w:marLeft w:val="0"/>
      <w:marRight w:val="0"/>
      <w:marTop w:val="0"/>
      <w:marBottom w:val="0"/>
      <w:divBdr>
        <w:top w:val="none" w:sz="0" w:space="0" w:color="auto"/>
        <w:left w:val="none" w:sz="0" w:space="0" w:color="auto"/>
        <w:bottom w:val="none" w:sz="0" w:space="0" w:color="auto"/>
        <w:right w:val="none" w:sz="0" w:space="0" w:color="auto"/>
      </w:divBdr>
      <w:divsChild>
        <w:div w:id="1743873594">
          <w:marLeft w:val="480"/>
          <w:marRight w:val="0"/>
          <w:marTop w:val="0"/>
          <w:marBottom w:val="0"/>
          <w:divBdr>
            <w:top w:val="none" w:sz="0" w:space="0" w:color="auto"/>
            <w:left w:val="none" w:sz="0" w:space="0" w:color="auto"/>
            <w:bottom w:val="none" w:sz="0" w:space="0" w:color="auto"/>
            <w:right w:val="none" w:sz="0" w:space="0" w:color="auto"/>
          </w:divBdr>
        </w:div>
        <w:div w:id="884559514">
          <w:marLeft w:val="480"/>
          <w:marRight w:val="0"/>
          <w:marTop w:val="0"/>
          <w:marBottom w:val="0"/>
          <w:divBdr>
            <w:top w:val="none" w:sz="0" w:space="0" w:color="auto"/>
            <w:left w:val="none" w:sz="0" w:space="0" w:color="auto"/>
            <w:bottom w:val="none" w:sz="0" w:space="0" w:color="auto"/>
            <w:right w:val="none" w:sz="0" w:space="0" w:color="auto"/>
          </w:divBdr>
        </w:div>
        <w:div w:id="1013512">
          <w:marLeft w:val="480"/>
          <w:marRight w:val="0"/>
          <w:marTop w:val="0"/>
          <w:marBottom w:val="0"/>
          <w:divBdr>
            <w:top w:val="none" w:sz="0" w:space="0" w:color="auto"/>
            <w:left w:val="none" w:sz="0" w:space="0" w:color="auto"/>
            <w:bottom w:val="none" w:sz="0" w:space="0" w:color="auto"/>
            <w:right w:val="none" w:sz="0" w:space="0" w:color="auto"/>
          </w:divBdr>
        </w:div>
        <w:div w:id="1461071289">
          <w:marLeft w:val="480"/>
          <w:marRight w:val="0"/>
          <w:marTop w:val="0"/>
          <w:marBottom w:val="0"/>
          <w:divBdr>
            <w:top w:val="none" w:sz="0" w:space="0" w:color="auto"/>
            <w:left w:val="none" w:sz="0" w:space="0" w:color="auto"/>
            <w:bottom w:val="none" w:sz="0" w:space="0" w:color="auto"/>
            <w:right w:val="none" w:sz="0" w:space="0" w:color="auto"/>
          </w:divBdr>
        </w:div>
        <w:div w:id="1450465346">
          <w:marLeft w:val="480"/>
          <w:marRight w:val="0"/>
          <w:marTop w:val="0"/>
          <w:marBottom w:val="0"/>
          <w:divBdr>
            <w:top w:val="none" w:sz="0" w:space="0" w:color="auto"/>
            <w:left w:val="none" w:sz="0" w:space="0" w:color="auto"/>
            <w:bottom w:val="none" w:sz="0" w:space="0" w:color="auto"/>
            <w:right w:val="none" w:sz="0" w:space="0" w:color="auto"/>
          </w:divBdr>
        </w:div>
        <w:div w:id="1421835400">
          <w:marLeft w:val="480"/>
          <w:marRight w:val="0"/>
          <w:marTop w:val="0"/>
          <w:marBottom w:val="0"/>
          <w:divBdr>
            <w:top w:val="none" w:sz="0" w:space="0" w:color="auto"/>
            <w:left w:val="none" w:sz="0" w:space="0" w:color="auto"/>
            <w:bottom w:val="none" w:sz="0" w:space="0" w:color="auto"/>
            <w:right w:val="none" w:sz="0" w:space="0" w:color="auto"/>
          </w:divBdr>
        </w:div>
        <w:div w:id="55712721">
          <w:marLeft w:val="480"/>
          <w:marRight w:val="0"/>
          <w:marTop w:val="0"/>
          <w:marBottom w:val="0"/>
          <w:divBdr>
            <w:top w:val="none" w:sz="0" w:space="0" w:color="auto"/>
            <w:left w:val="none" w:sz="0" w:space="0" w:color="auto"/>
            <w:bottom w:val="none" w:sz="0" w:space="0" w:color="auto"/>
            <w:right w:val="none" w:sz="0" w:space="0" w:color="auto"/>
          </w:divBdr>
        </w:div>
        <w:div w:id="1517772164">
          <w:marLeft w:val="480"/>
          <w:marRight w:val="0"/>
          <w:marTop w:val="0"/>
          <w:marBottom w:val="0"/>
          <w:divBdr>
            <w:top w:val="none" w:sz="0" w:space="0" w:color="auto"/>
            <w:left w:val="none" w:sz="0" w:space="0" w:color="auto"/>
            <w:bottom w:val="none" w:sz="0" w:space="0" w:color="auto"/>
            <w:right w:val="none" w:sz="0" w:space="0" w:color="auto"/>
          </w:divBdr>
        </w:div>
        <w:div w:id="1803887592">
          <w:marLeft w:val="480"/>
          <w:marRight w:val="0"/>
          <w:marTop w:val="0"/>
          <w:marBottom w:val="0"/>
          <w:divBdr>
            <w:top w:val="none" w:sz="0" w:space="0" w:color="auto"/>
            <w:left w:val="none" w:sz="0" w:space="0" w:color="auto"/>
            <w:bottom w:val="none" w:sz="0" w:space="0" w:color="auto"/>
            <w:right w:val="none" w:sz="0" w:space="0" w:color="auto"/>
          </w:divBdr>
        </w:div>
        <w:div w:id="1461535994">
          <w:marLeft w:val="480"/>
          <w:marRight w:val="0"/>
          <w:marTop w:val="0"/>
          <w:marBottom w:val="0"/>
          <w:divBdr>
            <w:top w:val="none" w:sz="0" w:space="0" w:color="auto"/>
            <w:left w:val="none" w:sz="0" w:space="0" w:color="auto"/>
            <w:bottom w:val="none" w:sz="0" w:space="0" w:color="auto"/>
            <w:right w:val="none" w:sz="0" w:space="0" w:color="auto"/>
          </w:divBdr>
        </w:div>
        <w:div w:id="126706676">
          <w:marLeft w:val="480"/>
          <w:marRight w:val="0"/>
          <w:marTop w:val="0"/>
          <w:marBottom w:val="0"/>
          <w:divBdr>
            <w:top w:val="none" w:sz="0" w:space="0" w:color="auto"/>
            <w:left w:val="none" w:sz="0" w:space="0" w:color="auto"/>
            <w:bottom w:val="none" w:sz="0" w:space="0" w:color="auto"/>
            <w:right w:val="none" w:sz="0" w:space="0" w:color="auto"/>
          </w:divBdr>
        </w:div>
        <w:div w:id="1465270225">
          <w:marLeft w:val="480"/>
          <w:marRight w:val="0"/>
          <w:marTop w:val="0"/>
          <w:marBottom w:val="0"/>
          <w:divBdr>
            <w:top w:val="none" w:sz="0" w:space="0" w:color="auto"/>
            <w:left w:val="none" w:sz="0" w:space="0" w:color="auto"/>
            <w:bottom w:val="none" w:sz="0" w:space="0" w:color="auto"/>
            <w:right w:val="none" w:sz="0" w:space="0" w:color="auto"/>
          </w:divBdr>
        </w:div>
        <w:div w:id="3479917">
          <w:marLeft w:val="480"/>
          <w:marRight w:val="0"/>
          <w:marTop w:val="0"/>
          <w:marBottom w:val="0"/>
          <w:divBdr>
            <w:top w:val="none" w:sz="0" w:space="0" w:color="auto"/>
            <w:left w:val="none" w:sz="0" w:space="0" w:color="auto"/>
            <w:bottom w:val="none" w:sz="0" w:space="0" w:color="auto"/>
            <w:right w:val="none" w:sz="0" w:space="0" w:color="auto"/>
          </w:divBdr>
        </w:div>
        <w:div w:id="1884439333">
          <w:marLeft w:val="480"/>
          <w:marRight w:val="0"/>
          <w:marTop w:val="0"/>
          <w:marBottom w:val="0"/>
          <w:divBdr>
            <w:top w:val="none" w:sz="0" w:space="0" w:color="auto"/>
            <w:left w:val="none" w:sz="0" w:space="0" w:color="auto"/>
            <w:bottom w:val="none" w:sz="0" w:space="0" w:color="auto"/>
            <w:right w:val="none" w:sz="0" w:space="0" w:color="auto"/>
          </w:divBdr>
        </w:div>
        <w:div w:id="1052070886">
          <w:marLeft w:val="480"/>
          <w:marRight w:val="0"/>
          <w:marTop w:val="0"/>
          <w:marBottom w:val="0"/>
          <w:divBdr>
            <w:top w:val="none" w:sz="0" w:space="0" w:color="auto"/>
            <w:left w:val="none" w:sz="0" w:space="0" w:color="auto"/>
            <w:bottom w:val="none" w:sz="0" w:space="0" w:color="auto"/>
            <w:right w:val="none" w:sz="0" w:space="0" w:color="auto"/>
          </w:divBdr>
        </w:div>
        <w:div w:id="301078465">
          <w:marLeft w:val="480"/>
          <w:marRight w:val="0"/>
          <w:marTop w:val="0"/>
          <w:marBottom w:val="0"/>
          <w:divBdr>
            <w:top w:val="none" w:sz="0" w:space="0" w:color="auto"/>
            <w:left w:val="none" w:sz="0" w:space="0" w:color="auto"/>
            <w:bottom w:val="none" w:sz="0" w:space="0" w:color="auto"/>
            <w:right w:val="none" w:sz="0" w:space="0" w:color="auto"/>
          </w:divBdr>
        </w:div>
        <w:div w:id="1430153826">
          <w:marLeft w:val="480"/>
          <w:marRight w:val="0"/>
          <w:marTop w:val="0"/>
          <w:marBottom w:val="0"/>
          <w:divBdr>
            <w:top w:val="none" w:sz="0" w:space="0" w:color="auto"/>
            <w:left w:val="none" w:sz="0" w:space="0" w:color="auto"/>
            <w:bottom w:val="none" w:sz="0" w:space="0" w:color="auto"/>
            <w:right w:val="none" w:sz="0" w:space="0" w:color="auto"/>
          </w:divBdr>
        </w:div>
        <w:div w:id="324476460">
          <w:marLeft w:val="480"/>
          <w:marRight w:val="0"/>
          <w:marTop w:val="0"/>
          <w:marBottom w:val="0"/>
          <w:divBdr>
            <w:top w:val="none" w:sz="0" w:space="0" w:color="auto"/>
            <w:left w:val="none" w:sz="0" w:space="0" w:color="auto"/>
            <w:bottom w:val="none" w:sz="0" w:space="0" w:color="auto"/>
            <w:right w:val="none" w:sz="0" w:space="0" w:color="auto"/>
          </w:divBdr>
        </w:div>
        <w:div w:id="2135053329">
          <w:marLeft w:val="480"/>
          <w:marRight w:val="0"/>
          <w:marTop w:val="0"/>
          <w:marBottom w:val="0"/>
          <w:divBdr>
            <w:top w:val="none" w:sz="0" w:space="0" w:color="auto"/>
            <w:left w:val="none" w:sz="0" w:space="0" w:color="auto"/>
            <w:bottom w:val="none" w:sz="0" w:space="0" w:color="auto"/>
            <w:right w:val="none" w:sz="0" w:space="0" w:color="auto"/>
          </w:divBdr>
        </w:div>
        <w:div w:id="2028023236">
          <w:marLeft w:val="480"/>
          <w:marRight w:val="0"/>
          <w:marTop w:val="0"/>
          <w:marBottom w:val="0"/>
          <w:divBdr>
            <w:top w:val="none" w:sz="0" w:space="0" w:color="auto"/>
            <w:left w:val="none" w:sz="0" w:space="0" w:color="auto"/>
            <w:bottom w:val="none" w:sz="0" w:space="0" w:color="auto"/>
            <w:right w:val="none" w:sz="0" w:space="0" w:color="auto"/>
          </w:divBdr>
        </w:div>
        <w:div w:id="889538811">
          <w:marLeft w:val="480"/>
          <w:marRight w:val="0"/>
          <w:marTop w:val="0"/>
          <w:marBottom w:val="0"/>
          <w:divBdr>
            <w:top w:val="none" w:sz="0" w:space="0" w:color="auto"/>
            <w:left w:val="none" w:sz="0" w:space="0" w:color="auto"/>
            <w:bottom w:val="none" w:sz="0" w:space="0" w:color="auto"/>
            <w:right w:val="none" w:sz="0" w:space="0" w:color="auto"/>
          </w:divBdr>
        </w:div>
        <w:div w:id="1024406786">
          <w:marLeft w:val="480"/>
          <w:marRight w:val="0"/>
          <w:marTop w:val="0"/>
          <w:marBottom w:val="0"/>
          <w:divBdr>
            <w:top w:val="none" w:sz="0" w:space="0" w:color="auto"/>
            <w:left w:val="none" w:sz="0" w:space="0" w:color="auto"/>
            <w:bottom w:val="none" w:sz="0" w:space="0" w:color="auto"/>
            <w:right w:val="none" w:sz="0" w:space="0" w:color="auto"/>
          </w:divBdr>
        </w:div>
        <w:div w:id="1780949269">
          <w:marLeft w:val="480"/>
          <w:marRight w:val="0"/>
          <w:marTop w:val="0"/>
          <w:marBottom w:val="0"/>
          <w:divBdr>
            <w:top w:val="none" w:sz="0" w:space="0" w:color="auto"/>
            <w:left w:val="none" w:sz="0" w:space="0" w:color="auto"/>
            <w:bottom w:val="none" w:sz="0" w:space="0" w:color="auto"/>
            <w:right w:val="none" w:sz="0" w:space="0" w:color="auto"/>
          </w:divBdr>
        </w:div>
        <w:div w:id="84494556">
          <w:marLeft w:val="480"/>
          <w:marRight w:val="0"/>
          <w:marTop w:val="0"/>
          <w:marBottom w:val="0"/>
          <w:divBdr>
            <w:top w:val="none" w:sz="0" w:space="0" w:color="auto"/>
            <w:left w:val="none" w:sz="0" w:space="0" w:color="auto"/>
            <w:bottom w:val="none" w:sz="0" w:space="0" w:color="auto"/>
            <w:right w:val="none" w:sz="0" w:space="0" w:color="auto"/>
          </w:divBdr>
        </w:div>
        <w:div w:id="166134998">
          <w:marLeft w:val="480"/>
          <w:marRight w:val="0"/>
          <w:marTop w:val="0"/>
          <w:marBottom w:val="0"/>
          <w:divBdr>
            <w:top w:val="none" w:sz="0" w:space="0" w:color="auto"/>
            <w:left w:val="none" w:sz="0" w:space="0" w:color="auto"/>
            <w:bottom w:val="none" w:sz="0" w:space="0" w:color="auto"/>
            <w:right w:val="none" w:sz="0" w:space="0" w:color="auto"/>
          </w:divBdr>
        </w:div>
        <w:div w:id="1621111651">
          <w:marLeft w:val="480"/>
          <w:marRight w:val="0"/>
          <w:marTop w:val="0"/>
          <w:marBottom w:val="0"/>
          <w:divBdr>
            <w:top w:val="none" w:sz="0" w:space="0" w:color="auto"/>
            <w:left w:val="none" w:sz="0" w:space="0" w:color="auto"/>
            <w:bottom w:val="none" w:sz="0" w:space="0" w:color="auto"/>
            <w:right w:val="none" w:sz="0" w:space="0" w:color="auto"/>
          </w:divBdr>
        </w:div>
        <w:div w:id="1505701755">
          <w:marLeft w:val="480"/>
          <w:marRight w:val="0"/>
          <w:marTop w:val="0"/>
          <w:marBottom w:val="0"/>
          <w:divBdr>
            <w:top w:val="none" w:sz="0" w:space="0" w:color="auto"/>
            <w:left w:val="none" w:sz="0" w:space="0" w:color="auto"/>
            <w:bottom w:val="none" w:sz="0" w:space="0" w:color="auto"/>
            <w:right w:val="none" w:sz="0" w:space="0" w:color="auto"/>
          </w:divBdr>
        </w:div>
        <w:div w:id="1547372329">
          <w:marLeft w:val="480"/>
          <w:marRight w:val="0"/>
          <w:marTop w:val="0"/>
          <w:marBottom w:val="0"/>
          <w:divBdr>
            <w:top w:val="none" w:sz="0" w:space="0" w:color="auto"/>
            <w:left w:val="none" w:sz="0" w:space="0" w:color="auto"/>
            <w:bottom w:val="none" w:sz="0" w:space="0" w:color="auto"/>
            <w:right w:val="none" w:sz="0" w:space="0" w:color="auto"/>
          </w:divBdr>
        </w:div>
        <w:div w:id="1780562179">
          <w:marLeft w:val="480"/>
          <w:marRight w:val="0"/>
          <w:marTop w:val="0"/>
          <w:marBottom w:val="0"/>
          <w:divBdr>
            <w:top w:val="none" w:sz="0" w:space="0" w:color="auto"/>
            <w:left w:val="none" w:sz="0" w:space="0" w:color="auto"/>
            <w:bottom w:val="none" w:sz="0" w:space="0" w:color="auto"/>
            <w:right w:val="none" w:sz="0" w:space="0" w:color="auto"/>
          </w:divBdr>
        </w:div>
        <w:div w:id="716469670">
          <w:marLeft w:val="480"/>
          <w:marRight w:val="0"/>
          <w:marTop w:val="0"/>
          <w:marBottom w:val="0"/>
          <w:divBdr>
            <w:top w:val="none" w:sz="0" w:space="0" w:color="auto"/>
            <w:left w:val="none" w:sz="0" w:space="0" w:color="auto"/>
            <w:bottom w:val="none" w:sz="0" w:space="0" w:color="auto"/>
            <w:right w:val="none" w:sz="0" w:space="0" w:color="auto"/>
          </w:divBdr>
        </w:div>
        <w:div w:id="355619218">
          <w:marLeft w:val="480"/>
          <w:marRight w:val="0"/>
          <w:marTop w:val="0"/>
          <w:marBottom w:val="0"/>
          <w:divBdr>
            <w:top w:val="none" w:sz="0" w:space="0" w:color="auto"/>
            <w:left w:val="none" w:sz="0" w:space="0" w:color="auto"/>
            <w:bottom w:val="none" w:sz="0" w:space="0" w:color="auto"/>
            <w:right w:val="none" w:sz="0" w:space="0" w:color="auto"/>
          </w:divBdr>
        </w:div>
        <w:div w:id="1875843183">
          <w:marLeft w:val="480"/>
          <w:marRight w:val="0"/>
          <w:marTop w:val="0"/>
          <w:marBottom w:val="0"/>
          <w:divBdr>
            <w:top w:val="none" w:sz="0" w:space="0" w:color="auto"/>
            <w:left w:val="none" w:sz="0" w:space="0" w:color="auto"/>
            <w:bottom w:val="none" w:sz="0" w:space="0" w:color="auto"/>
            <w:right w:val="none" w:sz="0" w:space="0" w:color="auto"/>
          </w:divBdr>
        </w:div>
        <w:div w:id="690648513">
          <w:marLeft w:val="480"/>
          <w:marRight w:val="0"/>
          <w:marTop w:val="0"/>
          <w:marBottom w:val="0"/>
          <w:divBdr>
            <w:top w:val="none" w:sz="0" w:space="0" w:color="auto"/>
            <w:left w:val="none" w:sz="0" w:space="0" w:color="auto"/>
            <w:bottom w:val="none" w:sz="0" w:space="0" w:color="auto"/>
            <w:right w:val="none" w:sz="0" w:space="0" w:color="auto"/>
          </w:divBdr>
        </w:div>
        <w:div w:id="174423210">
          <w:marLeft w:val="480"/>
          <w:marRight w:val="0"/>
          <w:marTop w:val="0"/>
          <w:marBottom w:val="0"/>
          <w:divBdr>
            <w:top w:val="none" w:sz="0" w:space="0" w:color="auto"/>
            <w:left w:val="none" w:sz="0" w:space="0" w:color="auto"/>
            <w:bottom w:val="none" w:sz="0" w:space="0" w:color="auto"/>
            <w:right w:val="none" w:sz="0" w:space="0" w:color="auto"/>
          </w:divBdr>
        </w:div>
        <w:div w:id="95910578">
          <w:marLeft w:val="480"/>
          <w:marRight w:val="0"/>
          <w:marTop w:val="0"/>
          <w:marBottom w:val="0"/>
          <w:divBdr>
            <w:top w:val="none" w:sz="0" w:space="0" w:color="auto"/>
            <w:left w:val="none" w:sz="0" w:space="0" w:color="auto"/>
            <w:bottom w:val="none" w:sz="0" w:space="0" w:color="auto"/>
            <w:right w:val="none" w:sz="0" w:space="0" w:color="auto"/>
          </w:divBdr>
        </w:div>
        <w:div w:id="1523861602">
          <w:marLeft w:val="480"/>
          <w:marRight w:val="0"/>
          <w:marTop w:val="0"/>
          <w:marBottom w:val="0"/>
          <w:divBdr>
            <w:top w:val="none" w:sz="0" w:space="0" w:color="auto"/>
            <w:left w:val="none" w:sz="0" w:space="0" w:color="auto"/>
            <w:bottom w:val="none" w:sz="0" w:space="0" w:color="auto"/>
            <w:right w:val="none" w:sz="0" w:space="0" w:color="auto"/>
          </w:divBdr>
        </w:div>
        <w:div w:id="1552961981">
          <w:marLeft w:val="480"/>
          <w:marRight w:val="0"/>
          <w:marTop w:val="0"/>
          <w:marBottom w:val="0"/>
          <w:divBdr>
            <w:top w:val="none" w:sz="0" w:space="0" w:color="auto"/>
            <w:left w:val="none" w:sz="0" w:space="0" w:color="auto"/>
            <w:bottom w:val="none" w:sz="0" w:space="0" w:color="auto"/>
            <w:right w:val="none" w:sz="0" w:space="0" w:color="auto"/>
          </w:divBdr>
        </w:div>
        <w:div w:id="821967467">
          <w:marLeft w:val="480"/>
          <w:marRight w:val="0"/>
          <w:marTop w:val="0"/>
          <w:marBottom w:val="0"/>
          <w:divBdr>
            <w:top w:val="none" w:sz="0" w:space="0" w:color="auto"/>
            <w:left w:val="none" w:sz="0" w:space="0" w:color="auto"/>
            <w:bottom w:val="none" w:sz="0" w:space="0" w:color="auto"/>
            <w:right w:val="none" w:sz="0" w:space="0" w:color="auto"/>
          </w:divBdr>
        </w:div>
        <w:div w:id="195970633">
          <w:marLeft w:val="480"/>
          <w:marRight w:val="0"/>
          <w:marTop w:val="0"/>
          <w:marBottom w:val="0"/>
          <w:divBdr>
            <w:top w:val="none" w:sz="0" w:space="0" w:color="auto"/>
            <w:left w:val="none" w:sz="0" w:space="0" w:color="auto"/>
            <w:bottom w:val="none" w:sz="0" w:space="0" w:color="auto"/>
            <w:right w:val="none" w:sz="0" w:space="0" w:color="auto"/>
          </w:divBdr>
        </w:div>
        <w:div w:id="854272290">
          <w:marLeft w:val="480"/>
          <w:marRight w:val="0"/>
          <w:marTop w:val="0"/>
          <w:marBottom w:val="0"/>
          <w:divBdr>
            <w:top w:val="none" w:sz="0" w:space="0" w:color="auto"/>
            <w:left w:val="none" w:sz="0" w:space="0" w:color="auto"/>
            <w:bottom w:val="none" w:sz="0" w:space="0" w:color="auto"/>
            <w:right w:val="none" w:sz="0" w:space="0" w:color="auto"/>
          </w:divBdr>
        </w:div>
        <w:div w:id="1197623603">
          <w:marLeft w:val="480"/>
          <w:marRight w:val="0"/>
          <w:marTop w:val="0"/>
          <w:marBottom w:val="0"/>
          <w:divBdr>
            <w:top w:val="none" w:sz="0" w:space="0" w:color="auto"/>
            <w:left w:val="none" w:sz="0" w:space="0" w:color="auto"/>
            <w:bottom w:val="none" w:sz="0" w:space="0" w:color="auto"/>
            <w:right w:val="none" w:sz="0" w:space="0" w:color="auto"/>
          </w:divBdr>
        </w:div>
        <w:div w:id="987169256">
          <w:marLeft w:val="480"/>
          <w:marRight w:val="0"/>
          <w:marTop w:val="0"/>
          <w:marBottom w:val="0"/>
          <w:divBdr>
            <w:top w:val="none" w:sz="0" w:space="0" w:color="auto"/>
            <w:left w:val="none" w:sz="0" w:space="0" w:color="auto"/>
            <w:bottom w:val="none" w:sz="0" w:space="0" w:color="auto"/>
            <w:right w:val="none" w:sz="0" w:space="0" w:color="auto"/>
          </w:divBdr>
        </w:div>
        <w:div w:id="937912384">
          <w:marLeft w:val="480"/>
          <w:marRight w:val="0"/>
          <w:marTop w:val="0"/>
          <w:marBottom w:val="0"/>
          <w:divBdr>
            <w:top w:val="none" w:sz="0" w:space="0" w:color="auto"/>
            <w:left w:val="none" w:sz="0" w:space="0" w:color="auto"/>
            <w:bottom w:val="none" w:sz="0" w:space="0" w:color="auto"/>
            <w:right w:val="none" w:sz="0" w:space="0" w:color="auto"/>
          </w:divBdr>
        </w:div>
        <w:div w:id="1556165853">
          <w:marLeft w:val="480"/>
          <w:marRight w:val="0"/>
          <w:marTop w:val="0"/>
          <w:marBottom w:val="0"/>
          <w:divBdr>
            <w:top w:val="none" w:sz="0" w:space="0" w:color="auto"/>
            <w:left w:val="none" w:sz="0" w:space="0" w:color="auto"/>
            <w:bottom w:val="none" w:sz="0" w:space="0" w:color="auto"/>
            <w:right w:val="none" w:sz="0" w:space="0" w:color="auto"/>
          </w:divBdr>
        </w:div>
        <w:div w:id="2091810187">
          <w:marLeft w:val="480"/>
          <w:marRight w:val="0"/>
          <w:marTop w:val="0"/>
          <w:marBottom w:val="0"/>
          <w:divBdr>
            <w:top w:val="none" w:sz="0" w:space="0" w:color="auto"/>
            <w:left w:val="none" w:sz="0" w:space="0" w:color="auto"/>
            <w:bottom w:val="none" w:sz="0" w:space="0" w:color="auto"/>
            <w:right w:val="none" w:sz="0" w:space="0" w:color="auto"/>
          </w:divBdr>
        </w:div>
        <w:div w:id="395249405">
          <w:marLeft w:val="480"/>
          <w:marRight w:val="0"/>
          <w:marTop w:val="0"/>
          <w:marBottom w:val="0"/>
          <w:divBdr>
            <w:top w:val="none" w:sz="0" w:space="0" w:color="auto"/>
            <w:left w:val="none" w:sz="0" w:space="0" w:color="auto"/>
            <w:bottom w:val="none" w:sz="0" w:space="0" w:color="auto"/>
            <w:right w:val="none" w:sz="0" w:space="0" w:color="auto"/>
          </w:divBdr>
        </w:div>
        <w:div w:id="217716577">
          <w:marLeft w:val="480"/>
          <w:marRight w:val="0"/>
          <w:marTop w:val="0"/>
          <w:marBottom w:val="0"/>
          <w:divBdr>
            <w:top w:val="none" w:sz="0" w:space="0" w:color="auto"/>
            <w:left w:val="none" w:sz="0" w:space="0" w:color="auto"/>
            <w:bottom w:val="none" w:sz="0" w:space="0" w:color="auto"/>
            <w:right w:val="none" w:sz="0" w:space="0" w:color="auto"/>
          </w:divBdr>
        </w:div>
        <w:div w:id="33507409">
          <w:marLeft w:val="480"/>
          <w:marRight w:val="0"/>
          <w:marTop w:val="0"/>
          <w:marBottom w:val="0"/>
          <w:divBdr>
            <w:top w:val="none" w:sz="0" w:space="0" w:color="auto"/>
            <w:left w:val="none" w:sz="0" w:space="0" w:color="auto"/>
            <w:bottom w:val="none" w:sz="0" w:space="0" w:color="auto"/>
            <w:right w:val="none" w:sz="0" w:space="0" w:color="auto"/>
          </w:divBdr>
        </w:div>
        <w:div w:id="1938246072">
          <w:marLeft w:val="480"/>
          <w:marRight w:val="0"/>
          <w:marTop w:val="0"/>
          <w:marBottom w:val="0"/>
          <w:divBdr>
            <w:top w:val="none" w:sz="0" w:space="0" w:color="auto"/>
            <w:left w:val="none" w:sz="0" w:space="0" w:color="auto"/>
            <w:bottom w:val="none" w:sz="0" w:space="0" w:color="auto"/>
            <w:right w:val="none" w:sz="0" w:space="0" w:color="auto"/>
          </w:divBdr>
        </w:div>
        <w:div w:id="2111047829">
          <w:marLeft w:val="480"/>
          <w:marRight w:val="0"/>
          <w:marTop w:val="0"/>
          <w:marBottom w:val="0"/>
          <w:divBdr>
            <w:top w:val="none" w:sz="0" w:space="0" w:color="auto"/>
            <w:left w:val="none" w:sz="0" w:space="0" w:color="auto"/>
            <w:bottom w:val="none" w:sz="0" w:space="0" w:color="auto"/>
            <w:right w:val="none" w:sz="0" w:space="0" w:color="auto"/>
          </w:divBdr>
        </w:div>
        <w:div w:id="1031806311">
          <w:marLeft w:val="480"/>
          <w:marRight w:val="0"/>
          <w:marTop w:val="0"/>
          <w:marBottom w:val="0"/>
          <w:divBdr>
            <w:top w:val="none" w:sz="0" w:space="0" w:color="auto"/>
            <w:left w:val="none" w:sz="0" w:space="0" w:color="auto"/>
            <w:bottom w:val="none" w:sz="0" w:space="0" w:color="auto"/>
            <w:right w:val="none" w:sz="0" w:space="0" w:color="auto"/>
          </w:divBdr>
        </w:div>
        <w:div w:id="1382560194">
          <w:marLeft w:val="480"/>
          <w:marRight w:val="0"/>
          <w:marTop w:val="0"/>
          <w:marBottom w:val="0"/>
          <w:divBdr>
            <w:top w:val="none" w:sz="0" w:space="0" w:color="auto"/>
            <w:left w:val="none" w:sz="0" w:space="0" w:color="auto"/>
            <w:bottom w:val="none" w:sz="0" w:space="0" w:color="auto"/>
            <w:right w:val="none" w:sz="0" w:space="0" w:color="auto"/>
          </w:divBdr>
        </w:div>
        <w:div w:id="226650001">
          <w:marLeft w:val="480"/>
          <w:marRight w:val="0"/>
          <w:marTop w:val="0"/>
          <w:marBottom w:val="0"/>
          <w:divBdr>
            <w:top w:val="none" w:sz="0" w:space="0" w:color="auto"/>
            <w:left w:val="none" w:sz="0" w:space="0" w:color="auto"/>
            <w:bottom w:val="none" w:sz="0" w:space="0" w:color="auto"/>
            <w:right w:val="none" w:sz="0" w:space="0" w:color="auto"/>
          </w:divBdr>
        </w:div>
        <w:div w:id="538129897">
          <w:marLeft w:val="480"/>
          <w:marRight w:val="0"/>
          <w:marTop w:val="0"/>
          <w:marBottom w:val="0"/>
          <w:divBdr>
            <w:top w:val="none" w:sz="0" w:space="0" w:color="auto"/>
            <w:left w:val="none" w:sz="0" w:space="0" w:color="auto"/>
            <w:bottom w:val="none" w:sz="0" w:space="0" w:color="auto"/>
            <w:right w:val="none" w:sz="0" w:space="0" w:color="auto"/>
          </w:divBdr>
        </w:div>
        <w:div w:id="1844275350">
          <w:marLeft w:val="480"/>
          <w:marRight w:val="0"/>
          <w:marTop w:val="0"/>
          <w:marBottom w:val="0"/>
          <w:divBdr>
            <w:top w:val="none" w:sz="0" w:space="0" w:color="auto"/>
            <w:left w:val="none" w:sz="0" w:space="0" w:color="auto"/>
            <w:bottom w:val="none" w:sz="0" w:space="0" w:color="auto"/>
            <w:right w:val="none" w:sz="0" w:space="0" w:color="auto"/>
          </w:divBdr>
        </w:div>
        <w:div w:id="1353071983">
          <w:marLeft w:val="480"/>
          <w:marRight w:val="0"/>
          <w:marTop w:val="0"/>
          <w:marBottom w:val="0"/>
          <w:divBdr>
            <w:top w:val="none" w:sz="0" w:space="0" w:color="auto"/>
            <w:left w:val="none" w:sz="0" w:space="0" w:color="auto"/>
            <w:bottom w:val="none" w:sz="0" w:space="0" w:color="auto"/>
            <w:right w:val="none" w:sz="0" w:space="0" w:color="auto"/>
          </w:divBdr>
        </w:div>
        <w:div w:id="627735957">
          <w:marLeft w:val="480"/>
          <w:marRight w:val="0"/>
          <w:marTop w:val="0"/>
          <w:marBottom w:val="0"/>
          <w:divBdr>
            <w:top w:val="none" w:sz="0" w:space="0" w:color="auto"/>
            <w:left w:val="none" w:sz="0" w:space="0" w:color="auto"/>
            <w:bottom w:val="none" w:sz="0" w:space="0" w:color="auto"/>
            <w:right w:val="none" w:sz="0" w:space="0" w:color="auto"/>
          </w:divBdr>
        </w:div>
        <w:div w:id="1123496537">
          <w:marLeft w:val="480"/>
          <w:marRight w:val="0"/>
          <w:marTop w:val="0"/>
          <w:marBottom w:val="0"/>
          <w:divBdr>
            <w:top w:val="none" w:sz="0" w:space="0" w:color="auto"/>
            <w:left w:val="none" w:sz="0" w:space="0" w:color="auto"/>
            <w:bottom w:val="none" w:sz="0" w:space="0" w:color="auto"/>
            <w:right w:val="none" w:sz="0" w:space="0" w:color="auto"/>
          </w:divBdr>
        </w:div>
        <w:div w:id="1330523773">
          <w:marLeft w:val="480"/>
          <w:marRight w:val="0"/>
          <w:marTop w:val="0"/>
          <w:marBottom w:val="0"/>
          <w:divBdr>
            <w:top w:val="none" w:sz="0" w:space="0" w:color="auto"/>
            <w:left w:val="none" w:sz="0" w:space="0" w:color="auto"/>
            <w:bottom w:val="none" w:sz="0" w:space="0" w:color="auto"/>
            <w:right w:val="none" w:sz="0" w:space="0" w:color="auto"/>
          </w:divBdr>
        </w:div>
        <w:div w:id="1270428174">
          <w:marLeft w:val="480"/>
          <w:marRight w:val="0"/>
          <w:marTop w:val="0"/>
          <w:marBottom w:val="0"/>
          <w:divBdr>
            <w:top w:val="none" w:sz="0" w:space="0" w:color="auto"/>
            <w:left w:val="none" w:sz="0" w:space="0" w:color="auto"/>
            <w:bottom w:val="none" w:sz="0" w:space="0" w:color="auto"/>
            <w:right w:val="none" w:sz="0" w:space="0" w:color="auto"/>
          </w:divBdr>
        </w:div>
        <w:div w:id="497698876">
          <w:marLeft w:val="480"/>
          <w:marRight w:val="0"/>
          <w:marTop w:val="0"/>
          <w:marBottom w:val="0"/>
          <w:divBdr>
            <w:top w:val="none" w:sz="0" w:space="0" w:color="auto"/>
            <w:left w:val="none" w:sz="0" w:space="0" w:color="auto"/>
            <w:bottom w:val="none" w:sz="0" w:space="0" w:color="auto"/>
            <w:right w:val="none" w:sz="0" w:space="0" w:color="auto"/>
          </w:divBdr>
        </w:div>
        <w:div w:id="1052123058">
          <w:marLeft w:val="480"/>
          <w:marRight w:val="0"/>
          <w:marTop w:val="0"/>
          <w:marBottom w:val="0"/>
          <w:divBdr>
            <w:top w:val="none" w:sz="0" w:space="0" w:color="auto"/>
            <w:left w:val="none" w:sz="0" w:space="0" w:color="auto"/>
            <w:bottom w:val="none" w:sz="0" w:space="0" w:color="auto"/>
            <w:right w:val="none" w:sz="0" w:space="0" w:color="auto"/>
          </w:divBdr>
        </w:div>
        <w:div w:id="1983579916">
          <w:marLeft w:val="480"/>
          <w:marRight w:val="0"/>
          <w:marTop w:val="0"/>
          <w:marBottom w:val="0"/>
          <w:divBdr>
            <w:top w:val="none" w:sz="0" w:space="0" w:color="auto"/>
            <w:left w:val="none" w:sz="0" w:space="0" w:color="auto"/>
            <w:bottom w:val="none" w:sz="0" w:space="0" w:color="auto"/>
            <w:right w:val="none" w:sz="0" w:space="0" w:color="auto"/>
          </w:divBdr>
        </w:div>
        <w:div w:id="2033796332">
          <w:marLeft w:val="480"/>
          <w:marRight w:val="0"/>
          <w:marTop w:val="0"/>
          <w:marBottom w:val="0"/>
          <w:divBdr>
            <w:top w:val="none" w:sz="0" w:space="0" w:color="auto"/>
            <w:left w:val="none" w:sz="0" w:space="0" w:color="auto"/>
            <w:bottom w:val="none" w:sz="0" w:space="0" w:color="auto"/>
            <w:right w:val="none" w:sz="0" w:space="0" w:color="auto"/>
          </w:divBdr>
        </w:div>
        <w:div w:id="508757566">
          <w:marLeft w:val="480"/>
          <w:marRight w:val="0"/>
          <w:marTop w:val="0"/>
          <w:marBottom w:val="0"/>
          <w:divBdr>
            <w:top w:val="none" w:sz="0" w:space="0" w:color="auto"/>
            <w:left w:val="none" w:sz="0" w:space="0" w:color="auto"/>
            <w:bottom w:val="none" w:sz="0" w:space="0" w:color="auto"/>
            <w:right w:val="none" w:sz="0" w:space="0" w:color="auto"/>
          </w:divBdr>
        </w:div>
        <w:div w:id="594362525">
          <w:marLeft w:val="480"/>
          <w:marRight w:val="0"/>
          <w:marTop w:val="0"/>
          <w:marBottom w:val="0"/>
          <w:divBdr>
            <w:top w:val="none" w:sz="0" w:space="0" w:color="auto"/>
            <w:left w:val="none" w:sz="0" w:space="0" w:color="auto"/>
            <w:bottom w:val="none" w:sz="0" w:space="0" w:color="auto"/>
            <w:right w:val="none" w:sz="0" w:space="0" w:color="auto"/>
          </w:divBdr>
        </w:div>
        <w:div w:id="318123020">
          <w:marLeft w:val="480"/>
          <w:marRight w:val="0"/>
          <w:marTop w:val="0"/>
          <w:marBottom w:val="0"/>
          <w:divBdr>
            <w:top w:val="none" w:sz="0" w:space="0" w:color="auto"/>
            <w:left w:val="none" w:sz="0" w:space="0" w:color="auto"/>
            <w:bottom w:val="none" w:sz="0" w:space="0" w:color="auto"/>
            <w:right w:val="none" w:sz="0" w:space="0" w:color="auto"/>
          </w:divBdr>
        </w:div>
        <w:div w:id="2039312173">
          <w:marLeft w:val="480"/>
          <w:marRight w:val="0"/>
          <w:marTop w:val="0"/>
          <w:marBottom w:val="0"/>
          <w:divBdr>
            <w:top w:val="none" w:sz="0" w:space="0" w:color="auto"/>
            <w:left w:val="none" w:sz="0" w:space="0" w:color="auto"/>
            <w:bottom w:val="none" w:sz="0" w:space="0" w:color="auto"/>
            <w:right w:val="none" w:sz="0" w:space="0" w:color="auto"/>
          </w:divBdr>
        </w:div>
        <w:div w:id="1960718444">
          <w:marLeft w:val="480"/>
          <w:marRight w:val="0"/>
          <w:marTop w:val="0"/>
          <w:marBottom w:val="0"/>
          <w:divBdr>
            <w:top w:val="none" w:sz="0" w:space="0" w:color="auto"/>
            <w:left w:val="none" w:sz="0" w:space="0" w:color="auto"/>
            <w:bottom w:val="none" w:sz="0" w:space="0" w:color="auto"/>
            <w:right w:val="none" w:sz="0" w:space="0" w:color="auto"/>
          </w:divBdr>
        </w:div>
        <w:div w:id="1576746334">
          <w:marLeft w:val="480"/>
          <w:marRight w:val="0"/>
          <w:marTop w:val="0"/>
          <w:marBottom w:val="0"/>
          <w:divBdr>
            <w:top w:val="none" w:sz="0" w:space="0" w:color="auto"/>
            <w:left w:val="none" w:sz="0" w:space="0" w:color="auto"/>
            <w:bottom w:val="none" w:sz="0" w:space="0" w:color="auto"/>
            <w:right w:val="none" w:sz="0" w:space="0" w:color="auto"/>
          </w:divBdr>
        </w:div>
        <w:div w:id="1431778773">
          <w:marLeft w:val="480"/>
          <w:marRight w:val="0"/>
          <w:marTop w:val="0"/>
          <w:marBottom w:val="0"/>
          <w:divBdr>
            <w:top w:val="none" w:sz="0" w:space="0" w:color="auto"/>
            <w:left w:val="none" w:sz="0" w:space="0" w:color="auto"/>
            <w:bottom w:val="none" w:sz="0" w:space="0" w:color="auto"/>
            <w:right w:val="none" w:sz="0" w:space="0" w:color="auto"/>
          </w:divBdr>
        </w:div>
        <w:div w:id="1905724655">
          <w:marLeft w:val="480"/>
          <w:marRight w:val="0"/>
          <w:marTop w:val="0"/>
          <w:marBottom w:val="0"/>
          <w:divBdr>
            <w:top w:val="none" w:sz="0" w:space="0" w:color="auto"/>
            <w:left w:val="none" w:sz="0" w:space="0" w:color="auto"/>
            <w:bottom w:val="none" w:sz="0" w:space="0" w:color="auto"/>
            <w:right w:val="none" w:sz="0" w:space="0" w:color="auto"/>
          </w:divBdr>
        </w:div>
        <w:div w:id="793214895">
          <w:marLeft w:val="480"/>
          <w:marRight w:val="0"/>
          <w:marTop w:val="0"/>
          <w:marBottom w:val="0"/>
          <w:divBdr>
            <w:top w:val="none" w:sz="0" w:space="0" w:color="auto"/>
            <w:left w:val="none" w:sz="0" w:space="0" w:color="auto"/>
            <w:bottom w:val="none" w:sz="0" w:space="0" w:color="auto"/>
            <w:right w:val="none" w:sz="0" w:space="0" w:color="auto"/>
          </w:divBdr>
        </w:div>
        <w:div w:id="2125923414">
          <w:marLeft w:val="480"/>
          <w:marRight w:val="0"/>
          <w:marTop w:val="0"/>
          <w:marBottom w:val="0"/>
          <w:divBdr>
            <w:top w:val="none" w:sz="0" w:space="0" w:color="auto"/>
            <w:left w:val="none" w:sz="0" w:space="0" w:color="auto"/>
            <w:bottom w:val="none" w:sz="0" w:space="0" w:color="auto"/>
            <w:right w:val="none" w:sz="0" w:space="0" w:color="auto"/>
          </w:divBdr>
        </w:div>
        <w:div w:id="1007901562">
          <w:marLeft w:val="480"/>
          <w:marRight w:val="0"/>
          <w:marTop w:val="0"/>
          <w:marBottom w:val="0"/>
          <w:divBdr>
            <w:top w:val="none" w:sz="0" w:space="0" w:color="auto"/>
            <w:left w:val="none" w:sz="0" w:space="0" w:color="auto"/>
            <w:bottom w:val="none" w:sz="0" w:space="0" w:color="auto"/>
            <w:right w:val="none" w:sz="0" w:space="0" w:color="auto"/>
          </w:divBdr>
        </w:div>
        <w:div w:id="1612321151">
          <w:marLeft w:val="480"/>
          <w:marRight w:val="0"/>
          <w:marTop w:val="0"/>
          <w:marBottom w:val="0"/>
          <w:divBdr>
            <w:top w:val="none" w:sz="0" w:space="0" w:color="auto"/>
            <w:left w:val="none" w:sz="0" w:space="0" w:color="auto"/>
            <w:bottom w:val="none" w:sz="0" w:space="0" w:color="auto"/>
            <w:right w:val="none" w:sz="0" w:space="0" w:color="auto"/>
          </w:divBdr>
        </w:div>
        <w:div w:id="387464080">
          <w:marLeft w:val="480"/>
          <w:marRight w:val="0"/>
          <w:marTop w:val="0"/>
          <w:marBottom w:val="0"/>
          <w:divBdr>
            <w:top w:val="none" w:sz="0" w:space="0" w:color="auto"/>
            <w:left w:val="none" w:sz="0" w:space="0" w:color="auto"/>
            <w:bottom w:val="none" w:sz="0" w:space="0" w:color="auto"/>
            <w:right w:val="none" w:sz="0" w:space="0" w:color="auto"/>
          </w:divBdr>
        </w:div>
        <w:div w:id="261378597">
          <w:marLeft w:val="480"/>
          <w:marRight w:val="0"/>
          <w:marTop w:val="0"/>
          <w:marBottom w:val="0"/>
          <w:divBdr>
            <w:top w:val="none" w:sz="0" w:space="0" w:color="auto"/>
            <w:left w:val="none" w:sz="0" w:space="0" w:color="auto"/>
            <w:bottom w:val="none" w:sz="0" w:space="0" w:color="auto"/>
            <w:right w:val="none" w:sz="0" w:space="0" w:color="auto"/>
          </w:divBdr>
        </w:div>
        <w:div w:id="10886491">
          <w:marLeft w:val="480"/>
          <w:marRight w:val="0"/>
          <w:marTop w:val="0"/>
          <w:marBottom w:val="0"/>
          <w:divBdr>
            <w:top w:val="none" w:sz="0" w:space="0" w:color="auto"/>
            <w:left w:val="none" w:sz="0" w:space="0" w:color="auto"/>
            <w:bottom w:val="none" w:sz="0" w:space="0" w:color="auto"/>
            <w:right w:val="none" w:sz="0" w:space="0" w:color="auto"/>
          </w:divBdr>
        </w:div>
        <w:div w:id="50228232">
          <w:marLeft w:val="480"/>
          <w:marRight w:val="0"/>
          <w:marTop w:val="0"/>
          <w:marBottom w:val="0"/>
          <w:divBdr>
            <w:top w:val="none" w:sz="0" w:space="0" w:color="auto"/>
            <w:left w:val="none" w:sz="0" w:space="0" w:color="auto"/>
            <w:bottom w:val="none" w:sz="0" w:space="0" w:color="auto"/>
            <w:right w:val="none" w:sz="0" w:space="0" w:color="auto"/>
          </w:divBdr>
        </w:div>
        <w:div w:id="1255481587">
          <w:marLeft w:val="480"/>
          <w:marRight w:val="0"/>
          <w:marTop w:val="0"/>
          <w:marBottom w:val="0"/>
          <w:divBdr>
            <w:top w:val="none" w:sz="0" w:space="0" w:color="auto"/>
            <w:left w:val="none" w:sz="0" w:space="0" w:color="auto"/>
            <w:bottom w:val="none" w:sz="0" w:space="0" w:color="auto"/>
            <w:right w:val="none" w:sz="0" w:space="0" w:color="auto"/>
          </w:divBdr>
        </w:div>
        <w:div w:id="1936550656">
          <w:marLeft w:val="480"/>
          <w:marRight w:val="0"/>
          <w:marTop w:val="0"/>
          <w:marBottom w:val="0"/>
          <w:divBdr>
            <w:top w:val="none" w:sz="0" w:space="0" w:color="auto"/>
            <w:left w:val="none" w:sz="0" w:space="0" w:color="auto"/>
            <w:bottom w:val="none" w:sz="0" w:space="0" w:color="auto"/>
            <w:right w:val="none" w:sz="0" w:space="0" w:color="auto"/>
          </w:divBdr>
        </w:div>
        <w:div w:id="2031368135">
          <w:marLeft w:val="480"/>
          <w:marRight w:val="0"/>
          <w:marTop w:val="0"/>
          <w:marBottom w:val="0"/>
          <w:divBdr>
            <w:top w:val="none" w:sz="0" w:space="0" w:color="auto"/>
            <w:left w:val="none" w:sz="0" w:space="0" w:color="auto"/>
            <w:bottom w:val="none" w:sz="0" w:space="0" w:color="auto"/>
            <w:right w:val="none" w:sz="0" w:space="0" w:color="auto"/>
          </w:divBdr>
        </w:div>
        <w:div w:id="1806971335">
          <w:marLeft w:val="480"/>
          <w:marRight w:val="0"/>
          <w:marTop w:val="0"/>
          <w:marBottom w:val="0"/>
          <w:divBdr>
            <w:top w:val="none" w:sz="0" w:space="0" w:color="auto"/>
            <w:left w:val="none" w:sz="0" w:space="0" w:color="auto"/>
            <w:bottom w:val="none" w:sz="0" w:space="0" w:color="auto"/>
            <w:right w:val="none" w:sz="0" w:space="0" w:color="auto"/>
          </w:divBdr>
        </w:div>
        <w:div w:id="1939605813">
          <w:marLeft w:val="480"/>
          <w:marRight w:val="0"/>
          <w:marTop w:val="0"/>
          <w:marBottom w:val="0"/>
          <w:divBdr>
            <w:top w:val="none" w:sz="0" w:space="0" w:color="auto"/>
            <w:left w:val="none" w:sz="0" w:space="0" w:color="auto"/>
            <w:bottom w:val="none" w:sz="0" w:space="0" w:color="auto"/>
            <w:right w:val="none" w:sz="0" w:space="0" w:color="auto"/>
          </w:divBdr>
        </w:div>
        <w:div w:id="1340503599">
          <w:marLeft w:val="480"/>
          <w:marRight w:val="0"/>
          <w:marTop w:val="0"/>
          <w:marBottom w:val="0"/>
          <w:divBdr>
            <w:top w:val="none" w:sz="0" w:space="0" w:color="auto"/>
            <w:left w:val="none" w:sz="0" w:space="0" w:color="auto"/>
            <w:bottom w:val="none" w:sz="0" w:space="0" w:color="auto"/>
            <w:right w:val="none" w:sz="0" w:space="0" w:color="auto"/>
          </w:divBdr>
        </w:div>
        <w:div w:id="419064346">
          <w:marLeft w:val="480"/>
          <w:marRight w:val="0"/>
          <w:marTop w:val="0"/>
          <w:marBottom w:val="0"/>
          <w:divBdr>
            <w:top w:val="none" w:sz="0" w:space="0" w:color="auto"/>
            <w:left w:val="none" w:sz="0" w:space="0" w:color="auto"/>
            <w:bottom w:val="none" w:sz="0" w:space="0" w:color="auto"/>
            <w:right w:val="none" w:sz="0" w:space="0" w:color="auto"/>
          </w:divBdr>
        </w:div>
        <w:div w:id="71394599">
          <w:marLeft w:val="480"/>
          <w:marRight w:val="0"/>
          <w:marTop w:val="0"/>
          <w:marBottom w:val="0"/>
          <w:divBdr>
            <w:top w:val="none" w:sz="0" w:space="0" w:color="auto"/>
            <w:left w:val="none" w:sz="0" w:space="0" w:color="auto"/>
            <w:bottom w:val="none" w:sz="0" w:space="0" w:color="auto"/>
            <w:right w:val="none" w:sz="0" w:space="0" w:color="auto"/>
          </w:divBdr>
        </w:div>
        <w:div w:id="452752665">
          <w:marLeft w:val="480"/>
          <w:marRight w:val="0"/>
          <w:marTop w:val="0"/>
          <w:marBottom w:val="0"/>
          <w:divBdr>
            <w:top w:val="none" w:sz="0" w:space="0" w:color="auto"/>
            <w:left w:val="none" w:sz="0" w:space="0" w:color="auto"/>
            <w:bottom w:val="none" w:sz="0" w:space="0" w:color="auto"/>
            <w:right w:val="none" w:sz="0" w:space="0" w:color="auto"/>
          </w:divBdr>
        </w:div>
        <w:div w:id="1167793326">
          <w:marLeft w:val="480"/>
          <w:marRight w:val="0"/>
          <w:marTop w:val="0"/>
          <w:marBottom w:val="0"/>
          <w:divBdr>
            <w:top w:val="none" w:sz="0" w:space="0" w:color="auto"/>
            <w:left w:val="none" w:sz="0" w:space="0" w:color="auto"/>
            <w:bottom w:val="none" w:sz="0" w:space="0" w:color="auto"/>
            <w:right w:val="none" w:sz="0" w:space="0" w:color="auto"/>
          </w:divBdr>
        </w:div>
        <w:div w:id="833649853">
          <w:marLeft w:val="480"/>
          <w:marRight w:val="0"/>
          <w:marTop w:val="0"/>
          <w:marBottom w:val="0"/>
          <w:divBdr>
            <w:top w:val="none" w:sz="0" w:space="0" w:color="auto"/>
            <w:left w:val="none" w:sz="0" w:space="0" w:color="auto"/>
            <w:bottom w:val="none" w:sz="0" w:space="0" w:color="auto"/>
            <w:right w:val="none" w:sz="0" w:space="0" w:color="auto"/>
          </w:divBdr>
        </w:div>
        <w:div w:id="110519470">
          <w:marLeft w:val="480"/>
          <w:marRight w:val="0"/>
          <w:marTop w:val="0"/>
          <w:marBottom w:val="0"/>
          <w:divBdr>
            <w:top w:val="none" w:sz="0" w:space="0" w:color="auto"/>
            <w:left w:val="none" w:sz="0" w:space="0" w:color="auto"/>
            <w:bottom w:val="none" w:sz="0" w:space="0" w:color="auto"/>
            <w:right w:val="none" w:sz="0" w:space="0" w:color="auto"/>
          </w:divBdr>
        </w:div>
        <w:div w:id="891697383">
          <w:marLeft w:val="480"/>
          <w:marRight w:val="0"/>
          <w:marTop w:val="0"/>
          <w:marBottom w:val="0"/>
          <w:divBdr>
            <w:top w:val="none" w:sz="0" w:space="0" w:color="auto"/>
            <w:left w:val="none" w:sz="0" w:space="0" w:color="auto"/>
            <w:bottom w:val="none" w:sz="0" w:space="0" w:color="auto"/>
            <w:right w:val="none" w:sz="0" w:space="0" w:color="auto"/>
          </w:divBdr>
        </w:div>
        <w:div w:id="426317617">
          <w:marLeft w:val="480"/>
          <w:marRight w:val="0"/>
          <w:marTop w:val="0"/>
          <w:marBottom w:val="0"/>
          <w:divBdr>
            <w:top w:val="none" w:sz="0" w:space="0" w:color="auto"/>
            <w:left w:val="none" w:sz="0" w:space="0" w:color="auto"/>
            <w:bottom w:val="none" w:sz="0" w:space="0" w:color="auto"/>
            <w:right w:val="none" w:sz="0" w:space="0" w:color="auto"/>
          </w:divBdr>
        </w:div>
        <w:div w:id="881097344">
          <w:marLeft w:val="480"/>
          <w:marRight w:val="0"/>
          <w:marTop w:val="0"/>
          <w:marBottom w:val="0"/>
          <w:divBdr>
            <w:top w:val="none" w:sz="0" w:space="0" w:color="auto"/>
            <w:left w:val="none" w:sz="0" w:space="0" w:color="auto"/>
            <w:bottom w:val="none" w:sz="0" w:space="0" w:color="auto"/>
            <w:right w:val="none" w:sz="0" w:space="0" w:color="auto"/>
          </w:divBdr>
        </w:div>
        <w:div w:id="2018071328">
          <w:marLeft w:val="480"/>
          <w:marRight w:val="0"/>
          <w:marTop w:val="0"/>
          <w:marBottom w:val="0"/>
          <w:divBdr>
            <w:top w:val="none" w:sz="0" w:space="0" w:color="auto"/>
            <w:left w:val="none" w:sz="0" w:space="0" w:color="auto"/>
            <w:bottom w:val="none" w:sz="0" w:space="0" w:color="auto"/>
            <w:right w:val="none" w:sz="0" w:space="0" w:color="auto"/>
          </w:divBdr>
        </w:div>
        <w:div w:id="1408726561">
          <w:marLeft w:val="480"/>
          <w:marRight w:val="0"/>
          <w:marTop w:val="0"/>
          <w:marBottom w:val="0"/>
          <w:divBdr>
            <w:top w:val="none" w:sz="0" w:space="0" w:color="auto"/>
            <w:left w:val="none" w:sz="0" w:space="0" w:color="auto"/>
            <w:bottom w:val="none" w:sz="0" w:space="0" w:color="auto"/>
            <w:right w:val="none" w:sz="0" w:space="0" w:color="auto"/>
          </w:divBdr>
        </w:div>
        <w:div w:id="690645448">
          <w:marLeft w:val="480"/>
          <w:marRight w:val="0"/>
          <w:marTop w:val="0"/>
          <w:marBottom w:val="0"/>
          <w:divBdr>
            <w:top w:val="none" w:sz="0" w:space="0" w:color="auto"/>
            <w:left w:val="none" w:sz="0" w:space="0" w:color="auto"/>
            <w:bottom w:val="none" w:sz="0" w:space="0" w:color="auto"/>
            <w:right w:val="none" w:sz="0" w:space="0" w:color="auto"/>
          </w:divBdr>
        </w:div>
        <w:div w:id="1802765642">
          <w:marLeft w:val="480"/>
          <w:marRight w:val="0"/>
          <w:marTop w:val="0"/>
          <w:marBottom w:val="0"/>
          <w:divBdr>
            <w:top w:val="none" w:sz="0" w:space="0" w:color="auto"/>
            <w:left w:val="none" w:sz="0" w:space="0" w:color="auto"/>
            <w:bottom w:val="none" w:sz="0" w:space="0" w:color="auto"/>
            <w:right w:val="none" w:sz="0" w:space="0" w:color="auto"/>
          </w:divBdr>
        </w:div>
        <w:div w:id="615797231">
          <w:marLeft w:val="480"/>
          <w:marRight w:val="0"/>
          <w:marTop w:val="0"/>
          <w:marBottom w:val="0"/>
          <w:divBdr>
            <w:top w:val="none" w:sz="0" w:space="0" w:color="auto"/>
            <w:left w:val="none" w:sz="0" w:space="0" w:color="auto"/>
            <w:bottom w:val="none" w:sz="0" w:space="0" w:color="auto"/>
            <w:right w:val="none" w:sz="0" w:space="0" w:color="auto"/>
          </w:divBdr>
        </w:div>
        <w:div w:id="1160004473">
          <w:marLeft w:val="480"/>
          <w:marRight w:val="0"/>
          <w:marTop w:val="0"/>
          <w:marBottom w:val="0"/>
          <w:divBdr>
            <w:top w:val="none" w:sz="0" w:space="0" w:color="auto"/>
            <w:left w:val="none" w:sz="0" w:space="0" w:color="auto"/>
            <w:bottom w:val="none" w:sz="0" w:space="0" w:color="auto"/>
            <w:right w:val="none" w:sz="0" w:space="0" w:color="auto"/>
          </w:divBdr>
        </w:div>
        <w:div w:id="1983537113">
          <w:marLeft w:val="480"/>
          <w:marRight w:val="0"/>
          <w:marTop w:val="0"/>
          <w:marBottom w:val="0"/>
          <w:divBdr>
            <w:top w:val="none" w:sz="0" w:space="0" w:color="auto"/>
            <w:left w:val="none" w:sz="0" w:space="0" w:color="auto"/>
            <w:bottom w:val="none" w:sz="0" w:space="0" w:color="auto"/>
            <w:right w:val="none" w:sz="0" w:space="0" w:color="auto"/>
          </w:divBdr>
        </w:div>
        <w:div w:id="1352343348">
          <w:marLeft w:val="480"/>
          <w:marRight w:val="0"/>
          <w:marTop w:val="0"/>
          <w:marBottom w:val="0"/>
          <w:divBdr>
            <w:top w:val="none" w:sz="0" w:space="0" w:color="auto"/>
            <w:left w:val="none" w:sz="0" w:space="0" w:color="auto"/>
            <w:bottom w:val="none" w:sz="0" w:space="0" w:color="auto"/>
            <w:right w:val="none" w:sz="0" w:space="0" w:color="auto"/>
          </w:divBdr>
        </w:div>
        <w:div w:id="311446405">
          <w:marLeft w:val="480"/>
          <w:marRight w:val="0"/>
          <w:marTop w:val="0"/>
          <w:marBottom w:val="0"/>
          <w:divBdr>
            <w:top w:val="none" w:sz="0" w:space="0" w:color="auto"/>
            <w:left w:val="none" w:sz="0" w:space="0" w:color="auto"/>
            <w:bottom w:val="none" w:sz="0" w:space="0" w:color="auto"/>
            <w:right w:val="none" w:sz="0" w:space="0" w:color="auto"/>
          </w:divBdr>
        </w:div>
        <w:div w:id="219438025">
          <w:marLeft w:val="480"/>
          <w:marRight w:val="0"/>
          <w:marTop w:val="0"/>
          <w:marBottom w:val="0"/>
          <w:divBdr>
            <w:top w:val="none" w:sz="0" w:space="0" w:color="auto"/>
            <w:left w:val="none" w:sz="0" w:space="0" w:color="auto"/>
            <w:bottom w:val="none" w:sz="0" w:space="0" w:color="auto"/>
            <w:right w:val="none" w:sz="0" w:space="0" w:color="auto"/>
          </w:divBdr>
        </w:div>
        <w:div w:id="1078478518">
          <w:marLeft w:val="480"/>
          <w:marRight w:val="0"/>
          <w:marTop w:val="0"/>
          <w:marBottom w:val="0"/>
          <w:divBdr>
            <w:top w:val="none" w:sz="0" w:space="0" w:color="auto"/>
            <w:left w:val="none" w:sz="0" w:space="0" w:color="auto"/>
            <w:bottom w:val="none" w:sz="0" w:space="0" w:color="auto"/>
            <w:right w:val="none" w:sz="0" w:space="0" w:color="auto"/>
          </w:divBdr>
        </w:div>
        <w:div w:id="901915278">
          <w:marLeft w:val="480"/>
          <w:marRight w:val="0"/>
          <w:marTop w:val="0"/>
          <w:marBottom w:val="0"/>
          <w:divBdr>
            <w:top w:val="none" w:sz="0" w:space="0" w:color="auto"/>
            <w:left w:val="none" w:sz="0" w:space="0" w:color="auto"/>
            <w:bottom w:val="none" w:sz="0" w:space="0" w:color="auto"/>
            <w:right w:val="none" w:sz="0" w:space="0" w:color="auto"/>
          </w:divBdr>
        </w:div>
        <w:div w:id="1732070483">
          <w:marLeft w:val="480"/>
          <w:marRight w:val="0"/>
          <w:marTop w:val="0"/>
          <w:marBottom w:val="0"/>
          <w:divBdr>
            <w:top w:val="none" w:sz="0" w:space="0" w:color="auto"/>
            <w:left w:val="none" w:sz="0" w:space="0" w:color="auto"/>
            <w:bottom w:val="none" w:sz="0" w:space="0" w:color="auto"/>
            <w:right w:val="none" w:sz="0" w:space="0" w:color="auto"/>
          </w:divBdr>
        </w:div>
        <w:div w:id="821584754">
          <w:marLeft w:val="480"/>
          <w:marRight w:val="0"/>
          <w:marTop w:val="0"/>
          <w:marBottom w:val="0"/>
          <w:divBdr>
            <w:top w:val="none" w:sz="0" w:space="0" w:color="auto"/>
            <w:left w:val="none" w:sz="0" w:space="0" w:color="auto"/>
            <w:bottom w:val="none" w:sz="0" w:space="0" w:color="auto"/>
            <w:right w:val="none" w:sz="0" w:space="0" w:color="auto"/>
          </w:divBdr>
        </w:div>
        <w:div w:id="1134830505">
          <w:marLeft w:val="480"/>
          <w:marRight w:val="0"/>
          <w:marTop w:val="0"/>
          <w:marBottom w:val="0"/>
          <w:divBdr>
            <w:top w:val="none" w:sz="0" w:space="0" w:color="auto"/>
            <w:left w:val="none" w:sz="0" w:space="0" w:color="auto"/>
            <w:bottom w:val="none" w:sz="0" w:space="0" w:color="auto"/>
            <w:right w:val="none" w:sz="0" w:space="0" w:color="auto"/>
          </w:divBdr>
        </w:div>
      </w:divsChild>
    </w:div>
    <w:div w:id="611985363">
      <w:bodyDiv w:val="1"/>
      <w:marLeft w:val="0"/>
      <w:marRight w:val="0"/>
      <w:marTop w:val="0"/>
      <w:marBottom w:val="0"/>
      <w:divBdr>
        <w:top w:val="none" w:sz="0" w:space="0" w:color="auto"/>
        <w:left w:val="none" w:sz="0" w:space="0" w:color="auto"/>
        <w:bottom w:val="none" w:sz="0" w:space="0" w:color="auto"/>
        <w:right w:val="none" w:sz="0" w:space="0" w:color="auto"/>
      </w:divBdr>
    </w:div>
    <w:div w:id="612589821">
      <w:bodyDiv w:val="1"/>
      <w:marLeft w:val="0"/>
      <w:marRight w:val="0"/>
      <w:marTop w:val="0"/>
      <w:marBottom w:val="0"/>
      <w:divBdr>
        <w:top w:val="none" w:sz="0" w:space="0" w:color="auto"/>
        <w:left w:val="none" w:sz="0" w:space="0" w:color="auto"/>
        <w:bottom w:val="none" w:sz="0" w:space="0" w:color="auto"/>
        <w:right w:val="none" w:sz="0" w:space="0" w:color="auto"/>
      </w:divBdr>
    </w:div>
    <w:div w:id="612782129">
      <w:bodyDiv w:val="1"/>
      <w:marLeft w:val="0"/>
      <w:marRight w:val="0"/>
      <w:marTop w:val="0"/>
      <w:marBottom w:val="0"/>
      <w:divBdr>
        <w:top w:val="none" w:sz="0" w:space="0" w:color="auto"/>
        <w:left w:val="none" w:sz="0" w:space="0" w:color="auto"/>
        <w:bottom w:val="none" w:sz="0" w:space="0" w:color="auto"/>
        <w:right w:val="none" w:sz="0" w:space="0" w:color="auto"/>
      </w:divBdr>
    </w:div>
    <w:div w:id="612783515">
      <w:bodyDiv w:val="1"/>
      <w:marLeft w:val="0"/>
      <w:marRight w:val="0"/>
      <w:marTop w:val="0"/>
      <w:marBottom w:val="0"/>
      <w:divBdr>
        <w:top w:val="none" w:sz="0" w:space="0" w:color="auto"/>
        <w:left w:val="none" w:sz="0" w:space="0" w:color="auto"/>
        <w:bottom w:val="none" w:sz="0" w:space="0" w:color="auto"/>
        <w:right w:val="none" w:sz="0" w:space="0" w:color="auto"/>
      </w:divBdr>
    </w:div>
    <w:div w:id="612789080">
      <w:bodyDiv w:val="1"/>
      <w:marLeft w:val="0"/>
      <w:marRight w:val="0"/>
      <w:marTop w:val="0"/>
      <w:marBottom w:val="0"/>
      <w:divBdr>
        <w:top w:val="none" w:sz="0" w:space="0" w:color="auto"/>
        <w:left w:val="none" w:sz="0" w:space="0" w:color="auto"/>
        <w:bottom w:val="none" w:sz="0" w:space="0" w:color="auto"/>
        <w:right w:val="none" w:sz="0" w:space="0" w:color="auto"/>
      </w:divBdr>
    </w:div>
    <w:div w:id="612831777">
      <w:bodyDiv w:val="1"/>
      <w:marLeft w:val="0"/>
      <w:marRight w:val="0"/>
      <w:marTop w:val="0"/>
      <w:marBottom w:val="0"/>
      <w:divBdr>
        <w:top w:val="none" w:sz="0" w:space="0" w:color="auto"/>
        <w:left w:val="none" w:sz="0" w:space="0" w:color="auto"/>
        <w:bottom w:val="none" w:sz="0" w:space="0" w:color="auto"/>
        <w:right w:val="none" w:sz="0" w:space="0" w:color="auto"/>
      </w:divBdr>
    </w:div>
    <w:div w:id="612980391">
      <w:bodyDiv w:val="1"/>
      <w:marLeft w:val="0"/>
      <w:marRight w:val="0"/>
      <w:marTop w:val="0"/>
      <w:marBottom w:val="0"/>
      <w:divBdr>
        <w:top w:val="none" w:sz="0" w:space="0" w:color="auto"/>
        <w:left w:val="none" w:sz="0" w:space="0" w:color="auto"/>
        <w:bottom w:val="none" w:sz="0" w:space="0" w:color="auto"/>
        <w:right w:val="none" w:sz="0" w:space="0" w:color="auto"/>
      </w:divBdr>
    </w:div>
    <w:div w:id="613053924">
      <w:bodyDiv w:val="1"/>
      <w:marLeft w:val="0"/>
      <w:marRight w:val="0"/>
      <w:marTop w:val="0"/>
      <w:marBottom w:val="0"/>
      <w:divBdr>
        <w:top w:val="none" w:sz="0" w:space="0" w:color="auto"/>
        <w:left w:val="none" w:sz="0" w:space="0" w:color="auto"/>
        <w:bottom w:val="none" w:sz="0" w:space="0" w:color="auto"/>
        <w:right w:val="none" w:sz="0" w:space="0" w:color="auto"/>
      </w:divBdr>
    </w:div>
    <w:div w:id="613101095">
      <w:bodyDiv w:val="1"/>
      <w:marLeft w:val="0"/>
      <w:marRight w:val="0"/>
      <w:marTop w:val="0"/>
      <w:marBottom w:val="0"/>
      <w:divBdr>
        <w:top w:val="none" w:sz="0" w:space="0" w:color="auto"/>
        <w:left w:val="none" w:sz="0" w:space="0" w:color="auto"/>
        <w:bottom w:val="none" w:sz="0" w:space="0" w:color="auto"/>
        <w:right w:val="none" w:sz="0" w:space="0" w:color="auto"/>
      </w:divBdr>
    </w:div>
    <w:div w:id="613169488">
      <w:bodyDiv w:val="1"/>
      <w:marLeft w:val="0"/>
      <w:marRight w:val="0"/>
      <w:marTop w:val="0"/>
      <w:marBottom w:val="0"/>
      <w:divBdr>
        <w:top w:val="none" w:sz="0" w:space="0" w:color="auto"/>
        <w:left w:val="none" w:sz="0" w:space="0" w:color="auto"/>
        <w:bottom w:val="none" w:sz="0" w:space="0" w:color="auto"/>
        <w:right w:val="none" w:sz="0" w:space="0" w:color="auto"/>
      </w:divBdr>
    </w:div>
    <w:div w:id="613248426">
      <w:bodyDiv w:val="1"/>
      <w:marLeft w:val="0"/>
      <w:marRight w:val="0"/>
      <w:marTop w:val="0"/>
      <w:marBottom w:val="0"/>
      <w:divBdr>
        <w:top w:val="none" w:sz="0" w:space="0" w:color="auto"/>
        <w:left w:val="none" w:sz="0" w:space="0" w:color="auto"/>
        <w:bottom w:val="none" w:sz="0" w:space="0" w:color="auto"/>
        <w:right w:val="none" w:sz="0" w:space="0" w:color="auto"/>
      </w:divBdr>
    </w:div>
    <w:div w:id="613289606">
      <w:bodyDiv w:val="1"/>
      <w:marLeft w:val="0"/>
      <w:marRight w:val="0"/>
      <w:marTop w:val="0"/>
      <w:marBottom w:val="0"/>
      <w:divBdr>
        <w:top w:val="none" w:sz="0" w:space="0" w:color="auto"/>
        <w:left w:val="none" w:sz="0" w:space="0" w:color="auto"/>
        <w:bottom w:val="none" w:sz="0" w:space="0" w:color="auto"/>
        <w:right w:val="none" w:sz="0" w:space="0" w:color="auto"/>
      </w:divBdr>
    </w:div>
    <w:div w:id="613707342">
      <w:bodyDiv w:val="1"/>
      <w:marLeft w:val="0"/>
      <w:marRight w:val="0"/>
      <w:marTop w:val="0"/>
      <w:marBottom w:val="0"/>
      <w:divBdr>
        <w:top w:val="none" w:sz="0" w:space="0" w:color="auto"/>
        <w:left w:val="none" w:sz="0" w:space="0" w:color="auto"/>
        <w:bottom w:val="none" w:sz="0" w:space="0" w:color="auto"/>
        <w:right w:val="none" w:sz="0" w:space="0" w:color="auto"/>
      </w:divBdr>
    </w:div>
    <w:div w:id="613946075">
      <w:bodyDiv w:val="1"/>
      <w:marLeft w:val="0"/>
      <w:marRight w:val="0"/>
      <w:marTop w:val="0"/>
      <w:marBottom w:val="0"/>
      <w:divBdr>
        <w:top w:val="none" w:sz="0" w:space="0" w:color="auto"/>
        <w:left w:val="none" w:sz="0" w:space="0" w:color="auto"/>
        <w:bottom w:val="none" w:sz="0" w:space="0" w:color="auto"/>
        <w:right w:val="none" w:sz="0" w:space="0" w:color="auto"/>
      </w:divBdr>
    </w:div>
    <w:div w:id="614169220">
      <w:bodyDiv w:val="1"/>
      <w:marLeft w:val="0"/>
      <w:marRight w:val="0"/>
      <w:marTop w:val="0"/>
      <w:marBottom w:val="0"/>
      <w:divBdr>
        <w:top w:val="none" w:sz="0" w:space="0" w:color="auto"/>
        <w:left w:val="none" w:sz="0" w:space="0" w:color="auto"/>
        <w:bottom w:val="none" w:sz="0" w:space="0" w:color="auto"/>
        <w:right w:val="none" w:sz="0" w:space="0" w:color="auto"/>
      </w:divBdr>
    </w:div>
    <w:div w:id="614293223">
      <w:bodyDiv w:val="1"/>
      <w:marLeft w:val="0"/>
      <w:marRight w:val="0"/>
      <w:marTop w:val="0"/>
      <w:marBottom w:val="0"/>
      <w:divBdr>
        <w:top w:val="none" w:sz="0" w:space="0" w:color="auto"/>
        <w:left w:val="none" w:sz="0" w:space="0" w:color="auto"/>
        <w:bottom w:val="none" w:sz="0" w:space="0" w:color="auto"/>
        <w:right w:val="none" w:sz="0" w:space="0" w:color="auto"/>
      </w:divBdr>
    </w:div>
    <w:div w:id="614362779">
      <w:bodyDiv w:val="1"/>
      <w:marLeft w:val="0"/>
      <w:marRight w:val="0"/>
      <w:marTop w:val="0"/>
      <w:marBottom w:val="0"/>
      <w:divBdr>
        <w:top w:val="none" w:sz="0" w:space="0" w:color="auto"/>
        <w:left w:val="none" w:sz="0" w:space="0" w:color="auto"/>
        <w:bottom w:val="none" w:sz="0" w:space="0" w:color="auto"/>
        <w:right w:val="none" w:sz="0" w:space="0" w:color="auto"/>
      </w:divBdr>
    </w:div>
    <w:div w:id="614411777">
      <w:bodyDiv w:val="1"/>
      <w:marLeft w:val="0"/>
      <w:marRight w:val="0"/>
      <w:marTop w:val="0"/>
      <w:marBottom w:val="0"/>
      <w:divBdr>
        <w:top w:val="none" w:sz="0" w:space="0" w:color="auto"/>
        <w:left w:val="none" w:sz="0" w:space="0" w:color="auto"/>
        <w:bottom w:val="none" w:sz="0" w:space="0" w:color="auto"/>
        <w:right w:val="none" w:sz="0" w:space="0" w:color="auto"/>
      </w:divBdr>
    </w:div>
    <w:div w:id="614562653">
      <w:bodyDiv w:val="1"/>
      <w:marLeft w:val="0"/>
      <w:marRight w:val="0"/>
      <w:marTop w:val="0"/>
      <w:marBottom w:val="0"/>
      <w:divBdr>
        <w:top w:val="none" w:sz="0" w:space="0" w:color="auto"/>
        <w:left w:val="none" w:sz="0" w:space="0" w:color="auto"/>
        <w:bottom w:val="none" w:sz="0" w:space="0" w:color="auto"/>
        <w:right w:val="none" w:sz="0" w:space="0" w:color="auto"/>
      </w:divBdr>
    </w:div>
    <w:div w:id="614605668">
      <w:bodyDiv w:val="1"/>
      <w:marLeft w:val="0"/>
      <w:marRight w:val="0"/>
      <w:marTop w:val="0"/>
      <w:marBottom w:val="0"/>
      <w:divBdr>
        <w:top w:val="none" w:sz="0" w:space="0" w:color="auto"/>
        <w:left w:val="none" w:sz="0" w:space="0" w:color="auto"/>
        <w:bottom w:val="none" w:sz="0" w:space="0" w:color="auto"/>
        <w:right w:val="none" w:sz="0" w:space="0" w:color="auto"/>
      </w:divBdr>
    </w:div>
    <w:div w:id="614748033">
      <w:bodyDiv w:val="1"/>
      <w:marLeft w:val="0"/>
      <w:marRight w:val="0"/>
      <w:marTop w:val="0"/>
      <w:marBottom w:val="0"/>
      <w:divBdr>
        <w:top w:val="none" w:sz="0" w:space="0" w:color="auto"/>
        <w:left w:val="none" w:sz="0" w:space="0" w:color="auto"/>
        <w:bottom w:val="none" w:sz="0" w:space="0" w:color="auto"/>
        <w:right w:val="none" w:sz="0" w:space="0" w:color="auto"/>
      </w:divBdr>
    </w:div>
    <w:div w:id="614748699">
      <w:bodyDiv w:val="1"/>
      <w:marLeft w:val="0"/>
      <w:marRight w:val="0"/>
      <w:marTop w:val="0"/>
      <w:marBottom w:val="0"/>
      <w:divBdr>
        <w:top w:val="none" w:sz="0" w:space="0" w:color="auto"/>
        <w:left w:val="none" w:sz="0" w:space="0" w:color="auto"/>
        <w:bottom w:val="none" w:sz="0" w:space="0" w:color="auto"/>
        <w:right w:val="none" w:sz="0" w:space="0" w:color="auto"/>
      </w:divBdr>
    </w:div>
    <w:div w:id="614755499">
      <w:bodyDiv w:val="1"/>
      <w:marLeft w:val="0"/>
      <w:marRight w:val="0"/>
      <w:marTop w:val="0"/>
      <w:marBottom w:val="0"/>
      <w:divBdr>
        <w:top w:val="none" w:sz="0" w:space="0" w:color="auto"/>
        <w:left w:val="none" w:sz="0" w:space="0" w:color="auto"/>
        <w:bottom w:val="none" w:sz="0" w:space="0" w:color="auto"/>
        <w:right w:val="none" w:sz="0" w:space="0" w:color="auto"/>
      </w:divBdr>
    </w:div>
    <w:div w:id="614823232">
      <w:bodyDiv w:val="1"/>
      <w:marLeft w:val="0"/>
      <w:marRight w:val="0"/>
      <w:marTop w:val="0"/>
      <w:marBottom w:val="0"/>
      <w:divBdr>
        <w:top w:val="none" w:sz="0" w:space="0" w:color="auto"/>
        <w:left w:val="none" w:sz="0" w:space="0" w:color="auto"/>
        <w:bottom w:val="none" w:sz="0" w:space="0" w:color="auto"/>
        <w:right w:val="none" w:sz="0" w:space="0" w:color="auto"/>
      </w:divBdr>
    </w:div>
    <w:div w:id="614865673">
      <w:bodyDiv w:val="1"/>
      <w:marLeft w:val="0"/>
      <w:marRight w:val="0"/>
      <w:marTop w:val="0"/>
      <w:marBottom w:val="0"/>
      <w:divBdr>
        <w:top w:val="none" w:sz="0" w:space="0" w:color="auto"/>
        <w:left w:val="none" w:sz="0" w:space="0" w:color="auto"/>
        <w:bottom w:val="none" w:sz="0" w:space="0" w:color="auto"/>
        <w:right w:val="none" w:sz="0" w:space="0" w:color="auto"/>
      </w:divBdr>
    </w:div>
    <w:div w:id="614946694">
      <w:bodyDiv w:val="1"/>
      <w:marLeft w:val="0"/>
      <w:marRight w:val="0"/>
      <w:marTop w:val="0"/>
      <w:marBottom w:val="0"/>
      <w:divBdr>
        <w:top w:val="none" w:sz="0" w:space="0" w:color="auto"/>
        <w:left w:val="none" w:sz="0" w:space="0" w:color="auto"/>
        <w:bottom w:val="none" w:sz="0" w:space="0" w:color="auto"/>
        <w:right w:val="none" w:sz="0" w:space="0" w:color="auto"/>
      </w:divBdr>
    </w:div>
    <w:div w:id="615020134">
      <w:bodyDiv w:val="1"/>
      <w:marLeft w:val="0"/>
      <w:marRight w:val="0"/>
      <w:marTop w:val="0"/>
      <w:marBottom w:val="0"/>
      <w:divBdr>
        <w:top w:val="none" w:sz="0" w:space="0" w:color="auto"/>
        <w:left w:val="none" w:sz="0" w:space="0" w:color="auto"/>
        <w:bottom w:val="none" w:sz="0" w:space="0" w:color="auto"/>
        <w:right w:val="none" w:sz="0" w:space="0" w:color="auto"/>
      </w:divBdr>
    </w:div>
    <w:div w:id="615597542">
      <w:bodyDiv w:val="1"/>
      <w:marLeft w:val="0"/>
      <w:marRight w:val="0"/>
      <w:marTop w:val="0"/>
      <w:marBottom w:val="0"/>
      <w:divBdr>
        <w:top w:val="none" w:sz="0" w:space="0" w:color="auto"/>
        <w:left w:val="none" w:sz="0" w:space="0" w:color="auto"/>
        <w:bottom w:val="none" w:sz="0" w:space="0" w:color="auto"/>
        <w:right w:val="none" w:sz="0" w:space="0" w:color="auto"/>
      </w:divBdr>
    </w:div>
    <w:div w:id="615986040">
      <w:bodyDiv w:val="1"/>
      <w:marLeft w:val="0"/>
      <w:marRight w:val="0"/>
      <w:marTop w:val="0"/>
      <w:marBottom w:val="0"/>
      <w:divBdr>
        <w:top w:val="none" w:sz="0" w:space="0" w:color="auto"/>
        <w:left w:val="none" w:sz="0" w:space="0" w:color="auto"/>
        <w:bottom w:val="none" w:sz="0" w:space="0" w:color="auto"/>
        <w:right w:val="none" w:sz="0" w:space="0" w:color="auto"/>
      </w:divBdr>
      <w:divsChild>
        <w:div w:id="402685362">
          <w:marLeft w:val="480"/>
          <w:marRight w:val="0"/>
          <w:marTop w:val="0"/>
          <w:marBottom w:val="0"/>
          <w:divBdr>
            <w:top w:val="none" w:sz="0" w:space="0" w:color="auto"/>
            <w:left w:val="none" w:sz="0" w:space="0" w:color="auto"/>
            <w:bottom w:val="none" w:sz="0" w:space="0" w:color="auto"/>
            <w:right w:val="none" w:sz="0" w:space="0" w:color="auto"/>
          </w:divBdr>
        </w:div>
        <w:div w:id="1329626911">
          <w:marLeft w:val="480"/>
          <w:marRight w:val="0"/>
          <w:marTop w:val="0"/>
          <w:marBottom w:val="0"/>
          <w:divBdr>
            <w:top w:val="none" w:sz="0" w:space="0" w:color="auto"/>
            <w:left w:val="none" w:sz="0" w:space="0" w:color="auto"/>
            <w:bottom w:val="none" w:sz="0" w:space="0" w:color="auto"/>
            <w:right w:val="none" w:sz="0" w:space="0" w:color="auto"/>
          </w:divBdr>
        </w:div>
        <w:div w:id="2049720007">
          <w:marLeft w:val="480"/>
          <w:marRight w:val="0"/>
          <w:marTop w:val="0"/>
          <w:marBottom w:val="0"/>
          <w:divBdr>
            <w:top w:val="none" w:sz="0" w:space="0" w:color="auto"/>
            <w:left w:val="none" w:sz="0" w:space="0" w:color="auto"/>
            <w:bottom w:val="none" w:sz="0" w:space="0" w:color="auto"/>
            <w:right w:val="none" w:sz="0" w:space="0" w:color="auto"/>
          </w:divBdr>
        </w:div>
        <w:div w:id="1848446964">
          <w:marLeft w:val="480"/>
          <w:marRight w:val="0"/>
          <w:marTop w:val="0"/>
          <w:marBottom w:val="0"/>
          <w:divBdr>
            <w:top w:val="none" w:sz="0" w:space="0" w:color="auto"/>
            <w:left w:val="none" w:sz="0" w:space="0" w:color="auto"/>
            <w:bottom w:val="none" w:sz="0" w:space="0" w:color="auto"/>
            <w:right w:val="none" w:sz="0" w:space="0" w:color="auto"/>
          </w:divBdr>
        </w:div>
        <w:div w:id="283637">
          <w:marLeft w:val="480"/>
          <w:marRight w:val="0"/>
          <w:marTop w:val="0"/>
          <w:marBottom w:val="0"/>
          <w:divBdr>
            <w:top w:val="none" w:sz="0" w:space="0" w:color="auto"/>
            <w:left w:val="none" w:sz="0" w:space="0" w:color="auto"/>
            <w:bottom w:val="none" w:sz="0" w:space="0" w:color="auto"/>
            <w:right w:val="none" w:sz="0" w:space="0" w:color="auto"/>
          </w:divBdr>
        </w:div>
        <w:div w:id="1991666297">
          <w:marLeft w:val="480"/>
          <w:marRight w:val="0"/>
          <w:marTop w:val="0"/>
          <w:marBottom w:val="0"/>
          <w:divBdr>
            <w:top w:val="none" w:sz="0" w:space="0" w:color="auto"/>
            <w:left w:val="none" w:sz="0" w:space="0" w:color="auto"/>
            <w:bottom w:val="none" w:sz="0" w:space="0" w:color="auto"/>
            <w:right w:val="none" w:sz="0" w:space="0" w:color="auto"/>
          </w:divBdr>
        </w:div>
        <w:div w:id="1421216673">
          <w:marLeft w:val="480"/>
          <w:marRight w:val="0"/>
          <w:marTop w:val="0"/>
          <w:marBottom w:val="0"/>
          <w:divBdr>
            <w:top w:val="none" w:sz="0" w:space="0" w:color="auto"/>
            <w:left w:val="none" w:sz="0" w:space="0" w:color="auto"/>
            <w:bottom w:val="none" w:sz="0" w:space="0" w:color="auto"/>
            <w:right w:val="none" w:sz="0" w:space="0" w:color="auto"/>
          </w:divBdr>
        </w:div>
        <w:div w:id="661935640">
          <w:marLeft w:val="480"/>
          <w:marRight w:val="0"/>
          <w:marTop w:val="0"/>
          <w:marBottom w:val="0"/>
          <w:divBdr>
            <w:top w:val="none" w:sz="0" w:space="0" w:color="auto"/>
            <w:left w:val="none" w:sz="0" w:space="0" w:color="auto"/>
            <w:bottom w:val="none" w:sz="0" w:space="0" w:color="auto"/>
            <w:right w:val="none" w:sz="0" w:space="0" w:color="auto"/>
          </w:divBdr>
        </w:div>
        <w:div w:id="1754741932">
          <w:marLeft w:val="480"/>
          <w:marRight w:val="0"/>
          <w:marTop w:val="0"/>
          <w:marBottom w:val="0"/>
          <w:divBdr>
            <w:top w:val="none" w:sz="0" w:space="0" w:color="auto"/>
            <w:left w:val="none" w:sz="0" w:space="0" w:color="auto"/>
            <w:bottom w:val="none" w:sz="0" w:space="0" w:color="auto"/>
            <w:right w:val="none" w:sz="0" w:space="0" w:color="auto"/>
          </w:divBdr>
        </w:div>
        <w:div w:id="698242000">
          <w:marLeft w:val="480"/>
          <w:marRight w:val="0"/>
          <w:marTop w:val="0"/>
          <w:marBottom w:val="0"/>
          <w:divBdr>
            <w:top w:val="none" w:sz="0" w:space="0" w:color="auto"/>
            <w:left w:val="none" w:sz="0" w:space="0" w:color="auto"/>
            <w:bottom w:val="none" w:sz="0" w:space="0" w:color="auto"/>
            <w:right w:val="none" w:sz="0" w:space="0" w:color="auto"/>
          </w:divBdr>
        </w:div>
        <w:div w:id="51973816">
          <w:marLeft w:val="480"/>
          <w:marRight w:val="0"/>
          <w:marTop w:val="0"/>
          <w:marBottom w:val="0"/>
          <w:divBdr>
            <w:top w:val="none" w:sz="0" w:space="0" w:color="auto"/>
            <w:left w:val="none" w:sz="0" w:space="0" w:color="auto"/>
            <w:bottom w:val="none" w:sz="0" w:space="0" w:color="auto"/>
            <w:right w:val="none" w:sz="0" w:space="0" w:color="auto"/>
          </w:divBdr>
        </w:div>
        <w:div w:id="854341729">
          <w:marLeft w:val="480"/>
          <w:marRight w:val="0"/>
          <w:marTop w:val="0"/>
          <w:marBottom w:val="0"/>
          <w:divBdr>
            <w:top w:val="none" w:sz="0" w:space="0" w:color="auto"/>
            <w:left w:val="none" w:sz="0" w:space="0" w:color="auto"/>
            <w:bottom w:val="none" w:sz="0" w:space="0" w:color="auto"/>
            <w:right w:val="none" w:sz="0" w:space="0" w:color="auto"/>
          </w:divBdr>
        </w:div>
        <w:div w:id="54160552">
          <w:marLeft w:val="480"/>
          <w:marRight w:val="0"/>
          <w:marTop w:val="0"/>
          <w:marBottom w:val="0"/>
          <w:divBdr>
            <w:top w:val="none" w:sz="0" w:space="0" w:color="auto"/>
            <w:left w:val="none" w:sz="0" w:space="0" w:color="auto"/>
            <w:bottom w:val="none" w:sz="0" w:space="0" w:color="auto"/>
            <w:right w:val="none" w:sz="0" w:space="0" w:color="auto"/>
          </w:divBdr>
        </w:div>
        <w:div w:id="513299060">
          <w:marLeft w:val="480"/>
          <w:marRight w:val="0"/>
          <w:marTop w:val="0"/>
          <w:marBottom w:val="0"/>
          <w:divBdr>
            <w:top w:val="none" w:sz="0" w:space="0" w:color="auto"/>
            <w:left w:val="none" w:sz="0" w:space="0" w:color="auto"/>
            <w:bottom w:val="none" w:sz="0" w:space="0" w:color="auto"/>
            <w:right w:val="none" w:sz="0" w:space="0" w:color="auto"/>
          </w:divBdr>
        </w:div>
        <w:div w:id="1541627628">
          <w:marLeft w:val="480"/>
          <w:marRight w:val="0"/>
          <w:marTop w:val="0"/>
          <w:marBottom w:val="0"/>
          <w:divBdr>
            <w:top w:val="none" w:sz="0" w:space="0" w:color="auto"/>
            <w:left w:val="none" w:sz="0" w:space="0" w:color="auto"/>
            <w:bottom w:val="none" w:sz="0" w:space="0" w:color="auto"/>
            <w:right w:val="none" w:sz="0" w:space="0" w:color="auto"/>
          </w:divBdr>
        </w:div>
        <w:div w:id="507989787">
          <w:marLeft w:val="480"/>
          <w:marRight w:val="0"/>
          <w:marTop w:val="0"/>
          <w:marBottom w:val="0"/>
          <w:divBdr>
            <w:top w:val="none" w:sz="0" w:space="0" w:color="auto"/>
            <w:left w:val="none" w:sz="0" w:space="0" w:color="auto"/>
            <w:bottom w:val="none" w:sz="0" w:space="0" w:color="auto"/>
            <w:right w:val="none" w:sz="0" w:space="0" w:color="auto"/>
          </w:divBdr>
        </w:div>
        <w:div w:id="1324702286">
          <w:marLeft w:val="480"/>
          <w:marRight w:val="0"/>
          <w:marTop w:val="0"/>
          <w:marBottom w:val="0"/>
          <w:divBdr>
            <w:top w:val="none" w:sz="0" w:space="0" w:color="auto"/>
            <w:left w:val="none" w:sz="0" w:space="0" w:color="auto"/>
            <w:bottom w:val="none" w:sz="0" w:space="0" w:color="auto"/>
            <w:right w:val="none" w:sz="0" w:space="0" w:color="auto"/>
          </w:divBdr>
        </w:div>
        <w:div w:id="2090694822">
          <w:marLeft w:val="480"/>
          <w:marRight w:val="0"/>
          <w:marTop w:val="0"/>
          <w:marBottom w:val="0"/>
          <w:divBdr>
            <w:top w:val="none" w:sz="0" w:space="0" w:color="auto"/>
            <w:left w:val="none" w:sz="0" w:space="0" w:color="auto"/>
            <w:bottom w:val="none" w:sz="0" w:space="0" w:color="auto"/>
            <w:right w:val="none" w:sz="0" w:space="0" w:color="auto"/>
          </w:divBdr>
        </w:div>
        <w:div w:id="408580085">
          <w:marLeft w:val="480"/>
          <w:marRight w:val="0"/>
          <w:marTop w:val="0"/>
          <w:marBottom w:val="0"/>
          <w:divBdr>
            <w:top w:val="none" w:sz="0" w:space="0" w:color="auto"/>
            <w:left w:val="none" w:sz="0" w:space="0" w:color="auto"/>
            <w:bottom w:val="none" w:sz="0" w:space="0" w:color="auto"/>
            <w:right w:val="none" w:sz="0" w:space="0" w:color="auto"/>
          </w:divBdr>
        </w:div>
        <w:div w:id="857157187">
          <w:marLeft w:val="480"/>
          <w:marRight w:val="0"/>
          <w:marTop w:val="0"/>
          <w:marBottom w:val="0"/>
          <w:divBdr>
            <w:top w:val="none" w:sz="0" w:space="0" w:color="auto"/>
            <w:left w:val="none" w:sz="0" w:space="0" w:color="auto"/>
            <w:bottom w:val="none" w:sz="0" w:space="0" w:color="auto"/>
            <w:right w:val="none" w:sz="0" w:space="0" w:color="auto"/>
          </w:divBdr>
        </w:div>
        <w:div w:id="1419600313">
          <w:marLeft w:val="480"/>
          <w:marRight w:val="0"/>
          <w:marTop w:val="0"/>
          <w:marBottom w:val="0"/>
          <w:divBdr>
            <w:top w:val="none" w:sz="0" w:space="0" w:color="auto"/>
            <w:left w:val="none" w:sz="0" w:space="0" w:color="auto"/>
            <w:bottom w:val="none" w:sz="0" w:space="0" w:color="auto"/>
            <w:right w:val="none" w:sz="0" w:space="0" w:color="auto"/>
          </w:divBdr>
        </w:div>
        <w:div w:id="390345500">
          <w:marLeft w:val="480"/>
          <w:marRight w:val="0"/>
          <w:marTop w:val="0"/>
          <w:marBottom w:val="0"/>
          <w:divBdr>
            <w:top w:val="none" w:sz="0" w:space="0" w:color="auto"/>
            <w:left w:val="none" w:sz="0" w:space="0" w:color="auto"/>
            <w:bottom w:val="none" w:sz="0" w:space="0" w:color="auto"/>
            <w:right w:val="none" w:sz="0" w:space="0" w:color="auto"/>
          </w:divBdr>
        </w:div>
        <w:div w:id="1317223113">
          <w:marLeft w:val="480"/>
          <w:marRight w:val="0"/>
          <w:marTop w:val="0"/>
          <w:marBottom w:val="0"/>
          <w:divBdr>
            <w:top w:val="none" w:sz="0" w:space="0" w:color="auto"/>
            <w:left w:val="none" w:sz="0" w:space="0" w:color="auto"/>
            <w:bottom w:val="none" w:sz="0" w:space="0" w:color="auto"/>
            <w:right w:val="none" w:sz="0" w:space="0" w:color="auto"/>
          </w:divBdr>
        </w:div>
        <w:div w:id="1492986895">
          <w:marLeft w:val="480"/>
          <w:marRight w:val="0"/>
          <w:marTop w:val="0"/>
          <w:marBottom w:val="0"/>
          <w:divBdr>
            <w:top w:val="none" w:sz="0" w:space="0" w:color="auto"/>
            <w:left w:val="none" w:sz="0" w:space="0" w:color="auto"/>
            <w:bottom w:val="none" w:sz="0" w:space="0" w:color="auto"/>
            <w:right w:val="none" w:sz="0" w:space="0" w:color="auto"/>
          </w:divBdr>
        </w:div>
        <w:div w:id="1130977833">
          <w:marLeft w:val="480"/>
          <w:marRight w:val="0"/>
          <w:marTop w:val="0"/>
          <w:marBottom w:val="0"/>
          <w:divBdr>
            <w:top w:val="none" w:sz="0" w:space="0" w:color="auto"/>
            <w:left w:val="none" w:sz="0" w:space="0" w:color="auto"/>
            <w:bottom w:val="none" w:sz="0" w:space="0" w:color="auto"/>
            <w:right w:val="none" w:sz="0" w:space="0" w:color="auto"/>
          </w:divBdr>
        </w:div>
        <w:div w:id="2039626650">
          <w:marLeft w:val="480"/>
          <w:marRight w:val="0"/>
          <w:marTop w:val="0"/>
          <w:marBottom w:val="0"/>
          <w:divBdr>
            <w:top w:val="none" w:sz="0" w:space="0" w:color="auto"/>
            <w:left w:val="none" w:sz="0" w:space="0" w:color="auto"/>
            <w:bottom w:val="none" w:sz="0" w:space="0" w:color="auto"/>
            <w:right w:val="none" w:sz="0" w:space="0" w:color="auto"/>
          </w:divBdr>
        </w:div>
        <w:div w:id="176774377">
          <w:marLeft w:val="480"/>
          <w:marRight w:val="0"/>
          <w:marTop w:val="0"/>
          <w:marBottom w:val="0"/>
          <w:divBdr>
            <w:top w:val="none" w:sz="0" w:space="0" w:color="auto"/>
            <w:left w:val="none" w:sz="0" w:space="0" w:color="auto"/>
            <w:bottom w:val="none" w:sz="0" w:space="0" w:color="auto"/>
            <w:right w:val="none" w:sz="0" w:space="0" w:color="auto"/>
          </w:divBdr>
        </w:div>
        <w:div w:id="41710702">
          <w:marLeft w:val="480"/>
          <w:marRight w:val="0"/>
          <w:marTop w:val="0"/>
          <w:marBottom w:val="0"/>
          <w:divBdr>
            <w:top w:val="none" w:sz="0" w:space="0" w:color="auto"/>
            <w:left w:val="none" w:sz="0" w:space="0" w:color="auto"/>
            <w:bottom w:val="none" w:sz="0" w:space="0" w:color="auto"/>
            <w:right w:val="none" w:sz="0" w:space="0" w:color="auto"/>
          </w:divBdr>
        </w:div>
        <w:div w:id="1356955499">
          <w:marLeft w:val="480"/>
          <w:marRight w:val="0"/>
          <w:marTop w:val="0"/>
          <w:marBottom w:val="0"/>
          <w:divBdr>
            <w:top w:val="none" w:sz="0" w:space="0" w:color="auto"/>
            <w:left w:val="none" w:sz="0" w:space="0" w:color="auto"/>
            <w:bottom w:val="none" w:sz="0" w:space="0" w:color="auto"/>
            <w:right w:val="none" w:sz="0" w:space="0" w:color="auto"/>
          </w:divBdr>
        </w:div>
        <w:div w:id="1700083200">
          <w:marLeft w:val="480"/>
          <w:marRight w:val="0"/>
          <w:marTop w:val="0"/>
          <w:marBottom w:val="0"/>
          <w:divBdr>
            <w:top w:val="none" w:sz="0" w:space="0" w:color="auto"/>
            <w:left w:val="none" w:sz="0" w:space="0" w:color="auto"/>
            <w:bottom w:val="none" w:sz="0" w:space="0" w:color="auto"/>
            <w:right w:val="none" w:sz="0" w:space="0" w:color="auto"/>
          </w:divBdr>
        </w:div>
        <w:div w:id="1012806666">
          <w:marLeft w:val="480"/>
          <w:marRight w:val="0"/>
          <w:marTop w:val="0"/>
          <w:marBottom w:val="0"/>
          <w:divBdr>
            <w:top w:val="none" w:sz="0" w:space="0" w:color="auto"/>
            <w:left w:val="none" w:sz="0" w:space="0" w:color="auto"/>
            <w:bottom w:val="none" w:sz="0" w:space="0" w:color="auto"/>
            <w:right w:val="none" w:sz="0" w:space="0" w:color="auto"/>
          </w:divBdr>
        </w:div>
        <w:div w:id="2061324252">
          <w:marLeft w:val="480"/>
          <w:marRight w:val="0"/>
          <w:marTop w:val="0"/>
          <w:marBottom w:val="0"/>
          <w:divBdr>
            <w:top w:val="none" w:sz="0" w:space="0" w:color="auto"/>
            <w:left w:val="none" w:sz="0" w:space="0" w:color="auto"/>
            <w:bottom w:val="none" w:sz="0" w:space="0" w:color="auto"/>
            <w:right w:val="none" w:sz="0" w:space="0" w:color="auto"/>
          </w:divBdr>
        </w:div>
        <w:div w:id="1449548358">
          <w:marLeft w:val="480"/>
          <w:marRight w:val="0"/>
          <w:marTop w:val="0"/>
          <w:marBottom w:val="0"/>
          <w:divBdr>
            <w:top w:val="none" w:sz="0" w:space="0" w:color="auto"/>
            <w:left w:val="none" w:sz="0" w:space="0" w:color="auto"/>
            <w:bottom w:val="none" w:sz="0" w:space="0" w:color="auto"/>
            <w:right w:val="none" w:sz="0" w:space="0" w:color="auto"/>
          </w:divBdr>
        </w:div>
        <w:div w:id="1105077387">
          <w:marLeft w:val="480"/>
          <w:marRight w:val="0"/>
          <w:marTop w:val="0"/>
          <w:marBottom w:val="0"/>
          <w:divBdr>
            <w:top w:val="none" w:sz="0" w:space="0" w:color="auto"/>
            <w:left w:val="none" w:sz="0" w:space="0" w:color="auto"/>
            <w:bottom w:val="none" w:sz="0" w:space="0" w:color="auto"/>
            <w:right w:val="none" w:sz="0" w:space="0" w:color="auto"/>
          </w:divBdr>
        </w:div>
        <w:div w:id="2136097373">
          <w:marLeft w:val="480"/>
          <w:marRight w:val="0"/>
          <w:marTop w:val="0"/>
          <w:marBottom w:val="0"/>
          <w:divBdr>
            <w:top w:val="none" w:sz="0" w:space="0" w:color="auto"/>
            <w:left w:val="none" w:sz="0" w:space="0" w:color="auto"/>
            <w:bottom w:val="none" w:sz="0" w:space="0" w:color="auto"/>
            <w:right w:val="none" w:sz="0" w:space="0" w:color="auto"/>
          </w:divBdr>
        </w:div>
        <w:div w:id="407266237">
          <w:marLeft w:val="480"/>
          <w:marRight w:val="0"/>
          <w:marTop w:val="0"/>
          <w:marBottom w:val="0"/>
          <w:divBdr>
            <w:top w:val="none" w:sz="0" w:space="0" w:color="auto"/>
            <w:left w:val="none" w:sz="0" w:space="0" w:color="auto"/>
            <w:bottom w:val="none" w:sz="0" w:space="0" w:color="auto"/>
            <w:right w:val="none" w:sz="0" w:space="0" w:color="auto"/>
          </w:divBdr>
        </w:div>
        <w:div w:id="2136020624">
          <w:marLeft w:val="480"/>
          <w:marRight w:val="0"/>
          <w:marTop w:val="0"/>
          <w:marBottom w:val="0"/>
          <w:divBdr>
            <w:top w:val="none" w:sz="0" w:space="0" w:color="auto"/>
            <w:left w:val="none" w:sz="0" w:space="0" w:color="auto"/>
            <w:bottom w:val="none" w:sz="0" w:space="0" w:color="auto"/>
            <w:right w:val="none" w:sz="0" w:space="0" w:color="auto"/>
          </w:divBdr>
        </w:div>
        <w:div w:id="581139684">
          <w:marLeft w:val="480"/>
          <w:marRight w:val="0"/>
          <w:marTop w:val="0"/>
          <w:marBottom w:val="0"/>
          <w:divBdr>
            <w:top w:val="none" w:sz="0" w:space="0" w:color="auto"/>
            <w:left w:val="none" w:sz="0" w:space="0" w:color="auto"/>
            <w:bottom w:val="none" w:sz="0" w:space="0" w:color="auto"/>
            <w:right w:val="none" w:sz="0" w:space="0" w:color="auto"/>
          </w:divBdr>
        </w:div>
        <w:div w:id="1372456900">
          <w:marLeft w:val="480"/>
          <w:marRight w:val="0"/>
          <w:marTop w:val="0"/>
          <w:marBottom w:val="0"/>
          <w:divBdr>
            <w:top w:val="none" w:sz="0" w:space="0" w:color="auto"/>
            <w:left w:val="none" w:sz="0" w:space="0" w:color="auto"/>
            <w:bottom w:val="none" w:sz="0" w:space="0" w:color="auto"/>
            <w:right w:val="none" w:sz="0" w:space="0" w:color="auto"/>
          </w:divBdr>
        </w:div>
        <w:div w:id="2028216249">
          <w:marLeft w:val="480"/>
          <w:marRight w:val="0"/>
          <w:marTop w:val="0"/>
          <w:marBottom w:val="0"/>
          <w:divBdr>
            <w:top w:val="none" w:sz="0" w:space="0" w:color="auto"/>
            <w:left w:val="none" w:sz="0" w:space="0" w:color="auto"/>
            <w:bottom w:val="none" w:sz="0" w:space="0" w:color="auto"/>
            <w:right w:val="none" w:sz="0" w:space="0" w:color="auto"/>
          </w:divBdr>
        </w:div>
        <w:div w:id="2087606878">
          <w:marLeft w:val="480"/>
          <w:marRight w:val="0"/>
          <w:marTop w:val="0"/>
          <w:marBottom w:val="0"/>
          <w:divBdr>
            <w:top w:val="none" w:sz="0" w:space="0" w:color="auto"/>
            <w:left w:val="none" w:sz="0" w:space="0" w:color="auto"/>
            <w:bottom w:val="none" w:sz="0" w:space="0" w:color="auto"/>
            <w:right w:val="none" w:sz="0" w:space="0" w:color="auto"/>
          </w:divBdr>
        </w:div>
        <w:div w:id="1508669201">
          <w:marLeft w:val="480"/>
          <w:marRight w:val="0"/>
          <w:marTop w:val="0"/>
          <w:marBottom w:val="0"/>
          <w:divBdr>
            <w:top w:val="none" w:sz="0" w:space="0" w:color="auto"/>
            <w:left w:val="none" w:sz="0" w:space="0" w:color="auto"/>
            <w:bottom w:val="none" w:sz="0" w:space="0" w:color="auto"/>
            <w:right w:val="none" w:sz="0" w:space="0" w:color="auto"/>
          </w:divBdr>
        </w:div>
        <w:div w:id="1644383175">
          <w:marLeft w:val="480"/>
          <w:marRight w:val="0"/>
          <w:marTop w:val="0"/>
          <w:marBottom w:val="0"/>
          <w:divBdr>
            <w:top w:val="none" w:sz="0" w:space="0" w:color="auto"/>
            <w:left w:val="none" w:sz="0" w:space="0" w:color="auto"/>
            <w:bottom w:val="none" w:sz="0" w:space="0" w:color="auto"/>
            <w:right w:val="none" w:sz="0" w:space="0" w:color="auto"/>
          </w:divBdr>
        </w:div>
        <w:div w:id="544147773">
          <w:marLeft w:val="480"/>
          <w:marRight w:val="0"/>
          <w:marTop w:val="0"/>
          <w:marBottom w:val="0"/>
          <w:divBdr>
            <w:top w:val="none" w:sz="0" w:space="0" w:color="auto"/>
            <w:left w:val="none" w:sz="0" w:space="0" w:color="auto"/>
            <w:bottom w:val="none" w:sz="0" w:space="0" w:color="auto"/>
            <w:right w:val="none" w:sz="0" w:space="0" w:color="auto"/>
          </w:divBdr>
        </w:div>
        <w:div w:id="1622298222">
          <w:marLeft w:val="480"/>
          <w:marRight w:val="0"/>
          <w:marTop w:val="0"/>
          <w:marBottom w:val="0"/>
          <w:divBdr>
            <w:top w:val="none" w:sz="0" w:space="0" w:color="auto"/>
            <w:left w:val="none" w:sz="0" w:space="0" w:color="auto"/>
            <w:bottom w:val="none" w:sz="0" w:space="0" w:color="auto"/>
            <w:right w:val="none" w:sz="0" w:space="0" w:color="auto"/>
          </w:divBdr>
        </w:div>
        <w:div w:id="1986815399">
          <w:marLeft w:val="480"/>
          <w:marRight w:val="0"/>
          <w:marTop w:val="0"/>
          <w:marBottom w:val="0"/>
          <w:divBdr>
            <w:top w:val="none" w:sz="0" w:space="0" w:color="auto"/>
            <w:left w:val="none" w:sz="0" w:space="0" w:color="auto"/>
            <w:bottom w:val="none" w:sz="0" w:space="0" w:color="auto"/>
            <w:right w:val="none" w:sz="0" w:space="0" w:color="auto"/>
          </w:divBdr>
        </w:div>
        <w:div w:id="1583488706">
          <w:marLeft w:val="480"/>
          <w:marRight w:val="0"/>
          <w:marTop w:val="0"/>
          <w:marBottom w:val="0"/>
          <w:divBdr>
            <w:top w:val="none" w:sz="0" w:space="0" w:color="auto"/>
            <w:left w:val="none" w:sz="0" w:space="0" w:color="auto"/>
            <w:bottom w:val="none" w:sz="0" w:space="0" w:color="auto"/>
            <w:right w:val="none" w:sz="0" w:space="0" w:color="auto"/>
          </w:divBdr>
        </w:div>
        <w:div w:id="145172627">
          <w:marLeft w:val="480"/>
          <w:marRight w:val="0"/>
          <w:marTop w:val="0"/>
          <w:marBottom w:val="0"/>
          <w:divBdr>
            <w:top w:val="none" w:sz="0" w:space="0" w:color="auto"/>
            <w:left w:val="none" w:sz="0" w:space="0" w:color="auto"/>
            <w:bottom w:val="none" w:sz="0" w:space="0" w:color="auto"/>
            <w:right w:val="none" w:sz="0" w:space="0" w:color="auto"/>
          </w:divBdr>
        </w:div>
        <w:div w:id="805899905">
          <w:marLeft w:val="480"/>
          <w:marRight w:val="0"/>
          <w:marTop w:val="0"/>
          <w:marBottom w:val="0"/>
          <w:divBdr>
            <w:top w:val="none" w:sz="0" w:space="0" w:color="auto"/>
            <w:left w:val="none" w:sz="0" w:space="0" w:color="auto"/>
            <w:bottom w:val="none" w:sz="0" w:space="0" w:color="auto"/>
            <w:right w:val="none" w:sz="0" w:space="0" w:color="auto"/>
          </w:divBdr>
        </w:div>
        <w:div w:id="2097163991">
          <w:marLeft w:val="480"/>
          <w:marRight w:val="0"/>
          <w:marTop w:val="0"/>
          <w:marBottom w:val="0"/>
          <w:divBdr>
            <w:top w:val="none" w:sz="0" w:space="0" w:color="auto"/>
            <w:left w:val="none" w:sz="0" w:space="0" w:color="auto"/>
            <w:bottom w:val="none" w:sz="0" w:space="0" w:color="auto"/>
            <w:right w:val="none" w:sz="0" w:space="0" w:color="auto"/>
          </w:divBdr>
        </w:div>
        <w:div w:id="2081634918">
          <w:marLeft w:val="480"/>
          <w:marRight w:val="0"/>
          <w:marTop w:val="0"/>
          <w:marBottom w:val="0"/>
          <w:divBdr>
            <w:top w:val="none" w:sz="0" w:space="0" w:color="auto"/>
            <w:left w:val="none" w:sz="0" w:space="0" w:color="auto"/>
            <w:bottom w:val="none" w:sz="0" w:space="0" w:color="auto"/>
            <w:right w:val="none" w:sz="0" w:space="0" w:color="auto"/>
          </w:divBdr>
        </w:div>
        <w:div w:id="53892465">
          <w:marLeft w:val="480"/>
          <w:marRight w:val="0"/>
          <w:marTop w:val="0"/>
          <w:marBottom w:val="0"/>
          <w:divBdr>
            <w:top w:val="none" w:sz="0" w:space="0" w:color="auto"/>
            <w:left w:val="none" w:sz="0" w:space="0" w:color="auto"/>
            <w:bottom w:val="none" w:sz="0" w:space="0" w:color="auto"/>
            <w:right w:val="none" w:sz="0" w:space="0" w:color="auto"/>
          </w:divBdr>
        </w:div>
        <w:div w:id="1712487123">
          <w:marLeft w:val="480"/>
          <w:marRight w:val="0"/>
          <w:marTop w:val="0"/>
          <w:marBottom w:val="0"/>
          <w:divBdr>
            <w:top w:val="none" w:sz="0" w:space="0" w:color="auto"/>
            <w:left w:val="none" w:sz="0" w:space="0" w:color="auto"/>
            <w:bottom w:val="none" w:sz="0" w:space="0" w:color="auto"/>
            <w:right w:val="none" w:sz="0" w:space="0" w:color="auto"/>
          </w:divBdr>
        </w:div>
        <w:div w:id="601380264">
          <w:marLeft w:val="480"/>
          <w:marRight w:val="0"/>
          <w:marTop w:val="0"/>
          <w:marBottom w:val="0"/>
          <w:divBdr>
            <w:top w:val="none" w:sz="0" w:space="0" w:color="auto"/>
            <w:left w:val="none" w:sz="0" w:space="0" w:color="auto"/>
            <w:bottom w:val="none" w:sz="0" w:space="0" w:color="auto"/>
            <w:right w:val="none" w:sz="0" w:space="0" w:color="auto"/>
          </w:divBdr>
        </w:div>
        <w:div w:id="957296732">
          <w:marLeft w:val="480"/>
          <w:marRight w:val="0"/>
          <w:marTop w:val="0"/>
          <w:marBottom w:val="0"/>
          <w:divBdr>
            <w:top w:val="none" w:sz="0" w:space="0" w:color="auto"/>
            <w:left w:val="none" w:sz="0" w:space="0" w:color="auto"/>
            <w:bottom w:val="none" w:sz="0" w:space="0" w:color="auto"/>
            <w:right w:val="none" w:sz="0" w:space="0" w:color="auto"/>
          </w:divBdr>
        </w:div>
        <w:div w:id="1055934601">
          <w:marLeft w:val="480"/>
          <w:marRight w:val="0"/>
          <w:marTop w:val="0"/>
          <w:marBottom w:val="0"/>
          <w:divBdr>
            <w:top w:val="none" w:sz="0" w:space="0" w:color="auto"/>
            <w:left w:val="none" w:sz="0" w:space="0" w:color="auto"/>
            <w:bottom w:val="none" w:sz="0" w:space="0" w:color="auto"/>
            <w:right w:val="none" w:sz="0" w:space="0" w:color="auto"/>
          </w:divBdr>
        </w:div>
        <w:div w:id="1401370421">
          <w:marLeft w:val="480"/>
          <w:marRight w:val="0"/>
          <w:marTop w:val="0"/>
          <w:marBottom w:val="0"/>
          <w:divBdr>
            <w:top w:val="none" w:sz="0" w:space="0" w:color="auto"/>
            <w:left w:val="none" w:sz="0" w:space="0" w:color="auto"/>
            <w:bottom w:val="none" w:sz="0" w:space="0" w:color="auto"/>
            <w:right w:val="none" w:sz="0" w:space="0" w:color="auto"/>
          </w:divBdr>
        </w:div>
        <w:div w:id="45181992">
          <w:marLeft w:val="480"/>
          <w:marRight w:val="0"/>
          <w:marTop w:val="0"/>
          <w:marBottom w:val="0"/>
          <w:divBdr>
            <w:top w:val="none" w:sz="0" w:space="0" w:color="auto"/>
            <w:left w:val="none" w:sz="0" w:space="0" w:color="auto"/>
            <w:bottom w:val="none" w:sz="0" w:space="0" w:color="auto"/>
            <w:right w:val="none" w:sz="0" w:space="0" w:color="auto"/>
          </w:divBdr>
        </w:div>
        <w:div w:id="1520926704">
          <w:marLeft w:val="480"/>
          <w:marRight w:val="0"/>
          <w:marTop w:val="0"/>
          <w:marBottom w:val="0"/>
          <w:divBdr>
            <w:top w:val="none" w:sz="0" w:space="0" w:color="auto"/>
            <w:left w:val="none" w:sz="0" w:space="0" w:color="auto"/>
            <w:bottom w:val="none" w:sz="0" w:space="0" w:color="auto"/>
            <w:right w:val="none" w:sz="0" w:space="0" w:color="auto"/>
          </w:divBdr>
        </w:div>
        <w:div w:id="1534533859">
          <w:marLeft w:val="480"/>
          <w:marRight w:val="0"/>
          <w:marTop w:val="0"/>
          <w:marBottom w:val="0"/>
          <w:divBdr>
            <w:top w:val="none" w:sz="0" w:space="0" w:color="auto"/>
            <w:left w:val="none" w:sz="0" w:space="0" w:color="auto"/>
            <w:bottom w:val="none" w:sz="0" w:space="0" w:color="auto"/>
            <w:right w:val="none" w:sz="0" w:space="0" w:color="auto"/>
          </w:divBdr>
        </w:div>
        <w:div w:id="670333584">
          <w:marLeft w:val="480"/>
          <w:marRight w:val="0"/>
          <w:marTop w:val="0"/>
          <w:marBottom w:val="0"/>
          <w:divBdr>
            <w:top w:val="none" w:sz="0" w:space="0" w:color="auto"/>
            <w:left w:val="none" w:sz="0" w:space="0" w:color="auto"/>
            <w:bottom w:val="none" w:sz="0" w:space="0" w:color="auto"/>
            <w:right w:val="none" w:sz="0" w:space="0" w:color="auto"/>
          </w:divBdr>
        </w:div>
        <w:div w:id="555513130">
          <w:marLeft w:val="480"/>
          <w:marRight w:val="0"/>
          <w:marTop w:val="0"/>
          <w:marBottom w:val="0"/>
          <w:divBdr>
            <w:top w:val="none" w:sz="0" w:space="0" w:color="auto"/>
            <w:left w:val="none" w:sz="0" w:space="0" w:color="auto"/>
            <w:bottom w:val="none" w:sz="0" w:space="0" w:color="auto"/>
            <w:right w:val="none" w:sz="0" w:space="0" w:color="auto"/>
          </w:divBdr>
        </w:div>
        <w:div w:id="159738238">
          <w:marLeft w:val="480"/>
          <w:marRight w:val="0"/>
          <w:marTop w:val="0"/>
          <w:marBottom w:val="0"/>
          <w:divBdr>
            <w:top w:val="none" w:sz="0" w:space="0" w:color="auto"/>
            <w:left w:val="none" w:sz="0" w:space="0" w:color="auto"/>
            <w:bottom w:val="none" w:sz="0" w:space="0" w:color="auto"/>
            <w:right w:val="none" w:sz="0" w:space="0" w:color="auto"/>
          </w:divBdr>
        </w:div>
        <w:div w:id="729038206">
          <w:marLeft w:val="480"/>
          <w:marRight w:val="0"/>
          <w:marTop w:val="0"/>
          <w:marBottom w:val="0"/>
          <w:divBdr>
            <w:top w:val="none" w:sz="0" w:space="0" w:color="auto"/>
            <w:left w:val="none" w:sz="0" w:space="0" w:color="auto"/>
            <w:bottom w:val="none" w:sz="0" w:space="0" w:color="auto"/>
            <w:right w:val="none" w:sz="0" w:space="0" w:color="auto"/>
          </w:divBdr>
        </w:div>
        <w:div w:id="738288334">
          <w:marLeft w:val="480"/>
          <w:marRight w:val="0"/>
          <w:marTop w:val="0"/>
          <w:marBottom w:val="0"/>
          <w:divBdr>
            <w:top w:val="none" w:sz="0" w:space="0" w:color="auto"/>
            <w:left w:val="none" w:sz="0" w:space="0" w:color="auto"/>
            <w:bottom w:val="none" w:sz="0" w:space="0" w:color="auto"/>
            <w:right w:val="none" w:sz="0" w:space="0" w:color="auto"/>
          </w:divBdr>
        </w:div>
        <w:div w:id="192765842">
          <w:marLeft w:val="480"/>
          <w:marRight w:val="0"/>
          <w:marTop w:val="0"/>
          <w:marBottom w:val="0"/>
          <w:divBdr>
            <w:top w:val="none" w:sz="0" w:space="0" w:color="auto"/>
            <w:left w:val="none" w:sz="0" w:space="0" w:color="auto"/>
            <w:bottom w:val="none" w:sz="0" w:space="0" w:color="auto"/>
            <w:right w:val="none" w:sz="0" w:space="0" w:color="auto"/>
          </w:divBdr>
        </w:div>
        <w:div w:id="96026540">
          <w:marLeft w:val="480"/>
          <w:marRight w:val="0"/>
          <w:marTop w:val="0"/>
          <w:marBottom w:val="0"/>
          <w:divBdr>
            <w:top w:val="none" w:sz="0" w:space="0" w:color="auto"/>
            <w:left w:val="none" w:sz="0" w:space="0" w:color="auto"/>
            <w:bottom w:val="none" w:sz="0" w:space="0" w:color="auto"/>
            <w:right w:val="none" w:sz="0" w:space="0" w:color="auto"/>
          </w:divBdr>
        </w:div>
        <w:div w:id="866260650">
          <w:marLeft w:val="480"/>
          <w:marRight w:val="0"/>
          <w:marTop w:val="0"/>
          <w:marBottom w:val="0"/>
          <w:divBdr>
            <w:top w:val="none" w:sz="0" w:space="0" w:color="auto"/>
            <w:left w:val="none" w:sz="0" w:space="0" w:color="auto"/>
            <w:bottom w:val="none" w:sz="0" w:space="0" w:color="auto"/>
            <w:right w:val="none" w:sz="0" w:space="0" w:color="auto"/>
          </w:divBdr>
        </w:div>
        <w:div w:id="32921781">
          <w:marLeft w:val="480"/>
          <w:marRight w:val="0"/>
          <w:marTop w:val="0"/>
          <w:marBottom w:val="0"/>
          <w:divBdr>
            <w:top w:val="none" w:sz="0" w:space="0" w:color="auto"/>
            <w:left w:val="none" w:sz="0" w:space="0" w:color="auto"/>
            <w:bottom w:val="none" w:sz="0" w:space="0" w:color="auto"/>
            <w:right w:val="none" w:sz="0" w:space="0" w:color="auto"/>
          </w:divBdr>
        </w:div>
        <w:div w:id="889459028">
          <w:marLeft w:val="480"/>
          <w:marRight w:val="0"/>
          <w:marTop w:val="0"/>
          <w:marBottom w:val="0"/>
          <w:divBdr>
            <w:top w:val="none" w:sz="0" w:space="0" w:color="auto"/>
            <w:left w:val="none" w:sz="0" w:space="0" w:color="auto"/>
            <w:bottom w:val="none" w:sz="0" w:space="0" w:color="auto"/>
            <w:right w:val="none" w:sz="0" w:space="0" w:color="auto"/>
          </w:divBdr>
        </w:div>
        <w:div w:id="1369406135">
          <w:marLeft w:val="480"/>
          <w:marRight w:val="0"/>
          <w:marTop w:val="0"/>
          <w:marBottom w:val="0"/>
          <w:divBdr>
            <w:top w:val="none" w:sz="0" w:space="0" w:color="auto"/>
            <w:left w:val="none" w:sz="0" w:space="0" w:color="auto"/>
            <w:bottom w:val="none" w:sz="0" w:space="0" w:color="auto"/>
            <w:right w:val="none" w:sz="0" w:space="0" w:color="auto"/>
          </w:divBdr>
        </w:div>
        <w:div w:id="1612055600">
          <w:marLeft w:val="480"/>
          <w:marRight w:val="0"/>
          <w:marTop w:val="0"/>
          <w:marBottom w:val="0"/>
          <w:divBdr>
            <w:top w:val="none" w:sz="0" w:space="0" w:color="auto"/>
            <w:left w:val="none" w:sz="0" w:space="0" w:color="auto"/>
            <w:bottom w:val="none" w:sz="0" w:space="0" w:color="auto"/>
            <w:right w:val="none" w:sz="0" w:space="0" w:color="auto"/>
          </w:divBdr>
        </w:div>
        <w:div w:id="690689146">
          <w:marLeft w:val="480"/>
          <w:marRight w:val="0"/>
          <w:marTop w:val="0"/>
          <w:marBottom w:val="0"/>
          <w:divBdr>
            <w:top w:val="none" w:sz="0" w:space="0" w:color="auto"/>
            <w:left w:val="none" w:sz="0" w:space="0" w:color="auto"/>
            <w:bottom w:val="none" w:sz="0" w:space="0" w:color="auto"/>
            <w:right w:val="none" w:sz="0" w:space="0" w:color="auto"/>
          </w:divBdr>
        </w:div>
        <w:div w:id="733893038">
          <w:marLeft w:val="480"/>
          <w:marRight w:val="0"/>
          <w:marTop w:val="0"/>
          <w:marBottom w:val="0"/>
          <w:divBdr>
            <w:top w:val="none" w:sz="0" w:space="0" w:color="auto"/>
            <w:left w:val="none" w:sz="0" w:space="0" w:color="auto"/>
            <w:bottom w:val="none" w:sz="0" w:space="0" w:color="auto"/>
            <w:right w:val="none" w:sz="0" w:space="0" w:color="auto"/>
          </w:divBdr>
        </w:div>
        <w:div w:id="761216753">
          <w:marLeft w:val="480"/>
          <w:marRight w:val="0"/>
          <w:marTop w:val="0"/>
          <w:marBottom w:val="0"/>
          <w:divBdr>
            <w:top w:val="none" w:sz="0" w:space="0" w:color="auto"/>
            <w:left w:val="none" w:sz="0" w:space="0" w:color="auto"/>
            <w:bottom w:val="none" w:sz="0" w:space="0" w:color="auto"/>
            <w:right w:val="none" w:sz="0" w:space="0" w:color="auto"/>
          </w:divBdr>
        </w:div>
        <w:div w:id="809984854">
          <w:marLeft w:val="480"/>
          <w:marRight w:val="0"/>
          <w:marTop w:val="0"/>
          <w:marBottom w:val="0"/>
          <w:divBdr>
            <w:top w:val="none" w:sz="0" w:space="0" w:color="auto"/>
            <w:left w:val="none" w:sz="0" w:space="0" w:color="auto"/>
            <w:bottom w:val="none" w:sz="0" w:space="0" w:color="auto"/>
            <w:right w:val="none" w:sz="0" w:space="0" w:color="auto"/>
          </w:divBdr>
        </w:div>
        <w:div w:id="207112594">
          <w:marLeft w:val="480"/>
          <w:marRight w:val="0"/>
          <w:marTop w:val="0"/>
          <w:marBottom w:val="0"/>
          <w:divBdr>
            <w:top w:val="none" w:sz="0" w:space="0" w:color="auto"/>
            <w:left w:val="none" w:sz="0" w:space="0" w:color="auto"/>
            <w:bottom w:val="none" w:sz="0" w:space="0" w:color="auto"/>
            <w:right w:val="none" w:sz="0" w:space="0" w:color="auto"/>
          </w:divBdr>
        </w:div>
        <w:div w:id="2059548642">
          <w:marLeft w:val="480"/>
          <w:marRight w:val="0"/>
          <w:marTop w:val="0"/>
          <w:marBottom w:val="0"/>
          <w:divBdr>
            <w:top w:val="none" w:sz="0" w:space="0" w:color="auto"/>
            <w:left w:val="none" w:sz="0" w:space="0" w:color="auto"/>
            <w:bottom w:val="none" w:sz="0" w:space="0" w:color="auto"/>
            <w:right w:val="none" w:sz="0" w:space="0" w:color="auto"/>
          </w:divBdr>
        </w:div>
        <w:div w:id="1653173163">
          <w:marLeft w:val="480"/>
          <w:marRight w:val="0"/>
          <w:marTop w:val="0"/>
          <w:marBottom w:val="0"/>
          <w:divBdr>
            <w:top w:val="none" w:sz="0" w:space="0" w:color="auto"/>
            <w:left w:val="none" w:sz="0" w:space="0" w:color="auto"/>
            <w:bottom w:val="none" w:sz="0" w:space="0" w:color="auto"/>
            <w:right w:val="none" w:sz="0" w:space="0" w:color="auto"/>
          </w:divBdr>
        </w:div>
        <w:div w:id="435250691">
          <w:marLeft w:val="480"/>
          <w:marRight w:val="0"/>
          <w:marTop w:val="0"/>
          <w:marBottom w:val="0"/>
          <w:divBdr>
            <w:top w:val="none" w:sz="0" w:space="0" w:color="auto"/>
            <w:left w:val="none" w:sz="0" w:space="0" w:color="auto"/>
            <w:bottom w:val="none" w:sz="0" w:space="0" w:color="auto"/>
            <w:right w:val="none" w:sz="0" w:space="0" w:color="auto"/>
          </w:divBdr>
        </w:div>
        <w:div w:id="696467211">
          <w:marLeft w:val="480"/>
          <w:marRight w:val="0"/>
          <w:marTop w:val="0"/>
          <w:marBottom w:val="0"/>
          <w:divBdr>
            <w:top w:val="none" w:sz="0" w:space="0" w:color="auto"/>
            <w:left w:val="none" w:sz="0" w:space="0" w:color="auto"/>
            <w:bottom w:val="none" w:sz="0" w:space="0" w:color="auto"/>
            <w:right w:val="none" w:sz="0" w:space="0" w:color="auto"/>
          </w:divBdr>
        </w:div>
        <w:div w:id="819076867">
          <w:marLeft w:val="480"/>
          <w:marRight w:val="0"/>
          <w:marTop w:val="0"/>
          <w:marBottom w:val="0"/>
          <w:divBdr>
            <w:top w:val="none" w:sz="0" w:space="0" w:color="auto"/>
            <w:left w:val="none" w:sz="0" w:space="0" w:color="auto"/>
            <w:bottom w:val="none" w:sz="0" w:space="0" w:color="auto"/>
            <w:right w:val="none" w:sz="0" w:space="0" w:color="auto"/>
          </w:divBdr>
        </w:div>
        <w:div w:id="1514568312">
          <w:marLeft w:val="480"/>
          <w:marRight w:val="0"/>
          <w:marTop w:val="0"/>
          <w:marBottom w:val="0"/>
          <w:divBdr>
            <w:top w:val="none" w:sz="0" w:space="0" w:color="auto"/>
            <w:left w:val="none" w:sz="0" w:space="0" w:color="auto"/>
            <w:bottom w:val="none" w:sz="0" w:space="0" w:color="auto"/>
            <w:right w:val="none" w:sz="0" w:space="0" w:color="auto"/>
          </w:divBdr>
        </w:div>
        <w:div w:id="59789784">
          <w:marLeft w:val="480"/>
          <w:marRight w:val="0"/>
          <w:marTop w:val="0"/>
          <w:marBottom w:val="0"/>
          <w:divBdr>
            <w:top w:val="none" w:sz="0" w:space="0" w:color="auto"/>
            <w:left w:val="none" w:sz="0" w:space="0" w:color="auto"/>
            <w:bottom w:val="none" w:sz="0" w:space="0" w:color="auto"/>
            <w:right w:val="none" w:sz="0" w:space="0" w:color="auto"/>
          </w:divBdr>
        </w:div>
        <w:div w:id="2130273241">
          <w:marLeft w:val="480"/>
          <w:marRight w:val="0"/>
          <w:marTop w:val="0"/>
          <w:marBottom w:val="0"/>
          <w:divBdr>
            <w:top w:val="none" w:sz="0" w:space="0" w:color="auto"/>
            <w:left w:val="none" w:sz="0" w:space="0" w:color="auto"/>
            <w:bottom w:val="none" w:sz="0" w:space="0" w:color="auto"/>
            <w:right w:val="none" w:sz="0" w:space="0" w:color="auto"/>
          </w:divBdr>
        </w:div>
        <w:div w:id="861626166">
          <w:marLeft w:val="480"/>
          <w:marRight w:val="0"/>
          <w:marTop w:val="0"/>
          <w:marBottom w:val="0"/>
          <w:divBdr>
            <w:top w:val="none" w:sz="0" w:space="0" w:color="auto"/>
            <w:left w:val="none" w:sz="0" w:space="0" w:color="auto"/>
            <w:bottom w:val="none" w:sz="0" w:space="0" w:color="auto"/>
            <w:right w:val="none" w:sz="0" w:space="0" w:color="auto"/>
          </w:divBdr>
        </w:div>
        <w:div w:id="1163354879">
          <w:marLeft w:val="480"/>
          <w:marRight w:val="0"/>
          <w:marTop w:val="0"/>
          <w:marBottom w:val="0"/>
          <w:divBdr>
            <w:top w:val="none" w:sz="0" w:space="0" w:color="auto"/>
            <w:left w:val="none" w:sz="0" w:space="0" w:color="auto"/>
            <w:bottom w:val="none" w:sz="0" w:space="0" w:color="auto"/>
            <w:right w:val="none" w:sz="0" w:space="0" w:color="auto"/>
          </w:divBdr>
        </w:div>
        <w:div w:id="2051030045">
          <w:marLeft w:val="480"/>
          <w:marRight w:val="0"/>
          <w:marTop w:val="0"/>
          <w:marBottom w:val="0"/>
          <w:divBdr>
            <w:top w:val="none" w:sz="0" w:space="0" w:color="auto"/>
            <w:left w:val="none" w:sz="0" w:space="0" w:color="auto"/>
            <w:bottom w:val="none" w:sz="0" w:space="0" w:color="auto"/>
            <w:right w:val="none" w:sz="0" w:space="0" w:color="auto"/>
          </w:divBdr>
        </w:div>
        <w:div w:id="964654234">
          <w:marLeft w:val="480"/>
          <w:marRight w:val="0"/>
          <w:marTop w:val="0"/>
          <w:marBottom w:val="0"/>
          <w:divBdr>
            <w:top w:val="none" w:sz="0" w:space="0" w:color="auto"/>
            <w:left w:val="none" w:sz="0" w:space="0" w:color="auto"/>
            <w:bottom w:val="none" w:sz="0" w:space="0" w:color="auto"/>
            <w:right w:val="none" w:sz="0" w:space="0" w:color="auto"/>
          </w:divBdr>
        </w:div>
        <w:div w:id="1496143728">
          <w:marLeft w:val="480"/>
          <w:marRight w:val="0"/>
          <w:marTop w:val="0"/>
          <w:marBottom w:val="0"/>
          <w:divBdr>
            <w:top w:val="none" w:sz="0" w:space="0" w:color="auto"/>
            <w:left w:val="none" w:sz="0" w:space="0" w:color="auto"/>
            <w:bottom w:val="none" w:sz="0" w:space="0" w:color="auto"/>
            <w:right w:val="none" w:sz="0" w:space="0" w:color="auto"/>
          </w:divBdr>
        </w:div>
        <w:div w:id="2121219990">
          <w:marLeft w:val="480"/>
          <w:marRight w:val="0"/>
          <w:marTop w:val="0"/>
          <w:marBottom w:val="0"/>
          <w:divBdr>
            <w:top w:val="none" w:sz="0" w:space="0" w:color="auto"/>
            <w:left w:val="none" w:sz="0" w:space="0" w:color="auto"/>
            <w:bottom w:val="none" w:sz="0" w:space="0" w:color="auto"/>
            <w:right w:val="none" w:sz="0" w:space="0" w:color="auto"/>
          </w:divBdr>
        </w:div>
        <w:div w:id="136532446">
          <w:marLeft w:val="480"/>
          <w:marRight w:val="0"/>
          <w:marTop w:val="0"/>
          <w:marBottom w:val="0"/>
          <w:divBdr>
            <w:top w:val="none" w:sz="0" w:space="0" w:color="auto"/>
            <w:left w:val="none" w:sz="0" w:space="0" w:color="auto"/>
            <w:bottom w:val="none" w:sz="0" w:space="0" w:color="auto"/>
            <w:right w:val="none" w:sz="0" w:space="0" w:color="auto"/>
          </w:divBdr>
        </w:div>
        <w:div w:id="1425221773">
          <w:marLeft w:val="480"/>
          <w:marRight w:val="0"/>
          <w:marTop w:val="0"/>
          <w:marBottom w:val="0"/>
          <w:divBdr>
            <w:top w:val="none" w:sz="0" w:space="0" w:color="auto"/>
            <w:left w:val="none" w:sz="0" w:space="0" w:color="auto"/>
            <w:bottom w:val="none" w:sz="0" w:space="0" w:color="auto"/>
            <w:right w:val="none" w:sz="0" w:space="0" w:color="auto"/>
          </w:divBdr>
        </w:div>
        <w:div w:id="1245801982">
          <w:marLeft w:val="480"/>
          <w:marRight w:val="0"/>
          <w:marTop w:val="0"/>
          <w:marBottom w:val="0"/>
          <w:divBdr>
            <w:top w:val="none" w:sz="0" w:space="0" w:color="auto"/>
            <w:left w:val="none" w:sz="0" w:space="0" w:color="auto"/>
            <w:bottom w:val="none" w:sz="0" w:space="0" w:color="auto"/>
            <w:right w:val="none" w:sz="0" w:space="0" w:color="auto"/>
          </w:divBdr>
        </w:div>
        <w:div w:id="1664119868">
          <w:marLeft w:val="480"/>
          <w:marRight w:val="0"/>
          <w:marTop w:val="0"/>
          <w:marBottom w:val="0"/>
          <w:divBdr>
            <w:top w:val="none" w:sz="0" w:space="0" w:color="auto"/>
            <w:left w:val="none" w:sz="0" w:space="0" w:color="auto"/>
            <w:bottom w:val="none" w:sz="0" w:space="0" w:color="auto"/>
            <w:right w:val="none" w:sz="0" w:space="0" w:color="auto"/>
          </w:divBdr>
        </w:div>
        <w:div w:id="1072969244">
          <w:marLeft w:val="480"/>
          <w:marRight w:val="0"/>
          <w:marTop w:val="0"/>
          <w:marBottom w:val="0"/>
          <w:divBdr>
            <w:top w:val="none" w:sz="0" w:space="0" w:color="auto"/>
            <w:left w:val="none" w:sz="0" w:space="0" w:color="auto"/>
            <w:bottom w:val="none" w:sz="0" w:space="0" w:color="auto"/>
            <w:right w:val="none" w:sz="0" w:space="0" w:color="auto"/>
          </w:divBdr>
        </w:div>
        <w:div w:id="1508059449">
          <w:marLeft w:val="480"/>
          <w:marRight w:val="0"/>
          <w:marTop w:val="0"/>
          <w:marBottom w:val="0"/>
          <w:divBdr>
            <w:top w:val="none" w:sz="0" w:space="0" w:color="auto"/>
            <w:left w:val="none" w:sz="0" w:space="0" w:color="auto"/>
            <w:bottom w:val="none" w:sz="0" w:space="0" w:color="auto"/>
            <w:right w:val="none" w:sz="0" w:space="0" w:color="auto"/>
          </w:divBdr>
        </w:div>
        <w:div w:id="73479881">
          <w:marLeft w:val="480"/>
          <w:marRight w:val="0"/>
          <w:marTop w:val="0"/>
          <w:marBottom w:val="0"/>
          <w:divBdr>
            <w:top w:val="none" w:sz="0" w:space="0" w:color="auto"/>
            <w:left w:val="none" w:sz="0" w:space="0" w:color="auto"/>
            <w:bottom w:val="none" w:sz="0" w:space="0" w:color="auto"/>
            <w:right w:val="none" w:sz="0" w:space="0" w:color="auto"/>
          </w:divBdr>
        </w:div>
        <w:div w:id="1584485817">
          <w:marLeft w:val="480"/>
          <w:marRight w:val="0"/>
          <w:marTop w:val="0"/>
          <w:marBottom w:val="0"/>
          <w:divBdr>
            <w:top w:val="none" w:sz="0" w:space="0" w:color="auto"/>
            <w:left w:val="none" w:sz="0" w:space="0" w:color="auto"/>
            <w:bottom w:val="none" w:sz="0" w:space="0" w:color="auto"/>
            <w:right w:val="none" w:sz="0" w:space="0" w:color="auto"/>
          </w:divBdr>
        </w:div>
        <w:div w:id="859318445">
          <w:marLeft w:val="480"/>
          <w:marRight w:val="0"/>
          <w:marTop w:val="0"/>
          <w:marBottom w:val="0"/>
          <w:divBdr>
            <w:top w:val="none" w:sz="0" w:space="0" w:color="auto"/>
            <w:left w:val="none" w:sz="0" w:space="0" w:color="auto"/>
            <w:bottom w:val="none" w:sz="0" w:space="0" w:color="auto"/>
            <w:right w:val="none" w:sz="0" w:space="0" w:color="auto"/>
          </w:divBdr>
        </w:div>
        <w:div w:id="212081386">
          <w:marLeft w:val="480"/>
          <w:marRight w:val="0"/>
          <w:marTop w:val="0"/>
          <w:marBottom w:val="0"/>
          <w:divBdr>
            <w:top w:val="none" w:sz="0" w:space="0" w:color="auto"/>
            <w:left w:val="none" w:sz="0" w:space="0" w:color="auto"/>
            <w:bottom w:val="none" w:sz="0" w:space="0" w:color="auto"/>
            <w:right w:val="none" w:sz="0" w:space="0" w:color="auto"/>
          </w:divBdr>
        </w:div>
        <w:div w:id="494805301">
          <w:marLeft w:val="480"/>
          <w:marRight w:val="0"/>
          <w:marTop w:val="0"/>
          <w:marBottom w:val="0"/>
          <w:divBdr>
            <w:top w:val="none" w:sz="0" w:space="0" w:color="auto"/>
            <w:left w:val="none" w:sz="0" w:space="0" w:color="auto"/>
            <w:bottom w:val="none" w:sz="0" w:space="0" w:color="auto"/>
            <w:right w:val="none" w:sz="0" w:space="0" w:color="auto"/>
          </w:divBdr>
        </w:div>
        <w:div w:id="172307565">
          <w:marLeft w:val="480"/>
          <w:marRight w:val="0"/>
          <w:marTop w:val="0"/>
          <w:marBottom w:val="0"/>
          <w:divBdr>
            <w:top w:val="none" w:sz="0" w:space="0" w:color="auto"/>
            <w:left w:val="none" w:sz="0" w:space="0" w:color="auto"/>
            <w:bottom w:val="none" w:sz="0" w:space="0" w:color="auto"/>
            <w:right w:val="none" w:sz="0" w:space="0" w:color="auto"/>
          </w:divBdr>
        </w:div>
        <w:div w:id="1396587348">
          <w:marLeft w:val="480"/>
          <w:marRight w:val="0"/>
          <w:marTop w:val="0"/>
          <w:marBottom w:val="0"/>
          <w:divBdr>
            <w:top w:val="none" w:sz="0" w:space="0" w:color="auto"/>
            <w:left w:val="none" w:sz="0" w:space="0" w:color="auto"/>
            <w:bottom w:val="none" w:sz="0" w:space="0" w:color="auto"/>
            <w:right w:val="none" w:sz="0" w:space="0" w:color="auto"/>
          </w:divBdr>
        </w:div>
        <w:div w:id="380788086">
          <w:marLeft w:val="480"/>
          <w:marRight w:val="0"/>
          <w:marTop w:val="0"/>
          <w:marBottom w:val="0"/>
          <w:divBdr>
            <w:top w:val="none" w:sz="0" w:space="0" w:color="auto"/>
            <w:left w:val="none" w:sz="0" w:space="0" w:color="auto"/>
            <w:bottom w:val="none" w:sz="0" w:space="0" w:color="auto"/>
            <w:right w:val="none" w:sz="0" w:space="0" w:color="auto"/>
          </w:divBdr>
        </w:div>
        <w:div w:id="162743404">
          <w:marLeft w:val="480"/>
          <w:marRight w:val="0"/>
          <w:marTop w:val="0"/>
          <w:marBottom w:val="0"/>
          <w:divBdr>
            <w:top w:val="none" w:sz="0" w:space="0" w:color="auto"/>
            <w:left w:val="none" w:sz="0" w:space="0" w:color="auto"/>
            <w:bottom w:val="none" w:sz="0" w:space="0" w:color="auto"/>
            <w:right w:val="none" w:sz="0" w:space="0" w:color="auto"/>
          </w:divBdr>
        </w:div>
        <w:div w:id="1833255703">
          <w:marLeft w:val="480"/>
          <w:marRight w:val="0"/>
          <w:marTop w:val="0"/>
          <w:marBottom w:val="0"/>
          <w:divBdr>
            <w:top w:val="none" w:sz="0" w:space="0" w:color="auto"/>
            <w:left w:val="none" w:sz="0" w:space="0" w:color="auto"/>
            <w:bottom w:val="none" w:sz="0" w:space="0" w:color="auto"/>
            <w:right w:val="none" w:sz="0" w:space="0" w:color="auto"/>
          </w:divBdr>
        </w:div>
        <w:div w:id="1462580356">
          <w:marLeft w:val="480"/>
          <w:marRight w:val="0"/>
          <w:marTop w:val="0"/>
          <w:marBottom w:val="0"/>
          <w:divBdr>
            <w:top w:val="none" w:sz="0" w:space="0" w:color="auto"/>
            <w:left w:val="none" w:sz="0" w:space="0" w:color="auto"/>
            <w:bottom w:val="none" w:sz="0" w:space="0" w:color="auto"/>
            <w:right w:val="none" w:sz="0" w:space="0" w:color="auto"/>
          </w:divBdr>
        </w:div>
        <w:div w:id="820804542">
          <w:marLeft w:val="480"/>
          <w:marRight w:val="0"/>
          <w:marTop w:val="0"/>
          <w:marBottom w:val="0"/>
          <w:divBdr>
            <w:top w:val="none" w:sz="0" w:space="0" w:color="auto"/>
            <w:left w:val="none" w:sz="0" w:space="0" w:color="auto"/>
            <w:bottom w:val="none" w:sz="0" w:space="0" w:color="auto"/>
            <w:right w:val="none" w:sz="0" w:space="0" w:color="auto"/>
          </w:divBdr>
        </w:div>
        <w:div w:id="1325740575">
          <w:marLeft w:val="480"/>
          <w:marRight w:val="0"/>
          <w:marTop w:val="0"/>
          <w:marBottom w:val="0"/>
          <w:divBdr>
            <w:top w:val="none" w:sz="0" w:space="0" w:color="auto"/>
            <w:left w:val="none" w:sz="0" w:space="0" w:color="auto"/>
            <w:bottom w:val="none" w:sz="0" w:space="0" w:color="auto"/>
            <w:right w:val="none" w:sz="0" w:space="0" w:color="auto"/>
          </w:divBdr>
        </w:div>
        <w:div w:id="1872644098">
          <w:marLeft w:val="480"/>
          <w:marRight w:val="0"/>
          <w:marTop w:val="0"/>
          <w:marBottom w:val="0"/>
          <w:divBdr>
            <w:top w:val="none" w:sz="0" w:space="0" w:color="auto"/>
            <w:left w:val="none" w:sz="0" w:space="0" w:color="auto"/>
            <w:bottom w:val="none" w:sz="0" w:space="0" w:color="auto"/>
            <w:right w:val="none" w:sz="0" w:space="0" w:color="auto"/>
          </w:divBdr>
        </w:div>
        <w:div w:id="317151190">
          <w:marLeft w:val="480"/>
          <w:marRight w:val="0"/>
          <w:marTop w:val="0"/>
          <w:marBottom w:val="0"/>
          <w:divBdr>
            <w:top w:val="none" w:sz="0" w:space="0" w:color="auto"/>
            <w:left w:val="none" w:sz="0" w:space="0" w:color="auto"/>
            <w:bottom w:val="none" w:sz="0" w:space="0" w:color="auto"/>
            <w:right w:val="none" w:sz="0" w:space="0" w:color="auto"/>
          </w:divBdr>
        </w:div>
        <w:div w:id="1125778646">
          <w:marLeft w:val="480"/>
          <w:marRight w:val="0"/>
          <w:marTop w:val="0"/>
          <w:marBottom w:val="0"/>
          <w:divBdr>
            <w:top w:val="none" w:sz="0" w:space="0" w:color="auto"/>
            <w:left w:val="none" w:sz="0" w:space="0" w:color="auto"/>
            <w:bottom w:val="none" w:sz="0" w:space="0" w:color="auto"/>
            <w:right w:val="none" w:sz="0" w:space="0" w:color="auto"/>
          </w:divBdr>
        </w:div>
        <w:div w:id="63263018">
          <w:marLeft w:val="480"/>
          <w:marRight w:val="0"/>
          <w:marTop w:val="0"/>
          <w:marBottom w:val="0"/>
          <w:divBdr>
            <w:top w:val="none" w:sz="0" w:space="0" w:color="auto"/>
            <w:left w:val="none" w:sz="0" w:space="0" w:color="auto"/>
            <w:bottom w:val="none" w:sz="0" w:space="0" w:color="auto"/>
            <w:right w:val="none" w:sz="0" w:space="0" w:color="auto"/>
          </w:divBdr>
        </w:div>
        <w:div w:id="1467552544">
          <w:marLeft w:val="480"/>
          <w:marRight w:val="0"/>
          <w:marTop w:val="0"/>
          <w:marBottom w:val="0"/>
          <w:divBdr>
            <w:top w:val="none" w:sz="0" w:space="0" w:color="auto"/>
            <w:left w:val="none" w:sz="0" w:space="0" w:color="auto"/>
            <w:bottom w:val="none" w:sz="0" w:space="0" w:color="auto"/>
            <w:right w:val="none" w:sz="0" w:space="0" w:color="auto"/>
          </w:divBdr>
        </w:div>
        <w:div w:id="847670469">
          <w:marLeft w:val="480"/>
          <w:marRight w:val="0"/>
          <w:marTop w:val="0"/>
          <w:marBottom w:val="0"/>
          <w:divBdr>
            <w:top w:val="none" w:sz="0" w:space="0" w:color="auto"/>
            <w:left w:val="none" w:sz="0" w:space="0" w:color="auto"/>
            <w:bottom w:val="none" w:sz="0" w:space="0" w:color="auto"/>
            <w:right w:val="none" w:sz="0" w:space="0" w:color="auto"/>
          </w:divBdr>
        </w:div>
        <w:div w:id="1650135251">
          <w:marLeft w:val="480"/>
          <w:marRight w:val="0"/>
          <w:marTop w:val="0"/>
          <w:marBottom w:val="0"/>
          <w:divBdr>
            <w:top w:val="none" w:sz="0" w:space="0" w:color="auto"/>
            <w:left w:val="none" w:sz="0" w:space="0" w:color="auto"/>
            <w:bottom w:val="none" w:sz="0" w:space="0" w:color="auto"/>
            <w:right w:val="none" w:sz="0" w:space="0" w:color="auto"/>
          </w:divBdr>
        </w:div>
        <w:div w:id="1875459852">
          <w:marLeft w:val="480"/>
          <w:marRight w:val="0"/>
          <w:marTop w:val="0"/>
          <w:marBottom w:val="0"/>
          <w:divBdr>
            <w:top w:val="none" w:sz="0" w:space="0" w:color="auto"/>
            <w:left w:val="none" w:sz="0" w:space="0" w:color="auto"/>
            <w:bottom w:val="none" w:sz="0" w:space="0" w:color="auto"/>
            <w:right w:val="none" w:sz="0" w:space="0" w:color="auto"/>
          </w:divBdr>
        </w:div>
        <w:div w:id="1388871271">
          <w:marLeft w:val="480"/>
          <w:marRight w:val="0"/>
          <w:marTop w:val="0"/>
          <w:marBottom w:val="0"/>
          <w:divBdr>
            <w:top w:val="none" w:sz="0" w:space="0" w:color="auto"/>
            <w:left w:val="none" w:sz="0" w:space="0" w:color="auto"/>
            <w:bottom w:val="none" w:sz="0" w:space="0" w:color="auto"/>
            <w:right w:val="none" w:sz="0" w:space="0" w:color="auto"/>
          </w:divBdr>
        </w:div>
        <w:div w:id="1886603452">
          <w:marLeft w:val="480"/>
          <w:marRight w:val="0"/>
          <w:marTop w:val="0"/>
          <w:marBottom w:val="0"/>
          <w:divBdr>
            <w:top w:val="none" w:sz="0" w:space="0" w:color="auto"/>
            <w:left w:val="none" w:sz="0" w:space="0" w:color="auto"/>
            <w:bottom w:val="none" w:sz="0" w:space="0" w:color="auto"/>
            <w:right w:val="none" w:sz="0" w:space="0" w:color="auto"/>
          </w:divBdr>
        </w:div>
        <w:div w:id="1980257531">
          <w:marLeft w:val="480"/>
          <w:marRight w:val="0"/>
          <w:marTop w:val="0"/>
          <w:marBottom w:val="0"/>
          <w:divBdr>
            <w:top w:val="none" w:sz="0" w:space="0" w:color="auto"/>
            <w:left w:val="none" w:sz="0" w:space="0" w:color="auto"/>
            <w:bottom w:val="none" w:sz="0" w:space="0" w:color="auto"/>
            <w:right w:val="none" w:sz="0" w:space="0" w:color="auto"/>
          </w:divBdr>
        </w:div>
        <w:div w:id="907039522">
          <w:marLeft w:val="480"/>
          <w:marRight w:val="0"/>
          <w:marTop w:val="0"/>
          <w:marBottom w:val="0"/>
          <w:divBdr>
            <w:top w:val="none" w:sz="0" w:space="0" w:color="auto"/>
            <w:left w:val="none" w:sz="0" w:space="0" w:color="auto"/>
            <w:bottom w:val="none" w:sz="0" w:space="0" w:color="auto"/>
            <w:right w:val="none" w:sz="0" w:space="0" w:color="auto"/>
          </w:divBdr>
        </w:div>
        <w:div w:id="1731492825">
          <w:marLeft w:val="480"/>
          <w:marRight w:val="0"/>
          <w:marTop w:val="0"/>
          <w:marBottom w:val="0"/>
          <w:divBdr>
            <w:top w:val="none" w:sz="0" w:space="0" w:color="auto"/>
            <w:left w:val="none" w:sz="0" w:space="0" w:color="auto"/>
            <w:bottom w:val="none" w:sz="0" w:space="0" w:color="auto"/>
            <w:right w:val="none" w:sz="0" w:space="0" w:color="auto"/>
          </w:divBdr>
        </w:div>
        <w:div w:id="1545943834">
          <w:marLeft w:val="480"/>
          <w:marRight w:val="0"/>
          <w:marTop w:val="0"/>
          <w:marBottom w:val="0"/>
          <w:divBdr>
            <w:top w:val="none" w:sz="0" w:space="0" w:color="auto"/>
            <w:left w:val="none" w:sz="0" w:space="0" w:color="auto"/>
            <w:bottom w:val="none" w:sz="0" w:space="0" w:color="auto"/>
            <w:right w:val="none" w:sz="0" w:space="0" w:color="auto"/>
          </w:divBdr>
        </w:div>
        <w:div w:id="1569414625">
          <w:marLeft w:val="480"/>
          <w:marRight w:val="0"/>
          <w:marTop w:val="0"/>
          <w:marBottom w:val="0"/>
          <w:divBdr>
            <w:top w:val="none" w:sz="0" w:space="0" w:color="auto"/>
            <w:left w:val="none" w:sz="0" w:space="0" w:color="auto"/>
            <w:bottom w:val="none" w:sz="0" w:space="0" w:color="auto"/>
            <w:right w:val="none" w:sz="0" w:space="0" w:color="auto"/>
          </w:divBdr>
        </w:div>
      </w:divsChild>
    </w:div>
    <w:div w:id="615988688">
      <w:bodyDiv w:val="1"/>
      <w:marLeft w:val="0"/>
      <w:marRight w:val="0"/>
      <w:marTop w:val="0"/>
      <w:marBottom w:val="0"/>
      <w:divBdr>
        <w:top w:val="none" w:sz="0" w:space="0" w:color="auto"/>
        <w:left w:val="none" w:sz="0" w:space="0" w:color="auto"/>
        <w:bottom w:val="none" w:sz="0" w:space="0" w:color="auto"/>
        <w:right w:val="none" w:sz="0" w:space="0" w:color="auto"/>
      </w:divBdr>
    </w:div>
    <w:div w:id="615989725">
      <w:bodyDiv w:val="1"/>
      <w:marLeft w:val="0"/>
      <w:marRight w:val="0"/>
      <w:marTop w:val="0"/>
      <w:marBottom w:val="0"/>
      <w:divBdr>
        <w:top w:val="none" w:sz="0" w:space="0" w:color="auto"/>
        <w:left w:val="none" w:sz="0" w:space="0" w:color="auto"/>
        <w:bottom w:val="none" w:sz="0" w:space="0" w:color="auto"/>
        <w:right w:val="none" w:sz="0" w:space="0" w:color="auto"/>
      </w:divBdr>
    </w:div>
    <w:div w:id="616136646">
      <w:bodyDiv w:val="1"/>
      <w:marLeft w:val="0"/>
      <w:marRight w:val="0"/>
      <w:marTop w:val="0"/>
      <w:marBottom w:val="0"/>
      <w:divBdr>
        <w:top w:val="none" w:sz="0" w:space="0" w:color="auto"/>
        <w:left w:val="none" w:sz="0" w:space="0" w:color="auto"/>
        <w:bottom w:val="none" w:sz="0" w:space="0" w:color="auto"/>
        <w:right w:val="none" w:sz="0" w:space="0" w:color="auto"/>
      </w:divBdr>
    </w:div>
    <w:div w:id="616375479">
      <w:bodyDiv w:val="1"/>
      <w:marLeft w:val="0"/>
      <w:marRight w:val="0"/>
      <w:marTop w:val="0"/>
      <w:marBottom w:val="0"/>
      <w:divBdr>
        <w:top w:val="none" w:sz="0" w:space="0" w:color="auto"/>
        <w:left w:val="none" w:sz="0" w:space="0" w:color="auto"/>
        <w:bottom w:val="none" w:sz="0" w:space="0" w:color="auto"/>
        <w:right w:val="none" w:sz="0" w:space="0" w:color="auto"/>
      </w:divBdr>
    </w:div>
    <w:div w:id="616446301">
      <w:bodyDiv w:val="1"/>
      <w:marLeft w:val="0"/>
      <w:marRight w:val="0"/>
      <w:marTop w:val="0"/>
      <w:marBottom w:val="0"/>
      <w:divBdr>
        <w:top w:val="none" w:sz="0" w:space="0" w:color="auto"/>
        <w:left w:val="none" w:sz="0" w:space="0" w:color="auto"/>
        <w:bottom w:val="none" w:sz="0" w:space="0" w:color="auto"/>
        <w:right w:val="none" w:sz="0" w:space="0" w:color="auto"/>
      </w:divBdr>
    </w:div>
    <w:div w:id="616528764">
      <w:bodyDiv w:val="1"/>
      <w:marLeft w:val="0"/>
      <w:marRight w:val="0"/>
      <w:marTop w:val="0"/>
      <w:marBottom w:val="0"/>
      <w:divBdr>
        <w:top w:val="none" w:sz="0" w:space="0" w:color="auto"/>
        <w:left w:val="none" w:sz="0" w:space="0" w:color="auto"/>
        <w:bottom w:val="none" w:sz="0" w:space="0" w:color="auto"/>
        <w:right w:val="none" w:sz="0" w:space="0" w:color="auto"/>
      </w:divBdr>
    </w:div>
    <w:div w:id="616568971">
      <w:bodyDiv w:val="1"/>
      <w:marLeft w:val="0"/>
      <w:marRight w:val="0"/>
      <w:marTop w:val="0"/>
      <w:marBottom w:val="0"/>
      <w:divBdr>
        <w:top w:val="none" w:sz="0" w:space="0" w:color="auto"/>
        <w:left w:val="none" w:sz="0" w:space="0" w:color="auto"/>
        <w:bottom w:val="none" w:sz="0" w:space="0" w:color="auto"/>
        <w:right w:val="none" w:sz="0" w:space="0" w:color="auto"/>
      </w:divBdr>
    </w:div>
    <w:div w:id="616910261">
      <w:bodyDiv w:val="1"/>
      <w:marLeft w:val="0"/>
      <w:marRight w:val="0"/>
      <w:marTop w:val="0"/>
      <w:marBottom w:val="0"/>
      <w:divBdr>
        <w:top w:val="none" w:sz="0" w:space="0" w:color="auto"/>
        <w:left w:val="none" w:sz="0" w:space="0" w:color="auto"/>
        <w:bottom w:val="none" w:sz="0" w:space="0" w:color="auto"/>
        <w:right w:val="none" w:sz="0" w:space="0" w:color="auto"/>
      </w:divBdr>
    </w:div>
    <w:div w:id="617029744">
      <w:bodyDiv w:val="1"/>
      <w:marLeft w:val="0"/>
      <w:marRight w:val="0"/>
      <w:marTop w:val="0"/>
      <w:marBottom w:val="0"/>
      <w:divBdr>
        <w:top w:val="none" w:sz="0" w:space="0" w:color="auto"/>
        <w:left w:val="none" w:sz="0" w:space="0" w:color="auto"/>
        <w:bottom w:val="none" w:sz="0" w:space="0" w:color="auto"/>
        <w:right w:val="none" w:sz="0" w:space="0" w:color="auto"/>
      </w:divBdr>
    </w:div>
    <w:div w:id="617108244">
      <w:bodyDiv w:val="1"/>
      <w:marLeft w:val="0"/>
      <w:marRight w:val="0"/>
      <w:marTop w:val="0"/>
      <w:marBottom w:val="0"/>
      <w:divBdr>
        <w:top w:val="none" w:sz="0" w:space="0" w:color="auto"/>
        <w:left w:val="none" w:sz="0" w:space="0" w:color="auto"/>
        <w:bottom w:val="none" w:sz="0" w:space="0" w:color="auto"/>
        <w:right w:val="none" w:sz="0" w:space="0" w:color="auto"/>
      </w:divBdr>
    </w:div>
    <w:div w:id="617295716">
      <w:bodyDiv w:val="1"/>
      <w:marLeft w:val="0"/>
      <w:marRight w:val="0"/>
      <w:marTop w:val="0"/>
      <w:marBottom w:val="0"/>
      <w:divBdr>
        <w:top w:val="none" w:sz="0" w:space="0" w:color="auto"/>
        <w:left w:val="none" w:sz="0" w:space="0" w:color="auto"/>
        <w:bottom w:val="none" w:sz="0" w:space="0" w:color="auto"/>
        <w:right w:val="none" w:sz="0" w:space="0" w:color="auto"/>
      </w:divBdr>
    </w:div>
    <w:div w:id="617487306">
      <w:bodyDiv w:val="1"/>
      <w:marLeft w:val="0"/>
      <w:marRight w:val="0"/>
      <w:marTop w:val="0"/>
      <w:marBottom w:val="0"/>
      <w:divBdr>
        <w:top w:val="none" w:sz="0" w:space="0" w:color="auto"/>
        <w:left w:val="none" w:sz="0" w:space="0" w:color="auto"/>
        <w:bottom w:val="none" w:sz="0" w:space="0" w:color="auto"/>
        <w:right w:val="none" w:sz="0" w:space="0" w:color="auto"/>
      </w:divBdr>
    </w:div>
    <w:div w:id="617640764">
      <w:bodyDiv w:val="1"/>
      <w:marLeft w:val="0"/>
      <w:marRight w:val="0"/>
      <w:marTop w:val="0"/>
      <w:marBottom w:val="0"/>
      <w:divBdr>
        <w:top w:val="none" w:sz="0" w:space="0" w:color="auto"/>
        <w:left w:val="none" w:sz="0" w:space="0" w:color="auto"/>
        <w:bottom w:val="none" w:sz="0" w:space="0" w:color="auto"/>
        <w:right w:val="none" w:sz="0" w:space="0" w:color="auto"/>
      </w:divBdr>
    </w:div>
    <w:div w:id="617834200">
      <w:bodyDiv w:val="1"/>
      <w:marLeft w:val="0"/>
      <w:marRight w:val="0"/>
      <w:marTop w:val="0"/>
      <w:marBottom w:val="0"/>
      <w:divBdr>
        <w:top w:val="none" w:sz="0" w:space="0" w:color="auto"/>
        <w:left w:val="none" w:sz="0" w:space="0" w:color="auto"/>
        <w:bottom w:val="none" w:sz="0" w:space="0" w:color="auto"/>
        <w:right w:val="none" w:sz="0" w:space="0" w:color="auto"/>
      </w:divBdr>
    </w:div>
    <w:div w:id="617948875">
      <w:bodyDiv w:val="1"/>
      <w:marLeft w:val="0"/>
      <w:marRight w:val="0"/>
      <w:marTop w:val="0"/>
      <w:marBottom w:val="0"/>
      <w:divBdr>
        <w:top w:val="none" w:sz="0" w:space="0" w:color="auto"/>
        <w:left w:val="none" w:sz="0" w:space="0" w:color="auto"/>
        <w:bottom w:val="none" w:sz="0" w:space="0" w:color="auto"/>
        <w:right w:val="none" w:sz="0" w:space="0" w:color="auto"/>
      </w:divBdr>
    </w:div>
    <w:div w:id="617951193">
      <w:bodyDiv w:val="1"/>
      <w:marLeft w:val="0"/>
      <w:marRight w:val="0"/>
      <w:marTop w:val="0"/>
      <w:marBottom w:val="0"/>
      <w:divBdr>
        <w:top w:val="none" w:sz="0" w:space="0" w:color="auto"/>
        <w:left w:val="none" w:sz="0" w:space="0" w:color="auto"/>
        <w:bottom w:val="none" w:sz="0" w:space="0" w:color="auto"/>
        <w:right w:val="none" w:sz="0" w:space="0" w:color="auto"/>
      </w:divBdr>
    </w:div>
    <w:div w:id="617952278">
      <w:bodyDiv w:val="1"/>
      <w:marLeft w:val="0"/>
      <w:marRight w:val="0"/>
      <w:marTop w:val="0"/>
      <w:marBottom w:val="0"/>
      <w:divBdr>
        <w:top w:val="none" w:sz="0" w:space="0" w:color="auto"/>
        <w:left w:val="none" w:sz="0" w:space="0" w:color="auto"/>
        <w:bottom w:val="none" w:sz="0" w:space="0" w:color="auto"/>
        <w:right w:val="none" w:sz="0" w:space="0" w:color="auto"/>
      </w:divBdr>
    </w:div>
    <w:div w:id="618221622">
      <w:bodyDiv w:val="1"/>
      <w:marLeft w:val="0"/>
      <w:marRight w:val="0"/>
      <w:marTop w:val="0"/>
      <w:marBottom w:val="0"/>
      <w:divBdr>
        <w:top w:val="none" w:sz="0" w:space="0" w:color="auto"/>
        <w:left w:val="none" w:sz="0" w:space="0" w:color="auto"/>
        <w:bottom w:val="none" w:sz="0" w:space="0" w:color="auto"/>
        <w:right w:val="none" w:sz="0" w:space="0" w:color="auto"/>
      </w:divBdr>
    </w:div>
    <w:div w:id="618225790">
      <w:bodyDiv w:val="1"/>
      <w:marLeft w:val="0"/>
      <w:marRight w:val="0"/>
      <w:marTop w:val="0"/>
      <w:marBottom w:val="0"/>
      <w:divBdr>
        <w:top w:val="none" w:sz="0" w:space="0" w:color="auto"/>
        <w:left w:val="none" w:sz="0" w:space="0" w:color="auto"/>
        <w:bottom w:val="none" w:sz="0" w:space="0" w:color="auto"/>
        <w:right w:val="none" w:sz="0" w:space="0" w:color="auto"/>
      </w:divBdr>
    </w:div>
    <w:div w:id="618266958">
      <w:bodyDiv w:val="1"/>
      <w:marLeft w:val="0"/>
      <w:marRight w:val="0"/>
      <w:marTop w:val="0"/>
      <w:marBottom w:val="0"/>
      <w:divBdr>
        <w:top w:val="none" w:sz="0" w:space="0" w:color="auto"/>
        <w:left w:val="none" w:sz="0" w:space="0" w:color="auto"/>
        <w:bottom w:val="none" w:sz="0" w:space="0" w:color="auto"/>
        <w:right w:val="none" w:sz="0" w:space="0" w:color="auto"/>
      </w:divBdr>
    </w:div>
    <w:div w:id="618294350">
      <w:bodyDiv w:val="1"/>
      <w:marLeft w:val="0"/>
      <w:marRight w:val="0"/>
      <w:marTop w:val="0"/>
      <w:marBottom w:val="0"/>
      <w:divBdr>
        <w:top w:val="none" w:sz="0" w:space="0" w:color="auto"/>
        <w:left w:val="none" w:sz="0" w:space="0" w:color="auto"/>
        <w:bottom w:val="none" w:sz="0" w:space="0" w:color="auto"/>
        <w:right w:val="none" w:sz="0" w:space="0" w:color="auto"/>
      </w:divBdr>
    </w:div>
    <w:div w:id="618533076">
      <w:bodyDiv w:val="1"/>
      <w:marLeft w:val="0"/>
      <w:marRight w:val="0"/>
      <w:marTop w:val="0"/>
      <w:marBottom w:val="0"/>
      <w:divBdr>
        <w:top w:val="none" w:sz="0" w:space="0" w:color="auto"/>
        <w:left w:val="none" w:sz="0" w:space="0" w:color="auto"/>
        <w:bottom w:val="none" w:sz="0" w:space="0" w:color="auto"/>
        <w:right w:val="none" w:sz="0" w:space="0" w:color="auto"/>
      </w:divBdr>
    </w:div>
    <w:div w:id="618536590">
      <w:bodyDiv w:val="1"/>
      <w:marLeft w:val="0"/>
      <w:marRight w:val="0"/>
      <w:marTop w:val="0"/>
      <w:marBottom w:val="0"/>
      <w:divBdr>
        <w:top w:val="none" w:sz="0" w:space="0" w:color="auto"/>
        <w:left w:val="none" w:sz="0" w:space="0" w:color="auto"/>
        <w:bottom w:val="none" w:sz="0" w:space="0" w:color="auto"/>
        <w:right w:val="none" w:sz="0" w:space="0" w:color="auto"/>
      </w:divBdr>
    </w:div>
    <w:div w:id="618607737">
      <w:bodyDiv w:val="1"/>
      <w:marLeft w:val="0"/>
      <w:marRight w:val="0"/>
      <w:marTop w:val="0"/>
      <w:marBottom w:val="0"/>
      <w:divBdr>
        <w:top w:val="none" w:sz="0" w:space="0" w:color="auto"/>
        <w:left w:val="none" w:sz="0" w:space="0" w:color="auto"/>
        <w:bottom w:val="none" w:sz="0" w:space="0" w:color="auto"/>
        <w:right w:val="none" w:sz="0" w:space="0" w:color="auto"/>
      </w:divBdr>
    </w:div>
    <w:div w:id="618611269">
      <w:bodyDiv w:val="1"/>
      <w:marLeft w:val="0"/>
      <w:marRight w:val="0"/>
      <w:marTop w:val="0"/>
      <w:marBottom w:val="0"/>
      <w:divBdr>
        <w:top w:val="none" w:sz="0" w:space="0" w:color="auto"/>
        <w:left w:val="none" w:sz="0" w:space="0" w:color="auto"/>
        <w:bottom w:val="none" w:sz="0" w:space="0" w:color="auto"/>
        <w:right w:val="none" w:sz="0" w:space="0" w:color="auto"/>
      </w:divBdr>
    </w:div>
    <w:div w:id="618875250">
      <w:bodyDiv w:val="1"/>
      <w:marLeft w:val="0"/>
      <w:marRight w:val="0"/>
      <w:marTop w:val="0"/>
      <w:marBottom w:val="0"/>
      <w:divBdr>
        <w:top w:val="none" w:sz="0" w:space="0" w:color="auto"/>
        <w:left w:val="none" w:sz="0" w:space="0" w:color="auto"/>
        <w:bottom w:val="none" w:sz="0" w:space="0" w:color="auto"/>
        <w:right w:val="none" w:sz="0" w:space="0" w:color="auto"/>
      </w:divBdr>
    </w:div>
    <w:div w:id="618875930">
      <w:bodyDiv w:val="1"/>
      <w:marLeft w:val="0"/>
      <w:marRight w:val="0"/>
      <w:marTop w:val="0"/>
      <w:marBottom w:val="0"/>
      <w:divBdr>
        <w:top w:val="none" w:sz="0" w:space="0" w:color="auto"/>
        <w:left w:val="none" w:sz="0" w:space="0" w:color="auto"/>
        <w:bottom w:val="none" w:sz="0" w:space="0" w:color="auto"/>
        <w:right w:val="none" w:sz="0" w:space="0" w:color="auto"/>
      </w:divBdr>
    </w:div>
    <w:div w:id="618877412">
      <w:bodyDiv w:val="1"/>
      <w:marLeft w:val="0"/>
      <w:marRight w:val="0"/>
      <w:marTop w:val="0"/>
      <w:marBottom w:val="0"/>
      <w:divBdr>
        <w:top w:val="none" w:sz="0" w:space="0" w:color="auto"/>
        <w:left w:val="none" w:sz="0" w:space="0" w:color="auto"/>
        <w:bottom w:val="none" w:sz="0" w:space="0" w:color="auto"/>
        <w:right w:val="none" w:sz="0" w:space="0" w:color="auto"/>
      </w:divBdr>
    </w:div>
    <w:div w:id="618878265">
      <w:bodyDiv w:val="1"/>
      <w:marLeft w:val="0"/>
      <w:marRight w:val="0"/>
      <w:marTop w:val="0"/>
      <w:marBottom w:val="0"/>
      <w:divBdr>
        <w:top w:val="none" w:sz="0" w:space="0" w:color="auto"/>
        <w:left w:val="none" w:sz="0" w:space="0" w:color="auto"/>
        <w:bottom w:val="none" w:sz="0" w:space="0" w:color="auto"/>
        <w:right w:val="none" w:sz="0" w:space="0" w:color="auto"/>
      </w:divBdr>
    </w:div>
    <w:div w:id="619071865">
      <w:bodyDiv w:val="1"/>
      <w:marLeft w:val="0"/>
      <w:marRight w:val="0"/>
      <w:marTop w:val="0"/>
      <w:marBottom w:val="0"/>
      <w:divBdr>
        <w:top w:val="none" w:sz="0" w:space="0" w:color="auto"/>
        <w:left w:val="none" w:sz="0" w:space="0" w:color="auto"/>
        <w:bottom w:val="none" w:sz="0" w:space="0" w:color="auto"/>
        <w:right w:val="none" w:sz="0" w:space="0" w:color="auto"/>
      </w:divBdr>
      <w:divsChild>
        <w:div w:id="1711224583">
          <w:marLeft w:val="640"/>
          <w:marRight w:val="0"/>
          <w:marTop w:val="0"/>
          <w:marBottom w:val="0"/>
          <w:divBdr>
            <w:top w:val="none" w:sz="0" w:space="0" w:color="auto"/>
            <w:left w:val="none" w:sz="0" w:space="0" w:color="auto"/>
            <w:bottom w:val="none" w:sz="0" w:space="0" w:color="auto"/>
            <w:right w:val="none" w:sz="0" w:space="0" w:color="auto"/>
          </w:divBdr>
        </w:div>
        <w:div w:id="246816343">
          <w:marLeft w:val="640"/>
          <w:marRight w:val="0"/>
          <w:marTop w:val="0"/>
          <w:marBottom w:val="0"/>
          <w:divBdr>
            <w:top w:val="none" w:sz="0" w:space="0" w:color="auto"/>
            <w:left w:val="none" w:sz="0" w:space="0" w:color="auto"/>
            <w:bottom w:val="none" w:sz="0" w:space="0" w:color="auto"/>
            <w:right w:val="none" w:sz="0" w:space="0" w:color="auto"/>
          </w:divBdr>
        </w:div>
        <w:div w:id="1950814566">
          <w:marLeft w:val="640"/>
          <w:marRight w:val="0"/>
          <w:marTop w:val="0"/>
          <w:marBottom w:val="0"/>
          <w:divBdr>
            <w:top w:val="none" w:sz="0" w:space="0" w:color="auto"/>
            <w:left w:val="none" w:sz="0" w:space="0" w:color="auto"/>
            <w:bottom w:val="none" w:sz="0" w:space="0" w:color="auto"/>
            <w:right w:val="none" w:sz="0" w:space="0" w:color="auto"/>
          </w:divBdr>
        </w:div>
        <w:div w:id="123232308">
          <w:marLeft w:val="640"/>
          <w:marRight w:val="0"/>
          <w:marTop w:val="0"/>
          <w:marBottom w:val="0"/>
          <w:divBdr>
            <w:top w:val="none" w:sz="0" w:space="0" w:color="auto"/>
            <w:left w:val="none" w:sz="0" w:space="0" w:color="auto"/>
            <w:bottom w:val="none" w:sz="0" w:space="0" w:color="auto"/>
            <w:right w:val="none" w:sz="0" w:space="0" w:color="auto"/>
          </w:divBdr>
        </w:div>
        <w:div w:id="1119956898">
          <w:marLeft w:val="640"/>
          <w:marRight w:val="0"/>
          <w:marTop w:val="0"/>
          <w:marBottom w:val="0"/>
          <w:divBdr>
            <w:top w:val="none" w:sz="0" w:space="0" w:color="auto"/>
            <w:left w:val="none" w:sz="0" w:space="0" w:color="auto"/>
            <w:bottom w:val="none" w:sz="0" w:space="0" w:color="auto"/>
            <w:right w:val="none" w:sz="0" w:space="0" w:color="auto"/>
          </w:divBdr>
        </w:div>
        <w:div w:id="2079864445">
          <w:marLeft w:val="640"/>
          <w:marRight w:val="0"/>
          <w:marTop w:val="0"/>
          <w:marBottom w:val="0"/>
          <w:divBdr>
            <w:top w:val="none" w:sz="0" w:space="0" w:color="auto"/>
            <w:left w:val="none" w:sz="0" w:space="0" w:color="auto"/>
            <w:bottom w:val="none" w:sz="0" w:space="0" w:color="auto"/>
            <w:right w:val="none" w:sz="0" w:space="0" w:color="auto"/>
          </w:divBdr>
        </w:div>
        <w:div w:id="1052844">
          <w:marLeft w:val="640"/>
          <w:marRight w:val="0"/>
          <w:marTop w:val="0"/>
          <w:marBottom w:val="0"/>
          <w:divBdr>
            <w:top w:val="none" w:sz="0" w:space="0" w:color="auto"/>
            <w:left w:val="none" w:sz="0" w:space="0" w:color="auto"/>
            <w:bottom w:val="none" w:sz="0" w:space="0" w:color="auto"/>
            <w:right w:val="none" w:sz="0" w:space="0" w:color="auto"/>
          </w:divBdr>
        </w:div>
        <w:div w:id="313342246">
          <w:marLeft w:val="640"/>
          <w:marRight w:val="0"/>
          <w:marTop w:val="0"/>
          <w:marBottom w:val="0"/>
          <w:divBdr>
            <w:top w:val="none" w:sz="0" w:space="0" w:color="auto"/>
            <w:left w:val="none" w:sz="0" w:space="0" w:color="auto"/>
            <w:bottom w:val="none" w:sz="0" w:space="0" w:color="auto"/>
            <w:right w:val="none" w:sz="0" w:space="0" w:color="auto"/>
          </w:divBdr>
        </w:div>
        <w:div w:id="1865364095">
          <w:marLeft w:val="640"/>
          <w:marRight w:val="0"/>
          <w:marTop w:val="0"/>
          <w:marBottom w:val="0"/>
          <w:divBdr>
            <w:top w:val="none" w:sz="0" w:space="0" w:color="auto"/>
            <w:left w:val="none" w:sz="0" w:space="0" w:color="auto"/>
            <w:bottom w:val="none" w:sz="0" w:space="0" w:color="auto"/>
            <w:right w:val="none" w:sz="0" w:space="0" w:color="auto"/>
          </w:divBdr>
        </w:div>
        <w:div w:id="1541430618">
          <w:marLeft w:val="640"/>
          <w:marRight w:val="0"/>
          <w:marTop w:val="0"/>
          <w:marBottom w:val="0"/>
          <w:divBdr>
            <w:top w:val="none" w:sz="0" w:space="0" w:color="auto"/>
            <w:left w:val="none" w:sz="0" w:space="0" w:color="auto"/>
            <w:bottom w:val="none" w:sz="0" w:space="0" w:color="auto"/>
            <w:right w:val="none" w:sz="0" w:space="0" w:color="auto"/>
          </w:divBdr>
        </w:div>
        <w:div w:id="1522813068">
          <w:marLeft w:val="640"/>
          <w:marRight w:val="0"/>
          <w:marTop w:val="0"/>
          <w:marBottom w:val="0"/>
          <w:divBdr>
            <w:top w:val="none" w:sz="0" w:space="0" w:color="auto"/>
            <w:left w:val="none" w:sz="0" w:space="0" w:color="auto"/>
            <w:bottom w:val="none" w:sz="0" w:space="0" w:color="auto"/>
            <w:right w:val="none" w:sz="0" w:space="0" w:color="auto"/>
          </w:divBdr>
        </w:div>
        <w:div w:id="1095784852">
          <w:marLeft w:val="640"/>
          <w:marRight w:val="0"/>
          <w:marTop w:val="0"/>
          <w:marBottom w:val="0"/>
          <w:divBdr>
            <w:top w:val="none" w:sz="0" w:space="0" w:color="auto"/>
            <w:left w:val="none" w:sz="0" w:space="0" w:color="auto"/>
            <w:bottom w:val="none" w:sz="0" w:space="0" w:color="auto"/>
            <w:right w:val="none" w:sz="0" w:space="0" w:color="auto"/>
          </w:divBdr>
        </w:div>
        <w:div w:id="905843217">
          <w:marLeft w:val="640"/>
          <w:marRight w:val="0"/>
          <w:marTop w:val="0"/>
          <w:marBottom w:val="0"/>
          <w:divBdr>
            <w:top w:val="none" w:sz="0" w:space="0" w:color="auto"/>
            <w:left w:val="none" w:sz="0" w:space="0" w:color="auto"/>
            <w:bottom w:val="none" w:sz="0" w:space="0" w:color="auto"/>
            <w:right w:val="none" w:sz="0" w:space="0" w:color="auto"/>
          </w:divBdr>
        </w:div>
        <w:div w:id="491138486">
          <w:marLeft w:val="640"/>
          <w:marRight w:val="0"/>
          <w:marTop w:val="0"/>
          <w:marBottom w:val="0"/>
          <w:divBdr>
            <w:top w:val="none" w:sz="0" w:space="0" w:color="auto"/>
            <w:left w:val="none" w:sz="0" w:space="0" w:color="auto"/>
            <w:bottom w:val="none" w:sz="0" w:space="0" w:color="auto"/>
            <w:right w:val="none" w:sz="0" w:space="0" w:color="auto"/>
          </w:divBdr>
        </w:div>
        <w:div w:id="941569189">
          <w:marLeft w:val="640"/>
          <w:marRight w:val="0"/>
          <w:marTop w:val="0"/>
          <w:marBottom w:val="0"/>
          <w:divBdr>
            <w:top w:val="none" w:sz="0" w:space="0" w:color="auto"/>
            <w:left w:val="none" w:sz="0" w:space="0" w:color="auto"/>
            <w:bottom w:val="none" w:sz="0" w:space="0" w:color="auto"/>
            <w:right w:val="none" w:sz="0" w:space="0" w:color="auto"/>
          </w:divBdr>
        </w:div>
        <w:div w:id="962420624">
          <w:marLeft w:val="640"/>
          <w:marRight w:val="0"/>
          <w:marTop w:val="0"/>
          <w:marBottom w:val="0"/>
          <w:divBdr>
            <w:top w:val="none" w:sz="0" w:space="0" w:color="auto"/>
            <w:left w:val="none" w:sz="0" w:space="0" w:color="auto"/>
            <w:bottom w:val="none" w:sz="0" w:space="0" w:color="auto"/>
            <w:right w:val="none" w:sz="0" w:space="0" w:color="auto"/>
          </w:divBdr>
        </w:div>
        <w:div w:id="983856051">
          <w:marLeft w:val="640"/>
          <w:marRight w:val="0"/>
          <w:marTop w:val="0"/>
          <w:marBottom w:val="0"/>
          <w:divBdr>
            <w:top w:val="none" w:sz="0" w:space="0" w:color="auto"/>
            <w:left w:val="none" w:sz="0" w:space="0" w:color="auto"/>
            <w:bottom w:val="none" w:sz="0" w:space="0" w:color="auto"/>
            <w:right w:val="none" w:sz="0" w:space="0" w:color="auto"/>
          </w:divBdr>
        </w:div>
        <w:div w:id="1328750256">
          <w:marLeft w:val="640"/>
          <w:marRight w:val="0"/>
          <w:marTop w:val="0"/>
          <w:marBottom w:val="0"/>
          <w:divBdr>
            <w:top w:val="none" w:sz="0" w:space="0" w:color="auto"/>
            <w:left w:val="none" w:sz="0" w:space="0" w:color="auto"/>
            <w:bottom w:val="none" w:sz="0" w:space="0" w:color="auto"/>
            <w:right w:val="none" w:sz="0" w:space="0" w:color="auto"/>
          </w:divBdr>
        </w:div>
        <w:div w:id="1239747733">
          <w:marLeft w:val="640"/>
          <w:marRight w:val="0"/>
          <w:marTop w:val="0"/>
          <w:marBottom w:val="0"/>
          <w:divBdr>
            <w:top w:val="none" w:sz="0" w:space="0" w:color="auto"/>
            <w:left w:val="none" w:sz="0" w:space="0" w:color="auto"/>
            <w:bottom w:val="none" w:sz="0" w:space="0" w:color="auto"/>
            <w:right w:val="none" w:sz="0" w:space="0" w:color="auto"/>
          </w:divBdr>
        </w:div>
        <w:div w:id="1320573977">
          <w:marLeft w:val="640"/>
          <w:marRight w:val="0"/>
          <w:marTop w:val="0"/>
          <w:marBottom w:val="0"/>
          <w:divBdr>
            <w:top w:val="none" w:sz="0" w:space="0" w:color="auto"/>
            <w:left w:val="none" w:sz="0" w:space="0" w:color="auto"/>
            <w:bottom w:val="none" w:sz="0" w:space="0" w:color="auto"/>
            <w:right w:val="none" w:sz="0" w:space="0" w:color="auto"/>
          </w:divBdr>
        </w:div>
        <w:div w:id="1193693613">
          <w:marLeft w:val="640"/>
          <w:marRight w:val="0"/>
          <w:marTop w:val="0"/>
          <w:marBottom w:val="0"/>
          <w:divBdr>
            <w:top w:val="none" w:sz="0" w:space="0" w:color="auto"/>
            <w:left w:val="none" w:sz="0" w:space="0" w:color="auto"/>
            <w:bottom w:val="none" w:sz="0" w:space="0" w:color="auto"/>
            <w:right w:val="none" w:sz="0" w:space="0" w:color="auto"/>
          </w:divBdr>
        </w:div>
        <w:div w:id="56822043">
          <w:marLeft w:val="640"/>
          <w:marRight w:val="0"/>
          <w:marTop w:val="0"/>
          <w:marBottom w:val="0"/>
          <w:divBdr>
            <w:top w:val="none" w:sz="0" w:space="0" w:color="auto"/>
            <w:left w:val="none" w:sz="0" w:space="0" w:color="auto"/>
            <w:bottom w:val="none" w:sz="0" w:space="0" w:color="auto"/>
            <w:right w:val="none" w:sz="0" w:space="0" w:color="auto"/>
          </w:divBdr>
        </w:div>
        <w:div w:id="1630746532">
          <w:marLeft w:val="640"/>
          <w:marRight w:val="0"/>
          <w:marTop w:val="0"/>
          <w:marBottom w:val="0"/>
          <w:divBdr>
            <w:top w:val="none" w:sz="0" w:space="0" w:color="auto"/>
            <w:left w:val="none" w:sz="0" w:space="0" w:color="auto"/>
            <w:bottom w:val="none" w:sz="0" w:space="0" w:color="auto"/>
            <w:right w:val="none" w:sz="0" w:space="0" w:color="auto"/>
          </w:divBdr>
        </w:div>
        <w:div w:id="583760032">
          <w:marLeft w:val="640"/>
          <w:marRight w:val="0"/>
          <w:marTop w:val="0"/>
          <w:marBottom w:val="0"/>
          <w:divBdr>
            <w:top w:val="none" w:sz="0" w:space="0" w:color="auto"/>
            <w:left w:val="none" w:sz="0" w:space="0" w:color="auto"/>
            <w:bottom w:val="none" w:sz="0" w:space="0" w:color="auto"/>
            <w:right w:val="none" w:sz="0" w:space="0" w:color="auto"/>
          </w:divBdr>
        </w:div>
        <w:div w:id="1020202086">
          <w:marLeft w:val="640"/>
          <w:marRight w:val="0"/>
          <w:marTop w:val="0"/>
          <w:marBottom w:val="0"/>
          <w:divBdr>
            <w:top w:val="none" w:sz="0" w:space="0" w:color="auto"/>
            <w:left w:val="none" w:sz="0" w:space="0" w:color="auto"/>
            <w:bottom w:val="none" w:sz="0" w:space="0" w:color="auto"/>
            <w:right w:val="none" w:sz="0" w:space="0" w:color="auto"/>
          </w:divBdr>
        </w:div>
        <w:div w:id="984625176">
          <w:marLeft w:val="640"/>
          <w:marRight w:val="0"/>
          <w:marTop w:val="0"/>
          <w:marBottom w:val="0"/>
          <w:divBdr>
            <w:top w:val="none" w:sz="0" w:space="0" w:color="auto"/>
            <w:left w:val="none" w:sz="0" w:space="0" w:color="auto"/>
            <w:bottom w:val="none" w:sz="0" w:space="0" w:color="auto"/>
            <w:right w:val="none" w:sz="0" w:space="0" w:color="auto"/>
          </w:divBdr>
        </w:div>
        <w:div w:id="351686643">
          <w:marLeft w:val="640"/>
          <w:marRight w:val="0"/>
          <w:marTop w:val="0"/>
          <w:marBottom w:val="0"/>
          <w:divBdr>
            <w:top w:val="none" w:sz="0" w:space="0" w:color="auto"/>
            <w:left w:val="none" w:sz="0" w:space="0" w:color="auto"/>
            <w:bottom w:val="none" w:sz="0" w:space="0" w:color="auto"/>
            <w:right w:val="none" w:sz="0" w:space="0" w:color="auto"/>
          </w:divBdr>
        </w:div>
        <w:div w:id="1174959680">
          <w:marLeft w:val="640"/>
          <w:marRight w:val="0"/>
          <w:marTop w:val="0"/>
          <w:marBottom w:val="0"/>
          <w:divBdr>
            <w:top w:val="none" w:sz="0" w:space="0" w:color="auto"/>
            <w:left w:val="none" w:sz="0" w:space="0" w:color="auto"/>
            <w:bottom w:val="none" w:sz="0" w:space="0" w:color="auto"/>
            <w:right w:val="none" w:sz="0" w:space="0" w:color="auto"/>
          </w:divBdr>
        </w:div>
        <w:div w:id="481771041">
          <w:marLeft w:val="640"/>
          <w:marRight w:val="0"/>
          <w:marTop w:val="0"/>
          <w:marBottom w:val="0"/>
          <w:divBdr>
            <w:top w:val="none" w:sz="0" w:space="0" w:color="auto"/>
            <w:left w:val="none" w:sz="0" w:space="0" w:color="auto"/>
            <w:bottom w:val="none" w:sz="0" w:space="0" w:color="auto"/>
            <w:right w:val="none" w:sz="0" w:space="0" w:color="auto"/>
          </w:divBdr>
        </w:div>
        <w:div w:id="189414869">
          <w:marLeft w:val="640"/>
          <w:marRight w:val="0"/>
          <w:marTop w:val="0"/>
          <w:marBottom w:val="0"/>
          <w:divBdr>
            <w:top w:val="none" w:sz="0" w:space="0" w:color="auto"/>
            <w:left w:val="none" w:sz="0" w:space="0" w:color="auto"/>
            <w:bottom w:val="none" w:sz="0" w:space="0" w:color="auto"/>
            <w:right w:val="none" w:sz="0" w:space="0" w:color="auto"/>
          </w:divBdr>
        </w:div>
        <w:div w:id="816459234">
          <w:marLeft w:val="640"/>
          <w:marRight w:val="0"/>
          <w:marTop w:val="0"/>
          <w:marBottom w:val="0"/>
          <w:divBdr>
            <w:top w:val="none" w:sz="0" w:space="0" w:color="auto"/>
            <w:left w:val="none" w:sz="0" w:space="0" w:color="auto"/>
            <w:bottom w:val="none" w:sz="0" w:space="0" w:color="auto"/>
            <w:right w:val="none" w:sz="0" w:space="0" w:color="auto"/>
          </w:divBdr>
        </w:div>
        <w:div w:id="1201549330">
          <w:marLeft w:val="640"/>
          <w:marRight w:val="0"/>
          <w:marTop w:val="0"/>
          <w:marBottom w:val="0"/>
          <w:divBdr>
            <w:top w:val="none" w:sz="0" w:space="0" w:color="auto"/>
            <w:left w:val="none" w:sz="0" w:space="0" w:color="auto"/>
            <w:bottom w:val="none" w:sz="0" w:space="0" w:color="auto"/>
            <w:right w:val="none" w:sz="0" w:space="0" w:color="auto"/>
          </w:divBdr>
        </w:div>
        <w:div w:id="685517667">
          <w:marLeft w:val="640"/>
          <w:marRight w:val="0"/>
          <w:marTop w:val="0"/>
          <w:marBottom w:val="0"/>
          <w:divBdr>
            <w:top w:val="none" w:sz="0" w:space="0" w:color="auto"/>
            <w:left w:val="none" w:sz="0" w:space="0" w:color="auto"/>
            <w:bottom w:val="none" w:sz="0" w:space="0" w:color="auto"/>
            <w:right w:val="none" w:sz="0" w:space="0" w:color="auto"/>
          </w:divBdr>
        </w:div>
        <w:div w:id="15471127">
          <w:marLeft w:val="640"/>
          <w:marRight w:val="0"/>
          <w:marTop w:val="0"/>
          <w:marBottom w:val="0"/>
          <w:divBdr>
            <w:top w:val="none" w:sz="0" w:space="0" w:color="auto"/>
            <w:left w:val="none" w:sz="0" w:space="0" w:color="auto"/>
            <w:bottom w:val="none" w:sz="0" w:space="0" w:color="auto"/>
            <w:right w:val="none" w:sz="0" w:space="0" w:color="auto"/>
          </w:divBdr>
        </w:div>
        <w:div w:id="2118791498">
          <w:marLeft w:val="640"/>
          <w:marRight w:val="0"/>
          <w:marTop w:val="0"/>
          <w:marBottom w:val="0"/>
          <w:divBdr>
            <w:top w:val="none" w:sz="0" w:space="0" w:color="auto"/>
            <w:left w:val="none" w:sz="0" w:space="0" w:color="auto"/>
            <w:bottom w:val="none" w:sz="0" w:space="0" w:color="auto"/>
            <w:right w:val="none" w:sz="0" w:space="0" w:color="auto"/>
          </w:divBdr>
        </w:div>
        <w:div w:id="1873569610">
          <w:marLeft w:val="640"/>
          <w:marRight w:val="0"/>
          <w:marTop w:val="0"/>
          <w:marBottom w:val="0"/>
          <w:divBdr>
            <w:top w:val="none" w:sz="0" w:space="0" w:color="auto"/>
            <w:left w:val="none" w:sz="0" w:space="0" w:color="auto"/>
            <w:bottom w:val="none" w:sz="0" w:space="0" w:color="auto"/>
            <w:right w:val="none" w:sz="0" w:space="0" w:color="auto"/>
          </w:divBdr>
        </w:div>
        <w:div w:id="674066381">
          <w:marLeft w:val="640"/>
          <w:marRight w:val="0"/>
          <w:marTop w:val="0"/>
          <w:marBottom w:val="0"/>
          <w:divBdr>
            <w:top w:val="none" w:sz="0" w:space="0" w:color="auto"/>
            <w:left w:val="none" w:sz="0" w:space="0" w:color="auto"/>
            <w:bottom w:val="none" w:sz="0" w:space="0" w:color="auto"/>
            <w:right w:val="none" w:sz="0" w:space="0" w:color="auto"/>
          </w:divBdr>
        </w:div>
        <w:div w:id="1000498623">
          <w:marLeft w:val="640"/>
          <w:marRight w:val="0"/>
          <w:marTop w:val="0"/>
          <w:marBottom w:val="0"/>
          <w:divBdr>
            <w:top w:val="none" w:sz="0" w:space="0" w:color="auto"/>
            <w:left w:val="none" w:sz="0" w:space="0" w:color="auto"/>
            <w:bottom w:val="none" w:sz="0" w:space="0" w:color="auto"/>
            <w:right w:val="none" w:sz="0" w:space="0" w:color="auto"/>
          </w:divBdr>
        </w:div>
        <w:div w:id="1896818859">
          <w:marLeft w:val="640"/>
          <w:marRight w:val="0"/>
          <w:marTop w:val="0"/>
          <w:marBottom w:val="0"/>
          <w:divBdr>
            <w:top w:val="none" w:sz="0" w:space="0" w:color="auto"/>
            <w:left w:val="none" w:sz="0" w:space="0" w:color="auto"/>
            <w:bottom w:val="none" w:sz="0" w:space="0" w:color="auto"/>
            <w:right w:val="none" w:sz="0" w:space="0" w:color="auto"/>
          </w:divBdr>
        </w:div>
        <w:div w:id="1029529043">
          <w:marLeft w:val="640"/>
          <w:marRight w:val="0"/>
          <w:marTop w:val="0"/>
          <w:marBottom w:val="0"/>
          <w:divBdr>
            <w:top w:val="none" w:sz="0" w:space="0" w:color="auto"/>
            <w:left w:val="none" w:sz="0" w:space="0" w:color="auto"/>
            <w:bottom w:val="none" w:sz="0" w:space="0" w:color="auto"/>
            <w:right w:val="none" w:sz="0" w:space="0" w:color="auto"/>
          </w:divBdr>
        </w:div>
        <w:div w:id="2050449557">
          <w:marLeft w:val="640"/>
          <w:marRight w:val="0"/>
          <w:marTop w:val="0"/>
          <w:marBottom w:val="0"/>
          <w:divBdr>
            <w:top w:val="none" w:sz="0" w:space="0" w:color="auto"/>
            <w:left w:val="none" w:sz="0" w:space="0" w:color="auto"/>
            <w:bottom w:val="none" w:sz="0" w:space="0" w:color="auto"/>
            <w:right w:val="none" w:sz="0" w:space="0" w:color="auto"/>
          </w:divBdr>
        </w:div>
        <w:div w:id="1355032294">
          <w:marLeft w:val="640"/>
          <w:marRight w:val="0"/>
          <w:marTop w:val="0"/>
          <w:marBottom w:val="0"/>
          <w:divBdr>
            <w:top w:val="none" w:sz="0" w:space="0" w:color="auto"/>
            <w:left w:val="none" w:sz="0" w:space="0" w:color="auto"/>
            <w:bottom w:val="none" w:sz="0" w:space="0" w:color="auto"/>
            <w:right w:val="none" w:sz="0" w:space="0" w:color="auto"/>
          </w:divBdr>
        </w:div>
        <w:div w:id="1344015722">
          <w:marLeft w:val="640"/>
          <w:marRight w:val="0"/>
          <w:marTop w:val="0"/>
          <w:marBottom w:val="0"/>
          <w:divBdr>
            <w:top w:val="none" w:sz="0" w:space="0" w:color="auto"/>
            <w:left w:val="none" w:sz="0" w:space="0" w:color="auto"/>
            <w:bottom w:val="none" w:sz="0" w:space="0" w:color="auto"/>
            <w:right w:val="none" w:sz="0" w:space="0" w:color="auto"/>
          </w:divBdr>
        </w:div>
        <w:div w:id="962231551">
          <w:marLeft w:val="640"/>
          <w:marRight w:val="0"/>
          <w:marTop w:val="0"/>
          <w:marBottom w:val="0"/>
          <w:divBdr>
            <w:top w:val="none" w:sz="0" w:space="0" w:color="auto"/>
            <w:left w:val="none" w:sz="0" w:space="0" w:color="auto"/>
            <w:bottom w:val="none" w:sz="0" w:space="0" w:color="auto"/>
            <w:right w:val="none" w:sz="0" w:space="0" w:color="auto"/>
          </w:divBdr>
        </w:div>
        <w:div w:id="2122188450">
          <w:marLeft w:val="640"/>
          <w:marRight w:val="0"/>
          <w:marTop w:val="0"/>
          <w:marBottom w:val="0"/>
          <w:divBdr>
            <w:top w:val="none" w:sz="0" w:space="0" w:color="auto"/>
            <w:left w:val="none" w:sz="0" w:space="0" w:color="auto"/>
            <w:bottom w:val="none" w:sz="0" w:space="0" w:color="auto"/>
            <w:right w:val="none" w:sz="0" w:space="0" w:color="auto"/>
          </w:divBdr>
        </w:div>
        <w:div w:id="204803525">
          <w:marLeft w:val="640"/>
          <w:marRight w:val="0"/>
          <w:marTop w:val="0"/>
          <w:marBottom w:val="0"/>
          <w:divBdr>
            <w:top w:val="none" w:sz="0" w:space="0" w:color="auto"/>
            <w:left w:val="none" w:sz="0" w:space="0" w:color="auto"/>
            <w:bottom w:val="none" w:sz="0" w:space="0" w:color="auto"/>
            <w:right w:val="none" w:sz="0" w:space="0" w:color="auto"/>
          </w:divBdr>
        </w:div>
        <w:div w:id="1483429441">
          <w:marLeft w:val="640"/>
          <w:marRight w:val="0"/>
          <w:marTop w:val="0"/>
          <w:marBottom w:val="0"/>
          <w:divBdr>
            <w:top w:val="none" w:sz="0" w:space="0" w:color="auto"/>
            <w:left w:val="none" w:sz="0" w:space="0" w:color="auto"/>
            <w:bottom w:val="none" w:sz="0" w:space="0" w:color="auto"/>
            <w:right w:val="none" w:sz="0" w:space="0" w:color="auto"/>
          </w:divBdr>
        </w:div>
        <w:div w:id="295985759">
          <w:marLeft w:val="640"/>
          <w:marRight w:val="0"/>
          <w:marTop w:val="0"/>
          <w:marBottom w:val="0"/>
          <w:divBdr>
            <w:top w:val="none" w:sz="0" w:space="0" w:color="auto"/>
            <w:left w:val="none" w:sz="0" w:space="0" w:color="auto"/>
            <w:bottom w:val="none" w:sz="0" w:space="0" w:color="auto"/>
            <w:right w:val="none" w:sz="0" w:space="0" w:color="auto"/>
          </w:divBdr>
        </w:div>
        <w:div w:id="201482185">
          <w:marLeft w:val="640"/>
          <w:marRight w:val="0"/>
          <w:marTop w:val="0"/>
          <w:marBottom w:val="0"/>
          <w:divBdr>
            <w:top w:val="none" w:sz="0" w:space="0" w:color="auto"/>
            <w:left w:val="none" w:sz="0" w:space="0" w:color="auto"/>
            <w:bottom w:val="none" w:sz="0" w:space="0" w:color="auto"/>
            <w:right w:val="none" w:sz="0" w:space="0" w:color="auto"/>
          </w:divBdr>
        </w:div>
        <w:div w:id="937367428">
          <w:marLeft w:val="640"/>
          <w:marRight w:val="0"/>
          <w:marTop w:val="0"/>
          <w:marBottom w:val="0"/>
          <w:divBdr>
            <w:top w:val="none" w:sz="0" w:space="0" w:color="auto"/>
            <w:left w:val="none" w:sz="0" w:space="0" w:color="auto"/>
            <w:bottom w:val="none" w:sz="0" w:space="0" w:color="auto"/>
            <w:right w:val="none" w:sz="0" w:space="0" w:color="auto"/>
          </w:divBdr>
        </w:div>
        <w:div w:id="1138304272">
          <w:marLeft w:val="640"/>
          <w:marRight w:val="0"/>
          <w:marTop w:val="0"/>
          <w:marBottom w:val="0"/>
          <w:divBdr>
            <w:top w:val="none" w:sz="0" w:space="0" w:color="auto"/>
            <w:left w:val="none" w:sz="0" w:space="0" w:color="auto"/>
            <w:bottom w:val="none" w:sz="0" w:space="0" w:color="auto"/>
            <w:right w:val="none" w:sz="0" w:space="0" w:color="auto"/>
          </w:divBdr>
        </w:div>
        <w:div w:id="1553886491">
          <w:marLeft w:val="640"/>
          <w:marRight w:val="0"/>
          <w:marTop w:val="0"/>
          <w:marBottom w:val="0"/>
          <w:divBdr>
            <w:top w:val="none" w:sz="0" w:space="0" w:color="auto"/>
            <w:left w:val="none" w:sz="0" w:space="0" w:color="auto"/>
            <w:bottom w:val="none" w:sz="0" w:space="0" w:color="auto"/>
            <w:right w:val="none" w:sz="0" w:space="0" w:color="auto"/>
          </w:divBdr>
        </w:div>
        <w:div w:id="1394622199">
          <w:marLeft w:val="640"/>
          <w:marRight w:val="0"/>
          <w:marTop w:val="0"/>
          <w:marBottom w:val="0"/>
          <w:divBdr>
            <w:top w:val="none" w:sz="0" w:space="0" w:color="auto"/>
            <w:left w:val="none" w:sz="0" w:space="0" w:color="auto"/>
            <w:bottom w:val="none" w:sz="0" w:space="0" w:color="auto"/>
            <w:right w:val="none" w:sz="0" w:space="0" w:color="auto"/>
          </w:divBdr>
        </w:div>
        <w:div w:id="801575905">
          <w:marLeft w:val="640"/>
          <w:marRight w:val="0"/>
          <w:marTop w:val="0"/>
          <w:marBottom w:val="0"/>
          <w:divBdr>
            <w:top w:val="none" w:sz="0" w:space="0" w:color="auto"/>
            <w:left w:val="none" w:sz="0" w:space="0" w:color="auto"/>
            <w:bottom w:val="none" w:sz="0" w:space="0" w:color="auto"/>
            <w:right w:val="none" w:sz="0" w:space="0" w:color="auto"/>
          </w:divBdr>
        </w:div>
        <w:div w:id="764963236">
          <w:marLeft w:val="640"/>
          <w:marRight w:val="0"/>
          <w:marTop w:val="0"/>
          <w:marBottom w:val="0"/>
          <w:divBdr>
            <w:top w:val="none" w:sz="0" w:space="0" w:color="auto"/>
            <w:left w:val="none" w:sz="0" w:space="0" w:color="auto"/>
            <w:bottom w:val="none" w:sz="0" w:space="0" w:color="auto"/>
            <w:right w:val="none" w:sz="0" w:space="0" w:color="auto"/>
          </w:divBdr>
        </w:div>
        <w:div w:id="1698384644">
          <w:marLeft w:val="640"/>
          <w:marRight w:val="0"/>
          <w:marTop w:val="0"/>
          <w:marBottom w:val="0"/>
          <w:divBdr>
            <w:top w:val="none" w:sz="0" w:space="0" w:color="auto"/>
            <w:left w:val="none" w:sz="0" w:space="0" w:color="auto"/>
            <w:bottom w:val="none" w:sz="0" w:space="0" w:color="auto"/>
            <w:right w:val="none" w:sz="0" w:space="0" w:color="auto"/>
          </w:divBdr>
        </w:div>
        <w:div w:id="1696078835">
          <w:marLeft w:val="640"/>
          <w:marRight w:val="0"/>
          <w:marTop w:val="0"/>
          <w:marBottom w:val="0"/>
          <w:divBdr>
            <w:top w:val="none" w:sz="0" w:space="0" w:color="auto"/>
            <w:left w:val="none" w:sz="0" w:space="0" w:color="auto"/>
            <w:bottom w:val="none" w:sz="0" w:space="0" w:color="auto"/>
            <w:right w:val="none" w:sz="0" w:space="0" w:color="auto"/>
          </w:divBdr>
        </w:div>
        <w:div w:id="1544749244">
          <w:marLeft w:val="640"/>
          <w:marRight w:val="0"/>
          <w:marTop w:val="0"/>
          <w:marBottom w:val="0"/>
          <w:divBdr>
            <w:top w:val="none" w:sz="0" w:space="0" w:color="auto"/>
            <w:left w:val="none" w:sz="0" w:space="0" w:color="auto"/>
            <w:bottom w:val="none" w:sz="0" w:space="0" w:color="auto"/>
            <w:right w:val="none" w:sz="0" w:space="0" w:color="auto"/>
          </w:divBdr>
        </w:div>
        <w:div w:id="627080170">
          <w:marLeft w:val="640"/>
          <w:marRight w:val="0"/>
          <w:marTop w:val="0"/>
          <w:marBottom w:val="0"/>
          <w:divBdr>
            <w:top w:val="none" w:sz="0" w:space="0" w:color="auto"/>
            <w:left w:val="none" w:sz="0" w:space="0" w:color="auto"/>
            <w:bottom w:val="none" w:sz="0" w:space="0" w:color="auto"/>
            <w:right w:val="none" w:sz="0" w:space="0" w:color="auto"/>
          </w:divBdr>
        </w:div>
        <w:div w:id="1775249263">
          <w:marLeft w:val="640"/>
          <w:marRight w:val="0"/>
          <w:marTop w:val="0"/>
          <w:marBottom w:val="0"/>
          <w:divBdr>
            <w:top w:val="none" w:sz="0" w:space="0" w:color="auto"/>
            <w:left w:val="none" w:sz="0" w:space="0" w:color="auto"/>
            <w:bottom w:val="none" w:sz="0" w:space="0" w:color="auto"/>
            <w:right w:val="none" w:sz="0" w:space="0" w:color="auto"/>
          </w:divBdr>
        </w:div>
        <w:div w:id="1927953480">
          <w:marLeft w:val="640"/>
          <w:marRight w:val="0"/>
          <w:marTop w:val="0"/>
          <w:marBottom w:val="0"/>
          <w:divBdr>
            <w:top w:val="none" w:sz="0" w:space="0" w:color="auto"/>
            <w:left w:val="none" w:sz="0" w:space="0" w:color="auto"/>
            <w:bottom w:val="none" w:sz="0" w:space="0" w:color="auto"/>
            <w:right w:val="none" w:sz="0" w:space="0" w:color="auto"/>
          </w:divBdr>
        </w:div>
        <w:div w:id="524908300">
          <w:marLeft w:val="640"/>
          <w:marRight w:val="0"/>
          <w:marTop w:val="0"/>
          <w:marBottom w:val="0"/>
          <w:divBdr>
            <w:top w:val="none" w:sz="0" w:space="0" w:color="auto"/>
            <w:left w:val="none" w:sz="0" w:space="0" w:color="auto"/>
            <w:bottom w:val="none" w:sz="0" w:space="0" w:color="auto"/>
            <w:right w:val="none" w:sz="0" w:space="0" w:color="auto"/>
          </w:divBdr>
        </w:div>
        <w:div w:id="1000893037">
          <w:marLeft w:val="640"/>
          <w:marRight w:val="0"/>
          <w:marTop w:val="0"/>
          <w:marBottom w:val="0"/>
          <w:divBdr>
            <w:top w:val="none" w:sz="0" w:space="0" w:color="auto"/>
            <w:left w:val="none" w:sz="0" w:space="0" w:color="auto"/>
            <w:bottom w:val="none" w:sz="0" w:space="0" w:color="auto"/>
            <w:right w:val="none" w:sz="0" w:space="0" w:color="auto"/>
          </w:divBdr>
        </w:div>
        <w:div w:id="1888298200">
          <w:marLeft w:val="640"/>
          <w:marRight w:val="0"/>
          <w:marTop w:val="0"/>
          <w:marBottom w:val="0"/>
          <w:divBdr>
            <w:top w:val="none" w:sz="0" w:space="0" w:color="auto"/>
            <w:left w:val="none" w:sz="0" w:space="0" w:color="auto"/>
            <w:bottom w:val="none" w:sz="0" w:space="0" w:color="auto"/>
            <w:right w:val="none" w:sz="0" w:space="0" w:color="auto"/>
          </w:divBdr>
        </w:div>
        <w:div w:id="99565655">
          <w:marLeft w:val="640"/>
          <w:marRight w:val="0"/>
          <w:marTop w:val="0"/>
          <w:marBottom w:val="0"/>
          <w:divBdr>
            <w:top w:val="none" w:sz="0" w:space="0" w:color="auto"/>
            <w:left w:val="none" w:sz="0" w:space="0" w:color="auto"/>
            <w:bottom w:val="none" w:sz="0" w:space="0" w:color="auto"/>
            <w:right w:val="none" w:sz="0" w:space="0" w:color="auto"/>
          </w:divBdr>
        </w:div>
        <w:div w:id="1585646378">
          <w:marLeft w:val="640"/>
          <w:marRight w:val="0"/>
          <w:marTop w:val="0"/>
          <w:marBottom w:val="0"/>
          <w:divBdr>
            <w:top w:val="none" w:sz="0" w:space="0" w:color="auto"/>
            <w:left w:val="none" w:sz="0" w:space="0" w:color="auto"/>
            <w:bottom w:val="none" w:sz="0" w:space="0" w:color="auto"/>
            <w:right w:val="none" w:sz="0" w:space="0" w:color="auto"/>
          </w:divBdr>
        </w:div>
        <w:div w:id="1719159162">
          <w:marLeft w:val="640"/>
          <w:marRight w:val="0"/>
          <w:marTop w:val="0"/>
          <w:marBottom w:val="0"/>
          <w:divBdr>
            <w:top w:val="none" w:sz="0" w:space="0" w:color="auto"/>
            <w:left w:val="none" w:sz="0" w:space="0" w:color="auto"/>
            <w:bottom w:val="none" w:sz="0" w:space="0" w:color="auto"/>
            <w:right w:val="none" w:sz="0" w:space="0" w:color="auto"/>
          </w:divBdr>
        </w:div>
        <w:div w:id="1966692019">
          <w:marLeft w:val="640"/>
          <w:marRight w:val="0"/>
          <w:marTop w:val="0"/>
          <w:marBottom w:val="0"/>
          <w:divBdr>
            <w:top w:val="none" w:sz="0" w:space="0" w:color="auto"/>
            <w:left w:val="none" w:sz="0" w:space="0" w:color="auto"/>
            <w:bottom w:val="none" w:sz="0" w:space="0" w:color="auto"/>
            <w:right w:val="none" w:sz="0" w:space="0" w:color="auto"/>
          </w:divBdr>
        </w:div>
        <w:div w:id="534462169">
          <w:marLeft w:val="640"/>
          <w:marRight w:val="0"/>
          <w:marTop w:val="0"/>
          <w:marBottom w:val="0"/>
          <w:divBdr>
            <w:top w:val="none" w:sz="0" w:space="0" w:color="auto"/>
            <w:left w:val="none" w:sz="0" w:space="0" w:color="auto"/>
            <w:bottom w:val="none" w:sz="0" w:space="0" w:color="auto"/>
            <w:right w:val="none" w:sz="0" w:space="0" w:color="auto"/>
          </w:divBdr>
        </w:div>
        <w:div w:id="678461312">
          <w:marLeft w:val="640"/>
          <w:marRight w:val="0"/>
          <w:marTop w:val="0"/>
          <w:marBottom w:val="0"/>
          <w:divBdr>
            <w:top w:val="none" w:sz="0" w:space="0" w:color="auto"/>
            <w:left w:val="none" w:sz="0" w:space="0" w:color="auto"/>
            <w:bottom w:val="none" w:sz="0" w:space="0" w:color="auto"/>
            <w:right w:val="none" w:sz="0" w:space="0" w:color="auto"/>
          </w:divBdr>
        </w:div>
        <w:div w:id="1932350800">
          <w:marLeft w:val="640"/>
          <w:marRight w:val="0"/>
          <w:marTop w:val="0"/>
          <w:marBottom w:val="0"/>
          <w:divBdr>
            <w:top w:val="none" w:sz="0" w:space="0" w:color="auto"/>
            <w:left w:val="none" w:sz="0" w:space="0" w:color="auto"/>
            <w:bottom w:val="none" w:sz="0" w:space="0" w:color="auto"/>
            <w:right w:val="none" w:sz="0" w:space="0" w:color="auto"/>
          </w:divBdr>
        </w:div>
        <w:div w:id="1996109788">
          <w:marLeft w:val="640"/>
          <w:marRight w:val="0"/>
          <w:marTop w:val="0"/>
          <w:marBottom w:val="0"/>
          <w:divBdr>
            <w:top w:val="none" w:sz="0" w:space="0" w:color="auto"/>
            <w:left w:val="none" w:sz="0" w:space="0" w:color="auto"/>
            <w:bottom w:val="none" w:sz="0" w:space="0" w:color="auto"/>
            <w:right w:val="none" w:sz="0" w:space="0" w:color="auto"/>
          </w:divBdr>
        </w:div>
        <w:div w:id="2055888415">
          <w:marLeft w:val="640"/>
          <w:marRight w:val="0"/>
          <w:marTop w:val="0"/>
          <w:marBottom w:val="0"/>
          <w:divBdr>
            <w:top w:val="none" w:sz="0" w:space="0" w:color="auto"/>
            <w:left w:val="none" w:sz="0" w:space="0" w:color="auto"/>
            <w:bottom w:val="none" w:sz="0" w:space="0" w:color="auto"/>
            <w:right w:val="none" w:sz="0" w:space="0" w:color="auto"/>
          </w:divBdr>
        </w:div>
        <w:div w:id="1670134583">
          <w:marLeft w:val="640"/>
          <w:marRight w:val="0"/>
          <w:marTop w:val="0"/>
          <w:marBottom w:val="0"/>
          <w:divBdr>
            <w:top w:val="none" w:sz="0" w:space="0" w:color="auto"/>
            <w:left w:val="none" w:sz="0" w:space="0" w:color="auto"/>
            <w:bottom w:val="none" w:sz="0" w:space="0" w:color="auto"/>
            <w:right w:val="none" w:sz="0" w:space="0" w:color="auto"/>
          </w:divBdr>
        </w:div>
        <w:div w:id="908734014">
          <w:marLeft w:val="640"/>
          <w:marRight w:val="0"/>
          <w:marTop w:val="0"/>
          <w:marBottom w:val="0"/>
          <w:divBdr>
            <w:top w:val="none" w:sz="0" w:space="0" w:color="auto"/>
            <w:left w:val="none" w:sz="0" w:space="0" w:color="auto"/>
            <w:bottom w:val="none" w:sz="0" w:space="0" w:color="auto"/>
            <w:right w:val="none" w:sz="0" w:space="0" w:color="auto"/>
          </w:divBdr>
        </w:div>
        <w:div w:id="577641462">
          <w:marLeft w:val="640"/>
          <w:marRight w:val="0"/>
          <w:marTop w:val="0"/>
          <w:marBottom w:val="0"/>
          <w:divBdr>
            <w:top w:val="none" w:sz="0" w:space="0" w:color="auto"/>
            <w:left w:val="none" w:sz="0" w:space="0" w:color="auto"/>
            <w:bottom w:val="none" w:sz="0" w:space="0" w:color="auto"/>
            <w:right w:val="none" w:sz="0" w:space="0" w:color="auto"/>
          </w:divBdr>
        </w:div>
        <w:div w:id="1235972795">
          <w:marLeft w:val="640"/>
          <w:marRight w:val="0"/>
          <w:marTop w:val="0"/>
          <w:marBottom w:val="0"/>
          <w:divBdr>
            <w:top w:val="none" w:sz="0" w:space="0" w:color="auto"/>
            <w:left w:val="none" w:sz="0" w:space="0" w:color="auto"/>
            <w:bottom w:val="none" w:sz="0" w:space="0" w:color="auto"/>
            <w:right w:val="none" w:sz="0" w:space="0" w:color="auto"/>
          </w:divBdr>
        </w:div>
        <w:div w:id="451284182">
          <w:marLeft w:val="640"/>
          <w:marRight w:val="0"/>
          <w:marTop w:val="0"/>
          <w:marBottom w:val="0"/>
          <w:divBdr>
            <w:top w:val="none" w:sz="0" w:space="0" w:color="auto"/>
            <w:left w:val="none" w:sz="0" w:space="0" w:color="auto"/>
            <w:bottom w:val="none" w:sz="0" w:space="0" w:color="auto"/>
            <w:right w:val="none" w:sz="0" w:space="0" w:color="auto"/>
          </w:divBdr>
        </w:div>
        <w:div w:id="1997607354">
          <w:marLeft w:val="640"/>
          <w:marRight w:val="0"/>
          <w:marTop w:val="0"/>
          <w:marBottom w:val="0"/>
          <w:divBdr>
            <w:top w:val="none" w:sz="0" w:space="0" w:color="auto"/>
            <w:left w:val="none" w:sz="0" w:space="0" w:color="auto"/>
            <w:bottom w:val="none" w:sz="0" w:space="0" w:color="auto"/>
            <w:right w:val="none" w:sz="0" w:space="0" w:color="auto"/>
          </w:divBdr>
        </w:div>
        <w:div w:id="129053669">
          <w:marLeft w:val="640"/>
          <w:marRight w:val="0"/>
          <w:marTop w:val="0"/>
          <w:marBottom w:val="0"/>
          <w:divBdr>
            <w:top w:val="none" w:sz="0" w:space="0" w:color="auto"/>
            <w:left w:val="none" w:sz="0" w:space="0" w:color="auto"/>
            <w:bottom w:val="none" w:sz="0" w:space="0" w:color="auto"/>
            <w:right w:val="none" w:sz="0" w:space="0" w:color="auto"/>
          </w:divBdr>
        </w:div>
        <w:div w:id="2132359392">
          <w:marLeft w:val="640"/>
          <w:marRight w:val="0"/>
          <w:marTop w:val="0"/>
          <w:marBottom w:val="0"/>
          <w:divBdr>
            <w:top w:val="none" w:sz="0" w:space="0" w:color="auto"/>
            <w:left w:val="none" w:sz="0" w:space="0" w:color="auto"/>
            <w:bottom w:val="none" w:sz="0" w:space="0" w:color="auto"/>
            <w:right w:val="none" w:sz="0" w:space="0" w:color="auto"/>
          </w:divBdr>
        </w:div>
        <w:div w:id="93090564">
          <w:marLeft w:val="640"/>
          <w:marRight w:val="0"/>
          <w:marTop w:val="0"/>
          <w:marBottom w:val="0"/>
          <w:divBdr>
            <w:top w:val="none" w:sz="0" w:space="0" w:color="auto"/>
            <w:left w:val="none" w:sz="0" w:space="0" w:color="auto"/>
            <w:bottom w:val="none" w:sz="0" w:space="0" w:color="auto"/>
            <w:right w:val="none" w:sz="0" w:space="0" w:color="auto"/>
          </w:divBdr>
        </w:div>
        <w:div w:id="379869447">
          <w:marLeft w:val="640"/>
          <w:marRight w:val="0"/>
          <w:marTop w:val="0"/>
          <w:marBottom w:val="0"/>
          <w:divBdr>
            <w:top w:val="none" w:sz="0" w:space="0" w:color="auto"/>
            <w:left w:val="none" w:sz="0" w:space="0" w:color="auto"/>
            <w:bottom w:val="none" w:sz="0" w:space="0" w:color="auto"/>
            <w:right w:val="none" w:sz="0" w:space="0" w:color="auto"/>
          </w:divBdr>
        </w:div>
        <w:div w:id="2010596453">
          <w:marLeft w:val="640"/>
          <w:marRight w:val="0"/>
          <w:marTop w:val="0"/>
          <w:marBottom w:val="0"/>
          <w:divBdr>
            <w:top w:val="none" w:sz="0" w:space="0" w:color="auto"/>
            <w:left w:val="none" w:sz="0" w:space="0" w:color="auto"/>
            <w:bottom w:val="none" w:sz="0" w:space="0" w:color="auto"/>
            <w:right w:val="none" w:sz="0" w:space="0" w:color="auto"/>
          </w:divBdr>
        </w:div>
        <w:div w:id="1640526516">
          <w:marLeft w:val="640"/>
          <w:marRight w:val="0"/>
          <w:marTop w:val="0"/>
          <w:marBottom w:val="0"/>
          <w:divBdr>
            <w:top w:val="none" w:sz="0" w:space="0" w:color="auto"/>
            <w:left w:val="none" w:sz="0" w:space="0" w:color="auto"/>
            <w:bottom w:val="none" w:sz="0" w:space="0" w:color="auto"/>
            <w:right w:val="none" w:sz="0" w:space="0" w:color="auto"/>
          </w:divBdr>
        </w:div>
        <w:div w:id="2121411631">
          <w:marLeft w:val="640"/>
          <w:marRight w:val="0"/>
          <w:marTop w:val="0"/>
          <w:marBottom w:val="0"/>
          <w:divBdr>
            <w:top w:val="none" w:sz="0" w:space="0" w:color="auto"/>
            <w:left w:val="none" w:sz="0" w:space="0" w:color="auto"/>
            <w:bottom w:val="none" w:sz="0" w:space="0" w:color="auto"/>
            <w:right w:val="none" w:sz="0" w:space="0" w:color="auto"/>
          </w:divBdr>
        </w:div>
        <w:div w:id="392510849">
          <w:marLeft w:val="640"/>
          <w:marRight w:val="0"/>
          <w:marTop w:val="0"/>
          <w:marBottom w:val="0"/>
          <w:divBdr>
            <w:top w:val="none" w:sz="0" w:space="0" w:color="auto"/>
            <w:left w:val="none" w:sz="0" w:space="0" w:color="auto"/>
            <w:bottom w:val="none" w:sz="0" w:space="0" w:color="auto"/>
            <w:right w:val="none" w:sz="0" w:space="0" w:color="auto"/>
          </w:divBdr>
        </w:div>
        <w:div w:id="107824167">
          <w:marLeft w:val="640"/>
          <w:marRight w:val="0"/>
          <w:marTop w:val="0"/>
          <w:marBottom w:val="0"/>
          <w:divBdr>
            <w:top w:val="none" w:sz="0" w:space="0" w:color="auto"/>
            <w:left w:val="none" w:sz="0" w:space="0" w:color="auto"/>
            <w:bottom w:val="none" w:sz="0" w:space="0" w:color="auto"/>
            <w:right w:val="none" w:sz="0" w:space="0" w:color="auto"/>
          </w:divBdr>
        </w:div>
        <w:div w:id="697434556">
          <w:marLeft w:val="640"/>
          <w:marRight w:val="0"/>
          <w:marTop w:val="0"/>
          <w:marBottom w:val="0"/>
          <w:divBdr>
            <w:top w:val="none" w:sz="0" w:space="0" w:color="auto"/>
            <w:left w:val="none" w:sz="0" w:space="0" w:color="auto"/>
            <w:bottom w:val="none" w:sz="0" w:space="0" w:color="auto"/>
            <w:right w:val="none" w:sz="0" w:space="0" w:color="auto"/>
          </w:divBdr>
        </w:div>
        <w:div w:id="510031048">
          <w:marLeft w:val="640"/>
          <w:marRight w:val="0"/>
          <w:marTop w:val="0"/>
          <w:marBottom w:val="0"/>
          <w:divBdr>
            <w:top w:val="none" w:sz="0" w:space="0" w:color="auto"/>
            <w:left w:val="none" w:sz="0" w:space="0" w:color="auto"/>
            <w:bottom w:val="none" w:sz="0" w:space="0" w:color="auto"/>
            <w:right w:val="none" w:sz="0" w:space="0" w:color="auto"/>
          </w:divBdr>
        </w:div>
        <w:div w:id="1503273686">
          <w:marLeft w:val="640"/>
          <w:marRight w:val="0"/>
          <w:marTop w:val="0"/>
          <w:marBottom w:val="0"/>
          <w:divBdr>
            <w:top w:val="none" w:sz="0" w:space="0" w:color="auto"/>
            <w:left w:val="none" w:sz="0" w:space="0" w:color="auto"/>
            <w:bottom w:val="none" w:sz="0" w:space="0" w:color="auto"/>
            <w:right w:val="none" w:sz="0" w:space="0" w:color="auto"/>
          </w:divBdr>
        </w:div>
        <w:div w:id="2029062721">
          <w:marLeft w:val="640"/>
          <w:marRight w:val="0"/>
          <w:marTop w:val="0"/>
          <w:marBottom w:val="0"/>
          <w:divBdr>
            <w:top w:val="none" w:sz="0" w:space="0" w:color="auto"/>
            <w:left w:val="none" w:sz="0" w:space="0" w:color="auto"/>
            <w:bottom w:val="none" w:sz="0" w:space="0" w:color="auto"/>
            <w:right w:val="none" w:sz="0" w:space="0" w:color="auto"/>
          </w:divBdr>
        </w:div>
        <w:div w:id="2072996887">
          <w:marLeft w:val="640"/>
          <w:marRight w:val="0"/>
          <w:marTop w:val="0"/>
          <w:marBottom w:val="0"/>
          <w:divBdr>
            <w:top w:val="none" w:sz="0" w:space="0" w:color="auto"/>
            <w:left w:val="none" w:sz="0" w:space="0" w:color="auto"/>
            <w:bottom w:val="none" w:sz="0" w:space="0" w:color="auto"/>
            <w:right w:val="none" w:sz="0" w:space="0" w:color="auto"/>
          </w:divBdr>
        </w:div>
        <w:div w:id="1402943385">
          <w:marLeft w:val="640"/>
          <w:marRight w:val="0"/>
          <w:marTop w:val="0"/>
          <w:marBottom w:val="0"/>
          <w:divBdr>
            <w:top w:val="none" w:sz="0" w:space="0" w:color="auto"/>
            <w:left w:val="none" w:sz="0" w:space="0" w:color="auto"/>
            <w:bottom w:val="none" w:sz="0" w:space="0" w:color="auto"/>
            <w:right w:val="none" w:sz="0" w:space="0" w:color="auto"/>
          </w:divBdr>
        </w:div>
        <w:div w:id="1960841078">
          <w:marLeft w:val="640"/>
          <w:marRight w:val="0"/>
          <w:marTop w:val="0"/>
          <w:marBottom w:val="0"/>
          <w:divBdr>
            <w:top w:val="none" w:sz="0" w:space="0" w:color="auto"/>
            <w:left w:val="none" w:sz="0" w:space="0" w:color="auto"/>
            <w:bottom w:val="none" w:sz="0" w:space="0" w:color="auto"/>
            <w:right w:val="none" w:sz="0" w:space="0" w:color="auto"/>
          </w:divBdr>
        </w:div>
        <w:div w:id="836771525">
          <w:marLeft w:val="640"/>
          <w:marRight w:val="0"/>
          <w:marTop w:val="0"/>
          <w:marBottom w:val="0"/>
          <w:divBdr>
            <w:top w:val="none" w:sz="0" w:space="0" w:color="auto"/>
            <w:left w:val="none" w:sz="0" w:space="0" w:color="auto"/>
            <w:bottom w:val="none" w:sz="0" w:space="0" w:color="auto"/>
            <w:right w:val="none" w:sz="0" w:space="0" w:color="auto"/>
          </w:divBdr>
        </w:div>
        <w:div w:id="157038303">
          <w:marLeft w:val="640"/>
          <w:marRight w:val="0"/>
          <w:marTop w:val="0"/>
          <w:marBottom w:val="0"/>
          <w:divBdr>
            <w:top w:val="none" w:sz="0" w:space="0" w:color="auto"/>
            <w:left w:val="none" w:sz="0" w:space="0" w:color="auto"/>
            <w:bottom w:val="none" w:sz="0" w:space="0" w:color="auto"/>
            <w:right w:val="none" w:sz="0" w:space="0" w:color="auto"/>
          </w:divBdr>
        </w:div>
        <w:div w:id="515774790">
          <w:marLeft w:val="640"/>
          <w:marRight w:val="0"/>
          <w:marTop w:val="0"/>
          <w:marBottom w:val="0"/>
          <w:divBdr>
            <w:top w:val="none" w:sz="0" w:space="0" w:color="auto"/>
            <w:left w:val="none" w:sz="0" w:space="0" w:color="auto"/>
            <w:bottom w:val="none" w:sz="0" w:space="0" w:color="auto"/>
            <w:right w:val="none" w:sz="0" w:space="0" w:color="auto"/>
          </w:divBdr>
        </w:div>
        <w:div w:id="289938203">
          <w:marLeft w:val="640"/>
          <w:marRight w:val="0"/>
          <w:marTop w:val="0"/>
          <w:marBottom w:val="0"/>
          <w:divBdr>
            <w:top w:val="none" w:sz="0" w:space="0" w:color="auto"/>
            <w:left w:val="none" w:sz="0" w:space="0" w:color="auto"/>
            <w:bottom w:val="none" w:sz="0" w:space="0" w:color="auto"/>
            <w:right w:val="none" w:sz="0" w:space="0" w:color="auto"/>
          </w:divBdr>
        </w:div>
        <w:div w:id="2088452300">
          <w:marLeft w:val="640"/>
          <w:marRight w:val="0"/>
          <w:marTop w:val="0"/>
          <w:marBottom w:val="0"/>
          <w:divBdr>
            <w:top w:val="none" w:sz="0" w:space="0" w:color="auto"/>
            <w:left w:val="none" w:sz="0" w:space="0" w:color="auto"/>
            <w:bottom w:val="none" w:sz="0" w:space="0" w:color="auto"/>
            <w:right w:val="none" w:sz="0" w:space="0" w:color="auto"/>
          </w:divBdr>
        </w:div>
        <w:div w:id="1743478292">
          <w:marLeft w:val="640"/>
          <w:marRight w:val="0"/>
          <w:marTop w:val="0"/>
          <w:marBottom w:val="0"/>
          <w:divBdr>
            <w:top w:val="none" w:sz="0" w:space="0" w:color="auto"/>
            <w:left w:val="none" w:sz="0" w:space="0" w:color="auto"/>
            <w:bottom w:val="none" w:sz="0" w:space="0" w:color="auto"/>
            <w:right w:val="none" w:sz="0" w:space="0" w:color="auto"/>
          </w:divBdr>
        </w:div>
        <w:div w:id="1033573129">
          <w:marLeft w:val="640"/>
          <w:marRight w:val="0"/>
          <w:marTop w:val="0"/>
          <w:marBottom w:val="0"/>
          <w:divBdr>
            <w:top w:val="none" w:sz="0" w:space="0" w:color="auto"/>
            <w:left w:val="none" w:sz="0" w:space="0" w:color="auto"/>
            <w:bottom w:val="none" w:sz="0" w:space="0" w:color="auto"/>
            <w:right w:val="none" w:sz="0" w:space="0" w:color="auto"/>
          </w:divBdr>
        </w:div>
        <w:div w:id="1386220714">
          <w:marLeft w:val="640"/>
          <w:marRight w:val="0"/>
          <w:marTop w:val="0"/>
          <w:marBottom w:val="0"/>
          <w:divBdr>
            <w:top w:val="none" w:sz="0" w:space="0" w:color="auto"/>
            <w:left w:val="none" w:sz="0" w:space="0" w:color="auto"/>
            <w:bottom w:val="none" w:sz="0" w:space="0" w:color="auto"/>
            <w:right w:val="none" w:sz="0" w:space="0" w:color="auto"/>
          </w:divBdr>
        </w:div>
        <w:div w:id="1655647800">
          <w:marLeft w:val="640"/>
          <w:marRight w:val="0"/>
          <w:marTop w:val="0"/>
          <w:marBottom w:val="0"/>
          <w:divBdr>
            <w:top w:val="none" w:sz="0" w:space="0" w:color="auto"/>
            <w:left w:val="none" w:sz="0" w:space="0" w:color="auto"/>
            <w:bottom w:val="none" w:sz="0" w:space="0" w:color="auto"/>
            <w:right w:val="none" w:sz="0" w:space="0" w:color="auto"/>
          </w:divBdr>
        </w:div>
        <w:div w:id="703218419">
          <w:marLeft w:val="640"/>
          <w:marRight w:val="0"/>
          <w:marTop w:val="0"/>
          <w:marBottom w:val="0"/>
          <w:divBdr>
            <w:top w:val="none" w:sz="0" w:space="0" w:color="auto"/>
            <w:left w:val="none" w:sz="0" w:space="0" w:color="auto"/>
            <w:bottom w:val="none" w:sz="0" w:space="0" w:color="auto"/>
            <w:right w:val="none" w:sz="0" w:space="0" w:color="auto"/>
          </w:divBdr>
        </w:div>
        <w:div w:id="1858496010">
          <w:marLeft w:val="640"/>
          <w:marRight w:val="0"/>
          <w:marTop w:val="0"/>
          <w:marBottom w:val="0"/>
          <w:divBdr>
            <w:top w:val="none" w:sz="0" w:space="0" w:color="auto"/>
            <w:left w:val="none" w:sz="0" w:space="0" w:color="auto"/>
            <w:bottom w:val="none" w:sz="0" w:space="0" w:color="auto"/>
            <w:right w:val="none" w:sz="0" w:space="0" w:color="auto"/>
          </w:divBdr>
        </w:div>
        <w:div w:id="1186869262">
          <w:marLeft w:val="640"/>
          <w:marRight w:val="0"/>
          <w:marTop w:val="0"/>
          <w:marBottom w:val="0"/>
          <w:divBdr>
            <w:top w:val="none" w:sz="0" w:space="0" w:color="auto"/>
            <w:left w:val="none" w:sz="0" w:space="0" w:color="auto"/>
            <w:bottom w:val="none" w:sz="0" w:space="0" w:color="auto"/>
            <w:right w:val="none" w:sz="0" w:space="0" w:color="auto"/>
          </w:divBdr>
        </w:div>
        <w:div w:id="612859494">
          <w:marLeft w:val="640"/>
          <w:marRight w:val="0"/>
          <w:marTop w:val="0"/>
          <w:marBottom w:val="0"/>
          <w:divBdr>
            <w:top w:val="none" w:sz="0" w:space="0" w:color="auto"/>
            <w:left w:val="none" w:sz="0" w:space="0" w:color="auto"/>
            <w:bottom w:val="none" w:sz="0" w:space="0" w:color="auto"/>
            <w:right w:val="none" w:sz="0" w:space="0" w:color="auto"/>
          </w:divBdr>
        </w:div>
        <w:div w:id="1253273262">
          <w:marLeft w:val="640"/>
          <w:marRight w:val="0"/>
          <w:marTop w:val="0"/>
          <w:marBottom w:val="0"/>
          <w:divBdr>
            <w:top w:val="none" w:sz="0" w:space="0" w:color="auto"/>
            <w:left w:val="none" w:sz="0" w:space="0" w:color="auto"/>
            <w:bottom w:val="none" w:sz="0" w:space="0" w:color="auto"/>
            <w:right w:val="none" w:sz="0" w:space="0" w:color="auto"/>
          </w:divBdr>
        </w:div>
        <w:div w:id="628558826">
          <w:marLeft w:val="640"/>
          <w:marRight w:val="0"/>
          <w:marTop w:val="0"/>
          <w:marBottom w:val="0"/>
          <w:divBdr>
            <w:top w:val="none" w:sz="0" w:space="0" w:color="auto"/>
            <w:left w:val="none" w:sz="0" w:space="0" w:color="auto"/>
            <w:bottom w:val="none" w:sz="0" w:space="0" w:color="auto"/>
            <w:right w:val="none" w:sz="0" w:space="0" w:color="auto"/>
          </w:divBdr>
        </w:div>
        <w:div w:id="538207303">
          <w:marLeft w:val="640"/>
          <w:marRight w:val="0"/>
          <w:marTop w:val="0"/>
          <w:marBottom w:val="0"/>
          <w:divBdr>
            <w:top w:val="none" w:sz="0" w:space="0" w:color="auto"/>
            <w:left w:val="none" w:sz="0" w:space="0" w:color="auto"/>
            <w:bottom w:val="none" w:sz="0" w:space="0" w:color="auto"/>
            <w:right w:val="none" w:sz="0" w:space="0" w:color="auto"/>
          </w:divBdr>
        </w:div>
        <w:div w:id="716902134">
          <w:marLeft w:val="640"/>
          <w:marRight w:val="0"/>
          <w:marTop w:val="0"/>
          <w:marBottom w:val="0"/>
          <w:divBdr>
            <w:top w:val="none" w:sz="0" w:space="0" w:color="auto"/>
            <w:left w:val="none" w:sz="0" w:space="0" w:color="auto"/>
            <w:bottom w:val="none" w:sz="0" w:space="0" w:color="auto"/>
            <w:right w:val="none" w:sz="0" w:space="0" w:color="auto"/>
          </w:divBdr>
        </w:div>
        <w:div w:id="272783762">
          <w:marLeft w:val="640"/>
          <w:marRight w:val="0"/>
          <w:marTop w:val="0"/>
          <w:marBottom w:val="0"/>
          <w:divBdr>
            <w:top w:val="none" w:sz="0" w:space="0" w:color="auto"/>
            <w:left w:val="none" w:sz="0" w:space="0" w:color="auto"/>
            <w:bottom w:val="none" w:sz="0" w:space="0" w:color="auto"/>
            <w:right w:val="none" w:sz="0" w:space="0" w:color="auto"/>
          </w:divBdr>
        </w:div>
        <w:div w:id="1244414862">
          <w:marLeft w:val="640"/>
          <w:marRight w:val="0"/>
          <w:marTop w:val="0"/>
          <w:marBottom w:val="0"/>
          <w:divBdr>
            <w:top w:val="none" w:sz="0" w:space="0" w:color="auto"/>
            <w:left w:val="none" w:sz="0" w:space="0" w:color="auto"/>
            <w:bottom w:val="none" w:sz="0" w:space="0" w:color="auto"/>
            <w:right w:val="none" w:sz="0" w:space="0" w:color="auto"/>
          </w:divBdr>
        </w:div>
        <w:div w:id="730542047">
          <w:marLeft w:val="640"/>
          <w:marRight w:val="0"/>
          <w:marTop w:val="0"/>
          <w:marBottom w:val="0"/>
          <w:divBdr>
            <w:top w:val="none" w:sz="0" w:space="0" w:color="auto"/>
            <w:left w:val="none" w:sz="0" w:space="0" w:color="auto"/>
            <w:bottom w:val="none" w:sz="0" w:space="0" w:color="auto"/>
            <w:right w:val="none" w:sz="0" w:space="0" w:color="auto"/>
          </w:divBdr>
        </w:div>
        <w:div w:id="182138457">
          <w:marLeft w:val="640"/>
          <w:marRight w:val="0"/>
          <w:marTop w:val="0"/>
          <w:marBottom w:val="0"/>
          <w:divBdr>
            <w:top w:val="none" w:sz="0" w:space="0" w:color="auto"/>
            <w:left w:val="none" w:sz="0" w:space="0" w:color="auto"/>
            <w:bottom w:val="none" w:sz="0" w:space="0" w:color="auto"/>
            <w:right w:val="none" w:sz="0" w:space="0" w:color="auto"/>
          </w:divBdr>
        </w:div>
        <w:div w:id="351345604">
          <w:marLeft w:val="640"/>
          <w:marRight w:val="0"/>
          <w:marTop w:val="0"/>
          <w:marBottom w:val="0"/>
          <w:divBdr>
            <w:top w:val="none" w:sz="0" w:space="0" w:color="auto"/>
            <w:left w:val="none" w:sz="0" w:space="0" w:color="auto"/>
            <w:bottom w:val="none" w:sz="0" w:space="0" w:color="auto"/>
            <w:right w:val="none" w:sz="0" w:space="0" w:color="auto"/>
          </w:divBdr>
        </w:div>
        <w:div w:id="1064524039">
          <w:marLeft w:val="640"/>
          <w:marRight w:val="0"/>
          <w:marTop w:val="0"/>
          <w:marBottom w:val="0"/>
          <w:divBdr>
            <w:top w:val="none" w:sz="0" w:space="0" w:color="auto"/>
            <w:left w:val="none" w:sz="0" w:space="0" w:color="auto"/>
            <w:bottom w:val="none" w:sz="0" w:space="0" w:color="auto"/>
            <w:right w:val="none" w:sz="0" w:space="0" w:color="auto"/>
          </w:divBdr>
        </w:div>
        <w:div w:id="1982424568">
          <w:marLeft w:val="640"/>
          <w:marRight w:val="0"/>
          <w:marTop w:val="0"/>
          <w:marBottom w:val="0"/>
          <w:divBdr>
            <w:top w:val="none" w:sz="0" w:space="0" w:color="auto"/>
            <w:left w:val="none" w:sz="0" w:space="0" w:color="auto"/>
            <w:bottom w:val="none" w:sz="0" w:space="0" w:color="auto"/>
            <w:right w:val="none" w:sz="0" w:space="0" w:color="auto"/>
          </w:divBdr>
        </w:div>
        <w:div w:id="2118330527">
          <w:marLeft w:val="640"/>
          <w:marRight w:val="0"/>
          <w:marTop w:val="0"/>
          <w:marBottom w:val="0"/>
          <w:divBdr>
            <w:top w:val="none" w:sz="0" w:space="0" w:color="auto"/>
            <w:left w:val="none" w:sz="0" w:space="0" w:color="auto"/>
            <w:bottom w:val="none" w:sz="0" w:space="0" w:color="auto"/>
            <w:right w:val="none" w:sz="0" w:space="0" w:color="auto"/>
          </w:divBdr>
        </w:div>
        <w:div w:id="1986734437">
          <w:marLeft w:val="640"/>
          <w:marRight w:val="0"/>
          <w:marTop w:val="0"/>
          <w:marBottom w:val="0"/>
          <w:divBdr>
            <w:top w:val="none" w:sz="0" w:space="0" w:color="auto"/>
            <w:left w:val="none" w:sz="0" w:space="0" w:color="auto"/>
            <w:bottom w:val="none" w:sz="0" w:space="0" w:color="auto"/>
            <w:right w:val="none" w:sz="0" w:space="0" w:color="auto"/>
          </w:divBdr>
        </w:div>
        <w:div w:id="365646710">
          <w:marLeft w:val="640"/>
          <w:marRight w:val="0"/>
          <w:marTop w:val="0"/>
          <w:marBottom w:val="0"/>
          <w:divBdr>
            <w:top w:val="none" w:sz="0" w:space="0" w:color="auto"/>
            <w:left w:val="none" w:sz="0" w:space="0" w:color="auto"/>
            <w:bottom w:val="none" w:sz="0" w:space="0" w:color="auto"/>
            <w:right w:val="none" w:sz="0" w:space="0" w:color="auto"/>
          </w:divBdr>
        </w:div>
        <w:div w:id="2102141286">
          <w:marLeft w:val="640"/>
          <w:marRight w:val="0"/>
          <w:marTop w:val="0"/>
          <w:marBottom w:val="0"/>
          <w:divBdr>
            <w:top w:val="none" w:sz="0" w:space="0" w:color="auto"/>
            <w:left w:val="none" w:sz="0" w:space="0" w:color="auto"/>
            <w:bottom w:val="none" w:sz="0" w:space="0" w:color="auto"/>
            <w:right w:val="none" w:sz="0" w:space="0" w:color="auto"/>
          </w:divBdr>
        </w:div>
        <w:div w:id="1684472089">
          <w:marLeft w:val="640"/>
          <w:marRight w:val="0"/>
          <w:marTop w:val="0"/>
          <w:marBottom w:val="0"/>
          <w:divBdr>
            <w:top w:val="none" w:sz="0" w:space="0" w:color="auto"/>
            <w:left w:val="none" w:sz="0" w:space="0" w:color="auto"/>
            <w:bottom w:val="none" w:sz="0" w:space="0" w:color="auto"/>
            <w:right w:val="none" w:sz="0" w:space="0" w:color="auto"/>
          </w:divBdr>
        </w:div>
        <w:div w:id="805782051">
          <w:marLeft w:val="640"/>
          <w:marRight w:val="0"/>
          <w:marTop w:val="0"/>
          <w:marBottom w:val="0"/>
          <w:divBdr>
            <w:top w:val="none" w:sz="0" w:space="0" w:color="auto"/>
            <w:left w:val="none" w:sz="0" w:space="0" w:color="auto"/>
            <w:bottom w:val="none" w:sz="0" w:space="0" w:color="auto"/>
            <w:right w:val="none" w:sz="0" w:space="0" w:color="auto"/>
          </w:divBdr>
        </w:div>
        <w:div w:id="1105684985">
          <w:marLeft w:val="640"/>
          <w:marRight w:val="0"/>
          <w:marTop w:val="0"/>
          <w:marBottom w:val="0"/>
          <w:divBdr>
            <w:top w:val="none" w:sz="0" w:space="0" w:color="auto"/>
            <w:left w:val="none" w:sz="0" w:space="0" w:color="auto"/>
            <w:bottom w:val="none" w:sz="0" w:space="0" w:color="auto"/>
            <w:right w:val="none" w:sz="0" w:space="0" w:color="auto"/>
          </w:divBdr>
        </w:div>
        <w:div w:id="278268042">
          <w:marLeft w:val="640"/>
          <w:marRight w:val="0"/>
          <w:marTop w:val="0"/>
          <w:marBottom w:val="0"/>
          <w:divBdr>
            <w:top w:val="none" w:sz="0" w:space="0" w:color="auto"/>
            <w:left w:val="none" w:sz="0" w:space="0" w:color="auto"/>
            <w:bottom w:val="none" w:sz="0" w:space="0" w:color="auto"/>
            <w:right w:val="none" w:sz="0" w:space="0" w:color="auto"/>
          </w:divBdr>
        </w:div>
        <w:div w:id="676153267">
          <w:marLeft w:val="640"/>
          <w:marRight w:val="0"/>
          <w:marTop w:val="0"/>
          <w:marBottom w:val="0"/>
          <w:divBdr>
            <w:top w:val="none" w:sz="0" w:space="0" w:color="auto"/>
            <w:left w:val="none" w:sz="0" w:space="0" w:color="auto"/>
            <w:bottom w:val="none" w:sz="0" w:space="0" w:color="auto"/>
            <w:right w:val="none" w:sz="0" w:space="0" w:color="auto"/>
          </w:divBdr>
        </w:div>
        <w:div w:id="1167401193">
          <w:marLeft w:val="640"/>
          <w:marRight w:val="0"/>
          <w:marTop w:val="0"/>
          <w:marBottom w:val="0"/>
          <w:divBdr>
            <w:top w:val="none" w:sz="0" w:space="0" w:color="auto"/>
            <w:left w:val="none" w:sz="0" w:space="0" w:color="auto"/>
            <w:bottom w:val="none" w:sz="0" w:space="0" w:color="auto"/>
            <w:right w:val="none" w:sz="0" w:space="0" w:color="auto"/>
          </w:divBdr>
        </w:div>
      </w:divsChild>
    </w:div>
    <w:div w:id="619072295">
      <w:bodyDiv w:val="1"/>
      <w:marLeft w:val="0"/>
      <w:marRight w:val="0"/>
      <w:marTop w:val="0"/>
      <w:marBottom w:val="0"/>
      <w:divBdr>
        <w:top w:val="none" w:sz="0" w:space="0" w:color="auto"/>
        <w:left w:val="none" w:sz="0" w:space="0" w:color="auto"/>
        <w:bottom w:val="none" w:sz="0" w:space="0" w:color="auto"/>
        <w:right w:val="none" w:sz="0" w:space="0" w:color="auto"/>
      </w:divBdr>
    </w:div>
    <w:div w:id="619141693">
      <w:bodyDiv w:val="1"/>
      <w:marLeft w:val="0"/>
      <w:marRight w:val="0"/>
      <w:marTop w:val="0"/>
      <w:marBottom w:val="0"/>
      <w:divBdr>
        <w:top w:val="none" w:sz="0" w:space="0" w:color="auto"/>
        <w:left w:val="none" w:sz="0" w:space="0" w:color="auto"/>
        <w:bottom w:val="none" w:sz="0" w:space="0" w:color="auto"/>
        <w:right w:val="none" w:sz="0" w:space="0" w:color="auto"/>
      </w:divBdr>
    </w:div>
    <w:div w:id="619216734">
      <w:bodyDiv w:val="1"/>
      <w:marLeft w:val="0"/>
      <w:marRight w:val="0"/>
      <w:marTop w:val="0"/>
      <w:marBottom w:val="0"/>
      <w:divBdr>
        <w:top w:val="none" w:sz="0" w:space="0" w:color="auto"/>
        <w:left w:val="none" w:sz="0" w:space="0" w:color="auto"/>
        <w:bottom w:val="none" w:sz="0" w:space="0" w:color="auto"/>
        <w:right w:val="none" w:sz="0" w:space="0" w:color="auto"/>
      </w:divBdr>
    </w:div>
    <w:div w:id="619460294">
      <w:bodyDiv w:val="1"/>
      <w:marLeft w:val="0"/>
      <w:marRight w:val="0"/>
      <w:marTop w:val="0"/>
      <w:marBottom w:val="0"/>
      <w:divBdr>
        <w:top w:val="none" w:sz="0" w:space="0" w:color="auto"/>
        <w:left w:val="none" w:sz="0" w:space="0" w:color="auto"/>
        <w:bottom w:val="none" w:sz="0" w:space="0" w:color="auto"/>
        <w:right w:val="none" w:sz="0" w:space="0" w:color="auto"/>
      </w:divBdr>
    </w:div>
    <w:div w:id="619534209">
      <w:bodyDiv w:val="1"/>
      <w:marLeft w:val="0"/>
      <w:marRight w:val="0"/>
      <w:marTop w:val="0"/>
      <w:marBottom w:val="0"/>
      <w:divBdr>
        <w:top w:val="none" w:sz="0" w:space="0" w:color="auto"/>
        <w:left w:val="none" w:sz="0" w:space="0" w:color="auto"/>
        <w:bottom w:val="none" w:sz="0" w:space="0" w:color="auto"/>
        <w:right w:val="none" w:sz="0" w:space="0" w:color="auto"/>
      </w:divBdr>
    </w:div>
    <w:div w:id="619603704">
      <w:bodyDiv w:val="1"/>
      <w:marLeft w:val="0"/>
      <w:marRight w:val="0"/>
      <w:marTop w:val="0"/>
      <w:marBottom w:val="0"/>
      <w:divBdr>
        <w:top w:val="none" w:sz="0" w:space="0" w:color="auto"/>
        <w:left w:val="none" w:sz="0" w:space="0" w:color="auto"/>
        <w:bottom w:val="none" w:sz="0" w:space="0" w:color="auto"/>
        <w:right w:val="none" w:sz="0" w:space="0" w:color="auto"/>
      </w:divBdr>
    </w:div>
    <w:div w:id="619610013">
      <w:bodyDiv w:val="1"/>
      <w:marLeft w:val="0"/>
      <w:marRight w:val="0"/>
      <w:marTop w:val="0"/>
      <w:marBottom w:val="0"/>
      <w:divBdr>
        <w:top w:val="none" w:sz="0" w:space="0" w:color="auto"/>
        <w:left w:val="none" w:sz="0" w:space="0" w:color="auto"/>
        <w:bottom w:val="none" w:sz="0" w:space="0" w:color="auto"/>
        <w:right w:val="none" w:sz="0" w:space="0" w:color="auto"/>
      </w:divBdr>
    </w:div>
    <w:div w:id="619721997">
      <w:bodyDiv w:val="1"/>
      <w:marLeft w:val="0"/>
      <w:marRight w:val="0"/>
      <w:marTop w:val="0"/>
      <w:marBottom w:val="0"/>
      <w:divBdr>
        <w:top w:val="none" w:sz="0" w:space="0" w:color="auto"/>
        <w:left w:val="none" w:sz="0" w:space="0" w:color="auto"/>
        <w:bottom w:val="none" w:sz="0" w:space="0" w:color="auto"/>
        <w:right w:val="none" w:sz="0" w:space="0" w:color="auto"/>
      </w:divBdr>
    </w:div>
    <w:div w:id="619727956">
      <w:bodyDiv w:val="1"/>
      <w:marLeft w:val="0"/>
      <w:marRight w:val="0"/>
      <w:marTop w:val="0"/>
      <w:marBottom w:val="0"/>
      <w:divBdr>
        <w:top w:val="none" w:sz="0" w:space="0" w:color="auto"/>
        <w:left w:val="none" w:sz="0" w:space="0" w:color="auto"/>
        <w:bottom w:val="none" w:sz="0" w:space="0" w:color="auto"/>
        <w:right w:val="none" w:sz="0" w:space="0" w:color="auto"/>
      </w:divBdr>
    </w:div>
    <w:div w:id="619841434">
      <w:bodyDiv w:val="1"/>
      <w:marLeft w:val="0"/>
      <w:marRight w:val="0"/>
      <w:marTop w:val="0"/>
      <w:marBottom w:val="0"/>
      <w:divBdr>
        <w:top w:val="none" w:sz="0" w:space="0" w:color="auto"/>
        <w:left w:val="none" w:sz="0" w:space="0" w:color="auto"/>
        <w:bottom w:val="none" w:sz="0" w:space="0" w:color="auto"/>
        <w:right w:val="none" w:sz="0" w:space="0" w:color="auto"/>
      </w:divBdr>
    </w:div>
    <w:div w:id="619845724">
      <w:bodyDiv w:val="1"/>
      <w:marLeft w:val="0"/>
      <w:marRight w:val="0"/>
      <w:marTop w:val="0"/>
      <w:marBottom w:val="0"/>
      <w:divBdr>
        <w:top w:val="none" w:sz="0" w:space="0" w:color="auto"/>
        <w:left w:val="none" w:sz="0" w:space="0" w:color="auto"/>
        <w:bottom w:val="none" w:sz="0" w:space="0" w:color="auto"/>
        <w:right w:val="none" w:sz="0" w:space="0" w:color="auto"/>
      </w:divBdr>
    </w:div>
    <w:div w:id="620066336">
      <w:bodyDiv w:val="1"/>
      <w:marLeft w:val="0"/>
      <w:marRight w:val="0"/>
      <w:marTop w:val="0"/>
      <w:marBottom w:val="0"/>
      <w:divBdr>
        <w:top w:val="none" w:sz="0" w:space="0" w:color="auto"/>
        <w:left w:val="none" w:sz="0" w:space="0" w:color="auto"/>
        <w:bottom w:val="none" w:sz="0" w:space="0" w:color="auto"/>
        <w:right w:val="none" w:sz="0" w:space="0" w:color="auto"/>
      </w:divBdr>
    </w:div>
    <w:div w:id="620114879">
      <w:bodyDiv w:val="1"/>
      <w:marLeft w:val="0"/>
      <w:marRight w:val="0"/>
      <w:marTop w:val="0"/>
      <w:marBottom w:val="0"/>
      <w:divBdr>
        <w:top w:val="none" w:sz="0" w:space="0" w:color="auto"/>
        <w:left w:val="none" w:sz="0" w:space="0" w:color="auto"/>
        <w:bottom w:val="none" w:sz="0" w:space="0" w:color="auto"/>
        <w:right w:val="none" w:sz="0" w:space="0" w:color="auto"/>
      </w:divBdr>
    </w:div>
    <w:div w:id="620186274">
      <w:bodyDiv w:val="1"/>
      <w:marLeft w:val="0"/>
      <w:marRight w:val="0"/>
      <w:marTop w:val="0"/>
      <w:marBottom w:val="0"/>
      <w:divBdr>
        <w:top w:val="none" w:sz="0" w:space="0" w:color="auto"/>
        <w:left w:val="none" w:sz="0" w:space="0" w:color="auto"/>
        <w:bottom w:val="none" w:sz="0" w:space="0" w:color="auto"/>
        <w:right w:val="none" w:sz="0" w:space="0" w:color="auto"/>
      </w:divBdr>
    </w:div>
    <w:div w:id="620191384">
      <w:bodyDiv w:val="1"/>
      <w:marLeft w:val="0"/>
      <w:marRight w:val="0"/>
      <w:marTop w:val="0"/>
      <w:marBottom w:val="0"/>
      <w:divBdr>
        <w:top w:val="none" w:sz="0" w:space="0" w:color="auto"/>
        <w:left w:val="none" w:sz="0" w:space="0" w:color="auto"/>
        <w:bottom w:val="none" w:sz="0" w:space="0" w:color="auto"/>
        <w:right w:val="none" w:sz="0" w:space="0" w:color="auto"/>
      </w:divBdr>
    </w:div>
    <w:div w:id="620234860">
      <w:bodyDiv w:val="1"/>
      <w:marLeft w:val="0"/>
      <w:marRight w:val="0"/>
      <w:marTop w:val="0"/>
      <w:marBottom w:val="0"/>
      <w:divBdr>
        <w:top w:val="none" w:sz="0" w:space="0" w:color="auto"/>
        <w:left w:val="none" w:sz="0" w:space="0" w:color="auto"/>
        <w:bottom w:val="none" w:sz="0" w:space="0" w:color="auto"/>
        <w:right w:val="none" w:sz="0" w:space="0" w:color="auto"/>
      </w:divBdr>
    </w:div>
    <w:div w:id="620303444">
      <w:bodyDiv w:val="1"/>
      <w:marLeft w:val="0"/>
      <w:marRight w:val="0"/>
      <w:marTop w:val="0"/>
      <w:marBottom w:val="0"/>
      <w:divBdr>
        <w:top w:val="none" w:sz="0" w:space="0" w:color="auto"/>
        <w:left w:val="none" w:sz="0" w:space="0" w:color="auto"/>
        <w:bottom w:val="none" w:sz="0" w:space="0" w:color="auto"/>
        <w:right w:val="none" w:sz="0" w:space="0" w:color="auto"/>
      </w:divBdr>
    </w:div>
    <w:div w:id="620304802">
      <w:bodyDiv w:val="1"/>
      <w:marLeft w:val="0"/>
      <w:marRight w:val="0"/>
      <w:marTop w:val="0"/>
      <w:marBottom w:val="0"/>
      <w:divBdr>
        <w:top w:val="none" w:sz="0" w:space="0" w:color="auto"/>
        <w:left w:val="none" w:sz="0" w:space="0" w:color="auto"/>
        <w:bottom w:val="none" w:sz="0" w:space="0" w:color="auto"/>
        <w:right w:val="none" w:sz="0" w:space="0" w:color="auto"/>
      </w:divBdr>
    </w:div>
    <w:div w:id="620385675">
      <w:bodyDiv w:val="1"/>
      <w:marLeft w:val="0"/>
      <w:marRight w:val="0"/>
      <w:marTop w:val="0"/>
      <w:marBottom w:val="0"/>
      <w:divBdr>
        <w:top w:val="none" w:sz="0" w:space="0" w:color="auto"/>
        <w:left w:val="none" w:sz="0" w:space="0" w:color="auto"/>
        <w:bottom w:val="none" w:sz="0" w:space="0" w:color="auto"/>
        <w:right w:val="none" w:sz="0" w:space="0" w:color="auto"/>
      </w:divBdr>
    </w:div>
    <w:div w:id="620459745">
      <w:bodyDiv w:val="1"/>
      <w:marLeft w:val="0"/>
      <w:marRight w:val="0"/>
      <w:marTop w:val="0"/>
      <w:marBottom w:val="0"/>
      <w:divBdr>
        <w:top w:val="none" w:sz="0" w:space="0" w:color="auto"/>
        <w:left w:val="none" w:sz="0" w:space="0" w:color="auto"/>
        <w:bottom w:val="none" w:sz="0" w:space="0" w:color="auto"/>
        <w:right w:val="none" w:sz="0" w:space="0" w:color="auto"/>
      </w:divBdr>
    </w:div>
    <w:div w:id="620574119">
      <w:bodyDiv w:val="1"/>
      <w:marLeft w:val="0"/>
      <w:marRight w:val="0"/>
      <w:marTop w:val="0"/>
      <w:marBottom w:val="0"/>
      <w:divBdr>
        <w:top w:val="none" w:sz="0" w:space="0" w:color="auto"/>
        <w:left w:val="none" w:sz="0" w:space="0" w:color="auto"/>
        <w:bottom w:val="none" w:sz="0" w:space="0" w:color="auto"/>
        <w:right w:val="none" w:sz="0" w:space="0" w:color="auto"/>
      </w:divBdr>
    </w:div>
    <w:div w:id="620843091">
      <w:bodyDiv w:val="1"/>
      <w:marLeft w:val="0"/>
      <w:marRight w:val="0"/>
      <w:marTop w:val="0"/>
      <w:marBottom w:val="0"/>
      <w:divBdr>
        <w:top w:val="none" w:sz="0" w:space="0" w:color="auto"/>
        <w:left w:val="none" w:sz="0" w:space="0" w:color="auto"/>
        <w:bottom w:val="none" w:sz="0" w:space="0" w:color="auto"/>
        <w:right w:val="none" w:sz="0" w:space="0" w:color="auto"/>
      </w:divBdr>
    </w:div>
    <w:div w:id="620845432">
      <w:bodyDiv w:val="1"/>
      <w:marLeft w:val="0"/>
      <w:marRight w:val="0"/>
      <w:marTop w:val="0"/>
      <w:marBottom w:val="0"/>
      <w:divBdr>
        <w:top w:val="none" w:sz="0" w:space="0" w:color="auto"/>
        <w:left w:val="none" w:sz="0" w:space="0" w:color="auto"/>
        <w:bottom w:val="none" w:sz="0" w:space="0" w:color="auto"/>
        <w:right w:val="none" w:sz="0" w:space="0" w:color="auto"/>
      </w:divBdr>
    </w:div>
    <w:div w:id="620920629">
      <w:bodyDiv w:val="1"/>
      <w:marLeft w:val="0"/>
      <w:marRight w:val="0"/>
      <w:marTop w:val="0"/>
      <w:marBottom w:val="0"/>
      <w:divBdr>
        <w:top w:val="none" w:sz="0" w:space="0" w:color="auto"/>
        <w:left w:val="none" w:sz="0" w:space="0" w:color="auto"/>
        <w:bottom w:val="none" w:sz="0" w:space="0" w:color="auto"/>
        <w:right w:val="none" w:sz="0" w:space="0" w:color="auto"/>
      </w:divBdr>
    </w:div>
    <w:div w:id="620957275">
      <w:bodyDiv w:val="1"/>
      <w:marLeft w:val="0"/>
      <w:marRight w:val="0"/>
      <w:marTop w:val="0"/>
      <w:marBottom w:val="0"/>
      <w:divBdr>
        <w:top w:val="none" w:sz="0" w:space="0" w:color="auto"/>
        <w:left w:val="none" w:sz="0" w:space="0" w:color="auto"/>
        <w:bottom w:val="none" w:sz="0" w:space="0" w:color="auto"/>
        <w:right w:val="none" w:sz="0" w:space="0" w:color="auto"/>
      </w:divBdr>
    </w:div>
    <w:div w:id="621038844">
      <w:bodyDiv w:val="1"/>
      <w:marLeft w:val="0"/>
      <w:marRight w:val="0"/>
      <w:marTop w:val="0"/>
      <w:marBottom w:val="0"/>
      <w:divBdr>
        <w:top w:val="none" w:sz="0" w:space="0" w:color="auto"/>
        <w:left w:val="none" w:sz="0" w:space="0" w:color="auto"/>
        <w:bottom w:val="none" w:sz="0" w:space="0" w:color="auto"/>
        <w:right w:val="none" w:sz="0" w:space="0" w:color="auto"/>
      </w:divBdr>
    </w:div>
    <w:div w:id="621227085">
      <w:bodyDiv w:val="1"/>
      <w:marLeft w:val="0"/>
      <w:marRight w:val="0"/>
      <w:marTop w:val="0"/>
      <w:marBottom w:val="0"/>
      <w:divBdr>
        <w:top w:val="none" w:sz="0" w:space="0" w:color="auto"/>
        <w:left w:val="none" w:sz="0" w:space="0" w:color="auto"/>
        <w:bottom w:val="none" w:sz="0" w:space="0" w:color="auto"/>
        <w:right w:val="none" w:sz="0" w:space="0" w:color="auto"/>
      </w:divBdr>
    </w:div>
    <w:div w:id="621301333">
      <w:bodyDiv w:val="1"/>
      <w:marLeft w:val="0"/>
      <w:marRight w:val="0"/>
      <w:marTop w:val="0"/>
      <w:marBottom w:val="0"/>
      <w:divBdr>
        <w:top w:val="none" w:sz="0" w:space="0" w:color="auto"/>
        <w:left w:val="none" w:sz="0" w:space="0" w:color="auto"/>
        <w:bottom w:val="none" w:sz="0" w:space="0" w:color="auto"/>
        <w:right w:val="none" w:sz="0" w:space="0" w:color="auto"/>
      </w:divBdr>
    </w:div>
    <w:div w:id="621493945">
      <w:bodyDiv w:val="1"/>
      <w:marLeft w:val="0"/>
      <w:marRight w:val="0"/>
      <w:marTop w:val="0"/>
      <w:marBottom w:val="0"/>
      <w:divBdr>
        <w:top w:val="none" w:sz="0" w:space="0" w:color="auto"/>
        <w:left w:val="none" w:sz="0" w:space="0" w:color="auto"/>
        <w:bottom w:val="none" w:sz="0" w:space="0" w:color="auto"/>
        <w:right w:val="none" w:sz="0" w:space="0" w:color="auto"/>
      </w:divBdr>
    </w:div>
    <w:div w:id="621695142">
      <w:bodyDiv w:val="1"/>
      <w:marLeft w:val="0"/>
      <w:marRight w:val="0"/>
      <w:marTop w:val="0"/>
      <w:marBottom w:val="0"/>
      <w:divBdr>
        <w:top w:val="none" w:sz="0" w:space="0" w:color="auto"/>
        <w:left w:val="none" w:sz="0" w:space="0" w:color="auto"/>
        <w:bottom w:val="none" w:sz="0" w:space="0" w:color="auto"/>
        <w:right w:val="none" w:sz="0" w:space="0" w:color="auto"/>
      </w:divBdr>
    </w:div>
    <w:div w:id="621888983">
      <w:bodyDiv w:val="1"/>
      <w:marLeft w:val="0"/>
      <w:marRight w:val="0"/>
      <w:marTop w:val="0"/>
      <w:marBottom w:val="0"/>
      <w:divBdr>
        <w:top w:val="none" w:sz="0" w:space="0" w:color="auto"/>
        <w:left w:val="none" w:sz="0" w:space="0" w:color="auto"/>
        <w:bottom w:val="none" w:sz="0" w:space="0" w:color="auto"/>
        <w:right w:val="none" w:sz="0" w:space="0" w:color="auto"/>
      </w:divBdr>
    </w:div>
    <w:div w:id="621962535">
      <w:bodyDiv w:val="1"/>
      <w:marLeft w:val="0"/>
      <w:marRight w:val="0"/>
      <w:marTop w:val="0"/>
      <w:marBottom w:val="0"/>
      <w:divBdr>
        <w:top w:val="none" w:sz="0" w:space="0" w:color="auto"/>
        <w:left w:val="none" w:sz="0" w:space="0" w:color="auto"/>
        <w:bottom w:val="none" w:sz="0" w:space="0" w:color="auto"/>
        <w:right w:val="none" w:sz="0" w:space="0" w:color="auto"/>
      </w:divBdr>
    </w:div>
    <w:div w:id="622151399">
      <w:bodyDiv w:val="1"/>
      <w:marLeft w:val="0"/>
      <w:marRight w:val="0"/>
      <w:marTop w:val="0"/>
      <w:marBottom w:val="0"/>
      <w:divBdr>
        <w:top w:val="none" w:sz="0" w:space="0" w:color="auto"/>
        <w:left w:val="none" w:sz="0" w:space="0" w:color="auto"/>
        <w:bottom w:val="none" w:sz="0" w:space="0" w:color="auto"/>
        <w:right w:val="none" w:sz="0" w:space="0" w:color="auto"/>
      </w:divBdr>
    </w:div>
    <w:div w:id="622198992">
      <w:bodyDiv w:val="1"/>
      <w:marLeft w:val="0"/>
      <w:marRight w:val="0"/>
      <w:marTop w:val="0"/>
      <w:marBottom w:val="0"/>
      <w:divBdr>
        <w:top w:val="none" w:sz="0" w:space="0" w:color="auto"/>
        <w:left w:val="none" w:sz="0" w:space="0" w:color="auto"/>
        <w:bottom w:val="none" w:sz="0" w:space="0" w:color="auto"/>
        <w:right w:val="none" w:sz="0" w:space="0" w:color="auto"/>
      </w:divBdr>
    </w:div>
    <w:div w:id="622224554">
      <w:bodyDiv w:val="1"/>
      <w:marLeft w:val="0"/>
      <w:marRight w:val="0"/>
      <w:marTop w:val="0"/>
      <w:marBottom w:val="0"/>
      <w:divBdr>
        <w:top w:val="none" w:sz="0" w:space="0" w:color="auto"/>
        <w:left w:val="none" w:sz="0" w:space="0" w:color="auto"/>
        <w:bottom w:val="none" w:sz="0" w:space="0" w:color="auto"/>
        <w:right w:val="none" w:sz="0" w:space="0" w:color="auto"/>
      </w:divBdr>
    </w:div>
    <w:div w:id="622227110">
      <w:bodyDiv w:val="1"/>
      <w:marLeft w:val="0"/>
      <w:marRight w:val="0"/>
      <w:marTop w:val="0"/>
      <w:marBottom w:val="0"/>
      <w:divBdr>
        <w:top w:val="none" w:sz="0" w:space="0" w:color="auto"/>
        <w:left w:val="none" w:sz="0" w:space="0" w:color="auto"/>
        <w:bottom w:val="none" w:sz="0" w:space="0" w:color="auto"/>
        <w:right w:val="none" w:sz="0" w:space="0" w:color="auto"/>
      </w:divBdr>
    </w:div>
    <w:div w:id="622266931">
      <w:bodyDiv w:val="1"/>
      <w:marLeft w:val="0"/>
      <w:marRight w:val="0"/>
      <w:marTop w:val="0"/>
      <w:marBottom w:val="0"/>
      <w:divBdr>
        <w:top w:val="none" w:sz="0" w:space="0" w:color="auto"/>
        <w:left w:val="none" w:sz="0" w:space="0" w:color="auto"/>
        <w:bottom w:val="none" w:sz="0" w:space="0" w:color="auto"/>
        <w:right w:val="none" w:sz="0" w:space="0" w:color="auto"/>
      </w:divBdr>
    </w:div>
    <w:div w:id="622347610">
      <w:bodyDiv w:val="1"/>
      <w:marLeft w:val="0"/>
      <w:marRight w:val="0"/>
      <w:marTop w:val="0"/>
      <w:marBottom w:val="0"/>
      <w:divBdr>
        <w:top w:val="none" w:sz="0" w:space="0" w:color="auto"/>
        <w:left w:val="none" w:sz="0" w:space="0" w:color="auto"/>
        <w:bottom w:val="none" w:sz="0" w:space="0" w:color="auto"/>
        <w:right w:val="none" w:sz="0" w:space="0" w:color="auto"/>
      </w:divBdr>
    </w:div>
    <w:div w:id="622610930">
      <w:bodyDiv w:val="1"/>
      <w:marLeft w:val="0"/>
      <w:marRight w:val="0"/>
      <w:marTop w:val="0"/>
      <w:marBottom w:val="0"/>
      <w:divBdr>
        <w:top w:val="none" w:sz="0" w:space="0" w:color="auto"/>
        <w:left w:val="none" w:sz="0" w:space="0" w:color="auto"/>
        <w:bottom w:val="none" w:sz="0" w:space="0" w:color="auto"/>
        <w:right w:val="none" w:sz="0" w:space="0" w:color="auto"/>
      </w:divBdr>
    </w:div>
    <w:div w:id="622657820">
      <w:bodyDiv w:val="1"/>
      <w:marLeft w:val="0"/>
      <w:marRight w:val="0"/>
      <w:marTop w:val="0"/>
      <w:marBottom w:val="0"/>
      <w:divBdr>
        <w:top w:val="none" w:sz="0" w:space="0" w:color="auto"/>
        <w:left w:val="none" w:sz="0" w:space="0" w:color="auto"/>
        <w:bottom w:val="none" w:sz="0" w:space="0" w:color="auto"/>
        <w:right w:val="none" w:sz="0" w:space="0" w:color="auto"/>
      </w:divBdr>
    </w:div>
    <w:div w:id="622660468">
      <w:bodyDiv w:val="1"/>
      <w:marLeft w:val="0"/>
      <w:marRight w:val="0"/>
      <w:marTop w:val="0"/>
      <w:marBottom w:val="0"/>
      <w:divBdr>
        <w:top w:val="none" w:sz="0" w:space="0" w:color="auto"/>
        <w:left w:val="none" w:sz="0" w:space="0" w:color="auto"/>
        <w:bottom w:val="none" w:sz="0" w:space="0" w:color="auto"/>
        <w:right w:val="none" w:sz="0" w:space="0" w:color="auto"/>
      </w:divBdr>
    </w:div>
    <w:div w:id="622882794">
      <w:bodyDiv w:val="1"/>
      <w:marLeft w:val="0"/>
      <w:marRight w:val="0"/>
      <w:marTop w:val="0"/>
      <w:marBottom w:val="0"/>
      <w:divBdr>
        <w:top w:val="none" w:sz="0" w:space="0" w:color="auto"/>
        <w:left w:val="none" w:sz="0" w:space="0" w:color="auto"/>
        <w:bottom w:val="none" w:sz="0" w:space="0" w:color="auto"/>
        <w:right w:val="none" w:sz="0" w:space="0" w:color="auto"/>
      </w:divBdr>
    </w:div>
    <w:div w:id="622884503">
      <w:bodyDiv w:val="1"/>
      <w:marLeft w:val="0"/>
      <w:marRight w:val="0"/>
      <w:marTop w:val="0"/>
      <w:marBottom w:val="0"/>
      <w:divBdr>
        <w:top w:val="none" w:sz="0" w:space="0" w:color="auto"/>
        <w:left w:val="none" w:sz="0" w:space="0" w:color="auto"/>
        <w:bottom w:val="none" w:sz="0" w:space="0" w:color="auto"/>
        <w:right w:val="none" w:sz="0" w:space="0" w:color="auto"/>
      </w:divBdr>
    </w:div>
    <w:div w:id="622925606">
      <w:bodyDiv w:val="1"/>
      <w:marLeft w:val="0"/>
      <w:marRight w:val="0"/>
      <w:marTop w:val="0"/>
      <w:marBottom w:val="0"/>
      <w:divBdr>
        <w:top w:val="none" w:sz="0" w:space="0" w:color="auto"/>
        <w:left w:val="none" w:sz="0" w:space="0" w:color="auto"/>
        <w:bottom w:val="none" w:sz="0" w:space="0" w:color="auto"/>
        <w:right w:val="none" w:sz="0" w:space="0" w:color="auto"/>
      </w:divBdr>
    </w:div>
    <w:div w:id="622997517">
      <w:bodyDiv w:val="1"/>
      <w:marLeft w:val="0"/>
      <w:marRight w:val="0"/>
      <w:marTop w:val="0"/>
      <w:marBottom w:val="0"/>
      <w:divBdr>
        <w:top w:val="none" w:sz="0" w:space="0" w:color="auto"/>
        <w:left w:val="none" w:sz="0" w:space="0" w:color="auto"/>
        <w:bottom w:val="none" w:sz="0" w:space="0" w:color="auto"/>
        <w:right w:val="none" w:sz="0" w:space="0" w:color="auto"/>
      </w:divBdr>
    </w:div>
    <w:div w:id="623193614">
      <w:bodyDiv w:val="1"/>
      <w:marLeft w:val="0"/>
      <w:marRight w:val="0"/>
      <w:marTop w:val="0"/>
      <w:marBottom w:val="0"/>
      <w:divBdr>
        <w:top w:val="none" w:sz="0" w:space="0" w:color="auto"/>
        <w:left w:val="none" w:sz="0" w:space="0" w:color="auto"/>
        <w:bottom w:val="none" w:sz="0" w:space="0" w:color="auto"/>
        <w:right w:val="none" w:sz="0" w:space="0" w:color="auto"/>
      </w:divBdr>
    </w:div>
    <w:div w:id="623341515">
      <w:bodyDiv w:val="1"/>
      <w:marLeft w:val="0"/>
      <w:marRight w:val="0"/>
      <w:marTop w:val="0"/>
      <w:marBottom w:val="0"/>
      <w:divBdr>
        <w:top w:val="none" w:sz="0" w:space="0" w:color="auto"/>
        <w:left w:val="none" w:sz="0" w:space="0" w:color="auto"/>
        <w:bottom w:val="none" w:sz="0" w:space="0" w:color="auto"/>
        <w:right w:val="none" w:sz="0" w:space="0" w:color="auto"/>
      </w:divBdr>
    </w:div>
    <w:div w:id="623578950">
      <w:bodyDiv w:val="1"/>
      <w:marLeft w:val="0"/>
      <w:marRight w:val="0"/>
      <w:marTop w:val="0"/>
      <w:marBottom w:val="0"/>
      <w:divBdr>
        <w:top w:val="none" w:sz="0" w:space="0" w:color="auto"/>
        <w:left w:val="none" w:sz="0" w:space="0" w:color="auto"/>
        <w:bottom w:val="none" w:sz="0" w:space="0" w:color="auto"/>
        <w:right w:val="none" w:sz="0" w:space="0" w:color="auto"/>
      </w:divBdr>
    </w:div>
    <w:div w:id="623653205">
      <w:bodyDiv w:val="1"/>
      <w:marLeft w:val="0"/>
      <w:marRight w:val="0"/>
      <w:marTop w:val="0"/>
      <w:marBottom w:val="0"/>
      <w:divBdr>
        <w:top w:val="none" w:sz="0" w:space="0" w:color="auto"/>
        <w:left w:val="none" w:sz="0" w:space="0" w:color="auto"/>
        <w:bottom w:val="none" w:sz="0" w:space="0" w:color="auto"/>
        <w:right w:val="none" w:sz="0" w:space="0" w:color="auto"/>
      </w:divBdr>
    </w:div>
    <w:div w:id="623658758">
      <w:bodyDiv w:val="1"/>
      <w:marLeft w:val="0"/>
      <w:marRight w:val="0"/>
      <w:marTop w:val="0"/>
      <w:marBottom w:val="0"/>
      <w:divBdr>
        <w:top w:val="none" w:sz="0" w:space="0" w:color="auto"/>
        <w:left w:val="none" w:sz="0" w:space="0" w:color="auto"/>
        <w:bottom w:val="none" w:sz="0" w:space="0" w:color="auto"/>
        <w:right w:val="none" w:sz="0" w:space="0" w:color="auto"/>
      </w:divBdr>
    </w:div>
    <w:div w:id="623729823">
      <w:bodyDiv w:val="1"/>
      <w:marLeft w:val="0"/>
      <w:marRight w:val="0"/>
      <w:marTop w:val="0"/>
      <w:marBottom w:val="0"/>
      <w:divBdr>
        <w:top w:val="none" w:sz="0" w:space="0" w:color="auto"/>
        <w:left w:val="none" w:sz="0" w:space="0" w:color="auto"/>
        <w:bottom w:val="none" w:sz="0" w:space="0" w:color="auto"/>
        <w:right w:val="none" w:sz="0" w:space="0" w:color="auto"/>
      </w:divBdr>
    </w:div>
    <w:div w:id="624387145">
      <w:bodyDiv w:val="1"/>
      <w:marLeft w:val="0"/>
      <w:marRight w:val="0"/>
      <w:marTop w:val="0"/>
      <w:marBottom w:val="0"/>
      <w:divBdr>
        <w:top w:val="none" w:sz="0" w:space="0" w:color="auto"/>
        <w:left w:val="none" w:sz="0" w:space="0" w:color="auto"/>
        <w:bottom w:val="none" w:sz="0" w:space="0" w:color="auto"/>
        <w:right w:val="none" w:sz="0" w:space="0" w:color="auto"/>
      </w:divBdr>
    </w:div>
    <w:div w:id="624391554">
      <w:bodyDiv w:val="1"/>
      <w:marLeft w:val="0"/>
      <w:marRight w:val="0"/>
      <w:marTop w:val="0"/>
      <w:marBottom w:val="0"/>
      <w:divBdr>
        <w:top w:val="none" w:sz="0" w:space="0" w:color="auto"/>
        <w:left w:val="none" w:sz="0" w:space="0" w:color="auto"/>
        <w:bottom w:val="none" w:sz="0" w:space="0" w:color="auto"/>
        <w:right w:val="none" w:sz="0" w:space="0" w:color="auto"/>
      </w:divBdr>
    </w:div>
    <w:div w:id="624392117">
      <w:bodyDiv w:val="1"/>
      <w:marLeft w:val="0"/>
      <w:marRight w:val="0"/>
      <w:marTop w:val="0"/>
      <w:marBottom w:val="0"/>
      <w:divBdr>
        <w:top w:val="none" w:sz="0" w:space="0" w:color="auto"/>
        <w:left w:val="none" w:sz="0" w:space="0" w:color="auto"/>
        <w:bottom w:val="none" w:sz="0" w:space="0" w:color="auto"/>
        <w:right w:val="none" w:sz="0" w:space="0" w:color="auto"/>
      </w:divBdr>
    </w:div>
    <w:div w:id="624503417">
      <w:bodyDiv w:val="1"/>
      <w:marLeft w:val="0"/>
      <w:marRight w:val="0"/>
      <w:marTop w:val="0"/>
      <w:marBottom w:val="0"/>
      <w:divBdr>
        <w:top w:val="none" w:sz="0" w:space="0" w:color="auto"/>
        <w:left w:val="none" w:sz="0" w:space="0" w:color="auto"/>
        <w:bottom w:val="none" w:sz="0" w:space="0" w:color="auto"/>
        <w:right w:val="none" w:sz="0" w:space="0" w:color="auto"/>
      </w:divBdr>
    </w:div>
    <w:div w:id="624505138">
      <w:bodyDiv w:val="1"/>
      <w:marLeft w:val="0"/>
      <w:marRight w:val="0"/>
      <w:marTop w:val="0"/>
      <w:marBottom w:val="0"/>
      <w:divBdr>
        <w:top w:val="none" w:sz="0" w:space="0" w:color="auto"/>
        <w:left w:val="none" w:sz="0" w:space="0" w:color="auto"/>
        <w:bottom w:val="none" w:sz="0" w:space="0" w:color="auto"/>
        <w:right w:val="none" w:sz="0" w:space="0" w:color="auto"/>
      </w:divBdr>
    </w:div>
    <w:div w:id="624579481">
      <w:bodyDiv w:val="1"/>
      <w:marLeft w:val="0"/>
      <w:marRight w:val="0"/>
      <w:marTop w:val="0"/>
      <w:marBottom w:val="0"/>
      <w:divBdr>
        <w:top w:val="none" w:sz="0" w:space="0" w:color="auto"/>
        <w:left w:val="none" w:sz="0" w:space="0" w:color="auto"/>
        <w:bottom w:val="none" w:sz="0" w:space="0" w:color="auto"/>
        <w:right w:val="none" w:sz="0" w:space="0" w:color="auto"/>
      </w:divBdr>
    </w:div>
    <w:div w:id="624582734">
      <w:bodyDiv w:val="1"/>
      <w:marLeft w:val="0"/>
      <w:marRight w:val="0"/>
      <w:marTop w:val="0"/>
      <w:marBottom w:val="0"/>
      <w:divBdr>
        <w:top w:val="none" w:sz="0" w:space="0" w:color="auto"/>
        <w:left w:val="none" w:sz="0" w:space="0" w:color="auto"/>
        <w:bottom w:val="none" w:sz="0" w:space="0" w:color="auto"/>
        <w:right w:val="none" w:sz="0" w:space="0" w:color="auto"/>
      </w:divBdr>
    </w:div>
    <w:div w:id="624821577">
      <w:bodyDiv w:val="1"/>
      <w:marLeft w:val="0"/>
      <w:marRight w:val="0"/>
      <w:marTop w:val="0"/>
      <w:marBottom w:val="0"/>
      <w:divBdr>
        <w:top w:val="none" w:sz="0" w:space="0" w:color="auto"/>
        <w:left w:val="none" w:sz="0" w:space="0" w:color="auto"/>
        <w:bottom w:val="none" w:sz="0" w:space="0" w:color="auto"/>
        <w:right w:val="none" w:sz="0" w:space="0" w:color="auto"/>
      </w:divBdr>
    </w:div>
    <w:div w:id="624966269">
      <w:bodyDiv w:val="1"/>
      <w:marLeft w:val="0"/>
      <w:marRight w:val="0"/>
      <w:marTop w:val="0"/>
      <w:marBottom w:val="0"/>
      <w:divBdr>
        <w:top w:val="none" w:sz="0" w:space="0" w:color="auto"/>
        <w:left w:val="none" w:sz="0" w:space="0" w:color="auto"/>
        <w:bottom w:val="none" w:sz="0" w:space="0" w:color="auto"/>
        <w:right w:val="none" w:sz="0" w:space="0" w:color="auto"/>
      </w:divBdr>
    </w:div>
    <w:div w:id="625043192">
      <w:bodyDiv w:val="1"/>
      <w:marLeft w:val="0"/>
      <w:marRight w:val="0"/>
      <w:marTop w:val="0"/>
      <w:marBottom w:val="0"/>
      <w:divBdr>
        <w:top w:val="none" w:sz="0" w:space="0" w:color="auto"/>
        <w:left w:val="none" w:sz="0" w:space="0" w:color="auto"/>
        <w:bottom w:val="none" w:sz="0" w:space="0" w:color="auto"/>
        <w:right w:val="none" w:sz="0" w:space="0" w:color="auto"/>
      </w:divBdr>
      <w:divsChild>
        <w:div w:id="346449372">
          <w:marLeft w:val="480"/>
          <w:marRight w:val="0"/>
          <w:marTop w:val="0"/>
          <w:marBottom w:val="0"/>
          <w:divBdr>
            <w:top w:val="none" w:sz="0" w:space="0" w:color="auto"/>
            <w:left w:val="none" w:sz="0" w:space="0" w:color="auto"/>
            <w:bottom w:val="none" w:sz="0" w:space="0" w:color="auto"/>
            <w:right w:val="none" w:sz="0" w:space="0" w:color="auto"/>
          </w:divBdr>
        </w:div>
        <w:div w:id="1150711693">
          <w:marLeft w:val="480"/>
          <w:marRight w:val="0"/>
          <w:marTop w:val="0"/>
          <w:marBottom w:val="0"/>
          <w:divBdr>
            <w:top w:val="none" w:sz="0" w:space="0" w:color="auto"/>
            <w:left w:val="none" w:sz="0" w:space="0" w:color="auto"/>
            <w:bottom w:val="none" w:sz="0" w:space="0" w:color="auto"/>
            <w:right w:val="none" w:sz="0" w:space="0" w:color="auto"/>
          </w:divBdr>
        </w:div>
        <w:div w:id="1960259266">
          <w:marLeft w:val="480"/>
          <w:marRight w:val="0"/>
          <w:marTop w:val="0"/>
          <w:marBottom w:val="0"/>
          <w:divBdr>
            <w:top w:val="none" w:sz="0" w:space="0" w:color="auto"/>
            <w:left w:val="none" w:sz="0" w:space="0" w:color="auto"/>
            <w:bottom w:val="none" w:sz="0" w:space="0" w:color="auto"/>
            <w:right w:val="none" w:sz="0" w:space="0" w:color="auto"/>
          </w:divBdr>
        </w:div>
        <w:div w:id="1368532635">
          <w:marLeft w:val="480"/>
          <w:marRight w:val="0"/>
          <w:marTop w:val="0"/>
          <w:marBottom w:val="0"/>
          <w:divBdr>
            <w:top w:val="none" w:sz="0" w:space="0" w:color="auto"/>
            <w:left w:val="none" w:sz="0" w:space="0" w:color="auto"/>
            <w:bottom w:val="none" w:sz="0" w:space="0" w:color="auto"/>
            <w:right w:val="none" w:sz="0" w:space="0" w:color="auto"/>
          </w:divBdr>
        </w:div>
        <w:div w:id="429617696">
          <w:marLeft w:val="480"/>
          <w:marRight w:val="0"/>
          <w:marTop w:val="0"/>
          <w:marBottom w:val="0"/>
          <w:divBdr>
            <w:top w:val="none" w:sz="0" w:space="0" w:color="auto"/>
            <w:left w:val="none" w:sz="0" w:space="0" w:color="auto"/>
            <w:bottom w:val="none" w:sz="0" w:space="0" w:color="auto"/>
            <w:right w:val="none" w:sz="0" w:space="0" w:color="auto"/>
          </w:divBdr>
        </w:div>
        <w:div w:id="1561793977">
          <w:marLeft w:val="480"/>
          <w:marRight w:val="0"/>
          <w:marTop w:val="0"/>
          <w:marBottom w:val="0"/>
          <w:divBdr>
            <w:top w:val="none" w:sz="0" w:space="0" w:color="auto"/>
            <w:left w:val="none" w:sz="0" w:space="0" w:color="auto"/>
            <w:bottom w:val="none" w:sz="0" w:space="0" w:color="auto"/>
            <w:right w:val="none" w:sz="0" w:space="0" w:color="auto"/>
          </w:divBdr>
        </w:div>
        <w:div w:id="1678535310">
          <w:marLeft w:val="480"/>
          <w:marRight w:val="0"/>
          <w:marTop w:val="0"/>
          <w:marBottom w:val="0"/>
          <w:divBdr>
            <w:top w:val="none" w:sz="0" w:space="0" w:color="auto"/>
            <w:left w:val="none" w:sz="0" w:space="0" w:color="auto"/>
            <w:bottom w:val="none" w:sz="0" w:space="0" w:color="auto"/>
            <w:right w:val="none" w:sz="0" w:space="0" w:color="auto"/>
          </w:divBdr>
        </w:div>
        <w:div w:id="1914968280">
          <w:marLeft w:val="480"/>
          <w:marRight w:val="0"/>
          <w:marTop w:val="0"/>
          <w:marBottom w:val="0"/>
          <w:divBdr>
            <w:top w:val="none" w:sz="0" w:space="0" w:color="auto"/>
            <w:left w:val="none" w:sz="0" w:space="0" w:color="auto"/>
            <w:bottom w:val="none" w:sz="0" w:space="0" w:color="auto"/>
            <w:right w:val="none" w:sz="0" w:space="0" w:color="auto"/>
          </w:divBdr>
        </w:div>
        <w:div w:id="586428294">
          <w:marLeft w:val="480"/>
          <w:marRight w:val="0"/>
          <w:marTop w:val="0"/>
          <w:marBottom w:val="0"/>
          <w:divBdr>
            <w:top w:val="none" w:sz="0" w:space="0" w:color="auto"/>
            <w:left w:val="none" w:sz="0" w:space="0" w:color="auto"/>
            <w:bottom w:val="none" w:sz="0" w:space="0" w:color="auto"/>
            <w:right w:val="none" w:sz="0" w:space="0" w:color="auto"/>
          </w:divBdr>
        </w:div>
        <w:div w:id="776755711">
          <w:marLeft w:val="480"/>
          <w:marRight w:val="0"/>
          <w:marTop w:val="0"/>
          <w:marBottom w:val="0"/>
          <w:divBdr>
            <w:top w:val="none" w:sz="0" w:space="0" w:color="auto"/>
            <w:left w:val="none" w:sz="0" w:space="0" w:color="auto"/>
            <w:bottom w:val="none" w:sz="0" w:space="0" w:color="auto"/>
            <w:right w:val="none" w:sz="0" w:space="0" w:color="auto"/>
          </w:divBdr>
        </w:div>
        <w:div w:id="561910548">
          <w:marLeft w:val="480"/>
          <w:marRight w:val="0"/>
          <w:marTop w:val="0"/>
          <w:marBottom w:val="0"/>
          <w:divBdr>
            <w:top w:val="none" w:sz="0" w:space="0" w:color="auto"/>
            <w:left w:val="none" w:sz="0" w:space="0" w:color="auto"/>
            <w:bottom w:val="none" w:sz="0" w:space="0" w:color="auto"/>
            <w:right w:val="none" w:sz="0" w:space="0" w:color="auto"/>
          </w:divBdr>
        </w:div>
        <w:div w:id="54550522">
          <w:marLeft w:val="480"/>
          <w:marRight w:val="0"/>
          <w:marTop w:val="0"/>
          <w:marBottom w:val="0"/>
          <w:divBdr>
            <w:top w:val="none" w:sz="0" w:space="0" w:color="auto"/>
            <w:left w:val="none" w:sz="0" w:space="0" w:color="auto"/>
            <w:bottom w:val="none" w:sz="0" w:space="0" w:color="auto"/>
            <w:right w:val="none" w:sz="0" w:space="0" w:color="auto"/>
          </w:divBdr>
        </w:div>
        <w:div w:id="334038220">
          <w:marLeft w:val="480"/>
          <w:marRight w:val="0"/>
          <w:marTop w:val="0"/>
          <w:marBottom w:val="0"/>
          <w:divBdr>
            <w:top w:val="none" w:sz="0" w:space="0" w:color="auto"/>
            <w:left w:val="none" w:sz="0" w:space="0" w:color="auto"/>
            <w:bottom w:val="none" w:sz="0" w:space="0" w:color="auto"/>
            <w:right w:val="none" w:sz="0" w:space="0" w:color="auto"/>
          </w:divBdr>
        </w:div>
        <w:div w:id="371806168">
          <w:marLeft w:val="480"/>
          <w:marRight w:val="0"/>
          <w:marTop w:val="0"/>
          <w:marBottom w:val="0"/>
          <w:divBdr>
            <w:top w:val="none" w:sz="0" w:space="0" w:color="auto"/>
            <w:left w:val="none" w:sz="0" w:space="0" w:color="auto"/>
            <w:bottom w:val="none" w:sz="0" w:space="0" w:color="auto"/>
            <w:right w:val="none" w:sz="0" w:space="0" w:color="auto"/>
          </w:divBdr>
        </w:div>
        <w:div w:id="1123646520">
          <w:marLeft w:val="480"/>
          <w:marRight w:val="0"/>
          <w:marTop w:val="0"/>
          <w:marBottom w:val="0"/>
          <w:divBdr>
            <w:top w:val="none" w:sz="0" w:space="0" w:color="auto"/>
            <w:left w:val="none" w:sz="0" w:space="0" w:color="auto"/>
            <w:bottom w:val="none" w:sz="0" w:space="0" w:color="auto"/>
            <w:right w:val="none" w:sz="0" w:space="0" w:color="auto"/>
          </w:divBdr>
        </w:div>
        <w:div w:id="638416807">
          <w:marLeft w:val="480"/>
          <w:marRight w:val="0"/>
          <w:marTop w:val="0"/>
          <w:marBottom w:val="0"/>
          <w:divBdr>
            <w:top w:val="none" w:sz="0" w:space="0" w:color="auto"/>
            <w:left w:val="none" w:sz="0" w:space="0" w:color="auto"/>
            <w:bottom w:val="none" w:sz="0" w:space="0" w:color="auto"/>
            <w:right w:val="none" w:sz="0" w:space="0" w:color="auto"/>
          </w:divBdr>
        </w:div>
        <w:div w:id="1582252655">
          <w:marLeft w:val="480"/>
          <w:marRight w:val="0"/>
          <w:marTop w:val="0"/>
          <w:marBottom w:val="0"/>
          <w:divBdr>
            <w:top w:val="none" w:sz="0" w:space="0" w:color="auto"/>
            <w:left w:val="none" w:sz="0" w:space="0" w:color="auto"/>
            <w:bottom w:val="none" w:sz="0" w:space="0" w:color="auto"/>
            <w:right w:val="none" w:sz="0" w:space="0" w:color="auto"/>
          </w:divBdr>
        </w:div>
        <w:div w:id="824778211">
          <w:marLeft w:val="480"/>
          <w:marRight w:val="0"/>
          <w:marTop w:val="0"/>
          <w:marBottom w:val="0"/>
          <w:divBdr>
            <w:top w:val="none" w:sz="0" w:space="0" w:color="auto"/>
            <w:left w:val="none" w:sz="0" w:space="0" w:color="auto"/>
            <w:bottom w:val="none" w:sz="0" w:space="0" w:color="auto"/>
            <w:right w:val="none" w:sz="0" w:space="0" w:color="auto"/>
          </w:divBdr>
        </w:div>
        <w:div w:id="701713225">
          <w:marLeft w:val="480"/>
          <w:marRight w:val="0"/>
          <w:marTop w:val="0"/>
          <w:marBottom w:val="0"/>
          <w:divBdr>
            <w:top w:val="none" w:sz="0" w:space="0" w:color="auto"/>
            <w:left w:val="none" w:sz="0" w:space="0" w:color="auto"/>
            <w:bottom w:val="none" w:sz="0" w:space="0" w:color="auto"/>
            <w:right w:val="none" w:sz="0" w:space="0" w:color="auto"/>
          </w:divBdr>
        </w:div>
        <w:div w:id="1427117539">
          <w:marLeft w:val="480"/>
          <w:marRight w:val="0"/>
          <w:marTop w:val="0"/>
          <w:marBottom w:val="0"/>
          <w:divBdr>
            <w:top w:val="none" w:sz="0" w:space="0" w:color="auto"/>
            <w:left w:val="none" w:sz="0" w:space="0" w:color="auto"/>
            <w:bottom w:val="none" w:sz="0" w:space="0" w:color="auto"/>
            <w:right w:val="none" w:sz="0" w:space="0" w:color="auto"/>
          </w:divBdr>
        </w:div>
        <w:div w:id="1001198752">
          <w:marLeft w:val="480"/>
          <w:marRight w:val="0"/>
          <w:marTop w:val="0"/>
          <w:marBottom w:val="0"/>
          <w:divBdr>
            <w:top w:val="none" w:sz="0" w:space="0" w:color="auto"/>
            <w:left w:val="none" w:sz="0" w:space="0" w:color="auto"/>
            <w:bottom w:val="none" w:sz="0" w:space="0" w:color="auto"/>
            <w:right w:val="none" w:sz="0" w:space="0" w:color="auto"/>
          </w:divBdr>
        </w:div>
        <w:div w:id="1598171381">
          <w:marLeft w:val="480"/>
          <w:marRight w:val="0"/>
          <w:marTop w:val="0"/>
          <w:marBottom w:val="0"/>
          <w:divBdr>
            <w:top w:val="none" w:sz="0" w:space="0" w:color="auto"/>
            <w:left w:val="none" w:sz="0" w:space="0" w:color="auto"/>
            <w:bottom w:val="none" w:sz="0" w:space="0" w:color="auto"/>
            <w:right w:val="none" w:sz="0" w:space="0" w:color="auto"/>
          </w:divBdr>
        </w:div>
        <w:div w:id="1260914960">
          <w:marLeft w:val="480"/>
          <w:marRight w:val="0"/>
          <w:marTop w:val="0"/>
          <w:marBottom w:val="0"/>
          <w:divBdr>
            <w:top w:val="none" w:sz="0" w:space="0" w:color="auto"/>
            <w:left w:val="none" w:sz="0" w:space="0" w:color="auto"/>
            <w:bottom w:val="none" w:sz="0" w:space="0" w:color="auto"/>
            <w:right w:val="none" w:sz="0" w:space="0" w:color="auto"/>
          </w:divBdr>
        </w:div>
        <w:div w:id="691298554">
          <w:marLeft w:val="480"/>
          <w:marRight w:val="0"/>
          <w:marTop w:val="0"/>
          <w:marBottom w:val="0"/>
          <w:divBdr>
            <w:top w:val="none" w:sz="0" w:space="0" w:color="auto"/>
            <w:left w:val="none" w:sz="0" w:space="0" w:color="auto"/>
            <w:bottom w:val="none" w:sz="0" w:space="0" w:color="auto"/>
            <w:right w:val="none" w:sz="0" w:space="0" w:color="auto"/>
          </w:divBdr>
        </w:div>
        <w:div w:id="1829397318">
          <w:marLeft w:val="480"/>
          <w:marRight w:val="0"/>
          <w:marTop w:val="0"/>
          <w:marBottom w:val="0"/>
          <w:divBdr>
            <w:top w:val="none" w:sz="0" w:space="0" w:color="auto"/>
            <w:left w:val="none" w:sz="0" w:space="0" w:color="auto"/>
            <w:bottom w:val="none" w:sz="0" w:space="0" w:color="auto"/>
            <w:right w:val="none" w:sz="0" w:space="0" w:color="auto"/>
          </w:divBdr>
        </w:div>
        <w:div w:id="197279470">
          <w:marLeft w:val="480"/>
          <w:marRight w:val="0"/>
          <w:marTop w:val="0"/>
          <w:marBottom w:val="0"/>
          <w:divBdr>
            <w:top w:val="none" w:sz="0" w:space="0" w:color="auto"/>
            <w:left w:val="none" w:sz="0" w:space="0" w:color="auto"/>
            <w:bottom w:val="none" w:sz="0" w:space="0" w:color="auto"/>
            <w:right w:val="none" w:sz="0" w:space="0" w:color="auto"/>
          </w:divBdr>
        </w:div>
        <w:div w:id="1047099044">
          <w:marLeft w:val="480"/>
          <w:marRight w:val="0"/>
          <w:marTop w:val="0"/>
          <w:marBottom w:val="0"/>
          <w:divBdr>
            <w:top w:val="none" w:sz="0" w:space="0" w:color="auto"/>
            <w:left w:val="none" w:sz="0" w:space="0" w:color="auto"/>
            <w:bottom w:val="none" w:sz="0" w:space="0" w:color="auto"/>
            <w:right w:val="none" w:sz="0" w:space="0" w:color="auto"/>
          </w:divBdr>
        </w:div>
        <w:div w:id="344671913">
          <w:marLeft w:val="480"/>
          <w:marRight w:val="0"/>
          <w:marTop w:val="0"/>
          <w:marBottom w:val="0"/>
          <w:divBdr>
            <w:top w:val="none" w:sz="0" w:space="0" w:color="auto"/>
            <w:left w:val="none" w:sz="0" w:space="0" w:color="auto"/>
            <w:bottom w:val="none" w:sz="0" w:space="0" w:color="auto"/>
            <w:right w:val="none" w:sz="0" w:space="0" w:color="auto"/>
          </w:divBdr>
        </w:div>
        <w:div w:id="1799763660">
          <w:marLeft w:val="480"/>
          <w:marRight w:val="0"/>
          <w:marTop w:val="0"/>
          <w:marBottom w:val="0"/>
          <w:divBdr>
            <w:top w:val="none" w:sz="0" w:space="0" w:color="auto"/>
            <w:left w:val="none" w:sz="0" w:space="0" w:color="auto"/>
            <w:bottom w:val="none" w:sz="0" w:space="0" w:color="auto"/>
            <w:right w:val="none" w:sz="0" w:space="0" w:color="auto"/>
          </w:divBdr>
        </w:div>
        <w:div w:id="946304903">
          <w:marLeft w:val="480"/>
          <w:marRight w:val="0"/>
          <w:marTop w:val="0"/>
          <w:marBottom w:val="0"/>
          <w:divBdr>
            <w:top w:val="none" w:sz="0" w:space="0" w:color="auto"/>
            <w:left w:val="none" w:sz="0" w:space="0" w:color="auto"/>
            <w:bottom w:val="none" w:sz="0" w:space="0" w:color="auto"/>
            <w:right w:val="none" w:sz="0" w:space="0" w:color="auto"/>
          </w:divBdr>
        </w:div>
        <w:div w:id="380055283">
          <w:marLeft w:val="480"/>
          <w:marRight w:val="0"/>
          <w:marTop w:val="0"/>
          <w:marBottom w:val="0"/>
          <w:divBdr>
            <w:top w:val="none" w:sz="0" w:space="0" w:color="auto"/>
            <w:left w:val="none" w:sz="0" w:space="0" w:color="auto"/>
            <w:bottom w:val="none" w:sz="0" w:space="0" w:color="auto"/>
            <w:right w:val="none" w:sz="0" w:space="0" w:color="auto"/>
          </w:divBdr>
        </w:div>
        <w:div w:id="890189787">
          <w:marLeft w:val="480"/>
          <w:marRight w:val="0"/>
          <w:marTop w:val="0"/>
          <w:marBottom w:val="0"/>
          <w:divBdr>
            <w:top w:val="none" w:sz="0" w:space="0" w:color="auto"/>
            <w:left w:val="none" w:sz="0" w:space="0" w:color="auto"/>
            <w:bottom w:val="none" w:sz="0" w:space="0" w:color="auto"/>
            <w:right w:val="none" w:sz="0" w:space="0" w:color="auto"/>
          </w:divBdr>
        </w:div>
        <w:div w:id="1535269698">
          <w:marLeft w:val="480"/>
          <w:marRight w:val="0"/>
          <w:marTop w:val="0"/>
          <w:marBottom w:val="0"/>
          <w:divBdr>
            <w:top w:val="none" w:sz="0" w:space="0" w:color="auto"/>
            <w:left w:val="none" w:sz="0" w:space="0" w:color="auto"/>
            <w:bottom w:val="none" w:sz="0" w:space="0" w:color="auto"/>
            <w:right w:val="none" w:sz="0" w:space="0" w:color="auto"/>
          </w:divBdr>
        </w:div>
        <w:div w:id="359358907">
          <w:marLeft w:val="480"/>
          <w:marRight w:val="0"/>
          <w:marTop w:val="0"/>
          <w:marBottom w:val="0"/>
          <w:divBdr>
            <w:top w:val="none" w:sz="0" w:space="0" w:color="auto"/>
            <w:left w:val="none" w:sz="0" w:space="0" w:color="auto"/>
            <w:bottom w:val="none" w:sz="0" w:space="0" w:color="auto"/>
            <w:right w:val="none" w:sz="0" w:space="0" w:color="auto"/>
          </w:divBdr>
        </w:div>
        <w:div w:id="1807507709">
          <w:marLeft w:val="480"/>
          <w:marRight w:val="0"/>
          <w:marTop w:val="0"/>
          <w:marBottom w:val="0"/>
          <w:divBdr>
            <w:top w:val="none" w:sz="0" w:space="0" w:color="auto"/>
            <w:left w:val="none" w:sz="0" w:space="0" w:color="auto"/>
            <w:bottom w:val="none" w:sz="0" w:space="0" w:color="auto"/>
            <w:right w:val="none" w:sz="0" w:space="0" w:color="auto"/>
          </w:divBdr>
        </w:div>
        <w:div w:id="1594708842">
          <w:marLeft w:val="480"/>
          <w:marRight w:val="0"/>
          <w:marTop w:val="0"/>
          <w:marBottom w:val="0"/>
          <w:divBdr>
            <w:top w:val="none" w:sz="0" w:space="0" w:color="auto"/>
            <w:left w:val="none" w:sz="0" w:space="0" w:color="auto"/>
            <w:bottom w:val="none" w:sz="0" w:space="0" w:color="auto"/>
            <w:right w:val="none" w:sz="0" w:space="0" w:color="auto"/>
          </w:divBdr>
        </w:div>
        <w:div w:id="642659185">
          <w:marLeft w:val="480"/>
          <w:marRight w:val="0"/>
          <w:marTop w:val="0"/>
          <w:marBottom w:val="0"/>
          <w:divBdr>
            <w:top w:val="none" w:sz="0" w:space="0" w:color="auto"/>
            <w:left w:val="none" w:sz="0" w:space="0" w:color="auto"/>
            <w:bottom w:val="none" w:sz="0" w:space="0" w:color="auto"/>
            <w:right w:val="none" w:sz="0" w:space="0" w:color="auto"/>
          </w:divBdr>
        </w:div>
        <w:div w:id="75052909">
          <w:marLeft w:val="480"/>
          <w:marRight w:val="0"/>
          <w:marTop w:val="0"/>
          <w:marBottom w:val="0"/>
          <w:divBdr>
            <w:top w:val="none" w:sz="0" w:space="0" w:color="auto"/>
            <w:left w:val="none" w:sz="0" w:space="0" w:color="auto"/>
            <w:bottom w:val="none" w:sz="0" w:space="0" w:color="auto"/>
            <w:right w:val="none" w:sz="0" w:space="0" w:color="auto"/>
          </w:divBdr>
        </w:div>
        <w:div w:id="1784761359">
          <w:marLeft w:val="480"/>
          <w:marRight w:val="0"/>
          <w:marTop w:val="0"/>
          <w:marBottom w:val="0"/>
          <w:divBdr>
            <w:top w:val="none" w:sz="0" w:space="0" w:color="auto"/>
            <w:left w:val="none" w:sz="0" w:space="0" w:color="auto"/>
            <w:bottom w:val="none" w:sz="0" w:space="0" w:color="auto"/>
            <w:right w:val="none" w:sz="0" w:space="0" w:color="auto"/>
          </w:divBdr>
        </w:div>
        <w:div w:id="2060130287">
          <w:marLeft w:val="480"/>
          <w:marRight w:val="0"/>
          <w:marTop w:val="0"/>
          <w:marBottom w:val="0"/>
          <w:divBdr>
            <w:top w:val="none" w:sz="0" w:space="0" w:color="auto"/>
            <w:left w:val="none" w:sz="0" w:space="0" w:color="auto"/>
            <w:bottom w:val="none" w:sz="0" w:space="0" w:color="auto"/>
            <w:right w:val="none" w:sz="0" w:space="0" w:color="auto"/>
          </w:divBdr>
        </w:div>
        <w:div w:id="1126895491">
          <w:marLeft w:val="480"/>
          <w:marRight w:val="0"/>
          <w:marTop w:val="0"/>
          <w:marBottom w:val="0"/>
          <w:divBdr>
            <w:top w:val="none" w:sz="0" w:space="0" w:color="auto"/>
            <w:left w:val="none" w:sz="0" w:space="0" w:color="auto"/>
            <w:bottom w:val="none" w:sz="0" w:space="0" w:color="auto"/>
            <w:right w:val="none" w:sz="0" w:space="0" w:color="auto"/>
          </w:divBdr>
        </w:div>
        <w:div w:id="870069485">
          <w:marLeft w:val="480"/>
          <w:marRight w:val="0"/>
          <w:marTop w:val="0"/>
          <w:marBottom w:val="0"/>
          <w:divBdr>
            <w:top w:val="none" w:sz="0" w:space="0" w:color="auto"/>
            <w:left w:val="none" w:sz="0" w:space="0" w:color="auto"/>
            <w:bottom w:val="none" w:sz="0" w:space="0" w:color="auto"/>
            <w:right w:val="none" w:sz="0" w:space="0" w:color="auto"/>
          </w:divBdr>
        </w:div>
        <w:div w:id="1926920022">
          <w:marLeft w:val="480"/>
          <w:marRight w:val="0"/>
          <w:marTop w:val="0"/>
          <w:marBottom w:val="0"/>
          <w:divBdr>
            <w:top w:val="none" w:sz="0" w:space="0" w:color="auto"/>
            <w:left w:val="none" w:sz="0" w:space="0" w:color="auto"/>
            <w:bottom w:val="none" w:sz="0" w:space="0" w:color="auto"/>
            <w:right w:val="none" w:sz="0" w:space="0" w:color="auto"/>
          </w:divBdr>
        </w:div>
        <w:div w:id="1132946017">
          <w:marLeft w:val="480"/>
          <w:marRight w:val="0"/>
          <w:marTop w:val="0"/>
          <w:marBottom w:val="0"/>
          <w:divBdr>
            <w:top w:val="none" w:sz="0" w:space="0" w:color="auto"/>
            <w:left w:val="none" w:sz="0" w:space="0" w:color="auto"/>
            <w:bottom w:val="none" w:sz="0" w:space="0" w:color="auto"/>
            <w:right w:val="none" w:sz="0" w:space="0" w:color="auto"/>
          </w:divBdr>
        </w:div>
        <w:div w:id="1436290333">
          <w:marLeft w:val="480"/>
          <w:marRight w:val="0"/>
          <w:marTop w:val="0"/>
          <w:marBottom w:val="0"/>
          <w:divBdr>
            <w:top w:val="none" w:sz="0" w:space="0" w:color="auto"/>
            <w:left w:val="none" w:sz="0" w:space="0" w:color="auto"/>
            <w:bottom w:val="none" w:sz="0" w:space="0" w:color="auto"/>
            <w:right w:val="none" w:sz="0" w:space="0" w:color="auto"/>
          </w:divBdr>
        </w:div>
        <w:div w:id="663512504">
          <w:marLeft w:val="480"/>
          <w:marRight w:val="0"/>
          <w:marTop w:val="0"/>
          <w:marBottom w:val="0"/>
          <w:divBdr>
            <w:top w:val="none" w:sz="0" w:space="0" w:color="auto"/>
            <w:left w:val="none" w:sz="0" w:space="0" w:color="auto"/>
            <w:bottom w:val="none" w:sz="0" w:space="0" w:color="auto"/>
            <w:right w:val="none" w:sz="0" w:space="0" w:color="auto"/>
          </w:divBdr>
        </w:div>
        <w:div w:id="1505630870">
          <w:marLeft w:val="480"/>
          <w:marRight w:val="0"/>
          <w:marTop w:val="0"/>
          <w:marBottom w:val="0"/>
          <w:divBdr>
            <w:top w:val="none" w:sz="0" w:space="0" w:color="auto"/>
            <w:left w:val="none" w:sz="0" w:space="0" w:color="auto"/>
            <w:bottom w:val="none" w:sz="0" w:space="0" w:color="auto"/>
            <w:right w:val="none" w:sz="0" w:space="0" w:color="auto"/>
          </w:divBdr>
        </w:div>
        <w:div w:id="189687130">
          <w:marLeft w:val="480"/>
          <w:marRight w:val="0"/>
          <w:marTop w:val="0"/>
          <w:marBottom w:val="0"/>
          <w:divBdr>
            <w:top w:val="none" w:sz="0" w:space="0" w:color="auto"/>
            <w:left w:val="none" w:sz="0" w:space="0" w:color="auto"/>
            <w:bottom w:val="none" w:sz="0" w:space="0" w:color="auto"/>
            <w:right w:val="none" w:sz="0" w:space="0" w:color="auto"/>
          </w:divBdr>
        </w:div>
        <w:div w:id="1311323530">
          <w:marLeft w:val="480"/>
          <w:marRight w:val="0"/>
          <w:marTop w:val="0"/>
          <w:marBottom w:val="0"/>
          <w:divBdr>
            <w:top w:val="none" w:sz="0" w:space="0" w:color="auto"/>
            <w:left w:val="none" w:sz="0" w:space="0" w:color="auto"/>
            <w:bottom w:val="none" w:sz="0" w:space="0" w:color="auto"/>
            <w:right w:val="none" w:sz="0" w:space="0" w:color="auto"/>
          </w:divBdr>
        </w:div>
        <w:div w:id="2052489039">
          <w:marLeft w:val="480"/>
          <w:marRight w:val="0"/>
          <w:marTop w:val="0"/>
          <w:marBottom w:val="0"/>
          <w:divBdr>
            <w:top w:val="none" w:sz="0" w:space="0" w:color="auto"/>
            <w:left w:val="none" w:sz="0" w:space="0" w:color="auto"/>
            <w:bottom w:val="none" w:sz="0" w:space="0" w:color="auto"/>
            <w:right w:val="none" w:sz="0" w:space="0" w:color="auto"/>
          </w:divBdr>
        </w:div>
        <w:div w:id="499735327">
          <w:marLeft w:val="480"/>
          <w:marRight w:val="0"/>
          <w:marTop w:val="0"/>
          <w:marBottom w:val="0"/>
          <w:divBdr>
            <w:top w:val="none" w:sz="0" w:space="0" w:color="auto"/>
            <w:left w:val="none" w:sz="0" w:space="0" w:color="auto"/>
            <w:bottom w:val="none" w:sz="0" w:space="0" w:color="auto"/>
            <w:right w:val="none" w:sz="0" w:space="0" w:color="auto"/>
          </w:divBdr>
        </w:div>
        <w:div w:id="1526140804">
          <w:marLeft w:val="480"/>
          <w:marRight w:val="0"/>
          <w:marTop w:val="0"/>
          <w:marBottom w:val="0"/>
          <w:divBdr>
            <w:top w:val="none" w:sz="0" w:space="0" w:color="auto"/>
            <w:left w:val="none" w:sz="0" w:space="0" w:color="auto"/>
            <w:bottom w:val="none" w:sz="0" w:space="0" w:color="auto"/>
            <w:right w:val="none" w:sz="0" w:space="0" w:color="auto"/>
          </w:divBdr>
        </w:div>
        <w:div w:id="974020228">
          <w:marLeft w:val="480"/>
          <w:marRight w:val="0"/>
          <w:marTop w:val="0"/>
          <w:marBottom w:val="0"/>
          <w:divBdr>
            <w:top w:val="none" w:sz="0" w:space="0" w:color="auto"/>
            <w:left w:val="none" w:sz="0" w:space="0" w:color="auto"/>
            <w:bottom w:val="none" w:sz="0" w:space="0" w:color="auto"/>
            <w:right w:val="none" w:sz="0" w:space="0" w:color="auto"/>
          </w:divBdr>
        </w:div>
        <w:div w:id="78647391">
          <w:marLeft w:val="480"/>
          <w:marRight w:val="0"/>
          <w:marTop w:val="0"/>
          <w:marBottom w:val="0"/>
          <w:divBdr>
            <w:top w:val="none" w:sz="0" w:space="0" w:color="auto"/>
            <w:left w:val="none" w:sz="0" w:space="0" w:color="auto"/>
            <w:bottom w:val="none" w:sz="0" w:space="0" w:color="auto"/>
            <w:right w:val="none" w:sz="0" w:space="0" w:color="auto"/>
          </w:divBdr>
        </w:div>
        <w:div w:id="638462813">
          <w:marLeft w:val="480"/>
          <w:marRight w:val="0"/>
          <w:marTop w:val="0"/>
          <w:marBottom w:val="0"/>
          <w:divBdr>
            <w:top w:val="none" w:sz="0" w:space="0" w:color="auto"/>
            <w:left w:val="none" w:sz="0" w:space="0" w:color="auto"/>
            <w:bottom w:val="none" w:sz="0" w:space="0" w:color="auto"/>
            <w:right w:val="none" w:sz="0" w:space="0" w:color="auto"/>
          </w:divBdr>
        </w:div>
        <w:div w:id="294651048">
          <w:marLeft w:val="480"/>
          <w:marRight w:val="0"/>
          <w:marTop w:val="0"/>
          <w:marBottom w:val="0"/>
          <w:divBdr>
            <w:top w:val="none" w:sz="0" w:space="0" w:color="auto"/>
            <w:left w:val="none" w:sz="0" w:space="0" w:color="auto"/>
            <w:bottom w:val="none" w:sz="0" w:space="0" w:color="auto"/>
            <w:right w:val="none" w:sz="0" w:space="0" w:color="auto"/>
          </w:divBdr>
        </w:div>
        <w:div w:id="531766741">
          <w:marLeft w:val="480"/>
          <w:marRight w:val="0"/>
          <w:marTop w:val="0"/>
          <w:marBottom w:val="0"/>
          <w:divBdr>
            <w:top w:val="none" w:sz="0" w:space="0" w:color="auto"/>
            <w:left w:val="none" w:sz="0" w:space="0" w:color="auto"/>
            <w:bottom w:val="none" w:sz="0" w:space="0" w:color="auto"/>
            <w:right w:val="none" w:sz="0" w:space="0" w:color="auto"/>
          </w:divBdr>
        </w:div>
        <w:div w:id="2043167940">
          <w:marLeft w:val="480"/>
          <w:marRight w:val="0"/>
          <w:marTop w:val="0"/>
          <w:marBottom w:val="0"/>
          <w:divBdr>
            <w:top w:val="none" w:sz="0" w:space="0" w:color="auto"/>
            <w:left w:val="none" w:sz="0" w:space="0" w:color="auto"/>
            <w:bottom w:val="none" w:sz="0" w:space="0" w:color="auto"/>
            <w:right w:val="none" w:sz="0" w:space="0" w:color="auto"/>
          </w:divBdr>
        </w:div>
        <w:div w:id="777144367">
          <w:marLeft w:val="480"/>
          <w:marRight w:val="0"/>
          <w:marTop w:val="0"/>
          <w:marBottom w:val="0"/>
          <w:divBdr>
            <w:top w:val="none" w:sz="0" w:space="0" w:color="auto"/>
            <w:left w:val="none" w:sz="0" w:space="0" w:color="auto"/>
            <w:bottom w:val="none" w:sz="0" w:space="0" w:color="auto"/>
            <w:right w:val="none" w:sz="0" w:space="0" w:color="auto"/>
          </w:divBdr>
        </w:div>
        <w:div w:id="1620142020">
          <w:marLeft w:val="480"/>
          <w:marRight w:val="0"/>
          <w:marTop w:val="0"/>
          <w:marBottom w:val="0"/>
          <w:divBdr>
            <w:top w:val="none" w:sz="0" w:space="0" w:color="auto"/>
            <w:left w:val="none" w:sz="0" w:space="0" w:color="auto"/>
            <w:bottom w:val="none" w:sz="0" w:space="0" w:color="auto"/>
            <w:right w:val="none" w:sz="0" w:space="0" w:color="auto"/>
          </w:divBdr>
        </w:div>
        <w:div w:id="1658609814">
          <w:marLeft w:val="480"/>
          <w:marRight w:val="0"/>
          <w:marTop w:val="0"/>
          <w:marBottom w:val="0"/>
          <w:divBdr>
            <w:top w:val="none" w:sz="0" w:space="0" w:color="auto"/>
            <w:left w:val="none" w:sz="0" w:space="0" w:color="auto"/>
            <w:bottom w:val="none" w:sz="0" w:space="0" w:color="auto"/>
            <w:right w:val="none" w:sz="0" w:space="0" w:color="auto"/>
          </w:divBdr>
        </w:div>
        <w:div w:id="2020810743">
          <w:marLeft w:val="480"/>
          <w:marRight w:val="0"/>
          <w:marTop w:val="0"/>
          <w:marBottom w:val="0"/>
          <w:divBdr>
            <w:top w:val="none" w:sz="0" w:space="0" w:color="auto"/>
            <w:left w:val="none" w:sz="0" w:space="0" w:color="auto"/>
            <w:bottom w:val="none" w:sz="0" w:space="0" w:color="auto"/>
            <w:right w:val="none" w:sz="0" w:space="0" w:color="auto"/>
          </w:divBdr>
        </w:div>
        <w:div w:id="1487085838">
          <w:marLeft w:val="480"/>
          <w:marRight w:val="0"/>
          <w:marTop w:val="0"/>
          <w:marBottom w:val="0"/>
          <w:divBdr>
            <w:top w:val="none" w:sz="0" w:space="0" w:color="auto"/>
            <w:left w:val="none" w:sz="0" w:space="0" w:color="auto"/>
            <w:bottom w:val="none" w:sz="0" w:space="0" w:color="auto"/>
            <w:right w:val="none" w:sz="0" w:space="0" w:color="auto"/>
          </w:divBdr>
        </w:div>
        <w:div w:id="626622380">
          <w:marLeft w:val="480"/>
          <w:marRight w:val="0"/>
          <w:marTop w:val="0"/>
          <w:marBottom w:val="0"/>
          <w:divBdr>
            <w:top w:val="none" w:sz="0" w:space="0" w:color="auto"/>
            <w:left w:val="none" w:sz="0" w:space="0" w:color="auto"/>
            <w:bottom w:val="none" w:sz="0" w:space="0" w:color="auto"/>
            <w:right w:val="none" w:sz="0" w:space="0" w:color="auto"/>
          </w:divBdr>
        </w:div>
        <w:div w:id="139807641">
          <w:marLeft w:val="480"/>
          <w:marRight w:val="0"/>
          <w:marTop w:val="0"/>
          <w:marBottom w:val="0"/>
          <w:divBdr>
            <w:top w:val="none" w:sz="0" w:space="0" w:color="auto"/>
            <w:left w:val="none" w:sz="0" w:space="0" w:color="auto"/>
            <w:bottom w:val="none" w:sz="0" w:space="0" w:color="auto"/>
            <w:right w:val="none" w:sz="0" w:space="0" w:color="auto"/>
          </w:divBdr>
        </w:div>
        <w:div w:id="1150754305">
          <w:marLeft w:val="480"/>
          <w:marRight w:val="0"/>
          <w:marTop w:val="0"/>
          <w:marBottom w:val="0"/>
          <w:divBdr>
            <w:top w:val="none" w:sz="0" w:space="0" w:color="auto"/>
            <w:left w:val="none" w:sz="0" w:space="0" w:color="auto"/>
            <w:bottom w:val="none" w:sz="0" w:space="0" w:color="auto"/>
            <w:right w:val="none" w:sz="0" w:space="0" w:color="auto"/>
          </w:divBdr>
        </w:div>
        <w:div w:id="477378553">
          <w:marLeft w:val="480"/>
          <w:marRight w:val="0"/>
          <w:marTop w:val="0"/>
          <w:marBottom w:val="0"/>
          <w:divBdr>
            <w:top w:val="none" w:sz="0" w:space="0" w:color="auto"/>
            <w:left w:val="none" w:sz="0" w:space="0" w:color="auto"/>
            <w:bottom w:val="none" w:sz="0" w:space="0" w:color="auto"/>
            <w:right w:val="none" w:sz="0" w:space="0" w:color="auto"/>
          </w:divBdr>
        </w:div>
        <w:div w:id="1375959414">
          <w:marLeft w:val="480"/>
          <w:marRight w:val="0"/>
          <w:marTop w:val="0"/>
          <w:marBottom w:val="0"/>
          <w:divBdr>
            <w:top w:val="none" w:sz="0" w:space="0" w:color="auto"/>
            <w:left w:val="none" w:sz="0" w:space="0" w:color="auto"/>
            <w:bottom w:val="none" w:sz="0" w:space="0" w:color="auto"/>
            <w:right w:val="none" w:sz="0" w:space="0" w:color="auto"/>
          </w:divBdr>
        </w:div>
        <w:div w:id="1400594093">
          <w:marLeft w:val="480"/>
          <w:marRight w:val="0"/>
          <w:marTop w:val="0"/>
          <w:marBottom w:val="0"/>
          <w:divBdr>
            <w:top w:val="none" w:sz="0" w:space="0" w:color="auto"/>
            <w:left w:val="none" w:sz="0" w:space="0" w:color="auto"/>
            <w:bottom w:val="none" w:sz="0" w:space="0" w:color="auto"/>
            <w:right w:val="none" w:sz="0" w:space="0" w:color="auto"/>
          </w:divBdr>
        </w:div>
        <w:div w:id="629477327">
          <w:marLeft w:val="480"/>
          <w:marRight w:val="0"/>
          <w:marTop w:val="0"/>
          <w:marBottom w:val="0"/>
          <w:divBdr>
            <w:top w:val="none" w:sz="0" w:space="0" w:color="auto"/>
            <w:left w:val="none" w:sz="0" w:space="0" w:color="auto"/>
            <w:bottom w:val="none" w:sz="0" w:space="0" w:color="auto"/>
            <w:right w:val="none" w:sz="0" w:space="0" w:color="auto"/>
          </w:divBdr>
        </w:div>
        <w:div w:id="22556399">
          <w:marLeft w:val="480"/>
          <w:marRight w:val="0"/>
          <w:marTop w:val="0"/>
          <w:marBottom w:val="0"/>
          <w:divBdr>
            <w:top w:val="none" w:sz="0" w:space="0" w:color="auto"/>
            <w:left w:val="none" w:sz="0" w:space="0" w:color="auto"/>
            <w:bottom w:val="none" w:sz="0" w:space="0" w:color="auto"/>
            <w:right w:val="none" w:sz="0" w:space="0" w:color="auto"/>
          </w:divBdr>
        </w:div>
        <w:div w:id="336231025">
          <w:marLeft w:val="480"/>
          <w:marRight w:val="0"/>
          <w:marTop w:val="0"/>
          <w:marBottom w:val="0"/>
          <w:divBdr>
            <w:top w:val="none" w:sz="0" w:space="0" w:color="auto"/>
            <w:left w:val="none" w:sz="0" w:space="0" w:color="auto"/>
            <w:bottom w:val="none" w:sz="0" w:space="0" w:color="auto"/>
            <w:right w:val="none" w:sz="0" w:space="0" w:color="auto"/>
          </w:divBdr>
        </w:div>
        <w:div w:id="1551187709">
          <w:marLeft w:val="480"/>
          <w:marRight w:val="0"/>
          <w:marTop w:val="0"/>
          <w:marBottom w:val="0"/>
          <w:divBdr>
            <w:top w:val="none" w:sz="0" w:space="0" w:color="auto"/>
            <w:left w:val="none" w:sz="0" w:space="0" w:color="auto"/>
            <w:bottom w:val="none" w:sz="0" w:space="0" w:color="auto"/>
            <w:right w:val="none" w:sz="0" w:space="0" w:color="auto"/>
          </w:divBdr>
        </w:div>
        <w:div w:id="409693941">
          <w:marLeft w:val="480"/>
          <w:marRight w:val="0"/>
          <w:marTop w:val="0"/>
          <w:marBottom w:val="0"/>
          <w:divBdr>
            <w:top w:val="none" w:sz="0" w:space="0" w:color="auto"/>
            <w:left w:val="none" w:sz="0" w:space="0" w:color="auto"/>
            <w:bottom w:val="none" w:sz="0" w:space="0" w:color="auto"/>
            <w:right w:val="none" w:sz="0" w:space="0" w:color="auto"/>
          </w:divBdr>
        </w:div>
        <w:div w:id="1580552849">
          <w:marLeft w:val="480"/>
          <w:marRight w:val="0"/>
          <w:marTop w:val="0"/>
          <w:marBottom w:val="0"/>
          <w:divBdr>
            <w:top w:val="none" w:sz="0" w:space="0" w:color="auto"/>
            <w:left w:val="none" w:sz="0" w:space="0" w:color="auto"/>
            <w:bottom w:val="none" w:sz="0" w:space="0" w:color="auto"/>
            <w:right w:val="none" w:sz="0" w:space="0" w:color="auto"/>
          </w:divBdr>
        </w:div>
        <w:div w:id="318312455">
          <w:marLeft w:val="480"/>
          <w:marRight w:val="0"/>
          <w:marTop w:val="0"/>
          <w:marBottom w:val="0"/>
          <w:divBdr>
            <w:top w:val="none" w:sz="0" w:space="0" w:color="auto"/>
            <w:left w:val="none" w:sz="0" w:space="0" w:color="auto"/>
            <w:bottom w:val="none" w:sz="0" w:space="0" w:color="auto"/>
            <w:right w:val="none" w:sz="0" w:space="0" w:color="auto"/>
          </w:divBdr>
        </w:div>
        <w:div w:id="1954552920">
          <w:marLeft w:val="480"/>
          <w:marRight w:val="0"/>
          <w:marTop w:val="0"/>
          <w:marBottom w:val="0"/>
          <w:divBdr>
            <w:top w:val="none" w:sz="0" w:space="0" w:color="auto"/>
            <w:left w:val="none" w:sz="0" w:space="0" w:color="auto"/>
            <w:bottom w:val="none" w:sz="0" w:space="0" w:color="auto"/>
            <w:right w:val="none" w:sz="0" w:space="0" w:color="auto"/>
          </w:divBdr>
        </w:div>
        <w:div w:id="1591962601">
          <w:marLeft w:val="480"/>
          <w:marRight w:val="0"/>
          <w:marTop w:val="0"/>
          <w:marBottom w:val="0"/>
          <w:divBdr>
            <w:top w:val="none" w:sz="0" w:space="0" w:color="auto"/>
            <w:left w:val="none" w:sz="0" w:space="0" w:color="auto"/>
            <w:bottom w:val="none" w:sz="0" w:space="0" w:color="auto"/>
            <w:right w:val="none" w:sz="0" w:space="0" w:color="auto"/>
          </w:divBdr>
        </w:div>
        <w:div w:id="2065450477">
          <w:marLeft w:val="480"/>
          <w:marRight w:val="0"/>
          <w:marTop w:val="0"/>
          <w:marBottom w:val="0"/>
          <w:divBdr>
            <w:top w:val="none" w:sz="0" w:space="0" w:color="auto"/>
            <w:left w:val="none" w:sz="0" w:space="0" w:color="auto"/>
            <w:bottom w:val="none" w:sz="0" w:space="0" w:color="auto"/>
            <w:right w:val="none" w:sz="0" w:space="0" w:color="auto"/>
          </w:divBdr>
        </w:div>
        <w:div w:id="670137508">
          <w:marLeft w:val="480"/>
          <w:marRight w:val="0"/>
          <w:marTop w:val="0"/>
          <w:marBottom w:val="0"/>
          <w:divBdr>
            <w:top w:val="none" w:sz="0" w:space="0" w:color="auto"/>
            <w:left w:val="none" w:sz="0" w:space="0" w:color="auto"/>
            <w:bottom w:val="none" w:sz="0" w:space="0" w:color="auto"/>
            <w:right w:val="none" w:sz="0" w:space="0" w:color="auto"/>
          </w:divBdr>
        </w:div>
        <w:div w:id="1017387025">
          <w:marLeft w:val="480"/>
          <w:marRight w:val="0"/>
          <w:marTop w:val="0"/>
          <w:marBottom w:val="0"/>
          <w:divBdr>
            <w:top w:val="none" w:sz="0" w:space="0" w:color="auto"/>
            <w:left w:val="none" w:sz="0" w:space="0" w:color="auto"/>
            <w:bottom w:val="none" w:sz="0" w:space="0" w:color="auto"/>
            <w:right w:val="none" w:sz="0" w:space="0" w:color="auto"/>
          </w:divBdr>
        </w:div>
        <w:div w:id="1212229831">
          <w:marLeft w:val="480"/>
          <w:marRight w:val="0"/>
          <w:marTop w:val="0"/>
          <w:marBottom w:val="0"/>
          <w:divBdr>
            <w:top w:val="none" w:sz="0" w:space="0" w:color="auto"/>
            <w:left w:val="none" w:sz="0" w:space="0" w:color="auto"/>
            <w:bottom w:val="none" w:sz="0" w:space="0" w:color="auto"/>
            <w:right w:val="none" w:sz="0" w:space="0" w:color="auto"/>
          </w:divBdr>
        </w:div>
        <w:div w:id="1654335325">
          <w:marLeft w:val="480"/>
          <w:marRight w:val="0"/>
          <w:marTop w:val="0"/>
          <w:marBottom w:val="0"/>
          <w:divBdr>
            <w:top w:val="none" w:sz="0" w:space="0" w:color="auto"/>
            <w:left w:val="none" w:sz="0" w:space="0" w:color="auto"/>
            <w:bottom w:val="none" w:sz="0" w:space="0" w:color="auto"/>
            <w:right w:val="none" w:sz="0" w:space="0" w:color="auto"/>
          </w:divBdr>
        </w:div>
      </w:divsChild>
    </w:div>
    <w:div w:id="625089885">
      <w:bodyDiv w:val="1"/>
      <w:marLeft w:val="0"/>
      <w:marRight w:val="0"/>
      <w:marTop w:val="0"/>
      <w:marBottom w:val="0"/>
      <w:divBdr>
        <w:top w:val="none" w:sz="0" w:space="0" w:color="auto"/>
        <w:left w:val="none" w:sz="0" w:space="0" w:color="auto"/>
        <w:bottom w:val="none" w:sz="0" w:space="0" w:color="auto"/>
        <w:right w:val="none" w:sz="0" w:space="0" w:color="auto"/>
      </w:divBdr>
    </w:div>
    <w:div w:id="625161760">
      <w:bodyDiv w:val="1"/>
      <w:marLeft w:val="0"/>
      <w:marRight w:val="0"/>
      <w:marTop w:val="0"/>
      <w:marBottom w:val="0"/>
      <w:divBdr>
        <w:top w:val="none" w:sz="0" w:space="0" w:color="auto"/>
        <w:left w:val="none" w:sz="0" w:space="0" w:color="auto"/>
        <w:bottom w:val="none" w:sz="0" w:space="0" w:color="auto"/>
        <w:right w:val="none" w:sz="0" w:space="0" w:color="auto"/>
      </w:divBdr>
    </w:div>
    <w:div w:id="625162891">
      <w:bodyDiv w:val="1"/>
      <w:marLeft w:val="0"/>
      <w:marRight w:val="0"/>
      <w:marTop w:val="0"/>
      <w:marBottom w:val="0"/>
      <w:divBdr>
        <w:top w:val="none" w:sz="0" w:space="0" w:color="auto"/>
        <w:left w:val="none" w:sz="0" w:space="0" w:color="auto"/>
        <w:bottom w:val="none" w:sz="0" w:space="0" w:color="auto"/>
        <w:right w:val="none" w:sz="0" w:space="0" w:color="auto"/>
      </w:divBdr>
    </w:div>
    <w:div w:id="625307657">
      <w:bodyDiv w:val="1"/>
      <w:marLeft w:val="0"/>
      <w:marRight w:val="0"/>
      <w:marTop w:val="0"/>
      <w:marBottom w:val="0"/>
      <w:divBdr>
        <w:top w:val="none" w:sz="0" w:space="0" w:color="auto"/>
        <w:left w:val="none" w:sz="0" w:space="0" w:color="auto"/>
        <w:bottom w:val="none" w:sz="0" w:space="0" w:color="auto"/>
        <w:right w:val="none" w:sz="0" w:space="0" w:color="auto"/>
      </w:divBdr>
    </w:div>
    <w:div w:id="625308431">
      <w:bodyDiv w:val="1"/>
      <w:marLeft w:val="0"/>
      <w:marRight w:val="0"/>
      <w:marTop w:val="0"/>
      <w:marBottom w:val="0"/>
      <w:divBdr>
        <w:top w:val="none" w:sz="0" w:space="0" w:color="auto"/>
        <w:left w:val="none" w:sz="0" w:space="0" w:color="auto"/>
        <w:bottom w:val="none" w:sz="0" w:space="0" w:color="auto"/>
        <w:right w:val="none" w:sz="0" w:space="0" w:color="auto"/>
      </w:divBdr>
    </w:div>
    <w:div w:id="625552197">
      <w:bodyDiv w:val="1"/>
      <w:marLeft w:val="0"/>
      <w:marRight w:val="0"/>
      <w:marTop w:val="0"/>
      <w:marBottom w:val="0"/>
      <w:divBdr>
        <w:top w:val="none" w:sz="0" w:space="0" w:color="auto"/>
        <w:left w:val="none" w:sz="0" w:space="0" w:color="auto"/>
        <w:bottom w:val="none" w:sz="0" w:space="0" w:color="auto"/>
        <w:right w:val="none" w:sz="0" w:space="0" w:color="auto"/>
      </w:divBdr>
    </w:div>
    <w:div w:id="625698703">
      <w:bodyDiv w:val="1"/>
      <w:marLeft w:val="0"/>
      <w:marRight w:val="0"/>
      <w:marTop w:val="0"/>
      <w:marBottom w:val="0"/>
      <w:divBdr>
        <w:top w:val="none" w:sz="0" w:space="0" w:color="auto"/>
        <w:left w:val="none" w:sz="0" w:space="0" w:color="auto"/>
        <w:bottom w:val="none" w:sz="0" w:space="0" w:color="auto"/>
        <w:right w:val="none" w:sz="0" w:space="0" w:color="auto"/>
      </w:divBdr>
    </w:div>
    <w:div w:id="625702063">
      <w:bodyDiv w:val="1"/>
      <w:marLeft w:val="0"/>
      <w:marRight w:val="0"/>
      <w:marTop w:val="0"/>
      <w:marBottom w:val="0"/>
      <w:divBdr>
        <w:top w:val="none" w:sz="0" w:space="0" w:color="auto"/>
        <w:left w:val="none" w:sz="0" w:space="0" w:color="auto"/>
        <w:bottom w:val="none" w:sz="0" w:space="0" w:color="auto"/>
        <w:right w:val="none" w:sz="0" w:space="0" w:color="auto"/>
      </w:divBdr>
    </w:div>
    <w:div w:id="625814080">
      <w:bodyDiv w:val="1"/>
      <w:marLeft w:val="0"/>
      <w:marRight w:val="0"/>
      <w:marTop w:val="0"/>
      <w:marBottom w:val="0"/>
      <w:divBdr>
        <w:top w:val="none" w:sz="0" w:space="0" w:color="auto"/>
        <w:left w:val="none" w:sz="0" w:space="0" w:color="auto"/>
        <w:bottom w:val="none" w:sz="0" w:space="0" w:color="auto"/>
        <w:right w:val="none" w:sz="0" w:space="0" w:color="auto"/>
      </w:divBdr>
    </w:div>
    <w:div w:id="625888649">
      <w:bodyDiv w:val="1"/>
      <w:marLeft w:val="0"/>
      <w:marRight w:val="0"/>
      <w:marTop w:val="0"/>
      <w:marBottom w:val="0"/>
      <w:divBdr>
        <w:top w:val="none" w:sz="0" w:space="0" w:color="auto"/>
        <w:left w:val="none" w:sz="0" w:space="0" w:color="auto"/>
        <w:bottom w:val="none" w:sz="0" w:space="0" w:color="auto"/>
        <w:right w:val="none" w:sz="0" w:space="0" w:color="auto"/>
      </w:divBdr>
    </w:div>
    <w:div w:id="625892159">
      <w:bodyDiv w:val="1"/>
      <w:marLeft w:val="0"/>
      <w:marRight w:val="0"/>
      <w:marTop w:val="0"/>
      <w:marBottom w:val="0"/>
      <w:divBdr>
        <w:top w:val="none" w:sz="0" w:space="0" w:color="auto"/>
        <w:left w:val="none" w:sz="0" w:space="0" w:color="auto"/>
        <w:bottom w:val="none" w:sz="0" w:space="0" w:color="auto"/>
        <w:right w:val="none" w:sz="0" w:space="0" w:color="auto"/>
      </w:divBdr>
    </w:div>
    <w:div w:id="626006801">
      <w:bodyDiv w:val="1"/>
      <w:marLeft w:val="0"/>
      <w:marRight w:val="0"/>
      <w:marTop w:val="0"/>
      <w:marBottom w:val="0"/>
      <w:divBdr>
        <w:top w:val="none" w:sz="0" w:space="0" w:color="auto"/>
        <w:left w:val="none" w:sz="0" w:space="0" w:color="auto"/>
        <w:bottom w:val="none" w:sz="0" w:space="0" w:color="auto"/>
        <w:right w:val="none" w:sz="0" w:space="0" w:color="auto"/>
      </w:divBdr>
    </w:div>
    <w:div w:id="626009723">
      <w:bodyDiv w:val="1"/>
      <w:marLeft w:val="0"/>
      <w:marRight w:val="0"/>
      <w:marTop w:val="0"/>
      <w:marBottom w:val="0"/>
      <w:divBdr>
        <w:top w:val="none" w:sz="0" w:space="0" w:color="auto"/>
        <w:left w:val="none" w:sz="0" w:space="0" w:color="auto"/>
        <w:bottom w:val="none" w:sz="0" w:space="0" w:color="auto"/>
        <w:right w:val="none" w:sz="0" w:space="0" w:color="auto"/>
      </w:divBdr>
    </w:div>
    <w:div w:id="626471188">
      <w:bodyDiv w:val="1"/>
      <w:marLeft w:val="0"/>
      <w:marRight w:val="0"/>
      <w:marTop w:val="0"/>
      <w:marBottom w:val="0"/>
      <w:divBdr>
        <w:top w:val="none" w:sz="0" w:space="0" w:color="auto"/>
        <w:left w:val="none" w:sz="0" w:space="0" w:color="auto"/>
        <w:bottom w:val="none" w:sz="0" w:space="0" w:color="auto"/>
        <w:right w:val="none" w:sz="0" w:space="0" w:color="auto"/>
      </w:divBdr>
    </w:div>
    <w:div w:id="626856842">
      <w:bodyDiv w:val="1"/>
      <w:marLeft w:val="0"/>
      <w:marRight w:val="0"/>
      <w:marTop w:val="0"/>
      <w:marBottom w:val="0"/>
      <w:divBdr>
        <w:top w:val="none" w:sz="0" w:space="0" w:color="auto"/>
        <w:left w:val="none" w:sz="0" w:space="0" w:color="auto"/>
        <w:bottom w:val="none" w:sz="0" w:space="0" w:color="auto"/>
        <w:right w:val="none" w:sz="0" w:space="0" w:color="auto"/>
      </w:divBdr>
    </w:div>
    <w:div w:id="626860256">
      <w:bodyDiv w:val="1"/>
      <w:marLeft w:val="0"/>
      <w:marRight w:val="0"/>
      <w:marTop w:val="0"/>
      <w:marBottom w:val="0"/>
      <w:divBdr>
        <w:top w:val="none" w:sz="0" w:space="0" w:color="auto"/>
        <w:left w:val="none" w:sz="0" w:space="0" w:color="auto"/>
        <w:bottom w:val="none" w:sz="0" w:space="0" w:color="auto"/>
        <w:right w:val="none" w:sz="0" w:space="0" w:color="auto"/>
      </w:divBdr>
    </w:div>
    <w:div w:id="627124354">
      <w:bodyDiv w:val="1"/>
      <w:marLeft w:val="0"/>
      <w:marRight w:val="0"/>
      <w:marTop w:val="0"/>
      <w:marBottom w:val="0"/>
      <w:divBdr>
        <w:top w:val="none" w:sz="0" w:space="0" w:color="auto"/>
        <w:left w:val="none" w:sz="0" w:space="0" w:color="auto"/>
        <w:bottom w:val="none" w:sz="0" w:space="0" w:color="auto"/>
        <w:right w:val="none" w:sz="0" w:space="0" w:color="auto"/>
      </w:divBdr>
    </w:div>
    <w:div w:id="627206404">
      <w:bodyDiv w:val="1"/>
      <w:marLeft w:val="0"/>
      <w:marRight w:val="0"/>
      <w:marTop w:val="0"/>
      <w:marBottom w:val="0"/>
      <w:divBdr>
        <w:top w:val="none" w:sz="0" w:space="0" w:color="auto"/>
        <w:left w:val="none" w:sz="0" w:space="0" w:color="auto"/>
        <w:bottom w:val="none" w:sz="0" w:space="0" w:color="auto"/>
        <w:right w:val="none" w:sz="0" w:space="0" w:color="auto"/>
      </w:divBdr>
    </w:div>
    <w:div w:id="627273034">
      <w:bodyDiv w:val="1"/>
      <w:marLeft w:val="0"/>
      <w:marRight w:val="0"/>
      <w:marTop w:val="0"/>
      <w:marBottom w:val="0"/>
      <w:divBdr>
        <w:top w:val="none" w:sz="0" w:space="0" w:color="auto"/>
        <w:left w:val="none" w:sz="0" w:space="0" w:color="auto"/>
        <w:bottom w:val="none" w:sz="0" w:space="0" w:color="auto"/>
        <w:right w:val="none" w:sz="0" w:space="0" w:color="auto"/>
      </w:divBdr>
    </w:div>
    <w:div w:id="627471018">
      <w:bodyDiv w:val="1"/>
      <w:marLeft w:val="0"/>
      <w:marRight w:val="0"/>
      <w:marTop w:val="0"/>
      <w:marBottom w:val="0"/>
      <w:divBdr>
        <w:top w:val="none" w:sz="0" w:space="0" w:color="auto"/>
        <w:left w:val="none" w:sz="0" w:space="0" w:color="auto"/>
        <w:bottom w:val="none" w:sz="0" w:space="0" w:color="auto"/>
        <w:right w:val="none" w:sz="0" w:space="0" w:color="auto"/>
      </w:divBdr>
    </w:div>
    <w:div w:id="627517618">
      <w:bodyDiv w:val="1"/>
      <w:marLeft w:val="0"/>
      <w:marRight w:val="0"/>
      <w:marTop w:val="0"/>
      <w:marBottom w:val="0"/>
      <w:divBdr>
        <w:top w:val="none" w:sz="0" w:space="0" w:color="auto"/>
        <w:left w:val="none" w:sz="0" w:space="0" w:color="auto"/>
        <w:bottom w:val="none" w:sz="0" w:space="0" w:color="auto"/>
        <w:right w:val="none" w:sz="0" w:space="0" w:color="auto"/>
      </w:divBdr>
    </w:div>
    <w:div w:id="627587528">
      <w:bodyDiv w:val="1"/>
      <w:marLeft w:val="0"/>
      <w:marRight w:val="0"/>
      <w:marTop w:val="0"/>
      <w:marBottom w:val="0"/>
      <w:divBdr>
        <w:top w:val="none" w:sz="0" w:space="0" w:color="auto"/>
        <w:left w:val="none" w:sz="0" w:space="0" w:color="auto"/>
        <w:bottom w:val="none" w:sz="0" w:space="0" w:color="auto"/>
        <w:right w:val="none" w:sz="0" w:space="0" w:color="auto"/>
      </w:divBdr>
    </w:div>
    <w:div w:id="627587822">
      <w:bodyDiv w:val="1"/>
      <w:marLeft w:val="0"/>
      <w:marRight w:val="0"/>
      <w:marTop w:val="0"/>
      <w:marBottom w:val="0"/>
      <w:divBdr>
        <w:top w:val="none" w:sz="0" w:space="0" w:color="auto"/>
        <w:left w:val="none" w:sz="0" w:space="0" w:color="auto"/>
        <w:bottom w:val="none" w:sz="0" w:space="0" w:color="auto"/>
        <w:right w:val="none" w:sz="0" w:space="0" w:color="auto"/>
      </w:divBdr>
    </w:div>
    <w:div w:id="627664306">
      <w:bodyDiv w:val="1"/>
      <w:marLeft w:val="0"/>
      <w:marRight w:val="0"/>
      <w:marTop w:val="0"/>
      <w:marBottom w:val="0"/>
      <w:divBdr>
        <w:top w:val="none" w:sz="0" w:space="0" w:color="auto"/>
        <w:left w:val="none" w:sz="0" w:space="0" w:color="auto"/>
        <w:bottom w:val="none" w:sz="0" w:space="0" w:color="auto"/>
        <w:right w:val="none" w:sz="0" w:space="0" w:color="auto"/>
      </w:divBdr>
    </w:div>
    <w:div w:id="627668428">
      <w:bodyDiv w:val="1"/>
      <w:marLeft w:val="0"/>
      <w:marRight w:val="0"/>
      <w:marTop w:val="0"/>
      <w:marBottom w:val="0"/>
      <w:divBdr>
        <w:top w:val="none" w:sz="0" w:space="0" w:color="auto"/>
        <w:left w:val="none" w:sz="0" w:space="0" w:color="auto"/>
        <w:bottom w:val="none" w:sz="0" w:space="0" w:color="auto"/>
        <w:right w:val="none" w:sz="0" w:space="0" w:color="auto"/>
      </w:divBdr>
    </w:div>
    <w:div w:id="627778940">
      <w:bodyDiv w:val="1"/>
      <w:marLeft w:val="0"/>
      <w:marRight w:val="0"/>
      <w:marTop w:val="0"/>
      <w:marBottom w:val="0"/>
      <w:divBdr>
        <w:top w:val="none" w:sz="0" w:space="0" w:color="auto"/>
        <w:left w:val="none" w:sz="0" w:space="0" w:color="auto"/>
        <w:bottom w:val="none" w:sz="0" w:space="0" w:color="auto"/>
        <w:right w:val="none" w:sz="0" w:space="0" w:color="auto"/>
      </w:divBdr>
    </w:div>
    <w:div w:id="627783940">
      <w:bodyDiv w:val="1"/>
      <w:marLeft w:val="0"/>
      <w:marRight w:val="0"/>
      <w:marTop w:val="0"/>
      <w:marBottom w:val="0"/>
      <w:divBdr>
        <w:top w:val="none" w:sz="0" w:space="0" w:color="auto"/>
        <w:left w:val="none" w:sz="0" w:space="0" w:color="auto"/>
        <w:bottom w:val="none" w:sz="0" w:space="0" w:color="auto"/>
        <w:right w:val="none" w:sz="0" w:space="0" w:color="auto"/>
      </w:divBdr>
    </w:div>
    <w:div w:id="627979785">
      <w:bodyDiv w:val="1"/>
      <w:marLeft w:val="0"/>
      <w:marRight w:val="0"/>
      <w:marTop w:val="0"/>
      <w:marBottom w:val="0"/>
      <w:divBdr>
        <w:top w:val="none" w:sz="0" w:space="0" w:color="auto"/>
        <w:left w:val="none" w:sz="0" w:space="0" w:color="auto"/>
        <w:bottom w:val="none" w:sz="0" w:space="0" w:color="auto"/>
        <w:right w:val="none" w:sz="0" w:space="0" w:color="auto"/>
      </w:divBdr>
    </w:div>
    <w:div w:id="628164432">
      <w:bodyDiv w:val="1"/>
      <w:marLeft w:val="0"/>
      <w:marRight w:val="0"/>
      <w:marTop w:val="0"/>
      <w:marBottom w:val="0"/>
      <w:divBdr>
        <w:top w:val="none" w:sz="0" w:space="0" w:color="auto"/>
        <w:left w:val="none" w:sz="0" w:space="0" w:color="auto"/>
        <w:bottom w:val="none" w:sz="0" w:space="0" w:color="auto"/>
        <w:right w:val="none" w:sz="0" w:space="0" w:color="auto"/>
      </w:divBdr>
    </w:div>
    <w:div w:id="628248952">
      <w:bodyDiv w:val="1"/>
      <w:marLeft w:val="0"/>
      <w:marRight w:val="0"/>
      <w:marTop w:val="0"/>
      <w:marBottom w:val="0"/>
      <w:divBdr>
        <w:top w:val="none" w:sz="0" w:space="0" w:color="auto"/>
        <w:left w:val="none" w:sz="0" w:space="0" w:color="auto"/>
        <w:bottom w:val="none" w:sz="0" w:space="0" w:color="auto"/>
        <w:right w:val="none" w:sz="0" w:space="0" w:color="auto"/>
      </w:divBdr>
    </w:div>
    <w:div w:id="628390430">
      <w:bodyDiv w:val="1"/>
      <w:marLeft w:val="0"/>
      <w:marRight w:val="0"/>
      <w:marTop w:val="0"/>
      <w:marBottom w:val="0"/>
      <w:divBdr>
        <w:top w:val="none" w:sz="0" w:space="0" w:color="auto"/>
        <w:left w:val="none" w:sz="0" w:space="0" w:color="auto"/>
        <w:bottom w:val="none" w:sz="0" w:space="0" w:color="auto"/>
        <w:right w:val="none" w:sz="0" w:space="0" w:color="auto"/>
      </w:divBdr>
    </w:div>
    <w:div w:id="628438318">
      <w:bodyDiv w:val="1"/>
      <w:marLeft w:val="0"/>
      <w:marRight w:val="0"/>
      <w:marTop w:val="0"/>
      <w:marBottom w:val="0"/>
      <w:divBdr>
        <w:top w:val="none" w:sz="0" w:space="0" w:color="auto"/>
        <w:left w:val="none" w:sz="0" w:space="0" w:color="auto"/>
        <w:bottom w:val="none" w:sz="0" w:space="0" w:color="auto"/>
        <w:right w:val="none" w:sz="0" w:space="0" w:color="auto"/>
      </w:divBdr>
    </w:div>
    <w:div w:id="628584193">
      <w:bodyDiv w:val="1"/>
      <w:marLeft w:val="0"/>
      <w:marRight w:val="0"/>
      <w:marTop w:val="0"/>
      <w:marBottom w:val="0"/>
      <w:divBdr>
        <w:top w:val="none" w:sz="0" w:space="0" w:color="auto"/>
        <w:left w:val="none" w:sz="0" w:space="0" w:color="auto"/>
        <w:bottom w:val="none" w:sz="0" w:space="0" w:color="auto"/>
        <w:right w:val="none" w:sz="0" w:space="0" w:color="auto"/>
      </w:divBdr>
    </w:div>
    <w:div w:id="628585064">
      <w:bodyDiv w:val="1"/>
      <w:marLeft w:val="0"/>
      <w:marRight w:val="0"/>
      <w:marTop w:val="0"/>
      <w:marBottom w:val="0"/>
      <w:divBdr>
        <w:top w:val="none" w:sz="0" w:space="0" w:color="auto"/>
        <w:left w:val="none" w:sz="0" w:space="0" w:color="auto"/>
        <w:bottom w:val="none" w:sz="0" w:space="0" w:color="auto"/>
        <w:right w:val="none" w:sz="0" w:space="0" w:color="auto"/>
      </w:divBdr>
    </w:div>
    <w:div w:id="628753888">
      <w:bodyDiv w:val="1"/>
      <w:marLeft w:val="0"/>
      <w:marRight w:val="0"/>
      <w:marTop w:val="0"/>
      <w:marBottom w:val="0"/>
      <w:divBdr>
        <w:top w:val="none" w:sz="0" w:space="0" w:color="auto"/>
        <w:left w:val="none" w:sz="0" w:space="0" w:color="auto"/>
        <w:bottom w:val="none" w:sz="0" w:space="0" w:color="auto"/>
        <w:right w:val="none" w:sz="0" w:space="0" w:color="auto"/>
      </w:divBdr>
    </w:div>
    <w:div w:id="629016237">
      <w:bodyDiv w:val="1"/>
      <w:marLeft w:val="0"/>
      <w:marRight w:val="0"/>
      <w:marTop w:val="0"/>
      <w:marBottom w:val="0"/>
      <w:divBdr>
        <w:top w:val="none" w:sz="0" w:space="0" w:color="auto"/>
        <w:left w:val="none" w:sz="0" w:space="0" w:color="auto"/>
        <w:bottom w:val="none" w:sz="0" w:space="0" w:color="auto"/>
        <w:right w:val="none" w:sz="0" w:space="0" w:color="auto"/>
      </w:divBdr>
    </w:div>
    <w:div w:id="629017686">
      <w:bodyDiv w:val="1"/>
      <w:marLeft w:val="0"/>
      <w:marRight w:val="0"/>
      <w:marTop w:val="0"/>
      <w:marBottom w:val="0"/>
      <w:divBdr>
        <w:top w:val="none" w:sz="0" w:space="0" w:color="auto"/>
        <w:left w:val="none" w:sz="0" w:space="0" w:color="auto"/>
        <w:bottom w:val="none" w:sz="0" w:space="0" w:color="auto"/>
        <w:right w:val="none" w:sz="0" w:space="0" w:color="auto"/>
      </w:divBdr>
    </w:div>
    <w:div w:id="629046924">
      <w:bodyDiv w:val="1"/>
      <w:marLeft w:val="0"/>
      <w:marRight w:val="0"/>
      <w:marTop w:val="0"/>
      <w:marBottom w:val="0"/>
      <w:divBdr>
        <w:top w:val="none" w:sz="0" w:space="0" w:color="auto"/>
        <w:left w:val="none" w:sz="0" w:space="0" w:color="auto"/>
        <w:bottom w:val="none" w:sz="0" w:space="0" w:color="auto"/>
        <w:right w:val="none" w:sz="0" w:space="0" w:color="auto"/>
      </w:divBdr>
    </w:div>
    <w:div w:id="629409055">
      <w:bodyDiv w:val="1"/>
      <w:marLeft w:val="0"/>
      <w:marRight w:val="0"/>
      <w:marTop w:val="0"/>
      <w:marBottom w:val="0"/>
      <w:divBdr>
        <w:top w:val="none" w:sz="0" w:space="0" w:color="auto"/>
        <w:left w:val="none" w:sz="0" w:space="0" w:color="auto"/>
        <w:bottom w:val="none" w:sz="0" w:space="0" w:color="auto"/>
        <w:right w:val="none" w:sz="0" w:space="0" w:color="auto"/>
      </w:divBdr>
    </w:div>
    <w:div w:id="629432585">
      <w:bodyDiv w:val="1"/>
      <w:marLeft w:val="0"/>
      <w:marRight w:val="0"/>
      <w:marTop w:val="0"/>
      <w:marBottom w:val="0"/>
      <w:divBdr>
        <w:top w:val="none" w:sz="0" w:space="0" w:color="auto"/>
        <w:left w:val="none" w:sz="0" w:space="0" w:color="auto"/>
        <w:bottom w:val="none" w:sz="0" w:space="0" w:color="auto"/>
        <w:right w:val="none" w:sz="0" w:space="0" w:color="auto"/>
      </w:divBdr>
    </w:div>
    <w:div w:id="629484149">
      <w:bodyDiv w:val="1"/>
      <w:marLeft w:val="0"/>
      <w:marRight w:val="0"/>
      <w:marTop w:val="0"/>
      <w:marBottom w:val="0"/>
      <w:divBdr>
        <w:top w:val="none" w:sz="0" w:space="0" w:color="auto"/>
        <w:left w:val="none" w:sz="0" w:space="0" w:color="auto"/>
        <w:bottom w:val="none" w:sz="0" w:space="0" w:color="auto"/>
        <w:right w:val="none" w:sz="0" w:space="0" w:color="auto"/>
      </w:divBdr>
    </w:div>
    <w:div w:id="629702413">
      <w:bodyDiv w:val="1"/>
      <w:marLeft w:val="0"/>
      <w:marRight w:val="0"/>
      <w:marTop w:val="0"/>
      <w:marBottom w:val="0"/>
      <w:divBdr>
        <w:top w:val="none" w:sz="0" w:space="0" w:color="auto"/>
        <w:left w:val="none" w:sz="0" w:space="0" w:color="auto"/>
        <w:bottom w:val="none" w:sz="0" w:space="0" w:color="auto"/>
        <w:right w:val="none" w:sz="0" w:space="0" w:color="auto"/>
      </w:divBdr>
    </w:div>
    <w:div w:id="629746262">
      <w:bodyDiv w:val="1"/>
      <w:marLeft w:val="0"/>
      <w:marRight w:val="0"/>
      <w:marTop w:val="0"/>
      <w:marBottom w:val="0"/>
      <w:divBdr>
        <w:top w:val="none" w:sz="0" w:space="0" w:color="auto"/>
        <w:left w:val="none" w:sz="0" w:space="0" w:color="auto"/>
        <w:bottom w:val="none" w:sz="0" w:space="0" w:color="auto"/>
        <w:right w:val="none" w:sz="0" w:space="0" w:color="auto"/>
      </w:divBdr>
    </w:div>
    <w:div w:id="629751196">
      <w:bodyDiv w:val="1"/>
      <w:marLeft w:val="0"/>
      <w:marRight w:val="0"/>
      <w:marTop w:val="0"/>
      <w:marBottom w:val="0"/>
      <w:divBdr>
        <w:top w:val="none" w:sz="0" w:space="0" w:color="auto"/>
        <w:left w:val="none" w:sz="0" w:space="0" w:color="auto"/>
        <w:bottom w:val="none" w:sz="0" w:space="0" w:color="auto"/>
        <w:right w:val="none" w:sz="0" w:space="0" w:color="auto"/>
      </w:divBdr>
    </w:div>
    <w:div w:id="629826867">
      <w:bodyDiv w:val="1"/>
      <w:marLeft w:val="0"/>
      <w:marRight w:val="0"/>
      <w:marTop w:val="0"/>
      <w:marBottom w:val="0"/>
      <w:divBdr>
        <w:top w:val="none" w:sz="0" w:space="0" w:color="auto"/>
        <w:left w:val="none" w:sz="0" w:space="0" w:color="auto"/>
        <w:bottom w:val="none" w:sz="0" w:space="0" w:color="auto"/>
        <w:right w:val="none" w:sz="0" w:space="0" w:color="auto"/>
      </w:divBdr>
    </w:div>
    <w:div w:id="630015495">
      <w:bodyDiv w:val="1"/>
      <w:marLeft w:val="0"/>
      <w:marRight w:val="0"/>
      <w:marTop w:val="0"/>
      <w:marBottom w:val="0"/>
      <w:divBdr>
        <w:top w:val="none" w:sz="0" w:space="0" w:color="auto"/>
        <w:left w:val="none" w:sz="0" w:space="0" w:color="auto"/>
        <w:bottom w:val="none" w:sz="0" w:space="0" w:color="auto"/>
        <w:right w:val="none" w:sz="0" w:space="0" w:color="auto"/>
      </w:divBdr>
    </w:div>
    <w:div w:id="630089129">
      <w:bodyDiv w:val="1"/>
      <w:marLeft w:val="0"/>
      <w:marRight w:val="0"/>
      <w:marTop w:val="0"/>
      <w:marBottom w:val="0"/>
      <w:divBdr>
        <w:top w:val="none" w:sz="0" w:space="0" w:color="auto"/>
        <w:left w:val="none" w:sz="0" w:space="0" w:color="auto"/>
        <w:bottom w:val="none" w:sz="0" w:space="0" w:color="auto"/>
        <w:right w:val="none" w:sz="0" w:space="0" w:color="auto"/>
      </w:divBdr>
    </w:div>
    <w:div w:id="630093526">
      <w:bodyDiv w:val="1"/>
      <w:marLeft w:val="0"/>
      <w:marRight w:val="0"/>
      <w:marTop w:val="0"/>
      <w:marBottom w:val="0"/>
      <w:divBdr>
        <w:top w:val="none" w:sz="0" w:space="0" w:color="auto"/>
        <w:left w:val="none" w:sz="0" w:space="0" w:color="auto"/>
        <w:bottom w:val="none" w:sz="0" w:space="0" w:color="auto"/>
        <w:right w:val="none" w:sz="0" w:space="0" w:color="auto"/>
      </w:divBdr>
    </w:div>
    <w:div w:id="630207937">
      <w:bodyDiv w:val="1"/>
      <w:marLeft w:val="0"/>
      <w:marRight w:val="0"/>
      <w:marTop w:val="0"/>
      <w:marBottom w:val="0"/>
      <w:divBdr>
        <w:top w:val="none" w:sz="0" w:space="0" w:color="auto"/>
        <w:left w:val="none" w:sz="0" w:space="0" w:color="auto"/>
        <w:bottom w:val="none" w:sz="0" w:space="0" w:color="auto"/>
        <w:right w:val="none" w:sz="0" w:space="0" w:color="auto"/>
      </w:divBdr>
    </w:div>
    <w:div w:id="630208526">
      <w:bodyDiv w:val="1"/>
      <w:marLeft w:val="0"/>
      <w:marRight w:val="0"/>
      <w:marTop w:val="0"/>
      <w:marBottom w:val="0"/>
      <w:divBdr>
        <w:top w:val="none" w:sz="0" w:space="0" w:color="auto"/>
        <w:left w:val="none" w:sz="0" w:space="0" w:color="auto"/>
        <w:bottom w:val="none" w:sz="0" w:space="0" w:color="auto"/>
        <w:right w:val="none" w:sz="0" w:space="0" w:color="auto"/>
      </w:divBdr>
    </w:div>
    <w:div w:id="630212582">
      <w:bodyDiv w:val="1"/>
      <w:marLeft w:val="0"/>
      <w:marRight w:val="0"/>
      <w:marTop w:val="0"/>
      <w:marBottom w:val="0"/>
      <w:divBdr>
        <w:top w:val="none" w:sz="0" w:space="0" w:color="auto"/>
        <w:left w:val="none" w:sz="0" w:space="0" w:color="auto"/>
        <w:bottom w:val="none" w:sz="0" w:space="0" w:color="auto"/>
        <w:right w:val="none" w:sz="0" w:space="0" w:color="auto"/>
      </w:divBdr>
    </w:div>
    <w:div w:id="630478544">
      <w:bodyDiv w:val="1"/>
      <w:marLeft w:val="0"/>
      <w:marRight w:val="0"/>
      <w:marTop w:val="0"/>
      <w:marBottom w:val="0"/>
      <w:divBdr>
        <w:top w:val="none" w:sz="0" w:space="0" w:color="auto"/>
        <w:left w:val="none" w:sz="0" w:space="0" w:color="auto"/>
        <w:bottom w:val="none" w:sz="0" w:space="0" w:color="auto"/>
        <w:right w:val="none" w:sz="0" w:space="0" w:color="auto"/>
      </w:divBdr>
    </w:div>
    <w:div w:id="630482856">
      <w:bodyDiv w:val="1"/>
      <w:marLeft w:val="0"/>
      <w:marRight w:val="0"/>
      <w:marTop w:val="0"/>
      <w:marBottom w:val="0"/>
      <w:divBdr>
        <w:top w:val="none" w:sz="0" w:space="0" w:color="auto"/>
        <w:left w:val="none" w:sz="0" w:space="0" w:color="auto"/>
        <w:bottom w:val="none" w:sz="0" w:space="0" w:color="auto"/>
        <w:right w:val="none" w:sz="0" w:space="0" w:color="auto"/>
      </w:divBdr>
    </w:div>
    <w:div w:id="630600468">
      <w:bodyDiv w:val="1"/>
      <w:marLeft w:val="0"/>
      <w:marRight w:val="0"/>
      <w:marTop w:val="0"/>
      <w:marBottom w:val="0"/>
      <w:divBdr>
        <w:top w:val="none" w:sz="0" w:space="0" w:color="auto"/>
        <w:left w:val="none" w:sz="0" w:space="0" w:color="auto"/>
        <w:bottom w:val="none" w:sz="0" w:space="0" w:color="auto"/>
        <w:right w:val="none" w:sz="0" w:space="0" w:color="auto"/>
      </w:divBdr>
    </w:div>
    <w:div w:id="630868112">
      <w:bodyDiv w:val="1"/>
      <w:marLeft w:val="0"/>
      <w:marRight w:val="0"/>
      <w:marTop w:val="0"/>
      <w:marBottom w:val="0"/>
      <w:divBdr>
        <w:top w:val="none" w:sz="0" w:space="0" w:color="auto"/>
        <w:left w:val="none" w:sz="0" w:space="0" w:color="auto"/>
        <w:bottom w:val="none" w:sz="0" w:space="0" w:color="auto"/>
        <w:right w:val="none" w:sz="0" w:space="0" w:color="auto"/>
      </w:divBdr>
    </w:div>
    <w:div w:id="631248495">
      <w:bodyDiv w:val="1"/>
      <w:marLeft w:val="0"/>
      <w:marRight w:val="0"/>
      <w:marTop w:val="0"/>
      <w:marBottom w:val="0"/>
      <w:divBdr>
        <w:top w:val="none" w:sz="0" w:space="0" w:color="auto"/>
        <w:left w:val="none" w:sz="0" w:space="0" w:color="auto"/>
        <w:bottom w:val="none" w:sz="0" w:space="0" w:color="auto"/>
        <w:right w:val="none" w:sz="0" w:space="0" w:color="auto"/>
      </w:divBdr>
    </w:div>
    <w:div w:id="631328748">
      <w:bodyDiv w:val="1"/>
      <w:marLeft w:val="0"/>
      <w:marRight w:val="0"/>
      <w:marTop w:val="0"/>
      <w:marBottom w:val="0"/>
      <w:divBdr>
        <w:top w:val="none" w:sz="0" w:space="0" w:color="auto"/>
        <w:left w:val="none" w:sz="0" w:space="0" w:color="auto"/>
        <w:bottom w:val="none" w:sz="0" w:space="0" w:color="auto"/>
        <w:right w:val="none" w:sz="0" w:space="0" w:color="auto"/>
      </w:divBdr>
    </w:div>
    <w:div w:id="631400482">
      <w:bodyDiv w:val="1"/>
      <w:marLeft w:val="0"/>
      <w:marRight w:val="0"/>
      <w:marTop w:val="0"/>
      <w:marBottom w:val="0"/>
      <w:divBdr>
        <w:top w:val="none" w:sz="0" w:space="0" w:color="auto"/>
        <w:left w:val="none" w:sz="0" w:space="0" w:color="auto"/>
        <w:bottom w:val="none" w:sz="0" w:space="0" w:color="auto"/>
        <w:right w:val="none" w:sz="0" w:space="0" w:color="auto"/>
      </w:divBdr>
    </w:div>
    <w:div w:id="631447195">
      <w:bodyDiv w:val="1"/>
      <w:marLeft w:val="0"/>
      <w:marRight w:val="0"/>
      <w:marTop w:val="0"/>
      <w:marBottom w:val="0"/>
      <w:divBdr>
        <w:top w:val="none" w:sz="0" w:space="0" w:color="auto"/>
        <w:left w:val="none" w:sz="0" w:space="0" w:color="auto"/>
        <w:bottom w:val="none" w:sz="0" w:space="0" w:color="auto"/>
        <w:right w:val="none" w:sz="0" w:space="0" w:color="auto"/>
      </w:divBdr>
    </w:div>
    <w:div w:id="631591537">
      <w:bodyDiv w:val="1"/>
      <w:marLeft w:val="0"/>
      <w:marRight w:val="0"/>
      <w:marTop w:val="0"/>
      <w:marBottom w:val="0"/>
      <w:divBdr>
        <w:top w:val="none" w:sz="0" w:space="0" w:color="auto"/>
        <w:left w:val="none" w:sz="0" w:space="0" w:color="auto"/>
        <w:bottom w:val="none" w:sz="0" w:space="0" w:color="auto"/>
        <w:right w:val="none" w:sz="0" w:space="0" w:color="auto"/>
      </w:divBdr>
    </w:div>
    <w:div w:id="632255836">
      <w:bodyDiv w:val="1"/>
      <w:marLeft w:val="0"/>
      <w:marRight w:val="0"/>
      <w:marTop w:val="0"/>
      <w:marBottom w:val="0"/>
      <w:divBdr>
        <w:top w:val="none" w:sz="0" w:space="0" w:color="auto"/>
        <w:left w:val="none" w:sz="0" w:space="0" w:color="auto"/>
        <w:bottom w:val="none" w:sz="0" w:space="0" w:color="auto"/>
        <w:right w:val="none" w:sz="0" w:space="0" w:color="auto"/>
      </w:divBdr>
    </w:div>
    <w:div w:id="632370378">
      <w:bodyDiv w:val="1"/>
      <w:marLeft w:val="0"/>
      <w:marRight w:val="0"/>
      <w:marTop w:val="0"/>
      <w:marBottom w:val="0"/>
      <w:divBdr>
        <w:top w:val="none" w:sz="0" w:space="0" w:color="auto"/>
        <w:left w:val="none" w:sz="0" w:space="0" w:color="auto"/>
        <w:bottom w:val="none" w:sz="0" w:space="0" w:color="auto"/>
        <w:right w:val="none" w:sz="0" w:space="0" w:color="auto"/>
      </w:divBdr>
    </w:div>
    <w:div w:id="632709913">
      <w:bodyDiv w:val="1"/>
      <w:marLeft w:val="0"/>
      <w:marRight w:val="0"/>
      <w:marTop w:val="0"/>
      <w:marBottom w:val="0"/>
      <w:divBdr>
        <w:top w:val="none" w:sz="0" w:space="0" w:color="auto"/>
        <w:left w:val="none" w:sz="0" w:space="0" w:color="auto"/>
        <w:bottom w:val="none" w:sz="0" w:space="0" w:color="auto"/>
        <w:right w:val="none" w:sz="0" w:space="0" w:color="auto"/>
      </w:divBdr>
    </w:div>
    <w:div w:id="632758261">
      <w:bodyDiv w:val="1"/>
      <w:marLeft w:val="0"/>
      <w:marRight w:val="0"/>
      <w:marTop w:val="0"/>
      <w:marBottom w:val="0"/>
      <w:divBdr>
        <w:top w:val="none" w:sz="0" w:space="0" w:color="auto"/>
        <w:left w:val="none" w:sz="0" w:space="0" w:color="auto"/>
        <w:bottom w:val="none" w:sz="0" w:space="0" w:color="auto"/>
        <w:right w:val="none" w:sz="0" w:space="0" w:color="auto"/>
      </w:divBdr>
    </w:div>
    <w:div w:id="632829415">
      <w:bodyDiv w:val="1"/>
      <w:marLeft w:val="0"/>
      <w:marRight w:val="0"/>
      <w:marTop w:val="0"/>
      <w:marBottom w:val="0"/>
      <w:divBdr>
        <w:top w:val="none" w:sz="0" w:space="0" w:color="auto"/>
        <w:left w:val="none" w:sz="0" w:space="0" w:color="auto"/>
        <w:bottom w:val="none" w:sz="0" w:space="0" w:color="auto"/>
        <w:right w:val="none" w:sz="0" w:space="0" w:color="auto"/>
      </w:divBdr>
    </w:div>
    <w:div w:id="633028494">
      <w:bodyDiv w:val="1"/>
      <w:marLeft w:val="0"/>
      <w:marRight w:val="0"/>
      <w:marTop w:val="0"/>
      <w:marBottom w:val="0"/>
      <w:divBdr>
        <w:top w:val="none" w:sz="0" w:space="0" w:color="auto"/>
        <w:left w:val="none" w:sz="0" w:space="0" w:color="auto"/>
        <w:bottom w:val="none" w:sz="0" w:space="0" w:color="auto"/>
        <w:right w:val="none" w:sz="0" w:space="0" w:color="auto"/>
      </w:divBdr>
    </w:div>
    <w:div w:id="633145461">
      <w:bodyDiv w:val="1"/>
      <w:marLeft w:val="0"/>
      <w:marRight w:val="0"/>
      <w:marTop w:val="0"/>
      <w:marBottom w:val="0"/>
      <w:divBdr>
        <w:top w:val="none" w:sz="0" w:space="0" w:color="auto"/>
        <w:left w:val="none" w:sz="0" w:space="0" w:color="auto"/>
        <w:bottom w:val="none" w:sz="0" w:space="0" w:color="auto"/>
        <w:right w:val="none" w:sz="0" w:space="0" w:color="auto"/>
      </w:divBdr>
    </w:div>
    <w:div w:id="633413124">
      <w:bodyDiv w:val="1"/>
      <w:marLeft w:val="0"/>
      <w:marRight w:val="0"/>
      <w:marTop w:val="0"/>
      <w:marBottom w:val="0"/>
      <w:divBdr>
        <w:top w:val="none" w:sz="0" w:space="0" w:color="auto"/>
        <w:left w:val="none" w:sz="0" w:space="0" w:color="auto"/>
        <w:bottom w:val="none" w:sz="0" w:space="0" w:color="auto"/>
        <w:right w:val="none" w:sz="0" w:space="0" w:color="auto"/>
      </w:divBdr>
    </w:div>
    <w:div w:id="633752072">
      <w:bodyDiv w:val="1"/>
      <w:marLeft w:val="0"/>
      <w:marRight w:val="0"/>
      <w:marTop w:val="0"/>
      <w:marBottom w:val="0"/>
      <w:divBdr>
        <w:top w:val="none" w:sz="0" w:space="0" w:color="auto"/>
        <w:left w:val="none" w:sz="0" w:space="0" w:color="auto"/>
        <w:bottom w:val="none" w:sz="0" w:space="0" w:color="auto"/>
        <w:right w:val="none" w:sz="0" w:space="0" w:color="auto"/>
      </w:divBdr>
    </w:div>
    <w:div w:id="633799273">
      <w:bodyDiv w:val="1"/>
      <w:marLeft w:val="0"/>
      <w:marRight w:val="0"/>
      <w:marTop w:val="0"/>
      <w:marBottom w:val="0"/>
      <w:divBdr>
        <w:top w:val="none" w:sz="0" w:space="0" w:color="auto"/>
        <w:left w:val="none" w:sz="0" w:space="0" w:color="auto"/>
        <w:bottom w:val="none" w:sz="0" w:space="0" w:color="auto"/>
        <w:right w:val="none" w:sz="0" w:space="0" w:color="auto"/>
      </w:divBdr>
    </w:div>
    <w:div w:id="633829935">
      <w:bodyDiv w:val="1"/>
      <w:marLeft w:val="0"/>
      <w:marRight w:val="0"/>
      <w:marTop w:val="0"/>
      <w:marBottom w:val="0"/>
      <w:divBdr>
        <w:top w:val="none" w:sz="0" w:space="0" w:color="auto"/>
        <w:left w:val="none" w:sz="0" w:space="0" w:color="auto"/>
        <w:bottom w:val="none" w:sz="0" w:space="0" w:color="auto"/>
        <w:right w:val="none" w:sz="0" w:space="0" w:color="auto"/>
      </w:divBdr>
    </w:div>
    <w:div w:id="633870348">
      <w:bodyDiv w:val="1"/>
      <w:marLeft w:val="0"/>
      <w:marRight w:val="0"/>
      <w:marTop w:val="0"/>
      <w:marBottom w:val="0"/>
      <w:divBdr>
        <w:top w:val="none" w:sz="0" w:space="0" w:color="auto"/>
        <w:left w:val="none" w:sz="0" w:space="0" w:color="auto"/>
        <w:bottom w:val="none" w:sz="0" w:space="0" w:color="auto"/>
        <w:right w:val="none" w:sz="0" w:space="0" w:color="auto"/>
      </w:divBdr>
    </w:div>
    <w:div w:id="634069754">
      <w:bodyDiv w:val="1"/>
      <w:marLeft w:val="0"/>
      <w:marRight w:val="0"/>
      <w:marTop w:val="0"/>
      <w:marBottom w:val="0"/>
      <w:divBdr>
        <w:top w:val="none" w:sz="0" w:space="0" w:color="auto"/>
        <w:left w:val="none" w:sz="0" w:space="0" w:color="auto"/>
        <w:bottom w:val="none" w:sz="0" w:space="0" w:color="auto"/>
        <w:right w:val="none" w:sz="0" w:space="0" w:color="auto"/>
      </w:divBdr>
    </w:div>
    <w:div w:id="634142733">
      <w:bodyDiv w:val="1"/>
      <w:marLeft w:val="0"/>
      <w:marRight w:val="0"/>
      <w:marTop w:val="0"/>
      <w:marBottom w:val="0"/>
      <w:divBdr>
        <w:top w:val="none" w:sz="0" w:space="0" w:color="auto"/>
        <w:left w:val="none" w:sz="0" w:space="0" w:color="auto"/>
        <w:bottom w:val="none" w:sz="0" w:space="0" w:color="auto"/>
        <w:right w:val="none" w:sz="0" w:space="0" w:color="auto"/>
      </w:divBdr>
    </w:div>
    <w:div w:id="634217689">
      <w:bodyDiv w:val="1"/>
      <w:marLeft w:val="0"/>
      <w:marRight w:val="0"/>
      <w:marTop w:val="0"/>
      <w:marBottom w:val="0"/>
      <w:divBdr>
        <w:top w:val="none" w:sz="0" w:space="0" w:color="auto"/>
        <w:left w:val="none" w:sz="0" w:space="0" w:color="auto"/>
        <w:bottom w:val="none" w:sz="0" w:space="0" w:color="auto"/>
        <w:right w:val="none" w:sz="0" w:space="0" w:color="auto"/>
      </w:divBdr>
    </w:div>
    <w:div w:id="634290085">
      <w:bodyDiv w:val="1"/>
      <w:marLeft w:val="0"/>
      <w:marRight w:val="0"/>
      <w:marTop w:val="0"/>
      <w:marBottom w:val="0"/>
      <w:divBdr>
        <w:top w:val="none" w:sz="0" w:space="0" w:color="auto"/>
        <w:left w:val="none" w:sz="0" w:space="0" w:color="auto"/>
        <w:bottom w:val="none" w:sz="0" w:space="0" w:color="auto"/>
        <w:right w:val="none" w:sz="0" w:space="0" w:color="auto"/>
      </w:divBdr>
    </w:div>
    <w:div w:id="634412111">
      <w:bodyDiv w:val="1"/>
      <w:marLeft w:val="0"/>
      <w:marRight w:val="0"/>
      <w:marTop w:val="0"/>
      <w:marBottom w:val="0"/>
      <w:divBdr>
        <w:top w:val="none" w:sz="0" w:space="0" w:color="auto"/>
        <w:left w:val="none" w:sz="0" w:space="0" w:color="auto"/>
        <w:bottom w:val="none" w:sz="0" w:space="0" w:color="auto"/>
        <w:right w:val="none" w:sz="0" w:space="0" w:color="auto"/>
      </w:divBdr>
    </w:div>
    <w:div w:id="634600690">
      <w:bodyDiv w:val="1"/>
      <w:marLeft w:val="0"/>
      <w:marRight w:val="0"/>
      <w:marTop w:val="0"/>
      <w:marBottom w:val="0"/>
      <w:divBdr>
        <w:top w:val="none" w:sz="0" w:space="0" w:color="auto"/>
        <w:left w:val="none" w:sz="0" w:space="0" w:color="auto"/>
        <w:bottom w:val="none" w:sz="0" w:space="0" w:color="auto"/>
        <w:right w:val="none" w:sz="0" w:space="0" w:color="auto"/>
      </w:divBdr>
    </w:div>
    <w:div w:id="634718318">
      <w:bodyDiv w:val="1"/>
      <w:marLeft w:val="0"/>
      <w:marRight w:val="0"/>
      <w:marTop w:val="0"/>
      <w:marBottom w:val="0"/>
      <w:divBdr>
        <w:top w:val="none" w:sz="0" w:space="0" w:color="auto"/>
        <w:left w:val="none" w:sz="0" w:space="0" w:color="auto"/>
        <w:bottom w:val="none" w:sz="0" w:space="0" w:color="auto"/>
        <w:right w:val="none" w:sz="0" w:space="0" w:color="auto"/>
      </w:divBdr>
    </w:div>
    <w:div w:id="635061479">
      <w:bodyDiv w:val="1"/>
      <w:marLeft w:val="0"/>
      <w:marRight w:val="0"/>
      <w:marTop w:val="0"/>
      <w:marBottom w:val="0"/>
      <w:divBdr>
        <w:top w:val="none" w:sz="0" w:space="0" w:color="auto"/>
        <w:left w:val="none" w:sz="0" w:space="0" w:color="auto"/>
        <w:bottom w:val="none" w:sz="0" w:space="0" w:color="auto"/>
        <w:right w:val="none" w:sz="0" w:space="0" w:color="auto"/>
      </w:divBdr>
    </w:div>
    <w:div w:id="635068311">
      <w:bodyDiv w:val="1"/>
      <w:marLeft w:val="0"/>
      <w:marRight w:val="0"/>
      <w:marTop w:val="0"/>
      <w:marBottom w:val="0"/>
      <w:divBdr>
        <w:top w:val="none" w:sz="0" w:space="0" w:color="auto"/>
        <w:left w:val="none" w:sz="0" w:space="0" w:color="auto"/>
        <w:bottom w:val="none" w:sz="0" w:space="0" w:color="auto"/>
        <w:right w:val="none" w:sz="0" w:space="0" w:color="auto"/>
      </w:divBdr>
    </w:div>
    <w:div w:id="635335237">
      <w:bodyDiv w:val="1"/>
      <w:marLeft w:val="0"/>
      <w:marRight w:val="0"/>
      <w:marTop w:val="0"/>
      <w:marBottom w:val="0"/>
      <w:divBdr>
        <w:top w:val="none" w:sz="0" w:space="0" w:color="auto"/>
        <w:left w:val="none" w:sz="0" w:space="0" w:color="auto"/>
        <w:bottom w:val="none" w:sz="0" w:space="0" w:color="auto"/>
        <w:right w:val="none" w:sz="0" w:space="0" w:color="auto"/>
      </w:divBdr>
    </w:div>
    <w:div w:id="635525208">
      <w:bodyDiv w:val="1"/>
      <w:marLeft w:val="0"/>
      <w:marRight w:val="0"/>
      <w:marTop w:val="0"/>
      <w:marBottom w:val="0"/>
      <w:divBdr>
        <w:top w:val="none" w:sz="0" w:space="0" w:color="auto"/>
        <w:left w:val="none" w:sz="0" w:space="0" w:color="auto"/>
        <w:bottom w:val="none" w:sz="0" w:space="0" w:color="auto"/>
        <w:right w:val="none" w:sz="0" w:space="0" w:color="auto"/>
      </w:divBdr>
    </w:div>
    <w:div w:id="635600443">
      <w:bodyDiv w:val="1"/>
      <w:marLeft w:val="0"/>
      <w:marRight w:val="0"/>
      <w:marTop w:val="0"/>
      <w:marBottom w:val="0"/>
      <w:divBdr>
        <w:top w:val="none" w:sz="0" w:space="0" w:color="auto"/>
        <w:left w:val="none" w:sz="0" w:space="0" w:color="auto"/>
        <w:bottom w:val="none" w:sz="0" w:space="0" w:color="auto"/>
        <w:right w:val="none" w:sz="0" w:space="0" w:color="auto"/>
      </w:divBdr>
    </w:div>
    <w:div w:id="635723998">
      <w:bodyDiv w:val="1"/>
      <w:marLeft w:val="0"/>
      <w:marRight w:val="0"/>
      <w:marTop w:val="0"/>
      <w:marBottom w:val="0"/>
      <w:divBdr>
        <w:top w:val="none" w:sz="0" w:space="0" w:color="auto"/>
        <w:left w:val="none" w:sz="0" w:space="0" w:color="auto"/>
        <w:bottom w:val="none" w:sz="0" w:space="0" w:color="auto"/>
        <w:right w:val="none" w:sz="0" w:space="0" w:color="auto"/>
      </w:divBdr>
    </w:div>
    <w:div w:id="635768142">
      <w:bodyDiv w:val="1"/>
      <w:marLeft w:val="0"/>
      <w:marRight w:val="0"/>
      <w:marTop w:val="0"/>
      <w:marBottom w:val="0"/>
      <w:divBdr>
        <w:top w:val="none" w:sz="0" w:space="0" w:color="auto"/>
        <w:left w:val="none" w:sz="0" w:space="0" w:color="auto"/>
        <w:bottom w:val="none" w:sz="0" w:space="0" w:color="auto"/>
        <w:right w:val="none" w:sz="0" w:space="0" w:color="auto"/>
      </w:divBdr>
    </w:div>
    <w:div w:id="635835560">
      <w:bodyDiv w:val="1"/>
      <w:marLeft w:val="0"/>
      <w:marRight w:val="0"/>
      <w:marTop w:val="0"/>
      <w:marBottom w:val="0"/>
      <w:divBdr>
        <w:top w:val="none" w:sz="0" w:space="0" w:color="auto"/>
        <w:left w:val="none" w:sz="0" w:space="0" w:color="auto"/>
        <w:bottom w:val="none" w:sz="0" w:space="0" w:color="auto"/>
        <w:right w:val="none" w:sz="0" w:space="0" w:color="auto"/>
      </w:divBdr>
    </w:div>
    <w:div w:id="635986719">
      <w:bodyDiv w:val="1"/>
      <w:marLeft w:val="0"/>
      <w:marRight w:val="0"/>
      <w:marTop w:val="0"/>
      <w:marBottom w:val="0"/>
      <w:divBdr>
        <w:top w:val="none" w:sz="0" w:space="0" w:color="auto"/>
        <w:left w:val="none" w:sz="0" w:space="0" w:color="auto"/>
        <w:bottom w:val="none" w:sz="0" w:space="0" w:color="auto"/>
        <w:right w:val="none" w:sz="0" w:space="0" w:color="auto"/>
      </w:divBdr>
    </w:div>
    <w:div w:id="636103489">
      <w:bodyDiv w:val="1"/>
      <w:marLeft w:val="0"/>
      <w:marRight w:val="0"/>
      <w:marTop w:val="0"/>
      <w:marBottom w:val="0"/>
      <w:divBdr>
        <w:top w:val="none" w:sz="0" w:space="0" w:color="auto"/>
        <w:left w:val="none" w:sz="0" w:space="0" w:color="auto"/>
        <w:bottom w:val="none" w:sz="0" w:space="0" w:color="auto"/>
        <w:right w:val="none" w:sz="0" w:space="0" w:color="auto"/>
      </w:divBdr>
    </w:div>
    <w:div w:id="636302137">
      <w:bodyDiv w:val="1"/>
      <w:marLeft w:val="0"/>
      <w:marRight w:val="0"/>
      <w:marTop w:val="0"/>
      <w:marBottom w:val="0"/>
      <w:divBdr>
        <w:top w:val="none" w:sz="0" w:space="0" w:color="auto"/>
        <w:left w:val="none" w:sz="0" w:space="0" w:color="auto"/>
        <w:bottom w:val="none" w:sz="0" w:space="0" w:color="auto"/>
        <w:right w:val="none" w:sz="0" w:space="0" w:color="auto"/>
      </w:divBdr>
    </w:div>
    <w:div w:id="636450757">
      <w:bodyDiv w:val="1"/>
      <w:marLeft w:val="0"/>
      <w:marRight w:val="0"/>
      <w:marTop w:val="0"/>
      <w:marBottom w:val="0"/>
      <w:divBdr>
        <w:top w:val="none" w:sz="0" w:space="0" w:color="auto"/>
        <w:left w:val="none" w:sz="0" w:space="0" w:color="auto"/>
        <w:bottom w:val="none" w:sz="0" w:space="0" w:color="auto"/>
        <w:right w:val="none" w:sz="0" w:space="0" w:color="auto"/>
      </w:divBdr>
    </w:div>
    <w:div w:id="636836949">
      <w:bodyDiv w:val="1"/>
      <w:marLeft w:val="0"/>
      <w:marRight w:val="0"/>
      <w:marTop w:val="0"/>
      <w:marBottom w:val="0"/>
      <w:divBdr>
        <w:top w:val="none" w:sz="0" w:space="0" w:color="auto"/>
        <w:left w:val="none" w:sz="0" w:space="0" w:color="auto"/>
        <w:bottom w:val="none" w:sz="0" w:space="0" w:color="auto"/>
        <w:right w:val="none" w:sz="0" w:space="0" w:color="auto"/>
      </w:divBdr>
    </w:div>
    <w:div w:id="636841830">
      <w:bodyDiv w:val="1"/>
      <w:marLeft w:val="0"/>
      <w:marRight w:val="0"/>
      <w:marTop w:val="0"/>
      <w:marBottom w:val="0"/>
      <w:divBdr>
        <w:top w:val="none" w:sz="0" w:space="0" w:color="auto"/>
        <w:left w:val="none" w:sz="0" w:space="0" w:color="auto"/>
        <w:bottom w:val="none" w:sz="0" w:space="0" w:color="auto"/>
        <w:right w:val="none" w:sz="0" w:space="0" w:color="auto"/>
      </w:divBdr>
    </w:div>
    <w:div w:id="637222525">
      <w:bodyDiv w:val="1"/>
      <w:marLeft w:val="0"/>
      <w:marRight w:val="0"/>
      <w:marTop w:val="0"/>
      <w:marBottom w:val="0"/>
      <w:divBdr>
        <w:top w:val="none" w:sz="0" w:space="0" w:color="auto"/>
        <w:left w:val="none" w:sz="0" w:space="0" w:color="auto"/>
        <w:bottom w:val="none" w:sz="0" w:space="0" w:color="auto"/>
        <w:right w:val="none" w:sz="0" w:space="0" w:color="auto"/>
      </w:divBdr>
    </w:div>
    <w:div w:id="637225605">
      <w:bodyDiv w:val="1"/>
      <w:marLeft w:val="0"/>
      <w:marRight w:val="0"/>
      <w:marTop w:val="0"/>
      <w:marBottom w:val="0"/>
      <w:divBdr>
        <w:top w:val="none" w:sz="0" w:space="0" w:color="auto"/>
        <w:left w:val="none" w:sz="0" w:space="0" w:color="auto"/>
        <w:bottom w:val="none" w:sz="0" w:space="0" w:color="auto"/>
        <w:right w:val="none" w:sz="0" w:space="0" w:color="auto"/>
      </w:divBdr>
    </w:div>
    <w:div w:id="637419190">
      <w:bodyDiv w:val="1"/>
      <w:marLeft w:val="0"/>
      <w:marRight w:val="0"/>
      <w:marTop w:val="0"/>
      <w:marBottom w:val="0"/>
      <w:divBdr>
        <w:top w:val="none" w:sz="0" w:space="0" w:color="auto"/>
        <w:left w:val="none" w:sz="0" w:space="0" w:color="auto"/>
        <w:bottom w:val="none" w:sz="0" w:space="0" w:color="auto"/>
        <w:right w:val="none" w:sz="0" w:space="0" w:color="auto"/>
      </w:divBdr>
    </w:div>
    <w:div w:id="637564590">
      <w:bodyDiv w:val="1"/>
      <w:marLeft w:val="0"/>
      <w:marRight w:val="0"/>
      <w:marTop w:val="0"/>
      <w:marBottom w:val="0"/>
      <w:divBdr>
        <w:top w:val="none" w:sz="0" w:space="0" w:color="auto"/>
        <w:left w:val="none" w:sz="0" w:space="0" w:color="auto"/>
        <w:bottom w:val="none" w:sz="0" w:space="0" w:color="auto"/>
        <w:right w:val="none" w:sz="0" w:space="0" w:color="auto"/>
      </w:divBdr>
    </w:div>
    <w:div w:id="637689114">
      <w:bodyDiv w:val="1"/>
      <w:marLeft w:val="0"/>
      <w:marRight w:val="0"/>
      <w:marTop w:val="0"/>
      <w:marBottom w:val="0"/>
      <w:divBdr>
        <w:top w:val="none" w:sz="0" w:space="0" w:color="auto"/>
        <w:left w:val="none" w:sz="0" w:space="0" w:color="auto"/>
        <w:bottom w:val="none" w:sz="0" w:space="0" w:color="auto"/>
        <w:right w:val="none" w:sz="0" w:space="0" w:color="auto"/>
      </w:divBdr>
    </w:div>
    <w:div w:id="637759572">
      <w:bodyDiv w:val="1"/>
      <w:marLeft w:val="0"/>
      <w:marRight w:val="0"/>
      <w:marTop w:val="0"/>
      <w:marBottom w:val="0"/>
      <w:divBdr>
        <w:top w:val="none" w:sz="0" w:space="0" w:color="auto"/>
        <w:left w:val="none" w:sz="0" w:space="0" w:color="auto"/>
        <w:bottom w:val="none" w:sz="0" w:space="0" w:color="auto"/>
        <w:right w:val="none" w:sz="0" w:space="0" w:color="auto"/>
      </w:divBdr>
    </w:div>
    <w:div w:id="637883115">
      <w:bodyDiv w:val="1"/>
      <w:marLeft w:val="0"/>
      <w:marRight w:val="0"/>
      <w:marTop w:val="0"/>
      <w:marBottom w:val="0"/>
      <w:divBdr>
        <w:top w:val="none" w:sz="0" w:space="0" w:color="auto"/>
        <w:left w:val="none" w:sz="0" w:space="0" w:color="auto"/>
        <w:bottom w:val="none" w:sz="0" w:space="0" w:color="auto"/>
        <w:right w:val="none" w:sz="0" w:space="0" w:color="auto"/>
      </w:divBdr>
    </w:div>
    <w:div w:id="637884690">
      <w:bodyDiv w:val="1"/>
      <w:marLeft w:val="0"/>
      <w:marRight w:val="0"/>
      <w:marTop w:val="0"/>
      <w:marBottom w:val="0"/>
      <w:divBdr>
        <w:top w:val="none" w:sz="0" w:space="0" w:color="auto"/>
        <w:left w:val="none" w:sz="0" w:space="0" w:color="auto"/>
        <w:bottom w:val="none" w:sz="0" w:space="0" w:color="auto"/>
        <w:right w:val="none" w:sz="0" w:space="0" w:color="auto"/>
      </w:divBdr>
    </w:div>
    <w:div w:id="637997481">
      <w:bodyDiv w:val="1"/>
      <w:marLeft w:val="0"/>
      <w:marRight w:val="0"/>
      <w:marTop w:val="0"/>
      <w:marBottom w:val="0"/>
      <w:divBdr>
        <w:top w:val="none" w:sz="0" w:space="0" w:color="auto"/>
        <w:left w:val="none" w:sz="0" w:space="0" w:color="auto"/>
        <w:bottom w:val="none" w:sz="0" w:space="0" w:color="auto"/>
        <w:right w:val="none" w:sz="0" w:space="0" w:color="auto"/>
      </w:divBdr>
    </w:div>
    <w:div w:id="638001805">
      <w:bodyDiv w:val="1"/>
      <w:marLeft w:val="0"/>
      <w:marRight w:val="0"/>
      <w:marTop w:val="0"/>
      <w:marBottom w:val="0"/>
      <w:divBdr>
        <w:top w:val="none" w:sz="0" w:space="0" w:color="auto"/>
        <w:left w:val="none" w:sz="0" w:space="0" w:color="auto"/>
        <w:bottom w:val="none" w:sz="0" w:space="0" w:color="auto"/>
        <w:right w:val="none" w:sz="0" w:space="0" w:color="auto"/>
      </w:divBdr>
    </w:div>
    <w:div w:id="638076480">
      <w:bodyDiv w:val="1"/>
      <w:marLeft w:val="0"/>
      <w:marRight w:val="0"/>
      <w:marTop w:val="0"/>
      <w:marBottom w:val="0"/>
      <w:divBdr>
        <w:top w:val="none" w:sz="0" w:space="0" w:color="auto"/>
        <w:left w:val="none" w:sz="0" w:space="0" w:color="auto"/>
        <w:bottom w:val="none" w:sz="0" w:space="0" w:color="auto"/>
        <w:right w:val="none" w:sz="0" w:space="0" w:color="auto"/>
      </w:divBdr>
    </w:div>
    <w:div w:id="638265435">
      <w:bodyDiv w:val="1"/>
      <w:marLeft w:val="0"/>
      <w:marRight w:val="0"/>
      <w:marTop w:val="0"/>
      <w:marBottom w:val="0"/>
      <w:divBdr>
        <w:top w:val="none" w:sz="0" w:space="0" w:color="auto"/>
        <w:left w:val="none" w:sz="0" w:space="0" w:color="auto"/>
        <w:bottom w:val="none" w:sz="0" w:space="0" w:color="auto"/>
        <w:right w:val="none" w:sz="0" w:space="0" w:color="auto"/>
      </w:divBdr>
    </w:div>
    <w:div w:id="638267012">
      <w:bodyDiv w:val="1"/>
      <w:marLeft w:val="0"/>
      <w:marRight w:val="0"/>
      <w:marTop w:val="0"/>
      <w:marBottom w:val="0"/>
      <w:divBdr>
        <w:top w:val="none" w:sz="0" w:space="0" w:color="auto"/>
        <w:left w:val="none" w:sz="0" w:space="0" w:color="auto"/>
        <w:bottom w:val="none" w:sz="0" w:space="0" w:color="auto"/>
        <w:right w:val="none" w:sz="0" w:space="0" w:color="auto"/>
      </w:divBdr>
    </w:div>
    <w:div w:id="638344333">
      <w:bodyDiv w:val="1"/>
      <w:marLeft w:val="0"/>
      <w:marRight w:val="0"/>
      <w:marTop w:val="0"/>
      <w:marBottom w:val="0"/>
      <w:divBdr>
        <w:top w:val="none" w:sz="0" w:space="0" w:color="auto"/>
        <w:left w:val="none" w:sz="0" w:space="0" w:color="auto"/>
        <w:bottom w:val="none" w:sz="0" w:space="0" w:color="auto"/>
        <w:right w:val="none" w:sz="0" w:space="0" w:color="auto"/>
      </w:divBdr>
    </w:div>
    <w:div w:id="638418773">
      <w:bodyDiv w:val="1"/>
      <w:marLeft w:val="0"/>
      <w:marRight w:val="0"/>
      <w:marTop w:val="0"/>
      <w:marBottom w:val="0"/>
      <w:divBdr>
        <w:top w:val="none" w:sz="0" w:space="0" w:color="auto"/>
        <w:left w:val="none" w:sz="0" w:space="0" w:color="auto"/>
        <w:bottom w:val="none" w:sz="0" w:space="0" w:color="auto"/>
        <w:right w:val="none" w:sz="0" w:space="0" w:color="auto"/>
      </w:divBdr>
    </w:div>
    <w:div w:id="638532837">
      <w:bodyDiv w:val="1"/>
      <w:marLeft w:val="0"/>
      <w:marRight w:val="0"/>
      <w:marTop w:val="0"/>
      <w:marBottom w:val="0"/>
      <w:divBdr>
        <w:top w:val="none" w:sz="0" w:space="0" w:color="auto"/>
        <w:left w:val="none" w:sz="0" w:space="0" w:color="auto"/>
        <w:bottom w:val="none" w:sz="0" w:space="0" w:color="auto"/>
        <w:right w:val="none" w:sz="0" w:space="0" w:color="auto"/>
      </w:divBdr>
    </w:div>
    <w:div w:id="638610107">
      <w:bodyDiv w:val="1"/>
      <w:marLeft w:val="0"/>
      <w:marRight w:val="0"/>
      <w:marTop w:val="0"/>
      <w:marBottom w:val="0"/>
      <w:divBdr>
        <w:top w:val="none" w:sz="0" w:space="0" w:color="auto"/>
        <w:left w:val="none" w:sz="0" w:space="0" w:color="auto"/>
        <w:bottom w:val="none" w:sz="0" w:space="0" w:color="auto"/>
        <w:right w:val="none" w:sz="0" w:space="0" w:color="auto"/>
      </w:divBdr>
    </w:div>
    <w:div w:id="638652898">
      <w:bodyDiv w:val="1"/>
      <w:marLeft w:val="0"/>
      <w:marRight w:val="0"/>
      <w:marTop w:val="0"/>
      <w:marBottom w:val="0"/>
      <w:divBdr>
        <w:top w:val="none" w:sz="0" w:space="0" w:color="auto"/>
        <w:left w:val="none" w:sz="0" w:space="0" w:color="auto"/>
        <w:bottom w:val="none" w:sz="0" w:space="0" w:color="auto"/>
        <w:right w:val="none" w:sz="0" w:space="0" w:color="auto"/>
      </w:divBdr>
    </w:div>
    <w:div w:id="638999685">
      <w:bodyDiv w:val="1"/>
      <w:marLeft w:val="0"/>
      <w:marRight w:val="0"/>
      <w:marTop w:val="0"/>
      <w:marBottom w:val="0"/>
      <w:divBdr>
        <w:top w:val="none" w:sz="0" w:space="0" w:color="auto"/>
        <w:left w:val="none" w:sz="0" w:space="0" w:color="auto"/>
        <w:bottom w:val="none" w:sz="0" w:space="0" w:color="auto"/>
        <w:right w:val="none" w:sz="0" w:space="0" w:color="auto"/>
      </w:divBdr>
    </w:div>
    <w:div w:id="639000627">
      <w:bodyDiv w:val="1"/>
      <w:marLeft w:val="0"/>
      <w:marRight w:val="0"/>
      <w:marTop w:val="0"/>
      <w:marBottom w:val="0"/>
      <w:divBdr>
        <w:top w:val="none" w:sz="0" w:space="0" w:color="auto"/>
        <w:left w:val="none" w:sz="0" w:space="0" w:color="auto"/>
        <w:bottom w:val="none" w:sz="0" w:space="0" w:color="auto"/>
        <w:right w:val="none" w:sz="0" w:space="0" w:color="auto"/>
      </w:divBdr>
    </w:div>
    <w:div w:id="639117091">
      <w:bodyDiv w:val="1"/>
      <w:marLeft w:val="0"/>
      <w:marRight w:val="0"/>
      <w:marTop w:val="0"/>
      <w:marBottom w:val="0"/>
      <w:divBdr>
        <w:top w:val="none" w:sz="0" w:space="0" w:color="auto"/>
        <w:left w:val="none" w:sz="0" w:space="0" w:color="auto"/>
        <w:bottom w:val="none" w:sz="0" w:space="0" w:color="auto"/>
        <w:right w:val="none" w:sz="0" w:space="0" w:color="auto"/>
      </w:divBdr>
    </w:div>
    <w:div w:id="639265209">
      <w:bodyDiv w:val="1"/>
      <w:marLeft w:val="0"/>
      <w:marRight w:val="0"/>
      <w:marTop w:val="0"/>
      <w:marBottom w:val="0"/>
      <w:divBdr>
        <w:top w:val="none" w:sz="0" w:space="0" w:color="auto"/>
        <w:left w:val="none" w:sz="0" w:space="0" w:color="auto"/>
        <w:bottom w:val="none" w:sz="0" w:space="0" w:color="auto"/>
        <w:right w:val="none" w:sz="0" w:space="0" w:color="auto"/>
      </w:divBdr>
    </w:div>
    <w:div w:id="639266712">
      <w:bodyDiv w:val="1"/>
      <w:marLeft w:val="0"/>
      <w:marRight w:val="0"/>
      <w:marTop w:val="0"/>
      <w:marBottom w:val="0"/>
      <w:divBdr>
        <w:top w:val="none" w:sz="0" w:space="0" w:color="auto"/>
        <w:left w:val="none" w:sz="0" w:space="0" w:color="auto"/>
        <w:bottom w:val="none" w:sz="0" w:space="0" w:color="auto"/>
        <w:right w:val="none" w:sz="0" w:space="0" w:color="auto"/>
      </w:divBdr>
    </w:div>
    <w:div w:id="639379932">
      <w:bodyDiv w:val="1"/>
      <w:marLeft w:val="0"/>
      <w:marRight w:val="0"/>
      <w:marTop w:val="0"/>
      <w:marBottom w:val="0"/>
      <w:divBdr>
        <w:top w:val="none" w:sz="0" w:space="0" w:color="auto"/>
        <w:left w:val="none" w:sz="0" w:space="0" w:color="auto"/>
        <w:bottom w:val="none" w:sz="0" w:space="0" w:color="auto"/>
        <w:right w:val="none" w:sz="0" w:space="0" w:color="auto"/>
      </w:divBdr>
    </w:div>
    <w:div w:id="639386889">
      <w:bodyDiv w:val="1"/>
      <w:marLeft w:val="0"/>
      <w:marRight w:val="0"/>
      <w:marTop w:val="0"/>
      <w:marBottom w:val="0"/>
      <w:divBdr>
        <w:top w:val="none" w:sz="0" w:space="0" w:color="auto"/>
        <w:left w:val="none" w:sz="0" w:space="0" w:color="auto"/>
        <w:bottom w:val="none" w:sz="0" w:space="0" w:color="auto"/>
        <w:right w:val="none" w:sz="0" w:space="0" w:color="auto"/>
      </w:divBdr>
    </w:div>
    <w:div w:id="639964062">
      <w:bodyDiv w:val="1"/>
      <w:marLeft w:val="0"/>
      <w:marRight w:val="0"/>
      <w:marTop w:val="0"/>
      <w:marBottom w:val="0"/>
      <w:divBdr>
        <w:top w:val="none" w:sz="0" w:space="0" w:color="auto"/>
        <w:left w:val="none" w:sz="0" w:space="0" w:color="auto"/>
        <w:bottom w:val="none" w:sz="0" w:space="0" w:color="auto"/>
        <w:right w:val="none" w:sz="0" w:space="0" w:color="auto"/>
      </w:divBdr>
    </w:div>
    <w:div w:id="640035212">
      <w:bodyDiv w:val="1"/>
      <w:marLeft w:val="0"/>
      <w:marRight w:val="0"/>
      <w:marTop w:val="0"/>
      <w:marBottom w:val="0"/>
      <w:divBdr>
        <w:top w:val="none" w:sz="0" w:space="0" w:color="auto"/>
        <w:left w:val="none" w:sz="0" w:space="0" w:color="auto"/>
        <w:bottom w:val="none" w:sz="0" w:space="0" w:color="auto"/>
        <w:right w:val="none" w:sz="0" w:space="0" w:color="auto"/>
      </w:divBdr>
    </w:div>
    <w:div w:id="640042480">
      <w:bodyDiv w:val="1"/>
      <w:marLeft w:val="0"/>
      <w:marRight w:val="0"/>
      <w:marTop w:val="0"/>
      <w:marBottom w:val="0"/>
      <w:divBdr>
        <w:top w:val="none" w:sz="0" w:space="0" w:color="auto"/>
        <w:left w:val="none" w:sz="0" w:space="0" w:color="auto"/>
        <w:bottom w:val="none" w:sz="0" w:space="0" w:color="auto"/>
        <w:right w:val="none" w:sz="0" w:space="0" w:color="auto"/>
      </w:divBdr>
    </w:div>
    <w:div w:id="640231482">
      <w:bodyDiv w:val="1"/>
      <w:marLeft w:val="0"/>
      <w:marRight w:val="0"/>
      <w:marTop w:val="0"/>
      <w:marBottom w:val="0"/>
      <w:divBdr>
        <w:top w:val="none" w:sz="0" w:space="0" w:color="auto"/>
        <w:left w:val="none" w:sz="0" w:space="0" w:color="auto"/>
        <w:bottom w:val="none" w:sz="0" w:space="0" w:color="auto"/>
        <w:right w:val="none" w:sz="0" w:space="0" w:color="auto"/>
      </w:divBdr>
    </w:div>
    <w:div w:id="640233463">
      <w:bodyDiv w:val="1"/>
      <w:marLeft w:val="0"/>
      <w:marRight w:val="0"/>
      <w:marTop w:val="0"/>
      <w:marBottom w:val="0"/>
      <w:divBdr>
        <w:top w:val="none" w:sz="0" w:space="0" w:color="auto"/>
        <w:left w:val="none" w:sz="0" w:space="0" w:color="auto"/>
        <w:bottom w:val="none" w:sz="0" w:space="0" w:color="auto"/>
        <w:right w:val="none" w:sz="0" w:space="0" w:color="auto"/>
      </w:divBdr>
    </w:div>
    <w:div w:id="640235973">
      <w:bodyDiv w:val="1"/>
      <w:marLeft w:val="0"/>
      <w:marRight w:val="0"/>
      <w:marTop w:val="0"/>
      <w:marBottom w:val="0"/>
      <w:divBdr>
        <w:top w:val="none" w:sz="0" w:space="0" w:color="auto"/>
        <w:left w:val="none" w:sz="0" w:space="0" w:color="auto"/>
        <w:bottom w:val="none" w:sz="0" w:space="0" w:color="auto"/>
        <w:right w:val="none" w:sz="0" w:space="0" w:color="auto"/>
      </w:divBdr>
    </w:div>
    <w:div w:id="640384789">
      <w:bodyDiv w:val="1"/>
      <w:marLeft w:val="0"/>
      <w:marRight w:val="0"/>
      <w:marTop w:val="0"/>
      <w:marBottom w:val="0"/>
      <w:divBdr>
        <w:top w:val="none" w:sz="0" w:space="0" w:color="auto"/>
        <w:left w:val="none" w:sz="0" w:space="0" w:color="auto"/>
        <w:bottom w:val="none" w:sz="0" w:space="0" w:color="auto"/>
        <w:right w:val="none" w:sz="0" w:space="0" w:color="auto"/>
      </w:divBdr>
    </w:div>
    <w:div w:id="640425978">
      <w:bodyDiv w:val="1"/>
      <w:marLeft w:val="0"/>
      <w:marRight w:val="0"/>
      <w:marTop w:val="0"/>
      <w:marBottom w:val="0"/>
      <w:divBdr>
        <w:top w:val="none" w:sz="0" w:space="0" w:color="auto"/>
        <w:left w:val="none" w:sz="0" w:space="0" w:color="auto"/>
        <w:bottom w:val="none" w:sz="0" w:space="0" w:color="auto"/>
        <w:right w:val="none" w:sz="0" w:space="0" w:color="auto"/>
      </w:divBdr>
    </w:div>
    <w:div w:id="640428040">
      <w:bodyDiv w:val="1"/>
      <w:marLeft w:val="0"/>
      <w:marRight w:val="0"/>
      <w:marTop w:val="0"/>
      <w:marBottom w:val="0"/>
      <w:divBdr>
        <w:top w:val="none" w:sz="0" w:space="0" w:color="auto"/>
        <w:left w:val="none" w:sz="0" w:space="0" w:color="auto"/>
        <w:bottom w:val="none" w:sz="0" w:space="0" w:color="auto"/>
        <w:right w:val="none" w:sz="0" w:space="0" w:color="auto"/>
      </w:divBdr>
    </w:div>
    <w:div w:id="640496432">
      <w:bodyDiv w:val="1"/>
      <w:marLeft w:val="0"/>
      <w:marRight w:val="0"/>
      <w:marTop w:val="0"/>
      <w:marBottom w:val="0"/>
      <w:divBdr>
        <w:top w:val="none" w:sz="0" w:space="0" w:color="auto"/>
        <w:left w:val="none" w:sz="0" w:space="0" w:color="auto"/>
        <w:bottom w:val="none" w:sz="0" w:space="0" w:color="auto"/>
        <w:right w:val="none" w:sz="0" w:space="0" w:color="auto"/>
      </w:divBdr>
    </w:div>
    <w:div w:id="640581381">
      <w:bodyDiv w:val="1"/>
      <w:marLeft w:val="0"/>
      <w:marRight w:val="0"/>
      <w:marTop w:val="0"/>
      <w:marBottom w:val="0"/>
      <w:divBdr>
        <w:top w:val="none" w:sz="0" w:space="0" w:color="auto"/>
        <w:left w:val="none" w:sz="0" w:space="0" w:color="auto"/>
        <w:bottom w:val="none" w:sz="0" w:space="0" w:color="auto"/>
        <w:right w:val="none" w:sz="0" w:space="0" w:color="auto"/>
      </w:divBdr>
    </w:div>
    <w:div w:id="640771054">
      <w:bodyDiv w:val="1"/>
      <w:marLeft w:val="0"/>
      <w:marRight w:val="0"/>
      <w:marTop w:val="0"/>
      <w:marBottom w:val="0"/>
      <w:divBdr>
        <w:top w:val="none" w:sz="0" w:space="0" w:color="auto"/>
        <w:left w:val="none" w:sz="0" w:space="0" w:color="auto"/>
        <w:bottom w:val="none" w:sz="0" w:space="0" w:color="auto"/>
        <w:right w:val="none" w:sz="0" w:space="0" w:color="auto"/>
      </w:divBdr>
    </w:div>
    <w:div w:id="640774610">
      <w:bodyDiv w:val="1"/>
      <w:marLeft w:val="0"/>
      <w:marRight w:val="0"/>
      <w:marTop w:val="0"/>
      <w:marBottom w:val="0"/>
      <w:divBdr>
        <w:top w:val="none" w:sz="0" w:space="0" w:color="auto"/>
        <w:left w:val="none" w:sz="0" w:space="0" w:color="auto"/>
        <w:bottom w:val="none" w:sz="0" w:space="0" w:color="auto"/>
        <w:right w:val="none" w:sz="0" w:space="0" w:color="auto"/>
      </w:divBdr>
    </w:div>
    <w:div w:id="640888038">
      <w:bodyDiv w:val="1"/>
      <w:marLeft w:val="0"/>
      <w:marRight w:val="0"/>
      <w:marTop w:val="0"/>
      <w:marBottom w:val="0"/>
      <w:divBdr>
        <w:top w:val="none" w:sz="0" w:space="0" w:color="auto"/>
        <w:left w:val="none" w:sz="0" w:space="0" w:color="auto"/>
        <w:bottom w:val="none" w:sz="0" w:space="0" w:color="auto"/>
        <w:right w:val="none" w:sz="0" w:space="0" w:color="auto"/>
      </w:divBdr>
    </w:div>
    <w:div w:id="641159652">
      <w:bodyDiv w:val="1"/>
      <w:marLeft w:val="0"/>
      <w:marRight w:val="0"/>
      <w:marTop w:val="0"/>
      <w:marBottom w:val="0"/>
      <w:divBdr>
        <w:top w:val="none" w:sz="0" w:space="0" w:color="auto"/>
        <w:left w:val="none" w:sz="0" w:space="0" w:color="auto"/>
        <w:bottom w:val="none" w:sz="0" w:space="0" w:color="auto"/>
        <w:right w:val="none" w:sz="0" w:space="0" w:color="auto"/>
      </w:divBdr>
    </w:div>
    <w:div w:id="641276547">
      <w:bodyDiv w:val="1"/>
      <w:marLeft w:val="0"/>
      <w:marRight w:val="0"/>
      <w:marTop w:val="0"/>
      <w:marBottom w:val="0"/>
      <w:divBdr>
        <w:top w:val="none" w:sz="0" w:space="0" w:color="auto"/>
        <w:left w:val="none" w:sz="0" w:space="0" w:color="auto"/>
        <w:bottom w:val="none" w:sz="0" w:space="0" w:color="auto"/>
        <w:right w:val="none" w:sz="0" w:space="0" w:color="auto"/>
      </w:divBdr>
    </w:div>
    <w:div w:id="641427940">
      <w:bodyDiv w:val="1"/>
      <w:marLeft w:val="0"/>
      <w:marRight w:val="0"/>
      <w:marTop w:val="0"/>
      <w:marBottom w:val="0"/>
      <w:divBdr>
        <w:top w:val="none" w:sz="0" w:space="0" w:color="auto"/>
        <w:left w:val="none" w:sz="0" w:space="0" w:color="auto"/>
        <w:bottom w:val="none" w:sz="0" w:space="0" w:color="auto"/>
        <w:right w:val="none" w:sz="0" w:space="0" w:color="auto"/>
      </w:divBdr>
    </w:div>
    <w:div w:id="641541582">
      <w:bodyDiv w:val="1"/>
      <w:marLeft w:val="0"/>
      <w:marRight w:val="0"/>
      <w:marTop w:val="0"/>
      <w:marBottom w:val="0"/>
      <w:divBdr>
        <w:top w:val="none" w:sz="0" w:space="0" w:color="auto"/>
        <w:left w:val="none" w:sz="0" w:space="0" w:color="auto"/>
        <w:bottom w:val="none" w:sz="0" w:space="0" w:color="auto"/>
        <w:right w:val="none" w:sz="0" w:space="0" w:color="auto"/>
      </w:divBdr>
    </w:div>
    <w:div w:id="641808624">
      <w:bodyDiv w:val="1"/>
      <w:marLeft w:val="0"/>
      <w:marRight w:val="0"/>
      <w:marTop w:val="0"/>
      <w:marBottom w:val="0"/>
      <w:divBdr>
        <w:top w:val="none" w:sz="0" w:space="0" w:color="auto"/>
        <w:left w:val="none" w:sz="0" w:space="0" w:color="auto"/>
        <w:bottom w:val="none" w:sz="0" w:space="0" w:color="auto"/>
        <w:right w:val="none" w:sz="0" w:space="0" w:color="auto"/>
      </w:divBdr>
    </w:div>
    <w:div w:id="641809776">
      <w:bodyDiv w:val="1"/>
      <w:marLeft w:val="0"/>
      <w:marRight w:val="0"/>
      <w:marTop w:val="0"/>
      <w:marBottom w:val="0"/>
      <w:divBdr>
        <w:top w:val="none" w:sz="0" w:space="0" w:color="auto"/>
        <w:left w:val="none" w:sz="0" w:space="0" w:color="auto"/>
        <w:bottom w:val="none" w:sz="0" w:space="0" w:color="auto"/>
        <w:right w:val="none" w:sz="0" w:space="0" w:color="auto"/>
      </w:divBdr>
    </w:div>
    <w:div w:id="641884219">
      <w:bodyDiv w:val="1"/>
      <w:marLeft w:val="0"/>
      <w:marRight w:val="0"/>
      <w:marTop w:val="0"/>
      <w:marBottom w:val="0"/>
      <w:divBdr>
        <w:top w:val="none" w:sz="0" w:space="0" w:color="auto"/>
        <w:left w:val="none" w:sz="0" w:space="0" w:color="auto"/>
        <w:bottom w:val="none" w:sz="0" w:space="0" w:color="auto"/>
        <w:right w:val="none" w:sz="0" w:space="0" w:color="auto"/>
      </w:divBdr>
    </w:div>
    <w:div w:id="642081264">
      <w:bodyDiv w:val="1"/>
      <w:marLeft w:val="0"/>
      <w:marRight w:val="0"/>
      <w:marTop w:val="0"/>
      <w:marBottom w:val="0"/>
      <w:divBdr>
        <w:top w:val="none" w:sz="0" w:space="0" w:color="auto"/>
        <w:left w:val="none" w:sz="0" w:space="0" w:color="auto"/>
        <w:bottom w:val="none" w:sz="0" w:space="0" w:color="auto"/>
        <w:right w:val="none" w:sz="0" w:space="0" w:color="auto"/>
      </w:divBdr>
    </w:div>
    <w:div w:id="642151807">
      <w:bodyDiv w:val="1"/>
      <w:marLeft w:val="0"/>
      <w:marRight w:val="0"/>
      <w:marTop w:val="0"/>
      <w:marBottom w:val="0"/>
      <w:divBdr>
        <w:top w:val="none" w:sz="0" w:space="0" w:color="auto"/>
        <w:left w:val="none" w:sz="0" w:space="0" w:color="auto"/>
        <w:bottom w:val="none" w:sz="0" w:space="0" w:color="auto"/>
        <w:right w:val="none" w:sz="0" w:space="0" w:color="auto"/>
      </w:divBdr>
      <w:divsChild>
        <w:div w:id="1514489011">
          <w:marLeft w:val="480"/>
          <w:marRight w:val="0"/>
          <w:marTop w:val="0"/>
          <w:marBottom w:val="0"/>
          <w:divBdr>
            <w:top w:val="none" w:sz="0" w:space="0" w:color="auto"/>
            <w:left w:val="none" w:sz="0" w:space="0" w:color="auto"/>
            <w:bottom w:val="none" w:sz="0" w:space="0" w:color="auto"/>
            <w:right w:val="none" w:sz="0" w:space="0" w:color="auto"/>
          </w:divBdr>
        </w:div>
        <w:div w:id="125242940">
          <w:marLeft w:val="480"/>
          <w:marRight w:val="0"/>
          <w:marTop w:val="0"/>
          <w:marBottom w:val="0"/>
          <w:divBdr>
            <w:top w:val="none" w:sz="0" w:space="0" w:color="auto"/>
            <w:left w:val="none" w:sz="0" w:space="0" w:color="auto"/>
            <w:bottom w:val="none" w:sz="0" w:space="0" w:color="auto"/>
            <w:right w:val="none" w:sz="0" w:space="0" w:color="auto"/>
          </w:divBdr>
        </w:div>
        <w:div w:id="1867670716">
          <w:marLeft w:val="480"/>
          <w:marRight w:val="0"/>
          <w:marTop w:val="0"/>
          <w:marBottom w:val="0"/>
          <w:divBdr>
            <w:top w:val="none" w:sz="0" w:space="0" w:color="auto"/>
            <w:left w:val="none" w:sz="0" w:space="0" w:color="auto"/>
            <w:bottom w:val="none" w:sz="0" w:space="0" w:color="auto"/>
            <w:right w:val="none" w:sz="0" w:space="0" w:color="auto"/>
          </w:divBdr>
        </w:div>
        <w:div w:id="1789082698">
          <w:marLeft w:val="480"/>
          <w:marRight w:val="0"/>
          <w:marTop w:val="0"/>
          <w:marBottom w:val="0"/>
          <w:divBdr>
            <w:top w:val="none" w:sz="0" w:space="0" w:color="auto"/>
            <w:left w:val="none" w:sz="0" w:space="0" w:color="auto"/>
            <w:bottom w:val="none" w:sz="0" w:space="0" w:color="auto"/>
            <w:right w:val="none" w:sz="0" w:space="0" w:color="auto"/>
          </w:divBdr>
        </w:div>
        <w:div w:id="182019206">
          <w:marLeft w:val="480"/>
          <w:marRight w:val="0"/>
          <w:marTop w:val="0"/>
          <w:marBottom w:val="0"/>
          <w:divBdr>
            <w:top w:val="none" w:sz="0" w:space="0" w:color="auto"/>
            <w:left w:val="none" w:sz="0" w:space="0" w:color="auto"/>
            <w:bottom w:val="none" w:sz="0" w:space="0" w:color="auto"/>
            <w:right w:val="none" w:sz="0" w:space="0" w:color="auto"/>
          </w:divBdr>
        </w:div>
        <w:div w:id="739403982">
          <w:marLeft w:val="480"/>
          <w:marRight w:val="0"/>
          <w:marTop w:val="0"/>
          <w:marBottom w:val="0"/>
          <w:divBdr>
            <w:top w:val="none" w:sz="0" w:space="0" w:color="auto"/>
            <w:left w:val="none" w:sz="0" w:space="0" w:color="auto"/>
            <w:bottom w:val="none" w:sz="0" w:space="0" w:color="auto"/>
            <w:right w:val="none" w:sz="0" w:space="0" w:color="auto"/>
          </w:divBdr>
        </w:div>
        <w:div w:id="342709959">
          <w:marLeft w:val="480"/>
          <w:marRight w:val="0"/>
          <w:marTop w:val="0"/>
          <w:marBottom w:val="0"/>
          <w:divBdr>
            <w:top w:val="none" w:sz="0" w:space="0" w:color="auto"/>
            <w:left w:val="none" w:sz="0" w:space="0" w:color="auto"/>
            <w:bottom w:val="none" w:sz="0" w:space="0" w:color="auto"/>
            <w:right w:val="none" w:sz="0" w:space="0" w:color="auto"/>
          </w:divBdr>
        </w:div>
        <w:div w:id="1702708019">
          <w:marLeft w:val="480"/>
          <w:marRight w:val="0"/>
          <w:marTop w:val="0"/>
          <w:marBottom w:val="0"/>
          <w:divBdr>
            <w:top w:val="none" w:sz="0" w:space="0" w:color="auto"/>
            <w:left w:val="none" w:sz="0" w:space="0" w:color="auto"/>
            <w:bottom w:val="none" w:sz="0" w:space="0" w:color="auto"/>
            <w:right w:val="none" w:sz="0" w:space="0" w:color="auto"/>
          </w:divBdr>
        </w:div>
        <w:div w:id="1141844220">
          <w:marLeft w:val="480"/>
          <w:marRight w:val="0"/>
          <w:marTop w:val="0"/>
          <w:marBottom w:val="0"/>
          <w:divBdr>
            <w:top w:val="none" w:sz="0" w:space="0" w:color="auto"/>
            <w:left w:val="none" w:sz="0" w:space="0" w:color="auto"/>
            <w:bottom w:val="none" w:sz="0" w:space="0" w:color="auto"/>
            <w:right w:val="none" w:sz="0" w:space="0" w:color="auto"/>
          </w:divBdr>
        </w:div>
        <w:div w:id="109790555">
          <w:marLeft w:val="480"/>
          <w:marRight w:val="0"/>
          <w:marTop w:val="0"/>
          <w:marBottom w:val="0"/>
          <w:divBdr>
            <w:top w:val="none" w:sz="0" w:space="0" w:color="auto"/>
            <w:left w:val="none" w:sz="0" w:space="0" w:color="auto"/>
            <w:bottom w:val="none" w:sz="0" w:space="0" w:color="auto"/>
            <w:right w:val="none" w:sz="0" w:space="0" w:color="auto"/>
          </w:divBdr>
        </w:div>
        <w:div w:id="421418232">
          <w:marLeft w:val="480"/>
          <w:marRight w:val="0"/>
          <w:marTop w:val="0"/>
          <w:marBottom w:val="0"/>
          <w:divBdr>
            <w:top w:val="none" w:sz="0" w:space="0" w:color="auto"/>
            <w:left w:val="none" w:sz="0" w:space="0" w:color="auto"/>
            <w:bottom w:val="none" w:sz="0" w:space="0" w:color="auto"/>
            <w:right w:val="none" w:sz="0" w:space="0" w:color="auto"/>
          </w:divBdr>
        </w:div>
        <w:div w:id="1288320829">
          <w:marLeft w:val="480"/>
          <w:marRight w:val="0"/>
          <w:marTop w:val="0"/>
          <w:marBottom w:val="0"/>
          <w:divBdr>
            <w:top w:val="none" w:sz="0" w:space="0" w:color="auto"/>
            <w:left w:val="none" w:sz="0" w:space="0" w:color="auto"/>
            <w:bottom w:val="none" w:sz="0" w:space="0" w:color="auto"/>
            <w:right w:val="none" w:sz="0" w:space="0" w:color="auto"/>
          </w:divBdr>
        </w:div>
        <w:div w:id="1972666075">
          <w:marLeft w:val="480"/>
          <w:marRight w:val="0"/>
          <w:marTop w:val="0"/>
          <w:marBottom w:val="0"/>
          <w:divBdr>
            <w:top w:val="none" w:sz="0" w:space="0" w:color="auto"/>
            <w:left w:val="none" w:sz="0" w:space="0" w:color="auto"/>
            <w:bottom w:val="none" w:sz="0" w:space="0" w:color="auto"/>
            <w:right w:val="none" w:sz="0" w:space="0" w:color="auto"/>
          </w:divBdr>
        </w:div>
        <w:div w:id="1579972646">
          <w:marLeft w:val="480"/>
          <w:marRight w:val="0"/>
          <w:marTop w:val="0"/>
          <w:marBottom w:val="0"/>
          <w:divBdr>
            <w:top w:val="none" w:sz="0" w:space="0" w:color="auto"/>
            <w:left w:val="none" w:sz="0" w:space="0" w:color="auto"/>
            <w:bottom w:val="none" w:sz="0" w:space="0" w:color="auto"/>
            <w:right w:val="none" w:sz="0" w:space="0" w:color="auto"/>
          </w:divBdr>
        </w:div>
        <w:div w:id="401953502">
          <w:marLeft w:val="480"/>
          <w:marRight w:val="0"/>
          <w:marTop w:val="0"/>
          <w:marBottom w:val="0"/>
          <w:divBdr>
            <w:top w:val="none" w:sz="0" w:space="0" w:color="auto"/>
            <w:left w:val="none" w:sz="0" w:space="0" w:color="auto"/>
            <w:bottom w:val="none" w:sz="0" w:space="0" w:color="auto"/>
            <w:right w:val="none" w:sz="0" w:space="0" w:color="auto"/>
          </w:divBdr>
        </w:div>
        <w:div w:id="175048204">
          <w:marLeft w:val="480"/>
          <w:marRight w:val="0"/>
          <w:marTop w:val="0"/>
          <w:marBottom w:val="0"/>
          <w:divBdr>
            <w:top w:val="none" w:sz="0" w:space="0" w:color="auto"/>
            <w:left w:val="none" w:sz="0" w:space="0" w:color="auto"/>
            <w:bottom w:val="none" w:sz="0" w:space="0" w:color="auto"/>
            <w:right w:val="none" w:sz="0" w:space="0" w:color="auto"/>
          </w:divBdr>
        </w:div>
        <w:div w:id="1038168865">
          <w:marLeft w:val="480"/>
          <w:marRight w:val="0"/>
          <w:marTop w:val="0"/>
          <w:marBottom w:val="0"/>
          <w:divBdr>
            <w:top w:val="none" w:sz="0" w:space="0" w:color="auto"/>
            <w:left w:val="none" w:sz="0" w:space="0" w:color="auto"/>
            <w:bottom w:val="none" w:sz="0" w:space="0" w:color="auto"/>
            <w:right w:val="none" w:sz="0" w:space="0" w:color="auto"/>
          </w:divBdr>
        </w:div>
        <w:div w:id="789007968">
          <w:marLeft w:val="480"/>
          <w:marRight w:val="0"/>
          <w:marTop w:val="0"/>
          <w:marBottom w:val="0"/>
          <w:divBdr>
            <w:top w:val="none" w:sz="0" w:space="0" w:color="auto"/>
            <w:left w:val="none" w:sz="0" w:space="0" w:color="auto"/>
            <w:bottom w:val="none" w:sz="0" w:space="0" w:color="auto"/>
            <w:right w:val="none" w:sz="0" w:space="0" w:color="auto"/>
          </w:divBdr>
        </w:div>
        <w:div w:id="1346521876">
          <w:marLeft w:val="480"/>
          <w:marRight w:val="0"/>
          <w:marTop w:val="0"/>
          <w:marBottom w:val="0"/>
          <w:divBdr>
            <w:top w:val="none" w:sz="0" w:space="0" w:color="auto"/>
            <w:left w:val="none" w:sz="0" w:space="0" w:color="auto"/>
            <w:bottom w:val="none" w:sz="0" w:space="0" w:color="auto"/>
            <w:right w:val="none" w:sz="0" w:space="0" w:color="auto"/>
          </w:divBdr>
        </w:div>
        <w:div w:id="866255886">
          <w:marLeft w:val="480"/>
          <w:marRight w:val="0"/>
          <w:marTop w:val="0"/>
          <w:marBottom w:val="0"/>
          <w:divBdr>
            <w:top w:val="none" w:sz="0" w:space="0" w:color="auto"/>
            <w:left w:val="none" w:sz="0" w:space="0" w:color="auto"/>
            <w:bottom w:val="none" w:sz="0" w:space="0" w:color="auto"/>
            <w:right w:val="none" w:sz="0" w:space="0" w:color="auto"/>
          </w:divBdr>
        </w:div>
        <w:div w:id="772671859">
          <w:marLeft w:val="480"/>
          <w:marRight w:val="0"/>
          <w:marTop w:val="0"/>
          <w:marBottom w:val="0"/>
          <w:divBdr>
            <w:top w:val="none" w:sz="0" w:space="0" w:color="auto"/>
            <w:left w:val="none" w:sz="0" w:space="0" w:color="auto"/>
            <w:bottom w:val="none" w:sz="0" w:space="0" w:color="auto"/>
            <w:right w:val="none" w:sz="0" w:space="0" w:color="auto"/>
          </w:divBdr>
        </w:div>
        <w:div w:id="1754087333">
          <w:marLeft w:val="480"/>
          <w:marRight w:val="0"/>
          <w:marTop w:val="0"/>
          <w:marBottom w:val="0"/>
          <w:divBdr>
            <w:top w:val="none" w:sz="0" w:space="0" w:color="auto"/>
            <w:left w:val="none" w:sz="0" w:space="0" w:color="auto"/>
            <w:bottom w:val="none" w:sz="0" w:space="0" w:color="auto"/>
            <w:right w:val="none" w:sz="0" w:space="0" w:color="auto"/>
          </w:divBdr>
        </w:div>
        <w:div w:id="949357838">
          <w:marLeft w:val="480"/>
          <w:marRight w:val="0"/>
          <w:marTop w:val="0"/>
          <w:marBottom w:val="0"/>
          <w:divBdr>
            <w:top w:val="none" w:sz="0" w:space="0" w:color="auto"/>
            <w:left w:val="none" w:sz="0" w:space="0" w:color="auto"/>
            <w:bottom w:val="none" w:sz="0" w:space="0" w:color="auto"/>
            <w:right w:val="none" w:sz="0" w:space="0" w:color="auto"/>
          </w:divBdr>
        </w:div>
        <w:div w:id="1286497231">
          <w:marLeft w:val="480"/>
          <w:marRight w:val="0"/>
          <w:marTop w:val="0"/>
          <w:marBottom w:val="0"/>
          <w:divBdr>
            <w:top w:val="none" w:sz="0" w:space="0" w:color="auto"/>
            <w:left w:val="none" w:sz="0" w:space="0" w:color="auto"/>
            <w:bottom w:val="none" w:sz="0" w:space="0" w:color="auto"/>
            <w:right w:val="none" w:sz="0" w:space="0" w:color="auto"/>
          </w:divBdr>
        </w:div>
        <w:div w:id="846529133">
          <w:marLeft w:val="480"/>
          <w:marRight w:val="0"/>
          <w:marTop w:val="0"/>
          <w:marBottom w:val="0"/>
          <w:divBdr>
            <w:top w:val="none" w:sz="0" w:space="0" w:color="auto"/>
            <w:left w:val="none" w:sz="0" w:space="0" w:color="auto"/>
            <w:bottom w:val="none" w:sz="0" w:space="0" w:color="auto"/>
            <w:right w:val="none" w:sz="0" w:space="0" w:color="auto"/>
          </w:divBdr>
        </w:div>
        <w:div w:id="1167788938">
          <w:marLeft w:val="480"/>
          <w:marRight w:val="0"/>
          <w:marTop w:val="0"/>
          <w:marBottom w:val="0"/>
          <w:divBdr>
            <w:top w:val="none" w:sz="0" w:space="0" w:color="auto"/>
            <w:left w:val="none" w:sz="0" w:space="0" w:color="auto"/>
            <w:bottom w:val="none" w:sz="0" w:space="0" w:color="auto"/>
            <w:right w:val="none" w:sz="0" w:space="0" w:color="auto"/>
          </w:divBdr>
        </w:div>
        <w:div w:id="1740202835">
          <w:marLeft w:val="480"/>
          <w:marRight w:val="0"/>
          <w:marTop w:val="0"/>
          <w:marBottom w:val="0"/>
          <w:divBdr>
            <w:top w:val="none" w:sz="0" w:space="0" w:color="auto"/>
            <w:left w:val="none" w:sz="0" w:space="0" w:color="auto"/>
            <w:bottom w:val="none" w:sz="0" w:space="0" w:color="auto"/>
            <w:right w:val="none" w:sz="0" w:space="0" w:color="auto"/>
          </w:divBdr>
        </w:div>
        <w:div w:id="1702247653">
          <w:marLeft w:val="480"/>
          <w:marRight w:val="0"/>
          <w:marTop w:val="0"/>
          <w:marBottom w:val="0"/>
          <w:divBdr>
            <w:top w:val="none" w:sz="0" w:space="0" w:color="auto"/>
            <w:left w:val="none" w:sz="0" w:space="0" w:color="auto"/>
            <w:bottom w:val="none" w:sz="0" w:space="0" w:color="auto"/>
            <w:right w:val="none" w:sz="0" w:space="0" w:color="auto"/>
          </w:divBdr>
        </w:div>
        <w:div w:id="1972663716">
          <w:marLeft w:val="480"/>
          <w:marRight w:val="0"/>
          <w:marTop w:val="0"/>
          <w:marBottom w:val="0"/>
          <w:divBdr>
            <w:top w:val="none" w:sz="0" w:space="0" w:color="auto"/>
            <w:left w:val="none" w:sz="0" w:space="0" w:color="auto"/>
            <w:bottom w:val="none" w:sz="0" w:space="0" w:color="auto"/>
            <w:right w:val="none" w:sz="0" w:space="0" w:color="auto"/>
          </w:divBdr>
        </w:div>
        <w:div w:id="921063213">
          <w:marLeft w:val="480"/>
          <w:marRight w:val="0"/>
          <w:marTop w:val="0"/>
          <w:marBottom w:val="0"/>
          <w:divBdr>
            <w:top w:val="none" w:sz="0" w:space="0" w:color="auto"/>
            <w:left w:val="none" w:sz="0" w:space="0" w:color="auto"/>
            <w:bottom w:val="none" w:sz="0" w:space="0" w:color="auto"/>
            <w:right w:val="none" w:sz="0" w:space="0" w:color="auto"/>
          </w:divBdr>
        </w:div>
        <w:div w:id="74985866">
          <w:marLeft w:val="480"/>
          <w:marRight w:val="0"/>
          <w:marTop w:val="0"/>
          <w:marBottom w:val="0"/>
          <w:divBdr>
            <w:top w:val="none" w:sz="0" w:space="0" w:color="auto"/>
            <w:left w:val="none" w:sz="0" w:space="0" w:color="auto"/>
            <w:bottom w:val="none" w:sz="0" w:space="0" w:color="auto"/>
            <w:right w:val="none" w:sz="0" w:space="0" w:color="auto"/>
          </w:divBdr>
        </w:div>
        <w:div w:id="1783261964">
          <w:marLeft w:val="480"/>
          <w:marRight w:val="0"/>
          <w:marTop w:val="0"/>
          <w:marBottom w:val="0"/>
          <w:divBdr>
            <w:top w:val="none" w:sz="0" w:space="0" w:color="auto"/>
            <w:left w:val="none" w:sz="0" w:space="0" w:color="auto"/>
            <w:bottom w:val="none" w:sz="0" w:space="0" w:color="auto"/>
            <w:right w:val="none" w:sz="0" w:space="0" w:color="auto"/>
          </w:divBdr>
        </w:div>
        <w:div w:id="985165526">
          <w:marLeft w:val="480"/>
          <w:marRight w:val="0"/>
          <w:marTop w:val="0"/>
          <w:marBottom w:val="0"/>
          <w:divBdr>
            <w:top w:val="none" w:sz="0" w:space="0" w:color="auto"/>
            <w:left w:val="none" w:sz="0" w:space="0" w:color="auto"/>
            <w:bottom w:val="none" w:sz="0" w:space="0" w:color="auto"/>
            <w:right w:val="none" w:sz="0" w:space="0" w:color="auto"/>
          </w:divBdr>
        </w:div>
        <w:div w:id="1000700563">
          <w:marLeft w:val="480"/>
          <w:marRight w:val="0"/>
          <w:marTop w:val="0"/>
          <w:marBottom w:val="0"/>
          <w:divBdr>
            <w:top w:val="none" w:sz="0" w:space="0" w:color="auto"/>
            <w:left w:val="none" w:sz="0" w:space="0" w:color="auto"/>
            <w:bottom w:val="none" w:sz="0" w:space="0" w:color="auto"/>
            <w:right w:val="none" w:sz="0" w:space="0" w:color="auto"/>
          </w:divBdr>
        </w:div>
        <w:div w:id="1295987136">
          <w:marLeft w:val="480"/>
          <w:marRight w:val="0"/>
          <w:marTop w:val="0"/>
          <w:marBottom w:val="0"/>
          <w:divBdr>
            <w:top w:val="none" w:sz="0" w:space="0" w:color="auto"/>
            <w:left w:val="none" w:sz="0" w:space="0" w:color="auto"/>
            <w:bottom w:val="none" w:sz="0" w:space="0" w:color="auto"/>
            <w:right w:val="none" w:sz="0" w:space="0" w:color="auto"/>
          </w:divBdr>
        </w:div>
        <w:div w:id="1127235110">
          <w:marLeft w:val="480"/>
          <w:marRight w:val="0"/>
          <w:marTop w:val="0"/>
          <w:marBottom w:val="0"/>
          <w:divBdr>
            <w:top w:val="none" w:sz="0" w:space="0" w:color="auto"/>
            <w:left w:val="none" w:sz="0" w:space="0" w:color="auto"/>
            <w:bottom w:val="none" w:sz="0" w:space="0" w:color="auto"/>
            <w:right w:val="none" w:sz="0" w:space="0" w:color="auto"/>
          </w:divBdr>
        </w:div>
        <w:div w:id="1308127282">
          <w:marLeft w:val="480"/>
          <w:marRight w:val="0"/>
          <w:marTop w:val="0"/>
          <w:marBottom w:val="0"/>
          <w:divBdr>
            <w:top w:val="none" w:sz="0" w:space="0" w:color="auto"/>
            <w:left w:val="none" w:sz="0" w:space="0" w:color="auto"/>
            <w:bottom w:val="none" w:sz="0" w:space="0" w:color="auto"/>
            <w:right w:val="none" w:sz="0" w:space="0" w:color="auto"/>
          </w:divBdr>
        </w:div>
        <w:div w:id="449669924">
          <w:marLeft w:val="480"/>
          <w:marRight w:val="0"/>
          <w:marTop w:val="0"/>
          <w:marBottom w:val="0"/>
          <w:divBdr>
            <w:top w:val="none" w:sz="0" w:space="0" w:color="auto"/>
            <w:left w:val="none" w:sz="0" w:space="0" w:color="auto"/>
            <w:bottom w:val="none" w:sz="0" w:space="0" w:color="auto"/>
            <w:right w:val="none" w:sz="0" w:space="0" w:color="auto"/>
          </w:divBdr>
        </w:div>
        <w:div w:id="1707365099">
          <w:marLeft w:val="480"/>
          <w:marRight w:val="0"/>
          <w:marTop w:val="0"/>
          <w:marBottom w:val="0"/>
          <w:divBdr>
            <w:top w:val="none" w:sz="0" w:space="0" w:color="auto"/>
            <w:left w:val="none" w:sz="0" w:space="0" w:color="auto"/>
            <w:bottom w:val="none" w:sz="0" w:space="0" w:color="auto"/>
            <w:right w:val="none" w:sz="0" w:space="0" w:color="auto"/>
          </w:divBdr>
        </w:div>
        <w:div w:id="1107577919">
          <w:marLeft w:val="480"/>
          <w:marRight w:val="0"/>
          <w:marTop w:val="0"/>
          <w:marBottom w:val="0"/>
          <w:divBdr>
            <w:top w:val="none" w:sz="0" w:space="0" w:color="auto"/>
            <w:left w:val="none" w:sz="0" w:space="0" w:color="auto"/>
            <w:bottom w:val="none" w:sz="0" w:space="0" w:color="auto"/>
            <w:right w:val="none" w:sz="0" w:space="0" w:color="auto"/>
          </w:divBdr>
        </w:div>
        <w:div w:id="1314675463">
          <w:marLeft w:val="480"/>
          <w:marRight w:val="0"/>
          <w:marTop w:val="0"/>
          <w:marBottom w:val="0"/>
          <w:divBdr>
            <w:top w:val="none" w:sz="0" w:space="0" w:color="auto"/>
            <w:left w:val="none" w:sz="0" w:space="0" w:color="auto"/>
            <w:bottom w:val="none" w:sz="0" w:space="0" w:color="auto"/>
            <w:right w:val="none" w:sz="0" w:space="0" w:color="auto"/>
          </w:divBdr>
        </w:div>
        <w:div w:id="502820412">
          <w:marLeft w:val="480"/>
          <w:marRight w:val="0"/>
          <w:marTop w:val="0"/>
          <w:marBottom w:val="0"/>
          <w:divBdr>
            <w:top w:val="none" w:sz="0" w:space="0" w:color="auto"/>
            <w:left w:val="none" w:sz="0" w:space="0" w:color="auto"/>
            <w:bottom w:val="none" w:sz="0" w:space="0" w:color="auto"/>
            <w:right w:val="none" w:sz="0" w:space="0" w:color="auto"/>
          </w:divBdr>
        </w:div>
        <w:div w:id="1930380433">
          <w:marLeft w:val="480"/>
          <w:marRight w:val="0"/>
          <w:marTop w:val="0"/>
          <w:marBottom w:val="0"/>
          <w:divBdr>
            <w:top w:val="none" w:sz="0" w:space="0" w:color="auto"/>
            <w:left w:val="none" w:sz="0" w:space="0" w:color="auto"/>
            <w:bottom w:val="none" w:sz="0" w:space="0" w:color="auto"/>
            <w:right w:val="none" w:sz="0" w:space="0" w:color="auto"/>
          </w:divBdr>
        </w:div>
        <w:div w:id="948393653">
          <w:marLeft w:val="480"/>
          <w:marRight w:val="0"/>
          <w:marTop w:val="0"/>
          <w:marBottom w:val="0"/>
          <w:divBdr>
            <w:top w:val="none" w:sz="0" w:space="0" w:color="auto"/>
            <w:left w:val="none" w:sz="0" w:space="0" w:color="auto"/>
            <w:bottom w:val="none" w:sz="0" w:space="0" w:color="auto"/>
            <w:right w:val="none" w:sz="0" w:space="0" w:color="auto"/>
          </w:divBdr>
        </w:div>
        <w:div w:id="975065524">
          <w:marLeft w:val="480"/>
          <w:marRight w:val="0"/>
          <w:marTop w:val="0"/>
          <w:marBottom w:val="0"/>
          <w:divBdr>
            <w:top w:val="none" w:sz="0" w:space="0" w:color="auto"/>
            <w:left w:val="none" w:sz="0" w:space="0" w:color="auto"/>
            <w:bottom w:val="none" w:sz="0" w:space="0" w:color="auto"/>
            <w:right w:val="none" w:sz="0" w:space="0" w:color="auto"/>
          </w:divBdr>
        </w:div>
        <w:div w:id="174030004">
          <w:marLeft w:val="480"/>
          <w:marRight w:val="0"/>
          <w:marTop w:val="0"/>
          <w:marBottom w:val="0"/>
          <w:divBdr>
            <w:top w:val="none" w:sz="0" w:space="0" w:color="auto"/>
            <w:left w:val="none" w:sz="0" w:space="0" w:color="auto"/>
            <w:bottom w:val="none" w:sz="0" w:space="0" w:color="auto"/>
            <w:right w:val="none" w:sz="0" w:space="0" w:color="auto"/>
          </w:divBdr>
        </w:div>
        <w:div w:id="1389917310">
          <w:marLeft w:val="480"/>
          <w:marRight w:val="0"/>
          <w:marTop w:val="0"/>
          <w:marBottom w:val="0"/>
          <w:divBdr>
            <w:top w:val="none" w:sz="0" w:space="0" w:color="auto"/>
            <w:left w:val="none" w:sz="0" w:space="0" w:color="auto"/>
            <w:bottom w:val="none" w:sz="0" w:space="0" w:color="auto"/>
            <w:right w:val="none" w:sz="0" w:space="0" w:color="auto"/>
          </w:divBdr>
        </w:div>
        <w:div w:id="931546950">
          <w:marLeft w:val="480"/>
          <w:marRight w:val="0"/>
          <w:marTop w:val="0"/>
          <w:marBottom w:val="0"/>
          <w:divBdr>
            <w:top w:val="none" w:sz="0" w:space="0" w:color="auto"/>
            <w:left w:val="none" w:sz="0" w:space="0" w:color="auto"/>
            <w:bottom w:val="none" w:sz="0" w:space="0" w:color="auto"/>
            <w:right w:val="none" w:sz="0" w:space="0" w:color="auto"/>
          </w:divBdr>
        </w:div>
        <w:div w:id="17581870">
          <w:marLeft w:val="480"/>
          <w:marRight w:val="0"/>
          <w:marTop w:val="0"/>
          <w:marBottom w:val="0"/>
          <w:divBdr>
            <w:top w:val="none" w:sz="0" w:space="0" w:color="auto"/>
            <w:left w:val="none" w:sz="0" w:space="0" w:color="auto"/>
            <w:bottom w:val="none" w:sz="0" w:space="0" w:color="auto"/>
            <w:right w:val="none" w:sz="0" w:space="0" w:color="auto"/>
          </w:divBdr>
        </w:div>
        <w:div w:id="1700089106">
          <w:marLeft w:val="480"/>
          <w:marRight w:val="0"/>
          <w:marTop w:val="0"/>
          <w:marBottom w:val="0"/>
          <w:divBdr>
            <w:top w:val="none" w:sz="0" w:space="0" w:color="auto"/>
            <w:left w:val="none" w:sz="0" w:space="0" w:color="auto"/>
            <w:bottom w:val="none" w:sz="0" w:space="0" w:color="auto"/>
            <w:right w:val="none" w:sz="0" w:space="0" w:color="auto"/>
          </w:divBdr>
        </w:div>
        <w:div w:id="2139831755">
          <w:marLeft w:val="480"/>
          <w:marRight w:val="0"/>
          <w:marTop w:val="0"/>
          <w:marBottom w:val="0"/>
          <w:divBdr>
            <w:top w:val="none" w:sz="0" w:space="0" w:color="auto"/>
            <w:left w:val="none" w:sz="0" w:space="0" w:color="auto"/>
            <w:bottom w:val="none" w:sz="0" w:space="0" w:color="auto"/>
            <w:right w:val="none" w:sz="0" w:space="0" w:color="auto"/>
          </w:divBdr>
        </w:div>
        <w:div w:id="1480926449">
          <w:marLeft w:val="480"/>
          <w:marRight w:val="0"/>
          <w:marTop w:val="0"/>
          <w:marBottom w:val="0"/>
          <w:divBdr>
            <w:top w:val="none" w:sz="0" w:space="0" w:color="auto"/>
            <w:left w:val="none" w:sz="0" w:space="0" w:color="auto"/>
            <w:bottom w:val="none" w:sz="0" w:space="0" w:color="auto"/>
            <w:right w:val="none" w:sz="0" w:space="0" w:color="auto"/>
          </w:divBdr>
        </w:div>
        <w:div w:id="1158309000">
          <w:marLeft w:val="480"/>
          <w:marRight w:val="0"/>
          <w:marTop w:val="0"/>
          <w:marBottom w:val="0"/>
          <w:divBdr>
            <w:top w:val="none" w:sz="0" w:space="0" w:color="auto"/>
            <w:left w:val="none" w:sz="0" w:space="0" w:color="auto"/>
            <w:bottom w:val="none" w:sz="0" w:space="0" w:color="auto"/>
            <w:right w:val="none" w:sz="0" w:space="0" w:color="auto"/>
          </w:divBdr>
        </w:div>
        <w:div w:id="1951548131">
          <w:marLeft w:val="480"/>
          <w:marRight w:val="0"/>
          <w:marTop w:val="0"/>
          <w:marBottom w:val="0"/>
          <w:divBdr>
            <w:top w:val="none" w:sz="0" w:space="0" w:color="auto"/>
            <w:left w:val="none" w:sz="0" w:space="0" w:color="auto"/>
            <w:bottom w:val="none" w:sz="0" w:space="0" w:color="auto"/>
            <w:right w:val="none" w:sz="0" w:space="0" w:color="auto"/>
          </w:divBdr>
        </w:div>
        <w:div w:id="1709648356">
          <w:marLeft w:val="480"/>
          <w:marRight w:val="0"/>
          <w:marTop w:val="0"/>
          <w:marBottom w:val="0"/>
          <w:divBdr>
            <w:top w:val="none" w:sz="0" w:space="0" w:color="auto"/>
            <w:left w:val="none" w:sz="0" w:space="0" w:color="auto"/>
            <w:bottom w:val="none" w:sz="0" w:space="0" w:color="auto"/>
            <w:right w:val="none" w:sz="0" w:space="0" w:color="auto"/>
          </w:divBdr>
        </w:div>
        <w:div w:id="1640916331">
          <w:marLeft w:val="480"/>
          <w:marRight w:val="0"/>
          <w:marTop w:val="0"/>
          <w:marBottom w:val="0"/>
          <w:divBdr>
            <w:top w:val="none" w:sz="0" w:space="0" w:color="auto"/>
            <w:left w:val="none" w:sz="0" w:space="0" w:color="auto"/>
            <w:bottom w:val="none" w:sz="0" w:space="0" w:color="auto"/>
            <w:right w:val="none" w:sz="0" w:space="0" w:color="auto"/>
          </w:divBdr>
        </w:div>
        <w:div w:id="4216377">
          <w:marLeft w:val="480"/>
          <w:marRight w:val="0"/>
          <w:marTop w:val="0"/>
          <w:marBottom w:val="0"/>
          <w:divBdr>
            <w:top w:val="none" w:sz="0" w:space="0" w:color="auto"/>
            <w:left w:val="none" w:sz="0" w:space="0" w:color="auto"/>
            <w:bottom w:val="none" w:sz="0" w:space="0" w:color="auto"/>
            <w:right w:val="none" w:sz="0" w:space="0" w:color="auto"/>
          </w:divBdr>
        </w:div>
        <w:div w:id="762261841">
          <w:marLeft w:val="480"/>
          <w:marRight w:val="0"/>
          <w:marTop w:val="0"/>
          <w:marBottom w:val="0"/>
          <w:divBdr>
            <w:top w:val="none" w:sz="0" w:space="0" w:color="auto"/>
            <w:left w:val="none" w:sz="0" w:space="0" w:color="auto"/>
            <w:bottom w:val="none" w:sz="0" w:space="0" w:color="auto"/>
            <w:right w:val="none" w:sz="0" w:space="0" w:color="auto"/>
          </w:divBdr>
        </w:div>
        <w:div w:id="1803772406">
          <w:marLeft w:val="480"/>
          <w:marRight w:val="0"/>
          <w:marTop w:val="0"/>
          <w:marBottom w:val="0"/>
          <w:divBdr>
            <w:top w:val="none" w:sz="0" w:space="0" w:color="auto"/>
            <w:left w:val="none" w:sz="0" w:space="0" w:color="auto"/>
            <w:bottom w:val="none" w:sz="0" w:space="0" w:color="auto"/>
            <w:right w:val="none" w:sz="0" w:space="0" w:color="auto"/>
          </w:divBdr>
        </w:div>
        <w:div w:id="1033699819">
          <w:marLeft w:val="480"/>
          <w:marRight w:val="0"/>
          <w:marTop w:val="0"/>
          <w:marBottom w:val="0"/>
          <w:divBdr>
            <w:top w:val="none" w:sz="0" w:space="0" w:color="auto"/>
            <w:left w:val="none" w:sz="0" w:space="0" w:color="auto"/>
            <w:bottom w:val="none" w:sz="0" w:space="0" w:color="auto"/>
            <w:right w:val="none" w:sz="0" w:space="0" w:color="auto"/>
          </w:divBdr>
        </w:div>
        <w:div w:id="1941526667">
          <w:marLeft w:val="480"/>
          <w:marRight w:val="0"/>
          <w:marTop w:val="0"/>
          <w:marBottom w:val="0"/>
          <w:divBdr>
            <w:top w:val="none" w:sz="0" w:space="0" w:color="auto"/>
            <w:left w:val="none" w:sz="0" w:space="0" w:color="auto"/>
            <w:bottom w:val="none" w:sz="0" w:space="0" w:color="auto"/>
            <w:right w:val="none" w:sz="0" w:space="0" w:color="auto"/>
          </w:divBdr>
        </w:div>
        <w:div w:id="51781378">
          <w:marLeft w:val="480"/>
          <w:marRight w:val="0"/>
          <w:marTop w:val="0"/>
          <w:marBottom w:val="0"/>
          <w:divBdr>
            <w:top w:val="none" w:sz="0" w:space="0" w:color="auto"/>
            <w:left w:val="none" w:sz="0" w:space="0" w:color="auto"/>
            <w:bottom w:val="none" w:sz="0" w:space="0" w:color="auto"/>
            <w:right w:val="none" w:sz="0" w:space="0" w:color="auto"/>
          </w:divBdr>
        </w:div>
        <w:div w:id="1353527577">
          <w:marLeft w:val="480"/>
          <w:marRight w:val="0"/>
          <w:marTop w:val="0"/>
          <w:marBottom w:val="0"/>
          <w:divBdr>
            <w:top w:val="none" w:sz="0" w:space="0" w:color="auto"/>
            <w:left w:val="none" w:sz="0" w:space="0" w:color="auto"/>
            <w:bottom w:val="none" w:sz="0" w:space="0" w:color="auto"/>
            <w:right w:val="none" w:sz="0" w:space="0" w:color="auto"/>
          </w:divBdr>
        </w:div>
        <w:div w:id="1211726298">
          <w:marLeft w:val="480"/>
          <w:marRight w:val="0"/>
          <w:marTop w:val="0"/>
          <w:marBottom w:val="0"/>
          <w:divBdr>
            <w:top w:val="none" w:sz="0" w:space="0" w:color="auto"/>
            <w:left w:val="none" w:sz="0" w:space="0" w:color="auto"/>
            <w:bottom w:val="none" w:sz="0" w:space="0" w:color="auto"/>
            <w:right w:val="none" w:sz="0" w:space="0" w:color="auto"/>
          </w:divBdr>
        </w:div>
        <w:div w:id="1667782583">
          <w:marLeft w:val="480"/>
          <w:marRight w:val="0"/>
          <w:marTop w:val="0"/>
          <w:marBottom w:val="0"/>
          <w:divBdr>
            <w:top w:val="none" w:sz="0" w:space="0" w:color="auto"/>
            <w:left w:val="none" w:sz="0" w:space="0" w:color="auto"/>
            <w:bottom w:val="none" w:sz="0" w:space="0" w:color="auto"/>
            <w:right w:val="none" w:sz="0" w:space="0" w:color="auto"/>
          </w:divBdr>
        </w:div>
        <w:div w:id="1720275042">
          <w:marLeft w:val="480"/>
          <w:marRight w:val="0"/>
          <w:marTop w:val="0"/>
          <w:marBottom w:val="0"/>
          <w:divBdr>
            <w:top w:val="none" w:sz="0" w:space="0" w:color="auto"/>
            <w:left w:val="none" w:sz="0" w:space="0" w:color="auto"/>
            <w:bottom w:val="none" w:sz="0" w:space="0" w:color="auto"/>
            <w:right w:val="none" w:sz="0" w:space="0" w:color="auto"/>
          </w:divBdr>
        </w:div>
        <w:div w:id="1345592556">
          <w:marLeft w:val="480"/>
          <w:marRight w:val="0"/>
          <w:marTop w:val="0"/>
          <w:marBottom w:val="0"/>
          <w:divBdr>
            <w:top w:val="none" w:sz="0" w:space="0" w:color="auto"/>
            <w:left w:val="none" w:sz="0" w:space="0" w:color="auto"/>
            <w:bottom w:val="none" w:sz="0" w:space="0" w:color="auto"/>
            <w:right w:val="none" w:sz="0" w:space="0" w:color="auto"/>
          </w:divBdr>
        </w:div>
        <w:div w:id="1125857272">
          <w:marLeft w:val="480"/>
          <w:marRight w:val="0"/>
          <w:marTop w:val="0"/>
          <w:marBottom w:val="0"/>
          <w:divBdr>
            <w:top w:val="none" w:sz="0" w:space="0" w:color="auto"/>
            <w:left w:val="none" w:sz="0" w:space="0" w:color="auto"/>
            <w:bottom w:val="none" w:sz="0" w:space="0" w:color="auto"/>
            <w:right w:val="none" w:sz="0" w:space="0" w:color="auto"/>
          </w:divBdr>
        </w:div>
        <w:div w:id="606162640">
          <w:marLeft w:val="480"/>
          <w:marRight w:val="0"/>
          <w:marTop w:val="0"/>
          <w:marBottom w:val="0"/>
          <w:divBdr>
            <w:top w:val="none" w:sz="0" w:space="0" w:color="auto"/>
            <w:left w:val="none" w:sz="0" w:space="0" w:color="auto"/>
            <w:bottom w:val="none" w:sz="0" w:space="0" w:color="auto"/>
            <w:right w:val="none" w:sz="0" w:space="0" w:color="auto"/>
          </w:divBdr>
        </w:div>
        <w:div w:id="829755776">
          <w:marLeft w:val="480"/>
          <w:marRight w:val="0"/>
          <w:marTop w:val="0"/>
          <w:marBottom w:val="0"/>
          <w:divBdr>
            <w:top w:val="none" w:sz="0" w:space="0" w:color="auto"/>
            <w:left w:val="none" w:sz="0" w:space="0" w:color="auto"/>
            <w:bottom w:val="none" w:sz="0" w:space="0" w:color="auto"/>
            <w:right w:val="none" w:sz="0" w:space="0" w:color="auto"/>
          </w:divBdr>
        </w:div>
        <w:div w:id="1936939424">
          <w:marLeft w:val="480"/>
          <w:marRight w:val="0"/>
          <w:marTop w:val="0"/>
          <w:marBottom w:val="0"/>
          <w:divBdr>
            <w:top w:val="none" w:sz="0" w:space="0" w:color="auto"/>
            <w:left w:val="none" w:sz="0" w:space="0" w:color="auto"/>
            <w:bottom w:val="none" w:sz="0" w:space="0" w:color="auto"/>
            <w:right w:val="none" w:sz="0" w:space="0" w:color="auto"/>
          </w:divBdr>
        </w:div>
        <w:div w:id="1644192592">
          <w:marLeft w:val="480"/>
          <w:marRight w:val="0"/>
          <w:marTop w:val="0"/>
          <w:marBottom w:val="0"/>
          <w:divBdr>
            <w:top w:val="none" w:sz="0" w:space="0" w:color="auto"/>
            <w:left w:val="none" w:sz="0" w:space="0" w:color="auto"/>
            <w:bottom w:val="none" w:sz="0" w:space="0" w:color="auto"/>
            <w:right w:val="none" w:sz="0" w:space="0" w:color="auto"/>
          </w:divBdr>
        </w:div>
        <w:div w:id="319240669">
          <w:marLeft w:val="480"/>
          <w:marRight w:val="0"/>
          <w:marTop w:val="0"/>
          <w:marBottom w:val="0"/>
          <w:divBdr>
            <w:top w:val="none" w:sz="0" w:space="0" w:color="auto"/>
            <w:left w:val="none" w:sz="0" w:space="0" w:color="auto"/>
            <w:bottom w:val="none" w:sz="0" w:space="0" w:color="auto"/>
            <w:right w:val="none" w:sz="0" w:space="0" w:color="auto"/>
          </w:divBdr>
        </w:div>
        <w:div w:id="639001892">
          <w:marLeft w:val="480"/>
          <w:marRight w:val="0"/>
          <w:marTop w:val="0"/>
          <w:marBottom w:val="0"/>
          <w:divBdr>
            <w:top w:val="none" w:sz="0" w:space="0" w:color="auto"/>
            <w:left w:val="none" w:sz="0" w:space="0" w:color="auto"/>
            <w:bottom w:val="none" w:sz="0" w:space="0" w:color="auto"/>
            <w:right w:val="none" w:sz="0" w:space="0" w:color="auto"/>
          </w:divBdr>
        </w:div>
        <w:div w:id="1199780468">
          <w:marLeft w:val="480"/>
          <w:marRight w:val="0"/>
          <w:marTop w:val="0"/>
          <w:marBottom w:val="0"/>
          <w:divBdr>
            <w:top w:val="none" w:sz="0" w:space="0" w:color="auto"/>
            <w:left w:val="none" w:sz="0" w:space="0" w:color="auto"/>
            <w:bottom w:val="none" w:sz="0" w:space="0" w:color="auto"/>
            <w:right w:val="none" w:sz="0" w:space="0" w:color="auto"/>
          </w:divBdr>
        </w:div>
        <w:div w:id="1671984131">
          <w:marLeft w:val="480"/>
          <w:marRight w:val="0"/>
          <w:marTop w:val="0"/>
          <w:marBottom w:val="0"/>
          <w:divBdr>
            <w:top w:val="none" w:sz="0" w:space="0" w:color="auto"/>
            <w:left w:val="none" w:sz="0" w:space="0" w:color="auto"/>
            <w:bottom w:val="none" w:sz="0" w:space="0" w:color="auto"/>
            <w:right w:val="none" w:sz="0" w:space="0" w:color="auto"/>
          </w:divBdr>
        </w:div>
        <w:div w:id="1336417041">
          <w:marLeft w:val="480"/>
          <w:marRight w:val="0"/>
          <w:marTop w:val="0"/>
          <w:marBottom w:val="0"/>
          <w:divBdr>
            <w:top w:val="none" w:sz="0" w:space="0" w:color="auto"/>
            <w:left w:val="none" w:sz="0" w:space="0" w:color="auto"/>
            <w:bottom w:val="none" w:sz="0" w:space="0" w:color="auto"/>
            <w:right w:val="none" w:sz="0" w:space="0" w:color="auto"/>
          </w:divBdr>
        </w:div>
        <w:div w:id="1735931558">
          <w:marLeft w:val="480"/>
          <w:marRight w:val="0"/>
          <w:marTop w:val="0"/>
          <w:marBottom w:val="0"/>
          <w:divBdr>
            <w:top w:val="none" w:sz="0" w:space="0" w:color="auto"/>
            <w:left w:val="none" w:sz="0" w:space="0" w:color="auto"/>
            <w:bottom w:val="none" w:sz="0" w:space="0" w:color="auto"/>
            <w:right w:val="none" w:sz="0" w:space="0" w:color="auto"/>
          </w:divBdr>
        </w:div>
        <w:div w:id="2139519638">
          <w:marLeft w:val="480"/>
          <w:marRight w:val="0"/>
          <w:marTop w:val="0"/>
          <w:marBottom w:val="0"/>
          <w:divBdr>
            <w:top w:val="none" w:sz="0" w:space="0" w:color="auto"/>
            <w:left w:val="none" w:sz="0" w:space="0" w:color="auto"/>
            <w:bottom w:val="none" w:sz="0" w:space="0" w:color="auto"/>
            <w:right w:val="none" w:sz="0" w:space="0" w:color="auto"/>
          </w:divBdr>
        </w:div>
        <w:div w:id="687295802">
          <w:marLeft w:val="480"/>
          <w:marRight w:val="0"/>
          <w:marTop w:val="0"/>
          <w:marBottom w:val="0"/>
          <w:divBdr>
            <w:top w:val="none" w:sz="0" w:space="0" w:color="auto"/>
            <w:left w:val="none" w:sz="0" w:space="0" w:color="auto"/>
            <w:bottom w:val="none" w:sz="0" w:space="0" w:color="auto"/>
            <w:right w:val="none" w:sz="0" w:space="0" w:color="auto"/>
          </w:divBdr>
        </w:div>
        <w:div w:id="73868614">
          <w:marLeft w:val="480"/>
          <w:marRight w:val="0"/>
          <w:marTop w:val="0"/>
          <w:marBottom w:val="0"/>
          <w:divBdr>
            <w:top w:val="none" w:sz="0" w:space="0" w:color="auto"/>
            <w:left w:val="none" w:sz="0" w:space="0" w:color="auto"/>
            <w:bottom w:val="none" w:sz="0" w:space="0" w:color="auto"/>
            <w:right w:val="none" w:sz="0" w:space="0" w:color="auto"/>
          </w:divBdr>
        </w:div>
        <w:div w:id="1397124895">
          <w:marLeft w:val="480"/>
          <w:marRight w:val="0"/>
          <w:marTop w:val="0"/>
          <w:marBottom w:val="0"/>
          <w:divBdr>
            <w:top w:val="none" w:sz="0" w:space="0" w:color="auto"/>
            <w:left w:val="none" w:sz="0" w:space="0" w:color="auto"/>
            <w:bottom w:val="none" w:sz="0" w:space="0" w:color="auto"/>
            <w:right w:val="none" w:sz="0" w:space="0" w:color="auto"/>
          </w:divBdr>
        </w:div>
        <w:div w:id="1034305201">
          <w:marLeft w:val="480"/>
          <w:marRight w:val="0"/>
          <w:marTop w:val="0"/>
          <w:marBottom w:val="0"/>
          <w:divBdr>
            <w:top w:val="none" w:sz="0" w:space="0" w:color="auto"/>
            <w:left w:val="none" w:sz="0" w:space="0" w:color="auto"/>
            <w:bottom w:val="none" w:sz="0" w:space="0" w:color="auto"/>
            <w:right w:val="none" w:sz="0" w:space="0" w:color="auto"/>
          </w:divBdr>
        </w:div>
        <w:div w:id="219095969">
          <w:marLeft w:val="480"/>
          <w:marRight w:val="0"/>
          <w:marTop w:val="0"/>
          <w:marBottom w:val="0"/>
          <w:divBdr>
            <w:top w:val="none" w:sz="0" w:space="0" w:color="auto"/>
            <w:left w:val="none" w:sz="0" w:space="0" w:color="auto"/>
            <w:bottom w:val="none" w:sz="0" w:space="0" w:color="auto"/>
            <w:right w:val="none" w:sz="0" w:space="0" w:color="auto"/>
          </w:divBdr>
        </w:div>
        <w:div w:id="531461371">
          <w:marLeft w:val="480"/>
          <w:marRight w:val="0"/>
          <w:marTop w:val="0"/>
          <w:marBottom w:val="0"/>
          <w:divBdr>
            <w:top w:val="none" w:sz="0" w:space="0" w:color="auto"/>
            <w:left w:val="none" w:sz="0" w:space="0" w:color="auto"/>
            <w:bottom w:val="none" w:sz="0" w:space="0" w:color="auto"/>
            <w:right w:val="none" w:sz="0" w:space="0" w:color="auto"/>
          </w:divBdr>
        </w:div>
        <w:div w:id="1752389751">
          <w:marLeft w:val="480"/>
          <w:marRight w:val="0"/>
          <w:marTop w:val="0"/>
          <w:marBottom w:val="0"/>
          <w:divBdr>
            <w:top w:val="none" w:sz="0" w:space="0" w:color="auto"/>
            <w:left w:val="none" w:sz="0" w:space="0" w:color="auto"/>
            <w:bottom w:val="none" w:sz="0" w:space="0" w:color="auto"/>
            <w:right w:val="none" w:sz="0" w:space="0" w:color="auto"/>
          </w:divBdr>
        </w:div>
        <w:div w:id="704646154">
          <w:marLeft w:val="480"/>
          <w:marRight w:val="0"/>
          <w:marTop w:val="0"/>
          <w:marBottom w:val="0"/>
          <w:divBdr>
            <w:top w:val="none" w:sz="0" w:space="0" w:color="auto"/>
            <w:left w:val="none" w:sz="0" w:space="0" w:color="auto"/>
            <w:bottom w:val="none" w:sz="0" w:space="0" w:color="auto"/>
            <w:right w:val="none" w:sz="0" w:space="0" w:color="auto"/>
          </w:divBdr>
        </w:div>
      </w:divsChild>
    </w:div>
    <w:div w:id="642196259">
      <w:bodyDiv w:val="1"/>
      <w:marLeft w:val="0"/>
      <w:marRight w:val="0"/>
      <w:marTop w:val="0"/>
      <w:marBottom w:val="0"/>
      <w:divBdr>
        <w:top w:val="none" w:sz="0" w:space="0" w:color="auto"/>
        <w:left w:val="none" w:sz="0" w:space="0" w:color="auto"/>
        <w:bottom w:val="none" w:sz="0" w:space="0" w:color="auto"/>
        <w:right w:val="none" w:sz="0" w:space="0" w:color="auto"/>
      </w:divBdr>
    </w:div>
    <w:div w:id="642658991">
      <w:bodyDiv w:val="1"/>
      <w:marLeft w:val="0"/>
      <w:marRight w:val="0"/>
      <w:marTop w:val="0"/>
      <w:marBottom w:val="0"/>
      <w:divBdr>
        <w:top w:val="none" w:sz="0" w:space="0" w:color="auto"/>
        <w:left w:val="none" w:sz="0" w:space="0" w:color="auto"/>
        <w:bottom w:val="none" w:sz="0" w:space="0" w:color="auto"/>
        <w:right w:val="none" w:sz="0" w:space="0" w:color="auto"/>
      </w:divBdr>
    </w:div>
    <w:div w:id="642740311">
      <w:bodyDiv w:val="1"/>
      <w:marLeft w:val="0"/>
      <w:marRight w:val="0"/>
      <w:marTop w:val="0"/>
      <w:marBottom w:val="0"/>
      <w:divBdr>
        <w:top w:val="none" w:sz="0" w:space="0" w:color="auto"/>
        <w:left w:val="none" w:sz="0" w:space="0" w:color="auto"/>
        <w:bottom w:val="none" w:sz="0" w:space="0" w:color="auto"/>
        <w:right w:val="none" w:sz="0" w:space="0" w:color="auto"/>
      </w:divBdr>
    </w:div>
    <w:div w:id="642779461">
      <w:bodyDiv w:val="1"/>
      <w:marLeft w:val="0"/>
      <w:marRight w:val="0"/>
      <w:marTop w:val="0"/>
      <w:marBottom w:val="0"/>
      <w:divBdr>
        <w:top w:val="none" w:sz="0" w:space="0" w:color="auto"/>
        <w:left w:val="none" w:sz="0" w:space="0" w:color="auto"/>
        <w:bottom w:val="none" w:sz="0" w:space="0" w:color="auto"/>
        <w:right w:val="none" w:sz="0" w:space="0" w:color="auto"/>
      </w:divBdr>
    </w:div>
    <w:div w:id="642853992">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43047125">
      <w:bodyDiv w:val="1"/>
      <w:marLeft w:val="0"/>
      <w:marRight w:val="0"/>
      <w:marTop w:val="0"/>
      <w:marBottom w:val="0"/>
      <w:divBdr>
        <w:top w:val="none" w:sz="0" w:space="0" w:color="auto"/>
        <w:left w:val="none" w:sz="0" w:space="0" w:color="auto"/>
        <w:bottom w:val="none" w:sz="0" w:space="0" w:color="auto"/>
        <w:right w:val="none" w:sz="0" w:space="0" w:color="auto"/>
      </w:divBdr>
    </w:div>
    <w:div w:id="643237257">
      <w:bodyDiv w:val="1"/>
      <w:marLeft w:val="0"/>
      <w:marRight w:val="0"/>
      <w:marTop w:val="0"/>
      <w:marBottom w:val="0"/>
      <w:divBdr>
        <w:top w:val="none" w:sz="0" w:space="0" w:color="auto"/>
        <w:left w:val="none" w:sz="0" w:space="0" w:color="auto"/>
        <w:bottom w:val="none" w:sz="0" w:space="0" w:color="auto"/>
        <w:right w:val="none" w:sz="0" w:space="0" w:color="auto"/>
      </w:divBdr>
    </w:div>
    <w:div w:id="643319840">
      <w:bodyDiv w:val="1"/>
      <w:marLeft w:val="0"/>
      <w:marRight w:val="0"/>
      <w:marTop w:val="0"/>
      <w:marBottom w:val="0"/>
      <w:divBdr>
        <w:top w:val="none" w:sz="0" w:space="0" w:color="auto"/>
        <w:left w:val="none" w:sz="0" w:space="0" w:color="auto"/>
        <w:bottom w:val="none" w:sz="0" w:space="0" w:color="auto"/>
        <w:right w:val="none" w:sz="0" w:space="0" w:color="auto"/>
      </w:divBdr>
    </w:div>
    <w:div w:id="643701529">
      <w:bodyDiv w:val="1"/>
      <w:marLeft w:val="0"/>
      <w:marRight w:val="0"/>
      <w:marTop w:val="0"/>
      <w:marBottom w:val="0"/>
      <w:divBdr>
        <w:top w:val="none" w:sz="0" w:space="0" w:color="auto"/>
        <w:left w:val="none" w:sz="0" w:space="0" w:color="auto"/>
        <w:bottom w:val="none" w:sz="0" w:space="0" w:color="auto"/>
        <w:right w:val="none" w:sz="0" w:space="0" w:color="auto"/>
      </w:divBdr>
    </w:div>
    <w:div w:id="643849423">
      <w:bodyDiv w:val="1"/>
      <w:marLeft w:val="0"/>
      <w:marRight w:val="0"/>
      <w:marTop w:val="0"/>
      <w:marBottom w:val="0"/>
      <w:divBdr>
        <w:top w:val="none" w:sz="0" w:space="0" w:color="auto"/>
        <w:left w:val="none" w:sz="0" w:space="0" w:color="auto"/>
        <w:bottom w:val="none" w:sz="0" w:space="0" w:color="auto"/>
        <w:right w:val="none" w:sz="0" w:space="0" w:color="auto"/>
      </w:divBdr>
    </w:div>
    <w:div w:id="643853504">
      <w:bodyDiv w:val="1"/>
      <w:marLeft w:val="0"/>
      <w:marRight w:val="0"/>
      <w:marTop w:val="0"/>
      <w:marBottom w:val="0"/>
      <w:divBdr>
        <w:top w:val="none" w:sz="0" w:space="0" w:color="auto"/>
        <w:left w:val="none" w:sz="0" w:space="0" w:color="auto"/>
        <w:bottom w:val="none" w:sz="0" w:space="0" w:color="auto"/>
        <w:right w:val="none" w:sz="0" w:space="0" w:color="auto"/>
      </w:divBdr>
    </w:div>
    <w:div w:id="643854891">
      <w:bodyDiv w:val="1"/>
      <w:marLeft w:val="0"/>
      <w:marRight w:val="0"/>
      <w:marTop w:val="0"/>
      <w:marBottom w:val="0"/>
      <w:divBdr>
        <w:top w:val="none" w:sz="0" w:space="0" w:color="auto"/>
        <w:left w:val="none" w:sz="0" w:space="0" w:color="auto"/>
        <w:bottom w:val="none" w:sz="0" w:space="0" w:color="auto"/>
        <w:right w:val="none" w:sz="0" w:space="0" w:color="auto"/>
      </w:divBdr>
    </w:div>
    <w:div w:id="643966400">
      <w:bodyDiv w:val="1"/>
      <w:marLeft w:val="0"/>
      <w:marRight w:val="0"/>
      <w:marTop w:val="0"/>
      <w:marBottom w:val="0"/>
      <w:divBdr>
        <w:top w:val="none" w:sz="0" w:space="0" w:color="auto"/>
        <w:left w:val="none" w:sz="0" w:space="0" w:color="auto"/>
        <w:bottom w:val="none" w:sz="0" w:space="0" w:color="auto"/>
        <w:right w:val="none" w:sz="0" w:space="0" w:color="auto"/>
      </w:divBdr>
    </w:div>
    <w:div w:id="644046354">
      <w:bodyDiv w:val="1"/>
      <w:marLeft w:val="0"/>
      <w:marRight w:val="0"/>
      <w:marTop w:val="0"/>
      <w:marBottom w:val="0"/>
      <w:divBdr>
        <w:top w:val="none" w:sz="0" w:space="0" w:color="auto"/>
        <w:left w:val="none" w:sz="0" w:space="0" w:color="auto"/>
        <w:bottom w:val="none" w:sz="0" w:space="0" w:color="auto"/>
        <w:right w:val="none" w:sz="0" w:space="0" w:color="auto"/>
      </w:divBdr>
    </w:div>
    <w:div w:id="644090674">
      <w:bodyDiv w:val="1"/>
      <w:marLeft w:val="0"/>
      <w:marRight w:val="0"/>
      <w:marTop w:val="0"/>
      <w:marBottom w:val="0"/>
      <w:divBdr>
        <w:top w:val="none" w:sz="0" w:space="0" w:color="auto"/>
        <w:left w:val="none" w:sz="0" w:space="0" w:color="auto"/>
        <w:bottom w:val="none" w:sz="0" w:space="0" w:color="auto"/>
        <w:right w:val="none" w:sz="0" w:space="0" w:color="auto"/>
      </w:divBdr>
    </w:div>
    <w:div w:id="644164407">
      <w:bodyDiv w:val="1"/>
      <w:marLeft w:val="0"/>
      <w:marRight w:val="0"/>
      <w:marTop w:val="0"/>
      <w:marBottom w:val="0"/>
      <w:divBdr>
        <w:top w:val="none" w:sz="0" w:space="0" w:color="auto"/>
        <w:left w:val="none" w:sz="0" w:space="0" w:color="auto"/>
        <w:bottom w:val="none" w:sz="0" w:space="0" w:color="auto"/>
        <w:right w:val="none" w:sz="0" w:space="0" w:color="auto"/>
      </w:divBdr>
    </w:div>
    <w:div w:id="644166856">
      <w:bodyDiv w:val="1"/>
      <w:marLeft w:val="0"/>
      <w:marRight w:val="0"/>
      <w:marTop w:val="0"/>
      <w:marBottom w:val="0"/>
      <w:divBdr>
        <w:top w:val="none" w:sz="0" w:space="0" w:color="auto"/>
        <w:left w:val="none" w:sz="0" w:space="0" w:color="auto"/>
        <w:bottom w:val="none" w:sz="0" w:space="0" w:color="auto"/>
        <w:right w:val="none" w:sz="0" w:space="0" w:color="auto"/>
      </w:divBdr>
    </w:div>
    <w:div w:id="644311263">
      <w:bodyDiv w:val="1"/>
      <w:marLeft w:val="0"/>
      <w:marRight w:val="0"/>
      <w:marTop w:val="0"/>
      <w:marBottom w:val="0"/>
      <w:divBdr>
        <w:top w:val="none" w:sz="0" w:space="0" w:color="auto"/>
        <w:left w:val="none" w:sz="0" w:space="0" w:color="auto"/>
        <w:bottom w:val="none" w:sz="0" w:space="0" w:color="auto"/>
        <w:right w:val="none" w:sz="0" w:space="0" w:color="auto"/>
      </w:divBdr>
    </w:div>
    <w:div w:id="644359118">
      <w:bodyDiv w:val="1"/>
      <w:marLeft w:val="0"/>
      <w:marRight w:val="0"/>
      <w:marTop w:val="0"/>
      <w:marBottom w:val="0"/>
      <w:divBdr>
        <w:top w:val="none" w:sz="0" w:space="0" w:color="auto"/>
        <w:left w:val="none" w:sz="0" w:space="0" w:color="auto"/>
        <w:bottom w:val="none" w:sz="0" w:space="0" w:color="auto"/>
        <w:right w:val="none" w:sz="0" w:space="0" w:color="auto"/>
      </w:divBdr>
    </w:div>
    <w:div w:id="644550744">
      <w:bodyDiv w:val="1"/>
      <w:marLeft w:val="0"/>
      <w:marRight w:val="0"/>
      <w:marTop w:val="0"/>
      <w:marBottom w:val="0"/>
      <w:divBdr>
        <w:top w:val="none" w:sz="0" w:space="0" w:color="auto"/>
        <w:left w:val="none" w:sz="0" w:space="0" w:color="auto"/>
        <w:bottom w:val="none" w:sz="0" w:space="0" w:color="auto"/>
        <w:right w:val="none" w:sz="0" w:space="0" w:color="auto"/>
      </w:divBdr>
    </w:div>
    <w:div w:id="644697037">
      <w:bodyDiv w:val="1"/>
      <w:marLeft w:val="0"/>
      <w:marRight w:val="0"/>
      <w:marTop w:val="0"/>
      <w:marBottom w:val="0"/>
      <w:divBdr>
        <w:top w:val="none" w:sz="0" w:space="0" w:color="auto"/>
        <w:left w:val="none" w:sz="0" w:space="0" w:color="auto"/>
        <w:bottom w:val="none" w:sz="0" w:space="0" w:color="auto"/>
        <w:right w:val="none" w:sz="0" w:space="0" w:color="auto"/>
      </w:divBdr>
    </w:div>
    <w:div w:id="644699547">
      <w:bodyDiv w:val="1"/>
      <w:marLeft w:val="0"/>
      <w:marRight w:val="0"/>
      <w:marTop w:val="0"/>
      <w:marBottom w:val="0"/>
      <w:divBdr>
        <w:top w:val="none" w:sz="0" w:space="0" w:color="auto"/>
        <w:left w:val="none" w:sz="0" w:space="0" w:color="auto"/>
        <w:bottom w:val="none" w:sz="0" w:space="0" w:color="auto"/>
        <w:right w:val="none" w:sz="0" w:space="0" w:color="auto"/>
      </w:divBdr>
    </w:div>
    <w:div w:id="644745995">
      <w:bodyDiv w:val="1"/>
      <w:marLeft w:val="0"/>
      <w:marRight w:val="0"/>
      <w:marTop w:val="0"/>
      <w:marBottom w:val="0"/>
      <w:divBdr>
        <w:top w:val="none" w:sz="0" w:space="0" w:color="auto"/>
        <w:left w:val="none" w:sz="0" w:space="0" w:color="auto"/>
        <w:bottom w:val="none" w:sz="0" w:space="0" w:color="auto"/>
        <w:right w:val="none" w:sz="0" w:space="0" w:color="auto"/>
      </w:divBdr>
    </w:div>
    <w:div w:id="644966702">
      <w:bodyDiv w:val="1"/>
      <w:marLeft w:val="0"/>
      <w:marRight w:val="0"/>
      <w:marTop w:val="0"/>
      <w:marBottom w:val="0"/>
      <w:divBdr>
        <w:top w:val="none" w:sz="0" w:space="0" w:color="auto"/>
        <w:left w:val="none" w:sz="0" w:space="0" w:color="auto"/>
        <w:bottom w:val="none" w:sz="0" w:space="0" w:color="auto"/>
        <w:right w:val="none" w:sz="0" w:space="0" w:color="auto"/>
      </w:divBdr>
    </w:div>
    <w:div w:id="645011579">
      <w:bodyDiv w:val="1"/>
      <w:marLeft w:val="0"/>
      <w:marRight w:val="0"/>
      <w:marTop w:val="0"/>
      <w:marBottom w:val="0"/>
      <w:divBdr>
        <w:top w:val="none" w:sz="0" w:space="0" w:color="auto"/>
        <w:left w:val="none" w:sz="0" w:space="0" w:color="auto"/>
        <w:bottom w:val="none" w:sz="0" w:space="0" w:color="auto"/>
        <w:right w:val="none" w:sz="0" w:space="0" w:color="auto"/>
      </w:divBdr>
    </w:div>
    <w:div w:id="645161375">
      <w:bodyDiv w:val="1"/>
      <w:marLeft w:val="0"/>
      <w:marRight w:val="0"/>
      <w:marTop w:val="0"/>
      <w:marBottom w:val="0"/>
      <w:divBdr>
        <w:top w:val="none" w:sz="0" w:space="0" w:color="auto"/>
        <w:left w:val="none" w:sz="0" w:space="0" w:color="auto"/>
        <w:bottom w:val="none" w:sz="0" w:space="0" w:color="auto"/>
        <w:right w:val="none" w:sz="0" w:space="0" w:color="auto"/>
      </w:divBdr>
    </w:div>
    <w:div w:id="645207212">
      <w:bodyDiv w:val="1"/>
      <w:marLeft w:val="0"/>
      <w:marRight w:val="0"/>
      <w:marTop w:val="0"/>
      <w:marBottom w:val="0"/>
      <w:divBdr>
        <w:top w:val="none" w:sz="0" w:space="0" w:color="auto"/>
        <w:left w:val="none" w:sz="0" w:space="0" w:color="auto"/>
        <w:bottom w:val="none" w:sz="0" w:space="0" w:color="auto"/>
        <w:right w:val="none" w:sz="0" w:space="0" w:color="auto"/>
      </w:divBdr>
    </w:div>
    <w:div w:id="645207732">
      <w:bodyDiv w:val="1"/>
      <w:marLeft w:val="0"/>
      <w:marRight w:val="0"/>
      <w:marTop w:val="0"/>
      <w:marBottom w:val="0"/>
      <w:divBdr>
        <w:top w:val="none" w:sz="0" w:space="0" w:color="auto"/>
        <w:left w:val="none" w:sz="0" w:space="0" w:color="auto"/>
        <w:bottom w:val="none" w:sz="0" w:space="0" w:color="auto"/>
        <w:right w:val="none" w:sz="0" w:space="0" w:color="auto"/>
      </w:divBdr>
    </w:div>
    <w:div w:id="645282974">
      <w:bodyDiv w:val="1"/>
      <w:marLeft w:val="0"/>
      <w:marRight w:val="0"/>
      <w:marTop w:val="0"/>
      <w:marBottom w:val="0"/>
      <w:divBdr>
        <w:top w:val="none" w:sz="0" w:space="0" w:color="auto"/>
        <w:left w:val="none" w:sz="0" w:space="0" w:color="auto"/>
        <w:bottom w:val="none" w:sz="0" w:space="0" w:color="auto"/>
        <w:right w:val="none" w:sz="0" w:space="0" w:color="auto"/>
      </w:divBdr>
    </w:div>
    <w:div w:id="645352878">
      <w:bodyDiv w:val="1"/>
      <w:marLeft w:val="0"/>
      <w:marRight w:val="0"/>
      <w:marTop w:val="0"/>
      <w:marBottom w:val="0"/>
      <w:divBdr>
        <w:top w:val="none" w:sz="0" w:space="0" w:color="auto"/>
        <w:left w:val="none" w:sz="0" w:space="0" w:color="auto"/>
        <w:bottom w:val="none" w:sz="0" w:space="0" w:color="auto"/>
        <w:right w:val="none" w:sz="0" w:space="0" w:color="auto"/>
      </w:divBdr>
    </w:div>
    <w:div w:id="645356727">
      <w:bodyDiv w:val="1"/>
      <w:marLeft w:val="0"/>
      <w:marRight w:val="0"/>
      <w:marTop w:val="0"/>
      <w:marBottom w:val="0"/>
      <w:divBdr>
        <w:top w:val="none" w:sz="0" w:space="0" w:color="auto"/>
        <w:left w:val="none" w:sz="0" w:space="0" w:color="auto"/>
        <w:bottom w:val="none" w:sz="0" w:space="0" w:color="auto"/>
        <w:right w:val="none" w:sz="0" w:space="0" w:color="auto"/>
      </w:divBdr>
    </w:div>
    <w:div w:id="645399073">
      <w:bodyDiv w:val="1"/>
      <w:marLeft w:val="0"/>
      <w:marRight w:val="0"/>
      <w:marTop w:val="0"/>
      <w:marBottom w:val="0"/>
      <w:divBdr>
        <w:top w:val="none" w:sz="0" w:space="0" w:color="auto"/>
        <w:left w:val="none" w:sz="0" w:space="0" w:color="auto"/>
        <w:bottom w:val="none" w:sz="0" w:space="0" w:color="auto"/>
        <w:right w:val="none" w:sz="0" w:space="0" w:color="auto"/>
      </w:divBdr>
    </w:div>
    <w:div w:id="645470170">
      <w:bodyDiv w:val="1"/>
      <w:marLeft w:val="0"/>
      <w:marRight w:val="0"/>
      <w:marTop w:val="0"/>
      <w:marBottom w:val="0"/>
      <w:divBdr>
        <w:top w:val="none" w:sz="0" w:space="0" w:color="auto"/>
        <w:left w:val="none" w:sz="0" w:space="0" w:color="auto"/>
        <w:bottom w:val="none" w:sz="0" w:space="0" w:color="auto"/>
        <w:right w:val="none" w:sz="0" w:space="0" w:color="auto"/>
      </w:divBdr>
    </w:div>
    <w:div w:id="645553704">
      <w:bodyDiv w:val="1"/>
      <w:marLeft w:val="0"/>
      <w:marRight w:val="0"/>
      <w:marTop w:val="0"/>
      <w:marBottom w:val="0"/>
      <w:divBdr>
        <w:top w:val="none" w:sz="0" w:space="0" w:color="auto"/>
        <w:left w:val="none" w:sz="0" w:space="0" w:color="auto"/>
        <w:bottom w:val="none" w:sz="0" w:space="0" w:color="auto"/>
        <w:right w:val="none" w:sz="0" w:space="0" w:color="auto"/>
      </w:divBdr>
    </w:div>
    <w:div w:id="645626684">
      <w:bodyDiv w:val="1"/>
      <w:marLeft w:val="0"/>
      <w:marRight w:val="0"/>
      <w:marTop w:val="0"/>
      <w:marBottom w:val="0"/>
      <w:divBdr>
        <w:top w:val="none" w:sz="0" w:space="0" w:color="auto"/>
        <w:left w:val="none" w:sz="0" w:space="0" w:color="auto"/>
        <w:bottom w:val="none" w:sz="0" w:space="0" w:color="auto"/>
        <w:right w:val="none" w:sz="0" w:space="0" w:color="auto"/>
      </w:divBdr>
    </w:div>
    <w:div w:id="645889249">
      <w:bodyDiv w:val="1"/>
      <w:marLeft w:val="0"/>
      <w:marRight w:val="0"/>
      <w:marTop w:val="0"/>
      <w:marBottom w:val="0"/>
      <w:divBdr>
        <w:top w:val="none" w:sz="0" w:space="0" w:color="auto"/>
        <w:left w:val="none" w:sz="0" w:space="0" w:color="auto"/>
        <w:bottom w:val="none" w:sz="0" w:space="0" w:color="auto"/>
        <w:right w:val="none" w:sz="0" w:space="0" w:color="auto"/>
      </w:divBdr>
    </w:div>
    <w:div w:id="646012286">
      <w:bodyDiv w:val="1"/>
      <w:marLeft w:val="0"/>
      <w:marRight w:val="0"/>
      <w:marTop w:val="0"/>
      <w:marBottom w:val="0"/>
      <w:divBdr>
        <w:top w:val="none" w:sz="0" w:space="0" w:color="auto"/>
        <w:left w:val="none" w:sz="0" w:space="0" w:color="auto"/>
        <w:bottom w:val="none" w:sz="0" w:space="0" w:color="auto"/>
        <w:right w:val="none" w:sz="0" w:space="0" w:color="auto"/>
      </w:divBdr>
    </w:div>
    <w:div w:id="646057488">
      <w:bodyDiv w:val="1"/>
      <w:marLeft w:val="0"/>
      <w:marRight w:val="0"/>
      <w:marTop w:val="0"/>
      <w:marBottom w:val="0"/>
      <w:divBdr>
        <w:top w:val="none" w:sz="0" w:space="0" w:color="auto"/>
        <w:left w:val="none" w:sz="0" w:space="0" w:color="auto"/>
        <w:bottom w:val="none" w:sz="0" w:space="0" w:color="auto"/>
        <w:right w:val="none" w:sz="0" w:space="0" w:color="auto"/>
      </w:divBdr>
    </w:div>
    <w:div w:id="646083059">
      <w:bodyDiv w:val="1"/>
      <w:marLeft w:val="0"/>
      <w:marRight w:val="0"/>
      <w:marTop w:val="0"/>
      <w:marBottom w:val="0"/>
      <w:divBdr>
        <w:top w:val="none" w:sz="0" w:space="0" w:color="auto"/>
        <w:left w:val="none" w:sz="0" w:space="0" w:color="auto"/>
        <w:bottom w:val="none" w:sz="0" w:space="0" w:color="auto"/>
        <w:right w:val="none" w:sz="0" w:space="0" w:color="auto"/>
      </w:divBdr>
    </w:div>
    <w:div w:id="646083309">
      <w:bodyDiv w:val="1"/>
      <w:marLeft w:val="0"/>
      <w:marRight w:val="0"/>
      <w:marTop w:val="0"/>
      <w:marBottom w:val="0"/>
      <w:divBdr>
        <w:top w:val="none" w:sz="0" w:space="0" w:color="auto"/>
        <w:left w:val="none" w:sz="0" w:space="0" w:color="auto"/>
        <w:bottom w:val="none" w:sz="0" w:space="0" w:color="auto"/>
        <w:right w:val="none" w:sz="0" w:space="0" w:color="auto"/>
      </w:divBdr>
    </w:div>
    <w:div w:id="646402427">
      <w:bodyDiv w:val="1"/>
      <w:marLeft w:val="0"/>
      <w:marRight w:val="0"/>
      <w:marTop w:val="0"/>
      <w:marBottom w:val="0"/>
      <w:divBdr>
        <w:top w:val="none" w:sz="0" w:space="0" w:color="auto"/>
        <w:left w:val="none" w:sz="0" w:space="0" w:color="auto"/>
        <w:bottom w:val="none" w:sz="0" w:space="0" w:color="auto"/>
        <w:right w:val="none" w:sz="0" w:space="0" w:color="auto"/>
      </w:divBdr>
    </w:div>
    <w:div w:id="646402757">
      <w:bodyDiv w:val="1"/>
      <w:marLeft w:val="0"/>
      <w:marRight w:val="0"/>
      <w:marTop w:val="0"/>
      <w:marBottom w:val="0"/>
      <w:divBdr>
        <w:top w:val="none" w:sz="0" w:space="0" w:color="auto"/>
        <w:left w:val="none" w:sz="0" w:space="0" w:color="auto"/>
        <w:bottom w:val="none" w:sz="0" w:space="0" w:color="auto"/>
        <w:right w:val="none" w:sz="0" w:space="0" w:color="auto"/>
      </w:divBdr>
    </w:div>
    <w:div w:id="646469311">
      <w:bodyDiv w:val="1"/>
      <w:marLeft w:val="0"/>
      <w:marRight w:val="0"/>
      <w:marTop w:val="0"/>
      <w:marBottom w:val="0"/>
      <w:divBdr>
        <w:top w:val="none" w:sz="0" w:space="0" w:color="auto"/>
        <w:left w:val="none" w:sz="0" w:space="0" w:color="auto"/>
        <w:bottom w:val="none" w:sz="0" w:space="0" w:color="auto"/>
        <w:right w:val="none" w:sz="0" w:space="0" w:color="auto"/>
      </w:divBdr>
    </w:div>
    <w:div w:id="646520644">
      <w:bodyDiv w:val="1"/>
      <w:marLeft w:val="0"/>
      <w:marRight w:val="0"/>
      <w:marTop w:val="0"/>
      <w:marBottom w:val="0"/>
      <w:divBdr>
        <w:top w:val="none" w:sz="0" w:space="0" w:color="auto"/>
        <w:left w:val="none" w:sz="0" w:space="0" w:color="auto"/>
        <w:bottom w:val="none" w:sz="0" w:space="0" w:color="auto"/>
        <w:right w:val="none" w:sz="0" w:space="0" w:color="auto"/>
      </w:divBdr>
    </w:div>
    <w:div w:id="646588468">
      <w:bodyDiv w:val="1"/>
      <w:marLeft w:val="0"/>
      <w:marRight w:val="0"/>
      <w:marTop w:val="0"/>
      <w:marBottom w:val="0"/>
      <w:divBdr>
        <w:top w:val="none" w:sz="0" w:space="0" w:color="auto"/>
        <w:left w:val="none" w:sz="0" w:space="0" w:color="auto"/>
        <w:bottom w:val="none" w:sz="0" w:space="0" w:color="auto"/>
        <w:right w:val="none" w:sz="0" w:space="0" w:color="auto"/>
      </w:divBdr>
    </w:div>
    <w:div w:id="646860782">
      <w:bodyDiv w:val="1"/>
      <w:marLeft w:val="0"/>
      <w:marRight w:val="0"/>
      <w:marTop w:val="0"/>
      <w:marBottom w:val="0"/>
      <w:divBdr>
        <w:top w:val="none" w:sz="0" w:space="0" w:color="auto"/>
        <w:left w:val="none" w:sz="0" w:space="0" w:color="auto"/>
        <w:bottom w:val="none" w:sz="0" w:space="0" w:color="auto"/>
        <w:right w:val="none" w:sz="0" w:space="0" w:color="auto"/>
      </w:divBdr>
    </w:div>
    <w:div w:id="646977352">
      <w:bodyDiv w:val="1"/>
      <w:marLeft w:val="0"/>
      <w:marRight w:val="0"/>
      <w:marTop w:val="0"/>
      <w:marBottom w:val="0"/>
      <w:divBdr>
        <w:top w:val="none" w:sz="0" w:space="0" w:color="auto"/>
        <w:left w:val="none" w:sz="0" w:space="0" w:color="auto"/>
        <w:bottom w:val="none" w:sz="0" w:space="0" w:color="auto"/>
        <w:right w:val="none" w:sz="0" w:space="0" w:color="auto"/>
      </w:divBdr>
    </w:div>
    <w:div w:id="647169351">
      <w:bodyDiv w:val="1"/>
      <w:marLeft w:val="0"/>
      <w:marRight w:val="0"/>
      <w:marTop w:val="0"/>
      <w:marBottom w:val="0"/>
      <w:divBdr>
        <w:top w:val="none" w:sz="0" w:space="0" w:color="auto"/>
        <w:left w:val="none" w:sz="0" w:space="0" w:color="auto"/>
        <w:bottom w:val="none" w:sz="0" w:space="0" w:color="auto"/>
        <w:right w:val="none" w:sz="0" w:space="0" w:color="auto"/>
      </w:divBdr>
    </w:div>
    <w:div w:id="647169445">
      <w:bodyDiv w:val="1"/>
      <w:marLeft w:val="0"/>
      <w:marRight w:val="0"/>
      <w:marTop w:val="0"/>
      <w:marBottom w:val="0"/>
      <w:divBdr>
        <w:top w:val="none" w:sz="0" w:space="0" w:color="auto"/>
        <w:left w:val="none" w:sz="0" w:space="0" w:color="auto"/>
        <w:bottom w:val="none" w:sz="0" w:space="0" w:color="auto"/>
        <w:right w:val="none" w:sz="0" w:space="0" w:color="auto"/>
      </w:divBdr>
    </w:div>
    <w:div w:id="647323503">
      <w:bodyDiv w:val="1"/>
      <w:marLeft w:val="0"/>
      <w:marRight w:val="0"/>
      <w:marTop w:val="0"/>
      <w:marBottom w:val="0"/>
      <w:divBdr>
        <w:top w:val="none" w:sz="0" w:space="0" w:color="auto"/>
        <w:left w:val="none" w:sz="0" w:space="0" w:color="auto"/>
        <w:bottom w:val="none" w:sz="0" w:space="0" w:color="auto"/>
        <w:right w:val="none" w:sz="0" w:space="0" w:color="auto"/>
      </w:divBdr>
    </w:div>
    <w:div w:id="647367231">
      <w:bodyDiv w:val="1"/>
      <w:marLeft w:val="0"/>
      <w:marRight w:val="0"/>
      <w:marTop w:val="0"/>
      <w:marBottom w:val="0"/>
      <w:divBdr>
        <w:top w:val="none" w:sz="0" w:space="0" w:color="auto"/>
        <w:left w:val="none" w:sz="0" w:space="0" w:color="auto"/>
        <w:bottom w:val="none" w:sz="0" w:space="0" w:color="auto"/>
        <w:right w:val="none" w:sz="0" w:space="0" w:color="auto"/>
      </w:divBdr>
    </w:div>
    <w:div w:id="647395618">
      <w:bodyDiv w:val="1"/>
      <w:marLeft w:val="0"/>
      <w:marRight w:val="0"/>
      <w:marTop w:val="0"/>
      <w:marBottom w:val="0"/>
      <w:divBdr>
        <w:top w:val="none" w:sz="0" w:space="0" w:color="auto"/>
        <w:left w:val="none" w:sz="0" w:space="0" w:color="auto"/>
        <w:bottom w:val="none" w:sz="0" w:space="0" w:color="auto"/>
        <w:right w:val="none" w:sz="0" w:space="0" w:color="auto"/>
      </w:divBdr>
    </w:div>
    <w:div w:id="647563372">
      <w:bodyDiv w:val="1"/>
      <w:marLeft w:val="0"/>
      <w:marRight w:val="0"/>
      <w:marTop w:val="0"/>
      <w:marBottom w:val="0"/>
      <w:divBdr>
        <w:top w:val="none" w:sz="0" w:space="0" w:color="auto"/>
        <w:left w:val="none" w:sz="0" w:space="0" w:color="auto"/>
        <w:bottom w:val="none" w:sz="0" w:space="0" w:color="auto"/>
        <w:right w:val="none" w:sz="0" w:space="0" w:color="auto"/>
      </w:divBdr>
    </w:div>
    <w:div w:id="647588180">
      <w:bodyDiv w:val="1"/>
      <w:marLeft w:val="0"/>
      <w:marRight w:val="0"/>
      <w:marTop w:val="0"/>
      <w:marBottom w:val="0"/>
      <w:divBdr>
        <w:top w:val="none" w:sz="0" w:space="0" w:color="auto"/>
        <w:left w:val="none" w:sz="0" w:space="0" w:color="auto"/>
        <w:bottom w:val="none" w:sz="0" w:space="0" w:color="auto"/>
        <w:right w:val="none" w:sz="0" w:space="0" w:color="auto"/>
      </w:divBdr>
    </w:div>
    <w:div w:id="647588606">
      <w:bodyDiv w:val="1"/>
      <w:marLeft w:val="0"/>
      <w:marRight w:val="0"/>
      <w:marTop w:val="0"/>
      <w:marBottom w:val="0"/>
      <w:divBdr>
        <w:top w:val="none" w:sz="0" w:space="0" w:color="auto"/>
        <w:left w:val="none" w:sz="0" w:space="0" w:color="auto"/>
        <w:bottom w:val="none" w:sz="0" w:space="0" w:color="auto"/>
        <w:right w:val="none" w:sz="0" w:space="0" w:color="auto"/>
      </w:divBdr>
    </w:div>
    <w:div w:id="647787188">
      <w:bodyDiv w:val="1"/>
      <w:marLeft w:val="0"/>
      <w:marRight w:val="0"/>
      <w:marTop w:val="0"/>
      <w:marBottom w:val="0"/>
      <w:divBdr>
        <w:top w:val="none" w:sz="0" w:space="0" w:color="auto"/>
        <w:left w:val="none" w:sz="0" w:space="0" w:color="auto"/>
        <w:bottom w:val="none" w:sz="0" w:space="0" w:color="auto"/>
        <w:right w:val="none" w:sz="0" w:space="0" w:color="auto"/>
      </w:divBdr>
    </w:div>
    <w:div w:id="647788008">
      <w:bodyDiv w:val="1"/>
      <w:marLeft w:val="0"/>
      <w:marRight w:val="0"/>
      <w:marTop w:val="0"/>
      <w:marBottom w:val="0"/>
      <w:divBdr>
        <w:top w:val="none" w:sz="0" w:space="0" w:color="auto"/>
        <w:left w:val="none" w:sz="0" w:space="0" w:color="auto"/>
        <w:bottom w:val="none" w:sz="0" w:space="0" w:color="auto"/>
        <w:right w:val="none" w:sz="0" w:space="0" w:color="auto"/>
      </w:divBdr>
    </w:div>
    <w:div w:id="647903133">
      <w:bodyDiv w:val="1"/>
      <w:marLeft w:val="0"/>
      <w:marRight w:val="0"/>
      <w:marTop w:val="0"/>
      <w:marBottom w:val="0"/>
      <w:divBdr>
        <w:top w:val="none" w:sz="0" w:space="0" w:color="auto"/>
        <w:left w:val="none" w:sz="0" w:space="0" w:color="auto"/>
        <w:bottom w:val="none" w:sz="0" w:space="0" w:color="auto"/>
        <w:right w:val="none" w:sz="0" w:space="0" w:color="auto"/>
      </w:divBdr>
    </w:div>
    <w:div w:id="648175928">
      <w:bodyDiv w:val="1"/>
      <w:marLeft w:val="0"/>
      <w:marRight w:val="0"/>
      <w:marTop w:val="0"/>
      <w:marBottom w:val="0"/>
      <w:divBdr>
        <w:top w:val="none" w:sz="0" w:space="0" w:color="auto"/>
        <w:left w:val="none" w:sz="0" w:space="0" w:color="auto"/>
        <w:bottom w:val="none" w:sz="0" w:space="0" w:color="auto"/>
        <w:right w:val="none" w:sz="0" w:space="0" w:color="auto"/>
      </w:divBdr>
    </w:div>
    <w:div w:id="648217312">
      <w:bodyDiv w:val="1"/>
      <w:marLeft w:val="0"/>
      <w:marRight w:val="0"/>
      <w:marTop w:val="0"/>
      <w:marBottom w:val="0"/>
      <w:divBdr>
        <w:top w:val="none" w:sz="0" w:space="0" w:color="auto"/>
        <w:left w:val="none" w:sz="0" w:space="0" w:color="auto"/>
        <w:bottom w:val="none" w:sz="0" w:space="0" w:color="auto"/>
        <w:right w:val="none" w:sz="0" w:space="0" w:color="auto"/>
      </w:divBdr>
      <w:divsChild>
        <w:div w:id="1552225422">
          <w:marLeft w:val="480"/>
          <w:marRight w:val="0"/>
          <w:marTop w:val="0"/>
          <w:marBottom w:val="0"/>
          <w:divBdr>
            <w:top w:val="none" w:sz="0" w:space="0" w:color="auto"/>
            <w:left w:val="none" w:sz="0" w:space="0" w:color="auto"/>
            <w:bottom w:val="none" w:sz="0" w:space="0" w:color="auto"/>
            <w:right w:val="none" w:sz="0" w:space="0" w:color="auto"/>
          </w:divBdr>
        </w:div>
        <w:div w:id="294458133">
          <w:marLeft w:val="480"/>
          <w:marRight w:val="0"/>
          <w:marTop w:val="0"/>
          <w:marBottom w:val="0"/>
          <w:divBdr>
            <w:top w:val="none" w:sz="0" w:space="0" w:color="auto"/>
            <w:left w:val="none" w:sz="0" w:space="0" w:color="auto"/>
            <w:bottom w:val="none" w:sz="0" w:space="0" w:color="auto"/>
            <w:right w:val="none" w:sz="0" w:space="0" w:color="auto"/>
          </w:divBdr>
        </w:div>
        <w:div w:id="443423853">
          <w:marLeft w:val="480"/>
          <w:marRight w:val="0"/>
          <w:marTop w:val="0"/>
          <w:marBottom w:val="0"/>
          <w:divBdr>
            <w:top w:val="none" w:sz="0" w:space="0" w:color="auto"/>
            <w:left w:val="none" w:sz="0" w:space="0" w:color="auto"/>
            <w:bottom w:val="none" w:sz="0" w:space="0" w:color="auto"/>
            <w:right w:val="none" w:sz="0" w:space="0" w:color="auto"/>
          </w:divBdr>
        </w:div>
        <w:div w:id="522788085">
          <w:marLeft w:val="480"/>
          <w:marRight w:val="0"/>
          <w:marTop w:val="0"/>
          <w:marBottom w:val="0"/>
          <w:divBdr>
            <w:top w:val="none" w:sz="0" w:space="0" w:color="auto"/>
            <w:left w:val="none" w:sz="0" w:space="0" w:color="auto"/>
            <w:bottom w:val="none" w:sz="0" w:space="0" w:color="auto"/>
            <w:right w:val="none" w:sz="0" w:space="0" w:color="auto"/>
          </w:divBdr>
        </w:div>
        <w:div w:id="49497020">
          <w:marLeft w:val="480"/>
          <w:marRight w:val="0"/>
          <w:marTop w:val="0"/>
          <w:marBottom w:val="0"/>
          <w:divBdr>
            <w:top w:val="none" w:sz="0" w:space="0" w:color="auto"/>
            <w:left w:val="none" w:sz="0" w:space="0" w:color="auto"/>
            <w:bottom w:val="none" w:sz="0" w:space="0" w:color="auto"/>
            <w:right w:val="none" w:sz="0" w:space="0" w:color="auto"/>
          </w:divBdr>
        </w:div>
        <w:div w:id="504321709">
          <w:marLeft w:val="480"/>
          <w:marRight w:val="0"/>
          <w:marTop w:val="0"/>
          <w:marBottom w:val="0"/>
          <w:divBdr>
            <w:top w:val="none" w:sz="0" w:space="0" w:color="auto"/>
            <w:left w:val="none" w:sz="0" w:space="0" w:color="auto"/>
            <w:bottom w:val="none" w:sz="0" w:space="0" w:color="auto"/>
            <w:right w:val="none" w:sz="0" w:space="0" w:color="auto"/>
          </w:divBdr>
        </w:div>
        <w:div w:id="1448508288">
          <w:marLeft w:val="480"/>
          <w:marRight w:val="0"/>
          <w:marTop w:val="0"/>
          <w:marBottom w:val="0"/>
          <w:divBdr>
            <w:top w:val="none" w:sz="0" w:space="0" w:color="auto"/>
            <w:left w:val="none" w:sz="0" w:space="0" w:color="auto"/>
            <w:bottom w:val="none" w:sz="0" w:space="0" w:color="auto"/>
            <w:right w:val="none" w:sz="0" w:space="0" w:color="auto"/>
          </w:divBdr>
        </w:div>
        <w:div w:id="297102743">
          <w:marLeft w:val="480"/>
          <w:marRight w:val="0"/>
          <w:marTop w:val="0"/>
          <w:marBottom w:val="0"/>
          <w:divBdr>
            <w:top w:val="none" w:sz="0" w:space="0" w:color="auto"/>
            <w:left w:val="none" w:sz="0" w:space="0" w:color="auto"/>
            <w:bottom w:val="none" w:sz="0" w:space="0" w:color="auto"/>
            <w:right w:val="none" w:sz="0" w:space="0" w:color="auto"/>
          </w:divBdr>
        </w:div>
        <w:div w:id="1790196284">
          <w:marLeft w:val="480"/>
          <w:marRight w:val="0"/>
          <w:marTop w:val="0"/>
          <w:marBottom w:val="0"/>
          <w:divBdr>
            <w:top w:val="none" w:sz="0" w:space="0" w:color="auto"/>
            <w:left w:val="none" w:sz="0" w:space="0" w:color="auto"/>
            <w:bottom w:val="none" w:sz="0" w:space="0" w:color="auto"/>
            <w:right w:val="none" w:sz="0" w:space="0" w:color="auto"/>
          </w:divBdr>
        </w:div>
        <w:div w:id="766584830">
          <w:marLeft w:val="480"/>
          <w:marRight w:val="0"/>
          <w:marTop w:val="0"/>
          <w:marBottom w:val="0"/>
          <w:divBdr>
            <w:top w:val="none" w:sz="0" w:space="0" w:color="auto"/>
            <w:left w:val="none" w:sz="0" w:space="0" w:color="auto"/>
            <w:bottom w:val="none" w:sz="0" w:space="0" w:color="auto"/>
            <w:right w:val="none" w:sz="0" w:space="0" w:color="auto"/>
          </w:divBdr>
        </w:div>
        <w:div w:id="1229345786">
          <w:marLeft w:val="480"/>
          <w:marRight w:val="0"/>
          <w:marTop w:val="0"/>
          <w:marBottom w:val="0"/>
          <w:divBdr>
            <w:top w:val="none" w:sz="0" w:space="0" w:color="auto"/>
            <w:left w:val="none" w:sz="0" w:space="0" w:color="auto"/>
            <w:bottom w:val="none" w:sz="0" w:space="0" w:color="auto"/>
            <w:right w:val="none" w:sz="0" w:space="0" w:color="auto"/>
          </w:divBdr>
        </w:div>
        <w:div w:id="1009715523">
          <w:marLeft w:val="480"/>
          <w:marRight w:val="0"/>
          <w:marTop w:val="0"/>
          <w:marBottom w:val="0"/>
          <w:divBdr>
            <w:top w:val="none" w:sz="0" w:space="0" w:color="auto"/>
            <w:left w:val="none" w:sz="0" w:space="0" w:color="auto"/>
            <w:bottom w:val="none" w:sz="0" w:space="0" w:color="auto"/>
            <w:right w:val="none" w:sz="0" w:space="0" w:color="auto"/>
          </w:divBdr>
        </w:div>
        <w:div w:id="1818917587">
          <w:marLeft w:val="480"/>
          <w:marRight w:val="0"/>
          <w:marTop w:val="0"/>
          <w:marBottom w:val="0"/>
          <w:divBdr>
            <w:top w:val="none" w:sz="0" w:space="0" w:color="auto"/>
            <w:left w:val="none" w:sz="0" w:space="0" w:color="auto"/>
            <w:bottom w:val="none" w:sz="0" w:space="0" w:color="auto"/>
            <w:right w:val="none" w:sz="0" w:space="0" w:color="auto"/>
          </w:divBdr>
        </w:div>
        <w:div w:id="509029137">
          <w:marLeft w:val="480"/>
          <w:marRight w:val="0"/>
          <w:marTop w:val="0"/>
          <w:marBottom w:val="0"/>
          <w:divBdr>
            <w:top w:val="none" w:sz="0" w:space="0" w:color="auto"/>
            <w:left w:val="none" w:sz="0" w:space="0" w:color="auto"/>
            <w:bottom w:val="none" w:sz="0" w:space="0" w:color="auto"/>
            <w:right w:val="none" w:sz="0" w:space="0" w:color="auto"/>
          </w:divBdr>
        </w:div>
        <w:div w:id="1133985524">
          <w:marLeft w:val="480"/>
          <w:marRight w:val="0"/>
          <w:marTop w:val="0"/>
          <w:marBottom w:val="0"/>
          <w:divBdr>
            <w:top w:val="none" w:sz="0" w:space="0" w:color="auto"/>
            <w:left w:val="none" w:sz="0" w:space="0" w:color="auto"/>
            <w:bottom w:val="none" w:sz="0" w:space="0" w:color="auto"/>
            <w:right w:val="none" w:sz="0" w:space="0" w:color="auto"/>
          </w:divBdr>
        </w:div>
        <w:div w:id="1028674800">
          <w:marLeft w:val="480"/>
          <w:marRight w:val="0"/>
          <w:marTop w:val="0"/>
          <w:marBottom w:val="0"/>
          <w:divBdr>
            <w:top w:val="none" w:sz="0" w:space="0" w:color="auto"/>
            <w:left w:val="none" w:sz="0" w:space="0" w:color="auto"/>
            <w:bottom w:val="none" w:sz="0" w:space="0" w:color="auto"/>
            <w:right w:val="none" w:sz="0" w:space="0" w:color="auto"/>
          </w:divBdr>
        </w:div>
        <w:div w:id="540292465">
          <w:marLeft w:val="480"/>
          <w:marRight w:val="0"/>
          <w:marTop w:val="0"/>
          <w:marBottom w:val="0"/>
          <w:divBdr>
            <w:top w:val="none" w:sz="0" w:space="0" w:color="auto"/>
            <w:left w:val="none" w:sz="0" w:space="0" w:color="auto"/>
            <w:bottom w:val="none" w:sz="0" w:space="0" w:color="auto"/>
            <w:right w:val="none" w:sz="0" w:space="0" w:color="auto"/>
          </w:divBdr>
        </w:div>
        <w:div w:id="994063218">
          <w:marLeft w:val="480"/>
          <w:marRight w:val="0"/>
          <w:marTop w:val="0"/>
          <w:marBottom w:val="0"/>
          <w:divBdr>
            <w:top w:val="none" w:sz="0" w:space="0" w:color="auto"/>
            <w:left w:val="none" w:sz="0" w:space="0" w:color="auto"/>
            <w:bottom w:val="none" w:sz="0" w:space="0" w:color="auto"/>
            <w:right w:val="none" w:sz="0" w:space="0" w:color="auto"/>
          </w:divBdr>
        </w:div>
        <w:div w:id="776409776">
          <w:marLeft w:val="480"/>
          <w:marRight w:val="0"/>
          <w:marTop w:val="0"/>
          <w:marBottom w:val="0"/>
          <w:divBdr>
            <w:top w:val="none" w:sz="0" w:space="0" w:color="auto"/>
            <w:left w:val="none" w:sz="0" w:space="0" w:color="auto"/>
            <w:bottom w:val="none" w:sz="0" w:space="0" w:color="auto"/>
            <w:right w:val="none" w:sz="0" w:space="0" w:color="auto"/>
          </w:divBdr>
        </w:div>
        <w:div w:id="1868256138">
          <w:marLeft w:val="480"/>
          <w:marRight w:val="0"/>
          <w:marTop w:val="0"/>
          <w:marBottom w:val="0"/>
          <w:divBdr>
            <w:top w:val="none" w:sz="0" w:space="0" w:color="auto"/>
            <w:left w:val="none" w:sz="0" w:space="0" w:color="auto"/>
            <w:bottom w:val="none" w:sz="0" w:space="0" w:color="auto"/>
            <w:right w:val="none" w:sz="0" w:space="0" w:color="auto"/>
          </w:divBdr>
        </w:div>
        <w:div w:id="95759646">
          <w:marLeft w:val="480"/>
          <w:marRight w:val="0"/>
          <w:marTop w:val="0"/>
          <w:marBottom w:val="0"/>
          <w:divBdr>
            <w:top w:val="none" w:sz="0" w:space="0" w:color="auto"/>
            <w:left w:val="none" w:sz="0" w:space="0" w:color="auto"/>
            <w:bottom w:val="none" w:sz="0" w:space="0" w:color="auto"/>
            <w:right w:val="none" w:sz="0" w:space="0" w:color="auto"/>
          </w:divBdr>
        </w:div>
        <w:div w:id="1851213579">
          <w:marLeft w:val="480"/>
          <w:marRight w:val="0"/>
          <w:marTop w:val="0"/>
          <w:marBottom w:val="0"/>
          <w:divBdr>
            <w:top w:val="none" w:sz="0" w:space="0" w:color="auto"/>
            <w:left w:val="none" w:sz="0" w:space="0" w:color="auto"/>
            <w:bottom w:val="none" w:sz="0" w:space="0" w:color="auto"/>
            <w:right w:val="none" w:sz="0" w:space="0" w:color="auto"/>
          </w:divBdr>
        </w:div>
        <w:div w:id="228076518">
          <w:marLeft w:val="480"/>
          <w:marRight w:val="0"/>
          <w:marTop w:val="0"/>
          <w:marBottom w:val="0"/>
          <w:divBdr>
            <w:top w:val="none" w:sz="0" w:space="0" w:color="auto"/>
            <w:left w:val="none" w:sz="0" w:space="0" w:color="auto"/>
            <w:bottom w:val="none" w:sz="0" w:space="0" w:color="auto"/>
            <w:right w:val="none" w:sz="0" w:space="0" w:color="auto"/>
          </w:divBdr>
        </w:div>
        <w:div w:id="748960241">
          <w:marLeft w:val="480"/>
          <w:marRight w:val="0"/>
          <w:marTop w:val="0"/>
          <w:marBottom w:val="0"/>
          <w:divBdr>
            <w:top w:val="none" w:sz="0" w:space="0" w:color="auto"/>
            <w:left w:val="none" w:sz="0" w:space="0" w:color="auto"/>
            <w:bottom w:val="none" w:sz="0" w:space="0" w:color="auto"/>
            <w:right w:val="none" w:sz="0" w:space="0" w:color="auto"/>
          </w:divBdr>
        </w:div>
        <w:div w:id="1783382837">
          <w:marLeft w:val="480"/>
          <w:marRight w:val="0"/>
          <w:marTop w:val="0"/>
          <w:marBottom w:val="0"/>
          <w:divBdr>
            <w:top w:val="none" w:sz="0" w:space="0" w:color="auto"/>
            <w:left w:val="none" w:sz="0" w:space="0" w:color="auto"/>
            <w:bottom w:val="none" w:sz="0" w:space="0" w:color="auto"/>
            <w:right w:val="none" w:sz="0" w:space="0" w:color="auto"/>
          </w:divBdr>
        </w:div>
        <w:div w:id="1544293699">
          <w:marLeft w:val="480"/>
          <w:marRight w:val="0"/>
          <w:marTop w:val="0"/>
          <w:marBottom w:val="0"/>
          <w:divBdr>
            <w:top w:val="none" w:sz="0" w:space="0" w:color="auto"/>
            <w:left w:val="none" w:sz="0" w:space="0" w:color="auto"/>
            <w:bottom w:val="none" w:sz="0" w:space="0" w:color="auto"/>
            <w:right w:val="none" w:sz="0" w:space="0" w:color="auto"/>
          </w:divBdr>
        </w:div>
        <w:div w:id="1364332198">
          <w:marLeft w:val="480"/>
          <w:marRight w:val="0"/>
          <w:marTop w:val="0"/>
          <w:marBottom w:val="0"/>
          <w:divBdr>
            <w:top w:val="none" w:sz="0" w:space="0" w:color="auto"/>
            <w:left w:val="none" w:sz="0" w:space="0" w:color="auto"/>
            <w:bottom w:val="none" w:sz="0" w:space="0" w:color="auto"/>
            <w:right w:val="none" w:sz="0" w:space="0" w:color="auto"/>
          </w:divBdr>
        </w:div>
        <w:div w:id="6300084">
          <w:marLeft w:val="480"/>
          <w:marRight w:val="0"/>
          <w:marTop w:val="0"/>
          <w:marBottom w:val="0"/>
          <w:divBdr>
            <w:top w:val="none" w:sz="0" w:space="0" w:color="auto"/>
            <w:left w:val="none" w:sz="0" w:space="0" w:color="auto"/>
            <w:bottom w:val="none" w:sz="0" w:space="0" w:color="auto"/>
            <w:right w:val="none" w:sz="0" w:space="0" w:color="auto"/>
          </w:divBdr>
        </w:div>
        <w:div w:id="392240925">
          <w:marLeft w:val="480"/>
          <w:marRight w:val="0"/>
          <w:marTop w:val="0"/>
          <w:marBottom w:val="0"/>
          <w:divBdr>
            <w:top w:val="none" w:sz="0" w:space="0" w:color="auto"/>
            <w:left w:val="none" w:sz="0" w:space="0" w:color="auto"/>
            <w:bottom w:val="none" w:sz="0" w:space="0" w:color="auto"/>
            <w:right w:val="none" w:sz="0" w:space="0" w:color="auto"/>
          </w:divBdr>
        </w:div>
        <w:div w:id="738406820">
          <w:marLeft w:val="480"/>
          <w:marRight w:val="0"/>
          <w:marTop w:val="0"/>
          <w:marBottom w:val="0"/>
          <w:divBdr>
            <w:top w:val="none" w:sz="0" w:space="0" w:color="auto"/>
            <w:left w:val="none" w:sz="0" w:space="0" w:color="auto"/>
            <w:bottom w:val="none" w:sz="0" w:space="0" w:color="auto"/>
            <w:right w:val="none" w:sz="0" w:space="0" w:color="auto"/>
          </w:divBdr>
        </w:div>
        <w:div w:id="1980836497">
          <w:marLeft w:val="480"/>
          <w:marRight w:val="0"/>
          <w:marTop w:val="0"/>
          <w:marBottom w:val="0"/>
          <w:divBdr>
            <w:top w:val="none" w:sz="0" w:space="0" w:color="auto"/>
            <w:left w:val="none" w:sz="0" w:space="0" w:color="auto"/>
            <w:bottom w:val="none" w:sz="0" w:space="0" w:color="auto"/>
            <w:right w:val="none" w:sz="0" w:space="0" w:color="auto"/>
          </w:divBdr>
        </w:div>
        <w:div w:id="559094797">
          <w:marLeft w:val="480"/>
          <w:marRight w:val="0"/>
          <w:marTop w:val="0"/>
          <w:marBottom w:val="0"/>
          <w:divBdr>
            <w:top w:val="none" w:sz="0" w:space="0" w:color="auto"/>
            <w:left w:val="none" w:sz="0" w:space="0" w:color="auto"/>
            <w:bottom w:val="none" w:sz="0" w:space="0" w:color="auto"/>
            <w:right w:val="none" w:sz="0" w:space="0" w:color="auto"/>
          </w:divBdr>
        </w:div>
        <w:div w:id="936711747">
          <w:marLeft w:val="480"/>
          <w:marRight w:val="0"/>
          <w:marTop w:val="0"/>
          <w:marBottom w:val="0"/>
          <w:divBdr>
            <w:top w:val="none" w:sz="0" w:space="0" w:color="auto"/>
            <w:left w:val="none" w:sz="0" w:space="0" w:color="auto"/>
            <w:bottom w:val="none" w:sz="0" w:space="0" w:color="auto"/>
            <w:right w:val="none" w:sz="0" w:space="0" w:color="auto"/>
          </w:divBdr>
        </w:div>
        <w:div w:id="108088698">
          <w:marLeft w:val="480"/>
          <w:marRight w:val="0"/>
          <w:marTop w:val="0"/>
          <w:marBottom w:val="0"/>
          <w:divBdr>
            <w:top w:val="none" w:sz="0" w:space="0" w:color="auto"/>
            <w:left w:val="none" w:sz="0" w:space="0" w:color="auto"/>
            <w:bottom w:val="none" w:sz="0" w:space="0" w:color="auto"/>
            <w:right w:val="none" w:sz="0" w:space="0" w:color="auto"/>
          </w:divBdr>
        </w:div>
        <w:div w:id="1873031322">
          <w:marLeft w:val="480"/>
          <w:marRight w:val="0"/>
          <w:marTop w:val="0"/>
          <w:marBottom w:val="0"/>
          <w:divBdr>
            <w:top w:val="none" w:sz="0" w:space="0" w:color="auto"/>
            <w:left w:val="none" w:sz="0" w:space="0" w:color="auto"/>
            <w:bottom w:val="none" w:sz="0" w:space="0" w:color="auto"/>
            <w:right w:val="none" w:sz="0" w:space="0" w:color="auto"/>
          </w:divBdr>
        </w:div>
        <w:div w:id="143353615">
          <w:marLeft w:val="480"/>
          <w:marRight w:val="0"/>
          <w:marTop w:val="0"/>
          <w:marBottom w:val="0"/>
          <w:divBdr>
            <w:top w:val="none" w:sz="0" w:space="0" w:color="auto"/>
            <w:left w:val="none" w:sz="0" w:space="0" w:color="auto"/>
            <w:bottom w:val="none" w:sz="0" w:space="0" w:color="auto"/>
            <w:right w:val="none" w:sz="0" w:space="0" w:color="auto"/>
          </w:divBdr>
        </w:div>
        <w:div w:id="1124814477">
          <w:marLeft w:val="480"/>
          <w:marRight w:val="0"/>
          <w:marTop w:val="0"/>
          <w:marBottom w:val="0"/>
          <w:divBdr>
            <w:top w:val="none" w:sz="0" w:space="0" w:color="auto"/>
            <w:left w:val="none" w:sz="0" w:space="0" w:color="auto"/>
            <w:bottom w:val="none" w:sz="0" w:space="0" w:color="auto"/>
            <w:right w:val="none" w:sz="0" w:space="0" w:color="auto"/>
          </w:divBdr>
        </w:div>
        <w:div w:id="668026428">
          <w:marLeft w:val="480"/>
          <w:marRight w:val="0"/>
          <w:marTop w:val="0"/>
          <w:marBottom w:val="0"/>
          <w:divBdr>
            <w:top w:val="none" w:sz="0" w:space="0" w:color="auto"/>
            <w:left w:val="none" w:sz="0" w:space="0" w:color="auto"/>
            <w:bottom w:val="none" w:sz="0" w:space="0" w:color="auto"/>
            <w:right w:val="none" w:sz="0" w:space="0" w:color="auto"/>
          </w:divBdr>
        </w:div>
        <w:div w:id="222714271">
          <w:marLeft w:val="480"/>
          <w:marRight w:val="0"/>
          <w:marTop w:val="0"/>
          <w:marBottom w:val="0"/>
          <w:divBdr>
            <w:top w:val="none" w:sz="0" w:space="0" w:color="auto"/>
            <w:left w:val="none" w:sz="0" w:space="0" w:color="auto"/>
            <w:bottom w:val="none" w:sz="0" w:space="0" w:color="auto"/>
            <w:right w:val="none" w:sz="0" w:space="0" w:color="auto"/>
          </w:divBdr>
        </w:div>
        <w:div w:id="1288467383">
          <w:marLeft w:val="480"/>
          <w:marRight w:val="0"/>
          <w:marTop w:val="0"/>
          <w:marBottom w:val="0"/>
          <w:divBdr>
            <w:top w:val="none" w:sz="0" w:space="0" w:color="auto"/>
            <w:left w:val="none" w:sz="0" w:space="0" w:color="auto"/>
            <w:bottom w:val="none" w:sz="0" w:space="0" w:color="auto"/>
            <w:right w:val="none" w:sz="0" w:space="0" w:color="auto"/>
          </w:divBdr>
        </w:div>
        <w:div w:id="1258950518">
          <w:marLeft w:val="480"/>
          <w:marRight w:val="0"/>
          <w:marTop w:val="0"/>
          <w:marBottom w:val="0"/>
          <w:divBdr>
            <w:top w:val="none" w:sz="0" w:space="0" w:color="auto"/>
            <w:left w:val="none" w:sz="0" w:space="0" w:color="auto"/>
            <w:bottom w:val="none" w:sz="0" w:space="0" w:color="auto"/>
            <w:right w:val="none" w:sz="0" w:space="0" w:color="auto"/>
          </w:divBdr>
        </w:div>
        <w:div w:id="1011375088">
          <w:marLeft w:val="480"/>
          <w:marRight w:val="0"/>
          <w:marTop w:val="0"/>
          <w:marBottom w:val="0"/>
          <w:divBdr>
            <w:top w:val="none" w:sz="0" w:space="0" w:color="auto"/>
            <w:left w:val="none" w:sz="0" w:space="0" w:color="auto"/>
            <w:bottom w:val="none" w:sz="0" w:space="0" w:color="auto"/>
            <w:right w:val="none" w:sz="0" w:space="0" w:color="auto"/>
          </w:divBdr>
        </w:div>
        <w:div w:id="494959986">
          <w:marLeft w:val="480"/>
          <w:marRight w:val="0"/>
          <w:marTop w:val="0"/>
          <w:marBottom w:val="0"/>
          <w:divBdr>
            <w:top w:val="none" w:sz="0" w:space="0" w:color="auto"/>
            <w:left w:val="none" w:sz="0" w:space="0" w:color="auto"/>
            <w:bottom w:val="none" w:sz="0" w:space="0" w:color="auto"/>
            <w:right w:val="none" w:sz="0" w:space="0" w:color="auto"/>
          </w:divBdr>
        </w:div>
        <w:div w:id="482240708">
          <w:marLeft w:val="480"/>
          <w:marRight w:val="0"/>
          <w:marTop w:val="0"/>
          <w:marBottom w:val="0"/>
          <w:divBdr>
            <w:top w:val="none" w:sz="0" w:space="0" w:color="auto"/>
            <w:left w:val="none" w:sz="0" w:space="0" w:color="auto"/>
            <w:bottom w:val="none" w:sz="0" w:space="0" w:color="auto"/>
            <w:right w:val="none" w:sz="0" w:space="0" w:color="auto"/>
          </w:divBdr>
        </w:div>
        <w:div w:id="1141775228">
          <w:marLeft w:val="480"/>
          <w:marRight w:val="0"/>
          <w:marTop w:val="0"/>
          <w:marBottom w:val="0"/>
          <w:divBdr>
            <w:top w:val="none" w:sz="0" w:space="0" w:color="auto"/>
            <w:left w:val="none" w:sz="0" w:space="0" w:color="auto"/>
            <w:bottom w:val="none" w:sz="0" w:space="0" w:color="auto"/>
            <w:right w:val="none" w:sz="0" w:space="0" w:color="auto"/>
          </w:divBdr>
        </w:div>
        <w:div w:id="1967463726">
          <w:marLeft w:val="480"/>
          <w:marRight w:val="0"/>
          <w:marTop w:val="0"/>
          <w:marBottom w:val="0"/>
          <w:divBdr>
            <w:top w:val="none" w:sz="0" w:space="0" w:color="auto"/>
            <w:left w:val="none" w:sz="0" w:space="0" w:color="auto"/>
            <w:bottom w:val="none" w:sz="0" w:space="0" w:color="auto"/>
            <w:right w:val="none" w:sz="0" w:space="0" w:color="auto"/>
          </w:divBdr>
        </w:div>
        <w:div w:id="275452092">
          <w:marLeft w:val="480"/>
          <w:marRight w:val="0"/>
          <w:marTop w:val="0"/>
          <w:marBottom w:val="0"/>
          <w:divBdr>
            <w:top w:val="none" w:sz="0" w:space="0" w:color="auto"/>
            <w:left w:val="none" w:sz="0" w:space="0" w:color="auto"/>
            <w:bottom w:val="none" w:sz="0" w:space="0" w:color="auto"/>
            <w:right w:val="none" w:sz="0" w:space="0" w:color="auto"/>
          </w:divBdr>
        </w:div>
        <w:div w:id="305285800">
          <w:marLeft w:val="480"/>
          <w:marRight w:val="0"/>
          <w:marTop w:val="0"/>
          <w:marBottom w:val="0"/>
          <w:divBdr>
            <w:top w:val="none" w:sz="0" w:space="0" w:color="auto"/>
            <w:left w:val="none" w:sz="0" w:space="0" w:color="auto"/>
            <w:bottom w:val="none" w:sz="0" w:space="0" w:color="auto"/>
            <w:right w:val="none" w:sz="0" w:space="0" w:color="auto"/>
          </w:divBdr>
        </w:div>
        <w:div w:id="497619257">
          <w:marLeft w:val="480"/>
          <w:marRight w:val="0"/>
          <w:marTop w:val="0"/>
          <w:marBottom w:val="0"/>
          <w:divBdr>
            <w:top w:val="none" w:sz="0" w:space="0" w:color="auto"/>
            <w:left w:val="none" w:sz="0" w:space="0" w:color="auto"/>
            <w:bottom w:val="none" w:sz="0" w:space="0" w:color="auto"/>
            <w:right w:val="none" w:sz="0" w:space="0" w:color="auto"/>
          </w:divBdr>
        </w:div>
        <w:div w:id="1464498845">
          <w:marLeft w:val="480"/>
          <w:marRight w:val="0"/>
          <w:marTop w:val="0"/>
          <w:marBottom w:val="0"/>
          <w:divBdr>
            <w:top w:val="none" w:sz="0" w:space="0" w:color="auto"/>
            <w:left w:val="none" w:sz="0" w:space="0" w:color="auto"/>
            <w:bottom w:val="none" w:sz="0" w:space="0" w:color="auto"/>
            <w:right w:val="none" w:sz="0" w:space="0" w:color="auto"/>
          </w:divBdr>
        </w:div>
        <w:div w:id="2046061286">
          <w:marLeft w:val="480"/>
          <w:marRight w:val="0"/>
          <w:marTop w:val="0"/>
          <w:marBottom w:val="0"/>
          <w:divBdr>
            <w:top w:val="none" w:sz="0" w:space="0" w:color="auto"/>
            <w:left w:val="none" w:sz="0" w:space="0" w:color="auto"/>
            <w:bottom w:val="none" w:sz="0" w:space="0" w:color="auto"/>
            <w:right w:val="none" w:sz="0" w:space="0" w:color="auto"/>
          </w:divBdr>
        </w:div>
        <w:div w:id="557782243">
          <w:marLeft w:val="480"/>
          <w:marRight w:val="0"/>
          <w:marTop w:val="0"/>
          <w:marBottom w:val="0"/>
          <w:divBdr>
            <w:top w:val="none" w:sz="0" w:space="0" w:color="auto"/>
            <w:left w:val="none" w:sz="0" w:space="0" w:color="auto"/>
            <w:bottom w:val="none" w:sz="0" w:space="0" w:color="auto"/>
            <w:right w:val="none" w:sz="0" w:space="0" w:color="auto"/>
          </w:divBdr>
        </w:div>
        <w:div w:id="1189951118">
          <w:marLeft w:val="480"/>
          <w:marRight w:val="0"/>
          <w:marTop w:val="0"/>
          <w:marBottom w:val="0"/>
          <w:divBdr>
            <w:top w:val="none" w:sz="0" w:space="0" w:color="auto"/>
            <w:left w:val="none" w:sz="0" w:space="0" w:color="auto"/>
            <w:bottom w:val="none" w:sz="0" w:space="0" w:color="auto"/>
            <w:right w:val="none" w:sz="0" w:space="0" w:color="auto"/>
          </w:divBdr>
        </w:div>
        <w:div w:id="2116056712">
          <w:marLeft w:val="480"/>
          <w:marRight w:val="0"/>
          <w:marTop w:val="0"/>
          <w:marBottom w:val="0"/>
          <w:divBdr>
            <w:top w:val="none" w:sz="0" w:space="0" w:color="auto"/>
            <w:left w:val="none" w:sz="0" w:space="0" w:color="auto"/>
            <w:bottom w:val="none" w:sz="0" w:space="0" w:color="auto"/>
            <w:right w:val="none" w:sz="0" w:space="0" w:color="auto"/>
          </w:divBdr>
        </w:div>
        <w:div w:id="1826504164">
          <w:marLeft w:val="480"/>
          <w:marRight w:val="0"/>
          <w:marTop w:val="0"/>
          <w:marBottom w:val="0"/>
          <w:divBdr>
            <w:top w:val="none" w:sz="0" w:space="0" w:color="auto"/>
            <w:left w:val="none" w:sz="0" w:space="0" w:color="auto"/>
            <w:bottom w:val="none" w:sz="0" w:space="0" w:color="auto"/>
            <w:right w:val="none" w:sz="0" w:space="0" w:color="auto"/>
          </w:divBdr>
        </w:div>
        <w:div w:id="8070139">
          <w:marLeft w:val="480"/>
          <w:marRight w:val="0"/>
          <w:marTop w:val="0"/>
          <w:marBottom w:val="0"/>
          <w:divBdr>
            <w:top w:val="none" w:sz="0" w:space="0" w:color="auto"/>
            <w:left w:val="none" w:sz="0" w:space="0" w:color="auto"/>
            <w:bottom w:val="none" w:sz="0" w:space="0" w:color="auto"/>
            <w:right w:val="none" w:sz="0" w:space="0" w:color="auto"/>
          </w:divBdr>
        </w:div>
        <w:div w:id="1928685196">
          <w:marLeft w:val="480"/>
          <w:marRight w:val="0"/>
          <w:marTop w:val="0"/>
          <w:marBottom w:val="0"/>
          <w:divBdr>
            <w:top w:val="none" w:sz="0" w:space="0" w:color="auto"/>
            <w:left w:val="none" w:sz="0" w:space="0" w:color="auto"/>
            <w:bottom w:val="none" w:sz="0" w:space="0" w:color="auto"/>
            <w:right w:val="none" w:sz="0" w:space="0" w:color="auto"/>
          </w:divBdr>
        </w:div>
        <w:div w:id="1003047334">
          <w:marLeft w:val="480"/>
          <w:marRight w:val="0"/>
          <w:marTop w:val="0"/>
          <w:marBottom w:val="0"/>
          <w:divBdr>
            <w:top w:val="none" w:sz="0" w:space="0" w:color="auto"/>
            <w:left w:val="none" w:sz="0" w:space="0" w:color="auto"/>
            <w:bottom w:val="none" w:sz="0" w:space="0" w:color="auto"/>
            <w:right w:val="none" w:sz="0" w:space="0" w:color="auto"/>
          </w:divBdr>
        </w:div>
        <w:div w:id="2065716689">
          <w:marLeft w:val="480"/>
          <w:marRight w:val="0"/>
          <w:marTop w:val="0"/>
          <w:marBottom w:val="0"/>
          <w:divBdr>
            <w:top w:val="none" w:sz="0" w:space="0" w:color="auto"/>
            <w:left w:val="none" w:sz="0" w:space="0" w:color="auto"/>
            <w:bottom w:val="none" w:sz="0" w:space="0" w:color="auto"/>
            <w:right w:val="none" w:sz="0" w:space="0" w:color="auto"/>
          </w:divBdr>
        </w:div>
        <w:div w:id="1684549733">
          <w:marLeft w:val="480"/>
          <w:marRight w:val="0"/>
          <w:marTop w:val="0"/>
          <w:marBottom w:val="0"/>
          <w:divBdr>
            <w:top w:val="none" w:sz="0" w:space="0" w:color="auto"/>
            <w:left w:val="none" w:sz="0" w:space="0" w:color="auto"/>
            <w:bottom w:val="none" w:sz="0" w:space="0" w:color="auto"/>
            <w:right w:val="none" w:sz="0" w:space="0" w:color="auto"/>
          </w:divBdr>
        </w:div>
        <w:div w:id="437868667">
          <w:marLeft w:val="480"/>
          <w:marRight w:val="0"/>
          <w:marTop w:val="0"/>
          <w:marBottom w:val="0"/>
          <w:divBdr>
            <w:top w:val="none" w:sz="0" w:space="0" w:color="auto"/>
            <w:left w:val="none" w:sz="0" w:space="0" w:color="auto"/>
            <w:bottom w:val="none" w:sz="0" w:space="0" w:color="auto"/>
            <w:right w:val="none" w:sz="0" w:space="0" w:color="auto"/>
          </w:divBdr>
        </w:div>
        <w:div w:id="246429861">
          <w:marLeft w:val="480"/>
          <w:marRight w:val="0"/>
          <w:marTop w:val="0"/>
          <w:marBottom w:val="0"/>
          <w:divBdr>
            <w:top w:val="none" w:sz="0" w:space="0" w:color="auto"/>
            <w:left w:val="none" w:sz="0" w:space="0" w:color="auto"/>
            <w:bottom w:val="none" w:sz="0" w:space="0" w:color="auto"/>
            <w:right w:val="none" w:sz="0" w:space="0" w:color="auto"/>
          </w:divBdr>
        </w:div>
        <w:div w:id="1030378593">
          <w:marLeft w:val="480"/>
          <w:marRight w:val="0"/>
          <w:marTop w:val="0"/>
          <w:marBottom w:val="0"/>
          <w:divBdr>
            <w:top w:val="none" w:sz="0" w:space="0" w:color="auto"/>
            <w:left w:val="none" w:sz="0" w:space="0" w:color="auto"/>
            <w:bottom w:val="none" w:sz="0" w:space="0" w:color="auto"/>
            <w:right w:val="none" w:sz="0" w:space="0" w:color="auto"/>
          </w:divBdr>
        </w:div>
        <w:div w:id="815606909">
          <w:marLeft w:val="480"/>
          <w:marRight w:val="0"/>
          <w:marTop w:val="0"/>
          <w:marBottom w:val="0"/>
          <w:divBdr>
            <w:top w:val="none" w:sz="0" w:space="0" w:color="auto"/>
            <w:left w:val="none" w:sz="0" w:space="0" w:color="auto"/>
            <w:bottom w:val="none" w:sz="0" w:space="0" w:color="auto"/>
            <w:right w:val="none" w:sz="0" w:space="0" w:color="auto"/>
          </w:divBdr>
        </w:div>
        <w:div w:id="1273395492">
          <w:marLeft w:val="480"/>
          <w:marRight w:val="0"/>
          <w:marTop w:val="0"/>
          <w:marBottom w:val="0"/>
          <w:divBdr>
            <w:top w:val="none" w:sz="0" w:space="0" w:color="auto"/>
            <w:left w:val="none" w:sz="0" w:space="0" w:color="auto"/>
            <w:bottom w:val="none" w:sz="0" w:space="0" w:color="auto"/>
            <w:right w:val="none" w:sz="0" w:space="0" w:color="auto"/>
          </w:divBdr>
        </w:div>
        <w:div w:id="304312960">
          <w:marLeft w:val="480"/>
          <w:marRight w:val="0"/>
          <w:marTop w:val="0"/>
          <w:marBottom w:val="0"/>
          <w:divBdr>
            <w:top w:val="none" w:sz="0" w:space="0" w:color="auto"/>
            <w:left w:val="none" w:sz="0" w:space="0" w:color="auto"/>
            <w:bottom w:val="none" w:sz="0" w:space="0" w:color="auto"/>
            <w:right w:val="none" w:sz="0" w:space="0" w:color="auto"/>
          </w:divBdr>
        </w:div>
        <w:div w:id="1321083168">
          <w:marLeft w:val="480"/>
          <w:marRight w:val="0"/>
          <w:marTop w:val="0"/>
          <w:marBottom w:val="0"/>
          <w:divBdr>
            <w:top w:val="none" w:sz="0" w:space="0" w:color="auto"/>
            <w:left w:val="none" w:sz="0" w:space="0" w:color="auto"/>
            <w:bottom w:val="none" w:sz="0" w:space="0" w:color="auto"/>
            <w:right w:val="none" w:sz="0" w:space="0" w:color="auto"/>
          </w:divBdr>
        </w:div>
        <w:div w:id="1420173174">
          <w:marLeft w:val="480"/>
          <w:marRight w:val="0"/>
          <w:marTop w:val="0"/>
          <w:marBottom w:val="0"/>
          <w:divBdr>
            <w:top w:val="none" w:sz="0" w:space="0" w:color="auto"/>
            <w:left w:val="none" w:sz="0" w:space="0" w:color="auto"/>
            <w:bottom w:val="none" w:sz="0" w:space="0" w:color="auto"/>
            <w:right w:val="none" w:sz="0" w:space="0" w:color="auto"/>
          </w:divBdr>
        </w:div>
        <w:div w:id="21983849">
          <w:marLeft w:val="480"/>
          <w:marRight w:val="0"/>
          <w:marTop w:val="0"/>
          <w:marBottom w:val="0"/>
          <w:divBdr>
            <w:top w:val="none" w:sz="0" w:space="0" w:color="auto"/>
            <w:left w:val="none" w:sz="0" w:space="0" w:color="auto"/>
            <w:bottom w:val="none" w:sz="0" w:space="0" w:color="auto"/>
            <w:right w:val="none" w:sz="0" w:space="0" w:color="auto"/>
          </w:divBdr>
        </w:div>
        <w:div w:id="1120496364">
          <w:marLeft w:val="480"/>
          <w:marRight w:val="0"/>
          <w:marTop w:val="0"/>
          <w:marBottom w:val="0"/>
          <w:divBdr>
            <w:top w:val="none" w:sz="0" w:space="0" w:color="auto"/>
            <w:left w:val="none" w:sz="0" w:space="0" w:color="auto"/>
            <w:bottom w:val="none" w:sz="0" w:space="0" w:color="auto"/>
            <w:right w:val="none" w:sz="0" w:space="0" w:color="auto"/>
          </w:divBdr>
        </w:div>
        <w:div w:id="449860919">
          <w:marLeft w:val="480"/>
          <w:marRight w:val="0"/>
          <w:marTop w:val="0"/>
          <w:marBottom w:val="0"/>
          <w:divBdr>
            <w:top w:val="none" w:sz="0" w:space="0" w:color="auto"/>
            <w:left w:val="none" w:sz="0" w:space="0" w:color="auto"/>
            <w:bottom w:val="none" w:sz="0" w:space="0" w:color="auto"/>
            <w:right w:val="none" w:sz="0" w:space="0" w:color="auto"/>
          </w:divBdr>
        </w:div>
        <w:div w:id="1305625931">
          <w:marLeft w:val="480"/>
          <w:marRight w:val="0"/>
          <w:marTop w:val="0"/>
          <w:marBottom w:val="0"/>
          <w:divBdr>
            <w:top w:val="none" w:sz="0" w:space="0" w:color="auto"/>
            <w:left w:val="none" w:sz="0" w:space="0" w:color="auto"/>
            <w:bottom w:val="none" w:sz="0" w:space="0" w:color="auto"/>
            <w:right w:val="none" w:sz="0" w:space="0" w:color="auto"/>
          </w:divBdr>
        </w:div>
        <w:div w:id="1948807640">
          <w:marLeft w:val="480"/>
          <w:marRight w:val="0"/>
          <w:marTop w:val="0"/>
          <w:marBottom w:val="0"/>
          <w:divBdr>
            <w:top w:val="none" w:sz="0" w:space="0" w:color="auto"/>
            <w:left w:val="none" w:sz="0" w:space="0" w:color="auto"/>
            <w:bottom w:val="none" w:sz="0" w:space="0" w:color="auto"/>
            <w:right w:val="none" w:sz="0" w:space="0" w:color="auto"/>
          </w:divBdr>
        </w:div>
        <w:div w:id="668948541">
          <w:marLeft w:val="480"/>
          <w:marRight w:val="0"/>
          <w:marTop w:val="0"/>
          <w:marBottom w:val="0"/>
          <w:divBdr>
            <w:top w:val="none" w:sz="0" w:space="0" w:color="auto"/>
            <w:left w:val="none" w:sz="0" w:space="0" w:color="auto"/>
            <w:bottom w:val="none" w:sz="0" w:space="0" w:color="auto"/>
            <w:right w:val="none" w:sz="0" w:space="0" w:color="auto"/>
          </w:divBdr>
        </w:div>
        <w:div w:id="799227795">
          <w:marLeft w:val="480"/>
          <w:marRight w:val="0"/>
          <w:marTop w:val="0"/>
          <w:marBottom w:val="0"/>
          <w:divBdr>
            <w:top w:val="none" w:sz="0" w:space="0" w:color="auto"/>
            <w:left w:val="none" w:sz="0" w:space="0" w:color="auto"/>
            <w:bottom w:val="none" w:sz="0" w:space="0" w:color="auto"/>
            <w:right w:val="none" w:sz="0" w:space="0" w:color="auto"/>
          </w:divBdr>
        </w:div>
        <w:div w:id="290480146">
          <w:marLeft w:val="480"/>
          <w:marRight w:val="0"/>
          <w:marTop w:val="0"/>
          <w:marBottom w:val="0"/>
          <w:divBdr>
            <w:top w:val="none" w:sz="0" w:space="0" w:color="auto"/>
            <w:left w:val="none" w:sz="0" w:space="0" w:color="auto"/>
            <w:bottom w:val="none" w:sz="0" w:space="0" w:color="auto"/>
            <w:right w:val="none" w:sz="0" w:space="0" w:color="auto"/>
          </w:divBdr>
        </w:div>
        <w:div w:id="1185244468">
          <w:marLeft w:val="480"/>
          <w:marRight w:val="0"/>
          <w:marTop w:val="0"/>
          <w:marBottom w:val="0"/>
          <w:divBdr>
            <w:top w:val="none" w:sz="0" w:space="0" w:color="auto"/>
            <w:left w:val="none" w:sz="0" w:space="0" w:color="auto"/>
            <w:bottom w:val="none" w:sz="0" w:space="0" w:color="auto"/>
            <w:right w:val="none" w:sz="0" w:space="0" w:color="auto"/>
          </w:divBdr>
        </w:div>
        <w:div w:id="812672244">
          <w:marLeft w:val="480"/>
          <w:marRight w:val="0"/>
          <w:marTop w:val="0"/>
          <w:marBottom w:val="0"/>
          <w:divBdr>
            <w:top w:val="none" w:sz="0" w:space="0" w:color="auto"/>
            <w:left w:val="none" w:sz="0" w:space="0" w:color="auto"/>
            <w:bottom w:val="none" w:sz="0" w:space="0" w:color="auto"/>
            <w:right w:val="none" w:sz="0" w:space="0" w:color="auto"/>
          </w:divBdr>
        </w:div>
        <w:div w:id="86124335">
          <w:marLeft w:val="480"/>
          <w:marRight w:val="0"/>
          <w:marTop w:val="0"/>
          <w:marBottom w:val="0"/>
          <w:divBdr>
            <w:top w:val="none" w:sz="0" w:space="0" w:color="auto"/>
            <w:left w:val="none" w:sz="0" w:space="0" w:color="auto"/>
            <w:bottom w:val="none" w:sz="0" w:space="0" w:color="auto"/>
            <w:right w:val="none" w:sz="0" w:space="0" w:color="auto"/>
          </w:divBdr>
        </w:div>
        <w:div w:id="950167559">
          <w:marLeft w:val="480"/>
          <w:marRight w:val="0"/>
          <w:marTop w:val="0"/>
          <w:marBottom w:val="0"/>
          <w:divBdr>
            <w:top w:val="none" w:sz="0" w:space="0" w:color="auto"/>
            <w:left w:val="none" w:sz="0" w:space="0" w:color="auto"/>
            <w:bottom w:val="none" w:sz="0" w:space="0" w:color="auto"/>
            <w:right w:val="none" w:sz="0" w:space="0" w:color="auto"/>
          </w:divBdr>
        </w:div>
        <w:div w:id="1809937419">
          <w:marLeft w:val="480"/>
          <w:marRight w:val="0"/>
          <w:marTop w:val="0"/>
          <w:marBottom w:val="0"/>
          <w:divBdr>
            <w:top w:val="none" w:sz="0" w:space="0" w:color="auto"/>
            <w:left w:val="none" w:sz="0" w:space="0" w:color="auto"/>
            <w:bottom w:val="none" w:sz="0" w:space="0" w:color="auto"/>
            <w:right w:val="none" w:sz="0" w:space="0" w:color="auto"/>
          </w:divBdr>
        </w:div>
        <w:div w:id="1810198432">
          <w:marLeft w:val="480"/>
          <w:marRight w:val="0"/>
          <w:marTop w:val="0"/>
          <w:marBottom w:val="0"/>
          <w:divBdr>
            <w:top w:val="none" w:sz="0" w:space="0" w:color="auto"/>
            <w:left w:val="none" w:sz="0" w:space="0" w:color="auto"/>
            <w:bottom w:val="none" w:sz="0" w:space="0" w:color="auto"/>
            <w:right w:val="none" w:sz="0" w:space="0" w:color="auto"/>
          </w:divBdr>
        </w:div>
        <w:div w:id="1784104726">
          <w:marLeft w:val="480"/>
          <w:marRight w:val="0"/>
          <w:marTop w:val="0"/>
          <w:marBottom w:val="0"/>
          <w:divBdr>
            <w:top w:val="none" w:sz="0" w:space="0" w:color="auto"/>
            <w:left w:val="none" w:sz="0" w:space="0" w:color="auto"/>
            <w:bottom w:val="none" w:sz="0" w:space="0" w:color="auto"/>
            <w:right w:val="none" w:sz="0" w:space="0" w:color="auto"/>
          </w:divBdr>
        </w:div>
      </w:divsChild>
    </w:div>
    <w:div w:id="648217417">
      <w:bodyDiv w:val="1"/>
      <w:marLeft w:val="0"/>
      <w:marRight w:val="0"/>
      <w:marTop w:val="0"/>
      <w:marBottom w:val="0"/>
      <w:divBdr>
        <w:top w:val="none" w:sz="0" w:space="0" w:color="auto"/>
        <w:left w:val="none" w:sz="0" w:space="0" w:color="auto"/>
        <w:bottom w:val="none" w:sz="0" w:space="0" w:color="auto"/>
        <w:right w:val="none" w:sz="0" w:space="0" w:color="auto"/>
      </w:divBdr>
    </w:div>
    <w:div w:id="648285330">
      <w:bodyDiv w:val="1"/>
      <w:marLeft w:val="0"/>
      <w:marRight w:val="0"/>
      <w:marTop w:val="0"/>
      <w:marBottom w:val="0"/>
      <w:divBdr>
        <w:top w:val="none" w:sz="0" w:space="0" w:color="auto"/>
        <w:left w:val="none" w:sz="0" w:space="0" w:color="auto"/>
        <w:bottom w:val="none" w:sz="0" w:space="0" w:color="auto"/>
        <w:right w:val="none" w:sz="0" w:space="0" w:color="auto"/>
      </w:divBdr>
    </w:div>
    <w:div w:id="648486220">
      <w:bodyDiv w:val="1"/>
      <w:marLeft w:val="0"/>
      <w:marRight w:val="0"/>
      <w:marTop w:val="0"/>
      <w:marBottom w:val="0"/>
      <w:divBdr>
        <w:top w:val="none" w:sz="0" w:space="0" w:color="auto"/>
        <w:left w:val="none" w:sz="0" w:space="0" w:color="auto"/>
        <w:bottom w:val="none" w:sz="0" w:space="0" w:color="auto"/>
        <w:right w:val="none" w:sz="0" w:space="0" w:color="auto"/>
      </w:divBdr>
    </w:div>
    <w:div w:id="648562106">
      <w:bodyDiv w:val="1"/>
      <w:marLeft w:val="0"/>
      <w:marRight w:val="0"/>
      <w:marTop w:val="0"/>
      <w:marBottom w:val="0"/>
      <w:divBdr>
        <w:top w:val="none" w:sz="0" w:space="0" w:color="auto"/>
        <w:left w:val="none" w:sz="0" w:space="0" w:color="auto"/>
        <w:bottom w:val="none" w:sz="0" w:space="0" w:color="auto"/>
        <w:right w:val="none" w:sz="0" w:space="0" w:color="auto"/>
      </w:divBdr>
    </w:div>
    <w:div w:id="648704866">
      <w:bodyDiv w:val="1"/>
      <w:marLeft w:val="0"/>
      <w:marRight w:val="0"/>
      <w:marTop w:val="0"/>
      <w:marBottom w:val="0"/>
      <w:divBdr>
        <w:top w:val="none" w:sz="0" w:space="0" w:color="auto"/>
        <w:left w:val="none" w:sz="0" w:space="0" w:color="auto"/>
        <w:bottom w:val="none" w:sz="0" w:space="0" w:color="auto"/>
        <w:right w:val="none" w:sz="0" w:space="0" w:color="auto"/>
      </w:divBdr>
    </w:div>
    <w:div w:id="648872108">
      <w:bodyDiv w:val="1"/>
      <w:marLeft w:val="0"/>
      <w:marRight w:val="0"/>
      <w:marTop w:val="0"/>
      <w:marBottom w:val="0"/>
      <w:divBdr>
        <w:top w:val="none" w:sz="0" w:space="0" w:color="auto"/>
        <w:left w:val="none" w:sz="0" w:space="0" w:color="auto"/>
        <w:bottom w:val="none" w:sz="0" w:space="0" w:color="auto"/>
        <w:right w:val="none" w:sz="0" w:space="0" w:color="auto"/>
      </w:divBdr>
    </w:div>
    <w:div w:id="648904144">
      <w:bodyDiv w:val="1"/>
      <w:marLeft w:val="0"/>
      <w:marRight w:val="0"/>
      <w:marTop w:val="0"/>
      <w:marBottom w:val="0"/>
      <w:divBdr>
        <w:top w:val="none" w:sz="0" w:space="0" w:color="auto"/>
        <w:left w:val="none" w:sz="0" w:space="0" w:color="auto"/>
        <w:bottom w:val="none" w:sz="0" w:space="0" w:color="auto"/>
        <w:right w:val="none" w:sz="0" w:space="0" w:color="auto"/>
      </w:divBdr>
    </w:div>
    <w:div w:id="648941944">
      <w:bodyDiv w:val="1"/>
      <w:marLeft w:val="0"/>
      <w:marRight w:val="0"/>
      <w:marTop w:val="0"/>
      <w:marBottom w:val="0"/>
      <w:divBdr>
        <w:top w:val="none" w:sz="0" w:space="0" w:color="auto"/>
        <w:left w:val="none" w:sz="0" w:space="0" w:color="auto"/>
        <w:bottom w:val="none" w:sz="0" w:space="0" w:color="auto"/>
        <w:right w:val="none" w:sz="0" w:space="0" w:color="auto"/>
      </w:divBdr>
    </w:div>
    <w:div w:id="648948161">
      <w:bodyDiv w:val="1"/>
      <w:marLeft w:val="0"/>
      <w:marRight w:val="0"/>
      <w:marTop w:val="0"/>
      <w:marBottom w:val="0"/>
      <w:divBdr>
        <w:top w:val="none" w:sz="0" w:space="0" w:color="auto"/>
        <w:left w:val="none" w:sz="0" w:space="0" w:color="auto"/>
        <w:bottom w:val="none" w:sz="0" w:space="0" w:color="auto"/>
        <w:right w:val="none" w:sz="0" w:space="0" w:color="auto"/>
      </w:divBdr>
    </w:div>
    <w:div w:id="649091718">
      <w:bodyDiv w:val="1"/>
      <w:marLeft w:val="0"/>
      <w:marRight w:val="0"/>
      <w:marTop w:val="0"/>
      <w:marBottom w:val="0"/>
      <w:divBdr>
        <w:top w:val="none" w:sz="0" w:space="0" w:color="auto"/>
        <w:left w:val="none" w:sz="0" w:space="0" w:color="auto"/>
        <w:bottom w:val="none" w:sz="0" w:space="0" w:color="auto"/>
        <w:right w:val="none" w:sz="0" w:space="0" w:color="auto"/>
      </w:divBdr>
    </w:div>
    <w:div w:id="649096864">
      <w:bodyDiv w:val="1"/>
      <w:marLeft w:val="0"/>
      <w:marRight w:val="0"/>
      <w:marTop w:val="0"/>
      <w:marBottom w:val="0"/>
      <w:divBdr>
        <w:top w:val="none" w:sz="0" w:space="0" w:color="auto"/>
        <w:left w:val="none" w:sz="0" w:space="0" w:color="auto"/>
        <w:bottom w:val="none" w:sz="0" w:space="0" w:color="auto"/>
        <w:right w:val="none" w:sz="0" w:space="0" w:color="auto"/>
      </w:divBdr>
    </w:div>
    <w:div w:id="649217109">
      <w:bodyDiv w:val="1"/>
      <w:marLeft w:val="0"/>
      <w:marRight w:val="0"/>
      <w:marTop w:val="0"/>
      <w:marBottom w:val="0"/>
      <w:divBdr>
        <w:top w:val="none" w:sz="0" w:space="0" w:color="auto"/>
        <w:left w:val="none" w:sz="0" w:space="0" w:color="auto"/>
        <w:bottom w:val="none" w:sz="0" w:space="0" w:color="auto"/>
        <w:right w:val="none" w:sz="0" w:space="0" w:color="auto"/>
      </w:divBdr>
    </w:div>
    <w:div w:id="649287224">
      <w:bodyDiv w:val="1"/>
      <w:marLeft w:val="0"/>
      <w:marRight w:val="0"/>
      <w:marTop w:val="0"/>
      <w:marBottom w:val="0"/>
      <w:divBdr>
        <w:top w:val="none" w:sz="0" w:space="0" w:color="auto"/>
        <w:left w:val="none" w:sz="0" w:space="0" w:color="auto"/>
        <w:bottom w:val="none" w:sz="0" w:space="0" w:color="auto"/>
        <w:right w:val="none" w:sz="0" w:space="0" w:color="auto"/>
      </w:divBdr>
    </w:div>
    <w:div w:id="649291654">
      <w:bodyDiv w:val="1"/>
      <w:marLeft w:val="0"/>
      <w:marRight w:val="0"/>
      <w:marTop w:val="0"/>
      <w:marBottom w:val="0"/>
      <w:divBdr>
        <w:top w:val="none" w:sz="0" w:space="0" w:color="auto"/>
        <w:left w:val="none" w:sz="0" w:space="0" w:color="auto"/>
        <w:bottom w:val="none" w:sz="0" w:space="0" w:color="auto"/>
        <w:right w:val="none" w:sz="0" w:space="0" w:color="auto"/>
      </w:divBdr>
    </w:div>
    <w:div w:id="649481467">
      <w:bodyDiv w:val="1"/>
      <w:marLeft w:val="0"/>
      <w:marRight w:val="0"/>
      <w:marTop w:val="0"/>
      <w:marBottom w:val="0"/>
      <w:divBdr>
        <w:top w:val="none" w:sz="0" w:space="0" w:color="auto"/>
        <w:left w:val="none" w:sz="0" w:space="0" w:color="auto"/>
        <w:bottom w:val="none" w:sz="0" w:space="0" w:color="auto"/>
        <w:right w:val="none" w:sz="0" w:space="0" w:color="auto"/>
      </w:divBdr>
    </w:div>
    <w:div w:id="649484696">
      <w:bodyDiv w:val="1"/>
      <w:marLeft w:val="0"/>
      <w:marRight w:val="0"/>
      <w:marTop w:val="0"/>
      <w:marBottom w:val="0"/>
      <w:divBdr>
        <w:top w:val="none" w:sz="0" w:space="0" w:color="auto"/>
        <w:left w:val="none" w:sz="0" w:space="0" w:color="auto"/>
        <w:bottom w:val="none" w:sz="0" w:space="0" w:color="auto"/>
        <w:right w:val="none" w:sz="0" w:space="0" w:color="auto"/>
      </w:divBdr>
    </w:div>
    <w:div w:id="649528917">
      <w:bodyDiv w:val="1"/>
      <w:marLeft w:val="0"/>
      <w:marRight w:val="0"/>
      <w:marTop w:val="0"/>
      <w:marBottom w:val="0"/>
      <w:divBdr>
        <w:top w:val="none" w:sz="0" w:space="0" w:color="auto"/>
        <w:left w:val="none" w:sz="0" w:space="0" w:color="auto"/>
        <w:bottom w:val="none" w:sz="0" w:space="0" w:color="auto"/>
        <w:right w:val="none" w:sz="0" w:space="0" w:color="auto"/>
      </w:divBdr>
    </w:div>
    <w:div w:id="649671307">
      <w:bodyDiv w:val="1"/>
      <w:marLeft w:val="0"/>
      <w:marRight w:val="0"/>
      <w:marTop w:val="0"/>
      <w:marBottom w:val="0"/>
      <w:divBdr>
        <w:top w:val="none" w:sz="0" w:space="0" w:color="auto"/>
        <w:left w:val="none" w:sz="0" w:space="0" w:color="auto"/>
        <w:bottom w:val="none" w:sz="0" w:space="0" w:color="auto"/>
        <w:right w:val="none" w:sz="0" w:space="0" w:color="auto"/>
      </w:divBdr>
    </w:div>
    <w:div w:id="649750487">
      <w:bodyDiv w:val="1"/>
      <w:marLeft w:val="0"/>
      <w:marRight w:val="0"/>
      <w:marTop w:val="0"/>
      <w:marBottom w:val="0"/>
      <w:divBdr>
        <w:top w:val="none" w:sz="0" w:space="0" w:color="auto"/>
        <w:left w:val="none" w:sz="0" w:space="0" w:color="auto"/>
        <w:bottom w:val="none" w:sz="0" w:space="0" w:color="auto"/>
        <w:right w:val="none" w:sz="0" w:space="0" w:color="auto"/>
      </w:divBdr>
    </w:div>
    <w:div w:id="649752326">
      <w:bodyDiv w:val="1"/>
      <w:marLeft w:val="0"/>
      <w:marRight w:val="0"/>
      <w:marTop w:val="0"/>
      <w:marBottom w:val="0"/>
      <w:divBdr>
        <w:top w:val="none" w:sz="0" w:space="0" w:color="auto"/>
        <w:left w:val="none" w:sz="0" w:space="0" w:color="auto"/>
        <w:bottom w:val="none" w:sz="0" w:space="0" w:color="auto"/>
        <w:right w:val="none" w:sz="0" w:space="0" w:color="auto"/>
      </w:divBdr>
    </w:div>
    <w:div w:id="649753221">
      <w:bodyDiv w:val="1"/>
      <w:marLeft w:val="0"/>
      <w:marRight w:val="0"/>
      <w:marTop w:val="0"/>
      <w:marBottom w:val="0"/>
      <w:divBdr>
        <w:top w:val="none" w:sz="0" w:space="0" w:color="auto"/>
        <w:left w:val="none" w:sz="0" w:space="0" w:color="auto"/>
        <w:bottom w:val="none" w:sz="0" w:space="0" w:color="auto"/>
        <w:right w:val="none" w:sz="0" w:space="0" w:color="auto"/>
      </w:divBdr>
    </w:div>
    <w:div w:id="649753586">
      <w:bodyDiv w:val="1"/>
      <w:marLeft w:val="0"/>
      <w:marRight w:val="0"/>
      <w:marTop w:val="0"/>
      <w:marBottom w:val="0"/>
      <w:divBdr>
        <w:top w:val="none" w:sz="0" w:space="0" w:color="auto"/>
        <w:left w:val="none" w:sz="0" w:space="0" w:color="auto"/>
        <w:bottom w:val="none" w:sz="0" w:space="0" w:color="auto"/>
        <w:right w:val="none" w:sz="0" w:space="0" w:color="auto"/>
      </w:divBdr>
    </w:div>
    <w:div w:id="649870434">
      <w:bodyDiv w:val="1"/>
      <w:marLeft w:val="0"/>
      <w:marRight w:val="0"/>
      <w:marTop w:val="0"/>
      <w:marBottom w:val="0"/>
      <w:divBdr>
        <w:top w:val="none" w:sz="0" w:space="0" w:color="auto"/>
        <w:left w:val="none" w:sz="0" w:space="0" w:color="auto"/>
        <w:bottom w:val="none" w:sz="0" w:space="0" w:color="auto"/>
        <w:right w:val="none" w:sz="0" w:space="0" w:color="auto"/>
      </w:divBdr>
    </w:div>
    <w:div w:id="649990279">
      <w:bodyDiv w:val="1"/>
      <w:marLeft w:val="0"/>
      <w:marRight w:val="0"/>
      <w:marTop w:val="0"/>
      <w:marBottom w:val="0"/>
      <w:divBdr>
        <w:top w:val="none" w:sz="0" w:space="0" w:color="auto"/>
        <w:left w:val="none" w:sz="0" w:space="0" w:color="auto"/>
        <w:bottom w:val="none" w:sz="0" w:space="0" w:color="auto"/>
        <w:right w:val="none" w:sz="0" w:space="0" w:color="auto"/>
      </w:divBdr>
    </w:div>
    <w:div w:id="650254937">
      <w:bodyDiv w:val="1"/>
      <w:marLeft w:val="0"/>
      <w:marRight w:val="0"/>
      <w:marTop w:val="0"/>
      <w:marBottom w:val="0"/>
      <w:divBdr>
        <w:top w:val="none" w:sz="0" w:space="0" w:color="auto"/>
        <w:left w:val="none" w:sz="0" w:space="0" w:color="auto"/>
        <w:bottom w:val="none" w:sz="0" w:space="0" w:color="auto"/>
        <w:right w:val="none" w:sz="0" w:space="0" w:color="auto"/>
      </w:divBdr>
    </w:div>
    <w:div w:id="650256061">
      <w:bodyDiv w:val="1"/>
      <w:marLeft w:val="0"/>
      <w:marRight w:val="0"/>
      <w:marTop w:val="0"/>
      <w:marBottom w:val="0"/>
      <w:divBdr>
        <w:top w:val="none" w:sz="0" w:space="0" w:color="auto"/>
        <w:left w:val="none" w:sz="0" w:space="0" w:color="auto"/>
        <w:bottom w:val="none" w:sz="0" w:space="0" w:color="auto"/>
        <w:right w:val="none" w:sz="0" w:space="0" w:color="auto"/>
      </w:divBdr>
    </w:div>
    <w:div w:id="650599600">
      <w:bodyDiv w:val="1"/>
      <w:marLeft w:val="0"/>
      <w:marRight w:val="0"/>
      <w:marTop w:val="0"/>
      <w:marBottom w:val="0"/>
      <w:divBdr>
        <w:top w:val="none" w:sz="0" w:space="0" w:color="auto"/>
        <w:left w:val="none" w:sz="0" w:space="0" w:color="auto"/>
        <w:bottom w:val="none" w:sz="0" w:space="0" w:color="auto"/>
        <w:right w:val="none" w:sz="0" w:space="0" w:color="auto"/>
      </w:divBdr>
    </w:div>
    <w:div w:id="650603681">
      <w:bodyDiv w:val="1"/>
      <w:marLeft w:val="0"/>
      <w:marRight w:val="0"/>
      <w:marTop w:val="0"/>
      <w:marBottom w:val="0"/>
      <w:divBdr>
        <w:top w:val="none" w:sz="0" w:space="0" w:color="auto"/>
        <w:left w:val="none" w:sz="0" w:space="0" w:color="auto"/>
        <w:bottom w:val="none" w:sz="0" w:space="0" w:color="auto"/>
        <w:right w:val="none" w:sz="0" w:space="0" w:color="auto"/>
      </w:divBdr>
    </w:div>
    <w:div w:id="650643252">
      <w:bodyDiv w:val="1"/>
      <w:marLeft w:val="0"/>
      <w:marRight w:val="0"/>
      <w:marTop w:val="0"/>
      <w:marBottom w:val="0"/>
      <w:divBdr>
        <w:top w:val="none" w:sz="0" w:space="0" w:color="auto"/>
        <w:left w:val="none" w:sz="0" w:space="0" w:color="auto"/>
        <w:bottom w:val="none" w:sz="0" w:space="0" w:color="auto"/>
        <w:right w:val="none" w:sz="0" w:space="0" w:color="auto"/>
      </w:divBdr>
    </w:div>
    <w:div w:id="650788303">
      <w:bodyDiv w:val="1"/>
      <w:marLeft w:val="0"/>
      <w:marRight w:val="0"/>
      <w:marTop w:val="0"/>
      <w:marBottom w:val="0"/>
      <w:divBdr>
        <w:top w:val="none" w:sz="0" w:space="0" w:color="auto"/>
        <w:left w:val="none" w:sz="0" w:space="0" w:color="auto"/>
        <w:bottom w:val="none" w:sz="0" w:space="0" w:color="auto"/>
        <w:right w:val="none" w:sz="0" w:space="0" w:color="auto"/>
      </w:divBdr>
    </w:div>
    <w:div w:id="650796386">
      <w:bodyDiv w:val="1"/>
      <w:marLeft w:val="0"/>
      <w:marRight w:val="0"/>
      <w:marTop w:val="0"/>
      <w:marBottom w:val="0"/>
      <w:divBdr>
        <w:top w:val="none" w:sz="0" w:space="0" w:color="auto"/>
        <w:left w:val="none" w:sz="0" w:space="0" w:color="auto"/>
        <w:bottom w:val="none" w:sz="0" w:space="0" w:color="auto"/>
        <w:right w:val="none" w:sz="0" w:space="0" w:color="auto"/>
      </w:divBdr>
    </w:div>
    <w:div w:id="650987790">
      <w:bodyDiv w:val="1"/>
      <w:marLeft w:val="0"/>
      <w:marRight w:val="0"/>
      <w:marTop w:val="0"/>
      <w:marBottom w:val="0"/>
      <w:divBdr>
        <w:top w:val="none" w:sz="0" w:space="0" w:color="auto"/>
        <w:left w:val="none" w:sz="0" w:space="0" w:color="auto"/>
        <w:bottom w:val="none" w:sz="0" w:space="0" w:color="auto"/>
        <w:right w:val="none" w:sz="0" w:space="0" w:color="auto"/>
      </w:divBdr>
    </w:div>
    <w:div w:id="651181658">
      <w:bodyDiv w:val="1"/>
      <w:marLeft w:val="0"/>
      <w:marRight w:val="0"/>
      <w:marTop w:val="0"/>
      <w:marBottom w:val="0"/>
      <w:divBdr>
        <w:top w:val="none" w:sz="0" w:space="0" w:color="auto"/>
        <w:left w:val="none" w:sz="0" w:space="0" w:color="auto"/>
        <w:bottom w:val="none" w:sz="0" w:space="0" w:color="auto"/>
        <w:right w:val="none" w:sz="0" w:space="0" w:color="auto"/>
      </w:divBdr>
    </w:div>
    <w:div w:id="651325750">
      <w:bodyDiv w:val="1"/>
      <w:marLeft w:val="0"/>
      <w:marRight w:val="0"/>
      <w:marTop w:val="0"/>
      <w:marBottom w:val="0"/>
      <w:divBdr>
        <w:top w:val="none" w:sz="0" w:space="0" w:color="auto"/>
        <w:left w:val="none" w:sz="0" w:space="0" w:color="auto"/>
        <w:bottom w:val="none" w:sz="0" w:space="0" w:color="auto"/>
        <w:right w:val="none" w:sz="0" w:space="0" w:color="auto"/>
      </w:divBdr>
    </w:div>
    <w:div w:id="651327493">
      <w:bodyDiv w:val="1"/>
      <w:marLeft w:val="0"/>
      <w:marRight w:val="0"/>
      <w:marTop w:val="0"/>
      <w:marBottom w:val="0"/>
      <w:divBdr>
        <w:top w:val="none" w:sz="0" w:space="0" w:color="auto"/>
        <w:left w:val="none" w:sz="0" w:space="0" w:color="auto"/>
        <w:bottom w:val="none" w:sz="0" w:space="0" w:color="auto"/>
        <w:right w:val="none" w:sz="0" w:space="0" w:color="auto"/>
      </w:divBdr>
    </w:div>
    <w:div w:id="651327495">
      <w:bodyDiv w:val="1"/>
      <w:marLeft w:val="0"/>
      <w:marRight w:val="0"/>
      <w:marTop w:val="0"/>
      <w:marBottom w:val="0"/>
      <w:divBdr>
        <w:top w:val="none" w:sz="0" w:space="0" w:color="auto"/>
        <w:left w:val="none" w:sz="0" w:space="0" w:color="auto"/>
        <w:bottom w:val="none" w:sz="0" w:space="0" w:color="auto"/>
        <w:right w:val="none" w:sz="0" w:space="0" w:color="auto"/>
      </w:divBdr>
    </w:div>
    <w:div w:id="651562295">
      <w:bodyDiv w:val="1"/>
      <w:marLeft w:val="0"/>
      <w:marRight w:val="0"/>
      <w:marTop w:val="0"/>
      <w:marBottom w:val="0"/>
      <w:divBdr>
        <w:top w:val="none" w:sz="0" w:space="0" w:color="auto"/>
        <w:left w:val="none" w:sz="0" w:space="0" w:color="auto"/>
        <w:bottom w:val="none" w:sz="0" w:space="0" w:color="auto"/>
        <w:right w:val="none" w:sz="0" w:space="0" w:color="auto"/>
      </w:divBdr>
    </w:div>
    <w:div w:id="651641969">
      <w:bodyDiv w:val="1"/>
      <w:marLeft w:val="0"/>
      <w:marRight w:val="0"/>
      <w:marTop w:val="0"/>
      <w:marBottom w:val="0"/>
      <w:divBdr>
        <w:top w:val="none" w:sz="0" w:space="0" w:color="auto"/>
        <w:left w:val="none" w:sz="0" w:space="0" w:color="auto"/>
        <w:bottom w:val="none" w:sz="0" w:space="0" w:color="auto"/>
        <w:right w:val="none" w:sz="0" w:space="0" w:color="auto"/>
      </w:divBdr>
    </w:div>
    <w:div w:id="651644564">
      <w:bodyDiv w:val="1"/>
      <w:marLeft w:val="0"/>
      <w:marRight w:val="0"/>
      <w:marTop w:val="0"/>
      <w:marBottom w:val="0"/>
      <w:divBdr>
        <w:top w:val="none" w:sz="0" w:space="0" w:color="auto"/>
        <w:left w:val="none" w:sz="0" w:space="0" w:color="auto"/>
        <w:bottom w:val="none" w:sz="0" w:space="0" w:color="auto"/>
        <w:right w:val="none" w:sz="0" w:space="0" w:color="auto"/>
      </w:divBdr>
    </w:div>
    <w:div w:id="651762313">
      <w:bodyDiv w:val="1"/>
      <w:marLeft w:val="0"/>
      <w:marRight w:val="0"/>
      <w:marTop w:val="0"/>
      <w:marBottom w:val="0"/>
      <w:divBdr>
        <w:top w:val="none" w:sz="0" w:space="0" w:color="auto"/>
        <w:left w:val="none" w:sz="0" w:space="0" w:color="auto"/>
        <w:bottom w:val="none" w:sz="0" w:space="0" w:color="auto"/>
        <w:right w:val="none" w:sz="0" w:space="0" w:color="auto"/>
      </w:divBdr>
    </w:div>
    <w:div w:id="651832100">
      <w:bodyDiv w:val="1"/>
      <w:marLeft w:val="0"/>
      <w:marRight w:val="0"/>
      <w:marTop w:val="0"/>
      <w:marBottom w:val="0"/>
      <w:divBdr>
        <w:top w:val="none" w:sz="0" w:space="0" w:color="auto"/>
        <w:left w:val="none" w:sz="0" w:space="0" w:color="auto"/>
        <w:bottom w:val="none" w:sz="0" w:space="0" w:color="auto"/>
        <w:right w:val="none" w:sz="0" w:space="0" w:color="auto"/>
      </w:divBdr>
    </w:div>
    <w:div w:id="651838791">
      <w:bodyDiv w:val="1"/>
      <w:marLeft w:val="0"/>
      <w:marRight w:val="0"/>
      <w:marTop w:val="0"/>
      <w:marBottom w:val="0"/>
      <w:divBdr>
        <w:top w:val="none" w:sz="0" w:space="0" w:color="auto"/>
        <w:left w:val="none" w:sz="0" w:space="0" w:color="auto"/>
        <w:bottom w:val="none" w:sz="0" w:space="0" w:color="auto"/>
        <w:right w:val="none" w:sz="0" w:space="0" w:color="auto"/>
      </w:divBdr>
    </w:div>
    <w:div w:id="651909493">
      <w:bodyDiv w:val="1"/>
      <w:marLeft w:val="0"/>
      <w:marRight w:val="0"/>
      <w:marTop w:val="0"/>
      <w:marBottom w:val="0"/>
      <w:divBdr>
        <w:top w:val="none" w:sz="0" w:space="0" w:color="auto"/>
        <w:left w:val="none" w:sz="0" w:space="0" w:color="auto"/>
        <w:bottom w:val="none" w:sz="0" w:space="0" w:color="auto"/>
        <w:right w:val="none" w:sz="0" w:space="0" w:color="auto"/>
      </w:divBdr>
    </w:div>
    <w:div w:id="651980929">
      <w:bodyDiv w:val="1"/>
      <w:marLeft w:val="0"/>
      <w:marRight w:val="0"/>
      <w:marTop w:val="0"/>
      <w:marBottom w:val="0"/>
      <w:divBdr>
        <w:top w:val="none" w:sz="0" w:space="0" w:color="auto"/>
        <w:left w:val="none" w:sz="0" w:space="0" w:color="auto"/>
        <w:bottom w:val="none" w:sz="0" w:space="0" w:color="auto"/>
        <w:right w:val="none" w:sz="0" w:space="0" w:color="auto"/>
      </w:divBdr>
    </w:div>
    <w:div w:id="652024621">
      <w:bodyDiv w:val="1"/>
      <w:marLeft w:val="0"/>
      <w:marRight w:val="0"/>
      <w:marTop w:val="0"/>
      <w:marBottom w:val="0"/>
      <w:divBdr>
        <w:top w:val="none" w:sz="0" w:space="0" w:color="auto"/>
        <w:left w:val="none" w:sz="0" w:space="0" w:color="auto"/>
        <w:bottom w:val="none" w:sz="0" w:space="0" w:color="auto"/>
        <w:right w:val="none" w:sz="0" w:space="0" w:color="auto"/>
      </w:divBdr>
    </w:div>
    <w:div w:id="652031155">
      <w:bodyDiv w:val="1"/>
      <w:marLeft w:val="0"/>
      <w:marRight w:val="0"/>
      <w:marTop w:val="0"/>
      <w:marBottom w:val="0"/>
      <w:divBdr>
        <w:top w:val="none" w:sz="0" w:space="0" w:color="auto"/>
        <w:left w:val="none" w:sz="0" w:space="0" w:color="auto"/>
        <w:bottom w:val="none" w:sz="0" w:space="0" w:color="auto"/>
        <w:right w:val="none" w:sz="0" w:space="0" w:color="auto"/>
      </w:divBdr>
    </w:div>
    <w:div w:id="652149535">
      <w:bodyDiv w:val="1"/>
      <w:marLeft w:val="0"/>
      <w:marRight w:val="0"/>
      <w:marTop w:val="0"/>
      <w:marBottom w:val="0"/>
      <w:divBdr>
        <w:top w:val="none" w:sz="0" w:space="0" w:color="auto"/>
        <w:left w:val="none" w:sz="0" w:space="0" w:color="auto"/>
        <w:bottom w:val="none" w:sz="0" w:space="0" w:color="auto"/>
        <w:right w:val="none" w:sz="0" w:space="0" w:color="auto"/>
      </w:divBdr>
    </w:div>
    <w:div w:id="652175273">
      <w:bodyDiv w:val="1"/>
      <w:marLeft w:val="0"/>
      <w:marRight w:val="0"/>
      <w:marTop w:val="0"/>
      <w:marBottom w:val="0"/>
      <w:divBdr>
        <w:top w:val="none" w:sz="0" w:space="0" w:color="auto"/>
        <w:left w:val="none" w:sz="0" w:space="0" w:color="auto"/>
        <w:bottom w:val="none" w:sz="0" w:space="0" w:color="auto"/>
        <w:right w:val="none" w:sz="0" w:space="0" w:color="auto"/>
      </w:divBdr>
    </w:div>
    <w:div w:id="652220436">
      <w:bodyDiv w:val="1"/>
      <w:marLeft w:val="0"/>
      <w:marRight w:val="0"/>
      <w:marTop w:val="0"/>
      <w:marBottom w:val="0"/>
      <w:divBdr>
        <w:top w:val="none" w:sz="0" w:space="0" w:color="auto"/>
        <w:left w:val="none" w:sz="0" w:space="0" w:color="auto"/>
        <w:bottom w:val="none" w:sz="0" w:space="0" w:color="auto"/>
        <w:right w:val="none" w:sz="0" w:space="0" w:color="auto"/>
      </w:divBdr>
    </w:div>
    <w:div w:id="652297491">
      <w:bodyDiv w:val="1"/>
      <w:marLeft w:val="0"/>
      <w:marRight w:val="0"/>
      <w:marTop w:val="0"/>
      <w:marBottom w:val="0"/>
      <w:divBdr>
        <w:top w:val="none" w:sz="0" w:space="0" w:color="auto"/>
        <w:left w:val="none" w:sz="0" w:space="0" w:color="auto"/>
        <w:bottom w:val="none" w:sz="0" w:space="0" w:color="auto"/>
        <w:right w:val="none" w:sz="0" w:space="0" w:color="auto"/>
      </w:divBdr>
    </w:div>
    <w:div w:id="652366852">
      <w:bodyDiv w:val="1"/>
      <w:marLeft w:val="0"/>
      <w:marRight w:val="0"/>
      <w:marTop w:val="0"/>
      <w:marBottom w:val="0"/>
      <w:divBdr>
        <w:top w:val="none" w:sz="0" w:space="0" w:color="auto"/>
        <w:left w:val="none" w:sz="0" w:space="0" w:color="auto"/>
        <w:bottom w:val="none" w:sz="0" w:space="0" w:color="auto"/>
        <w:right w:val="none" w:sz="0" w:space="0" w:color="auto"/>
      </w:divBdr>
    </w:div>
    <w:div w:id="652411235">
      <w:bodyDiv w:val="1"/>
      <w:marLeft w:val="0"/>
      <w:marRight w:val="0"/>
      <w:marTop w:val="0"/>
      <w:marBottom w:val="0"/>
      <w:divBdr>
        <w:top w:val="none" w:sz="0" w:space="0" w:color="auto"/>
        <w:left w:val="none" w:sz="0" w:space="0" w:color="auto"/>
        <w:bottom w:val="none" w:sz="0" w:space="0" w:color="auto"/>
        <w:right w:val="none" w:sz="0" w:space="0" w:color="auto"/>
      </w:divBdr>
    </w:div>
    <w:div w:id="652415134">
      <w:bodyDiv w:val="1"/>
      <w:marLeft w:val="0"/>
      <w:marRight w:val="0"/>
      <w:marTop w:val="0"/>
      <w:marBottom w:val="0"/>
      <w:divBdr>
        <w:top w:val="none" w:sz="0" w:space="0" w:color="auto"/>
        <w:left w:val="none" w:sz="0" w:space="0" w:color="auto"/>
        <w:bottom w:val="none" w:sz="0" w:space="0" w:color="auto"/>
        <w:right w:val="none" w:sz="0" w:space="0" w:color="auto"/>
      </w:divBdr>
    </w:div>
    <w:div w:id="652415369">
      <w:bodyDiv w:val="1"/>
      <w:marLeft w:val="0"/>
      <w:marRight w:val="0"/>
      <w:marTop w:val="0"/>
      <w:marBottom w:val="0"/>
      <w:divBdr>
        <w:top w:val="none" w:sz="0" w:space="0" w:color="auto"/>
        <w:left w:val="none" w:sz="0" w:space="0" w:color="auto"/>
        <w:bottom w:val="none" w:sz="0" w:space="0" w:color="auto"/>
        <w:right w:val="none" w:sz="0" w:space="0" w:color="auto"/>
      </w:divBdr>
    </w:div>
    <w:div w:id="652485762">
      <w:bodyDiv w:val="1"/>
      <w:marLeft w:val="0"/>
      <w:marRight w:val="0"/>
      <w:marTop w:val="0"/>
      <w:marBottom w:val="0"/>
      <w:divBdr>
        <w:top w:val="none" w:sz="0" w:space="0" w:color="auto"/>
        <w:left w:val="none" w:sz="0" w:space="0" w:color="auto"/>
        <w:bottom w:val="none" w:sz="0" w:space="0" w:color="auto"/>
        <w:right w:val="none" w:sz="0" w:space="0" w:color="auto"/>
      </w:divBdr>
    </w:div>
    <w:div w:id="652485967">
      <w:bodyDiv w:val="1"/>
      <w:marLeft w:val="0"/>
      <w:marRight w:val="0"/>
      <w:marTop w:val="0"/>
      <w:marBottom w:val="0"/>
      <w:divBdr>
        <w:top w:val="none" w:sz="0" w:space="0" w:color="auto"/>
        <w:left w:val="none" w:sz="0" w:space="0" w:color="auto"/>
        <w:bottom w:val="none" w:sz="0" w:space="0" w:color="auto"/>
        <w:right w:val="none" w:sz="0" w:space="0" w:color="auto"/>
      </w:divBdr>
    </w:div>
    <w:div w:id="652567928">
      <w:bodyDiv w:val="1"/>
      <w:marLeft w:val="0"/>
      <w:marRight w:val="0"/>
      <w:marTop w:val="0"/>
      <w:marBottom w:val="0"/>
      <w:divBdr>
        <w:top w:val="none" w:sz="0" w:space="0" w:color="auto"/>
        <w:left w:val="none" w:sz="0" w:space="0" w:color="auto"/>
        <w:bottom w:val="none" w:sz="0" w:space="0" w:color="auto"/>
        <w:right w:val="none" w:sz="0" w:space="0" w:color="auto"/>
      </w:divBdr>
    </w:div>
    <w:div w:id="652609861">
      <w:bodyDiv w:val="1"/>
      <w:marLeft w:val="0"/>
      <w:marRight w:val="0"/>
      <w:marTop w:val="0"/>
      <w:marBottom w:val="0"/>
      <w:divBdr>
        <w:top w:val="none" w:sz="0" w:space="0" w:color="auto"/>
        <w:left w:val="none" w:sz="0" w:space="0" w:color="auto"/>
        <w:bottom w:val="none" w:sz="0" w:space="0" w:color="auto"/>
        <w:right w:val="none" w:sz="0" w:space="0" w:color="auto"/>
      </w:divBdr>
    </w:div>
    <w:div w:id="652832104">
      <w:bodyDiv w:val="1"/>
      <w:marLeft w:val="0"/>
      <w:marRight w:val="0"/>
      <w:marTop w:val="0"/>
      <w:marBottom w:val="0"/>
      <w:divBdr>
        <w:top w:val="none" w:sz="0" w:space="0" w:color="auto"/>
        <w:left w:val="none" w:sz="0" w:space="0" w:color="auto"/>
        <w:bottom w:val="none" w:sz="0" w:space="0" w:color="auto"/>
        <w:right w:val="none" w:sz="0" w:space="0" w:color="auto"/>
      </w:divBdr>
    </w:div>
    <w:div w:id="653026997">
      <w:bodyDiv w:val="1"/>
      <w:marLeft w:val="0"/>
      <w:marRight w:val="0"/>
      <w:marTop w:val="0"/>
      <w:marBottom w:val="0"/>
      <w:divBdr>
        <w:top w:val="none" w:sz="0" w:space="0" w:color="auto"/>
        <w:left w:val="none" w:sz="0" w:space="0" w:color="auto"/>
        <w:bottom w:val="none" w:sz="0" w:space="0" w:color="auto"/>
        <w:right w:val="none" w:sz="0" w:space="0" w:color="auto"/>
      </w:divBdr>
    </w:div>
    <w:div w:id="653068072">
      <w:bodyDiv w:val="1"/>
      <w:marLeft w:val="0"/>
      <w:marRight w:val="0"/>
      <w:marTop w:val="0"/>
      <w:marBottom w:val="0"/>
      <w:divBdr>
        <w:top w:val="none" w:sz="0" w:space="0" w:color="auto"/>
        <w:left w:val="none" w:sz="0" w:space="0" w:color="auto"/>
        <w:bottom w:val="none" w:sz="0" w:space="0" w:color="auto"/>
        <w:right w:val="none" w:sz="0" w:space="0" w:color="auto"/>
      </w:divBdr>
    </w:div>
    <w:div w:id="653146413">
      <w:bodyDiv w:val="1"/>
      <w:marLeft w:val="0"/>
      <w:marRight w:val="0"/>
      <w:marTop w:val="0"/>
      <w:marBottom w:val="0"/>
      <w:divBdr>
        <w:top w:val="none" w:sz="0" w:space="0" w:color="auto"/>
        <w:left w:val="none" w:sz="0" w:space="0" w:color="auto"/>
        <w:bottom w:val="none" w:sz="0" w:space="0" w:color="auto"/>
        <w:right w:val="none" w:sz="0" w:space="0" w:color="auto"/>
      </w:divBdr>
    </w:div>
    <w:div w:id="653266500">
      <w:bodyDiv w:val="1"/>
      <w:marLeft w:val="0"/>
      <w:marRight w:val="0"/>
      <w:marTop w:val="0"/>
      <w:marBottom w:val="0"/>
      <w:divBdr>
        <w:top w:val="none" w:sz="0" w:space="0" w:color="auto"/>
        <w:left w:val="none" w:sz="0" w:space="0" w:color="auto"/>
        <w:bottom w:val="none" w:sz="0" w:space="0" w:color="auto"/>
        <w:right w:val="none" w:sz="0" w:space="0" w:color="auto"/>
      </w:divBdr>
    </w:div>
    <w:div w:id="653490986">
      <w:bodyDiv w:val="1"/>
      <w:marLeft w:val="0"/>
      <w:marRight w:val="0"/>
      <w:marTop w:val="0"/>
      <w:marBottom w:val="0"/>
      <w:divBdr>
        <w:top w:val="none" w:sz="0" w:space="0" w:color="auto"/>
        <w:left w:val="none" w:sz="0" w:space="0" w:color="auto"/>
        <w:bottom w:val="none" w:sz="0" w:space="0" w:color="auto"/>
        <w:right w:val="none" w:sz="0" w:space="0" w:color="auto"/>
      </w:divBdr>
    </w:div>
    <w:div w:id="653609732">
      <w:bodyDiv w:val="1"/>
      <w:marLeft w:val="0"/>
      <w:marRight w:val="0"/>
      <w:marTop w:val="0"/>
      <w:marBottom w:val="0"/>
      <w:divBdr>
        <w:top w:val="none" w:sz="0" w:space="0" w:color="auto"/>
        <w:left w:val="none" w:sz="0" w:space="0" w:color="auto"/>
        <w:bottom w:val="none" w:sz="0" w:space="0" w:color="auto"/>
        <w:right w:val="none" w:sz="0" w:space="0" w:color="auto"/>
      </w:divBdr>
    </w:div>
    <w:div w:id="653796616">
      <w:bodyDiv w:val="1"/>
      <w:marLeft w:val="0"/>
      <w:marRight w:val="0"/>
      <w:marTop w:val="0"/>
      <w:marBottom w:val="0"/>
      <w:divBdr>
        <w:top w:val="none" w:sz="0" w:space="0" w:color="auto"/>
        <w:left w:val="none" w:sz="0" w:space="0" w:color="auto"/>
        <w:bottom w:val="none" w:sz="0" w:space="0" w:color="auto"/>
        <w:right w:val="none" w:sz="0" w:space="0" w:color="auto"/>
      </w:divBdr>
    </w:div>
    <w:div w:id="653871825">
      <w:bodyDiv w:val="1"/>
      <w:marLeft w:val="0"/>
      <w:marRight w:val="0"/>
      <w:marTop w:val="0"/>
      <w:marBottom w:val="0"/>
      <w:divBdr>
        <w:top w:val="none" w:sz="0" w:space="0" w:color="auto"/>
        <w:left w:val="none" w:sz="0" w:space="0" w:color="auto"/>
        <w:bottom w:val="none" w:sz="0" w:space="0" w:color="auto"/>
        <w:right w:val="none" w:sz="0" w:space="0" w:color="auto"/>
      </w:divBdr>
    </w:div>
    <w:div w:id="653920490">
      <w:bodyDiv w:val="1"/>
      <w:marLeft w:val="0"/>
      <w:marRight w:val="0"/>
      <w:marTop w:val="0"/>
      <w:marBottom w:val="0"/>
      <w:divBdr>
        <w:top w:val="none" w:sz="0" w:space="0" w:color="auto"/>
        <w:left w:val="none" w:sz="0" w:space="0" w:color="auto"/>
        <w:bottom w:val="none" w:sz="0" w:space="0" w:color="auto"/>
        <w:right w:val="none" w:sz="0" w:space="0" w:color="auto"/>
      </w:divBdr>
    </w:div>
    <w:div w:id="653946121">
      <w:bodyDiv w:val="1"/>
      <w:marLeft w:val="0"/>
      <w:marRight w:val="0"/>
      <w:marTop w:val="0"/>
      <w:marBottom w:val="0"/>
      <w:divBdr>
        <w:top w:val="none" w:sz="0" w:space="0" w:color="auto"/>
        <w:left w:val="none" w:sz="0" w:space="0" w:color="auto"/>
        <w:bottom w:val="none" w:sz="0" w:space="0" w:color="auto"/>
        <w:right w:val="none" w:sz="0" w:space="0" w:color="auto"/>
      </w:divBdr>
    </w:div>
    <w:div w:id="653948452">
      <w:bodyDiv w:val="1"/>
      <w:marLeft w:val="0"/>
      <w:marRight w:val="0"/>
      <w:marTop w:val="0"/>
      <w:marBottom w:val="0"/>
      <w:divBdr>
        <w:top w:val="none" w:sz="0" w:space="0" w:color="auto"/>
        <w:left w:val="none" w:sz="0" w:space="0" w:color="auto"/>
        <w:bottom w:val="none" w:sz="0" w:space="0" w:color="auto"/>
        <w:right w:val="none" w:sz="0" w:space="0" w:color="auto"/>
      </w:divBdr>
    </w:div>
    <w:div w:id="653950587">
      <w:bodyDiv w:val="1"/>
      <w:marLeft w:val="0"/>
      <w:marRight w:val="0"/>
      <w:marTop w:val="0"/>
      <w:marBottom w:val="0"/>
      <w:divBdr>
        <w:top w:val="none" w:sz="0" w:space="0" w:color="auto"/>
        <w:left w:val="none" w:sz="0" w:space="0" w:color="auto"/>
        <w:bottom w:val="none" w:sz="0" w:space="0" w:color="auto"/>
        <w:right w:val="none" w:sz="0" w:space="0" w:color="auto"/>
      </w:divBdr>
    </w:div>
    <w:div w:id="653995271">
      <w:bodyDiv w:val="1"/>
      <w:marLeft w:val="0"/>
      <w:marRight w:val="0"/>
      <w:marTop w:val="0"/>
      <w:marBottom w:val="0"/>
      <w:divBdr>
        <w:top w:val="none" w:sz="0" w:space="0" w:color="auto"/>
        <w:left w:val="none" w:sz="0" w:space="0" w:color="auto"/>
        <w:bottom w:val="none" w:sz="0" w:space="0" w:color="auto"/>
        <w:right w:val="none" w:sz="0" w:space="0" w:color="auto"/>
      </w:divBdr>
    </w:div>
    <w:div w:id="654185216">
      <w:bodyDiv w:val="1"/>
      <w:marLeft w:val="0"/>
      <w:marRight w:val="0"/>
      <w:marTop w:val="0"/>
      <w:marBottom w:val="0"/>
      <w:divBdr>
        <w:top w:val="none" w:sz="0" w:space="0" w:color="auto"/>
        <w:left w:val="none" w:sz="0" w:space="0" w:color="auto"/>
        <w:bottom w:val="none" w:sz="0" w:space="0" w:color="auto"/>
        <w:right w:val="none" w:sz="0" w:space="0" w:color="auto"/>
      </w:divBdr>
    </w:div>
    <w:div w:id="654260131">
      <w:bodyDiv w:val="1"/>
      <w:marLeft w:val="0"/>
      <w:marRight w:val="0"/>
      <w:marTop w:val="0"/>
      <w:marBottom w:val="0"/>
      <w:divBdr>
        <w:top w:val="none" w:sz="0" w:space="0" w:color="auto"/>
        <w:left w:val="none" w:sz="0" w:space="0" w:color="auto"/>
        <w:bottom w:val="none" w:sz="0" w:space="0" w:color="auto"/>
        <w:right w:val="none" w:sz="0" w:space="0" w:color="auto"/>
      </w:divBdr>
    </w:div>
    <w:div w:id="654459068">
      <w:bodyDiv w:val="1"/>
      <w:marLeft w:val="0"/>
      <w:marRight w:val="0"/>
      <w:marTop w:val="0"/>
      <w:marBottom w:val="0"/>
      <w:divBdr>
        <w:top w:val="none" w:sz="0" w:space="0" w:color="auto"/>
        <w:left w:val="none" w:sz="0" w:space="0" w:color="auto"/>
        <w:bottom w:val="none" w:sz="0" w:space="0" w:color="auto"/>
        <w:right w:val="none" w:sz="0" w:space="0" w:color="auto"/>
      </w:divBdr>
    </w:div>
    <w:div w:id="654533039">
      <w:bodyDiv w:val="1"/>
      <w:marLeft w:val="0"/>
      <w:marRight w:val="0"/>
      <w:marTop w:val="0"/>
      <w:marBottom w:val="0"/>
      <w:divBdr>
        <w:top w:val="none" w:sz="0" w:space="0" w:color="auto"/>
        <w:left w:val="none" w:sz="0" w:space="0" w:color="auto"/>
        <w:bottom w:val="none" w:sz="0" w:space="0" w:color="auto"/>
        <w:right w:val="none" w:sz="0" w:space="0" w:color="auto"/>
      </w:divBdr>
    </w:div>
    <w:div w:id="654534523">
      <w:bodyDiv w:val="1"/>
      <w:marLeft w:val="0"/>
      <w:marRight w:val="0"/>
      <w:marTop w:val="0"/>
      <w:marBottom w:val="0"/>
      <w:divBdr>
        <w:top w:val="none" w:sz="0" w:space="0" w:color="auto"/>
        <w:left w:val="none" w:sz="0" w:space="0" w:color="auto"/>
        <w:bottom w:val="none" w:sz="0" w:space="0" w:color="auto"/>
        <w:right w:val="none" w:sz="0" w:space="0" w:color="auto"/>
      </w:divBdr>
    </w:div>
    <w:div w:id="654574437">
      <w:bodyDiv w:val="1"/>
      <w:marLeft w:val="0"/>
      <w:marRight w:val="0"/>
      <w:marTop w:val="0"/>
      <w:marBottom w:val="0"/>
      <w:divBdr>
        <w:top w:val="none" w:sz="0" w:space="0" w:color="auto"/>
        <w:left w:val="none" w:sz="0" w:space="0" w:color="auto"/>
        <w:bottom w:val="none" w:sz="0" w:space="0" w:color="auto"/>
        <w:right w:val="none" w:sz="0" w:space="0" w:color="auto"/>
      </w:divBdr>
    </w:div>
    <w:div w:id="654577696">
      <w:bodyDiv w:val="1"/>
      <w:marLeft w:val="0"/>
      <w:marRight w:val="0"/>
      <w:marTop w:val="0"/>
      <w:marBottom w:val="0"/>
      <w:divBdr>
        <w:top w:val="none" w:sz="0" w:space="0" w:color="auto"/>
        <w:left w:val="none" w:sz="0" w:space="0" w:color="auto"/>
        <w:bottom w:val="none" w:sz="0" w:space="0" w:color="auto"/>
        <w:right w:val="none" w:sz="0" w:space="0" w:color="auto"/>
      </w:divBdr>
    </w:div>
    <w:div w:id="654647696">
      <w:bodyDiv w:val="1"/>
      <w:marLeft w:val="0"/>
      <w:marRight w:val="0"/>
      <w:marTop w:val="0"/>
      <w:marBottom w:val="0"/>
      <w:divBdr>
        <w:top w:val="none" w:sz="0" w:space="0" w:color="auto"/>
        <w:left w:val="none" w:sz="0" w:space="0" w:color="auto"/>
        <w:bottom w:val="none" w:sz="0" w:space="0" w:color="auto"/>
        <w:right w:val="none" w:sz="0" w:space="0" w:color="auto"/>
      </w:divBdr>
    </w:div>
    <w:div w:id="654649263">
      <w:bodyDiv w:val="1"/>
      <w:marLeft w:val="0"/>
      <w:marRight w:val="0"/>
      <w:marTop w:val="0"/>
      <w:marBottom w:val="0"/>
      <w:divBdr>
        <w:top w:val="none" w:sz="0" w:space="0" w:color="auto"/>
        <w:left w:val="none" w:sz="0" w:space="0" w:color="auto"/>
        <w:bottom w:val="none" w:sz="0" w:space="0" w:color="auto"/>
        <w:right w:val="none" w:sz="0" w:space="0" w:color="auto"/>
      </w:divBdr>
    </w:div>
    <w:div w:id="654989782">
      <w:bodyDiv w:val="1"/>
      <w:marLeft w:val="0"/>
      <w:marRight w:val="0"/>
      <w:marTop w:val="0"/>
      <w:marBottom w:val="0"/>
      <w:divBdr>
        <w:top w:val="none" w:sz="0" w:space="0" w:color="auto"/>
        <w:left w:val="none" w:sz="0" w:space="0" w:color="auto"/>
        <w:bottom w:val="none" w:sz="0" w:space="0" w:color="auto"/>
        <w:right w:val="none" w:sz="0" w:space="0" w:color="auto"/>
      </w:divBdr>
    </w:div>
    <w:div w:id="654992519">
      <w:bodyDiv w:val="1"/>
      <w:marLeft w:val="0"/>
      <w:marRight w:val="0"/>
      <w:marTop w:val="0"/>
      <w:marBottom w:val="0"/>
      <w:divBdr>
        <w:top w:val="none" w:sz="0" w:space="0" w:color="auto"/>
        <w:left w:val="none" w:sz="0" w:space="0" w:color="auto"/>
        <w:bottom w:val="none" w:sz="0" w:space="0" w:color="auto"/>
        <w:right w:val="none" w:sz="0" w:space="0" w:color="auto"/>
      </w:divBdr>
    </w:div>
    <w:div w:id="655034347">
      <w:bodyDiv w:val="1"/>
      <w:marLeft w:val="0"/>
      <w:marRight w:val="0"/>
      <w:marTop w:val="0"/>
      <w:marBottom w:val="0"/>
      <w:divBdr>
        <w:top w:val="none" w:sz="0" w:space="0" w:color="auto"/>
        <w:left w:val="none" w:sz="0" w:space="0" w:color="auto"/>
        <w:bottom w:val="none" w:sz="0" w:space="0" w:color="auto"/>
        <w:right w:val="none" w:sz="0" w:space="0" w:color="auto"/>
      </w:divBdr>
    </w:div>
    <w:div w:id="655037118">
      <w:bodyDiv w:val="1"/>
      <w:marLeft w:val="0"/>
      <w:marRight w:val="0"/>
      <w:marTop w:val="0"/>
      <w:marBottom w:val="0"/>
      <w:divBdr>
        <w:top w:val="none" w:sz="0" w:space="0" w:color="auto"/>
        <w:left w:val="none" w:sz="0" w:space="0" w:color="auto"/>
        <w:bottom w:val="none" w:sz="0" w:space="0" w:color="auto"/>
        <w:right w:val="none" w:sz="0" w:space="0" w:color="auto"/>
      </w:divBdr>
    </w:div>
    <w:div w:id="655261350">
      <w:bodyDiv w:val="1"/>
      <w:marLeft w:val="0"/>
      <w:marRight w:val="0"/>
      <w:marTop w:val="0"/>
      <w:marBottom w:val="0"/>
      <w:divBdr>
        <w:top w:val="none" w:sz="0" w:space="0" w:color="auto"/>
        <w:left w:val="none" w:sz="0" w:space="0" w:color="auto"/>
        <w:bottom w:val="none" w:sz="0" w:space="0" w:color="auto"/>
        <w:right w:val="none" w:sz="0" w:space="0" w:color="auto"/>
      </w:divBdr>
    </w:div>
    <w:div w:id="655301542">
      <w:bodyDiv w:val="1"/>
      <w:marLeft w:val="0"/>
      <w:marRight w:val="0"/>
      <w:marTop w:val="0"/>
      <w:marBottom w:val="0"/>
      <w:divBdr>
        <w:top w:val="none" w:sz="0" w:space="0" w:color="auto"/>
        <w:left w:val="none" w:sz="0" w:space="0" w:color="auto"/>
        <w:bottom w:val="none" w:sz="0" w:space="0" w:color="auto"/>
        <w:right w:val="none" w:sz="0" w:space="0" w:color="auto"/>
      </w:divBdr>
    </w:div>
    <w:div w:id="655380195">
      <w:bodyDiv w:val="1"/>
      <w:marLeft w:val="0"/>
      <w:marRight w:val="0"/>
      <w:marTop w:val="0"/>
      <w:marBottom w:val="0"/>
      <w:divBdr>
        <w:top w:val="none" w:sz="0" w:space="0" w:color="auto"/>
        <w:left w:val="none" w:sz="0" w:space="0" w:color="auto"/>
        <w:bottom w:val="none" w:sz="0" w:space="0" w:color="auto"/>
        <w:right w:val="none" w:sz="0" w:space="0" w:color="auto"/>
      </w:divBdr>
    </w:div>
    <w:div w:id="655837269">
      <w:bodyDiv w:val="1"/>
      <w:marLeft w:val="0"/>
      <w:marRight w:val="0"/>
      <w:marTop w:val="0"/>
      <w:marBottom w:val="0"/>
      <w:divBdr>
        <w:top w:val="none" w:sz="0" w:space="0" w:color="auto"/>
        <w:left w:val="none" w:sz="0" w:space="0" w:color="auto"/>
        <w:bottom w:val="none" w:sz="0" w:space="0" w:color="auto"/>
        <w:right w:val="none" w:sz="0" w:space="0" w:color="auto"/>
      </w:divBdr>
    </w:div>
    <w:div w:id="655838280">
      <w:bodyDiv w:val="1"/>
      <w:marLeft w:val="0"/>
      <w:marRight w:val="0"/>
      <w:marTop w:val="0"/>
      <w:marBottom w:val="0"/>
      <w:divBdr>
        <w:top w:val="none" w:sz="0" w:space="0" w:color="auto"/>
        <w:left w:val="none" w:sz="0" w:space="0" w:color="auto"/>
        <w:bottom w:val="none" w:sz="0" w:space="0" w:color="auto"/>
        <w:right w:val="none" w:sz="0" w:space="0" w:color="auto"/>
      </w:divBdr>
    </w:div>
    <w:div w:id="656375551">
      <w:bodyDiv w:val="1"/>
      <w:marLeft w:val="0"/>
      <w:marRight w:val="0"/>
      <w:marTop w:val="0"/>
      <w:marBottom w:val="0"/>
      <w:divBdr>
        <w:top w:val="none" w:sz="0" w:space="0" w:color="auto"/>
        <w:left w:val="none" w:sz="0" w:space="0" w:color="auto"/>
        <w:bottom w:val="none" w:sz="0" w:space="0" w:color="auto"/>
        <w:right w:val="none" w:sz="0" w:space="0" w:color="auto"/>
      </w:divBdr>
    </w:div>
    <w:div w:id="656420393">
      <w:bodyDiv w:val="1"/>
      <w:marLeft w:val="0"/>
      <w:marRight w:val="0"/>
      <w:marTop w:val="0"/>
      <w:marBottom w:val="0"/>
      <w:divBdr>
        <w:top w:val="none" w:sz="0" w:space="0" w:color="auto"/>
        <w:left w:val="none" w:sz="0" w:space="0" w:color="auto"/>
        <w:bottom w:val="none" w:sz="0" w:space="0" w:color="auto"/>
        <w:right w:val="none" w:sz="0" w:space="0" w:color="auto"/>
      </w:divBdr>
    </w:div>
    <w:div w:id="656810085">
      <w:bodyDiv w:val="1"/>
      <w:marLeft w:val="0"/>
      <w:marRight w:val="0"/>
      <w:marTop w:val="0"/>
      <w:marBottom w:val="0"/>
      <w:divBdr>
        <w:top w:val="none" w:sz="0" w:space="0" w:color="auto"/>
        <w:left w:val="none" w:sz="0" w:space="0" w:color="auto"/>
        <w:bottom w:val="none" w:sz="0" w:space="0" w:color="auto"/>
        <w:right w:val="none" w:sz="0" w:space="0" w:color="auto"/>
      </w:divBdr>
    </w:div>
    <w:div w:id="656880703">
      <w:bodyDiv w:val="1"/>
      <w:marLeft w:val="0"/>
      <w:marRight w:val="0"/>
      <w:marTop w:val="0"/>
      <w:marBottom w:val="0"/>
      <w:divBdr>
        <w:top w:val="none" w:sz="0" w:space="0" w:color="auto"/>
        <w:left w:val="none" w:sz="0" w:space="0" w:color="auto"/>
        <w:bottom w:val="none" w:sz="0" w:space="0" w:color="auto"/>
        <w:right w:val="none" w:sz="0" w:space="0" w:color="auto"/>
      </w:divBdr>
    </w:div>
    <w:div w:id="656883330">
      <w:bodyDiv w:val="1"/>
      <w:marLeft w:val="0"/>
      <w:marRight w:val="0"/>
      <w:marTop w:val="0"/>
      <w:marBottom w:val="0"/>
      <w:divBdr>
        <w:top w:val="none" w:sz="0" w:space="0" w:color="auto"/>
        <w:left w:val="none" w:sz="0" w:space="0" w:color="auto"/>
        <w:bottom w:val="none" w:sz="0" w:space="0" w:color="auto"/>
        <w:right w:val="none" w:sz="0" w:space="0" w:color="auto"/>
      </w:divBdr>
    </w:div>
    <w:div w:id="656883369">
      <w:bodyDiv w:val="1"/>
      <w:marLeft w:val="0"/>
      <w:marRight w:val="0"/>
      <w:marTop w:val="0"/>
      <w:marBottom w:val="0"/>
      <w:divBdr>
        <w:top w:val="none" w:sz="0" w:space="0" w:color="auto"/>
        <w:left w:val="none" w:sz="0" w:space="0" w:color="auto"/>
        <w:bottom w:val="none" w:sz="0" w:space="0" w:color="auto"/>
        <w:right w:val="none" w:sz="0" w:space="0" w:color="auto"/>
      </w:divBdr>
    </w:div>
    <w:div w:id="656883954">
      <w:bodyDiv w:val="1"/>
      <w:marLeft w:val="0"/>
      <w:marRight w:val="0"/>
      <w:marTop w:val="0"/>
      <w:marBottom w:val="0"/>
      <w:divBdr>
        <w:top w:val="none" w:sz="0" w:space="0" w:color="auto"/>
        <w:left w:val="none" w:sz="0" w:space="0" w:color="auto"/>
        <w:bottom w:val="none" w:sz="0" w:space="0" w:color="auto"/>
        <w:right w:val="none" w:sz="0" w:space="0" w:color="auto"/>
      </w:divBdr>
    </w:div>
    <w:div w:id="656884690">
      <w:bodyDiv w:val="1"/>
      <w:marLeft w:val="0"/>
      <w:marRight w:val="0"/>
      <w:marTop w:val="0"/>
      <w:marBottom w:val="0"/>
      <w:divBdr>
        <w:top w:val="none" w:sz="0" w:space="0" w:color="auto"/>
        <w:left w:val="none" w:sz="0" w:space="0" w:color="auto"/>
        <w:bottom w:val="none" w:sz="0" w:space="0" w:color="auto"/>
        <w:right w:val="none" w:sz="0" w:space="0" w:color="auto"/>
      </w:divBdr>
    </w:div>
    <w:div w:id="657004834">
      <w:bodyDiv w:val="1"/>
      <w:marLeft w:val="0"/>
      <w:marRight w:val="0"/>
      <w:marTop w:val="0"/>
      <w:marBottom w:val="0"/>
      <w:divBdr>
        <w:top w:val="none" w:sz="0" w:space="0" w:color="auto"/>
        <w:left w:val="none" w:sz="0" w:space="0" w:color="auto"/>
        <w:bottom w:val="none" w:sz="0" w:space="0" w:color="auto"/>
        <w:right w:val="none" w:sz="0" w:space="0" w:color="auto"/>
      </w:divBdr>
    </w:div>
    <w:div w:id="657078198">
      <w:bodyDiv w:val="1"/>
      <w:marLeft w:val="0"/>
      <w:marRight w:val="0"/>
      <w:marTop w:val="0"/>
      <w:marBottom w:val="0"/>
      <w:divBdr>
        <w:top w:val="none" w:sz="0" w:space="0" w:color="auto"/>
        <w:left w:val="none" w:sz="0" w:space="0" w:color="auto"/>
        <w:bottom w:val="none" w:sz="0" w:space="0" w:color="auto"/>
        <w:right w:val="none" w:sz="0" w:space="0" w:color="auto"/>
      </w:divBdr>
    </w:div>
    <w:div w:id="657081031">
      <w:bodyDiv w:val="1"/>
      <w:marLeft w:val="0"/>
      <w:marRight w:val="0"/>
      <w:marTop w:val="0"/>
      <w:marBottom w:val="0"/>
      <w:divBdr>
        <w:top w:val="none" w:sz="0" w:space="0" w:color="auto"/>
        <w:left w:val="none" w:sz="0" w:space="0" w:color="auto"/>
        <w:bottom w:val="none" w:sz="0" w:space="0" w:color="auto"/>
        <w:right w:val="none" w:sz="0" w:space="0" w:color="auto"/>
      </w:divBdr>
    </w:div>
    <w:div w:id="657223407">
      <w:bodyDiv w:val="1"/>
      <w:marLeft w:val="0"/>
      <w:marRight w:val="0"/>
      <w:marTop w:val="0"/>
      <w:marBottom w:val="0"/>
      <w:divBdr>
        <w:top w:val="none" w:sz="0" w:space="0" w:color="auto"/>
        <w:left w:val="none" w:sz="0" w:space="0" w:color="auto"/>
        <w:bottom w:val="none" w:sz="0" w:space="0" w:color="auto"/>
        <w:right w:val="none" w:sz="0" w:space="0" w:color="auto"/>
      </w:divBdr>
    </w:div>
    <w:div w:id="657417747">
      <w:bodyDiv w:val="1"/>
      <w:marLeft w:val="0"/>
      <w:marRight w:val="0"/>
      <w:marTop w:val="0"/>
      <w:marBottom w:val="0"/>
      <w:divBdr>
        <w:top w:val="none" w:sz="0" w:space="0" w:color="auto"/>
        <w:left w:val="none" w:sz="0" w:space="0" w:color="auto"/>
        <w:bottom w:val="none" w:sz="0" w:space="0" w:color="auto"/>
        <w:right w:val="none" w:sz="0" w:space="0" w:color="auto"/>
      </w:divBdr>
    </w:div>
    <w:div w:id="657419891">
      <w:bodyDiv w:val="1"/>
      <w:marLeft w:val="0"/>
      <w:marRight w:val="0"/>
      <w:marTop w:val="0"/>
      <w:marBottom w:val="0"/>
      <w:divBdr>
        <w:top w:val="none" w:sz="0" w:space="0" w:color="auto"/>
        <w:left w:val="none" w:sz="0" w:space="0" w:color="auto"/>
        <w:bottom w:val="none" w:sz="0" w:space="0" w:color="auto"/>
        <w:right w:val="none" w:sz="0" w:space="0" w:color="auto"/>
      </w:divBdr>
    </w:div>
    <w:div w:id="657422743">
      <w:bodyDiv w:val="1"/>
      <w:marLeft w:val="0"/>
      <w:marRight w:val="0"/>
      <w:marTop w:val="0"/>
      <w:marBottom w:val="0"/>
      <w:divBdr>
        <w:top w:val="none" w:sz="0" w:space="0" w:color="auto"/>
        <w:left w:val="none" w:sz="0" w:space="0" w:color="auto"/>
        <w:bottom w:val="none" w:sz="0" w:space="0" w:color="auto"/>
        <w:right w:val="none" w:sz="0" w:space="0" w:color="auto"/>
      </w:divBdr>
    </w:div>
    <w:div w:id="657538642">
      <w:bodyDiv w:val="1"/>
      <w:marLeft w:val="0"/>
      <w:marRight w:val="0"/>
      <w:marTop w:val="0"/>
      <w:marBottom w:val="0"/>
      <w:divBdr>
        <w:top w:val="none" w:sz="0" w:space="0" w:color="auto"/>
        <w:left w:val="none" w:sz="0" w:space="0" w:color="auto"/>
        <w:bottom w:val="none" w:sz="0" w:space="0" w:color="auto"/>
        <w:right w:val="none" w:sz="0" w:space="0" w:color="auto"/>
      </w:divBdr>
    </w:div>
    <w:div w:id="657653949">
      <w:bodyDiv w:val="1"/>
      <w:marLeft w:val="0"/>
      <w:marRight w:val="0"/>
      <w:marTop w:val="0"/>
      <w:marBottom w:val="0"/>
      <w:divBdr>
        <w:top w:val="none" w:sz="0" w:space="0" w:color="auto"/>
        <w:left w:val="none" w:sz="0" w:space="0" w:color="auto"/>
        <w:bottom w:val="none" w:sz="0" w:space="0" w:color="auto"/>
        <w:right w:val="none" w:sz="0" w:space="0" w:color="auto"/>
      </w:divBdr>
    </w:div>
    <w:div w:id="657657003">
      <w:bodyDiv w:val="1"/>
      <w:marLeft w:val="0"/>
      <w:marRight w:val="0"/>
      <w:marTop w:val="0"/>
      <w:marBottom w:val="0"/>
      <w:divBdr>
        <w:top w:val="none" w:sz="0" w:space="0" w:color="auto"/>
        <w:left w:val="none" w:sz="0" w:space="0" w:color="auto"/>
        <w:bottom w:val="none" w:sz="0" w:space="0" w:color="auto"/>
        <w:right w:val="none" w:sz="0" w:space="0" w:color="auto"/>
      </w:divBdr>
    </w:div>
    <w:div w:id="657803194">
      <w:bodyDiv w:val="1"/>
      <w:marLeft w:val="0"/>
      <w:marRight w:val="0"/>
      <w:marTop w:val="0"/>
      <w:marBottom w:val="0"/>
      <w:divBdr>
        <w:top w:val="none" w:sz="0" w:space="0" w:color="auto"/>
        <w:left w:val="none" w:sz="0" w:space="0" w:color="auto"/>
        <w:bottom w:val="none" w:sz="0" w:space="0" w:color="auto"/>
        <w:right w:val="none" w:sz="0" w:space="0" w:color="auto"/>
      </w:divBdr>
    </w:div>
    <w:div w:id="658193475">
      <w:bodyDiv w:val="1"/>
      <w:marLeft w:val="0"/>
      <w:marRight w:val="0"/>
      <w:marTop w:val="0"/>
      <w:marBottom w:val="0"/>
      <w:divBdr>
        <w:top w:val="none" w:sz="0" w:space="0" w:color="auto"/>
        <w:left w:val="none" w:sz="0" w:space="0" w:color="auto"/>
        <w:bottom w:val="none" w:sz="0" w:space="0" w:color="auto"/>
        <w:right w:val="none" w:sz="0" w:space="0" w:color="auto"/>
      </w:divBdr>
    </w:div>
    <w:div w:id="658266878">
      <w:bodyDiv w:val="1"/>
      <w:marLeft w:val="0"/>
      <w:marRight w:val="0"/>
      <w:marTop w:val="0"/>
      <w:marBottom w:val="0"/>
      <w:divBdr>
        <w:top w:val="none" w:sz="0" w:space="0" w:color="auto"/>
        <w:left w:val="none" w:sz="0" w:space="0" w:color="auto"/>
        <w:bottom w:val="none" w:sz="0" w:space="0" w:color="auto"/>
        <w:right w:val="none" w:sz="0" w:space="0" w:color="auto"/>
      </w:divBdr>
    </w:div>
    <w:div w:id="658273442">
      <w:bodyDiv w:val="1"/>
      <w:marLeft w:val="0"/>
      <w:marRight w:val="0"/>
      <w:marTop w:val="0"/>
      <w:marBottom w:val="0"/>
      <w:divBdr>
        <w:top w:val="none" w:sz="0" w:space="0" w:color="auto"/>
        <w:left w:val="none" w:sz="0" w:space="0" w:color="auto"/>
        <w:bottom w:val="none" w:sz="0" w:space="0" w:color="auto"/>
        <w:right w:val="none" w:sz="0" w:space="0" w:color="auto"/>
      </w:divBdr>
    </w:div>
    <w:div w:id="658385967">
      <w:bodyDiv w:val="1"/>
      <w:marLeft w:val="0"/>
      <w:marRight w:val="0"/>
      <w:marTop w:val="0"/>
      <w:marBottom w:val="0"/>
      <w:divBdr>
        <w:top w:val="none" w:sz="0" w:space="0" w:color="auto"/>
        <w:left w:val="none" w:sz="0" w:space="0" w:color="auto"/>
        <w:bottom w:val="none" w:sz="0" w:space="0" w:color="auto"/>
        <w:right w:val="none" w:sz="0" w:space="0" w:color="auto"/>
      </w:divBdr>
    </w:div>
    <w:div w:id="658508776">
      <w:bodyDiv w:val="1"/>
      <w:marLeft w:val="0"/>
      <w:marRight w:val="0"/>
      <w:marTop w:val="0"/>
      <w:marBottom w:val="0"/>
      <w:divBdr>
        <w:top w:val="none" w:sz="0" w:space="0" w:color="auto"/>
        <w:left w:val="none" w:sz="0" w:space="0" w:color="auto"/>
        <w:bottom w:val="none" w:sz="0" w:space="0" w:color="auto"/>
        <w:right w:val="none" w:sz="0" w:space="0" w:color="auto"/>
      </w:divBdr>
    </w:div>
    <w:div w:id="658538256">
      <w:bodyDiv w:val="1"/>
      <w:marLeft w:val="0"/>
      <w:marRight w:val="0"/>
      <w:marTop w:val="0"/>
      <w:marBottom w:val="0"/>
      <w:divBdr>
        <w:top w:val="none" w:sz="0" w:space="0" w:color="auto"/>
        <w:left w:val="none" w:sz="0" w:space="0" w:color="auto"/>
        <w:bottom w:val="none" w:sz="0" w:space="0" w:color="auto"/>
        <w:right w:val="none" w:sz="0" w:space="0" w:color="auto"/>
      </w:divBdr>
    </w:div>
    <w:div w:id="658657733">
      <w:bodyDiv w:val="1"/>
      <w:marLeft w:val="0"/>
      <w:marRight w:val="0"/>
      <w:marTop w:val="0"/>
      <w:marBottom w:val="0"/>
      <w:divBdr>
        <w:top w:val="none" w:sz="0" w:space="0" w:color="auto"/>
        <w:left w:val="none" w:sz="0" w:space="0" w:color="auto"/>
        <w:bottom w:val="none" w:sz="0" w:space="0" w:color="auto"/>
        <w:right w:val="none" w:sz="0" w:space="0" w:color="auto"/>
      </w:divBdr>
    </w:div>
    <w:div w:id="659118136">
      <w:bodyDiv w:val="1"/>
      <w:marLeft w:val="0"/>
      <w:marRight w:val="0"/>
      <w:marTop w:val="0"/>
      <w:marBottom w:val="0"/>
      <w:divBdr>
        <w:top w:val="none" w:sz="0" w:space="0" w:color="auto"/>
        <w:left w:val="none" w:sz="0" w:space="0" w:color="auto"/>
        <w:bottom w:val="none" w:sz="0" w:space="0" w:color="auto"/>
        <w:right w:val="none" w:sz="0" w:space="0" w:color="auto"/>
      </w:divBdr>
    </w:div>
    <w:div w:id="659382000">
      <w:bodyDiv w:val="1"/>
      <w:marLeft w:val="0"/>
      <w:marRight w:val="0"/>
      <w:marTop w:val="0"/>
      <w:marBottom w:val="0"/>
      <w:divBdr>
        <w:top w:val="none" w:sz="0" w:space="0" w:color="auto"/>
        <w:left w:val="none" w:sz="0" w:space="0" w:color="auto"/>
        <w:bottom w:val="none" w:sz="0" w:space="0" w:color="auto"/>
        <w:right w:val="none" w:sz="0" w:space="0" w:color="auto"/>
      </w:divBdr>
    </w:div>
    <w:div w:id="659575838">
      <w:bodyDiv w:val="1"/>
      <w:marLeft w:val="0"/>
      <w:marRight w:val="0"/>
      <w:marTop w:val="0"/>
      <w:marBottom w:val="0"/>
      <w:divBdr>
        <w:top w:val="none" w:sz="0" w:space="0" w:color="auto"/>
        <w:left w:val="none" w:sz="0" w:space="0" w:color="auto"/>
        <w:bottom w:val="none" w:sz="0" w:space="0" w:color="auto"/>
        <w:right w:val="none" w:sz="0" w:space="0" w:color="auto"/>
      </w:divBdr>
    </w:div>
    <w:div w:id="659580880">
      <w:bodyDiv w:val="1"/>
      <w:marLeft w:val="0"/>
      <w:marRight w:val="0"/>
      <w:marTop w:val="0"/>
      <w:marBottom w:val="0"/>
      <w:divBdr>
        <w:top w:val="none" w:sz="0" w:space="0" w:color="auto"/>
        <w:left w:val="none" w:sz="0" w:space="0" w:color="auto"/>
        <w:bottom w:val="none" w:sz="0" w:space="0" w:color="auto"/>
        <w:right w:val="none" w:sz="0" w:space="0" w:color="auto"/>
      </w:divBdr>
    </w:div>
    <w:div w:id="659694255">
      <w:bodyDiv w:val="1"/>
      <w:marLeft w:val="0"/>
      <w:marRight w:val="0"/>
      <w:marTop w:val="0"/>
      <w:marBottom w:val="0"/>
      <w:divBdr>
        <w:top w:val="none" w:sz="0" w:space="0" w:color="auto"/>
        <w:left w:val="none" w:sz="0" w:space="0" w:color="auto"/>
        <w:bottom w:val="none" w:sz="0" w:space="0" w:color="auto"/>
        <w:right w:val="none" w:sz="0" w:space="0" w:color="auto"/>
      </w:divBdr>
    </w:div>
    <w:div w:id="659888302">
      <w:bodyDiv w:val="1"/>
      <w:marLeft w:val="0"/>
      <w:marRight w:val="0"/>
      <w:marTop w:val="0"/>
      <w:marBottom w:val="0"/>
      <w:divBdr>
        <w:top w:val="none" w:sz="0" w:space="0" w:color="auto"/>
        <w:left w:val="none" w:sz="0" w:space="0" w:color="auto"/>
        <w:bottom w:val="none" w:sz="0" w:space="0" w:color="auto"/>
        <w:right w:val="none" w:sz="0" w:space="0" w:color="auto"/>
      </w:divBdr>
    </w:div>
    <w:div w:id="660040365">
      <w:bodyDiv w:val="1"/>
      <w:marLeft w:val="0"/>
      <w:marRight w:val="0"/>
      <w:marTop w:val="0"/>
      <w:marBottom w:val="0"/>
      <w:divBdr>
        <w:top w:val="none" w:sz="0" w:space="0" w:color="auto"/>
        <w:left w:val="none" w:sz="0" w:space="0" w:color="auto"/>
        <w:bottom w:val="none" w:sz="0" w:space="0" w:color="auto"/>
        <w:right w:val="none" w:sz="0" w:space="0" w:color="auto"/>
      </w:divBdr>
    </w:div>
    <w:div w:id="660042987">
      <w:bodyDiv w:val="1"/>
      <w:marLeft w:val="0"/>
      <w:marRight w:val="0"/>
      <w:marTop w:val="0"/>
      <w:marBottom w:val="0"/>
      <w:divBdr>
        <w:top w:val="none" w:sz="0" w:space="0" w:color="auto"/>
        <w:left w:val="none" w:sz="0" w:space="0" w:color="auto"/>
        <w:bottom w:val="none" w:sz="0" w:space="0" w:color="auto"/>
        <w:right w:val="none" w:sz="0" w:space="0" w:color="auto"/>
      </w:divBdr>
    </w:div>
    <w:div w:id="660236324">
      <w:bodyDiv w:val="1"/>
      <w:marLeft w:val="0"/>
      <w:marRight w:val="0"/>
      <w:marTop w:val="0"/>
      <w:marBottom w:val="0"/>
      <w:divBdr>
        <w:top w:val="none" w:sz="0" w:space="0" w:color="auto"/>
        <w:left w:val="none" w:sz="0" w:space="0" w:color="auto"/>
        <w:bottom w:val="none" w:sz="0" w:space="0" w:color="auto"/>
        <w:right w:val="none" w:sz="0" w:space="0" w:color="auto"/>
      </w:divBdr>
    </w:div>
    <w:div w:id="660349425">
      <w:bodyDiv w:val="1"/>
      <w:marLeft w:val="0"/>
      <w:marRight w:val="0"/>
      <w:marTop w:val="0"/>
      <w:marBottom w:val="0"/>
      <w:divBdr>
        <w:top w:val="none" w:sz="0" w:space="0" w:color="auto"/>
        <w:left w:val="none" w:sz="0" w:space="0" w:color="auto"/>
        <w:bottom w:val="none" w:sz="0" w:space="0" w:color="auto"/>
        <w:right w:val="none" w:sz="0" w:space="0" w:color="auto"/>
      </w:divBdr>
    </w:div>
    <w:div w:id="660473688">
      <w:bodyDiv w:val="1"/>
      <w:marLeft w:val="0"/>
      <w:marRight w:val="0"/>
      <w:marTop w:val="0"/>
      <w:marBottom w:val="0"/>
      <w:divBdr>
        <w:top w:val="none" w:sz="0" w:space="0" w:color="auto"/>
        <w:left w:val="none" w:sz="0" w:space="0" w:color="auto"/>
        <w:bottom w:val="none" w:sz="0" w:space="0" w:color="auto"/>
        <w:right w:val="none" w:sz="0" w:space="0" w:color="auto"/>
      </w:divBdr>
    </w:div>
    <w:div w:id="660501704">
      <w:bodyDiv w:val="1"/>
      <w:marLeft w:val="0"/>
      <w:marRight w:val="0"/>
      <w:marTop w:val="0"/>
      <w:marBottom w:val="0"/>
      <w:divBdr>
        <w:top w:val="none" w:sz="0" w:space="0" w:color="auto"/>
        <w:left w:val="none" w:sz="0" w:space="0" w:color="auto"/>
        <w:bottom w:val="none" w:sz="0" w:space="0" w:color="auto"/>
        <w:right w:val="none" w:sz="0" w:space="0" w:color="auto"/>
      </w:divBdr>
    </w:div>
    <w:div w:id="660546914">
      <w:bodyDiv w:val="1"/>
      <w:marLeft w:val="0"/>
      <w:marRight w:val="0"/>
      <w:marTop w:val="0"/>
      <w:marBottom w:val="0"/>
      <w:divBdr>
        <w:top w:val="none" w:sz="0" w:space="0" w:color="auto"/>
        <w:left w:val="none" w:sz="0" w:space="0" w:color="auto"/>
        <w:bottom w:val="none" w:sz="0" w:space="0" w:color="auto"/>
        <w:right w:val="none" w:sz="0" w:space="0" w:color="auto"/>
      </w:divBdr>
    </w:div>
    <w:div w:id="660697453">
      <w:bodyDiv w:val="1"/>
      <w:marLeft w:val="0"/>
      <w:marRight w:val="0"/>
      <w:marTop w:val="0"/>
      <w:marBottom w:val="0"/>
      <w:divBdr>
        <w:top w:val="none" w:sz="0" w:space="0" w:color="auto"/>
        <w:left w:val="none" w:sz="0" w:space="0" w:color="auto"/>
        <w:bottom w:val="none" w:sz="0" w:space="0" w:color="auto"/>
        <w:right w:val="none" w:sz="0" w:space="0" w:color="auto"/>
      </w:divBdr>
    </w:div>
    <w:div w:id="660741830">
      <w:bodyDiv w:val="1"/>
      <w:marLeft w:val="0"/>
      <w:marRight w:val="0"/>
      <w:marTop w:val="0"/>
      <w:marBottom w:val="0"/>
      <w:divBdr>
        <w:top w:val="none" w:sz="0" w:space="0" w:color="auto"/>
        <w:left w:val="none" w:sz="0" w:space="0" w:color="auto"/>
        <w:bottom w:val="none" w:sz="0" w:space="0" w:color="auto"/>
        <w:right w:val="none" w:sz="0" w:space="0" w:color="auto"/>
      </w:divBdr>
    </w:div>
    <w:div w:id="661082608">
      <w:bodyDiv w:val="1"/>
      <w:marLeft w:val="0"/>
      <w:marRight w:val="0"/>
      <w:marTop w:val="0"/>
      <w:marBottom w:val="0"/>
      <w:divBdr>
        <w:top w:val="none" w:sz="0" w:space="0" w:color="auto"/>
        <w:left w:val="none" w:sz="0" w:space="0" w:color="auto"/>
        <w:bottom w:val="none" w:sz="0" w:space="0" w:color="auto"/>
        <w:right w:val="none" w:sz="0" w:space="0" w:color="auto"/>
      </w:divBdr>
    </w:div>
    <w:div w:id="661086316">
      <w:bodyDiv w:val="1"/>
      <w:marLeft w:val="0"/>
      <w:marRight w:val="0"/>
      <w:marTop w:val="0"/>
      <w:marBottom w:val="0"/>
      <w:divBdr>
        <w:top w:val="none" w:sz="0" w:space="0" w:color="auto"/>
        <w:left w:val="none" w:sz="0" w:space="0" w:color="auto"/>
        <w:bottom w:val="none" w:sz="0" w:space="0" w:color="auto"/>
        <w:right w:val="none" w:sz="0" w:space="0" w:color="auto"/>
      </w:divBdr>
    </w:div>
    <w:div w:id="661158593">
      <w:bodyDiv w:val="1"/>
      <w:marLeft w:val="0"/>
      <w:marRight w:val="0"/>
      <w:marTop w:val="0"/>
      <w:marBottom w:val="0"/>
      <w:divBdr>
        <w:top w:val="none" w:sz="0" w:space="0" w:color="auto"/>
        <w:left w:val="none" w:sz="0" w:space="0" w:color="auto"/>
        <w:bottom w:val="none" w:sz="0" w:space="0" w:color="auto"/>
        <w:right w:val="none" w:sz="0" w:space="0" w:color="auto"/>
      </w:divBdr>
    </w:div>
    <w:div w:id="661199017">
      <w:bodyDiv w:val="1"/>
      <w:marLeft w:val="0"/>
      <w:marRight w:val="0"/>
      <w:marTop w:val="0"/>
      <w:marBottom w:val="0"/>
      <w:divBdr>
        <w:top w:val="none" w:sz="0" w:space="0" w:color="auto"/>
        <w:left w:val="none" w:sz="0" w:space="0" w:color="auto"/>
        <w:bottom w:val="none" w:sz="0" w:space="0" w:color="auto"/>
        <w:right w:val="none" w:sz="0" w:space="0" w:color="auto"/>
      </w:divBdr>
    </w:div>
    <w:div w:id="661272122">
      <w:bodyDiv w:val="1"/>
      <w:marLeft w:val="0"/>
      <w:marRight w:val="0"/>
      <w:marTop w:val="0"/>
      <w:marBottom w:val="0"/>
      <w:divBdr>
        <w:top w:val="none" w:sz="0" w:space="0" w:color="auto"/>
        <w:left w:val="none" w:sz="0" w:space="0" w:color="auto"/>
        <w:bottom w:val="none" w:sz="0" w:space="0" w:color="auto"/>
        <w:right w:val="none" w:sz="0" w:space="0" w:color="auto"/>
      </w:divBdr>
    </w:div>
    <w:div w:id="661272196">
      <w:bodyDiv w:val="1"/>
      <w:marLeft w:val="0"/>
      <w:marRight w:val="0"/>
      <w:marTop w:val="0"/>
      <w:marBottom w:val="0"/>
      <w:divBdr>
        <w:top w:val="none" w:sz="0" w:space="0" w:color="auto"/>
        <w:left w:val="none" w:sz="0" w:space="0" w:color="auto"/>
        <w:bottom w:val="none" w:sz="0" w:space="0" w:color="auto"/>
        <w:right w:val="none" w:sz="0" w:space="0" w:color="auto"/>
      </w:divBdr>
    </w:div>
    <w:div w:id="661277641">
      <w:bodyDiv w:val="1"/>
      <w:marLeft w:val="0"/>
      <w:marRight w:val="0"/>
      <w:marTop w:val="0"/>
      <w:marBottom w:val="0"/>
      <w:divBdr>
        <w:top w:val="none" w:sz="0" w:space="0" w:color="auto"/>
        <w:left w:val="none" w:sz="0" w:space="0" w:color="auto"/>
        <w:bottom w:val="none" w:sz="0" w:space="0" w:color="auto"/>
        <w:right w:val="none" w:sz="0" w:space="0" w:color="auto"/>
      </w:divBdr>
    </w:div>
    <w:div w:id="661354958">
      <w:bodyDiv w:val="1"/>
      <w:marLeft w:val="0"/>
      <w:marRight w:val="0"/>
      <w:marTop w:val="0"/>
      <w:marBottom w:val="0"/>
      <w:divBdr>
        <w:top w:val="none" w:sz="0" w:space="0" w:color="auto"/>
        <w:left w:val="none" w:sz="0" w:space="0" w:color="auto"/>
        <w:bottom w:val="none" w:sz="0" w:space="0" w:color="auto"/>
        <w:right w:val="none" w:sz="0" w:space="0" w:color="auto"/>
      </w:divBdr>
    </w:div>
    <w:div w:id="661393356">
      <w:bodyDiv w:val="1"/>
      <w:marLeft w:val="0"/>
      <w:marRight w:val="0"/>
      <w:marTop w:val="0"/>
      <w:marBottom w:val="0"/>
      <w:divBdr>
        <w:top w:val="none" w:sz="0" w:space="0" w:color="auto"/>
        <w:left w:val="none" w:sz="0" w:space="0" w:color="auto"/>
        <w:bottom w:val="none" w:sz="0" w:space="0" w:color="auto"/>
        <w:right w:val="none" w:sz="0" w:space="0" w:color="auto"/>
      </w:divBdr>
    </w:div>
    <w:div w:id="661467063">
      <w:bodyDiv w:val="1"/>
      <w:marLeft w:val="0"/>
      <w:marRight w:val="0"/>
      <w:marTop w:val="0"/>
      <w:marBottom w:val="0"/>
      <w:divBdr>
        <w:top w:val="none" w:sz="0" w:space="0" w:color="auto"/>
        <w:left w:val="none" w:sz="0" w:space="0" w:color="auto"/>
        <w:bottom w:val="none" w:sz="0" w:space="0" w:color="auto"/>
        <w:right w:val="none" w:sz="0" w:space="0" w:color="auto"/>
      </w:divBdr>
    </w:div>
    <w:div w:id="661546314">
      <w:bodyDiv w:val="1"/>
      <w:marLeft w:val="0"/>
      <w:marRight w:val="0"/>
      <w:marTop w:val="0"/>
      <w:marBottom w:val="0"/>
      <w:divBdr>
        <w:top w:val="none" w:sz="0" w:space="0" w:color="auto"/>
        <w:left w:val="none" w:sz="0" w:space="0" w:color="auto"/>
        <w:bottom w:val="none" w:sz="0" w:space="0" w:color="auto"/>
        <w:right w:val="none" w:sz="0" w:space="0" w:color="auto"/>
      </w:divBdr>
    </w:div>
    <w:div w:id="661591156">
      <w:bodyDiv w:val="1"/>
      <w:marLeft w:val="0"/>
      <w:marRight w:val="0"/>
      <w:marTop w:val="0"/>
      <w:marBottom w:val="0"/>
      <w:divBdr>
        <w:top w:val="none" w:sz="0" w:space="0" w:color="auto"/>
        <w:left w:val="none" w:sz="0" w:space="0" w:color="auto"/>
        <w:bottom w:val="none" w:sz="0" w:space="0" w:color="auto"/>
        <w:right w:val="none" w:sz="0" w:space="0" w:color="auto"/>
      </w:divBdr>
    </w:div>
    <w:div w:id="661743301">
      <w:bodyDiv w:val="1"/>
      <w:marLeft w:val="0"/>
      <w:marRight w:val="0"/>
      <w:marTop w:val="0"/>
      <w:marBottom w:val="0"/>
      <w:divBdr>
        <w:top w:val="none" w:sz="0" w:space="0" w:color="auto"/>
        <w:left w:val="none" w:sz="0" w:space="0" w:color="auto"/>
        <w:bottom w:val="none" w:sz="0" w:space="0" w:color="auto"/>
        <w:right w:val="none" w:sz="0" w:space="0" w:color="auto"/>
      </w:divBdr>
    </w:div>
    <w:div w:id="662050114">
      <w:bodyDiv w:val="1"/>
      <w:marLeft w:val="0"/>
      <w:marRight w:val="0"/>
      <w:marTop w:val="0"/>
      <w:marBottom w:val="0"/>
      <w:divBdr>
        <w:top w:val="none" w:sz="0" w:space="0" w:color="auto"/>
        <w:left w:val="none" w:sz="0" w:space="0" w:color="auto"/>
        <w:bottom w:val="none" w:sz="0" w:space="0" w:color="auto"/>
        <w:right w:val="none" w:sz="0" w:space="0" w:color="auto"/>
      </w:divBdr>
    </w:div>
    <w:div w:id="662126201">
      <w:bodyDiv w:val="1"/>
      <w:marLeft w:val="0"/>
      <w:marRight w:val="0"/>
      <w:marTop w:val="0"/>
      <w:marBottom w:val="0"/>
      <w:divBdr>
        <w:top w:val="none" w:sz="0" w:space="0" w:color="auto"/>
        <w:left w:val="none" w:sz="0" w:space="0" w:color="auto"/>
        <w:bottom w:val="none" w:sz="0" w:space="0" w:color="auto"/>
        <w:right w:val="none" w:sz="0" w:space="0" w:color="auto"/>
      </w:divBdr>
    </w:div>
    <w:div w:id="662198846">
      <w:bodyDiv w:val="1"/>
      <w:marLeft w:val="0"/>
      <w:marRight w:val="0"/>
      <w:marTop w:val="0"/>
      <w:marBottom w:val="0"/>
      <w:divBdr>
        <w:top w:val="none" w:sz="0" w:space="0" w:color="auto"/>
        <w:left w:val="none" w:sz="0" w:space="0" w:color="auto"/>
        <w:bottom w:val="none" w:sz="0" w:space="0" w:color="auto"/>
        <w:right w:val="none" w:sz="0" w:space="0" w:color="auto"/>
      </w:divBdr>
    </w:div>
    <w:div w:id="662273779">
      <w:bodyDiv w:val="1"/>
      <w:marLeft w:val="0"/>
      <w:marRight w:val="0"/>
      <w:marTop w:val="0"/>
      <w:marBottom w:val="0"/>
      <w:divBdr>
        <w:top w:val="none" w:sz="0" w:space="0" w:color="auto"/>
        <w:left w:val="none" w:sz="0" w:space="0" w:color="auto"/>
        <w:bottom w:val="none" w:sz="0" w:space="0" w:color="auto"/>
        <w:right w:val="none" w:sz="0" w:space="0" w:color="auto"/>
      </w:divBdr>
    </w:div>
    <w:div w:id="662317954">
      <w:bodyDiv w:val="1"/>
      <w:marLeft w:val="0"/>
      <w:marRight w:val="0"/>
      <w:marTop w:val="0"/>
      <w:marBottom w:val="0"/>
      <w:divBdr>
        <w:top w:val="none" w:sz="0" w:space="0" w:color="auto"/>
        <w:left w:val="none" w:sz="0" w:space="0" w:color="auto"/>
        <w:bottom w:val="none" w:sz="0" w:space="0" w:color="auto"/>
        <w:right w:val="none" w:sz="0" w:space="0" w:color="auto"/>
      </w:divBdr>
    </w:div>
    <w:div w:id="662323022">
      <w:bodyDiv w:val="1"/>
      <w:marLeft w:val="0"/>
      <w:marRight w:val="0"/>
      <w:marTop w:val="0"/>
      <w:marBottom w:val="0"/>
      <w:divBdr>
        <w:top w:val="none" w:sz="0" w:space="0" w:color="auto"/>
        <w:left w:val="none" w:sz="0" w:space="0" w:color="auto"/>
        <w:bottom w:val="none" w:sz="0" w:space="0" w:color="auto"/>
        <w:right w:val="none" w:sz="0" w:space="0" w:color="auto"/>
      </w:divBdr>
    </w:div>
    <w:div w:id="662468261">
      <w:bodyDiv w:val="1"/>
      <w:marLeft w:val="0"/>
      <w:marRight w:val="0"/>
      <w:marTop w:val="0"/>
      <w:marBottom w:val="0"/>
      <w:divBdr>
        <w:top w:val="none" w:sz="0" w:space="0" w:color="auto"/>
        <w:left w:val="none" w:sz="0" w:space="0" w:color="auto"/>
        <w:bottom w:val="none" w:sz="0" w:space="0" w:color="auto"/>
        <w:right w:val="none" w:sz="0" w:space="0" w:color="auto"/>
      </w:divBdr>
    </w:div>
    <w:div w:id="662515930">
      <w:bodyDiv w:val="1"/>
      <w:marLeft w:val="0"/>
      <w:marRight w:val="0"/>
      <w:marTop w:val="0"/>
      <w:marBottom w:val="0"/>
      <w:divBdr>
        <w:top w:val="none" w:sz="0" w:space="0" w:color="auto"/>
        <w:left w:val="none" w:sz="0" w:space="0" w:color="auto"/>
        <w:bottom w:val="none" w:sz="0" w:space="0" w:color="auto"/>
        <w:right w:val="none" w:sz="0" w:space="0" w:color="auto"/>
      </w:divBdr>
    </w:div>
    <w:div w:id="662707441">
      <w:bodyDiv w:val="1"/>
      <w:marLeft w:val="0"/>
      <w:marRight w:val="0"/>
      <w:marTop w:val="0"/>
      <w:marBottom w:val="0"/>
      <w:divBdr>
        <w:top w:val="none" w:sz="0" w:space="0" w:color="auto"/>
        <w:left w:val="none" w:sz="0" w:space="0" w:color="auto"/>
        <w:bottom w:val="none" w:sz="0" w:space="0" w:color="auto"/>
        <w:right w:val="none" w:sz="0" w:space="0" w:color="auto"/>
      </w:divBdr>
    </w:div>
    <w:div w:id="662854587">
      <w:bodyDiv w:val="1"/>
      <w:marLeft w:val="0"/>
      <w:marRight w:val="0"/>
      <w:marTop w:val="0"/>
      <w:marBottom w:val="0"/>
      <w:divBdr>
        <w:top w:val="none" w:sz="0" w:space="0" w:color="auto"/>
        <w:left w:val="none" w:sz="0" w:space="0" w:color="auto"/>
        <w:bottom w:val="none" w:sz="0" w:space="0" w:color="auto"/>
        <w:right w:val="none" w:sz="0" w:space="0" w:color="auto"/>
      </w:divBdr>
    </w:div>
    <w:div w:id="662860430">
      <w:bodyDiv w:val="1"/>
      <w:marLeft w:val="0"/>
      <w:marRight w:val="0"/>
      <w:marTop w:val="0"/>
      <w:marBottom w:val="0"/>
      <w:divBdr>
        <w:top w:val="none" w:sz="0" w:space="0" w:color="auto"/>
        <w:left w:val="none" w:sz="0" w:space="0" w:color="auto"/>
        <w:bottom w:val="none" w:sz="0" w:space="0" w:color="auto"/>
        <w:right w:val="none" w:sz="0" w:space="0" w:color="auto"/>
      </w:divBdr>
    </w:div>
    <w:div w:id="662973793">
      <w:bodyDiv w:val="1"/>
      <w:marLeft w:val="0"/>
      <w:marRight w:val="0"/>
      <w:marTop w:val="0"/>
      <w:marBottom w:val="0"/>
      <w:divBdr>
        <w:top w:val="none" w:sz="0" w:space="0" w:color="auto"/>
        <w:left w:val="none" w:sz="0" w:space="0" w:color="auto"/>
        <w:bottom w:val="none" w:sz="0" w:space="0" w:color="auto"/>
        <w:right w:val="none" w:sz="0" w:space="0" w:color="auto"/>
      </w:divBdr>
    </w:div>
    <w:div w:id="663047185">
      <w:bodyDiv w:val="1"/>
      <w:marLeft w:val="0"/>
      <w:marRight w:val="0"/>
      <w:marTop w:val="0"/>
      <w:marBottom w:val="0"/>
      <w:divBdr>
        <w:top w:val="none" w:sz="0" w:space="0" w:color="auto"/>
        <w:left w:val="none" w:sz="0" w:space="0" w:color="auto"/>
        <w:bottom w:val="none" w:sz="0" w:space="0" w:color="auto"/>
        <w:right w:val="none" w:sz="0" w:space="0" w:color="auto"/>
      </w:divBdr>
    </w:div>
    <w:div w:id="663124641">
      <w:bodyDiv w:val="1"/>
      <w:marLeft w:val="0"/>
      <w:marRight w:val="0"/>
      <w:marTop w:val="0"/>
      <w:marBottom w:val="0"/>
      <w:divBdr>
        <w:top w:val="none" w:sz="0" w:space="0" w:color="auto"/>
        <w:left w:val="none" w:sz="0" w:space="0" w:color="auto"/>
        <w:bottom w:val="none" w:sz="0" w:space="0" w:color="auto"/>
        <w:right w:val="none" w:sz="0" w:space="0" w:color="auto"/>
      </w:divBdr>
    </w:div>
    <w:div w:id="663244953">
      <w:bodyDiv w:val="1"/>
      <w:marLeft w:val="0"/>
      <w:marRight w:val="0"/>
      <w:marTop w:val="0"/>
      <w:marBottom w:val="0"/>
      <w:divBdr>
        <w:top w:val="none" w:sz="0" w:space="0" w:color="auto"/>
        <w:left w:val="none" w:sz="0" w:space="0" w:color="auto"/>
        <w:bottom w:val="none" w:sz="0" w:space="0" w:color="auto"/>
        <w:right w:val="none" w:sz="0" w:space="0" w:color="auto"/>
      </w:divBdr>
    </w:div>
    <w:div w:id="663318557">
      <w:bodyDiv w:val="1"/>
      <w:marLeft w:val="0"/>
      <w:marRight w:val="0"/>
      <w:marTop w:val="0"/>
      <w:marBottom w:val="0"/>
      <w:divBdr>
        <w:top w:val="none" w:sz="0" w:space="0" w:color="auto"/>
        <w:left w:val="none" w:sz="0" w:space="0" w:color="auto"/>
        <w:bottom w:val="none" w:sz="0" w:space="0" w:color="auto"/>
        <w:right w:val="none" w:sz="0" w:space="0" w:color="auto"/>
      </w:divBdr>
    </w:div>
    <w:div w:id="663358191">
      <w:bodyDiv w:val="1"/>
      <w:marLeft w:val="0"/>
      <w:marRight w:val="0"/>
      <w:marTop w:val="0"/>
      <w:marBottom w:val="0"/>
      <w:divBdr>
        <w:top w:val="none" w:sz="0" w:space="0" w:color="auto"/>
        <w:left w:val="none" w:sz="0" w:space="0" w:color="auto"/>
        <w:bottom w:val="none" w:sz="0" w:space="0" w:color="auto"/>
        <w:right w:val="none" w:sz="0" w:space="0" w:color="auto"/>
      </w:divBdr>
    </w:div>
    <w:div w:id="663364012">
      <w:bodyDiv w:val="1"/>
      <w:marLeft w:val="0"/>
      <w:marRight w:val="0"/>
      <w:marTop w:val="0"/>
      <w:marBottom w:val="0"/>
      <w:divBdr>
        <w:top w:val="none" w:sz="0" w:space="0" w:color="auto"/>
        <w:left w:val="none" w:sz="0" w:space="0" w:color="auto"/>
        <w:bottom w:val="none" w:sz="0" w:space="0" w:color="auto"/>
        <w:right w:val="none" w:sz="0" w:space="0" w:color="auto"/>
      </w:divBdr>
    </w:div>
    <w:div w:id="663439072">
      <w:bodyDiv w:val="1"/>
      <w:marLeft w:val="0"/>
      <w:marRight w:val="0"/>
      <w:marTop w:val="0"/>
      <w:marBottom w:val="0"/>
      <w:divBdr>
        <w:top w:val="none" w:sz="0" w:space="0" w:color="auto"/>
        <w:left w:val="none" w:sz="0" w:space="0" w:color="auto"/>
        <w:bottom w:val="none" w:sz="0" w:space="0" w:color="auto"/>
        <w:right w:val="none" w:sz="0" w:space="0" w:color="auto"/>
      </w:divBdr>
    </w:div>
    <w:div w:id="663440564">
      <w:bodyDiv w:val="1"/>
      <w:marLeft w:val="0"/>
      <w:marRight w:val="0"/>
      <w:marTop w:val="0"/>
      <w:marBottom w:val="0"/>
      <w:divBdr>
        <w:top w:val="none" w:sz="0" w:space="0" w:color="auto"/>
        <w:left w:val="none" w:sz="0" w:space="0" w:color="auto"/>
        <w:bottom w:val="none" w:sz="0" w:space="0" w:color="auto"/>
        <w:right w:val="none" w:sz="0" w:space="0" w:color="auto"/>
      </w:divBdr>
    </w:div>
    <w:div w:id="663625430">
      <w:bodyDiv w:val="1"/>
      <w:marLeft w:val="0"/>
      <w:marRight w:val="0"/>
      <w:marTop w:val="0"/>
      <w:marBottom w:val="0"/>
      <w:divBdr>
        <w:top w:val="none" w:sz="0" w:space="0" w:color="auto"/>
        <w:left w:val="none" w:sz="0" w:space="0" w:color="auto"/>
        <w:bottom w:val="none" w:sz="0" w:space="0" w:color="auto"/>
        <w:right w:val="none" w:sz="0" w:space="0" w:color="auto"/>
      </w:divBdr>
    </w:div>
    <w:div w:id="663897776">
      <w:bodyDiv w:val="1"/>
      <w:marLeft w:val="0"/>
      <w:marRight w:val="0"/>
      <w:marTop w:val="0"/>
      <w:marBottom w:val="0"/>
      <w:divBdr>
        <w:top w:val="none" w:sz="0" w:space="0" w:color="auto"/>
        <w:left w:val="none" w:sz="0" w:space="0" w:color="auto"/>
        <w:bottom w:val="none" w:sz="0" w:space="0" w:color="auto"/>
        <w:right w:val="none" w:sz="0" w:space="0" w:color="auto"/>
      </w:divBdr>
    </w:div>
    <w:div w:id="664090961">
      <w:bodyDiv w:val="1"/>
      <w:marLeft w:val="0"/>
      <w:marRight w:val="0"/>
      <w:marTop w:val="0"/>
      <w:marBottom w:val="0"/>
      <w:divBdr>
        <w:top w:val="none" w:sz="0" w:space="0" w:color="auto"/>
        <w:left w:val="none" w:sz="0" w:space="0" w:color="auto"/>
        <w:bottom w:val="none" w:sz="0" w:space="0" w:color="auto"/>
        <w:right w:val="none" w:sz="0" w:space="0" w:color="auto"/>
      </w:divBdr>
    </w:div>
    <w:div w:id="664091572">
      <w:bodyDiv w:val="1"/>
      <w:marLeft w:val="0"/>
      <w:marRight w:val="0"/>
      <w:marTop w:val="0"/>
      <w:marBottom w:val="0"/>
      <w:divBdr>
        <w:top w:val="none" w:sz="0" w:space="0" w:color="auto"/>
        <w:left w:val="none" w:sz="0" w:space="0" w:color="auto"/>
        <w:bottom w:val="none" w:sz="0" w:space="0" w:color="auto"/>
        <w:right w:val="none" w:sz="0" w:space="0" w:color="auto"/>
      </w:divBdr>
    </w:div>
    <w:div w:id="664674838">
      <w:bodyDiv w:val="1"/>
      <w:marLeft w:val="0"/>
      <w:marRight w:val="0"/>
      <w:marTop w:val="0"/>
      <w:marBottom w:val="0"/>
      <w:divBdr>
        <w:top w:val="none" w:sz="0" w:space="0" w:color="auto"/>
        <w:left w:val="none" w:sz="0" w:space="0" w:color="auto"/>
        <w:bottom w:val="none" w:sz="0" w:space="0" w:color="auto"/>
        <w:right w:val="none" w:sz="0" w:space="0" w:color="auto"/>
      </w:divBdr>
    </w:div>
    <w:div w:id="664746367">
      <w:bodyDiv w:val="1"/>
      <w:marLeft w:val="0"/>
      <w:marRight w:val="0"/>
      <w:marTop w:val="0"/>
      <w:marBottom w:val="0"/>
      <w:divBdr>
        <w:top w:val="none" w:sz="0" w:space="0" w:color="auto"/>
        <w:left w:val="none" w:sz="0" w:space="0" w:color="auto"/>
        <w:bottom w:val="none" w:sz="0" w:space="0" w:color="auto"/>
        <w:right w:val="none" w:sz="0" w:space="0" w:color="auto"/>
      </w:divBdr>
    </w:div>
    <w:div w:id="664938435">
      <w:bodyDiv w:val="1"/>
      <w:marLeft w:val="0"/>
      <w:marRight w:val="0"/>
      <w:marTop w:val="0"/>
      <w:marBottom w:val="0"/>
      <w:divBdr>
        <w:top w:val="none" w:sz="0" w:space="0" w:color="auto"/>
        <w:left w:val="none" w:sz="0" w:space="0" w:color="auto"/>
        <w:bottom w:val="none" w:sz="0" w:space="0" w:color="auto"/>
        <w:right w:val="none" w:sz="0" w:space="0" w:color="auto"/>
      </w:divBdr>
    </w:div>
    <w:div w:id="665012008">
      <w:bodyDiv w:val="1"/>
      <w:marLeft w:val="0"/>
      <w:marRight w:val="0"/>
      <w:marTop w:val="0"/>
      <w:marBottom w:val="0"/>
      <w:divBdr>
        <w:top w:val="none" w:sz="0" w:space="0" w:color="auto"/>
        <w:left w:val="none" w:sz="0" w:space="0" w:color="auto"/>
        <w:bottom w:val="none" w:sz="0" w:space="0" w:color="auto"/>
        <w:right w:val="none" w:sz="0" w:space="0" w:color="auto"/>
      </w:divBdr>
    </w:div>
    <w:div w:id="665060880">
      <w:bodyDiv w:val="1"/>
      <w:marLeft w:val="0"/>
      <w:marRight w:val="0"/>
      <w:marTop w:val="0"/>
      <w:marBottom w:val="0"/>
      <w:divBdr>
        <w:top w:val="none" w:sz="0" w:space="0" w:color="auto"/>
        <w:left w:val="none" w:sz="0" w:space="0" w:color="auto"/>
        <w:bottom w:val="none" w:sz="0" w:space="0" w:color="auto"/>
        <w:right w:val="none" w:sz="0" w:space="0" w:color="auto"/>
      </w:divBdr>
    </w:div>
    <w:div w:id="665287069">
      <w:bodyDiv w:val="1"/>
      <w:marLeft w:val="0"/>
      <w:marRight w:val="0"/>
      <w:marTop w:val="0"/>
      <w:marBottom w:val="0"/>
      <w:divBdr>
        <w:top w:val="none" w:sz="0" w:space="0" w:color="auto"/>
        <w:left w:val="none" w:sz="0" w:space="0" w:color="auto"/>
        <w:bottom w:val="none" w:sz="0" w:space="0" w:color="auto"/>
        <w:right w:val="none" w:sz="0" w:space="0" w:color="auto"/>
      </w:divBdr>
    </w:div>
    <w:div w:id="665327452">
      <w:bodyDiv w:val="1"/>
      <w:marLeft w:val="0"/>
      <w:marRight w:val="0"/>
      <w:marTop w:val="0"/>
      <w:marBottom w:val="0"/>
      <w:divBdr>
        <w:top w:val="none" w:sz="0" w:space="0" w:color="auto"/>
        <w:left w:val="none" w:sz="0" w:space="0" w:color="auto"/>
        <w:bottom w:val="none" w:sz="0" w:space="0" w:color="auto"/>
        <w:right w:val="none" w:sz="0" w:space="0" w:color="auto"/>
      </w:divBdr>
    </w:div>
    <w:div w:id="665474862">
      <w:bodyDiv w:val="1"/>
      <w:marLeft w:val="0"/>
      <w:marRight w:val="0"/>
      <w:marTop w:val="0"/>
      <w:marBottom w:val="0"/>
      <w:divBdr>
        <w:top w:val="none" w:sz="0" w:space="0" w:color="auto"/>
        <w:left w:val="none" w:sz="0" w:space="0" w:color="auto"/>
        <w:bottom w:val="none" w:sz="0" w:space="0" w:color="auto"/>
        <w:right w:val="none" w:sz="0" w:space="0" w:color="auto"/>
      </w:divBdr>
    </w:div>
    <w:div w:id="665866433">
      <w:bodyDiv w:val="1"/>
      <w:marLeft w:val="0"/>
      <w:marRight w:val="0"/>
      <w:marTop w:val="0"/>
      <w:marBottom w:val="0"/>
      <w:divBdr>
        <w:top w:val="none" w:sz="0" w:space="0" w:color="auto"/>
        <w:left w:val="none" w:sz="0" w:space="0" w:color="auto"/>
        <w:bottom w:val="none" w:sz="0" w:space="0" w:color="auto"/>
        <w:right w:val="none" w:sz="0" w:space="0" w:color="auto"/>
      </w:divBdr>
      <w:divsChild>
        <w:div w:id="1852140992">
          <w:marLeft w:val="640"/>
          <w:marRight w:val="0"/>
          <w:marTop w:val="0"/>
          <w:marBottom w:val="0"/>
          <w:divBdr>
            <w:top w:val="none" w:sz="0" w:space="0" w:color="auto"/>
            <w:left w:val="none" w:sz="0" w:space="0" w:color="auto"/>
            <w:bottom w:val="none" w:sz="0" w:space="0" w:color="auto"/>
            <w:right w:val="none" w:sz="0" w:space="0" w:color="auto"/>
          </w:divBdr>
        </w:div>
        <w:div w:id="1955166576">
          <w:marLeft w:val="640"/>
          <w:marRight w:val="0"/>
          <w:marTop w:val="0"/>
          <w:marBottom w:val="0"/>
          <w:divBdr>
            <w:top w:val="none" w:sz="0" w:space="0" w:color="auto"/>
            <w:left w:val="none" w:sz="0" w:space="0" w:color="auto"/>
            <w:bottom w:val="none" w:sz="0" w:space="0" w:color="auto"/>
            <w:right w:val="none" w:sz="0" w:space="0" w:color="auto"/>
          </w:divBdr>
        </w:div>
        <w:div w:id="1474323061">
          <w:marLeft w:val="640"/>
          <w:marRight w:val="0"/>
          <w:marTop w:val="0"/>
          <w:marBottom w:val="0"/>
          <w:divBdr>
            <w:top w:val="none" w:sz="0" w:space="0" w:color="auto"/>
            <w:left w:val="none" w:sz="0" w:space="0" w:color="auto"/>
            <w:bottom w:val="none" w:sz="0" w:space="0" w:color="auto"/>
            <w:right w:val="none" w:sz="0" w:space="0" w:color="auto"/>
          </w:divBdr>
        </w:div>
        <w:div w:id="931007214">
          <w:marLeft w:val="640"/>
          <w:marRight w:val="0"/>
          <w:marTop w:val="0"/>
          <w:marBottom w:val="0"/>
          <w:divBdr>
            <w:top w:val="none" w:sz="0" w:space="0" w:color="auto"/>
            <w:left w:val="none" w:sz="0" w:space="0" w:color="auto"/>
            <w:bottom w:val="none" w:sz="0" w:space="0" w:color="auto"/>
            <w:right w:val="none" w:sz="0" w:space="0" w:color="auto"/>
          </w:divBdr>
        </w:div>
        <w:div w:id="1493990524">
          <w:marLeft w:val="640"/>
          <w:marRight w:val="0"/>
          <w:marTop w:val="0"/>
          <w:marBottom w:val="0"/>
          <w:divBdr>
            <w:top w:val="none" w:sz="0" w:space="0" w:color="auto"/>
            <w:left w:val="none" w:sz="0" w:space="0" w:color="auto"/>
            <w:bottom w:val="none" w:sz="0" w:space="0" w:color="auto"/>
            <w:right w:val="none" w:sz="0" w:space="0" w:color="auto"/>
          </w:divBdr>
        </w:div>
        <w:div w:id="1629703732">
          <w:marLeft w:val="640"/>
          <w:marRight w:val="0"/>
          <w:marTop w:val="0"/>
          <w:marBottom w:val="0"/>
          <w:divBdr>
            <w:top w:val="none" w:sz="0" w:space="0" w:color="auto"/>
            <w:left w:val="none" w:sz="0" w:space="0" w:color="auto"/>
            <w:bottom w:val="none" w:sz="0" w:space="0" w:color="auto"/>
            <w:right w:val="none" w:sz="0" w:space="0" w:color="auto"/>
          </w:divBdr>
        </w:div>
        <w:div w:id="913395659">
          <w:marLeft w:val="640"/>
          <w:marRight w:val="0"/>
          <w:marTop w:val="0"/>
          <w:marBottom w:val="0"/>
          <w:divBdr>
            <w:top w:val="none" w:sz="0" w:space="0" w:color="auto"/>
            <w:left w:val="none" w:sz="0" w:space="0" w:color="auto"/>
            <w:bottom w:val="none" w:sz="0" w:space="0" w:color="auto"/>
            <w:right w:val="none" w:sz="0" w:space="0" w:color="auto"/>
          </w:divBdr>
        </w:div>
        <w:div w:id="1068455107">
          <w:marLeft w:val="640"/>
          <w:marRight w:val="0"/>
          <w:marTop w:val="0"/>
          <w:marBottom w:val="0"/>
          <w:divBdr>
            <w:top w:val="none" w:sz="0" w:space="0" w:color="auto"/>
            <w:left w:val="none" w:sz="0" w:space="0" w:color="auto"/>
            <w:bottom w:val="none" w:sz="0" w:space="0" w:color="auto"/>
            <w:right w:val="none" w:sz="0" w:space="0" w:color="auto"/>
          </w:divBdr>
        </w:div>
        <w:div w:id="1540166146">
          <w:marLeft w:val="640"/>
          <w:marRight w:val="0"/>
          <w:marTop w:val="0"/>
          <w:marBottom w:val="0"/>
          <w:divBdr>
            <w:top w:val="none" w:sz="0" w:space="0" w:color="auto"/>
            <w:left w:val="none" w:sz="0" w:space="0" w:color="auto"/>
            <w:bottom w:val="none" w:sz="0" w:space="0" w:color="auto"/>
            <w:right w:val="none" w:sz="0" w:space="0" w:color="auto"/>
          </w:divBdr>
        </w:div>
        <w:div w:id="1509981278">
          <w:marLeft w:val="640"/>
          <w:marRight w:val="0"/>
          <w:marTop w:val="0"/>
          <w:marBottom w:val="0"/>
          <w:divBdr>
            <w:top w:val="none" w:sz="0" w:space="0" w:color="auto"/>
            <w:left w:val="none" w:sz="0" w:space="0" w:color="auto"/>
            <w:bottom w:val="none" w:sz="0" w:space="0" w:color="auto"/>
            <w:right w:val="none" w:sz="0" w:space="0" w:color="auto"/>
          </w:divBdr>
        </w:div>
        <w:div w:id="1021935001">
          <w:marLeft w:val="640"/>
          <w:marRight w:val="0"/>
          <w:marTop w:val="0"/>
          <w:marBottom w:val="0"/>
          <w:divBdr>
            <w:top w:val="none" w:sz="0" w:space="0" w:color="auto"/>
            <w:left w:val="none" w:sz="0" w:space="0" w:color="auto"/>
            <w:bottom w:val="none" w:sz="0" w:space="0" w:color="auto"/>
            <w:right w:val="none" w:sz="0" w:space="0" w:color="auto"/>
          </w:divBdr>
        </w:div>
        <w:div w:id="72315312">
          <w:marLeft w:val="640"/>
          <w:marRight w:val="0"/>
          <w:marTop w:val="0"/>
          <w:marBottom w:val="0"/>
          <w:divBdr>
            <w:top w:val="none" w:sz="0" w:space="0" w:color="auto"/>
            <w:left w:val="none" w:sz="0" w:space="0" w:color="auto"/>
            <w:bottom w:val="none" w:sz="0" w:space="0" w:color="auto"/>
            <w:right w:val="none" w:sz="0" w:space="0" w:color="auto"/>
          </w:divBdr>
        </w:div>
        <w:div w:id="595872073">
          <w:marLeft w:val="640"/>
          <w:marRight w:val="0"/>
          <w:marTop w:val="0"/>
          <w:marBottom w:val="0"/>
          <w:divBdr>
            <w:top w:val="none" w:sz="0" w:space="0" w:color="auto"/>
            <w:left w:val="none" w:sz="0" w:space="0" w:color="auto"/>
            <w:bottom w:val="none" w:sz="0" w:space="0" w:color="auto"/>
            <w:right w:val="none" w:sz="0" w:space="0" w:color="auto"/>
          </w:divBdr>
        </w:div>
        <w:div w:id="614026531">
          <w:marLeft w:val="640"/>
          <w:marRight w:val="0"/>
          <w:marTop w:val="0"/>
          <w:marBottom w:val="0"/>
          <w:divBdr>
            <w:top w:val="none" w:sz="0" w:space="0" w:color="auto"/>
            <w:left w:val="none" w:sz="0" w:space="0" w:color="auto"/>
            <w:bottom w:val="none" w:sz="0" w:space="0" w:color="auto"/>
            <w:right w:val="none" w:sz="0" w:space="0" w:color="auto"/>
          </w:divBdr>
        </w:div>
        <w:div w:id="1309820349">
          <w:marLeft w:val="640"/>
          <w:marRight w:val="0"/>
          <w:marTop w:val="0"/>
          <w:marBottom w:val="0"/>
          <w:divBdr>
            <w:top w:val="none" w:sz="0" w:space="0" w:color="auto"/>
            <w:left w:val="none" w:sz="0" w:space="0" w:color="auto"/>
            <w:bottom w:val="none" w:sz="0" w:space="0" w:color="auto"/>
            <w:right w:val="none" w:sz="0" w:space="0" w:color="auto"/>
          </w:divBdr>
        </w:div>
        <w:div w:id="41366917">
          <w:marLeft w:val="640"/>
          <w:marRight w:val="0"/>
          <w:marTop w:val="0"/>
          <w:marBottom w:val="0"/>
          <w:divBdr>
            <w:top w:val="none" w:sz="0" w:space="0" w:color="auto"/>
            <w:left w:val="none" w:sz="0" w:space="0" w:color="auto"/>
            <w:bottom w:val="none" w:sz="0" w:space="0" w:color="auto"/>
            <w:right w:val="none" w:sz="0" w:space="0" w:color="auto"/>
          </w:divBdr>
        </w:div>
        <w:div w:id="958532821">
          <w:marLeft w:val="640"/>
          <w:marRight w:val="0"/>
          <w:marTop w:val="0"/>
          <w:marBottom w:val="0"/>
          <w:divBdr>
            <w:top w:val="none" w:sz="0" w:space="0" w:color="auto"/>
            <w:left w:val="none" w:sz="0" w:space="0" w:color="auto"/>
            <w:bottom w:val="none" w:sz="0" w:space="0" w:color="auto"/>
            <w:right w:val="none" w:sz="0" w:space="0" w:color="auto"/>
          </w:divBdr>
        </w:div>
        <w:div w:id="1670675307">
          <w:marLeft w:val="640"/>
          <w:marRight w:val="0"/>
          <w:marTop w:val="0"/>
          <w:marBottom w:val="0"/>
          <w:divBdr>
            <w:top w:val="none" w:sz="0" w:space="0" w:color="auto"/>
            <w:left w:val="none" w:sz="0" w:space="0" w:color="auto"/>
            <w:bottom w:val="none" w:sz="0" w:space="0" w:color="auto"/>
            <w:right w:val="none" w:sz="0" w:space="0" w:color="auto"/>
          </w:divBdr>
        </w:div>
        <w:div w:id="1544754006">
          <w:marLeft w:val="640"/>
          <w:marRight w:val="0"/>
          <w:marTop w:val="0"/>
          <w:marBottom w:val="0"/>
          <w:divBdr>
            <w:top w:val="none" w:sz="0" w:space="0" w:color="auto"/>
            <w:left w:val="none" w:sz="0" w:space="0" w:color="auto"/>
            <w:bottom w:val="none" w:sz="0" w:space="0" w:color="auto"/>
            <w:right w:val="none" w:sz="0" w:space="0" w:color="auto"/>
          </w:divBdr>
        </w:div>
        <w:div w:id="1567031930">
          <w:marLeft w:val="640"/>
          <w:marRight w:val="0"/>
          <w:marTop w:val="0"/>
          <w:marBottom w:val="0"/>
          <w:divBdr>
            <w:top w:val="none" w:sz="0" w:space="0" w:color="auto"/>
            <w:left w:val="none" w:sz="0" w:space="0" w:color="auto"/>
            <w:bottom w:val="none" w:sz="0" w:space="0" w:color="auto"/>
            <w:right w:val="none" w:sz="0" w:space="0" w:color="auto"/>
          </w:divBdr>
        </w:div>
        <w:div w:id="256907577">
          <w:marLeft w:val="640"/>
          <w:marRight w:val="0"/>
          <w:marTop w:val="0"/>
          <w:marBottom w:val="0"/>
          <w:divBdr>
            <w:top w:val="none" w:sz="0" w:space="0" w:color="auto"/>
            <w:left w:val="none" w:sz="0" w:space="0" w:color="auto"/>
            <w:bottom w:val="none" w:sz="0" w:space="0" w:color="auto"/>
            <w:right w:val="none" w:sz="0" w:space="0" w:color="auto"/>
          </w:divBdr>
        </w:div>
        <w:div w:id="477570729">
          <w:marLeft w:val="640"/>
          <w:marRight w:val="0"/>
          <w:marTop w:val="0"/>
          <w:marBottom w:val="0"/>
          <w:divBdr>
            <w:top w:val="none" w:sz="0" w:space="0" w:color="auto"/>
            <w:left w:val="none" w:sz="0" w:space="0" w:color="auto"/>
            <w:bottom w:val="none" w:sz="0" w:space="0" w:color="auto"/>
            <w:right w:val="none" w:sz="0" w:space="0" w:color="auto"/>
          </w:divBdr>
        </w:div>
        <w:div w:id="1007367373">
          <w:marLeft w:val="640"/>
          <w:marRight w:val="0"/>
          <w:marTop w:val="0"/>
          <w:marBottom w:val="0"/>
          <w:divBdr>
            <w:top w:val="none" w:sz="0" w:space="0" w:color="auto"/>
            <w:left w:val="none" w:sz="0" w:space="0" w:color="auto"/>
            <w:bottom w:val="none" w:sz="0" w:space="0" w:color="auto"/>
            <w:right w:val="none" w:sz="0" w:space="0" w:color="auto"/>
          </w:divBdr>
        </w:div>
        <w:div w:id="997001766">
          <w:marLeft w:val="640"/>
          <w:marRight w:val="0"/>
          <w:marTop w:val="0"/>
          <w:marBottom w:val="0"/>
          <w:divBdr>
            <w:top w:val="none" w:sz="0" w:space="0" w:color="auto"/>
            <w:left w:val="none" w:sz="0" w:space="0" w:color="auto"/>
            <w:bottom w:val="none" w:sz="0" w:space="0" w:color="auto"/>
            <w:right w:val="none" w:sz="0" w:space="0" w:color="auto"/>
          </w:divBdr>
        </w:div>
        <w:div w:id="1654794820">
          <w:marLeft w:val="640"/>
          <w:marRight w:val="0"/>
          <w:marTop w:val="0"/>
          <w:marBottom w:val="0"/>
          <w:divBdr>
            <w:top w:val="none" w:sz="0" w:space="0" w:color="auto"/>
            <w:left w:val="none" w:sz="0" w:space="0" w:color="auto"/>
            <w:bottom w:val="none" w:sz="0" w:space="0" w:color="auto"/>
            <w:right w:val="none" w:sz="0" w:space="0" w:color="auto"/>
          </w:divBdr>
        </w:div>
        <w:div w:id="337738679">
          <w:marLeft w:val="640"/>
          <w:marRight w:val="0"/>
          <w:marTop w:val="0"/>
          <w:marBottom w:val="0"/>
          <w:divBdr>
            <w:top w:val="none" w:sz="0" w:space="0" w:color="auto"/>
            <w:left w:val="none" w:sz="0" w:space="0" w:color="auto"/>
            <w:bottom w:val="none" w:sz="0" w:space="0" w:color="auto"/>
            <w:right w:val="none" w:sz="0" w:space="0" w:color="auto"/>
          </w:divBdr>
        </w:div>
        <w:div w:id="1312833239">
          <w:marLeft w:val="640"/>
          <w:marRight w:val="0"/>
          <w:marTop w:val="0"/>
          <w:marBottom w:val="0"/>
          <w:divBdr>
            <w:top w:val="none" w:sz="0" w:space="0" w:color="auto"/>
            <w:left w:val="none" w:sz="0" w:space="0" w:color="auto"/>
            <w:bottom w:val="none" w:sz="0" w:space="0" w:color="auto"/>
            <w:right w:val="none" w:sz="0" w:space="0" w:color="auto"/>
          </w:divBdr>
        </w:div>
        <w:div w:id="1763336424">
          <w:marLeft w:val="640"/>
          <w:marRight w:val="0"/>
          <w:marTop w:val="0"/>
          <w:marBottom w:val="0"/>
          <w:divBdr>
            <w:top w:val="none" w:sz="0" w:space="0" w:color="auto"/>
            <w:left w:val="none" w:sz="0" w:space="0" w:color="auto"/>
            <w:bottom w:val="none" w:sz="0" w:space="0" w:color="auto"/>
            <w:right w:val="none" w:sz="0" w:space="0" w:color="auto"/>
          </w:divBdr>
        </w:div>
        <w:div w:id="1096050170">
          <w:marLeft w:val="640"/>
          <w:marRight w:val="0"/>
          <w:marTop w:val="0"/>
          <w:marBottom w:val="0"/>
          <w:divBdr>
            <w:top w:val="none" w:sz="0" w:space="0" w:color="auto"/>
            <w:left w:val="none" w:sz="0" w:space="0" w:color="auto"/>
            <w:bottom w:val="none" w:sz="0" w:space="0" w:color="auto"/>
            <w:right w:val="none" w:sz="0" w:space="0" w:color="auto"/>
          </w:divBdr>
        </w:div>
        <w:div w:id="1090352926">
          <w:marLeft w:val="640"/>
          <w:marRight w:val="0"/>
          <w:marTop w:val="0"/>
          <w:marBottom w:val="0"/>
          <w:divBdr>
            <w:top w:val="none" w:sz="0" w:space="0" w:color="auto"/>
            <w:left w:val="none" w:sz="0" w:space="0" w:color="auto"/>
            <w:bottom w:val="none" w:sz="0" w:space="0" w:color="auto"/>
            <w:right w:val="none" w:sz="0" w:space="0" w:color="auto"/>
          </w:divBdr>
        </w:div>
        <w:div w:id="1689676253">
          <w:marLeft w:val="640"/>
          <w:marRight w:val="0"/>
          <w:marTop w:val="0"/>
          <w:marBottom w:val="0"/>
          <w:divBdr>
            <w:top w:val="none" w:sz="0" w:space="0" w:color="auto"/>
            <w:left w:val="none" w:sz="0" w:space="0" w:color="auto"/>
            <w:bottom w:val="none" w:sz="0" w:space="0" w:color="auto"/>
            <w:right w:val="none" w:sz="0" w:space="0" w:color="auto"/>
          </w:divBdr>
        </w:div>
        <w:div w:id="2049797113">
          <w:marLeft w:val="640"/>
          <w:marRight w:val="0"/>
          <w:marTop w:val="0"/>
          <w:marBottom w:val="0"/>
          <w:divBdr>
            <w:top w:val="none" w:sz="0" w:space="0" w:color="auto"/>
            <w:left w:val="none" w:sz="0" w:space="0" w:color="auto"/>
            <w:bottom w:val="none" w:sz="0" w:space="0" w:color="auto"/>
            <w:right w:val="none" w:sz="0" w:space="0" w:color="auto"/>
          </w:divBdr>
        </w:div>
        <w:div w:id="1355568680">
          <w:marLeft w:val="640"/>
          <w:marRight w:val="0"/>
          <w:marTop w:val="0"/>
          <w:marBottom w:val="0"/>
          <w:divBdr>
            <w:top w:val="none" w:sz="0" w:space="0" w:color="auto"/>
            <w:left w:val="none" w:sz="0" w:space="0" w:color="auto"/>
            <w:bottom w:val="none" w:sz="0" w:space="0" w:color="auto"/>
            <w:right w:val="none" w:sz="0" w:space="0" w:color="auto"/>
          </w:divBdr>
        </w:div>
        <w:div w:id="1396079816">
          <w:marLeft w:val="640"/>
          <w:marRight w:val="0"/>
          <w:marTop w:val="0"/>
          <w:marBottom w:val="0"/>
          <w:divBdr>
            <w:top w:val="none" w:sz="0" w:space="0" w:color="auto"/>
            <w:left w:val="none" w:sz="0" w:space="0" w:color="auto"/>
            <w:bottom w:val="none" w:sz="0" w:space="0" w:color="auto"/>
            <w:right w:val="none" w:sz="0" w:space="0" w:color="auto"/>
          </w:divBdr>
        </w:div>
        <w:div w:id="1044714880">
          <w:marLeft w:val="640"/>
          <w:marRight w:val="0"/>
          <w:marTop w:val="0"/>
          <w:marBottom w:val="0"/>
          <w:divBdr>
            <w:top w:val="none" w:sz="0" w:space="0" w:color="auto"/>
            <w:left w:val="none" w:sz="0" w:space="0" w:color="auto"/>
            <w:bottom w:val="none" w:sz="0" w:space="0" w:color="auto"/>
            <w:right w:val="none" w:sz="0" w:space="0" w:color="auto"/>
          </w:divBdr>
        </w:div>
        <w:div w:id="1291549399">
          <w:marLeft w:val="640"/>
          <w:marRight w:val="0"/>
          <w:marTop w:val="0"/>
          <w:marBottom w:val="0"/>
          <w:divBdr>
            <w:top w:val="none" w:sz="0" w:space="0" w:color="auto"/>
            <w:left w:val="none" w:sz="0" w:space="0" w:color="auto"/>
            <w:bottom w:val="none" w:sz="0" w:space="0" w:color="auto"/>
            <w:right w:val="none" w:sz="0" w:space="0" w:color="auto"/>
          </w:divBdr>
        </w:div>
        <w:div w:id="807090123">
          <w:marLeft w:val="640"/>
          <w:marRight w:val="0"/>
          <w:marTop w:val="0"/>
          <w:marBottom w:val="0"/>
          <w:divBdr>
            <w:top w:val="none" w:sz="0" w:space="0" w:color="auto"/>
            <w:left w:val="none" w:sz="0" w:space="0" w:color="auto"/>
            <w:bottom w:val="none" w:sz="0" w:space="0" w:color="auto"/>
            <w:right w:val="none" w:sz="0" w:space="0" w:color="auto"/>
          </w:divBdr>
        </w:div>
        <w:div w:id="1882396518">
          <w:marLeft w:val="640"/>
          <w:marRight w:val="0"/>
          <w:marTop w:val="0"/>
          <w:marBottom w:val="0"/>
          <w:divBdr>
            <w:top w:val="none" w:sz="0" w:space="0" w:color="auto"/>
            <w:left w:val="none" w:sz="0" w:space="0" w:color="auto"/>
            <w:bottom w:val="none" w:sz="0" w:space="0" w:color="auto"/>
            <w:right w:val="none" w:sz="0" w:space="0" w:color="auto"/>
          </w:divBdr>
        </w:div>
        <w:div w:id="772478735">
          <w:marLeft w:val="640"/>
          <w:marRight w:val="0"/>
          <w:marTop w:val="0"/>
          <w:marBottom w:val="0"/>
          <w:divBdr>
            <w:top w:val="none" w:sz="0" w:space="0" w:color="auto"/>
            <w:left w:val="none" w:sz="0" w:space="0" w:color="auto"/>
            <w:bottom w:val="none" w:sz="0" w:space="0" w:color="auto"/>
            <w:right w:val="none" w:sz="0" w:space="0" w:color="auto"/>
          </w:divBdr>
        </w:div>
        <w:div w:id="942692277">
          <w:marLeft w:val="640"/>
          <w:marRight w:val="0"/>
          <w:marTop w:val="0"/>
          <w:marBottom w:val="0"/>
          <w:divBdr>
            <w:top w:val="none" w:sz="0" w:space="0" w:color="auto"/>
            <w:left w:val="none" w:sz="0" w:space="0" w:color="auto"/>
            <w:bottom w:val="none" w:sz="0" w:space="0" w:color="auto"/>
            <w:right w:val="none" w:sz="0" w:space="0" w:color="auto"/>
          </w:divBdr>
        </w:div>
        <w:div w:id="1647852805">
          <w:marLeft w:val="640"/>
          <w:marRight w:val="0"/>
          <w:marTop w:val="0"/>
          <w:marBottom w:val="0"/>
          <w:divBdr>
            <w:top w:val="none" w:sz="0" w:space="0" w:color="auto"/>
            <w:left w:val="none" w:sz="0" w:space="0" w:color="auto"/>
            <w:bottom w:val="none" w:sz="0" w:space="0" w:color="auto"/>
            <w:right w:val="none" w:sz="0" w:space="0" w:color="auto"/>
          </w:divBdr>
        </w:div>
        <w:div w:id="95099089">
          <w:marLeft w:val="640"/>
          <w:marRight w:val="0"/>
          <w:marTop w:val="0"/>
          <w:marBottom w:val="0"/>
          <w:divBdr>
            <w:top w:val="none" w:sz="0" w:space="0" w:color="auto"/>
            <w:left w:val="none" w:sz="0" w:space="0" w:color="auto"/>
            <w:bottom w:val="none" w:sz="0" w:space="0" w:color="auto"/>
            <w:right w:val="none" w:sz="0" w:space="0" w:color="auto"/>
          </w:divBdr>
        </w:div>
        <w:div w:id="208610483">
          <w:marLeft w:val="640"/>
          <w:marRight w:val="0"/>
          <w:marTop w:val="0"/>
          <w:marBottom w:val="0"/>
          <w:divBdr>
            <w:top w:val="none" w:sz="0" w:space="0" w:color="auto"/>
            <w:left w:val="none" w:sz="0" w:space="0" w:color="auto"/>
            <w:bottom w:val="none" w:sz="0" w:space="0" w:color="auto"/>
            <w:right w:val="none" w:sz="0" w:space="0" w:color="auto"/>
          </w:divBdr>
        </w:div>
        <w:div w:id="216285731">
          <w:marLeft w:val="640"/>
          <w:marRight w:val="0"/>
          <w:marTop w:val="0"/>
          <w:marBottom w:val="0"/>
          <w:divBdr>
            <w:top w:val="none" w:sz="0" w:space="0" w:color="auto"/>
            <w:left w:val="none" w:sz="0" w:space="0" w:color="auto"/>
            <w:bottom w:val="none" w:sz="0" w:space="0" w:color="auto"/>
            <w:right w:val="none" w:sz="0" w:space="0" w:color="auto"/>
          </w:divBdr>
        </w:div>
        <w:div w:id="1473866795">
          <w:marLeft w:val="640"/>
          <w:marRight w:val="0"/>
          <w:marTop w:val="0"/>
          <w:marBottom w:val="0"/>
          <w:divBdr>
            <w:top w:val="none" w:sz="0" w:space="0" w:color="auto"/>
            <w:left w:val="none" w:sz="0" w:space="0" w:color="auto"/>
            <w:bottom w:val="none" w:sz="0" w:space="0" w:color="auto"/>
            <w:right w:val="none" w:sz="0" w:space="0" w:color="auto"/>
          </w:divBdr>
        </w:div>
        <w:div w:id="1206597102">
          <w:marLeft w:val="640"/>
          <w:marRight w:val="0"/>
          <w:marTop w:val="0"/>
          <w:marBottom w:val="0"/>
          <w:divBdr>
            <w:top w:val="none" w:sz="0" w:space="0" w:color="auto"/>
            <w:left w:val="none" w:sz="0" w:space="0" w:color="auto"/>
            <w:bottom w:val="none" w:sz="0" w:space="0" w:color="auto"/>
            <w:right w:val="none" w:sz="0" w:space="0" w:color="auto"/>
          </w:divBdr>
        </w:div>
        <w:div w:id="2017002790">
          <w:marLeft w:val="640"/>
          <w:marRight w:val="0"/>
          <w:marTop w:val="0"/>
          <w:marBottom w:val="0"/>
          <w:divBdr>
            <w:top w:val="none" w:sz="0" w:space="0" w:color="auto"/>
            <w:left w:val="none" w:sz="0" w:space="0" w:color="auto"/>
            <w:bottom w:val="none" w:sz="0" w:space="0" w:color="auto"/>
            <w:right w:val="none" w:sz="0" w:space="0" w:color="auto"/>
          </w:divBdr>
        </w:div>
        <w:div w:id="2144275731">
          <w:marLeft w:val="640"/>
          <w:marRight w:val="0"/>
          <w:marTop w:val="0"/>
          <w:marBottom w:val="0"/>
          <w:divBdr>
            <w:top w:val="none" w:sz="0" w:space="0" w:color="auto"/>
            <w:left w:val="none" w:sz="0" w:space="0" w:color="auto"/>
            <w:bottom w:val="none" w:sz="0" w:space="0" w:color="auto"/>
            <w:right w:val="none" w:sz="0" w:space="0" w:color="auto"/>
          </w:divBdr>
        </w:div>
        <w:div w:id="366413088">
          <w:marLeft w:val="640"/>
          <w:marRight w:val="0"/>
          <w:marTop w:val="0"/>
          <w:marBottom w:val="0"/>
          <w:divBdr>
            <w:top w:val="none" w:sz="0" w:space="0" w:color="auto"/>
            <w:left w:val="none" w:sz="0" w:space="0" w:color="auto"/>
            <w:bottom w:val="none" w:sz="0" w:space="0" w:color="auto"/>
            <w:right w:val="none" w:sz="0" w:space="0" w:color="auto"/>
          </w:divBdr>
        </w:div>
        <w:div w:id="331567886">
          <w:marLeft w:val="640"/>
          <w:marRight w:val="0"/>
          <w:marTop w:val="0"/>
          <w:marBottom w:val="0"/>
          <w:divBdr>
            <w:top w:val="none" w:sz="0" w:space="0" w:color="auto"/>
            <w:left w:val="none" w:sz="0" w:space="0" w:color="auto"/>
            <w:bottom w:val="none" w:sz="0" w:space="0" w:color="auto"/>
            <w:right w:val="none" w:sz="0" w:space="0" w:color="auto"/>
          </w:divBdr>
        </w:div>
        <w:div w:id="1900050508">
          <w:marLeft w:val="640"/>
          <w:marRight w:val="0"/>
          <w:marTop w:val="0"/>
          <w:marBottom w:val="0"/>
          <w:divBdr>
            <w:top w:val="none" w:sz="0" w:space="0" w:color="auto"/>
            <w:left w:val="none" w:sz="0" w:space="0" w:color="auto"/>
            <w:bottom w:val="none" w:sz="0" w:space="0" w:color="auto"/>
            <w:right w:val="none" w:sz="0" w:space="0" w:color="auto"/>
          </w:divBdr>
        </w:div>
        <w:div w:id="501821895">
          <w:marLeft w:val="640"/>
          <w:marRight w:val="0"/>
          <w:marTop w:val="0"/>
          <w:marBottom w:val="0"/>
          <w:divBdr>
            <w:top w:val="none" w:sz="0" w:space="0" w:color="auto"/>
            <w:left w:val="none" w:sz="0" w:space="0" w:color="auto"/>
            <w:bottom w:val="none" w:sz="0" w:space="0" w:color="auto"/>
            <w:right w:val="none" w:sz="0" w:space="0" w:color="auto"/>
          </w:divBdr>
        </w:div>
        <w:div w:id="1035084418">
          <w:marLeft w:val="640"/>
          <w:marRight w:val="0"/>
          <w:marTop w:val="0"/>
          <w:marBottom w:val="0"/>
          <w:divBdr>
            <w:top w:val="none" w:sz="0" w:space="0" w:color="auto"/>
            <w:left w:val="none" w:sz="0" w:space="0" w:color="auto"/>
            <w:bottom w:val="none" w:sz="0" w:space="0" w:color="auto"/>
            <w:right w:val="none" w:sz="0" w:space="0" w:color="auto"/>
          </w:divBdr>
        </w:div>
        <w:div w:id="1943947960">
          <w:marLeft w:val="640"/>
          <w:marRight w:val="0"/>
          <w:marTop w:val="0"/>
          <w:marBottom w:val="0"/>
          <w:divBdr>
            <w:top w:val="none" w:sz="0" w:space="0" w:color="auto"/>
            <w:left w:val="none" w:sz="0" w:space="0" w:color="auto"/>
            <w:bottom w:val="none" w:sz="0" w:space="0" w:color="auto"/>
            <w:right w:val="none" w:sz="0" w:space="0" w:color="auto"/>
          </w:divBdr>
        </w:div>
        <w:div w:id="380979276">
          <w:marLeft w:val="640"/>
          <w:marRight w:val="0"/>
          <w:marTop w:val="0"/>
          <w:marBottom w:val="0"/>
          <w:divBdr>
            <w:top w:val="none" w:sz="0" w:space="0" w:color="auto"/>
            <w:left w:val="none" w:sz="0" w:space="0" w:color="auto"/>
            <w:bottom w:val="none" w:sz="0" w:space="0" w:color="auto"/>
            <w:right w:val="none" w:sz="0" w:space="0" w:color="auto"/>
          </w:divBdr>
        </w:div>
        <w:div w:id="507058185">
          <w:marLeft w:val="640"/>
          <w:marRight w:val="0"/>
          <w:marTop w:val="0"/>
          <w:marBottom w:val="0"/>
          <w:divBdr>
            <w:top w:val="none" w:sz="0" w:space="0" w:color="auto"/>
            <w:left w:val="none" w:sz="0" w:space="0" w:color="auto"/>
            <w:bottom w:val="none" w:sz="0" w:space="0" w:color="auto"/>
            <w:right w:val="none" w:sz="0" w:space="0" w:color="auto"/>
          </w:divBdr>
        </w:div>
        <w:div w:id="718020410">
          <w:marLeft w:val="640"/>
          <w:marRight w:val="0"/>
          <w:marTop w:val="0"/>
          <w:marBottom w:val="0"/>
          <w:divBdr>
            <w:top w:val="none" w:sz="0" w:space="0" w:color="auto"/>
            <w:left w:val="none" w:sz="0" w:space="0" w:color="auto"/>
            <w:bottom w:val="none" w:sz="0" w:space="0" w:color="auto"/>
            <w:right w:val="none" w:sz="0" w:space="0" w:color="auto"/>
          </w:divBdr>
        </w:div>
        <w:div w:id="310670634">
          <w:marLeft w:val="640"/>
          <w:marRight w:val="0"/>
          <w:marTop w:val="0"/>
          <w:marBottom w:val="0"/>
          <w:divBdr>
            <w:top w:val="none" w:sz="0" w:space="0" w:color="auto"/>
            <w:left w:val="none" w:sz="0" w:space="0" w:color="auto"/>
            <w:bottom w:val="none" w:sz="0" w:space="0" w:color="auto"/>
            <w:right w:val="none" w:sz="0" w:space="0" w:color="auto"/>
          </w:divBdr>
        </w:div>
        <w:div w:id="2122995124">
          <w:marLeft w:val="640"/>
          <w:marRight w:val="0"/>
          <w:marTop w:val="0"/>
          <w:marBottom w:val="0"/>
          <w:divBdr>
            <w:top w:val="none" w:sz="0" w:space="0" w:color="auto"/>
            <w:left w:val="none" w:sz="0" w:space="0" w:color="auto"/>
            <w:bottom w:val="none" w:sz="0" w:space="0" w:color="auto"/>
            <w:right w:val="none" w:sz="0" w:space="0" w:color="auto"/>
          </w:divBdr>
        </w:div>
        <w:div w:id="1935673973">
          <w:marLeft w:val="640"/>
          <w:marRight w:val="0"/>
          <w:marTop w:val="0"/>
          <w:marBottom w:val="0"/>
          <w:divBdr>
            <w:top w:val="none" w:sz="0" w:space="0" w:color="auto"/>
            <w:left w:val="none" w:sz="0" w:space="0" w:color="auto"/>
            <w:bottom w:val="none" w:sz="0" w:space="0" w:color="auto"/>
            <w:right w:val="none" w:sz="0" w:space="0" w:color="auto"/>
          </w:divBdr>
        </w:div>
        <w:div w:id="868378433">
          <w:marLeft w:val="640"/>
          <w:marRight w:val="0"/>
          <w:marTop w:val="0"/>
          <w:marBottom w:val="0"/>
          <w:divBdr>
            <w:top w:val="none" w:sz="0" w:space="0" w:color="auto"/>
            <w:left w:val="none" w:sz="0" w:space="0" w:color="auto"/>
            <w:bottom w:val="none" w:sz="0" w:space="0" w:color="auto"/>
            <w:right w:val="none" w:sz="0" w:space="0" w:color="auto"/>
          </w:divBdr>
        </w:div>
        <w:div w:id="1434592197">
          <w:marLeft w:val="640"/>
          <w:marRight w:val="0"/>
          <w:marTop w:val="0"/>
          <w:marBottom w:val="0"/>
          <w:divBdr>
            <w:top w:val="none" w:sz="0" w:space="0" w:color="auto"/>
            <w:left w:val="none" w:sz="0" w:space="0" w:color="auto"/>
            <w:bottom w:val="none" w:sz="0" w:space="0" w:color="auto"/>
            <w:right w:val="none" w:sz="0" w:space="0" w:color="auto"/>
          </w:divBdr>
        </w:div>
        <w:div w:id="1157500635">
          <w:marLeft w:val="640"/>
          <w:marRight w:val="0"/>
          <w:marTop w:val="0"/>
          <w:marBottom w:val="0"/>
          <w:divBdr>
            <w:top w:val="none" w:sz="0" w:space="0" w:color="auto"/>
            <w:left w:val="none" w:sz="0" w:space="0" w:color="auto"/>
            <w:bottom w:val="none" w:sz="0" w:space="0" w:color="auto"/>
            <w:right w:val="none" w:sz="0" w:space="0" w:color="auto"/>
          </w:divBdr>
        </w:div>
        <w:div w:id="56706688">
          <w:marLeft w:val="640"/>
          <w:marRight w:val="0"/>
          <w:marTop w:val="0"/>
          <w:marBottom w:val="0"/>
          <w:divBdr>
            <w:top w:val="none" w:sz="0" w:space="0" w:color="auto"/>
            <w:left w:val="none" w:sz="0" w:space="0" w:color="auto"/>
            <w:bottom w:val="none" w:sz="0" w:space="0" w:color="auto"/>
            <w:right w:val="none" w:sz="0" w:space="0" w:color="auto"/>
          </w:divBdr>
        </w:div>
        <w:div w:id="827358849">
          <w:marLeft w:val="640"/>
          <w:marRight w:val="0"/>
          <w:marTop w:val="0"/>
          <w:marBottom w:val="0"/>
          <w:divBdr>
            <w:top w:val="none" w:sz="0" w:space="0" w:color="auto"/>
            <w:left w:val="none" w:sz="0" w:space="0" w:color="auto"/>
            <w:bottom w:val="none" w:sz="0" w:space="0" w:color="auto"/>
            <w:right w:val="none" w:sz="0" w:space="0" w:color="auto"/>
          </w:divBdr>
        </w:div>
        <w:div w:id="1152257180">
          <w:marLeft w:val="640"/>
          <w:marRight w:val="0"/>
          <w:marTop w:val="0"/>
          <w:marBottom w:val="0"/>
          <w:divBdr>
            <w:top w:val="none" w:sz="0" w:space="0" w:color="auto"/>
            <w:left w:val="none" w:sz="0" w:space="0" w:color="auto"/>
            <w:bottom w:val="none" w:sz="0" w:space="0" w:color="auto"/>
            <w:right w:val="none" w:sz="0" w:space="0" w:color="auto"/>
          </w:divBdr>
        </w:div>
        <w:div w:id="1275793848">
          <w:marLeft w:val="640"/>
          <w:marRight w:val="0"/>
          <w:marTop w:val="0"/>
          <w:marBottom w:val="0"/>
          <w:divBdr>
            <w:top w:val="none" w:sz="0" w:space="0" w:color="auto"/>
            <w:left w:val="none" w:sz="0" w:space="0" w:color="auto"/>
            <w:bottom w:val="none" w:sz="0" w:space="0" w:color="auto"/>
            <w:right w:val="none" w:sz="0" w:space="0" w:color="auto"/>
          </w:divBdr>
        </w:div>
        <w:div w:id="1102841803">
          <w:marLeft w:val="640"/>
          <w:marRight w:val="0"/>
          <w:marTop w:val="0"/>
          <w:marBottom w:val="0"/>
          <w:divBdr>
            <w:top w:val="none" w:sz="0" w:space="0" w:color="auto"/>
            <w:left w:val="none" w:sz="0" w:space="0" w:color="auto"/>
            <w:bottom w:val="none" w:sz="0" w:space="0" w:color="auto"/>
            <w:right w:val="none" w:sz="0" w:space="0" w:color="auto"/>
          </w:divBdr>
        </w:div>
        <w:div w:id="1982033524">
          <w:marLeft w:val="640"/>
          <w:marRight w:val="0"/>
          <w:marTop w:val="0"/>
          <w:marBottom w:val="0"/>
          <w:divBdr>
            <w:top w:val="none" w:sz="0" w:space="0" w:color="auto"/>
            <w:left w:val="none" w:sz="0" w:space="0" w:color="auto"/>
            <w:bottom w:val="none" w:sz="0" w:space="0" w:color="auto"/>
            <w:right w:val="none" w:sz="0" w:space="0" w:color="auto"/>
          </w:divBdr>
        </w:div>
        <w:div w:id="300111856">
          <w:marLeft w:val="640"/>
          <w:marRight w:val="0"/>
          <w:marTop w:val="0"/>
          <w:marBottom w:val="0"/>
          <w:divBdr>
            <w:top w:val="none" w:sz="0" w:space="0" w:color="auto"/>
            <w:left w:val="none" w:sz="0" w:space="0" w:color="auto"/>
            <w:bottom w:val="none" w:sz="0" w:space="0" w:color="auto"/>
            <w:right w:val="none" w:sz="0" w:space="0" w:color="auto"/>
          </w:divBdr>
        </w:div>
        <w:div w:id="583926958">
          <w:marLeft w:val="640"/>
          <w:marRight w:val="0"/>
          <w:marTop w:val="0"/>
          <w:marBottom w:val="0"/>
          <w:divBdr>
            <w:top w:val="none" w:sz="0" w:space="0" w:color="auto"/>
            <w:left w:val="none" w:sz="0" w:space="0" w:color="auto"/>
            <w:bottom w:val="none" w:sz="0" w:space="0" w:color="auto"/>
            <w:right w:val="none" w:sz="0" w:space="0" w:color="auto"/>
          </w:divBdr>
        </w:div>
        <w:div w:id="44644074">
          <w:marLeft w:val="640"/>
          <w:marRight w:val="0"/>
          <w:marTop w:val="0"/>
          <w:marBottom w:val="0"/>
          <w:divBdr>
            <w:top w:val="none" w:sz="0" w:space="0" w:color="auto"/>
            <w:left w:val="none" w:sz="0" w:space="0" w:color="auto"/>
            <w:bottom w:val="none" w:sz="0" w:space="0" w:color="auto"/>
            <w:right w:val="none" w:sz="0" w:space="0" w:color="auto"/>
          </w:divBdr>
        </w:div>
        <w:div w:id="1010177939">
          <w:marLeft w:val="640"/>
          <w:marRight w:val="0"/>
          <w:marTop w:val="0"/>
          <w:marBottom w:val="0"/>
          <w:divBdr>
            <w:top w:val="none" w:sz="0" w:space="0" w:color="auto"/>
            <w:left w:val="none" w:sz="0" w:space="0" w:color="auto"/>
            <w:bottom w:val="none" w:sz="0" w:space="0" w:color="auto"/>
            <w:right w:val="none" w:sz="0" w:space="0" w:color="auto"/>
          </w:divBdr>
        </w:div>
        <w:div w:id="1693191142">
          <w:marLeft w:val="640"/>
          <w:marRight w:val="0"/>
          <w:marTop w:val="0"/>
          <w:marBottom w:val="0"/>
          <w:divBdr>
            <w:top w:val="none" w:sz="0" w:space="0" w:color="auto"/>
            <w:left w:val="none" w:sz="0" w:space="0" w:color="auto"/>
            <w:bottom w:val="none" w:sz="0" w:space="0" w:color="auto"/>
            <w:right w:val="none" w:sz="0" w:space="0" w:color="auto"/>
          </w:divBdr>
        </w:div>
        <w:div w:id="310789341">
          <w:marLeft w:val="640"/>
          <w:marRight w:val="0"/>
          <w:marTop w:val="0"/>
          <w:marBottom w:val="0"/>
          <w:divBdr>
            <w:top w:val="none" w:sz="0" w:space="0" w:color="auto"/>
            <w:left w:val="none" w:sz="0" w:space="0" w:color="auto"/>
            <w:bottom w:val="none" w:sz="0" w:space="0" w:color="auto"/>
            <w:right w:val="none" w:sz="0" w:space="0" w:color="auto"/>
          </w:divBdr>
        </w:div>
        <w:div w:id="1997147614">
          <w:marLeft w:val="640"/>
          <w:marRight w:val="0"/>
          <w:marTop w:val="0"/>
          <w:marBottom w:val="0"/>
          <w:divBdr>
            <w:top w:val="none" w:sz="0" w:space="0" w:color="auto"/>
            <w:left w:val="none" w:sz="0" w:space="0" w:color="auto"/>
            <w:bottom w:val="none" w:sz="0" w:space="0" w:color="auto"/>
            <w:right w:val="none" w:sz="0" w:space="0" w:color="auto"/>
          </w:divBdr>
        </w:div>
        <w:div w:id="2055226878">
          <w:marLeft w:val="640"/>
          <w:marRight w:val="0"/>
          <w:marTop w:val="0"/>
          <w:marBottom w:val="0"/>
          <w:divBdr>
            <w:top w:val="none" w:sz="0" w:space="0" w:color="auto"/>
            <w:left w:val="none" w:sz="0" w:space="0" w:color="auto"/>
            <w:bottom w:val="none" w:sz="0" w:space="0" w:color="auto"/>
            <w:right w:val="none" w:sz="0" w:space="0" w:color="auto"/>
          </w:divBdr>
        </w:div>
        <w:div w:id="1252197224">
          <w:marLeft w:val="640"/>
          <w:marRight w:val="0"/>
          <w:marTop w:val="0"/>
          <w:marBottom w:val="0"/>
          <w:divBdr>
            <w:top w:val="none" w:sz="0" w:space="0" w:color="auto"/>
            <w:left w:val="none" w:sz="0" w:space="0" w:color="auto"/>
            <w:bottom w:val="none" w:sz="0" w:space="0" w:color="auto"/>
            <w:right w:val="none" w:sz="0" w:space="0" w:color="auto"/>
          </w:divBdr>
        </w:div>
        <w:div w:id="1163205760">
          <w:marLeft w:val="640"/>
          <w:marRight w:val="0"/>
          <w:marTop w:val="0"/>
          <w:marBottom w:val="0"/>
          <w:divBdr>
            <w:top w:val="none" w:sz="0" w:space="0" w:color="auto"/>
            <w:left w:val="none" w:sz="0" w:space="0" w:color="auto"/>
            <w:bottom w:val="none" w:sz="0" w:space="0" w:color="auto"/>
            <w:right w:val="none" w:sz="0" w:space="0" w:color="auto"/>
          </w:divBdr>
        </w:div>
        <w:div w:id="2087726245">
          <w:marLeft w:val="640"/>
          <w:marRight w:val="0"/>
          <w:marTop w:val="0"/>
          <w:marBottom w:val="0"/>
          <w:divBdr>
            <w:top w:val="none" w:sz="0" w:space="0" w:color="auto"/>
            <w:left w:val="none" w:sz="0" w:space="0" w:color="auto"/>
            <w:bottom w:val="none" w:sz="0" w:space="0" w:color="auto"/>
            <w:right w:val="none" w:sz="0" w:space="0" w:color="auto"/>
          </w:divBdr>
        </w:div>
        <w:div w:id="1322074427">
          <w:marLeft w:val="640"/>
          <w:marRight w:val="0"/>
          <w:marTop w:val="0"/>
          <w:marBottom w:val="0"/>
          <w:divBdr>
            <w:top w:val="none" w:sz="0" w:space="0" w:color="auto"/>
            <w:left w:val="none" w:sz="0" w:space="0" w:color="auto"/>
            <w:bottom w:val="none" w:sz="0" w:space="0" w:color="auto"/>
            <w:right w:val="none" w:sz="0" w:space="0" w:color="auto"/>
          </w:divBdr>
        </w:div>
        <w:div w:id="471874818">
          <w:marLeft w:val="640"/>
          <w:marRight w:val="0"/>
          <w:marTop w:val="0"/>
          <w:marBottom w:val="0"/>
          <w:divBdr>
            <w:top w:val="none" w:sz="0" w:space="0" w:color="auto"/>
            <w:left w:val="none" w:sz="0" w:space="0" w:color="auto"/>
            <w:bottom w:val="none" w:sz="0" w:space="0" w:color="auto"/>
            <w:right w:val="none" w:sz="0" w:space="0" w:color="auto"/>
          </w:divBdr>
        </w:div>
        <w:div w:id="48190292">
          <w:marLeft w:val="640"/>
          <w:marRight w:val="0"/>
          <w:marTop w:val="0"/>
          <w:marBottom w:val="0"/>
          <w:divBdr>
            <w:top w:val="none" w:sz="0" w:space="0" w:color="auto"/>
            <w:left w:val="none" w:sz="0" w:space="0" w:color="auto"/>
            <w:bottom w:val="none" w:sz="0" w:space="0" w:color="auto"/>
            <w:right w:val="none" w:sz="0" w:space="0" w:color="auto"/>
          </w:divBdr>
        </w:div>
        <w:div w:id="1672099620">
          <w:marLeft w:val="640"/>
          <w:marRight w:val="0"/>
          <w:marTop w:val="0"/>
          <w:marBottom w:val="0"/>
          <w:divBdr>
            <w:top w:val="none" w:sz="0" w:space="0" w:color="auto"/>
            <w:left w:val="none" w:sz="0" w:space="0" w:color="auto"/>
            <w:bottom w:val="none" w:sz="0" w:space="0" w:color="auto"/>
            <w:right w:val="none" w:sz="0" w:space="0" w:color="auto"/>
          </w:divBdr>
        </w:div>
        <w:div w:id="2033872996">
          <w:marLeft w:val="640"/>
          <w:marRight w:val="0"/>
          <w:marTop w:val="0"/>
          <w:marBottom w:val="0"/>
          <w:divBdr>
            <w:top w:val="none" w:sz="0" w:space="0" w:color="auto"/>
            <w:left w:val="none" w:sz="0" w:space="0" w:color="auto"/>
            <w:bottom w:val="none" w:sz="0" w:space="0" w:color="auto"/>
            <w:right w:val="none" w:sz="0" w:space="0" w:color="auto"/>
          </w:divBdr>
        </w:div>
        <w:div w:id="1629236770">
          <w:marLeft w:val="640"/>
          <w:marRight w:val="0"/>
          <w:marTop w:val="0"/>
          <w:marBottom w:val="0"/>
          <w:divBdr>
            <w:top w:val="none" w:sz="0" w:space="0" w:color="auto"/>
            <w:left w:val="none" w:sz="0" w:space="0" w:color="auto"/>
            <w:bottom w:val="none" w:sz="0" w:space="0" w:color="auto"/>
            <w:right w:val="none" w:sz="0" w:space="0" w:color="auto"/>
          </w:divBdr>
        </w:div>
        <w:div w:id="1843231754">
          <w:marLeft w:val="640"/>
          <w:marRight w:val="0"/>
          <w:marTop w:val="0"/>
          <w:marBottom w:val="0"/>
          <w:divBdr>
            <w:top w:val="none" w:sz="0" w:space="0" w:color="auto"/>
            <w:left w:val="none" w:sz="0" w:space="0" w:color="auto"/>
            <w:bottom w:val="none" w:sz="0" w:space="0" w:color="auto"/>
            <w:right w:val="none" w:sz="0" w:space="0" w:color="auto"/>
          </w:divBdr>
        </w:div>
        <w:div w:id="665085652">
          <w:marLeft w:val="640"/>
          <w:marRight w:val="0"/>
          <w:marTop w:val="0"/>
          <w:marBottom w:val="0"/>
          <w:divBdr>
            <w:top w:val="none" w:sz="0" w:space="0" w:color="auto"/>
            <w:left w:val="none" w:sz="0" w:space="0" w:color="auto"/>
            <w:bottom w:val="none" w:sz="0" w:space="0" w:color="auto"/>
            <w:right w:val="none" w:sz="0" w:space="0" w:color="auto"/>
          </w:divBdr>
        </w:div>
        <w:div w:id="1943342906">
          <w:marLeft w:val="640"/>
          <w:marRight w:val="0"/>
          <w:marTop w:val="0"/>
          <w:marBottom w:val="0"/>
          <w:divBdr>
            <w:top w:val="none" w:sz="0" w:space="0" w:color="auto"/>
            <w:left w:val="none" w:sz="0" w:space="0" w:color="auto"/>
            <w:bottom w:val="none" w:sz="0" w:space="0" w:color="auto"/>
            <w:right w:val="none" w:sz="0" w:space="0" w:color="auto"/>
          </w:divBdr>
        </w:div>
        <w:div w:id="549652870">
          <w:marLeft w:val="640"/>
          <w:marRight w:val="0"/>
          <w:marTop w:val="0"/>
          <w:marBottom w:val="0"/>
          <w:divBdr>
            <w:top w:val="none" w:sz="0" w:space="0" w:color="auto"/>
            <w:left w:val="none" w:sz="0" w:space="0" w:color="auto"/>
            <w:bottom w:val="none" w:sz="0" w:space="0" w:color="auto"/>
            <w:right w:val="none" w:sz="0" w:space="0" w:color="auto"/>
          </w:divBdr>
        </w:div>
        <w:div w:id="1845826340">
          <w:marLeft w:val="640"/>
          <w:marRight w:val="0"/>
          <w:marTop w:val="0"/>
          <w:marBottom w:val="0"/>
          <w:divBdr>
            <w:top w:val="none" w:sz="0" w:space="0" w:color="auto"/>
            <w:left w:val="none" w:sz="0" w:space="0" w:color="auto"/>
            <w:bottom w:val="none" w:sz="0" w:space="0" w:color="auto"/>
            <w:right w:val="none" w:sz="0" w:space="0" w:color="auto"/>
          </w:divBdr>
        </w:div>
        <w:div w:id="1338314543">
          <w:marLeft w:val="640"/>
          <w:marRight w:val="0"/>
          <w:marTop w:val="0"/>
          <w:marBottom w:val="0"/>
          <w:divBdr>
            <w:top w:val="none" w:sz="0" w:space="0" w:color="auto"/>
            <w:left w:val="none" w:sz="0" w:space="0" w:color="auto"/>
            <w:bottom w:val="none" w:sz="0" w:space="0" w:color="auto"/>
            <w:right w:val="none" w:sz="0" w:space="0" w:color="auto"/>
          </w:divBdr>
        </w:div>
        <w:div w:id="25718873">
          <w:marLeft w:val="640"/>
          <w:marRight w:val="0"/>
          <w:marTop w:val="0"/>
          <w:marBottom w:val="0"/>
          <w:divBdr>
            <w:top w:val="none" w:sz="0" w:space="0" w:color="auto"/>
            <w:left w:val="none" w:sz="0" w:space="0" w:color="auto"/>
            <w:bottom w:val="none" w:sz="0" w:space="0" w:color="auto"/>
            <w:right w:val="none" w:sz="0" w:space="0" w:color="auto"/>
          </w:divBdr>
        </w:div>
        <w:div w:id="781847982">
          <w:marLeft w:val="640"/>
          <w:marRight w:val="0"/>
          <w:marTop w:val="0"/>
          <w:marBottom w:val="0"/>
          <w:divBdr>
            <w:top w:val="none" w:sz="0" w:space="0" w:color="auto"/>
            <w:left w:val="none" w:sz="0" w:space="0" w:color="auto"/>
            <w:bottom w:val="none" w:sz="0" w:space="0" w:color="auto"/>
            <w:right w:val="none" w:sz="0" w:space="0" w:color="auto"/>
          </w:divBdr>
        </w:div>
        <w:div w:id="1449080673">
          <w:marLeft w:val="640"/>
          <w:marRight w:val="0"/>
          <w:marTop w:val="0"/>
          <w:marBottom w:val="0"/>
          <w:divBdr>
            <w:top w:val="none" w:sz="0" w:space="0" w:color="auto"/>
            <w:left w:val="none" w:sz="0" w:space="0" w:color="auto"/>
            <w:bottom w:val="none" w:sz="0" w:space="0" w:color="auto"/>
            <w:right w:val="none" w:sz="0" w:space="0" w:color="auto"/>
          </w:divBdr>
        </w:div>
        <w:div w:id="312684205">
          <w:marLeft w:val="640"/>
          <w:marRight w:val="0"/>
          <w:marTop w:val="0"/>
          <w:marBottom w:val="0"/>
          <w:divBdr>
            <w:top w:val="none" w:sz="0" w:space="0" w:color="auto"/>
            <w:left w:val="none" w:sz="0" w:space="0" w:color="auto"/>
            <w:bottom w:val="none" w:sz="0" w:space="0" w:color="auto"/>
            <w:right w:val="none" w:sz="0" w:space="0" w:color="auto"/>
          </w:divBdr>
        </w:div>
        <w:div w:id="1011758322">
          <w:marLeft w:val="640"/>
          <w:marRight w:val="0"/>
          <w:marTop w:val="0"/>
          <w:marBottom w:val="0"/>
          <w:divBdr>
            <w:top w:val="none" w:sz="0" w:space="0" w:color="auto"/>
            <w:left w:val="none" w:sz="0" w:space="0" w:color="auto"/>
            <w:bottom w:val="none" w:sz="0" w:space="0" w:color="auto"/>
            <w:right w:val="none" w:sz="0" w:space="0" w:color="auto"/>
          </w:divBdr>
        </w:div>
        <w:div w:id="1357734915">
          <w:marLeft w:val="640"/>
          <w:marRight w:val="0"/>
          <w:marTop w:val="0"/>
          <w:marBottom w:val="0"/>
          <w:divBdr>
            <w:top w:val="none" w:sz="0" w:space="0" w:color="auto"/>
            <w:left w:val="none" w:sz="0" w:space="0" w:color="auto"/>
            <w:bottom w:val="none" w:sz="0" w:space="0" w:color="auto"/>
            <w:right w:val="none" w:sz="0" w:space="0" w:color="auto"/>
          </w:divBdr>
        </w:div>
        <w:div w:id="1744448286">
          <w:marLeft w:val="640"/>
          <w:marRight w:val="0"/>
          <w:marTop w:val="0"/>
          <w:marBottom w:val="0"/>
          <w:divBdr>
            <w:top w:val="none" w:sz="0" w:space="0" w:color="auto"/>
            <w:left w:val="none" w:sz="0" w:space="0" w:color="auto"/>
            <w:bottom w:val="none" w:sz="0" w:space="0" w:color="auto"/>
            <w:right w:val="none" w:sz="0" w:space="0" w:color="auto"/>
          </w:divBdr>
        </w:div>
        <w:div w:id="1129317804">
          <w:marLeft w:val="640"/>
          <w:marRight w:val="0"/>
          <w:marTop w:val="0"/>
          <w:marBottom w:val="0"/>
          <w:divBdr>
            <w:top w:val="none" w:sz="0" w:space="0" w:color="auto"/>
            <w:left w:val="none" w:sz="0" w:space="0" w:color="auto"/>
            <w:bottom w:val="none" w:sz="0" w:space="0" w:color="auto"/>
            <w:right w:val="none" w:sz="0" w:space="0" w:color="auto"/>
          </w:divBdr>
        </w:div>
        <w:div w:id="627320900">
          <w:marLeft w:val="640"/>
          <w:marRight w:val="0"/>
          <w:marTop w:val="0"/>
          <w:marBottom w:val="0"/>
          <w:divBdr>
            <w:top w:val="none" w:sz="0" w:space="0" w:color="auto"/>
            <w:left w:val="none" w:sz="0" w:space="0" w:color="auto"/>
            <w:bottom w:val="none" w:sz="0" w:space="0" w:color="auto"/>
            <w:right w:val="none" w:sz="0" w:space="0" w:color="auto"/>
          </w:divBdr>
        </w:div>
        <w:div w:id="1422798449">
          <w:marLeft w:val="640"/>
          <w:marRight w:val="0"/>
          <w:marTop w:val="0"/>
          <w:marBottom w:val="0"/>
          <w:divBdr>
            <w:top w:val="none" w:sz="0" w:space="0" w:color="auto"/>
            <w:left w:val="none" w:sz="0" w:space="0" w:color="auto"/>
            <w:bottom w:val="none" w:sz="0" w:space="0" w:color="auto"/>
            <w:right w:val="none" w:sz="0" w:space="0" w:color="auto"/>
          </w:divBdr>
        </w:div>
        <w:div w:id="921373061">
          <w:marLeft w:val="640"/>
          <w:marRight w:val="0"/>
          <w:marTop w:val="0"/>
          <w:marBottom w:val="0"/>
          <w:divBdr>
            <w:top w:val="none" w:sz="0" w:space="0" w:color="auto"/>
            <w:left w:val="none" w:sz="0" w:space="0" w:color="auto"/>
            <w:bottom w:val="none" w:sz="0" w:space="0" w:color="auto"/>
            <w:right w:val="none" w:sz="0" w:space="0" w:color="auto"/>
          </w:divBdr>
        </w:div>
        <w:div w:id="1104767291">
          <w:marLeft w:val="640"/>
          <w:marRight w:val="0"/>
          <w:marTop w:val="0"/>
          <w:marBottom w:val="0"/>
          <w:divBdr>
            <w:top w:val="none" w:sz="0" w:space="0" w:color="auto"/>
            <w:left w:val="none" w:sz="0" w:space="0" w:color="auto"/>
            <w:bottom w:val="none" w:sz="0" w:space="0" w:color="auto"/>
            <w:right w:val="none" w:sz="0" w:space="0" w:color="auto"/>
          </w:divBdr>
        </w:div>
        <w:div w:id="752819197">
          <w:marLeft w:val="640"/>
          <w:marRight w:val="0"/>
          <w:marTop w:val="0"/>
          <w:marBottom w:val="0"/>
          <w:divBdr>
            <w:top w:val="none" w:sz="0" w:space="0" w:color="auto"/>
            <w:left w:val="none" w:sz="0" w:space="0" w:color="auto"/>
            <w:bottom w:val="none" w:sz="0" w:space="0" w:color="auto"/>
            <w:right w:val="none" w:sz="0" w:space="0" w:color="auto"/>
          </w:divBdr>
        </w:div>
        <w:div w:id="1084957554">
          <w:marLeft w:val="640"/>
          <w:marRight w:val="0"/>
          <w:marTop w:val="0"/>
          <w:marBottom w:val="0"/>
          <w:divBdr>
            <w:top w:val="none" w:sz="0" w:space="0" w:color="auto"/>
            <w:left w:val="none" w:sz="0" w:space="0" w:color="auto"/>
            <w:bottom w:val="none" w:sz="0" w:space="0" w:color="auto"/>
            <w:right w:val="none" w:sz="0" w:space="0" w:color="auto"/>
          </w:divBdr>
        </w:div>
        <w:div w:id="1810973620">
          <w:marLeft w:val="640"/>
          <w:marRight w:val="0"/>
          <w:marTop w:val="0"/>
          <w:marBottom w:val="0"/>
          <w:divBdr>
            <w:top w:val="none" w:sz="0" w:space="0" w:color="auto"/>
            <w:left w:val="none" w:sz="0" w:space="0" w:color="auto"/>
            <w:bottom w:val="none" w:sz="0" w:space="0" w:color="auto"/>
            <w:right w:val="none" w:sz="0" w:space="0" w:color="auto"/>
          </w:divBdr>
        </w:div>
        <w:div w:id="1810902721">
          <w:marLeft w:val="640"/>
          <w:marRight w:val="0"/>
          <w:marTop w:val="0"/>
          <w:marBottom w:val="0"/>
          <w:divBdr>
            <w:top w:val="none" w:sz="0" w:space="0" w:color="auto"/>
            <w:left w:val="none" w:sz="0" w:space="0" w:color="auto"/>
            <w:bottom w:val="none" w:sz="0" w:space="0" w:color="auto"/>
            <w:right w:val="none" w:sz="0" w:space="0" w:color="auto"/>
          </w:divBdr>
        </w:div>
        <w:div w:id="796950084">
          <w:marLeft w:val="640"/>
          <w:marRight w:val="0"/>
          <w:marTop w:val="0"/>
          <w:marBottom w:val="0"/>
          <w:divBdr>
            <w:top w:val="none" w:sz="0" w:space="0" w:color="auto"/>
            <w:left w:val="none" w:sz="0" w:space="0" w:color="auto"/>
            <w:bottom w:val="none" w:sz="0" w:space="0" w:color="auto"/>
            <w:right w:val="none" w:sz="0" w:space="0" w:color="auto"/>
          </w:divBdr>
        </w:div>
        <w:div w:id="379980467">
          <w:marLeft w:val="640"/>
          <w:marRight w:val="0"/>
          <w:marTop w:val="0"/>
          <w:marBottom w:val="0"/>
          <w:divBdr>
            <w:top w:val="none" w:sz="0" w:space="0" w:color="auto"/>
            <w:left w:val="none" w:sz="0" w:space="0" w:color="auto"/>
            <w:bottom w:val="none" w:sz="0" w:space="0" w:color="auto"/>
            <w:right w:val="none" w:sz="0" w:space="0" w:color="auto"/>
          </w:divBdr>
        </w:div>
        <w:div w:id="2037995227">
          <w:marLeft w:val="640"/>
          <w:marRight w:val="0"/>
          <w:marTop w:val="0"/>
          <w:marBottom w:val="0"/>
          <w:divBdr>
            <w:top w:val="none" w:sz="0" w:space="0" w:color="auto"/>
            <w:left w:val="none" w:sz="0" w:space="0" w:color="auto"/>
            <w:bottom w:val="none" w:sz="0" w:space="0" w:color="auto"/>
            <w:right w:val="none" w:sz="0" w:space="0" w:color="auto"/>
          </w:divBdr>
        </w:div>
        <w:div w:id="1142767767">
          <w:marLeft w:val="640"/>
          <w:marRight w:val="0"/>
          <w:marTop w:val="0"/>
          <w:marBottom w:val="0"/>
          <w:divBdr>
            <w:top w:val="none" w:sz="0" w:space="0" w:color="auto"/>
            <w:left w:val="none" w:sz="0" w:space="0" w:color="auto"/>
            <w:bottom w:val="none" w:sz="0" w:space="0" w:color="auto"/>
            <w:right w:val="none" w:sz="0" w:space="0" w:color="auto"/>
          </w:divBdr>
        </w:div>
        <w:div w:id="230234704">
          <w:marLeft w:val="640"/>
          <w:marRight w:val="0"/>
          <w:marTop w:val="0"/>
          <w:marBottom w:val="0"/>
          <w:divBdr>
            <w:top w:val="none" w:sz="0" w:space="0" w:color="auto"/>
            <w:left w:val="none" w:sz="0" w:space="0" w:color="auto"/>
            <w:bottom w:val="none" w:sz="0" w:space="0" w:color="auto"/>
            <w:right w:val="none" w:sz="0" w:space="0" w:color="auto"/>
          </w:divBdr>
        </w:div>
        <w:div w:id="2002348047">
          <w:marLeft w:val="640"/>
          <w:marRight w:val="0"/>
          <w:marTop w:val="0"/>
          <w:marBottom w:val="0"/>
          <w:divBdr>
            <w:top w:val="none" w:sz="0" w:space="0" w:color="auto"/>
            <w:left w:val="none" w:sz="0" w:space="0" w:color="auto"/>
            <w:bottom w:val="none" w:sz="0" w:space="0" w:color="auto"/>
            <w:right w:val="none" w:sz="0" w:space="0" w:color="auto"/>
          </w:divBdr>
        </w:div>
        <w:div w:id="649285629">
          <w:marLeft w:val="640"/>
          <w:marRight w:val="0"/>
          <w:marTop w:val="0"/>
          <w:marBottom w:val="0"/>
          <w:divBdr>
            <w:top w:val="none" w:sz="0" w:space="0" w:color="auto"/>
            <w:left w:val="none" w:sz="0" w:space="0" w:color="auto"/>
            <w:bottom w:val="none" w:sz="0" w:space="0" w:color="auto"/>
            <w:right w:val="none" w:sz="0" w:space="0" w:color="auto"/>
          </w:divBdr>
        </w:div>
        <w:div w:id="1113943118">
          <w:marLeft w:val="640"/>
          <w:marRight w:val="0"/>
          <w:marTop w:val="0"/>
          <w:marBottom w:val="0"/>
          <w:divBdr>
            <w:top w:val="none" w:sz="0" w:space="0" w:color="auto"/>
            <w:left w:val="none" w:sz="0" w:space="0" w:color="auto"/>
            <w:bottom w:val="none" w:sz="0" w:space="0" w:color="auto"/>
            <w:right w:val="none" w:sz="0" w:space="0" w:color="auto"/>
          </w:divBdr>
        </w:div>
        <w:div w:id="36779423">
          <w:marLeft w:val="640"/>
          <w:marRight w:val="0"/>
          <w:marTop w:val="0"/>
          <w:marBottom w:val="0"/>
          <w:divBdr>
            <w:top w:val="none" w:sz="0" w:space="0" w:color="auto"/>
            <w:left w:val="none" w:sz="0" w:space="0" w:color="auto"/>
            <w:bottom w:val="none" w:sz="0" w:space="0" w:color="auto"/>
            <w:right w:val="none" w:sz="0" w:space="0" w:color="auto"/>
          </w:divBdr>
        </w:div>
        <w:div w:id="990257188">
          <w:marLeft w:val="640"/>
          <w:marRight w:val="0"/>
          <w:marTop w:val="0"/>
          <w:marBottom w:val="0"/>
          <w:divBdr>
            <w:top w:val="none" w:sz="0" w:space="0" w:color="auto"/>
            <w:left w:val="none" w:sz="0" w:space="0" w:color="auto"/>
            <w:bottom w:val="none" w:sz="0" w:space="0" w:color="auto"/>
            <w:right w:val="none" w:sz="0" w:space="0" w:color="auto"/>
          </w:divBdr>
        </w:div>
        <w:div w:id="259529005">
          <w:marLeft w:val="640"/>
          <w:marRight w:val="0"/>
          <w:marTop w:val="0"/>
          <w:marBottom w:val="0"/>
          <w:divBdr>
            <w:top w:val="none" w:sz="0" w:space="0" w:color="auto"/>
            <w:left w:val="none" w:sz="0" w:space="0" w:color="auto"/>
            <w:bottom w:val="none" w:sz="0" w:space="0" w:color="auto"/>
            <w:right w:val="none" w:sz="0" w:space="0" w:color="auto"/>
          </w:divBdr>
        </w:div>
        <w:div w:id="1713192234">
          <w:marLeft w:val="640"/>
          <w:marRight w:val="0"/>
          <w:marTop w:val="0"/>
          <w:marBottom w:val="0"/>
          <w:divBdr>
            <w:top w:val="none" w:sz="0" w:space="0" w:color="auto"/>
            <w:left w:val="none" w:sz="0" w:space="0" w:color="auto"/>
            <w:bottom w:val="none" w:sz="0" w:space="0" w:color="auto"/>
            <w:right w:val="none" w:sz="0" w:space="0" w:color="auto"/>
          </w:divBdr>
        </w:div>
        <w:div w:id="268704405">
          <w:marLeft w:val="640"/>
          <w:marRight w:val="0"/>
          <w:marTop w:val="0"/>
          <w:marBottom w:val="0"/>
          <w:divBdr>
            <w:top w:val="none" w:sz="0" w:space="0" w:color="auto"/>
            <w:left w:val="none" w:sz="0" w:space="0" w:color="auto"/>
            <w:bottom w:val="none" w:sz="0" w:space="0" w:color="auto"/>
            <w:right w:val="none" w:sz="0" w:space="0" w:color="auto"/>
          </w:divBdr>
        </w:div>
        <w:div w:id="1124812977">
          <w:marLeft w:val="640"/>
          <w:marRight w:val="0"/>
          <w:marTop w:val="0"/>
          <w:marBottom w:val="0"/>
          <w:divBdr>
            <w:top w:val="none" w:sz="0" w:space="0" w:color="auto"/>
            <w:left w:val="none" w:sz="0" w:space="0" w:color="auto"/>
            <w:bottom w:val="none" w:sz="0" w:space="0" w:color="auto"/>
            <w:right w:val="none" w:sz="0" w:space="0" w:color="auto"/>
          </w:divBdr>
        </w:div>
        <w:div w:id="1377462324">
          <w:marLeft w:val="640"/>
          <w:marRight w:val="0"/>
          <w:marTop w:val="0"/>
          <w:marBottom w:val="0"/>
          <w:divBdr>
            <w:top w:val="none" w:sz="0" w:space="0" w:color="auto"/>
            <w:left w:val="none" w:sz="0" w:space="0" w:color="auto"/>
            <w:bottom w:val="none" w:sz="0" w:space="0" w:color="auto"/>
            <w:right w:val="none" w:sz="0" w:space="0" w:color="auto"/>
          </w:divBdr>
        </w:div>
        <w:div w:id="1122647314">
          <w:marLeft w:val="640"/>
          <w:marRight w:val="0"/>
          <w:marTop w:val="0"/>
          <w:marBottom w:val="0"/>
          <w:divBdr>
            <w:top w:val="none" w:sz="0" w:space="0" w:color="auto"/>
            <w:left w:val="none" w:sz="0" w:space="0" w:color="auto"/>
            <w:bottom w:val="none" w:sz="0" w:space="0" w:color="auto"/>
            <w:right w:val="none" w:sz="0" w:space="0" w:color="auto"/>
          </w:divBdr>
        </w:div>
        <w:div w:id="1962958352">
          <w:marLeft w:val="640"/>
          <w:marRight w:val="0"/>
          <w:marTop w:val="0"/>
          <w:marBottom w:val="0"/>
          <w:divBdr>
            <w:top w:val="none" w:sz="0" w:space="0" w:color="auto"/>
            <w:left w:val="none" w:sz="0" w:space="0" w:color="auto"/>
            <w:bottom w:val="none" w:sz="0" w:space="0" w:color="auto"/>
            <w:right w:val="none" w:sz="0" w:space="0" w:color="auto"/>
          </w:divBdr>
        </w:div>
        <w:div w:id="731193018">
          <w:marLeft w:val="640"/>
          <w:marRight w:val="0"/>
          <w:marTop w:val="0"/>
          <w:marBottom w:val="0"/>
          <w:divBdr>
            <w:top w:val="none" w:sz="0" w:space="0" w:color="auto"/>
            <w:left w:val="none" w:sz="0" w:space="0" w:color="auto"/>
            <w:bottom w:val="none" w:sz="0" w:space="0" w:color="auto"/>
            <w:right w:val="none" w:sz="0" w:space="0" w:color="auto"/>
          </w:divBdr>
        </w:div>
        <w:div w:id="1213007660">
          <w:marLeft w:val="640"/>
          <w:marRight w:val="0"/>
          <w:marTop w:val="0"/>
          <w:marBottom w:val="0"/>
          <w:divBdr>
            <w:top w:val="none" w:sz="0" w:space="0" w:color="auto"/>
            <w:left w:val="none" w:sz="0" w:space="0" w:color="auto"/>
            <w:bottom w:val="none" w:sz="0" w:space="0" w:color="auto"/>
            <w:right w:val="none" w:sz="0" w:space="0" w:color="auto"/>
          </w:divBdr>
        </w:div>
        <w:div w:id="586154235">
          <w:marLeft w:val="640"/>
          <w:marRight w:val="0"/>
          <w:marTop w:val="0"/>
          <w:marBottom w:val="0"/>
          <w:divBdr>
            <w:top w:val="none" w:sz="0" w:space="0" w:color="auto"/>
            <w:left w:val="none" w:sz="0" w:space="0" w:color="auto"/>
            <w:bottom w:val="none" w:sz="0" w:space="0" w:color="auto"/>
            <w:right w:val="none" w:sz="0" w:space="0" w:color="auto"/>
          </w:divBdr>
        </w:div>
        <w:div w:id="884953751">
          <w:marLeft w:val="640"/>
          <w:marRight w:val="0"/>
          <w:marTop w:val="0"/>
          <w:marBottom w:val="0"/>
          <w:divBdr>
            <w:top w:val="none" w:sz="0" w:space="0" w:color="auto"/>
            <w:left w:val="none" w:sz="0" w:space="0" w:color="auto"/>
            <w:bottom w:val="none" w:sz="0" w:space="0" w:color="auto"/>
            <w:right w:val="none" w:sz="0" w:space="0" w:color="auto"/>
          </w:divBdr>
        </w:div>
        <w:div w:id="311641928">
          <w:marLeft w:val="640"/>
          <w:marRight w:val="0"/>
          <w:marTop w:val="0"/>
          <w:marBottom w:val="0"/>
          <w:divBdr>
            <w:top w:val="none" w:sz="0" w:space="0" w:color="auto"/>
            <w:left w:val="none" w:sz="0" w:space="0" w:color="auto"/>
            <w:bottom w:val="none" w:sz="0" w:space="0" w:color="auto"/>
            <w:right w:val="none" w:sz="0" w:space="0" w:color="auto"/>
          </w:divBdr>
        </w:div>
        <w:div w:id="690179810">
          <w:marLeft w:val="640"/>
          <w:marRight w:val="0"/>
          <w:marTop w:val="0"/>
          <w:marBottom w:val="0"/>
          <w:divBdr>
            <w:top w:val="none" w:sz="0" w:space="0" w:color="auto"/>
            <w:left w:val="none" w:sz="0" w:space="0" w:color="auto"/>
            <w:bottom w:val="none" w:sz="0" w:space="0" w:color="auto"/>
            <w:right w:val="none" w:sz="0" w:space="0" w:color="auto"/>
          </w:divBdr>
        </w:div>
        <w:div w:id="1127969391">
          <w:marLeft w:val="640"/>
          <w:marRight w:val="0"/>
          <w:marTop w:val="0"/>
          <w:marBottom w:val="0"/>
          <w:divBdr>
            <w:top w:val="none" w:sz="0" w:space="0" w:color="auto"/>
            <w:left w:val="none" w:sz="0" w:space="0" w:color="auto"/>
            <w:bottom w:val="none" w:sz="0" w:space="0" w:color="auto"/>
            <w:right w:val="none" w:sz="0" w:space="0" w:color="auto"/>
          </w:divBdr>
        </w:div>
      </w:divsChild>
    </w:div>
    <w:div w:id="665942816">
      <w:bodyDiv w:val="1"/>
      <w:marLeft w:val="0"/>
      <w:marRight w:val="0"/>
      <w:marTop w:val="0"/>
      <w:marBottom w:val="0"/>
      <w:divBdr>
        <w:top w:val="none" w:sz="0" w:space="0" w:color="auto"/>
        <w:left w:val="none" w:sz="0" w:space="0" w:color="auto"/>
        <w:bottom w:val="none" w:sz="0" w:space="0" w:color="auto"/>
        <w:right w:val="none" w:sz="0" w:space="0" w:color="auto"/>
      </w:divBdr>
    </w:div>
    <w:div w:id="666254188">
      <w:bodyDiv w:val="1"/>
      <w:marLeft w:val="0"/>
      <w:marRight w:val="0"/>
      <w:marTop w:val="0"/>
      <w:marBottom w:val="0"/>
      <w:divBdr>
        <w:top w:val="none" w:sz="0" w:space="0" w:color="auto"/>
        <w:left w:val="none" w:sz="0" w:space="0" w:color="auto"/>
        <w:bottom w:val="none" w:sz="0" w:space="0" w:color="auto"/>
        <w:right w:val="none" w:sz="0" w:space="0" w:color="auto"/>
      </w:divBdr>
    </w:div>
    <w:div w:id="666329742">
      <w:bodyDiv w:val="1"/>
      <w:marLeft w:val="0"/>
      <w:marRight w:val="0"/>
      <w:marTop w:val="0"/>
      <w:marBottom w:val="0"/>
      <w:divBdr>
        <w:top w:val="none" w:sz="0" w:space="0" w:color="auto"/>
        <w:left w:val="none" w:sz="0" w:space="0" w:color="auto"/>
        <w:bottom w:val="none" w:sz="0" w:space="0" w:color="auto"/>
        <w:right w:val="none" w:sz="0" w:space="0" w:color="auto"/>
      </w:divBdr>
    </w:div>
    <w:div w:id="666517793">
      <w:bodyDiv w:val="1"/>
      <w:marLeft w:val="0"/>
      <w:marRight w:val="0"/>
      <w:marTop w:val="0"/>
      <w:marBottom w:val="0"/>
      <w:divBdr>
        <w:top w:val="none" w:sz="0" w:space="0" w:color="auto"/>
        <w:left w:val="none" w:sz="0" w:space="0" w:color="auto"/>
        <w:bottom w:val="none" w:sz="0" w:space="0" w:color="auto"/>
        <w:right w:val="none" w:sz="0" w:space="0" w:color="auto"/>
      </w:divBdr>
    </w:div>
    <w:div w:id="666596264">
      <w:bodyDiv w:val="1"/>
      <w:marLeft w:val="0"/>
      <w:marRight w:val="0"/>
      <w:marTop w:val="0"/>
      <w:marBottom w:val="0"/>
      <w:divBdr>
        <w:top w:val="none" w:sz="0" w:space="0" w:color="auto"/>
        <w:left w:val="none" w:sz="0" w:space="0" w:color="auto"/>
        <w:bottom w:val="none" w:sz="0" w:space="0" w:color="auto"/>
        <w:right w:val="none" w:sz="0" w:space="0" w:color="auto"/>
      </w:divBdr>
    </w:div>
    <w:div w:id="666638681">
      <w:bodyDiv w:val="1"/>
      <w:marLeft w:val="0"/>
      <w:marRight w:val="0"/>
      <w:marTop w:val="0"/>
      <w:marBottom w:val="0"/>
      <w:divBdr>
        <w:top w:val="none" w:sz="0" w:space="0" w:color="auto"/>
        <w:left w:val="none" w:sz="0" w:space="0" w:color="auto"/>
        <w:bottom w:val="none" w:sz="0" w:space="0" w:color="auto"/>
        <w:right w:val="none" w:sz="0" w:space="0" w:color="auto"/>
      </w:divBdr>
    </w:div>
    <w:div w:id="666785619">
      <w:bodyDiv w:val="1"/>
      <w:marLeft w:val="0"/>
      <w:marRight w:val="0"/>
      <w:marTop w:val="0"/>
      <w:marBottom w:val="0"/>
      <w:divBdr>
        <w:top w:val="none" w:sz="0" w:space="0" w:color="auto"/>
        <w:left w:val="none" w:sz="0" w:space="0" w:color="auto"/>
        <w:bottom w:val="none" w:sz="0" w:space="0" w:color="auto"/>
        <w:right w:val="none" w:sz="0" w:space="0" w:color="auto"/>
      </w:divBdr>
    </w:div>
    <w:div w:id="666829173">
      <w:bodyDiv w:val="1"/>
      <w:marLeft w:val="0"/>
      <w:marRight w:val="0"/>
      <w:marTop w:val="0"/>
      <w:marBottom w:val="0"/>
      <w:divBdr>
        <w:top w:val="none" w:sz="0" w:space="0" w:color="auto"/>
        <w:left w:val="none" w:sz="0" w:space="0" w:color="auto"/>
        <w:bottom w:val="none" w:sz="0" w:space="0" w:color="auto"/>
        <w:right w:val="none" w:sz="0" w:space="0" w:color="auto"/>
      </w:divBdr>
    </w:div>
    <w:div w:id="666834347">
      <w:bodyDiv w:val="1"/>
      <w:marLeft w:val="0"/>
      <w:marRight w:val="0"/>
      <w:marTop w:val="0"/>
      <w:marBottom w:val="0"/>
      <w:divBdr>
        <w:top w:val="none" w:sz="0" w:space="0" w:color="auto"/>
        <w:left w:val="none" w:sz="0" w:space="0" w:color="auto"/>
        <w:bottom w:val="none" w:sz="0" w:space="0" w:color="auto"/>
        <w:right w:val="none" w:sz="0" w:space="0" w:color="auto"/>
      </w:divBdr>
    </w:div>
    <w:div w:id="666908961">
      <w:bodyDiv w:val="1"/>
      <w:marLeft w:val="0"/>
      <w:marRight w:val="0"/>
      <w:marTop w:val="0"/>
      <w:marBottom w:val="0"/>
      <w:divBdr>
        <w:top w:val="none" w:sz="0" w:space="0" w:color="auto"/>
        <w:left w:val="none" w:sz="0" w:space="0" w:color="auto"/>
        <w:bottom w:val="none" w:sz="0" w:space="0" w:color="auto"/>
        <w:right w:val="none" w:sz="0" w:space="0" w:color="auto"/>
      </w:divBdr>
    </w:div>
    <w:div w:id="667057770">
      <w:bodyDiv w:val="1"/>
      <w:marLeft w:val="0"/>
      <w:marRight w:val="0"/>
      <w:marTop w:val="0"/>
      <w:marBottom w:val="0"/>
      <w:divBdr>
        <w:top w:val="none" w:sz="0" w:space="0" w:color="auto"/>
        <w:left w:val="none" w:sz="0" w:space="0" w:color="auto"/>
        <w:bottom w:val="none" w:sz="0" w:space="0" w:color="auto"/>
        <w:right w:val="none" w:sz="0" w:space="0" w:color="auto"/>
      </w:divBdr>
    </w:div>
    <w:div w:id="667250250">
      <w:bodyDiv w:val="1"/>
      <w:marLeft w:val="0"/>
      <w:marRight w:val="0"/>
      <w:marTop w:val="0"/>
      <w:marBottom w:val="0"/>
      <w:divBdr>
        <w:top w:val="none" w:sz="0" w:space="0" w:color="auto"/>
        <w:left w:val="none" w:sz="0" w:space="0" w:color="auto"/>
        <w:bottom w:val="none" w:sz="0" w:space="0" w:color="auto"/>
        <w:right w:val="none" w:sz="0" w:space="0" w:color="auto"/>
      </w:divBdr>
    </w:div>
    <w:div w:id="667364086">
      <w:bodyDiv w:val="1"/>
      <w:marLeft w:val="0"/>
      <w:marRight w:val="0"/>
      <w:marTop w:val="0"/>
      <w:marBottom w:val="0"/>
      <w:divBdr>
        <w:top w:val="none" w:sz="0" w:space="0" w:color="auto"/>
        <w:left w:val="none" w:sz="0" w:space="0" w:color="auto"/>
        <w:bottom w:val="none" w:sz="0" w:space="0" w:color="auto"/>
        <w:right w:val="none" w:sz="0" w:space="0" w:color="auto"/>
      </w:divBdr>
    </w:div>
    <w:div w:id="667367402">
      <w:bodyDiv w:val="1"/>
      <w:marLeft w:val="0"/>
      <w:marRight w:val="0"/>
      <w:marTop w:val="0"/>
      <w:marBottom w:val="0"/>
      <w:divBdr>
        <w:top w:val="none" w:sz="0" w:space="0" w:color="auto"/>
        <w:left w:val="none" w:sz="0" w:space="0" w:color="auto"/>
        <w:bottom w:val="none" w:sz="0" w:space="0" w:color="auto"/>
        <w:right w:val="none" w:sz="0" w:space="0" w:color="auto"/>
      </w:divBdr>
    </w:div>
    <w:div w:id="667514773">
      <w:bodyDiv w:val="1"/>
      <w:marLeft w:val="0"/>
      <w:marRight w:val="0"/>
      <w:marTop w:val="0"/>
      <w:marBottom w:val="0"/>
      <w:divBdr>
        <w:top w:val="none" w:sz="0" w:space="0" w:color="auto"/>
        <w:left w:val="none" w:sz="0" w:space="0" w:color="auto"/>
        <w:bottom w:val="none" w:sz="0" w:space="0" w:color="auto"/>
        <w:right w:val="none" w:sz="0" w:space="0" w:color="auto"/>
      </w:divBdr>
    </w:div>
    <w:div w:id="667561676">
      <w:bodyDiv w:val="1"/>
      <w:marLeft w:val="0"/>
      <w:marRight w:val="0"/>
      <w:marTop w:val="0"/>
      <w:marBottom w:val="0"/>
      <w:divBdr>
        <w:top w:val="none" w:sz="0" w:space="0" w:color="auto"/>
        <w:left w:val="none" w:sz="0" w:space="0" w:color="auto"/>
        <w:bottom w:val="none" w:sz="0" w:space="0" w:color="auto"/>
        <w:right w:val="none" w:sz="0" w:space="0" w:color="auto"/>
      </w:divBdr>
    </w:div>
    <w:div w:id="667901110">
      <w:bodyDiv w:val="1"/>
      <w:marLeft w:val="0"/>
      <w:marRight w:val="0"/>
      <w:marTop w:val="0"/>
      <w:marBottom w:val="0"/>
      <w:divBdr>
        <w:top w:val="none" w:sz="0" w:space="0" w:color="auto"/>
        <w:left w:val="none" w:sz="0" w:space="0" w:color="auto"/>
        <w:bottom w:val="none" w:sz="0" w:space="0" w:color="auto"/>
        <w:right w:val="none" w:sz="0" w:space="0" w:color="auto"/>
      </w:divBdr>
    </w:div>
    <w:div w:id="668024403">
      <w:bodyDiv w:val="1"/>
      <w:marLeft w:val="0"/>
      <w:marRight w:val="0"/>
      <w:marTop w:val="0"/>
      <w:marBottom w:val="0"/>
      <w:divBdr>
        <w:top w:val="none" w:sz="0" w:space="0" w:color="auto"/>
        <w:left w:val="none" w:sz="0" w:space="0" w:color="auto"/>
        <w:bottom w:val="none" w:sz="0" w:space="0" w:color="auto"/>
        <w:right w:val="none" w:sz="0" w:space="0" w:color="auto"/>
      </w:divBdr>
    </w:div>
    <w:div w:id="668027071">
      <w:bodyDiv w:val="1"/>
      <w:marLeft w:val="0"/>
      <w:marRight w:val="0"/>
      <w:marTop w:val="0"/>
      <w:marBottom w:val="0"/>
      <w:divBdr>
        <w:top w:val="none" w:sz="0" w:space="0" w:color="auto"/>
        <w:left w:val="none" w:sz="0" w:space="0" w:color="auto"/>
        <w:bottom w:val="none" w:sz="0" w:space="0" w:color="auto"/>
        <w:right w:val="none" w:sz="0" w:space="0" w:color="auto"/>
      </w:divBdr>
    </w:div>
    <w:div w:id="668101952">
      <w:bodyDiv w:val="1"/>
      <w:marLeft w:val="0"/>
      <w:marRight w:val="0"/>
      <w:marTop w:val="0"/>
      <w:marBottom w:val="0"/>
      <w:divBdr>
        <w:top w:val="none" w:sz="0" w:space="0" w:color="auto"/>
        <w:left w:val="none" w:sz="0" w:space="0" w:color="auto"/>
        <w:bottom w:val="none" w:sz="0" w:space="0" w:color="auto"/>
        <w:right w:val="none" w:sz="0" w:space="0" w:color="auto"/>
      </w:divBdr>
    </w:div>
    <w:div w:id="668172098">
      <w:bodyDiv w:val="1"/>
      <w:marLeft w:val="0"/>
      <w:marRight w:val="0"/>
      <w:marTop w:val="0"/>
      <w:marBottom w:val="0"/>
      <w:divBdr>
        <w:top w:val="none" w:sz="0" w:space="0" w:color="auto"/>
        <w:left w:val="none" w:sz="0" w:space="0" w:color="auto"/>
        <w:bottom w:val="none" w:sz="0" w:space="0" w:color="auto"/>
        <w:right w:val="none" w:sz="0" w:space="0" w:color="auto"/>
      </w:divBdr>
    </w:div>
    <w:div w:id="668211386">
      <w:bodyDiv w:val="1"/>
      <w:marLeft w:val="0"/>
      <w:marRight w:val="0"/>
      <w:marTop w:val="0"/>
      <w:marBottom w:val="0"/>
      <w:divBdr>
        <w:top w:val="none" w:sz="0" w:space="0" w:color="auto"/>
        <w:left w:val="none" w:sz="0" w:space="0" w:color="auto"/>
        <w:bottom w:val="none" w:sz="0" w:space="0" w:color="auto"/>
        <w:right w:val="none" w:sz="0" w:space="0" w:color="auto"/>
      </w:divBdr>
    </w:div>
    <w:div w:id="668212989">
      <w:bodyDiv w:val="1"/>
      <w:marLeft w:val="0"/>
      <w:marRight w:val="0"/>
      <w:marTop w:val="0"/>
      <w:marBottom w:val="0"/>
      <w:divBdr>
        <w:top w:val="none" w:sz="0" w:space="0" w:color="auto"/>
        <w:left w:val="none" w:sz="0" w:space="0" w:color="auto"/>
        <w:bottom w:val="none" w:sz="0" w:space="0" w:color="auto"/>
        <w:right w:val="none" w:sz="0" w:space="0" w:color="auto"/>
      </w:divBdr>
    </w:div>
    <w:div w:id="668217331">
      <w:bodyDiv w:val="1"/>
      <w:marLeft w:val="0"/>
      <w:marRight w:val="0"/>
      <w:marTop w:val="0"/>
      <w:marBottom w:val="0"/>
      <w:divBdr>
        <w:top w:val="none" w:sz="0" w:space="0" w:color="auto"/>
        <w:left w:val="none" w:sz="0" w:space="0" w:color="auto"/>
        <w:bottom w:val="none" w:sz="0" w:space="0" w:color="auto"/>
        <w:right w:val="none" w:sz="0" w:space="0" w:color="auto"/>
      </w:divBdr>
    </w:div>
    <w:div w:id="668288166">
      <w:bodyDiv w:val="1"/>
      <w:marLeft w:val="0"/>
      <w:marRight w:val="0"/>
      <w:marTop w:val="0"/>
      <w:marBottom w:val="0"/>
      <w:divBdr>
        <w:top w:val="none" w:sz="0" w:space="0" w:color="auto"/>
        <w:left w:val="none" w:sz="0" w:space="0" w:color="auto"/>
        <w:bottom w:val="none" w:sz="0" w:space="0" w:color="auto"/>
        <w:right w:val="none" w:sz="0" w:space="0" w:color="auto"/>
      </w:divBdr>
    </w:div>
    <w:div w:id="668560565">
      <w:bodyDiv w:val="1"/>
      <w:marLeft w:val="0"/>
      <w:marRight w:val="0"/>
      <w:marTop w:val="0"/>
      <w:marBottom w:val="0"/>
      <w:divBdr>
        <w:top w:val="none" w:sz="0" w:space="0" w:color="auto"/>
        <w:left w:val="none" w:sz="0" w:space="0" w:color="auto"/>
        <w:bottom w:val="none" w:sz="0" w:space="0" w:color="auto"/>
        <w:right w:val="none" w:sz="0" w:space="0" w:color="auto"/>
      </w:divBdr>
    </w:div>
    <w:div w:id="668605371">
      <w:bodyDiv w:val="1"/>
      <w:marLeft w:val="0"/>
      <w:marRight w:val="0"/>
      <w:marTop w:val="0"/>
      <w:marBottom w:val="0"/>
      <w:divBdr>
        <w:top w:val="none" w:sz="0" w:space="0" w:color="auto"/>
        <w:left w:val="none" w:sz="0" w:space="0" w:color="auto"/>
        <w:bottom w:val="none" w:sz="0" w:space="0" w:color="auto"/>
        <w:right w:val="none" w:sz="0" w:space="0" w:color="auto"/>
      </w:divBdr>
    </w:div>
    <w:div w:id="668755770">
      <w:bodyDiv w:val="1"/>
      <w:marLeft w:val="0"/>
      <w:marRight w:val="0"/>
      <w:marTop w:val="0"/>
      <w:marBottom w:val="0"/>
      <w:divBdr>
        <w:top w:val="none" w:sz="0" w:space="0" w:color="auto"/>
        <w:left w:val="none" w:sz="0" w:space="0" w:color="auto"/>
        <w:bottom w:val="none" w:sz="0" w:space="0" w:color="auto"/>
        <w:right w:val="none" w:sz="0" w:space="0" w:color="auto"/>
      </w:divBdr>
    </w:div>
    <w:div w:id="668874250">
      <w:bodyDiv w:val="1"/>
      <w:marLeft w:val="0"/>
      <w:marRight w:val="0"/>
      <w:marTop w:val="0"/>
      <w:marBottom w:val="0"/>
      <w:divBdr>
        <w:top w:val="none" w:sz="0" w:space="0" w:color="auto"/>
        <w:left w:val="none" w:sz="0" w:space="0" w:color="auto"/>
        <w:bottom w:val="none" w:sz="0" w:space="0" w:color="auto"/>
        <w:right w:val="none" w:sz="0" w:space="0" w:color="auto"/>
      </w:divBdr>
    </w:div>
    <w:div w:id="669017603">
      <w:bodyDiv w:val="1"/>
      <w:marLeft w:val="0"/>
      <w:marRight w:val="0"/>
      <w:marTop w:val="0"/>
      <w:marBottom w:val="0"/>
      <w:divBdr>
        <w:top w:val="none" w:sz="0" w:space="0" w:color="auto"/>
        <w:left w:val="none" w:sz="0" w:space="0" w:color="auto"/>
        <w:bottom w:val="none" w:sz="0" w:space="0" w:color="auto"/>
        <w:right w:val="none" w:sz="0" w:space="0" w:color="auto"/>
      </w:divBdr>
    </w:div>
    <w:div w:id="669065756">
      <w:bodyDiv w:val="1"/>
      <w:marLeft w:val="0"/>
      <w:marRight w:val="0"/>
      <w:marTop w:val="0"/>
      <w:marBottom w:val="0"/>
      <w:divBdr>
        <w:top w:val="none" w:sz="0" w:space="0" w:color="auto"/>
        <w:left w:val="none" w:sz="0" w:space="0" w:color="auto"/>
        <w:bottom w:val="none" w:sz="0" w:space="0" w:color="auto"/>
        <w:right w:val="none" w:sz="0" w:space="0" w:color="auto"/>
      </w:divBdr>
    </w:div>
    <w:div w:id="669140331">
      <w:bodyDiv w:val="1"/>
      <w:marLeft w:val="0"/>
      <w:marRight w:val="0"/>
      <w:marTop w:val="0"/>
      <w:marBottom w:val="0"/>
      <w:divBdr>
        <w:top w:val="none" w:sz="0" w:space="0" w:color="auto"/>
        <w:left w:val="none" w:sz="0" w:space="0" w:color="auto"/>
        <w:bottom w:val="none" w:sz="0" w:space="0" w:color="auto"/>
        <w:right w:val="none" w:sz="0" w:space="0" w:color="auto"/>
      </w:divBdr>
    </w:div>
    <w:div w:id="669214698">
      <w:bodyDiv w:val="1"/>
      <w:marLeft w:val="0"/>
      <w:marRight w:val="0"/>
      <w:marTop w:val="0"/>
      <w:marBottom w:val="0"/>
      <w:divBdr>
        <w:top w:val="none" w:sz="0" w:space="0" w:color="auto"/>
        <w:left w:val="none" w:sz="0" w:space="0" w:color="auto"/>
        <w:bottom w:val="none" w:sz="0" w:space="0" w:color="auto"/>
        <w:right w:val="none" w:sz="0" w:space="0" w:color="auto"/>
      </w:divBdr>
      <w:divsChild>
        <w:div w:id="1799881617">
          <w:marLeft w:val="480"/>
          <w:marRight w:val="0"/>
          <w:marTop w:val="0"/>
          <w:marBottom w:val="0"/>
          <w:divBdr>
            <w:top w:val="none" w:sz="0" w:space="0" w:color="auto"/>
            <w:left w:val="none" w:sz="0" w:space="0" w:color="auto"/>
            <w:bottom w:val="none" w:sz="0" w:space="0" w:color="auto"/>
            <w:right w:val="none" w:sz="0" w:space="0" w:color="auto"/>
          </w:divBdr>
        </w:div>
        <w:div w:id="1267806208">
          <w:marLeft w:val="480"/>
          <w:marRight w:val="0"/>
          <w:marTop w:val="0"/>
          <w:marBottom w:val="0"/>
          <w:divBdr>
            <w:top w:val="none" w:sz="0" w:space="0" w:color="auto"/>
            <w:left w:val="none" w:sz="0" w:space="0" w:color="auto"/>
            <w:bottom w:val="none" w:sz="0" w:space="0" w:color="auto"/>
            <w:right w:val="none" w:sz="0" w:space="0" w:color="auto"/>
          </w:divBdr>
        </w:div>
        <w:div w:id="256182168">
          <w:marLeft w:val="480"/>
          <w:marRight w:val="0"/>
          <w:marTop w:val="0"/>
          <w:marBottom w:val="0"/>
          <w:divBdr>
            <w:top w:val="none" w:sz="0" w:space="0" w:color="auto"/>
            <w:left w:val="none" w:sz="0" w:space="0" w:color="auto"/>
            <w:bottom w:val="none" w:sz="0" w:space="0" w:color="auto"/>
            <w:right w:val="none" w:sz="0" w:space="0" w:color="auto"/>
          </w:divBdr>
        </w:div>
        <w:div w:id="1502964253">
          <w:marLeft w:val="480"/>
          <w:marRight w:val="0"/>
          <w:marTop w:val="0"/>
          <w:marBottom w:val="0"/>
          <w:divBdr>
            <w:top w:val="none" w:sz="0" w:space="0" w:color="auto"/>
            <w:left w:val="none" w:sz="0" w:space="0" w:color="auto"/>
            <w:bottom w:val="none" w:sz="0" w:space="0" w:color="auto"/>
            <w:right w:val="none" w:sz="0" w:space="0" w:color="auto"/>
          </w:divBdr>
        </w:div>
        <w:div w:id="2083789364">
          <w:marLeft w:val="480"/>
          <w:marRight w:val="0"/>
          <w:marTop w:val="0"/>
          <w:marBottom w:val="0"/>
          <w:divBdr>
            <w:top w:val="none" w:sz="0" w:space="0" w:color="auto"/>
            <w:left w:val="none" w:sz="0" w:space="0" w:color="auto"/>
            <w:bottom w:val="none" w:sz="0" w:space="0" w:color="auto"/>
            <w:right w:val="none" w:sz="0" w:space="0" w:color="auto"/>
          </w:divBdr>
        </w:div>
        <w:div w:id="1453093351">
          <w:marLeft w:val="480"/>
          <w:marRight w:val="0"/>
          <w:marTop w:val="0"/>
          <w:marBottom w:val="0"/>
          <w:divBdr>
            <w:top w:val="none" w:sz="0" w:space="0" w:color="auto"/>
            <w:left w:val="none" w:sz="0" w:space="0" w:color="auto"/>
            <w:bottom w:val="none" w:sz="0" w:space="0" w:color="auto"/>
            <w:right w:val="none" w:sz="0" w:space="0" w:color="auto"/>
          </w:divBdr>
        </w:div>
        <w:div w:id="1270163561">
          <w:marLeft w:val="480"/>
          <w:marRight w:val="0"/>
          <w:marTop w:val="0"/>
          <w:marBottom w:val="0"/>
          <w:divBdr>
            <w:top w:val="none" w:sz="0" w:space="0" w:color="auto"/>
            <w:left w:val="none" w:sz="0" w:space="0" w:color="auto"/>
            <w:bottom w:val="none" w:sz="0" w:space="0" w:color="auto"/>
            <w:right w:val="none" w:sz="0" w:space="0" w:color="auto"/>
          </w:divBdr>
        </w:div>
        <w:div w:id="1776747909">
          <w:marLeft w:val="480"/>
          <w:marRight w:val="0"/>
          <w:marTop w:val="0"/>
          <w:marBottom w:val="0"/>
          <w:divBdr>
            <w:top w:val="none" w:sz="0" w:space="0" w:color="auto"/>
            <w:left w:val="none" w:sz="0" w:space="0" w:color="auto"/>
            <w:bottom w:val="none" w:sz="0" w:space="0" w:color="auto"/>
            <w:right w:val="none" w:sz="0" w:space="0" w:color="auto"/>
          </w:divBdr>
        </w:div>
        <w:div w:id="1036850996">
          <w:marLeft w:val="480"/>
          <w:marRight w:val="0"/>
          <w:marTop w:val="0"/>
          <w:marBottom w:val="0"/>
          <w:divBdr>
            <w:top w:val="none" w:sz="0" w:space="0" w:color="auto"/>
            <w:left w:val="none" w:sz="0" w:space="0" w:color="auto"/>
            <w:bottom w:val="none" w:sz="0" w:space="0" w:color="auto"/>
            <w:right w:val="none" w:sz="0" w:space="0" w:color="auto"/>
          </w:divBdr>
        </w:div>
        <w:div w:id="923028662">
          <w:marLeft w:val="480"/>
          <w:marRight w:val="0"/>
          <w:marTop w:val="0"/>
          <w:marBottom w:val="0"/>
          <w:divBdr>
            <w:top w:val="none" w:sz="0" w:space="0" w:color="auto"/>
            <w:left w:val="none" w:sz="0" w:space="0" w:color="auto"/>
            <w:bottom w:val="none" w:sz="0" w:space="0" w:color="auto"/>
            <w:right w:val="none" w:sz="0" w:space="0" w:color="auto"/>
          </w:divBdr>
        </w:div>
        <w:div w:id="2053533314">
          <w:marLeft w:val="480"/>
          <w:marRight w:val="0"/>
          <w:marTop w:val="0"/>
          <w:marBottom w:val="0"/>
          <w:divBdr>
            <w:top w:val="none" w:sz="0" w:space="0" w:color="auto"/>
            <w:left w:val="none" w:sz="0" w:space="0" w:color="auto"/>
            <w:bottom w:val="none" w:sz="0" w:space="0" w:color="auto"/>
            <w:right w:val="none" w:sz="0" w:space="0" w:color="auto"/>
          </w:divBdr>
        </w:div>
        <w:div w:id="483281719">
          <w:marLeft w:val="480"/>
          <w:marRight w:val="0"/>
          <w:marTop w:val="0"/>
          <w:marBottom w:val="0"/>
          <w:divBdr>
            <w:top w:val="none" w:sz="0" w:space="0" w:color="auto"/>
            <w:left w:val="none" w:sz="0" w:space="0" w:color="auto"/>
            <w:bottom w:val="none" w:sz="0" w:space="0" w:color="auto"/>
            <w:right w:val="none" w:sz="0" w:space="0" w:color="auto"/>
          </w:divBdr>
        </w:div>
        <w:div w:id="723334360">
          <w:marLeft w:val="480"/>
          <w:marRight w:val="0"/>
          <w:marTop w:val="0"/>
          <w:marBottom w:val="0"/>
          <w:divBdr>
            <w:top w:val="none" w:sz="0" w:space="0" w:color="auto"/>
            <w:left w:val="none" w:sz="0" w:space="0" w:color="auto"/>
            <w:bottom w:val="none" w:sz="0" w:space="0" w:color="auto"/>
            <w:right w:val="none" w:sz="0" w:space="0" w:color="auto"/>
          </w:divBdr>
        </w:div>
        <w:div w:id="1542862234">
          <w:marLeft w:val="480"/>
          <w:marRight w:val="0"/>
          <w:marTop w:val="0"/>
          <w:marBottom w:val="0"/>
          <w:divBdr>
            <w:top w:val="none" w:sz="0" w:space="0" w:color="auto"/>
            <w:left w:val="none" w:sz="0" w:space="0" w:color="auto"/>
            <w:bottom w:val="none" w:sz="0" w:space="0" w:color="auto"/>
            <w:right w:val="none" w:sz="0" w:space="0" w:color="auto"/>
          </w:divBdr>
        </w:div>
        <w:div w:id="2092659671">
          <w:marLeft w:val="480"/>
          <w:marRight w:val="0"/>
          <w:marTop w:val="0"/>
          <w:marBottom w:val="0"/>
          <w:divBdr>
            <w:top w:val="none" w:sz="0" w:space="0" w:color="auto"/>
            <w:left w:val="none" w:sz="0" w:space="0" w:color="auto"/>
            <w:bottom w:val="none" w:sz="0" w:space="0" w:color="auto"/>
            <w:right w:val="none" w:sz="0" w:space="0" w:color="auto"/>
          </w:divBdr>
        </w:div>
        <w:div w:id="796143584">
          <w:marLeft w:val="480"/>
          <w:marRight w:val="0"/>
          <w:marTop w:val="0"/>
          <w:marBottom w:val="0"/>
          <w:divBdr>
            <w:top w:val="none" w:sz="0" w:space="0" w:color="auto"/>
            <w:left w:val="none" w:sz="0" w:space="0" w:color="auto"/>
            <w:bottom w:val="none" w:sz="0" w:space="0" w:color="auto"/>
            <w:right w:val="none" w:sz="0" w:space="0" w:color="auto"/>
          </w:divBdr>
        </w:div>
        <w:div w:id="781727694">
          <w:marLeft w:val="480"/>
          <w:marRight w:val="0"/>
          <w:marTop w:val="0"/>
          <w:marBottom w:val="0"/>
          <w:divBdr>
            <w:top w:val="none" w:sz="0" w:space="0" w:color="auto"/>
            <w:left w:val="none" w:sz="0" w:space="0" w:color="auto"/>
            <w:bottom w:val="none" w:sz="0" w:space="0" w:color="auto"/>
            <w:right w:val="none" w:sz="0" w:space="0" w:color="auto"/>
          </w:divBdr>
        </w:div>
        <w:div w:id="2046515775">
          <w:marLeft w:val="480"/>
          <w:marRight w:val="0"/>
          <w:marTop w:val="0"/>
          <w:marBottom w:val="0"/>
          <w:divBdr>
            <w:top w:val="none" w:sz="0" w:space="0" w:color="auto"/>
            <w:left w:val="none" w:sz="0" w:space="0" w:color="auto"/>
            <w:bottom w:val="none" w:sz="0" w:space="0" w:color="auto"/>
            <w:right w:val="none" w:sz="0" w:space="0" w:color="auto"/>
          </w:divBdr>
        </w:div>
        <w:div w:id="1209533081">
          <w:marLeft w:val="480"/>
          <w:marRight w:val="0"/>
          <w:marTop w:val="0"/>
          <w:marBottom w:val="0"/>
          <w:divBdr>
            <w:top w:val="none" w:sz="0" w:space="0" w:color="auto"/>
            <w:left w:val="none" w:sz="0" w:space="0" w:color="auto"/>
            <w:bottom w:val="none" w:sz="0" w:space="0" w:color="auto"/>
            <w:right w:val="none" w:sz="0" w:space="0" w:color="auto"/>
          </w:divBdr>
        </w:div>
        <w:div w:id="653340780">
          <w:marLeft w:val="480"/>
          <w:marRight w:val="0"/>
          <w:marTop w:val="0"/>
          <w:marBottom w:val="0"/>
          <w:divBdr>
            <w:top w:val="none" w:sz="0" w:space="0" w:color="auto"/>
            <w:left w:val="none" w:sz="0" w:space="0" w:color="auto"/>
            <w:bottom w:val="none" w:sz="0" w:space="0" w:color="auto"/>
            <w:right w:val="none" w:sz="0" w:space="0" w:color="auto"/>
          </w:divBdr>
        </w:div>
        <w:div w:id="1017780479">
          <w:marLeft w:val="480"/>
          <w:marRight w:val="0"/>
          <w:marTop w:val="0"/>
          <w:marBottom w:val="0"/>
          <w:divBdr>
            <w:top w:val="none" w:sz="0" w:space="0" w:color="auto"/>
            <w:left w:val="none" w:sz="0" w:space="0" w:color="auto"/>
            <w:bottom w:val="none" w:sz="0" w:space="0" w:color="auto"/>
            <w:right w:val="none" w:sz="0" w:space="0" w:color="auto"/>
          </w:divBdr>
        </w:div>
        <w:div w:id="213204368">
          <w:marLeft w:val="480"/>
          <w:marRight w:val="0"/>
          <w:marTop w:val="0"/>
          <w:marBottom w:val="0"/>
          <w:divBdr>
            <w:top w:val="none" w:sz="0" w:space="0" w:color="auto"/>
            <w:left w:val="none" w:sz="0" w:space="0" w:color="auto"/>
            <w:bottom w:val="none" w:sz="0" w:space="0" w:color="auto"/>
            <w:right w:val="none" w:sz="0" w:space="0" w:color="auto"/>
          </w:divBdr>
        </w:div>
        <w:div w:id="1192689981">
          <w:marLeft w:val="480"/>
          <w:marRight w:val="0"/>
          <w:marTop w:val="0"/>
          <w:marBottom w:val="0"/>
          <w:divBdr>
            <w:top w:val="none" w:sz="0" w:space="0" w:color="auto"/>
            <w:left w:val="none" w:sz="0" w:space="0" w:color="auto"/>
            <w:bottom w:val="none" w:sz="0" w:space="0" w:color="auto"/>
            <w:right w:val="none" w:sz="0" w:space="0" w:color="auto"/>
          </w:divBdr>
        </w:div>
        <w:div w:id="313728248">
          <w:marLeft w:val="480"/>
          <w:marRight w:val="0"/>
          <w:marTop w:val="0"/>
          <w:marBottom w:val="0"/>
          <w:divBdr>
            <w:top w:val="none" w:sz="0" w:space="0" w:color="auto"/>
            <w:left w:val="none" w:sz="0" w:space="0" w:color="auto"/>
            <w:bottom w:val="none" w:sz="0" w:space="0" w:color="auto"/>
            <w:right w:val="none" w:sz="0" w:space="0" w:color="auto"/>
          </w:divBdr>
        </w:div>
        <w:div w:id="1979725809">
          <w:marLeft w:val="480"/>
          <w:marRight w:val="0"/>
          <w:marTop w:val="0"/>
          <w:marBottom w:val="0"/>
          <w:divBdr>
            <w:top w:val="none" w:sz="0" w:space="0" w:color="auto"/>
            <w:left w:val="none" w:sz="0" w:space="0" w:color="auto"/>
            <w:bottom w:val="none" w:sz="0" w:space="0" w:color="auto"/>
            <w:right w:val="none" w:sz="0" w:space="0" w:color="auto"/>
          </w:divBdr>
        </w:div>
        <w:div w:id="742604147">
          <w:marLeft w:val="480"/>
          <w:marRight w:val="0"/>
          <w:marTop w:val="0"/>
          <w:marBottom w:val="0"/>
          <w:divBdr>
            <w:top w:val="none" w:sz="0" w:space="0" w:color="auto"/>
            <w:left w:val="none" w:sz="0" w:space="0" w:color="auto"/>
            <w:bottom w:val="none" w:sz="0" w:space="0" w:color="auto"/>
            <w:right w:val="none" w:sz="0" w:space="0" w:color="auto"/>
          </w:divBdr>
        </w:div>
        <w:div w:id="1820030716">
          <w:marLeft w:val="480"/>
          <w:marRight w:val="0"/>
          <w:marTop w:val="0"/>
          <w:marBottom w:val="0"/>
          <w:divBdr>
            <w:top w:val="none" w:sz="0" w:space="0" w:color="auto"/>
            <w:left w:val="none" w:sz="0" w:space="0" w:color="auto"/>
            <w:bottom w:val="none" w:sz="0" w:space="0" w:color="auto"/>
            <w:right w:val="none" w:sz="0" w:space="0" w:color="auto"/>
          </w:divBdr>
        </w:div>
        <w:div w:id="1017847695">
          <w:marLeft w:val="480"/>
          <w:marRight w:val="0"/>
          <w:marTop w:val="0"/>
          <w:marBottom w:val="0"/>
          <w:divBdr>
            <w:top w:val="none" w:sz="0" w:space="0" w:color="auto"/>
            <w:left w:val="none" w:sz="0" w:space="0" w:color="auto"/>
            <w:bottom w:val="none" w:sz="0" w:space="0" w:color="auto"/>
            <w:right w:val="none" w:sz="0" w:space="0" w:color="auto"/>
          </w:divBdr>
        </w:div>
        <w:div w:id="1241601488">
          <w:marLeft w:val="480"/>
          <w:marRight w:val="0"/>
          <w:marTop w:val="0"/>
          <w:marBottom w:val="0"/>
          <w:divBdr>
            <w:top w:val="none" w:sz="0" w:space="0" w:color="auto"/>
            <w:left w:val="none" w:sz="0" w:space="0" w:color="auto"/>
            <w:bottom w:val="none" w:sz="0" w:space="0" w:color="auto"/>
            <w:right w:val="none" w:sz="0" w:space="0" w:color="auto"/>
          </w:divBdr>
        </w:div>
        <w:div w:id="634989016">
          <w:marLeft w:val="480"/>
          <w:marRight w:val="0"/>
          <w:marTop w:val="0"/>
          <w:marBottom w:val="0"/>
          <w:divBdr>
            <w:top w:val="none" w:sz="0" w:space="0" w:color="auto"/>
            <w:left w:val="none" w:sz="0" w:space="0" w:color="auto"/>
            <w:bottom w:val="none" w:sz="0" w:space="0" w:color="auto"/>
            <w:right w:val="none" w:sz="0" w:space="0" w:color="auto"/>
          </w:divBdr>
        </w:div>
        <w:div w:id="1595238700">
          <w:marLeft w:val="480"/>
          <w:marRight w:val="0"/>
          <w:marTop w:val="0"/>
          <w:marBottom w:val="0"/>
          <w:divBdr>
            <w:top w:val="none" w:sz="0" w:space="0" w:color="auto"/>
            <w:left w:val="none" w:sz="0" w:space="0" w:color="auto"/>
            <w:bottom w:val="none" w:sz="0" w:space="0" w:color="auto"/>
            <w:right w:val="none" w:sz="0" w:space="0" w:color="auto"/>
          </w:divBdr>
        </w:div>
        <w:div w:id="1803687725">
          <w:marLeft w:val="480"/>
          <w:marRight w:val="0"/>
          <w:marTop w:val="0"/>
          <w:marBottom w:val="0"/>
          <w:divBdr>
            <w:top w:val="none" w:sz="0" w:space="0" w:color="auto"/>
            <w:left w:val="none" w:sz="0" w:space="0" w:color="auto"/>
            <w:bottom w:val="none" w:sz="0" w:space="0" w:color="auto"/>
            <w:right w:val="none" w:sz="0" w:space="0" w:color="auto"/>
          </w:divBdr>
        </w:div>
        <w:div w:id="799342728">
          <w:marLeft w:val="480"/>
          <w:marRight w:val="0"/>
          <w:marTop w:val="0"/>
          <w:marBottom w:val="0"/>
          <w:divBdr>
            <w:top w:val="none" w:sz="0" w:space="0" w:color="auto"/>
            <w:left w:val="none" w:sz="0" w:space="0" w:color="auto"/>
            <w:bottom w:val="none" w:sz="0" w:space="0" w:color="auto"/>
            <w:right w:val="none" w:sz="0" w:space="0" w:color="auto"/>
          </w:divBdr>
        </w:div>
        <w:div w:id="1795253822">
          <w:marLeft w:val="480"/>
          <w:marRight w:val="0"/>
          <w:marTop w:val="0"/>
          <w:marBottom w:val="0"/>
          <w:divBdr>
            <w:top w:val="none" w:sz="0" w:space="0" w:color="auto"/>
            <w:left w:val="none" w:sz="0" w:space="0" w:color="auto"/>
            <w:bottom w:val="none" w:sz="0" w:space="0" w:color="auto"/>
            <w:right w:val="none" w:sz="0" w:space="0" w:color="auto"/>
          </w:divBdr>
        </w:div>
        <w:div w:id="92869570">
          <w:marLeft w:val="480"/>
          <w:marRight w:val="0"/>
          <w:marTop w:val="0"/>
          <w:marBottom w:val="0"/>
          <w:divBdr>
            <w:top w:val="none" w:sz="0" w:space="0" w:color="auto"/>
            <w:left w:val="none" w:sz="0" w:space="0" w:color="auto"/>
            <w:bottom w:val="none" w:sz="0" w:space="0" w:color="auto"/>
            <w:right w:val="none" w:sz="0" w:space="0" w:color="auto"/>
          </w:divBdr>
        </w:div>
        <w:div w:id="215359402">
          <w:marLeft w:val="480"/>
          <w:marRight w:val="0"/>
          <w:marTop w:val="0"/>
          <w:marBottom w:val="0"/>
          <w:divBdr>
            <w:top w:val="none" w:sz="0" w:space="0" w:color="auto"/>
            <w:left w:val="none" w:sz="0" w:space="0" w:color="auto"/>
            <w:bottom w:val="none" w:sz="0" w:space="0" w:color="auto"/>
            <w:right w:val="none" w:sz="0" w:space="0" w:color="auto"/>
          </w:divBdr>
        </w:div>
        <w:div w:id="1195576909">
          <w:marLeft w:val="480"/>
          <w:marRight w:val="0"/>
          <w:marTop w:val="0"/>
          <w:marBottom w:val="0"/>
          <w:divBdr>
            <w:top w:val="none" w:sz="0" w:space="0" w:color="auto"/>
            <w:left w:val="none" w:sz="0" w:space="0" w:color="auto"/>
            <w:bottom w:val="none" w:sz="0" w:space="0" w:color="auto"/>
            <w:right w:val="none" w:sz="0" w:space="0" w:color="auto"/>
          </w:divBdr>
        </w:div>
        <w:div w:id="882982747">
          <w:marLeft w:val="480"/>
          <w:marRight w:val="0"/>
          <w:marTop w:val="0"/>
          <w:marBottom w:val="0"/>
          <w:divBdr>
            <w:top w:val="none" w:sz="0" w:space="0" w:color="auto"/>
            <w:left w:val="none" w:sz="0" w:space="0" w:color="auto"/>
            <w:bottom w:val="none" w:sz="0" w:space="0" w:color="auto"/>
            <w:right w:val="none" w:sz="0" w:space="0" w:color="auto"/>
          </w:divBdr>
        </w:div>
        <w:div w:id="321083676">
          <w:marLeft w:val="480"/>
          <w:marRight w:val="0"/>
          <w:marTop w:val="0"/>
          <w:marBottom w:val="0"/>
          <w:divBdr>
            <w:top w:val="none" w:sz="0" w:space="0" w:color="auto"/>
            <w:left w:val="none" w:sz="0" w:space="0" w:color="auto"/>
            <w:bottom w:val="none" w:sz="0" w:space="0" w:color="auto"/>
            <w:right w:val="none" w:sz="0" w:space="0" w:color="auto"/>
          </w:divBdr>
        </w:div>
        <w:div w:id="672562013">
          <w:marLeft w:val="480"/>
          <w:marRight w:val="0"/>
          <w:marTop w:val="0"/>
          <w:marBottom w:val="0"/>
          <w:divBdr>
            <w:top w:val="none" w:sz="0" w:space="0" w:color="auto"/>
            <w:left w:val="none" w:sz="0" w:space="0" w:color="auto"/>
            <w:bottom w:val="none" w:sz="0" w:space="0" w:color="auto"/>
            <w:right w:val="none" w:sz="0" w:space="0" w:color="auto"/>
          </w:divBdr>
        </w:div>
        <w:div w:id="1510563803">
          <w:marLeft w:val="480"/>
          <w:marRight w:val="0"/>
          <w:marTop w:val="0"/>
          <w:marBottom w:val="0"/>
          <w:divBdr>
            <w:top w:val="none" w:sz="0" w:space="0" w:color="auto"/>
            <w:left w:val="none" w:sz="0" w:space="0" w:color="auto"/>
            <w:bottom w:val="none" w:sz="0" w:space="0" w:color="auto"/>
            <w:right w:val="none" w:sz="0" w:space="0" w:color="auto"/>
          </w:divBdr>
        </w:div>
        <w:div w:id="1805002923">
          <w:marLeft w:val="480"/>
          <w:marRight w:val="0"/>
          <w:marTop w:val="0"/>
          <w:marBottom w:val="0"/>
          <w:divBdr>
            <w:top w:val="none" w:sz="0" w:space="0" w:color="auto"/>
            <w:left w:val="none" w:sz="0" w:space="0" w:color="auto"/>
            <w:bottom w:val="none" w:sz="0" w:space="0" w:color="auto"/>
            <w:right w:val="none" w:sz="0" w:space="0" w:color="auto"/>
          </w:divBdr>
        </w:div>
        <w:div w:id="752354881">
          <w:marLeft w:val="480"/>
          <w:marRight w:val="0"/>
          <w:marTop w:val="0"/>
          <w:marBottom w:val="0"/>
          <w:divBdr>
            <w:top w:val="none" w:sz="0" w:space="0" w:color="auto"/>
            <w:left w:val="none" w:sz="0" w:space="0" w:color="auto"/>
            <w:bottom w:val="none" w:sz="0" w:space="0" w:color="auto"/>
            <w:right w:val="none" w:sz="0" w:space="0" w:color="auto"/>
          </w:divBdr>
        </w:div>
        <w:div w:id="2033458014">
          <w:marLeft w:val="480"/>
          <w:marRight w:val="0"/>
          <w:marTop w:val="0"/>
          <w:marBottom w:val="0"/>
          <w:divBdr>
            <w:top w:val="none" w:sz="0" w:space="0" w:color="auto"/>
            <w:left w:val="none" w:sz="0" w:space="0" w:color="auto"/>
            <w:bottom w:val="none" w:sz="0" w:space="0" w:color="auto"/>
            <w:right w:val="none" w:sz="0" w:space="0" w:color="auto"/>
          </w:divBdr>
        </w:div>
        <w:div w:id="1664357536">
          <w:marLeft w:val="480"/>
          <w:marRight w:val="0"/>
          <w:marTop w:val="0"/>
          <w:marBottom w:val="0"/>
          <w:divBdr>
            <w:top w:val="none" w:sz="0" w:space="0" w:color="auto"/>
            <w:left w:val="none" w:sz="0" w:space="0" w:color="auto"/>
            <w:bottom w:val="none" w:sz="0" w:space="0" w:color="auto"/>
            <w:right w:val="none" w:sz="0" w:space="0" w:color="auto"/>
          </w:divBdr>
        </w:div>
        <w:div w:id="1284268437">
          <w:marLeft w:val="480"/>
          <w:marRight w:val="0"/>
          <w:marTop w:val="0"/>
          <w:marBottom w:val="0"/>
          <w:divBdr>
            <w:top w:val="none" w:sz="0" w:space="0" w:color="auto"/>
            <w:left w:val="none" w:sz="0" w:space="0" w:color="auto"/>
            <w:bottom w:val="none" w:sz="0" w:space="0" w:color="auto"/>
            <w:right w:val="none" w:sz="0" w:space="0" w:color="auto"/>
          </w:divBdr>
        </w:div>
        <w:div w:id="651714981">
          <w:marLeft w:val="480"/>
          <w:marRight w:val="0"/>
          <w:marTop w:val="0"/>
          <w:marBottom w:val="0"/>
          <w:divBdr>
            <w:top w:val="none" w:sz="0" w:space="0" w:color="auto"/>
            <w:left w:val="none" w:sz="0" w:space="0" w:color="auto"/>
            <w:bottom w:val="none" w:sz="0" w:space="0" w:color="auto"/>
            <w:right w:val="none" w:sz="0" w:space="0" w:color="auto"/>
          </w:divBdr>
        </w:div>
        <w:div w:id="396513570">
          <w:marLeft w:val="480"/>
          <w:marRight w:val="0"/>
          <w:marTop w:val="0"/>
          <w:marBottom w:val="0"/>
          <w:divBdr>
            <w:top w:val="none" w:sz="0" w:space="0" w:color="auto"/>
            <w:left w:val="none" w:sz="0" w:space="0" w:color="auto"/>
            <w:bottom w:val="none" w:sz="0" w:space="0" w:color="auto"/>
            <w:right w:val="none" w:sz="0" w:space="0" w:color="auto"/>
          </w:divBdr>
        </w:div>
        <w:div w:id="617878788">
          <w:marLeft w:val="480"/>
          <w:marRight w:val="0"/>
          <w:marTop w:val="0"/>
          <w:marBottom w:val="0"/>
          <w:divBdr>
            <w:top w:val="none" w:sz="0" w:space="0" w:color="auto"/>
            <w:left w:val="none" w:sz="0" w:space="0" w:color="auto"/>
            <w:bottom w:val="none" w:sz="0" w:space="0" w:color="auto"/>
            <w:right w:val="none" w:sz="0" w:space="0" w:color="auto"/>
          </w:divBdr>
        </w:div>
        <w:div w:id="1484539919">
          <w:marLeft w:val="480"/>
          <w:marRight w:val="0"/>
          <w:marTop w:val="0"/>
          <w:marBottom w:val="0"/>
          <w:divBdr>
            <w:top w:val="none" w:sz="0" w:space="0" w:color="auto"/>
            <w:left w:val="none" w:sz="0" w:space="0" w:color="auto"/>
            <w:bottom w:val="none" w:sz="0" w:space="0" w:color="auto"/>
            <w:right w:val="none" w:sz="0" w:space="0" w:color="auto"/>
          </w:divBdr>
        </w:div>
        <w:div w:id="357584416">
          <w:marLeft w:val="480"/>
          <w:marRight w:val="0"/>
          <w:marTop w:val="0"/>
          <w:marBottom w:val="0"/>
          <w:divBdr>
            <w:top w:val="none" w:sz="0" w:space="0" w:color="auto"/>
            <w:left w:val="none" w:sz="0" w:space="0" w:color="auto"/>
            <w:bottom w:val="none" w:sz="0" w:space="0" w:color="auto"/>
            <w:right w:val="none" w:sz="0" w:space="0" w:color="auto"/>
          </w:divBdr>
        </w:div>
        <w:div w:id="1194340324">
          <w:marLeft w:val="480"/>
          <w:marRight w:val="0"/>
          <w:marTop w:val="0"/>
          <w:marBottom w:val="0"/>
          <w:divBdr>
            <w:top w:val="none" w:sz="0" w:space="0" w:color="auto"/>
            <w:left w:val="none" w:sz="0" w:space="0" w:color="auto"/>
            <w:bottom w:val="none" w:sz="0" w:space="0" w:color="auto"/>
            <w:right w:val="none" w:sz="0" w:space="0" w:color="auto"/>
          </w:divBdr>
        </w:div>
        <w:div w:id="1241140032">
          <w:marLeft w:val="480"/>
          <w:marRight w:val="0"/>
          <w:marTop w:val="0"/>
          <w:marBottom w:val="0"/>
          <w:divBdr>
            <w:top w:val="none" w:sz="0" w:space="0" w:color="auto"/>
            <w:left w:val="none" w:sz="0" w:space="0" w:color="auto"/>
            <w:bottom w:val="none" w:sz="0" w:space="0" w:color="auto"/>
            <w:right w:val="none" w:sz="0" w:space="0" w:color="auto"/>
          </w:divBdr>
        </w:div>
        <w:div w:id="29108540">
          <w:marLeft w:val="480"/>
          <w:marRight w:val="0"/>
          <w:marTop w:val="0"/>
          <w:marBottom w:val="0"/>
          <w:divBdr>
            <w:top w:val="none" w:sz="0" w:space="0" w:color="auto"/>
            <w:left w:val="none" w:sz="0" w:space="0" w:color="auto"/>
            <w:bottom w:val="none" w:sz="0" w:space="0" w:color="auto"/>
            <w:right w:val="none" w:sz="0" w:space="0" w:color="auto"/>
          </w:divBdr>
        </w:div>
        <w:div w:id="1712803501">
          <w:marLeft w:val="480"/>
          <w:marRight w:val="0"/>
          <w:marTop w:val="0"/>
          <w:marBottom w:val="0"/>
          <w:divBdr>
            <w:top w:val="none" w:sz="0" w:space="0" w:color="auto"/>
            <w:left w:val="none" w:sz="0" w:space="0" w:color="auto"/>
            <w:bottom w:val="none" w:sz="0" w:space="0" w:color="auto"/>
            <w:right w:val="none" w:sz="0" w:space="0" w:color="auto"/>
          </w:divBdr>
        </w:div>
        <w:div w:id="1510680255">
          <w:marLeft w:val="480"/>
          <w:marRight w:val="0"/>
          <w:marTop w:val="0"/>
          <w:marBottom w:val="0"/>
          <w:divBdr>
            <w:top w:val="none" w:sz="0" w:space="0" w:color="auto"/>
            <w:left w:val="none" w:sz="0" w:space="0" w:color="auto"/>
            <w:bottom w:val="none" w:sz="0" w:space="0" w:color="auto"/>
            <w:right w:val="none" w:sz="0" w:space="0" w:color="auto"/>
          </w:divBdr>
        </w:div>
        <w:div w:id="2108307775">
          <w:marLeft w:val="480"/>
          <w:marRight w:val="0"/>
          <w:marTop w:val="0"/>
          <w:marBottom w:val="0"/>
          <w:divBdr>
            <w:top w:val="none" w:sz="0" w:space="0" w:color="auto"/>
            <w:left w:val="none" w:sz="0" w:space="0" w:color="auto"/>
            <w:bottom w:val="none" w:sz="0" w:space="0" w:color="auto"/>
            <w:right w:val="none" w:sz="0" w:space="0" w:color="auto"/>
          </w:divBdr>
        </w:div>
        <w:div w:id="998578545">
          <w:marLeft w:val="480"/>
          <w:marRight w:val="0"/>
          <w:marTop w:val="0"/>
          <w:marBottom w:val="0"/>
          <w:divBdr>
            <w:top w:val="none" w:sz="0" w:space="0" w:color="auto"/>
            <w:left w:val="none" w:sz="0" w:space="0" w:color="auto"/>
            <w:bottom w:val="none" w:sz="0" w:space="0" w:color="auto"/>
            <w:right w:val="none" w:sz="0" w:space="0" w:color="auto"/>
          </w:divBdr>
        </w:div>
        <w:div w:id="90859303">
          <w:marLeft w:val="480"/>
          <w:marRight w:val="0"/>
          <w:marTop w:val="0"/>
          <w:marBottom w:val="0"/>
          <w:divBdr>
            <w:top w:val="none" w:sz="0" w:space="0" w:color="auto"/>
            <w:left w:val="none" w:sz="0" w:space="0" w:color="auto"/>
            <w:bottom w:val="none" w:sz="0" w:space="0" w:color="auto"/>
            <w:right w:val="none" w:sz="0" w:space="0" w:color="auto"/>
          </w:divBdr>
        </w:div>
        <w:div w:id="1999992612">
          <w:marLeft w:val="480"/>
          <w:marRight w:val="0"/>
          <w:marTop w:val="0"/>
          <w:marBottom w:val="0"/>
          <w:divBdr>
            <w:top w:val="none" w:sz="0" w:space="0" w:color="auto"/>
            <w:left w:val="none" w:sz="0" w:space="0" w:color="auto"/>
            <w:bottom w:val="none" w:sz="0" w:space="0" w:color="auto"/>
            <w:right w:val="none" w:sz="0" w:space="0" w:color="auto"/>
          </w:divBdr>
        </w:div>
        <w:div w:id="1003976836">
          <w:marLeft w:val="480"/>
          <w:marRight w:val="0"/>
          <w:marTop w:val="0"/>
          <w:marBottom w:val="0"/>
          <w:divBdr>
            <w:top w:val="none" w:sz="0" w:space="0" w:color="auto"/>
            <w:left w:val="none" w:sz="0" w:space="0" w:color="auto"/>
            <w:bottom w:val="none" w:sz="0" w:space="0" w:color="auto"/>
            <w:right w:val="none" w:sz="0" w:space="0" w:color="auto"/>
          </w:divBdr>
        </w:div>
        <w:div w:id="261304757">
          <w:marLeft w:val="480"/>
          <w:marRight w:val="0"/>
          <w:marTop w:val="0"/>
          <w:marBottom w:val="0"/>
          <w:divBdr>
            <w:top w:val="none" w:sz="0" w:space="0" w:color="auto"/>
            <w:left w:val="none" w:sz="0" w:space="0" w:color="auto"/>
            <w:bottom w:val="none" w:sz="0" w:space="0" w:color="auto"/>
            <w:right w:val="none" w:sz="0" w:space="0" w:color="auto"/>
          </w:divBdr>
        </w:div>
        <w:div w:id="51119665">
          <w:marLeft w:val="480"/>
          <w:marRight w:val="0"/>
          <w:marTop w:val="0"/>
          <w:marBottom w:val="0"/>
          <w:divBdr>
            <w:top w:val="none" w:sz="0" w:space="0" w:color="auto"/>
            <w:left w:val="none" w:sz="0" w:space="0" w:color="auto"/>
            <w:bottom w:val="none" w:sz="0" w:space="0" w:color="auto"/>
            <w:right w:val="none" w:sz="0" w:space="0" w:color="auto"/>
          </w:divBdr>
        </w:div>
        <w:div w:id="325978345">
          <w:marLeft w:val="480"/>
          <w:marRight w:val="0"/>
          <w:marTop w:val="0"/>
          <w:marBottom w:val="0"/>
          <w:divBdr>
            <w:top w:val="none" w:sz="0" w:space="0" w:color="auto"/>
            <w:left w:val="none" w:sz="0" w:space="0" w:color="auto"/>
            <w:bottom w:val="none" w:sz="0" w:space="0" w:color="auto"/>
            <w:right w:val="none" w:sz="0" w:space="0" w:color="auto"/>
          </w:divBdr>
        </w:div>
        <w:div w:id="1587611911">
          <w:marLeft w:val="480"/>
          <w:marRight w:val="0"/>
          <w:marTop w:val="0"/>
          <w:marBottom w:val="0"/>
          <w:divBdr>
            <w:top w:val="none" w:sz="0" w:space="0" w:color="auto"/>
            <w:left w:val="none" w:sz="0" w:space="0" w:color="auto"/>
            <w:bottom w:val="none" w:sz="0" w:space="0" w:color="auto"/>
            <w:right w:val="none" w:sz="0" w:space="0" w:color="auto"/>
          </w:divBdr>
        </w:div>
        <w:div w:id="1620843052">
          <w:marLeft w:val="480"/>
          <w:marRight w:val="0"/>
          <w:marTop w:val="0"/>
          <w:marBottom w:val="0"/>
          <w:divBdr>
            <w:top w:val="none" w:sz="0" w:space="0" w:color="auto"/>
            <w:left w:val="none" w:sz="0" w:space="0" w:color="auto"/>
            <w:bottom w:val="none" w:sz="0" w:space="0" w:color="auto"/>
            <w:right w:val="none" w:sz="0" w:space="0" w:color="auto"/>
          </w:divBdr>
        </w:div>
        <w:div w:id="320082420">
          <w:marLeft w:val="480"/>
          <w:marRight w:val="0"/>
          <w:marTop w:val="0"/>
          <w:marBottom w:val="0"/>
          <w:divBdr>
            <w:top w:val="none" w:sz="0" w:space="0" w:color="auto"/>
            <w:left w:val="none" w:sz="0" w:space="0" w:color="auto"/>
            <w:bottom w:val="none" w:sz="0" w:space="0" w:color="auto"/>
            <w:right w:val="none" w:sz="0" w:space="0" w:color="auto"/>
          </w:divBdr>
        </w:div>
        <w:div w:id="1095322410">
          <w:marLeft w:val="480"/>
          <w:marRight w:val="0"/>
          <w:marTop w:val="0"/>
          <w:marBottom w:val="0"/>
          <w:divBdr>
            <w:top w:val="none" w:sz="0" w:space="0" w:color="auto"/>
            <w:left w:val="none" w:sz="0" w:space="0" w:color="auto"/>
            <w:bottom w:val="none" w:sz="0" w:space="0" w:color="auto"/>
            <w:right w:val="none" w:sz="0" w:space="0" w:color="auto"/>
          </w:divBdr>
        </w:div>
        <w:div w:id="687296112">
          <w:marLeft w:val="480"/>
          <w:marRight w:val="0"/>
          <w:marTop w:val="0"/>
          <w:marBottom w:val="0"/>
          <w:divBdr>
            <w:top w:val="none" w:sz="0" w:space="0" w:color="auto"/>
            <w:left w:val="none" w:sz="0" w:space="0" w:color="auto"/>
            <w:bottom w:val="none" w:sz="0" w:space="0" w:color="auto"/>
            <w:right w:val="none" w:sz="0" w:space="0" w:color="auto"/>
          </w:divBdr>
        </w:div>
        <w:div w:id="918488627">
          <w:marLeft w:val="480"/>
          <w:marRight w:val="0"/>
          <w:marTop w:val="0"/>
          <w:marBottom w:val="0"/>
          <w:divBdr>
            <w:top w:val="none" w:sz="0" w:space="0" w:color="auto"/>
            <w:left w:val="none" w:sz="0" w:space="0" w:color="auto"/>
            <w:bottom w:val="none" w:sz="0" w:space="0" w:color="auto"/>
            <w:right w:val="none" w:sz="0" w:space="0" w:color="auto"/>
          </w:divBdr>
        </w:div>
        <w:div w:id="1865048041">
          <w:marLeft w:val="480"/>
          <w:marRight w:val="0"/>
          <w:marTop w:val="0"/>
          <w:marBottom w:val="0"/>
          <w:divBdr>
            <w:top w:val="none" w:sz="0" w:space="0" w:color="auto"/>
            <w:left w:val="none" w:sz="0" w:space="0" w:color="auto"/>
            <w:bottom w:val="none" w:sz="0" w:space="0" w:color="auto"/>
            <w:right w:val="none" w:sz="0" w:space="0" w:color="auto"/>
          </w:divBdr>
        </w:div>
        <w:div w:id="304890581">
          <w:marLeft w:val="480"/>
          <w:marRight w:val="0"/>
          <w:marTop w:val="0"/>
          <w:marBottom w:val="0"/>
          <w:divBdr>
            <w:top w:val="none" w:sz="0" w:space="0" w:color="auto"/>
            <w:left w:val="none" w:sz="0" w:space="0" w:color="auto"/>
            <w:bottom w:val="none" w:sz="0" w:space="0" w:color="auto"/>
            <w:right w:val="none" w:sz="0" w:space="0" w:color="auto"/>
          </w:divBdr>
        </w:div>
        <w:div w:id="2049992460">
          <w:marLeft w:val="480"/>
          <w:marRight w:val="0"/>
          <w:marTop w:val="0"/>
          <w:marBottom w:val="0"/>
          <w:divBdr>
            <w:top w:val="none" w:sz="0" w:space="0" w:color="auto"/>
            <w:left w:val="none" w:sz="0" w:space="0" w:color="auto"/>
            <w:bottom w:val="none" w:sz="0" w:space="0" w:color="auto"/>
            <w:right w:val="none" w:sz="0" w:space="0" w:color="auto"/>
          </w:divBdr>
        </w:div>
        <w:div w:id="1375427260">
          <w:marLeft w:val="480"/>
          <w:marRight w:val="0"/>
          <w:marTop w:val="0"/>
          <w:marBottom w:val="0"/>
          <w:divBdr>
            <w:top w:val="none" w:sz="0" w:space="0" w:color="auto"/>
            <w:left w:val="none" w:sz="0" w:space="0" w:color="auto"/>
            <w:bottom w:val="none" w:sz="0" w:space="0" w:color="auto"/>
            <w:right w:val="none" w:sz="0" w:space="0" w:color="auto"/>
          </w:divBdr>
        </w:div>
        <w:div w:id="2077824900">
          <w:marLeft w:val="480"/>
          <w:marRight w:val="0"/>
          <w:marTop w:val="0"/>
          <w:marBottom w:val="0"/>
          <w:divBdr>
            <w:top w:val="none" w:sz="0" w:space="0" w:color="auto"/>
            <w:left w:val="none" w:sz="0" w:space="0" w:color="auto"/>
            <w:bottom w:val="none" w:sz="0" w:space="0" w:color="auto"/>
            <w:right w:val="none" w:sz="0" w:space="0" w:color="auto"/>
          </w:divBdr>
        </w:div>
        <w:div w:id="691493740">
          <w:marLeft w:val="480"/>
          <w:marRight w:val="0"/>
          <w:marTop w:val="0"/>
          <w:marBottom w:val="0"/>
          <w:divBdr>
            <w:top w:val="none" w:sz="0" w:space="0" w:color="auto"/>
            <w:left w:val="none" w:sz="0" w:space="0" w:color="auto"/>
            <w:bottom w:val="none" w:sz="0" w:space="0" w:color="auto"/>
            <w:right w:val="none" w:sz="0" w:space="0" w:color="auto"/>
          </w:divBdr>
        </w:div>
        <w:div w:id="1843857535">
          <w:marLeft w:val="480"/>
          <w:marRight w:val="0"/>
          <w:marTop w:val="0"/>
          <w:marBottom w:val="0"/>
          <w:divBdr>
            <w:top w:val="none" w:sz="0" w:space="0" w:color="auto"/>
            <w:left w:val="none" w:sz="0" w:space="0" w:color="auto"/>
            <w:bottom w:val="none" w:sz="0" w:space="0" w:color="auto"/>
            <w:right w:val="none" w:sz="0" w:space="0" w:color="auto"/>
          </w:divBdr>
        </w:div>
        <w:div w:id="2081823066">
          <w:marLeft w:val="480"/>
          <w:marRight w:val="0"/>
          <w:marTop w:val="0"/>
          <w:marBottom w:val="0"/>
          <w:divBdr>
            <w:top w:val="none" w:sz="0" w:space="0" w:color="auto"/>
            <w:left w:val="none" w:sz="0" w:space="0" w:color="auto"/>
            <w:bottom w:val="none" w:sz="0" w:space="0" w:color="auto"/>
            <w:right w:val="none" w:sz="0" w:space="0" w:color="auto"/>
          </w:divBdr>
        </w:div>
        <w:div w:id="485055605">
          <w:marLeft w:val="480"/>
          <w:marRight w:val="0"/>
          <w:marTop w:val="0"/>
          <w:marBottom w:val="0"/>
          <w:divBdr>
            <w:top w:val="none" w:sz="0" w:space="0" w:color="auto"/>
            <w:left w:val="none" w:sz="0" w:space="0" w:color="auto"/>
            <w:bottom w:val="none" w:sz="0" w:space="0" w:color="auto"/>
            <w:right w:val="none" w:sz="0" w:space="0" w:color="auto"/>
          </w:divBdr>
        </w:div>
        <w:div w:id="501625717">
          <w:marLeft w:val="480"/>
          <w:marRight w:val="0"/>
          <w:marTop w:val="0"/>
          <w:marBottom w:val="0"/>
          <w:divBdr>
            <w:top w:val="none" w:sz="0" w:space="0" w:color="auto"/>
            <w:left w:val="none" w:sz="0" w:space="0" w:color="auto"/>
            <w:bottom w:val="none" w:sz="0" w:space="0" w:color="auto"/>
            <w:right w:val="none" w:sz="0" w:space="0" w:color="auto"/>
          </w:divBdr>
        </w:div>
        <w:div w:id="672103502">
          <w:marLeft w:val="480"/>
          <w:marRight w:val="0"/>
          <w:marTop w:val="0"/>
          <w:marBottom w:val="0"/>
          <w:divBdr>
            <w:top w:val="none" w:sz="0" w:space="0" w:color="auto"/>
            <w:left w:val="none" w:sz="0" w:space="0" w:color="auto"/>
            <w:bottom w:val="none" w:sz="0" w:space="0" w:color="auto"/>
            <w:right w:val="none" w:sz="0" w:space="0" w:color="auto"/>
          </w:divBdr>
        </w:div>
        <w:div w:id="1699550906">
          <w:marLeft w:val="480"/>
          <w:marRight w:val="0"/>
          <w:marTop w:val="0"/>
          <w:marBottom w:val="0"/>
          <w:divBdr>
            <w:top w:val="none" w:sz="0" w:space="0" w:color="auto"/>
            <w:left w:val="none" w:sz="0" w:space="0" w:color="auto"/>
            <w:bottom w:val="none" w:sz="0" w:space="0" w:color="auto"/>
            <w:right w:val="none" w:sz="0" w:space="0" w:color="auto"/>
          </w:divBdr>
        </w:div>
        <w:div w:id="1674068210">
          <w:marLeft w:val="480"/>
          <w:marRight w:val="0"/>
          <w:marTop w:val="0"/>
          <w:marBottom w:val="0"/>
          <w:divBdr>
            <w:top w:val="none" w:sz="0" w:space="0" w:color="auto"/>
            <w:left w:val="none" w:sz="0" w:space="0" w:color="auto"/>
            <w:bottom w:val="none" w:sz="0" w:space="0" w:color="auto"/>
            <w:right w:val="none" w:sz="0" w:space="0" w:color="auto"/>
          </w:divBdr>
        </w:div>
      </w:divsChild>
    </w:div>
    <w:div w:id="669218116">
      <w:bodyDiv w:val="1"/>
      <w:marLeft w:val="0"/>
      <w:marRight w:val="0"/>
      <w:marTop w:val="0"/>
      <w:marBottom w:val="0"/>
      <w:divBdr>
        <w:top w:val="none" w:sz="0" w:space="0" w:color="auto"/>
        <w:left w:val="none" w:sz="0" w:space="0" w:color="auto"/>
        <w:bottom w:val="none" w:sz="0" w:space="0" w:color="auto"/>
        <w:right w:val="none" w:sz="0" w:space="0" w:color="auto"/>
      </w:divBdr>
    </w:div>
    <w:div w:id="669261981">
      <w:bodyDiv w:val="1"/>
      <w:marLeft w:val="0"/>
      <w:marRight w:val="0"/>
      <w:marTop w:val="0"/>
      <w:marBottom w:val="0"/>
      <w:divBdr>
        <w:top w:val="none" w:sz="0" w:space="0" w:color="auto"/>
        <w:left w:val="none" w:sz="0" w:space="0" w:color="auto"/>
        <w:bottom w:val="none" w:sz="0" w:space="0" w:color="auto"/>
        <w:right w:val="none" w:sz="0" w:space="0" w:color="auto"/>
      </w:divBdr>
    </w:div>
    <w:div w:id="669679420">
      <w:bodyDiv w:val="1"/>
      <w:marLeft w:val="0"/>
      <w:marRight w:val="0"/>
      <w:marTop w:val="0"/>
      <w:marBottom w:val="0"/>
      <w:divBdr>
        <w:top w:val="none" w:sz="0" w:space="0" w:color="auto"/>
        <w:left w:val="none" w:sz="0" w:space="0" w:color="auto"/>
        <w:bottom w:val="none" w:sz="0" w:space="0" w:color="auto"/>
        <w:right w:val="none" w:sz="0" w:space="0" w:color="auto"/>
      </w:divBdr>
    </w:div>
    <w:div w:id="669792960">
      <w:bodyDiv w:val="1"/>
      <w:marLeft w:val="0"/>
      <w:marRight w:val="0"/>
      <w:marTop w:val="0"/>
      <w:marBottom w:val="0"/>
      <w:divBdr>
        <w:top w:val="none" w:sz="0" w:space="0" w:color="auto"/>
        <w:left w:val="none" w:sz="0" w:space="0" w:color="auto"/>
        <w:bottom w:val="none" w:sz="0" w:space="0" w:color="auto"/>
        <w:right w:val="none" w:sz="0" w:space="0" w:color="auto"/>
      </w:divBdr>
    </w:div>
    <w:div w:id="669869449">
      <w:bodyDiv w:val="1"/>
      <w:marLeft w:val="0"/>
      <w:marRight w:val="0"/>
      <w:marTop w:val="0"/>
      <w:marBottom w:val="0"/>
      <w:divBdr>
        <w:top w:val="none" w:sz="0" w:space="0" w:color="auto"/>
        <w:left w:val="none" w:sz="0" w:space="0" w:color="auto"/>
        <w:bottom w:val="none" w:sz="0" w:space="0" w:color="auto"/>
        <w:right w:val="none" w:sz="0" w:space="0" w:color="auto"/>
      </w:divBdr>
    </w:div>
    <w:div w:id="669871593">
      <w:bodyDiv w:val="1"/>
      <w:marLeft w:val="0"/>
      <w:marRight w:val="0"/>
      <w:marTop w:val="0"/>
      <w:marBottom w:val="0"/>
      <w:divBdr>
        <w:top w:val="none" w:sz="0" w:space="0" w:color="auto"/>
        <w:left w:val="none" w:sz="0" w:space="0" w:color="auto"/>
        <w:bottom w:val="none" w:sz="0" w:space="0" w:color="auto"/>
        <w:right w:val="none" w:sz="0" w:space="0" w:color="auto"/>
      </w:divBdr>
    </w:div>
    <w:div w:id="669941170">
      <w:bodyDiv w:val="1"/>
      <w:marLeft w:val="0"/>
      <w:marRight w:val="0"/>
      <w:marTop w:val="0"/>
      <w:marBottom w:val="0"/>
      <w:divBdr>
        <w:top w:val="none" w:sz="0" w:space="0" w:color="auto"/>
        <w:left w:val="none" w:sz="0" w:space="0" w:color="auto"/>
        <w:bottom w:val="none" w:sz="0" w:space="0" w:color="auto"/>
        <w:right w:val="none" w:sz="0" w:space="0" w:color="auto"/>
      </w:divBdr>
    </w:div>
    <w:div w:id="669984305">
      <w:bodyDiv w:val="1"/>
      <w:marLeft w:val="0"/>
      <w:marRight w:val="0"/>
      <w:marTop w:val="0"/>
      <w:marBottom w:val="0"/>
      <w:divBdr>
        <w:top w:val="none" w:sz="0" w:space="0" w:color="auto"/>
        <w:left w:val="none" w:sz="0" w:space="0" w:color="auto"/>
        <w:bottom w:val="none" w:sz="0" w:space="0" w:color="auto"/>
        <w:right w:val="none" w:sz="0" w:space="0" w:color="auto"/>
      </w:divBdr>
    </w:div>
    <w:div w:id="670180940">
      <w:bodyDiv w:val="1"/>
      <w:marLeft w:val="0"/>
      <w:marRight w:val="0"/>
      <w:marTop w:val="0"/>
      <w:marBottom w:val="0"/>
      <w:divBdr>
        <w:top w:val="none" w:sz="0" w:space="0" w:color="auto"/>
        <w:left w:val="none" w:sz="0" w:space="0" w:color="auto"/>
        <w:bottom w:val="none" w:sz="0" w:space="0" w:color="auto"/>
        <w:right w:val="none" w:sz="0" w:space="0" w:color="auto"/>
      </w:divBdr>
    </w:div>
    <w:div w:id="670181723">
      <w:bodyDiv w:val="1"/>
      <w:marLeft w:val="0"/>
      <w:marRight w:val="0"/>
      <w:marTop w:val="0"/>
      <w:marBottom w:val="0"/>
      <w:divBdr>
        <w:top w:val="none" w:sz="0" w:space="0" w:color="auto"/>
        <w:left w:val="none" w:sz="0" w:space="0" w:color="auto"/>
        <w:bottom w:val="none" w:sz="0" w:space="0" w:color="auto"/>
        <w:right w:val="none" w:sz="0" w:space="0" w:color="auto"/>
      </w:divBdr>
    </w:div>
    <w:div w:id="670186239">
      <w:bodyDiv w:val="1"/>
      <w:marLeft w:val="0"/>
      <w:marRight w:val="0"/>
      <w:marTop w:val="0"/>
      <w:marBottom w:val="0"/>
      <w:divBdr>
        <w:top w:val="none" w:sz="0" w:space="0" w:color="auto"/>
        <w:left w:val="none" w:sz="0" w:space="0" w:color="auto"/>
        <w:bottom w:val="none" w:sz="0" w:space="0" w:color="auto"/>
        <w:right w:val="none" w:sz="0" w:space="0" w:color="auto"/>
      </w:divBdr>
    </w:div>
    <w:div w:id="670303492">
      <w:bodyDiv w:val="1"/>
      <w:marLeft w:val="0"/>
      <w:marRight w:val="0"/>
      <w:marTop w:val="0"/>
      <w:marBottom w:val="0"/>
      <w:divBdr>
        <w:top w:val="none" w:sz="0" w:space="0" w:color="auto"/>
        <w:left w:val="none" w:sz="0" w:space="0" w:color="auto"/>
        <w:bottom w:val="none" w:sz="0" w:space="0" w:color="auto"/>
        <w:right w:val="none" w:sz="0" w:space="0" w:color="auto"/>
      </w:divBdr>
    </w:div>
    <w:div w:id="670327705">
      <w:bodyDiv w:val="1"/>
      <w:marLeft w:val="0"/>
      <w:marRight w:val="0"/>
      <w:marTop w:val="0"/>
      <w:marBottom w:val="0"/>
      <w:divBdr>
        <w:top w:val="none" w:sz="0" w:space="0" w:color="auto"/>
        <w:left w:val="none" w:sz="0" w:space="0" w:color="auto"/>
        <w:bottom w:val="none" w:sz="0" w:space="0" w:color="auto"/>
        <w:right w:val="none" w:sz="0" w:space="0" w:color="auto"/>
      </w:divBdr>
    </w:div>
    <w:div w:id="670377780">
      <w:bodyDiv w:val="1"/>
      <w:marLeft w:val="0"/>
      <w:marRight w:val="0"/>
      <w:marTop w:val="0"/>
      <w:marBottom w:val="0"/>
      <w:divBdr>
        <w:top w:val="none" w:sz="0" w:space="0" w:color="auto"/>
        <w:left w:val="none" w:sz="0" w:space="0" w:color="auto"/>
        <w:bottom w:val="none" w:sz="0" w:space="0" w:color="auto"/>
        <w:right w:val="none" w:sz="0" w:space="0" w:color="auto"/>
      </w:divBdr>
    </w:div>
    <w:div w:id="670450089">
      <w:bodyDiv w:val="1"/>
      <w:marLeft w:val="0"/>
      <w:marRight w:val="0"/>
      <w:marTop w:val="0"/>
      <w:marBottom w:val="0"/>
      <w:divBdr>
        <w:top w:val="none" w:sz="0" w:space="0" w:color="auto"/>
        <w:left w:val="none" w:sz="0" w:space="0" w:color="auto"/>
        <w:bottom w:val="none" w:sz="0" w:space="0" w:color="auto"/>
        <w:right w:val="none" w:sz="0" w:space="0" w:color="auto"/>
      </w:divBdr>
    </w:div>
    <w:div w:id="670521948">
      <w:bodyDiv w:val="1"/>
      <w:marLeft w:val="0"/>
      <w:marRight w:val="0"/>
      <w:marTop w:val="0"/>
      <w:marBottom w:val="0"/>
      <w:divBdr>
        <w:top w:val="none" w:sz="0" w:space="0" w:color="auto"/>
        <w:left w:val="none" w:sz="0" w:space="0" w:color="auto"/>
        <w:bottom w:val="none" w:sz="0" w:space="0" w:color="auto"/>
        <w:right w:val="none" w:sz="0" w:space="0" w:color="auto"/>
      </w:divBdr>
    </w:div>
    <w:div w:id="670716245">
      <w:bodyDiv w:val="1"/>
      <w:marLeft w:val="0"/>
      <w:marRight w:val="0"/>
      <w:marTop w:val="0"/>
      <w:marBottom w:val="0"/>
      <w:divBdr>
        <w:top w:val="none" w:sz="0" w:space="0" w:color="auto"/>
        <w:left w:val="none" w:sz="0" w:space="0" w:color="auto"/>
        <w:bottom w:val="none" w:sz="0" w:space="0" w:color="auto"/>
        <w:right w:val="none" w:sz="0" w:space="0" w:color="auto"/>
      </w:divBdr>
    </w:div>
    <w:div w:id="670832252">
      <w:bodyDiv w:val="1"/>
      <w:marLeft w:val="0"/>
      <w:marRight w:val="0"/>
      <w:marTop w:val="0"/>
      <w:marBottom w:val="0"/>
      <w:divBdr>
        <w:top w:val="none" w:sz="0" w:space="0" w:color="auto"/>
        <w:left w:val="none" w:sz="0" w:space="0" w:color="auto"/>
        <w:bottom w:val="none" w:sz="0" w:space="0" w:color="auto"/>
        <w:right w:val="none" w:sz="0" w:space="0" w:color="auto"/>
      </w:divBdr>
    </w:div>
    <w:div w:id="670834553">
      <w:bodyDiv w:val="1"/>
      <w:marLeft w:val="0"/>
      <w:marRight w:val="0"/>
      <w:marTop w:val="0"/>
      <w:marBottom w:val="0"/>
      <w:divBdr>
        <w:top w:val="none" w:sz="0" w:space="0" w:color="auto"/>
        <w:left w:val="none" w:sz="0" w:space="0" w:color="auto"/>
        <w:bottom w:val="none" w:sz="0" w:space="0" w:color="auto"/>
        <w:right w:val="none" w:sz="0" w:space="0" w:color="auto"/>
      </w:divBdr>
    </w:div>
    <w:div w:id="670984094">
      <w:bodyDiv w:val="1"/>
      <w:marLeft w:val="0"/>
      <w:marRight w:val="0"/>
      <w:marTop w:val="0"/>
      <w:marBottom w:val="0"/>
      <w:divBdr>
        <w:top w:val="none" w:sz="0" w:space="0" w:color="auto"/>
        <w:left w:val="none" w:sz="0" w:space="0" w:color="auto"/>
        <w:bottom w:val="none" w:sz="0" w:space="0" w:color="auto"/>
        <w:right w:val="none" w:sz="0" w:space="0" w:color="auto"/>
      </w:divBdr>
    </w:div>
    <w:div w:id="671108824">
      <w:bodyDiv w:val="1"/>
      <w:marLeft w:val="0"/>
      <w:marRight w:val="0"/>
      <w:marTop w:val="0"/>
      <w:marBottom w:val="0"/>
      <w:divBdr>
        <w:top w:val="none" w:sz="0" w:space="0" w:color="auto"/>
        <w:left w:val="none" w:sz="0" w:space="0" w:color="auto"/>
        <w:bottom w:val="none" w:sz="0" w:space="0" w:color="auto"/>
        <w:right w:val="none" w:sz="0" w:space="0" w:color="auto"/>
      </w:divBdr>
    </w:div>
    <w:div w:id="671220692">
      <w:bodyDiv w:val="1"/>
      <w:marLeft w:val="0"/>
      <w:marRight w:val="0"/>
      <w:marTop w:val="0"/>
      <w:marBottom w:val="0"/>
      <w:divBdr>
        <w:top w:val="none" w:sz="0" w:space="0" w:color="auto"/>
        <w:left w:val="none" w:sz="0" w:space="0" w:color="auto"/>
        <w:bottom w:val="none" w:sz="0" w:space="0" w:color="auto"/>
        <w:right w:val="none" w:sz="0" w:space="0" w:color="auto"/>
      </w:divBdr>
    </w:div>
    <w:div w:id="671372225">
      <w:bodyDiv w:val="1"/>
      <w:marLeft w:val="0"/>
      <w:marRight w:val="0"/>
      <w:marTop w:val="0"/>
      <w:marBottom w:val="0"/>
      <w:divBdr>
        <w:top w:val="none" w:sz="0" w:space="0" w:color="auto"/>
        <w:left w:val="none" w:sz="0" w:space="0" w:color="auto"/>
        <w:bottom w:val="none" w:sz="0" w:space="0" w:color="auto"/>
        <w:right w:val="none" w:sz="0" w:space="0" w:color="auto"/>
      </w:divBdr>
    </w:div>
    <w:div w:id="671419205">
      <w:bodyDiv w:val="1"/>
      <w:marLeft w:val="0"/>
      <w:marRight w:val="0"/>
      <w:marTop w:val="0"/>
      <w:marBottom w:val="0"/>
      <w:divBdr>
        <w:top w:val="none" w:sz="0" w:space="0" w:color="auto"/>
        <w:left w:val="none" w:sz="0" w:space="0" w:color="auto"/>
        <w:bottom w:val="none" w:sz="0" w:space="0" w:color="auto"/>
        <w:right w:val="none" w:sz="0" w:space="0" w:color="auto"/>
      </w:divBdr>
    </w:div>
    <w:div w:id="671421616">
      <w:bodyDiv w:val="1"/>
      <w:marLeft w:val="0"/>
      <w:marRight w:val="0"/>
      <w:marTop w:val="0"/>
      <w:marBottom w:val="0"/>
      <w:divBdr>
        <w:top w:val="none" w:sz="0" w:space="0" w:color="auto"/>
        <w:left w:val="none" w:sz="0" w:space="0" w:color="auto"/>
        <w:bottom w:val="none" w:sz="0" w:space="0" w:color="auto"/>
        <w:right w:val="none" w:sz="0" w:space="0" w:color="auto"/>
      </w:divBdr>
    </w:div>
    <w:div w:id="671491807">
      <w:bodyDiv w:val="1"/>
      <w:marLeft w:val="0"/>
      <w:marRight w:val="0"/>
      <w:marTop w:val="0"/>
      <w:marBottom w:val="0"/>
      <w:divBdr>
        <w:top w:val="none" w:sz="0" w:space="0" w:color="auto"/>
        <w:left w:val="none" w:sz="0" w:space="0" w:color="auto"/>
        <w:bottom w:val="none" w:sz="0" w:space="0" w:color="auto"/>
        <w:right w:val="none" w:sz="0" w:space="0" w:color="auto"/>
      </w:divBdr>
    </w:div>
    <w:div w:id="671565214">
      <w:bodyDiv w:val="1"/>
      <w:marLeft w:val="0"/>
      <w:marRight w:val="0"/>
      <w:marTop w:val="0"/>
      <w:marBottom w:val="0"/>
      <w:divBdr>
        <w:top w:val="none" w:sz="0" w:space="0" w:color="auto"/>
        <w:left w:val="none" w:sz="0" w:space="0" w:color="auto"/>
        <w:bottom w:val="none" w:sz="0" w:space="0" w:color="auto"/>
        <w:right w:val="none" w:sz="0" w:space="0" w:color="auto"/>
      </w:divBdr>
    </w:div>
    <w:div w:id="671566897">
      <w:bodyDiv w:val="1"/>
      <w:marLeft w:val="0"/>
      <w:marRight w:val="0"/>
      <w:marTop w:val="0"/>
      <w:marBottom w:val="0"/>
      <w:divBdr>
        <w:top w:val="none" w:sz="0" w:space="0" w:color="auto"/>
        <w:left w:val="none" w:sz="0" w:space="0" w:color="auto"/>
        <w:bottom w:val="none" w:sz="0" w:space="0" w:color="auto"/>
        <w:right w:val="none" w:sz="0" w:space="0" w:color="auto"/>
      </w:divBdr>
    </w:div>
    <w:div w:id="671641467">
      <w:bodyDiv w:val="1"/>
      <w:marLeft w:val="0"/>
      <w:marRight w:val="0"/>
      <w:marTop w:val="0"/>
      <w:marBottom w:val="0"/>
      <w:divBdr>
        <w:top w:val="none" w:sz="0" w:space="0" w:color="auto"/>
        <w:left w:val="none" w:sz="0" w:space="0" w:color="auto"/>
        <w:bottom w:val="none" w:sz="0" w:space="0" w:color="auto"/>
        <w:right w:val="none" w:sz="0" w:space="0" w:color="auto"/>
      </w:divBdr>
    </w:div>
    <w:div w:id="671683323">
      <w:bodyDiv w:val="1"/>
      <w:marLeft w:val="0"/>
      <w:marRight w:val="0"/>
      <w:marTop w:val="0"/>
      <w:marBottom w:val="0"/>
      <w:divBdr>
        <w:top w:val="none" w:sz="0" w:space="0" w:color="auto"/>
        <w:left w:val="none" w:sz="0" w:space="0" w:color="auto"/>
        <w:bottom w:val="none" w:sz="0" w:space="0" w:color="auto"/>
        <w:right w:val="none" w:sz="0" w:space="0" w:color="auto"/>
      </w:divBdr>
    </w:div>
    <w:div w:id="671761300">
      <w:bodyDiv w:val="1"/>
      <w:marLeft w:val="0"/>
      <w:marRight w:val="0"/>
      <w:marTop w:val="0"/>
      <w:marBottom w:val="0"/>
      <w:divBdr>
        <w:top w:val="none" w:sz="0" w:space="0" w:color="auto"/>
        <w:left w:val="none" w:sz="0" w:space="0" w:color="auto"/>
        <w:bottom w:val="none" w:sz="0" w:space="0" w:color="auto"/>
        <w:right w:val="none" w:sz="0" w:space="0" w:color="auto"/>
      </w:divBdr>
    </w:div>
    <w:div w:id="671838689">
      <w:bodyDiv w:val="1"/>
      <w:marLeft w:val="0"/>
      <w:marRight w:val="0"/>
      <w:marTop w:val="0"/>
      <w:marBottom w:val="0"/>
      <w:divBdr>
        <w:top w:val="none" w:sz="0" w:space="0" w:color="auto"/>
        <w:left w:val="none" w:sz="0" w:space="0" w:color="auto"/>
        <w:bottom w:val="none" w:sz="0" w:space="0" w:color="auto"/>
        <w:right w:val="none" w:sz="0" w:space="0" w:color="auto"/>
      </w:divBdr>
    </w:div>
    <w:div w:id="671880396">
      <w:bodyDiv w:val="1"/>
      <w:marLeft w:val="0"/>
      <w:marRight w:val="0"/>
      <w:marTop w:val="0"/>
      <w:marBottom w:val="0"/>
      <w:divBdr>
        <w:top w:val="none" w:sz="0" w:space="0" w:color="auto"/>
        <w:left w:val="none" w:sz="0" w:space="0" w:color="auto"/>
        <w:bottom w:val="none" w:sz="0" w:space="0" w:color="auto"/>
        <w:right w:val="none" w:sz="0" w:space="0" w:color="auto"/>
      </w:divBdr>
    </w:div>
    <w:div w:id="671880404">
      <w:bodyDiv w:val="1"/>
      <w:marLeft w:val="0"/>
      <w:marRight w:val="0"/>
      <w:marTop w:val="0"/>
      <w:marBottom w:val="0"/>
      <w:divBdr>
        <w:top w:val="none" w:sz="0" w:space="0" w:color="auto"/>
        <w:left w:val="none" w:sz="0" w:space="0" w:color="auto"/>
        <w:bottom w:val="none" w:sz="0" w:space="0" w:color="auto"/>
        <w:right w:val="none" w:sz="0" w:space="0" w:color="auto"/>
      </w:divBdr>
    </w:div>
    <w:div w:id="671882535">
      <w:bodyDiv w:val="1"/>
      <w:marLeft w:val="0"/>
      <w:marRight w:val="0"/>
      <w:marTop w:val="0"/>
      <w:marBottom w:val="0"/>
      <w:divBdr>
        <w:top w:val="none" w:sz="0" w:space="0" w:color="auto"/>
        <w:left w:val="none" w:sz="0" w:space="0" w:color="auto"/>
        <w:bottom w:val="none" w:sz="0" w:space="0" w:color="auto"/>
        <w:right w:val="none" w:sz="0" w:space="0" w:color="auto"/>
      </w:divBdr>
    </w:div>
    <w:div w:id="672031684">
      <w:bodyDiv w:val="1"/>
      <w:marLeft w:val="0"/>
      <w:marRight w:val="0"/>
      <w:marTop w:val="0"/>
      <w:marBottom w:val="0"/>
      <w:divBdr>
        <w:top w:val="none" w:sz="0" w:space="0" w:color="auto"/>
        <w:left w:val="none" w:sz="0" w:space="0" w:color="auto"/>
        <w:bottom w:val="none" w:sz="0" w:space="0" w:color="auto"/>
        <w:right w:val="none" w:sz="0" w:space="0" w:color="auto"/>
      </w:divBdr>
    </w:div>
    <w:div w:id="672034256">
      <w:bodyDiv w:val="1"/>
      <w:marLeft w:val="0"/>
      <w:marRight w:val="0"/>
      <w:marTop w:val="0"/>
      <w:marBottom w:val="0"/>
      <w:divBdr>
        <w:top w:val="none" w:sz="0" w:space="0" w:color="auto"/>
        <w:left w:val="none" w:sz="0" w:space="0" w:color="auto"/>
        <w:bottom w:val="none" w:sz="0" w:space="0" w:color="auto"/>
        <w:right w:val="none" w:sz="0" w:space="0" w:color="auto"/>
      </w:divBdr>
    </w:div>
    <w:div w:id="672147452">
      <w:bodyDiv w:val="1"/>
      <w:marLeft w:val="0"/>
      <w:marRight w:val="0"/>
      <w:marTop w:val="0"/>
      <w:marBottom w:val="0"/>
      <w:divBdr>
        <w:top w:val="none" w:sz="0" w:space="0" w:color="auto"/>
        <w:left w:val="none" w:sz="0" w:space="0" w:color="auto"/>
        <w:bottom w:val="none" w:sz="0" w:space="0" w:color="auto"/>
        <w:right w:val="none" w:sz="0" w:space="0" w:color="auto"/>
      </w:divBdr>
    </w:div>
    <w:div w:id="672294282">
      <w:bodyDiv w:val="1"/>
      <w:marLeft w:val="0"/>
      <w:marRight w:val="0"/>
      <w:marTop w:val="0"/>
      <w:marBottom w:val="0"/>
      <w:divBdr>
        <w:top w:val="none" w:sz="0" w:space="0" w:color="auto"/>
        <w:left w:val="none" w:sz="0" w:space="0" w:color="auto"/>
        <w:bottom w:val="none" w:sz="0" w:space="0" w:color="auto"/>
        <w:right w:val="none" w:sz="0" w:space="0" w:color="auto"/>
      </w:divBdr>
    </w:div>
    <w:div w:id="672339605">
      <w:bodyDiv w:val="1"/>
      <w:marLeft w:val="0"/>
      <w:marRight w:val="0"/>
      <w:marTop w:val="0"/>
      <w:marBottom w:val="0"/>
      <w:divBdr>
        <w:top w:val="none" w:sz="0" w:space="0" w:color="auto"/>
        <w:left w:val="none" w:sz="0" w:space="0" w:color="auto"/>
        <w:bottom w:val="none" w:sz="0" w:space="0" w:color="auto"/>
        <w:right w:val="none" w:sz="0" w:space="0" w:color="auto"/>
      </w:divBdr>
    </w:div>
    <w:div w:id="672605520">
      <w:bodyDiv w:val="1"/>
      <w:marLeft w:val="0"/>
      <w:marRight w:val="0"/>
      <w:marTop w:val="0"/>
      <w:marBottom w:val="0"/>
      <w:divBdr>
        <w:top w:val="none" w:sz="0" w:space="0" w:color="auto"/>
        <w:left w:val="none" w:sz="0" w:space="0" w:color="auto"/>
        <w:bottom w:val="none" w:sz="0" w:space="0" w:color="auto"/>
        <w:right w:val="none" w:sz="0" w:space="0" w:color="auto"/>
      </w:divBdr>
    </w:div>
    <w:div w:id="672610178">
      <w:bodyDiv w:val="1"/>
      <w:marLeft w:val="0"/>
      <w:marRight w:val="0"/>
      <w:marTop w:val="0"/>
      <w:marBottom w:val="0"/>
      <w:divBdr>
        <w:top w:val="none" w:sz="0" w:space="0" w:color="auto"/>
        <w:left w:val="none" w:sz="0" w:space="0" w:color="auto"/>
        <w:bottom w:val="none" w:sz="0" w:space="0" w:color="auto"/>
        <w:right w:val="none" w:sz="0" w:space="0" w:color="auto"/>
      </w:divBdr>
    </w:div>
    <w:div w:id="672610399">
      <w:bodyDiv w:val="1"/>
      <w:marLeft w:val="0"/>
      <w:marRight w:val="0"/>
      <w:marTop w:val="0"/>
      <w:marBottom w:val="0"/>
      <w:divBdr>
        <w:top w:val="none" w:sz="0" w:space="0" w:color="auto"/>
        <w:left w:val="none" w:sz="0" w:space="0" w:color="auto"/>
        <w:bottom w:val="none" w:sz="0" w:space="0" w:color="auto"/>
        <w:right w:val="none" w:sz="0" w:space="0" w:color="auto"/>
      </w:divBdr>
    </w:div>
    <w:div w:id="672805140">
      <w:bodyDiv w:val="1"/>
      <w:marLeft w:val="0"/>
      <w:marRight w:val="0"/>
      <w:marTop w:val="0"/>
      <w:marBottom w:val="0"/>
      <w:divBdr>
        <w:top w:val="none" w:sz="0" w:space="0" w:color="auto"/>
        <w:left w:val="none" w:sz="0" w:space="0" w:color="auto"/>
        <w:bottom w:val="none" w:sz="0" w:space="0" w:color="auto"/>
        <w:right w:val="none" w:sz="0" w:space="0" w:color="auto"/>
      </w:divBdr>
    </w:div>
    <w:div w:id="672875840">
      <w:bodyDiv w:val="1"/>
      <w:marLeft w:val="0"/>
      <w:marRight w:val="0"/>
      <w:marTop w:val="0"/>
      <w:marBottom w:val="0"/>
      <w:divBdr>
        <w:top w:val="none" w:sz="0" w:space="0" w:color="auto"/>
        <w:left w:val="none" w:sz="0" w:space="0" w:color="auto"/>
        <w:bottom w:val="none" w:sz="0" w:space="0" w:color="auto"/>
        <w:right w:val="none" w:sz="0" w:space="0" w:color="auto"/>
      </w:divBdr>
    </w:div>
    <w:div w:id="672952530">
      <w:bodyDiv w:val="1"/>
      <w:marLeft w:val="0"/>
      <w:marRight w:val="0"/>
      <w:marTop w:val="0"/>
      <w:marBottom w:val="0"/>
      <w:divBdr>
        <w:top w:val="none" w:sz="0" w:space="0" w:color="auto"/>
        <w:left w:val="none" w:sz="0" w:space="0" w:color="auto"/>
        <w:bottom w:val="none" w:sz="0" w:space="0" w:color="auto"/>
        <w:right w:val="none" w:sz="0" w:space="0" w:color="auto"/>
      </w:divBdr>
    </w:div>
    <w:div w:id="672995107">
      <w:bodyDiv w:val="1"/>
      <w:marLeft w:val="0"/>
      <w:marRight w:val="0"/>
      <w:marTop w:val="0"/>
      <w:marBottom w:val="0"/>
      <w:divBdr>
        <w:top w:val="none" w:sz="0" w:space="0" w:color="auto"/>
        <w:left w:val="none" w:sz="0" w:space="0" w:color="auto"/>
        <w:bottom w:val="none" w:sz="0" w:space="0" w:color="auto"/>
        <w:right w:val="none" w:sz="0" w:space="0" w:color="auto"/>
      </w:divBdr>
    </w:div>
    <w:div w:id="673145466">
      <w:bodyDiv w:val="1"/>
      <w:marLeft w:val="0"/>
      <w:marRight w:val="0"/>
      <w:marTop w:val="0"/>
      <w:marBottom w:val="0"/>
      <w:divBdr>
        <w:top w:val="none" w:sz="0" w:space="0" w:color="auto"/>
        <w:left w:val="none" w:sz="0" w:space="0" w:color="auto"/>
        <w:bottom w:val="none" w:sz="0" w:space="0" w:color="auto"/>
        <w:right w:val="none" w:sz="0" w:space="0" w:color="auto"/>
      </w:divBdr>
    </w:div>
    <w:div w:id="673151418">
      <w:bodyDiv w:val="1"/>
      <w:marLeft w:val="0"/>
      <w:marRight w:val="0"/>
      <w:marTop w:val="0"/>
      <w:marBottom w:val="0"/>
      <w:divBdr>
        <w:top w:val="none" w:sz="0" w:space="0" w:color="auto"/>
        <w:left w:val="none" w:sz="0" w:space="0" w:color="auto"/>
        <w:bottom w:val="none" w:sz="0" w:space="0" w:color="auto"/>
        <w:right w:val="none" w:sz="0" w:space="0" w:color="auto"/>
      </w:divBdr>
    </w:div>
    <w:div w:id="673186123">
      <w:bodyDiv w:val="1"/>
      <w:marLeft w:val="0"/>
      <w:marRight w:val="0"/>
      <w:marTop w:val="0"/>
      <w:marBottom w:val="0"/>
      <w:divBdr>
        <w:top w:val="none" w:sz="0" w:space="0" w:color="auto"/>
        <w:left w:val="none" w:sz="0" w:space="0" w:color="auto"/>
        <w:bottom w:val="none" w:sz="0" w:space="0" w:color="auto"/>
        <w:right w:val="none" w:sz="0" w:space="0" w:color="auto"/>
      </w:divBdr>
    </w:div>
    <w:div w:id="673383508">
      <w:bodyDiv w:val="1"/>
      <w:marLeft w:val="0"/>
      <w:marRight w:val="0"/>
      <w:marTop w:val="0"/>
      <w:marBottom w:val="0"/>
      <w:divBdr>
        <w:top w:val="none" w:sz="0" w:space="0" w:color="auto"/>
        <w:left w:val="none" w:sz="0" w:space="0" w:color="auto"/>
        <w:bottom w:val="none" w:sz="0" w:space="0" w:color="auto"/>
        <w:right w:val="none" w:sz="0" w:space="0" w:color="auto"/>
      </w:divBdr>
    </w:div>
    <w:div w:id="673651220">
      <w:bodyDiv w:val="1"/>
      <w:marLeft w:val="0"/>
      <w:marRight w:val="0"/>
      <w:marTop w:val="0"/>
      <w:marBottom w:val="0"/>
      <w:divBdr>
        <w:top w:val="none" w:sz="0" w:space="0" w:color="auto"/>
        <w:left w:val="none" w:sz="0" w:space="0" w:color="auto"/>
        <w:bottom w:val="none" w:sz="0" w:space="0" w:color="auto"/>
        <w:right w:val="none" w:sz="0" w:space="0" w:color="auto"/>
      </w:divBdr>
    </w:div>
    <w:div w:id="673845664">
      <w:bodyDiv w:val="1"/>
      <w:marLeft w:val="0"/>
      <w:marRight w:val="0"/>
      <w:marTop w:val="0"/>
      <w:marBottom w:val="0"/>
      <w:divBdr>
        <w:top w:val="none" w:sz="0" w:space="0" w:color="auto"/>
        <w:left w:val="none" w:sz="0" w:space="0" w:color="auto"/>
        <w:bottom w:val="none" w:sz="0" w:space="0" w:color="auto"/>
        <w:right w:val="none" w:sz="0" w:space="0" w:color="auto"/>
      </w:divBdr>
    </w:div>
    <w:div w:id="673848731">
      <w:bodyDiv w:val="1"/>
      <w:marLeft w:val="0"/>
      <w:marRight w:val="0"/>
      <w:marTop w:val="0"/>
      <w:marBottom w:val="0"/>
      <w:divBdr>
        <w:top w:val="none" w:sz="0" w:space="0" w:color="auto"/>
        <w:left w:val="none" w:sz="0" w:space="0" w:color="auto"/>
        <w:bottom w:val="none" w:sz="0" w:space="0" w:color="auto"/>
        <w:right w:val="none" w:sz="0" w:space="0" w:color="auto"/>
      </w:divBdr>
    </w:div>
    <w:div w:id="673848925">
      <w:bodyDiv w:val="1"/>
      <w:marLeft w:val="0"/>
      <w:marRight w:val="0"/>
      <w:marTop w:val="0"/>
      <w:marBottom w:val="0"/>
      <w:divBdr>
        <w:top w:val="none" w:sz="0" w:space="0" w:color="auto"/>
        <w:left w:val="none" w:sz="0" w:space="0" w:color="auto"/>
        <w:bottom w:val="none" w:sz="0" w:space="0" w:color="auto"/>
        <w:right w:val="none" w:sz="0" w:space="0" w:color="auto"/>
      </w:divBdr>
    </w:div>
    <w:div w:id="673995124">
      <w:bodyDiv w:val="1"/>
      <w:marLeft w:val="0"/>
      <w:marRight w:val="0"/>
      <w:marTop w:val="0"/>
      <w:marBottom w:val="0"/>
      <w:divBdr>
        <w:top w:val="none" w:sz="0" w:space="0" w:color="auto"/>
        <w:left w:val="none" w:sz="0" w:space="0" w:color="auto"/>
        <w:bottom w:val="none" w:sz="0" w:space="0" w:color="auto"/>
        <w:right w:val="none" w:sz="0" w:space="0" w:color="auto"/>
      </w:divBdr>
    </w:div>
    <w:div w:id="674040130">
      <w:bodyDiv w:val="1"/>
      <w:marLeft w:val="0"/>
      <w:marRight w:val="0"/>
      <w:marTop w:val="0"/>
      <w:marBottom w:val="0"/>
      <w:divBdr>
        <w:top w:val="none" w:sz="0" w:space="0" w:color="auto"/>
        <w:left w:val="none" w:sz="0" w:space="0" w:color="auto"/>
        <w:bottom w:val="none" w:sz="0" w:space="0" w:color="auto"/>
        <w:right w:val="none" w:sz="0" w:space="0" w:color="auto"/>
      </w:divBdr>
    </w:div>
    <w:div w:id="674306281">
      <w:bodyDiv w:val="1"/>
      <w:marLeft w:val="0"/>
      <w:marRight w:val="0"/>
      <w:marTop w:val="0"/>
      <w:marBottom w:val="0"/>
      <w:divBdr>
        <w:top w:val="none" w:sz="0" w:space="0" w:color="auto"/>
        <w:left w:val="none" w:sz="0" w:space="0" w:color="auto"/>
        <w:bottom w:val="none" w:sz="0" w:space="0" w:color="auto"/>
        <w:right w:val="none" w:sz="0" w:space="0" w:color="auto"/>
      </w:divBdr>
    </w:div>
    <w:div w:id="674306778">
      <w:bodyDiv w:val="1"/>
      <w:marLeft w:val="0"/>
      <w:marRight w:val="0"/>
      <w:marTop w:val="0"/>
      <w:marBottom w:val="0"/>
      <w:divBdr>
        <w:top w:val="none" w:sz="0" w:space="0" w:color="auto"/>
        <w:left w:val="none" w:sz="0" w:space="0" w:color="auto"/>
        <w:bottom w:val="none" w:sz="0" w:space="0" w:color="auto"/>
        <w:right w:val="none" w:sz="0" w:space="0" w:color="auto"/>
      </w:divBdr>
    </w:div>
    <w:div w:id="674308582">
      <w:bodyDiv w:val="1"/>
      <w:marLeft w:val="0"/>
      <w:marRight w:val="0"/>
      <w:marTop w:val="0"/>
      <w:marBottom w:val="0"/>
      <w:divBdr>
        <w:top w:val="none" w:sz="0" w:space="0" w:color="auto"/>
        <w:left w:val="none" w:sz="0" w:space="0" w:color="auto"/>
        <w:bottom w:val="none" w:sz="0" w:space="0" w:color="auto"/>
        <w:right w:val="none" w:sz="0" w:space="0" w:color="auto"/>
      </w:divBdr>
    </w:div>
    <w:div w:id="674310921">
      <w:bodyDiv w:val="1"/>
      <w:marLeft w:val="0"/>
      <w:marRight w:val="0"/>
      <w:marTop w:val="0"/>
      <w:marBottom w:val="0"/>
      <w:divBdr>
        <w:top w:val="none" w:sz="0" w:space="0" w:color="auto"/>
        <w:left w:val="none" w:sz="0" w:space="0" w:color="auto"/>
        <w:bottom w:val="none" w:sz="0" w:space="0" w:color="auto"/>
        <w:right w:val="none" w:sz="0" w:space="0" w:color="auto"/>
      </w:divBdr>
    </w:div>
    <w:div w:id="674378611">
      <w:bodyDiv w:val="1"/>
      <w:marLeft w:val="0"/>
      <w:marRight w:val="0"/>
      <w:marTop w:val="0"/>
      <w:marBottom w:val="0"/>
      <w:divBdr>
        <w:top w:val="none" w:sz="0" w:space="0" w:color="auto"/>
        <w:left w:val="none" w:sz="0" w:space="0" w:color="auto"/>
        <w:bottom w:val="none" w:sz="0" w:space="0" w:color="auto"/>
        <w:right w:val="none" w:sz="0" w:space="0" w:color="auto"/>
      </w:divBdr>
    </w:div>
    <w:div w:id="674382128">
      <w:bodyDiv w:val="1"/>
      <w:marLeft w:val="0"/>
      <w:marRight w:val="0"/>
      <w:marTop w:val="0"/>
      <w:marBottom w:val="0"/>
      <w:divBdr>
        <w:top w:val="none" w:sz="0" w:space="0" w:color="auto"/>
        <w:left w:val="none" w:sz="0" w:space="0" w:color="auto"/>
        <w:bottom w:val="none" w:sz="0" w:space="0" w:color="auto"/>
        <w:right w:val="none" w:sz="0" w:space="0" w:color="auto"/>
      </w:divBdr>
    </w:div>
    <w:div w:id="674384859">
      <w:bodyDiv w:val="1"/>
      <w:marLeft w:val="0"/>
      <w:marRight w:val="0"/>
      <w:marTop w:val="0"/>
      <w:marBottom w:val="0"/>
      <w:divBdr>
        <w:top w:val="none" w:sz="0" w:space="0" w:color="auto"/>
        <w:left w:val="none" w:sz="0" w:space="0" w:color="auto"/>
        <w:bottom w:val="none" w:sz="0" w:space="0" w:color="auto"/>
        <w:right w:val="none" w:sz="0" w:space="0" w:color="auto"/>
      </w:divBdr>
    </w:div>
    <w:div w:id="674500698">
      <w:bodyDiv w:val="1"/>
      <w:marLeft w:val="0"/>
      <w:marRight w:val="0"/>
      <w:marTop w:val="0"/>
      <w:marBottom w:val="0"/>
      <w:divBdr>
        <w:top w:val="none" w:sz="0" w:space="0" w:color="auto"/>
        <w:left w:val="none" w:sz="0" w:space="0" w:color="auto"/>
        <w:bottom w:val="none" w:sz="0" w:space="0" w:color="auto"/>
        <w:right w:val="none" w:sz="0" w:space="0" w:color="auto"/>
      </w:divBdr>
    </w:div>
    <w:div w:id="674654851">
      <w:bodyDiv w:val="1"/>
      <w:marLeft w:val="0"/>
      <w:marRight w:val="0"/>
      <w:marTop w:val="0"/>
      <w:marBottom w:val="0"/>
      <w:divBdr>
        <w:top w:val="none" w:sz="0" w:space="0" w:color="auto"/>
        <w:left w:val="none" w:sz="0" w:space="0" w:color="auto"/>
        <w:bottom w:val="none" w:sz="0" w:space="0" w:color="auto"/>
        <w:right w:val="none" w:sz="0" w:space="0" w:color="auto"/>
      </w:divBdr>
    </w:div>
    <w:div w:id="674918765">
      <w:bodyDiv w:val="1"/>
      <w:marLeft w:val="0"/>
      <w:marRight w:val="0"/>
      <w:marTop w:val="0"/>
      <w:marBottom w:val="0"/>
      <w:divBdr>
        <w:top w:val="none" w:sz="0" w:space="0" w:color="auto"/>
        <w:left w:val="none" w:sz="0" w:space="0" w:color="auto"/>
        <w:bottom w:val="none" w:sz="0" w:space="0" w:color="auto"/>
        <w:right w:val="none" w:sz="0" w:space="0" w:color="auto"/>
      </w:divBdr>
    </w:div>
    <w:div w:id="675228048">
      <w:bodyDiv w:val="1"/>
      <w:marLeft w:val="0"/>
      <w:marRight w:val="0"/>
      <w:marTop w:val="0"/>
      <w:marBottom w:val="0"/>
      <w:divBdr>
        <w:top w:val="none" w:sz="0" w:space="0" w:color="auto"/>
        <w:left w:val="none" w:sz="0" w:space="0" w:color="auto"/>
        <w:bottom w:val="none" w:sz="0" w:space="0" w:color="auto"/>
        <w:right w:val="none" w:sz="0" w:space="0" w:color="auto"/>
      </w:divBdr>
    </w:div>
    <w:div w:id="675228626">
      <w:bodyDiv w:val="1"/>
      <w:marLeft w:val="0"/>
      <w:marRight w:val="0"/>
      <w:marTop w:val="0"/>
      <w:marBottom w:val="0"/>
      <w:divBdr>
        <w:top w:val="none" w:sz="0" w:space="0" w:color="auto"/>
        <w:left w:val="none" w:sz="0" w:space="0" w:color="auto"/>
        <w:bottom w:val="none" w:sz="0" w:space="0" w:color="auto"/>
        <w:right w:val="none" w:sz="0" w:space="0" w:color="auto"/>
      </w:divBdr>
    </w:div>
    <w:div w:id="675496374">
      <w:bodyDiv w:val="1"/>
      <w:marLeft w:val="0"/>
      <w:marRight w:val="0"/>
      <w:marTop w:val="0"/>
      <w:marBottom w:val="0"/>
      <w:divBdr>
        <w:top w:val="none" w:sz="0" w:space="0" w:color="auto"/>
        <w:left w:val="none" w:sz="0" w:space="0" w:color="auto"/>
        <w:bottom w:val="none" w:sz="0" w:space="0" w:color="auto"/>
        <w:right w:val="none" w:sz="0" w:space="0" w:color="auto"/>
      </w:divBdr>
    </w:div>
    <w:div w:id="675572018">
      <w:bodyDiv w:val="1"/>
      <w:marLeft w:val="0"/>
      <w:marRight w:val="0"/>
      <w:marTop w:val="0"/>
      <w:marBottom w:val="0"/>
      <w:divBdr>
        <w:top w:val="none" w:sz="0" w:space="0" w:color="auto"/>
        <w:left w:val="none" w:sz="0" w:space="0" w:color="auto"/>
        <w:bottom w:val="none" w:sz="0" w:space="0" w:color="auto"/>
        <w:right w:val="none" w:sz="0" w:space="0" w:color="auto"/>
      </w:divBdr>
    </w:div>
    <w:div w:id="675612624">
      <w:bodyDiv w:val="1"/>
      <w:marLeft w:val="0"/>
      <w:marRight w:val="0"/>
      <w:marTop w:val="0"/>
      <w:marBottom w:val="0"/>
      <w:divBdr>
        <w:top w:val="none" w:sz="0" w:space="0" w:color="auto"/>
        <w:left w:val="none" w:sz="0" w:space="0" w:color="auto"/>
        <w:bottom w:val="none" w:sz="0" w:space="0" w:color="auto"/>
        <w:right w:val="none" w:sz="0" w:space="0" w:color="auto"/>
      </w:divBdr>
    </w:div>
    <w:div w:id="675614989">
      <w:bodyDiv w:val="1"/>
      <w:marLeft w:val="0"/>
      <w:marRight w:val="0"/>
      <w:marTop w:val="0"/>
      <w:marBottom w:val="0"/>
      <w:divBdr>
        <w:top w:val="none" w:sz="0" w:space="0" w:color="auto"/>
        <w:left w:val="none" w:sz="0" w:space="0" w:color="auto"/>
        <w:bottom w:val="none" w:sz="0" w:space="0" w:color="auto"/>
        <w:right w:val="none" w:sz="0" w:space="0" w:color="auto"/>
      </w:divBdr>
    </w:div>
    <w:div w:id="675960139">
      <w:bodyDiv w:val="1"/>
      <w:marLeft w:val="0"/>
      <w:marRight w:val="0"/>
      <w:marTop w:val="0"/>
      <w:marBottom w:val="0"/>
      <w:divBdr>
        <w:top w:val="none" w:sz="0" w:space="0" w:color="auto"/>
        <w:left w:val="none" w:sz="0" w:space="0" w:color="auto"/>
        <w:bottom w:val="none" w:sz="0" w:space="0" w:color="auto"/>
        <w:right w:val="none" w:sz="0" w:space="0" w:color="auto"/>
      </w:divBdr>
    </w:div>
    <w:div w:id="676230964">
      <w:bodyDiv w:val="1"/>
      <w:marLeft w:val="0"/>
      <w:marRight w:val="0"/>
      <w:marTop w:val="0"/>
      <w:marBottom w:val="0"/>
      <w:divBdr>
        <w:top w:val="none" w:sz="0" w:space="0" w:color="auto"/>
        <w:left w:val="none" w:sz="0" w:space="0" w:color="auto"/>
        <w:bottom w:val="none" w:sz="0" w:space="0" w:color="auto"/>
        <w:right w:val="none" w:sz="0" w:space="0" w:color="auto"/>
      </w:divBdr>
    </w:div>
    <w:div w:id="676420552">
      <w:bodyDiv w:val="1"/>
      <w:marLeft w:val="0"/>
      <w:marRight w:val="0"/>
      <w:marTop w:val="0"/>
      <w:marBottom w:val="0"/>
      <w:divBdr>
        <w:top w:val="none" w:sz="0" w:space="0" w:color="auto"/>
        <w:left w:val="none" w:sz="0" w:space="0" w:color="auto"/>
        <w:bottom w:val="none" w:sz="0" w:space="0" w:color="auto"/>
        <w:right w:val="none" w:sz="0" w:space="0" w:color="auto"/>
      </w:divBdr>
    </w:div>
    <w:div w:id="676426950">
      <w:bodyDiv w:val="1"/>
      <w:marLeft w:val="0"/>
      <w:marRight w:val="0"/>
      <w:marTop w:val="0"/>
      <w:marBottom w:val="0"/>
      <w:divBdr>
        <w:top w:val="none" w:sz="0" w:space="0" w:color="auto"/>
        <w:left w:val="none" w:sz="0" w:space="0" w:color="auto"/>
        <w:bottom w:val="none" w:sz="0" w:space="0" w:color="auto"/>
        <w:right w:val="none" w:sz="0" w:space="0" w:color="auto"/>
      </w:divBdr>
    </w:div>
    <w:div w:id="676467986">
      <w:bodyDiv w:val="1"/>
      <w:marLeft w:val="0"/>
      <w:marRight w:val="0"/>
      <w:marTop w:val="0"/>
      <w:marBottom w:val="0"/>
      <w:divBdr>
        <w:top w:val="none" w:sz="0" w:space="0" w:color="auto"/>
        <w:left w:val="none" w:sz="0" w:space="0" w:color="auto"/>
        <w:bottom w:val="none" w:sz="0" w:space="0" w:color="auto"/>
        <w:right w:val="none" w:sz="0" w:space="0" w:color="auto"/>
      </w:divBdr>
    </w:div>
    <w:div w:id="676545905">
      <w:bodyDiv w:val="1"/>
      <w:marLeft w:val="0"/>
      <w:marRight w:val="0"/>
      <w:marTop w:val="0"/>
      <w:marBottom w:val="0"/>
      <w:divBdr>
        <w:top w:val="none" w:sz="0" w:space="0" w:color="auto"/>
        <w:left w:val="none" w:sz="0" w:space="0" w:color="auto"/>
        <w:bottom w:val="none" w:sz="0" w:space="0" w:color="auto"/>
        <w:right w:val="none" w:sz="0" w:space="0" w:color="auto"/>
      </w:divBdr>
    </w:div>
    <w:div w:id="676613984">
      <w:bodyDiv w:val="1"/>
      <w:marLeft w:val="0"/>
      <w:marRight w:val="0"/>
      <w:marTop w:val="0"/>
      <w:marBottom w:val="0"/>
      <w:divBdr>
        <w:top w:val="none" w:sz="0" w:space="0" w:color="auto"/>
        <w:left w:val="none" w:sz="0" w:space="0" w:color="auto"/>
        <w:bottom w:val="none" w:sz="0" w:space="0" w:color="auto"/>
        <w:right w:val="none" w:sz="0" w:space="0" w:color="auto"/>
      </w:divBdr>
    </w:div>
    <w:div w:id="676620178">
      <w:bodyDiv w:val="1"/>
      <w:marLeft w:val="0"/>
      <w:marRight w:val="0"/>
      <w:marTop w:val="0"/>
      <w:marBottom w:val="0"/>
      <w:divBdr>
        <w:top w:val="none" w:sz="0" w:space="0" w:color="auto"/>
        <w:left w:val="none" w:sz="0" w:space="0" w:color="auto"/>
        <w:bottom w:val="none" w:sz="0" w:space="0" w:color="auto"/>
        <w:right w:val="none" w:sz="0" w:space="0" w:color="auto"/>
      </w:divBdr>
    </w:div>
    <w:div w:id="676662485">
      <w:bodyDiv w:val="1"/>
      <w:marLeft w:val="0"/>
      <w:marRight w:val="0"/>
      <w:marTop w:val="0"/>
      <w:marBottom w:val="0"/>
      <w:divBdr>
        <w:top w:val="none" w:sz="0" w:space="0" w:color="auto"/>
        <w:left w:val="none" w:sz="0" w:space="0" w:color="auto"/>
        <w:bottom w:val="none" w:sz="0" w:space="0" w:color="auto"/>
        <w:right w:val="none" w:sz="0" w:space="0" w:color="auto"/>
      </w:divBdr>
    </w:div>
    <w:div w:id="676923234">
      <w:bodyDiv w:val="1"/>
      <w:marLeft w:val="0"/>
      <w:marRight w:val="0"/>
      <w:marTop w:val="0"/>
      <w:marBottom w:val="0"/>
      <w:divBdr>
        <w:top w:val="none" w:sz="0" w:space="0" w:color="auto"/>
        <w:left w:val="none" w:sz="0" w:space="0" w:color="auto"/>
        <w:bottom w:val="none" w:sz="0" w:space="0" w:color="auto"/>
        <w:right w:val="none" w:sz="0" w:space="0" w:color="auto"/>
      </w:divBdr>
    </w:div>
    <w:div w:id="677076933">
      <w:bodyDiv w:val="1"/>
      <w:marLeft w:val="0"/>
      <w:marRight w:val="0"/>
      <w:marTop w:val="0"/>
      <w:marBottom w:val="0"/>
      <w:divBdr>
        <w:top w:val="none" w:sz="0" w:space="0" w:color="auto"/>
        <w:left w:val="none" w:sz="0" w:space="0" w:color="auto"/>
        <w:bottom w:val="none" w:sz="0" w:space="0" w:color="auto"/>
        <w:right w:val="none" w:sz="0" w:space="0" w:color="auto"/>
      </w:divBdr>
    </w:div>
    <w:div w:id="677386876">
      <w:bodyDiv w:val="1"/>
      <w:marLeft w:val="0"/>
      <w:marRight w:val="0"/>
      <w:marTop w:val="0"/>
      <w:marBottom w:val="0"/>
      <w:divBdr>
        <w:top w:val="none" w:sz="0" w:space="0" w:color="auto"/>
        <w:left w:val="none" w:sz="0" w:space="0" w:color="auto"/>
        <w:bottom w:val="none" w:sz="0" w:space="0" w:color="auto"/>
        <w:right w:val="none" w:sz="0" w:space="0" w:color="auto"/>
      </w:divBdr>
    </w:div>
    <w:div w:id="677391260">
      <w:bodyDiv w:val="1"/>
      <w:marLeft w:val="0"/>
      <w:marRight w:val="0"/>
      <w:marTop w:val="0"/>
      <w:marBottom w:val="0"/>
      <w:divBdr>
        <w:top w:val="none" w:sz="0" w:space="0" w:color="auto"/>
        <w:left w:val="none" w:sz="0" w:space="0" w:color="auto"/>
        <w:bottom w:val="none" w:sz="0" w:space="0" w:color="auto"/>
        <w:right w:val="none" w:sz="0" w:space="0" w:color="auto"/>
      </w:divBdr>
    </w:div>
    <w:div w:id="677463096">
      <w:bodyDiv w:val="1"/>
      <w:marLeft w:val="0"/>
      <w:marRight w:val="0"/>
      <w:marTop w:val="0"/>
      <w:marBottom w:val="0"/>
      <w:divBdr>
        <w:top w:val="none" w:sz="0" w:space="0" w:color="auto"/>
        <w:left w:val="none" w:sz="0" w:space="0" w:color="auto"/>
        <w:bottom w:val="none" w:sz="0" w:space="0" w:color="auto"/>
        <w:right w:val="none" w:sz="0" w:space="0" w:color="auto"/>
      </w:divBdr>
    </w:div>
    <w:div w:id="677465159">
      <w:bodyDiv w:val="1"/>
      <w:marLeft w:val="0"/>
      <w:marRight w:val="0"/>
      <w:marTop w:val="0"/>
      <w:marBottom w:val="0"/>
      <w:divBdr>
        <w:top w:val="none" w:sz="0" w:space="0" w:color="auto"/>
        <w:left w:val="none" w:sz="0" w:space="0" w:color="auto"/>
        <w:bottom w:val="none" w:sz="0" w:space="0" w:color="auto"/>
        <w:right w:val="none" w:sz="0" w:space="0" w:color="auto"/>
      </w:divBdr>
    </w:div>
    <w:div w:id="677512432">
      <w:bodyDiv w:val="1"/>
      <w:marLeft w:val="0"/>
      <w:marRight w:val="0"/>
      <w:marTop w:val="0"/>
      <w:marBottom w:val="0"/>
      <w:divBdr>
        <w:top w:val="none" w:sz="0" w:space="0" w:color="auto"/>
        <w:left w:val="none" w:sz="0" w:space="0" w:color="auto"/>
        <w:bottom w:val="none" w:sz="0" w:space="0" w:color="auto"/>
        <w:right w:val="none" w:sz="0" w:space="0" w:color="auto"/>
      </w:divBdr>
    </w:div>
    <w:div w:id="677974085">
      <w:bodyDiv w:val="1"/>
      <w:marLeft w:val="0"/>
      <w:marRight w:val="0"/>
      <w:marTop w:val="0"/>
      <w:marBottom w:val="0"/>
      <w:divBdr>
        <w:top w:val="none" w:sz="0" w:space="0" w:color="auto"/>
        <w:left w:val="none" w:sz="0" w:space="0" w:color="auto"/>
        <w:bottom w:val="none" w:sz="0" w:space="0" w:color="auto"/>
        <w:right w:val="none" w:sz="0" w:space="0" w:color="auto"/>
      </w:divBdr>
    </w:div>
    <w:div w:id="678048965">
      <w:bodyDiv w:val="1"/>
      <w:marLeft w:val="0"/>
      <w:marRight w:val="0"/>
      <w:marTop w:val="0"/>
      <w:marBottom w:val="0"/>
      <w:divBdr>
        <w:top w:val="none" w:sz="0" w:space="0" w:color="auto"/>
        <w:left w:val="none" w:sz="0" w:space="0" w:color="auto"/>
        <w:bottom w:val="none" w:sz="0" w:space="0" w:color="auto"/>
        <w:right w:val="none" w:sz="0" w:space="0" w:color="auto"/>
      </w:divBdr>
    </w:div>
    <w:div w:id="678195994">
      <w:bodyDiv w:val="1"/>
      <w:marLeft w:val="0"/>
      <w:marRight w:val="0"/>
      <w:marTop w:val="0"/>
      <w:marBottom w:val="0"/>
      <w:divBdr>
        <w:top w:val="none" w:sz="0" w:space="0" w:color="auto"/>
        <w:left w:val="none" w:sz="0" w:space="0" w:color="auto"/>
        <w:bottom w:val="none" w:sz="0" w:space="0" w:color="auto"/>
        <w:right w:val="none" w:sz="0" w:space="0" w:color="auto"/>
      </w:divBdr>
    </w:div>
    <w:div w:id="678238209">
      <w:bodyDiv w:val="1"/>
      <w:marLeft w:val="0"/>
      <w:marRight w:val="0"/>
      <w:marTop w:val="0"/>
      <w:marBottom w:val="0"/>
      <w:divBdr>
        <w:top w:val="none" w:sz="0" w:space="0" w:color="auto"/>
        <w:left w:val="none" w:sz="0" w:space="0" w:color="auto"/>
        <w:bottom w:val="none" w:sz="0" w:space="0" w:color="auto"/>
        <w:right w:val="none" w:sz="0" w:space="0" w:color="auto"/>
      </w:divBdr>
    </w:div>
    <w:div w:id="678240654">
      <w:bodyDiv w:val="1"/>
      <w:marLeft w:val="0"/>
      <w:marRight w:val="0"/>
      <w:marTop w:val="0"/>
      <w:marBottom w:val="0"/>
      <w:divBdr>
        <w:top w:val="none" w:sz="0" w:space="0" w:color="auto"/>
        <w:left w:val="none" w:sz="0" w:space="0" w:color="auto"/>
        <w:bottom w:val="none" w:sz="0" w:space="0" w:color="auto"/>
        <w:right w:val="none" w:sz="0" w:space="0" w:color="auto"/>
      </w:divBdr>
    </w:div>
    <w:div w:id="678315241">
      <w:bodyDiv w:val="1"/>
      <w:marLeft w:val="0"/>
      <w:marRight w:val="0"/>
      <w:marTop w:val="0"/>
      <w:marBottom w:val="0"/>
      <w:divBdr>
        <w:top w:val="none" w:sz="0" w:space="0" w:color="auto"/>
        <w:left w:val="none" w:sz="0" w:space="0" w:color="auto"/>
        <w:bottom w:val="none" w:sz="0" w:space="0" w:color="auto"/>
        <w:right w:val="none" w:sz="0" w:space="0" w:color="auto"/>
      </w:divBdr>
    </w:div>
    <w:div w:id="678654356">
      <w:bodyDiv w:val="1"/>
      <w:marLeft w:val="0"/>
      <w:marRight w:val="0"/>
      <w:marTop w:val="0"/>
      <w:marBottom w:val="0"/>
      <w:divBdr>
        <w:top w:val="none" w:sz="0" w:space="0" w:color="auto"/>
        <w:left w:val="none" w:sz="0" w:space="0" w:color="auto"/>
        <w:bottom w:val="none" w:sz="0" w:space="0" w:color="auto"/>
        <w:right w:val="none" w:sz="0" w:space="0" w:color="auto"/>
      </w:divBdr>
    </w:div>
    <w:div w:id="678655525">
      <w:bodyDiv w:val="1"/>
      <w:marLeft w:val="0"/>
      <w:marRight w:val="0"/>
      <w:marTop w:val="0"/>
      <w:marBottom w:val="0"/>
      <w:divBdr>
        <w:top w:val="none" w:sz="0" w:space="0" w:color="auto"/>
        <w:left w:val="none" w:sz="0" w:space="0" w:color="auto"/>
        <w:bottom w:val="none" w:sz="0" w:space="0" w:color="auto"/>
        <w:right w:val="none" w:sz="0" w:space="0" w:color="auto"/>
      </w:divBdr>
    </w:div>
    <w:div w:id="678704570">
      <w:bodyDiv w:val="1"/>
      <w:marLeft w:val="0"/>
      <w:marRight w:val="0"/>
      <w:marTop w:val="0"/>
      <w:marBottom w:val="0"/>
      <w:divBdr>
        <w:top w:val="none" w:sz="0" w:space="0" w:color="auto"/>
        <w:left w:val="none" w:sz="0" w:space="0" w:color="auto"/>
        <w:bottom w:val="none" w:sz="0" w:space="0" w:color="auto"/>
        <w:right w:val="none" w:sz="0" w:space="0" w:color="auto"/>
      </w:divBdr>
    </w:div>
    <w:div w:id="678972941">
      <w:bodyDiv w:val="1"/>
      <w:marLeft w:val="0"/>
      <w:marRight w:val="0"/>
      <w:marTop w:val="0"/>
      <w:marBottom w:val="0"/>
      <w:divBdr>
        <w:top w:val="none" w:sz="0" w:space="0" w:color="auto"/>
        <w:left w:val="none" w:sz="0" w:space="0" w:color="auto"/>
        <w:bottom w:val="none" w:sz="0" w:space="0" w:color="auto"/>
        <w:right w:val="none" w:sz="0" w:space="0" w:color="auto"/>
      </w:divBdr>
    </w:div>
    <w:div w:id="679158986">
      <w:bodyDiv w:val="1"/>
      <w:marLeft w:val="0"/>
      <w:marRight w:val="0"/>
      <w:marTop w:val="0"/>
      <w:marBottom w:val="0"/>
      <w:divBdr>
        <w:top w:val="none" w:sz="0" w:space="0" w:color="auto"/>
        <w:left w:val="none" w:sz="0" w:space="0" w:color="auto"/>
        <w:bottom w:val="none" w:sz="0" w:space="0" w:color="auto"/>
        <w:right w:val="none" w:sz="0" w:space="0" w:color="auto"/>
      </w:divBdr>
    </w:div>
    <w:div w:id="679233670">
      <w:bodyDiv w:val="1"/>
      <w:marLeft w:val="0"/>
      <w:marRight w:val="0"/>
      <w:marTop w:val="0"/>
      <w:marBottom w:val="0"/>
      <w:divBdr>
        <w:top w:val="none" w:sz="0" w:space="0" w:color="auto"/>
        <w:left w:val="none" w:sz="0" w:space="0" w:color="auto"/>
        <w:bottom w:val="none" w:sz="0" w:space="0" w:color="auto"/>
        <w:right w:val="none" w:sz="0" w:space="0" w:color="auto"/>
      </w:divBdr>
    </w:div>
    <w:div w:id="679357115">
      <w:bodyDiv w:val="1"/>
      <w:marLeft w:val="0"/>
      <w:marRight w:val="0"/>
      <w:marTop w:val="0"/>
      <w:marBottom w:val="0"/>
      <w:divBdr>
        <w:top w:val="none" w:sz="0" w:space="0" w:color="auto"/>
        <w:left w:val="none" w:sz="0" w:space="0" w:color="auto"/>
        <w:bottom w:val="none" w:sz="0" w:space="0" w:color="auto"/>
        <w:right w:val="none" w:sz="0" w:space="0" w:color="auto"/>
      </w:divBdr>
    </w:div>
    <w:div w:id="679428865">
      <w:bodyDiv w:val="1"/>
      <w:marLeft w:val="0"/>
      <w:marRight w:val="0"/>
      <w:marTop w:val="0"/>
      <w:marBottom w:val="0"/>
      <w:divBdr>
        <w:top w:val="none" w:sz="0" w:space="0" w:color="auto"/>
        <w:left w:val="none" w:sz="0" w:space="0" w:color="auto"/>
        <w:bottom w:val="none" w:sz="0" w:space="0" w:color="auto"/>
        <w:right w:val="none" w:sz="0" w:space="0" w:color="auto"/>
      </w:divBdr>
    </w:div>
    <w:div w:id="679509841">
      <w:bodyDiv w:val="1"/>
      <w:marLeft w:val="0"/>
      <w:marRight w:val="0"/>
      <w:marTop w:val="0"/>
      <w:marBottom w:val="0"/>
      <w:divBdr>
        <w:top w:val="none" w:sz="0" w:space="0" w:color="auto"/>
        <w:left w:val="none" w:sz="0" w:space="0" w:color="auto"/>
        <w:bottom w:val="none" w:sz="0" w:space="0" w:color="auto"/>
        <w:right w:val="none" w:sz="0" w:space="0" w:color="auto"/>
      </w:divBdr>
    </w:div>
    <w:div w:id="679546264">
      <w:bodyDiv w:val="1"/>
      <w:marLeft w:val="0"/>
      <w:marRight w:val="0"/>
      <w:marTop w:val="0"/>
      <w:marBottom w:val="0"/>
      <w:divBdr>
        <w:top w:val="none" w:sz="0" w:space="0" w:color="auto"/>
        <w:left w:val="none" w:sz="0" w:space="0" w:color="auto"/>
        <w:bottom w:val="none" w:sz="0" w:space="0" w:color="auto"/>
        <w:right w:val="none" w:sz="0" w:space="0" w:color="auto"/>
      </w:divBdr>
    </w:div>
    <w:div w:id="679621823">
      <w:bodyDiv w:val="1"/>
      <w:marLeft w:val="0"/>
      <w:marRight w:val="0"/>
      <w:marTop w:val="0"/>
      <w:marBottom w:val="0"/>
      <w:divBdr>
        <w:top w:val="none" w:sz="0" w:space="0" w:color="auto"/>
        <w:left w:val="none" w:sz="0" w:space="0" w:color="auto"/>
        <w:bottom w:val="none" w:sz="0" w:space="0" w:color="auto"/>
        <w:right w:val="none" w:sz="0" w:space="0" w:color="auto"/>
      </w:divBdr>
    </w:div>
    <w:div w:id="679697864">
      <w:bodyDiv w:val="1"/>
      <w:marLeft w:val="0"/>
      <w:marRight w:val="0"/>
      <w:marTop w:val="0"/>
      <w:marBottom w:val="0"/>
      <w:divBdr>
        <w:top w:val="none" w:sz="0" w:space="0" w:color="auto"/>
        <w:left w:val="none" w:sz="0" w:space="0" w:color="auto"/>
        <w:bottom w:val="none" w:sz="0" w:space="0" w:color="auto"/>
        <w:right w:val="none" w:sz="0" w:space="0" w:color="auto"/>
      </w:divBdr>
    </w:div>
    <w:div w:id="679813331">
      <w:bodyDiv w:val="1"/>
      <w:marLeft w:val="0"/>
      <w:marRight w:val="0"/>
      <w:marTop w:val="0"/>
      <w:marBottom w:val="0"/>
      <w:divBdr>
        <w:top w:val="none" w:sz="0" w:space="0" w:color="auto"/>
        <w:left w:val="none" w:sz="0" w:space="0" w:color="auto"/>
        <w:bottom w:val="none" w:sz="0" w:space="0" w:color="auto"/>
        <w:right w:val="none" w:sz="0" w:space="0" w:color="auto"/>
      </w:divBdr>
    </w:div>
    <w:div w:id="679892900">
      <w:bodyDiv w:val="1"/>
      <w:marLeft w:val="0"/>
      <w:marRight w:val="0"/>
      <w:marTop w:val="0"/>
      <w:marBottom w:val="0"/>
      <w:divBdr>
        <w:top w:val="none" w:sz="0" w:space="0" w:color="auto"/>
        <w:left w:val="none" w:sz="0" w:space="0" w:color="auto"/>
        <w:bottom w:val="none" w:sz="0" w:space="0" w:color="auto"/>
        <w:right w:val="none" w:sz="0" w:space="0" w:color="auto"/>
      </w:divBdr>
    </w:div>
    <w:div w:id="679938781">
      <w:bodyDiv w:val="1"/>
      <w:marLeft w:val="0"/>
      <w:marRight w:val="0"/>
      <w:marTop w:val="0"/>
      <w:marBottom w:val="0"/>
      <w:divBdr>
        <w:top w:val="none" w:sz="0" w:space="0" w:color="auto"/>
        <w:left w:val="none" w:sz="0" w:space="0" w:color="auto"/>
        <w:bottom w:val="none" w:sz="0" w:space="0" w:color="auto"/>
        <w:right w:val="none" w:sz="0" w:space="0" w:color="auto"/>
      </w:divBdr>
    </w:div>
    <w:div w:id="680474480">
      <w:bodyDiv w:val="1"/>
      <w:marLeft w:val="0"/>
      <w:marRight w:val="0"/>
      <w:marTop w:val="0"/>
      <w:marBottom w:val="0"/>
      <w:divBdr>
        <w:top w:val="none" w:sz="0" w:space="0" w:color="auto"/>
        <w:left w:val="none" w:sz="0" w:space="0" w:color="auto"/>
        <w:bottom w:val="none" w:sz="0" w:space="0" w:color="auto"/>
        <w:right w:val="none" w:sz="0" w:space="0" w:color="auto"/>
      </w:divBdr>
    </w:div>
    <w:div w:id="680547663">
      <w:bodyDiv w:val="1"/>
      <w:marLeft w:val="0"/>
      <w:marRight w:val="0"/>
      <w:marTop w:val="0"/>
      <w:marBottom w:val="0"/>
      <w:divBdr>
        <w:top w:val="none" w:sz="0" w:space="0" w:color="auto"/>
        <w:left w:val="none" w:sz="0" w:space="0" w:color="auto"/>
        <w:bottom w:val="none" w:sz="0" w:space="0" w:color="auto"/>
        <w:right w:val="none" w:sz="0" w:space="0" w:color="auto"/>
      </w:divBdr>
    </w:div>
    <w:div w:id="680817742">
      <w:bodyDiv w:val="1"/>
      <w:marLeft w:val="0"/>
      <w:marRight w:val="0"/>
      <w:marTop w:val="0"/>
      <w:marBottom w:val="0"/>
      <w:divBdr>
        <w:top w:val="none" w:sz="0" w:space="0" w:color="auto"/>
        <w:left w:val="none" w:sz="0" w:space="0" w:color="auto"/>
        <w:bottom w:val="none" w:sz="0" w:space="0" w:color="auto"/>
        <w:right w:val="none" w:sz="0" w:space="0" w:color="auto"/>
      </w:divBdr>
    </w:div>
    <w:div w:id="681132705">
      <w:bodyDiv w:val="1"/>
      <w:marLeft w:val="0"/>
      <w:marRight w:val="0"/>
      <w:marTop w:val="0"/>
      <w:marBottom w:val="0"/>
      <w:divBdr>
        <w:top w:val="none" w:sz="0" w:space="0" w:color="auto"/>
        <w:left w:val="none" w:sz="0" w:space="0" w:color="auto"/>
        <w:bottom w:val="none" w:sz="0" w:space="0" w:color="auto"/>
        <w:right w:val="none" w:sz="0" w:space="0" w:color="auto"/>
      </w:divBdr>
    </w:div>
    <w:div w:id="681201354">
      <w:bodyDiv w:val="1"/>
      <w:marLeft w:val="0"/>
      <w:marRight w:val="0"/>
      <w:marTop w:val="0"/>
      <w:marBottom w:val="0"/>
      <w:divBdr>
        <w:top w:val="none" w:sz="0" w:space="0" w:color="auto"/>
        <w:left w:val="none" w:sz="0" w:space="0" w:color="auto"/>
        <w:bottom w:val="none" w:sz="0" w:space="0" w:color="auto"/>
        <w:right w:val="none" w:sz="0" w:space="0" w:color="auto"/>
      </w:divBdr>
    </w:div>
    <w:div w:id="681443946">
      <w:bodyDiv w:val="1"/>
      <w:marLeft w:val="0"/>
      <w:marRight w:val="0"/>
      <w:marTop w:val="0"/>
      <w:marBottom w:val="0"/>
      <w:divBdr>
        <w:top w:val="none" w:sz="0" w:space="0" w:color="auto"/>
        <w:left w:val="none" w:sz="0" w:space="0" w:color="auto"/>
        <w:bottom w:val="none" w:sz="0" w:space="0" w:color="auto"/>
        <w:right w:val="none" w:sz="0" w:space="0" w:color="auto"/>
      </w:divBdr>
    </w:div>
    <w:div w:id="681473373">
      <w:bodyDiv w:val="1"/>
      <w:marLeft w:val="0"/>
      <w:marRight w:val="0"/>
      <w:marTop w:val="0"/>
      <w:marBottom w:val="0"/>
      <w:divBdr>
        <w:top w:val="none" w:sz="0" w:space="0" w:color="auto"/>
        <w:left w:val="none" w:sz="0" w:space="0" w:color="auto"/>
        <w:bottom w:val="none" w:sz="0" w:space="0" w:color="auto"/>
        <w:right w:val="none" w:sz="0" w:space="0" w:color="auto"/>
      </w:divBdr>
    </w:div>
    <w:div w:id="681473891">
      <w:bodyDiv w:val="1"/>
      <w:marLeft w:val="0"/>
      <w:marRight w:val="0"/>
      <w:marTop w:val="0"/>
      <w:marBottom w:val="0"/>
      <w:divBdr>
        <w:top w:val="none" w:sz="0" w:space="0" w:color="auto"/>
        <w:left w:val="none" w:sz="0" w:space="0" w:color="auto"/>
        <w:bottom w:val="none" w:sz="0" w:space="0" w:color="auto"/>
        <w:right w:val="none" w:sz="0" w:space="0" w:color="auto"/>
      </w:divBdr>
    </w:div>
    <w:div w:id="681586132">
      <w:bodyDiv w:val="1"/>
      <w:marLeft w:val="0"/>
      <w:marRight w:val="0"/>
      <w:marTop w:val="0"/>
      <w:marBottom w:val="0"/>
      <w:divBdr>
        <w:top w:val="none" w:sz="0" w:space="0" w:color="auto"/>
        <w:left w:val="none" w:sz="0" w:space="0" w:color="auto"/>
        <w:bottom w:val="none" w:sz="0" w:space="0" w:color="auto"/>
        <w:right w:val="none" w:sz="0" w:space="0" w:color="auto"/>
      </w:divBdr>
    </w:div>
    <w:div w:id="681862490">
      <w:bodyDiv w:val="1"/>
      <w:marLeft w:val="0"/>
      <w:marRight w:val="0"/>
      <w:marTop w:val="0"/>
      <w:marBottom w:val="0"/>
      <w:divBdr>
        <w:top w:val="none" w:sz="0" w:space="0" w:color="auto"/>
        <w:left w:val="none" w:sz="0" w:space="0" w:color="auto"/>
        <w:bottom w:val="none" w:sz="0" w:space="0" w:color="auto"/>
        <w:right w:val="none" w:sz="0" w:space="0" w:color="auto"/>
      </w:divBdr>
    </w:div>
    <w:div w:id="681905944">
      <w:bodyDiv w:val="1"/>
      <w:marLeft w:val="0"/>
      <w:marRight w:val="0"/>
      <w:marTop w:val="0"/>
      <w:marBottom w:val="0"/>
      <w:divBdr>
        <w:top w:val="none" w:sz="0" w:space="0" w:color="auto"/>
        <w:left w:val="none" w:sz="0" w:space="0" w:color="auto"/>
        <w:bottom w:val="none" w:sz="0" w:space="0" w:color="auto"/>
        <w:right w:val="none" w:sz="0" w:space="0" w:color="auto"/>
      </w:divBdr>
    </w:div>
    <w:div w:id="682053778">
      <w:bodyDiv w:val="1"/>
      <w:marLeft w:val="0"/>
      <w:marRight w:val="0"/>
      <w:marTop w:val="0"/>
      <w:marBottom w:val="0"/>
      <w:divBdr>
        <w:top w:val="none" w:sz="0" w:space="0" w:color="auto"/>
        <w:left w:val="none" w:sz="0" w:space="0" w:color="auto"/>
        <w:bottom w:val="none" w:sz="0" w:space="0" w:color="auto"/>
        <w:right w:val="none" w:sz="0" w:space="0" w:color="auto"/>
      </w:divBdr>
    </w:div>
    <w:div w:id="682785126">
      <w:bodyDiv w:val="1"/>
      <w:marLeft w:val="0"/>
      <w:marRight w:val="0"/>
      <w:marTop w:val="0"/>
      <w:marBottom w:val="0"/>
      <w:divBdr>
        <w:top w:val="none" w:sz="0" w:space="0" w:color="auto"/>
        <w:left w:val="none" w:sz="0" w:space="0" w:color="auto"/>
        <w:bottom w:val="none" w:sz="0" w:space="0" w:color="auto"/>
        <w:right w:val="none" w:sz="0" w:space="0" w:color="auto"/>
      </w:divBdr>
    </w:div>
    <w:div w:id="682821589">
      <w:bodyDiv w:val="1"/>
      <w:marLeft w:val="0"/>
      <w:marRight w:val="0"/>
      <w:marTop w:val="0"/>
      <w:marBottom w:val="0"/>
      <w:divBdr>
        <w:top w:val="none" w:sz="0" w:space="0" w:color="auto"/>
        <w:left w:val="none" w:sz="0" w:space="0" w:color="auto"/>
        <w:bottom w:val="none" w:sz="0" w:space="0" w:color="auto"/>
        <w:right w:val="none" w:sz="0" w:space="0" w:color="auto"/>
      </w:divBdr>
    </w:div>
    <w:div w:id="682825383">
      <w:bodyDiv w:val="1"/>
      <w:marLeft w:val="0"/>
      <w:marRight w:val="0"/>
      <w:marTop w:val="0"/>
      <w:marBottom w:val="0"/>
      <w:divBdr>
        <w:top w:val="none" w:sz="0" w:space="0" w:color="auto"/>
        <w:left w:val="none" w:sz="0" w:space="0" w:color="auto"/>
        <w:bottom w:val="none" w:sz="0" w:space="0" w:color="auto"/>
        <w:right w:val="none" w:sz="0" w:space="0" w:color="auto"/>
      </w:divBdr>
    </w:div>
    <w:div w:id="683089093">
      <w:bodyDiv w:val="1"/>
      <w:marLeft w:val="0"/>
      <w:marRight w:val="0"/>
      <w:marTop w:val="0"/>
      <w:marBottom w:val="0"/>
      <w:divBdr>
        <w:top w:val="none" w:sz="0" w:space="0" w:color="auto"/>
        <w:left w:val="none" w:sz="0" w:space="0" w:color="auto"/>
        <w:bottom w:val="none" w:sz="0" w:space="0" w:color="auto"/>
        <w:right w:val="none" w:sz="0" w:space="0" w:color="auto"/>
      </w:divBdr>
    </w:div>
    <w:div w:id="683097912">
      <w:bodyDiv w:val="1"/>
      <w:marLeft w:val="0"/>
      <w:marRight w:val="0"/>
      <w:marTop w:val="0"/>
      <w:marBottom w:val="0"/>
      <w:divBdr>
        <w:top w:val="none" w:sz="0" w:space="0" w:color="auto"/>
        <w:left w:val="none" w:sz="0" w:space="0" w:color="auto"/>
        <w:bottom w:val="none" w:sz="0" w:space="0" w:color="auto"/>
        <w:right w:val="none" w:sz="0" w:space="0" w:color="auto"/>
      </w:divBdr>
    </w:div>
    <w:div w:id="683282536">
      <w:bodyDiv w:val="1"/>
      <w:marLeft w:val="0"/>
      <w:marRight w:val="0"/>
      <w:marTop w:val="0"/>
      <w:marBottom w:val="0"/>
      <w:divBdr>
        <w:top w:val="none" w:sz="0" w:space="0" w:color="auto"/>
        <w:left w:val="none" w:sz="0" w:space="0" w:color="auto"/>
        <w:bottom w:val="none" w:sz="0" w:space="0" w:color="auto"/>
        <w:right w:val="none" w:sz="0" w:space="0" w:color="auto"/>
      </w:divBdr>
    </w:div>
    <w:div w:id="683288346">
      <w:bodyDiv w:val="1"/>
      <w:marLeft w:val="0"/>
      <w:marRight w:val="0"/>
      <w:marTop w:val="0"/>
      <w:marBottom w:val="0"/>
      <w:divBdr>
        <w:top w:val="none" w:sz="0" w:space="0" w:color="auto"/>
        <w:left w:val="none" w:sz="0" w:space="0" w:color="auto"/>
        <w:bottom w:val="none" w:sz="0" w:space="0" w:color="auto"/>
        <w:right w:val="none" w:sz="0" w:space="0" w:color="auto"/>
      </w:divBdr>
    </w:div>
    <w:div w:id="683364924">
      <w:bodyDiv w:val="1"/>
      <w:marLeft w:val="0"/>
      <w:marRight w:val="0"/>
      <w:marTop w:val="0"/>
      <w:marBottom w:val="0"/>
      <w:divBdr>
        <w:top w:val="none" w:sz="0" w:space="0" w:color="auto"/>
        <w:left w:val="none" w:sz="0" w:space="0" w:color="auto"/>
        <w:bottom w:val="none" w:sz="0" w:space="0" w:color="auto"/>
        <w:right w:val="none" w:sz="0" w:space="0" w:color="auto"/>
      </w:divBdr>
    </w:div>
    <w:div w:id="683365128">
      <w:bodyDiv w:val="1"/>
      <w:marLeft w:val="0"/>
      <w:marRight w:val="0"/>
      <w:marTop w:val="0"/>
      <w:marBottom w:val="0"/>
      <w:divBdr>
        <w:top w:val="none" w:sz="0" w:space="0" w:color="auto"/>
        <w:left w:val="none" w:sz="0" w:space="0" w:color="auto"/>
        <w:bottom w:val="none" w:sz="0" w:space="0" w:color="auto"/>
        <w:right w:val="none" w:sz="0" w:space="0" w:color="auto"/>
      </w:divBdr>
    </w:div>
    <w:div w:id="683441079">
      <w:bodyDiv w:val="1"/>
      <w:marLeft w:val="0"/>
      <w:marRight w:val="0"/>
      <w:marTop w:val="0"/>
      <w:marBottom w:val="0"/>
      <w:divBdr>
        <w:top w:val="none" w:sz="0" w:space="0" w:color="auto"/>
        <w:left w:val="none" w:sz="0" w:space="0" w:color="auto"/>
        <w:bottom w:val="none" w:sz="0" w:space="0" w:color="auto"/>
        <w:right w:val="none" w:sz="0" w:space="0" w:color="auto"/>
      </w:divBdr>
    </w:div>
    <w:div w:id="683626694">
      <w:bodyDiv w:val="1"/>
      <w:marLeft w:val="0"/>
      <w:marRight w:val="0"/>
      <w:marTop w:val="0"/>
      <w:marBottom w:val="0"/>
      <w:divBdr>
        <w:top w:val="none" w:sz="0" w:space="0" w:color="auto"/>
        <w:left w:val="none" w:sz="0" w:space="0" w:color="auto"/>
        <w:bottom w:val="none" w:sz="0" w:space="0" w:color="auto"/>
        <w:right w:val="none" w:sz="0" w:space="0" w:color="auto"/>
      </w:divBdr>
    </w:div>
    <w:div w:id="683675401">
      <w:bodyDiv w:val="1"/>
      <w:marLeft w:val="0"/>
      <w:marRight w:val="0"/>
      <w:marTop w:val="0"/>
      <w:marBottom w:val="0"/>
      <w:divBdr>
        <w:top w:val="none" w:sz="0" w:space="0" w:color="auto"/>
        <w:left w:val="none" w:sz="0" w:space="0" w:color="auto"/>
        <w:bottom w:val="none" w:sz="0" w:space="0" w:color="auto"/>
        <w:right w:val="none" w:sz="0" w:space="0" w:color="auto"/>
      </w:divBdr>
    </w:div>
    <w:div w:id="683748201">
      <w:bodyDiv w:val="1"/>
      <w:marLeft w:val="0"/>
      <w:marRight w:val="0"/>
      <w:marTop w:val="0"/>
      <w:marBottom w:val="0"/>
      <w:divBdr>
        <w:top w:val="none" w:sz="0" w:space="0" w:color="auto"/>
        <w:left w:val="none" w:sz="0" w:space="0" w:color="auto"/>
        <w:bottom w:val="none" w:sz="0" w:space="0" w:color="auto"/>
        <w:right w:val="none" w:sz="0" w:space="0" w:color="auto"/>
      </w:divBdr>
    </w:div>
    <w:div w:id="683943528">
      <w:bodyDiv w:val="1"/>
      <w:marLeft w:val="0"/>
      <w:marRight w:val="0"/>
      <w:marTop w:val="0"/>
      <w:marBottom w:val="0"/>
      <w:divBdr>
        <w:top w:val="none" w:sz="0" w:space="0" w:color="auto"/>
        <w:left w:val="none" w:sz="0" w:space="0" w:color="auto"/>
        <w:bottom w:val="none" w:sz="0" w:space="0" w:color="auto"/>
        <w:right w:val="none" w:sz="0" w:space="0" w:color="auto"/>
      </w:divBdr>
    </w:div>
    <w:div w:id="684018092">
      <w:bodyDiv w:val="1"/>
      <w:marLeft w:val="0"/>
      <w:marRight w:val="0"/>
      <w:marTop w:val="0"/>
      <w:marBottom w:val="0"/>
      <w:divBdr>
        <w:top w:val="none" w:sz="0" w:space="0" w:color="auto"/>
        <w:left w:val="none" w:sz="0" w:space="0" w:color="auto"/>
        <w:bottom w:val="none" w:sz="0" w:space="0" w:color="auto"/>
        <w:right w:val="none" w:sz="0" w:space="0" w:color="auto"/>
      </w:divBdr>
    </w:div>
    <w:div w:id="684097127">
      <w:bodyDiv w:val="1"/>
      <w:marLeft w:val="0"/>
      <w:marRight w:val="0"/>
      <w:marTop w:val="0"/>
      <w:marBottom w:val="0"/>
      <w:divBdr>
        <w:top w:val="none" w:sz="0" w:space="0" w:color="auto"/>
        <w:left w:val="none" w:sz="0" w:space="0" w:color="auto"/>
        <w:bottom w:val="none" w:sz="0" w:space="0" w:color="auto"/>
        <w:right w:val="none" w:sz="0" w:space="0" w:color="auto"/>
      </w:divBdr>
    </w:div>
    <w:div w:id="684132839">
      <w:bodyDiv w:val="1"/>
      <w:marLeft w:val="0"/>
      <w:marRight w:val="0"/>
      <w:marTop w:val="0"/>
      <w:marBottom w:val="0"/>
      <w:divBdr>
        <w:top w:val="none" w:sz="0" w:space="0" w:color="auto"/>
        <w:left w:val="none" w:sz="0" w:space="0" w:color="auto"/>
        <w:bottom w:val="none" w:sz="0" w:space="0" w:color="auto"/>
        <w:right w:val="none" w:sz="0" w:space="0" w:color="auto"/>
      </w:divBdr>
    </w:div>
    <w:div w:id="684281904">
      <w:bodyDiv w:val="1"/>
      <w:marLeft w:val="0"/>
      <w:marRight w:val="0"/>
      <w:marTop w:val="0"/>
      <w:marBottom w:val="0"/>
      <w:divBdr>
        <w:top w:val="none" w:sz="0" w:space="0" w:color="auto"/>
        <w:left w:val="none" w:sz="0" w:space="0" w:color="auto"/>
        <w:bottom w:val="none" w:sz="0" w:space="0" w:color="auto"/>
        <w:right w:val="none" w:sz="0" w:space="0" w:color="auto"/>
      </w:divBdr>
    </w:div>
    <w:div w:id="684357624">
      <w:bodyDiv w:val="1"/>
      <w:marLeft w:val="0"/>
      <w:marRight w:val="0"/>
      <w:marTop w:val="0"/>
      <w:marBottom w:val="0"/>
      <w:divBdr>
        <w:top w:val="none" w:sz="0" w:space="0" w:color="auto"/>
        <w:left w:val="none" w:sz="0" w:space="0" w:color="auto"/>
        <w:bottom w:val="none" w:sz="0" w:space="0" w:color="auto"/>
        <w:right w:val="none" w:sz="0" w:space="0" w:color="auto"/>
      </w:divBdr>
    </w:div>
    <w:div w:id="684673633">
      <w:bodyDiv w:val="1"/>
      <w:marLeft w:val="0"/>
      <w:marRight w:val="0"/>
      <w:marTop w:val="0"/>
      <w:marBottom w:val="0"/>
      <w:divBdr>
        <w:top w:val="none" w:sz="0" w:space="0" w:color="auto"/>
        <w:left w:val="none" w:sz="0" w:space="0" w:color="auto"/>
        <w:bottom w:val="none" w:sz="0" w:space="0" w:color="auto"/>
        <w:right w:val="none" w:sz="0" w:space="0" w:color="auto"/>
      </w:divBdr>
    </w:div>
    <w:div w:id="684789316">
      <w:bodyDiv w:val="1"/>
      <w:marLeft w:val="0"/>
      <w:marRight w:val="0"/>
      <w:marTop w:val="0"/>
      <w:marBottom w:val="0"/>
      <w:divBdr>
        <w:top w:val="none" w:sz="0" w:space="0" w:color="auto"/>
        <w:left w:val="none" w:sz="0" w:space="0" w:color="auto"/>
        <w:bottom w:val="none" w:sz="0" w:space="0" w:color="auto"/>
        <w:right w:val="none" w:sz="0" w:space="0" w:color="auto"/>
      </w:divBdr>
    </w:div>
    <w:div w:id="684869376">
      <w:bodyDiv w:val="1"/>
      <w:marLeft w:val="0"/>
      <w:marRight w:val="0"/>
      <w:marTop w:val="0"/>
      <w:marBottom w:val="0"/>
      <w:divBdr>
        <w:top w:val="none" w:sz="0" w:space="0" w:color="auto"/>
        <w:left w:val="none" w:sz="0" w:space="0" w:color="auto"/>
        <w:bottom w:val="none" w:sz="0" w:space="0" w:color="auto"/>
        <w:right w:val="none" w:sz="0" w:space="0" w:color="auto"/>
      </w:divBdr>
    </w:div>
    <w:div w:id="684937461">
      <w:bodyDiv w:val="1"/>
      <w:marLeft w:val="0"/>
      <w:marRight w:val="0"/>
      <w:marTop w:val="0"/>
      <w:marBottom w:val="0"/>
      <w:divBdr>
        <w:top w:val="none" w:sz="0" w:space="0" w:color="auto"/>
        <w:left w:val="none" w:sz="0" w:space="0" w:color="auto"/>
        <w:bottom w:val="none" w:sz="0" w:space="0" w:color="auto"/>
        <w:right w:val="none" w:sz="0" w:space="0" w:color="auto"/>
      </w:divBdr>
    </w:div>
    <w:div w:id="684988927">
      <w:bodyDiv w:val="1"/>
      <w:marLeft w:val="0"/>
      <w:marRight w:val="0"/>
      <w:marTop w:val="0"/>
      <w:marBottom w:val="0"/>
      <w:divBdr>
        <w:top w:val="none" w:sz="0" w:space="0" w:color="auto"/>
        <w:left w:val="none" w:sz="0" w:space="0" w:color="auto"/>
        <w:bottom w:val="none" w:sz="0" w:space="0" w:color="auto"/>
        <w:right w:val="none" w:sz="0" w:space="0" w:color="auto"/>
      </w:divBdr>
    </w:div>
    <w:div w:id="685056038">
      <w:bodyDiv w:val="1"/>
      <w:marLeft w:val="0"/>
      <w:marRight w:val="0"/>
      <w:marTop w:val="0"/>
      <w:marBottom w:val="0"/>
      <w:divBdr>
        <w:top w:val="none" w:sz="0" w:space="0" w:color="auto"/>
        <w:left w:val="none" w:sz="0" w:space="0" w:color="auto"/>
        <w:bottom w:val="none" w:sz="0" w:space="0" w:color="auto"/>
        <w:right w:val="none" w:sz="0" w:space="0" w:color="auto"/>
      </w:divBdr>
    </w:div>
    <w:div w:id="685059837">
      <w:bodyDiv w:val="1"/>
      <w:marLeft w:val="0"/>
      <w:marRight w:val="0"/>
      <w:marTop w:val="0"/>
      <w:marBottom w:val="0"/>
      <w:divBdr>
        <w:top w:val="none" w:sz="0" w:space="0" w:color="auto"/>
        <w:left w:val="none" w:sz="0" w:space="0" w:color="auto"/>
        <w:bottom w:val="none" w:sz="0" w:space="0" w:color="auto"/>
        <w:right w:val="none" w:sz="0" w:space="0" w:color="auto"/>
      </w:divBdr>
    </w:div>
    <w:div w:id="685132447">
      <w:bodyDiv w:val="1"/>
      <w:marLeft w:val="0"/>
      <w:marRight w:val="0"/>
      <w:marTop w:val="0"/>
      <w:marBottom w:val="0"/>
      <w:divBdr>
        <w:top w:val="none" w:sz="0" w:space="0" w:color="auto"/>
        <w:left w:val="none" w:sz="0" w:space="0" w:color="auto"/>
        <w:bottom w:val="none" w:sz="0" w:space="0" w:color="auto"/>
        <w:right w:val="none" w:sz="0" w:space="0" w:color="auto"/>
      </w:divBdr>
    </w:div>
    <w:div w:id="685324423">
      <w:bodyDiv w:val="1"/>
      <w:marLeft w:val="0"/>
      <w:marRight w:val="0"/>
      <w:marTop w:val="0"/>
      <w:marBottom w:val="0"/>
      <w:divBdr>
        <w:top w:val="none" w:sz="0" w:space="0" w:color="auto"/>
        <w:left w:val="none" w:sz="0" w:space="0" w:color="auto"/>
        <w:bottom w:val="none" w:sz="0" w:space="0" w:color="auto"/>
        <w:right w:val="none" w:sz="0" w:space="0" w:color="auto"/>
      </w:divBdr>
    </w:div>
    <w:div w:id="685643855">
      <w:bodyDiv w:val="1"/>
      <w:marLeft w:val="0"/>
      <w:marRight w:val="0"/>
      <w:marTop w:val="0"/>
      <w:marBottom w:val="0"/>
      <w:divBdr>
        <w:top w:val="none" w:sz="0" w:space="0" w:color="auto"/>
        <w:left w:val="none" w:sz="0" w:space="0" w:color="auto"/>
        <w:bottom w:val="none" w:sz="0" w:space="0" w:color="auto"/>
        <w:right w:val="none" w:sz="0" w:space="0" w:color="auto"/>
      </w:divBdr>
    </w:div>
    <w:div w:id="685910969">
      <w:bodyDiv w:val="1"/>
      <w:marLeft w:val="0"/>
      <w:marRight w:val="0"/>
      <w:marTop w:val="0"/>
      <w:marBottom w:val="0"/>
      <w:divBdr>
        <w:top w:val="none" w:sz="0" w:space="0" w:color="auto"/>
        <w:left w:val="none" w:sz="0" w:space="0" w:color="auto"/>
        <w:bottom w:val="none" w:sz="0" w:space="0" w:color="auto"/>
        <w:right w:val="none" w:sz="0" w:space="0" w:color="auto"/>
      </w:divBdr>
    </w:div>
    <w:div w:id="686055149">
      <w:bodyDiv w:val="1"/>
      <w:marLeft w:val="0"/>
      <w:marRight w:val="0"/>
      <w:marTop w:val="0"/>
      <w:marBottom w:val="0"/>
      <w:divBdr>
        <w:top w:val="none" w:sz="0" w:space="0" w:color="auto"/>
        <w:left w:val="none" w:sz="0" w:space="0" w:color="auto"/>
        <w:bottom w:val="none" w:sz="0" w:space="0" w:color="auto"/>
        <w:right w:val="none" w:sz="0" w:space="0" w:color="auto"/>
      </w:divBdr>
    </w:div>
    <w:div w:id="686251265">
      <w:bodyDiv w:val="1"/>
      <w:marLeft w:val="0"/>
      <w:marRight w:val="0"/>
      <w:marTop w:val="0"/>
      <w:marBottom w:val="0"/>
      <w:divBdr>
        <w:top w:val="none" w:sz="0" w:space="0" w:color="auto"/>
        <w:left w:val="none" w:sz="0" w:space="0" w:color="auto"/>
        <w:bottom w:val="none" w:sz="0" w:space="0" w:color="auto"/>
        <w:right w:val="none" w:sz="0" w:space="0" w:color="auto"/>
      </w:divBdr>
    </w:div>
    <w:div w:id="686445423">
      <w:bodyDiv w:val="1"/>
      <w:marLeft w:val="0"/>
      <w:marRight w:val="0"/>
      <w:marTop w:val="0"/>
      <w:marBottom w:val="0"/>
      <w:divBdr>
        <w:top w:val="none" w:sz="0" w:space="0" w:color="auto"/>
        <w:left w:val="none" w:sz="0" w:space="0" w:color="auto"/>
        <w:bottom w:val="none" w:sz="0" w:space="0" w:color="auto"/>
        <w:right w:val="none" w:sz="0" w:space="0" w:color="auto"/>
      </w:divBdr>
    </w:div>
    <w:div w:id="686710976">
      <w:bodyDiv w:val="1"/>
      <w:marLeft w:val="0"/>
      <w:marRight w:val="0"/>
      <w:marTop w:val="0"/>
      <w:marBottom w:val="0"/>
      <w:divBdr>
        <w:top w:val="none" w:sz="0" w:space="0" w:color="auto"/>
        <w:left w:val="none" w:sz="0" w:space="0" w:color="auto"/>
        <w:bottom w:val="none" w:sz="0" w:space="0" w:color="auto"/>
        <w:right w:val="none" w:sz="0" w:space="0" w:color="auto"/>
      </w:divBdr>
    </w:div>
    <w:div w:id="686830204">
      <w:bodyDiv w:val="1"/>
      <w:marLeft w:val="0"/>
      <w:marRight w:val="0"/>
      <w:marTop w:val="0"/>
      <w:marBottom w:val="0"/>
      <w:divBdr>
        <w:top w:val="none" w:sz="0" w:space="0" w:color="auto"/>
        <w:left w:val="none" w:sz="0" w:space="0" w:color="auto"/>
        <w:bottom w:val="none" w:sz="0" w:space="0" w:color="auto"/>
        <w:right w:val="none" w:sz="0" w:space="0" w:color="auto"/>
      </w:divBdr>
    </w:div>
    <w:div w:id="687023899">
      <w:bodyDiv w:val="1"/>
      <w:marLeft w:val="0"/>
      <w:marRight w:val="0"/>
      <w:marTop w:val="0"/>
      <w:marBottom w:val="0"/>
      <w:divBdr>
        <w:top w:val="none" w:sz="0" w:space="0" w:color="auto"/>
        <w:left w:val="none" w:sz="0" w:space="0" w:color="auto"/>
        <w:bottom w:val="none" w:sz="0" w:space="0" w:color="auto"/>
        <w:right w:val="none" w:sz="0" w:space="0" w:color="auto"/>
      </w:divBdr>
    </w:div>
    <w:div w:id="687147920">
      <w:bodyDiv w:val="1"/>
      <w:marLeft w:val="0"/>
      <w:marRight w:val="0"/>
      <w:marTop w:val="0"/>
      <w:marBottom w:val="0"/>
      <w:divBdr>
        <w:top w:val="none" w:sz="0" w:space="0" w:color="auto"/>
        <w:left w:val="none" w:sz="0" w:space="0" w:color="auto"/>
        <w:bottom w:val="none" w:sz="0" w:space="0" w:color="auto"/>
        <w:right w:val="none" w:sz="0" w:space="0" w:color="auto"/>
      </w:divBdr>
    </w:div>
    <w:div w:id="687368350">
      <w:bodyDiv w:val="1"/>
      <w:marLeft w:val="0"/>
      <w:marRight w:val="0"/>
      <w:marTop w:val="0"/>
      <w:marBottom w:val="0"/>
      <w:divBdr>
        <w:top w:val="none" w:sz="0" w:space="0" w:color="auto"/>
        <w:left w:val="none" w:sz="0" w:space="0" w:color="auto"/>
        <w:bottom w:val="none" w:sz="0" w:space="0" w:color="auto"/>
        <w:right w:val="none" w:sz="0" w:space="0" w:color="auto"/>
      </w:divBdr>
    </w:div>
    <w:div w:id="687371894">
      <w:bodyDiv w:val="1"/>
      <w:marLeft w:val="0"/>
      <w:marRight w:val="0"/>
      <w:marTop w:val="0"/>
      <w:marBottom w:val="0"/>
      <w:divBdr>
        <w:top w:val="none" w:sz="0" w:space="0" w:color="auto"/>
        <w:left w:val="none" w:sz="0" w:space="0" w:color="auto"/>
        <w:bottom w:val="none" w:sz="0" w:space="0" w:color="auto"/>
        <w:right w:val="none" w:sz="0" w:space="0" w:color="auto"/>
      </w:divBdr>
    </w:div>
    <w:div w:id="687409575">
      <w:bodyDiv w:val="1"/>
      <w:marLeft w:val="0"/>
      <w:marRight w:val="0"/>
      <w:marTop w:val="0"/>
      <w:marBottom w:val="0"/>
      <w:divBdr>
        <w:top w:val="none" w:sz="0" w:space="0" w:color="auto"/>
        <w:left w:val="none" w:sz="0" w:space="0" w:color="auto"/>
        <w:bottom w:val="none" w:sz="0" w:space="0" w:color="auto"/>
        <w:right w:val="none" w:sz="0" w:space="0" w:color="auto"/>
      </w:divBdr>
    </w:div>
    <w:div w:id="687412756">
      <w:bodyDiv w:val="1"/>
      <w:marLeft w:val="0"/>
      <w:marRight w:val="0"/>
      <w:marTop w:val="0"/>
      <w:marBottom w:val="0"/>
      <w:divBdr>
        <w:top w:val="none" w:sz="0" w:space="0" w:color="auto"/>
        <w:left w:val="none" w:sz="0" w:space="0" w:color="auto"/>
        <w:bottom w:val="none" w:sz="0" w:space="0" w:color="auto"/>
        <w:right w:val="none" w:sz="0" w:space="0" w:color="auto"/>
      </w:divBdr>
    </w:div>
    <w:div w:id="687489748">
      <w:bodyDiv w:val="1"/>
      <w:marLeft w:val="0"/>
      <w:marRight w:val="0"/>
      <w:marTop w:val="0"/>
      <w:marBottom w:val="0"/>
      <w:divBdr>
        <w:top w:val="none" w:sz="0" w:space="0" w:color="auto"/>
        <w:left w:val="none" w:sz="0" w:space="0" w:color="auto"/>
        <w:bottom w:val="none" w:sz="0" w:space="0" w:color="auto"/>
        <w:right w:val="none" w:sz="0" w:space="0" w:color="auto"/>
      </w:divBdr>
    </w:div>
    <w:div w:id="687561424">
      <w:bodyDiv w:val="1"/>
      <w:marLeft w:val="0"/>
      <w:marRight w:val="0"/>
      <w:marTop w:val="0"/>
      <w:marBottom w:val="0"/>
      <w:divBdr>
        <w:top w:val="none" w:sz="0" w:space="0" w:color="auto"/>
        <w:left w:val="none" w:sz="0" w:space="0" w:color="auto"/>
        <w:bottom w:val="none" w:sz="0" w:space="0" w:color="auto"/>
        <w:right w:val="none" w:sz="0" w:space="0" w:color="auto"/>
      </w:divBdr>
      <w:divsChild>
        <w:div w:id="805247122">
          <w:marLeft w:val="0"/>
          <w:marRight w:val="0"/>
          <w:marTop w:val="0"/>
          <w:marBottom w:val="0"/>
          <w:divBdr>
            <w:top w:val="none" w:sz="0" w:space="0" w:color="auto"/>
            <w:left w:val="none" w:sz="0" w:space="0" w:color="auto"/>
            <w:bottom w:val="none" w:sz="0" w:space="0" w:color="auto"/>
            <w:right w:val="none" w:sz="0" w:space="0" w:color="auto"/>
          </w:divBdr>
        </w:div>
      </w:divsChild>
    </w:div>
    <w:div w:id="687564497">
      <w:bodyDiv w:val="1"/>
      <w:marLeft w:val="0"/>
      <w:marRight w:val="0"/>
      <w:marTop w:val="0"/>
      <w:marBottom w:val="0"/>
      <w:divBdr>
        <w:top w:val="none" w:sz="0" w:space="0" w:color="auto"/>
        <w:left w:val="none" w:sz="0" w:space="0" w:color="auto"/>
        <w:bottom w:val="none" w:sz="0" w:space="0" w:color="auto"/>
        <w:right w:val="none" w:sz="0" w:space="0" w:color="auto"/>
      </w:divBdr>
    </w:div>
    <w:div w:id="687607578">
      <w:bodyDiv w:val="1"/>
      <w:marLeft w:val="0"/>
      <w:marRight w:val="0"/>
      <w:marTop w:val="0"/>
      <w:marBottom w:val="0"/>
      <w:divBdr>
        <w:top w:val="none" w:sz="0" w:space="0" w:color="auto"/>
        <w:left w:val="none" w:sz="0" w:space="0" w:color="auto"/>
        <w:bottom w:val="none" w:sz="0" w:space="0" w:color="auto"/>
        <w:right w:val="none" w:sz="0" w:space="0" w:color="auto"/>
      </w:divBdr>
    </w:div>
    <w:div w:id="687635052">
      <w:bodyDiv w:val="1"/>
      <w:marLeft w:val="0"/>
      <w:marRight w:val="0"/>
      <w:marTop w:val="0"/>
      <w:marBottom w:val="0"/>
      <w:divBdr>
        <w:top w:val="none" w:sz="0" w:space="0" w:color="auto"/>
        <w:left w:val="none" w:sz="0" w:space="0" w:color="auto"/>
        <w:bottom w:val="none" w:sz="0" w:space="0" w:color="auto"/>
        <w:right w:val="none" w:sz="0" w:space="0" w:color="auto"/>
      </w:divBdr>
    </w:div>
    <w:div w:id="687683315">
      <w:bodyDiv w:val="1"/>
      <w:marLeft w:val="0"/>
      <w:marRight w:val="0"/>
      <w:marTop w:val="0"/>
      <w:marBottom w:val="0"/>
      <w:divBdr>
        <w:top w:val="none" w:sz="0" w:space="0" w:color="auto"/>
        <w:left w:val="none" w:sz="0" w:space="0" w:color="auto"/>
        <w:bottom w:val="none" w:sz="0" w:space="0" w:color="auto"/>
        <w:right w:val="none" w:sz="0" w:space="0" w:color="auto"/>
      </w:divBdr>
    </w:div>
    <w:div w:id="688023632">
      <w:bodyDiv w:val="1"/>
      <w:marLeft w:val="0"/>
      <w:marRight w:val="0"/>
      <w:marTop w:val="0"/>
      <w:marBottom w:val="0"/>
      <w:divBdr>
        <w:top w:val="none" w:sz="0" w:space="0" w:color="auto"/>
        <w:left w:val="none" w:sz="0" w:space="0" w:color="auto"/>
        <w:bottom w:val="none" w:sz="0" w:space="0" w:color="auto"/>
        <w:right w:val="none" w:sz="0" w:space="0" w:color="auto"/>
      </w:divBdr>
    </w:div>
    <w:div w:id="688029144">
      <w:bodyDiv w:val="1"/>
      <w:marLeft w:val="0"/>
      <w:marRight w:val="0"/>
      <w:marTop w:val="0"/>
      <w:marBottom w:val="0"/>
      <w:divBdr>
        <w:top w:val="none" w:sz="0" w:space="0" w:color="auto"/>
        <w:left w:val="none" w:sz="0" w:space="0" w:color="auto"/>
        <w:bottom w:val="none" w:sz="0" w:space="0" w:color="auto"/>
        <w:right w:val="none" w:sz="0" w:space="0" w:color="auto"/>
      </w:divBdr>
    </w:div>
    <w:div w:id="688262417">
      <w:bodyDiv w:val="1"/>
      <w:marLeft w:val="0"/>
      <w:marRight w:val="0"/>
      <w:marTop w:val="0"/>
      <w:marBottom w:val="0"/>
      <w:divBdr>
        <w:top w:val="none" w:sz="0" w:space="0" w:color="auto"/>
        <w:left w:val="none" w:sz="0" w:space="0" w:color="auto"/>
        <w:bottom w:val="none" w:sz="0" w:space="0" w:color="auto"/>
        <w:right w:val="none" w:sz="0" w:space="0" w:color="auto"/>
      </w:divBdr>
    </w:div>
    <w:div w:id="688528175">
      <w:bodyDiv w:val="1"/>
      <w:marLeft w:val="0"/>
      <w:marRight w:val="0"/>
      <w:marTop w:val="0"/>
      <w:marBottom w:val="0"/>
      <w:divBdr>
        <w:top w:val="none" w:sz="0" w:space="0" w:color="auto"/>
        <w:left w:val="none" w:sz="0" w:space="0" w:color="auto"/>
        <w:bottom w:val="none" w:sz="0" w:space="0" w:color="auto"/>
        <w:right w:val="none" w:sz="0" w:space="0" w:color="auto"/>
      </w:divBdr>
    </w:div>
    <w:div w:id="688605972">
      <w:bodyDiv w:val="1"/>
      <w:marLeft w:val="0"/>
      <w:marRight w:val="0"/>
      <w:marTop w:val="0"/>
      <w:marBottom w:val="0"/>
      <w:divBdr>
        <w:top w:val="none" w:sz="0" w:space="0" w:color="auto"/>
        <w:left w:val="none" w:sz="0" w:space="0" w:color="auto"/>
        <w:bottom w:val="none" w:sz="0" w:space="0" w:color="auto"/>
        <w:right w:val="none" w:sz="0" w:space="0" w:color="auto"/>
      </w:divBdr>
    </w:div>
    <w:div w:id="688677645">
      <w:bodyDiv w:val="1"/>
      <w:marLeft w:val="0"/>
      <w:marRight w:val="0"/>
      <w:marTop w:val="0"/>
      <w:marBottom w:val="0"/>
      <w:divBdr>
        <w:top w:val="none" w:sz="0" w:space="0" w:color="auto"/>
        <w:left w:val="none" w:sz="0" w:space="0" w:color="auto"/>
        <w:bottom w:val="none" w:sz="0" w:space="0" w:color="auto"/>
        <w:right w:val="none" w:sz="0" w:space="0" w:color="auto"/>
      </w:divBdr>
    </w:div>
    <w:div w:id="688918428">
      <w:bodyDiv w:val="1"/>
      <w:marLeft w:val="0"/>
      <w:marRight w:val="0"/>
      <w:marTop w:val="0"/>
      <w:marBottom w:val="0"/>
      <w:divBdr>
        <w:top w:val="none" w:sz="0" w:space="0" w:color="auto"/>
        <w:left w:val="none" w:sz="0" w:space="0" w:color="auto"/>
        <w:bottom w:val="none" w:sz="0" w:space="0" w:color="auto"/>
        <w:right w:val="none" w:sz="0" w:space="0" w:color="auto"/>
      </w:divBdr>
    </w:div>
    <w:div w:id="688919570">
      <w:bodyDiv w:val="1"/>
      <w:marLeft w:val="0"/>
      <w:marRight w:val="0"/>
      <w:marTop w:val="0"/>
      <w:marBottom w:val="0"/>
      <w:divBdr>
        <w:top w:val="none" w:sz="0" w:space="0" w:color="auto"/>
        <w:left w:val="none" w:sz="0" w:space="0" w:color="auto"/>
        <w:bottom w:val="none" w:sz="0" w:space="0" w:color="auto"/>
        <w:right w:val="none" w:sz="0" w:space="0" w:color="auto"/>
      </w:divBdr>
    </w:div>
    <w:div w:id="689069842">
      <w:bodyDiv w:val="1"/>
      <w:marLeft w:val="0"/>
      <w:marRight w:val="0"/>
      <w:marTop w:val="0"/>
      <w:marBottom w:val="0"/>
      <w:divBdr>
        <w:top w:val="none" w:sz="0" w:space="0" w:color="auto"/>
        <w:left w:val="none" w:sz="0" w:space="0" w:color="auto"/>
        <w:bottom w:val="none" w:sz="0" w:space="0" w:color="auto"/>
        <w:right w:val="none" w:sz="0" w:space="0" w:color="auto"/>
      </w:divBdr>
    </w:div>
    <w:div w:id="689137287">
      <w:bodyDiv w:val="1"/>
      <w:marLeft w:val="0"/>
      <w:marRight w:val="0"/>
      <w:marTop w:val="0"/>
      <w:marBottom w:val="0"/>
      <w:divBdr>
        <w:top w:val="none" w:sz="0" w:space="0" w:color="auto"/>
        <w:left w:val="none" w:sz="0" w:space="0" w:color="auto"/>
        <w:bottom w:val="none" w:sz="0" w:space="0" w:color="auto"/>
        <w:right w:val="none" w:sz="0" w:space="0" w:color="auto"/>
      </w:divBdr>
    </w:div>
    <w:div w:id="689382403">
      <w:bodyDiv w:val="1"/>
      <w:marLeft w:val="0"/>
      <w:marRight w:val="0"/>
      <w:marTop w:val="0"/>
      <w:marBottom w:val="0"/>
      <w:divBdr>
        <w:top w:val="none" w:sz="0" w:space="0" w:color="auto"/>
        <w:left w:val="none" w:sz="0" w:space="0" w:color="auto"/>
        <w:bottom w:val="none" w:sz="0" w:space="0" w:color="auto"/>
        <w:right w:val="none" w:sz="0" w:space="0" w:color="auto"/>
      </w:divBdr>
    </w:div>
    <w:div w:id="689643234">
      <w:bodyDiv w:val="1"/>
      <w:marLeft w:val="0"/>
      <w:marRight w:val="0"/>
      <w:marTop w:val="0"/>
      <w:marBottom w:val="0"/>
      <w:divBdr>
        <w:top w:val="none" w:sz="0" w:space="0" w:color="auto"/>
        <w:left w:val="none" w:sz="0" w:space="0" w:color="auto"/>
        <w:bottom w:val="none" w:sz="0" w:space="0" w:color="auto"/>
        <w:right w:val="none" w:sz="0" w:space="0" w:color="auto"/>
      </w:divBdr>
    </w:div>
    <w:div w:id="689911900">
      <w:bodyDiv w:val="1"/>
      <w:marLeft w:val="0"/>
      <w:marRight w:val="0"/>
      <w:marTop w:val="0"/>
      <w:marBottom w:val="0"/>
      <w:divBdr>
        <w:top w:val="none" w:sz="0" w:space="0" w:color="auto"/>
        <w:left w:val="none" w:sz="0" w:space="0" w:color="auto"/>
        <w:bottom w:val="none" w:sz="0" w:space="0" w:color="auto"/>
        <w:right w:val="none" w:sz="0" w:space="0" w:color="auto"/>
      </w:divBdr>
    </w:div>
    <w:div w:id="689916770">
      <w:bodyDiv w:val="1"/>
      <w:marLeft w:val="0"/>
      <w:marRight w:val="0"/>
      <w:marTop w:val="0"/>
      <w:marBottom w:val="0"/>
      <w:divBdr>
        <w:top w:val="none" w:sz="0" w:space="0" w:color="auto"/>
        <w:left w:val="none" w:sz="0" w:space="0" w:color="auto"/>
        <w:bottom w:val="none" w:sz="0" w:space="0" w:color="auto"/>
        <w:right w:val="none" w:sz="0" w:space="0" w:color="auto"/>
      </w:divBdr>
    </w:div>
    <w:div w:id="690111727">
      <w:bodyDiv w:val="1"/>
      <w:marLeft w:val="0"/>
      <w:marRight w:val="0"/>
      <w:marTop w:val="0"/>
      <w:marBottom w:val="0"/>
      <w:divBdr>
        <w:top w:val="none" w:sz="0" w:space="0" w:color="auto"/>
        <w:left w:val="none" w:sz="0" w:space="0" w:color="auto"/>
        <w:bottom w:val="none" w:sz="0" w:space="0" w:color="auto"/>
        <w:right w:val="none" w:sz="0" w:space="0" w:color="auto"/>
      </w:divBdr>
    </w:div>
    <w:div w:id="690301117">
      <w:bodyDiv w:val="1"/>
      <w:marLeft w:val="0"/>
      <w:marRight w:val="0"/>
      <w:marTop w:val="0"/>
      <w:marBottom w:val="0"/>
      <w:divBdr>
        <w:top w:val="none" w:sz="0" w:space="0" w:color="auto"/>
        <w:left w:val="none" w:sz="0" w:space="0" w:color="auto"/>
        <w:bottom w:val="none" w:sz="0" w:space="0" w:color="auto"/>
        <w:right w:val="none" w:sz="0" w:space="0" w:color="auto"/>
      </w:divBdr>
    </w:div>
    <w:div w:id="690375523">
      <w:bodyDiv w:val="1"/>
      <w:marLeft w:val="0"/>
      <w:marRight w:val="0"/>
      <w:marTop w:val="0"/>
      <w:marBottom w:val="0"/>
      <w:divBdr>
        <w:top w:val="none" w:sz="0" w:space="0" w:color="auto"/>
        <w:left w:val="none" w:sz="0" w:space="0" w:color="auto"/>
        <w:bottom w:val="none" w:sz="0" w:space="0" w:color="auto"/>
        <w:right w:val="none" w:sz="0" w:space="0" w:color="auto"/>
      </w:divBdr>
    </w:div>
    <w:div w:id="690498285">
      <w:bodyDiv w:val="1"/>
      <w:marLeft w:val="0"/>
      <w:marRight w:val="0"/>
      <w:marTop w:val="0"/>
      <w:marBottom w:val="0"/>
      <w:divBdr>
        <w:top w:val="none" w:sz="0" w:space="0" w:color="auto"/>
        <w:left w:val="none" w:sz="0" w:space="0" w:color="auto"/>
        <w:bottom w:val="none" w:sz="0" w:space="0" w:color="auto"/>
        <w:right w:val="none" w:sz="0" w:space="0" w:color="auto"/>
      </w:divBdr>
    </w:div>
    <w:div w:id="690574284">
      <w:bodyDiv w:val="1"/>
      <w:marLeft w:val="0"/>
      <w:marRight w:val="0"/>
      <w:marTop w:val="0"/>
      <w:marBottom w:val="0"/>
      <w:divBdr>
        <w:top w:val="none" w:sz="0" w:space="0" w:color="auto"/>
        <w:left w:val="none" w:sz="0" w:space="0" w:color="auto"/>
        <w:bottom w:val="none" w:sz="0" w:space="0" w:color="auto"/>
        <w:right w:val="none" w:sz="0" w:space="0" w:color="auto"/>
      </w:divBdr>
    </w:div>
    <w:div w:id="690837082">
      <w:bodyDiv w:val="1"/>
      <w:marLeft w:val="0"/>
      <w:marRight w:val="0"/>
      <w:marTop w:val="0"/>
      <w:marBottom w:val="0"/>
      <w:divBdr>
        <w:top w:val="none" w:sz="0" w:space="0" w:color="auto"/>
        <w:left w:val="none" w:sz="0" w:space="0" w:color="auto"/>
        <w:bottom w:val="none" w:sz="0" w:space="0" w:color="auto"/>
        <w:right w:val="none" w:sz="0" w:space="0" w:color="auto"/>
      </w:divBdr>
    </w:div>
    <w:div w:id="690840971">
      <w:bodyDiv w:val="1"/>
      <w:marLeft w:val="0"/>
      <w:marRight w:val="0"/>
      <w:marTop w:val="0"/>
      <w:marBottom w:val="0"/>
      <w:divBdr>
        <w:top w:val="none" w:sz="0" w:space="0" w:color="auto"/>
        <w:left w:val="none" w:sz="0" w:space="0" w:color="auto"/>
        <w:bottom w:val="none" w:sz="0" w:space="0" w:color="auto"/>
        <w:right w:val="none" w:sz="0" w:space="0" w:color="auto"/>
      </w:divBdr>
    </w:div>
    <w:div w:id="690883777">
      <w:bodyDiv w:val="1"/>
      <w:marLeft w:val="0"/>
      <w:marRight w:val="0"/>
      <w:marTop w:val="0"/>
      <w:marBottom w:val="0"/>
      <w:divBdr>
        <w:top w:val="none" w:sz="0" w:space="0" w:color="auto"/>
        <w:left w:val="none" w:sz="0" w:space="0" w:color="auto"/>
        <w:bottom w:val="none" w:sz="0" w:space="0" w:color="auto"/>
        <w:right w:val="none" w:sz="0" w:space="0" w:color="auto"/>
      </w:divBdr>
    </w:div>
    <w:div w:id="690957226">
      <w:bodyDiv w:val="1"/>
      <w:marLeft w:val="0"/>
      <w:marRight w:val="0"/>
      <w:marTop w:val="0"/>
      <w:marBottom w:val="0"/>
      <w:divBdr>
        <w:top w:val="none" w:sz="0" w:space="0" w:color="auto"/>
        <w:left w:val="none" w:sz="0" w:space="0" w:color="auto"/>
        <w:bottom w:val="none" w:sz="0" w:space="0" w:color="auto"/>
        <w:right w:val="none" w:sz="0" w:space="0" w:color="auto"/>
      </w:divBdr>
    </w:div>
    <w:div w:id="691027810">
      <w:bodyDiv w:val="1"/>
      <w:marLeft w:val="0"/>
      <w:marRight w:val="0"/>
      <w:marTop w:val="0"/>
      <w:marBottom w:val="0"/>
      <w:divBdr>
        <w:top w:val="none" w:sz="0" w:space="0" w:color="auto"/>
        <w:left w:val="none" w:sz="0" w:space="0" w:color="auto"/>
        <w:bottom w:val="none" w:sz="0" w:space="0" w:color="auto"/>
        <w:right w:val="none" w:sz="0" w:space="0" w:color="auto"/>
      </w:divBdr>
    </w:div>
    <w:div w:id="691152967">
      <w:bodyDiv w:val="1"/>
      <w:marLeft w:val="0"/>
      <w:marRight w:val="0"/>
      <w:marTop w:val="0"/>
      <w:marBottom w:val="0"/>
      <w:divBdr>
        <w:top w:val="none" w:sz="0" w:space="0" w:color="auto"/>
        <w:left w:val="none" w:sz="0" w:space="0" w:color="auto"/>
        <w:bottom w:val="none" w:sz="0" w:space="0" w:color="auto"/>
        <w:right w:val="none" w:sz="0" w:space="0" w:color="auto"/>
      </w:divBdr>
    </w:div>
    <w:div w:id="691415076">
      <w:bodyDiv w:val="1"/>
      <w:marLeft w:val="0"/>
      <w:marRight w:val="0"/>
      <w:marTop w:val="0"/>
      <w:marBottom w:val="0"/>
      <w:divBdr>
        <w:top w:val="none" w:sz="0" w:space="0" w:color="auto"/>
        <w:left w:val="none" w:sz="0" w:space="0" w:color="auto"/>
        <w:bottom w:val="none" w:sz="0" w:space="0" w:color="auto"/>
        <w:right w:val="none" w:sz="0" w:space="0" w:color="auto"/>
      </w:divBdr>
    </w:div>
    <w:div w:id="691612614">
      <w:bodyDiv w:val="1"/>
      <w:marLeft w:val="0"/>
      <w:marRight w:val="0"/>
      <w:marTop w:val="0"/>
      <w:marBottom w:val="0"/>
      <w:divBdr>
        <w:top w:val="none" w:sz="0" w:space="0" w:color="auto"/>
        <w:left w:val="none" w:sz="0" w:space="0" w:color="auto"/>
        <w:bottom w:val="none" w:sz="0" w:space="0" w:color="auto"/>
        <w:right w:val="none" w:sz="0" w:space="0" w:color="auto"/>
      </w:divBdr>
    </w:div>
    <w:div w:id="691758427">
      <w:bodyDiv w:val="1"/>
      <w:marLeft w:val="0"/>
      <w:marRight w:val="0"/>
      <w:marTop w:val="0"/>
      <w:marBottom w:val="0"/>
      <w:divBdr>
        <w:top w:val="none" w:sz="0" w:space="0" w:color="auto"/>
        <w:left w:val="none" w:sz="0" w:space="0" w:color="auto"/>
        <w:bottom w:val="none" w:sz="0" w:space="0" w:color="auto"/>
        <w:right w:val="none" w:sz="0" w:space="0" w:color="auto"/>
      </w:divBdr>
    </w:div>
    <w:div w:id="691883858">
      <w:bodyDiv w:val="1"/>
      <w:marLeft w:val="0"/>
      <w:marRight w:val="0"/>
      <w:marTop w:val="0"/>
      <w:marBottom w:val="0"/>
      <w:divBdr>
        <w:top w:val="none" w:sz="0" w:space="0" w:color="auto"/>
        <w:left w:val="none" w:sz="0" w:space="0" w:color="auto"/>
        <w:bottom w:val="none" w:sz="0" w:space="0" w:color="auto"/>
        <w:right w:val="none" w:sz="0" w:space="0" w:color="auto"/>
      </w:divBdr>
    </w:div>
    <w:div w:id="691954857">
      <w:bodyDiv w:val="1"/>
      <w:marLeft w:val="0"/>
      <w:marRight w:val="0"/>
      <w:marTop w:val="0"/>
      <w:marBottom w:val="0"/>
      <w:divBdr>
        <w:top w:val="none" w:sz="0" w:space="0" w:color="auto"/>
        <w:left w:val="none" w:sz="0" w:space="0" w:color="auto"/>
        <w:bottom w:val="none" w:sz="0" w:space="0" w:color="auto"/>
        <w:right w:val="none" w:sz="0" w:space="0" w:color="auto"/>
      </w:divBdr>
    </w:div>
    <w:div w:id="691957540">
      <w:bodyDiv w:val="1"/>
      <w:marLeft w:val="0"/>
      <w:marRight w:val="0"/>
      <w:marTop w:val="0"/>
      <w:marBottom w:val="0"/>
      <w:divBdr>
        <w:top w:val="none" w:sz="0" w:space="0" w:color="auto"/>
        <w:left w:val="none" w:sz="0" w:space="0" w:color="auto"/>
        <w:bottom w:val="none" w:sz="0" w:space="0" w:color="auto"/>
        <w:right w:val="none" w:sz="0" w:space="0" w:color="auto"/>
      </w:divBdr>
    </w:div>
    <w:div w:id="691958432">
      <w:bodyDiv w:val="1"/>
      <w:marLeft w:val="0"/>
      <w:marRight w:val="0"/>
      <w:marTop w:val="0"/>
      <w:marBottom w:val="0"/>
      <w:divBdr>
        <w:top w:val="none" w:sz="0" w:space="0" w:color="auto"/>
        <w:left w:val="none" w:sz="0" w:space="0" w:color="auto"/>
        <w:bottom w:val="none" w:sz="0" w:space="0" w:color="auto"/>
        <w:right w:val="none" w:sz="0" w:space="0" w:color="auto"/>
      </w:divBdr>
    </w:div>
    <w:div w:id="692002788">
      <w:bodyDiv w:val="1"/>
      <w:marLeft w:val="0"/>
      <w:marRight w:val="0"/>
      <w:marTop w:val="0"/>
      <w:marBottom w:val="0"/>
      <w:divBdr>
        <w:top w:val="none" w:sz="0" w:space="0" w:color="auto"/>
        <w:left w:val="none" w:sz="0" w:space="0" w:color="auto"/>
        <w:bottom w:val="none" w:sz="0" w:space="0" w:color="auto"/>
        <w:right w:val="none" w:sz="0" w:space="0" w:color="auto"/>
      </w:divBdr>
    </w:div>
    <w:div w:id="692070113">
      <w:bodyDiv w:val="1"/>
      <w:marLeft w:val="0"/>
      <w:marRight w:val="0"/>
      <w:marTop w:val="0"/>
      <w:marBottom w:val="0"/>
      <w:divBdr>
        <w:top w:val="none" w:sz="0" w:space="0" w:color="auto"/>
        <w:left w:val="none" w:sz="0" w:space="0" w:color="auto"/>
        <w:bottom w:val="none" w:sz="0" w:space="0" w:color="auto"/>
        <w:right w:val="none" w:sz="0" w:space="0" w:color="auto"/>
      </w:divBdr>
    </w:div>
    <w:div w:id="692146802">
      <w:bodyDiv w:val="1"/>
      <w:marLeft w:val="0"/>
      <w:marRight w:val="0"/>
      <w:marTop w:val="0"/>
      <w:marBottom w:val="0"/>
      <w:divBdr>
        <w:top w:val="none" w:sz="0" w:space="0" w:color="auto"/>
        <w:left w:val="none" w:sz="0" w:space="0" w:color="auto"/>
        <w:bottom w:val="none" w:sz="0" w:space="0" w:color="auto"/>
        <w:right w:val="none" w:sz="0" w:space="0" w:color="auto"/>
      </w:divBdr>
    </w:div>
    <w:div w:id="692223181">
      <w:bodyDiv w:val="1"/>
      <w:marLeft w:val="0"/>
      <w:marRight w:val="0"/>
      <w:marTop w:val="0"/>
      <w:marBottom w:val="0"/>
      <w:divBdr>
        <w:top w:val="none" w:sz="0" w:space="0" w:color="auto"/>
        <w:left w:val="none" w:sz="0" w:space="0" w:color="auto"/>
        <w:bottom w:val="none" w:sz="0" w:space="0" w:color="auto"/>
        <w:right w:val="none" w:sz="0" w:space="0" w:color="auto"/>
      </w:divBdr>
    </w:div>
    <w:div w:id="692266967">
      <w:bodyDiv w:val="1"/>
      <w:marLeft w:val="0"/>
      <w:marRight w:val="0"/>
      <w:marTop w:val="0"/>
      <w:marBottom w:val="0"/>
      <w:divBdr>
        <w:top w:val="none" w:sz="0" w:space="0" w:color="auto"/>
        <w:left w:val="none" w:sz="0" w:space="0" w:color="auto"/>
        <w:bottom w:val="none" w:sz="0" w:space="0" w:color="auto"/>
        <w:right w:val="none" w:sz="0" w:space="0" w:color="auto"/>
      </w:divBdr>
    </w:div>
    <w:div w:id="692270686">
      <w:bodyDiv w:val="1"/>
      <w:marLeft w:val="0"/>
      <w:marRight w:val="0"/>
      <w:marTop w:val="0"/>
      <w:marBottom w:val="0"/>
      <w:divBdr>
        <w:top w:val="none" w:sz="0" w:space="0" w:color="auto"/>
        <w:left w:val="none" w:sz="0" w:space="0" w:color="auto"/>
        <w:bottom w:val="none" w:sz="0" w:space="0" w:color="auto"/>
        <w:right w:val="none" w:sz="0" w:space="0" w:color="auto"/>
      </w:divBdr>
    </w:div>
    <w:div w:id="692343218">
      <w:bodyDiv w:val="1"/>
      <w:marLeft w:val="0"/>
      <w:marRight w:val="0"/>
      <w:marTop w:val="0"/>
      <w:marBottom w:val="0"/>
      <w:divBdr>
        <w:top w:val="none" w:sz="0" w:space="0" w:color="auto"/>
        <w:left w:val="none" w:sz="0" w:space="0" w:color="auto"/>
        <w:bottom w:val="none" w:sz="0" w:space="0" w:color="auto"/>
        <w:right w:val="none" w:sz="0" w:space="0" w:color="auto"/>
      </w:divBdr>
    </w:div>
    <w:div w:id="692461281">
      <w:bodyDiv w:val="1"/>
      <w:marLeft w:val="0"/>
      <w:marRight w:val="0"/>
      <w:marTop w:val="0"/>
      <w:marBottom w:val="0"/>
      <w:divBdr>
        <w:top w:val="none" w:sz="0" w:space="0" w:color="auto"/>
        <w:left w:val="none" w:sz="0" w:space="0" w:color="auto"/>
        <w:bottom w:val="none" w:sz="0" w:space="0" w:color="auto"/>
        <w:right w:val="none" w:sz="0" w:space="0" w:color="auto"/>
      </w:divBdr>
    </w:div>
    <w:div w:id="692532099">
      <w:bodyDiv w:val="1"/>
      <w:marLeft w:val="0"/>
      <w:marRight w:val="0"/>
      <w:marTop w:val="0"/>
      <w:marBottom w:val="0"/>
      <w:divBdr>
        <w:top w:val="none" w:sz="0" w:space="0" w:color="auto"/>
        <w:left w:val="none" w:sz="0" w:space="0" w:color="auto"/>
        <w:bottom w:val="none" w:sz="0" w:space="0" w:color="auto"/>
        <w:right w:val="none" w:sz="0" w:space="0" w:color="auto"/>
      </w:divBdr>
    </w:div>
    <w:div w:id="692532945">
      <w:bodyDiv w:val="1"/>
      <w:marLeft w:val="0"/>
      <w:marRight w:val="0"/>
      <w:marTop w:val="0"/>
      <w:marBottom w:val="0"/>
      <w:divBdr>
        <w:top w:val="none" w:sz="0" w:space="0" w:color="auto"/>
        <w:left w:val="none" w:sz="0" w:space="0" w:color="auto"/>
        <w:bottom w:val="none" w:sz="0" w:space="0" w:color="auto"/>
        <w:right w:val="none" w:sz="0" w:space="0" w:color="auto"/>
      </w:divBdr>
    </w:div>
    <w:div w:id="692994602">
      <w:bodyDiv w:val="1"/>
      <w:marLeft w:val="0"/>
      <w:marRight w:val="0"/>
      <w:marTop w:val="0"/>
      <w:marBottom w:val="0"/>
      <w:divBdr>
        <w:top w:val="none" w:sz="0" w:space="0" w:color="auto"/>
        <w:left w:val="none" w:sz="0" w:space="0" w:color="auto"/>
        <w:bottom w:val="none" w:sz="0" w:space="0" w:color="auto"/>
        <w:right w:val="none" w:sz="0" w:space="0" w:color="auto"/>
      </w:divBdr>
    </w:div>
    <w:div w:id="693261932">
      <w:bodyDiv w:val="1"/>
      <w:marLeft w:val="0"/>
      <w:marRight w:val="0"/>
      <w:marTop w:val="0"/>
      <w:marBottom w:val="0"/>
      <w:divBdr>
        <w:top w:val="none" w:sz="0" w:space="0" w:color="auto"/>
        <w:left w:val="none" w:sz="0" w:space="0" w:color="auto"/>
        <w:bottom w:val="none" w:sz="0" w:space="0" w:color="auto"/>
        <w:right w:val="none" w:sz="0" w:space="0" w:color="auto"/>
      </w:divBdr>
    </w:div>
    <w:div w:id="693306934">
      <w:bodyDiv w:val="1"/>
      <w:marLeft w:val="0"/>
      <w:marRight w:val="0"/>
      <w:marTop w:val="0"/>
      <w:marBottom w:val="0"/>
      <w:divBdr>
        <w:top w:val="none" w:sz="0" w:space="0" w:color="auto"/>
        <w:left w:val="none" w:sz="0" w:space="0" w:color="auto"/>
        <w:bottom w:val="none" w:sz="0" w:space="0" w:color="auto"/>
        <w:right w:val="none" w:sz="0" w:space="0" w:color="auto"/>
      </w:divBdr>
    </w:div>
    <w:div w:id="693503791">
      <w:bodyDiv w:val="1"/>
      <w:marLeft w:val="0"/>
      <w:marRight w:val="0"/>
      <w:marTop w:val="0"/>
      <w:marBottom w:val="0"/>
      <w:divBdr>
        <w:top w:val="none" w:sz="0" w:space="0" w:color="auto"/>
        <w:left w:val="none" w:sz="0" w:space="0" w:color="auto"/>
        <w:bottom w:val="none" w:sz="0" w:space="0" w:color="auto"/>
        <w:right w:val="none" w:sz="0" w:space="0" w:color="auto"/>
      </w:divBdr>
    </w:div>
    <w:div w:id="693504716">
      <w:bodyDiv w:val="1"/>
      <w:marLeft w:val="0"/>
      <w:marRight w:val="0"/>
      <w:marTop w:val="0"/>
      <w:marBottom w:val="0"/>
      <w:divBdr>
        <w:top w:val="none" w:sz="0" w:space="0" w:color="auto"/>
        <w:left w:val="none" w:sz="0" w:space="0" w:color="auto"/>
        <w:bottom w:val="none" w:sz="0" w:space="0" w:color="auto"/>
        <w:right w:val="none" w:sz="0" w:space="0" w:color="auto"/>
      </w:divBdr>
    </w:div>
    <w:div w:id="693574560">
      <w:bodyDiv w:val="1"/>
      <w:marLeft w:val="0"/>
      <w:marRight w:val="0"/>
      <w:marTop w:val="0"/>
      <w:marBottom w:val="0"/>
      <w:divBdr>
        <w:top w:val="none" w:sz="0" w:space="0" w:color="auto"/>
        <w:left w:val="none" w:sz="0" w:space="0" w:color="auto"/>
        <w:bottom w:val="none" w:sz="0" w:space="0" w:color="auto"/>
        <w:right w:val="none" w:sz="0" w:space="0" w:color="auto"/>
      </w:divBdr>
    </w:div>
    <w:div w:id="693654156">
      <w:bodyDiv w:val="1"/>
      <w:marLeft w:val="0"/>
      <w:marRight w:val="0"/>
      <w:marTop w:val="0"/>
      <w:marBottom w:val="0"/>
      <w:divBdr>
        <w:top w:val="none" w:sz="0" w:space="0" w:color="auto"/>
        <w:left w:val="none" w:sz="0" w:space="0" w:color="auto"/>
        <w:bottom w:val="none" w:sz="0" w:space="0" w:color="auto"/>
        <w:right w:val="none" w:sz="0" w:space="0" w:color="auto"/>
      </w:divBdr>
    </w:div>
    <w:div w:id="693766463">
      <w:bodyDiv w:val="1"/>
      <w:marLeft w:val="0"/>
      <w:marRight w:val="0"/>
      <w:marTop w:val="0"/>
      <w:marBottom w:val="0"/>
      <w:divBdr>
        <w:top w:val="none" w:sz="0" w:space="0" w:color="auto"/>
        <w:left w:val="none" w:sz="0" w:space="0" w:color="auto"/>
        <w:bottom w:val="none" w:sz="0" w:space="0" w:color="auto"/>
        <w:right w:val="none" w:sz="0" w:space="0" w:color="auto"/>
      </w:divBdr>
    </w:div>
    <w:div w:id="693919869">
      <w:bodyDiv w:val="1"/>
      <w:marLeft w:val="0"/>
      <w:marRight w:val="0"/>
      <w:marTop w:val="0"/>
      <w:marBottom w:val="0"/>
      <w:divBdr>
        <w:top w:val="none" w:sz="0" w:space="0" w:color="auto"/>
        <w:left w:val="none" w:sz="0" w:space="0" w:color="auto"/>
        <w:bottom w:val="none" w:sz="0" w:space="0" w:color="auto"/>
        <w:right w:val="none" w:sz="0" w:space="0" w:color="auto"/>
      </w:divBdr>
    </w:div>
    <w:div w:id="693923943">
      <w:bodyDiv w:val="1"/>
      <w:marLeft w:val="0"/>
      <w:marRight w:val="0"/>
      <w:marTop w:val="0"/>
      <w:marBottom w:val="0"/>
      <w:divBdr>
        <w:top w:val="none" w:sz="0" w:space="0" w:color="auto"/>
        <w:left w:val="none" w:sz="0" w:space="0" w:color="auto"/>
        <w:bottom w:val="none" w:sz="0" w:space="0" w:color="auto"/>
        <w:right w:val="none" w:sz="0" w:space="0" w:color="auto"/>
      </w:divBdr>
      <w:divsChild>
        <w:div w:id="2045519656">
          <w:marLeft w:val="480"/>
          <w:marRight w:val="0"/>
          <w:marTop w:val="0"/>
          <w:marBottom w:val="0"/>
          <w:divBdr>
            <w:top w:val="none" w:sz="0" w:space="0" w:color="auto"/>
            <w:left w:val="none" w:sz="0" w:space="0" w:color="auto"/>
            <w:bottom w:val="none" w:sz="0" w:space="0" w:color="auto"/>
            <w:right w:val="none" w:sz="0" w:space="0" w:color="auto"/>
          </w:divBdr>
        </w:div>
        <w:div w:id="871764913">
          <w:marLeft w:val="480"/>
          <w:marRight w:val="0"/>
          <w:marTop w:val="0"/>
          <w:marBottom w:val="0"/>
          <w:divBdr>
            <w:top w:val="none" w:sz="0" w:space="0" w:color="auto"/>
            <w:left w:val="none" w:sz="0" w:space="0" w:color="auto"/>
            <w:bottom w:val="none" w:sz="0" w:space="0" w:color="auto"/>
            <w:right w:val="none" w:sz="0" w:space="0" w:color="auto"/>
          </w:divBdr>
        </w:div>
        <w:div w:id="1065568343">
          <w:marLeft w:val="480"/>
          <w:marRight w:val="0"/>
          <w:marTop w:val="0"/>
          <w:marBottom w:val="0"/>
          <w:divBdr>
            <w:top w:val="none" w:sz="0" w:space="0" w:color="auto"/>
            <w:left w:val="none" w:sz="0" w:space="0" w:color="auto"/>
            <w:bottom w:val="none" w:sz="0" w:space="0" w:color="auto"/>
            <w:right w:val="none" w:sz="0" w:space="0" w:color="auto"/>
          </w:divBdr>
        </w:div>
        <w:div w:id="1860701956">
          <w:marLeft w:val="480"/>
          <w:marRight w:val="0"/>
          <w:marTop w:val="0"/>
          <w:marBottom w:val="0"/>
          <w:divBdr>
            <w:top w:val="none" w:sz="0" w:space="0" w:color="auto"/>
            <w:left w:val="none" w:sz="0" w:space="0" w:color="auto"/>
            <w:bottom w:val="none" w:sz="0" w:space="0" w:color="auto"/>
            <w:right w:val="none" w:sz="0" w:space="0" w:color="auto"/>
          </w:divBdr>
        </w:div>
        <w:div w:id="1721854505">
          <w:marLeft w:val="480"/>
          <w:marRight w:val="0"/>
          <w:marTop w:val="0"/>
          <w:marBottom w:val="0"/>
          <w:divBdr>
            <w:top w:val="none" w:sz="0" w:space="0" w:color="auto"/>
            <w:left w:val="none" w:sz="0" w:space="0" w:color="auto"/>
            <w:bottom w:val="none" w:sz="0" w:space="0" w:color="auto"/>
            <w:right w:val="none" w:sz="0" w:space="0" w:color="auto"/>
          </w:divBdr>
        </w:div>
        <w:div w:id="1322734758">
          <w:marLeft w:val="480"/>
          <w:marRight w:val="0"/>
          <w:marTop w:val="0"/>
          <w:marBottom w:val="0"/>
          <w:divBdr>
            <w:top w:val="none" w:sz="0" w:space="0" w:color="auto"/>
            <w:left w:val="none" w:sz="0" w:space="0" w:color="auto"/>
            <w:bottom w:val="none" w:sz="0" w:space="0" w:color="auto"/>
            <w:right w:val="none" w:sz="0" w:space="0" w:color="auto"/>
          </w:divBdr>
        </w:div>
        <w:div w:id="2011986757">
          <w:marLeft w:val="480"/>
          <w:marRight w:val="0"/>
          <w:marTop w:val="0"/>
          <w:marBottom w:val="0"/>
          <w:divBdr>
            <w:top w:val="none" w:sz="0" w:space="0" w:color="auto"/>
            <w:left w:val="none" w:sz="0" w:space="0" w:color="auto"/>
            <w:bottom w:val="none" w:sz="0" w:space="0" w:color="auto"/>
            <w:right w:val="none" w:sz="0" w:space="0" w:color="auto"/>
          </w:divBdr>
        </w:div>
        <w:div w:id="1237545754">
          <w:marLeft w:val="480"/>
          <w:marRight w:val="0"/>
          <w:marTop w:val="0"/>
          <w:marBottom w:val="0"/>
          <w:divBdr>
            <w:top w:val="none" w:sz="0" w:space="0" w:color="auto"/>
            <w:left w:val="none" w:sz="0" w:space="0" w:color="auto"/>
            <w:bottom w:val="none" w:sz="0" w:space="0" w:color="auto"/>
            <w:right w:val="none" w:sz="0" w:space="0" w:color="auto"/>
          </w:divBdr>
        </w:div>
        <w:div w:id="900092415">
          <w:marLeft w:val="480"/>
          <w:marRight w:val="0"/>
          <w:marTop w:val="0"/>
          <w:marBottom w:val="0"/>
          <w:divBdr>
            <w:top w:val="none" w:sz="0" w:space="0" w:color="auto"/>
            <w:left w:val="none" w:sz="0" w:space="0" w:color="auto"/>
            <w:bottom w:val="none" w:sz="0" w:space="0" w:color="auto"/>
            <w:right w:val="none" w:sz="0" w:space="0" w:color="auto"/>
          </w:divBdr>
        </w:div>
        <w:div w:id="1526289880">
          <w:marLeft w:val="480"/>
          <w:marRight w:val="0"/>
          <w:marTop w:val="0"/>
          <w:marBottom w:val="0"/>
          <w:divBdr>
            <w:top w:val="none" w:sz="0" w:space="0" w:color="auto"/>
            <w:left w:val="none" w:sz="0" w:space="0" w:color="auto"/>
            <w:bottom w:val="none" w:sz="0" w:space="0" w:color="auto"/>
            <w:right w:val="none" w:sz="0" w:space="0" w:color="auto"/>
          </w:divBdr>
        </w:div>
        <w:div w:id="1326741516">
          <w:marLeft w:val="480"/>
          <w:marRight w:val="0"/>
          <w:marTop w:val="0"/>
          <w:marBottom w:val="0"/>
          <w:divBdr>
            <w:top w:val="none" w:sz="0" w:space="0" w:color="auto"/>
            <w:left w:val="none" w:sz="0" w:space="0" w:color="auto"/>
            <w:bottom w:val="none" w:sz="0" w:space="0" w:color="auto"/>
            <w:right w:val="none" w:sz="0" w:space="0" w:color="auto"/>
          </w:divBdr>
        </w:div>
        <w:div w:id="1590582919">
          <w:marLeft w:val="480"/>
          <w:marRight w:val="0"/>
          <w:marTop w:val="0"/>
          <w:marBottom w:val="0"/>
          <w:divBdr>
            <w:top w:val="none" w:sz="0" w:space="0" w:color="auto"/>
            <w:left w:val="none" w:sz="0" w:space="0" w:color="auto"/>
            <w:bottom w:val="none" w:sz="0" w:space="0" w:color="auto"/>
            <w:right w:val="none" w:sz="0" w:space="0" w:color="auto"/>
          </w:divBdr>
        </w:div>
        <w:div w:id="301733224">
          <w:marLeft w:val="480"/>
          <w:marRight w:val="0"/>
          <w:marTop w:val="0"/>
          <w:marBottom w:val="0"/>
          <w:divBdr>
            <w:top w:val="none" w:sz="0" w:space="0" w:color="auto"/>
            <w:left w:val="none" w:sz="0" w:space="0" w:color="auto"/>
            <w:bottom w:val="none" w:sz="0" w:space="0" w:color="auto"/>
            <w:right w:val="none" w:sz="0" w:space="0" w:color="auto"/>
          </w:divBdr>
        </w:div>
        <w:div w:id="1149708304">
          <w:marLeft w:val="480"/>
          <w:marRight w:val="0"/>
          <w:marTop w:val="0"/>
          <w:marBottom w:val="0"/>
          <w:divBdr>
            <w:top w:val="none" w:sz="0" w:space="0" w:color="auto"/>
            <w:left w:val="none" w:sz="0" w:space="0" w:color="auto"/>
            <w:bottom w:val="none" w:sz="0" w:space="0" w:color="auto"/>
            <w:right w:val="none" w:sz="0" w:space="0" w:color="auto"/>
          </w:divBdr>
        </w:div>
        <w:div w:id="197209013">
          <w:marLeft w:val="480"/>
          <w:marRight w:val="0"/>
          <w:marTop w:val="0"/>
          <w:marBottom w:val="0"/>
          <w:divBdr>
            <w:top w:val="none" w:sz="0" w:space="0" w:color="auto"/>
            <w:left w:val="none" w:sz="0" w:space="0" w:color="auto"/>
            <w:bottom w:val="none" w:sz="0" w:space="0" w:color="auto"/>
            <w:right w:val="none" w:sz="0" w:space="0" w:color="auto"/>
          </w:divBdr>
        </w:div>
        <w:div w:id="942373658">
          <w:marLeft w:val="480"/>
          <w:marRight w:val="0"/>
          <w:marTop w:val="0"/>
          <w:marBottom w:val="0"/>
          <w:divBdr>
            <w:top w:val="none" w:sz="0" w:space="0" w:color="auto"/>
            <w:left w:val="none" w:sz="0" w:space="0" w:color="auto"/>
            <w:bottom w:val="none" w:sz="0" w:space="0" w:color="auto"/>
            <w:right w:val="none" w:sz="0" w:space="0" w:color="auto"/>
          </w:divBdr>
        </w:div>
        <w:div w:id="489559952">
          <w:marLeft w:val="480"/>
          <w:marRight w:val="0"/>
          <w:marTop w:val="0"/>
          <w:marBottom w:val="0"/>
          <w:divBdr>
            <w:top w:val="none" w:sz="0" w:space="0" w:color="auto"/>
            <w:left w:val="none" w:sz="0" w:space="0" w:color="auto"/>
            <w:bottom w:val="none" w:sz="0" w:space="0" w:color="auto"/>
            <w:right w:val="none" w:sz="0" w:space="0" w:color="auto"/>
          </w:divBdr>
        </w:div>
        <w:div w:id="1445223710">
          <w:marLeft w:val="480"/>
          <w:marRight w:val="0"/>
          <w:marTop w:val="0"/>
          <w:marBottom w:val="0"/>
          <w:divBdr>
            <w:top w:val="none" w:sz="0" w:space="0" w:color="auto"/>
            <w:left w:val="none" w:sz="0" w:space="0" w:color="auto"/>
            <w:bottom w:val="none" w:sz="0" w:space="0" w:color="auto"/>
            <w:right w:val="none" w:sz="0" w:space="0" w:color="auto"/>
          </w:divBdr>
        </w:div>
        <w:div w:id="846749366">
          <w:marLeft w:val="480"/>
          <w:marRight w:val="0"/>
          <w:marTop w:val="0"/>
          <w:marBottom w:val="0"/>
          <w:divBdr>
            <w:top w:val="none" w:sz="0" w:space="0" w:color="auto"/>
            <w:left w:val="none" w:sz="0" w:space="0" w:color="auto"/>
            <w:bottom w:val="none" w:sz="0" w:space="0" w:color="auto"/>
            <w:right w:val="none" w:sz="0" w:space="0" w:color="auto"/>
          </w:divBdr>
        </w:div>
        <w:div w:id="1099104435">
          <w:marLeft w:val="480"/>
          <w:marRight w:val="0"/>
          <w:marTop w:val="0"/>
          <w:marBottom w:val="0"/>
          <w:divBdr>
            <w:top w:val="none" w:sz="0" w:space="0" w:color="auto"/>
            <w:left w:val="none" w:sz="0" w:space="0" w:color="auto"/>
            <w:bottom w:val="none" w:sz="0" w:space="0" w:color="auto"/>
            <w:right w:val="none" w:sz="0" w:space="0" w:color="auto"/>
          </w:divBdr>
        </w:div>
        <w:div w:id="585380965">
          <w:marLeft w:val="480"/>
          <w:marRight w:val="0"/>
          <w:marTop w:val="0"/>
          <w:marBottom w:val="0"/>
          <w:divBdr>
            <w:top w:val="none" w:sz="0" w:space="0" w:color="auto"/>
            <w:left w:val="none" w:sz="0" w:space="0" w:color="auto"/>
            <w:bottom w:val="none" w:sz="0" w:space="0" w:color="auto"/>
            <w:right w:val="none" w:sz="0" w:space="0" w:color="auto"/>
          </w:divBdr>
        </w:div>
        <w:div w:id="1369407406">
          <w:marLeft w:val="480"/>
          <w:marRight w:val="0"/>
          <w:marTop w:val="0"/>
          <w:marBottom w:val="0"/>
          <w:divBdr>
            <w:top w:val="none" w:sz="0" w:space="0" w:color="auto"/>
            <w:left w:val="none" w:sz="0" w:space="0" w:color="auto"/>
            <w:bottom w:val="none" w:sz="0" w:space="0" w:color="auto"/>
            <w:right w:val="none" w:sz="0" w:space="0" w:color="auto"/>
          </w:divBdr>
        </w:div>
        <w:div w:id="1813136243">
          <w:marLeft w:val="480"/>
          <w:marRight w:val="0"/>
          <w:marTop w:val="0"/>
          <w:marBottom w:val="0"/>
          <w:divBdr>
            <w:top w:val="none" w:sz="0" w:space="0" w:color="auto"/>
            <w:left w:val="none" w:sz="0" w:space="0" w:color="auto"/>
            <w:bottom w:val="none" w:sz="0" w:space="0" w:color="auto"/>
            <w:right w:val="none" w:sz="0" w:space="0" w:color="auto"/>
          </w:divBdr>
        </w:div>
        <w:div w:id="1061908317">
          <w:marLeft w:val="480"/>
          <w:marRight w:val="0"/>
          <w:marTop w:val="0"/>
          <w:marBottom w:val="0"/>
          <w:divBdr>
            <w:top w:val="none" w:sz="0" w:space="0" w:color="auto"/>
            <w:left w:val="none" w:sz="0" w:space="0" w:color="auto"/>
            <w:bottom w:val="none" w:sz="0" w:space="0" w:color="auto"/>
            <w:right w:val="none" w:sz="0" w:space="0" w:color="auto"/>
          </w:divBdr>
        </w:div>
        <w:div w:id="1042441549">
          <w:marLeft w:val="480"/>
          <w:marRight w:val="0"/>
          <w:marTop w:val="0"/>
          <w:marBottom w:val="0"/>
          <w:divBdr>
            <w:top w:val="none" w:sz="0" w:space="0" w:color="auto"/>
            <w:left w:val="none" w:sz="0" w:space="0" w:color="auto"/>
            <w:bottom w:val="none" w:sz="0" w:space="0" w:color="auto"/>
            <w:right w:val="none" w:sz="0" w:space="0" w:color="auto"/>
          </w:divBdr>
        </w:div>
        <w:div w:id="102119312">
          <w:marLeft w:val="480"/>
          <w:marRight w:val="0"/>
          <w:marTop w:val="0"/>
          <w:marBottom w:val="0"/>
          <w:divBdr>
            <w:top w:val="none" w:sz="0" w:space="0" w:color="auto"/>
            <w:left w:val="none" w:sz="0" w:space="0" w:color="auto"/>
            <w:bottom w:val="none" w:sz="0" w:space="0" w:color="auto"/>
            <w:right w:val="none" w:sz="0" w:space="0" w:color="auto"/>
          </w:divBdr>
        </w:div>
        <w:div w:id="1322008152">
          <w:marLeft w:val="480"/>
          <w:marRight w:val="0"/>
          <w:marTop w:val="0"/>
          <w:marBottom w:val="0"/>
          <w:divBdr>
            <w:top w:val="none" w:sz="0" w:space="0" w:color="auto"/>
            <w:left w:val="none" w:sz="0" w:space="0" w:color="auto"/>
            <w:bottom w:val="none" w:sz="0" w:space="0" w:color="auto"/>
            <w:right w:val="none" w:sz="0" w:space="0" w:color="auto"/>
          </w:divBdr>
        </w:div>
        <w:div w:id="1436172782">
          <w:marLeft w:val="480"/>
          <w:marRight w:val="0"/>
          <w:marTop w:val="0"/>
          <w:marBottom w:val="0"/>
          <w:divBdr>
            <w:top w:val="none" w:sz="0" w:space="0" w:color="auto"/>
            <w:left w:val="none" w:sz="0" w:space="0" w:color="auto"/>
            <w:bottom w:val="none" w:sz="0" w:space="0" w:color="auto"/>
            <w:right w:val="none" w:sz="0" w:space="0" w:color="auto"/>
          </w:divBdr>
        </w:div>
        <w:div w:id="1181166426">
          <w:marLeft w:val="480"/>
          <w:marRight w:val="0"/>
          <w:marTop w:val="0"/>
          <w:marBottom w:val="0"/>
          <w:divBdr>
            <w:top w:val="none" w:sz="0" w:space="0" w:color="auto"/>
            <w:left w:val="none" w:sz="0" w:space="0" w:color="auto"/>
            <w:bottom w:val="none" w:sz="0" w:space="0" w:color="auto"/>
            <w:right w:val="none" w:sz="0" w:space="0" w:color="auto"/>
          </w:divBdr>
        </w:div>
        <w:div w:id="1507162223">
          <w:marLeft w:val="480"/>
          <w:marRight w:val="0"/>
          <w:marTop w:val="0"/>
          <w:marBottom w:val="0"/>
          <w:divBdr>
            <w:top w:val="none" w:sz="0" w:space="0" w:color="auto"/>
            <w:left w:val="none" w:sz="0" w:space="0" w:color="auto"/>
            <w:bottom w:val="none" w:sz="0" w:space="0" w:color="auto"/>
            <w:right w:val="none" w:sz="0" w:space="0" w:color="auto"/>
          </w:divBdr>
        </w:div>
        <w:div w:id="294333795">
          <w:marLeft w:val="480"/>
          <w:marRight w:val="0"/>
          <w:marTop w:val="0"/>
          <w:marBottom w:val="0"/>
          <w:divBdr>
            <w:top w:val="none" w:sz="0" w:space="0" w:color="auto"/>
            <w:left w:val="none" w:sz="0" w:space="0" w:color="auto"/>
            <w:bottom w:val="none" w:sz="0" w:space="0" w:color="auto"/>
            <w:right w:val="none" w:sz="0" w:space="0" w:color="auto"/>
          </w:divBdr>
        </w:div>
        <w:div w:id="1469130624">
          <w:marLeft w:val="480"/>
          <w:marRight w:val="0"/>
          <w:marTop w:val="0"/>
          <w:marBottom w:val="0"/>
          <w:divBdr>
            <w:top w:val="none" w:sz="0" w:space="0" w:color="auto"/>
            <w:left w:val="none" w:sz="0" w:space="0" w:color="auto"/>
            <w:bottom w:val="none" w:sz="0" w:space="0" w:color="auto"/>
            <w:right w:val="none" w:sz="0" w:space="0" w:color="auto"/>
          </w:divBdr>
        </w:div>
        <w:div w:id="973677538">
          <w:marLeft w:val="480"/>
          <w:marRight w:val="0"/>
          <w:marTop w:val="0"/>
          <w:marBottom w:val="0"/>
          <w:divBdr>
            <w:top w:val="none" w:sz="0" w:space="0" w:color="auto"/>
            <w:left w:val="none" w:sz="0" w:space="0" w:color="auto"/>
            <w:bottom w:val="none" w:sz="0" w:space="0" w:color="auto"/>
            <w:right w:val="none" w:sz="0" w:space="0" w:color="auto"/>
          </w:divBdr>
        </w:div>
        <w:div w:id="1891263591">
          <w:marLeft w:val="480"/>
          <w:marRight w:val="0"/>
          <w:marTop w:val="0"/>
          <w:marBottom w:val="0"/>
          <w:divBdr>
            <w:top w:val="none" w:sz="0" w:space="0" w:color="auto"/>
            <w:left w:val="none" w:sz="0" w:space="0" w:color="auto"/>
            <w:bottom w:val="none" w:sz="0" w:space="0" w:color="auto"/>
            <w:right w:val="none" w:sz="0" w:space="0" w:color="auto"/>
          </w:divBdr>
        </w:div>
        <w:div w:id="1174880523">
          <w:marLeft w:val="480"/>
          <w:marRight w:val="0"/>
          <w:marTop w:val="0"/>
          <w:marBottom w:val="0"/>
          <w:divBdr>
            <w:top w:val="none" w:sz="0" w:space="0" w:color="auto"/>
            <w:left w:val="none" w:sz="0" w:space="0" w:color="auto"/>
            <w:bottom w:val="none" w:sz="0" w:space="0" w:color="auto"/>
            <w:right w:val="none" w:sz="0" w:space="0" w:color="auto"/>
          </w:divBdr>
        </w:div>
        <w:div w:id="2072920871">
          <w:marLeft w:val="480"/>
          <w:marRight w:val="0"/>
          <w:marTop w:val="0"/>
          <w:marBottom w:val="0"/>
          <w:divBdr>
            <w:top w:val="none" w:sz="0" w:space="0" w:color="auto"/>
            <w:left w:val="none" w:sz="0" w:space="0" w:color="auto"/>
            <w:bottom w:val="none" w:sz="0" w:space="0" w:color="auto"/>
            <w:right w:val="none" w:sz="0" w:space="0" w:color="auto"/>
          </w:divBdr>
        </w:div>
        <w:div w:id="1203054525">
          <w:marLeft w:val="480"/>
          <w:marRight w:val="0"/>
          <w:marTop w:val="0"/>
          <w:marBottom w:val="0"/>
          <w:divBdr>
            <w:top w:val="none" w:sz="0" w:space="0" w:color="auto"/>
            <w:left w:val="none" w:sz="0" w:space="0" w:color="auto"/>
            <w:bottom w:val="none" w:sz="0" w:space="0" w:color="auto"/>
            <w:right w:val="none" w:sz="0" w:space="0" w:color="auto"/>
          </w:divBdr>
        </w:div>
        <w:div w:id="451631198">
          <w:marLeft w:val="480"/>
          <w:marRight w:val="0"/>
          <w:marTop w:val="0"/>
          <w:marBottom w:val="0"/>
          <w:divBdr>
            <w:top w:val="none" w:sz="0" w:space="0" w:color="auto"/>
            <w:left w:val="none" w:sz="0" w:space="0" w:color="auto"/>
            <w:bottom w:val="none" w:sz="0" w:space="0" w:color="auto"/>
            <w:right w:val="none" w:sz="0" w:space="0" w:color="auto"/>
          </w:divBdr>
        </w:div>
        <w:div w:id="1006052037">
          <w:marLeft w:val="480"/>
          <w:marRight w:val="0"/>
          <w:marTop w:val="0"/>
          <w:marBottom w:val="0"/>
          <w:divBdr>
            <w:top w:val="none" w:sz="0" w:space="0" w:color="auto"/>
            <w:left w:val="none" w:sz="0" w:space="0" w:color="auto"/>
            <w:bottom w:val="none" w:sz="0" w:space="0" w:color="auto"/>
            <w:right w:val="none" w:sz="0" w:space="0" w:color="auto"/>
          </w:divBdr>
        </w:div>
        <w:div w:id="862939775">
          <w:marLeft w:val="480"/>
          <w:marRight w:val="0"/>
          <w:marTop w:val="0"/>
          <w:marBottom w:val="0"/>
          <w:divBdr>
            <w:top w:val="none" w:sz="0" w:space="0" w:color="auto"/>
            <w:left w:val="none" w:sz="0" w:space="0" w:color="auto"/>
            <w:bottom w:val="none" w:sz="0" w:space="0" w:color="auto"/>
            <w:right w:val="none" w:sz="0" w:space="0" w:color="auto"/>
          </w:divBdr>
        </w:div>
        <w:div w:id="559562236">
          <w:marLeft w:val="480"/>
          <w:marRight w:val="0"/>
          <w:marTop w:val="0"/>
          <w:marBottom w:val="0"/>
          <w:divBdr>
            <w:top w:val="none" w:sz="0" w:space="0" w:color="auto"/>
            <w:left w:val="none" w:sz="0" w:space="0" w:color="auto"/>
            <w:bottom w:val="none" w:sz="0" w:space="0" w:color="auto"/>
            <w:right w:val="none" w:sz="0" w:space="0" w:color="auto"/>
          </w:divBdr>
        </w:div>
        <w:div w:id="389042406">
          <w:marLeft w:val="480"/>
          <w:marRight w:val="0"/>
          <w:marTop w:val="0"/>
          <w:marBottom w:val="0"/>
          <w:divBdr>
            <w:top w:val="none" w:sz="0" w:space="0" w:color="auto"/>
            <w:left w:val="none" w:sz="0" w:space="0" w:color="auto"/>
            <w:bottom w:val="none" w:sz="0" w:space="0" w:color="auto"/>
            <w:right w:val="none" w:sz="0" w:space="0" w:color="auto"/>
          </w:divBdr>
        </w:div>
        <w:div w:id="1461074117">
          <w:marLeft w:val="480"/>
          <w:marRight w:val="0"/>
          <w:marTop w:val="0"/>
          <w:marBottom w:val="0"/>
          <w:divBdr>
            <w:top w:val="none" w:sz="0" w:space="0" w:color="auto"/>
            <w:left w:val="none" w:sz="0" w:space="0" w:color="auto"/>
            <w:bottom w:val="none" w:sz="0" w:space="0" w:color="auto"/>
            <w:right w:val="none" w:sz="0" w:space="0" w:color="auto"/>
          </w:divBdr>
        </w:div>
        <w:div w:id="1506088886">
          <w:marLeft w:val="480"/>
          <w:marRight w:val="0"/>
          <w:marTop w:val="0"/>
          <w:marBottom w:val="0"/>
          <w:divBdr>
            <w:top w:val="none" w:sz="0" w:space="0" w:color="auto"/>
            <w:left w:val="none" w:sz="0" w:space="0" w:color="auto"/>
            <w:bottom w:val="none" w:sz="0" w:space="0" w:color="auto"/>
            <w:right w:val="none" w:sz="0" w:space="0" w:color="auto"/>
          </w:divBdr>
        </w:div>
        <w:div w:id="205872270">
          <w:marLeft w:val="480"/>
          <w:marRight w:val="0"/>
          <w:marTop w:val="0"/>
          <w:marBottom w:val="0"/>
          <w:divBdr>
            <w:top w:val="none" w:sz="0" w:space="0" w:color="auto"/>
            <w:left w:val="none" w:sz="0" w:space="0" w:color="auto"/>
            <w:bottom w:val="none" w:sz="0" w:space="0" w:color="auto"/>
            <w:right w:val="none" w:sz="0" w:space="0" w:color="auto"/>
          </w:divBdr>
        </w:div>
        <w:div w:id="1972858659">
          <w:marLeft w:val="480"/>
          <w:marRight w:val="0"/>
          <w:marTop w:val="0"/>
          <w:marBottom w:val="0"/>
          <w:divBdr>
            <w:top w:val="none" w:sz="0" w:space="0" w:color="auto"/>
            <w:left w:val="none" w:sz="0" w:space="0" w:color="auto"/>
            <w:bottom w:val="none" w:sz="0" w:space="0" w:color="auto"/>
            <w:right w:val="none" w:sz="0" w:space="0" w:color="auto"/>
          </w:divBdr>
        </w:div>
        <w:div w:id="60716216">
          <w:marLeft w:val="480"/>
          <w:marRight w:val="0"/>
          <w:marTop w:val="0"/>
          <w:marBottom w:val="0"/>
          <w:divBdr>
            <w:top w:val="none" w:sz="0" w:space="0" w:color="auto"/>
            <w:left w:val="none" w:sz="0" w:space="0" w:color="auto"/>
            <w:bottom w:val="none" w:sz="0" w:space="0" w:color="auto"/>
            <w:right w:val="none" w:sz="0" w:space="0" w:color="auto"/>
          </w:divBdr>
        </w:div>
        <w:div w:id="2049252700">
          <w:marLeft w:val="480"/>
          <w:marRight w:val="0"/>
          <w:marTop w:val="0"/>
          <w:marBottom w:val="0"/>
          <w:divBdr>
            <w:top w:val="none" w:sz="0" w:space="0" w:color="auto"/>
            <w:left w:val="none" w:sz="0" w:space="0" w:color="auto"/>
            <w:bottom w:val="none" w:sz="0" w:space="0" w:color="auto"/>
            <w:right w:val="none" w:sz="0" w:space="0" w:color="auto"/>
          </w:divBdr>
        </w:div>
        <w:div w:id="297225827">
          <w:marLeft w:val="480"/>
          <w:marRight w:val="0"/>
          <w:marTop w:val="0"/>
          <w:marBottom w:val="0"/>
          <w:divBdr>
            <w:top w:val="none" w:sz="0" w:space="0" w:color="auto"/>
            <w:left w:val="none" w:sz="0" w:space="0" w:color="auto"/>
            <w:bottom w:val="none" w:sz="0" w:space="0" w:color="auto"/>
            <w:right w:val="none" w:sz="0" w:space="0" w:color="auto"/>
          </w:divBdr>
        </w:div>
        <w:div w:id="314838380">
          <w:marLeft w:val="480"/>
          <w:marRight w:val="0"/>
          <w:marTop w:val="0"/>
          <w:marBottom w:val="0"/>
          <w:divBdr>
            <w:top w:val="none" w:sz="0" w:space="0" w:color="auto"/>
            <w:left w:val="none" w:sz="0" w:space="0" w:color="auto"/>
            <w:bottom w:val="none" w:sz="0" w:space="0" w:color="auto"/>
            <w:right w:val="none" w:sz="0" w:space="0" w:color="auto"/>
          </w:divBdr>
        </w:div>
        <w:div w:id="205336613">
          <w:marLeft w:val="480"/>
          <w:marRight w:val="0"/>
          <w:marTop w:val="0"/>
          <w:marBottom w:val="0"/>
          <w:divBdr>
            <w:top w:val="none" w:sz="0" w:space="0" w:color="auto"/>
            <w:left w:val="none" w:sz="0" w:space="0" w:color="auto"/>
            <w:bottom w:val="none" w:sz="0" w:space="0" w:color="auto"/>
            <w:right w:val="none" w:sz="0" w:space="0" w:color="auto"/>
          </w:divBdr>
        </w:div>
        <w:div w:id="1905330825">
          <w:marLeft w:val="480"/>
          <w:marRight w:val="0"/>
          <w:marTop w:val="0"/>
          <w:marBottom w:val="0"/>
          <w:divBdr>
            <w:top w:val="none" w:sz="0" w:space="0" w:color="auto"/>
            <w:left w:val="none" w:sz="0" w:space="0" w:color="auto"/>
            <w:bottom w:val="none" w:sz="0" w:space="0" w:color="auto"/>
            <w:right w:val="none" w:sz="0" w:space="0" w:color="auto"/>
          </w:divBdr>
        </w:div>
        <w:div w:id="57631907">
          <w:marLeft w:val="480"/>
          <w:marRight w:val="0"/>
          <w:marTop w:val="0"/>
          <w:marBottom w:val="0"/>
          <w:divBdr>
            <w:top w:val="none" w:sz="0" w:space="0" w:color="auto"/>
            <w:left w:val="none" w:sz="0" w:space="0" w:color="auto"/>
            <w:bottom w:val="none" w:sz="0" w:space="0" w:color="auto"/>
            <w:right w:val="none" w:sz="0" w:space="0" w:color="auto"/>
          </w:divBdr>
        </w:div>
        <w:div w:id="1364787870">
          <w:marLeft w:val="480"/>
          <w:marRight w:val="0"/>
          <w:marTop w:val="0"/>
          <w:marBottom w:val="0"/>
          <w:divBdr>
            <w:top w:val="none" w:sz="0" w:space="0" w:color="auto"/>
            <w:left w:val="none" w:sz="0" w:space="0" w:color="auto"/>
            <w:bottom w:val="none" w:sz="0" w:space="0" w:color="auto"/>
            <w:right w:val="none" w:sz="0" w:space="0" w:color="auto"/>
          </w:divBdr>
        </w:div>
        <w:div w:id="538399831">
          <w:marLeft w:val="480"/>
          <w:marRight w:val="0"/>
          <w:marTop w:val="0"/>
          <w:marBottom w:val="0"/>
          <w:divBdr>
            <w:top w:val="none" w:sz="0" w:space="0" w:color="auto"/>
            <w:left w:val="none" w:sz="0" w:space="0" w:color="auto"/>
            <w:bottom w:val="none" w:sz="0" w:space="0" w:color="auto"/>
            <w:right w:val="none" w:sz="0" w:space="0" w:color="auto"/>
          </w:divBdr>
        </w:div>
        <w:div w:id="1311397240">
          <w:marLeft w:val="480"/>
          <w:marRight w:val="0"/>
          <w:marTop w:val="0"/>
          <w:marBottom w:val="0"/>
          <w:divBdr>
            <w:top w:val="none" w:sz="0" w:space="0" w:color="auto"/>
            <w:left w:val="none" w:sz="0" w:space="0" w:color="auto"/>
            <w:bottom w:val="none" w:sz="0" w:space="0" w:color="auto"/>
            <w:right w:val="none" w:sz="0" w:space="0" w:color="auto"/>
          </w:divBdr>
        </w:div>
        <w:div w:id="1581717793">
          <w:marLeft w:val="480"/>
          <w:marRight w:val="0"/>
          <w:marTop w:val="0"/>
          <w:marBottom w:val="0"/>
          <w:divBdr>
            <w:top w:val="none" w:sz="0" w:space="0" w:color="auto"/>
            <w:left w:val="none" w:sz="0" w:space="0" w:color="auto"/>
            <w:bottom w:val="none" w:sz="0" w:space="0" w:color="auto"/>
            <w:right w:val="none" w:sz="0" w:space="0" w:color="auto"/>
          </w:divBdr>
        </w:div>
        <w:div w:id="269581362">
          <w:marLeft w:val="480"/>
          <w:marRight w:val="0"/>
          <w:marTop w:val="0"/>
          <w:marBottom w:val="0"/>
          <w:divBdr>
            <w:top w:val="none" w:sz="0" w:space="0" w:color="auto"/>
            <w:left w:val="none" w:sz="0" w:space="0" w:color="auto"/>
            <w:bottom w:val="none" w:sz="0" w:space="0" w:color="auto"/>
            <w:right w:val="none" w:sz="0" w:space="0" w:color="auto"/>
          </w:divBdr>
        </w:div>
        <w:div w:id="1133980847">
          <w:marLeft w:val="480"/>
          <w:marRight w:val="0"/>
          <w:marTop w:val="0"/>
          <w:marBottom w:val="0"/>
          <w:divBdr>
            <w:top w:val="none" w:sz="0" w:space="0" w:color="auto"/>
            <w:left w:val="none" w:sz="0" w:space="0" w:color="auto"/>
            <w:bottom w:val="none" w:sz="0" w:space="0" w:color="auto"/>
            <w:right w:val="none" w:sz="0" w:space="0" w:color="auto"/>
          </w:divBdr>
        </w:div>
        <w:div w:id="260768001">
          <w:marLeft w:val="480"/>
          <w:marRight w:val="0"/>
          <w:marTop w:val="0"/>
          <w:marBottom w:val="0"/>
          <w:divBdr>
            <w:top w:val="none" w:sz="0" w:space="0" w:color="auto"/>
            <w:left w:val="none" w:sz="0" w:space="0" w:color="auto"/>
            <w:bottom w:val="none" w:sz="0" w:space="0" w:color="auto"/>
            <w:right w:val="none" w:sz="0" w:space="0" w:color="auto"/>
          </w:divBdr>
        </w:div>
        <w:div w:id="1253972571">
          <w:marLeft w:val="480"/>
          <w:marRight w:val="0"/>
          <w:marTop w:val="0"/>
          <w:marBottom w:val="0"/>
          <w:divBdr>
            <w:top w:val="none" w:sz="0" w:space="0" w:color="auto"/>
            <w:left w:val="none" w:sz="0" w:space="0" w:color="auto"/>
            <w:bottom w:val="none" w:sz="0" w:space="0" w:color="auto"/>
            <w:right w:val="none" w:sz="0" w:space="0" w:color="auto"/>
          </w:divBdr>
        </w:div>
        <w:div w:id="1449279513">
          <w:marLeft w:val="480"/>
          <w:marRight w:val="0"/>
          <w:marTop w:val="0"/>
          <w:marBottom w:val="0"/>
          <w:divBdr>
            <w:top w:val="none" w:sz="0" w:space="0" w:color="auto"/>
            <w:left w:val="none" w:sz="0" w:space="0" w:color="auto"/>
            <w:bottom w:val="none" w:sz="0" w:space="0" w:color="auto"/>
            <w:right w:val="none" w:sz="0" w:space="0" w:color="auto"/>
          </w:divBdr>
        </w:div>
        <w:div w:id="1639384062">
          <w:marLeft w:val="480"/>
          <w:marRight w:val="0"/>
          <w:marTop w:val="0"/>
          <w:marBottom w:val="0"/>
          <w:divBdr>
            <w:top w:val="none" w:sz="0" w:space="0" w:color="auto"/>
            <w:left w:val="none" w:sz="0" w:space="0" w:color="auto"/>
            <w:bottom w:val="none" w:sz="0" w:space="0" w:color="auto"/>
            <w:right w:val="none" w:sz="0" w:space="0" w:color="auto"/>
          </w:divBdr>
        </w:div>
        <w:div w:id="604045838">
          <w:marLeft w:val="480"/>
          <w:marRight w:val="0"/>
          <w:marTop w:val="0"/>
          <w:marBottom w:val="0"/>
          <w:divBdr>
            <w:top w:val="none" w:sz="0" w:space="0" w:color="auto"/>
            <w:left w:val="none" w:sz="0" w:space="0" w:color="auto"/>
            <w:bottom w:val="none" w:sz="0" w:space="0" w:color="auto"/>
            <w:right w:val="none" w:sz="0" w:space="0" w:color="auto"/>
          </w:divBdr>
        </w:div>
        <w:div w:id="1720088616">
          <w:marLeft w:val="480"/>
          <w:marRight w:val="0"/>
          <w:marTop w:val="0"/>
          <w:marBottom w:val="0"/>
          <w:divBdr>
            <w:top w:val="none" w:sz="0" w:space="0" w:color="auto"/>
            <w:left w:val="none" w:sz="0" w:space="0" w:color="auto"/>
            <w:bottom w:val="none" w:sz="0" w:space="0" w:color="auto"/>
            <w:right w:val="none" w:sz="0" w:space="0" w:color="auto"/>
          </w:divBdr>
        </w:div>
        <w:div w:id="1280334747">
          <w:marLeft w:val="480"/>
          <w:marRight w:val="0"/>
          <w:marTop w:val="0"/>
          <w:marBottom w:val="0"/>
          <w:divBdr>
            <w:top w:val="none" w:sz="0" w:space="0" w:color="auto"/>
            <w:left w:val="none" w:sz="0" w:space="0" w:color="auto"/>
            <w:bottom w:val="none" w:sz="0" w:space="0" w:color="auto"/>
            <w:right w:val="none" w:sz="0" w:space="0" w:color="auto"/>
          </w:divBdr>
        </w:div>
        <w:div w:id="741829033">
          <w:marLeft w:val="480"/>
          <w:marRight w:val="0"/>
          <w:marTop w:val="0"/>
          <w:marBottom w:val="0"/>
          <w:divBdr>
            <w:top w:val="none" w:sz="0" w:space="0" w:color="auto"/>
            <w:left w:val="none" w:sz="0" w:space="0" w:color="auto"/>
            <w:bottom w:val="none" w:sz="0" w:space="0" w:color="auto"/>
            <w:right w:val="none" w:sz="0" w:space="0" w:color="auto"/>
          </w:divBdr>
        </w:div>
        <w:div w:id="1687555037">
          <w:marLeft w:val="480"/>
          <w:marRight w:val="0"/>
          <w:marTop w:val="0"/>
          <w:marBottom w:val="0"/>
          <w:divBdr>
            <w:top w:val="none" w:sz="0" w:space="0" w:color="auto"/>
            <w:left w:val="none" w:sz="0" w:space="0" w:color="auto"/>
            <w:bottom w:val="none" w:sz="0" w:space="0" w:color="auto"/>
            <w:right w:val="none" w:sz="0" w:space="0" w:color="auto"/>
          </w:divBdr>
        </w:div>
        <w:div w:id="1032650832">
          <w:marLeft w:val="480"/>
          <w:marRight w:val="0"/>
          <w:marTop w:val="0"/>
          <w:marBottom w:val="0"/>
          <w:divBdr>
            <w:top w:val="none" w:sz="0" w:space="0" w:color="auto"/>
            <w:left w:val="none" w:sz="0" w:space="0" w:color="auto"/>
            <w:bottom w:val="none" w:sz="0" w:space="0" w:color="auto"/>
            <w:right w:val="none" w:sz="0" w:space="0" w:color="auto"/>
          </w:divBdr>
        </w:div>
        <w:div w:id="1776438911">
          <w:marLeft w:val="480"/>
          <w:marRight w:val="0"/>
          <w:marTop w:val="0"/>
          <w:marBottom w:val="0"/>
          <w:divBdr>
            <w:top w:val="none" w:sz="0" w:space="0" w:color="auto"/>
            <w:left w:val="none" w:sz="0" w:space="0" w:color="auto"/>
            <w:bottom w:val="none" w:sz="0" w:space="0" w:color="auto"/>
            <w:right w:val="none" w:sz="0" w:space="0" w:color="auto"/>
          </w:divBdr>
        </w:div>
        <w:div w:id="1406033793">
          <w:marLeft w:val="480"/>
          <w:marRight w:val="0"/>
          <w:marTop w:val="0"/>
          <w:marBottom w:val="0"/>
          <w:divBdr>
            <w:top w:val="none" w:sz="0" w:space="0" w:color="auto"/>
            <w:left w:val="none" w:sz="0" w:space="0" w:color="auto"/>
            <w:bottom w:val="none" w:sz="0" w:space="0" w:color="auto"/>
            <w:right w:val="none" w:sz="0" w:space="0" w:color="auto"/>
          </w:divBdr>
        </w:div>
        <w:div w:id="69544425">
          <w:marLeft w:val="480"/>
          <w:marRight w:val="0"/>
          <w:marTop w:val="0"/>
          <w:marBottom w:val="0"/>
          <w:divBdr>
            <w:top w:val="none" w:sz="0" w:space="0" w:color="auto"/>
            <w:left w:val="none" w:sz="0" w:space="0" w:color="auto"/>
            <w:bottom w:val="none" w:sz="0" w:space="0" w:color="auto"/>
            <w:right w:val="none" w:sz="0" w:space="0" w:color="auto"/>
          </w:divBdr>
        </w:div>
        <w:div w:id="2110390452">
          <w:marLeft w:val="480"/>
          <w:marRight w:val="0"/>
          <w:marTop w:val="0"/>
          <w:marBottom w:val="0"/>
          <w:divBdr>
            <w:top w:val="none" w:sz="0" w:space="0" w:color="auto"/>
            <w:left w:val="none" w:sz="0" w:space="0" w:color="auto"/>
            <w:bottom w:val="none" w:sz="0" w:space="0" w:color="auto"/>
            <w:right w:val="none" w:sz="0" w:space="0" w:color="auto"/>
          </w:divBdr>
        </w:div>
        <w:div w:id="146898340">
          <w:marLeft w:val="480"/>
          <w:marRight w:val="0"/>
          <w:marTop w:val="0"/>
          <w:marBottom w:val="0"/>
          <w:divBdr>
            <w:top w:val="none" w:sz="0" w:space="0" w:color="auto"/>
            <w:left w:val="none" w:sz="0" w:space="0" w:color="auto"/>
            <w:bottom w:val="none" w:sz="0" w:space="0" w:color="auto"/>
            <w:right w:val="none" w:sz="0" w:space="0" w:color="auto"/>
          </w:divBdr>
        </w:div>
        <w:div w:id="494107836">
          <w:marLeft w:val="480"/>
          <w:marRight w:val="0"/>
          <w:marTop w:val="0"/>
          <w:marBottom w:val="0"/>
          <w:divBdr>
            <w:top w:val="none" w:sz="0" w:space="0" w:color="auto"/>
            <w:left w:val="none" w:sz="0" w:space="0" w:color="auto"/>
            <w:bottom w:val="none" w:sz="0" w:space="0" w:color="auto"/>
            <w:right w:val="none" w:sz="0" w:space="0" w:color="auto"/>
          </w:divBdr>
        </w:div>
        <w:div w:id="1132136717">
          <w:marLeft w:val="480"/>
          <w:marRight w:val="0"/>
          <w:marTop w:val="0"/>
          <w:marBottom w:val="0"/>
          <w:divBdr>
            <w:top w:val="none" w:sz="0" w:space="0" w:color="auto"/>
            <w:left w:val="none" w:sz="0" w:space="0" w:color="auto"/>
            <w:bottom w:val="none" w:sz="0" w:space="0" w:color="auto"/>
            <w:right w:val="none" w:sz="0" w:space="0" w:color="auto"/>
          </w:divBdr>
        </w:div>
        <w:div w:id="894781509">
          <w:marLeft w:val="480"/>
          <w:marRight w:val="0"/>
          <w:marTop w:val="0"/>
          <w:marBottom w:val="0"/>
          <w:divBdr>
            <w:top w:val="none" w:sz="0" w:space="0" w:color="auto"/>
            <w:left w:val="none" w:sz="0" w:space="0" w:color="auto"/>
            <w:bottom w:val="none" w:sz="0" w:space="0" w:color="auto"/>
            <w:right w:val="none" w:sz="0" w:space="0" w:color="auto"/>
          </w:divBdr>
        </w:div>
        <w:div w:id="338311417">
          <w:marLeft w:val="480"/>
          <w:marRight w:val="0"/>
          <w:marTop w:val="0"/>
          <w:marBottom w:val="0"/>
          <w:divBdr>
            <w:top w:val="none" w:sz="0" w:space="0" w:color="auto"/>
            <w:left w:val="none" w:sz="0" w:space="0" w:color="auto"/>
            <w:bottom w:val="none" w:sz="0" w:space="0" w:color="auto"/>
            <w:right w:val="none" w:sz="0" w:space="0" w:color="auto"/>
          </w:divBdr>
        </w:div>
        <w:div w:id="229385923">
          <w:marLeft w:val="480"/>
          <w:marRight w:val="0"/>
          <w:marTop w:val="0"/>
          <w:marBottom w:val="0"/>
          <w:divBdr>
            <w:top w:val="none" w:sz="0" w:space="0" w:color="auto"/>
            <w:left w:val="none" w:sz="0" w:space="0" w:color="auto"/>
            <w:bottom w:val="none" w:sz="0" w:space="0" w:color="auto"/>
            <w:right w:val="none" w:sz="0" w:space="0" w:color="auto"/>
          </w:divBdr>
        </w:div>
        <w:div w:id="1192961444">
          <w:marLeft w:val="480"/>
          <w:marRight w:val="0"/>
          <w:marTop w:val="0"/>
          <w:marBottom w:val="0"/>
          <w:divBdr>
            <w:top w:val="none" w:sz="0" w:space="0" w:color="auto"/>
            <w:left w:val="none" w:sz="0" w:space="0" w:color="auto"/>
            <w:bottom w:val="none" w:sz="0" w:space="0" w:color="auto"/>
            <w:right w:val="none" w:sz="0" w:space="0" w:color="auto"/>
          </w:divBdr>
        </w:div>
        <w:div w:id="395013015">
          <w:marLeft w:val="480"/>
          <w:marRight w:val="0"/>
          <w:marTop w:val="0"/>
          <w:marBottom w:val="0"/>
          <w:divBdr>
            <w:top w:val="none" w:sz="0" w:space="0" w:color="auto"/>
            <w:left w:val="none" w:sz="0" w:space="0" w:color="auto"/>
            <w:bottom w:val="none" w:sz="0" w:space="0" w:color="auto"/>
            <w:right w:val="none" w:sz="0" w:space="0" w:color="auto"/>
          </w:divBdr>
        </w:div>
        <w:div w:id="1325276538">
          <w:marLeft w:val="480"/>
          <w:marRight w:val="0"/>
          <w:marTop w:val="0"/>
          <w:marBottom w:val="0"/>
          <w:divBdr>
            <w:top w:val="none" w:sz="0" w:space="0" w:color="auto"/>
            <w:left w:val="none" w:sz="0" w:space="0" w:color="auto"/>
            <w:bottom w:val="none" w:sz="0" w:space="0" w:color="auto"/>
            <w:right w:val="none" w:sz="0" w:space="0" w:color="auto"/>
          </w:divBdr>
        </w:div>
        <w:div w:id="1244753626">
          <w:marLeft w:val="480"/>
          <w:marRight w:val="0"/>
          <w:marTop w:val="0"/>
          <w:marBottom w:val="0"/>
          <w:divBdr>
            <w:top w:val="none" w:sz="0" w:space="0" w:color="auto"/>
            <w:left w:val="none" w:sz="0" w:space="0" w:color="auto"/>
            <w:bottom w:val="none" w:sz="0" w:space="0" w:color="auto"/>
            <w:right w:val="none" w:sz="0" w:space="0" w:color="auto"/>
          </w:divBdr>
        </w:div>
        <w:div w:id="1699308893">
          <w:marLeft w:val="480"/>
          <w:marRight w:val="0"/>
          <w:marTop w:val="0"/>
          <w:marBottom w:val="0"/>
          <w:divBdr>
            <w:top w:val="none" w:sz="0" w:space="0" w:color="auto"/>
            <w:left w:val="none" w:sz="0" w:space="0" w:color="auto"/>
            <w:bottom w:val="none" w:sz="0" w:space="0" w:color="auto"/>
            <w:right w:val="none" w:sz="0" w:space="0" w:color="auto"/>
          </w:divBdr>
        </w:div>
        <w:div w:id="72824581">
          <w:marLeft w:val="480"/>
          <w:marRight w:val="0"/>
          <w:marTop w:val="0"/>
          <w:marBottom w:val="0"/>
          <w:divBdr>
            <w:top w:val="none" w:sz="0" w:space="0" w:color="auto"/>
            <w:left w:val="none" w:sz="0" w:space="0" w:color="auto"/>
            <w:bottom w:val="none" w:sz="0" w:space="0" w:color="auto"/>
            <w:right w:val="none" w:sz="0" w:space="0" w:color="auto"/>
          </w:divBdr>
        </w:div>
        <w:div w:id="1204058760">
          <w:marLeft w:val="480"/>
          <w:marRight w:val="0"/>
          <w:marTop w:val="0"/>
          <w:marBottom w:val="0"/>
          <w:divBdr>
            <w:top w:val="none" w:sz="0" w:space="0" w:color="auto"/>
            <w:left w:val="none" w:sz="0" w:space="0" w:color="auto"/>
            <w:bottom w:val="none" w:sz="0" w:space="0" w:color="auto"/>
            <w:right w:val="none" w:sz="0" w:space="0" w:color="auto"/>
          </w:divBdr>
        </w:div>
        <w:div w:id="1597518783">
          <w:marLeft w:val="480"/>
          <w:marRight w:val="0"/>
          <w:marTop w:val="0"/>
          <w:marBottom w:val="0"/>
          <w:divBdr>
            <w:top w:val="none" w:sz="0" w:space="0" w:color="auto"/>
            <w:left w:val="none" w:sz="0" w:space="0" w:color="auto"/>
            <w:bottom w:val="none" w:sz="0" w:space="0" w:color="auto"/>
            <w:right w:val="none" w:sz="0" w:space="0" w:color="auto"/>
          </w:divBdr>
        </w:div>
        <w:div w:id="568004561">
          <w:marLeft w:val="480"/>
          <w:marRight w:val="0"/>
          <w:marTop w:val="0"/>
          <w:marBottom w:val="0"/>
          <w:divBdr>
            <w:top w:val="none" w:sz="0" w:space="0" w:color="auto"/>
            <w:left w:val="none" w:sz="0" w:space="0" w:color="auto"/>
            <w:bottom w:val="none" w:sz="0" w:space="0" w:color="auto"/>
            <w:right w:val="none" w:sz="0" w:space="0" w:color="auto"/>
          </w:divBdr>
        </w:div>
        <w:div w:id="1605572327">
          <w:marLeft w:val="480"/>
          <w:marRight w:val="0"/>
          <w:marTop w:val="0"/>
          <w:marBottom w:val="0"/>
          <w:divBdr>
            <w:top w:val="none" w:sz="0" w:space="0" w:color="auto"/>
            <w:left w:val="none" w:sz="0" w:space="0" w:color="auto"/>
            <w:bottom w:val="none" w:sz="0" w:space="0" w:color="auto"/>
            <w:right w:val="none" w:sz="0" w:space="0" w:color="auto"/>
          </w:divBdr>
        </w:div>
        <w:div w:id="783811081">
          <w:marLeft w:val="480"/>
          <w:marRight w:val="0"/>
          <w:marTop w:val="0"/>
          <w:marBottom w:val="0"/>
          <w:divBdr>
            <w:top w:val="none" w:sz="0" w:space="0" w:color="auto"/>
            <w:left w:val="none" w:sz="0" w:space="0" w:color="auto"/>
            <w:bottom w:val="none" w:sz="0" w:space="0" w:color="auto"/>
            <w:right w:val="none" w:sz="0" w:space="0" w:color="auto"/>
          </w:divBdr>
        </w:div>
        <w:div w:id="1917125033">
          <w:marLeft w:val="480"/>
          <w:marRight w:val="0"/>
          <w:marTop w:val="0"/>
          <w:marBottom w:val="0"/>
          <w:divBdr>
            <w:top w:val="none" w:sz="0" w:space="0" w:color="auto"/>
            <w:left w:val="none" w:sz="0" w:space="0" w:color="auto"/>
            <w:bottom w:val="none" w:sz="0" w:space="0" w:color="auto"/>
            <w:right w:val="none" w:sz="0" w:space="0" w:color="auto"/>
          </w:divBdr>
        </w:div>
        <w:div w:id="1168256240">
          <w:marLeft w:val="480"/>
          <w:marRight w:val="0"/>
          <w:marTop w:val="0"/>
          <w:marBottom w:val="0"/>
          <w:divBdr>
            <w:top w:val="none" w:sz="0" w:space="0" w:color="auto"/>
            <w:left w:val="none" w:sz="0" w:space="0" w:color="auto"/>
            <w:bottom w:val="none" w:sz="0" w:space="0" w:color="auto"/>
            <w:right w:val="none" w:sz="0" w:space="0" w:color="auto"/>
          </w:divBdr>
        </w:div>
        <w:div w:id="1109353928">
          <w:marLeft w:val="480"/>
          <w:marRight w:val="0"/>
          <w:marTop w:val="0"/>
          <w:marBottom w:val="0"/>
          <w:divBdr>
            <w:top w:val="none" w:sz="0" w:space="0" w:color="auto"/>
            <w:left w:val="none" w:sz="0" w:space="0" w:color="auto"/>
            <w:bottom w:val="none" w:sz="0" w:space="0" w:color="auto"/>
            <w:right w:val="none" w:sz="0" w:space="0" w:color="auto"/>
          </w:divBdr>
        </w:div>
        <w:div w:id="198130398">
          <w:marLeft w:val="480"/>
          <w:marRight w:val="0"/>
          <w:marTop w:val="0"/>
          <w:marBottom w:val="0"/>
          <w:divBdr>
            <w:top w:val="none" w:sz="0" w:space="0" w:color="auto"/>
            <w:left w:val="none" w:sz="0" w:space="0" w:color="auto"/>
            <w:bottom w:val="none" w:sz="0" w:space="0" w:color="auto"/>
            <w:right w:val="none" w:sz="0" w:space="0" w:color="auto"/>
          </w:divBdr>
        </w:div>
        <w:div w:id="2117093235">
          <w:marLeft w:val="480"/>
          <w:marRight w:val="0"/>
          <w:marTop w:val="0"/>
          <w:marBottom w:val="0"/>
          <w:divBdr>
            <w:top w:val="none" w:sz="0" w:space="0" w:color="auto"/>
            <w:left w:val="none" w:sz="0" w:space="0" w:color="auto"/>
            <w:bottom w:val="none" w:sz="0" w:space="0" w:color="auto"/>
            <w:right w:val="none" w:sz="0" w:space="0" w:color="auto"/>
          </w:divBdr>
        </w:div>
        <w:div w:id="812336035">
          <w:marLeft w:val="480"/>
          <w:marRight w:val="0"/>
          <w:marTop w:val="0"/>
          <w:marBottom w:val="0"/>
          <w:divBdr>
            <w:top w:val="none" w:sz="0" w:space="0" w:color="auto"/>
            <w:left w:val="none" w:sz="0" w:space="0" w:color="auto"/>
            <w:bottom w:val="none" w:sz="0" w:space="0" w:color="auto"/>
            <w:right w:val="none" w:sz="0" w:space="0" w:color="auto"/>
          </w:divBdr>
        </w:div>
      </w:divsChild>
    </w:div>
    <w:div w:id="694187737">
      <w:bodyDiv w:val="1"/>
      <w:marLeft w:val="0"/>
      <w:marRight w:val="0"/>
      <w:marTop w:val="0"/>
      <w:marBottom w:val="0"/>
      <w:divBdr>
        <w:top w:val="none" w:sz="0" w:space="0" w:color="auto"/>
        <w:left w:val="none" w:sz="0" w:space="0" w:color="auto"/>
        <w:bottom w:val="none" w:sz="0" w:space="0" w:color="auto"/>
        <w:right w:val="none" w:sz="0" w:space="0" w:color="auto"/>
      </w:divBdr>
    </w:div>
    <w:div w:id="694382579">
      <w:bodyDiv w:val="1"/>
      <w:marLeft w:val="0"/>
      <w:marRight w:val="0"/>
      <w:marTop w:val="0"/>
      <w:marBottom w:val="0"/>
      <w:divBdr>
        <w:top w:val="none" w:sz="0" w:space="0" w:color="auto"/>
        <w:left w:val="none" w:sz="0" w:space="0" w:color="auto"/>
        <w:bottom w:val="none" w:sz="0" w:space="0" w:color="auto"/>
        <w:right w:val="none" w:sz="0" w:space="0" w:color="auto"/>
      </w:divBdr>
    </w:div>
    <w:div w:id="694575135">
      <w:bodyDiv w:val="1"/>
      <w:marLeft w:val="0"/>
      <w:marRight w:val="0"/>
      <w:marTop w:val="0"/>
      <w:marBottom w:val="0"/>
      <w:divBdr>
        <w:top w:val="none" w:sz="0" w:space="0" w:color="auto"/>
        <w:left w:val="none" w:sz="0" w:space="0" w:color="auto"/>
        <w:bottom w:val="none" w:sz="0" w:space="0" w:color="auto"/>
        <w:right w:val="none" w:sz="0" w:space="0" w:color="auto"/>
      </w:divBdr>
    </w:div>
    <w:div w:id="694695958">
      <w:bodyDiv w:val="1"/>
      <w:marLeft w:val="0"/>
      <w:marRight w:val="0"/>
      <w:marTop w:val="0"/>
      <w:marBottom w:val="0"/>
      <w:divBdr>
        <w:top w:val="none" w:sz="0" w:space="0" w:color="auto"/>
        <w:left w:val="none" w:sz="0" w:space="0" w:color="auto"/>
        <w:bottom w:val="none" w:sz="0" w:space="0" w:color="auto"/>
        <w:right w:val="none" w:sz="0" w:space="0" w:color="auto"/>
      </w:divBdr>
    </w:div>
    <w:div w:id="694697460">
      <w:bodyDiv w:val="1"/>
      <w:marLeft w:val="0"/>
      <w:marRight w:val="0"/>
      <w:marTop w:val="0"/>
      <w:marBottom w:val="0"/>
      <w:divBdr>
        <w:top w:val="none" w:sz="0" w:space="0" w:color="auto"/>
        <w:left w:val="none" w:sz="0" w:space="0" w:color="auto"/>
        <w:bottom w:val="none" w:sz="0" w:space="0" w:color="auto"/>
        <w:right w:val="none" w:sz="0" w:space="0" w:color="auto"/>
      </w:divBdr>
    </w:div>
    <w:div w:id="694885888">
      <w:bodyDiv w:val="1"/>
      <w:marLeft w:val="0"/>
      <w:marRight w:val="0"/>
      <w:marTop w:val="0"/>
      <w:marBottom w:val="0"/>
      <w:divBdr>
        <w:top w:val="none" w:sz="0" w:space="0" w:color="auto"/>
        <w:left w:val="none" w:sz="0" w:space="0" w:color="auto"/>
        <w:bottom w:val="none" w:sz="0" w:space="0" w:color="auto"/>
        <w:right w:val="none" w:sz="0" w:space="0" w:color="auto"/>
      </w:divBdr>
    </w:div>
    <w:div w:id="694959479">
      <w:bodyDiv w:val="1"/>
      <w:marLeft w:val="0"/>
      <w:marRight w:val="0"/>
      <w:marTop w:val="0"/>
      <w:marBottom w:val="0"/>
      <w:divBdr>
        <w:top w:val="none" w:sz="0" w:space="0" w:color="auto"/>
        <w:left w:val="none" w:sz="0" w:space="0" w:color="auto"/>
        <w:bottom w:val="none" w:sz="0" w:space="0" w:color="auto"/>
        <w:right w:val="none" w:sz="0" w:space="0" w:color="auto"/>
      </w:divBdr>
    </w:div>
    <w:div w:id="695010946">
      <w:bodyDiv w:val="1"/>
      <w:marLeft w:val="0"/>
      <w:marRight w:val="0"/>
      <w:marTop w:val="0"/>
      <w:marBottom w:val="0"/>
      <w:divBdr>
        <w:top w:val="none" w:sz="0" w:space="0" w:color="auto"/>
        <w:left w:val="none" w:sz="0" w:space="0" w:color="auto"/>
        <w:bottom w:val="none" w:sz="0" w:space="0" w:color="auto"/>
        <w:right w:val="none" w:sz="0" w:space="0" w:color="auto"/>
      </w:divBdr>
    </w:div>
    <w:div w:id="695083749">
      <w:bodyDiv w:val="1"/>
      <w:marLeft w:val="0"/>
      <w:marRight w:val="0"/>
      <w:marTop w:val="0"/>
      <w:marBottom w:val="0"/>
      <w:divBdr>
        <w:top w:val="none" w:sz="0" w:space="0" w:color="auto"/>
        <w:left w:val="none" w:sz="0" w:space="0" w:color="auto"/>
        <w:bottom w:val="none" w:sz="0" w:space="0" w:color="auto"/>
        <w:right w:val="none" w:sz="0" w:space="0" w:color="auto"/>
      </w:divBdr>
    </w:div>
    <w:div w:id="695085118">
      <w:bodyDiv w:val="1"/>
      <w:marLeft w:val="0"/>
      <w:marRight w:val="0"/>
      <w:marTop w:val="0"/>
      <w:marBottom w:val="0"/>
      <w:divBdr>
        <w:top w:val="none" w:sz="0" w:space="0" w:color="auto"/>
        <w:left w:val="none" w:sz="0" w:space="0" w:color="auto"/>
        <w:bottom w:val="none" w:sz="0" w:space="0" w:color="auto"/>
        <w:right w:val="none" w:sz="0" w:space="0" w:color="auto"/>
      </w:divBdr>
    </w:div>
    <w:div w:id="695155205">
      <w:bodyDiv w:val="1"/>
      <w:marLeft w:val="0"/>
      <w:marRight w:val="0"/>
      <w:marTop w:val="0"/>
      <w:marBottom w:val="0"/>
      <w:divBdr>
        <w:top w:val="none" w:sz="0" w:space="0" w:color="auto"/>
        <w:left w:val="none" w:sz="0" w:space="0" w:color="auto"/>
        <w:bottom w:val="none" w:sz="0" w:space="0" w:color="auto"/>
        <w:right w:val="none" w:sz="0" w:space="0" w:color="auto"/>
      </w:divBdr>
    </w:div>
    <w:div w:id="695423973">
      <w:bodyDiv w:val="1"/>
      <w:marLeft w:val="0"/>
      <w:marRight w:val="0"/>
      <w:marTop w:val="0"/>
      <w:marBottom w:val="0"/>
      <w:divBdr>
        <w:top w:val="none" w:sz="0" w:space="0" w:color="auto"/>
        <w:left w:val="none" w:sz="0" w:space="0" w:color="auto"/>
        <w:bottom w:val="none" w:sz="0" w:space="0" w:color="auto"/>
        <w:right w:val="none" w:sz="0" w:space="0" w:color="auto"/>
      </w:divBdr>
    </w:div>
    <w:div w:id="695500698">
      <w:bodyDiv w:val="1"/>
      <w:marLeft w:val="0"/>
      <w:marRight w:val="0"/>
      <w:marTop w:val="0"/>
      <w:marBottom w:val="0"/>
      <w:divBdr>
        <w:top w:val="none" w:sz="0" w:space="0" w:color="auto"/>
        <w:left w:val="none" w:sz="0" w:space="0" w:color="auto"/>
        <w:bottom w:val="none" w:sz="0" w:space="0" w:color="auto"/>
        <w:right w:val="none" w:sz="0" w:space="0" w:color="auto"/>
      </w:divBdr>
    </w:div>
    <w:div w:id="695543063">
      <w:bodyDiv w:val="1"/>
      <w:marLeft w:val="0"/>
      <w:marRight w:val="0"/>
      <w:marTop w:val="0"/>
      <w:marBottom w:val="0"/>
      <w:divBdr>
        <w:top w:val="none" w:sz="0" w:space="0" w:color="auto"/>
        <w:left w:val="none" w:sz="0" w:space="0" w:color="auto"/>
        <w:bottom w:val="none" w:sz="0" w:space="0" w:color="auto"/>
        <w:right w:val="none" w:sz="0" w:space="0" w:color="auto"/>
      </w:divBdr>
    </w:div>
    <w:div w:id="695545513">
      <w:bodyDiv w:val="1"/>
      <w:marLeft w:val="0"/>
      <w:marRight w:val="0"/>
      <w:marTop w:val="0"/>
      <w:marBottom w:val="0"/>
      <w:divBdr>
        <w:top w:val="none" w:sz="0" w:space="0" w:color="auto"/>
        <w:left w:val="none" w:sz="0" w:space="0" w:color="auto"/>
        <w:bottom w:val="none" w:sz="0" w:space="0" w:color="auto"/>
        <w:right w:val="none" w:sz="0" w:space="0" w:color="auto"/>
      </w:divBdr>
    </w:div>
    <w:div w:id="695548444">
      <w:bodyDiv w:val="1"/>
      <w:marLeft w:val="0"/>
      <w:marRight w:val="0"/>
      <w:marTop w:val="0"/>
      <w:marBottom w:val="0"/>
      <w:divBdr>
        <w:top w:val="none" w:sz="0" w:space="0" w:color="auto"/>
        <w:left w:val="none" w:sz="0" w:space="0" w:color="auto"/>
        <w:bottom w:val="none" w:sz="0" w:space="0" w:color="auto"/>
        <w:right w:val="none" w:sz="0" w:space="0" w:color="auto"/>
      </w:divBdr>
    </w:div>
    <w:div w:id="695666266">
      <w:bodyDiv w:val="1"/>
      <w:marLeft w:val="0"/>
      <w:marRight w:val="0"/>
      <w:marTop w:val="0"/>
      <w:marBottom w:val="0"/>
      <w:divBdr>
        <w:top w:val="none" w:sz="0" w:space="0" w:color="auto"/>
        <w:left w:val="none" w:sz="0" w:space="0" w:color="auto"/>
        <w:bottom w:val="none" w:sz="0" w:space="0" w:color="auto"/>
        <w:right w:val="none" w:sz="0" w:space="0" w:color="auto"/>
      </w:divBdr>
    </w:div>
    <w:div w:id="695690182">
      <w:bodyDiv w:val="1"/>
      <w:marLeft w:val="0"/>
      <w:marRight w:val="0"/>
      <w:marTop w:val="0"/>
      <w:marBottom w:val="0"/>
      <w:divBdr>
        <w:top w:val="none" w:sz="0" w:space="0" w:color="auto"/>
        <w:left w:val="none" w:sz="0" w:space="0" w:color="auto"/>
        <w:bottom w:val="none" w:sz="0" w:space="0" w:color="auto"/>
        <w:right w:val="none" w:sz="0" w:space="0" w:color="auto"/>
      </w:divBdr>
    </w:div>
    <w:div w:id="695696646">
      <w:bodyDiv w:val="1"/>
      <w:marLeft w:val="0"/>
      <w:marRight w:val="0"/>
      <w:marTop w:val="0"/>
      <w:marBottom w:val="0"/>
      <w:divBdr>
        <w:top w:val="none" w:sz="0" w:space="0" w:color="auto"/>
        <w:left w:val="none" w:sz="0" w:space="0" w:color="auto"/>
        <w:bottom w:val="none" w:sz="0" w:space="0" w:color="auto"/>
        <w:right w:val="none" w:sz="0" w:space="0" w:color="auto"/>
      </w:divBdr>
    </w:div>
    <w:div w:id="695883457">
      <w:bodyDiv w:val="1"/>
      <w:marLeft w:val="0"/>
      <w:marRight w:val="0"/>
      <w:marTop w:val="0"/>
      <w:marBottom w:val="0"/>
      <w:divBdr>
        <w:top w:val="none" w:sz="0" w:space="0" w:color="auto"/>
        <w:left w:val="none" w:sz="0" w:space="0" w:color="auto"/>
        <w:bottom w:val="none" w:sz="0" w:space="0" w:color="auto"/>
        <w:right w:val="none" w:sz="0" w:space="0" w:color="auto"/>
      </w:divBdr>
    </w:div>
    <w:div w:id="695958979">
      <w:bodyDiv w:val="1"/>
      <w:marLeft w:val="0"/>
      <w:marRight w:val="0"/>
      <w:marTop w:val="0"/>
      <w:marBottom w:val="0"/>
      <w:divBdr>
        <w:top w:val="none" w:sz="0" w:space="0" w:color="auto"/>
        <w:left w:val="none" w:sz="0" w:space="0" w:color="auto"/>
        <w:bottom w:val="none" w:sz="0" w:space="0" w:color="auto"/>
        <w:right w:val="none" w:sz="0" w:space="0" w:color="auto"/>
      </w:divBdr>
    </w:div>
    <w:div w:id="696003579">
      <w:bodyDiv w:val="1"/>
      <w:marLeft w:val="0"/>
      <w:marRight w:val="0"/>
      <w:marTop w:val="0"/>
      <w:marBottom w:val="0"/>
      <w:divBdr>
        <w:top w:val="none" w:sz="0" w:space="0" w:color="auto"/>
        <w:left w:val="none" w:sz="0" w:space="0" w:color="auto"/>
        <w:bottom w:val="none" w:sz="0" w:space="0" w:color="auto"/>
        <w:right w:val="none" w:sz="0" w:space="0" w:color="auto"/>
      </w:divBdr>
    </w:div>
    <w:div w:id="696345125">
      <w:bodyDiv w:val="1"/>
      <w:marLeft w:val="0"/>
      <w:marRight w:val="0"/>
      <w:marTop w:val="0"/>
      <w:marBottom w:val="0"/>
      <w:divBdr>
        <w:top w:val="none" w:sz="0" w:space="0" w:color="auto"/>
        <w:left w:val="none" w:sz="0" w:space="0" w:color="auto"/>
        <w:bottom w:val="none" w:sz="0" w:space="0" w:color="auto"/>
        <w:right w:val="none" w:sz="0" w:space="0" w:color="auto"/>
      </w:divBdr>
    </w:div>
    <w:div w:id="696388619">
      <w:bodyDiv w:val="1"/>
      <w:marLeft w:val="0"/>
      <w:marRight w:val="0"/>
      <w:marTop w:val="0"/>
      <w:marBottom w:val="0"/>
      <w:divBdr>
        <w:top w:val="none" w:sz="0" w:space="0" w:color="auto"/>
        <w:left w:val="none" w:sz="0" w:space="0" w:color="auto"/>
        <w:bottom w:val="none" w:sz="0" w:space="0" w:color="auto"/>
        <w:right w:val="none" w:sz="0" w:space="0" w:color="auto"/>
      </w:divBdr>
    </w:div>
    <w:div w:id="696393465">
      <w:bodyDiv w:val="1"/>
      <w:marLeft w:val="0"/>
      <w:marRight w:val="0"/>
      <w:marTop w:val="0"/>
      <w:marBottom w:val="0"/>
      <w:divBdr>
        <w:top w:val="none" w:sz="0" w:space="0" w:color="auto"/>
        <w:left w:val="none" w:sz="0" w:space="0" w:color="auto"/>
        <w:bottom w:val="none" w:sz="0" w:space="0" w:color="auto"/>
        <w:right w:val="none" w:sz="0" w:space="0" w:color="auto"/>
      </w:divBdr>
    </w:div>
    <w:div w:id="696546954">
      <w:bodyDiv w:val="1"/>
      <w:marLeft w:val="0"/>
      <w:marRight w:val="0"/>
      <w:marTop w:val="0"/>
      <w:marBottom w:val="0"/>
      <w:divBdr>
        <w:top w:val="none" w:sz="0" w:space="0" w:color="auto"/>
        <w:left w:val="none" w:sz="0" w:space="0" w:color="auto"/>
        <w:bottom w:val="none" w:sz="0" w:space="0" w:color="auto"/>
        <w:right w:val="none" w:sz="0" w:space="0" w:color="auto"/>
      </w:divBdr>
    </w:div>
    <w:div w:id="696656911">
      <w:bodyDiv w:val="1"/>
      <w:marLeft w:val="0"/>
      <w:marRight w:val="0"/>
      <w:marTop w:val="0"/>
      <w:marBottom w:val="0"/>
      <w:divBdr>
        <w:top w:val="none" w:sz="0" w:space="0" w:color="auto"/>
        <w:left w:val="none" w:sz="0" w:space="0" w:color="auto"/>
        <w:bottom w:val="none" w:sz="0" w:space="0" w:color="auto"/>
        <w:right w:val="none" w:sz="0" w:space="0" w:color="auto"/>
      </w:divBdr>
    </w:div>
    <w:div w:id="696657562">
      <w:bodyDiv w:val="1"/>
      <w:marLeft w:val="0"/>
      <w:marRight w:val="0"/>
      <w:marTop w:val="0"/>
      <w:marBottom w:val="0"/>
      <w:divBdr>
        <w:top w:val="none" w:sz="0" w:space="0" w:color="auto"/>
        <w:left w:val="none" w:sz="0" w:space="0" w:color="auto"/>
        <w:bottom w:val="none" w:sz="0" w:space="0" w:color="auto"/>
        <w:right w:val="none" w:sz="0" w:space="0" w:color="auto"/>
      </w:divBdr>
    </w:div>
    <w:div w:id="696661336">
      <w:bodyDiv w:val="1"/>
      <w:marLeft w:val="0"/>
      <w:marRight w:val="0"/>
      <w:marTop w:val="0"/>
      <w:marBottom w:val="0"/>
      <w:divBdr>
        <w:top w:val="none" w:sz="0" w:space="0" w:color="auto"/>
        <w:left w:val="none" w:sz="0" w:space="0" w:color="auto"/>
        <w:bottom w:val="none" w:sz="0" w:space="0" w:color="auto"/>
        <w:right w:val="none" w:sz="0" w:space="0" w:color="auto"/>
      </w:divBdr>
    </w:div>
    <w:div w:id="696933791">
      <w:bodyDiv w:val="1"/>
      <w:marLeft w:val="0"/>
      <w:marRight w:val="0"/>
      <w:marTop w:val="0"/>
      <w:marBottom w:val="0"/>
      <w:divBdr>
        <w:top w:val="none" w:sz="0" w:space="0" w:color="auto"/>
        <w:left w:val="none" w:sz="0" w:space="0" w:color="auto"/>
        <w:bottom w:val="none" w:sz="0" w:space="0" w:color="auto"/>
        <w:right w:val="none" w:sz="0" w:space="0" w:color="auto"/>
      </w:divBdr>
    </w:div>
    <w:div w:id="697201382">
      <w:bodyDiv w:val="1"/>
      <w:marLeft w:val="0"/>
      <w:marRight w:val="0"/>
      <w:marTop w:val="0"/>
      <w:marBottom w:val="0"/>
      <w:divBdr>
        <w:top w:val="none" w:sz="0" w:space="0" w:color="auto"/>
        <w:left w:val="none" w:sz="0" w:space="0" w:color="auto"/>
        <w:bottom w:val="none" w:sz="0" w:space="0" w:color="auto"/>
        <w:right w:val="none" w:sz="0" w:space="0" w:color="auto"/>
      </w:divBdr>
    </w:div>
    <w:div w:id="697243938">
      <w:bodyDiv w:val="1"/>
      <w:marLeft w:val="0"/>
      <w:marRight w:val="0"/>
      <w:marTop w:val="0"/>
      <w:marBottom w:val="0"/>
      <w:divBdr>
        <w:top w:val="none" w:sz="0" w:space="0" w:color="auto"/>
        <w:left w:val="none" w:sz="0" w:space="0" w:color="auto"/>
        <w:bottom w:val="none" w:sz="0" w:space="0" w:color="auto"/>
        <w:right w:val="none" w:sz="0" w:space="0" w:color="auto"/>
      </w:divBdr>
    </w:div>
    <w:div w:id="697244387">
      <w:bodyDiv w:val="1"/>
      <w:marLeft w:val="0"/>
      <w:marRight w:val="0"/>
      <w:marTop w:val="0"/>
      <w:marBottom w:val="0"/>
      <w:divBdr>
        <w:top w:val="none" w:sz="0" w:space="0" w:color="auto"/>
        <w:left w:val="none" w:sz="0" w:space="0" w:color="auto"/>
        <w:bottom w:val="none" w:sz="0" w:space="0" w:color="auto"/>
        <w:right w:val="none" w:sz="0" w:space="0" w:color="auto"/>
      </w:divBdr>
    </w:div>
    <w:div w:id="697311816">
      <w:bodyDiv w:val="1"/>
      <w:marLeft w:val="0"/>
      <w:marRight w:val="0"/>
      <w:marTop w:val="0"/>
      <w:marBottom w:val="0"/>
      <w:divBdr>
        <w:top w:val="none" w:sz="0" w:space="0" w:color="auto"/>
        <w:left w:val="none" w:sz="0" w:space="0" w:color="auto"/>
        <w:bottom w:val="none" w:sz="0" w:space="0" w:color="auto"/>
        <w:right w:val="none" w:sz="0" w:space="0" w:color="auto"/>
      </w:divBdr>
    </w:div>
    <w:div w:id="697319569">
      <w:bodyDiv w:val="1"/>
      <w:marLeft w:val="0"/>
      <w:marRight w:val="0"/>
      <w:marTop w:val="0"/>
      <w:marBottom w:val="0"/>
      <w:divBdr>
        <w:top w:val="none" w:sz="0" w:space="0" w:color="auto"/>
        <w:left w:val="none" w:sz="0" w:space="0" w:color="auto"/>
        <w:bottom w:val="none" w:sz="0" w:space="0" w:color="auto"/>
        <w:right w:val="none" w:sz="0" w:space="0" w:color="auto"/>
      </w:divBdr>
    </w:div>
    <w:div w:id="697699875">
      <w:bodyDiv w:val="1"/>
      <w:marLeft w:val="0"/>
      <w:marRight w:val="0"/>
      <w:marTop w:val="0"/>
      <w:marBottom w:val="0"/>
      <w:divBdr>
        <w:top w:val="none" w:sz="0" w:space="0" w:color="auto"/>
        <w:left w:val="none" w:sz="0" w:space="0" w:color="auto"/>
        <w:bottom w:val="none" w:sz="0" w:space="0" w:color="auto"/>
        <w:right w:val="none" w:sz="0" w:space="0" w:color="auto"/>
      </w:divBdr>
    </w:div>
    <w:div w:id="697702869">
      <w:bodyDiv w:val="1"/>
      <w:marLeft w:val="0"/>
      <w:marRight w:val="0"/>
      <w:marTop w:val="0"/>
      <w:marBottom w:val="0"/>
      <w:divBdr>
        <w:top w:val="none" w:sz="0" w:space="0" w:color="auto"/>
        <w:left w:val="none" w:sz="0" w:space="0" w:color="auto"/>
        <w:bottom w:val="none" w:sz="0" w:space="0" w:color="auto"/>
        <w:right w:val="none" w:sz="0" w:space="0" w:color="auto"/>
      </w:divBdr>
    </w:div>
    <w:div w:id="697703556">
      <w:bodyDiv w:val="1"/>
      <w:marLeft w:val="0"/>
      <w:marRight w:val="0"/>
      <w:marTop w:val="0"/>
      <w:marBottom w:val="0"/>
      <w:divBdr>
        <w:top w:val="none" w:sz="0" w:space="0" w:color="auto"/>
        <w:left w:val="none" w:sz="0" w:space="0" w:color="auto"/>
        <w:bottom w:val="none" w:sz="0" w:space="0" w:color="auto"/>
        <w:right w:val="none" w:sz="0" w:space="0" w:color="auto"/>
      </w:divBdr>
    </w:div>
    <w:div w:id="698043161">
      <w:bodyDiv w:val="1"/>
      <w:marLeft w:val="0"/>
      <w:marRight w:val="0"/>
      <w:marTop w:val="0"/>
      <w:marBottom w:val="0"/>
      <w:divBdr>
        <w:top w:val="none" w:sz="0" w:space="0" w:color="auto"/>
        <w:left w:val="none" w:sz="0" w:space="0" w:color="auto"/>
        <w:bottom w:val="none" w:sz="0" w:space="0" w:color="auto"/>
        <w:right w:val="none" w:sz="0" w:space="0" w:color="auto"/>
      </w:divBdr>
    </w:div>
    <w:div w:id="698046738">
      <w:bodyDiv w:val="1"/>
      <w:marLeft w:val="0"/>
      <w:marRight w:val="0"/>
      <w:marTop w:val="0"/>
      <w:marBottom w:val="0"/>
      <w:divBdr>
        <w:top w:val="none" w:sz="0" w:space="0" w:color="auto"/>
        <w:left w:val="none" w:sz="0" w:space="0" w:color="auto"/>
        <w:bottom w:val="none" w:sz="0" w:space="0" w:color="auto"/>
        <w:right w:val="none" w:sz="0" w:space="0" w:color="auto"/>
      </w:divBdr>
    </w:div>
    <w:div w:id="698048629">
      <w:bodyDiv w:val="1"/>
      <w:marLeft w:val="0"/>
      <w:marRight w:val="0"/>
      <w:marTop w:val="0"/>
      <w:marBottom w:val="0"/>
      <w:divBdr>
        <w:top w:val="none" w:sz="0" w:space="0" w:color="auto"/>
        <w:left w:val="none" w:sz="0" w:space="0" w:color="auto"/>
        <w:bottom w:val="none" w:sz="0" w:space="0" w:color="auto"/>
        <w:right w:val="none" w:sz="0" w:space="0" w:color="auto"/>
      </w:divBdr>
    </w:div>
    <w:div w:id="698553169">
      <w:bodyDiv w:val="1"/>
      <w:marLeft w:val="0"/>
      <w:marRight w:val="0"/>
      <w:marTop w:val="0"/>
      <w:marBottom w:val="0"/>
      <w:divBdr>
        <w:top w:val="none" w:sz="0" w:space="0" w:color="auto"/>
        <w:left w:val="none" w:sz="0" w:space="0" w:color="auto"/>
        <w:bottom w:val="none" w:sz="0" w:space="0" w:color="auto"/>
        <w:right w:val="none" w:sz="0" w:space="0" w:color="auto"/>
      </w:divBdr>
    </w:div>
    <w:div w:id="698580619">
      <w:bodyDiv w:val="1"/>
      <w:marLeft w:val="0"/>
      <w:marRight w:val="0"/>
      <w:marTop w:val="0"/>
      <w:marBottom w:val="0"/>
      <w:divBdr>
        <w:top w:val="none" w:sz="0" w:space="0" w:color="auto"/>
        <w:left w:val="none" w:sz="0" w:space="0" w:color="auto"/>
        <w:bottom w:val="none" w:sz="0" w:space="0" w:color="auto"/>
        <w:right w:val="none" w:sz="0" w:space="0" w:color="auto"/>
      </w:divBdr>
    </w:div>
    <w:div w:id="698701604">
      <w:bodyDiv w:val="1"/>
      <w:marLeft w:val="0"/>
      <w:marRight w:val="0"/>
      <w:marTop w:val="0"/>
      <w:marBottom w:val="0"/>
      <w:divBdr>
        <w:top w:val="none" w:sz="0" w:space="0" w:color="auto"/>
        <w:left w:val="none" w:sz="0" w:space="0" w:color="auto"/>
        <w:bottom w:val="none" w:sz="0" w:space="0" w:color="auto"/>
        <w:right w:val="none" w:sz="0" w:space="0" w:color="auto"/>
      </w:divBdr>
    </w:div>
    <w:div w:id="698705639">
      <w:bodyDiv w:val="1"/>
      <w:marLeft w:val="0"/>
      <w:marRight w:val="0"/>
      <w:marTop w:val="0"/>
      <w:marBottom w:val="0"/>
      <w:divBdr>
        <w:top w:val="none" w:sz="0" w:space="0" w:color="auto"/>
        <w:left w:val="none" w:sz="0" w:space="0" w:color="auto"/>
        <w:bottom w:val="none" w:sz="0" w:space="0" w:color="auto"/>
        <w:right w:val="none" w:sz="0" w:space="0" w:color="auto"/>
      </w:divBdr>
    </w:div>
    <w:div w:id="698775800">
      <w:bodyDiv w:val="1"/>
      <w:marLeft w:val="0"/>
      <w:marRight w:val="0"/>
      <w:marTop w:val="0"/>
      <w:marBottom w:val="0"/>
      <w:divBdr>
        <w:top w:val="none" w:sz="0" w:space="0" w:color="auto"/>
        <w:left w:val="none" w:sz="0" w:space="0" w:color="auto"/>
        <w:bottom w:val="none" w:sz="0" w:space="0" w:color="auto"/>
        <w:right w:val="none" w:sz="0" w:space="0" w:color="auto"/>
      </w:divBdr>
    </w:div>
    <w:div w:id="699011212">
      <w:bodyDiv w:val="1"/>
      <w:marLeft w:val="0"/>
      <w:marRight w:val="0"/>
      <w:marTop w:val="0"/>
      <w:marBottom w:val="0"/>
      <w:divBdr>
        <w:top w:val="none" w:sz="0" w:space="0" w:color="auto"/>
        <w:left w:val="none" w:sz="0" w:space="0" w:color="auto"/>
        <w:bottom w:val="none" w:sz="0" w:space="0" w:color="auto"/>
        <w:right w:val="none" w:sz="0" w:space="0" w:color="auto"/>
      </w:divBdr>
    </w:div>
    <w:div w:id="699012317">
      <w:bodyDiv w:val="1"/>
      <w:marLeft w:val="0"/>
      <w:marRight w:val="0"/>
      <w:marTop w:val="0"/>
      <w:marBottom w:val="0"/>
      <w:divBdr>
        <w:top w:val="none" w:sz="0" w:space="0" w:color="auto"/>
        <w:left w:val="none" w:sz="0" w:space="0" w:color="auto"/>
        <w:bottom w:val="none" w:sz="0" w:space="0" w:color="auto"/>
        <w:right w:val="none" w:sz="0" w:space="0" w:color="auto"/>
      </w:divBdr>
    </w:div>
    <w:div w:id="699209003">
      <w:bodyDiv w:val="1"/>
      <w:marLeft w:val="0"/>
      <w:marRight w:val="0"/>
      <w:marTop w:val="0"/>
      <w:marBottom w:val="0"/>
      <w:divBdr>
        <w:top w:val="none" w:sz="0" w:space="0" w:color="auto"/>
        <w:left w:val="none" w:sz="0" w:space="0" w:color="auto"/>
        <w:bottom w:val="none" w:sz="0" w:space="0" w:color="auto"/>
        <w:right w:val="none" w:sz="0" w:space="0" w:color="auto"/>
      </w:divBdr>
    </w:div>
    <w:div w:id="699357244">
      <w:bodyDiv w:val="1"/>
      <w:marLeft w:val="0"/>
      <w:marRight w:val="0"/>
      <w:marTop w:val="0"/>
      <w:marBottom w:val="0"/>
      <w:divBdr>
        <w:top w:val="none" w:sz="0" w:space="0" w:color="auto"/>
        <w:left w:val="none" w:sz="0" w:space="0" w:color="auto"/>
        <w:bottom w:val="none" w:sz="0" w:space="0" w:color="auto"/>
        <w:right w:val="none" w:sz="0" w:space="0" w:color="auto"/>
      </w:divBdr>
    </w:div>
    <w:div w:id="699478836">
      <w:bodyDiv w:val="1"/>
      <w:marLeft w:val="0"/>
      <w:marRight w:val="0"/>
      <w:marTop w:val="0"/>
      <w:marBottom w:val="0"/>
      <w:divBdr>
        <w:top w:val="none" w:sz="0" w:space="0" w:color="auto"/>
        <w:left w:val="none" w:sz="0" w:space="0" w:color="auto"/>
        <w:bottom w:val="none" w:sz="0" w:space="0" w:color="auto"/>
        <w:right w:val="none" w:sz="0" w:space="0" w:color="auto"/>
      </w:divBdr>
    </w:div>
    <w:div w:id="699549816">
      <w:bodyDiv w:val="1"/>
      <w:marLeft w:val="0"/>
      <w:marRight w:val="0"/>
      <w:marTop w:val="0"/>
      <w:marBottom w:val="0"/>
      <w:divBdr>
        <w:top w:val="none" w:sz="0" w:space="0" w:color="auto"/>
        <w:left w:val="none" w:sz="0" w:space="0" w:color="auto"/>
        <w:bottom w:val="none" w:sz="0" w:space="0" w:color="auto"/>
        <w:right w:val="none" w:sz="0" w:space="0" w:color="auto"/>
      </w:divBdr>
    </w:div>
    <w:div w:id="699669991">
      <w:bodyDiv w:val="1"/>
      <w:marLeft w:val="0"/>
      <w:marRight w:val="0"/>
      <w:marTop w:val="0"/>
      <w:marBottom w:val="0"/>
      <w:divBdr>
        <w:top w:val="none" w:sz="0" w:space="0" w:color="auto"/>
        <w:left w:val="none" w:sz="0" w:space="0" w:color="auto"/>
        <w:bottom w:val="none" w:sz="0" w:space="0" w:color="auto"/>
        <w:right w:val="none" w:sz="0" w:space="0" w:color="auto"/>
      </w:divBdr>
    </w:div>
    <w:div w:id="699744277">
      <w:bodyDiv w:val="1"/>
      <w:marLeft w:val="0"/>
      <w:marRight w:val="0"/>
      <w:marTop w:val="0"/>
      <w:marBottom w:val="0"/>
      <w:divBdr>
        <w:top w:val="none" w:sz="0" w:space="0" w:color="auto"/>
        <w:left w:val="none" w:sz="0" w:space="0" w:color="auto"/>
        <w:bottom w:val="none" w:sz="0" w:space="0" w:color="auto"/>
        <w:right w:val="none" w:sz="0" w:space="0" w:color="auto"/>
      </w:divBdr>
    </w:div>
    <w:div w:id="699935951">
      <w:bodyDiv w:val="1"/>
      <w:marLeft w:val="0"/>
      <w:marRight w:val="0"/>
      <w:marTop w:val="0"/>
      <w:marBottom w:val="0"/>
      <w:divBdr>
        <w:top w:val="none" w:sz="0" w:space="0" w:color="auto"/>
        <w:left w:val="none" w:sz="0" w:space="0" w:color="auto"/>
        <w:bottom w:val="none" w:sz="0" w:space="0" w:color="auto"/>
        <w:right w:val="none" w:sz="0" w:space="0" w:color="auto"/>
      </w:divBdr>
    </w:div>
    <w:div w:id="699941617">
      <w:bodyDiv w:val="1"/>
      <w:marLeft w:val="0"/>
      <w:marRight w:val="0"/>
      <w:marTop w:val="0"/>
      <w:marBottom w:val="0"/>
      <w:divBdr>
        <w:top w:val="none" w:sz="0" w:space="0" w:color="auto"/>
        <w:left w:val="none" w:sz="0" w:space="0" w:color="auto"/>
        <w:bottom w:val="none" w:sz="0" w:space="0" w:color="auto"/>
        <w:right w:val="none" w:sz="0" w:space="0" w:color="auto"/>
      </w:divBdr>
    </w:div>
    <w:div w:id="700058640">
      <w:bodyDiv w:val="1"/>
      <w:marLeft w:val="0"/>
      <w:marRight w:val="0"/>
      <w:marTop w:val="0"/>
      <w:marBottom w:val="0"/>
      <w:divBdr>
        <w:top w:val="none" w:sz="0" w:space="0" w:color="auto"/>
        <w:left w:val="none" w:sz="0" w:space="0" w:color="auto"/>
        <w:bottom w:val="none" w:sz="0" w:space="0" w:color="auto"/>
        <w:right w:val="none" w:sz="0" w:space="0" w:color="auto"/>
      </w:divBdr>
    </w:div>
    <w:div w:id="700134172">
      <w:bodyDiv w:val="1"/>
      <w:marLeft w:val="0"/>
      <w:marRight w:val="0"/>
      <w:marTop w:val="0"/>
      <w:marBottom w:val="0"/>
      <w:divBdr>
        <w:top w:val="none" w:sz="0" w:space="0" w:color="auto"/>
        <w:left w:val="none" w:sz="0" w:space="0" w:color="auto"/>
        <w:bottom w:val="none" w:sz="0" w:space="0" w:color="auto"/>
        <w:right w:val="none" w:sz="0" w:space="0" w:color="auto"/>
      </w:divBdr>
    </w:div>
    <w:div w:id="700278125">
      <w:bodyDiv w:val="1"/>
      <w:marLeft w:val="0"/>
      <w:marRight w:val="0"/>
      <w:marTop w:val="0"/>
      <w:marBottom w:val="0"/>
      <w:divBdr>
        <w:top w:val="none" w:sz="0" w:space="0" w:color="auto"/>
        <w:left w:val="none" w:sz="0" w:space="0" w:color="auto"/>
        <w:bottom w:val="none" w:sz="0" w:space="0" w:color="auto"/>
        <w:right w:val="none" w:sz="0" w:space="0" w:color="auto"/>
      </w:divBdr>
    </w:div>
    <w:div w:id="700323916">
      <w:bodyDiv w:val="1"/>
      <w:marLeft w:val="0"/>
      <w:marRight w:val="0"/>
      <w:marTop w:val="0"/>
      <w:marBottom w:val="0"/>
      <w:divBdr>
        <w:top w:val="none" w:sz="0" w:space="0" w:color="auto"/>
        <w:left w:val="none" w:sz="0" w:space="0" w:color="auto"/>
        <w:bottom w:val="none" w:sz="0" w:space="0" w:color="auto"/>
        <w:right w:val="none" w:sz="0" w:space="0" w:color="auto"/>
      </w:divBdr>
    </w:div>
    <w:div w:id="700395491">
      <w:bodyDiv w:val="1"/>
      <w:marLeft w:val="0"/>
      <w:marRight w:val="0"/>
      <w:marTop w:val="0"/>
      <w:marBottom w:val="0"/>
      <w:divBdr>
        <w:top w:val="none" w:sz="0" w:space="0" w:color="auto"/>
        <w:left w:val="none" w:sz="0" w:space="0" w:color="auto"/>
        <w:bottom w:val="none" w:sz="0" w:space="0" w:color="auto"/>
        <w:right w:val="none" w:sz="0" w:space="0" w:color="auto"/>
      </w:divBdr>
    </w:div>
    <w:div w:id="700521529">
      <w:bodyDiv w:val="1"/>
      <w:marLeft w:val="0"/>
      <w:marRight w:val="0"/>
      <w:marTop w:val="0"/>
      <w:marBottom w:val="0"/>
      <w:divBdr>
        <w:top w:val="none" w:sz="0" w:space="0" w:color="auto"/>
        <w:left w:val="none" w:sz="0" w:space="0" w:color="auto"/>
        <w:bottom w:val="none" w:sz="0" w:space="0" w:color="auto"/>
        <w:right w:val="none" w:sz="0" w:space="0" w:color="auto"/>
      </w:divBdr>
    </w:div>
    <w:div w:id="700596470">
      <w:bodyDiv w:val="1"/>
      <w:marLeft w:val="0"/>
      <w:marRight w:val="0"/>
      <w:marTop w:val="0"/>
      <w:marBottom w:val="0"/>
      <w:divBdr>
        <w:top w:val="none" w:sz="0" w:space="0" w:color="auto"/>
        <w:left w:val="none" w:sz="0" w:space="0" w:color="auto"/>
        <w:bottom w:val="none" w:sz="0" w:space="0" w:color="auto"/>
        <w:right w:val="none" w:sz="0" w:space="0" w:color="auto"/>
      </w:divBdr>
    </w:div>
    <w:div w:id="700664913">
      <w:bodyDiv w:val="1"/>
      <w:marLeft w:val="0"/>
      <w:marRight w:val="0"/>
      <w:marTop w:val="0"/>
      <w:marBottom w:val="0"/>
      <w:divBdr>
        <w:top w:val="none" w:sz="0" w:space="0" w:color="auto"/>
        <w:left w:val="none" w:sz="0" w:space="0" w:color="auto"/>
        <w:bottom w:val="none" w:sz="0" w:space="0" w:color="auto"/>
        <w:right w:val="none" w:sz="0" w:space="0" w:color="auto"/>
      </w:divBdr>
    </w:div>
    <w:div w:id="700712353">
      <w:bodyDiv w:val="1"/>
      <w:marLeft w:val="0"/>
      <w:marRight w:val="0"/>
      <w:marTop w:val="0"/>
      <w:marBottom w:val="0"/>
      <w:divBdr>
        <w:top w:val="none" w:sz="0" w:space="0" w:color="auto"/>
        <w:left w:val="none" w:sz="0" w:space="0" w:color="auto"/>
        <w:bottom w:val="none" w:sz="0" w:space="0" w:color="auto"/>
        <w:right w:val="none" w:sz="0" w:space="0" w:color="auto"/>
      </w:divBdr>
    </w:div>
    <w:div w:id="700782054">
      <w:bodyDiv w:val="1"/>
      <w:marLeft w:val="0"/>
      <w:marRight w:val="0"/>
      <w:marTop w:val="0"/>
      <w:marBottom w:val="0"/>
      <w:divBdr>
        <w:top w:val="none" w:sz="0" w:space="0" w:color="auto"/>
        <w:left w:val="none" w:sz="0" w:space="0" w:color="auto"/>
        <w:bottom w:val="none" w:sz="0" w:space="0" w:color="auto"/>
        <w:right w:val="none" w:sz="0" w:space="0" w:color="auto"/>
      </w:divBdr>
    </w:div>
    <w:div w:id="700785779">
      <w:bodyDiv w:val="1"/>
      <w:marLeft w:val="0"/>
      <w:marRight w:val="0"/>
      <w:marTop w:val="0"/>
      <w:marBottom w:val="0"/>
      <w:divBdr>
        <w:top w:val="none" w:sz="0" w:space="0" w:color="auto"/>
        <w:left w:val="none" w:sz="0" w:space="0" w:color="auto"/>
        <w:bottom w:val="none" w:sz="0" w:space="0" w:color="auto"/>
        <w:right w:val="none" w:sz="0" w:space="0" w:color="auto"/>
      </w:divBdr>
    </w:div>
    <w:div w:id="701051478">
      <w:bodyDiv w:val="1"/>
      <w:marLeft w:val="0"/>
      <w:marRight w:val="0"/>
      <w:marTop w:val="0"/>
      <w:marBottom w:val="0"/>
      <w:divBdr>
        <w:top w:val="none" w:sz="0" w:space="0" w:color="auto"/>
        <w:left w:val="none" w:sz="0" w:space="0" w:color="auto"/>
        <w:bottom w:val="none" w:sz="0" w:space="0" w:color="auto"/>
        <w:right w:val="none" w:sz="0" w:space="0" w:color="auto"/>
      </w:divBdr>
      <w:divsChild>
        <w:div w:id="452479370">
          <w:marLeft w:val="480"/>
          <w:marRight w:val="0"/>
          <w:marTop w:val="0"/>
          <w:marBottom w:val="0"/>
          <w:divBdr>
            <w:top w:val="none" w:sz="0" w:space="0" w:color="auto"/>
            <w:left w:val="none" w:sz="0" w:space="0" w:color="auto"/>
            <w:bottom w:val="none" w:sz="0" w:space="0" w:color="auto"/>
            <w:right w:val="none" w:sz="0" w:space="0" w:color="auto"/>
          </w:divBdr>
        </w:div>
        <w:div w:id="1468282576">
          <w:marLeft w:val="480"/>
          <w:marRight w:val="0"/>
          <w:marTop w:val="0"/>
          <w:marBottom w:val="0"/>
          <w:divBdr>
            <w:top w:val="none" w:sz="0" w:space="0" w:color="auto"/>
            <w:left w:val="none" w:sz="0" w:space="0" w:color="auto"/>
            <w:bottom w:val="none" w:sz="0" w:space="0" w:color="auto"/>
            <w:right w:val="none" w:sz="0" w:space="0" w:color="auto"/>
          </w:divBdr>
        </w:div>
        <w:div w:id="1867600868">
          <w:marLeft w:val="480"/>
          <w:marRight w:val="0"/>
          <w:marTop w:val="0"/>
          <w:marBottom w:val="0"/>
          <w:divBdr>
            <w:top w:val="none" w:sz="0" w:space="0" w:color="auto"/>
            <w:left w:val="none" w:sz="0" w:space="0" w:color="auto"/>
            <w:bottom w:val="none" w:sz="0" w:space="0" w:color="auto"/>
            <w:right w:val="none" w:sz="0" w:space="0" w:color="auto"/>
          </w:divBdr>
        </w:div>
        <w:div w:id="1680349453">
          <w:marLeft w:val="480"/>
          <w:marRight w:val="0"/>
          <w:marTop w:val="0"/>
          <w:marBottom w:val="0"/>
          <w:divBdr>
            <w:top w:val="none" w:sz="0" w:space="0" w:color="auto"/>
            <w:left w:val="none" w:sz="0" w:space="0" w:color="auto"/>
            <w:bottom w:val="none" w:sz="0" w:space="0" w:color="auto"/>
            <w:right w:val="none" w:sz="0" w:space="0" w:color="auto"/>
          </w:divBdr>
        </w:div>
        <w:div w:id="457723653">
          <w:marLeft w:val="480"/>
          <w:marRight w:val="0"/>
          <w:marTop w:val="0"/>
          <w:marBottom w:val="0"/>
          <w:divBdr>
            <w:top w:val="none" w:sz="0" w:space="0" w:color="auto"/>
            <w:left w:val="none" w:sz="0" w:space="0" w:color="auto"/>
            <w:bottom w:val="none" w:sz="0" w:space="0" w:color="auto"/>
            <w:right w:val="none" w:sz="0" w:space="0" w:color="auto"/>
          </w:divBdr>
        </w:div>
        <w:div w:id="628780796">
          <w:marLeft w:val="480"/>
          <w:marRight w:val="0"/>
          <w:marTop w:val="0"/>
          <w:marBottom w:val="0"/>
          <w:divBdr>
            <w:top w:val="none" w:sz="0" w:space="0" w:color="auto"/>
            <w:left w:val="none" w:sz="0" w:space="0" w:color="auto"/>
            <w:bottom w:val="none" w:sz="0" w:space="0" w:color="auto"/>
            <w:right w:val="none" w:sz="0" w:space="0" w:color="auto"/>
          </w:divBdr>
        </w:div>
        <w:div w:id="1419138129">
          <w:marLeft w:val="480"/>
          <w:marRight w:val="0"/>
          <w:marTop w:val="0"/>
          <w:marBottom w:val="0"/>
          <w:divBdr>
            <w:top w:val="none" w:sz="0" w:space="0" w:color="auto"/>
            <w:left w:val="none" w:sz="0" w:space="0" w:color="auto"/>
            <w:bottom w:val="none" w:sz="0" w:space="0" w:color="auto"/>
            <w:right w:val="none" w:sz="0" w:space="0" w:color="auto"/>
          </w:divBdr>
        </w:div>
        <w:div w:id="1370646681">
          <w:marLeft w:val="480"/>
          <w:marRight w:val="0"/>
          <w:marTop w:val="0"/>
          <w:marBottom w:val="0"/>
          <w:divBdr>
            <w:top w:val="none" w:sz="0" w:space="0" w:color="auto"/>
            <w:left w:val="none" w:sz="0" w:space="0" w:color="auto"/>
            <w:bottom w:val="none" w:sz="0" w:space="0" w:color="auto"/>
            <w:right w:val="none" w:sz="0" w:space="0" w:color="auto"/>
          </w:divBdr>
        </w:div>
        <w:div w:id="1465926821">
          <w:marLeft w:val="480"/>
          <w:marRight w:val="0"/>
          <w:marTop w:val="0"/>
          <w:marBottom w:val="0"/>
          <w:divBdr>
            <w:top w:val="none" w:sz="0" w:space="0" w:color="auto"/>
            <w:left w:val="none" w:sz="0" w:space="0" w:color="auto"/>
            <w:bottom w:val="none" w:sz="0" w:space="0" w:color="auto"/>
            <w:right w:val="none" w:sz="0" w:space="0" w:color="auto"/>
          </w:divBdr>
        </w:div>
        <w:div w:id="2107185503">
          <w:marLeft w:val="480"/>
          <w:marRight w:val="0"/>
          <w:marTop w:val="0"/>
          <w:marBottom w:val="0"/>
          <w:divBdr>
            <w:top w:val="none" w:sz="0" w:space="0" w:color="auto"/>
            <w:left w:val="none" w:sz="0" w:space="0" w:color="auto"/>
            <w:bottom w:val="none" w:sz="0" w:space="0" w:color="auto"/>
            <w:right w:val="none" w:sz="0" w:space="0" w:color="auto"/>
          </w:divBdr>
        </w:div>
        <w:div w:id="1453475880">
          <w:marLeft w:val="480"/>
          <w:marRight w:val="0"/>
          <w:marTop w:val="0"/>
          <w:marBottom w:val="0"/>
          <w:divBdr>
            <w:top w:val="none" w:sz="0" w:space="0" w:color="auto"/>
            <w:left w:val="none" w:sz="0" w:space="0" w:color="auto"/>
            <w:bottom w:val="none" w:sz="0" w:space="0" w:color="auto"/>
            <w:right w:val="none" w:sz="0" w:space="0" w:color="auto"/>
          </w:divBdr>
        </w:div>
        <w:div w:id="1125661742">
          <w:marLeft w:val="480"/>
          <w:marRight w:val="0"/>
          <w:marTop w:val="0"/>
          <w:marBottom w:val="0"/>
          <w:divBdr>
            <w:top w:val="none" w:sz="0" w:space="0" w:color="auto"/>
            <w:left w:val="none" w:sz="0" w:space="0" w:color="auto"/>
            <w:bottom w:val="none" w:sz="0" w:space="0" w:color="auto"/>
            <w:right w:val="none" w:sz="0" w:space="0" w:color="auto"/>
          </w:divBdr>
        </w:div>
        <w:div w:id="1064911751">
          <w:marLeft w:val="480"/>
          <w:marRight w:val="0"/>
          <w:marTop w:val="0"/>
          <w:marBottom w:val="0"/>
          <w:divBdr>
            <w:top w:val="none" w:sz="0" w:space="0" w:color="auto"/>
            <w:left w:val="none" w:sz="0" w:space="0" w:color="auto"/>
            <w:bottom w:val="none" w:sz="0" w:space="0" w:color="auto"/>
            <w:right w:val="none" w:sz="0" w:space="0" w:color="auto"/>
          </w:divBdr>
        </w:div>
        <w:div w:id="754012700">
          <w:marLeft w:val="480"/>
          <w:marRight w:val="0"/>
          <w:marTop w:val="0"/>
          <w:marBottom w:val="0"/>
          <w:divBdr>
            <w:top w:val="none" w:sz="0" w:space="0" w:color="auto"/>
            <w:left w:val="none" w:sz="0" w:space="0" w:color="auto"/>
            <w:bottom w:val="none" w:sz="0" w:space="0" w:color="auto"/>
            <w:right w:val="none" w:sz="0" w:space="0" w:color="auto"/>
          </w:divBdr>
        </w:div>
        <w:div w:id="614219367">
          <w:marLeft w:val="480"/>
          <w:marRight w:val="0"/>
          <w:marTop w:val="0"/>
          <w:marBottom w:val="0"/>
          <w:divBdr>
            <w:top w:val="none" w:sz="0" w:space="0" w:color="auto"/>
            <w:left w:val="none" w:sz="0" w:space="0" w:color="auto"/>
            <w:bottom w:val="none" w:sz="0" w:space="0" w:color="auto"/>
            <w:right w:val="none" w:sz="0" w:space="0" w:color="auto"/>
          </w:divBdr>
        </w:div>
        <w:div w:id="293491204">
          <w:marLeft w:val="480"/>
          <w:marRight w:val="0"/>
          <w:marTop w:val="0"/>
          <w:marBottom w:val="0"/>
          <w:divBdr>
            <w:top w:val="none" w:sz="0" w:space="0" w:color="auto"/>
            <w:left w:val="none" w:sz="0" w:space="0" w:color="auto"/>
            <w:bottom w:val="none" w:sz="0" w:space="0" w:color="auto"/>
            <w:right w:val="none" w:sz="0" w:space="0" w:color="auto"/>
          </w:divBdr>
        </w:div>
        <w:div w:id="2021882541">
          <w:marLeft w:val="480"/>
          <w:marRight w:val="0"/>
          <w:marTop w:val="0"/>
          <w:marBottom w:val="0"/>
          <w:divBdr>
            <w:top w:val="none" w:sz="0" w:space="0" w:color="auto"/>
            <w:left w:val="none" w:sz="0" w:space="0" w:color="auto"/>
            <w:bottom w:val="none" w:sz="0" w:space="0" w:color="auto"/>
            <w:right w:val="none" w:sz="0" w:space="0" w:color="auto"/>
          </w:divBdr>
        </w:div>
        <w:div w:id="1880432545">
          <w:marLeft w:val="480"/>
          <w:marRight w:val="0"/>
          <w:marTop w:val="0"/>
          <w:marBottom w:val="0"/>
          <w:divBdr>
            <w:top w:val="none" w:sz="0" w:space="0" w:color="auto"/>
            <w:left w:val="none" w:sz="0" w:space="0" w:color="auto"/>
            <w:bottom w:val="none" w:sz="0" w:space="0" w:color="auto"/>
            <w:right w:val="none" w:sz="0" w:space="0" w:color="auto"/>
          </w:divBdr>
        </w:div>
        <w:div w:id="22755284">
          <w:marLeft w:val="480"/>
          <w:marRight w:val="0"/>
          <w:marTop w:val="0"/>
          <w:marBottom w:val="0"/>
          <w:divBdr>
            <w:top w:val="none" w:sz="0" w:space="0" w:color="auto"/>
            <w:left w:val="none" w:sz="0" w:space="0" w:color="auto"/>
            <w:bottom w:val="none" w:sz="0" w:space="0" w:color="auto"/>
            <w:right w:val="none" w:sz="0" w:space="0" w:color="auto"/>
          </w:divBdr>
        </w:div>
        <w:div w:id="1771124446">
          <w:marLeft w:val="480"/>
          <w:marRight w:val="0"/>
          <w:marTop w:val="0"/>
          <w:marBottom w:val="0"/>
          <w:divBdr>
            <w:top w:val="none" w:sz="0" w:space="0" w:color="auto"/>
            <w:left w:val="none" w:sz="0" w:space="0" w:color="auto"/>
            <w:bottom w:val="none" w:sz="0" w:space="0" w:color="auto"/>
            <w:right w:val="none" w:sz="0" w:space="0" w:color="auto"/>
          </w:divBdr>
        </w:div>
        <w:div w:id="159122631">
          <w:marLeft w:val="480"/>
          <w:marRight w:val="0"/>
          <w:marTop w:val="0"/>
          <w:marBottom w:val="0"/>
          <w:divBdr>
            <w:top w:val="none" w:sz="0" w:space="0" w:color="auto"/>
            <w:left w:val="none" w:sz="0" w:space="0" w:color="auto"/>
            <w:bottom w:val="none" w:sz="0" w:space="0" w:color="auto"/>
            <w:right w:val="none" w:sz="0" w:space="0" w:color="auto"/>
          </w:divBdr>
        </w:div>
        <w:div w:id="1603875780">
          <w:marLeft w:val="480"/>
          <w:marRight w:val="0"/>
          <w:marTop w:val="0"/>
          <w:marBottom w:val="0"/>
          <w:divBdr>
            <w:top w:val="none" w:sz="0" w:space="0" w:color="auto"/>
            <w:left w:val="none" w:sz="0" w:space="0" w:color="auto"/>
            <w:bottom w:val="none" w:sz="0" w:space="0" w:color="auto"/>
            <w:right w:val="none" w:sz="0" w:space="0" w:color="auto"/>
          </w:divBdr>
        </w:div>
        <w:div w:id="1815944955">
          <w:marLeft w:val="480"/>
          <w:marRight w:val="0"/>
          <w:marTop w:val="0"/>
          <w:marBottom w:val="0"/>
          <w:divBdr>
            <w:top w:val="none" w:sz="0" w:space="0" w:color="auto"/>
            <w:left w:val="none" w:sz="0" w:space="0" w:color="auto"/>
            <w:bottom w:val="none" w:sz="0" w:space="0" w:color="auto"/>
            <w:right w:val="none" w:sz="0" w:space="0" w:color="auto"/>
          </w:divBdr>
        </w:div>
        <w:div w:id="335622381">
          <w:marLeft w:val="480"/>
          <w:marRight w:val="0"/>
          <w:marTop w:val="0"/>
          <w:marBottom w:val="0"/>
          <w:divBdr>
            <w:top w:val="none" w:sz="0" w:space="0" w:color="auto"/>
            <w:left w:val="none" w:sz="0" w:space="0" w:color="auto"/>
            <w:bottom w:val="none" w:sz="0" w:space="0" w:color="auto"/>
            <w:right w:val="none" w:sz="0" w:space="0" w:color="auto"/>
          </w:divBdr>
        </w:div>
        <w:div w:id="2103604201">
          <w:marLeft w:val="480"/>
          <w:marRight w:val="0"/>
          <w:marTop w:val="0"/>
          <w:marBottom w:val="0"/>
          <w:divBdr>
            <w:top w:val="none" w:sz="0" w:space="0" w:color="auto"/>
            <w:left w:val="none" w:sz="0" w:space="0" w:color="auto"/>
            <w:bottom w:val="none" w:sz="0" w:space="0" w:color="auto"/>
            <w:right w:val="none" w:sz="0" w:space="0" w:color="auto"/>
          </w:divBdr>
        </w:div>
        <w:div w:id="1800568033">
          <w:marLeft w:val="480"/>
          <w:marRight w:val="0"/>
          <w:marTop w:val="0"/>
          <w:marBottom w:val="0"/>
          <w:divBdr>
            <w:top w:val="none" w:sz="0" w:space="0" w:color="auto"/>
            <w:left w:val="none" w:sz="0" w:space="0" w:color="auto"/>
            <w:bottom w:val="none" w:sz="0" w:space="0" w:color="auto"/>
            <w:right w:val="none" w:sz="0" w:space="0" w:color="auto"/>
          </w:divBdr>
        </w:div>
        <w:div w:id="1746998939">
          <w:marLeft w:val="480"/>
          <w:marRight w:val="0"/>
          <w:marTop w:val="0"/>
          <w:marBottom w:val="0"/>
          <w:divBdr>
            <w:top w:val="none" w:sz="0" w:space="0" w:color="auto"/>
            <w:left w:val="none" w:sz="0" w:space="0" w:color="auto"/>
            <w:bottom w:val="none" w:sz="0" w:space="0" w:color="auto"/>
            <w:right w:val="none" w:sz="0" w:space="0" w:color="auto"/>
          </w:divBdr>
        </w:div>
        <w:div w:id="1275281822">
          <w:marLeft w:val="480"/>
          <w:marRight w:val="0"/>
          <w:marTop w:val="0"/>
          <w:marBottom w:val="0"/>
          <w:divBdr>
            <w:top w:val="none" w:sz="0" w:space="0" w:color="auto"/>
            <w:left w:val="none" w:sz="0" w:space="0" w:color="auto"/>
            <w:bottom w:val="none" w:sz="0" w:space="0" w:color="auto"/>
            <w:right w:val="none" w:sz="0" w:space="0" w:color="auto"/>
          </w:divBdr>
        </w:div>
        <w:div w:id="1881431101">
          <w:marLeft w:val="480"/>
          <w:marRight w:val="0"/>
          <w:marTop w:val="0"/>
          <w:marBottom w:val="0"/>
          <w:divBdr>
            <w:top w:val="none" w:sz="0" w:space="0" w:color="auto"/>
            <w:left w:val="none" w:sz="0" w:space="0" w:color="auto"/>
            <w:bottom w:val="none" w:sz="0" w:space="0" w:color="auto"/>
            <w:right w:val="none" w:sz="0" w:space="0" w:color="auto"/>
          </w:divBdr>
        </w:div>
        <w:div w:id="1017194930">
          <w:marLeft w:val="480"/>
          <w:marRight w:val="0"/>
          <w:marTop w:val="0"/>
          <w:marBottom w:val="0"/>
          <w:divBdr>
            <w:top w:val="none" w:sz="0" w:space="0" w:color="auto"/>
            <w:left w:val="none" w:sz="0" w:space="0" w:color="auto"/>
            <w:bottom w:val="none" w:sz="0" w:space="0" w:color="auto"/>
            <w:right w:val="none" w:sz="0" w:space="0" w:color="auto"/>
          </w:divBdr>
        </w:div>
        <w:div w:id="340280670">
          <w:marLeft w:val="480"/>
          <w:marRight w:val="0"/>
          <w:marTop w:val="0"/>
          <w:marBottom w:val="0"/>
          <w:divBdr>
            <w:top w:val="none" w:sz="0" w:space="0" w:color="auto"/>
            <w:left w:val="none" w:sz="0" w:space="0" w:color="auto"/>
            <w:bottom w:val="none" w:sz="0" w:space="0" w:color="auto"/>
            <w:right w:val="none" w:sz="0" w:space="0" w:color="auto"/>
          </w:divBdr>
        </w:div>
        <w:div w:id="915364173">
          <w:marLeft w:val="480"/>
          <w:marRight w:val="0"/>
          <w:marTop w:val="0"/>
          <w:marBottom w:val="0"/>
          <w:divBdr>
            <w:top w:val="none" w:sz="0" w:space="0" w:color="auto"/>
            <w:left w:val="none" w:sz="0" w:space="0" w:color="auto"/>
            <w:bottom w:val="none" w:sz="0" w:space="0" w:color="auto"/>
            <w:right w:val="none" w:sz="0" w:space="0" w:color="auto"/>
          </w:divBdr>
        </w:div>
        <w:div w:id="1928683294">
          <w:marLeft w:val="480"/>
          <w:marRight w:val="0"/>
          <w:marTop w:val="0"/>
          <w:marBottom w:val="0"/>
          <w:divBdr>
            <w:top w:val="none" w:sz="0" w:space="0" w:color="auto"/>
            <w:left w:val="none" w:sz="0" w:space="0" w:color="auto"/>
            <w:bottom w:val="none" w:sz="0" w:space="0" w:color="auto"/>
            <w:right w:val="none" w:sz="0" w:space="0" w:color="auto"/>
          </w:divBdr>
        </w:div>
        <w:div w:id="557083907">
          <w:marLeft w:val="480"/>
          <w:marRight w:val="0"/>
          <w:marTop w:val="0"/>
          <w:marBottom w:val="0"/>
          <w:divBdr>
            <w:top w:val="none" w:sz="0" w:space="0" w:color="auto"/>
            <w:left w:val="none" w:sz="0" w:space="0" w:color="auto"/>
            <w:bottom w:val="none" w:sz="0" w:space="0" w:color="auto"/>
            <w:right w:val="none" w:sz="0" w:space="0" w:color="auto"/>
          </w:divBdr>
        </w:div>
        <w:div w:id="689379860">
          <w:marLeft w:val="480"/>
          <w:marRight w:val="0"/>
          <w:marTop w:val="0"/>
          <w:marBottom w:val="0"/>
          <w:divBdr>
            <w:top w:val="none" w:sz="0" w:space="0" w:color="auto"/>
            <w:left w:val="none" w:sz="0" w:space="0" w:color="auto"/>
            <w:bottom w:val="none" w:sz="0" w:space="0" w:color="auto"/>
            <w:right w:val="none" w:sz="0" w:space="0" w:color="auto"/>
          </w:divBdr>
        </w:div>
        <w:div w:id="82188629">
          <w:marLeft w:val="480"/>
          <w:marRight w:val="0"/>
          <w:marTop w:val="0"/>
          <w:marBottom w:val="0"/>
          <w:divBdr>
            <w:top w:val="none" w:sz="0" w:space="0" w:color="auto"/>
            <w:left w:val="none" w:sz="0" w:space="0" w:color="auto"/>
            <w:bottom w:val="none" w:sz="0" w:space="0" w:color="auto"/>
            <w:right w:val="none" w:sz="0" w:space="0" w:color="auto"/>
          </w:divBdr>
        </w:div>
        <w:div w:id="1705517095">
          <w:marLeft w:val="480"/>
          <w:marRight w:val="0"/>
          <w:marTop w:val="0"/>
          <w:marBottom w:val="0"/>
          <w:divBdr>
            <w:top w:val="none" w:sz="0" w:space="0" w:color="auto"/>
            <w:left w:val="none" w:sz="0" w:space="0" w:color="auto"/>
            <w:bottom w:val="none" w:sz="0" w:space="0" w:color="auto"/>
            <w:right w:val="none" w:sz="0" w:space="0" w:color="auto"/>
          </w:divBdr>
        </w:div>
        <w:div w:id="182985020">
          <w:marLeft w:val="480"/>
          <w:marRight w:val="0"/>
          <w:marTop w:val="0"/>
          <w:marBottom w:val="0"/>
          <w:divBdr>
            <w:top w:val="none" w:sz="0" w:space="0" w:color="auto"/>
            <w:left w:val="none" w:sz="0" w:space="0" w:color="auto"/>
            <w:bottom w:val="none" w:sz="0" w:space="0" w:color="auto"/>
            <w:right w:val="none" w:sz="0" w:space="0" w:color="auto"/>
          </w:divBdr>
        </w:div>
        <w:div w:id="347603850">
          <w:marLeft w:val="480"/>
          <w:marRight w:val="0"/>
          <w:marTop w:val="0"/>
          <w:marBottom w:val="0"/>
          <w:divBdr>
            <w:top w:val="none" w:sz="0" w:space="0" w:color="auto"/>
            <w:left w:val="none" w:sz="0" w:space="0" w:color="auto"/>
            <w:bottom w:val="none" w:sz="0" w:space="0" w:color="auto"/>
            <w:right w:val="none" w:sz="0" w:space="0" w:color="auto"/>
          </w:divBdr>
        </w:div>
        <w:div w:id="1135297790">
          <w:marLeft w:val="480"/>
          <w:marRight w:val="0"/>
          <w:marTop w:val="0"/>
          <w:marBottom w:val="0"/>
          <w:divBdr>
            <w:top w:val="none" w:sz="0" w:space="0" w:color="auto"/>
            <w:left w:val="none" w:sz="0" w:space="0" w:color="auto"/>
            <w:bottom w:val="none" w:sz="0" w:space="0" w:color="auto"/>
            <w:right w:val="none" w:sz="0" w:space="0" w:color="auto"/>
          </w:divBdr>
        </w:div>
        <w:div w:id="1899896080">
          <w:marLeft w:val="480"/>
          <w:marRight w:val="0"/>
          <w:marTop w:val="0"/>
          <w:marBottom w:val="0"/>
          <w:divBdr>
            <w:top w:val="none" w:sz="0" w:space="0" w:color="auto"/>
            <w:left w:val="none" w:sz="0" w:space="0" w:color="auto"/>
            <w:bottom w:val="none" w:sz="0" w:space="0" w:color="auto"/>
            <w:right w:val="none" w:sz="0" w:space="0" w:color="auto"/>
          </w:divBdr>
        </w:div>
        <w:div w:id="2110662193">
          <w:marLeft w:val="480"/>
          <w:marRight w:val="0"/>
          <w:marTop w:val="0"/>
          <w:marBottom w:val="0"/>
          <w:divBdr>
            <w:top w:val="none" w:sz="0" w:space="0" w:color="auto"/>
            <w:left w:val="none" w:sz="0" w:space="0" w:color="auto"/>
            <w:bottom w:val="none" w:sz="0" w:space="0" w:color="auto"/>
            <w:right w:val="none" w:sz="0" w:space="0" w:color="auto"/>
          </w:divBdr>
        </w:div>
        <w:div w:id="754863358">
          <w:marLeft w:val="480"/>
          <w:marRight w:val="0"/>
          <w:marTop w:val="0"/>
          <w:marBottom w:val="0"/>
          <w:divBdr>
            <w:top w:val="none" w:sz="0" w:space="0" w:color="auto"/>
            <w:left w:val="none" w:sz="0" w:space="0" w:color="auto"/>
            <w:bottom w:val="none" w:sz="0" w:space="0" w:color="auto"/>
            <w:right w:val="none" w:sz="0" w:space="0" w:color="auto"/>
          </w:divBdr>
        </w:div>
        <w:div w:id="1440029125">
          <w:marLeft w:val="480"/>
          <w:marRight w:val="0"/>
          <w:marTop w:val="0"/>
          <w:marBottom w:val="0"/>
          <w:divBdr>
            <w:top w:val="none" w:sz="0" w:space="0" w:color="auto"/>
            <w:left w:val="none" w:sz="0" w:space="0" w:color="auto"/>
            <w:bottom w:val="none" w:sz="0" w:space="0" w:color="auto"/>
            <w:right w:val="none" w:sz="0" w:space="0" w:color="auto"/>
          </w:divBdr>
        </w:div>
        <w:div w:id="417796775">
          <w:marLeft w:val="480"/>
          <w:marRight w:val="0"/>
          <w:marTop w:val="0"/>
          <w:marBottom w:val="0"/>
          <w:divBdr>
            <w:top w:val="none" w:sz="0" w:space="0" w:color="auto"/>
            <w:left w:val="none" w:sz="0" w:space="0" w:color="auto"/>
            <w:bottom w:val="none" w:sz="0" w:space="0" w:color="auto"/>
            <w:right w:val="none" w:sz="0" w:space="0" w:color="auto"/>
          </w:divBdr>
        </w:div>
        <w:div w:id="662010754">
          <w:marLeft w:val="480"/>
          <w:marRight w:val="0"/>
          <w:marTop w:val="0"/>
          <w:marBottom w:val="0"/>
          <w:divBdr>
            <w:top w:val="none" w:sz="0" w:space="0" w:color="auto"/>
            <w:left w:val="none" w:sz="0" w:space="0" w:color="auto"/>
            <w:bottom w:val="none" w:sz="0" w:space="0" w:color="auto"/>
            <w:right w:val="none" w:sz="0" w:space="0" w:color="auto"/>
          </w:divBdr>
        </w:div>
        <w:div w:id="1420448752">
          <w:marLeft w:val="480"/>
          <w:marRight w:val="0"/>
          <w:marTop w:val="0"/>
          <w:marBottom w:val="0"/>
          <w:divBdr>
            <w:top w:val="none" w:sz="0" w:space="0" w:color="auto"/>
            <w:left w:val="none" w:sz="0" w:space="0" w:color="auto"/>
            <w:bottom w:val="none" w:sz="0" w:space="0" w:color="auto"/>
            <w:right w:val="none" w:sz="0" w:space="0" w:color="auto"/>
          </w:divBdr>
        </w:div>
        <w:div w:id="804155669">
          <w:marLeft w:val="480"/>
          <w:marRight w:val="0"/>
          <w:marTop w:val="0"/>
          <w:marBottom w:val="0"/>
          <w:divBdr>
            <w:top w:val="none" w:sz="0" w:space="0" w:color="auto"/>
            <w:left w:val="none" w:sz="0" w:space="0" w:color="auto"/>
            <w:bottom w:val="none" w:sz="0" w:space="0" w:color="auto"/>
            <w:right w:val="none" w:sz="0" w:space="0" w:color="auto"/>
          </w:divBdr>
        </w:div>
        <w:div w:id="1418558327">
          <w:marLeft w:val="480"/>
          <w:marRight w:val="0"/>
          <w:marTop w:val="0"/>
          <w:marBottom w:val="0"/>
          <w:divBdr>
            <w:top w:val="none" w:sz="0" w:space="0" w:color="auto"/>
            <w:left w:val="none" w:sz="0" w:space="0" w:color="auto"/>
            <w:bottom w:val="none" w:sz="0" w:space="0" w:color="auto"/>
            <w:right w:val="none" w:sz="0" w:space="0" w:color="auto"/>
          </w:divBdr>
        </w:div>
        <w:div w:id="717240685">
          <w:marLeft w:val="480"/>
          <w:marRight w:val="0"/>
          <w:marTop w:val="0"/>
          <w:marBottom w:val="0"/>
          <w:divBdr>
            <w:top w:val="none" w:sz="0" w:space="0" w:color="auto"/>
            <w:left w:val="none" w:sz="0" w:space="0" w:color="auto"/>
            <w:bottom w:val="none" w:sz="0" w:space="0" w:color="auto"/>
            <w:right w:val="none" w:sz="0" w:space="0" w:color="auto"/>
          </w:divBdr>
        </w:div>
        <w:div w:id="759184741">
          <w:marLeft w:val="480"/>
          <w:marRight w:val="0"/>
          <w:marTop w:val="0"/>
          <w:marBottom w:val="0"/>
          <w:divBdr>
            <w:top w:val="none" w:sz="0" w:space="0" w:color="auto"/>
            <w:left w:val="none" w:sz="0" w:space="0" w:color="auto"/>
            <w:bottom w:val="none" w:sz="0" w:space="0" w:color="auto"/>
            <w:right w:val="none" w:sz="0" w:space="0" w:color="auto"/>
          </w:divBdr>
        </w:div>
        <w:div w:id="1850565203">
          <w:marLeft w:val="480"/>
          <w:marRight w:val="0"/>
          <w:marTop w:val="0"/>
          <w:marBottom w:val="0"/>
          <w:divBdr>
            <w:top w:val="none" w:sz="0" w:space="0" w:color="auto"/>
            <w:left w:val="none" w:sz="0" w:space="0" w:color="auto"/>
            <w:bottom w:val="none" w:sz="0" w:space="0" w:color="auto"/>
            <w:right w:val="none" w:sz="0" w:space="0" w:color="auto"/>
          </w:divBdr>
        </w:div>
        <w:div w:id="610667896">
          <w:marLeft w:val="480"/>
          <w:marRight w:val="0"/>
          <w:marTop w:val="0"/>
          <w:marBottom w:val="0"/>
          <w:divBdr>
            <w:top w:val="none" w:sz="0" w:space="0" w:color="auto"/>
            <w:left w:val="none" w:sz="0" w:space="0" w:color="auto"/>
            <w:bottom w:val="none" w:sz="0" w:space="0" w:color="auto"/>
            <w:right w:val="none" w:sz="0" w:space="0" w:color="auto"/>
          </w:divBdr>
        </w:div>
        <w:div w:id="825708980">
          <w:marLeft w:val="480"/>
          <w:marRight w:val="0"/>
          <w:marTop w:val="0"/>
          <w:marBottom w:val="0"/>
          <w:divBdr>
            <w:top w:val="none" w:sz="0" w:space="0" w:color="auto"/>
            <w:left w:val="none" w:sz="0" w:space="0" w:color="auto"/>
            <w:bottom w:val="none" w:sz="0" w:space="0" w:color="auto"/>
            <w:right w:val="none" w:sz="0" w:space="0" w:color="auto"/>
          </w:divBdr>
        </w:div>
        <w:div w:id="2108232230">
          <w:marLeft w:val="480"/>
          <w:marRight w:val="0"/>
          <w:marTop w:val="0"/>
          <w:marBottom w:val="0"/>
          <w:divBdr>
            <w:top w:val="none" w:sz="0" w:space="0" w:color="auto"/>
            <w:left w:val="none" w:sz="0" w:space="0" w:color="auto"/>
            <w:bottom w:val="none" w:sz="0" w:space="0" w:color="auto"/>
            <w:right w:val="none" w:sz="0" w:space="0" w:color="auto"/>
          </w:divBdr>
        </w:div>
        <w:div w:id="965041428">
          <w:marLeft w:val="480"/>
          <w:marRight w:val="0"/>
          <w:marTop w:val="0"/>
          <w:marBottom w:val="0"/>
          <w:divBdr>
            <w:top w:val="none" w:sz="0" w:space="0" w:color="auto"/>
            <w:left w:val="none" w:sz="0" w:space="0" w:color="auto"/>
            <w:bottom w:val="none" w:sz="0" w:space="0" w:color="auto"/>
            <w:right w:val="none" w:sz="0" w:space="0" w:color="auto"/>
          </w:divBdr>
        </w:div>
        <w:div w:id="1959606224">
          <w:marLeft w:val="480"/>
          <w:marRight w:val="0"/>
          <w:marTop w:val="0"/>
          <w:marBottom w:val="0"/>
          <w:divBdr>
            <w:top w:val="none" w:sz="0" w:space="0" w:color="auto"/>
            <w:left w:val="none" w:sz="0" w:space="0" w:color="auto"/>
            <w:bottom w:val="none" w:sz="0" w:space="0" w:color="auto"/>
            <w:right w:val="none" w:sz="0" w:space="0" w:color="auto"/>
          </w:divBdr>
        </w:div>
        <w:div w:id="1046368810">
          <w:marLeft w:val="480"/>
          <w:marRight w:val="0"/>
          <w:marTop w:val="0"/>
          <w:marBottom w:val="0"/>
          <w:divBdr>
            <w:top w:val="none" w:sz="0" w:space="0" w:color="auto"/>
            <w:left w:val="none" w:sz="0" w:space="0" w:color="auto"/>
            <w:bottom w:val="none" w:sz="0" w:space="0" w:color="auto"/>
            <w:right w:val="none" w:sz="0" w:space="0" w:color="auto"/>
          </w:divBdr>
        </w:div>
        <w:div w:id="940335049">
          <w:marLeft w:val="480"/>
          <w:marRight w:val="0"/>
          <w:marTop w:val="0"/>
          <w:marBottom w:val="0"/>
          <w:divBdr>
            <w:top w:val="none" w:sz="0" w:space="0" w:color="auto"/>
            <w:left w:val="none" w:sz="0" w:space="0" w:color="auto"/>
            <w:bottom w:val="none" w:sz="0" w:space="0" w:color="auto"/>
            <w:right w:val="none" w:sz="0" w:space="0" w:color="auto"/>
          </w:divBdr>
        </w:div>
        <w:div w:id="1159422253">
          <w:marLeft w:val="480"/>
          <w:marRight w:val="0"/>
          <w:marTop w:val="0"/>
          <w:marBottom w:val="0"/>
          <w:divBdr>
            <w:top w:val="none" w:sz="0" w:space="0" w:color="auto"/>
            <w:left w:val="none" w:sz="0" w:space="0" w:color="auto"/>
            <w:bottom w:val="none" w:sz="0" w:space="0" w:color="auto"/>
            <w:right w:val="none" w:sz="0" w:space="0" w:color="auto"/>
          </w:divBdr>
        </w:div>
        <w:div w:id="621347124">
          <w:marLeft w:val="480"/>
          <w:marRight w:val="0"/>
          <w:marTop w:val="0"/>
          <w:marBottom w:val="0"/>
          <w:divBdr>
            <w:top w:val="none" w:sz="0" w:space="0" w:color="auto"/>
            <w:left w:val="none" w:sz="0" w:space="0" w:color="auto"/>
            <w:bottom w:val="none" w:sz="0" w:space="0" w:color="auto"/>
            <w:right w:val="none" w:sz="0" w:space="0" w:color="auto"/>
          </w:divBdr>
        </w:div>
        <w:div w:id="996884446">
          <w:marLeft w:val="480"/>
          <w:marRight w:val="0"/>
          <w:marTop w:val="0"/>
          <w:marBottom w:val="0"/>
          <w:divBdr>
            <w:top w:val="none" w:sz="0" w:space="0" w:color="auto"/>
            <w:left w:val="none" w:sz="0" w:space="0" w:color="auto"/>
            <w:bottom w:val="none" w:sz="0" w:space="0" w:color="auto"/>
            <w:right w:val="none" w:sz="0" w:space="0" w:color="auto"/>
          </w:divBdr>
        </w:div>
        <w:div w:id="1349211401">
          <w:marLeft w:val="480"/>
          <w:marRight w:val="0"/>
          <w:marTop w:val="0"/>
          <w:marBottom w:val="0"/>
          <w:divBdr>
            <w:top w:val="none" w:sz="0" w:space="0" w:color="auto"/>
            <w:left w:val="none" w:sz="0" w:space="0" w:color="auto"/>
            <w:bottom w:val="none" w:sz="0" w:space="0" w:color="auto"/>
            <w:right w:val="none" w:sz="0" w:space="0" w:color="auto"/>
          </w:divBdr>
        </w:div>
        <w:div w:id="1786926967">
          <w:marLeft w:val="480"/>
          <w:marRight w:val="0"/>
          <w:marTop w:val="0"/>
          <w:marBottom w:val="0"/>
          <w:divBdr>
            <w:top w:val="none" w:sz="0" w:space="0" w:color="auto"/>
            <w:left w:val="none" w:sz="0" w:space="0" w:color="auto"/>
            <w:bottom w:val="none" w:sz="0" w:space="0" w:color="auto"/>
            <w:right w:val="none" w:sz="0" w:space="0" w:color="auto"/>
          </w:divBdr>
        </w:div>
        <w:div w:id="90468145">
          <w:marLeft w:val="480"/>
          <w:marRight w:val="0"/>
          <w:marTop w:val="0"/>
          <w:marBottom w:val="0"/>
          <w:divBdr>
            <w:top w:val="none" w:sz="0" w:space="0" w:color="auto"/>
            <w:left w:val="none" w:sz="0" w:space="0" w:color="auto"/>
            <w:bottom w:val="none" w:sz="0" w:space="0" w:color="auto"/>
            <w:right w:val="none" w:sz="0" w:space="0" w:color="auto"/>
          </w:divBdr>
        </w:div>
        <w:div w:id="1643148337">
          <w:marLeft w:val="480"/>
          <w:marRight w:val="0"/>
          <w:marTop w:val="0"/>
          <w:marBottom w:val="0"/>
          <w:divBdr>
            <w:top w:val="none" w:sz="0" w:space="0" w:color="auto"/>
            <w:left w:val="none" w:sz="0" w:space="0" w:color="auto"/>
            <w:bottom w:val="none" w:sz="0" w:space="0" w:color="auto"/>
            <w:right w:val="none" w:sz="0" w:space="0" w:color="auto"/>
          </w:divBdr>
        </w:div>
        <w:div w:id="653023481">
          <w:marLeft w:val="480"/>
          <w:marRight w:val="0"/>
          <w:marTop w:val="0"/>
          <w:marBottom w:val="0"/>
          <w:divBdr>
            <w:top w:val="none" w:sz="0" w:space="0" w:color="auto"/>
            <w:left w:val="none" w:sz="0" w:space="0" w:color="auto"/>
            <w:bottom w:val="none" w:sz="0" w:space="0" w:color="auto"/>
            <w:right w:val="none" w:sz="0" w:space="0" w:color="auto"/>
          </w:divBdr>
        </w:div>
        <w:div w:id="1782334495">
          <w:marLeft w:val="480"/>
          <w:marRight w:val="0"/>
          <w:marTop w:val="0"/>
          <w:marBottom w:val="0"/>
          <w:divBdr>
            <w:top w:val="none" w:sz="0" w:space="0" w:color="auto"/>
            <w:left w:val="none" w:sz="0" w:space="0" w:color="auto"/>
            <w:bottom w:val="none" w:sz="0" w:space="0" w:color="auto"/>
            <w:right w:val="none" w:sz="0" w:space="0" w:color="auto"/>
          </w:divBdr>
        </w:div>
        <w:div w:id="2090998001">
          <w:marLeft w:val="480"/>
          <w:marRight w:val="0"/>
          <w:marTop w:val="0"/>
          <w:marBottom w:val="0"/>
          <w:divBdr>
            <w:top w:val="none" w:sz="0" w:space="0" w:color="auto"/>
            <w:left w:val="none" w:sz="0" w:space="0" w:color="auto"/>
            <w:bottom w:val="none" w:sz="0" w:space="0" w:color="auto"/>
            <w:right w:val="none" w:sz="0" w:space="0" w:color="auto"/>
          </w:divBdr>
        </w:div>
        <w:div w:id="1684092787">
          <w:marLeft w:val="480"/>
          <w:marRight w:val="0"/>
          <w:marTop w:val="0"/>
          <w:marBottom w:val="0"/>
          <w:divBdr>
            <w:top w:val="none" w:sz="0" w:space="0" w:color="auto"/>
            <w:left w:val="none" w:sz="0" w:space="0" w:color="auto"/>
            <w:bottom w:val="none" w:sz="0" w:space="0" w:color="auto"/>
            <w:right w:val="none" w:sz="0" w:space="0" w:color="auto"/>
          </w:divBdr>
        </w:div>
        <w:div w:id="1637024360">
          <w:marLeft w:val="480"/>
          <w:marRight w:val="0"/>
          <w:marTop w:val="0"/>
          <w:marBottom w:val="0"/>
          <w:divBdr>
            <w:top w:val="none" w:sz="0" w:space="0" w:color="auto"/>
            <w:left w:val="none" w:sz="0" w:space="0" w:color="auto"/>
            <w:bottom w:val="none" w:sz="0" w:space="0" w:color="auto"/>
            <w:right w:val="none" w:sz="0" w:space="0" w:color="auto"/>
          </w:divBdr>
        </w:div>
        <w:div w:id="1343895105">
          <w:marLeft w:val="480"/>
          <w:marRight w:val="0"/>
          <w:marTop w:val="0"/>
          <w:marBottom w:val="0"/>
          <w:divBdr>
            <w:top w:val="none" w:sz="0" w:space="0" w:color="auto"/>
            <w:left w:val="none" w:sz="0" w:space="0" w:color="auto"/>
            <w:bottom w:val="none" w:sz="0" w:space="0" w:color="auto"/>
            <w:right w:val="none" w:sz="0" w:space="0" w:color="auto"/>
          </w:divBdr>
        </w:div>
        <w:div w:id="100806490">
          <w:marLeft w:val="480"/>
          <w:marRight w:val="0"/>
          <w:marTop w:val="0"/>
          <w:marBottom w:val="0"/>
          <w:divBdr>
            <w:top w:val="none" w:sz="0" w:space="0" w:color="auto"/>
            <w:left w:val="none" w:sz="0" w:space="0" w:color="auto"/>
            <w:bottom w:val="none" w:sz="0" w:space="0" w:color="auto"/>
            <w:right w:val="none" w:sz="0" w:space="0" w:color="auto"/>
          </w:divBdr>
        </w:div>
        <w:div w:id="477504147">
          <w:marLeft w:val="480"/>
          <w:marRight w:val="0"/>
          <w:marTop w:val="0"/>
          <w:marBottom w:val="0"/>
          <w:divBdr>
            <w:top w:val="none" w:sz="0" w:space="0" w:color="auto"/>
            <w:left w:val="none" w:sz="0" w:space="0" w:color="auto"/>
            <w:bottom w:val="none" w:sz="0" w:space="0" w:color="auto"/>
            <w:right w:val="none" w:sz="0" w:space="0" w:color="auto"/>
          </w:divBdr>
        </w:div>
        <w:div w:id="65108752">
          <w:marLeft w:val="480"/>
          <w:marRight w:val="0"/>
          <w:marTop w:val="0"/>
          <w:marBottom w:val="0"/>
          <w:divBdr>
            <w:top w:val="none" w:sz="0" w:space="0" w:color="auto"/>
            <w:left w:val="none" w:sz="0" w:space="0" w:color="auto"/>
            <w:bottom w:val="none" w:sz="0" w:space="0" w:color="auto"/>
            <w:right w:val="none" w:sz="0" w:space="0" w:color="auto"/>
          </w:divBdr>
        </w:div>
        <w:div w:id="863247158">
          <w:marLeft w:val="480"/>
          <w:marRight w:val="0"/>
          <w:marTop w:val="0"/>
          <w:marBottom w:val="0"/>
          <w:divBdr>
            <w:top w:val="none" w:sz="0" w:space="0" w:color="auto"/>
            <w:left w:val="none" w:sz="0" w:space="0" w:color="auto"/>
            <w:bottom w:val="none" w:sz="0" w:space="0" w:color="auto"/>
            <w:right w:val="none" w:sz="0" w:space="0" w:color="auto"/>
          </w:divBdr>
        </w:div>
        <w:div w:id="1862084497">
          <w:marLeft w:val="480"/>
          <w:marRight w:val="0"/>
          <w:marTop w:val="0"/>
          <w:marBottom w:val="0"/>
          <w:divBdr>
            <w:top w:val="none" w:sz="0" w:space="0" w:color="auto"/>
            <w:left w:val="none" w:sz="0" w:space="0" w:color="auto"/>
            <w:bottom w:val="none" w:sz="0" w:space="0" w:color="auto"/>
            <w:right w:val="none" w:sz="0" w:space="0" w:color="auto"/>
          </w:divBdr>
        </w:div>
        <w:div w:id="2121410893">
          <w:marLeft w:val="480"/>
          <w:marRight w:val="0"/>
          <w:marTop w:val="0"/>
          <w:marBottom w:val="0"/>
          <w:divBdr>
            <w:top w:val="none" w:sz="0" w:space="0" w:color="auto"/>
            <w:left w:val="none" w:sz="0" w:space="0" w:color="auto"/>
            <w:bottom w:val="none" w:sz="0" w:space="0" w:color="auto"/>
            <w:right w:val="none" w:sz="0" w:space="0" w:color="auto"/>
          </w:divBdr>
        </w:div>
        <w:div w:id="2030520495">
          <w:marLeft w:val="480"/>
          <w:marRight w:val="0"/>
          <w:marTop w:val="0"/>
          <w:marBottom w:val="0"/>
          <w:divBdr>
            <w:top w:val="none" w:sz="0" w:space="0" w:color="auto"/>
            <w:left w:val="none" w:sz="0" w:space="0" w:color="auto"/>
            <w:bottom w:val="none" w:sz="0" w:space="0" w:color="auto"/>
            <w:right w:val="none" w:sz="0" w:space="0" w:color="auto"/>
          </w:divBdr>
        </w:div>
        <w:div w:id="223218496">
          <w:marLeft w:val="480"/>
          <w:marRight w:val="0"/>
          <w:marTop w:val="0"/>
          <w:marBottom w:val="0"/>
          <w:divBdr>
            <w:top w:val="none" w:sz="0" w:space="0" w:color="auto"/>
            <w:left w:val="none" w:sz="0" w:space="0" w:color="auto"/>
            <w:bottom w:val="none" w:sz="0" w:space="0" w:color="auto"/>
            <w:right w:val="none" w:sz="0" w:space="0" w:color="auto"/>
          </w:divBdr>
        </w:div>
      </w:divsChild>
    </w:div>
    <w:div w:id="701057767">
      <w:bodyDiv w:val="1"/>
      <w:marLeft w:val="0"/>
      <w:marRight w:val="0"/>
      <w:marTop w:val="0"/>
      <w:marBottom w:val="0"/>
      <w:divBdr>
        <w:top w:val="none" w:sz="0" w:space="0" w:color="auto"/>
        <w:left w:val="none" w:sz="0" w:space="0" w:color="auto"/>
        <w:bottom w:val="none" w:sz="0" w:space="0" w:color="auto"/>
        <w:right w:val="none" w:sz="0" w:space="0" w:color="auto"/>
      </w:divBdr>
    </w:div>
    <w:div w:id="701245893">
      <w:bodyDiv w:val="1"/>
      <w:marLeft w:val="0"/>
      <w:marRight w:val="0"/>
      <w:marTop w:val="0"/>
      <w:marBottom w:val="0"/>
      <w:divBdr>
        <w:top w:val="none" w:sz="0" w:space="0" w:color="auto"/>
        <w:left w:val="none" w:sz="0" w:space="0" w:color="auto"/>
        <w:bottom w:val="none" w:sz="0" w:space="0" w:color="auto"/>
        <w:right w:val="none" w:sz="0" w:space="0" w:color="auto"/>
      </w:divBdr>
    </w:div>
    <w:div w:id="701251257">
      <w:bodyDiv w:val="1"/>
      <w:marLeft w:val="0"/>
      <w:marRight w:val="0"/>
      <w:marTop w:val="0"/>
      <w:marBottom w:val="0"/>
      <w:divBdr>
        <w:top w:val="none" w:sz="0" w:space="0" w:color="auto"/>
        <w:left w:val="none" w:sz="0" w:space="0" w:color="auto"/>
        <w:bottom w:val="none" w:sz="0" w:space="0" w:color="auto"/>
        <w:right w:val="none" w:sz="0" w:space="0" w:color="auto"/>
      </w:divBdr>
    </w:div>
    <w:div w:id="701437259">
      <w:bodyDiv w:val="1"/>
      <w:marLeft w:val="0"/>
      <w:marRight w:val="0"/>
      <w:marTop w:val="0"/>
      <w:marBottom w:val="0"/>
      <w:divBdr>
        <w:top w:val="none" w:sz="0" w:space="0" w:color="auto"/>
        <w:left w:val="none" w:sz="0" w:space="0" w:color="auto"/>
        <w:bottom w:val="none" w:sz="0" w:space="0" w:color="auto"/>
        <w:right w:val="none" w:sz="0" w:space="0" w:color="auto"/>
      </w:divBdr>
    </w:div>
    <w:div w:id="701710127">
      <w:bodyDiv w:val="1"/>
      <w:marLeft w:val="0"/>
      <w:marRight w:val="0"/>
      <w:marTop w:val="0"/>
      <w:marBottom w:val="0"/>
      <w:divBdr>
        <w:top w:val="none" w:sz="0" w:space="0" w:color="auto"/>
        <w:left w:val="none" w:sz="0" w:space="0" w:color="auto"/>
        <w:bottom w:val="none" w:sz="0" w:space="0" w:color="auto"/>
        <w:right w:val="none" w:sz="0" w:space="0" w:color="auto"/>
      </w:divBdr>
    </w:div>
    <w:div w:id="702366677">
      <w:bodyDiv w:val="1"/>
      <w:marLeft w:val="0"/>
      <w:marRight w:val="0"/>
      <w:marTop w:val="0"/>
      <w:marBottom w:val="0"/>
      <w:divBdr>
        <w:top w:val="none" w:sz="0" w:space="0" w:color="auto"/>
        <w:left w:val="none" w:sz="0" w:space="0" w:color="auto"/>
        <w:bottom w:val="none" w:sz="0" w:space="0" w:color="auto"/>
        <w:right w:val="none" w:sz="0" w:space="0" w:color="auto"/>
      </w:divBdr>
    </w:div>
    <w:div w:id="702561920">
      <w:bodyDiv w:val="1"/>
      <w:marLeft w:val="0"/>
      <w:marRight w:val="0"/>
      <w:marTop w:val="0"/>
      <w:marBottom w:val="0"/>
      <w:divBdr>
        <w:top w:val="none" w:sz="0" w:space="0" w:color="auto"/>
        <w:left w:val="none" w:sz="0" w:space="0" w:color="auto"/>
        <w:bottom w:val="none" w:sz="0" w:space="0" w:color="auto"/>
        <w:right w:val="none" w:sz="0" w:space="0" w:color="auto"/>
      </w:divBdr>
    </w:div>
    <w:div w:id="702631251">
      <w:bodyDiv w:val="1"/>
      <w:marLeft w:val="0"/>
      <w:marRight w:val="0"/>
      <w:marTop w:val="0"/>
      <w:marBottom w:val="0"/>
      <w:divBdr>
        <w:top w:val="none" w:sz="0" w:space="0" w:color="auto"/>
        <w:left w:val="none" w:sz="0" w:space="0" w:color="auto"/>
        <w:bottom w:val="none" w:sz="0" w:space="0" w:color="auto"/>
        <w:right w:val="none" w:sz="0" w:space="0" w:color="auto"/>
      </w:divBdr>
    </w:div>
    <w:div w:id="702827343">
      <w:bodyDiv w:val="1"/>
      <w:marLeft w:val="0"/>
      <w:marRight w:val="0"/>
      <w:marTop w:val="0"/>
      <w:marBottom w:val="0"/>
      <w:divBdr>
        <w:top w:val="none" w:sz="0" w:space="0" w:color="auto"/>
        <w:left w:val="none" w:sz="0" w:space="0" w:color="auto"/>
        <w:bottom w:val="none" w:sz="0" w:space="0" w:color="auto"/>
        <w:right w:val="none" w:sz="0" w:space="0" w:color="auto"/>
      </w:divBdr>
    </w:div>
    <w:div w:id="702903736">
      <w:bodyDiv w:val="1"/>
      <w:marLeft w:val="0"/>
      <w:marRight w:val="0"/>
      <w:marTop w:val="0"/>
      <w:marBottom w:val="0"/>
      <w:divBdr>
        <w:top w:val="none" w:sz="0" w:space="0" w:color="auto"/>
        <w:left w:val="none" w:sz="0" w:space="0" w:color="auto"/>
        <w:bottom w:val="none" w:sz="0" w:space="0" w:color="auto"/>
        <w:right w:val="none" w:sz="0" w:space="0" w:color="auto"/>
      </w:divBdr>
    </w:div>
    <w:div w:id="702905447">
      <w:bodyDiv w:val="1"/>
      <w:marLeft w:val="0"/>
      <w:marRight w:val="0"/>
      <w:marTop w:val="0"/>
      <w:marBottom w:val="0"/>
      <w:divBdr>
        <w:top w:val="none" w:sz="0" w:space="0" w:color="auto"/>
        <w:left w:val="none" w:sz="0" w:space="0" w:color="auto"/>
        <w:bottom w:val="none" w:sz="0" w:space="0" w:color="auto"/>
        <w:right w:val="none" w:sz="0" w:space="0" w:color="auto"/>
      </w:divBdr>
    </w:div>
    <w:div w:id="703019091">
      <w:bodyDiv w:val="1"/>
      <w:marLeft w:val="0"/>
      <w:marRight w:val="0"/>
      <w:marTop w:val="0"/>
      <w:marBottom w:val="0"/>
      <w:divBdr>
        <w:top w:val="none" w:sz="0" w:space="0" w:color="auto"/>
        <w:left w:val="none" w:sz="0" w:space="0" w:color="auto"/>
        <w:bottom w:val="none" w:sz="0" w:space="0" w:color="auto"/>
        <w:right w:val="none" w:sz="0" w:space="0" w:color="auto"/>
      </w:divBdr>
    </w:div>
    <w:div w:id="703335254">
      <w:bodyDiv w:val="1"/>
      <w:marLeft w:val="0"/>
      <w:marRight w:val="0"/>
      <w:marTop w:val="0"/>
      <w:marBottom w:val="0"/>
      <w:divBdr>
        <w:top w:val="none" w:sz="0" w:space="0" w:color="auto"/>
        <w:left w:val="none" w:sz="0" w:space="0" w:color="auto"/>
        <w:bottom w:val="none" w:sz="0" w:space="0" w:color="auto"/>
        <w:right w:val="none" w:sz="0" w:space="0" w:color="auto"/>
      </w:divBdr>
    </w:div>
    <w:div w:id="703361598">
      <w:bodyDiv w:val="1"/>
      <w:marLeft w:val="0"/>
      <w:marRight w:val="0"/>
      <w:marTop w:val="0"/>
      <w:marBottom w:val="0"/>
      <w:divBdr>
        <w:top w:val="none" w:sz="0" w:space="0" w:color="auto"/>
        <w:left w:val="none" w:sz="0" w:space="0" w:color="auto"/>
        <w:bottom w:val="none" w:sz="0" w:space="0" w:color="auto"/>
        <w:right w:val="none" w:sz="0" w:space="0" w:color="auto"/>
      </w:divBdr>
    </w:div>
    <w:div w:id="703941225">
      <w:bodyDiv w:val="1"/>
      <w:marLeft w:val="0"/>
      <w:marRight w:val="0"/>
      <w:marTop w:val="0"/>
      <w:marBottom w:val="0"/>
      <w:divBdr>
        <w:top w:val="none" w:sz="0" w:space="0" w:color="auto"/>
        <w:left w:val="none" w:sz="0" w:space="0" w:color="auto"/>
        <w:bottom w:val="none" w:sz="0" w:space="0" w:color="auto"/>
        <w:right w:val="none" w:sz="0" w:space="0" w:color="auto"/>
      </w:divBdr>
    </w:div>
    <w:div w:id="703987775">
      <w:bodyDiv w:val="1"/>
      <w:marLeft w:val="0"/>
      <w:marRight w:val="0"/>
      <w:marTop w:val="0"/>
      <w:marBottom w:val="0"/>
      <w:divBdr>
        <w:top w:val="none" w:sz="0" w:space="0" w:color="auto"/>
        <w:left w:val="none" w:sz="0" w:space="0" w:color="auto"/>
        <w:bottom w:val="none" w:sz="0" w:space="0" w:color="auto"/>
        <w:right w:val="none" w:sz="0" w:space="0" w:color="auto"/>
      </w:divBdr>
    </w:div>
    <w:div w:id="703988118">
      <w:bodyDiv w:val="1"/>
      <w:marLeft w:val="0"/>
      <w:marRight w:val="0"/>
      <w:marTop w:val="0"/>
      <w:marBottom w:val="0"/>
      <w:divBdr>
        <w:top w:val="none" w:sz="0" w:space="0" w:color="auto"/>
        <w:left w:val="none" w:sz="0" w:space="0" w:color="auto"/>
        <w:bottom w:val="none" w:sz="0" w:space="0" w:color="auto"/>
        <w:right w:val="none" w:sz="0" w:space="0" w:color="auto"/>
      </w:divBdr>
    </w:div>
    <w:div w:id="704332561">
      <w:bodyDiv w:val="1"/>
      <w:marLeft w:val="0"/>
      <w:marRight w:val="0"/>
      <w:marTop w:val="0"/>
      <w:marBottom w:val="0"/>
      <w:divBdr>
        <w:top w:val="none" w:sz="0" w:space="0" w:color="auto"/>
        <w:left w:val="none" w:sz="0" w:space="0" w:color="auto"/>
        <w:bottom w:val="none" w:sz="0" w:space="0" w:color="auto"/>
        <w:right w:val="none" w:sz="0" w:space="0" w:color="auto"/>
      </w:divBdr>
    </w:div>
    <w:div w:id="704645146">
      <w:bodyDiv w:val="1"/>
      <w:marLeft w:val="0"/>
      <w:marRight w:val="0"/>
      <w:marTop w:val="0"/>
      <w:marBottom w:val="0"/>
      <w:divBdr>
        <w:top w:val="none" w:sz="0" w:space="0" w:color="auto"/>
        <w:left w:val="none" w:sz="0" w:space="0" w:color="auto"/>
        <w:bottom w:val="none" w:sz="0" w:space="0" w:color="auto"/>
        <w:right w:val="none" w:sz="0" w:space="0" w:color="auto"/>
      </w:divBdr>
    </w:div>
    <w:div w:id="704865800">
      <w:bodyDiv w:val="1"/>
      <w:marLeft w:val="0"/>
      <w:marRight w:val="0"/>
      <w:marTop w:val="0"/>
      <w:marBottom w:val="0"/>
      <w:divBdr>
        <w:top w:val="none" w:sz="0" w:space="0" w:color="auto"/>
        <w:left w:val="none" w:sz="0" w:space="0" w:color="auto"/>
        <w:bottom w:val="none" w:sz="0" w:space="0" w:color="auto"/>
        <w:right w:val="none" w:sz="0" w:space="0" w:color="auto"/>
      </w:divBdr>
    </w:div>
    <w:div w:id="704871203">
      <w:bodyDiv w:val="1"/>
      <w:marLeft w:val="0"/>
      <w:marRight w:val="0"/>
      <w:marTop w:val="0"/>
      <w:marBottom w:val="0"/>
      <w:divBdr>
        <w:top w:val="none" w:sz="0" w:space="0" w:color="auto"/>
        <w:left w:val="none" w:sz="0" w:space="0" w:color="auto"/>
        <w:bottom w:val="none" w:sz="0" w:space="0" w:color="auto"/>
        <w:right w:val="none" w:sz="0" w:space="0" w:color="auto"/>
      </w:divBdr>
    </w:div>
    <w:div w:id="705257319">
      <w:bodyDiv w:val="1"/>
      <w:marLeft w:val="0"/>
      <w:marRight w:val="0"/>
      <w:marTop w:val="0"/>
      <w:marBottom w:val="0"/>
      <w:divBdr>
        <w:top w:val="none" w:sz="0" w:space="0" w:color="auto"/>
        <w:left w:val="none" w:sz="0" w:space="0" w:color="auto"/>
        <w:bottom w:val="none" w:sz="0" w:space="0" w:color="auto"/>
        <w:right w:val="none" w:sz="0" w:space="0" w:color="auto"/>
      </w:divBdr>
    </w:div>
    <w:div w:id="705520544">
      <w:bodyDiv w:val="1"/>
      <w:marLeft w:val="0"/>
      <w:marRight w:val="0"/>
      <w:marTop w:val="0"/>
      <w:marBottom w:val="0"/>
      <w:divBdr>
        <w:top w:val="none" w:sz="0" w:space="0" w:color="auto"/>
        <w:left w:val="none" w:sz="0" w:space="0" w:color="auto"/>
        <w:bottom w:val="none" w:sz="0" w:space="0" w:color="auto"/>
        <w:right w:val="none" w:sz="0" w:space="0" w:color="auto"/>
      </w:divBdr>
    </w:div>
    <w:div w:id="705637723">
      <w:bodyDiv w:val="1"/>
      <w:marLeft w:val="0"/>
      <w:marRight w:val="0"/>
      <w:marTop w:val="0"/>
      <w:marBottom w:val="0"/>
      <w:divBdr>
        <w:top w:val="none" w:sz="0" w:space="0" w:color="auto"/>
        <w:left w:val="none" w:sz="0" w:space="0" w:color="auto"/>
        <w:bottom w:val="none" w:sz="0" w:space="0" w:color="auto"/>
        <w:right w:val="none" w:sz="0" w:space="0" w:color="auto"/>
      </w:divBdr>
    </w:div>
    <w:div w:id="705643377">
      <w:bodyDiv w:val="1"/>
      <w:marLeft w:val="0"/>
      <w:marRight w:val="0"/>
      <w:marTop w:val="0"/>
      <w:marBottom w:val="0"/>
      <w:divBdr>
        <w:top w:val="none" w:sz="0" w:space="0" w:color="auto"/>
        <w:left w:val="none" w:sz="0" w:space="0" w:color="auto"/>
        <w:bottom w:val="none" w:sz="0" w:space="0" w:color="auto"/>
        <w:right w:val="none" w:sz="0" w:space="0" w:color="auto"/>
      </w:divBdr>
    </w:div>
    <w:div w:id="705716501">
      <w:bodyDiv w:val="1"/>
      <w:marLeft w:val="0"/>
      <w:marRight w:val="0"/>
      <w:marTop w:val="0"/>
      <w:marBottom w:val="0"/>
      <w:divBdr>
        <w:top w:val="none" w:sz="0" w:space="0" w:color="auto"/>
        <w:left w:val="none" w:sz="0" w:space="0" w:color="auto"/>
        <w:bottom w:val="none" w:sz="0" w:space="0" w:color="auto"/>
        <w:right w:val="none" w:sz="0" w:space="0" w:color="auto"/>
      </w:divBdr>
    </w:div>
    <w:div w:id="705719930">
      <w:bodyDiv w:val="1"/>
      <w:marLeft w:val="0"/>
      <w:marRight w:val="0"/>
      <w:marTop w:val="0"/>
      <w:marBottom w:val="0"/>
      <w:divBdr>
        <w:top w:val="none" w:sz="0" w:space="0" w:color="auto"/>
        <w:left w:val="none" w:sz="0" w:space="0" w:color="auto"/>
        <w:bottom w:val="none" w:sz="0" w:space="0" w:color="auto"/>
        <w:right w:val="none" w:sz="0" w:space="0" w:color="auto"/>
      </w:divBdr>
    </w:div>
    <w:div w:id="705837952">
      <w:bodyDiv w:val="1"/>
      <w:marLeft w:val="0"/>
      <w:marRight w:val="0"/>
      <w:marTop w:val="0"/>
      <w:marBottom w:val="0"/>
      <w:divBdr>
        <w:top w:val="none" w:sz="0" w:space="0" w:color="auto"/>
        <w:left w:val="none" w:sz="0" w:space="0" w:color="auto"/>
        <w:bottom w:val="none" w:sz="0" w:space="0" w:color="auto"/>
        <w:right w:val="none" w:sz="0" w:space="0" w:color="auto"/>
      </w:divBdr>
    </w:div>
    <w:div w:id="705913319">
      <w:bodyDiv w:val="1"/>
      <w:marLeft w:val="0"/>
      <w:marRight w:val="0"/>
      <w:marTop w:val="0"/>
      <w:marBottom w:val="0"/>
      <w:divBdr>
        <w:top w:val="none" w:sz="0" w:space="0" w:color="auto"/>
        <w:left w:val="none" w:sz="0" w:space="0" w:color="auto"/>
        <w:bottom w:val="none" w:sz="0" w:space="0" w:color="auto"/>
        <w:right w:val="none" w:sz="0" w:space="0" w:color="auto"/>
      </w:divBdr>
    </w:div>
    <w:div w:id="705914680">
      <w:bodyDiv w:val="1"/>
      <w:marLeft w:val="0"/>
      <w:marRight w:val="0"/>
      <w:marTop w:val="0"/>
      <w:marBottom w:val="0"/>
      <w:divBdr>
        <w:top w:val="none" w:sz="0" w:space="0" w:color="auto"/>
        <w:left w:val="none" w:sz="0" w:space="0" w:color="auto"/>
        <w:bottom w:val="none" w:sz="0" w:space="0" w:color="auto"/>
        <w:right w:val="none" w:sz="0" w:space="0" w:color="auto"/>
      </w:divBdr>
    </w:div>
    <w:div w:id="706442944">
      <w:bodyDiv w:val="1"/>
      <w:marLeft w:val="0"/>
      <w:marRight w:val="0"/>
      <w:marTop w:val="0"/>
      <w:marBottom w:val="0"/>
      <w:divBdr>
        <w:top w:val="none" w:sz="0" w:space="0" w:color="auto"/>
        <w:left w:val="none" w:sz="0" w:space="0" w:color="auto"/>
        <w:bottom w:val="none" w:sz="0" w:space="0" w:color="auto"/>
        <w:right w:val="none" w:sz="0" w:space="0" w:color="auto"/>
      </w:divBdr>
    </w:div>
    <w:div w:id="706485478">
      <w:bodyDiv w:val="1"/>
      <w:marLeft w:val="0"/>
      <w:marRight w:val="0"/>
      <w:marTop w:val="0"/>
      <w:marBottom w:val="0"/>
      <w:divBdr>
        <w:top w:val="none" w:sz="0" w:space="0" w:color="auto"/>
        <w:left w:val="none" w:sz="0" w:space="0" w:color="auto"/>
        <w:bottom w:val="none" w:sz="0" w:space="0" w:color="auto"/>
        <w:right w:val="none" w:sz="0" w:space="0" w:color="auto"/>
      </w:divBdr>
    </w:div>
    <w:div w:id="706491087">
      <w:bodyDiv w:val="1"/>
      <w:marLeft w:val="0"/>
      <w:marRight w:val="0"/>
      <w:marTop w:val="0"/>
      <w:marBottom w:val="0"/>
      <w:divBdr>
        <w:top w:val="none" w:sz="0" w:space="0" w:color="auto"/>
        <w:left w:val="none" w:sz="0" w:space="0" w:color="auto"/>
        <w:bottom w:val="none" w:sz="0" w:space="0" w:color="auto"/>
        <w:right w:val="none" w:sz="0" w:space="0" w:color="auto"/>
      </w:divBdr>
    </w:div>
    <w:div w:id="706682489">
      <w:bodyDiv w:val="1"/>
      <w:marLeft w:val="0"/>
      <w:marRight w:val="0"/>
      <w:marTop w:val="0"/>
      <w:marBottom w:val="0"/>
      <w:divBdr>
        <w:top w:val="none" w:sz="0" w:space="0" w:color="auto"/>
        <w:left w:val="none" w:sz="0" w:space="0" w:color="auto"/>
        <w:bottom w:val="none" w:sz="0" w:space="0" w:color="auto"/>
        <w:right w:val="none" w:sz="0" w:space="0" w:color="auto"/>
      </w:divBdr>
    </w:div>
    <w:div w:id="706830134">
      <w:bodyDiv w:val="1"/>
      <w:marLeft w:val="0"/>
      <w:marRight w:val="0"/>
      <w:marTop w:val="0"/>
      <w:marBottom w:val="0"/>
      <w:divBdr>
        <w:top w:val="none" w:sz="0" w:space="0" w:color="auto"/>
        <w:left w:val="none" w:sz="0" w:space="0" w:color="auto"/>
        <w:bottom w:val="none" w:sz="0" w:space="0" w:color="auto"/>
        <w:right w:val="none" w:sz="0" w:space="0" w:color="auto"/>
      </w:divBdr>
    </w:div>
    <w:div w:id="706836151">
      <w:bodyDiv w:val="1"/>
      <w:marLeft w:val="0"/>
      <w:marRight w:val="0"/>
      <w:marTop w:val="0"/>
      <w:marBottom w:val="0"/>
      <w:divBdr>
        <w:top w:val="none" w:sz="0" w:space="0" w:color="auto"/>
        <w:left w:val="none" w:sz="0" w:space="0" w:color="auto"/>
        <w:bottom w:val="none" w:sz="0" w:space="0" w:color="auto"/>
        <w:right w:val="none" w:sz="0" w:space="0" w:color="auto"/>
      </w:divBdr>
      <w:divsChild>
        <w:div w:id="984310406">
          <w:marLeft w:val="480"/>
          <w:marRight w:val="0"/>
          <w:marTop w:val="0"/>
          <w:marBottom w:val="0"/>
          <w:divBdr>
            <w:top w:val="none" w:sz="0" w:space="0" w:color="auto"/>
            <w:left w:val="none" w:sz="0" w:space="0" w:color="auto"/>
            <w:bottom w:val="none" w:sz="0" w:space="0" w:color="auto"/>
            <w:right w:val="none" w:sz="0" w:space="0" w:color="auto"/>
          </w:divBdr>
        </w:div>
        <w:div w:id="1247300650">
          <w:marLeft w:val="480"/>
          <w:marRight w:val="0"/>
          <w:marTop w:val="0"/>
          <w:marBottom w:val="0"/>
          <w:divBdr>
            <w:top w:val="none" w:sz="0" w:space="0" w:color="auto"/>
            <w:left w:val="none" w:sz="0" w:space="0" w:color="auto"/>
            <w:bottom w:val="none" w:sz="0" w:space="0" w:color="auto"/>
            <w:right w:val="none" w:sz="0" w:space="0" w:color="auto"/>
          </w:divBdr>
        </w:div>
        <w:div w:id="2079589692">
          <w:marLeft w:val="480"/>
          <w:marRight w:val="0"/>
          <w:marTop w:val="0"/>
          <w:marBottom w:val="0"/>
          <w:divBdr>
            <w:top w:val="none" w:sz="0" w:space="0" w:color="auto"/>
            <w:left w:val="none" w:sz="0" w:space="0" w:color="auto"/>
            <w:bottom w:val="none" w:sz="0" w:space="0" w:color="auto"/>
            <w:right w:val="none" w:sz="0" w:space="0" w:color="auto"/>
          </w:divBdr>
        </w:div>
        <w:div w:id="1647853024">
          <w:marLeft w:val="480"/>
          <w:marRight w:val="0"/>
          <w:marTop w:val="0"/>
          <w:marBottom w:val="0"/>
          <w:divBdr>
            <w:top w:val="none" w:sz="0" w:space="0" w:color="auto"/>
            <w:left w:val="none" w:sz="0" w:space="0" w:color="auto"/>
            <w:bottom w:val="none" w:sz="0" w:space="0" w:color="auto"/>
            <w:right w:val="none" w:sz="0" w:space="0" w:color="auto"/>
          </w:divBdr>
        </w:div>
        <w:div w:id="1891842390">
          <w:marLeft w:val="480"/>
          <w:marRight w:val="0"/>
          <w:marTop w:val="0"/>
          <w:marBottom w:val="0"/>
          <w:divBdr>
            <w:top w:val="none" w:sz="0" w:space="0" w:color="auto"/>
            <w:left w:val="none" w:sz="0" w:space="0" w:color="auto"/>
            <w:bottom w:val="none" w:sz="0" w:space="0" w:color="auto"/>
            <w:right w:val="none" w:sz="0" w:space="0" w:color="auto"/>
          </w:divBdr>
        </w:div>
        <w:div w:id="1055474250">
          <w:marLeft w:val="480"/>
          <w:marRight w:val="0"/>
          <w:marTop w:val="0"/>
          <w:marBottom w:val="0"/>
          <w:divBdr>
            <w:top w:val="none" w:sz="0" w:space="0" w:color="auto"/>
            <w:left w:val="none" w:sz="0" w:space="0" w:color="auto"/>
            <w:bottom w:val="none" w:sz="0" w:space="0" w:color="auto"/>
            <w:right w:val="none" w:sz="0" w:space="0" w:color="auto"/>
          </w:divBdr>
        </w:div>
        <w:div w:id="1985349797">
          <w:marLeft w:val="480"/>
          <w:marRight w:val="0"/>
          <w:marTop w:val="0"/>
          <w:marBottom w:val="0"/>
          <w:divBdr>
            <w:top w:val="none" w:sz="0" w:space="0" w:color="auto"/>
            <w:left w:val="none" w:sz="0" w:space="0" w:color="auto"/>
            <w:bottom w:val="none" w:sz="0" w:space="0" w:color="auto"/>
            <w:right w:val="none" w:sz="0" w:space="0" w:color="auto"/>
          </w:divBdr>
        </w:div>
        <w:div w:id="608393719">
          <w:marLeft w:val="480"/>
          <w:marRight w:val="0"/>
          <w:marTop w:val="0"/>
          <w:marBottom w:val="0"/>
          <w:divBdr>
            <w:top w:val="none" w:sz="0" w:space="0" w:color="auto"/>
            <w:left w:val="none" w:sz="0" w:space="0" w:color="auto"/>
            <w:bottom w:val="none" w:sz="0" w:space="0" w:color="auto"/>
            <w:right w:val="none" w:sz="0" w:space="0" w:color="auto"/>
          </w:divBdr>
        </w:div>
        <w:div w:id="1420323435">
          <w:marLeft w:val="480"/>
          <w:marRight w:val="0"/>
          <w:marTop w:val="0"/>
          <w:marBottom w:val="0"/>
          <w:divBdr>
            <w:top w:val="none" w:sz="0" w:space="0" w:color="auto"/>
            <w:left w:val="none" w:sz="0" w:space="0" w:color="auto"/>
            <w:bottom w:val="none" w:sz="0" w:space="0" w:color="auto"/>
            <w:right w:val="none" w:sz="0" w:space="0" w:color="auto"/>
          </w:divBdr>
        </w:div>
        <w:div w:id="2098938625">
          <w:marLeft w:val="480"/>
          <w:marRight w:val="0"/>
          <w:marTop w:val="0"/>
          <w:marBottom w:val="0"/>
          <w:divBdr>
            <w:top w:val="none" w:sz="0" w:space="0" w:color="auto"/>
            <w:left w:val="none" w:sz="0" w:space="0" w:color="auto"/>
            <w:bottom w:val="none" w:sz="0" w:space="0" w:color="auto"/>
            <w:right w:val="none" w:sz="0" w:space="0" w:color="auto"/>
          </w:divBdr>
        </w:div>
        <w:div w:id="1746025871">
          <w:marLeft w:val="480"/>
          <w:marRight w:val="0"/>
          <w:marTop w:val="0"/>
          <w:marBottom w:val="0"/>
          <w:divBdr>
            <w:top w:val="none" w:sz="0" w:space="0" w:color="auto"/>
            <w:left w:val="none" w:sz="0" w:space="0" w:color="auto"/>
            <w:bottom w:val="none" w:sz="0" w:space="0" w:color="auto"/>
            <w:right w:val="none" w:sz="0" w:space="0" w:color="auto"/>
          </w:divBdr>
        </w:div>
        <w:div w:id="1541670076">
          <w:marLeft w:val="480"/>
          <w:marRight w:val="0"/>
          <w:marTop w:val="0"/>
          <w:marBottom w:val="0"/>
          <w:divBdr>
            <w:top w:val="none" w:sz="0" w:space="0" w:color="auto"/>
            <w:left w:val="none" w:sz="0" w:space="0" w:color="auto"/>
            <w:bottom w:val="none" w:sz="0" w:space="0" w:color="auto"/>
            <w:right w:val="none" w:sz="0" w:space="0" w:color="auto"/>
          </w:divBdr>
        </w:div>
        <w:div w:id="540939162">
          <w:marLeft w:val="480"/>
          <w:marRight w:val="0"/>
          <w:marTop w:val="0"/>
          <w:marBottom w:val="0"/>
          <w:divBdr>
            <w:top w:val="none" w:sz="0" w:space="0" w:color="auto"/>
            <w:left w:val="none" w:sz="0" w:space="0" w:color="auto"/>
            <w:bottom w:val="none" w:sz="0" w:space="0" w:color="auto"/>
            <w:right w:val="none" w:sz="0" w:space="0" w:color="auto"/>
          </w:divBdr>
        </w:div>
        <w:div w:id="910386804">
          <w:marLeft w:val="480"/>
          <w:marRight w:val="0"/>
          <w:marTop w:val="0"/>
          <w:marBottom w:val="0"/>
          <w:divBdr>
            <w:top w:val="none" w:sz="0" w:space="0" w:color="auto"/>
            <w:left w:val="none" w:sz="0" w:space="0" w:color="auto"/>
            <w:bottom w:val="none" w:sz="0" w:space="0" w:color="auto"/>
            <w:right w:val="none" w:sz="0" w:space="0" w:color="auto"/>
          </w:divBdr>
        </w:div>
        <w:div w:id="1238831609">
          <w:marLeft w:val="480"/>
          <w:marRight w:val="0"/>
          <w:marTop w:val="0"/>
          <w:marBottom w:val="0"/>
          <w:divBdr>
            <w:top w:val="none" w:sz="0" w:space="0" w:color="auto"/>
            <w:left w:val="none" w:sz="0" w:space="0" w:color="auto"/>
            <w:bottom w:val="none" w:sz="0" w:space="0" w:color="auto"/>
            <w:right w:val="none" w:sz="0" w:space="0" w:color="auto"/>
          </w:divBdr>
        </w:div>
        <w:div w:id="1753697807">
          <w:marLeft w:val="480"/>
          <w:marRight w:val="0"/>
          <w:marTop w:val="0"/>
          <w:marBottom w:val="0"/>
          <w:divBdr>
            <w:top w:val="none" w:sz="0" w:space="0" w:color="auto"/>
            <w:left w:val="none" w:sz="0" w:space="0" w:color="auto"/>
            <w:bottom w:val="none" w:sz="0" w:space="0" w:color="auto"/>
            <w:right w:val="none" w:sz="0" w:space="0" w:color="auto"/>
          </w:divBdr>
        </w:div>
        <w:div w:id="544685105">
          <w:marLeft w:val="480"/>
          <w:marRight w:val="0"/>
          <w:marTop w:val="0"/>
          <w:marBottom w:val="0"/>
          <w:divBdr>
            <w:top w:val="none" w:sz="0" w:space="0" w:color="auto"/>
            <w:left w:val="none" w:sz="0" w:space="0" w:color="auto"/>
            <w:bottom w:val="none" w:sz="0" w:space="0" w:color="auto"/>
            <w:right w:val="none" w:sz="0" w:space="0" w:color="auto"/>
          </w:divBdr>
        </w:div>
        <w:div w:id="840705674">
          <w:marLeft w:val="480"/>
          <w:marRight w:val="0"/>
          <w:marTop w:val="0"/>
          <w:marBottom w:val="0"/>
          <w:divBdr>
            <w:top w:val="none" w:sz="0" w:space="0" w:color="auto"/>
            <w:left w:val="none" w:sz="0" w:space="0" w:color="auto"/>
            <w:bottom w:val="none" w:sz="0" w:space="0" w:color="auto"/>
            <w:right w:val="none" w:sz="0" w:space="0" w:color="auto"/>
          </w:divBdr>
        </w:div>
        <w:div w:id="1184787468">
          <w:marLeft w:val="480"/>
          <w:marRight w:val="0"/>
          <w:marTop w:val="0"/>
          <w:marBottom w:val="0"/>
          <w:divBdr>
            <w:top w:val="none" w:sz="0" w:space="0" w:color="auto"/>
            <w:left w:val="none" w:sz="0" w:space="0" w:color="auto"/>
            <w:bottom w:val="none" w:sz="0" w:space="0" w:color="auto"/>
            <w:right w:val="none" w:sz="0" w:space="0" w:color="auto"/>
          </w:divBdr>
        </w:div>
        <w:div w:id="600996602">
          <w:marLeft w:val="480"/>
          <w:marRight w:val="0"/>
          <w:marTop w:val="0"/>
          <w:marBottom w:val="0"/>
          <w:divBdr>
            <w:top w:val="none" w:sz="0" w:space="0" w:color="auto"/>
            <w:left w:val="none" w:sz="0" w:space="0" w:color="auto"/>
            <w:bottom w:val="none" w:sz="0" w:space="0" w:color="auto"/>
            <w:right w:val="none" w:sz="0" w:space="0" w:color="auto"/>
          </w:divBdr>
        </w:div>
        <w:div w:id="856818951">
          <w:marLeft w:val="480"/>
          <w:marRight w:val="0"/>
          <w:marTop w:val="0"/>
          <w:marBottom w:val="0"/>
          <w:divBdr>
            <w:top w:val="none" w:sz="0" w:space="0" w:color="auto"/>
            <w:left w:val="none" w:sz="0" w:space="0" w:color="auto"/>
            <w:bottom w:val="none" w:sz="0" w:space="0" w:color="auto"/>
            <w:right w:val="none" w:sz="0" w:space="0" w:color="auto"/>
          </w:divBdr>
        </w:div>
        <w:div w:id="1259026465">
          <w:marLeft w:val="480"/>
          <w:marRight w:val="0"/>
          <w:marTop w:val="0"/>
          <w:marBottom w:val="0"/>
          <w:divBdr>
            <w:top w:val="none" w:sz="0" w:space="0" w:color="auto"/>
            <w:left w:val="none" w:sz="0" w:space="0" w:color="auto"/>
            <w:bottom w:val="none" w:sz="0" w:space="0" w:color="auto"/>
            <w:right w:val="none" w:sz="0" w:space="0" w:color="auto"/>
          </w:divBdr>
        </w:div>
        <w:div w:id="303320185">
          <w:marLeft w:val="480"/>
          <w:marRight w:val="0"/>
          <w:marTop w:val="0"/>
          <w:marBottom w:val="0"/>
          <w:divBdr>
            <w:top w:val="none" w:sz="0" w:space="0" w:color="auto"/>
            <w:left w:val="none" w:sz="0" w:space="0" w:color="auto"/>
            <w:bottom w:val="none" w:sz="0" w:space="0" w:color="auto"/>
            <w:right w:val="none" w:sz="0" w:space="0" w:color="auto"/>
          </w:divBdr>
        </w:div>
        <w:div w:id="151484017">
          <w:marLeft w:val="480"/>
          <w:marRight w:val="0"/>
          <w:marTop w:val="0"/>
          <w:marBottom w:val="0"/>
          <w:divBdr>
            <w:top w:val="none" w:sz="0" w:space="0" w:color="auto"/>
            <w:left w:val="none" w:sz="0" w:space="0" w:color="auto"/>
            <w:bottom w:val="none" w:sz="0" w:space="0" w:color="auto"/>
            <w:right w:val="none" w:sz="0" w:space="0" w:color="auto"/>
          </w:divBdr>
        </w:div>
        <w:div w:id="961229358">
          <w:marLeft w:val="480"/>
          <w:marRight w:val="0"/>
          <w:marTop w:val="0"/>
          <w:marBottom w:val="0"/>
          <w:divBdr>
            <w:top w:val="none" w:sz="0" w:space="0" w:color="auto"/>
            <w:left w:val="none" w:sz="0" w:space="0" w:color="auto"/>
            <w:bottom w:val="none" w:sz="0" w:space="0" w:color="auto"/>
            <w:right w:val="none" w:sz="0" w:space="0" w:color="auto"/>
          </w:divBdr>
        </w:div>
        <w:div w:id="725371141">
          <w:marLeft w:val="480"/>
          <w:marRight w:val="0"/>
          <w:marTop w:val="0"/>
          <w:marBottom w:val="0"/>
          <w:divBdr>
            <w:top w:val="none" w:sz="0" w:space="0" w:color="auto"/>
            <w:left w:val="none" w:sz="0" w:space="0" w:color="auto"/>
            <w:bottom w:val="none" w:sz="0" w:space="0" w:color="auto"/>
            <w:right w:val="none" w:sz="0" w:space="0" w:color="auto"/>
          </w:divBdr>
        </w:div>
        <w:div w:id="1644507758">
          <w:marLeft w:val="480"/>
          <w:marRight w:val="0"/>
          <w:marTop w:val="0"/>
          <w:marBottom w:val="0"/>
          <w:divBdr>
            <w:top w:val="none" w:sz="0" w:space="0" w:color="auto"/>
            <w:left w:val="none" w:sz="0" w:space="0" w:color="auto"/>
            <w:bottom w:val="none" w:sz="0" w:space="0" w:color="auto"/>
            <w:right w:val="none" w:sz="0" w:space="0" w:color="auto"/>
          </w:divBdr>
        </w:div>
        <w:div w:id="1093236802">
          <w:marLeft w:val="480"/>
          <w:marRight w:val="0"/>
          <w:marTop w:val="0"/>
          <w:marBottom w:val="0"/>
          <w:divBdr>
            <w:top w:val="none" w:sz="0" w:space="0" w:color="auto"/>
            <w:left w:val="none" w:sz="0" w:space="0" w:color="auto"/>
            <w:bottom w:val="none" w:sz="0" w:space="0" w:color="auto"/>
            <w:right w:val="none" w:sz="0" w:space="0" w:color="auto"/>
          </w:divBdr>
        </w:div>
        <w:div w:id="1593274629">
          <w:marLeft w:val="480"/>
          <w:marRight w:val="0"/>
          <w:marTop w:val="0"/>
          <w:marBottom w:val="0"/>
          <w:divBdr>
            <w:top w:val="none" w:sz="0" w:space="0" w:color="auto"/>
            <w:left w:val="none" w:sz="0" w:space="0" w:color="auto"/>
            <w:bottom w:val="none" w:sz="0" w:space="0" w:color="auto"/>
            <w:right w:val="none" w:sz="0" w:space="0" w:color="auto"/>
          </w:divBdr>
        </w:div>
        <w:div w:id="1092701859">
          <w:marLeft w:val="480"/>
          <w:marRight w:val="0"/>
          <w:marTop w:val="0"/>
          <w:marBottom w:val="0"/>
          <w:divBdr>
            <w:top w:val="none" w:sz="0" w:space="0" w:color="auto"/>
            <w:left w:val="none" w:sz="0" w:space="0" w:color="auto"/>
            <w:bottom w:val="none" w:sz="0" w:space="0" w:color="auto"/>
            <w:right w:val="none" w:sz="0" w:space="0" w:color="auto"/>
          </w:divBdr>
        </w:div>
        <w:div w:id="56713563">
          <w:marLeft w:val="480"/>
          <w:marRight w:val="0"/>
          <w:marTop w:val="0"/>
          <w:marBottom w:val="0"/>
          <w:divBdr>
            <w:top w:val="none" w:sz="0" w:space="0" w:color="auto"/>
            <w:left w:val="none" w:sz="0" w:space="0" w:color="auto"/>
            <w:bottom w:val="none" w:sz="0" w:space="0" w:color="auto"/>
            <w:right w:val="none" w:sz="0" w:space="0" w:color="auto"/>
          </w:divBdr>
        </w:div>
        <w:div w:id="51009171">
          <w:marLeft w:val="480"/>
          <w:marRight w:val="0"/>
          <w:marTop w:val="0"/>
          <w:marBottom w:val="0"/>
          <w:divBdr>
            <w:top w:val="none" w:sz="0" w:space="0" w:color="auto"/>
            <w:left w:val="none" w:sz="0" w:space="0" w:color="auto"/>
            <w:bottom w:val="none" w:sz="0" w:space="0" w:color="auto"/>
            <w:right w:val="none" w:sz="0" w:space="0" w:color="auto"/>
          </w:divBdr>
        </w:div>
        <w:div w:id="1213545154">
          <w:marLeft w:val="480"/>
          <w:marRight w:val="0"/>
          <w:marTop w:val="0"/>
          <w:marBottom w:val="0"/>
          <w:divBdr>
            <w:top w:val="none" w:sz="0" w:space="0" w:color="auto"/>
            <w:left w:val="none" w:sz="0" w:space="0" w:color="auto"/>
            <w:bottom w:val="none" w:sz="0" w:space="0" w:color="auto"/>
            <w:right w:val="none" w:sz="0" w:space="0" w:color="auto"/>
          </w:divBdr>
        </w:div>
        <w:div w:id="651064845">
          <w:marLeft w:val="480"/>
          <w:marRight w:val="0"/>
          <w:marTop w:val="0"/>
          <w:marBottom w:val="0"/>
          <w:divBdr>
            <w:top w:val="none" w:sz="0" w:space="0" w:color="auto"/>
            <w:left w:val="none" w:sz="0" w:space="0" w:color="auto"/>
            <w:bottom w:val="none" w:sz="0" w:space="0" w:color="auto"/>
            <w:right w:val="none" w:sz="0" w:space="0" w:color="auto"/>
          </w:divBdr>
        </w:div>
        <w:div w:id="660890886">
          <w:marLeft w:val="480"/>
          <w:marRight w:val="0"/>
          <w:marTop w:val="0"/>
          <w:marBottom w:val="0"/>
          <w:divBdr>
            <w:top w:val="none" w:sz="0" w:space="0" w:color="auto"/>
            <w:left w:val="none" w:sz="0" w:space="0" w:color="auto"/>
            <w:bottom w:val="none" w:sz="0" w:space="0" w:color="auto"/>
            <w:right w:val="none" w:sz="0" w:space="0" w:color="auto"/>
          </w:divBdr>
        </w:div>
        <w:div w:id="1840120124">
          <w:marLeft w:val="480"/>
          <w:marRight w:val="0"/>
          <w:marTop w:val="0"/>
          <w:marBottom w:val="0"/>
          <w:divBdr>
            <w:top w:val="none" w:sz="0" w:space="0" w:color="auto"/>
            <w:left w:val="none" w:sz="0" w:space="0" w:color="auto"/>
            <w:bottom w:val="none" w:sz="0" w:space="0" w:color="auto"/>
            <w:right w:val="none" w:sz="0" w:space="0" w:color="auto"/>
          </w:divBdr>
        </w:div>
        <w:div w:id="298534282">
          <w:marLeft w:val="480"/>
          <w:marRight w:val="0"/>
          <w:marTop w:val="0"/>
          <w:marBottom w:val="0"/>
          <w:divBdr>
            <w:top w:val="none" w:sz="0" w:space="0" w:color="auto"/>
            <w:left w:val="none" w:sz="0" w:space="0" w:color="auto"/>
            <w:bottom w:val="none" w:sz="0" w:space="0" w:color="auto"/>
            <w:right w:val="none" w:sz="0" w:space="0" w:color="auto"/>
          </w:divBdr>
        </w:div>
        <w:div w:id="1267617310">
          <w:marLeft w:val="480"/>
          <w:marRight w:val="0"/>
          <w:marTop w:val="0"/>
          <w:marBottom w:val="0"/>
          <w:divBdr>
            <w:top w:val="none" w:sz="0" w:space="0" w:color="auto"/>
            <w:left w:val="none" w:sz="0" w:space="0" w:color="auto"/>
            <w:bottom w:val="none" w:sz="0" w:space="0" w:color="auto"/>
            <w:right w:val="none" w:sz="0" w:space="0" w:color="auto"/>
          </w:divBdr>
        </w:div>
        <w:div w:id="763109777">
          <w:marLeft w:val="480"/>
          <w:marRight w:val="0"/>
          <w:marTop w:val="0"/>
          <w:marBottom w:val="0"/>
          <w:divBdr>
            <w:top w:val="none" w:sz="0" w:space="0" w:color="auto"/>
            <w:left w:val="none" w:sz="0" w:space="0" w:color="auto"/>
            <w:bottom w:val="none" w:sz="0" w:space="0" w:color="auto"/>
            <w:right w:val="none" w:sz="0" w:space="0" w:color="auto"/>
          </w:divBdr>
        </w:div>
        <w:div w:id="1314330407">
          <w:marLeft w:val="480"/>
          <w:marRight w:val="0"/>
          <w:marTop w:val="0"/>
          <w:marBottom w:val="0"/>
          <w:divBdr>
            <w:top w:val="none" w:sz="0" w:space="0" w:color="auto"/>
            <w:left w:val="none" w:sz="0" w:space="0" w:color="auto"/>
            <w:bottom w:val="none" w:sz="0" w:space="0" w:color="auto"/>
            <w:right w:val="none" w:sz="0" w:space="0" w:color="auto"/>
          </w:divBdr>
        </w:div>
        <w:div w:id="708342873">
          <w:marLeft w:val="480"/>
          <w:marRight w:val="0"/>
          <w:marTop w:val="0"/>
          <w:marBottom w:val="0"/>
          <w:divBdr>
            <w:top w:val="none" w:sz="0" w:space="0" w:color="auto"/>
            <w:left w:val="none" w:sz="0" w:space="0" w:color="auto"/>
            <w:bottom w:val="none" w:sz="0" w:space="0" w:color="auto"/>
            <w:right w:val="none" w:sz="0" w:space="0" w:color="auto"/>
          </w:divBdr>
        </w:div>
        <w:div w:id="248462682">
          <w:marLeft w:val="480"/>
          <w:marRight w:val="0"/>
          <w:marTop w:val="0"/>
          <w:marBottom w:val="0"/>
          <w:divBdr>
            <w:top w:val="none" w:sz="0" w:space="0" w:color="auto"/>
            <w:left w:val="none" w:sz="0" w:space="0" w:color="auto"/>
            <w:bottom w:val="none" w:sz="0" w:space="0" w:color="auto"/>
            <w:right w:val="none" w:sz="0" w:space="0" w:color="auto"/>
          </w:divBdr>
        </w:div>
        <w:div w:id="2108041753">
          <w:marLeft w:val="480"/>
          <w:marRight w:val="0"/>
          <w:marTop w:val="0"/>
          <w:marBottom w:val="0"/>
          <w:divBdr>
            <w:top w:val="none" w:sz="0" w:space="0" w:color="auto"/>
            <w:left w:val="none" w:sz="0" w:space="0" w:color="auto"/>
            <w:bottom w:val="none" w:sz="0" w:space="0" w:color="auto"/>
            <w:right w:val="none" w:sz="0" w:space="0" w:color="auto"/>
          </w:divBdr>
        </w:div>
        <w:div w:id="972826284">
          <w:marLeft w:val="480"/>
          <w:marRight w:val="0"/>
          <w:marTop w:val="0"/>
          <w:marBottom w:val="0"/>
          <w:divBdr>
            <w:top w:val="none" w:sz="0" w:space="0" w:color="auto"/>
            <w:left w:val="none" w:sz="0" w:space="0" w:color="auto"/>
            <w:bottom w:val="none" w:sz="0" w:space="0" w:color="auto"/>
            <w:right w:val="none" w:sz="0" w:space="0" w:color="auto"/>
          </w:divBdr>
        </w:div>
        <w:div w:id="258488023">
          <w:marLeft w:val="480"/>
          <w:marRight w:val="0"/>
          <w:marTop w:val="0"/>
          <w:marBottom w:val="0"/>
          <w:divBdr>
            <w:top w:val="none" w:sz="0" w:space="0" w:color="auto"/>
            <w:left w:val="none" w:sz="0" w:space="0" w:color="auto"/>
            <w:bottom w:val="none" w:sz="0" w:space="0" w:color="auto"/>
            <w:right w:val="none" w:sz="0" w:space="0" w:color="auto"/>
          </w:divBdr>
        </w:div>
        <w:div w:id="1682899330">
          <w:marLeft w:val="480"/>
          <w:marRight w:val="0"/>
          <w:marTop w:val="0"/>
          <w:marBottom w:val="0"/>
          <w:divBdr>
            <w:top w:val="none" w:sz="0" w:space="0" w:color="auto"/>
            <w:left w:val="none" w:sz="0" w:space="0" w:color="auto"/>
            <w:bottom w:val="none" w:sz="0" w:space="0" w:color="auto"/>
            <w:right w:val="none" w:sz="0" w:space="0" w:color="auto"/>
          </w:divBdr>
        </w:div>
        <w:div w:id="192310134">
          <w:marLeft w:val="480"/>
          <w:marRight w:val="0"/>
          <w:marTop w:val="0"/>
          <w:marBottom w:val="0"/>
          <w:divBdr>
            <w:top w:val="none" w:sz="0" w:space="0" w:color="auto"/>
            <w:left w:val="none" w:sz="0" w:space="0" w:color="auto"/>
            <w:bottom w:val="none" w:sz="0" w:space="0" w:color="auto"/>
            <w:right w:val="none" w:sz="0" w:space="0" w:color="auto"/>
          </w:divBdr>
        </w:div>
        <w:div w:id="1237402998">
          <w:marLeft w:val="480"/>
          <w:marRight w:val="0"/>
          <w:marTop w:val="0"/>
          <w:marBottom w:val="0"/>
          <w:divBdr>
            <w:top w:val="none" w:sz="0" w:space="0" w:color="auto"/>
            <w:left w:val="none" w:sz="0" w:space="0" w:color="auto"/>
            <w:bottom w:val="none" w:sz="0" w:space="0" w:color="auto"/>
            <w:right w:val="none" w:sz="0" w:space="0" w:color="auto"/>
          </w:divBdr>
        </w:div>
        <w:div w:id="562564350">
          <w:marLeft w:val="480"/>
          <w:marRight w:val="0"/>
          <w:marTop w:val="0"/>
          <w:marBottom w:val="0"/>
          <w:divBdr>
            <w:top w:val="none" w:sz="0" w:space="0" w:color="auto"/>
            <w:left w:val="none" w:sz="0" w:space="0" w:color="auto"/>
            <w:bottom w:val="none" w:sz="0" w:space="0" w:color="auto"/>
            <w:right w:val="none" w:sz="0" w:space="0" w:color="auto"/>
          </w:divBdr>
        </w:div>
        <w:div w:id="1584072297">
          <w:marLeft w:val="480"/>
          <w:marRight w:val="0"/>
          <w:marTop w:val="0"/>
          <w:marBottom w:val="0"/>
          <w:divBdr>
            <w:top w:val="none" w:sz="0" w:space="0" w:color="auto"/>
            <w:left w:val="none" w:sz="0" w:space="0" w:color="auto"/>
            <w:bottom w:val="none" w:sz="0" w:space="0" w:color="auto"/>
            <w:right w:val="none" w:sz="0" w:space="0" w:color="auto"/>
          </w:divBdr>
        </w:div>
        <w:div w:id="418525185">
          <w:marLeft w:val="480"/>
          <w:marRight w:val="0"/>
          <w:marTop w:val="0"/>
          <w:marBottom w:val="0"/>
          <w:divBdr>
            <w:top w:val="none" w:sz="0" w:space="0" w:color="auto"/>
            <w:left w:val="none" w:sz="0" w:space="0" w:color="auto"/>
            <w:bottom w:val="none" w:sz="0" w:space="0" w:color="auto"/>
            <w:right w:val="none" w:sz="0" w:space="0" w:color="auto"/>
          </w:divBdr>
        </w:div>
        <w:div w:id="1319069564">
          <w:marLeft w:val="480"/>
          <w:marRight w:val="0"/>
          <w:marTop w:val="0"/>
          <w:marBottom w:val="0"/>
          <w:divBdr>
            <w:top w:val="none" w:sz="0" w:space="0" w:color="auto"/>
            <w:left w:val="none" w:sz="0" w:space="0" w:color="auto"/>
            <w:bottom w:val="none" w:sz="0" w:space="0" w:color="auto"/>
            <w:right w:val="none" w:sz="0" w:space="0" w:color="auto"/>
          </w:divBdr>
        </w:div>
        <w:div w:id="1277105597">
          <w:marLeft w:val="480"/>
          <w:marRight w:val="0"/>
          <w:marTop w:val="0"/>
          <w:marBottom w:val="0"/>
          <w:divBdr>
            <w:top w:val="none" w:sz="0" w:space="0" w:color="auto"/>
            <w:left w:val="none" w:sz="0" w:space="0" w:color="auto"/>
            <w:bottom w:val="none" w:sz="0" w:space="0" w:color="auto"/>
            <w:right w:val="none" w:sz="0" w:space="0" w:color="auto"/>
          </w:divBdr>
        </w:div>
        <w:div w:id="308900836">
          <w:marLeft w:val="480"/>
          <w:marRight w:val="0"/>
          <w:marTop w:val="0"/>
          <w:marBottom w:val="0"/>
          <w:divBdr>
            <w:top w:val="none" w:sz="0" w:space="0" w:color="auto"/>
            <w:left w:val="none" w:sz="0" w:space="0" w:color="auto"/>
            <w:bottom w:val="none" w:sz="0" w:space="0" w:color="auto"/>
            <w:right w:val="none" w:sz="0" w:space="0" w:color="auto"/>
          </w:divBdr>
        </w:div>
        <w:div w:id="380448053">
          <w:marLeft w:val="480"/>
          <w:marRight w:val="0"/>
          <w:marTop w:val="0"/>
          <w:marBottom w:val="0"/>
          <w:divBdr>
            <w:top w:val="none" w:sz="0" w:space="0" w:color="auto"/>
            <w:left w:val="none" w:sz="0" w:space="0" w:color="auto"/>
            <w:bottom w:val="none" w:sz="0" w:space="0" w:color="auto"/>
            <w:right w:val="none" w:sz="0" w:space="0" w:color="auto"/>
          </w:divBdr>
        </w:div>
        <w:div w:id="1372221421">
          <w:marLeft w:val="480"/>
          <w:marRight w:val="0"/>
          <w:marTop w:val="0"/>
          <w:marBottom w:val="0"/>
          <w:divBdr>
            <w:top w:val="none" w:sz="0" w:space="0" w:color="auto"/>
            <w:left w:val="none" w:sz="0" w:space="0" w:color="auto"/>
            <w:bottom w:val="none" w:sz="0" w:space="0" w:color="auto"/>
            <w:right w:val="none" w:sz="0" w:space="0" w:color="auto"/>
          </w:divBdr>
        </w:div>
        <w:div w:id="1370954446">
          <w:marLeft w:val="480"/>
          <w:marRight w:val="0"/>
          <w:marTop w:val="0"/>
          <w:marBottom w:val="0"/>
          <w:divBdr>
            <w:top w:val="none" w:sz="0" w:space="0" w:color="auto"/>
            <w:left w:val="none" w:sz="0" w:space="0" w:color="auto"/>
            <w:bottom w:val="none" w:sz="0" w:space="0" w:color="auto"/>
            <w:right w:val="none" w:sz="0" w:space="0" w:color="auto"/>
          </w:divBdr>
        </w:div>
        <w:div w:id="361319305">
          <w:marLeft w:val="480"/>
          <w:marRight w:val="0"/>
          <w:marTop w:val="0"/>
          <w:marBottom w:val="0"/>
          <w:divBdr>
            <w:top w:val="none" w:sz="0" w:space="0" w:color="auto"/>
            <w:left w:val="none" w:sz="0" w:space="0" w:color="auto"/>
            <w:bottom w:val="none" w:sz="0" w:space="0" w:color="auto"/>
            <w:right w:val="none" w:sz="0" w:space="0" w:color="auto"/>
          </w:divBdr>
        </w:div>
        <w:div w:id="959917917">
          <w:marLeft w:val="480"/>
          <w:marRight w:val="0"/>
          <w:marTop w:val="0"/>
          <w:marBottom w:val="0"/>
          <w:divBdr>
            <w:top w:val="none" w:sz="0" w:space="0" w:color="auto"/>
            <w:left w:val="none" w:sz="0" w:space="0" w:color="auto"/>
            <w:bottom w:val="none" w:sz="0" w:space="0" w:color="auto"/>
            <w:right w:val="none" w:sz="0" w:space="0" w:color="auto"/>
          </w:divBdr>
        </w:div>
        <w:div w:id="508064277">
          <w:marLeft w:val="480"/>
          <w:marRight w:val="0"/>
          <w:marTop w:val="0"/>
          <w:marBottom w:val="0"/>
          <w:divBdr>
            <w:top w:val="none" w:sz="0" w:space="0" w:color="auto"/>
            <w:left w:val="none" w:sz="0" w:space="0" w:color="auto"/>
            <w:bottom w:val="none" w:sz="0" w:space="0" w:color="auto"/>
            <w:right w:val="none" w:sz="0" w:space="0" w:color="auto"/>
          </w:divBdr>
        </w:div>
        <w:div w:id="665323063">
          <w:marLeft w:val="480"/>
          <w:marRight w:val="0"/>
          <w:marTop w:val="0"/>
          <w:marBottom w:val="0"/>
          <w:divBdr>
            <w:top w:val="none" w:sz="0" w:space="0" w:color="auto"/>
            <w:left w:val="none" w:sz="0" w:space="0" w:color="auto"/>
            <w:bottom w:val="none" w:sz="0" w:space="0" w:color="auto"/>
            <w:right w:val="none" w:sz="0" w:space="0" w:color="auto"/>
          </w:divBdr>
        </w:div>
        <w:div w:id="204028492">
          <w:marLeft w:val="480"/>
          <w:marRight w:val="0"/>
          <w:marTop w:val="0"/>
          <w:marBottom w:val="0"/>
          <w:divBdr>
            <w:top w:val="none" w:sz="0" w:space="0" w:color="auto"/>
            <w:left w:val="none" w:sz="0" w:space="0" w:color="auto"/>
            <w:bottom w:val="none" w:sz="0" w:space="0" w:color="auto"/>
            <w:right w:val="none" w:sz="0" w:space="0" w:color="auto"/>
          </w:divBdr>
        </w:div>
        <w:div w:id="1335762646">
          <w:marLeft w:val="480"/>
          <w:marRight w:val="0"/>
          <w:marTop w:val="0"/>
          <w:marBottom w:val="0"/>
          <w:divBdr>
            <w:top w:val="none" w:sz="0" w:space="0" w:color="auto"/>
            <w:left w:val="none" w:sz="0" w:space="0" w:color="auto"/>
            <w:bottom w:val="none" w:sz="0" w:space="0" w:color="auto"/>
            <w:right w:val="none" w:sz="0" w:space="0" w:color="auto"/>
          </w:divBdr>
        </w:div>
        <w:div w:id="1261647010">
          <w:marLeft w:val="480"/>
          <w:marRight w:val="0"/>
          <w:marTop w:val="0"/>
          <w:marBottom w:val="0"/>
          <w:divBdr>
            <w:top w:val="none" w:sz="0" w:space="0" w:color="auto"/>
            <w:left w:val="none" w:sz="0" w:space="0" w:color="auto"/>
            <w:bottom w:val="none" w:sz="0" w:space="0" w:color="auto"/>
            <w:right w:val="none" w:sz="0" w:space="0" w:color="auto"/>
          </w:divBdr>
        </w:div>
        <w:div w:id="1781097539">
          <w:marLeft w:val="480"/>
          <w:marRight w:val="0"/>
          <w:marTop w:val="0"/>
          <w:marBottom w:val="0"/>
          <w:divBdr>
            <w:top w:val="none" w:sz="0" w:space="0" w:color="auto"/>
            <w:left w:val="none" w:sz="0" w:space="0" w:color="auto"/>
            <w:bottom w:val="none" w:sz="0" w:space="0" w:color="auto"/>
            <w:right w:val="none" w:sz="0" w:space="0" w:color="auto"/>
          </w:divBdr>
        </w:div>
        <w:div w:id="1854226760">
          <w:marLeft w:val="480"/>
          <w:marRight w:val="0"/>
          <w:marTop w:val="0"/>
          <w:marBottom w:val="0"/>
          <w:divBdr>
            <w:top w:val="none" w:sz="0" w:space="0" w:color="auto"/>
            <w:left w:val="none" w:sz="0" w:space="0" w:color="auto"/>
            <w:bottom w:val="none" w:sz="0" w:space="0" w:color="auto"/>
            <w:right w:val="none" w:sz="0" w:space="0" w:color="auto"/>
          </w:divBdr>
        </w:div>
        <w:div w:id="1680228696">
          <w:marLeft w:val="480"/>
          <w:marRight w:val="0"/>
          <w:marTop w:val="0"/>
          <w:marBottom w:val="0"/>
          <w:divBdr>
            <w:top w:val="none" w:sz="0" w:space="0" w:color="auto"/>
            <w:left w:val="none" w:sz="0" w:space="0" w:color="auto"/>
            <w:bottom w:val="none" w:sz="0" w:space="0" w:color="auto"/>
            <w:right w:val="none" w:sz="0" w:space="0" w:color="auto"/>
          </w:divBdr>
        </w:div>
        <w:div w:id="1093623718">
          <w:marLeft w:val="480"/>
          <w:marRight w:val="0"/>
          <w:marTop w:val="0"/>
          <w:marBottom w:val="0"/>
          <w:divBdr>
            <w:top w:val="none" w:sz="0" w:space="0" w:color="auto"/>
            <w:left w:val="none" w:sz="0" w:space="0" w:color="auto"/>
            <w:bottom w:val="none" w:sz="0" w:space="0" w:color="auto"/>
            <w:right w:val="none" w:sz="0" w:space="0" w:color="auto"/>
          </w:divBdr>
        </w:div>
        <w:div w:id="1482313776">
          <w:marLeft w:val="480"/>
          <w:marRight w:val="0"/>
          <w:marTop w:val="0"/>
          <w:marBottom w:val="0"/>
          <w:divBdr>
            <w:top w:val="none" w:sz="0" w:space="0" w:color="auto"/>
            <w:left w:val="none" w:sz="0" w:space="0" w:color="auto"/>
            <w:bottom w:val="none" w:sz="0" w:space="0" w:color="auto"/>
            <w:right w:val="none" w:sz="0" w:space="0" w:color="auto"/>
          </w:divBdr>
        </w:div>
        <w:div w:id="691682926">
          <w:marLeft w:val="480"/>
          <w:marRight w:val="0"/>
          <w:marTop w:val="0"/>
          <w:marBottom w:val="0"/>
          <w:divBdr>
            <w:top w:val="none" w:sz="0" w:space="0" w:color="auto"/>
            <w:left w:val="none" w:sz="0" w:space="0" w:color="auto"/>
            <w:bottom w:val="none" w:sz="0" w:space="0" w:color="auto"/>
            <w:right w:val="none" w:sz="0" w:space="0" w:color="auto"/>
          </w:divBdr>
        </w:div>
        <w:div w:id="784076611">
          <w:marLeft w:val="480"/>
          <w:marRight w:val="0"/>
          <w:marTop w:val="0"/>
          <w:marBottom w:val="0"/>
          <w:divBdr>
            <w:top w:val="none" w:sz="0" w:space="0" w:color="auto"/>
            <w:left w:val="none" w:sz="0" w:space="0" w:color="auto"/>
            <w:bottom w:val="none" w:sz="0" w:space="0" w:color="auto"/>
            <w:right w:val="none" w:sz="0" w:space="0" w:color="auto"/>
          </w:divBdr>
        </w:div>
        <w:div w:id="444036838">
          <w:marLeft w:val="480"/>
          <w:marRight w:val="0"/>
          <w:marTop w:val="0"/>
          <w:marBottom w:val="0"/>
          <w:divBdr>
            <w:top w:val="none" w:sz="0" w:space="0" w:color="auto"/>
            <w:left w:val="none" w:sz="0" w:space="0" w:color="auto"/>
            <w:bottom w:val="none" w:sz="0" w:space="0" w:color="auto"/>
            <w:right w:val="none" w:sz="0" w:space="0" w:color="auto"/>
          </w:divBdr>
        </w:div>
        <w:div w:id="987444257">
          <w:marLeft w:val="480"/>
          <w:marRight w:val="0"/>
          <w:marTop w:val="0"/>
          <w:marBottom w:val="0"/>
          <w:divBdr>
            <w:top w:val="none" w:sz="0" w:space="0" w:color="auto"/>
            <w:left w:val="none" w:sz="0" w:space="0" w:color="auto"/>
            <w:bottom w:val="none" w:sz="0" w:space="0" w:color="auto"/>
            <w:right w:val="none" w:sz="0" w:space="0" w:color="auto"/>
          </w:divBdr>
        </w:div>
        <w:div w:id="1441490968">
          <w:marLeft w:val="480"/>
          <w:marRight w:val="0"/>
          <w:marTop w:val="0"/>
          <w:marBottom w:val="0"/>
          <w:divBdr>
            <w:top w:val="none" w:sz="0" w:space="0" w:color="auto"/>
            <w:left w:val="none" w:sz="0" w:space="0" w:color="auto"/>
            <w:bottom w:val="none" w:sz="0" w:space="0" w:color="auto"/>
            <w:right w:val="none" w:sz="0" w:space="0" w:color="auto"/>
          </w:divBdr>
        </w:div>
        <w:div w:id="89938688">
          <w:marLeft w:val="480"/>
          <w:marRight w:val="0"/>
          <w:marTop w:val="0"/>
          <w:marBottom w:val="0"/>
          <w:divBdr>
            <w:top w:val="none" w:sz="0" w:space="0" w:color="auto"/>
            <w:left w:val="none" w:sz="0" w:space="0" w:color="auto"/>
            <w:bottom w:val="none" w:sz="0" w:space="0" w:color="auto"/>
            <w:right w:val="none" w:sz="0" w:space="0" w:color="auto"/>
          </w:divBdr>
        </w:div>
        <w:div w:id="7949096">
          <w:marLeft w:val="480"/>
          <w:marRight w:val="0"/>
          <w:marTop w:val="0"/>
          <w:marBottom w:val="0"/>
          <w:divBdr>
            <w:top w:val="none" w:sz="0" w:space="0" w:color="auto"/>
            <w:left w:val="none" w:sz="0" w:space="0" w:color="auto"/>
            <w:bottom w:val="none" w:sz="0" w:space="0" w:color="auto"/>
            <w:right w:val="none" w:sz="0" w:space="0" w:color="auto"/>
          </w:divBdr>
        </w:div>
        <w:div w:id="892473085">
          <w:marLeft w:val="480"/>
          <w:marRight w:val="0"/>
          <w:marTop w:val="0"/>
          <w:marBottom w:val="0"/>
          <w:divBdr>
            <w:top w:val="none" w:sz="0" w:space="0" w:color="auto"/>
            <w:left w:val="none" w:sz="0" w:space="0" w:color="auto"/>
            <w:bottom w:val="none" w:sz="0" w:space="0" w:color="auto"/>
            <w:right w:val="none" w:sz="0" w:space="0" w:color="auto"/>
          </w:divBdr>
        </w:div>
        <w:div w:id="1458647191">
          <w:marLeft w:val="480"/>
          <w:marRight w:val="0"/>
          <w:marTop w:val="0"/>
          <w:marBottom w:val="0"/>
          <w:divBdr>
            <w:top w:val="none" w:sz="0" w:space="0" w:color="auto"/>
            <w:left w:val="none" w:sz="0" w:space="0" w:color="auto"/>
            <w:bottom w:val="none" w:sz="0" w:space="0" w:color="auto"/>
            <w:right w:val="none" w:sz="0" w:space="0" w:color="auto"/>
          </w:divBdr>
        </w:div>
        <w:div w:id="1002658054">
          <w:marLeft w:val="480"/>
          <w:marRight w:val="0"/>
          <w:marTop w:val="0"/>
          <w:marBottom w:val="0"/>
          <w:divBdr>
            <w:top w:val="none" w:sz="0" w:space="0" w:color="auto"/>
            <w:left w:val="none" w:sz="0" w:space="0" w:color="auto"/>
            <w:bottom w:val="none" w:sz="0" w:space="0" w:color="auto"/>
            <w:right w:val="none" w:sz="0" w:space="0" w:color="auto"/>
          </w:divBdr>
        </w:div>
        <w:div w:id="781999309">
          <w:marLeft w:val="480"/>
          <w:marRight w:val="0"/>
          <w:marTop w:val="0"/>
          <w:marBottom w:val="0"/>
          <w:divBdr>
            <w:top w:val="none" w:sz="0" w:space="0" w:color="auto"/>
            <w:left w:val="none" w:sz="0" w:space="0" w:color="auto"/>
            <w:bottom w:val="none" w:sz="0" w:space="0" w:color="auto"/>
            <w:right w:val="none" w:sz="0" w:space="0" w:color="auto"/>
          </w:divBdr>
        </w:div>
        <w:div w:id="1938637288">
          <w:marLeft w:val="480"/>
          <w:marRight w:val="0"/>
          <w:marTop w:val="0"/>
          <w:marBottom w:val="0"/>
          <w:divBdr>
            <w:top w:val="none" w:sz="0" w:space="0" w:color="auto"/>
            <w:left w:val="none" w:sz="0" w:space="0" w:color="auto"/>
            <w:bottom w:val="none" w:sz="0" w:space="0" w:color="auto"/>
            <w:right w:val="none" w:sz="0" w:space="0" w:color="auto"/>
          </w:divBdr>
        </w:div>
      </w:divsChild>
    </w:div>
    <w:div w:id="706877689">
      <w:bodyDiv w:val="1"/>
      <w:marLeft w:val="0"/>
      <w:marRight w:val="0"/>
      <w:marTop w:val="0"/>
      <w:marBottom w:val="0"/>
      <w:divBdr>
        <w:top w:val="none" w:sz="0" w:space="0" w:color="auto"/>
        <w:left w:val="none" w:sz="0" w:space="0" w:color="auto"/>
        <w:bottom w:val="none" w:sz="0" w:space="0" w:color="auto"/>
        <w:right w:val="none" w:sz="0" w:space="0" w:color="auto"/>
      </w:divBdr>
    </w:div>
    <w:div w:id="706949433">
      <w:bodyDiv w:val="1"/>
      <w:marLeft w:val="0"/>
      <w:marRight w:val="0"/>
      <w:marTop w:val="0"/>
      <w:marBottom w:val="0"/>
      <w:divBdr>
        <w:top w:val="none" w:sz="0" w:space="0" w:color="auto"/>
        <w:left w:val="none" w:sz="0" w:space="0" w:color="auto"/>
        <w:bottom w:val="none" w:sz="0" w:space="0" w:color="auto"/>
        <w:right w:val="none" w:sz="0" w:space="0" w:color="auto"/>
      </w:divBdr>
    </w:div>
    <w:div w:id="706950668">
      <w:bodyDiv w:val="1"/>
      <w:marLeft w:val="0"/>
      <w:marRight w:val="0"/>
      <w:marTop w:val="0"/>
      <w:marBottom w:val="0"/>
      <w:divBdr>
        <w:top w:val="none" w:sz="0" w:space="0" w:color="auto"/>
        <w:left w:val="none" w:sz="0" w:space="0" w:color="auto"/>
        <w:bottom w:val="none" w:sz="0" w:space="0" w:color="auto"/>
        <w:right w:val="none" w:sz="0" w:space="0" w:color="auto"/>
      </w:divBdr>
    </w:div>
    <w:div w:id="707149713">
      <w:bodyDiv w:val="1"/>
      <w:marLeft w:val="0"/>
      <w:marRight w:val="0"/>
      <w:marTop w:val="0"/>
      <w:marBottom w:val="0"/>
      <w:divBdr>
        <w:top w:val="none" w:sz="0" w:space="0" w:color="auto"/>
        <w:left w:val="none" w:sz="0" w:space="0" w:color="auto"/>
        <w:bottom w:val="none" w:sz="0" w:space="0" w:color="auto"/>
        <w:right w:val="none" w:sz="0" w:space="0" w:color="auto"/>
      </w:divBdr>
    </w:div>
    <w:div w:id="707417309">
      <w:bodyDiv w:val="1"/>
      <w:marLeft w:val="0"/>
      <w:marRight w:val="0"/>
      <w:marTop w:val="0"/>
      <w:marBottom w:val="0"/>
      <w:divBdr>
        <w:top w:val="none" w:sz="0" w:space="0" w:color="auto"/>
        <w:left w:val="none" w:sz="0" w:space="0" w:color="auto"/>
        <w:bottom w:val="none" w:sz="0" w:space="0" w:color="auto"/>
        <w:right w:val="none" w:sz="0" w:space="0" w:color="auto"/>
      </w:divBdr>
    </w:div>
    <w:div w:id="707489519">
      <w:bodyDiv w:val="1"/>
      <w:marLeft w:val="0"/>
      <w:marRight w:val="0"/>
      <w:marTop w:val="0"/>
      <w:marBottom w:val="0"/>
      <w:divBdr>
        <w:top w:val="none" w:sz="0" w:space="0" w:color="auto"/>
        <w:left w:val="none" w:sz="0" w:space="0" w:color="auto"/>
        <w:bottom w:val="none" w:sz="0" w:space="0" w:color="auto"/>
        <w:right w:val="none" w:sz="0" w:space="0" w:color="auto"/>
      </w:divBdr>
    </w:div>
    <w:div w:id="707529660">
      <w:bodyDiv w:val="1"/>
      <w:marLeft w:val="0"/>
      <w:marRight w:val="0"/>
      <w:marTop w:val="0"/>
      <w:marBottom w:val="0"/>
      <w:divBdr>
        <w:top w:val="none" w:sz="0" w:space="0" w:color="auto"/>
        <w:left w:val="none" w:sz="0" w:space="0" w:color="auto"/>
        <w:bottom w:val="none" w:sz="0" w:space="0" w:color="auto"/>
        <w:right w:val="none" w:sz="0" w:space="0" w:color="auto"/>
      </w:divBdr>
    </w:div>
    <w:div w:id="707992241">
      <w:bodyDiv w:val="1"/>
      <w:marLeft w:val="0"/>
      <w:marRight w:val="0"/>
      <w:marTop w:val="0"/>
      <w:marBottom w:val="0"/>
      <w:divBdr>
        <w:top w:val="none" w:sz="0" w:space="0" w:color="auto"/>
        <w:left w:val="none" w:sz="0" w:space="0" w:color="auto"/>
        <w:bottom w:val="none" w:sz="0" w:space="0" w:color="auto"/>
        <w:right w:val="none" w:sz="0" w:space="0" w:color="auto"/>
      </w:divBdr>
    </w:div>
    <w:div w:id="707993431">
      <w:bodyDiv w:val="1"/>
      <w:marLeft w:val="0"/>
      <w:marRight w:val="0"/>
      <w:marTop w:val="0"/>
      <w:marBottom w:val="0"/>
      <w:divBdr>
        <w:top w:val="none" w:sz="0" w:space="0" w:color="auto"/>
        <w:left w:val="none" w:sz="0" w:space="0" w:color="auto"/>
        <w:bottom w:val="none" w:sz="0" w:space="0" w:color="auto"/>
        <w:right w:val="none" w:sz="0" w:space="0" w:color="auto"/>
      </w:divBdr>
    </w:div>
    <w:div w:id="708068199">
      <w:bodyDiv w:val="1"/>
      <w:marLeft w:val="0"/>
      <w:marRight w:val="0"/>
      <w:marTop w:val="0"/>
      <w:marBottom w:val="0"/>
      <w:divBdr>
        <w:top w:val="none" w:sz="0" w:space="0" w:color="auto"/>
        <w:left w:val="none" w:sz="0" w:space="0" w:color="auto"/>
        <w:bottom w:val="none" w:sz="0" w:space="0" w:color="auto"/>
        <w:right w:val="none" w:sz="0" w:space="0" w:color="auto"/>
      </w:divBdr>
    </w:div>
    <w:div w:id="708267455">
      <w:bodyDiv w:val="1"/>
      <w:marLeft w:val="0"/>
      <w:marRight w:val="0"/>
      <w:marTop w:val="0"/>
      <w:marBottom w:val="0"/>
      <w:divBdr>
        <w:top w:val="none" w:sz="0" w:space="0" w:color="auto"/>
        <w:left w:val="none" w:sz="0" w:space="0" w:color="auto"/>
        <w:bottom w:val="none" w:sz="0" w:space="0" w:color="auto"/>
        <w:right w:val="none" w:sz="0" w:space="0" w:color="auto"/>
      </w:divBdr>
    </w:div>
    <w:div w:id="708451512">
      <w:bodyDiv w:val="1"/>
      <w:marLeft w:val="0"/>
      <w:marRight w:val="0"/>
      <w:marTop w:val="0"/>
      <w:marBottom w:val="0"/>
      <w:divBdr>
        <w:top w:val="none" w:sz="0" w:space="0" w:color="auto"/>
        <w:left w:val="none" w:sz="0" w:space="0" w:color="auto"/>
        <w:bottom w:val="none" w:sz="0" w:space="0" w:color="auto"/>
        <w:right w:val="none" w:sz="0" w:space="0" w:color="auto"/>
      </w:divBdr>
    </w:div>
    <w:div w:id="708576261">
      <w:bodyDiv w:val="1"/>
      <w:marLeft w:val="0"/>
      <w:marRight w:val="0"/>
      <w:marTop w:val="0"/>
      <w:marBottom w:val="0"/>
      <w:divBdr>
        <w:top w:val="none" w:sz="0" w:space="0" w:color="auto"/>
        <w:left w:val="none" w:sz="0" w:space="0" w:color="auto"/>
        <w:bottom w:val="none" w:sz="0" w:space="0" w:color="auto"/>
        <w:right w:val="none" w:sz="0" w:space="0" w:color="auto"/>
      </w:divBdr>
    </w:div>
    <w:div w:id="708723087">
      <w:bodyDiv w:val="1"/>
      <w:marLeft w:val="0"/>
      <w:marRight w:val="0"/>
      <w:marTop w:val="0"/>
      <w:marBottom w:val="0"/>
      <w:divBdr>
        <w:top w:val="none" w:sz="0" w:space="0" w:color="auto"/>
        <w:left w:val="none" w:sz="0" w:space="0" w:color="auto"/>
        <w:bottom w:val="none" w:sz="0" w:space="0" w:color="auto"/>
        <w:right w:val="none" w:sz="0" w:space="0" w:color="auto"/>
      </w:divBdr>
    </w:div>
    <w:div w:id="708802098">
      <w:bodyDiv w:val="1"/>
      <w:marLeft w:val="0"/>
      <w:marRight w:val="0"/>
      <w:marTop w:val="0"/>
      <w:marBottom w:val="0"/>
      <w:divBdr>
        <w:top w:val="none" w:sz="0" w:space="0" w:color="auto"/>
        <w:left w:val="none" w:sz="0" w:space="0" w:color="auto"/>
        <w:bottom w:val="none" w:sz="0" w:space="0" w:color="auto"/>
        <w:right w:val="none" w:sz="0" w:space="0" w:color="auto"/>
      </w:divBdr>
    </w:div>
    <w:div w:id="708843910">
      <w:bodyDiv w:val="1"/>
      <w:marLeft w:val="0"/>
      <w:marRight w:val="0"/>
      <w:marTop w:val="0"/>
      <w:marBottom w:val="0"/>
      <w:divBdr>
        <w:top w:val="none" w:sz="0" w:space="0" w:color="auto"/>
        <w:left w:val="none" w:sz="0" w:space="0" w:color="auto"/>
        <w:bottom w:val="none" w:sz="0" w:space="0" w:color="auto"/>
        <w:right w:val="none" w:sz="0" w:space="0" w:color="auto"/>
      </w:divBdr>
    </w:div>
    <w:div w:id="708920604">
      <w:bodyDiv w:val="1"/>
      <w:marLeft w:val="0"/>
      <w:marRight w:val="0"/>
      <w:marTop w:val="0"/>
      <w:marBottom w:val="0"/>
      <w:divBdr>
        <w:top w:val="none" w:sz="0" w:space="0" w:color="auto"/>
        <w:left w:val="none" w:sz="0" w:space="0" w:color="auto"/>
        <w:bottom w:val="none" w:sz="0" w:space="0" w:color="auto"/>
        <w:right w:val="none" w:sz="0" w:space="0" w:color="auto"/>
      </w:divBdr>
    </w:div>
    <w:div w:id="708990377">
      <w:bodyDiv w:val="1"/>
      <w:marLeft w:val="0"/>
      <w:marRight w:val="0"/>
      <w:marTop w:val="0"/>
      <w:marBottom w:val="0"/>
      <w:divBdr>
        <w:top w:val="none" w:sz="0" w:space="0" w:color="auto"/>
        <w:left w:val="none" w:sz="0" w:space="0" w:color="auto"/>
        <w:bottom w:val="none" w:sz="0" w:space="0" w:color="auto"/>
        <w:right w:val="none" w:sz="0" w:space="0" w:color="auto"/>
      </w:divBdr>
    </w:div>
    <w:div w:id="709106910">
      <w:bodyDiv w:val="1"/>
      <w:marLeft w:val="0"/>
      <w:marRight w:val="0"/>
      <w:marTop w:val="0"/>
      <w:marBottom w:val="0"/>
      <w:divBdr>
        <w:top w:val="none" w:sz="0" w:space="0" w:color="auto"/>
        <w:left w:val="none" w:sz="0" w:space="0" w:color="auto"/>
        <w:bottom w:val="none" w:sz="0" w:space="0" w:color="auto"/>
        <w:right w:val="none" w:sz="0" w:space="0" w:color="auto"/>
      </w:divBdr>
    </w:div>
    <w:div w:id="709113680">
      <w:bodyDiv w:val="1"/>
      <w:marLeft w:val="0"/>
      <w:marRight w:val="0"/>
      <w:marTop w:val="0"/>
      <w:marBottom w:val="0"/>
      <w:divBdr>
        <w:top w:val="none" w:sz="0" w:space="0" w:color="auto"/>
        <w:left w:val="none" w:sz="0" w:space="0" w:color="auto"/>
        <w:bottom w:val="none" w:sz="0" w:space="0" w:color="auto"/>
        <w:right w:val="none" w:sz="0" w:space="0" w:color="auto"/>
      </w:divBdr>
    </w:div>
    <w:div w:id="709113737">
      <w:bodyDiv w:val="1"/>
      <w:marLeft w:val="0"/>
      <w:marRight w:val="0"/>
      <w:marTop w:val="0"/>
      <w:marBottom w:val="0"/>
      <w:divBdr>
        <w:top w:val="none" w:sz="0" w:space="0" w:color="auto"/>
        <w:left w:val="none" w:sz="0" w:space="0" w:color="auto"/>
        <w:bottom w:val="none" w:sz="0" w:space="0" w:color="auto"/>
        <w:right w:val="none" w:sz="0" w:space="0" w:color="auto"/>
      </w:divBdr>
    </w:div>
    <w:div w:id="709379613">
      <w:bodyDiv w:val="1"/>
      <w:marLeft w:val="0"/>
      <w:marRight w:val="0"/>
      <w:marTop w:val="0"/>
      <w:marBottom w:val="0"/>
      <w:divBdr>
        <w:top w:val="none" w:sz="0" w:space="0" w:color="auto"/>
        <w:left w:val="none" w:sz="0" w:space="0" w:color="auto"/>
        <w:bottom w:val="none" w:sz="0" w:space="0" w:color="auto"/>
        <w:right w:val="none" w:sz="0" w:space="0" w:color="auto"/>
      </w:divBdr>
    </w:div>
    <w:div w:id="709451125">
      <w:bodyDiv w:val="1"/>
      <w:marLeft w:val="0"/>
      <w:marRight w:val="0"/>
      <w:marTop w:val="0"/>
      <w:marBottom w:val="0"/>
      <w:divBdr>
        <w:top w:val="none" w:sz="0" w:space="0" w:color="auto"/>
        <w:left w:val="none" w:sz="0" w:space="0" w:color="auto"/>
        <w:bottom w:val="none" w:sz="0" w:space="0" w:color="auto"/>
        <w:right w:val="none" w:sz="0" w:space="0" w:color="auto"/>
      </w:divBdr>
    </w:div>
    <w:div w:id="709571350">
      <w:bodyDiv w:val="1"/>
      <w:marLeft w:val="0"/>
      <w:marRight w:val="0"/>
      <w:marTop w:val="0"/>
      <w:marBottom w:val="0"/>
      <w:divBdr>
        <w:top w:val="none" w:sz="0" w:space="0" w:color="auto"/>
        <w:left w:val="none" w:sz="0" w:space="0" w:color="auto"/>
        <w:bottom w:val="none" w:sz="0" w:space="0" w:color="auto"/>
        <w:right w:val="none" w:sz="0" w:space="0" w:color="auto"/>
      </w:divBdr>
    </w:div>
    <w:div w:id="709765041">
      <w:bodyDiv w:val="1"/>
      <w:marLeft w:val="0"/>
      <w:marRight w:val="0"/>
      <w:marTop w:val="0"/>
      <w:marBottom w:val="0"/>
      <w:divBdr>
        <w:top w:val="none" w:sz="0" w:space="0" w:color="auto"/>
        <w:left w:val="none" w:sz="0" w:space="0" w:color="auto"/>
        <w:bottom w:val="none" w:sz="0" w:space="0" w:color="auto"/>
        <w:right w:val="none" w:sz="0" w:space="0" w:color="auto"/>
      </w:divBdr>
    </w:div>
    <w:div w:id="709768187">
      <w:bodyDiv w:val="1"/>
      <w:marLeft w:val="0"/>
      <w:marRight w:val="0"/>
      <w:marTop w:val="0"/>
      <w:marBottom w:val="0"/>
      <w:divBdr>
        <w:top w:val="none" w:sz="0" w:space="0" w:color="auto"/>
        <w:left w:val="none" w:sz="0" w:space="0" w:color="auto"/>
        <w:bottom w:val="none" w:sz="0" w:space="0" w:color="auto"/>
        <w:right w:val="none" w:sz="0" w:space="0" w:color="auto"/>
      </w:divBdr>
    </w:div>
    <w:div w:id="709769780">
      <w:bodyDiv w:val="1"/>
      <w:marLeft w:val="0"/>
      <w:marRight w:val="0"/>
      <w:marTop w:val="0"/>
      <w:marBottom w:val="0"/>
      <w:divBdr>
        <w:top w:val="none" w:sz="0" w:space="0" w:color="auto"/>
        <w:left w:val="none" w:sz="0" w:space="0" w:color="auto"/>
        <w:bottom w:val="none" w:sz="0" w:space="0" w:color="auto"/>
        <w:right w:val="none" w:sz="0" w:space="0" w:color="auto"/>
      </w:divBdr>
    </w:div>
    <w:div w:id="709956161">
      <w:bodyDiv w:val="1"/>
      <w:marLeft w:val="0"/>
      <w:marRight w:val="0"/>
      <w:marTop w:val="0"/>
      <w:marBottom w:val="0"/>
      <w:divBdr>
        <w:top w:val="none" w:sz="0" w:space="0" w:color="auto"/>
        <w:left w:val="none" w:sz="0" w:space="0" w:color="auto"/>
        <w:bottom w:val="none" w:sz="0" w:space="0" w:color="auto"/>
        <w:right w:val="none" w:sz="0" w:space="0" w:color="auto"/>
      </w:divBdr>
    </w:div>
    <w:div w:id="709964557">
      <w:bodyDiv w:val="1"/>
      <w:marLeft w:val="0"/>
      <w:marRight w:val="0"/>
      <w:marTop w:val="0"/>
      <w:marBottom w:val="0"/>
      <w:divBdr>
        <w:top w:val="none" w:sz="0" w:space="0" w:color="auto"/>
        <w:left w:val="none" w:sz="0" w:space="0" w:color="auto"/>
        <w:bottom w:val="none" w:sz="0" w:space="0" w:color="auto"/>
        <w:right w:val="none" w:sz="0" w:space="0" w:color="auto"/>
      </w:divBdr>
    </w:div>
    <w:div w:id="710107168">
      <w:bodyDiv w:val="1"/>
      <w:marLeft w:val="0"/>
      <w:marRight w:val="0"/>
      <w:marTop w:val="0"/>
      <w:marBottom w:val="0"/>
      <w:divBdr>
        <w:top w:val="none" w:sz="0" w:space="0" w:color="auto"/>
        <w:left w:val="none" w:sz="0" w:space="0" w:color="auto"/>
        <w:bottom w:val="none" w:sz="0" w:space="0" w:color="auto"/>
        <w:right w:val="none" w:sz="0" w:space="0" w:color="auto"/>
      </w:divBdr>
    </w:div>
    <w:div w:id="710229324">
      <w:bodyDiv w:val="1"/>
      <w:marLeft w:val="0"/>
      <w:marRight w:val="0"/>
      <w:marTop w:val="0"/>
      <w:marBottom w:val="0"/>
      <w:divBdr>
        <w:top w:val="none" w:sz="0" w:space="0" w:color="auto"/>
        <w:left w:val="none" w:sz="0" w:space="0" w:color="auto"/>
        <w:bottom w:val="none" w:sz="0" w:space="0" w:color="auto"/>
        <w:right w:val="none" w:sz="0" w:space="0" w:color="auto"/>
      </w:divBdr>
    </w:div>
    <w:div w:id="710572070">
      <w:bodyDiv w:val="1"/>
      <w:marLeft w:val="0"/>
      <w:marRight w:val="0"/>
      <w:marTop w:val="0"/>
      <w:marBottom w:val="0"/>
      <w:divBdr>
        <w:top w:val="none" w:sz="0" w:space="0" w:color="auto"/>
        <w:left w:val="none" w:sz="0" w:space="0" w:color="auto"/>
        <w:bottom w:val="none" w:sz="0" w:space="0" w:color="auto"/>
        <w:right w:val="none" w:sz="0" w:space="0" w:color="auto"/>
      </w:divBdr>
    </w:div>
    <w:div w:id="710610733">
      <w:bodyDiv w:val="1"/>
      <w:marLeft w:val="0"/>
      <w:marRight w:val="0"/>
      <w:marTop w:val="0"/>
      <w:marBottom w:val="0"/>
      <w:divBdr>
        <w:top w:val="none" w:sz="0" w:space="0" w:color="auto"/>
        <w:left w:val="none" w:sz="0" w:space="0" w:color="auto"/>
        <w:bottom w:val="none" w:sz="0" w:space="0" w:color="auto"/>
        <w:right w:val="none" w:sz="0" w:space="0" w:color="auto"/>
      </w:divBdr>
    </w:div>
    <w:div w:id="710688560">
      <w:bodyDiv w:val="1"/>
      <w:marLeft w:val="0"/>
      <w:marRight w:val="0"/>
      <w:marTop w:val="0"/>
      <w:marBottom w:val="0"/>
      <w:divBdr>
        <w:top w:val="none" w:sz="0" w:space="0" w:color="auto"/>
        <w:left w:val="none" w:sz="0" w:space="0" w:color="auto"/>
        <w:bottom w:val="none" w:sz="0" w:space="0" w:color="auto"/>
        <w:right w:val="none" w:sz="0" w:space="0" w:color="auto"/>
      </w:divBdr>
    </w:div>
    <w:div w:id="710881485">
      <w:bodyDiv w:val="1"/>
      <w:marLeft w:val="0"/>
      <w:marRight w:val="0"/>
      <w:marTop w:val="0"/>
      <w:marBottom w:val="0"/>
      <w:divBdr>
        <w:top w:val="none" w:sz="0" w:space="0" w:color="auto"/>
        <w:left w:val="none" w:sz="0" w:space="0" w:color="auto"/>
        <w:bottom w:val="none" w:sz="0" w:space="0" w:color="auto"/>
        <w:right w:val="none" w:sz="0" w:space="0" w:color="auto"/>
      </w:divBdr>
    </w:div>
    <w:div w:id="711002203">
      <w:bodyDiv w:val="1"/>
      <w:marLeft w:val="0"/>
      <w:marRight w:val="0"/>
      <w:marTop w:val="0"/>
      <w:marBottom w:val="0"/>
      <w:divBdr>
        <w:top w:val="none" w:sz="0" w:space="0" w:color="auto"/>
        <w:left w:val="none" w:sz="0" w:space="0" w:color="auto"/>
        <w:bottom w:val="none" w:sz="0" w:space="0" w:color="auto"/>
        <w:right w:val="none" w:sz="0" w:space="0" w:color="auto"/>
      </w:divBdr>
    </w:div>
    <w:div w:id="711073528">
      <w:bodyDiv w:val="1"/>
      <w:marLeft w:val="0"/>
      <w:marRight w:val="0"/>
      <w:marTop w:val="0"/>
      <w:marBottom w:val="0"/>
      <w:divBdr>
        <w:top w:val="none" w:sz="0" w:space="0" w:color="auto"/>
        <w:left w:val="none" w:sz="0" w:space="0" w:color="auto"/>
        <w:bottom w:val="none" w:sz="0" w:space="0" w:color="auto"/>
        <w:right w:val="none" w:sz="0" w:space="0" w:color="auto"/>
      </w:divBdr>
    </w:div>
    <w:div w:id="711073632">
      <w:bodyDiv w:val="1"/>
      <w:marLeft w:val="0"/>
      <w:marRight w:val="0"/>
      <w:marTop w:val="0"/>
      <w:marBottom w:val="0"/>
      <w:divBdr>
        <w:top w:val="none" w:sz="0" w:space="0" w:color="auto"/>
        <w:left w:val="none" w:sz="0" w:space="0" w:color="auto"/>
        <w:bottom w:val="none" w:sz="0" w:space="0" w:color="auto"/>
        <w:right w:val="none" w:sz="0" w:space="0" w:color="auto"/>
      </w:divBdr>
    </w:div>
    <w:div w:id="711076953">
      <w:bodyDiv w:val="1"/>
      <w:marLeft w:val="0"/>
      <w:marRight w:val="0"/>
      <w:marTop w:val="0"/>
      <w:marBottom w:val="0"/>
      <w:divBdr>
        <w:top w:val="none" w:sz="0" w:space="0" w:color="auto"/>
        <w:left w:val="none" w:sz="0" w:space="0" w:color="auto"/>
        <w:bottom w:val="none" w:sz="0" w:space="0" w:color="auto"/>
        <w:right w:val="none" w:sz="0" w:space="0" w:color="auto"/>
      </w:divBdr>
    </w:div>
    <w:div w:id="711152459">
      <w:bodyDiv w:val="1"/>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480"/>
          <w:marRight w:val="0"/>
          <w:marTop w:val="0"/>
          <w:marBottom w:val="0"/>
          <w:divBdr>
            <w:top w:val="none" w:sz="0" w:space="0" w:color="auto"/>
            <w:left w:val="none" w:sz="0" w:space="0" w:color="auto"/>
            <w:bottom w:val="none" w:sz="0" w:space="0" w:color="auto"/>
            <w:right w:val="none" w:sz="0" w:space="0" w:color="auto"/>
          </w:divBdr>
        </w:div>
        <w:div w:id="1469275550">
          <w:marLeft w:val="480"/>
          <w:marRight w:val="0"/>
          <w:marTop w:val="0"/>
          <w:marBottom w:val="0"/>
          <w:divBdr>
            <w:top w:val="none" w:sz="0" w:space="0" w:color="auto"/>
            <w:left w:val="none" w:sz="0" w:space="0" w:color="auto"/>
            <w:bottom w:val="none" w:sz="0" w:space="0" w:color="auto"/>
            <w:right w:val="none" w:sz="0" w:space="0" w:color="auto"/>
          </w:divBdr>
        </w:div>
        <w:div w:id="307513626">
          <w:marLeft w:val="480"/>
          <w:marRight w:val="0"/>
          <w:marTop w:val="0"/>
          <w:marBottom w:val="0"/>
          <w:divBdr>
            <w:top w:val="none" w:sz="0" w:space="0" w:color="auto"/>
            <w:left w:val="none" w:sz="0" w:space="0" w:color="auto"/>
            <w:bottom w:val="none" w:sz="0" w:space="0" w:color="auto"/>
            <w:right w:val="none" w:sz="0" w:space="0" w:color="auto"/>
          </w:divBdr>
        </w:div>
        <w:div w:id="352805896">
          <w:marLeft w:val="480"/>
          <w:marRight w:val="0"/>
          <w:marTop w:val="0"/>
          <w:marBottom w:val="0"/>
          <w:divBdr>
            <w:top w:val="none" w:sz="0" w:space="0" w:color="auto"/>
            <w:left w:val="none" w:sz="0" w:space="0" w:color="auto"/>
            <w:bottom w:val="none" w:sz="0" w:space="0" w:color="auto"/>
            <w:right w:val="none" w:sz="0" w:space="0" w:color="auto"/>
          </w:divBdr>
        </w:div>
        <w:div w:id="776291975">
          <w:marLeft w:val="480"/>
          <w:marRight w:val="0"/>
          <w:marTop w:val="0"/>
          <w:marBottom w:val="0"/>
          <w:divBdr>
            <w:top w:val="none" w:sz="0" w:space="0" w:color="auto"/>
            <w:left w:val="none" w:sz="0" w:space="0" w:color="auto"/>
            <w:bottom w:val="none" w:sz="0" w:space="0" w:color="auto"/>
            <w:right w:val="none" w:sz="0" w:space="0" w:color="auto"/>
          </w:divBdr>
        </w:div>
        <w:div w:id="1243685516">
          <w:marLeft w:val="480"/>
          <w:marRight w:val="0"/>
          <w:marTop w:val="0"/>
          <w:marBottom w:val="0"/>
          <w:divBdr>
            <w:top w:val="none" w:sz="0" w:space="0" w:color="auto"/>
            <w:left w:val="none" w:sz="0" w:space="0" w:color="auto"/>
            <w:bottom w:val="none" w:sz="0" w:space="0" w:color="auto"/>
            <w:right w:val="none" w:sz="0" w:space="0" w:color="auto"/>
          </w:divBdr>
        </w:div>
        <w:div w:id="1641181892">
          <w:marLeft w:val="480"/>
          <w:marRight w:val="0"/>
          <w:marTop w:val="0"/>
          <w:marBottom w:val="0"/>
          <w:divBdr>
            <w:top w:val="none" w:sz="0" w:space="0" w:color="auto"/>
            <w:left w:val="none" w:sz="0" w:space="0" w:color="auto"/>
            <w:bottom w:val="none" w:sz="0" w:space="0" w:color="auto"/>
            <w:right w:val="none" w:sz="0" w:space="0" w:color="auto"/>
          </w:divBdr>
        </w:div>
        <w:div w:id="1990278792">
          <w:marLeft w:val="480"/>
          <w:marRight w:val="0"/>
          <w:marTop w:val="0"/>
          <w:marBottom w:val="0"/>
          <w:divBdr>
            <w:top w:val="none" w:sz="0" w:space="0" w:color="auto"/>
            <w:left w:val="none" w:sz="0" w:space="0" w:color="auto"/>
            <w:bottom w:val="none" w:sz="0" w:space="0" w:color="auto"/>
            <w:right w:val="none" w:sz="0" w:space="0" w:color="auto"/>
          </w:divBdr>
        </w:div>
        <w:div w:id="277300468">
          <w:marLeft w:val="480"/>
          <w:marRight w:val="0"/>
          <w:marTop w:val="0"/>
          <w:marBottom w:val="0"/>
          <w:divBdr>
            <w:top w:val="none" w:sz="0" w:space="0" w:color="auto"/>
            <w:left w:val="none" w:sz="0" w:space="0" w:color="auto"/>
            <w:bottom w:val="none" w:sz="0" w:space="0" w:color="auto"/>
            <w:right w:val="none" w:sz="0" w:space="0" w:color="auto"/>
          </w:divBdr>
        </w:div>
        <w:div w:id="1405489390">
          <w:marLeft w:val="480"/>
          <w:marRight w:val="0"/>
          <w:marTop w:val="0"/>
          <w:marBottom w:val="0"/>
          <w:divBdr>
            <w:top w:val="none" w:sz="0" w:space="0" w:color="auto"/>
            <w:left w:val="none" w:sz="0" w:space="0" w:color="auto"/>
            <w:bottom w:val="none" w:sz="0" w:space="0" w:color="auto"/>
            <w:right w:val="none" w:sz="0" w:space="0" w:color="auto"/>
          </w:divBdr>
        </w:div>
        <w:div w:id="2059277458">
          <w:marLeft w:val="480"/>
          <w:marRight w:val="0"/>
          <w:marTop w:val="0"/>
          <w:marBottom w:val="0"/>
          <w:divBdr>
            <w:top w:val="none" w:sz="0" w:space="0" w:color="auto"/>
            <w:left w:val="none" w:sz="0" w:space="0" w:color="auto"/>
            <w:bottom w:val="none" w:sz="0" w:space="0" w:color="auto"/>
            <w:right w:val="none" w:sz="0" w:space="0" w:color="auto"/>
          </w:divBdr>
        </w:div>
        <w:div w:id="925191271">
          <w:marLeft w:val="480"/>
          <w:marRight w:val="0"/>
          <w:marTop w:val="0"/>
          <w:marBottom w:val="0"/>
          <w:divBdr>
            <w:top w:val="none" w:sz="0" w:space="0" w:color="auto"/>
            <w:left w:val="none" w:sz="0" w:space="0" w:color="auto"/>
            <w:bottom w:val="none" w:sz="0" w:space="0" w:color="auto"/>
            <w:right w:val="none" w:sz="0" w:space="0" w:color="auto"/>
          </w:divBdr>
        </w:div>
        <w:div w:id="459736736">
          <w:marLeft w:val="480"/>
          <w:marRight w:val="0"/>
          <w:marTop w:val="0"/>
          <w:marBottom w:val="0"/>
          <w:divBdr>
            <w:top w:val="none" w:sz="0" w:space="0" w:color="auto"/>
            <w:left w:val="none" w:sz="0" w:space="0" w:color="auto"/>
            <w:bottom w:val="none" w:sz="0" w:space="0" w:color="auto"/>
            <w:right w:val="none" w:sz="0" w:space="0" w:color="auto"/>
          </w:divBdr>
        </w:div>
        <w:div w:id="854149907">
          <w:marLeft w:val="480"/>
          <w:marRight w:val="0"/>
          <w:marTop w:val="0"/>
          <w:marBottom w:val="0"/>
          <w:divBdr>
            <w:top w:val="none" w:sz="0" w:space="0" w:color="auto"/>
            <w:left w:val="none" w:sz="0" w:space="0" w:color="auto"/>
            <w:bottom w:val="none" w:sz="0" w:space="0" w:color="auto"/>
            <w:right w:val="none" w:sz="0" w:space="0" w:color="auto"/>
          </w:divBdr>
        </w:div>
        <w:div w:id="1128666607">
          <w:marLeft w:val="480"/>
          <w:marRight w:val="0"/>
          <w:marTop w:val="0"/>
          <w:marBottom w:val="0"/>
          <w:divBdr>
            <w:top w:val="none" w:sz="0" w:space="0" w:color="auto"/>
            <w:left w:val="none" w:sz="0" w:space="0" w:color="auto"/>
            <w:bottom w:val="none" w:sz="0" w:space="0" w:color="auto"/>
            <w:right w:val="none" w:sz="0" w:space="0" w:color="auto"/>
          </w:divBdr>
        </w:div>
        <w:div w:id="1993020935">
          <w:marLeft w:val="480"/>
          <w:marRight w:val="0"/>
          <w:marTop w:val="0"/>
          <w:marBottom w:val="0"/>
          <w:divBdr>
            <w:top w:val="none" w:sz="0" w:space="0" w:color="auto"/>
            <w:left w:val="none" w:sz="0" w:space="0" w:color="auto"/>
            <w:bottom w:val="none" w:sz="0" w:space="0" w:color="auto"/>
            <w:right w:val="none" w:sz="0" w:space="0" w:color="auto"/>
          </w:divBdr>
        </w:div>
        <w:div w:id="598147885">
          <w:marLeft w:val="480"/>
          <w:marRight w:val="0"/>
          <w:marTop w:val="0"/>
          <w:marBottom w:val="0"/>
          <w:divBdr>
            <w:top w:val="none" w:sz="0" w:space="0" w:color="auto"/>
            <w:left w:val="none" w:sz="0" w:space="0" w:color="auto"/>
            <w:bottom w:val="none" w:sz="0" w:space="0" w:color="auto"/>
            <w:right w:val="none" w:sz="0" w:space="0" w:color="auto"/>
          </w:divBdr>
        </w:div>
        <w:div w:id="1578322104">
          <w:marLeft w:val="480"/>
          <w:marRight w:val="0"/>
          <w:marTop w:val="0"/>
          <w:marBottom w:val="0"/>
          <w:divBdr>
            <w:top w:val="none" w:sz="0" w:space="0" w:color="auto"/>
            <w:left w:val="none" w:sz="0" w:space="0" w:color="auto"/>
            <w:bottom w:val="none" w:sz="0" w:space="0" w:color="auto"/>
            <w:right w:val="none" w:sz="0" w:space="0" w:color="auto"/>
          </w:divBdr>
        </w:div>
        <w:div w:id="1378512593">
          <w:marLeft w:val="480"/>
          <w:marRight w:val="0"/>
          <w:marTop w:val="0"/>
          <w:marBottom w:val="0"/>
          <w:divBdr>
            <w:top w:val="none" w:sz="0" w:space="0" w:color="auto"/>
            <w:left w:val="none" w:sz="0" w:space="0" w:color="auto"/>
            <w:bottom w:val="none" w:sz="0" w:space="0" w:color="auto"/>
            <w:right w:val="none" w:sz="0" w:space="0" w:color="auto"/>
          </w:divBdr>
        </w:div>
        <w:div w:id="1822112188">
          <w:marLeft w:val="480"/>
          <w:marRight w:val="0"/>
          <w:marTop w:val="0"/>
          <w:marBottom w:val="0"/>
          <w:divBdr>
            <w:top w:val="none" w:sz="0" w:space="0" w:color="auto"/>
            <w:left w:val="none" w:sz="0" w:space="0" w:color="auto"/>
            <w:bottom w:val="none" w:sz="0" w:space="0" w:color="auto"/>
            <w:right w:val="none" w:sz="0" w:space="0" w:color="auto"/>
          </w:divBdr>
        </w:div>
        <w:div w:id="2145926753">
          <w:marLeft w:val="480"/>
          <w:marRight w:val="0"/>
          <w:marTop w:val="0"/>
          <w:marBottom w:val="0"/>
          <w:divBdr>
            <w:top w:val="none" w:sz="0" w:space="0" w:color="auto"/>
            <w:left w:val="none" w:sz="0" w:space="0" w:color="auto"/>
            <w:bottom w:val="none" w:sz="0" w:space="0" w:color="auto"/>
            <w:right w:val="none" w:sz="0" w:space="0" w:color="auto"/>
          </w:divBdr>
        </w:div>
        <w:div w:id="728499112">
          <w:marLeft w:val="480"/>
          <w:marRight w:val="0"/>
          <w:marTop w:val="0"/>
          <w:marBottom w:val="0"/>
          <w:divBdr>
            <w:top w:val="none" w:sz="0" w:space="0" w:color="auto"/>
            <w:left w:val="none" w:sz="0" w:space="0" w:color="auto"/>
            <w:bottom w:val="none" w:sz="0" w:space="0" w:color="auto"/>
            <w:right w:val="none" w:sz="0" w:space="0" w:color="auto"/>
          </w:divBdr>
        </w:div>
        <w:div w:id="1522935921">
          <w:marLeft w:val="480"/>
          <w:marRight w:val="0"/>
          <w:marTop w:val="0"/>
          <w:marBottom w:val="0"/>
          <w:divBdr>
            <w:top w:val="none" w:sz="0" w:space="0" w:color="auto"/>
            <w:left w:val="none" w:sz="0" w:space="0" w:color="auto"/>
            <w:bottom w:val="none" w:sz="0" w:space="0" w:color="auto"/>
            <w:right w:val="none" w:sz="0" w:space="0" w:color="auto"/>
          </w:divBdr>
        </w:div>
        <w:div w:id="303966586">
          <w:marLeft w:val="480"/>
          <w:marRight w:val="0"/>
          <w:marTop w:val="0"/>
          <w:marBottom w:val="0"/>
          <w:divBdr>
            <w:top w:val="none" w:sz="0" w:space="0" w:color="auto"/>
            <w:left w:val="none" w:sz="0" w:space="0" w:color="auto"/>
            <w:bottom w:val="none" w:sz="0" w:space="0" w:color="auto"/>
            <w:right w:val="none" w:sz="0" w:space="0" w:color="auto"/>
          </w:divBdr>
        </w:div>
        <w:div w:id="1188526998">
          <w:marLeft w:val="480"/>
          <w:marRight w:val="0"/>
          <w:marTop w:val="0"/>
          <w:marBottom w:val="0"/>
          <w:divBdr>
            <w:top w:val="none" w:sz="0" w:space="0" w:color="auto"/>
            <w:left w:val="none" w:sz="0" w:space="0" w:color="auto"/>
            <w:bottom w:val="none" w:sz="0" w:space="0" w:color="auto"/>
            <w:right w:val="none" w:sz="0" w:space="0" w:color="auto"/>
          </w:divBdr>
        </w:div>
        <w:div w:id="1680278953">
          <w:marLeft w:val="480"/>
          <w:marRight w:val="0"/>
          <w:marTop w:val="0"/>
          <w:marBottom w:val="0"/>
          <w:divBdr>
            <w:top w:val="none" w:sz="0" w:space="0" w:color="auto"/>
            <w:left w:val="none" w:sz="0" w:space="0" w:color="auto"/>
            <w:bottom w:val="none" w:sz="0" w:space="0" w:color="auto"/>
            <w:right w:val="none" w:sz="0" w:space="0" w:color="auto"/>
          </w:divBdr>
        </w:div>
        <w:div w:id="452943671">
          <w:marLeft w:val="480"/>
          <w:marRight w:val="0"/>
          <w:marTop w:val="0"/>
          <w:marBottom w:val="0"/>
          <w:divBdr>
            <w:top w:val="none" w:sz="0" w:space="0" w:color="auto"/>
            <w:left w:val="none" w:sz="0" w:space="0" w:color="auto"/>
            <w:bottom w:val="none" w:sz="0" w:space="0" w:color="auto"/>
            <w:right w:val="none" w:sz="0" w:space="0" w:color="auto"/>
          </w:divBdr>
        </w:div>
        <w:div w:id="1390614267">
          <w:marLeft w:val="480"/>
          <w:marRight w:val="0"/>
          <w:marTop w:val="0"/>
          <w:marBottom w:val="0"/>
          <w:divBdr>
            <w:top w:val="none" w:sz="0" w:space="0" w:color="auto"/>
            <w:left w:val="none" w:sz="0" w:space="0" w:color="auto"/>
            <w:bottom w:val="none" w:sz="0" w:space="0" w:color="auto"/>
            <w:right w:val="none" w:sz="0" w:space="0" w:color="auto"/>
          </w:divBdr>
        </w:div>
        <w:div w:id="908226169">
          <w:marLeft w:val="480"/>
          <w:marRight w:val="0"/>
          <w:marTop w:val="0"/>
          <w:marBottom w:val="0"/>
          <w:divBdr>
            <w:top w:val="none" w:sz="0" w:space="0" w:color="auto"/>
            <w:left w:val="none" w:sz="0" w:space="0" w:color="auto"/>
            <w:bottom w:val="none" w:sz="0" w:space="0" w:color="auto"/>
            <w:right w:val="none" w:sz="0" w:space="0" w:color="auto"/>
          </w:divBdr>
        </w:div>
        <w:div w:id="1374307286">
          <w:marLeft w:val="480"/>
          <w:marRight w:val="0"/>
          <w:marTop w:val="0"/>
          <w:marBottom w:val="0"/>
          <w:divBdr>
            <w:top w:val="none" w:sz="0" w:space="0" w:color="auto"/>
            <w:left w:val="none" w:sz="0" w:space="0" w:color="auto"/>
            <w:bottom w:val="none" w:sz="0" w:space="0" w:color="auto"/>
            <w:right w:val="none" w:sz="0" w:space="0" w:color="auto"/>
          </w:divBdr>
        </w:div>
        <w:div w:id="56131355">
          <w:marLeft w:val="480"/>
          <w:marRight w:val="0"/>
          <w:marTop w:val="0"/>
          <w:marBottom w:val="0"/>
          <w:divBdr>
            <w:top w:val="none" w:sz="0" w:space="0" w:color="auto"/>
            <w:left w:val="none" w:sz="0" w:space="0" w:color="auto"/>
            <w:bottom w:val="none" w:sz="0" w:space="0" w:color="auto"/>
            <w:right w:val="none" w:sz="0" w:space="0" w:color="auto"/>
          </w:divBdr>
        </w:div>
        <w:div w:id="1830291185">
          <w:marLeft w:val="480"/>
          <w:marRight w:val="0"/>
          <w:marTop w:val="0"/>
          <w:marBottom w:val="0"/>
          <w:divBdr>
            <w:top w:val="none" w:sz="0" w:space="0" w:color="auto"/>
            <w:left w:val="none" w:sz="0" w:space="0" w:color="auto"/>
            <w:bottom w:val="none" w:sz="0" w:space="0" w:color="auto"/>
            <w:right w:val="none" w:sz="0" w:space="0" w:color="auto"/>
          </w:divBdr>
        </w:div>
        <w:div w:id="1330673354">
          <w:marLeft w:val="480"/>
          <w:marRight w:val="0"/>
          <w:marTop w:val="0"/>
          <w:marBottom w:val="0"/>
          <w:divBdr>
            <w:top w:val="none" w:sz="0" w:space="0" w:color="auto"/>
            <w:left w:val="none" w:sz="0" w:space="0" w:color="auto"/>
            <w:bottom w:val="none" w:sz="0" w:space="0" w:color="auto"/>
            <w:right w:val="none" w:sz="0" w:space="0" w:color="auto"/>
          </w:divBdr>
        </w:div>
        <w:div w:id="1389693103">
          <w:marLeft w:val="480"/>
          <w:marRight w:val="0"/>
          <w:marTop w:val="0"/>
          <w:marBottom w:val="0"/>
          <w:divBdr>
            <w:top w:val="none" w:sz="0" w:space="0" w:color="auto"/>
            <w:left w:val="none" w:sz="0" w:space="0" w:color="auto"/>
            <w:bottom w:val="none" w:sz="0" w:space="0" w:color="auto"/>
            <w:right w:val="none" w:sz="0" w:space="0" w:color="auto"/>
          </w:divBdr>
        </w:div>
        <w:div w:id="492452872">
          <w:marLeft w:val="480"/>
          <w:marRight w:val="0"/>
          <w:marTop w:val="0"/>
          <w:marBottom w:val="0"/>
          <w:divBdr>
            <w:top w:val="none" w:sz="0" w:space="0" w:color="auto"/>
            <w:left w:val="none" w:sz="0" w:space="0" w:color="auto"/>
            <w:bottom w:val="none" w:sz="0" w:space="0" w:color="auto"/>
            <w:right w:val="none" w:sz="0" w:space="0" w:color="auto"/>
          </w:divBdr>
        </w:div>
        <w:div w:id="486170722">
          <w:marLeft w:val="480"/>
          <w:marRight w:val="0"/>
          <w:marTop w:val="0"/>
          <w:marBottom w:val="0"/>
          <w:divBdr>
            <w:top w:val="none" w:sz="0" w:space="0" w:color="auto"/>
            <w:left w:val="none" w:sz="0" w:space="0" w:color="auto"/>
            <w:bottom w:val="none" w:sz="0" w:space="0" w:color="auto"/>
            <w:right w:val="none" w:sz="0" w:space="0" w:color="auto"/>
          </w:divBdr>
        </w:div>
        <w:div w:id="709647335">
          <w:marLeft w:val="480"/>
          <w:marRight w:val="0"/>
          <w:marTop w:val="0"/>
          <w:marBottom w:val="0"/>
          <w:divBdr>
            <w:top w:val="none" w:sz="0" w:space="0" w:color="auto"/>
            <w:left w:val="none" w:sz="0" w:space="0" w:color="auto"/>
            <w:bottom w:val="none" w:sz="0" w:space="0" w:color="auto"/>
            <w:right w:val="none" w:sz="0" w:space="0" w:color="auto"/>
          </w:divBdr>
        </w:div>
        <w:div w:id="1418359258">
          <w:marLeft w:val="480"/>
          <w:marRight w:val="0"/>
          <w:marTop w:val="0"/>
          <w:marBottom w:val="0"/>
          <w:divBdr>
            <w:top w:val="none" w:sz="0" w:space="0" w:color="auto"/>
            <w:left w:val="none" w:sz="0" w:space="0" w:color="auto"/>
            <w:bottom w:val="none" w:sz="0" w:space="0" w:color="auto"/>
            <w:right w:val="none" w:sz="0" w:space="0" w:color="auto"/>
          </w:divBdr>
        </w:div>
        <w:div w:id="1612317116">
          <w:marLeft w:val="480"/>
          <w:marRight w:val="0"/>
          <w:marTop w:val="0"/>
          <w:marBottom w:val="0"/>
          <w:divBdr>
            <w:top w:val="none" w:sz="0" w:space="0" w:color="auto"/>
            <w:left w:val="none" w:sz="0" w:space="0" w:color="auto"/>
            <w:bottom w:val="none" w:sz="0" w:space="0" w:color="auto"/>
            <w:right w:val="none" w:sz="0" w:space="0" w:color="auto"/>
          </w:divBdr>
        </w:div>
        <w:div w:id="121928273">
          <w:marLeft w:val="480"/>
          <w:marRight w:val="0"/>
          <w:marTop w:val="0"/>
          <w:marBottom w:val="0"/>
          <w:divBdr>
            <w:top w:val="none" w:sz="0" w:space="0" w:color="auto"/>
            <w:left w:val="none" w:sz="0" w:space="0" w:color="auto"/>
            <w:bottom w:val="none" w:sz="0" w:space="0" w:color="auto"/>
            <w:right w:val="none" w:sz="0" w:space="0" w:color="auto"/>
          </w:divBdr>
        </w:div>
        <w:div w:id="387798523">
          <w:marLeft w:val="480"/>
          <w:marRight w:val="0"/>
          <w:marTop w:val="0"/>
          <w:marBottom w:val="0"/>
          <w:divBdr>
            <w:top w:val="none" w:sz="0" w:space="0" w:color="auto"/>
            <w:left w:val="none" w:sz="0" w:space="0" w:color="auto"/>
            <w:bottom w:val="none" w:sz="0" w:space="0" w:color="auto"/>
            <w:right w:val="none" w:sz="0" w:space="0" w:color="auto"/>
          </w:divBdr>
        </w:div>
        <w:div w:id="394357946">
          <w:marLeft w:val="480"/>
          <w:marRight w:val="0"/>
          <w:marTop w:val="0"/>
          <w:marBottom w:val="0"/>
          <w:divBdr>
            <w:top w:val="none" w:sz="0" w:space="0" w:color="auto"/>
            <w:left w:val="none" w:sz="0" w:space="0" w:color="auto"/>
            <w:bottom w:val="none" w:sz="0" w:space="0" w:color="auto"/>
            <w:right w:val="none" w:sz="0" w:space="0" w:color="auto"/>
          </w:divBdr>
        </w:div>
        <w:div w:id="1452091576">
          <w:marLeft w:val="480"/>
          <w:marRight w:val="0"/>
          <w:marTop w:val="0"/>
          <w:marBottom w:val="0"/>
          <w:divBdr>
            <w:top w:val="none" w:sz="0" w:space="0" w:color="auto"/>
            <w:left w:val="none" w:sz="0" w:space="0" w:color="auto"/>
            <w:bottom w:val="none" w:sz="0" w:space="0" w:color="auto"/>
            <w:right w:val="none" w:sz="0" w:space="0" w:color="auto"/>
          </w:divBdr>
        </w:div>
        <w:div w:id="976572798">
          <w:marLeft w:val="480"/>
          <w:marRight w:val="0"/>
          <w:marTop w:val="0"/>
          <w:marBottom w:val="0"/>
          <w:divBdr>
            <w:top w:val="none" w:sz="0" w:space="0" w:color="auto"/>
            <w:left w:val="none" w:sz="0" w:space="0" w:color="auto"/>
            <w:bottom w:val="none" w:sz="0" w:space="0" w:color="auto"/>
            <w:right w:val="none" w:sz="0" w:space="0" w:color="auto"/>
          </w:divBdr>
        </w:div>
        <w:div w:id="2056000693">
          <w:marLeft w:val="480"/>
          <w:marRight w:val="0"/>
          <w:marTop w:val="0"/>
          <w:marBottom w:val="0"/>
          <w:divBdr>
            <w:top w:val="none" w:sz="0" w:space="0" w:color="auto"/>
            <w:left w:val="none" w:sz="0" w:space="0" w:color="auto"/>
            <w:bottom w:val="none" w:sz="0" w:space="0" w:color="auto"/>
            <w:right w:val="none" w:sz="0" w:space="0" w:color="auto"/>
          </w:divBdr>
        </w:div>
        <w:div w:id="2118672836">
          <w:marLeft w:val="480"/>
          <w:marRight w:val="0"/>
          <w:marTop w:val="0"/>
          <w:marBottom w:val="0"/>
          <w:divBdr>
            <w:top w:val="none" w:sz="0" w:space="0" w:color="auto"/>
            <w:left w:val="none" w:sz="0" w:space="0" w:color="auto"/>
            <w:bottom w:val="none" w:sz="0" w:space="0" w:color="auto"/>
            <w:right w:val="none" w:sz="0" w:space="0" w:color="auto"/>
          </w:divBdr>
        </w:div>
        <w:div w:id="1211117062">
          <w:marLeft w:val="480"/>
          <w:marRight w:val="0"/>
          <w:marTop w:val="0"/>
          <w:marBottom w:val="0"/>
          <w:divBdr>
            <w:top w:val="none" w:sz="0" w:space="0" w:color="auto"/>
            <w:left w:val="none" w:sz="0" w:space="0" w:color="auto"/>
            <w:bottom w:val="none" w:sz="0" w:space="0" w:color="auto"/>
            <w:right w:val="none" w:sz="0" w:space="0" w:color="auto"/>
          </w:divBdr>
        </w:div>
        <w:div w:id="1141922376">
          <w:marLeft w:val="480"/>
          <w:marRight w:val="0"/>
          <w:marTop w:val="0"/>
          <w:marBottom w:val="0"/>
          <w:divBdr>
            <w:top w:val="none" w:sz="0" w:space="0" w:color="auto"/>
            <w:left w:val="none" w:sz="0" w:space="0" w:color="auto"/>
            <w:bottom w:val="none" w:sz="0" w:space="0" w:color="auto"/>
            <w:right w:val="none" w:sz="0" w:space="0" w:color="auto"/>
          </w:divBdr>
        </w:div>
        <w:div w:id="572588392">
          <w:marLeft w:val="480"/>
          <w:marRight w:val="0"/>
          <w:marTop w:val="0"/>
          <w:marBottom w:val="0"/>
          <w:divBdr>
            <w:top w:val="none" w:sz="0" w:space="0" w:color="auto"/>
            <w:left w:val="none" w:sz="0" w:space="0" w:color="auto"/>
            <w:bottom w:val="none" w:sz="0" w:space="0" w:color="auto"/>
            <w:right w:val="none" w:sz="0" w:space="0" w:color="auto"/>
          </w:divBdr>
        </w:div>
        <w:div w:id="2085835502">
          <w:marLeft w:val="480"/>
          <w:marRight w:val="0"/>
          <w:marTop w:val="0"/>
          <w:marBottom w:val="0"/>
          <w:divBdr>
            <w:top w:val="none" w:sz="0" w:space="0" w:color="auto"/>
            <w:left w:val="none" w:sz="0" w:space="0" w:color="auto"/>
            <w:bottom w:val="none" w:sz="0" w:space="0" w:color="auto"/>
            <w:right w:val="none" w:sz="0" w:space="0" w:color="auto"/>
          </w:divBdr>
        </w:div>
        <w:div w:id="637802415">
          <w:marLeft w:val="480"/>
          <w:marRight w:val="0"/>
          <w:marTop w:val="0"/>
          <w:marBottom w:val="0"/>
          <w:divBdr>
            <w:top w:val="none" w:sz="0" w:space="0" w:color="auto"/>
            <w:left w:val="none" w:sz="0" w:space="0" w:color="auto"/>
            <w:bottom w:val="none" w:sz="0" w:space="0" w:color="auto"/>
            <w:right w:val="none" w:sz="0" w:space="0" w:color="auto"/>
          </w:divBdr>
        </w:div>
        <w:div w:id="445664033">
          <w:marLeft w:val="480"/>
          <w:marRight w:val="0"/>
          <w:marTop w:val="0"/>
          <w:marBottom w:val="0"/>
          <w:divBdr>
            <w:top w:val="none" w:sz="0" w:space="0" w:color="auto"/>
            <w:left w:val="none" w:sz="0" w:space="0" w:color="auto"/>
            <w:bottom w:val="none" w:sz="0" w:space="0" w:color="auto"/>
            <w:right w:val="none" w:sz="0" w:space="0" w:color="auto"/>
          </w:divBdr>
        </w:div>
        <w:div w:id="1469087539">
          <w:marLeft w:val="480"/>
          <w:marRight w:val="0"/>
          <w:marTop w:val="0"/>
          <w:marBottom w:val="0"/>
          <w:divBdr>
            <w:top w:val="none" w:sz="0" w:space="0" w:color="auto"/>
            <w:left w:val="none" w:sz="0" w:space="0" w:color="auto"/>
            <w:bottom w:val="none" w:sz="0" w:space="0" w:color="auto"/>
            <w:right w:val="none" w:sz="0" w:space="0" w:color="auto"/>
          </w:divBdr>
        </w:div>
        <w:div w:id="1846556283">
          <w:marLeft w:val="480"/>
          <w:marRight w:val="0"/>
          <w:marTop w:val="0"/>
          <w:marBottom w:val="0"/>
          <w:divBdr>
            <w:top w:val="none" w:sz="0" w:space="0" w:color="auto"/>
            <w:left w:val="none" w:sz="0" w:space="0" w:color="auto"/>
            <w:bottom w:val="none" w:sz="0" w:space="0" w:color="auto"/>
            <w:right w:val="none" w:sz="0" w:space="0" w:color="auto"/>
          </w:divBdr>
        </w:div>
        <w:div w:id="553851083">
          <w:marLeft w:val="480"/>
          <w:marRight w:val="0"/>
          <w:marTop w:val="0"/>
          <w:marBottom w:val="0"/>
          <w:divBdr>
            <w:top w:val="none" w:sz="0" w:space="0" w:color="auto"/>
            <w:left w:val="none" w:sz="0" w:space="0" w:color="auto"/>
            <w:bottom w:val="none" w:sz="0" w:space="0" w:color="auto"/>
            <w:right w:val="none" w:sz="0" w:space="0" w:color="auto"/>
          </w:divBdr>
        </w:div>
        <w:div w:id="1012754886">
          <w:marLeft w:val="480"/>
          <w:marRight w:val="0"/>
          <w:marTop w:val="0"/>
          <w:marBottom w:val="0"/>
          <w:divBdr>
            <w:top w:val="none" w:sz="0" w:space="0" w:color="auto"/>
            <w:left w:val="none" w:sz="0" w:space="0" w:color="auto"/>
            <w:bottom w:val="none" w:sz="0" w:space="0" w:color="auto"/>
            <w:right w:val="none" w:sz="0" w:space="0" w:color="auto"/>
          </w:divBdr>
        </w:div>
        <w:div w:id="2008436574">
          <w:marLeft w:val="480"/>
          <w:marRight w:val="0"/>
          <w:marTop w:val="0"/>
          <w:marBottom w:val="0"/>
          <w:divBdr>
            <w:top w:val="none" w:sz="0" w:space="0" w:color="auto"/>
            <w:left w:val="none" w:sz="0" w:space="0" w:color="auto"/>
            <w:bottom w:val="none" w:sz="0" w:space="0" w:color="auto"/>
            <w:right w:val="none" w:sz="0" w:space="0" w:color="auto"/>
          </w:divBdr>
        </w:div>
        <w:div w:id="1774592107">
          <w:marLeft w:val="480"/>
          <w:marRight w:val="0"/>
          <w:marTop w:val="0"/>
          <w:marBottom w:val="0"/>
          <w:divBdr>
            <w:top w:val="none" w:sz="0" w:space="0" w:color="auto"/>
            <w:left w:val="none" w:sz="0" w:space="0" w:color="auto"/>
            <w:bottom w:val="none" w:sz="0" w:space="0" w:color="auto"/>
            <w:right w:val="none" w:sz="0" w:space="0" w:color="auto"/>
          </w:divBdr>
        </w:div>
        <w:div w:id="983974611">
          <w:marLeft w:val="480"/>
          <w:marRight w:val="0"/>
          <w:marTop w:val="0"/>
          <w:marBottom w:val="0"/>
          <w:divBdr>
            <w:top w:val="none" w:sz="0" w:space="0" w:color="auto"/>
            <w:left w:val="none" w:sz="0" w:space="0" w:color="auto"/>
            <w:bottom w:val="none" w:sz="0" w:space="0" w:color="auto"/>
            <w:right w:val="none" w:sz="0" w:space="0" w:color="auto"/>
          </w:divBdr>
        </w:div>
        <w:div w:id="848181102">
          <w:marLeft w:val="480"/>
          <w:marRight w:val="0"/>
          <w:marTop w:val="0"/>
          <w:marBottom w:val="0"/>
          <w:divBdr>
            <w:top w:val="none" w:sz="0" w:space="0" w:color="auto"/>
            <w:left w:val="none" w:sz="0" w:space="0" w:color="auto"/>
            <w:bottom w:val="none" w:sz="0" w:space="0" w:color="auto"/>
            <w:right w:val="none" w:sz="0" w:space="0" w:color="auto"/>
          </w:divBdr>
        </w:div>
        <w:div w:id="385955991">
          <w:marLeft w:val="480"/>
          <w:marRight w:val="0"/>
          <w:marTop w:val="0"/>
          <w:marBottom w:val="0"/>
          <w:divBdr>
            <w:top w:val="none" w:sz="0" w:space="0" w:color="auto"/>
            <w:left w:val="none" w:sz="0" w:space="0" w:color="auto"/>
            <w:bottom w:val="none" w:sz="0" w:space="0" w:color="auto"/>
            <w:right w:val="none" w:sz="0" w:space="0" w:color="auto"/>
          </w:divBdr>
        </w:div>
        <w:div w:id="509760421">
          <w:marLeft w:val="480"/>
          <w:marRight w:val="0"/>
          <w:marTop w:val="0"/>
          <w:marBottom w:val="0"/>
          <w:divBdr>
            <w:top w:val="none" w:sz="0" w:space="0" w:color="auto"/>
            <w:left w:val="none" w:sz="0" w:space="0" w:color="auto"/>
            <w:bottom w:val="none" w:sz="0" w:space="0" w:color="auto"/>
            <w:right w:val="none" w:sz="0" w:space="0" w:color="auto"/>
          </w:divBdr>
        </w:div>
        <w:div w:id="202446918">
          <w:marLeft w:val="480"/>
          <w:marRight w:val="0"/>
          <w:marTop w:val="0"/>
          <w:marBottom w:val="0"/>
          <w:divBdr>
            <w:top w:val="none" w:sz="0" w:space="0" w:color="auto"/>
            <w:left w:val="none" w:sz="0" w:space="0" w:color="auto"/>
            <w:bottom w:val="none" w:sz="0" w:space="0" w:color="auto"/>
            <w:right w:val="none" w:sz="0" w:space="0" w:color="auto"/>
          </w:divBdr>
        </w:div>
        <w:div w:id="993217688">
          <w:marLeft w:val="480"/>
          <w:marRight w:val="0"/>
          <w:marTop w:val="0"/>
          <w:marBottom w:val="0"/>
          <w:divBdr>
            <w:top w:val="none" w:sz="0" w:space="0" w:color="auto"/>
            <w:left w:val="none" w:sz="0" w:space="0" w:color="auto"/>
            <w:bottom w:val="none" w:sz="0" w:space="0" w:color="auto"/>
            <w:right w:val="none" w:sz="0" w:space="0" w:color="auto"/>
          </w:divBdr>
        </w:div>
        <w:div w:id="283005036">
          <w:marLeft w:val="480"/>
          <w:marRight w:val="0"/>
          <w:marTop w:val="0"/>
          <w:marBottom w:val="0"/>
          <w:divBdr>
            <w:top w:val="none" w:sz="0" w:space="0" w:color="auto"/>
            <w:left w:val="none" w:sz="0" w:space="0" w:color="auto"/>
            <w:bottom w:val="none" w:sz="0" w:space="0" w:color="auto"/>
            <w:right w:val="none" w:sz="0" w:space="0" w:color="auto"/>
          </w:divBdr>
        </w:div>
        <w:div w:id="1789396740">
          <w:marLeft w:val="480"/>
          <w:marRight w:val="0"/>
          <w:marTop w:val="0"/>
          <w:marBottom w:val="0"/>
          <w:divBdr>
            <w:top w:val="none" w:sz="0" w:space="0" w:color="auto"/>
            <w:left w:val="none" w:sz="0" w:space="0" w:color="auto"/>
            <w:bottom w:val="none" w:sz="0" w:space="0" w:color="auto"/>
            <w:right w:val="none" w:sz="0" w:space="0" w:color="auto"/>
          </w:divBdr>
        </w:div>
        <w:div w:id="888423894">
          <w:marLeft w:val="480"/>
          <w:marRight w:val="0"/>
          <w:marTop w:val="0"/>
          <w:marBottom w:val="0"/>
          <w:divBdr>
            <w:top w:val="none" w:sz="0" w:space="0" w:color="auto"/>
            <w:left w:val="none" w:sz="0" w:space="0" w:color="auto"/>
            <w:bottom w:val="none" w:sz="0" w:space="0" w:color="auto"/>
            <w:right w:val="none" w:sz="0" w:space="0" w:color="auto"/>
          </w:divBdr>
        </w:div>
        <w:div w:id="1255626471">
          <w:marLeft w:val="480"/>
          <w:marRight w:val="0"/>
          <w:marTop w:val="0"/>
          <w:marBottom w:val="0"/>
          <w:divBdr>
            <w:top w:val="none" w:sz="0" w:space="0" w:color="auto"/>
            <w:left w:val="none" w:sz="0" w:space="0" w:color="auto"/>
            <w:bottom w:val="none" w:sz="0" w:space="0" w:color="auto"/>
            <w:right w:val="none" w:sz="0" w:space="0" w:color="auto"/>
          </w:divBdr>
        </w:div>
        <w:div w:id="22370145">
          <w:marLeft w:val="480"/>
          <w:marRight w:val="0"/>
          <w:marTop w:val="0"/>
          <w:marBottom w:val="0"/>
          <w:divBdr>
            <w:top w:val="none" w:sz="0" w:space="0" w:color="auto"/>
            <w:left w:val="none" w:sz="0" w:space="0" w:color="auto"/>
            <w:bottom w:val="none" w:sz="0" w:space="0" w:color="auto"/>
            <w:right w:val="none" w:sz="0" w:space="0" w:color="auto"/>
          </w:divBdr>
        </w:div>
        <w:div w:id="899246861">
          <w:marLeft w:val="480"/>
          <w:marRight w:val="0"/>
          <w:marTop w:val="0"/>
          <w:marBottom w:val="0"/>
          <w:divBdr>
            <w:top w:val="none" w:sz="0" w:space="0" w:color="auto"/>
            <w:left w:val="none" w:sz="0" w:space="0" w:color="auto"/>
            <w:bottom w:val="none" w:sz="0" w:space="0" w:color="auto"/>
            <w:right w:val="none" w:sz="0" w:space="0" w:color="auto"/>
          </w:divBdr>
        </w:div>
        <w:div w:id="1727409198">
          <w:marLeft w:val="480"/>
          <w:marRight w:val="0"/>
          <w:marTop w:val="0"/>
          <w:marBottom w:val="0"/>
          <w:divBdr>
            <w:top w:val="none" w:sz="0" w:space="0" w:color="auto"/>
            <w:left w:val="none" w:sz="0" w:space="0" w:color="auto"/>
            <w:bottom w:val="none" w:sz="0" w:space="0" w:color="auto"/>
            <w:right w:val="none" w:sz="0" w:space="0" w:color="auto"/>
          </w:divBdr>
        </w:div>
        <w:div w:id="1960869747">
          <w:marLeft w:val="480"/>
          <w:marRight w:val="0"/>
          <w:marTop w:val="0"/>
          <w:marBottom w:val="0"/>
          <w:divBdr>
            <w:top w:val="none" w:sz="0" w:space="0" w:color="auto"/>
            <w:left w:val="none" w:sz="0" w:space="0" w:color="auto"/>
            <w:bottom w:val="none" w:sz="0" w:space="0" w:color="auto"/>
            <w:right w:val="none" w:sz="0" w:space="0" w:color="auto"/>
          </w:divBdr>
        </w:div>
        <w:div w:id="251665559">
          <w:marLeft w:val="480"/>
          <w:marRight w:val="0"/>
          <w:marTop w:val="0"/>
          <w:marBottom w:val="0"/>
          <w:divBdr>
            <w:top w:val="none" w:sz="0" w:space="0" w:color="auto"/>
            <w:left w:val="none" w:sz="0" w:space="0" w:color="auto"/>
            <w:bottom w:val="none" w:sz="0" w:space="0" w:color="auto"/>
            <w:right w:val="none" w:sz="0" w:space="0" w:color="auto"/>
          </w:divBdr>
        </w:div>
        <w:div w:id="1623802247">
          <w:marLeft w:val="480"/>
          <w:marRight w:val="0"/>
          <w:marTop w:val="0"/>
          <w:marBottom w:val="0"/>
          <w:divBdr>
            <w:top w:val="none" w:sz="0" w:space="0" w:color="auto"/>
            <w:left w:val="none" w:sz="0" w:space="0" w:color="auto"/>
            <w:bottom w:val="none" w:sz="0" w:space="0" w:color="auto"/>
            <w:right w:val="none" w:sz="0" w:space="0" w:color="auto"/>
          </w:divBdr>
        </w:div>
        <w:div w:id="2061005138">
          <w:marLeft w:val="480"/>
          <w:marRight w:val="0"/>
          <w:marTop w:val="0"/>
          <w:marBottom w:val="0"/>
          <w:divBdr>
            <w:top w:val="none" w:sz="0" w:space="0" w:color="auto"/>
            <w:left w:val="none" w:sz="0" w:space="0" w:color="auto"/>
            <w:bottom w:val="none" w:sz="0" w:space="0" w:color="auto"/>
            <w:right w:val="none" w:sz="0" w:space="0" w:color="auto"/>
          </w:divBdr>
        </w:div>
        <w:div w:id="2014412187">
          <w:marLeft w:val="480"/>
          <w:marRight w:val="0"/>
          <w:marTop w:val="0"/>
          <w:marBottom w:val="0"/>
          <w:divBdr>
            <w:top w:val="none" w:sz="0" w:space="0" w:color="auto"/>
            <w:left w:val="none" w:sz="0" w:space="0" w:color="auto"/>
            <w:bottom w:val="none" w:sz="0" w:space="0" w:color="auto"/>
            <w:right w:val="none" w:sz="0" w:space="0" w:color="auto"/>
          </w:divBdr>
        </w:div>
        <w:div w:id="1573931585">
          <w:marLeft w:val="480"/>
          <w:marRight w:val="0"/>
          <w:marTop w:val="0"/>
          <w:marBottom w:val="0"/>
          <w:divBdr>
            <w:top w:val="none" w:sz="0" w:space="0" w:color="auto"/>
            <w:left w:val="none" w:sz="0" w:space="0" w:color="auto"/>
            <w:bottom w:val="none" w:sz="0" w:space="0" w:color="auto"/>
            <w:right w:val="none" w:sz="0" w:space="0" w:color="auto"/>
          </w:divBdr>
        </w:div>
        <w:div w:id="1312752171">
          <w:marLeft w:val="480"/>
          <w:marRight w:val="0"/>
          <w:marTop w:val="0"/>
          <w:marBottom w:val="0"/>
          <w:divBdr>
            <w:top w:val="none" w:sz="0" w:space="0" w:color="auto"/>
            <w:left w:val="none" w:sz="0" w:space="0" w:color="auto"/>
            <w:bottom w:val="none" w:sz="0" w:space="0" w:color="auto"/>
            <w:right w:val="none" w:sz="0" w:space="0" w:color="auto"/>
          </w:divBdr>
        </w:div>
        <w:div w:id="621495006">
          <w:marLeft w:val="480"/>
          <w:marRight w:val="0"/>
          <w:marTop w:val="0"/>
          <w:marBottom w:val="0"/>
          <w:divBdr>
            <w:top w:val="none" w:sz="0" w:space="0" w:color="auto"/>
            <w:left w:val="none" w:sz="0" w:space="0" w:color="auto"/>
            <w:bottom w:val="none" w:sz="0" w:space="0" w:color="auto"/>
            <w:right w:val="none" w:sz="0" w:space="0" w:color="auto"/>
          </w:divBdr>
        </w:div>
        <w:div w:id="1552964637">
          <w:marLeft w:val="480"/>
          <w:marRight w:val="0"/>
          <w:marTop w:val="0"/>
          <w:marBottom w:val="0"/>
          <w:divBdr>
            <w:top w:val="none" w:sz="0" w:space="0" w:color="auto"/>
            <w:left w:val="none" w:sz="0" w:space="0" w:color="auto"/>
            <w:bottom w:val="none" w:sz="0" w:space="0" w:color="auto"/>
            <w:right w:val="none" w:sz="0" w:space="0" w:color="auto"/>
          </w:divBdr>
        </w:div>
        <w:div w:id="1632637190">
          <w:marLeft w:val="480"/>
          <w:marRight w:val="0"/>
          <w:marTop w:val="0"/>
          <w:marBottom w:val="0"/>
          <w:divBdr>
            <w:top w:val="none" w:sz="0" w:space="0" w:color="auto"/>
            <w:left w:val="none" w:sz="0" w:space="0" w:color="auto"/>
            <w:bottom w:val="none" w:sz="0" w:space="0" w:color="auto"/>
            <w:right w:val="none" w:sz="0" w:space="0" w:color="auto"/>
          </w:divBdr>
        </w:div>
        <w:div w:id="310647017">
          <w:marLeft w:val="480"/>
          <w:marRight w:val="0"/>
          <w:marTop w:val="0"/>
          <w:marBottom w:val="0"/>
          <w:divBdr>
            <w:top w:val="none" w:sz="0" w:space="0" w:color="auto"/>
            <w:left w:val="none" w:sz="0" w:space="0" w:color="auto"/>
            <w:bottom w:val="none" w:sz="0" w:space="0" w:color="auto"/>
            <w:right w:val="none" w:sz="0" w:space="0" w:color="auto"/>
          </w:divBdr>
        </w:div>
        <w:div w:id="761070070">
          <w:marLeft w:val="480"/>
          <w:marRight w:val="0"/>
          <w:marTop w:val="0"/>
          <w:marBottom w:val="0"/>
          <w:divBdr>
            <w:top w:val="none" w:sz="0" w:space="0" w:color="auto"/>
            <w:left w:val="none" w:sz="0" w:space="0" w:color="auto"/>
            <w:bottom w:val="none" w:sz="0" w:space="0" w:color="auto"/>
            <w:right w:val="none" w:sz="0" w:space="0" w:color="auto"/>
          </w:divBdr>
        </w:div>
        <w:div w:id="1043021591">
          <w:marLeft w:val="480"/>
          <w:marRight w:val="0"/>
          <w:marTop w:val="0"/>
          <w:marBottom w:val="0"/>
          <w:divBdr>
            <w:top w:val="none" w:sz="0" w:space="0" w:color="auto"/>
            <w:left w:val="none" w:sz="0" w:space="0" w:color="auto"/>
            <w:bottom w:val="none" w:sz="0" w:space="0" w:color="auto"/>
            <w:right w:val="none" w:sz="0" w:space="0" w:color="auto"/>
          </w:divBdr>
        </w:div>
        <w:div w:id="2039349947">
          <w:marLeft w:val="480"/>
          <w:marRight w:val="0"/>
          <w:marTop w:val="0"/>
          <w:marBottom w:val="0"/>
          <w:divBdr>
            <w:top w:val="none" w:sz="0" w:space="0" w:color="auto"/>
            <w:left w:val="none" w:sz="0" w:space="0" w:color="auto"/>
            <w:bottom w:val="none" w:sz="0" w:space="0" w:color="auto"/>
            <w:right w:val="none" w:sz="0" w:space="0" w:color="auto"/>
          </w:divBdr>
        </w:div>
        <w:div w:id="1055391753">
          <w:marLeft w:val="480"/>
          <w:marRight w:val="0"/>
          <w:marTop w:val="0"/>
          <w:marBottom w:val="0"/>
          <w:divBdr>
            <w:top w:val="none" w:sz="0" w:space="0" w:color="auto"/>
            <w:left w:val="none" w:sz="0" w:space="0" w:color="auto"/>
            <w:bottom w:val="none" w:sz="0" w:space="0" w:color="auto"/>
            <w:right w:val="none" w:sz="0" w:space="0" w:color="auto"/>
          </w:divBdr>
        </w:div>
        <w:div w:id="1543397730">
          <w:marLeft w:val="480"/>
          <w:marRight w:val="0"/>
          <w:marTop w:val="0"/>
          <w:marBottom w:val="0"/>
          <w:divBdr>
            <w:top w:val="none" w:sz="0" w:space="0" w:color="auto"/>
            <w:left w:val="none" w:sz="0" w:space="0" w:color="auto"/>
            <w:bottom w:val="none" w:sz="0" w:space="0" w:color="auto"/>
            <w:right w:val="none" w:sz="0" w:space="0" w:color="auto"/>
          </w:divBdr>
        </w:div>
        <w:div w:id="275992280">
          <w:marLeft w:val="480"/>
          <w:marRight w:val="0"/>
          <w:marTop w:val="0"/>
          <w:marBottom w:val="0"/>
          <w:divBdr>
            <w:top w:val="none" w:sz="0" w:space="0" w:color="auto"/>
            <w:left w:val="none" w:sz="0" w:space="0" w:color="auto"/>
            <w:bottom w:val="none" w:sz="0" w:space="0" w:color="auto"/>
            <w:right w:val="none" w:sz="0" w:space="0" w:color="auto"/>
          </w:divBdr>
        </w:div>
        <w:div w:id="1170678523">
          <w:marLeft w:val="480"/>
          <w:marRight w:val="0"/>
          <w:marTop w:val="0"/>
          <w:marBottom w:val="0"/>
          <w:divBdr>
            <w:top w:val="none" w:sz="0" w:space="0" w:color="auto"/>
            <w:left w:val="none" w:sz="0" w:space="0" w:color="auto"/>
            <w:bottom w:val="none" w:sz="0" w:space="0" w:color="auto"/>
            <w:right w:val="none" w:sz="0" w:space="0" w:color="auto"/>
          </w:divBdr>
        </w:div>
        <w:div w:id="448669554">
          <w:marLeft w:val="480"/>
          <w:marRight w:val="0"/>
          <w:marTop w:val="0"/>
          <w:marBottom w:val="0"/>
          <w:divBdr>
            <w:top w:val="none" w:sz="0" w:space="0" w:color="auto"/>
            <w:left w:val="none" w:sz="0" w:space="0" w:color="auto"/>
            <w:bottom w:val="none" w:sz="0" w:space="0" w:color="auto"/>
            <w:right w:val="none" w:sz="0" w:space="0" w:color="auto"/>
          </w:divBdr>
        </w:div>
        <w:div w:id="1707369393">
          <w:marLeft w:val="480"/>
          <w:marRight w:val="0"/>
          <w:marTop w:val="0"/>
          <w:marBottom w:val="0"/>
          <w:divBdr>
            <w:top w:val="none" w:sz="0" w:space="0" w:color="auto"/>
            <w:left w:val="none" w:sz="0" w:space="0" w:color="auto"/>
            <w:bottom w:val="none" w:sz="0" w:space="0" w:color="auto"/>
            <w:right w:val="none" w:sz="0" w:space="0" w:color="auto"/>
          </w:divBdr>
        </w:div>
        <w:div w:id="890507427">
          <w:marLeft w:val="480"/>
          <w:marRight w:val="0"/>
          <w:marTop w:val="0"/>
          <w:marBottom w:val="0"/>
          <w:divBdr>
            <w:top w:val="none" w:sz="0" w:space="0" w:color="auto"/>
            <w:left w:val="none" w:sz="0" w:space="0" w:color="auto"/>
            <w:bottom w:val="none" w:sz="0" w:space="0" w:color="auto"/>
            <w:right w:val="none" w:sz="0" w:space="0" w:color="auto"/>
          </w:divBdr>
        </w:div>
        <w:div w:id="1557625706">
          <w:marLeft w:val="480"/>
          <w:marRight w:val="0"/>
          <w:marTop w:val="0"/>
          <w:marBottom w:val="0"/>
          <w:divBdr>
            <w:top w:val="none" w:sz="0" w:space="0" w:color="auto"/>
            <w:left w:val="none" w:sz="0" w:space="0" w:color="auto"/>
            <w:bottom w:val="none" w:sz="0" w:space="0" w:color="auto"/>
            <w:right w:val="none" w:sz="0" w:space="0" w:color="auto"/>
          </w:divBdr>
        </w:div>
        <w:div w:id="996179921">
          <w:marLeft w:val="480"/>
          <w:marRight w:val="0"/>
          <w:marTop w:val="0"/>
          <w:marBottom w:val="0"/>
          <w:divBdr>
            <w:top w:val="none" w:sz="0" w:space="0" w:color="auto"/>
            <w:left w:val="none" w:sz="0" w:space="0" w:color="auto"/>
            <w:bottom w:val="none" w:sz="0" w:space="0" w:color="auto"/>
            <w:right w:val="none" w:sz="0" w:space="0" w:color="auto"/>
          </w:divBdr>
        </w:div>
        <w:div w:id="549727051">
          <w:marLeft w:val="480"/>
          <w:marRight w:val="0"/>
          <w:marTop w:val="0"/>
          <w:marBottom w:val="0"/>
          <w:divBdr>
            <w:top w:val="none" w:sz="0" w:space="0" w:color="auto"/>
            <w:left w:val="none" w:sz="0" w:space="0" w:color="auto"/>
            <w:bottom w:val="none" w:sz="0" w:space="0" w:color="auto"/>
            <w:right w:val="none" w:sz="0" w:space="0" w:color="auto"/>
          </w:divBdr>
        </w:div>
        <w:div w:id="1772315735">
          <w:marLeft w:val="480"/>
          <w:marRight w:val="0"/>
          <w:marTop w:val="0"/>
          <w:marBottom w:val="0"/>
          <w:divBdr>
            <w:top w:val="none" w:sz="0" w:space="0" w:color="auto"/>
            <w:left w:val="none" w:sz="0" w:space="0" w:color="auto"/>
            <w:bottom w:val="none" w:sz="0" w:space="0" w:color="auto"/>
            <w:right w:val="none" w:sz="0" w:space="0" w:color="auto"/>
          </w:divBdr>
        </w:div>
        <w:div w:id="240796659">
          <w:marLeft w:val="480"/>
          <w:marRight w:val="0"/>
          <w:marTop w:val="0"/>
          <w:marBottom w:val="0"/>
          <w:divBdr>
            <w:top w:val="none" w:sz="0" w:space="0" w:color="auto"/>
            <w:left w:val="none" w:sz="0" w:space="0" w:color="auto"/>
            <w:bottom w:val="none" w:sz="0" w:space="0" w:color="auto"/>
            <w:right w:val="none" w:sz="0" w:space="0" w:color="auto"/>
          </w:divBdr>
        </w:div>
        <w:div w:id="1427338951">
          <w:marLeft w:val="480"/>
          <w:marRight w:val="0"/>
          <w:marTop w:val="0"/>
          <w:marBottom w:val="0"/>
          <w:divBdr>
            <w:top w:val="none" w:sz="0" w:space="0" w:color="auto"/>
            <w:left w:val="none" w:sz="0" w:space="0" w:color="auto"/>
            <w:bottom w:val="none" w:sz="0" w:space="0" w:color="auto"/>
            <w:right w:val="none" w:sz="0" w:space="0" w:color="auto"/>
          </w:divBdr>
        </w:div>
        <w:div w:id="1514606448">
          <w:marLeft w:val="480"/>
          <w:marRight w:val="0"/>
          <w:marTop w:val="0"/>
          <w:marBottom w:val="0"/>
          <w:divBdr>
            <w:top w:val="none" w:sz="0" w:space="0" w:color="auto"/>
            <w:left w:val="none" w:sz="0" w:space="0" w:color="auto"/>
            <w:bottom w:val="none" w:sz="0" w:space="0" w:color="auto"/>
            <w:right w:val="none" w:sz="0" w:space="0" w:color="auto"/>
          </w:divBdr>
        </w:div>
        <w:div w:id="1217935966">
          <w:marLeft w:val="480"/>
          <w:marRight w:val="0"/>
          <w:marTop w:val="0"/>
          <w:marBottom w:val="0"/>
          <w:divBdr>
            <w:top w:val="none" w:sz="0" w:space="0" w:color="auto"/>
            <w:left w:val="none" w:sz="0" w:space="0" w:color="auto"/>
            <w:bottom w:val="none" w:sz="0" w:space="0" w:color="auto"/>
            <w:right w:val="none" w:sz="0" w:space="0" w:color="auto"/>
          </w:divBdr>
        </w:div>
        <w:div w:id="1064915916">
          <w:marLeft w:val="480"/>
          <w:marRight w:val="0"/>
          <w:marTop w:val="0"/>
          <w:marBottom w:val="0"/>
          <w:divBdr>
            <w:top w:val="none" w:sz="0" w:space="0" w:color="auto"/>
            <w:left w:val="none" w:sz="0" w:space="0" w:color="auto"/>
            <w:bottom w:val="none" w:sz="0" w:space="0" w:color="auto"/>
            <w:right w:val="none" w:sz="0" w:space="0" w:color="auto"/>
          </w:divBdr>
        </w:div>
        <w:div w:id="1577518126">
          <w:marLeft w:val="480"/>
          <w:marRight w:val="0"/>
          <w:marTop w:val="0"/>
          <w:marBottom w:val="0"/>
          <w:divBdr>
            <w:top w:val="none" w:sz="0" w:space="0" w:color="auto"/>
            <w:left w:val="none" w:sz="0" w:space="0" w:color="auto"/>
            <w:bottom w:val="none" w:sz="0" w:space="0" w:color="auto"/>
            <w:right w:val="none" w:sz="0" w:space="0" w:color="auto"/>
          </w:divBdr>
        </w:div>
        <w:div w:id="1567522571">
          <w:marLeft w:val="480"/>
          <w:marRight w:val="0"/>
          <w:marTop w:val="0"/>
          <w:marBottom w:val="0"/>
          <w:divBdr>
            <w:top w:val="none" w:sz="0" w:space="0" w:color="auto"/>
            <w:left w:val="none" w:sz="0" w:space="0" w:color="auto"/>
            <w:bottom w:val="none" w:sz="0" w:space="0" w:color="auto"/>
            <w:right w:val="none" w:sz="0" w:space="0" w:color="auto"/>
          </w:divBdr>
        </w:div>
        <w:div w:id="2069064317">
          <w:marLeft w:val="480"/>
          <w:marRight w:val="0"/>
          <w:marTop w:val="0"/>
          <w:marBottom w:val="0"/>
          <w:divBdr>
            <w:top w:val="none" w:sz="0" w:space="0" w:color="auto"/>
            <w:left w:val="none" w:sz="0" w:space="0" w:color="auto"/>
            <w:bottom w:val="none" w:sz="0" w:space="0" w:color="auto"/>
            <w:right w:val="none" w:sz="0" w:space="0" w:color="auto"/>
          </w:divBdr>
        </w:div>
        <w:div w:id="1393967344">
          <w:marLeft w:val="480"/>
          <w:marRight w:val="0"/>
          <w:marTop w:val="0"/>
          <w:marBottom w:val="0"/>
          <w:divBdr>
            <w:top w:val="none" w:sz="0" w:space="0" w:color="auto"/>
            <w:left w:val="none" w:sz="0" w:space="0" w:color="auto"/>
            <w:bottom w:val="none" w:sz="0" w:space="0" w:color="auto"/>
            <w:right w:val="none" w:sz="0" w:space="0" w:color="auto"/>
          </w:divBdr>
        </w:div>
        <w:div w:id="1568026445">
          <w:marLeft w:val="480"/>
          <w:marRight w:val="0"/>
          <w:marTop w:val="0"/>
          <w:marBottom w:val="0"/>
          <w:divBdr>
            <w:top w:val="none" w:sz="0" w:space="0" w:color="auto"/>
            <w:left w:val="none" w:sz="0" w:space="0" w:color="auto"/>
            <w:bottom w:val="none" w:sz="0" w:space="0" w:color="auto"/>
            <w:right w:val="none" w:sz="0" w:space="0" w:color="auto"/>
          </w:divBdr>
        </w:div>
        <w:div w:id="1133794555">
          <w:marLeft w:val="480"/>
          <w:marRight w:val="0"/>
          <w:marTop w:val="0"/>
          <w:marBottom w:val="0"/>
          <w:divBdr>
            <w:top w:val="none" w:sz="0" w:space="0" w:color="auto"/>
            <w:left w:val="none" w:sz="0" w:space="0" w:color="auto"/>
            <w:bottom w:val="none" w:sz="0" w:space="0" w:color="auto"/>
            <w:right w:val="none" w:sz="0" w:space="0" w:color="auto"/>
          </w:divBdr>
        </w:div>
        <w:div w:id="1156527355">
          <w:marLeft w:val="480"/>
          <w:marRight w:val="0"/>
          <w:marTop w:val="0"/>
          <w:marBottom w:val="0"/>
          <w:divBdr>
            <w:top w:val="none" w:sz="0" w:space="0" w:color="auto"/>
            <w:left w:val="none" w:sz="0" w:space="0" w:color="auto"/>
            <w:bottom w:val="none" w:sz="0" w:space="0" w:color="auto"/>
            <w:right w:val="none" w:sz="0" w:space="0" w:color="auto"/>
          </w:divBdr>
        </w:div>
        <w:div w:id="552039624">
          <w:marLeft w:val="480"/>
          <w:marRight w:val="0"/>
          <w:marTop w:val="0"/>
          <w:marBottom w:val="0"/>
          <w:divBdr>
            <w:top w:val="none" w:sz="0" w:space="0" w:color="auto"/>
            <w:left w:val="none" w:sz="0" w:space="0" w:color="auto"/>
            <w:bottom w:val="none" w:sz="0" w:space="0" w:color="auto"/>
            <w:right w:val="none" w:sz="0" w:space="0" w:color="auto"/>
          </w:divBdr>
        </w:div>
        <w:div w:id="1447575798">
          <w:marLeft w:val="480"/>
          <w:marRight w:val="0"/>
          <w:marTop w:val="0"/>
          <w:marBottom w:val="0"/>
          <w:divBdr>
            <w:top w:val="none" w:sz="0" w:space="0" w:color="auto"/>
            <w:left w:val="none" w:sz="0" w:space="0" w:color="auto"/>
            <w:bottom w:val="none" w:sz="0" w:space="0" w:color="auto"/>
            <w:right w:val="none" w:sz="0" w:space="0" w:color="auto"/>
          </w:divBdr>
        </w:div>
        <w:div w:id="727219946">
          <w:marLeft w:val="480"/>
          <w:marRight w:val="0"/>
          <w:marTop w:val="0"/>
          <w:marBottom w:val="0"/>
          <w:divBdr>
            <w:top w:val="none" w:sz="0" w:space="0" w:color="auto"/>
            <w:left w:val="none" w:sz="0" w:space="0" w:color="auto"/>
            <w:bottom w:val="none" w:sz="0" w:space="0" w:color="auto"/>
            <w:right w:val="none" w:sz="0" w:space="0" w:color="auto"/>
          </w:divBdr>
        </w:div>
        <w:div w:id="58330316">
          <w:marLeft w:val="480"/>
          <w:marRight w:val="0"/>
          <w:marTop w:val="0"/>
          <w:marBottom w:val="0"/>
          <w:divBdr>
            <w:top w:val="none" w:sz="0" w:space="0" w:color="auto"/>
            <w:left w:val="none" w:sz="0" w:space="0" w:color="auto"/>
            <w:bottom w:val="none" w:sz="0" w:space="0" w:color="auto"/>
            <w:right w:val="none" w:sz="0" w:space="0" w:color="auto"/>
          </w:divBdr>
        </w:div>
        <w:div w:id="1783988100">
          <w:marLeft w:val="480"/>
          <w:marRight w:val="0"/>
          <w:marTop w:val="0"/>
          <w:marBottom w:val="0"/>
          <w:divBdr>
            <w:top w:val="none" w:sz="0" w:space="0" w:color="auto"/>
            <w:left w:val="none" w:sz="0" w:space="0" w:color="auto"/>
            <w:bottom w:val="none" w:sz="0" w:space="0" w:color="auto"/>
            <w:right w:val="none" w:sz="0" w:space="0" w:color="auto"/>
          </w:divBdr>
        </w:div>
        <w:div w:id="488055248">
          <w:marLeft w:val="480"/>
          <w:marRight w:val="0"/>
          <w:marTop w:val="0"/>
          <w:marBottom w:val="0"/>
          <w:divBdr>
            <w:top w:val="none" w:sz="0" w:space="0" w:color="auto"/>
            <w:left w:val="none" w:sz="0" w:space="0" w:color="auto"/>
            <w:bottom w:val="none" w:sz="0" w:space="0" w:color="auto"/>
            <w:right w:val="none" w:sz="0" w:space="0" w:color="auto"/>
          </w:divBdr>
        </w:div>
      </w:divsChild>
    </w:div>
    <w:div w:id="711153358">
      <w:bodyDiv w:val="1"/>
      <w:marLeft w:val="0"/>
      <w:marRight w:val="0"/>
      <w:marTop w:val="0"/>
      <w:marBottom w:val="0"/>
      <w:divBdr>
        <w:top w:val="none" w:sz="0" w:space="0" w:color="auto"/>
        <w:left w:val="none" w:sz="0" w:space="0" w:color="auto"/>
        <w:bottom w:val="none" w:sz="0" w:space="0" w:color="auto"/>
        <w:right w:val="none" w:sz="0" w:space="0" w:color="auto"/>
      </w:divBdr>
    </w:div>
    <w:div w:id="711272954">
      <w:bodyDiv w:val="1"/>
      <w:marLeft w:val="0"/>
      <w:marRight w:val="0"/>
      <w:marTop w:val="0"/>
      <w:marBottom w:val="0"/>
      <w:divBdr>
        <w:top w:val="none" w:sz="0" w:space="0" w:color="auto"/>
        <w:left w:val="none" w:sz="0" w:space="0" w:color="auto"/>
        <w:bottom w:val="none" w:sz="0" w:space="0" w:color="auto"/>
        <w:right w:val="none" w:sz="0" w:space="0" w:color="auto"/>
      </w:divBdr>
    </w:div>
    <w:div w:id="711344919">
      <w:bodyDiv w:val="1"/>
      <w:marLeft w:val="0"/>
      <w:marRight w:val="0"/>
      <w:marTop w:val="0"/>
      <w:marBottom w:val="0"/>
      <w:divBdr>
        <w:top w:val="none" w:sz="0" w:space="0" w:color="auto"/>
        <w:left w:val="none" w:sz="0" w:space="0" w:color="auto"/>
        <w:bottom w:val="none" w:sz="0" w:space="0" w:color="auto"/>
        <w:right w:val="none" w:sz="0" w:space="0" w:color="auto"/>
      </w:divBdr>
    </w:div>
    <w:div w:id="711465449">
      <w:bodyDiv w:val="1"/>
      <w:marLeft w:val="0"/>
      <w:marRight w:val="0"/>
      <w:marTop w:val="0"/>
      <w:marBottom w:val="0"/>
      <w:divBdr>
        <w:top w:val="none" w:sz="0" w:space="0" w:color="auto"/>
        <w:left w:val="none" w:sz="0" w:space="0" w:color="auto"/>
        <w:bottom w:val="none" w:sz="0" w:space="0" w:color="auto"/>
        <w:right w:val="none" w:sz="0" w:space="0" w:color="auto"/>
      </w:divBdr>
    </w:div>
    <w:div w:id="711614070">
      <w:bodyDiv w:val="1"/>
      <w:marLeft w:val="0"/>
      <w:marRight w:val="0"/>
      <w:marTop w:val="0"/>
      <w:marBottom w:val="0"/>
      <w:divBdr>
        <w:top w:val="none" w:sz="0" w:space="0" w:color="auto"/>
        <w:left w:val="none" w:sz="0" w:space="0" w:color="auto"/>
        <w:bottom w:val="none" w:sz="0" w:space="0" w:color="auto"/>
        <w:right w:val="none" w:sz="0" w:space="0" w:color="auto"/>
      </w:divBdr>
    </w:div>
    <w:div w:id="711686615">
      <w:bodyDiv w:val="1"/>
      <w:marLeft w:val="0"/>
      <w:marRight w:val="0"/>
      <w:marTop w:val="0"/>
      <w:marBottom w:val="0"/>
      <w:divBdr>
        <w:top w:val="none" w:sz="0" w:space="0" w:color="auto"/>
        <w:left w:val="none" w:sz="0" w:space="0" w:color="auto"/>
        <w:bottom w:val="none" w:sz="0" w:space="0" w:color="auto"/>
        <w:right w:val="none" w:sz="0" w:space="0" w:color="auto"/>
      </w:divBdr>
    </w:div>
    <w:div w:id="711804248">
      <w:bodyDiv w:val="1"/>
      <w:marLeft w:val="0"/>
      <w:marRight w:val="0"/>
      <w:marTop w:val="0"/>
      <w:marBottom w:val="0"/>
      <w:divBdr>
        <w:top w:val="none" w:sz="0" w:space="0" w:color="auto"/>
        <w:left w:val="none" w:sz="0" w:space="0" w:color="auto"/>
        <w:bottom w:val="none" w:sz="0" w:space="0" w:color="auto"/>
        <w:right w:val="none" w:sz="0" w:space="0" w:color="auto"/>
      </w:divBdr>
    </w:div>
    <w:div w:id="711812321">
      <w:bodyDiv w:val="1"/>
      <w:marLeft w:val="0"/>
      <w:marRight w:val="0"/>
      <w:marTop w:val="0"/>
      <w:marBottom w:val="0"/>
      <w:divBdr>
        <w:top w:val="none" w:sz="0" w:space="0" w:color="auto"/>
        <w:left w:val="none" w:sz="0" w:space="0" w:color="auto"/>
        <w:bottom w:val="none" w:sz="0" w:space="0" w:color="auto"/>
        <w:right w:val="none" w:sz="0" w:space="0" w:color="auto"/>
      </w:divBdr>
    </w:div>
    <w:div w:id="712077576">
      <w:bodyDiv w:val="1"/>
      <w:marLeft w:val="0"/>
      <w:marRight w:val="0"/>
      <w:marTop w:val="0"/>
      <w:marBottom w:val="0"/>
      <w:divBdr>
        <w:top w:val="none" w:sz="0" w:space="0" w:color="auto"/>
        <w:left w:val="none" w:sz="0" w:space="0" w:color="auto"/>
        <w:bottom w:val="none" w:sz="0" w:space="0" w:color="auto"/>
        <w:right w:val="none" w:sz="0" w:space="0" w:color="auto"/>
      </w:divBdr>
    </w:div>
    <w:div w:id="712533547">
      <w:bodyDiv w:val="1"/>
      <w:marLeft w:val="0"/>
      <w:marRight w:val="0"/>
      <w:marTop w:val="0"/>
      <w:marBottom w:val="0"/>
      <w:divBdr>
        <w:top w:val="none" w:sz="0" w:space="0" w:color="auto"/>
        <w:left w:val="none" w:sz="0" w:space="0" w:color="auto"/>
        <w:bottom w:val="none" w:sz="0" w:space="0" w:color="auto"/>
        <w:right w:val="none" w:sz="0" w:space="0" w:color="auto"/>
      </w:divBdr>
    </w:div>
    <w:div w:id="712579547">
      <w:bodyDiv w:val="1"/>
      <w:marLeft w:val="0"/>
      <w:marRight w:val="0"/>
      <w:marTop w:val="0"/>
      <w:marBottom w:val="0"/>
      <w:divBdr>
        <w:top w:val="none" w:sz="0" w:space="0" w:color="auto"/>
        <w:left w:val="none" w:sz="0" w:space="0" w:color="auto"/>
        <w:bottom w:val="none" w:sz="0" w:space="0" w:color="auto"/>
        <w:right w:val="none" w:sz="0" w:space="0" w:color="auto"/>
      </w:divBdr>
    </w:div>
    <w:div w:id="712584980">
      <w:bodyDiv w:val="1"/>
      <w:marLeft w:val="0"/>
      <w:marRight w:val="0"/>
      <w:marTop w:val="0"/>
      <w:marBottom w:val="0"/>
      <w:divBdr>
        <w:top w:val="none" w:sz="0" w:space="0" w:color="auto"/>
        <w:left w:val="none" w:sz="0" w:space="0" w:color="auto"/>
        <w:bottom w:val="none" w:sz="0" w:space="0" w:color="auto"/>
        <w:right w:val="none" w:sz="0" w:space="0" w:color="auto"/>
      </w:divBdr>
    </w:div>
    <w:div w:id="712656729">
      <w:bodyDiv w:val="1"/>
      <w:marLeft w:val="0"/>
      <w:marRight w:val="0"/>
      <w:marTop w:val="0"/>
      <w:marBottom w:val="0"/>
      <w:divBdr>
        <w:top w:val="none" w:sz="0" w:space="0" w:color="auto"/>
        <w:left w:val="none" w:sz="0" w:space="0" w:color="auto"/>
        <w:bottom w:val="none" w:sz="0" w:space="0" w:color="auto"/>
        <w:right w:val="none" w:sz="0" w:space="0" w:color="auto"/>
      </w:divBdr>
    </w:div>
    <w:div w:id="712921411">
      <w:bodyDiv w:val="1"/>
      <w:marLeft w:val="0"/>
      <w:marRight w:val="0"/>
      <w:marTop w:val="0"/>
      <w:marBottom w:val="0"/>
      <w:divBdr>
        <w:top w:val="none" w:sz="0" w:space="0" w:color="auto"/>
        <w:left w:val="none" w:sz="0" w:space="0" w:color="auto"/>
        <w:bottom w:val="none" w:sz="0" w:space="0" w:color="auto"/>
        <w:right w:val="none" w:sz="0" w:space="0" w:color="auto"/>
      </w:divBdr>
    </w:div>
    <w:div w:id="712968151">
      <w:bodyDiv w:val="1"/>
      <w:marLeft w:val="0"/>
      <w:marRight w:val="0"/>
      <w:marTop w:val="0"/>
      <w:marBottom w:val="0"/>
      <w:divBdr>
        <w:top w:val="none" w:sz="0" w:space="0" w:color="auto"/>
        <w:left w:val="none" w:sz="0" w:space="0" w:color="auto"/>
        <w:bottom w:val="none" w:sz="0" w:space="0" w:color="auto"/>
        <w:right w:val="none" w:sz="0" w:space="0" w:color="auto"/>
      </w:divBdr>
    </w:div>
    <w:div w:id="713122696">
      <w:bodyDiv w:val="1"/>
      <w:marLeft w:val="0"/>
      <w:marRight w:val="0"/>
      <w:marTop w:val="0"/>
      <w:marBottom w:val="0"/>
      <w:divBdr>
        <w:top w:val="none" w:sz="0" w:space="0" w:color="auto"/>
        <w:left w:val="none" w:sz="0" w:space="0" w:color="auto"/>
        <w:bottom w:val="none" w:sz="0" w:space="0" w:color="auto"/>
        <w:right w:val="none" w:sz="0" w:space="0" w:color="auto"/>
      </w:divBdr>
    </w:div>
    <w:div w:id="713313100">
      <w:bodyDiv w:val="1"/>
      <w:marLeft w:val="0"/>
      <w:marRight w:val="0"/>
      <w:marTop w:val="0"/>
      <w:marBottom w:val="0"/>
      <w:divBdr>
        <w:top w:val="none" w:sz="0" w:space="0" w:color="auto"/>
        <w:left w:val="none" w:sz="0" w:space="0" w:color="auto"/>
        <w:bottom w:val="none" w:sz="0" w:space="0" w:color="auto"/>
        <w:right w:val="none" w:sz="0" w:space="0" w:color="auto"/>
      </w:divBdr>
    </w:div>
    <w:div w:id="713576355">
      <w:bodyDiv w:val="1"/>
      <w:marLeft w:val="0"/>
      <w:marRight w:val="0"/>
      <w:marTop w:val="0"/>
      <w:marBottom w:val="0"/>
      <w:divBdr>
        <w:top w:val="none" w:sz="0" w:space="0" w:color="auto"/>
        <w:left w:val="none" w:sz="0" w:space="0" w:color="auto"/>
        <w:bottom w:val="none" w:sz="0" w:space="0" w:color="auto"/>
        <w:right w:val="none" w:sz="0" w:space="0" w:color="auto"/>
      </w:divBdr>
    </w:div>
    <w:div w:id="713578735">
      <w:bodyDiv w:val="1"/>
      <w:marLeft w:val="0"/>
      <w:marRight w:val="0"/>
      <w:marTop w:val="0"/>
      <w:marBottom w:val="0"/>
      <w:divBdr>
        <w:top w:val="none" w:sz="0" w:space="0" w:color="auto"/>
        <w:left w:val="none" w:sz="0" w:space="0" w:color="auto"/>
        <w:bottom w:val="none" w:sz="0" w:space="0" w:color="auto"/>
        <w:right w:val="none" w:sz="0" w:space="0" w:color="auto"/>
      </w:divBdr>
    </w:div>
    <w:div w:id="713581458">
      <w:bodyDiv w:val="1"/>
      <w:marLeft w:val="0"/>
      <w:marRight w:val="0"/>
      <w:marTop w:val="0"/>
      <w:marBottom w:val="0"/>
      <w:divBdr>
        <w:top w:val="none" w:sz="0" w:space="0" w:color="auto"/>
        <w:left w:val="none" w:sz="0" w:space="0" w:color="auto"/>
        <w:bottom w:val="none" w:sz="0" w:space="0" w:color="auto"/>
        <w:right w:val="none" w:sz="0" w:space="0" w:color="auto"/>
      </w:divBdr>
    </w:div>
    <w:div w:id="713695768">
      <w:bodyDiv w:val="1"/>
      <w:marLeft w:val="0"/>
      <w:marRight w:val="0"/>
      <w:marTop w:val="0"/>
      <w:marBottom w:val="0"/>
      <w:divBdr>
        <w:top w:val="none" w:sz="0" w:space="0" w:color="auto"/>
        <w:left w:val="none" w:sz="0" w:space="0" w:color="auto"/>
        <w:bottom w:val="none" w:sz="0" w:space="0" w:color="auto"/>
        <w:right w:val="none" w:sz="0" w:space="0" w:color="auto"/>
      </w:divBdr>
    </w:div>
    <w:div w:id="713895582">
      <w:bodyDiv w:val="1"/>
      <w:marLeft w:val="0"/>
      <w:marRight w:val="0"/>
      <w:marTop w:val="0"/>
      <w:marBottom w:val="0"/>
      <w:divBdr>
        <w:top w:val="none" w:sz="0" w:space="0" w:color="auto"/>
        <w:left w:val="none" w:sz="0" w:space="0" w:color="auto"/>
        <w:bottom w:val="none" w:sz="0" w:space="0" w:color="auto"/>
        <w:right w:val="none" w:sz="0" w:space="0" w:color="auto"/>
      </w:divBdr>
    </w:div>
    <w:div w:id="713966747">
      <w:bodyDiv w:val="1"/>
      <w:marLeft w:val="0"/>
      <w:marRight w:val="0"/>
      <w:marTop w:val="0"/>
      <w:marBottom w:val="0"/>
      <w:divBdr>
        <w:top w:val="none" w:sz="0" w:space="0" w:color="auto"/>
        <w:left w:val="none" w:sz="0" w:space="0" w:color="auto"/>
        <w:bottom w:val="none" w:sz="0" w:space="0" w:color="auto"/>
        <w:right w:val="none" w:sz="0" w:space="0" w:color="auto"/>
      </w:divBdr>
    </w:div>
    <w:div w:id="714239995">
      <w:bodyDiv w:val="1"/>
      <w:marLeft w:val="0"/>
      <w:marRight w:val="0"/>
      <w:marTop w:val="0"/>
      <w:marBottom w:val="0"/>
      <w:divBdr>
        <w:top w:val="none" w:sz="0" w:space="0" w:color="auto"/>
        <w:left w:val="none" w:sz="0" w:space="0" w:color="auto"/>
        <w:bottom w:val="none" w:sz="0" w:space="0" w:color="auto"/>
        <w:right w:val="none" w:sz="0" w:space="0" w:color="auto"/>
      </w:divBdr>
    </w:div>
    <w:div w:id="714277779">
      <w:bodyDiv w:val="1"/>
      <w:marLeft w:val="0"/>
      <w:marRight w:val="0"/>
      <w:marTop w:val="0"/>
      <w:marBottom w:val="0"/>
      <w:divBdr>
        <w:top w:val="none" w:sz="0" w:space="0" w:color="auto"/>
        <w:left w:val="none" w:sz="0" w:space="0" w:color="auto"/>
        <w:bottom w:val="none" w:sz="0" w:space="0" w:color="auto"/>
        <w:right w:val="none" w:sz="0" w:space="0" w:color="auto"/>
      </w:divBdr>
    </w:div>
    <w:div w:id="714423970">
      <w:bodyDiv w:val="1"/>
      <w:marLeft w:val="0"/>
      <w:marRight w:val="0"/>
      <w:marTop w:val="0"/>
      <w:marBottom w:val="0"/>
      <w:divBdr>
        <w:top w:val="none" w:sz="0" w:space="0" w:color="auto"/>
        <w:left w:val="none" w:sz="0" w:space="0" w:color="auto"/>
        <w:bottom w:val="none" w:sz="0" w:space="0" w:color="auto"/>
        <w:right w:val="none" w:sz="0" w:space="0" w:color="auto"/>
      </w:divBdr>
    </w:div>
    <w:div w:id="714737349">
      <w:bodyDiv w:val="1"/>
      <w:marLeft w:val="0"/>
      <w:marRight w:val="0"/>
      <w:marTop w:val="0"/>
      <w:marBottom w:val="0"/>
      <w:divBdr>
        <w:top w:val="none" w:sz="0" w:space="0" w:color="auto"/>
        <w:left w:val="none" w:sz="0" w:space="0" w:color="auto"/>
        <w:bottom w:val="none" w:sz="0" w:space="0" w:color="auto"/>
        <w:right w:val="none" w:sz="0" w:space="0" w:color="auto"/>
      </w:divBdr>
    </w:div>
    <w:div w:id="714885842">
      <w:bodyDiv w:val="1"/>
      <w:marLeft w:val="0"/>
      <w:marRight w:val="0"/>
      <w:marTop w:val="0"/>
      <w:marBottom w:val="0"/>
      <w:divBdr>
        <w:top w:val="none" w:sz="0" w:space="0" w:color="auto"/>
        <w:left w:val="none" w:sz="0" w:space="0" w:color="auto"/>
        <w:bottom w:val="none" w:sz="0" w:space="0" w:color="auto"/>
        <w:right w:val="none" w:sz="0" w:space="0" w:color="auto"/>
      </w:divBdr>
    </w:div>
    <w:div w:id="715203707">
      <w:bodyDiv w:val="1"/>
      <w:marLeft w:val="0"/>
      <w:marRight w:val="0"/>
      <w:marTop w:val="0"/>
      <w:marBottom w:val="0"/>
      <w:divBdr>
        <w:top w:val="none" w:sz="0" w:space="0" w:color="auto"/>
        <w:left w:val="none" w:sz="0" w:space="0" w:color="auto"/>
        <w:bottom w:val="none" w:sz="0" w:space="0" w:color="auto"/>
        <w:right w:val="none" w:sz="0" w:space="0" w:color="auto"/>
      </w:divBdr>
    </w:div>
    <w:div w:id="715542569">
      <w:bodyDiv w:val="1"/>
      <w:marLeft w:val="0"/>
      <w:marRight w:val="0"/>
      <w:marTop w:val="0"/>
      <w:marBottom w:val="0"/>
      <w:divBdr>
        <w:top w:val="none" w:sz="0" w:space="0" w:color="auto"/>
        <w:left w:val="none" w:sz="0" w:space="0" w:color="auto"/>
        <w:bottom w:val="none" w:sz="0" w:space="0" w:color="auto"/>
        <w:right w:val="none" w:sz="0" w:space="0" w:color="auto"/>
      </w:divBdr>
    </w:div>
    <w:div w:id="715743949">
      <w:bodyDiv w:val="1"/>
      <w:marLeft w:val="0"/>
      <w:marRight w:val="0"/>
      <w:marTop w:val="0"/>
      <w:marBottom w:val="0"/>
      <w:divBdr>
        <w:top w:val="none" w:sz="0" w:space="0" w:color="auto"/>
        <w:left w:val="none" w:sz="0" w:space="0" w:color="auto"/>
        <w:bottom w:val="none" w:sz="0" w:space="0" w:color="auto"/>
        <w:right w:val="none" w:sz="0" w:space="0" w:color="auto"/>
      </w:divBdr>
    </w:div>
    <w:div w:id="715927667">
      <w:bodyDiv w:val="1"/>
      <w:marLeft w:val="0"/>
      <w:marRight w:val="0"/>
      <w:marTop w:val="0"/>
      <w:marBottom w:val="0"/>
      <w:divBdr>
        <w:top w:val="none" w:sz="0" w:space="0" w:color="auto"/>
        <w:left w:val="none" w:sz="0" w:space="0" w:color="auto"/>
        <w:bottom w:val="none" w:sz="0" w:space="0" w:color="auto"/>
        <w:right w:val="none" w:sz="0" w:space="0" w:color="auto"/>
      </w:divBdr>
    </w:div>
    <w:div w:id="716248411">
      <w:bodyDiv w:val="1"/>
      <w:marLeft w:val="0"/>
      <w:marRight w:val="0"/>
      <w:marTop w:val="0"/>
      <w:marBottom w:val="0"/>
      <w:divBdr>
        <w:top w:val="none" w:sz="0" w:space="0" w:color="auto"/>
        <w:left w:val="none" w:sz="0" w:space="0" w:color="auto"/>
        <w:bottom w:val="none" w:sz="0" w:space="0" w:color="auto"/>
        <w:right w:val="none" w:sz="0" w:space="0" w:color="auto"/>
      </w:divBdr>
    </w:div>
    <w:div w:id="716397492">
      <w:bodyDiv w:val="1"/>
      <w:marLeft w:val="0"/>
      <w:marRight w:val="0"/>
      <w:marTop w:val="0"/>
      <w:marBottom w:val="0"/>
      <w:divBdr>
        <w:top w:val="none" w:sz="0" w:space="0" w:color="auto"/>
        <w:left w:val="none" w:sz="0" w:space="0" w:color="auto"/>
        <w:bottom w:val="none" w:sz="0" w:space="0" w:color="auto"/>
        <w:right w:val="none" w:sz="0" w:space="0" w:color="auto"/>
      </w:divBdr>
    </w:div>
    <w:div w:id="716441213">
      <w:bodyDiv w:val="1"/>
      <w:marLeft w:val="0"/>
      <w:marRight w:val="0"/>
      <w:marTop w:val="0"/>
      <w:marBottom w:val="0"/>
      <w:divBdr>
        <w:top w:val="none" w:sz="0" w:space="0" w:color="auto"/>
        <w:left w:val="none" w:sz="0" w:space="0" w:color="auto"/>
        <w:bottom w:val="none" w:sz="0" w:space="0" w:color="auto"/>
        <w:right w:val="none" w:sz="0" w:space="0" w:color="auto"/>
      </w:divBdr>
    </w:div>
    <w:div w:id="716514237">
      <w:bodyDiv w:val="1"/>
      <w:marLeft w:val="0"/>
      <w:marRight w:val="0"/>
      <w:marTop w:val="0"/>
      <w:marBottom w:val="0"/>
      <w:divBdr>
        <w:top w:val="none" w:sz="0" w:space="0" w:color="auto"/>
        <w:left w:val="none" w:sz="0" w:space="0" w:color="auto"/>
        <w:bottom w:val="none" w:sz="0" w:space="0" w:color="auto"/>
        <w:right w:val="none" w:sz="0" w:space="0" w:color="auto"/>
      </w:divBdr>
    </w:div>
    <w:div w:id="716781533">
      <w:bodyDiv w:val="1"/>
      <w:marLeft w:val="0"/>
      <w:marRight w:val="0"/>
      <w:marTop w:val="0"/>
      <w:marBottom w:val="0"/>
      <w:divBdr>
        <w:top w:val="none" w:sz="0" w:space="0" w:color="auto"/>
        <w:left w:val="none" w:sz="0" w:space="0" w:color="auto"/>
        <w:bottom w:val="none" w:sz="0" w:space="0" w:color="auto"/>
        <w:right w:val="none" w:sz="0" w:space="0" w:color="auto"/>
      </w:divBdr>
    </w:div>
    <w:div w:id="716851787">
      <w:bodyDiv w:val="1"/>
      <w:marLeft w:val="0"/>
      <w:marRight w:val="0"/>
      <w:marTop w:val="0"/>
      <w:marBottom w:val="0"/>
      <w:divBdr>
        <w:top w:val="none" w:sz="0" w:space="0" w:color="auto"/>
        <w:left w:val="none" w:sz="0" w:space="0" w:color="auto"/>
        <w:bottom w:val="none" w:sz="0" w:space="0" w:color="auto"/>
        <w:right w:val="none" w:sz="0" w:space="0" w:color="auto"/>
      </w:divBdr>
    </w:div>
    <w:div w:id="717318395">
      <w:bodyDiv w:val="1"/>
      <w:marLeft w:val="0"/>
      <w:marRight w:val="0"/>
      <w:marTop w:val="0"/>
      <w:marBottom w:val="0"/>
      <w:divBdr>
        <w:top w:val="none" w:sz="0" w:space="0" w:color="auto"/>
        <w:left w:val="none" w:sz="0" w:space="0" w:color="auto"/>
        <w:bottom w:val="none" w:sz="0" w:space="0" w:color="auto"/>
        <w:right w:val="none" w:sz="0" w:space="0" w:color="auto"/>
      </w:divBdr>
    </w:div>
    <w:div w:id="717322984">
      <w:bodyDiv w:val="1"/>
      <w:marLeft w:val="0"/>
      <w:marRight w:val="0"/>
      <w:marTop w:val="0"/>
      <w:marBottom w:val="0"/>
      <w:divBdr>
        <w:top w:val="none" w:sz="0" w:space="0" w:color="auto"/>
        <w:left w:val="none" w:sz="0" w:space="0" w:color="auto"/>
        <w:bottom w:val="none" w:sz="0" w:space="0" w:color="auto"/>
        <w:right w:val="none" w:sz="0" w:space="0" w:color="auto"/>
      </w:divBdr>
    </w:div>
    <w:div w:id="717509479">
      <w:bodyDiv w:val="1"/>
      <w:marLeft w:val="0"/>
      <w:marRight w:val="0"/>
      <w:marTop w:val="0"/>
      <w:marBottom w:val="0"/>
      <w:divBdr>
        <w:top w:val="none" w:sz="0" w:space="0" w:color="auto"/>
        <w:left w:val="none" w:sz="0" w:space="0" w:color="auto"/>
        <w:bottom w:val="none" w:sz="0" w:space="0" w:color="auto"/>
        <w:right w:val="none" w:sz="0" w:space="0" w:color="auto"/>
      </w:divBdr>
    </w:div>
    <w:div w:id="717514451">
      <w:bodyDiv w:val="1"/>
      <w:marLeft w:val="0"/>
      <w:marRight w:val="0"/>
      <w:marTop w:val="0"/>
      <w:marBottom w:val="0"/>
      <w:divBdr>
        <w:top w:val="none" w:sz="0" w:space="0" w:color="auto"/>
        <w:left w:val="none" w:sz="0" w:space="0" w:color="auto"/>
        <w:bottom w:val="none" w:sz="0" w:space="0" w:color="auto"/>
        <w:right w:val="none" w:sz="0" w:space="0" w:color="auto"/>
      </w:divBdr>
    </w:div>
    <w:div w:id="717516031">
      <w:bodyDiv w:val="1"/>
      <w:marLeft w:val="0"/>
      <w:marRight w:val="0"/>
      <w:marTop w:val="0"/>
      <w:marBottom w:val="0"/>
      <w:divBdr>
        <w:top w:val="none" w:sz="0" w:space="0" w:color="auto"/>
        <w:left w:val="none" w:sz="0" w:space="0" w:color="auto"/>
        <w:bottom w:val="none" w:sz="0" w:space="0" w:color="auto"/>
        <w:right w:val="none" w:sz="0" w:space="0" w:color="auto"/>
      </w:divBdr>
    </w:div>
    <w:div w:id="717584420">
      <w:bodyDiv w:val="1"/>
      <w:marLeft w:val="0"/>
      <w:marRight w:val="0"/>
      <w:marTop w:val="0"/>
      <w:marBottom w:val="0"/>
      <w:divBdr>
        <w:top w:val="none" w:sz="0" w:space="0" w:color="auto"/>
        <w:left w:val="none" w:sz="0" w:space="0" w:color="auto"/>
        <w:bottom w:val="none" w:sz="0" w:space="0" w:color="auto"/>
        <w:right w:val="none" w:sz="0" w:space="0" w:color="auto"/>
      </w:divBdr>
    </w:div>
    <w:div w:id="717625976">
      <w:bodyDiv w:val="1"/>
      <w:marLeft w:val="0"/>
      <w:marRight w:val="0"/>
      <w:marTop w:val="0"/>
      <w:marBottom w:val="0"/>
      <w:divBdr>
        <w:top w:val="none" w:sz="0" w:space="0" w:color="auto"/>
        <w:left w:val="none" w:sz="0" w:space="0" w:color="auto"/>
        <w:bottom w:val="none" w:sz="0" w:space="0" w:color="auto"/>
        <w:right w:val="none" w:sz="0" w:space="0" w:color="auto"/>
      </w:divBdr>
    </w:div>
    <w:div w:id="717627324">
      <w:bodyDiv w:val="1"/>
      <w:marLeft w:val="0"/>
      <w:marRight w:val="0"/>
      <w:marTop w:val="0"/>
      <w:marBottom w:val="0"/>
      <w:divBdr>
        <w:top w:val="none" w:sz="0" w:space="0" w:color="auto"/>
        <w:left w:val="none" w:sz="0" w:space="0" w:color="auto"/>
        <w:bottom w:val="none" w:sz="0" w:space="0" w:color="auto"/>
        <w:right w:val="none" w:sz="0" w:space="0" w:color="auto"/>
      </w:divBdr>
    </w:div>
    <w:div w:id="717778394">
      <w:bodyDiv w:val="1"/>
      <w:marLeft w:val="0"/>
      <w:marRight w:val="0"/>
      <w:marTop w:val="0"/>
      <w:marBottom w:val="0"/>
      <w:divBdr>
        <w:top w:val="none" w:sz="0" w:space="0" w:color="auto"/>
        <w:left w:val="none" w:sz="0" w:space="0" w:color="auto"/>
        <w:bottom w:val="none" w:sz="0" w:space="0" w:color="auto"/>
        <w:right w:val="none" w:sz="0" w:space="0" w:color="auto"/>
      </w:divBdr>
    </w:div>
    <w:div w:id="717974139">
      <w:bodyDiv w:val="1"/>
      <w:marLeft w:val="0"/>
      <w:marRight w:val="0"/>
      <w:marTop w:val="0"/>
      <w:marBottom w:val="0"/>
      <w:divBdr>
        <w:top w:val="none" w:sz="0" w:space="0" w:color="auto"/>
        <w:left w:val="none" w:sz="0" w:space="0" w:color="auto"/>
        <w:bottom w:val="none" w:sz="0" w:space="0" w:color="auto"/>
        <w:right w:val="none" w:sz="0" w:space="0" w:color="auto"/>
      </w:divBdr>
    </w:div>
    <w:div w:id="717975815">
      <w:bodyDiv w:val="1"/>
      <w:marLeft w:val="0"/>
      <w:marRight w:val="0"/>
      <w:marTop w:val="0"/>
      <w:marBottom w:val="0"/>
      <w:divBdr>
        <w:top w:val="none" w:sz="0" w:space="0" w:color="auto"/>
        <w:left w:val="none" w:sz="0" w:space="0" w:color="auto"/>
        <w:bottom w:val="none" w:sz="0" w:space="0" w:color="auto"/>
        <w:right w:val="none" w:sz="0" w:space="0" w:color="auto"/>
      </w:divBdr>
    </w:div>
    <w:div w:id="717976537">
      <w:bodyDiv w:val="1"/>
      <w:marLeft w:val="0"/>
      <w:marRight w:val="0"/>
      <w:marTop w:val="0"/>
      <w:marBottom w:val="0"/>
      <w:divBdr>
        <w:top w:val="none" w:sz="0" w:space="0" w:color="auto"/>
        <w:left w:val="none" w:sz="0" w:space="0" w:color="auto"/>
        <w:bottom w:val="none" w:sz="0" w:space="0" w:color="auto"/>
        <w:right w:val="none" w:sz="0" w:space="0" w:color="auto"/>
      </w:divBdr>
    </w:div>
    <w:div w:id="718016814">
      <w:bodyDiv w:val="1"/>
      <w:marLeft w:val="0"/>
      <w:marRight w:val="0"/>
      <w:marTop w:val="0"/>
      <w:marBottom w:val="0"/>
      <w:divBdr>
        <w:top w:val="none" w:sz="0" w:space="0" w:color="auto"/>
        <w:left w:val="none" w:sz="0" w:space="0" w:color="auto"/>
        <w:bottom w:val="none" w:sz="0" w:space="0" w:color="auto"/>
        <w:right w:val="none" w:sz="0" w:space="0" w:color="auto"/>
      </w:divBdr>
    </w:div>
    <w:div w:id="718432808">
      <w:bodyDiv w:val="1"/>
      <w:marLeft w:val="0"/>
      <w:marRight w:val="0"/>
      <w:marTop w:val="0"/>
      <w:marBottom w:val="0"/>
      <w:divBdr>
        <w:top w:val="none" w:sz="0" w:space="0" w:color="auto"/>
        <w:left w:val="none" w:sz="0" w:space="0" w:color="auto"/>
        <w:bottom w:val="none" w:sz="0" w:space="0" w:color="auto"/>
        <w:right w:val="none" w:sz="0" w:space="0" w:color="auto"/>
      </w:divBdr>
    </w:div>
    <w:div w:id="718557634">
      <w:bodyDiv w:val="1"/>
      <w:marLeft w:val="0"/>
      <w:marRight w:val="0"/>
      <w:marTop w:val="0"/>
      <w:marBottom w:val="0"/>
      <w:divBdr>
        <w:top w:val="none" w:sz="0" w:space="0" w:color="auto"/>
        <w:left w:val="none" w:sz="0" w:space="0" w:color="auto"/>
        <w:bottom w:val="none" w:sz="0" w:space="0" w:color="auto"/>
        <w:right w:val="none" w:sz="0" w:space="0" w:color="auto"/>
      </w:divBdr>
    </w:div>
    <w:div w:id="718669024">
      <w:bodyDiv w:val="1"/>
      <w:marLeft w:val="0"/>
      <w:marRight w:val="0"/>
      <w:marTop w:val="0"/>
      <w:marBottom w:val="0"/>
      <w:divBdr>
        <w:top w:val="none" w:sz="0" w:space="0" w:color="auto"/>
        <w:left w:val="none" w:sz="0" w:space="0" w:color="auto"/>
        <w:bottom w:val="none" w:sz="0" w:space="0" w:color="auto"/>
        <w:right w:val="none" w:sz="0" w:space="0" w:color="auto"/>
      </w:divBdr>
      <w:divsChild>
        <w:div w:id="855657729">
          <w:marLeft w:val="480"/>
          <w:marRight w:val="0"/>
          <w:marTop w:val="0"/>
          <w:marBottom w:val="0"/>
          <w:divBdr>
            <w:top w:val="none" w:sz="0" w:space="0" w:color="auto"/>
            <w:left w:val="none" w:sz="0" w:space="0" w:color="auto"/>
            <w:bottom w:val="none" w:sz="0" w:space="0" w:color="auto"/>
            <w:right w:val="none" w:sz="0" w:space="0" w:color="auto"/>
          </w:divBdr>
        </w:div>
        <w:div w:id="2055276951">
          <w:marLeft w:val="480"/>
          <w:marRight w:val="0"/>
          <w:marTop w:val="0"/>
          <w:marBottom w:val="0"/>
          <w:divBdr>
            <w:top w:val="none" w:sz="0" w:space="0" w:color="auto"/>
            <w:left w:val="none" w:sz="0" w:space="0" w:color="auto"/>
            <w:bottom w:val="none" w:sz="0" w:space="0" w:color="auto"/>
            <w:right w:val="none" w:sz="0" w:space="0" w:color="auto"/>
          </w:divBdr>
        </w:div>
        <w:div w:id="242640420">
          <w:marLeft w:val="480"/>
          <w:marRight w:val="0"/>
          <w:marTop w:val="0"/>
          <w:marBottom w:val="0"/>
          <w:divBdr>
            <w:top w:val="none" w:sz="0" w:space="0" w:color="auto"/>
            <w:left w:val="none" w:sz="0" w:space="0" w:color="auto"/>
            <w:bottom w:val="none" w:sz="0" w:space="0" w:color="auto"/>
            <w:right w:val="none" w:sz="0" w:space="0" w:color="auto"/>
          </w:divBdr>
        </w:div>
        <w:div w:id="717972416">
          <w:marLeft w:val="480"/>
          <w:marRight w:val="0"/>
          <w:marTop w:val="0"/>
          <w:marBottom w:val="0"/>
          <w:divBdr>
            <w:top w:val="none" w:sz="0" w:space="0" w:color="auto"/>
            <w:left w:val="none" w:sz="0" w:space="0" w:color="auto"/>
            <w:bottom w:val="none" w:sz="0" w:space="0" w:color="auto"/>
            <w:right w:val="none" w:sz="0" w:space="0" w:color="auto"/>
          </w:divBdr>
        </w:div>
        <w:div w:id="821001270">
          <w:marLeft w:val="480"/>
          <w:marRight w:val="0"/>
          <w:marTop w:val="0"/>
          <w:marBottom w:val="0"/>
          <w:divBdr>
            <w:top w:val="none" w:sz="0" w:space="0" w:color="auto"/>
            <w:left w:val="none" w:sz="0" w:space="0" w:color="auto"/>
            <w:bottom w:val="none" w:sz="0" w:space="0" w:color="auto"/>
            <w:right w:val="none" w:sz="0" w:space="0" w:color="auto"/>
          </w:divBdr>
        </w:div>
        <w:div w:id="938416675">
          <w:marLeft w:val="480"/>
          <w:marRight w:val="0"/>
          <w:marTop w:val="0"/>
          <w:marBottom w:val="0"/>
          <w:divBdr>
            <w:top w:val="none" w:sz="0" w:space="0" w:color="auto"/>
            <w:left w:val="none" w:sz="0" w:space="0" w:color="auto"/>
            <w:bottom w:val="none" w:sz="0" w:space="0" w:color="auto"/>
            <w:right w:val="none" w:sz="0" w:space="0" w:color="auto"/>
          </w:divBdr>
        </w:div>
        <w:div w:id="666127775">
          <w:marLeft w:val="480"/>
          <w:marRight w:val="0"/>
          <w:marTop w:val="0"/>
          <w:marBottom w:val="0"/>
          <w:divBdr>
            <w:top w:val="none" w:sz="0" w:space="0" w:color="auto"/>
            <w:left w:val="none" w:sz="0" w:space="0" w:color="auto"/>
            <w:bottom w:val="none" w:sz="0" w:space="0" w:color="auto"/>
            <w:right w:val="none" w:sz="0" w:space="0" w:color="auto"/>
          </w:divBdr>
        </w:div>
        <w:div w:id="8722123">
          <w:marLeft w:val="480"/>
          <w:marRight w:val="0"/>
          <w:marTop w:val="0"/>
          <w:marBottom w:val="0"/>
          <w:divBdr>
            <w:top w:val="none" w:sz="0" w:space="0" w:color="auto"/>
            <w:left w:val="none" w:sz="0" w:space="0" w:color="auto"/>
            <w:bottom w:val="none" w:sz="0" w:space="0" w:color="auto"/>
            <w:right w:val="none" w:sz="0" w:space="0" w:color="auto"/>
          </w:divBdr>
        </w:div>
        <w:div w:id="1583906082">
          <w:marLeft w:val="480"/>
          <w:marRight w:val="0"/>
          <w:marTop w:val="0"/>
          <w:marBottom w:val="0"/>
          <w:divBdr>
            <w:top w:val="none" w:sz="0" w:space="0" w:color="auto"/>
            <w:left w:val="none" w:sz="0" w:space="0" w:color="auto"/>
            <w:bottom w:val="none" w:sz="0" w:space="0" w:color="auto"/>
            <w:right w:val="none" w:sz="0" w:space="0" w:color="auto"/>
          </w:divBdr>
        </w:div>
        <w:div w:id="694887091">
          <w:marLeft w:val="480"/>
          <w:marRight w:val="0"/>
          <w:marTop w:val="0"/>
          <w:marBottom w:val="0"/>
          <w:divBdr>
            <w:top w:val="none" w:sz="0" w:space="0" w:color="auto"/>
            <w:left w:val="none" w:sz="0" w:space="0" w:color="auto"/>
            <w:bottom w:val="none" w:sz="0" w:space="0" w:color="auto"/>
            <w:right w:val="none" w:sz="0" w:space="0" w:color="auto"/>
          </w:divBdr>
        </w:div>
        <w:div w:id="58748267">
          <w:marLeft w:val="480"/>
          <w:marRight w:val="0"/>
          <w:marTop w:val="0"/>
          <w:marBottom w:val="0"/>
          <w:divBdr>
            <w:top w:val="none" w:sz="0" w:space="0" w:color="auto"/>
            <w:left w:val="none" w:sz="0" w:space="0" w:color="auto"/>
            <w:bottom w:val="none" w:sz="0" w:space="0" w:color="auto"/>
            <w:right w:val="none" w:sz="0" w:space="0" w:color="auto"/>
          </w:divBdr>
        </w:div>
        <w:div w:id="878667920">
          <w:marLeft w:val="480"/>
          <w:marRight w:val="0"/>
          <w:marTop w:val="0"/>
          <w:marBottom w:val="0"/>
          <w:divBdr>
            <w:top w:val="none" w:sz="0" w:space="0" w:color="auto"/>
            <w:left w:val="none" w:sz="0" w:space="0" w:color="auto"/>
            <w:bottom w:val="none" w:sz="0" w:space="0" w:color="auto"/>
            <w:right w:val="none" w:sz="0" w:space="0" w:color="auto"/>
          </w:divBdr>
        </w:div>
        <w:div w:id="2042507650">
          <w:marLeft w:val="480"/>
          <w:marRight w:val="0"/>
          <w:marTop w:val="0"/>
          <w:marBottom w:val="0"/>
          <w:divBdr>
            <w:top w:val="none" w:sz="0" w:space="0" w:color="auto"/>
            <w:left w:val="none" w:sz="0" w:space="0" w:color="auto"/>
            <w:bottom w:val="none" w:sz="0" w:space="0" w:color="auto"/>
            <w:right w:val="none" w:sz="0" w:space="0" w:color="auto"/>
          </w:divBdr>
        </w:div>
        <w:div w:id="1163470445">
          <w:marLeft w:val="480"/>
          <w:marRight w:val="0"/>
          <w:marTop w:val="0"/>
          <w:marBottom w:val="0"/>
          <w:divBdr>
            <w:top w:val="none" w:sz="0" w:space="0" w:color="auto"/>
            <w:left w:val="none" w:sz="0" w:space="0" w:color="auto"/>
            <w:bottom w:val="none" w:sz="0" w:space="0" w:color="auto"/>
            <w:right w:val="none" w:sz="0" w:space="0" w:color="auto"/>
          </w:divBdr>
        </w:div>
        <w:div w:id="748573566">
          <w:marLeft w:val="480"/>
          <w:marRight w:val="0"/>
          <w:marTop w:val="0"/>
          <w:marBottom w:val="0"/>
          <w:divBdr>
            <w:top w:val="none" w:sz="0" w:space="0" w:color="auto"/>
            <w:left w:val="none" w:sz="0" w:space="0" w:color="auto"/>
            <w:bottom w:val="none" w:sz="0" w:space="0" w:color="auto"/>
            <w:right w:val="none" w:sz="0" w:space="0" w:color="auto"/>
          </w:divBdr>
        </w:div>
        <w:div w:id="339546891">
          <w:marLeft w:val="480"/>
          <w:marRight w:val="0"/>
          <w:marTop w:val="0"/>
          <w:marBottom w:val="0"/>
          <w:divBdr>
            <w:top w:val="none" w:sz="0" w:space="0" w:color="auto"/>
            <w:left w:val="none" w:sz="0" w:space="0" w:color="auto"/>
            <w:bottom w:val="none" w:sz="0" w:space="0" w:color="auto"/>
            <w:right w:val="none" w:sz="0" w:space="0" w:color="auto"/>
          </w:divBdr>
        </w:div>
        <w:div w:id="1149790080">
          <w:marLeft w:val="480"/>
          <w:marRight w:val="0"/>
          <w:marTop w:val="0"/>
          <w:marBottom w:val="0"/>
          <w:divBdr>
            <w:top w:val="none" w:sz="0" w:space="0" w:color="auto"/>
            <w:left w:val="none" w:sz="0" w:space="0" w:color="auto"/>
            <w:bottom w:val="none" w:sz="0" w:space="0" w:color="auto"/>
            <w:right w:val="none" w:sz="0" w:space="0" w:color="auto"/>
          </w:divBdr>
        </w:div>
        <w:div w:id="972294068">
          <w:marLeft w:val="480"/>
          <w:marRight w:val="0"/>
          <w:marTop w:val="0"/>
          <w:marBottom w:val="0"/>
          <w:divBdr>
            <w:top w:val="none" w:sz="0" w:space="0" w:color="auto"/>
            <w:left w:val="none" w:sz="0" w:space="0" w:color="auto"/>
            <w:bottom w:val="none" w:sz="0" w:space="0" w:color="auto"/>
            <w:right w:val="none" w:sz="0" w:space="0" w:color="auto"/>
          </w:divBdr>
        </w:div>
        <w:div w:id="1361934825">
          <w:marLeft w:val="480"/>
          <w:marRight w:val="0"/>
          <w:marTop w:val="0"/>
          <w:marBottom w:val="0"/>
          <w:divBdr>
            <w:top w:val="none" w:sz="0" w:space="0" w:color="auto"/>
            <w:left w:val="none" w:sz="0" w:space="0" w:color="auto"/>
            <w:bottom w:val="none" w:sz="0" w:space="0" w:color="auto"/>
            <w:right w:val="none" w:sz="0" w:space="0" w:color="auto"/>
          </w:divBdr>
        </w:div>
        <w:div w:id="525365363">
          <w:marLeft w:val="480"/>
          <w:marRight w:val="0"/>
          <w:marTop w:val="0"/>
          <w:marBottom w:val="0"/>
          <w:divBdr>
            <w:top w:val="none" w:sz="0" w:space="0" w:color="auto"/>
            <w:left w:val="none" w:sz="0" w:space="0" w:color="auto"/>
            <w:bottom w:val="none" w:sz="0" w:space="0" w:color="auto"/>
            <w:right w:val="none" w:sz="0" w:space="0" w:color="auto"/>
          </w:divBdr>
        </w:div>
        <w:div w:id="301927631">
          <w:marLeft w:val="480"/>
          <w:marRight w:val="0"/>
          <w:marTop w:val="0"/>
          <w:marBottom w:val="0"/>
          <w:divBdr>
            <w:top w:val="none" w:sz="0" w:space="0" w:color="auto"/>
            <w:left w:val="none" w:sz="0" w:space="0" w:color="auto"/>
            <w:bottom w:val="none" w:sz="0" w:space="0" w:color="auto"/>
            <w:right w:val="none" w:sz="0" w:space="0" w:color="auto"/>
          </w:divBdr>
        </w:div>
        <w:div w:id="382171672">
          <w:marLeft w:val="480"/>
          <w:marRight w:val="0"/>
          <w:marTop w:val="0"/>
          <w:marBottom w:val="0"/>
          <w:divBdr>
            <w:top w:val="none" w:sz="0" w:space="0" w:color="auto"/>
            <w:left w:val="none" w:sz="0" w:space="0" w:color="auto"/>
            <w:bottom w:val="none" w:sz="0" w:space="0" w:color="auto"/>
            <w:right w:val="none" w:sz="0" w:space="0" w:color="auto"/>
          </w:divBdr>
        </w:div>
        <w:div w:id="1766345621">
          <w:marLeft w:val="480"/>
          <w:marRight w:val="0"/>
          <w:marTop w:val="0"/>
          <w:marBottom w:val="0"/>
          <w:divBdr>
            <w:top w:val="none" w:sz="0" w:space="0" w:color="auto"/>
            <w:left w:val="none" w:sz="0" w:space="0" w:color="auto"/>
            <w:bottom w:val="none" w:sz="0" w:space="0" w:color="auto"/>
            <w:right w:val="none" w:sz="0" w:space="0" w:color="auto"/>
          </w:divBdr>
        </w:div>
        <w:div w:id="354036021">
          <w:marLeft w:val="480"/>
          <w:marRight w:val="0"/>
          <w:marTop w:val="0"/>
          <w:marBottom w:val="0"/>
          <w:divBdr>
            <w:top w:val="none" w:sz="0" w:space="0" w:color="auto"/>
            <w:left w:val="none" w:sz="0" w:space="0" w:color="auto"/>
            <w:bottom w:val="none" w:sz="0" w:space="0" w:color="auto"/>
            <w:right w:val="none" w:sz="0" w:space="0" w:color="auto"/>
          </w:divBdr>
        </w:div>
        <w:div w:id="757796402">
          <w:marLeft w:val="480"/>
          <w:marRight w:val="0"/>
          <w:marTop w:val="0"/>
          <w:marBottom w:val="0"/>
          <w:divBdr>
            <w:top w:val="none" w:sz="0" w:space="0" w:color="auto"/>
            <w:left w:val="none" w:sz="0" w:space="0" w:color="auto"/>
            <w:bottom w:val="none" w:sz="0" w:space="0" w:color="auto"/>
            <w:right w:val="none" w:sz="0" w:space="0" w:color="auto"/>
          </w:divBdr>
        </w:div>
        <w:div w:id="2020038154">
          <w:marLeft w:val="480"/>
          <w:marRight w:val="0"/>
          <w:marTop w:val="0"/>
          <w:marBottom w:val="0"/>
          <w:divBdr>
            <w:top w:val="none" w:sz="0" w:space="0" w:color="auto"/>
            <w:left w:val="none" w:sz="0" w:space="0" w:color="auto"/>
            <w:bottom w:val="none" w:sz="0" w:space="0" w:color="auto"/>
            <w:right w:val="none" w:sz="0" w:space="0" w:color="auto"/>
          </w:divBdr>
        </w:div>
        <w:div w:id="545606488">
          <w:marLeft w:val="480"/>
          <w:marRight w:val="0"/>
          <w:marTop w:val="0"/>
          <w:marBottom w:val="0"/>
          <w:divBdr>
            <w:top w:val="none" w:sz="0" w:space="0" w:color="auto"/>
            <w:left w:val="none" w:sz="0" w:space="0" w:color="auto"/>
            <w:bottom w:val="none" w:sz="0" w:space="0" w:color="auto"/>
            <w:right w:val="none" w:sz="0" w:space="0" w:color="auto"/>
          </w:divBdr>
        </w:div>
        <w:div w:id="1202666871">
          <w:marLeft w:val="480"/>
          <w:marRight w:val="0"/>
          <w:marTop w:val="0"/>
          <w:marBottom w:val="0"/>
          <w:divBdr>
            <w:top w:val="none" w:sz="0" w:space="0" w:color="auto"/>
            <w:left w:val="none" w:sz="0" w:space="0" w:color="auto"/>
            <w:bottom w:val="none" w:sz="0" w:space="0" w:color="auto"/>
            <w:right w:val="none" w:sz="0" w:space="0" w:color="auto"/>
          </w:divBdr>
        </w:div>
        <w:div w:id="711734012">
          <w:marLeft w:val="480"/>
          <w:marRight w:val="0"/>
          <w:marTop w:val="0"/>
          <w:marBottom w:val="0"/>
          <w:divBdr>
            <w:top w:val="none" w:sz="0" w:space="0" w:color="auto"/>
            <w:left w:val="none" w:sz="0" w:space="0" w:color="auto"/>
            <w:bottom w:val="none" w:sz="0" w:space="0" w:color="auto"/>
            <w:right w:val="none" w:sz="0" w:space="0" w:color="auto"/>
          </w:divBdr>
        </w:div>
        <w:div w:id="807354783">
          <w:marLeft w:val="480"/>
          <w:marRight w:val="0"/>
          <w:marTop w:val="0"/>
          <w:marBottom w:val="0"/>
          <w:divBdr>
            <w:top w:val="none" w:sz="0" w:space="0" w:color="auto"/>
            <w:left w:val="none" w:sz="0" w:space="0" w:color="auto"/>
            <w:bottom w:val="none" w:sz="0" w:space="0" w:color="auto"/>
            <w:right w:val="none" w:sz="0" w:space="0" w:color="auto"/>
          </w:divBdr>
        </w:div>
        <w:div w:id="1567957649">
          <w:marLeft w:val="480"/>
          <w:marRight w:val="0"/>
          <w:marTop w:val="0"/>
          <w:marBottom w:val="0"/>
          <w:divBdr>
            <w:top w:val="none" w:sz="0" w:space="0" w:color="auto"/>
            <w:left w:val="none" w:sz="0" w:space="0" w:color="auto"/>
            <w:bottom w:val="none" w:sz="0" w:space="0" w:color="auto"/>
            <w:right w:val="none" w:sz="0" w:space="0" w:color="auto"/>
          </w:divBdr>
        </w:div>
        <w:div w:id="1809586645">
          <w:marLeft w:val="480"/>
          <w:marRight w:val="0"/>
          <w:marTop w:val="0"/>
          <w:marBottom w:val="0"/>
          <w:divBdr>
            <w:top w:val="none" w:sz="0" w:space="0" w:color="auto"/>
            <w:left w:val="none" w:sz="0" w:space="0" w:color="auto"/>
            <w:bottom w:val="none" w:sz="0" w:space="0" w:color="auto"/>
            <w:right w:val="none" w:sz="0" w:space="0" w:color="auto"/>
          </w:divBdr>
        </w:div>
        <w:div w:id="1293169207">
          <w:marLeft w:val="480"/>
          <w:marRight w:val="0"/>
          <w:marTop w:val="0"/>
          <w:marBottom w:val="0"/>
          <w:divBdr>
            <w:top w:val="none" w:sz="0" w:space="0" w:color="auto"/>
            <w:left w:val="none" w:sz="0" w:space="0" w:color="auto"/>
            <w:bottom w:val="none" w:sz="0" w:space="0" w:color="auto"/>
            <w:right w:val="none" w:sz="0" w:space="0" w:color="auto"/>
          </w:divBdr>
        </w:div>
        <w:div w:id="1081953101">
          <w:marLeft w:val="480"/>
          <w:marRight w:val="0"/>
          <w:marTop w:val="0"/>
          <w:marBottom w:val="0"/>
          <w:divBdr>
            <w:top w:val="none" w:sz="0" w:space="0" w:color="auto"/>
            <w:left w:val="none" w:sz="0" w:space="0" w:color="auto"/>
            <w:bottom w:val="none" w:sz="0" w:space="0" w:color="auto"/>
            <w:right w:val="none" w:sz="0" w:space="0" w:color="auto"/>
          </w:divBdr>
        </w:div>
        <w:div w:id="180705834">
          <w:marLeft w:val="480"/>
          <w:marRight w:val="0"/>
          <w:marTop w:val="0"/>
          <w:marBottom w:val="0"/>
          <w:divBdr>
            <w:top w:val="none" w:sz="0" w:space="0" w:color="auto"/>
            <w:left w:val="none" w:sz="0" w:space="0" w:color="auto"/>
            <w:bottom w:val="none" w:sz="0" w:space="0" w:color="auto"/>
            <w:right w:val="none" w:sz="0" w:space="0" w:color="auto"/>
          </w:divBdr>
        </w:div>
        <w:div w:id="724378715">
          <w:marLeft w:val="480"/>
          <w:marRight w:val="0"/>
          <w:marTop w:val="0"/>
          <w:marBottom w:val="0"/>
          <w:divBdr>
            <w:top w:val="none" w:sz="0" w:space="0" w:color="auto"/>
            <w:left w:val="none" w:sz="0" w:space="0" w:color="auto"/>
            <w:bottom w:val="none" w:sz="0" w:space="0" w:color="auto"/>
            <w:right w:val="none" w:sz="0" w:space="0" w:color="auto"/>
          </w:divBdr>
        </w:div>
        <w:div w:id="1235164922">
          <w:marLeft w:val="480"/>
          <w:marRight w:val="0"/>
          <w:marTop w:val="0"/>
          <w:marBottom w:val="0"/>
          <w:divBdr>
            <w:top w:val="none" w:sz="0" w:space="0" w:color="auto"/>
            <w:left w:val="none" w:sz="0" w:space="0" w:color="auto"/>
            <w:bottom w:val="none" w:sz="0" w:space="0" w:color="auto"/>
            <w:right w:val="none" w:sz="0" w:space="0" w:color="auto"/>
          </w:divBdr>
        </w:div>
        <w:div w:id="1613973640">
          <w:marLeft w:val="480"/>
          <w:marRight w:val="0"/>
          <w:marTop w:val="0"/>
          <w:marBottom w:val="0"/>
          <w:divBdr>
            <w:top w:val="none" w:sz="0" w:space="0" w:color="auto"/>
            <w:left w:val="none" w:sz="0" w:space="0" w:color="auto"/>
            <w:bottom w:val="none" w:sz="0" w:space="0" w:color="auto"/>
            <w:right w:val="none" w:sz="0" w:space="0" w:color="auto"/>
          </w:divBdr>
        </w:div>
        <w:div w:id="1481574136">
          <w:marLeft w:val="480"/>
          <w:marRight w:val="0"/>
          <w:marTop w:val="0"/>
          <w:marBottom w:val="0"/>
          <w:divBdr>
            <w:top w:val="none" w:sz="0" w:space="0" w:color="auto"/>
            <w:left w:val="none" w:sz="0" w:space="0" w:color="auto"/>
            <w:bottom w:val="none" w:sz="0" w:space="0" w:color="auto"/>
            <w:right w:val="none" w:sz="0" w:space="0" w:color="auto"/>
          </w:divBdr>
        </w:div>
        <w:div w:id="1047992388">
          <w:marLeft w:val="480"/>
          <w:marRight w:val="0"/>
          <w:marTop w:val="0"/>
          <w:marBottom w:val="0"/>
          <w:divBdr>
            <w:top w:val="none" w:sz="0" w:space="0" w:color="auto"/>
            <w:left w:val="none" w:sz="0" w:space="0" w:color="auto"/>
            <w:bottom w:val="none" w:sz="0" w:space="0" w:color="auto"/>
            <w:right w:val="none" w:sz="0" w:space="0" w:color="auto"/>
          </w:divBdr>
        </w:div>
        <w:div w:id="32773924">
          <w:marLeft w:val="480"/>
          <w:marRight w:val="0"/>
          <w:marTop w:val="0"/>
          <w:marBottom w:val="0"/>
          <w:divBdr>
            <w:top w:val="none" w:sz="0" w:space="0" w:color="auto"/>
            <w:left w:val="none" w:sz="0" w:space="0" w:color="auto"/>
            <w:bottom w:val="none" w:sz="0" w:space="0" w:color="auto"/>
            <w:right w:val="none" w:sz="0" w:space="0" w:color="auto"/>
          </w:divBdr>
        </w:div>
        <w:div w:id="1298683021">
          <w:marLeft w:val="480"/>
          <w:marRight w:val="0"/>
          <w:marTop w:val="0"/>
          <w:marBottom w:val="0"/>
          <w:divBdr>
            <w:top w:val="none" w:sz="0" w:space="0" w:color="auto"/>
            <w:left w:val="none" w:sz="0" w:space="0" w:color="auto"/>
            <w:bottom w:val="none" w:sz="0" w:space="0" w:color="auto"/>
            <w:right w:val="none" w:sz="0" w:space="0" w:color="auto"/>
          </w:divBdr>
        </w:div>
        <w:div w:id="915868412">
          <w:marLeft w:val="480"/>
          <w:marRight w:val="0"/>
          <w:marTop w:val="0"/>
          <w:marBottom w:val="0"/>
          <w:divBdr>
            <w:top w:val="none" w:sz="0" w:space="0" w:color="auto"/>
            <w:left w:val="none" w:sz="0" w:space="0" w:color="auto"/>
            <w:bottom w:val="none" w:sz="0" w:space="0" w:color="auto"/>
            <w:right w:val="none" w:sz="0" w:space="0" w:color="auto"/>
          </w:divBdr>
        </w:div>
        <w:div w:id="1770276306">
          <w:marLeft w:val="480"/>
          <w:marRight w:val="0"/>
          <w:marTop w:val="0"/>
          <w:marBottom w:val="0"/>
          <w:divBdr>
            <w:top w:val="none" w:sz="0" w:space="0" w:color="auto"/>
            <w:left w:val="none" w:sz="0" w:space="0" w:color="auto"/>
            <w:bottom w:val="none" w:sz="0" w:space="0" w:color="auto"/>
            <w:right w:val="none" w:sz="0" w:space="0" w:color="auto"/>
          </w:divBdr>
        </w:div>
        <w:div w:id="97260417">
          <w:marLeft w:val="480"/>
          <w:marRight w:val="0"/>
          <w:marTop w:val="0"/>
          <w:marBottom w:val="0"/>
          <w:divBdr>
            <w:top w:val="none" w:sz="0" w:space="0" w:color="auto"/>
            <w:left w:val="none" w:sz="0" w:space="0" w:color="auto"/>
            <w:bottom w:val="none" w:sz="0" w:space="0" w:color="auto"/>
            <w:right w:val="none" w:sz="0" w:space="0" w:color="auto"/>
          </w:divBdr>
        </w:div>
        <w:div w:id="1292517168">
          <w:marLeft w:val="480"/>
          <w:marRight w:val="0"/>
          <w:marTop w:val="0"/>
          <w:marBottom w:val="0"/>
          <w:divBdr>
            <w:top w:val="none" w:sz="0" w:space="0" w:color="auto"/>
            <w:left w:val="none" w:sz="0" w:space="0" w:color="auto"/>
            <w:bottom w:val="none" w:sz="0" w:space="0" w:color="auto"/>
            <w:right w:val="none" w:sz="0" w:space="0" w:color="auto"/>
          </w:divBdr>
        </w:div>
        <w:div w:id="524564056">
          <w:marLeft w:val="480"/>
          <w:marRight w:val="0"/>
          <w:marTop w:val="0"/>
          <w:marBottom w:val="0"/>
          <w:divBdr>
            <w:top w:val="none" w:sz="0" w:space="0" w:color="auto"/>
            <w:left w:val="none" w:sz="0" w:space="0" w:color="auto"/>
            <w:bottom w:val="none" w:sz="0" w:space="0" w:color="auto"/>
            <w:right w:val="none" w:sz="0" w:space="0" w:color="auto"/>
          </w:divBdr>
        </w:div>
        <w:div w:id="1169976808">
          <w:marLeft w:val="480"/>
          <w:marRight w:val="0"/>
          <w:marTop w:val="0"/>
          <w:marBottom w:val="0"/>
          <w:divBdr>
            <w:top w:val="none" w:sz="0" w:space="0" w:color="auto"/>
            <w:left w:val="none" w:sz="0" w:space="0" w:color="auto"/>
            <w:bottom w:val="none" w:sz="0" w:space="0" w:color="auto"/>
            <w:right w:val="none" w:sz="0" w:space="0" w:color="auto"/>
          </w:divBdr>
        </w:div>
        <w:div w:id="1238200199">
          <w:marLeft w:val="480"/>
          <w:marRight w:val="0"/>
          <w:marTop w:val="0"/>
          <w:marBottom w:val="0"/>
          <w:divBdr>
            <w:top w:val="none" w:sz="0" w:space="0" w:color="auto"/>
            <w:left w:val="none" w:sz="0" w:space="0" w:color="auto"/>
            <w:bottom w:val="none" w:sz="0" w:space="0" w:color="auto"/>
            <w:right w:val="none" w:sz="0" w:space="0" w:color="auto"/>
          </w:divBdr>
        </w:div>
        <w:div w:id="1408842411">
          <w:marLeft w:val="480"/>
          <w:marRight w:val="0"/>
          <w:marTop w:val="0"/>
          <w:marBottom w:val="0"/>
          <w:divBdr>
            <w:top w:val="none" w:sz="0" w:space="0" w:color="auto"/>
            <w:left w:val="none" w:sz="0" w:space="0" w:color="auto"/>
            <w:bottom w:val="none" w:sz="0" w:space="0" w:color="auto"/>
            <w:right w:val="none" w:sz="0" w:space="0" w:color="auto"/>
          </w:divBdr>
        </w:div>
        <w:div w:id="1646155556">
          <w:marLeft w:val="480"/>
          <w:marRight w:val="0"/>
          <w:marTop w:val="0"/>
          <w:marBottom w:val="0"/>
          <w:divBdr>
            <w:top w:val="none" w:sz="0" w:space="0" w:color="auto"/>
            <w:left w:val="none" w:sz="0" w:space="0" w:color="auto"/>
            <w:bottom w:val="none" w:sz="0" w:space="0" w:color="auto"/>
            <w:right w:val="none" w:sz="0" w:space="0" w:color="auto"/>
          </w:divBdr>
        </w:div>
        <w:div w:id="170265874">
          <w:marLeft w:val="480"/>
          <w:marRight w:val="0"/>
          <w:marTop w:val="0"/>
          <w:marBottom w:val="0"/>
          <w:divBdr>
            <w:top w:val="none" w:sz="0" w:space="0" w:color="auto"/>
            <w:left w:val="none" w:sz="0" w:space="0" w:color="auto"/>
            <w:bottom w:val="none" w:sz="0" w:space="0" w:color="auto"/>
            <w:right w:val="none" w:sz="0" w:space="0" w:color="auto"/>
          </w:divBdr>
        </w:div>
        <w:div w:id="98306878">
          <w:marLeft w:val="480"/>
          <w:marRight w:val="0"/>
          <w:marTop w:val="0"/>
          <w:marBottom w:val="0"/>
          <w:divBdr>
            <w:top w:val="none" w:sz="0" w:space="0" w:color="auto"/>
            <w:left w:val="none" w:sz="0" w:space="0" w:color="auto"/>
            <w:bottom w:val="none" w:sz="0" w:space="0" w:color="auto"/>
            <w:right w:val="none" w:sz="0" w:space="0" w:color="auto"/>
          </w:divBdr>
        </w:div>
        <w:div w:id="779642064">
          <w:marLeft w:val="480"/>
          <w:marRight w:val="0"/>
          <w:marTop w:val="0"/>
          <w:marBottom w:val="0"/>
          <w:divBdr>
            <w:top w:val="none" w:sz="0" w:space="0" w:color="auto"/>
            <w:left w:val="none" w:sz="0" w:space="0" w:color="auto"/>
            <w:bottom w:val="none" w:sz="0" w:space="0" w:color="auto"/>
            <w:right w:val="none" w:sz="0" w:space="0" w:color="auto"/>
          </w:divBdr>
        </w:div>
        <w:div w:id="2009206393">
          <w:marLeft w:val="480"/>
          <w:marRight w:val="0"/>
          <w:marTop w:val="0"/>
          <w:marBottom w:val="0"/>
          <w:divBdr>
            <w:top w:val="none" w:sz="0" w:space="0" w:color="auto"/>
            <w:left w:val="none" w:sz="0" w:space="0" w:color="auto"/>
            <w:bottom w:val="none" w:sz="0" w:space="0" w:color="auto"/>
            <w:right w:val="none" w:sz="0" w:space="0" w:color="auto"/>
          </w:divBdr>
        </w:div>
        <w:div w:id="1412848748">
          <w:marLeft w:val="480"/>
          <w:marRight w:val="0"/>
          <w:marTop w:val="0"/>
          <w:marBottom w:val="0"/>
          <w:divBdr>
            <w:top w:val="none" w:sz="0" w:space="0" w:color="auto"/>
            <w:left w:val="none" w:sz="0" w:space="0" w:color="auto"/>
            <w:bottom w:val="none" w:sz="0" w:space="0" w:color="auto"/>
            <w:right w:val="none" w:sz="0" w:space="0" w:color="auto"/>
          </w:divBdr>
        </w:div>
        <w:div w:id="1617179688">
          <w:marLeft w:val="480"/>
          <w:marRight w:val="0"/>
          <w:marTop w:val="0"/>
          <w:marBottom w:val="0"/>
          <w:divBdr>
            <w:top w:val="none" w:sz="0" w:space="0" w:color="auto"/>
            <w:left w:val="none" w:sz="0" w:space="0" w:color="auto"/>
            <w:bottom w:val="none" w:sz="0" w:space="0" w:color="auto"/>
            <w:right w:val="none" w:sz="0" w:space="0" w:color="auto"/>
          </w:divBdr>
        </w:div>
        <w:div w:id="99298160">
          <w:marLeft w:val="480"/>
          <w:marRight w:val="0"/>
          <w:marTop w:val="0"/>
          <w:marBottom w:val="0"/>
          <w:divBdr>
            <w:top w:val="none" w:sz="0" w:space="0" w:color="auto"/>
            <w:left w:val="none" w:sz="0" w:space="0" w:color="auto"/>
            <w:bottom w:val="none" w:sz="0" w:space="0" w:color="auto"/>
            <w:right w:val="none" w:sz="0" w:space="0" w:color="auto"/>
          </w:divBdr>
        </w:div>
        <w:div w:id="1111121191">
          <w:marLeft w:val="480"/>
          <w:marRight w:val="0"/>
          <w:marTop w:val="0"/>
          <w:marBottom w:val="0"/>
          <w:divBdr>
            <w:top w:val="none" w:sz="0" w:space="0" w:color="auto"/>
            <w:left w:val="none" w:sz="0" w:space="0" w:color="auto"/>
            <w:bottom w:val="none" w:sz="0" w:space="0" w:color="auto"/>
            <w:right w:val="none" w:sz="0" w:space="0" w:color="auto"/>
          </w:divBdr>
        </w:div>
        <w:div w:id="1229800621">
          <w:marLeft w:val="480"/>
          <w:marRight w:val="0"/>
          <w:marTop w:val="0"/>
          <w:marBottom w:val="0"/>
          <w:divBdr>
            <w:top w:val="none" w:sz="0" w:space="0" w:color="auto"/>
            <w:left w:val="none" w:sz="0" w:space="0" w:color="auto"/>
            <w:bottom w:val="none" w:sz="0" w:space="0" w:color="auto"/>
            <w:right w:val="none" w:sz="0" w:space="0" w:color="auto"/>
          </w:divBdr>
        </w:div>
        <w:div w:id="211694784">
          <w:marLeft w:val="480"/>
          <w:marRight w:val="0"/>
          <w:marTop w:val="0"/>
          <w:marBottom w:val="0"/>
          <w:divBdr>
            <w:top w:val="none" w:sz="0" w:space="0" w:color="auto"/>
            <w:left w:val="none" w:sz="0" w:space="0" w:color="auto"/>
            <w:bottom w:val="none" w:sz="0" w:space="0" w:color="auto"/>
            <w:right w:val="none" w:sz="0" w:space="0" w:color="auto"/>
          </w:divBdr>
        </w:div>
        <w:div w:id="1615403009">
          <w:marLeft w:val="480"/>
          <w:marRight w:val="0"/>
          <w:marTop w:val="0"/>
          <w:marBottom w:val="0"/>
          <w:divBdr>
            <w:top w:val="none" w:sz="0" w:space="0" w:color="auto"/>
            <w:left w:val="none" w:sz="0" w:space="0" w:color="auto"/>
            <w:bottom w:val="none" w:sz="0" w:space="0" w:color="auto"/>
            <w:right w:val="none" w:sz="0" w:space="0" w:color="auto"/>
          </w:divBdr>
        </w:div>
        <w:div w:id="2099980329">
          <w:marLeft w:val="480"/>
          <w:marRight w:val="0"/>
          <w:marTop w:val="0"/>
          <w:marBottom w:val="0"/>
          <w:divBdr>
            <w:top w:val="none" w:sz="0" w:space="0" w:color="auto"/>
            <w:left w:val="none" w:sz="0" w:space="0" w:color="auto"/>
            <w:bottom w:val="none" w:sz="0" w:space="0" w:color="auto"/>
            <w:right w:val="none" w:sz="0" w:space="0" w:color="auto"/>
          </w:divBdr>
        </w:div>
        <w:div w:id="487211161">
          <w:marLeft w:val="480"/>
          <w:marRight w:val="0"/>
          <w:marTop w:val="0"/>
          <w:marBottom w:val="0"/>
          <w:divBdr>
            <w:top w:val="none" w:sz="0" w:space="0" w:color="auto"/>
            <w:left w:val="none" w:sz="0" w:space="0" w:color="auto"/>
            <w:bottom w:val="none" w:sz="0" w:space="0" w:color="auto"/>
            <w:right w:val="none" w:sz="0" w:space="0" w:color="auto"/>
          </w:divBdr>
        </w:div>
        <w:div w:id="611936893">
          <w:marLeft w:val="480"/>
          <w:marRight w:val="0"/>
          <w:marTop w:val="0"/>
          <w:marBottom w:val="0"/>
          <w:divBdr>
            <w:top w:val="none" w:sz="0" w:space="0" w:color="auto"/>
            <w:left w:val="none" w:sz="0" w:space="0" w:color="auto"/>
            <w:bottom w:val="none" w:sz="0" w:space="0" w:color="auto"/>
            <w:right w:val="none" w:sz="0" w:space="0" w:color="auto"/>
          </w:divBdr>
        </w:div>
        <w:div w:id="1179198034">
          <w:marLeft w:val="480"/>
          <w:marRight w:val="0"/>
          <w:marTop w:val="0"/>
          <w:marBottom w:val="0"/>
          <w:divBdr>
            <w:top w:val="none" w:sz="0" w:space="0" w:color="auto"/>
            <w:left w:val="none" w:sz="0" w:space="0" w:color="auto"/>
            <w:bottom w:val="none" w:sz="0" w:space="0" w:color="auto"/>
            <w:right w:val="none" w:sz="0" w:space="0" w:color="auto"/>
          </w:divBdr>
        </w:div>
        <w:div w:id="1729718331">
          <w:marLeft w:val="480"/>
          <w:marRight w:val="0"/>
          <w:marTop w:val="0"/>
          <w:marBottom w:val="0"/>
          <w:divBdr>
            <w:top w:val="none" w:sz="0" w:space="0" w:color="auto"/>
            <w:left w:val="none" w:sz="0" w:space="0" w:color="auto"/>
            <w:bottom w:val="none" w:sz="0" w:space="0" w:color="auto"/>
            <w:right w:val="none" w:sz="0" w:space="0" w:color="auto"/>
          </w:divBdr>
        </w:div>
        <w:div w:id="1180388706">
          <w:marLeft w:val="480"/>
          <w:marRight w:val="0"/>
          <w:marTop w:val="0"/>
          <w:marBottom w:val="0"/>
          <w:divBdr>
            <w:top w:val="none" w:sz="0" w:space="0" w:color="auto"/>
            <w:left w:val="none" w:sz="0" w:space="0" w:color="auto"/>
            <w:bottom w:val="none" w:sz="0" w:space="0" w:color="auto"/>
            <w:right w:val="none" w:sz="0" w:space="0" w:color="auto"/>
          </w:divBdr>
        </w:div>
        <w:div w:id="692925791">
          <w:marLeft w:val="480"/>
          <w:marRight w:val="0"/>
          <w:marTop w:val="0"/>
          <w:marBottom w:val="0"/>
          <w:divBdr>
            <w:top w:val="none" w:sz="0" w:space="0" w:color="auto"/>
            <w:left w:val="none" w:sz="0" w:space="0" w:color="auto"/>
            <w:bottom w:val="none" w:sz="0" w:space="0" w:color="auto"/>
            <w:right w:val="none" w:sz="0" w:space="0" w:color="auto"/>
          </w:divBdr>
        </w:div>
        <w:div w:id="1604337481">
          <w:marLeft w:val="480"/>
          <w:marRight w:val="0"/>
          <w:marTop w:val="0"/>
          <w:marBottom w:val="0"/>
          <w:divBdr>
            <w:top w:val="none" w:sz="0" w:space="0" w:color="auto"/>
            <w:left w:val="none" w:sz="0" w:space="0" w:color="auto"/>
            <w:bottom w:val="none" w:sz="0" w:space="0" w:color="auto"/>
            <w:right w:val="none" w:sz="0" w:space="0" w:color="auto"/>
          </w:divBdr>
        </w:div>
        <w:div w:id="41291713">
          <w:marLeft w:val="480"/>
          <w:marRight w:val="0"/>
          <w:marTop w:val="0"/>
          <w:marBottom w:val="0"/>
          <w:divBdr>
            <w:top w:val="none" w:sz="0" w:space="0" w:color="auto"/>
            <w:left w:val="none" w:sz="0" w:space="0" w:color="auto"/>
            <w:bottom w:val="none" w:sz="0" w:space="0" w:color="auto"/>
            <w:right w:val="none" w:sz="0" w:space="0" w:color="auto"/>
          </w:divBdr>
        </w:div>
        <w:div w:id="363136226">
          <w:marLeft w:val="480"/>
          <w:marRight w:val="0"/>
          <w:marTop w:val="0"/>
          <w:marBottom w:val="0"/>
          <w:divBdr>
            <w:top w:val="none" w:sz="0" w:space="0" w:color="auto"/>
            <w:left w:val="none" w:sz="0" w:space="0" w:color="auto"/>
            <w:bottom w:val="none" w:sz="0" w:space="0" w:color="auto"/>
            <w:right w:val="none" w:sz="0" w:space="0" w:color="auto"/>
          </w:divBdr>
        </w:div>
        <w:div w:id="1922105932">
          <w:marLeft w:val="480"/>
          <w:marRight w:val="0"/>
          <w:marTop w:val="0"/>
          <w:marBottom w:val="0"/>
          <w:divBdr>
            <w:top w:val="none" w:sz="0" w:space="0" w:color="auto"/>
            <w:left w:val="none" w:sz="0" w:space="0" w:color="auto"/>
            <w:bottom w:val="none" w:sz="0" w:space="0" w:color="auto"/>
            <w:right w:val="none" w:sz="0" w:space="0" w:color="auto"/>
          </w:divBdr>
        </w:div>
        <w:div w:id="178858989">
          <w:marLeft w:val="480"/>
          <w:marRight w:val="0"/>
          <w:marTop w:val="0"/>
          <w:marBottom w:val="0"/>
          <w:divBdr>
            <w:top w:val="none" w:sz="0" w:space="0" w:color="auto"/>
            <w:left w:val="none" w:sz="0" w:space="0" w:color="auto"/>
            <w:bottom w:val="none" w:sz="0" w:space="0" w:color="auto"/>
            <w:right w:val="none" w:sz="0" w:space="0" w:color="auto"/>
          </w:divBdr>
        </w:div>
        <w:div w:id="44183057">
          <w:marLeft w:val="480"/>
          <w:marRight w:val="0"/>
          <w:marTop w:val="0"/>
          <w:marBottom w:val="0"/>
          <w:divBdr>
            <w:top w:val="none" w:sz="0" w:space="0" w:color="auto"/>
            <w:left w:val="none" w:sz="0" w:space="0" w:color="auto"/>
            <w:bottom w:val="none" w:sz="0" w:space="0" w:color="auto"/>
            <w:right w:val="none" w:sz="0" w:space="0" w:color="auto"/>
          </w:divBdr>
        </w:div>
        <w:div w:id="925387419">
          <w:marLeft w:val="480"/>
          <w:marRight w:val="0"/>
          <w:marTop w:val="0"/>
          <w:marBottom w:val="0"/>
          <w:divBdr>
            <w:top w:val="none" w:sz="0" w:space="0" w:color="auto"/>
            <w:left w:val="none" w:sz="0" w:space="0" w:color="auto"/>
            <w:bottom w:val="none" w:sz="0" w:space="0" w:color="auto"/>
            <w:right w:val="none" w:sz="0" w:space="0" w:color="auto"/>
          </w:divBdr>
        </w:div>
        <w:div w:id="677580979">
          <w:marLeft w:val="480"/>
          <w:marRight w:val="0"/>
          <w:marTop w:val="0"/>
          <w:marBottom w:val="0"/>
          <w:divBdr>
            <w:top w:val="none" w:sz="0" w:space="0" w:color="auto"/>
            <w:left w:val="none" w:sz="0" w:space="0" w:color="auto"/>
            <w:bottom w:val="none" w:sz="0" w:space="0" w:color="auto"/>
            <w:right w:val="none" w:sz="0" w:space="0" w:color="auto"/>
          </w:divBdr>
        </w:div>
        <w:div w:id="1977366405">
          <w:marLeft w:val="480"/>
          <w:marRight w:val="0"/>
          <w:marTop w:val="0"/>
          <w:marBottom w:val="0"/>
          <w:divBdr>
            <w:top w:val="none" w:sz="0" w:space="0" w:color="auto"/>
            <w:left w:val="none" w:sz="0" w:space="0" w:color="auto"/>
            <w:bottom w:val="none" w:sz="0" w:space="0" w:color="auto"/>
            <w:right w:val="none" w:sz="0" w:space="0" w:color="auto"/>
          </w:divBdr>
        </w:div>
        <w:div w:id="441653475">
          <w:marLeft w:val="480"/>
          <w:marRight w:val="0"/>
          <w:marTop w:val="0"/>
          <w:marBottom w:val="0"/>
          <w:divBdr>
            <w:top w:val="none" w:sz="0" w:space="0" w:color="auto"/>
            <w:left w:val="none" w:sz="0" w:space="0" w:color="auto"/>
            <w:bottom w:val="none" w:sz="0" w:space="0" w:color="auto"/>
            <w:right w:val="none" w:sz="0" w:space="0" w:color="auto"/>
          </w:divBdr>
        </w:div>
        <w:div w:id="2040082228">
          <w:marLeft w:val="480"/>
          <w:marRight w:val="0"/>
          <w:marTop w:val="0"/>
          <w:marBottom w:val="0"/>
          <w:divBdr>
            <w:top w:val="none" w:sz="0" w:space="0" w:color="auto"/>
            <w:left w:val="none" w:sz="0" w:space="0" w:color="auto"/>
            <w:bottom w:val="none" w:sz="0" w:space="0" w:color="auto"/>
            <w:right w:val="none" w:sz="0" w:space="0" w:color="auto"/>
          </w:divBdr>
        </w:div>
        <w:div w:id="762340467">
          <w:marLeft w:val="480"/>
          <w:marRight w:val="0"/>
          <w:marTop w:val="0"/>
          <w:marBottom w:val="0"/>
          <w:divBdr>
            <w:top w:val="none" w:sz="0" w:space="0" w:color="auto"/>
            <w:left w:val="none" w:sz="0" w:space="0" w:color="auto"/>
            <w:bottom w:val="none" w:sz="0" w:space="0" w:color="auto"/>
            <w:right w:val="none" w:sz="0" w:space="0" w:color="auto"/>
          </w:divBdr>
        </w:div>
        <w:div w:id="447548603">
          <w:marLeft w:val="480"/>
          <w:marRight w:val="0"/>
          <w:marTop w:val="0"/>
          <w:marBottom w:val="0"/>
          <w:divBdr>
            <w:top w:val="none" w:sz="0" w:space="0" w:color="auto"/>
            <w:left w:val="none" w:sz="0" w:space="0" w:color="auto"/>
            <w:bottom w:val="none" w:sz="0" w:space="0" w:color="auto"/>
            <w:right w:val="none" w:sz="0" w:space="0" w:color="auto"/>
          </w:divBdr>
        </w:div>
        <w:div w:id="1366448353">
          <w:marLeft w:val="480"/>
          <w:marRight w:val="0"/>
          <w:marTop w:val="0"/>
          <w:marBottom w:val="0"/>
          <w:divBdr>
            <w:top w:val="none" w:sz="0" w:space="0" w:color="auto"/>
            <w:left w:val="none" w:sz="0" w:space="0" w:color="auto"/>
            <w:bottom w:val="none" w:sz="0" w:space="0" w:color="auto"/>
            <w:right w:val="none" w:sz="0" w:space="0" w:color="auto"/>
          </w:divBdr>
        </w:div>
        <w:div w:id="766460442">
          <w:marLeft w:val="480"/>
          <w:marRight w:val="0"/>
          <w:marTop w:val="0"/>
          <w:marBottom w:val="0"/>
          <w:divBdr>
            <w:top w:val="none" w:sz="0" w:space="0" w:color="auto"/>
            <w:left w:val="none" w:sz="0" w:space="0" w:color="auto"/>
            <w:bottom w:val="none" w:sz="0" w:space="0" w:color="auto"/>
            <w:right w:val="none" w:sz="0" w:space="0" w:color="auto"/>
          </w:divBdr>
        </w:div>
        <w:div w:id="1909999110">
          <w:marLeft w:val="480"/>
          <w:marRight w:val="0"/>
          <w:marTop w:val="0"/>
          <w:marBottom w:val="0"/>
          <w:divBdr>
            <w:top w:val="none" w:sz="0" w:space="0" w:color="auto"/>
            <w:left w:val="none" w:sz="0" w:space="0" w:color="auto"/>
            <w:bottom w:val="none" w:sz="0" w:space="0" w:color="auto"/>
            <w:right w:val="none" w:sz="0" w:space="0" w:color="auto"/>
          </w:divBdr>
        </w:div>
        <w:div w:id="1364944640">
          <w:marLeft w:val="480"/>
          <w:marRight w:val="0"/>
          <w:marTop w:val="0"/>
          <w:marBottom w:val="0"/>
          <w:divBdr>
            <w:top w:val="none" w:sz="0" w:space="0" w:color="auto"/>
            <w:left w:val="none" w:sz="0" w:space="0" w:color="auto"/>
            <w:bottom w:val="none" w:sz="0" w:space="0" w:color="auto"/>
            <w:right w:val="none" w:sz="0" w:space="0" w:color="auto"/>
          </w:divBdr>
        </w:div>
        <w:div w:id="735783791">
          <w:marLeft w:val="480"/>
          <w:marRight w:val="0"/>
          <w:marTop w:val="0"/>
          <w:marBottom w:val="0"/>
          <w:divBdr>
            <w:top w:val="none" w:sz="0" w:space="0" w:color="auto"/>
            <w:left w:val="none" w:sz="0" w:space="0" w:color="auto"/>
            <w:bottom w:val="none" w:sz="0" w:space="0" w:color="auto"/>
            <w:right w:val="none" w:sz="0" w:space="0" w:color="auto"/>
          </w:divBdr>
        </w:div>
        <w:div w:id="1332173365">
          <w:marLeft w:val="480"/>
          <w:marRight w:val="0"/>
          <w:marTop w:val="0"/>
          <w:marBottom w:val="0"/>
          <w:divBdr>
            <w:top w:val="none" w:sz="0" w:space="0" w:color="auto"/>
            <w:left w:val="none" w:sz="0" w:space="0" w:color="auto"/>
            <w:bottom w:val="none" w:sz="0" w:space="0" w:color="auto"/>
            <w:right w:val="none" w:sz="0" w:space="0" w:color="auto"/>
          </w:divBdr>
        </w:div>
        <w:div w:id="2111781374">
          <w:marLeft w:val="480"/>
          <w:marRight w:val="0"/>
          <w:marTop w:val="0"/>
          <w:marBottom w:val="0"/>
          <w:divBdr>
            <w:top w:val="none" w:sz="0" w:space="0" w:color="auto"/>
            <w:left w:val="none" w:sz="0" w:space="0" w:color="auto"/>
            <w:bottom w:val="none" w:sz="0" w:space="0" w:color="auto"/>
            <w:right w:val="none" w:sz="0" w:space="0" w:color="auto"/>
          </w:divBdr>
        </w:div>
        <w:div w:id="509756613">
          <w:marLeft w:val="480"/>
          <w:marRight w:val="0"/>
          <w:marTop w:val="0"/>
          <w:marBottom w:val="0"/>
          <w:divBdr>
            <w:top w:val="none" w:sz="0" w:space="0" w:color="auto"/>
            <w:left w:val="none" w:sz="0" w:space="0" w:color="auto"/>
            <w:bottom w:val="none" w:sz="0" w:space="0" w:color="auto"/>
            <w:right w:val="none" w:sz="0" w:space="0" w:color="auto"/>
          </w:divBdr>
        </w:div>
        <w:div w:id="1422946044">
          <w:marLeft w:val="480"/>
          <w:marRight w:val="0"/>
          <w:marTop w:val="0"/>
          <w:marBottom w:val="0"/>
          <w:divBdr>
            <w:top w:val="none" w:sz="0" w:space="0" w:color="auto"/>
            <w:left w:val="none" w:sz="0" w:space="0" w:color="auto"/>
            <w:bottom w:val="none" w:sz="0" w:space="0" w:color="auto"/>
            <w:right w:val="none" w:sz="0" w:space="0" w:color="auto"/>
          </w:divBdr>
        </w:div>
        <w:div w:id="1288585945">
          <w:marLeft w:val="480"/>
          <w:marRight w:val="0"/>
          <w:marTop w:val="0"/>
          <w:marBottom w:val="0"/>
          <w:divBdr>
            <w:top w:val="none" w:sz="0" w:space="0" w:color="auto"/>
            <w:left w:val="none" w:sz="0" w:space="0" w:color="auto"/>
            <w:bottom w:val="none" w:sz="0" w:space="0" w:color="auto"/>
            <w:right w:val="none" w:sz="0" w:space="0" w:color="auto"/>
          </w:divBdr>
        </w:div>
        <w:div w:id="965045044">
          <w:marLeft w:val="480"/>
          <w:marRight w:val="0"/>
          <w:marTop w:val="0"/>
          <w:marBottom w:val="0"/>
          <w:divBdr>
            <w:top w:val="none" w:sz="0" w:space="0" w:color="auto"/>
            <w:left w:val="none" w:sz="0" w:space="0" w:color="auto"/>
            <w:bottom w:val="none" w:sz="0" w:space="0" w:color="auto"/>
            <w:right w:val="none" w:sz="0" w:space="0" w:color="auto"/>
          </w:divBdr>
        </w:div>
      </w:divsChild>
    </w:div>
    <w:div w:id="718750916">
      <w:bodyDiv w:val="1"/>
      <w:marLeft w:val="0"/>
      <w:marRight w:val="0"/>
      <w:marTop w:val="0"/>
      <w:marBottom w:val="0"/>
      <w:divBdr>
        <w:top w:val="none" w:sz="0" w:space="0" w:color="auto"/>
        <w:left w:val="none" w:sz="0" w:space="0" w:color="auto"/>
        <w:bottom w:val="none" w:sz="0" w:space="0" w:color="auto"/>
        <w:right w:val="none" w:sz="0" w:space="0" w:color="auto"/>
      </w:divBdr>
    </w:div>
    <w:div w:id="718826467">
      <w:bodyDiv w:val="1"/>
      <w:marLeft w:val="0"/>
      <w:marRight w:val="0"/>
      <w:marTop w:val="0"/>
      <w:marBottom w:val="0"/>
      <w:divBdr>
        <w:top w:val="none" w:sz="0" w:space="0" w:color="auto"/>
        <w:left w:val="none" w:sz="0" w:space="0" w:color="auto"/>
        <w:bottom w:val="none" w:sz="0" w:space="0" w:color="auto"/>
        <w:right w:val="none" w:sz="0" w:space="0" w:color="auto"/>
      </w:divBdr>
    </w:div>
    <w:div w:id="719011127">
      <w:bodyDiv w:val="1"/>
      <w:marLeft w:val="0"/>
      <w:marRight w:val="0"/>
      <w:marTop w:val="0"/>
      <w:marBottom w:val="0"/>
      <w:divBdr>
        <w:top w:val="none" w:sz="0" w:space="0" w:color="auto"/>
        <w:left w:val="none" w:sz="0" w:space="0" w:color="auto"/>
        <w:bottom w:val="none" w:sz="0" w:space="0" w:color="auto"/>
        <w:right w:val="none" w:sz="0" w:space="0" w:color="auto"/>
      </w:divBdr>
    </w:div>
    <w:div w:id="719015060">
      <w:bodyDiv w:val="1"/>
      <w:marLeft w:val="0"/>
      <w:marRight w:val="0"/>
      <w:marTop w:val="0"/>
      <w:marBottom w:val="0"/>
      <w:divBdr>
        <w:top w:val="none" w:sz="0" w:space="0" w:color="auto"/>
        <w:left w:val="none" w:sz="0" w:space="0" w:color="auto"/>
        <w:bottom w:val="none" w:sz="0" w:space="0" w:color="auto"/>
        <w:right w:val="none" w:sz="0" w:space="0" w:color="auto"/>
      </w:divBdr>
    </w:div>
    <w:div w:id="719089703">
      <w:bodyDiv w:val="1"/>
      <w:marLeft w:val="0"/>
      <w:marRight w:val="0"/>
      <w:marTop w:val="0"/>
      <w:marBottom w:val="0"/>
      <w:divBdr>
        <w:top w:val="none" w:sz="0" w:space="0" w:color="auto"/>
        <w:left w:val="none" w:sz="0" w:space="0" w:color="auto"/>
        <w:bottom w:val="none" w:sz="0" w:space="0" w:color="auto"/>
        <w:right w:val="none" w:sz="0" w:space="0" w:color="auto"/>
      </w:divBdr>
    </w:div>
    <w:div w:id="719210981">
      <w:bodyDiv w:val="1"/>
      <w:marLeft w:val="0"/>
      <w:marRight w:val="0"/>
      <w:marTop w:val="0"/>
      <w:marBottom w:val="0"/>
      <w:divBdr>
        <w:top w:val="none" w:sz="0" w:space="0" w:color="auto"/>
        <w:left w:val="none" w:sz="0" w:space="0" w:color="auto"/>
        <w:bottom w:val="none" w:sz="0" w:space="0" w:color="auto"/>
        <w:right w:val="none" w:sz="0" w:space="0" w:color="auto"/>
      </w:divBdr>
    </w:div>
    <w:div w:id="719475977">
      <w:bodyDiv w:val="1"/>
      <w:marLeft w:val="0"/>
      <w:marRight w:val="0"/>
      <w:marTop w:val="0"/>
      <w:marBottom w:val="0"/>
      <w:divBdr>
        <w:top w:val="none" w:sz="0" w:space="0" w:color="auto"/>
        <w:left w:val="none" w:sz="0" w:space="0" w:color="auto"/>
        <w:bottom w:val="none" w:sz="0" w:space="0" w:color="auto"/>
        <w:right w:val="none" w:sz="0" w:space="0" w:color="auto"/>
      </w:divBdr>
    </w:div>
    <w:div w:id="719594758">
      <w:bodyDiv w:val="1"/>
      <w:marLeft w:val="0"/>
      <w:marRight w:val="0"/>
      <w:marTop w:val="0"/>
      <w:marBottom w:val="0"/>
      <w:divBdr>
        <w:top w:val="none" w:sz="0" w:space="0" w:color="auto"/>
        <w:left w:val="none" w:sz="0" w:space="0" w:color="auto"/>
        <w:bottom w:val="none" w:sz="0" w:space="0" w:color="auto"/>
        <w:right w:val="none" w:sz="0" w:space="0" w:color="auto"/>
      </w:divBdr>
    </w:div>
    <w:div w:id="719596647">
      <w:bodyDiv w:val="1"/>
      <w:marLeft w:val="0"/>
      <w:marRight w:val="0"/>
      <w:marTop w:val="0"/>
      <w:marBottom w:val="0"/>
      <w:divBdr>
        <w:top w:val="none" w:sz="0" w:space="0" w:color="auto"/>
        <w:left w:val="none" w:sz="0" w:space="0" w:color="auto"/>
        <w:bottom w:val="none" w:sz="0" w:space="0" w:color="auto"/>
        <w:right w:val="none" w:sz="0" w:space="0" w:color="auto"/>
      </w:divBdr>
    </w:div>
    <w:div w:id="719666188">
      <w:bodyDiv w:val="1"/>
      <w:marLeft w:val="0"/>
      <w:marRight w:val="0"/>
      <w:marTop w:val="0"/>
      <w:marBottom w:val="0"/>
      <w:divBdr>
        <w:top w:val="none" w:sz="0" w:space="0" w:color="auto"/>
        <w:left w:val="none" w:sz="0" w:space="0" w:color="auto"/>
        <w:bottom w:val="none" w:sz="0" w:space="0" w:color="auto"/>
        <w:right w:val="none" w:sz="0" w:space="0" w:color="auto"/>
      </w:divBdr>
    </w:div>
    <w:div w:id="719935585">
      <w:bodyDiv w:val="1"/>
      <w:marLeft w:val="0"/>
      <w:marRight w:val="0"/>
      <w:marTop w:val="0"/>
      <w:marBottom w:val="0"/>
      <w:divBdr>
        <w:top w:val="none" w:sz="0" w:space="0" w:color="auto"/>
        <w:left w:val="none" w:sz="0" w:space="0" w:color="auto"/>
        <w:bottom w:val="none" w:sz="0" w:space="0" w:color="auto"/>
        <w:right w:val="none" w:sz="0" w:space="0" w:color="auto"/>
      </w:divBdr>
    </w:div>
    <w:div w:id="720058806">
      <w:bodyDiv w:val="1"/>
      <w:marLeft w:val="0"/>
      <w:marRight w:val="0"/>
      <w:marTop w:val="0"/>
      <w:marBottom w:val="0"/>
      <w:divBdr>
        <w:top w:val="none" w:sz="0" w:space="0" w:color="auto"/>
        <w:left w:val="none" w:sz="0" w:space="0" w:color="auto"/>
        <w:bottom w:val="none" w:sz="0" w:space="0" w:color="auto"/>
        <w:right w:val="none" w:sz="0" w:space="0" w:color="auto"/>
      </w:divBdr>
    </w:div>
    <w:div w:id="720204583">
      <w:bodyDiv w:val="1"/>
      <w:marLeft w:val="0"/>
      <w:marRight w:val="0"/>
      <w:marTop w:val="0"/>
      <w:marBottom w:val="0"/>
      <w:divBdr>
        <w:top w:val="none" w:sz="0" w:space="0" w:color="auto"/>
        <w:left w:val="none" w:sz="0" w:space="0" w:color="auto"/>
        <w:bottom w:val="none" w:sz="0" w:space="0" w:color="auto"/>
        <w:right w:val="none" w:sz="0" w:space="0" w:color="auto"/>
      </w:divBdr>
    </w:div>
    <w:div w:id="720206471">
      <w:bodyDiv w:val="1"/>
      <w:marLeft w:val="0"/>
      <w:marRight w:val="0"/>
      <w:marTop w:val="0"/>
      <w:marBottom w:val="0"/>
      <w:divBdr>
        <w:top w:val="none" w:sz="0" w:space="0" w:color="auto"/>
        <w:left w:val="none" w:sz="0" w:space="0" w:color="auto"/>
        <w:bottom w:val="none" w:sz="0" w:space="0" w:color="auto"/>
        <w:right w:val="none" w:sz="0" w:space="0" w:color="auto"/>
      </w:divBdr>
    </w:div>
    <w:div w:id="720440418">
      <w:bodyDiv w:val="1"/>
      <w:marLeft w:val="0"/>
      <w:marRight w:val="0"/>
      <w:marTop w:val="0"/>
      <w:marBottom w:val="0"/>
      <w:divBdr>
        <w:top w:val="none" w:sz="0" w:space="0" w:color="auto"/>
        <w:left w:val="none" w:sz="0" w:space="0" w:color="auto"/>
        <w:bottom w:val="none" w:sz="0" w:space="0" w:color="auto"/>
        <w:right w:val="none" w:sz="0" w:space="0" w:color="auto"/>
      </w:divBdr>
    </w:div>
    <w:div w:id="720517183">
      <w:bodyDiv w:val="1"/>
      <w:marLeft w:val="0"/>
      <w:marRight w:val="0"/>
      <w:marTop w:val="0"/>
      <w:marBottom w:val="0"/>
      <w:divBdr>
        <w:top w:val="none" w:sz="0" w:space="0" w:color="auto"/>
        <w:left w:val="none" w:sz="0" w:space="0" w:color="auto"/>
        <w:bottom w:val="none" w:sz="0" w:space="0" w:color="auto"/>
        <w:right w:val="none" w:sz="0" w:space="0" w:color="auto"/>
      </w:divBdr>
    </w:div>
    <w:div w:id="720518209">
      <w:bodyDiv w:val="1"/>
      <w:marLeft w:val="0"/>
      <w:marRight w:val="0"/>
      <w:marTop w:val="0"/>
      <w:marBottom w:val="0"/>
      <w:divBdr>
        <w:top w:val="none" w:sz="0" w:space="0" w:color="auto"/>
        <w:left w:val="none" w:sz="0" w:space="0" w:color="auto"/>
        <w:bottom w:val="none" w:sz="0" w:space="0" w:color="auto"/>
        <w:right w:val="none" w:sz="0" w:space="0" w:color="auto"/>
      </w:divBdr>
    </w:div>
    <w:div w:id="720789609">
      <w:bodyDiv w:val="1"/>
      <w:marLeft w:val="0"/>
      <w:marRight w:val="0"/>
      <w:marTop w:val="0"/>
      <w:marBottom w:val="0"/>
      <w:divBdr>
        <w:top w:val="none" w:sz="0" w:space="0" w:color="auto"/>
        <w:left w:val="none" w:sz="0" w:space="0" w:color="auto"/>
        <w:bottom w:val="none" w:sz="0" w:space="0" w:color="auto"/>
        <w:right w:val="none" w:sz="0" w:space="0" w:color="auto"/>
      </w:divBdr>
    </w:div>
    <w:div w:id="720861422">
      <w:bodyDiv w:val="1"/>
      <w:marLeft w:val="0"/>
      <w:marRight w:val="0"/>
      <w:marTop w:val="0"/>
      <w:marBottom w:val="0"/>
      <w:divBdr>
        <w:top w:val="none" w:sz="0" w:space="0" w:color="auto"/>
        <w:left w:val="none" w:sz="0" w:space="0" w:color="auto"/>
        <w:bottom w:val="none" w:sz="0" w:space="0" w:color="auto"/>
        <w:right w:val="none" w:sz="0" w:space="0" w:color="auto"/>
      </w:divBdr>
    </w:div>
    <w:div w:id="720908044">
      <w:bodyDiv w:val="1"/>
      <w:marLeft w:val="0"/>
      <w:marRight w:val="0"/>
      <w:marTop w:val="0"/>
      <w:marBottom w:val="0"/>
      <w:divBdr>
        <w:top w:val="none" w:sz="0" w:space="0" w:color="auto"/>
        <w:left w:val="none" w:sz="0" w:space="0" w:color="auto"/>
        <w:bottom w:val="none" w:sz="0" w:space="0" w:color="auto"/>
        <w:right w:val="none" w:sz="0" w:space="0" w:color="auto"/>
      </w:divBdr>
    </w:div>
    <w:div w:id="720909754">
      <w:bodyDiv w:val="1"/>
      <w:marLeft w:val="0"/>
      <w:marRight w:val="0"/>
      <w:marTop w:val="0"/>
      <w:marBottom w:val="0"/>
      <w:divBdr>
        <w:top w:val="none" w:sz="0" w:space="0" w:color="auto"/>
        <w:left w:val="none" w:sz="0" w:space="0" w:color="auto"/>
        <w:bottom w:val="none" w:sz="0" w:space="0" w:color="auto"/>
        <w:right w:val="none" w:sz="0" w:space="0" w:color="auto"/>
      </w:divBdr>
    </w:div>
    <w:div w:id="720909836">
      <w:bodyDiv w:val="1"/>
      <w:marLeft w:val="0"/>
      <w:marRight w:val="0"/>
      <w:marTop w:val="0"/>
      <w:marBottom w:val="0"/>
      <w:divBdr>
        <w:top w:val="none" w:sz="0" w:space="0" w:color="auto"/>
        <w:left w:val="none" w:sz="0" w:space="0" w:color="auto"/>
        <w:bottom w:val="none" w:sz="0" w:space="0" w:color="auto"/>
        <w:right w:val="none" w:sz="0" w:space="0" w:color="auto"/>
      </w:divBdr>
    </w:div>
    <w:div w:id="720982855">
      <w:bodyDiv w:val="1"/>
      <w:marLeft w:val="0"/>
      <w:marRight w:val="0"/>
      <w:marTop w:val="0"/>
      <w:marBottom w:val="0"/>
      <w:divBdr>
        <w:top w:val="none" w:sz="0" w:space="0" w:color="auto"/>
        <w:left w:val="none" w:sz="0" w:space="0" w:color="auto"/>
        <w:bottom w:val="none" w:sz="0" w:space="0" w:color="auto"/>
        <w:right w:val="none" w:sz="0" w:space="0" w:color="auto"/>
      </w:divBdr>
    </w:div>
    <w:div w:id="721096523">
      <w:bodyDiv w:val="1"/>
      <w:marLeft w:val="0"/>
      <w:marRight w:val="0"/>
      <w:marTop w:val="0"/>
      <w:marBottom w:val="0"/>
      <w:divBdr>
        <w:top w:val="none" w:sz="0" w:space="0" w:color="auto"/>
        <w:left w:val="none" w:sz="0" w:space="0" w:color="auto"/>
        <w:bottom w:val="none" w:sz="0" w:space="0" w:color="auto"/>
        <w:right w:val="none" w:sz="0" w:space="0" w:color="auto"/>
      </w:divBdr>
    </w:div>
    <w:div w:id="721440246">
      <w:bodyDiv w:val="1"/>
      <w:marLeft w:val="0"/>
      <w:marRight w:val="0"/>
      <w:marTop w:val="0"/>
      <w:marBottom w:val="0"/>
      <w:divBdr>
        <w:top w:val="none" w:sz="0" w:space="0" w:color="auto"/>
        <w:left w:val="none" w:sz="0" w:space="0" w:color="auto"/>
        <w:bottom w:val="none" w:sz="0" w:space="0" w:color="auto"/>
        <w:right w:val="none" w:sz="0" w:space="0" w:color="auto"/>
      </w:divBdr>
    </w:div>
    <w:div w:id="721487231">
      <w:bodyDiv w:val="1"/>
      <w:marLeft w:val="0"/>
      <w:marRight w:val="0"/>
      <w:marTop w:val="0"/>
      <w:marBottom w:val="0"/>
      <w:divBdr>
        <w:top w:val="none" w:sz="0" w:space="0" w:color="auto"/>
        <w:left w:val="none" w:sz="0" w:space="0" w:color="auto"/>
        <w:bottom w:val="none" w:sz="0" w:space="0" w:color="auto"/>
        <w:right w:val="none" w:sz="0" w:space="0" w:color="auto"/>
      </w:divBdr>
    </w:div>
    <w:div w:id="721514929">
      <w:bodyDiv w:val="1"/>
      <w:marLeft w:val="0"/>
      <w:marRight w:val="0"/>
      <w:marTop w:val="0"/>
      <w:marBottom w:val="0"/>
      <w:divBdr>
        <w:top w:val="none" w:sz="0" w:space="0" w:color="auto"/>
        <w:left w:val="none" w:sz="0" w:space="0" w:color="auto"/>
        <w:bottom w:val="none" w:sz="0" w:space="0" w:color="auto"/>
        <w:right w:val="none" w:sz="0" w:space="0" w:color="auto"/>
      </w:divBdr>
    </w:div>
    <w:div w:id="721713248">
      <w:bodyDiv w:val="1"/>
      <w:marLeft w:val="0"/>
      <w:marRight w:val="0"/>
      <w:marTop w:val="0"/>
      <w:marBottom w:val="0"/>
      <w:divBdr>
        <w:top w:val="none" w:sz="0" w:space="0" w:color="auto"/>
        <w:left w:val="none" w:sz="0" w:space="0" w:color="auto"/>
        <w:bottom w:val="none" w:sz="0" w:space="0" w:color="auto"/>
        <w:right w:val="none" w:sz="0" w:space="0" w:color="auto"/>
      </w:divBdr>
    </w:div>
    <w:div w:id="721901784">
      <w:bodyDiv w:val="1"/>
      <w:marLeft w:val="0"/>
      <w:marRight w:val="0"/>
      <w:marTop w:val="0"/>
      <w:marBottom w:val="0"/>
      <w:divBdr>
        <w:top w:val="none" w:sz="0" w:space="0" w:color="auto"/>
        <w:left w:val="none" w:sz="0" w:space="0" w:color="auto"/>
        <w:bottom w:val="none" w:sz="0" w:space="0" w:color="auto"/>
        <w:right w:val="none" w:sz="0" w:space="0" w:color="auto"/>
      </w:divBdr>
    </w:div>
    <w:div w:id="722021487">
      <w:bodyDiv w:val="1"/>
      <w:marLeft w:val="0"/>
      <w:marRight w:val="0"/>
      <w:marTop w:val="0"/>
      <w:marBottom w:val="0"/>
      <w:divBdr>
        <w:top w:val="none" w:sz="0" w:space="0" w:color="auto"/>
        <w:left w:val="none" w:sz="0" w:space="0" w:color="auto"/>
        <w:bottom w:val="none" w:sz="0" w:space="0" w:color="auto"/>
        <w:right w:val="none" w:sz="0" w:space="0" w:color="auto"/>
      </w:divBdr>
    </w:div>
    <w:div w:id="722027531">
      <w:bodyDiv w:val="1"/>
      <w:marLeft w:val="0"/>
      <w:marRight w:val="0"/>
      <w:marTop w:val="0"/>
      <w:marBottom w:val="0"/>
      <w:divBdr>
        <w:top w:val="none" w:sz="0" w:space="0" w:color="auto"/>
        <w:left w:val="none" w:sz="0" w:space="0" w:color="auto"/>
        <w:bottom w:val="none" w:sz="0" w:space="0" w:color="auto"/>
        <w:right w:val="none" w:sz="0" w:space="0" w:color="auto"/>
      </w:divBdr>
    </w:div>
    <w:div w:id="722213785">
      <w:bodyDiv w:val="1"/>
      <w:marLeft w:val="0"/>
      <w:marRight w:val="0"/>
      <w:marTop w:val="0"/>
      <w:marBottom w:val="0"/>
      <w:divBdr>
        <w:top w:val="none" w:sz="0" w:space="0" w:color="auto"/>
        <w:left w:val="none" w:sz="0" w:space="0" w:color="auto"/>
        <w:bottom w:val="none" w:sz="0" w:space="0" w:color="auto"/>
        <w:right w:val="none" w:sz="0" w:space="0" w:color="auto"/>
      </w:divBdr>
    </w:div>
    <w:div w:id="722675535">
      <w:bodyDiv w:val="1"/>
      <w:marLeft w:val="0"/>
      <w:marRight w:val="0"/>
      <w:marTop w:val="0"/>
      <w:marBottom w:val="0"/>
      <w:divBdr>
        <w:top w:val="none" w:sz="0" w:space="0" w:color="auto"/>
        <w:left w:val="none" w:sz="0" w:space="0" w:color="auto"/>
        <w:bottom w:val="none" w:sz="0" w:space="0" w:color="auto"/>
        <w:right w:val="none" w:sz="0" w:space="0" w:color="auto"/>
      </w:divBdr>
    </w:div>
    <w:div w:id="722757848">
      <w:bodyDiv w:val="1"/>
      <w:marLeft w:val="0"/>
      <w:marRight w:val="0"/>
      <w:marTop w:val="0"/>
      <w:marBottom w:val="0"/>
      <w:divBdr>
        <w:top w:val="none" w:sz="0" w:space="0" w:color="auto"/>
        <w:left w:val="none" w:sz="0" w:space="0" w:color="auto"/>
        <w:bottom w:val="none" w:sz="0" w:space="0" w:color="auto"/>
        <w:right w:val="none" w:sz="0" w:space="0" w:color="auto"/>
      </w:divBdr>
    </w:div>
    <w:div w:id="722873065">
      <w:bodyDiv w:val="1"/>
      <w:marLeft w:val="0"/>
      <w:marRight w:val="0"/>
      <w:marTop w:val="0"/>
      <w:marBottom w:val="0"/>
      <w:divBdr>
        <w:top w:val="none" w:sz="0" w:space="0" w:color="auto"/>
        <w:left w:val="none" w:sz="0" w:space="0" w:color="auto"/>
        <w:bottom w:val="none" w:sz="0" w:space="0" w:color="auto"/>
        <w:right w:val="none" w:sz="0" w:space="0" w:color="auto"/>
      </w:divBdr>
    </w:div>
    <w:div w:id="723214705">
      <w:bodyDiv w:val="1"/>
      <w:marLeft w:val="0"/>
      <w:marRight w:val="0"/>
      <w:marTop w:val="0"/>
      <w:marBottom w:val="0"/>
      <w:divBdr>
        <w:top w:val="none" w:sz="0" w:space="0" w:color="auto"/>
        <w:left w:val="none" w:sz="0" w:space="0" w:color="auto"/>
        <w:bottom w:val="none" w:sz="0" w:space="0" w:color="auto"/>
        <w:right w:val="none" w:sz="0" w:space="0" w:color="auto"/>
      </w:divBdr>
    </w:div>
    <w:div w:id="723216209">
      <w:bodyDiv w:val="1"/>
      <w:marLeft w:val="0"/>
      <w:marRight w:val="0"/>
      <w:marTop w:val="0"/>
      <w:marBottom w:val="0"/>
      <w:divBdr>
        <w:top w:val="none" w:sz="0" w:space="0" w:color="auto"/>
        <w:left w:val="none" w:sz="0" w:space="0" w:color="auto"/>
        <w:bottom w:val="none" w:sz="0" w:space="0" w:color="auto"/>
        <w:right w:val="none" w:sz="0" w:space="0" w:color="auto"/>
      </w:divBdr>
    </w:div>
    <w:div w:id="723261929">
      <w:bodyDiv w:val="1"/>
      <w:marLeft w:val="0"/>
      <w:marRight w:val="0"/>
      <w:marTop w:val="0"/>
      <w:marBottom w:val="0"/>
      <w:divBdr>
        <w:top w:val="none" w:sz="0" w:space="0" w:color="auto"/>
        <w:left w:val="none" w:sz="0" w:space="0" w:color="auto"/>
        <w:bottom w:val="none" w:sz="0" w:space="0" w:color="auto"/>
        <w:right w:val="none" w:sz="0" w:space="0" w:color="auto"/>
      </w:divBdr>
    </w:div>
    <w:div w:id="723337156">
      <w:bodyDiv w:val="1"/>
      <w:marLeft w:val="0"/>
      <w:marRight w:val="0"/>
      <w:marTop w:val="0"/>
      <w:marBottom w:val="0"/>
      <w:divBdr>
        <w:top w:val="none" w:sz="0" w:space="0" w:color="auto"/>
        <w:left w:val="none" w:sz="0" w:space="0" w:color="auto"/>
        <w:bottom w:val="none" w:sz="0" w:space="0" w:color="auto"/>
        <w:right w:val="none" w:sz="0" w:space="0" w:color="auto"/>
      </w:divBdr>
    </w:div>
    <w:div w:id="723411029">
      <w:bodyDiv w:val="1"/>
      <w:marLeft w:val="0"/>
      <w:marRight w:val="0"/>
      <w:marTop w:val="0"/>
      <w:marBottom w:val="0"/>
      <w:divBdr>
        <w:top w:val="none" w:sz="0" w:space="0" w:color="auto"/>
        <w:left w:val="none" w:sz="0" w:space="0" w:color="auto"/>
        <w:bottom w:val="none" w:sz="0" w:space="0" w:color="auto"/>
        <w:right w:val="none" w:sz="0" w:space="0" w:color="auto"/>
      </w:divBdr>
    </w:div>
    <w:div w:id="723483883">
      <w:bodyDiv w:val="1"/>
      <w:marLeft w:val="0"/>
      <w:marRight w:val="0"/>
      <w:marTop w:val="0"/>
      <w:marBottom w:val="0"/>
      <w:divBdr>
        <w:top w:val="none" w:sz="0" w:space="0" w:color="auto"/>
        <w:left w:val="none" w:sz="0" w:space="0" w:color="auto"/>
        <w:bottom w:val="none" w:sz="0" w:space="0" w:color="auto"/>
        <w:right w:val="none" w:sz="0" w:space="0" w:color="auto"/>
      </w:divBdr>
    </w:div>
    <w:div w:id="723606326">
      <w:bodyDiv w:val="1"/>
      <w:marLeft w:val="0"/>
      <w:marRight w:val="0"/>
      <w:marTop w:val="0"/>
      <w:marBottom w:val="0"/>
      <w:divBdr>
        <w:top w:val="none" w:sz="0" w:space="0" w:color="auto"/>
        <w:left w:val="none" w:sz="0" w:space="0" w:color="auto"/>
        <w:bottom w:val="none" w:sz="0" w:space="0" w:color="auto"/>
        <w:right w:val="none" w:sz="0" w:space="0" w:color="auto"/>
      </w:divBdr>
    </w:div>
    <w:div w:id="723678727">
      <w:bodyDiv w:val="1"/>
      <w:marLeft w:val="0"/>
      <w:marRight w:val="0"/>
      <w:marTop w:val="0"/>
      <w:marBottom w:val="0"/>
      <w:divBdr>
        <w:top w:val="none" w:sz="0" w:space="0" w:color="auto"/>
        <w:left w:val="none" w:sz="0" w:space="0" w:color="auto"/>
        <w:bottom w:val="none" w:sz="0" w:space="0" w:color="auto"/>
        <w:right w:val="none" w:sz="0" w:space="0" w:color="auto"/>
      </w:divBdr>
    </w:div>
    <w:div w:id="723717980">
      <w:bodyDiv w:val="1"/>
      <w:marLeft w:val="0"/>
      <w:marRight w:val="0"/>
      <w:marTop w:val="0"/>
      <w:marBottom w:val="0"/>
      <w:divBdr>
        <w:top w:val="none" w:sz="0" w:space="0" w:color="auto"/>
        <w:left w:val="none" w:sz="0" w:space="0" w:color="auto"/>
        <w:bottom w:val="none" w:sz="0" w:space="0" w:color="auto"/>
        <w:right w:val="none" w:sz="0" w:space="0" w:color="auto"/>
      </w:divBdr>
    </w:div>
    <w:div w:id="723722992">
      <w:bodyDiv w:val="1"/>
      <w:marLeft w:val="0"/>
      <w:marRight w:val="0"/>
      <w:marTop w:val="0"/>
      <w:marBottom w:val="0"/>
      <w:divBdr>
        <w:top w:val="none" w:sz="0" w:space="0" w:color="auto"/>
        <w:left w:val="none" w:sz="0" w:space="0" w:color="auto"/>
        <w:bottom w:val="none" w:sz="0" w:space="0" w:color="auto"/>
        <w:right w:val="none" w:sz="0" w:space="0" w:color="auto"/>
      </w:divBdr>
    </w:div>
    <w:div w:id="723872712">
      <w:bodyDiv w:val="1"/>
      <w:marLeft w:val="0"/>
      <w:marRight w:val="0"/>
      <w:marTop w:val="0"/>
      <w:marBottom w:val="0"/>
      <w:divBdr>
        <w:top w:val="none" w:sz="0" w:space="0" w:color="auto"/>
        <w:left w:val="none" w:sz="0" w:space="0" w:color="auto"/>
        <w:bottom w:val="none" w:sz="0" w:space="0" w:color="auto"/>
        <w:right w:val="none" w:sz="0" w:space="0" w:color="auto"/>
      </w:divBdr>
    </w:div>
    <w:div w:id="724183068">
      <w:bodyDiv w:val="1"/>
      <w:marLeft w:val="0"/>
      <w:marRight w:val="0"/>
      <w:marTop w:val="0"/>
      <w:marBottom w:val="0"/>
      <w:divBdr>
        <w:top w:val="none" w:sz="0" w:space="0" w:color="auto"/>
        <w:left w:val="none" w:sz="0" w:space="0" w:color="auto"/>
        <w:bottom w:val="none" w:sz="0" w:space="0" w:color="auto"/>
        <w:right w:val="none" w:sz="0" w:space="0" w:color="auto"/>
      </w:divBdr>
    </w:div>
    <w:div w:id="724255232">
      <w:bodyDiv w:val="1"/>
      <w:marLeft w:val="0"/>
      <w:marRight w:val="0"/>
      <w:marTop w:val="0"/>
      <w:marBottom w:val="0"/>
      <w:divBdr>
        <w:top w:val="none" w:sz="0" w:space="0" w:color="auto"/>
        <w:left w:val="none" w:sz="0" w:space="0" w:color="auto"/>
        <w:bottom w:val="none" w:sz="0" w:space="0" w:color="auto"/>
        <w:right w:val="none" w:sz="0" w:space="0" w:color="auto"/>
      </w:divBdr>
    </w:div>
    <w:div w:id="724378601">
      <w:bodyDiv w:val="1"/>
      <w:marLeft w:val="0"/>
      <w:marRight w:val="0"/>
      <w:marTop w:val="0"/>
      <w:marBottom w:val="0"/>
      <w:divBdr>
        <w:top w:val="none" w:sz="0" w:space="0" w:color="auto"/>
        <w:left w:val="none" w:sz="0" w:space="0" w:color="auto"/>
        <w:bottom w:val="none" w:sz="0" w:space="0" w:color="auto"/>
        <w:right w:val="none" w:sz="0" w:space="0" w:color="auto"/>
      </w:divBdr>
    </w:div>
    <w:div w:id="724451632">
      <w:bodyDiv w:val="1"/>
      <w:marLeft w:val="0"/>
      <w:marRight w:val="0"/>
      <w:marTop w:val="0"/>
      <w:marBottom w:val="0"/>
      <w:divBdr>
        <w:top w:val="none" w:sz="0" w:space="0" w:color="auto"/>
        <w:left w:val="none" w:sz="0" w:space="0" w:color="auto"/>
        <w:bottom w:val="none" w:sz="0" w:space="0" w:color="auto"/>
        <w:right w:val="none" w:sz="0" w:space="0" w:color="auto"/>
      </w:divBdr>
    </w:div>
    <w:div w:id="724524086">
      <w:bodyDiv w:val="1"/>
      <w:marLeft w:val="0"/>
      <w:marRight w:val="0"/>
      <w:marTop w:val="0"/>
      <w:marBottom w:val="0"/>
      <w:divBdr>
        <w:top w:val="none" w:sz="0" w:space="0" w:color="auto"/>
        <w:left w:val="none" w:sz="0" w:space="0" w:color="auto"/>
        <w:bottom w:val="none" w:sz="0" w:space="0" w:color="auto"/>
        <w:right w:val="none" w:sz="0" w:space="0" w:color="auto"/>
      </w:divBdr>
    </w:div>
    <w:div w:id="724990438">
      <w:bodyDiv w:val="1"/>
      <w:marLeft w:val="0"/>
      <w:marRight w:val="0"/>
      <w:marTop w:val="0"/>
      <w:marBottom w:val="0"/>
      <w:divBdr>
        <w:top w:val="none" w:sz="0" w:space="0" w:color="auto"/>
        <w:left w:val="none" w:sz="0" w:space="0" w:color="auto"/>
        <w:bottom w:val="none" w:sz="0" w:space="0" w:color="auto"/>
        <w:right w:val="none" w:sz="0" w:space="0" w:color="auto"/>
      </w:divBdr>
    </w:div>
    <w:div w:id="724991005">
      <w:bodyDiv w:val="1"/>
      <w:marLeft w:val="0"/>
      <w:marRight w:val="0"/>
      <w:marTop w:val="0"/>
      <w:marBottom w:val="0"/>
      <w:divBdr>
        <w:top w:val="none" w:sz="0" w:space="0" w:color="auto"/>
        <w:left w:val="none" w:sz="0" w:space="0" w:color="auto"/>
        <w:bottom w:val="none" w:sz="0" w:space="0" w:color="auto"/>
        <w:right w:val="none" w:sz="0" w:space="0" w:color="auto"/>
      </w:divBdr>
    </w:div>
    <w:div w:id="725180937">
      <w:bodyDiv w:val="1"/>
      <w:marLeft w:val="0"/>
      <w:marRight w:val="0"/>
      <w:marTop w:val="0"/>
      <w:marBottom w:val="0"/>
      <w:divBdr>
        <w:top w:val="none" w:sz="0" w:space="0" w:color="auto"/>
        <w:left w:val="none" w:sz="0" w:space="0" w:color="auto"/>
        <w:bottom w:val="none" w:sz="0" w:space="0" w:color="auto"/>
        <w:right w:val="none" w:sz="0" w:space="0" w:color="auto"/>
      </w:divBdr>
    </w:div>
    <w:div w:id="725373721">
      <w:bodyDiv w:val="1"/>
      <w:marLeft w:val="0"/>
      <w:marRight w:val="0"/>
      <w:marTop w:val="0"/>
      <w:marBottom w:val="0"/>
      <w:divBdr>
        <w:top w:val="none" w:sz="0" w:space="0" w:color="auto"/>
        <w:left w:val="none" w:sz="0" w:space="0" w:color="auto"/>
        <w:bottom w:val="none" w:sz="0" w:space="0" w:color="auto"/>
        <w:right w:val="none" w:sz="0" w:space="0" w:color="auto"/>
      </w:divBdr>
    </w:div>
    <w:div w:id="725421891">
      <w:bodyDiv w:val="1"/>
      <w:marLeft w:val="0"/>
      <w:marRight w:val="0"/>
      <w:marTop w:val="0"/>
      <w:marBottom w:val="0"/>
      <w:divBdr>
        <w:top w:val="none" w:sz="0" w:space="0" w:color="auto"/>
        <w:left w:val="none" w:sz="0" w:space="0" w:color="auto"/>
        <w:bottom w:val="none" w:sz="0" w:space="0" w:color="auto"/>
        <w:right w:val="none" w:sz="0" w:space="0" w:color="auto"/>
      </w:divBdr>
    </w:div>
    <w:div w:id="725833699">
      <w:bodyDiv w:val="1"/>
      <w:marLeft w:val="0"/>
      <w:marRight w:val="0"/>
      <w:marTop w:val="0"/>
      <w:marBottom w:val="0"/>
      <w:divBdr>
        <w:top w:val="none" w:sz="0" w:space="0" w:color="auto"/>
        <w:left w:val="none" w:sz="0" w:space="0" w:color="auto"/>
        <w:bottom w:val="none" w:sz="0" w:space="0" w:color="auto"/>
        <w:right w:val="none" w:sz="0" w:space="0" w:color="auto"/>
      </w:divBdr>
    </w:div>
    <w:div w:id="725907445">
      <w:bodyDiv w:val="1"/>
      <w:marLeft w:val="0"/>
      <w:marRight w:val="0"/>
      <w:marTop w:val="0"/>
      <w:marBottom w:val="0"/>
      <w:divBdr>
        <w:top w:val="none" w:sz="0" w:space="0" w:color="auto"/>
        <w:left w:val="none" w:sz="0" w:space="0" w:color="auto"/>
        <w:bottom w:val="none" w:sz="0" w:space="0" w:color="auto"/>
        <w:right w:val="none" w:sz="0" w:space="0" w:color="auto"/>
      </w:divBdr>
    </w:div>
    <w:div w:id="726149625">
      <w:bodyDiv w:val="1"/>
      <w:marLeft w:val="0"/>
      <w:marRight w:val="0"/>
      <w:marTop w:val="0"/>
      <w:marBottom w:val="0"/>
      <w:divBdr>
        <w:top w:val="none" w:sz="0" w:space="0" w:color="auto"/>
        <w:left w:val="none" w:sz="0" w:space="0" w:color="auto"/>
        <w:bottom w:val="none" w:sz="0" w:space="0" w:color="auto"/>
        <w:right w:val="none" w:sz="0" w:space="0" w:color="auto"/>
      </w:divBdr>
    </w:div>
    <w:div w:id="726218758">
      <w:bodyDiv w:val="1"/>
      <w:marLeft w:val="0"/>
      <w:marRight w:val="0"/>
      <w:marTop w:val="0"/>
      <w:marBottom w:val="0"/>
      <w:divBdr>
        <w:top w:val="none" w:sz="0" w:space="0" w:color="auto"/>
        <w:left w:val="none" w:sz="0" w:space="0" w:color="auto"/>
        <w:bottom w:val="none" w:sz="0" w:space="0" w:color="auto"/>
        <w:right w:val="none" w:sz="0" w:space="0" w:color="auto"/>
      </w:divBdr>
    </w:div>
    <w:div w:id="726299852">
      <w:bodyDiv w:val="1"/>
      <w:marLeft w:val="0"/>
      <w:marRight w:val="0"/>
      <w:marTop w:val="0"/>
      <w:marBottom w:val="0"/>
      <w:divBdr>
        <w:top w:val="none" w:sz="0" w:space="0" w:color="auto"/>
        <w:left w:val="none" w:sz="0" w:space="0" w:color="auto"/>
        <w:bottom w:val="none" w:sz="0" w:space="0" w:color="auto"/>
        <w:right w:val="none" w:sz="0" w:space="0" w:color="auto"/>
      </w:divBdr>
    </w:div>
    <w:div w:id="726682854">
      <w:bodyDiv w:val="1"/>
      <w:marLeft w:val="0"/>
      <w:marRight w:val="0"/>
      <w:marTop w:val="0"/>
      <w:marBottom w:val="0"/>
      <w:divBdr>
        <w:top w:val="none" w:sz="0" w:space="0" w:color="auto"/>
        <w:left w:val="none" w:sz="0" w:space="0" w:color="auto"/>
        <w:bottom w:val="none" w:sz="0" w:space="0" w:color="auto"/>
        <w:right w:val="none" w:sz="0" w:space="0" w:color="auto"/>
      </w:divBdr>
    </w:div>
    <w:div w:id="726685155">
      <w:bodyDiv w:val="1"/>
      <w:marLeft w:val="0"/>
      <w:marRight w:val="0"/>
      <w:marTop w:val="0"/>
      <w:marBottom w:val="0"/>
      <w:divBdr>
        <w:top w:val="none" w:sz="0" w:space="0" w:color="auto"/>
        <w:left w:val="none" w:sz="0" w:space="0" w:color="auto"/>
        <w:bottom w:val="none" w:sz="0" w:space="0" w:color="auto"/>
        <w:right w:val="none" w:sz="0" w:space="0" w:color="auto"/>
      </w:divBdr>
    </w:div>
    <w:div w:id="726688898">
      <w:bodyDiv w:val="1"/>
      <w:marLeft w:val="0"/>
      <w:marRight w:val="0"/>
      <w:marTop w:val="0"/>
      <w:marBottom w:val="0"/>
      <w:divBdr>
        <w:top w:val="none" w:sz="0" w:space="0" w:color="auto"/>
        <w:left w:val="none" w:sz="0" w:space="0" w:color="auto"/>
        <w:bottom w:val="none" w:sz="0" w:space="0" w:color="auto"/>
        <w:right w:val="none" w:sz="0" w:space="0" w:color="auto"/>
      </w:divBdr>
    </w:div>
    <w:div w:id="726731955">
      <w:bodyDiv w:val="1"/>
      <w:marLeft w:val="0"/>
      <w:marRight w:val="0"/>
      <w:marTop w:val="0"/>
      <w:marBottom w:val="0"/>
      <w:divBdr>
        <w:top w:val="none" w:sz="0" w:space="0" w:color="auto"/>
        <w:left w:val="none" w:sz="0" w:space="0" w:color="auto"/>
        <w:bottom w:val="none" w:sz="0" w:space="0" w:color="auto"/>
        <w:right w:val="none" w:sz="0" w:space="0" w:color="auto"/>
      </w:divBdr>
    </w:div>
    <w:div w:id="726805593">
      <w:bodyDiv w:val="1"/>
      <w:marLeft w:val="0"/>
      <w:marRight w:val="0"/>
      <w:marTop w:val="0"/>
      <w:marBottom w:val="0"/>
      <w:divBdr>
        <w:top w:val="none" w:sz="0" w:space="0" w:color="auto"/>
        <w:left w:val="none" w:sz="0" w:space="0" w:color="auto"/>
        <w:bottom w:val="none" w:sz="0" w:space="0" w:color="auto"/>
        <w:right w:val="none" w:sz="0" w:space="0" w:color="auto"/>
      </w:divBdr>
    </w:div>
    <w:div w:id="726876404">
      <w:bodyDiv w:val="1"/>
      <w:marLeft w:val="0"/>
      <w:marRight w:val="0"/>
      <w:marTop w:val="0"/>
      <w:marBottom w:val="0"/>
      <w:divBdr>
        <w:top w:val="none" w:sz="0" w:space="0" w:color="auto"/>
        <w:left w:val="none" w:sz="0" w:space="0" w:color="auto"/>
        <w:bottom w:val="none" w:sz="0" w:space="0" w:color="auto"/>
        <w:right w:val="none" w:sz="0" w:space="0" w:color="auto"/>
      </w:divBdr>
    </w:div>
    <w:div w:id="726883644">
      <w:bodyDiv w:val="1"/>
      <w:marLeft w:val="0"/>
      <w:marRight w:val="0"/>
      <w:marTop w:val="0"/>
      <w:marBottom w:val="0"/>
      <w:divBdr>
        <w:top w:val="none" w:sz="0" w:space="0" w:color="auto"/>
        <w:left w:val="none" w:sz="0" w:space="0" w:color="auto"/>
        <w:bottom w:val="none" w:sz="0" w:space="0" w:color="auto"/>
        <w:right w:val="none" w:sz="0" w:space="0" w:color="auto"/>
      </w:divBdr>
      <w:divsChild>
        <w:div w:id="928194228">
          <w:marLeft w:val="640"/>
          <w:marRight w:val="0"/>
          <w:marTop w:val="0"/>
          <w:marBottom w:val="0"/>
          <w:divBdr>
            <w:top w:val="none" w:sz="0" w:space="0" w:color="auto"/>
            <w:left w:val="none" w:sz="0" w:space="0" w:color="auto"/>
            <w:bottom w:val="none" w:sz="0" w:space="0" w:color="auto"/>
            <w:right w:val="none" w:sz="0" w:space="0" w:color="auto"/>
          </w:divBdr>
        </w:div>
        <w:div w:id="1795173992">
          <w:marLeft w:val="640"/>
          <w:marRight w:val="0"/>
          <w:marTop w:val="0"/>
          <w:marBottom w:val="0"/>
          <w:divBdr>
            <w:top w:val="none" w:sz="0" w:space="0" w:color="auto"/>
            <w:left w:val="none" w:sz="0" w:space="0" w:color="auto"/>
            <w:bottom w:val="none" w:sz="0" w:space="0" w:color="auto"/>
            <w:right w:val="none" w:sz="0" w:space="0" w:color="auto"/>
          </w:divBdr>
        </w:div>
        <w:div w:id="1880849039">
          <w:marLeft w:val="640"/>
          <w:marRight w:val="0"/>
          <w:marTop w:val="0"/>
          <w:marBottom w:val="0"/>
          <w:divBdr>
            <w:top w:val="none" w:sz="0" w:space="0" w:color="auto"/>
            <w:left w:val="none" w:sz="0" w:space="0" w:color="auto"/>
            <w:bottom w:val="none" w:sz="0" w:space="0" w:color="auto"/>
            <w:right w:val="none" w:sz="0" w:space="0" w:color="auto"/>
          </w:divBdr>
        </w:div>
        <w:div w:id="1683555953">
          <w:marLeft w:val="640"/>
          <w:marRight w:val="0"/>
          <w:marTop w:val="0"/>
          <w:marBottom w:val="0"/>
          <w:divBdr>
            <w:top w:val="none" w:sz="0" w:space="0" w:color="auto"/>
            <w:left w:val="none" w:sz="0" w:space="0" w:color="auto"/>
            <w:bottom w:val="none" w:sz="0" w:space="0" w:color="auto"/>
            <w:right w:val="none" w:sz="0" w:space="0" w:color="auto"/>
          </w:divBdr>
        </w:div>
        <w:div w:id="863523371">
          <w:marLeft w:val="640"/>
          <w:marRight w:val="0"/>
          <w:marTop w:val="0"/>
          <w:marBottom w:val="0"/>
          <w:divBdr>
            <w:top w:val="none" w:sz="0" w:space="0" w:color="auto"/>
            <w:left w:val="none" w:sz="0" w:space="0" w:color="auto"/>
            <w:bottom w:val="none" w:sz="0" w:space="0" w:color="auto"/>
            <w:right w:val="none" w:sz="0" w:space="0" w:color="auto"/>
          </w:divBdr>
        </w:div>
        <w:div w:id="1393113538">
          <w:marLeft w:val="640"/>
          <w:marRight w:val="0"/>
          <w:marTop w:val="0"/>
          <w:marBottom w:val="0"/>
          <w:divBdr>
            <w:top w:val="none" w:sz="0" w:space="0" w:color="auto"/>
            <w:left w:val="none" w:sz="0" w:space="0" w:color="auto"/>
            <w:bottom w:val="none" w:sz="0" w:space="0" w:color="auto"/>
            <w:right w:val="none" w:sz="0" w:space="0" w:color="auto"/>
          </w:divBdr>
        </w:div>
        <w:div w:id="1344163778">
          <w:marLeft w:val="640"/>
          <w:marRight w:val="0"/>
          <w:marTop w:val="0"/>
          <w:marBottom w:val="0"/>
          <w:divBdr>
            <w:top w:val="none" w:sz="0" w:space="0" w:color="auto"/>
            <w:left w:val="none" w:sz="0" w:space="0" w:color="auto"/>
            <w:bottom w:val="none" w:sz="0" w:space="0" w:color="auto"/>
            <w:right w:val="none" w:sz="0" w:space="0" w:color="auto"/>
          </w:divBdr>
        </w:div>
        <w:div w:id="1395935369">
          <w:marLeft w:val="640"/>
          <w:marRight w:val="0"/>
          <w:marTop w:val="0"/>
          <w:marBottom w:val="0"/>
          <w:divBdr>
            <w:top w:val="none" w:sz="0" w:space="0" w:color="auto"/>
            <w:left w:val="none" w:sz="0" w:space="0" w:color="auto"/>
            <w:bottom w:val="none" w:sz="0" w:space="0" w:color="auto"/>
            <w:right w:val="none" w:sz="0" w:space="0" w:color="auto"/>
          </w:divBdr>
        </w:div>
        <w:div w:id="1368918454">
          <w:marLeft w:val="640"/>
          <w:marRight w:val="0"/>
          <w:marTop w:val="0"/>
          <w:marBottom w:val="0"/>
          <w:divBdr>
            <w:top w:val="none" w:sz="0" w:space="0" w:color="auto"/>
            <w:left w:val="none" w:sz="0" w:space="0" w:color="auto"/>
            <w:bottom w:val="none" w:sz="0" w:space="0" w:color="auto"/>
            <w:right w:val="none" w:sz="0" w:space="0" w:color="auto"/>
          </w:divBdr>
        </w:div>
        <w:div w:id="468255501">
          <w:marLeft w:val="640"/>
          <w:marRight w:val="0"/>
          <w:marTop w:val="0"/>
          <w:marBottom w:val="0"/>
          <w:divBdr>
            <w:top w:val="none" w:sz="0" w:space="0" w:color="auto"/>
            <w:left w:val="none" w:sz="0" w:space="0" w:color="auto"/>
            <w:bottom w:val="none" w:sz="0" w:space="0" w:color="auto"/>
            <w:right w:val="none" w:sz="0" w:space="0" w:color="auto"/>
          </w:divBdr>
        </w:div>
        <w:div w:id="208959659">
          <w:marLeft w:val="640"/>
          <w:marRight w:val="0"/>
          <w:marTop w:val="0"/>
          <w:marBottom w:val="0"/>
          <w:divBdr>
            <w:top w:val="none" w:sz="0" w:space="0" w:color="auto"/>
            <w:left w:val="none" w:sz="0" w:space="0" w:color="auto"/>
            <w:bottom w:val="none" w:sz="0" w:space="0" w:color="auto"/>
            <w:right w:val="none" w:sz="0" w:space="0" w:color="auto"/>
          </w:divBdr>
        </w:div>
        <w:div w:id="1632516148">
          <w:marLeft w:val="640"/>
          <w:marRight w:val="0"/>
          <w:marTop w:val="0"/>
          <w:marBottom w:val="0"/>
          <w:divBdr>
            <w:top w:val="none" w:sz="0" w:space="0" w:color="auto"/>
            <w:left w:val="none" w:sz="0" w:space="0" w:color="auto"/>
            <w:bottom w:val="none" w:sz="0" w:space="0" w:color="auto"/>
            <w:right w:val="none" w:sz="0" w:space="0" w:color="auto"/>
          </w:divBdr>
        </w:div>
        <w:div w:id="1007831810">
          <w:marLeft w:val="640"/>
          <w:marRight w:val="0"/>
          <w:marTop w:val="0"/>
          <w:marBottom w:val="0"/>
          <w:divBdr>
            <w:top w:val="none" w:sz="0" w:space="0" w:color="auto"/>
            <w:left w:val="none" w:sz="0" w:space="0" w:color="auto"/>
            <w:bottom w:val="none" w:sz="0" w:space="0" w:color="auto"/>
            <w:right w:val="none" w:sz="0" w:space="0" w:color="auto"/>
          </w:divBdr>
        </w:div>
        <w:div w:id="821892367">
          <w:marLeft w:val="640"/>
          <w:marRight w:val="0"/>
          <w:marTop w:val="0"/>
          <w:marBottom w:val="0"/>
          <w:divBdr>
            <w:top w:val="none" w:sz="0" w:space="0" w:color="auto"/>
            <w:left w:val="none" w:sz="0" w:space="0" w:color="auto"/>
            <w:bottom w:val="none" w:sz="0" w:space="0" w:color="auto"/>
            <w:right w:val="none" w:sz="0" w:space="0" w:color="auto"/>
          </w:divBdr>
        </w:div>
        <w:div w:id="1616328633">
          <w:marLeft w:val="640"/>
          <w:marRight w:val="0"/>
          <w:marTop w:val="0"/>
          <w:marBottom w:val="0"/>
          <w:divBdr>
            <w:top w:val="none" w:sz="0" w:space="0" w:color="auto"/>
            <w:left w:val="none" w:sz="0" w:space="0" w:color="auto"/>
            <w:bottom w:val="none" w:sz="0" w:space="0" w:color="auto"/>
            <w:right w:val="none" w:sz="0" w:space="0" w:color="auto"/>
          </w:divBdr>
        </w:div>
        <w:div w:id="1191838775">
          <w:marLeft w:val="640"/>
          <w:marRight w:val="0"/>
          <w:marTop w:val="0"/>
          <w:marBottom w:val="0"/>
          <w:divBdr>
            <w:top w:val="none" w:sz="0" w:space="0" w:color="auto"/>
            <w:left w:val="none" w:sz="0" w:space="0" w:color="auto"/>
            <w:bottom w:val="none" w:sz="0" w:space="0" w:color="auto"/>
            <w:right w:val="none" w:sz="0" w:space="0" w:color="auto"/>
          </w:divBdr>
        </w:div>
        <w:div w:id="718557918">
          <w:marLeft w:val="640"/>
          <w:marRight w:val="0"/>
          <w:marTop w:val="0"/>
          <w:marBottom w:val="0"/>
          <w:divBdr>
            <w:top w:val="none" w:sz="0" w:space="0" w:color="auto"/>
            <w:left w:val="none" w:sz="0" w:space="0" w:color="auto"/>
            <w:bottom w:val="none" w:sz="0" w:space="0" w:color="auto"/>
            <w:right w:val="none" w:sz="0" w:space="0" w:color="auto"/>
          </w:divBdr>
        </w:div>
        <w:div w:id="929436751">
          <w:marLeft w:val="640"/>
          <w:marRight w:val="0"/>
          <w:marTop w:val="0"/>
          <w:marBottom w:val="0"/>
          <w:divBdr>
            <w:top w:val="none" w:sz="0" w:space="0" w:color="auto"/>
            <w:left w:val="none" w:sz="0" w:space="0" w:color="auto"/>
            <w:bottom w:val="none" w:sz="0" w:space="0" w:color="auto"/>
            <w:right w:val="none" w:sz="0" w:space="0" w:color="auto"/>
          </w:divBdr>
        </w:div>
        <w:div w:id="920211799">
          <w:marLeft w:val="640"/>
          <w:marRight w:val="0"/>
          <w:marTop w:val="0"/>
          <w:marBottom w:val="0"/>
          <w:divBdr>
            <w:top w:val="none" w:sz="0" w:space="0" w:color="auto"/>
            <w:left w:val="none" w:sz="0" w:space="0" w:color="auto"/>
            <w:bottom w:val="none" w:sz="0" w:space="0" w:color="auto"/>
            <w:right w:val="none" w:sz="0" w:space="0" w:color="auto"/>
          </w:divBdr>
        </w:div>
        <w:div w:id="526482656">
          <w:marLeft w:val="640"/>
          <w:marRight w:val="0"/>
          <w:marTop w:val="0"/>
          <w:marBottom w:val="0"/>
          <w:divBdr>
            <w:top w:val="none" w:sz="0" w:space="0" w:color="auto"/>
            <w:left w:val="none" w:sz="0" w:space="0" w:color="auto"/>
            <w:bottom w:val="none" w:sz="0" w:space="0" w:color="auto"/>
            <w:right w:val="none" w:sz="0" w:space="0" w:color="auto"/>
          </w:divBdr>
        </w:div>
        <w:div w:id="1329599669">
          <w:marLeft w:val="640"/>
          <w:marRight w:val="0"/>
          <w:marTop w:val="0"/>
          <w:marBottom w:val="0"/>
          <w:divBdr>
            <w:top w:val="none" w:sz="0" w:space="0" w:color="auto"/>
            <w:left w:val="none" w:sz="0" w:space="0" w:color="auto"/>
            <w:bottom w:val="none" w:sz="0" w:space="0" w:color="auto"/>
            <w:right w:val="none" w:sz="0" w:space="0" w:color="auto"/>
          </w:divBdr>
        </w:div>
        <w:div w:id="1879587652">
          <w:marLeft w:val="640"/>
          <w:marRight w:val="0"/>
          <w:marTop w:val="0"/>
          <w:marBottom w:val="0"/>
          <w:divBdr>
            <w:top w:val="none" w:sz="0" w:space="0" w:color="auto"/>
            <w:left w:val="none" w:sz="0" w:space="0" w:color="auto"/>
            <w:bottom w:val="none" w:sz="0" w:space="0" w:color="auto"/>
            <w:right w:val="none" w:sz="0" w:space="0" w:color="auto"/>
          </w:divBdr>
        </w:div>
        <w:div w:id="1110465255">
          <w:marLeft w:val="640"/>
          <w:marRight w:val="0"/>
          <w:marTop w:val="0"/>
          <w:marBottom w:val="0"/>
          <w:divBdr>
            <w:top w:val="none" w:sz="0" w:space="0" w:color="auto"/>
            <w:left w:val="none" w:sz="0" w:space="0" w:color="auto"/>
            <w:bottom w:val="none" w:sz="0" w:space="0" w:color="auto"/>
            <w:right w:val="none" w:sz="0" w:space="0" w:color="auto"/>
          </w:divBdr>
        </w:div>
        <w:div w:id="2036080151">
          <w:marLeft w:val="640"/>
          <w:marRight w:val="0"/>
          <w:marTop w:val="0"/>
          <w:marBottom w:val="0"/>
          <w:divBdr>
            <w:top w:val="none" w:sz="0" w:space="0" w:color="auto"/>
            <w:left w:val="none" w:sz="0" w:space="0" w:color="auto"/>
            <w:bottom w:val="none" w:sz="0" w:space="0" w:color="auto"/>
            <w:right w:val="none" w:sz="0" w:space="0" w:color="auto"/>
          </w:divBdr>
        </w:div>
        <w:div w:id="1909728684">
          <w:marLeft w:val="640"/>
          <w:marRight w:val="0"/>
          <w:marTop w:val="0"/>
          <w:marBottom w:val="0"/>
          <w:divBdr>
            <w:top w:val="none" w:sz="0" w:space="0" w:color="auto"/>
            <w:left w:val="none" w:sz="0" w:space="0" w:color="auto"/>
            <w:bottom w:val="none" w:sz="0" w:space="0" w:color="auto"/>
            <w:right w:val="none" w:sz="0" w:space="0" w:color="auto"/>
          </w:divBdr>
        </w:div>
        <w:div w:id="1299847299">
          <w:marLeft w:val="640"/>
          <w:marRight w:val="0"/>
          <w:marTop w:val="0"/>
          <w:marBottom w:val="0"/>
          <w:divBdr>
            <w:top w:val="none" w:sz="0" w:space="0" w:color="auto"/>
            <w:left w:val="none" w:sz="0" w:space="0" w:color="auto"/>
            <w:bottom w:val="none" w:sz="0" w:space="0" w:color="auto"/>
            <w:right w:val="none" w:sz="0" w:space="0" w:color="auto"/>
          </w:divBdr>
        </w:div>
        <w:div w:id="2002542684">
          <w:marLeft w:val="640"/>
          <w:marRight w:val="0"/>
          <w:marTop w:val="0"/>
          <w:marBottom w:val="0"/>
          <w:divBdr>
            <w:top w:val="none" w:sz="0" w:space="0" w:color="auto"/>
            <w:left w:val="none" w:sz="0" w:space="0" w:color="auto"/>
            <w:bottom w:val="none" w:sz="0" w:space="0" w:color="auto"/>
            <w:right w:val="none" w:sz="0" w:space="0" w:color="auto"/>
          </w:divBdr>
        </w:div>
        <w:div w:id="1245800817">
          <w:marLeft w:val="640"/>
          <w:marRight w:val="0"/>
          <w:marTop w:val="0"/>
          <w:marBottom w:val="0"/>
          <w:divBdr>
            <w:top w:val="none" w:sz="0" w:space="0" w:color="auto"/>
            <w:left w:val="none" w:sz="0" w:space="0" w:color="auto"/>
            <w:bottom w:val="none" w:sz="0" w:space="0" w:color="auto"/>
            <w:right w:val="none" w:sz="0" w:space="0" w:color="auto"/>
          </w:divBdr>
        </w:div>
        <w:div w:id="1134639534">
          <w:marLeft w:val="640"/>
          <w:marRight w:val="0"/>
          <w:marTop w:val="0"/>
          <w:marBottom w:val="0"/>
          <w:divBdr>
            <w:top w:val="none" w:sz="0" w:space="0" w:color="auto"/>
            <w:left w:val="none" w:sz="0" w:space="0" w:color="auto"/>
            <w:bottom w:val="none" w:sz="0" w:space="0" w:color="auto"/>
            <w:right w:val="none" w:sz="0" w:space="0" w:color="auto"/>
          </w:divBdr>
        </w:div>
        <w:div w:id="1663042775">
          <w:marLeft w:val="640"/>
          <w:marRight w:val="0"/>
          <w:marTop w:val="0"/>
          <w:marBottom w:val="0"/>
          <w:divBdr>
            <w:top w:val="none" w:sz="0" w:space="0" w:color="auto"/>
            <w:left w:val="none" w:sz="0" w:space="0" w:color="auto"/>
            <w:bottom w:val="none" w:sz="0" w:space="0" w:color="auto"/>
            <w:right w:val="none" w:sz="0" w:space="0" w:color="auto"/>
          </w:divBdr>
        </w:div>
        <w:div w:id="718014829">
          <w:marLeft w:val="640"/>
          <w:marRight w:val="0"/>
          <w:marTop w:val="0"/>
          <w:marBottom w:val="0"/>
          <w:divBdr>
            <w:top w:val="none" w:sz="0" w:space="0" w:color="auto"/>
            <w:left w:val="none" w:sz="0" w:space="0" w:color="auto"/>
            <w:bottom w:val="none" w:sz="0" w:space="0" w:color="auto"/>
            <w:right w:val="none" w:sz="0" w:space="0" w:color="auto"/>
          </w:divBdr>
        </w:div>
        <w:div w:id="840312411">
          <w:marLeft w:val="640"/>
          <w:marRight w:val="0"/>
          <w:marTop w:val="0"/>
          <w:marBottom w:val="0"/>
          <w:divBdr>
            <w:top w:val="none" w:sz="0" w:space="0" w:color="auto"/>
            <w:left w:val="none" w:sz="0" w:space="0" w:color="auto"/>
            <w:bottom w:val="none" w:sz="0" w:space="0" w:color="auto"/>
            <w:right w:val="none" w:sz="0" w:space="0" w:color="auto"/>
          </w:divBdr>
        </w:div>
        <w:div w:id="371610794">
          <w:marLeft w:val="640"/>
          <w:marRight w:val="0"/>
          <w:marTop w:val="0"/>
          <w:marBottom w:val="0"/>
          <w:divBdr>
            <w:top w:val="none" w:sz="0" w:space="0" w:color="auto"/>
            <w:left w:val="none" w:sz="0" w:space="0" w:color="auto"/>
            <w:bottom w:val="none" w:sz="0" w:space="0" w:color="auto"/>
            <w:right w:val="none" w:sz="0" w:space="0" w:color="auto"/>
          </w:divBdr>
        </w:div>
        <w:div w:id="811093111">
          <w:marLeft w:val="640"/>
          <w:marRight w:val="0"/>
          <w:marTop w:val="0"/>
          <w:marBottom w:val="0"/>
          <w:divBdr>
            <w:top w:val="none" w:sz="0" w:space="0" w:color="auto"/>
            <w:left w:val="none" w:sz="0" w:space="0" w:color="auto"/>
            <w:bottom w:val="none" w:sz="0" w:space="0" w:color="auto"/>
            <w:right w:val="none" w:sz="0" w:space="0" w:color="auto"/>
          </w:divBdr>
        </w:div>
        <w:div w:id="17005669">
          <w:marLeft w:val="640"/>
          <w:marRight w:val="0"/>
          <w:marTop w:val="0"/>
          <w:marBottom w:val="0"/>
          <w:divBdr>
            <w:top w:val="none" w:sz="0" w:space="0" w:color="auto"/>
            <w:left w:val="none" w:sz="0" w:space="0" w:color="auto"/>
            <w:bottom w:val="none" w:sz="0" w:space="0" w:color="auto"/>
            <w:right w:val="none" w:sz="0" w:space="0" w:color="auto"/>
          </w:divBdr>
        </w:div>
        <w:div w:id="1290626620">
          <w:marLeft w:val="640"/>
          <w:marRight w:val="0"/>
          <w:marTop w:val="0"/>
          <w:marBottom w:val="0"/>
          <w:divBdr>
            <w:top w:val="none" w:sz="0" w:space="0" w:color="auto"/>
            <w:left w:val="none" w:sz="0" w:space="0" w:color="auto"/>
            <w:bottom w:val="none" w:sz="0" w:space="0" w:color="auto"/>
            <w:right w:val="none" w:sz="0" w:space="0" w:color="auto"/>
          </w:divBdr>
        </w:div>
        <w:div w:id="995107454">
          <w:marLeft w:val="640"/>
          <w:marRight w:val="0"/>
          <w:marTop w:val="0"/>
          <w:marBottom w:val="0"/>
          <w:divBdr>
            <w:top w:val="none" w:sz="0" w:space="0" w:color="auto"/>
            <w:left w:val="none" w:sz="0" w:space="0" w:color="auto"/>
            <w:bottom w:val="none" w:sz="0" w:space="0" w:color="auto"/>
            <w:right w:val="none" w:sz="0" w:space="0" w:color="auto"/>
          </w:divBdr>
        </w:div>
        <w:div w:id="1628197015">
          <w:marLeft w:val="640"/>
          <w:marRight w:val="0"/>
          <w:marTop w:val="0"/>
          <w:marBottom w:val="0"/>
          <w:divBdr>
            <w:top w:val="none" w:sz="0" w:space="0" w:color="auto"/>
            <w:left w:val="none" w:sz="0" w:space="0" w:color="auto"/>
            <w:bottom w:val="none" w:sz="0" w:space="0" w:color="auto"/>
            <w:right w:val="none" w:sz="0" w:space="0" w:color="auto"/>
          </w:divBdr>
        </w:div>
        <w:div w:id="1157919289">
          <w:marLeft w:val="640"/>
          <w:marRight w:val="0"/>
          <w:marTop w:val="0"/>
          <w:marBottom w:val="0"/>
          <w:divBdr>
            <w:top w:val="none" w:sz="0" w:space="0" w:color="auto"/>
            <w:left w:val="none" w:sz="0" w:space="0" w:color="auto"/>
            <w:bottom w:val="none" w:sz="0" w:space="0" w:color="auto"/>
            <w:right w:val="none" w:sz="0" w:space="0" w:color="auto"/>
          </w:divBdr>
        </w:div>
        <w:div w:id="349137814">
          <w:marLeft w:val="640"/>
          <w:marRight w:val="0"/>
          <w:marTop w:val="0"/>
          <w:marBottom w:val="0"/>
          <w:divBdr>
            <w:top w:val="none" w:sz="0" w:space="0" w:color="auto"/>
            <w:left w:val="none" w:sz="0" w:space="0" w:color="auto"/>
            <w:bottom w:val="none" w:sz="0" w:space="0" w:color="auto"/>
            <w:right w:val="none" w:sz="0" w:space="0" w:color="auto"/>
          </w:divBdr>
        </w:div>
        <w:div w:id="2081633260">
          <w:marLeft w:val="640"/>
          <w:marRight w:val="0"/>
          <w:marTop w:val="0"/>
          <w:marBottom w:val="0"/>
          <w:divBdr>
            <w:top w:val="none" w:sz="0" w:space="0" w:color="auto"/>
            <w:left w:val="none" w:sz="0" w:space="0" w:color="auto"/>
            <w:bottom w:val="none" w:sz="0" w:space="0" w:color="auto"/>
            <w:right w:val="none" w:sz="0" w:space="0" w:color="auto"/>
          </w:divBdr>
        </w:div>
        <w:div w:id="1938754141">
          <w:marLeft w:val="640"/>
          <w:marRight w:val="0"/>
          <w:marTop w:val="0"/>
          <w:marBottom w:val="0"/>
          <w:divBdr>
            <w:top w:val="none" w:sz="0" w:space="0" w:color="auto"/>
            <w:left w:val="none" w:sz="0" w:space="0" w:color="auto"/>
            <w:bottom w:val="none" w:sz="0" w:space="0" w:color="auto"/>
            <w:right w:val="none" w:sz="0" w:space="0" w:color="auto"/>
          </w:divBdr>
        </w:div>
        <w:div w:id="657195124">
          <w:marLeft w:val="640"/>
          <w:marRight w:val="0"/>
          <w:marTop w:val="0"/>
          <w:marBottom w:val="0"/>
          <w:divBdr>
            <w:top w:val="none" w:sz="0" w:space="0" w:color="auto"/>
            <w:left w:val="none" w:sz="0" w:space="0" w:color="auto"/>
            <w:bottom w:val="none" w:sz="0" w:space="0" w:color="auto"/>
            <w:right w:val="none" w:sz="0" w:space="0" w:color="auto"/>
          </w:divBdr>
        </w:div>
        <w:div w:id="1944334297">
          <w:marLeft w:val="640"/>
          <w:marRight w:val="0"/>
          <w:marTop w:val="0"/>
          <w:marBottom w:val="0"/>
          <w:divBdr>
            <w:top w:val="none" w:sz="0" w:space="0" w:color="auto"/>
            <w:left w:val="none" w:sz="0" w:space="0" w:color="auto"/>
            <w:bottom w:val="none" w:sz="0" w:space="0" w:color="auto"/>
            <w:right w:val="none" w:sz="0" w:space="0" w:color="auto"/>
          </w:divBdr>
        </w:div>
        <w:div w:id="457533161">
          <w:marLeft w:val="640"/>
          <w:marRight w:val="0"/>
          <w:marTop w:val="0"/>
          <w:marBottom w:val="0"/>
          <w:divBdr>
            <w:top w:val="none" w:sz="0" w:space="0" w:color="auto"/>
            <w:left w:val="none" w:sz="0" w:space="0" w:color="auto"/>
            <w:bottom w:val="none" w:sz="0" w:space="0" w:color="auto"/>
            <w:right w:val="none" w:sz="0" w:space="0" w:color="auto"/>
          </w:divBdr>
        </w:div>
        <w:div w:id="204415392">
          <w:marLeft w:val="640"/>
          <w:marRight w:val="0"/>
          <w:marTop w:val="0"/>
          <w:marBottom w:val="0"/>
          <w:divBdr>
            <w:top w:val="none" w:sz="0" w:space="0" w:color="auto"/>
            <w:left w:val="none" w:sz="0" w:space="0" w:color="auto"/>
            <w:bottom w:val="none" w:sz="0" w:space="0" w:color="auto"/>
            <w:right w:val="none" w:sz="0" w:space="0" w:color="auto"/>
          </w:divBdr>
        </w:div>
        <w:div w:id="1992052091">
          <w:marLeft w:val="640"/>
          <w:marRight w:val="0"/>
          <w:marTop w:val="0"/>
          <w:marBottom w:val="0"/>
          <w:divBdr>
            <w:top w:val="none" w:sz="0" w:space="0" w:color="auto"/>
            <w:left w:val="none" w:sz="0" w:space="0" w:color="auto"/>
            <w:bottom w:val="none" w:sz="0" w:space="0" w:color="auto"/>
            <w:right w:val="none" w:sz="0" w:space="0" w:color="auto"/>
          </w:divBdr>
        </w:div>
        <w:div w:id="1983733101">
          <w:marLeft w:val="640"/>
          <w:marRight w:val="0"/>
          <w:marTop w:val="0"/>
          <w:marBottom w:val="0"/>
          <w:divBdr>
            <w:top w:val="none" w:sz="0" w:space="0" w:color="auto"/>
            <w:left w:val="none" w:sz="0" w:space="0" w:color="auto"/>
            <w:bottom w:val="none" w:sz="0" w:space="0" w:color="auto"/>
            <w:right w:val="none" w:sz="0" w:space="0" w:color="auto"/>
          </w:divBdr>
        </w:div>
        <w:div w:id="1406564149">
          <w:marLeft w:val="640"/>
          <w:marRight w:val="0"/>
          <w:marTop w:val="0"/>
          <w:marBottom w:val="0"/>
          <w:divBdr>
            <w:top w:val="none" w:sz="0" w:space="0" w:color="auto"/>
            <w:left w:val="none" w:sz="0" w:space="0" w:color="auto"/>
            <w:bottom w:val="none" w:sz="0" w:space="0" w:color="auto"/>
            <w:right w:val="none" w:sz="0" w:space="0" w:color="auto"/>
          </w:divBdr>
        </w:div>
        <w:div w:id="1162089627">
          <w:marLeft w:val="640"/>
          <w:marRight w:val="0"/>
          <w:marTop w:val="0"/>
          <w:marBottom w:val="0"/>
          <w:divBdr>
            <w:top w:val="none" w:sz="0" w:space="0" w:color="auto"/>
            <w:left w:val="none" w:sz="0" w:space="0" w:color="auto"/>
            <w:bottom w:val="none" w:sz="0" w:space="0" w:color="auto"/>
            <w:right w:val="none" w:sz="0" w:space="0" w:color="auto"/>
          </w:divBdr>
        </w:div>
        <w:div w:id="309527315">
          <w:marLeft w:val="640"/>
          <w:marRight w:val="0"/>
          <w:marTop w:val="0"/>
          <w:marBottom w:val="0"/>
          <w:divBdr>
            <w:top w:val="none" w:sz="0" w:space="0" w:color="auto"/>
            <w:left w:val="none" w:sz="0" w:space="0" w:color="auto"/>
            <w:bottom w:val="none" w:sz="0" w:space="0" w:color="auto"/>
            <w:right w:val="none" w:sz="0" w:space="0" w:color="auto"/>
          </w:divBdr>
        </w:div>
        <w:div w:id="1837528142">
          <w:marLeft w:val="640"/>
          <w:marRight w:val="0"/>
          <w:marTop w:val="0"/>
          <w:marBottom w:val="0"/>
          <w:divBdr>
            <w:top w:val="none" w:sz="0" w:space="0" w:color="auto"/>
            <w:left w:val="none" w:sz="0" w:space="0" w:color="auto"/>
            <w:bottom w:val="none" w:sz="0" w:space="0" w:color="auto"/>
            <w:right w:val="none" w:sz="0" w:space="0" w:color="auto"/>
          </w:divBdr>
        </w:div>
        <w:div w:id="1821188753">
          <w:marLeft w:val="640"/>
          <w:marRight w:val="0"/>
          <w:marTop w:val="0"/>
          <w:marBottom w:val="0"/>
          <w:divBdr>
            <w:top w:val="none" w:sz="0" w:space="0" w:color="auto"/>
            <w:left w:val="none" w:sz="0" w:space="0" w:color="auto"/>
            <w:bottom w:val="none" w:sz="0" w:space="0" w:color="auto"/>
            <w:right w:val="none" w:sz="0" w:space="0" w:color="auto"/>
          </w:divBdr>
        </w:div>
        <w:div w:id="661011124">
          <w:marLeft w:val="640"/>
          <w:marRight w:val="0"/>
          <w:marTop w:val="0"/>
          <w:marBottom w:val="0"/>
          <w:divBdr>
            <w:top w:val="none" w:sz="0" w:space="0" w:color="auto"/>
            <w:left w:val="none" w:sz="0" w:space="0" w:color="auto"/>
            <w:bottom w:val="none" w:sz="0" w:space="0" w:color="auto"/>
            <w:right w:val="none" w:sz="0" w:space="0" w:color="auto"/>
          </w:divBdr>
        </w:div>
        <w:div w:id="306084755">
          <w:marLeft w:val="640"/>
          <w:marRight w:val="0"/>
          <w:marTop w:val="0"/>
          <w:marBottom w:val="0"/>
          <w:divBdr>
            <w:top w:val="none" w:sz="0" w:space="0" w:color="auto"/>
            <w:left w:val="none" w:sz="0" w:space="0" w:color="auto"/>
            <w:bottom w:val="none" w:sz="0" w:space="0" w:color="auto"/>
            <w:right w:val="none" w:sz="0" w:space="0" w:color="auto"/>
          </w:divBdr>
        </w:div>
        <w:div w:id="1974478383">
          <w:marLeft w:val="640"/>
          <w:marRight w:val="0"/>
          <w:marTop w:val="0"/>
          <w:marBottom w:val="0"/>
          <w:divBdr>
            <w:top w:val="none" w:sz="0" w:space="0" w:color="auto"/>
            <w:left w:val="none" w:sz="0" w:space="0" w:color="auto"/>
            <w:bottom w:val="none" w:sz="0" w:space="0" w:color="auto"/>
            <w:right w:val="none" w:sz="0" w:space="0" w:color="auto"/>
          </w:divBdr>
        </w:div>
        <w:div w:id="1872379892">
          <w:marLeft w:val="640"/>
          <w:marRight w:val="0"/>
          <w:marTop w:val="0"/>
          <w:marBottom w:val="0"/>
          <w:divBdr>
            <w:top w:val="none" w:sz="0" w:space="0" w:color="auto"/>
            <w:left w:val="none" w:sz="0" w:space="0" w:color="auto"/>
            <w:bottom w:val="none" w:sz="0" w:space="0" w:color="auto"/>
            <w:right w:val="none" w:sz="0" w:space="0" w:color="auto"/>
          </w:divBdr>
        </w:div>
        <w:div w:id="264462571">
          <w:marLeft w:val="640"/>
          <w:marRight w:val="0"/>
          <w:marTop w:val="0"/>
          <w:marBottom w:val="0"/>
          <w:divBdr>
            <w:top w:val="none" w:sz="0" w:space="0" w:color="auto"/>
            <w:left w:val="none" w:sz="0" w:space="0" w:color="auto"/>
            <w:bottom w:val="none" w:sz="0" w:space="0" w:color="auto"/>
            <w:right w:val="none" w:sz="0" w:space="0" w:color="auto"/>
          </w:divBdr>
        </w:div>
        <w:div w:id="1180003748">
          <w:marLeft w:val="640"/>
          <w:marRight w:val="0"/>
          <w:marTop w:val="0"/>
          <w:marBottom w:val="0"/>
          <w:divBdr>
            <w:top w:val="none" w:sz="0" w:space="0" w:color="auto"/>
            <w:left w:val="none" w:sz="0" w:space="0" w:color="auto"/>
            <w:bottom w:val="none" w:sz="0" w:space="0" w:color="auto"/>
            <w:right w:val="none" w:sz="0" w:space="0" w:color="auto"/>
          </w:divBdr>
        </w:div>
        <w:div w:id="1316300814">
          <w:marLeft w:val="640"/>
          <w:marRight w:val="0"/>
          <w:marTop w:val="0"/>
          <w:marBottom w:val="0"/>
          <w:divBdr>
            <w:top w:val="none" w:sz="0" w:space="0" w:color="auto"/>
            <w:left w:val="none" w:sz="0" w:space="0" w:color="auto"/>
            <w:bottom w:val="none" w:sz="0" w:space="0" w:color="auto"/>
            <w:right w:val="none" w:sz="0" w:space="0" w:color="auto"/>
          </w:divBdr>
        </w:div>
        <w:div w:id="996811302">
          <w:marLeft w:val="640"/>
          <w:marRight w:val="0"/>
          <w:marTop w:val="0"/>
          <w:marBottom w:val="0"/>
          <w:divBdr>
            <w:top w:val="none" w:sz="0" w:space="0" w:color="auto"/>
            <w:left w:val="none" w:sz="0" w:space="0" w:color="auto"/>
            <w:bottom w:val="none" w:sz="0" w:space="0" w:color="auto"/>
            <w:right w:val="none" w:sz="0" w:space="0" w:color="auto"/>
          </w:divBdr>
        </w:div>
        <w:div w:id="739332404">
          <w:marLeft w:val="640"/>
          <w:marRight w:val="0"/>
          <w:marTop w:val="0"/>
          <w:marBottom w:val="0"/>
          <w:divBdr>
            <w:top w:val="none" w:sz="0" w:space="0" w:color="auto"/>
            <w:left w:val="none" w:sz="0" w:space="0" w:color="auto"/>
            <w:bottom w:val="none" w:sz="0" w:space="0" w:color="auto"/>
            <w:right w:val="none" w:sz="0" w:space="0" w:color="auto"/>
          </w:divBdr>
        </w:div>
        <w:div w:id="1675647128">
          <w:marLeft w:val="640"/>
          <w:marRight w:val="0"/>
          <w:marTop w:val="0"/>
          <w:marBottom w:val="0"/>
          <w:divBdr>
            <w:top w:val="none" w:sz="0" w:space="0" w:color="auto"/>
            <w:left w:val="none" w:sz="0" w:space="0" w:color="auto"/>
            <w:bottom w:val="none" w:sz="0" w:space="0" w:color="auto"/>
            <w:right w:val="none" w:sz="0" w:space="0" w:color="auto"/>
          </w:divBdr>
        </w:div>
        <w:div w:id="1614897602">
          <w:marLeft w:val="640"/>
          <w:marRight w:val="0"/>
          <w:marTop w:val="0"/>
          <w:marBottom w:val="0"/>
          <w:divBdr>
            <w:top w:val="none" w:sz="0" w:space="0" w:color="auto"/>
            <w:left w:val="none" w:sz="0" w:space="0" w:color="auto"/>
            <w:bottom w:val="none" w:sz="0" w:space="0" w:color="auto"/>
            <w:right w:val="none" w:sz="0" w:space="0" w:color="auto"/>
          </w:divBdr>
        </w:div>
        <w:div w:id="2053726196">
          <w:marLeft w:val="640"/>
          <w:marRight w:val="0"/>
          <w:marTop w:val="0"/>
          <w:marBottom w:val="0"/>
          <w:divBdr>
            <w:top w:val="none" w:sz="0" w:space="0" w:color="auto"/>
            <w:left w:val="none" w:sz="0" w:space="0" w:color="auto"/>
            <w:bottom w:val="none" w:sz="0" w:space="0" w:color="auto"/>
            <w:right w:val="none" w:sz="0" w:space="0" w:color="auto"/>
          </w:divBdr>
        </w:div>
        <w:div w:id="704403855">
          <w:marLeft w:val="640"/>
          <w:marRight w:val="0"/>
          <w:marTop w:val="0"/>
          <w:marBottom w:val="0"/>
          <w:divBdr>
            <w:top w:val="none" w:sz="0" w:space="0" w:color="auto"/>
            <w:left w:val="none" w:sz="0" w:space="0" w:color="auto"/>
            <w:bottom w:val="none" w:sz="0" w:space="0" w:color="auto"/>
            <w:right w:val="none" w:sz="0" w:space="0" w:color="auto"/>
          </w:divBdr>
        </w:div>
        <w:div w:id="2026905907">
          <w:marLeft w:val="640"/>
          <w:marRight w:val="0"/>
          <w:marTop w:val="0"/>
          <w:marBottom w:val="0"/>
          <w:divBdr>
            <w:top w:val="none" w:sz="0" w:space="0" w:color="auto"/>
            <w:left w:val="none" w:sz="0" w:space="0" w:color="auto"/>
            <w:bottom w:val="none" w:sz="0" w:space="0" w:color="auto"/>
            <w:right w:val="none" w:sz="0" w:space="0" w:color="auto"/>
          </w:divBdr>
        </w:div>
        <w:div w:id="620694376">
          <w:marLeft w:val="640"/>
          <w:marRight w:val="0"/>
          <w:marTop w:val="0"/>
          <w:marBottom w:val="0"/>
          <w:divBdr>
            <w:top w:val="none" w:sz="0" w:space="0" w:color="auto"/>
            <w:left w:val="none" w:sz="0" w:space="0" w:color="auto"/>
            <w:bottom w:val="none" w:sz="0" w:space="0" w:color="auto"/>
            <w:right w:val="none" w:sz="0" w:space="0" w:color="auto"/>
          </w:divBdr>
        </w:div>
        <w:div w:id="319581682">
          <w:marLeft w:val="640"/>
          <w:marRight w:val="0"/>
          <w:marTop w:val="0"/>
          <w:marBottom w:val="0"/>
          <w:divBdr>
            <w:top w:val="none" w:sz="0" w:space="0" w:color="auto"/>
            <w:left w:val="none" w:sz="0" w:space="0" w:color="auto"/>
            <w:bottom w:val="none" w:sz="0" w:space="0" w:color="auto"/>
            <w:right w:val="none" w:sz="0" w:space="0" w:color="auto"/>
          </w:divBdr>
        </w:div>
        <w:div w:id="60494559">
          <w:marLeft w:val="640"/>
          <w:marRight w:val="0"/>
          <w:marTop w:val="0"/>
          <w:marBottom w:val="0"/>
          <w:divBdr>
            <w:top w:val="none" w:sz="0" w:space="0" w:color="auto"/>
            <w:left w:val="none" w:sz="0" w:space="0" w:color="auto"/>
            <w:bottom w:val="none" w:sz="0" w:space="0" w:color="auto"/>
            <w:right w:val="none" w:sz="0" w:space="0" w:color="auto"/>
          </w:divBdr>
        </w:div>
        <w:div w:id="2040084618">
          <w:marLeft w:val="640"/>
          <w:marRight w:val="0"/>
          <w:marTop w:val="0"/>
          <w:marBottom w:val="0"/>
          <w:divBdr>
            <w:top w:val="none" w:sz="0" w:space="0" w:color="auto"/>
            <w:left w:val="none" w:sz="0" w:space="0" w:color="auto"/>
            <w:bottom w:val="none" w:sz="0" w:space="0" w:color="auto"/>
            <w:right w:val="none" w:sz="0" w:space="0" w:color="auto"/>
          </w:divBdr>
        </w:div>
        <w:div w:id="741214601">
          <w:marLeft w:val="640"/>
          <w:marRight w:val="0"/>
          <w:marTop w:val="0"/>
          <w:marBottom w:val="0"/>
          <w:divBdr>
            <w:top w:val="none" w:sz="0" w:space="0" w:color="auto"/>
            <w:left w:val="none" w:sz="0" w:space="0" w:color="auto"/>
            <w:bottom w:val="none" w:sz="0" w:space="0" w:color="auto"/>
            <w:right w:val="none" w:sz="0" w:space="0" w:color="auto"/>
          </w:divBdr>
        </w:div>
        <w:div w:id="1784492987">
          <w:marLeft w:val="640"/>
          <w:marRight w:val="0"/>
          <w:marTop w:val="0"/>
          <w:marBottom w:val="0"/>
          <w:divBdr>
            <w:top w:val="none" w:sz="0" w:space="0" w:color="auto"/>
            <w:left w:val="none" w:sz="0" w:space="0" w:color="auto"/>
            <w:bottom w:val="none" w:sz="0" w:space="0" w:color="auto"/>
            <w:right w:val="none" w:sz="0" w:space="0" w:color="auto"/>
          </w:divBdr>
        </w:div>
        <w:div w:id="503514483">
          <w:marLeft w:val="640"/>
          <w:marRight w:val="0"/>
          <w:marTop w:val="0"/>
          <w:marBottom w:val="0"/>
          <w:divBdr>
            <w:top w:val="none" w:sz="0" w:space="0" w:color="auto"/>
            <w:left w:val="none" w:sz="0" w:space="0" w:color="auto"/>
            <w:bottom w:val="none" w:sz="0" w:space="0" w:color="auto"/>
            <w:right w:val="none" w:sz="0" w:space="0" w:color="auto"/>
          </w:divBdr>
        </w:div>
        <w:div w:id="378744573">
          <w:marLeft w:val="640"/>
          <w:marRight w:val="0"/>
          <w:marTop w:val="0"/>
          <w:marBottom w:val="0"/>
          <w:divBdr>
            <w:top w:val="none" w:sz="0" w:space="0" w:color="auto"/>
            <w:left w:val="none" w:sz="0" w:space="0" w:color="auto"/>
            <w:bottom w:val="none" w:sz="0" w:space="0" w:color="auto"/>
            <w:right w:val="none" w:sz="0" w:space="0" w:color="auto"/>
          </w:divBdr>
        </w:div>
        <w:div w:id="783354770">
          <w:marLeft w:val="640"/>
          <w:marRight w:val="0"/>
          <w:marTop w:val="0"/>
          <w:marBottom w:val="0"/>
          <w:divBdr>
            <w:top w:val="none" w:sz="0" w:space="0" w:color="auto"/>
            <w:left w:val="none" w:sz="0" w:space="0" w:color="auto"/>
            <w:bottom w:val="none" w:sz="0" w:space="0" w:color="auto"/>
            <w:right w:val="none" w:sz="0" w:space="0" w:color="auto"/>
          </w:divBdr>
        </w:div>
        <w:div w:id="1656296398">
          <w:marLeft w:val="640"/>
          <w:marRight w:val="0"/>
          <w:marTop w:val="0"/>
          <w:marBottom w:val="0"/>
          <w:divBdr>
            <w:top w:val="none" w:sz="0" w:space="0" w:color="auto"/>
            <w:left w:val="none" w:sz="0" w:space="0" w:color="auto"/>
            <w:bottom w:val="none" w:sz="0" w:space="0" w:color="auto"/>
            <w:right w:val="none" w:sz="0" w:space="0" w:color="auto"/>
          </w:divBdr>
        </w:div>
        <w:div w:id="1099329167">
          <w:marLeft w:val="640"/>
          <w:marRight w:val="0"/>
          <w:marTop w:val="0"/>
          <w:marBottom w:val="0"/>
          <w:divBdr>
            <w:top w:val="none" w:sz="0" w:space="0" w:color="auto"/>
            <w:left w:val="none" w:sz="0" w:space="0" w:color="auto"/>
            <w:bottom w:val="none" w:sz="0" w:space="0" w:color="auto"/>
            <w:right w:val="none" w:sz="0" w:space="0" w:color="auto"/>
          </w:divBdr>
        </w:div>
        <w:div w:id="213126473">
          <w:marLeft w:val="640"/>
          <w:marRight w:val="0"/>
          <w:marTop w:val="0"/>
          <w:marBottom w:val="0"/>
          <w:divBdr>
            <w:top w:val="none" w:sz="0" w:space="0" w:color="auto"/>
            <w:left w:val="none" w:sz="0" w:space="0" w:color="auto"/>
            <w:bottom w:val="none" w:sz="0" w:space="0" w:color="auto"/>
            <w:right w:val="none" w:sz="0" w:space="0" w:color="auto"/>
          </w:divBdr>
        </w:div>
        <w:div w:id="843981530">
          <w:marLeft w:val="640"/>
          <w:marRight w:val="0"/>
          <w:marTop w:val="0"/>
          <w:marBottom w:val="0"/>
          <w:divBdr>
            <w:top w:val="none" w:sz="0" w:space="0" w:color="auto"/>
            <w:left w:val="none" w:sz="0" w:space="0" w:color="auto"/>
            <w:bottom w:val="none" w:sz="0" w:space="0" w:color="auto"/>
            <w:right w:val="none" w:sz="0" w:space="0" w:color="auto"/>
          </w:divBdr>
        </w:div>
        <w:div w:id="184758762">
          <w:marLeft w:val="640"/>
          <w:marRight w:val="0"/>
          <w:marTop w:val="0"/>
          <w:marBottom w:val="0"/>
          <w:divBdr>
            <w:top w:val="none" w:sz="0" w:space="0" w:color="auto"/>
            <w:left w:val="none" w:sz="0" w:space="0" w:color="auto"/>
            <w:bottom w:val="none" w:sz="0" w:space="0" w:color="auto"/>
            <w:right w:val="none" w:sz="0" w:space="0" w:color="auto"/>
          </w:divBdr>
        </w:div>
        <w:div w:id="104887157">
          <w:marLeft w:val="640"/>
          <w:marRight w:val="0"/>
          <w:marTop w:val="0"/>
          <w:marBottom w:val="0"/>
          <w:divBdr>
            <w:top w:val="none" w:sz="0" w:space="0" w:color="auto"/>
            <w:left w:val="none" w:sz="0" w:space="0" w:color="auto"/>
            <w:bottom w:val="none" w:sz="0" w:space="0" w:color="auto"/>
            <w:right w:val="none" w:sz="0" w:space="0" w:color="auto"/>
          </w:divBdr>
        </w:div>
        <w:div w:id="84083031">
          <w:marLeft w:val="640"/>
          <w:marRight w:val="0"/>
          <w:marTop w:val="0"/>
          <w:marBottom w:val="0"/>
          <w:divBdr>
            <w:top w:val="none" w:sz="0" w:space="0" w:color="auto"/>
            <w:left w:val="none" w:sz="0" w:space="0" w:color="auto"/>
            <w:bottom w:val="none" w:sz="0" w:space="0" w:color="auto"/>
            <w:right w:val="none" w:sz="0" w:space="0" w:color="auto"/>
          </w:divBdr>
        </w:div>
        <w:div w:id="1713769278">
          <w:marLeft w:val="640"/>
          <w:marRight w:val="0"/>
          <w:marTop w:val="0"/>
          <w:marBottom w:val="0"/>
          <w:divBdr>
            <w:top w:val="none" w:sz="0" w:space="0" w:color="auto"/>
            <w:left w:val="none" w:sz="0" w:space="0" w:color="auto"/>
            <w:bottom w:val="none" w:sz="0" w:space="0" w:color="auto"/>
            <w:right w:val="none" w:sz="0" w:space="0" w:color="auto"/>
          </w:divBdr>
        </w:div>
        <w:div w:id="1700156538">
          <w:marLeft w:val="640"/>
          <w:marRight w:val="0"/>
          <w:marTop w:val="0"/>
          <w:marBottom w:val="0"/>
          <w:divBdr>
            <w:top w:val="none" w:sz="0" w:space="0" w:color="auto"/>
            <w:left w:val="none" w:sz="0" w:space="0" w:color="auto"/>
            <w:bottom w:val="none" w:sz="0" w:space="0" w:color="auto"/>
            <w:right w:val="none" w:sz="0" w:space="0" w:color="auto"/>
          </w:divBdr>
        </w:div>
        <w:div w:id="1812014317">
          <w:marLeft w:val="640"/>
          <w:marRight w:val="0"/>
          <w:marTop w:val="0"/>
          <w:marBottom w:val="0"/>
          <w:divBdr>
            <w:top w:val="none" w:sz="0" w:space="0" w:color="auto"/>
            <w:left w:val="none" w:sz="0" w:space="0" w:color="auto"/>
            <w:bottom w:val="none" w:sz="0" w:space="0" w:color="auto"/>
            <w:right w:val="none" w:sz="0" w:space="0" w:color="auto"/>
          </w:divBdr>
        </w:div>
        <w:div w:id="410735807">
          <w:marLeft w:val="640"/>
          <w:marRight w:val="0"/>
          <w:marTop w:val="0"/>
          <w:marBottom w:val="0"/>
          <w:divBdr>
            <w:top w:val="none" w:sz="0" w:space="0" w:color="auto"/>
            <w:left w:val="none" w:sz="0" w:space="0" w:color="auto"/>
            <w:bottom w:val="none" w:sz="0" w:space="0" w:color="auto"/>
            <w:right w:val="none" w:sz="0" w:space="0" w:color="auto"/>
          </w:divBdr>
        </w:div>
        <w:div w:id="1129586568">
          <w:marLeft w:val="640"/>
          <w:marRight w:val="0"/>
          <w:marTop w:val="0"/>
          <w:marBottom w:val="0"/>
          <w:divBdr>
            <w:top w:val="none" w:sz="0" w:space="0" w:color="auto"/>
            <w:left w:val="none" w:sz="0" w:space="0" w:color="auto"/>
            <w:bottom w:val="none" w:sz="0" w:space="0" w:color="auto"/>
            <w:right w:val="none" w:sz="0" w:space="0" w:color="auto"/>
          </w:divBdr>
        </w:div>
        <w:div w:id="667905726">
          <w:marLeft w:val="640"/>
          <w:marRight w:val="0"/>
          <w:marTop w:val="0"/>
          <w:marBottom w:val="0"/>
          <w:divBdr>
            <w:top w:val="none" w:sz="0" w:space="0" w:color="auto"/>
            <w:left w:val="none" w:sz="0" w:space="0" w:color="auto"/>
            <w:bottom w:val="none" w:sz="0" w:space="0" w:color="auto"/>
            <w:right w:val="none" w:sz="0" w:space="0" w:color="auto"/>
          </w:divBdr>
        </w:div>
        <w:div w:id="614100772">
          <w:marLeft w:val="640"/>
          <w:marRight w:val="0"/>
          <w:marTop w:val="0"/>
          <w:marBottom w:val="0"/>
          <w:divBdr>
            <w:top w:val="none" w:sz="0" w:space="0" w:color="auto"/>
            <w:left w:val="none" w:sz="0" w:space="0" w:color="auto"/>
            <w:bottom w:val="none" w:sz="0" w:space="0" w:color="auto"/>
            <w:right w:val="none" w:sz="0" w:space="0" w:color="auto"/>
          </w:divBdr>
        </w:div>
        <w:div w:id="1808283394">
          <w:marLeft w:val="640"/>
          <w:marRight w:val="0"/>
          <w:marTop w:val="0"/>
          <w:marBottom w:val="0"/>
          <w:divBdr>
            <w:top w:val="none" w:sz="0" w:space="0" w:color="auto"/>
            <w:left w:val="none" w:sz="0" w:space="0" w:color="auto"/>
            <w:bottom w:val="none" w:sz="0" w:space="0" w:color="auto"/>
            <w:right w:val="none" w:sz="0" w:space="0" w:color="auto"/>
          </w:divBdr>
        </w:div>
        <w:div w:id="1759138749">
          <w:marLeft w:val="640"/>
          <w:marRight w:val="0"/>
          <w:marTop w:val="0"/>
          <w:marBottom w:val="0"/>
          <w:divBdr>
            <w:top w:val="none" w:sz="0" w:space="0" w:color="auto"/>
            <w:left w:val="none" w:sz="0" w:space="0" w:color="auto"/>
            <w:bottom w:val="none" w:sz="0" w:space="0" w:color="auto"/>
            <w:right w:val="none" w:sz="0" w:space="0" w:color="auto"/>
          </w:divBdr>
        </w:div>
        <w:div w:id="710152854">
          <w:marLeft w:val="640"/>
          <w:marRight w:val="0"/>
          <w:marTop w:val="0"/>
          <w:marBottom w:val="0"/>
          <w:divBdr>
            <w:top w:val="none" w:sz="0" w:space="0" w:color="auto"/>
            <w:left w:val="none" w:sz="0" w:space="0" w:color="auto"/>
            <w:bottom w:val="none" w:sz="0" w:space="0" w:color="auto"/>
            <w:right w:val="none" w:sz="0" w:space="0" w:color="auto"/>
          </w:divBdr>
        </w:div>
        <w:div w:id="84687455">
          <w:marLeft w:val="640"/>
          <w:marRight w:val="0"/>
          <w:marTop w:val="0"/>
          <w:marBottom w:val="0"/>
          <w:divBdr>
            <w:top w:val="none" w:sz="0" w:space="0" w:color="auto"/>
            <w:left w:val="none" w:sz="0" w:space="0" w:color="auto"/>
            <w:bottom w:val="none" w:sz="0" w:space="0" w:color="auto"/>
            <w:right w:val="none" w:sz="0" w:space="0" w:color="auto"/>
          </w:divBdr>
        </w:div>
        <w:div w:id="2061128238">
          <w:marLeft w:val="640"/>
          <w:marRight w:val="0"/>
          <w:marTop w:val="0"/>
          <w:marBottom w:val="0"/>
          <w:divBdr>
            <w:top w:val="none" w:sz="0" w:space="0" w:color="auto"/>
            <w:left w:val="none" w:sz="0" w:space="0" w:color="auto"/>
            <w:bottom w:val="none" w:sz="0" w:space="0" w:color="auto"/>
            <w:right w:val="none" w:sz="0" w:space="0" w:color="auto"/>
          </w:divBdr>
        </w:div>
        <w:div w:id="1238173813">
          <w:marLeft w:val="640"/>
          <w:marRight w:val="0"/>
          <w:marTop w:val="0"/>
          <w:marBottom w:val="0"/>
          <w:divBdr>
            <w:top w:val="none" w:sz="0" w:space="0" w:color="auto"/>
            <w:left w:val="none" w:sz="0" w:space="0" w:color="auto"/>
            <w:bottom w:val="none" w:sz="0" w:space="0" w:color="auto"/>
            <w:right w:val="none" w:sz="0" w:space="0" w:color="auto"/>
          </w:divBdr>
        </w:div>
        <w:div w:id="1824152201">
          <w:marLeft w:val="640"/>
          <w:marRight w:val="0"/>
          <w:marTop w:val="0"/>
          <w:marBottom w:val="0"/>
          <w:divBdr>
            <w:top w:val="none" w:sz="0" w:space="0" w:color="auto"/>
            <w:left w:val="none" w:sz="0" w:space="0" w:color="auto"/>
            <w:bottom w:val="none" w:sz="0" w:space="0" w:color="auto"/>
            <w:right w:val="none" w:sz="0" w:space="0" w:color="auto"/>
          </w:divBdr>
        </w:div>
        <w:div w:id="1617373790">
          <w:marLeft w:val="640"/>
          <w:marRight w:val="0"/>
          <w:marTop w:val="0"/>
          <w:marBottom w:val="0"/>
          <w:divBdr>
            <w:top w:val="none" w:sz="0" w:space="0" w:color="auto"/>
            <w:left w:val="none" w:sz="0" w:space="0" w:color="auto"/>
            <w:bottom w:val="none" w:sz="0" w:space="0" w:color="auto"/>
            <w:right w:val="none" w:sz="0" w:space="0" w:color="auto"/>
          </w:divBdr>
        </w:div>
        <w:div w:id="1715082056">
          <w:marLeft w:val="640"/>
          <w:marRight w:val="0"/>
          <w:marTop w:val="0"/>
          <w:marBottom w:val="0"/>
          <w:divBdr>
            <w:top w:val="none" w:sz="0" w:space="0" w:color="auto"/>
            <w:left w:val="none" w:sz="0" w:space="0" w:color="auto"/>
            <w:bottom w:val="none" w:sz="0" w:space="0" w:color="auto"/>
            <w:right w:val="none" w:sz="0" w:space="0" w:color="auto"/>
          </w:divBdr>
        </w:div>
        <w:div w:id="841972985">
          <w:marLeft w:val="640"/>
          <w:marRight w:val="0"/>
          <w:marTop w:val="0"/>
          <w:marBottom w:val="0"/>
          <w:divBdr>
            <w:top w:val="none" w:sz="0" w:space="0" w:color="auto"/>
            <w:left w:val="none" w:sz="0" w:space="0" w:color="auto"/>
            <w:bottom w:val="none" w:sz="0" w:space="0" w:color="auto"/>
            <w:right w:val="none" w:sz="0" w:space="0" w:color="auto"/>
          </w:divBdr>
        </w:div>
        <w:div w:id="2118139050">
          <w:marLeft w:val="640"/>
          <w:marRight w:val="0"/>
          <w:marTop w:val="0"/>
          <w:marBottom w:val="0"/>
          <w:divBdr>
            <w:top w:val="none" w:sz="0" w:space="0" w:color="auto"/>
            <w:left w:val="none" w:sz="0" w:space="0" w:color="auto"/>
            <w:bottom w:val="none" w:sz="0" w:space="0" w:color="auto"/>
            <w:right w:val="none" w:sz="0" w:space="0" w:color="auto"/>
          </w:divBdr>
        </w:div>
        <w:div w:id="1765413212">
          <w:marLeft w:val="640"/>
          <w:marRight w:val="0"/>
          <w:marTop w:val="0"/>
          <w:marBottom w:val="0"/>
          <w:divBdr>
            <w:top w:val="none" w:sz="0" w:space="0" w:color="auto"/>
            <w:left w:val="none" w:sz="0" w:space="0" w:color="auto"/>
            <w:bottom w:val="none" w:sz="0" w:space="0" w:color="auto"/>
            <w:right w:val="none" w:sz="0" w:space="0" w:color="auto"/>
          </w:divBdr>
        </w:div>
        <w:div w:id="2049643586">
          <w:marLeft w:val="640"/>
          <w:marRight w:val="0"/>
          <w:marTop w:val="0"/>
          <w:marBottom w:val="0"/>
          <w:divBdr>
            <w:top w:val="none" w:sz="0" w:space="0" w:color="auto"/>
            <w:left w:val="none" w:sz="0" w:space="0" w:color="auto"/>
            <w:bottom w:val="none" w:sz="0" w:space="0" w:color="auto"/>
            <w:right w:val="none" w:sz="0" w:space="0" w:color="auto"/>
          </w:divBdr>
        </w:div>
        <w:div w:id="1118135338">
          <w:marLeft w:val="640"/>
          <w:marRight w:val="0"/>
          <w:marTop w:val="0"/>
          <w:marBottom w:val="0"/>
          <w:divBdr>
            <w:top w:val="none" w:sz="0" w:space="0" w:color="auto"/>
            <w:left w:val="none" w:sz="0" w:space="0" w:color="auto"/>
            <w:bottom w:val="none" w:sz="0" w:space="0" w:color="auto"/>
            <w:right w:val="none" w:sz="0" w:space="0" w:color="auto"/>
          </w:divBdr>
        </w:div>
        <w:div w:id="854611488">
          <w:marLeft w:val="640"/>
          <w:marRight w:val="0"/>
          <w:marTop w:val="0"/>
          <w:marBottom w:val="0"/>
          <w:divBdr>
            <w:top w:val="none" w:sz="0" w:space="0" w:color="auto"/>
            <w:left w:val="none" w:sz="0" w:space="0" w:color="auto"/>
            <w:bottom w:val="none" w:sz="0" w:space="0" w:color="auto"/>
            <w:right w:val="none" w:sz="0" w:space="0" w:color="auto"/>
          </w:divBdr>
        </w:div>
        <w:div w:id="712728845">
          <w:marLeft w:val="640"/>
          <w:marRight w:val="0"/>
          <w:marTop w:val="0"/>
          <w:marBottom w:val="0"/>
          <w:divBdr>
            <w:top w:val="none" w:sz="0" w:space="0" w:color="auto"/>
            <w:left w:val="none" w:sz="0" w:space="0" w:color="auto"/>
            <w:bottom w:val="none" w:sz="0" w:space="0" w:color="auto"/>
            <w:right w:val="none" w:sz="0" w:space="0" w:color="auto"/>
          </w:divBdr>
        </w:div>
        <w:div w:id="1463426466">
          <w:marLeft w:val="640"/>
          <w:marRight w:val="0"/>
          <w:marTop w:val="0"/>
          <w:marBottom w:val="0"/>
          <w:divBdr>
            <w:top w:val="none" w:sz="0" w:space="0" w:color="auto"/>
            <w:left w:val="none" w:sz="0" w:space="0" w:color="auto"/>
            <w:bottom w:val="none" w:sz="0" w:space="0" w:color="auto"/>
            <w:right w:val="none" w:sz="0" w:space="0" w:color="auto"/>
          </w:divBdr>
        </w:div>
        <w:div w:id="1753118695">
          <w:marLeft w:val="640"/>
          <w:marRight w:val="0"/>
          <w:marTop w:val="0"/>
          <w:marBottom w:val="0"/>
          <w:divBdr>
            <w:top w:val="none" w:sz="0" w:space="0" w:color="auto"/>
            <w:left w:val="none" w:sz="0" w:space="0" w:color="auto"/>
            <w:bottom w:val="none" w:sz="0" w:space="0" w:color="auto"/>
            <w:right w:val="none" w:sz="0" w:space="0" w:color="auto"/>
          </w:divBdr>
        </w:div>
        <w:div w:id="2108964372">
          <w:marLeft w:val="640"/>
          <w:marRight w:val="0"/>
          <w:marTop w:val="0"/>
          <w:marBottom w:val="0"/>
          <w:divBdr>
            <w:top w:val="none" w:sz="0" w:space="0" w:color="auto"/>
            <w:left w:val="none" w:sz="0" w:space="0" w:color="auto"/>
            <w:bottom w:val="none" w:sz="0" w:space="0" w:color="auto"/>
            <w:right w:val="none" w:sz="0" w:space="0" w:color="auto"/>
          </w:divBdr>
        </w:div>
        <w:div w:id="719010771">
          <w:marLeft w:val="640"/>
          <w:marRight w:val="0"/>
          <w:marTop w:val="0"/>
          <w:marBottom w:val="0"/>
          <w:divBdr>
            <w:top w:val="none" w:sz="0" w:space="0" w:color="auto"/>
            <w:left w:val="none" w:sz="0" w:space="0" w:color="auto"/>
            <w:bottom w:val="none" w:sz="0" w:space="0" w:color="auto"/>
            <w:right w:val="none" w:sz="0" w:space="0" w:color="auto"/>
          </w:divBdr>
        </w:div>
        <w:div w:id="704062945">
          <w:marLeft w:val="640"/>
          <w:marRight w:val="0"/>
          <w:marTop w:val="0"/>
          <w:marBottom w:val="0"/>
          <w:divBdr>
            <w:top w:val="none" w:sz="0" w:space="0" w:color="auto"/>
            <w:left w:val="none" w:sz="0" w:space="0" w:color="auto"/>
            <w:bottom w:val="none" w:sz="0" w:space="0" w:color="auto"/>
            <w:right w:val="none" w:sz="0" w:space="0" w:color="auto"/>
          </w:divBdr>
        </w:div>
        <w:div w:id="1190222757">
          <w:marLeft w:val="640"/>
          <w:marRight w:val="0"/>
          <w:marTop w:val="0"/>
          <w:marBottom w:val="0"/>
          <w:divBdr>
            <w:top w:val="none" w:sz="0" w:space="0" w:color="auto"/>
            <w:left w:val="none" w:sz="0" w:space="0" w:color="auto"/>
            <w:bottom w:val="none" w:sz="0" w:space="0" w:color="auto"/>
            <w:right w:val="none" w:sz="0" w:space="0" w:color="auto"/>
          </w:divBdr>
        </w:div>
        <w:div w:id="2062510738">
          <w:marLeft w:val="640"/>
          <w:marRight w:val="0"/>
          <w:marTop w:val="0"/>
          <w:marBottom w:val="0"/>
          <w:divBdr>
            <w:top w:val="none" w:sz="0" w:space="0" w:color="auto"/>
            <w:left w:val="none" w:sz="0" w:space="0" w:color="auto"/>
            <w:bottom w:val="none" w:sz="0" w:space="0" w:color="auto"/>
            <w:right w:val="none" w:sz="0" w:space="0" w:color="auto"/>
          </w:divBdr>
        </w:div>
        <w:div w:id="503014978">
          <w:marLeft w:val="640"/>
          <w:marRight w:val="0"/>
          <w:marTop w:val="0"/>
          <w:marBottom w:val="0"/>
          <w:divBdr>
            <w:top w:val="none" w:sz="0" w:space="0" w:color="auto"/>
            <w:left w:val="none" w:sz="0" w:space="0" w:color="auto"/>
            <w:bottom w:val="none" w:sz="0" w:space="0" w:color="auto"/>
            <w:right w:val="none" w:sz="0" w:space="0" w:color="auto"/>
          </w:divBdr>
        </w:div>
        <w:div w:id="489716963">
          <w:marLeft w:val="640"/>
          <w:marRight w:val="0"/>
          <w:marTop w:val="0"/>
          <w:marBottom w:val="0"/>
          <w:divBdr>
            <w:top w:val="none" w:sz="0" w:space="0" w:color="auto"/>
            <w:left w:val="none" w:sz="0" w:space="0" w:color="auto"/>
            <w:bottom w:val="none" w:sz="0" w:space="0" w:color="auto"/>
            <w:right w:val="none" w:sz="0" w:space="0" w:color="auto"/>
          </w:divBdr>
        </w:div>
        <w:div w:id="1146820547">
          <w:marLeft w:val="640"/>
          <w:marRight w:val="0"/>
          <w:marTop w:val="0"/>
          <w:marBottom w:val="0"/>
          <w:divBdr>
            <w:top w:val="none" w:sz="0" w:space="0" w:color="auto"/>
            <w:left w:val="none" w:sz="0" w:space="0" w:color="auto"/>
            <w:bottom w:val="none" w:sz="0" w:space="0" w:color="auto"/>
            <w:right w:val="none" w:sz="0" w:space="0" w:color="auto"/>
          </w:divBdr>
        </w:div>
        <w:div w:id="345863791">
          <w:marLeft w:val="640"/>
          <w:marRight w:val="0"/>
          <w:marTop w:val="0"/>
          <w:marBottom w:val="0"/>
          <w:divBdr>
            <w:top w:val="none" w:sz="0" w:space="0" w:color="auto"/>
            <w:left w:val="none" w:sz="0" w:space="0" w:color="auto"/>
            <w:bottom w:val="none" w:sz="0" w:space="0" w:color="auto"/>
            <w:right w:val="none" w:sz="0" w:space="0" w:color="auto"/>
          </w:divBdr>
        </w:div>
        <w:div w:id="956569863">
          <w:marLeft w:val="640"/>
          <w:marRight w:val="0"/>
          <w:marTop w:val="0"/>
          <w:marBottom w:val="0"/>
          <w:divBdr>
            <w:top w:val="none" w:sz="0" w:space="0" w:color="auto"/>
            <w:left w:val="none" w:sz="0" w:space="0" w:color="auto"/>
            <w:bottom w:val="none" w:sz="0" w:space="0" w:color="auto"/>
            <w:right w:val="none" w:sz="0" w:space="0" w:color="auto"/>
          </w:divBdr>
        </w:div>
        <w:div w:id="693075438">
          <w:marLeft w:val="640"/>
          <w:marRight w:val="0"/>
          <w:marTop w:val="0"/>
          <w:marBottom w:val="0"/>
          <w:divBdr>
            <w:top w:val="none" w:sz="0" w:space="0" w:color="auto"/>
            <w:left w:val="none" w:sz="0" w:space="0" w:color="auto"/>
            <w:bottom w:val="none" w:sz="0" w:space="0" w:color="auto"/>
            <w:right w:val="none" w:sz="0" w:space="0" w:color="auto"/>
          </w:divBdr>
        </w:div>
        <w:div w:id="1239754461">
          <w:marLeft w:val="640"/>
          <w:marRight w:val="0"/>
          <w:marTop w:val="0"/>
          <w:marBottom w:val="0"/>
          <w:divBdr>
            <w:top w:val="none" w:sz="0" w:space="0" w:color="auto"/>
            <w:left w:val="none" w:sz="0" w:space="0" w:color="auto"/>
            <w:bottom w:val="none" w:sz="0" w:space="0" w:color="auto"/>
            <w:right w:val="none" w:sz="0" w:space="0" w:color="auto"/>
          </w:divBdr>
        </w:div>
        <w:div w:id="1851066233">
          <w:marLeft w:val="640"/>
          <w:marRight w:val="0"/>
          <w:marTop w:val="0"/>
          <w:marBottom w:val="0"/>
          <w:divBdr>
            <w:top w:val="none" w:sz="0" w:space="0" w:color="auto"/>
            <w:left w:val="none" w:sz="0" w:space="0" w:color="auto"/>
            <w:bottom w:val="none" w:sz="0" w:space="0" w:color="auto"/>
            <w:right w:val="none" w:sz="0" w:space="0" w:color="auto"/>
          </w:divBdr>
        </w:div>
        <w:div w:id="722213557">
          <w:marLeft w:val="640"/>
          <w:marRight w:val="0"/>
          <w:marTop w:val="0"/>
          <w:marBottom w:val="0"/>
          <w:divBdr>
            <w:top w:val="none" w:sz="0" w:space="0" w:color="auto"/>
            <w:left w:val="none" w:sz="0" w:space="0" w:color="auto"/>
            <w:bottom w:val="none" w:sz="0" w:space="0" w:color="auto"/>
            <w:right w:val="none" w:sz="0" w:space="0" w:color="auto"/>
          </w:divBdr>
        </w:div>
        <w:div w:id="738135438">
          <w:marLeft w:val="640"/>
          <w:marRight w:val="0"/>
          <w:marTop w:val="0"/>
          <w:marBottom w:val="0"/>
          <w:divBdr>
            <w:top w:val="none" w:sz="0" w:space="0" w:color="auto"/>
            <w:left w:val="none" w:sz="0" w:space="0" w:color="auto"/>
            <w:bottom w:val="none" w:sz="0" w:space="0" w:color="auto"/>
            <w:right w:val="none" w:sz="0" w:space="0" w:color="auto"/>
          </w:divBdr>
        </w:div>
        <w:div w:id="524902537">
          <w:marLeft w:val="640"/>
          <w:marRight w:val="0"/>
          <w:marTop w:val="0"/>
          <w:marBottom w:val="0"/>
          <w:divBdr>
            <w:top w:val="none" w:sz="0" w:space="0" w:color="auto"/>
            <w:left w:val="none" w:sz="0" w:space="0" w:color="auto"/>
            <w:bottom w:val="none" w:sz="0" w:space="0" w:color="auto"/>
            <w:right w:val="none" w:sz="0" w:space="0" w:color="auto"/>
          </w:divBdr>
        </w:div>
        <w:div w:id="31197697">
          <w:marLeft w:val="640"/>
          <w:marRight w:val="0"/>
          <w:marTop w:val="0"/>
          <w:marBottom w:val="0"/>
          <w:divBdr>
            <w:top w:val="none" w:sz="0" w:space="0" w:color="auto"/>
            <w:left w:val="none" w:sz="0" w:space="0" w:color="auto"/>
            <w:bottom w:val="none" w:sz="0" w:space="0" w:color="auto"/>
            <w:right w:val="none" w:sz="0" w:space="0" w:color="auto"/>
          </w:divBdr>
        </w:div>
        <w:div w:id="1691371117">
          <w:marLeft w:val="640"/>
          <w:marRight w:val="0"/>
          <w:marTop w:val="0"/>
          <w:marBottom w:val="0"/>
          <w:divBdr>
            <w:top w:val="none" w:sz="0" w:space="0" w:color="auto"/>
            <w:left w:val="none" w:sz="0" w:space="0" w:color="auto"/>
            <w:bottom w:val="none" w:sz="0" w:space="0" w:color="auto"/>
            <w:right w:val="none" w:sz="0" w:space="0" w:color="auto"/>
          </w:divBdr>
        </w:div>
        <w:div w:id="1314528426">
          <w:marLeft w:val="640"/>
          <w:marRight w:val="0"/>
          <w:marTop w:val="0"/>
          <w:marBottom w:val="0"/>
          <w:divBdr>
            <w:top w:val="none" w:sz="0" w:space="0" w:color="auto"/>
            <w:left w:val="none" w:sz="0" w:space="0" w:color="auto"/>
            <w:bottom w:val="none" w:sz="0" w:space="0" w:color="auto"/>
            <w:right w:val="none" w:sz="0" w:space="0" w:color="auto"/>
          </w:divBdr>
        </w:div>
        <w:div w:id="752316173">
          <w:marLeft w:val="640"/>
          <w:marRight w:val="0"/>
          <w:marTop w:val="0"/>
          <w:marBottom w:val="0"/>
          <w:divBdr>
            <w:top w:val="none" w:sz="0" w:space="0" w:color="auto"/>
            <w:left w:val="none" w:sz="0" w:space="0" w:color="auto"/>
            <w:bottom w:val="none" w:sz="0" w:space="0" w:color="auto"/>
            <w:right w:val="none" w:sz="0" w:space="0" w:color="auto"/>
          </w:divBdr>
        </w:div>
        <w:div w:id="1842964917">
          <w:marLeft w:val="640"/>
          <w:marRight w:val="0"/>
          <w:marTop w:val="0"/>
          <w:marBottom w:val="0"/>
          <w:divBdr>
            <w:top w:val="none" w:sz="0" w:space="0" w:color="auto"/>
            <w:left w:val="none" w:sz="0" w:space="0" w:color="auto"/>
            <w:bottom w:val="none" w:sz="0" w:space="0" w:color="auto"/>
            <w:right w:val="none" w:sz="0" w:space="0" w:color="auto"/>
          </w:divBdr>
        </w:div>
        <w:div w:id="1694459269">
          <w:marLeft w:val="640"/>
          <w:marRight w:val="0"/>
          <w:marTop w:val="0"/>
          <w:marBottom w:val="0"/>
          <w:divBdr>
            <w:top w:val="none" w:sz="0" w:space="0" w:color="auto"/>
            <w:left w:val="none" w:sz="0" w:space="0" w:color="auto"/>
            <w:bottom w:val="none" w:sz="0" w:space="0" w:color="auto"/>
            <w:right w:val="none" w:sz="0" w:space="0" w:color="auto"/>
          </w:divBdr>
        </w:div>
        <w:div w:id="910504933">
          <w:marLeft w:val="640"/>
          <w:marRight w:val="0"/>
          <w:marTop w:val="0"/>
          <w:marBottom w:val="0"/>
          <w:divBdr>
            <w:top w:val="none" w:sz="0" w:space="0" w:color="auto"/>
            <w:left w:val="none" w:sz="0" w:space="0" w:color="auto"/>
            <w:bottom w:val="none" w:sz="0" w:space="0" w:color="auto"/>
            <w:right w:val="none" w:sz="0" w:space="0" w:color="auto"/>
          </w:divBdr>
        </w:div>
        <w:div w:id="2140830186">
          <w:marLeft w:val="640"/>
          <w:marRight w:val="0"/>
          <w:marTop w:val="0"/>
          <w:marBottom w:val="0"/>
          <w:divBdr>
            <w:top w:val="none" w:sz="0" w:space="0" w:color="auto"/>
            <w:left w:val="none" w:sz="0" w:space="0" w:color="auto"/>
            <w:bottom w:val="none" w:sz="0" w:space="0" w:color="auto"/>
            <w:right w:val="none" w:sz="0" w:space="0" w:color="auto"/>
          </w:divBdr>
        </w:div>
      </w:divsChild>
    </w:div>
    <w:div w:id="726957226">
      <w:bodyDiv w:val="1"/>
      <w:marLeft w:val="0"/>
      <w:marRight w:val="0"/>
      <w:marTop w:val="0"/>
      <w:marBottom w:val="0"/>
      <w:divBdr>
        <w:top w:val="none" w:sz="0" w:space="0" w:color="auto"/>
        <w:left w:val="none" w:sz="0" w:space="0" w:color="auto"/>
        <w:bottom w:val="none" w:sz="0" w:space="0" w:color="auto"/>
        <w:right w:val="none" w:sz="0" w:space="0" w:color="auto"/>
      </w:divBdr>
    </w:div>
    <w:div w:id="726993623">
      <w:bodyDiv w:val="1"/>
      <w:marLeft w:val="0"/>
      <w:marRight w:val="0"/>
      <w:marTop w:val="0"/>
      <w:marBottom w:val="0"/>
      <w:divBdr>
        <w:top w:val="none" w:sz="0" w:space="0" w:color="auto"/>
        <w:left w:val="none" w:sz="0" w:space="0" w:color="auto"/>
        <w:bottom w:val="none" w:sz="0" w:space="0" w:color="auto"/>
        <w:right w:val="none" w:sz="0" w:space="0" w:color="auto"/>
      </w:divBdr>
    </w:div>
    <w:div w:id="727001024">
      <w:bodyDiv w:val="1"/>
      <w:marLeft w:val="0"/>
      <w:marRight w:val="0"/>
      <w:marTop w:val="0"/>
      <w:marBottom w:val="0"/>
      <w:divBdr>
        <w:top w:val="none" w:sz="0" w:space="0" w:color="auto"/>
        <w:left w:val="none" w:sz="0" w:space="0" w:color="auto"/>
        <w:bottom w:val="none" w:sz="0" w:space="0" w:color="auto"/>
        <w:right w:val="none" w:sz="0" w:space="0" w:color="auto"/>
      </w:divBdr>
    </w:div>
    <w:div w:id="727150071">
      <w:bodyDiv w:val="1"/>
      <w:marLeft w:val="0"/>
      <w:marRight w:val="0"/>
      <w:marTop w:val="0"/>
      <w:marBottom w:val="0"/>
      <w:divBdr>
        <w:top w:val="none" w:sz="0" w:space="0" w:color="auto"/>
        <w:left w:val="none" w:sz="0" w:space="0" w:color="auto"/>
        <w:bottom w:val="none" w:sz="0" w:space="0" w:color="auto"/>
        <w:right w:val="none" w:sz="0" w:space="0" w:color="auto"/>
      </w:divBdr>
    </w:div>
    <w:div w:id="727261240">
      <w:bodyDiv w:val="1"/>
      <w:marLeft w:val="0"/>
      <w:marRight w:val="0"/>
      <w:marTop w:val="0"/>
      <w:marBottom w:val="0"/>
      <w:divBdr>
        <w:top w:val="none" w:sz="0" w:space="0" w:color="auto"/>
        <w:left w:val="none" w:sz="0" w:space="0" w:color="auto"/>
        <w:bottom w:val="none" w:sz="0" w:space="0" w:color="auto"/>
        <w:right w:val="none" w:sz="0" w:space="0" w:color="auto"/>
      </w:divBdr>
    </w:div>
    <w:div w:id="727270299">
      <w:bodyDiv w:val="1"/>
      <w:marLeft w:val="0"/>
      <w:marRight w:val="0"/>
      <w:marTop w:val="0"/>
      <w:marBottom w:val="0"/>
      <w:divBdr>
        <w:top w:val="none" w:sz="0" w:space="0" w:color="auto"/>
        <w:left w:val="none" w:sz="0" w:space="0" w:color="auto"/>
        <w:bottom w:val="none" w:sz="0" w:space="0" w:color="auto"/>
        <w:right w:val="none" w:sz="0" w:space="0" w:color="auto"/>
      </w:divBdr>
    </w:div>
    <w:div w:id="727413252">
      <w:bodyDiv w:val="1"/>
      <w:marLeft w:val="0"/>
      <w:marRight w:val="0"/>
      <w:marTop w:val="0"/>
      <w:marBottom w:val="0"/>
      <w:divBdr>
        <w:top w:val="none" w:sz="0" w:space="0" w:color="auto"/>
        <w:left w:val="none" w:sz="0" w:space="0" w:color="auto"/>
        <w:bottom w:val="none" w:sz="0" w:space="0" w:color="auto"/>
        <w:right w:val="none" w:sz="0" w:space="0" w:color="auto"/>
      </w:divBdr>
    </w:div>
    <w:div w:id="727457387">
      <w:bodyDiv w:val="1"/>
      <w:marLeft w:val="0"/>
      <w:marRight w:val="0"/>
      <w:marTop w:val="0"/>
      <w:marBottom w:val="0"/>
      <w:divBdr>
        <w:top w:val="none" w:sz="0" w:space="0" w:color="auto"/>
        <w:left w:val="none" w:sz="0" w:space="0" w:color="auto"/>
        <w:bottom w:val="none" w:sz="0" w:space="0" w:color="auto"/>
        <w:right w:val="none" w:sz="0" w:space="0" w:color="auto"/>
      </w:divBdr>
    </w:div>
    <w:div w:id="727460420">
      <w:bodyDiv w:val="1"/>
      <w:marLeft w:val="0"/>
      <w:marRight w:val="0"/>
      <w:marTop w:val="0"/>
      <w:marBottom w:val="0"/>
      <w:divBdr>
        <w:top w:val="none" w:sz="0" w:space="0" w:color="auto"/>
        <w:left w:val="none" w:sz="0" w:space="0" w:color="auto"/>
        <w:bottom w:val="none" w:sz="0" w:space="0" w:color="auto"/>
        <w:right w:val="none" w:sz="0" w:space="0" w:color="auto"/>
      </w:divBdr>
    </w:div>
    <w:div w:id="727463466">
      <w:bodyDiv w:val="1"/>
      <w:marLeft w:val="0"/>
      <w:marRight w:val="0"/>
      <w:marTop w:val="0"/>
      <w:marBottom w:val="0"/>
      <w:divBdr>
        <w:top w:val="none" w:sz="0" w:space="0" w:color="auto"/>
        <w:left w:val="none" w:sz="0" w:space="0" w:color="auto"/>
        <w:bottom w:val="none" w:sz="0" w:space="0" w:color="auto"/>
        <w:right w:val="none" w:sz="0" w:space="0" w:color="auto"/>
      </w:divBdr>
    </w:div>
    <w:div w:id="727649568">
      <w:bodyDiv w:val="1"/>
      <w:marLeft w:val="0"/>
      <w:marRight w:val="0"/>
      <w:marTop w:val="0"/>
      <w:marBottom w:val="0"/>
      <w:divBdr>
        <w:top w:val="none" w:sz="0" w:space="0" w:color="auto"/>
        <w:left w:val="none" w:sz="0" w:space="0" w:color="auto"/>
        <w:bottom w:val="none" w:sz="0" w:space="0" w:color="auto"/>
        <w:right w:val="none" w:sz="0" w:space="0" w:color="auto"/>
      </w:divBdr>
    </w:div>
    <w:div w:id="727724298">
      <w:bodyDiv w:val="1"/>
      <w:marLeft w:val="0"/>
      <w:marRight w:val="0"/>
      <w:marTop w:val="0"/>
      <w:marBottom w:val="0"/>
      <w:divBdr>
        <w:top w:val="none" w:sz="0" w:space="0" w:color="auto"/>
        <w:left w:val="none" w:sz="0" w:space="0" w:color="auto"/>
        <w:bottom w:val="none" w:sz="0" w:space="0" w:color="auto"/>
        <w:right w:val="none" w:sz="0" w:space="0" w:color="auto"/>
      </w:divBdr>
    </w:div>
    <w:div w:id="727728283">
      <w:bodyDiv w:val="1"/>
      <w:marLeft w:val="0"/>
      <w:marRight w:val="0"/>
      <w:marTop w:val="0"/>
      <w:marBottom w:val="0"/>
      <w:divBdr>
        <w:top w:val="none" w:sz="0" w:space="0" w:color="auto"/>
        <w:left w:val="none" w:sz="0" w:space="0" w:color="auto"/>
        <w:bottom w:val="none" w:sz="0" w:space="0" w:color="auto"/>
        <w:right w:val="none" w:sz="0" w:space="0" w:color="auto"/>
      </w:divBdr>
    </w:div>
    <w:div w:id="727845165">
      <w:bodyDiv w:val="1"/>
      <w:marLeft w:val="0"/>
      <w:marRight w:val="0"/>
      <w:marTop w:val="0"/>
      <w:marBottom w:val="0"/>
      <w:divBdr>
        <w:top w:val="none" w:sz="0" w:space="0" w:color="auto"/>
        <w:left w:val="none" w:sz="0" w:space="0" w:color="auto"/>
        <w:bottom w:val="none" w:sz="0" w:space="0" w:color="auto"/>
        <w:right w:val="none" w:sz="0" w:space="0" w:color="auto"/>
      </w:divBdr>
    </w:div>
    <w:div w:id="728110812">
      <w:bodyDiv w:val="1"/>
      <w:marLeft w:val="0"/>
      <w:marRight w:val="0"/>
      <w:marTop w:val="0"/>
      <w:marBottom w:val="0"/>
      <w:divBdr>
        <w:top w:val="none" w:sz="0" w:space="0" w:color="auto"/>
        <w:left w:val="none" w:sz="0" w:space="0" w:color="auto"/>
        <w:bottom w:val="none" w:sz="0" w:space="0" w:color="auto"/>
        <w:right w:val="none" w:sz="0" w:space="0" w:color="auto"/>
      </w:divBdr>
    </w:div>
    <w:div w:id="728111543">
      <w:bodyDiv w:val="1"/>
      <w:marLeft w:val="0"/>
      <w:marRight w:val="0"/>
      <w:marTop w:val="0"/>
      <w:marBottom w:val="0"/>
      <w:divBdr>
        <w:top w:val="none" w:sz="0" w:space="0" w:color="auto"/>
        <w:left w:val="none" w:sz="0" w:space="0" w:color="auto"/>
        <w:bottom w:val="none" w:sz="0" w:space="0" w:color="auto"/>
        <w:right w:val="none" w:sz="0" w:space="0" w:color="auto"/>
      </w:divBdr>
    </w:div>
    <w:div w:id="728117412">
      <w:bodyDiv w:val="1"/>
      <w:marLeft w:val="0"/>
      <w:marRight w:val="0"/>
      <w:marTop w:val="0"/>
      <w:marBottom w:val="0"/>
      <w:divBdr>
        <w:top w:val="none" w:sz="0" w:space="0" w:color="auto"/>
        <w:left w:val="none" w:sz="0" w:space="0" w:color="auto"/>
        <w:bottom w:val="none" w:sz="0" w:space="0" w:color="auto"/>
        <w:right w:val="none" w:sz="0" w:space="0" w:color="auto"/>
      </w:divBdr>
    </w:div>
    <w:div w:id="728308953">
      <w:bodyDiv w:val="1"/>
      <w:marLeft w:val="0"/>
      <w:marRight w:val="0"/>
      <w:marTop w:val="0"/>
      <w:marBottom w:val="0"/>
      <w:divBdr>
        <w:top w:val="none" w:sz="0" w:space="0" w:color="auto"/>
        <w:left w:val="none" w:sz="0" w:space="0" w:color="auto"/>
        <w:bottom w:val="none" w:sz="0" w:space="0" w:color="auto"/>
        <w:right w:val="none" w:sz="0" w:space="0" w:color="auto"/>
      </w:divBdr>
    </w:div>
    <w:div w:id="728456794">
      <w:bodyDiv w:val="1"/>
      <w:marLeft w:val="0"/>
      <w:marRight w:val="0"/>
      <w:marTop w:val="0"/>
      <w:marBottom w:val="0"/>
      <w:divBdr>
        <w:top w:val="none" w:sz="0" w:space="0" w:color="auto"/>
        <w:left w:val="none" w:sz="0" w:space="0" w:color="auto"/>
        <w:bottom w:val="none" w:sz="0" w:space="0" w:color="auto"/>
        <w:right w:val="none" w:sz="0" w:space="0" w:color="auto"/>
      </w:divBdr>
    </w:div>
    <w:div w:id="728499204">
      <w:bodyDiv w:val="1"/>
      <w:marLeft w:val="0"/>
      <w:marRight w:val="0"/>
      <w:marTop w:val="0"/>
      <w:marBottom w:val="0"/>
      <w:divBdr>
        <w:top w:val="none" w:sz="0" w:space="0" w:color="auto"/>
        <w:left w:val="none" w:sz="0" w:space="0" w:color="auto"/>
        <w:bottom w:val="none" w:sz="0" w:space="0" w:color="auto"/>
        <w:right w:val="none" w:sz="0" w:space="0" w:color="auto"/>
      </w:divBdr>
    </w:div>
    <w:div w:id="728765471">
      <w:bodyDiv w:val="1"/>
      <w:marLeft w:val="0"/>
      <w:marRight w:val="0"/>
      <w:marTop w:val="0"/>
      <w:marBottom w:val="0"/>
      <w:divBdr>
        <w:top w:val="none" w:sz="0" w:space="0" w:color="auto"/>
        <w:left w:val="none" w:sz="0" w:space="0" w:color="auto"/>
        <w:bottom w:val="none" w:sz="0" w:space="0" w:color="auto"/>
        <w:right w:val="none" w:sz="0" w:space="0" w:color="auto"/>
      </w:divBdr>
    </w:div>
    <w:div w:id="728769436">
      <w:bodyDiv w:val="1"/>
      <w:marLeft w:val="0"/>
      <w:marRight w:val="0"/>
      <w:marTop w:val="0"/>
      <w:marBottom w:val="0"/>
      <w:divBdr>
        <w:top w:val="none" w:sz="0" w:space="0" w:color="auto"/>
        <w:left w:val="none" w:sz="0" w:space="0" w:color="auto"/>
        <w:bottom w:val="none" w:sz="0" w:space="0" w:color="auto"/>
        <w:right w:val="none" w:sz="0" w:space="0" w:color="auto"/>
      </w:divBdr>
    </w:div>
    <w:div w:id="728770730">
      <w:bodyDiv w:val="1"/>
      <w:marLeft w:val="0"/>
      <w:marRight w:val="0"/>
      <w:marTop w:val="0"/>
      <w:marBottom w:val="0"/>
      <w:divBdr>
        <w:top w:val="none" w:sz="0" w:space="0" w:color="auto"/>
        <w:left w:val="none" w:sz="0" w:space="0" w:color="auto"/>
        <w:bottom w:val="none" w:sz="0" w:space="0" w:color="auto"/>
        <w:right w:val="none" w:sz="0" w:space="0" w:color="auto"/>
      </w:divBdr>
    </w:div>
    <w:div w:id="728841239">
      <w:bodyDiv w:val="1"/>
      <w:marLeft w:val="0"/>
      <w:marRight w:val="0"/>
      <w:marTop w:val="0"/>
      <w:marBottom w:val="0"/>
      <w:divBdr>
        <w:top w:val="none" w:sz="0" w:space="0" w:color="auto"/>
        <w:left w:val="none" w:sz="0" w:space="0" w:color="auto"/>
        <w:bottom w:val="none" w:sz="0" w:space="0" w:color="auto"/>
        <w:right w:val="none" w:sz="0" w:space="0" w:color="auto"/>
      </w:divBdr>
    </w:div>
    <w:div w:id="728961389">
      <w:bodyDiv w:val="1"/>
      <w:marLeft w:val="0"/>
      <w:marRight w:val="0"/>
      <w:marTop w:val="0"/>
      <w:marBottom w:val="0"/>
      <w:divBdr>
        <w:top w:val="none" w:sz="0" w:space="0" w:color="auto"/>
        <w:left w:val="none" w:sz="0" w:space="0" w:color="auto"/>
        <w:bottom w:val="none" w:sz="0" w:space="0" w:color="auto"/>
        <w:right w:val="none" w:sz="0" w:space="0" w:color="auto"/>
      </w:divBdr>
    </w:div>
    <w:div w:id="728966114">
      <w:bodyDiv w:val="1"/>
      <w:marLeft w:val="0"/>
      <w:marRight w:val="0"/>
      <w:marTop w:val="0"/>
      <w:marBottom w:val="0"/>
      <w:divBdr>
        <w:top w:val="none" w:sz="0" w:space="0" w:color="auto"/>
        <w:left w:val="none" w:sz="0" w:space="0" w:color="auto"/>
        <w:bottom w:val="none" w:sz="0" w:space="0" w:color="auto"/>
        <w:right w:val="none" w:sz="0" w:space="0" w:color="auto"/>
      </w:divBdr>
    </w:div>
    <w:div w:id="729108905">
      <w:bodyDiv w:val="1"/>
      <w:marLeft w:val="0"/>
      <w:marRight w:val="0"/>
      <w:marTop w:val="0"/>
      <w:marBottom w:val="0"/>
      <w:divBdr>
        <w:top w:val="none" w:sz="0" w:space="0" w:color="auto"/>
        <w:left w:val="none" w:sz="0" w:space="0" w:color="auto"/>
        <w:bottom w:val="none" w:sz="0" w:space="0" w:color="auto"/>
        <w:right w:val="none" w:sz="0" w:space="0" w:color="auto"/>
      </w:divBdr>
    </w:div>
    <w:div w:id="729232668">
      <w:bodyDiv w:val="1"/>
      <w:marLeft w:val="0"/>
      <w:marRight w:val="0"/>
      <w:marTop w:val="0"/>
      <w:marBottom w:val="0"/>
      <w:divBdr>
        <w:top w:val="none" w:sz="0" w:space="0" w:color="auto"/>
        <w:left w:val="none" w:sz="0" w:space="0" w:color="auto"/>
        <w:bottom w:val="none" w:sz="0" w:space="0" w:color="auto"/>
        <w:right w:val="none" w:sz="0" w:space="0" w:color="auto"/>
      </w:divBdr>
    </w:div>
    <w:div w:id="729428839">
      <w:bodyDiv w:val="1"/>
      <w:marLeft w:val="0"/>
      <w:marRight w:val="0"/>
      <w:marTop w:val="0"/>
      <w:marBottom w:val="0"/>
      <w:divBdr>
        <w:top w:val="none" w:sz="0" w:space="0" w:color="auto"/>
        <w:left w:val="none" w:sz="0" w:space="0" w:color="auto"/>
        <w:bottom w:val="none" w:sz="0" w:space="0" w:color="auto"/>
        <w:right w:val="none" w:sz="0" w:space="0" w:color="auto"/>
      </w:divBdr>
    </w:div>
    <w:div w:id="729577521">
      <w:bodyDiv w:val="1"/>
      <w:marLeft w:val="0"/>
      <w:marRight w:val="0"/>
      <w:marTop w:val="0"/>
      <w:marBottom w:val="0"/>
      <w:divBdr>
        <w:top w:val="none" w:sz="0" w:space="0" w:color="auto"/>
        <w:left w:val="none" w:sz="0" w:space="0" w:color="auto"/>
        <w:bottom w:val="none" w:sz="0" w:space="0" w:color="auto"/>
        <w:right w:val="none" w:sz="0" w:space="0" w:color="auto"/>
      </w:divBdr>
    </w:div>
    <w:div w:id="729619546">
      <w:bodyDiv w:val="1"/>
      <w:marLeft w:val="0"/>
      <w:marRight w:val="0"/>
      <w:marTop w:val="0"/>
      <w:marBottom w:val="0"/>
      <w:divBdr>
        <w:top w:val="none" w:sz="0" w:space="0" w:color="auto"/>
        <w:left w:val="none" w:sz="0" w:space="0" w:color="auto"/>
        <w:bottom w:val="none" w:sz="0" w:space="0" w:color="auto"/>
        <w:right w:val="none" w:sz="0" w:space="0" w:color="auto"/>
      </w:divBdr>
      <w:divsChild>
        <w:div w:id="1381246000">
          <w:marLeft w:val="480"/>
          <w:marRight w:val="0"/>
          <w:marTop w:val="0"/>
          <w:marBottom w:val="0"/>
          <w:divBdr>
            <w:top w:val="none" w:sz="0" w:space="0" w:color="auto"/>
            <w:left w:val="none" w:sz="0" w:space="0" w:color="auto"/>
            <w:bottom w:val="none" w:sz="0" w:space="0" w:color="auto"/>
            <w:right w:val="none" w:sz="0" w:space="0" w:color="auto"/>
          </w:divBdr>
        </w:div>
        <w:div w:id="1554267536">
          <w:marLeft w:val="480"/>
          <w:marRight w:val="0"/>
          <w:marTop w:val="0"/>
          <w:marBottom w:val="0"/>
          <w:divBdr>
            <w:top w:val="none" w:sz="0" w:space="0" w:color="auto"/>
            <w:left w:val="none" w:sz="0" w:space="0" w:color="auto"/>
            <w:bottom w:val="none" w:sz="0" w:space="0" w:color="auto"/>
            <w:right w:val="none" w:sz="0" w:space="0" w:color="auto"/>
          </w:divBdr>
        </w:div>
        <w:div w:id="1174538763">
          <w:marLeft w:val="480"/>
          <w:marRight w:val="0"/>
          <w:marTop w:val="0"/>
          <w:marBottom w:val="0"/>
          <w:divBdr>
            <w:top w:val="none" w:sz="0" w:space="0" w:color="auto"/>
            <w:left w:val="none" w:sz="0" w:space="0" w:color="auto"/>
            <w:bottom w:val="none" w:sz="0" w:space="0" w:color="auto"/>
            <w:right w:val="none" w:sz="0" w:space="0" w:color="auto"/>
          </w:divBdr>
        </w:div>
        <w:div w:id="1557665876">
          <w:marLeft w:val="480"/>
          <w:marRight w:val="0"/>
          <w:marTop w:val="0"/>
          <w:marBottom w:val="0"/>
          <w:divBdr>
            <w:top w:val="none" w:sz="0" w:space="0" w:color="auto"/>
            <w:left w:val="none" w:sz="0" w:space="0" w:color="auto"/>
            <w:bottom w:val="none" w:sz="0" w:space="0" w:color="auto"/>
            <w:right w:val="none" w:sz="0" w:space="0" w:color="auto"/>
          </w:divBdr>
        </w:div>
        <w:div w:id="1824157241">
          <w:marLeft w:val="480"/>
          <w:marRight w:val="0"/>
          <w:marTop w:val="0"/>
          <w:marBottom w:val="0"/>
          <w:divBdr>
            <w:top w:val="none" w:sz="0" w:space="0" w:color="auto"/>
            <w:left w:val="none" w:sz="0" w:space="0" w:color="auto"/>
            <w:bottom w:val="none" w:sz="0" w:space="0" w:color="auto"/>
            <w:right w:val="none" w:sz="0" w:space="0" w:color="auto"/>
          </w:divBdr>
        </w:div>
        <w:div w:id="726996825">
          <w:marLeft w:val="480"/>
          <w:marRight w:val="0"/>
          <w:marTop w:val="0"/>
          <w:marBottom w:val="0"/>
          <w:divBdr>
            <w:top w:val="none" w:sz="0" w:space="0" w:color="auto"/>
            <w:left w:val="none" w:sz="0" w:space="0" w:color="auto"/>
            <w:bottom w:val="none" w:sz="0" w:space="0" w:color="auto"/>
            <w:right w:val="none" w:sz="0" w:space="0" w:color="auto"/>
          </w:divBdr>
        </w:div>
        <w:div w:id="1192255902">
          <w:marLeft w:val="480"/>
          <w:marRight w:val="0"/>
          <w:marTop w:val="0"/>
          <w:marBottom w:val="0"/>
          <w:divBdr>
            <w:top w:val="none" w:sz="0" w:space="0" w:color="auto"/>
            <w:left w:val="none" w:sz="0" w:space="0" w:color="auto"/>
            <w:bottom w:val="none" w:sz="0" w:space="0" w:color="auto"/>
            <w:right w:val="none" w:sz="0" w:space="0" w:color="auto"/>
          </w:divBdr>
        </w:div>
        <w:div w:id="2119638786">
          <w:marLeft w:val="480"/>
          <w:marRight w:val="0"/>
          <w:marTop w:val="0"/>
          <w:marBottom w:val="0"/>
          <w:divBdr>
            <w:top w:val="none" w:sz="0" w:space="0" w:color="auto"/>
            <w:left w:val="none" w:sz="0" w:space="0" w:color="auto"/>
            <w:bottom w:val="none" w:sz="0" w:space="0" w:color="auto"/>
            <w:right w:val="none" w:sz="0" w:space="0" w:color="auto"/>
          </w:divBdr>
        </w:div>
        <w:div w:id="520778951">
          <w:marLeft w:val="480"/>
          <w:marRight w:val="0"/>
          <w:marTop w:val="0"/>
          <w:marBottom w:val="0"/>
          <w:divBdr>
            <w:top w:val="none" w:sz="0" w:space="0" w:color="auto"/>
            <w:left w:val="none" w:sz="0" w:space="0" w:color="auto"/>
            <w:bottom w:val="none" w:sz="0" w:space="0" w:color="auto"/>
            <w:right w:val="none" w:sz="0" w:space="0" w:color="auto"/>
          </w:divBdr>
        </w:div>
        <w:div w:id="252209051">
          <w:marLeft w:val="480"/>
          <w:marRight w:val="0"/>
          <w:marTop w:val="0"/>
          <w:marBottom w:val="0"/>
          <w:divBdr>
            <w:top w:val="none" w:sz="0" w:space="0" w:color="auto"/>
            <w:left w:val="none" w:sz="0" w:space="0" w:color="auto"/>
            <w:bottom w:val="none" w:sz="0" w:space="0" w:color="auto"/>
            <w:right w:val="none" w:sz="0" w:space="0" w:color="auto"/>
          </w:divBdr>
        </w:div>
        <w:div w:id="1184980140">
          <w:marLeft w:val="480"/>
          <w:marRight w:val="0"/>
          <w:marTop w:val="0"/>
          <w:marBottom w:val="0"/>
          <w:divBdr>
            <w:top w:val="none" w:sz="0" w:space="0" w:color="auto"/>
            <w:left w:val="none" w:sz="0" w:space="0" w:color="auto"/>
            <w:bottom w:val="none" w:sz="0" w:space="0" w:color="auto"/>
            <w:right w:val="none" w:sz="0" w:space="0" w:color="auto"/>
          </w:divBdr>
        </w:div>
        <w:div w:id="1760826450">
          <w:marLeft w:val="480"/>
          <w:marRight w:val="0"/>
          <w:marTop w:val="0"/>
          <w:marBottom w:val="0"/>
          <w:divBdr>
            <w:top w:val="none" w:sz="0" w:space="0" w:color="auto"/>
            <w:left w:val="none" w:sz="0" w:space="0" w:color="auto"/>
            <w:bottom w:val="none" w:sz="0" w:space="0" w:color="auto"/>
            <w:right w:val="none" w:sz="0" w:space="0" w:color="auto"/>
          </w:divBdr>
        </w:div>
        <w:div w:id="529949614">
          <w:marLeft w:val="480"/>
          <w:marRight w:val="0"/>
          <w:marTop w:val="0"/>
          <w:marBottom w:val="0"/>
          <w:divBdr>
            <w:top w:val="none" w:sz="0" w:space="0" w:color="auto"/>
            <w:left w:val="none" w:sz="0" w:space="0" w:color="auto"/>
            <w:bottom w:val="none" w:sz="0" w:space="0" w:color="auto"/>
            <w:right w:val="none" w:sz="0" w:space="0" w:color="auto"/>
          </w:divBdr>
        </w:div>
        <w:div w:id="702172060">
          <w:marLeft w:val="480"/>
          <w:marRight w:val="0"/>
          <w:marTop w:val="0"/>
          <w:marBottom w:val="0"/>
          <w:divBdr>
            <w:top w:val="none" w:sz="0" w:space="0" w:color="auto"/>
            <w:left w:val="none" w:sz="0" w:space="0" w:color="auto"/>
            <w:bottom w:val="none" w:sz="0" w:space="0" w:color="auto"/>
            <w:right w:val="none" w:sz="0" w:space="0" w:color="auto"/>
          </w:divBdr>
        </w:div>
        <w:div w:id="977029156">
          <w:marLeft w:val="480"/>
          <w:marRight w:val="0"/>
          <w:marTop w:val="0"/>
          <w:marBottom w:val="0"/>
          <w:divBdr>
            <w:top w:val="none" w:sz="0" w:space="0" w:color="auto"/>
            <w:left w:val="none" w:sz="0" w:space="0" w:color="auto"/>
            <w:bottom w:val="none" w:sz="0" w:space="0" w:color="auto"/>
            <w:right w:val="none" w:sz="0" w:space="0" w:color="auto"/>
          </w:divBdr>
        </w:div>
        <w:div w:id="460462620">
          <w:marLeft w:val="480"/>
          <w:marRight w:val="0"/>
          <w:marTop w:val="0"/>
          <w:marBottom w:val="0"/>
          <w:divBdr>
            <w:top w:val="none" w:sz="0" w:space="0" w:color="auto"/>
            <w:left w:val="none" w:sz="0" w:space="0" w:color="auto"/>
            <w:bottom w:val="none" w:sz="0" w:space="0" w:color="auto"/>
            <w:right w:val="none" w:sz="0" w:space="0" w:color="auto"/>
          </w:divBdr>
        </w:div>
        <w:div w:id="1122381929">
          <w:marLeft w:val="480"/>
          <w:marRight w:val="0"/>
          <w:marTop w:val="0"/>
          <w:marBottom w:val="0"/>
          <w:divBdr>
            <w:top w:val="none" w:sz="0" w:space="0" w:color="auto"/>
            <w:left w:val="none" w:sz="0" w:space="0" w:color="auto"/>
            <w:bottom w:val="none" w:sz="0" w:space="0" w:color="auto"/>
            <w:right w:val="none" w:sz="0" w:space="0" w:color="auto"/>
          </w:divBdr>
        </w:div>
        <w:div w:id="1172111858">
          <w:marLeft w:val="480"/>
          <w:marRight w:val="0"/>
          <w:marTop w:val="0"/>
          <w:marBottom w:val="0"/>
          <w:divBdr>
            <w:top w:val="none" w:sz="0" w:space="0" w:color="auto"/>
            <w:left w:val="none" w:sz="0" w:space="0" w:color="auto"/>
            <w:bottom w:val="none" w:sz="0" w:space="0" w:color="auto"/>
            <w:right w:val="none" w:sz="0" w:space="0" w:color="auto"/>
          </w:divBdr>
        </w:div>
        <w:div w:id="716665978">
          <w:marLeft w:val="480"/>
          <w:marRight w:val="0"/>
          <w:marTop w:val="0"/>
          <w:marBottom w:val="0"/>
          <w:divBdr>
            <w:top w:val="none" w:sz="0" w:space="0" w:color="auto"/>
            <w:left w:val="none" w:sz="0" w:space="0" w:color="auto"/>
            <w:bottom w:val="none" w:sz="0" w:space="0" w:color="auto"/>
            <w:right w:val="none" w:sz="0" w:space="0" w:color="auto"/>
          </w:divBdr>
        </w:div>
        <w:div w:id="317417854">
          <w:marLeft w:val="480"/>
          <w:marRight w:val="0"/>
          <w:marTop w:val="0"/>
          <w:marBottom w:val="0"/>
          <w:divBdr>
            <w:top w:val="none" w:sz="0" w:space="0" w:color="auto"/>
            <w:left w:val="none" w:sz="0" w:space="0" w:color="auto"/>
            <w:bottom w:val="none" w:sz="0" w:space="0" w:color="auto"/>
            <w:right w:val="none" w:sz="0" w:space="0" w:color="auto"/>
          </w:divBdr>
        </w:div>
        <w:div w:id="556478099">
          <w:marLeft w:val="480"/>
          <w:marRight w:val="0"/>
          <w:marTop w:val="0"/>
          <w:marBottom w:val="0"/>
          <w:divBdr>
            <w:top w:val="none" w:sz="0" w:space="0" w:color="auto"/>
            <w:left w:val="none" w:sz="0" w:space="0" w:color="auto"/>
            <w:bottom w:val="none" w:sz="0" w:space="0" w:color="auto"/>
            <w:right w:val="none" w:sz="0" w:space="0" w:color="auto"/>
          </w:divBdr>
        </w:div>
        <w:div w:id="1512796375">
          <w:marLeft w:val="480"/>
          <w:marRight w:val="0"/>
          <w:marTop w:val="0"/>
          <w:marBottom w:val="0"/>
          <w:divBdr>
            <w:top w:val="none" w:sz="0" w:space="0" w:color="auto"/>
            <w:left w:val="none" w:sz="0" w:space="0" w:color="auto"/>
            <w:bottom w:val="none" w:sz="0" w:space="0" w:color="auto"/>
            <w:right w:val="none" w:sz="0" w:space="0" w:color="auto"/>
          </w:divBdr>
        </w:div>
        <w:div w:id="386804808">
          <w:marLeft w:val="480"/>
          <w:marRight w:val="0"/>
          <w:marTop w:val="0"/>
          <w:marBottom w:val="0"/>
          <w:divBdr>
            <w:top w:val="none" w:sz="0" w:space="0" w:color="auto"/>
            <w:left w:val="none" w:sz="0" w:space="0" w:color="auto"/>
            <w:bottom w:val="none" w:sz="0" w:space="0" w:color="auto"/>
            <w:right w:val="none" w:sz="0" w:space="0" w:color="auto"/>
          </w:divBdr>
        </w:div>
        <w:div w:id="1442335553">
          <w:marLeft w:val="480"/>
          <w:marRight w:val="0"/>
          <w:marTop w:val="0"/>
          <w:marBottom w:val="0"/>
          <w:divBdr>
            <w:top w:val="none" w:sz="0" w:space="0" w:color="auto"/>
            <w:left w:val="none" w:sz="0" w:space="0" w:color="auto"/>
            <w:bottom w:val="none" w:sz="0" w:space="0" w:color="auto"/>
            <w:right w:val="none" w:sz="0" w:space="0" w:color="auto"/>
          </w:divBdr>
        </w:div>
        <w:div w:id="240525527">
          <w:marLeft w:val="480"/>
          <w:marRight w:val="0"/>
          <w:marTop w:val="0"/>
          <w:marBottom w:val="0"/>
          <w:divBdr>
            <w:top w:val="none" w:sz="0" w:space="0" w:color="auto"/>
            <w:left w:val="none" w:sz="0" w:space="0" w:color="auto"/>
            <w:bottom w:val="none" w:sz="0" w:space="0" w:color="auto"/>
            <w:right w:val="none" w:sz="0" w:space="0" w:color="auto"/>
          </w:divBdr>
        </w:div>
        <w:div w:id="1674648041">
          <w:marLeft w:val="480"/>
          <w:marRight w:val="0"/>
          <w:marTop w:val="0"/>
          <w:marBottom w:val="0"/>
          <w:divBdr>
            <w:top w:val="none" w:sz="0" w:space="0" w:color="auto"/>
            <w:left w:val="none" w:sz="0" w:space="0" w:color="auto"/>
            <w:bottom w:val="none" w:sz="0" w:space="0" w:color="auto"/>
            <w:right w:val="none" w:sz="0" w:space="0" w:color="auto"/>
          </w:divBdr>
        </w:div>
        <w:div w:id="315886738">
          <w:marLeft w:val="480"/>
          <w:marRight w:val="0"/>
          <w:marTop w:val="0"/>
          <w:marBottom w:val="0"/>
          <w:divBdr>
            <w:top w:val="none" w:sz="0" w:space="0" w:color="auto"/>
            <w:left w:val="none" w:sz="0" w:space="0" w:color="auto"/>
            <w:bottom w:val="none" w:sz="0" w:space="0" w:color="auto"/>
            <w:right w:val="none" w:sz="0" w:space="0" w:color="auto"/>
          </w:divBdr>
        </w:div>
        <w:div w:id="1214078252">
          <w:marLeft w:val="480"/>
          <w:marRight w:val="0"/>
          <w:marTop w:val="0"/>
          <w:marBottom w:val="0"/>
          <w:divBdr>
            <w:top w:val="none" w:sz="0" w:space="0" w:color="auto"/>
            <w:left w:val="none" w:sz="0" w:space="0" w:color="auto"/>
            <w:bottom w:val="none" w:sz="0" w:space="0" w:color="auto"/>
            <w:right w:val="none" w:sz="0" w:space="0" w:color="auto"/>
          </w:divBdr>
        </w:div>
        <w:div w:id="377702264">
          <w:marLeft w:val="480"/>
          <w:marRight w:val="0"/>
          <w:marTop w:val="0"/>
          <w:marBottom w:val="0"/>
          <w:divBdr>
            <w:top w:val="none" w:sz="0" w:space="0" w:color="auto"/>
            <w:left w:val="none" w:sz="0" w:space="0" w:color="auto"/>
            <w:bottom w:val="none" w:sz="0" w:space="0" w:color="auto"/>
            <w:right w:val="none" w:sz="0" w:space="0" w:color="auto"/>
          </w:divBdr>
        </w:div>
        <w:div w:id="1711803337">
          <w:marLeft w:val="480"/>
          <w:marRight w:val="0"/>
          <w:marTop w:val="0"/>
          <w:marBottom w:val="0"/>
          <w:divBdr>
            <w:top w:val="none" w:sz="0" w:space="0" w:color="auto"/>
            <w:left w:val="none" w:sz="0" w:space="0" w:color="auto"/>
            <w:bottom w:val="none" w:sz="0" w:space="0" w:color="auto"/>
            <w:right w:val="none" w:sz="0" w:space="0" w:color="auto"/>
          </w:divBdr>
        </w:div>
        <w:div w:id="824468840">
          <w:marLeft w:val="480"/>
          <w:marRight w:val="0"/>
          <w:marTop w:val="0"/>
          <w:marBottom w:val="0"/>
          <w:divBdr>
            <w:top w:val="none" w:sz="0" w:space="0" w:color="auto"/>
            <w:left w:val="none" w:sz="0" w:space="0" w:color="auto"/>
            <w:bottom w:val="none" w:sz="0" w:space="0" w:color="auto"/>
            <w:right w:val="none" w:sz="0" w:space="0" w:color="auto"/>
          </w:divBdr>
        </w:div>
        <w:div w:id="2069919209">
          <w:marLeft w:val="480"/>
          <w:marRight w:val="0"/>
          <w:marTop w:val="0"/>
          <w:marBottom w:val="0"/>
          <w:divBdr>
            <w:top w:val="none" w:sz="0" w:space="0" w:color="auto"/>
            <w:left w:val="none" w:sz="0" w:space="0" w:color="auto"/>
            <w:bottom w:val="none" w:sz="0" w:space="0" w:color="auto"/>
            <w:right w:val="none" w:sz="0" w:space="0" w:color="auto"/>
          </w:divBdr>
        </w:div>
        <w:div w:id="222260750">
          <w:marLeft w:val="480"/>
          <w:marRight w:val="0"/>
          <w:marTop w:val="0"/>
          <w:marBottom w:val="0"/>
          <w:divBdr>
            <w:top w:val="none" w:sz="0" w:space="0" w:color="auto"/>
            <w:left w:val="none" w:sz="0" w:space="0" w:color="auto"/>
            <w:bottom w:val="none" w:sz="0" w:space="0" w:color="auto"/>
            <w:right w:val="none" w:sz="0" w:space="0" w:color="auto"/>
          </w:divBdr>
        </w:div>
        <w:div w:id="719210543">
          <w:marLeft w:val="480"/>
          <w:marRight w:val="0"/>
          <w:marTop w:val="0"/>
          <w:marBottom w:val="0"/>
          <w:divBdr>
            <w:top w:val="none" w:sz="0" w:space="0" w:color="auto"/>
            <w:left w:val="none" w:sz="0" w:space="0" w:color="auto"/>
            <w:bottom w:val="none" w:sz="0" w:space="0" w:color="auto"/>
            <w:right w:val="none" w:sz="0" w:space="0" w:color="auto"/>
          </w:divBdr>
        </w:div>
        <w:div w:id="1307663457">
          <w:marLeft w:val="480"/>
          <w:marRight w:val="0"/>
          <w:marTop w:val="0"/>
          <w:marBottom w:val="0"/>
          <w:divBdr>
            <w:top w:val="none" w:sz="0" w:space="0" w:color="auto"/>
            <w:left w:val="none" w:sz="0" w:space="0" w:color="auto"/>
            <w:bottom w:val="none" w:sz="0" w:space="0" w:color="auto"/>
            <w:right w:val="none" w:sz="0" w:space="0" w:color="auto"/>
          </w:divBdr>
        </w:div>
        <w:div w:id="553204474">
          <w:marLeft w:val="480"/>
          <w:marRight w:val="0"/>
          <w:marTop w:val="0"/>
          <w:marBottom w:val="0"/>
          <w:divBdr>
            <w:top w:val="none" w:sz="0" w:space="0" w:color="auto"/>
            <w:left w:val="none" w:sz="0" w:space="0" w:color="auto"/>
            <w:bottom w:val="none" w:sz="0" w:space="0" w:color="auto"/>
            <w:right w:val="none" w:sz="0" w:space="0" w:color="auto"/>
          </w:divBdr>
        </w:div>
        <w:div w:id="683016240">
          <w:marLeft w:val="480"/>
          <w:marRight w:val="0"/>
          <w:marTop w:val="0"/>
          <w:marBottom w:val="0"/>
          <w:divBdr>
            <w:top w:val="none" w:sz="0" w:space="0" w:color="auto"/>
            <w:left w:val="none" w:sz="0" w:space="0" w:color="auto"/>
            <w:bottom w:val="none" w:sz="0" w:space="0" w:color="auto"/>
            <w:right w:val="none" w:sz="0" w:space="0" w:color="auto"/>
          </w:divBdr>
        </w:div>
        <w:div w:id="764574220">
          <w:marLeft w:val="480"/>
          <w:marRight w:val="0"/>
          <w:marTop w:val="0"/>
          <w:marBottom w:val="0"/>
          <w:divBdr>
            <w:top w:val="none" w:sz="0" w:space="0" w:color="auto"/>
            <w:left w:val="none" w:sz="0" w:space="0" w:color="auto"/>
            <w:bottom w:val="none" w:sz="0" w:space="0" w:color="auto"/>
            <w:right w:val="none" w:sz="0" w:space="0" w:color="auto"/>
          </w:divBdr>
        </w:div>
        <w:div w:id="1013414070">
          <w:marLeft w:val="480"/>
          <w:marRight w:val="0"/>
          <w:marTop w:val="0"/>
          <w:marBottom w:val="0"/>
          <w:divBdr>
            <w:top w:val="none" w:sz="0" w:space="0" w:color="auto"/>
            <w:left w:val="none" w:sz="0" w:space="0" w:color="auto"/>
            <w:bottom w:val="none" w:sz="0" w:space="0" w:color="auto"/>
            <w:right w:val="none" w:sz="0" w:space="0" w:color="auto"/>
          </w:divBdr>
        </w:div>
        <w:div w:id="262080828">
          <w:marLeft w:val="480"/>
          <w:marRight w:val="0"/>
          <w:marTop w:val="0"/>
          <w:marBottom w:val="0"/>
          <w:divBdr>
            <w:top w:val="none" w:sz="0" w:space="0" w:color="auto"/>
            <w:left w:val="none" w:sz="0" w:space="0" w:color="auto"/>
            <w:bottom w:val="none" w:sz="0" w:space="0" w:color="auto"/>
            <w:right w:val="none" w:sz="0" w:space="0" w:color="auto"/>
          </w:divBdr>
        </w:div>
        <w:div w:id="1538273028">
          <w:marLeft w:val="480"/>
          <w:marRight w:val="0"/>
          <w:marTop w:val="0"/>
          <w:marBottom w:val="0"/>
          <w:divBdr>
            <w:top w:val="none" w:sz="0" w:space="0" w:color="auto"/>
            <w:left w:val="none" w:sz="0" w:space="0" w:color="auto"/>
            <w:bottom w:val="none" w:sz="0" w:space="0" w:color="auto"/>
            <w:right w:val="none" w:sz="0" w:space="0" w:color="auto"/>
          </w:divBdr>
        </w:div>
        <w:div w:id="1230077891">
          <w:marLeft w:val="480"/>
          <w:marRight w:val="0"/>
          <w:marTop w:val="0"/>
          <w:marBottom w:val="0"/>
          <w:divBdr>
            <w:top w:val="none" w:sz="0" w:space="0" w:color="auto"/>
            <w:left w:val="none" w:sz="0" w:space="0" w:color="auto"/>
            <w:bottom w:val="none" w:sz="0" w:space="0" w:color="auto"/>
            <w:right w:val="none" w:sz="0" w:space="0" w:color="auto"/>
          </w:divBdr>
        </w:div>
        <w:div w:id="113444411">
          <w:marLeft w:val="480"/>
          <w:marRight w:val="0"/>
          <w:marTop w:val="0"/>
          <w:marBottom w:val="0"/>
          <w:divBdr>
            <w:top w:val="none" w:sz="0" w:space="0" w:color="auto"/>
            <w:left w:val="none" w:sz="0" w:space="0" w:color="auto"/>
            <w:bottom w:val="none" w:sz="0" w:space="0" w:color="auto"/>
            <w:right w:val="none" w:sz="0" w:space="0" w:color="auto"/>
          </w:divBdr>
        </w:div>
        <w:div w:id="431896049">
          <w:marLeft w:val="480"/>
          <w:marRight w:val="0"/>
          <w:marTop w:val="0"/>
          <w:marBottom w:val="0"/>
          <w:divBdr>
            <w:top w:val="none" w:sz="0" w:space="0" w:color="auto"/>
            <w:left w:val="none" w:sz="0" w:space="0" w:color="auto"/>
            <w:bottom w:val="none" w:sz="0" w:space="0" w:color="auto"/>
            <w:right w:val="none" w:sz="0" w:space="0" w:color="auto"/>
          </w:divBdr>
        </w:div>
        <w:div w:id="1864321340">
          <w:marLeft w:val="480"/>
          <w:marRight w:val="0"/>
          <w:marTop w:val="0"/>
          <w:marBottom w:val="0"/>
          <w:divBdr>
            <w:top w:val="none" w:sz="0" w:space="0" w:color="auto"/>
            <w:left w:val="none" w:sz="0" w:space="0" w:color="auto"/>
            <w:bottom w:val="none" w:sz="0" w:space="0" w:color="auto"/>
            <w:right w:val="none" w:sz="0" w:space="0" w:color="auto"/>
          </w:divBdr>
        </w:div>
        <w:div w:id="762842424">
          <w:marLeft w:val="480"/>
          <w:marRight w:val="0"/>
          <w:marTop w:val="0"/>
          <w:marBottom w:val="0"/>
          <w:divBdr>
            <w:top w:val="none" w:sz="0" w:space="0" w:color="auto"/>
            <w:left w:val="none" w:sz="0" w:space="0" w:color="auto"/>
            <w:bottom w:val="none" w:sz="0" w:space="0" w:color="auto"/>
            <w:right w:val="none" w:sz="0" w:space="0" w:color="auto"/>
          </w:divBdr>
        </w:div>
        <w:div w:id="963536416">
          <w:marLeft w:val="480"/>
          <w:marRight w:val="0"/>
          <w:marTop w:val="0"/>
          <w:marBottom w:val="0"/>
          <w:divBdr>
            <w:top w:val="none" w:sz="0" w:space="0" w:color="auto"/>
            <w:left w:val="none" w:sz="0" w:space="0" w:color="auto"/>
            <w:bottom w:val="none" w:sz="0" w:space="0" w:color="auto"/>
            <w:right w:val="none" w:sz="0" w:space="0" w:color="auto"/>
          </w:divBdr>
        </w:div>
        <w:div w:id="1828278273">
          <w:marLeft w:val="480"/>
          <w:marRight w:val="0"/>
          <w:marTop w:val="0"/>
          <w:marBottom w:val="0"/>
          <w:divBdr>
            <w:top w:val="none" w:sz="0" w:space="0" w:color="auto"/>
            <w:left w:val="none" w:sz="0" w:space="0" w:color="auto"/>
            <w:bottom w:val="none" w:sz="0" w:space="0" w:color="auto"/>
            <w:right w:val="none" w:sz="0" w:space="0" w:color="auto"/>
          </w:divBdr>
        </w:div>
        <w:div w:id="1336036241">
          <w:marLeft w:val="480"/>
          <w:marRight w:val="0"/>
          <w:marTop w:val="0"/>
          <w:marBottom w:val="0"/>
          <w:divBdr>
            <w:top w:val="none" w:sz="0" w:space="0" w:color="auto"/>
            <w:left w:val="none" w:sz="0" w:space="0" w:color="auto"/>
            <w:bottom w:val="none" w:sz="0" w:space="0" w:color="auto"/>
            <w:right w:val="none" w:sz="0" w:space="0" w:color="auto"/>
          </w:divBdr>
        </w:div>
        <w:div w:id="481191380">
          <w:marLeft w:val="480"/>
          <w:marRight w:val="0"/>
          <w:marTop w:val="0"/>
          <w:marBottom w:val="0"/>
          <w:divBdr>
            <w:top w:val="none" w:sz="0" w:space="0" w:color="auto"/>
            <w:left w:val="none" w:sz="0" w:space="0" w:color="auto"/>
            <w:bottom w:val="none" w:sz="0" w:space="0" w:color="auto"/>
            <w:right w:val="none" w:sz="0" w:space="0" w:color="auto"/>
          </w:divBdr>
        </w:div>
        <w:div w:id="747076487">
          <w:marLeft w:val="480"/>
          <w:marRight w:val="0"/>
          <w:marTop w:val="0"/>
          <w:marBottom w:val="0"/>
          <w:divBdr>
            <w:top w:val="none" w:sz="0" w:space="0" w:color="auto"/>
            <w:left w:val="none" w:sz="0" w:space="0" w:color="auto"/>
            <w:bottom w:val="none" w:sz="0" w:space="0" w:color="auto"/>
            <w:right w:val="none" w:sz="0" w:space="0" w:color="auto"/>
          </w:divBdr>
        </w:div>
        <w:div w:id="408305534">
          <w:marLeft w:val="480"/>
          <w:marRight w:val="0"/>
          <w:marTop w:val="0"/>
          <w:marBottom w:val="0"/>
          <w:divBdr>
            <w:top w:val="none" w:sz="0" w:space="0" w:color="auto"/>
            <w:left w:val="none" w:sz="0" w:space="0" w:color="auto"/>
            <w:bottom w:val="none" w:sz="0" w:space="0" w:color="auto"/>
            <w:right w:val="none" w:sz="0" w:space="0" w:color="auto"/>
          </w:divBdr>
        </w:div>
        <w:div w:id="1733965008">
          <w:marLeft w:val="480"/>
          <w:marRight w:val="0"/>
          <w:marTop w:val="0"/>
          <w:marBottom w:val="0"/>
          <w:divBdr>
            <w:top w:val="none" w:sz="0" w:space="0" w:color="auto"/>
            <w:left w:val="none" w:sz="0" w:space="0" w:color="auto"/>
            <w:bottom w:val="none" w:sz="0" w:space="0" w:color="auto"/>
            <w:right w:val="none" w:sz="0" w:space="0" w:color="auto"/>
          </w:divBdr>
        </w:div>
        <w:div w:id="549147450">
          <w:marLeft w:val="480"/>
          <w:marRight w:val="0"/>
          <w:marTop w:val="0"/>
          <w:marBottom w:val="0"/>
          <w:divBdr>
            <w:top w:val="none" w:sz="0" w:space="0" w:color="auto"/>
            <w:left w:val="none" w:sz="0" w:space="0" w:color="auto"/>
            <w:bottom w:val="none" w:sz="0" w:space="0" w:color="auto"/>
            <w:right w:val="none" w:sz="0" w:space="0" w:color="auto"/>
          </w:divBdr>
        </w:div>
        <w:div w:id="1728870674">
          <w:marLeft w:val="480"/>
          <w:marRight w:val="0"/>
          <w:marTop w:val="0"/>
          <w:marBottom w:val="0"/>
          <w:divBdr>
            <w:top w:val="none" w:sz="0" w:space="0" w:color="auto"/>
            <w:left w:val="none" w:sz="0" w:space="0" w:color="auto"/>
            <w:bottom w:val="none" w:sz="0" w:space="0" w:color="auto"/>
            <w:right w:val="none" w:sz="0" w:space="0" w:color="auto"/>
          </w:divBdr>
        </w:div>
        <w:div w:id="1632009731">
          <w:marLeft w:val="480"/>
          <w:marRight w:val="0"/>
          <w:marTop w:val="0"/>
          <w:marBottom w:val="0"/>
          <w:divBdr>
            <w:top w:val="none" w:sz="0" w:space="0" w:color="auto"/>
            <w:left w:val="none" w:sz="0" w:space="0" w:color="auto"/>
            <w:bottom w:val="none" w:sz="0" w:space="0" w:color="auto"/>
            <w:right w:val="none" w:sz="0" w:space="0" w:color="auto"/>
          </w:divBdr>
        </w:div>
        <w:div w:id="1876036199">
          <w:marLeft w:val="480"/>
          <w:marRight w:val="0"/>
          <w:marTop w:val="0"/>
          <w:marBottom w:val="0"/>
          <w:divBdr>
            <w:top w:val="none" w:sz="0" w:space="0" w:color="auto"/>
            <w:left w:val="none" w:sz="0" w:space="0" w:color="auto"/>
            <w:bottom w:val="none" w:sz="0" w:space="0" w:color="auto"/>
            <w:right w:val="none" w:sz="0" w:space="0" w:color="auto"/>
          </w:divBdr>
        </w:div>
        <w:div w:id="561449185">
          <w:marLeft w:val="480"/>
          <w:marRight w:val="0"/>
          <w:marTop w:val="0"/>
          <w:marBottom w:val="0"/>
          <w:divBdr>
            <w:top w:val="none" w:sz="0" w:space="0" w:color="auto"/>
            <w:left w:val="none" w:sz="0" w:space="0" w:color="auto"/>
            <w:bottom w:val="none" w:sz="0" w:space="0" w:color="auto"/>
            <w:right w:val="none" w:sz="0" w:space="0" w:color="auto"/>
          </w:divBdr>
        </w:div>
        <w:div w:id="986319032">
          <w:marLeft w:val="480"/>
          <w:marRight w:val="0"/>
          <w:marTop w:val="0"/>
          <w:marBottom w:val="0"/>
          <w:divBdr>
            <w:top w:val="none" w:sz="0" w:space="0" w:color="auto"/>
            <w:left w:val="none" w:sz="0" w:space="0" w:color="auto"/>
            <w:bottom w:val="none" w:sz="0" w:space="0" w:color="auto"/>
            <w:right w:val="none" w:sz="0" w:space="0" w:color="auto"/>
          </w:divBdr>
        </w:div>
        <w:div w:id="277377016">
          <w:marLeft w:val="480"/>
          <w:marRight w:val="0"/>
          <w:marTop w:val="0"/>
          <w:marBottom w:val="0"/>
          <w:divBdr>
            <w:top w:val="none" w:sz="0" w:space="0" w:color="auto"/>
            <w:left w:val="none" w:sz="0" w:space="0" w:color="auto"/>
            <w:bottom w:val="none" w:sz="0" w:space="0" w:color="auto"/>
            <w:right w:val="none" w:sz="0" w:space="0" w:color="auto"/>
          </w:divBdr>
        </w:div>
        <w:div w:id="924189079">
          <w:marLeft w:val="480"/>
          <w:marRight w:val="0"/>
          <w:marTop w:val="0"/>
          <w:marBottom w:val="0"/>
          <w:divBdr>
            <w:top w:val="none" w:sz="0" w:space="0" w:color="auto"/>
            <w:left w:val="none" w:sz="0" w:space="0" w:color="auto"/>
            <w:bottom w:val="none" w:sz="0" w:space="0" w:color="auto"/>
            <w:right w:val="none" w:sz="0" w:space="0" w:color="auto"/>
          </w:divBdr>
        </w:div>
        <w:div w:id="2137260598">
          <w:marLeft w:val="480"/>
          <w:marRight w:val="0"/>
          <w:marTop w:val="0"/>
          <w:marBottom w:val="0"/>
          <w:divBdr>
            <w:top w:val="none" w:sz="0" w:space="0" w:color="auto"/>
            <w:left w:val="none" w:sz="0" w:space="0" w:color="auto"/>
            <w:bottom w:val="none" w:sz="0" w:space="0" w:color="auto"/>
            <w:right w:val="none" w:sz="0" w:space="0" w:color="auto"/>
          </w:divBdr>
        </w:div>
        <w:div w:id="1473984563">
          <w:marLeft w:val="480"/>
          <w:marRight w:val="0"/>
          <w:marTop w:val="0"/>
          <w:marBottom w:val="0"/>
          <w:divBdr>
            <w:top w:val="none" w:sz="0" w:space="0" w:color="auto"/>
            <w:left w:val="none" w:sz="0" w:space="0" w:color="auto"/>
            <w:bottom w:val="none" w:sz="0" w:space="0" w:color="auto"/>
            <w:right w:val="none" w:sz="0" w:space="0" w:color="auto"/>
          </w:divBdr>
        </w:div>
        <w:div w:id="253899260">
          <w:marLeft w:val="480"/>
          <w:marRight w:val="0"/>
          <w:marTop w:val="0"/>
          <w:marBottom w:val="0"/>
          <w:divBdr>
            <w:top w:val="none" w:sz="0" w:space="0" w:color="auto"/>
            <w:left w:val="none" w:sz="0" w:space="0" w:color="auto"/>
            <w:bottom w:val="none" w:sz="0" w:space="0" w:color="auto"/>
            <w:right w:val="none" w:sz="0" w:space="0" w:color="auto"/>
          </w:divBdr>
        </w:div>
        <w:div w:id="936449901">
          <w:marLeft w:val="480"/>
          <w:marRight w:val="0"/>
          <w:marTop w:val="0"/>
          <w:marBottom w:val="0"/>
          <w:divBdr>
            <w:top w:val="none" w:sz="0" w:space="0" w:color="auto"/>
            <w:left w:val="none" w:sz="0" w:space="0" w:color="auto"/>
            <w:bottom w:val="none" w:sz="0" w:space="0" w:color="auto"/>
            <w:right w:val="none" w:sz="0" w:space="0" w:color="auto"/>
          </w:divBdr>
        </w:div>
        <w:div w:id="1230313590">
          <w:marLeft w:val="480"/>
          <w:marRight w:val="0"/>
          <w:marTop w:val="0"/>
          <w:marBottom w:val="0"/>
          <w:divBdr>
            <w:top w:val="none" w:sz="0" w:space="0" w:color="auto"/>
            <w:left w:val="none" w:sz="0" w:space="0" w:color="auto"/>
            <w:bottom w:val="none" w:sz="0" w:space="0" w:color="auto"/>
            <w:right w:val="none" w:sz="0" w:space="0" w:color="auto"/>
          </w:divBdr>
        </w:div>
        <w:div w:id="1905947336">
          <w:marLeft w:val="480"/>
          <w:marRight w:val="0"/>
          <w:marTop w:val="0"/>
          <w:marBottom w:val="0"/>
          <w:divBdr>
            <w:top w:val="none" w:sz="0" w:space="0" w:color="auto"/>
            <w:left w:val="none" w:sz="0" w:space="0" w:color="auto"/>
            <w:bottom w:val="none" w:sz="0" w:space="0" w:color="auto"/>
            <w:right w:val="none" w:sz="0" w:space="0" w:color="auto"/>
          </w:divBdr>
        </w:div>
        <w:div w:id="286816756">
          <w:marLeft w:val="480"/>
          <w:marRight w:val="0"/>
          <w:marTop w:val="0"/>
          <w:marBottom w:val="0"/>
          <w:divBdr>
            <w:top w:val="none" w:sz="0" w:space="0" w:color="auto"/>
            <w:left w:val="none" w:sz="0" w:space="0" w:color="auto"/>
            <w:bottom w:val="none" w:sz="0" w:space="0" w:color="auto"/>
            <w:right w:val="none" w:sz="0" w:space="0" w:color="auto"/>
          </w:divBdr>
        </w:div>
        <w:div w:id="1105342012">
          <w:marLeft w:val="480"/>
          <w:marRight w:val="0"/>
          <w:marTop w:val="0"/>
          <w:marBottom w:val="0"/>
          <w:divBdr>
            <w:top w:val="none" w:sz="0" w:space="0" w:color="auto"/>
            <w:left w:val="none" w:sz="0" w:space="0" w:color="auto"/>
            <w:bottom w:val="none" w:sz="0" w:space="0" w:color="auto"/>
            <w:right w:val="none" w:sz="0" w:space="0" w:color="auto"/>
          </w:divBdr>
        </w:div>
        <w:div w:id="919211799">
          <w:marLeft w:val="480"/>
          <w:marRight w:val="0"/>
          <w:marTop w:val="0"/>
          <w:marBottom w:val="0"/>
          <w:divBdr>
            <w:top w:val="none" w:sz="0" w:space="0" w:color="auto"/>
            <w:left w:val="none" w:sz="0" w:space="0" w:color="auto"/>
            <w:bottom w:val="none" w:sz="0" w:space="0" w:color="auto"/>
            <w:right w:val="none" w:sz="0" w:space="0" w:color="auto"/>
          </w:divBdr>
        </w:div>
        <w:div w:id="1764064263">
          <w:marLeft w:val="480"/>
          <w:marRight w:val="0"/>
          <w:marTop w:val="0"/>
          <w:marBottom w:val="0"/>
          <w:divBdr>
            <w:top w:val="none" w:sz="0" w:space="0" w:color="auto"/>
            <w:left w:val="none" w:sz="0" w:space="0" w:color="auto"/>
            <w:bottom w:val="none" w:sz="0" w:space="0" w:color="auto"/>
            <w:right w:val="none" w:sz="0" w:space="0" w:color="auto"/>
          </w:divBdr>
        </w:div>
        <w:div w:id="1255746333">
          <w:marLeft w:val="480"/>
          <w:marRight w:val="0"/>
          <w:marTop w:val="0"/>
          <w:marBottom w:val="0"/>
          <w:divBdr>
            <w:top w:val="none" w:sz="0" w:space="0" w:color="auto"/>
            <w:left w:val="none" w:sz="0" w:space="0" w:color="auto"/>
            <w:bottom w:val="none" w:sz="0" w:space="0" w:color="auto"/>
            <w:right w:val="none" w:sz="0" w:space="0" w:color="auto"/>
          </w:divBdr>
        </w:div>
        <w:div w:id="11566190">
          <w:marLeft w:val="480"/>
          <w:marRight w:val="0"/>
          <w:marTop w:val="0"/>
          <w:marBottom w:val="0"/>
          <w:divBdr>
            <w:top w:val="none" w:sz="0" w:space="0" w:color="auto"/>
            <w:left w:val="none" w:sz="0" w:space="0" w:color="auto"/>
            <w:bottom w:val="none" w:sz="0" w:space="0" w:color="auto"/>
            <w:right w:val="none" w:sz="0" w:space="0" w:color="auto"/>
          </w:divBdr>
        </w:div>
        <w:div w:id="705521883">
          <w:marLeft w:val="480"/>
          <w:marRight w:val="0"/>
          <w:marTop w:val="0"/>
          <w:marBottom w:val="0"/>
          <w:divBdr>
            <w:top w:val="none" w:sz="0" w:space="0" w:color="auto"/>
            <w:left w:val="none" w:sz="0" w:space="0" w:color="auto"/>
            <w:bottom w:val="none" w:sz="0" w:space="0" w:color="auto"/>
            <w:right w:val="none" w:sz="0" w:space="0" w:color="auto"/>
          </w:divBdr>
        </w:div>
        <w:div w:id="986199989">
          <w:marLeft w:val="480"/>
          <w:marRight w:val="0"/>
          <w:marTop w:val="0"/>
          <w:marBottom w:val="0"/>
          <w:divBdr>
            <w:top w:val="none" w:sz="0" w:space="0" w:color="auto"/>
            <w:left w:val="none" w:sz="0" w:space="0" w:color="auto"/>
            <w:bottom w:val="none" w:sz="0" w:space="0" w:color="auto"/>
            <w:right w:val="none" w:sz="0" w:space="0" w:color="auto"/>
          </w:divBdr>
        </w:div>
        <w:div w:id="970549701">
          <w:marLeft w:val="480"/>
          <w:marRight w:val="0"/>
          <w:marTop w:val="0"/>
          <w:marBottom w:val="0"/>
          <w:divBdr>
            <w:top w:val="none" w:sz="0" w:space="0" w:color="auto"/>
            <w:left w:val="none" w:sz="0" w:space="0" w:color="auto"/>
            <w:bottom w:val="none" w:sz="0" w:space="0" w:color="auto"/>
            <w:right w:val="none" w:sz="0" w:space="0" w:color="auto"/>
          </w:divBdr>
        </w:div>
        <w:div w:id="1420832867">
          <w:marLeft w:val="480"/>
          <w:marRight w:val="0"/>
          <w:marTop w:val="0"/>
          <w:marBottom w:val="0"/>
          <w:divBdr>
            <w:top w:val="none" w:sz="0" w:space="0" w:color="auto"/>
            <w:left w:val="none" w:sz="0" w:space="0" w:color="auto"/>
            <w:bottom w:val="none" w:sz="0" w:space="0" w:color="auto"/>
            <w:right w:val="none" w:sz="0" w:space="0" w:color="auto"/>
          </w:divBdr>
        </w:div>
        <w:div w:id="1869248512">
          <w:marLeft w:val="480"/>
          <w:marRight w:val="0"/>
          <w:marTop w:val="0"/>
          <w:marBottom w:val="0"/>
          <w:divBdr>
            <w:top w:val="none" w:sz="0" w:space="0" w:color="auto"/>
            <w:left w:val="none" w:sz="0" w:space="0" w:color="auto"/>
            <w:bottom w:val="none" w:sz="0" w:space="0" w:color="auto"/>
            <w:right w:val="none" w:sz="0" w:space="0" w:color="auto"/>
          </w:divBdr>
        </w:div>
        <w:div w:id="1142580056">
          <w:marLeft w:val="480"/>
          <w:marRight w:val="0"/>
          <w:marTop w:val="0"/>
          <w:marBottom w:val="0"/>
          <w:divBdr>
            <w:top w:val="none" w:sz="0" w:space="0" w:color="auto"/>
            <w:left w:val="none" w:sz="0" w:space="0" w:color="auto"/>
            <w:bottom w:val="none" w:sz="0" w:space="0" w:color="auto"/>
            <w:right w:val="none" w:sz="0" w:space="0" w:color="auto"/>
          </w:divBdr>
        </w:div>
        <w:div w:id="969822280">
          <w:marLeft w:val="480"/>
          <w:marRight w:val="0"/>
          <w:marTop w:val="0"/>
          <w:marBottom w:val="0"/>
          <w:divBdr>
            <w:top w:val="none" w:sz="0" w:space="0" w:color="auto"/>
            <w:left w:val="none" w:sz="0" w:space="0" w:color="auto"/>
            <w:bottom w:val="none" w:sz="0" w:space="0" w:color="auto"/>
            <w:right w:val="none" w:sz="0" w:space="0" w:color="auto"/>
          </w:divBdr>
        </w:div>
        <w:div w:id="2129540940">
          <w:marLeft w:val="480"/>
          <w:marRight w:val="0"/>
          <w:marTop w:val="0"/>
          <w:marBottom w:val="0"/>
          <w:divBdr>
            <w:top w:val="none" w:sz="0" w:space="0" w:color="auto"/>
            <w:left w:val="none" w:sz="0" w:space="0" w:color="auto"/>
            <w:bottom w:val="none" w:sz="0" w:space="0" w:color="auto"/>
            <w:right w:val="none" w:sz="0" w:space="0" w:color="auto"/>
          </w:divBdr>
        </w:div>
        <w:div w:id="1890189737">
          <w:marLeft w:val="480"/>
          <w:marRight w:val="0"/>
          <w:marTop w:val="0"/>
          <w:marBottom w:val="0"/>
          <w:divBdr>
            <w:top w:val="none" w:sz="0" w:space="0" w:color="auto"/>
            <w:left w:val="none" w:sz="0" w:space="0" w:color="auto"/>
            <w:bottom w:val="none" w:sz="0" w:space="0" w:color="auto"/>
            <w:right w:val="none" w:sz="0" w:space="0" w:color="auto"/>
          </w:divBdr>
        </w:div>
        <w:div w:id="1003361403">
          <w:marLeft w:val="480"/>
          <w:marRight w:val="0"/>
          <w:marTop w:val="0"/>
          <w:marBottom w:val="0"/>
          <w:divBdr>
            <w:top w:val="none" w:sz="0" w:space="0" w:color="auto"/>
            <w:left w:val="none" w:sz="0" w:space="0" w:color="auto"/>
            <w:bottom w:val="none" w:sz="0" w:space="0" w:color="auto"/>
            <w:right w:val="none" w:sz="0" w:space="0" w:color="auto"/>
          </w:divBdr>
        </w:div>
        <w:div w:id="1327788274">
          <w:marLeft w:val="480"/>
          <w:marRight w:val="0"/>
          <w:marTop w:val="0"/>
          <w:marBottom w:val="0"/>
          <w:divBdr>
            <w:top w:val="none" w:sz="0" w:space="0" w:color="auto"/>
            <w:left w:val="none" w:sz="0" w:space="0" w:color="auto"/>
            <w:bottom w:val="none" w:sz="0" w:space="0" w:color="auto"/>
            <w:right w:val="none" w:sz="0" w:space="0" w:color="auto"/>
          </w:divBdr>
        </w:div>
        <w:div w:id="636109228">
          <w:marLeft w:val="480"/>
          <w:marRight w:val="0"/>
          <w:marTop w:val="0"/>
          <w:marBottom w:val="0"/>
          <w:divBdr>
            <w:top w:val="none" w:sz="0" w:space="0" w:color="auto"/>
            <w:left w:val="none" w:sz="0" w:space="0" w:color="auto"/>
            <w:bottom w:val="none" w:sz="0" w:space="0" w:color="auto"/>
            <w:right w:val="none" w:sz="0" w:space="0" w:color="auto"/>
          </w:divBdr>
        </w:div>
        <w:div w:id="1877083745">
          <w:marLeft w:val="480"/>
          <w:marRight w:val="0"/>
          <w:marTop w:val="0"/>
          <w:marBottom w:val="0"/>
          <w:divBdr>
            <w:top w:val="none" w:sz="0" w:space="0" w:color="auto"/>
            <w:left w:val="none" w:sz="0" w:space="0" w:color="auto"/>
            <w:bottom w:val="none" w:sz="0" w:space="0" w:color="auto"/>
            <w:right w:val="none" w:sz="0" w:space="0" w:color="auto"/>
          </w:divBdr>
        </w:div>
        <w:div w:id="1269001398">
          <w:marLeft w:val="480"/>
          <w:marRight w:val="0"/>
          <w:marTop w:val="0"/>
          <w:marBottom w:val="0"/>
          <w:divBdr>
            <w:top w:val="none" w:sz="0" w:space="0" w:color="auto"/>
            <w:left w:val="none" w:sz="0" w:space="0" w:color="auto"/>
            <w:bottom w:val="none" w:sz="0" w:space="0" w:color="auto"/>
            <w:right w:val="none" w:sz="0" w:space="0" w:color="auto"/>
          </w:divBdr>
        </w:div>
        <w:div w:id="842090751">
          <w:marLeft w:val="480"/>
          <w:marRight w:val="0"/>
          <w:marTop w:val="0"/>
          <w:marBottom w:val="0"/>
          <w:divBdr>
            <w:top w:val="none" w:sz="0" w:space="0" w:color="auto"/>
            <w:left w:val="none" w:sz="0" w:space="0" w:color="auto"/>
            <w:bottom w:val="none" w:sz="0" w:space="0" w:color="auto"/>
            <w:right w:val="none" w:sz="0" w:space="0" w:color="auto"/>
          </w:divBdr>
        </w:div>
        <w:div w:id="100220889">
          <w:marLeft w:val="480"/>
          <w:marRight w:val="0"/>
          <w:marTop w:val="0"/>
          <w:marBottom w:val="0"/>
          <w:divBdr>
            <w:top w:val="none" w:sz="0" w:space="0" w:color="auto"/>
            <w:left w:val="none" w:sz="0" w:space="0" w:color="auto"/>
            <w:bottom w:val="none" w:sz="0" w:space="0" w:color="auto"/>
            <w:right w:val="none" w:sz="0" w:space="0" w:color="auto"/>
          </w:divBdr>
        </w:div>
        <w:div w:id="262226983">
          <w:marLeft w:val="480"/>
          <w:marRight w:val="0"/>
          <w:marTop w:val="0"/>
          <w:marBottom w:val="0"/>
          <w:divBdr>
            <w:top w:val="none" w:sz="0" w:space="0" w:color="auto"/>
            <w:left w:val="none" w:sz="0" w:space="0" w:color="auto"/>
            <w:bottom w:val="none" w:sz="0" w:space="0" w:color="auto"/>
            <w:right w:val="none" w:sz="0" w:space="0" w:color="auto"/>
          </w:divBdr>
        </w:div>
        <w:div w:id="395932248">
          <w:marLeft w:val="480"/>
          <w:marRight w:val="0"/>
          <w:marTop w:val="0"/>
          <w:marBottom w:val="0"/>
          <w:divBdr>
            <w:top w:val="none" w:sz="0" w:space="0" w:color="auto"/>
            <w:left w:val="none" w:sz="0" w:space="0" w:color="auto"/>
            <w:bottom w:val="none" w:sz="0" w:space="0" w:color="auto"/>
            <w:right w:val="none" w:sz="0" w:space="0" w:color="auto"/>
          </w:divBdr>
        </w:div>
        <w:div w:id="1424448719">
          <w:marLeft w:val="480"/>
          <w:marRight w:val="0"/>
          <w:marTop w:val="0"/>
          <w:marBottom w:val="0"/>
          <w:divBdr>
            <w:top w:val="none" w:sz="0" w:space="0" w:color="auto"/>
            <w:left w:val="none" w:sz="0" w:space="0" w:color="auto"/>
            <w:bottom w:val="none" w:sz="0" w:space="0" w:color="auto"/>
            <w:right w:val="none" w:sz="0" w:space="0" w:color="auto"/>
          </w:divBdr>
        </w:div>
        <w:div w:id="193659881">
          <w:marLeft w:val="480"/>
          <w:marRight w:val="0"/>
          <w:marTop w:val="0"/>
          <w:marBottom w:val="0"/>
          <w:divBdr>
            <w:top w:val="none" w:sz="0" w:space="0" w:color="auto"/>
            <w:left w:val="none" w:sz="0" w:space="0" w:color="auto"/>
            <w:bottom w:val="none" w:sz="0" w:space="0" w:color="auto"/>
            <w:right w:val="none" w:sz="0" w:space="0" w:color="auto"/>
          </w:divBdr>
        </w:div>
        <w:div w:id="2102337548">
          <w:marLeft w:val="480"/>
          <w:marRight w:val="0"/>
          <w:marTop w:val="0"/>
          <w:marBottom w:val="0"/>
          <w:divBdr>
            <w:top w:val="none" w:sz="0" w:space="0" w:color="auto"/>
            <w:left w:val="none" w:sz="0" w:space="0" w:color="auto"/>
            <w:bottom w:val="none" w:sz="0" w:space="0" w:color="auto"/>
            <w:right w:val="none" w:sz="0" w:space="0" w:color="auto"/>
          </w:divBdr>
        </w:div>
        <w:div w:id="2106001410">
          <w:marLeft w:val="480"/>
          <w:marRight w:val="0"/>
          <w:marTop w:val="0"/>
          <w:marBottom w:val="0"/>
          <w:divBdr>
            <w:top w:val="none" w:sz="0" w:space="0" w:color="auto"/>
            <w:left w:val="none" w:sz="0" w:space="0" w:color="auto"/>
            <w:bottom w:val="none" w:sz="0" w:space="0" w:color="auto"/>
            <w:right w:val="none" w:sz="0" w:space="0" w:color="auto"/>
          </w:divBdr>
        </w:div>
        <w:div w:id="1081369478">
          <w:marLeft w:val="480"/>
          <w:marRight w:val="0"/>
          <w:marTop w:val="0"/>
          <w:marBottom w:val="0"/>
          <w:divBdr>
            <w:top w:val="none" w:sz="0" w:space="0" w:color="auto"/>
            <w:left w:val="none" w:sz="0" w:space="0" w:color="auto"/>
            <w:bottom w:val="none" w:sz="0" w:space="0" w:color="auto"/>
            <w:right w:val="none" w:sz="0" w:space="0" w:color="auto"/>
          </w:divBdr>
        </w:div>
        <w:div w:id="629096047">
          <w:marLeft w:val="480"/>
          <w:marRight w:val="0"/>
          <w:marTop w:val="0"/>
          <w:marBottom w:val="0"/>
          <w:divBdr>
            <w:top w:val="none" w:sz="0" w:space="0" w:color="auto"/>
            <w:left w:val="none" w:sz="0" w:space="0" w:color="auto"/>
            <w:bottom w:val="none" w:sz="0" w:space="0" w:color="auto"/>
            <w:right w:val="none" w:sz="0" w:space="0" w:color="auto"/>
          </w:divBdr>
        </w:div>
        <w:div w:id="1051029638">
          <w:marLeft w:val="480"/>
          <w:marRight w:val="0"/>
          <w:marTop w:val="0"/>
          <w:marBottom w:val="0"/>
          <w:divBdr>
            <w:top w:val="none" w:sz="0" w:space="0" w:color="auto"/>
            <w:left w:val="none" w:sz="0" w:space="0" w:color="auto"/>
            <w:bottom w:val="none" w:sz="0" w:space="0" w:color="auto"/>
            <w:right w:val="none" w:sz="0" w:space="0" w:color="auto"/>
          </w:divBdr>
        </w:div>
        <w:div w:id="1814833219">
          <w:marLeft w:val="480"/>
          <w:marRight w:val="0"/>
          <w:marTop w:val="0"/>
          <w:marBottom w:val="0"/>
          <w:divBdr>
            <w:top w:val="none" w:sz="0" w:space="0" w:color="auto"/>
            <w:left w:val="none" w:sz="0" w:space="0" w:color="auto"/>
            <w:bottom w:val="none" w:sz="0" w:space="0" w:color="auto"/>
            <w:right w:val="none" w:sz="0" w:space="0" w:color="auto"/>
          </w:divBdr>
        </w:div>
        <w:div w:id="757286810">
          <w:marLeft w:val="480"/>
          <w:marRight w:val="0"/>
          <w:marTop w:val="0"/>
          <w:marBottom w:val="0"/>
          <w:divBdr>
            <w:top w:val="none" w:sz="0" w:space="0" w:color="auto"/>
            <w:left w:val="none" w:sz="0" w:space="0" w:color="auto"/>
            <w:bottom w:val="none" w:sz="0" w:space="0" w:color="auto"/>
            <w:right w:val="none" w:sz="0" w:space="0" w:color="auto"/>
          </w:divBdr>
        </w:div>
        <w:div w:id="2120760587">
          <w:marLeft w:val="480"/>
          <w:marRight w:val="0"/>
          <w:marTop w:val="0"/>
          <w:marBottom w:val="0"/>
          <w:divBdr>
            <w:top w:val="none" w:sz="0" w:space="0" w:color="auto"/>
            <w:left w:val="none" w:sz="0" w:space="0" w:color="auto"/>
            <w:bottom w:val="none" w:sz="0" w:space="0" w:color="auto"/>
            <w:right w:val="none" w:sz="0" w:space="0" w:color="auto"/>
          </w:divBdr>
        </w:div>
        <w:div w:id="1653831507">
          <w:marLeft w:val="480"/>
          <w:marRight w:val="0"/>
          <w:marTop w:val="0"/>
          <w:marBottom w:val="0"/>
          <w:divBdr>
            <w:top w:val="none" w:sz="0" w:space="0" w:color="auto"/>
            <w:left w:val="none" w:sz="0" w:space="0" w:color="auto"/>
            <w:bottom w:val="none" w:sz="0" w:space="0" w:color="auto"/>
            <w:right w:val="none" w:sz="0" w:space="0" w:color="auto"/>
          </w:divBdr>
        </w:div>
        <w:div w:id="1366515928">
          <w:marLeft w:val="480"/>
          <w:marRight w:val="0"/>
          <w:marTop w:val="0"/>
          <w:marBottom w:val="0"/>
          <w:divBdr>
            <w:top w:val="none" w:sz="0" w:space="0" w:color="auto"/>
            <w:left w:val="none" w:sz="0" w:space="0" w:color="auto"/>
            <w:bottom w:val="none" w:sz="0" w:space="0" w:color="auto"/>
            <w:right w:val="none" w:sz="0" w:space="0" w:color="auto"/>
          </w:divBdr>
        </w:div>
        <w:div w:id="1770345165">
          <w:marLeft w:val="480"/>
          <w:marRight w:val="0"/>
          <w:marTop w:val="0"/>
          <w:marBottom w:val="0"/>
          <w:divBdr>
            <w:top w:val="none" w:sz="0" w:space="0" w:color="auto"/>
            <w:left w:val="none" w:sz="0" w:space="0" w:color="auto"/>
            <w:bottom w:val="none" w:sz="0" w:space="0" w:color="auto"/>
            <w:right w:val="none" w:sz="0" w:space="0" w:color="auto"/>
          </w:divBdr>
        </w:div>
        <w:div w:id="284192395">
          <w:marLeft w:val="480"/>
          <w:marRight w:val="0"/>
          <w:marTop w:val="0"/>
          <w:marBottom w:val="0"/>
          <w:divBdr>
            <w:top w:val="none" w:sz="0" w:space="0" w:color="auto"/>
            <w:left w:val="none" w:sz="0" w:space="0" w:color="auto"/>
            <w:bottom w:val="none" w:sz="0" w:space="0" w:color="auto"/>
            <w:right w:val="none" w:sz="0" w:space="0" w:color="auto"/>
          </w:divBdr>
        </w:div>
        <w:div w:id="1923177170">
          <w:marLeft w:val="480"/>
          <w:marRight w:val="0"/>
          <w:marTop w:val="0"/>
          <w:marBottom w:val="0"/>
          <w:divBdr>
            <w:top w:val="none" w:sz="0" w:space="0" w:color="auto"/>
            <w:left w:val="none" w:sz="0" w:space="0" w:color="auto"/>
            <w:bottom w:val="none" w:sz="0" w:space="0" w:color="auto"/>
            <w:right w:val="none" w:sz="0" w:space="0" w:color="auto"/>
          </w:divBdr>
        </w:div>
        <w:div w:id="991131159">
          <w:marLeft w:val="480"/>
          <w:marRight w:val="0"/>
          <w:marTop w:val="0"/>
          <w:marBottom w:val="0"/>
          <w:divBdr>
            <w:top w:val="none" w:sz="0" w:space="0" w:color="auto"/>
            <w:left w:val="none" w:sz="0" w:space="0" w:color="auto"/>
            <w:bottom w:val="none" w:sz="0" w:space="0" w:color="auto"/>
            <w:right w:val="none" w:sz="0" w:space="0" w:color="auto"/>
          </w:divBdr>
        </w:div>
        <w:div w:id="1909731847">
          <w:marLeft w:val="480"/>
          <w:marRight w:val="0"/>
          <w:marTop w:val="0"/>
          <w:marBottom w:val="0"/>
          <w:divBdr>
            <w:top w:val="none" w:sz="0" w:space="0" w:color="auto"/>
            <w:left w:val="none" w:sz="0" w:space="0" w:color="auto"/>
            <w:bottom w:val="none" w:sz="0" w:space="0" w:color="auto"/>
            <w:right w:val="none" w:sz="0" w:space="0" w:color="auto"/>
          </w:divBdr>
        </w:div>
        <w:div w:id="1513182462">
          <w:marLeft w:val="480"/>
          <w:marRight w:val="0"/>
          <w:marTop w:val="0"/>
          <w:marBottom w:val="0"/>
          <w:divBdr>
            <w:top w:val="none" w:sz="0" w:space="0" w:color="auto"/>
            <w:left w:val="none" w:sz="0" w:space="0" w:color="auto"/>
            <w:bottom w:val="none" w:sz="0" w:space="0" w:color="auto"/>
            <w:right w:val="none" w:sz="0" w:space="0" w:color="auto"/>
          </w:divBdr>
        </w:div>
        <w:div w:id="653218993">
          <w:marLeft w:val="480"/>
          <w:marRight w:val="0"/>
          <w:marTop w:val="0"/>
          <w:marBottom w:val="0"/>
          <w:divBdr>
            <w:top w:val="none" w:sz="0" w:space="0" w:color="auto"/>
            <w:left w:val="none" w:sz="0" w:space="0" w:color="auto"/>
            <w:bottom w:val="none" w:sz="0" w:space="0" w:color="auto"/>
            <w:right w:val="none" w:sz="0" w:space="0" w:color="auto"/>
          </w:divBdr>
        </w:div>
        <w:div w:id="526482518">
          <w:marLeft w:val="480"/>
          <w:marRight w:val="0"/>
          <w:marTop w:val="0"/>
          <w:marBottom w:val="0"/>
          <w:divBdr>
            <w:top w:val="none" w:sz="0" w:space="0" w:color="auto"/>
            <w:left w:val="none" w:sz="0" w:space="0" w:color="auto"/>
            <w:bottom w:val="none" w:sz="0" w:space="0" w:color="auto"/>
            <w:right w:val="none" w:sz="0" w:space="0" w:color="auto"/>
          </w:divBdr>
        </w:div>
        <w:div w:id="470483263">
          <w:marLeft w:val="480"/>
          <w:marRight w:val="0"/>
          <w:marTop w:val="0"/>
          <w:marBottom w:val="0"/>
          <w:divBdr>
            <w:top w:val="none" w:sz="0" w:space="0" w:color="auto"/>
            <w:left w:val="none" w:sz="0" w:space="0" w:color="auto"/>
            <w:bottom w:val="none" w:sz="0" w:space="0" w:color="auto"/>
            <w:right w:val="none" w:sz="0" w:space="0" w:color="auto"/>
          </w:divBdr>
        </w:div>
        <w:div w:id="1298292655">
          <w:marLeft w:val="480"/>
          <w:marRight w:val="0"/>
          <w:marTop w:val="0"/>
          <w:marBottom w:val="0"/>
          <w:divBdr>
            <w:top w:val="none" w:sz="0" w:space="0" w:color="auto"/>
            <w:left w:val="none" w:sz="0" w:space="0" w:color="auto"/>
            <w:bottom w:val="none" w:sz="0" w:space="0" w:color="auto"/>
            <w:right w:val="none" w:sz="0" w:space="0" w:color="auto"/>
          </w:divBdr>
        </w:div>
        <w:div w:id="1565067950">
          <w:marLeft w:val="480"/>
          <w:marRight w:val="0"/>
          <w:marTop w:val="0"/>
          <w:marBottom w:val="0"/>
          <w:divBdr>
            <w:top w:val="none" w:sz="0" w:space="0" w:color="auto"/>
            <w:left w:val="none" w:sz="0" w:space="0" w:color="auto"/>
            <w:bottom w:val="none" w:sz="0" w:space="0" w:color="auto"/>
            <w:right w:val="none" w:sz="0" w:space="0" w:color="auto"/>
          </w:divBdr>
        </w:div>
        <w:div w:id="999847159">
          <w:marLeft w:val="480"/>
          <w:marRight w:val="0"/>
          <w:marTop w:val="0"/>
          <w:marBottom w:val="0"/>
          <w:divBdr>
            <w:top w:val="none" w:sz="0" w:space="0" w:color="auto"/>
            <w:left w:val="none" w:sz="0" w:space="0" w:color="auto"/>
            <w:bottom w:val="none" w:sz="0" w:space="0" w:color="auto"/>
            <w:right w:val="none" w:sz="0" w:space="0" w:color="auto"/>
          </w:divBdr>
        </w:div>
        <w:div w:id="1280062503">
          <w:marLeft w:val="480"/>
          <w:marRight w:val="0"/>
          <w:marTop w:val="0"/>
          <w:marBottom w:val="0"/>
          <w:divBdr>
            <w:top w:val="none" w:sz="0" w:space="0" w:color="auto"/>
            <w:left w:val="none" w:sz="0" w:space="0" w:color="auto"/>
            <w:bottom w:val="none" w:sz="0" w:space="0" w:color="auto"/>
            <w:right w:val="none" w:sz="0" w:space="0" w:color="auto"/>
          </w:divBdr>
        </w:div>
        <w:div w:id="1264806774">
          <w:marLeft w:val="480"/>
          <w:marRight w:val="0"/>
          <w:marTop w:val="0"/>
          <w:marBottom w:val="0"/>
          <w:divBdr>
            <w:top w:val="none" w:sz="0" w:space="0" w:color="auto"/>
            <w:left w:val="none" w:sz="0" w:space="0" w:color="auto"/>
            <w:bottom w:val="none" w:sz="0" w:space="0" w:color="auto"/>
            <w:right w:val="none" w:sz="0" w:space="0" w:color="auto"/>
          </w:divBdr>
        </w:div>
        <w:div w:id="592010305">
          <w:marLeft w:val="480"/>
          <w:marRight w:val="0"/>
          <w:marTop w:val="0"/>
          <w:marBottom w:val="0"/>
          <w:divBdr>
            <w:top w:val="none" w:sz="0" w:space="0" w:color="auto"/>
            <w:left w:val="none" w:sz="0" w:space="0" w:color="auto"/>
            <w:bottom w:val="none" w:sz="0" w:space="0" w:color="auto"/>
            <w:right w:val="none" w:sz="0" w:space="0" w:color="auto"/>
          </w:divBdr>
        </w:div>
        <w:div w:id="1131511249">
          <w:marLeft w:val="480"/>
          <w:marRight w:val="0"/>
          <w:marTop w:val="0"/>
          <w:marBottom w:val="0"/>
          <w:divBdr>
            <w:top w:val="none" w:sz="0" w:space="0" w:color="auto"/>
            <w:left w:val="none" w:sz="0" w:space="0" w:color="auto"/>
            <w:bottom w:val="none" w:sz="0" w:space="0" w:color="auto"/>
            <w:right w:val="none" w:sz="0" w:space="0" w:color="auto"/>
          </w:divBdr>
        </w:div>
        <w:div w:id="1881621887">
          <w:marLeft w:val="480"/>
          <w:marRight w:val="0"/>
          <w:marTop w:val="0"/>
          <w:marBottom w:val="0"/>
          <w:divBdr>
            <w:top w:val="none" w:sz="0" w:space="0" w:color="auto"/>
            <w:left w:val="none" w:sz="0" w:space="0" w:color="auto"/>
            <w:bottom w:val="none" w:sz="0" w:space="0" w:color="auto"/>
            <w:right w:val="none" w:sz="0" w:space="0" w:color="auto"/>
          </w:divBdr>
        </w:div>
        <w:div w:id="908421026">
          <w:marLeft w:val="480"/>
          <w:marRight w:val="0"/>
          <w:marTop w:val="0"/>
          <w:marBottom w:val="0"/>
          <w:divBdr>
            <w:top w:val="none" w:sz="0" w:space="0" w:color="auto"/>
            <w:left w:val="none" w:sz="0" w:space="0" w:color="auto"/>
            <w:bottom w:val="none" w:sz="0" w:space="0" w:color="auto"/>
            <w:right w:val="none" w:sz="0" w:space="0" w:color="auto"/>
          </w:divBdr>
        </w:div>
        <w:div w:id="1810244369">
          <w:marLeft w:val="480"/>
          <w:marRight w:val="0"/>
          <w:marTop w:val="0"/>
          <w:marBottom w:val="0"/>
          <w:divBdr>
            <w:top w:val="none" w:sz="0" w:space="0" w:color="auto"/>
            <w:left w:val="none" w:sz="0" w:space="0" w:color="auto"/>
            <w:bottom w:val="none" w:sz="0" w:space="0" w:color="auto"/>
            <w:right w:val="none" w:sz="0" w:space="0" w:color="auto"/>
          </w:divBdr>
        </w:div>
        <w:div w:id="1493792294">
          <w:marLeft w:val="480"/>
          <w:marRight w:val="0"/>
          <w:marTop w:val="0"/>
          <w:marBottom w:val="0"/>
          <w:divBdr>
            <w:top w:val="none" w:sz="0" w:space="0" w:color="auto"/>
            <w:left w:val="none" w:sz="0" w:space="0" w:color="auto"/>
            <w:bottom w:val="none" w:sz="0" w:space="0" w:color="auto"/>
            <w:right w:val="none" w:sz="0" w:space="0" w:color="auto"/>
          </w:divBdr>
        </w:div>
        <w:div w:id="1004552157">
          <w:marLeft w:val="480"/>
          <w:marRight w:val="0"/>
          <w:marTop w:val="0"/>
          <w:marBottom w:val="0"/>
          <w:divBdr>
            <w:top w:val="none" w:sz="0" w:space="0" w:color="auto"/>
            <w:left w:val="none" w:sz="0" w:space="0" w:color="auto"/>
            <w:bottom w:val="none" w:sz="0" w:space="0" w:color="auto"/>
            <w:right w:val="none" w:sz="0" w:space="0" w:color="auto"/>
          </w:divBdr>
        </w:div>
        <w:div w:id="193659657">
          <w:marLeft w:val="480"/>
          <w:marRight w:val="0"/>
          <w:marTop w:val="0"/>
          <w:marBottom w:val="0"/>
          <w:divBdr>
            <w:top w:val="none" w:sz="0" w:space="0" w:color="auto"/>
            <w:left w:val="none" w:sz="0" w:space="0" w:color="auto"/>
            <w:bottom w:val="none" w:sz="0" w:space="0" w:color="auto"/>
            <w:right w:val="none" w:sz="0" w:space="0" w:color="auto"/>
          </w:divBdr>
        </w:div>
        <w:div w:id="2092773456">
          <w:marLeft w:val="480"/>
          <w:marRight w:val="0"/>
          <w:marTop w:val="0"/>
          <w:marBottom w:val="0"/>
          <w:divBdr>
            <w:top w:val="none" w:sz="0" w:space="0" w:color="auto"/>
            <w:left w:val="none" w:sz="0" w:space="0" w:color="auto"/>
            <w:bottom w:val="none" w:sz="0" w:space="0" w:color="auto"/>
            <w:right w:val="none" w:sz="0" w:space="0" w:color="auto"/>
          </w:divBdr>
        </w:div>
        <w:div w:id="85810321">
          <w:marLeft w:val="480"/>
          <w:marRight w:val="0"/>
          <w:marTop w:val="0"/>
          <w:marBottom w:val="0"/>
          <w:divBdr>
            <w:top w:val="none" w:sz="0" w:space="0" w:color="auto"/>
            <w:left w:val="none" w:sz="0" w:space="0" w:color="auto"/>
            <w:bottom w:val="none" w:sz="0" w:space="0" w:color="auto"/>
            <w:right w:val="none" w:sz="0" w:space="0" w:color="auto"/>
          </w:divBdr>
        </w:div>
        <w:div w:id="1165975952">
          <w:marLeft w:val="480"/>
          <w:marRight w:val="0"/>
          <w:marTop w:val="0"/>
          <w:marBottom w:val="0"/>
          <w:divBdr>
            <w:top w:val="none" w:sz="0" w:space="0" w:color="auto"/>
            <w:left w:val="none" w:sz="0" w:space="0" w:color="auto"/>
            <w:bottom w:val="none" w:sz="0" w:space="0" w:color="auto"/>
            <w:right w:val="none" w:sz="0" w:space="0" w:color="auto"/>
          </w:divBdr>
        </w:div>
        <w:div w:id="144128319">
          <w:marLeft w:val="480"/>
          <w:marRight w:val="0"/>
          <w:marTop w:val="0"/>
          <w:marBottom w:val="0"/>
          <w:divBdr>
            <w:top w:val="none" w:sz="0" w:space="0" w:color="auto"/>
            <w:left w:val="none" w:sz="0" w:space="0" w:color="auto"/>
            <w:bottom w:val="none" w:sz="0" w:space="0" w:color="auto"/>
            <w:right w:val="none" w:sz="0" w:space="0" w:color="auto"/>
          </w:divBdr>
        </w:div>
        <w:div w:id="1160585583">
          <w:marLeft w:val="480"/>
          <w:marRight w:val="0"/>
          <w:marTop w:val="0"/>
          <w:marBottom w:val="0"/>
          <w:divBdr>
            <w:top w:val="none" w:sz="0" w:space="0" w:color="auto"/>
            <w:left w:val="none" w:sz="0" w:space="0" w:color="auto"/>
            <w:bottom w:val="none" w:sz="0" w:space="0" w:color="auto"/>
            <w:right w:val="none" w:sz="0" w:space="0" w:color="auto"/>
          </w:divBdr>
        </w:div>
        <w:div w:id="774667209">
          <w:marLeft w:val="480"/>
          <w:marRight w:val="0"/>
          <w:marTop w:val="0"/>
          <w:marBottom w:val="0"/>
          <w:divBdr>
            <w:top w:val="none" w:sz="0" w:space="0" w:color="auto"/>
            <w:left w:val="none" w:sz="0" w:space="0" w:color="auto"/>
            <w:bottom w:val="none" w:sz="0" w:space="0" w:color="auto"/>
            <w:right w:val="none" w:sz="0" w:space="0" w:color="auto"/>
          </w:divBdr>
        </w:div>
        <w:div w:id="116409526">
          <w:marLeft w:val="480"/>
          <w:marRight w:val="0"/>
          <w:marTop w:val="0"/>
          <w:marBottom w:val="0"/>
          <w:divBdr>
            <w:top w:val="none" w:sz="0" w:space="0" w:color="auto"/>
            <w:left w:val="none" w:sz="0" w:space="0" w:color="auto"/>
            <w:bottom w:val="none" w:sz="0" w:space="0" w:color="auto"/>
            <w:right w:val="none" w:sz="0" w:space="0" w:color="auto"/>
          </w:divBdr>
        </w:div>
        <w:div w:id="484971757">
          <w:marLeft w:val="480"/>
          <w:marRight w:val="0"/>
          <w:marTop w:val="0"/>
          <w:marBottom w:val="0"/>
          <w:divBdr>
            <w:top w:val="none" w:sz="0" w:space="0" w:color="auto"/>
            <w:left w:val="none" w:sz="0" w:space="0" w:color="auto"/>
            <w:bottom w:val="none" w:sz="0" w:space="0" w:color="auto"/>
            <w:right w:val="none" w:sz="0" w:space="0" w:color="auto"/>
          </w:divBdr>
        </w:div>
        <w:div w:id="1573000610">
          <w:marLeft w:val="480"/>
          <w:marRight w:val="0"/>
          <w:marTop w:val="0"/>
          <w:marBottom w:val="0"/>
          <w:divBdr>
            <w:top w:val="none" w:sz="0" w:space="0" w:color="auto"/>
            <w:left w:val="none" w:sz="0" w:space="0" w:color="auto"/>
            <w:bottom w:val="none" w:sz="0" w:space="0" w:color="auto"/>
            <w:right w:val="none" w:sz="0" w:space="0" w:color="auto"/>
          </w:divBdr>
        </w:div>
        <w:div w:id="2010717792">
          <w:marLeft w:val="480"/>
          <w:marRight w:val="0"/>
          <w:marTop w:val="0"/>
          <w:marBottom w:val="0"/>
          <w:divBdr>
            <w:top w:val="none" w:sz="0" w:space="0" w:color="auto"/>
            <w:left w:val="none" w:sz="0" w:space="0" w:color="auto"/>
            <w:bottom w:val="none" w:sz="0" w:space="0" w:color="auto"/>
            <w:right w:val="none" w:sz="0" w:space="0" w:color="auto"/>
          </w:divBdr>
        </w:div>
        <w:div w:id="1366326959">
          <w:marLeft w:val="480"/>
          <w:marRight w:val="0"/>
          <w:marTop w:val="0"/>
          <w:marBottom w:val="0"/>
          <w:divBdr>
            <w:top w:val="none" w:sz="0" w:space="0" w:color="auto"/>
            <w:left w:val="none" w:sz="0" w:space="0" w:color="auto"/>
            <w:bottom w:val="none" w:sz="0" w:space="0" w:color="auto"/>
            <w:right w:val="none" w:sz="0" w:space="0" w:color="auto"/>
          </w:divBdr>
        </w:div>
        <w:div w:id="885260535">
          <w:marLeft w:val="480"/>
          <w:marRight w:val="0"/>
          <w:marTop w:val="0"/>
          <w:marBottom w:val="0"/>
          <w:divBdr>
            <w:top w:val="none" w:sz="0" w:space="0" w:color="auto"/>
            <w:left w:val="none" w:sz="0" w:space="0" w:color="auto"/>
            <w:bottom w:val="none" w:sz="0" w:space="0" w:color="auto"/>
            <w:right w:val="none" w:sz="0" w:space="0" w:color="auto"/>
          </w:divBdr>
        </w:div>
        <w:div w:id="156579131">
          <w:marLeft w:val="480"/>
          <w:marRight w:val="0"/>
          <w:marTop w:val="0"/>
          <w:marBottom w:val="0"/>
          <w:divBdr>
            <w:top w:val="none" w:sz="0" w:space="0" w:color="auto"/>
            <w:left w:val="none" w:sz="0" w:space="0" w:color="auto"/>
            <w:bottom w:val="none" w:sz="0" w:space="0" w:color="auto"/>
            <w:right w:val="none" w:sz="0" w:space="0" w:color="auto"/>
          </w:divBdr>
        </w:div>
        <w:div w:id="757479944">
          <w:marLeft w:val="480"/>
          <w:marRight w:val="0"/>
          <w:marTop w:val="0"/>
          <w:marBottom w:val="0"/>
          <w:divBdr>
            <w:top w:val="none" w:sz="0" w:space="0" w:color="auto"/>
            <w:left w:val="none" w:sz="0" w:space="0" w:color="auto"/>
            <w:bottom w:val="none" w:sz="0" w:space="0" w:color="auto"/>
            <w:right w:val="none" w:sz="0" w:space="0" w:color="auto"/>
          </w:divBdr>
        </w:div>
        <w:div w:id="1743063348">
          <w:marLeft w:val="480"/>
          <w:marRight w:val="0"/>
          <w:marTop w:val="0"/>
          <w:marBottom w:val="0"/>
          <w:divBdr>
            <w:top w:val="none" w:sz="0" w:space="0" w:color="auto"/>
            <w:left w:val="none" w:sz="0" w:space="0" w:color="auto"/>
            <w:bottom w:val="none" w:sz="0" w:space="0" w:color="auto"/>
            <w:right w:val="none" w:sz="0" w:space="0" w:color="auto"/>
          </w:divBdr>
        </w:div>
        <w:div w:id="289214279">
          <w:marLeft w:val="480"/>
          <w:marRight w:val="0"/>
          <w:marTop w:val="0"/>
          <w:marBottom w:val="0"/>
          <w:divBdr>
            <w:top w:val="none" w:sz="0" w:space="0" w:color="auto"/>
            <w:left w:val="none" w:sz="0" w:space="0" w:color="auto"/>
            <w:bottom w:val="none" w:sz="0" w:space="0" w:color="auto"/>
            <w:right w:val="none" w:sz="0" w:space="0" w:color="auto"/>
          </w:divBdr>
        </w:div>
      </w:divsChild>
    </w:div>
    <w:div w:id="729693662">
      <w:bodyDiv w:val="1"/>
      <w:marLeft w:val="0"/>
      <w:marRight w:val="0"/>
      <w:marTop w:val="0"/>
      <w:marBottom w:val="0"/>
      <w:divBdr>
        <w:top w:val="none" w:sz="0" w:space="0" w:color="auto"/>
        <w:left w:val="none" w:sz="0" w:space="0" w:color="auto"/>
        <w:bottom w:val="none" w:sz="0" w:space="0" w:color="auto"/>
        <w:right w:val="none" w:sz="0" w:space="0" w:color="auto"/>
      </w:divBdr>
    </w:div>
    <w:div w:id="730276054">
      <w:bodyDiv w:val="1"/>
      <w:marLeft w:val="0"/>
      <w:marRight w:val="0"/>
      <w:marTop w:val="0"/>
      <w:marBottom w:val="0"/>
      <w:divBdr>
        <w:top w:val="none" w:sz="0" w:space="0" w:color="auto"/>
        <w:left w:val="none" w:sz="0" w:space="0" w:color="auto"/>
        <w:bottom w:val="none" w:sz="0" w:space="0" w:color="auto"/>
        <w:right w:val="none" w:sz="0" w:space="0" w:color="auto"/>
      </w:divBdr>
    </w:div>
    <w:div w:id="730537117">
      <w:bodyDiv w:val="1"/>
      <w:marLeft w:val="0"/>
      <w:marRight w:val="0"/>
      <w:marTop w:val="0"/>
      <w:marBottom w:val="0"/>
      <w:divBdr>
        <w:top w:val="none" w:sz="0" w:space="0" w:color="auto"/>
        <w:left w:val="none" w:sz="0" w:space="0" w:color="auto"/>
        <w:bottom w:val="none" w:sz="0" w:space="0" w:color="auto"/>
        <w:right w:val="none" w:sz="0" w:space="0" w:color="auto"/>
      </w:divBdr>
    </w:div>
    <w:div w:id="730544946">
      <w:bodyDiv w:val="1"/>
      <w:marLeft w:val="0"/>
      <w:marRight w:val="0"/>
      <w:marTop w:val="0"/>
      <w:marBottom w:val="0"/>
      <w:divBdr>
        <w:top w:val="none" w:sz="0" w:space="0" w:color="auto"/>
        <w:left w:val="none" w:sz="0" w:space="0" w:color="auto"/>
        <w:bottom w:val="none" w:sz="0" w:space="0" w:color="auto"/>
        <w:right w:val="none" w:sz="0" w:space="0" w:color="auto"/>
      </w:divBdr>
    </w:div>
    <w:div w:id="730612711">
      <w:bodyDiv w:val="1"/>
      <w:marLeft w:val="0"/>
      <w:marRight w:val="0"/>
      <w:marTop w:val="0"/>
      <w:marBottom w:val="0"/>
      <w:divBdr>
        <w:top w:val="none" w:sz="0" w:space="0" w:color="auto"/>
        <w:left w:val="none" w:sz="0" w:space="0" w:color="auto"/>
        <w:bottom w:val="none" w:sz="0" w:space="0" w:color="auto"/>
        <w:right w:val="none" w:sz="0" w:space="0" w:color="auto"/>
      </w:divBdr>
    </w:div>
    <w:div w:id="730613464">
      <w:bodyDiv w:val="1"/>
      <w:marLeft w:val="0"/>
      <w:marRight w:val="0"/>
      <w:marTop w:val="0"/>
      <w:marBottom w:val="0"/>
      <w:divBdr>
        <w:top w:val="none" w:sz="0" w:space="0" w:color="auto"/>
        <w:left w:val="none" w:sz="0" w:space="0" w:color="auto"/>
        <w:bottom w:val="none" w:sz="0" w:space="0" w:color="auto"/>
        <w:right w:val="none" w:sz="0" w:space="0" w:color="auto"/>
      </w:divBdr>
    </w:div>
    <w:div w:id="730614910">
      <w:bodyDiv w:val="1"/>
      <w:marLeft w:val="0"/>
      <w:marRight w:val="0"/>
      <w:marTop w:val="0"/>
      <w:marBottom w:val="0"/>
      <w:divBdr>
        <w:top w:val="none" w:sz="0" w:space="0" w:color="auto"/>
        <w:left w:val="none" w:sz="0" w:space="0" w:color="auto"/>
        <w:bottom w:val="none" w:sz="0" w:space="0" w:color="auto"/>
        <w:right w:val="none" w:sz="0" w:space="0" w:color="auto"/>
      </w:divBdr>
    </w:div>
    <w:div w:id="730731493">
      <w:bodyDiv w:val="1"/>
      <w:marLeft w:val="0"/>
      <w:marRight w:val="0"/>
      <w:marTop w:val="0"/>
      <w:marBottom w:val="0"/>
      <w:divBdr>
        <w:top w:val="none" w:sz="0" w:space="0" w:color="auto"/>
        <w:left w:val="none" w:sz="0" w:space="0" w:color="auto"/>
        <w:bottom w:val="none" w:sz="0" w:space="0" w:color="auto"/>
        <w:right w:val="none" w:sz="0" w:space="0" w:color="auto"/>
      </w:divBdr>
    </w:div>
    <w:div w:id="731151571">
      <w:bodyDiv w:val="1"/>
      <w:marLeft w:val="0"/>
      <w:marRight w:val="0"/>
      <w:marTop w:val="0"/>
      <w:marBottom w:val="0"/>
      <w:divBdr>
        <w:top w:val="none" w:sz="0" w:space="0" w:color="auto"/>
        <w:left w:val="none" w:sz="0" w:space="0" w:color="auto"/>
        <w:bottom w:val="none" w:sz="0" w:space="0" w:color="auto"/>
        <w:right w:val="none" w:sz="0" w:space="0" w:color="auto"/>
      </w:divBdr>
    </w:div>
    <w:div w:id="731194264">
      <w:bodyDiv w:val="1"/>
      <w:marLeft w:val="0"/>
      <w:marRight w:val="0"/>
      <w:marTop w:val="0"/>
      <w:marBottom w:val="0"/>
      <w:divBdr>
        <w:top w:val="none" w:sz="0" w:space="0" w:color="auto"/>
        <w:left w:val="none" w:sz="0" w:space="0" w:color="auto"/>
        <w:bottom w:val="none" w:sz="0" w:space="0" w:color="auto"/>
        <w:right w:val="none" w:sz="0" w:space="0" w:color="auto"/>
      </w:divBdr>
    </w:div>
    <w:div w:id="731317533">
      <w:bodyDiv w:val="1"/>
      <w:marLeft w:val="0"/>
      <w:marRight w:val="0"/>
      <w:marTop w:val="0"/>
      <w:marBottom w:val="0"/>
      <w:divBdr>
        <w:top w:val="none" w:sz="0" w:space="0" w:color="auto"/>
        <w:left w:val="none" w:sz="0" w:space="0" w:color="auto"/>
        <w:bottom w:val="none" w:sz="0" w:space="0" w:color="auto"/>
        <w:right w:val="none" w:sz="0" w:space="0" w:color="auto"/>
      </w:divBdr>
    </w:div>
    <w:div w:id="731317694">
      <w:bodyDiv w:val="1"/>
      <w:marLeft w:val="0"/>
      <w:marRight w:val="0"/>
      <w:marTop w:val="0"/>
      <w:marBottom w:val="0"/>
      <w:divBdr>
        <w:top w:val="none" w:sz="0" w:space="0" w:color="auto"/>
        <w:left w:val="none" w:sz="0" w:space="0" w:color="auto"/>
        <w:bottom w:val="none" w:sz="0" w:space="0" w:color="auto"/>
        <w:right w:val="none" w:sz="0" w:space="0" w:color="auto"/>
      </w:divBdr>
    </w:div>
    <w:div w:id="731463896">
      <w:bodyDiv w:val="1"/>
      <w:marLeft w:val="0"/>
      <w:marRight w:val="0"/>
      <w:marTop w:val="0"/>
      <w:marBottom w:val="0"/>
      <w:divBdr>
        <w:top w:val="none" w:sz="0" w:space="0" w:color="auto"/>
        <w:left w:val="none" w:sz="0" w:space="0" w:color="auto"/>
        <w:bottom w:val="none" w:sz="0" w:space="0" w:color="auto"/>
        <w:right w:val="none" w:sz="0" w:space="0" w:color="auto"/>
      </w:divBdr>
    </w:div>
    <w:div w:id="731736353">
      <w:bodyDiv w:val="1"/>
      <w:marLeft w:val="0"/>
      <w:marRight w:val="0"/>
      <w:marTop w:val="0"/>
      <w:marBottom w:val="0"/>
      <w:divBdr>
        <w:top w:val="none" w:sz="0" w:space="0" w:color="auto"/>
        <w:left w:val="none" w:sz="0" w:space="0" w:color="auto"/>
        <w:bottom w:val="none" w:sz="0" w:space="0" w:color="auto"/>
        <w:right w:val="none" w:sz="0" w:space="0" w:color="auto"/>
      </w:divBdr>
    </w:div>
    <w:div w:id="731779851">
      <w:bodyDiv w:val="1"/>
      <w:marLeft w:val="0"/>
      <w:marRight w:val="0"/>
      <w:marTop w:val="0"/>
      <w:marBottom w:val="0"/>
      <w:divBdr>
        <w:top w:val="none" w:sz="0" w:space="0" w:color="auto"/>
        <w:left w:val="none" w:sz="0" w:space="0" w:color="auto"/>
        <w:bottom w:val="none" w:sz="0" w:space="0" w:color="auto"/>
        <w:right w:val="none" w:sz="0" w:space="0" w:color="auto"/>
      </w:divBdr>
    </w:div>
    <w:div w:id="731853231">
      <w:bodyDiv w:val="1"/>
      <w:marLeft w:val="0"/>
      <w:marRight w:val="0"/>
      <w:marTop w:val="0"/>
      <w:marBottom w:val="0"/>
      <w:divBdr>
        <w:top w:val="none" w:sz="0" w:space="0" w:color="auto"/>
        <w:left w:val="none" w:sz="0" w:space="0" w:color="auto"/>
        <w:bottom w:val="none" w:sz="0" w:space="0" w:color="auto"/>
        <w:right w:val="none" w:sz="0" w:space="0" w:color="auto"/>
      </w:divBdr>
    </w:div>
    <w:div w:id="731929749">
      <w:bodyDiv w:val="1"/>
      <w:marLeft w:val="0"/>
      <w:marRight w:val="0"/>
      <w:marTop w:val="0"/>
      <w:marBottom w:val="0"/>
      <w:divBdr>
        <w:top w:val="none" w:sz="0" w:space="0" w:color="auto"/>
        <w:left w:val="none" w:sz="0" w:space="0" w:color="auto"/>
        <w:bottom w:val="none" w:sz="0" w:space="0" w:color="auto"/>
        <w:right w:val="none" w:sz="0" w:space="0" w:color="auto"/>
      </w:divBdr>
    </w:div>
    <w:div w:id="732388015">
      <w:bodyDiv w:val="1"/>
      <w:marLeft w:val="0"/>
      <w:marRight w:val="0"/>
      <w:marTop w:val="0"/>
      <w:marBottom w:val="0"/>
      <w:divBdr>
        <w:top w:val="none" w:sz="0" w:space="0" w:color="auto"/>
        <w:left w:val="none" w:sz="0" w:space="0" w:color="auto"/>
        <w:bottom w:val="none" w:sz="0" w:space="0" w:color="auto"/>
        <w:right w:val="none" w:sz="0" w:space="0" w:color="auto"/>
      </w:divBdr>
    </w:div>
    <w:div w:id="732388498">
      <w:bodyDiv w:val="1"/>
      <w:marLeft w:val="0"/>
      <w:marRight w:val="0"/>
      <w:marTop w:val="0"/>
      <w:marBottom w:val="0"/>
      <w:divBdr>
        <w:top w:val="none" w:sz="0" w:space="0" w:color="auto"/>
        <w:left w:val="none" w:sz="0" w:space="0" w:color="auto"/>
        <w:bottom w:val="none" w:sz="0" w:space="0" w:color="auto"/>
        <w:right w:val="none" w:sz="0" w:space="0" w:color="auto"/>
      </w:divBdr>
    </w:div>
    <w:div w:id="732433340">
      <w:bodyDiv w:val="1"/>
      <w:marLeft w:val="0"/>
      <w:marRight w:val="0"/>
      <w:marTop w:val="0"/>
      <w:marBottom w:val="0"/>
      <w:divBdr>
        <w:top w:val="none" w:sz="0" w:space="0" w:color="auto"/>
        <w:left w:val="none" w:sz="0" w:space="0" w:color="auto"/>
        <w:bottom w:val="none" w:sz="0" w:space="0" w:color="auto"/>
        <w:right w:val="none" w:sz="0" w:space="0" w:color="auto"/>
      </w:divBdr>
    </w:div>
    <w:div w:id="732509742">
      <w:bodyDiv w:val="1"/>
      <w:marLeft w:val="0"/>
      <w:marRight w:val="0"/>
      <w:marTop w:val="0"/>
      <w:marBottom w:val="0"/>
      <w:divBdr>
        <w:top w:val="none" w:sz="0" w:space="0" w:color="auto"/>
        <w:left w:val="none" w:sz="0" w:space="0" w:color="auto"/>
        <w:bottom w:val="none" w:sz="0" w:space="0" w:color="auto"/>
        <w:right w:val="none" w:sz="0" w:space="0" w:color="auto"/>
      </w:divBdr>
    </w:div>
    <w:div w:id="732580855">
      <w:bodyDiv w:val="1"/>
      <w:marLeft w:val="0"/>
      <w:marRight w:val="0"/>
      <w:marTop w:val="0"/>
      <w:marBottom w:val="0"/>
      <w:divBdr>
        <w:top w:val="none" w:sz="0" w:space="0" w:color="auto"/>
        <w:left w:val="none" w:sz="0" w:space="0" w:color="auto"/>
        <w:bottom w:val="none" w:sz="0" w:space="0" w:color="auto"/>
        <w:right w:val="none" w:sz="0" w:space="0" w:color="auto"/>
      </w:divBdr>
    </w:div>
    <w:div w:id="732655013">
      <w:bodyDiv w:val="1"/>
      <w:marLeft w:val="0"/>
      <w:marRight w:val="0"/>
      <w:marTop w:val="0"/>
      <w:marBottom w:val="0"/>
      <w:divBdr>
        <w:top w:val="none" w:sz="0" w:space="0" w:color="auto"/>
        <w:left w:val="none" w:sz="0" w:space="0" w:color="auto"/>
        <w:bottom w:val="none" w:sz="0" w:space="0" w:color="auto"/>
        <w:right w:val="none" w:sz="0" w:space="0" w:color="auto"/>
      </w:divBdr>
    </w:div>
    <w:div w:id="733044889">
      <w:bodyDiv w:val="1"/>
      <w:marLeft w:val="0"/>
      <w:marRight w:val="0"/>
      <w:marTop w:val="0"/>
      <w:marBottom w:val="0"/>
      <w:divBdr>
        <w:top w:val="none" w:sz="0" w:space="0" w:color="auto"/>
        <w:left w:val="none" w:sz="0" w:space="0" w:color="auto"/>
        <w:bottom w:val="none" w:sz="0" w:space="0" w:color="auto"/>
        <w:right w:val="none" w:sz="0" w:space="0" w:color="auto"/>
      </w:divBdr>
    </w:div>
    <w:div w:id="733551017">
      <w:bodyDiv w:val="1"/>
      <w:marLeft w:val="0"/>
      <w:marRight w:val="0"/>
      <w:marTop w:val="0"/>
      <w:marBottom w:val="0"/>
      <w:divBdr>
        <w:top w:val="none" w:sz="0" w:space="0" w:color="auto"/>
        <w:left w:val="none" w:sz="0" w:space="0" w:color="auto"/>
        <w:bottom w:val="none" w:sz="0" w:space="0" w:color="auto"/>
        <w:right w:val="none" w:sz="0" w:space="0" w:color="auto"/>
      </w:divBdr>
    </w:div>
    <w:div w:id="733623895">
      <w:bodyDiv w:val="1"/>
      <w:marLeft w:val="0"/>
      <w:marRight w:val="0"/>
      <w:marTop w:val="0"/>
      <w:marBottom w:val="0"/>
      <w:divBdr>
        <w:top w:val="none" w:sz="0" w:space="0" w:color="auto"/>
        <w:left w:val="none" w:sz="0" w:space="0" w:color="auto"/>
        <w:bottom w:val="none" w:sz="0" w:space="0" w:color="auto"/>
        <w:right w:val="none" w:sz="0" w:space="0" w:color="auto"/>
      </w:divBdr>
    </w:div>
    <w:div w:id="733628001">
      <w:bodyDiv w:val="1"/>
      <w:marLeft w:val="0"/>
      <w:marRight w:val="0"/>
      <w:marTop w:val="0"/>
      <w:marBottom w:val="0"/>
      <w:divBdr>
        <w:top w:val="none" w:sz="0" w:space="0" w:color="auto"/>
        <w:left w:val="none" w:sz="0" w:space="0" w:color="auto"/>
        <w:bottom w:val="none" w:sz="0" w:space="0" w:color="auto"/>
        <w:right w:val="none" w:sz="0" w:space="0" w:color="auto"/>
      </w:divBdr>
    </w:div>
    <w:div w:id="733744438">
      <w:bodyDiv w:val="1"/>
      <w:marLeft w:val="0"/>
      <w:marRight w:val="0"/>
      <w:marTop w:val="0"/>
      <w:marBottom w:val="0"/>
      <w:divBdr>
        <w:top w:val="none" w:sz="0" w:space="0" w:color="auto"/>
        <w:left w:val="none" w:sz="0" w:space="0" w:color="auto"/>
        <w:bottom w:val="none" w:sz="0" w:space="0" w:color="auto"/>
        <w:right w:val="none" w:sz="0" w:space="0" w:color="auto"/>
      </w:divBdr>
    </w:div>
    <w:div w:id="733746819">
      <w:bodyDiv w:val="1"/>
      <w:marLeft w:val="0"/>
      <w:marRight w:val="0"/>
      <w:marTop w:val="0"/>
      <w:marBottom w:val="0"/>
      <w:divBdr>
        <w:top w:val="none" w:sz="0" w:space="0" w:color="auto"/>
        <w:left w:val="none" w:sz="0" w:space="0" w:color="auto"/>
        <w:bottom w:val="none" w:sz="0" w:space="0" w:color="auto"/>
        <w:right w:val="none" w:sz="0" w:space="0" w:color="auto"/>
      </w:divBdr>
    </w:div>
    <w:div w:id="733816402">
      <w:bodyDiv w:val="1"/>
      <w:marLeft w:val="0"/>
      <w:marRight w:val="0"/>
      <w:marTop w:val="0"/>
      <w:marBottom w:val="0"/>
      <w:divBdr>
        <w:top w:val="none" w:sz="0" w:space="0" w:color="auto"/>
        <w:left w:val="none" w:sz="0" w:space="0" w:color="auto"/>
        <w:bottom w:val="none" w:sz="0" w:space="0" w:color="auto"/>
        <w:right w:val="none" w:sz="0" w:space="0" w:color="auto"/>
      </w:divBdr>
    </w:div>
    <w:div w:id="733892424">
      <w:bodyDiv w:val="1"/>
      <w:marLeft w:val="0"/>
      <w:marRight w:val="0"/>
      <w:marTop w:val="0"/>
      <w:marBottom w:val="0"/>
      <w:divBdr>
        <w:top w:val="none" w:sz="0" w:space="0" w:color="auto"/>
        <w:left w:val="none" w:sz="0" w:space="0" w:color="auto"/>
        <w:bottom w:val="none" w:sz="0" w:space="0" w:color="auto"/>
        <w:right w:val="none" w:sz="0" w:space="0" w:color="auto"/>
      </w:divBdr>
    </w:div>
    <w:div w:id="733964307">
      <w:bodyDiv w:val="1"/>
      <w:marLeft w:val="0"/>
      <w:marRight w:val="0"/>
      <w:marTop w:val="0"/>
      <w:marBottom w:val="0"/>
      <w:divBdr>
        <w:top w:val="none" w:sz="0" w:space="0" w:color="auto"/>
        <w:left w:val="none" w:sz="0" w:space="0" w:color="auto"/>
        <w:bottom w:val="none" w:sz="0" w:space="0" w:color="auto"/>
        <w:right w:val="none" w:sz="0" w:space="0" w:color="auto"/>
      </w:divBdr>
    </w:div>
    <w:div w:id="734009024">
      <w:bodyDiv w:val="1"/>
      <w:marLeft w:val="0"/>
      <w:marRight w:val="0"/>
      <w:marTop w:val="0"/>
      <w:marBottom w:val="0"/>
      <w:divBdr>
        <w:top w:val="none" w:sz="0" w:space="0" w:color="auto"/>
        <w:left w:val="none" w:sz="0" w:space="0" w:color="auto"/>
        <w:bottom w:val="none" w:sz="0" w:space="0" w:color="auto"/>
        <w:right w:val="none" w:sz="0" w:space="0" w:color="auto"/>
      </w:divBdr>
    </w:div>
    <w:div w:id="734082055">
      <w:bodyDiv w:val="1"/>
      <w:marLeft w:val="0"/>
      <w:marRight w:val="0"/>
      <w:marTop w:val="0"/>
      <w:marBottom w:val="0"/>
      <w:divBdr>
        <w:top w:val="none" w:sz="0" w:space="0" w:color="auto"/>
        <w:left w:val="none" w:sz="0" w:space="0" w:color="auto"/>
        <w:bottom w:val="none" w:sz="0" w:space="0" w:color="auto"/>
        <w:right w:val="none" w:sz="0" w:space="0" w:color="auto"/>
      </w:divBdr>
    </w:div>
    <w:div w:id="734351635">
      <w:bodyDiv w:val="1"/>
      <w:marLeft w:val="0"/>
      <w:marRight w:val="0"/>
      <w:marTop w:val="0"/>
      <w:marBottom w:val="0"/>
      <w:divBdr>
        <w:top w:val="none" w:sz="0" w:space="0" w:color="auto"/>
        <w:left w:val="none" w:sz="0" w:space="0" w:color="auto"/>
        <w:bottom w:val="none" w:sz="0" w:space="0" w:color="auto"/>
        <w:right w:val="none" w:sz="0" w:space="0" w:color="auto"/>
      </w:divBdr>
    </w:div>
    <w:div w:id="734471974">
      <w:bodyDiv w:val="1"/>
      <w:marLeft w:val="0"/>
      <w:marRight w:val="0"/>
      <w:marTop w:val="0"/>
      <w:marBottom w:val="0"/>
      <w:divBdr>
        <w:top w:val="none" w:sz="0" w:space="0" w:color="auto"/>
        <w:left w:val="none" w:sz="0" w:space="0" w:color="auto"/>
        <w:bottom w:val="none" w:sz="0" w:space="0" w:color="auto"/>
        <w:right w:val="none" w:sz="0" w:space="0" w:color="auto"/>
      </w:divBdr>
    </w:div>
    <w:div w:id="734472658">
      <w:bodyDiv w:val="1"/>
      <w:marLeft w:val="0"/>
      <w:marRight w:val="0"/>
      <w:marTop w:val="0"/>
      <w:marBottom w:val="0"/>
      <w:divBdr>
        <w:top w:val="none" w:sz="0" w:space="0" w:color="auto"/>
        <w:left w:val="none" w:sz="0" w:space="0" w:color="auto"/>
        <w:bottom w:val="none" w:sz="0" w:space="0" w:color="auto"/>
        <w:right w:val="none" w:sz="0" w:space="0" w:color="auto"/>
      </w:divBdr>
    </w:div>
    <w:div w:id="734552238">
      <w:bodyDiv w:val="1"/>
      <w:marLeft w:val="0"/>
      <w:marRight w:val="0"/>
      <w:marTop w:val="0"/>
      <w:marBottom w:val="0"/>
      <w:divBdr>
        <w:top w:val="none" w:sz="0" w:space="0" w:color="auto"/>
        <w:left w:val="none" w:sz="0" w:space="0" w:color="auto"/>
        <w:bottom w:val="none" w:sz="0" w:space="0" w:color="auto"/>
        <w:right w:val="none" w:sz="0" w:space="0" w:color="auto"/>
      </w:divBdr>
    </w:div>
    <w:div w:id="734553502">
      <w:bodyDiv w:val="1"/>
      <w:marLeft w:val="0"/>
      <w:marRight w:val="0"/>
      <w:marTop w:val="0"/>
      <w:marBottom w:val="0"/>
      <w:divBdr>
        <w:top w:val="none" w:sz="0" w:space="0" w:color="auto"/>
        <w:left w:val="none" w:sz="0" w:space="0" w:color="auto"/>
        <w:bottom w:val="none" w:sz="0" w:space="0" w:color="auto"/>
        <w:right w:val="none" w:sz="0" w:space="0" w:color="auto"/>
      </w:divBdr>
    </w:div>
    <w:div w:id="734664406">
      <w:bodyDiv w:val="1"/>
      <w:marLeft w:val="0"/>
      <w:marRight w:val="0"/>
      <w:marTop w:val="0"/>
      <w:marBottom w:val="0"/>
      <w:divBdr>
        <w:top w:val="none" w:sz="0" w:space="0" w:color="auto"/>
        <w:left w:val="none" w:sz="0" w:space="0" w:color="auto"/>
        <w:bottom w:val="none" w:sz="0" w:space="0" w:color="auto"/>
        <w:right w:val="none" w:sz="0" w:space="0" w:color="auto"/>
      </w:divBdr>
    </w:div>
    <w:div w:id="734665906">
      <w:bodyDiv w:val="1"/>
      <w:marLeft w:val="0"/>
      <w:marRight w:val="0"/>
      <w:marTop w:val="0"/>
      <w:marBottom w:val="0"/>
      <w:divBdr>
        <w:top w:val="none" w:sz="0" w:space="0" w:color="auto"/>
        <w:left w:val="none" w:sz="0" w:space="0" w:color="auto"/>
        <w:bottom w:val="none" w:sz="0" w:space="0" w:color="auto"/>
        <w:right w:val="none" w:sz="0" w:space="0" w:color="auto"/>
      </w:divBdr>
    </w:div>
    <w:div w:id="735275686">
      <w:bodyDiv w:val="1"/>
      <w:marLeft w:val="0"/>
      <w:marRight w:val="0"/>
      <w:marTop w:val="0"/>
      <w:marBottom w:val="0"/>
      <w:divBdr>
        <w:top w:val="none" w:sz="0" w:space="0" w:color="auto"/>
        <w:left w:val="none" w:sz="0" w:space="0" w:color="auto"/>
        <w:bottom w:val="none" w:sz="0" w:space="0" w:color="auto"/>
        <w:right w:val="none" w:sz="0" w:space="0" w:color="auto"/>
      </w:divBdr>
    </w:div>
    <w:div w:id="735320833">
      <w:bodyDiv w:val="1"/>
      <w:marLeft w:val="0"/>
      <w:marRight w:val="0"/>
      <w:marTop w:val="0"/>
      <w:marBottom w:val="0"/>
      <w:divBdr>
        <w:top w:val="none" w:sz="0" w:space="0" w:color="auto"/>
        <w:left w:val="none" w:sz="0" w:space="0" w:color="auto"/>
        <w:bottom w:val="none" w:sz="0" w:space="0" w:color="auto"/>
        <w:right w:val="none" w:sz="0" w:space="0" w:color="auto"/>
      </w:divBdr>
    </w:div>
    <w:div w:id="735518510">
      <w:bodyDiv w:val="1"/>
      <w:marLeft w:val="0"/>
      <w:marRight w:val="0"/>
      <w:marTop w:val="0"/>
      <w:marBottom w:val="0"/>
      <w:divBdr>
        <w:top w:val="none" w:sz="0" w:space="0" w:color="auto"/>
        <w:left w:val="none" w:sz="0" w:space="0" w:color="auto"/>
        <w:bottom w:val="none" w:sz="0" w:space="0" w:color="auto"/>
        <w:right w:val="none" w:sz="0" w:space="0" w:color="auto"/>
      </w:divBdr>
    </w:div>
    <w:div w:id="735585909">
      <w:bodyDiv w:val="1"/>
      <w:marLeft w:val="0"/>
      <w:marRight w:val="0"/>
      <w:marTop w:val="0"/>
      <w:marBottom w:val="0"/>
      <w:divBdr>
        <w:top w:val="none" w:sz="0" w:space="0" w:color="auto"/>
        <w:left w:val="none" w:sz="0" w:space="0" w:color="auto"/>
        <w:bottom w:val="none" w:sz="0" w:space="0" w:color="auto"/>
        <w:right w:val="none" w:sz="0" w:space="0" w:color="auto"/>
      </w:divBdr>
    </w:div>
    <w:div w:id="735664633">
      <w:bodyDiv w:val="1"/>
      <w:marLeft w:val="0"/>
      <w:marRight w:val="0"/>
      <w:marTop w:val="0"/>
      <w:marBottom w:val="0"/>
      <w:divBdr>
        <w:top w:val="none" w:sz="0" w:space="0" w:color="auto"/>
        <w:left w:val="none" w:sz="0" w:space="0" w:color="auto"/>
        <w:bottom w:val="none" w:sz="0" w:space="0" w:color="auto"/>
        <w:right w:val="none" w:sz="0" w:space="0" w:color="auto"/>
      </w:divBdr>
    </w:div>
    <w:div w:id="735665266">
      <w:bodyDiv w:val="1"/>
      <w:marLeft w:val="0"/>
      <w:marRight w:val="0"/>
      <w:marTop w:val="0"/>
      <w:marBottom w:val="0"/>
      <w:divBdr>
        <w:top w:val="none" w:sz="0" w:space="0" w:color="auto"/>
        <w:left w:val="none" w:sz="0" w:space="0" w:color="auto"/>
        <w:bottom w:val="none" w:sz="0" w:space="0" w:color="auto"/>
        <w:right w:val="none" w:sz="0" w:space="0" w:color="auto"/>
      </w:divBdr>
    </w:div>
    <w:div w:id="735712112">
      <w:bodyDiv w:val="1"/>
      <w:marLeft w:val="0"/>
      <w:marRight w:val="0"/>
      <w:marTop w:val="0"/>
      <w:marBottom w:val="0"/>
      <w:divBdr>
        <w:top w:val="none" w:sz="0" w:space="0" w:color="auto"/>
        <w:left w:val="none" w:sz="0" w:space="0" w:color="auto"/>
        <w:bottom w:val="none" w:sz="0" w:space="0" w:color="auto"/>
        <w:right w:val="none" w:sz="0" w:space="0" w:color="auto"/>
      </w:divBdr>
    </w:div>
    <w:div w:id="735738785">
      <w:bodyDiv w:val="1"/>
      <w:marLeft w:val="0"/>
      <w:marRight w:val="0"/>
      <w:marTop w:val="0"/>
      <w:marBottom w:val="0"/>
      <w:divBdr>
        <w:top w:val="none" w:sz="0" w:space="0" w:color="auto"/>
        <w:left w:val="none" w:sz="0" w:space="0" w:color="auto"/>
        <w:bottom w:val="none" w:sz="0" w:space="0" w:color="auto"/>
        <w:right w:val="none" w:sz="0" w:space="0" w:color="auto"/>
      </w:divBdr>
    </w:div>
    <w:div w:id="735779723">
      <w:bodyDiv w:val="1"/>
      <w:marLeft w:val="0"/>
      <w:marRight w:val="0"/>
      <w:marTop w:val="0"/>
      <w:marBottom w:val="0"/>
      <w:divBdr>
        <w:top w:val="none" w:sz="0" w:space="0" w:color="auto"/>
        <w:left w:val="none" w:sz="0" w:space="0" w:color="auto"/>
        <w:bottom w:val="none" w:sz="0" w:space="0" w:color="auto"/>
        <w:right w:val="none" w:sz="0" w:space="0" w:color="auto"/>
      </w:divBdr>
    </w:div>
    <w:div w:id="735782491">
      <w:bodyDiv w:val="1"/>
      <w:marLeft w:val="0"/>
      <w:marRight w:val="0"/>
      <w:marTop w:val="0"/>
      <w:marBottom w:val="0"/>
      <w:divBdr>
        <w:top w:val="none" w:sz="0" w:space="0" w:color="auto"/>
        <w:left w:val="none" w:sz="0" w:space="0" w:color="auto"/>
        <w:bottom w:val="none" w:sz="0" w:space="0" w:color="auto"/>
        <w:right w:val="none" w:sz="0" w:space="0" w:color="auto"/>
      </w:divBdr>
    </w:div>
    <w:div w:id="735786455">
      <w:bodyDiv w:val="1"/>
      <w:marLeft w:val="0"/>
      <w:marRight w:val="0"/>
      <w:marTop w:val="0"/>
      <w:marBottom w:val="0"/>
      <w:divBdr>
        <w:top w:val="none" w:sz="0" w:space="0" w:color="auto"/>
        <w:left w:val="none" w:sz="0" w:space="0" w:color="auto"/>
        <w:bottom w:val="none" w:sz="0" w:space="0" w:color="auto"/>
        <w:right w:val="none" w:sz="0" w:space="0" w:color="auto"/>
      </w:divBdr>
    </w:div>
    <w:div w:id="735786995">
      <w:bodyDiv w:val="1"/>
      <w:marLeft w:val="0"/>
      <w:marRight w:val="0"/>
      <w:marTop w:val="0"/>
      <w:marBottom w:val="0"/>
      <w:divBdr>
        <w:top w:val="none" w:sz="0" w:space="0" w:color="auto"/>
        <w:left w:val="none" w:sz="0" w:space="0" w:color="auto"/>
        <w:bottom w:val="none" w:sz="0" w:space="0" w:color="auto"/>
        <w:right w:val="none" w:sz="0" w:space="0" w:color="auto"/>
      </w:divBdr>
      <w:divsChild>
        <w:div w:id="240335319">
          <w:marLeft w:val="480"/>
          <w:marRight w:val="0"/>
          <w:marTop w:val="0"/>
          <w:marBottom w:val="0"/>
          <w:divBdr>
            <w:top w:val="none" w:sz="0" w:space="0" w:color="auto"/>
            <w:left w:val="none" w:sz="0" w:space="0" w:color="auto"/>
            <w:bottom w:val="none" w:sz="0" w:space="0" w:color="auto"/>
            <w:right w:val="none" w:sz="0" w:space="0" w:color="auto"/>
          </w:divBdr>
        </w:div>
        <w:div w:id="124783910">
          <w:marLeft w:val="480"/>
          <w:marRight w:val="0"/>
          <w:marTop w:val="0"/>
          <w:marBottom w:val="0"/>
          <w:divBdr>
            <w:top w:val="none" w:sz="0" w:space="0" w:color="auto"/>
            <w:left w:val="none" w:sz="0" w:space="0" w:color="auto"/>
            <w:bottom w:val="none" w:sz="0" w:space="0" w:color="auto"/>
            <w:right w:val="none" w:sz="0" w:space="0" w:color="auto"/>
          </w:divBdr>
        </w:div>
        <w:div w:id="1893539925">
          <w:marLeft w:val="480"/>
          <w:marRight w:val="0"/>
          <w:marTop w:val="0"/>
          <w:marBottom w:val="0"/>
          <w:divBdr>
            <w:top w:val="none" w:sz="0" w:space="0" w:color="auto"/>
            <w:left w:val="none" w:sz="0" w:space="0" w:color="auto"/>
            <w:bottom w:val="none" w:sz="0" w:space="0" w:color="auto"/>
            <w:right w:val="none" w:sz="0" w:space="0" w:color="auto"/>
          </w:divBdr>
        </w:div>
        <w:div w:id="2019967309">
          <w:marLeft w:val="480"/>
          <w:marRight w:val="0"/>
          <w:marTop w:val="0"/>
          <w:marBottom w:val="0"/>
          <w:divBdr>
            <w:top w:val="none" w:sz="0" w:space="0" w:color="auto"/>
            <w:left w:val="none" w:sz="0" w:space="0" w:color="auto"/>
            <w:bottom w:val="none" w:sz="0" w:space="0" w:color="auto"/>
            <w:right w:val="none" w:sz="0" w:space="0" w:color="auto"/>
          </w:divBdr>
        </w:div>
        <w:div w:id="1352341319">
          <w:marLeft w:val="480"/>
          <w:marRight w:val="0"/>
          <w:marTop w:val="0"/>
          <w:marBottom w:val="0"/>
          <w:divBdr>
            <w:top w:val="none" w:sz="0" w:space="0" w:color="auto"/>
            <w:left w:val="none" w:sz="0" w:space="0" w:color="auto"/>
            <w:bottom w:val="none" w:sz="0" w:space="0" w:color="auto"/>
            <w:right w:val="none" w:sz="0" w:space="0" w:color="auto"/>
          </w:divBdr>
        </w:div>
        <w:div w:id="257566260">
          <w:marLeft w:val="480"/>
          <w:marRight w:val="0"/>
          <w:marTop w:val="0"/>
          <w:marBottom w:val="0"/>
          <w:divBdr>
            <w:top w:val="none" w:sz="0" w:space="0" w:color="auto"/>
            <w:left w:val="none" w:sz="0" w:space="0" w:color="auto"/>
            <w:bottom w:val="none" w:sz="0" w:space="0" w:color="auto"/>
            <w:right w:val="none" w:sz="0" w:space="0" w:color="auto"/>
          </w:divBdr>
        </w:div>
        <w:div w:id="646787914">
          <w:marLeft w:val="480"/>
          <w:marRight w:val="0"/>
          <w:marTop w:val="0"/>
          <w:marBottom w:val="0"/>
          <w:divBdr>
            <w:top w:val="none" w:sz="0" w:space="0" w:color="auto"/>
            <w:left w:val="none" w:sz="0" w:space="0" w:color="auto"/>
            <w:bottom w:val="none" w:sz="0" w:space="0" w:color="auto"/>
            <w:right w:val="none" w:sz="0" w:space="0" w:color="auto"/>
          </w:divBdr>
        </w:div>
        <w:div w:id="620191808">
          <w:marLeft w:val="480"/>
          <w:marRight w:val="0"/>
          <w:marTop w:val="0"/>
          <w:marBottom w:val="0"/>
          <w:divBdr>
            <w:top w:val="none" w:sz="0" w:space="0" w:color="auto"/>
            <w:left w:val="none" w:sz="0" w:space="0" w:color="auto"/>
            <w:bottom w:val="none" w:sz="0" w:space="0" w:color="auto"/>
            <w:right w:val="none" w:sz="0" w:space="0" w:color="auto"/>
          </w:divBdr>
        </w:div>
        <w:div w:id="696538556">
          <w:marLeft w:val="480"/>
          <w:marRight w:val="0"/>
          <w:marTop w:val="0"/>
          <w:marBottom w:val="0"/>
          <w:divBdr>
            <w:top w:val="none" w:sz="0" w:space="0" w:color="auto"/>
            <w:left w:val="none" w:sz="0" w:space="0" w:color="auto"/>
            <w:bottom w:val="none" w:sz="0" w:space="0" w:color="auto"/>
            <w:right w:val="none" w:sz="0" w:space="0" w:color="auto"/>
          </w:divBdr>
        </w:div>
        <w:div w:id="615721351">
          <w:marLeft w:val="480"/>
          <w:marRight w:val="0"/>
          <w:marTop w:val="0"/>
          <w:marBottom w:val="0"/>
          <w:divBdr>
            <w:top w:val="none" w:sz="0" w:space="0" w:color="auto"/>
            <w:left w:val="none" w:sz="0" w:space="0" w:color="auto"/>
            <w:bottom w:val="none" w:sz="0" w:space="0" w:color="auto"/>
            <w:right w:val="none" w:sz="0" w:space="0" w:color="auto"/>
          </w:divBdr>
        </w:div>
        <w:div w:id="1099258623">
          <w:marLeft w:val="480"/>
          <w:marRight w:val="0"/>
          <w:marTop w:val="0"/>
          <w:marBottom w:val="0"/>
          <w:divBdr>
            <w:top w:val="none" w:sz="0" w:space="0" w:color="auto"/>
            <w:left w:val="none" w:sz="0" w:space="0" w:color="auto"/>
            <w:bottom w:val="none" w:sz="0" w:space="0" w:color="auto"/>
            <w:right w:val="none" w:sz="0" w:space="0" w:color="auto"/>
          </w:divBdr>
        </w:div>
        <w:div w:id="50740227">
          <w:marLeft w:val="480"/>
          <w:marRight w:val="0"/>
          <w:marTop w:val="0"/>
          <w:marBottom w:val="0"/>
          <w:divBdr>
            <w:top w:val="none" w:sz="0" w:space="0" w:color="auto"/>
            <w:left w:val="none" w:sz="0" w:space="0" w:color="auto"/>
            <w:bottom w:val="none" w:sz="0" w:space="0" w:color="auto"/>
            <w:right w:val="none" w:sz="0" w:space="0" w:color="auto"/>
          </w:divBdr>
        </w:div>
        <w:div w:id="1623076977">
          <w:marLeft w:val="480"/>
          <w:marRight w:val="0"/>
          <w:marTop w:val="0"/>
          <w:marBottom w:val="0"/>
          <w:divBdr>
            <w:top w:val="none" w:sz="0" w:space="0" w:color="auto"/>
            <w:left w:val="none" w:sz="0" w:space="0" w:color="auto"/>
            <w:bottom w:val="none" w:sz="0" w:space="0" w:color="auto"/>
            <w:right w:val="none" w:sz="0" w:space="0" w:color="auto"/>
          </w:divBdr>
        </w:div>
        <w:div w:id="1761875680">
          <w:marLeft w:val="480"/>
          <w:marRight w:val="0"/>
          <w:marTop w:val="0"/>
          <w:marBottom w:val="0"/>
          <w:divBdr>
            <w:top w:val="none" w:sz="0" w:space="0" w:color="auto"/>
            <w:left w:val="none" w:sz="0" w:space="0" w:color="auto"/>
            <w:bottom w:val="none" w:sz="0" w:space="0" w:color="auto"/>
            <w:right w:val="none" w:sz="0" w:space="0" w:color="auto"/>
          </w:divBdr>
        </w:div>
        <w:div w:id="538201137">
          <w:marLeft w:val="480"/>
          <w:marRight w:val="0"/>
          <w:marTop w:val="0"/>
          <w:marBottom w:val="0"/>
          <w:divBdr>
            <w:top w:val="none" w:sz="0" w:space="0" w:color="auto"/>
            <w:left w:val="none" w:sz="0" w:space="0" w:color="auto"/>
            <w:bottom w:val="none" w:sz="0" w:space="0" w:color="auto"/>
            <w:right w:val="none" w:sz="0" w:space="0" w:color="auto"/>
          </w:divBdr>
        </w:div>
        <w:div w:id="310447816">
          <w:marLeft w:val="480"/>
          <w:marRight w:val="0"/>
          <w:marTop w:val="0"/>
          <w:marBottom w:val="0"/>
          <w:divBdr>
            <w:top w:val="none" w:sz="0" w:space="0" w:color="auto"/>
            <w:left w:val="none" w:sz="0" w:space="0" w:color="auto"/>
            <w:bottom w:val="none" w:sz="0" w:space="0" w:color="auto"/>
            <w:right w:val="none" w:sz="0" w:space="0" w:color="auto"/>
          </w:divBdr>
        </w:div>
        <w:div w:id="534583960">
          <w:marLeft w:val="480"/>
          <w:marRight w:val="0"/>
          <w:marTop w:val="0"/>
          <w:marBottom w:val="0"/>
          <w:divBdr>
            <w:top w:val="none" w:sz="0" w:space="0" w:color="auto"/>
            <w:left w:val="none" w:sz="0" w:space="0" w:color="auto"/>
            <w:bottom w:val="none" w:sz="0" w:space="0" w:color="auto"/>
            <w:right w:val="none" w:sz="0" w:space="0" w:color="auto"/>
          </w:divBdr>
        </w:div>
        <w:div w:id="1017849946">
          <w:marLeft w:val="480"/>
          <w:marRight w:val="0"/>
          <w:marTop w:val="0"/>
          <w:marBottom w:val="0"/>
          <w:divBdr>
            <w:top w:val="none" w:sz="0" w:space="0" w:color="auto"/>
            <w:left w:val="none" w:sz="0" w:space="0" w:color="auto"/>
            <w:bottom w:val="none" w:sz="0" w:space="0" w:color="auto"/>
            <w:right w:val="none" w:sz="0" w:space="0" w:color="auto"/>
          </w:divBdr>
        </w:div>
        <w:div w:id="506094220">
          <w:marLeft w:val="480"/>
          <w:marRight w:val="0"/>
          <w:marTop w:val="0"/>
          <w:marBottom w:val="0"/>
          <w:divBdr>
            <w:top w:val="none" w:sz="0" w:space="0" w:color="auto"/>
            <w:left w:val="none" w:sz="0" w:space="0" w:color="auto"/>
            <w:bottom w:val="none" w:sz="0" w:space="0" w:color="auto"/>
            <w:right w:val="none" w:sz="0" w:space="0" w:color="auto"/>
          </w:divBdr>
        </w:div>
        <w:div w:id="1296333927">
          <w:marLeft w:val="480"/>
          <w:marRight w:val="0"/>
          <w:marTop w:val="0"/>
          <w:marBottom w:val="0"/>
          <w:divBdr>
            <w:top w:val="none" w:sz="0" w:space="0" w:color="auto"/>
            <w:left w:val="none" w:sz="0" w:space="0" w:color="auto"/>
            <w:bottom w:val="none" w:sz="0" w:space="0" w:color="auto"/>
            <w:right w:val="none" w:sz="0" w:space="0" w:color="auto"/>
          </w:divBdr>
        </w:div>
        <w:div w:id="460195588">
          <w:marLeft w:val="480"/>
          <w:marRight w:val="0"/>
          <w:marTop w:val="0"/>
          <w:marBottom w:val="0"/>
          <w:divBdr>
            <w:top w:val="none" w:sz="0" w:space="0" w:color="auto"/>
            <w:left w:val="none" w:sz="0" w:space="0" w:color="auto"/>
            <w:bottom w:val="none" w:sz="0" w:space="0" w:color="auto"/>
            <w:right w:val="none" w:sz="0" w:space="0" w:color="auto"/>
          </w:divBdr>
        </w:div>
        <w:div w:id="897783227">
          <w:marLeft w:val="480"/>
          <w:marRight w:val="0"/>
          <w:marTop w:val="0"/>
          <w:marBottom w:val="0"/>
          <w:divBdr>
            <w:top w:val="none" w:sz="0" w:space="0" w:color="auto"/>
            <w:left w:val="none" w:sz="0" w:space="0" w:color="auto"/>
            <w:bottom w:val="none" w:sz="0" w:space="0" w:color="auto"/>
            <w:right w:val="none" w:sz="0" w:space="0" w:color="auto"/>
          </w:divBdr>
        </w:div>
        <w:div w:id="946159415">
          <w:marLeft w:val="480"/>
          <w:marRight w:val="0"/>
          <w:marTop w:val="0"/>
          <w:marBottom w:val="0"/>
          <w:divBdr>
            <w:top w:val="none" w:sz="0" w:space="0" w:color="auto"/>
            <w:left w:val="none" w:sz="0" w:space="0" w:color="auto"/>
            <w:bottom w:val="none" w:sz="0" w:space="0" w:color="auto"/>
            <w:right w:val="none" w:sz="0" w:space="0" w:color="auto"/>
          </w:divBdr>
        </w:div>
        <w:div w:id="968822534">
          <w:marLeft w:val="480"/>
          <w:marRight w:val="0"/>
          <w:marTop w:val="0"/>
          <w:marBottom w:val="0"/>
          <w:divBdr>
            <w:top w:val="none" w:sz="0" w:space="0" w:color="auto"/>
            <w:left w:val="none" w:sz="0" w:space="0" w:color="auto"/>
            <w:bottom w:val="none" w:sz="0" w:space="0" w:color="auto"/>
            <w:right w:val="none" w:sz="0" w:space="0" w:color="auto"/>
          </w:divBdr>
        </w:div>
        <w:div w:id="1643726506">
          <w:marLeft w:val="480"/>
          <w:marRight w:val="0"/>
          <w:marTop w:val="0"/>
          <w:marBottom w:val="0"/>
          <w:divBdr>
            <w:top w:val="none" w:sz="0" w:space="0" w:color="auto"/>
            <w:left w:val="none" w:sz="0" w:space="0" w:color="auto"/>
            <w:bottom w:val="none" w:sz="0" w:space="0" w:color="auto"/>
            <w:right w:val="none" w:sz="0" w:space="0" w:color="auto"/>
          </w:divBdr>
        </w:div>
        <w:div w:id="4137169">
          <w:marLeft w:val="480"/>
          <w:marRight w:val="0"/>
          <w:marTop w:val="0"/>
          <w:marBottom w:val="0"/>
          <w:divBdr>
            <w:top w:val="none" w:sz="0" w:space="0" w:color="auto"/>
            <w:left w:val="none" w:sz="0" w:space="0" w:color="auto"/>
            <w:bottom w:val="none" w:sz="0" w:space="0" w:color="auto"/>
            <w:right w:val="none" w:sz="0" w:space="0" w:color="auto"/>
          </w:divBdr>
        </w:div>
        <w:div w:id="250816501">
          <w:marLeft w:val="480"/>
          <w:marRight w:val="0"/>
          <w:marTop w:val="0"/>
          <w:marBottom w:val="0"/>
          <w:divBdr>
            <w:top w:val="none" w:sz="0" w:space="0" w:color="auto"/>
            <w:left w:val="none" w:sz="0" w:space="0" w:color="auto"/>
            <w:bottom w:val="none" w:sz="0" w:space="0" w:color="auto"/>
            <w:right w:val="none" w:sz="0" w:space="0" w:color="auto"/>
          </w:divBdr>
        </w:div>
        <w:div w:id="1678581492">
          <w:marLeft w:val="480"/>
          <w:marRight w:val="0"/>
          <w:marTop w:val="0"/>
          <w:marBottom w:val="0"/>
          <w:divBdr>
            <w:top w:val="none" w:sz="0" w:space="0" w:color="auto"/>
            <w:left w:val="none" w:sz="0" w:space="0" w:color="auto"/>
            <w:bottom w:val="none" w:sz="0" w:space="0" w:color="auto"/>
            <w:right w:val="none" w:sz="0" w:space="0" w:color="auto"/>
          </w:divBdr>
        </w:div>
        <w:div w:id="27415519">
          <w:marLeft w:val="480"/>
          <w:marRight w:val="0"/>
          <w:marTop w:val="0"/>
          <w:marBottom w:val="0"/>
          <w:divBdr>
            <w:top w:val="none" w:sz="0" w:space="0" w:color="auto"/>
            <w:left w:val="none" w:sz="0" w:space="0" w:color="auto"/>
            <w:bottom w:val="none" w:sz="0" w:space="0" w:color="auto"/>
            <w:right w:val="none" w:sz="0" w:space="0" w:color="auto"/>
          </w:divBdr>
        </w:div>
        <w:div w:id="1149323014">
          <w:marLeft w:val="480"/>
          <w:marRight w:val="0"/>
          <w:marTop w:val="0"/>
          <w:marBottom w:val="0"/>
          <w:divBdr>
            <w:top w:val="none" w:sz="0" w:space="0" w:color="auto"/>
            <w:left w:val="none" w:sz="0" w:space="0" w:color="auto"/>
            <w:bottom w:val="none" w:sz="0" w:space="0" w:color="auto"/>
            <w:right w:val="none" w:sz="0" w:space="0" w:color="auto"/>
          </w:divBdr>
        </w:div>
        <w:div w:id="1603956774">
          <w:marLeft w:val="480"/>
          <w:marRight w:val="0"/>
          <w:marTop w:val="0"/>
          <w:marBottom w:val="0"/>
          <w:divBdr>
            <w:top w:val="none" w:sz="0" w:space="0" w:color="auto"/>
            <w:left w:val="none" w:sz="0" w:space="0" w:color="auto"/>
            <w:bottom w:val="none" w:sz="0" w:space="0" w:color="auto"/>
            <w:right w:val="none" w:sz="0" w:space="0" w:color="auto"/>
          </w:divBdr>
        </w:div>
        <w:div w:id="497963545">
          <w:marLeft w:val="480"/>
          <w:marRight w:val="0"/>
          <w:marTop w:val="0"/>
          <w:marBottom w:val="0"/>
          <w:divBdr>
            <w:top w:val="none" w:sz="0" w:space="0" w:color="auto"/>
            <w:left w:val="none" w:sz="0" w:space="0" w:color="auto"/>
            <w:bottom w:val="none" w:sz="0" w:space="0" w:color="auto"/>
            <w:right w:val="none" w:sz="0" w:space="0" w:color="auto"/>
          </w:divBdr>
        </w:div>
        <w:div w:id="520705090">
          <w:marLeft w:val="480"/>
          <w:marRight w:val="0"/>
          <w:marTop w:val="0"/>
          <w:marBottom w:val="0"/>
          <w:divBdr>
            <w:top w:val="none" w:sz="0" w:space="0" w:color="auto"/>
            <w:left w:val="none" w:sz="0" w:space="0" w:color="auto"/>
            <w:bottom w:val="none" w:sz="0" w:space="0" w:color="auto"/>
            <w:right w:val="none" w:sz="0" w:space="0" w:color="auto"/>
          </w:divBdr>
        </w:div>
        <w:div w:id="2107967511">
          <w:marLeft w:val="480"/>
          <w:marRight w:val="0"/>
          <w:marTop w:val="0"/>
          <w:marBottom w:val="0"/>
          <w:divBdr>
            <w:top w:val="none" w:sz="0" w:space="0" w:color="auto"/>
            <w:left w:val="none" w:sz="0" w:space="0" w:color="auto"/>
            <w:bottom w:val="none" w:sz="0" w:space="0" w:color="auto"/>
            <w:right w:val="none" w:sz="0" w:space="0" w:color="auto"/>
          </w:divBdr>
        </w:div>
        <w:div w:id="1696686619">
          <w:marLeft w:val="480"/>
          <w:marRight w:val="0"/>
          <w:marTop w:val="0"/>
          <w:marBottom w:val="0"/>
          <w:divBdr>
            <w:top w:val="none" w:sz="0" w:space="0" w:color="auto"/>
            <w:left w:val="none" w:sz="0" w:space="0" w:color="auto"/>
            <w:bottom w:val="none" w:sz="0" w:space="0" w:color="auto"/>
            <w:right w:val="none" w:sz="0" w:space="0" w:color="auto"/>
          </w:divBdr>
        </w:div>
        <w:div w:id="1546720333">
          <w:marLeft w:val="480"/>
          <w:marRight w:val="0"/>
          <w:marTop w:val="0"/>
          <w:marBottom w:val="0"/>
          <w:divBdr>
            <w:top w:val="none" w:sz="0" w:space="0" w:color="auto"/>
            <w:left w:val="none" w:sz="0" w:space="0" w:color="auto"/>
            <w:bottom w:val="none" w:sz="0" w:space="0" w:color="auto"/>
            <w:right w:val="none" w:sz="0" w:space="0" w:color="auto"/>
          </w:divBdr>
        </w:div>
        <w:div w:id="1548878178">
          <w:marLeft w:val="480"/>
          <w:marRight w:val="0"/>
          <w:marTop w:val="0"/>
          <w:marBottom w:val="0"/>
          <w:divBdr>
            <w:top w:val="none" w:sz="0" w:space="0" w:color="auto"/>
            <w:left w:val="none" w:sz="0" w:space="0" w:color="auto"/>
            <w:bottom w:val="none" w:sz="0" w:space="0" w:color="auto"/>
            <w:right w:val="none" w:sz="0" w:space="0" w:color="auto"/>
          </w:divBdr>
        </w:div>
        <w:div w:id="257058497">
          <w:marLeft w:val="480"/>
          <w:marRight w:val="0"/>
          <w:marTop w:val="0"/>
          <w:marBottom w:val="0"/>
          <w:divBdr>
            <w:top w:val="none" w:sz="0" w:space="0" w:color="auto"/>
            <w:left w:val="none" w:sz="0" w:space="0" w:color="auto"/>
            <w:bottom w:val="none" w:sz="0" w:space="0" w:color="auto"/>
            <w:right w:val="none" w:sz="0" w:space="0" w:color="auto"/>
          </w:divBdr>
        </w:div>
        <w:div w:id="301498026">
          <w:marLeft w:val="480"/>
          <w:marRight w:val="0"/>
          <w:marTop w:val="0"/>
          <w:marBottom w:val="0"/>
          <w:divBdr>
            <w:top w:val="none" w:sz="0" w:space="0" w:color="auto"/>
            <w:left w:val="none" w:sz="0" w:space="0" w:color="auto"/>
            <w:bottom w:val="none" w:sz="0" w:space="0" w:color="auto"/>
            <w:right w:val="none" w:sz="0" w:space="0" w:color="auto"/>
          </w:divBdr>
        </w:div>
        <w:div w:id="1990936071">
          <w:marLeft w:val="480"/>
          <w:marRight w:val="0"/>
          <w:marTop w:val="0"/>
          <w:marBottom w:val="0"/>
          <w:divBdr>
            <w:top w:val="none" w:sz="0" w:space="0" w:color="auto"/>
            <w:left w:val="none" w:sz="0" w:space="0" w:color="auto"/>
            <w:bottom w:val="none" w:sz="0" w:space="0" w:color="auto"/>
            <w:right w:val="none" w:sz="0" w:space="0" w:color="auto"/>
          </w:divBdr>
        </w:div>
        <w:div w:id="713896129">
          <w:marLeft w:val="480"/>
          <w:marRight w:val="0"/>
          <w:marTop w:val="0"/>
          <w:marBottom w:val="0"/>
          <w:divBdr>
            <w:top w:val="none" w:sz="0" w:space="0" w:color="auto"/>
            <w:left w:val="none" w:sz="0" w:space="0" w:color="auto"/>
            <w:bottom w:val="none" w:sz="0" w:space="0" w:color="auto"/>
            <w:right w:val="none" w:sz="0" w:space="0" w:color="auto"/>
          </w:divBdr>
        </w:div>
        <w:div w:id="2080788392">
          <w:marLeft w:val="480"/>
          <w:marRight w:val="0"/>
          <w:marTop w:val="0"/>
          <w:marBottom w:val="0"/>
          <w:divBdr>
            <w:top w:val="none" w:sz="0" w:space="0" w:color="auto"/>
            <w:left w:val="none" w:sz="0" w:space="0" w:color="auto"/>
            <w:bottom w:val="none" w:sz="0" w:space="0" w:color="auto"/>
            <w:right w:val="none" w:sz="0" w:space="0" w:color="auto"/>
          </w:divBdr>
        </w:div>
        <w:div w:id="2056001128">
          <w:marLeft w:val="480"/>
          <w:marRight w:val="0"/>
          <w:marTop w:val="0"/>
          <w:marBottom w:val="0"/>
          <w:divBdr>
            <w:top w:val="none" w:sz="0" w:space="0" w:color="auto"/>
            <w:left w:val="none" w:sz="0" w:space="0" w:color="auto"/>
            <w:bottom w:val="none" w:sz="0" w:space="0" w:color="auto"/>
            <w:right w:val="none" w:sz="0" w:space="0" w:color="auto"/>
          </w:divBdr>
        </w:div>
        <w:div w:id="774325725">
          <w:marLeft w:val="480"/>
          <w:marRight w:val="0"/>
          <w:marTop w:val="0"/>
          <w:marBottom w:val="0"/>
          <w:divBdr>
            <w:top w:val="none" w:sz="0" w:space="0" w:color="auto"/>
            <w:left w:val="none" w:sz="0" w:space="0" w:color="auto"/>
            <w:bottom w:val="none" w:sz="0" w:space="0" w:color="auto"/>
            <w:right w:val="none" w:sz="0" w:space="0" w:color="auto"/>
          </w:divBdr>
        </w:div>
        <w:div w:id="1341927105">
          <w:marLeft w:val="480"/>
          <w:marRight w:val="0"/>
          <w:marTop w:val="0"/>
          <w:marBottom w:val="0"/>
          <w:divBdr>
            <w:top w:val="none" w:sz="0" w:space="0" w:color="auto"/>
            <w:left w:val="none" w:sz="0" w:space="0" w:color="auto"/>
            <w:bottom w:val="none" w:sz="0" w:space="0" w:color="auto"/>
            <w:right w:val="none" w:sz="0" w:space="0" w:color="auto"/>
          </w:divBdr>
        </w:div>
        <w:div w:id="872887458">
          <w:marLeft w:val="480"/>
          <w:marRight w:val="0"/>
          <w:marTop w:val="0"/>
          <w:marBottom w:val="0"/>
          <w:divBdr>
            <w:top w:val="none" w:sz="0" w:space="0" w:color="auto"/>
            <w:left w:val="none" w:sz="0" w:space="0" w:color="auto"/>
            <w:bottom w:val="none" w:sz="0" w:space="0" w:color="auto"/>
            <w:right w:val="none" w:sz="0" w:space="0" w:color="auto"/>
          </w:divBdr>
        </w:div>
        <w:div w:id="1088772249">
          <w:marLeft w:val="480"/>
          <w:marRight w:val="0"/>
          <w:marTop w:val="0"/>
          <w:marBottom w:val="0"/>
          <w:divBdr>
            <w:top w:val="none" w:sz="0" w:space="0" w:color="auto"/>
            <w:left w:val="none" w:sz="0" w:space="0" w:color="auto"/>
            <w:bottom w:val="none" w:sz="0" w:space="0" w:color="auto"/>
            <w:right w:val="none" w:sz="0" w:space="0" w:color="auto"/>
          </w:divBdr>
        </w:div>
        <w:div w:id="70659181">
          <w:marLeft w:val="480"/>
          <w:marRight w:val="0"/>
          <w:marTop w:val="0"/>
          <w:marBottom w:val="0"/>
          <w:divBdr>
            <w:top w:val="none" w:sz="0" w:space="0" w:color="auto"/>
            <w:left w:val="none" w:sz="0" w:space="0" w:color="auto"/>
            <w:bottom w:val="none" w:sz="0" w:space="0" w:color="auto"/>
            <w:right w:val="none" w:sz="0" w:space="0" w:color="auto"/>
          </w:divBdr>
        </w:div>
        <w:div w:id="1721199660">
          <w:marLeft w:val="480"/>
          <w:marRight w:val="0"/>
          <w:marTop w:val="0"/>
          <w:marBottom w:val="0"/>
          <w:divBdr>
            <w:top w:val="none" w:sz="0" w:space="0" w:color="auto"/>
            <w:left w:val="none" w:sz="0" w:space="0" w:color="auto"/>
            <w:bottom w:val="none" w:sz="0" w:space="0" w:color="auto"/>
            <w:right w:val="none" w:sz="0" w:space="0" w:color="auto"/>
          </w:divBdr>
        </w:div>
        <w:div w:id="2081559039">
          <w:marLeft w:val="480"/>
          <w:marRight w:val="0"/>
          <w:marTop w:val="0"/>
          <w:marBottom w:val="0"/>
          <w:divBdr>
            <w:top w:val="none" w:sz="0" w:space="0" w:color="auto"/>
            <w:left w:val="none" w:sz="0" w:space="0" w:color="auto"/>
            <w:bottom w:val="none" w:sz="0" w:space="0" w:color="auto"/>
            <w:right w:val="none" w:sz="0" w:space="0" w:color="auto"/>
          </w:divBdr>
        </w:div>
        <w:div w:id="1757945325">
          <w:marLeft w:val="480"/>
          <w:marRight w:val="0"/>
          <w:marTop w:val="0"/>
          <w:marBottom w:val="0"/>
          <w:divBdr>
            <w:top w:val="none" w:sz="0" w:space="0" w:color="auto"/>
            <w:left w:val="none" w:sz="0" w:space="0" w:color="auto"/>
            <w:bottom w:val="none" w:sz="0" w:space="0" w:color="auto"/>
            <w:right w:val="none" w:sz="0" w:space="0" w:color="auto"/>
          </w:divBdr>
        </w:div>
        <w:div w:id="683440904">
          <w:marLeft w:val="480"/>
          <w:marRight w:val="0"/>
          <w:marTop w:val="0"/>
          <w:marBottom w:val="0"/>
          <w:divBdr>
            <w:top w:val="none" w:sz="0" w:space="0" w:color="auto"/>
            <w:left w:val="none" w:sz="0" w:space="0" w:color="auto"/>
            <w:bottom w:val="none" w:sz="0" w:space="0" w:color="auto"/>
            <w:right w:val="none" w:sz="0" w:space="0" w:color="auto"/>
          </w:divBdr>
        </w:div>
        <w:div w:id="269550489">
          <w:marLeft w:val="480"/>
          <w:marRight w:val="0"/>
          <w:marTop w:val="0"/>
          <w:marBottom w:val="0"/>
          <w:divBdr>
            <w:top w:val="none" w:sz="0" w:space="0" w:color="auto"/>
            <w:left w:val="none" w:sz="0" w:space="0" w:color="auto"/>
            <w:bottom w:val="none" w:sz="0" w:space="0" w:color="auto"/>
            <w:right w:val="none" w:sz="0" w:space="0" w:color="auto"/>
          </w:divBdr>
        </w:div>
        <w:div w:id="522667480">
          <w:marLeft w:val="480"/>
          <w:marRight w:val="0"/>
          <w:marTop w:val="0"/>
          <w:marBottom w:val="0"/>
          <w:divBdr>
            <w:top w:val="none" w:sz="0" w:space="0" w:color="auto"/>
            <w:left w:val="none" w:sz="0" w:space="0" w:color="auto"/>
            <w:bottom w:val="none" w:sz="0" w:space="0" w:color="auto"/>
            <w:right w:val="none" w:sz="0" w:space="0" w:color="auto"/>
          </w:divBdr>
        </w:div>
        <w:div w:id="68580552">
          <w:marLeft w:val="480"/>
          <w:marRight w:val="0"/>
          <w:marTop w:val="0"/>
          <w:marBottom w:val="0"/>
          <w:divBdr>
            <w:top w:val="none" w:sz="0" w:space="0" w:color="auto"/>
            <w:left w:val="none" w:sz="0" w:space="0" w:color="auto"/>
            <w:bottom w:val="none" w:sz="0" w:space="0" w:color="auto"/>
            <w:right w:val="none" w:sz="0" w:space="0" w:color="auto"/>
          </w:divBdr>
        </w:div>
        <w:div w:id="1284733817">
          <w:marLeft w:val="480"/>
          <w:marRight w:val="0"/>
          <w:marTop w:val="0"/>
          <w:marBottom w:val="0"/>
          <w:divBdr>
            <w:top w:val="none" w:sz="0" w:space="0" w:color="auto"/>
            <w:left w:val="none" w:sz="0" w:space="0" w:color="auto"/>
            <w:bottom w:val="none" w:sz="0" w:space="0" w:color="auto"/>
            <w:right w:val="none" w:sz="0" w:space="0" w:color="auto"/>
          </w:divBdr>
        </w:div>
        <w:div w:id="131871869">
          <w:marLeft w:val="480"/>
          <w:marRight w:val="0"/>
          <w:marTop w:val="0"/>
          <w:marBottom w:val="0"/>
          <w:divBdr>
            <w:top w:val="none" w:sz="0" w:space="0" w:color="auto"/>
            <w:left w:val="none" w:sz="0" w:space="0" w:color="auto"/>
            <w:bottom w:val="none" w:sz="0" w:space="0" w:color="auto"/>
            <w:right w:val="none" w:sz="0" w:space="0" w:color="auto"/>
          </w:divBdr>
        </w:div>
        <w:div w:id="902832612">
          <w:marLeft w:val="480"/>
          <w:marRight w:val="0"/>
          <w:marTop w:val="0"/>
          <w:marBottom w:val="0"/>
          <w:divBdr>
            <w:top w:val="none" w:sz="0" w:space="0" w:color="auto"/>
            <w:left w:val="none" w:sz="0" w:space="0" w:color="auto"/>
            <w:bottom w:val="none" w:sz="0" w:space="0" w:color="auto"/>
            <w:right w:val="none" w:sz="0" w:space="0" w:color="auto"/>
          </w:divBdr>
        </w:div>
        <w:div w:id="793867975">
          <w:marLeft w:val="480"/>
          <w:marRight w:val="0"/>
          <w:marTop w:val="0"/>
          <w:marBottom w:val="0"/>
          <w:divBdr>
            <w:top w:val="none" w:sz="0" w:space="0" w:color="auto"/>
            <w:left w:val="none" w:sz="0" w:space="0" w:color="auto"/>
            <w:bottom w:val="none" w:sz="0" w:space="0" w:color="auto"/>
            <w:right w:val="none" w:sz="0" w:space="0" w:color="auto"/>
          </w:divBdr>
        </w:div>
        <w:div w:id="1646425599">
          <w:marLeft w:val="480"/>
          <w:marRight w:val="0"/>
          <w:marTop w:val="0"/>
          <w:marBottom w:val="0"/>
          <w:divBdr>
            <w:top w:val="none" w:sz="0" w:space="0" w:color="auto"/>
            <w:left w:val="none" w:sz="0" w:space="0" w:color="auto"/>
            <w:bottom w:val="none" w:sz="0" w:space="0" w:color="auto"/>
            <w:right w:val="none" w:sz="0" w:space="0" w:color="auto"/>
          </w:divBdr>
        </w:div>
        <w:div w:id="1358576300">
          <w:marLeft w:val="480"/>
          <w:marRight w:val="0"/>
          <w:marTop w:val="0"/>
          <w:marBottom w:val="0"/>
          <w:divBdr>
            <w:top w:val="none" w:sz="0" w:space="0" w:color="auto"/>
            <w:left w:val="none" w:sz="0" w:space="0" w:color="auto"/>
            <w:bottom w:val="none" w:sz="0" w:space="0" w:color="auto"/>
            <w:right w:val="none" w:sz="0" w:space="0" w:color="auto"/>
          </w:divBdr>
        </w:div>
        <w:div w:id="1686438294">
          <w:marLeft w:val="480"/>
          <w:marRight w:val="0"/>
          <w:marTop w:val="0"/>
          <w:marBottom w:val="0"/>
          <w:divBdr>
            <w:top w:val="none" w:sz="0" w:space="0" w:color="auto"/>
            <w:left w:val="none" w:sz="0" w:space="0" w:color="auto"/>
            <w:bottom w:val="none" w:sz="0" w:space="0" w:color="auto"/>
            <w:right w:val="none" w:sz="0" w:space="0" w:color="auto"/>
          </w:divBdr>
        </w:div>
        <w:div w:id="1493329491">
          <w:marLeft w:val="480"/>
          <w:marRight w:val="0"/>
          <w:marTop w:val="0"/>
          <w:marBottom w:val="0"/>
          <w:divBdr>
            <w:top w:val="none" w:sz="0" w:space="0" w:color="auto"/>
            <w:left w:val="none" w:sz="0" w:space="0" w:color="auto"/>
            <w:bottom w:val="none" w:sz="0" w:space="0" w:color="auto"/>
            <w:right w:val="none" w:sz="0" w:space="0" w:color="auto"/>
          </w:divBdr>
        </w:div>
        <w:div w:id="390691831">
          <w:marLeft w:val="480"/>
          <w:marRight w:val="0"/>
          <w:marTop w:val="0"/>
          <w:marBottom w:val="0"/>
          <w:divBdr>
            <w:top w:val="none" w:sz="0" w:space="0" w:color="auto"/>
            <w:left w:val="none" w:sz="0" w:space="0" w:color="auto"/>
            <w:bottom w:val="none" w:sz="0" w:space="0" w:color="auto"/>
            <w:right w:val="none" w:sz="0" w:space="0" w:color="auto"/>
          </w:divBdr>
        </w:div>
        <w:div w:id="1378310798">
          <w:marLeft w:val="480"/>
          <w:marRight w:val="0"/>
          <w:marTop w:val="0"/>
          <w:marBottom w:val="0"/>
          <w:divBdr>
            <w:top w:val="none" w:sz="0" w:space="0" w:color="auto"/>
            <w:left w:val="none" w:sz="0" w:space="0" w:color="auto"/>
            <w:bottom w:val="none" w:sz="0" w:space="0" w:color="auto"/>
            <w:right w:val="none" w:sz="0" w:space="0" w:color="auto"/>
          </w:divBdr>
        </w:div>
        <w:div w:id="767426709">
          <w:marLeft w:val="480"/>
          <w:marRight w:val="0"/>
          <w:marTop w:val="0"/>
          <w:marBottom w:val="0"/>
          <w:divBdr>
            <w:top w:val="none" w:sz="0" w:space="0" w:color="auto"/>
            <w:left w:val="none" w:sz="0" w:space="0" w:color="auto"/>
            <w:bottom w:val="none" w:sz="0" w:space="0" w:color="auto"/>
            <w:right w:val="none" w:sz="0" w:space="0" w:color="auto"/>
          </w:divBdr>
        </w:div>
        <w:div w:id="1632444425">
          <w:marLeft w:val="480"/>
          <w:marRight w:val="0"/>
          <w:marTop w:val="0"/>
          <w:marBottom w:val="0"/>
          <w:divBdr>
            <w:top w:val="none" w:sz="0" w:space="0" w:color="auto"/>
            <w:left w:val="none" w:sz="0" w:space="0" w:color="auto"/>
            <w:bottom w:val="none" w:sz="0" w:space="0" w:color="auto"/>
            <w:right w:val="none" w:sz="0" w:space="0" w:color="auto"/>
          </w:divBdr>
        </w:div>
        <w:div w:id="282538512">
          <w:marLeft w:val="480"/>
          <w:marRight w:val="0"/>
          <w:marTop w:val="0"/>
          <w:marBottom w:val="0"/>
          <w:divBdr>
            <w:top w:val="none" w:sz="0" w:space="0" w:color="auto"/>
            <w:left w:val="none" w:sz="0" w:space="0" w:color="auto"/>
            <w:bottom w:val="none" w:sz="0" w:space="0" w:color="auto"/>
            <w:right w:val="none" w:sz="0" w:space="0" w:color="auto"/>
          </w:divBdr>
        </w:div>
        <w:div w:id="753864219">
          <w:marLeft w:val="480"/>
          <w:marRight w:val="0"/>
          <w:marTop w:val="0"/>
          <w:marBottom w:val="0"/>
          <w:divBdr>
            <w:top w:val="none" w:sz="0" w:space="0" w:color="auto"/>
            <w:left w:val="none" w:sz="0" w:space="0" w:color="auto"/>
            <w:bottom w:val="none" w:sz="0" w:space="0" w:color="auto"/>
            <w:right w:val="none" w:sz="0" w:space="0" w:color="auto"/>
          </w:divBdr>
        </w:div>
        <w:div w:id="451748442">
          <w:marLeft w:val="480"/>
          <w:marRight w:val="0"/>
          <w:marTop w:val="0"/>
          <w:marBottom w:val="0"/>
          <w:divBdr>
            <w:top w:val="none" w:sz="0" w:space="0" w:color="auto"/>
            <w:left w:val="none" w:sz="0" w:space="0" w:color="auto"/>
            <w:bottom w:val="none" w:sz="0" w:space="0" w:color="auto"/>
            <w:right w:val="none" w:sz="0" w:space="0" w:color="auto"/>
          </w:divBdr>
        </w:div>
        <w:div w:id="1464420582">
          <w:marLeft w:val="480"/>
          <w:marRight w:val="0"/>
          <w:marTop w:val="0"/>
          <w:marBottom w:val="0"/>
          <w:divBdr>
            <w:top w:val="none" w:sz="0" w:space="0" w:color="auto"/>
            <w:left w:val="none" w:sz="0" w:space="0" w:color="auto"/>
            <w:bottom w:val="none" w:sz="0" w:space="0" w:color="auto"/>
            <w:right w:val="none" w:sz="0" w:space="0" w:color="auto"/>
          </w:divBdr>
        </w:div>
        <w:div w:id="1279678170">
          <w:marLeft w:val="480"/>
          <w:marRight w:val="0"/>
          <w:marTop w:val="0"/>
          <w:marBottom w:val="0"/>
          <w:divBdr>
            <w:top w:val="none" w:sz="0" w:space="0" w:color="auto"/>
            <w:left w:val="none" w:sz="0" w:space="0" w:color="auto"/>
            <w:bottom w:val="none" w:sz="0" w:space="0" w:color="auto"/>
            <w:right w:val="none" w:sz="0" w:space="0" w:color="auto"/>
          </w:divBdr>
        </w:div>
        <w:div w:id="482889006">
          <w:marLeft w:val="480"/>
          <w:marRight w:val="0"/>
          <w:marTop w:val="0"/>
          <w:marBottom w:val="0"/>
          <w:divBdr>
            <w:top w:val="none" w:sz="0" w:space="0" w:color="auto"/>
            <w:left w:val="none" w:sz="0" w:space="0" w:color="auto"/>
            <w:bottom w:val="none" w:sz="0" w:space="0" w:color="auto"/>
            <w:right w:val="none" w:sz="0" w:space="0" w:color="auto"/>
          </w:divBdr>
        </w:div>
        <w:div w:id="2045399083">
          <w:marLeft w:val="480"/>
          <w:marRight w:val="0"/>
          <w:marTop w:val="0"/>
          <w:marBottom w:val="0"/>
          <w:divBdr>
            <w:top w:val="none" w:sz="0" w:space="0" w:color="auto"/>
            <w:left w:val="none" w:sz="0" w:space="0" w:color="auto"/>
            <w:bottom w:val="none" w:sz="0" w:space="0" w:color="auto"/>
            <w:right w:val="none" w:sz="0" w:space="0" w:color="auto"/>
          </w:divBdr>
        </w:div>
        <w:div w:id="529144273">
          <w:marLeft w:val="480"/>
          <w:marRight w:val="0"/>
          <w:marTop w:val="0"/>
          <w:marBottom w:val="0"/>
          <w:divBdr>
            <w:top w:val="none" w:sz="0" w:space="0" w:color="auto"/>
            <w:left w:val="none" w:sz="0" w:space="0" w:color="auto"/>
            <w:bottom w:val="none" w:sz="0" w:space="0" w:color="auto"/>
            <w:right w:val="none" w:sz="0" w:space="0" w:color="auto"/>
          </w:divBdr>
        </w:div>
        <w:div w:id="1935361342">
          <w:marLeft w:val="480"/>
          <w:marRight w:val="0"/>
          <w:marTop w:val="0"/>
          <w:marBottom w:val="0"/>
          <w:divBdr>
            <w:top w:val="none" w:sz="0" w:space="0" w:color="auto"/>
            <w:left w:val="none" w:sz="0" w:space="0" w:color="auto"/>
            <w:bottom w:val="none" w:sz="0" w:space="0" w:color="auto"/>
            <w:right w:val="none" w:sz="0" w:space="0" w:color="auto"/>
          </w:divBdr>
        </w:div>
        <w:div w:id="85077925">
          <w:marLeft w:val="480"/>
          <w:marRight w:val="0"/>
          <w:marTop w:val="0"/>
          <w:marBottom w:val="0"/>
          <w:divBdr>
            <w:top w:val="none" w:sz="0" w:space="0" w:color="auto"/>
            <w:left w:val="none" w:sz="0" w:space="0" w:color="auto"/>
            <w:bottom w:val="none" w:sz="0" w:space="0" w:color="auto"/>
            <w:right w:val="none" w:sz="0" w:space="0" w:color="auto"/>
          </w:divBdr>
        </w:div>
        <w:div w:id="1536770515">
          <w:marLeft w:val="480"/>
          <w:marRight w:val="0"/>
          <w:marTop w:val="0"/>
          <w:marBottom w:val="0"/>
          <w:divBdr>
            <w:top w:val="none" w:sz="0" w:space="0" w:color="auto"/>
            <w:left w:val="none" w:sz="0" w:space="0" w:color="auto"/>
            <w:bottom w:val="none" w:sz="0" w:space="0" w:color="auto"/>
            <w:right w:val="none" w:sz="0" w:space="0" w:color="auto"/>
          </w:divBdr>
        </w:div>
        <w:div w:id="1485318993">
          <w:marLeft w:val="480"/>
          <w:marRight w:val="0"/>
          <w:marTop w:val="0"/>
          <w:marBottom w:val="0"/>
          <w:divBdr>
            <w:top w:val="none" w:sz="0" w:space="0" w:color="auto"/>
            <w:left w:val="none" w:sz="0" w:space="0" w:color="auto"/>
            <w:bottom w:val="none" w:sz="0" w:space="0" w:color="auto"/>
            <w:right w:val="none" w:sz="0" w:space="0" w:color="auto"/>
          </w:divBdr>
        </w:div>
        <w:div w:id="1490288912">
          <w:marLeft w:val="480"/>
          <w:marRight w:val="0"/>
          <w:marTop w:val="0"/>
          <w:marBottom w:val="0"/>
          <w:divBdr>
            <w:top w:val="none" w:sz="0" w:space="0" w:color="auto"/>
            <w:left w:val="none" w:sz="0" w:space="0" w:color="auto"/>
            <w:bottom w:val="none" w:sz="0" w:space="0" w:color="auto"/>
            <w:right w:val="none" w:sz="0" w:space="0" w:color="auto"/>
          </w:divBdr>
        </w:div>
        <w:div w:id="1544366506">
          <w:marLeft w:val="480"/>
          <w:marRight w:val="0"/>
          <w:marTop w:val="0"/>
          <w:marBottom w:val="0"/>
          <w:divBdr>
            <w:top w:val="none" w:sz="0" w:space="0" w:color="auto"/>
            <w:left w:val="none" w:sz="0" w:space="0" w:color="auto"/>
            <w:bottom w:val="none" w:sz="0" w:space="0" w:color="auto"/>
            <w:right w:val="none" w:sz="0" w:space="0" w:color="auto"/>
          </w:divBdr>
        </w:div>
        <w:div w:id="102045212">
          <w:marLeft w:val="480"/>
          <w:marRight w:val="0"/>
          <w:marTop w:val="0"/>
          <w:marBottom w:val="0"/>
          <w:divBdr>
            <w:top w:val="none" w:sz="0" w:space="0" w:color="auto"/>
            <w:left w:val="none" w:sz="0" w:space="0" w:color="auto"/>
            <w:bottom w:val="none" w:sz="0" w:space="0" w:color="auto"/>
            <w:right w:val="none" w:sz="0" w:space="0" w:color="auto"/>
          </w:divBdr>
        </w:div>
        <w:div w:id="867260245">
          <w:marLeft w:val="480"/>
          <w:marRight w:val="0"/>
          <w:marTop w:val="0"/>
          <w:marBottom w:val="0"/>
          <w:divBdr>
            <w:top w:val="none" w:sz="0" w:space="0" w:color="auto"/>
            <w:left w:val="none" w:sz="0" w:space="0" w:color="auto"/>
            <w:bottom w:val="none" w:sz="0" w:space="0" w:color="auto"/>
            <w:right w:val="none" w:sz="0" w:space="0" w:color="auto"/>
          </w:divBdr>
        </w:div>
        <w:div w:id="2101901429">
          <w:marLeft w:val="480"/>
          <w:marRight w:val="0"/>
          <w:marTop w:val="0"/>
          <w:marBottom w:val="0"/>
          <w:divBdr>
            <w:top w:val="none" w:sz="0" w:space="0" w:color="auto"/>
            <w:left w:val="none" w:sz="0" w:space="0" w:color="auto"/>
            <w:bottom w:val="none" w:sz="0" w:space="0" w:color="auto"/>
            <w:right w:val="none" w:sz="0" w:space="0" w:color="auto"/>
          </w:divBdr>
        </w:div>
        <w:div w:id="966618504">
          <w:marLeft w:val="480"/>
          <w:marRight w:val="0"/>
          <w:marTop w:val="0"/>
          <w:marBottom w:val="0"/>
          <w:divBdr>
            <w:top w:val="none" w:sz="0" w:space="0" w:color="auto"/>
            <w:left w:val="none" w:sz="0" w:space="0" w:color="auto"/>
            <w:bottom w:val="none" w:sz="0" w:space="0" w:color="auto"/>
            <w:right w:val="none" w:sz="0" w:space="0" w:color="auto"/>
          </w:divBdr>
        </w:div>
        <w:div w:id="471293846">
          <w:marLeft w:val="480"/>
          <w:marRight w:val="0"/>
          <w:marTop w:val="0"/>
          <w:marBottom w:val="0"/>
          <w:divBdr>
            <w:top w:val="none" w:sz="0" w:space="0" w:color="auto"/>
            <w:left w:val="none" w:sz="0" w:space="0" w:color="auto"/>
            <w:bottom w:val="none" w:sz="0" w:space="0" w:color="auto"/>
            <w:right w:val="none" w:sz="0" w:space="0" w:color="auto"/>
          </w:divBdr>
        </w:div>
        <w:div w:id="431126247">
          <w:marLeft w:val="480"/>
          <w:marRight w:val="0"/>
          <w:marTop w:val="0"/>
          <w:marBottom w:val="0"/>
          <w:divBdr>
            <w:top w:val="none" w:sz="0" w:space="0" w:color="auto"/>
            <w:left w:val="none" w:sz="0" w:space="0" w:color="auto"/>
            <w:bottom w:val="none" w:sz="0" w:space="0" w:color="auto"/>
            <w:right w:val="none" w:sz="0" w:space="0" w:color="auto"/>
          </w:divBdr>
        </w:div>
        <w:div w:id="958756957">
          <w:marLeft w:val="480"/>
          <w:marRight w:val="0"/>
          <w:marTop w:val="0"/>
          <w:marBottom w:val="0"/>
          <w:divBdr>
            <w:top w:val="none" w:sz="0" w:space="0" w:color="auto"/>
            <w:left w:val="none" w:sz="0" w:space="0" w:color="auto"/>
            <w:bottom w:val="none" w:sz="0" w:space="0" w:color="auto"/>
            <w:right w:val="none" w:sz="0" w:space="0" w:color="auto"/>
          </w:divBdr>
        </w:div>
        <w:div w:id="556085558">
          <w:marLeft w:val="480"/>
          <w:marRight w:val="0"/>
          <w:marTop w:val="0"/>
          <w:marBottom w:val="0"/>
          <w:divBdr>
            <w:top w:val="none" w:sz="0" w:space="0" w:color="auto"/>
            <w:left w:val="none" w:sz="0" w:space="0" w:color="auto"/>
            <w:bottom w:val="none" w:sz="0" w:space="0" w:color="auto"/>
            <w:right w:val="none" w:sz="0" w:space="0" w:color="auto"/>
          </w:divBdr>
        </w:div>
        <w:div w:id="1805394054">
          <w:marLeft w:val="480"/>
          <w:marRight w:val="0"/>
          <w:marTop w:val="0"/>
          <w:marBottom w:val="0"/>
          <w:divBdr>
            <w:top w:val="none" w:sz="0" w:space="0" w:color="auto"/>
            <w:left w:val="none" w:sz="0" w:space="0" w:color="auto"/>
            <w:bottom w:val="none" w:sz="0" w:space="0" w:color="auto"/>
            <w:right w:val="none" w:sz="0" w:space="0" w:color="auto"/>
          </w:divBdr>
        </w:div>
        <w:div w:id="1391271731">
          <w:marLeft w:val="480"/>
          <w:marRight w:val="0"/>
          <w:marTop w:val="0"/>
          <w:marBottom w:val="0"/>
          <w:divBdr>
            <w:top w:val="none" w:sz="0" w:space="0" w:color="auto"/>
            <w:left w:val="none" w:sz="0" w:space="0" w:color="auto"/>
            <w:bottom w:val="none" w:sz="0" w:space="0" w:color="auto"/>
            <w:right w:val="none" w:sz="0" w:space="0" w:color="auto"/>
          </w:divBdr>
        </w:div>
        <w:div w:id="1911964738">
          <w:marLeft w:val="480"/>
          <w:marRight w:val="0"/>
          <w:marTop w:val="0"/>
          <w:marBottom w:val="0"/>
          <w:divBdr>
            <w:top w:val="none" w:sz="0" w:space="0" w:color="auto"/>
            <w:left w:val="none" w:sz="0" w:space="0" w:color="auto"/>
            <w:bottom w:val="none" w:sz="0" w:space="0" w:color="auto"/>
            <w:right w:val="none" w:sz="0" w:space="0" w:color="auto"/>
          </w:divBdr>
        </w:div>
        <w:div w:id="965310661">
          <w:marLeft w:val="480"/>
          <w:marRight w:val="0"/>
          <w:marTop w:val="0"/>
          <w:marBottom w:val="0"/>
          <w:divBdr>
            <w:top w:val="none" w:sz="0" w:space="0" w:color="auto"/>
            <w:left w:val="none" w:sz="0" w:space="0" w:color="auto"/>
            <w:bottom w:val="none" w:sz="0" w:space="0" w:color="auto"/>
            <w:right w:val="none" w:sz="0" w:space="0" w:color="auto"/>
          </w:divBdr>
        </w:div>
        <w:div w:id="1028526440">
          <w:marLeft w:val="480"/>
          <w:marRight w:val="0"/>
          <w:marTop w:val="0"/>
          <w:marBottom w:val="0"/>
          <w:divBdr>
            <w:top w:val="none" w:sz="0" w:space="0" w:color="auto"/>
            <w:left w:val="none" w:sz="0" w:space="0" w:color="auto"/>
            <w:bottom w:val="none" w:sz="0" w:space="0" w:color="auto"/>
            <w:right w:val="none" w:sz="0" w:space="0" w:color="auto"/>
          </w:divBdr>
        </w:div>
        <w:div w:id="1164395384">
          <w:marLeft w:val="480"/>
          <w:marRight w:val="0"/>
          <w:marTop w:val="0"/>
          <w:marBottom w:val="0"/>
          <w:divBdr>
            <w:top w:val="none" w:sz="0" w:space="0" w:color="auto"/>
            <w:left w:val="none" w:sz="0" w:space="0" w:color="auto"/>
            <w:bottom w:val="none" w:sz="0" w:space="0" w:color="auto"/>
            <w:right w:val="none" w:sz="0" w:space="0" w:color="auto"/>
          </w:divBdr>
        </w:div>
        <w:div w:id="1558206639">
          <w:marLeft w:val="480"/>
          <w:marRight w:val="0"/>
          <w:marTop w:val="0"/>
          <w:marBottom w:val="0"/>
          <w:divBdr>
            <w:top w:val="none" w:sz="0" w:space="0" w:color="auto"/>
            <w:left w:val="none" w:sz="0" w:space="0" w:color="auto"/>
            <w:bottom w:val="none" w:sz="0" w:space="0" w:color="auto"/>
            <w:right w:val="none" w:sz="0" w:space="0" w:color="auto"/>
          </w:divBdr>
        </w:div>
        <w:div w:id="1636061662">
          <w:marLeft w:val="480"/>
          <w:marRight w:val="0"/>
          <w:marTop w:val="0"/>
          <w:marBottom w:val="0"/>
          <w:divBdr>
            <w:top w:val="none" w:sz="0" w:space="0" w:color="auto"/>
            <w:left w:val="none" w:sz="0" w:space="0" w:color="auto"/>
            <w:bottom w:val="none" w:sz="0" w:space="0" w:color="auto"/>
            <w:right w:val="none" w:sz="0" w:space="0" w:color="auto"/>
          </w:divBdr>
        </w:div>
        <w:div w:id="1686709566">
          <w:marLeft w:val="480"/>
          <w:marRight w:val="0"/>
          <w:marTop w:val="0"/>
          <w:marBottom w:val="0"/>
          <w:divBdr>
            <w:top w:val="none" w:sz="0" w:space="0" w:color="auto"/>
            <w:left w:val="none" w:sz="0" w:space="0" w:color="auto"/>
            <w:bottom w:val="none" w:sz="0" w:space="0" w:color="auto"/>
            <w:right w:val="none" w:sz="0" w:space="0" w:color="auto"/>
          </w:divBdr>
        </w:div>
        <w:div w:id="1533421946">
          <w:marLeft w:val="480"/>
          <w:marRight w:val="0"/>
          <w:marTop w:val="0"/>
          <w:marBottom w:val="0"/>
          <w:divBdr>
            <w:top w:val="none" w:sz="0" w:space="0" w:color="auto"/>
            <w:left w:val="none" w:sz="0" w:space="0" w:color="auto"/>
            <w:bottom w:val="none" w:sz="0" w:space="0" w:color="auto"/>
            <w:right w:val="none" w:sz="0" w:space="0" w:color="auto"/>
          </w:divBdr>
        </w:div>
        <w:div w:id="1173880842">
          <w:marLeft w:val="480"/>
          <w:marRight w:val="0"/>
          <w:marTop w:val="0"/>
          <w:marBottom w:val="0"/>
          <w:divBdr>
            <w:top w:val="none" w:sz="0" w:space="0" w:color="auto"/>
            <w:left w:val="none" w:sz="0" w:space="0" w:color="auto"/>
            <w:bottom w:val="none" w:sz="0" w:space="0" w:color="auto"/>
            <w:right w:val="none" w:sz="0" w:space="0" w:color="auto"/>
          </w:divBdr>
        </w:div>
        <w:div w:id="23023485">
          <w:marLeft w:val="480"/>
          <w:marRight w:val="0"/>
          <w:marTop w:val="0"/>
          <w:marBottom w:val="0"/>
          <w:divBdr>
            <w:top w:val="none" w:sz="0" w:space="0" w:color="auto"/>
            <w:left w:val="none" w:sz="0" w:space="0" w:color="auto"/>
            <w:bottom w:val="none" w:sz="0" w:space="0" w:color="auto"/>
            <w:right w:val="none" w:sz="0" w:space="0" w:color="auto"/>
          </w:divBdr>
        </w:div>
        <w:div w:id="2129859180">
          <w:marLeft w:val="480"/>
          <w:marRight w:val="0"/>
          <w:marTop w:val="0"/>
          <w:marBottom w:val="0"/>
          <w:divBdr>
            <w:top w:val="none" w:sz="0" w:space="0" w:color="auto"/>
            <w:left w:val="none" w:sz="0" w:space="0" w:color="auto"/>
            <w:bottom w:val="none" w:sz="0" w:space="0" w:color="auto"/>
            <w:right w:val="none" w:sz="0" w:space="0" w:color="auto"/>
          </w:divBdr>
        </w:div>
        <w:div w:id="1167288716">
          <w:marLeft w:val="480"/>
          <w:marRight w:val="0"/>
          <w:marTop w:val="0"/>
          <w:marBottom w:val="0"/>
          <w:divBdr>
            <w:top w:val="none" w:sz="0" w:space="0" w:color="auto"/>
            <w:left w:val="none" w:sz="0" w:space="0" w:color="auto"/>
            <w:bottom w:val="none" w:sz="0" w:space="0" w:color="auto"/>
            <w:right w:val="none" w:sz="0" w:space="0" w:color="auto"/>
          </w:divBdr>
        </w:div>
        <w:div w:id="1005984637">
          <w:marLeft w:val="480"/>
          <w:marRight w:val="0"/>
          <w:marTop w:val="0"/>
          <w:marBottom w:val="0"/>
          <w:divBdr>
            <w:top w:val="none" w:sz="0" w:space="0" w:color="auto"/>
            <w:left w:val="none" w:sz="0" w:space="0" w:color="auto"/>
            <w:bottom w:val="none" w:sz="0" w:space="0" w:color="auto"/>
            <w:right w:val="none" w:sz="0" w:space="0" w:color="auto"/>
          </w:divBdr>
        </w:div>
        <w:div w:id="292181403">
          <w:marLeft w:val="480"/>
          <w:marRight w:val="0"/>
          <w:marTop w:val="0"/>
          <w:marBottom w:val="0"/>
          <w:divBdr>
            <w:top w:val="none" w:sz="0" w:space="0" w:color="auto"/>
            <w:left w:val="none" w:sz="0" w:space="0" w:color="auto"/>
            <w:bottom w:val="none" w:sz="0" w:space="0" w:color="auto"/>
            <w:right w:val="none" w:sz="0" w:space="0" w:color="auto"/>
          </w:divBdr>
        </w:div>
        <w:div w:id="740904523">
          <w:marLeft w:val="480"/>
          <w:marRight w:val="0"/>
          <w:marTop w:val="0"/>
          <w:marBottom w:val="0"/>
          <w:divBdr>
            <w:top w:val="none" w:sz="0" w:space="0" w:color="auto"/>
            <w:left w:val="none" w:sz="0" w:space="0" w:color="auto"/>
            <w:bottom w:val="none" w:sz="0" w:space="0" w:color="auto"/>
            <w:right w:val="none" w:sz="0" w:space="0" w:color="auto"/>
          </w:divBdr>
        </w:div>
        <w:div w:id="1009135727">
          <w:marLeft w:val="480"/>
          <w:marRight w:val="0"/>
          <w:marTop w:val="0"/>
          <w:marBottom w:val="0"/>
          <w:divBdr>
            <w:top w:val="none" w:sz="0" w:space="0" w:color="auto"/>
            <w:left w:val="none" w:sz="0" w:space="0" w:color="auto"/>
            <w:bottom w:val="none" w:sz="0" w:space="0" w:color="auto"/>
            <w:right w:val="none" w:sz="0" w:space="0" w:color="auto"/>
          </w:divBdr>
        </w:div>
        <w:div w:id="711465399">
          <w:marLeft w:val="480"/>
          <w:marRight w:val="0"/>
          <w:marTop w:val="0"/>
          <w:marBottom w:val="0"/>
          <w:divBdr>
            <w:top w:val="none" w:sz="0" w:space="0" w:color="auto"/>
            <w:left w:val="none" w:sz="0" w:space="0" w:color="auto"/>
            <w:bottom w:val="none" w:sz="0" w:space="0" w:color="auto"/>
            <w:right w:val="none" w:sz="0" w:space="0" w:color="auto"/>
          </w:divBdr>
        </w:div>
        <w:div w:id="555822947">
          <w:marLeft w:val="480"/>
          <w:marRight w:val="0"/>
          <w:marTop w:val="0"/>
          <w:marBottom w:val="0"/>
          <w:divBdr>
            <w:top w:val="none" w:sz="0" w:space="0" w:color="auto"/>
            <w:left w:val="none" w:sz="0" w:space="0" w:color="auto"/>
            <w:bottom w:val="none" w:sz="0" w:space="0" w:color="auto"/>
            <w:right w:val="none" w:sz="0" w:space="0" w:color="auto"/>
          </w:divBdr>
        </w:div>
        <w:div w:id="2012759232">
          <w:marLeft w:val="480"/>
          <w:marRight w:val="0"/>
          <w:marTop w:val="0"/>
          <w:marBottom w:val="0"/>
          <w:divBdr>
            <w:top w:val="none" w:sz="0" w:space="0" w:color="auto"/>
            <w:left w:val="none" w:sz="0" w:space="0" w:color="auto"/>
            <w:bottom w:val="none" w:sz="0" w:space="0" w:color="auto"/>
            <w:right w:val="none" w:sz="0" w:space="0" w:color="auto"/>
          </w:divBdr>
        </w:div>
        <w:div w:id="668021727">
          <w:marLeft w:val="480"/>
          <w:marRight w:val="0"/>
          <w:marTop w:val="0"/>
          <w:marBottom w:val="0"/>
          <w:divBdr>
            <w:top w:val="none" w:sz="0" w:space="0" w:color="auto"/>
            <w:left w:val="none" w:sz="0" w:space="0" w:color="auto"/>
            <w:bottom w:val="none" w:sz="0" w:space="0" w:color="auto"/>
            <w:right w:val="none" w:sz="0" w:space="0" w:color="auto"/>
          </w:divBdr>
        </w:div>
        <w:div w:id="34240321">
          <w:marLeft w:val="480"/>
          <w:marRight w:val="0"/>
          <w:marTop w:val="0"/>
          <w:marBottom w:val="0"/>
          <w:divBdr>
            <w:top w:val="none" w:sz="0" w:space="0" w:color="auto"/>
            <w:left w:val="none" w:sz="0" w:space="0" w:color="auto"/>
            <w:bottom w:val="none" w:sz="0" w:space="0" w:color="auto"/>
            <w:right w:val="none" w:sz="0" w:space="0" w:color="auto"/>
          </w:divBdr>
        </w:div>
        <w:div w:id="372577891">
          <w:marLeft w:val="480"/>
          <w:marRight w:val="0"/>
          <w:marTop w:val="0"/>
          <w:marBottom w:val="0"/>
          <w:divBdr>
            <w:top w:val="none" w:sz="0" w:space="0" w:color="auto"/>
            <w:left w:val="none" w:sz="0" w:space="0" w:color="auto"/>
            <w:bottom w:val="none" w:sz="0" w:space="0" w:color="auto"/>
            <w:right w:val="none" w:sz="0" w:space="0" w:color="auto"/>
          </w:divBdr>
        </w:div>
        <w:div w:id="1564023616">
          <w:marLeft w:val="480"/>
          <w:marRight w:val="0"/>
          <w:marTop w:val="0"/>
          <w:marBottom w:val="0"/>
          <w:divBdr>
            <w:top w:val="none" w:sz="0" w:space="0" w:color="auto"/>
            <w:left w:val="none" w:sz="0" w:space="0" w:color="auto"/>
            <w:bottom w:val="none" w:sz="0" w:space="0" w:color="auto"/>
            <w:right w:val="none" w:sz="0" w:space="0" w:color="auto"/>
          </w:divBdr>
        </w:div>
        <w:div w:id="1779793646">
          <w:marLeft w:val="480"/>
          <w:marRight w:val="0"/>
          <w:marTop w:val="0"/>
          <w:marBottom w:val="0"/>
          <w:divBdr>
            <w:top w:val="none" w:sz="0" w:space="0" w:color="auto"/>
            <w:left w:val="none" w:sz="0" w:space="0" w:color="auto"/>
            <w:bottom w:val="none" w:sz="0" w:space="0" w:color="auto"/>
            <w:right w:val="none" w:sz="0" w:space="0" w:color="auto"/>
          </w:divBdr>
        </w:div>
      </w:divsChild>
    </w:div>
    <w:div w:id="735787605">
      <w:bodyDiv w:val="1"/>
      <w:marLeft w:val="0"/>
      <w:marRight w:val="0"/>
      <w:marTop w:val="0"/>
      <w:marBottom w:val="0"/>
      <w:divBdr>
        <w:top w:val="none" w:sz="0" w:space="0" w:color="auto"/>
        <w:left w:val="none" w:sz="0" w:space="0" w:color="auto"/>
        <w:bottom w:val="none" w:sz="0" w:space="0" w:color="auto"/>
        <w:right w:val="none" w:sz="0" w:space="0" w:color="auto"/>
      </w:divBdr>
    </w:div>
    <w:div w:id="735980760">
      <w:bodyDiv w:val="1"/>
      <w:marLeft w:val="0"/>
      <w:marRight w:val="0"/>
      <w:marTop w:val="0"/>
      <w:marBottom w:val="0"/>
      <w:divBdr>
        <w:top w:val="none" w:sz="0" w:space="0" w:color="auto"/>
        <w:left w:val="none" w:sz="0" w:space="0" w:color="auto"/>
        <w:bottom w:val="none" w:sz="0" w:space="0" w:color="auto"/>
        <w:right w:val="none" w:sz="0" w:space="0" w:color="auto"/>
      </w:divBdr>
    </w:div>
    <w:div w:id="736245992">
      <w:bodyDiv w:val="1"/>
      <w:marLeft w:val="0"/>
      <w:marRight w:val="0"/>
      <w:marTop w:val="0"/>
      <w:marBottom w:val="0"/>
      <w:divBdr>
        <w:top w:val="none" w:sz="0" w:space="0" w:color="auto"/>
        <w:left w:val="none" w:sz="0" w:space="0" w:color="auto"/>
        <w:bottom w:val="none" w:sz="0" w:space="0" w:color="auto"/>
        <w:right w:val="none" w:sz="0" w:space="0" w:color="auto"/>
      </w:divBdr>
    </w:div>
    <w:div w:id="736324481">
      <w:bodyDiv w:val="1"/>
      <w:marLeft w:val="0"/>
      <w:marRight w:val="0"/>
      <w:marTop w:val="0"/>
      <w:marBottom w:val="0"/>
      <w:divBdr>
        <w:top w:val="none" w:sz="0" w:space="0" w:color="auto"/>
        <w:left w:val="none" w:sz="0" w:space="0" w:color="auto"/>
        <w:bottom w:val="none" w:sz="0" w:space="0" w:color="auto"/>
        <w:right w:val="none" w:sz="0" w:space="0" w:color="auto"/>
      </w:divBdr>
    </w:div>
    <w:div w:id="736325263">
      <w:bodyDiv w:val="1"/>
      <w:marLeft w:val="0"/>
      <w:marRight w:val="0"/>
      <w:marTop w:val="0"/>
      <w:marBottom w:val="0"/>
      <w:divBdr>
        <w:top w:val="none" w:sz="0" w:space="0" w:color="auto"/>
        <w:left w:val="none" w:sz="0" w:space="0" w:color="auto"/>
        <w:bottom w:val="none" w:sz="0" w:space="0" w:color="auto"/>
        <w:right w:val="none" w:sz="0" w:space="0" w:color="auto"/>
      </w:divBdr>
    </w:div>
    <w:div w:id="736325469">
      <w:bodyDiv w:val="1"/>
      <w:marLeft w:val="0"/>
      <w:marRight w:val="0"/>
      <w:marTop w:val="0"/>
      <w:marBottom w:val="0"/>
      <w:divBdr>
        <w:top w:val="none" w:sz="0" w:space="0" w:color="auto"/>
        <w:left w:val="none" w:sz="0" w:space="0" w:color="auto"/>
        <w:bottom w:val="none" w:sz="0" w:space="0" w:color="auto"/>
        <w:right w:val="none" w:sz="0" w:space="0" w:color="auto"/>
      </w:divBdr>
    </w:div>
    <w:div w:id="736362537">
      <w:bodyDiv w:val="1"/>
      <w:marLeft w:val="0"/>
      <w:marRight w:val="0"/>
      <w:marTop w:val="0"/>
      <w:marBottom w:val="0"/>
      <w:divBdr>
        <w:top w:val="none" w:sz="0" w:space="0" w:color="auto"/>
        <w:left w:val="none" w:sz="0" w:space="0" w:color="auto"/>
        <w:bottom w:val="none" w:sz="0" w:space="0" w:color="auto"/>
        <w:right w:val="none" w:sz="0" w:space="0" w:color="auto"/>
      </w:divBdr>
    </w:div>
    <w:div w:id="736363781">
      <w:bodyDiv w:val="1"/>
      <w:marLeft w:val="0"/>
      <w:marRight w:val="0"/>
      <w:marTop w:val="0"/>
      <w:marBottom w:val="0"/>
      <w:divBdr>
        <w:top w:val="none" w:sz="0" w:space="0" w:color="auto"/>
        <w:left w:val="none" w:sz="0" w:space="0" w:color="auto"/>
        <w:bottom w:val="none" w:sz="0" w:space="0" w:color="auto"/>
        <w:right w:val="none" w:sz="0" w:space="0" w:color="auto"/>
      </w:divBdr>
    </w:div>
    <w:div w:id="736827975">
      <w:bodyDiv w:val="1"/>
      <w:marLeft w:val="0"/>
      <w:marRight w:val="0"/>
      <w:marTop w:val="0"/>
      <w:marBottom w:val="0"/>
      <w:divBdr>
        <w:top w:val="none" w:sz="0" w:space="0" w:color="auto"/>
        <w:left w:val="none" w:sz="0" w:space="0" w:color="auto"/>
        <w:bottom w:val="none" w:sz="0" w:space="0" w:color="auto"/>
        <w:right w:val="none" w:sz="0" w:space="0" w:color="auto"/>
      </w:divBdr>
    </w:div>
    <w:div w:id="737555071">
      <w:bodyDiv w:val="1"/>
      <w:marLeft w:val="0"/>
      <w:marRight w:val="0"/>
      <w:marTop w:val="0"/>
      <w:marBottom w:val="0"/>
      <w:divBdr>
        <w:top w:val="none" w:sz="0" w:space="0" w:color="auto"/>
        <w:left w:val="none" w:sz="0" w:space="0" w:color="auto"/>
        <w:bottom w:val="none" w:sz="0" w:space="0" w:color="auto"/>
        <w:right w:val="none" w:sz="0" w:space="0" w:color="auto"/>
      </w:divBdr>
    </w:div>
    <w:div w:id="737899958">
      <w:bodyDiv w:val="1"/>
      <w:marLeft w:val="0"/>
      <w:marRight w:val="0"/>
      <w:marTop w:val="0"/>
      <w:marBottom w:val="0"/>
      <w:divBdr>
        <w:top w:val="none" w:sz="0" w:space="0" w:color="auto"/>
        <w:left w:val="none" w:sz="0" w:space="0" w:color="auto"/>
        <w:bottom w:val="none" w:sz="0" w:space="0" w:color="auto"/>
        <w:right w:val="none" w:sz="0" w:space="0" w:color="auto"/>
      </w:divBdr>
    </w:div>
    <w:div w:id="738094741">
      <w:bodyDiv w:val="1"/>
      <w:marLeft w:val="0"/>
      <w:marRight w:val="0"/>
      <w:marTop w:val="0"/>
      <w:marBottom w:val="0"/>
      <w:divBdr>
        <w:top w:val="none" w:sz="0" w:space="0" w:color="auto"/>
        <w:left w:val="none" w:sz="0" w:space="0" w:color="auto"/>
        <w:bottom w:val="none" w:sz="0" w:space="0" w:color="auto"/>
        <w:right w:val="none" w:sz="0" w:space="0" w:color="auto"/>
      </w:divBdr>
    </w:div>
    <w:div w:id="738135869">
      <w:bodyDiv w:val="1"/>
      <w:marLeft w:val="0"/>
      <w:marRight w:val="0"/>
      <w:marTop w:val="0"/>
      <w:marBottom w:val="0"/>
      <w:divBdr>
        <w:top w:val="none" w:sz="0" w:space="0" w:color="auto"/>
        <w:left w:val="none" w:sz="0" w:space="0" w:color="auto"/>
        <w:bottom w:val="none" w:sz="0" w:space="0" w:color="auto"/>
        <w:right w:val="none" w:sz="0" w:space="0" w:color="auto"/>
      </w:divBdr>
    </w:div>
    <w:div w:id="738330355">
      <w:bodyDiv w:val="1"/>
      <w:marLeft w:val="0"/>
      <w:marRight w:val="0"/>
      <w:marTop w:val="0"/>
      <w:marBottom w:val="0"/>
      <w:divBdr>
        <w:top w:val="none" w:sz="0" w:space="0" w:color="auto"/>
        <w:left w:val="none" w:sz="0" w:space="0" w:color="auto"/>
        <w:bottom w:val="none" w:sz="0" w:space="0" w:color="auto"/>
        <w:right w:val="none" w:sz="0" w:space="0" w:color="auto"/>
      </w:divBdr>
    </w:div>
    <w:div w:id="738600492">
      <w:bodyDiv w:val="1"/>
      <w:marLeft w:val="0"/>
      <w:marRight w:val="0"/>
      <w:marTop w:val="0"/>
      <w:marBottom w:val="0"/>
      <w:divBdr>
        <w:top w:val="none" w:sz="0" w:space="0" w:color="auto"/>
        <w:left w:val="none" w:sz="0" w:space="0" w:color="auto"/>
        <w:bottom w:val="none" w:sz="0" w:space="0" w:color="auto"/>
        <w:right w:val="none" w:sz="0" w:space="0" w:color="auto"/>
      </w:divBdr>
    </w:div>
    <w:div w:id="738678489">
      <w:bodyDiv w:val="1"/>
      <w:marLeft w:val="0"/>
      <w:marRight w:val="0"/>
      <w:marTop w:val="0"/>
      <w:marBottom w:val="0"/>
      <w:divBdr>
        <w:top w:val="none" w:sz="0" w:space="0" w:color="auto"/>
        <w:left w:val="none" w:sz="0" w:space="0" w:color="auto"/>
        <w:bottom w:val="none" w:sz="0" w:space="0" w:color="auto"/>
        <w:right w:val="none" w:sz="0" w:space="0" w:color="auto"/>
      </w:divBdr>
    </w:div>
    <w:div w:id="738752945">
      <w:bodyDiv w:val="1"/>
      <w:marLeft w:val="0"/>
      <w:marRight w:val="0"/>
      <w:marTop w:val="0"/>
      <w:marBottom w:val="0"/>
      <w:divBdr>
        <w:top w:val="none" w:sz="0" w:space="0" w:color="auto"/>
        <w:left w:val="none" w:sz="0" w:space="0" w:color="auto"/>
        <w:bottom w:val="none" w:sz="0" w:space="0" w:color="auto"/>
        <w:right w:val="none" w:sz="0" w:space="0" w:color="auto"/>
      </w:divBdr>
    </w:div>
    <w:div w:id="738946229">
      <w:bodyDiv w:val="1"/>
      <w:marLeft w:val="0"/>
      <w:marRight w:val="0"/>
      <w:marTop w:val="0"/>
      <w:marBottom w:val="0"/>
      <w:divBdr>
        <w:top w:val="none" w:sz="0" w:space="0" w:color="auto"/>
        <w:left w:val="none" w:sz="0" w:space="0" w:color="auto"/>
        <w:bottom w:val="none" w:sz="0" w:space="0" w:color="auto"/>
        <w:right w:val="none" w:sz="0" w:space="0" w:color="auto"/>
      </w:divBdr>
    </w:div>
    <w:div w:id="738984419">
      <w:bodyDiv w:val="1"/>
      <w:marLeft w:val="0"/>
      <w:marRight w:val="0"/>
      <w:marTop w:val="0"/>
      <w:marBottom w:val="0"/>
      <w:divBdr>
        <w:top w:val="none" w:sz="0" w:space="0" w:color="auto"/>
        <w:left w:val="none" w:sz="0" w:space="0" w:color="auto"/>
        <w:bottom w:val="none" w:sz="0" w:space="0" w:color="auto"/>
        <w:right w:val="none" w:sz="0" w:space="0" w:color="auto"/>
      </w:divBdr>
    </w:div>
    <w:div w:id="739328374">
      <w:bodyDiv w:val="1"/>
      <w:marLeft w:val="0"/>
      <w:marRight w:val="0"/>
      <w:marTop w:val="0"/>
      <w:marBottom w:val="0"/>
      <w:divBdr>
        <w:top w:val="none" w:sz="0" w:space="0" w:color="auto"/>
        <w:left w:val="none" w:sz="0" w:space="0" w:color="auto"/>
        <w:bottom w:val="none" w:sz="0" w:space="0" w:color="auto"/>
        <w:right w:val="none" w:sz="0" w:space="0" w:color="auto"/>
      </w:divBdr>
    </w:div>
    <w:div w:id="739400908">
      <w:bodyDiv w:val="1"/>
      <w:marLeft w:val="0"/>
      <w:marRight w:val="0"/>
      <w:marTop w:val="0"/>
      <w:marBottom w:val="0"/>
      <w:divBdr>
        <w:top w:val="none" w:sz="0" w:space="0" w:color="auto"/>
        <w:left w:val="none" w:sz="0" w:space="0" w:color="auto"/>
        <w:bottom w:val="none" w:sz="0" w:space="0" w:color="auto"/>
        <w:right w:val="none" w:sz="0" w:space="0" w:color="auto"/>
      </w:divBdr>
    </w:div>
    <w:div w:id="739448563">
      <w:bodyDiv w:val="1"/>
      <w:marLeft w:val="0"/>
      <w:marRight w:val="0"/>
      <w:marTop w:val="0"/>
      <w:marBottom w:val="0"/>
      <w:divBdr>
        <w:top w:val="none" w:sz="0" w:space="0" w:color="auto"/>
        <w:left w:val="none" w:sz="0" w:space="0" w:color="auto"/>
        <w:bottom w:val="none" w:sz="0" w:space="0" w:color="auto"/>
        <w:right w:val="none" w:sz="0" w:space="0" w:color="auto"/>
      </w:divBdr>
    </w:div>
    <w:div w:id="739593497">
      <w:bodyDiv w:val="1"/>
      <w:marLeft w:val="0"/>
      <w:marRight w:val="0"/>
      <w:marTop w:val="0"/>
      <w:marBottom w:val="0"/>
      <w:divBdr>
        <w:top w:val="none" w:sz="0" w:space="0" w:color="auto"/>
        <w:left w:val="none" w:sz="0" w:space="0" w:color="auto"/>
        <w:bottom w:val="none" w:sz="0" w:space="0" w:color="auto"/>
        <w:right w:val="none" w:sz="0" w:space="0" w:color="auto"/>
      </w:divBdr>
    </w:div>
    <w:div w:id="739713926">
      <w:bodyDiv w:val="1"/>
      <w:marLeft w:val="0"/>
      <w:marRight w:val="0"/>
      <w:marTop w:val="0"/>
      <w:marBottom w:val="0"/>
      <w:divBdr>
        <w:top w:val="none" w:sz="0" w:space="0" w:color="auto"/>
        <w:left w:val="none" w:sz="0" w:space="0" w:color="auto"/>
        <w:bottom w:val="none" w:sz="0" w:space="0" w:color="auto"/>
        <w:right w:val="none" w:sz="0" w:space="0" w:color="auto"/>
      </w:divBdr>
    </w:div>
    <w:div w:id="739715208">
      <w:bodyDiv w:val="1"/>
      <w:marLeft w:val="0"/>
      <w:marRight w:val="0"/>
      <w:marTop w:val="0"/>
      <w:marBottom w:val="0"/>
      <w:divBdr>
        <w:top w:val="none" w:sz="0" w:space="0" w:color="auto"/>
        <w:left w:val="none" w:sz="0" w:space="0" w:color="auto"/>
        <w:bottom w:val="none" w:sz="0" w:space="0" w:color="auto"/>
        <w:right w:val="none" w:sz="0" w:space="0" w:color="auto"/>
      </w:divBdr>
    </w:div>
    <w:div w:id="739905684">
      <w:bodyDiv w:val="1"/>
      <w:marLeft w:val="0"/>
      <w:marRight w:val="0"/>
      <w:marTop w:val="0"/>
      <w:marBottom w:val="0"/>
      <w:divBdr>
        <w:top w:val="none" w:sz="0" w:space="0" w:color="auto"/>
        <w:left w:val="none" w:sz="0" w:space="0" w:color="auto"/>
        <w:bottom w:val="none" w:sz="0" w:space="0" w:color="auto"/>
        <w:right w:val="none" w:sz="0" w:space="0" w:color="auto"/>
      </w:divBdr>
    </w:div>
    <w:div w:id="739912259">
      <w:bodyDiv w:val="1"/>
      <w:marLeft w:val="0"/>
      <w:marRight w:val="0"/>
      <w:marTop w:val="0"/>
      <w:marBottom w:val="0"/>
      <w:divBdr>
        <w:top w:val="none" w:sz="0" w:space="0" w:color="auto"/>
        <w:left w:val="none" w:sz="0" w:space="0" w:color="auto"/>
        <w:bottom w:val="none" w:sz="0" w:space="0" w:color="auto"/>
        <w:right w:val="none" w:sz="0" w:space="0" w:color="auto"/>
      </w:divBdr>
    </w:div>
    <w:div w:id="739983546">
      <w:bodyDiv w:val="1"/>
      <w:marLeft w:val="0"/>
      <w:marRight w:val="0"/>
      <w:marTop w:val="0"/>
      <w:marBottom w:val="0"/>
      <w:divBdr>
        <w:top w:val="none" w:sz="0" w:space="0" w:color="auto"/>
        <w:left w:val="none" w:sz="0" w:space="0" w:color="auto"/>
        <w:bottom w:val="none" w:sz="0" w:space="0" w:color="auto"/>
        <w:right w:val="none" w:sz="0" w:space="0" w:color="auto"/>
      </w:divBdr>
    </w:div>
    <w:div w:id="740296918">
      <w:bodyDiv w:val="1"/>
      <w:marLeft w:val="0"/>
      <w:marRight w:val="0"/>
      <w:marTop w:val="0"/>
      <w:marBottom w:val="0"/>
      <w:divBdr>
        <w:top w:val="none" w:sz="0" w:space="0" w:color="auto"/>
        <w:left w:val="none" w:sz="0" w:space="0" w:color="auto"/>
        <w:bottom w:val="none" w:sz="0" w:space="0" w:color="auto"/>
        <w:right w:val="none" w:sz="0" w:space="0" w:color="auto"/>
      </w:divBdr>
    </w:div>
    <w:div w:id="740298680">
      <w:bodyDiv w:val="1"/>
      <w:marLeft w:val="0"/>
      <w:marRight w:val="0"/>
      <w:marTop w:val="0"/>
      <w:marBottom w:val="0"/>
      <w:divBdr>
        <w:top w:val="none" w:sz="0" w:space="0" w:color="auto"/>
        <w:left w:val="none" w:sz="0" w:space="0" w:color="auto"/>
        <w:bottom w:val="none" w:sz="0" w:space="0" w:color="auto"/>
        <w:right w:val="none" w:sz="0" w:space="0" w:color="auto"/>
      </w:divBdr>
    </w:div>
    <w:div w:id="740370385">
      <w:bodyDiv w:val="1"/>
      <w:marLeft w:val="0"/>
      <w:marRight w:val="0"/>
      <w:marTop w:val="0"/>
      <w:marBottom w:val="0"/>
      <w:divBdr>
        <w:top w:val="none" w:sz="0" w:space="0" w:color="auto"/>
        <w:left w:val="none" w:sz="0" w:space="0" w:color="auto"/>
        <w:bottom w:val="none" w:sz="0" w:space="0" w:color="auto"/>
        <w:right w:val="none" w:sz="0" w:space="0" w:color="auto"/>
      </w:divBdr>
    </w:div>
    <w:div w:id="740491285">
      <w:bodyDiv w:val="1"/>
      <w:marLeft w:val="0"/>
      <w:marRight w:val="0"/>
      <w:marTop w:val="0"/>
      <w:marBottom w:val="0"/>
      <w:divBdr>
        <w:top w:val="none" w:sz="0" w:space="0" w:color="auto"/>
        <w:left w:val="none" w:sz="0" w:space="0" w:color="auto"/>
        <w:bottom w:val="none" w:sz="0" w:space="0" w:color="auto"/>
        <w:right w:val="none" w:sz="0" w:space="0" w:color="auto"/>
      </w:divBdr>
    </w:div>
    <w:div w:id="740836713">
      <w:bodyDiv w:val="1"/>
      <w:marLeft w:val="0"/>
      <w:marRight w:val="0"/>
      <w:marTop w:val="0"/>
      <w:marBottom w:val="0"/>
      <w:divBdr>
        <w:top w:val="none" w:sz="0" w:space="0" w:color="auto"/>
        <w:left w:val="none" w:sz="0" w:space="0" w:color="auto"/>
        <w:bottom w:val="none" w:sz="0" w:space="0" w:color="auto"/>
        <w:right w:val="none" w:sz="0" w:space="0" w:color="auto"/>
      </w:divBdr>
    </w:div>
    <w:div w:id="740978867">
      <w:bodyDiv w:val="1"/>
      <w:marLeft w:val="0"/>
      <w:marRight w:val="0"/>
      <w:marTop w:val="0"/>
      <w:marBottom w:val="0"/>
      <w:divBdr>
        <w:top w:val="none" w:sz="0" w:space="0" w:color="auto"/>
        <w:left w:val="none" w:sz="0" w:space="0" w:color="auto"/>
        <w:bottom w:val="none" w:sz="0" w:space="0" w:color="auto"/>
        <w:right w:val="none" w:sz="0" w:space="0" w:color="auto"/>
      </w:divBdr>
    </w:div>
    <w:div w:id="741293870">
      <w:bodyDiv w:val="1"/>
      <w:marLeft w:val="0"/>
      <w:marRight w:val="0"/>
      <w:marTop w:val="0"/>
      <w:marBottom w:val="0"/>
      <w:divBdr>
        <w:top w:val="none" w:sz="0" w:space="0" w:color="auto"/>
        <w:left w:val="none" w:sz="0" w:space="0" w:color="auto"/>
        <w:bottom w:val="none" w:sz="0" w:space="0" w:color="auto"/>
        <w:right w:val="none" w:sz="0" w:space="0" w:color="auto"/>
      </w:divBdr>
    </w:div>
    <w:div w:id="741366072">
      <w:bodyDiv w:val="1"/>
      <w:marLeft w:val="0"/>
      <w:marRight w:val="0"/>
      <w:marTop w:val="0"/>
      <w:marBottom w:val="0"/>
      <w:divBdr>
        <w:top w:val="none" w:sz="0" w:space="0" w:color="auto"/>
        <w:left w:val="none" w:sz="0" w:space="0" w:color="auto"/>
        <w:bottom w:val="none" w:sz="0" w:space="0" w:color="auto"/>
        <w:right w:val="none" w:sz="0" w:space="0" w:color="auto"/>
      </w:divBdr>
    </w:div>
    <w:div w:id="741409482">
      <w:bodyDiv w:val="1"/>
      <w:marLeft w:val="0"/>
      <w:marRight w:val="0"/>
      <w:marTop w:val="0"/>
      <w:marBottom w:val="0"/>
      <w:divBdr>
        <w:top w:val="none" w:sz="0" w:space="0" w:color="auto"/>
        <w:left w:val="none" w:sz="0" w:space="0" w:color="auto"/>
        <w:bottom w:val="none" w:sz="0" w:space="0" w:color="auto"/>
        <w:right w:val="none" w:sz="0" w:space="0" w:color="auto"/>
      </w:divBdr>
    </w:div>
    <w:div w:id="741411637">
      <w:bodyDiv w:val="1"/>
      <w:marLeft w:val="0"/>
      <w:marRight w:val="0"/>
      <w:marTop w:val="0"/>
      <w:marBottom w:val="0"/>
      <w:divBdr>
        <w:top w:val="none" w:sz="0" w:space="0" w:color="auto"/>
        <w:left w:val="none" w:sz="0" w:space="0" w:color="auto"/>
        <w:bottom w:val="none" w:sz="0" w:space="0" w:color="auto"/>
        <w:right w:val="none" w:sz="0" w:space="0" w:color="auto"/>
      </w:divBdr>
    </w:div>
    <w:div w:id="741487828">
      <w:bodyDiv w:val="1"/>
      <w:marLeft w:val="0"/>
      <w:marRight w:val="0"/>
      <w:marTop w:val="0"/>
      <w:marBottom w:val="0"/>
      <w:divBdr>
        <w:top w:val="none" w:sz="0" w:space="0" w:color="auto"/>
        <w:left w:val="none" w:sz="0" w:space="0" w:color="auto"/>
        <w:bottom w:val="none" w:sz="0" w:space="0" w:color="auto"/>
        <w:right w:val="none" w:sz="0" w:space="0" w:color="auto"/>
      </w:divBdr>
    </w:div>
    <w:div w:id="741677091">
      <w:bodyDiv w:val="1"/>
      <w:marLeft w:val="0"/>
      <w:marRight w:val="0"/>
      <w:marTop w:val="0"/>
      <w:marBottom w:val="0"/>
      <w:divBdr>
        <w:top w:val="none" w:sz="0" w:space="0" w:color="auto"/>
        <w:left w:val="none" w:sz="0" w:space="0" w:color="auto"/>
        <w:bottom w:val="none" w:sz="0" w:space="0" w:color="auto"/>
        <w:right w:val="none" w:sz="0" w:space="0" w:color="auto"/>
      </w:divBdr>
    </w:div>
    <w:div w:id="741761513">
      <w:bodyDiv w:val="1"/>
      <w:marLeft w:val="0"/>
      <w:marRight w:val="0"/>
      <w:marTop w:val="0"/>
      <w:marBottom w:val="0"/>
      <w:divBdr>
        <w:top w:val="none" w:sz="0" w:space="0" w:color="auto"/>
        <w:left w:val="none" w:sz="0" w:space="0" w:color="auto"/>
        <w:bottom w:val="none" w:sz="0" w:space="0" w:color="auto"/>
        <w:right w:val="none" w:sz="0" w:space="0" w:color="auto"/>
      </w:divBdr>
    </w:div>
    <w:div w:id="742139671">
      <w:bodyDiv w:val="1"/>
      <w:marLeft w:val="0"/>
      <w:marRight w:val="0"/>
      <w:marTop w:val="0"/>
      <w:marBottom w:val="0"/>
      <w:divBdr>
        <w:top w:val="none" w:sz="0" w:space="0" w:color="auto"/>
        <w:left w:val="none" w:sz="0" w:space="0" w:color="auto"/>
        <w:bottom w:val="none" w:sz="0" w:space="0" w:color="auto"/>
        <w:right w:val="none" w:sz="0" w:space="0" w:color="auto"/>
      </w:divBdr>
    </w:div>
    <w:div w:id="742141237">
      <w:bodyDiv w:val="1"/>
      <w:marLeft w:val="0"/>
      <w:marRight w:val="0"/>
      <w:marTop w:val="0"/>
      <w:marBottom w:val="0"/>
      <w:divBdr>
        <w:top w:val="none" w:sz="0" w:space="0" w:color="auto"/>
        <w:left w:val="none" w:sz="0" w:space="0" w:color="auto"/>
        <w:bottom w:val="none" w:sz="0" w:space="0" w:color="auto"/>
        <w:right w:val="none" w:sz="0" w:space="0" w:color="auto"/>
      </w:divBdr>
    </w:div>
    <w:div w:id="742214139">
      <w:bodyDiv w:val="1"/>
      <w:marLeft w:val="0"/>
      <w:marRight w:val="0"/>
      <w:marTop w:val="0"/>
      <w:marBottom w:val="0"/>
      <w:divBdr>
        <w:top w:val="none" w:sz="0" w:space="0" w:color="auto"/>
        <w:left w:val="none" w:sz="0" w:space="0" w:color="auto"/>
        <w:bottom w:val="none" w:sz="0" w:space="0" w:color="auto"/>
        <w:right w:val="none" w:sz="0" w:space="0" w:color="auto"/>
      </w:divBdr>
    </w:div>
    <w:div w:id="742216897">
      <w:bodyDiv w:val="1"/>
      <w:marLeft w:val="0"/>
      <w:marRight w:val="0"/>
      <w:marTop w:val="0"/>
      <w:marBottom w:val="0"/>
      <w:divBdr>
        <w:top w:val="none" w:sz="0" w:space="0" w:color="auto"/>
        <w:left w:val="none" w:sz="0" w:space="0" w:color="auto"/>
        <w:bottom w:val="none" w:sz="0" w:space="0" w:color="auto"/>
        <w:right w:val="none" w:sz="0" w:space="0" w:color="auto"/>
      </w:divBdr>
    </w:div>
    <w:div w:id="742333903">
      <w:bodyDiv w:val="1"/>
      <w:marLeft w:val="0"/>
      <w:marRight w:val="0"/>
      <w:marTop w:val="0"/>
      <w:marBottom w:val="0"/>
      <w:divBdr>
        <w:top w:val="none" w:sz="0" w:space="0" w:color="auto"/>
        <w:left w:val="none" w:sz="0" w:space="0" w:color="auto"/>
        <w:bottom w:val="none" w:sz="0" w:space="0" w:color="auto"/>
        <w:right w:val="none" w:sz="0" w:space="0" w:color="auto"/>
      </w:divBdr>
    </w:div>
    <w:div w:id="742335888">
      <w:bodyDiv w:val="1"/>
      <w:marLeft w:val="0"/>
      <w:marRight w:val="0"/>
      <w:marTop w:val="0"/>
      <w:marBottom w:val="0"/>
      <w:divBdr>
        <w:top w:val="none" w:sz="0" w:space="0" w:color="auto"/>
        <w:left w:val="none" w:sz="0" w:space="0" w:color="auto"/>
        <w:bottom w:val="none" w:sz="0" w:space="0" w:color="auto"/>
        <w:right w:val="none" w:sz="0" w:space="0" w:color="auto"/>
      </w:divBdr>
    </w:div>
    <w:div w:id="742485118">
      <w:bodyDiv w:val="1"/>
      <w:marLeft w:val="0"/>
      <w:marRight w:val="0"/>
      <w:marTop w:val="0"/>
      <w:marBottom w:val="0"/>
      <w:divBdr>
        <w:top w:val="none" w:sz="0" w:space="0" w:color="auto"/>
        <w:left w:val="none" w:sz="0" w:space="0" w:color="auto"/>
        <w:bottom w:val="none" w:sz="0" w:space="0" w:color="auto"/>
        <w:right w:val="none" w:sz="0" w:space="0" w:color="auto"/>
      </w:divBdr>
    </w:div>
    <w:div w:id="742679002">
      <w:bodyDiv w:val="1"/>
      <w:marLeft w:val="0"/>
      <w:marRight w:val="0"/>
      <w:marTop w:val="0"/>
      <w:marBottom w:val="0"/>
      <w:divBdr>
        <w:top w:val="none" w:sz="0" w:space="0" w:color="auto"/>
        <w:left w:val="none" w:sz="0" w:space="0" w:color="auto"/>
        <w:bottom w:val="none" w:sz="0" w:space="0" w:color="auto"/>
        <w:right w:val="none" w:sz="0" w:space="0" w:color="auto"/>
      </w:divBdr>
    </w:div>
    <w:div w:id="742727640">
      <w:bodyDiv w:val="1"/>
      <w:marLeft w:val="0"/>
      <w:marRight w:val="0"/>
      <w:marTop w:val="0"/>
      <w:marBottom w:val="0"/>
      <w:divBdr>
        <w:top w:val="none" w:sz="0" w:space="0" w:color="auto"/>
        <w:left w:val="none" w:sz="0" w:space="0" w:color="auto"/>
        <w:bottom w:val="none" w:sz="0" w:space="0" w:color="auto"/>
        <w:right w:val="none" w:sz="0" w:space="0" w:color="auto"/>
      </w:divBdr>
    </w:div>
    <w:div w:id="742803388">
      <w:bodyDiv w:val="1"/>
      <w:marLeft w:val="0"/>
      <w:marRight w:val="0"/>
      <w:marTop w:val="0"/>
      <w:marBottom w:val="0"/>
      <w:divBdr>
        <w:top w:val="none" w:sz="0" w:space="0" w:color="auto"/>
        <w:left w:val="none" w:sz="0" w:space="0" w:color="auto"/>
        <w:bottom w:val="none" w:sz="0" w:space="0" w:color="auto"/>
        <w:right w:val="none" w:sz="0" w:space="0" w:color="auto"/>
      </w:divBdr>
    </w:div>
    <w:div w:id="742869631">
      <w:bodyDiv w:val="1"/>
      <w:marLeft w:val="0"/>
      <w:marRight w:val="0"/>
      <w:marTop w:val="0"/>
      <w:marBottom w:val="0"/>
      <w:divBdr>
        <w:top w:val="none" w:sz="0" w:space="0" w:color="auto"/>
        <w:left w:val="none" w:sz="0" w:space="0" w:color="auto"/>
        <w:bottom w:val="none" w:sz="0" w:space="0" w:color="auto"/>
        <w:right w:val="none" w:sz="0" w:space="0" w:color="auto"/>
      </w:divBdr>
    </w:div>
    <w:div w:id="742987711">
      <w:bodyDiv w:val="1"/>
      <w:marLeft w:val="0"/>
      <w:marRight w:val="0"/>
      <w:marTop w:val="0"/>
      <w:marBottom w:val="0"/>
      <w:divBdr>
        <w:top w:val="none" w:sz="0" w:space="0" w:color="auto"/>
        <w:left w:val="none" w:sz="0" w:space="0" w:color="auto"/>
        <w:bottom w:val="none" w:sz="0" w:space="0" w:color="auto"/>
        <w:right w:val="none" w:sz="0" w:space="0" w:color="auto"/>
      </w:divBdr>
    </w:div>
    <w:div w:id="743063165">
      <w:bodyDiv w:val="1"/>
      <w:marLeft w:val="0"/>
      <w:marRight w:val="0"/>
      <w:marTop w:val="0"/>
      <w:marBottom w:val="0"/>
      <w:divBdr>
        <w:top w:val="none" w:sz="0" w:space="0" w:color="auto"/>
        <w:left w:val="none" w:sz="0" w:space="0" w:color="auto"/>
        <w:bottom w:val="none" w:sz="0" w:space="0" w:color="auto"/>
        <w:right w:val="none" w:sz="0" w:space="0" w:color="auto"/>
      </w:divBdr>
    </w:div>
    <w:div w:id="743141794">
      <w:bodyDiv w:val="1"/>
      <w:marLeft w:val="0"/>
      <w:marRight w:val="0"/>
      <w:marTop w:val="0"/>
      <w:marBottom w:val="0"/>
      <w:divBdr>
        <w:top w:val="none" w:sz="0" w:space="0" w:color="auto"/>
        <w:left w:val="none" w:sz="0" w:space="0" w:color="auto"/>
        <w:bottom w:val="none" w:sz="0" w:space="0" w:color="auto"/>
        <w:right w:val="none" w:sz="0" w:space="0" w:color="auto"/>
      </w:divBdr>
    </w:div>
    <w:div w:id="743377025">
      <w:bodyDiv w:val="1"/>
      <w:marLeft w:val="0"/>
      <w:marRight w:val="0"/>
      <w:marTop w:val="0"/>
      <w:marBottom w:val="0"/>
      <w:divBdr>
        <w:top w:val="none" w:sz="0" w:space="0" w:color="auto"/>
        <w:left w:val="none" w:sz="0" w:space="0" w:color="auto"/>
        <w:bottom w:val="none" w:sz="0" w:space="0" w:color="auto"/>
        <w:right w:val="none" w:sz="0" w:space="0" w:color="auto"/>
      </w:divBdr>
    </w:div>
    <w:div w:id="743531729">
      <w:bodyDiv w:val="1"/>
      <w:marLeft w:val="0"/>
      <w:marRight w:val="0"/>
      <w:marTop w:val="0"/>
      <w:marBottom w:val="0"/>
      <w:divBdr>
        <w:top w:val="none" w:sz="0" w:space="0" w:color="auto"/>
        <w:left w:val="none" w:sz="0" w:space="0" w:color="auto"/>
        <w:bottom w:val="none" w:sz="0" w:space="0" w:color="auto"/>
        <w:right w:val="none" w:sz="0" w:space="0" w:color="auto"/>
      </w:divBdr>
    </w:div>
    <w:div w:id="743649628">
      <w:bodyDiv w:val="1"/>
      <w:marLeft w:val="0"/>
      <w:marRight w:val="0"/>
      <w:marTop w:val="0"/>
      <w:marBottom w:val="0"/>
      <w:divBdr>
        <w:top w:val="none" w:sz="0" w:space="0" w:color="auto"/>
        <w:left w:val="none" w:sz="0" w:space="0" w:color="auto"/>
        <w:bottom w:val="none" w:sz="0" w:space="0" w:color="auto"/>
        <w:right w:val="none" w:sz="0" w:space="0" w:color="auto"/>
      </w:divBdr>
    </w:div>
    <w:div w:id="743650020">
      <w:bodyDiv w:val="1"/>
      <w:marLeft w:val="0"/>
      <w:marRight w:val="0"/>
      <w:marTop w:val="0"/>
      <w:marBottom w:val="0"/>
      <w:divBdr>
        <w:top w:val="none" w:sz="0" w:space="0" w:color="auto"/>
        <w:left w:val="none" w:sz="0" w:space="0" w:color="auto"/>
        <w:bottom w:val="none" w:sz="0" w:space="0" w:color="auto"/>
        <w:right w:val="none" w:sz="0" w:space="0" w:color="auto"/>
      </w:divBdr>
    </w:div>
    <w:div w:id="744111366">
      <w:bodyDiv w:val="1"/>
      <w:marLeft w:val="0"/>
      <w:marRight w:val="0"/>
      <w:marTop w:val="0"/>
      <w:marBottom w:val="0"/>
      <w:divBdr>
        <w:top w:val="none" w:sz="0" w:space="0" w:color="auto"/>
        <w:left w:val="none" w:sz="0" w:space="0" w:color="auto"/>
        <w:bottom w:val="none" w:sz="0" w:space="0" w:color="auto"/>
        <w:right w:val="none" w:sz="0" w:space="0" w:color="auto"/>
      </w:divBdr>
    </w:div>
    <w:div w:id="744180842">
      <w:bodyDiv w:val="1"/>
      <w:marLeft w:val="0"/>
      <w:marRight w:val="0"/>
      <w:marTop w:val="0"/>
      <w:marBottom w:val="0"/>
      <w:divBdr>
        <w:top w:val="none" w:sz="0" w:space="0" w:color="auto"/>
        <w:left w:val="none" w:sz="0" w:space="0" w:color="auto"/>
        <w:bottom w:val="none" w:sz="0" w:space="0" w:color="auto"/>
        <w:right w:val="none" w:sz="0" w:space="0" w:color="auto"/>
      </w:divBdr>
    </w:div>
    <w:div w:id="744497357">
      <w:bodyDiv w:val="1"/>
      <w:marLeft w:val="0"/>
      <w:marRight w:val="0"/>
      <w:marTop w:val="0"/>
      <w:marBottom w:val="0"/>
      <w:divBdr>
        <w:top w:val="none" w:sz="0" w:space="0" w:color="auto"/>
        <w:left w:val="none" w:sz="0" w:space="0" w:color="auto"/>
        <w:bottom w:val="none" w:sz="0" w:space="0" w:color="auto"/>
        <w:right w:val="none" w:sz="0" w:space="0" w:color="auto"/>
      </w:divBdr>
    </w:div>
    <w:div w:id="744573659">
      <w:bodyDiv w:val="1"/>
      <w:marLeft w:val="0"/>
      <w:marRight w:val="0"/>
      <w:marTop w:val="0"/>
      <w:marBottom w:val="0"/>
      <w:divBdr>
        <w:top w:val="none" w:sz="0" w:space="0" w:color="auto"/>
        <w:left w:val="none" w:sz="0" w:space="0" w:color="auto"/>
        <w:bottom w:val="none" w:sz="0" w:space="0" w:color="auto"/>
        <w:right w:val="none" w:sz="0" w:space="0" w:color="auto"/>
      </w:divBdr>
    </w:div>
    <w:div w:id="744647956">
      <w:bodyDiv w:val="1"/>
      <w:marLeft w:val="0"/>
      <w:marRight w:val="0"/>
      <w:marTop w:val="0"/>
      <w:marBottom w:val="0"/>
      <w:divBdr>
        <w:top w:val="none" w:sz="0" w:space="0" w:color="auto"/>
        <w:left w:val="none" w:sz="0" w:space="0" w:color="auto"/>
        <w:bottom w:val="none" w:sz="0" w:space="0" w:color="auto"/>
        <w:right w:val="none" w:sz="0" w:space="0" w:color="auto"/>
      </w:divBdr>
    </w:div>
    <w:div w:id="744692798">
      <w:bodyDiv w:val="1"/>
      <w:marLeft w:val="0"/>
      <w:marRight w:val="0"/>
      <w:marTop w:val="0"/>
      <w:marBottom w:val="0"/>
      <w:divBdr>
        <w:top w:val="none" w:sz="0" w:space="0" w:color="auto"/>
        <w:left w:val="none" w:sz="0" w:space="0" w:color="auto"/>
        <w:bottom w:val="none" w:sz="0" w:space="0" w:color="auto"/>
        <w:right w:val="none" w:sz="0" w:space="0" w:color="auto"/>
      </w:divBdr>
    </w:div>
    <w:div w:id="744883479">
      <w:bodyDiv w:val="1"/>
      <w:marLeft w:val="0"/>
      <w:marRight w:val="0"/>
      <w:marTop w:val="0"/>
      <w:marBottom w:val="0"/>
      <w:divBdr>
        <w:top w:val="none" w:sz="0" w:space="0" w:color="auto"/>
        <w:left w:val="none" w:sz="0" w:space="0" w:color="auto"/>
        <w:bottom w:val="none" w:sz="0" w:space="0" w:color="auto"/>
        <w:right w:val="none" w:sz="0" w:space="0" w:color="auto"/>
      </w:divBdr>
    </w:div>
    <w:div w:id="744886347">
      <w:bodyDiv w:val="1"/>
      <w:marLeft w:val="0"/>
      <w:marRight w:val="0"/>
      <w:marTop w:val="0"/>
      <w:marBottom w:val="0"/>
      <w:divBdr>
        <w:top w:val="none" w:sz="0" w:space="0" w:color="auto"/>
        <w:left w:val="none" w:sz="0" w:space="0" w:color="auto"/>
        <w:bottom w:val="none" w:sz="0" w:space="0" w:color="auto"/>
        <w:right w:val="none" w:sz="0" w:space="0" w:color="auto"/>
      </w:divBdr>
    </w:div>
    <w:div w:id="744912348">
      <w:bodyDiv w:val="1"/>
      <w:marLeft w:val="0"/>
      <w:marRight w:val="0"/>
      <w:marTop w:val="0"/>
      <w:marBottom w:val="0"/>
      <w:divBdr>
        <w:top w:val="none" w:sz="0" w:space="0" w:color="auto"/>
        <w:left w:val="none" w:sz="0" w:space="0" w:color="auto"/>
        <w:bottom w:val="none" w:sz="0" w:space="0" w:color="auto"/>
        <w:right w:val="none" w:sz="0" w:space="0" w:color="auto"/>
      </w:divBdr>
    </w:div>
    <w:div w:id="745151144">
      <w:bodyDiv w:val="1"/>
      <w:marLeft w:val="0"/>
      <w:marRight w:val="0"/>
      <w:marTop w:val="0"/>
      <w:marBottom w:val="0"/>
      <w:divBdr>
        <w:top w:val="none" w:sz="0" w:space="0" w:color="auto"/>
        <w:left w:val="none" w:sz="0" w:space="0" w:color="auto"/>
        <w:bottom w:val="none" w:sz="0" w:space="0" w:color="auto"/>
        <w:right w:val="none" w:sz="0" w:space="0" w:color="auto"/>
      </w:divBdr>
    </w:div>
    <w:div w:id="745222070">
      <w:bodyDiv w:val="1"/>
      <w:marLeft w:val="0"/>
      <w:marRight w:val="0"/>
      <w:marTop w:val="0"/>
      <w:marBottom w:val="0"/>
      <w:divBdr>
        <w:top w:val="none" w:sz="0" w:space="0" w:color="auto"/>
        <w:left w:val="none" w:sz="0" w:space="0" w:color="auto"/>
        <w:bottom w:val="none" w:sz="0" w:space="0" w:color="auto"/>
        <w:right w:val="none" w:sz="0" w:space="0" w:color="auto"/>
      </w:divBdr>
    </w:div>
    <w:div w:id="745298140">
      <w:bodyDiv w:val="1"/>
      <w:marLeft w:val="0"/>
      <w:marRight w:val="0"/>
      <w:marTop w:val="0"/>
      <w:marBottom w:val="0"/>
      <w:divBdr>
        <w:top w:val="none" w:sz="0" w:space="0" w:color="auto"/>
        <w:left w:val="none" w:sz="0" w:space="0" w:color="auto"/>
        <w:bottom w:val="none" w:sz="0" w:space="0" w:color="auto"/>
        <w:right w:val="none" w:sz="0" w:space="0" w:color="auto"/>
      </w:divBdr>
    </w:div>
    <w:div w:id="745615597">
      <w:bodyDiv w:val="1"/>
      <w:marLeft w:val="0"/>
      <w:marRight w:val="0"/>
      <w:marTop w:val="0"/>
      <w:marBottom w:val="0"/>
      <w:divBdr>
        <w:top w:val="none" w:sz="0" w:space="0" w:color="auto"/>
        <w:left w:val="none" w:sz="0" w:space="0" w:color="auto"/>
        <w:bottom w:val="none" w:sz="0" w:space="0" w:color="auto"/>
        <w:right w:val="none" w:sz="0" w:space="0" w:color="auto"/>
      </w:divBdr>
    </w:div>
    <w:div w:id="745762622">
      <w:bodyDiv w:val="1"/>
      <w:marLeft w:val="0"/>
      <w:marRight w:val="0"/>
      <w:marTop w:val="0"/>
      <w:marBottom w:val="0"/>
      <w:divBdr>
        <w:top w:val="none" w:sz="0" w:space="0" w:color="auto"/>
        <w:left w:val="none" w:sz="0" w:space="0" w:color="auto"/>
        <w:bottom w:val="none" w:sz="0" w:space="0" w:color="auto"/>
        <w:right w:val="none" w:sz="0" w:space="0" w:color="auto"/>
      </w:divBdr>
    </w:div>
    <w:div w:id="745811063">
      <w:bodyDiv w:val="1"/>
      <w:marLeft w:val="0"/>
      <w:marRight w:val="0"/>
      <w:marTop w:val="0"/>
      <w:marBottom w:val="0"/>
      <w:divBdr>
        <w:top w:val="none" w:sz="0" w:space="0" w:color="auto"/>
        <w:left w:val="none" w:sz="0" w:space="0" w:color="auto"/>
        <w:bottom w:val="none" w:sz="0" w:space="0" w:color="auto"/>
        <w:right w:val="none" w:sz="0" w:space="0" w:color="auto"/>
      </w:divBdr>
    </w:div>
    <w:div w:id="746074075">
      <w:bodyDiv w:val="1"/>
      <w:marLeft w:val="0"/>
      <w:marRight w:val="0"/>
      <w:marTop w:val="0"/>
      <w:marBottom w:val="0"/>
      <w:divBdr>
        <w:top w:val="none" w:sz="0" w:space="0" w:color="auto"/>
        <w:left w:val="none" w:sz="0" w:space="0" w:color="auto"/>
        <w:bottom w:val="none" w:sz="0" w:space="0" w:color="auto"/>
        <w:right w:val="none" w:sz="0" w:space="0" w:color="auto"/>
      </w:divBdr>
    </w:div>
    <w:div w:id="746078873">
      <w:bodyDiv w:val="1"/>
      <w:marLeft w:val="0"/>
      <w:marRight w:val="0"/>
      <w:marTop w:val="0"/>
      <w:marBottom w:val="0"/>
      <w:divBdr>
        <w:top w:val="none" w:sz="0" w:space="0" w:color="auto"/>
        <w:left w:val="none" w:sz="0" w:space="0" w:color="auto"/>
        <w:bottom w:val="none" w:sz="0" w:space="0" w:color="auto"/>
        <w:right w:val="none" w:sz="0" w:space="0" w:color="auto"/>
      </w:divBdr>
    </w:div>
    <w:div w:id="746079251">
      <w:bodyDiv w:val="1"/>
      <w:marLeft w:val="0"/>
      <w:marRight w:val="0"/>
      <w:marTop w:val="0"/>
      <w:marBottom w:val="0"/>
      <w:divBdr>
        <w:top w:val="none" w:sz="0" w:space="0" w:color="auto"/>
        <w:left w:val="none" w:sz="0" w:space="0" w:color="auto"/>
        <w:bottom w:val="none" w:sz="0" w:space="0" w:color="auto"/>
        <w:right w:val="none" w:sz="0" w:space="0" w:color="auto"/>
      </w:divBdr>
    </w:div>
    <w:div w:id="746148971">
      <w:bodyDiv w:val="1"/>
      <w:marLeft w:val="0"/>
      <w:marRight w:val="0"/>
      <w:marTop w:val="0"/>
      <w:marBottom w:val="0"/>
      <w:divBdr>
        <w:top w:val="none" w:sz="0" w:space="0" w:color="auto"/>
        <w:left w:val="none" w:sz="0" w:space="0" w:color="auto"/>
        <w:bottom w:val="none" w:sz="0" w:space="0" w:color="auto"/>
        <w:right w:val="none" w:sz="0" w:space="0" w:color="auto"/>
      </w:divBdr>
    </w:div>
    <w:div w:id="746150191">
      <w:bodyDiv w:val="1"/>
      <w:marLeft w:val="0"/>
      <w:marRight w:val="0"/>
      <w:marTop w:val="0"/>
      <w:marBottom w:val="0"/>
      <w:divBdr>
        <w:top w:val="none" w:sz="0" w:space="0" w:color="auto"/>
        <w:left w:val="none" w:sz="0" w:space="0" w:color="auto"/>
        <w:bottom w:val="none" w:sz="0" w:space="0" w:color="auto"/>
        <w:right w:val="none" w:sz="0" w:space="0" w:color="auto"/>
      </w:divBdr>
    </w:div>
    <w:div w:id="746194083">
      <w:bodyDiv w:val="1"/>
      <w:marLeft w:val="0"/>
      <w:marRight w:val="0"/>
      <w:marTop w:val="0"/>
      <w:marBottom w:val="0"/>
      <w:divBdr>
        <w:top w:val="none" w:sz="0" w:space="0" w:color="auto"/>
        <w:left w:val="none" w:sz="0" w:space="0" w:color="auto"/>
        <w:bottom w:val="none" w:sz="0" w:space="0" w:color="auto"/>
        <w:right w:val="none" w:sz="0" w:space="0" w:color="auto"/>
      </w:divBdr>
    </w:div>
    <w:div w:id="746268283">
      <w:bodyDiv w:val="1"/>
      <w:marLeft w:val="0"/>
      <w:marRight w:val="0"/>
      <w:marTop w:val="0"/>
      <w:marBottom w:val="0"/>
      <w:divBdr>
        <w:top w:val="none" w:sz="0" w:space="0" w:color="auto"/>
        <w:left w:val="none" w:sz="0" w:space="0" w:color="auto"/>
        <w:bottom w:val="none" w:sz="0" w:space="0" w:color="auto"/>
        <w:right w:val="none" w:sz="0" w:space="0" w:color="auto"/>
      </w:divBdr>
    </w:div>
    <w:div w:id="746341732">
      <w:bodyDiv w:val="1"/>
      <w:marLeft w:val="0"/>
      <w:marRight w:val="0"/>
      <w:marTop w:val="0"/>
      <w:marBottom w:val="0"/>
      <w:divBdr>
        <w:top w:val="none" w:sz="0" w:space="0" w:color="auto"/>
        <w:left w:val="none" w:sz="0" w:space="0" w:color="auto"/>
        <w:bottom w:val="none" w:sz="0" w:space="0" w:color="auto"/>
        <w:right w:val="none" w:sz="0" w:space="0" w:color="auto"/>
      </w:divBdr>
    </w:div>
    <w:div w:id="746658680">
      <w:bodyDiv w:val="1"/>
      <w:marLeft w:val="0"/>
      <w:marRight w:val="0"/>
      <w:marTop w:val="0"/>
      <w:marBottom w:val="0"/>
      <w:divBdr>
        <w:top w:val="none" w:sz="0" w:space="0" w:color="auto"/>
        <w:left w:val="none" w:sz="0" w:space="0" w:color="auto"/>
        <w:bottom w:val="none" w:sz="0" w:space="0" w:color="auto"/>
        <w:right w:val="none" w:sz="0" w:space="0" w:color="auto"/>
      </w:divBdr>
    </w:div>
    <w:div w:id="746849662">
      <w:bodyDiv w:val="1"/>
      <w:marLeft w:val="0"/>
      <w:marRight w:val="0"/>
      <w:marTop w:val="0"/>
      <w:marBottom w:val="0"/>
      <w:divBdr>
        <w:top w:val="none" w:sz="0" w:space="0" w:color="auto"/>
        <w:left w:val="none" w:sz="0" w:space="0" w:color="auto"/>
        <w:bottom w:val="none" w:sz="0" w:space="0" w:color="auto"/>
        <w:right w:val="none" w:sz="0" w:space="0" w:color="auto"/>
      </w:divBdr>
    </w:div>
    <w:div w:id="747195128">
      <w:bodyDiv w:val="1"/>
      <w:marLeft w:val="0"/>
      <w:marRight w:val="0"/>
      <w:marTop w:val="0"/>
      <w:marBottom w:val="0"/>
      <w:divBdr>
        <w:top w:val="none" w:sz="0" w:space="0" w:color="auto"/>
        <w:left w:val="none" w:sz="0" w:space="0" w:color="auto"/>
        <w:bottom w:val="none" w:sz="0" w:space="0" w:color="auto"/>
        <w:right w:val="none" w:sz="0" w:space="0" w:color="auto"/>
      </w:divBdr>
    </w:div>
    <w:div w:id="747270617">
      <w:bodyDiv w:val="1"/>
      <w:marLeft w:val="0"/>
      <w:marRight w:val="0"/>
      <w:marTop w:val="0"/>
      <w:marBottom w:val="0"/>
      <w:divBdr>
        <w:top w:val="none" w:sz="0" w:space="0" w:color="auto"/>
        <w:left w:val="none" w:sz="0" w:space="0" w:color="auto"/>
        <w:bottom w:val="none" w:sz="0" w:space="0" w:color="auto"/>
        <w:right w:val="none" w:sz="0" w:space="0" w:color="auto"/>
      </w:divBdr>
    </w:div>
    <w:div w:id="747308324">
      <w:bodyDiv w:val="1"/>
      <w:marLeft w:val="0"/>
      <w:marRight w:val="0"/>
      <w:marTop w:val="0"/>
      <w:marBottom w:val="0"/>
      <w:divBdr>
        <w:top w:val="none" w:sz="0" w:space="0" w:color="auto"/>
        <w:left w:val="none" w:sz="0" w:space="0" w:color="auto"/>
        <w:bottom w:val="none" w:sz="0" w:space="0" w:color="auto"/>
        <w:right w:val="none" w:sz="0" w:space="0" w:color="auto"/>
      </w:divBdr>
    </w:div>
    <w:div w:id="747578139">
      <w:bodyDiv w:val="1"/>
      <w:marLeft w:val="0"/>
      <w:marRight w:val="0"/>
      <w:marTop w:val="0"/>
      <w:marBottom w:val="0"/>
      <w:divBdr>
        <w:top w:val="none" w:sz="0" w:space="0" w:color="auto"/>
        <w:left w:val="none" w:sz="0" w:space="0" w:color="auto"/>
        <w:bottom w:val="none" w:sz="0" w:space="0" w:color="auto"/>
        <w:right w:val="none" w:sz="0" w:space="0" w:color="auto"/>
      </w:divBdr>
    </w:div>
    <w:div w:id="747651699">
      <w:bodyDiv w:val="1"/>
      <w:marLeft w:val="0"/>
      <w:marRight w:val="0"/>
      <w:marTop w:val="0"/>
      <w:marBottom w:val="0"/>
      <w:divBdr>
        <w:top w:val="none" w:sz="0" w:space="0" w:color="auto"/>
        <w:left w:val="none" w:sz="0" w:space="0" w:color="auto"/>
        <w:bottom w:val="none" w:sz="0" w:space="0" w:color="auto"/>
        <w:right w:val="none" w:sz="0" w:space="0" w:color="auto"/>
      </w:divBdr>
    </w:div>
    <w:div w:id="747726873">
      <w:bodyDiv w:val="1"/>
      <w:marLeft w:val="0"/>
      <w:marRight w:val="0"/>
      <w:marTop w:val="0"/>
      <w:marBottom w:val="0"/>
      <w:divBdr>
        <w:top w:val="none" w:sz="0" w:space="0" w:color="auto"/>
        <w:left w:val="none" w:sz="0" w:space="0" w:color="auto"/>
        <w:bottom w:val="none" w:sz="0" w:space="0" w:color="auto"/>
        <w:right w:val="none" w:sz="0" w:space="0" w:color="auto"/>
      </w:divBdr>
    </w:div>
    <w:div w:id="747769964">
      <w:bodyDiv w:val="1"/>
      <w:marLeft w:val="0"/>
      <w:marRight w:val="0"/>
      <w:marTop w:val="0"/>
      <w:marBottom w:val="0"/>
      <w:divBdr>
        <w:top w:val="none" w:sz="0" w:space="0" w:color="auto"/>
        <w:left w:val="none" w:sz="0" w:space="0" w:color="auto"/>
        <w:bottom w:val="none" w:sz="0" w:space="0" w:color="auto"/>
        <w:right w:val="none" w:sz="0" w:space="0" w:color="auto"/>
      </w:divBdr>
    </w:div>
    <w:div w:id="748237074">
      <w:bodyDiv w:val="1"/>
      <w:marLeft w:val="0"/>
      <w:marRight w:val="0"/>
      <w:marTop w:val="0"/>
      <w:marBottom w:val="0"/>
      <w:divBdr>
        <w:top w:val="none" w:sz="0" w:space="0" w:color="auto"/>
        <w:left w:val="none" w:sz="0" w:space="0" w:color="auto"/>
        <w:bottom w:val="none" w:sz="0" w:space="0" w:color="auto"/>
        <w:right w:val="none" w:sz="0" w:space="0" w:color="auto"/>
      </w:divBdr>
      <w:divsChild>
        <w:div w:id="1808542871">
          <w:marLeft w:val="480"/>
          <w:marRight w:val="0"/>
          <w:marTop w:val="0"/>
          <w:marBottom w:val="0"/>
          <w:divBdr>
            <w:top w:val="none" w:sz="0" w:space="0" w:color="auto"/>
            <w:left w:val="none" w:sz="0" w:space="0" w:color="auto"/>
            <w:bottom w:val="none" w:sz="0" w:space="0" w:color="auto"/>
            <w:right w:val="none" w:sz="0" w:space="0" w:color="auto"/>
          </w:divBdr>
        </w:div>
        <w:div w:id="742488094">
          <w:marLeft w:val="480"/>
          <w:marRight w:val="0"/>
          <w:marTop w:val="0"/>
          <w:marBottom w:val="0"/>
          <w:divBdr>
            <w:top w:val="none" w:sz="0" w:space="0" w:color="auto"/>
            <w:left w:val="none" w:sz="0" w:space="0" w:color="auto"/>
            <w:bottom w:val="none" w:sz="0" w:space="0" w:color="auto"/>
            <w:right w:val="none" w:sz="0" w:space="0" w:color="auto"/>
          </w:divBdr>
        </w:div>
        <w:div w:id="942112269">
          <w:marLeft w:val="480"/>
          <w:marRight w:val="0"/>
          <w:marTop w:val="0"/>
          <w:marBottom w:val="0"/>
          <w:divBdr>
            <w:top w:val="none" w:sz="0" w:space="0" w:color="auto"/>
            <w:left w:val="none" w:sz="0" w:space="0" w:color="auto"/>
            <w:bottom w:val="none" w:sz="0" w:space="0" w:color="auto"/>
            <w:right w:val="none" w:sz="0" w:space="0" w:color="auto"/>
          </w:divBdr>
        </w:div>
        <w:div w:id="1853034834">
          <w:marLeft w:val="480"/>
          <w:marRight w:val="0"/>
          <w:marTop w:val="0"/>
          <w:marBottom w:val="0"/>
          <w:divBdr>
            <w:top w:val="none" w:sz="0" w:space="0" w:color="auto"/>
            <w:left w:val="none" w:sz="0" w:space="0" w:color="auto"/>
            <w:bottom w:val="none" w:sz="0" w:space="0" w:color="auto"/>
            <w:right w:val="none" w:sz="0" w:space="0" w:color="auto"/>
          </w:divBdr>
        </w:div>
        <w:div w:id="353575676">
          <w:marLeft w:val="480"/>
          <w:marRight w:val="0"/>
          <w:marTop w:val="0"/>
          <w:marBottom w:val="0"/>
          <w:divBdr>
            <w:top w:val="none" w:sz="0" w:space="0" w:color="auto"/>
            <w:left w:val="none" w:sz="0" w:space="0" w:color="auto"/>
            <w:bottom w:val="none" w:sz="0" w:space="0" w:color="auto"/>
            <w:right w:val="none" w:sz="0" w:space="0" w:color="auto"/>
          </w:divBdr>
        </w:div>
        <w:div w:id="857812794">
          <w:marLeft w:val="480"/>
          <w:marRight w:val="0"/>
          <w:marTop w:val="0"/>
          <w:marBottom w:val="0"/>
          <w:divBdr>
            <w:top w:val="none" w:sz="0" w:space="0" w:color="auto"/>
            <w:left w:val="none" w:sz="0" w:space="0" w:color="auto"/>
            <w:bottom w:val="none" w:sz="0" w:space="0" w:color="auto"/>
            <w:right w:val="none" w:sz="0" w:space="0" w:color="auto"/>
          </w:divBdr>
        </w:div>
        <w:div w:id="1295404261">
          <w:marLeft w:val="480"/>
          <w:marRight w:val="0"/>
          <w:marTop w:val="0"/>
          <w:marBottom w:val="0"/>
          <w:divBdr>
            <w:top w:val="none" w:sz="0" w:space="0" w:color="auto"/>
            <w:left w:val="none" w:sz="0" w:space="0" w:color="auto"/>
            <w:bottom w:val="none" w:sz="0" w:space="0" w:color="auto"/>
            <w:right w:val="none" w:sz="0" w:space="0" w:color="auto"/>
          </w:divBdr>
        </w:div>
        <w:div w:id="335502064">
          <w:marLeft w:val="480"/>
          <w:marRight w:val="0"/>
          <w:marTop w:val="0"/>
          <w:marBottom w:val="0"/>
          <w:divBdr>
            <w:top w:val="none" w:sz="0" w:space="0" w:color="auto"/>
            <w:left w:val="none" w:sz="0" w:space="0" w:color="auto"/>
            <w:bottom w:val="none" w:sz="0" w:space="0" w:color="auto"/>
            <w:right w:val="none" w:sz="0" w:space="0" w:color="auto"/>
          </w:divBdr>
        </w:div>
        <w:div w:id="1017392282">
          <w:marLeft w:val="480"/>
          <w:marRight w:val="0"/>
          <w:marTop w:val="0"/>
          <w:marBottom w:val="0"/>
          <w:divBdr>
            <w:top w:val="none" w:sz="0" w:space="0" w:color="auto"/>
            <w:left w:val="none" w:sz="0" w:space="0" w:color="auto"/>
            <w:bottom w:val="none" w:sz="0" w:space="0" w:color="auto"/>
            <w:right w:val="none" w:sz="0" w:space="0" w:color="auto"/>
          </w:divBdr>
        </w:div>
        <w:div w:id="351611897">
          <w:marLeft w:val="480"/>
          <w:marRight w:val="0"/>
          <w:marTop w:val="0"/>
          <w:marBottom w:val="0"/>
          <w:divBdr>
            <w:top w:val="none" w:sz="0" w:space="0" w:color="auto"/>
            <w:left w:val="none" w:sz="0" w:space="0" w:color="auto"/>
            <w:bottom w:val="none" w:sz="0" w:space="0" w:color="auto"/>
            <w:right w:val="none" w:sz="0" w:space="0" w:color="auto"/>
          </w:divBdr>
        </w:div>
        <w:div w:id="1964845550">
          <w:marLeft w:val="480"/>
          <w:marRight w:val="0"/>
          <w:marTop w:val="0"/>
          <w:marBottom w:val="0"/>
          <w:divBdr>
            <w:top w:val="none" w:sz="0" w:space="0" w:color="auto"/>
            <w:left w:val="none" w:sz="0" w:space="0" w:color="auto"/>
            <w:bottom w:val="none" w:sz="0" w:space="0" w:color="auto"/>
            <w:right w:val="none" w:sz="0" w:space="0" w:color="auto"/>
          </w:divBdr>
        </w:div>
        <w:div w:id="706294223">
          <w:marLeft w:val="480"/>
          <w:marRight w:val="0"/>
          <w:marTop w:val="0"/>
          <w:marBottom w:val="0"/>
          <w:divBdr>
            <w:top w:val="none" w:sz="0" w:space="0" w:color="auto"/>
            <w:left w:val="none" w:sz="0" w:space="0" w:color="auto"/>
            <w:bottom w:val="none" w:sz="0" w:space="0" w:color="auto"/>
            <w:right w:val="none" w:sz="0" w:space="0" w:color="auto"/>
          </w:divBdr>
        </w:div>
        <w:div w:id="1571040519">
          <w:marLeft w:val="480"/>
          <w:marRight w:val="0"/>
          <w:marTop w:val="0"/>
          <w:marBottom w:val="0"/>
          <w:divBdr>
            <w:top w:val="none" w:sz="0" w:space="0" w:color="auto"/>
            <w:left w:val="none" w:sz="0" w:space="0" w:color="auto"/>
            <w:bottom w:val="none" w:sz="0" w:space="0" w:color="auto"/>
            <w:right w:val="none" w:sz="0" w:space="0" w:color="auto"/>
          </w:divBdr>
        </w:div>
        <w:div w:id="34237037">
          <w:marLeft w:val="480"/>
          <w:marRight w:val="0"/>
          <w:marTop w:val="0"/>
          <w:marBottom w:val="0"/>
          <w:divBdr>
            <w:top w:val="none" w:sz="0" w:space="0" w:color="auto"/>
            <w:left w:val="none" w:sz="0" w:space="0" w:color="auto"/>
            <w:bottom w:val="none" w:sz="0" w:space="0" w:color="auto"/>
            <w:right w:val="none" w:sz="0" w:space="0" w:color="auto"/>
          </w:divBdr>
        </w:div>
        <w:div w:id="108285925">
          <w:marLeft w:val="480"/>
          <w:marRight w:val="0"/>
          <w:marTop w:val="0"/>
          <w:marBottom w:val="0"/>
          <w:divBdr>
            <w:top w:val="none" w:sz="0" w:space="0" w:color="auto"/>
            <w:left w:val="none" w:sz="0" w:space="0" w:color="auto"/>
            <w:bottom w:val="none" w:sz="0" w:space="0" w:color="auto"/>
            <w:right w:val="none" w:sz="0" w:space="0" w:color="auto"/>
          </w:divBdr>
        </w:div>
        <w:div w:id="849219769">
          <w:marLeft w:val="480"/>
          <w:marRight w:val="0"/>
          <w:marTop w:val="0"/>
          <w:marBottom w:val="0"/>
          <w:divBdr>
            <w:top w:val="none" w:sz="0" w:space="0" w:color="auto"/>
            <w:left w:val="none" w:sz="0" w:space="0" w:color="auto"/>
            <w:bottom w:val="none" w:sz="0" w:space="0" w:color="auto"/>
            <w:right w:val="none" w:sz="0" w:space="0" w:color="auto"/>
          </w:divBdr>
        </w:div>
        <w:div w:id="247347241">
          <w:marLeft w:val="480"/>
          <w:marRight w:val="0"/>
          <w:marTop w:val="0"/>
          <w:marBottom w:val="0"/>
          <w:divBdr>
            <w:top w:val="none" w:sz="0" w:space="0" w:color="auto"/>
            <w:left w:val="none" w:sz="0" w:space="0" w:color="auto"/>
            <w:bottom w:val="none" w:sz="0" w:space="0" w:color="auto"/>
            <w:right w:val="none" w:sz="0" w:space="0" w:color="auto"/>
          </w:divBdr>
        </w:div>
        <w:div w:id="167715391">
          <w:marLeft w:val="480"/>
          <w:marRight w:val="0"/>
          <w:marTop w:val="0"/>
          <w:marBottom w:val="0"/>
          <w:divBdr>
            <w:top w:val="none" w:sz="0" w:space="0" w:color="auto"/>
            <w:left w:val="none" w:sz="0" w:space="0" w:color="auto"/>
            <w:bottom w:val="none" w:sz="0" w:space="0" w:color="auto"/>
            <w:right w:val="none" w:sz="0" w:space="0" w:color="auto"/>
          </w:divBdr>
        </w:div>
        <w:div w:id="1869179913">
          <w:marLeft w:val="480"/>
          <w:marRight w:val="0"/>
          <w:marTop w:val="0"/>
          <w:marBottom w:val="0"/>
          <w:divBdr>
            <w:top w:val="none" w:sz="0" w:space="0" w:color="auto"/>
            <w:left w:val="none" w:sz="0" w:space="0" w:color="auto"/>
            <w:bottom w:val="none" w:sz="0" w:space="0" w:color="auto"/>
            <w:right w:val="none" w:sz="0" w:space="0" w:color="auto"/>
          </w:divBdr>
        </w:div>
        <w:div w:id="1124076006">
          <w:marLeft w:val="480"/>
          <w:marRight w:val="0"/>
          <w:marTop w:val="0"/>
          <w:marBottom w:val="0"/>
          <w:divBdr>
            <w:top w:val="none" w:sz="0" w:space="0" w:color="auto"/>
            <w:left w:val="none" w:sz="0" w:space="0" w:color="auto"/>
            <w:bottom w:val="none" w:sz="0" w:space="0" w:color="auto"/>
            <w:right w:val="none" w:sz="0" w:space="0" w:color="auto"/>
          </w:divBdr>
        </w:div>
        <w:div w:id="1360740874">
          <w:marLeft w:val="480"/>
          <w:marRight w:val="0"/>
          <w:marTop w:val="0"/>
          <w:marBottom w:val="0"/>
          <w:divBdr>
            <w:top w:val="none" w:sz="0" w:space="0" w:color="auto"/>
            <w:left w:val="none" w:sz="0" w:space="0" w:color="auto"/>
            <w:bottom w:val="none" w:sz="0" w:space="0" w:color="auto"/>
            <w:right w:val="none" w:sz="0" w:space="0" w:color="auto"/>
          </w:divBdr>
        </w:div>
        <w:div w:id="164517701">
          <w:marLeft w:val="480"/>
          <w:marRight w:val="0"/>
          <w:marTop w:val="0"/>
          <w:marBottom w:val="0"/>
          <w:divBdr>
            <w:top w:val="none" w:sz="0" w:space="0" w:color="auto"/>
            <w:left w:val="none" w:sz="0" w:space="0" w:color="auto"/>
            <w:bottom w:val="none" w:sz="0" w:space="0" w:color="auto"/>
            <w:right w:val="none" w:sz="0" w:space="0" w:color="auto"/>
          </w:divBdr>
        </w:div>
        <w:div w:id="405299962">
          <w:marLeft w:val="480"/>
          <w:marRight w:val="0"/>
          <w:marTop w:val="0"/>
          <w:marBottom w:val="0"/>
          <w:divBdr>
            <w:top w:val="none" w:sz="0" w:space="0" w:color="auto"/>
            <w:left w:val="none" w:sz="0" w:space="0" w:color="auto"/>
            <w:bottom w:val="none" w:sz="0" w:space="0" w:color="auto"/>
            <w:right w:val="none" w:sz="0" w:space="0" w:color="auto"/>
          </w:divBdr>
        </w:div>
        <w:div w:id="602496469">
          <w:marLeft w:val="480"/>
          <w:marRight w:val="0"/>
          <w:marTop w:val="0"/>
          <w:marBottom w:val="0"/>
          <w:divBdr>
            <w:top w:val="none" w:sz="0" w:space="0" w:color="auto"/>
            <w:left w:val="none" w:sz="0" w:space="0" w:color="auto"/>
            <w:bottom w:val="none" w:sz="0" w:space="0" w:color="auto"/>
            <w:right w:val="none" w:sz="0" w:space="0" w:color="auto"/>
          </w:divBdr>
        </w:div>
        <w:div w:id="1381131054">
          <w:marLeft w:val="480"/>
          <w:marRight w:val="0"/>
          <w:marTop w:val="0"/>
          <w:marBottom w:val="0"/>
          <w:divBdr>
            <w:top w:val="none" w:sz="0" w:space="0" w:color="auto"/>
            <w:left w:val="none" w:sz="0" w:space="0" w:color="auto"/>
            <w:bottom w:val="none" w:sz="0" w:space="0" w:color="auto"/>
            <w:right w:val="none" w:sz="0" w:space="0" w:color="auto"/>
          </w:divBdr>
        </w:div>
        <w:div w:id="2086753947">
          <w:marLeft w:val="480"/>
          <w:marRight w:val="0"/>
          <w:marTop w:val="0"/>
          <w:marBottom w:val="0"/>
          <w:divBdr>
            <w:top w:val="none" w:sz="0" w:space="0" w:color="auto"/>
            <w:left w:val="none" w:sz="0" w:space="0" w:color="auto"/>
            <w:bottom w:val="none" w:sz="0" w:space="0" w:color="auto"/>
            <w:right w:val="none" w:sz="0" w:space="0" w:color="auto"/>
          </w:divBdr>
        </w:div>
        <w:div w:id="184949526">
          <w:marLeft w:val="480"/>
          <w:marRight w:val="0"/>
          <w:marTop w:val="0"/>
          <w:marBottom w:val="0"/>
          <w:divBdr>
            <w:top w:val="none" w:sz="0" w:space="0" w:color="auto"/>
            <w:left w:val="none" w:sz="0" w:space="0" w:color="auto"/>
            <w:bottom w:val="none" w:sz="0" w:space="0" w:color="auto"/>
            <w:right w:val="none" w:sz="0" w:space="0" w:color="auto"/>
          </w:divBdr>
        </w:div>
        <w:div w:id="1021591646">
          <w:marLeft w:val="480"/>
          <w:marRight w:val="0"/>
          <w:marTop w:val="0"/>
          <w:marBottom w:val="0"/>
          <w:divBdr>
            <w:top w:val="none" w:sz="0" w:space="0" w:color="auto"/>
            <w:left w:val="none" w:sz="0" w:space="0" w:color="auto"/>
            <w:bottom w:val="none" w:sz="0" w:space="0" w:color="auto"/>
            <w:right w:val="none" w:sz="0" w:space="0" w:color="auto"/>
          </w:divBdr>
        </w:div>
        <w:div w:id="1964457489">
          <w:marLeft w:val="480"/>
          <w:marRight w:val="0"/>
          <w:marTop w:val="0"/>
          <w:marBottom w:val="0"/>
          <w:divBdr>
            <w:top w:val="none" w:sz="0" w:space="0" w:color="auto"/>
            <w:left w:val="none" w:sz="0" w:space="0" w:color="auto"/>
            <w:bottom w:val="none" w:sz="0" w:space="0" w:color="auto"/>
            <w:right w:val="none" w:sz="0" w:space="0" w:color="auto"/>
          </w:divBdr>
        </w:div>
        <w:div w:id="1001542216">
          <w:marLeft w:val="480"/>
          <w:marRight w:val="0"/>
          <w:marTop w:val="0"/>
          <w:marBottom w:val="0"/>
          <w:divBdr>
            <w:top w:val="none" w:sz="0" w:space="0" w:color="auto"/>
            <w:left w:val="none" w:sz="0" w:space="0" w:color="auto"/>
            <w:bottom w:val="none" w:sz="0" w:space="0" w:color="auto"/>
            <w:right w:val="none" w:sz="0" w:space="0" w:color="auto"/>
          </w:divBdr>
        </w:div>
        <w:div w:id="654261447">
          <w:marLeft w:val="480"/>
          <w:marRight w:val="0"/>
          <w:marTop w:val="0"/>
          <w:marBottom w:val="0"/>
          <w:divBdr>
            <w:top w:val="none" w:sz="0" w:space="0" w:color="auto"/>
            <w:left w:val="none" w:sz="0" w:space="0" w:color="auto"/>
            <w:bottom w:val="none" w:sz="0" w:space="0" w:color="auto"/>
            <w:right w:val="none" w:sz="0" w:space="0" w:color="auto"/>
          </w:divBdr>
        </w:div>
        <w:div w:id="702245982">
          <w:marLeft w:val="480"/>
          <w:marRight w:val="0"/>
          <w:marTop w:val="0"/>
          <w:marBottom w:val="0"/>
          <w:divBdr>
            <w:top w:val="none" w:sz="0" w:space="0" w:color="auto"/>
            <w:left w:val="none" w:sz="0" w:space="0" w:color="auto"/>
            <w:bottom w:val="none" w:sz="0" w:space="0" w:color="auto"/>
            <w:right w:val="none" w:sz="0" w:space="0" w:color="auto"/>
          </w:divBdr>
        </w:div>
        <w:div w:id="1819417253">
          <w:marLeft w:val="480"/>
          <w:marRight w:val="0"/>
          <w:marTop w:val="0"/>
          <w:marBottom w:val="0"/>
          <w:divBdr>
            <w:top w:val="none" w:sz="0" w:space="0" w:color="auto"/>
            <w:left w:val="none" w:sz="0" w:space="0" w:color="auto"/>
            <w:bottom w:val="none" w:sz="0" w:space="0" w:color="auto"/>
            <w:right w:val="none" w:sz="0" w:space="0" w:color="auto"/>
          </w:divBdr>
        </w:div>
        <w:div w:id="806555936">
          <w:marLeft w:val="480"/>
          <w:marRight w:val="0"/>
          <w:marTop w:val="0"/>
          <w:marBottom w:val="0"/>
          <w:divBdr>
            <w:top w:val="none" w:sz="0" w:space="0" w:color="auto"/>
            <w:left w:val="none" w:sz="0" w:space="0" w:color="auto"/>
            <w:bottom w:val="none" w:sz="0" w:space="0" w:color="auto"/>
            <w:right w:val="none" w:sz="0" w:space="0" w:color="auto"/>
          </w:divBdr>
        </w:div>
        <w:div w:id="166025291">
          <w:marLeft w:val="480"/>
          <w:marRight w:val="0"/>
          <w:marTop w:val="0"/>
          <w:marBottom w:val="0"/>
          <w:divBdr>
            <w:top w:val="none" w:sz="0" w:space="0" w:color="auto"/>
            <w:left w:val="none" w:sz="0" w:space="0" w:color="auto"/>
            <w:bottom w:val="none" w:sz="0" w:space="0" w:color="auto"/>
            <w:right w:val="none" w:sz="0" w:space="0" w:color="auto"/>
          </w:divBdr>
        </w:div>
        <w:div w:id="1506825850">
          <w:marLeft w:val="480"/>
          <w:marRight w:val="0"/>
          <w:marTop w:val="0"/>
          <w:marBottom w:val="0"/>
          <w:divBdr>
            <w:top w:val="none" w:sz="0" w:space="0" w:color="auto"/>
            <w:left w:val="none" w:sz="0" w:space="0" w:color="auto"/>
            <w:bottom w:val="none" w:sz="0" w:space="0" w:color="auto"/>
            <w:right w:val="none" w:sz="0" w:space="0" w:color="auto"/>
          </w:divBdr>
        </w:div>
        <w:div w:id="360327863">
          <w:marLeft w:val="480"/>
          <w:marRight w:val="0"/>
          <w:marTop w:val="0"/>
          <w:marBottom w:val="0"/>
          <w:divBdr>
            <w:top w:val="none" w:sz="0" w:space="0" w:color="auto"/>
            <w:left w:val="none" w:sz="0" w:space="0" w:color="auto"/>
            <w:bottom w:val="none" w:sz="0" w:space="0" w:color="auto"/>
            <w:right w:val="none" w:sz="0" w:space="0" w:color="auto"/>
          </w:divBdr>
        </w:div>
        <w:div w:id="939871237">
          <w:marLeft w:val="480"/>
          <w:marRight w:val="0"/>
          <w:marTop w:val="0"/>
          <w:marBottom w:val="0"/>
          <w:divBdr>
            <w:top w:val="none" w:sz="0" w:space="0" w:color="auto"/>
            <w:left w:val="none" w:sz="0" w:space="0" w:color="auto"/>
            <w:bottom w:val="none" w:sz="0" w:space="0" w:color="auto"/>
            <w:right w:val="none" w:sz="0" w:space="0" w:color="auto"/>
          </w:divBdr>
        </w:div>
        <w:div w:id="1909417983">
          <w:marLeft w:val="480"/>
          <w:marRight w:val="0"/>
          <w:marTop w:val="0"/>
          <w:marBottom w:val="0"/>
          <w:divBdr>
            <w:top w:val="none" w:sz="0" w:space="0" w:color="auto"/>
            <w:left w:val="none" w:sz="0" w:space="0" w:color="auto"/>
            <w:bottom w:val="none" w:sz="0" w:space="0" w:color="auto"/>
            <w:right w:val="none" w:sz="0" w:space="0" w:color="auto"/>
          </w:divBdr>
        </w:div>
        <w:div w:id="1425958164">
          <w:marLeft w:val="480"/>
          <w:marRight w:val="0"/>
          <w:marTop w:val="0"/>
          <w:marBottom w:val="0"/>
          <w:divBdr>
            <w:top w:val="none" w:sz="0" w:space="0" w:color="auto"/>
            <w:left w:val="none" w:sz="0" w:space="0" w:color="auto"/>
            <w:bottom w:val="none" w:sz="0" w:space="0" w:color="auto"/>
            <w:right w:val="none" w:sz="0" w:space="0" w:color="auto"/>
          </w:divBdr>
        </w:div>
        <w:div w:id="1296788786">
          <w:marLeft w:val="480"/>
          <w:marRight w:val="0"/>
          <w:marTop w:val="0"/>
          <w:marBottom w:val="0"/>
          <w:divBdr>
            <w:top w:val="none" w:sz="0" w:space="0" w:color="auto"/>
            <w:left w:val="none" w:sz="0" w:space="0" w:color="auto"/>
            <w:bottom w:val="none" w:sz="0" w:space="0" w:color="auto"/>
            <w:right w:val="none" w:sz="0" w:space="0" w:color="auto"/>
          </w:divBdr>
        </w:div>
        <w:div w:id="1327703260">
          <w:marLeft w:val="480"/>
          <w:marRight w:val="0"/>
          <w:marTop w:val="0"/>
          <w:marBottom w:val="0"/>
          <w:divBdr>
            <w:top w:val="none" w:sz="0" w:space="0" w:color="auto"/>
            <w:left w:val="none" w:sz="0" w:space="0" w:color="auto"/>
            <w:bottom w:val="none" w:sz="0" w:space="0" w:color="auto"/>
            <w:right w:val="none" w:sz="0" w:space="0" w:color="auto"/>
          </w:divBdr>
        </w:div>
        <w:div w:id="499277894">
          <w:marLeft w:val="480"/>
          <w:marRight w:val="0"/>
          <w:marTop w:val="0"/>
          <w:marBottom w:val="0"/>
          <w:divBdr>
            <w:top w:val="none" w:sz="0" w:space="0" w:color="auto"/>
            <w:left w:val="none" w:sz="0" w:space="0" w:color="auto"/>
            <w:bottom w:val="none" w:sz="0" w:space="0" w:color="auto"/>
            <w:right w:val="none" w:sz="0" w:space="0" w:color="auto"/>
          </w:divBdr>
        </w:div>
        <w:div w:id="2010061756">
          <w:marLeft w:val="480"/>
          <w:marRight w:val="0"/>
          <w:marTop w:val="0"/>
          <w:marBottom w:val="0"/>
          <w:divBdr>
            <w:top w:val="none" w:sz="0" w:space="0" w:color="auto"/>
            <w:left w:val="none" w:sz="0" w:space="0" w:color="auto"/>
            <w:bottom w:val="none" w:sz="0" w:space="0" w:color="auto"/>
            <w:right w:val="none" w:sz="0" w:space="0" w:color="auto"/>
          </w:divBdr>
        </w:div>
        <w:div w:id="347829874">
          <w:marLeft w:val="480"/>
          <w:marRight w:val="0"/>
          <w:marTop w:val="0"/>
          <w:marBottom w:val="0"/>
          <w:divBdr>
            <w:top w:val="none" w:sz="0" w:space="0" w:color="auto"/>
            <w:left w:val="none" w:sz="0" w:space="0" w:color="auto"/>
            <w:bottom w:val="none" w:sz="0" w:space="0" w:color="auto"/>
            <w:right w:val="none" w:sz="0" w:space="0" w:color="auto"/>
          </w:divBdr>
        </w:div>
        <w:div w:id="493255470">
          <w:marLeft w:val="480"/>
          <w:marRight w:val="0"/>
          <w:marTop w:val="0"/>
          <w:marBottom w:val="0"/>
          <w:divBdr>
            <w:top w:val="none" w:sz="0" w:space="0" w:color="auto"/>
            <w:left w:val="none" w:sz="0" w:space="0" w:color="auto"/>
            <w:bottom w:val="none" w:sz="0" w:space="0" w:color="auto"/>
            <w:right w:val="none" w:sz="0" w:space="0" w:color="auto"/>
          </w:divBdr>
        </w:div>
        <w:div w:id="945306814">
          <w:marLeft w:val="480"/>
          <w:marRight w:val="0"/>
          <w:marTop w:val="0"/>
          <w:marBottom w:val="0"/>
          <w:divBdr>
            <w:top w:val="none" w:sz="0" w:space="0" w:color="auto"/>
            <w:left w:val="none" w:sz="0" w:space="0" w:color="auto"/>
            <w:bottom w:val="none" w:sz="0" w:space="0" w:color="auto"/>
            <w:right w:val="none" w:sz="0" w:space="0" w:color="auto"/>
          </w:divBdr>
        </w:div>
        <w:div w:id="1910455942">
          <w:marLeft w:val="480"/>
          <w:marRight w:val="0"/>
          <w:marTop w:val="0"/>
          <w:marBottom w:val="0"/>
          <w:divBdr>
            <w:top w:val="none" w:sz="0" w:space="0" w:color="auto"/>
            <w:left w:val="none" w:sz="0" w:space="0" w:color="auto"/>
            <w:bottom w:val="none" w:sz="0" w:space="0" w:color="auto"/>
            <w:right w:val="none" w:sz="0" w:space="0" w:color="auto"/>
          </w:divBdr>
        </w:div>
        <w:div w:id="674841277">
          <w:marLeft w:val="480"/>
          <w:marRight w:val="0"/>
          <w:marTop w:val="0"/>
          <w:marBottom w:val="0"/>
          <w:divBdr>
            <w:top w:val="none" w:sz="0" w:space="0" w:color="auto"/>
            <w:left w:val="none" w:sz="0" w:space="0" w:color="auto"/>
            <w:bottom w:val="none" w:sz="0" w:space="0" w:color="auto"/>
            <w:right w:val="none" w:sz="0" w:space="0" w:color="auto"/>
          </w:divBdr>
        </w:div>
        <w:div w:id="2004237532">
          <w:marLeft w:val="480"/>
          <w:marRight w:val="0"/>
          <w:marTop w:val="0"/>
          <w:marBottom w:val="0"/>
          <w:divBdr>
            <w:top w:val="none" w:sz="0" w:space="0" w:color="auto"/>
            <w:left w:val="none" w:sz="0" w:space="0" w:color="auto"/>
            <w:bottom w:val="none" w:sz="0" w:space="0" w:color="auto"/>
            <w:right w:val="none" w:sz="0" w:space="0" w:color="auto"/>
          </w:divBdr>
        </w:div>
        <w:div w:id="1517964657">
          <w:marLeft w:val="480"/>
          <w:marRight w:val="0"/>
          <w:marTop w:val="0"/>
          <w:marBottom w:val="0"/>
          <w:divBdr>
            <w:top w:val="none" w:sz="0" w:space="0" w:color="auto"/>
            <w:left w:val="none" w:sz="0" w:space="0" w:color="auto"/>
            <w:bottom w:val="none" w:sz="0" w:space="0" w:color="auto"/>
            <w:right w:val="none" w:sz="0" w:space="0" w:color="auto"/>
          </w:divBdr>
        </w:div>
        <w:div w:id="187718723">
          <w:marLeft w:val="480"/>
          <w:marRight w:val="0"/>
          <w:marTop w:val="0"/>
          <w:marBottom w:val="0"/>
          <w:divBdr>
            <w:top w:val="none" w:sz="0" w:space="0" w:color="auto"/>
            <w:left w:val="none" w:sz="0" w:space="0" w:color="auto"/>
            <w:bottom w:val="none" w:sz="0" w:space="0" w:color="auto"/>
            <w:right w:val="none" w:sz="0" w:space="0" w:color="auto"/>
          </w:divBdr>
        </w:div>
        <w:div w:id="483470866">
          <w:marLeft w:val="480"/>
          <w:marRight w:val="0"/>
          <w:marTop w:val="0"/>
          <w:marBottom w:val="0"/>
          <w:divBdr>
            <w:top w:val="none" w:sz="0" w:space="0" w:color="auto"/>
            <w:left w:val="none" w:sz="0" w:space="0" w:color="auto"/>
            <w:bottom w:val="none" w:sz="0" w:space="0" w:color="auto"/>
            <w:right w:val="none" w:sz="0" w:space="0" w:color="auto"/>
          </w:divBdr>
        </w:div>
        <w:div w:id="142281320">
          <w:marLeft w:val="480"/>
          <w:marRight w:val="0"/>
          <w:marTop w:val="0"/>
          <w:marBottom w:val="0"/>
          <w:divBdr>
            <w:top w:val="none" w:sz="0" w:space="0" w:color="auto"/>
            <w:left w:val="none" w:sz="0" w:space="0" w:color="auto"/>
            <w:bottom w:val="none" w:sz="0" w:space="0" w:color="auto"/>
            <w:right w:val="none" w:sz="0" w:space="0" w:color="auto"/>
          </w:divBdr>
        </w:div>
        <w:div w:id="943535569">
          <w:marLeft w:val="480"/>
          <w:marRight w:val="0"/>
          <w:marTop w:val="0"/>
          <w:marBottom w:val="0"/>
          <w:divBdr>
            <w:top w:val="none" w:sz="0" w:space="0" w:color="auto"/>
            <w:left w:val="none" w:sz="0" w:space="0" w:color="auto"/>
            <w:bottom w:val="none" w:sz="0" w:space="0" w:color="auto"/>
            <w:right w:val="none" w:sz="0" w:space="0" w:color="auto"/>
          </w:divBdr>
        </w:div>
        <w:div w:id="972100856">
          <w:marLeft w:val="480"/>
          <w:marRight w:val="0"/>
          <w:marTop w:val="0"/>
          <w:marBottom w:val="0"/>
          <w:divBdr>
            <w:top w:val="none" w:sz="0" w:space="0" w:color="auto"/>
            <w:left w:val="none" w:sz="0" w:space="0" w:color="auto"/>
            <w:bottom w:val="none" w:sz="0" w:space="0" w:color="auto"/>
            <w:right w:val="none" w:sz="0" w:space="0" w:color="auto"/>
          </w:divBdr>
        </w:div>
        <w:div w:id="1894190910">
          <w:marLeft w:val="480"/>
          <w:marRight w:val="0"/>
          <w:marTop w:val="0"/>
          <w:marBottom w:val="0"/>
          <w:divBdr>
            <w:top w:val="none" w:sz="0" w:space="0" w:color="auto"/>
            <w:left w:val="none" w:sz="0" w:space="0" w:color="auto"/>
            <w:bottom w:val="none" w:sz="0" w:space="0" w:color="auto"/>
            <w:right w:val="none" w:sz="0" w:space="0" w:color="auto"/>
          </w:divBdr>
        </w:div>
        <w:div w:id="1111360428">
          <w:marLeft w:val="480"/>
          <w:marRight w:val="0"/>
          <w:marTop w:val="0"/>
          <w:marBottom w:val="0"/>
          <w:divBdr>
            <w:top w:val="none" w:sz="0" w:space="0" w:color="auto"/>
            <w:left w:val="none" w:sz="0" w:space="0" w:color="auto"/>
            <w:bottom w:val="none" w:sz="0" w:space="0" w:color="auto"/>
            <w:right w:val="none" w:sz="0" w:space="0" w:color="auto"/>
          </w:divBdr>
        </w:div>
        <w:div w:id="2024747518">
          <w:marLeft w:val="480"/>
          <w:marRight w:val="0"/>
          <w:marTop w:val="0"/>
          <w:marBottom w:val="0"/>
          <w:divBdr>
            <w:top w:val="none" w:sz="0" w:space="0" w:color="auto"/>
            <w:left w:val="none" w:sz="0" w:space="0" w:color="auto"/>
            <w:bottom w:val="none" w:sz="0" w:space="0" w:color="auto"/>
            <w:right w:val="none" w:sz="0" w:space="0" w:color="auto"/>
          </w:divBdr>
        </w:div>
        <w:div w:id="2117862681">
          <w:marLeft w:val="480"/>
          <w:marRight w:val="0"/>
          <w:marTop w:val="0"/>
          <w:marBottom w:val="0"/>
          <w:divBdr>
            <w:top w:val="none" w:sz="0" w:space="0" w:color="auto"/>
            <w:left w:val="none" w:sz="0" w:space="0" w:color="auto"/>
            <w:bottom w:val="none" w:sz="0" w:space="0" w:color="auto"/>
            <w:right w:val="none" w:sz="0" w:space="0" w:color="auto"/>
          </w:divBdr>
        </w:div>
        <w:div w:id="376852595">
          <w:marLeft w:val="480"/>
          <w:marRight w:val="0"/>
          <w:marTop w:val="0"/>
          <w:marBottom w:val="0"/>
          <w:divBdr>
            <w:top w:val="none" w:sz="0" w:space="0" w:color="auto"/>
            <w:left w:val="none" w:sz="0" w:space="0" w:color="auto"/>
            <w:bottom w:val="none" w:sz="0" w:space="0" w:color="auto"/>
            <w:right w:val="none" w:sz="0" w:space="0" w:color="auto"/>
          </w:divBdr>
        </w:div>
        <w:div w:id="1529610958">
          <w:marLeft w:val="480"/>
          <w:marRight w:val="0"/>
          <w:marTop w:val="0"/>
          <w:marBottom w:val="0"/>
          <w:divBdr>
            <w:top w:val="none" w:sz="0" w:space="0" w:color="auto"/>
            <w:left w:val="none" w:sz="0" w:space="0" w:color="auto"/>
            <w:bottom w:val="none" w:sz="0" w:space="0" w:color="auto"/>
            <w:right w:val="none" w:sz="0" w:space="0" w:color="auto"/>
          </w:divBdr>
        </w:div>
        <w:div w:id="432170597">
          <w:marLeft w:val="480"/>
          <w:marRight w:val="0"/>
          <w:marTop w:val="0"/>
          <w:marBottom w:val="0"/>
          <w:divBdr>
            <w:top w:val="none" w:sz="0" w:space="0" w:color="auto"/>
            <w:left w:val="none" w:sz="0" w:space="0" w:color="auto"/>
            <w:bottom w:val="none" w:sz="0" w:space="0" w:color="auto"/>
            <w:right w:val="none" w:sz="0" w:space="0" w:color="auto"/>
          </w:divBdr>
        </w:div>
        <w:div w:id="1387754755">
          <w:marLeft w:val="480"/>
          <w:marRight w:val="0"/>
          <w:marTop w:val="0"/>
          <w:marBottom w:val="0"/>
          <w:divBdr>
            <w:top w:val="none" w:sz="0" w:space="0" w:color="auto"/>
            <w:left w:val="none" w:sz="0" w:space="0" w:color="auto"/>
            <w:bottom w:val="none" w:sz="0" w:space="0" w:color="auto"/>
            <w:right w:val="none" w:sz="0" w:space="0" w:color="auto"/>
          </w:divBdr>
        </w:div>
        <w:div w:id="569273054">
          <w:marLeft w:val="480"/>
          <w:marRight w:val="0"/>
          <w:marTop w:val="0"/>
          <w:marBottom w:val="0"/>
          <w:divBdr>
            <w:top w:val="none" w:sz="0" w:space="0" w:color="auto"/>
            <w:left w:val="none" w:sz="0" w:space="0" w:color="auto"/>
            <w:bottom w:val="none" w:sz="0" w:space="0" w:color="auto"/>
            <w:right w:val="none" w:sz="0" w:space="0" w:color="auto"/>
          </w:divBdr>
        </w:div>
        <w:div w:id="1565262654">
          <w:marLeft w:val="480"/>
          <w:marRight w:val="0"/>
          <w:marTop w:val="0"/>
          <w:marBottom w:val="0"/>
          <w:divBdr>
            <w:top w:val="none" w:sz="0" w:space="0" w:color="auto"/>
            <w:left w:val="none" w:sz="0" w:space="0" w:color="auto"/>
            <w:bottom w:val="none" w:sz="0" w:space="0" w:color="auto"/>
            <w:right w:val="none" w:sz="0" w:space="0" w:color="auto"/>
          </w:divBdr>
        </w:div>
        <w:div w:id="1932002370">
          <w:marLeft w:val="480"/>
          <w:marRight w:val="0"/>
          <w:marTop w:val="0"/>
          <w:marBottom w:val="0"/>
          <w:divBdr>
            <w:top w:val="none" w:sz="0" w:space="0" w:color="auto"/>
            <w:left w:val="none" w:sz="0" w:space="0" w:color="auto"/>
            <w:bottom w:val="none" w:sz="0" w:space="0" w:color="auto"/>
            <w:right w:val="none" w:sz="0" w:space="0" w:color="auto"/>
          </w:divBdr>
        </w:div>
        <w:div w:id="1612858570">
          <w:marLeft w:val="480"/>
          <w:marRight w:val="0"/>
          <w:marTop w:val="0"/>
          <w:marBottom w:val="0"/>
          <w:divBdr>
            <w:top w:val="none" w:sz="0" w:space="0" w:color="auto"/>
            <w:left w:val="none" w:sz="0" w:space="0" w:color="auto"/>
            <w:bottom w:val="none" w:sz="0" w:space="0" w:color="auto"/>
            <w:right w:val="none" w:sz="0" w:space="0" w:color="auto"/>
          </w:divBdr>
        </w:div>
        <w:div w:id="684020079">
          <w:marLeft w:val="480"/>
          <w:marRight w:val="0"/>
          <w:marTop w:val="0"/>
          <w:marBottom w:val="0"/>
          <w:divBdr>
            <w:top w:val="none" w:sz="0" w:space="0" w:color="auto"/>
            <w:left w:val="none" w:sz="0" w:space="0" w:color="auto"/>
            <w:bottom w:val="none" w:sz="0" w:space="0" w:color="auto"/>
            <w:right w:val="none" w:sz="0" w:space="0" w:color="auto"/>
          </w:divBdr>
        </w:div>
        <w:div w:id="1029374541">
          <w:marLeft w:val="480"/>
          <w:marRight w:val="0"/>
          <w:marTop w:val="0"/>
          <w:marBottom w:val="0"/>
          <w:divBdr>
            <w:top w:val="none" w:sz="0" w:space="0" w:color="auto"/>
            <w:left w:val="none" w:sz="0" w:space="0" w:color="auto"/>
            <w:bottom w:val="none" w:sz="0" w:space="0" w:color="auto"/>
            <w:right w:val="none" w:sz="0" w:space="0" w:color="auto"/>
          </w:divBdr>
        </w:div>
        <w:div w:id="1451509275">
          <w:marLeft w:val="480"/>
          <w:marRight w:val="0"/>
          <w:marTop w:val="0"/>
          <w:marBottom w:val="0"/>
          <w:divBdr>
            <w:top w:val="none" w:sz="0" w:space="0" w:color="auto"/>
            <w:left w:val="none" w:sz="0" w:space="0" w:color="auto"/>
            <w:bottom w:val="none" w:sz="0" w:space="0" w:color="auto"/>
            <w:right w:val="none" w:sz="0" w:space="0" w:color="auto"/>
          </w:divBdr>
        </w:div>
        <w:div w:id="292950735">
          <w:marLeft w:val="480"/>
          <w:marRight w:val="0"/>
          <w:marTop w:val="0"/>
          <w:marBottom w:val="0"/>
          <w:divBdr>
            <w:top w:val="none" w:sz="0" w:space="0" w:color="auto"/>
            <w:left w:val="none" w:sz="0" w:space="0" w:color="auto"/>
            <w:bottom w:val="none" w:sz="0" w:space="0" w:color="auto"/>
            <w:right w:val="none" w:sz="0" w:space="0" w:color="auto"/>
          </w:divBdr>
        </w:div>
        <w:div w:id="772481201">
          <w:marLeft w:val="480"/>
          <w:marRight w:val="0"/>
          <w:marTop w:val="0"/>
          <w:marBottom w:val="0"/>
          <w:divBdr>
            <w:top w:val="none" w:sz="0" w:space="0" w:color="auto"/>
            <w:left w:val="none" w:sz="0" w:space="0" w:color="auto"/>
            <w:bottom w:val="none" w:sz="0" w:space="0" w:color="auto"/>
            <w:right w:val="none" w:sz="0" w:space="0" w:color="auto"/>
          </w:divBdr>
        </w:div>
        <w:div w:id="885802143">
          <w:marLeft w:val="480"/>
          <w:marRight w:val="0"/>
          <w:marTop w:val="0"/>
          <w:marBottom w:val="0"/>
          <w:divBdr>
            <w:top w:val="none" w:sz="0" w:space="0" w:color="auto"/>
            <w:left w:val="none" w:sz="0" w:space="0" w:color="auto"/>
            <w:bottom w:val="none" w:sz="0" w:space="0" w:color="auto"/>
            <w:right w:val="none" w:sz="0" w:space="0" w:color="auto"/>
          </w:divBdr>
        </w:div>
        <w:div w:id="758791517">
          <w:marLeft w:val="480"/>
          <w:marRight w:val="0"/>
          <w:marTop w:val="0"/>
          <w:marBottom w:val="0"/>
          <w:divBdr>
            <w:top w:val="none" w:sz="0" w:space="0" w:color="auto"/>
            <w:left w:val="none" w:sz="0" w:space="0" w:color="auto"/>
            <w:bottom w:val="none" w:sz="0" w:space="0" w:color="auto"/>
            <w:right w:val="none" w:sz="0" w:space="0" w:color="auto"/>
          </w:divBdr>
        </w:div>
        <w:div w:id="1122961576">
          <w:marLeft w:val="480"/>
          <w:marRight w:val="0"/>
          <w:marTop w:val="0"/>
          <w:marBottom w:val="0"/>
          <w:divBdr>
            <w:top w:val="none" w:sz="0" w:space="0" w:color="auto"/>
            <w:left w:val="none" w:sz="0" w:space="0" w:color="auto"/>
            <w:bottom w:val="none" w:sz="0" w:space="0" w:color="auto"/>
            <w:right w:val="none" w:sz="0" w:space="0" w:color="auto"/>
          </w:divBdr>
        </w:div>
        <w:div w:id="292566605">
          <w:marLeft w:val="480"/>
          <w:marRight w:val="0"/>
          <w:marTop w:val="0"/>
          <w:marBottom w:val="0"/>
          <w:divBdr>
            <w:top w:val="none" w:sz="0" w:space="0" w:color="auto"/>
            <w:left w:val="none" w:sz="0" w:space="0" w:color="auto"/>
            <w:bottom w:val="none" w:sz="0" w:space="0" w:color="auto"/>
            <w:right w:val="none" w:sz="0" w:space="0" w:color="auto"/>
          </w:divBdr>
        </w:div>
        <w:div w:id="1273169544">
          <w:marLeft w:val="480"/>
          <w:marRight w:val="0"/>
          <w:marTop w:val="0"/>
          <w:marBottom w:val="0"/>
          <w:divBdr>
            <w:top w:val="none" w:sz="0" w:space="0" w:color="auto"/>
            <w:left w:val="none" w:sz="0" w:space="0" w:color="auto"/>
            <w:bottom w:val="none" w:sz="0" w:space="0" w:color="auto"/>
            <w:right w:val="none" w:sz="0" w:space="0" w:color="auto"/>
          </w:divBdr>
        </w:div>
        <w:div w:id="167988227">
          <w:marLeft w:val="480"/>
          <w:marRight w:val="0"/>
          <w:marTop w:val="0"/>
          <w:marBottom w:val="0"/>
          <w:divBdr>
            <w:top w:val="none" w:sz="0" w:space="0" w:color="auto"/>
            <w:left w:val="none" w:sz="0" w:space="0" w:color="auto"/>
            <w:bottom w:val="none" w:sz="0" w:space="0" w:color="auto"/>
            <w:right w:val="none" w:sz="0" w:space="0" w:color="auto"/>
          </w:divBdr>
        </w:div>
        <w:div w:id="611128254">
          <w:marLeft w:val="480"/>
          <w:marRight w:val="0"/>
          <w:marTop w:val="0"/>
          <w:marBottom w:val="0"/>
          <w:divBdr>
            <w:top w:val="none" w:sz="0" w:space="0" w:color="auto"/>
            <w:left w:val="none" w:sz="0" w:space="0" w:color="auto"/>
            <w:bottom w:val="none" w:sz="0" w:space="0" w:color="auto"/>
            <w:right w:val="none" w:sz="0" w:space="0" w:color="auto"/>
          </w:divBdr>
        </w:div>
        <w:div w:id="1543515644">
          <w:marLeft w:val="480"/>
          <w:marRight w:val="0"/>
          <w:marTop w:val="0"/>
          <w:marBottom w:val="0"/>
          <w:divBdr>
            <w:top w:val="none" w:sz="0" w:space="0" w:color="auto"/>
            <w:left w:val="none" w:sz="0" w:space="0" w:color="auto"/>
            <w:bottom w:val="none" w:sz="0" w:space="0" w:color="auto"/>
            <w:right w:val="none" w:sz="0" w:space="0" w:color="auto"/>
          </w:divBdr>
        </w:div>
        <w:div w:id="951396500">
          <w:marLeft w:val="480"/>
          <w:marRight w:val="0"/>
          <w:marTop w:val="0"/>
          <w:marBottom w:val="0"/>
          <w:divBdr>
            <w:top w:val="none" w:sz="0" w:space="0" w:color="auto"/>
            <w:left w:val="none" w:sz="0" w:space="0" w:color="auto"/>
            <w:bottom w:val="none" w:sz="0" w:space="0" w:color="auto"/>
            <w:right w:val="none" w:sz="0" w:space="0" w:color="auto"/>
          </w:divBdr>
        </w:div>
        <w:div w:id="1404453641">
          <w:marLeft w:val="480"/>
          <w:marRight w:val="0"/>
          <w:marTop w:val="0"/>
          <w:marBottom w:val="0"/>
          <w:divBdr>
            <w:top w:val="none" w:sz="0" w:space="0" w:color="auto"/>
            <w:left w:val="none" w:sz="0" w:space="0" w:color="auto"/>
            <w:bottom w:val="none" w:sz="0" w:space="0" w:color="auto"/>
            <w:right w:val="none" w:sz="0" w:space="0" w:color="auto"/>
          </w:divBdr>
        </w:div>
        <w:div w:id="1506162518">
          <w:marLeft w:val="480"/>
          <w:marRight w:val="0"/>
          <w:marTop w:val="0"/>
          <w:marBottom w:val="0"/>
          <w:divBdr>
            <w:top w:val="none" w:sz="0" w:space="0" w:color="auto"/>
            <w:left w:val="none" w:sz="0" w:space="0" w:color="auto"/>
            <w:bottom w:val="none" w:sz="0" w:space="0" w:color="auto"/>
            <w:right w:val="none" w:sz="0" w:space="0" w:color="auto"/>
          </w:divBdr>
        </w:div>
        <w:div w:id="96289987">
          <w:marLeft w:val="480"/>
          <w:marRight w:val="0"/>
          <w:marTop w:val="0"/>
          <w:marBottom w:val="0"/>
          <w:divBdr>
            <w:top w:val="none" w:sz="0" w:space="0" w:color="auto"/>
            <w:left w:val="none" w:sz="0" w:space="0" w:color="auto"/>
            <w:bottom w:val="none" w:sz="0" w:space="0" w:color="auto"/>
            <w:right w:val="none" w:sz="0" w:space="0" w:color="auto"/>
          </w:divBdr>
        </w:div>
        <w:div w:id="257566208">
          <w:marLeft w:val="480"/>
          <w:marRight w:val="0"/>
          <w:marTop w:val="0"/>
          <w:marBottom w:val="0"/>
          <w:divBdr>
            <w:top w:val="none" w:sz="0" w:space="0" w:color="auto"/>
            <w:left w:val="none" w:sz="0" w:space="0" w:color="auto"/>
            <w:bottom w:val="none" w:sz="0" w:space="0" w:color="auto"/>
            <w:right w:val="none" w:sz="0" w:space="0" w:color="auto"/>
          </w:divBdr>
        </w:div>
        <w:div w:id="1350987173">
          <w:marLeft w:val="480"/>
          <w:marRight w:val="0"/>
          <w:marTop w:val="0"/>
          <w:marBottom w:val="0"/>
          <w:divBdr>
            <w:top w:val="none" w:sz="0" w:space="0" w:color="auto"/>
            <w:left w:val="none" w:sz="0" w:space="0" w:color="auto"/>
            <w:bottom w:val="none" w:sz="0" w:space="0" w:color="auto"/>
            <w:right w:val="none" w:sz="0" w:space="0" w:color="auto"/>
          </w:divBdr>
        </w:div>
        <w:div w:id="2132750277">
          <w:marLeft w:val="480"/>
          <w:marRight w:val="0"/>
          <w:marTop w:val="0"/>
          <w:marBottom w:val="0"/>
          <w:divBdr>
            <w:top w:val="none" w:sz="0" w:space="0" w:color="auto"/>
            <w:left w:val="none" w:sz="0" w:space="0" w:color="auto"/>
            <w:bottom w:val="none" w:sz="0" w:space="0" w:color="auto"/>
            <w:right w:val="none" w:sz="0" w:space="0" w:color="auto"/>
          </w:divBdr>
        </w:div>
        <w:div w:id="743144460">
          <w:marLeft w:val="480"/>
          <w:marRight w:val="0"/>
          <w:marTop w:val="0"/>
          <w:marBottom w:val="0"/>
          <w:divBdr>
            <w:top w:val="none" w:sz="0" w:space="0" w:color="auto"/>
            <w:left w:val="none" w:sz="0" w:space="0" w:color="auto"/>
            <w:bottom w:val="none" w:sz="0" w:space="0" w:color="auto"/>
            <w:right w:val="none" w:sz="0" w:space="0" w:color="auto"/>
          </w:divBdr>
        </w:div>
        <w:div w:id="152769408">
          <w:marLeft w:val="480"/>
          <w:marRight w:val="0"/>
          <w:marTop w:val="0"/>
          <w:marBottom w:val="0"/>
          <w:divBdr>
            <w:top w:val="none" w:sz="0" w:space="0" w:color="auto"/>
            <w:left w:val="none" w:sz="0" w:space="0" w:color="auto"/>
            <w:bottom w:val="none" w:sz="0" w:space="0" w:color="auto"/>
            <w:right w:val="none" w:sz="0" w:space="0" w:color="auto"/>
          </w:divBdr>
        </w:div>
        <w:div w:id="751244486">
          <w:marLeft w:val="480"/>
          <w:marRight w:val="0"/>
          <w:marTop w:val="0"/>
          <w:marBottom w:val="0"/>
          <w:divBdr>
            <w:top w:val="none" w:sz="0" w:space="0" w:color="auto"/>
            <w:left w:val="none" w:sz="0" w:space="0" w:color="auto"/>
            <w:bottom w:val="none" w:sz="0" w:space="0" w:color="auto"/>
            <w:right w:val="none" w:sz="0" w:space="0" w:color="auto"/>
          </w:divBdr>
        </w:div>
        <w:div w:id="1910385434">
          <w:marLeft w:val="480"/>
          <w:marRight w:val="0"/>
          <w:marTop w:val="0"/>
          <w:marBottom w:val="0"/>
          <w:divBdr>
            <w:top w:val="none" w:sz="0" w:space="0" w:color="auto"/>
            <w:left w:val="none" w:sz="0" w:space="0" w:color="auto"/>
            <w:bottom w:val="none" w:sz="0" w:space="0" w:color="auto"/>
            <w:right w:val="none" w:sz="0" w:space="0" w:color="auto"/>
          </w:divBdr>
        </w:div>
        <w:div w:id="112865379">
          <w:marLeft w:val="480"/>
          <w:marRight w:val="0"/>
          <w:marTop w:val="0"/>
          <w:marBottom w:val="0"/>
          <w:divBdr>
            <w:top w:val="none" w:sz="0" w:space="0" w:color="auto"/>
            <w:left w:val="none" w:sz="0" w:space="0" w:color="auto"/>
            <w:bottom w:val="none" w:sz="0" w:space="0" w:color="auto"/>
            <w:right w:val="none" w:sz="0" w:space="0" w:color="auto"/>
          </w:divBdr>
        </w:div>
        <w:div w:id="1337851926">
          <w:marLeft w:val="480"/>
          <w:marRight w:val="0"/>
          <w:marTop w:val="0"/>
          <w:marBottom w:val="0"/>
          <w:divBdr>
            <w:top w:val="none" w:sz="0" w:space="0" w:color="auto"/>
            <w:left w:val="none" w:sz="0" w:space="0" w:color="auto"/>
            <w:bottom w:val="none" w:sz="0" w:space="0" w:color="auto"/>
            <w:right w:val="none" w:sz="0" w:space="0" w:color="auto"/>
          </w:divBdr>
        </w:div>
        <w:div w:id="1663848650">
          <w:marLeft w:val="480"/>
          <w:marRight w:val="0"/>
          <w:marTop w:val="0"/>
          <w:marBottom w:val="0"/>
          <w:divBdr>
            <w:top w:val="none" w:sz="0" w:space="0" w:color="auto"/>
            <w:left w:val="none" w:sz="0" w:space="0" w:color="auto"/>
            <w:bottom w:val="none" w:sz="0" w:space="0" w:color="auto"/>
            <w:right w:val="none" w:sz="0" w:space="0" w:color="auto"/>
          </w:divBdr>
        </w:div>
        <w:div w:id="112486012">
          <w:marLeft w:val="480"/>
          <w:marRight w:val="0"/>
          <w:marTop w:val="0"/>
          <w:marBottom w:val="0"/>
          <w:divBdr>
            <w:top w:val="none" w:sz="0" w:space="0" w:color="auto"/>
            <w:left w:val="none" w:sz="0" w:space="0" w:color="auto"/>
            <w:bottom w:val="none" w:sz="0" w:space="0" w:color="auto"/>
            <w:right w:val="none" w:sz="0" w:space="0" w:color="auto"/>
          </w:divBdr>
        </w:div>
        <w:div w:id="1261837661">
          <w:marLeft w:val="480"/>
          <w:marRight w:val="0"/>
          <w:marTop w:val="0"/>
          <w:marBottom w:val="0"/>
          <w:divBdr>
            <w:top w:val="none" w:sz="0" w:space="0" w:color="auto"/>
            <w:left w:val="none" w:sz="0" w:space="0" w:color="auto"/>
            <w:bottom w:val="none" w:sz="0" w:space="0" w:color="auto"/>
            <w:right w:val="none" w:sz="0" w:space="0" w:color="auto"/>
          </w:divBdr>
        </w:div>
        <w:div w:id="2146073392">
          <w:marLeft w:val="480"/>
          <w:marRight w:val="0"/>
          <w:marTop w:val="0"/>
          <w:marBottom w:val="0"/>
          <w:divBdr>
            <w:top w:val="none" w:sz="0" w:space="0" w:color="auto"/>
            <w:left w:val="none" w:sz="0" w:space="0" w:color="auto"/>
            <w:bottom w:val="none" w:sz="0" w:space="0" w:color="auto"/>
            <w:right w:val="none" w:sz="0" w:space="0" w:color="auto"/>
          </w:divBdr>
        </w:div>
        <w:div w:id="537935494">
          <w:marLeft w:val="480"/>
          <w:marRight w:val="0"/>
          <w:marTop w:val="0"/>
          <w:marBottom w:val="0"/>
          <w:divBdr>
            <w:top w:val="none" w:sz="0" w:space="0" w:color="auto"/>
            <w:left w:val="none" w:sz="0" w:space="0" w:color="auto"/>
            <w:bottom w:val="none" w:sz="0" w:space="0" w:color="auto"/>
            <w:right w:val="none" w:sz="0" w:space="0" w:color="auto"/>
          </w:divBdr>
        </w:div>
        <w:div w:id="1084566917">
          <w:marLeft w:val="480"/>
          <w:marRight w:val="0"/>
          <w:marTop w:val="0"/>
          <w:marBottom w:val="0"/>
          <w:divBdr>
            <w:top w:val="none" w:sz="0" w:space="0" w:color="auto"/>
            <w:left w:val="none" w:sz="0" w:space="0" w:color="auto"/>
            <w:bottom w:val="none" w:sz="0" w:space="0" w:color="auto"/>
            <w:right w:val="none" w:sz="0" w:space="0" w:color="auto"/>
          </w:divBdr>
        </w:div>
        <w:div w:id="1459451584">
          <w:marLeft w:val="480"/>
          <w:marRight w:val="0"/>
          <w:marTop w:val="0"/>
          <w:marBottom w:val="0"/>
          <w:divBdr>
            <w:top w:val="none" w:sz="0" w:space="0" w:color="auto"/>
            <w:left w:val="none" w:sz="0" w:space="0" w:color="auto"/>
            <w:bottom w:val="none" w:sz="0" w:space="0" w:color="auto"/>
            <w:right w:val="none" w:sz="0" w:space="0" w:color="auto"/>
          </w:divBdr>
        </w:div>
        <w:div w:id="1363897599">
          <w:marLeft w:val="480"/>
          <w:marRight w:val="0"/>
          <w:marTop w:val="0"/>
          <w:marBottom w:val="0"/>
          <w:divBdr>
            <w:top w:val="none" w:sz="0" w:space="0" w:color="auto"/>
            <w:left w:val="none" w:sz="0" w:space="0" w:color="auto"/>
            <w:bottom w:val="none" w:sz="0" w:space="0" w:color="auto"/>
            <w:right w:val="none" w:sz="0" w:space="0" w:color="auto"/>
          </w:divBdr>
        </w:div>
        <w:div w:id="287929170">
          <w:marLeft w:val="480"/>
          <w:marRight w:val="0"/>
          <w:marTop w:val="0"/>
          <w:marBottom w:val="0"/>
          <w:divBdr>
            <w:top w:val="none" w:sz="0" w:space="0" w:color="auto"/>
            <w:left w:val="none" w:sz="0" w:space="0" w:color="auto"/>
            <w:bottom w:val="none" w:sz="0" w:space="0" w:color="auto"/>
            <w:right w:val="none" w:sz="0" w:space="0" w:color="auto"/>
          </w:divBdr>
        </w:div>
        <w:div w:id="1084111968">
          <w:marLeft w:val="480"/>
          <w:marRight w:val="0"/>
          <w:marTop w:val="0"/>
          <w:marBottom w:val="0"/>
          <w:divBdr>
            <w:top w:val="none" w:sz="0" w:space="0" w:color="auto"/>
            <w:left w:val="none" w:sz="0" w:space="0" w:color="auto"/>
            <w:bottom w:val="none" w:sz="0" w:space="0" w:color="auto"/>
            <w:right w:val="none" w:sz="0" w:space="0" w:color="auto"/>
          </w:divBdr>
        </w:div>
        <w:div w:id="1132869246">
          <w:marLeft w:val="480"/>
          <w:marRight w:val="0"/>
          <w:marTop w:val="0"/>
          <w:marBottom w:val="0"/>
          <w:divBdr>
            <w:top w:val="none" w:sz="0" w:space="0" w:color="auto"/>
            <w:left w:val="none" w:sz="0" w:space="0" w:color="auto"/>
            <w:bottom w:val="none" w:sz="0" w:space="0" w:color="auto"/>
            <w:right w:val="none" w:sz="0" w:space="0" w:color="auto"/>
          </w:divBdr>
        </w:div>
        <w:div w:id="447045379">
          <w:marLeft w:val="480"/>
          <w:marRight w:val="0"/>
          <w:marTop w:val="0"/>
          <w:marBottom w:val="0"/>
          <w:divBdr>
            <w:top w:val="none" w:sz="0" w:space="0" w:color="auto"/>
            <w:left w:val="none" w:sz="0" w:space="0" w:color="auto"/>
            <w:bottom w:val="none" w:sz="0" w:space="0" w:color="auto"/>
            <w:right w:val="none" w:sz="0" w:space="0" w:color="auto"/>
          </w:divBdr>
        </w:div>
        <w:div w:id="482545909">
          <w:marLeft w:val="480"/>
          <w:marRight w:val="0"/>
          <w:marTop w:val="0"/>
          <w:marBottom w:val="0"/>
          <w:divBdr>
            <w:top w:val="none" w:sz="0" w:space="0" w:color="auto"/>
            <w:left w:val="none" w:sz="0" w:space="0" w:color="auto"/>
            <w:bottom w:val="none" w:sz="0" w:space="0" w:color="auto"/>
            <w:right w:val="none" w:sz="0" w:space="0" w:color="auto"/>
          </w:divBdr>
        </w:div>
        <w:div w:id="14040923">
          <w:marLeft w:val="480"/>
          <w:marRight w:val="0"/>
          <w:marTop w:val="0"/>
          <w:marBottom w:val="0"/>
          <w:divBdr>
            <w:top w:val="none" w:sz="0" w:space="0" w:color="auto"/>
            <w:left w:val="none" w:sz="0" w:space="0" w:color="auto"/>
            <w:bottom w:val="none" w:sz="0" w:space="0" w:color="auto"/>
            <w:right w:val="none" w:sz="0" w:space="0" w:color="auto"/>
          </w:divBdr>
        </w:div>
        <w:div w:id="244609700">
          <w:marLeft w:val="480"/>
          <w:marRight w:val="0"/>
          <w:marTop w:val="0"/>
          <w:marBottom w:val="0"/>
          <w:divBdr>
            <w:top w:val="none" w:sz="0" w:space="0" w:color="auto"/>
            <w:left w:val="none" w:sz="0" w:space="0" w:color="auto"/>
            <w:bottom w:val="none" w:sz="0" w:space="0" w:color="auto"/>
            <w:right w:val="none" w:sz="0" w:space="0" w:color="auto"/>
          </w:divBdr>
        </w:div>
        <w:div w:id="742992676">
          <w:marLeft w:val="480"/>
          <w:marRight w:val="0"/>
          <w:marTop w:val="0"/>
          <w:marBottom w:val="0"/>
          <w:divBdr>
            <w:top w:val="none" w:sz="0" w:space="0" w:color="auto"/>
            <w:left w:val="none" w:sz="0" w:space="0" w:color="auto"/>
            <w:bottom w:val="none" w:sz="0" w:space="0" w:color="auto"/>
            <w:right w:val="none" w:sz="0" w:space="0" w:color="auto"/>
          </w:divBdr>
        </w:div>
        <w:div w:id="235480546">
          <w:marLeft w:val="480"/>
          <w:marRight w:val="0"/>
          <w:marTop w:val="0"/>
          <w:marBottom w:val="0"/>
          <w:divBdr>
            <w:top w:val="none" w:sz="0" w:space="0" w:color="auto"/>
            <w:left w:val="none" w:sz="0" w:space="0" w:color="auto"/>
            <w:bottom w:val="none" w:sz="0" w:space="0" w:color="auto"/>
            <w:right w:val="none" w:sz="0" w:space="0" w:color="auto"/>
          </w:divBdr>
        </w:div>
        <w:div w:id="1911696088">
          <w:marLeft w:val="480"/>
          <w:marRight w:val="0"/>
          <w:marTop w:val="0"/>
          <w:marBottom w:val="0"/>
          <w:divBdr>
            <w:top w:val="none" w:sz="0" w:space="0" w:color="auto"/>
            <w:left w:val="none" w:sz="0" w:space="0" w:color="auto"/>
            <w:bottom w:val="none" w:sz="0" w:space="0" w:color="auto"/>
            <w:right w:val="none" w:sz="0" w:space="0" w:color="auto"/>
          </w:divBdr>
        </w:div>
        <w:div w:id="1029602816">
          <w:marLeft w:val="480"/>
          <w:marRight w:val="0"/>
          <w:marTop w:val="0"/>
          <w:marBottom w:val="0"/>
          <w:divBdr>
            <w:top w:val="none" w:sz="0" w:space="0" w:color="auto"/>
            <w:left w:val="none" w:sz="0" w:space="0" w:color="auto"/>
            <w:bottom w:val="none" w:sz="0" w:space="0" w:color="auto"/>
            <w:right w:val="none" w:sz="0" w:space="0" w:color="auto"/>
          </w:divBdr>
        </w:div>
        <w:div w:id="31881649">
          <w:marLeft w:val="480"/>
          <w:marRight w:val="0"/>
          <w:marTop w:val="0"/>
          <w:marBottom w:val="0"/>
          <w:divBdr>
            <w:top w:val="none" w:sz="0" w:space="0" w:color="auto"/>
            <w:left w:val="none" w:sz="0" w:space="0" w:color="auto"/>
            <w:bottom w:val="none" w:sz="0" w:space="0" w:color="auto"/>
            <w:right w:val="none" w:sz="0" w:space="0" w:color="auto"/>
          </w:divBdr>
        </w:div>
        <w:div w:id="545340287">
          <w:marLeft w:val="480"/>
          <w:marRight w:val="0"/>
          <w:marTop w:val="0"/>
          <w:marBottom w:val="0"/>
          <w:divBdr>
            <w:top w:val="none" w:sz="0" w:space="0" w:color="auto"/>
            <w:left w:val="none" w:sz="0" w:space="0" w:color="auto"/>
            <w:bottom w:val="none" w:sz="0" w:space="0" w:color="auto"/>
            <w:right w:val="none" w:sz="0" w:space="0" w:color="auto"/>
          </w:divBdr>
        </w:div>
        <w:div w:id="308631552">
          <w:marLeft w:val="480"/>
          <w:marRight w:val="0"/>
          <w:marTop w:val="0"/>
          <w:marBottom w:val="0"/>
          <w:divBdr>
            <w:top w:val="none" w:sz="0" w:space="0" w:color="auto"/>
            <w:left w:val="none" w:sz="0" w:space="0" w:color="auto"/>
            <w:bottom w:val="none" w:sz="0" w:space="0" w:color="auto"/>
            <w:right w:val="none" w:sz="0" w:space="0" w:color="auto"/>
          </w:divBdr>
        </w:div>
        <w:div w:id="177163677">
          <w:marLeft w:val="480"/>
          <w:marRight w:val="0"/>
          <w:marTop w:val="0"/>
          <w:marBottom w:val="0"/>
          <w:divBdr>
            <w:top w:val="none" w:sz="0" w:space="0" w:color="auto"/>
            <w:left w:val="none" w:sz="0" w:space="0" w:color="auto"/>
            <w:bottom w:val="none" w:sz="0" w:space="0" w:color="auto"/>
            <w:right w:val="none" w:sz="0" w:space="0" w:color="auto"/>
          </w:divBdr>
        </w:div>
        <w:div w:id="772555376">
          <w:marLeft w:val="480"/>
          <w:marRight w:val="0"/>
          <w:marTop w:val="0"/>
          <w:marBottom w:val="0"/>
          <w:divBdr>
            <w:top w:val="none" w:sz="0" w:space="0" w:color="auto"/>
            <w:left w:val="none" w:sz="0" w:space="0" w:color="auto"/>
            <w:bottom w:val="none" w:sz="0" w:space="0" w:color="auto"/>
            <w:right w:val="none" w:sz="0" w:space="0" w:color="auto"/>
          </w:divBdr>
        </w:div>
        <w:div w:id="1470127455">
          <w:marLeft w:val="480"/>
          <w:marRight w:val="0"/>
          <w:marTop w:val="0"/>
          <w:marBottom w:val="0"/>
          <w:divBdr>
            <w:top w:val="none" w:sz="0" w:space="0" w:color="auto"/>
            <w:left w:val="none" w:sz="0" w:space="0" w:color="auto"/>
            <w:bottom w:val="none" w:sz="0" w:space="0" w:color="auto"/>
            <w:right w:val="none" w:sz="0" w:space="0" w:color="auto"/>
          </w:divBdr>
        </w:div>
        <w:div w:id="795413973">
          <w:marLeft w:val="480"/>
          <w:marRight w:val="0"/>
          <w:marTop w:val="0"/>
          <w:marBottom w:val="0"/>
          <w:divBdr>
            <w:top w:val="none" w:sz="0" w:space="0" w:color="auto"/>
            <w:left w:val="none" w:sz="0" w:space="0" w:color="auto"/>
            <w:bottom w:val="none" w:sz="0" w:space="0" w:color="auto"/>
            <w:right w:val="none" w:sz="0" w:space="0" w:color="auto"/>
          </w:divBdr>
        </w:div>
        <w:div w:id="984551350">
          <w:marLeft w:val="480"/>
          <w:marRight w:val="0"/>
          <w:marTop w:val="0"/>
          <w:marBottom w:val="0"/>
          <w:divBdr>
            <w:top w:val="none" w:sz="0" w:space="0" w:color="auto"/>
            <w:left w:val="none" w:sz="0" w:space="0" w:color="auto"/>
            <w:bottom w:val="none" w:sz="0" w:space="0" w:color="auto"/>
            <w:right w:val="none" w:sz="0" w:space="0" w:color="auto"/>
          </w:divBdr>
        </w:div>
        <w:div w:id="1395155637">
          <w:marLeft w:val="480"/>
          <w:marRight w:val="0"/>
          <w:marTop w:val="0"/>
          <w:marBottom w:val="0"/>
          <w:divBdr>
            <w:top w:val="none" w:sz="0" w:space="0" w:color="auto"/>
            <w:left w:val="none" w:sz="0" w:space="0" w:color="auto"/>
            <w:bottom w:val="none" w:sz="0" w:space="0" w:color="auto"/>
            <w:right w:val="none" w:sz="0" w:space="0" w:color="auto"/>
          </w:divBdr>
        </w:div>
        <w:div w:id="1413314236">
          <w:marLeft w:val="480"/>
          <w:marRight w:val="0"/>
          <w:marTop w:val="0"/>
          <w:marBottom w:val="0"/>
          <w:divBdr>
            <w:top w:val="none" w:sz="0" w:space="0" w:color="auto"/>
            <w:left w:val="none" w:sz="0" w:space="0" w:color="auto"/>
            <w:bottom w:val="none" w:sz="0" w:space="0" w:color="auto"/>
            <w:right w:val="none" w:sz="0" w:space="0" w:color="auto"/>
          </w:divBdr>
        </w:div>
      </w:divsChild>
    </w:div>
    <w:div w:id="748387670">
      <w:bodyDiv w:val="1"/>
      <w:marLeft w:val="0"/>
      <w:marRight w:val="0"/>
      <w:marTop w:val="0"/>
      <w:marBottom w:val="0"/>
      <w:divBdr>
        <w:top w:val="none" w:sz="0" w:space="0" w:color="auto"/>
        <w:left w:val="none" w:sz="0" w:space="0" w:color="auto"/>
        <w:bottom w:val="none" w:sz="0" w:space="0" w:color="auto"/>
        <w:right w:val="none" w:sz="0" w:space="0" w:color="auto"/>
      </w:divBdr>
    </w:div>
    <w:div w:id="748506771">
      <w:bodyDiv w:val="1"/>
      <w:marLeft w:val="0"/>
      <w:marRight w:val="0"/>
      <w:marTop w:val="0"/>
      <w:marBottom w:val="0"/>
      <w:divBdr>
        <w:top w:val="none" w:sz="0" w:space="0" w:color="auto"/>
        <w:left w:val="none" w:sz="0" w:space="0" w:color="auto"/>
        <w:bottom w:val="none" w:sz="0" w:space="0" w:color="auto"/>
        <w:right w:val="none" w:sz="0" w:space="0" w:color="auto"/>
      </w:divBdr>
    </w:div>
    <w:div w:id="748771500">
      <w:bodyDiv w:val="1"/>
      <w:marLeft w:val="0"/>
      <w:marRight w:val="0"/>
      <w:marTop w:val="0"/>
      <w:marBottom w:val="0"/>
      <w:divBdr>
        <w:top w:val="none" w:sz="0" w:space="0" w:color="auto"/>
        <w:left w:val="none" w:sz="0" w:space="0" w:color="auto"/>
        <w:bottom w:val="none" w:sz="0" w:space="0" w:color="auto"/>
        <w:right w:val="none" w:sz="0" w:space="0" w:color="auto"/>
      </w:divBdr>
    </w:div>
    <w:div w:id="748886519">
      <w:bodyDiv w:val="1"/>
      <w:marLeft w:val="0"/>
      <w:marRight w:val="0"/>
      <w:marTop w:val="0"/>
      <w:marBottom w:val="0"/>
      <w:divBdr>
        <w:top w:val="none" w:sz="0" w:space="0" w:color="auto"/>
        <w:left w:val="none" w:sz="0" w:space="0" w:color="auto"/>
        <w:bottom w:val="none" w:sz="0" w:space="0" w:color="auto"/>
        <w:right w:val="none" w:sz="0" w:space="0" w:color="auto"/>
      </w:divBdr>
    </w:div>
    <w:div w:id="748961878">
      <w:bodyDiv w:val="1"/>
      <w:marLeft w:val="0"/>
      <w:marRight w:val="0"/>
      <w:marTop w:val="0"/>
      <w:marBottom w:val="0"/>
      <w:divBdr>
        <w:top w:val="none" w:sz="0" w:space="0" w:color="auto"/>
        <w:left w:val="none" w:sz="0" w:space="0" w:color="auto"/>
        <w:bottom w:val="none" w:sz="0" w:space="0" w:color="auto"/>
        <w:right w:val="none" w:sz="0" w:space="0" w:color="auto"/>
      </w:divBdr>
    </w:div>
    <w:div w:id="749040217">
      <w:bodyDiv w:val="1"/>
      <w:marLeft w:val="0"/>
      <w:marRight w:val="0"/>
      <w:marTop w:val="0"/>
      <w:marBottom w:val="0"/>
      <w:divBdr>
        <w:top w:val="none" w:sz="0" w:space="0" w:color="auto"/>
        <w:left w:val="none" w:sz="0" w:space="0" w:color="auto"/>
        <w:bottom w:val="none" w:sz="0" w:space="0" w:color="auto"/>
        <w:right w:val="none" w:sz="0" w:space="0" w:color="auto"/>
      </w:divBdr>
    </w:div>
    <w:div w:id="749424507">
      <w:bodyDiv w:val="1"/>
      <w:marLeft w:val="0"/>
      <w:marRight w:val="0"/>
      <w:marTop w:val="0"/>
      <w:marBottom w:val="0"/>
      <w:divBdr>
        <w:top w:val="none" w:sz="0" w:space="0" w:color="auto"/>
        <w:left w:val="none" w:sz="0" w:space="0" w:color="auto"/>
        <w:bottom w:val="none" w:sz="0" w:space="0" w:color="auto"/>
        <w:right w:val="none" w:sz="0" w:space="0" w:color="auto"/>
      </w:divBdr>
    </w:div>
    <w:div w:id="749470286">
      <w:bodyDiv w:val="1"/>
      <w:marLeft w:val="0"/>
      <w:marRight w:val="0"/>
      <w:marTop w:val="0"/>
      <w:marBottom w:val="0"/>
      <w:divBdr>
        <w:top w:val="none" w:sz="0" w:space="0" w:color="auto"/>
        <w:left w:val="none" w:sz="0" w:space="0" w:color="auto"/>
        <w:bottom w:val="none" w:sz="0" w:space="0" w:color="auto"/>
        <w:right w:val="none" w:sz="0" w:space="0" w:color="auto"/>
      </w:divBdr>
    </w:div>
    <w:div w:id="749502211">
      <w:bodyDiv w:val="1"/>
      <w:marLeft w:val="0"/>
      <w:marRight w:val="0"/>
      <w:marTop w:val="0"/>
      <w:marBottom w:val="0"/>
      <w:divBdr>
        <w:top w:val="none" w:sz="0" w:space="0" w:color="auto"/>
        <w:left w:val="none" w:sz="0" w:space="0" w:color="auto"/>
        <w:bottom w:val="none" w:sz="0" w:space="0" w:color="auto"/>
        <w:right w:val="none" w:sz="0" w:space="0" w:color="auto"/>
      </w:divBdr>
    </w:div>
    <w:div w:id="749885560">
      <w:bodyDiv w:val="1"/>
      <w:marLeft w:val="0"/>
      <w:marRight w:val="0"/>
      <w:marTop w:val="0"/>
      <w:marBottom w:val="0"/>
      <w:divBdr>
        <w:top w:val="none" w:sz="0" w:space="0" w:color="auto"/>
        <w:left w:val="none" w:sz="0" w:space="0" w:color="auto"/>
        <w:bottom w:val="none" w:sz="0" w:space="0" w:color="auto"/>
        <w:right w:val="none" w:sz="0" w:space="0" w:color="auto"/>
      </w:divBdr>
    </w:div>
    <w:div w:id="749934249">
      <w:bodyDiv w:val="1"/>
      <w:marLeft w:val="0"/>
      <w:marRight w:val="0"/>
      <w:marTop w:val="0"/>
      <w:marBottom w:val="0"/>
      <w:divBdr>
        <w:top w:val="none" w:sz="0" w:space="0" w:color="auto"/>
        <w:left w:val="none" w:sz="0" w:space="0" w:color="auto"/>
        <w:bottom w:val="none" w:sz="0" w:space="0" w:color="auto"/>
        <w:right w:val="none" w:sz="0" w:space="0" w:color="auto"/>
      </w:divBdr>
    </w:div>
    <w:div w:id="750271122">
      <w:bodyDiv w:val="1"/>
      <w:marLeft w:val="0"/>
      <w:marRight w:val="0"/>
      <w:marTop w:val="0"/>
      <w:marBottom w:val="0"/>
      <w:divBdr>
        <w:top w:val="none" w:sz="0" w:space="0" w:color="auto"/>
        <w:left w:val="none" w:sz="0" w:space="0" w:color="auto"/>
        <w:bottom w:val="none" w:sz="0" w:space="0" w:color="auto"/>
        <w:right w:val="none" w:sz="0" w:space="0" w:color="auto"/>
      </w:divBdr>
    </w:div>
    <w:div w:id="750350773">
      <w:bodyDiv w:val="1"/>
      <w:marLeft w:val="0"/>
      <w:marRight w:val="0"/>
      <w:marTop w:val="0"/>
      <w:marBottom w:val="0"/>
      <w:divBdr>
        <w:top w:val="none" w:sz="0" w:space="0" w:color="auto"/>
        <w:left w:val="none" w:sz="0" w:space="0" w:color="auto"/>
        <w:bottom w:val="none" w:sz="0" w:space="0" w:color="auto"/>
        <w:right w:val="none" w:sz="0" w:space="0" w:color="auto"/>
      </w:divBdr>
    </w:div>
    <w:div w:id="750472081">
      <w:bodyDiv w:val="1"/>
      <w:marLeft w:val="0"/>
      <w:marRight w:val="0"/>
      <w:marTop w:val="0"/>
      <w:marBottom w:val="0"/>
      <w:divBdr>
        <w:top w:val="none" w:sz="0" w:space="0" w:color="auto"/>
        <w:left w:val="none" w:sz="0" w:space="0" w:color="auto"/>
        <w:bottom w:val="none" w:sz="0" w:space="0" w:color="auto"/>
        <w:right w:val="none" w:sz="0" w:space="0" w:color="auto"/>
      </w:divBdr>
    </w:div>
    <w:div w:id="750539342">
      <w:bodyDiv w:val="1"/>
      <w:marLeft w:val="0"/>
      <w:marRight w:val="0"/>
      <w:marTop w:val="0"/>
      <w:marBottom w:val="0"/>
      <w:divBdr>
        <w:top w:val="none" w:sz="0" w:space="0" w:color="auto"/>
        <w:left w:val="none" w:sz="0" w:space="0" w:color="auto"/>
        <w:bottom w:val="none" w:sz="0" w:space="0" w:color="auto"/>
        <w:right w:val="none" w:sz="0" w:space="0" w:color="auto"/>
      </w:divBdr>
    </w:div>
    <w:div w:id="750586796">
      <w:bodyDiv w:val="1"/>
      <w:marLeft w:val="0"/>
      <w:marRight w:val="0"/>
      <w:marTop w:val="0"/>
      <w:marBottom w:val="0"/>
      <w:divBdr>
        <w:top w:val="none" w:sz="0" w:space="0" w:color="auto"/>
        <w:left w:val="none" w:sz="0" w:space="0" w:color="auto"/>
        <w:bottom w:val="none" w:sz="0" w:space="0" w:color="auto"/>
        <w:right w:val="none" w:sz="0" w:space="0" w:color="auto"/>
      </w:divBdr>
    </w:div>
    <w:div w:id="750661636">
      <w:bodyDiv w:val="1"/>
      <w:marLeft w:val="0"/>
      <w:marRight w:val="0"/>
      <w:marTop w:val="0"/>
      <w:marBottom w:val="0"/>
      <w:divBdr>
        <w:top w:val="none" w:sz="0" w:space="0" w:color="auto"/>
        <w:left w:val="none" w:sz="0" w:space="0" w:color="auto"/>
        <w:bottom w:val="none" w:sz="0" w:space="0" w:color="auto"/>
        <w:right w:val="none" w:sz="0" w:space="0" w:color="auto"/>
      </w:divBdr>
    </w:div>
    <w:div w:id="751005049">
      <w:bodyDiv w:val="1"/>
      <w:marLeft w:val="0"/>
      <w:marRight w:val="0"/>
      <w:marTop w:val="0"/>
      <w:marBottom w:val="0"/>
      <w:divBdr>
        <w:top w:val="none" w:sz="0" w:space="0" w:color="auto"/>
        <w:left w:val="none" w:sz="0" w:space="0" w:color="auto"/>
        <w:bottom w:val="none" w:sz="0" w:space="0" w:color="auto"/>
        <w:right w:val="none" w:sz="0" w:space="0" w:color="auto"/>
      </w:divBdr>
    </w:div>
    <w:div w:id="751127272">
      <w:bodyDiv w:val="1"/>
      <w:marLeft w:val="0"/>
      <w:marRight w:val="0"/>
      <w:marTop w:val="0"/>
      <w:marBottom w:val="0"/>
      <w:divBdr>
        <w:top w:val="none" w:sz="0" w:space="0" w:color="auto"/>
        <w:left w:val="none" w:sz="0" w:space="0" w:color="auto"/>
        <w:bottom w:val="none" w:sz="0" w:space="0" w:color="auto"/>
        <w:right w:val="none" w:sz="0" w:space="0" w:color="auto"/>
      </w:divBdr>
    </w:div>
    <w:div w:id="751127796">
      <w:bodyDiv w:val="1"/>
      <w:marLeft w:val="0"/>
      <w:marRight w:val="0"/>
      <w:marTop w:val="0"/>
      <w:marBottom w:val="0"/>
      <w:divBdr>
        <w:top w:val="none" w:sz="0" w:space="0" w:color="auto"/>
        <w:left w:val="none" w:sz="0" w:space="0" w:color="auto"/>
        <w:bottom w:val="none" w:sz="0" w:space="0" w:color="auto"/>
        <w:right w:val="none" w:sz="0" w:space="0" w:color="auto"/>
      </w:divBdr>
    </w:div>
    <w:div w:id="751203073">
      <w:bodyDiv w:val="1"/>
      <w:marLeft w:val="0"/>
      <w:marRight w:val="0"/>
      <w:marTop w:val="0"/>
      <w:marBottom w:val="0"/>
      <w:divBdr>
        <w:top w:val="none" w:sz="0" w:space="0" w:color="auto"/>
        <w:left w:val="none" w:sz="0" w:space="0" w:color="auto"/>
        <w:bottom w:val="none" w:sz="0" w:space="0" w:color="auto"/>
        <w:right w:val="none" w:sz="0" w:space="0" w:color="auto"/>
      </w:divBdr>
    </w:div>
    <w:div w:id="751393385">
      <w:bodyDiv w:val="1"/>
      <w:marLeft w:val="0"/>
      <w:marRight w:val="0"/>
      <w:marTop w:val="0"/>
      <w:marBottom w:val="0"/>
      <w:divBdr>
        <w:top w:val="none" w:sz="0" w:space="0" w:color="auto"/>
        <w:left w:val="none" w:sz="0" w:space="0" w:color="auto"/>
        <w:bottom w:val="none" w:sz="0" w:space="0" w:color="auto"/>
        <w:right w:val="none" w:sz="0" w:space="0" w:color="auto"/>
      </w:divBdr>
    </w:div>
    <w:div w:id="751850470">
      <w:bodyDiv w:val="1"/>
      <w:marLeft w:val="0"/>
      <w:marRight w:val="0"/>
      <w:marTop w:val="0"/>
      <w:marBottom w:val="0"/>
      <w:divBdr>
        <w:top w:val="none" w:sz="0" w:space="0" w:color="auto"/>
        <w:left w:val="none" w:sz="0" w:space="0" w:color="auto"/>
        <w:bottom w:val="none" w:sz="0" w:space="0" w:color="auto"/>
        <w:right w:val="none" w:sz="0" w:space="0" w:color="auto"/>
      </w:divBdr>
    </w:div>
    <w:div w:id="751968066">
      <w:bodyDiv w:val="1"/>
      <w:marLeft w:val="0"/>
      <w:marRight w:val="0"/>
      <w:marTop w:val="0"/>
      <w:marBottom w:val="0"/>
      <w:divBdr>
        <w:top w:val="none" w:sz="0" w:space="0" w:color="auto"/>
        <w:left w:val="none" w:sz="0" w:space="0" w:color="auto"/>
        <w:bottom w:val="none" w:sz="0" w:space="0" w:color="auto"/>
        <w:right w:val="none" w:sz="0" w:space="0" w:color="auto"/>
      </w:divBdr>
    </w:div>
    <w:div w:id="752118516">
      <w:bodyDiv w:val="1"/>
      <w:marLeft w:val="0"/>
      <w:marRight w:val="0"/>
      <w:marTop w:val="0"/>
      <w:marBottom w:val="0"/>
      <w:divBdr>
        <w:top w:val="none" w:sz="0" w:space="0" w:color="auto"/>
        <w:left w:val="none" w:sz="0" w:space="0" w:color="auto"/>
        <w:bottom w:val="none" w:sz="0" w:space="0" w:color="auto"/>
        <w:right w:val="none" w:sz="0" w:space="0" w:color="auto"/>
      </w:divBdr>
    </w:div>
    <w:div w:id="752356478">
      <w:bodyDiv w:val="1"/>
      <w:marLeft w:val="0"/>
      <w:marRight w:val="0"/>
      <w:marTop w:val="0"/>
      <w:marBottom w:val="0"/>
      <w:divBdr>
        <w:top w:val="none" w:sz="0" w:space="0" w:color="auto"/>
        <w:left w:val="none" w:sz="0" w:space="0" w:color="auto"/>
        <w:bottom w:val="none" w:sz="0" w:space="0" w:color="auto"/>
        <w:right w:val="none" w:sz="0" w:space="0" w:color="auto"/>
      </w:divBdr>
    </w:div>
    <w:div w:id="752357785">
      <w:bodyDiv w:val="1"/>
      <w:marLeft w:val="0"/>
      <w:marRight w:val="0"/>
      <w:marTop w:val="0"/>
      <w:marBottom w:val="0"/>
      <w:divBdr>
        <w:top w:val="none" w:sz="0" w:space="0" w:color="auto"/>
        <w:left w:val="none" w:sz="0" w:space="0" w:color="auto"/>
        <w:bottom w:val="none" w:sz="0" w:space="0" w:color="auto"/>
        <w:right w:val="none" w:sz="0" w:space="0" w:color="auto"/>
      </w:divBdr>
    </w:div>
    <w:div w:id="752430682">
      <w:bodyDiv w:val="1"/>
      <w:marLeft w:val="0"/>
      <w:marRight w:val="0"/>
      <w:marTop w:val="0"/>
      <w:marBottom w:val="0"/>
      <w:divBdr>
        <w:top w:val="none" w:sz="0" w:space="0" w:color="auto"/>
        <w:left w:val="none" w:sz="0" w:space="0" w:color="auto"/>
        <w:bottom w:val="none" w:sz="0" w:space="0" w:color="auto"/>
        <w:right w:val="none" w:sz="0" w:space="0" w:color="auto"/>
      </w:divBdr>
    </w:div>
    <w:div w:id="752554519">
      <w:bodyDiv w:val="1"/>
      <w:marLeft w:val="0"/>
      <w:marRight w:val="0"/>
      <w:marTop w:val="0"/>
      <w:marBottom w:val="0"/>
      <w:divBdr>
        <w:top w:val="none" w:sz="0" w:space="0" w:color="auto"/>
        <w:left w:val="none" w:sz="0" w:space="0" w:color="auto"/>
        <w:bottom w:val="none" w:sz="0" w:space="0" w:color="auto"/>
        <w:right w:val="none" w:sz="0" w:space="0" w:color="auto"/>
      </w:divBdr>
    </w:div>
    <w:div w:id="752624906">
      <w:bodyDiv w:val="1"/>
      <w:marLeft w:val="0"/>
      <w:marRight w:val="0"/>
      <w:marTop w:val="0"/>
      <w:marBottom w:val="0"/>
      <w:divBdr>
        <w:top w:val="none" w:sz="0" w:space="0" w:color="auto"/>
        <w:left w:val="none" w:sz="0" w:space="0" w:color="auto"/>
        <w:bottom w:val="none" w:sz="0" w:space="0" w:color="auto"/>
        <w:right w:val="none" w:sz="0" w:space="0" w:color="auto"/>
      </w:divBdr>
    </w:div>
    <w:div w:id="752704232">
      <w:bodyDiv w:val="1"/>
      <w:marLeft w:val="0"/>
      <w:marRight w:val="0"/>
      <w:marTop w:val="0"/>
      <w:marBottom w:val="0"/>
      <w:divBdr>
        <w:top w:val="none" w:sz="0" w:space="0" w:color="auto"/>
        <w:left w:val="none" w:sz="0" w:space="0" w:color="auto"/>
        <w:bottom w:val="none" w:sz="0" w:space="0" w:color="auto"/>
        <w:right w:val="none" w:sz="0" w:space="0" w:color="auto"/>
      </w:divBdr>
    </w:div>
    <w:div w:id="752705229">
      <w:bodyDiv w:val="1"/>
      <w:marLeft w:val="0"/>
      <w:marRight w:val="0"/>
      <w:marTop w:val="0"/>
      <w:marBottom w:val="0"/>
      <w:divBdr>
        <w:top w:val="none" w:sz="0" w:space="0" w:color="auto"/>
        <w:left w:val="none" w:sz="0" w:space="0" w:color="auto"/>
        <w:bottom w:val="none" w:sz="0" w:space="0" w:color="auto"/>
        <w:right w:val="none" w:sz="0" w:space="0" w:color="auto"/>
      </w:divBdr>
    </w:div>
    <w:div w:id="752777978">
      <w:bodyDiv w:val="1"/>
      <w:marLeft w:val="0"/>
      <w:marRight w:val="0"/>
      <w:marTop w:val="0"/>
      <w:marBottom w:val="0"/>
      <w:divBdr>
        <w:top w:val="none" w:sz="0" w:space="0" w:color="auto"/>
        <w:left w:val="none" w:sz="0" w:space="0" w:color="auto"/>
        <w:bottom w:val="none" w:sz="0" w:space="0" w:color="auto"/>
        <w:right w:val="none" w:sz="0" w:space="0" w:color="auto"/>
      </w:divBdr>
    </w:div>
    <w:div w:id="752971240">
      <w:bodyDiv w:val="1"/>
      <w:marLeft w:val="0"/>
      <w:marRight w:val="0"/>
      <w:marTop w:val="0"/>
      <w:marBottom w:val="0"/>
      <w:divBdr>
        <w:top w:val="none" w:sz="0" w:space="0" w:color="auto"/>
        <w:left w:val="none" w:sz="0" w:space="0" w:color="auto"/>
        <w:bottom w:val="none" w:sz="0" w:space="0" w:color="auto"/>
        <w:right w:val="none" w:sz="0" w:space="0" w:color="auto"/>
      </w:divBdr>
    </w:div>
    <w:div w:id="753088658">
      <w:bodyDiv w:val="1"/>
      <w:marLeft w:val="0"/>
      <w:marRight w:val="0"/>
      <w:marTop w:val="0"/>
      <w:marBottom w:val="0"/>
      <w:divBdr>
        <w:top w:val="none" w:sz="0" w:space="0" w:color="auto"/>
        <w:left w:val="none" w:sz="0" w:space="0" w:color="auto"/>
        <w:bottom w:val="none" w:sz="0" w:space="0" w:color="auto"/>
        <w:right w:val="none" w:sz="0" w:space="0" w:color="auto"/>
      </w:divBdr>
    </w:div>
    <w:div w:id="753092199">
      <w:bodyDiv w:val="1"/>
      <w:marLeft w:val="0"/>
      <w:marRight w:val="0"/>
      <w:marTop w:val="0"/>
      <w:marBottom w:val="0"/>
      <w:divBdr>
        <w:top w:val="none" w:sz="0" w:space="0" w:color="auto"/>
        <w:left w:val="none" w:sz="0" w:space="0" w:color="auto"/>
        <w:bottom w:val="none" w:sz="0" w:space="0" w:color="auto"/>
        <w:right w:val="none" w:sz="0" w:space="0" w:color="auto"/>
      </w:divBdr>
      <w:divsChild>
        <w:div w:id="2122139662">
          <w:marLeft w:val="480"/>
          <w:marRight w:val="0"/>
          <w:marTop w:val="0"/>
          <w:marBottom w:val="0"/>
          <w:divBdr>
            <w:top w:val="none" w:sz="0" w:space="0" w:color="auto"/>
            <w:left w:val="none" w:sz="0" w:space="0" w:color="auto"/>
            <w:bottom w:val="none" w:sz="0" w:space="0" w:color="auto"/>
            <w:right w:val="none" w:sz="0" w:space="0" w:color="auto"/>
          </w:divBdr>
        </w:div>
        <w:div w:id="281695787">
          <w:marLeft w:val="480"/>
          <w:marRight w:val="0"/>
          <w:marTop w:val="0"/>
          <w:marBottom w:val="0"/>
          <w:divBdr>
            <w:top w:val="none" w:sz="0" w:space="0" w:color="auto"/>
            <w:left w:val="none" w:sz="0" w:space="0" w:color="auto"/>
            <w:bottom w:val="none" w:sz="0" w:space="0" w:color="auto"/>
            <w:right w:val="none" w:sz="0" w:space="0" w:color="auto"/>
          </w:divBdr>
        </w:div>
        <w:div w:id="227493841">
          <w:marLeft w:val="480"/>
          <w:marRight w:val="0"/>
          <w:marTop w:val="0"/>
          <w:marBottom w:val="0"/>
          <w:divBdr>
            <w:top w:val="none" w:sz="0" w:space="0" w:color="auto"/>
            <w:left w:val="none" w:sz="0" w:space="0" w:color="auto"/>
            <w:bottom w:val="none" w:sz="0" w:space="0" w:color="auto"/>
            <w:right w:val="none" w:sz="0" w:space="0" w:color="auto"/>
          </w:divBdr>
        </w:div>
        <w:div w:id="1211650011">
          <w:marLeft w:val="480"/>
          <w:marRight w:val="0"/>
          <w:marTop w:val="0"/>
          <w:marBottom w:val="0"/>
          <w:divBdr>
            <w:top w:val="none" w:sz="0" w:space="0" w:color="auto"/>
            <w:left w:val="none" w:sz="0" w:space="0" w:color="auto"/>
            <w:bottom w:val="none" w:sz="0" w:space="0" w:color="auto"/>
            <w:right w:val="none" w:sz="0" w:space="0" w:color="auto"/>
          </w:divBdr>
        </w:div>
        <w:div w:id="356934903">
          <w:marLeft w:val="480"/>
          <w:marRight w:val="0"/>
          <w:marTop w:val="0"/>
          <w:marBottom w:val="0"/>
          <w:divBdr>
            <w:top w:val="none" w:sz="0" w:space="0" w:color="auto"/>
            <w:left w:val="none" w:sz="0" w:space="0" w:color="auto"/>
            <w:bottom w:val="none" w:sz="0" w:space="0" w:color="auto"/>
            <w:right w:val="none" w:sz="0" w:space="0" w:color="auto"/>
          </w:divBdr>
        </w:div>
        <w:div w:id="1317496185">
          <w:marLeft w:val="480"/>
          <w:marRight w:val="0"/>
          <w:marTop w:val="0"/>
          <w:marBottom w:val="0"/>
          <w:divBdr>
            <w:top w:val="none" w:sz="0" w:space="0" w:color="auto"/>
            <w:left w:val="none" w:sz="0" w:space="0" w:color="auto"/>
            <w:bottom w:val="none" w:sz="0" w:space="0" w:color="auto"/>
            <w:right w:val="none" w:sz="0" w:space="0" w:color="auto"/>
          </w:divBdr>
        </w:div>
        <w:div w:id="823277129">
          <w:marLeft w:val="480"/>
          <w:marRight w:val="0"/>
          <w:marTop w:val="0"/>
          <w:marBottom w:val="0"/>
          <w:divBdr>
            <w:top w:val="none" w:sz="0" w:space="0" w:color="auto"/>
            <w:left w:val="none" w:sz="0" w:space="0" w:color="auto"/>
            <w:bottom w:val="none" w:sz="0" w:space="0" w:color="auto"/>
            <w:right w:val="none" w:sz="0" w:space="0" w:color="auto"/>
          </w:divBdr>
        </w:div>
        <w:div w:id="228619487">
          <w:marLeft w:val="480"/>
          <w:marRight w:val="0"/>
          <w:marTop w:val="0"/>
          <w:marBottom w:val="0"/>
          <w:divBdr>
            <w:top w:val="none" w:sz="0" w:space="0" w:color="auto"/>
            <w:left w:val="none" w:sz="0" w:space="0" w:color="auto"/>
            <w:bottom w:val="none" w:sz="0" w:space="0" w:color="auto"/>
            <w:right w:val="none" w:sz="0" w:space="0" w:color="auto"/>
          </w:divBdr>
        </w:div>
        <w:div w:id="1284268974">
          <w:marLeft w:val="480"/>
          <w:marRight w:val="0"/>
          <w:marTop w:val="0"/>
          <w:marBottom w:val="0"/>
          <w:divBdr>
            <w:top w:val="none" w:sz="0" w:space="0" w:color="auto"/>
            <w:left w:val="none" w:sz="0" w:space="0" w:color="auto"/>
            <w:bottom w:val="none" w:sz="0" w:space="0" w:color="auto"/>
            <w:right w:val="none" w:sz="0" w:space="0" w:color="auto"/>
          </w:divBdr>
        </w:div>
        <w:div w:id="800728112">
          <w:marLeft w:val="480"/>
          <w:marRight w:val="0"/>
          <w:marTop w:val="0"/>
          <w:marBottom w:val="0"/>
          <w:divBdr>
            <w:top w:val="none" w:sz="0" w:space="0" w:color="auto"/>
            <w:left w:val="none" w:sz="0" w:space="0" w:color="auto"/>
            <w:bottom w:val="none" w:sz="0" w:space="0" w:color="auto"/>
            <w:right w:val="none" w:sz="0" w:space="0" w:color="auto"/>
          </w:divBdr>
        </w:div>
        <w:div w:id="1964269891">
          <w:marLeft w:val="480"/>
          <w:marRight w:val="0"/>
          <w:marTop w:val="0"/>
          <w:marBottom w:val="0"/>
          <w:divBdr>
            <w:top w:val="none" w:sz="0" w:space="0" w:color="auto"/>
            <w:left w:val="none" w:sz="0" w:space="0" w:color="auto"/>
            <w:bottom w:val="none" w:sz="0" w:space="0" w:color="auto"/>
            <w:right w:val="none" w:sz="0" w:space="0" w:color="auto"/>
          </w:divBdr>
        </w:div>
        <w:div w:id="483013697">
          <w:marLeft w:val="480"/>
          <w:marRight w:val="0"/>
          <w:marTop w:val="0"/>
          <w:marBottom w:val="0"/>
          <w:divBdr>
            <w:top w:val="none" w:sz="0" w:space="0" w:color="auto"/>
            <w:left w:val="none" w:sz="0" w:space="0" w:color="auto"/>
            <w:bottom w:val="none" w:sz="0" w:space="0" w:color="auto"/>
            <w:right w:val="none" w:sz="0" w:space="0" w:color="auto"/>
          </w:divBdr>
        </w:div>
        <w:div w:id="99030624">
          <w:marLeft w:val="480"/>
          <w:marRight w:val="0"/>
          <w:marTop w:val="0"/>
          <w:marBottom w:val="0"/>
          <w:divBdr>
            <w:top w:val="none" w:sz="0" w:space="0" w:color="auto"/>
            <w:left w:val="none" w:sz="0" w:space="0" w:color="auto"/>
            <w:bottom w:val="none" w:sz="0" w:space="0" w:color="auto"/>
            <w:right w:val="none" w:sz="0" w:space="0" w:color="auto"/>
          </w:divBdr>
        </w:div>
        <w:div w:id="1722171300">
          <w:marLeft w:val="480"/>
          <w:marRight w:val="0"/>
          <w:marTop w:val="0"/>
          <w:marBottom w:val="0"/>
          <w:divBdr>
            <w:top w:val="none" w:sz="0" w:space="0" w:color="auto"/>
            <w:left w:val="none" w:sz="0" w:space="0" w:color="auto"/>
            <w:bottom w:val="none" w:sz="0" w:space="0" w:color="auto"/>
            <w:right w:val="none" w:sz="0" w:space="0" w:color="auto"/>
          </w:divBdr>
        </w:div>
        <w:div w:id="1800538294">
          <w:marLeft w:val="480"/>
          <w:marRight w:val="0"/>
          <w:marTop w:val="0"/>
          <w:marBottom w:val="0"/>
          <w:divBdr>
            <w:top w:val="none" w:sz="0" w:space="0" w:color="auto"/>
            <w:left w:val="none" w:sz="0" w:space="0" w:color="auto"/>
            <w:bottom w:val="none" w:sz="0" w:space="0" w:color="auto"/>
            <w:right w:val="none" w:sz="0" w:space="0" w:color="auto"/>
          </w:divBdr>
        </w:div>
        <w:div w:id="1633245268">
          <w:marLeft w:val="480"/>
          <w:marRight w:val="0"/>
          <w:marTop w:val="0"/>
          <w:marBottom w:val="0"/>
          <w:divBdr>
            <w:top w:val="none" w:sz="0" w:space="0" w:color="auto"/>
            <w:left w:val="none" w:sz="0" w:space="0" w:color="auto"/>
            <w:bottom w:val="none" w:sz="0" w:space="0" w:color="auto"/>
            <w:right w:val="none" w:sz="0" w:space="0" w:color="auto"/>
          </w:divBdr>
        </w:div>
        <w:div w:id="290795477">
          <w:marLeft w:val="480"/>
          <w:marRight w:val="0"/>
          <w:marTop w:val="0"/>
          <w:marBottom w:val="0"/>
          <w:divBdr>
            <w:top w:val="none" w:sz="0" w:space="0" w:color="auto"/>
            <w:left w:val="none" w:sz="0" w:space="0" w:color="auto"/>
            <w:bottom w:val="none" w:sz="0" w:space="0" w:color="auto"/>
            <w:right w:val="none" w:sz="0" w:space="0" w:color="auto"/>
          </w:divBdr>
        </w:div>
        <w:div w:id="579411108">
          <w:marLeft w:val="480"/>
          <w:marRight w:val="0"/>
          <w:marTop w:val="0"/>
          <w:marBottom w:val="0"/>
          <w:divBdr>
            <w:top w:val="none" w:sz="0" w:space="0" w:color="auto"/>
            <w:left w:val="none" w:sz="0" w:space="0" w:color="auto"/>
            <w:bottom w:val="none" w:sz="0" w:space="0" w:color="auto"/>
            <w:right w:val="none" w:sz="0" w:space="0" w:color="auto"/>
          </w:divBdr>
        </w:div>
        <w:div w:id="789937520">
          <w:marLeft w:val="480"/>
          <w:marRight w:val="0"/>
          <w:marTop w:val="0"/>
          <w:marBottom w:val="0"/>
          <w:divBdr>
            <w:top w:val="none" w:sz="0" w:space="0" w:color="auto"/>
            <w:left w:val="none" w:sz="0" w:space="0" w:color="auto"/>
            <w:bottom w:val="none" w:sz="0" w:space="0" w:color="auto"/>
            <w:right w:val="none" w:sz="0" w:space="0" w:color="auto"/>
          </w:divBdr>
        </w:div>
        <w:div w:id="815612658">
          <w:marLeft w:val="480"/>
          <w:marRight w:val="0"/>
          <w:marTop w:val="0"/>
          <w:marBottom w:val="0"/>
          <w:divBdr>
            <w:top w:val="none" w:sz="0" w:space="0" w:color="auto"/>
            <w:left w:val="none" w:sz="0" w:space="0" w:color="auto"/>
            <w:bottom w:val="none" w:sz="0" w:space="0" w:color="auto"/>
            <w:right w:val="none" w:sz="0" w:space="0" w:color="auto"/>
          </w:divBdr>
        </w:div>
        <w:div w:id="1883860352">
          <w:marLeft w:val="480"/>
          <w:marRight w:val="0"/>
          <w:marTop w:val="0"/>
          <w:marBottom w:val="0"/>
          <w:divBdr>
            <w:top w:val="none" w:sz="0" w:space="0" w:color="auto"/>
            <w:left w:val="none" w:sz="0" w:space="0" w:color="auto"/>
            <w:bottom w:val="none" w:sz="0" w:space="0" w:color="auto"/>
            <w:right w:val="none" w:sz="0" w:space="0" w:color="auto"/>
          </w:divBdr>
        </w:div>
        <w:div w:id="651983268">
          <w:marLeft w:val="480"/>
          <w:marRight w:val="0"/>
          <w:marTop w:val="0"/>
          <w:marBottom w:val="0"/>
          <w:divBdr>
            <w:top w:val="none" w:sz="0" w:space="0" w:color="auto"/>
            <w:left w:val="none" w:sz="0" w:space="0" w:color="auto"/>
            <w:bottom w:val="none" w:sz="0" w:space="0" w:color="auto"/>
            <w:right w:val="none" w:sz="0" w:space="0" w:color="auto"/>
          </w:divBdr>
        </w:div>
        <w:div w:id="298996722">
          <w:marLeft w:val="480"/>
          <w:marRight w:val="0"/>
          <w:marTop w:val="0"/>
          <w:marBottom w:val="0"/>
          <w:divBdr>
            <w:top w:val="none" w:sz="0" w:space="0" w:color="auto"/>
            <w:left w:val="none" w:sz="0" w:space="0" w:color="auto"/>
            <w:bottom w:val="none" w:sz="0" w:space="0" w:color="auto"/>
            <w:right w:val="none" w:sz="0" w:space="0" w:color="auto"/>
          </w:divBdr>
        </w:div>
        <w:div w:id="1871457159">
          <w:marLeft w:val="480"/>
          <w:marRight w:val="0"/>
          <w:marTop w:val="0"/>
          <w:marBottom w:val="0"/>
          <w:divBdr>
            <w:top w:val="none" w:sz="0" w:space="0" w:color="auto"/>
            <w:left w:val="none" w:sz="0" w:space="0" w:color="auto"/>
            <w:bottom w:val="none" w:sz="0" w:space="0" w:color="auto"/>
            <w:right w:val="none" w:sz="0" w:space="0" w:color="auto"/>
          </w:divBdr>
        </w:div>
        <w:div w:id="1204831849">
          <w:marLeft w:val="480"/>
          <w:marRight w:val="0"/>
          <w:marTop w:val="0"/>
          <w:marBottom w:val="0"/>
          <w:divBdr>
            <w:top w:val="none" w:sz="0" w:space="0" w:color="auto"/>
            <w:left w:val="none" w:sz="0" w:space="0" w:color="auto"/>
            <w:bottom w:val="none" w:sz="0" w:space="0" w:color="auto"/>
            <w:right w:val="none" w:sz="0" w:space="0" w:color="auto"/>
          </w:divBdr>
        </w:div>
        <w:div w:id="1774284193">
          <w:marLeft w:val="480"/>
          <w:marRight w:val="0"/>
          <w:marTop w:val="0"/>
          <w:marBottom w:val="0"/>
          <w:divBdr>
            <w:top w:val="none" w:sz="0" w:space="0" w:color="auto"/>
            <w:left w:val="none" w:sz="0" w:space="0" w:color="auto"/>
            <w:bottom w:val="none" w:sz="0" w:space="0" w:color="auto"/>
            <w:right w:val="none" w:sz="0" w:space="0" w:color="auto"/>
          </w:divBdr>
        </w:div>
        <w:div w:id="172964582">
          <w:marLeft w:val="480"/>
          <w:marRight w:val="0"/>
          <w:marTop w:val="0"/>
          <w:marBottom w:val="0"/>
          <w:divBdr>
            <w:top w:val="none" w:sz="0" w:space="0" w:color="auto"/>
            <w:left w:val="none" w:sz="0" w:space="0" w:color="auto"/>
            <w:bottom w:val="none" w:sz="0" w:space="0" w:color="auto"/>
            <w:right w:val="none" w:sz="0" w:space="0" w:color="auto"/>
          </w:divBdr>
        </w:div>
        <w:div w:id="1105421033">
          <w:marLeft w:val="480"/>
          <w:marRight w:val="0"/>
          <w:marTop w:val="0"/>
          <w:marBottom w:val="0"/>
          <w:divBdr>
            <w:top w:val="none" w:sz="0" w:space="0" w:color="auto"/>
            <w:left w:val="none" w:sz="0" w:space="0" w:color="auto"/>
            <w:bottom w:val="none" w:sz="0" w:space="0" w:color="auto"/>
            <w:right w:val="none" w:sz="0" w:space="0" w:color="auto"/>
          </w:divBdr>
        </w:div>
        <w:div w:id="903444888">
          <w:marLeft w:val="480"/>
          <w:marRight w:val="0"/>
          <w:marTop w:val="0"/>
          <w:marBottom w:val="0"/>
          <w:divBdr>
            <w:top w:val="none" w:sz="0" w:space="0" w:color="auto"/>
            <w:left w:val="none" w:sz="0" w:space="0" w:color="auto"/>
            <w:bottom w:val="none" w:sz="0" w:space="0" w:color="auto"/>
            <w:right w:val="none" w:sz="0" w:space="0" w:color="auto"/>
          </w:divBdr>
        </w:div>
        <w:div w:id="16467860">
          <w:marLeft w:val="480"/>
          <w:marRight w:val="0"/>
          <w:marTop w:val="0"/>
          <w:marBottom w:val="0"/>
          <w:divBdr>
            <w:top w:val="none" w:sz="0" w:space="0" w:color="auto"/>
            <w:left w:val="none" w:sz="0" w:space="0" w:color="auto"/>
            <w:bottom w:val="none" w:sz="0" w:space="0" w:color="auto"/>
            <w:right w:val="none" w:sz="0" w:space="0" w:color="auto"/>
          </w:divBdr>
        </w:div>
        <w:div w:id="478307352">
          <w:marLeft w:val="480"/>
          <w:marRight w:val="0"/>
          <w:marTop w:val="0"/>
          <w:marBottom w:val="0"/>
          <w:divBdr>
            <w:top w:val="none" w:sz="0" w:space="0" w:color="auto"/>
            <w:left w:val="none" w:sz="0" w:space="0" w:color="auto"/>
            <w:bottom w:val="none" w:sz="0" w:space="0" w:color="auto"/>
            <w:right w:val="none" w:sz="0" w:space="0" w:color="auto"/>
          </w:divBdr>
        </w:div>
        <w:div w:id="1095631223">
          <w:marLeft w:val="480"/>
          <w:marRight w:val="0"/>
          <w:marTop w:val="0"/>
          <w:marBottom w:val="0"/>
          <w:divBdr>
            <w:top w:val="none" w:sz="0" w:space="0" w:color="auto"/>
            <w:left w:val="none" w:sz="0" w:space="0" w:color="auto"/>
            <w:bottom w:val="none" w:sz="0" w:space="0" w:color="auto"/>
            <w:right w:val="none" w:sz="0" w:space="0" w:color="auto"/>
          </w:divBdr>
        </w:div>
        <w:div w:id="1384253927">
          <w:marLeft w:val="480"/>
          <w:marRight w:val="0"/>
          <w:marTop w:val="0"/>
          <w:marBottom w:val="0"/>
          <w:divBdr>
            <w:top w:val="none" w:sz="0" w:space="0" w:color="auto"/>
            <w:left w:val="none" w:sz="0" w:space="0" w:color="auto"/>
            <w:bottom w:val="none" w:sz="0" w:space="0" w:color="auto"/>
            <w:right w:val="none" w:sz="0" w:space="0" w:color="auto"/>
          </w:divBdr>
        </w:div>
        <w:div w:id="936211678">
          <w:marLeft w:val="480"/>
          <w:marRight w:val="0"/>
          <w:marTop w:val="0"/>
          <w:marBottom w:val="0"/>
          <w:divBdr>
            <w:top w:val="none" w:sz="0" w:space="0" w:color="auto"/>
            <w:left w:val="none" w:sz="0" w:space="0" w:color="auto"/>
            <w:bottom w:val="none" w:sz="0" w:space="0" w:color="auto"/>
            <w:right w:val="none" w:sz="0" w:space="0" w:color="auto"/>
          </w:divBdr>
        </w:div>
        <w:div w:id="865483551">
          <w:marLeft w:val="480"/>
          <w:marRight w:val="0"/>
          <w:marTop w:val="0"/>
          <w:marBottom w:val="0"/>
          <w:divBdr>
            <w:top w:val="none" w:sz="0" w:space="0" w:color="auto"/>
            <w:left w:val="none" w:sz="0" w:space="0" w:color="auto"/>
            <w:bottom w:val="none" w:sz="0" w:space="0" w:color="auto"/>
            <w:right w:val="none" w:sz="0" w:space="0" w:color="auto"/>
          </w:divBdr>
        </w:div>
        <w:div w:id="1996569856">
          <w:marLeft w:val="480"/>
          <w:marRight w:val="0"/>
          <w:marTop w:val="0"/>
          <w:marBottom w:val="0"/>
          <w:divBdr>
            <w:top w:val="none" w:sz="0" w:space="0" w:color="auto"/>
            <w:left w:val="none" w:sz="0" w:space="0" w:color="auto"/>
            <w:bottom w:val="none" w:sz="0" w:space="0" w:color="auto"/>
            <w:right w:val="none" w:sz="0" w:space="0" w:color="auto"/>
          </w:divBdr>
        </w:div>
        <w:div w:id="1856378336">
          <w:marLeft w:val="480"/>
          <w:marRight w:val="0"/>
          <w:marTop w:val="0"/>
          <w:marBottom w:val="0"/>
          <w:divBdr>
            <w:top w:val="none" w:sz="0" w:space="0" w:color="auto"/>
            <w:left w:val="none" w:sz="0" w:space="0" w:color="auto"/>
            <w:bottom w:val="none" w:sz="0" w:space="0" w:color="auto"/>
            <w:right w:val="none" w:sz="0" w:space="0" w:color="auto"/>
          </w:divBdr>
        </w:div>
        <w:div w:id="836116967">
          <w:marLeft w:val="480"/>
          <w:marRight w:val="0"/>
          <w:marTop w:val="0"/>
          <w:marBottom w:val="0"/>
          <w:divBdr>
            <w:top w:val="none" w:sz="0" w:space="0" w:color="auto"/>
            <w:left w:val="none" w:sz="0" w:space="0" w:color="auto"/>
            <w:bottom w:val="none" w:sz="0" w:space="0" w:color="auto"/>
            <w:right w:val="none" w:sz="0" w:space="0" w:color="auto"/>
          </w:divBdr>
        </w:div>
        <w:div w:id="1693452848">
          <w:marLeft w:val="480"/>
          <w:marRight w:val="0"/>
          <w:marTop w:val="0"/>
          <w:marBottom w:val="0"/>
          <w:divBdr>
            <w:top w:val="none" w:sz="0" w:space="0" w:color="auto"/>
            <w:left w:val="none" w:sz="0" w:space="0" w:color="auto"/>
            <w:bottom w:val="none" w:sz="0" w:space="0" w:color="auto"/>
            <w:right w:val="none" w:sz="0" w:space="0" w:color="auto"/>
          </w:divBdr>
        </w:div>
        <w:div w:id="445779465">
          <w:marLeft w:val="480"/>
          <w:marRight w:val="0"/>
          <w:marTop w:val="0"/>
          <w:marBottom w:val="0"/>
          <w:divBdr>
            <w:top w:val="none" w:sz="0" w:space="0" w:color="auto"/>
            <w:left w:val="none" w:sz="0" w:space="0" w:color="auto"/>
            <w:bottom w:val="none" w:sz="0" w:space="0" w:color="auto"/>
            <w:right w:val="none" w:sz="0" w:space="0" w:color="auto"/>
          </w:divBdr>
        </w:div>
        <w:div w:id="200939560">
          <w:marLeft w:val="480"/>
          <w:marRight w:val="0"/>
          <w:marTop w:val="0"/>
          <w:marBottom w:val="0"/>
          <w:divBdr>
            <w:top w:val="none" w:sz="0" w:space="0" w:color="auto"/>
            <w:left w:val="none" w:sz="0" w:space="0" w:color="auto"/>
            <w:bottom w:val="none" w:sz="0" w:space="0" w:color="auto"/>
            <w:right w:val="none" w:sz="0" w:space="0" w:color="auto"/>
          </w:divBdr>
        </w:div>
        <w:div w:id="866337010">
          <w:marLeft w:val="480"/>
          <w:marRight w:val="0"/>
          <w:marTop w:val="0"/>
          <w:marBottom w:val="0"/>
          <w:divBdr>
            <w:top w:val="none" w:sz="0" w:space="0" w:color="auto"/>
            <w:left w:val="none" w:sz="0" w:space="0" w:color="auto"/>
            <w:bottom w:val="none" w:sz="0" w:space="0" w:color="auto"/>
            <w:right w:val="none" w:sz="0" w:space="0" w:color="auto"/>
          </w:divBdr>
        </w:div>
        <w:div w:id="454835062">
          <w:marLeft w:val="480"/>
          <w:marRight w:val="0"/>
          <w:marTop w:val="0"/>
          <w:marBottom w:val="0"/>
          <w:divBdr>
            <w:top w:val="none" w:sz="0" w:space="0" w:color="auto"/>
            <w:left w:val="none" w:sz="0" w:space="0" w:color="auto"/>
            <w:bottom w:val="none" w:sz="0" w:space="0" w:color="auto"/>
            <w:right w:val="none" w:sz="0" w:space="0" w:color="auto"/>
          </w:divBdr>
        </w:div>
        <w:div w:id="867331427">
          <w:marLeft w:val="480"/>
          <w:marRight w:val="0"/>
          <w:marTop w:val="0"/>
          <w:marBottom w:val="0"/>
          <w:divBdr>
            <w:top w:val="none" w:sz="0" w:space="0" w:color="auto"/>
            <w:left w:val="none" w:sz="0" w:space="0" w:color="auto"/>
            <w:bottom w:val="none" w:sz="0" w:space="0" w:color="auto"/>
            <w:right w:val="none" w:sz="0" w:space="0" w:color="auto"/>
          </w:divBdr>
        </w:div>
        <w:div w:id="995110081">
          <w:marLeft w:val="480"/>
          <w:marRight w:val="0"/>
          <w:marTop w:val="0"/>
          <w:marBottom w:val="0"/>
          <w:divBdr>
            <w:top w:val="none" w:sz="0" w:space="0" w:color="auto"/>
            <w:left w:val="none" w:sz="0" w:space="0" w:color="auto"/>
            <w:bottom w:val="none" w:sz="0" w:space="0" w:color="auto"/>
            <w:right w:val="none" w:sz="0" w:space="0" w:color="auto"/>
          </w:divBdr>
        </w:div>
        <w:div w:id="376470961">
          <w:marLeft w:val="480"/>
          <w:marRight w:val="0"/>
          <w:marTop w:val="0"/>
          <w:marBottom w:val="0"/>
          <w:divBdr>
            <w:top w:val="none" w:sz="0" w:space="0" w:color="auto"/>
            <w:left w:val="none" w:sz="0" w:space="0" w:color="auto"/>
            <w:bottom w:val="none" w:sz="0" w:space="0" w:color="auto"/>
            <w:right w:val="none" w:sz="0" w:space="0" w:color="auto"/>
          </w:divBdr>
        </w:div>
        <w:div w:id="1424958198">
          <w:marLeft w:val="480"/>
          <w:marRight w:val="0"/>
          <w:marTop w:val="0"/>
          <w:marBottom w:val="0"/>
          <w:divBdr>
            <w:top w:val="none" w:sz="0" w:space="0" w:color="auto"/>
            <w:left w:val="none" w:sz="0" w:space="0" w:color="auto"/>
            <w:bottom w:val="none" w:sz="0" w:space="0" w:color="auto"/>
            <w:right w:val="none" w:sz="0" w:space="0" w:color="auto"/>
          </w:divBdr>
        </w:div>
        <w:div w:id="401564872">
          <w:marLeft w:val="480"/>
          <w:marRight w:val="0"/>
          <w:marTop w:val="0"/>
          <w:marBottom w:val="0"/>
          <w:divBdr>
            <w:top w:val="none" w:sz="0" w:space="0" w:color="auto"/>
            <w:left w:val="none" w:sz="0" w:space="0" w:color="auto"/>
            <w:bottom w:val="none" w:sz="0" w:space="0" w:color="auto"/>
            <w:right w:val="none" w:sz="0" w:space="0" w:color="auto"/>
          </w:divBdr>
        </w:div>
        <w:div w:id="713388195">
          <w:marLeft w:val="480"/>
          <w:marRight w:val="0"/>
          <w:marTop w:val="0"/>
          <w:marBottom w:val="0"/>
          <w:divBdr>
            <w:top w:val="none" w:sz="0" w:space="0" w:color="auto"/>
            <w:left w:val="none" w:sz="0" w:space="0" w:color="auto"/>
            <w:bottom w:val="none" w:sz="0" w:space="0" w:color="auto"/>
            <w:right w:val="none" w:sz="0" w:space="0" w:color="auto"/>
          </w:divBdr>
        </w:div>
        <w:div w:id="392629633">
          <w:marLeft w:val="480"/>
          <w:marRight w:val="0"/>
          <w:marTop w:val="0"/>
          <w:marBottom w:val="0"/>
          <w:divBdr>
            <w:top w:val="none" w:sz="0" w:space="0" w:color="auto"/>
            <w:left w:val="none" w:sz="0" w:space="0" w:color="auto"/>
            <w:bottom w:val="none" w:sz="0" w:space="0" w:color="auto"/>
            <w:right w:val="none" w:sz="0" w:space="0" w:color="auto"/>
          </w:divBdr>
        </w:div>
        <w:div w:id="1228690698">
          <w:marLeft w:val="480"/>
          <w:marRight w:val="0"/>
          <w:marTop w:val="0"/>
          <w:marBottom w:val="0"/>
          <w:divBdr>
            <w:top w:val="none" w:sz="0" w:space="0" w:color="auto"/>
            <w:left w:val="none" w:sz="0" w:space="0" w:color="auto"/>
            <w:bottom w:val="none" w:sz="0" w:space="0" w:color="auto"/>
            <w:right w:val="none" w:sz="0" w:space="0" w:color="auto"/>
          </w:divBdr>
        </w:div>
        <w:div w:id="1455907585">
          <w:marLeft w:val="480"/>
          <w:marRight w:val="0"/>
          <w:marTop w:val="0"/>
          <w:marBottom w:val="0"/>
          <w:divBdr>
            <w:top w:val="none" w:sz="0" w:space="0" w:color="auto"/>
            <w:left w:val="none" w:sz="0" w:space="0" w:color="auto"/>
            <w:bottom w:val="none" w:sz="0" w:space="0" w:color="auto"/>
            <w:right w:val="none" w:sz="0" w:space="0" w:color="auto"/>
          </w:divBdr>
        </w:div>
        <w:div w:id="632949575">
          <w:marLeft w:val="480"/>
          <w:marRight w:val="0"/>
          <w:marTop w:val="0"/>
          <w:marBottom w:val="0"/>
          <w:divBdr>
            <w:top w:val="none" w:sz="0" w:space="0" w:color="auto"/>
            <w:left w:val="none" w:sz="0" w:space="0" w:color="auto"/>
            <w:bottom w:val="none" w:sz="0" w:space="0" w:color="auto"/>
            <w:right w:val="none" w:sz="0" w:space="0" w:color="auto"/>
          </w:divBdr>
        </w:div>
        <w:div w:id="327632568">
          <w:marLeft w:val="480"/>
          <w:marRight w:val="0"/>
          <w:marTop w:val="0"/>
          <w:marBottom w:val="0"/>
          <w:divBdr>
            <w:top w:val="none" w:sz="0" w:space="0" w:color="auto"/>
            <w:left w:val="none" w:sz="0" w:space="0" w:color="auto"/>
            <w:bottom w:val="none" w:sz="0" w:space="0" w:color="auto"/>
            <w:right w:val="none" w:sz="0" w:space="0" w:color="auto"/>
          </w:divBdr>
        </w:div>
        <w:div w:id="1842307409">
          <w:marLeft w:val="480"/>
          <w:marRight w:val="0"/>
          <w:marTop w:val="0"/>
          <w:marBottom w:val="0"/>
          <w:divBdr>
            <w:top w:val="none" w:sz="0" w:space="0" w:color="auto"/>
            <w:left w:val="none" w:sz="0" w:space="0" w:color="auto"/>
            <w:bottom w:val="none" w:sz="0" w:space="0" w:color="auto"/>
            <w:right w:val="none" w:sz="0" w:space="0" w:color="auto"/>
          </w:divBdr>
        </w:div>
        <w:div w:id="290861489">
          <w:marLeft w:val="480"/>
          <w:marRight w:val="0"/>
          <w:marTop w:val="0"/>
          <w:marBottom w:val="0"/>
          <w:divBdr>
            <w:top w:val="none" w:sz="0" w:space="0" w:color="auto"/>
            <w:left w:val="none" w:sz="0" w:space="0" w:color="auto"/>
            <w:bottom w:val="none" w:sz="0" w:space="0" w:color="auto"/>
            <w:right w:val="none" w:sz="0" w:space="0" w:color="auto"/>
          </w:divBdr>
        </w:div>
        <w:div w:id="870873030">
          <w:marLeft w:val="480"/>
          <w:marRight w:val="0"/>
          <w:marTop w:val="0"/>
          <w:marBottom w:val="0"/>
          <w:divBdr>
            <w:top w:val="none" w:sz="0" w:space="0" w:color="auto"/>
            <w:left w:val="none" w:sz="0" w:space="0" w:color="auto"/>
            <w:bottom w:val="none" w:sz="0" w:space="0" w:color="auto"/>
            <w:right w:val="none" w:sz="0" w:space="0" w:color="auto"/>
          </w:divBdr>
        </w:div>
        <w:div w:id="996805317">
          <w:marLeft w:val="480"/>
          <w:marRight w:val="0"/>
          <w:marTop w:val="0"/>
          <w:marBottom w:val="0"/>
          <w:divBdr>
            <w:top w:val="none" w:sz="0" w:space="0" w:color="auto"/>
            <w:left w:val="none" w:sz="0" w:space="0" w:color="auto"/>
            <w:bottom w:val="none" w:sz="0" w:space="0" w:color="auto"/>
            <w:right w:val="none" w:sz="0" w:space="0" w:color="auto"/>
          </w:divBdr>
        </w:div>
        <w:div w:id="1283995786">
          <w:marLeft w:val="480"/>
          <w:marRight w:val="0"/>
          <w:marTop w:val="0"/>
          <w:marBottom w:val="0"/>
          <w:divBdr>
            <w:top w:val="none" w:sz="0" w:space="0" w:color="auto"/>
            <w:left w:val="none" w:sz="0" w:space="0" w:color="auto"/>
            <w:bottom w:val="none" w:sz="0" w:space="0" w:color="auto"/>
            <w:right w:val="none" w:sz="0" w:space="0" w:color="auto"/>
          </w:divBdr>
        </w:div>
        <w:div w:id="1689940725">
          <w:marLeft w:val="480"/>
          <w:marRight w:val="0"/>
          <w:marTop w:val="0"/>
          <w:marBottom w:val="0"/>
          <w:divBdr>
            <w:top w:val="none" w:sz="0" w:space="0" w:color="auto"/>
            <w:left w:val="none" w:sz="0" w:space="0" w:color="auto"/>
            <w:bottom w:val="none" w:sz="0" w:space="0" w:color="auto"/>
            <w:right w:val="none" w:sz="0" w:space="0" w:color="auto"/>
          </w:divBdr>
        </w:div>
        <w:div w:id="716780880">
          <w:marLeft w:val="480"/>
          <w:marRight w:val="0"/>
          <w:marTop w:val="0"/>
          <w:marBottom w:val="0"/>
          <w:divBdr>
            <w:top w:val="none" w:sz="0" w:space="0" w:color="auto"/>
            <w:left w:val="none" w:sz="0" w:space="0" w:color="auto"/>
            <w:bottom w:val="none" w:sz="0" w:space="0" w:color="auto"/>
            <w:right w:val="none" w:sz="0" w:space="0" w:color="auto"/>
          </w:divBdr>
        </w:div>
        <w:div w:id="1259867069">
          <w:marLeft w:val="480"/>
          <w:marRight w:val="0"/>
          <w:marTop w:val="0"/>
          <w:marBottom w:val="0"/>
          <w:divBdr>
            <w:top w:val="none" w:sz="0" w:space="0" w:color="auto"/>
            <w:left w:val="none" w:sz="0" w:space="0" w:color="auto"/>
            <w:bottom w:val="none" w:sz="0" w:space="0" w:color="auto"/>
            <w:right w:val="none" w:sz="0" w:space="0" w:color="auto"/>
          </w:divBdr>
        </w:div>
        <w:div w:id="766384069">
          <w:marLeft w:val="480"/>
          <w:marRight w:val="0"/>
          <w:marTop w:val="0"/>
          <w:marBottom w:val="0"/>
          <w:divBdr>
            <w:top w:val="none" w:sz="0" w:space="0" w:color="auto"/>
            <w:left w:val="none" w:sz="0" w:space="0" w:color="auto"/>
            <w:bottom w:val="none" w:sz="0" w:space="0" w:color="auto"/>
            <w:right w:val="none" w:sz="0" w:space="0" w:color="auto"/>
          </w:divBdr>
        </w:div>
        <w:div w:id="647248715">
          <w:marLeft w:val="480"/>
          <w:marRight w:val="0"/>
          <w:marTop w:val="0"/>
          <w:marBottom w:val="0"/>
          <w:divBdr>
            <w:top w:val="none" w:sz="0" w:space="0" w:color="auto"/>
            <w:left w:val="none" w:sz="0" w:space="0" w:color="auto"/>
            <w:bottom w:val="none" w:sz="0" w:space="0" w:color="auto"/>
            <w:right w:val="none" w:sz="0" w:space="0" w:color="auto"/>
          </w:divBdr>
        </w:div>
        <w:div w:id="1448309303">
          <w:marLeft w:val="480"/>
          <w:marRight w:val="0"/>
          <w:marTop w:val="0"/>
          <w:marBottom w:val="0"/>
          <w:divBdr>
            <w:top w:val="none" w:sz="0" w:space="0" w:color="auto"/>
            <w:left w:val="none" w:sz="0" w:space="0" w:color="auto"/>
            <w:bottom w:val="none" w:sz="0" w:space="0" w:color="auto"/>
            <w:right w:val="none" w:sz="0" w:space="0" w:color="auto"/>
          </w:divBdr>
        </w:div>
        <w:div w:id="472143153">
          <w:marLeft w:val="480"/>
          <w:marRight w:val="0"/>
          <w:marTop w:val="0"/>
          <w:marBottom w:val="0"/>
          <w:divBdr>
            <w:top w:val="none" w:sz="0" w:space="0" w:color="auto"/>
            <w:left w:val="none" w:sz="0" w:space="0" w:color="auto"/>
            <w:bottom w:val="none" w:sz="0" w:space="0" w:color="auto"/>
            <w:right w:val="none" w:sz="0" w:space="0" w:color="auto"/>
          </w:divBdr>
        </w:div>
        <w:div w:id="1908030524">
          <w:marLeft w:val="480"/>
          <w:marRight w:val="0"/>
          <w:marTop w:val="0"/>
          <w:marBottom w:val="0"/>
          <w:divBdr>
            <w:top w:val="none" w:sz="0" w:space="0" w:color="auto"/>
            <w:left w:val="none" w:sz="0" w:space="0" w:color="auto"/>
            <w:bottom w:val="none" w:sz="0" w:space="0" w:color="auto"/>
            <w:right w:val="none" w:sz="0" w:space="0" w:color="auto"/>
          </w:divBdr>
        </w:div>
        <w:div w:id="630019173">
          <w:marLeft w:val="480"/>
          <w:marRight w:val="0"/>
          <w:marTop w:val="0"/>
          <w:marBottom w:val="0"/>
          <w:divBdr>
            <w:top w:val="none" w:sz="0" w:space="0" w:color="auto"/>
            <w:left w:val="none" w:sz="0" w:space="0" w:color="auto"/>
            <w:bottom w:val="none" w:sz="0" w:space="0" w:color="auto"/>
            <w:right w:val="none" w:sz="0" w:space="0" w:color="auto"/>
          </w:divBdr>
        </w:div>
        <w:div w:id="206063773">
          <w:marLeft w:val="480"/>
          <w:marRight w:val="0"/>
          <w:marTop w:val="0"/>
          <w:marBottom w:val="0"/>
          <w:divBdr>
            <w:top w:val="none" w:sz="0" w:space="0" w:color="auto"/>
            <w:left w:val="none" w:sz="0" w:space="0" w:color="auto"/>
            <w:bottom w:val="none" w:sz="0" w:space="0" w:color="auto"/>
            <w:right w:val="none" w:sz="0" w:space="0" w:color="auto"/>
          </w:divBdr>
        </w:div>
        <w:div w:id="470565114">
          <w:marLeft w:val="480"/>
          <w:marRight w:val="0"/>
          <w:marTop w:val="0"/>
          <w:marBottom w:val="0"/>
          <w:divBdr>
            <w:top w:val="none" w:sz="0" w:space="0" w:color="auto"/>
            <w:left w:val="none" w:sz="0" w:space="0" w:color="auto"/>
            <w:bottom w:val="none" w:sz="0" w:space="0" w:color="auto"/>
            <w:right w:val="none" w:sz="0" w:space="0" w:color="auto"/>
          </w:divBdr>
        </w:div>
        <w:div w:id="1076787525">
          <w:marLeft w:val="480"/>
          <w:marRight w:val="0"/>
          <w:marTop w:val="0"/>
          <w:marBottom w:val="0"/>
          <w:divBdr>
            <w:top w:val="none" w:sz="0" w:space="0" w:color="auto"/>
            <w:left w:val="none" w:sz="0" w:space="0" w:color="auto"/>
            <w:bottom w:val="none" w:sz="0" w:space="0" w:color="auto"/>
            <w:right w:val="none" w:sz="0" w:space="0" w:color="auto"/>
          </w:divBdr>
        </w:div>
        <w:div w:id="2143888395">
          <w:marLeft w:val="480"/>
          <w:marRight w:val="0"/>
          <w:marTop w:val="0"/>
          <w:marBottom w:val="0"/>
          <w:divBdr>
            <w:top w:val="none" w:sz="0" w:space="0" w:color="auto"/>
            <w:left w:val="none" w:sz="0" w:space="0" w:color="auto"/>
            <w:bottom w:val="none" w:sz="0" w:space="0" w:color="auto"/>
            <w:right w:val="none" w:sz="0" w:space="0" w:color="auto"/>
          </w:divBdr>
        </w:div>
        <w:div w:id="736783294">
          <w:marLeft w:val="480"/>
          <w:marRight w:val="0"/>
          <w:marTop w:val="0"/>
          <w:marBottom w:val="0"/>
          <w:divBdr>
            <w:top w:val="none" w:sz="0" w:space="0" w:color="auto"/>
            <w:left w:val="none" w:sz="0" w:space="0" w:color="auto"/>
            <w:bottom w:val="none" w:sz="0" w:space="0" w:color="auto"/>
            <w:right w:val="none" w:sz="0" w:space="0" w:color="auto"/>
          </w:divBdr>
        </w:div>
        <w:div w:id="1714040659">
          <w:marLeft w:val="480"/>
          <w:marRight w:val="0"/>
          <w:marTop w:val="0"/>
          <w:marBottom w:val="0"/>
          <w:divBdr>
            <w:top w:val="none" w:sz="0" w:space="0" w:color="auto"/>
            <w:left w:val="none" w:sz="0" w:space="0" w:color="auto"/>
            <w:bottom w:val="none" w:sz="0" w:space="0" w:color="auto"/>
            <w:right w:val="none" w:sz="0" w:space="0" w:color="auto"/>
          </w:divBdr>
        </w:div>
        <w:div w:id="23217943">
          <w:marLeft w:val="480"/>
          <w:marRight w:val="0"/>
          <w:marTop w:val="0"/>
          <w:marBottom w:val="0"/>
          <w:divBdr>
            <w:top w:val="none" w:sz="0" w:space="0" w:color="auto"/>
            <w:left w:val="none" w:sz="0" w:space="0" w:color="auto"/>
            <w:bottom w:val="none" w:sz="0" w:space="0" w:color="auto"/>
            <w:right w:val="none" w:sz="0" w:space="0" w:color="auto"/>
          </w:divBdr>
        </w:div>
        <w:div w:id="1292975795">
          <w:marLeft w:val="480"/>
          <w:marRight w:val="0"/>
          <w:marTop w:val="0"/>
          <w:marBottom w:val="0"/>
          <w:divBdr>
            <w:top w:val="none" w:sz="0" w:space="0" w:color="auto"/>
            <w:left w:val="none" w:sz="0" w:space="0" w:color="auto"/>
            <w:bottom w:val="none" w:sz="0" w:space="0" w:color="auto"/>
            <w:right w:val="none" w:sz="0" w:space="0" w:color="auto"/>
          </w:divBdr>
        </w:div>
        <w:div w:id="526648087">
          <w:marLeft w:val="480"/>
          <w:marRight w:val="0"/>
          <w:marTop w:val="0"/>
          <w:marBottom w:val="0"/>
          <w:divBdr>
            <w:top w:val="none" w:sz="0" w:space="0" w:color="auto"/>
            <w:left w:val="none" w:sz="0" w:space="0" w:color="auto"/>
            <w:bottom w:val="none" w:sz="0" w:space="0" w:color="auto"/>
            <w:right w:val="none" w:sz="0" w:space="0" w:color="auto"/>
          </w:divBdr>
        </w:div>
        <w:div w:id="680935868">
          <w:marLeft w:val="480"/>
          <w:marRight w:val="0"/>
          <w:marTop w:val="0"/>
          <w:marBottom w:val="0"/>
          <w:divBdr>
            <w:top w:val="none" w:sz="0" w:space="0" w:color="auto"/>
            <w:left w:val="none" w:sz="0" w:space="0" w:color="auto"/>
            <w:bottom w:val="none" w:sz="0" w:space="0" w:color="auto"/>
            <w:right w:val="none" w:sz="0" w:space="0" w:color="auto"/>
          </w:divBdr>
        </w:div>
        <w:div w:id="1506820461">
          <w:marLeft w:val="480"/>
          <w:marRight w:val="0"/>
          <w:marTop w:val="0"/>
          <w:marBottom w:val="0"/>
          <w:divBdr>
            <w:top w:val="none" w:sz="0" w:space="0" w:color="auto"/>
            <w:left w:val="none" w:sz="0" w:space="0" w:color="auto"/>
            <w:bottom w:val="none" w:sz="0" w:space="0" w:color="auto"/>
            <w:right w:val="none" w:sz="0" w:space="0" w:color="auto"/>
          </w:divBdr>
        </w:div>
        <w:div w:id="2075740789">
          <w:marLeft w:val="480"/>
          <w:marRight w:val="0"/>
          <w:marTop w:val="0"/>
          <w:marBottom w:val="0"/>
          <w:divBdr>
            <w:top w:val="none" w:sz="0" w:space="0" w:color="auto"/>
            <w:left w:val="none" w:sz="0" w:space="0" w:color="auto"/>
            <w:bottom w:val="none" w:sz="0" w:space="0" w:color="auto"/>
            <w:right w:val="none" w:sz="0" w:space="0" w:color="auto"/>
          </w:divBdr>
        </w:div>
        <w:div w:id="989599984">
          <w:marLeft w:val="480"/>
          <w:marRight w:val="0"/>
          <w:marTop w:val="0"/>
          <w:marBottom w:val="0"/>
          <w:divBdr>
            <w:top w:val="none" w:sz="0" w:space="0" w:color="auto"/>
            <w:left w:val="none" w:sz="0" w:space="0" w:color="auto"/>
            <w:bottom w:val="none" w:sz="0" w:space="0" w:color="auto"/>
            <w:right w:val="none" w:sz="0" w:space="0" w:color="auto"/>
          </w:divBdr>
        </w:div>
        <w:div w:id="195122432">
          <w:marLeft w:val="480"/>
          <w:marRight w:val="0"/>
          <w:marTop w:val="0"/>
          <w:marBottom w:val="0"/>
          <w:divBdr>
            <w:top w:val="none" w:sz="0" w:space="0" w:color="auto"/>
            <w:left w:val="none" w:sz="0" w:space="0" w:color="auto"/>
            <w:bottom w:val="none" w:sz="0" w:space="0" w:color="auto"/>
            <w:right w:val="none" w:sz="0" w:space="0" w:color="auto"/>
          </w:divBdr>
        </w:div>
        <w:div w:id="196898037">
          <w:marLeft w:val="480"/>
          <w:marRight w:val="0"/>
          <w:marTop w:val="0"/>
          <w:marBottom w:val="0"/>
          <w:divBdr>
            <w:top w:val="none" w:sz="0" w:space="0" w:color="auto"/>
            <w:left w:val="none" w:sz="0" w:space="0" w:color="auto"/>
            <w:bottom w:val="none" w:sz="0" w:space="0" w:color="auto"/>
            <w:right w:val="none" w:sz="0" w:space="0" w:color="auto"/>
          </w:divBdr>
        </w:div>
        <w:div w:id="840007266">
          <w:marLeft w:val="480"/>
          <w:marRight w:val="0"/>
          <w:marTop w:val="0"/>
          <w:marBottom w:val="0"/>
          <w:divBdr>
            <w:top w:val="none" w:sz="0" w:space="0" w:color="auto"/>
            <w:left w:val="none" w:sz="0" w:space="0" w:color="auto"/>
            <w:bottom w:val="none" w:sz="0" w:space="0" w:color="auto"/>
            <w:right w:val="none" w:sz="0" w:space="0" w:color="auto"/>
          </w:divBdr>
        </w:div>
        <w:div w:id="1838305700">
          <w:marLeft w:val="480"/>
          <w:marRight w:val="0"/>
          <w:marTop w:val="0"/>
          <w:marBottom w:val="0"/>
          <w:divBdr>
            <w:top w:val="none" w:sz="0" w:space="0" w:color="auto"/>
            <w:left w:val="none" w:sz="0" w:space="0" w:color="auto"/>
            <w:bottom w:val="none" w:sz="0" w:space="0" w:color="auto"/>
            <w:right w:val="none" w:sz="0" w:space="0" w:color="auto"/>
          </w:divBdr>
        </w:div>
        <w:div w:id="357583698">
          <w:marLeft w:val="480"/>
          <w:marRight w:val="0"/>
          <w:marTop w:val="0"/>
          <w:marBottom w:val="0"/>
          <w:divBdr>
            <w:top w:val="none" w:sz="0" w:space="0" w:color="auto"/>
            <w:left w:val="none" w:sz="0" w:space="0" w:color="auto"/>
            <w:bottom w:val="none" w:sz="0" w:space="0" w:color="auto"/>
            <w:right w:val="none" w:sz="0" w:space="0" w:color="auto"/>
          </w:divBdr>
        </w:div>
        <w:div w:id="1426226887">
          <w:marLeft w:val="480"/>
          <w:marRight w:val="0"/>
          <w:marTop w:val="0"/>
          <w:marBottom w:val="0"/>
          <w:divBdr>
            <w:top w:val="none" w:sz="0" w:space="0" w:color="auto"/>
            <w:left w:val="none" w:sz="0" w:space="0" w:color="auto"/>
            <w:bottom w:val="none" w:sz="0" w:space="0" w:color="auto"/>
            <w:right w:val="none" w:sz="0" w:space="0" w:color="auto"/>
          </w:divBdr>
        </w:div>
        <w:div w:id="1465150195">
          <w:marLeft w:val="480"/>
          <w:marRight w:val="0"/>
          <w:marTop w:val="0"/>
          <w:marBottom w:val="0"/>
          <w:divBdr>
            <w:top w:val="none" w:sz="0" w:space="0" w:color="auto"/>
            <w:left w:val="none" w:sz="0" w:space="0" w:color="auto"/>
            <w:bottom w:val="none" w:sz="0" w:space="0" w:color="auto"/>
            <w:right w:val="none" w:sz="0" w:space="0" w:color="auto"/>
          </w:divBdr>
        </w:div>
        <w:div w:id="1507018474">
          <w:marLeft w:val="480"/>
          <w:marRight w:val="0"/>
          <w:marTop w:val="0"/>
          <w:marBottom w:val="0"/>
          <w:divBdr>
            <w:top w:val="none" w:sz="0" w:space="0" w:color="auto"/>
            <w:left w:val="none" w:sz="0" w:space="0" w:color="auto"/>
            <w:bottom w:val="none" w:sz="0" w:space="0" w:color="auto"/>
            <w:right w:val="none" w:sz="0" w:space="0" w:color="auto"/>
          </w:divBdr>
        </w:div>
        <w:div w:id="1679115150">
          <w:marLeft w:val="480"/>
          <w:marRight w:val="0"/>
          <w:marTop w:val="0"/>
          <w:marBottom w:val="0"/>
          <w:divBdr>
            <w:top w:val="none" w:sz="0" w:space="0" w:color="auto"/>
            <w:left w:val="none" w:sz="0" w:space="0" w:color="auto"/>
            <w:bottom w:val="none" w:sz="0" w:space="0" w:color="auto"/>
            <w:right w:val="none" w:sz="0" w:space="0" w:color="auto"/>
          </w:divBdr>
        </w:div>
        <w:div w:id="1831359767">
          <w:marLeft w:val="480"/>
          <w:marRight w:val="0"/>
          <w:marTop w:val="0"/>
          <w:marBottom w:val="0"/>
          <w:divBdr>
            <w:top w:val="none" w:sz="0" w:space="0" w:color="auto"/>
            <w:left w:val="none" w:sz="0" w:space="0" w:color="auto"/>
            <w:bottom w:val="none" w:sz="0" w:space="0" w:color="auto"/>
            <w:right w:val="none" w:sz="0" w:space="0" w:color="auto"/>
          </w:divBdr>
        </w:div>
        <w:div w:id="414667838">
          <w:marLeft w:val="480"/>
          <w:marRight w:val="0"/>
          <w:marTop w:val="0"/>
          <w:marBottom w:val="0"/>
          <w:divBdr>
            <w:top w:val="none" w:sz="0" w:space="0" w:color="auto"/>
            <w:left w:val="none" w:sz="0" w:space="0" w:color="auto"/>
            <w:bottom w:val="none" w:sz="0" w:space="0" w:color="auto"/>
            <w:right w:val="none" w:sz="0" w:space="0" w:color="auto"/>
          </w:divBdr>
        </w:div>
        <w:div w:id="937299520">
          <w:marLeft w:val="480"/>
          <w:marRight w:val="0"/>
          <w:marTop w:val="0"/>
          <w:marBottom w:val="0"/>
          <w:divBdr>
            <w:top w:val="none" w:sz="0" w:space="0" w:color="auto"/>
            <w:left w:val="none" w:sz="0" w:space="0" w:color="auto"/>
            <w:bottom w:val="none" w:sz="0" w:space="0" w:color="auto"/>
            <w:right w:val="none" w:sz="0" w:space="0" w:color="auto"/>
          </w:divBdr>
        </w:div>
        <w:div w:id="1410225149">
          <w:marLeft w:val="480"/>
          <w:marRight w:val="0"/>
          <w:marTop w:val="0"/>
          <w:marBottom w:val="0"/>
          <w:divBdr>
            <w:top w:val="none" w:sz="0" w:space="0" w:color="auto"/>
            <w:left w:val="none" w:sz="0" w:space="0" w:color="auto"/>
            <w:bottom w:val="none" w:sz="0" w:space="0" w:color="auto"/>
            <w:right w:val="none" w:sz="0" w:space="0" w:color="auto"/>
          </w:divBdr>
        </w:div>
      </w:divsChild>
    </w:div>
    <w:div w:id="753160126">
      <w:bodyDiv w:val="1"/>
      <w:marLeft w:val="0"/>
      <w:marRight w:val="0"/>
      <w:marTop w:val="0"/>
      <w:marBottom w:val="0"/>
      <w:divBdr>
        <w:top w:val="none" w:sz="0" w:space="0" w:color="auto"/>
        <w:left w:val="none" w:sz="0" w:space="0" w:color="auto"/>
        <w:bottom w:val="none" w:sz="0" w:space="0" w:color="auto"/>
        <w:right w:val="none" w:sz="0" w:space="0" w:color="auto"/>
      </w:divBdr>
    </w:div>
    <w:div w:id="753428887">
      <w:bodyDiv w:val="1"/>
      <w:marLeft w:val="0"/>
      <w:marRight w:val="0"/>
      <w:marTop w:val="0"/>
      <w:marBottom w:val="0"/>
      <w:divBdr>
        <w:top w:val="none" w:sz="0" w:space="0" w:color="auto"/>
        <w:left w:val="none" w:sz="0" w:space="0" w:color="auto"/>
        <w:bottom w:val="none" w:sz="0" w:space="0" w:color="auto"/>
        <w:right w:val="none" w:sz="0" w:space="0" w:color="auto"/>
      </w:divBdr>
    </w:div>
    <w:div w:id="753631052">
      <w:bodyDiv w:val="1"/>
      <w:marLeft w:val="0"/>
      <w:marRight w:val="0"/>
      <w:marTop w:val="0"/>
      <w:marBottom w:val="0"/>
      <w:divBdr>
        <w:top w:val="none" w:sz="0" w:space="0" w:color="auto"/>
        <w:left w:val="none" w:sz="0" w:space="0" w:color="auto"/>
        <w:bottom w:val="none" w:sz="0" w:space="0" w:color="auto"/>
        <w:right w:val="none" w:sz="0" w:space="0" w:color="auto"/>
      </w:divBdr>
    </w:div>
    <w:div w:id="753672761">
      <w:bodyDiv w:val="1"/>
      <w:marLeft w:val="0"/>
      <w:marRight w:val="0"/>
      <w:marTop w:val="0"/>
      <w:marBottom w:val="0"/>
      <w:divBdr>
        <w:top w:val="none" w:sz="0" w:space="0" w:color="auto"/>
        <w:left w:val="none" w:sz="0" w:space="0" w:color="auto"/>
        <w:bottom w:val="none" w:sz="0" w:space="0" w:color="auto"/>
        <w:right w:val="none" w:sz="0" w:space="0" w:color="auto"/>
      </w:divBdr>
    </w:div>
    <w:div w:id="754084585">
      <w:bodyDiv w:val="1"/>
      <w:marLeft w:val="0"/>
      <w:marRight w:val="0"/>
      <w:marTop w:val="0"/>
      <w:marBottom w:val="0"/>
      <w:divBdr>
        <w:top w:val="none" w:sz="0" w:space="0" w:color="auto"/>
        <w:left w:val="none" w:sz="0" w:space="0" w:color="auto"/>
        <w:bottom w:val="none" w:sz="0" w:space="0" w:color="auto"/>
        <w:right w:val="none" w:sz="0" w:space="0" w:color="auto"/>
      </w:divBdr>
    </w:div>
    <w:div w:id="754326004">
      <w:bodyDiv w:val="1"/>
      <w:marLeft w:val="0"/>
      <w:marRight w:val="0"/>
      <w:marTop w:val="0"/>
      <w:marBottom w:val="0"/>
      <w:divBdr>
        <w:top w:val="none" w:sz="0" w:space="0" w:color="auto"/>
        <w:left w:val="none" w:sz="0" w:space="0" w:color="auto"/>
        <w:bottom w:val="none" w:sz="0" w:space="0" w:color="auto"/>
        <w:right w:val="none" w:sz="0" w:space="0" w:color="auto"/>
      </w:divBdr>
    </w:div>
    <w:div w:id="754398558">
      <w:bodyDiv w:val="1"/>
      <w:marLeft w:val="0"/>
      <w:marRight w:val="0"/>
      <w:marTop w:val="0"/>
      <w:marBottom w:val="0"/>
      <w:divBdr>
        <w:top w:val="none" w:sz="0" w:space="0" w:color="auto"/>
        <w:left w:val="none" w:sz="0" w:space="0" w:color="auto"/>
        <w:bottom w:val="none" w:sz="0" w:space="0" w:color="auto"/>
        <w:right w:val="none" w:sz="0" w:space="0" w:color="auto"/>
      </w:divBdr>
    </w:div>
    <w:div w:id="754547459">
      <w:bodyDiv w:val="1"/>
      <w:marLeft w:val="0"/>
      <w:marRight w:val="0"/>
      <w:marTop w:val="0"/>
      <w:marBottom w:val="0"/>
      <w:divBdr>
        <w:top w:val="none" w:sz="0" w:space="0" w:color="auto"/>
        <w:left w:val="none" w:sz="0" w:space="0" w:color="auto"/>
        <w:bottom w:val="none" w:sz="0" w:space="0" w:color="auto"/>
        <w:right w:val="none" w:sz="0" w:space="0" w:color="auto"/>
      </w:divBdr>
    </w:div>
    <w:div w:id="754740214">
      <w:bodyDiv w:val="1"/>
      <w:marLeft w:val="0"/>
      <w:marRight w:val="0"/>
      <w:marTop w:val="0"/>
      <w:marBottom w:val="0"/>
      <w:divBdr>
        <w:top w:val="none" w:sz="0" w:space="0" w:color="auto"/>
        <w:left w:val="none" w:sz="0" w:space="0" w:color="auto"/>
        <w:bottom w:val="none" w:sz="0" w:space="0" w:color="auto"/>
        <w:right w:val="none" w:sz="0" w:space="0" w:color="auto"/>
      </w:divBdr>
    </w:div>
    <w:div w:id="754782452">
      <w:bodyDiv w:val="1"/>
      <w:marLeft w:val="0"/>
      <w:marRight w:val="0"/>
      <w:marTop w:val="0"/>
      <w:marBottom w:val="0"/>
      <w:divBdr>
        <w:top w:val="none" w:sz="0" w:space="0" w:color="auto"/>
        <w:left w:val="none" w:sz="0" w:space="0" w:color="auto"/>
        <w:bottom w:val="none" w:sz="0" w:space="0" w:color="auto"/>
        <w:right w:val="none" w:sz="0" w:space="0" w:color="auto"/>
      </w:divBdr>
    </w:div>
    <w:div w:id="754861424">
      <w:bodyDiv w:val="1"/>
      <w:marLeft w:val="0"/>
      <w:marRight w:val="0"/>
      <w:marTop w:val="0"/>
      <w:marBottom w:val="0"/>
      <w:divBdr>
        <w:top w:val="none" w:sz="0" w:space="0" w:color="auto"/>
        <w:left w:val="none" w:sz="0" w:space="0" w:color="auto"/>
        <w:bottom w:val="none" w:sz="0" w:space="0" w:color="auto"/>
        <w:right w:val="none" w:sz="0" w:space="0" w:color="auto"/>
      </w:divBdr>
    </w:div>
    <w:div w:id="755172713">
      <w:bodyDiv w:val="1"/>
      <w:marLeft w:val="0"/>
      <w:marRight w:val="0"/>
      <w:marTop w:val="0"/>
      <w:marBottom w:val="0"/>
      <w:divBdr>
        <w:top w:val="none" w:sz="0" w:space="0" w:color="auto"/>
        <w:left w:val="none" w:sz="0" w:space="0" w:color="auto"/>
        <w:bottom w:val="none" w:sz="0" w:space="0" w:color="auto"/>
        <w:right w:val="none" w:sz="0" w:space="0" w:color="auto"/>
      </w:divBdr>
    </w:div>
    <w:div w:id="755251078">
      <w:bodyDiv w:val="1"/>
      <w:marLeft w:val="0"/>
      <w:marRight w:val="0"/>
      <w:marTop w:val="0"/>
      <w:marBottom w:val="0"/>
      <w:divBdr>
        <w:top w:val="none" w:sz="0" w:space="0" w:color="auto"/>
        <w:left w:val="none" w:sz="0" w:space="0" w:color="auto"/>
        <w:bottom w:val="none" w:sz="0" w:space="0" w:color="auto"/>
        <w:right w:val="none" w:sz="0" w:space="0" w:color="auto"/>
      </w:divBdr>
    </w:div>
    <w:div w:id="755520661">
      <w:bodyDiv w:val="1"/>
      <w:marLeft w:val="0"/>
      <w:marRight w:val="0"/>
      <w:marTop w:val="0"/>
      <w:marBottom w:val="0"/>
      <w:divBdr>
        <w:top w:val="none" w:sz="0" w:space="0" w:color="auto"/>
        <w:left w:val="none" w:sz="0" w:space="0" w:color="auto"/>
        <w:bottom w:val="none" w:sz="0" w:space="0" w:color="auto"/>
        <w:right w:val="none" w:sz="0" w:space="0" w:color="auto"/>
      </w:divBdr>
    </w:div>
    <w:div w:id="755789766">
      <w:bodyDiv w:val="1"/>
      <w:marLeft w:val="0"/>
      <w:marRight w:val="0"/>
      <w:marTop w:val="0"/>
      <w:marBottom w:val="0"/>
      <w:divBdr>
        <w:top w:val="none" w:sz="0" w:space="0" w:color="auto"/>
        <w:left w:val="none" w:sz="0" w:space="0" w:color="auto"/>
        <w:bottom w:val="none" w:sz="0" w:space="0" w:color="auto"/>
        <w:right w:val="none" w:sz="0" w:space="0" w:color="auto"/>
      </w:divBdr>
    </w:div>
    <w:div w:id="755832295">
      <w:bodyDiv w:val="1"/>
      <w:marLeft w:val="0"/>
      <w:marRight w:val="0"/>
      <w:marTop w:val="0"/>
      <w:marBottom w:val="0"/>
      <w:divBdr>
        <w:top w:val="none" w:sz="0" w:space="0" w:color="auto"/>
        <w:left w:val="none" w:sz="0" w:space="0" w:color="auto"/>
        <w:bottom w:val="none" w:sz="0" w:space="0" w:color="auto"/>
        <w:right w:val="none" w:sz="0" w:space="0" w:color="auto"/>
      </w:divBdr>
    </w:div>
    <w:div w:id="755983851">
      <w:bodyDiv w:val="1"/>
      <w:marLeft w:val="0"/>
      <w:marRight w:val="0"/>
      <w:marTop w:val="0"/>
      <w:marBottom w:val="0"/>
      <w:divBdr>
        <w:top w:val="none" w:sz="0" w:space="0" w:color="auto"/>
        <w:left w:val="none" w:sz="0" w:space="0" w:color="auto"/>
        <w:bottom w:val="none" w:sz="0" w:space="0" w:color="auto"/>
        <w:right w:val="none" w:sz="0" w:space="0" w:color="auto"/>
      </w:divBdr>
      <w:divsChild>
        <w:div w:id="684327821">
          <w:marLeft w:val="480"/>
          <w:marRight w:val="0"/>
          <w:marTop w:val="0"/>
          <w:marBottom w:val="0"/>
          <w:divBdr>
            <w:top w:val="none" w:sz="0" w:space="0" w:color="auto"/>
            <w:left w:val="none" w:sz="0" w:space="0" w:color="auto"/>
            <w:bottom w:val="none" w:sz="0" w:space="0" w:color="auto"/>
            <w:right w:val="none" w:sz="0" w:space="0" w:color="auto"/>
          </w:divBdr>
        </w:div>
        <w:div w:id="850947703">
          <w:marLeft w:val="480"/>
          <w:marRight w:val="0"/>
          <w:marTop w:val="0"/>
          <w:marBottom w:val="0"/>
          <w:divBdr>
            <w:top w:val="none" w:sz="0" w:space="0" w:color="auto"/>
            <w:left w:val="none" w:sz="0" w:space="0" w:color="auto"/>
            <w:bottom w:val="none" w:sz="0" w:space="0" w:color="auto"/>
            <w:right w:val="none" w:sz="0" w:space="0" w:color="auto"/>
          </w:divBdr>
        </w:div>
        <w:div w:id="996034690">
          <w:marLeft w:val="480"/>
          <w:marRight w:val="0"/>
          <w:marTop w:val="0"/>
          <w:marBottom w:val="0"/>
          <w:divBdr>
            <w:top w:val="none" w:sz="0" w:space="0" w:color="auto"/>
            <w:left w:val="none" w:sz="0" w:space="0" w:color="auto"/>
            <w:bottom w:val="none" w:sz="0" w:space="0" w:color="auto"/>
            <w:right w:val="none" w:sz="0" w:space="0" w:color="auto"/>
          </w:divBdr>
        </w:div>
        <w:div w:id="1276213558">
          <w:marLeft w:val="480"/>
          <w:marRight w:val="0"/>
          <w:marTop w:val="0"/>
          <w:marBottom w:val="0"/>
          <w:divBdr>
            <w:top w:val="none" w:sz="0" w:space="0" w:color="auto"/>
            <w:left w:val="none" w:sz="0" w:space="0" w:color="auto"/>
            <w:bottom w:val="none" w:sz="0" w:space="0" w:color="auto"/>
            <w:right w:val="none" w:sz="0" w:space="0" w:color="auto"/>
          </w:divBdr>
        </w:div>
        <w:div w:id="1485782341">
          <w:marLeft w:val="480"/>
          <w:marRight w:val="0"/>
          <w:marTop w:val="0"/>
          <w:marBottom w:val="0"/>
          <w:divBdr>
            <w:top w:val="none" w:sz="0" w:space="0" w:color="auto"/>
            <w:left w:val="none" w:sz="0" w:space="0" w:color="auto"/>
            <w:bottom w:val="none" w:sz="0" w:space="0" w:color="auto"/>
            <w:right w:val="none" w:sz="0" w:space="0" w:color="auto"/>
          </w:divBdr>
        </w:div>
        <w:div w:id="630483212">
          <w:marLeft w:val="480"/>
          <w:marRight w:val="0"/>
          <w:marTop w:val="0"/>
          <w:marBottom w:val="0"/>
          <w:divBdr>
            <w:top w:val="none" w:sz="0" w:space="0" w:color="auto"/>
            <w:left w:val="none" w:sz="0" w:space="0" w:color="auto"/>
            <w:bottom w:val="none" w:sz="0" w:space="0" w:color="auto"/>
            <w:right w:val="none" w:sz="0" w:space="0" w:color="auto"/>
          </w:divBdr>
        </w:div>
        <w:div w:id="1558008601">
          <w:marLeft w:val="480"/>
          <w:marRight w:val="0"/>
          <w:marTop w:val="0"/>
          <w:marBottom w:val="0"/>
          <w:divBdr>
            <w:top w:val="none" w:sz="0" w:space="0" w:color="auto"/>
            <w:left w:val="none" w:sz="0" w:space="0" w:color="auto"/>
            <w:bottom w:val="none" w:sz="0" w:space="0" w:color="auto"/>
            <w:right w:val="none" w:sz="0" w:space="0" w:color="auto"/>
          </w:divBdr>
        </w:div>
        <w:div w:id="1587496014">
          <w:marLeft w:val="480"/>
          <w:marRight w:val="0"/>
          <w:marTop w:val="0"/>
          <w:marBottom w:val="0"/>
          <w:divBdr>
            <w:top w:val="none" w:sz="0" w:space="0" w:color="auto"/>
            <w:left w:val="none" w:sz="0" w:space="0" w:color="auto"/>
            <w:bottom w:val="none" w:sz="0" w:space="0" w:color="auto"/>
            <w:right w:val="none" w:sz="0" w:space="0" w:color="auto"/>
          </w:divBdr>
        </w:div>
        <w:div w:id="561408579">
          <w:marLeft w:val="480"/>
          <w:marRight w:val="0"/>
          <w:marTop w:val="0"/>
          <w:marBottom w:val="0"/>
          <w:divBdr>
            <w:top w:val="none" w:sz="0" w:space="0" w:color="auto"/>
            <w:left w:val="none" w:sz="0" w:space="0" w:color="auto"/>
            <w:bottom w:val="none" w:sz="0" w:space="0" w:color="auto"/>
            <w:right w:val="none" w:sz="0" w:space="0" w:color="auto"/>
          </w:divBdr>
        </w:div>
        <w:div w:id="1269459601">
          <w:marLeft w:val="480"/>
          <w:marRight w:val="0"/>
          <w:marTop w:val="0"/>
          <w:marBottom w:val="0"/>
          <w:divBdr>
            <w:top w:val="none" w:sz="0" w:space="0" w:color="auto"/>
            <w:left w:val="none" w:sz="0" w:space="0" w:color="auto"/>
            <w:bottom w:val="none" w:sz="0" w:space="0" w:color="auto"/>
            <w:right w:val="none" w:sz="0" w:space="0" w:color="auto"/>
          </w:divBdr>
        </w:div>
        <w:div w:id="1456218125">
          <w:marLeft w:val="480"/>
          <w:marRight w:val="0"/>
          <w:marTop w:val="0"/>
          <w:marBottom w:val="0"/>
          <w:divBdr>
            <w:top w:val="none" w:sz="0" w:space="0" w:color="auto"/>
            <w:left w:val="none" w:sz="0" w:space="0" w:color="auto"/>
            <w:bottom w:val="none" w:sz="0" w:space="0" w:color="auto"/>
            <w:right w:val="none" w:sz="0" w:space="0" w:color="auto"/>
          </w:divBdr>
        </w:div>
        <w:div w:id="268393314">
          <w:marLeft w:val="480"/>
          <w:marRight w:val="0"/>
          <w:marTop w:val="0"/>
          <w:marBottom w:val="0"/>
          <w:divBdr>
            <w:top w:val="none" w:sz="0" w:space="0" w:color="auto"/>
            <w:left w:val="none" w:sz="0" w:space="0" w:color="auto"/>
            <w:bottom w:val="none" w:sz="0" w:space="0" w:color="auto"/>
            <w:right w:val="none" w:sz="0" w:space="0" w:color="auto"/>
          </w:divBdr>
        </w:div>
        <w:div w:id="895823160">
          <w:marLeft w:val="480"/>
          <w:marRight w:val="0"/>
          <w:marTop w:val="0"/>
          <w:marBottom w:val="0"/>
          <w:divBdr>
            <w:top w:val="none" w:sz="0" w:space="0" w:color="auto"/>
            <w:left w:val="none" w:sz="0" w:space="0" w:color="auto"/>
            <w:bottom w:val="none" w:sz="0" w:space="0" w:color="auto"/>
            <w:right w:val="none" w:sz="0" w:space="0" w:color="auto"/>
          </w:divBdr>
        </w:div>
        <w:div w:id="374696768">
          <w:marLeft w:val="480"/>
          <w:marRight w:val="0"/>
          <w:marTop w:val="0"/>
          <w:marBottom w:val="0"/>
          <w:divBdr>
            <w:top w:val="none" w:sz="0" w:space="0" w:color="auto"/>
            <w:left w:val="none" w:sz="0" w:space="0" w:color="auto"/>
            <w:bottom w:val="none" w:sz="0" w:space="0" w:color="auto"/>
            <w:right w:val="none" w:sz="0" w:space="0" w:color="auto"/>
          </w:divBdr>
        </w:div>
        <w:div w:id="389115993">
          <w:marLeft w:val="480"/>
          <w:marRight w:val="0"/>
          <w:marTop w:val="0"/>
          <w:marBottom w:val="0"/>
          <w:divBdr>
            <w:top w:val="none" w:sz="0" w:space="0" w:color="auto"/>
            <w:left w:val="none" w:sz="0" w:space="0" w:color="auto"/>
            <w:bottom w:val="none" w:sz="0" w:space="0" w:color="auto"/>
            <w:right w:val="none" w:sz="0" w:space="0" w:color="auto"/>
          </w:divBdr>
        </w:div>
        <w:div w:id="1358654283">
          <w:marLeft w:val="480"/>
          <w:marRight w:val="0"/>
          <w:marTop w:val="0"/>
          <w:marBottom w:val="0"/>
          <w:divBdr>
            <w:top w:val="none" w:sz="0" w:space="0" w:color="auto"/>
            <w:left w:val="none" w:sz="0" w:space="0" w:color="auto"/>
            <w:bottom w:val="none" w:sz="0" w:space="0" w:color="auto"/>
            <w:right w:val="none" w:sz="0" w:space="0" w:color="auto"/>
          </w:divBdr>
        </w:div>
        <w:div w:id="1540244184">
          <w:marLeft w:val="480"/>
          <w:marRight w:val="0"/>
          <w:marTop w:val="0"/>
          <w:marBottom w:val="0"/>
          <w:divBdr>
            <w:top w:val="none" w:sz="0" w:space="0" w:color="auto"/>
            <w:left w:val="none" w:sz="0" w:space="0" w:color="auto"/>
            <w:bottom w:val="none" w:sz="0" w:space="0" w:color="auto"/>
            <w:right w:val="none" w:sz="0" w:space="0" w:color="auto"/>
          </w:divBdr>
        </w:div>
        <w:div w:id="1459638543">
          <w:marLeft w:val="480"/>
          <w:marRight w:val="0"/>
          <w:marTop w:val="0"/>
          <w:marBottom w:val="0"/>
          <w:divBdr>
            <w:top w:val="none" w:sz="0" w:space="0" w:color="auto"/>
            <w:left w:val="none" w:sz="0" w:space="0" w:color="auto"/>
            <w:bottom w:val="none" w:sz="0" w:space="0" w:color="auto"/>
            <w:right w:val="none" w:sz="0" w:space="0" w:color="auto"/>
          </w:divBdr>
        </w:div>
        <w:div w:id="1333988147">
          <w:marLeft w:val="480"/>
          <w:marRight w:val="0"/>
          <w:marTop w:val="0"/>
          <w:marBottom w:val="0"/>
          <w:divBdr>
            <w:top w:val="none" w:sz="0" w:space="0" w:color="auto"/>
            <w:left w:val="none" w:sz="0" w:space="0" w:color="auto"/>
            <w:bottom w:val="none" w:sz="0" w:space="0" w:color="auto"/>
            <w:right w:val="none" w:sz="0" w:space="0" w:color="auto"/>
          </w:divBdr>
        </w:div>
        <w:div w:id="1713921808">
          <w:marLeft w:val="480"/>
          <w:marRight w:val="0"/>
          <w:marTop w:val="0"/>
          <w:marBottom w:val="0"/>
          <w:divBdr>
            <w:top w:val="none" w:sz="0" w:space="0" w:color="auto"/>
            <w:left w:val="none" w:sz="0" w:space="0" w:color="auto"/>
            <w:bottom w:val="none" w:sz="0" w:space="0" w:color="auto"/>
            <w:right w:val="none" w:sz="0" w:space="0" w:color="auto"/>
          </w:divBdr>
        </w:div>
        <w:div w:id="240221451">
          <w:marLeft w:val="480"/>
          <w:marRight w:val="0"/>
          <w:marTop w:val="0"/>
          <w:marBottom w:val="0"/>
          <w:divBdr>
            <w:top w:val="none" w:sz="0" w:space="0" w:color="auto"/>
            <w:left w:val="none" w:sz="0" w:space="0" w:color="auto"/>
            <w:bottom w:val="none" w:sz="0" w:space="0" w:color="auto"/>
            <w:right w:val="none" w:sz="0" w:space="0" w:color="auto"/>
          </w:divBdr>
        </w:div>
        <w:div w:id="532226637">
          <w:marLeft w:val="480"/>
          <w:marRight w:val="0"/>
          <w:marTop w:val="0"/>
          <w:marBottom w:val="0"/>
          <w:divBdr>
            <w:top w:val="none" w:sz="0" w:space="0" w:color="auto"/>
            <w:left w:val="none" w:sz="0" w:space="0" w:color="auto"/>
            <w:bottom w:val="none" w:sz="0" w:space="0" w:color="auto"/>
            <w:right w:val="none" w:sz="0" w:space="0" w:color="auto"/>
          </w:divBdr>
        </w:div>
        <w:div w:id="1413235205">
          <w:marLeft w:val="480"/>
          <w:marRight w:val="0"/>
          <w:marTop w:val="0"/>
          <w:marBottom w:val="0"/>
          <w:divBdr>
            <w:top w:val="none" w:sz="0" w:space="0" w:color="auto"/>
            <w:left w:val="none" w:sz="0" w:space="0" w:color="auto"/>
            <w:bottom w:val="none" w:sz="0" w:space="0" w:color="auto"/>
            <w:right w:val="none" w:sz="0" w:space="0" w:color="auto"/>
          </w:divBdr>
        </w:div>
        <w:div w:id="1884517407">
          <w:marLeft w:val="480"/>
          <w:marRight w:val="0"/>
          <w:marTop w:val="0"/>
          <w:marBottom w:val="0"/>
          <w:divBdr>
            <w:top w:val="none" w:sz="0" w:space="0" w:color="auto"/>
            <w:left w:val="none" w:sz="0" w:space="0" w:color="auto"/>
            <w:bottom w:val="none" w:sz="0" w:space="0" w:color="auto"/>
            <w:right w:val="none" w:sz="0" w:space="0" w:color="auto"/>
          </w:divBdr>
        </w:div>
        <w:div w:id="1506944390">
          <w:marLeft w:val="480"/>
          <w:marRight w:val="0"/>
          <w:marTop w:val="0"/>
          <w:marBottom w:val="0"/>
          <w:divBdr>
            <w:top w:val="none" w:sz="0" w:space="0" w:color="auto"/>
            <w:left w:val="none" w:sz="0" w:space="0" w:color="auto"/>
            <w:bottom w:val="none" w:sz="0" w:space="0" w:color="auto"/>
            <w:right w:val="none" w:sz="0" w:space="0" w:color="auto"/>
          </w:divBdr>
        </w:div>
        <w:div w:id="2134201955">
          <w:marLeft w:val="480"/>
          <w:marRight w:val="0"/>
          <w:marTop w:val="0"/>
          <w:marBottom w:val="0"/>
          <w:divBdr>
            <w:top w:val="none" w:sz="0" w:space="0" w:color="auto"/>
            <w:left w:val="none" w:sz="0" w:space="0" w:color="auto"/>
            <w:bottom w:val="none" w:sz="0" w:space="0" w:color="auto"/>
            <w:right w:val="none" w:sz="0" w:space="0" w:color="auto"/>
          </w:divBdr>
        </w:div>
        <w:div w:id="216403583">
          <w:marLeft w:val="480"/>
          <w:marRight w:val="0"/>
          <w:marTop w:val="0"/>
          <w:marBottom w:val="0"/>
          <w:divBdr>
            <w:top w:val="none" w:sz="0" w:space="0" w:color="auto"/>
            <w:left w:val="none" w:sz="0" w:space="0" w:color="auto"/>
            <w:bottom w:val="none" w:sz="0" w:space="0" w:color="auto"/>
            <w:right w:val="none" w:sz="0" w:space="0" w:color="auto"/>
          </w:divBdr>
        </w:div>
        <w:div w:id="901137597">
          <w:marLeft w:val="480"/>
          <w:marRight w:val="0"/>
          <w:marTop w:val="0"/>
          <w:marBottom w:val="0"/>
          <w:divBdr>
            <w:top w:val="none" w:sz="0" w:space="0" w:color="auto"/>
            <w:left w:val="none" w:sz="0" w:space="0" w:color="auto"/>
            <w:bottom w:val="none" w:sz="0" w:space="0" w:color="auto"/>
            <w:right w:val="none" w:sz="0" w:space="0" w:color="auto"/>
          </w:divBdr>
        </w:div>
        <w:div w:id="416102636">
          <w:marLeft w:val="480"/>
          <w:marRight w:val="0"/>
          <w:marTop w:val="0"/>
          <w:marBottom w:val="0"/>
          <w:divBdr>
            <w:top w:val="none" w:sz="0" w:space="0" w:color="auto"/>
            <w:left w:val="none" w:sz="0" w:space="0" w:color="auto"/>
            <w:bottom w:val="none" w:sz="0" w:space="0" w:color="auto"/>
            <w:right w:val="none" w:sz="0" w:space="0" w:color="auto"/>
          </w:divBdr>
        </w:div>
        <w:div w:id="2082752024">
          <w:marLeft w:val="480"/>
          <w:marRight w:val="0"/>
          <w:marTop w:val="0"/>
          <w:marBottom w:val="0"/>
          <w:divBdr>
            <w:top w:val="none" w:sz="0" w:space="0" w:color="auto"/>
            <w:left w:val="none" w:sz="0" w:space="0" w:color="auto"/>
            <w:bottom w:val="none" w:sz="0" w:space="0" w:color="auto"/>
            <w:right w:val="none" w:sz="0" w:space="0" w:color="auto"/>
          </w:divBdr>
        </w:div>
        <w:div w:id="1340423564">
          <w:marLeft w:val="480"/>
          <w:marRight w:val="0"/>
          <w:marTop w:val="0"/>
          <w:marBottom w:val="0"/>
          <w:divBdr>
            <w:top w:val="none" w:sz="0" w:space="0" w:color="auto"/>
            <w:left w:val="none" w:sz="0" w:space="0" w:color="auto"/>
            <w:bottom w:val="none" w:sz="0" w:space="0" w:color="auto"/>
            <w:right w:val="none" w:sz="0" w:space="0" w:color="auto"/>
          </w:divBdr>
        </w:div>
        <w:div w:id="1730378931">
          <w:marLeft w:val="480"/>
          <w:marRight w:val="0"/>
          <w:marTop w:val="0"/>
          <w:marBottom w:val="0"/>
          <w:divBdr>
            <w:top w:val="none" w:sz="0" w:space="0" w:color="auto"/>
            <w:left w:val="none" w:sz="0" w:space="0" w:color="auto"/>
            <w:bottom w:val="none" w:sz="0" w:space="0" w:color="auto"/>
            <w:right w:val="none" w:sz="0" w:space="0" w:color="auto"/>
          </w:divBdr>
        </w:div>
        <w:div w:id="1872918288">
          <w:marLeft w:val="480"/>
          <w:marRight w:val="0"/>
          <w:marTop w:val="0"/>
          <w:marBottom w:val="0"/>
          <w:divBdr>
            <w:top w:val="none" w:sz="0" w:space="0" w:color="auto"/>
            <w:left w:val="none" w:sz="0" w:space="0" w:color="auto"/>
            <w:bottom w:val="none" w:sz="0" w:space="0" w:color="auto"/>
            <w:right w:val="none" w:sz="0" w:space="0" w:color="auto"/>
          </w:divBdr>
        </w:div>
        <w:div w:id="1959334979">
          <w:marLeft w:val="480"/>
          <w:marRight w:val="0"/>
          <w:marTop w:val="0"/>
          <w:marBottom w:val="0"/>
          <w:divBdr>
            <w:top w:val="none" w:sz="0" w:space="0" w:color="auto"/>
            <w:left w:val="none" w:sz="0" w:space="0" w:color="auto"/>
            <w:bottom w:val="none" w:sz="0" w:space="0" w:color="auto"/>
            <w:right w:val="none" w:sz="0" w:space="0" w:color="auto"/>
          </w:divBdr>
        </w:div>
        <w:div w:id="432822855">
          <w:marLeft w:val="480"/>
          <w:marRight w:val="0"/>
          <w:marTop w:val="0"/>
          <w:marBottom w:val="0"/>
          <w:divBdr>
            <w:top w:val="none" w:sz="0" w:space="0" w:color="auto"/>
            <w:left w:val="none" w:sz="0" w:space="0" w:color="auto"/>
            <w:bottom w:val="none" w:sz="0" w:space="0" w:color="auto"/>
            <w:right w:val="none" w:sz="0" w:space="0" w:color="auto"/>
          </w:divBdr>
        </w:div>
        <w:div w:id="634215198">
          <w:marLeft w:val="480"/>
          <w:marRight w:val="0"/>
          <w:marTop w:val="0"/>
          <w:marBottom w:val="0"/>
          <w:divBdr>
            <w:top w:val="none" w:sz="0" w:space="0" w:color="auto"/>
            <w:left w:val="none" w:sz="0" w:space="0" w:color="auto"/>
            <w:bottom w:val="none" w:sz="0" w:space="0" w:color="auto"/>
            <w:right w:val="none" w:sz="0" w:space="0" w:color="auto"/>
          </w:divBdr>
        </w:div>
        <w:div w:id="176967600">
          <w:marLeft w:val="480"/>
          <w:marRight w:val="0"/>
          <w:marTop w:val="0"/>
          <w:marBottom w:val="0"/>
          <w:divBdr>
            <w:top w:val="none" w:sz="0" w:space="0" w:color="auto"/>
            <w:left w:val="none" w:sz="0" w:space="0" w:color="auto"/>
            <w:bottom w:val="none" w:sz="0" w:space="0" w:color="auto"/>
            <w:right w:val="none" w:sz="0" w:space="0" w:color="auto"/>
          </w:divBdr>
        </w:div>
        <w:div w:id="1500660654">
          <w:marLeft w:val="480"/>
          <w:marRight w:val="0"/>
          <w:marTop w:val="0"/>
          <w:marBottom w:val="0"/>
          <w:divBdr>
            <w:top w:val="none" w:sz="0" w:space="0" w:color="auto"/>
            <w:left w:val="none" w:sz="0" w:space="0" w:color="auto"/>
            <w:bottom w:val="none" w:sz="0" w:space="0" w:color="auto"/>
            <w:right w:val="none" w:sz="0" w:space="0" w:color="auto"/>
          </w:divBdr>
        </w:div>
        <w:div w:id="1781757720">
          <w:marLeft w:val="480"/>
          <w:marRight w:val="0"/>
          <w:marTop w:val="0"/>
          <w:marBottom w:val="0"/>
          <w:divBdr>
            <w:top w:val="none" w:sz="0" w:space="0" w:color="auto"/>
            <w:left w:val="none" w:sz="0" w:space="0" w:color="auto"/>
            <w:bottom w:val="none" w:sz="0" w:space="0" w:color="auto"/>
            <w:right w:val="none" w:sz="0" w:space="0" w:color="auto"/>
          </w:divBdr>
        </w:div>
        <w:div w:id="1308702707">
          <w:marLeft w:val="480"/>
          <w:marRight w:val="0"/>
          <w:marTop w:val="0"/>
          <w:marBottom w:val="0"/>
          <w:divBdr>
            <w:top w:val="none" w:sz="0" w:space="0" w:color="auto"/>
            <w:left w:val="none" w:sz="0" w:space="0" w:color="auto"/>
            <w:bottom w:val="none" w:sz="0" w:space="0" w:color="auto"/>
            <w:right w:val="none" w:sz="0" w:space="0" w:color="auto"/>
          </w:divBdr>
        </w:div>
        <w:div w:id="741220035">
          <w:marLeft w:val="480"/>
          <w:marRight w:val="0"/>
          <w:marTop w:val="0"/>
          <w:marBottom w:val="0"/>
          <w:divBdr>
            <w:top w:val="none" w:sz="0" w:space="0" w:color="auto"/>
            <w:left w:val="none" w:sz="0" w:space="0" w:color="auto"/>
            <w:bottom w:val="none" w:sz="0" w:space="0" w:color="auto"/>
            <w:right w:val="none" w:sz="0" w:space="0" w:color="auto"/>
          </w:divBdr>
        </w:div>
        <w:div w:id="181863310">
          <w:marLeft w:val="480"/>
          <w:marRight w:val="0"/>
          <w:marTop w:val="0"/>
          <w:marBottom w:val="0"/>
          <w:divBdr>
            <w:top w:val="none" w:sz="0" w:space="0" w:color="auto"/>
            <w:left w:val="none" w:sz="0" w:space="0" w:color="auto"/>
            <w:bottom w:val="none" w:sz="0" w:space="0" w:color="auto"/>
            <w:right w:val="none" w:sz="0" w:space="0" w:color="auto"/>
          </w:divBdr>
        </w:div>
        <w:div w:id="1331520074">
          <w:marLeft w:val="480"/>
          <w:marRight w:val="0"/>
          <w:marTop w:val="0"/>
          <w:marBottom w:val="0"/>
          <w:divBdr>
            <w:top w:val="none" w:sz="0" w:space="0" w:color="auto"/>
            <w:left w:val="none" w:sz="0" w:space="0" w:color="auto"/>
            <w:bottom w:val="none" w:sz="0" w:space="0" w:color="auto"/>
            <w:right w:val="none" w:sz="0" w:space="0" w:color="auto"/>
          </w:divBdr>
        </w:div>
        <w:div w:id="1358313624">
          <w:marLeft w:val="480"/>
          <w:marRight w:val="0"/>
          <w:marTop w:val="0"/>
          <w:marBottom w:val="0"/>
          <w:divBdr>
            <w:top w:val="none" w:sz="0" w:space="0" w:color="auto"/>
            <w:left w:val="none" w:sz="0" w:space="0" w:color="auto"/>
            <w:bottom w:val="none" w:sz="0" w:space="0" w:color="auto"/>
            <w:right w:val="none" w:sz="0" w:space="0" w:color="auto"/>
          </w:divBdr>
        </w:div>
        <w:div w:id="724376340">
          <w:marLeft w:val="480"/>
          <w:marRight w:val="0"/>
          <w:marTop w:val="0"/>
          <w:marBottom w:val="0"/>
          <w:divBdr>
            <w:top w:val="none" w:sz="0" w:space="0" w:color="auto"/>
            <w:left w:val="none" w:sz="0" w:space="0" w:color="auto"/>
            <w:bottom w:val="none" w:sz="0" w:space="0" w:color="auto"/>
            <w:right w:val="none" w:sz="0" w:space="0" w:color="auto"/>
          </w:divBdr>
        </w:div>
        <w:div w:id="1171946917">
          <w:marLeft w:val="480"/>
          <w:marRight w:val="0"/>
          <w:marTop w:val="0"/>
          <w:marBottom w:val="0"/>
          <w:divBdr>
            <w:top w:val="none" w:sz="0" w:space="0" w:color="auto"/>
            <w:left w:val="none" w:sz="0" w:space="0" w:color="auto"/>
            <w:bottom w:val="none" w:sz="0" w:space="0" w:color="auto"/>
            <w:right w:val="none" w:sz="0" w:space="0" w:color="auto"/>
          </w:divBdr>
        </w:div>
        <w:div w:id="267591698">
          <w:marLeft w:val="480"/>
          <w:marRight w:val="0"/>
          <w:marTop w:val="0"/>
          <w:marBottom w:val="0"/>
          <w:divBdr>
            <w:top w:val="none" w:sz="0" w:space="0" w:color="auto"/>
            <w:left w:val="none" w:sz="0" w:space="0" w:color="auto"/>
            <w:bottom w:val="none" w:sz="0" w:space="0" w:color="auto"/>
            <w:right w:val="none" w:sz="0" w:space="0" w:color="auto"/>
          </w:divBdr>
        </w:div>
        <w:div w:id="685058419">
          <w:marLeft w:val="480"/>
          <w:marRight w:val="0"/>
          <w:marTop w:val="0"/>
          <w:marBottom w:val="0"/>
          <w:divBdr>
            <w:top w:val="none" w:sz="0" w:space="0" w:color="auto"/>
            <w:left w:val="none" w:sz="0" w:space="0" w:color="auto"/>
            <w:bottom w:val="none" w:sz="0" w:space="0" w:color="auto"/>
            <w:right w:val="none" w:sz="0" w:space="0" w:color="auto"/>
          </w:divBdr>
        </w:div>
        <w:div w:id="1682123940">
          <w:marLeft w:val="480"/>
          <w:marRight w:val="0"/>
          <w:marTop w:val="0"/>
          <w:marBottom w:val="0"/>
          <w:divBdr>
            <w:top w:val="none" w:sz="0" w:space="0" w:color="auto"/>
            <w:left w:val="none" w:sz="0" w:space="0" w:color="auto"/>
            <w:bottom w:val="none" w:sz="0" w:space="0" w:color="auto"/>
            <w:right w:val="none" w:sz="0" w:space="0" w:color="auto"/>
          </w:divBdr>
        </w:div>
        <w:div w:id="1095203225">
          <w:marLeft w:val="480"/>
          <w:marRight w:val="0"/>
          <w:marTop w:val="0"/>
          <w:marBottom w:val="0"/>
          <w:divBdr>
            <w:top w:val="none" w:sz="0" w:space="0" w:color="auto"/>
            <w:left w:val="none" w:sz="0" w:space="0" w:color="auto"/>
            <w:bottom w:val="none" w:sz="0" w:space="0" w:color="auto"/>
            <w:right w:val="none" w:sz="0" w:space="0" w:color="auto"/>
          </w:divBdr>
        </w:div>
        <w:div w:id="530807516">
          <w:marLeft w:val="480"/>
          <w:marRight w:val="0"/>
          <w:marTop w:val="0"/>
          <w:marBottom w:val="0"/>
          <w:divBdr>
            <w:top w:val="none" w:sz="0" w:space="0" w:color="auto"/>
            <w:left w:val="none" w:sz="0" w:space="0" w:color="auto"/>
            <w:bottom w:val="none" w:sz="0" w:space="0" w:color="auto"/>
            <w:right w:val="none" w:sz="0" w:space="0" w:color="auto"/>
          </w:divBdr>
        </w:div>
        <w:div w:id="1475373194">
          <w:marLeft w:val="480"/>
          <w:marRight w:val="0"/>
          <w:marTop w:val="0"/>
          <w:marBottom w:val="0"/>
          <w:divBdr>
            <w:top w:val="none" w:sz="0" w:space="0" w:color="auto"/>
            <w:left w:val="none" w:sz="0" w:space="0" w:color="auto"/>
            <w:bottom w:val="none" w:sz="0" w:space="0" w:color="auto"/>
            <w:right w:val="none" w:sz="0" w:space="0" w:color="auto"/>
          </w:divBdr>
        </w:div>
        <w:div w:id="745953381">
          <w:marLeft w:val="480"/>
          <w:marRight w:val="0"/>
          <w:marTop w:val="0"/>
          <w:marBottom w:val="0"/>
          <w:divBdr>
            <w:top w:val="none" w:sz="0" w:space="0" w:color="auto"/>
            <w:left w:val="none" w:sz="0" w:space="0" w:color="auto"/>
            <w:bottom w:val="none" w:sz="0" w:space="0" w:color="auto"/>
            <w:right w:val="none" w:sz="0" w:space="0" w:color="auto"/>
          </w:divBdr>
        </w:div>
        <w:div w:id="493688683">
          <w:marLeft w:val="480"/>
          <w:marRight w:val="0"/>
          <w:marTop w:val="0"/>
          <w:marBottom w:val="0"/>
          <w:divBdr>
            <w:top w:val="none" w:sz="0" w:space="0" w:color="auto"/>
            <w:left w:val="none" w:sz="0" w:space="0" w:color="auto"/>
            <w:bottom w:val="none" w:sz="0" w:space="0" w:color="auto"/>
            <w:right w:val="none" w:sz="0" w:space="0" w:color="auto"/>
          </w:divBdr>
        </w:div>
        <w:div w:id="1063874364">
          <w:marLeft w:val="480"/>
          <w:marRight w:val="0"/>
          <w:marTop w:val="0"/>
          <w:marBottom w:val="0"/>
          <w:divBdr>
            <w:top w:val="none" w:sz="0" w:space="0" w:color="auto"/>
            <w:left w:val="none" w:sz="0" w:space="0" w:color="auto"/>
            <w:bottom w:val="none" w:sz="0" w:space="0" w:color="auto"/>
            <w:right w:val="none" w:sz="0" w:space="0" w:color="auto"/>
          </w:divBdr>
        </w:div>
        <w:div w:id="1419058104">
          <w:marLeft w:val="480"/>
          <w:marRight w:val="0"/>
          <w:marTop w:val="0"/>
          <w:marBottom w:val="0"/>
          <w:divBdr>
            <w:top w:val="none" w:sz="0" w:space="0" w:color="auto"/>
            <w:left w:val="none" w:sz="0" w:space="0" w:color="auto"/>
            <w:bottom w:val="none" w:sz="0" w:space="0" w:color="auto"/>
            <w:right w:val="none" w:sz="0" w:space="0" w:color="auto"/>
          </w:divBdr>
        </w:div>
        <w:div w:id="703948159">
          <w:marLeft w:val="480"/>
          <w:marRight w:val="0"/>
          <w:marTop w:val="0"/>
          <w:marBottom w:val="0"/>
          <w:divBdr>
            <w:top w:val="none" w:sz="0" w:space="0" w:color="auto"/>
            <w:left w:val="none" w:sz="0" w:space="0" w:color="auto"/>
            <w:bottom w:val="none" w:sz="0" w:space="0" w:color="auto"/>
            <w:right w:val="none" w:sz="0" w:space="0" w:color="auto"/>
          </w:divBdr>
        </w:div>
        <w:div w:id="2067295276">
          <w:marLeft w:val="480"/>
          <w:marRight w:val="0"/>
          <w:marTop w:val="0"/>
          <w:marBottom w:val="0"/>
          <w:divBdr>
            <w:top w:val="none" w:sz="0" w:space="0" w:color="auto"/>
            <w:left w:val="none" w:sz="0" w:space="0" w:color="auto"/>
            <w:bottom w:val="none" w:sz="0" w:space="0" w:color="auto"/>
            <w:right w:val="none" w:sz="0" w:space="0" w:color="auto"/>
          </w:divBdr>
        </w:div>
        <w:div w:id="27145837">
          <w:marLeft w:val="480"/>
          <w:marRight w:val="0"/>
          <w:marTop w:val="0"/>
          <w:marBottom w:val="0"/>
          <w:divBdr>
            <w:top w:val="none" w:sz="0" w:space="0" w:color="auto"/>
            <w:left w:val="none" w:sz="0" w:space="0" w:color="auto"/>
            <w:bottom w:val="none" w:sz="0" w:space="0" w:color="auto"/>
            <w:right w:val="none" w:sz="0" w:space="0" w:color="auto"/>
          </w:divBdr>
        </w:div>
        <w:div w:id="1419715948">
          <w:marLeft w:val="480"/>
          <w:marRight w:val="0"/>
          <w:marTop w:val="0"/>
          <w:marBottom w:val="0"/>
          <w:divBdr>
            <w:top w:val="none" w:sz="0" w:space="0" w:color="auto"/>
            <w:left w:val="none" w:sz="0" w:space="0" w:color="auto"/>
            <w:bottom w:val="none" w:sz="0" w:space="0" w:color="auto"/>
            <w:right w:val="none" w:sz="0" w:space="0" w:color="auto"/>
          </w:divBdr>
        </w:div>
        <w:div w:id="635571284">
          <w:marLeft w:val="480"/>
          <w:marRight w:val="0"/>
          <w:marTop w:val="0"/>
          <w:marBottom w:val="0"/>
          <w:divBdr>
            <w:top w:val="none" w:sz="0" w:space="0" w:color="auto"/>
            <w:left w:val="none" w:sz="0" w:space="0" w:color="auto"/>
            <w:bottom w:val="none" w:sz="0" w:space="0" w:color="auto"/>
            <w:right w:val="none" w:sz="0" w:space="0" w:color="auto"/>
          </w:divBdr>
        </w:div>
        <w:div w:id="1901742320">
          <w:marLeft w:val="480"/>
          <w:marRight w:val="0"/>
          <w:marTop w:val="0"/>
          <w:marBottom w:val="0"/>
          <w:divBdr>
            <w:top w:val="none" w:sz="0" w:space="0" w:color="auto"/>
            <w:left w:val="none" w:sz="0" w:space="0" w:color="auto"/>
            <w:bottom w:val="none" w:sz="0" w:space="0" w:color="auto"/>
            <w:right w:val="none" w:sz="0" w:space="0" w:color="auto"/>
          </w:divBdr>
        </w:div>
        <w:div w:id="1717316075">
          <w:marLeft w:val="480"/>
          <w:marRight w:val="0"/>
          <w:marTop w:val="0"/>
          <w:marBottom w:val="0"/>
          <w:divBdr>
            <w:top w:val="none" w:sz="0" w:space="0" w:color="auto"/>
            <w:left w:val="none" w:sz="0" w:space="0" w:color="auto"/>
            <w:bottom w:val="none" w:sz="0" w:space="0" w:color="auto"/>
            <w:right w:val="none" w:sz="0" w:space="0" w:color="auto"/>
          </w:divBdr>
        </w:div>
        <w:div w:id="2130204430">
          <w:marLeft w:val="480"/>
          <w:marRight w:val="0"/>
          <w:marTop w:val="0"/>
          <w:marBottom w:val="0"/>
          <w:divBdr>
            <w:top w:val="none" w:sz="0" w:space="0" w:color="auto"/>
            <w:left w:val="none" w:sz="0" w:space="0" w:color="auto"/>
            <w:bottom w:val="none" w:sz="0" w:space="0" w:color="auto"/>
            <w:right w:val="none" w:sz="0" w:space="0" w:color="auto"/>
          </w:divBdr>
        </w:div>
        <w:div w:id="447356782">
          <w:marLeft w:val="480"/>
          <w:marRight w:val="0"/>
          <w:marTop w:val="0"/>
          <w:marBottom w:val="0"/>
          <w:divBdr>
            <w:top w:val="none" w:sz="0" w:space="0" w:color="auto"/>
            <w:left w:val="none" w:sz="0" w:space="0" w:color="auto"/>
            <w:bottom w:val="none" w:sz="0" w:space="0" w:color="auto"/>
            <w:right w:val="none" w:sz="0" w:space="0" w:color="auto"/>
          </w:divBdr>
        </w:div>
        <w:div w:id="894589543">
          <w:marLeft w:val="480"/>
          <w:marRight w:val="0"/>
          <w:marTop w:val="0"/>
          <w:marBottom w:val="0"/>
          <w:divBdr>
            <w:top w:val="none" w:sz="0" w:space="0" w:color="auto"/>
            <w:left w:val="none" w:sz="0" w:space="0" w:color="auto"/>
            <w:bottom w:val="none" w:sz="0" w:space="0" w:color="auto"/>
            <w:right w:val="none" w:sz="0" w:space="0" w:color="auto"/>
          </w:divBdr>
        </w:div>
        <w:div w:id="130558978">
          <w:marLeft w:val="480"/>
          <w:marRight w:val="0"/>
          <w:marTop w:val="0"/>
          <w:marBottom w:val="0"/>
          <w:divBdr>
            <w:top w:val="none" w:sz="0" w:space="0" w:color="auto"/>
            <w:left w:val="none" w:sz="0" w:space="0" w:color="auto"/>
            <w:bottom w:val="none" w:sz="0" w:space="0" w:color="auto"/>
            <w:right w:val="none" w:sz="0" w:space="0" w:color="auto"/>
          </w:divBdr>
        </w:div>
        <w:div w:id="896472814">
          <w:marLeft w:val="480"/>
          <w:marRight w:val="0"/>
          <w:marTop w:val="0"/>
          <w:marBottom w:val="0"/>
          <w:divBdr>
            <w:top w:val="none" w:sz="0" w:space="0" w:color="auto"/>
            <w:left w:val="none" w:sz="0" w:space="0" w:color="auto"/>
            <w:bottom w:val="none" w:sz="0" w:space="0" w:color="auto"/>
            <w:right w:val="none" w:sz="0" w:space="0" w:color="auto"/>
          </w:divBdr>
        </w:div>
        <w:div w:id="1892961458">
          <w:marLeft w:val="480"/>
          <w:marRight w:val="0"/>
          <w:marTop w:val="0"/>
          <w:marBottom w:val="0"/>
          <w:divBdr>
            <w:top w:val="none" w:sz="0" w:space="0" w:color="auto"/>
            <w:left w:val="none" w:sz="0" w:space="0" w:color="auto"/>
            <w:bottom w:val="none" w:sz="0" w:space="0" w:color="auto"/>
            <w:right w:val="none" w:sz="0" w:space="0" w:color="auto"/>
          </w:divBdr>
        </w:div>
        <w:div w:id="1777208889">
          <w:marLeft w:val="480"/>
          <w:marRight w:val="0"/>
          <w:marTop w:val="0"/>
          <w:marBottom w:val="0"/>
          <w:divBdr>
            <w:top w:val="none" w:sz="0" w:space="0" w:color="auto"/>
            <w:left w:val="none" w:sz="0" w:space="0" w:color="auto"/>
            <w:bottom w:val="none" w:sz="0" w:space="0" w:color="auto"/>
            <w:right w:val="none" w:sz="0" w:space="0" w:color="auto"/>
          </w:divBdr>
        </w:div>
        <w:div w:id="427966787">
          <w:marLeft w:val="480"/>
          <w:marRight w:val="0"/>
          <w:marTop w:val="0"/>
          <w:marBottom w:val="0"/>
          <w:divBdr>
            <w:top w:val="none" w:sz="0" w:space="0" w:color="auto"/>
            <w:left w:val="none" w:sz="0" w:space="0" w:color="auto"/>
            <w:bottom w:val="none" w:sz="0" w:space="0" w:color="auto"/>
            <w:right w:val="none" w:sz="0" w:space="0" w:color="auto"/>
          </w:divBdr>
        </w:div>
        <w:div w:id="1040209802">
          <w:marLeft w:val="480"/>
          <w:marRight w:val="0"/>
          <w:marTop w:val="0"/>
          <w:marBottom w:val="0"/>
          <w:divBdr>
            <w:top w:val="none" w:sz="0" w:space="0" w:color="auto"/>
            <w:left w:val="none" w:sz="0" w:space="0" w:color="auto"/>
            <w:bottom w:val="none" w:sz="0" w:space="0" w:color="auto"/>
            <w:right w:val="none" w:sz="0" w:space="0" w:color="auto"/>
          </w:divBdr>
        </w:div>
        <w:div w:id="150223688">
          <w:marLeft w:val="480"/>
          <w:marRight w:val="0"/>
          <w:marTop w:val="0"/>
          <w:marBottom w:val="0"/>
          <w:divBdr>
            <w:top w:val="none" w:sz="0" w:space="0" w:color="auto"/>
            <w:left w:val="none" w:sz="0" w:space="0" w:color="auto"/>
            <w:bottom w:val="none" w:sz="0" w:space="0" w:color="auto"/>
            <w:right w:val="none" w:sz="0" w:space="0" w:color="auto"/>
          </w:divBdr>
        </w:div>
        <w:div w:id="2144694048">
          <w:marLeft w:val="480"/>
          <w:marRight w:val="0"/>
          <w:marTop w:val="0"/>
          <w:marBottom w:val="0"/>
          <w:divBdr>
            <w:top w:val="none" w:sz="0" w:space="0" w:color="auto"/>
            <w:left w:val="none" w:sz="0" w:space="0" w:color="auto"/>
            <w:bottom w:val="none" w:sz="0" w:space="0" w:color="auto"/>
            <w:right w:val="none" w:sz="0" w:space="0" w:color="auto"/>
          </w:divBdr>
        </w:div>
        <w:div w:id="2136018333">
          <w:marLeft w:val="480"/>
          <w:marRight w:val="0"/>
          <w:marTop w:val="0"/>
          <w:marBottom w:val="0"/>
          <w:divBdr>
            <w:top w:val="none" w:sz="0" w:space="0" w:color="auto"/>
            <w:left w:val="none" w:sz="0" w:space="0" w:color="auto"/>
            <w:bottom w:val="none" w:sz="0" w:space="0" w:color="auto"/>
            <w:right w:val="none" w:sz="0" w:space="0" w:color="auto"/>
          </w:divBdr>
        </w:div>
        <w:div w:id="786894871">
          <w:marLeft w:val="480"/>
          <w:marRight w:val="0"/>
          <w:marTop w:val="0"/>
          <w:marBottom w:val="0"/>
          <w:divBdr>
            <w:top w:val="none" w:sz="0" w:space="0" w:color="auto"/>
            <w:left w:val="none" w:sz="0" w:space="0" w:color="auto"/>
            <w:bottom w:val="none" w:sz="0" w:space="0" w:color="auto"/>
            <w:right w:val="none" w:sz="0" w:space="0" w:color="auto"/>
          </w:divBdr>
        </w:div>
        <w:div w:id="1389651469">
          <w:marLeft w:val="480"/>
          <w:marRight w:val="0"/>
          <w:marTop w:val="0"/>
          <w:marBottom w:val="0"/>
          <w:divBdr>
            <w:top w:val="none" w:sz="0" w:space="0" w:color="auto"/>
            <w:left w:val="none" w:sz="0" w:space="0" w:color="auto"/>
            <w:bottom w:val="none" w:sz="0" w:space="0" w:color="auto"/>
            <w:right w:val="none" w:sz="0" w:space="0" w:color="auto"/>
          </w:divBdr>
        </w:div>
        <w:div w:id="861478331">
          <w:marLeft w:val="480"/>
          <w:marRight w:val="0"/>
          <w:marTop w:val="0"/>
          <w:marBottom w:val="0"/>
          <w:divBdr>
            <w:top w:val="none" w:sz="0" w:space="0" w:color="auto"/>
            <w:left w:val="none" w:sz="0" w:space="0" w:color="auto"/>
            <w:bottom w:val="none" w:sz="0" w:space="0" w:color="auto"/>
            <w:right w:val="none" w:sz="0" w:space="0" w:color="auto"/>
          </w:divBdr>
        </w:div>
        <w:div w:id="100271485">
          <w:marLeft w:val="480"/>
          <w:marRight w:val="0"/>
          <w:marTop w:val="0"/>
          <w:marBottom w:val="0"/>
          <w:divBdr>
            <w:top w:val="none" w:sz="0" w:space="0" w:color="auto"/>
            <w:left w:val="none" w:sz="0" w:space="0" w:color="auto"/>
            <w:bottom w:val="none" w:sz="0" w:space="0" w:color="auto"/>
            <w:right w:val="none" w:sz="0" w:space="0" w:color="auto"/>
          </w:divBdr>
        </w:div>
        <w:div w:id="2142569574">
          <w:marLeft w:val="480"/>
          <w:marRight w:val="0"/>
          <w:marTop w:val="0"/>
          <w:marBottom w:val="0"/>
          <w:divBdr>
            <w:top w:val="none" w:sz="0" w:space="0" w:color="auto"/>
            <w:left w:val="none" w:sz="0" w:space="0" w:color="auto"/>
            <w:bottom w:val="none" w:sz="0" w:space="0" w:color="auto"/>
            <w:right w:val="none" w:sz="0" w:space="0" w:color="auto"/>
          </w:divBdr>
        </w:div>
        <w:div w:id="237784448">
          <w:marLeft w:val="480"/>
          <w:marRight w:val="0"/>
          <w:marTop w:val="0"/>
          <w:marBottom w:val="0"/>
          <w:divBdr>
            <w:top w:val="none" w:sz="0" w:space="0" w:color="auto"/>
            <w:left w:val="none" w:sz="0" w:space="0" w:color="auto"/>
            <w:bottom w:val="none" w:sz="0" w:space="0" w:color="auto"/>
            <w:right w:val="none" w:sz="0" w:space="0" w:color="auto"/>
          </w:divBdr>
        </w:div>
        <w:div w:id="1240600281">
          <w:marLeft w:val="480"/>
          <w:marRight w:val="0"/>
          <w:marTop w:val="0"/>
          <w:marBottom w:val="0"/>
          <w:divBdr>
            <w:top w:val="none" w:sz="0" w:space="0" w:color="auto"/>
            <w:left w:val="none" w:sz="0" w:space="0" w:color="auto"/>
            <w:bottom w:val="none" w:sz="0" w:space="0" w:color="auto"/>
            <w:right w:val="none" w:sz="0" w:space="0" w:color="auto"/>
          </w:divBdr>
        </w:div>
        <w:div w:id="713501972">
          <w:marLeft w:val="480"/>
          <w:marRight w:val="0"/>
          <w:marTop w:val="0"/>
          <w:marBottom w:val="0"/>
          <w:divBdr>
            <w:top w:val="none" w:sz="0" w:space="0" w:color="auto"/>
            <w:left w:val="none" w:sz="0" w:space="0" w:color="auto"/>
            <w:bottom w:val="none" w:sz="0" w:space="0" w:color="auto"/>
            <w:right w:val="none" w:sz="0" w:space="0" w:color="auto"/>
          </w:divBdr>
        </w:div>
        <w:div w:id="1136028114">
          <w:marLeft w:val="480"/>
          <w:marRight w:val="0"/>
          <w:marTop w:val="0"/>
          <w:marBottom w:val="0"/>
          <w:divBdr>
            <w:top w:val="none" w:sz="0" w:space="0" w:color="auto"/>
            <w:left w:val="none" w:sz="0" w:space="0" w:color="auto"/>
            <w:bottom w:val="none" w:sz="0" w:space="0" w:color="auto"/>
            <w:right w:val="none" w:sz="0" w:space="0" w:color="auto"/>
          </w:divBdr>
        </w:div>
        <w:div w:id="1903253191">
          <w:marLeft w:val="480"/>
          <w:marRight w:val="0"/>
          <w:marTop w:val="0"/>
          <w:marBottom w:val="0"/>
          <w:divBdr>
            <w:top w:val="none" w:sz="0" w:space="0" w:color="auto"/>
            <w:left w:val="none" w:sz="0" w:space="0" w:color="auto"/>
            <w:bottom w:val="none" w:sz="0" w:space="0" w:color="auto"/>
            <w:right w:val="none" w:sz="0" w:space="0" w:color="auto"/>
          </w:divBdr>
        </w:div>
        <w:div w:id="1882476922">
          <w:marLeft w:val="480"/>
          <w:marRight w:val="0"/>
          <w:marTop w:val="0"/>
          <w:marBottom w:val="0"/>
          <w:divBdr>
            <w:top w:val="none" w:sz="0" w:space="0" w:color="auto"/>
            <w:left w:val="none" w:sz="0" w:space="0" w:color="auto"/>
            <w:bottom w:val="none" w:sz="0" w:space="0" w:color="auto"/>
            <w:right w:val="none" w:sz="0" w:space="0" w:color="auto"/>
          </w:divBdr>
        </w:div>
        <w:div w:id="41489010">
          <w:marLeft w:val="480"/>
          <w:marRight w:val="0"/>
          <w:marTop w:val="0"/>
          <w:marBottom w:val="0"/>
          <w:divBdr>
            <w:top w:val="none" w:sz="0" w:space="0" w:color="auto"/>
            <w:left w:val="none" w:sz="0" w:space="0" w:color="auto"/>
            <w:bottom w:val="none" w:sz="0" w:space="0" w:color="auto"/>
            <w:right w:val="none" w:sz="0" w:space="0" w:color="auto"/>
          </w:divBdr>
        </w:div>
        <w:div w:id="989402871">
          <w:marLeft w:val="480"/>
          <w:marRight w:val="0"/>
          <w:marTop w:val="0"/>
          <w:marBottom w:val="0"/>
          <w:divBdr>
            <w:top w:val="none" w:sz="0" w:space="0" w:color="auto"/>
            <w:left w:val="none" w:sz="0" w:space="0" w:color="auto"/>
            <w:bottom w:val="none" w:sz="0" w:space="0" w:color="auto"/>
            <w:right w:val="none" w:sz="0" w:space="0" w:color="auto"/>
          </w:divBdr>
        </w:div>
        <w:div w:id="157580529">
          <w:marLeft w:val="480"/>
          <w:marRight w:val="0"/>
          <w:marTop w:val="0"/>
          <w:marBottom w:val="0"/>
          <w:divBdr>
            <w:top w:val="none" w:sz="0" w:space="0" w:color="auto"/>
            <w:left w:val="none" w:sz="0" w:space="0" w:color="auto"/>
            <w:bottom w:val="none" w:sz="0" w:space="0" w:color="auto"/>
            <w:right w:val="none" w:sz="0" w:space="0" w:color="auto"/>
          </w:divBdr>
        </w:div>
        <w:div w:id="289240533">
          <w:marLeft w:val="480"/>
          <w:marRight w:val="0"/>
          <w:marTop w:val="0"/>
          <w:marBottom w:val="0"/>
          <w:divBdr>
            <w:top w:val="none" w:sz="0" w:space="0" w:color="auto"/>
            <w:left w:val="none" w:sz="0" w:space="0" w:color="auto"/>
            <w:bottom w:val="none" w:sz="0" w:space="0" w:color="auto"/>
            <w:right w:val="none" w:sz="0" w:space="0" w:color="auto"/>
          </w:divBdr>
        </w:div>
        <w:div w:id="1654525249">
          <w:marLeft w:val="480"/>
          <w:marRight w:val="0"/>
          <w:marTop w:val="0"/>
          <w:marBottom w:val="0"/>
          <w:divBdr>
            <w:top w:val="none" w:sz="0" w:space="0" w:color="auto"/>
            <w:left w:val="none" w:sz="0" w:space="0" w:color="auto"/>
            <w:bottom w:val="none" w:sz="0" w:space="0" w:color="auto"/>
            <w:right w:val="none" w:sz="0" w:space="0" w:color="auto"/>
          </w:divBdr>
        </w:div>
        <w:div w:id="1689602349">
          <w:marLeft w:val="480"/>
          <w:marRight w:val="0"/>
          <w:marTop w:val="0"/>
          <w:marBottom w:val="0"/>
          <w:divBdr>
            <w:top w:val="none" w:sz="0" w:space="0" w:color="auto"/>
            <w:left w:val="none" w:sz="0" w:space="0" w:color="auto"/>
            <w:bottom w:val="none" w:sz="0" w:space="0" w:color="auto"/>
            <w:right w:val="none" w:sz="0" w:space="0" w:color="auto"/>
          </w:divBdr>
        </w:div>
      </w:divsChild>
    </w:div>
    <w:div w:id="756052091">
      <w:bodyDiv w:val="1"/>
      <w:marLeft w:val="0"/>
      <w:marRight w:val="0"/>
      <w:marTop w:val="0"/>
      <w:marBottom w:val="0"/>
      <w:divBdr>
        <w:top w:val="none" w:sz="0" w:space="0" w:color="auto"/>
        <w:left w:val="none" w:sz="0" w:space="0" w:color="auto"/>
        <w:bottom w:val="none" w:sz="0" w:space="0" w:color="auto"/>
        <w:right w:val="none" w:sz="0" w:space="0" w:color="auto"/>
      </w:divBdr>
    </w:div>
    <w:div w:id="756175764">
      <w:bodyDiv w:val="1"/>
      <w:marLeft w:val="0"/>
      <w:marRight w:val="0"/>
      <w:marTop w:val="0"/>
      <w:marBottom w:val="0"/>
      <w:divBdr>
        <w:top w:val="none" w:sz="0" w:space="0" w:color="auto"/>
        <w:left w:val="none" w:sz="0" w:space="0" w:color="auto"/>
        <w:bottom w:val="none" w:sz="0" w:space="0" w:color="auto"/>
        <w:right w:val="none" w:sz="0" w:space="0" w:color="auto"/>
      </w:divBdr>
    </w:div>
    <w:div w:id="756295243">
      <w:bodyDiv w:val="1"/>
      <w:marLeft w:val="0"/>
      <w:marRight w:val="0"/>
      <w:marTop w:val="0"/>
      <w:marBottom w:val="0"/>
      <w:divBdr>
        <w:top w:val="none" w:sz="0" w:space="0" w:color="auto"/>
        <w:left w:val="none" w:sz="0" w:space="0" w:color="auto"/>
        <w:bottom w:val="none" w:sz="0" w:space="0" w:color="auto"/>
        <w:right w:val="none" w:sz="0" w:space="0" w:color="auto"/>
      </w:divBdr>
    </w:div>
    <w:div w:id="756514558">
      <w:bodyDiv w:val="1"/>
      <w:marLeft w:val="0"/>
      <w:marRight w:val="0"/>
      <w:marTop w:val="0"/>
      <w:marBottom w:val="0"/>
      <w:divBdr>
        <w:top w:val="none" w:sz="0" w:space="0" w:color="auto"/>
        <w:left w:val="none" w:sz="0" w:space="0" w:color="auto"/>
        <w:bottom w:val="none" w:sz="0" w:space="0" w:color="auto"/>
        <w:right w:val="none" w:sz="0" w:space="0" w:color="auto"/>
      </w:divBdr>
    </w:div>
    <w:div w:id="756633053">
      <w:bodyDiv w:val="1"/>
      <w:marLeft w:val="0"/>
      <w:marRight w:val="0"/>
      <w:marTop w:val="0"/>
      <w:marBottom w:val="0"/>
      <w:divBdr>
        <w:top w:val="none" w:sz="0" w:space="0" w:color="auto"/>
        <w:left w:val="none" w:sz="0" w:space="0" w:color="auto"/>
        <w:bottom w:val="none" w:sz="0" w:space="0" w:color="auto"/>
        <w:right w:val="none" w:sz="0" w:space="0" w:color="auto"/>
      </w:divBdr>
    </w:div>
    <w:div w:id="756635710">
      <w:bodyDiv w:val="1"/>
      <w:marLeft w:val="0"/>
      <w:marRight w:val="0"/>
      <w:marTop w:val="0"/>
      <w:marBottom w:val="0"/>
      <w:divBdr>
        <w:top w:val="none" w:sz="0" w:space="0" w:color="auto"/>
        <w:left w:val="none" w:sz="0" w:space="0" w:color="auto"/>
        <w:bottom w:val="none" w:sz="0" w:space="0" w:color="auto"/>
        <w:right w:val="none" w:sz="0" w:space="0" w:color="auto"/>
      </w:divBdr>
    </w:div>
    <w:div w:id="756678757">
      <w:bodyDiv w:val="1"/>
      <w:marLeft w:val="0"/>
      <w:marRight w:val="0"/>
      <w:marTop w:val="0"/>
      <w:marBottom w:val="0"/>
      <w:divBdr>
        <w:top w:val="none" w:sz="0" w:space="0" w:color="auto"/>
        <w:left w:val="none" w:sz="0" w:space="0" w:color="auto"/>
        <w:bottom w:val="none" w:sz="0" w:space="0" w:color="auto"/>
        <w:right w:val="none" w:sz="0" w:space="0" w:color="auto"/>
      </w:divBdr>
    </w:div>
    <w:div w:id="756751299">
      <w:bodyDiv w:val="1"/>
      <w:marLeft w:val="0"/>
      <w:marRight w:val="0"/>
      <w:marTop w:val="0"/>
      <w:marBottom w:val="0"/>
      <w:divBdr>
        <w:top w:val="none" w:sz="0" w:space="0" w:color="auto"/>
        <w:left w:val="none" w:sz="0" w:space="0" w:color="auto"/>
        <w:bottom w:val="none" w:sz="0" w:space="0" w:color="auto"/>
        <w:right w:val="none" w:sz="0" w:space="0" w:color="auto"/>
      </w:divBdr>
    </w:div>
    <w:div w:id="756941586">
      <w:bodyDiv w:val="1"/>
      <w:marLeft w:val="0"/>
      <w:marRight w:val="0"/>
      <w:marTop w:val="0"/>
      <w:marBottom w:val="0"/>
      <w:divBdr>
        <w:top w:val="none" w:sz="0" w:space="0" w:color="auto"/>
        <w:left w:val="none" w:sz="0" w:space="0" w:color="auto"/>
        <w:bottom w:val="none" w:sz="0" w:space="0" w:color="auto"/>
        <w:right w:val="none" w:sz="0" w:space="0" w:color="auto"/>
      </w:divBdr>
    </w:div>
    <w:div w:id="756948129">
      <w:bodyDiv w:val="1"/>
      <w:marLeft w:val="0"/>
      <w:marRight w:val="0"/>
      <w:marTop w:val="0"/>
      <w:marBottom w:val="0"/>
      <w:divBdr>
        <w:top w:val="none" w:sz="0" w:space="0" w:color="auto"/>
        <w:left w:val="none" w:sz="0" w:space="0" w:color="auto"/>
        <w:bottom w:val="none" w:sz="0" w:space="0" w:color="auto"/>
        <w:right w:val="none" w:sz="0" w:space="0" w:color="auto"/>
      </w:divBdr>
    </w:div>
    <w:div w:id="757023174">
      <w:bodyDiv w:val="1"/>
      <w:marLeft w:val="0"/>
      <w:marRight w:val="0"/>
      <w:marTop w:val="0"/>
      <w:marBottom w:val="0"/>
      <w:divBdr>
        <w:top w:val="none" w:sz="0" w:space="0" w:color="auto"/>
        <w:left w:val="none" w:sz="0" w:space="0" w:color="auto"/>
        <w:bottom w:val="none" w:sz="0" w:space="0" w:color="auto"/>
        <w:right w:val="none" w:sz="0" w:space="0" w:color="auto"/>
      </w:divBdr>
    </w:div>
    <w:div w:id="757139397">
      <w:bodyDiv w:val="1"/>
      <w:marLeft w:val="0"/>
      <w:marRight w:val="0"/>
      <w:marTop w:val="0"/>
      <w:marBottom w:val="0"/>
      <w:divBdr>
        <w:top w:val="none" w:sz="0" w:space="0" w:color="auto"/>
        <w:left w:val="none" w:sz="0" w:space="0" w:color="auto"/>
        <w:bottom w:val="none" w:sz="0" w:space="0" w:color="auto"/>
        <w:right w:val="none" w:sz="0" w:space="0" w:color="auto"/>
      </w:divBdr>
    </w:div>
    <w:div w:id="757168996">
      <w:bodyDiv w:val="1"/>
      <w:marLeft w:val="0"/>
      <w:marRight w:val="0"/>
      <w:marTop w:val="0"/>
      <w:marBottom w:val="0"/>
      <w:divBdr>
        <w:top w:val="none" w:sz="0" w:space="0" w:color="auto"/>
        <w:left w:val="none" w:sz="0" w:space="0" w:color="auto"/>
        <w:bottom w:val="none" w:sz="0" w:space="0" w:color="auto"/>
        <w:right w:val="none" w:sz="0" w:space="0" w:color="auto"/>
      </w:divBdr>
    </w:div>
    <w:div w:id="757215565">
      <w:bodyDiv w:val="1"/>
      <w:marLeft w:val="0"/>
      <w:marRight w:val="0"/>
      <w:marTop w:val="0"/>
      <w:marBottom w:val="0"/>
      <w:divBdr>
        <w:top w:val="none" w:sz="0" w:space="0" w:color="auto"/>
        <w:left w:val="none" w:sz="0" w:space="0" w:color="auto"/>
        <w:bottom w:val="none" w:sz="0" w:space="0" w:color="auto"/>
        <w:right w:val="none" w:sz="0" w:space="0" w:color="auto"/>
      </w:divBdr>
    </w:div>
    <w:div w:id="757294292">
      <w:bodyDiv w:val="1"/>
      <w:marLeft w:val="0"/>
      <w:marRight w:val="0"/>
      <w:marTop w:val="0"/>
      <w:marBottom w:val="0"/>
      <w:divBdr>
        <w:top w:val="none" w:sz="0" w:space="0" w:color="auto"/>
        <w:left w:val="none" w:sz="0" w:space="0" w:color="auto"/>
        <w:bottom w:val="none" w:sz="0" w:space="0" w:color="auto"/>
        <w:right w:val="none" w:sz="0" w:space="0" w:color="auto"/>
      </w:divBdr>
    </w:div>
    <w:div w:id="757672124">
      <w:bodyDiv w:val="1"/>
      <w:marLeft w:val="0"/>
      <w:marRight w:val="0"/>
      <w:marTop w:val="0"/>
      <w:marBottom w:val="0"/>
      <w:divBdr>
        <w:top w:val="none" w:sz="0" w:space="0" w:color="auto"/>
        <w:left w:val="none" w:sz="0" w:space="0" w:color="auto"/>
        <w:bottom w:val="none" w:sz="0" w:space="0" w:color="auto"/>
        <w:right w:val="none" w:sz="0" w:space="0" w:color="auto"/>
      </w:divBdr>
    </w:div>
    <w:div w:id="757673886">
      <w:bodyDiv w:val="1"/>
      <w:marLeft w:val="0"/>
      <w:marRight w:val="0"/>
      <w:marTop w:val="0"/>
      <w:marBottom w:val="0"/>
      <w:divBdr>
        <w:top w:val="none" w:sz="0" w:space="0" w:color="auto"/>
        <w:left w:val="none" w:sz="0" w:space="0" w:color="auto"/>
        <w:bottom w:val="none" w:sz="0" w:space="0" w:color="auto"/>
        <w:right w:val="none" w:sz="0" w:space="0" w:color="auto"/>
      </w:divBdr>
    </w:div>
    <w:div w:id="757752833">
      <w:bodyDiv w:val="1"/>
      <w:marLeft w:val="0"/>
      <w:marRight w:val="0"/>
      <w:marTop w:val="0"/>
      <w:marBottom w:val="0"/>
      <w:divBdr>
        <w:top w:val="none" w:sz="0" w:space="0" w:color="auto"/>
        <w:left w:val="none" w:sz="0" w:space="0" w:color="auto"/>
        <w:bottom w:val="none" w:sz="0" w:space="0" w:color="auto"/>
        <w:right w:val="none" w:sz="0" w:space="0" w:color="auto"/>
      </w:divBdr>
    </w:div>
    <w:div w:id="757753456">
      <w:bodyDiv w:val="1"/>
      <w:marLeft w:val="0"/>
      <w:marRight w:val="0"/>
      <w:marTop w:val="0"/>
      <w:marBottom w:val="0"/>
      <w:divBdr>
        <w:top w:val="none" w:sz="0" w:space="0" w:color="auto"/>
        <w:left w:val="none" w:sz="0" w:space="0" w:color="auto"/>
        <w:bottom w:val="none" w:sz="0" w:space="0" w:color="auto"/>
        <w:right w:val="none" w:sz="0" w:space="0" w:color="auto"/>
      </w:divBdr>
    </w:div>
    <w:div w:id="758330310">
      <w:bodyDiv w:val="1"/>
      <w:marLeft w:val="0"/>
      <w:marRight w:val="0"/>
      <w:marTop w:val="0"/>
      <w:marBottom w:val="0"/>
      <w:divBdr>
        <w:top w:val="none" w:sz="0" w:space="0" w:color="auto"/>
        <w:left w:val="none" w:sz="0" w:space="0" w:color="auto"/>
        <w:bottom w:val="none" w:sz="0" w:space="0" w:color="auto"/>
        <w:right w:val="none" w:sz="0" w:space="0" w:color="auto"/>
      </w:divBdr>
    </w:div>
    <w:div w:id="758411304">
      <w:bodyDiv w:val="1"/>
      <w:marLeft w:val="0"/>
      <w:marRight w:val="0"/>
      <w:marTop w:val="0"/>
      <w:marBottom w:val="0"/>
      <w:divBdr>
        <w:top w:val="none" w:sz="0" w:space="0" w:color="auto"/>
        <w:left w:val="none" w:sz="0" w:space="0" w:color="auto"/>
        <w:bottom w:val="none" w:sz="0" w:space="0" w:color="auto"/>
        <w:right w:val="none" w:sz="0" w:space="0" w:color="auto"/>
      </w:divBdr>
    </w:div>
    <w:div w:id="758520934">
      <w:bodyDiv w:val="1"/>
      <w:marLeft w:val="0"/>
      <w:marRight w:val="0"/>
      <w:marTop w:val="0"/>
      <w:marBottom w:val="0"/>
      <w:divBdr>
        <w:top w:val="none" w:sz="0" w:space="0" w:color="auto"/>
        <w:left w:val="none" w:sz="0" w:space="0" w:color="auto"/>
        <w:bottom w:val="none" w:sz="0" w:space="0" w:color="auto"/>
        <w:right w:val="none" w:sz="0" w:space="0" w:color="auto"/>
      </w:divBdr>
    </w:div>
    <w:div w:id="758524007">
      <w:bodyDiv w:val="1"/>
      <w:marLeft w:val="0"/>
      <w:marRight w:val="0"/>
      <w:marTop w:val="0"/>
      <w:marBottom w:val="0"/>
      <w:divBdr>
        <w:top w:val="none" w:sz="0" w:space="0" w:color="auto"/>
        <w:left w:val="none" w:sz="0" w:space="0" w:color="auto"/>
        <w:bottom w:val="none" w:sz="0" w:space="0" w:color="auto"/>
        <w:right w:val="none" w:sz="0" w:space="0" w:color="auto"/>
      </w:divBdr>
    </w:div>
    <w:div w:id="758598273">
      <w:bodyDiv w:val="1"/>
      <w:marLeft w:val="0"/>
      <w:marRight w:val="0"/>
      <w:marTop w:val="0"/>
      <w:marBottom w:val="0"/>
      <w:divBdr>
        <w:top w:val="none" w:sz="0" w:space="0" w:color="auto"/>
        <w:left w:val="none" w:sz="0" w:space="0" w:color="auto"/>
        <w:bottom w:val="none" w:sz="0" w:space="0" w:color="auto"/>
        <w:right w:val="none" w:sz="0" w:space="0" w:color="auto"/>
      </w:divBdr>
    </w:div>
    <w:div w:id="758676858">
      <w:bodyDiv w:val="1"/>
      <w:marLeft w:val="0"/>
      <w:marRight w:val="0"/>
      <w:marTop w:val="0"/>
      <w:marBottom w:val="0"/>
      <w:divBdr>
        <w:top w:val="none" w:sz="0" w:space="0" w:color="auto"/>
        <w:left w:val="none" w:sz="0" w:space="0" w:color="auto"/>
        <w:bottom w:val="none" w:sz="0" w:space="0" w:color="auto"/>
        <w:right w:val="none" w:sz="0" w:space="0" w:color="auto"/>
      </w:divBdr>
    </w:div>
    <w:div w:id="758720478">
      <w:bodyDiv w:val="1"/>
      <w:marLeft w:val="0"/>
      <w:marRight w:val="0"/>
      <w:marTop w:val="0"/>
      <w:marBottom w:val="0"/>
      <w:divBdr>
        <w:top w:val="none" w:sz="0" w:space="0" w:color="auto"/>
        <w:left w:val="none" w:sz="0" w:space="0" w:color="auto"/>
        <w:bottom w:val="none" w:sz="0" w:space="0" w:color="auto"/>
        <w:right w:val="none" w:sz="0" w:space="0" w:color="auto"/>
      </w:divBdr>
    </w:div>
    <w:div w:id="758792532">
      <w:bodyDiv w:val="1"/>
      <w:marLeft w:val="0"/>
      <w:marRight w:val="0"/>
      <w:marTop w:val="0"/>
      <w:marBottom w:val="0"/>
      <w:divBdr>
        <w:top w:val="none" w:sz="0" w:space="0" w:color="auto"/>
        <w:left w:val="none" w:sz="0" w:space="0" w:color="auto"/>
        <w:bottom w:val="none" w:sz="0" w:space="0" w:color="auto"/>
        <w:right w:val="none" w:sz="0" w:space="0" w:color="auto"/>
      </w:divBdr>
    </w:div>
    <w:div w:id="758867332">
      <w:bodyDiv w:val="1"/>
      <w:marLeft w:val="0"/>
      <w:marRight w:val="0"/>
      <w:marTop w:val="0"/>
      <w:marBottom w:val="0"/>
      <w:divBdr>
        <w:top w:val="none" w:sz="0" w:space="0" w:color="auto"/>
        <w:left w:val="none" w:sz="0" w:space="0" w:color="auto"/>
        <w:bottom w:val="none" w:sz="0" w:space="0" w:color="auto"/>
        <w:right w:val="none" w:sz="0" w:space="0" w:color="auto"/>
      </w:divBdr>
    </w:div>
    <w:div w:id="759063644">
      <w:bodyDiv w:val="1"/>
      <w:marLeft w:val="0"/>
      <w:marRight w:val="0"/>
      <w:marTop w:val="0"/>
      <w:marBottom w:val="0"/>
      <w:divBdr>
        <w:top w:val="none" w:sz="0" w:space="0" w:color="auto"/>
        <w:left w:val="none" w:sz="0" w:space="0" w:color="auto"/>
        <w:bottom w:val="none" w:sz="0" w:space="0" w:color="auto"/>
        <w:right w:val="none" w:sz="0" w:space="0" w:color="auto"/>
      </w:divBdr>
    </w:div>
    <w:div w:id="759063652">
      <w:bodyDiv w:val="1"/>
      <w:marLeft w:val="0"/>
      <w:marRight w:val="0"/>
      <w:marTop w:val="0"/>
      <w:marBottom w:val="0"/>
      <w:divBdr>
        <w:top w:val="none" w:sz="0" w:space="0" w:color="auto"/>
        <w:left w:val="none" w:sz="0" w:space="0" w:color="auto"/>
        <w:bottom w:val="none" w:sz="0" w:space="0" w:color="auto"/>
        <w:right w:val="none" w:sz="0" w:space="0" w:color="auto"/>
      </w:divBdr>
    </w:div>
    <w:div w:id="759302251">
      <w:bodyDiv w:val="1"/>
      <w:marLeft w:val="0"/>
      <w:marRight w:val="0"/>
      <w:marTop w:val="0"/>
      <w:marBottom w:val="0"/>
      <w:divBdr>
        <w:top w:val="none" w:sz="0" w:space="0" w:color="auto"/>
        <w:left w:val="none" w:sz="0" w:space="0" w:color="auto"/>
        <w:bottom w:val="none" w:sz="0" w:space="0" w:color="auto"/>
        <w:right w:val="none" w:sz="0" w:space="0" w:color="auto"/>
      </w:divBdr>
    </w:div>
    <w:div w:id="759327065">
      <w:bodyDiv w:val="1"/>
      <w:marLeft w:val="0"/>
      <w:marRight w:val="0"/>
      <w:marTop w:val="0"/>
      <w:marBottom w:val="0"/>
      <w:divBdr>
        <w:top w:val="none" w:sz="0" w:space="0" w:color="auto"/>
        <w:left w:val="none" w:sz="0" w:space="0" w:color="auto"/>
        <w:bottom w:val="none" w:sz="0" w:space="0" w:color="auto"/>
        <w:right w:val="none" w:sz="0" w:space="0" w:color="auto"/>
      </w:divBdr>
    </w:div>
    <w:div w:id="759370076">
      <w:bodyDiv w:val="1"/>
      <w:marLeft w:val="0"/>
      <w:marRight w:val="0"/>
      <w:marTop w:val="0"/>
      <w:marBottom w:val="0"/>
      <w:divBdr>
        <w:top w:val="none" w:sz="0" w:space="0" w:color="auto"/>
        <w:left w:val="none" w:sz="0" w:space="0" w:color="auto"/>
        <w:bottom w:val="none" w:sz="0" w:space="0" w:color="auto"/>
        <w:right w:val="none" w:sz="0" w:space="0" w:color="auto"/>
      </w:divBdr>
    </w:div>
    <w:div w:id="759525784">
      <w:bodyDiv w:val="1"/>
      <w:marLeft w:val="0"/>
      <w:marRight w:val="0"/>
      <w:marTop w:val="0"/>
      <w:marBottom w:val="0"/>
      <w:divBdr>
        <w:top w:val="none" w:sz="0" w:space="0" w:color="auto"/>
        <w:left w:val="none" w:sz="0" w:space="0" w:color="auto"/>
        <w:bottom w:val="none" w:sz="0" w:space="0" w:color="auto"/>
        <w:right w:val="none" w:sz="0" w:space="0" w:color="auto"/>
      </w:divBdr>
    </w:div>
    <w:div w:id="759639438">
      <w:bodyDiv w:val="1"/>
      <w:marLeft w:val="0"/>
      <w:marRight w:val="0"/>
      <w:marTop w:val="0"/>
      <w:marBottom w:val="0"/>
      <w:divBdr>
        <w:top w:val="none" w:sz="0" w:space="0" w:color="auto"/>
        <w:left w:val="none" w:sz="0" w:space="0" w:color="auto"/>
        <w:bottom w:val="none" w:sz="0" w:space="0" w:color="auto"/>
        <w:right w:val="none" w:sz="0" w:space="0" w:color="auto"/>
      </w:divBdr>
    </w:div>
    <w:div w:id="759832087">
      <w:bodyDiv w:val="1"/>
      <w:marLeft w:val="0"/>
      <w:marRight w:val="0"/>
      <w:marTop w:val="0"/>
      <w:marBottom w:val="0"/>
      <w:divBdr>
        <w:top w:val="none" w:sz="0" w:space="0" w:color="auto"/>
        <w:left w:val="none" w:sz="0" w:space="0" w:color="auto"/>
        <w:bottom w:val="none" w:sz="0" w:space="0" w:color="auto"/>
        <w:right w:val="none" w:sz="0" w:space="0" w:color="auto"/>
      </w:divBdr>
    </w:div>
    <w:div w:id="759984299">
      <w:bodyDiv w:val="1"/>
      <w:marLeft w:val="0"/>
      <w:marRight w:val="0"/>
      <w:marTop w:val="0"/>
      <w:marBottom w:val="0"/>
      <w:divBdr>
        <w:top w:val="none" w:sz="0" w:space="0" w:color="auto"/>
        <w:left w:val="none" w:sz="0" w:space="0" w:color="auto"/>
        <w:bottom w:val="none" w:sz="0" w:space="0" w:color="auto"/>
        <w:right w:val="none" w:sz="0" w:space="0" w:color="auto"/>
      </w:divBdr>
    </w:div>
    <w:div w:id="759985124">
      <w:bodyDiv w:val="1"/>
      <w:marLeft w:val="0"/>
      <w:marRight w:val="0"/>
      <w:marTop w:val="0"/>
      <w:marBottom w:val="0"/>
      <w:divBdr>
        <w:top w:val="none" w:sz="0" w:space="0" w:color="auto"/>
        <w:left w:val="none" w:sz="0" w:space="0" w:color="auto"/>
        <w:bottom w:val="none" w:sz="0" w:space="0" w:color="auto"/>
        <w:right w:val="none" w:sz="0" w:space="0" w:color="auto"/>
      </w:divBdr>
    </w:div>
    <w:div w:id="759988153">
      <w:bodyDiv w:val="1"/>
      <w:marLeft w:val="0"/>
      <w:marRight w:val="0"/>
      <w:marTop w:val="0"/>
      <w:marBottom w:val="0"/>
      <w:divBdr>
        <w:top w:val="none" w:sz="0" w:space="0" w:color="auto"/>
        <w:left w:val="none" w:sz="0" w:space="0" w:color="auto"/>
        <w:bottom w:val="none" w:sz="0" w:space="0" w:color="auto"/>
        <w:right w:val="none" w:sz="0" w:space="0" w:color="auto"/>
      </w:divBdr>
    </w:div>
    <w:div w:id="760025484">
      <w:bodyDiv w:val="1"/>
      <w:marLeft w:val="0"/>
      <w:marRight w:val="0"/>
      <w:marTop w:val="0"/>
      <w:marBottom w:val="0"/>
      <w:divBdr>
        <w:top w:val="none" w:sz="0" w:space="0" w:color="auto"/>
        <w:left w:val="none" w:sz="0" w:space="0" w:color="auto"/>
        <w:bottom w:val="none" w:sz="0" w:space="0" w:color="auto"/>
        <w:right w:val="none" w:sz="0" w:space="0" w:color="auto"/>
      </w:divBdr>
    </w:div>
    <w:div w:id="760026558">
      <w:bodyDiv w:val="1"/>
      <w:marLeft w:val="0"/>
      <w:marRight w:val="0"/>
      <w:marTop w:val="0"/>
      <w:marBottom w:val="0"/>
      <w:divBdr>
        <w:top w:val="none" w:sz="0" w:space="0" w:color="auto"/>
        <w:left w:val="none" w:sz="0" w:space="0" w:color="auto"/>
        <w:bottom w:val="none" w:sz="0" w:space="0" w:color="auto"/>
        <w:right w:val="none" w:sz="0" w:space="0" w:color="auto"/>
      </w:divBdr>
    </w:div>
    <w:div w:id="760181971">
      <w:bodyDiv w:val="1"/>
      <w:marLeft w:val="0"/>
      <w:marRight w:val="0"/>
      <w:marTop w:val="0"/>
      <w:marBottom w:val="0"/>
      <w:divBdr>
        <w:top w:val="none" w:sz="0" w:space="0" w:color="auto"/>
        <w:left w:val="none" w:sz="0" w:space="0" w:color="auto"/>
        <w:bottom w:val="none" w:sz="0" w:space="0" w:color="auto"/>
        <w:right w:val="none" w:sz="0" w:space="0" w:color="auto"/>
      </w:divBdr>
    </w:div>
    <w:div w:id="760223548">
      <w:bodyDiv w:val="1"/>
      <w:marLeft w:val="0"/>
      <w:marRight w:val="0"/>
      <w:marTop w:val="0"/>
      <w:marBottom w:val="0"/>
      <w:divBdr>
        <w:top w:val="none" w:sz="0" w:space="0" w:color="auto"/>
        <w:left w:val="none" w:sz="0" w:space="0" w:color="auto"/>
        <w:bottom w:val="none" w:sz="0" w:space="0" w:color="auto"/>
        <w:right w:val="none" w:sz="0" w:space="0" w:color="auto"/>
      </w:divBdr>
    </w:div>
    <w:div w:id="760376361">
      <w:bodyDiv w:val="1"/>
      <w:marLeft w:val="0"/>
      <w:marRight w:val="0"/>
      <w:marTop w:val="0"/>
      <w:marBottom w:val="0"/>
      <w:divBdr>
        <w:top w:val="none" w:sz="0" w:space="0" w:color="auto"/>
        <w:left w:val="none" w:sz="0" w:space="0" w:color="auto"/>
        <w:bottom w:val="none" w:sz="0" w:space="0" w:color="auto"/>
        <w:right w:val="none" w:sz="0" w:space="0" w:color="auto"/>
      </w:divBdr>
    </w:div>
    <w:div w:id="760489101">
      <w:bodyDiv w:val="1"/>
      <w:marLeft w:val="0"/>
      <w:marRight w:val="0"/>
      <w:marTop w:val="0"/>
      <w:marBottom w:val="0"/>
      <w:divBdr>
        <w:top w:val="none" w:sz="0" w:space="0" w:color="auto"/>
        <w:left w:val="none" w:sz="0" w:space="0" w:color="auto"/>
        <w:bottom w:val="none" w:sz="0" w:space="0" w:color="auto"/>
        <w:right w:val="none" w:sz="0" w:space="0" w:color="auto"/>
      </w:divBdr>
    </w:div>
    <w:div w:id="760491354">
      <w:bodyDiv w:val="1"/>
      <w:marLeft w:val="0"/>
      <w:marRight w:val="0"/>
      <w:marTop w:val="0"/>
      <w:marBottom w:val="0"/>
      <w:divBdr>
        <w:top w:val="none" w:sz="0" w:space="0" w:color="auto"/>
        <w:left w:val="none" w:sz="0" w:space="0" w:color="auto"/>
        <w:bottom w:val="none" w:sz="0" w:space="0" w:color="auto"/>
        <w:right w:val="none" w:sz="0" w:space="0" w:color="auto"/>
      </w:divBdr>
    </w:div>
    <w:div w:id="760612633">
      <w:bodyDiv w:val="1"/>
      <w:marLeft w:val="0"/>
      <w:marRight w:val="0"/>
      <w:marTop w:val="0"/>
      <w:marBottom w:val="0"/>
      <w:divBdr>
        <w:top w:val="none" w:sz="0" w:space="0" w:color="auto"/>
        <w:left w:val="none" w:sz="0" w:space="0" w:color="auto"/>
        <w:bottom w:val="none" w:sz="0" w:space="0" w:color="auto"/>
        <w:right w:val="none" w:sz="0" w:space="0" w:color="auto"/>
      </w:divBdr>
    </w:div>
    <w:div w:id="760873892">
      <w:bodyDiv w:val="1"/>
      <w:marLeft w:val="0"/>
      <w:marRight w:val="0"/>
      <w:marTop w:val="0"/>
      <w:marBottom w:val="0"/>
      <w:divBdr>
        <w:top w:val="none" w:sz="0" w:space="0" w:color="auto"/>
        <w:left w:val="none" w:sz="0" w:space="0" w:color="auto"/>
        <w:bottom w:val="none" w:sz="0" w:space="0" w:color="auto"/>
        <w:right w:val="none" w:sz="0" w:space="0" w:color="auto"/>
      </w:divBdr>
    </w:div>
    <w:div w:id="760881622">
      <w:bodyDiv w:val="1"/>
      <w:marLeft w:val="0"/>
      <w:marRight w:val="0"/>
      <w:marTop w:val="0"/>
      <w:marBottom w:val="0"/>
      <w:divBdr>
        <w:top w:val="none" w:sz="0" w:space="0" w:color="auto"/>
        <w:left w:val="none" w:sz="0" w:space="0" w:color="auto"/>
        <w:bottom w:val="none" w:sz="0" w:space="0" w:color="auto"/>
        <w:right w:val="none" w:sz="0" w:space="0" w:color="auto"/>
      </w:divBdr>
    </w:div>
    <w:div w:id="761070535">
      <w:bodyDiv w:val="1"/>
      <w:marLeft w:val="0"/>
      <w:marRight w:val="0"/>
      <w:marTop w:val="0"/>
      <w:marBottom w:val="0"/>
      <w:divBdr>
        <w:top w:val="none" w:sz="0" w:space="0" w:color="auto"/>
        <w:left w:val="none" w:sz="0" w:space="0" w:color="auto"/>
        <w:bottom w:val="none" w:sz="0" w:space="0" w:color="auto"/>
        <w:right w:val="none" w:sz="0" w:space="0" w:color="auto"/>
      </w:divBdr>
    </w:div>
    <w:div w:id="761075385">
      <w:bodyDiv w:val="1"/>
      <w:marLeft w:val="0"/>
      <w:marRight w:val="0"/>
      <w:marTop w:val="0"/>
      <w:marBottom w:val="0"/>
      <w:divBdr>
        <w:top w:val="none" w:sz="0" w:space="0" w:color="auto"/>
        <w:left w:val="none" w:sz="0" w:space="0" w:color="auto"/>
        <w:bottom w:val="none" w:sz="0" w:space="0" w:color="auto"/>
        <w:right w:val="none" w:sz="0" w:space="0" w:color="auto"/>
      </w:divBdr>
    </w:div>
    <w:div w:id="761145302">
      <w:bodyDiv w:val="1"/>
      <w:marLeft w:val="0"/>
      <w:marRight w:val="0"/>
      <w:marTop w:val="0"/>
      <w:marBottom w:val="0"/>
      <w:divBdr>
        <w:top w:val="none" w:sz="0" w:space="0" w:color="auto"/>
        <w:left w:val="none" w:sz="0" w:space="0" w:color="auto"/>
        <w:bottom w:val="none" w:sz="0" w:space="0" w:color="auto"/>
        <w:right w:val="none" w:sz="0" w:space="0" w:color="auto"/>
      </w:divBdr>
    </w:div>
    <w:div w:id="761218217">
      <w:bodyDiv w:val="1"/>
      <w:marLeft w:val="0"/>
      <w:marRight w:val="0"/>
      <w:marTop w:val="0"/>
      <w:marBottom w:val="0"/>
      <w:divBdr>
        <w:top w:val="none" w:sz="0" w:space="0" w:color="auto"/>
        <w:left w:val="none" w:sz="0" w:space="0" w:color="auto"/>
        <w:bottom w:val="none" w:sz="0" w:space="0" w:color="auto"/>
        <w:right w:val="none" w:sz="0" w:space="0" w:color="auto"/>
      </w:divBdr>
    </w:div>
    <w:div w:id="761266901">
      <w:bodyDiv w:val="1"/>
      <w:marLeft w:val="0"/>
      <w:marRight w:val="0"/>
      <w:marTop w:val="0"/>
      <w:marBottom w:val="0"/>
      <w:divBdr>
        <w:top w:val="none" w:sz="0" w:space="0" w:color="auto"/>
        <w:left w:val="none" w:sz="0" w:space="0" w:color="auto"/>
        <w:bottom w:val="none" w:sz="0" w:space="0" w:color="auto"/>
        <w:right w:val="none" w:sz="0" w:space="0" w:color="auto"/>
      </w:divBdr>
    </w:div>
    <w:div w:id="761678932">
      <w:bodyDiv w:val="1"/>
      <w:marLeft w:val="0"/>
      <w:marRight w:val="0"/>
      <w:marTop w:val="0"/>
      <w:marBottom w:val="0"/>
      <w:divBdr>
        <w:top w:val="none" w:sz="0" w:space="0" w:color="auto"/>
        <w:left w:val="none" w:sz="0" w:space="0" w:color="auto"/>
        <w:bottom w:val="none" w:sz="0" w:space="0" w:color="auto"/>
        <w:right w:val="none" w:sz="0" w:space="0" w:color="auto"/>
      </w:divBdr>
    </w:div>
    <w:div w:id="761798268">
      <w:bodyDiv w:val="1"/>
      <w:marLeft w:val="0"/>
      <w:marRight w:val="0"/>
      <w:marTop w:val="0"/>
      <w:marBottom w:val="0"/>
      <w:divBdr>
        <w:top w:val="none" w:sz="0" w:space="0" w:color="auto"/>
        <w:left w:val="none" w:sz="0" w:space="0" w:color="auto"/>
        <w:bottom w:val="none" w:sz="0" w:space="0" w:color="auto"/>
        <w:right w:val="none" w:sz="0" w:space="0" w:color="auto"/>
      </w:divBdr>
    </w:div>
    <w:div w:id="761799286">
      <w:bodyDiv w:val="1"/>
      <w:marLeft w:val="0"/>
      <w:marRight w:val="0"/>
      <w:marTop w:val="0"/>
      <w:marBottom w:val="0"/>
      <w:divBdr>
        <w:top w:val="none" w:sz="0" w:space="0" w:color="auto"/>
        <w:left w:val="none" w:sz="0" w:space="0" w:color="auto"/>
        <w:bottom w:val="none" w:sz="0" w:space="0" w:color="auto"/>
        <w:right w:val="none" w:sz="0" w:space="0" w:color="auto"/>
      </w:divBdr>
    </w:div>
    <w:div w:id="761874950">
      <w:bodyDiv w:val="1"/>
      <w:marLeft w:val="0"/>
      <w:marRight w:val="0"/>
      <w:marTop w:val="0"/>
      <w:marBottom w:val="0"/>
      <w:divBdr>
        <w:top w:val="none" w:sz="0" w:space="0" w:color="auto"/>
        <w:left w:val="none" w:sz="0" w:space="0" w:color="auto"/>
        <w:bottom w:val="none" w:sz="0" w:space="0" w:color="auto"/>
        <w:right w:val="none" w:sz="0" w:space="0" w:color="auto"/>
      </w:divBdr>
    </w:div>
    <w:div w:id="761996951">
      <w:bodyDiv w:val="1"/>
      <w:marLeft w:val="0"/>
      <w:marRight w:val="0"/>
      <w:marTop w:val="0"/>
      <w:marBottom w:val="0"/>
      <w:divBdr>
        <w:top w:val="none" w:sz="0" w:space="0" w:color="auto"/>
        <w:left w:val="none" w:sz="0" w:space="0" w:color="auto"/>
        <w:bottom w:val="none" w:sz="0" w:space="0" w:color="auto"/>
        <w:right w:val="none" w:sz="0" w:space="0" w:color="auto"/>
      </w:divBdr>
    </w:div>
    <w:div w:id="762150008">
      <w:bodyDiv w:val="1"/>
      <w:marLeft w:val="0"/>
      <w:marRight w:val="0"/>
      <w:marTop w:val="0"/>
      <w:marBottom w:val="0"/>
      <w:divBdr>
        <w:top w:val="none" w:sz="0" w:space="0" w:color="auto"/>
        <w:left w:val="none" w:sz="0" w:space="0" w:color="auto"/>
        <w:bottom w:val="none" w:sz="0" w:space="0" w:color="auto"/>
        <w:right w:val="none" w:sz="0" w:space="0" w:color="auto"/>
      </w:divBdr>
    </w:div>
    <w:div w:id="762189347">
      <w:bodyDiv w:val="1"/>
      <w:marLeft w:val="0"/>
      <w:marRight w:val="0"/>
      <w:marTop w:val="0"/>
      <w:marBottom w:val="0"/>
      <w:divBdr>
        <w:top w:val="none" w:sz="0" w:space="0" w:color="auto"/>
        <w:left w:val="none" w:sz="0" w:space="0" w:color="auto"/>
        <w:bottom w:val="none" w:sz="0" w:space="0" w:color="auto"/>
        <w:right w:val="none" w:sz="0" w:space="0" w:color="auto"/>
      </w:divBdr>
    </w:div>
    <w:div w:id="762460239">
      <w:bodyDiv w:val="1"/>
      <w:marLeft w:val="0"/>
      <w:marRight w:val="0"/>
      <w:marTop w:val="0"/>
      <w:marBottom w:val="0"/>
      <w:divBdr>
        <w:top w:val="none" w:sz="0" w:space="0" w:color="auto"/>
        <w:left w:val="none" w:sz="0" w:space="0" w:color="auto"/>
        <w:bottom w:val="none" w:sz="0" w:space="0" w:color="auto"/>
        <w:right w:val="none" w:sz="0" w:space="0" w:color="auto"/>
      </w:divBdr>
    </w:div>
    <w:div w:id="762804049">
      <w:bodyDiv w:val="1"/>
      <w:marLeft w:val="0"/>
      <w:marRight w:val="0"/>
      <w:marTop w:val="0"/>
      <w:marBottom w:val="0"/>
      <w:divBdr>
        <w:top w:val="none" w:sz="0" w:space="0" w:color="auto"/>
        <w:left w:val="none" w:sz="0" w:space="0" w:color="auto"/>
        <w:bottom w:val="none" w:sz="0" w:space="0" w:color="auto"/>
        <w:right w:val="none" w:sz="0" w:space="0" w:color="auto"/>
      </w:divBdr>
    </w:div>
    <w:div w:id="762841464">
      <w:bodyDiv w:val="1"/>
      <w:marLeft w:val="0"/>
      <w:marRight w:val="0"/>
      <w:marTop w:val="0"/>
      <w:marBottom w:val="0"/>
      <w:divBdr>
        <w:top w:val="none" w:sz="0" w:space="0" w:color="auto"/>
        <w:left w:val="none" w:sz="0" w:space="0" w:color="auto"/>
        <w:bottom w:val="none" w:sz="0" w:space="0" w:color="auto"/>
        <w:right w:val="none" w:sz="0" w:space="0" w:color="auto"/>
      </w:divBdr>
    </w:div>
    <w:div w:id="762843212">
      <w:bodyDiv w:val="1"/>
      <w:marLeft w:val="0"/>
      <w:marRight w:val="0"/>
      <w:marTop w:val="0"/>
      <w:marBottom w:val="0"/>
      <w:divBdr>
        <w:top w:val="none" w:sz="0" w:space="0" w:color="auto"/>
        <w:left w:val="none" w:sz="0" w:space="0" w:color="auto"/>
        <w:bottom w:val="none" w:sz="0" w:space="0" w:color="auto"/>
        <w:right w:val="none" w:sz="0" w:space="0" w:color="auto"/>
      </w:divBdr>
    </w:div>
    <w:div w:id="763066331">
      <w:bodyDiv w:val="1"/>
      <w:marLeft w:val="0"/>
      <w:marRight w:val="0"/>
      <w:marTop w:val="0"/>
      <w:marBottom w:val="0"/>
      <w:divBdr>
        <w:top w:val="none" w:sz="0" w:space="0" w:color="auto"/>
        <w:left w:val="none" w:sz="0" w:space="0" w:color="auto"/>
        <w:bottom w:val="none" w:sz="0" w:space="0" w:color="auto"/>
        <w:right w:val="none" w:sz="0" w:space="0" w:color="auto"/>
      </w:divBdr>
    </w:div>
    <w:div w:id="763108010">
      <w:bodyDiv w:val="1"/>
      <w:marLeft w:val="0"/>
      <w:marRight w:val="0"/>
      <w:marTop w:val="0"/>
      <w:marBottom w:val="0"/>
      <w:divBdr>
        <w:top w:val="none" w:sz="0" w:space="0" w:color="auto"/>
        <w:left w:val="none" w:sz="0" w:space="0" w:color="auto"/>
        <w:bottom w:val="none" w:sz="0" w:space="0" w:color="auto"/>
        <w:right w:val="none" w:sz="0" w:space="0" w:color="auto"/>
      </w:divBdr>
    </w:div>
    <w:div w:id="763308897">
      <w:bodyDiv w:val="1"/>
      <w:marLeft w:val="0"/>
      <w:marRight w:val="0"/>
      <w:marTop w:val="0"/>
      <w:marBottom w:val="0"/>
      <w:divBdr>
        <w:top w:val="none" w:sz="0" w:space="0" w:color="auto"/>
        <w:left w:val="none" w:sz="0" w:space="0" w:color="auto"/>
        <w:bottom w:val="none" w:sz="0" w:space="0" w:color="auto"/>
        <w:right w:val="none" w:sz="0" w:space="0" w:color="auto"/>
      </w:divBdr>
    </w:div>
    <w:div w:id="763381315">
      <w:bodyDiv w:val="1"/>
      <w:marLeft w:val="0"/>
      <w:marRight w:val="0"/>
      <w:marTop w:val="0"/>
      <w:marBottom w:val="0"/>
      <w:divBdr>
        <w:top w:val="none" w:sz="0" w:space="0" w:color="auto"/>
        <w:left w:val="none" w:sz="0" w:space="0" w:color="auto"/>
        <w:bottom w:val="none" w:sz="0" w:space="0" w:color="auto"/>
        <w:right w:val="none" w:sz="0" w:space="0" w:color="auto"/>
      </w:divBdr>
    </w:div>
    <w:div w:id="763452715">
      <w:bodyDiv w:val="1"/>
      <w:marLeft w:val="0"/>
      <w:marRight w:val="0"/>
      <w:marTop w:val="0"/>
      <w:marBottom w:val="0"/>
      <w:divBdr>
        <w:top w:val="none" w:sz="0" w:space="0" w:color="auto"/>
        <w:left w:val="none" w:sz="0" w:space="0" w:color="auto"/>
        <w:bottom w:val="none" w:sz="0" w:space="0" w:color="auto"/>
        <w:right w:val="none" w:sz="0" w:space="0" w:color="auto"/>
      </w:divBdr>
    </w:div>
    <w:div w:id="763455496">
      <w:bodyDiv w:val="1"/>
      <w:marLeft w:val="0"/>
      <w:marRight w:val="0"/>
      <w:marTop w:val="0"/>
      <w:marBottom w:val="0"/>
      <w:divBdr>
        <w:top w:val="none" w:sz="0" w:space="0" w:color="auto"/>
        <w:left w:val="none" w:sz="0" w:space="0" w:color="auto"/>
        <w:bottom w:val="none" w:sz="0" w:space="0" w:color="auto"/>
        <w:right w:val="none" w:sz="0" w:space="0" w:color="auto"/>
      </w:divBdr>
    </w:div>
    <w:div w:id="763575716">
      <w:bodyDiv w:val="1"/>
      <w:marLeft w:val="0"/>
      <w:marRight w:val="0"/>
      <w:marTop w:val="0"/>
      <w:marBottom w:val="0"/>
      <w:divBdr>
        <w:top w:val="none" w:sz="0" w:space="0" w:color="auto"/>
        <w:left w:val="none" w:sz="0" w:space="0" w:color="auto"/>
        <w:bottom w:val="none" w:sz="0" w:space="0" w:color="auto"/>
        <w:right w:val="none" w:sz="0" w:space="0" w:color="auto"/>
      </w:divBdr>
    </w:div>
    <w:div w:id="763578065">
      <w:bodyDiv w:val="1"/>
      <w:marLeft w:val="0"/>
      <w:marRight w:val="0"/>
      <w:marTop w:val="0"/>
      <w:marBottom w:val="0"/>
      <w:divBdr>
        <w:top w:val="none" w:sz="0" w:space="0" w:color="auto"/>
        <w:left w:val="none" w:sz="0" w:space="0" w:color="auto"/>
        <w:bottom w:val="none" w:sz="0" w:space="0" w:color="auto"/>
        <w:right w:val="none" w:sz="0" w:space="0" w:color="auto"/>
      </w:divBdr>
    </w:div>
    <w:div w:id="763645039">
      <w:bodyDiv w:val="1"/>
      <w:marLeft w:val="0"/>
      <w:marRight w:val="0"/>
      <w:marTop w:val="0"/>
      <w:marBottom w:val="0"/>
      <w:divBdr>
        <w:top w:val="none" w:sz="0" w:space="0" w:color="auto"/>
        <w:left w:val="none" w:sz="0" w:space="0" w:color="auto"/>
        <w:bottom w:val="none" w:sz="0" w:space="0" w:color="auto"/>
        <w:right w:val="none" w:sz="0" w:space="0" w:color="auto"/>
      </w:divBdr>
    </w:div>
    <w:div w:id="764037055">
      <w:bodyDiv w:val="1"/>
      <w:marLeft w:val="0"/>
      <w:marRight w:val="0"/>
      <w:marTop w:val="0"/>
      <w:marBottom w:val="0"/>
      <w:divBdr>
        <w:top w:val="none" w:sz="0" w:space="0" w:color="auto"/>
        <w:left w:val="none" w:sz="0" w:space="0" w:color="auto"/>
        <w:bottom w:val="none" w:sz="0" w:space="0" w:color="auto"/>
        <w:right w:val="none" w:sz="0" w:space="0" w:color="auto"/>
      </w:divBdr>
    </w:div>
    <w:div w:id="764109295">
      <w:bodyDiv w:val="1"/>
      <w:marLeft w:val="0"/>
      <w:marRight w:val="0"/>
      <w:marTop w:val="0"/>
      <w:marBottom w:val="0"/>
      <w:divBdr>
        <w:top w:val="none" w:sz="0" w:space="0" w:color="auto"/>
        <w:left w:val="none" w:sz="0" w:space="0" w:color="auto"/>
        <w:bottom w:val="none" w:sz="0" w:space="0" w:color="auto"/>
        <w:right w:val="none" w:sz="0" w:space="0" w:color="auto"/>
      </w:divBdr>
    </w:div>
    <w:div w:id="764149866">
      <w:bodyDiv w:val="1"/>
      <w:marLeft w:val="0"/>
      <w:marRight w:val="0"/>
      <w:marTop w:val="0"/>
      <w:marBottom w:val="0"/>
      <w:divBdr>
        <w:top w:val="none" w:sz="0" w:space="0" w:color="auto"/>
        <w:left w:val="none" w:sz="0" w:space="0" w:color="auto"/>
        <w:bottom w:val="none" w:sz="0" w:space="0" w:color="auto"/>
        <w:right w:val="none" w:sz="0" w:space="0" w:color="auto"/>
      </w:divBdr>
    </w:div>
    <w:div w:id="764226016">
      <w:bodyDiv w:val="1"/>
      <w:marLeft w:val="0"/>
      <w:marRight w:val="0"/>
      <w:marTop w:val="0"/>
      <w:marBottom w:val="0"/>
      <w:divBdr>
        <w:top w:val="none" w:sz="0" w:space="0" w:color="auto"/>
        <w:left w:val="none" w:sz="0" w:space="0" w:color="auto"/>
        <w:bottom w:val="none" w:sz="0" w:space="0" w:color="auto"/>
        <w:right w:val="none" w:sz="0" w:space="0" w:color="auto"/>
      </w:divBdr>
    </w:div>
    <w:div w:id="764421216">
      <w:bodyDiv w:val="1"/>
      <w:marLeft w:val="0"/>
      <w:marRight w:val="0"/>
      <w:marTop w:val="0"/>
      <w:marBottom w:val="0"/>
      <w:divBdr>
        <w:top w:val="none" w:sz="0" w:space="0" w:color="auto"/>
        <w:left w:val="none" w:sz="0" w:space="0" w:color="auto"/>
        <w:bottom w:val="none" w:sz="0" w:space="0" w:color="auto"/>
        <w:right w:val="none" w:sz="0" w:space="0" w:color="auto"/>
      </w:divBdr>
    </w:div>
    <w:div w:id="764955387">
      <w:bodyDiv w:val="1"/>
      <w:marLeft w:val="0"/>
      <w:marRight w:val="0"/>
      <w:marTop w:val="0"/>
      <w:marBottom w:val="0"/>
      <w:divBdr>
        <w:top w:val="none" w:sz="0" w:space="0" w:color="auto"/>
        <w:left w:val="none" w:sz="0" w:space="0" w:color="auto"/>
        <w:bottom w:val="none" w:sz="0" w:space="0" w:color="auto"/>
        <w:right w:val="none" w:sz="0" w:space="0" w:color="auto"/>
      </w:divBdr>
    </w:div>
    <w:div w:id="765007159">
      <w:bodyDiv w:val="1"/>
      <w:marLeft w:val="0"/>
      <w:marRight w:val="0"/>
      <w:marTop w:val="0"/>
      <w:marBottom w:val="0"/>
      <w:divBdr>
        <w:top w:val="none" w:sz="0" w:space="0" w:color="auto"/>
        <w:left w:val="none" w:sz="0" w:space="0" w:color="auto"/>
        <w:bottom w:val="none" w:sz="0" w:space="0" w:color="auto"/>
        <w:right w:val="none" w:sz="0" w:space="0" w:color="auto"/>
      </w:divBdr>
    </w:div>
    <w:div w:id="765156244">
      <w:bodyDiv w:val="1"/>
      <w:marLeft w:val="0"/>
      <w:marRight w:val="0"/>
      <w:marTop w:val="0"/>
      <w:marBottom w:val="0"/>
      <w:divBdr>
        <w:top w:val="none" w:sz="0" w:space="0" w:color="auto"/>
        <w:left w:val="none" w:sz="0" w:space="0" w:color="auto"/>
        <w:bottom w:val="none" w:sz="0" w:space="0" w:color="auto"/>
        <w:right w:val="none" w:sz="0" w:space="0" w:color="auto"/>
      </w:divBdr>
    </w:div>
    <w:div w:id="765225576">
      <w:bodyDiv w:val="1"/>
      <w:marLeft w:val="0"/>
      <w:marRight w:val="0"/>
      <w:marTop w:val="0"/>
      <w:marBottom w:val="0"/>
      <w:divBdr>
        <w:top w:val="none" w:sz="0" w:space="0" w:color="auto"/>
        <w:left w:val="none" w:sz="0" w:space="0" w:color="auto"/>
        <w:bottom w:val="none" w:sz="0" w:space="0" w:color="auto"/>
        <w:right w:val="none" w:sz="0" w:space="0" w:color="auto"/>
      </w:divBdr>
    </w:div>
    <w:div w:id="765230090">
      <w:bodyDiv w:val="1"/>
      <w:marLeft w:val="0"/>
      <w:marRight w:val="0"/>
      <w:marTop w:val="0"/>
      <w:marBottom w:val="0"/>
      <w:divBdr>
        <w:top w:val="none" w:sz="0" w:space="0" w:color="auto"/>
        <w:left w:val="none" w:sz="0" w:space="0" w:color="auto"/>
        <w:bottom w:val="none" w:sz="0" w:space="0" w:color="auto"/>
        <w:right w:val="none" w:sz="0" w:space="0" w:color="auto"/>
      </w:divBdr>
    </w:div>
    <w:div w:id="765341706">
      <w:bodyDiv w:val="1"/>
      <w:marLeft w:val="0"/>
      <w:marRight w:val="0"/>
      <w:marTop w:val="0"/>
      <w:marBottom w:val="0"/>
      <w:divBdr>
        <w:top w:val="none" w:sz="0" w:space="0" w:color="auto"/>
        <w:left w:val="none" w:sz="0" w:space="0" w:color="auto"/>
        <w:bottom w:val="none" w:sz="0" w:space="0" w:color="auto"/>
        <w:right w:val="none" w:sz="0" w:space="0" w:color="auto"/>
      </w:divBdr>
    </w:div>
    <w:div w:id="765539216">
      <w:bodyDiv w:val="1"/>
      <w:marLeft w:val="0"/>
      <w:marRight w:val="0"/>
      <w:marTop w:val="0"/>
      <w:marBottom w:val="0"/>
      <w:divBdr>
        <w:top w:val="none" w:sz="0" w:space="0" w:color="auto"/>
        <w:left w:val="none" w:sz="0" w:space="0" w:color="auto"/>
        <w:bottom w:val="none" w:sz="0" w:space="0" w:color="auto"/>
        <w:right w:val="none" w:sz="0" w:space="0" w:color="auto"/>
      </w:divBdr>
    </w:div>
    <w:div w:id="765543261">
      <w:bodyDiv w:val="1"/>
      <w:marLeft w:val="0"/>
      <w:marRight w:val="0"/>
      <w:marTop w:val="0"/>
      <w:marBottom w:val="0"/>
      <w:divBdr>
        <w:top w:val="none" w:sz="0" w:space="0" w:color="auto"/>
        <w:left w:val="none" w:sz="0" w:space="0" w:color="auto"/>
        <w:bottom w:val="none" w:sz="0" w:space="0" w:color="auto"/>
        <w:right w:val="none" w:sz="0" w:space="0" w:color="auto"/>
      </w:divBdr>
    </w:div>
    <w:div w:id="765610356">
      <w:bodyDiv w:val="1"/>
      <w:marLeft w:val="0"/>
      <w:marRight w:val="0"/>
      <w:marTop w:val="0"/>
      <w:marBottom w:val="0"/>
      <w:divBdr>
        <w:top w:val="none" w:sz="0" w:space="0" w:color="auto"/>
        <w:left w:val="none" w:sz="0" w:space="0" w:color="auto"/>
        <w:bottom w:val="none" w:sz="0" w:space="0" w:color="auto"/>
        <w:right w:val="none" w:sz="0" w:space="0" w:color="auto"/>
      </w:divBdr>
    </w:div>
    <w:div w:id="765617765">
      <w:bodyDiv w:val="1"/>
      <w:marLeft w:val="0"/>
      <w:marRight w:val="0"/>
      <w:marTop w:val="0"/>
      <w:marBottom w:val="0"/>
      <w:divBdr>
        <w:top w:val="none" w:sz="0" w:space="0" w:color="auto"/>
        <w:left w:val="none" w:sz="0" w:space="0" w:color="auto"/>
        <w:bottom w:val="none" w:sz="0" w:space="0" w:color="auto"/>
        <w:right w:val="none" w:sz="0" w:space="0" w:color="auto"/>
      </w:divBdr>
    </w:div>
    <w:div w:id="765661143">
      <w:bodyDiv w:val="1"/>
      <w:marLeft w:val="0"/>
      <w:marRight w:val="0"/>
      <w:marTop w:val="0"/>
      <w:marBottom w:val="0"/>
      <w:divBdr>
        <w:top w:val="none" w:sz="0" w:space="0" w:color="auto"/>
        <w:left w:val="none" w:sz="0" w:space="0" w:color="auto"/>
        <w:bottom w:val="none" w:sz="0" w:space="0" w:color="auto"/>
        <w:right w:val="none" w:sz="0" w:space="0" w:color="auto"/>
      </w:divBdr>
    </w:div>
    <w:div w:id="765730176">
      <w:bodyDiv w:val="1"/>
      <w:marLeft w:val="0"/>
      <w:marRight w:val="0"/>
      <w:marTop w:val="0"/>
      <w:marBottom w:val="0"/>
      <w:divBdr>
        <w:top w:val="none" w:sz="0" w:space="0" w:color="auto"/>
        <w:left w:val="none" w:sz="0" w:space="0" w:color="auto"/>
        <w:bottom w:val="none" w:sz="0" w:space="0" w:color="auto"/>
        <w:right w:val="none" w:sz="0" w:space="0" w:color="auto"/>
      </w:divBdr>
    </w:div>
    <w:div w:id="765804834">
      <w:bodyDiv w:val="1"/>
      <w:marLeft w:val="0"/>
      <w:marRight w:val="0"/>
      <w:marTop w:val="0"/>
      <w:marBottom w:val="0"/>
      <w:divBdr>
        <w:top w:val="none" w:sz="0" w:space="0" w:color="auto"/>
        <w:left w:val="none" w:sz="0" w:space="0" w:color="auto"/>
        <w:bottom w:val="none" w:sz="0" w:space="0" w:color="auto"/>
        <w:right w:val="none" w:sz="0" w:space="0" w:color="auto"/>
      </w:divBdr>
    </w:div>
    <w:div w:id="765929109">
      <w:bodyDiv w:val="1"/>
      <w:marLeft w:val="0"/>
      <w:marRight w:val="0"/>
      <w:marTop w:val="0"/>
      <w:marBottom w:val="0"/>
      <w:divBdr>
        <w:top w:val="none" w:sz="0" w:space="0" w:color="auto"/>
        <w:left w:val="none" w:sz="0" w:space="0" w:color="auto"/>
        <w:bottom w:val="none" w:sz="0" w:space="0" w:color="auto"/>
        <w:right w:val="none" w:sz="0" w:space="0" w:color="auto"/>
      </w:divBdr>
    </w:div>
    <w:div w:id="765929747">
      <w:bodyDiv w:val="1"/>
      <w:marLeft w:val="0"/>
      <w:marRight w:val="0"/>
      <w:marTop w:val="0"/>
      <w:marBottom w:val="0"/>
      <w:divBdr>
        <w:top w:val="none" w:sz="0" w:space="0" w:color="auto"/>
        <w:left w:val="none" w:sz="0" w:space="0" w:color="auto"/>
        <w:bottom w:val="none" w:sz="0" w:space="0" w:color="auto"/>
        <w:right w:val="none" w:sz="0" w:space="0" w:color="auto"/>
      </w:divBdr>
    </w:div>
    <w:div w:id="766195688">
      <w:bodyDiv w:val="1"/>
      <w:marLeft w:val="0"/>
      <w:marRight w:val="0"/>
      <w:marTop w:val="0"/>
      <w:marBottom w:val="0"/>
      <w:divBdr>
        <w:top w:val="none" w:sz="0" w:space="0" w:color="auto"/>
        <w:left w:val="none" w:sz="0" w:space="0" w:color="auto"/>
        <w:bottom w:val="none" w:sz="0" w:space="0" w:color="auto"/>
        <w:right w:val="none" w:sz="0" w:space="0" w:color="auto"/>
      </w:divBdr>
    </w:div>
    <w:div w:id="766199306">
      <w:bodyDiv w:val="1"/>
      <w:marLeft w:val="0"/>
      <w:marRight w:val="0"/>
      <w:marTop w:val="0"/>
      <w:marBottom w:val="0"/>
      <w:divBdr>
        <w:top w:val="none" w:sz="0" w:space="0" w:color="auto"/>
        <w:left w:val="none" w:sz="0" w:space="0" w:color="auto"/>
        <w:bottom w:val="none" w:sz="0" w:space="0" w:color="auto"/>
        <w:right w:val="none" w:sz="0" w:space="0" w:color="auto"/>
      </w:divBdr>
    </w:div>
    <w:div w:id="766341536">
      <w:bodyDiv w:val="1"/>
      <w:marLeft w:val="0"/>
      <w:marRight w:val="0"/>
      <w:marTop w:val="0"/>
      <w:marBottom w:val="0"/>
      <w:divBdr>
        <w:top w:val="none" w:sz="0" w:space="0" w:color="auto"/>
        <w:left w:val="none" w:sz="0" w:space="0" w:color="auto"/>
        <w:bottom w:val="none" w:sz="0" w:space="0" w:color="auto"/>
        <w:right w:val="none" w:sz="0" w:space="0" w:color="auto"/>
      </w:divBdr>
    </w:div>
    <w:div w:id="766344084">
      <w:bodyDiv w:val="1"/>
      <w:marLeft w:val="0"/>
      <w:marRight w:val="0"/>
      <w:marTop w:val="0"/>
      <w:marBottom w:val="0"/>
      <w:divBdr>
        <w:top w:val="none" w:sz="0" w:space="0" w:color="auto"/>
        <w:left w:val="none" w:sz="0" w:space="0" w:color="auto"/>
        <w:bottom w:val="none" w:sz="0" w:space="0" w:color="auto"/>
        <w:right w:val="none" w:sz="0" w:space="0" w:color="auto"/>
      </w:divBdr>
    </w:div>
    <w:div w:id="766534086">
      <w:bodyDiv w:val="1"/>
      <w:marLeft w:val="0"/>
      <w:marRight w:val="0"/>
      <w:marTop w:val="0"/>
      <w:marBottom w:val="0"/>
      <w:divBdr>
        <w:top w:val="none" w:sz="0" w:space="0" w:color="auto"/>
        <w:left w:val="none" w:sz="0" w:space="0" w:color="auto"/>
        <w:bottom w:val="none" w:sz="0" w:space="0" w:color="auto"/>
        <w:right w:val="none" w:sz="0" w:space="0" w:color="auto"/>
      </w:divBdr>
    </w:div>
    <w:div w:id="766847247">
      <w:bodyDiv w:val="1"/>
      <w:marLeft w:val="0"/>
      <w:marRight w:val="0"/>
      <w:marTop w:val="0"/>
      <w:marBottom w:val="0"/>
      <w:divBdr>
        <w:top w:val="none" w:sz="0" w:space="0" w:color="auto"/>
        <w:left w:val="none" w:sz="0" w:space="0" w:color="auto"/>
        <w:bottom w:val="none" w:sz="0" w:space="0" w:color="auto"/>
        <w:right w:val="none" w:sz="0" w:space="0" w:color="auto"/>
      </w:divBdr>
    </w:div>
    <w:div w:id="766927786">
      <w:bodyDiv w:val="1"/>
      <w:marLeft w:val="0"/>
      <w:marRight w:val="0"/>
      <w:marTop w:val="0"/>
      <w:marBottom w:val="0"/>
      <w:divBdr>
        <w:top w:val="none" w:sz="0" w:space="0" w:color="auto"/>
        <w:left w:val="none" w:sz="0" w:space="0" w:color="auto"/>
        <w:bottom w:val="none" w:sz="0" w:space="0" w:color="auto"/>
        <w:right w:val="none" w:sz="0" w:space="0" w:color="auto"/>
      </w:divBdr>
    </w:div>
    <w:div w:id="767236627">
      <w:bodyDiv w:val="1"/>
      <w:marLeft w:val="0"/>
      <w:marRight w:val="0"/>
      <w:marTop w:val="0"/>
      <w:marBottom w:val="0"/>
      <w:divBdr>
        <w:top w:val="none" w:sz="0" w:space="0" w:color="auto"/>
        <w:left w:val="none" w:sz="0" w:space="0" w:color="auto"/>
        <w:bottom w:val="none" w:sz="0" w:space="0" w:color="auto"/>
        <w:right w:val="none" w:sz="0" w:space="0" w:color="auto"/>
      </w:divBdr>
    </w:div>
    <w:div w:id="767428496">
      <w:bodyDiv w:val="1"/>
      <w:marLeft w:val="0"/>
      <w:marRight w:val="0"/>
      <w:marTop w:val="0"/>
      <w:marBottom w:val="0"/>
      <w:divBdr>
        <w:top w:val="none" w:sz="0" w:space="0" w:color="auto"/>
        <w:left w:val="none" w:sz="0" w:space="0" w:color="auto"/>
        <w:bottom w:val="none" w:sz="0" w:space="0" w:color="auto"/>
        <w:right w:val="none" w:sz="0" w:space="0" w:color="auto"/>
      </w:divBdr>
    </w:div>
    <w:div w:id="767431366">
      <w:bodyDiv w:val="1"/>
      <w:marLeft w:val="0"/>
      <w:marRight w:val="0"/>
      <w:marTop w:val="0"/>
      <w:marBottom w:val="0"/>
      <w:divBdr>
        <w:top w:val="none" w:sz="0" w:space="0" w:color="auto"/>
        <w:left w:val="none" w:sz="0" w:space="0" w:color="auto"/>
        <w:bottom w:val="none" w:sz="0" w:space="0" w:color="auto"/>
        <w:right w:val="none" w:sz="0" w:space="0" w:color="auto"/>
      </w:divBdr>
    </w:div>
    <w:div w:id="767433919">
      <w:bodyDiv w:val="1"/>
      <w:marLeft w:val="0"/>
      <w:marRight w:val="0"/>
      <w:marTop w:val="0"/>
      <w:marBottom w:val="0"/>
      <w:divBdr>
        <w:top w:val="none" w:sz="0" w:space="0" w:color="auto"/>
        <w:left w:val="none" w:sz="0" w:space="0" w:color="auto"/>
        <w:bottom w:val="none" w:sz="0" w:space="0" w:color="auto"/>
        <w:right w:val="none" w:sz="0" w:space="0" w:color="auto"/>
      </w:divBdr>
    </w:div>
    <w:div w:id="767580571">
      <w:bodyDiv w:val="1"/>
      <w:marLeft w:val="0"/>
      <w:marRight w:val="0"/>
      <w:marTop w:val="0"/>
      <w:marBottom w:val="0"/>
      <w:divBdr>
        <w:top w:val="none" w:sz="0" w:space="0" w:color="auto"/>
        <w:left w:val="none" w:sz="0" w:space="0" w:color="auto"/>
        <w:bottom w:val="none" w:sz="0" w:space="0" w:color="auto"/>
        <w:right w:val="none" w:sz="0" w:space="0" w:color="auto"/>
      </w:divBdr>
    </w:div>
    <w:div w:id="767580840">
      <w:bodyDiv w:val="1"/>
      <w:marLeft w:val="0"/>
      <w:marRight w:val="0"/>
      <w:marTop w:val="0"/>
      <w:marBottom w:val="0"/>
      <w:divBdr>
        <w:top w:val="none" w:sz="0" w:space="0" w:color="auto"/>
        <w:left w:val="none" w:sz="0" w:space="0" w:color="auto"/>
        <w:bottom w:val="none" w:sz="0" w:space="0" w:color="auto"/>
        <w:right w:val="none" w:sz="0" w:space="0" w:color="auto"/>
      </w:divBdr>
    </w:div>
    <w:div w:id="767775357">
      <w:bodyDiv w:val="1"/>
      <w:marLeft w:val="0"/>
      <w:marRight w:val="0"/>
      <w:marTop w:val="0"/>
      <w:marBottom w:val="0"/>
      <w:divBdr>
        <w:top w:val="none" w:sz="0" w:space="0" w:color="auto"/>
        <w:left w:val="none" w:sz="0" w:space="0" w:color="auto"/>
        <w:bottom w:val="none" w:sz="0" w:space="0" w:color="auto"/>
        <w:right w:val="none" w:sz="0" w:space="0" w:color="auto"/>
      </w:divBdr>
    </w:div>
    <w:div w:id="767887227">
      <w:bodyDiv w:val="1"/>
      <w:marLeft w:val="0"/>
      <w:marRight w:val="0"/>
      <w:marTop w:val="0"/>
      <w:marBottom w:val="0"/>
      <w:divBdr>
        <w:top w:val="none" w:sz="0" w:space="0" w:color="auto"/>
        <w:left w:val="none" w:sz="0" w:space="0" w:color="auto"/>
        <w:bottom w:val="none" w:sz="0" w:space="0" w:color="auto"/>
        <w:right w:val="none" w:sz="0" w:space="0" w:color="auto"/>
      </w:divBdr>
    </w:div>
    <w:div w:id="768042088">
      <w:bodyDiv w:val="1"/>
      <w:marLeft w:val="0"/>
      <w:marRight w:val="0"/>
      <w:marTop w:val="0"/>
      <w:marBottom w:val="0"/>
      <w:divBdr>
        <w:top w:val="none" w:sz="0" w:space="0" w:color="auto"/>
        <w:left w:val="none" w:sz="0" w:space="0" w:color="auto"/>
        <w:bottom w:val="none" w:sz="0" w:space="0" w:color="auto"/>
        <w:right w:val="none" w:sz="0" w:space="0" w:color="auto"/>
      </w:divBdr>
    </w:div>
    <w:div w:id="768159316">
      <w:bodyDiv w:val="1"/>
      <w:marLeft w:val="0"/>
      <w:marRight w:val="0"/>
      <w:marTop w:val="0"/>
      <w:marBottom w:val="0"/>
      <w:divBdr>
        <w:top w:val="none" w:sz="0" w:space="0" w:color="auto"/>
        <w:left w:val="none" w:sz="0" w:space="0" w:color="auto"/>
        <w:bottom w:val="none" w:sz="0" w:space="0" w:color="auto"/>
        <w:right w:val="none" w:sz="0" w:space="0" w:color="auto"/>
      </w:divBdr>
    </w:div>
    <w:div w:id="768430791">
      <w:bodyDiv w:val="1"/>
      <w:marLeft w:val="0"/>
      <w:marRight w:val="0"/>
      <w:marTop w:val="0"/>
      <w:marBottom w:val="0"/>
      <w:divBdr>
        <w:top w:val="none" w:sz="0" w:space="0" w:color="auto"/>
        <w:left w:val="none" w:sz="0" w:space="0" w:color="auto"/>
        <w:bottom w:val="none" w:sz="0" w:space="0" w:color="auto"/>
        <w:right w:val="none" w:sz="0" w:space="0" w:color="auto"/>
      </w:divBdr>
    </w:div>
    <w:div w:id="768501607">
      <w:bodyDiv w:val="1"/>
      <w:marLeft w:val="0"/>
      <w:marRight w:val="0"/>
      <w:marTop w:val="0"/>
      <w:marBottom w:val="0"/>
      <w:divBdr>
        <w:top w:val="none" w:sz="0" w:space="0" w:color="auto"/>
        <w:left w:val="none" w:sz="0" w:space="0" w:color="auto"/>
        <w:bottom w:val="none" w:sz="0" w:space="0" w:color="auto"/>
        <w:right w:val="none" w:sz="0" w:space="0" w:color="auto"/>
      </w:divBdr>
    </w:div>
    <w:div w:id="768620921">
      <w:bodyDiv w:val="1"/>
      <w:marLeft w:val="0"/>
      <w:marRight w:val="0"/>
      <w:marTop w:val="0"/>
      <w:marBottom w:val="0"/>
      <w:divBdr>
        <w:top w:val="none" w:sz="0" w:space="0" w:color="auto"/>
        <w:left w:val="none" w:sz="0" w:space="0" w:color="auto"/>
        <w:bottom w:val="none" w:sz="0" w:space="0" w:color="auto"/>
        <w:right w:val="none" w:sz="0" w:space="0" w:color="auto"/>
      </w:divBdr>
    </w:div>
    <w:div w:id="768626277">
      <w:bodyDiv w:val="1"/>
      <w:marLeft w:val="0"/>
      <w:marRight w:val="0"/>
      <w:marTop w:val="0"/>
      <w:marBottom w:val="0"/>
      <w:divBdr>
        <w:top w:val="none" w:sz="0" w:space="0" w:color="auto"/>
        <w:left w:val="none" w:sz="0" w:space="0" w:color="auto"/>
        <w:bottom w:val="none" w:sz="0" w:space="0" w:color="auto"/>
        <w:right w:val="none" w:sz="0" w:space="0" w:color="auto"/>
      </w:divBdr>
    </w:div>
    <w:div w:id="768693550">
      <w:bodyDiv w:val="1"/>
      <w:marLeft w:val="0"/>
      <w:marRight w:val="0"/>
      <w:marTop w:val="0"/>
      <w:marBottom w:val="0"/>
      <w:divBdr>
        <w:top w:val="none" w:sz="0" w:space="0" w:color="auto"/>
        <w:left w:val="none" w:sz="0" w:space="0" w:color="auto"/>
        <w:bottom w:val="none" w:sz="0" w:space="0" w:color="auto"/>
        <w:right w:val="none" w:sz="0" w:space="0" w:color="auto"/>
      </w:divBdr>
    </w:div>
    <w:div w:id="768701099">
      <w:bodyDiv w:val="1"/>
      <w:marLeft w:val="0"/>
      <w:marRight w:val="0"/>
      <w:marTop w:val="0"/>
      <w:marBottom w:val="0"/>
      <w:divBdr>
        <w:top w:val="none" w:sz="0" w:space="0" w:color="auto"/>
        <w:left w:val="none" w:sz="0" w:space="0" w:color="auto"/>
        <w:bottom w:val="none" w:sz="0" w:space="0" w:color="auto"/>
        <w:right w:val="none" w:sz="0" w:space="0" w:color="auto"/>
      </w:divBdr>
    </w:div>
    <w:div w:id="768814969">
      <w:bodyDiv w:val="1"/>
      <w:marLeft w:val="0"/>
      <w:marRight w:val="0"/>
      <w:marTop w:val="0"/>
      <w:marBottom w:val="0"/>
      <w:divBdr>
        <w:top w:val="none" w:sz="0" w:space="0" w:color="auto"/>
        <w:left w:val="none" w:sz="0" w:space="0" w:color="auto"/>
        <w:bottom w:val="none" w:sz="0" w:space="0" w:color="auto"/>
        <w:right w:val="none" w:sz="0" w:space="0" w:color="auto"/>
      </w:divBdr>
    </w:div>
    <w:div w:id="768818850">
      <w:bodyDiv w:val="1"/>
      <w:marLeft w:val="0"/>
      <w:marRight w:val="0"/>
      <w:marTop w:val="0"/>
      <w:marBottom w:val="0"/>
      <w:divBdr>
        <w:top w:val="none" w:sz="0" w:space="0" w:color="auto"/>
        <w:left w:val="none" w:sz="0" w:space="0" w:color="auto"/>
        <w:bottom w:val="none" w:sz="0" w:space="0" w:color="auto"/>
        <w:right w:val="none" w:sz="0" w:space="0" w:color="auto"/>
      </w:divBdr>
    </w:div>
    <w:div w:id="768889012">
      <w:bodyDiv w:val="1"/>
      <w:marLeft w:val="0"/>
      <w:marRight w:val="0"/>
      <w:marTop w:val="0"/>
      <w:marBottom w:val="0"/>
      <w:divBdr>
        <w:top w:val="none" w:sz="0" w:space="0" w:color="auto"/>
        <w:left w:val="none" w:sz="0" w:space="0" w:color="auto"/>
        <w:bottom w:val="none" w:sz="0" w:space="0" w:color="auto"/>
        <w:right w:val="none" w:sz="0" w:space="0" w:color="auto"/>
      </w:divBdr>
    </w:div>
    <w:div w:id="768963367">
      <w:bodyDiv w:val="1"/>
      <w:marLeft w:val="0"/>
      <w:marRight w:val="0"/>
      <w:marTop w:val="0"/>
      <w:marBottom w:val="0"/>
      <w:divBdr>
        <w:top w:val="none" w:sz="0" w:space="0" w:color="auto"/>
        <w:left w:val="none" w:sz="0" w:space="0" w:color="auto"/>
        <w:bottom w:val="none" w:sz="0" w:space="0" w:color="auto"/>
        <w:right w:val="none" w:sz="0" w:space="0" w:color="auto"/>
      </w:divBdr>
    </w:div>
    <w:div w:id="769159693">
      <w:bodyDiv w:val="1"/>
      <w:marLeft w:val="0"/>
      <w:marRight w:val="0"/>
      <w:marTop w:val="0"/>
      <w:marBottom w:val="0"/>
      <w:divBdr>
        <w:top w:val="none" w:sz="0" w:space="0" w:color="auto"/>
        <w:left w:val="none" w:sz="0" w:space="0" w:color="auto"/>
        <w:bottom w:val="none" w:sz="0" w:space="0" w:color="auto"/>
        <w:right w:val="none" w:sz="0" w:space="0" w:color="auto"/>
      </w:divBdr>
    </w:div>
    <w:div w:id="769162363">
      <w:bodyDiv w:val="1"/>
      <w:marLeft w:val="0"/>
      <w:marRight w:val="0"/>
      <w:marTop w:val="0"/>
      <w:marBottom w:val="0"/>
      <w:divBdr>
        <w:top w:val="none" w:sz="0" w:space="0" w:color="auto"/>
        <w:left w:val="none" w:sz="0" w:space="0" w:color="auto"/>
        <w:bottom w:val="none" w:sz="0" w:space="0" w:color="auto"/>
        <w:right w:val="none" w:sz="0" w:space="0" w:color="auto"/>
      </w:divBdr>
    </w:div>
    <w:div w:id="769200650">
      <w:bodyDiv w:val="1"/>
      <w:marLeft w:val="0"/>
      <w:marRight w:val="0"/>
      <w:marTop w:val="0"/>
      <w:marBottom w:val="0"/>
      <w:divBdr>
        <w:top w:val="none" w:sz="0" w:space="0" w:color="auto"/>
        <w:left w:val="none" w:sz="0" w:space="0" w:color="auto"/>
        <w:bottom w:val="none" w:sz="0" w:space="0" w:color="auto"/>
        <w:right w:val="none" w:sz="0" w:space="0" w:color="auto"/>
      </w:divBdr>
    </w:div>
    <w:div w:id="769280925">
      <w:bodyDiv w:val="1"/>
      <w:marLeft w:val="0"/>
      <w:marRight w:val="0"/>
      <w:marTop w:val="0"/>
      <w:marBottom w:val="0"/>
      <w:divBdr>
        <w:top w:val="none" w:sz="0" w:space="0" w:color="auto"/>
        <w:left w:val="none" w:sz="0" w:space="0" w:color="auto"/>
        <w:bottom w:val="none" w:sz="0" w:space="0" w:color="auto"/>
        <w:right w:val="none" w:sz="0" w:space="0" w:color="auto"/>
      </w:divBdr>
    </w:div>
    <w:div w:id="769424247">
      <w:bodyDiv w:val="1"/>
      <w:marLeft w:val="0"/>
      <w:marRight w:val="0"/>
      <w:marTop w:val="0"/>
      <w:marBottom w:val="0"/>
      <w:divBdr>
        <w:top w:val="none" w:sz="0" w:space="0" w:color="auto"/>
        <w:left w:val="none" w:sz="0" w:space="0" w:color="auto"/>
        <w:bottom w:val="none" w:sz="0" w:space="0" w:color="auto"/>
        <w:right w:val="none" w:sz="0" w:space="0" w:color="auto"/>
      </w:divBdr>
    </w:div>
    <w:div w:id="769619207">
      <w:bodyDiv w:val="1"/>
      <w:marLeft w:val="0"/>
      <w:marRight w:val="0"/>
      <w:marTop w:val="0"/>
      <w:marBottom w:val="0"/>
      <w:divBdr>
        <w:top w:val="none" w:sz="0" w:space="0" w:color="auto"/>
        <w:left w:val="none" w:sz="0" w:space="0" w:color="auto"/>
        <w:bottom w:val="none" w:sz="0" w:space="0" w:color="auto"/>
        <w:right w:val="none" w:sz="0" w:space="0" w:color="auto"/>
      </w:divBdr>
    </w:div>
    <w:div w:id="769740879">
      <w:bodyDiv w:val="1"/>
      <w:marLeft w:val="0"/>
      <w:marRight w:val="0"/>
      <w:marTop w:val="0"/>
      <w:marBottom w:val="0"/>
      <w:divBdr>
        <w:top w:val="none" w:sz="0" w:space="0" w:color="auto"/>
        <w:left w:val="none" w:sz="0" w:space="0" w:color="auto"/>
        <w:bottom w:val="none" w:sz="0" w:space="0" w:color="auto"/>
        <w:right w:val="none" w:sz="0" w:space="0" w:color="auto"/>
      </w:divBdr>
    </w:div>
    <w:div w:id="769811191">
      <w:bodyDiv w:val="1"/>
      <w:marLeft w:val="0"/>
      <w:marRight w:val="0"/>
      <w:marTop w:val="0"/>
      <w:marBottom w:val="0"/>
      <w:divBdr>
        <w:top w:val="none" w:sz="0" w:space="0" w:color="auto"/>
        <w:left w:val="none" w:sz="0" w:space="0" w:color="auto"/>
        <w:bottom w:val="none" w:sz="0" w:space="0" w:color="auto"/>
        <w:right w:val="none" w:sz="0" w:space="0" w:color="auto"/>
      </w:divBdr>
    </w:div>
    <w:div w:id="770080673">
      <w:bodyDiv w:val="1"/>
      <w:marLeft w:val="0"/>
      <w:marRight w:val="0"/>
      <w:marTop w:val="0"/>
      <w:marBottom w:val="0"/>
      <w:divBdr>
        <w:top w:val="none" w:sz="0" w:space="0" w:color="auto"/>
        <w:left w:val="none" w:sz="0" w:space="0" w:color="auto"/>
        <w:bottom w:val="none" w:sz="0" w:space="0" w:color="auto"/>
        <w:right w:val="none" w:sz="0" w:space="0" w:color="auto"/>
      </w:divBdr>
    </w:div>
    <w:div w:id="770201346">
      <w:bodyDiv w:val="1"/>
      <w:marLeft w:val="0"/>
      <w:marRight w:val="0"/>
      <w:marTop w:val="0"/>
      <w:marBottom w:val="0"/>
      <w:divBdr>
        <w:top w:val="none" w:sz="0" w:space="0" w:color="auto"/>
        <w:left w:val="none" w:sz="0" w:space="0" w:color="auto"/>
        <w:bottom w:val="none" w:sz="0" w:space="0" w:color="auto"/>
        <w:right w:val="none" w:sz="0" w:space="0" w:color="auto"/>
      </w:divBdr>
    </w:div>
    <w:div w:id="770394419">
      <w:bodyDiv w:val="1"/>
      <w:marLeft w:val="0"/>
      <w:marRight w:val="0"/>
      <w:marTop w:val="0"/>
      <w:marBottom w:val="0"/>
      <w:divBdr>
        <w:top w:val="none" w:sz="0" w:space="0" w:color="auto"/>
        <w:left w:val="none" w:sz="0" w:space="0" w:color="auto"/>
        <w:bottom w:val="none" w:sz="0" w:space="0" w:color="auto"/>
        <w:right w:val="none" w:sz="0" w:space="0" w:color="auto"/>
      </w:divBdr>
    </w:div>
    <w:div w:id="770588231">
      <w:bodyDiv w:val="1"/>
      <w:marLeft w:val="0"/>
      <w:marRight w:val="0"/>
      <w:marTop w:val="0"/>
      <w:marBottom w:val="0"/>
      <w:divBdr>
        <w:top w:val="none" w:sz="0" w:space="0" w:color="auto"/>
        <w:left w:val="none" w:sz="0" w:space="0" w:color="auto"/>
        <w:bottom w:val="none" w:sz="0" w:space="0" w:color="auto"/>
        <w:right w:val="none" w:sz="0" w:space="0" w:color="auto"/>
      </w:divBdr>
    </w:div>
    <w:div w:id="770659070">
      <w:bodyDiv w:val="1"/>
      <w:marLeft w:val="0"/>
      <w:marRight w:val="0"/>
      <w:marTop w:val="0"/>
      <w:marBottom w:val="0"/>
      <w:divBdr>
        <w:top w:val="none" w:sz="0" w:space="0" w:color="auto"/>
        <w:left w:val="none" w:sz="0" w:space="0" w:color="auto"/>
        <w:bottom w:val="none" w:sz="0" w:space="0" w:color="auto"/>
        <w:right w:val="none" w:sz="0" w:space="0" w:color="auto"/>
      </w:divBdr>
    </w:div>
    <w:div w:id="770662541">
      <w:bodyDiv w:val="1"/>
      <w:marLeft w:val="0"/>
      <w:marRight w:val="0"/>
      <w:marTop w:val="0"/>
      <w:marBottom w:val="0"/>
      <w:divBdr>
        <w:top w:val="none" w:sz="0" w:space="0" w:color="auto"/>
        <w:left w:val="none" w:sz="0" w:space="0" w:color="auto"/>
        <w:bottom w:val="none" w:sz="0" w:space="0" w:color="auto"/>
        <w:right w:val="none" w:sz="0" w:space="0" w:color="auto"/>
      </w:divBdr>
    </w:div>
    <w:div w:id="770662926">
      <w:bodyDiv w:val="1"/>
      <w:marLeft w:val="0"/>
      <w:marRight w:val="0"/>
      <w:marTop w:val="0"/>
      <w:marBottom w:val="0"/>
      <w:divBdr>
        <w:top w:val="none" w:sz="0" w:space="0" w:color="auto"/>
        <w:left w:val="none" w:sz="0" w:space="0" w:color="auto"/>
        <w:bottom w:val="none" w:sz="0" w:space="0" w:color="auto"/>
        <w:right w:val="none" w:sz="0" w:space="0" w:color="auto"/>
      </w:divBdr>
    </w:div>
    <w:div w:id="770777676">
      <w:bodyDiv w:val="1"/>
      <w:marLeft w:val="0"/>
      <w:marRight w:val="0"/>
      <w:marTop w:val="0"/>
      <w:marBottom w:val="0"/>
      <w:divBdr>
        <w:top w:val="none" w:sz="0" w:space="0" w:color="auto"/>
        <w:left w:val="none" w:sz="0" w:space="0" w:color="auto"/>
        <w:bottom w:val="none" w:sz="0" w:space="0" w:color="auto"/>
        <w:right w:val="none" w:sz="0" w:space="0" w:color="auto"/>
      </w:divBdr>
    </w:div>
    <w:div w:id="770932301">
      <w:bodyDiv w:val="1"/>
      <w:marLeft w:val="0"/>
      <w:marRight w:val="0"/>
      <w:marTop w:val="0"/>
      <w:marBottom w:val="0"/>
      <w:divBdr>
        <w:top w:val="none" w:sz="0" w:space="0" w:color="auto"/>
        <w:left w:val="none" w:sz="0" w:space="0" w:color="auto"/>
        <w:bottom w:val="none" w:sz="0" w:space="0" w:color="auto"/>
        <w:right w:val="none" w:sz="0" w:space="0" w:color="auto"/>
      </w:divBdr>
    </w:div>
    <w:div w:id="771096991">
      <w:bodyDiv w:val="1"/>
      <w:marLeft w:val="0"/>
      <w:marRight w:val="0"/>
      <w:marTop w:val="0"/>
      <w:marBottom w:val="0"/>
      <w:divBdr>
        <w:top w:val="none" w:sz="0" w:space="0" w:color="auto"/>
        <w:left w:val="none" w:sz="0" w:space="0" w:color="auto"/>
        <w:bottom w:val="none" w:sz="0" w:space="0" w:color="auto"/>
        <w:right w:val="none" w:sz="0" w:space="0" w:color="auto"/>
      </w:divBdr>
    </w:div>
    <w:div w:id="771240238">
      <w:bodyDiv w:val="1"/>
      <w:marLeft w:val="0"/>
      <w:marRight w:val="0"/>
      <w:marTop w:val="0"/>
      <w:marBottom w:val="0"/>
      <w:divBdr>
        <w:top w:val="none" w:sz="0" w:space="0" w:color="auto"/>
        <w:left w:val="none" w:sz="0" w:space="0" w:color="auto"/>
        <w:bottom w:val="none" w:sz="0" w:space="0" w:color="auto"/>
        <w:right w:val="none" w:sz="0" w:space="0" w:color="auto"/>
      </w:divBdr>
    </w:div>
    <w:div w:id="771323337">
      <w:bodyDiv w:val="1"/>
      <w:marLeft w:val="0"/>
      <w:marRight w:val="0"/>
      <w:marTop w:val="0"/>
      <w:marBottom w:val="0"/>
      <w:divBdr>
        <w:top w:val="none" w:sz="0" w:space="0" w:color="auto"/>
        <w:left w:val="none" w:sz="0" w:space="0" w:color="auto"/>
        <w:bottom w:val="none" w:sz="0" w:space="0" w:color="auto"/>
        <w:right w:val="none" w:sz="0" w:space="0" w:color="auto"/>
      </w:divBdr>
    </w:div>
    <w:div w:id="771439557">
      <w:bodyDiv w:val="1"/>
      <w:marLeft w:val="0"/>
      <w:marRight w:val="0"/>
      <w:marTop w:val="0"/>
      <w:marBottom w:val="0"/>
      <w:divBdr>
        <w:top w:val="none" w:sz="0" w:space="0" w:color="auto"/>
        <w:left w:val="none" w:sz="0" w:space="0" w:color="auto"/>
        <w:bottom w:val="none" w:sz="0" w:space="0" w:color="auto"/>
        <w:right w:val="none" w:sz="0" w:space="0" w:color="auto"/>
      </w:divBdr>
    </w:div>
    <w:div w:id="771440893">
      <w:bodyDiv w:val="1"/>
      <w:marLeft w:val="0"/>
      <w:marRight w:val="0"/>
      <w:marTop w:val="0"/>
      <w:marBottom w:val="0"/>
      <w:divBdr>
        <w:top w:val="none" w:sz="0" w:space="0" w:color="auto"/>
        <w:left w:val="none" w:sz="0" w:space="0" w:color="auto"/>
        <w:bottom w:val="none" w:sz="0" w:space="0" w:color="auto"/>
        <w:right w:val="none" w:sz="0" w:space="0" w:color="auto"/>
      </w:divBdr>
    </w:div>
    <w:div w:id="771708606">
      <w:bodyDiv w:val="1"/>
      <w:marLeft w:val="0"/>
      <w:marRight w:val="0"/>
      <w:marTop w:val="0"/>
      <w:marBottom w:val="0"/>
      <w:divBdr>
        <w:top w:val="none" w:sz="0" w:space="0" w:color="auto"/>
        <w:left w:val="none" w:sz="0" w:space="0" w:color="auto"/>
        <w:bottom w:val="none" w:sz="0" w:space="0" w:color="auto"/>
        <w:right w:val="none" w:sz="0" w:space="0" w:color="auto"/>
      </w:divBdr>
    </w:div>
    <w:div w:id="771894308">
      <w:bodyDiv w:val="1"/>
      <w:marLeft w:val="0"/>
      <w:marRight w:val="0"/>
      <w:marTop w:val="0"/>
      <w:marBottom w:val="0"/>
      <w:divBdr>
        <w:top w:val="none" w:sz="0" w:space="0" w:color="auto"/>
        <w:left w:val="none" w:sz="0" w:space="0" w:color="auto"/>
        <w:bottom w:val="none" w:sz="0" w:space="0" w:color="auto"/>
        <w:right w:val="none" w:sz="0" w:space="0" w:color="auto"/>
      </w:divBdr>
    </w:div>
    <w:div w:id="771895708">
      <w:bodyDiv w:val="1"/>
      <w:marLeft w:val="0"/>
      <w:marRight w:val="0"/>
      <w:marTop w:val="0"/>
      <w:marBottom w:val="0"/>
      <w:divBdr>
        <w:top w:val="none" w:sz="0" w:space="0" w:color="auto"/>
        <w:left w:val="none" w:sz="0" w:space="0" w:color="auto"/>
        <w:bottom w:val="none" w:sz="0" w:space="0" w:color="auto"/>
        <w:right w:val="none" w:sz="0" w:space="0" w:color="auto"/>
      </w:divBdr>
    </w:div>
    <w:div w:id="771903217">
      <w:bodyDiv w:val="1"/>
      <w:marLeft w:val="0"/>
      <w:marRight w:val="0"/>
      <w:marTop w:val="0"/>
      <w:marBottom w:val="0"/>
      <w:divBdr>
        <w:top w:val="none" w:sz="0" w:space="0" w:color="auto"/>
        <w:left w:val="none" w:sz="0" w:space="0" w:color="auto"/>
        <w:bottom w:val="none" w:sz="0" w:space="0" w:color="auto"/>
        <w:right w:val="none" w:sz="0" w:space="0" w:color="auto"/>
      </w:divBdr>
    </w:div>
    <w:div w:id="772097211">
      <w:bodyDiv w:val="1"/>
      <w:marLeft w:val="0"/>
      <w:marRight w:val="0"/>
      <w:marTop w:val="0"/>
      <w:marBottom w:val="0"/>
      <w:divBdr>
        <w:top w:val="none" w:sz="0" w:space="0" w:color="auto"/>
        <w:left w:val="none" w:sz="0" w:space="0" w:color="auto"/>
        <w:bottom w:val="none" w:sz="0" w:space="0" w:color="auto"/>
        <w:right w:val="none" w:sz="0" w:space="0" w:color="auto"/>
      </w:divBdr>
    </w:div>
    <w:div w:id="772356367">
      <w:bodyDiv w:val="1"/>
      <w:marLeft w:val="0"/>
      <w:marRight w:val="0"/>
      <w:marTop w:val="0"/>
      <w:marBottom w:val="0"/>
      <w:divBdr>
        <w:top w:val="none" w:sz="0" w:space="0" w:color="auto"/>
        <w:left w:val="none" w:sz="0" w:space="0" w:color="auto"/>
        <w:bottom w:val="none" w:sz="0" w:space="0" w:color="auto"/>
        <w:right w:val="none" w:sz="0" w:space="0" w:color="auto"/>
      </w:divBdr>
    </w:div>
    <w:div w:id="772407451">
      <w:bodyDiv w:val="1"/>
      <w:marLeft w:val="0"/>
      <w:marRight w:val="0"/>
      <w:marTop w:val="0"/>
      <w:marBottom w:val="0"/>
      <w:divBdr>
        <w:top w:val="none" w:sz="0" w:space="0" w:color="auto"/>
        <w:left w:val="none" w:sz="0" w:space="0" w:color="auto"/>
        <w:bottom w:val="none" w:sz="0" w:space="0" w:color="auto"/>
        <w:right w:val="none" w:sz="0" w:space="0" w:color="auto"/>
      </w:divBdr>
    </w:div>
    <w:div w:id="772476925">
      <w:bodyDiv w:val="1"/>
      <w:marLeft w:val="0"/>
      <w:marRight w:val="0"/>
      <w:marTop w:val="0"/>
      <w:marBottom w:val="0"/>
      <w:divBdr>
        <w:top w:val="none" w:sz="0" w:space="0" w:color="auto"/>
        <w:left w:val="none" w:sz="0" w:space="0" w:color="auto"/>
        <w:bottom w:val="none" w:sz="0" w:space="0" w:color="auto"/>
        <w:right w:val="none" w:sz="0" w:space="0" w:color="auto"/>
      </w:divBdr>
    </w:div>
    <w:div w:id="772481457">
      <w:bodyDiv w:val="1"/>
      <w:marLeft w:val="0"/>
      <w:marRight w:val="0"/>
      <w:marTop w:val="0"/>
      <w:marBottom w:val="0"/>
      <w:divBdr>
        <w:top w:val="none" w:sz="0" w:space="0" w:color="auto"/>
        <w:left w:val="none" w:sz="0" w:space="0" w:color="auto"/>
        <w:bottom w:val="none" w:sz="0" w:space="0" w:color="auto"/>
        <w:right w:val="none" w:sz="0" w:space="0" w:color="auto"/>
      </w:divBdr>
    </w:div>
    <w:div w:id="773063282">
      <w:bodyDiv w:val="1"/>
      <w:marLeft w:val="0"/>
      <w:marRight w:val="0"/>
      <w:marTop w:val="0"/>
      <w:marBottom w:val="0"/>
      <w:divBdr>
        <w:top w:val="none" w:sz="0" w:space="0" w:color="auto"/>
        <w:left w:val="none" w:sz="0" w:space="0" w:color="auto"/>
        <w:bottom w:val="none" w:sz="0" w:space="0" w:color="auto"/>
        <w:right w:val="none" w:sz="0" w:space="0" w:color="auto"/>
      </w:divBdr>
    </w:div>
    <w:div w:id="773135737">
      <w:bodyDiv w:val="1"/>
      <w:marLeft w:val="0"/>
      <w:marRight w:val="0"/>
      <w:marTop w:val="0"/>
      <w:marBottom w:val="0"/>
      <w:divBdr>
        <w:top w:val="none" w:sz="0" w:space="0" w:color="auto"/>
        <w:left w:val="none" w:sz="0" w:space="0" w:color="auto"/>
        <w:bottom w:val="none" w:sz="0" w:space="0" w:color="auto"/>
        <w:right w:val="none" w:sz="0" w:space="0" w:color="auto"/>
      </w:divBdr>
    </w:div>
    <w:div w:id="773137416">
      <w:bodyDiv w:val="1"/>
      <w:marLeft w:val="0"/>
      <w:marRight w:val="0"/>
      <w:marTop w:val="0"/>
      <w:marBottom w:val="0"/>
      <w:divBdr>
        <w:top w:val="none" w:sz="0" w:space="0" w:color="auto"/>
        <w:left w:val="none" w:sz="0" w:space="0" w:color="auto"/>
        <w:bottom w:val="none" w:sz="0" w:space="0" w:color="auto"/>
        <w:right w:val="none" w:sz="0" w:space="0" w:color="auto"/>
      </w:divBdr>
    </w:div>
    <w:div w:id="773285206">
      <w:bodyDiv w:val="1"/>
      <w:marLeft w:val="0"/>
      <w:marRight w:val="0"/>
      <w:marTop w:val="0"/>
      <w:marBottom w:val="0"/>
      <w:divBdr>
        <w:top w:val="none" w:sz="0" w:space="0" w:color="auto"/>
        <w:left w:val="none" w:sz="0" w:space="0" w:color="auto"/>
        <w:bottom w:val="none" w:sz="0" w:space="0" w:color="auto"/>
        <w:right w:val="none" w:sz="0" w:space="0" w:color="auto"/>
      </w:divBdr>
    </w:div>
    <w:div w:id="773330829">
      <w:bodyDiv w:val="1"/>
      <w:marLeft w:val="0"/>
      <w:marRight w:val="0"/>
      <w:marTop w:val="0"/>
      <w:marBottom w:val="0"/>
      <w:divBdr>
        <w:top w:val="none" w:sz="0" w:space="0" w:color="auto"/>
        <w:left w:val="none" w:sz="0" w:space="0" w:color="auto"/>
        <w:bottom w:val="none" w:sz="0" w:space="0" w:color="auto"/>
        <w:right w:val="none" w:sz="0" w:space="0" w:color="auto"/>
      </w:divBdr>
    </w:div>
    <w:div w:id="773356686">
      <w:bodyDiv w:val="1"/>
      <w:marLeft w:val="0"/>
      <w:marRight w:val="0"/>
      <w:marTop w:val="0"/>
      <w:marBottom w:val="0"/>
      <w:divBdr>
        <w:top w:val="none" w:sz="0" w:space="0" w:color="auto"/>
        <w:left w:val="none" w:sz="0" w:space="0" w:color="auto"/>
        <w:bottom w:val="none" w:sz="0" w:space="0" w:color="auto"/>
        <w:right w:val="none" w:sz="0" w:space="0" w:color="auto"/>
      </w:divBdr>
    </w:div>
    <w:div w:id="773399458">
      <w:bodyDiv w:val="1"/>
      <w:marLeft w:val="0"/>
      <w:marRight w:val="0"/>
      <w:marTop w:val="0"/>
      <w:marBottom w:val="0"/>
      <w:divBdr>
        <w:top w:val="none" w:sz="0" w:space="0" w:color="auto"/>
        <w:left w:val="none" w:sz="0" w:space="0" w:color="auto"/>
        <w:bottom w:val="none" w:sz="0" w:space="0" w:color="auto"/>
        <w:right w:val="none" w:sz="0" w:space="0" w:color="auto"/>
      </w:divBdr>
    </w:div>
    <w:div w:id="773402041">
      <w:bodyDiv w:val="1"/>
      <w:marLeft w:val="0"/>
      <w:marRight w:val="0"/>
      <w:marTop w:val="0"/>
      <w:marBottom w:val="0"/>
      <w:divBdr>
        <w:top w:val="none" w:sz="0" w:space="0" w:color="auto"/>
        <w:left w:val="none" w:sz="0" w:space="0" w:color="auto"/>
        <w:bottom w:val="none" w:sz="0" w:space="0" w:color="auto"/>
        <w:right w:val="none" w:sz="0" w:space="0" w:color="auto"/>
      </w:divBdr>
    </w:div>
    <w:div w:id="773475171">
      <w:bodyDiv w:val="1"/>
      <w:marLeft w:val="0"/>
      <w:marRight w:val="0"/>
      <w:marTop w:val="0"/>
      <w:marBottom w:val="0"/>
      <w:divBdr>
        <w:top w:val="none" w:sz="0" w:space="0" w:color="auto"/>
        <w:left w:val="none" w:sz="0" w:space="0" w:color="auto"/>
        <w:bottom w:val="none" w:sz="0" w:space="0" w:color="auto"/>
        <w:right w:val="none" w:sz="0" w:space="0" w:color="auto"/>
      </w:divBdr>
    </w:div>
    <w:div w:id="773597495">
      <w:bodyDiv w:val="1"/>
      <w:marLeft w:val="0"/>
      <w:marRight w:val="0"/>
      <w:marTop w:val="0"/>
      <w:marBottom w:val="0"/>
      <w:divBdr>
        <w:top w:val="none" w:sz="0" w:space="0" w:color="auto"/>
        <w:left w:val="none" w:sz="0" w:space="0" w:color="auto"/>
        <w:bottom w:val="none" w:sz="0" w:space="0" w:color="auto"/>
        <w:right w:val="none" w:sz="0" w:space="0" w:color="auto"/>
      </w:divBdr>
    </w:div>
    <w:div w:id="773869564">
      <w:bodyDiv w:val="1"/>
      <w:marLeft w:val="0"/>
      <w:marRight w:val="0"/>
      <w:marTop w:val="0"/>
      <w:marBottom w:val="0"/>
      <w:divBdr>
        <w:top w:val="none" w:sz="0" w:space="0" w:color="auto"/>
        <w:left w:val="none" w:sz="0" w:space="0" w:color="auto"/>
        <w:bottom w:val="none" w:sz="0" w:space="0" w:color="auto"/>
        <w:right w:val="none" w:sz="0" w:space="0" w:color="auto"/>
      </w:divBdr>
    </w:div>
    <w:div w:id="773941795">
      <w:bodyDiv w:val="1"/>
      <w:marLeft w:val="0"/>
      <w:marRight w:val="0"/>
      <w:marTop w:val="0"/>
      <w:marBottom w:val="0"/>
      <w:divBdr>
        <w:top w:val="none" w:sz="0" w:space="0" w:color="auto"/>
        <w:left w:val="none" w:sz="0" w:space="0" w:color="auto"/>
        <w:bottom w:val="none" w:sz="0" w:space="0" w:color="auto"/>
        <w:right w:val="none" w:sz="0" w:space="0" w:color="auto"/>
      </w:divBdr>
    </w:div>
    <w:div w:id="774177108">
      <w:bodyDiv w:val="1"/>
      <w:marLeft w:val="0"/>
      <w:marRight w:val="0"/>
      <w:marTop w:val="0"/>
      <w:marBottom w:val="0"/>
      <w:divBdr>
        <w:top w:val="none" w:sz="0" w:space="0" w:color="auto"/>
        <w:left w:val="none" w:sz="0" w:space="0" w:color="auto"/>
        <w:bottom w:val="none" w:sz="0" w:space="0" w:color="auto"/>
        <w:right w:val="none" w:sz="0" w:space="0" w:color="auto"/>
      </w:divBdr>
    </w:div>
    <w:div w:id="774209142">
      <w:bodyDiv w:val="1"/>
      <w:marLeft w:val="0"/>
      <w:marRight w:val="0"/>
      <w:marTop w:val="0"/>
      <w:marBottom w:val="0"/>
      <w:divBdr>
        <w:top w:val="none" w:sz="0" w:space="0" w:color="auto"/>
        <w:left w:val="none" w:sz="0" w:space="0" w:color="auto"/>
        <w:bottom w:val="none" w:sz="0" w:space="0" w:color="auto"/>
        <w:right w:val="none" w:sz="0" w:space="0" w:color="auto"/>
      </w:divBdr>
    </w:div>
    <w:div w:id="774323833">
      <w:bodyDiv w:val="1"/>
      <w:marLeft w:val="0"/>
      <w:marRight w:val="0"/>
      <w:marTop w:val="0"/>
      <w:marBottom w:val="0"/>
      <w:divBdr>
        <w:top w:val="none" w:sz="0" w:space="0" w:color="auto"/>
        <w:left w:val="none" w:sz="0" w:space="0" w:color="auto"/>
        <w:bottom w:val="none" w:sz="0" w:space="0" w:color="auto"/>
        <w:right w:val="none" w:sz="0" w:space="0" w:color="auto"/>
      </w:divBdr>
    </w:div>
    <w:div w:id="774401983">
      <w:bodyDiv w:val="1"/>
      <w:marLeft w:val="0"/>
      <w:marRight w:val="0"/>
      <w:marTop w:val="0"/>
      <w:marBottom w:val="0"/>
      <w:divBdr>
        <w:top w:val="none" w:sz="0" w:space="0" w:color="auto"/>
        <w:left w:val="none" w:sz="0" w:space="0" w:color="auto"/>
        <w:bottom w:val="none" w:sz="0" w:space="0" w:color="auto"/>
        <w:right w:val="none" w:sz="0" w:space="0" w:color="auto"/>
      </w:divBdr>
    </w:div>
    <w:div w:id="774441478">
      <w:bodyDiv w:val="1"/>
      <w:marLeft w:val="0"/>
      <w:marRight w:val="0"/>
      <w:marTop w:val="0"/>
      <w:marBottom w:val="0"/>
      <w:divBdr>
        <w:top w:val="none" w:sz="0" w:space="0" w:color="auto"/>
        <w:left w:val="none" w:sz="0" w:space="0" w:color="auto"/>
        <w:bottom w:val="none" w:sz="0" w:space="0" w:color="auto"/>
        <w:right w:val="none" w:sz="0" w:space="0" w:color="auto"/>
      </w:divBdr>
    </w:div>
    <w:div w:id="774592547">
      <w:bodyDiv w:val="1"/>
      <w:marLeft w:val="0"/>
      <w:marRight w:val="0"/>
      <w:marTop w:val="0"/>
      <w:marBottom w:val="0"/>
      <w:divBdr>
        <w:top w:val="none" w:sz="0" w:space="0" w:color="auto"/>
        <w:left w:val="none" w:sz="0" w:space="0" w:color="auto"/>
        <w:bottom w:val="none" w:sz="0" w:space="0" w:color="auto"/>
        <w:right w:val="none" w:sz="0" w:space="0" w:color="auto"/>
      </w:divBdr>
    </w:div>
    <w:div w:id="774784665">
      <w:bodyDiv w:val="1"/>
      <w:marLeft w:val="0"/>
      <w:marRight w:val="0"/>
      <w:marTop w:val="0"/>
      <w:marBottom w:val="0"/>
      <w:divBdr>
        <w:top w:val="none" w:sz="0" w:space="0" w:color="auto"/>
        <w:left w:val="none" w:sz="0" w:space="0" w:color="auto"/>
        <w:bottom w:val="none" w:sz="0" w:space="0" w:color="auto"/>
        <w:right w:val="none" w:sz="0" w:space="0" w:color="auto"/>
      </w:divBdr>
    </w:div>
    <w:div w:id="774861505">
      <w:bodyDiv w:val="1"/>
      <w:marLeft w:val="0"/>
      <w:marRight w:val="0"/>
      <w:marTop w:val="0"/>
      <w:marBottom w:val="0"/>
      <w:divBdr>
        <w:top w:val="none" w:sz="0" w:space="0" w:color="auto"/>
        <w:left w:val="none" w:sz="0" w:space="0" w:color="auto"/>
        <w:bottom w:val="none" w:sz="0" w:space="0" w:color="auto"/>
        <w:right w:val="none" w:sz="0" w:space="0" w:color="auto"/>
      </w:divBdr>
    </w:div>
    <w:div w:id="774904272">
      <w:bodyDiv w:val="1"/>
      <w:marLeft w:val="0"/>
      <w:marRight w:val="0"/>
      <w:marTop w:val="0"/>
      <w:marBottom w:val="0"/>
      <w:divBdr>
        <w:top w:val="none" w:sz="0" w:space="0" w:color="auto"/>
        <w:left w:val="none" w:sz="0" w:space="0" w:color="auto"/>
        <w:bottom w:val="none" w:sz="0" w:space="0" w:color="auto"/>
        <w:right w:val="none" w:sz="0" w:space="0" w:color="auto"/>
      </w:divBdr>
    </w:div>
    <w:div w:id="774977448">
      <w:bodyDiv w:val="1"/>
      <w:marLeft w:val="0"/>
      <w:marRight w:val="0"/>
      <w:marTop w:val="0"/>
      <w:marBottom w:val="0"/>
      <w:divBdr>
        <w:top w:val="none" w:sz="0" w:space="0" w:color="auto"/>
        <w:left w:val="none" w:sz="0" w:space="0" w:color="auto"/>
        <w:bottom w:val="none" w:sz="0" w:space="0" w:color="auto"/>
        <w:right w:val="none" w:sz="0" w:space="0" w:color="auto"/>
      </w:divBdr>
    </w:div>
    <w:div w:id="774984269">
      <w:bodyDiv w:val="1"/>
      <w:marLeft w:val="0"/>
      <w:marRight w:val="0"/>
      <w:marTop w:val="0"/>
      <w:marBottom w:val="0"/>
      <w:divBdr>
        <w:top w:val="none" w:sz="0" w:space="0" w:color="auto"/>
        <w:left w:val="none" w:sz="0" w:space="0" w:color="auto"/>
        <w:bottom w:val="none" w:sz="0" w:space="0" w:color="auto"/>
        <w:right w:val="none" w:sz="0" w:space="0" w:color="auto"/>
      </w:divBdr>
    </w:div>
    <w:div w:id="774984422">
      <w:bodyDiv w:val="1"/>
      <w:marLeft w:val="0"/>
      <w:marRight w:val="0"/>
      <w:marTop w:val="0"/>
      <w:marBottom w:val="0"/>
      <w:divBdr>
        <w:top w:val="none" w:sz="0" w:space="0" w:color="auto"/>
        <w:left w:val="none" w:sz="0" w:space="0" w:color="auto"/>
        <w:bottom w:val="none" w:sz="0" w:space="0" w:color="auto"/>
        <w:right w:val="none" w:sz="0" w:space="0" w:color="auto"/>
      </w:divBdr>
    </w:div>
    <w:div w:id="775059992">
      <w:bodyDiv w:val="1"/>
      <w:marLeft w:val="0"/>
      <w:marRight w:val="0"/>
      <w:marTop w:val="0"/>
      <w:marBottom w:val="0"/>
      <w:divBdr>
        <w:top w:val="none" w:sz="0" w:space="0" w:color="auto"/>
        <w:left w:val="none" w:sz="0" w:space="0" w:color="auto"/>
        <w:bottom w:val="none" w:sz="0" w:space="0" w:color="auto"/>
        <w:right w:val="none" w:sz="0" w:space="0" w:color="auto"/>
      </w:divBdr>
    </w:div>
    <w:div w:id="775095549">
      <w:bodyDiv w:val="1"/>
      <w:marLeft w:val="0"/>
      <w:marRight w:val="0"/>
      <w:marTop w:val="0"/>
      <w:marBottom w:val="0"/>
      <w:divBdr>
        <w:top w:val="none" w:sz="0" w:space="0" w:color="auto"/>
        <w:left w:val="none" w:sz="0" w:space="0" w:color="auto"/>
        <w:bottom w:val="none" w:sz="0" w:space="0" w:color="auto"/>
        <w:right w:val="none" w:sz="0" w:space="0" w:color="auto"/>
      </w:divBdr>
    </w:div>
    <w:div w:id="775099060">
      <w:bodyDiv w:val="1"/>
      <w:marLeft w:val="0"/>
      <w:marRight w:val="0"/>
      <w:marTop w:val="0"/>
      <w:marBottom w:val="0"/>
      <w:divBdr>
        <w:top w:val="none" w:sz="0" w:space="0" w:color="auto"/>
        <w:left w:val="none" w:sz="0" w:space="0" w:color="auto"/>
        <w:bottom w:val="none" w:sz="0" w:space="0" w:color="auto"/>
        <w:right w:val="none" w:sz="0" w:space="0" w:color="auto"/>
      </w:divBdr>
    </w:div>
    <w:div w:id="775250363">
      <w:bodyDiv w:val="1"/>
      <w:marLeft w:val="0"/>
      <w:marRight w:val="0"/>
      <w:marTop w:val="0"/>
      <w:marBottom w:val="0"/>
      <w:divBdr>
        <w:top w:val="none" w:sz="0" w:space="0" w:color="auto"/>
        <w:left w:val="none" w:sz="0" w:space="0" w:color="auto"/>
        <w:bottom w:val="none" w:sz="0" w:space="0" w:color="auto"/>
        <w:right w:val="none" w:sz="0" w:space="0" w:color="auto"/>
      </w:divBdr>
    </w:div>
    <w:div w:id="775254375">
      <w:bodyDiv w:val="1"/>
      <w:marLeft w:val="0"/>
      <w:marRight w:val="0"/>
      <w:marTop w:val="0"/>
      <w:marBottom w:val="0"/>
      <w:divBdr>
        <w:top w:val="none" w:sz="0" w:space="0" w:color="auto"/>
        <w:left w:val="none" w:sz="0" w:space="0" w:color="auto"/>
        <w:bottom w:val="none" w:sz="0" w:space="0" w:color="auto"/>
        <w:right w:val="none" w:sz="0" w:space="0" w:color="auto"/>
      </w:divBdr>
    </w:div>
    <w:div w:id="775757565">
      <w:bodyDiv w:val="1"/>
      <w:marLeft w:val="0"/>
      <w:marRight w:val="0"/>
      <w:marTop w:val="0"/>
      <w:marBottom w:val="0"/>
      <w:divBdr>
        <w:top w:val="none" w:sz="0" w:space="0" w:color="auto"/>
        <w:left w:val="none" w:sz="0" w:space="0" w:color="auto"/>
        <w:bottom w:val="none" w:sz="0" w:space="0" w:color="auto"/>
        <w:right w:val="none" w:sz="0" w:space="0" w:color="auto"/>
      </w:divBdr>
    </w:div>
    <w:div w:id="775826954">
      <w:bodyDiv w:val="1"/>
      <w:marLeft w:val="0"/>
      <w:marRight w:val="0"/>
      <w:marTop w:val="0"/>
      <w:marBottom w:val="0"/>
      <w:divBdr>
        <w:top w:val="none" w:sz="0" w:space="0" w:color="auto"/>
        <w:left w:val="none" w:sz="0" w:space="0" w:color="auto"/>
        <w:bottom w:val="none" w:sz="0" w:space="0" w:color="auto"/>
        <w:right w:val="none" w:sz="0" w:space="0" w:color="auto"/>
      </w:divBdr>
    </w:div>
    <w:div w:id="776364157">
      <w:bodyDiv w:val="1"/>
      <w:marLeft w:val="0"/>
      <w:marRight w:val="0"/>
      <w:marTop w:val="0"/>
      <w:marBottom w:val="0"/>
      <w:divBdr>
        <w:top w:val="none" w:sz="0" w:space="0" w:color="auto"/>
        <w:left w:val="none" w:sz="0" w:space="0" w:color="auto"/>
        <w:bottom w:val="none" w:sz="0" w:space="0" w:color="auto"/>
        <w:right w:val="none" w:sz="0" w:space="0" w:color="auto"/>
      </w:divBdr>
    </w:div>
    <w:div w:id="776365697">
      <w:bodyDiv w:val="1"/>
      <w:marLeft w:val="0"/>
      <w:marRight w:val="0"/>
      <w:marTop w:val="0"/>
      <w:marBottom w:val="0"/>
      <w:divBdr>
        <w:top w:val="none" w:sz="0" w:space="0" w:color="auto"/>
        <w:left w:val="none" w:sz="0" w:space="0" w:color="auto"/>
        <w:bottom w:val="none" w:sz="0" w:space="0" w:color="auto"/>
        <w:right w:val="none" w:sz="0" w:space="0" w:color="auto"/>
      </w:divBdr>
    </w:div>
    <w:div w:id="776410507">
      <w:bodyDiv w:val="1"/>
      <w:marLeft w:val="0"/>
      <w:marRight w:val="0"/>
      <w:marTop w:val="0"/>
      <w:marBottom w:val="0"/>
      <w:divBdr>
        <w:top w:val="none" w:sz="0" w:space="0" w:color="auto"/>
        <w:left w:val="none" w:sz="0" w:space="0" w:color="auto"/>
        <w:bottom w:val="none" w:sz="0" w:space="0" w:color="auto"/>
        <w:right w:val="none" w:sz="0" w:space="0" w:color="auto"/>
      </w:divBdr>
    </w:div>
    <w:div w:id="776562534">
      <w:bodyDiv w:val="1"/>
      <w:marLeft w:val="0"/>
      <w:marRight w:val="0"/>
      <w:marTop w:val="0"/>
      <w:marBottom w:val="0"/>
      <w:divBdr>
        <w:top w:val="none" w:sz="0" w:space="0" w:color="auto"/>
        <w:left w:val="none" w:sz="0" w:space="0" w:color="auto"/>
        <w:bottom w:val="none" w:sz="0" w:space="0" w:color="auto"/>
        <w:right w:val="none" w:sz="0" w:space="0" w:color="auto"/>
      </w:divBdr>
    </w:div>
    <w:div w:id="776565734">
      <w:bodyDiv w:val="1"/>
      <w:marLeft w:val="0"/>
      <w:marRight w:val="0"/>
      <w:marTop w:val="0"/>
      <w:marBottom w:val="0"/>
      <w:divBdr>
        <w:top w:val="none" w:sz="0" w:space="0" w:color="auto"/>
        <w:left w:val="none" w:sz="0" w:space="0" w:color="auto"/>
        <w:bottom w:val="none" w:sz="0" w:space="0" w:color="auto"/>
        <w:right w:val="none" w:sz="0" w:space="0" w:color="auto"/>
      </w:divBdr>
    </w:div>
    <w:div w:id="776679578">
      <w:bodyDiv w:val="1"/>
      <w:marLeft w:val="0"/>
      <w:marRight w:val="0"/>
      <w:marTop w:val="0"/>
      <w:marBottom w:val="0"/>
      <w:divBdr>
        <w:top w:val="none" w:sz="0" w:space="0" w:color="auto"/>
        <w:left w:val="none" w:sz="0" w:space="0" w:color="auto"/>
        <w:bottom w:val="none" w:sz="0" w:space="0" w:color="auto"/>
        <w:right w:val="none" w:sz="0" w:space="0" w:color="auto"/>
      </w:divBdr>
    </w:div>
    <w:div w:id="776681725">
      <w:bodyDiv w:val="1"/>
      <w:marLeft w:val="0"/>
      <w:marRight w:val="0"/>
      <w:marTop w:val="0"/>
      <w:marBottom w:val="0"/>
      <w:divBdr>
        <w:top w:val="none" w:sz="0" w:space="0" w:color="auto"/>
        <w:left w:val="none" w:sz="0" w:space="0" w:color="auto"/>
        <w:bottom w:val="none" w:sz="0" w:space="0" w:color="auto"/>
        <w:right w:val="none" w:sz="0" w:space="0" w:color="auto"/>
      </w:divBdr>
    </w:div>
    <w:div w:id="777026749">
      <w:bodyDiv w:val="1"/>
      <w:marLeft w:val="0"/>
      <w:marRight w:val="0"/>
      <w:marTop w:val="0"/>
      <w:marBottom w:val="0"/>
      <w:divBdr>
        <w:top w:val="none" w:sz="0" w:space="0" w:color="auto"/>
        <w:left w:val="none" w:sz="0" w:space="0" w:color="auto"/>
        <w:bottom w:val="none" w:sz="0" w:space="0" w:color="auto"/>
        <w:right w:val="none" w:sz="0" w:space="0" w:color="auto"/>
      </w:divBdr>
    </w:div>
    <w:div w:id="777140351">
      <w:bodyDiv w:val="1"/>
      <w:marLeft w:val="0"/>
      <w:marRight w:val="0"/>
      <w:marTop w:val="0"/>
      <w:marBottom w:val="0"/>
      <w:divBdr>
        <w:top w:val="none" w:sz="0" w:space="0" w:color="auto"/>
        <w:left w:val="none" w:sz="0" w:space="0" w:color="auto"/>
        <w:bottom w:val="none" w:sz="0" w:space="0" w:color="auto"/>
        <w:right w:val="none" w:sz="0" w:space="0" w:color="auto"/>
      </w:divBdr>
    </w:div>
    <w:div w:id="777330530">
      <w:bodyDiv w:val="1"/>
      <w:marLeft w:val="0"/>
      <w:marRight w:val="0"/>
      <w:marTop w:val="0"/>
      <w:marBottom w:val="0"/>
      <w:divBdr>
        <w:top w:val="none" w:sz="0" w:space="0" w:color="auto"/>
        <w:left w:val="none" w:sz="0" w:space="0" w:color="auto"/>
        <w:bottom w:val="none" w:sz="0" w:space="0" w:color="auto"/>
        <w:right w:val="none" w:sz="0" w:space="0" w:color="auto"/>
      </w:divBdr>
    </w:div>
    <w:div w:id="777413497">
      <w:bodyDiv w:val="1"/>
      <w:marLeft w:val="0"/>
      <w:marRight w:val="0"/>
      <w:marTop w:val="0"/>
      <w:marBottom w:val="0"/>
      <w:divBdr>
        <w:top w:val="none" w:sz="0" w:space="0" w:color="auto"/>
        <w:left w:val="none" w:sz="0" w:space="0" w:color="auto"/>
        <w:bottom w:val="none" w:sz="0" w:space="0" w:color="auto"/>
        <w:right w:val="none" w:sz="0" w:space="0" w:color="auto"/>
      </w:divBdr>
    </w:div>
    <w:div w:id="777680331">
      <w:bodyDiv w:val="1"/>
      <w:marLeft w:val="0"/>
      <w:marRight w:val="0"/>
      <w:marTop w:val="0"/>
      <w:marBottom w:val="0"/>
      <w:divBdr>
        <w:top w:val="none" w:sz="0" w:space="0" w:color="auto"/>
        <w:left w:val="none" w:sz="0" w:space="0" w:color="auto"/>
        <w:bottom w:val="none" w:sz="0" w:space="0" w:color="auto"/>
        <w:right w:val="none" w:sz="0" w:space="0" w:color="auto"/>
      </w:divBdr>
    </w:div>
    <w:div w:id="777681315">
      <w:bodyDiv w:val="1"/>
      <w:marLeft w:val="0"/>
      <w:marRight w:val="0"/>
      <w:marTop w:val="0"/>
      <w:marBottom w:val="0"/>
      <w:divBdr>
        <w:top w:val="none" w:sz="0" w:space="0" w:color="auto"/>
        <w:left w:val="none" w:sz="0" w:space="0" w:color="auto"/>
        <w:bottom w:val="none" w:sz="0" w:space="0" w:color="auto"/>
        <w:right w:val="none" w:sz="0" w:space="0" w:color="auto"/>
      </w:divBdr>
    </w:div>
    <w:div w:id="777722192">
      <w:bodyDiv w:val="1"/>
      <w:marLeft w:val="0"/>
      <w:marRight w:val="0"/>
      <w:marTop w:val="0"/>
      <w:marBottom w:val="0"/>
      <w:divBdr>
        <w:top w:val="none" w:sz="0" w:space="0" w:color="auto"/>
        <w:left w:val="none" w:sz="0" w:space="0" w:color="auto"/>
        <w:bottom w:val="none" w:sz="0" w:space="0" w:color="auto"/>
        <w:right w:val="none" w:sz="0" w:space="0" w:color="auto"/>
      </w:divBdr>
    </w:div>
    <w:div w:id="777872023">
      <w:bodyDiv w:val="1"/>
      <w:marLeft w:val="0"/>
      <w:marRight w:val="0"/>
      <w:marTop w:val="0"/>
      <w:marBottom w:val="0"/>
      <w:divBdr>
        <w:top w:val="none" w:sz="0" w:space="0" w:color="auto"/>
        <w:left w:val="none" w:sz="0" w:space="0" w:color="auto"/>
        <w:bottom w:val="none" w:sz="0" w:space="0" w:color="auto"/>
        <w:right w:val="none" w:sz="0" w:space="0" w:color="auto"/>
      </w:divBdr>
    </w:div>
    <w:div w:id="777987766">
      <w:bodyDiv w:val="1"/>
      <w:marLeft w:val="0"/>
      <w:marRight w:val="0"/>
      <w:marTop w:val="0"/>
      <w:marBottom w:val="0"/>
      <w:divBdr>
        <w:top w:val="none" w:sz="0" w:space="0" w:color="auto"/>
        <w:left w:val="none" w:sz="0" w:space="0" w:color="auto"/>
        <w:bottom w:val="none" w:sz="0" w:space="0" w:color="auto"/>
        <w:right w:val="none" w:sz="0" w:space="0" w:color="auto"/>
      </w:divBdr>
    </w:div>
    <w:div w:id="777992129">
      <w:bodyDiv w:val="1"/>
      <w:marLeft w:val="0"/>
      <w:marRight w:val="0"/>
      <w:marTop w:val="0"/>
      <w:marBottom w:val="0"/>
      <w:divBdr>
        <w:top w:val="none" w:sz="0" w:space="0" w:color="auto"/>
        <w:left w:val="none" w:sz="0" w:space="0" w:color="auto"/>
        <w:bottom w:val="none" w:sz="0" w:space="0" w:color="auto"/>
        <w:right w:val="none" w:sz="0" w:space="0" w:color="auto"/>
      </w:divBdr>
    </w:div>
    <w:div w:id="778181312">
      <w:bodyDiv w:val="1"/>
      <w:marLeft w:val="0"/>
      <w:marRight w:val="0"/>
      <w:marTop w:val="0"/>
      <w:marBottom w:val="0"/>
      <w:divBdr>
        <w:top w:val="none" w:sz="0" w:space="0" w:color="auto"/>
        <w:left w:val="none" w:sz="0" w:space="0" w:color="auto"/>
        <w:bottom w:val="none" w:sz="0" w:space="0" w:color="auto"/>
        <w:right w:val="none" w:sz="0" w:space="0" w:color="auto"/>
      </w:divBdr>
    </w:div>
    <w:div w:id="778185071">
      <w:bodyDiv w:val="1"/>
      <w:marLeft w:val="0"/>
      <w:marRight w:val="0"/>
      <w:marTop w:val="0"/>
      <w:marBottom w:val="0"/>
      <w:divBdr>
        <w:top w:val="none" w:sz="0" w:space="0" w:color="auto"/>
        <w:left w:val="none" w:sz="0" w:space="0" w:color="auto"/>
        <w:bottom w:val="none" w:sz="0" w:space="0" w:color="auto"/>
        <w:right w:val="none" w:sz="0" w:space="0" w:color="auto"/>
      </w:divBdr>
    </w:div>
    <w:div w:id="778337475">
      <w:bodyDiv w:val="1"/>
      <w:marLeft w:val="0"/>
      <w:marRight w:val="0"/>
      <w:marTop w:val="0"/>
      <w:marBottom w:val="0"/>
      <w:divBdr>
        <w:top w:val="none" w:sz="0" w:space="0" w:color="auto"/>
        <w:left w:val="none" w:sz="0" w:space="0" w:color="auto"/>
        <w:bottom w:val="none" w:sz="0" w:space="0" w:color="auto"/>
        <w:right w:val="none" w:sz="0" w:space="0" w:color="auto"/>
      </w:divBdr>
    </w:div>
    <w:div w:id="778571491">
      <w:bodyDiv w:val="1"/>
      <w:marLeft w:val="0"/>
      <w:marRight w:val="0"/>
      <w:marTop w:val="0"/>
      <w:marBottom w:val="0"/>
      <w:divBdr>
        <w:top w:val="none" w:sz="0" w:space="0" w:color="auto"/>
        <w:left w:val="none" w:sz="0" w:space="0" w:color="auto"/>
        <w:bottom w:val="none" w:sz="0" w:space="0" w:color="auto"/>
        <w:right w:val="none" w:sz="0" w:space="0" w:color="auto"/>
      </w:divBdr>
    </w:div>
    <w:div w:id="778573168">
      <w:bodyDiv w:val="1"/>
      <w:marLeft w:val="0"/>
      <w:marRight w:val="0"/>
      <w:marTop w:val="0"/>
      <w:marBottom w:val="0"/>
      <w:divBdr>
        <w:top w:val="none" w:sz="0" w:space="0" w:color="auto"/>
        <w:left w:val="none" w:sz="0" w:space="0" w:color="auto"/>
        <w:bottom w:val="none" w:sz="0" w:space="0" w:color="auto"/>
        <w:right w:val="none" w:sz="0" w:space="0" w:color="auto"/>
      </w:divBdr>
    </w:div>
    <w:div w:id="778598687">
      <w:bodyDiv w:val="1"/>
      <w:marLeft w:val="0"/>
      <w:marRight w:val="0"/>
      <w:marTop w:val="0"/>
      <w:marBottom w:val="0"/>
      <w:divBdr>
        <w:top w:val="none" w:sz="0" w:space="0" w:color="auto"/>
        <w:left w:val="none" w:sz="0" w:space="0" w:color="auto"/>
        <w:bottom w:val="none" w:sz="0" w:space="0" w:color="auto"/>
        <w:right w:val="none" w:sz="0" w:space="0" w:color="auto"/>
      </w:divBdr>
    </w:div>
    <w:div w:id="778598798">
      <w:bodyDiv w:val="1"/>
      <w:marLeft w:val="0"/>
      <w:marRight w:val="0"/>
      <w:marTop w:val="0"/>
      <w:marBottom w:val="0"/>
      <w:divBdr>
        <w:top w:val="none" w:sz="0" w:space="0" w:color="auto"/>
        <w:left w:val="none" w:sz="0" w:space="0" w:color="auto"/>
        <w:bottom w:val="none" w:sz="0" w:space="0" w:color="auto"/>
        <w:right w:val="none" w:sz="0" w:space="0" w:color="auto"/>
      </w:divBdr>
    </w:div>
    <w:div w:id="779223219">
      <w:bodyDiv w:val="1"/>
      <w:marLeft w:val="0"/>
      <w:marRight w:val="0"/>
      <w:marTop w:val="0"/>
      <w:marBottom w:val="0"/>
      <w:divBdr>
        <w:top w:val="none" w:sz="0" w:space="0" w:color="auto"/>
        <w:left w:val="none" w:sz="0" w:space="0" w:color="auto"/>
        <w:bottom w:val="none" w:sz="0" w:space="0" w:color="auto"/>
        <w:right w:val="none" w:sz="0" w:space="0" w:color="auto"/>
      </w:divBdr>
    </w:div>
    <w:div w:id="779296475">
      <w:bodyDiv w:val="1"/>
      <w:marLeft w:val="0"/>
      <w:marRight w:val="0"/>
      <w:marTop w:val="0"/>
      <w:marBottom w:val="0"/>
      <w:divBdr>
        <w:top w:val="none" w:sz="0" w:space="0" w:color="auto"/>
        <w:left w:val="none" w:sz="0" w:space="0" w:color="auto"/>
        <w:bottom w:val="none" w:sz="0" w:space="0" w:color="auto"/>
        <w:right w:val="none" w:sz="0" w:space="0" w:color="auto"/>
      </w:divBdr>
    </w:div>
    <w:div w:id="779375579">
      <w:bodyDiv w:val="1"/>
      <w:marLeft w:val="0"/>
      <w:marRight w:val="0"/>
      <w:marTop w:val="0"/>
      <w:marBottom w:val="0"/>
      <w:divBdr>
        <w:top w:val="none" w:sz="0" w:space="0" w:color="auto"/>
        <w:left w:val="none" w:sz="0" w:space="0" w:color="auto"/>
        <w:bottom w:val="none" w:sz="0" w:space="0" w:color="auto"/>
        <w:right w:val="none" w:sz="0" w:space="0" w:color="auto"/>
      </w:divBdr>
    </w:div>
    <w:div w:id="779759519">
      <w:bodyDiv w:val="1"/>
      <w:marLeft w:val="0"/>
      <w:marRight w:val="0"/>
      <w:marTop w:val="0"/>
      <w:marBottom w:val="0"/>
      <w:divBdr>
        <w:top w:val="none" w:sz="0" w:space="0" w:color="auto"/>
        <w:left w:val="none" w:sz="0" w:space="0" w:color="auto"/>
        <w:bottom w:val="none" w:sz="0" w:space="0" w:color="auto"/>
        <w:right w:val="none" w:sz="0" w:space="0" w:color="auto"/>
      </w:divBdr>
    </w:div>
    <w:div w:id="779952944">
      <w:bodyDiv w:val="1"/>
      <w:marLeft w:val="0"/>
      <w:marRight w:val="0"/>
      <w:marTop w:val="0"/>
      <w:marBottom w:val="0"/>
      <w:divBdr>
        <w:top w:val="none" w:sz="0" w:space="0" w:color="auto"/>
        <w:left w:val="none" w:sz="0" w:space="0" w:color="auto"/>
        <w:bottom w:val="none" w:sz="0" w:space="0" w:color="auto"/>
        <w:right w:val="none" w:sz="0" w:space="0" w:color="auto"/>
      </w:divBdr>
    </w:div>
    <w:div w:id="779955684">
      <w:bodyDiv w:val="1"/>
      <w:marLeft w:val="0"/>
      <w:marRight w:val="0"/>
      <w:marTop w:val="0"/>
      <w:marBottom w:val="0"/>
      <w:divBdr>
        <w:top w:val="none" w:sz="0" w:space="0" w:color="auto"/>
        <w:left w:val="none" w:sz="0" w:space="0" w:color="auto"/>
        <w:bottom w:val="none" w:sz="0" w:space="0" w:color="auto"/>
        <w:right w:val="none" w:sz="0" w:space="0" w:color="auto"/>
      </w:divBdr>
    </w:div>
    <w:div w:id="780031870">
      <w:bodyDiv w:val="1"/>
      <w:marLeft w:val="0"/>
      <w:marRight w:val="0"/>
      <w:marTop w:val="0"/>
      <w:marBottom w:val="0"/>
      <w:divBdr>
        <w:top w:val="none" w:sz="0" w:space="0" w:color="auto"/>
        <w:left w:val="none" w:sz="0" w:space="0" w:color="auto"/>
        <w:bottom w:val="none" w:sz="0" w:space="0" w:color="auto"/>
        <w:right w:val="none" w:sz="0" w:space="0" w:color="auto"/>
      </w:divBdr>
    </w:div>
    <w:div w:id="780032528">
      <w:bodyDiv w:val="1"/>
      <w:marLeft w:val="0"/>
      <w:marRight w:val="0"/>
      <w:marTop w:val="0"/>
      <w:marBottom w:val="0"/>
      <w:divBdr>
        <w:top w:val="none" w:sz="0" w:space="0" w:color="auto"/>
        <w:left w:val="none" w:sz="0" w:space="0" w:color="auto"/>
        <w:bottom w:val="none" w:sz="0" w:space="0" w:color="auto"/>
        <w:right w:val="none" w:sz="0" w:space="0" w:color="auto"/>
      </w:divBdr>
    </w:div>
    <w:div w:id="780222789">
      <w:bodyDiv w:val="1"/>
      <w:marLeft w:val="0"/>
      <w:marRight w:val="0"/>
      <w:marTop w:val="0"/>
      <w:marBottom w:val="0"/>
      <w:divBdr>
        <w:top w:val="none" w:sz="0" w:space="0" w:color="auto"/>
        <w:left w:val="none" w:sz="0" w:space="0" w:color="auto"/>
        <w:bottom w:val="none" w:sz="0" w:space="0" w:color="auto"/>
        <w:right w:val="none" w:sz="0" w:space="0" w:color="auto"/>
      </w:divBdr>
    </w:div>
    <w:div w:id="780226441">
      <w:bodyDiv w:val="1"/>
      <w:marLeft w:val="0"/>
      <w:marRight w:val="0"/>
      <w:marTop w:val="0"/>
      <w:marBottom w:val="0"/>
      <w:divBdr>
        <w:top w:val="none" w:sz="0" w:space="0" w:color="auto"/>
        <w:left w:val="none" w:sz="0" w:space="0" w:color="auto"/>
        <w:bottom w:val="none" w:sz="0" w:space="0" w:color="auto"/>
        <w:right w:val="none" w:sz="0" w:space="0" w:color="auto"/>
      </w:divBdr>
    </w:div>
    <w:div w:id="780227700">
      <w:bodyDiv w:val="1"/>
      <w:marLeft w:val="0"/>
      <w:marRight w:val="0"/>
      <w:marTop w:val="0"/>
      <w:marBottom w:val="0"/>
      <w:divBdr>
        <w:top w:val="none" w:sz="0" w:space="0" w:color="auto"/>
        <w:left w:val="none" w:sz="0" w:space="0" w:color="auto"/>
        <w:bottom w:val="none" w:sz="0" w:space="0" w:color="auto"/>
        <w:right w:val="none" w:sz="0" w:space="0" w:color="auto"/>
      </w:divBdr>
    </w:div>
    <w:div w:id="780295755">
      <w:bodyDiv w:val="1"/>
      <w:marLeft w:val="0"/>
      <w:marRight w:val="0"/>
      <w:marTop w:val="0"/>
      <w:marBottom w:val="0"/>
      <w:divBdr>
        <w:top w:val="none" w:sz="0" w:space="0" w:color="auto"/>
        <w:left w:val="none" w:sz="0" w:space="0" w:color="auto"/>
        <w:bottom w:val="none" w:sz="0" w:space="0" w:color="auto"/>
        <w:right w:val="none" w:sz="0" w:space="0" w:color="auto"/>
      </w:divBdr>
    </w:div>
    <w:div w:id="780301837">
      <w:bodyDiv w:val="1"/>
      <w:marLeft w:val="0"/>
      <w:marRight w:val="0"/>
      <w:marTop w:val="0"/>
      <w:marBottom w:val="0"/>
      <w:divBdr>
        <w:top w:val="none" w:sz="0" w:space="0" w:color="auto"/>
        <w:left w:val="none" w:sz="0" w:space="0" w:color="auto"/>
        <w:bottom w:val="none" w:sz="0" w:space="0" w:color="auto"/>
        <w:right w:val="none" w:sz="0" w:space="0" w:color="auto"/>
      </w:divBdr>
    </w:div>
    <w:div w:id="780338296">
      <w:bodyDiv w:val="1"/>
      <w:marLeft w:val="0"/>
      <w:marRight w:val="0"/>
      <w:marTop w:val="0"/>
      <w:marBottom w:val="0"/>
      <w:divBdr>
        <w:top w:val="none" w:sz="0" w:space="0" w:color="auto"/>
        <w:left w:val="none" w:sz="0" w:space="0" w:color="auto"/>
        <w:bottom w:val="none" w:sz="0" w:space="0" w:color="auto"/>
        <w:right w:val="none" w:sz="0" w:space="0" w:color="auto"/>
      </w:divBdr>
    </w:div>
    <w:div w:id="780418692">
      <w:bodyDiv w:val="1"/>
      <w:marLeft w:val="0"/>
      <w:marRight w:val="0"/>
      <w:marTop w:val="0"/>
      <w:marBottom w:val="0"/>
      <w:divBdr>
        <w:top w:val="none" w:sz="0" w:space="0" w:color="auto"/>
        <w:left w:val="none" w:sz="0" w:space="0" w:color="auto"/>
        <w:bottom w:val="none" w:sz="0" w:space="0" w:color="auto"/>
        <w:right w:val="none" w:sz="0" w:space="0" w:color="auto"/>
      </w:divBdr>
    </w:div>
    <w:div w:id="780488539">
      <w:bodyDiv w:val="1"/>
      <w:marLeft w:val="0"/>
      <w:marRight w:val="0"/>
      <w:marTop w:val="0"/>
      <w:marBottom w:val="0"/>
      <w:divBdr>
        <w:top w:val="none" w:sz="0" w:space="0" w:color="auto"/>
        <w:left w:val="none" w:sz="0" w:space="0" w:color="auto"/>
        <w:bottom w:val="none" w:sz="0" w:space="0" w:color="auto"/>
        <w:right w:val="none" w:sz="0" w:space="0" w:color="auto"/>
      </w:divBdr>
      <w:divsChild>
        <w:div w:id="1007555547">
          <w:marLeft w:val="640"/>
          <w:marRight w:val="0"/>
          <w:marTop w:val="0"/>
          <w:marBottom w:val="0"/>
          <w:divBdr>
            <w:top w:val="none" w:sz="0" w:space="0" w:color="auto"/>
            <w:left w:val="none" w:sz="0" w:space="0" w:color="auto"/>
            <w:bottom w:val="none" w:sz="0" w:space="0" w:color="auto"/>
            <w:right w:val="none" w:sz="0" w:space="0" w:color="auto"/>
          </w:divBdr>
        </w:div>
        <w:div w:id="1287617467">
          <w:marLeft w:val="640"/>
          <w:marRight w:val="0"/>
          <w:marTop w:val="0"/>
          <w:marBottom w:val="0"/>
          <w:divBdr>
            <w:top w:val="none" w:sz="0" w:space="0" w:color="auto"/>
            <w:left w:val="none" w:sz="0" w:space="0" w:color="auto"/>
            <w:bottom w:val="none" w:sz="0" w:space="0" w:color="auto"/>
            <w:right w:val="none" w:sz="0" w:space="0" w:color="auto"/>
          </w:divBdr>
        </w:div>
        <w:div w:id="1669286756">
          <w:marLeft w:val="640"/>
          <w:marRight w:val="0"/>
          <w:marTop w:val="0"/>
          <w:marBottom w:val="0"/>
          <w:divBdr>
            <w:top w:val="none" w:sz="0" w:space="0" w:color="auto"/>
            <w:left w:val="none" w:sz="0" w:space="0" w:color="auto"/>
            <w:bottom w:val="none" w:sz="0" w:space="0" w:color="auto"/>
            <w:right w:val="none" w:sz="0" w:space="0" w:color="auto"/>
          </w:divBdr>
        </w:div>
        <w:div w:id="1322277041">
          <w:marLeft w:val="640"/>
          <w:marRight w:val="0"/>
          <w:marTop w:val="0"/>
          <w:marBottom w:val="0"/>
          <w:divBdr>
            <w:top w:val="none" w:sz="0" w:space="0" w:color="auto"/>
            <w:left w:val="none" w:sz="0" w:space="0" w:color="auto"/>
            <w:bottom w:val="none" w:sz="0" w:space="0" w:color="auto"/>
            <w:right w:val="none" w:sz="0" w:space="0" w:color="auto"/>
          </w:divBdr>
        </w:div>
        <w:div w:id="449667557">
          <w:marLeft w:val="640"/>
          <w:marRight w:val="0"/>
          <w:marTop w:val="0"/>
          <w:marBottom w:val="0"/>
          <w:divBdr>
            <w:top w:val="none" w:sz="0" w:space="0" w:color="auto"/>
            <w:left w:val="none" w:sz="0" w:space="0" w:color="auto"/>
            <w:bottom w:val="none" w:sz="0" w:space="0" w:color="auto"/>
            <w:right w:val="none" w:sz="0" w:space="0" w:color="auto"/>
          </w:divBdr>
        </w:div>
        <w:div w:id="1089043242">
          <w:marLeft w:val="640"/>
          <w:marRight w:val="0"/>
          <w:marTop w:val="0"/>
          <w:marBottom w:val="0"/>
          <w:divBdr>
            <w:top w:val="none" w:sz="0" w:space="0" w:color="auto"/>
            <w:left w:val="none" w:sz="0" w:space="0" w:color="auto"/>
            <w:bottom w:val="none" w:sz="0" w:space="0" w:color="auto"/>
            <w:right w:val="none" w:sz="0" w:space="0" w:color="auto"/>
          </w:divBdr>
        </w:div>
        <w:div w:id="857239170">
          <w:marLeft w:val="640"/>
          <w:marRight w:val="0"/>
          <w:marTop w:val="0"/>
          <w:marBottom w:val="0"/>
          <w:divBdr>
            <w:top w:val="none" w:sz="0" w:space="0" w:color="auto"/>
            <w:left w:val="none" w:sz="0" w:space="0" w:color="auto"/>
            <w:bottom w:val="none" w:sz="0" w:space="0" w:color="auto"/>
            <w:right w:val="none" w:sz="0" w:space="0" w:color="auto"/>
          </w:divBdr>
        </w:div>
        <w:div w:id="654141977">
          <w:marLeft w:val="640"/>
          <w:marRight w:val="0"/>
          <w:marTop w:val="0"/>
          <w:marBottom w:val="0"/>
          <w:divBdr>
            <w:top w:val="none" w:sz="0" w:space="0" w:color="auto"/>
            <w:left w:val="none" w:sz="0" w:space="0" w:color="auto"/>
            <w:bottom w:val="none" w:sz="0" w:space="0" w:color="auto"/>
            <w:right w:val="none" w:sz="0" w:space="0" w:color="auto"/>
          </w:divBdr>
        </w:div>
        <w:div w:id="1443724866">
          <w:marLeft w:val="640"/>
          <w:marRight w:val="0"/>
          <w:marTop w:val="0"/>
          <w:marBottom w:val="0"/>
          <w:divBdr>
            <w:top w:val="none" w:sz="0" w:space="0" w:color="auto"/>
            <w:left w:val="none" w:sz="0" w:space="0" w:color="auto"/>
            <w:bottom w:val="none" w:sz="0" w:space="0" w:color="auto"/>
            <w:right w:val="none" w:sz="0" w:space="0" w:color="auto"/>
          </w:divBdr>
        </w:div>
        <w:div w:id="1699357221">
          <w:marLeft w:val="640"/>
          <w:marRight w:val="0"/>
          <w:marTop w:val="0"/>
          <w:marBottom w:val="0"/>
          <w:divBdr>
            <w:top w:val="none" w:sz="0" w:space="0" w:color="auto"/>
            <w:left w:val="none" w:sz="0" w:space="0" w:color="auto"/>
            <w:bottom w:val="none" w:sz="0" w:space="0" w:color="auto"/>
            <w:right w:val="none" w:sz="0" w:space="0" w:color="auto"/>
          </w:divBdr>
        </w:div>
        <w:div w:id="1929576898">
          <w:marLeft w:val="640"/>
          <w:marRight w:val="0"/>
          <w:marTop w:val="0"/>
          <w:marBottom w:val="0"/>
          <w:divBdr>
            <w:top w:val="none" w:sz="0" w:space="0" w:color="auto"/>
            <w:left w:val="none" w:sz="0" w:space="0" w:color="auto"/>
            <w:bottom w:val="none" w:sz="0" w:space="0" w:color="auto"/>
            <w:right w:val="none" w:sz="0" w:space="0" w:color="auto"/>
          </w:divBdr>
        </w:div>
        <w:div w:id="2092582530">
          <w:marLeft w:val="640"/>
          <w:marRight w:val="0"/>
          <w:marTop w:val="0"/>
          <w:marBottom w:val="0"/>
          <w:divBdr>
            <w:top w:val="none" w:sz="0" w:space="0" w:color="auto"/>
            <w:left w:val="none" w:sz="0" w:space="0" w:color="auto"/>
            <w:bottom w:val="none" w:sz="0" w:space="0" w:color="auto"/>
            <w:right w:val="none" w:sz="0" w:space="0" w:color="auto"/>
          </w:divBdr>
        </w:div>
        <w:div w:id="26755331">
          <w:marLeft w:val="640"/>
          <w:marRight w:val="0"/>
          <w:marTop w:val="0"/>
          <w:marBottom w:val="0"/>
          <w:divBdr>
            <w:top w:val="none" w:sz="0" w:space="0" w:color="auto"/>
            <w:left w:val="none" w:sz="0" w:space="0" w:color="auto"/>
            <w:bottom w:val="none" w:sz="0" w:space="0" w:color="auto"/>
            <w:right w:val="none" w:sz="0" w:space="0" w:color="auto"/>
          </w:divBdr>
        </w:div>
        <w:div w:id="590771508">
          <w:marLeft w:val="640"/>
          <w:marRight w:val="0"/>
          <w:marTop w:val="0"/>
          <w:marBottom w:val="0"/>
          <w:divBdr>
            <w:top w:val="none" w:sz="0" w:space="0" w:color="auto"/>
            <w:left w:val="none" w:sz="0" w:space="0" w:color="auto"/>
            <w:bottom w:val="none" w:sz="0" w:space="0" w:color="auto"/>
            <w:right w:val="none" w:sz="0" w:space="0" w:color="auto"/>
          </w:divBdr>
        </w:div>
        <w:div w:id="1829439745">
          <w:marLeft w:val="640"/>
          <w:marRight w:val="0"/>
          <w:marTop w:val="0"/>
          <w:marBottom w:val="0"/>
          <w:divBdr>
            <w:top w:val="none" w:sz="0" w:space="0" w:color="auto"/>
            <w:left w:val="none" w:sz="0" w:space="0" w:color="auto"/>
            <w:bottom w:val="none" w:sz="0" w:space="0" w:color="auto"/>
            <w:right w:val="none" w:sz="0" w:space="0" w:color="auto"/>
          </w:divBdr>
        </w:div>
        <w:div w:id="24328566">
          <w:marLeft w:val="640"/>
          <w:marRight w:val="0"/>
          <w:marTop w:val="0"/>
          <w:marBottom w:val="0"/>
          <w:divBdr>
            <w:top w:val="none" w:sz="0" w:space="0" w:color="auto"/>
            <w:left w:val="none" w:sz="0" w:space="0" w:color="auto"/>
            <w:bottom w:val="none" w:sz="0" w:space="0" w:color="auto"/>
            <w:right w:val="none" w:sz="0" w:space="0" w:color="auto"/>
          </w:divBdr>
        </w:div>
        <w:div w:id="45877322">
          <w:marLeft w:val="640"/>
          <w:marRight w:val="0"/>
          <w:marTop w:val="0"/>
          <w:marBottom w:val="0"/>
          <w:divBdr>
            <w:top w:val="none" w:sz="0" w:space="0" w:color="auto"/>
            <w:left w:val="none" w:sz="0" w:space="0" w:color="auto"/>
            <w:bottom w:val="none" w:sz="0" w:space="0" w:color="auto"/>
            <w:right w:val="none" w:sz="0" w:space="0" w:color="auto"/>
          </w:divBdr>
        </w:div>
        <w:div w:id="305018022">
          <w:marLeft w:val="640"/>
          <w:marRight w:val="0"/>
          <w:marTop w:val="0"/>
          <w:marBottom w:val="0"/>
          <w:divBdr>
            <w:top w:val="none" w:sz="0" w:space="0" w:color="auto"/>
            <w:left w:val="none" w:sz="0" w:space="0" w:color="auto"/>
            <w:bottom w:val="none" w:sz="0" w:space="0" w:color="auto"/>
            <w:right w:val="none" w:sz="0" w:space="0" w:color="auto"/>
          </w:divBdr>
        </w:div>
        <w:div w:id="1438141601">
          <w:marLeft w:val="640"/>
          <w:marRight w:val="0"/>
          <w:marTop w:val="0"/>
          <w:marBottom w:val="0"/>
          <w:divBdr>
            <w:top w:val="none" w:sz="0" w:space="0" w:color="auto"/>
            <w:left w:val="none" w:sz="0" w:space="0" w:color="auto"/>
            <w:bottom w:val="none" w:sz="0" w:space="0" w:color="auto"/>
            <w:right w:val="none" w:sz="0" w:space="0" w:color="auto"/>
          </w:divBdr>
        </w:div>
        <w:div w:id="1824663181">
          <w:marLeft w:val="640"/>
          <w:marRight w:val="0"/>
          <w:marTop w:val="0"/>
          <w:marBottom w:val="0"/>
          <w:divBdr>
            <w:top w:val="none" w:sz="0" w:space="0" w:color="auto"/>
            <w:left w:val="none" w:sz="0" w:space="0" w:color="auto"/>
            <w:bottom w:val="none" w:sz="0" w:space="0" w:color="auto"/>
            <w:right w:val="none" w:sz="0" w:space="0" w:color="auto"/>
          </w:divBdr>
        </w:div>
        <w:div w:id="2085445811">
          <w:marLeft w:val="640"/>
          <w:marRight w:val="0"/>
          <w:marTop w:val="0"/>
          <w:marBottom w:val="0"/>
          <w:divBdr>
            <w:top w:val="none" w:sz="0" w:space="0" w:color="auto"/>
            <w:left w:val="none" w:sz="0" w:space="0" w:color="auto"/>
            <w:bottom w:val="none" w:sz="0" w:space="0" w:color="auto"/>
            <w:right w:val="none" w:sz="0" w:space="0" w:color="auto"/>
          </w:divBdr>
        </w:div>
        <w:div w:id="1537154729">
          <w:marLeft w:val="640"/>
          <w:marRight w:val="0"/>
          <w:marTop w:val="0"/>
          <w:marBottom w:val="0"/>
          <w:divBdr>
            <w:top w:val="none" w:sz="0" w:space="0" w:color="auto"/>
            <w:left w:val="none" w:sz="0" w:space="0" w:color="auto"/>
            <w:bottom w:val="none" w:sz="0" w:space="0" w:color="auto"/>
            <w:right w:val="none" w:sz="0" w:space="0" w:color="auto"/>
          </w:divBdr>
        </w:div>
        <w:div w:id="1165248617">
          <w:marLeft w:val="640"/>
          <w:marRight w:val="0"/>
          <w:marTop w:val="0"/>
          <w:marBottom w:val="0"/>
          <w:divBdr>
            <w:top w:val="none" w:sz="0" w:space="0" w:color="auto"/>
            <w:left w:val="none" w:sz="0" w:space="0" w:color="auto"/>
            <w:bottom w:val="none" w:sz="0" w:space="0" w:color="auto"/>
            <w:right w:val="none" w:sz="0" w:space="0" w:color="auto"/>
          </w:divBdr>
        </w:div>
        <w:div w:id="1885285088">
          <w:marLeft w:val="640"/>
          <w:marRight w:val="0"/>
          <w:marTop w:val="0"/>
          <w:marBottom w:val="0"/>
          <w:divBdr>
            <w:top w:val="none" w:sz="0" w:space="0" w:color="auto"/>
            <w:left w:val="none" w:sz="0" w:space="0" w:color="auto"/>
            <w:bottom w:val="none" w:sz="0" w:space="0" w:color="auto"/>
            <w:right w:val="none" w:sz="0" w:space="0" w:color="auto"/>
          </w:divBdr>
        </w:div>
        <w:div w:id="1966109033">
          <w:marLeft w:val="640"/>
          <w:marRight w:val="0"/>
          <w:marTop w:val="0"/>
          <w:marBottom w:val="0"/>
          <w:divBdr>
            <w:top w:val="none" w:sz="0" w:space="0" w:color="auto"/>
            <w:left w:val="none" w:sz="0" w:space="0" w:color="auto"/>
            <w:bottom w:val="none" w:sz="0" w:space="0" w:color="auto"/>
            <w:right w:val="none" w:sz="0" w:space="0" w:color="auto"/>
          </w:divBdr>
        </w:div>
        <w:div w:id="47606501">
          <w:marLeft w:val="640"/>
          <w:marRight w:val="0"/>
          <w:marTop w:val="0"/>
          <w:marBottom w:val="0"/>
          <w:divBdr>
            <w:top w:val="none" w:sz="0" w:space="0" w:color="auto"/>
            <w:left w:val="none" w:sz="0" w:space="0" w:color="auto"/>
            <w:bottom w:val="none" w:sz="0" w:space="0" w:color="auto"/>
            <w:right w:val="none" w:sz="0" w:space="0" w:color="auto"/>
          </w:divBdr>
        </w:div>
        <w:div w:id="166289580">
          <w:marLeft w:val="640"/>
          <w:marRight w:val="0"/>
          <w:marTop w:val="0"/>
          <w:marBottom w:val="0"/>
          <w:divBdr>
            <w:top w:val="none" w:sz="0" w:space="0" w:color="auto"/>
            <w:left w:val="none" w:sz="0" w:space="0" w:color="auto"/>
            <w:bottom w:val="none" w:sz="0" w:space="0" w:color="auto"/>
            <w:right w:val="none" w:sz="0" w:space="0" w:color="auto"/>
          </w:divBdr>
        </w:div>
        <w:div w:id="1494906422">
          <w:marLeft w:val="640"/>
          <w:marRight w:val="0"/>
          <w:marTop w:val="0"/>
          <w:marBottom w:val="0"/>
          <w:divBdr>
            <w:top w:val="none" w:sz="0" w:space="0" w:color="auto"/>
            <w:left w:val="none" w:sz="0" w:space="0" w:color="auto"/>
            <w:bottom w:val="none" w:sz="0" w:space="0" w:color="auto"/>
            <w:right w:val="none" w:sz="0" w:space="0" w:color="auto"/>
          </w:divBdr>
        </w:div>
        <w:div w:id="656883808">
          <w:marLeft w:val="640"/>
          <w:marRight w:val="0"/>
          <w:marTop w:val="0"/>
          <w:marBottom w:val="0"/>
          <w:divBdr>
            <w:top w:val="none" w:sz="0" w:space="0" w:color="auto"/>
            <w:left w:val="none" w:sz="0" w:space="0" w:color="auto"/>
            <w:bottom w:val="none" w:sz="0" w:space="0" w:color="auto"/>
            <w:right w:val="none" w:sz="0" w:space="0" w:color="auto"/>
          </w:divBdr>
        </w:div>
        <w:div w:id="1278753956">
          <w:marLeft w:val="640"/>
          <w:marRight w:val="0"/>
          <w:marTop w:val="0"/>
          <w:marBottom w:val="0"/>
          <w:divBdr>
            <w:top w:val="none" w:sz="0" w:space="0" w:color="auto"/>
            <w:left w:val="none" w:sz="0" w:space="0" w:color="auto"/>
            <w:bottom w:val="none" w:sz="0" w:space="0" w:color="auto"/>
            <w:right w:val="none" w:sz="0" w:space="0" w:color="auto"/>
          </w:divBdr>
        </w:div>
        <w:div w:id="119155793">
          <w:marLeft w:val="640"/>
          <w:marRight w:val="0"/>
          <w:marTop w:val="0"/>
          <w:marBottom w:val="0"/>
          <w:divBdr>
            <w:top w:val="none" w:sz="0" w:space="0" w:color="auto"/>
            <w:left w:val="none" w:sz="0" w:space="0" w:color="auto"/>
            <w:bottom w:val="none" w:sz="0" w:space="0" w:color="auto"/>
            <w:right w:val="none" w:sz="0" w:space="0" w:color="auto"/>
          </w:divBdr>
        </w:div>
        <w:div w:id="600256685">
          <w:marLeft w:val="640"/>
          <w:marRight w:val="0"/>
          <w:marTop w:val="0"/>
          <w:marBottom w:val="0"/>
          <w:divBdr>
            <w:top w:val="none" w:sz="0" w:space="0" w:color="auto"/>
            <w:left w:val="none" w:sz="0" w:space="0" w:color="auto"/>
            <w:bottom w:val="none" w:sz="0" w:space="0" w:color="auto"/>
            <w:right w:val="none" w:sz="0" w:space="0" w:color="auto"/>
          </w:divBdr>
        </w:div>
        <w:div w:id="1974090757">
          <w:marLeft w:val="640"/>
          <w:marRight w:val="0"/>
          <w:marTop w:val="0"/>
          <w:marBottom w:val="0"/>
          <w:divBdr>
            <w:top w:val="none" w:sz="0" w:space="0" w:color="auto"/>
            <w:left w:val="none" w:sz="0" w:space="0" w:color="auto"/>
            <w:bottom w:val="none" w:sz="0" w:space="0" w:color="auto"/>
            <w:right w:val="none" w:sz="0" w:space="0" w:color="auto"/>
          </w:divBdr>
        </w:div>
        <w:div w:id="676541503">
          <w:marLeft w:val="640"/>
          <w:marRight w:val="0"/>
          <w:marTop w:val="0"/>
          <w:marBottom w:val="0"/>
          <w:divBdr>
            <w:top w:val="none" w:sz="0" w:space="0" w:color="auto"/>
            <w:left w:val="none" w:sz="0" w:space="0" w:color="auto"/>
            <w:bottom w:val="none" w:sz="0" w:space="0" w:color="auto"/>
            <w:right w:val="none" w:sz="0" w:space="0" w:color="auto"/>
          </w:divBdr>
        </w:div>
        <w:div w:id="1768571562">
          <w:marLeft w:val="640"/>
          <w:marRight w:val="0"/>
          <w:marTop w:val="0"/>
          <w:marBottom w:val="0"/>
          <w:divBdr>
            <w:top w:val="none" w:sz="0" w:space="0" w:color="auto"/>
            <w:left w:val="none" w:sz="0" w:space="0" w:color="auto"/>
            <w:bottom w:val="none" w:sz="0" w:space="0" w:color="auto"/>
            <w:right w:val="none" w:sz="0" w:space="0" w:color="auto"/>
          </w:divBdr>
        </w:div>
        <w:div w:id="139426147">
          <w:marLeft w:val="640"/>
          <w:marRight w:val="0"/>
          <w:marTop w:val="0"/>
          <w:marBottom w:val="0"/>
          <w:divBdr>
            <w:top w:val="none" w:sz="0" w:space="0" w:color="auto"/>
            <w:left w:val="none" w:sz="0" w:space="0" w:color="auto"/>
            <w:bottom w:val="none" w:sz="0" w:space="0" w:color="auto"/>
            <w:right w:val="none" w:sz="0" w:space="0" w:color="auto"/>
          </w:divBdr>
        </w:div>
        <w:div w:id="1869634623">
          <w:marLeft w:val="640"/>
          <w:marRight w:val="0"/>
          <w:marTop w:val="0"/>
          <w:marBottom w:val="0"/>
          <w:divBdr>
            <w:top w:val="none" w:sz="0" w:space="0" w:color="auto"/>
            <w:left w:val="none" w:sz="0" w:space="0" w:color="auto"/>
            <w:bottom w:val="none" w:sz="0" w:space="0" w:color="auto"/>
            <w:right w:val="none" w:sz="0" w:space="0" w:color="auto"/>
          </w:divBdr>
        </w:div>
        <w:div w:id="234708762">
          <w:marLeft w:val="640"/>
          <w:marRight w:val="0"/>
          <w:marTop w:val="0"/>
          <w:marBottom w:val="0"/>
          <w:divBdr>
            <w:top w:val="none" w:sz="0" w:space="0" w:color="auto"/>
            <w:left w:val="none" w:sz="0" w:space="0" w:color="auto"/>
            <w:bottom w:val="none" w:sz="0" w:space="0" w:color="auto"/>
            <w:right w:val="none" w:sz="0" w:space="0" w:color="auto"/>
          </w:divBdr>
        </w:div>
        <w:div w:id="462964410">
          <w:marLeft w:val="640"/>
          <w:marRight w:val="0"/>
          <w:marTop w:val="0"/>
          <w:marBottom w:val="0"/>
          <w:divBdr>
            <w:top w:val="none" w:sz="0" w:space="0" w:color="auto"/>
            <w:left w:val="none" w:sz="0" w:space="0" w:color="auto"/>
            <w:bottom w:val="none" w:sz="0" w:space="0" w:color="auto"/>
            <w:right w:val="none" w:sz="0" w:space="0" w:color="auto"/>
          </w:divBdr>
        </w:div>
        <w:div w:id="2065634862">
          <w:marLeft w:val="640"/>
          <w:marRight w:val="0"/>
          <w:marTop w:val="0"/>
          <w:marBottom w:val="0"/>
          <w:divBdr>
            <w:top w:val="none" w:sz="0" w:space="0" w:color="auto"/>
            <w:left w:val="none" w:sz="0" w:space="0" w:color="auto"/>
            <w:bottom w:val="none" w:sz="0" w:space="0" w:color="auto"/>
            <w:right w:val="none" w:sz="0" w:space="0" w:color="auto"/>
          </w:divBdr>
        </w:div>
        <w:div w:id="1981418426">
          <w:marLeft w:val="640"/>
          <w:marRight w:val="0"/>
          <w:marTop w:val="0"/>
          <w:marBottom w:val="0"/>
          <w:divBdr>
            <w:top w:val="none" w:sz="0" w:space="0" w:color="auto"/>
            <w:left w:val="none" w:sz="0" w:space="0" w:color="auto"/>
            <w:bottom w:val="none" w:sz="0" w:space="0" w:color="auto"/>
            <w:right w:val="none" w:sz="0" w:space="0" w:color="auto"/>
          </w:divBdr>
        </w:div>
        <w:div w:id="1560823282">
          <w:marLeft w:val="640"/>
          <w:marRight w:val="0"/>
          <w:marTop w:val="0"/>
          <w:marBottom w:val="0"/>
          <w:divBdr>
            <w:top w:val="none" w:sz="0" w:space="0" w:color="auto"/>
            <w:left w:val="none" w:sz="0" w:space="0" w:color="auto"/>
            <w:bottom w:val="none" w:sz="0" w:space="0" w:color="auto"/>
            <w:right w:val="none" w:sz="0" w:space="0" w:color="auto"/>
          </w:divBdr>
        </w:div>
        <w:div w:id="1594319927">
          <w:marLeft w:val="640"/>
          <w:marRight w:val="0"/>
          <w:marTop w:val="0"/>
          <w:marBottom w:val="0"/>
          <w:divBdr>
            <w:top w:val="none" w:sz="0" w:space="0" w:color="auto"/>
            <w:left w:val="none" w:sz="0" w:space="0" w:color="auto"/>
            <w:bottom w:val="none" w:sz="0" w:space="0" w:color="auto"/>
            <w:right w:val="none" w:sz="0" w:space="0" w:color="auto"/>
          </w:divBdr>
        </w:div>
        <w:div w:id="875239273">
          <w:marLeft w:val="640"/>
          <w:marRight w:val="0"/>
          <w:marTop w:val="0"/>
          <w:marBottom w:val="0"/>
          <w:divBdr>
            <w:top w:val="none" w:sz="0" w:space="0" w:color="auto"/>
            <w:left w:val="none" w:sz="0" w:space="0" w:color="auto"/>
            <w:bottom w:val="none" w:sz="0" w:space="0" w:color="auto"/>
            <w:right w:val="none" w:sz="0" w:space="0" w:color="auto"/>
          </w:divBdr>
        </w:div>
        <w:div w:id="505286924">
          <w:marLeft w:val="640"/>
          <w:marRight w:val="0"/>
          <w:marTop w:val="0"/>
          <w:marBottom w:val="0"/>
          <w:divBdr>
            <w:top w:val="none" w:sz="0" w:space="0" w:color="auto"/>
            <w:left w:val="none" w:sz="0" w:space="0" w:color="auto"/>
            <w:bottom w:val="none" w:sz="0" w:space="0" w:color="auto"/>
            <w:right w:val="none" w:sz="0" w:space="0" w:color="auto"/>
          </w:divBdr>
        </w:div>
        <w:div w:id="1981154593">
          <w:marLeft w:val="640"/>
          <w:marRight w:val="0"/>
          <w:marTop w:val="0"/>
          <w:marBottom w:val="0"/>
          <w:divBdr>
            <w:top w:val="none" w:sz="0" w:space="0" w:color="auto"/>
            <w:left w:val="none" w:sz="0" w:space="0" w:color="auto"/>
            <w:bottom w:val="none" w:sz="0" w:space="0" w:color="auto"/>
            <w:right w:val="none" w:sz="0" w:space="0" w:color="auto"/>
          </w:divBdr>
        </w:div>
        <w:div w:id="1018652917">
          <w:marLeft w:val="640"/>
          <w:marRight w:val="0"/>
          <w:marTop w:val="0"/>
          <w:marBottom w:val="0"/>
          <w:divBdr>
            <w:top w:val="none" w:sz="0" w:space="0" w:color="auto"/>
            <w:left w:val="none" w:sz="0" w:space="0" w:color="auto"/>
            <w:bottom w:val="none" w:sz="0" w:space="0" w:color="auto"/>
            <w:right w:val="none" w:sz="0" w:space="0" w:color="auto"/>
          </w:divBdr>
        </w:div>
        <w:div w:id="511071376">
          <w:marLeft w:val="640"/>
          <w:marRight w:val="0"/>
          <w:marTop w:val="0"/>
          <w:marBottom w:val="0"/>
          <w:divBdr>
            <w:top w:val="none" w:sz="0" w:space="0" w:color="auto"/>
            <w:left w:val="none" w:sz="0" w:space="0" w:color="auto"/>
            <w:bottom w:val="none" w:sz="0" w:space="0" w:color="auto"/>
            <w:right w:val="none" w:sz="0" w:space="0" w:color="auto"/>
          </w:divBdr>
        </w:div>
        <w:div w:id="727533562">
          <w:marLeft w:val="640"/>
          <w:marRight w:val="0"/>
          <w:marTop w:val="0"/>
          <w:marBottom w:val="0"/>
          <w:divBdr>
            <w:top w:val="none" w:sz="0" w:space="0" w:color="auto"/>
            <w:left w:val="none" w:sz="0" w:space="0" w:color="auto"/>
            <w:bottom w:val="none" w:sz="0" w:space="0" w:color="auto"/>
            <w:right w:val="none" w:sz="0" w:space="0" w:color="auto"/>
          </w:divBdr>
        </w:div>
        <w:div w:id="1297636660">
          <w:marLeft w:val="640"/>
          <w:marRight w:val="0"/>
          <w:marTop w:val="0"/>
          <w:marBottom w:val="0"/>
          <w:divBdr>
            <w:top w:val="none" w:sz="0" w:space="0" w:color="auto"/>
            <w:left w:val="none" w:sz="0" w:space="0" w:color="auto"/>
            <w:bottom w:val="none" w:sz="0" w:space="0" w:color="auto"/>
            <w:right w:val="none" w:sz="0" w:space="0" w:color="auto"/>
          </w:divBdr>
        </w:div>
        <w:div w:id="1148668852">
          <w:marLeft w:val="640"/>
          <w:marRight w:val="0"/>
          <w:marTop w:val="0"/>
          <w:marBottom w:val="0"/>
          <w:divBdr>
            <w:top w:val="none" w:sz="0" w:space="0" w:color="auto"/>
            <w:left w:val="none" w:sz="0" w:space="0" w:color="auto"/>
            <w:bottom w:val="none" w:sz="0" w:space="0" w:color="auto"/>
            <w:right w:val="none" w:sz="0" w:space="0" w:color="auto"/>
          </w:divBdr>
        </w:div>
        <w:div w:id="1145705216">
          <w:marLeft w:val="640"/>
          <w:marRight w:val="0"/>
          <w:marTop w:val="0"/>
          <w:marBottom w:val="0"/>
          <w:divBdr>
            <w:top w:val="none" w:sz="0" w:space="0" w:color="auto"/>
            <w:left w:val="none" w:sz="0" w:space="0" w:color="auto"/>
            <w:bottom w:val="none" w:sz="0" w:space="0" w:color="auto"/>
            <w:right w:val="none" w:sz="0" w:space="0" w:color="auto"/>
          </w:divBdr>
        </w:div>
        <w:div w:id="1841501902">
          <w:marLeft w:val="640"/>
          <w:marRight w:val="0"/>
          <w:marTop w:val="0"/>
          <w:marBottom w:val="0"/>
          <w:divBdr>
            <w:top w:val="none" w:sz="0" w:space="0" w:color="auto"/>
            <w:left w:val="none" w:sz="0" w:space="0" w:color="auto"/>
            <w:bottom w:val="none" w:sz="0" w:space="0" w:color="auto"/>
            <w:right w:val="none" w:sz="0" w:space="0" w:color="auto"/>
          </w:divBdr>
        </w:div>
        <w:div w:id="2041397040">
          <w:marLeft w:val="640"/>
          <w:marRight w:val="0"/>
          <w:marTop w:val="0"/>
          <w:marBottom w:val="0"/>
          <w:divBdr>
            <w:top w:val="none" w:sz="0" w:space="0" w:color="auto"/>
            <w:left w:val="none" w:sz="0" w:space="0" w:color="auto"/>
            <w:bottom w:val="none" w:sz="0" w:space="0" w:color="auto"/>
            <w:right w:val="none" w:sz="0" w:space="0" w:color="auto"/>
          </w:divBdr>
        </w:div>
        <w:div w:id="876892576">
          <w:marLeft w:val="640"/>
          <w:marRight w:val="0"/>
          <w:marTop w:val="0"/>
          <w:marBottom w:val="0"/>
          <w:divBdr>
            <w:top w:val="none" w:sz="0" w:space="0" w:color="auto"/>
            <w:left w:val="none" w:sz="0" w:space="0" w:color="auto"/>
            <w:bottom w:val="none" w:sz="0" w:space="0" w:color="auto"/>
            <w:right w:val="none" w:sz="0" w:space="0" w:color="auto"/>
          </w:divBdr>
        </w:div>
        <w:div w:id="1988776838">
          <w:marLeft w:val="640"/>
          <w:marRight w:val="0"/>
          <w:marTop w:val="0"/>
          <w:marBottom w:val="0"/>
          <w:divBdr>
            <w:top w:val="none" w:sz="0" w:space="0" w:color="auto"/>
            <w:left w:val="none" w:sz="0" w:space="0" w:color="auto"/>
            <w:bottom w:val="none" w:sz="0" w:space="0" w:color="auto"/>
            <w:right w:val="none" w:sz="0" w:space="0" w:color="auto"/>
          </w:divBdr>
        </w:div>
        <w:div w:id="1846287697">
          <w:marLeft w:val="640"/>
          <w:marRight w:val="0"/>
          <w:marTop w:val="0"/>
          <w:marBottom w:val="0"/>
          <w:divBdr>
            <w:top w:val="none" w:sz="0" w:space="0" w:color="auto"/>
            <w:left w:val="none" w:sz="0" w:space="0" w:color="auto"/>
            <w:bottom w:val="none" w:sz="0" w:space="0" w:color="auto"/>
            <w:right w:val="none" w:sz="0" w:space="0" w:color="auto"/>
          </w:divBdr>
        </w:div>
        <w:div w:id="730427473">
          <w:marLeft w:val="640"/>
          <w:marRight w:val="0"/>
          <w:marTop w:val="0"/>
          <w:marBottom w:val="0"/>
          <w:divBdr>
            <w:top w:val="none" w:sz="0" w:space="0" w:color="auto"/>
            <w:left w:val="none" w:sz="0" w:space="0" w:color="auto"/>
            <w:bottom w:val="none" w:sz="0" w:space="0" w:color="auto"/>
            <w:right w:val="none" w:sz="0" w:space="0" w:color="auto"/>
          </w:divBdr>
        </w:div>
        <w:div w:id="1895577830">
          <w:marLeft w:val="640"/>
          <w:marRight w:val="0"/>
          <w:marTop w:val="0"/>
          <w:marBottom w:val="0"/>
          <w:divBdr>
            <w:top w:val="none" w:sz="0" w:space="0" w:color="auto"/>
            <w:left w:val="none" w:sz="0" w:space="0" w:color="auto"/>
            <w:bottom w:val="none" w:sz="0" w:space="0" w:color="auto"/>
            <w:right w:val="none" w:sz="0" w:space="0" w:color="auto"/>
          </w:divBdr>
        </w:div>
        <w:div w:id="1705449242">
          <w:marLeft w:val="640"/>
          <w:marRight w:val="0"/>
          <w:marTop w:val="0"/>
          <w:marBottom w:val="0"/>
          <w:divBdr>
            <w:top w:val="none" w:sz="0" w:space="0" w:color="auto"/>
            <w:left w:val="none" w:sz="0" w:space="0" w:color="auto"/>
            <w:bottom w:val="none" w:sz="0" w:space="0" w:color="auto"/>
            <w:right w:val="none" w:sz="0" w:space="0" w:color="auto"/>
          </w:divBdr>
        </w:div>
        <w:div w:id="1115639945">
          <w:marLeft w:val="640"/>
          <w:marRight w:val="0"/>
          <w:marTop w:val="0"/>
          <w:marBottom w:val="0"/>
          <w:divBdr>
            <w:top w:val="none" w:sz="0" w:space="0" w:color="auto"/>
            <w:left w:val="none" w:sz="0" w:space="0" w:color="auto"/>
            <w:bottom w:val="none" w:sz="0" w:space="0" w:color="auto"/>
            <w:right w:val="none" w:sz="0" w:space="0" w:color="auto"/>
          </w:divBdr>
        </w:div>
        <w:div w:id="642003085">
          <w:marLeft w:val="640"/>
          <w:marRight w:val="0"/>
          <w:marTop w:val="0"/>
          <w:marBottom w:val="0"/>
          <w:divBdr>
            <w:top w:val="none" w:sz="0" w:space="0" w:color="auto"/>
            <w:left w:val="none" w:sz="0" w:space="0" w:color="auto"/>
            <w:bottom w:val="none" w:sz="0" w:space="0" w:color="auto"/>
            <w:right w:val="none" w:sz="0" w:space="0" w:color="auto"/>
          </w:divBdr>
        </w:div>
        <w:div w:id="540823721">
          <w:marLeft w:val="640"/>
          <w:marRight w:val="0"/>
          <w:marTop w:val="0"/>
          <w:marBottom w:val="0"/>
          <w:divBdr>
            <w:top w:val="none" w:sz="0" w:space="0" w:color="auto"/>
            <w:left w:val="none" w:sz="0" w:space="0" w:color="auto"/>
            <w:bottom w:val="none" w:sz="0" w:space="0" w:color="auto"/>
            <w:right w:val="none" w:sz="0" w:space="0" w:color="auto"/>
          </w:divBdr>
        </w:div>
        <w:div w:id="333656302">
          <w:marLeft w:val="640"/>
          <w:marRight w:val="0"/>
          <w:marTop w:val="0"/>
          <w:marBottom w:val="0"/>
          <w:divBdr>
            <w:top w:val="none" w:sz="0" w:space="0" w:color="auto"/>
            <w:left w:val="none" w:sz="0" w:space="0" w:color="auto"/>
            <w:bottom w:val="none" w:sz="0" w:space="0" w:color="auto"/>
            <w:right w:val="none" w:sz="0" w:space="0" w:color="auto"/>
          </w:divBdr>
        </w:div>
        <w:div w:id="876117457">
          <w:marLeft w:val="640"/>
          <w:marRight w:val="0"/>
          <w:marTop w:val="0"/>
          <w:marBottom w:val="0"/>
          <w:divBdr>
            <w:top w:val="none" w:sz="0" w:space="0" w:color="auto"/>
            <w:left w:val="none" w:sz="0" w:space="0" w:color="auto"/>
            <w:bottom w:val="none" w:sz="0" w:space="0" w:color="auto"/>
            <w:right w:val="none" w:sz="0" w:space="0" w:color="auto"/>
          </w:divBdr>
        </w:div>
        <w:div w:id="1911231269">
          <w:marLeft w:val="640"/>
          <w:marRight w:val="0"/>
          <w:marTop w:val="0"/>
          <w:marBottom w:val="0"/>
          <w:divBdr>
            <w:top w:val="none" w:sz="0" w:space="0" w:color="auto"/>
            <w:left w:val="none" w:sz="0" w:space="0" w:color="auto"/>
            <w:bottom w:val="none" w:sz="0" w:space="0" w:color="auto"/>
            <w:right w:val="none" w:sz="0" w:space="0" w:color="auto"/>
          </w:divBdr>
        </w:div>
        <w:div w:id="220949254">
          <w:marLeft w:val="640"/>
          <w:marRight w:val="0"/>
          <w:marTop w:val="0"/>
          <w:marBottom w:val="0"/>
          <w:divBdr>
            <w:top w:val="none" w:sz="0" w:space="0" w:color="auto"/>
            <w:left w:val="none" w:sz="0" w:space="0" w:color="auto"/>
            <w:bottom w:val="none" w:sz="0" w:space="0" w:color="auto"/>
            <w:right w:val="none" w:sz="0" w:space="0" w:color="auto"/>
          </w:divBdr>
        </w:div>
        <w:div w:id="1575818055">
          <w:marLeft w:val="640"/>
          <w:marRight w:val="0"/>
          <w:marTop w:val="0"/>
          <w:marBottom w:val="0"/>
          <w:divBdr>
            <w:top w:val="none" w:sz="0" w:space="0" w:color="auto"/>
            <w:left w:val="none" w:sz="0" w:space="0" w:color="auto"/>
            <w:bottom w:val="none" w:sz="0" w:space="0" w:color="auto"/>
            <w:right w:val="none" w:sz="0" w:space="0" w:color="auto"/>
          </w:divBdr>
        </w:div>
        <w:div w:id="319580917">
          <w:marLeft w:val="640"/>
          <w:marRight w:val="0"/>
          <w:marTop w:val="0"/>
          <w:marBottom w:val="0"/>
          <w:divBdr>
            <w:top w:val="none" w:sz="0" w:space="0" w:color="auto"/>
            <w:left w:val="none" w:sz="0" w:space="0" w:color="auto"/>
            <w:bottom w:val="none" w:sz="0" w:space="0" w:color="auto"/>
            <w:right w:val="none" w:sz="0" w:space="0" w:color="auto"/>
          </w:divBdr>
        </w:div>
        <w:div w:id="1695226203">
          <w:marLeft w:val="640"/>
          <w:marRight w:val="0"/>
          <w:marTop w:val="0"/>
          <w:marBottom w:val="0"/>
          <w:divBdr>
            <w:top w:val="none" w:sz="0" w:space="0" w:color="auto"/>
            <w:left w:val="none" w:sz="0" w:space="0" w:color="auto"/>
            <w:bottom w:val="none" w:sz="0" w:space="0" w:color="auto"/>
            <w:right w:val="none" w:sz="0" w:space="0" w:color="auto"/>
          </w:divBdr>
        </w:div>
        <w:div w:id="1307927586">
          <w:marLeft w:val="640"/>
          <w:marRight w:val="0"/>
          <w:marTop w:val="0"/>
          <w:marBottom w:val="0"/>
          <w:divBdr>
            <w:top w:val="none" w:sz="0" w:space="0" w:color="auto"/>
            <w:left w:val="none" w:sz="0" w:space="0" w:color="auto"/>
            <w:bottom w:val="none" w:sz="0" w:space="0" w:color="auto"/>
            <w:right w:val="none" w:sz="0" w:space="0" w:color="auto"/>
          </w:divBdr>
        </w:div>
        <w:div w:id="251206084">
          <w:marLeft w:val="640"/>
          <w:marRight w:val="0"/>
          <w:marTop w:val="0"/>
          <w:marBottom w:val="0"/>
          <w:divBdr>
            <w:top w:val="none" w:sz="0" w:space="0" w:color="auto"/>
            <w:left w:val="none" w:sz="0" w:space="0" w:color="auto"/>
            <w:bottom w:val="none" w:sz="0" w:space="0" w:color="auto"/>
            <w:right w:val="none" w:sz="0" w:space="0" w:color="auto"/>
          </w:divBdr>
        </w:div>
        <w:div w:id="2028555068">
          <w:marLeft w:val="640"/>
          <w:marRight w:val="0"/>
          <w:marTop w:val="0"/>
          <w:marBottom w:val="0"/>
          <w:divBdr>
            <w:top w:val="none" w:sz="0" w:space="0" w:color="auto"/>
            <w:left w:val="none" w:sz="0" w:space="0" w:color="auto"/>
            <w:bottom w:val="none" w:sz="0" w:space="0" w:color="auto"/>
            <w:right w:val="none" w:sz="0" w:space="0" w:color="auto"/>
          </w:divBdr>
        </w:div>
        <w:div w:id="1398045591">
          <w:marLeft w:val="640"/>
          <w:marRight w:val="0"/>
          <w:marTop w:val="0"/>
          <w:marBottom w:val="0"/>
          <w:divBdr>
            <w:top w:val="none" w:sz="0" w:space="0" w:color="auto"/>
            <w:left w:val="none" w:sz="0" w:space="0" w:color="auto"/>
            <w:bottom w:val="none" w:sz="0" w:space="0" w:color="auto"/>
            <w:right w:val="none" w:sz="0" w:space="0" w:color="auto"/>
          </w:divBdr>
        </w:div>
        <w:div w:id="1963227385">
          <w:marLeft w:val="640"/>
          <w:marRight w:val="0"/>
          <w:marTop w:val="0"/>
          <w:marBottom w:val="0"/>
          <w:divBdr>
            <w:top w:val="none" w:sz="0" w:space="0" w:color="auto"/>
            <w:left w:val="none" w:sz="0" w:space="0" w:color="auto"/>
            <w:bottom w:val="none" w:sz="0" w:space="0" w:color="auto"/>
            <w:right w:val="none" w:sz="0" w:space="0" w:color="auto"/>
          </w:divBdr>
        </w:div>
        <w:div w:id="510487104">
          <w:marLeft w:val="640"/>
          <w:marRight w:val="0"/>
          <w:marTop w:val="0"/>
          <w:marBottom w:val="0"/>
          <w:divBdr>
            <w:top w:val="none" w:sz="0" w:space="0" w:color="auto"/>
            <w:left w:val="none" w:sz="0" w:space="0" w:color="auto"/>
            <w:bottom w:val="none" w:sz="0" w:space="0" w:color="auto"/>
            <w:right w:val="none" w:sz="0" w:space="0" w:color="auto"/>
          </w:divBdr>
        </w:div>
        <w:div w:id="811487480">
          <w:marLeft w:val="640"/>
          <w:marRight w:val="0"/>
          <w:marTop w:val="0"/>
          <w:marBottom w:val="0"/>
          <w:divBdr>
            <w:top w:val="none" w:sz="0" w:space="0" w:color="auto"/>
            <w:left w:val="none" w:sz="0" w:space="0" w:color="auto"/>
            <w:bottom w:val="none" w:sz="0" w:space="0" w:color="auto"/>
            <w:right w:val="none" w:sz="0" w:space="0" w:color="auto"/>
          </w:divBdr>
        </w:div>
        <w:div w:id="1213466941">
          <w:marLeft w:val="640"/>
          <w:marRight w:val="0"/>
          <w:marTop w:val="0"/>
          <w:marBottom w:val="0"/>
          <w:divBdr>
            <w:top w:val="none" w:sz="0" w:space="0" w:color="auto"/>
            <w:left w:val="none" w:sz="0" w:space="0" w:color="auto"/>
            <w:bottom w:val="none" w:sz="0" w:space="0" w:color="auto"/>
            <w:right w:val="none" w:sz="0" w:space="0" w:color="auto"/>
          </w:divBdr>
        </w:div>
        <w:div w:id="1789280046">
          <w:marLeft w:val="640"/>
          <w:marRight w:val="0"/>
          <w:marTop w:val="0"/>
          <w:marBottom w:val="0"/>
          <w:divBdr>
            <w:top w:val="none" w:sz="0" w:space="0" w:color="auto"/>
            <w:left w:val="none" w:sz="0" w:space="0" w:color="auto"/>
            <w:bottom w:val="none" w:sz="0" w:space="0" w:color="auto"/>
            <w:right w:val="none" w:sz="0" w:space="0" w:color="auto"/>
          </w:divBdr>
        </w:div>
        <w:div w:id="1778984895">
          <w:marLeft w:val="640"/>
          <w:marRight w:val="0"/>
          <w:marTop w:val="0"/>
          <w:marBottom w:val="0"/>
          <w:divBdr>
            <w:top w:val="none" w:sz="0" w:space="0" w:color="auto"/>
            <w:left w:val="none" w:sz="0" w:space="0" w:color="auto"/>
            <w:bottom w:val="none" w:sz="0" w:space="0" w:color="auto"/>
            <w:right w:val="none" w:sz="0" w:space="0" w:color="auto"/>
          </w:divBdr>
        </w:div>
        <w:div w:id="1676611441">
          <w:marLeft w:val="640"/>
          <w:marRight w:val="0"/>
          <w:marTop w:val="0"/>
          <w:marBottom w:val="0"/>
          <w:divBdr>
            <w:top w:val="none" w:sz="0" w:space="0" w:color="auto"/>
            <w:left w:val="none" w:sz="0" w:space="0" w:color="auto"/>
            <w:bottom w:val="none" w:sz="0" w:space="0" w:color="auto"/>
            <w:right w:val="none" w:sz="0" w:space="0" w:color="auto"/>
          </w:divBdr>
        </w:div>
        <w:div w:id="1610355499">
          <w:marLeft w:val="640"/>
          <w:marRight w:val="0"/>
          <w:marTop w:val="0"/>
          <w:marBottom w:val="0"/>
          <w:divBdr>
            <w:top w:val="none" w:sz="0" w:space="0" w:color="auto"/>
            <w:left w:val="none" w:sz="0" w:space="0" w:color="auto"/>
            <w:bottom w:val="none" w:sz="0" w:space="0" w:color="auto"/>
            <w:right w:val="none" w:sz="0" w:space="0" w:color="auto"/>
          </w:divBdr>
        </w:div>
        <w:div w:id="1829126603">
          <w:marLeft w:val="640"/>
          <w:marRight w:val="0"/>
          <w:marTop w:val="0"/>
          <w:marBottom w:val="0"/>
          <w:divBdr>
            <w:top w:val="none" w:sz="0" w:space="0" w:color="auto"/>
            <w:left w:val="none" w:sz="0" w:space="0" w:color="auto"/>
            <w:bottom w:val="none" w:sz="0" w:space="0" w:color="auto"/>
            <w:right w:val="none" w:sz="0" w:space="0" w:color="auto"/>
          </w:divBdr>
        </w:div>
        <w:div w:id="666136977">
          <w:marLeft w:val="640"/>
          <w:marRight w:val="0"/>
          <w:marTop w:val="0"/>
          <w:marBottom w:val="0"/>
          <w:divBdr>
            <w:top w:val="none" w:sz="0" w:space="0" w:color="auto"/>
            <w:left w:val="none" w:sz="0" w:space="0" w:color="auto"/>
            <w:bottom w:val="none" w:sz="0" w:space="0" w:color="auto"/>
            <w:right w:val="none" w:sz="0" w:space="0" w:color="auto"/>
          </w:divBdr>
        </w:div>
        <w:div w:id="2050374821">
          <w:marLeft w:val="640"/>
          <w:marRight w:val="0"/>
          <w:marTop w:val="0"/>
          <w:marBottom w:val="0"/>
          <w:divBdr>
            <w:top w:val="none" w:sz="0" w:space="0" w:color="auto"/>
            <w:left w:val="none" w:sz="0" w:space="0" w:color="auto"/>
            <w:bottom w:val="none" w:sz="0" w:space="0" w:color="auto"/>
            <w:right w:val="none" w:sz="0" w:space="0" w:color="auto"/>
          </w:divBdr>
        </w:div>
        <w:div w:id="817918717">
          <w:marLeft w:val="640"/>
          <w:marRight w:val="0"/>
          <w:marTop w:val="0"/>
          <w:marBottom w:val="0"/>
          <w:divBdr>
            <w:top w:val="none" w:sz="0" w:space="0" w:color="auto"/>
            <w:left w:val="none" w:sz="0" w:space="0" w:color="auto"/>
            <w:bottom w:val="none" w:sz="0" w:space="0" w:color="auto"/>
            <w:right w:val="none" w:sz="0" w:space="0" w:color="auto"/>
          </w:divBdr>
        </w:div>
        <w:div w:id="2125152081">
          <w:marLeft w:val="640"/>
          <w:marRight w:val="0"/>
          <w:marTop w:val="0"/>
          <w:marBottom w:val="0"/>
          <w:divBdr>
            <w:top w:val="none" w:sz="0" w:space="0" w:color="auto"/>
            <w:left w:val="none" w:sz="0" w:space="0" w:color="auto"/>
            <w:bottom w:val="none" w:sz="0" w:space="0" w:color="auto"/>
            <w:right w:val="none" w:sz="0" w:space="0" w:color="auto"/>
          </w:divBdr>
        </w:div>
      </w:divsChild>
    </w:div>
    <w:div w:id="780492153">
      <w:bodyDiv w:val="1"/>
      <w:marLeft w:val="0"/>
      <w:marRight w:val="0"/>
      <w:marTop w:val="0"/>
      <w:marBottom w:val="0"/>
      <w:divBdr>
        <w:top w:val="none" w:sz="0" w:space="0" w:color="auto"/>
        <w:left w:val="none" w:sz="0" w:space="0" w:color="auto"/>
        <w:bottom w:val="none" w:sz="0" w:space="0" w:color="auto"/>
        <w:right w:val="none" w:sz="0" w:space="0" w:color="auto"/>
      </w:divBdr>
    </w:div>
    <w:div w:id="780685832">
      <w:bodyDiv w:val="1"/>
      <w:marLeft w:val="0"/>
      <w:marRight w:val="0"/>
      <w:marTop w:val="0"/>
      <w:marBottom w:val="0"/>
      <w:divBdr>
        <w:top w:val="none" w:sz="0" w:space="0" w:color="auto"/>
        <w:left w:val="none" w:sz="0" w:space="0" w:color="auto"/>
        <w:bottom w:val="none" w:sz="0" w:space="0" w:color="auto"/>
        <w:right w:val="none" w:sz="0" w:space="0" w:color="auto"/>
      </w:divBdr>
    </w:div>
    <w:div w:id="780731813">
      <w:bodyDiv w:val="1"/>
      <w:marLeft w:val="0"/>
      <w:marRight w:val="0"/>
      <w:marTop w:val="0"/>
      <w:marBottom w:val="0"/>
      <w:divBdr>
        <w:top w:val="none" w:sz="0" w:space="0" w:color="auto"/>
        <w:left w:val="none" w:sz="0" w:space="0" w:color="auto"/>
        <w:bottom w:val="none" w:sz="0" w:space="0" w:color="auto"/>
        <w:right w:val="none" w:sz="0" w:space="0" w:color="auto"/>
      </w:divBdr>
    </w:div>
    <w:div w:id="780762401">
      <w:bodyDiv w:val="1"/>
      <w:marLeft w:val="0"/>
      <w:marRight w:val="0"/>
      <w:marTop w:val="0"/>
      <w:marBottom w:val="0"/>
      <w:divBdr>
        <w:top w:val="none" w:sz="0" w:space="0" w:color="auto"/>
        <w:left w:val="none" w:sz="0" w:space="0" w:color="auto"/>
        <w:bottom w:val="none" w:sz="0" w:space="0" w:color="auto"/>
        <w:right w:val="none" w:sz="0" w:space="0" w:color="auto"/>
      </w:divBdr>
    </w:div>
    <w:div w:id="780807674">
      <w:bodyDiv w:val="1"/>
      <w:marLeft w:val="0"/>
      <w:marRight w:val="0"/>
      <w:marTop w:val="0"/>
      <w:marBottom w:val="0"/>
      <w:divBdr>
        <w:top w:val="none" w:sz="0" w:space="0" w:color="auto"/>
        <w:left w:val="none" w:sz="0" w:space="0" w:color="auto"/>
        <w:bottom w:val="none" w:sz="0" w:space="0" w:color="auto"/>
        <w:right w:val="none" w:sz="0" w:space="0" w:color="auto"/>
      </w:divBdr>
    </w:div>
    <w:div w:id="780876626">
      <w:bodyDiv w:val="1"/>
      <w:marLeft w:val="0"/>
      <w:marRight w:val="0"/>
      <w:marTop w:val="0"/>
      <w:marBottom w:val="0"/>
      <w:divBdr>
        <w:top w:val="none" w:sz="0" w:space="0" w:color="auto"/>
        <w:left w:val="none" w:sz="0" w:space="0" w:color="auto"/>
        <w:bottom w:val="none" w:sz="0" w:space="0" w:color="auto"/>
        <w:right w:val="none" w:sz="0" w:space="0" w:color="auto"/>
      </w:divBdr>
    </w:div>
    <w:div w:id="780993514">
      <w:bodyDiv w:val="1"/>
      <w:marLeft w:val="0"/>
      <w:marRight w:val="0"/>
      <w:marTop w:val="0"/>
      <w:marBottom w:val="0"/>
      <w:divBdr>
        <w:top w:val="none" w:sz="0" w:space="0" w:color="auto"/>
        <w:left w:val="none" w:sz="0" w:space="0" w:color="auto"/>
        <w:bottom w:val="none" w:sz="0" w:space="0" w:color="auto"/>
        <w:right w:val="none" w:sz="0" w:space="0" w:color="auto"/>
      </w:divBdr>
    </w:div>
    <w:div w:id="780999695">
      <w:bodyDiv w:val="1"/>
      <w:marLeft w:val="0"/>
      <w:marRight w:val="0"/>
      <w:marTop w:val="0"/>
      <w:marBottom w:val="0"/>
      <w:divBdr>
        <w:top w:val="none" w:sz="0" w:space="0" w:color="auto"/>
        <w:left w:val="none" w:sz="0" w:space="0" w:color="auto"/>
        <w:bottom w:val="none" w:sz="0" w:space="0" w:color="auto"/>
        <w:right w:val="none" w:sz="0" w:space="0" w:color="auto"/>
      </w:divBdr>
    </w:div>
    <w:div w:id="781077127">
      <w:bodyDiv w:val="1"/>
      <w:marLeft w:val="0"/>
      <w:marRight w:val="0"/>
      <w:marTop w:val="0"/>
      <w:marBottom w:val="0"/>
      <w:divBdr>
        <w:top w:val="none" w:sz="0" w:space="0" w:color="auto"/>
        <w:left w:val="none" w:sz="0" w:space="0" w:color="auto"/>
        <w:bottom w:val="none" w:sz="0" w:space="0" w:color="auto"/>
        <w:right w:val="none" w:sz="0" w:space="0" w:color="auto"/>
      </w:divBdr>
    </w:div>
    <w:div w:id="781262603">
      <w:bodyDiv w:val="1"/>
      <w:marLeft w:val="0"/>
      <w:marRight w:val="0"/>
      <w:marTop w:val="0"/>
      <w:marBottom w:val="0"/>
      <w:divBdr>
        <w:top w:val="none" w:sz="0" w:space="0" w:color="auto"/>
        <w:left w:val="none" w:sz="0" w:space="0" w:color="auto"/>
        <w:bottom w:val="none" w:sz="0" w:space="0" w:color="auto"/>
        <w:right w:val="none" w:sz="0" w:space="0" w:color="auto"/>
      </w:divBdr>
    </w:div>
    <w:div w:id="781387538">
      <w:bodyDiv w:val="1"/>
      <w:marLeft w:val="0"/>
      <w:marRight w:val="0"/>
      <w:marTop w:val="0"/>
      <w:marBottom w:val="0"/>
      <w:divBdr>
        <w:top w:val="none" w:sz="0" w:space="0" w:color="auto"/>
        <w:left w:val="none" w:sz="0" w:space="0" w:color="auto"/>
        <w:bottom w:val="none" w:sz="0" w:space="0" w:color="auto"/>
        <w:right w:val="none" w:sz="0" w:space="0" w:color="auto"/>
      </w:divBdr>
    </w:div>
    <w:div w:id="781413265">
      <w:bodyDiv w:val="1"/>
      <w:marLeft w:val="0"/>
      <w:marRight w:val="0"/>
      <w:marTop w:val="0"/>
      <w:marBottom w:val="0"/>
      <w:divBdr>
        <w:top w:val="none" w:sz="0" w:space="0" w:color="auto"/>
        <w:left w:val="none" w:sz="0" w:space="0" w:color="auto"/>
        <w:bottom w:val="none" w:sz="0" w:space="0" w:color="auto"/>
        <w:right w:val="none" w:sz="0" w:space="0" w:color="auto"/>
      </w:divBdr>
    </w:div>
    <w:div w:id="781459402">
      <w:bodyDiv w:val="1"/>
      <w:marLeft w:val="0"/>
      <w:marRight w:val="0"/>
      <w:marTop w:val="0"/>
      <w:marBottom w:val="0"/>
      <w:divBdr>
        <w:top w:val="none" w:sz="0" w:space="0" w:color="auto"/>
        <w:left w:val="none" w:sz="0" w:space="0" w:color="auto"/>
        <w:bottom w:val="none" w:sz="0" w:space="0" w:color="auto"/>
        <w:right w:val="none" w:sz="0" w:space="0" w:color="auto"/>
      </w:divBdr>
    </w:div>
    <w:div w:id="781532723">
      <w:bodyDiv w:val="1"/>
      <w:marLeft w:val="0"/>
      <w:marRight w:val="0"/>
      <w:marTop w:val="0"/>
      <w:marBottom w:val="0"/>
      <w:divBdr>
        <w:top w:val="none" w:sz="0" w:space="0" w:color="auto"/>
        <w:left w:val="none" w:sz="0" w:space="0" w:color="auto"/>
        <w:bottom w:val="none" w:sz="0" w:space="0" w:color="auto"/>
        <w:right w:val="none" w:sz="0" w:space="0" w:color="auto"/>
      </w:divBdr>
    </w:div>
    <w:div w:id="781650567">
      <w:bodyDiv w:val="1"/>
      <w:marLeft w:val="0"/>
      <w:marRight w:val="0"/>
      <w:marTop w:val="0"/>
      <w:marBottom w:val="0"/>
      <w:divBdr>
        <w:top w:val="none" w:sz="0" w:space="0" w:color="auto"/>
        <w:left w:val="none" w:sz="0" w:space="0" w:color="auto"/>
        <w:bottom w:val="none" w:sz="0" w:space="0" w:color="auto"/>
        <w:right w:val="none" w:sz="0" w:space="0" w:color="auto"/>
      </w:divBdr>
    </w:div>
    <w:div w:id="781726338">
      <w:bodyDiv w:val="1"/>
      <w:marLeft w:val="0"/>
      <w:marRight w:val="0"/>
      <w:marTop w:val="0"/>
      <w:marBottom w:val="0"/>
      <w:divBdr>
        <w:top w:val="none" w:sz="0" w:space="0" w:color="auto"/>
        <w:left w:val="none" w:sz="0" w:space="0" w:color="auto"/>
        <w:bottom w:val="none" w:sz="0" w:space="0" w:color="auto"/>
        <w:right w:val="none" w:sz="0" w:space="0" w:color="auto"/>
      </w:divBdr>
    </w:div>
    <w:div w:id="782188049">
      <w:bodyDiv w:val="1"/>
      <w:marLeft w:val="0"/>
      <w:marRight w:val="0"/>
      <w:marTop w:val="0"/>
      <w:marBottom w:val="0"/>
      <w:divBdr>
        <w:top w:val="none" w:sz="0" w:space="0" w:color="auto"/>
        <w:left w:val="none" w:sz="0" w:space="0" w:color="auto"/>
        <w:bottom w:val="none" w:sz="0" w:space="0" w:color="auto"/>
        <w:right w:val="none" w:sz="0" w:space="0" w:color="auto"/>
      </w:divBdr>
    </w:div>
    <w:div w:id="782269716">
      <w:bodyDiv w:val="1"/>
      <w:marLeft w:val="0"/>
      <w:marRight w:val="0"/>
      <w:marTop w:val="0"/>
      <w:marBottom w:val="0"/>
      <w:divBdr>
        <w:top w:val="none" w:sz="0" w:space="0" w:color="auto"/>
        <w:left w:val="none" w:sz="0" w:space="0" w:color="auto"/>
        <w:bottom w:val="none" w:sz="0" w:space="0" w:color="auto"/>
        <w:right w:val="none" w:sz="0" w:space="0" w:color="auto"/>
      </w:divBdr>
    </w:div>
    <w:div w:id="782572814">
      <w:bodyDiv w:val="1"/>
      <w:marLeft w:val="0"/>
      <w:marRight w:val="0"/>
      <w:marTop w:val="0"/>
      <w:marBottom w:val="0"/>
      <w:divBdr>
        <w:top w:val="none" w:sz="0" w:space="0" w:color="auto"/>
        <w:left w:val="none" w:sz="0" w:space="0" w:color="auto"/>
        <w:bottom w:val="none" w:sz="0" w:space="0" w:color="auto"/>
        <w:right w:val="none" w:sz="0" w:space="0" w:color="auto"/>
      </w:divBdr>
    </w:div>
    <w:div w:id="782846487">
      <w:bodyDiv w:val="1"/>
      <w:marLeft w:val="0"/>
      <w:marRight w:val="0"/>
      <w:marTop w:val="0"/>
      <w:marBottom w:val="0"/>
      <w:divBdr>
        <w:top w:val="none" w:sz="0" w:space="0" w:color="auto"/>
        <w:left w:val="none" w:sz="0" w:space="0" w:color="auto"/>
        <w:bottom w:val="none" w:sz="0" w:space="0" w:color="auto"/>
        <w:right w:val="none" w:sz="0" w:space="0" w:color="auto"/>
      </w:divBdr>
    </w:div>
    <w:div w:id="783110240">
      <w:bodyDiv w:val="1"/>
      <w:marLeft w:val="0"/>
      <w:marRight w:val="0"/>
      <w:marTop w:val="0"/>
      <w:marBottom w:val="0"/>
      <w:divBdr>
        <w:top w:val="none" w:sz="0" w:space="0" w:color="auto"/>
        <w:left w:val="none" w:sz="0" w:space="0" w:color="auto"/>
        <w:bottom w:val="none" w:sz="0" w:space="0" w:color="auto"/>
        <w:right w:val="none" w:sz="0" w:space="0" w:color="auto"/>
      </w:divBdr>
    </w:div>
    <w:div w:id="783227873">
      <w:bodyDiv w:val="1"/>
      <w:marLeft w:val="0"/>
      <w:marRight w:val="0"/>
      <w:marTop w:val="0"/>
      <w:marBottom w:val="0"/>
      <w:divBdr>
        <w:top w:val="none" w:sz="0" w:space="0" w:color="auto"/>
        <w:left w:val="none" w:sz="0" w:space="0" w:color="auto"/>
        <w:bottom w:val="none" w:sz="0" w:space="0" w:color="auto"/>
        <w:right w:val="none" w:sz="0" w:space="0" w:color="auto"/>
      </w:divBdr>
    </w:div>
    <w:div w:id="783353822">
      <w:bodyDiv w:val="1"/>
      <w:marLeft w:val="0"/>
      <w:marRight w:val="0"/>
      <w:marTop w:val="0"/>
      <w:marBottom w:val="0"/>
      <w:divBdr>
        <w:top w:val="none" w:sz="0" w:space="0" w:color="auto"/>
        <w:left w:val="none" w:sz="0" w:space="0" w:color="auto"/>
        <w:bottom w:val="none" w:sz="0" w:space="0" w:color="auto"/>
        <w:right w:val="none" w:sz="0" w:space="0" w:color="auto"/>
      </w:divBdr>
    </w:div>
    <w:div w:id="783381692">
      <w:bodyDiv w:val="1"/>
      <w:marLeft w:val="0"/>
      <w:marRight w:val="0"/>
      <w:marTop w:val="0"/>
      <w:marBottom w:val="0"/>
      <w:divBdr>
        <w:top w:val="none" w:sz="0" w:space="0" w:color="auto"/>
        <w:left w:val="none" w:sz="0" w:space="0" w:color="auto"/>
        <w:bottom w:val="none" w:sz="0" w:space="0" w:color="auto"/>
        <w:right w:val="none" w:sz="0" w:space="0" w:color="auto"/>
      </w:divBdr>
    </w:div>
    <w:div w:id="783421920">
      <w:bodyDiv w:val="1"/>
      <w:marLeft w:val="0"/>
      <w:marRight w:val="0"/>
      <w:marTop w:val="0"/>
      <w:marBottom w:val="0"/>
      <w:divBdr>
        <w:top w:val="none" w:sz="0" w:space="0" w:color="auto"/>
        <w:left w:val="none" w:sz="0" w:space="0" w:color="auto"/>
        <w:bottom w:val="none" w:sz="0" w:space="0" w:color="auto"/>
        <w:right w:val="none" w:sz="0" w:space="0" w:color="auto"/>
      </w:divBdr>
    </w:div>
    <w:div w:id="783426067">
      <w:bodyDiv w:val="1"/>
      <w:marLeft w:val="0"/>
      <w:marRight w:val="0"/>
      <w:marTop w:val="0"/>
      <w:marBottom w:val="0"/>
      <w:divBdr>
        <w:top w:val="none" w:sz="0" w:space="0" w:color="auto"/>
        <w:left w:val="none" w:sz="0" w:space="0" w:color="auto"/>
        <w:bottom w:val="none" w:sz="0" w:space="0" w:color="auto"/>
        <w:right w:val="none" w:sz="0" w:space="0" w:color="auto"/>
      </w:divBdr>
    </w:div>
    <w:div w:id="783501919">
      <w:bodyDiv w:val="1"/>
      <w:marLeft w:val="0"/>
      <w:marRight w:val="0"/>
      <w:marTop w:val="0"/>
      <w:marBottom w:val="0"/>
      <w:divBdr>
        <w:top w:val="none" w:sz="0" w:space="0" w:color="auto"/>
        <w:left w:val="none" w:sz="0" w:space="0" w:color="auto"/>
        <w:bottom w:val="none" w:sz="0" w:space="0" w:color="auto"/>
        <w:right w:val="none" w:sz="0" w:space="0" w:color="auto"/>
      </w:divBdr>
    </w:div>
    <w:div w:id="783769129">
      <w:bodyDiv w:val="1"/>
      <w:marLeft w:val="0"/>
      <w:marRight w:val="0"/>
      <w:marTop w:val="0"/>
      <w:marBottom w:val="0"/>
      <w:divBdr>
        <w:top w:val="none" w:sz="0" w:space="0" w:color="auto"/>
        <w:left w:val="none" w:sz="0" w:space="0" w:color="auto"/>
        <w:bottom w:val="none" w:sz="0" w:space="0" w:color="auto"/>
        <w:right w:val="none" w:sz="0" w:space="0" w:color="auto"/>
      </w:divBdr>
    </w:div>
    <w:div w:id="783771129">
      <w:bodyDiv w:val="1"/>
      <w:marLeft w:val="0"/>
      <w:marRight w:val="0"/>
      <w:marTop w:val="0"/>
      <w:marBottom w:val="0"/>
      <w:divBdr>
        <w:top w:val="none" w:sz="0" w:space="0" w:color="auto"/>
        <w:left w:val="none" w:sz="0" w:space="0" w:color="auto"/>
        <w:bottom w:val="none" w:sz="0" w:space="0" w:color="auto"/>
        <w:right w:val="none" w:sz="0" w:space="0" w:color="auto"/>
      </w:divBdr>
    </w:div>
    <w:div w:id="783886687">
      <w:bodyDiv w:val="1"/>
      <w:marLeft w:val="0"/>
      <w:marRight w:val="0"/>
      <w:marTop w:val="0"/>
      <w:marBottom w:val="0"/>
      <w:divBdr>
        <w:top w:val="none" w:sz="0" w:space="0" w:color="auto"/>
        <w:left w:val="none" w:sz="0" w:space="0" w:color="auto"/>
        <w:bottom w:val="none" w:sz="0" w:space="0" w:color="auto"/>
        <w:right w:val="none" w:sz="0" w:space="0" w:color="auto"/>
      </w:divBdr>
    </w:div>
    <w:div w:id="784077588">
      <w:bodyDiv w:val="1"/>
      <w:marLeft w:val="0"/>
      <w:marRight w:val="0"/>
      <w:marTop w:val="0"/>
      <w:marBottom w:val="0"/>
      <w:divBdr>
        <w:top w:val="none" w:sz="0" w:space="0" w:color="auto"/>
        <w:left w:val="none" w:sz="0" w:space="0" w:color="auto"/>
        <w:bottom w:val="none" w:sz="0" w:space="0" w:color="auto"/>
        <w:right w:val="none" w:sz="0" w:space="0" w:color="auto"/>
      </w:divBdr>
      <w:divsChild>
        <w:div w:id="543176682">
          <w:marLeft w:val="480"/>
          <w:marRight w:val="0"/>
          <w:marTop w:val="0"/>
          <w:marBottom w:val="0"/>
          <w:divBdr>
            <w:top w:val="none" w:sz="0" w:space="0" w:color="auto"/>
            <w:left w:val="none" w:sz="0" w:space="0" w:color="auto"/>
            <w:bottom w:val="none" w:sz="0" w:space="0" w:color="auto"/>
            <w:right w:val="none" w:sz="0" w:space="0" w:color="auto"/>
          </w:divBdr>
        </w:div>
        <w:div w:id="787511380">
          <w:marLeft w:val="480"/>
          <w:marRight w:val="0"/>
          <w:marTop w:val="0"/>
          <w:marBottom w:val="0"/>
          <w:divBdr>
            <w:top w:val="none" w:sz="0" w:space="0" w:color="auto"/>
            <w:left w:val="none" w:sz="0" w:space="0" w:color="auto"/>
            <w:bottom w:val="none" w:sz="0" w:space="0" w:color="auto"/>
            <w:right w:val="none" w:sz="0" w:space="0" w:color="auto"/>
          </w:divBdr>
        </w:div>
        <w:div w:id="421412301">
          <w:marLeft w:val="480"/>
          <w:marRight w:val="0"/>
          <w:marTop w:val="0"/>
          <w:marBottom w:val="0"/>
          <w:divBdr>
            <w:top w:val="none" w:sz="0" w:space="0" w:color="auto"/>
            <w:left w:val="none" w:sz="0" w:space="0" w:color="auto"/>
            <w:bottom w:val="none" w:sz="0" w:space="0" w:color="auto"/>
            <w:right w:val="none" w:sz="0" w:space="0" w:color="auto"/>
          </w:divBdr>
        </w:div>
        <w:div w:id="1418939588">
          <w:marLeft w:val="480"/>
          <w:marRight w:val="0"/>
          <w:marTop w:val="0"/>
          <w:marBottom w:val="0"/>
          <w:divBdr>
            <w:top w:val="none" w:sz="0" w:space="0" w:color="auto"/>
            <w:left w:val="none" w:sz="0" w:space="0" w:color="auto"/>
            <w:bottom w:val="none" w:sz="0" w:space="0" w:color="auto"/>
            <w:right w:val="none" w:sz="0" w:space="0" w:color="auto"/>
          </w:divBdr>
        </w:div>
        <w:div w:id="1606764359">
          <w:marLeft w:val="480"/>
          <w:marRight w:val="0"/>
          <w:marTop w:val="0"/>
          <w:marBottom w:val="0"/>
          <w:divBdr>
            <w:top w:val="none" w:sz="0" w:space="0" w:color="auto"/>
            <w:left w:val="none" w:sz="0" w:space="0" w:color="auto"/>
            <w:bottom w:val="none" w:sz="0" w:space="0" w:color="auto"/>
            <w:right w:val="none" w:sz="0" w:space="0" w:color="auto"/>
          </w:divBdr>
        </w:div>
        <w:div w:id="229539773">
          <w:marLeft w:val="480"/>
          <w:marRight w:val="0"/>
          <w:marTop w:val="0"/>
          <w:marBottom w:val="0"/>
          <w:divBdr>
            <w:top w:val="none" w:sz="0" w:space="0" w:color="auto"/>
            <w:left w:val="none" w:sz="0" w:space="0" w:color="auto"/>
            <w:bottom w:val="none" w:sz="0" w:space="0" w:color="auto"/>
            <w:right w:val="none" w:sz="0" w:space="0" w:color="auto"/>
          </w:divBdr>
        </w:div>
        <w:div w:id="170607705">
          <w:marLeft w:val="480"/>
          <w:marRight w:val="0"/>
          <w:marTop w:val="0"/>
          <w:marBottom w:val="0"/>
          <w:divBdr>
            <w:top w:val="none" w:sz="0" w:space="0" w:color="auto"/>
            <w:left w:val="none" w:sz="0" w:space="0" w:color="auto"/>
            <w:bottom w:val="none" w:sz="0" w:space="0" w:color="auto"/>
            <w:right w:val="none" w:sz="0" w:space="0" w:color="auto"/>
          </w:divBdr>
        </w:div>
        <w:div w:id="1517234644">
          <w:marLeft w:val="480"/>
          <w:marRight w:val="0"/>
          <w:marTop w:val="0"/>
          <w:marBottom w:val="0"/>
          <w:divBdr>
            <w:top w:val="none" w:sz="0" w:space="0" w:color="auto"/>
            <w:left w:val="none" w:sz="0" w:space="0" w:color="auto"/>
            <w:bottom w:val="none" w:sz="0" w:space="0" w:color="auto"/>
            <w:right w:val="none" w:sz="0" w:space="0" w:color="auto"/>
          </w:divBdr>
        </w:div>
        <w:div w:id="810170214">
          <w:marLeft w:val="480"/>
          <w:marRight w:val="0"/>
          <w:marTop w:val="0"/>
          <w:marBottom w:val="0"/>
          <w:divBdr>
            <w:top w:val="none" w:sz="0" w:space="0" w:color="auto"/>
            <w:left w:val="none" w:sz="0" w:space="0" w:color="auto"/>
            <w:bottom w:val="none" w:sz="0" w:space="0" w:color="auto"/>
            <w:right w:val="none" w:sz="0" w:space="0" w:color="auto"/>
          </w:divBdr>
        </w:div>
        <w:div w:id="1298223458">
          <w:marLeft w:val="480"/>
          <w:marRight w:val="0"/>
          <w:marTop w:val="0"/>
          <w:marBottom w:val="0"/>
          <w:divBdr>
            <w:top w:val="none" w:sz="0" w:space="0" w:color="auto"/>
            <w:left w:val="none" w:sz="0" w:space="0" w:color="auto"/>
            <w:bottom w:val="none" w:sz="0" w:space="0" w:color="auto"/>
            <w:right w:val="none" w:sz="0" w:space="0" w:color="auto"/>
          </w:divBdr>
        </w:div>
        <w:div w:id="798494396">
          <w:marLeft w:val="480"/>
          <w:marRight w:val="0"/>
          <w:marTop w:val="0"/>
          <w:marBottom w:val="0"/>
          <w:divBdr>
            <w:top w:val="none" w:sz="0" w:space="0" w:color="auto"/>
            <w:left w:val="none" w:sz="0" w:space="0" w:color="auto"/>
            <w:bottom w:val="none" w:sz="0" w:space="0" w:color="auto"/>
            <w:right w:val="none" w:sz="0" w:space="0" w:color="auto"/>
          </w:divBdr>
        </w:div>
        <w:div w:id="1722513657">
          <w:marLeft w:val="480"/>
          <w:marRight w:val="0"/>
          <w:marTop w:val="0"/>
          <w:marBottom w:val="0"/>
          <w:divBdr>
            <w:top w:val="none" w:sz="0" w:space="0" w:color="auto"/>
            <w:left w:val="none" w:sz="0" w:space="0" w:color="auto"/>
            <w:bottom w:val="none" w:sz="0" w:space="0" w:color="auto"/>
            <w:right w:val="none" w:sz="0" w:space="0" w:color="auto"/>
          </w:divBdr>
        </w:div>
        <w:div w:id="1492942417">
          <w:marLeft w:val="480"/>
          <w:marRight w:val="0"/>
          <w:marTop w:val="0"/>
          <w:marBottom w:val="0"/>
          <w:divBdr>
            <w:top w:val="none" w:sz="0" w:space="0" w:color="auto"/>
            <w:left w:val="none" w:sz="0" w:space="0" w:color="auto"/>
            <w:bottom w:val="none" w:sz="0" w:space="0" w:color="auto"/>
            <w:right w:val="none" w:sz="0" w:space="0" w:color="auto"/>
          </w:divBdr>
        </w:div>
        <w:div w:id="771125838">
          <w:marLeft w:val="480"/>
          <w:marRight w:val="0"/>
          <w:marTop w:val="0"/>
          <w:marBottom w:val="0"/>
          <w:divBdr>
            <w:top w:val="none" w:sz="0" w:space="0" w:color="auto"/>
            <w:left w:val="none" w:sz="0" w:space="0" w:color="auto"/>
            <w:bottom w:val="none" w:sz="0" w:space="0" w:color="auto"/>
            <w:right w:val="none" w:sz="0" w:space="0" w:color="auto"/>
          </w:divBdr>
        </w:div>
        <w:div w:id="349794537">
          <w:marLeft w:val="480"/>
          <w:marRight w:val="0"/>
          <w:marTop w:val="0"/>
          <w:marBottom w:val="0"/>
          <w:divBdr>
            <w:top w:val="none" w:sz="0" w:space="0" w:color="auto"/>
            <w:left w:val="none" w:sz="0" w:space="0" w:color="auto"/>
            <w:bottom w:val="none" w:sz="0" w:space="0" w:color="auto"/>
            <w:right w:val="none" w:sz="0" w:space="0" w:color="auto"/>
          </w:divBdr>
        </w:div>
        <w:div w:id="1135290045">
          <w:marLeft w:val="480"/>
          <w:marRight w:val="0"/>
          <w:marTop w:val="0"/>
          <w:marBottom w:val="0"/>
          <w:divBdr>
            <w:top w:val="none" w:sz="0" w:space="0" w:color="auto"/>
            <w:left w:val="none" w:sz="0" w:space="0" w:color="auto"/>
            <w:bottom w:val="none" w:sz="0" w:space="0" w:color="auto"/>
            <w:right w:val="none" w:sz="0" w:space="0" w:color="auto"/>
          </w:divBdr>
        </w:div>
        <w:div w:id="1261985598">
          <w:marLeft w:val="480"/>
          <w:marRight w:val="0"/>
          <w:marTop w:val="0"/>
          <w:marBottom w:val="0"/>
          <w:divBdr>
            <w:top w:val="none" w:sz="0" w:space="0" w:color="auto"/>
            <w:left w:val="none" w:sz="0" w:space="0" w:color="auto"/>
            <w:bottom w:val="none" w:sz="0" w:space="0" w:color="auto"/>
            <w:right w:val="none" w:sz="0" w:space="0" w:color="auto"/>
          </w:divBdr>
        </w:div>
        <w:div w:id="1046023722">
          <w:marLeft w:val="480"/>
          <w:marRight w:val="0"/>
          <w:marTop w:val="0"/>
          <w:marBottom w:val="0"/>
          <w:divBdr>
            <w:top w:val="none" w:sz="0" w:space="0" w:color="auto"/>
            <w:left w:val="none" w:sz="0" w:space="0" w:color="auto"/>
            <w:bottom w:val="none" w:sz="0" w:space="0" w:color="auto"/>
            <w:right w:val="none" w:sz="0" w:space="0" w:color="auto"/>
          </w:divBdr>
        </w:div>
        <w:div w:id="2144809256">
          <w:marLeft w:val="480"/>
          <w:marRight w:val="0"/>
          <w:marTop w:val="0"/>
          <w:marBottom w:val="0"/>
          <w:divBdr>
            <w:top w:val="none" w:sz="0" w:space="0" w:color="auto"/>
            <w:left w:val="none" w:sz="0" w:space="0" w:color="auto"/>
            <w:bottom w:val="none" w:sz="0" w:space="0" w:color="auto"/>
            <w:right w:val="none" w:sz="0" w:space="0" w:color="auto"/>
          </w:divBdr>
        </w:div>
        <w:div w:id="1106578283">
          <w:marLeft w:val="480"/>
          <w:marRight w:val="0"/>
          <w:marTop w:val="0"/>
          <w:marBottom w:val="0"/>
          <w:divBdr>
            <w:top w:val="none" w:sz="0" w:space="0" w:color="auto"/>
            <w:left w:val="none" w:sz="0" w:space="0" w:color="auto"/>
            <w:bottom w:val="none" w:sz="0" w:space="0" w:color="auto"/>
            <w:right w:val="none" w:sz="0" w:space="0" w:color="auto"/>
          </w:divBdr>
        </w:div>
        <w:div w:id="294798380">
          <w:marLeft w:val="480"/>
          <w:marRight w:val="0"/>
          <w:marTop w:val="0"/>
          <w:marBottom w:val="0"/>
          <w:divBdr>
            <w:top w:val="none" w:sz="0" w:space="0" w:color="auto"/>
            <w:left w:val="none" w:sz="0" w:space="0" w:color="auto"/>
            <w:bottom w:val="none" w:sz="0" w:space="0" w:color="auto"/>
            <w:right w:val="none" w:sz="0" w:space="0" w:color="auto"/>
          </w:divBdr>
        </w:div>
        <w:div w:id="1057239174">
          <w:marLeft w:val="480"/>
          <w:marRight w:val="0"/>
          <w:marTop w:val="0"/>
          <w:marBottom w:val="0"/>
          <w:divBdr>
            <w:top w:val="none" w:sz="0" w:space="0" w:color="auto"/>
            <w:left w:val="none" w:sz="0" w:space="0" w:color="auto"/>
            <w:bottom w:val="none" w:sz="0" w:space="0" w:color="auto"/>
            <w:right w:val="none" w:sz="0" w:space="0" w:color="auto"/>
          </w:divBdr>
        </w:div>
        <w:div w:id="970133805">
          <w:marLeft w:val="480"/>
          <w:marRight w:val="0"/>
          <w:marTop w:val="0"/>
          <w:marBottom w:val="0"/>
          <w:divBdr>
            <w:top w:val="none" w:sz="0" w:space="0" w:color="auto"/>
            <w:left w:val="none" w:sz="0" w:space="0" w:color="auto"/>
            <w:bottom w:val="none" w:sz="0" w:space="0" w:color="auto"/>
            <w:right w:val="none" w:sz="0" w:space="0" w:color="auto"/>
          </w:divBdr>
        </w:div>
        <w:div w:id="785582452">
          <w:marLeft w:val="480"/>
          <w:marRight w:val="0"/>
          <w:marTop w:val="0"/>
          <w:marBottom w:val="0"/>
          <w:divBdr>
            <w:top w:val="none" w:sz="0" w:space="0" w:color="auto"/>
            <w:left w:val="none" w:sz="0" w:space="0" w:color="auto"/>
            <w:bottom w:val="none" w:sz="0" w:space="0" w:color="auto"/>
            <w:right w:val="none" w:sz="0" w:space="0" w:color="auto"/>
          </w:divBdr>
        </w:div>
        <w:div w:id="1503426691">
          <w:marLeft w:val="480"/>
          <w:marRight w:val="0"/>
          <w:marTop w:val="0"/>
          <w:marBottom w:val="0"/>
          <w:divBdr>
            <w:top w:val="none" w:sz="0" w:space="0" w:color="auto"/>
            <w:left w:val="none" w:sz="0" w:space="0" w:color="auto"/>
            <w:bottom w:val="none" w:sz="0" w:space="0" w:color="auto"/>
            <w:right w:val="none" w:sz="0" w:space="0" w:color="auto"/>
          </w:divBdr>
        </w:div>
        <w:div w:id="1689914810">
          <w:marLeft w:val="480"/>
          <w:marRight w:val="0"/>
          <w:marTop w:val="0"/>
          <w:marBottom w:val="0"/>
          <w:divBdr>
            <w:top w:val="none" w:sz="0" w:space="0" w:color="auto"/>
            <w:left w:val="none" w:sz="0" w:space="0" w:color="auto"/>
            <w:bottom w:val="none" w:sz="0" w:space="0" w:color="auto"/>
            <w:right w:val="none" w:sz="0" w:space="0" w:color="auto"/>
          </w:divBdr>
        </w:div>
        <w:div w:id="1919173441">
          <w:marLeft w:val="480"/>
          <w:marRight w:val="0"/>
          <w:marTop w:val="0"/>
          <w:marBottom w:val="0"/>
          <w:divBdr>
            <w:top w:val="none" w:sz="0" w:space="0" w:color="auto"/>
            <w:left w:val="none" w:sz="0" w:space="0" w:color="auto"/>
            <w:bottom w:val="none" w:sz="0" w:space="0" w:color="auto"/>
            <w:right w:val="none" w:sz="0" w:space="0" w:color="auto"/>
          </w:divBdr>
        </w:div>
        <w:div w:id="2040085023">
          <w:marLeft w:val="480"/>
          <w:marRight w:val="0"/>
          <w:marTop w:val="0"/>
          <w:marBottom w:val="0"/>
          <w:divBdr>
            <w:top w:val="none" w:sz="0" w:space="0" w:color="auto"/>
            <w:left w:val="none" w:sz="0" w:space="0" w:color="auto"/>
            <w:bottom w:val="none" w:sz="0" w:space="0" w:color="auto"/>
            <w:right w:val="none" w:sz="0" w:space="0" w:color="auto"/>
          </w:divBdr>
        </w:div>
        <w:div w:id="1774864463">
          <w:marLeft w:val="480"/>
          <w:marRight w:val="0"/>
          <w:marTop w:val="0"/>
          <w:marBottom w:val="0"/>
          <w:divBdr>
            <w:top w:val="none" w:sz="0" w:space="0" w:color="auto"/>
            <w:left w:val="none" w:sz="0" w:space="0" w:color="auto"/>
            <w:bottom w:val="none" w:sz="0" w:space="0" w:color="auto"/>
            <w:right w:val="none" w:sz="0" w:space="0" w:color="auto"/>
          </w:divBdr>
        </w:div>
        <w:div w:id="1138956877">
          <w:marLeft w:val="480"/>
          <w:marRight w:val="0"/>
          <w:marTop w:val="0"/>
          <w:marBottom w:val="0"/>
          <w:divBdr>
            <w:top w:val="none" w:sz="0" w:space="0" w:color="auto"/>
            <w:left w:val="none" w:sz="0" w:space="0" w:color="auto"/>
            <w:bottom w:val="none" w:sz="0" w:space="0" w:color="auto"/>
            <w:right w:val="none" w:sz="0" w:space="0" w:color="auto"/>
          </w:divBdr>
        </w:div>
        <w:div w:id="1993753770">
          <w:marLeft w:val="480"/>
          <w:marRight w:val="0"/>
          <w:marTop w:val="0"/>
          <w:marBottom w:val="0"/>
          <w:divBdr>
            <w:top w:val="none" w:sz="0" w:space="0" w:color="auto"/>
            <w:left w:val="none" w:sz="0" w:space="0" w:color="auto"/>
            <w:bottom w:val="none" w:sz="0" w:space="0" w:color="auto"/>
            <w:right w:val="none" w:sz="0" w:space="0" w:color="auto"/>
          </w:divBdr>
        </w:div>
        <w:div w:id="1661226749">
          <w:marLeft w:val="480"/>
          <w:marRight w:val="0"/>
          <w:marTop w:val="0"/>
          <w:marBottom w:val="0"/>
          <w:divBdr>
            <w:top w:val="none" w:sz="0" w:space="0" w:color="auto"/>
            <w:left w:val="none" w:sz="0" w:space="0" w:color="auto"/>
            <w:bottom w:val="none" w:sz="0" w:space="0" w:color="auto"/>
            <w:right w:val="none" w:sz="0" w:space="0" w:color="auto"/>
          </w:divBdr>
        </w:div>
        <w:div w:id="1319649068">
          <w:marLeft w:val="480"/>
          <w:marRight w:val="0"/>
          <w:marTop w:val="0"/>
          <w:marBottom w:val="0"/>
          <w:divBdr>
            <w:top w:val="none" w:sz="0" w:space="0" w:color="auto"/>
            <w:left w:val="none" w:sz="0" w:space="0" w:color="auto"/>
            <w:bottom w:val="none" w:sz="0" w:space="0" w:color="auto"/>
            <w:right w:val="none" w:sz="0" w:space="0" w:color="auto"/>
          </w:divBdr>
        </w:div>
        <w:div w:id="835266533">
          <w:marLeft w:val="480"/>
          <w:marRight w:val="0"/>
          <w:marTop w:val="0"/>
          <w:marBottom w:val="0"/>
          <w:divBdr>
            <w:top w:val="none" w:sz="0" w:space="0" w:color="auto"/>
            <w:left w:val="none" w:sz="0" w:space="0" w:color="auto"/>
            <w:bottom w:val="none" w:sz="0" w:space="0" w:color="auto"/>
            <w:right w:val="none" w:sz="0" w:space="0" w:color="auto"/>
          </w:divBdr>
        </w:div>
        <w:div w:id="1674529329">
          <w:marLeft w:val="480"/>
          <w:marRight w:val="0"/>
          <w:marTop w:val="0"/>
          <w:marBottom w:val="0"/>
          <w:divBdr>
            <w:top w:val="none" w:sz="0" w:space="0" w:color="auto"/>
            <w:left w:val="none" w:sz="0" w:space="0" w:color="auto"/>
            <w:bottom w:val="none" w:sz="0" w:space="0" w:color="auto"/>
            <w:right w:val="none" w:sz="0" w:space="0" w:color="auto"/>
          </w:divBdr>
        </w:div>
        <w:div w:id="1930773318">
          <w:marLeft w:val="480"/>
          <w:marRight w:val="0"/>
          <w:marTop w:val="0"/>
          <w:marBottom w:val="0"/>
          <w:divBdr>
            <w:top w:val="none" w:sz="0" w:space="0" w:color="auto"/>
            <w:left w:val="none" w:sz="0" w:space="0" w:color="auto"/>
            <w:bottom w:val="none" w:sz="0" w:space="0" w:color="auto"/>
            <w:right w:val="none" w:sz="0" w:space="0" w:color="auto"/>
          </w:divBdr>
        </w:div>
        <w:div w:id="361785653">
          <w:marLeft w:val="480"/>
          <w:marRight w:val="0"/>
          <w:marTop w:val="0"/>
          <w:marBottom w:val="0"/>
          <w:divBdr>
            <w:top w:val="none" w:sz="0" w:space="0" w:color="auto"/>
            <w:left w:val="none" w:sz="0" w:space="0" w:color="auto"/>
            <w:bottom w:val="none" w:sz="0" w:space="0" w:color="auto"/>
            <w:right w:val="none" w:sz="0" w:space="0" w:color="auto"/>
          </w:divBdr>
        </w:div>
        <w:div w:id="1466124992">
          <w:marLeft w:val="480"/>
          <w:marRight w:val="0"/>
          <w:marTop w:val="0"/>
          <w:marBottom w:val="0"/>
          <w:divBdr>
            <w:top w:val="none" w:sz="0" w:space="0" w:color="auto"/>
            <w:left w:val="none" w:sz="0" w:space="0" w:color="auto"/>
            <w:bottom w:val="none" w:sz="0" w:space="0" w:color="auto"/>
            <w:right w:val="none" w:sz="0" w:space="0" w:color="auto"/>
          </w:divBdr>
        </w:div>
        <w:div w:id="724522328">
          <w:marLeft w:val="480"/>
          <w:marRight w:val="0"/>
          <w:marTop w:val="0"/>
          <w:marBottom w:val="0"/>
          <w:divBdr>
            <w:top w:val="none" w:sz="0" w:space="0" w:color="auto"/>
            <w:left w:val="none" w:sz="0" w:space="0" w:color="auto"/>
            <w:bottom w:val="none" w:sz="0" w:space="0" w:color="auto"/>
            <w:right w:val="none" w:sz="0" w:space="0" w:color="auto"/>
          </w:divBdr>
        </w:div>
        <w:div w:id="1353143225">
          <w:marLeft w:val="480"/>
          <w:marRight w:val="0"/>
          <w:marTop w:val="0"/>
          <w:marBottom w:val="0"/>
          <w:divBdr>
            <w:top w:val="none" w:sz="0" w:space="0" w:color="auto"/>
            <w:left w:val="none" w:sz="0" w:space="0" w:color="auto"/>
            <w:bottom w:val="none" w:sz="0" w:space="0" w:color="auto"/>
            <w:right w:val="none" w:sz="0" w:space="0" w:color="auto"/>
          </w:divBdr>
        </w:div>
        <w:div w:id="1786195040">
          <w:marLeft w:val="480"/>
          <w:marRight w:val="0"/>
          <w:marTop w:val="0"/>
          <w:marBottom w:val="0"/>
          <w:divBdr>
            <w:top w:val="none" w:sz="0" w:space="0" w:color="auto"/>
            <w:left w:val="none" w:sz="0" w:space="0" w:color="auto"/>
            <w:bottom w:val="none" w:sz="0" w:space="0" w:color="auto"/>
            <w:right w:val="none" w:sz="0" w:space="0" w:color="auto"/>
          </w:divBdr>
        </w:div>
        <w:div w:id="1530145755">
          <w:marLeft w:val="480"/>
          <w:marRight w:val="0"/>
          <w:marTop w:val="0"/>
          <w:marBottom w:val="0"/>
          <w:divBdr>
            <w:top w:val="none" w:sz="0" w:space="0" w:color="auto"/>
            <w:left w:val="none" w:sz="0" w:space="0" w:color="auto"/>
            <w:bottom w:val="none" w:sz="0" w:space="0" w:color="auto"/>
            <w:right w:val="none" w:sz="0" w:space="0" w:color="auto"/>
          </w:divBdr>
        </w:div>
        <w:div w:id="1328947485">
          <w:marLeft w:val="480"/>
          <w:marRight w:val="0"/>
          <w:marTop w:val="0"/>
          <w:marBottom w:val="0"/>
          <w:divBdr>
            <w:top w:val="none" w:sz="0" w:space="0" w:color="auto"/>
            <w:left w:val="none" w:sz="0" w:space="0" w:color="auto"/>
            <w:bottom w:val="none" w:sz="0" w:space="0" w:color="auto"/>
            <w:right w:val="none" w:sz="0" w:space="0" w:color="auto"/>
          </w:divBdr>
        </w:div>
        <w:div w:id="323819721">
          <w:marLeft w:val="480"/>
          <w:marRight w:val="0"/>
          <w:marTop w:val="0"/>
          <w:marBottom w:val="0"/>
          <w:divBdr>
            <w:top w:val="none" w:sz="0" w:space="0" w:color="auto"/>
            <w:left w:val="none" w:sz="0" w:space="0" w:color="auto"/>
            <w:bottom w:val="none" w:sz="0" w:space="0" w:color="auto"/>
            <w:right w:val="none" w:sz="0" w:space="0" w:color="auto"/>
          </w:divBdr>
        </w:div>
        <w:div w:id="466093784">
          <w:marLeft w:val="480"/>
          <w:marRight w:val="0"/>
          <w:marTop w:val="0"/>
          <w:marBottom w:val="0"/>
          <w:divBdr>
            <w:top w:val="none" w:sz="0" w:space="0" w:color="auto"/>
            <w:left w:val="none" w:sz="0" w:space="0" w:color="auto"/>
            <w:bottom w:val="none" w:sz="0" w:space="0" w:color="auto"/>
            <w:right w:val="none" w:sz="0" w:space="0" w:color="auto"/>
          </w:divBdr>
        </w:div>
        <w:div w:id="720979252">
          <w:marLeft w:val="480"/>
          <w:marRight w:val="0"/>
          <w:marTop w:val="0"/>
          <w:marBottom w:val="0"/>
          <w:divBdr>
            <w:top w:val="none" w:sz="0" w:space="0" w:color="auto"/>
            <w:left w:val="none" w:sz="0" w:space="0" w:color="auto"/>
            <w:bottom w:val="none" w:sz="0" w:space="0" w:color="auto"/>
            <w:right w:val="none" w:sz="0" w:space="0" w:color="auto"/>
          </w:divBdr>
        </w:div>
        <w:div w:id="304896398">
          <w:marLeft w:val="480"/>
          <w:marRight w:val="0"/>
          <w:marTop w:val="0"/>
          <w:marBottom w:val="0"/>
          <w:divBdr>
            <w:top w:val="none" w:sz="0" w:space="0" w:color="auto"/>
            <w:left w:val="none" w:sz="0" w:space="0" w:color="auto"/>
            <w:bottom w:val="none" w:sz="0" w:space="0" w:color="auto"/>
            <w:right w:val="none" w:sz="0" w:space="0" w:color="auto"/>
          </w:divBdr>
        </w:div>
        <w:div w:id="944073461">
          <w:marLeft w:val="480"/>
          <w:marRight w:val="0"/>
          <w:marTop w:val="0"/>
          <w:marBottom w:val="0"/>
          <w:divBdr>
            <w:top w:val="none" w:sz="0" w:space="0" w:color="auto"/>
            <w:left w:val="none" w:sz="0" w:space="0" w:color="auto"/>
            <w:bottom w:val="none" w:sz="0" w:space="0" w:color="auto"/>
            <w:right w:val="none" w:sz="0" w:space="0" w:color="auto"/>
          </w:divBdr>
        </w:div>
        <w:div w:id="989597851">
          <w:marLeft w:val="480"/>
          <w:marRight w:val="0"/>
          <w:marTop w:val="0"/>
          <w:marBottom w:val="0"/>
          <w:divBdr>
            <w:top w:val="none" w:sz="0" w:space="0" w:color="auto"/>
            <w:left w:val="none" w:sz="0" w:space="0" w:color="auto"/>
            <w:bottom w:val="none" w:sz="0" w:space="0" w:color="auto"/>
            <w:right w:val="none" w:sz="0" w:space="0" w:color="auto"/>
          </w:divBdr>
        </w:div>
        <w:div w:id="1108279653">
          <w:marLeft w:val="480"/>
          <w:marRight w:val="0"/>
          <w:marTop w:val="0"/>
          <w:marBottom w:val="0"/>
          <w:divBdr>
            <w:top w:val="none" w:sz="0" w:space="0" w:color="auto"/>
            <w:left w:val="none" w:sz="0" w:space="0" w:color="auto"/>
            <w:bottom w:val="none" w:sz="0" w:space="0" w:color="auto"/>
            <w:right w:val="none" w:sz="0" w:space="0" w:color="auto"/>
          </w:divBdr>
        </w:div>
        <w:div w:id="1638098895">
          <w:marLeft w:val="480"/>
          <w:marRight w:val="0"/>
          <w:marTop w:val="0"/>
          <w:marBottom w:val="0"/>
          <w:divBdr>
            <w:top w:val="none" w:sz="0" w:space="0" w:color="auto"/>
            <w:left w:val="none" w:sz="0" w:space="0" w:color="auto"/>
            <w:bottom w:val="none" w:sz="0" w:space="0" w:color="auto"/>
            <w:right w:val="none" w:sz="0" w:space="0" w:color="auto"/>
          </w:divBdr>
        </w:div>
        <w:div w:id="1297026533">
          <w:marLeft w:val="480"/>
          <w:marRight w:val="0"/>
          <w:marTop w:val="0"/>
          <w:marBottom w:val="0"/>
          <w:divBdr>
            <w:top w:val="none" w:sz="0" w:space="0" w:color="auto"/>
            <w:left w:val="none" w:sz="0" w:space="0" w:color="auto"/>
            <w:bottom w:val="none" w:sz="0" w:space="0" w:color="auto"/>
            <w:right w:val="none" w:sz="0" w:space="0" w:color="auto"/>
          </w:divBdr>
        </w:div>
        <w:div w:id="1800682175">
          <w:marLeft w:val="480"/>
          <w:marRight w:val="0"/>
          <w:marTop w:val="0"/>
          <w:marBottom w:val="0"/>
          <w:divBdr>
            <w:top w:val="none" w:sz="0" w:space="0" w:color="auto"/>
            <w:left w:val="none" w:sz="0" w:space="0" w:color="auto"/>
            <w:bottom w:val="none" w:sz="0" w:space="0" w:color="auto"/>
            <w:right w:val="none" w:sz="0" w:space="0" w:color="auto"/>
          </w:divBdr>
        </w:div>
        <w:div w:id="1154177876">
          <w:marLeft w:val="480"/>
          <w:marRight w:val="0"/>
          <w:marTop w:val="0"/>
          <w:marBottom w:val="0"/>
          <w:divBdr>
            <w:top w:val="none" w:sz="0" w:space="0" w:color="auto"/>
            <w:left w:val="none" w:sz="0" w:space="0" w:color="auto"/>
            <w:bottom w:val="none" w:sz="0" w:space="0" w:color="auto"/>
            <w:right w:val="none" w:sz="0" w:space="0" w:color="auto"/>
          </w:divBdr>
        </w:div>
        <w:div w:id="90319173">
          <w:marLeft w:val="480"/>
          <w:marRight w:val="0"/>
          <w:marTop w:val="0"/>
          <w:marBottom w:val="0"/>
          <w:divBdr>
            <w:top w:val="none" w:sz="0" w:space="0" w:color="auto"/>
            <w:left w:val="none" w:sz="0" w:space="0" w:color="auto"/>
            <w:bottom w:val="none" w:sz="0" w:space="0" w:color="auto"/>
            <w:right w:val="none" w:sz="0" w:space="0" w:color="auto"/>
          </w:divBdr>
        </w:div>
        <w:div w:id="1918203738">
          <w:marLeft w:val="480"/>
          <w:marRight w:val="0"/>
          <w:marTop w:val="0"/>
          <w:marBottom w:val="0"/>
          <w:divBdr>
            <w:top w:val="none" w:sz="0" w:space="0" w:color="auto"/>
            <w:left w:val="none" w:sz="0" w:space="0" w:color="auto"/>
            <w:bottom w:val="none" w:sz="0" w:space="0" w:color="auto"/>
            <w:right w:val="none" w:sz="0" w:space="0" w:color="auto"/>
          </w:divBdr>
        </w:div>
        <w:div w:id="1842694585">
          <w:marLeft w:val="480"/>
          <w:marRight w:val="0"/>
          <w:marTop w:val="0"/>
          <w:marBottom w:val="0"/>
          <w:divBdr>
            <w:top w:val="none" w:sz="0" w:space="0" w:color="auto"/>
            <w:left w:val="none" w:sz="0" w:space="0" w:color="auto"/>
            <w:bottom w:val="none" w:sz="0" w:space="0" w:color="auto"/>
            <w:right w:val="none" w:sz="0" w:space="0" w:color="auto"/>
          </w:divBdr>
        </w:div>
        <w:div w:id="1734887390">
          <w:marLeft w:val="480"/>
          <w:marRight w:val="0"/>
          <w:marTop w:val="0"/>
          <w:marBottom w:val="0"/>
          <w:divBdr>
            <w:top w:val="none" w:sz="0" w:space="0" w:color="auto"/>
            <w:left w:val="none" w:sz="0" w:space="0" w:color="auto"/>
            <w:bottom w:val="none" w:sz="0" w:space="0" w:color="auto"/>
            <w:right w:val="none" w:sz="0" w:space="0" w:color="auto"/>
          </w:divBdr>
        </w:div>
        <w:div w:id="99643954">
          <w:marLeft w:val="480"/>
          <w:marRight w:val="0"/>
          <w:marTop w:val="0"/>
          <w:marBottom w:val="0"/>
          <w:divBdr>
            <w:top w:val="none" w:sz="0" w:space="0" w:color="auto"/>
            <w:left w:val="none" w:sz="0" w:space="0" w:color="auto"/>
            <w:bottom w:val="none" w:sz="0" w:space="0" w:color="auto"/>
            <w:right w:val="none" w:sz="0" w:space="0" w:color="auto"/>
          </w:divBdr>
        </w:div>
        <w:div w:id="848912102">
          <w:marLeft w:val="480"/>
          <w:marRight w:val="0"/>
          <w:marTop w:val="0"/>
          <w:marBottom w:val="0"/>
          <w:divBdr>
            <w:top w:val="none" w:sz="0" w:space="0" w:color="auto"/>
            <w:left w:val="none" w:sz="0" w:space="0" w:color="auto"/>
            <w:bottom w:val="none" w:sz="0" w:space="0" w:color="auto"/>
            <w:right w:val="none" w:sz="0" w:space="0" w:color="auto"/>
          </w:divBdr>
        </w:div>
        <w:div w:id="253900728">
          <w:marLeft w:val="480"/>
          <w:marRight w:val="0"/>
          <w:marTop w:val="0"/>
          <w:marBottom w:val="0"/>
          <w:divBdr>
            <w:top w:val="none" w:sz="0" w:space="0" w:color="auto"/>
            <w:left w:val="none" w:sz="0" w:space="0" w:color="auto"/>
            <w:bottom w:val="none" w:sz="0" w:space="0" w:color="auto"/>
            <w:right w:val="none" w:sz="0" w:space="0" w:color="auto"/>
          </w:divBdr>
        </w:div>
        <w:div w:id="941840059">
          <w:marLeft w:val="480"/>
          <w:marRight w:val="0"/>
          <w:marTop w:val="0"/>
          <w:marBottom w:val="0"/>
          <w:divBdr>
            <w:top w:val="none" w:sz="0" w:space="0" w:color="auto"/>
            <w:left w:val="none" w:sz="0" w:space="0" w:color="auto"/>
            <w:bottom w:val="none" w:sz="0" w:space="0" w:color="auto"/>
            <w:right w:val="none" w:sz="0" w:space="0" w:color="auto"/>
          </w:divBdr>
        </w:div>
        <w:div w:id="1759204997">
          <w:marLeft w:val="480"/>
          <w:marRight w:val="0"/>
          <w:marTop w:val="0"/>
          <w:marBottom w:val="0"/>
          <w:divBdr>
            <w:top w:val="none" w:sz="0" w:space="0" w:color="auto"/>
            <w:left w:val="none" w:sz="0" w:space="0" w:color="auto"/>
            <w:bottom w:val="none" w:sz="0" w:space="0" w:color="auto"/>
            <w:right w:val="none" w:sz="0" w:space="0" w:color="auto"/>
          </w:divBdr>
        </w:div>
        <w:div w:id="1460149218">
          <w:marLeft w:val="480"/>
          <w:marRight w:val="0"/>
          <w:marTop w:val="0"/>
          <w:marBottom w:val="0"/>
          <w:divBdr>
            <w:top w:val="none" w:sz="0" w:space="0" w:color="auto"/>
            <w:left w:val="none" w:sz="0" w:space="0" w:color="auto"/>
            <w:bottom w:val="none" w:sz="0" w:space="0" w:color="auto"/>
            <w:right w:val="none" w:sz="0" w:space="0" w:color="auto"/>
          </w:divBdr>
        </w:div>
        <w:div w:id="607354651">
          <w:marLeft w:val="480"/>
          <w:marRight w:val="0"/>
          <w:marTop w:val="0"/>
          <w:marBottom w:val="0"/>
          <w:divBdr>
            <w:top w:val="none" w:sz="0" w:space="0" w:color="auto"/>
            <w:left w:val="none" w:sz="0" w:space="0" w:color="auto"/>
            <w:bottom w:val="none" w:sz="0" w:space="0" w:color="auto"/>
            <w:right w:val="none" w:sz="0" w:space="0" w:color="auto"/>
          </w:divBdr>
        </w:div>
        <w:div w:id="679040269">
          <w:marLeft w:val="480"/>
          <w:marRight w:val="0"/>
          <w:marTop w:val="0"/>
          <w:marBottom w:val="0"/>
          <w:divBdr>
            <w:top w:val="none" w:sz="0" w:space="0" w:color="auto"/>
            <w:left w:val="none" w:sz="0" w:space="0" w:color="auto"/>
            <w:bottom w:val="none" w:sz="0" w:space="0" w:color="auto"/>
            <w:right w:val="none" w:sz="0" w:space="0" w:color="auto"/>
          </w:divBdr>
        </w:div>
        <w:div w:id="534270632">
          <w:marLeft w:val="480"/>
          <w:marRight w:val="0"/>
          <w:marTop w:val="0"/>
          <w:marBottom w:val="0"/>
          <w:divBdr>
            <w:top w:val="none" w:sz="0" w:space="0" w:color="auto"/>
            <w:left w:val="none" w:sz="0" w:space="0" w:color="auto"/>
            <w:bottom w:val="none" w:sz="0" w:space="0" w:color="auto"/>
            <w:right w:val="none" w:sz="0" w:space="0" w:color="auto"/>
          </w:divBdr>
        </w:div>
        <w:div w:id="1319575523">
          <w:marLeft w:val="480"/>
          <w:marRight w:val="0"/>
          <w:marTop w:val="0"/>
          <w:marBottom w:val="0"/>
          <w:divBdr>
            <w:top w:val="none" w:sz="0" w:space="0" w:color="auto"/>
            <w:left w:val="none" w:sz="0" w:space="0" w:color="auto"/>
            <w:bottom w:val="none" w:sz="0" w:space="0" w:color="auto"/>
            <w:right w:val="none" w:sz="0" w:space="0" w:color="auto"/>
          </w:divBdr>
        </w:div>
        <w:div w:id="947465379">
          <w:marLeft w:val="480"/>
          <w:marRight w:val="0"/>
          <w:marTop w:val="0"/>
          <w:marBottom w:val="0"/>
          <w:divBdr>
            <w:top w:val="none" w:sz="0" w:space="0" w:color="auto"/>
            <w:left w:val="none" w:sz="0" w:space="0" w:color="auto"/>
            <w:bottom w:val="none" w:sz="0" w:space="0" w:color="auto"/>
            <w:right w:val="none" w:sz="0" w:space="0" w:color="auto"/>
          </w:divBdr>
        </w:div>
        <w:div w:id="926109865">
          <w:marLeft w:val="480"/>
          <w:marRight w:val="0"/>
          <w:marTop w:val="0"/>
          <w:marBottom w:val="0"/>
          <w:divBdr>
            <w:top w:val="none" w:sz="0" w:space="0" w:color="auto"/>
            <w:left w:val="none" w:sz="0" w:space="0" w:color="auto"/>
            <w:bottom w:val="none" w:sz="0" w:space="0" w:color="auto"/>
            <w:right w:val="none" w:sz="0" w:space="0" w:color="auto"/>
          </w:divBdr>
        </w:div>
        <w:div w:id="683870251">
          <w:marLeft w:val="480"/>
          <w:marRight w:val="0"/>
          <w:marTop w:val="0"/>
          <w:marBottom w:val="0"/>
          <w:divBdr>
            <w:top w:val="none" w:sz="0" w:space="0" w:color="auto"/>
            <w:left w:val="none" w:sz="0" w:space="0" w:color="auto"/>
            <w:bottom w:val="none" w:sz="0" w:space="0" w:color="auto"/>
            <w:right w:val="none" w:sz="0" w:space="0" w:color="auto"/>
          </w:divBdr>
        </w:div>
        <w:div w:id="936248787">
          <w:marLeft w:val="480"/>
          <w:marRight w:val="0"/>
          <w:marTop w:val="0"/>
          <w:marBottom w:val="0"/>
          <w:divBdr>
            <w:top w:val="none" w:sz="0" w:space="0" w:color="auto"/>
            <w:left w:val="none" w:sz="0" w:space="0" w:color="auto"/>
            <w:bottom w:val="none" w:sz="0" w:space="0" w:color="auto"/>
            <w:right w:val="none" w:sz="0" w:space="0" w:color="auto"/>
          </w:divBdr>
        </w:div>
        <w:div w:id="971519618">
          <w:marLeft w:val="480"/>
          <w:marRight w:val="0"/>
          <w:marTop w:val="0"/>
          <w:marBottom w:val="0"/>
          <w:divBdr>
            <w:top w:val="none" w:sz="0" w:space="0" w:color="auto"/>
            <w:left w:val="none" w:sz="0" w:space="0" w:color="auto"/>
            <w:bottom w:val="none" w:sz="0" w:space="0" w:color="auto"/>
            <w:right w:val="none" w:sz="0" w:space="0" w:color="auto"/>
          </w:divBdr>
        </w:div>
        <w:div w:id="898370086">
          <w:marLeft w:val="480"/>
          <w:marRight w:val="0"/>
          <w:marTop w:val="0"/>
          <w:marBottom w:val="0"/>
          <w:divBdr>
            <w:top w:val="none" w:sz="0" w:space="0" w:color="auto"/>
            <w:left w:val="none" w:sz="0" w:space="0" w:color="auto"/>
            <w:bottom w:val="none" w:sz="0" w:space="0" w:color="auto"/>
            <w:right w:val="none" w:sz="0" w:space="0" w:color="auto"/>
          </w:divBdr>
        </w:div>
        <w:div w:id="1100754167">
          <w:marLeft w:val="480"/>
          <w:marRight w:val="0"/>
          <w:marTop w:val="0"/>
          <w:marBottom w:val="0"/>
          <w:divBdr>
            <w:top w:val="none" w:sz="0" w:space="0" w:color="auto"/>
            <w:left w:val="none" w:sz="0" w:space="0" w:color="auto"/>
            <w:bottom w:val="none" w:sz="0" w:space="0" w:color="auto"/>
            <w:right w:val="none" w:sz="0" w:space="0" w:color="auto"/>
          </w:divBdr>
        </w:div>
        <w:div w:id="507335738">
          <w:marLeft w:val="480"/>
          <w:marRight w:val="0"/>
          <w:marTop w:val="0"/>
          <w:marBottom w:val="0"/>
          <w:divBdr>
            <w:top w:val="none" w:sz="0" w:space="0" w:color="auto"/>
            <w:left w:val="none" w:sz="0" w:space="0" w:color="auto"/>
            <w:bottom w:val="none" w:sz="0" w:space="0" w:color="auto"/>
            <w:right w:val="none" w:sz="0" w:space="0" w:color="auto"/>
          </w:divBdr>
        </w:div>
        <w:div w:id="2078287040">
          <w:marLeft w:val="480"/>
          <w:marRight w:val="0"/>
          <w:marTop w:val="0"/>
          <w:marBottom w:val="0"/>
          <w:divBdr>
            <w:top w:val="none" w:sz="0" w:space="0" w:color="auto"/>
            <w:left w:val="none" w:sz="0" w:space="0" w:color="auto"/>
            <w:bottom w:val="none" w:sz="0" w:space="0" w:color="auto"/>
            <w:right w:val="none" w:sz="0" w:space="0" w:color="auto"/>
          </w:divBdr>
        </w:div>
        <w:div w:id="1772044359">
          <w:marLeft w:val="480"/>
          <w:marRight w:val="0"/>
          <w:marTop w:val="0"/>
          <w:marBottom w:val="0"/>
          <w:divBdr>
            <w:top w:val="none" w:sz="0" w:space="0" w:color="auto"/>
            <w:left w:val="none" w:sz="0" w:space="0" w:color="auto"/>
            <w:bottom w:val="none" w:sz="0" w:space="0" w:color="auto"/>
            <w:right w:val="none" w:sz="0" w:space="0" w:color="auto"/>
          </w:divBdr>
        </w:div>
        <w:div w:id="2064597301">
          <w:marLeft w:val="480"/>
          <w:marRight w:val="0"/>
          <w:marTop w:val="0"/>
          <w:marBottom w:val="0"/>
          <w:divBdr>
            <w:top w:val="none" w:sz="0" w:space="0" w:color="auto"/>
            <w:left w:val="none" w:sz="0" w:space="0" w:color="auto"/>
            <w:bottom w:val="none" w:sz="0" w:space="0" w:color="auto"/>
            <w:right w:val="none" w:sz="0" w:space="0" w:color="auto"/>
          </w:divBdr>
        </w:div>
        <w:div w:id="81411773">
          <w:marLeft w:val="480"/>
          <w:marRight w:val="0"/>
          <w:marTop w:val="0"/>
          <w:marBottom w:val="0"/>
          <w:divBdr>
            <w:top w:val="none" w:sz="0" w:space="0" w:color="auto"/>
            <w:left w:val="none" w:sz="0" w:space="0" w:color="auto"/>
            <w:bottom w:val="none" w:sz="0" w:space="0" w:color="auto"/>
            <w:right w:val="none" w:sz="0" w:space="0" w:color="auto"/>
          </w:divBdr>
        </w:div>
        <w:div w:id="1082489294">
          <w:marLeft w:val="480"/>
          <w:marRight w:val="0"/>
          <w:marTop w:val="0"/>
          <w:marBottom w:val="0"/>
          <w:divBdr>
            <w:top w:val="none" w:sz="0" w:space="0" w:color="auto"/>
            <w:left w:val="none" w:sz="0" w:space="0" w:color="auto"/>
            <w:bottom w:val="none" w:sz="0" w:space="0" w:color="auto"/>
            <w:right w:val="none" w:sz="0" w:space="0" w:color="auto"/>
          </w:divBdr>
        </w:div>
        <w:div w:id="439691656">
          <w:marLeft w:val="480"/>
          <w:marRight w:val="0"/>
          <w:marTop w:val="0"/>
          <w:marBottom w:val="0"/>
          <w:divBdr>
            <w:top w:val="none" w:sz="0" w:space="0" w:color="auto"/>
            <w:left w:val="none" w:sz="0" w:space="0" w:color="auto"/>
            <w:bottom w:val="none" w:sz="0" w:space="0" w:color="auto"/>
            <w:right w:val="none" w:sz="0" w:space="0" w:color="auto"/>
          </w:divBdr>
        </w:div>
        <w:div w:id="2144686114">
          <w:marLeft w:val="480"/>
          <w:marRight w:val="0"/>
          <w:marTop w:val="0"/>
          <w:marBottom w:val="0"/>
          <w:divBdr>
            <w:top w:val="none" w:sz="0" w:space="0" w:color="auto"/>
            <w:left w:val="none" w:sz="0" w:space="0" w:color="auto"/>
            <w:bottom w:val="none" w:sz="0" w:space="0" w:color="auto"/>
            <w:right w:val="none" w:sz="0" w:space="0" w:color="auto"/>
          </w:divBdr>
        </w:div>
        <w:div w:id="1859463659">
          <w:marLeft w:val="480"/>
          <w:marRight w:val="0"/>
          <w:marTop w:val="0"/>
          <w:marBottom w:val="0"/>
          <w:divBdr>
            <w:top w:val="none" w:sz="0" w:space="0" w:color="auto"/>
            <w:left w:val="none" w:sz="0" w:space="0" w:color="auto"/>
            <w:bottom w:val="none" w:sz="0" w:space="0" w:color="auto"/>
            <w:right w:val="none" w:sz="0" w:space="0" w:color="auto"/>
          </w:divBdr>
        </w:div>
        <w:div w:id="1634098889">
          <w:marLeft w:val="480"/>
          <w:marRight w:val="0"/>
          <w:marTop w:val="0"/>
          <w:marBottom w:val="0"/>
          <w:divBdr>
            <w:top w:val="none" w:sz="0" w:space="0" w:color="auto"/>
            <w:left w:val="none" w:sz="0" w:space="0" w:color="auto"/>
            <w:bottom w:val="none" w:sz="0" w:space="0" w:color="auto"/>
            <w:right w:val="none" w:sz="0" w:space="0" w:color="auto"/>
          </w:divBdr>
        </w:div>
        <w:div w:id="1736775066">
          <w:marLeft w:val="480"/>
          <w:marRight w:val="0"/>
          <w:marTop w:val="0"/>
          <w:marBottom w:val="0"/>
          <w:divBdr>
            <w:top w:val="none" w:sz="0" w:space="0" w:color="auto"/>
            <w:left w:val="none" w:sz="0" w:space="0" w:color="auto"/>
            <w:bottom w:val="none" w:sz="0" w:space="0" w:color="auto"/>
            <w:right w:val="none" w:sz="0" w:space="0" w:color="auto"/>
          </w:divBdr>
        </w:div>
        <w:div w:id="1936550308">
          <w:marLeft w:val="480"/>
          <w:marRight w:val="0"/>
          <w:marTop w:val="0"/>
          <w:marBottom w:val="0"/>
          <w:divBdr>
            <w:top w:val="none" w:sz="0" w:space="0" w:color="auto"/>
            <w:left w:val="none" w:sz="0" w:space="0" w:color="auto"/>
            <w:bottom w:val="none" w:sz="0" w:space="0" w:color="auto"/>
            <w:right w:val="none" w:sz="0" w:space="0" w:color="auto"/>
          </w:divBdr>
        </w:div>
        <w:div w:id="1401708818">
          <w:marLeft w:val="480"/>
          <w:marRight w:val="0"/>
          <w:marTop w:val="0"/>
          <w:marBottom w:val="0"/>
          <w:divBdr>
            <w:top w:val="none" w:sz="0" w:space="0" w:color="auto"/>
            <w:left w:val="none" w:sz="0" w:space="0" w:color="auto"/>
            <w:bottom w:val="none" w:sz="0" w:space="0" w:color="auto"/>
            <w:right w:val="none" w:sz="0" w:space="0" w:color="auto"/>
          </w:divBdr>
        </w:div>
      </w:divsChild>
    </w:div>
    <w:div w:id="784233432">
      <w:bodyDiv w:val="1"/>
      <w:marLeft w:val="0"/>
      <w:marRight w:val="0"/>
      <w:marTop w:val="0"/>
      <w:marBottom w:val="0"/>
      <w:divBdr>
        <w:top w:val="none" w:sz="0" w:space="0" w:color="auto"/>
        <w:left w:val="none" w:sz="0" w:space="0" w:color="auto"/>
        <w:bottom w:val="none" w:sz="0" w:space="0" w:color="auto"/>
        <w:right w:val="none" w:sz="0" w:space="0" w:color="auto"/>
      </w:divBdr>
    </w:div>
    <w:div w:id="784272360">
      <w:bodyDiv w:val="1"/>
      <w:marLeft w:val="0"/>
      <w:marRight w:val="0"/>
      <w:marTop w:val="0"/>
      <w:marBottom w:val="0"/>
      <w:divBdr>
        <w:top w:val="none" w:sz="0" w:space="0" w:color="auto"/>
        <w:left w:val="none" w:sz="0" w:space="0" w:color="auto"/>
        <w:bottom w:val="none" w:sz="0" w:space="0" w:color="auto"/>
        <w:right w:val="none" w:sz="0" w:space="0" w:color="auto"/>
      </w:divBdr>
    </w:div>
    <w:div w:id="784619651">
      <w:bodyDiv w:val="1"/>
      <w:marLeft w:val="0"/>
      <w:marRight w:val="0"/>
      <w:marTop w:val="0"/>
      <w:marBottom w:val="0"/>
      <w:divBdr>
        <w:top w:val="none" w:sz="0" w:space="0" w:color="auto"/>
        <w:left w:val="none" w:sz="0" w:space="0" w:color="auto"/>
        <w:bottom w:val="none" w:sz="0" w:space="0" w:color="auto"/>
        <w:right w:val="none" w:sz="0" w:space="0" w:color="auto"/>
      </w:divBdr>
    </w:div>
    <w:div w:id="784663756">
      <w:bodyDiv w:val="1"/>
      <w:marLeft w:val="0"/>
      <w:marRight w:val="0"/>
      <w:marTop w:val="0"/>
      <w:marBottom w:val="0"/>
      <w:divBdr>
        <w:top w:val="none" w:sz="0" w:space="0" w:color="auto"/>
        <w:left w:val="none" w:sz="0" w:space="0" w:color="auto"/>
        <w:bottom w:val="none" w:sz="0" w:space="0" w:color="auto"/>
        <w:right w:val="none" w:sz="0" w:space="0" w:color="auto"/>
      </w:divBdr>
    </w:div>
    <w:div w:id="784694340">
      <w:bodyDiv w:val="1"/>
      <w:marLeft w:val="0"/>
      <w:marRight w:val="0"/>
      <w:marTop w:val="0"/>
      <w:marBottom w:val="0"/>
      <w:divBdr>
        <w:top w:val="none" w:sz="0" w:space="0" w:color="auto"/>
        <w:left w:val="none" w:sz="0" w:space="0" w:color="auto"/>
        <w:bottom w:val="none" w:sz="0" w:space="0" w:color="auto"/>
        <w:right w:val="none" w:sz="0" w:space="0" w:color="auto"/>
      </w:divBdr>
    </w:div>
    <w:div w:id="784887602">
      <w:bodyDiv w:val="1"/>
      <w:marLeft w:val="0"/>
      <w:marRight w:val="0"/>
      <w:marTop w:val="0"/>
      <w:marBottom w:val="0"/>
      <w:divBdr>
        <w:top w:val="none" w:sz="0" w:space="0" w:color="auto"/>
        <w:left w:val="none" w:sz="0" w:space="0" w:color="auto"/>
        <w:bottom w:val="none" w:sz="0" w:space="0" w:color="auto"/>
        <w:right w:val="none" w:sz="0" w:space="0" w:color="auto"/>
      </w:divBdr>
    </w:div>
    <w:div w:id="784926048">
      <w:bodyDiv w:val="1"/>
      <w:marLeft w:val="0"/>
      <w:marRight w:val="0"/>
      <w:marTop w:val="0"/>
      <w:marBottom w:val="0"/>
      <w:divBdr>
        <w:top w:val="none" w:sz="0" w:space="0" w:color="auto"/>
        <w:left w:val="none" w:sz="0" w:space="0" w:color="auto"/>
        <w:bottom w:val="none" w:sz="0" w:space="0" w:color="auto"/>
        <w:right w:val="none" w:sz="0" w:space="0" w:color="auto"/>
      </w:divBdr>
    </w:div>
    <w:div w:id="784929779">
      <w:bodyDiv w:val="1"/>
      <w:marLeft w:val="0"/>
      <w:marRight w:val="0"/>
      <w:marTop w:val="0"/>
      <w:marBottom w:val="0"/>
      <w:divBdr>
        <w:top w:val="none" w:sz="0" w:space="0" w:color="auto"/>
        <w:left w:val="none" w:sz="0" w:space="0" w:color="auto"/>
        <w:bottom w:val="none" w:sz="0" w:space="0" w:color="auto"/>
        <w:right w:val="none" w:sz="0" w:space="0" w:color="auto"/>
      </w:divBdr>
    </w:div>
    <w:div w:id="784932794">
      <w:bodyDiv w:val="1"/>
      <w:marLeft w:val="0"/>
      <w:marRight w:val="0"/>
      <w:marTop w:val="0"/>
      <w:marBottom w:val="0"/>
      <w:divBdr>
        <w:top w:val="none" w:sz="0" w:space="0" w:color="auto"/>
        <w:left w:val="none" w:sz="0" w:space="0" w:color="auto"/>
        <w:bottom w:val="none" w:sz="0" w:space="0" w:color="auto"/>
        <w:right w:val="none" w:sz="0" w:space="0" w:color="auto"/>
      </w:divBdr>
    </w:div>
    <w:div w:id="785081127">
      <w:bodyDiv w:val="1"/>
      <w:marLeft w:val="0"/>
      <w:marRight w:val="0"/>
      <w:marTop w:val="0"/>
      <w:marBottom w:val="0"/>
      <w:divBdr>
        <w:top w:val="none" w:sz="0" w:space="0" w:color="auto"/>
        <w:left w:val="none" w:sz="0" w:space="0" w:color="auto"/>
        <w:bottom w:val="none" w:sz="0" w:space="0" w:color="auto"/>
        <w:right w:val="none" w:sz="0" w:space="0" w:color="auto"/>
      </w:divBdr>
    </w:div>
    <w:div w:id="785153419">
      <w:bodyDiv w:val="1"/>
      <w:marLeft w:val="0"/>
      <w:marRight w:val="0"/>
      <w:marTop w:val="0"/>
      <w:marBottom w:val="0"/>
      <w:divBdr>
        <w:top w:val="none" w:sz="0" w:space="0" w:color="auto"/>
        <w:left w:val="none" w:sz="0" w:space="0" w:color="auto"/>
        <w:bottom w:val="none" w:sz="0" w:space="0" w:color="auto"/>
        <w:right w:val="none" w:sz="0" w:space="0" w:color="auto"/>
      </w:divBdr>
    </w:div>
    <w:div w:id="785196193">
      <w:bodyDiv w:val="1"/>
      <w:marLeft w:val="0"/>
      <w:marRight w:val="0"/>
      <w:marTop w:val="0"/>
      <w:marBottom w:val="0"/>
      <w:divBdr>
        <w:top w:val="none" w:sz="0" w:space="0" w:color="auto"/>
        <w:left w:val="none" w:sz="0" w:space="0" w:color="auto"/>
        <w:bottom w:val="none" w:sz="0" w:space="0" w:color="auto"/>
        <w:right w:val="none" w:sz="0" w:space="0" w:color="auto"/>
      </w:divBdr>
    </w:div>
    <w:div w:id="785196538">
      <w:bodyDiv w:val="1"/>
      <w:marLeft w:val="0"/>
      <w:marRight w:val="0"/>
      <w:marTop w:val="0"/>
      <w:marBottom w:val="0"/>
      <w:divBdr>
        <w:top w:val="none" w:sz="0" w:space="0" w:color="auto"/>
        <w:left w:val="none" w:sz="0" w:space="0" w:color="auto"/>
        <w:bottom w:val="none" w:sz="0" w:space="0" w:color="auto"/>
        <w:right w:val="none" w:sz="0" w:space="0" w:color="auto"/>
      </w:divBdr>
    </w:div>
    <w:div w:id="785268591">
      <w:bodyDiv w:val="1"/>
      <w:marLeft w:val="0"/>
      <w:marRight w:val="0"/>
      <w:marTop w:val="0"/>
      <w:marBottom w:val="0"/>
      <w:divBdr>
        <w:top w:val="none" w:sz="0" w:space="0" w:color="auto"/>
        <w:left w:val="none" w:sz="0" w:space="0" w:color="auto"/>
        <w:bottom w:val="none" w:sz="0" w:space="0" w:color="auto"/>
        <w:right w:val="none" w:sz="0" w:space="0" w:color="auto"/>
      </w:divBdr>
    </w:div>
    <w:div w:id="785389663">
      <w:bodyDiv w:val="1"/>
      <w:marLeft w:val="0"/>
      <w:marRight w:val="0"/>
      <w:marTop w:val="0"/>
      <w:marBottom w:val="0"/>
      <w:divBdr>
        <w:top w:val="none" w:sz="0" w:space="0" w:color="auto"/>
        <w:left w:val="none" w:sz="0" w:space="0" w:color="auto"/>
        <w:bottom w:val="none" w:sz="0" w:space="0" w:color="auto"/>
        <w:right w:val="none" w:sz="0" w:space="0" w:color="auto"/>
      </w:divBdr>
    </w:div>
    <w:div w:id="785470006">
      <w:bodyDiv w:val="1"/>
      <w:marLeft w:val="0"/>
      <w:marRight w:val="0"/>
      <w:marTop w:val="0"/>
      <w:marBottom w:val="0"/>
      <w:divBdr>
        <w:top w:val="none" w:sz="0" w:space="0" w:color="auto"/>
        <w:left w:val="none" w:sz="0" w:space="0" w:color="auto"/>
        <w:bottom w:val="none" w:sz="0" w:space="0" w:color="auto"/>
        <w:right w:val="none" w:sz="0" w:space="0" w:color="auto"/>
      </w:divBdr>
    </w:div>
    <w:div w:id="785656782">
      <w:bodyDiv w:val="1"/>
      <w:marLeft w:val="0"/>
      <w:marRight w:val="0"/>
      <w:marTop w:val="0"/>
      <w:marBottom w:val="0"/>
      <w:divBdr>
        <w:top w:val="none" w:sz="0" w:space="0" w:color="auto"/>
        <w:left w:val="none" w:sz="0" w:space="0" w:color="auto"/>
        <w:bottom w:val="none" w:sz="0" w:space="0" w:color="auto"/>
        <w:right w:val="none" w:sz="0" w:space="0" w:color="auto"/>
      </w:divBdr>
    </w:div>
    <w:div w:id="785778963">
      <w:bodyDiv w:val="1"/>
      <w:marLeft w:val="0"/>
      <w:marRight w:val="0"/>
      <w:marTop w:val="0"/>
      <w:marBottom w:val="0"/>
      <w:divBdr>
        <w:top w:val="none" w:sz="0" w:space="0" w:color="auto"/>
        <w:left w:val="none" w:sz="0" w:space="0" w:color="auto"/>
        <w:bottom w:val="none" w:sz="0" w:space="0" w:color="auto"/>
        <w:right w:val="none" w:sz="0" w:space="0" w:color="auto"/>
      </w:divBdr>
    </w:div>
    <w:div w:id="785781585">
      <w:bodyDiv w:val="1"/>
      <w:marLeft w:val="0"/>
      <w:marRight w:val="0"/>
      <w:marTop w:val="0"/>
      <w:marBottom w:val="0"/>
      <w:divBdr>
        <w:top w:val="none" w:sz="0" w:space="0" w:color="auto"/>
        <w:left w:val="none" w:sz="0" w:space="0" w:color="auto"/>
        <w:bottom w:val="none" w:sz="0" w:space="0" w:color="auto"/>
        <w:right w:val="none" w:sz="0" w:space="0" w:color="auto"/>
      </w:divBdr>
      <w:divsChild>
        <w:div w:id="1112045650">
          <w:marLeft w:val="640"/>
          <w:marRight w:val="0"/>
          <w:marTop w:val="0"/>
          <w:marBottom w:val="0"/>
          <w:divBdr>
            <w:top w:val="none" w:sz="0" w:space="0" w:color="auto"/>
            <w:left w:val="none" w:sz="0" w:space="0" w:color="auto"/>
            <w:bottom w:val="none" w:sz="0" w:space="0" w:color="auto"/>
            <w:right w:val="none" w:sz="0" w:space="0" w:color="auto"/>
          </w:divBdr>
        </w:div>
        <w:div w:id="41909309">
          <w:marLeft w:val="640"/>
          <w:marRight w:val="0"/>
          <w:marTop w:val="0"/>
          <w:marBottom w:val="0"/>
          <w:divBdr>
            <w:top w:val="none" w:sz="0" w:space="0" w:color="auto"/>
            <w:left w:val="none" w:sz="0" w:space="0" w:color="auto"/>
            <w:bottom w:val="none" w:sz="0" w:space="0" w:color="auto"/>
            <w:right w:val="none" w:sz="0" w:space="0" w:color="auto"/>
          </w:divBdr>
        </w:div>
        <w:div w:id="1245650103">
          <w:marLeft w:val="640"/>
          <w:marRight w:val="0"/>
          <w:marTop w:val="0"/>
          <w:marBottom w:val="0"/>
          <w:divBdr>
            <w:top w:val="none" w:sz="0" w:space="0" w:color="auto"/>
            <w:left w:val="none" w:sz="0" w:space="0" w:color="auto"/>
            <w:bottom w:val="none" w:sz="0" w:space="0" w:color="auto"/>
            <w:right w:val="none" w:sz="0" w:space="0" w:color="auto"/>
          </w:divBdr>
        </w:div>
        <w:div w:id="893077088">
          <w:marLeft w:val="640"/>
          <w:marRight w:val="0"/>
          <w:marTop w:val="0"/>
          <w:marBottom w:val="0"/>
          <w:divBdr>
            <w:top w:val="none" w:sz="0" w:space="0" w:color="auto"/>
            <w:left w:val="none" w:sz="0" w:space="0" w:color="auto"/>
            <w:bottom w:val="none" w:sz="0" w:space="0" w:color="auto"/>
            <w:right w:val="none" w:sz="0" w:space="0" w:color="auto"/>
          </w:divBdr>
        </w:div>
        <w:div w:id="2022973274">
          <w:marLeft w:val="640"/>
          <w:marRight w:val="0"/>
          <w:marTop w:val="0"/>
          <w:marBottom w:val="0"/>
          <w:divBdr>
            <w:top w:val="none" w:sz="0" w:space="0" w:color="auto"/>
            <w:left w:val="none" w:sz="0" w:space="0" w:color="auto"/>
            <w:bottom w:val="none" w:sz="0" w:space="0" w:color="auto"/>
            <w:right w:val="none" w:sz="0" w:space="0" w:color="auto"/>
          </w:divBdr>
        </w:div>
        <w:div w:id="1152722007">
          <w:marLeft w:val="640"/>
          <w:marRight w:val="0"/>
          <w:marTop w:val="0"/>
          <w:marBottom w:val="0"/>
          <w:divBdr>
            <w:top w:val="none" w:sz="0" w:space="0" w:color="auto"/>
            <w:left w:val="none" w:sz="0" w:space="0" w:color="auto"/>
            <w:bottom w:val="none" w:sz="0" w:space="0" w:color="auto"/>
            <w:right w:val="none" w:sz="0" w:space="0" w:color="auto"/>
          </w:divBdr>
        </w:div>
        <w:div w:id="963272736">
          <w:marLeft w:val="640"/>
          <w:marRight w:val="0"/>
          <w:marTop w:val="0"/>
          <w:marBottom w:val="0"/>
          <w:divBdr>
            <w:top w:val="none" w:sz="0" w:space="0" w:color="auto"/>
            <w:left w:val="none" w:sz="0" w:space="0" w:color="auto"/>
            <w:bottom w:val="none" w:sz="0" w:space="0" w:color="auto"/>
            <w:right w:val="none" w:sz="0" w:space="0" w:color="auto"/>
          </w:divBdr>
        </w:div>
        <w:div w:id="1327123305">
          <w:marLeft w:val="640"/>
          <w:marRight w:val="0"/>
          <w:marTop w:val="0"/>
          <w:marBottom w:val="0"/>
          <w:divBdr>
            <w:top w:val="none" w:sz="0" w:space="0" w:color="auto"/>
            <w:left w:val="none" w:sz="0" w:space="0" w:color="auto"/>
            <w:bottom w:val="none" w:sz="0" w:space="0" w:color="auto"/>
            <w:right w:val="none" w:sz="0" w:space="0" w:color="auto"/>
          </w:divBdr>
        </w:div>
        <w:div w:id="253394332">
          <w:marLeft w:val="640"/>
          <w:marRight w:val="0"/>
          <w:marTop w:val="0"/>
          <w:marBottom w:val="0"/>
          <w:divBdr>
            <w:top w:val="none" w:sz="0" w:space="0" w:color="auto"/>
            <w:left w:val="none" w:sz="0" w:space="0" w:color="auto"/>
            <w:bottom w:val="none" w:sz="0" w:space="0" w:color="auto"/>
            <w:right w:val="none" w:sz="0" w:space="0" w:color="auto"/>
          </w:divBdr>
        </w:div>
        <w:div w:id="2053577771">
          <w:marLeft w:val="640"/>
          <w:marRight w:val="0"/>
          <w:marTop w:val="0"/>
          <w:marBottom w:val="0"/>
          <w:divBdr>
            <w:top w:val="none" w:sz="0" w:space="0" w:color="auto"/>
            <w:left w:val="none" w:sz="0" w:space="0" w:color="auto"/>
            <w:bottom w:val="none" w:sz="0" w:space="0" w:color="auto"/>
            <w:right w:val="none" w:sz="0" w:space="0" w:color="auto"/>
          </w:divBdr>
        </w:div>
        <w:div w:id="450974734">
          <w:marLeft w:val="640"/>
          <w:marRight w:val="0"/>
          <w:marTop w:val="0"/>
          <w:marBottom w:val="0"/>
          <w:divBdr>
            <w:top w:val="none" w:sz="0" w:space="0" w:color="auto"/>
            <w:left w:val="none" w:sz="0" w:space="0" w:color="auto"/>
            <w:bottom w:val="none" w:sz="0" w:space="0" w:color="auto"/>
            <w:right w:val="none" w:sz="0" w:space="0" w:color="auto"/>
          </w:divBdr>
        </w:div>
        <w:div w:id="840317466">
          <w:marLeft w:val="640"/>
          <w:marRight w:val="0"/>
          <w:marTop w:val="0"/>
          <w:marBottom w:val="0"/>
          <w:divBdr>
            <w:top w:val="none" w:sz="0" w:space="0" w:color="auto"/>
            <w:left w:val="none" w:sz="0" w:space="0" w:color="auto"/>
            <w:bottom w:val="none" w:sz="0" w:space="0" w:color="auto"/>
            <w:right w:val="none" w:sz="0" w:space="0" w:color="auto"/>
          </w:divBdr>
        </w:div>
        <w:div w:id="202376882">
          <w:marLeft w:val="640"/>
          <w:marRight w:val="0"/>
          <w:marTop w:val="0"/>
          <w:marBottom w:val="0"/>
          <w:divBdr>
            <w:top w:val="none" w:sz="0" w:space="0" w:color="auto"/>
            <w:left w:val="none" w:sz="0" w:space="0" w:color="auto"/>
            <w:bottom w:val="none" w:sz="0" w:space="0" w:color="auto"/>
            <w:right w:val="none" w:sz="0" w:space="0" w:color="auto"/>
          </w:divBdr>
        </w:div>
        <w:div w:id="1778674056">
          <w:marLeft w:val="640"/>
          <w:marRight w:val="0"/>
          <w:marTop w:val="0"/>
          <w:marBottom w:val="0"/>
          <w:divBdr>
            <w:top w:val="none" w:sz="0" w:space="0" w:color="auto"/>
            <w:left w:val="none" w:sz="0" w:space="0" w:color="auto"/>
            <w:bottom w:val="none" w:sz="0" w:space="0" w:color="auto"/>
            <w:right w:val="none" w:sz="0" w:space="0" w:color="auto"/>
          </w:divBdr>
        </w:div>
        <w:div w:id="994383567">
          <w:marLeft w:val="640"/>
          <w:marRight w:val="0"/>
          <w:marTop w:val="0"/>
          <w:marBottom w:val="0"/>
          <w:divBdr>
            <w:top w:val="none" w:sz="0" w:space="0" w:color="auto"/>
            <w:left w:val="none" w:sz="0" w:space="0" w:color="auto"/>
            <w:bottom w:val="none" w:sz="0" w:space="0" w:color="auto"/>
            <w:right w:val="none" w:sz="0" w:space="0" w:color="auto"/>
          </w:divBdr>
        </w:div>
        <w:div w:id="230895702">
          <w:marLeft w:val="640"/>
          <w:marRight w:val="0"/>
          <w:marTop w:val="0"/>
          <w:marBottom w:val="0"/>
          <w:divBdr>
            <w:top w:val="none" w:sz="0" w:space="0" w:color="auto"/>
            <w:left w:val="none" w:sz="0" w:space="0" w:color="auto"/>
            <w:bottom w:val="none" w:sz="0" w:space="0" w:color="auto"/>
            <w:right w:val="none" w:sz="0" w:space="0" w:color="auto"/>
          </w:divBdr>
        </w:div>
        <w:div w:id="1814561226">
          <w:marLeft w:val="640"/>
          <w:marRight w:val="0"/>
          <w:marTop w:val="0"/>
          <w:marBottom w:val="0"/>
          <w:divBdr>
            <w:top w:val="none" w:sz="0" w:space="0" w:color="auto"/>
            <w:left w:val="none" w:sz="0" w:space="0" w:color="auto"/>
            <w:bottom w:val="none" w:sz="0" w:space="0" w:color="auto"/>
            <w:right w:val="none" w:sz="0" w:space="0" w:color="auto"/>
          </w:divBdr>
        </w:div>
        <w:div w:id="1026373760">
          <w:marLeft w:val="640"/>
          <w:marRight w:val="0"/>
          <w:marTop w:val="0"/>
          <w:marBottom w:val="0"/>
          <w:divBdr>
            <w:top w:val="none" w:sz="0" w:space="0" w:color="auto"/>
            <w:left w:val="none" w:sz="0" w:space="0" w:color="auto"/>
            <w:bottom w:val="none" w:sz="0" w:space="0" w:color="auto"/>
            <w:right w:val="none" w:sz="0" w:space="0" w:color="auto"/>
          </w:divBdr>
        </w:div>
        <w:div w:id="623660894">
          <w:marLeft w:val="640"/>
          <w:marRight w:val="0"/>
          <w:marTop w:val="0"/>
          <w:marBottom w:val="0"/>
          <w:divBdr>
            <w:top w:val="none" w:sz="0" w:space="0" w:color="auto"/>
            <w:left w:val="none" w:sz="0" w:space="0" w:color="auto"/>
            <w:bottom w:val="none" w:sz="0" w:space="0" w:color="auto"/>
            <w:right w:val="none" w:sz="0" w:space="0" w:color="auto"/>
          </w:divBdr>
        </w:div>
        <w:div w:id="1707177126">
          <w:marLeft w:val="640"/>
          <w:marRight w:val="0"/>
          <w:marTop w:val="0"/>
          <w:marBottom w:val="0"/>
          <w:divBdr>
            <w:top w:val="none" w:sz="0" w:space="0" w:color="auto"/>
            <w:left w:val="none" w:sz="0" w:space="0" w:color="auto"/>
            <w:bottom w:val="none" w:sz="0" w:space="0" w:color="auto"/>
            <w:right w:val="none" w:sz="0" w:space="0" w:color="auto"/>
          </w:divBdr>
        </w:div>
        <w:div w:id="571426044">
          <w:marLeft w:val="640"/>
          <w:marRight w:val="0"/>
          <w:marTop w:val="0"/>
          <w:marBottom w:val="0"/>
          <w:divBdr>
            <w:top w:val="none" w:sz="0" w:space="0" w:color="auto"/>
            <w:left w:val="none" w:sz="0" w:space="0" w:color="auto"/>
            <w:bottom w:val="none" w:sz="0" w:space="0" w:color="auto"/>
            <w:right w:val="none" w:sz="0" w:space="0" w:color="auto"/>
          </w:divBdr>
        </w:div>
        <w:div w:id="542055705">
          <w:marLeft w:val="640"/>
          <w:marRight w:val="0"/>
          <w:marTop w:val="0"/>
          <w:marBottom w:val="0"/>
          <w:divBdr>
            <w:top w:val="none" w:sz="0" w:space="0" w:color="auto"/>
            <w:left w:val="none" w:sz="0" w:space="0" w:color="auto"/>
            <w:bottom w:val="none" w:sz="0" w:space="0" w:color="auto"/>
            <w:right w:val="none" w:sz="0" w:space="0" w:color="auto"/>
          </w:divBdr>
        </w:div>
        <w:div w:id="1330910217">
          <w:marLeft w:val="640"/>
          <w:marRight w:val="0"/>
          <w:marTop w:val="0"/>
          <w:marBottom w:val="0"/>
          <w:divBdr>
            <w:top w:val="none" w:sz="0" w:space="0" w:color="auto"/>
            <w:left w:val="none" w:sz="0" w:space="0" w:color="auto"/>
            <w:bottom w:val="none" w:sz="0" w:space="0" w:color="auto"/>
            <w:right w:val="none" w:sz="0" w:space="0" w:color="auto"/>
          </w:divBdr>
        </w:div>
        <w:div w:id="718700307">
          <w:marLeft w:val="640"/>
          <w:marRight w:val="0"/>
          <w:marTop w:val="0"/>
          <w:marBottom w:val="0"/>
          <w:divBdr>
            <w:top w:val="none" w:sz="0" w:space="0" w:color="auto"/>
            <w:left w:val="none" w:sz="0" w:space="0" w:color="auto"/>
            <w:bottom w:val="none" w:sz="0" w:space="0" w:color="auto"/>
            <w:right w:val="none" w:sz="0" w:space="0" w:color="auto"/>
          </w:divBdr>
        </w:div>
        <w:div w:id="475952878">
          <w:marLeft w:val="640"/>
          <w:marRight w:val="0"/>
          <w:marTop w:val="0"/>
          <w:marBottom w:val="0"/>
          <w:divBdr>
            <w:top w:val="none" w:sz="0" w:space="0" w:color="auto"/>
            <w:left w:val="none" w:sz="0" w:space="0" w:color="auto"/>
            <w:bottom w:val="none" w:sz="0" w:space="0" w:color="auto"/>
            <w:right w:val="none" w:sz="0" w:space="0" w:color="auto"/>
          </w:divBdr>
        </w:div>
        <w:div w:id="660616381">
          <w:marLeft w:val="640"/>
          <w:marRight w:val="0"/>
          <w:marTop w:val="0"/>
          <w:marBottom w:val="0"/>
          <w:divBdr>
            <w:top w:val="none" w:sz="0" w:space="0" w:color="auto"/>
            <w:left w:val="none" w:sz="0" w:space="0" w:color="auto"/>
            <w:bottom w:val="none" w:sz="0" w:space="0" w:color="auto"/>
            <w:right w:val="none" w:sz="0" w:space="0" w:color="auto"/>
          </w:divBdr>
        </w:div>
        <w:div w:id="1176267318">
          <w:marLeft w:val="640"/>
          <w:marRight w:val="0"/>
          <w:marTop w:val="0"/>
          <w:marBottom w:val="0"/>
          <w:divBdr>
            <w:top w:val="none" w:sz="0" w:space="0" w:color="auto"/>
            <w:left w:val="none" w:sz="0" w:space="0" w:color="auto"/>
            <w:bottom w:val="none" w:sz="0" w:space="0" w:color="auto"/>
            <w:right w:val="none" w:sz="0" w:space="0" w:color="auto"/>
          </w:divBdr>
        </w:div>
        <w:div w:id="774136468">
          <w:marLeft w:val="640"/>
          <w:marRight w:val="0"/>
          <w:marTop w:val="0"/>
          <w:marBottom w:val="0"/>
          <w:divBdr>
            <w:top w:val="none" w:sz="0" w:space="0" w:color="auto"/>
            <w:left w:val="none" w:sz="0" w:space="0" w:color="auto"/>
            <w:bottom w:val="none" w:sz="0" w:space="0" w:color="auto"/>
            <w:right w:val="none" w:sz="0" w:space="0" w:color="auto"/>
          </w:divBdr>
        </w:div>
        <w:div w:id="2060783449">
          <w:marLeft w:val="640"/>
          <w:marRight w:val="0"/>
          <w:marTop w:val="0"/>
          <w:marBottom w:val="0"/>
          <w:divBdr>
            <w:top w:val="none" w:sz="0" w:space="0" w:color="auto"/>
            <w:left w:val="none" w:sz="0" w:space="0" w:color="auto"/>
            <w:bottom w:val="none" w:sz="0" w:space="0" w:color="auto"/>
            <w:right w:val="none" w:sz="0" w:space="0" w:color="auto"/>
          </w:divBdr>
        </w:div>
        <w:div w:id="1264454614">
          <w:marLeft w:val="640"/>
          <w:marRight w:val="0"/>
          <w:marTop w:val="0"/>
          <w:marBottom w:val="0"/>
          <w:divBdr>
            <w:top w:val="none" w:sz="0" w:space="0" w:color="auto"/>
            <w:left w:val="none" w:sz="0" w:space="0" w:color="auto"/>
            <w:bottom w:val="none" w:sz="0" w:space="0" w:color="auto"/>
            <w:right w:val="none" w:sz="0" w:space="0" w:color="auto"/>
          </w:divBdr>
        </w:div>
        <w:div w:id="666136468">
          <w:marLeft w:val="640"/>
          <w:marRight w:val="0"/>
          <w:marTop w:val="0"/>
          <w:marBottom w:val="0"/>
          <w:divBdr>
            <w:top w:val="none" w:sz="0" w:space="0" w:color="auto"/>
            <w:left w:val="none" w:sz="0" w:space="0" w:color="auto"/>
            <w:bottom w:val="none" w:sz="0" w:space="0" w:color="auto"/>
            <w:right w:val="none" w:sz="0" w:space="0" w:color="auto"/>
          </w:divBdr>
        </w:div>
        <w:div w:id="829755433">
          <w:marLeft w:val="640"/>
          <w:marRight w:val="0"/>
          <w:marTop w:val="0"/>
          <w:marBottom w:val="0"/>
          <w:divBdr>
            <w:top w:val="none" w:sz="0" w:space="0" w:color="auto"/>
            <w:left w:val="none" w:sz="0" w:space="0" w:color="auto"/>
            <w:bottom w:val="none" w:sz="0" w:space="0" w:color="auto"/>
            <w:right w:val="none" w:sz="0" w:space="0" w:color="auto"/>
          </w:divBdr>
        </w:div>
        <w:div w:id="220605108">
          <w:marLeft w:val="640"/>
          <w:marRight w:val="0"/>
          <w:marTop w:val="0"/>
          <w:marBottom w:val="0"/>
          <w:divBdr>
            <w:top w:val="none" w:sz="0" w:space="0" w:color="auto"/>
            <w:left w:val="none" w:sz="0" w:space="0" w:color="auto"/>
            <w:bottom w:val="none" w:sz="0" w:space="0" w:color="auto"/>
            <w:right w:val="none" w:sz="0" w:space="0" w:color="auto"/>
          </w:divBdr>
        </w:div>
        <w:div w:id="1220285050">
          <w:marLeft w:val="640"/>
          <w:marRight w:val="0"/>
          <w:marTop w:val="0"/>
          <w:marBottom w:val="0"/>
          <w:divBdr>
            <w:top w:val="none" w:sz="0" w:space="0" w:color="auto"/>
            <w:left w:val="none" w:sz="0" w:space="0" w:color="auto"/>
            <w:bottom w:val="none" w:sz="0" w:space="0" w:color="auto"/>
            <w:right w:val="none" w:sz="0" w:space="0" w:color="auto"/>
          </w:divBdr>
        </w:div>
        <w:div w:id="1303998514">
          <w:marLeft w:val="640"/>
          <w:marRight w:val="0"/>
          <w:marTop w:val="0"/>
          <w:marBottom w:val="0"/>
          <w:divBdr>
            <w:top w:val="none" w:sz="0" w:space="0" w:color="auto"/>
            <w:left w:val="none" w:sz="0" w:space="0" w:color="auto"/>
            <w:bottom w:val="none" w:sz="0" w:space="0" w:color="auto"/>
            <w:right w:val="none" w:sz="0" w:space="0" w:color="auto"/>
          </w:divBdr>
        </w:div>
        <w:div w:id="1505048781">
          <w:marLeft w:val="640"/>
          <w:marRight w:val="0"/>
          <w:marTop w:val="0"/>
          <w:marBottom w:val="0"/>
          <w:divBdr>
            <w:top w:val="none" w:sz="0" w:space="0" w:color="auto"/>
            <w:left w:val="none" w:sz="0" w:space="0" w:color="auto"/>
            <w:bottom w:val="none" w:sz="0" w:space="0" w:color="auto"/>
            <w:right w:val="none" w:sz="0" w:space="0" w:color="auto"/>
          </w:divBdr>
        </w:div>
        <w:div w:id="564027839">
          <w:marLeft w:val="640"/>
          <w:marRight w:val="0"/>
          <w:marTop w:val="0"/>
          <w:marBottom w:val="0"/>
          <w:divBdr>
            <w:top w:val="none" w:sz="0" w:space="0" w:color="auto"/>
            <w:left w:val="none" w:sz="0" w:space="0" w:color="auto"/>
            <w:bottom w:val="none" w:sz="0" w:space="0" w:color="auto"/>
            <w:right w:val="none" w:sz="0" w:space="0" w:color="auto"/>
          </w:divBdr>
        </w:div>
        <w:div w:id="2061006258">
          <w:marLeft w:val="640"/>
          <w:marRight w:val="0"/>
          <w:marTop w:val="0"/>
          <w:marBottom w:val="0"/>
          <w:divBdr>
            <w:top w:val="none" w:sz="0" w:space="0" w:color="auto"/>
            <w:left w:val="none" w:sz="0" w:space="0" w:color="auto"/>
            <w:bottom w:val="none" w:sz="0" w:space="0" w:color="auto"/>
            <w:right w:val="none" w:sz="0" w:space="0" w:color="auto"/>
          </w:divBdr>
        </w:div>
        <w:div w:id="1234320064">
          <w:marLeft w:val="640"/>
          <w:marRight w:val="0"/>
          <w:marTop w:val="0"/>
          <w:marBottom w:val="0"/>
          <w:divBdr>
            <w:top w:val="none" w:sz="0" w:space="0" w:color="auto"/>
            <w:left w:val="none" w:sz="0" w:space="0" w:color="auto"/>
            <w:bottom w:val="none" w:sz="0" w:space="0" w:color="auto"/>
            <w:right w:val="none" w:sz="0" w:space="0" w:color="auto"/>
          </w:divBdr>
        </w:div>
        <w:div w:id="1942687012">
          <w:marLeft w:val="640"/>
          <w:marRight w:val="0"/>
          <w:marTop w:val="0"/>
          <w:marBottom w:val="0"/>
          <w:divBdr>
            <w:top w:val="none" w:sz="0" w:space="0" w:color="auto"/>
            <w:left w:val="none" w:sz="0" w:space="0" w:color="auto"/>
            <w:bottom w:val="none" w:sz="0" w:space="0" w:color="auto"/>
            <w:right w:val="none" w:sz="0" w:space="0" w:color="auto"/>
          </w:divBdr>
        </w:div>
        <w:div w:id="627129368">
          <w:marLeft w:val="640"/>
          <w:marRight w:val="0"/>
          <w:marTop w:val="0"/>
          <w:marBottom w:val="0"/>
          <w:divBdr>
            <w:top w:val="none" w:sz="0" w:space="0" w:color="auto"/>
            <w:left w:val="none" w:sz="0" w:space="0" w:color="auto"/>
            <w:bottom w:val="none" w:sz="0" w:space="0" w:color="auto"/>
            <w:right w:val="none" w:sz="0" w:space="0" w:color="auto"/>
          </w:divBdr>
        </w:div>
        <w:div w:id="156578018">
          <w:marLeft w:val="640"/>
          <w:marRight w:val="0"/>
          <w:marTop w:val="0"/>
          <w:marBottom w:val="0"/>
          <w:divBdr>
            <w:top w:val="none" w:sz="0" w:space="0" w:color="auto"/>
            <w:left w:val="none" w:sz="0" w:space="0" w:color="auto"/>
            <w:bottom w:val="none" w:sz="0" w:space="0" w:color="auto"/>
            <w:right w:val="none" w:sz="0" w:space="0" w:color="auto"/>
          </w:divBdr>
        </w:div>
        <w:div w:id="1750347499">
          <w:marLeft w:val="640"/>
          <w:marRight w:val="0"/>
          <w:marTop w:val="0"/>
          <w:marBottom w:val="0"/>
          <w:divBdr>
            <w:top w:val="none" w:sz="0" w:space="0" w:color="auto"/>
            <w:left w:val="none" w:sz="0" w:space="0" w:color="auto"/>
            <w:bottom w:val="none" w:sz="0" w:space="0" w:color="auto"/>
            <w:right w:val="none" w:sz="0" w:space="0" w:color="auto"/>
          </w:divBdr>
        </w:div>
        <w:div w:id="2061900880">
          <w:marLeft w:val="640"/>
          <w:marRight w:val="0"/>
          <w:marTop w:val="0"/>
          <w:marBottom w:val="0"/>
          <w:divBdr>
            <w:top w:val="none" w:sz="0" w:space="0" w:color="auto"/>
            <w:left w:val="none" w:sz="0" w:space="0" w:color="auto"/>
            <w:bottom w:val="none" w:sz="0" w:space="0" w:color="auto"/>
            <w:right w:val="none" w:sz="0" w:space="0" w:color="auto"/>
          </w:divBdr>
        </w:div>
        <w:div w:id="822503486">
          <w:marLeft w:val="640"/>
          <w:marRight w:val="0"/>
          <w:marTop w:val="0"/>
          <w:marBottom w:val="0"/>
          <w:divBdr>
            <w:top w:val="none" w:sz="0" w:space="0" w:color="auto"/>
            <w:left w:val="none" w:sz="0" w:space="0" w:color="auto"/>
            <w:bottom w:val="none" w:sz="0" w:space="0" w:color="auto"/>
            <w:right w:val="none" w:sz="0" w:space="0" w:color="auto"/>
          </w:divBdr>
        </w:div>
        <w:div w:id="688483841">
          <w:marLeft w:val="640"/>
          <w:marRight w:val="0"/>
          <w:marTop w:val="0"/>
          <w:marBottom w:val="0"/>
          <w:divBdr>
            <w:top w:val="none" w:sz="0" w:space="0" w:color="auto"/>
            <w:left w:val="none" w:sz="0" w:space="0" w:color="auto"/>
            <w:bottom w:val="none" w:sz="0" w:space="0" w:color="auto"/>
            <w:right w:val="none" w:sz="0" w:space="0" w:color="auto"/>
          </w:divBdr>
        </w:div>
        <w:div w:id="1276406915">
          <w:marLeft w:val="640"/>
          <w:marRight w:val="0"/>
          <w:marTop w:val="0"/>
          <w:marBottom w:val="0"/>
          <w:divBdr>
            <w:top w:val="none" w:sz="0" w:space="0" w:color="auto"/>
            <w:left w:val="none" w:sz="0" w:space="0" w:color="auto"/>
            <w:bottom w:val="none" w:sz="0" w:space="0" w:color="auto"/>
            <w:right w:val="none" w:sz="0" w:space="0" w:color="auto"/>
          </w:divBdr>
        </w:div>
        <w:div w:id="301037920">
          <w:marLeft w:val="640"/>
          <w:marRight w:val="0"/>
          <w:marTop w:val="0"/>
          <w:marBottom w:val="0"/>
          <w:divBdr>
            <w:top w:val="none" w:sz="0" w:space="0" w:color="auto"/>
            <w:left w:val="none" w:sz="0" w:space="0" w:color="auto"/>
            <w:bottom w:val="none" w:sz="0" w:space="0" w:color="auto"/>
            <w:right w:val="none" w:sz="0" w:space="0" w:color="auto"/>
          </w:divBdr>
        </w:div>
        <w:div w:id="152067578">
          <w:marLeft w:val="640"/>
          <w:marRight w:val="0"/>
          <w:marTop w:val="0"/>
          <w:marBottom w:val="0"/>
          <w:divBdr>
            <w:top w:val="none" w:sz="0" w:space="0" w:color="auto"/>
            <w:left w:val="none" w:sz="0" w:space="0" w:color="auto"/>
            <w:bottom w:val="none" w:sz="0" w:space="0" w:color="auto"/>
            <w:right w:val="none" w:sz="0" w:space="0" w:color="auto"/>
          </w:divBdr>
        </w:div>
        <w:div w:id="1484665893">
          <w:marLeft w:val="640"/>
          <w:marRight w:val="0"/>
          <w:marTop w:val="0"/>
          <w:marBottom w:val="0"/>
          <w:divBdr>
            <w:top w:val="none" w:sz="0" w:space="0" w:color="auto"/>
            <w:left w:val="none" w:sz="0" w:space="0" w:color="auto"/>
            <w:bottom w:val="none" w:sz="0" w:space="0" w:color="auto"/>
            <w:right w:val="none" w:sz="0" w:space="0" w:color="auto"/>
          </w:divBdr>
        </w:div>
        <w:div w:id="189029321">
          <w:marLeft w:val="640"/>
          <w:marRight w:val="0"/>
          <w:marTop w:val="0"/>
          <w:marBottom w:val="0"/>
          <w:divBdr>
            <w:top w:val="none" w:sz="0" w:space="0" w:color="auto"/>
            <w:left w:val="none" w:sz="0" w:space="0" w:color="auto"/>
            <w:bottom w:val="none" w:sz="0" w:space="0" w:color="auto"/>
            <w:right w:val="none" w:sz="0" w:space="0" w:color="auto"/>
          </w:divBdr>
        </w:div>
        <w:div w:id="1209493488">
          <w:marLeft w:val="640"/>
          <w:marRight w:val="0"/>
          <w:marTop w:val="0"/>
          <w:marBottom w:val="0"/>
          <w:divBdr>
            <w:top w:val="none" w:sz="0" w:space="0" w:color="auto"/>
            <w:left w:val="none" w:sz="0" w:space="0" w:color="auto"/>
            <w:bottom w:val="none" w:sz="0" w:space="0" w:color="auto"/>
            <w:right w:val="none" w:sz="0" w:space="0" w:color="auto"/>
          </w:divBdr>
        </w:div>
        <w:div w:id="75443380">
          <w:marLeft w:val="640"/>
          <w:marRight w:val="0"/>
          <w:marTop w:val="0"/>
          <w:marBottom w:val="0"/>
          <w:divBdr>
            <w:top w:val="none" w:sz="0" w:space="0" w:color="auto"/>
            <w:left w:val="none" w:sz="0" w:space="0" w:color="auto"/>
            <w:bottom w:val="none" w:sz="0" w:space="0" w:color="auto"/>
            <w:right w:val="none" w:sz="0" w:space="0" w:color="auto"/>
          </w:divBdr>
        </w:div>
        <w:div w:id="353389806">
          <w:marLeft w:val="640"/>
          <w:marRight w:val="0"/>
          <w:marTop w:val="0"/>
          <w:marBottom w:val="0"/>
          <w:divBdr>
            <w:top w:val="none" w:sz="0" w:space="0" w:color="auto"/>
            <w:left w:val="none" w:sz="0" w:space="0" w:color="auto"/>
            <w:bottom w:val="none" w:sz="0" w:space="0" w:color="auto"/>
            <w:right w:val="none" w:sz="0" w:space="0" w:color="auto"/>
          </w:divBdr>
        </w:div>
        <w:div w:id="1602370063">
          <w:marLeft w:val="640"/>
          <w:marRight w:val="0"/>
          <w:marTop w:val="0"/>
          <w:marBottom w:val="0"/>
          <w:divBdr>
            <w:top w:val="none" w:sz="0" w:space="0" w:color="auto"/>
            <w:left w:val="none" w:sz="0" w:space="0" w:color="auto"/>
            <w:bottom w:val="none" w:sz="0" w:space="0" w:color="auto"/>
            <w:right w:val="none" w:sz="0" w:space="0" w:color="auto"/>
          </w:divBdr>
        </w:div>
        <w:div w:id="2108960455">
          <w:marLeft w:val="640"/>
          <w:marRight w:val="0"/>
          <w:marTop w:val="0"/>
          <w:marBottom w:val="0"/>
          <w:divBdr>
            <w:top w:val="none" w:sz="0" w:space="0" w:color="auto"/>
            <w:left w:val="none" w:sz="0" w:space="0" w:color="auto"/>
            <w:bottom w:val="none" w:sz="0" w:space="0" w:color="auto"/>
            <w:right w:val="none" w:sz="0" w:space="0" w:color="auto"/>
          </w:divBdr>
        </w:div>
        <w:div w:id="422337334">
          <w:marLeft w:val="640"/>
          <w:marRight w:val="0"/>
          <w:marTop w:val="0"/>
          <w:marBottom w:val="0"/>
          <w:divBdr>
            <w:top w:val="none" w:sz="0" w:space="0" w:color="auto"/>
            <w:left w:val="none" w:sz="0" w:space="0" w:color="auto"/>
            <w:bottom w:val="none" w:sz="0" w:space="0" w:color="auto"/>
            <w:right w:val="none" w:sz="0" w:space="0" w:color="auto"/>
          </w:divBdr>
        </w:div>
        <w:div w:id="1418281663">
          <w:marLeft w:val="640"/>
          <w:marRight w:val="0"/>
          <w:marTop w:val="0"/>
          <w:marBottom w:val="0"/>
          <w:divBdr>
            <w:top w:val="none" w:sz="0" w:space="0" w:color="auto"/>
            <w:left w:val="none" w:sz="0" w:space="0" w:color="auto"/>
            <w:bottom w:val="none" w:sz="0" w:space="0" w:color="auto"/>
            <w:right w:val="none" w:sz="0" w:space="0" w:color="auto"/>
          </w:divBdr>
        </w:div>
        <w:div w:id="750464517">
          <w:marLeft w:val="640"/>
          <w:marRight w:val="0"/>
          <w:marTop w:val="0"/>
          <w:marBottom w:val="0"/>
          <w:divBdr>
            <w:top w:val="none" w:sz="0" w:space="0" w:color="auto"/>
            <w:left w:val="none" w:sz="0" w:space="0" w:color="auto"/>
            <w:bottom w:val="none" w:sz="0" w:space="0" w:color="auto"/>
            <w:right w:val="none" w:sz="0" w:space="0" w:color="auto"/>
          </w:divBdr>
        </w:div>
        <w:div w:id="273445637">
          <w:marLeft w:val="640"/>
          <w:marRight w:val="0"/>
          <w:marTop w:val="0"/>
          <w:marBottom w:val="0"/>
          <w:divBdr>
            <w:top w:val="none" w:sz="0" w:space="0" w:color="auto"/>
            <w:left w:val="none" w:sz="0" w:space="0" w:color="auto"/>
            <w:bottom w:val="none" w:sz="0" w:space="0" w:color="auto"/>
            <w:right w:val="none" w:sz="0" w:space="0" w:color="auto"/>
          </w:divBdr>
        </w:div>
        <w:div w:id="872117080">
          <w:marLeft w:val="640"/>
          <w:marRight w:val="0"/>
          <w:marTop w:val="0"/>
          <w:marBottom w:val="0"/>
          <w:divBdr>
            <w:top w:val="none" w:sz="0" w:space="0" w:color="auto"/>
            <w:left w:val="none" w:sz="0" w:space="0" w:color="auto"/>
            <w:bottom w:val="none" w:sz="0" w:space="0" w:color="auto"/>
            <w:right w:val="none" w:sz="0" w:space="0" w:color="auto"/>
          </w:divBdr>
        </w:div>
        <w:div w:id="352803291">
          <w:marLeft w:val="640"/>
          <w:marRight w:val="0"/>
          <w:marTop w:val="0"/>
          <w:marBottom w:val="0"/>
          <w:divBdr>
            <w:top w:val="none" w:sz="0" w:space="0" w:color="auto"/>
            <w:left w:val="none" w:sz="0" w:space="0" w:color="auto"/>
            <w:bottom w:val="none" w:sz="0" w:space="0" w:color="auto"/>
            <w:right w:val="none" w:sz="0" w:space="0" w:color="auto"/>
          </w:divBdr>
        </w:div>
        <w:div w:id="1226136787">
          <w:marLeft w:val="640"/>
          <w:marRight w:val="0"/>
          <w:marTop w:val="0"/>
          <w:marBottom w:val="0"/>
          <w:divBdr>
            <w:top w:val="none" w:sz="0" w:space="0" w:color="auto"/>
            <w:left w:val="none" w:sz="0" w:space="0" w:color="auto"/>
            <w:bottom w:val="none" w:sz="0" w:space="0" w:color="auto"/>
            <w:right w:val="none" w:sz="0" w:space="0" w:color="auto"/>
          </w:divBdr>
        </w:div>
        <w:div w:id="547300518">
          <w:marLeft w:val="640"/>
          <w:marRight w:val="0"/>
          <w:marTop w:val="0"/>
          <w:marBottom w:val="0"/>
          <w:divBdr>
            <w:top w:val="none" w:sz="0" w:space="0" w:color="auto"/>
            <w:left w:val="none" w:sz="0" w:space="0" w:color="auto"/>
            <w:bottom w:val="none" w:sz="0" w:space="0" w:color="auto"/>
            <w:right w:val="none" w:sz="0" w:space="0" w:color="auto"/>
          </w:divBdr>
        </w:div>
        <w:div w:id="273943388">
          <w:marLeft w:val="640"/>
          <w:marRight w:val="0"/>
          <w:marTop w:val="0"/>
          <w:marBottom w:val="0"/>
          <w:divBdr>
            <w:top w:val="none" w:sz="0" w:space="0" w:color="auto"/>
            <w:left w:val="none" w:sz="0" w:space="0" w:color="auto"/>
            <w:bottom w:val="none" w:sz="0" w:space="0" w:color="auto"/>
            <w:right w:val="none" w:sz="0" w:space="0" w:color="auto"/>
          </w:divBdr>
        </w:div>
        <w:div w:id="1684550861">
          <w:marLeft w:val="640"/>
          <w:marRight w:val="0"/>
          <w:marTop w:val="0"/>
          <w:marBottom w:val="0"/>
          <w:divBdr>
            <w:top w:val="none" w:sz="0" w:space="0" w:color="auto"/>
            <w:left w:val="none" w:sz="0" w:space="0" w:color="auto"/>
            <w:bottom w:val="none" w:sz="0" w:space="0" w:color="auto"/>
            <w:right w:val="none" w:sz="0" w:space="0" w:color="auto"/>
          </w:divBdr>
        </w:div>
        <w:div w:id="1135373332">
          <w:marLeft w:val="640"/>
          <w:marRight w:val="0"/>
          <w:marTop w:val="0"/>
          <w:marBottom w:val="0"/>
          <w:divBdr>
            <w:top w:val="none" w:sz="0" w:space="0" w:color="auto"/>
            <w:left w:val="none" w:sz="0" w:space="0" w:color="auto"/>
            <w:bottom w:val="none" w:sz="0" w:space="0" w:color="auto"/>
            <w:right w:val="none" w:sz="0" w:space="0" w:color="auto"/>
          </w:divBdr>
        </w:div>
        <w:div w:id="1817141790">
          <w:marLeft w:val="640"/>
          <w:marRight w:val="0"/>
          <w:marTop w:val="0"/>
          <w:marBottom w:val="0"/>
          <w:divBdr>
            <w:top w:val="none" w:sz="0" w:space="0" w:color="auto"/>
            <w:left w:val="none" w:sz="0" w:space="0" w:color="auto"/>
            <w:bottom w:val="none" w:sz="0" w:space="0" w:color="auto"/>
            <w:right w:val="none" w:sz="0" w:space="0" w:color="auto"/>
          </w:divBdr>
        </w:div>
        <w:div w:id="728773815">
          <w:marLeft w:val="640"/>
          <w:marRight w:val="0"/>
          <w:marTop w:val="0"/>
          <w:marBottom w:val="0"/>
          <w:divBdr>
            <w:top w:val="none" w:sz="0" w:space="0" w:color="auto"/>
            <w:left w:val="none" w:sz="0" w:space="0" w:color="auto"/>
            <w:bottom w:val="none" w:sz="0" w:space="0" w:color="auto"/>
            <w:right w:val="none" w:sz="0" w:space="0" w:color="auto"/>
          </w:divBdr>
        </w:div>
        <w:div w:id="1680548175">
          <w:marLeft w:val="640"/>
          <w:marRight w:val="0"/>
          <w:marTop w:val="0"/>
          <w:marBottom w:val="0"/>
          <w:divBdr>
            <w:top w:val="none" w:sz="0" w:space="0" w:color="auto"/>
            <w:left w:val="none" w:sz="0" w:space="0" w:color="auto"/>
            <w:bottom w:val="none" w:sz="0" w:space="0" w:color="auto"/>
            <w:right w:val="none" w:sz="0" w:space="0" w:color="auto"/>
          </w:divBdr>
        </w:div>
        <w:div w:id="1507941584">
          <w:marLeft w:val="640"/>
          <w:marRight w:val="0"/>
          <w:marTop w:val="0"/>
          <w:marBottom w:val="0"/>
          <w:divBdr>
            <w:top w:val="none" w:sz="0" w:space="0" w:color="auto"/>
            <w:left w:val="none" w:sz="0" w:space="0" w:color="auto"/>
            <w:bottom w:val="none" w:sz="0" w:space="0" w:color="auto"/>
            <w:right w:val="none" w:sz="0" w:space="0" w:color="auto"/>
          </w:divBdr>
        </w:div>
        <w:div w:id="990869358">
          <w:marLeft w:val="640"/>
          <w:marRight w:val="0"/>
          <w:marTop w:val="0"/>
          <w:marBottom w:val="0"/>
          <w:divBdr>
            <w:top w:val="none" w:sz="0" w:space="0" w:color="auto"/>
            <w:left w:val="none" w:sz="0" w:space="0" w:color="auto"/>
            <w:bottom w:val="none" w:sz="0" w:space="0" w:color="auto"/>
            <w:right w:val="none" w:sz="0" w:space="0" w:color="auto"/>
          </w:divBdr>
        </w:div>
        <w:div w:id="1822847563">
          <w:marLeft w:val="640"/>
          <w:marRight w:val="0"/>
          <w:marTop w:val="0"/>
          <w:marBottom w:val="0"/>
          <w:divBdr>
            <w:top w:val="none" w:sz="0" w:space="0" w:color="auto"/>
            <w:left w:val="none" w:sz="0" w:space="0" w:color="auto"/>
            <w:bottom w:val="none" w:sz="0" w:space="0" w:color="auto"/>
            <w:right w:val="none" w:sz="0" w:space="0" w:color="auto"/>
          </w:divBdr>
        </w:div>
        <w:div w:id="1047531245">
          <w:marLeft w:val="640"/>
          <w:marRight w:val="0"/>
          <w:marTop w:val="0"/>
          <w:marBottom w:val="0"/>
          <w:divBdr>
            <w:top w:val="none" w:sz="0" w:space="0" w:color="auto"/>
            <w:left w:val="none" w:sz="0" w:space="0" w:color="auto"/>
            <w:bottom w:val="none" w:sz="0" w:space="0" w:color="auto"/>
            <w:right w:val="none" w:sz="0" w:space="0" w:color="auto"/>
          </w:divBdr>
        </w:div>
        <w:div w:id="713695940">
          <w:marLeft w:val="640"/>
          <w:marRight w:val="0"/>
          <w:marTop w:val="0"/>
          <w:marBottom w:val="0"/>
          <w:divBdr>
            <w:top w:val="none" w:sz="0" w:space="0" w:color="auto"/>
            <w:left w:val="none" w:sz="0" w:space="0" w:color="auto"/>
            <w:bottom w:val="none" w:sz="0" w:space="0" w:color="auto"/>
            <w:right w:val="none" w:sz="0" w:space="0" w:color="auto"/>
          </w:divBdr>
        </w:div>
        <w:div w:id="1400715632">
          <w:marLeft w:val="640"/>
          <w:marRight w:val="0"/>
          <w:marTop w:val="0"/>
          <w:marBottom w:val="0"/>
          <w:divBdr>
            <w:top w:val="none" w:sz="0" w:space="0" w:color="auto"/>
            <w:left w:val="none" w:sz="0" w:space="0" w:color="auto"/>
            <w:bottom w:val="none" w:sz="0" w:space="0" w:color="auto"/>
            <w:right w:val="none" w:sz="0" w:space="0" w:color="auto"/>
          </w:divBdr>
        </w:div>
        <w:div w:id="147676662">
          <w:marLeft w:val="640"/>
          <w:marRight w:val="0"/>
          <w:marTop w:val="0"/>
          <w:marBottom w:val="0"/>
          <w:divBdr>
            <w:top w:val="none" w:sz="0" w:space="0" w:color="auto"/>
            <w:left w:val="none" w:sz="0" w:space="0" w:color="auto"/>
            <w:bottom w:val="none" w:sz="0" w:space="0" w:color="auto"/>
            <w:right w:val="none" w:sz="0" w:space="0" w:color="auto"/>
          </w:divBdr>
        </w:div>
        <w:div w:id="1257980624">
          <w:marLeft w:val="640"/>
          <w:marRight w:val="0"/>
          <w:marTop w:val="0"/>
          <w:marBottom w:val="0"/>
          <w:divBdr>
            <w:top w:val="none" w:sz="0" w:space="0" w:color="auto"/>
            <w:left w:val="none" w:sz="0" w:space="0" w:color="auto"/>
            <w:bottom w:val="none" w:sz="0" w:space="0" w:color="auto"/>
            <w:right w:val="none" w:sz="0" w:space="0" w:color="auto"/>
          </w:divBdr>
        </w:div>
        <w:div w:id="1357926852">
          <w:marLeft w:val="640"/>
          <w:marRight w:val="0"/>
          <w:marTop w:val="0"/>
          <w:marBottom w:val="0"/>
          <w:divBdr>
            <w:top w:val="none" w:sz="0" w:space="0" w:color="auto"/>
            <w:left w:val="none" w:sz="0" w:space="0" w:color="auto"/>
            <w:bottom w:val="none" w:sz="0" w:space="0" w:color="auto"/>
            <w:right w:val="none" w:sz="0" w:space="0" w:color="auto"/>
          </w:divBdr>
        </w:div>
        <w:div w:id="1838567627">
          <w:marLeft w:val="640"/>
          <w:marRight w:val="0"/>
          <w:marTop w:val="0"/>
          <w:marBottom w:val="0"/>
          <w:divBdr>
            <w:top w:val="none" w:sz="0" w:space="0" w:color="auto"/>
            <w:left w:val="none" w:sz="0" w:space="0" w:color="auto"/>
            <w:bottom w:val="none" w:sz="0" w:space="0" w:color="auto"/>
            <w:right w:val="none" w:sz="0" w:space="0" w:color="auto"/>
          </w:divBdr>
        </w:div>
        <w:div w:id="774054997">
          <w:marLeft w:val="640"/>
          <w:marRight w:val="0"/>
          <w:marTop w:val="0"/>
          <w:marBottom w:val="0"/>
          <w:divBdr>
            <w:top w:val="none" w:sz="0" w:space="0" w:color="auto"/>
            <w:left w:val="none" w:sz="0" w:space="0" w:color="auto"/>
            <w:bottom w:val="none" w:sz="0" w:space="0" w:color="auto"/>
            <w:right w:val="none" w:sz="0" w:space="0" w:color="auto"/>
          </w:divBdr>
        </w:div>
        <w:div w:id="1724209405">
          <w:marLeft w:val="640"/>
          <w:marRight w:val="0"/>
          <w:marTop w:val="0"/>
          <w:marBottom w:val="0"/>
          <w:divBdr>
            <w:top w:val="none" w:sz="0" w:space="0" w:color="auto"/>
            <w:left w:val="none" w:sz="0" w:space="0" w:color="auto"/>
            <w:bottom w:val="none" w:sz="0" w:space="0" w:color="auto"/>
            <w:right w:val="none" w:sz="0" w:space="0" w:color="auto"/>
          </w:divBdr>
        </w:div>
        <w:div w:id="268465415">
          <w:marLeft w:val="640"/>
          <w:marRight w:val="0"/>
          <w:marTop w:val="0"/>
          <w:marBottom w:val="0"/>
          <w:divBdr>
            <w:top w:val="none" w:sz="0" w:space="0" w:color="auto"/>
            <w:left w:val="none" w:sz="0" w:space="0" w:color="auto"/>
            <w:bottom w:val="none" w:sz="0" w:space="0" w:color="auto"/>
            <w:right w:val="none" w:sz="0" w:space="0" w:color="auto"/>
          </w:divBdr>
        </w:div>
      </w:divsChild>
    </w:div>
    <w:div w:id="786117985">
      <w:bodyDiv w:val="1"/>
      <w:marLeft w:val="0"/>
      <w:marRight w:val="0"/>
      <w:marTop w:val="0"/>
      <w:marBottom w:val="0"/>
      <w:divBdr>
        <w:top w:val="none" w:sz="0" w:space="0" w:color="auto"/>
        <w:left w:val="none" w:sz="0" w:space="0" w:color="auto"/>
        <w:bottom w:val="none" w:sz="0" w:space="0" w:color="auto"/>
        <w:right w:val="none" w:sz="0" w:space="0" w:color="auto"/>
      </w:divBdr>
    </w:div>
    <w:div w:id="786124527">
      <w:bodyDiv w:val="1"/>
      <w:marLeft w:val="0"/>
      <w:marRight w:val="0"/>
      <w:marTop w:val="0"/>
      <w:marBottom w:val="0"/>
      <w:divBdr>
        <w:top w:val="none" w:sz="0" w:space="0" w:color="auto"/>
        <w:left w:val="none" w:sz="0" w:space="0" w:color="auto"/>
        <w:bottom w:val="none" w:sz="0" w:space="0" w:color="auto"/>
        <w:right w:val="none" w:sz="0" w:space="0" w:color="auto"/>
      </w:divBdr>
    </w:div>
    <w:div w:id="786240426">
      <w:bodyDiv w:val="1"/>
      <w:marLeft w:val="0"/>
      <w:marRight w:val="0"/>
      <w:marTop w:val="0"/>
      <w:marBottom w:val="0"/>
      <w:divBdr>
        <w:top w:val="none" w:sz="0" w:space="0" w:color="auto"/>
        <w:left w:val="none" w:sz="0" w:space="0" w:color="auto"/>
        <w:bottom w:val="none" w:sz="0" w:space="0" w:color="auto"/>
        <w:right w:val="none" w:sz="0" w:space="0" w:color="auto"/>
      </w:divBdr>
    </w:div>
    <w:div w:id="786267985">
      <w:bodyDiv w:val="1"/>
      <w:marLeft w:val="0"/>
      <w:marRight w:val="0"/>
      <w:marTop w:val="0"/>
      <w:marBottom w:val="0"/>
      <w:divBdr>
        <w:top w:val="none" w:sz="0" w:space="0" w:color="auto"/>
        <w:left w:val="none" w:sz="0" w:space="0" w:color="auto"/>
        <w:bottom w:val="none" w:sz="0" w:space="0" w:color="auto"/>
        <w:right w:val="none" w:sz="0" w:space="0" w:color="auto"/>
      </w:divBdr>
      <w:divsChild>
        <w:div w:id="815803422">
          <w:marLeft w:val="480"/>
          <w:marRight w:val="0"/>
          <w:marTop w:val="0"/>
          <w:marBottom w:val="0"/>
          <w:divBdr>
            <w:top w:val="none" w:sz="0" w:space="0" w:color="auto"/>
            <w:left w:val="none" w:sz="0" w:space="0" w:color="auto"/>
            <w:bottom w:val="none" w:sz="0" w:space="0" w:color="auto"/>
            <w:right w:val="none" w:sz="0" w:space="0" w:color="auto"/>
          </w:divBdr>
        </w:div>
        <w:div w:id="2120180883">
          <w:marLeft w:val="480"/>
          <w:marRight w:val="0"/>
          <w:marTop w:val="0"/>
          <w:marBottom w:val="0"/>
          <w:divBdr>
            <w:top w:val="none" w:sz="0" w:space="0" w:color="auto"/>
            <w:left w:val="none" w:sz="0" w:space="0" w:color="auto"/>
            <w:bottom w:val="none" w:sz="0" w:space="0" w:color="auto"/>
            <w:right w:val="none" w:sz="0" w:space="0" w:color="auto"/>
          </w:divBdr>
        </w:div>
        <w:div w:id="17243461">
          <w:marLeft w:val="480"/>
          <w:marRight w:val="0"/>
          <w:marTop w:val="0"/>
          <w:marBottom w:val="0"/>
          <w:divBdr>
            <w:top w:val="none" w:sz="0" w:space="0" w:color="auto"/>
            <w:left w:val="none" w:sz="0" w:space="0" w:color="auto"/>
            <w:bottom w:val="none" w:sz="0" w:space="0" w:color="auto"/>
            <w:right w:val="none" w:sz="0" w:space="0" w:color="auto"/>
          </w:divBdr>
        </w:div>
        <w:div w:id="1893955881">
          <w:marLeft w:val="480"/>
          <w:marRight w:val="0"/>
          <w:marTop w:val="0"/>
          <w:marBottom w:val="0"/>
          <w:divBdr>
            <w:top w:val="none" w:sz="0" w:space="0" w:color="auto"/>
            <w:left w:val="none" w:sz="0" w:space="0" w:color="auto"/>
            <w:bottom w:val="none" w:sz="0" w:space="0" w:color="auto"/>
            <w:right w:val="none" w:sz="0" w:space="0" w:color="auto"/>
          </w:divBdr>
        </w:div>
        <w:div w:id="1155878930">
          <w:marLeft w:val="480"/>
          <w:marRight w:val="0"/>
          <w:marTop w:val="0"/>
          <w:marBottom w:val="0"/>
          <w:divBdr>
            <w:top w:val="none" w:sz="0" w:space="0" w:color="auto"/>
            <w:left w:val="none" w:sz="0" w:space="0" w:color="auto"/>
            <w:bottom w:val="none" w:sz="0" w:space="0" w:color="auto"/>
            <w:right w:val="none" w:sz="0" w:space="0" w:color="auto"/>
          </w:divBdr>
        </w:div>
        <w:div w:id="1391536426">
          <w:marLeft w:val="480"/>
          <w:marRight w:val="0"/>
          <w:marTop w:val="0"/>
          <w:marBottom w:val="0"/>
          <w:divBdr>
            <w:top w:val="none" w:sz="0" w:space="0" w:color="auto"/>
            <w:left w:val="none" w:sz="0" w:space="0" w:color="auto"/>
            <w:bottom w:val="none" w:sz="0" w:space="0" w:color="auto"/>
            <w:right w:val="none" w:sz="0" w:space="0" w:color="auto"/>
          </w:divBdr>
        </w:div>
        <w:div w:id="984240246">
          <w:marLeft w:val="480"/>
          <w:marRight w:val="0"/>
          <w:marTop w:val="0"/>
          <w:marBottom w:val="0"/>
          <w:divBdr>
            <w:top w:val="none" w:sz="0" w:space="0" w:color="auto"/>
            <w:left w:val="none" w:sz="0" w:space="0" w:color="auto"/>
            <w:bottom w:val="none" w:sz="0" w:space="0" w:color="auto"/>
            <w:right w:val="none" w:sz="0" w:space="0" w:color="auto"/>
          </w:divBdr>
        </w:div>
        <w:div w:id="1881673615">
          <w:marLeft w:val="480"/>
          <w:marRight w:val="0"/>
          <w:marTop w:val="0"/>
          <w:marBottom w:val="0"/>
          <w:divBdr>
            <w:top w:val="none" w:sz="0" w:space="0" w:color="auto"/>
            <w:left w:val="none" w:sz="0" w:space="0" w:color="auto"/>
            <w:bottom w:val="none" w:sz="0" w:space="0" w:color="auto"/>
            <w:right w:val="none" w:sz="0" w:space="0" w:color="auto"/>
          </w:divBdr>
        </w:div>
        <w:div w:id="1757436087">
          <w:marLeft w:val="480"/>
          <w:marRight w:val="0"/>
          <w:marTop w:val="0"/>
          <w:marBottom w:val="0"/>
          <w:divBdr>
            <w:top w:val="none" w:sz="0" w:space="0" w:color="auto"/>
            <w:left w:val="none" w:sz="0" w:space="0" w:color="auto"/>
            <w:bottom w:val="none" w:sz="0" w:space="0" w:color="auto"/>
            <w:right w:val="none" w:sz="0" w:space="0" w:color="auto"/>
          </w:divBdr>
        </w:div>
        <w:div w:id="2083016461">
          <w:marLeft w:val="480"/>
          <w:marRight w:val="0"/>
          <w:marTop w:val="0"/>
          <w:marBottom w:val="0"/>
          <w:divBdr>
            <w:top w:val="none" w:sz="0" w:space="0" w:color="auto"/>
            <w:left w:val="none" w:sz="0" w:space="0" w:color="auto"/>
            <w:bottom w:val="none" w:sz="0" w:space="0" w:color="auto"/>
            <w:right w:val="none" w:sz="0" w:space="0" w:color="auto"/>
          </w:divBdr>
        </w:div>
        <w:div w:id="1413039232">
          <w:marLeft w:val="480"/>
          <w:marRight w:val="0"/>
          <w:marTop w:val="0"/>
          <w:marBottom w:val="0"/>
          <w:divBdr>
            <w:top w:val="none" w:sz="0" w:space="0" w:color="auto"/>
            <w:left w:val="none" w:sz="0" w:space="0" w:color="auto"/>
            <w:bottom w:val="none" w:sz="0" w:space="0" w:color="auto"/>
            <w:right w:val="none" w:sz="0" w:space="0" w:color="auto"/>
          </w:divBdr>
        </w:div>
        <w:div w:id="1899783243">
          <w:marLeft w:val="480"/>
          <w:marRight w:val="0"/>
          <w:marTop w:val="0"/>
          <w:marBottom w:val="0"/>
          <w:divBdr>
            <w:top w:val="none" w:sz="0" w:space="0" w:color="auto"/>
            <w:left w:val="none" w:sz="0" w:space="0" w:color="auto"/>
            <w:bottom w:val="none" w:sz="0" w:space="0" w:color="auto"/>
            <w:right w:val="none" w:sz="0" w:space="0" w:color="auto"/>
          </w:divBdr>
        </w:div>
        <w:div w:id="1139958417">
          <w:marLeft w:val="480"/>
          <w:marRight w:val="0"/>
          <w:marTop w:val="0"/>
          <w:marBottom w:val="0"/>
          <w:divBdr>
            <w:top w:val="none" w:sz="0" w:space="0" w:color="auto"/>
            <w:left w:val="none" w:sz="0" w:space="0" w:color="auto"/>
            <w:bottom w:val="none" w:sz="0" w:space="0" w:color="auto"/>
            <w:right w:val="none" w:sz="0" w:space="0" w:color="auto"/>
          </w:divBdr>
        </w:div>
        <w:div w:id="1829710557">
          <w:marLeft w:val="480"/>
          <w:marRight w:val="0"/>
          <w:marTop w:val="0"/>
          <w:marBottom w:val="0"/>
          <w:divBdr>
            <w:top w:val="none" w:sz="0" w:space="0" w:color="auto"/>
            <w:left w:val="none" w:sz="0" w:space="0" w:color="auto"/>
            <w:bottom w:val="none" w:sz="0" w:space="0" w:color="auto"/>
            <w:right w:val="none" w:sz="0" w:space="0" w:color="auto"/>
          </w:divBdr>
        </w:div>
        <w:div w:id="67730940">
          <w:marLeft w:val="480"/>
          <w:marRight w:val="0"/>
          <w:marTop w:val="0"/>
          <w:marBottom w:val="0"/>
          <w:divBdr>
            <w:top w:val="none" w:sz="0" w:space="0" w:color="auto"/>
            <w:left w:val="none" w:sz="0" w:space="0" w:color="auto"/>
            <w:bottom w:val="none" w:sz="0" w:space="0" w:color="auto"/>
            <w:right w:val="none" w:sz="0" w:space="0" w:color="auto"/>
          </w:divBdr>
        </w:div>
        <w:div w:id="1745954099">
          <w:marLeft w:val="480"/>
          <w:marRight w:val="0"/>
          <w:marTop w:val="0"/>
          <w:marBottom w:val="0"/>
          <w:divBdr>
            <w:top w:val="none" w:sz="0" w:space="0" w:color="auto"/>
            <w:left w:val="none" w:sz="0" w:space="0" w:color="auto"/>
            <w:bottom w:val="none" w:sz="0" w:space="0" w:color="auto"/>
            <w:right w:val="none" w:sz="0" w:space="0" w:color="auto"/>
          </w:divBdr>
        </w:div>
        <w:div w:id="468670023">
          <w:marLeft w:val="480"/>
          <w:marRight w:val="0"/>
          <w:marTop w:val="0"/>
          <w:marBottom w:val="0"/>
          <w:divBdr>
            <w:top w:val="none" w:sz="0" w:space="0" w:color="auto"/>
            <w:left w:val="none" w:sz="0" w:space="0" w:color="auto"/>
            <w:bottom w:val="none" w:sz="0" w:space="0" w:color="auto"/>
            <w:right w:val="none" w:sz="0" w:space="0" w:color="auto"/>
          </w:divBdr>
        </w:div>
        <w:div w:id="37319542">
          <w:marLeft w:val="480"/>
          <w:marRight w:val="0"/>
          <w:marTop w:val="0"/>
          <w:marBottom w:val="0"/>
          <w:divBdr>
            <w:top w:val="none" w:sz="0" w:space="0" w:color="auto"/>
            <w:left w:val="none" w:sz="0" w:space="0" w:color="auto"/>
            <w:bottom w:val="none" w:sz="0" w:space="0" w:color="auto"/>
            <w:right w:val="none" w:sz="0" w:space="0" w:color="auto"/>
          </w:divBdr>
        </w:div>
        <w:div w:id="705839583">
          <w:marLeft w:val="480"/>
          <w:marRight w:val="0"/>
          <w:marTop w:val="0"/>
          <w:marBottom w:val="0"/>
          <w:divBdr>
            <w:top w:val="none" w:sz="0" w:space="0" w:color="auto"/>
            <w:left w:val="none" w:sz="0" w:space="0" w:color="auto"/>
            <w:bottom w:val="none" w:sz="0" w:space="0" w:color="auto"/>
            <w:right w:val="none" w:sz="0" w:space="0" w:color="auto"/>
          </w:divBdr>
        </w:div>
        <w:div w:id="673217791">
          <w:marLeft w:val="480"/>
          <w:marRight w:val="0"/>
          <w:marTop w:val="0"/>
          <w:marBottom w:val="0"/>
          <w:divBdr>
            <w:top w:val="none" w:sz="0" w:space="0" w:color="auto"/>
            <w:left w:val="none" w:sz="0" w:space="0" w:color="auto"/>
            <w:bottom w:val="none" w:sz="0" w:space="0" w:color="auto"/>
            <w:right w:val="none" w:sz="0" w:space="0" w:color="auto"/>
          </w:divBdr>
        </w:div>
        <w:div w:id="2024552659">
          <w:marLeft w:val="480"/>
          <w:marRight w:val="0"/>
          <w:marTop w:val="0"/>
          <w:marBottom w:val="0"/>
          <w:divBdr>
            <w:top w:val="none" w:sz="0" w:space="0" w:color="auto"/>
            <w:left w:val="none" w:sz="0" w:space="0" w:color="auto"/>
            <w:bottom w:val="none" w:sz="0" w:space="0" w:color="auto"/>
            <w:right w:val="none" w:sz="0" w:space="0" w:color="auto"/>
          </w:divBdr>
        </w:div>
        <w:div w:id="274366125">
          <w:marLeft w:val="480"/>
          <w:marRight w:val="0"/>
          <w:marTop w:val="0"/>
          <w:marBottom w:val="0"/>
          <w:divBdr>
            <w:top w:val="none" w:sz="0" w:space="0" w:color="auto"/>
            <w:left w:val="none" w:sz="0" w:space="0" w:color="auto"/>
            <w:bottom w:val="none" w:sz="0" w:space="0" w:color="auto"/>
            <w:right w:val="none" w:sz="0" w:space="0" w:color="auto"/>
          </w:divBdr>
        </w:div>
        <w:div w:id="1806001696">
          <w:marLeft w:val="480"/>
          <w:marRight w:val="0"/>
          <w:marTop w:val="0"/>
          <w:marBottom w:val="0"/>
          <w:divBdr>
            <w:top w:val="none" w:sz="0" w:space="0" w:color="auto"/>
            <w:left w:val="none" w:sz="0" w:space="0" w:color="auto"/>
            <w:bottom w:val="none" w:sz="0" w:space="0" w:color="auto"/>
            <w:right w:val="none" w:sz="0" w:space="0" w:color="auto"/>
          </w:divBdr>
        </w:div>
        <w:div w:id="230427728">
          <w:marLeft w:val="480"/>
          <w:marRight w:val="0"/>
          <w:marTop w:val="0"/>
          <w:marBottom w:val="0"/>
          <w:divBdr>
            <w:top w:val="none" w:sz="0" w:space="0" w:color="auto"/>
            <w:left w:val="none" w:sz="0" w:space="0" w:color="auto"/>
            <w:bottom w:val="none" w:sz="0" w:space="0" w:color="auto"/>
            <w:right w:val="none" w:sz="0" w:space="0" w:color="auto"/>
          </w:divBdr>
        </w:div>
        <w:div w:id="1667855655">
          <w:marLeft w:val="480"/>
          <w:marRight w:val="0"/>
          <w:marTop w:val="0"/>
          <w:marBottom w:val="0"/>
          <w:divBdr>
            <w:top w:val="none" w:sz="0" w:space="0" w:color="auto"/>
            <w:left w:val="none" w:sz="0" w:space="0" w:color="auto"/>
            <w:bottom w:val="none" w:sz="0" w:space="0" w:color="auto"/>
            <w:right w:val="none" w:sz="0" w:space="0" w:color="auto"/>
          </w:divBdr>
        </w:div>
        <w:div w:id="263222213">
          <w:marLeft w:val="480"/>
          <w:marRight w:val="0"/>
          <w:marTop w:val="0"/>
          <w:marBottom w:val="0"/>
          <w:divBdr>
            <w:top w:val="none" w:sz="0" w:space="0" w:color="auto"/>
            <w:left w:val="none" w:sz="0" w:space="0" w:color="auto"/>
            <w:bottom w:val="none" w:sz="0" w:space="0" w:color="auto"/>
            <w:right w:val="none" w:sz="0" w:space="0" w:color="auto"/>
          </w:divBdr>
        </w:div>
        <w:div w:id="1998337530">
          <w:marLeft w:val="480"/>
          <w:marRight w:val="0"/>
          <w:marTop w:val="0"/>
          <w:marBottom w:val="0"/>
          <w:divBdr>
            <w:top w:val="none" w:sz="0" w:space="0" w:color="auto"/>
            <w:left w:val="none" w:sz="0" w:space="0" w:color="auto"/>
            <w:bottom w:val="none" w:sz="0" w:space="0" w:color="auto"/>
            <w:right w:val="none" w:sz="0" w:space="0" w:color="auto"/>
          </w:divBdr>
        </w:div>
        <w:div w:id="1153450368">
          <w:marLeft w:val="480"/>
          <w:marRight w:val="0"/>
          <w:marTop w:val="0"/>
          <w:marBottom w:val="0"/>
          <w:divBdr>
            <w:top w:val="none" w:sz="0" w:space="0" w:color="auto"/>
            <w:left w:val="none" w:sz="0" w:space="0" w:color="auto"/>
            <w:bottom w:val="none" w:sz="0" w:space="0" w:color="auto"/>
            <w:right w:val="none" w:sz="0" w:space="0" w:color="auto"/>
          </w:divBdr>
        </w:div>
        <w:div w:id="1768621098">
          <w:marLeft w:val="480"/>
          <w:marRight w:val="0"/>
          <w:marTop w:val="0"/>
          <w:marBottom w:val="0"/>
          <w:divBdr>
            <w:top w:val="none" w:sz="0" w:space="0" w:color="auto"/>
            <w:left w:val="none" w:sz="0" w:space="0" w:color="auto"/>
            <w:bottom w:val="none" w:sz="0" w:space="0" w:color="auto"/>
            <w:right w:val="none" w:sz="0" w:space="0" w:color="auto"/>
          </w:divBdr>
        </w:div>
        <w:div w:id="1397314436">
          <w:marLeft w:val="480"/>
          <w:marRight w:val="0"/>
          <w:marTop w:val="0"/>
          <w:marBottom w:val="0"/>
          <w:divBdr>
            <w:top w:val="none" w:sz="0" w:space="0" w:color="auto"/>
            <w:left w:val="none" w:sz="0" w:space="0" w:color="auto"/>
            <w:bottom w:val="none" w:sz="0" w:space="0" w:color="auto"/>
            <w:right w:val="none" w:sz="0" w:space="0" w:color="auto"/>
          </w:divBdr>
        </w:div>
        <w:div w:id="148641676">
          <w:marLeft w:val="480"/>
          <w:marRight w:val="0"/>
          <w:marTop w:val="0"/>
          <w:marBottom w:val="0"/>
          <w:divBdr>
            <w:top w:val="none" w:sz="0" w:space="0" w:color="auto"/>
            <w:left w:val="none" w:sz="0" w:space="0" w:color="auto"/>
            <w:bottom w:val="none" w:sz="0" w:space="0" w:color="auto"/>
            <w:right w:val="none" w:sz="0" w:space="0" w:color="auto"/>
          </w:divBdr>
        </w:div>
        <w:div w:id="1439908610">
          <w:marLeft w:val="480"/>
          <w:marRight w:val="0"/>
          <w:marTop w:val="0"/>
          <w:marBottom w:val="0"/>
          <w:divBdr>
            <w:top w:val="none" w:sz="0" w:space="0" w:color="auto"/>
            <w:left w:val="none" w:sz="0" w:space="0" w:color="auto"/>
            <w:bottom w:val="none" w:sz="0" w:space="0" w:color="auto"/>
            <w:right w:val="none" w:sz="0" w:space="0" w:color="auto"/>
          </w:divBdr>
        </w:div>
        <w:div w:id="957370308">
          <w:marLeft w:val="480"/>
          <w:marRight w:val="0"/>
          <w:marTop w:val="0"/>
          <w:marBottom w:val="0"/>
          <w:divBdr>
            <w:top w:val="none" w:sz="0" w:space="0" w:color="auto"/>
            <w:left w:val="none" w:sz="0" w:space="0" w:color="auto"/>
            <w:bottom w:val="none" w:sz="0" w:space="0" w:color="auto"/>
            <w:right w:val="none" w:sz="0" w:space="0" w:color="auto"/>
          </w:divBdr>
        </w:div>
        <w:div w:id="970675517">
          <w:marLeft w:val="480"/>
          <w:marRight w:val="0"/>
          <w:marTop w:val="0"/>
          <w:marBottom w:val="0"/>
          <w:divBdr>
            <w:top w:val="none" w:sz="0" w:space="0" w:color="auto"/>
            <w:left w:val="none" w:sz="0" w:space="0" w:color="auto"/>
            <w:bottom w:val="none" w:sz="0" w:space="0" w:color="auto"/>
            <w:right w:val="none" w:sz="0" w:space="0" w:color="auto"/>
          </w:divBdr>
        </w:div>
        <w:div w:id="366104617">
          <w:marLeft w:val="480"/>
          <w:marRight w:val="0"/>
          <w:marTop w:val="0"/>
          <w:marBottom w:val="0"/>
          <w:divBdr>
            <w:top w:val="none" w:sz="0" w:space="0" w:color="auto"/>
            <w:left w:val="none" w:sz="0" w:space="0" w:color="auto"/>
            <w:bottom w:val="none" w:sz="0" w:space="0" w:color="auto"/>
            <w:right w:val="none" w:sz="0" w:space="0" w:color="auto"/>
          </w:divBdr>
        </w:div>
        <w:div w:id="1185946976">
          <w:marLeft w:val="480"/>
          <w:marRight w:val="0"/>
          <w:marTop w:val="0"/>
          <w:marBottom w:val="0"/>
          <w:divBdr>
            <w:top w:val="none" w:sz="0" w:space="0" w:color="auto"/>
            <w:left w:val="none" w:sz="0" w:space="0" w:color="auto"/>
            <w:bottom w:val="none" w:sz="0" w:space="0" w:color="auto"/>
            <w:right w:val="none" w:sz="0" w:space="0" w:color="auto"/>
          </w:divBdr>
        </w:div>
        <w:div w:id="29259455">
          <w:marLeft w:val="480"/>
          <w:marRight w:val="0"/>
          <w:marTop w:val="0"/>
          <w:marBottom w:val="0"/>
          <w:divBdr>
            <w:top w:val="none" w:sz="0" w:space="0" w:color="auto"/>
            <w:left w:val="none" w:sz="0" w:space="0" w:color="auto"/>
            <w:bottom w:val="none" w:sz="0" w:space="0" w:color="auto"/>
            <w:right w:val="none" w:sz="0" w:space="0" w:color="auto"/>
          </w:divBdr>
        </w:div>
        <w:div w:id="733970123">
          <w:marLeft w:val="480"/>
          <w:marRight w:val="0"/>
          <w:marTop w:val="0"/>
          <w:marBottom w:val="0"/>
          <w:divBdr>
            <w:top w:val="none" w:sz="0" w:space="0" w:color="auto"/>
            <w:left w:val="none" w:sz="0" w:space="0" w:color="auto"/>
            <w:bottom w:val="none" w:sz="0" w:space="0" w:color="auto"/>
            <w:right w:val="none" w:sz="0" w:space="0" w:color="auto"/>
          </w:divBdr>
        </w:div>
        <w:div w:id="1885093249">
          <w:marLeft w:val="480"/>
          <w:marRight w:val="0"/>
          <w:marTop w:val="0"/>
          <w:marBottom w:val="0"/>
          <w:divBdr>
            <w:top w:val="none" w:sz="0" w:space="0" w:color="auto"/>
            <w:left w:val="none" w:sz="0" w:space="0" w:color="auto"/>
            <w:bottom w:val="none" w:sz="0" w:space="0" w:color="auto"/>
            <w:right w:val="none" w:sz="0" w:space="0" w:color="auto"/>
          </w:divBdr>
        </w:div>
        <w:div w:id="212353829">
          <w:marLeft w:val="480"/>
          <w:marRight w:val="0"/>
          <w:marTop w:val="0"/>
          <w:marBottom w:val="0"/>
          <w:divBdr>
            <w:top w:val="none" w:sz="0" w:space="0" w:color="auto"/>
            <w:left w:val="none" w:sz="0" w:space="0" w:color="auto"/>
            <w:bottom w:val="none" w:sz="0" w:space="0" w:color="auto"/>
            <w:right w:val="none" w:sz="0" w:space="0" w:color="auto"/>
          </w:divBdr>
        </w:div>
        <w:div w:id="208032118">
          <w:marLeft w:val="480"/>
          <w:marRight w:val="0"/>
          <w:marTop w:val="0"/>
          <w:marBottom w:val="0"/>
          <w:divBdr>
            <w:top w:val="none" w:sz="0" w:space="0" w:color="auto"/>
            <w:left w:val="none" w:sz="0" w:space="0" w:color="auto"/>
            <w:bottom w:val="none" w:sz="0" w:space="0" w:color="auto"/>
            <w:right w:val="none" w:sz="0" w:space="0" w:color="auto"/>
          </w:divBdr>
        </w:div>
        <w:div w:id="1039669074">
          <w:marLeft w:val="480"/>
          <w:marRight w:val="0"/>
          <w:marTop w:val="0"/>
          <w:marBottom w:val="0"/>
          <w:divBdr>
            <w:top w:val="none" w:sz="0" w:space="0" w:color="auto"/>
            <w:left w:val="none" w:sz="0" w:space="0" w:color="auto"/>
            <w:bottom w:val="none" w:sz="0" w:space="0" w:color="auto"/>
            <w:right w:val="none" w:sz="0" w:space="0" w:color="auto"/>
          </w:divBdr>
        </w:div>
        <w:div w:id="967248018">
          <w:marLeft w:val="480"/>
          <w:marRight w:val="0"/>
          <w:marTop w:val="0"/>
          <w:marBottom w:val="0"/>
          <w:divBdr>
            <w:top w:val="none" w:sz="0" w:space="0" w:color="auto"/>
            <w:left w:val="none" w:sz="0" w:space="0" w:color="auto"/>
            <w:bottom w:val="none" w:sz="0" w:space="0" w:color="auto"/>
            <w:right w:val="none" w:sz="0" w:space="0" w:color="auto"/>
          </w:divBdr>
        </w:div>
        <w:div w:id="1419595179">
          <w:marLeft w:val="480"/>
          <w:marRight w:val="0"/>
          <w:marTop w:val="0"/>
          <w:marBottom w:val="0"/>
          <w:divBdr>
            <w:top w:val="none" w:sz="0" w:space="0" w:color="auto"/>
            <w:left w:val="none" w:sz="0" w:space="0" w:color="auto"/>
            <w:bottom w:val="none" w:sz="0" w:space="0" w:color="auto"/>
            <w:right w:val="none" w:sz="0" w:space="0" w:color="auto"/>
          </w:divBdr>
        </w:div>
        <w:div w:id="1020357712">
          <w:marLeft w:val="480"/>
          <w:marRight w:val="0"/>
          <w:marTop w:val="0"/>
          <w:marBottom w:val="0"/>
          <w:divBdr>
            <w:top w:val="none" w:sz="0" w:space="0" w:color="auto"/>
            <w:left w:val="none" w:sz="0" w:space="0" w:color="auto"/>
            <w:bottom w:val="none" w:sz="0" w:space="0" w:color="auto"/>
            <w:right w:val="none" w:sz="0" w:space="0" w:color="auto"/>
          </w:divBdr>
        </w:div>
        <w:div w:id="1685012555">
          <w:marLeft w:val="480"/>
          <w:marRight w:val="0"/>
          <w:marTop w:val="0"/>
          <w:marBottom w:val="0"/>
          <w:divBdr>
            <w:top w:val="none" w:sz="0" w:space="0" w:color="auto"/>
            <w:left w:val="none" w:sz="0" w:space="0" w:color="auto"/>
            <w:bottom w:val="none" w:sz="0" w:space="0" w:color="auto"/>
            <w:right w:val="none" w:sz="0" w:space="0" w:color="auto"/>
          </w:divBdr>
        </w:div>
        <w:div w:id="274950366">
          <w:marLeft w:val="480"/>
          <w:marRight w:val="0"/>
          <w:marTop w:val="0"/>
          <w:marBottom w:val="0"/>
          <w:divBdr>
            <w:top w:val="none" w:sz="0" w:space="0" w:color="auto"/>
            <w:left w:val="none" w:sz="0" w:space="0" w:color="auto"/>
            <w:bottom w:val="none" w:sz="0" w:space="0" w:color="auto"/>
            <w:right w:val="none" w:sz="0" w:space="0" w:color="auto"/>
          </w:divBdr>
        </w:div>
        <w:div w:id="1042748910">
          <w:marLeft w:val="480"/>
          <w:marRight w:val="0"/>
          <w:marTop w:val="0"/>
          <w:marBottom w:val="0"/>
          <w:divBdr>
            <w:top w:val="none" w:sz="0" w:space="0" w:color="auto"/>
            <w:left w:val="none" w:sz="0" w:space="0" w:color="auto"/>
            <w:bottom w:val="none" w:sz="0" w:space="0" w:color="auto"/>
            <w:right w:val="none" w:sz="0" w:space="0" w:color="auto"/>
          </w:divBdr>
        </w:div>
        <w:div w:id="1510682812">
          <w:marLeft w:val="480"/>
          <w:marRight w:val="0"/>
          <w:marTop w:val="0"/>
          <w:marBottom w:val="0"/>
          <w:divBdr>
            <w:top w:val="none" w:sz="0" w:space="0" w:color="auto"/>
            <w:left w:val="none" w:sz="0" w:space="0" w:color="auto"/>
            <w:bottom w:val="none" w:sz="0" w:space="0" w:color="auto"/>
            <w:right w:val="none" w:sz="0" w:space="0" w:color="auto"/>
          </w:divBdr>
        </w:div>
        <w:div w:id="1147017557">
          <w:marLeft w:val="480"/>
          <w:marRight w:val="0"/>
          <w:marTop w:val="0"/>
          <w:marBottom w:val="0"/>
          <w:divBdr>
            <w:top w:val="none" w:sz="0" w:space="0" w:color="auto"/>
            <w:left w:val="none" w:sz="0" w:space="0" w:color="auto"/>
            <w:bottom w:val="none" w:sz="0" w:space="0" w:color="auto"/>
            <w:right w:val="none" w:sz="0" w:space="0" w:color="auto"/>
          </w:divBdr>
        </w:div>
        <w:div w:id="1441341647">
          <w:marLeft w:val="480"/>
          <w:marRight w:val="0"/>
          <w:marTop w:val="0"/>
          <w:marBottom w:val="0"/>
          <w:divBdr>
            <w:top w:val="none" w:sz="0" w:space="0" w:color="auto"/>
            <w:left w:val="none" w:sz="0" w:space="0" w:color="auto"/>
            <w:bottom w:val="none" w:sz="0" w:space="0" w:color="auto"/>
            <w:right w:val="none" w:sz="0" w:space="0" w:color="auto"/>
          </w:divBdr>
        </w:div>
        <w:div w:id="1022394362">
          <w:marLeft w:val="480"/>
          <w:marRight w:val="0"/>
          <w:marTop w:val="0"/>
          <w:marBottom w:val="0"/>
          <w:divBdr>
            <w:top w:val="none" w:sz="0" w:space="0" w:color="auto"/>
            <w:left w:val="none" w:sz="0" w:space="0" w:color="auto"/>
            <w:bottom w:val="none" w:sz="0" w:space="0" w:color="auto"/>
            <w:right w:val="none" w:sz="0" w:space="0" w:color="auto"/>
          </w:divBdr>
        </w:div>
        <w:div w:id="960376205">
          <w:marLeft w:val="480"/>
          <w:marRight w:val="0"/>
          <w:marTop w:val="0"/>
          <w:marBottom w:val="0"/>
          <w:divBdr>
            <w:top w:val="none" w:sz="0" w:space="0" w:color="auto"/>
            <w:left w:val="none" w:sz="0" w:space="0" w:color="auto"/>
            <w:bottom w:val="none" w:sz="0" w:space="0" w:color="auto"/>
            <w:right w:val="none" w:sz="0" w:space="0" w:color="auto"/>
          </w:divBdr>
        </w:div>
        <w:div w:id="32507433">
          <w:marLeft w:val="480"/>
          <w:marRight w:val="0"/>
          <w:marTop w:val="0"/>
          <w:marBottom w:val="0"/>
          <w:divBdr>
            <w:top w:val="none" w:sz="0" w:space="0" w:color="auto"/>
            <w:left w:val="none" w:sz="0" w:space="0" w:color="auto"/>
            <w:bottom w:val="none" w:sz="0" w:space="0" w:color="auto"/>
            <w:right w:val="none" w:sz="0" w:space="0" w:color="auto"/>
          </w:divBdr>
        </w:div>
        <w:div w:id="1769501249">
          <w:marLeft w:val="480"/>
          <w:marRight w:val="0"/>
          <w:marTop w:val="0"/>
          <w:marBottom w:val="0"/>
          <w:divBdr>
            <w:top w:val="none" w:sz="0" w:space="0" w:color="auto"/>
            <w:left w:val="none" w:sz="0" w:space="0" w:color="auto"/>
            <w:bottom w:val="none" w:sz="0" w:space="0" w:color="auto"/>
            <w:right w:val="none" w:sz="0" w:space="0" w:color="auto"/>
          </w:divBdr>
        </w:div>
        <w:div w:id="1511868531">
          <w:marLeft w:val="480"/>
          <w:marRight w:val="0"/>
          <w:marTop w:val="0"/>
          <w:marBottom w:val="0"/>
          <w:divBdr>
            <w:top w:val="none" w:sz="0" w:space="0" w:color="auto"/>
            <w:left w:val="none" w:sz="0" w:space="0" w:color="auto"/>
            <w:bottom w:val="none" w:sz="0" w:space="0" w:color="auto"/>
            <w:right w:val="none" w:sz="0" w:space="0" w:color="auto"/>
          </w:divBdr>
        </w:div>
        <w:div w:id="1899196851">
          <w:marLeft w:val="480"/>
          <w:marRight w:val="0"/>
          <w:marTop w:val="0"/>
          <w:marBottom w:val="0"/>
          <w:divBdr>
            <w:top w:val="none" w:sz="0" w:space="0" w:color="auto"/>
            <w:left w:val="none" w:sz="0" w:space="0" w:color="auto"/>
            <w:bottom w:val="none" w:sz="0" w:space="0" w:color="auto"/>
            <w:right w:val="none" w:sz="0" w:space="0" w:color="auto"/>
          </w:divBdr>
        </w:div>
        <w:div w:id="442118884">
          <w:marLeft w:val="480"/>
          <w:marRight w:val="0"/>
          <w:marTop w:val="0"/>
          <w:marBottom w:val="0"/>
          <w:divBdr>
            <w:top w:val="none" w:sz="0" w:space="0" w:color="auto"/>
            <w:left w:val="none" w:sz="0" w:space="0" w:color="auto"/>
            <w:bottom w:val="none" w:sz="0" w:space="0" w:color="auto"/>
            <w:right w:val="none" w:sz="0" w:space="0" w:color="auto"/>
          </w:divBdr>
        </w:div>
        <w:div w:id="1840584940">
          <w:marLeft w:val="480"/>
          <w:marRight w:val="0"/>
          <w:marTop w:val="0"/>
          <w:marBottom w:val="0"/>
          <w:divBdr>
            <w:top w:val="none" w:sz="0" w:space="0" w:color="auto"/>
            <w:left w:val="none" w:sz="0" w:space="0" w:color="auto"/>
            <w:bottom w:val="none" w:sz="0" w:space="0" w:color="auto"/>
            <w:right w:val="none" w:sz="0" w:space="0" w:color="auto"/>
          </w:divBdr>
        </w:div>
        <w:div w:id="677928546">
          <w:marLeft w:val="480"/>
          <w:marRight w:val="0"/>
          <w:marTop w:val="0"/>
          <w:marBottom w:val="0"/>
          <w:divBdr>
            <w:top w:val="none" w:sz="0" w:space="0" w:color="auto"/>
            <w:left w:val="none" w:sz="0" w:space="0" w:color="auto"/>
            <w:bottom w:val="none" w:sz="0" w:space="0" w:color="auto"/>
            <w:right w:val="none" w:sz="0" w:space="0" w:color="auto"/>
          </w:divBdr>
        </w:div>
        <w:div w:id="21369380">
          <w:marLeft w:val="480"/>
          <w:marRight w:val="0"/>
          <w:marTop w:val="0"/>
          <w:marBottom w:val="0"/>
          <w:divBdr>
            <w:top w:val="none" w:sz="0" w:space="0" w:color="auto"/>
            <w:left w:val="none" w:sz="0" w:space="0" w:color="auto"/>
            <w:bottom w:val="none" w:sz="0" w:space="0" w:color="auto"/>
            <w:right w:val="none" w:sz="0" w:space="0" w:color="auto"/>
          </w:divBdr>
        </w:div>
        <w:div w:id="1811165137">
          <w:marLeft w:val="480"/>
          <w:marRight w:val="0"/>
          <w:marTop w:val="0"/>
          <w:marBottom w:val="0"/>
          <w:divBdr>
            <w:top w:val="none" w:sz="0" w:space="0" w:color="auto"/>
            <w:left w:val="none" w:sz="0" w:space="0" w:color="auto"/>
            <w:bottom w:val="none" w:sz="0" w:space="0" w:color="auto"/>
            <w:right w:val="none" w:sz="0" w:space="0" w:color="auto"/>
          </w:divBdr>
        </w:div>
        <w:div w:id="32655740">
          <w:marLeft w:val="480"/>
          <w:marRight w:val="0"/>
          <w:marTop w:val="0"/>
          <w:marBottom w:val="0"/>
          <w:divBdr>
            <w:top w:val="none" w:sz="0" w:space="0" w:color="auto"/>
            <w:left w:val="none" w:sz="0" w:space="0" w:color="auto"/>
            <w:bottom w:val="none" w:sz="0" w:space="0" w:color="auto"/>
            <w:right w:val="none" w:sz="0" w:space="0" w:color="auto"/>
          </w:divBdr>
        </w:div>
        <w:div w:id="957033315">
          <w:marLeft w:val="480"/>
          <w:marRight w:val="0"/>
          <w:marTop w:val="0"/>
          <w:marBottom w:val="0"/>
          <w:divBdr>
            <w:top w:val="none" w:sz="0" w:space="0" w:color="auto"/>
            <w:left w:val="none" w:sz="0" w:space="0" w:color="auto"/>
            <w:bottom w:val="none" w:sz="0" w:space="0" w:color="auto"/>
            <w:right w:val="none" w:sz="0" w:space="0" w:color="auto"/>
          </w:divBdr>
        </w:div>
        <w:div w:id="138498993">
          <w:marLeft w:val="480"/>
          <w:marRight w:val="0"/>
          <w:marTop w:val="0"/>
          <w:marBottom w:val="0"/>
          <w:divBdr>
            <w:top w:val="none" w:sz="0" w:space="0" w:color="auto"/>
            <w:left w:val="none" w:sz="0" w:space="0" w:color="auto"/>
            <w:bottom w:val="none" w:sz="0" w:space="0" w:color="auto"/>
            <w:right w:val="none" w:sz="0" w:space="0" w:color="auto"/>
          </w:divBdr>
        </w:div>
        <w:div w:id="1171679747">
          <w:marLeft w:val="480"/>
          <w:marRight w:val="0"/>
          <w:marTop w:val="0"/>
          <w:marBottom w:val="0"/>
          <w:divBdr>
            <w:top w:val="none" w:sz="0" w:space="0" w:color="auto"/>
            <w:left w:val="none" w:sz="0" w:space="0" w:color="auto"/>
            <w:bottom w:val="none" w:sz="0" w:space="0" w:color="auto"/>
            <w:right w:val="none" w:sz="0" w:space="0" w:color="auto"/>
          </w:divBdr>
        </w:div>
        <w:div w:id="617879340">
          <w:marLeft w:val="480"/>
          <w:marRight w:val="0"/>
          <w:marTop w:val="0"/>
          <w:marBottom w:val="0"/>
          <w:divBdr>
            <w:top w:val="none" w:sz="0" w:space="0" w:color="auto"/>
            <w:left w:val="none" w:sz="0" w:space="0" w:color="auto"/>
            <w:bottom w:val="none" w:sz="0" w:space="0" w:color="auto"/>
            <w:right w:val="none" w:sz="0" w:space="0" w:color="auto"/>
          </w:divBdr>
        </w:div>
        <w:div w:id="1924220850">
          <w:marLeft w:val="480"/>
          <w:marRight w:val="0"/>
          <w:marTop w:val="0"/>
          <w:marBottom w:val="0"/>
          <w:divBdr>
            <w:top w:val="none" w:sz="0" w:space="0" w:color="auto"/>
            <w:left w:val="none" w:sz="0" w:space="0" w:color="auto"/>
            <w:bottom w:val="none" w:sz="0" w:space="0" w:color="auto"/>
            <w:right w:val="none" w:sz="0" w:space="0" w:color="auto"/>
          </w:divBdr>
        </w:div>
        <w:div w:id="146752620">
          <w:marLeft w:val="480"/>
          <w:marRight w:val="0"/>
          <w:marTop w:val="0"/>
          <w:marBottom w:val="0"/>
          <w:divBdr>
            <w:top w:val="none" w:sz="0" w:space="0" w:color="auto"/>
            <w:left w:val="none" w:sz="0" w:space="0" w:color="auto"/>
            <w:bottom w:val="none" w:sz="0" w:space="0" w:color="auto"/>
            <w:right w:val="none" w:sz="0" w:space="0" w:color="auto"/>
          </w:divBdr>
        </w:div>
        <w:div w:id="179635180">
          <w:marLeft w:val="480"/>
          <w:marRight w:val="0"/>
          <w:marTop w:val="0"/>
          <w:marBottom w:val="0"/>
          <w:divBdr>
            <w:top w:val="none" w:sz="0" w:space="0" w:color="auto"/>
            <w:left w:val="none" w:sz="0" w:space="0" w:color="auto"/>
            <w:bottom w:val="none" w:sz="0" w:space="0" w:color="auto"/>
            <w:right w:val="none" w:sz="0" w:space="0" w:color="auto"/>
          </w:divBdr>
        </w:div>
        <w:div w:id="2050491606">
          <w:marLeft w:val="480"/>
          <w:marRight w:val="0"/>
          <w:marTop w:val="0"/>
          <w:marBottom w:val="0"/>
          <w:divBdr>
            <w:top w:val="none" w:sz="0" w:space="0" w:color="auto"/>
            <w:left w:val="none" w:sz="0" w:space="0" w:color="auto"/>
            <w:bottom w:val="none" w:sz="0" w:space="0" w:color="auto"/>
            <w:right w:val="none" w:sz="0" w:space="0" w:color="auto"/>
          </w:divBdr>
        </w:div>
        <w:div w:id="240408659">
          <w:marLeft w:val="480"/>
          <w:marRight w:val="0"/>
          <w:marTop w:val="0"/>
          <w:marBottom w:val="0"/>
          <w:divBdr>
            <w:top w:val="none" w:sz="0" w:space="0" w:color="auto"/>
            <w:left w:val="none" w:sz="0" w:space="0" w:color="auto"/>
            <w:bottom w:val="none" w:sz="0" w:space="0" w:color="auto"/>
            <w:right w:val="none" w:sz="0" w:space="0" w:color="auto"/>
          </w:divBdr>
        </w:div>
        <w:div w:id="143015236">
          <w:marLeft w:val="480"/>
          <w:marRight w:val="0"/>
          <w:marTop w:val="0"/>
          <w:marBottom w:val="0"/>
          <w:divBdr>
            <w:top w:val="none" w:sz="0" w:space="0" w:color="auto"/>
            <w:left w:val="none" w:sz="0" w:space="0" w:color="auto"/>
            <w:bottom w:val="none" w:sz="0" w:space="0" w:color="auto"/>
            <w:right w:val="none" w:sz="0" w:space="0" w:color="auto"/>
          </w:divBdr>
        </w:div>
        <w:div w:id="48461512">
          <w:marLeft w:val="480"/>
          <w:marRight w:val="0"/>
          <w:marTop w:val="0"/>
          <w:marBottom w:val="0"/>
          <w:divBdr>
            <w:top w:val="none" w:sz="0" w:space="0" w:color="auto"/>
            <w:left w:val="none" w:sz="0" w:space="0" w:color="auto"/>
            <w:bottom w:val="none" w:sz="0" w:space="0" w:color="auto"/>
            <w:right w:val="none" w:sz="0" w:space="0" w:color="auto"/>
          </w:divBdr>
        </w:div>
        <w:div w:id="175316468">
          <w:marLeft w:val="480"/>
          <w:marRight w:val="0"/>
          <w:marTop w:val="0"/>
          <w:marBottom w:val="0"/>
          <w:divBdr>
            <w:top w:val="none" w:sz="0" w:space="0" w:color="auto"/>
            <w:left w:val="none" w:sz="0" w:space="0" w:color="auto"/>
            <w:bottom w:val="none" w:sz="0" w:space="0" w:color="auto"/>
            <w:right w:val="none" w:sz="0" w:space="0" w:color="auto"/>
          </w:divBdr>
        </w:div>
        <w:div w:id="451635056">
          <w:marLeft w:val="480"/>
          <w:marRight w:val="0"/>
          <w:marTop w:val="0"/>
          <w:marBottom w:val="0"/>
          <w:divBdr>
            <w:top w:val="none" w:sz="0" w:space="0" w:color="auto"/>
            <w:left w:val="none" w:sz="0" w:space="0" w:color="auto"/>
            <w:bottom w:val="none" w:sz="0" w:space="0" w:color="auto"/>
            <w:right w:val="none" w:sz="0" w:space="0" w:color="auto"/>
          </w:divBdr>
        </w:div>
        <w:div w:id="1822650913">
          <w:marLeft w:val="480"/>
          <w:marRight w:val="0"/>
          <w:marTop w:val="0"/>
          <w:marBottom w:val="0"/>
          <w:divBdr>
            <w:top w:val="none" w:sz="0" w:space="0" w:color="auto"/>
            <w:left w:val="none" w:sz="0" w:space="0" w:color="auto"/>
            <w:bottom w:val="none" w:sz="0" w:space="0" w:color="auto"/>
            <w:right w:val="none" w:sz="0" w:space="0" w:color="auto"/>
          </w:divBdr>
        </w:div>
        <w:div w:id="2097633978">
          <w:marLeft w:val="480"/>
          <w:marRight w:val="0"/>
          <w:marTop w:val="0"/>
          <w:marBottom w:val="0"/>
          <w:divBdr>
            <w:top w:val="none" w:sz="0" w:space="0" w:color="auto"/>
            <w:left w:val="none" w:sz="0" w:space="0" w:color="auto"/>
            <w:bottom w:val="none" w:sz="0" w:space="0" w:color="auto"/>
            <w:right w:val="none" w:sz="0" w:space="0" w:color="auto"/>
          </w:divBdr>
        </w:div>
        <w:div w:id="959066802">
          <w:marLeft w:val="480"/>
          <w:marRight w:val="0"/>
          <w:marTop w:val="0"/>
          <w:marBottom w:val="0"/>
          <w:divBdr>
            <w:top w:val="none" w:sz="0" w:space="0" w:color="auto"/>
            <w:left w:val="none" w:sz="0" w:space="0" w:color="auto"/>
            <w:bottom w:val="none" w:sz="0" w:space="0" w:color="auto"/>
            <w:right w:val="none" w:sz="0" w:space="0" w:color="auto"/>
          </w:divBdr>
        </w:div>
        <w:div w:id="11146755">
          <w:marLeft w:val="480"/>
          <w:marRight w:val="0"/>
          <w:marTop w:val="0"/>
          <w:marBottom w:val="0"/>
          <w:divBdr>
            <w:top w:val="none" w:sz="0" w:space="0" w:color="auto"/>
            <w:left w:val="none" w:sz="0" w:space="0" w:color="auto"/>
            <w:bottom w:val="none" w:sz="0" w:space="0" w:color="auto"/>
            <w:right w:val="none" w:sz="0" w:space="0" w:color="auto"/>
          </w:divBdr>
        </w:div>
        <w:div w:id="155192043">
          <w:marLeft w:val="480"/>
          <w:marRight w:val="0"/>
          <w:marTop w:val="0"/>
          <w:marBottom w:val="0"/>
          <w:divBdr>
            <w:top w:val="none" w:sz="0" w:space="0" w:color="auto"/>
            <w:left w:val="none" w:sz="0" w:space="0" w:color="auto"/>
            <w:bottom w:val="none" w:sz="0" w:space="0" w:color="auto"/>
            <w:right w:val="none" w:sz="0" w:space="0" w:color="auto"/>
          </w:divBdr>
        </w:div>
        <w:div w:id="1638990486">
          <w:marLeft w:val="480"/>
          <w:marRight w:val="0"/>
          <w:marTop w:val="0"/>
          <w:marBottom w:val="0"/>
          <w:divBdr>
            <w:top w:val="none" w:sz="0" w:space="0" w:color="auto"/>
            <w:left w:val="none" w:sz="0" w:space="0" w:color="auto"/>
            <w:bottom w:val="none" w:sz="0" w:space="0" w:color="auto"/>
            <w:right w:val="none" w:sz="0" w:space="0" w:color="auto"/>
          </w:divBdr>
        </w:div>
        <w:div w:id="975838199">
          <w:marLeft w:val="480"/>
          <w:marRight w:val="0"/>
          <w:marTop w:val="0"/>
          <w:marBottom w:val="0"/>
          <w:divBdr>
            <w:top w:val="none" w:sz="0" w:space="0" w:color="auto"/>
            <w:left w:val="none" w:sz="0" w:space="0" w:color="auto"/>
            <w:bottom w:val="none" w:sz="0" w:space="0" w:color="auto"/>
            <w:right w:val="none" w:sz="0" w:space="0" w:color="auto"/>
          </w:divBdr>
        </w:div>
        <w:div w:id="1523932088">
          <w:marLeft w:val="480"/>
          <w:marRight w:val="0"/>
          <w:marTop w:val="0"/>
          <w:marBottom w:val="0"/>
          <w:divBdr>
            <w:top w:val="none" w:sz="0" w:space="0" w:color="auto"/>
            <w:left w:val="none" w:sz="0" w:space="0" w:color="auto"/>
            <w:bottom w:val="none" w:sz="0" w:space="0" w:color="auto"/>
            <w:right w:val="none" w:sz="0" w:space="0" w:color="auto"/>
          </w:divBdr>
        </w:div>
        <w:div w:id="1232934434">
          <w:marLeft w:val="480"/>
          <w:marRight w:val="0"/>
          <w:marTop w:val="0"/>
          <w:marBottom w:val="0"/>
          <w:divBdr>
            <w:top w:val="none" w:sz="0" w:space="0" w:color="auto"/>
            <w:left w:val="none" w:sz="0" w:space="0" w:color="auto"/>
            <w:bottom w:val="none" w:sz="0" w:space="0" w:color="auto"/>
            <w:right w:val="none" w:sz="0" w:space="0" w:color="auto"/>
          </w:divBdr>
        </w:div>
        <w:div w:id="580602460">
          <w:marLeft w:val="480"/>
          <w:marRight w:val="0"/>
          <w:marTop w:val="0"/>
          <w:marBottom w:val="0"/>
          <w:divBdr>
            <w:top w:val="none" w:sz="0" w:space="0" w:color="auto"/>
            <w:left w:val="none" w:sz="0" w:space="0" w:color="auto"/>
            <w:bottom w:val="none" w:sz="0" w:space="0" w:color="auto"/>
            <w:right w:val="none" w:sz="0" w:space="0" w:color="auto"/>
          </w:divBdr>
        </w:div>
        <w:div w:id="1483696426">
          <w:marLeft w:val="480"/>
          <w:marRight w:val="0"/>
          <w:marTop w:val="0"/>
          <w:marBottom w:val="0"/>
          <w:divBdr>
            <w:top w:val="none" w:sz="0" w:space="0" w:color="auto"/>
            <w:left w:val="none" w:sz="0" w:space="0" w:color="auto"/>
            <w:bottom w:val="none" w:sz="0" w:space="0" w:color="auto"/>
            <w:right w:val="none" w:sz="0" w:space="0" w:color="auto"/>
          </w:divBdr>
        </w:div>
        <w:div w:id="129447218">
          <w:marLeft w:val="480"/>
          <w:marRight w:val="0"/>
          <w:marTop w:val="0"/>
          <w:marBottom w:val="0"/>
          <w:divBdr>
            <w:top w:val="none" w:sz="0" w:space="0" w:color="auto"/>
            <w:left w:val="none" w:sz="0" w:space="0" w:color="auto"/>
            <w:bottom w:val="none" w:sz="0" w:space="0" w:color="auto"/>
            <w:right w:val="none" w:sz="0" w:space="0" w:color="auto"/>
          </w:divBdr>
        </w:div>
        <w:div w:id="1171797881">
          <w:marLeft w:val="480"/>
          <w:marRight w:val="0"/>
          <w:marTop w:val="0"/>
          <w:marBottom w:val="0"/>
          <w:divBdr>
            <w:top w:val="none" w:sz="0" w:space="0" w:color="auto"/>
            <w:left w:val="none" w:sz="0" w:space="0" w:color="auto"/>
            <w:bottom w:val="none" w:sz="0" w:space="0" w:color="auto"/>
            <w:right w:val="none" w:sz="0" w:space="0" w:color="auto"/>
          </w:divBdr>
        </w:div>
        <w:div w:id="879127163">
          <w:marLeft w:val="480"/>
          <w:marRight w:val="0"/>
          <w:marTop w:val="0"/>
          <w:marBottom w:val="0"/>
          <w:divBdr>
            <w:top w:val="none" w:sz="0" w:space="0" w:color="auto"/>
            <w:left w:val="none" w:sz="0" w:space="0" w:color="auto"/>
            <w:bottom w:val="none" w:sz="0" w:space="0" w:color="auto"/>
            <w:right w:val="none" w:sz="0" w:space="0" w:color="auto"/>
          </w:divBdr>
        </w:div>
        <w:div w:id="123472231">
          <w:marLeft w:val="480"/>
          <w:marRight w:val="0"/>
          <w:marTop w:val="0"/>
          <w:marBottom w:val="0"/>
          <w:divBdr>
            <w:top w:val="none" w:sz="0" w:space="0" w:color="auto"/>
            <w:left w:val="none" w:sz="0" w:space="0" w:color="auto"/>
            <w:bottom w:val="none" w:sz="0" w:space="0" w:color="auto"/>
            <w:right w:val="none" w:sz="0" w:space="0" w:color="auto"/>
          </w:divBdr>
        </w:div>
        <w:div w:id="889848528">
          <w:marLeft w:val="480"/>
          <w:marRight w:val="0"/>
          <w:marTop w:val="0"/>
          <w:marBottom w:val="0"/>
          <w:divBdr>
            <w:top w:val="none" w:sz="0" w:space="0" w:color="auto"/>
            <w:left w:val="none" w:sz="0" w:space="0" w:color="auto"/>
            <w:bottom w:val="none" w:sz="0" w:space="0" w:color="auto"/>
            <w:right w:val="none" w:sz="0" w:space="0" w:color="auto"/>
          </w:divBdr>
        </w:div>
        <w:div w:id="1795249840">
          <w:marLeft w:val="480"/>
          <w:marRight w:val="0"/>
          <w:marTop w:val="0"/>
          <w:marBottom w:val="0"/>
          <w:divBdr>
            <w:top w:val="none" w:sz="0" w:space="0" w:color="auto"/>
            <w:left w:val="none" w:sz="0" w:space="0" w:color="auto"/>
            <w:bottom w:val="none" w:sz="0" w:space="0" w:color="auto"/>
            <w:right w:val="none" w:sz="0" w:space="0" w:color="auto"/>
          </w:divBdr>
        </w:div>
        <w:div w:id="1359626720">
          <w:marLeft w:val="480"/>
          <w:marRight w:val="0"/>
          <w:marTop w:val="0"/>
          <w:marBottom w:val="0"/>
          <w:divBdr>
            <w:top w:val="none" w:sz="0" w:space="0" w:color="auto"/>
            <w:left w:val="none" w:sz="0" w:space="0" w:color="auto"/>
            <w:bottom w:val="none" w:sz="0" w:space="0" w:color="auto"/>
            <w:right w:val="none" w:sz="0" w:space="0" w:color="auto"/>
          </w:divBdr>
        </w:div>
        <w:div w:id="936837880">
          <w:marLeft w:val="480"/>
          <w:marRight w:val="0"/>
          <w:marTop w:val="0"/>
          <w:marBottom w:val="0"/>
          <w:divBdr>
            <w:top w:val="none" w:sz="0" w:space="0" w:color="auto"/>
            <w:left w:val="none" w:sz="0" w:space="0" w:color="auto"/>
            <w:bottom w:val="none" w:sz="0" w:space="0" w:color="auto"/>
            <w:right w:val="none" w:sz="0" w:space="0" w:color="auto"/>
          </w:divBdr>
        </w:div>
        <w:div w:id="2080127643">
          <w:marLeft w:val="480"/>
          <w:marRight w:val="0"/>
          <w:marTop w:val="0"/>
          <w:marBottom w:val="0"/>
          <w:divBdr>
            <w:top w:val="none" w:sz="0" w:space="0" w:color="auto"/>
            <w:left w:val="none" w:sz="0" w:space="0" w:color="auto"/>
            <w:bottom w:val="none" w:sz="0" w:space="0" w:color="auto"/>
            <w:right w:val="none" w:sz="0" w:space="0" w:color="auto"/>
          </w:divBdr>
        </w:div>
        <w:div w:id="1681352842">
          <w:marLeft w:val="480"/>
          <w:marRight w:val="0"/>
          <w:marTop w:val="0"/>
          <w:marBottom w:val="0"/>
          <w:divBdr>
            <w:top w:val="none" w:sz="0" w:space="0" w:color="auto"/>
            <w:left w:val="none" w:sz="0" w:space="0" w:color="auto"/>
            <w:bottom w:val="none" w:sz="0" w:space="0" w:color="auto"/>
            <w:right w:val="none" w:sz="0" w:space="0" w:color="auto"/>
          </w:divBdr>
        </w:div>
        <w:div w:id="681974559">
          <w:marLeft w:val="480"/>
          <w:marRight w:val="0"/>
          <w:marTop w:val="0"/>
          <w:marBottom w:val="0"/>
          <w:divBdr>
            <w:top w:val="none" w:sz="0" w:space="0" w:color="auto"/>
            <w:left w:val="none" w:sz="0" w:space="0" w:color="auto"/>
            <w:bottom w:val="none" w:sz="0" w:space="0" w:color="auto"/>
            <w:right w:val="none" w:sz="0" w:space="0" w:color="auto"/>
          </w:divBdr>
        </w:div>
        <w:div w:id="2076002642">
          <w:marLeft w:val="480"/>
          <w:marRight w:val="0"/>
          <w:marTop w:val="0"/>
          <w:marBottom w:val="0"/>
          <w:divBdr>
            <w:top w:val="none" w:sz="0" w:space="0" w:color="auto"/>
            <w:left w:val="none" w:sz="0" w:space="0" w:color="auto"/>
            <w:bottom w:val="none" w:sz="0" w:space="0" w:color="auto"/>
            <w:right w:val="none" w:sz="0" w:space="0" w:color="auto"/>
          </w:divBdr>
        </w:div>
        <w:div w:id="1980498359">
          <w:marLeft w:val="480"/>
          <w:marRight w:val="0"/>
          <w:marTop w:val="0"/>
          <w:marBottom w:val="0"/>
          <w:divBdr>
            <w:top w:val="none" w:sz="0" w:space="0" w:color="auto"/>
            <w:left w:val="none" w:sz="0" w:space="0" w:color="auto"/>
            <w:bottom w:val="none" w:sz="0" w:space="0" w:color="auto"/>
            <w:right w:val="none" w:sz="0" w:space="0" w:color="auto"/>
          </w:divBdr>
        </w:div>
        <w:div w:id="1470591616">
          <w:marLeft w:val="480"/>
          <w:marRight w:val="0"/>
          <w:marTop w:val="0"/>
          <w:marBottom w:val="0"/>
          <w:divBdr>
            <w:top w:val="none" w:sz="0" w:space="0" w:color="auto"/>
            <w:left w:val="none" w:sz="0" w:space="0" w:color="auto"/>
            <w:bottom w:val="none" w:sz="0" w:space="0" w:color="auto"/>
            <w:right w:val="none" w:sz="0" w:space="0" w:color="auto"/>
          </w:divBdr>
        </w:div>
        <w:div w:id="1379477288">
          <w:marLeft w:val="480"/>
          <w:marRight w:val="0"/>
          <w:marTop w:val="0"/>
          <w:marBottom w:val="0"/>
          <w:divBdr>
            <w:top w:val="none" w:sz="0" w:space="0" w:color="auto"/>
            <w:left w:val="none" w:sz="0" w:space="0" w:color="auto"/>
            <w:bottom w:val="none" w:sz="0" w:space="0" w:color="auto"/>
            <w:right w:val="none" w:sz="0" w:space="0" w:color="auto"/>
          </w:divBdr>
        </w:div>
        <w:div w:id="1137841108">
          <w:marLeft w:val="480"/>
          <w:marRight w:val="0"/>
          <w:marTop w:val="0"/>
          <w:marBottom w:val="0"/>
          <w:divBdr>
            <w:top w:val="none" w:sz="0" w:space="0" w:color="auto"/>
            <w:left w:val="none" w:sz="0" w:space="0" w:color="auto"/>
            <w:bottom w:val="none" w:sz="0" w:space="0" w:color="auto"/>
            <w:right w:val="none" w:sz="0" w:space="0" w:color="auto"/>
          </w:divBdr>
        </w:div>
        <w:div w:id="832142652">
          <w:marLeft w:val="480"/>
          <w:marRight w:val="0"/>
          <w:marTop w:val="0"/>
          <w:marBottom w:val="0"/>
          <w:divBdr>
            <w:top w:val="none" w:sz="0" w:space="0" w:color="auto"/>
            <w:left w:val="none" w:sz="0" w:space="0" w:color="auto"/>
            <w:bottom w:val="none" w:sz="0" w:space="0" w:color="auto"/>
            <w:right w:val="none" w:sz="0" w:space="0" w:color="auto"/>
          </w:divBdr>
        </w:div>
        <w:div w:id="530580383">
          <w:marLeft w:val="480"/>
          <w:marRight w:val="0"/>
          <w:marTop w:val="0"/>
          <w:marBottom w:val="0"/>
          <w:divBdr>
            <w:top w:val="none" w:sz="0" w:space="0" w:color="auto"/>
            <w:left w:val="none" w:sz="0" w:space="0" w:color="auto"/>
            <w:bottom w:val="none" w:sz="0" w:space="0" w:color="auto"/>
            <w:right w:val="none" w:sz="0" w:space="0" w:color="auto"/>
          </w:divBdr>
        </w:div>
        <w:div w:id="111365015">
          <w:marLeft w:val="480"/>
          <w:marRight w:val="0"/>
          <w:marTop w:val="0"/>
          <w:marBottom w:val="0"/>
          <w:divBdr>
            <w:top w:val="none" w:sz="0" w:space="0" w:color="auto"/>
            <w:left w:val="none" w:sz="0" w:space="0" w:color="auto"/>
            <w:bottom w:val="none" w:sz="0" w:space="0" w:color="auto"/>
            <w:right w:val="none" w:sz="0" w:space="0" w:color="auto"/>
          </w:divBdr>
        </w:div>
        <w:div w:id="1800340678">
          <w:marLeft w:val="480"/>
          <w:marRight w:val="0"/>
          <w:marTop w:val="0"/>
          <w:marBottom w:val="0"/>
          <w:divBdr>
            <w:top w:val="none" w:sz="0" w:space="0" w:color="auto"/>
            <w:left w:val="none" w:sz="0" w:space="0" w:color="auto"/>
            <w:bottom w:val="none" w:sz="0" w:space="0" w:color="auto"/>
            <w:right w:val="none" w:sz="0" w:space="0" w:color="auto"/>
          </w:divBdr>
        </w:div>
        <w:div w:id="376006289">
          <w:marLeft w:val="480"/>
          <w:marRight w:val="0"/>
          <w:marTop w:val="0"/>
          <w:marBottom w:val="0"/>
          <w:divBdr>
            <w:top w:val="none" w:sz="0" w:space="0" w:color="auto"/>
            <w:left w:val="none" w:sz="0" w:space="0" w:color="auto"/>
            <w:bottom w:val="none" w:sz="0" w:space="0" w:color="auto"/>
            <w:right w:val="none" w:sz="0" w:space="0" w:color="auto"/>
          </w:divBdr>
        </w:div>
        <w:div w:id="1737121034">
          <w:marLeft w:val="480"/>
          <w:marRight w:val="0"/>
          <w:marTop w:val="0"/>
          <w:marBottom w:val="0"/>
          <w:divBdr>
            <w:top w:val="none" w:sz="0" w:space="0" w:color="auto"/>
            <w:left w:val="none" w:sz="0" w:space="0" w:color="auto"/>
            <w:bottom w:val="none" w:sz="0" w:space="0" w:color="auto"/>
            <w:right w:val="none" w:sz="0" w:space="0" w:color="auto"/>
          </w:divBdr>
        </w:div>
        <w:div w:id="1964073615">
          <w:marLeft w:val="480"/>
          <w:marRight w:val="0"/>
          <w:marTop w:val="0"/>
          <w:marBottom w:val="0"/>
          <w:divBdr>
            <w:top w:val="none" w:sz="0" w:space="0" w:color="auto"/>
            <w:left w:val="none" w:sz="0" w:space="0" w:color="auto"/>
            <w:bottom w:val="none" w:sz="0" w:space="0" w:color="auto"/>
            <w:right w:val="none" w:sz="0" w:space="0" w:color="auto"/>
          </w:divBdr>
        </w:div>
      </w:divsChild>
    </w:div>
    <w:div w:id="786701718">
      <w:bodyDiv w:val="1"/>
      <w:marLeft w:val="0"/>
      <w:marRight w:val="0"/>
      <w:marTop w:val="0"/>
      <w:marBottom w:val="0"/>
      <w:divBdr>
        <w:top w:val="none" w:sz="0" w:space="0" w:color="auto"/>
        <w:left w:val="none" w:sz="0" w:space="0" w:color="auto"/>
        <w:bottom w:val="none" w:sz="0" w:space="0" w:color="auto"/>
        <w:right w:val="none" w:sz="0" w:space="0" w:color="auto"/>
      </w:divBdr>
    </w:div>
    <w:div w:id="786774354">
      <w:bodyDiv w:val="1"/>
      <w:marLeft w:val="0"/>
      <w:marRight w:val="0"/>
      <w:marTop w:val="0"/>
      <w:marBottom w:val="0"/>
      <w:divBdr>
        <w:top w:val="none" w:sz="0" w:space="0" w:color="auto"/>
        <w:left w:val="none" w:sz="0" w:space="0" w:color="auto"/>
        <w:bottom w:val="none" w:sz="0" w:space="0" w:color="auto"/>
        <w:right w:val="none" w:sz="0" w:space="0" w:color="auto"/>
      </w:divBdr>
    </w:div>
    <w:div w:id="786779418">
      <w:bodyDiv w:val="1"/>
      <w:marLeft w:val="0"/>
      <w:marRight w:val="0"/>
      <w:marTop w:val="0"/>
      <w:marBottom w:val="0"/>
      <w:divBdr>
        <w:top w:val="none" w:sz="0" w:space="0" w:color="auto"/>
        <w:left w:val="none" w:sz="0" w:space="0" w:color="auto"/>
        <w:bottom w:val="none" w:sz="0" w:space="0" w:color="auto"/>
        <w:right w:val="none" w:sz="0" w:space="0" w:color="auto"/>
      </w:divBdr>
    </w:div>
    <w:div w:id="786890893">
      <w:bodyDiv w:val="1"/>
      <w:marLeft w:val="0"/>
      <w:marRight w:val="0"/>
      <w:marTop w:val="0"/>
      <w:marBottom w:val="0"/>
      <w:divBdr>
        <w:top w:val="none" w:sz="0" w:space="0" w:color="auto"/>
        <w:left w:val="none" w:sz="0" w:space="0" w:color="auto"/>
        <w:bottom w:val="none" w:sz="0" w:space="0" w:color="auto"/>
        <w:right w:val="none" w:sz="0" w:space="0" w:color="auto"/>
      </w:divBdr>
    </w:div>
    <w:div w:id="786975049">
      <w:bodyDiv w:val="1"/>
      <w:marLeft w:val="0"/>
      <w:marRight w:val="0"/>
      <w:marTop w:val="0"/>
      <w:marBottom w:val="0"/>
      <w:divBdr>
        <w:top w:val="none" w:sz="0" w:space="0" w:color="auto"/>
        <w:left w:val="none" w:sz="0" w:space="0" w:color="auto"/>
        <w:bottom w:val="none" w:sz="0" w:space="0" w:color="auto"/>
        <w:right w:val="none" w:sz="0" w:space="0" w:color="auto"/>
      </w:divBdr>
    </w:div>
    <w:div w:id="787047463">
      <w:bodyDiv w:val="1"/>
      <w:marLeft w:val="0"/>
      <w:marRight w:val="0"/>
      <w:marTop w:val="0"/>
      <w:marBottom w:val="0"/>
      <w:divBdr>
        <w:top w:val="none" w:sz="0" w:space="0" w:color="auto"/>
        <w:left w:val="none" w:sz="0" w:space="0" w:color="auto"/>
        <w:bottom w:val="none" w:sz="0" w:space="0" w:color="auto"/>
        <w:right w:val="none" w:sz="0" w:space="0" w:color="auto"/>
      </w:divBdr>
    </w:div>
    <w:div w:id="787117261">
      <w:bodyDiv w:val="1"/>
      <w:marLeft w:val="0"/>
      <w:marRight w:val="0"/>
      <w:marTop w:val="0"/>
      <w:marBottom w:val="0"/>
      <w:divBdr>
        <w:top w:val="none" w:sz="0" w:space="0" w:color="auto"/>
        <w:left w:val="none" w:sz="0" w:space="0" w:color="auto"/>
        <w:bottom w:val="none" w:sz="0" w:space="0" w:color="auto"/>
        <w:right w:val="none" w:sz="0" w:space="0" w:color="auto"/>
      </w:divBdr>
    </w:div>
    <w:div w:id="787162839">
      <w:bodyDiv w:val="1"/>
      <w:marLeft w:val="0"/>
      <w:marRight w:val="0"/>
      <w:marTop w:val="0"/>
      <w:marBottom w:val="0"/>
      <w:divBdr>
        <w:top w:val="none" w:sz="0" w:space="0" w:color="auto"/>
        <w:left w:val="none" w:sz="0" w:space="0" w:color="auto"/>
        <w:bottom w:val="none" w:sz="0" w:space="0" w:color="auto"/>
        <w:right w:val="none" w:sz="0" w:space="0" w:color="auto"/>
      </w:divBdr>
    </w:div>
    <w:div w:id="787238721">
      <w:bodyDiv w:val="1"/>
      <w:marLeft w:val="0"/>
      <w:marRight w:val="0"/>
      <w:marTop w:val="0"/>
      <w:marBottom w:val="0"/>
      <w:divBdr>
        <w:top w:val="none" w:sz="0" w:space="0" w:color="auto"/>
        <w:left w:val="none" w:sz="0" w:space="0" w:color="auto"/>
        <w:bottom w:val="none" w:sz="0" w:space="0" w:color="auto"/>
        <w:right w:val="none" w:sz="0" w:space="0" w:color="auto"/>
      </w:divBdr>
    </w:div>
    <w:div w:id="787697487">
      <w:bodyDiv w:val="1"/>
      <w:marLeft w:val="0"/>
      <w:marRight w:val="0"/>
      <w:marTop w:val="0"/>
      <w:marBottom w:val="0"/>
      <w:divBdr>
        <w:top w:val="none" w:sz="0" w:space="0" w:color="auto"/>
        <w:left w:val="none" w:sz="0" w:space="0" w:color="auto"/>
        <w:bottom w:val="none" w:sz="0" w:space="0" w:color="auto"/>
        <w:right w:val="none" w:sz="0" w:space="0" w:color="auto"/>
      </w:divBdr>
    </w:div>
    <w:div w:id="787698036">
      <w:bodyDiv w:val="1"/>
      <w:marLeft w:val="0"/>
      <w:marRight w:val="0"/>
      <w:marTop w:val="0"/>
      <w:marBottom w:val="0"/>
      <w:divBdr>
        <w:top w:val="none" w:sz="0" w:space="0" w:color="auto"/>
        <w:left w:val="none" w:sz="0" w:space="0" w:color="auto"/>
        <w:bottom w:val="none" w:sz="0" w:space="0" w:color="auto"/>
        <w:right w:val="none" w:sz="0" w:space="0" w:color="auto"/>
      </w:divBdr>
    </w:div>
    <w:div w:id="787743177">
      <w:bodyDiv w:val="1"/>
      <w:marLeft w:val="0"/>
      <w:marRight w:val="0"/>
      <w:marTop w:val="0"/>
      <w:marBottom w:val="0"/>
      <w:divBdr>
        <w:top w:val="none" w:sz="0" w:space="0" w:color="auto"/>
        <w:left w:val="none" w:sz="0" w:space="0" w:color="auto"/>
        <w:bottom w:val="none" w:sz="0" w:space="0" w:color="auto"/>
        <w:right w:val="none" w:sz="0" w:space="0" w:color="auto"/>
      </w:divBdr>
    </w:div>
    <w:div w:id="787743824">
      <w:bodyDiv w:val="1"/>
      <w:marLeft w:val="0"/>
      <w:marRight w:val="0"/>
      <w:marTop w:val="0"/>
      <w:marBottom w:val="0"/>
      <w:divBdr>
        <w:top w:val="none" w:sz="0" w:space="0" w:color="auto"/>
        <w:left w:val="none" w:sz="0" w:space="0" w:color="auto"/>
        <w:bottom w:val="none" w:sz="0" w:space="0" w:color="auto"/>
        <w:right w:val="none" w:sz="0" w:space="0" w:color="auto"/>
      </w:divBdr>
    </w:div>
    <w:div w:id="787774860">
      <w:bodyDiv w:val="1"/>
      <w:marLeft w:val="0"/>
      <w:marRight w:val="0"/>
      <w:marTop w:val="0"/>
      <w:marBottom w:val="0"/>
      <w:divBdr>
        <w:top w:val="none" w:sz="0" w:space="0" w:color="auto"/>
        <w:left w:val="none" w:sz="0" w:space="0" w:color="auto"/>
        <w:bottom w:val="none" w:sz="0" w:space="0" w:color="auto"/>
        <w:right w:val="none" w:sz="0" w:space="0" w:color="auto"/>
      </w:divBdr>
    </w:div>
    <w:div w:id="787893505">
      <w:bodyDiv w:val="1"/>
      <w:marLeft w:val="0"/>
      <w:marRight w:val="0"/>
      <w:marTop w:val="0"/>
      <w:marBottom w:val="0"/>
      <w:divBdr>
        <w:top w:val="none" w:sz="0" w:space="0" w:color="auto"/>
        <w:left w:val="none" w:sz="0" w:space="0" w:color="auto"/>
        <w:bottom w:val="none" w:sz="0" w:space="0" w:color="auto"/>
        <w:right w:val="none" w:sz="0" w:space="0" w:color="auto"/>
      </w:divBdr>
    </w:div>
    <w:div w:id="788012508">
      <w:bodyDiv w:val="1"/>
      <w:marLeft w:val="0"/>
      <w:marRight w:val="0"/>
      <w:marTop w:val="0"/>
      <w:marBottom w:val="0"/>
      <w:divBdr>
        <w:top w:val="none" w:sz="0" w:space="0" w:color="auto"/>
        <w:left w:val="none" w:sz="0" w:space="0" w:color="auto"/>
        <w:bottom w:val="none" w:sz="0" w:space="0" w:color="auto"/>
        <w:right w:val="none" w:sz="0" w:space="0" w:color="auto"/>
      </w:divBdr>
    </w:div>
    <w:div w:id="788204398">
      <w:bodyDiv w:val="1"/>
      <w:marLeft w:val="0"/>
      <w:marRight w:val="0"/>
      <w:marTop w:val="0"/>
      <w:marBottom w:val="0"/>
      <w:divBdr>
        <w:top w:val="none" w:sz="0" w:space="0" w:color="auto"/>
        <w:left w:val="none" w:sz="0" w:space="0" w:color="auto"/>
        <w:bottom w:val="none" w:sz="0" w:space="0" w:color="auto"/>
        <w:right w:val="none" w:sz="0" w:space="0" w:color="auto"/>
      </w:divBdr>
    </w:div>
    <w:div w:id="788207859">
      <w:bodyDiv w:val="1"/>
      <w:marLeft w:val="0"/>
      <w:marRight w:val="0"/>
      <w:marTop w:val="0"/>
      <w:marBottom w:val="0"/>
      <w:divBdr>
        <w:top w:val="none" w:sz="0" w:space="0" w:color="auto"/>
        <w:left w:val="none" w:sz="0" w:space="0" w:color="auto"/>
        <w:bottom w:val="none" w:sz="0" w:space="0" w:color="auto"/>
        <w:right w:val="none" w:sz="0" w:space="0" w:color="auto"/>
      </w:divBdr>
    </w:div>
    <w:div w:id="788276425">
      <w:bodyDiv w:val="1"/>
      <w:marLeft w:val="0"/>
      <w:marRight w:val="0"/>
      <w:marTop w:val="0"/>
      <w:marBottom w:val="0"/>
      <w:divBdr>
        <w:top w:val="none" w:sz="0" w:space="0" w:color="auto"/>
        <w:left w:val="none" w:sz="0" w:space="0" w:color="auto"/>
        <w:bottom w:val="none" w:sz="0" w:space="0" w:color="auto"/>
        <w:right w:val="none" w:sz="0" w:space="0" w:color="auto"/>
      </w:divBdr>
    </w:div>
    <w:div w:id="788280357">
      <w:bodyDiv w:val="1"/>
      <w:marLeft w:val="0"/>
      <w:marRight w:val="0"/>
      <w:marTop w:val="0"/>
      <w:marBottom w:val="0"/>
      <w:divBdr>
        <w:top w:val="none" w:sz="0" w:space="0" w:color="auto"/>
        <w:left w:val="none" w:sz="0" w:space="0" w:color="auto"/>
        <w:bottom w:val="none" w:sz="0" w:space="0" w:color="auto"/>
        <w:right w:val="none" w:sz="0" w:space="0" w:color="auto"/>
      </w:divBdr>
    </w:div>
    <w:div w:id="788285361">
      <w:bodyDiv w:val="1"/>
      <w:marLeft w:val="0"/>
      <w:marRight w:val="0"/>
      <w:marTop w:val="0"/>
      <w:marBottom w:val="0"/>
      <w:divBdr>
        <w:top w:val="none" w:sz="0" w:space="0" w:color="auto"/>
        <w:left w:val="none" w:sz="0" w:space="0" w:color="auto"/>
        <w:bottom w:val="none" w:sz="0" w:space="0" w:color="auto"/>
        <w:right w:val="none" w:sz="0" w:space="0" w:color="auto"/>
      </w:divBdr>
    </w:div>
    <w:div w:id="788400595">
      <w:bodyDiv w:val="1"/>
      <w:marLeft w:val="0"/>
      <w:marRight w:val="0"/>
      <w:marTop w:val="0"/>
      <w:marBottom w:val="0"/>
      <w:divBdr>
        <w:top w:val="none" w:sz="0" w:space="0" w:color="auto"/>
        <w:left w:val="none" w:sz="0" w:space="0" w:color="auto"/>
        <w:bottom w:val="none" w:sz="0" w:space="0" w:color="auto"/>
        <w:right w:val="none" w:sz="0" w:space="0" w:color="auto"/>
      </w:divBdr>
    </w:div>
    <w:div w:id="788427064">
      <w:bodyDiv w:val="1"/>
      <w:marLeft w:val="0"/>
      <w:marRight w:val="0"/>
      <w:marTop w:val="0"/>
      <w:marBottom w:val="0"/>
      <w:divBdr>
        <w:top w:val="none" w:sz="0" w:space="0" w:color="auto"/>
        <w:left w:val="none" w:sz="0" w:space="0" w:color="auto"/>
        <w:bottom w:val="none" w:sz="0" w:space="0" w:color="auto"/>
        <w:right w:val="none" w:sz="0" w:space="0" w:color="auto"/>
      </w:divBdr>
    </w:div>
    <w:div w:id="788551968">
      <w:bodyDiv w:val="1"/>
      <w:marLeft w:val="0"/>
      <w:marRight w:val="0"/>
      <w:marTop w:val="0"/>
      <w:marBottom w:val="0"/>
      <w:divBdr>
        <w:top w:val="none" w:sz="0" w:space="0" w:color="auto"/>
        <w:left w:val="none" w:sz="0" w:space="0" w:color="auto"/>
        <w:bottom w:val="none" w:sz="0" w:space="0" w:color="auto"/>
        <w:right w:val="none" w:sz="0" w:space="0" w:color="auto"/>
      </w:divBdr>
    </w:div>
    <w:div w:id="788554104">
      <w:bodyDiv w:val="1"/>
      <w:marLeft w:val="0"/>
      <w:marRight w:val="0"/>
      <w:marTop w:val="0"/>
      <w:marBottom w:val="0"/>
      <w:divBdr>
        <w:top w:val="none" w:sz="0" w:space="0" w:color="auto"/>
        <w:left w:val="none" w:sz="0" w:space="0" w:color="auto"/>
        <w:bottom w:val="none" w:sz="0" w:space="0" w:color="auto"/>
        <w:right w:val="none" w:sz="0" w:space="0" w:color="auto"/>
      </w:divBdr>
    </w:div>
    <w:div w:id="788627412">
      <w:bodyDiv w:val="1"/>
      <w:marLeft w:val="0"/>
      <w:marRight w:val="0"/>
      <w:marTop w:val="0"/>
      <w:marBottom w:val="0"/>
      <w:divBdr>
        <w:top w:val="none" w:sz="0" w:space="0" w:color="auto"/>
        <w:left w:val="none" w:sz="0" w:space="0" w:color="auto"/>
        <w:bottom w:val="none" w:sz="0" w:space="0" w:color="auto"/>
        <w:right w:val="none" w:sz="0" w:space="0" w:color="auto"/>
      </w:divBdr>
    </w:div>
    <w:div w:id="788669613">
      <w:bodyDiv w:val="1"/>
      <w:marLeft w:val="0"/>
      <w:marRight w:val="0"/>
      <w:marTop w:val="0"/>
      <w:marBottom w:val="0"/>
      <w:divBdr>
        <w:top w:val="none" w:sz="0" w:space="0" w:color="auto"/>
        <w:left w:val="none" w:sz="0" w:space="0" w:color="auto"/>
        <w:bottom w:val="none" w:sz="0" w:space="0" w:color="auto"/>
        <w:right w:val="none" w:sz="0" w:space="0" w:color="auto"/>
      </w:divBdr>
    </w:div>
    <w:div w:id="788813743">
      <w:bodyDiv w:val="1"/>
      <w:marLeft w:val="0"/>
      <w:marRight w:val="0"/>
      <w:marTop w:val="0"/>
      <w:marBottom w:val="0"/>
      <w:divBdr>
        <w:top w:val="none" w:sz="0" w:space="0" w:color="auto"/>
        <w:left w:val="none" w:sz="0" w:space="0" w:color="auto"/>
        <w:bottom w:val="none" w:sz="0" w:space="0" w:color="auto"/>
        <w:right w:val="none" w:sz="0" w:space="0" w:color="auto"/>
      </w:divBdr>
    </w:div>
    <w:div w:id="788858124">
      <w:bodyDiv w:val="1"/>
      <w:marLeft w:val="0"/>
      <w:marRight w:val="0"/>
      <w:marTop w:val="0"/>
      <w:marBottom w:val="0"/>
      <w:divBdr>
        <w:top w:val="none" w:sz="0" w:space="0" w:color="auto"/>
        <w:left w:val="none" w:sz="0" w:space="0" w:color="auto"/>
        <w:bottom w:val="none" w:sz="0" w:space="0" w:color="auto"/>
        <w:right w:val="none" w:sz="0" w:space="0" w:color="auto"/>
      </w:divBdr>
    </w:div>
    <w:div w:id="788936018">
      <w:bodyDiv w:val="1"/>
      <w:marLeft w:val="0"/>
      <w:marRight w:val="0"/>
      <w:marTop w:val="0"/>
      <w:marBottom w:val="0"/>
      <w:divBdr>
        <w:top w:val="none" w:sz="0" w:space="0" w:color="auto"/>
        <w:left w:val="none" w:sz="0" w:space="0" w:color="auto"/>
        <w:bottom w:val="none" w:sz="0" w:space="0" w:color="auto"/>
        <w:right w:val="none" w:sz="0" w:space="0" w:color="auto"/>
      </w:divBdr>
    </w:div>
    <w:div w:id="788936837">
      <w:bodyDiv w:val="1"/>
      <w:marLeft w:val="0"/>
      <w:marRight w:val="0"/>
      <w:marTop w:val="0"/>
      <w:marBottom w:val="0"/>
      <w:divBdr>
        <w:top w:val="none" w:sz="0" w:space="0" w:color="auto"/>
        <w:left w:val="none" w:sz="0" w:space="0" w:color="auto"/>
        <w:bottom w:val="none" w:sz="0" w:space="0" w:color="auto"/>
        <w:right w:val="none" w:sz="0" w:space="0" w:color="auto"/>
      </w:divBdr>
    </w:div>
    <w:div w:id="789011695">
      <w:bodyDiv w:val="1"/>
      <w:marLeft w:val="0"/>
      <w:marRight w:val="0"/>
      <w:marTop w:val="0"/>
      <w:marBottom w:val="0"/>
      <w:divBdr>
        <w:top w:val="none" w:sz="0" w:space="0" w:color="auto"/>
        <w:left w:val="none" w:sz="0" w:space="0" w:color="auto"/>
        <w:bottom w:val="none" w:sz="0" w:space="0" w:color="auto"/>
        <w:right w:val="none" w:sz="0" w:space="0" w:color="auto"/>
      </w:divBdr>
    </w:div>
    <w:div w:id="789015078">
      <w:bodyDiv w:val="1"/>
      <w:marLeft w:val="0"/>
      <w:marRight w:val="0"/>
      <w:marTop w:val="0"/>
      <w:marBottom w:val="0"/>
      <w:divBdr>
        <w:top w:val="none" w:sz="0" w:space="0" w:color="auto"/>
        <w:left w:val="none" w:sz="0" w:space="0" w:color="auto"/>
        <w:bottom w:val="none" w:sz="0" w:space="0" w:color="auto"/>
        <w:right w:val="none" w:sz="0" w:space="0" w:color="auto"/>
      </w:divBdr>
    </w:div>
    <w:div w:id="789082988">
      <w:bodyDiv w:val="1"/>
      <w:marLeft w:val="0"/>
      <w:marRight w:val="0"/>
      <w:marTop w:val="0"/>
      <w:marBottom w:val="0"/>
      <w:divBdr>
        <w:top w:val="none" w:sz="0" w:space="0" w:color="auto"/>
        <w:left w:val="none" w:sz="0" w:space="0" w:color="auto"/>
        <w:bottom w:val="none" w:sz="0" w:space="0" w:color="auto"/>
        <w:right w:val="none" w:sz="0" w:space="0" w:color="auto"/>
      </w:divBdr>
    </w:div>
    <w:div w:id="789124654">
      <w:bodyDiv w:val="1"/>
      <w:marLeft w:val="0"/>
      <w:marRight w:val="0"/>
      <w:marTop w:val="0"/>
      <w:marBottom w:val="0"/>
      <w:divBdr>
        <w:top w:val="none" w:sz="0" w:space="0" w:color="auto"/>
        <w:left w:val="none" w:sz="0" w:space="0" w:color="auto"/>
        <w:bottom w:val="none" w:sz="0" w:space="0" w:color="auto"/>
        <w:right w:val="none" w:sz="0" w:space="0" w:color="auto"/>
      </w:divBdr>
    </w:div>
    <w:div w:id="789400992">
      <w:bodyDiv w:val="1"/>
      <w:marLeft w:val="0"/>
      <w:marRight w:val="0"/>
      <w:marTop w:val="0"/>
      <w:marBottom w:val="0"/>
      <w:divBdr>
        <w:top w:val="none" w:sz="0" w:space="0" w:color="auto"/>
        <w:left w:val="none" w:sz="0" w:space="0" w:color="auto"/>
        <w:bottom w:val="none" w:sz="0" w:space="0" w:color="auto"/>
        <w:right w:val="none" w:sz="0" w:space="0" w:color="auto"/>
      </w:divBdr>
    </w:div>
    <w:div w:id="789471496">
      <w:bodyDiv w:val="1"/>
      <w:marLeft w:val="0"/>
      <w:marRight w:val="0"/>
      <w:marTop w:val="0"/>
      <w:marBottom w:val="0"/>
      <w:divBdr>
        <w:top w:val="none" w:sz="0" w:space="0" w:color="auto"/>
        <w:left w:val="none" w:sz="0" w:space="0" w:color="auto"/>
        <w:bottom w:val="none" w:sz="0" w:space="0" w:color="auto"/>
        <w:right w:val="none" w:sz="0" w:space="0" w:color="auto"/>
      </w:divBdr>
    </w:div>
    <w:div w:id="789516613">
      <w:bodyDiv w:val="1"/>
      <w:marLeft w:val="0"/>
      <w:marRight w:val="0"/>
      <w:marTop w:val="0"/>
      <w:marBottom w:val="0"/>
      <w:divBdr>
        <w:top w:val="none" w:sz="0" w:space="0" w:color="auto"/>
        <w:left w:val="none" w:sz="0" w:space="0" w:color="auto"/>
        <w:bottom w:val="none" w:sz="0" w:space="0" w:color="auto"/>
        <w:right w:val="none" w:sz="0" w:space="0" w:color="auto"/>
      </w:divBdr>
    </w:div>
    <w:div w:id="789518706">
      <w:bodyDiv w:val="1"/>
      <w:marLeft w:val="0"/>
      <w:marRight w:val="0"/>
      <w:marTop w:val="0"/>
      <w:marBottom w:val="0"/>
      <w:divBdr>
        <w:top w:val="none" w:sz="0" w:space="0" w:color="auto"/>
        <w:left w:val="none" w:sz="0" w:space="0" w:color="auto"/>
        <w:bottom w:val="none" w:sz="0" w:space="0" w:color="auto"/>
        <w:right w:val="none" w:sz="0" w:space="0" w:color="auto"/>
      </w:divBdr>
    </w:div>
    <w:div w:id="789589840">
      <w:bodyDiv w:val="1"/>
      <w:marLeft w:val="0"/>
      <w:marRight w:val="0"/>
      <w:marTop w:val="0"/>
      <w:marBottom w:val="0"/>
      <w:divBdr>
        <w:top w:val="none" w:sz="0" w:space="0" w:color="auto"/>
        <w:left w:val="none" w:sz="0" w:space="0" w:color="auto"/>
        <w:bottom w:val="none" w:sz="0" w:space="0" w:color="auto"/>
        <w:right w:val="none" w:sz="0" w:space="0" w:color="auto"/>
      </w:divBdr>
    </w:div>
    <w:div w:id="789590510">
      <w:bodyDiv w:val="1"/>
      <w:marLeft w:val="0"/>
      <w:marRight w:val="0"/>
      <w:marTop w:val="0"/>
      <w:marBottom w:val="0"/>
      <w:divBdr>
        <w:top w:val="none" w:sz="0" w:space="0" w:color="auto"/>
        <w:left w:val="none" w:sz="0" w:space="0" w:color="auto"/>
        <w:bottom w:val="none" w:sz="0" w:space="0" w:color="auto"/>
        <w:right w:val="none" w:sz="0" w:space="0" w:color="auto"/>
      </w:divBdr>
    </w:div>
    <w:div w:id="789665670">
      <w:bodyDiv w:val="1"/>
      <w:marLeft w:val="0"/>
      <w:marRight w:val="0"/>
      <w:marTop w:val="0"/>
      <w:marBottom w:val="0"/>
      <w:divBdr>
        <w:top w:val="none" w:sz="0" w:space="0" w:color="auto"/>
        <w:left w:val="none" w:sz="0" w:space="0" w:color="auto"/>
        <w:bottom w:val="none" w:sz="0" w:space="0" w:color="auto"/>
        <w:right w:val="none" w:sz="0" w:space="0" w:color="auto"/>
      </w:divBdr>
    </w:div>
    <w:div w:id="789857517">
      <w:bodyDiv w:val="1"/>
      <w:marLeft w:val="0"/>
      <w:marRight w:val="0"/>
      <w:marTop w:val="0"/>
      <w:marBottom w:val="0"/>
      <w:divBdr>
        <w:top w:val="none" w:sz="0" w:space="0" w:color="auto"/>
        <w:left w:val="none" w:sz="0" w:space="0" w:color="auto"/>
        <w:bottom w:val="none" w:sz="0" w:space="0" w:color="auto"/>
        <w:right w:val="none" w:sz="0" w:space="0" w:color="auto"/>
      </w:divBdr>
    </w:div>
    <w:div w:id="789864205">
      <w:bodyDiv w:val="1"/>
      <w:marLeft w:val="0"/>
      <w:marRight w:val="0"/>
      <w:marTop w:val="0"/>
      <w:marBottom w:val="0"/>
      <w:divBdr>
        <w:top w:val="none" w:sz="0" w:space="0" w:color="auto"/>
        <w:left w:val="none" w:sz="0" w:space="0" w:color="auto"/>
        <w:bottom w:val="none" w:sz="0" w:space="0" w:color="auto"/>
        <w:right w:val="none" w:sz="0" w:space="0" w:color="auto"/>
      </w:divBdr>
    </w:div>
    <w:div w:id="789931575">
      <w:bodyDiv w:val="1"/>
      <w:marLeft w:val="0"/>
      <w:marRight w:val="0"/>
      <w:marTop w:val="0"/>
      <w:marBottom w:val="0"/>
      <w:divBdr>
        <w:top w:val="none" w:sz="0" w:space="0" w:color="auto"/>
        <w:left w:val="none" w:sz="0" w:space="0" w:color="auto"/>
        <w:bottom w:val="none" w:sz="0" w:space="0" w:color="auto"/>
        <w:right w:val="none" w:sz="0" w:space="0" w:color="auto"/>
      </w:divBdr>
    </w:div>
    <w:div w:id="789974220">
      <w:bodyDiv w:val="1"/>
      <w:marLeft w:val="0"/>
      <w:marRight w:val="0"/>
      <w:marTop w:val="0"/>
      <w:marBottom w:val="0"/>
      <w:divBdr>
        <w:top w:val="none" w:sz="0" w:space="0" w:color="auto"/>
        <w:left w:val="none" w:sz="0" w:space="0" w:color="auto"/>
        <w:bottom w:val="none" w:sz="0" w:space="0" w:color="auto"/>
        <w:right w:val="none" w:sz="0" w:space="0" w:color="auto"/>
      </w:divBdr>
    </w:div>
    <w:div w:id="789975642">
      <w:bodyDiv w:val="1"/>
      <w:marLeft w:val="0"/>
      <w:marRight w:val="0"/>
      <w:marTop w:val="0"/>
      <w:marBottom w:val="0"/>
      <w:divBdr>
        <w:top w:val="none" w:sz="0" w:space="0" w:color="auto"/>
        <w:left w:val="none" w:sz="0" w:space="0" w:color="auto"/>
        <w:bottom w:val="none" w:sz="0" w:space="0" w:color="auto"/>
        <w:right w:val="none" w:sz="0" w:space="0" w:color="auto"/>
      </w:divBdr>
    </w:div>
    <w:div w:id="790169016">
      <w:bodyDiv w:val="1"/>
      <w:marLeft w:val="0"/>
      <w:marRight w:val="0"/>
      <w:marTop w:val="0"/>
      <w:marBottom w:val="0"/>
      <w:divBdr>
        <w:top w:val="none" w:sz="0" w:space="0" w:color="auto"/>
        <w:left w:val="none" w:sz="0" w:space="0" w:color="auto"/>
        <w:bottom w:val="none" w:sz="0" w:space="0" w:color="auto"/>
        <w:right w:val="none" w:sz="0" w:space="0" w:color="auto"/>
      </w:divBdr>
    </w:div>
    <w:div w:id="790173970">
      <w:bodyDiv w:val="1"/>
      <w:marLeft w:val="0"/>
      <w:marRight w:val="0"/>
      <w:marTop w:val="0"/>
      <w:marBottom w:val="0"/>
      <w:divBdr>
        <w:top w:val="none" w:sz="0" w:space="0" w:color="auto"/>
        <w:left w:val="none" w:sz="0" w:space="0" w:color="auto"/>
        <w:bottom w:val="none" w:sz="0" w:space="0" w:color="auto"/>
        <w:right w:val="none" w:sz="0" w:space="0" w:color="auto"/>
      </w:divBdr>
    </w:div>
    <w:div w:id="790395179">
      <w:bodyDiv w:val="1"/>
      <w:marLeft w:val="0"/>
      <w:marRight w:val="0"/>
      <w:marTop w:val="0"/>
      <w:marBottom w:val="0"/>
      <w:divBdr>
        <w:top w:val="none" w:sz="0" w:space="0" w:color="auto"/>
        <w:left w:val="none" w:sz="0" w:space="0" w:color="auto"/>
        <w:bottom w:val="none" w:sz="0" w:space="0" w:color="auto"/>
        <w:right w:val="none" w:sz="0" w:space="0" w:color="auto"/>
      </w:divBdr>
    </w:div>
    <w:div w:id="790593444">
      <w:bodyDiv w:val="1"/>
      <w:marLeft w:val="0"/>
      <w:marRight w:val="0"/>
      <w:marTop w:val="0"/>
      <w:marBottom w:val="0"/>
      <w:divBdr>
        <w:top w:val="none" w:sz="0" w:space="0" w:color="auto"/>
        <w:left w:val="none" w:sz="0" w:space="0" w:color="auto"/>
        <w:bottom w:val="none" w:sz="0" w:space="0" w:color="auto"/>
        <w:right w:val="none" w:sz="0" w:space="0" w:color="auto"/>
      </w:divBdr>
    </w:div>
    <w:div w:id="790787255">
      <w:bodyDiv w:val="1"/>
      <w:marLeft w:val="0"/>
      <w:marRight w:val="0"/>
      <w:marTop w:val="0"/>
      <w:marBottom w:val="0"/>
      <w:divBdr>
        <w:top w:val="none" w:sz="0" w:space="0" w:color="auto"/>
        <w:left w:val="none" w:sz="0" w:space="0" w:color="auto"/>
        <w:bottom w:val="none" w:sz="0" w:space="0" w:color="auto"/>
        <w:right w:val="none" w:sz="0" w:space="0" w:color="auto"/>
      </w:divBdr>
    </w:div>
    <w:div w:id="790973208">
      <w:bodyDiv w:val="1"/>
      <w:marLeft w:val="0"/>
      <w:marRight w:val="0"/>
      <w:marTop w:val="0"/>
      <w:marBottom w:val="0"/>
      <w:divBdr>
        <w:top w:val="none" w:sz="0" w:space="0" w:color="auto"/>
        <w:left w:val="none" w:sz="0" w:space="0" w:color="auto"/>
        <w:bottom w:val="none" w:sz="0" w:space="0" w:color="auto"/>
        <w:right w:val="none" w:sz="0" w:space="0" w:color="auto"/>
      </w:divBdr>
    </w:div>
    <w:div w:id="790980166">
      <w:bodyDiv w:val="1"/>
      <w:marLeft w:val="0"/>
      <w:marRight w:val="0"/>
      <w:marTop w:val="0"/>
      <w:marBottom w:val="0"/>
      <w:divBdr>
        <w:top w:val="none" w:sz="0" w:space="0" w:color="auto"/>
        <w:left w:val="none" w:sz="0" w:space="0" w:color="auto"/>
        <w:bottom w:val="none" w:sz="0" w:space="0" w:color="auto"/>
        <w:right w:val="none" w:sz="0" w:space="0" w:color="auto"/>
      </w:divBdr>
    </w:div>
    <w:div w:id="791020386">
      <w:bodyDiv w:val="1"/>
      <w:marLeft w:val="0"/>
      <w:marRight w:val="0"/>
      <w:marTop w:val="0"/>
      <w:marBottom w:val="0"/>
      <w:divBdr>
        <w:top w:val="none" w:sz="0" w:space="0" w:color="auto"/>
        <w:left w:val="none" w:sz="0" w:space="0" w:color="auto"/>
        <w:bottom w:val="none" w:sz="0" w:space="0" w:color="auto"/>
        <w:right w:val="none" w:sz="0" w:space="0" w:color="auto"/>
      </w:divBdr>
    </w:div>
    <w:div w:id="791050501">
      <w:bodyDiv w:val="1"/>
      <w:marLeft w:val="0"/>
      <w:marRight w:val="0"/>
      <w:marTop w:val="0"/>
      <w:marBottom w:val="0"/>
      <w:divBdr>
        <w:top w:val="none" w:sz="0" w:space="0" w:color="auto"/>
        <w:left w:val="none" w:sz="0" w:space="0" w:color="auto"/>
        <w:bottom w:val="none" w:sz="0" w:space="0" w:color="auto"/>
        <w:right w:val="none" w:sz="0" w:space="0" w:color="auto"/>
      </w:divBdr>
    </w:div>
    <w:div w:id="791095820">
      <w:bodyDiv w:val="1"/>
      <w:marLeft w:val="0"/>
      <w:marRight w:val="0"/>
      <w:marTop w:val="0"/>
      <w:marBottom w:val="0"/>
      <w:divBdr>
        <w:top w:val="none" w:sz="0" w:space="0" w:color="auto"/>
        <w:left w:val="none" w:sz="0" w:space="0" w:color="auto"/>
        <w:bottom w:val="none" w:sz="0" w:space="0" w:color="auto"/>
        <w:right w:val="none" w:sz="0" w:space="0" w:color="auto"/>
      </w:divBdr>
    </w:div>
    <w:div w:id="791167351">
      <w:bodyDiv w:val="1"/>
      <w:marLeft w:val="0"/>
      <w:marRight w:val="0"/>
      <w:marTop w:val="0"/>
      <w:marBottom w:val="0"/>
      <w:divBdr>
        <w:top w:val="none" w:sz="0" w:space="0" w:color="auto"/>
        <w:left w:val="none" w:sz="0" w:space="0" w:color="auto"/>
        <w:bottom w:val="none" w:sz="0" w:space="0" w:color="auto"/>
        <w:right w:val="none" w:sz="0" w:space="0" w:color="auto"/>
      </w:divBdr>
    </w:div>
    <w:div w:id="791173006">
      <w:bodyDiv w:val="1"/>
      <w:marLeft w:val="0"/>
      <w:marRight w:val="0"/>
      <w:marTop w:val="0"/>
      <w:marBottom w:val="0"/>
      <w:divBdr>
        <w:top w:val="none" w:sz="0" w:space="0" w:color="auto"/>
        <w:left w:val="none" w:sz="0" w:space="0" w:color="auto"/>
        <w:bottom w:val="none" w:sz="0" w:space="0" w:color="auto"/>
        <w:right w:val="none" w:sz="0" w:space="0" w:color="auto"/>
      </w:divBdr>
    </w:div>
    <w:div w:id="791244513">
      <w:bodyDiv w:val="1"/>
      <w:marLeft w:val="0"/>
      <w:marRight w:val="0"/>
      <w:marTop w:val="0"/>
      <w:marBottom w:val="0"/>
      <w:divBdr>
        <w:top w:val="none" w:sz="0" w:space="0" w:color="auto"/>
        <w:left w:val="none" w:sz="0" w:space="0" w:color="auto"/>
        <w:bottom w:val="none" w:sz="0" w:space="0" w:color="auto"/>
        <w:right w:val="none" w:sz="0" w:space="0" w:color="auto"/>
      </w:divBdr>
    </w:div>
    <w:div w:id="791438175">
      <w:bodyDiv w:val="1"/>
      <w:marLeft w:val="0"/>
      <w:marRight w:val="0"/>
      <w:marTop w:val="0"/>
      <w:marBottom w:val="0"/>
      <w:divBdr>
        <w:top w:val="none" w:sz="0" w:space="0" w:color="auto"/>
        <w:left w:val="none" w:sz="0" w:space="0" w:color="auto"/>
        <w:bottom w:val="none" w:sz="0" w:space="0" w:color="auto"/>
        <w:right w:val="none" w:sz="0" w:space="0" w:color="auto"/>
      </w:divBdr>
    </w:div>
    <w:div w:id="791510365">
      <w:bodyDiv w:val="1"/>
      <w:marLeft w:val="0"/>
      <w:marRight w:val="0"/>
      <w:marTop w:val="0"/>
      <w:marBottom w:val="0"/>
      <w:divBdr>
        <w:top w:val="none" w:sz="0" w:space="0" w:color="auto"/>
        <w:left w:val="none" w:sz="0" w:space="0" w:color="auto"/>
        <w:bottom w:val="none" w:sz="0" w:space="0" w:color="auto"/>
        <w:right w:val="none" w:sz="0" w:space="0" w:color="auto"/>
      </w:divBdr>
    </w:div>
    <w:div w:id="791555418">
      <w:bodyDiv w:val="1"/>
      <w:marLeft w:val="0"/>
      <w:marRight w:val="0"/>
      <w:marTop w:val="0"/>
      <w:marBottom w:val="0"/>
      <w:divBdr>
        <w:top w:val="none" w:sz="0" w:space="0" w:color="auto"/>
        <w:left w:val="none" w:sz="0" w:space="0" w:color="auto"/>
        <w:bottom w:val="none" w:sz="0" w:space="0" w:color="auto"/>
        <w:right w:val="none" w:sz="0" w:space="0" w:color="auto"/>
      </w:divBdr>
    </w:div>
    <w:div w:id="791679363">
      <w:bodyDiv w:val="1"/>
      <w:marLeft w:val="0"/>
      <w:marRight w:val="0"/>
      <w:marTop w:val="0"/>
      <w:marBottom w:val="0"/>
      <w:divBdr>
        <w:top w:val="none" w:sz="0" w:space="0" w:color="auto"/>
        <w:left w:val="none" w:sz="0" w:space="0" w:color="auto"/>
        <w:bottom w:val="none" w:sz="0" w:space="0" w:color="auto"/>
        <w:right w:val="none" w:sz="0" w:space="0" w:color="auto"/>
      </w:divBdr>
    </w:div>
    <w:div w:id="791944260">
      <w:bodyDiv w:val="1"/>
      <w:marLeft w:val="0"/>
      <w:marRight w:val="0"/>
      <w:marTop w:val="0"/>
      <w:marBottom w:val="0"/>
      <w:divBdr>
        <w:top w:val="none" w:sz="0" w:space="0" w:color="auto"/>
        <w:left w:val="none" w:sz="0" w:space="0" w:color="auto"/>
        <w:bottom w:val="none" w:sz="0" w:space="0" w:color="auto"/>
        <w:right w:val="none" w:sz="0" w:space="0" w:color="auto"/>
      </w:divBdr>
    </w:div>
    <w:div w:id="792091703">
      <w:bodyDiv w:val="1"/>
      <w:marLeft w:val="0"/>
      <w:marRight w:val="0"/>
      <w:marTop w:val="0"/>
      <w:marBottom w:val="0"/>
      <w:divBdr>
        <w:top w:val="none" w:sz="0" w:space="0" w:color="auto"/>
        <w:left w:val="none" w:sz="0" w:space="0" w:color="auto"/>
        <w:bottom w:val="none" w:sz="0" w:space="0" w:color="auto"/>
        <w:right w:val="none" w:sz="0" w:space="0" w:color="auto"/>
      </w:divBdr>
    </w:div>
    <w:div w:id="792285739">
      <w:bodyDiv w:val="1"/>
      <w:marLeft w:val="0"/>
      <w:marRight w:val="0"/>
      <w:marTop w:val="0"/>
      <w:marBottom w:val="0"/>
      <w:divBdr>
        <w:top w:val="none" w:sz="0" w:space="0" w:color="auto"/>
        <w:left w:val="none" w:sz="0" w:space="0" w:color="auto"/>
        <w:bottom w:val="none" w:sz="0" w:space="0" w:color="auto"/>
        <w:right w:val="none" w:sz="0" w:space="0" w:color="auto"/>
      </w:divBdr>
    </w:div>
    <w:div w:id="792332800">
      <w:bodyDiv w:val="1"/>
      <w:marLeft w:val="0"/>
      <w:marRight w:val="0"/>
      <w:marTop w:val="0"/>
      <w:marBottom w:val="0"/>
      <w:divBdr>
        <w:top w:val="none" w:sz="0" w:space="0" w:color="auto"/>
        <w:left w:val="none" w:sz="0" w:space="0" w:color="auto"/>
        <w:bottom w:val="none" w:sz="0" w:space="0" w:color="auto"/>
        <w:right w:val="none" w:sz="0" w:space="0" w:color="auto"/>
      </w:divBdr>
    </w:div>
    <w:div w:id="792526851">
      <w:bodyDiv w:val="1"/>
      <w:marLeft w:val="0"/>
      <w:marRight w:val="0"/>
      <w:marTop w:val="0"/>
      <w:marBottom w:val="0"/>
      <w:divBdr>
        <w:top w:val="none" w:sz="0" w:space="0" w:color="auto"/>
        <w:left w:val="none" w:sz="0" w:space="0" w:color="auto"/>
        <w:bottom w:val="none" w:sz="0" w:space="0" w:color="auto"/>
        <w:right w:val="none" w:sz="0" w:space="0" w:color="auto"/>
      </w:divBdr>
    </w:div>
    <w:div w:id="792595564">
      <w:bodyDiv w:val="1"/>
      <w:marLeft w:val="0"/>
      <w:marRight w:val="0"/>
      <w:marTop w:val="0"/>
      <w:marBottom w:val="0"/>
      <w:divBdr>
        <w:top w:val="none" w:sz="0" w:space="0" w:color="auto"/>
        <w:left w:val="none" w:sz="0" w:space="0" w:color="auto"/>
        <w:bottom w:val="none" w:sz="0" w:space="0" w:color="auto"/>
        <w:right w:val="none" w:sz="0" w:space="0" w:color="auto"/>
      </w:divBdr>
    </w:div>
    <w:div w:id="792676373">
      <w:bodyDiv w:val="1"/>
      <w:marLeft w:val="0"/>
      <w:marRight w:val="0"/>
      <w:marTop w:val="0"/>
      <w:marBottom w:val="0"/>
      <w:divBdr>
        <w:top w:val="none" w:sz="0" w:space="0" w:color="auto"/>
        <w:left w:val="none" w:sz="0" w:space="0" w:color="auto"/>
        <w:bottom w:val="none" w:sz="0" w:space="0" w:color="auto"/>
        <w:right w:val="none" w:sz="0" w:space="0" w:color="auto"/>
      </w:divBdr>
    </w:div>
    <w:div w:id="792792388">
      <w:bodyDiv w:val="1"/>
      <w:marLeft w:val="0"/>
      <w:marRight w:val="0"/>
      <w:marTop w:val="0"/>
      <w:marBottom w:val="0"/>
      <w:divBdr>
        <w:top w:val="none" w:sz="0" w:space="0" w:color="auto"/>
        <w:left w:val="none" w:sz="0" w:space="0" w:color="auto"/>
        <w:bottom w:val="none" w:sz="0" w:space="0" w:color="auto"/>
        <w:right w:val="none" w:sz="0" w:space="0" w:color="auto"/>
      </w:divBdr>
    </w:div>
    <w:div w:id="792796508">
      <w:bodyDiv w:val="1"/>
      <w:marLeft w:val="0"/>
      <w:marRight w:val="0"/>
      <w:marTop w:val="0"/>
      <w:marBottom w:val="0"/>
      <w:divBdr>
        <w:top w:val="none" w:sz="0" w:space="0" w:color="auto"/>
        <w:left w:val="none" w:sz="0" w:space="0" w:color="auto"/>
        <w:bottom w:val="none" w:sz="0" w:space="0" w:color="auto"/>
        <w:right w:val="none" w:sz="0" w:space="0" w:color="auto"/>
      </w:divBdr>
    </w:div>
    <w:div w:id="792987211">
      <w:bodyDiv w:val="1"/>
      <w:marLeft w:val="0"/>
      <w:marRight w:val="0"/>
      <w:marTop w:val="0"/>
      <w:marBottom w:val="0"/>
      <w:divBdr>
        <w:top w:val="none" w:sz="0" w:space="0" w:color="auto"/>
        <w:left w:val="none" w:sz="0" w:space="0" w:color="auto"/>
        <w:bottom w:val="none" w:sz="0" w:space="0" w:color="auto"/>
        <w:right w:val="none" w:sz="0" w:space="0" w:color="auto"/>
      </w:divBdr>
    </w:div>
    <w:div w:id="793183055">
      <w:bodyDiv w:val="1"/>
      <w:marLeft w:val="0"/>
      <w:marRight w:val="0"/>
      <w:marTop w:val="0"/>
      <w:marBottom w:val="0"/>
      <w:divBdr>
        <w:top w:val="none" w:sz="0" w:space="0" w:color="auto"/>
        <w:left w:val="none" w:sz="0" w:space="0" w:color="auto"/>
        <w:bottom w:val="none" w:sz="0" w:space="0" w:color="auto"/>
        <w:right w:val="none" w:sz="0" w:space="0" w:color="auto"/>
      </w:divBdr>
    </w:div>
    <w:div w:id="793444463">
      <w:bodyDiv w:val="1"/>
      <w:marLeft w:val="0"/>
      <w:marRight w:val="0"/>
      <w:marTop w:val="0"/>
      <w:marBottom w:val="0"/>
      <w:divBdr>
        <w:top w:val="none" w:sz="0" w:space="0" w:color="auto"/>
        <w:left w:val="none" w:sz="0" w:space="0" w:color="auto"/>
        <w:bottom w:val="none" w:sz="0" w:space="0" w:color="auto"/>
        <w:right w:val="none" w:sz="0" w:space="0" w:color="auto"/>
      </w:divBdr>
    </w:div>
    <w:div w:id="793476200">
      <w:bodyDiv w:val="1"/>
      <w:marLeft w:val="0"/>
      <w:marRight w:val="0"/>
      <w:marTop w:val="0"/>
      <w:marBottom w:val="0"/>
      <w:divBdr>
        <w:top w:val="none" w:sz="0" w:space="0" w:color="auto"/>
        <w:left w:val="none" w:sz="0" w:space="0" w:color="auto"/>
        <w:bottom w:val="none" w:sz="0" w:space="0" w:color="auto"/>
        <w:right w:val="none" w:sz="0" w:space="0" w:color="auto"/>
      </w:divBdr>
    </w:div>
    <w:div w:id="793641009">
      <w:bodyDiv w:val="1"/>
      <w:marLeft w:val="0"/>
      <w:marRight w:val="0"/>
      <w:marTop w:val="0"/>
      <w:marBottom w:val="0"/>
      <w:divBdr>
        <w:top w:val="none" w:sz="0" w:space="0" w:color="auto"/>
        <w:left w:val="none" w:sz="0" w:space="0" w:color="auto"/>
        <w:bottom w:val="none" w:sz="0" w:space="0" w:color="auto"/>
        <w:right w:val="none" w:sz="0" w:space="0" w:color="auto"/>
      </w:divBdr>
    </w:div>
    <w:div w:id="793790300">
      <w:bodyDiv w:val="1"/>
      <w:marLeft w:val="0"/>
      <w:marRight w:val="0"/>
      <w:marTop w:val="0"/>
      <w:marBottom w:val="0"/>
      <w:divBdr>
        <w:top w:val="none" w:sz="0" w:space="0" w:color="auto"/>
        <w:left w:val="none" w:sz="0" w:space="0" w:color="auto"/>
        <w:bottom w:val="none" w:sz="0" w:space="0" w:color="auto"/>
        <w:right w:val="none" w:sz="0" w:space="0" w:color="auto"/>
      </w:divBdr>
    </w:div>
    <w:div w:id="793862551">
      <w:bodyDiv w:val="1"/>
      <w:marLeft w:val="0"/>
      <w:marRight w:val="0"/>
      <w:marTop w:val="0"/>
      <w:marBottom w:val="0"/>
      <w:divBdr>
        <w:top w:val="none" w:sz="0" w:space="0" w:color="auto"/>
        <w:left w:val="none" w:sz="0" w:space="0" w:color="auto"/>
        <w:bottom w:val="none" w:sz="0" w:space="0" w:color="auto"/>
        <w:right w:val="none" w:sz="0" w:space="0" w:color="auto"/>
      </w:divBdr>
    </w:div>
    <w:div w:id="793988983">
      <w:bodyDiv w:val="1"/>
      <w:marLeft w:val="0"/>
      <w:marRight w:val="0"/>
      <w:marTop w:val="0"/>
      <w:marBottom w:val="0"/>
      <w:divBdr>
        <w:top w:val="none" w:sz="0" w:space="0" w:color="auto"/>
        <w:left w:val="none" w:sz="0" w:space="0" w:color="auto"/>
        <w:bottom w:val="none" w:sz="0" w:space="0" w:color="auto"/>
        <w:right w:val="none" w:sz="0" w:space="0" w:color="auto"/>
      </w:divBdr>
    </w:div>
    <w:div w:id="794103031">
      <w:bodyDiv w:val="1"/>
      <w:marLeft w:val="0"/>
      <w:marRight w:val="0"/>
      <w:marTop w:val="0"/>
      <w:marBottom w:val="0"/>
      <w:divBdr>
        <w:top w:val="none" w:sz="0" w:space="0" w:color="auto"/>
        <w:left w:val="none" w:sz="0" w:space="0" w:color="auto"/>
        <w:bottom w:val="none" w:sz="0" w:space="0" w:color="auto"/>
        <w:right w:val="none" w:sz="0" w:space="0" w:color="auto"/>
      </w:divBdr>
    </w:div>
    <w:div w:id="794177349">
      <w:bodyDiv w:val="1"/>
      <w:marLeft w:val="0"/>
      <w:marRight w:val="0"/>
      <w:marTop w:val="0"/>
      <w:marBottom w:val="0"/>
      <w:divBdr>
        <w:top w:val="none" w:sz="0" w:space="0" w:color="auto"/>
        <w:left w:val="none" w:sz="0" w:space="0" w:color="auto"/>
        <w:bottom w:val="none" w:sz="0" w:space="0" w:color="auto"/>
        <w:right w:val="none" w:sz="0" w:space="0" w:color="auto"/>
      </w:divBdr>
    </w:div>
    <w:div w:id="794298125">
      <w:bodyDiv w:val="1"/>
      <w:marLeft w:val="0"/>
      <w:marRight w:val="0"/>
      <w:marTop w:val="0"/>
      <w:marBottom w:val="0"/>
      <w:divBdr>
        <w:top w:val="none" w:sz="0" w:space="0" w:color="auto"/>
        <w:left w:val="none" w:sz="0" w:space="0" w:color="auto"/>
        <w:bottom w:val="none" w:sz="0" w:space="0" w:color="auto"/>
        <w:right w:val="none" w:sz="0" w:space="0" w:color="auto"/>
      </w:divBdr>
    </w:div>
    <w:div w:id="794906845">
      <w:bodyDiv w:val="1"/>
      <w:marLeft w:val="0"/>
      <w:marRight w:val="0"/>
      <w:marTop w:val="0"/>
      <w:marBottom w:val="0"/>
      <w:divBdr>
        <w:top w:val="none" w:sz="0" w:space="0" w:color="auto"/>
        <w:left w:val="none" w:sz="0" w:space="0" w:color="auto"/>
        <w:bottom w:val="none" w:sz="0" w:space="0" w:color="auto"/>
        <w:right w:val="none" w:sz="0" w:space="0" w:color="auto"/>
      </w:divBdr>
    </w:div>
    <w:div w:id="794912819">
      <w:bodyDiv w:val="1"/>
      <w:marLeft w:val="0"/>
      <w:marRight w:val="0"/>
      <w:marTop w:val="0"/>
      <w:marBottom w:val="0"/>
      <w:divBdr>
        <w:top w:val="none" w:sz="0" w:space="0" w:color="auto"/>
        <w:left w:val="none" w:sz="0" w:space="0" w:color="auto"/>
        <w:bottom w:val="none" w:sz="0" w:space="0" w:color="auto"/>
        <w:right w:val="none" w:sz="0" w:space="0" w:color="auto"/>
      </w:divBdr>
    </w:div>
    <w:div w:id="794983910">
      <w:bodyDiv w:val="1"/>
      <w:marLeft w:val="0"/>
      <w:marRight w:val="0"/>
      <w:marTop w:val="0"/>
      <w:marBottom w:val="0"/>
      <w:divBdr>
        <w:top w:val="none" w:sz="0" w:space="0" w:color="auto"/>
        <w:left w:val="none" w:sz="0" w:space="0" w:color="auto"/>
        <w:bottom w:val="none" w:sz="0" w:space="0" w:color="auto"/>
        <w:right w:val="none" w:sz="0" w:space="0" w:color="auto"/>
      </w:divBdr>
    </w:div>
    <w:div w:id="795028928">
      <w:bodyDiv w:val="1"/>
      <w:marLeft w:val="0"/>
      <w:marRight w:val="0"/>
      <w:marTop w:val="0"/>
      <w:marBottom w:val="0"/>
      <w:divBdr>
        <w:top w:val="none" w:sz="0" w:space="0" w:color="auto"/>
        <w:left w:val="none" w:sz="0" w:space="0" w:color="auto"/>
        <w:bottom w:val="none" w:sz="0" w:space="0" w:color="auto"/>
        <w:right w:val="none" w:sz="0" w:space="0" w:color="auto"/>
      </w:divBdr>
    </w:div>
    <w:div w:id="795101936">
      <w:bodyDiv w:val="1"/>
      <w:marLeft w:val="0"/>
      <w:marRight w:val="0"/>
      <w:marTop w:val="0"/>
      <w:marBottom w:val="0"/>
      <w:divBdr>
        <w:top w:val="none" w:sz="0" w:space="0" w:color="auto"/>
        <w:left w:val="none" w:sz="0" w:space="0" w:color="auto"/>
        <w:bottom w:val="none" w:sz="0" w:space="0" w:color="auto"/>
        <w:right w:val="none" w:sz="0" w:space="0" w:color="auto"/>
      </w:divBdr>
    </w:div>
    <w:div w:id="795369400">
      <w:bodyDiv w:val="1"/>
      <w:marLeft w:val="0"/>
      <w:marRight w:val="0"/>
      <w:marTop w:val="0"/>
      <w:marBottom w:val="0"/>
      <w:divBdr>
        <w:top w:val="none" w:sz="0" w:space="0" w:color="auto"/>
        <w:left w:val="none" w:sz="0" w:space="0" w:color="auto"/>
        <w:bottom w:val="none" w:sz="0" w:space="0" w:color="auto"/>
        <w:right w:val="none" w:sz="0" w:space="0" w:color="auto"/>
      </w:divBdr>
    </w:div>
    <w:div w:id="795372352">
      <w:bodyDiv w:val="1"/>
      <w:marLeft w:val="0"/>
      <w:marRight w:val="0"/>
      <w:marTop w:val="0"/>
      <w:marBottom w:val="0"/>
      <w:divBdr>
        <w:top w:val="none" w:sz="0" w:space="0" w:color="auto"/>
        <w:left w:val="none" w:sz="0" w:space="0" w:color="auto"/>
        <w:bottom w:val="none" w:sz="0" w:space="0" w:color="auto"/>
        <w:right w:val="none" w:sz="0" w:space="0" w:color="auto"/>
      </w:divBdr>
    </w:div>
    <w:div w:id="795564420">
      <w:bodyDiv w:val="1"/>
      <w:marLeft w:val="0"/>
      <w:marRight w:val="0"/>
      <w:marTop w:val="0"/>
      <w:marBottom w:val="0"/>
      <w:divBdr>
        <w:top w:val="none" w:sz="0" w:space="0" w:color="auto"/>
        <w:left w:val="none" w:sz="0" w:space="0" w:color="auto"/>
        <w:bottom w:val="none" w:sz="0" w:space="0" w:color="auto"/>
        <w:right w:val="none" w:sz="0" w:space="0" w:color="auto"/>
      </w:divBdr>
    </w:div>
    <w:div w:id="795681300">
      <w:bodyDiv w:val="1"/>
      <w:marLeft w:val="0"/>
      <w:marRight w:val="0"/>
      <w:marTop w:val="0"/>
      <w:marBottom w:val="0"/>
      <w:divBdr>
        <w:top w:val="none" w:sz="0" w:space="0" w:color="auto"/>
        <w:left w:val="none" w:sz="0" w:space="0" w:color="auto"/>
        <w:bottom w:val="none" w:sz="0" w:space="0" w:color="auto"/>
        <w:right w:val="none" w:sz="0" w:space="0" w:color="auto"/>
      </w:divBdr>
    </w:div>
    <w:div w:id="795752920">
      <w:bodyDiv w:val="1"/>
      <w:marLeft w:val="0"/>
      <w:marRight w:val="0"/>
      <w:marTop w:val="0"/>
      <w:marBottom w:val="0"/>
      <w:divBdr>
        <w:top w:val="none" w:sz="0" w:space="0" w:color="auto"/>
        <w:left w:val="none" w:sz="0" w:space="0" w:color="auto"/>
        <w:bottom w:val="none" w:sz="0" w:space="0" w:color="auto"/>
        <w:right w:val="none" w:sz="0" w:space="0" w:color="auto"/>
      </w:divBdr>
    </w:div>
    <w:div w:id="795951133">
      <w:bodyDiv w:val="1"/>
      <w:marLeft w:val="0"/>
      <w:marRight w:val="0"/>
      <w:marTop w:val="0"/>
      <w:marBottom w:val="0"/>
      <w:divBdr>
        <w:top w:val="none" w:sz="0" w:space="0" w:color="auto"/>
        <w:left w:val="none" w:sz="0" w:space="0" w:color="auto"/>
        <w:bottom w:val="none" w:sz="0" w:space="0" w:color="auto"/>
        <w:right w:val="none" w:sz="0" w:space="0" w:color="auto"/>
      </w:divBdr>
    </w:div>
    <w:div w:id="796025720">
      <w:bodyDiv w:val="1"/>
      <w:marLeft w:val="0"/>
      <w:marRight w:val="0"/>
      <w:marTop w:val="0"/>
      <w:marBottom w:val="0"/>
      <w:divBdr>
        <w:top w:val="none" w:sz="0" w:space="0" w:color="auto"/>
        <w:left w:val="none" w:sz="0" w:space="0" w:color="auto"/>
        <w:bottom w:val="none" w:sz="0" w:space="0" w:color="auto"/>
        <w:right w:val="none" w:sz="0" w:space="0" w:color="auto"/>
      </w:divBdr>
    </w:div>
    <w:div w:id="796139473">
      <w:bodyDiv w:val="1"/>
      <w:marLeft w:val="0"/>
      <w:marRight w:val="0"/>
      <w:marTop w:val="0"/>
      <w:marBottom w:val="0"/>
      <w:divBdr>
        <w:top w:val="none" w:sz="0" w:space="0" w:color="auto"/>
        <w:left w:val="none" w:sz="0" w:space="0" w:color="auto"/>
        <w:bottom w:val="none" w:sz="0" w:space="0" w:color="auto"/>
        <w:right w:val="none" w:sz="0" w:space="0" w:color="auto"/>
      </w:divBdr>
    </w:div>
    <w:div w:id="796147844">
      <w:bodyDiv w:val="1"/>
      <w:marLeft w:val="0"/>
      <w:marRight w:val="0"/>
      <w:marTop w:val="0"/>
      <w:marBottom w:val="0"/>
      <w:divBdr>
        <w:top w:val="none" w:sz="0" w:space="0" w:color="auto"/>
        <w:left w:val="none" w:sz="0" w:space="0" w:color="auto"/>
        <w:bottom w:val="none" w:sz="0" w:space="0" w:color="auto"/>
        <w:right w:val="none" w:sz="0" w:space="0" w:color="auto"/>
      </w:divBdr>
    </w:div>
    <w:div w:id="796412474">
      <w:bodyDiv w:val="1"/>
      <w:marLeft w:val="0"/>
      <w:marRight w:val="0"/>
      <w:marTop w:val="0"/>
      <w:marBottom w:val="0"/>
      <w:divBdr>
        <w:top w:val="none" w:sz="0" w:space="0" w:color="auto"/>
        <w:left w:val="none" w:sz="0" w:space="0" w:color="auto"/>
        <w:bottom w:val="none" w:sz="0" w:space="0" w:color="auto"/>
        <w:right w:val="none" w:sz="0" w:space="0" w:color="auto"/>
      </w:divBdr>
    </w:div>
    <w:div w:id="796486254">
      <w:bodyDiv w:val="1"/>
      <w:marLeft w:val="0"/>
      <w:marRight w:val="0"/>
      <w:marTop w:val="0"/>
      <w:marBottom w:val="0"/>
      <w:divBdr>
        <w:top w:val="none" w:sz="0" w:space="0" w:color="auto"/>
        <w:left w:val="none" w:sz="0" w:space="0" w:color="auto"/>
        <w:bottom w:val="none" w:sz="0" w:space="0" w:color="auto"/>
        <w:right w:val="none" w:sz="0" w:space="0" w:color="auto"/>
      </w:divBdr>
    </w:div>
    <w:div w:id="796869800">
      <w:bodyDiv w:val="1"/>
      <w:marLeft w:val="0"/>
      <w:marRight w:val="0"/>
      <w:marTop w:val="0"/>
      <w:marBottom w:val="0"/>
      <w:divBdr>
        <w:top w:val="none" w:sz="0" w:space="0" w:color="auto"/>
        <w:left w:val="none" w:sz="0" w:space="0" w:color="auto"/>
        <w:bottom w:val="none" w:sz="0" w:space="0" w:color="auto"/>
        <w:right w:val="none" w:sz="0" w:space="0" w:color="auto"/>
      </w:divBdr>
    </w:div>
    <w:div w:id="796877369">
      <w:bodyDiv w:val="1"/>
      <w:marLeft w:val="0"/>
      <w:marRight w:val="0"/>
      <w:marTop w:val="0"/>
      <w:marBottom w:val="0"/>
      <w:divBdr>
        <w:top w:val="none" w:sz="0" w:space="0" w:color="auto"/>
        <w:left w:val="none" w:sz="0" w:space="0" w:color="auto"/>
        <w:bottom w:val="none" w:sz="0" w:space="0" w:color="auto"/>
        <w:right w:val="none" w:sz="0" w:space="0" w:color="auto"/>
      </w:divBdr>
    </w:div>
    <w:div w:id="797264256">
      <w:bodyDiv w:val="1"/>
      <w:marLeft w:val="0"/>
      <w:marRight w:val="0"/>
      <w:marTop w:val="0"/>
      <w:marBottom w:val="0"/>
      <w:divBdr>
        <w:top w:val="none" w:sz="0" w:space="0" w:color="auto"/>
        <w:left w:val="none" w:sz="0" w:space="0" w:color="auto"/>
        <w:bottom w:val="none" w:sz="0" w:space="0" w:color="auto"/>
        <w:right w:val="none" w:sz="0" w:space="0" w:color="auto"/>
      </w:divBdr>
    </w:div>
    <w:div w:id="797338415">
      <w:bodyDiv w:val="1"/>
      <w:marLeft w:val="0"/>
      <w:marRight w:val="0"/>
      <w:marTop w:val="0"/>
      <w:marBottom w:val="0"/>
      <w:divBdr>
        <w:top w:val="none" w:sz="0" w:space="0" w:color="auto"/>
        <w:left w:val="none" w:sz="0" w:space="0" w:color="auto"/>
        <w:bottom w:val="none" w:sz="0" w:space="0" w:color="auto"/>
        <w:right w:val="none" w:sz="0" w:space="0" w:color="auto"/>
      </w:divBdr>
    </w:div>
    <w:div w:id="797381681">
      <w:bodyDiv w:val="1"/>
      <w:marLeft w:val="0"/>
      <w:marRight w:val="0"/>
      <w:marTop w:val="0"/>
      <w:marBottom w:val="0"/>
      <w:divBdr>
        <w:top w:val="none" w:sz="0" w:space="0" w:color="auto"/>
        <w:left w:val="none" w:sz="0" w:space="0" w:color="auto"/>
        <w:bottom w:val="none" w:sz="0" w:space="0" w:color="auto"/>
        <w:right w:val="none" w:sz="0" w:space="0" w:color="auto"/>
      </w:divBdr>
    </w:div>
    <w:div w:id="797533737">
      <w:bodyDiv w:val="1"/>
      <w:marLeft w:val="0"/>
      <w:marRight w:val="0"/>
      <w:marTop w:val="0"/>
      <w:marBottom w:val="0"/>
      <w:divBdr>
        <w:top w:val="none" w:sz="0" w:space="0" w:color="auto"/>
        <w:left w:val="none" w:sz="0" w:space="0" w:color="auto"/>
        <w:bottom w:val="none" w:sz="0" w:space="0" w:color="auto"/>
        <w:right w:val="none" w:sz="0" w:space="0" w:color="auto"/>
      </w:divBdr>
    </w:div>
    <w:div w:id="797574407">
      <w:bodyDiv w:val="1"/>
      <w:marLeft w:val="0"/>
      <w:marRight w:val="0"/>
      <w:marTop w:val="0"/>
      <w:marBottom w:val="0"/>
      <w:divBdr>
        <w:top w:val="none" w:sz="0" w:space="0" w:color="auto"/>
        <w:left w:val="none" w:sz="0" w:space="0" w:color="auto"/>
        <w:bottom w:val="none" w:sz="0" w:space="0" w:color="auto"/>
        <w:right w:val="none" w:sz="0" w:space="0" w:color="auto"/>
      </w:divBdr>
    </w:div>
    <w:div w:id="797645185">
      <w:bodyDiv w:val="1"/>
      <w:marLeft w:val="0"/>
      <w:marRight w:val="0"/>
      <w:marTop w:val="0"/>
      <w:marBottom w:val="0"/>
      <w:divBdr>
        <w:top w:val="none" w:sz="0" w:space="0" w:color="auto"/>
        <w:left w:val="none" w:sz="0" w:space="0" w:color="auto"/>
        <w:bottom w:val="none" w:sz="0" w:space="0" w:color="auto"/>
        <w:right w:val="none" w:sz="0" w:space="0" w:color="auto"/>
      </w:divBdr>
    </w:div>
    <w:div w:id="797720375">
      <w:bodyDiv w:val="1"/>
      <w:marLeft w:val="0"/>
      <w:marRight w:val="0"/>
      <w:marTop w:val="0"/>
      <w:marBottom w:val="0"/>
      <w:divBdr>
        <w:top w:val="none" w:sz="0" w:space="0" w:color="auto"/>
        <w:left w:val="none" w:sz="0" w:space="0" w:color="auto"/>
        <w:bottom w:val="none" w:sz="0" w:space="0" w:color="auto"/>
        <w:right w:val="none" w:sz="0" w:space="0" w:color="auto"/>
      </w:divBdr>
    </w:div>
    <w:div w:id="797841920">
      <w:bodyDiv w:val="1"/>
      <w:marLeft w:val="0"/>
      <w:marRight w:val="0"/>
      <w:marTop w:val="0"/>
      <w:marBottom w:val="0"/>
      <w:divBdr>
        <w:top w:val="none" w:sz="0" w:space="0" w:color="auto"/>
        <w:left w:val="none" w:sz="0" w:space="0" w:color="auto"/>
        <w:bottom w:val="none" w:sz="0" w:space="0" w:color="auto"/>
        <w:right w:val="none" w:sz="0" w:space="0" w:color="auto"/>
      </w:divBdr>
      <w:divsChild>
        <w:div w:id="807433542">
          <w:marLeft w:val="480"/>
          <w:marRight w:val="0"/>
          <w:marTop w:val="0"/>
          <w:marBottom w:val="0"/>
          <w:divBdr>
            <w:top w:val="none" w:sz="0" w:space="0" w:color="auto"/>
            <w:left w:val="none" w:sz="0" w:space="0" w:color="auto"/>
            <w:bottom w:val="none" w:sz="0" w:space="0" w:color="auto"/>
            <w:right w:val="none" w:sz="0" w:space="0" w:color="auto"/>
          </w:divBdr>
        </w:div>
        <w:div w:id="497160070">
          <w:marLeft w:val="480"/>
          <w:marRight w:val="0"/>
          <w:marTop w:val="0"/>
          <w:marBottom w:val="0"/>
          <w:divBdr>
            <w:top w:val="none" w:sz="0" w:space="0" w:color="auto"/>
            <w:left w:val="none" w:sz="0" w:space="0" w:color="auto"/>
            <w:bottom w:val="none" w:sz="0" w:space="0" w:color="auto"/>
            <w:right w:val="none" w:sz="0" w:space="0" w:color="auto"/>
          </w:divBdr>
        </w:div>
        <w:div w:id="651644934">
          <w:marLeft w:val="480"/>
          <w:marRight w:val="0"/>
          <w:marTop w:val="0"/>
          <w:marBottom w:val="0"/>
          <w:divBdr>
            <w:top w:val="none" w:sz="0" w:space="0" w:color="auto"/>
            <w:left w:val="none" w:sz="0" w:space="0" w:color="auto"/>
            <w:bottom w:val="none" w:sz="0" w:space="0" w:color="auto"/>
            <w:right w:val="none" w:sz="0" w:space="0" w:color="auto"/>
          </w:divBdr>
        </w:div>
        <w:div w:id="534974718">
          <w:marLeft w:val="480"/>
          <w:marRight w:val="0"/>
          <w:marTop w:val="0"/>
          <w:marBottom w:val="0"/>
          <w:divBdr>
            <w:top w:val="none" w:sz="0" w:space="0" w:color="auto"/>
            <w:left w:val="none" w:sz="0" w:space="0" w:color="auto"/>
            <w:bottom w:val="none" w:sz="0" w:space="0" w:color="auto"/>
            <w:right w:val="none" w:sz="0" w:space="0" w:color="auto"/>
          </w:divBdr>
        </w:div>
        <w:div w:id="2044819738">
          <w:marLeft w:val="480"/>
          <w:marRight w:val="0"/>
          <w:marTop w:val="0"/>
          <w:marBottom w:val="0"/>
          <w:divBdr>
            <w:top w:val="none" w:sz="0" w:space="0" w:color="auto"/>
            <w:left w:val="none" w:sz="0" w:space="0" w:color="auto"/>
            <w:bottom w:val="none" w:sz="0" w:space="0" w:color="auto"/>
            <w:right w:val="none" w:sz="0" w:space="0" w:color="auto"/>
          </w:divBdr>
        </w:div>
        <w:div w:id="2059668474">
          <w:marLeft w:val="480"/>
          <w:marRight w:val="0"/>
          <w:marTop w:val="0"/>
          <w:marBottom w:val="0"/>
          <w:divBdr>
            <w:top w:val="none" w:sz="0" w:space="0" w:color="auto"/>
            <w:left w:val="none" w:sz="0" w:space="0" w:color="auto"/>
            <w:bottom w:val="none" w:sz="0" w:space="0" w:color="auto"/>
            <w:right w:val="none" w:sz="0" w:space="0" w:color="auto"/>
          </w:divBdr>
        </w:div>
        <w:div w:id="1869679449">
          <w:marLeft w:val="480"/>
          <w:marRight w:val="0"/>
          <w:marTop w:val="0"/>
          <w:marBottom w:val="0"/>
          <w:divBdr>
            <w:top w:val="none" w:sz="0" w:space="0" w:color="auto"/>
            <w:left w:val="none" w:sz="0" w:space="0" w:color="auto"/>
            <w:bottom w:val="none" w:sz="0" w:space="0" w:color="auto"/>
            <w:right w:val="none" w:sz="0" w:space="0" w:color="auto"/>
          </w:divBdr>
        </w:div>
        <w:div w:id="1467236481">
          <w:marLeft w:val="480"/>
          <w:marRight w:val="0"/>
          <w:marTop w:val="0"/>
          <w:marBottom w:val="0"/>
          <w:divBdr>
            <w:top w:val="none" w:sz="0" w:space="0" w:color="auto"/>
            <w:left w:val="none" w:sz="0" w:space="0" w:color="auto"/>
            <w:bottom w:val="none" w:sz="0" w:space="0" w:color="auto"/>
            <w:right w:val="none" w:sz="0" w:space="0" w:color="auto"/>
          </w:divBdr>
        </w:div>
        <w:div w:id="547230907">
          <w:marLeft w:val="480"/>
          <w:marRight w:val="0"/>
          <w:marTop w:val="0"/>
          <w:marBottom w:val="0"/>
          <w:divBdr>
            <w:top w:val="none" w:sz="0" w:space="0" w:color="auto"/>
            <w:left w:val="none" w:sz="0" w:space="0" w:color="auto"/>
            <w:bottom w:val="none" w:sz="0" w:space="0" w:color="auto"/>
            <w:right w:val="none" w:sz="0" w:space="0" w:color="auto"/>
          </w:divBdr>
        </w:div>
        <w:div w:id="1609459824">
          <w:marLeft w:val="480"/>
          <w:marRight w:val="0"/>
          <w:marTop w:val="0"/>
          <w:marBottom w:val="0"/>
          <w:divBdr>
            <w:top w:val="none" w:sz="0" w:space="0" w:color="auto"/>
            <w:left w:val="none" w:sz="0" w:space="0" w:color="auto"/>
            <w:bottom w:val="none" w:sz="0" w:space="0" w:color="auto"/>
            <w:right w:val="none" w:sz="0" w:space="0" w:color="auto"/>
          </w:divBdr>
        </w:div>
        <w:div w:id="1129200150">
          <w:marLeft w:val="480"/>
          <w:marRight w:val="0"/>
          <w:marTop w:val="0"/>
          <w:marBottom w:val="0"/>
          <w:divBdr>
            <w:top w:val="none" w:sz="0" w:space="0" w:color="auto"/>
            <w:left w:val="none" w:sz="0" w:space="0" w:color="auto"/>
            <w:bottom w:val="none" w:sz="0" w:space="0" w:color="auto"/>
            <w:right w:val="none" w:sz="0" w:space="0" w:color="auto"/>
          </w:divBdr>
        </w:div>
        <w:div w:id="119347973">
          <w:marLeft w:val="480"/>
          <w:marRight w:val="0"/>
          <w:marTop w:val="0"/>
          <w:marBottom w:val="0"/>
          <w:divBdr>
            <w:top w:val="none" w:sz="0" w:space="0" w:color="auto"/>
            <w:left w:val="none" w:sz="0" w:space="0" w:color="auto"/>
            <w:bottom w:val="none" w:sz="0" w:space="0" w:color="auto"/>
            <w:right w:val="none" w:sz="0" w:space="0" w:color="auto"/>
          </w:divBdr>
        </w:div>
        <w:div w:id="572737912">
          <w:marLeft w:val="480"/>
          <w:marRight w:val="0"/>
          <w:marTop w:val="0"/>
          <w:marBottom w:val="0"/>
          <w:divBdr>
            <w:top w:val="none" w:sz="0" w:space="0" w:color="auto"/>
            <w:left w:val="none" w:sz="0" w:space="0" w:color="auto"/>
            <w:bottom w:val="none" w:sz="0" w:space="0" w:color="auto"/>
            <w:right w:val="none" w:sz="0" w:space="0" w:color="auto"/>
          </w:divBdr>
        </w:div>
        <w:div w:id="226455335">
          <w:marLeft w:val="480"/>
          <w:marRight w:val="0"/>
          <w:marTop w:val="0"/>
          <w:marBottom w:val="0"/>
          <w:divBdr>
            <w:top w:val="none" w:sz="0" w:space="0" w:color="auto"/>
            <w:left w:val="none" w:sz="0" w:space="0" w:color="auto"/>
            <w:bottom w:val="none" w:sz="0" w:space="0" w:color="auto"/>
            <w:right w:val="none" w:sz="0" w:space="0" w:color="auto"/>
          </w:divBdr>
        </w:div>
        <w:div w:id="1380547445">
          <w:marLeft w:val="480"/>
          <w:marRight w:val="0"/>
          <w:marTop w:val="0"/>
          <w:marBottom w:val="0"/>
          <w:divBdr>
            <w:top w:val="none" w:sz="0" w:space="0" w:color="auto"/>
            <w:left w:val="none" w:sz="0" w:space="0" w:color="auto"/>
            <w:bottom w:val="none" w:sz="0" w:space="0" w:color="auto"/>
            <w:right w:val="none" w:sz="0" w:space="0" w:color="auto"/>
          </w:divBdr>
        </w:div>
        <w:div w:id="1422992407">
          <w:marLeft w:val="480"/>
          <w:marRight w:val="0"/>
          <w:marTop w:val="0"/>
          <w:marBottom w:val="0"/>
          <w:divBdr>
            <w:top w:val="none" w:sz="0" w:space="0" w:color="auto"/>
            <w:left w:val="none" w:sz="0" w:space="0" w:color="auto"/>
            <w:bottom w:val="none" w:sz="0" w:space="0" w:color="auto"/>
            <w:right w:val="none" w:sz="0" w:space="0" w:color="auto"/>
          </w:divBdr>
        </w:div>
        <w:div w:id="455560099">
          <w:marLeft w:val="480"/>
          <w:marRight w:val="0"/>
          <w:marTop w:val="0"/>
          <w:marBottom w:val="0"/>
          <w:divBdr>
            <w:top w:val="none" w:sz="0" w:space="0" w:color="auto"/>
            <w:left w:val="none" w:sz="0" w:space="0" w:color="auto"/>
            <w:bottom w:val="none" w:sz="0" w:space="0" w:color="auto"/>
            <w:right w:val="none" w:sz="0" w:space="0" w:color="auto"/>
          </w:divBdr>
        </w:div>
        <w:div w:id="1280987359">
          <w:marLeft w:val="480"/>
          <w:marRight w:val="0"/>
          <w:marTop w:val="0"/>
          <w:marBottom w:val="0"/>
          <w:divBdr>
            <w:top w:val="none" w:sz="0" w:space="0" w:color="auto"/>
            <w:left w:val="none" w:sz="0" w:space="0" w:color="auto"/>
            <w:bottom w:val="none" w:sz="0" w:space="0" w:color="auto"/>
            <w:right w:val="none" w:sz="0" w:space="0" w:color="auto"/>
          </w:divBdr>
        </w:div>
        <w:div w:id="647898051">
          <w:marLeft w:val="480"/>
          <w:marRight w:val="0"/>
          <w:marTop w:val="0"/>
          <w:marBottom w:val="0"/>
          <w:divBdr>
            <w:top w:val="none" w:sz="0" w:space="0" w:color="auto"/>
            <w:left w:val="none" w:sz="0" w:space="0" w:color="auto"/>
            <w:bottom w:val="none" w:sz="0" w:space="0" w:color="auto"/>
            <w:right w:val="none" w:sz="0" w:space="0" w:color="auto"/>
          </w:divBdr>
        </w:div>
        <w:div w:id="1925189169">
          <w:marLeft w:val="480"/>
          <w:marRight w:val="0"/>
          <w:marTop w:val="0"/>
          <w:marBottom w:val="0"/>
          <w:divBdr>
            <w:top w:val="none" w:sz="0" w:space="0" w:color="auto"/>
            <w:left w:val="none" w:sz="0" w:space="0" w:color="auto"/>
            <w:bottom w:val="none" w:sz="0" w:space="0" w:color="auto"/>
            <w:right w:val="none" w:sz="0" w:space="0" w:color="auto"/>
          </w:divBdr>
        </w:div>
        <w:div w:id="217324819">
          <w:marLeft w:val="480"/>
          <w:marRight w:val="0"/>
          <w:marTop w:val="0"/>
          <w:marBottom w:val="0"/>
          <w:divBdr>
            <w:top w:val="none" w:sz="0" w:space="0" w:color="auto"/>
            <w:left w:val="none" w:sz="0" w:space="0" w:color="auto"/>
            <w:bottom w:val="none" w:sz="0" w:space="0" w:color="auto"/>
            <w:right w:val="none" w:sz="0" w:space="0" w:color="auto"/>
          </w:divBdr>
        </w:div>
        <w:div w:id="2003435778">
          <w:marLeft w:val="480"/>
          <w:marRight w:val="0"/>
          <w:marTop w:val="0"/>
          <w:marBottom w:val="0"/>
          <w:divBdr>
            <w:top w:val="none" w:sz="0" w:space="0" w:color="auto"/>
            <w:left w:val="none" w:sz="0" w:space="0" w:color="auto"/>
            <w:bottom w:val="none" w:sz="0" w:space="0" w:color="auto"/>
            <w:right w:val="none" w:sz="0" w:space="0" w:color="auto"/>
          </w:divBdr>
        </w:div>
        <w:div w:id="551967624">
          <w:marLeft w:val="480"/>
          <w:marRight w:val="0"/>
          <w:marTop w:val="0"/>
          <w:marBottom w:val="0"/>
          <w:divBdr>
            <w:top w:val="none" w:sz="0" w:space="0" w:color="auto"/>
            <w:left w:val="none" w:sz="0" w:space="0" w:color="auto"/>
            <w:bottom w:val="none" w:sz="0" w:space="0" w:color="auto"/>
            <w:right w:val="none" w:sz="0" w:space="0" w:color="auto"/>
          </w:divBdr>
        </w:div>
        <w:div w:id="217017556">
          <w:marLeft w:val="480"/>
          <w:marRight w:val="0"/>
          <w:marTop w:val="0"/>
          <w:marBottom w:val="0"/>
          <w:divBdr>
            <w:top w:val="none" w:sz="0" w:space="0" w:color="auto"/>
            <w:left w:val="none" w:sz="0" w:space="0" w:color="auto"/>
            <w:bottom w:val="none" w:sz="0" w:space="0" w:color="auto"/>
            <w:right w:val="none" w:sz="0" w:space="0" w:color="auto"/>
          </w:divBdr>
        </w:div>
        <w:div w:id="848444303">
          <w:marLeft w:val="480"/>
          <w:marRight w:val="0"/>
          <w:marTop w:val="0"/>
          <w:marBottom w:val="0"/>
          <w:divBdr>
            <w:top w:val="none" w:sz="0" w:space="0" w:color="auto"/>
            <w:left w:val="none" w:sz="0" w:space="0" w:color="auto"/>
            <w:bottom w:val="none" w:sz="0" w:space="0" w:color="auto"/>
            <w:right w:val="none" w:sz="0" w:space="0" w:color="auto"/>
          </w:divBdr>
        </w:div>
        <w:div w:id="2134326766">
          <w:marLeft w:val="480"/>
          <w:marRight w:val="0"/>
          <w:marTop w:val="0"/>
          <w:marBottom w:val="0"/>
          <w:divBdr>
            <w:top w:val="none" w:sz="0" w:space="0" w:color="auto"/>
            <w:left w:val="none" w:sz="0" w:space="0" w:color="auto"/>
            <w:bottom w:val="none" w:sz="0" w:space="0" w:color="auto"/>
            <w:right w:val="none" w:sz="0" w:space="0" w:color="auto"/>
          </w:divBdr>
        </w:div>
        <w:div w:id="1763723184">
          <w:marLeft w:val="480"/>
          <w:marRight w:val="0"/>
          <w:marTop w:val="0"/>
          <w:marBottom w:val="0"/>
          <w:divBdr>
            <w:top w:val="none" w:sz="0" w:space="0" w:color="auto"/>
            <w:left w:val="none" w:sz="0" w:space="0" w:color="auto"/>
            <w:bottom w:val="none" w:sz="0" w:space="0" w:color="auto"/>
            <w:right w:val="none" w:sz="0" w:space="0" w:color="auto"/>
          </w:divBdr>
        </w:div>
        <w:div w:id="1052192282">
          <w:marLeft w:val="480"/>
          <w:marRight w:val="0"/>
          <w:marTop w:val="0"/>
          <w:marBottom w:val="0"/>
          <w:divBdr>
            <w:top w:val="none" w:sz="0" w:space="0" w:color="auto"/>
            <w:left w:val="none" w:sz="0" w:space="0" w:color="auto"/>
            <w:bottom w:val="none" w:sz="0" w:space="0" w:color="auto"/>
            <w:right w:val="none" w:sz="0" w:space="0" w:color="auto"/>
          </w:divBdr>
        </w:div>
        <w:div w:id="560865518">
          <w:marLeft w:val="480"/>
          <w:marRight w:val="0"/>
          <w:marTop w:val="0"/>
          <w:marBottom w:val="0"/>
          <w:divBdr>
            <w:top w:val="none" w:sz="0" w:space="0" w:color="auto"/>
            <w:left w:val="none" w:sz="0" w:space="0" w:color="auto"/>
            <w:bottom w:val="none" w:sz="0" w:space="0" w:color="auto"/>
            <w:right w:val="none" w:sz="0" w:space="0" w:color="auto"/>
          </w:divBdr>
        </w:div>
        <w:div w:id="1429158691">
          <w:marLeft w:val="480"/>
          <w:marRight w:val="0"/>
          <w:marTop w:val="0"/>
          <w:marBottom w:val="0"/>
          <w:divBdr>
            <w:top w:val="none" w:sz="0" w:space="0" w:color="auto"/>
            <w:left w:val="none" w:sz="0" w:space="0" w:color="auto"/>
            <w:bottom w:val="none" w:sz="0" w:space="0" w:color="auto"/>
            <w:right w:val="none" w:sz="0" w:space="0" w:color="auto"/>
          </w:divBdr>
        </w:div>
        <w:div w:id="1177841605">
          <w:marLeft w:val="480"/>
          <w:marRight w:val="0"/>
          <w:marTop w:val="0"/>
          <w:marBottom w:val="0"/>
          <w:divBdr>
            <w:top w:val="none" w:sz="0" w:space="0" w:color="auto"/>
            <w:left w:val="none" w:sz="0" w:space="0" w:color="auto"/>
            <w:bottom w:val="none" w:sz="0" w:space="0" w:color="auto"/>
            <w:right w:val="none" w:sz="0" w:space="0" w:color="auto"/>
          </w:divBdr>
        </w:div>
        <w:div w:id="26371907">
          <w:marLeft w:val="480"/>
          <w:marRight w:val="0"/>
          <w:marTop w:val="0"/>
          <w:marBottom w:val="0"/>
          <w:divBdr>
            <w:top w:val="none" w:sz="0" w:space="0" w:color="auto"/>
            <w:left w:val="none" w:sz="0" w:space="0" w:color="auto"/>
            <w:bottom w:val="none" w:sz="0" w:space="0" w:color="auto"/>
            <w:right w:val="none" w:sz="0" w:space="0" w:color="auto"/>
          </w:divBdr>
        </w:div>
        <w:div w:id="416749440">
          <w:marLeft w:val="480"/>
          <w:marRight w:val="0"/>
          <w:marTop w:val="0"/>
          <w:marBottom w:val="0"/>
          <w:divBdr>
            <w:top w:val="none" w:sz="0" w:space="0" w:color="auto"/>
            <w:left w:val="none" w:sz="0" w:space="0" w:color="auto"/>
            <w:bottom w:val="none" w:sz="0" w:space="0" w:color="auto"/>
            <w:right w:val="none" w:sz="0" w:space="0" w:color="auto"/>
          </w:divBdr>
        </w:div>
        <w:div w:id="226762997">
          <w:marLeft w:val="480"/>
          <w:marRight w:val="0"/>
          <w:marTop w:val="0"/>
          <w:marBottom w:val="0"/>
          <w:divBdr>
            <w:top w:val="none" w:sz="0" w:space="0" w:color="auto"/>
            <w:left w:val="none" w:sz="0" w:space="0" w:color="auto"/>
            <w:bottom w:val="none" w:sz="0" w:space="0" w:color="auto"/>
            <w:right w:val="none" w:sz="0" w:space="0" w:color="auto"/>
          </w:divBdr>
        </w:div>
        <w:div w:id="1485127108">
          <w:marLeft w:val="480"/>
          <w:marRight w:val="0"/>
          <w:marTop w:val="0"/>
          <w:marBottom w:val="0"/>
          <w:divBdr>
            <w:top w:val="none" w:sz="0" w:space="0" w:color="auto"/>
            <w:left w:val="none" w:sz="0" w:space="0" w:color="auto"/>
            <w:bottom w:val="none" w:sz="0" w:space="0" w:color="auto"/>
            <w:right w:val="none" w:sz="0" w:space="0" w:color="auto"/>
          </w:divBdr>
        </w:div>
        <w:div w:id="737440080">
          <w:marLeft w:val="480"/>
          <w:marRight w:val="0"/>
          <w:marTop w:val="0"/>
          <w:marBottom w:val="0"/>
          <w:divBdr>
            <w:top w:val="none" w:sz="0" w:space="0" w:color="auto"/>
            <w:left w:val="none" w:sz="0" w:space="0" w:color="auto"/>
            <w:bottom w:val="none" w:sz="0" w:space="0" w:color="auto"/>
            <w:right w:val="none" w:sz="0" w:space="0" w:color="auto"/>
          </w:divBdr>
        </w:div>
        <w:div w:id="837384426">
          <w:marLeft w:val="480"/>
          <w:marRight w:val="0"/>
          <w:marTop w:val="0"/>
          <w:marBottom w:val="0"/>
          <w:divBdr>
            <w:top w:val="none" w:sz="0" w:space="0" w:color="auto"/>
            <w:left w:val="none" w:sz="0" w:space="0" w:color="auto"/>
            <w:bottom w:val="none" w:sz="0" w:space="0" w:color="auto"/>
            <w:right w:val="none" w:sz="0" w:space="0" w:color="auto"/>
          </w:divBdr>
        </w:div>
        <w:div w:id="1484810756">
          <w:marLeft w:val="480"/>
          <w:marRight w:val="0"/>
          <w:marTop w:val="0"/>
          <w:marBottom w:val="0"/>
          <w:divBdr>
            <w:top w:val="none" w:sz="0" w:space="0" w:color="auto"/>
            <w:left w:val="none" w:sz="0" w:space="0" w:color="auto"/>
            <w:bottom w:val="none" w:sz="0" w:space="0" w:color="auto"/>
            <w:right w:val="none" w:sz="0" w:space="0" w:color="auto"/>
          </w:divBdr>
        </w:div>
        <w:div w:id="1419205056">
          <w:marLeft w:val="480"/>
          <w:marRight w:val="0"/>
          <w:marTop w:val="0"/>
          <w:marBottom w:val="0"/>
          <w:divBdr>
            <w:top w:val="none" w:sz="0" w:space="0" w:color="auto"/>
            <w:left w:val="none" w:sz="0" w:space="0" w:color="auto"/>
            <w:bottom w:val="none" w:sz="0" w:space="0" w:color="auto"/>
            <w:right w:val="none" w:sz="0" w:space="0" w:color="auto"/>
          </w:divBdr>
        </w:div>
        <w:div w:id="1198085976">
          <w:marLeft w:val="480"/>
          <w:marRight w:val="0"/>
          <w:marTop w:val="0"/>
          <w:marBottom w:val="0"/>
          <w:divBdr>
            <w:top w:val="none" w:sz="0" w:space="0" w:color="auto"/>
            <w:left w:val="none" w:sz="0" w:space="0" w:color="auto"/>
            <w:bottom w:val="none" w:sz="0" w:space="0" w:color="auto"/>
            <w:right w:val="none" w:sz="0" w:space="0" w:color="auto"/>
          </w:divBdr>
        </w:div>
        <w:div w:id="1589120848">
          <w:marLeft w:val="480"/>
          <w:marRight w:val="0"/>
          <w:marTop w:val="0"/>
          <w:marBottom w:val="0"/>
          <w:divBdr>
            <w:top w:val="none" w:sz="0" w:space="0" w:color="auto"/>
            <w:left w:val="none" w:sz="0" w:space="0" w:color="auto"/>
            <w:bottom w:val="none" w:sz="0" w:space="0" w:color="auto"/>
            <w:right w:val="none" w:sz="0" w:space="0" w:color="auto"/>
          </w:divBdr>
        </w:div>
        <w:div w:id="154153346">
          <w:marLeft w:val="480"/>
          <w:marRight w:val="0"/>
          <w:marTop w:val="0"/>
          <w:marBottom w:val="0"/>
          <w:divBdr>
            <w:top w:val="none" w:sz="0" w:space="0" w:color="auto"/>
            <w:left w:val="none" w:sz="0" w:space="0" w:color="auto"/>
            <w:bottom w:val="none" w:sz="0" w:space="0" w:color="auto"/>
            <w:right w:val="none" w:sz="0" w:space="0" w:color="auto"/>
          </w:divBdr>
        </w:div>
        <w:div w:id="1641694259">
          <w:marLeft w:val="480"/>
          <w:marRight w:val="0"/>
          <w:marTop w:val="0"/>
          <w:marBottom w:val="0"/>
          <w:divBdr>
            <w:top w:val="none" w:sz="0" w:space="0" w:color="auto"/>
            <w:left w:val="none" w:sz="0" w:space="0" w:color="auto"/>
            <w:bottom w:val="none" w:sz="0" w:space="0" w:color="auto"/>
            <w:right w:val="none" w:sz="0" w:space="0" w:color="auto"/>
          </w:divBdr>
        </w:div>
        <w:div w:id="2134522727">
          <w:marLeft w:val="480"/>
          <w:marRight w:val="0"/>
          <w:marTop w:val="0"/>
          <w:marBottom w:val="0"/>
          <w:divBdr>
            <w:top w:val="none" w:sz="0" w:space="0" w:color="auto"/>
            <w:left w:val="none" w:sz="0" w:space="0" w:color="auto"/>
            <w:bottom w:val="none" w:sz="0" w:space="0" w:color="auto"/>
            <w:right w:val="none" w:sz="0" w:space="0" w:color="auto"/>
          </w:divBdr>
        </w:div>
        <w:div w:id="1804811022">
          <w:marLeft w:val="480"/>
          <w:marRight w:val="0"/>
          <w:marTop w:val="0"/>
          <w:marBottom w:val="0"/>
          <w:divBdr>
            <w:top w:val="none" w:sz="0" w:space="0" w:color="auto"/>
            <w:left w:val="none" w:sz="0" w:space="0" w:color="auto"/>
            <w:bottom w:val="none" w:sz="0" w:space="0" w:color="auto"/>
            <w:right w:val="none" w:sz="0" w:space="0" w:color="auto"/>
          </w:divBdr>
        </w:div>
        <w:div w:id="838276056">
          <w:marLeft w:val="480"/>
          <w:marRight w:val="0"/>
          <w:marTop w:val="0"/>
          <w:marBottom w:val="0"/>
          <w:divBdr>
            <w:top w:val="none" w:sz="0" w:space="0" w:color="auto"/>
            <w:left w:val="none" w:sz="0" w:space="0" w:color="auto"/>
            <w:bottom w:val="none" w:sz="0" w:space="0" w:color="auto"/>
            <w:right w:val="none" w:sz="0" w:space="0" w:color="auto"/>
          </w:divBdr>
        </w:div>
        <w:div w:id="1253929628">
          <w:marLeft w:val="480"/>
          <w:marRight w:val="0"/>
          <w:marTop w:val="0"/>
          <w:marBottom w:val="0"/>
          <w:divBdr>
            <w:top w:val="none" w:sz="0" w:space="0" w:color="auto"/>
            <w:left w:val="none" w:sz="0" w:space="0" w:color="auto"/>
            <w:bottom w:val="none" w:sz="0" w:space="0" w:color="auto"/>
            <w:right w:val="none" w:sz="0" w:space="0" w:color="auto"/>
          </w:divBdr>
        </w:div>
        <w:div w:id="1991403068">
          <w:marLeft w:val="480"/>
          <w:marRight w:val="0"/>
          <w:marTop w:val="0"/>
          <w:marBottom w:val="0"/>
          <w:divBdr>
            <w:top w:val="none" w:sz="0" w:space="0" w:color="auto"/>
            <w:left w:val="none" w:sz="0" w:space="0" w:color="auto"/>
            <w:bottom w:val="none" w:sz="0" w:space="0" w:color="auto"/>
            <w:right w:val="none" w:sz="0" w:space="0" w:color="auto"/>
          </w:divBdr>
        </w:div>
        <w:div w:id="819535661">
          <w:marLeft w:val="480"/>
          <w:marRight w:val="0"/>
          <w:marTop w:val="0"/>
          <w:marBottom w:val="0"/>
          <w:divBdr>
            <w:top w:val="none" w:sz="0" w:space="0" w:color="auto"/>
            <w:left w:val="none" w:sz="0" w:space="0" w:color="auto"/>
            <w:bottom w:val="none" w:sz="0" w:space="0" w:color="auto"/>
            <w:right w:val="none" w:sz="0" w:space="0" w:color="auto"/>
          </w:divBdr>
        </w:div>
        <w:div w:id="75438281">
          <w:marLeft w:val="480"/>
          <w:marRight w:val="0"/>
          <w:marTop w:val="0"/>
          <w:marBottom w:val="0"/>
          <w:divBdr>
            <w:top w:val="none" w:sz="0" w:space="0" w:color="auto"/>
            <w:left w:val="none" w:sz="0" w:space="0" w:color="auto"/>
            <w:bottom w:val="none" w:sz="0" w:space="0" w:color="auto"/>
            <w:right w:val="none" w:sz="0" w:space="0" w:color="auto"/>
          </w:divBdr>
        </w:div>
        <w:div w:id="1692535913">
          <w:marLeft w:val="480"/>
          <w:marRight w:val="0"/>
          <w:marTop w:val="0"/>
          <w:marBottom w:val="0"/>
          <w:divBdr>
            <w:top w:val="none" w:sz="0" w:space="0" w:color="auto"/>
            <w:left w:val="none" w:sz="0" w:space="0" w:color="auto"/>
            <w:bottom w:val="none" w:sz="0" w:space="0" w:color="auto"/>
            <w:right w:val="none" w:sz="0" w:space="0" w:color="auto"/>
          </w:divBdr>
        </w:div>
        <w:div w:id="361513615">
          <w:marLeft w:val="480"/>
          <w:marRight w:val="0"/>
          <w:marTop w:val="0"/>
          <w:marBottom w:val="0"/>
          <w:divBdr>
            <w:top w:val="none" w:sz="0" w:space="0" w:color="auto"/>
            <w:left w:val="none" w:sz="0" w:space="0" w:color="auto"/>
            <w:bottom w:val="none" w:sz="0" w:space="0" w:color="auto"/>
            <w:right w:val="none" w:sz="0" w:space="0" w:color="auto"/>
          </w:divBdr>
        </w:div>
        <w:div w:id="1968195223">
          <w:marLeft w:val="480"/>
          <w:marRight w:val="0"/>
          <w:marTop w:val="0"/>
          <w:marBottom w:val="0"/>
          <w:divBdr>
            <w:top w:val="none" w:sz="0" w:space="0" w:color="auto"/>
            <w:left w:val="none" w:sz="0" w:space="0" w:color="auto"/>
            <w:bottom w:val="none" w:sz="0" w:space="0" w:color="auto"/>
            <w:right w:val="none" w:sz="0" w:space="0" w:color="auto"/>
          </w:divBdr>
        </w:div>
        <w:div w:id="995458376">
          <w:marLeft w:val="480"/>
          <w:marRight w:val="0"/>
          <w:marTop w:val="0"/>
          <w:marBottom w:val="0"/>
          <w:divBdr>
            <w:top w:val="none" w:sz="0" w:space="0" w:color="auto"/>
            <w:left w:val="none" w:sz="0" w:space="0" w:color="auto"/>
            <w:bottom w:val="none" w:sz="0" w:space="0" w:color="auto"/>
            <w:right w:val="none" w:sz="0" w:space="0" w:color="auto"/>
          </w:divBdr>
        </w:div>
        <w:div w:id="1313604617">
          <w:marLeft w:val="480"/>
          <w:marRight w:val="0"/>
          <w:marTop w:val="0"/>
          <w:marBottom w:val="0"/>
          <w:divBdr>
            <w:top w:val="none" w:sz="0" w:space="0" w:color="auto"/>
            <w:left w:val="none" w:sz="0" w:space="0" w:color="auto"/>
            <w:bottom w:val="none" w:sz="0" w:space="0" w:color="auto"/>
            <w:right w:val="none" w:sz="0" w:space="0" w:color="auto"/>
          </w:divBdr>
        </w:div>
        <w:div w:id="1128399486">
          <w:marLeft w:val="480"/>
          <w:marRight w:val="0"/>
          <w:marTop w:val="0"/>
          <w:marBottom w:val="0"/>
          <w:divBdr>
            <w:top w:val="none" w:sz="0" w:space="0" w:color="auto"/>
            <w:left w:val="none" w:sz="0" w:space="0" w:color="auto"/>
            <w:bottom w:val="none" w:sz="0" w:space="0" w:color="auto"/>
            <w:right w:val="none" w:sz="0" w:space="0" w:color="auto"/>
          </w:divBdr>
        </w:div>
        <w:div w:id="424882408">
          <w:marLeft w:val="480"/>
          <w:marRight w:val="0"/>
          <w:marTop w:val="0"/>
          <w:marBottom w:val="0"/>
          <w:divBdr>
            <w:top w:val="none" w:sz="0" w:space="0" w:color="auto"/>
            <w:left w:val="none" w:sz="0" w:space="0" w:color="auto"/>
            <w:bottom w:val="none" w:sz="0" w:space="0" w:color="auto"/>
            <w:right w:val="none" w:sz="0" w:space="0" w:color="auto"/>
          </w:divBdr>
        </w:div>
        <w:div w:id="1139807179">
          <w:marLeft w:val="480"/>
          <w:marRight w:val="0"/>
          <w:marTop w:val="0"/>
          <w:marBottom w:val="0"/>
          <w:divBdr>
            <w:top w:val="none" w:sz="0" w:space="0" w:color="auto"/>
            <w:left w:val="none" w:sz="0" w:space="0" w:color="auto"/>
            <w:bottom w:val="none" w:sz="0" w:space="0" w:color="auto"/>
            <w:right w:val="none" w:sz="0" w:space="0" w:color="auto"/>
          </w:divBdr>
        </w:div>
        <w:div w:id="1794857899">
          <w:marLeft w:val="480"/>
          <w:marRight w:val="0"/>
          <w:marTop w:val="0"/>
          <w:marBottom w:val="0"/>
          <w:divBdr>
            <w:top w:val="none" w:sz="0" w:space="0" w:color="auto"/>
            <w:left w:val="none" w:sz="0" w:space="0" w:color="auto"/>
            <w:bottom w:val="none" w:sz="0" w:space="0" w:color="auto"/>
            <w:right w:val="none" w:sz="0" w:space="0" w:color="auto"/>
          </w:divBdr>
        </w:div>
        <w:div w:id="1116485552">
          <w:marLeft w:val="480"/>
          <w:marRight w:val="0"/>
          <w:marTop w:val="0"/>
          <w:marBottom w:val="0"/>
          <w:divBdr>
            <w:top w:val="none" w:sz="0" w:space="0" w:color="auto"/>
            <w:left w:val="none" w:sz="0" w:space="0" w:color="auto"/>
            <w:bottom w:val="none" w:sz="0" w:space="0" w:color="auto"/>
            <w:right w:val="none" w:sz="0" w:space="0" w:color="auto"/>
          </w:divBdr>
        </w:div>
        <w:div w:id="1957638562">
          <w:marLeft w:val="480"/>
          <w:marRight w:val="0"/>
          <w:marTop w:val="0"/>
          <w:marBottom w:val="0"/>
          <w:divBdr>
            <w:top w:val="none" w:sz="0" w:space="0" w:color="auto"/>
            <w:left w:val="none" w:sz="0" w:space="0" w:color="auto"/>
            <w:bottom w:val="none" w:sz="0" w:space="0" w:color="auto"/>
            <w:right w:val="none" w:sz="0" w:space="0" w:color="auto"/>
          </w:divBdr>
        </w:div>
        <w:div w:id="967323657">
          <w:marLeft w:val="480"/>
          <w:marRight w:val="0"/>
          <w:marTop w:val="0"/>
          <w:marBottom w:val="0"/>
          <w:divBdr>
            <w:top w:val="none" w:sz="0" w:space="0" w:color="auto"/>
            <w:left w:val="none" w:sz="0" w:space="0" w:color="auto"/>
            <w:bottom w:val="none" w:sz="0" w:space="0" w:color="auto"/>
            <w:right w:val="none" w:sz="0" w:space="0" w:color="auto"/>
          </w:divBdr>
        </w:div>
        <w:div w:id="1782994780">
          <w:marLeft w:val="480"/>
          <w:marRight w:val="0"/>
          <w:marTop w:val="0"/>
          <w:marBottom w:val="0"/>
          <w:divBdr>
            <w:top w:val="none" w:sz="0" w:space="0" w:color="auto"/>
            <w:left w:val="none" w:sz="0" w:space="0" w:color="auto"/>
            <w:bottom w:val="none" w:sz="0" w:space="0" w:color="auto"/>
            <w:right w:val="none" w:sz="0" w:space="0" w:color="auto"/>
          </w:divBdr>
        </w:div>
        <w:div w:id="1950042758">
          <w:marLeft w:val="480"/>
          <w:marRight w:val="0"/>
          <w:marTop w:val="0"/>
          <w:marBottom w:val="0"/>
          <w:divBdr>
            <w:top w:val="none" w:sz="0" w:space="0" w:color="auto"/>
            <w:left w:val="none" w:sz="0" w:space="0" w:color="auto"/>
            <w:bottom w:val="none" w:sz="0" w:space="0" w:color="auto"/>
            <w:right w:val="none" w:sz="0" w:space="0" w:color="auto"/>
          </w:divBdr>
        </w:div>
        <w:div w:id="95515918">
          <w:marLeft w:val="480"/>
          <w:marRight w:val="0"/>
          <w:marTop w:val="0"/>
          <w:marBottom w:val="0"/>
          <w:divBdr>
            <w:top w:val="none" w:sz="0" w:space="0" w:color="auto"/>
            <w:left w:val="none" w:sz="0" w:space="0" w:color="auto"/>
            <w:bottom w:val="none" w:sz="0" w:space="0" w:color="auto"/>
            <w:right w:val="none" w:sz="0" w:space="0" w:color="auto"/>
          </w:divBdr>
        </w:div>
        <w:div w:id="1218862026">
          <w:marLeft w:val="480"/>
          <w:marRight w:val="0"/>
          <w:marTop w:val="0"/>
          <w:marBottom w:val="0"/>
          <w:divBdr>
            <w:top w:val="none" w:sz="0" w:space="0" w:color="auto"/>
            <w:left w:val="none" w:sz="0" w:space="0" w:color="auto"/>
            <w:bottom w:val="none" w:sz="0" w:space="0" w:color="auto"/>
            <w:right w:val="none" w:sz="0" w:space="0" w:color="auto"/>
          </w:divBdr>
        </w:div>
        <w:div w:id="1855067758">
          <w:marLeft w:val="480"/>
          <w:marRight w:val="0"/>
          <w:marTop w:val="0"/>
          <w:marBottom w:val="0"/>
          <w:divBdr>
            <w:top w:val="none" w:sz="0" w:space="0" w:color="auto"/>
            <w:left w:val="none" w:sz="0" w:space="0" w:color="auto"/>
            <w:bottom w:val="none" w:sz="0" w:space="0" w:color="auto"/>
            <w:right w:val="none" w:sz="0" w:space="0" w:color="auto"/>
          </w:divBdr>
        </w:div>
        <w:div w:id="222448708">
          <w:marLeft w:val="480"/>
          <w:marRight w:val="0"/>
          <w:marTop w:val="0"/>
          <w:marBottom w:val="0"/>
          <w:divBdr>
            <w:top w:val="none" w:sz="0" w:space="0" w:color="auto"/>
            <w:left w:val="none" w:sz="0" w:space="0" w:color="auto"/>
            <w:bottom w:val="none" w:sz="0" w:space="0" w:color="auto"/>
            <w:right w:val="none" w:sz="0" w:space="0" w:color="auto"/>
          </w:divBdr>
        </w:div>
        <w:div w:id="1613899545">
          <w:marLeft w:val="480"/>
          <w:marRight w:val="0"/>
          <w:marTop w:val="0"/>
          <w:marBottom w:val="0"/>
          <w:divBdr>
            <w:top w:val="none" w:sz="0" w:space="0" w:color="auto"/>
            <w:left w:val="none" w:sz="0" w:space="0" w:color="auto"/>
            <w:bottom w:val="none" w:sz="0" w:space="0" w:color="auto"/>
            <w:right w:val="none" w:sz="0" w:space="0" w:color="auto"/>
          </w:divBdr>
        </w:div>
        <w:div w:id="150173666">
          <w:marLeft w:val="480"/>
          <w:marRight w:val="0"/>
          <w:marTop w:val="0"/>
          <w:marBottom w:val="0"/>
          <w:divBdr>
            <w:top w:val="none" w:sz="0" w:space="0" w:color="auto"/>
            <w:left w:val="none" w:sz="0" w:space="0" w:color="auto"/>
            <w:bottom w:val="none" w:sz="0" w:space="0" w:color="auto"/>
            <w:right w:val="none" w:sz="0" w:space="0" w:color="auto"/>
          </w:divBdr>
        </w:div>
        <w:div w:id="1094125985">
          <w:marLeft w:val="480"/>
          <w:marRight w:val="0"/>
          <w:marTop w:val="0"/>
          <w:marBottom w:val="0"/>
          <w:divBdr>
            <w:top w:val="none" w:sz="0" w:space="0" w:color="auto"/>
            <w:left w:val="none" w:sz="0" w:space="0" w:color="auto"/>
            <w:bottom w:val="none" w:sz="0" w:space="0" w:color="auto"/>
            <w:right w:val="none" w:sz="0" w:space="0" w:color="auto"/>
          </w:divBdr>
        </w:div>
        <w:div w:id="1675839914">
          <w:marLeft w:val="480"/>
          <w:marRight w:val="0"/>
          <w:marTop w:val="0"/>
          <w:marBottom w:val="0"/>
          <w:divBdr>
            <w:top w:val="none" w:sz="0" w:space="0" w:color="auto"/>
            <w:left w:val="none" w:sz="0" w:space="0" w:color="auto"/>
            <w:bottom w:val="none" w:sz="0" w:space="0" w:color="auto"/>
            <w:right w:val="none" w:sz="0" w:space="0" w:color="auto"/>
          </w:divBdr>
        </w:div>
        <w:div w:id="344400008">
          <w:marLeft w:val="480"/>
          <w:marRight w:val="0"/>
          <w:marTop w:val="0"/>
          <w:marBottom w:val="0"/>
          <w:divBdr>
            <w:top w:val="none" w:sz="0" w:space="0" w:color="auto"/>
            <w:left w:val="none" w:sz="0" w:space="0" w:color="auto"/>
            <w:bottom w:val="none" w:sz="0" w:space="0" w:color="auto"/>
            <w:right w:val="none" w:sz="0" w:space="0" w:color="auto"/>
          </w:divBdr>
        </w:div>
        <w:div w:id="473522783">
          <w:marLeft w:val="480"/>
          <w:marRight w:val="0"/>
          <w:marTop w:val="0"/>
          <w:marBottom w:val="0"/>
          <w:divBdr>
            <w:top w:val="none" w:sz="0" w:space="0" w:color="auto"/>
            <w:left w:val="none" w:sz="0" w:space="0" w:color="auto"/>
            <w:bottom w:val="none" w:sz="0" w:space="0" w:color="auto"/>
            <w:right w:val="none" w:sz="0" w:space="0" w:color="auto"/>
          </w:divBdr>
        </w:div>
        <w:div w:id="2098359734">
          <w:marLeft w:val="480"/>
          <w:marRight w:val="0"/>
          <w:marTop w:val="0"/>
          <w:marBottom w:val="0"/>
          <w:divBdr>
            <w:top w:val="none" w:sz="0" w:space="0" w:color="auto"/>
            <w:left w:val="none" w:sz="0" w:space="0" w:color="auto"/>
            <w:bottom w:val="none" w:sz="0" w:space="0" w:color="auto"/>
            <w:right w:val="none" w:sz="0" w:space="0" w:color="auto"/>
          </w:divBdr>
        </w:div>
        <w:div w:id="2033921998">
          <w:marLeft w:val="480"/>
          <w:marRight w:val="0"/>
          <w:marTop w:val="0"/>
          <w:marBottom w:val="0"/>
          <w:divBdr>
            <w:top w:val="none" w:sz="0" w:space="0" w:color="auto"/>
            <w:left w:val="none" w:sz="0" w:space="0" w:color="auto"/>
            <w:bottom w:val="none" w:sz="0" w:space="0" w:color="auto"/>
            <w:right w:val="none" w:sz="0" w:space="0" w:color="auto"/>
          </w:divBdr>
        </w:div>
        <w:div w:id="118572861">
          <w:marLeft w:val="480"/>
          <w:marRight w:val="0"/>
          <w:marTop w:val="0"/>
          <w:marBottom w:val="0"/>
          <w:divBdr>
            <w:top w:val="none" w:sz="0" w:space="0" w:color="auto"/>
            <w:left w:val="none" w:sz="0" w:space="0" w:color="auto"/>
            <w:bottom w:val="none" w:sz="0" w:space="0" w:color="auto"/>
            <w:right w:val="none" w:sz="0" w:space="0" w:color="auto"/>
          </w:divBdr>
        </w:div>
        <w:div w:id="2093820620">
          <w:marLeft w:val="480"/>
          <w:marRight w:val="0"/>
          <w:marTop w:val="0"/>
          <w:marBottom w:val="0"/>
          <w:divBdr>
            <w:top w:val="none" w:sz="0" w:space="0" w:color="auto"/>
            <w:left w:val="none" w:sz="0" w:space="0" w:color="auto"/>
            <w:bottom w:val="none" w:sz="0" w:space="0" w:color="auto"/>
            <w:right w:val="none" w:sz="0" w:space="0" w:color="auto"/>
          </w:divBdr>
        </w:div>
        <w:div w:id="1587032243">
          <w:marLeft w:val="480"/>
          <w:marRight w:val="0"/>
          <w:marTop w:val="0"/>
          <w:marBottom w:val="0"/>
          <w:divBdr>
            <w:top w:val="none" w:sz="0" w:space="0" w:color="auto"/>
            <w:left w:val="none" w:sz="0" w:space="0" w:color="auto"/>
            <w:bottom w:val="none" w:sz="0" w:space="0" w:color="auto"/>
            <w:right w:val="none" w:sz="0" w:space="0" w:color="auto"/>
          </w:divBdr>
        </w:div>
        <w:div w:id="1732772099">
          <w:marLeft w:val="480"/>
          <w:marRight w:val="0"/>
          <w:marTop w:val="0"/>
          <w:marBottom w:val="0"/>
          <w:divBdr>
            <w:top w:val="none" w:sz="0" w:space="0" w:color="auto"/>
            <w:left w:val="none" w:sz="0" w:space="0" w:color="auto"/>
            <w:bottom w:val="none" w:sz="0" w:space="0" w:color="auto"/>
            <w:right w:val="none" w:sz="0" w:space="0" w:color="auto"/>
          </w:divBdr>
        </w:div>
        <w:div w:id="1296911814">
          <w:marLeft w:val="480"/>
          <w:marRight w:val="0"/>
          <w:marTop w:val="0"/>
          <w:marBottom w:val="0"/>
          <w:divBdr>
            <w:top w:val="none" w:sz="0" w:space="0" w:color="auto"/>
            <w:left w:val="none" w:sz="0" w:space="0" w:color="auto"/>
            <w:bottom w:val="none" w:sz="0" w:space="0" w:color="auto"/>
            <w:right w:val="none" w:sz="0" w:space="0" w:color="auto"/>
          </w:divBdr>
        </w:div>
        <w:div w:id="1293945552">
          <w:marLeft w:val="480"/>
          <w:marRight w:val="0"/>
          <w:marTop w:val="0"/>
          <w:marBottom w:val="0"/>
          <w:divBdr>
            <w:top w:val="none" w:sz="0" w:space="0" w:color="auto"/>
            <w:left w:val="none" w:sz="0" w:space="0" w:color="auto"/>
            <w:bottom w:val="none" w:sz="0" w:space="0" w:color="auto"/>
            <w:right w:val="none" w:sz="0" w:space="0" w:color="auto"/>
          </w:divBdr>
        </w:div>
        <w:div w:id="1319309987">
          <w:marLeft w:val="480"/>
          <w:marRight w:val="0"/>
          <w:marTop w:val="0"/>
          <w:marBottom w:val="0"/>
          <w:divBdr>
            <w:top w:val="none" w:sz="0" w:space="0" w:color="auto"/>
            <w:left w:val="none" w:sz="0" w:space="0" w:color="auto"/>
            <w:bottom w:val="none" w:sz="0" w:space="0" w:color="auto"/>
            <w:right w:val="none" w:sz="0" w:space="0" w:color="auto"/>
          </w:divBdr>
        </w:div>
        <w:div w:id="2132434733">
          <w:marLeft w:val="480"/>
          <w:marRight w:val="0"/>
          <w:marTop w:val="0"/>
          <w:marBottom w:val="0"/>
          <w:divBdr>
            <w:top w:val="none" w:sz="0" w:space="0" w:color="auto"/>
            <w:left w:val="none" w:sz="0" w:space="0" w:color="auto"/>
            <w:bottom w:val="none" w:sz="0" w:space="0" w:color="auto"/>
            <w:right w:val="none" w:sz="0" w:space="0" w:color="auto"/>
          </w:divBdr>
        </w:div>
        <w:div w:id="1412316261">
          <w:marLeft w:val="480"/>
          <w:marRight w:val="0"/>
          <w:marTop w:val="0"/>
          <w:marBottom w:val="0"/>
          <w:divBdr>
            <w:top w:val="none" w:sz="0" w:space="0" w:color="auto"/>
            <w:left w:val="none" w:sz="0" w:space="0" w:color="auto"/>
            <w:bottom w:val="none" w:sz="0" w:space="0" w:color="auto"/>
            <w:right w:val="none" w:sz="0" w:space="0" w:color="auto"/>
          </w:divBdr>
        </w:div>
        <w:div w:id="362293415">
          <w:marLeft w:val="480"/>
          <w:marRight w:val="0"/>
          <w:marTop w:val="0"/>
          <w:marBottom w:val="0"/>
          <w:divBdr>
            <w:top w:val="none" w:sz="0" w:space="0" w:color="auto"/>
            <w:left w:val="none" w:sz="0" w:space="0" w:color="auto"/>
            <w:bottom w:val="none" w:sz="0" w:space="0" w:color="auto"/>
            <w:right w:val="none" w:sz="0" w:space="0" w:color="auto"/>
          </w:divBdr>
        </w:div>
        <w:div w:id="546256737">
          <w:marLeft w:val="480"/>
          <w:marRight w:val="0"/>
          <w:marTop w:val="0"/>
          <w:marBottom w:val="0"/>
          <w:divBdr>
            <w:top w:val="none" w:sz="0" w:space="0" w:color="auto"/>
            <w:left w:val="none" w:sz="0" w:space="0" w:color="auto"/>
            <w:bottom w:val="none" w:sz="0" w:space="0" w:color="auto"/>
            <w:right w:val="none" w:sz="0" w:space="0" w:color="auto"/>
          </w:divBdr>
        </w:div>
        <w:div w:id="315766441">
          <w:marLeft w:val="480"/>
          <w:marRight w:val="0"/>
          <w:marTop w:val="0"/>
          <w:marBottom w:val="0"/>
          <w:divBdr>
            <w:top w:val="none" w:sz="0" w:space="0" w:color="auto"/>
            <w:left w:val="none" w:sz="0" w:space="0" w:color="auto"/>
            <w:bottom w:val="none" w:sz="0" w:space="0" w:color="auto"/>
            <w:right w:val="none" w:sz="0" w:space="0" w:color="auto"/>
          </w:divBdr>
        </w:div>
        <w:div w:id="112751276">
          <w:marLeft w:val="480"/>
          <w:marRight w:val="0"/>
          <w:marTop w:val="0"/>
          <w:marBottom w:val="0"/>
          <w:divBdr>
            <w:top w:val="none" w:sz="0" w:space="0" w:color="auto"/>
            <w:left w:val="none" w:sz="0" w:space="0" w:color="auto"/>
            <w:bottom w:val="none" w:sz="0" w:space="0" w:color="auto"/>
            <w:right w:val="none" w:sz="0" w:space="0" w:color="auto"/>
          </w:divBdr>
        </w:div>
        <w:div w:id="1683705649">
          <w:marLeft w:val="480"/>
          <w:marRight w:val="0"/>
          <w:marTop w:val="0"/>
          <w:marBottom w:val="0"/>
          <w:divBdr>
            <w:top w:val="none" w:sz="0" w:space="0" w:color="auto"/>
            <w:left w:val="none" w:sz="0" w:space="0" w:color="auto"/>
            <w:bottom w:val="none" w:sz="0" w:space="0" w:color="auto"/>
            <w:right w:val="none" w:sz="0" w:space="0" w:color="auto"/>
          </w:divBdr>
        </w:div>
        <w:div w:id="886524991">
          <w:marLeft w:val="480"/>
          <w:marRight w:val="0"/>
          <w:marTop w:val="0"/>
          <w:marBottom w:val="0"/>
          <w:divBdr>
            <w:top w:val="none" w:sz="0" w:space="0" w:color="auto"/>
            <w:left w:val="none" w:sz="0" w:space="0" w:color="auto"/>
            <w:bottom w:val="none" w:sz="0" w:space="0" w:color="auto"/>
            <w:right w:val="none" w:sz="0" w:space="0" w:color="auto"/>
          </w:divBdr>
        </w:div>
        <w:div w:id="441607008">
          <w:marLeft w:val="480"/>
          <w:marRight w:val="0"/>
          <w:marTop w:val="0"/>
          <w:marBottom w:val="0"/>
          <w:divBdr>
            <w:top w:val="none" w:sz="0" w:space="0" w:color="auto"/>
            <w:left w:val="none" w:sz="0" w:space="0" w:color="auto"/>
            <w:bottom w:val="none" w:sz="0" w:space="0" w:color="auto"/>
            <w:right w:val="none" w:sz="0" w:space="0" w:color="auto"/>
          </w:divBdr>
        </w:div>
        <w:div w:id="2118334234">
          <w:marLeft w:val="480"/>
          <w:marRight w:val="0"/>
          <w:marTop w:val="0"/>
          <w:marBottom w:val="0"/>
          <w:divBdr>
            <w:top w:val="none" w:sz="0" w:space="0" w:color="auto"/>
            <w:left w:val="none" w:sz="0" w:space="0" w:color="auto"/>
            <w:bottom w:val="none" w:sz="0" w:space="0" w:color="auto"/>
            <w:right w:val="none" w:sz="0" w:space="0" w:color="auto"/>
          </w:divBdr>
        </w:div>
        <w:div w:id="54933994">
          <w:marLeft w:val="480"/>
          <w:marRight w:val="0"/>
          <w:marTop w:val="0"/>
          <w:marBottom w:val="0"/>
          <w:divBdr>
            <w:top w:val="none" w:sz="0" w:space="0" w:color="auto"/>
            <w:left w:val="none" w:sz="0" w:space="0" w:color="auto"/>
            <w:bottom w:val="none" w:sz="0" w:space="0" w:color="auto"/>
            <w:right w:val="none" w:sz="0" w:space="0" w:color="auto"/>
          </w:divBdr>
        </w:div>
        <w:div w:id="1909413753">
          <w:marLeft w:val="480"/>
          <w:marRight w:val="0"/>
          <w:marTop w:val="0"/>
          <w:marBottom w:val="0"/>
          <w:divBdr>
            <w:top w:val="none" w:sz="0" w:space="0" w:color="auto"/>
            <w:left w:val="none" w:sz="0" w:space="0" w:color="auto"/>
            <w:bottom w:val="none" w:sz="0" w:space="0" w:color="auto"/>
            <w:right w:val="none" w:sz="0" w:space="0" w:color="auto"/>
          </w:divBdr>
        </w:div>
        <w:div w:id="1627815538">
          <w:marLeft w:val="480"/>
          <w:marRight w:val="0"/>
          <w:marTop w:val="0"/>
          <w:marBottom w:val="0"/>
          <w:divBdr>
            <w:top w:val="none" w:sz="0" w:space="0" w:color="auto"/>
            <w:left w:val="none" w:sz="0" w:space="0" w:color="auto"/>
            <w:bottom w:val="none" w:sz="0" w:space="0" w:color="auto"/>
            <w:right w:val="none" w:sz="0" w:space="0" w:color="auto"/>
          </w:divBdr>
        </w:div>
        <w:div w:id="82379112">
          <w:marLeft w:val="480"/>
          <w:marRight w:val="0"/>
          <w:marTop w:val="0"/>
          <w:marBottom w:val="0"/>
          <w:divBdr>
            <w:top w:val="none" w:sz="0" w:space="0" w:color="auto"/>
            <w:left w:val="none" w:sz="0" w:space="0" w:color="auto"/>
            <w:bottom w:val="none" w:sz="0" w:space="0" w:color="auto"/>
            <w:right w:val="none" w:sz="0" w:space="0" w:color="auto"/>
          </w:divBdr>
        </w:div>
        <w:div w:id="2080595757">
          <w:marLeft w:val="480"/>
          <w:marRight w:val="0"/>
          <w:marTop w:val="0"/>
          <w:marBottom w:val="0"/>
          <w:divBdr>
            <w:top w:val="none" w:sz="0" w:space="0" w:color="auto"/>
            <w:left w:val="none" w:sz="0" w:space="0" w:color="auto"/>
            <w:bottom w:val="none" w:sz="0" w:space="0" w:color="auto"/>
            <w:right w:val="none" w:sz="0" w:space="0" w:color="auto"/>
          </w:divBdr>
        </w:div>
        <w:div w:id="1950773009">
          <w:marLeft w:val="480"/>
          <w:marRight w:val="0"/>
          <w:marTop w:val="0"/>
          <w:marBottom w:val="0"/>
          <w:divBdr>
            <w:top w:val="none" w:sz="0" w:space="0" w:color="auto"/>
            <w:left w:val="none" w:sz="0" w:space="0" w:color="auto"/>
            <w:bottom w:val="none" w:sz="0" w:space="0" w:color="auto"/>
            <w:right w:val="none" w:sz="0" w:space="0" w:color="auto"/>
          </w:divBdr>
        </w:div>
        <w:div w:id="259408495">
          <w:marLeft w:val="480"/>
          <w:marRight w:val="0"/>
          <w:marTop w:val="0"/>
          <w:marBottom w:val="0"/>
          <w:divBdr>
            <w:top w:val="none" w:sz="0" w:space="0" w:color="auto"/>
            <w:left w:val="none" w:sz="0" w:space="0" w:color="auto"/>
            <w:bottom w:val="none" w:sz="0" w:space="0" w:color="auto"/>
            <w:right w:val="none" w:sz="0" w:space="0" w:color="auto"/>
          </w:divBdr>
        </w:div>
        <w:div w:id="835345848">
          <w:marLeft w:val="480"/>
          <w:marRight w:val="0"/>
          <w:marTop w:val="0"/>
          <w:marBottom w:val="0"/>
          <w:divBdr>
            <w:top w:val="none" w:sz="0" w:space="0" w:color="auto"/>
            <w:left w:val="none" w:sz="0" w:space="0" w:color="auto"/>
            <w:bottom w:val="none" w:sz="0" w:space="0" w:color="auto"/>
            <w:right w:val="none" w:sz="0" w:space="0" w:color="auto"/>
          </w:divBdr>
        </w:div>
        <w:div w:id="1826583393">
          <w:marLeft w:val="480"/>
          <w:marRight w:val="0"/>
          <w:marTop w:val="0"/>
          <w:marBottom w:val="0"/>
          <w:divBdr>
            <w:top w:val="none" w:sz="0" w:space="0" w:color="auto"/>
            <w:left w:val="none" w:sz="0" w:space="0" w:color="auto"/>
            <w:bottom w:val="none" w:sz="0" w:space="0" w:color="auto"/>
            <w:right w:val="none" w:sz="0" w:space="0" w:color="auto"/>
          </w:divBdr>
        </w:div>
        <w:div w:id="1911309331">
          <w:marLeft w:val="480"/>
          <w:marRight w:val="0"/>
          <w:marTop w:val="0"/>
          <w:marBottom w:val="0"/>
          <w:divBdr>
            <w:top w:val="none" w:sz="0" w:space="0" w:color="auto"/>
            <w:left w:val="none" w:sz="0" w:space="0" w:color="auto"/>
            <w:bottom w:val="none" w:sz="0" w:space="0" w:color="auto"/>
            <w:right w:val="none" w:sz="0" w:space="0" w:color="auto"/>
          </w:divBdr>
        </w:div>
        <w:div w:id="394011487">
          <w:marLeft w:val="480"/>
          <w:marRight w:val="0"/>
          <w:marTop w:val="0"/>
          <w:marBottom w:val="0"/>
          <w:divBdr>
            <w:top w:val="none" w:sz="0" w:space="0" w:color="auto"/>
            <w:left w:val="none" w:sz="0" w:space="0" w:color="auto"/>
            <w:bottom w:val="none" w:sz="0" w:space="0" w:color="auto"/>
            <w:right w:val="none" w:sz="0" w:space="0" w:color="auto"/>
          </w:divBdr>
        </w:div>
        <w:div w:id="126555679">
          <w:marLeft w:val="480"/>
          <w:marRight w:val="0"/>
          <w:marTop w:val="0"/>
          <w:marBottom w:val="0"/>
          <w:divBdr>
            <w:top w:val="none" w:sz="0" w:space="0" w:color="auto"/>
            <w:left w:val="none" w:sz="0" w:space="0" w:color="auto"/>
            <w:bottom w:val="none" w:sz="0" w:space="0" w:color="auto"/>
            <w:right w:val="none" w:sz="0" w:space="0" w:color="auto"/>
          </w:divBdr>
        </w:div>
        <w:div w:id="553664161">
          <w:marLeft w:val="480"/>
          <w:marRight w:val="0"/>
          <w:marTop w:val="0"/>
          <w:marBottom w:val="0"/>
          <w:divBdr>
            <w:top w:val="none" w:sz="0" w:space="0" w:color="auto"/>
            <w:left w:val="none" w:sz="0" w:space="0" w:color="auto"/>
            <w:bottom w:val="none" w:sz="0" w:space="0" w:color="auto"/>
            <w:right w:val="none" w:sz="0" w:space="0" w:color="auto"/>
          </w:divBdr>
        </w:div>
        <w:div w:id="936133835">
          <w:marLeft w:val="480"/>
          <w:marRight w:val="0"/>
          <w:marTop w:val="0"/>
          <w:marBottom w:val="0"/>
          <w:divBdr>
            <w:top w:val="none" w:sz="0" w:space="0" w:color="auto"/>
            <w:left w:val="none" w:sz="0" w:space="0" w:color="auto"/>
            <w:bottom w:val="none" w:sz="0" w:space="0" w:color="auto"/>
            <w:right w:val="none" w:sz="0" w:space="0" w:color="auto"/>
          </w:divBdr>
        </w:div>
      </w:divsChild>
    </w:div>
    <w:div w:id="797843973">
      <w:bodyDiv w:val="1"/>
      <w:marLeft w:val="0"/>
      <w:marRight w:val="0"/>
      <w:marTop w:val="0"/>
      <w:marBottom w:val="0"/>
      <w:divBdr>
        <w:top w:val="none" w:sz="0" w:space="0" w:color="auto"/>
        <w:left w:val="none" w:sz="0" w:space="0" w:color="auto"/>
        <w:bottom w:val="none" w:sz="0" w:space="0" w:color="auto"/>
        <w:right w:val="none" w:sz="0" w:space="0" w:color="auto"/>
      </w:divBdr>
    </w:div>
    <w:div w:id="797987480">
      <w:bodyDiv w:val="1"/>
      <w:marLeft w:val="0"/>
      <w:marRight w:val="0"/>
      <w:marTop w:val="0"/>
      <w:marBottom w:val="0"/>
      <w:divBdr>
        <w:top w:val="none" w:sz="0" w:space="0" w:color="auto"/>
        <w:left w:val="none" w:sz="0" w:space="0" w:color="auto"/>
        <w:bottom w:val="none" w:sz="0" w:space="0" w:color="auto"/>
        <w:right w:val="none" w:sz="0" w:space="0" w:color="auto"/>
      </w:divBdr>
    </w:div>
    <w:div w:id="797993317">
      <w:bodyDiv w:val="1"/>
      <w:marLeft w:val="0"/>
      <w:marRight w:val="0"/>
      <w:marTop w:val="0"/>
      <w:marBottom w:val="0"/>
      <w:divBdr>
        <w:top w:val="none" w:sz="0" w:space="0" w:color="auto"/>
        <w:left w:val="none" w:sz="0" w:space="0" w:color="auto"/>
        <w:bottom w:val="none" w:sz="0" w:space="0" w:color="auto"/>
        <w:right w:val="none" w:sz="0" w:space="0" w:color="auto"/>
      </w:divBdr>
    </w:div>
    <w:div w:id="798062657">
      <w:bodyDiv w:val="1"/>
      <w:marLeft w:val="0"/>
      <w:marRight w:val="0"/>
      <w:marTop w:val="0"/>
      <w:marBottom w:val="0"/>
      <w:divBdr>
        <w:top w:val="none" w:sz="0" w:space="0" w:color="auto"/>
        <w:left w:val="none" w:sz="0" w:space="0" w:color="auto"/>
        <w:bottom w:val="none" w:sz="0" w:space="0" w:color="auto"/>
        <w:right w:val="none" w:sz="0" w:space="0" w:color="auto"/>
      </w:divBdr>
    </w:div>
    <w:div w:id="798111537">
      <w:bodyDiv w:val="1"/>
      <w:marLeft w:val="0"/>
      <w:marRight w:val="0"/>
      <w:marTop w:val="0"/>
      <w:marBottom w:val="0"/>
      <w:divBdr>
        <w:top w:val="none" w:sz="0" w:space="0" w:color="auto"/>
        <w:left w:val="none" w:sz="0" w:space="0" w:color="auto"/>
        <w:bottom w:val="none" w:sz="0" w:space="0" w:color="auto"/>
        <w:right w:val="none" w:sz="0" w:space="0" w:color="auto"/>
      </w:divBdr>
    </w:div>
    <w:div w:id="798374628">
      <w:bodyDiv w:val="1"/>
      <w:marLeft w:val="0"/>
      <w:marRight w:val="0"/>
      <w:marTop w:val="0"/>
      <w:marBottom w:val="0"/>
      <w:divBdr>
        <w:top w:val="none" w:sz="0" w:space="0" w:color="auto"/>
        <w:left w:val="none" w:sz="0" w:space="0" w:color="auto"/>
        <w:bottom w:val="none" w:sz="0" w:space="0" w:color="auto"/>
        <w:right w:val="none" w:sz="0" w:space="0" w:color="auto"/>
      </w:divBdr>
    </w:div>
    <w:div w:id="798382663">
      <w:bodyDiv w:val="1"/>
      <w:marLeft w:val="0"/>
      <w:marRight w:val="0"/>
      <w:marTop w:val="0"/>
      <w:marBottom w:val="0"/>
      <w:divBdr>
        <w:top w:val="none" w:sz="0" w:space="0" w:color="auto"/>
        <w:left w:val="none" w:sz="0" w:space="0" w:color="auto"/>
        <w:bottom w:val="none" w:sz="0" w:space="0" w:color="auto"/>
        <w:right w:val="none" w:sz="0" w:space="0" w:color="auto"/>
      </w:divBdr>
    </w:div>
    <w:div w:id="798456611">
      <w:bodyDiv w:val="1"/>
      <w:marLeft w:val="0"/>
      <w:marRight w:val="0"/>
      <w:marTop w:val="0"/>
      <w:marBottom w:val="0"/>
      <w:divBdr>
        <w:top w:val="none" w:sz="0" w:space="0" w:color="auto"/>
        <w:left w:val="none" w:sz="0" w:space="0" w:color="auto"/>
        <w:bottom w:val="none" w:sz="0" w:space="0" w:color="auto"/>
        <w:right w:val="none" w:sz="0" w:space="0" w:color="auto"/>
      </w:divBdr>
    </w:div>
    <w:div w:id="798492752">
      <w:bodyDiv w:val="1"/>
      <w:marLeft w:val="0"/>
      <w:marRight w:val="0"/>
      <w:marTop w:val="0"/>
      <w:marBottom w:val="0"/>
      <w:divBdr>
        <w:top w:val="none" w:sz="0" w:space="0" w:color="auto"/>
        <w:left w:val="none" w:sz="0" w:space="0" w:color="auto"/>
        <w:bottom w:val="none" w:sz="0" w:space="0" w:color="auto"/>
        <w:right w:val="none" w:sz="0" w:space="0" w:color="auto"/>
      </w:divBdr>
    </w:div>
    <w:div w:id="798761705">
      <w:bodyDiv w:val="1"/>
      <w:marLeft w:val="0"/>
      <w:marRight w:val="0"/>
      <w:marTop w:val="0"/>
      <w:marBottom w:val="0"/>
      <w:divBdr>
        <w:top w:val="none" w:sz="0" w:space="0" w:color="auto"/>
        <w:left w:val="none" w:sz="0" w:space="0" w:color="auto"/>
        <w:bottom w:val="none" w:sz="0" w:space="0" w:color="auto"/>
        <w:right w:val="none" w:sz="0" w:space="0" w:color="auto"/>
      </w:divBdr>
    </w:div>
    <w:div w:id="798844323">
      <w:bodyDiv w:val="1"/>
      <w:marLeft w:val="0"/>
      <w:marRight w:val="0"/>
      <w:marTop w:val="0"/>
      <w:marBottom w:val="0"/>
      <w:divBdr>
        <w:top w:val="none" w:sz="0" w:space="0" w:color="auto"/>
        <w:left w:val="none" w:sz="0" w:space="0" w:color="auto"/>
        <w:bottom w:val="none" w:sz="0" w:space="0" w:color="auto"/>
        <w:right w:val="none" w:sz="0" w:space="0" w:color="auto"/>
      </w:divBdr>
    </w:div>
    <w:div w:id="799153318">
      <w:bodyDiv w:val="1"/>
      <w:marLeft w:val="0"/>
      <w:marRight w:val="0"/>
      <w:marTop w:val="0"/>
      <w:marBottom w:val="0"/>
      <w:divBdr>
        <w:top w:val="none" w:sz="0" w:space="0" w:color="auto"/>
        <w:left w:val="none" w:sz="0" w:space="0" w:color="auto"/>
        <w:bottom w:val="none" w:sz="0" w:space="0" w:color="auto"/>
        <w:right w:val="none" w:sz="0" w:space="0" w:color="auto"/>
      </w:divBdr>
    </w:div>
    <w:div w:id="799231302">
      <w:bodyDiv w:val="1"/>
      <w:marLeft w:val="0"/>
      <w:marRight w:val="0"/>
      <w:marTop w:val="0"/>
      <w:marBottom w:val="0"/>
      <w:divBdr>
        <w:top w:val="none" w:sz="0" w:space="0" w:color="auto"/>
        <w:left w:val="none" w:sz="0" w:space="0" w:color="auto"/>
        <w:bottom w:val="none" w:sz="0" w:space="0" w:color="auto"/>
        <w:right w:val="none" w:sz="0" w:space="0" w:color="auto"/>
      </w:divBdr>
    </w:div>
    <w:div w:id="799231470">
      <w:bodyDiv w:val="1"/>
      <w:marLeft w:val="0"/>
      <w:marRight w:val="0"/>
      <w:marTop w:val="0"/>
      <w:marBottom w:val="0"/>
      <w:divBdr>
        <w:top w:val="none" w:sz="0" w:space="0" w:color="auto"/>
        <w:left w:val="none" w:sz="0" w:space="0" w:color="auto"/>
        <w:bottom w:val="none" w:sz="0" w:space="0" w:color="auto"/>
        <w:right w:val="none" w:sz="0" w:space="0" w:color="auto"/>
      </w:divBdr>
    </w:div>
    <w:div w:id="799415479">
      <w:bodyDiv w:val="1"/>
      <w:marLeft w:val="0"/>
      <w:marRight w:val="0"/>
      <w:marTop w:val="0"/>
      <w:marBottom w:val="0"/>
      <w:divBdr>
        <w:top w:val="none" w:sz="0" w:space="0" w:color="auto"/>
        <w:left w:val="none" w:sz="0" w:space="0" w:color="auto"/>
        <w:bottom w:val="none" w:sz="0" w:space="0" w:color="auto"/>
        <w:right w:val="none" w:sz="0" w:space="0" w:color="auto"/>
      </w:divBdr>
    </w:div>
    <w:div w:id="799415609">
      <w:bodyDiv w:val="1"/>
      <w:marLeft w:val="0"/>
      <w:marRight w:val="0"/>
      <w:marTop w:val="0"/>
      <w:marBottom w:val="0"/>
      <w:divBdr>
        <w:top w:val="none" w:sz="0" w:space="0" w:color="auto"/>
        <w:left w:val="none" w:sz="0" w:space="0" w:color="auto"/>
        <w:bottom w:val="none" w:sz="0" w:space="0" w:color="auto"/>
        <w:right w:val="none" w:sz="0" w:space="0" w:color="auto"/>
      </w:divBdr>
    </w:div>
    <w:div w:id="799420696">
      <w:bodyDiv w:val="1"/>
      <w:marLeft w:val="0"/>
      <w:marRight w:val="0"/>
      <w:marTop w:val="0"/>
      <w:marBottom w:val="0"/>
      <w:divBdr>
        <w:top w:val="none" w:sz="0" w:space="0" w:color="auto"/>
        <w:left w:val="none" w:sz="0" w:space="0" w:color="auto"/>
        <w:bottom w:val="none" w:sz="0" w:space="0" w:color="auto"/>
        <w:right w:val="none" w:sz="0" w:space="0" w:color="auto"/>
      </w:divBdr>
    </w:div>
    <w:div w:id="799617922">
      <w:bodyDiv w:val="1"/>
      <w:marLeft w:val="0"/>
      <w:marRight w:val="0"/>
      <w:marTop w:val="0"/>
      <w:marBottom w:val="0"/>
      <w:divBdr>
        <w:top w:val="none" w:sz="0" w:space="0" w:color="auto"/>
        <w:left w:val="none" w:sz="0" w:space="0" w:color="auto"/>
        <w:bottom w:val="none" w:sz="0" w:space="0" w:color="auto"/>
        <w:right w:val="none" w:sz="0" w:space="0" w:color="auto"/>
      </w:divBdr>
    </w:div>
    <w:div w:id="799880551">
      <w:bodyDiv w:val="1"/>
      <w:marLeft w:val="0"/>
      <w:marRight w:val="0"/>
      <w:marTop w:val="0"/>
      <w:marBottom w:val="0"/>
      <w:divBdr>
        <w:top w:val="none" w:sz="0" w:space="0" w:color="auto"/>
        <w:left w:val="none" w:sz="0" w:space="0" w:color="auto"/>
        <w:bottom w:val="none" w:sz="0" w:space="0" w:color="auto"/>
        <w:right w:val="none" w:sz="0" w:space="0" w:color="auto"/>
      </w:divBdr>
    </w:div>
    <w:div w:id="799957168">
      <w:bodyDiv w:val="1"/>
      <w:marLeft w:val="0"/>
      <w:marRight w:val="0"/>
      <w:marTop w:val="0"/>
      <w:marBottom w:val="0"/>
      <w:divBdr>
        <w:top w:val="none" w:sz="0" w:space="0" w:color="auto"/>
        <w:left w:val="none" w:sz="0" w:space="0" w:color="auto"/>
        <w:bottom w:val="none" w:sz="0" w:space="0" w:color="auto"/>
        <w:right w:val="none" w:sz="0" w:space="0" w:color="auto"/>
      </w:divBdr>
    </w:div>
    <w:div w:id="799961397">
      <w:bodyDiv w:val="1"/>
      <w:marLeft w:val="0"/>
      <w:marRight w:val="0"/>
      <w:marTop w:val="0"/>
      <w:marBottom w:val="0"/>
      <w:divBdr>
        <w:top w:val="none" w:sz="0" w:space="0" w:color="auto"/>
        <w:left w:val="none" w:sz="0" w:space="0" w:color="auto"/>
        <w:bottom w:val="none" w:sz="0" w:space="0" w:color="auto"/>
        <w:right w:val="none" w:sz="0" w:space="0" w:color="auto"/>
      </w:divBdr>
    </w:div>
    <w:div w:id="799962236">
      <w:bodyDiv w:val="1"/>
      <w:marLeft w:val="0"/>
      <w:marRight w:val="0"/>
      <w:marTop w:val="0"/>
      <w:marBottom w:val="0"/>
      <w:divBdr>
        <w:top w:val="none" w:sz="0" w:space="0" w:color="auto"/>
        <w:left w:val="none" w:sz="0" w:space="0" w:color="auto"/>
        <w:bottom w:val="none" w:sz="0" w:space="0" w:color="auto"/>
        <w:right w:val="none" w:sz="0" w:space="0" w:color="auto"/>
      </w:divBdr>
    </w:div>
    <w:div w:id="800076871">
      <w:bodyDiv w:val="1"/>
      <w:marLeft w:val="0"/>
      <w:marRight w:val="0"/>
      <w:marTop w:val="0"/>
      <w:marBottom w:val="0"/>
      <w:divBdr>
        <w:top w:val="none" w:sz="0" w:space="0" w:color="auto"/>
        <w:left w:val="none" w:sz="0" w:space="0" w:color="auto"/>
        <w:bottom w:val="none" w:sz="0" w:space="0" w:color="auto"/>
        <w:right w:val="none" w:sz="0" w:space="0" w:color="auto"/>
      </w:divBdr>
    </w:div>
    <w:div w:id="800342140">
      <w:bodyDiv w:val="1"/>
      <w:marLeft w:val="0"/>
      <w:marRight w:val="0"/>
      <w:marTop w:val="0"/>
      <w:marBottom w:val="0"/>
      <w:divBdr>
        <w:top w:val="none" w:sz="0" w:space="0" w:color="auto"/>
        <w:left w:val="none" w:sz="0" w:space="0" w:color="auto"/>
        <w:bottom w:val="none" w:sz="0" w:space="0" w:color="auto"/>
        <w:right w:val="none" w:sz="0" w:space="0" w:color="auto"/>
      </w:divBdr>
    </w:div>
    <w:div w:id="800344642">
      <w:bodyDiv w:val="1"/>
      <w:marLeft w:val="0"/>
      <w:marRight w:val="0"/>
      <w:marTop w:val="0"/>
      <w:marBottom w:val="0"/>
      <w:divBdr>
        <w:top w:val="none" w:sz="0" w:space="0" w:color="auto"/>
        <w:left w:val="none" w:sz="0" w:space="0" w:color="auto"/>
        <w:bottom w:val="none" w:sz="0" w:space="0" w:color="auto"/>
        <w:right w:val="none" w:sz="0" w:space="0" w:color="auto"/>
      </w:divBdr>
    </w:div>
    <w:div w:id="800348973">
      <w:bodyDiv w:val="1"/>
      <w:marLeft w:val="0"/>
      <w:marRight w:val="0"/>
      <w:marTop w:val="0"/>
      <w:marBottom w:val="0"/>
      <w:divBdr>
        <w:top w:val="none" w:sz="0" w:space="0" w:color="auto"/>
        <w:left w:val="none" w:sz="0" w:space="0" w:color="auto"/>
        <w:bottom w:val="none" w:sz="0" w:space="0" w:color="auto"/>
        <w:right w:val="none" w:sz="0" w:space="0" w:color="auto"/>
      </w:divBdr>
    </w:div>
    <w:div w:id="800539728">
      <w:bodyDiv w:val="1"/>
      <w:marLeft w:val="0"/>
      <w:marRight w:val="0"/>
      <w:marTop w:val="0"/>
      <w:marBottom w:val="0"/>
      <w:divBdr>
        <w:top w:val="none" w:sz="0" w:space="0" w:color="auto"/>
        <w:left w:val="none" w:sz="0" w:space="0" w:color="auto"/>
        <w:bottom w:val="none" w:sz="0" w:space="0" w:color="auto"/>
        <w:right w:val="none" w:sz="0" w:space="0" w:color="auto"/>
      </w:divBdr>
    </w:div>
    <w:div w:id="800610105">
      <w:bodyDiv w:val="1"/>
      <w:marLeft w:val="0"/>
      <w:marRight w:val="0"/>
      <w:marTop w:val="0"/>
      <w:marBottom w:val="0"/>
      <w:divBdr>
        <w:top w:val="none" w:sz="0" w:space="0" w:color="auto"/>
        <w:left w:val="none" w:sz="0" w:space="0" w:color="auto"/>
        <w:bottom w:val="none" w:sz="0" w:space="0" w:color="auto"/>
        <w:right w:val="none" w:sz="0" w:space="0" w:color="auto"/>
      </w:divBdr>
    </w:div>
    <w:div w:id="800612082">
      <w:bodyDiv w:val="1"/>
      <w:marLeft w:val="0"/>
      <w:marRight w:val="0"/>
      <w:marTop w:val="0"/>
      <w:marBottom w:val="0"/>
      <w:divBdr>
        <w:top w:val="none" w:sz="0" w:space="0" w:color="auto"/>
        <w:left w:val="none" w:sz="0" w:space="0" w:color="auto"/>
        <w:bottom w:val="none" w:sz="0" w:space="0" w:color="auto"/>
        <w:right w:val="none" w:sz="0" w:space="0" w:color="auto"/>
      </w:divBdr>
    </w:div>
    <w:div w:id="800806615">
      <w:bodyDiv w:val="1"/>
      <w:marLeft w:val="0"/>
      <w:marRight w:val="0"/>
      <w:marTop w:val="0"/>
      <w:marBottom w:val="0"/>
      <w:divBdr>
        <w:top w:val="none" w:sz="0" w:space="0" w:color="auto"/>
        <w:left w:val="none" w:sz="0" w:space="0" w:color="auto"/>
        <w:bottom w:val="none" w:sz="0" w:space="0" w:color="auto"/>
        <w:right w:val="none" w:sz="0" w:space="0" w:color="auto"/>
      </w:divBdr>
    </w:div>
    <w:div w:id="800878190">
      <w:bodyDiv w:val="1"/>
      <w:marLeft w:val="0"/>
      <w:marRight w:val="0"/>
      <w:marTop w:val="0"/>
      <w:marBottom w:val="0"/>
      <w:divBdr>
        <w:top w:val="none" w:sz="0" w:space="0" w:color="auto"/>
        <w:left w:val="none" w:sz="0" w:space="0" w:color="auto"/>
        <w:bottom w:val="none" w:sz="0" w:space="0" w:color="auto"/>
        <w:right w:val="none" w:sz="0" w:space="0" w:color="auto"/>
      </w:divBdr>
    </w:div>
    <w:div w:id="800920961">
      <w:bodyDiv w:val="1"/>
      <w:marLeft w:val="0"/>
      <w:marRight w:val="0"/>
      <w:marTop w:val="0"/>
      <w:marBottom w:val="0"/>
      <w:divBdr>
        <w:top w:val="none" w:sz="0" w:space="0" w:color="auto"/>
        <w:left w:val="none" w:sz="0" w:space="0" w:color="auto"/>
        <w:bottom w:val="none" w:sz="0" w:space="0" w:color="auto"/>
        <w:right w:val="none" w:sz="0" w:space="0" w:color="auto"/>
      </w:divBdr>
    </w:div>
    <w:div w:id="801076219">
      <w:bodyDiv w:val="1"/>
      <w:marLeft w:val="0"/>
      <w:marRight w:val="0"/>
      <w:marTop w:val="0"/>
      <w:marBottom w:val="0"/>
      <w:divBdr>
        <w:top w:val="none" w:sz="0" w:space="0" w:color="auto"/>
        <w:left w:val="none" w:sz="0" w:space="0" w:color="auto"/>
        <w:bottom w:val="none" w:sz="0" w:space="0" w:color="auto"/>
        <w:right w:val="none" w:sz="0" w:space="0" w:color="auto"/>
      </w:divBdr>
    </w:div>
    <w:div w:id="801509028">
      <w:bodyDiv w:val="1"/>
      <w:marLeft w:val="0"/>
      <w:marRight w:val="0"/>
      <w:marTop w:val="0"/>
      <w:marBottom w:val="0"/>
      <w:divBdr>
        <w:top w:val="none" w:sz="0" w:space="0" w:color="auto"/>
        <w:left w:val="none" w:sz="0" w:space="0" w:color="auto"/>
        <w:bottom w:val="none" w:sz="0" w:space="0" w:color="auto"/>
        <w:right w:val="none" w:sz="0" w:space="0" w:color="auto"/>
      </w:divBdr>
    </w:div>
    <w:div w:id="801658089">
      <w:bodyDiv w:val="1"/>
      <w:marLeft w:val="0"/>
      <w:marRight w:val="0"/>
      <w:marTop w:val="0"/>
      <w:marBottom w:val="0"/>
      <w:divBdr>
        <w:top w:val="none" w:sz="0" w:space="0" w:color="auto"/>
        <w:left w:val="none" w:sz="0" w:space="0" w:color="auto"/>
        <w:bottom w:val="none" w:sz="0" w:space="0" w:color="auto"/>
        <w:right w:val="none" w:sz="0" w:space="0" w:color="auto"/>
      </w:divBdr>
    </w:div>
    <w:div w:id="801772535">
      <w:bodyDiv w:val="1"/>
      <w:marLeft w:val="0"/>
      <w:marRight w:val="0"/>
      <w:marTop w:val="0"/>
      <w:marBottom w:val="0"/>
      <w:divBdr>
        <w:top w:val="none" w:sz="0" w:space="0" w:color="auto"/>
        <w:left w:val="none" w:sz="0" w:space="0" w:color="auto"/>
        <w:bottom w:val="none" w:sz="0" w:space="0" w:color="auto"/>
        <w:right w:val="none" w:sz="0" w:space="0" w:color="auto"/>
      </w:divBdr>
    </w:div>
    <w:div w:id="801845959">
      <w:bodyDiv w:val="1"/>
      <w:marLeft w:val="0"/>
      <w:marRight w:val="0"/>
      <w:marTop w:val="0"/>
      <w:marBottom w:val="0"/>
      <w:divBdr>
        <w:top w:val="none" w:sz="0" w:space="0" w:color="auto"/>
        <w:left w:val="none" w:sz="0" w:space="0" w:color="auto"/>
        <w:bottom w:val="none" w:sz="0" w:space="0" w:color="auto"/>
        <w:right w:val="none" w:sz="0" w:space="0" w:color="auto"/>
      </w:divBdr>
    </w:div>
    <w:div w:id="801966473">
      <w:bodyDiv w:val="1"/>
      <w:marLeft w:val="0"/>
      <w:marRight w:val="0"/>
      <w:marTop w:val="0"/>
      <w:marBottom w:val="0"/>
      <w:divBdr>
        <w:top w:val="none" w:sz="0" w:space="0" w:color="auto"/>
        <w:left w:val="none" w:sz="0" w:space="0" w:color="auto"/>
        <w:bottom w:val="none" w:sz="0" w:space="0" w:color="auto"/>
        <w:right w:val="none" w:sz="0" w:space="0" w:color="auto"/>
      </w:divBdr>
    </w:div>
    <w:div w:id="801969818">
      <w:bodyDiv w:val="1"/>
      <w:marLeft w:val="0"/>
      <w:marRight w:val="0"/>
      <w:marTop w:val="0"/>
      <w:marBottom w:val="0"/>
      <w:divBdr>
        <w:top w:val="none" w:sz="0" w:space="0" w:color="auto"/>
        <w:left w:val="none" w:sz="0" w:space="0" w:color="auto"/>
        <w:bottom w:val="none" w:sz="0" w:space="0" w:color="auto"/>
        <w:right w:val="none" w:sz="0" w:space="0" w:color="auto"/>
      </w:divBdr>
    </w:div>
    <w:div w:id="801995965">
      <w:bodyDiv w:val="1"/>
      <w:marLeft w:val="0"/>
      <w:marRight w:val="0"/>
      <w:marTop w:val="0"/>
      <w:marBottom w:val="0"/>
      <w:divBdr>
        <w:top w:val="none" w:sz="0" w:space="0" w:color="auto"/>
        <w:left w:val="none" w:sz="0" w:space="0" w:color="auto"/>
        <w:bottom w:val="none" w:sz="0" w:space="0" w:color="auto"/>
        <w:right w:val="none" w:sz="0" w:space="0" w:color="auto"/>
      </w:divBdr>
    </w:div>
    <w:div w:id="802039945">
      <w:bodyDiv w:val="1"/>
      <w:marLeft w:val="0"/>
      <w:marRight w:val="0"/>
      <w:marTop w:val="0"/>
      <w:marBottom w:val="0"/>
      <w:divBdr>
        <w:top w:val="none" w:sz="0" w:space="0" w:color="auto"/>
        <w:left w:val="none" w:sz="0" w:space="0" w:color="auto"/>
        <w:bottom w:val="none" w:sz="0" w:space="0" w:color="auto"/>
        <w:right w:val="none" w:sz="0" w:space="0" w:color="auto"/>
      </w:divBdr>
    </w:div>
    <w:div w:id="802120875">
      <w:bodyDiv w:val="1"/>
      <w:marLeft w:val="0"/>
      <w:marRight w:val="0"/>
      <w:marTop w:val="0"/>
      <w:marBottom w:val="0"/>
      <w:divBdr>
        <w:top w:val="none" w:sz="0" w:space="0" w:color="auto"/>
        <w:left w:val="none" w:sz="0" w:space="0" w:color="auto"/>
        <w:bottom w:val="none" w:sz="0" w:space="0" w:color="auto"/>
        <w:right w:val="none" w:sz="0" w:space="0" w:color="auto"/>
      </w:divBdr>
    </w:div>
    <w:div w:id="802190201">
      <w:bodyDiv w:val="1"/>
      <w:marLeft w:val="0"/>
      <w:marRight w:val="0"/>
      <w:marTop w:val="0"/>
      <w:marBottom w:val="0"/>
      <w:divBdr>
        <w:top w:val="none" w:sz="0" w:space="0" w:color="auto"/>
        <w:left w:val="none" w:sz="0" w:space="0" w:color="auto"/>
        <w:bottom w:val="none" w:sz="0" w:space="0" w:color="auto"/>
        <w:right w:val="none" w:sz="0" w:space="0" w:color="auto"/>
      </w:divBdr>
    </w:div>
    <w:div w:id="802306933">
      <w:bodyDiv w:val="1"/>
      <w:marLeft w:val="0"/>
      <w:marRight w:val="0"/>
      <w:marTop w:val="0"/>
      <w:marBottom w:val="0"/>
      <w:divBdr>
        <w:top w:val="none" w:sz="0" w:space="0" w:color="auto"/>
        <w:left w:val="none" w:sz="0" w:space="0" w:color="auto"/>
        <w:bottom w:val="none" w:sz="0" w:space="0" w:color="auto"/>
        <w:right w:val="none" w:sz="0" w:space="0" w:color="auto"/>
      </w:divBdr>
    </w:div>
    <w:div w:id="802693520">
      <w:bodyDiv w:val="1"/>
      <w:marLeft w:val="0"/>
      <w:marRight w:val="0"/>
      <w:marTop w:val="0"/>
      <w:marBottom w:val="0"/>
      <w:divBdr>
        <w:top w:val="none" w:sz="0" w:space="0" w:color="auto"/>
        <w:left w:val="none" w:sz="0" w:space="0" w:color="auto"/>
        <w:bottom w:val="none" w:sz="0" w:space="0" w:color="auto"/>
        <w:right w:val="none" w:sz="0" w:space="0" w:color="auto"/>
      </w:divBdr>
    </w:div>
    <w:div w:id="802767769">
      <w:bodyDiv w:val="1"/>
      <w:marLeft w:val="0"/>
      <w:marRight w:val="0"/>
      <w:marTop w:val="0"/>
      <w:marBottom w:val="0"/>
      <w:divBdr>
        <w:top w:val="none" w:sz="0" w:space="0" w:color="auto"/>
        <w:left w:val="none" w:sz="0" w:space="0" w:color="auto"/>
        <w:bottom w:val="none" w:sz="0" w:space="0" w:color="auto"/>
        <w:right w:val="none" w:sz="0" w:space="0" w:color="auto"/>
      </w:divBdr>
    </w:div>
    <w:div w:id="802843964">
      <w:bodyDiv w:val="1"/>
      <w:marLeft w:val="0"/>
      <w:marRight w:val="0"/>
      <w:marTop w:val="0"/>
      <w:marBottom w:val="0"/>
      <w:divBdr>
        <w:top w:val="none" w:sz="0" w:space="0" w:color="auto"/>
        <w:left w:val="none" w:sz="0" w:space="0" w:color="auto"/>
        <w:bottom w:val="none" w:sz="0" w:space="0" w:color="auto"/>
        <w:right w:val="none" w:sz="0" w:space="0" w:color="auto"/>
      </w:divBdr>
    </w:div>
    <w:div w:id="802888532">
      <w:bodyDiv w:val="1"/>
      <w:marLeft w:val="0"/>
      <w:marRight w:val="0"/>
      <w:marTop w:val="0"/>
      <w:marBottom w:val="0"/>
      <w:divBdr>
        <w:top w:val="none" w:sz="0" w:space="0" w:color="auto"/>
        <w:left w:val="none" w:sz="0" w:space="0" w:color="auto"/>
        <w:bottom w:val="none" w:sz="0" w:space="0" w:color="auto"/>
        <w:right w:val="none" w:sz="0" w:space="0" w:color="auto"/>
      </w:divBdr>
    </w:div>
    <w:div w:id="803154969">
      <w:bodyDiv w:val="1"/>
      <w:marLeft w:val="0"/>
      <w:marRight w:val="0"/>
      <w:marTop w:val="0"/>
      <w:marBottom w:val="0"/>
      <w:divBdr>
        <w:top w:val="none" w:sz="0" w:space="0" w:color="auto"/>
        <w:left w:val="none" w:sz="0" w:space="0" w:color="auto"/>
        <w:bottom w:val="none" w:sz="0" w:space="0" w:color="auto"/>
        <w:right w:val="none" w:sz="0" w:space="0" w:color="auto"/>
      </w:divBdr>
    </w:div>
    <w:div w:id="803163374">
      <w:bodyDiv w:val="1"/>
      <w:marLeft w:val="0"/>
      <w:marRight w:val="0"/>
      <w:marTop w:val="0"/>
      <w:marBottom w:val="0"/>
      <w:divBdr>
        <w:top w:val="none" w:sz="0" w:space="0" w:color="auto"/>
        <w:left w:val="none" w:sz="0" w:space="0" w:color="auto"/>
        <w:bottom w:val="none" w:sz="0" w:space="0" w:color="auto"/>
        <w:right w:val="none" w:sz="0" w:space="0" w:color="auto"/>
      </w:divBdr>
    </w:div>
    <w:div w:id="803279965">
      <w:bodyDiv w:val="1"/>
      <w:marLeft w:val="0"/>
      <w:marRight w:val="0"/>
      <w:marTop w:val="0"/>
      <w:marBottom w:val="0"/>
      <w:divBdr>
        <w:top w:val="none" w:sz="0" w:space="0" w:color="auto"/>
        <w:left w:val="none" w:sz="0" w:space="0" w:color="auto"/>
        <w:bottom w:val="none" w:sz="0" w:space="0" w:color="auto"/>
        <w:right w:val="none" w:sz="0" w:space="0" w:color="auto"/>
      </w:divBdr>
    </w:div>
    <w:div w:id="803304991">
      <w:bodyDiv w:val="1"/>
      <w:marLeft w:val="0"/>
      <w:marRight w:val="0"/>
      <w:marTop w:val="0"/>
      <w:marBottom w:val="0"/>
      <w:divBdr>
        <w:top w:val="none" w:sz="0" w:space="0" w:color="auto"/>
        <w:left w:val="none" w:sz="0" w:space="0" w:color="auto"/>
        <w:bottom w:val="none" w:sz="0" w:space="0" w:color="auto"/>
        <w:right w:val="none" w:sz="0" w:space="0" w:color="auto"/>
      </w:divBdr>
    </w:div>
    <w:div w:id="803350359">
      <w:bodyDiv w:val="1"/>
      <w:marLeft w:val="0"/>
      <w:marRight w:val="0"/>
      <w:marTop w:val="0"/>
      <w:marBottom w:val="0"/>
      <w:divBdr>
        <w:top w:val="none" w:sz="0" w:space="0" w:color="auto"/>
        <w:left w:val="none" w:sz="0" w:space="0" w:color="auto"/>
        <w:bottom w:val="none" w:sz="0" w:space="0" w:color="auto"/>
        <w:right w:val="none" w:sz="0" w:space="0" w:color="auto"/>
      </w:divBdr>
    </w:div>
    <w:div w:id="803354928">
      <w:bodyDiv w:val="1"/>
      <w:marLeft w:val="0"/>
      <w:marRight w:val="0"/>
      <w:marTop w:val="0"/>
      <w:marBottom w:val="0"/>
      <w:divBdr>
        <w:top w:val="none" w:sz="0" w:space="0" w:color="auto"/>
        <w:left w:val="none" w:sz="0" w:space="0" w:color="auto"/>
        <w:bottom w:val="none" w:sz="0" w:space="0" w:color="auto"/>
        <w:right w:val="none" w:sz="0" w:space="0" w:color="auto"/>
      </w:divBdr>
    </w:div>
    <w:div w:id="803540925">
      <w:bodyDiv w:val="1"/>
      <w:marLeft w:val="0"/>
      <w:marRight w:val="0"/>
      <w:marTop w:val="0"/>
      <w:marBottom w:val="0"/>
      <w:divBdr>
        <w:top w:val="none" w:sz="0" w:space="0" w:color="auto"/>
        <w:left w:val="none" w:sz="0" w:space="0" w:color="auto"/>
        <w:bottom w:val="none" w:sz="0" w:space="0" w:color="auto"/>
        <w:right w:val="none" w:sz="0" w:space="0" w:color="auto"/>
      </w:divBdr>
    </w:div>
    <w:div w:id="803547261">
      <w:bodyDiv w:val="1"/>
      <w:marLeft w:val="0"/>
      <w:marRight w:val="0"/>
      <w:marTop w:val="0"/>
      <w:marBottom w:val="0"/>
      <w:divBdr>
        <w:top w:val="none" w:sz="0" w:space="0" w:color="auto"/>
        <w:left w:val="none" w:sz="0" w:space="0" w:color="auto"/>
        <w:bottom w:val="none" w:sz="0" w:space="0" w:color="auto"/>
        <w:right w:val="none" w:sz="0" w:space="0" w:color="auto"/>
      </w:divBdr>
    </w:div>
    <w:div w:id="803888666">
      <w:bodyDiv w:val="1"/>
      <w:marLeft w:val="0"/>
      <w:marRight w:val="0"/>
      <w:marTop w:val="0"/>
      <w:marBottom w:val="0"/>
      <w:divBdr>
        <w:top w:val="none" w:sz="0" w:space="0" w:color="auto"/>
        <w:left w:val="none" w:sz="0" w:space="0" w:color="auto"/>
        <w:bottom w:val="none" w:sz="0" w:space="0" w:color="auto"/>
        <w:right w:val="none" w:sz="0" w:space="0" w:color="auto"/>
      </w:divBdr>
    </w:div>
    <w:div w:id="803888903">
      <w:bodyDiv w:val="1"/>
      <w:marLeft w:val="0"/>
      <w:marRight w:val="0"/>
      <w:marTop w:val="0"/>
      <w:marBottom w:val="0"/>
      <w:divBdr>
        <w:top w:val="none" w:sz="0" w:space="0" w:color="auto"/>
        <w:left w:val="none" w:sz="0" w:space="0" w:color="auto"/>
        <w:bottom w:val="none" w:sz="0" w:space="0" w:color="auto"/>
        <w:right w:val="none" w:sz="0" w:space="0" w:color="auto"/>
      </w:divBdr>
    </w:div>
    <w:div w:id="803936531">
      <w:bodyDiv w:val="1"/>
      <w:marLeft w:val="0"/>
      <w:marRight w:val="0"/>
      <w:marTop w:val="0"/>
      <w:marBottom w:val="0"/>
      <w:divBdr>
        <w:top w:val="none" w:sz="0" w:space="0" w:color="auto"/>
        <w:left w:val="none" w:sz="0" w:space="0" w:color="auto"/>
        <w:bottom w:val="none" w:sz="0" w:space="0" w:color="auto"/>
        <w:right w:val="none" w:sz="0" w:space="0" w:color="auto"/>
      </w:divBdr>
    </w:div>
    <w:div w:id="804006043">
      <w:bodyDiv w:val="1"/>
      <w:marLeft w:val="0"/>
      <w:marRight w:val="0"/>
      <w:marTop w:val="0"/>
      <w:marBottom w:val="0"/>
      <w:divBdr>
        <w:top w:val="none" w:sz="0" w:space="0" w:color="auto"/>
        <w:left w:val="none" w:sz="0" w:space="0" w:color="auto"/>
        <w:bottom w:val="none" w:sz="0" w:space="0" w:color="auto"/>
        <w:right w:val="none" w:sz="0" w:space="0" w:color="auto"/>
      </w:divBdr>
    </w:div>
    <w:div w:id="804006533">
      <w:bodyDiv w:val="1"/>
      <w:marLeft w:val="0"/>
      <w:marRight w:val="0"/>
      <w:marTop w:val="0"/>
      <w:marBottom w:val="0"/>
      <w:divBdr>
        <w:top w:val="none" w:sz="0" w:space="0" w:color="auto"/>
        <w:left w:val="none" w:sz="0" w:space="0" w:color="auto"/>
        <w:bottom w:val="none" w:sz="0" w:space="0" w:color="auto"/>
        <w:right w:val="none" w:sz="0" w:space="0" w:color="auto"/>
      </w:divBdr>
    </w:div>
    <w:div w:id="804007405">
      <w:bodyDiv w:val="1"/>
      <w:marLeft w:val="0"/>
      <w:marRight w:val="0"/>
      <w:marTop w:val="0"/>
      <w:marBottom w:val="0"/>
      <w:divBdr>
        <w:top w:val="none" w:sz="0" w:space="0" w:color="auto"/>
        <w:left w:val="none" w:sz="0" w:space="0" w:color="auto"/>
        <w:bottom w:val="none" w:sz="0" w:space="0" w:color="auto"/>
        <w:right w:val="none" w:sz="0" w:space="0" w:color="auto"/>
      </w:divBdr>
    </w:div>
    <w:div w:id="804011832">
      <w:bodyDiv w:val="1"/>
      <w:marLeft w:val="0"/>
      <w:marRight w:val="0"/>
      <w:marTop w:val="0"/>
      <w:marBottom w:val="0"/>
      <w:divBdr>
        <w:top w:val="none" w:sz="0" w:space="0" w:color="auto"/>
        <w:left w:val="none" w:sz="0" w:space="0" w:color="auto"/>
        <w:bottom w:val="none" w:sz="0" w:space="0" w:color="auto"/>
        <w:right w:val="none" w:sz="0" w:space="0" w:color="auto"/>
      </w:divBdr>
    </w:div>
    <w:div w:id="804079047">
      <w:bodyDiv w:val="1"/>
      <w:marLeft w:val="0"/>
      <w:marRight w:val="0"/>
      <w:marTop w:val="0"/>
      <w:marBottom w:val="0"/>
      <w:divBdr>
        <w:top w:val="none" w:sz="0" w:space="0" w:color="auto"/>
        <w:left w:val="none" w:sz="0" w:space="0" w:color="auto"/>
        <w:bottom w:val="none" w:sz="0" w:space="0" w:color="auto"/>
        <w:right w:val="none" w:sz="0" w:space="0" w:color="auto"/>
      </w:divBdr>
    </w:div>
    <w:div w:id="804273097">
      <w:bodyDiv w:val="1"/>
      <w:marLeft w:val="0"/>
      <w:marRight w:val="0"/>
      <w:marTop w:val="0"/>
      <w:marBottom w:val="0"/>
      <w:divBdr>
        <w:top w:val="none" w:sz="0" w:space="0" w:color="auto"/>
        <w:left w:val="none" w:sz="0" w:space="0" w:color="auto"/>
        <w:bottom w:val="none" w:sz="0" w:space="0" w:color="auto"/>
        <w:right w:val="none" w:sz="0" w:space="0" w:color="auto"/>
      </w:divBdr>
    </w:div>
    <w:div w:id="804346509">
      <w:bodyDiv w:val="1"/>
      <w:marLeft w:val="0"/>
      <w:marRight w:val="0"/>
      <w:marTop w:val="0"/>
      <w:marBottom w:val="0"/>
      <w:divBdr>
        <w:top w:val="none" w:sz="0" w:space="0" w:color="auto"/>
        <w:left w:val="none" w:sz="0" w:space="0" w:color="auto"/>
        <w:bottom w:val="none" w:sz="0" w:space="0" w:color="auto"/>
        <w:right w:val="none" w:sz="0" w:space="0" w:color="auto"/>
      </w:divBdr>
    </w:div>
    <w:div w:id="804474041">
      <w:bodyDiv w:val="1"/>
      <w:marLeft w:val="0"/>
      <w:marRight w:val="0"/>
      <w:marTop w:val="0"/>
      <w:marBottom w:val="0"/>
      <w:divBdr>
        <w:top w:val="none" w:sz="0" w:space="0" w:color="auto"/>
        <w:left w:val="none" w:sz="0" w:space="0" w:color="auto"/>
        <w:bottom w:val="none" w:sz="0" w:space="0" w:color="auto"/>
        <w:right w:val="none" w:sz="0" w:space="0" w:color="auto"/>
      </w:divBdr>
    </w:div>
    <w:div w:id="804615137">
      <w:bodyDiv w:val="1"/>
      <w:marLeft w:val="0"/>
      <w:marRight w:val="0"/>
      <w:marTop w:val="0"/>
      <w:marBottom w:val="0"/>
      <w:divBdr>
        <w:top w:val="none" w:sz="0" w:space="0" w:color="auto"/>
        <w:left w:val="none" w:sz="0" w:space="0" w:color="auto"/>
        <w:bottom w:val="none" w:sz="0" w:space="0" w:color="auto"/>
        <w:right w:val="none" w:sz="0" w:space="0" w:color="auto"/>
      </w:divBdr>
    </w:div>
    <w:div w:id="804741142">
      <w:bodyDiv w:val="1"/>
      <w:marLeft w:val="0"/>
      <w:marRight w:val="0"/>
      <w:marTop w:val="0"/>
      <w:marBottom w:val="0"/>
      <w:divBdr>
        <w:top w:val="none" w:sz="0" w:space="0" w:color="auto"/>
        <w:left w:val="none" w:sz="0" w:space="0" w:color="auto"/>
        <w:bottom w:val="none" w:sz="0" w:space="0" w:color="auto"/>
        <w:right w:val="none" w:sz="0" w:space="0" w:color="auto"/>
      </w:divBdr>
    </w:div>
    <w:div w:id="804782724">
      <w:bodyDiv w:val="1"/>
      <w:marLeft w:val="0"/>
      <w:marRight w:val="0"/>
      <w:marTop w:val="0"/>
      <w:marBottom w:val="0"/>
      <w:divBdr>
        <w:top w:val="none" w:sz="0" w:space="0" w:color="auto"/>
        <w:left w:val="none" w:sz="0" w:space="0" w:color="auto"/>
        <w:bottom w:val="none" w:sz="0" w:space="0" w:color="auto"/>
        <w:right w:val="none" w:sz="0" w:space="0" w:color="auto"/>
      </w:divBdr>
    </w:div>
    <w:div w:id="805048755">
      <w:bodyDiv w:val="1"/>
      <w:marLeft w:val="0"/>
      <w:marRight w:val="0"/>
      <w:marTop w:val="0"/>
      <w:marBottom w:val="0"/>
      <w:divBdr>
        <w:top w:val="none" w:sz="0" w:space="0" w:color="auto"/>
        <w:left w:val="none" w:sz="0" w:space="0" w:color="auto"/>
        <w:bottom w:val="none" w:sz="0" w:space="0" w:color="auto"/>
        <w:right w:val="none" w:sz="0" w:space="0" w:color="auto"/>
      </w:divBdr>
    </w:div>
    <w:div w:id="805052688">
      <w:bodyDiv w:val="1"/>
      <w:marLeft w:val="0"/>
      <w:marRight w:val="0"/>
      <w:marTop w:val="0"/>
      <w:marBottom w:val="0"/>
      <w:divBdr>
        <w:top w:val="none" w:sz="0" w:space="0" w:color="auto"/>
        <w:left w:val="none" w:sz="0" w:space="0" w:color="auto"/>
        <w:bottom w:val="none" w:sz="0" w:space="0" w:color="auto"/>
        <w:right w:val="none" w:sz="0" w:space="0" w:color="auto"/>
      </w:divBdr>
    </w:div>
    <w:div w:id="805053478">
      <w:bodyDiv w:val="1"/>
      <w:marLeft w:val="0"/>
      <w:marRight w:val="0"/>
      <w:marTop w:val="0"/>
      <w:marBottom w:val="0"/>
      <w:divBdr>
        <w:top w:val="none" w:sz="0" w:space="0" w:color="auto"/>
        <w:left w:val="none" w:sz="0" w:space="0" w:color="auto"/>
        <w:bottom w:val="none" w:sz="0" w:space="0" w:color="auto"/>
        <w:right w:val="none" w:sz="0" w:space="0" w:color="auto"/>
      </w:divBdr>
    </w:div>
    <w:div w:id="805053746">
      <w:bodyDiv w:val="1"/>
      <w:marLeft w:val="0"/>
      <w:marRight w:val="0"/>
      <w:marTop w:val="0"/>
      <w:marBottom w:val="0"/>
      <w:divBdr>
        <w:top w:val="none" w:sz="0" w:space="0" w:color="auto"/>
        <w:left w:val="none" w:sz="0" w:space="0" w:color="auto"/>
        <w:bottom w:val="none" w:sz="0" w:space="0" w:color="auto"/>
        <w:right w:val="none" w:sz="0" w:space="0" w:color="auto"/>
      </w:divBdr>
    </w:div>
    <w:div w:id="805319657">
      <w:bodyDiv w:val="1"/>
      <w:marLeft w:val="0"/>
      <w:marRight w:val="0"/>
      <w:marTop w:val="0"/>
      <w:marBottom w:val="0"/>
      <w:divBdr>
        <w:top w:val="none" w:sz="0" w:space="0" w:color="auto"/>
        <w:left w:val="none" w:sz="0" w:space="0" w:color="auto"/>
        <w:bottom w:val="none" w:sz="0" w:space="0" w:color="auto"/>
        <w:right w:val="none" w:sz="0" w:space="0" w:color="auto"/>
      </w:divBdr>
    </w:div>
    <w:div w:id="805395420">
      <w:bodyDiv w:val="1"/>
      <w:marLeft w:val="0"/>
      <w:marRight w:val="0"/>
      <w:marTop w:val="0"/>
      <w:marBottom w:val="0"/>
      <w:divBdr>
        <w:top w:val="none" w:sz="0" w:space="0" w:color="auto"/>
        <w:left w:val="none" w:sz="0" w:space="0" w:color="auto"/>
        <w:bottom w:val="none" w:sz="0" w:space="0" w:color="auto"/>
        <w:right w:val="none" w:sz="0" w:space="0" w:color="auto"/>
      </w:divBdr>
    </w:div>
    <w:div w:id="805439255">
      <w:bodyDiv w:val="1"/>
      <w:marLeft w:val="0"/>
      <w:marRight w:val="0"/>
      <w:marTop w:val="0"/>
      <w:marBottom w:val="0"/>
      <w:divBdr>
        <w:top w:val="none" w:sz="0" w:space="0" w:color="auto"/>
        <w:left w:val="none" w:sz="0" w:space="0" w:color="auto"/>
        <w:bottom w:val="none" w:sz="0" w:space="0" w:color="auto"/>
        <w:right w:val="none" w:sz="0" w:space="0" w:color="auto"/>
      </w:divBdr>
    </w:div>
    <w:div w:id="805514296">
      <w:bodyDiv w:val="1"/>
      <w:marLeft w:val="0"/>
      <w:marRight w:val="0"/>
      <w:marTop w:val="0"/>
      <w:marBottom w:val="0"/>
      <w:divBdr>
        <w:top w:val="none" w:sz="0" w:space="0" w:color="auto"/>
        <w:left w:val="none" w:sz="0" w:space="0" w:color="auto"/>
        <w:bottom w:val="none" w:sz="0" w:space="0" w:color="auto"/>
        <w:right w:val="none" w:sz="0" w:space="0" w:color="auto"/>
      </w:divBdr>
    </w:div>
    <w:div w:id="805582071">
      <w:bodyDiv w:val="1"/>
      <w:marLeft w:val="0"/>
      <w:marRight w:val="0"/>
      <w:marTop w:val="0"/>
      <w:marBottom w:val="0"/>
      <w:divBdr>
        <w:top w:val="none" w:sz="0" w:space="0" w:color="auto"/>
        <w:left w:val="none" w:sz="0" w:space="0" w:color="auto"/>
        <w:bottom w:val="none" w:sz="0" w:space="0" w:color="auto"/>
        <w:right w:val="none" w:sz="0" w:space="0" w:color="auto"/>
      </w:divBdr>
    </w:div>
    <w:div w:id="805586409">
      <w:bodyDiv w:val="1"/>
      <w:marLeft w:val="0"/>
      <w:marRight w:val="0"/>
      <w:marTop w:val="0"/>
      <w:marBottom w:val="0"/>
      <w:divBdr>
        <w:top w:val="none" w:sz="0" w:space="0" w:color="auto"/>
        <w:left w:val="none" w:sz="0" w:space="0" w:color="auto"/>
        <w:bottom w:val="none" w:sz="0" w:space="0" w:color="auto"/>
        <w:right w:val="none" w:sz="0" w:space="0" w:color="auto"/>
      </w:divBdr>
    </w:div>
    <w:div w:id="805897205">
      <w:bodyDiv w:val="1"/>
      <w:marLeft w:val="0"/>
      <w:marRight w:val="0"/>
      <w:marTop w:val="0"/>
      <w:marBottom w:val="0"/>
      <w:divBdr>
        <w:top w:val="none" w:sz="0" w:space="0" w:color="auto"/>
        <w:left w:val="none" w:sz="0" w:space="0" w:color="auto"/>
        <w:bottom w:val="none" w:sz="0" w:space="0" w:color="auto"/>
        <w:right w:val="none" w:sz="0" w:space="0" w:color="auto"/>
      </w:divBdr>
    </w:div>
    <w:div w:id="806122455">
      <w:bodyDiv w:val="1"/>
      <w:marLeft w:val="0"/>
      <w:marRight w:val="0"/>
      <w:marTop w:val="0"/>
      <w:marBottom w:val="0"/>
      <w:divBdr>
        <w:top w:val="none" w:sz="0" w:space="0" w:color="auto"/>
        <w:left w:val="none" w:sz="0" w:space="0" w:color="auto"/>
        <w:bottom w:val="none" w:sz="0" w:space="0" w:color="auto"/>
        <w:right w:val="none" w:sz="0" w:space="0" w:color="auto"/>
      </w:divBdr>
    </w:div>
    <w:div w:id="806165406">
      <w:bodyDiv w:val="1"/>
      <w:marLeft w:val="0"/>
      <w:marRight w:val="0"/>
      <w:marTop w:val="0"/>
      <w:marBottom w:val="0"/>
      <w:divBdr>
        <w:top w:val="none" w:sz="0" w:space="0" w:color="auto"/>
        <w:left w:val="none" w:sz="0" w:space="0" w:color="auto"/>
        <w:bottom w:val="none" w:sz="0" w:space="0" w:color="auto"/>
        <w:right w:val="none" w:sz="0" w:space="0" w:color="auto"/>
      </w:divBdr>
    </w:div>
    <w:div w:id="806165875">
      <w:bodyDiv w:val="1"/>
      <w:marLeft w:val="0"/>
      <w:marRight w:val="0"/>
      <w:marTop w:val="0"/>
      <w:marBottom w:val="0"/>
      <w:divBdr>
        <w:top w:val="none" w:sz="0" w:space="0" w:color="auto"/>
        <w:left w:val="none" w:sz="0" w:space="0" w:color="auto"/>
        <w:bottom w:val="none" w:sz="0" w:space="0" w:color="auto"/>
        <w:right w:val="none" w:sz="0" w:space="0" w:color="auto"/>
      </w:divBdr>
    </w:div>
    <w:div w:id="806166672">
      <w:bodyDiv w:val="1"/>
      <w:marLeft w:val="0"/>
      <w:marRight w:val="0"/>
      <w:marTop w:val="0"/>
      <w:marBottom w:val="0"/>
      <w:divBdr>
        <w:top w:val="none" w:sz="0" w:space="0" w:color="auto"/>
        <w:left w:val="none" w:sz="0" w:space="0" w:color="auto"/>
        <w:bottom w:val="none" w:sz="0" w:space="0" w:color="auto"/>
        <w:right w:val="none" w:sz="0" w:space="0" w:color="auto"/>
      </w:divBdr>
    </w:div>
    <w:div w:id="806317488">
      <w:bodyDiv w:val="1"/>
      <w:marLeft w:val="0"/>
      <w:marRight w:val="0"/>
      <w:marTop w:val="0"/>
      <w:marBottom w:val="0"/>
      <w:divBdr>
        <w:top w:val="none" w:sz="0" w:space="0" w:color="auto"/>
        <w:left w:val="none" w:sz="0" w:space="0" w:color="auto"/>
        <w:bottom w:val="none" w:sz="0" w:space="0" w:color="auto"/>
        <w:right w:val="none" w:sz="0" w:space="0" w:color="auto"/>
      </w:divBdr>
    </w:div>
    <w:div w:id="806356138">
      <w:bodyDiv w:val="1"/>
      <w:marLeft w:val="0"/>
      <w:marRight w:val="0"/>
      <w:marTop w:val="0"/>
      <w:marBottom w:val="0"/>
      <w:divBdr>
        <w:top w:val="none" w:sz="0" w:space="0" w:color="auto"/>
        <w:left w:val="none" w:sz="0" w:space="0" w:color="auto"/>
        <w:bottom w:val="none" w:sz="0" w:space="0" w:color="auto"/>
        <w:right w:val="none" w:sz="0" w:space="0" w:color="auto"/>
      </w:divBdr>
    </w:div>
    <w:div w:id="806508511">
      <w:bodyDiv w:val="1"/>
      <w:marLeft w:val="0"/>
      <w:marRight w:val="0"/>
      <w:marTop w:val="0"/>
      <w:marBottom w:val="0"/>
      <w:divBdr>
        <w:top w:val="none" w:sz="0" w:space="0" w:color="auto"/>
        <w:left w:val="none" w:sz="0" w:space="0" w:color="auto"/>
        <w:bottom w:val="none" w:sz="0" w:space="0" w:color="auto"/>
        <w:right w:val="none" w:sz="0" w:space="0" w:color="auto"/>
      </w:divBdr>
    </w:div>
    <w:div w:id="806557396">
      <w:bodyDiv w:val="1"/>
      <w:marLeft w:val="0"/>
      <w:marRight w:val="0"/>
      <w:marTop w:val="0"/>
      <w:marBottom w:val="0"/>
      <w:divBdr>
        <w:top w:val="none" w:sz="0" w:space="0" w:color="auto"/>
        <w:left w:val="none" w:sz="0" w:space="0" w:color="auto"/>
        <w:bottom w:val="none" w:sz="0" w:space="0" w:color="auto"/>
        <w:right w:val="none" w:sz="0" w:space="0" w:color="auto"/>
      </w:divBdr>
    </w:div>
    <w:div w:id="806750137">
      <w:bodyDiv w:val="1"/>
      <w:marLeft w:val="0"/>
      <w:marRight w:val="0"/>
      <w:marTop w:val="0"/>
      <w:marBottom w:val="0"/>
      <w:divBdr>
        <w:top w:val="none" w:sz="0" w:space="0" w:color="auto"/>
        <w:left w:val="none" w:sz="0" w:space="0" w:color="auto"/>
        <w:bottom w:val="none" w:sz="0" w:space="0" w:color="auto"/>
        <w:right w:val="none" w:sz="0" w:space="0" w:color="auto"/>
      </w:divBdr>
    </w:div>
    <w:div w:id="806775614">
      <w:bodyDiv w:val="1"/>
      <w:marLeft w:val="0"/>
      <w:marRight w:val="0"/>
      <w:marTop w:val="0"/>
      <w:marBottom w:val="0"/>
      <w:divBdr>
        <w:top w:val="none" w:sz="0" w:space="0" w:color="auto"/>
        <w:left w:val="none" w:sz="0" w:space="0" w:color="auto"/>
        <w:bottom w:val="none" w:sz="0" w:space="0" w:color="auto"/>
        <w:right w:val="none" w:sz="0" w:space="0" w:color="auto"/>
      </w:divBdr>
    </w:div>
    <w:div w:id="807018372">
      <w:bodyDiv w:val="1"/>
      <w:marLeft w:val="0"/>
      <w:marRight w:val="0"/>
      <w:marTop w:val="0"/>
      <w:marBottom w:val="0"/>
      <w:divBdr>
        <w:top w:val="none" w:sz="0" w:space="0" w:color="auto"/>
        <w:left w:val="none" w:sz="0" w:space="0" w:color="auto"/>
        <w:bottom w:val="none" w:sz="0" w:space="0" w:color="auto"/>
        <w:right w:val="none" w:sz="0" w:space="0" w:color="auto"/>
      </w:divBdr>
    </w:div>
    <w:div w:id="807089103">
      <w:bodyDiv w:val="1"/>
      <w:marLeft w:val="0"/>
      <w:marRight w:val="0"/>
      <w:marTop w:val="0"/>
      <w:marBottom w:val="0"/>
      <w:divBdr>
        <w:top w:val="none" w:sz="0" w:space="0" w:color="auto"/>
        <w:left w:val="none" w:sz="0" w:space="0" w:color="auto"/>
        <w:bottom w:val="none" w:sz="0" w:space="0" w:color="auto"/>
        <w:right w:val="none" w:sz="0" w:space="0" w:color="auto"/>
      </w:divBdr>
    </w:div>
    <w:div w:id="807162300">
      <w:bodyDiv w:val="1"/>
      <w:marLeft w:val="0"/>
      <w:marRight w:val="0"/>
      <w:marTop w:val="0"/>
      <w:marBottom w:val="0"/>
      <w:divBdr>
        <w:top w:val="none" w:sz="0" w:space="0" w:color="auto"/>
        <w:left w:val="none" w:sz="0" w:space="0" w:color="auto"/>
        <w:bottom w:val="none" w:sz="0" w:space="0" w:color="auto"/>
        <w:right w:val="none" w:sz="0" w:space="0" w:color="auto"/>
      </w:divBdr>
    </w:div>
    <w:div w:id="807165705">
      <w:bodyDiv w:val="1"/>
      <w:marLeft w:val="0"/>
      <w:marRight w:val="0"/>
      <w:marTop w:val="0"/>
      <w:marBottom w:val="0"/>
      <w:divBdr>
        <w:top w:val="none" w:sz="0" w:space="0" w:color="auto"/>
        <w:left w:val="none" w:sz="0" w:space="0" w:color="auto"/>
        <w:bottom w:val="none" w:sz="0" w:space="0" w:color="auto"/>
        <w:right w:val="none" w:sz="0" w:space="0" w:color="auto"/>
      </w:divBdr>
    </w:div>
    <w:div w:id="807169513">
      <w:bodyDiv w:val="1"/>
      <w:marLeft w:val="0"/>
      <w:marRight w:val="0"/>
      <w:marTop w:val="0"/>
      <w:marBottom w:val="0"/>
      <w:divBdr>
        <w:top w:val="none" w:sz="0" w:space="0" w:color="auto"/>
        <w:left w:val="none" w:sz="0" w:space="0" w:color="auto"/>
        <w:bottom w:val="none" w:sz="0" w:space="0" w:color="auto"/>
        <w:right w:val="none" w:sz="0" w:space="0" w:color="auto"/>
      </w:divBdr>
    </w:div>
    <w:div w:id="807211230">
      <w:bodyDiv w:val="1"/>
      <w:marLeft w:val="0"/>
      <w:marRight w:val="0"/>
      <w:marTop w:val="0"/>
      <w:marBottom w:val="0"/>
      <w:divBdr>
        <w:top w:val="none" w:sz="0" w:space="0" w:color="auto"/>
        <w:left w:val="none" w:sz="0" w:space="0" w:color="auto"/>
        <w:bottom w:val="none" w:sz="0" w:space="0" w:color="auto"/>
        <w:right w:val="none" w:sz="0" w:space="0" w:color="auto"/>
      </w:divBdr>
    </w:div>
    <w:div w:id="807478453">
      <w:bodyDiv w:val="1"/>
      <w:marLeft w:val="0"/>
      <w:marRight w:val="0"/>
      <w:marTop w:val="0"/>
      <w:marBottom w:val="0"/>
      <w:divBdr>
        <w:top w:val="none" w:sz="0" w:space="0" w:color="auto"/>
        <w:left w:val="none" w:sz="0" w:space="0" w:color="auto"/>
        <w:bottom w:val="none" w:sz="0" w:space="0" w:color="auto"/>
        <w:right w:val="none" w:sz="0" w:space="0" w:color="auto"/>
      </w:divBdr>
    </w:div>
    <w:div w:id="807479417">
      <w:bodyDiv w:val="1"/>
      <w:marLeft w:val="0"/>
      <w:marRight w:val="0"/>
      <w:marTop w:val="0"/>
      <w:marBottom w:val="0"/>
      <w:divBdr>
        <w:top w:val="none" w:sz="0" w:space="0" w:color="auto"/>
        <w:left w:val="none" w:sz="0" w:space="0" w:color="auto"/>
        <w:bottom w:val="none" w:sz="0" w:space="0" w:color="auto"/>
        <w:right w:val="none" w:sz="0" w:space="0" w:color="auto"/>
      </w:divBdr>
    </w:div>
    <w:div w:id="807630384">
      <w:bodyDiv w:val="1"/>
      <w:marLeft w:val="0"/>
      <w:marRight w:val="0"/>
      <w:marTop w:val="0"/>
      <w:marBottom w:val="0"/>
      <w:divBdr>
        <w:top w:val="none" w:sz="0" w:space="0" w:color="auto"/>
        <w:left w:val="none" w:sz="0" w:space="0" w:color="auto"/>
        <w:bottom w:val="none" w:sz="0" w:space="0" w:color="auto"/>
        <w:right w:val="none" w:sz="0" w:space="0" w:color="auto"/>
      </w:divBdr>
    </w:div>
    <w:div w:id="807668209">
      <w:bodyDiv w:val="1"/>
      <w:marLeft w:val="0"/>
      <w:marRight w:val="0"/>
      <w:marTop w:val="0"/>
      <w:marBottom w:val="0"/>
      <w:divBdr>
        <w:top w:val="none" w:sz="0" w:space="0" w:color="auto"/>
        <w:left w:val="none" w:sz="0" w:space="0" w:color="auto"/>
        <w:bottom w:val="none" w:sz="0" w:space="0" w:color="auto"/>
        <w:right w:val="none" w:sz="0" w:space="0" w:color="auto"/>
      </w:divBdr>
    </w:div>
    <w:div w:id="807672666">
      <w:bodyDiv w:val="1"/>
      <w:marLeft w:val="0"/>
      <w:marRight w:val="0"/>
      <w:marTop w:val="0"/>
      <w:marBottom w:val="0"/>
      <w:divBdr>
        <w:top w:val="none" w:sz="0" w:space="0" w:color="auto"/>
        <w:left w:val="none" w:sz="0" w:space="0" w:color="auto"/>
        <w:bottom w:val="none" w:sz="0" w:space="0" w:color="auto"/>
        <w:right w:val="none" w:sz="0" w:space="0" w:color="auto"/>
      </w:divBdr>
    </w:div>
    <w:div w:id="807674405">
      <w:bodyDiv w:val="1"/>
      <w:marLeft w:val="0"/>
      <w:marRight w:val="0"/>
      <w:marTop w:val="0"/>
      <w:marBottom w:val="0"/>
      <w:divBdr>
        <w:top w:val="none" w:sz="0" w:space="0" w:color="auto"/>
        <w:left w:val="none" w:sz="0" w:space="0" w:color="auto"/>
        <w:bottom w:val="none" w:sz="0" w:space="0" w:color="auto"/>
        <w:right w:val="none" w:sz="0" w:space="0" w:color="auto"/>
      </w:divBdr>
    </w:div>
    <w:div w:id="807822238">
      <w:bodyDiv w:val="1"/>
      <w:marLeft w:val="0"/>
      <w:marRight w:val="0"/>
      <w:marTop w:val="0"/>
      <w:marBottom w:val="0"/>
      <w:divBdr>
        <w:top w:val="none" w:sz="0" w:space="0" w:color="auto"/>
        <w:left w:val="none" w:sz="0" w:space="0" w:color="auto"/>
        <w:bottom w:val="none" w:sz="0" w:space="0" w:color="auto"/>
        <w:right w:val="none" w:sz="0" w:space="0" w:color="auto"/>
      </w:divBdr>
    </w:div>
    <w:div w:id="807934505">
      <w:bodyDiv w:val="1"/>
      <w:marLeft w:val="0"/>
      <w:marRight w:val="0"/>
      <w:marTop w:val="0"/>
      <w:marBottom w:val="0"/>
      <w:divBdr>
        <w:top w:val="none" w:sz="0" w:space="0" w:color="auto"/>
        <w:left w:val="none" w:sz="0" w:space="0" w:color="auto"/>
        <w:bottom w:val="none" w:sz="0" w:space="0" w:color="auto"/>
        <w:right w:val="none" w:sz="0" w:space="0" w:color="auto"/>
      </w:divBdr>
    </w:div>
    <w:div w:id="807934574">
      <w:bodyDiv w:val="1"/>
      <w:marLeft w:val="0"/>
      <w:marRight w:val="0"/>
      <w:marTop w:val="0"/>
      <w:marBottom w:val="0"/>
      <w:divBdr>
        <w:top w:val="none" w:sz="0" w:space="0" w:color="auto"/>
        <w:left w:val="none" w:sz="0" w:space="0" w:color="auto"/>
        <w:bottom w:val="none" w:sz="0" w:space="0" w:color="auto"/>
        <w:right w:val="none" w:sz="0" w:space="0" w:color="auto"/>
      </w:divBdr>
    </w:div>
    <w:div w:id="808009847">
      <w:bodyDiv w:val="1"/>
      <w:marLeft w:val="0"/>
      <w:marRight w:val="0"/>
      <w:marTop w:val="0"/>
      <w:marBottom w:val="0"/>
      <w:divBdr>
        <w:top w:val="none" w:sz="0" w:space="0" w:color="auto"/>
        <w:left w:val="none" w:sz="0" w:space="0" w:color="auto"/>
        <w:bottom w:val="none" w:sz="0" w:space="0" w:color="auto"/>
        <w:right w:val="none" w:sz="0" w:space="0" w:color="auto"/>
      </w:divBdr>
    </w:div>
    <w:div w:id="808061114">
      <w:bodyDiv w:val="1"/>
      <w:marLeft w:val="0"/>
      <w:marRight w:val="0"/>
      <w:marTop w:val="0"/>
      <w:marBottom w:val="0"/>
      <w:divBdr>
        <w:top w:val="none" w:sz="0" w:space="0" w:color="auto"/>
        <w:left w:val="none" w:sz="0" w:space="0" w:color="auto"/>
        <w:bottom w:val="none" w:sz="0" w:space="0" w:color="auto"/>
        <w:right w:val="none" w:sz="0" w:space="0" w:color="auto"/>
      </w:divBdr>
    </w:div>
    <w:div w:id="808084913">
      <w:bodyDiv w:val="1"/>
      <w:marLeft w:val="0"/>
      <w:marRight w:val="0"/>
      <w:marTop w:val="0"/>
      <w:marBottom w:val="0"/>
      <w:divBdr>
        <w:top w:val="none" w:sz="0" w:space="0" w:color="auto"/>
        <w:left w:val="none" w:sz="0" w:space="0" w:color="auto"/>
        <w:bottom w:val="none" w:sz="0" w:space="0" w:color="auto"/>
        <w:right w:val="none" w:sz="0" w:space="0" w:color="auto"/>
      </w:divBdr>
    </w:div>
    <w:div w:id="808211890">
      <w:bodyDiv w:val="1"/>
      <w:marLeft w:val="0"/>
      <w:marRight w:val="0"/>
      <w:marTop w:val="0"/>
      <w:marBottom w:val="0"/>
      <w:divBdr>
        <w:top w:val="none" w:sz="0" w:space="0" w:color="auto"/>
        <w:left w:val="none" w:sz="0" w:space="0" w:color="auto"/>
        <w:bottom w:val="none" w:sz="0" w:space="0" w:color="auto"/>
        <w:right w:val="none" w:sz="0" w:space="0" w:color="auto"/>
      </w:divBdr>
    </w:div>
    <w:div w:id="808321070">
      <w:bodyDiv w:val="1"/>
      <w:marLeft w:val="0"/>
      <w:marRight w:val="0"/>
      <w:marTop w:val="0"/>
      <w:marBottom w:val="0"/>
      <w:divBdr>
        <w:top w:val="none" w:sz="0" w:space="0" w:color="auto"/>
        <w:left w:val="none" w:sz="0" w:space="0" w:color="auto"/>
        <w:bottom w:val="none" w:sz="0" w:space="0" w:color="auto"/>
        <w:right w:val="none" w:sz="0" w:space="0" w:color="auto"/>
      </w:divBdr>
    </w:div>
    <w:div w:id="808326800">
      <w:bodyDiv w:val="1"/>
      <w:marLeft w:val="0"/>
      <w:marRight w:val="0"/>
      <w:marTop w:val="0"/>
      <w:marBottom w:val="0"/>
      <w:divBdr>
        <w:top w:val="none" w:sz="0" w:space="0" w:color="auto"/>
        <w:left w:val="none" w:sz="0" w:space="0" w:color="auto"/>
        <w:bottom w:val="none" w:sz="0" w:space="0" w:color="auto"/>
        <w:right w:val="none" w:sz="0" w:space="0" w:color="auto"/>
      </w:divBdr>
    </w:div>
    <w:div w:id="808673043">
      <w:bodyDiv w:val="1"/>
      <w:marLeft w:val="0"/>
      <w:marRight w:val="0"/>
      <w:marTop w:val="0"/>
      <w:marBottom w:val="0"/>
      <w:divBdr>
        <w:top w:val="none" w:sz="0" w:space="0" w:color="auto"/>
        <w:left w:val="none" w:sz="0" w:space="0" w:color="auto"/>
        <w:bottom w:val="none" w:sz="0" w:space="0" w:color="auto"/>
        <w:right w:val="none" w:sz="0" w:space="0" w:color="auto"/>
      </w:divBdr>
    </w:div>
    <w:div w:id="808716043">
      <w:bodyDiv w:val="1"/>
      <w:marLeft w:val="0"/>
      <w:marRight w:val="0"/>
      <w:marTop w:val="0"/>
      <w:marBottom w:val="0"/>
      <w:divBdr>
        <w:top w:val="none" w:sz="0" w:space="0" w:color="auto"/>
        <w:left w:val="none" w:sz="0" w:space="0" w:color="auto"/>
        <w:bottom w:val="none" w:sz="0" w:space="0" w:color="auto"/>
        <w:right w:val="none" w:sz="0" w:space="0" w:color="auto"/>
      </w:divBdr>
    </w:div>
    <w:div w:id="808864618">
      <w:bodyDiv w:val="1"/>
      <w:marLeft w:val="0"/>
      <w:marRight w:val="0"/>
      <w:marTop w:val="0"/>
      <w:marBottom w:val="0"/>
      <w:divBdr>
        <w:top w:val="none" w:sz="0" w:space="0" w:color="auto"/>
        <w:left w:val="none" w:sz="0" w:space="0" w:color="auto"/>
        <w:bottom w:val="none" w:sz="0" w:space="0" w:color="auto"/>
        <w:right w:val="none" w:sz="0" w:space="0" w:color="auto"/>
      </w:divBdr>
    </w:div>
    <w:div w:id="808978834">
      <w:bodyDiv w:val="1"/>
      <w:marLeft w:val="0"/>
      <w:marRight w:val="0"/>
      <w:marTop w:val="0"/>
      <w:marBottom w:val="0"/>
      <w:divBdr>
        <w:top w:val="none" w:sz="0" w:space="0" w:color="auto"/>
        <w:left w:val="none" w:sz="0" w:space="0" w:color="auto"/>
        <w:bottom w:val="none" w:sz="0" w:space="0" w:color="auto"/>
        <w:right w:val="none" w:sz="0" w:space="0" w:color="auto"/>
      </w:divBdr>
    </w:div>
    <w:div w:id="808980871">
      <w:bodyDiv w:val="1"/>
      <w:marLeft w:val="0"/>
      <w:marRight w:val="0"/>
      <w:marTop w:val="0"/>
      <w:marBottom w:val="0"/>
      <w:divBdr>
        <w:top w:val="none" w:sz="0" w:space="0" w:color="auto"/>
        <w:left w:val="none" w:sz="0" w:space="0" w:color="auto"/>
        <w:bottom w:val="none" w:sz="0" w:space="0" w:color="auto"/>
        <w:right w:val="none" w:sz="0" w:space="0" w:color="auto"/>
      </w:divBdr>
    </w:div>
    <w:div w:id="809252535">
      <w:bodyDiv w:val="1"/>
      <w:marLeft w:val="0"/>
      <w:marRight w:val="0"/>
      <w:marTop w:val="0"/>
      <w:marBottom w:val="0"/>
      <w:divBdr>
        <w:top w:val="none" w:sz="0" w:space="0" w:color="auto"/>
        <w:left w:val="none" w:sz="0" w:space="0" w:color="auto"/>
        <w:bottom w:val="none" w:sz="0" w:space="0" w:color="auto"/>
        <w:right w:val="none" w:sz="0" w:space="0" w:color="auto"/>
      </w:divBdr>
    </w:div>
    <w:div w:id="809326687">
      <w:bodyDiv w:val="1"/>
      <w:marLeft w:val="0"/>
      <w:marRight w:val="0"/>
      <w:marTop w:val="0"/>
      <w:marBottom w:val="0"/>
      <w:divBdr>
        <w:top w:val="none" w:sz="0" w:space="0" w:color="auto"/>
        <w:left w:val="none" w:sz="0" w:space="0" w:color="auto"/>
        <w:bottom w:val="none" w:sz="0" w:space="0" w:color="auto"/>
        <w:right w:val="none" w:sz="0" w:space="0" w:color="auto"/>
      </w:divBdr>
    </w:div>
    <w:div w:id="809326688">
      <w:bodyDiv w:val="1"/>
      <w:marLeft w:val="0"/>
      <w:marRight w:val="0"/>
      <w:marTop w:val="0"/>
      <w:marBottom w:val="0"/>
      <w:divBdr>
        <w:top w:val="none" w:sz="0" w:space="0" w:color="auto"/>
        <w:left w:val="none" w:sz="0" w:space="0" w:color="auto"/>
        <w:bottom w:val="none" w:sz="0" w:space="0" w:color="auto"/>
        <w:right w:val="none" w:sz="0" w:space="0" w:color="auto"/>
      </w:divBdr>
    </w:div>
    <w:div w:id="809398381">
      <w:bodyDiv w:val="1"/>
      <w:marLeft w:val="0"/>
      <w:marRight w:val="0"/>
      <w:marTop w:val="0"/>
      <w:marBottom w:val="0"/>
      <w:divBdr>
        <w:top w:val="none" w:sz="0" w:space="0" w:color="auto"/>
        <w:left w:val="none" w:sz="0" w:space="0" w:color="auto"/>
        <w:bottom w:val="none" w:sz="0" w:space="0" w:color="auto"/>
        <w:right w:val="none" w:sz="0" w:space="0" w:color="auto"/>
      </w:divBdr>
    </w:div>
    <w:div w:id="809513723">
      <w:bodyDiv w:val="1"/>
      <w:marLeft w:val="0"/>
      <w:marRight w:val="0"/>
      <w:marTop w:val="0"/>
      <w:marBottom w:val="0"/>
      <w:divBdr>
        <w:top w:val="none" w:sz="0" w:space="0" w:color="auto"/>
        <w:left w:val="none" w:sz="0" w:space="0" w:color="auto"/>
        <w:bottom w:val="none" w:sz="0" w:space="0" w:color="auto"/>
        <w:right w:val="none" w:sz="0" w:space="0" w:color="auto"/>
      </w:divBdr>
    </w:div>
    <w:div w:id="809520189">
      <w:bodyDiv w:val="1"/>
      <w:marLeft w:val="0"/>
      <w:marRight w:val="0"/>
      <w:marTop w:val="0"/>
      <w:marBottom w:val="0"/>
      <w:divBdr>
        <w:top w:val="none" w:sz="0" w:space="0" w:color="auto"/>
        <w:left w:val="none" w:sz="0" w:space="0" w:color="auto"/>
        <w:bottom w:val="none" w:sz="0" w:space="0" w:color="auto"/>
        <w:right w:val="none" w:sz="0" w:space="0" w:color="auto"/>
      </w:divBdr>
    </w:div>
    <w:div w:id="809521447">
      <w:bodyDiv w:val="1"/>
      <w:marLeft w:val="0"/>
      <w:marRight w:val="0"/>
      <w:marTop w:val="0"/>
      <w:marBottom w:val="0"/>
      <w:divBdr>
        <w:top w:val="none" w:sz="0" w:space="0" w:color="auto"/>
        <w:left w:val="none" w:sz="0" w:space="0" w:color="auto"/>
        <w:bottom w:val="none" w:sz="0" w:space="0" w:color="auto"/>
        <w:right w:val="none" w:sz="0" w:space="0" w:color="auto"/>
      </w:divBdr>
    </w:div>
    <w:div w:id="809640409">
      <w:bodyDiv w:val="1"/>
      <w:marLeft w:val="0"/>
      <w:marRight w:val="0"/>
      <w:marTop w:val="0"/>
      <w:marBottom w:val="0"/>
      <w:divBdr>
        <w:top w:val="none" w:sz="0" w:space="0" w:color="auto"/>
        <w:left w:val="none" w:sz="0" w:space="0" w:color="auto"/>
        <w:bottom w:val="none" w:sz="0" w:space="0" w:color="auto"/>
        <w:right w:val="none" w:sz="0" w:space="0" w:color="auto"/>
      </w:divBdr>
    </w:div>
    <w:div w:id="809710659">
      <w:bodyDiv w:val="1"/>
      <w:marLeft w:val="0"/>
      <w:marRight w:val="0"/>
      <w:marTop w:val="0"/>
      <w:marBottom w:val="0"/>
      <w:divBdr>
        <w:top w:val="none" w:sz="0" w:space="0" w:color="auto"/>
        <w:left w:val="none" w:sz="0" w:space="0" w:color="auto"/>
        <w:bottom w:val="none" w:sz="0" w:space="0" w:color="auto"/>
        <w:right w:val="none" w:sz="0" w:space="0" w:color="auto"/>
      </w:divBdr>
    </w:div>
    <w:div w:id="809713792">
      <w:bodyDiv w:val="1"/>
      <w:marLeft w:val="0"/>
      <w:marRight w:val="0"/>
      <w:marTop w:val="0"/>
      <w:marBottom w:val="0"/>
      <w:divBdr>
        <w:top w:val="none" w:sz="0" w:space="0" w:color="auto"/>
        <w:left w:val="none" w:sz="0" w:space="0" w:color="auto"/>
        <w:bottom w:val="none" w:sz="0" w:space="0" w:color="auto"/>
        <w:right w:val="none" w:sz="0" w:space="0" w:color="auto"/>
      </w:divBdr>
    </w:div>
    <w:div w:id="809832831">
      <w:bodyDiv w:val="1"/>
      <w:marLeft w:val="0"/>
      <w:marRight w:val="0"/>
      <w:marTop w:val="0"/>
      <w:marBottom w:val="0"/>
      <w:divBdr>
        <w:top w:val="none" w:sz="0" w:space="0" w:color="auto"/>
        <w:left w:val="none" w:sz="0" w:space="0" w:color="auto"/>
        <w:bottom w:val="none" w:sz="0" w:space="0" w:color="auto"/>
        <w:right w:val="none" w:sz="0" w:space="0" w:color="auto"/>
      </w:divBdr>
    </w:div>
    <w:div w:id="810176676">
      <w:bodyDiv w:val="1"/>
      <w:marLeft w:val="0"/>
      <w:marRight w:val="0"/>
      <w:marTop w:val="0"/>
      <w:marBottom w:val="0"/>
      <w:divBdr>
        <w:top w:val="none" w:sz="0" w:space="0" w:color="auto"/>
        <w:left w:val="none" w:sz="0" w:space="0" w:color="auto"/>
        <w:bottom w:val="none" w:sz="0" w:space="0" w:color="auto"/>
        <w:right w:val="none" w:sz="0" w:space="0" w:color="auto"/>
      </w:divBdr>
    </w:div>
    <w:div w:id="810178166">
      <w:bodyDiv w:val="1"/>
      <w:marLeft w:val="0"/>
      <w:marRight w:val="0"/>
      <w:marTop w:val="0"/>
      <w:marBottom w:val="0"/>
      <w:divBdr>
        <w:top w:val="none" w:sz="0" w:space="0" w:color="auto"/>
        <w:left w:val="none" w:sz="0" w:space="0" w:color="auto"/>
        <w:bottom w:val="none" w:sz="0" w:space="0" w:color="auto"/>
        <w:right w:val="none" w:sz="0" w:space="0" w:color="auto"/>
      </w:divBdr>
    </w:div>
    <w:div w:id="810248249">
      <w:bodyDiv w:val="1"/>
      <w:marLeft w:val="0"/>
      <w:marRight w:val="0"/>
      <w:marTop w:val="0"/>
      <w:marBottom w:val="0"/>
      <w:divBdr>
        <w:top w:val="none" w:sz="0" w:space="0" w:color="auto"/>
        <w:left w:val="none" w:sz="0" w:space="0" w:color="auto"/>
        <w:bottom w:val="none" w:sz="0" w:space="0" w:color="auto"/>
        <w:right w:val="none" w:sz="0" w:space="0" w:color="auto"/>
      </w:divBdr>
    </w:div>
    <w:div w:id="810289509">
      <w:bodyDiv w:val="1"/>
      <w:marLeft w:val="0"/>
      <w:marRight w:val="0"/>
      <w:marTop w:val="0"/>
      <w:marBottom w:val="0"/>
      <w:divBdr>
        <w:top w:val="none" w:sz="0" w:space="0" w:color="auto"/>
        <w:left w:val="none" w:sz="0" w:space="0" w:color="auto"/>
        <w:bottom w:val="none" w:sz="0" w:space="0" w:color="auto"/>
        <w:right w:val="none" w:sz="0" w:space="0" w:color="auto"/>
      </w:divBdr>
    </w:div>
    <w:div w:id="810362596">
      <w:bodyDiv w:val="1"/>
      <w:marLeft w:val="0"/>
      <w:marRight w:val="0"/>
      <w:marTop w:val="0"/>
      <w:marBottom w:val="0"/>
      <w:divBdr>
        <w:top w:val="none" w:sz="0" w:space="0" w:color="auto"/>
        <w:left w:val="none" w:sz="0" w:space="0" w:color="auto"/>
        <w:bottom w:val="none" w:sz="0" w:space="0" w:color="auto"/>
        <w:right w:val="none" w:sz="0" w:space="0" w:color="auto"/>
      </w:divBdr>
    </w:div>
    <w:div w:id="810562020">
      <w:bodyDiv w:val="1"/>
      <w:marLeft w:val="0"/>
      <w:marRight w:val="0"/>
      <w:marTop w:val="0"/>
      <w:marBottom w:val="0"/>
      <w:divBdr>
        <w:top w:val="none" w:sz="0" w:space="0" w:color="auto"/>
        <w:left w:val="none" w:sz="0" w:space="0" w:color="auto"/>
        <w:bottom w:val="none" w:sz="0" w:space="0" w:color="auto"/>
        <w:right w:val="none" w:sz="0" w:space="0" w:color="auto"/>
      </w:divBdr>
    </w:div>
    <w:div w:id="810905125">
      <w:bodyDiv w:val="1"/>
      <w:marLeft w:val="0"/>
      <w:marRight w:val="0"/>
      <w:marTop w:val="0"/>
      <w:marBottom w:val="0"/>
      <w:divBdr>
        <w:top w:val="none" w:sz="0" w:space="0" w:color="auto"/>
        <w:left w:val="none" w:sz="0" w:space="0" w:color="auto"/>
        <w:bottom w:val="none" w:sz="0" w:space="0" w:color="auto"/>
        <w:right w:val="none" w:sz="0" w:space="0" w:color="auto"/>
      </w:divBdr>
    </w:div>
    <w:div w:id="810906567">
      <w:bodyDiv w:val="1"/>
      <w:marLeft w:val="0"/>
      <w:marRight w:val="0"/>
      <w:marTop w:val="0"/>
      <w:marBottom w:val="0"/>
      <w:divBdr>
        <w:top w:val="none" w:sz="0" w:space="0" w:color="auto"/>
        <w:left w:val="none" w:sz="0" w:space="0" w:color="auto"/>
        <w:bottom w:val="none" w:sz="0" w:space="0" w:color="auto"/>
        <w:right w:val="none" w:sz="0" w:space="0" w:color="auto"/>
      </w:divBdr>
    </w:div>
    <w:div w:id="810947376">
      <w:bodyDiv w:val="1"/>
      <w:marLeft w:val="0"/>
      <w:marRight w:val="0"/>
      <w:marTop w:val="0"/>
      <w:marBottom w:val="0"/>
      <w:divBdr>
        <w:top w:val="none" w:sz="0" w:space="0" w:color="auto"/>
        <w:left w:val="none" w:sz="0" w:space="0" w:color="auto"/>
        <w:bottom w:val="none" w:sz="0" w:space="0" w:color="auto"/>
        <w:right w:val="none" w:sz="0" w:space="0" w:color="auto"/>
      </w:divBdr>
    </w:div>
    <w:div w:id="811025964">
      <w:bodyDiv w:val="1"/>
      <w:marLeft w:val="0"/>
      <w:marRight w:val="0"/>
      <w:marTop w:val="0"/>
      <w:marBottom w:val="0"/>
      <w:divBdr>
        <w:top w:val="none" w:sz="0" w:space="0" w:color="auto"/>
        <w:left w:val="none" w:sz="0" w:space="0" w:color="auto"/>
        <w:bottom w:val="none" w:sz="0" w:space="0" w:color="auto"/>
        <w:right w:val="none" w:sz="0" w:space="0" w:color="auto"/>
      </w:divBdr>
    </w:div>
    <w:div w:id="811219778">
      <w:bodyDiv w:val="1"/>
      <w:marLeft w:val="0"/>
      <w:marRight w:val="0"/>
      <w:marTop w:val="0"/>
      <w:marBottom w:val="0"/>
      <w:divBdr>
        <w:top w:val="none" w:sz="0" w:space="0" w:color="auto"/>
        <w:left w:val="none" w:sz="0" w:space="0" w:color="auto"/>
        <w:bottom w:val="none" w:sz="0" w:space="0" w:color="auto"/>
        <w:right w:val="none" w:sz="0" w:space="0" w:color="auto"/>
      </w:divBdr>
    </w:div>
    <w:div w:id="811479441">
      <w:bodyDiv w:val="1"/>
      <w:marLeft w:val="0"/>
      <w:marRight w:val="0"/>
      <w:marTop w:val="0"/>
      <w:marBottom w:val="0"/>
      <w:divBdr>
        <w:top w:val="none" w:sz="0" w:space="0" w:color="auto"/>
        <w:left w:val="none" w:sz="0" w:space="0" w:color="auto"/>
        <w:bottom w:val="none" w:sz="0" w:space="0" w:color="auto"/>
        <w:right w:val="none" w:sz="0" w:space="0" w:color="auto"/>
      </w:divBdr>
    </w:div>
    <w:div w:id="811557792">
      <w:bodyDiv w:val="1"/>
      <w:marLeft w:val="0"/>
      <w:marRight w:val="0"/>
      <w:marTop w:val="0"/>
      <w:marBottom w:val="0"/>
      <w:divBdr>
        <w:top w:val="none" w:sz="0" w:space="0" w:color="auto"/>
        <w:left w:val="none" w:sz="0" w:space="0" w:color="auto"/>
        <w:bottom w:val="none" w:sz="0" w:space="0" w:color="auto"/>
        <w:right w:val="none" w:sz="0" w:space="0" w:color="auto"/>
      </w:divBdr>
    </w:div>
    <w:div w:id="811562426">
      <w:bodyDiv w:val="1"/>
      <w:marLeft w:val="0"/>
      <w:marRight w:val="0"/>
      <w:marTop w:val="0"/>
      <w:marBottom w:val="0"/>
      <w:divBdr>
        <w:top w:val="none" w:sz="0" w:space="0" w:color="auto"/>
        <w:left w:val="none" w:sz="0" w:space="0" w:color="auto"/>
        <w:bottom w:val="none" w:sz="0" w:space="0" w:color="auto"/>
        <w:right w:val="none" w:sz="0" w:space="0" w:color="auto"/>
      </w:divBdr>
    </w:div>
    <w:div w:id="811823107">
      <w:bodyDiv w:val="1"/>
      <w:marLeft w:val="0"/>
      <w:marRight w:val="0"/>
      <w:marTop w:val="0"/>
      <w:marBottom w:val="0"/>
      <w:divBdr>
        <w:top w:val="none" w:sz="0" w:space="0" w:color="auto"/>
        <w:left w:val="none" w:sz="0" w:space="0" w:color="auto"/>
        <w:bottom w:val="none" w:sz="0" w:space="0" w:color="auto"/>
        <w:right w:val="none" w:sz="0" w:space="0" w:color="auto"/>
      </w:divBdr>
    </w:div>
    <w:div w:id="811873428">
      <w:bodyDiv w:val="1"/>
      <w:marLeft w:val="0"/>
      <w:marRight w:val="0"/>
      <w:marTop w:val="0"/>
      <w:marBottom w:val="0"/>
      <w:divBdr>
        <w:top w:val="none" w:sz="0" w:space="0" w:color="auto"/>
        <w:left w:val="none" w:sz="0" w:space="0" w:color="auto"/>
        <w:bottom w:val="none" w:sz="0" w:space="0" w:color="auto"/>
        <w:right w:val="none" w:sz="0" w:space="0" w:color="auto"/>
      </w:divBdr>
    </w:div>
    <w:div w:id="811943531">
      <w:bodyDiv w:val="1"/>
      <w:marLeft w:val="0"/>
      <w:marRight w:val="0"/>
      <w:marTop w:val="0"/>
      <w:marBottom w:val="0"/>
      <w:divBdr>
        <w:top w:val="none" w:sz="0" w:space="0" w:color="auto"/>
        <w:left w:val="none" w:sz="0" w:space="0" w:color="auto"/>
        <w:bottom w:val="none" w:sz="0" w:space="0" w:color="auto"/>
        <w:right w:val="none" w:sz="0" w:space="0" w:color="auto"/>
      </w:divBdr>
    </w:div>
    <w:div w:id="812259673">
      <w:bodyDiv w:val="1"/>
      <w:marLeft w:val="0"/>
      <w:marRight w:val="0"/>
      <w:marTop w:val="0"/>
      <w:marBottom w:val="0"/>
      <w:divBdr>
        <w:top w:val="none" w:sz="0" w:space="0" w:color="auto"/>
        <w:left w:val="none" w:sz="0" w:space="0" w:color="auto"/>
        <w:bottom w:val="none" w:sz="0" w:space="0" w:color="auto"/>
        <w:right w:val="none" w:sz="0" w:space="0" w:color="auto"/>
      </w:divBdr>
    </w:div>
    <w:div w:id="812453113">
      <w:bodyDiv w:val="1"/>
      <w:marLeft w:val="0"/>
      <w:marRight w:val="0"/>
      <w:marTop w:val="0"/>
      <w:marBottom w:val="0"/>
      <w:divBdr>
        <w:top w:val="none" w:sz="0" w:space="0" w:color="auto"/>
        <w:left w:val="none" w:sz="0" w:space="0" w:color="auto"/>
        <w:bottom w:val="none" w:sz="0" w:space="0" w:color="auto"/>
        <w:right w:val="none" w:sz="0" w:space="0" w:color="auto"/>
      </w:divBdr>
    </w:div>
    <w:div w:id="812529407">
      <w:bodyDiv w:val="1"/>
      <w:marLeft w:val="0"/>
      <w:marRight w:val="0"/>
      <w:marTop w:val="0"/>
      <w:marBottom w:val="0"/>
      <w:divBdr>
        <w:top w:val="none" w:sz="0" w:space="0" w:color="auto"/>
        <w:left w:val="none" w:sz="0" w:space="0" w:color="auto"/>
        <w:bottom w:val="none" w:sz="0" w:space="0" w:color="auto"/>
        <w:right w:val="none" w:sz="0" w:space="0" w:color="auto"/>
      </w:divBdr>
    </w:div>
    <w:div w:id="812600232">
      <w:bodyDiv w:val="1"/>
      <w:marLeft w:val="0"/>
      <w:marRight w:val="0"/>
      <w:marTop w:val="0"/>
      <w:marBottom w:val="0"/>
      <w:divBdr>
        <w:top w:val="none" w:sz="0" w:space="0" w:color="auto"/>
        <w:left w:val="none" w:sz="0" w:space="0" w:color="auto"/>
        <w:bottom w:val="none" w:sz="0" w:space="0" w:color="auto"/>
        <w:right w:val="none" w:sz="0" w:space="0" w:color="auto"/>
      </w:divBdr>
    </w:div>
    <w:div w:id="812673040">
      <w:bodyDiv w:val="1"/>
      <w:marLeft w:val="0"/>
      <w:marRight w:val="0"/>
      <w:marTop w:val="0"/>
      <w:marBottom w:val="0"/>
      <w:divBdr>
        <w:top w:val="none" w:sz="0" w:space="0" w:color="auto"/>
        <w:left w:val="none" w:sz="0" w:space="0" w:color="auto"/>
        <w:bottom w:val="none" w:sz="0" w:space="0" w:color="auto"/>
        <w:right w:val="none" w:sz="0" w:space="0" w:color="auto"/>
      </w:divBdr>
    </w:div>
    <w:div w:id="812718909">
      <w:bodyDiv w:val="1"/>
      <w:marLeft w:val="0"/>
      <w:marRight w:val="0"/>
      <w:marTop w:val="0"/>
      <w:marBottom w:val="0"/>
      <w:divBdr>
        <w:top w:val="none" w:sz="0" w:space="0" w:color="auto"/>
        <w:left w:val="none" w:sz="0" w:space="0" w:color="auto"/>
        <w:bottom w:val="none" w:sz="0" w:space="0" w:color="auto"/>
        <w:right w:val="none" w:sz="0" w:space="0" w:color="auto"/>
      </w:divBdr>
    </w:div>
    <w:div w:id="812795151">
      <w:bodyDiv w:val="1"/>
      <w:marLeft w:val="0"/>
      <w:marRight w:val="0"/>
      <w:marTop w:val="0"/>
      <w:marBottom w:val="0"/>
      <w:divBdr>
        <w:top w:val="none" w:sz="0" w:space="0" w:color="auto"/>
        <w:left w:val="none" w:sz="0" w:space="0" w:color="auto"/>
        <w:bottom w:val="none" w:sz="0" w:space="0" w:color="auto"/>
        <w:right w:val="none" w:sz="0" w:space="0" w:color="auto"/>
      </w:divBdr>
    </w:div>
    <w:div w:id="812874581">
      <w:bodyDiv w:val="1"/>
      <w:marLeft w:val="0"/>
      <w:marRight w:val="0"/>
      <w:marTop w:val="0"/>
      <w:marBottom w:val="0"/>
      <w:divBdr>
        <w:top w:val="none" w:sz="0" w:space="0" w:color="auto"/>
        <w:left w:val="none" w:sz="0" w:space="0" w:color="auto"/>
        <w:bottom w:val="none" w:sz="0" w:space="0" w:color="auto"/>
        <w:right w:val="none" w:sz="0" w:space="0" w:color="auto"/>
      </w:divBdr>
    </w:div>
    <w:div w:id="812915525">
      <w:bodyDiv w:val="1"/>
      <w:marLeft w:val="0"/>
      <w:marRight w:val="0"/>
      <w:marTop w:val="0"/>
      <w:marBottom w:val="0"/>
      <w:divBdr>
        <w:top w:val="none" w:sz="0" w:space="0" w:color="auto"/>
        <w:left w:val="none" w:sz="0" w:space="0" w:color="auto"/>
        <w:bottom w:val="none" w:sz="0" w:space="0" w:color="auto"/>
        <w:right w:val="none" w:sz="0" w:space="0" w:color="auto"/>
      </w:divBdr>
    </w:div>
    <w:div w:id="813110371">
      <w:bodyDiv w:val="1"/>
      <w:marLeft w:val="0"/>
      <w:marRight w:val="0"/>
      <w:marTop w:val="0"/>
      <w:marBottom w:val="0"/>
      <w:divBdr>
        <w:top w:val="none" w:sz="0" w:space="0" w:color="auto"/>
        <w:left w:val="none" w:sz="0" w:space="0" w:color="auto"/>
        <w:bottom w:val="none" w:sz="0" w:space="0" w:color="auto"/>
        <w:right w:val="none" w:sz="0" w:space="0" w:color="auto"/>
      </w:divBdr>
    </w:div>
    <w:div w:id="813136671">
      <w:bodyDiv w:val="1"/>
      <w:marLeft w:val="0"/>
      <w:marRight w:val="0"/>
      <w:marTop w:val="0"/>
      <w:marBottom w:val="0"/>
      <w:divBdr>
        <w:top w:val="none" w:sz="0" w:space="0" w:color="auto"/>
        <w:left w:val="none" w:sz="0" w:space="0" w:color="auto"/>
        <w:bottom w:val="none" w:sz="0" w:space="0" w:color="auto"/>
        <w:right w:val="none" w:sz="0" w:space="0" w:color="auto"/>
      </w:divBdr>
    </w:div>
    <w:div w:id="813327446">
      <w:bodyDiv w:val="1"/>
      <w:marLeft w:val="0"/>
      <w:marRight w:val="0"/>
      <w:marTop w:val="0"/>
      <w:marBottom w:val="0"/>
      <w:divBdr>
        <w:top w:val="none" w:sz="0" w:space="0" w:color="auto"/>
        <w:left w:val="none" w:sz="0" w:space="0" w:color="auto"/>
        <w:bottom w:val="none" w:sz="0" w:space="0" w:color="auto"/>
        <w:right w:val="none" w:sz="0" w:space="0" w:color="auto"/>
      </w:divBdr>
    </w:div>
    <w:div w:id="813327597">
      <w:bodyDiv w:val="1"/>
      <w:marLeft w:val="0"/>
      <w:marRight w:val="0"/>
      <w:marTop w:val="0"/>
      <w:marBottom w:val="0"/>
      <w:divBdr>
        <w:top w:val="none" w:sz="0" w:space="0" w:color="auto"/>
        <w:left w:val="none" w:sz="0" w:space="0" w:color="auto"/>
        <w:bottom w:val="none" w:sz="0" w:space="0" w:color="auto"/>
        <w:right w:val="none" w:sz="0" w:space="0" w:color="auto"/>
      </w:divBdr>
    </w:div>
    <w:div w:id="813374664">
      <w:bodyDiv w:val="1"/>
      <w:marLeft w:val="0"/>
      <w:marRight w:val="0"/>
      <w:marTop w:val="0"/>
      <w:marBottom w:val="0"/>
      <w:divBdr>
        <w:top w:val="none" w:sz="0" w:space="0" w:color="auto"/>
        <w:left w:val="none" w:sz="0" w:space="0" w:color="auto"/>
        <w:bottom w:val="none" w:sz="0" w:space="0" w:color="auto"/>
        <w:right w:val="none" w:sz="0" w:space="0" w:color="auto"/>
      </w:divBdr>
    </w:div>
    <w:div w:id="813376372">
      <w:bodyDiv w:val="1"/>
      <w:marLeft w:val="0"/>
      <w:marRight w:val="0"/>
      <w:marTop w:val="0"/>
      <w:marBottom w:val="0"/>
      <w:divBdr>
        <w:top w:val="none" w:sz="0" w:space="0" w:color="auto"/>
        <w:left w:val="none" w:sz="0" w:space="0" w:color="auto"/>
        <w:bottom w:val="none" w:sz="0" w:space="0" w:color="auto"/>
        <w:right w:val="none" w:sz="0" w:space="0" w:color="auto"/>
      </w:divBdr>
    </w:div>
    <w:div w:id="813521094">
      <w:bodyDiv w:val="1"/>
      <w:marLeft w:val="0"/>
      <w:marRight w:val="0"/>
      <w:marTop w:val="0"/>
      <w:marBottom w:val="0"/>
      <w:divBdr>
        <w:top w:val="none" w:sz="0" w:space="0" w:color="auto"/>
        <w:left w:val="none" w:sz="0" w:space="0" w:color="auto"/>
        <w:bottom w:val="none" w:sz="0" w:space="0" w:color="auto"/>
        <w:right w:val="none" w:sz="0" w:space="0" w:color="auto"/>
      </w:divBdr>
    </w:div>
    <w:div w:id="813526947">
      <w:bodyDiv w:val="1"/>
      <w:marLeft w:val="0"/>
      <w:marRight w:val="0"/>
      <w:marTop w:val="0"/>
      <w:marBottom w:val="0"/>
      <w:divBdr>
        <w:top w:val="none" w:sz="0" w:space="0" w:color="auto"/>
        <w:left w:val="none" w:sz="0" w:space="0" w:color="auto"/>
        <w:bottom w:val="none" w:sz="0" w:space="0" w:color="auto"/>
        <w:right w:val="none" w:sz="0" w:space="0" w:color="auto"/>
      </w:divBdr>
    </w:div>
    <w:div w:id="813644523">
      <w:bodyDiv w:val="1"/>
      <w:marLeft w:val="0"/>
      <w:marRight w:val="0"/>
      <w:marTop w:val="0"/>
      <w:marBottom w:val="0"/>
      <w:divBdr>
        <w:top w:val="none" w:sz="0" w:space="0" w:color="auto"/>
        <w:left w:val="none" w:sz="0" w:space="0" w:color="auto"/>
        <w:bottom w:val="none" w:sz="0" w:space="0" w:color="auto"/>
        <w:right w:val="none" w:sz="0" w:space="0" w:color="auto"/>
      </w:divBdr>
    </w:div>
    <w:div w:id="813646132">
      <w:bodyDiv w:val="1"/>
      <w:marLeft w:val="0"/>
      <w:marRight w:val="0"/>
      <w:marTop w:val="0"/>
      <w:marBottom w:val="0"/>
      <w:divBdr>
        <w:top w:val="none" w:sz="0" w:space="0" w:color="auto"/>
        <w:left w:val="none" w:sz="0" w:space="0" w:color="auto"/>
        <w:bottom w:val="none" w:sz="0" w:space="0" w:color="auto"/>
        <w:right w:val="none" w:sz="0" w:space="0" w:color="auto"/>
      </w:divBdr>
    </w:div>
    <w:div w:id="813834153">
      <w:bodyDiv w:val="1"/>
      <w:marLeft w:val="0"/>
      <w:marRight w:val="0"/>
      <w:marTop w:val="0"/>
      <w:marBottom w:val="0"/>
      <w:divBdr>
        <w:top w:val="none" w:sz="0" w:space="0" w:color="auto"/>
        <w:left w:val="none" w:sz="0" w:space="0" w:color="auto"/>
        <w:bottom w:val="none" w:sz="0" w:space="0" w:color="auto"/>
        <w:right w:val="none" w:sz="0" w:space="0" w:color="auto"/>
      </w:divBdr>
    </w:div>
    <w:div w:id="813984455">
      <w:bodyDiv w:val="1"/>
      <w:marLeft w:val="0"/>
      <w:marRight w:val="0"/>
      <w:marTop w:val="0"/>
      <w:marBottom w:val="0"/>
      <w:divBdr>
        <w:top w:val="none" w:sz="0" w:space="0" w:color="auto"/>
        <w:left w:val="none" w:sz="0" w:space="0" w:color="auto"/>
        <w:bottom w:val="none" w:sz="0" w:space="0" w:color="auto"/>
        <w:right w:val="none" w:sz="0" w:space="0" w:color="auto"/>
      </w:divBdr>
    </w:div>
    <w:div w:id="813988870">
      <w:bodyDiv w:val="1"/>
      <w:marLeft w:val="0"/>
      <w:marRight w:val="0"/>
      <w:marTop w:val="0"/>
      <w:marBottom w:val="0"/>
      <w:divBdr>
        <w:top w:val="none" w:sz="0" w:space="0" w:color="auto"/>
        <w:left w:val="none" w:sz="0" w:space="0" w:color="auto"/>
        <w:bottom w:val="none" w:sz="0" w:space="0" w:color="auto"/>
        <w:right w:val="none" w:sz="0" w:space="0" w:color="auto"/>
      </w:divBdr>
    </w:div>
    <w:div w:id="814219977">
      <w:bodyDiv w:val="1"/>
      <w:marLeft w:val="0"/>
      <w:marRight w:val="0"/>
      <w:marTop w:val="0"/>
      <w:marBottom w:val="0"/>
      <w:divBdr>
        <w:top w:val="none" w:sz="0" w:space="0" w:color="auto"/>
        <w:left w:val="none" w:sz="0" w:space="0" w:color="auto"/>
        <w:bottom w:val="none" w:sz="0" w:space="0" w:color="auto"/>
        <w:right w:val="none" w:sz="0" w:space="0" w:color="auto"/>
      </w:divBdr>
    </w:div>
    <w:div w:id="814296224">
      <w:bodyDiv w:val="1"/>
      <w:marLeft w:val="0"/>
      <w:marRight w:val="0"/>
      <w:marTop w:val="0"/>
      <w:marBottom w:val="0"/>
      <w:divBdr>
        <w:top w:val="none" w:sz="0" w:space="0" w:color="auto"/>
        <w:left w:val="none" w:sz="0" w:space="0" w:color="auto"/>
        <w:bottom w:val="none" w:sz="0" w:space="0" w:color="auto"/>
        <w:right w:val="none" w:sz="0" w:space="0" w:color="auto"/>
      </w:divBdr>
    </w:div>
    <w:div w:id="814296663">
      <w:bodyDiv w:val="1"/>
      <w:marLeft w:val="0"/>
      <w:marRight w:val="0"/>
      <w:marTop w:val="0"/>
      <w:marBottom w:val="0"/>
      <w:divBdr>
        <w:top w:val="none" w:sz="0" w:space="0" w:color="auto"/>
        <w:left w:val="none" w:sz="0" w:space="0" w:color="auto"/>
        <w:bottom w:val="none" w:sz="0" w:space="0" w:color="auto"/>
        <w:right w:val="none" w:sz="0" w:space="0" w:color="auto"/>
      </w:divBdr>
    </w:div>
    <w:div w:id="814487378">
      <w:bodyDiv w:val="1"/>
      <w:marLeft w:val="0"/>
      <w:marRight w:val="0"/>
      <w:marTop w:val="0"/>
      <w:marBottom w:val="0"/>
      <w:divBdr>
        <w:top w:val="none" w:sz="0" w:space="0" w:color="auto"/>
        <w:left w:val="none" w:sz="0" w:space="0" w:color="auto"/>
        <w:bottom w:val="none" w:sz="0" w:space="0" w:color="auto"/>
        <w:right w:val="none" w:sz="0" w:space="0" w:color="auto"/>
      </w:divBdr>
    </w:div>
    <w:div w:id="814764480">
      <w:bodyDiv w:val="1"/>
      <w:marLeft w:val="0"/>
      <w:marRight w:val="0"/>
      <w:marTop w:val="0"/>
      <w:marBottom w:val="0"/>
      <w:divBdr>
        <w:top w:val="none" w:sz="0" w:space="0" w:color="auto"/>
        <w:left w:val="none" w:sz="0" w:space="0" w:color="auto"/>
        <w:bottom w:val="none" w:sz="0" w:space="0" w:color="auto"/>
        <w:right w:val="none" w:sz="0" w:space="0" w:color="auto"/>
      </w:divBdr>
    </w:div>
    <w:div w:id="815028540">
      <w:bodyDiv w:val="1"/>
      <w:marLeft w:val="0"/>
      <w:marRight w:val="0"/>
      <w:marTop w:val="0"/>
      <w:marBottom w:val="0"/>
      <w:divBdr>
        <w:top w:val="none" w:sz="0" w:space="0" w:color="auto"/>
        <w:left w:val="none" w:sz="0" w:space="0" w:color="auto"/>
        <w:bottom w:val="none" w:sz="0" w:space="0" w:color="auto"/>
        <w:right w:val="none" w:sz="0" w:space="0" w:color="auto"/>
      </w:divBdr>
    </w:div>
    <w:div w:id="815031015">
      <w:bodyDiv w:val="1"/>
      <w:marLeft w:val="0"/>
      <w:marRight w:val="0"/>
      <w:marTop w:val="0"/>
      <w:marBottom w:val="0"/>
      <w:divBdr>
        <w:top w:val="none" w:sz="0" w:space="0" w:color="auto"/>
        <w:left w:val="none" w:sz="0" w:space="0" w:color="auto"/>
        <w:bottom w:val="none" w:sz="0" w:space="0" w:color="auto"/>
        <w:right w:val="none" w:sz="0" w:space="0" w:color="auto"/>
      </w:divBdr>
    </w:div>
    <w:div w:id="815100185">
      <w:bodyDiv w:val="1"/>
      <w:marLeft w:val="0"/>
      <w:marRight w:val="0"/>
      <w:marTop w:val="0"/>
      <w:marBottom w:val="0"/>
      <w:divBdr>
        <w:top w:val="none" w:sz="0" w:space="0" w:color="auto"/>
        <w:left w:val="none" w:sz="0" w:space="0" w:color="auto"/>
        <w:bottom w:val="none" w:sz="0" w:space="0" w:color="auto"/>
        <w:right w:val="none" w:sz="0" w:space="0" w:color="auto"/>
      </w:divBdr>
    </w:div>
    <w:div w:id="815146017">
      <w:bodyDiv w:val="1"/>
      <w:marLeft w:val="0"/>
      <w:marRight w:val="0"/>
      <w:marTop w:val="0"/>
      <w:marBottom w:val="0"/>
      <w:divBdr>
        <w:top w:val="none" w:sz="0" w:space="0" w:color="auto"/>
        <w:left w:val="none" w:sz="0" w:space="0" w:color="auto"/>
        <w:bottom w:val="none" w:sz="0" w:space="0" w:color="auto"/>
        <w:right w:val="none" w:sz="0" w:space="0" w:color="auto"/>
      </w:divBdr>
    </w:div>
    <w:div w:id="815269530">
      <w:bodyDiv w:val="1"/>
      <w:marLeft w:val="0"/>
      <w:marRight w:val="0"/>
      <w:marTop w:val="0"/>
      <w:marBottom w:val="0"/>
      <w:divBdr>
        <w:top w:val="none" w:sz="0" w:space="0" w:color="auto"/>
        <w:left w:val="none" w:sz="0" w:space="0" w:color="auto"/>
        <w:bottom w:val="none" w:sz="0" w:space="0" w:color="auto"/>
        <w:right w:val="none" w:sz="0" w:space="0" w:color="auto"/>
      </w:divBdr>
    </w:div>
    <w:div w:id="815338149">
      <w:bodyDiv w:val="1"/>
      <w:marLeft w:val="0"/>
      <w:marRight w:val="0"/>
      <w:marTop w:val="0"/>
      <w:marBottom w:val="0"/>
      <w:divBdr>
        <w:top w:val="none" w:sz="0" w:space="0" w:color="auto"/>
        <w:left w:val="none" w:sz="0" w:space="0" w:color="auto"/>
        <w:bottom w:val="none" w:sz="0" w:space="0" w:color="auto"/>
        <w:right w:val="none" w:sz="0" w:space="0" w:color="auto"/>
      </w:divBdr>
    </w:div>
    <w:div w:id="815342989">
      <w:bodyDiv w:val="1"/>
      <w:marLeft w:val="0"/>
      <w:marRight w:val="0"/>
      <w:marTop w:val="0"/>
      <w:marBottom w:val="0"/>
      <w:divBdr>
        <w:top w:val="none" w:sz="0" w:space="0" w:color="auto"/>
        <w:left w:val="none" w:sz="0" w:space="0" w:color="auto"/>
        <w:bottom w:val="none" w:sz="0" w:space="0" w:color="auto"/>
        <w:right w:val="none" w:sz="0" w:space="0" w:color="auto"/>
      </w:divBdr>
    </w:div>
    <w:div w:id="815344074">
      <w:bodyDiv w:val="1"/>
      <w:marLeft w:val="0"/>
      <w:marRight w:val="0"/>
      <w:marTop w:val="0"/>
      <w:marBottom w:val="0"/>
      <w:divBdr>
        <w:top w:val="none" w:sz="0" w:space="0" w:color="auto"/>
        <w:left w:val="none" w:sz="0" w:space="0" w:color="auto"/>
        <w:bottom w:val="none" w:sz="0" w:space="0" w:color="auto"/>
        <w:right w:val="none" w:sz="0" w:space="0" w:color="auto"/>
      </w:divBdr>
    </w:div>
    <w:div w:id="815490241">
      <w:bodyDiv w:val="1"/>
      <w:marLeft w:val="0"/>
      <w:marRight w:val="0"/>
      <w:marTop w:val="0"/>
      <w:marBottom w:val="0"/>
      <w:divBdr>
        <w:top w:val="none" w:sz="0" w:space="0" w:color="auto"/>
        <w:left w:val="none" w:sz="0" w:space="0" w:color="auto"/>
        <w:bottom w:val="none" w:sz="0" w:space="0" w:color="auto"/>
        <w:right w:val="none" w:sz="0" w:space="0" w:color="auto"/>
      </w:divBdr>
    </w:div>
    <w:div w:id="815881328">
      <w:bodyDiv w:val="1"/>
      <w:marLeft w:val="0"/>
      <w:marRight w:val="0"/>
      <w:marTop w:val="0"/>
      <w:marBottom w:val="0"/>
      <w:divBdr>
        <w:top w:val="none" w:sz="0" w:space="0" w:color="auto"/>
        <w:left w:val="none" w:sz="0" w:space="0" w:color="auto"/>
        <w:bottom w:val="none" w:sz="0" w:space="0" w:color="auto"/>
        <w:right w:val="none" w:sz="0" w:space="0" w:color="auto"/>
      </w:divBdr>
    </w:div>
    <w:div w:id="815955454">
      <w:bodyDiv w:val="1"/>
      <w:marLeft w:val="0"/>
      <w:marRight w:val="0"/>
      <w:marTop w:val="0"/>
      <w:marBottom w:val="0"/>
      <w:divBdr>
        <w:top w:val="none" w:sz="0" w:space="0" w:color="auto"/>
        <w:left w:val="none" w:sz="0" w:space="0" w:color="auto"/>
        <w:bottom w:val="none" w:sz="0" w:space="0" w:color="auto"/>
        <w:right w:val="none" w:sz="0" w:space="0" w:color="auto"/>
      </w:divBdr>
    </w:div>
    <w:div w:id="816453287">
      <w:bodyDiv w:val="1"/>
      <w:marLeft w:val="0"/>
      <w:marRight w:val="0"/>
      <w:marTop w:val="0"/>
      <w:marBottom w:val="0"/>
      <w:divBdr>
        <w:top w:val="none" w:sz="0" w:space="0" w:color="auto"/>
        <w:left w:val="none" w:sz="0" w:space="0" w:color="auto"/>
        <w:bottom w:val="none" w:sz="0" w:space="0" w:color="auto"/>
        <w:right w:val="none" w:sz="0" w:space="0" w:color="auto"/>
      </w:divBdr>
    </w:div>
    <w:div w:id="816454519">
      <w:bodyDiv w:val="1"/>
      <w:marLeft w:val="0"/>
      <w:marRight w:val="0"/>
      <w:marTop w:val="0"/>
      <w:marBottom w:val="0"/>
      <w:divBdr>
        <w:top w:val="none" w:sz="0" w:space="0" w:color="auto"/>
        <w:left w:val="none" w:sz="0" w:space="0" w:color="auto"/>
        <w:bottom w:val="none" w:sz="0" w:space="0" w:color="auto"/>
        <w:right w:val="none" w:sz="0" w:space="0" w:color="auto"/>
      </w:divBdr>
    </w:div>
    <w:div w:id="816461541">
      <w:bodyDiv w:val="1"/>
      <w:marLeft w:val="0"/>
      <w:marRight w:val="0"/>
      <w:marTop w:val="0"/>
      <w:marBottom w:val="0"/>
      <w:divBdr>
        <w:top w:val="none" w:sz="0" w:space="0" w:color="auto"/>
        <w:left w:val="none" w:sz="0" w:space="0" w:color="auto"/>
        <w:bottom w:val="none" w:sz="0" w:space="0" w:color="auto"/>
        <w:right w:val="none" w:sz="0" w:space="0" w:color="auto"/>
      </w:divBdr>
    </w:div>
    <w:div w:id="816528082">
      <w:bodyDiv w:val="1"/>
      <w:marLeft w:val="0"/>
      <w:marRight w:val="0"/>
      <w:marTop w:val="0"/>
      <w:marBottom w:val="0"/>
      <w:divBdr>
        <w:top w:val="none" w:sz="0" w:space="0" w:color="auto"/>
        <w:left w:val="none" w:sz="0" w:space="0" w:color="auto"/>
        <w:bottom w:val="none" w:sz="0" w:space="0" w:color="auto"/>
        <w:right w:val="none" w:sz="0" w:space="0" w:color="auto"/>
      </w:divBdr>
    </w:div>
    <w:div w:id="816529364">
      <w:bodyDiv w:val="1"/>
      <w:marLeft w:val="0"/>
      <w:marRight w:val="0"/>
      <w:marTop w:val="0"/>
      <w:marBottom w:val="0"/>
      <w:divBdr>
        <w:top w:val="none" w:sz="0" w:space="0" w:color="auto"/>
        <w:left w:val="none" w:sz="0" w:space="0" w:color="auto"/>
        <w:bottom w:val="none" w:sz="0" w:space="0" w:color="auto"/>
        <w:right w:val="none" w:sz="0" w:space="0" w:color="auto"/>
      </w:divBdr>
    </w:div>
    <w:div w:id="816650890">
      <w:bodyDiv w:val="1"/>
      <w:marLeft w:val="0"/>
      <w:marRight w:val="0"/>
      <w:marTop w:val="0"/>
      <w:marBottom w:val="0"/>
      <w:divBdr>
        <w:top w:val="none" w:sz="0" w:space="0" w:color="auto"/>
        <w:left w:val="none" w:sz="0" w:space="0" w:color="auto"/>
        <w:bottom w:val="none" w:sz="0" w:space="0" w:color="auto"/>
        <w:right w:val="none" w:sz="0" w:space="0" w:color="auto"/>
      </w:divBdr>
    </w:div>
    <w:div w:id="816846751">
      <w:bodyDiv w:val="1"/>
      <w:marLeft w:val="0"/>
      <w:marRight w:val="0"/>
      <w:marTop w:val="0"/>
      <w:marBottom w:val="0"/>
      <w:divBdr>
        <w:top w:val="none" w:sz="0" w:space="0" w:color="auto"/>
        <w:left w:val="none" w:sz="0" w:space="0" w:color="auto"/>
        <w:bottom w:val="none" w:sz="0" w:space="0" w:color="auto"/>
        <w:right w:val="none" w:sz="0" w:space="0" w:color="auto"/>
      </w:divBdr>
    </w:div>
    <w:div w:id="816918849">
      <w:bodyDiv w:val="1"/>
      <w:marLeft w:val="0"/>
      <w:marRight w:val="0"/>
      <w:marTop w:val="0"/>
      <w:marBottom w:val="0"/>
      <w:divBdr>
        <w:top w:val="none" w:sz="0" w:space="0" w:color="auto"/>
        <w:left w:val="none" w:sz="0" w:space="0" w:color="auto"/>
        <w:bottom w:val="none" w:sz="0" w:space="0" w:color="auto"/>
        <w:right w:val="none" w:sz="0" w:space="0" w:color="auto"/>
      </w:divBdr>
    </w:div>
    <w:div w:id="816993024">
      <w:bodyDiv w:val="1"/>
      <w:marLeft w:val="0"/>
      <w:marRight w:val="0"/>
      <w:marTop w:val="0"/>
      <w:marBottom w:val="0"/>
      <w:divBdr>
        <w:top w:val="none" w:sz="0" w:space="0" w:color="auto"/>
        <w:left w:val="none" w:sz="0" w:space="0" w:color="auto"/>
        <w:bottom w:val="none" w:sz="0" w:space="0" w:color="auto"/>
        <w:right w:val="none" w:sz="0" w:space="0" w:color="auto"/>
      </w:divBdr>
    </w:div>
    <w:div w:id="816996324">
      <w:bodyDiv w:val="1"/>
      <w:marLeft w:val="0"/>
      <w:marRight w:val="0"/>
      <w:marTop w:val="0"/>
      <w:marBottom w:val="0"/>
      <w:divBdr>
        <w:top w:val="none" w:sz="0" w:space="0" w:color="auto"/>
        <w:left w:val="none" w:sz="0" w:space="0" w:color="auto"/>
        <w:bottom w:val="none" w:sz="0" w:space="0" w:color="auto"/>
        <w:right w:val="none" w:sz="0" w:space="0" w:color="auto"/>
      </w:divBdr>
    </w:div>
    <w:div w:id="816996410">
      <w:bodyDiv w:val="1"/>
      <w:marLeft w:val="0"/>
      <w:marRight w:val="0"/>
      <w:marTop w:val="0"/>
      <w:marBottom w:val="0"/>
      <w:divBdr>
        <w:top w:val="none" w:sz="0" w:space="0" w:color="auto"/>
        <w:left w:val="none" w:sz="0" w:space="0" w:color="auto"/>
        <w:bottom w:val="none" w:sz="0" w:space="0" w:color="auto"/>
        <w:right w:val="none" w:sz="0" w:space="0" w:color="auto"/>
      </w:divBdr>
    </w:div>
    <w:div w:id="817377009">
      <w:bodyDiv w:val="1"/>
      <w:marLeft w:val="0"/>
      <w:marRight w:val="0"/>
      <w:marTop w:val="0"/>
      <w:marBottom w:val="0"/>
      <w:divBdr>
        <w:top w:val="none" w:sz="0" w:space="0" w:color="auto"/>
        <w:left w:val="none" w:sz="0" w:space="0" w:color="auto"/>
        <w:bottom w:val="none" w:sz="0" w:space="0" w:color="auto"/>
        <w:right w:val="none" w:sz="0" w:space="0" w:color="auto"/>
      </w:divBdr>
    </w:div>
    <w:div w:id="817571377">
      <w:bodyDiv w:val="1"/>
      <w:marLeft w:val="0"/>
      <w:marRight w:val="0"/>
      <w:marTop w:val="0"/>
      <w:marBottom w:val="0"/>
      <w:divBdr>
        <w:top w:val="none" w:sz="0" w:space="0" w:color="auto"/>
        <w:left w:val="none" w:sz="0" w:space="0" w:color="auto"/>
        <w:bottom w:val="none" w:sz="0" w:space="0" w:color="auto"/>
        <w:right w:val="none" w:sz="0" w:space="0" w:color="auto"/>
      </w:divBdr>
    </w:div>
    <w:div w:id="817571948">
      <w:bodyDiv w:val="1"/>
      <w:marLeft w:val="0"/>
      <w:marRight w:val="0"/>
      <w:marTop w:val="0"/>
      <w:marBottom w:val="0"/>
      <w:divBdr>
        <w:top w:val="none" w:sz="0" w:space="0" w:color="auto"/>
        <w:left w:val="none" w:sz="0" w:space="0" w:color="auto"/>
        <w:bottom w:val="none" w:sz="0" w:space="0" w:color="auto"/>
        <w:right w:val="none" w:sz="0" w:space="0" w:color="auto"/>
      </w:divBdr>
    </w:div>
    <w:div w:id="818109570">
      <w:bodyDiv w:val="1"/>
      <w:marLeft w:val="0"/>
      <w:marRight w:val="0"/>
      <w:marTop w:val="0"/>
      <w:marBottom w:val="0"/>
      <w:divBdr>
        <w:top w:val="none" w:sz="0" w:space="0" w:color="auto"/>
        <w:left w:val="none" w:sz="0" w:space="0" w:color="auto"/>
        <w:bottom w:val="none" w:sz="0" w:space="0" w:color="auto"/>
        <w:right w:val="none" w:sz="0" w:space="0" w:color="auto"/>
      </w:divBdr>
    </w:div>
    <w:div w:id="818377625">
      <w:bodyDiv w:val="1"/>
      <w:marLeft w:val="0"/>
      <w:marRight w:val="0"/>
      <w:marTop w:val="0"/>
      <w:marBottom w:val="0"/>
      <w:divBdr>
        <w:top w:val="none" w:sz="0" w:space="0" w:color="auto"/>
        <w:left w:val="none" w:sz="0" w:space="0" w:color="auto"/>
        <w:bottom w:val="none" w:sz="0" w:space="0" w:color="auto"/>
        <w:right w:val="none" w:sz="0" w:space="0" w:color="auto"/>
      </w:divBdr>
    </w:div>
    <w:div w:id="818422569">
      <w:bodyDiv w:val="1"/>
      <w:marLeft w:val="0"/>
      <w:marRight w:val="0"/>
      <w:marTop w:val="0"/>
      <w:marBottom w:val="0"/>
      <w:divBdr>
        <w:top w:val="none" w:sz="0" w:space="0" w:color="auto"/>
        <w:left w:val="none" w:sz="0" w:space="0" w:color="auto"/>
        <w:bottom w:val="none" w:sz="0" w:space="0" w:color="auto"/>
        <w:right w:val="none" w:sz="0" w:space="0" w:color="auto"/>
      </w:divBdr>
    </w:div>
    <w:div w:id="818575558">
      <w:bodyDiv w:val="1"/>
      <w:marLeft w:val="0"/>
      <w:marRight w:val="0"/>
      <w:marTop w:val="0"/>
      <w:marBottom w:val="0"/>
      <w:divBdr>
        <w:top w:val="none" w:sz="0" w:space="0" w:color="auto"/>
        <w:left w:val="none" w:sz="0" w:space="0" w:color="auto"/>
        <w:bottom w:val="none" w:sz="0" w:space="0" w:color="auto"/>
        <w:right w:val="none" w:sz="0" w:space="0" w:color="auto"/>
      </w:divBdr>
    </w:div>
    <w:div w:id="818575910">
      <w:bodyDiv w:val="1"/>
      <w:marLeft w:val="0"/>
      <w:marRight w:val="0"/>
      <w:marTop w:val="0"/>
      <w:marBottom w:val="0"/>
      <w:divBdr>
        <w:top w:val="none" w:sz="0" w:space="0" w:color="auto"/>
        <w:left w:val="none" w:sz="0" w:space="0" w:color="auto"/>
        <w:bottom w:val="none" w:sz="0" w:space="0" w:color="auto"/>
        <w:right w:val="none" w:sz="0" w:space="0" w:color="auto"/>
      </w:divBdr>
    </w:div>
    <w:div w:id="818810072">
      <w:bodyDiv w:val="1"/>
      <w:marLeft w:val="0"/>
      <w:marRight w:val="0"/>
      <w:marTop w:val="0"/>
      <w:marBottom w:val="0"/>
      <w:divBdr>
        <w:top w:val="none" w:sz="0" w:space="0" w:color="auto"/>
        <w:left w:val="none" w:sz="0" w:space="0" w:color="auto"/>
        <w:bottom w:val="none" w:sz="0" w:space="0" w:color="auto"/>
        <w:right w:val="none" w:sz="0" w:space="0" w:color="auto"/>
      </w:divBdr>
    </w:div>
    <w:div w:id="819076995">
      <w:bodyDiv w:val="1"/>
      <w:marLeft w:val="0"/>
      <w:marRight w:val="0"/>
      <w:marTop w:val="0"/>
      <w:marBottom w:val="0"/>
      <w:divBdr>
        <w:top w:val="none" w:sz="0" w:space="0" w:color="auto"/>
        <w:left w:val="none" w:sz="0" w:space="0" w:color="auto"/>
        <w:bottom w:val="none" w:sz="0" w:space="0" w:color="auto"/>
        <w:right w:val="none" w:sz="0" w:space="0" w:color="auto"/>
      </w:divBdr>
    </w:div>
    <w:div w:id="819077835">
      <w:bodyDiv w:val="1"/>
      <w:marLeft w:val="0"/>
      <w:marRight w:val="0"/>
      <w:marTop w:val="0"/>
      <w:marBottom w:val="0"/>
      <w:divBdr>
        <w:top w:val="none" w:sz="0" w:space="0" w:color="auto"/>
        <w:left w:val="none" w:sz="0" w:space="0" w:color="auto"/>
        <w:bottom w:val="none" w:sz="0" w:space="0" w:color="auto"/>
        <w:right w:val="none" w:sz="0" w:space="0" w:color="auto"/>
      </w:divBdr>
    </w:div>
    <w:div w:id="819079832">
      <w:bodyDiv w:val="1"/>
      <w:marLeft w:val="0"/>
      <w:marRight w:val="0"/>
      <w:marTop w:val="0"/>
      <w:marBottom w:val="0"/>
      <w:divBdr>
        <w:top w:val="none" w:sz="0" w:space="0" w:color="auto"/>
        <w:left w:val="none" w:sz="0" w:space="0" w:color="auto"/>
        <w:bottom w:val="none" w:sz="0" w:space="0" w:color="auto"/>
        <w:right w:val="none" w:sz="0" w:space="0" w:color="auto"/>
      </w:divBdr>
    </w:div>
    <w:div w:id="819151617">
      <w:bodyDiv w:val="1"/>
      <w:marLeft w:val="0"/>
      <w:marRight w:val="0"/>
      <w:marTop w:val="0"/>
      <w:marBottom w:val="0"/>
      <w:divBdr>
        <w:top w:val="none" w:sz="0" w:space="0" w:color="auto"/>
        <w:left w:val="none" w:sz="0" w:space="0" w:color="auto"/>
        <w:bottom w:val="none" w:sz="0" w:space="0" w:color="auto"/>
        <w:right w:val="none" w:sz="0" w:space="0" w:color="auto"/>
      </w:divBdr>
    </w:div>
    <w:div w:id="819155108">
      <w:bodyDiv w:val="1"/>
      <w:marLeft w:val="0"/>
      <w:marRight w:val="0"/>
      <w:marTop w:val="0"/>
      <w:marBottom w:val="0"/>
      <w:divBdr>
        <w:top w:val="none" w:sz="0" w:space="0" w:color="auto"/>
        <w:left w:val="none" w:sz="0" w:space="0" w:color="auto"/>
        <w:bottom w:val="none" w:sz="0" w:space="0" w:color="auto"/>
        <w:right w:val="none" w:sz="0" w:space="0" w:color="auto"/>
      </w:divBdr>
    </w:div>
    <w:div w:id="819156237">
      <w:bodyDiv w:val="1"/>
      <w:marLeft w:val="0"/>
      <w:marRight w:val="0"/>
      <w:marTop w:val="0"/>
      <w:marBottom w:val="0"/>
      <w:divBdr>
        <w:top w:val="none" w:sz="0" w:space="0" w:color="auto"/>
        <w:left w:val="none" w:sz="0" w:space="0" w:color="auto"/>
        <w:bottom w:val="none" w:sz="0" w:space="0" w:color="auto"/>
        <w:right w:val="none" w:sz="0" w:space="0" w:color="auto"/>
      </w:divBdr>
    </w:div>
    <w:div w:id="819270215">
      <w:bodyDiv w:val="1"/>
      <w:marLeft w:val="0"/>
      <w:marRight w:val="0"/>
      <w:marTop w:val="0"/>
      <w:marBottom w:val="0"/>
      <w:divBdr>
        <w:top w:val="none" w:sz="0" w:space="0" w:color="auto"/>
        <w:left w:val="none" w:sz="0" w:space="0" w:color="auto"/>
        <w:bottom w:val="none" w:sz="0" w:space="0" w:color="auto"/>
        <w:right w:val="none" w:sz="0" w:space="0" w:color="auto"/>
      </w:divBdr>
    </w:div>
    <w:div w:id="819270763">
      <w:bodyDiv w:val="1"/>
      <w:marLeft w:val="0"/>
      <w:marRight w:val="0"/>
      <w:marTop w:val="0"/>
      <w:marBottom w:val="0"/>
      <w:divBdr>
        <w:top w:val="none" w:sz="0" w:space="0" w:color="auto"/>
        <w:left w:val="none" w:sz="0" w:space="0" w:color="auto"/>
        <w:bottom w:val="none" w:sz="0" w:space="0" w:color="auto"/>
        <w:right w:val="none" w:sz="0" w:space="0" w:color="auto"/>
      </w:divBdr>
    </w:div>
    <w:div w:id="819347633">
      <w:bodyDiv w:val="1"/>
      <w:marLeft w:val="0"/>
      <w:marRight w:val="0"/>
      <w:marTop w:val="0"/>
      <w:marBottom w:val="0"/>
      <w:divBdr>
        <w:top w:val="none" w:sz="0" w:space="0" w:color="auto"/>
        <w:left w:val="none" w:sz="0" w:space="0" w:color="auto"/>
        <w:bottom w:val="none" w:sz="0" w:space="0" w:color="auto"/>
        <w:right w:val="none" w:sz="0" w:space="0" w:color="auto"/>
      </w:divBdr>
    </w:div>
    <w:div w:id="819349336">
      <w:bodyDiv w:val="1"/>
      <w:marLeft w:val="0"/>
      <w:marRight w:val="0"/>
      <w:marTop w:val="0"/>
      <w:marBottom w:val="0"/>
      <w:divBdr>
        <w:top w:val="none" w:sz="0" w:space="0" w:color="auto"/>
        <w:left w:val="none" w:sz="0" w:space="0" w:color="auto"/>
        <w:bottom w:val="none" w:sz="0" w:space="0" w:color="auto"/>
        <w:right w:val="none" w:sz="0" w:space="0" w:color="auto"/>
      </w:divBdr>
    </w:div>
    <w:div w:id="819351677">
      <w:bodyDiv w:val="1"/>
      <w:marLeft w:val="0"/>
      <w:marRight w:val="0"/>
      <w:marTop w:val="0"/>
      <w:marBottom w:val="0"/>
      <w:divBdr>
        <w:top w:val="none" w:sz="0" w:space="0" w:color="auto"/>
        <w:left w:val="none" w:sz="0" w:space="0" w:color="auto"/>
        <w:bottom w:val="none" w:sz="0" w:space="0" w:color="auto"/>
        <w:right w:val="none" w:sz="0" w:space="0" w:color="auto"/>
      </w:divBdr>
    </w:div>
    <w:div w:id="819419825">
      <w:bodyDiv w:val="1"/>
      <w:marLeft w:val="0"/>
      <w:marRight w:val="0"/>
      <w:marTop w:val="0"/>
      <w:marBottom w:val="0"/>
      <w:divBdr>
        <w:top w:val="none" w:sz="0" w:space="0" w:color="auto"/>
        <w:left w:val="none" w:sz="0" w:space="0" w:color="auto"/>
        <w:bottom w:val="none" w:sz="0" w:space="0" w:color="auto"/>
        <w:right w:val="none" w:sz="0" w:space="0" w:color="auto"/>
      </w:divBdr>
    </w:div>
    <w:div w:id="819466491">
      <w:bodyDiv w:val="1"/>
      <w:marLeft w:val="0"/>
      <w:marRight w:val="0"/>
      <w:marTop w:val="0"/>
      <w:marBottom w:val="0"/>
      <w:divBdr>
        <w:top w:val="none" w:sz="0" w:space="0" w:color="auto"/>
        <w:left w:val="none" w:sz="0" w:space="0" w:color="auto"/>
        <w:bottom w:val="none" w:sz="0" w:space="0" w:color="auto"/>
        <w:right w:val="none" w:sz="0" w:space="0" w:color="auto"/>
      </w:divBdr>
    </w:div>
    <w:div w:id="819885147">
      <w:bodyDiv w:val="1"/>
      <w:marLeft w:val="0"/>
      <w:marRight w:val="0"/>
      <w:marTop w:val="0"/>
      <w:marBottom w:val="0"/>
      <w:divBdr>
        <w:top w:val="none" w:sz="0" w:space="0" w:color="auto"/>
        <w:left w:val="none" w:sz="0" w:space="0" w:color="auto"/>
        <w:bottom w:val="none" w:sz="0" w:space="0" w:color="auto"/>
        <w:right w:val="none" w:sz="0" w:space="0" w:color="auto"/>
      </w:divBdr>
    </w:div>
    <w:div w:id="820119861">
      <w:bodyDiv w:val="1"/>
      <w:marLeft w:val="0"/>
      <w:marRight w:val="0"/>
      <w:marTop w:val="0"/>
      <w:marBottom w:val="0"/>
      <w:divBdr>
        <w:top w:val="none" w:sz="0" w:space="0" w:color="auto"/>
        <w:left w:val="none" w:sz="0" w:space="0" w:color="auto"/>
        <w:bottom w:val="none" w:sz="0" w:space="0" w:color="auto"/>
        <w:right w:val="none" w:sz="0" w:space="0" w:color="auto"/>
      </w:divBdr>
    </w:div>
    <w:div w:id="820315563">
      <w:bodyDiv w:val="1"/>
      <w:marLeft w:val="0"/>
      <w:marRight w:val="0"/>
      <w:marTop w:val="0"/>
      <w:marBottom w:val="0"/>
      <w:divBdr>
        <w:top w:val="none" w:sz="0" w:space="0" w:color="auto"/>
        <w:left w:val="none" w:sz="0" w:space="0" w:color="auto"/>
        <w:bottom w:val="none" w:sz="0" w:space="0" w:color="auto"/>
        <w:right w:val="none" w:sz="0" w:space="0" w:color="auto"/>
      </w:divBdr>
    </w:div>
    <w:div w:id="820581877">
      <w:bodyDiv w:val="1"/>
      <w:marLeft w:val="0"/>
      <w:marRight w:val="0"/>
      <w:marTop w:val="0"/>
      <w:marBottom w:val="0"/>
      <w:divBdr>
        <w:top w:val="none" w:sz="0" w:space="0" w:color="auto"/>
        <w:left w:val="none" w:sz="0" w:space="0" w:color="auto"/>
        <w:bottom w:val="none" w:sz="0" w:space="0" w:color="auto"/>
        <w:right w:val="none" w:sz="0" w:space="0" w:color="auto"/>
      </w:divBdr>
    </w:div>
    <w:div w:id="820774824">
      <w:bodyDiv w:val="1"/>
      <w:marLeft w:val="0"/>
      <w:marRight w:val="0"/>
      <w:marTop w:val="0"/>
      <w:marBottom w:val="0"/>
      <w:divBdr>
        <w:top w:val="none" w:sz="0" w:space="0" w:color="auto"/>
        <w:left w:val="none" w:sz="0" w:space="0" w:color="auto"/>
        <w:bottom w:val="none" w:sz="0" w:space="0" w:color="auto"/>
        <w:right w:val="none" w:sz="0" w:space="0" w:color="auto"/>
      </w:divBdr>
    </w:div>
    <w:div w:id="820778991">
      <w:bodyDiv w:val="1"/>
      <w:marLeft w:val="0"/>
      <w:marRight w:val="0"/>
      <w:marTop w:val="0"/>
      <w:marBottom w:val="0"/>
      <w:divBdr>
        <w:top w:val="none" w:sz="0" w:space="0" w:color="auto"/>
        <w:left w:val="none" w:sz="0" w:space="0" w:color="auto"/>
        <w:bottom w:val="none" w:sz="0" w:space="0" w:color="auto"/>
        <w:right w:val="none" w:sz="0" w:space="0" w:color="auto"/>
      </w:divBdr>
    </w:div>
    <w:div w:id="820848934">
      <w:bodyDiv w:val="1"/>
      <w:marLeft w:val="0"/>
      <w:marRight w:val="0"/>
      <w:marTop w:val="0"/>
      <w:marBottom w:val="0"/>
      <w:divBdr>
        <w:top w:val="none" w:sz="0" w:space="0" w:color="auto"/>
        <w:left w:val="none" w:sz="0" w:space="0" w:color="auto"/>
        <w:bottom w:val="none" w:sz="0" w:space="0" w:color="auto"/>
        <w:right w:val="none" w:sz="0" w:space="0" w:color="auto"/>
      </w:divBdr>
    </w:div>
    <w:div w:id="820851048">
      <w:bodyDiv w:val="1"/>
      <w:marLeft w:val="0"/>
      <w:marRight w:val="0"/>
      <w:marTop w:val="0"/>
      <w:marBottom w:val="0"/>
      <w:divBdr>
        <w:top w:val="none" w:sz="0" w:space="0" w:color="auto"/>
        <w:left w:val="none" w:sz="0" w:space="0" w:color="auto"/>
        <w:bottom w:val="none" w:sz="0" w:space="0" w:color="auto"/>
        <w:right w:val="none" w:sz="0" w:space="0" w:color="auto"/>
      </w:divBdr>
    </w:div>
    <w:div w:id="821122352">
      <w:bodyDiv w:val="1"/>
      <w:marLeft w:val="0"/>
      <w:marRight w:val="0"/>
      <w:marTop w:val="0"/>
      <w:marBottom w:val="0"/>
      <w:divBdr>
        <w:top w:val="none" w:sz="0" w:space="0" w:color="auto"/>
        <w:left w:val="none" w:sz="0" w:space="0" w:color="auto"/>
        <w:bottom w:val="none" w:sz="0" w:space="0" w:color="auto"/>
        <w:right w:val="none" w:sz="0" w:space="0" w:color="auto"/>
      </w:divBdr>
    </w:div>
    <w:div w:id="821190167">
      <w:bodyDiv w:val="1"/>
      <w:marLeft w:val="0"/>
      <w:marRight w:val="0"/>
      <w:marTop w:val="0"/>
      <w:marBottom w:val="0"/>
      <w:divBdr>
        <w:top w:val="none" w:sz="0" w:space="0" w:color="auto"/>
        <w:left w:val="none" w:sz="0" w:space="0" w:color="auto"/>
        <w:bottom w:val="none" w:sz="0" w:space="0" w:color="auto"/>
        <w:right w:val="none" w:sz="0" w:space="0" w:color="auto"/>
      </w:divBdr>
    </w:div>
    <w:div w:id="821235649">
      <w:bodyDiv w:val="1"/>
      <w:marLeft w:val="0"/>
      <w:marRight w:val="0"/>
      <w:marTop w:val="0"/>
      <w:marBottom w:val="0"/>
      <w:divBdr>
        <w:top w:val="none" w:sz="0" w:space="0" w:color="auto"/>
        <w:left w:val="none" w:sz="0" w:space="0" w:color="auto"/>
        <w:bottom w:val="none" w:sz="0" w:space="0" w:color="auto"/>
        <w:right w:val="none" w:sz="0" w:space="0" w:color="auto"/>
      </w:divBdr>
    </w:div>
    <w:div w:id="821239479">
      <w:bodyDiv w:val="1"/>
      <w:marLeft w:val="0"/>
      <w:marRight w:val="0"/>
      <w:marTop w:val="0"/>
      <w:marBottom w:val="0"/>
      <w:divBdr>
        <w:top w:val="none" w:sz="0" w:space="0" w:color="auto"/>
        <w:left w:val="none" w:sz="0" w:space="0" w:color="auto"/>
        <w:bottom w:val="none" w:sz="0" w:space="0" w:color="auto"/>
        <w:right w:val="none" w:sz="0" w:space="0" w:color="auto"/>
      </w:divBdr>
    </w:div>
    <w:div w:id="821510223">
      <w:bodyDiv w:val="1"/>
      <w:marLeft w:val="0"/>
      <w:marRight w:val="0"/>
      <w:marTop w:val="0"/>
      <w:marBottom w:val="0"/>
      <w:divBdr>
        <w:top w:val="none" w:sz="0" w:space="0" w:color="auto"/>
        <w:left w:val="none" w:sz="0" w:space="0" w:color="auto"/>
        <w:bottom w:val="none" w:sz="0" w:space="0" w:color="auto"/>
        <w:right w:val="none" w:sz="0" w:space="0" w:color="auto"/>
      </w:divBdr>
    </w:div>
    <w:div w:id="821628927">
      <w:bodyDiv w:val="1"/>
      <w:marLeft w:val="0"/>
      <w:marRight w:val="0"/>
      <w:marTop w:val="0"/>
      <w:marBottom w:val="0"/>
      <w:divBdr>
        <w:top w:val="none" w:sz="0" w:space="0" w:color="auto"/>
        <w:left w:val="none" w:sz="0" w:space="0" w:color="auto"/>
        <w:bottom w:val="none" w:sz="0" w:space="0" w:color="auto"/>
        <w:right w:val="none" w:sz="0" w:space="0" w:color="auto"/>
      </w:divBdr>
    </w:div>
    <w:div w:id="821656994">
      <w:bodyDiv w:val="1"/>
      <w:marLeft w:val="0"/>
      <w:marRight w:val="0"/>
      <w:marTop w:val="0"/>
      <w:marBottom w:val="0"/>
      <w:divBdr>
        <w:top w:val="none" w:sz="0" w:space="0" w:color="auto"/>
        <w:left w:val="none" w:sz="0" w:space="0" w:color="auto"/>
        <w:bottom w:val="none" w:sz="0" w:space="0" w:color="auto"/>
        <w:right w:val="none" w:sz="0" w:space="0" w:color="auto"/>
      </w:divBdr>
    </w:div>
    <w:div w:id="821699884">
      <w:bodyDiv w:val="1"/>
      <w:marLeft w:val="0"/>
      <w:marRight w:val="0"/>
      <w:marTop w:val="0"/>
      <w:marBottom w:val="0"/>
      <w:divBdr>
        <w:top w:val="none" w:sz="0" w:space="0" w:color="auto"/>
        <w:left w:val="none" w:sz="0" w:space="0" w:color="auto"/>
        <w:bottom w:val="none" w:sz="0" w:space="0" w:color="auto"/>
        <w:right w:val="none" w:sz="0" w:space="0" w:color="auto"/>
      </w:divBdr>
    </w:div>
    <w:div w:id="821771401">
      <w:bodyDiv w:val="1"/>
      <w:marLeft w:val="0"/>
      <w:marRight w:val="0"/>
      <w:marTop w:val="0"/>
      <w:marBottom w:val="0"/>
      <w:divBdr>
        <w:top w:val="none" w:sz="0" w:space="0" w:color="auto"/>
        <w:left w:val="none" w:sz="0" w:space="0" w:color="auto"/>
        <w:bottom w:val="none" w:sz="0" w:space="0" w:color="auto"/>
        <w:right w:val="none" w:sz="0" w:space="0" w:color="auto"/>
      </w:divBdr>
    </w:div>
    <w:div w:id="821773958">
      <w:bodyDiv w:val="1"/>
      <w:marLeft w:val="0"/>
      <w:marRight w:val="0"/>
      <w:marTop w:val="0"/>
      <w:marBottom w:val="0"/>
      <w:divBdr>
        <w:top w:val="none" w:sz="0" w:space="0" w:color="auto"/>
        <w:left w:val="none" w:sz="0" w:space="0" w:color="auto"/>
        <w:bottom w:val="none" w:sz="0" w:space="0" w:color="auto"/>
        <w:right w:val="none" w:sz="0" w:space="0" w:color="auto"/>
      </w:divBdr>
    </w:div>
    <w:div w:id="821847658">
      <w:bodyDiv w:val="1"/>
      <w:marLeft w:val="0"/>
      <w:marRight w:val="0"/>
      <w:marTop w:val="0"/>
      <w:marBottom w:val="0"/>
      <w:divBdr>
        <w:top w:val="none" w:sz="0" w:space="0" w:color="auto"/>
        <w:left w:val="none" w:sz="0" w:space="0" w:color="auto"/>
        <w:bottom w:val="none" w:sz="0" w:space="0" w:color="auto"/>
        <w:right w:val="none" w:sz="0" w:space="0" w:color="auto"/>
      </w:divBdr>
    </w:div>
    <w:div w:id="821893286">
      <w:bodyDiv w:val="1"/>
      <w:marLeft w:val="0"/>
      <w:marRight w:val="0"/>
      <w:marTop w:val="0"/>
      <w:marBottom w:val="0"/>
      <w:divBdr>
        <w:top w:val="none" w:sz="0" w:space="0" w:color="auto"/>
        <w:left w:val="none" w:sz="0" w:space="0" w:color="auto"/>
        <w:bottom w:val="none" w:sz="0" w:space="0" w:color="auto"/>
        <w:right w:val="none" w:sz="0" w:space="0" w:color="auto"/>
      </w:divBdr>
    </w:div>
    <w:div w:id="821965563">
      <w:bodyDiv w:val="1"/>
      <w:marLeft w:val="0"/>
      <w:marRight w:val="0"/>
      <w:marTop w:val="0"/>
      <w:marBottom w:val="0"/>
      <w:divBdr>
        <w:top w:val="none" w:sz="0" w:space="0" w:color="auto"/>
        <w:left w:val="none" w:sz="0" w:space="0" w:color="auto"/>
        <w:bottom w:val="none" w:sz="0" w:space="0" w:color="auto"/>
        <w:right w:val="none" w:sz="0" w:space="0" w:color="auto"/>
      </w:divBdr>
    </w:div>
    <w:div w:id="821972820">
      <w:bodyDiv w:val="1"/>
      <w:marLeft w:val="0"/>
      <w:marRight w:val="0"/>
      <w:marTop w:val="0"/>
      <w:marBottom w:val="0"/>
      <w:divBdr>
        <w:top w:val="none" w:sz="0" w:space="0" w:color="auto"/>
        <w:left w:val="none" w:sz="0" w:space="0" w:color="auto"/>
        <w:bottom w:val="none" w:sz="0" w:space="0" w:color="auto"/>
        <w:right w:val="none" w:sz="0" w:space="0" w:color="auto"/>
      </w:divBdr>
    </w:div>
    <w:div w:id="822084618">
      <w:bodyDiv w:val="1"/>
      <w:marLeft w:val="0"/>
      <w:marRight w:val="0"/>
      <w:marTop w:val="0"/>
      <w:marBottom w:val="0"/>
      <w:divBdr>
        <w:top w:val="none" w:sz="0" w:space="0" w:color="auto"/>
        <w:left w:val="none" w:sz="0" w:space="0" w:color="auto"/>
        <w:bottom w:val="none" w:sz="0" w:space="0" w:color="auto"/>
        <w:right w:val="none" w:sz="0" w:space="0" w:color="auto"/>
      </w:divBdr>
    </w:div>
    <w:div w:id="822159441">
      <w:bodyDiv w:val="1"/>
      <w:marLeft w:val="0"/>
      <w:marRight w:val="0"/>
      <w:marTop w:val="0"/>
      <w:marBottom w:val="0"/>
      <w:divBdr>
        <w:top w:val="none" w:sz="0" w:space="0" w:color="auto"/>
        <w:left w:val="none" w:sz="0" w:space="0" w:color="auto"/>
        <w:bottom w:val="none" w:sz="0" w:space="0" w:color="auto"/>
        <w:right w:val="none" w:sz="0" w:space="0" w:color="auto"/>
      </w:divBdr>
    </w:div>
    <w:div w:id="822426229">
      <w:bodyDiv w:val="1"/>
      <w:marLeft w:val="0"/>
      <w:marRight w:val="0"/>
      <w:marTop w:val="0"/>
      <w:marBottom w:val="0"/>
      <w:divBdr>
        <w:top w:val="none" w:sz="0" w:space="0" w:color="auto"/>
        <w:left w:val="none" w:sz="0" w:space="0" w:color="auto"/>
        <w:bottom w:val="none" w:sz="0" w:space="0" w:color="auto"/>
        <w:right w:val="none" w:sz="0" w:space="0" w:color="auto"/>
      </w:divBdr>
    </w:div>
    <w:div w:id="822740719">
      <w:bodyDiv w:val="1"/>
      <w:marLeft w:val="0"/>
      <w:marRight w:val="0"/>
      <w:marTop w:val="0"/>
      <w:marBottom w:val="0"/>
      <w:divBdr>
        <w:top w:val="none" w:sz="0" w:space="0" w:color="auto"/>
        <w:left w:val="none" w:sz="0" w:space="0" w:color="auto"/>
        <w:bottom w:val="none" w:sz="0" w:space="0" w:color="auto"/>
        <w:right w:val="none" w:sz="0" w:space="0" w:color="auto"/>
      </w:divBdr>
    </w:div>
    <w:div w:id="822741942">
      <w:bodyDiv w:val="1"/>
      <w:marLeft w:val="0"/>
      <w:marRight w:val="0"/>
      <w:marTop w:val="0"/>
      <w:marBottom w:val="0"/>
      <w:divBdr>
        <w:top w:val="none" w:sz="0" w:space="0" w:color="auto"/>
        <w:left w:val="none" w:sz="0" w:space="0" w:color="auto"/>
        <w:bottom w:val="none" w:sz="0" w:space="0" w:color="auto"/>
        <w:right w:val="none" w:sz="0" w:space="0" w:color="auto"/>
      </w:divBdr>
    </w:div>
    <w:div w:id="823081902">
      <w:bodyDiv w:val="1"/>
      <w:marLeft w:val="0"/>
      <w:marRight w:val="0"/>
      <w:marTop w:val="0"/>
      <w:marBottom w:val="0"/>
      <w:divBdr>
        <w:top w:val="none" w:sz="0" w:space="0" w:color="auto"/>
        <w:left w:val="none" w:sz="0" w:space="0" w:color="auto"/>
        <w:bottom w:val="none" w:sz="0" w:space="0" w:color="auto"/>
        <w:right w:val="none" w:sz="0" w:space="0" w:color="auto"/>
      </w:divBdr>
    </w:div>
    <w:div w:id="823089978">
      <w:bodyDiv w:val="1"/>
      <w:marLeft w:val="0"/>
      <w:marRight w:val="0"/>
      <w:marTop w:val="0"/>
      <w:marBottom w:val="0"/>
      <w:divBdr>
        <w:top w:val="none" w:sz="0" w:space="0" w:color="auto"/>
        <w:left w:val="none" w:sz="0" w:space="0" w:color="auto"/>
        <w:bottom w:val="none" w:sz="0" w:space="0" w:color="auto"/>
        <w:right w:val="none" w:sz="0" w:space="0" w:color="auto"/>
      </w:divBdr>
    </w:div>
    <w:div w:id="823161495">
      <w:bodyDiv w:val="1"/>
      <w:marLeft w:val="0"/>
      <w:marRight w:val="0"/>
      <w:marTop w:val="0"/>
      <w:marBottom w:val="0"/>
      <w:divBdr>
        <w:top w:val="none" w:sz="0" w:space="0" w:color="auto"/>
        <w:left w:val="none" w:sz="0" w:space="0" w:color="auto"/>
        <w:bottom w:val="none" w:sz="0" w:space="0" w:color="auto"/>
        <w:right w:val="none" w:sz="0" w:space="0" w:color="auto"/>
      </w:divBdr>
    </w:div>
    <w:div w:id="823162130">
      <w:bodyDiv w:val="1"/>
      <w:marLeft w:val="0"/>
      <w:marRight w:val="0"/>
      <w:marTop w:val="0"/>
      <w:marBottom w:val="0"/>
      <w:divBdr>
        <w:top w:val="none" w:sz="0" w:space="0" w:color="auto"/>
        <w:left w:val="none" w:sz="0" w:space="0" w:color="auto"/>
        <w:bottom w:val="none" w:sz="0" w:space="0" w:color="auto"/>
        <w:right w:val="none" w:sz="0" w:space="0" w:color="auto"/>
      </w:divBdr>
    </w:div>
    <w:div w:id="823202390">
      <w:bodyDiv w:val="1"/>
      <w:marLeft w:val="0"/>
      <w:marRight w:val="0"/>
      <w:marTop w:val="0"/>
      <w:marBottom w:val="0"/>
      <w:divBdr>
        <w:top w:val="none" w:sz="0" w:space="0" w:color="auto"/>
        <w:left w:val="none" w:sz="0" w:space="0" w:color="auto"/>
        <w:bottom w:val="none" w:sz="0" w:space="0" w:color="auto"/>
        <w:right w:val="none" w:sz="0" w:space="0" w:color="auto"/>
      </w:divBdr>
    </w:div>
    <w:div w:id="823399567">
      <w:bodyDiv w:val="1"/>
      <w:marLeft w:val="0"/>
      <w:marRight w:val="0"/>
      <w:marTop w:val="0"/>
      <w:marBottom w:val="0"/>
      <w:divBdr>
        <w:top w:val="none" w:sz="0" w:space="0" w:color="auto"/>
        <w:left w:val="none" w:sz="0" w:space="0" w:color="auto"/>
        <w:bottom w:val="none" w:sz="0" w:space="0" w:color="auto"/>
        <w:right w:val="none" w:sz="0" w:space="0" w:color="auto"/>
      </w:divBdr>
    </w:div>
    <w:div w:id="823467919">
      <w:bodyDiv w:val="1"/>
      <w:marLeft w:val="0"/>
      <w:marRight w:val="0"/>
      <w:marTop w:val="0"/>
      <w:marBottom w:val="0"/>
      <w:divBdr>
        <w:top w:val="none" w:sz="0" w:space="0" w:color="auto"/>
        <w:left w:val="none" w:sz="0" w:space="0" w:color="auto"/>
        <w:bottom w:val="none" w:sz="0" w:space="0" w:color="auto"/>
        <w:right w:val="none" w:sz="0" w:space="0" w:color="auto"/>
      </w:divBdr>
    </w:div>
    <w:div w:id="823542654">
      <w:bodyDiv w:val="1"/>
      <w:marLeft w:val="0"/>
      <w:marRight w:val="0"/>
      <w:marTop w:val="0"/>
      <w:marBottom w:val="0"/>
      <w:divBdr>
        <w:top w:val="none" w:sz="0" w:space="0" w:color="auto"/>
        <w:left w:val="none" w:sz="0" w:space="0" w:color="auto"/>
        <w:bottom w:val="none" w:sz="0" w:space="0" w:color="auto"/>
        <w:right w:val="none" w:sz="0" w:space="0" w:color="auto"/>
      </w:divBdr>
    </w:div>
    <w:div w:id="823547011">
      <w:bodyDiv w:val="1"/>
      <w:marLeft w:val="0"/>
      <w:marRight w:val="0"/>
      <w:marTop w:val="0"/>
      <w:marBottom w:val="0"/>
      <w:divBdr>
        <w:top w:val="none" w:sz="0" w:space="0" w:color="auto"/>
        <w:left w:val="none" w:sz="0" w:space="0" w:color="auto"/>
        <w:bottom w:val="none" w:sz="0" w:space="0" w:color="auto"/>
        <w:right w:val="none" w:sz="0" w:space="0" w:color="auto"/>
      </w:divBdr>
    </w:div>
    <w:div w:id="823621134">
      <w:bodyDiv w:val="1"/>
      <w:marLeft w:val="0"/>
      <w:marRight w:val="0"/>
      <w:marTop w:val="0"/>
      <w:marBottom w:val="0"/>
      <w:divBdr>
        <w:top w:val="none" w:sz="0" w:space="0" w:color="auto"/>
        <w:left w:val="none" w:sz="0" w:space="0" w:color="auto"/>
        <w:bottom w:val="none" w:sz="0" w:space="0" w:color="auto"/>
        <w:right w:val="none" w:sz="0" w:space="0" w:color="auto"/>
      </w:divBdr>
    </w:div>
    <w:div w:id="823661058">
      <w:bodyDiv w:val="1"/>
      <w:marLeft w:val="0"/>
      <w:marRight w:val="0"/>
      <w:marTop w:val="0"/>
      <w:marBottom w:val="0"/>
      <w:divBdr>
        <w:top w:val="none" w:sz="0" w:space="0" w:color="auto"/>
        <w:left w:val="none" w:sz="0" w:space="0" w:color="auto"/>
        <w:bottom w:val="none" w:sz="0" w:space="0" w:color="auto"/>
        <w:right w:val="none" w:sz="0" w:space="0" w:color="auto"/>
      </w:divBdr>
    </w:div>
    <w:div w:id="823663544">
      <w:bodyDiv w:val="1"/>
      <w:marLeft w:val="0"/>
      <w:marRight w:val="0"/>
      <w:marTop w:val="0"/>
      <w:marBottom w:val="0"/>
      <w:divBdr>
        <w:top w:val="none" w:sz="0" w:space="0" w:color="auto"/>
        <w:left w:val="none" w:sz="0" w:space="0" w:color="auto"/>
        <w:bottom w:val="none" w:sz="0" w:space="0" w:color="auto"/>
        <w:right w:val="none" w:sz="0" w:space="0" w:color="auto"/>
      </w:divBdr>
    </w:div>
    <w:div w:id="823742402">
      <w:bodyDiv w:val="1"/>
      <w:marLeft w:val="0"/>
      <w:marRight w:val="0"/>
      <w:marTop w:val="0"/>
      <w:marBottom w:val="0"/>
      <w:divBdr>
        <w:top w:val="none" w:sz="0" w:space="0" w:color="auto"/>
        <w:left w:val="none" w:sz="0" w:space="0" w:color="auto"/>
        <w:bottom w:val="none" w:sz="0" w:space="0" w:color="auto"/>
        <w:right w:val="none" w:sz="0" w:space="0" w:color="auto"/>
      </w:divBdr>
    </w:div>
    <w:div w:id="823743969">
      <w:bodyDiv w:val="1"/>
      <w:marLeft w:val="0"/>
      <w:marRight w:val="0"/>
      <w:marTop w:val="0"/>
      <w:marBottom w:val="0"/>
      <w:divBdr>
        <w:top w:val="none" w:sz="0" w:space="0" w:color="auto"/>
        <w:left w:val="none" w:sz="0" w:space="0" w:color="auto"/>
        <w:bottom w:val="none" w:sz="0" w:space="0" w:color="auto"/>
        <w:right w:val="none" w:sz="0" w:space="0" w:color="auto"/>
      </w:divBdr>
    </w:div>
    <w:div w:id="823860320">
      <w:bodyDiv w:val="1"/>
      <w:marLeft w:val="0"/>
      <w:marRight w:val="0"/>
      <w:marTop w:val="0"/>
      <w:marBottom w:val="0"/>
      <w:divBdr>
        <w:top w:val="none" w:sz="0" w:space="0" w:color="auto"/>
        <w:left w:val="none" w:sz="0" w:space="0" w:color="auto"/>
        <w:bottom w:val="none" w:sz="0" w:space="0" w:color="auto"/>
        <w:right w:val="none" w:sz="0" w:space="0" w:color="auto"/>
      </w:divBdr>
    </w:div>
    <w:div w:id="824052053">
      <w:bodyDiv w:val="1"/>
      <w:marLeft w:val="0"/>
      <w:marRight w:val="0"/>
      <w:marTop w:val="0"/>
      <w:marBottom w:val="0"/>
      <w:divBdr>
        <w:top w:val="none" w:sz="0" w:space="0" w:color="auto"/>
        <w:left w:val="none" w:sz="0" w:space="0" w:color="auto"/>
        <w:bottom w:val="none" w:sz="0" w:space="0" w:color="auto"/>
        <w:right w:val="none" w:sz="0" w:space="0" w:color="auto"/>
      </w:divBdr>
    </w:div>
    <w:div w:id="824056060">
      <w:bodyDiv w:val="1"/>
      <w:marLeft w:val="0"/>
      <w:marRight w:val="0"/>
      <w:marTop w:val="0"/>
      <w:marBottom w:val="0"/>
      <w:divBdr>
        <w:top w:val="none" w:sz="0" w:space="0" w:color="auto"/>
        <w:left w:val="none" w:sz="0" w:space="0" w:color="auto"/>
        <w:bottom w:val="none" w:sz="0" w:space="0" w:color="auto"/>
        <w:right w:val="none" w:sz="0" w:space="0" w:color="auto"/>
      </w:divBdr>
    </w:div>
    <w:div w:id="824081241">
      <w:bodyDiv w:val="1"/>
      <w:marLeft w:val="0"/>
      <w:marRight w:val="0"/>
      <w:marTop w:val="0"/>
      <w:marBottom w:val="0"/>
      <w:divBdr>
        <w:top w:val="none" w:sz="0" w:space="0" w:color="auto"/>
        <w:left w:val="none" w:sz="0" w:space="0" w:color="auto"/>
        <w:bottom w:val="none" w:sz="0" w:space="0" w:color="auto"/>
        <w:right w:val="none" w:sz="0" w:space="0" w:color="auto"/>
      </w:divBdr>
    </w:div>
    <w:div w:id="824318278">
      <w:bodyDiv w:val="1"/>
      <w:marLeft w:val="0"/>
      <w:marRight w:val="0"/>
      <w:marTop w:val="0"/>
      <w:marBottom w:val="0"/>
      <w:divBdr>
        <w:top w:val="none" w:sz="0" w:space="0" w:color="auto"/>
        <w:left w:val="none" w:sz="0" w:space="0" w:color="auto"/>
        <w:bottom w:val="none" w:sz="0" w:space="0" w:color="auto"/>
        <w:right w:val="none" w:sz="0" w:space="0" w:color="auto"/>
      </w:divBdr>
    </w:div>
    <w:div w:id="824474136">
      <w:bodyDiv w:val="1"/>
      <w:marLeft w:val="0"/>
      <w:marRight w:val="0"/>
      <w:marTop w:val="0"/>
      <w:marBottom w:val="0"/>
      <w:divBdr>
        <w:top w:val="none" w:sz="0" w:space="0" w:color="auto"/>
        <w:left w:val="none" w:sz="0" w:space="0" w:color="auto"/>
        <w:bottom w:val="none" w:sz="0" w:space="0" w:color="auto"/>
        <w:right w:val="none" w:sz="0" w:space="0" w:color="auto"/>
      </w:divBdr>
    </w:div>
    <w:div w:id="824514501">
      <w:bodyDiv w:val="1"/>
      <w:marLeft w:val="0"/>
      <w:marRight w:val="0"/>
      <w:marTop w:val="0"/>
      <w:marBottom w:val="0"/>
      <w:divBdr>
        <w:top w:val="none" w:sz="0" w:space="0" w:color="auto"/>
        <w:left w:val="none" w:sz="0" w:space="0" w:color="auto"/>
        <w:bottom w:val="none" w:sz="0" w:space="0" w:color="auto"/>
        <w:right w:val="none" w:sz="0" w:space="0" w:color="auto"/>
      </w:divBdr>
    </w:div>
    <w:div w:id="824588632">
      <w:bodyDiv w:val="1"/>
      <w:marLeft w:val="0"/>
      <w:marRight w:val="0"/>
      <w:marTop w:val="0"/>
      <w:marBottom w:val="0"/>
      <w:divBdr>
        <w:top w:val="none" w:sz="0" w:space="0" w:color="auto"/>
        <w:left w:val="none" w:sz="0" w:space="0" w:color="auto"/>
        <w:bottom w:val="none" w:sz="0" w:space="0" w:color="auto"/>
        <w:right w:val="none" w:sz="0" w:space="0" w:color="auto"/>
      </w:divBdr>
    </w:div>
    <w:div w:id="824785124">
      <w:bodyDiv w:val="1"/>
      <w:marLeft w:val="0"/>
      <w:marRight w:val="0"/>
      <w:marTop w:val="0"/>
      <w:marBottom w:val="0"/>
      <w:divBdr>
        <w:top w:val="none" w:sz="0" w:space="0" w:color="auto"/>
        <w:left w:val="none" w:sz="0" w:space="0" w:color="auto"/>
        <w:bottom w:val="none" w:sz="0" w:space="0" w:color="auto"/>
        <w:right w:val="none" w:sz="0" w:space="0" w:color="auto"/>
      </w:divBdr>
    </w:div>
    <w:div w:id="824971023">
      <w:bodyDiv w:val="1"/>
      <w:marLeft w:val="0"/>
      <w:marRight w:val="0"/>
      <w:marTop w:val="0"/>
      <w:marBottom w:val="0"/>
      <w:divBdr>
        <w:top w:val="none" w:sz="0" w:space="0" w:color="auto"/>
        <w:left w:val="none" w:sz="0" w:space="0" w:color="auto"/>
        <w:bottom w:val="none" w:sz="0" w:space="0" w:color="auto"/>
        <w:right w:val="none" w:sz="0" w:space="0" w:color="auto"/>
      </w:divBdr>
    </w:div>
    <w:div w:id="825049986">
      <w:bodyDiv w:val="1"/>
      <w:marLeft w:val="0"/>
      <w:marRight w:val="0"/>
      <w:marTop w:val="0"/>
      <w:marBottom w:val="0"/>
      <w:divBdr>
        <w:top w:val="none" w:sz="0" w:space="0" w:color="auto"/>
        <w:left w:val="none" w:sz="0" w:space="0" w:color="auto"/>
        <w:bottom w:val="none" w:sz="0" w:space="0" w:color="auto"/>
        <w:right w:val="none" w:sz="0" w:space="0" w:color="auto"/>
      </w:divBdr>
    </w:div>
    <w:div w:id="825319957">
      <w:bodyDiv w:val="1"/>
      <w:marLeft w:val="0"/>
      <w:marRight w:val="0"/>
      <w:marTop w:val="0"/>
      <w:marBottom w:val="0"/>
      <w:divBdr>
        <w:top w:val="none" w:sz="0" w:space="0" w:color="auto"/>
        <w:left w:val="none" w:sz="0" w:space="0" w:color="auto"/>
        <w:bottom w:val="none" w:sz="0" w:space="0" w:color="auto"/>
        <w:right w:val="none" w:sz="0" w:space="0" w:color="auto"/>
      </w:divBdr>
    </w:div>
    <w:div w:id="825630165">
      <w:bodyDiv w:val="1"/>
      <w:marLeft w:val="0"/>
      <w:marRight w:val="0"/>
      <w:marTop w:val="0"/>
      <w:marBottom w:val="0"/>
      <w:divBdr>
        <w:top w:val="none" w:sz="0" w:space="0" w:color="auto"/>
        <w:left w:val="none" w:sz="0" w:space="0" w:color="auto"/>
        <w:bottom w:val="none" w:sz="0" w:space="0" w:color="auto"/>
        <w:right w:val="none" w:sz="0" w:space="0" w:color="auto"/>
      </w:divBdr>
    </w:div>
    <w:div w:id="825753624">
      <w:bodyDiv w:val="1"/>
      <w:marLeft w:val="0"/>
      <w:marRight w:val="0"/>
      <w:marTop w:val="0"/>
      <w:marBottom w:val="0"/>
      <w:divBdr>
        <w:top w:val="none" w:sz="0" w:space="0" w:color="auto"/>
        <w:left w:val="none" w:sz="0" w:space="0" w:color="auto"/>
        <w:bottom w:val="none" w:sz="0" w:space="0" w:color="auto"/>
        <w:right w:val="none" w:sz="0" w:space="0" w:color="auto"/>
      </w:divBdr>
    </w:div>
    <w:div w:id="825779907">
      <w:bodyDiv w:val="1"/>
      <w:marLeft w:val="0"/>
      <w:marRight w:val="0"/>
      <w:marTop w:val="0"/>
      <w:marBottom w:val="0"/>
      <w:divBdr>
        <w:top w:val="none" w:sz="0" w:space="0" w:color="auto"/>
        <w:left w:val="none" w:sz="0" w:space="0" w:color="auto"/>
        <w:bottom w:val="none" w:sz="0" w:space="0" w:color="auto"/>
        <w:right w:val="none" w:sz="0" w:space="0" w:color="auto"/>
      </w:divBdr>
    </w:div>
    <w:div w:id="825972604">
      <w:bodyDiv w:val="1"/>
      <w:marLeft w:val="0"/>
      <w:marRight w:val="0"/>
      <w:marTop w:val="0"/>
      <w:marBottom w:val="0"/>
      <w:divBdr>
        <w:top w:val="none" w:sz="0" w:space="0" w:color="auto"/>
        <w:left w:val="none" w:sz="0" w:space="0" w:color="auto"/>
        <w:bottom w:val="none" w:sz="0" w:space="0" w:color="auto"/>
        <w:right w:val="none" w:sz="0" w:space="0" w:color="auto"/>
      </w:divBdr>
    </w:div>
    <w:div w:id="826172376">
      <w:bodyDiv w:val="1"/>
      <w:marLeft w:val="0"/>
      <w:marRight w:val="0"/>
      <w:marTop w:val="0"/>
      <w:marBottom w:val="0"/>
      <w:divBdr>
        <w:top w:val="none" w:sz="0" w:space="0" w:color="auto"/>
        <w:left w:val="none" w:sz="0" w:space="0" w:color="auto"/>
        <w:bottom w:val="none" w:sz="0" w:space="0" w:color="auto"/>
        <w:right w:val="none" w:sz="0" w:space="0" w:color="auto"/>
      </w:divBdr>
    </w:div>
    <w:div w:id="826244945">
      <w:bodyDiv w:val="1"/>
      <w:marLeft w:val="0"/>
      <w:marRight w:val="0"/>
      <w:marTop w:val="0"/>
      <w:marBottom w:val="0"/>
      <w:divBdr>
        <w:top w:val="none" w:sz="0" w:space="0" w:color="auto"/>
        <w:left w:val="none" w:sz="0" w:space="0" w:color="auto"/>
        <w:bottom w:val="none" w:sz="0" w:space="0" w:color="auto"/>
        <w:right w:val="none" w:sz="0" w:space="0" w:color="auto"/>
      </w:divBdr>
    </w:div>
    <w:div w:id="826359377">
      <w:bodyDiv w:val="1"/>
      <w:marLeft w:val="0"/>
      <w:marRight w:val="0"/>
      <w:marTop w:val="0"/>
      <w:marBottom w:val="0"/>
      <w:divBdr>
        <w:top w:val="none" w:sz="0" w:space="0" w:color="auto"/>
        <w:left w:val="none" w:sz="0" w:space="0" w:color="auto"/>
        <w:bottom w:val="none" w:sz="0" w:space="0" w:color="auto"/>
        <w:right w:val="none" w:sz="0" w:space="0" w:color="auto"/>
      </w:divBdr>
    </w:div>
    <w:div w:id="826632481">
      <w:bodyDiv w:val="1"/>
      <w:marLeft w:val="0"/>
      <w:marRight w:val="0"/>
      <w:marTop w:val="0"/>
      <w:marBottom w:val="0"/>
      <w:divBdr>
        <w:top w:val="none" w:sz="0" w:space="0" w:color="auto"/>
        <w:left w:val="none" w:sz="0" w:space="0" w:color="auto"/>
        <w:bottom w:val="none" w:sz="0" w:space="0" w:color="auto"/>
        <w:right w:val="none" w:sz="0" w:space="0" w:color="auto"/>
      </w:divBdr>
    </w:div>
    <w:div w:id="827019819">
      <w:bodyDiv w:val="1"/>
      <w:marLeft w:val="0"/>
      <w:marRight w:val="0"/>
      <w:marTop w:val="0"/>
      <w:marBottom w:val="0"/>
      <w:divBdr>
        <w:top w:val="none" w:sz="0" w:space="0" w:color="auto"/>
        <w:left w:val="none" w:sz="0" w:space="0" w:color="auto"/>
        <w:bottom w:val="none" w:sz="0" w:space="0" w:color="auto"/>
        <w:right w:val="none" w:sz="0" w:space="0" w:color="auto"/>
      </w:divBdr>
    </w:div>
    <w:div w:id="827130802">
      <w:bodyDiv w:val="1"/>
      <w:marLeft w:val="0"/>
      <w:marRight w:val="0"/>
      <w:marTop w:val="0"/>
      <w:marBottom w:val="0"/>
      <w:divBdr>
        <w:top w:val="none" w:sz="0" w:space="0" w:color="auto"/>
        <w:left w:val="none" w:sz="0" w:space="0" w:color="auto"/>
        <w:bottom w:val="none" w:sz="0" w:space="0" w:color="auto"/>
        <w:right w:val="none" w:sz="0" w:space="0" w:color="auto"/>
      </w:divBdr>
    </w:div>
    <w:div w:id="827134210">
      <w:bodyDiv w:val="1"/>
      <w:marLeft w:val="0"/>
      <w:marRight w:val="0"/>
      <w:marTop w:val="0"/>
      <w:marBottom w:val="0"/>
      <w:divBdr>
        <w:top w:val="none" w:sz="0" w:space="0" w:color="auto"/>
        <w:left w:val="none" w:sz="0" w:space="0" w:color="auto"/>
        <w:bottom w:val="none" w:sz="0" w:space="0" w:color="auto"/>
        <w:right w:val="none" w:sz="0" w:space="0" w:color="auto"/>
      </w:divBdr>
    </w:div>
    <w:div w:id="827214069">
      <w:bodyDiv w:val="1"/>
      <w:marLeft w:val="0"/>
      <w:marRight w:val="0"/>
      <w:marTop w:val="0"/>
      <w:marBottom w:val="0"/>
      <w:divBdr>
        <w:top w:val="none" w:sz="0" w:space="0" w:color="auto"/>
        <w:left w:val="none" w:sz="0" w:space="0" w:color="auto"/>
        <w:bottom w:val="none" w:sz="0" w:space="0" w:color="auto"/>
        <w:right w:val="none" w:sz="0" w:space="0" w:color="auto"/>
      </w:divBdr>
    </w:div>
    <w:div w:id="827407878">
      <w:bodyDiv w:val="1"/>
      <w:marLeft w:val="0"/>
      <w:marRight w:val="0"/>
      <w:marTop w:val="0"/>
      <w:marBottom w:val="0"/>
      <w:divBdr>
        <w:top w:val="none" w:sz="0" w:space="0" w:color="auto"/>
        <w:left w:val="none" w:sz="0" w:space="0" w:color="auto"/>
        <w:bottom w:val="none" w:sz="0" w:space="0" w:color="auto"/>
        <w:right w:val="none" w:sz="0" w:space="0" w:color="auto"/>
      </w:divBdr>
    </w:div>
    <w:div w:id="827597302">
      <w:bodyDiv w:val="1"/>
      <w:marLeft w:val="0"/>
      <w:marRight w:val="0"/>
      <w:marTop w:val="0"/>
      <w:marBottom w:val="0"/>
      <w:divBdr>
        <w:top w:val="none" w:sz="0" w:space="0" w:color="auto"/>
        <w:left w:val="none" w:sz="0" w:space="0" w:color="auto"/>
        <w:bottom w:val="none" w:sz="0" w:space="0" w:color="auto"/>
        <w:right w:val="none" w:sz="0" w:space="0" w:color="auto"/>
      </w:divBdr>
    </w:div>
    <w:div w:id="827785906">
      <w:bodyDiv w:val="1"/>
      <w:marLeft w:val="0"/>
      <w:marRight w:val="0"/>
      <w:marTop w:val="0"/>
      <w:marBottom w:val="0"/>
      <w:divBdr>
        <w:top w:val="none" w:sz="0" w:space="0" w:color="auto"/>
        <w:left w:val="none" w:sz="0" w:space="0" w:color="auto"/>
        <w:bottom w:val="none" w:sz="0" w:space="0" w:color="auto"/>
        <w:right w:val="none" w:sz="0" w:space="0" w:color="auto"/>
      </w:divBdr>
    </w:div>
    <w:div w:id="827943021">
      <w:bodyDiv w:val="1"/>
      <w:marLeft w:val="0"/>
      <w:marRight w:val="0"/>
      <w:marTop w:val="0"/>
      <w:marBottom w:val="0"/>
      <w:divBdr>
        <w:top w:val="none" w:sz="0" w:space="0" w:color="auto"/>
        <w:left w:val="none" w:sz="0" w:space="0" w:color="auto"/>
        <w:bottom w:val="none" w:sz="0" w:space="0" w:color="auto"/>
        <w:right w:val="none" w:sz="0" w:space="0" w:color="auto"/>
      </w:divBdr>
    </w:div>
    <w:div w:id="827944275">
      <w:bodyDiv w:val="1"/>
      <w:marLeft w:val="0"/>
      <w:marRight w:val="0"/>
      <w:marTop w:val="0"/>
      <w:marBottom w:val="0"/>
      <w:divBdr>
        <w:top w:val="none" w:sz="0" w:space="0" w:color="auto"/>
        <w:left w:val="none" w:sz="0" w:space="0" w:color="auto"/>
        <w:bottom w:val="none" w:sz="0" w:space="0" w:color="auto"/>
        <w:right w:val="none" w:sz="0" w:space="0" w:color="auto"/>
      </w:divBdr>
    </w:div>
    <w:div w:id="827945205">
      <w:bodyDiv w:val="1"/>
      <w:marLeft w:val="0"/>
      <w:marRight w:val="0"/>
      <w:marTop w:val="0"/>
      <w:marBottom w:val="0"/>
      <w:divBdr>
        <w:top w:val="none" w:sz="0" w:space="0" w:color="auto"/>
        <w:left w:val="none" w:sz="0" w:space="0" w:color="auto"/>
        <w:bottom w:val="none" w:sz="0" w:space="0" w:color="auto"/>
        <w:right w:val="none" w:sz="0" w:space="0" w:color="auto"/>
      </w:divBdr>
    </w:div>
    <w:div w:id="828060852">
      <w:bodyDiv w:val="1"/>
      <w:marLeft w:val="0"/>
      <w:marRight w:val="0"/>
      <w:marTop w:val="0"/>
      <w:marBottom w:val="0"/>
      <w:divBdr>
        <w:top w:val="none" w:sz="0" w:space="0" w:color="auto"/>
        <w:left w:val="none" w:sz="0" w:space="0" w:color="auto"/>
        <w:bottom w:val="none" w:sz="0" w:space="0" w:color="auto"/>
        <w:right w:val="none" w:sz="0" w:space="0" w:color="auto"/>
      </w:divBdr>
    </w:div>
    <w:div w:id="828061035">
      <w:bodyDiv w:val="1"/>
      <w:marLeft w:val="0"/>
      <w:marRight w:val="0"/>
      <w:marTop w:val="0"/>
      <w:marBottom w:val="0"/>
      <w:divBdr>
        <w:top w:val="none" w:sz="0" w:space="0" w:color="auto"/>
        <w:left w:val="none" w:sz="0" w:space="0" w:color="auto"/>
        <w:bottom w:val="none" w:sz="0" w:space="0" w:color="auto"/>
        <w:right w:val="none" w:sz="0" w:space="0" w:color="auto"/>
      </w:divBdr>
    </w:div>
    <w:div w:id="828210599">
      <w:bodyDiv w:val="1"/>
      <w:marLeft w:val="0"/>
      <w:marRight w:val="0"/>
      <w:marTop w:val="0"/>
      <w:marBottom w:val="0"/>
      <w:divBdr>
        <w:top w:val="none" w:sz="0" w:space="0" w:color="auto"/>
        <w:left w:val="none" w:sz="0" w:space="0" w:color="auto"/>
        <w:bottom w:val="none" w:sz="0" w:space="0" w:color="auto"/>
        <w:right w:val="none" w:sz="0" w:space="0" w:color="auto"/>
      </w:divBdr>
    </w:div>
    <w:div w:id="828980792">
      <w:bodyDiv w:val="1"/>
      <w:marLeft w:val="0"/>
      <w:marRight w:val="0"/>
      <w:marTop w:val="0"/>
      <w:marBottom w:val="0"/>
      <w:divBdr>
        <w:top w:val="none" w:sz="0" w:space="0" w:color="auto"/>
        <w:left w:val="none" w:sz="0" w:space="0" w:color="auto"/>
        <w:bottom w:val="none" w:sz="0" w:space="0" w:color="auto"/>
        <w:right w:val="none" w:sz="0" w:space="0" w:color="auto"/>
      </w:divBdr>
    </w:div>
    <w:div w:id="829057600">
      <w:bodyDiv w:val="1"/>
      <w:marLeft w:val="0"/>
      <w:marRight w:val="0"/>
      <w:marTop w:val="0"/>
      <w:marBottom w:val="0"/>
      <w:divBdr>
        <w:top w:val="none" w:sz="0" w:space="0" w:color="auto"/>
        <w:left w:val="none" w:sz="0" w:space="0" w:color="auto"/>
        <w:bottom w:val="none" w:sz="0" w:space="0" w:color="auto"/>
        <w:right w:val="none" w:sz="0" w:space="0" w:color="auto"/>
      </w:divBdr>
    </w:div>
    <w:div w:id="829246871">
      <w:bodyDiv w:val="1"/>
      <w:marLeft w:val="0"/>
      <w:marRight w:val="0"/>
      <w:marTop w:val="0"/>
      <w:marBottom w:val="0"/>
      <w:divBdr>
        <w:top w:val="none" w:sz="0" w:space="0" w:color="auto"/>
        <w:left w:val="none" w:sz="0" w:space="0" w:color="auto"/>
        <w:bottom w:val="none" w:sz="0" w:space="0" w:color="auto"/>
        <w:right w:val="none" w:sz="0" w:space="0" w:color="auto"/>
      </w:divBdr>
    </w:div>
    <w:div w:id="829296215">
      <w:bodyDiv w:val="1"/>
      <w:marLeft w:val="0"/>
      <w:marRight w:val="0"/>
      <w:marTop w:val="0"/>
      <w:marBottom w:val="0"/>
      <w:divBdr>
        <w:top w:val="none" w:sz="0" w:space="0" w:color="auto"/>
        <w:left w:val="none" w:sz="0" w:space="0" w:color="auto"/>
        <w:bottom w:val="none" w:sz="0" w:space="0" w:color="auto"/>
        <w:right w:val="none" w:sz="0" w:space="0" w:color="auto"/>
      </w:divBdr>
    </w:div>
    <w:div w:id="829324741">
      <w:bodyDiv w:val="1"/>
      <w:marLeft w:val="0"/>
      <w:marRight w:val="0"/>
      <w:marTop w:val="0"/>
      <w:marBottom w:val="0"/>
      <w:divBdr>
        <w:top w:val="none" w:sz="0" w:space="0" w:color="auto"/>
        <w:left w:val="none" w:sz="0" w:space="0" w:color="auto"/>
        <w:bottom w:val="none" w:sz="0" w:space="0" w:color="auto"/>
        <w:right w:val="none" w:sz="0" w:space="0" w:color="auto"/>
      </w:divBdr>
    </w:div>
    <w:div w:id="829371743">
      <w:bodyDiv w:val="1"/>
      <w:marLeft w:val="0"/>
      <w:marRight w:val="0"/>
      <w:marTop w:val="0"/>
      <w:marBottom w:val="0"/>
      <w:divBdr>
        <w:top w:val="none" w:sz="0" w:space="0" w:color="auto"/>
        <w:left w:val="none" w:sz="0" w:space="0" w:color="auto"/>
        <w:bottom w:val="none" w:sz="0" w:space="0" w:color="auto"/>
        <w:right w:val="none" w:sz="0" w:space="0" w:color="auto"/>
      </w:divBdr>
    </w:div>
    <w:div w:id="829558751">
      <w:bodyDiv w:val="1"/>
      <w:marLeft w:val="0"/>
      <w:marRight w:val="0"/>
      <w:marTop w:val="0"/>
      <w:marBottom w:val="0"/>
      <w:divBdr>
        <w:top w:val="none" w:sz="0" w:space="0" w:color="auto"/>
        <w:left w:val="none" w:sz="0" w:space="0" w:color="auto"/>
        <w:bottom w:val="none" w:sz="0" w:space="0" w:color="auto"/>
        <w:right w:val="none" w:sz="0" w:space="0" w:color="auto"/>
      </w:divBdr>
    </w:div>
    <w:div w:id="829638565">
      <w:bodyDiv w:val="1"/>
      <w:marLeft w:val="0"/>
      <w:marRight w:val="0"/>
      <w:marTop w:val="0"/>
      <w:marBottom w:val="0"/>
      <w:divBdr>
        <w:top w:val="none" w:sz="0" w:space="0" w:color="auto"/>
        <w:left w:val="none" w:sz="0" w:space="0" w:color="auto"/>
        <w:bottom w:val="none" w:sz="0" w:space="0" w:color="auto"/>
        <w:right w:val="none" w:sz="0" w:space="0" w:color="auto"/>
      </w:divBdr>
    </w:div>
    <w:div w:id="829752199">
      <w:bodyDiv w:val="1"/>
      <w:marLeft w:val="0"/>
      <w:marRight w:val="0"/>
      <w:marTop w:val="0"/>
      <w:marBottom w:val="0"/>
      <w:divBdr>
        <w:top w:val="none" w:sz="0" w:space="0" w:color="auto"/>
        <w:left w:val="none" w:sz="0" w:space="0" w:color="auto"/>
        <w:bottom w:val="none" w:sz="0" w:space="0" w:color="auto"/>
        <w:right w:val="none" w:sz="0" w:space="0" w:color="auto"/>
      </w:divBdr>
    </w:div>
    <w:div w:id="829952178">
      <w:bodyDiv w:val="1"/>
      <w:marLeft w:val="0"/>
      <w:marRight w:val="0"/>
      <w:marTop w:val="0"/>
      <w:marBottom w:val="0"/>
      <w:divBdr>
        <w:top w:val="none" w:sz="0" w:space="0" w:color="auto"/>
        <w:left w:val="none" w:sz="0" w:space="0" w:color="auto"/>
        <w:bottom w:val="none" w:sz="0" w:space="0" w:color="auto"/>
        <w:right w:val="none" w:sz="0" w:space="0" w:color="auto"/>
      </w:divBdr>
    </w:div>
    <w:div w:id="830024841">
      <w:bodyDiv w:val="1"/>
      <w:marLeft w:val="0"/>
      <w:marRight w:val="0"/>
      <w:marTop w:val="0"/>
      <w:marBottom w:val="0"/>
      <w:divBdr>
        <w:top w:val="none" w:sz="0" w:space="0" w:color="auto"/>
        <w:left w:val="none" w:sz="0" w:space="0" w:color="auto"/>
        <w:bottom w:val="none" w:sz="0" w:space="0" w:color="auto"/>
        <w:right w:val="none" w:sz="0" w:space="0" w:color="auto"/>
      </w:divBdr>
    </w:div>
    <w:div w:id="830100499">
      <w:bodyDiv w:val="1"/>
      <w:marLeft w:val="0"/>
      <w:marRight w:val="0"/>
      <w:marTop w:val="0"/>
      <w:marBottom w:val="0"/>
      <w:divBdr>
        <w:top w:val="none" w:sz="0" w:space="0" w:color="auto"/>
        <w:left w:val="none" w:sz="0" w:space="0" w:color="auto"/>
        <w:bottom w:val="none" w:sz="0" w:space="0" w:color="auto"/>
        <w:right w:val="none" w:sz="0" w:space="0" w:color="auto"/>
      </w:divBdr>
    </w:div>
    <w:div w:id="830102109">
      <w:bodyDiv w:val="1"/>
      <w:marLeft w:val="0"/>
      <w:marRight w:val="0"/>
      <w:marTop w:val="0"/>
      <w:marBottom w:val="0"/>
      <w:divBdr>
        <w:top w:val="none" w:sz="0" w:space="0" w:color="auto"/>
        <w:left w:val="none" w:sz="0" w:space="0" w:color="auto"/>
        <w:bottom w:val="none" w:sz="0" w:space="0" w:color="auto"/>
        <w:right w:val="none" w:sz="0" w:space="0" w:color="auto"/>
      </w:divBdr>
    </w:div>
    <w:div w:id="830171131">
      <w:bodyDiv w:val="1"/>
      <w:marLeft w:val="0"/>
      <w:marRight w:val="0"/>
      <w:marTop w:val="0"/>
      <w:marBottom w:val="0"/>
      <w:divBdr>
        <w:top w:val="none" w:sz="0" w:space="0" w:color="auto"/>
        <w:left w:val="none" w:sz="0" w:space="0" w:color="auto"/>
        <w:bottom w:val="none" w:sz="0" w:space="0" w:color="auto"/>
        <w:right w:val="none" w:sz="0" w:space="0" w:color="auto"/>
      </w:divBdr>
    </w:div>
    <w:div w:id="830171417">
      <w:bodyDiv w:val="1"/>
      <w:marLeft w:val="0"/>
      <w:marRight w:val="0"/>
      <w:marTop w:val="0"/>
      <w:marBottom w:val="0"/>
      <w:divBdr>
        <w:top w:val="none" w:sz="0" w:space="0" w:color="auto"/>
        <w:left w:val="none" w:sz="0" w:space="0" w:color="auto"/>
        <w:bottom w:val="none" w:sz="0" w:space="0" w:color="auto"/>
        <w:right w:val="none" w:sz="0" w:space="0" w:color="auto"/>
      </w:divBdr>
    </w:div>
    <w:div w:id="830367432">
      <w:bodyDiv w:val="1"/>
      <w:marLeft w:val="0"/>
      <w:marRight w:val="0"/>
      <w:marTop w:val="0"/>
      <w:marBottom w:val="0"/>
      <w:divBdr>
        <w:top w:val="none" w:sz="0" w:space="0" w:color="auto"/>
        <w:left w:val="none" w:sz="0" w:space="0" w:color="auto"/>
        <w:bottom w:val="none" w:sz="0" w:space="0" w:color="auto"/>
        <w:right w:val="none" w:sz="0" w:space="0" w:color="auto"/>
      </w:divBdr>
    </w:div>
    <w:div w:id="830408569">
      <w:bodyDiv w:val="1"/>
      <w:marLeft w:val="0"/>
      <w:marRight w:val="0"/>
      <w:marTop w:val="0"/>
      <w:marBottom w:val="0"/>
      <w:divBdr>
        <w:top w:val="none" w:sz="0" w:space="0" w:color="auto"/>
        <w:left w:val="none" w:sz="0" w:space="0" w:color="auto"/>
        <w:bottom w:val="none" w:sz="0" w:space="0" w:color="auto"/>
        <w:right w:val="none" w:sz="0" w:space="0" w:color="auto"/>
      </w:divBdr>
    </w:div>
    <w:div w:id="830409360">
      <w:bodyDiv w:val="1"/>
      <w:marLeft w:val="0"/>
      <w:marRight w:val="0"/>
      <w:marTop w:val="0"/>
      <w:marBottom w:val="0"/>
      <w:divBdr>
        <w:top w:val="none" w:sz="0" w:space="0" w:color="auto"/>
        <w:left w:val="none" w:sz="0" w:space="0" w:color="auto"/>
        <w:bottom w:val="none" w:sz="0" w:space="0" w:color="auto"/>
        <w:right w:val="none" w:sz="0" w:space="0" w:color="auto"/>
      </w:divBdr>
    </w:div>
    <w:div w:id="830487171">
      <w:bodyDiv w:val="1"/>
      <w:marLeft w:val="0"/>
      <w:marRight w:val="0"/>
      <w:marTop w:val="0"/>
      <w:marBottom w:val="0"/>
      <w:divBdr>
        <w:top w:val="none" w:sz="0" w:space="0" w:color="auto"/>
        <w:left w:val="none" w:sz="0" w:space="0" w:color="auto"/>
        <w:bottom w:val="none" w:sz="0" w:space="0" w:color="auto"/>
        <w:right w:val="none" w:sz="0" w:space="0" w:color="auto"/>
      </w:divBdr>
    </w:div>
    <w:div w:id="830800119">
      <w:bodyDiv w:val="1"/>
      <w:marLeft w:val="0"/>
      <w:marRight w:val="0"/>
      <w:marTop w:val="0"/>
      <w:marBottom w:val="0"/>
      <w:divBdr>
        <w:top w:val="none" w:sz="0" w:space="0" w:color="auto"/>
        <w:left w:val="none" w:sz="0" w:space="0" w:color="auto"/>
        <w:bottom w:val="none" w:sz="0" w:space="0" w:color="auto"/>
        <w:right w:val="none" w:sz="0" w:space="0" w:color="auto"/>
      </w:divBdr>
    </w:div>
    <w:div w:id="830831274">
      <w:bodyDiv w:val="1"/>
      <w:marLeft w:val="0"/>
      <w:marRight w:val="0"/>
      <w:marTop w:val="0"/>
      <w:marBottom w:val="0"/>
      <w:divBdr>
        <w:top w:val="none" w:sz="0" w:space="0" w:color="auto"/>
        <w:left w:val="none" w:sz="0" w:space="0" w:color="auto"/>
        <w:bottom w:val="none" w:sz="0" w:space="0" w:color="auto"/>
        <w:right w:val="none" w:sz="0" w:space="0" w:color="auto"/>
      </w:divBdr>
    </w:div>
    <w:div w:id="830875082">
      <w:bodyDiv w:val="1"/>
      <w:marLeft w:val="0"/>
      <w:marRight w:val="0"/>
      <w:marTop w:val="0"/>
      <w:marBottom w:val="0"/>
      <w:divBdr>
        <w:top w:val="none" w:sz="0" w:space="0" w:color="auto"/>
        <w:left w:val="none" w:sz="0" w:space="0" w:color="auto"/>
        <w:bottom w:val="none" w:sz="0" w:space="0" w:color="auto"/>
        <w:right w:val="none" w:sz="0" w:space="0" w:color="auto"/>
      </w:divBdr>
    </w:div>
    <w:div w:id="831065006">
      <w:bodyDiv w:val="1"/>
      <w:marLeft w:val="0"/>
      <w:marRight w:val="0"/>
      <w:marTop w:val="0"/>
      <w:marBottom w:val="0"/>
      <w:divBdr>
        <w:top w:val="none" w:sz="0" w:space="0" w:color="auto"/>
        <w:left w:val="none" w:sz="0" w:space="0" w:color="auto"/>
        <w:bottom w:val="none" w:sz="0" w:space="0" w:color="auto"/>
        <w:right w:val="none" w:sz="0" w:space="0" w:color="auto"/>
      </w:divBdr>
    </w:div>
    <w:div w:id="831068622">
      <w:bodyDiv w:val="1"/>
      <w:marLeft w:val="0"/>
      <w:marRight w:val="0"/>
      <w:marTop w:val="0"/>
      <w:marBottom w:val="0"/>
      <w:divBdr>
        <w:top w:val="none" w:sz="0" w:space="0" w:color="auto"/>
        <w:left w:val="none" w:sz="0" w:space="0" w:color="auto"/>
        <w:bottom w:val="none" w:sz="0" w:space="0" w:color="auto"/>
        <w:right w:val="none" w:sz="0" w:space="0" w:color="auto"/>
      </w:divBdr>
    </w:div>
    <w:div w:id="831142561">
      <w:bodyDiv w:val="1"/>
      <w:marLeft w:val="0"/>
      <w:marRight w:val="0"/>
      <w:marTop w:val="0"/>
      <w:marBottom w:val="0"/>
      <w:divBdr>
        <w:top w:val="none" w:sz="0" w:space="0" w:color="auto"/>
        <w:left w:val="none" w:sz="0" w:space="0" w:color="auto"/>
        <w:bottom w:val="none" w:sz="0" w:space="0" w:color="auto"/>
        <w:right w:val="none" w:sz="0" w:space="0" w:color="auto"/>
      </w:divBdr>
    </w:div>
    <w:div w:id="831262668">
      <w:bodyDiv w:val="1"/>
      <w:marLeft w:val="0"/>
      <w:marRight w:val="0"/>
      <w:marTop w:val="0"/>
      <w:marBottom w:val="0"/>
      <w:divBdr>
        <w:top w:val="none" w:sz="0" w:space="0" w:color="auto"/>
        <w:left w:val="none" w:sz="0" w:space="0" w:color="auto"/>
        <w:bottom w:val="none" w:sz="0" w:space="0" w:color="auto"/>
        <w:right w:val="none" w:sz="0" w:space="0" w:color="auto"/>
      </w:divBdr>
    </w:div>
    <w:div w:id="831289387">
      <w:bodyDiv w:val="1"/>
      <w:marLeft w:val="0"/>
      <w:marRight w:val="0"/>
      <w:marTop w:val="0"/>
      <w:marBottom w:val="0"/>
      <w:divBdr>
        <w:top w:val="none" w:sz="0" w:space="0" w:color="auto"/>
        <w:left w:val="none" w:sz="0" w:space="0" w:color="auto"/>
        <w:bottom w:val="none" w:sz="0" w:space="0" w:color="auto"/>
        <w:right w:val="none" w:sz="0" w:space="0" w:color="auto"/>
      </w:divBdr>
    </w:div>
    <w:div w:id="831524347">
      <w:bodyDiv w:val="1"/>
      <w:marLeft w:val="0"/>
      <w:marRight w:val="0"/>
      <w:marTop w:val="0"/>
      <w:marBottom w:val="0"/>
      <w:divBdr>
        <w:top w:val="none" w:sz="0" w:space="0" w:color="auto"/>
        <w:left w:val="none" w:sz="0" w:space="0" w:color="auto"/>
        <w:bottom w:val="none" w:sz="0" w:space="0" w:color="auto"/>
        <w:right w:val="none" w:sz="0" w:space="0" w:color="auto"/>
      </w:divBdr>
    </w:div>
    <w:div w:id="832070321">
      <w:bodyDiv w:val="1"/>
      <w:marLeft w:val="0"/>
      <w:marRight w:val="0"/>
      <w:marTop w:val="0"/>
      <w:marBottom w:val="0"/>
      <w:divBdr>
        <w:top w:val="none" w:sz="0" w:space="0" w:color="auto"/>
        <w:left w:val="none" w:sz="0" w:space="0" w:color="auto"/>
        <w:bottom w:val="none" w:sz="0" w:space="0" w:color="auto"/>
        <w:right w:val="none" w:sz="0" w:space="0" w:color="auto"/>
      </w:divBdr>
    </w:div>
    <w:div w:id="832452928">
      <w:bodyDiv w:val="1"/>
      <w:marLeft w:val="0"/>
      <w:marRight w:val="0"/>
      <w:marTop w:val="0"/>
      <w:marBottom w:val="0"/>
      <w:divBdr>
        <w:top w:val="none" w:sz="0" w:space="0" w:color="auto"/>
        <w:left w:val="none" w:sz="0" w:space="0" w:color="auto"/>
        <w:bottom w:val="none" w:sz="0" w:space="0" w:color="auto"/>
        <w:right w:val="none" w:sz="0" w:space="0" w:color="auto"/>
      </w:divBdr>
    </w:div>
    <w:div w:id="832531441">
      <w:bodyDiv w:val="1"/>
      <w:marLeft w:val="0"/>
      <w:marRight w:val="0"/>
      <w:marTop w:val="0"/>
      <w:marBottom w:val="0"/>
      <w:divBdr>
        <w:top w:val="none" w:sz="0" w:space="0" w:color="auto"/>
        <w:left w:val="none" w:sz="0" w:space="0" w:color="auto"/>
        <w:bottom w:val="none" w:sz="0" w:space="0" w:color="auto"/>
        <w:right w:val="none" w:sz="0" w:space="0" w:color="auto"/>
      </w:divBdr>
    </w:div>
    <w:div w:id="832839740">
      <w:bodyDiv w:val="1"/>
      <w:marLeft w:val="0"/>
      <w:marRight w:val="0"/>
      <w:marTop w:val="0"/>
      <w:marBottom w:val="0"/>
      <w:divBdr>
        <w:top w:val="none" w:sz="0" w:space="0" w:color="auto"/>
        <w:left w:val="none" w:sz="0" w:space="0" w:color="auto"/>
        <w:bottom w:val="none" w:sz="0" w:space="0" w:color="auto"/>
        <w:right w:val="none" w:sz="0" w:space="0" w:color="auto"/>
      </w:divBdr>
    </w:div>
    <w:div w:id="832840490">
      <w:bodyDiv w:val="1"/>
      <w:marLeft w:val="0"/>
      <w:marRight w:val="0"/>
      <w:marTop w:val="0"/>
      <w:marBottom w:val="0"/>
      <w:divBdr>
        <w:top w:val="none" w:sz="0" w:space="0" w:color="auto"/>
        <w:left w:val="none" w:sz="0" w:space="0" w:color="auto"/>
        <w:bottom w:val="none" w:sz="0" w:space="0" w:color="auto"/>
        <w:right w:val="none" w:sz="0" w:space="0" w:color="auto"/>
      </w:divBdr>
    </w:div>
    <w:div w:id="832909867">
      <w:bodyDiv w:val="1"/>
      <w:marLeft w:val="0"/>
      <w:marRight w:val="0"/>
      <w:marTop w:val="0"/>
      <w:marBottom w:val="0"/>
      <w:divBdr>
        <w:top w:val="none" w:sz="0" w:space="0" w:color="auto"/>
        <w:left w:val="none" w:sz="0" w:space="0" w:color="auto"/>
        <w:bottom w:val="none" w:sz="0" w:space="0" w:color="auto"/>
        <w:right w:val="none" w:sz="0" w:space="0" w:color="auto"/>
      </w:divBdr>
    </w:div>
    <w:div w:id="833108920">
      <w:bodyDiv w:val="1"/>
      <w:marLeft w:val="0"/>
      <w:marRight w:val="0"/>
      <w:marTop w:val="0"/>
      <w:marBottom w:val="0"/>
      <w:divBdr>
        <w:top w:val="none" w:sz="0" w:space="0" w:color="auto"/>
        <w:left w:val="none" w:sz="0" w:space="0" w:color="auto"/>
        <w:bottom w:val="none" w:sz="0" w:space="0" w:color="auto"/>
        <w:right w:val="none" w:sz="0" w:space="0" w:color="auto"/>
      </w:divBdr>
    </w:div>
    <w:div w:id="833182089">
      <w:bodyDiv w:val="1"/>
      <w:marLeft w:val="0"/>
      <w:marRight w:val="0"/>
      <w:marTop w:val="0"/>
      <w:marBottom w:val="0"/>
      <w:divBdr>
        <w:top w:val="none" w:sz="0" w:space="0" w:color="auto"/>
        <w:left w:val="none" w:sz="0" w:space="0" w:color="auto"/>
        <w:bottom w:val="none" w:sz="0" w:space="0" w:color="auto"/>
        <w:right w:val="none" w:sz="0" w:space="0" w:color="auto"/>
      </w:divBdr>
    </w:div>
    <w:div w:id="833186978">
      <w:bodyDiv w:val="1"/>
      <w:marLeft w:val="0"/>
      <w:marRight w:val="0"/>
      <w:marTop w:val="0"/>
      <w:marBottom w:val="0"/>
      <w:divBdr>
        <w:top w:val="none" w:sz="0" w:space="0" w:color="auto"/>
        <w:left w:val="none" w:sz="0" w:space="0" w:color="auto"/>
        <w:bottom w:val="none" w:sz="0" w:space="0" w:color="auto"/>
        <w:right w:val="none" w:sz="0" w:space="0" w:color="auto"/>
      </w:divBdr>
    </w:div>
    <w:div w:id="833378047">
      <w:bodyDiv w:val="1"/>
      <w:marLeft w:val="0"/>
      <w:marRight w:val="0"/>
      <w:marTop w:val="0"/>
      <w:marBottom w:val="0"/>
      <w:divBdr>
        <w:top w:val="none" w:sz="0" w:space="0" w:color="auto"/>
        <w:left w:val="none" w:sz="0" w:space="0" w:color="auto"/>
        <w:bottom w:val="none" w:sz="0" w:space="0" w:color="auto"/>
        <w:right w:val="none" w:sz="0" w:space="0" w:color="auto"/>
      </w:divBdr>
    </w:div>
    <w:div w:id="833573723">
      <w:bodyDiv w:val="1"/>
      <w:marLeft w:val="0"/>
      <w:marRight w:val="0"/>
      <w:marTop w:val="0"/>
      <w:marBottom w:val="0"/>
      <w:divBdr>
        <w:top w:val="none" w:sz="0" w:space="0" w:color="auto"/>
        <w:left w:val="none" w:sz="0" w:space="0" w:color="auto"/>
        <w:bottom w:val="none" w:sz="0" w:space="0" w:color="auto"/>
        <w:right w:val="none" w:sz="0" w:space="0" w:color="auto"/>
      </w:divBdr>
    </w:div>
    <w:div w:id="833767804">
      <w:bodyDiv w:val="1"/>
      <w:marLeft w:val="0"/>
      <w:marRight w:val="0"/>
      <w:marTop w:val="0"/>
      <w:marBottom w:val="0"/>
      <w:divBdr>
        <w:top w:val="none" w:sz="0" w:space="0" w:color="auto"/>
        <w:left w:val="none" w:sz="0" w:space="0" w:color="auto"/>
        <w:bottom w:val="none" w:sz="0" w:space="0" w:color="auto"/>
        <w:right w:val="none" w:sz="0" w:space="0" w:color="auto"/>
      </w:divBdr>
    </w:div>
    <w:div w:id="833909666">
      <w:bodyDiv w:val="1"/>
      <w:marLeft w:val="0"/>
      <w:marRight w:val="0"/>
      <w:marTop w:val="0"/>
      <w:marBottom w:val="0"/>
      <w:divBdr>
        <w:top w:val="none" w:sz="0" w:space="0" w:color="auto"/>
        <w:left w:val="none" w:sz="0" w:space="0" w:color="auto"/>
        <w:bottom w:val="none" w:sz="0" w:space="0" w:color="auto"/>
        <w:right w:val="none" w:sz="0" w:space="0" w:color="auto"/>
      </w:divBdr>
    </w:div>
    <w:div w:id="834304272">
      <w:bodyDiv w:val="1"/>
      <w:marLeft w:val="0"/>
      <w:marRight w:val="0"/>
      <w:marTop w:val="0"/>
      <w:marBottom w:val="0"/>
      <w:divBdr>
        <w:top w:val="none" w:sz="0" w:space="0" w:color="auto"/>
        <w:left w:val="none" w:sz="0" w:space="0" w:color="auto"/>
        <w:bottom w:val="none" w:sz="0" w:space="0" w:color="auto"/>
        <w:right w:val="none" w:sz="0" w:space="0" w:color="auto"/>
      </w:divBdr>
    </w:div>
    <w:div w:id="834416977">
      <w:bodyDiv w:val="1"/>
      <w:marLeft w:val="0"/>
      <w:marRight w:val="0"/>
      <w:marTop w:val="0"/>
      <w:marBottom w:val="0"/>
      <w:divBdr>
        <w:top w:val="none" w:sz="0" w:space="0" w:color="auto"/>
        <w:left w:val="none" w:sz="0" w:space="0" w:color="auto"/>
        <w:bottom w:val="none" w:sz="0" w:space="0" w:color="auto"/>
        <w:right w:val="none" w:sz="0" w:space="0" w:color="auto"/>
      </w:divBdr>
    </w:div>
    <w:div w:id="834491589">
      <w:bodyDiv w:val="1"/>
      <w:marLeft w:val="0"/>
      <w:marRight w:val="0"/>
      <w:marTop w:val="0"/>
      <w:marBottom w:val="0"/>
      <w:divBdr>
        <w:top w:val="none" w:sz="0" w:space="0" w:color="auto"/>
        <w:left w:val="none" w:sz="0" w:space="0" w:color="auto"/>
        <w:bottom w:val="none" w:sz="0" w:space="0" w:color="auto"/>
        <w:right w:val="none" w:sz="0" w:space="0" w:color="auto"/>
      </w:divBdr>
    </w:div>
    <w:div w:id="834496664">
      <w:bodyDiv w:val="1"/>
      <w:marLeft w:val="0"/>
      <w:marRight w:val="0"/>
      <w:marTop w:val="0"/>
      <w:marBottom w:val="0"/>
      <w:divBdr>
        <w:top w:val="none" w:sz="0" w:space="0" w:color="auto"/>
        <w:left w:val="none" w:sz="0" w:space="0" w:color="auto"/>
        <w:bottom w:val="none" w:sz="0" w:space="0" w:color="auto"/>
        <w:right w:val="none" w:sz="0" w:space="0" w:color="auto"/>
      </w:divBdr>
    </w:div>
    <w:div w:id="834540366">
      <w:bodyDiv w:val="1"/>
      <w:marLeft w:val="0"/>
      <w:marRight w:val="0"/>
      <w:marTop w:val="0"/>
      <w:marBottom w:val="0"/>
      <w:divBdr>
        <w:top w:val="none" w:sz="0" w:space="0" w:color="auto"/>
        <w:left w:val="none" w:sz="0" w:space="0" w:color="auto"/>
        <w:bottom w:val="none" w:sz="0" w:space="0" w:color="auto"/>
        <w:right w:val="none" w:sz="0" w:space="0" w:color="auto"/>
      </w:divBdr>
    </w:div>
    <w:div w:id="834801914">
      <w:bodyDiv w:val="1"/>
      <w:marLeft w:val="0"/>
      <w:marRight w:val="0"/>
      <w:marTop w:val="0"/>
      <w:marBottom w:val="0"/>
      <w:divBdr>
        <w:top w:val="none" w:sz="0" w:space="0" w:color="auto"/>
        <w:left w:val="none" w:sz="0" w:space="0" w:color="auto"/>
        <w:bottom w:val="none" w:sz="0" w:space="0" w:color="auto"/>
        <w:right w:val="none" w:sz="0" w:space="0" w:color="auto"/>
      </w:divBdr>
    </w:div>
    <w:div w:id="834878530">
      <w:bodyDiv w:val="1"/>
      <w:marLeft w:val="0"/>
      <w:marRight w:val="0"/>
      <w:marTop w:val="0"/>
      <w:marBottom w:val="0"/>
      <w:divBdr>
        <w:top w:val="none" w:sz="0" w:space="0" w:color="auto"/>
        <w:left w:val="none" w:sz="0" w:space="0" w:color="auto"/>
        <w:bottom w:val="none" w:sz="0" w:space="0" w:color="auto"/>
        <w:right w:val="none" w:sz="0" w:space="0" w:color="auto"/>
      </w:divBdr>
    </w:div>
    <w:div w:id="834950875">
      <w:bodyDiv w:val="1"/>
      <w:marLeft w:val="0"/>
      <w:marRight w:val="0"/>
      <w:marTop w:val="0"/>
      <w:marBottom w:val="0"/>
      <w:divBdr>
        <w:top w:val="none" w:sz="0" w:space="0" w:color="auto"/>
        <w:left w:val="none" w:sz="0" w:space="0" w:color="auto"/>
        <w:bottom w:val="none" w:sz="0" w:space="0" w:color="auto"/>
        <w:right w:val="none" w:sz="0" w:space="0" w:color="auto"/>
      </w:divBdr>
    </w:div>
    <w:div w:id="835076889">
      <w:bodyDiv w:val="1"/>
      <w:marLeft w:val="0"/>
      <w:marRight w:val="0"/>
      <w:marTop w:val="0"/>
      <w:marBottom w:val="0"/>
      <w:divBdr>
        <w:top w:val="none" w:sz="0" w:space="0" w:color="auto"/>
        <w:left w:val="none" w:sz="0" w:space="0" w:color="auto"/>
        <w:bottom w:val="none" w:sz="0" w:space="0" w:color="auto"/>
        <w:right w:val="none" w:sz="0" w:space="0" w:color="auto"/>
      </w:divBdr>
    </w:div>
    <w:div w:id="835144987">
      <w:bodyDiv w:val="1"/>
      <w:marLeft w:val="0"/>
      <w:marRight w:val="0"/>
      <w:marTop w:val="0"/>
      <w:marBottom w:val="0"/>
      <w:divBdr>
        <w:top w:val="none" w:sz="0" w:space="0" w:color="auto"/>
        <w:left w:val="none" w:sz="0" w:space="0" w:color="auto"/>
        <w:bottom w:val="none" w:sz="0" w:space="0" w:color="auto"/>
        <w:right w:val="none" w:sz="0" w:space="0" w:color="auto"/>
      </w:divBdr>
    </w:div>
    <w:div w:id="835146768">
      <w:bodyDiv w:val="1"/>
      <w:marLeft w:val="0"/>
      <w:marRight w:val="0"/>
      <w:marTop w:val="0"/>
      <w:marBottom w:val="0"/>
      <w:divBdr>
        <w:top w:val="none" w:sz="0" w:space="0" w:color="auto"/>
        <w:left w:val="none" w:sz="0" w:space="0" w:color="auto"/>
        <w:bottom w:val="none" w:sz="0" w:space="0" w:color="auto"/>
        <w:right w:val="none" w:sz="0" w:space="0" w:color="auto"/>
      </w:divBdr>
    </w:div>
    <w:div w:id="835153041">
      <w:bodyDiv w:val="1"/>
      <w:marLeft w:val="0"/>
      <w:marRight w:val="0"/>
      <w:marTop w:val="0"/>
      <w:marBottom w:val="0"/>
      <w:divBdr>
        <w:top w:val="none" w:sz="0" w:space="0" w:color="auto"/>
        <w:left w:val="none" w:sz="0" w:space="0" w:color="auto"/>
        <w:bottom w:val="none" w:sz="0" w:space="0" w:color="auto"/>
        <w:right w:val="none" w:sz="0" w:space="0" w:color="auto"/>
      </w:divBdr>
    </w:div>
    <w:div w:id="835416892">
      <w:bodyDiv w:val="1"/>
      <w:marLeft w:val="0"/>
      <w:marRight w:val="0"/>
      <w:marTop w:val="0"/>
      <w:marBottom w:val="0"/>
      <w:divBdr>
        <w:top w:val="none" w:sz="0" w:space="0" w:color="auto"/>
        <w:left w:val="none" w:sz="0" w:space="0" w:color="auto"/>
        <w:bottom w:val="none" w:sz="0" w:space="0" w:color="auto"/>
        <w:right w:val="none" w:sz="0" w:space="0" w:color="auto"/>
      </w:divBdr>
    </w:div>
    <w:div w:id="835456511">
      <w:bodyDiv w:val="1"/>
      <w:marLeft w:val="0"/>
      <w:marRight w:val="0"/>
      <w:marTop w:val="0"/>
      <w:marBottom w:val="0"/>
      <w:divBdr>
        <w:top w:val="none" w:sz="0" w:space="0" w:color="auto"/>
        <w:left w:val="none" w:sz="0" w:space="0" w:color="auto"/>
        <w:bottom w:val="none" w:sz="0" w:space="0" w:color="auto"/>
        <w:right w:val="none" w:sz="0" w:space="0" w:color="auto"/>
      </w:divBdr>
    </w:div>
    <w:div w:id="835457391">
      <w:bodyDiv w:val="1"/>
      <w:marLeft w:val="0"/>
      <w:marRight w:val="0"/>
      <w:marTop w:val="0"/>
      <w:marBottom w:val="0"/>
      <w:divBdr>
        <w:top w:val="none" w:sz="0" w:space="0" w:color="auto"/>
        <w:left w:val="none" w:sz="0" w:space="0" w:color="auto"/>
        <w:bottom w:val="none" w:sz="0" w:space="0" w:color="auto"/>
        <w:right w:val="none" w:sz="0" w:space="0" w:color="auto"/>
      </w:divBdr>
    </w:div>
    <w:div w:id="835651385">
      <w:bodyDiv w:val="1"/>
      <w:marLeft w:val="0"/>
      <w:marRight w:val="0"/>
      <w:marTop w:val="0"/>
      <w:marBottom w:val="0"/>
      <w:divBdr>
        <w:top w:val="none" w:sz="0" w:space="0" w:color="auto"/>
        <w:left w:val="none" w:sz="0" w:space="0" w:color="auto"/>
        <w:bottom w:val="none" w:sz="0" w:space="0" w:color="auto"/>
        <w:right w:val="none" w:sz="0" w:space="0" w:color="auto"/>
      </w:divBdr>
    </w:div>
    <w:div w:id="835654300">
      <w:bodyDiv w:val="1"/>
      <w:marLeft w:val="0"/>
      <w:marRight w:val="0"/>
      <w:marTop w:val="0"/>
      <w:marBottom w:val="0"/>
      <w:divBdr>
        <w:top w:val="none" w:sz="0" w:space="0" w:color="auto"/>
        <w:left w:val="none" w:sz="0" w:space="0" w:color="auto"/>
        <w:bottom w:val="none" w:sz="0" w:space="0" w:color="auto"/>
        <w:right w:val="none" w:sz="0" w:space="0" w:color="auto"/>
      </w:divBdr>
    </w:div>
    <w:div w:id="835731819">
      <w:bodyDiv w:val="1"/>
      <w:marLeft w:val="0"/>
      <w:marRight w:val="0"/>
      <w:marTop w:val="0"/>
      <w:marBottom w:val="0"/>
      <w:divBdr>
        <w:top w:val="none" w:sz="0" w:space="0" w:color="auto"/>
        <w:left w:val="none" w:sz="0" w:space="0" w:color="auto"/>
        <w:bottom w:val="none" w:sz="0" w:space="0" w:color="auto"/>
        <w:right w:val="none" w:sz="0" w:space="0" w:color="auto"/>
      </w:divBdr>
    </w:div>
    <w:div w:id="835799929">
      <w:bodyDiv w:val="1"/>
      <w:marLeft w:val="0"/>
      <w:marRight w:val="0"/>
      <w:marTop w:val="0"/>
      <w:marBottom w:val="0"/>
      <w:divBdr>
        <w:top w:val="none" w:sz="0" w:space="0" w:color="auto"/>
        <w:left w:val="none" w:sz="0" w:space="0" w:color="auto"/>
        <w:bottom w:val="none" w:sz="0" w:space="0" w:color="auto"/>
        <w:right w:val="none" w:sz="0" w:space="0" w:color="auto"/>
      </w:divBdr>
    </w:div>
    <w:div w:id="835849716">
      <w:bodyDiv w:val="1"/>
      <w:marLeft w:val="0"/>
      <w:marRight w:val="0"/>
      <w:marTop w:val="0"/>
      <w:marBottom w:val="0"/>
      <w:divBdr>
        <w:top w:val="none" w:sz="0" w:space="0" w:color="auto"/>
        <w:left w:val="none" w:sz="0" w:space="0" w:color="auto"/>
        <w:bottom w:val="none" w:sz="0" w:space="0" w:color="auto"/>
        <w:right w:val="none" w:sz="0" w:space="0" w:color="auto"/>
      </w:divBdr>
    </w:div>
    <w:div w:id="835920033">
      <w:bodyDiv w:val="1"/>
      <w:marLeft w:val="0"/>
      <w:marRight w:val="0"/>
      <w:marTop w:val="0"/>
      <w:marBottom w:val="0"/>
      <w:divBdr>
        <w:top w:val="none" w:sz="0" w:space="0" w:color="auto"/>
        <w:left w:val="none" w:sz="0" w:space="0" w:color="auto"/>
        <w:bottom w:val="none" w:sz="0" w:space="0" w:color="auto"/>
        <w:right w:val="none" w:sz="0" w:space="0" w:color="auto"/>
      </w:divBdr>
    </w:div>
    <w:div w:id="835924173">
      <w:bodyDiv w:val="1"/>
      <w:marLeft w:val="0"/>
      <w:marRight w:val="0"/>
      <w:marTop w:val="0"/>
      <w:marBottom w:val="0"/>
      <w:divBdr>
        <w:top w:val="none" w:sz="0" w:space="0" w:color="auto"/>
        <w:left w:val="none" w:sz="0" w:space="0" w:color="auto"/>
        <w:bottom w:val="none" w:sz="0" w:space="0" w:color="auto"/>
        <w:right w:val="none" w:sz="0" w:space="0" w:color="auto"/>
      </w:divBdr>
    </w:div>
    <w:div w:id="835995124">
      <w:bodyDiv w:val="1"/>
      <w:marLeft w:val="0"/>
      <w:marRight w:val="0"/>
      <w:marTop w:val="0"/>
      <w:marBottom w:val="0"/>
      <w:divBdr>
        <w:top w:val="none" w:sz="0" w:space="0" w:color="auto"/>
        <w:left w:val="none" w:sz="0" w:space="0" w:color="auto"/>
        <w:bottom w:val="none" w:sz="0" w:space="0" w:color="auto"/>
        <w:right w:val="none" w:sz="0" w:space="0" w:color="auto"/>
      </w:divBdr>
    </w:div>
    <w:div w:id="836114146">
      <w:bodyDiv w:val="1"/>
      <w:marLeft w:val="0"/>
      <w:marRight w:val="0"/>
      <w:marTop w:val="0"/>
      <w:marBottom w:val="0"/>
      <w:divBdr>
        <w:top w:val="none" w:sz="0" w:space="0" w:color="auto"/>
        <w:left w:val="none" w:sz="0" w:space="0" w:color="auto"/>
        <w:bottom w:val="none" w:sz="0" w:space="0" w:color="auto"/>
        <w:right w:val="none" w:sz="0" w:space="0" w:color="auto"/>
      </w:divBdr>
    </w:div>
    <w:div w:id="836581119">
      <w:bodyDiv w:val="1"/>
      <w:marLeft w:val="0"/>
      <w:marRight w:val="0"/>
      <w:marTop w:val="0"/>
      <w:marBottom w:val="0"/>
      <w:divBdr>
        <w:top w:val="none" w:sz="0" w:space="0" w:color="auto"/>
        <w:left w:val="none" w:sz="0" w:space="0" w:color="auto"/>
        <w:bottom w:val="none" w:sz="0" w:space="0" w:color="auto"/>
        <w:right w:val="none" w:sz="0" w:space="0" w:color="auto"/>
      </w:divBdr>
    </w:div>
    <w:div w:id="836773793">
      <w:bodyDiv w:val="1"/>
      <w:marLeft w:val="0"/>
      <w:marRight w:val="0"/>
      <w:marTop w:val="0"/>
      <w:marBottom w:val="0"/>
      <w:divBdr>
        <w:top w:val="none" w:sz="0" w:space="0" w:color="auto"/>
        <w:left w:val="none" w:sz="0" w:space="0" w:color="auto"/>
        <w:bottom w:val="none" w:sz="0" w:space="0" w:color="auto"/>
        <w:right w:val="none" w:sz="0" w:space="0" w:color="auto"/>
      </w:divBdr>
    </w:div>
    <w:div w:id="837112327">
      <w:bodyDiv w:val="1"/>
      <w:marLeft w:val="0"/>
      <w:marRight w:val="0"/>
      <w:marTop w:val="0"/>
      <w:marBottom w:val="0"/>
      <w:divBdr>
        <w:top w:val="none" w:sz="0" w:space="0" w:color="auto"/>
        <w:left w:val="none" w:sz="0" w:space="0" w:color="auto"/>
        <w:bottom w:val="none" w:sz="0" w:space="0" w:color="auto"/>
        <w:right w:val="none" w:sz="0" w:space="0" w:color="auto"/>
      </w:divBdr>
    </w:div>
    <w:div w:id="837428632">
      <w:bodyDiv w:val="1"/>
      <w:marLeft w:val="0"/>
      <w:marRight w:val="0"/>
      <w:marTop w:val="0"/>
      <w:marBottom w:val="0"/>
      <w:divBdr>
        <w:top w:val="none" w:sz="0" w:space="0" w:color="auto"/>
        <w:left w:val="none" w:sz="0" w:space="0" w:color="auto"/>
        <w:bottom w:val="none" w:sz="0" w:space="0" w:color="auto"/>
        <w:right w:val="none" w:sz="0" w:space="0" w:color="auto"/>
      </w:divBdr>
    </w:div>
    <w:div w:id="837430599">
      <w:bodyDiv w:val="1"/>
      <w:marLeft w:val="0"/>
      <w:marRight w:val="0"/>
      <w:marTop w:val="0"/>
      <w:marBottom w:val="0"/>
      <w:divBdr>
        <w:top w:val="none" w:sz="0" w:space="0" w:color="auto"/>
        <w:left w:val="none" w:sz="0" w:space="0" w:color="auto"/>
        <w:bottom w:val="none" w:sz="0" w:space="0" w:color="auto"/>
        <w:right w:val="none" w:sz="0" w:space="0" w:color="auto"/>
      </w:divBdr>
    </w:div>
    <w:div w:id="837496840">
      <w:bodyDiv w:val="1"/>
      <w:marLeft w:val="0"/>
      <w:marRight w:val="0"/>
      <w:marTop w:val="0"/>
      <w:marBottom w:val="0"/>
      <w:divBdr>
        <w:top w:val="none" w:sz="0" w:space="0" w:color="auto"/>
        <w:left w:val="none" w:sz="0" w:space="0" w:color="auto"/>
        <w:bottom w:val="none" w:sz="0" w:space="0" w:color="auto"/>
        <w:right w:val="none" w:sz="0" w:space="0" w:color="auto"/>
      </w:divBdr>
    </w:div>
    <w:div w:id="837580272">
      <w:bodyDiv w:val="1"/>
      <w:marLeft w:val="0"/>
      <w:marRight w:val="0"/>
      <w:marTop w:val="0"/>
      <w:marBottom w:val="0"/>
      <w:divBdr>
        <w:top w:val="none" w:sz="0" w:space="0" w:color="auto"/>
        <w:left w:val="none" w:sz="0" w:space="0" w:color="auto"/>
        <w:bottom w:val="none" w:sz="0" w:space="0" w:color="auto"/>
        <w:right w:val="none" w:sz="0" w:space="0" w:color="auto"/>
      </w:divBdr>
    </w:div>
    <w:div w:id="838156336">
      <w:bodyDiv w:val="1"/>
      <w:marLeft w:val="0"/>
      <w:marRight w:val="0"/>
      <w:marTop w:val="0"/>
      <w:marBottom w:val="0"/>
      <w:divBdr>
        <w:top w:val="none" w:sz="0" w:space="0" w:color="auto"/>
        <w:left w:val="none" w:sz="0" w:space="0" w:color="auto"/>
        <w:bottom w:val="none" w:sz="0" w:space="0" w:color="auto"/>
        <w:right w:val="none" w:sz="0" w:space="0" w:color="auto"/>
      </w:divBdr>
    </w:div>
    <w:div w:id="838277847">
      <w:bodyDiv w:val="1"/>
      <w:marLeft w:val="0"/>
      <w:marRight w:val="0"/>
      <w:marTop w:val="0"/>
      <w:marBottom w:val="0"/>
      <w:divBdr>
        <w:top w:val="none" w:sz="0" w:space="0" w:color="auto"/>
        <w:left w:val="none" w:sz="0" w:space="0" w:color="auto"/>
        <w:bottom w:val="none" w:sz="0" w:space="0" w:color="auto"/>
        <w:right w:val="none" w:sz="0" w:space="0" w:color="auto"/>
      </w:divBdr>
    </w:div>
    <w:div w:id="838540604">
      <w:bodyDiv w:val="1"/>
      <w:marLeft w:val="0"/>
      <w:marRight w:val="0"/>
      <w:marTop w:val="0"/>
      <w:marBottom w:val="0"/>
      <w:divBdr>
        <w:top w:val="none" w:sz="0" w:space="0" w:color="auto"/>
        <w:left w:val="none" w:sz="0" w:space="0" w:color="auto"/>
        <w:bottom w:val="none" w:sz="0" w:space="0" w:color="auto"/>
        <w:right w:val="none" w:sz="0" w:space="0" w:color="auto"/>
      </w:divBdr>
    </w:div>
    <w:div w:id="838541975">
      <w:bodyDiv w:val="1"/>
      <w:marLeft w:val="0"/>
      <w:marRight w:val="0"/>
      <w:marTop w:val="0"/>
      <w:marBottom w:val="0"/>
      <w:divBdr>
        <w:top w:val="none" w:sz="0" w:space="0" w:color="auto"/>
        <w:left w:val="none" w:sz="0" w:space="0" w:color="auto"/>
        <w:bottom w:val="none" w:sz="0" w:space="0" w:color="auto"/>
        <w:right w:val="none" w:sz="0" w:space="0" w:color="auto"/>
      </w:divBdr>
    </w:div>
    <w:div w:id="838544753">
      <w:bodyDiv w:val="1"/>
      <w:marLeft w:val="0"/>
      <w:marRight w:val="0"/>
      <w:marTop w:val="0"/>
      <w:marBottom w:val="0"/>
      <w:divBdr>
        <w:top w:val="none" w:sz="0" w:space="0" w:color="auto"/>
        <w:left w:val="none" w:sz="0" w:space="0" w:color="auto"/>
        <w:bottom w:val="none" w:sz="0" w:space="0" w:color="auto"/>
        <w:right w:val="none" w:sz="0" w:space="0" w:color="auto"/>
      </w:divBdr>
    </w:div>
    <w:div w:id="838886262">
      <w:bodyDiv w:val="1"/>
      <w:marLeft w:val="0"/>
      <w:marRight w:val="0"/>
      <w:marTop w:val="0"/>
      <w:marBottom w:val="0"/>
      <w:divBdr>
        <w:top w:val="none" w:sz="0" w:space="0" w:color="auto"/>
        <w:left w:val="none" w:sz="0" w:space="0" w:color="auto"/>
        <w:bottom w:val="none" w:sz="0" w:space="0" w:color="auto"/>
        <w:right w:val="none" w:sz="0" w:space="0" w:color="auto"/>
      </w:divBdr>
    </w:div>
    <w:div w:id="839274579">
      <w:bodyDiv w:val="1"/>
      <w:marLeft w:val="0"/>
      <w:marRight w:val="0"/>
      <w:marTop w:val="0"/>
      <w:marBottom w:val="0"/>
      <w:divBdr>
        <w:top w:val="none" w:sz="0" w:space="0" w:color="auto"/>
        <w:left w:val="none" w:sz="0" w:space="0" w:color="auto"/>
        <w:bottom w:val="none" w:sz="0" w:space="0" w:color="auto"/>
        <w:right w:val="none" w:sz="0" w:space="0" w:color="auto"/>
      </w:divBdr>
    </w:div>
    <w:div w:id="839350978">
      <w:bodyDiv w:val="1"/>
      <w:marLeft w:val="0"/>
      <w:marRight w:val="0"/>
      <w:marTop w:val="0"/>
      <w:marBottom w:val="0"/>
      <w:divBdr>
        <w:top w:val="none" w:sz="0" w:space="0" w:color="auto"/>
        <w:left w:val="none" w:sz="0" w:space="0" w:color="auto"/>
        <w:bottom w:val="none" w:sz="0" w:space="0" w:color="auto"/>
        <w:right w:val="none" w:sz="0" w:space="0" w:color="auto"/>
      </w:divBdr>
    </w:div>
    <w:div w:id="839468493">
      <w:bodyDiv w:val="1"/>
      <w:marLeft w:val="0"/>
      <w:marRight w:val="0"/>
      <w:marTop w:val="0"/>
      <w:marBottom w:val="0"/>
      <w:divBdr>
        <w:top w:val="none" w:sz="0" w:space="0" w:color="auto"/>
        <w:left w:val="none" w:sz="0" w:space="0" w:color="auto"/>
        <w:bottom w:val="none" w:sz="0" w:space="0" w:color="auto"/>
        <w:right w:val="none" w:sz="0" w:space="0" w:color="auto"/>
      </w:divBdr>
    </w:div>
    <w:div w:id="839541825">
      <w:bodyDiv w:val="1"/>
      <w:marLeft w:val="0"/>
      <w:marRight w:val="0"/>
      <w:marTop w:val="0"/>
      <w:marBottom w:val="0"/>
      <w:divBdr>
        <w:top w:val="none" w:sz="0" w:space="0" w:color="auto"/>
        <w:left w:val="none" w:sz="0" w:space="0" w:color="auto"/>
        <w:bottom w:val="none" w:sz="0" w:space="0" w:color="auto"/>
        <w:right w:val="none" w:sz="0" w:space="0" w:color="auto"/>
      </w:divBdr>
      <w:divsChild>
        <w:div w:id="1611082024">
          <w:marLeft w:val="480"/>
          <w:marRight w:val="0"/>
          <w:marTop w:val="0"/>
          <w:marBottom w:val="0"/>
          <w:divBdr>
            <w:top w:val="none" w:sz="0" w:space="0" w:color="auto"/>
            <w:left w:val="none" w:sz="0" w:space="0" w:color="auto"/>
            <w:bottom w:val="none" w:sz="0" w:space="0" w:color="auto"/>
            <w:right w:val="none" w:sz="0" w:space="0" w:color="auto"/>
          </w:divBdr>
        </w:div>
        <w:div w:id="1188904233">
          <w:marLeft w:val="480"/>
          <w:marRight w:val="0"/>
          <w:marTop w:val="0"/>
          <w:marBottom w:val="0"/>
          <w:divBdr>
            <w:top w:val="none" w:sz="0" w:space="0" w:color="auto"/>
            <w:left w:val="none" w:sz="0" w:space="0" w:color="auto"/>
            <w:bottom w:val="none" w:sz="0" w:space="0" w:color="auto"/>
            <w:right w:val="none" w:sz="0" w:space="0" w:color="auto"/>
          </w:divBdr>
        </w:div>
        <w:div w:id="2075930621">
          <w:marLeft w:val="480"/>
          <w:marRight w:val="0"/>
          <w:marTop w:val="0"/>
          <w:marBottom w:val="0"/>
          <w:divBdr>
            <w:top w:val="none" w:sz="0" w:space="0" w:color="auto"/>
            <w:left w:val="none" w:sz="0" w:space="0" w:color="auto"/>
            <w:bottom w:val="none" w:sz="0" w:space="0" w:color="auto"/>
            <w:right w:val="none" w:sz="0" w:space="0" w:color="auto"/>
          </w:divBdr>
        </w:div>
        <w:div w:id="745692076">
          <w:marLeft w:val="480"/>
          <w:marRight w:val="0"/>
          <w:marTop w:val="0"/>
          <w:marBottom w:val="0"/>
          <w:divBdr>
            <w:top w:val="none" w:sz="0" w:space="0" w:color="auto"/>
            <w:left w:val="none" w:sz="0" w:space="0" w:color="auto"/>
            <w:bottom w:val="none" w:sz="0" w:space="0" w:color="auto"/>
            <w:right w:val="none" w:sz="0" w:space="0" w:color="auto"/>
          </w:divBdr>
        </w:div>
        <w:div w:id="1474834399">
          <w:marLeft w:val="480"/>
          <w:marRight w:val="0"/>
          <w:marTop w:val="0"/>
          <w:marBottom w:val="0"/>
          <w:divBdr>
            <w:top w:val="none" w:sz="0" w:space="0" w:color="auto"/>
            <w:left w:val="none" w:sz="0" w:space="0" w:color="auto"/>
            <w:bottom w:val="none" w:sz="0" w:space="0" w:color="auto"/>
            <w:right w:val="none" w:sz="0" w:space="0" w:color="auto"/>
          </w:divBdr>
        </w:div>
        <w:div w:id="1740785322">
          <w:marLeft w:val="480"/>
          <w:marRight w:val="0"/>
          <w:marTop w:val="0"/>
          <w:marBottom w:val="0"/>
          <w:divBdr>
            <w:top w:val="none" w:sz="0" w:space="0" w:color="auto"/>
            <w:left w:val="none" w:sz="0" w:space="0" w:color="auto"/>
            <w:bottom w:val="none" w:sz="0" w:space="0" w:color="auto"/>
            <w:right w:val="none" w:sz="0" w:space="0" w:color="auto"/>
          </w:divBdr>
        </w:div>
        <w:div w:id="1162508992">
          <w:marLeft w:val="480"/>
          <w:marRight w:val="0"/>
          <w:marTop w:val="0"/>
          <w:marBottom w:val="0"/>
          <w:divBdr>
            <w:top w:val="none" w:sz="0" w:space="0" w:color="auto"/>
            <w:left w:val="none" w:sz="0" w:space="0" w:color="auto"/>
            <w:bottom w:val="none" w:sz="0" w:space="0" w:color="auto"/>
            <w:right w:val="none" w:sz="0" w:space="0" w:color="auto"/>
          </w:divBdr>
        </w:div>
        <w:div w:id="1832990636">
          <w:marLeft w:val="480"/>
          <w:marRight w:val="0"/>
          <w:marTop w:val="0"/>
          <w:marBottom w:val="0"/>
          <w:divBdr>
            <w:top w:val="none" w:sz="0" w:space="0" w:color="auto"/>
            <w:left w:val="none" w:sz="0" w:space="0" w:color="auto"/>
            <w:bottom w:val="none" w:sz="0" w:space="0" w:color="auto"/>
            <w:right w:val="none" w:sz="0" w:space="0" w:color="auto"/>
          </w:divBdr>
        </w:div>
        <w:div w:id="953828570">
          <w:marLeft w:val="480"/>
          <w:marRight w:val="0"/>
          <w:marTop w:val="0"/>
          <w:marBottom w:val="0"/>
          <w:divBdr>
            <w:top w:val="none" w:sz="0" w:space="0" w:color="auto"/>
            <w:left w:val="none" w:sz="0" w:space="0" w:color="auto"/>
            <w:bottom w:val="none" w:sz="0" w:space="0" w:color="auto"/>
            <w:right w:val="none" w:sz="0" w:space="0" w:color="auto"/>
          </w:divBdr>
        </w:div>
        <w:div w:id="903026305">
          <w:marLeft w:val="480"/>
          <w:marRight w:val="0"/>
          <w:marTop w:val="0"/>
          <w:marBottom w:val="0"/>
          <w:divBdr>
            <w:top w:val="none" w:sz="0" w:space="0" w:color="auto"/>
            <w:left w:val="none" w:sz="0" w:space="0" w:color="auto"/>
            <w:bottom w:val="none" w:sz="0" w:space="0" w:color="auto"/>
            <w:right w:val="none" w:sz="0" w:space="0" w:color="auto"/>
          </w:divBdr>
        </w:div>
        <w:div w:id="1886015992">
          <w:marLeft w:val="480"/>
          <w:marRight w:val="0"/>
          <w:marTop w:val="0"/>
          <w:marBottom w:val="0"/>
          <w:divBdr>
            <w:top w:val="none" w:sz="0" w:space="0" w:color="auto"/>
            <w:left w:val="none" w:sz="0" w:space="0" w:color="auto"/>
            <w:bottom w:val="none" w:sz="0" w:space="0" w:color="auto"/>
            <w:right w:val="none" w:sz="0" w:space="0" w:color="auto"/>
          </w:divBdr>
        </w:div>
        <w:div w:id="715356034">
          <w:marLeft w:val="480"/>
          <w:marRight w:val="0"/>
          <w:marTop w:val="0"/>
          <w:marBottom w:val="0"/>
          <w:divBdr>
            <w:top w:val="none" w:sz="0" w:space="0" w:color="auto"/>
            <w:left w:val="none" w:sz="0" w:space="0" w:color="auto"/>
            <w:bottom w:val="none" w:sz="0" w:space="0" w:color="auto"/>
            <w:right w:val="none" w:sz="0" w:space="0" w:color="auto"/>
          </w:divBdr>
        </w:div>
        <w:div w:id="332605810">
          <w:marLeft w:val="480"/>
          <w:marRight w:val="0"/>
          <w:marTop w:val="0"/>
          <w:marBottom w:val="0"/>
          <w:divBdr>
            <w:top w:val="none" w:sz="0" w:space="0" w:color="auto"/>
            <w:left w:val="none" w:sz="0" w:space="0" w:color="auto"/>
            <w:bottom w:val="none" w:sz="0" w:space="0" w:color="auto"/>
            <w:right w:val="none" w:sz="0" w:space="0" w:color="auto"/>
          </w:divBdr>
        </w:div>
        <w:div w:id="697632276">
          <w:marLeft w:val="480"/>
          <w:marRight w:val="0"/>
          <w:marTop w:val="0"/>
          <w:marBottom w:val="0"/>
          <w:divBdr>
            <w:top w:val="none" w:sz="0" w:space="0" w:color="auto"/>
            <w:left w:val="none" w:sz="0" w:space="0" w:color="auto"/>
            <w:bottom w:val="none" w:sz="0" w:space="0" w:color="auto"/>
            <w:right w:val="none" w:sz="0" w:space="0" w:color="auto"/>
          </w:divBdr>
        </w:div>
        <w:div w:id="1419137973">
          <w:marLeft w:val="480"/>
          <w:marRight w:val="0"/>
          <w:marTop w:val="0"/>
          <w:marBottom w:val="0"/>
          <w:divBdr>
            <w:top w:val="none" w:sz="0" w:space="0" w:color="auto"/>
            <w:left w:val="none" w:sz="0" w:space="0" w:color="auto"/>
            <w:bottom w:val="none" w:sz="0" w:space="0" w:color="auto"/>
            <w:right w:val="none" w:sz="0" w:space="0" w:color="auto"/>
          </w:divBdr>
        </w:div>
        <w:div w:id="1825855366">
          <w:marLeft w:val="480"/>
          <w:marRight w:val="0"/>
          <w:marTop w:val="0"/>
          <w:marBottom w:val="0"/>
          <w:divBdr>
            <w:top w:val="none" w:sz="0" w:space="0" w:color="auto"/>
            <w:left w:val="none" w:sz="0" w:space="0" w:color="auto"/>
            <w:bottom w:val="none" w:sz="0" w:space="0" w:color="auto"/>
            <w:right w:val="none" w:sz="0" w:space="0" w:color="auto"/>
          </w:divBdr>
        </w:div>
        <w:div w:id="339159547">
          <w:marLeft w:val="480"/>
          <w:marRight w:val="0"/>
          <w:marTop w:val="0"/>
          <w:marBottom w:val="0"/>
          <w:divBdr>
            <w:top w:val="none" w:sz="0" w:space="0" w:color="auto"/>
            <w:left w:val="none" w:sz="0" w:space="0" w:color="auto"/>
            <w:bottom w:val="none" w:sz="0" w:space="0" w:color="auto"/>
            <w:right w:val="none" w:sz="0" w:space="0" w:color="auto"/>
          </w:divBdr>
        </w:div>
        <w:div w:id="461729192">
          <w:marLeft w:val="480"/>
          <w:marRight w:val="0"/>
          <w:marTop w:val="0"/>
          <w:marBottom w:val="0"/>
          <w:divBdr>
            <w:top w:val="none" w:sz="0" w:space="0" w:color="auto"/>
            <w:left w:val="none" w:sz="0" w:space="0" w:color="auto"/>
            <w:bottom w:val="none" w:sz="0" w:space="0" w:color="auto"/>
            <w:right w:val="none" w:sz="0" w:space="0" w:color="auto"/>
          </w:divBdr>
        </w:div>
        <w:div w:id="1589801223">
          <w:marLeft w:val="480"/>
          <w:marRight w:val="0"/>
          <w:marTop w:val="0"/>
          <w:marBottom w:val="0"/>
          <w:divBdr>
            <w:top w:val="none" w:sz="0" w:space="0" w:color="auto"/>
            <w:left w:val="none" w:sz="0" w:space="0" w:color="auto"/>
            <w:bottom w:val="none" w:sz="0" w:space="0" w:color="auto"/>
            <w:right w:val="none" w:sz="0" w:space="0" w:color="auto"/>
          </w:divBdr>
        </w:div>
        <w:div w:id="263657942">
          <w:marLeft w:val="480"/>
          <w:marRight w:val="0"/>
          <w:marTop w:val="0"/>
          <w:marBottom w:val="0"/>
          <w:divBdr>
            <w:top w:val="none" w:sz="0" w:space="0" w:color="auto"/>
            <w:left w:val="none" w:sz="0" w:space="0" w:color="auto"/>
            <w:bottom w:val="none" w:sz="0" w:space="0" w:color="auto"/>
            <w:right w:val="none" w:sz="0" w:space="0" w:color="auto"/>
          </w:divBdr>
        </w:div>
        <w:div w:id="1855924933">
          <w:marLeft w:val="480"/>
          <w:marRight w:val="0"/>
          <w:marTop w:val="0"/>
          <w:marBottom w:val="0"/>
          <w:divBdr>
            <w:top w:val="none" w:sz="0" w:space="0" w:color="auto"/>
            <w:left w:val="none" w:sz="0" w:space="0" w:color="auto"/>
            <w:bottom w:val="none" w:sz="0" w:space="0" w:color="auto"/>
            <w:right w:val="none" w:sz="0" w:space="0" w:color="auto"/>
          </w:divBdr>
        </w:div>
        <w:div w:id="2005935920">
          <w:marLeft w:val="480"/>
          <w:marRight w:val="0"/>
          <w:marTop w:val="0"/>
          <w:marBottom w:val="0"/>
          <w:divBdr>
            <w:top w:val="none" w:sz="0" w:space="0" w:color="auto"/>
            <w:left w:val="none" w:sz="0" w:space="0" w:color="auto"/>
            <w:bottom w:val="none" w:sz="0" w:space="0" w:color="auto"/>
            <w:right w:val="none" w:sz="0" w:space="0" w:color="auto"/>
          </w:divBdr>
        </w:div>
        <w:div w:id="1124037787">
          <w:marLeft w:val="480"/>
          <w:marRight w:val="0"/>
          <w:marTop w:val="0"/>
          <w:marBottom w:val="0"/>
          <w:divBdr>
            <w:top w:val="none" w:sz="0" w:space="0" w:color="auto"/>
            <w:left w:val="none" w:sz="0" w:space="0" w:color="auto"/>
            <w:bottom w:val="none" w:sz="0" w:space="0" w:color="auto"/>
            <w:right w:val="none" w:sz="0" w:space="0" w:color="auto"/>
          </w:divBdr>
        </w:div>
        <w:div w:id="581330672">
          <w:marLeft w:val="480"/>
          <w:marRight w:val="0"/>
          <w:marTop w:val="0"/>
          <w:marBottom w:val="0"/>
          <w:divBdr>
            <w:top w:val="none" w:sz="0" w:space="0" w:color="auto"/>
            <w:left w:val="none" w:sz="0" w:space="0" w:color="auto"/>
            <w:bottom w:val="none" w:sz="0" w:space="0" w:color="auto"/>
            <w:right w:val="none" w:sz="0" w:space="0" w:color="auto"/>
          </w:divBdr>
        </w:div>
        <w:div w:id="467742263">
          <w:marLeft w:val="480"/>
          <w:marRight w:val="0"/>
          <w:marTop w:val="0"/>
          <w:marBottom w:val="0"/>
          <w:divBdr>
            <w:top w:val="none" w:sz="0" w:space="0" w:color="auto"/>
            <w:left w:val="none" w:sz="0" w:space="0" w:color="auto"/>
            <w:bottom w:val="none" w:sz="0" w:space="0" w:color="auto"/>
            <w:right w:val="none" w:sz="0" w:space="0" w:color="auto"/>
          </w:divBdr>
        </w:div>
        <w:div w:id="1462066129">
          <w:marLeft w:val="480"/>
          <w:marRight w:val="0"/>
          <w:marTop w:val="0"/>
          <w:marBottom w:val="0"/>
          <w:divBdr>
            <w:top w:val="none" w:sz="0" w:space="0" w:color="auto"/>
            <w:left w:val="none" w:sz="0" w:space="0" w:color="auto"/>
            <w:bottom w:val="none" w:sz="0" w:space="0" w:color="auto"/>
            <w:right w:val="none" w:sz="0" w:space="0" w:color="auto"/>
          </w:divBdr>
        </w:div>
        <w:div w:id="112868680">
          <w:marLeft w:val="480"/>
          <w:marRight w:val="0"/>
          <w:marTop w:val="0"/>
          <w:marBottom w:val="0"/>
          <w:divBdr>
            <w:top w:val="none" w:sz="0" w:space="0" w:color="auto"/>
            <w:left w:val="none" w:sz="0" w:space="0" w:color="auto"/>
            <w:bottom w:val="none" w:sz="0" w:space="0" w:color="auto"/>
            <w:right w:val="none" w:sz="0" w:space="0" w:color="auto"/>
          </w:divBdr>
        </w:div>
        <w:div w:id="582450758">
          <w:marLeft w:val="480"/>
          <w:marRight w:val="0"/>
          <w:marTop w:val="0"/>
          <w:marBottom w:val="0"/>
          <w:divBdr>
            <w:top w:val="none" w:sz="0" w:space="0" w:color="auto"/>
            <w:left w:val="none" w:sz="0" w:space="0" w:color="auto"/>
            <w:bottom w:val="none" w:sz="0" w:space="0" w:color="auto"/>
            <w:right w:val="none" w:sz="0" w:space="0" w:color="auto"/>
          </w:divBdr>
        </w:div>
        <w:div w:id="2085711819">
          <w:marLeft w:val="480"/>
          <w:marRight w:val="0"/>
          <w:marTop w:val="0"/>
          <w:marBottom w:val="0"/>
          <w:divBdr>
            <w:top w:val="none" w:sz="0" w:space="0" w:color="auto"/>
            <w:left w:val="none" w:sz="0" w:space="0" w:color="auto"/>
            <w:bottom w:val="none" w:sz="0" w:space="0" w:color="auto"/>
            <w:right w:val="none" w:sz="0" w:space="0" w:color="auto"/>
          </w:divBdr>
        </w:div>
        <w:div w:id="1778519879">
          <w:marLeft w:val="480"/>
          <w:marRight w:val="0"/>
          <w:marTop w:val="0"/>
          <w:marBottom w:val="0"/>
          <w:divBdr>
            <w:top w:val="none" w:sz="0" w:space="0" w:color="auto"/>
            <w:left w:val="none" w:sz="0" w:space="0" w:color="auto"/>
            <w:bottom w:val="none" w:sz="0" w:space="0" w:color="auto"/>
            <w:right w:val="none" w:sz="0" w:space="0" w:color="auto"/>
          </w:divBdr>
        </w:div>
        <w:div w:id="545603980">
          <w:marLeft w:val="480"/>
          <w:marRight w:val="0"/>
          <w:marTop w:val="0"/>
          <w:marBottom w:val="0"/>
          <w:divBdr>
            <w:top w:val="none" w:sz="0" w:space="0" w:color="auto"/>
            <w:left w:val="none" w:sz="0" w:space="0" w:color="auto"/>
            <w:bottom w:val="none" w:sz="0" w:space="0" w:color="auto"/>
            <w:right w:val="none" w:sz="0" w:space="0" w:color="auto"/>
          </w:divBdr>
        </w:div>
        <w:div w:id="980647431">
          <w:marLeft w:val="480"/>
          <w:marRight w:val="0"/>
          <w:marTop w:val="0"/>
          <w:marBottom w:val="0"/>
          <w:divBdr>
            <w:top w:val="none" w:sz="0" w:space="0" w:color="auto"/>
            <w:left w:val="none" w:sz="0" w:space="0" w:color="auto"/>
            <w:bottom w:val="none" w:sz="0" w:space="0" w:color="auto"/>
            <w:right w:val="none" w:sz="0" w:space="0" w:color="auto"/>
          </w:divBdr>
        </w:div>
        <w:div w:id="1579511043">
          <w:marLeft w:val="480"/>
          <w:marRight w:val="0"/>
          <w:marTop w:val="0"/>
          <w:marBottom w:val="0"/>
          <w:divBdr>
            <w:top w:val="none" w:sz="0" w:space="0" w:color="auto"/>
            <w:left w:val="none" w:sz="0" w:space="0" w:color="auto"/>
            <w:bottom w:val="none" w:sz="0" w:space="0" w:color="auto"/>
            <w:right w:val="none" w:sz="0" w:space="0" w:color="auto"/>
          </w:divBdr>
        </w:div>
        <w:div w:id="1301618811">
          <w:marLeft w:val="480"/>
          <w:marRight w:val="0"/>
          <w:marTop w:val="0"/>
          <w:marBottom w:val="0"/>
          <w:divBdr>
            <w:top w:val="none" w:sz="0" w:space="0" w:color="auto"/>
            <w:left w:val="none" w:sz="0" w:space="0" w:color="auto"/>
            <w:bottom w:val="none" w:sz="0" w:space="0" w:color="auto"/>
            <w:right w:val="none" w:sz="0" w:space="0" w:color="auto"/>
          </w:divBdr>
        </w:div>
        <w:div w:id="870460660">
          <w:marLeft w:val="480"/>
          <w:marRight w:val="0"/>
          <w:marTop w:val="0"/>
          <w:marBottom w:val="0"/>
          <w:divBdr>
            <w:top w:val="none" w:sz="0" w:space="0" w:color="auto"/>
            <w:left w:val="none" w:sz="0" w:space="0" w:color="auto"/>
            <w:bottom w:val="none" w:sz="0" w:space="0" w:color="auto"/>
            <w:right w:val="none" w:sz="0" w:space="0" w:color="auto"/>
          </w:divBdr>
        </w:div>
        <w:div w:id="1116290016">
          <w:marLeft w:val="480"/>
          <w:marRight w:val="0"/>
          <w:marTop w:val="0"/>
          <w:marBottom w:val="0"/>
          <w:divBdr>
            <w:top w:val="none" w:sz="0" w:space="0" w:color="auto"/>
            <w:left w:val="none" w:sz="0" w:space="0" w:color="auto"/>
            <w:bottom w:val="none" w:sz="0" w:space="0" w:color="auto"/>
            <w:right w:val="none" w:sz="0" w:space="0" w:color="auto"/>
          </w:divBdr>
        </w:div>
        <w:div w:id="1651324150">
          <w:marLeft w:val="480"/>
          <w:marRight w:val="0"/>
          <w:marTop w:val="0"/>
          <w:marBottom w:val="0"/>
          <w:divBdr>
            <w:top w:val="none" w:sz="0" w:space="0" w:color="auto"/>
            <w:left w:val="none" w:sz="0" w:space="0" w:color="auto"/>
            <w:bottom w:val="none" w:sz="0" w:space="0" w:color="auto"/>
            <w:right w:val="none" w:sz="0" w:space="0" w:color="auto"/>
          </w:divBdr>
        </w:div>
        <w:div w:id="1181621042">
          <w:marLeft w:val="480"/>
          <w:marRight w:val="0"/>
          <w:marTop w:val="0"/>
          <w:marBottom w:val="0"/>
          <w:divBdr>
            <w:top w:val="none" w:sz="0" w:space="0" w:color="auto"/>
            <w:left w:val="none" w:sz="0" w:space="0" w:color="auto"/>
            <w:bottom w:val="none" w:sz="0" w:space="0" w:color="auto"/>
            <w:right w:val="none" w:sz="0" w:space="0" w:color="auto"/>
          </w:divBdr>
        </w:div>
        <w:div w:id="148251232">
          <w:marLeft w:val="480"/>
          <w:marRight w:val="0"/>
          <w:marTop w:val="0"/>
          <w:marBottom w:val="0"/>
          <w:divBdr>
            <w:top w:val="none" w:sz="0" w:space="0" w:color="auto"/>
            <w:left w:val="none" w:sz="0" w:space="0" w:color="auto"/>
            <w:bottom w:val="none" w:sz="0" w:space="0" w:color="auto"/>
            <w:right w:val="none" w:sz="0" w:space="0" w:color="auto"/>
          </w:divBdr>
        </w:div>
        <w:div w:id="2125928648">
          <w:marLeft w:val="480"/>
          <w:marRight w:val="0"/>
          <w:marTop w:val="0"/>
          <w:marBottom w:val="0"/>
          <w:divBdr>
            <w:top w:val="none" w:sz="0" w:space="0" w:color="auto"/>
            <w:left w:val="none" w:sz="0" w:space="0" w:color="auto"/>
            <w:bottom w:val="none" w:sz="0" w:space="0" w:color="auto"/>
            <w:right w:val="none" w:sz="0" w:space="0" w:color="auto"/>
          </w:divBdr>
        </w:div>
        <w:div w:id="1216550106">
          <w:marLeft w:val="480"/>
          <w:marRight w:val="0"/>
          <w:marTop w:val="0"/>
          <w:marBottom w:val="0"/>
          <w:divBdr>
            <w:top w:val="none" w:sz="0" w:space="0" w:color="auto"/>
            <w:left w:val="none" w:sz="0" w:space="0" w:color="auto"/>
            <w:bottom w:val="none" w:sz="0" w:space="0" w:color="auto"/>
            <w:right w:val="none" w:sz="0" w:space="0" w:color="auto"/>
          </w:divBdr>
        </w:div>
        <w:div w:id="1852334362">
          <w:marLeft w:val="480"/>
          <w:marRight w:val="0"/>
          <w:marTop w:val="0"/>
          <w:marBottom w:val="0"/>
          <w:divBdr>
            <w:top w:val="none" w:sz="0" w:space="0" w:color="auto"/>
            <w:left w:val="none" w:sz="0" w:space="0" w:color="auto"/>
            <w:bottom w:val="none" w:sz="0" w:space="0" w:color="auto"/>
            <w:right w:val="none" w:sz="0" w:space="0" w:color="auto"/>
          </w:divBdr>
        </w:div>
        <w:div w:id="2042199651">
          <w:marLeft w:val="480"/>
          <w:marRight w:val="0"/>
          <w:marTop w:val="0"/>
          <w:marBottom w:val="0"/>
          <w:divBdr>
            <w:top w:val="none" w:sz="0" w:space="0" w:color="auto"/>
            <w:left w:val="none" w:sz="0" w:space="0" w:color="auto"/>
            <w:bottom w:val="none" w:sz="0" w:space="0" w:color="auto"/>
            <w:right w:val="none" w:sz="0" w:space="0" w:color="auto"/>
          </w:divBdr>
        </w:div>
        <w:div w:id="1453861945">
          <w:marLeft w:val="480"/>
          <w:marRight w:val="0"/>
          <w:marTop w:val="0"/>
          <w:marBottom w:val="0"/>
          <w:divBdr>
            <w:top w:val="none" w:sz="0" w:space="0" w:color="auto"/>
            <w:left w:val="none" w:sz="0" w:space="0" w:color="auto"/>
            <w:bottom w:val="none" w:sz="0" w:space="0" w:color="auto"/>
            <w:right w:val="none" w:sz="0" w:space="0" w:color="auto"/>
          </w:divBdr>
        </w:div>
        <w:div w:id="854149400">
          <w:marLeft w:val="480"/>
          <w:marRight w:val="0"/>
          <w:marTop w:val="0"/>
          <w:marBottom w:val="0"/>
          <w:divBdr>
            <w:top w:val="none" w:sz="0" w:space="0" w:color="auto"/>
            <w:left w:val="none" w:sz="0" w:space="0" w:color="auto"/>
            <w:bottom w:val="none" w:sz="0" w:space="0" w:color="auto"/>
            <w:right w:val="none" w:sz="0" w:space="0" w:color="auto"/>
          </w:divBdr>
        </w:div>
        <w:div w:id="561330345">
          <w:marLeft w:val="480"/>
          <w:marRight w:val="0"/>
          <w:marTop w:val="0"/>
          <w:marBottom w:val="0"/>
          <w:divBdr>
            <w:top w:val="none" w:sz="0" w:space="0" w:color="auto"/>
            <w:left w:val="none" w:sz="0" w:space="0" w:color="auto"/>
            <w:bottom w:val="none" w:sz="0" w:space="0" w:color="auto"/>
            <w:right w:val="none" w:sz="0" w:space="0" w:color="auto"/>
          </w:divBdr>
        </w:div>
        <w:div w:id="50156065">
          <w:marLeft w:val="480"/>
          <w:marRight w:val="0"/>
          <w:marTop w:val="0"/>
          <w:marBottom w:val="0"/>
          <w:divBdr>
            <w:top w:val="none" w:sz="0" w:space="0" w:color="auto"/>
            <w:left w:val="none" w:sz="0" w:space="0" w:color="auto"/>
            <w:bottom w:val="none" w:sz="0" w:space="0" w:color="auto"/>
            <w:right w:val="none" w:sz="0" w:space="0" w:color="auto"/>
          </w:divBdr>
        </w:div>
        <w:div w:id="1990819042">
          <w:marLeft w:val="480"/>
          <w:marRight w:val="0"/>
          <w:marTop w:val="0"/>
          <w:marBottom w:val="0"/>
          <w:divBdr>
            <w:top w:val="none" w:sz="0" w:space="0" w:color="auto"/>
            <w:left w:val="none" w:sz="0" w:space="0" w:color="auto"/>
            <w:bottom w:val="none" w:sz="0" w:space="0" w:color="auto"/>
            <w:right w:val="none" w:sz="0" w:space="0" w:color="auto"/>
          </w:divBdr>
        </w:div>
        <w:div w:id="1921715593">
          <w:marLeft w:val="480"/>
          <w:marRight w:val="0"/>
          <w:marTop w:val="0"/>
          <w:marBottom w:val="0"/>
          <w:divBdr>
            <w:top w:val="none" w:sz="0" w:space="0" w:color="auto"/>
            <w:left w:val="none" w:sz="0" w:space="0" w:color="auto"/>
            <w:bottom w:val="none" w:sz="0" w:space="0" w:color="auto"/>
            <w:right w:val="none" w:sz="0" w:space="0" w:color="auto"/>
          </w:divBdr>
        </w:div>
        <w:div w:id="762216007">
          <w:marLeft w:val="480"/>
          <w:marRight w:val="0"/>
          <w:marTop w:val="0"/>
          <w:marBottom w:val="0"/>
          <w:divBdr>
            <w:top w:val="none" w:sz="0" w:space="0" w:color="auto"/>
            <w:left w:val="none" w:sz="0" w:space="0" w:color="auto"/>
            <w:bottom w:val="none" w:sz="0" w:space="0" w:color="auto"/>
            <w:right w:val="none" w:sz="0" w:space="0" w:color="auto"/>
          </w:divBdr>
        </w:div>
        <w:div w:id="1555967437">
          <w:marLeft w:val="480"/>
          <w:marRight w:val="0"/>
          <w:marTop w:val="0"/>
          <w:marBottom w:val="0"/>
          <w:divBdr>
            <w:top w:val="none" w:sz="0" w:space="0" w:color="auto"/>
            <w:left w:val="none" w:sz="0" w:space="0" w:color="auto"/>
            <w:bottom w:val="none" w:sz="0" w:space="0" w:color="auto"/>
            <w:right w:val="none" w:sz="0" w:space="0" w:color="auto"/>
          </w:divBdr>
        </w:div>
        <w:div w:id="1195726437">
          <w:marLeft w:val="480"/>
          <w:marRight w:val="0"/>
          <w:marTop w:val="0"/>
          <w:marBottom w:val="0"/>
          <w:divBdr>
            <w:top w:val="none" w:sz="0" w:space="0" w:color="auto"/>
            <w:left w:val="none" w:sz="0" w:space="0" w:color="auto"/>
            <w:bottom w:val="none" w:sz="0" w:space="0" w:color="auto"/>
            <w:right w:val="none" w:sz="0" w:space="0" w:color="auto"/>
          </w:divBdr>
        </w:div>
        <w:div w:id="1054431844">
          <w:marLeft w:val="480"/>
          <w:marRight w:val="0"/>
          <w:marTop w:val="0"/>
          <w:marBottom w:val="0"/>
          <w:divBdr>
            <w:top w:val="none" w:sz="0" w:space="0" w:color="auto"/>
            <w:left w:val="none" w:sz="0" w:space="0" w:color="auto"/>
            <w:bottom w:val="none" w:sz="0" w:space="0" w:color="auto"/>
            <w:right w:val="none" w:sz="0" w:space="0" w:color="auto"/>
          </w:divBdr>
        </w:div>
        <w:div w:id="1213805174">
          <w:marLeft w:val="480"/>
          <w:marRight w:val="0"/>
          <w:marTop w:val="0"/>
          <w:marBottom w:val="0"/>
          <w:divBdr>
            <w:top w:val="none" w:sz="0" w:space="0" w:color="auto"/>
            <w:left w:val="none" w:sz="0" w:space="0" w:color="auto"/>
            <w:bottom w:val="none" w:sz="0" w:space="0" w:color="auto"/>
            <w:right w:val="none" w:sz="0" w:space="0" w:color="auto"/>
          </w:divBdr>
        </w:div>
        <w:div w:id="974022851">
          <w:marLeft w:val="480"/>
          <w:marRight w:val="0"/>
          <w:marTop w:val="0"/>
          <w:marBottom w:val="0"/>
          <w:divBdr>
            <w:top w:val="none" w:sz="0" w:space="0" w:color="auto"/>
            <w:left w:val="none" w:sz="0" w:space="0" w:color="auto"/>
            <w:bottom w:val="none" w:sz="0" w:space="0" w:color="auto"/>
            <w:right w:val="none" w:sz="0" w:space="0" w:color="auto"/>
          </w:divBdr>
        </w:div>
        <w:div w:id="1109854321">
          <w:marLeft w:val="480"/>
          <w:marRight w:val="0"/>
          <w:marTop w:val="0"/>
          <w:marBottom w:val="0"/>
          <w:divBdr>
            <w:top w:val="none" w:sz="0" w:space="0" w:color="auto"/>
            <w:left w:val="none" w:sz="0" w:space="0" w:color="auto"/>
            <w:bottom w:val="none" w:sz="0" w:space="0" w:color="auto"/>
            <w:right w:val="none" w:sz="0" w:space="0" w:color="auto"/>
          </w:divBdr>
        </w:div>
        <w:div w:id="1705247388">
          <w:marLeft w:val="480"/>
          <w:marRight w:val="0"/>
          <w:marTop w:val="0"/>
          <w:marBottom w:val="0"/>
          <w:divBdr>
            <w:top w:val="none" w:sz="0" w:space="0" w:color="auto"/>
            <w:left w:val="none" w:sz="0" w:space="0" w:color="auto"/>
            <w:bottom w:val="none" w:sz="0" w:space="0" w:color="auto"/>
            <w:right w:val="none" w:sz="0" w:space="0" w:color="auto"/>
          </w:divBdr>
        </w:div>
        <w:div w:id="1447430455">
          <w:marLeft w:val="480"/>
          <w:marRight w:val="0"/>
          <w:marTop w:val="0"/>
          <w:marBottom w:val="0"/>
          <w:divBdr>
            <w:top w:val="none" w:sz="0" w:space="0" w:color="auto"/>
            <w:left w:val="none" w:sz="0" w:space="0" w:color="auto"/>
            <w:bottom w:val="none" w:sz="0" w:space="0" w:color="auto"/>
            <w:right w:val="none" w:sz="0" w:space="0" w:color="auto"/>
          </w:divBdr>
        </w:div>
        <w:div w:id="1133986707">
          <w:marLeft w:val="480"/>
          <w:marRight w:val="0"/>
          <w:marTop w:val="0"/>
          <w:marBottom w:val="0"/>
          <w:divBdr>
            <w:top w:val="none" w:sz="0" w:space="0" w:color="auto"/>
            <w:left w:val="none" w:sz="0" w:space="0" w:color="auto"/>
            <w:bottom w:val="none" w:sz="0" w:space="0" w:color="auto"/>
            <w:right w:val="none" w:sz="0" w:space="0" w:color="auto"/>
          </w:divBdr>
        </w:div>
        <w:div w:id="194124203">
          <w:marLeft w:val="480"/>
          <w:marRight w:val="0"/>
          <w:marTop w:val="0"/>
          <w:marBottom w:val="0"/>
          <w:divBdr>
            <w:top w:val="none" w:sz="0" w:space="0" w:color="auto"/>
            <w:left w:val="none" w:sz="0" w:space="0" w:color="auto"/>
            <w:bottom w:val="none" w:sz="0" w:space="0" w:color="auto"/>
            <w:right w:val="none" w:sz="0" w:space="0" w:color="auto"/>
          </w:divBdr>
        </w:div>
        <w:div w:id="254024289">
          <w:marLeft w:val="480"/>
          <w:marRight w:val="0"/>
          <w:marTop w:val="0"/>
          <w:marBottom w:val="0"/>
          <w:divBdr>
            <w:top w:val="none" w:sz="0" w:space="0" w:color="auto"/>
            <w:left w:val="none" w:sz="0" w:space="0" w:color="auto"/>
            <w:bottom w:val="none" w:sz="0" w:space="0" w:color="auto"/>
            <w:right w:val="none" w:sz="0" w:space="0" w:color="auto"/>
          </w:divBdr>
        </w:div>
        <w:div w:id="1769080352">
          <w:marLeft w:val="480"/>
          <w:marRight w:val="0"/>
          <w:marTop w:val="0"/>
          <w:marBottom w:val="0"/>
          <w:divBdr>
            <w:top w:val="none" w:sz="0" w:space="0" w:color="auto"/>
            <w:left w:val="none" w:sz="0" w:space="0" w:color="auto"/>
            <w:bottom w:val="none" w:sz="0" w:space="0" w:color="auto"/>
            <w:right w:val="none" w:sz="0" w:space="0" w:color="auto"/>
          </w:divBdr>
        </w:div>
        <w:div w:id="5332934">
          <w:marLeft w:val="480"/>
          <w:marRight w:val="0"/>
          <w:marTop w:val="0"/>
          <w:marBottom w:val="0"/>
          <w:divBdr>
            <w:top w:val="none" w:sz="0" w:space="0" w:color="auto"/>
            <w:left w:val="none" w:sz="0" w:space="0" w:color="auto"/>
            <w:bottom w:val="none" w:sz="0" w:space="0" w:color="auto"/>
            <w:right w:val="none" w:sz="0" w:space="0" w:color="auto"/>
          </w:divBdr>
        </w:div>
        <w:div w:id="1084031777">
          <w:marLeft w:val="480"/>
          <w:marRight w:val="0"/>
          <w:marTop w:val="0"/>
          <w:marBottom w:val="0"/>
          <w:divBdr>
            <w:top w:val="none" w:sz="0" w:space="0" w:color="auto"/>
            <w:left w:val="none" w:sz="0" w:space="0" w:color="auto"/>
            <w:bottom w:val="none" w:sz="0" w:space="0" w:color="auto"/>
            <w:right w:val="none" w:sz="0" w:space="0" w:color="auto"/>
          </w:divBdr>
        </w:div>
        <w:div w:id="318536886">
          <w:marLeft w:val="480"/>
          <w:marRight w:val="0"/>
          <w:marTop w:val="0"/>
          <w:marBottom w:val="0"/>
          <w:divBdr>
            <w:top w:val="none" w:sz="0" w:space="0" w:color="auto"/>
            <w:left w:val="none" w:sz="0" w:space="0" w:color="auto"/>
            <w:bottom w:val="none" w:sz="0" w:space="0" w:color="auto"/>
            <w:right w:val="none" w:sz="0" w:space="0" w:color="auto"/>
          </w:divBdr>
        </w:div>
        <w:div w:id="1838886789">
          <w:marLeft w:val="480"/>
          <w:marRight w:val="0"/>
          <w:marTop w:val="0"/>
          <w:marBottom w:val="0"/>
          <w:divBdr>
            <w:top w:val="none" w:sz="0" w:space="0" w:color="auto"/>
            <w:left w:val="none" w:sz="0" w:space="0" w:color="auto"/>
            <w:bottom w:val="none" w:sz="0" w:space="0" w:color="auto"/>
            <w:right w:val="none" w:sz="0" w:space="0" w:color="auto"/>
          </w:divBdr>
        </w:div>
        <w:div w:id="589041860">
          <w:marLeft w:val="480"/>
          <w:marRight w:val="0"/>
          <w:marTop w:val="0"/>
          <w:marBottom w:val="0"/>
          <w:divBdr>
            <w:top w:val="none" w:sz="0" w:space="0" w:color="auto"/>
            <w:left w:val="none" w:sz="0" w:space="0" w:color="auto"/>
            <w:bottom w:val="none" w:sz="0" w:space="0" w:color="auto"/>
            <w:right w:val="none" w:sz="0" w:space="0" w:color="auto"/>
          </w:divBdr>
        </w:div>
        <w:div w:id="1409158954">
          <w:marLeft w:val="480"/>
          <w:marRight w:val="0"/>
          <w:marTop w:val="0"/>
          <w:marBottom w:val="0"/>
          <w:divBdr>
            <w:top w:val="none" w:sz="0" w:space="0" w:color="auto"/>
            <w:left w:val="none" w:sz="0" w:space="0" w:color="auto"/>
            <w:bottom w:val="none" w:sz="0" w:space="0" w:color="auto"/>
            <w:right w:val="none" w:sz="0" w:space="0" w:color="auto"/>
          </w:divBdr>
        </w:div>
        <w:div w:id="1622607819">
          <w:marLeft w:val="480"/>
          <w:marRight w:val="0"/>
          <w:marTop w:val="0"/>
          <w:marBottom w:val="0"/>
          <w:divBdr>
            <w:top w:val="none" w:sz="0" w:space="0" w:color="auto"/>
            <w:left w:val="none" w:sz="0" w:space="0" w:color="auto"/>
            <w:bottom w:val="none" w:sz="0" w:space="0" w:color="auto"/>
            <w:right w:val="none" w:sz="0" w:space="0" w:color="auto"/>
          </w:divBdr>
        </w:div>
        <w:div w:id="1575622035">
          <w:marLeft w:val="480"/>
          <w:marRight w:val="0"/>
          <w:marTop w:val="0"/>
          <w:marBottom w:val="0"/>
          <w:divBdr>
            <w:top w:val="none" w:sz="0" w:space="0" w:color="auto"/>
            <w:left w:val="none" w:sz="0" w:space="0" w:color="auto"/>
            <w:bottom w:val="none" w:sz="0" w:space="0" w:color="auto"/>
            <w:right w:val="none" w:sz="0" w:space="0" w:color="auto"/>
          </w:divBdr>
        </w:div>
        <w:div w:id="574436494">
          <w:marLeft w:val="480"/>
          <w:marRight w:val="0"/>
          <w:marTop w:val="0"/>
          <w:marBottom w:val="0"/>
          <w:divBdr>
            <w:top w:val="none" w:sz="0" w:space="0" w:color="auto"/>
            <w:left w:val="none" w:sz="0" w:space="0" w:color="auto"/>
            <w:bottom w:val="none" w:sz="0" w:space="0" w:color="auto"/>
            <w:right w:val="none" w:sz="0" w:space="0" w:color="auto"/>
          </w:divBdr>
        </w:div>
        <w:div w:id="1371682243">
          <w:marLeft w:val="480"/>
          <w:marRight w:val="0"/>
          <w:marTop w:val="0"/>
          <w:marBottom w:val="0"/>
          <w:divBdr>
            <w:top w:val="none" w:sz="0" w:space="0" w:color="auto"/>
            <w:left w:val="none" w:sz="0" w:space="0" w:color="auto"/>
            <w:bottom w:val="none" w:sz="0" w:space="0" w:color="auto"/>
            <w:right w:val="none" w:sz="0" w:space="0" w:color="auto"/>
          </w:divBdr>
        </w:div>
        <w:div w:id="138419676">
          <w:marLeft w:val="480"/>
          <w:marRight w:val="0"/>
          <w:marTop w:val="0"/>
          <w:marBottom w:val="0"/>
          <w:divBdr>
            <w:top w:val="none" w:sz="0" w:space="0" w:color="auto"/>
            <w:left w:val="none" w:sz="0" w:space="0" w:color="auto"/>
            <w:bottom w:val="none" w:sz="0" w:space="0" w:color="auto"/>
            <w:right w:val="none" w:sz="0" w:space="0" w:color="auto"/>
          </w:divBdr>
        </w:div>
        <w:div w:id="1495686965">
          <w:marLeft w:val="480"/>
          <w:marRight w:val="0"/>
          <w:marTop w:val="0"/>
          <w:marBottom w:val="0"/>
          <w:divBdr>
            <w:top w:val="none" w:sz="0" w:space="0" w:color="auto"/>
            <w:left w:val="none" w:sz="0" w:space="0" w:color="auto"/>
            <w:bottom w:val="none" w:sz="0" w:space="0" w:color="auto"/>
            <w:right w:val="none" w:sz="0" w:space="0" w:color="auto"/>
          </w:divBdr>
        </w:div>
        <w:div w:id="876703307">
          <w:marLeft w:val="480"/>
          <w:marRight w:val="0"/>
          <w:marTop w:val="0"/>
          <w:marBottom w:val="0"/>
          <w:divBdr>
            <w:top w:val="none" w:sz="0" w:space="0" w:color="auto"/>
            <w:left w:val="none" w:sz="0" w:space="0" w:color="auto"/>
            <w:bottom w:val="none" w:sz="0" w:space="0" w:color="auto"/>
            <w:right w:val="none" w:sz="0" w:space="0" w:color="auto"/>
          </w:divBdr>
        </w:div>
        <w:div w:id="12651008">
          <w:marLeft w:val="480"/>
          <w:marRight w:val="0"/>
          <w:marTop w:val="0"/>
          <w:marBottom w:val="0"/>
          <w:divBdr>
            <w:top w:val="none" w:sz="0" w:space="0" w:color="auto"/>
            <w:left w:val="none" w:sz="0" w:space="0" w:color="auto"/>
            <w:bottom w:val="none" w:sz="0" w:space="0" w:color="auto"/>
            <w:right w:val="none" w:sz="0" w:space="0" w:color="auto"/>
          </w:divBdr>
        </w:div>
        <w:div w:id="271278524">
          <w:marLeft w:val="480"/>
          <w:marRight w:val="0"/>
          <w:marTop w:val="0"/>
          <w:marBottom w:val="0"/>
          <w:divBdr>
            <w:top w:val="none" w:sz="0" w:space="0" w:color="auto"/>
            <w:left w:val="none" w:sz="0" w:space="0" w:color="auto"/>
            <w:bottom w:val="none" w:sz="0" w:space="0" w:color="auto"/>
            <w:right w:val="none" w:sz="0" w:space="0" w:color="auto"/>
          </w:divBdr>
        </w:div>
        <w:div w:id="860094743">
          <w:marLeft w:val="480"/>
          <w:marRight w:val="0"/>
          <w:marTop w:val="0"/>
          <w:marBottom w:val="0"/>
          <w:divBdr>
            <w:top w:val="none" w:sz="0" w:space="0" w:color="auto"/>
            <w:left w:val="none" w:sz="0" w:space="0" w:color="auto"/>
            <w:bottom w:val="none" w:sz="0" w:space="0" w:color="auto"/>
            <w:right w:val="none" w:sz="0" w:space="0" w:color="auto"/>
          </w:divBdr>
        </w:div>
        <w:div w:id="1324091058">
          <w:marLeft w:val="480"/>
          <w:marRight w:val="0"/>
          <w:marTop w:val="0"/>
          <w:marBottom w:val="0"/>
          <w:divBdr>
            <w:top w:val="none" w:sz="0" w:space="0" w:color="auto"/>
            <w:left w:val="none" w:sz="0" w:space="0" w:color="auto"/>
            <w:bottom w:val="none" w:sz="0" w:space="0" w:color="auto"/>
            <w:right w:val="none" w:sz="0" w:space="0" w:color="auto"/>
          </w:divBdr>
        </w:div>
        <w:div w:id="1570112644">
          <w:marLeft w:val="480"/>
          <w:marRight w:val="0"/>
          <w:marTop w:val="0"/>
          <w:marBottom w:val="0"/>
          <w:divBdr>
            <w:top w:val="none" w:sz="0" w:space="0" w:color="auto"/>
            <w:left w:val="none" w:sz="0" w:space="0" w:color="auto"/>
            <w:bottom w:val="none" w:sz="0" w:space="0" w:color="auto"/>
            <w:right w:val="none" w:sz="0" w:space="0" w:color="auto"/>
          </w:divBdr>
        </w:div>
        <w:div w:id="349263415">
          <w:marLeft w:val="480"/>
          <w:marRight w:val="0"/>
          <w:marTop w:val="0"/>
          <w:marBottom w:val="0"/>
          <w:divBdr>
            <w:top w:val="none" w:sz="0" w:space="0" w:color="auto"/>
            <w:left w:val="none" w:sz="0" w:space="0" w:color="auto"/>
            <w:bottom w:val="none" w:sz="0" w:space="0" w:color="auto"/>
            <w:right w:val="none" w:sz="0" w:space="0" w:color="auto"/>
          </w:divBdr>
        </w:div>
        <w:div w:id="675376443">
          <w:marLeft w:val="480"/>
          <w:marRight w:val="0"/>
          <w:marTop w:val="0"/>
          <w:marBottom w:val="0"/>
          <w:divBdr>
            <w:top w:val="none" w:sz="0" w:space="0" w:color="auto"/>
            <w:left w:val="none" w:sz="0" w:space="0" w:color="auto"/>
            <w:bottom w:val="none" w:sz="0" w:space="0" w:color="auto"/>
            <w:right w:val="none" w:sz="0" w:space="0" w:color="auto"/>
          </w:divBdr>
        </w:div>
        <w:div w:id="1759253221">
          <w:marLeft w:val="480"/>
          <w:marRight w:val="0"/>
          <w:marTop w:val="0"/>
          <w:marBottom w:val="0"/>
          <w:divBdr>
            <w:top w:val="none" w:sz="0" w:space="0" w:color="auto"/>
            <w:left w:val="none" w:sz="0" w:space="0" w:color="auto"/>
            <w:bottom w:val="none" w:sz="0" w:space="0" w:color="auto"/>
            <w:right w:val="none" w:sz="0" w:space="0" w:color="auto"/>
          </w:divBdr>
        </w:div>
        <w:div w:id="1619027137">
          <w:marLeft w:val="480"/>
          <w:marRight w:val="0"/>
          <w:marTop w:val="0"/>
          <w:marBottom w:val="0"/>
          <w:divBdr>
            <w:top w:val="none" w:sz="0" w:space="0" w:color="auto"/>
            <w:left w:val="none" w:sz="0" w:space="0" w:color="auto"/>
            <w:bottom w:val="none" w:sz="0" w:space="0" w:color="auto"/>
            <w:right w:val="none" w:sz="0" w:space="0" w:color="auto"/>
          </w:divBdr>
        </w:div>
        <w:div w:id="160005125">
          <w:marLeft w:val="480"/>
          <w:marRight w:val="0"/>
          <w:marTop w:val="0"/>
          <w:marBottom w:val="0"/>
          <w:divBdr>
            <w:top w:val="none" w:sz="0" w:space="0" w:color="auto"/>
            <w:left w:val="none" w:sz="0" w:space="0" w:color="auto"/>
            <w:bottom w:val="none" w:sz="0" w:space="0" w:color="auto"/>
            <w:right w:val="none" w:sz="0" w:space="0" w:color="auto"/>
          </w:divBdr>
        </w:div>
        <w:div w:id="932322234">
          <w:marLeft w:val="480"/>
          <w:marRight w:val="0"/>
          <w:marTop w:val="0"/>
          <w:marBottom w:val="0"/>
          <w:divBdr>
            <w:top w:val="none" w:sz="0" w:space="0" w:color="auto"/>
            <w:left w:val="none" w:sz="0" w:space="0" w:color="auto"/>
            <w:bottom w:val="none" w:sz="0" w:space="0" w:color="auto"/>
            <w:right w:val="none" w:sz="0" w:space="0" w:color="auto"/>
          </w:divBdr>
        </w:div>
        <w:div w:id="1740395592">
          <w:marLeft w:val="480"/>
          <w:marRight w:val="0"/>
          <w:marTop w:val="0"/>
          <w:marBottom w:val="0"/>
          <w:divBdr>
            <w:top w:val="none" w:sz="0" w:space="0" w:color="auto"/>
            <w:left w:val="none" w:sz="0" w:space="0" w:color="auto"/>
            <w:bottom w:val="none" w:sz="0" w:space="0" w:color="auto"/>
            <w:right w:val="none" w:sz="0" w:space="0" w:color="auto"/>
          </w:divBdr>
        </w:div>
        <w:div w:id="149442748">
          <w:marLeft w:val="480"/>
          <w:marRight w:val="0"/>
          <w:marTop w:val="0"/>
          <w:marBottom w:val="0"/>
          <w:divBdr>
            <w:top w:val="none" w:sz="0" w:space="0" w:color="auto"/>
            <w:left w:val="none" w:sz="0" w:space="0" w:color="auto"/>
            <w:bottom w:val="none" w:sz="0" w:space="0" w:color="auto"/>
            <w:right w:val="none" w:sz="0" w:space="0" w:color="auto"/>
          </w:divBdr>
        </w:div>
        <w:div w:id="511916961">
          <w:marLeft w:val="480"/>
          <w:marRight w:val="0"/>
          <w:marTop w:val="0"/>
          <w:marBottom w:val="0"/>
          <w:divBdr>
            <w:top w:val="none" w:sz="0" w:space="0" w:color="auto"/>
            <w:left w:val="none" w:sz="0" w:space="0" w:color="auto"/>
            <w:bottom w:val="none" w:sz="0" w:space="0" w:color="auto"/>
            <w:right w:val="none" w:sz="0" w:space="0" w:color="auto"/>
          </w:divBdr>
        </w:div>
        <w:div w:id="1124036278">
          <w:marLeft w:val="480"/>
          <w:marRight w:val="0"/>
          <w:marTop w:val="0"/>
          <w:marBottom w:val="0"/>
          <w:divBdr>
            <w:top w:val="none" w:sz="0" w:space="0" w:color="auto"/>
            <w:left w:val="none" w:sz="0" w:space="0" w:color="auto"/>
            <w:bottom w:val="none" w:sz="0" w:space="0" w:color="auto"/>
            <w:right w:val="none" w:sz="0" w:space="0" w:color="auto"/>
          </w:divBdr>
        </w:div>
        <w:div w:id="785853801">
          <w:marLeft w:val="480"/>
          <w:marRight w:val="0"/>
          <w:marTop w:val="0"/>
          <w:marBottom w:val="0"/>
          <w:divBdr>
            <w:top w:val="none" w:sz="0" w:space="0" w:color="auto"/>
            <w:left w:val="none" w:sz="0" w:space="0" w:color="auto"/>
            <w:bottom w:val="none" w:sz="0" w:space="0" w:color="auto"/>
            <w:right w:val="none" w:sz="0" w:space="0" w:color="auto"/>
          </w:divBdr>
        </w:div>
        <w:div w:id="1675304499">
          <w:marLeft w:val="480"/>
          <w:marRight w:val="0"/>
          <w:marTop w:val="0"/>
          <w:marBottom w:val="0"/>
          <w:divBdr>
            <w:top w:val="none" w:sz="0" w:space="0" w:color="auto"/>
            <w:left w:val="none" w:sz="0" w:space="0" w:color="auto"/>
            <w:bottom w:val="none" w:sz="0" w:space="0" w:color="auto"/>
            <w:right w:val="none" w:sz="0" w:space="0" w:color="auto"/>
          </w:divBdr>
        </w:div>
        <w:div w:id="1940017547">
          <w:marLeft w:val="480"/>
          <w:marRight w:val="0"/>
          <w:marTop w:val="0"/>
          <w:marBottom w:val="0"/>
          <w:divBdr>
            <w:top w:val="none" w:sz="0" w:space="0" w:color="auto"/>
            <w:left w:val="none" w:sz="0" w:space="0" w:color="auto"/>
            <w:bottom w:val="none" w:sz="0" w:space="0" w:color="auto"/>
            <w:right w:val="none" w:sz="0" w:space="0" w:color="auto"/>
          </w:divBdr>
        </w:div>
        <w:div w:id="215163105">
          <w:marLeft w:val="480"/>
          <w:marRight w:val="0"/>
          <w:marTop w:val="0"/>
          <w:marBottom w:val="0"/>
          <w:divBdr>
            <w:top w:val="none" w:sz="0" w:space="0" w:color="auto"/>
            <w:left w:val="none" w:sz="0" w:space="0" w:color="auto"/>
            <w:bottom w:val="none" w:sz="0" w:space="0" w:color="auto"/>
            <w:right w:val="none" w:sz="0" w:space="0" w:color="auto"/>
          </w:divBdr>
        </w:div>
        <w:div w:id="1091582648">
          <w:marLeft w:val="480"/>
          <w:marRight w:val="0"/>
          <w:marTop w:val="0"/>
          <w:marBottom w:val="0"/>
          <w:divBdr>
            <w:top w:val="none" w:sz="0" w:space="0" w:color="auto"/>
            <w:left w:val="none" w:sz="0" w:space="0" w:color="auto"/>
            <w:bottom w:val="none" w:sz="0" w:space="0" w:color="auto"/>
            <w:right w:val="none" w:sz="0" w:space="0" w:color="auto"/>
          </w:divBdr>
        </w:div>
        <w:div w:id="2021010271">
          <w:marLeft w:val="480"/>
          <w:marRight w:val="0"/>
          <w:marTop w:val="0"/>
          <w:marBottom w:val="0"/>
          <w:divBdr>
            <w:top w:val="none" w:sz="0" w:space="0" w:color="auto"/>
            <w:left w:val="none" w:sz="0" w:space="0" w:color="auto"/>
            <w:bottom w:val="none" w:sz="0" w:space="0" w:color="auto"/>
            <w:right w:val="none" w:sz="0" w:space="0" w:color="auto"/>
          </w:divBdr>
        </w:div>
        <w:div w:id="221328764">
          <w:marLeft w:val="480"/>
          <w:marRight w:val="0"/>
          <w:marTop w:val="0"/>
          <w:marBottom w:val="0"/>
          <w:divBdr>
            <w:top w:val="none" w:sz="0" w:space="0" w:color="auto"/>
            <w:left w:val="none" w:sz="0" w:space="0" w:color="auto"/>
            <w:bottom w:val="none" w:sz="0" w:space="0" w:color="auto"/>
            <w:right w:val="none" w:sz="0" w:space="0" w:color="auto"/>
          </w:divBdr>
        </w:div>
        <w:div w:id="2027054749">
          <w:marLeft w:val="480"/>
          <w:marRight w:val="0"/>
          <w:marTop w:val="0"/>
          <w:marBottom w:val="0"/>
          <w:divBdr>
            <w:top w:val="none" w:sz="0" w:space="0" w:color="auto"/>
            <w:left w:val="none" w:sz="0" w:space="0" w:color="auto"/>
            <w:bottom w:val="none" w:sz="0" w:space="0" w:color="auto"/>
            <w:right w:val="none" w:sz="0" w:space="0" w:color="auto"/>
          </w:divBdr>
        </w:div>
        <w:div w:id="78605544">
          <w:marLeft w:val="480"/>
          <w:marRight w:val="0"/>
          <w:marTop w:val="0"/>
          <w:marBottom w:val="0"/>
          <w:divBdr>
            <w:top w:val="none" w:sz="0" w:space="0" w:color="auto"/>
            <w:left w:val="none" w:sz="0" w:space="0" w:color="auto"/>
            <w:bottom w:val="none" w:sz="0" w:space="0" w:color="auto"/>
            <w:right w:val="none" w:sz="0" w:space="0" w:color="auto"/>
          </w:divBdr>
        </w:div>
        <w:div w:id="1759213062">
          <w:marLeft w:val="480"/>
          <w:marRight w:val="0"/>
          <w:marTop w:val="0"/>
          <w:marBottom w:val="0"/>
          <w:divBdr>
            <w:top w:val="none" w:sz="0" w:space="0" w:color="auto"/>
            <w:left w:val="none" w:sz="0" w:space="0" w:color="auto"/>
            <w:bottom w:val="none" w:sz="0" w:space="0" w:color="auto"/>
            <w:right w:val="none" w:sz="0" w:space="0" w:color="auto"/>
          </w:divBdr>
        </w:div>
        <w:div w:id="523440477">
          <w:marLeft w:val="480"/>
          <w:marRight w:val="0"/>
          <w:marTop w:val="0"/>
          <w:marBottom w:val="0"/>
          <w:divBdr>
            <w:top w:val="none" w:sz="0" w:space="0" w:color="auto"/>
            <w:left w:val="none" w:sz="0" w:space="0" w:color="auto"/>
            <w:bottom w:val="none" w:sz="0" w:space="0" w:color="auto"/>
            <w:right w:val="none" w:sz="0" w:space="0" w:color="auto"/>
          </w:divBdr>
        </w:div>
        <w:div w:id="646781394">
          <w:marLeft w:val="480"/>
          <w:marRight w:val="0"/>
          <w:marTop w:val="0"/>
          <w:marBottom w:val="0"/>
          <w:divBdr>
            <w:top w:val="none" w:sz="0" w:space="0" w:color="auto"/>
            <w:left w:val="none" w:sz="0" w:space="0" w:color="auto"/>
            <w:bottom w:val="none" w:sz="0" w:space="0" w:color="auto"/>
            <w:right w:val="none" w:sz="0" w:space="0" w:color="auto"/>
          </w:divBdr>
        </w:div>
        <w:div w:id="2053537063">
          <w:marLeft w:val="480"/>
          <w:marRight w:val="0"/>
          <w:marTop w:val="0"/>
          <w:marBottom w:val="0"/>
          <w:divBdr>
            <w:top w:val="none" w:sz="0" w:space="0" w:color="auto"/>
            <w:left w:val="none" w:sz="0" w:space="0" w:color="auto"/>
            <w:bottom w:val="none" w:sz="0" w:space="0" w:color="auto"/>
            <w:right w:val="none" w:sz="0" w:space="0" w:color="auto"/>
          </w:divBdr>
        </w:div>
        <w:div w:id="494339244">
          <w:marLeft w:val="480"/>
          <w:marRight w:val="0"/>
          <w:marTop w:val="0"/>
          <w:marBottom w:val="0"/>
          <w:divBdr>
            <w:top w:val="none" w:sz="0" w:space="0" w:color="auto"/>
            <w:left w:val="none" w:sz="0" w:space="0" w:color="auto"/>
            <w:bottom w:val="none" w:sz="0" w:space="0" w:color="auto"/>
            <w:right w:val="none" w:sz="0" w:space="0" w:color="auto"/>
          </w:divBdr>
        </w:div>
        <w:div w:id="515538854">
          <w:marLeft w:val="480"/>
          <w:marRight w:val="0"/>
          <w:marTop w:val="0"/>
          <w:marBottom w:val="0"/>
          <w:divBdr>
            <w:top w:val="none" w:sz="0" w:space="0" w:color="auto"/>
            <w:left w:val="none" w:sz="0" w:space="0" w:color="auto"/>
            <w:bottom w:val="none" w:sz="0" w:space="0" w:color="auto"/>
            <w:right w:val="none" w:sz="0" w:space="0" w:color="auto"/>
          </w:divBdr>
        </w:div>
        <w:div w:id="412120738">
          <w:marLeft w:val="480"/>
          <w:marRight w:val="0"/>
          <w:marTop w:val="0"/>
          <w:marBottom w:val="0"/>
          <w:divBdr>
            <w:top w:val="none" w:sz="0" w:space="0" w:color="auto"/>
            <w:left w:val="none" w:sz="0" w:space="0" w:color="auto"/>
            <w:bottom w:val="none" w:sz="0" w:space="0" w:color="auto"/>
            <w:right w:val="none" w:sz="0" w:space="0" w:color="auto"/>
          </w:divBdr>
        </w:div>
        <w:div w:id="1063259495">
          <w:marLeft w:val="480"/>
          <w:marRight w:val="0"/>
          <w:marTop w:val="0"/>
          <w:marBottom w:val="0"/>
          <w:divBdr>
            <w:top w:val="none" w:sz="0" w:space="0" w:color="auto"/>
            <w:left w:val="none" w:sz="0" w:space="0" w:color="auto"/>
            <w:bottom w:val="none" w:sz="0" w:space="0" w:color="auto"/>
            <w:right w:val="none" w:sz="0" w:space="0" w:color="auto"/>
          </w:divBdr>
        </w:div>
        <w:div w:id="2094160301">
          <w:marLeft w:val="480"/>
          <w:marRight w:val="0"/>
          <w:marTop w:val="0"/>
          <w:marBottom w:val="0"/>
          <w:divBdr>
            <w:top w:val="none" w:sz="0" w:space="0" w:color="auto"/>
            <w:left w:val="none" w:sz="0" w:space="0" w:color="auto"/>
            <w:bottom w:val="none" w:sz="0" w:space="0" w:color="auto"/>
            <w:right w:val="none" w:sz="0" w:space="0" w:color="auto"/>
          </w:divBdr>
        </w:div>
        <w:div w:id="1491483600">
          <w:marLeft w:val="480"/>
          <w:marRight w:val="0"/>
          <w:marTop w:val="0"/>
          <w:marBottom w:val="0"/>
          <w:divBdr>
            <w:top w:val="none" w:sz="0" w:space="0" w:color="auto"/>
            <w:left w:val="none" w:sz="0" w:space="0" w:color="auto"/>
            <w:bottom w:val="none" w:sz="0" w:space="0" w:color="auto"/>
            <w:right w:val="none" w:sz="0" w:space="0" w:color="auto"/>
          </w:divBdr>
        </w:div>
      </w:divsChild>
    </w:div>
    <w:div w:id="839782122">
      <w:bodyDiv w:val="1"/>
      <w:marLeft w:val="0"/>
      <w:marRight w:val="0"/>
      <w:marTop w:val="0"/>
      <w:marBottom w:val="0"/>
      <w:divBdr>
        <w:top w:val="none" w:sz="0" w:space="0" w:color="auto"/>
        <w:left w:val="none" w:sz="0" w:space="0" w:color="auto"/>
        <w:bottom w:val="none" w:sz="0" w:space="0" w:color="auto"/>
        <w:right w:val="none" w:sz="0" w:space="0" w:color="auto"/>
      </w:divBdr>
    </w:div>
    <w:div w:id="839806246">
      <w:bodyDiv w:val="1"/>
      <w:marLeft w:val="0"/>
      <w:marRight w:val="0"/>
      <w:marTop w:val="0"/>
      <w:marBottom w:val="0"/>
      <w:divBdr>
        <w:top w:val="none" w:sz="0" w:space="0" w:color="auto"/>
        <w:left w:val="none" w:sz="0" w:space="0" w:color="auto"/>
        <w:bottom w:val="none" w:sz="0" w:space="0" w:color="auto"/>
        <w:right w:val="none" w:sz="0" w:space="0" w:color="auto"/>
      </w:divBdr>
    </w:div>
    <w:div w:id="839924650">
      <w:bodyDiv w:val="1"/>
      <w:marLeft w:val="0"/>
      <w:marRight w:val="0"/>
      <w:marTop w:val="0"/>
      <w:marBottom w:val="0"/>
      <w:divBdr>
        <w:top w:val="none" w:sz="0" w:space="0" w:color="auto"/>
        <w:left w:val="none" w:sz="0" w:space="0" w:color="auto"/>
        <w:bottom w:val="none" w:sz="0" w:space="0" w:color="auto"/>
        <w:right w:val="none" w:sz="0" w:space="0" w:color="auto"/>
      </w:divBdr>
    </w:div>
    <w:div w:id="839975071">
      <w:bodyDiv w:val="1"/>
      <w:marLeft w:val="0"/>
      <w:marRight w:val="0"/>
      <w:marTop w:val="0"/>
      <w:marBottom w:val="0"/>
      <w:divBdr>
        <w:top w:val="none" w:sz="0" w:space="0" w:color="auto"/>
        <w:left w:val="none" w:sz="0" w:space="0" w:color="auto"/>
        <w:bottom w:val="none" w:sz="0" w:space="0" w:color="auto"/>
        <w:right w:val="none" w:sz="0" w:space="0" w:color="auto"/>
      </w:divBdr>
    </w:div>
    <w:div w:id="840198781">
      <w:bodyDiv w:val="1"/>
      <w:marLeft w:val="0"/>
      <w:marRight w:val="0"/>
      <w:marTop w:val="0"/>
      <w:marBottom w:val="0"/>
      <w:divBdr>
        <w:top w:val="none" w:sz="0" w:space="0" w:color="auto"/>
        <w:left w:val="none" w:sz="0" w:space="0" w:color="auto"/>
        <w:bottom w:val="none" w:sz="0" w:space="0" w:color="auto"/>
        <w:right w:val="none" w:sz="0" w:space="0" w:color="auto"/>
      </w:divBdr>
    </w:div>
    <w:div w:id="840269613">
      <w:bodyDiv w:val="1"/>
      <w:marLeft w:val="0"/>
      <w:marRight w:val="0"/>
      <w:marTop w:val="0"/>
      <w:marBottom w:val="0"/>
      <w:divBdr>
        <w:top w:val="none" w:sz="0" w:space="0" w:color="auto"/>
        <w:left w:val="none" w:sz="0" w:space="0" w:color="auto"/>
        <w:bottom w:val="none" w:sz="0" w:space="0" w:color="auto"/>
        <w:right w:val="none" w:sz="0" w:space="0" w:color="auto"/>
      </w:divBdr>
    </w:div>
    <w:div w:id="840315738">
      <w:bodyDiv w:val="1"/>
      <w:marLeft w:val="0"/>
      <w:marRight w:val="0"/>
      <w:marTop w:val="0"/>
      <w:marBottom w:val="0"/>
      <w:divBdr>
        <w:top w:val="none" w:sz="0" w:space="0" w:color="auto"/>
        <w:left w:val="none" w:sz="0" w:space="0" w:color="auto"/>
        <w:bottom w:val="none" w:sz="0" w:space="0" w:color="auto"/>
        <w:right w:val="none" w:sz="0" w:space="0" w:color="auto"/>
      </w:divBdr>
    </w:div>
    <w:div w:id="840434037">
      <w:bodyDiv w:val="1"/>
      <w:marLeft w:val="0"/>
      <w:marRight w:val="0"/>
      <w:marTop w:val="0"/>
      <w:marBottom w:val="0"/>
      <w:divBdr>
        <w:top w:val="none" w:sz="0" w:space="0" w:color="auto"/>
        <w:left w:val="none" w:sz="0" w:space="0" w:color="auto"/>
        <w:bottom w:val="none" w:sz="0" w:space="0" w:color="auto"/>
        <w:right w:val="none" w:sz="0" w:space="0" w:color="auto"/>
      </w:divBdr>
    </w:div>
    <w:div w:id="840465164">
      <w:bodyDiv w:val="1"/>
      <w:marLeft w:val="0"/>
      <w:marRight w:val="0"/>
      <w:marTop w:val="0"/>
      <w:marBottom w:val="0"/>
      <w:divBdr>
        <w:top w:val="none" w:sz="0" w:space="0" w:color="auto"/>
        <w:left w:val="none" w:sz="0" w:space="0" w:color="auto"/>
        <w:bottom w:val="none" w:sz="0" w:space="0" w:color="auto"/>
        <w:right w:val="none" w:sz="0" w:space="0" w:color="auto"/>
      </w:divBdr>
    </w:div>
    <w:div w:id="840505415">
      <w:bodyDiv w:val="1"/>
      <w:marLeft w:val="0"/>
      <w:marRight w:val="0"/>
      <w:marTop w:val="0"/>
      <w:marBottom w:val="0"/>
      <w:divBdr>
        <w:top w:val="none" w:sz="0" w:space="0" w:color="auto"/>
        <w:left w:val="none" w:sz="0" w:space="0" w:color="auto"/>
        <w:bottom w:val="none" w:sz="0" w:space="0" w:color="auto"/>
        <w:right w:val="none" w:sz="0" w:space="0" w:color="auto"/>
      </w:divBdr>
    </w:div>
    <w:div w:id="840508197">
      <w:bodyDiv w:val="1"/>
      <w:marLeft w:val="0"/>
      <w:marRight w:val="0"/>
      <w:marTop w:val="0"/>
      <w:marBottom w:val="0"/>
      <w:divBdr>
        <w:top w:val="none" w:sz="0" w:space="0" w:color="auto"/>
        <w:left w:val="none" w:sz="0" w:space="0" w:color="auto"/>
        <w:bottom w:val="none" w:sz="0" w:space="0" w:color="auto"/>
        <w:right w:val="none" w:sz="0" w:space="0" w:color="auto"/>
      </w:divBdr>
    </w:div>
    <w:div w:id="840586742">
      <w:bodyDiv w:val="1"/>
      <w:marLeft w:val="0"/>
      <w:marRight w:val="0"/>
      <w:marTop w:val="0"/>
      <w:marBottom w:val="0"/>
      <w:divBdr>
        <w:top w:val="none" w:sz="0" w:space="0" w:color="auto"/>
        <w:left w:val="none" w:sz="0" w:space="0" w:color="auto"/>
        <w:bottom w:val="none" w:sz="0" w:space="0" w:color="auto"/>
        <w:right w:val="none" w:sz="0" w:space="0" w:color="auto"/>
      </w:divBdr>
    </w:div>
    <w:div w:id="840774413">
      <w:bodyDiv w:val="1"/>
      <w:marLeft w:val="0"/>
      <w:marRight w:val="0"/>
      <w:marTop w:val="0"/>
      <w:marBottom w:val="0"/>
      <w:divBdr>
        <w:top w:val="none" w:sz="0" w:space="0" w:color="auto"/>
        <w:left w:val="none" w:sz="0" w:space="0" w:color="auto"/>
        <w:bottom w:val="none" w:sz="0" w:space="0" w:color="auto"/>
        <w:right w:val="none" w:sz="0" w:space="0" w:color="auto"/>
      </w:divBdr>
    </w:div>
    <w:div w:id="840852175">
      <w:bodyDiv w:val="1"/>
      <w:marLeft w:val="0"/>
      <w:marRight w:val="0"/>
      <w:marTop w:val="0"/>
      <w:marBottom w:val="0"/>
      <w:divBdr>
        <w:top w:val="none" w:sz="0" w:space="0" w:color="auto"/>
        <w:left w:val="none" w:sz="0" w:space="0" w:color="auto"/>
        <w:bottom w:val="none" w:sz="0" w:space="0" w:color="auto"/>
        <w:right w:val="none" w:sz="0" w:space="0" w:color="auto"/>
      </w:divBdr>
    </w:div>
    <w:div w:id="840969115">
      <w:bodyDiv w:val="1"/>
      <w:marLeft w:val="0"/>
      <w:marRight w:val="0"/>
      <w:marTop w:val="0"/>
      <w:marBottom w:val="0"/>
      <w:divBdr>
        <w:top w:val="none" w:sz="0" w:space="0" w:color="auto"/>
        <w:left w:val="none" w:sz="0" w:space="0" w:color="auto"/>
        <w:bottom w:val="none" w:sz="0" w:space="0" w:color="auto"/>
        <w:right w:val="none" w:sz="0" w:space="0" w:color="auto"/>
      </w:divBdr>
    </w:div>
    <w:div w:id="840970029">
      <w:bodyDiv w:val="1"/>
      <w:marLeft w:val="0"/>
      <w:marRight w:val="0"/>
      <w:marTop w:val="0"/>
      <w:marBottom w:val="0"/>
      <w:divBdr>
        <w:top w:val="none" w:sz="0" w:space="0" w:color="auto"/>
        <w:left w:val="none" w:sz="0" w:space="0" w:color="auto"/>
        <w:bottom w:val="none" w:sz="0" w:space="0" w:color="auto"/>
        <w:right w:val="none" w:sz="0" w:space="0" w:color="auto"/>
      </w:divBdr>
    </w:div>
    <w:div w:id="841046998">
      <w:bodyDiv w:val="1"/>
      <w:marLeft w:val="0"/>
      <w:marRight w:val="0"/>
      <w:marTop w:val="0"/>
      <w:marBottom w:val="0"/>
      <w:divBdr>
        <w:top w:val="none" w:sz="0" w:space="0" w:color="auto"/>
        <w:left w:val="none" w:sz="0" w:space="0" w:color="auto"/>
        <w:bottom w:val="none" w:sz="0" w:space="0" w:color="auto"/>
        <w:right w:val="none" w:sz="0" w:space="0" w:color="auto"/>
      </w:divBdr>
    </w:div>
    <w:div w:id="841050307">
      <w:bodyDiv w:val="1"/>
      <w:marLeft w:val="0"/>
      <w:marRight w:val="0"/>
      <w:marTop w:val="0"/>
      <w:marBottom w:val="0"/>
      <w:divBdr>
        <w:top w:val="none" w:sz="0" w:space="0" w:color="auto"/>
        <w:left w:val="none" w:sz="0" w:space="0" w:color="auto"/>
        <w:bottom w:val="none" w:sz="0" w:space="0" w:color="auto"/>
        <w:right w:val="none" w:sz="0" w:space="0" w:color="auto"/>
      </w:divBdr>
    </w:div>
    <w:div w:id="841625569">
      <w:bodyDiv w:val="1"/>
      <w:marLeft w:val="0"/>
      <w:marRight w:val="0"/>
      <w:marTop w:val="0"/>
      <w:marBottom w:val="0"/>
      <w:divBdr>
        <w:top w:val="none" w:sz="0" w:space="0" w:color="auto"/>
        <w:left w:val="none" w:sz="0" w:space="0" w:color="auto"/>
        <w:bottom w:val="none" w:sz="0" w:space="0" w:color="auto"/>
        <w:right w:val="none" w:sz="0" w:space="0" w:color="auto"/>
      </w:divBdr>
    </w:div>
    <w:div w:id="841630207">
      <w:bodyDiv w:val="1"/>
      <w:marLeft w:val="0"/>
      <w:marRight w:val="0"/>
      <w:marTop w:val="0"/>
      <w:marBottom w:val="0"/>
      <w:divBdr>
        <w:top w:val="none" w:sz="0" w:space="0" w:color="auto"/>
        <w:left w:val="none" w:sz="0" w:space="0" w:color="auto"/>
        <w:bottom w:val="none" w:sz="0" w:space="0" w:color="auto"/>
        <w:right w:val="none" w:sz="0" w:space="0" w:color="auto"/>
      </w:divBdr>
    </w:div>
    <w:div w:id="841702133">
      <w:bodyDiv w:val="1"/>
      <w:marLeft w:val="0"/>
      <w:marRight w:val="0"/>
      <w:marTop w:val="0"/>
      <w:marBottom w:val="0"/>
      <w:divBdr>
        <w:top w:val="none" w:sz="0" w:space="0" w:color="auto"/>
        <w:left w:val="none" w:sz="0" w:space="0" w:color="auto"/>
        <w:bottom w:val="none" w:sz="0" w:space="0" w:color="auto"/>
        <w:right w:val="none" w:sz="0" w:space="0" w:color="auto"/>
      </w:divBdr>
    </w:div>
    <w:div w:id="841815589">
      <w:bodyDiv w:val="1"/>
      <w:marLeft w:val="0"/>
      <w:marRight w:val="0"/>
      <w:marTop w:val="0"/>
      <w:marBottom w:val="0"/>
      <w:divBdr>
        <w:top w:val="none" w:sz="0" w:space="0" w:color="auto"/>
        <w:left w:val="none" w:sz="0" w:space="0" w:color="auto"/>
        <w:bottom w:val="none" w:sz="0" w:space="0" w:color="auto"/>
        <w:right w:val="none" w:sz="0" w:space="0" w:color="auto"/>
      </w:divBdr>
    </w:div>
    <w:div w:id="841899087">
      <w:bodyDiv w:val="1"/>
      <w:marLeft w:val="0"/>
      <w:marRight w:val="0"/>
      <w:marTop w:val="0"/>
      <w:marBottom w:val="0"/>
      <w:divBdr>
        <w:top w:val="none" w:sz="0" w:space="0" w:color="auto"/>
        <w:left w:val="none" w:sz="0" w:space="0" w:color="auto"/>
        <w:bottom w:val="none" w:sz="0" w:space="0" w:color="auto"/>
        <w:right w:val="none" w:sz="0" w:space="0" w:color="auto"/>
      </w:divBdr>
    </w:div>
    <w:div w:id="842205922">
      <w:bodyDiv w:val="1"/>
      <w:marLeft w:val="0"/>
      <w:marRight w:val="0"/>
      <w:marTop w:val="0"/>
      <w:marBottom w:val="0"/>
      <w:divBdr>
        <w:top w:val="none" w:sz="0" w:space="0" w:color="auto"/>
        <w:left w:val="none" w:sz="0" w:space="0" w:color="auto"/>
        <w:bottom w:val="none" w:sz="0" w:space="0" w:color="auto"/>
        <w:right w:val="none" w:sz="0" w:space="0" w:color="auto"/>
      </w:divBdr>
    </w:div>
    <w:div w:id="842352965">
      <w:bodyDiv w:val="1"/>
      <w:marLeft w:val="0"/>
      <w:marRight w:val="0"/>
      <w:marTop w:val="0"/>
      <w:marBottom w:val="0"/>
      <w:divBdr>
        <w:top w:val="none" w:sz="0" w:space="0" w:color="auto"/>
        <w:left w:val="none" w:sz="0" w:space="0" w:color="auto"/>
        <w:bottom w:val="none" w:sz="0" w:space="0" w:color="auto"/>
        <w:right w:val="none" w:sz="0" w:space="0" w:color="auto"/>
      </w:divBdr>
    </w:div>
    <w:div w:id="842429829">
      <w:bodyDiv w:val="1"/>
      <w:marLeft w:val="0"/>
      <w:marRight w:val="0"/>
      <w:marTop w:val="0"/>
      <w:marBottom w:val="0"/>
      <w:divBdr>
        <w:top w:val="none" w:sz="0" w:space="0" w:color="auto"/>
        <w:left w:val="none" w:sz="0" w:space="0" w:color="auto"/>
        <w:bottom w:val="none" w:sz="0" w:space="0" w:color="auto"/>
        <w:right w:val="none" w:sz="0" w:space="0" w:color="auto"/>
      </w:divBdr>
    </w:div>
    <w:div w:id="842623546">
      <w:bodyDiv w:val="1"/>
      <w:marLeft w:val="0"/>
      <w:marRight w:val="0"/>
      <w:marTop w:val="0"/>
      <w:marBottom w:val="0"/>
      <w:divBdr>
        <w:top w:val="none" w:sz="0" w:space="0" w:color="auto"/>
        <w:left w:val="none" w:sz="0" w:space="0" w:color="auto"/>
        <w:bottom w:val="none" w:sz="0" w:space="0" w:color="auto"/>
        <w:right w:val="none" w:sz="0" w:space="0" w:color="auto"/>
      </w:divBdr>
    </w:div>
    <w:div w:id="842741219">
      <w:bodyDiv w:val="1"/>
      <w:marLeft w:val="0"/>
      <w:marRight w:val="0"/>
      <w:marTop w:val="0"/>
      <w:marBottom w:val="0"/>
      <w:divBdr>
        <w:top w:val="none" w:sz="0" w:space="0" w:color="auto"/>
        <w:left w:val="none" w:sz="0" w:space="0" w:color="auto"/>
        <w:bottom w:val="none" w:sz="0" w:space="0" w:color="auto"/>
        <w:right w:val="none" w:sz="0" w:space="0" w:color="auto"/>
      </w:divBdr>
    </w:div>
    <w:div w:id="842741354">
      <w:bodyDiv w:val="1"/>
      <w:marLeft w:val="0"/>
      <w:marRight w:val="0"/>
      <w:marTop w:val="0"/>
      <w:marBottom w:val="0"/>
      <w:divBdr>
        <w:top w:val="none" w:sz="0" w:space="0" w:color="auto"/>
        <w:left w:val="none" w:sz="0" w:space="0" w:color="auto"/>
        <w:bottom w:val="none" w:sz="0" w:space="0" w:color="auto"/>
        <w:right w:val="none" w:sz="0" w:space="0" w:color="auto"/>
      </w:divBdr>
    </w:div>
    <w:div w:id="842932201">
      <w:bodyDiv w:val="1"/>
      <w:marLeft w:val="0"/>
      <w:marRight w:val="0"/>
      <w:marTop w:val="0"/>
      <w:marBottom w:val="0"/>
      <w:divBdr>
        <w:top w:val="none" w:sz="0" w:space="0" w:color="auto"/>
        <w:left w:val="none" w:sz="0" w:space="0" w:color="auto"/>
        <w:bottom w:val="none" w:sz="0" w:space="0" w:color="auto"/>
        <w:right w:val="none" w:sz="0" w:space="0" w:color="auto"/>
      </w:divBdr>
    </w:div>
    <w:div w:id="842933918">
      <w:bodyDiv w:val="1"/>
      <w:marLeft w:val="0"/>
      <w:marRight w:val="0"/>
      <w:marTop w:val="0"/>
      <w:marBottom w:val="0"/>
      <w:divBdr>
        <w:top w:val="none" w:sz="0" w:space="0" w:color="auto"/>
        <w:left w:val="none" w:sz="0" w:space="0" w:color="auto"/>
        <w:bottom w:val="none" w:sz="0" w:space="0" w:color="auto"/>
        <w:right w:val="none" w:sz="0" w:space="0" w:color="auto"/>
      </w:divBdr>
    </w:div>
    <w:div w:id="842936236">
      <w:bodyDiv w:val="1"/>
      <w:marLeft w:val="0"/>
      <w:marRight w:val="0"/>
      <w:marTop w:val="0"/>
      <w:marBottom w:val="0"/>
      <w:divBdr>
        <w:top w:val="none" w:sz="0" w:space="0" w:color="auto"/>
        <w:left w:val="none" w:sz="0" w:space="0" w:color="auto"/>
        <w:bottom w:val="none" w:sz="0" w:space="0" w:color="auto"/>
        <w:right w:val="none" w:sz="0" w:space="0" w:color="auto"/>
      </w:divBdr>
    </w:div>
    <w:div w:id="843132633">
      <w:bodyDiv w:val="1"/>
      <w:marLeft w:val="0"/>
      <w:marRight w:val="0"/>
      <w:marTop w:val="0"/>
      <w:marBottom w:val="0"/>
      <w:divBdr>
        <w:top w:val="none" w:sz="0" w:space="0" w:color="auto"/>
        <w:left w:val="none" w:sz="0" w:space="0" w:color="auto"/>
        <w:bottom w:val="none" w:sz="0" w:space="0" w:color="auto"/>
        <w:right w:val="none" w:sz="0" w:space="0" w:color="auto"/>
      </w:divBdr>
    </w:div>
    <w:div w:id="843203144">
      <w:bodyDiv w:val="1"/>
      <w:marLeft w:val="0"/>
      <w:marRight w:val="0"/>
      <w:marTop w:val="0"/>
      <w:marBottom w:val="0"/>
      <w:divBdr>
        <w:top w:val="none" w:sz="0" w:space="0" w:color="auto"/>
        <w:left w:val="none" w:sz="0" w:space="0" w:color="auto"/>
        <w:bottom w:val="none" w:sz="0" w:space="0" w:color="auto"/>
        <w:right w:val="none" w:sz="0" w:space="0" w:color="auto"/>
      </w:divBdr>
    </w:div>
    <w:div w:id="843204713">
      <w:bodyDiv w:val="1"/>
      <w:marLeft w:val="0"/>
      <w:marRight w:val="0"/>
      <w:marTop w:val="0"/>
      <w:marBottom w:val="0"/>
      <w:divBdr>
        <w:top w:val="none" w:sz="0" w:space="0" w:color="auto"/>
        <w:left w:val="none" w:sz="0" w:space="0" w:color="auto"/>
        <w:bottom w:val="none" w:sz="0" w:space="0" w:color="auto"/>
        <w:right w:val="none" w:sz="0" w:space="0" w:color="auto"/>
      </w:divBdr>
    </w:div>
    <w:div w:id="843469463">
      <w:bodyDiv w:val="1"/>
      <w:marLeft w:val="0"/>
      <w:marRight w:val="0"/>
      <w:marTop w:val="0"/>
      <w:marBottom w:val="0"/>
      <w:divBdr>
        <w:top w:val="none" w:sz="0" w:space="0" w:color="auto"/>
        <w:left w:val="none" w:sz="0" w:space="0" w:color="auto"/>
        <w:bottom w:val="none" w:sz="0" w:space="0" w:color="auto"/>
        <w:right w:val="none" w:sz="0" w:space="0" w:color="auto"/>
      </w:divBdr>
    </w:div>
    <w:div w:id="843710899">
      <w:bodyDiv w:val="1"/>
      <w:marLeft w:val="0"/>
      <w:marRight w:val="0"/>
      <w:marTop w:val="0"/>
      <w:marBottom w:val="0"/>
      <w:divBdr>
        <w:top w:val="none" w:sz="0" w:space="0" w:color="auto"/>
        <w:left w:val="none" w:sz="0" w:space="0" w:color="auto"/>
        <w:bottom w:val="none" w:sz="0" w:space="0" w:color="auto"/>
        <w:right w:val="none" w:sz="0" w:space="0" w:color="auto"/>
      </w:divBdr>
    </w:div>
    <w:div w:id="843740770">
      <w:bodyDiv w:val="1"/>
      <w:marLeft w:val="0"/>
      <w:marRight w:val="0"/>
      <w:marTop w:val="0"/>
      <w:marBottom w:val="0"/>
      <w:divBdr>
        <w:top w:val="none" w:sz="0" w:space="0" w:color="auto"/>
        <w:left w:val="none" w:sz="0" w:space="0" w:color="auto"/>
        <w:bottom w:val="none" w:sz="0" w:space="0" w:color="auto"/>
        <w:right w:val="none" w:sz="0" w:space="0" w:color="auto"/>
      </w:divBdr>
    </w:div>
    <w:div w:id="843976851">
      <w:bodyDiv w:val="1"/>
      <w:marLeft w:val="0"/>
      <w:marRight w:val="0"/>
      <w:marTop w:val="0"/>
      <w:marBottom w:val="0"/>
      <w:divBdr>
        <w:top w:val="none" w:sz="0" w:space="0" w:color="auto"/>
        <w:left w:val="none" w:sz="0" w:space="0" w:color="auto"/>
        <w:bottom w:val="none" w:sz="0" w:space="0" w:color="auto"/>
        <w:right w:val="none" w:sz="0" w:space="0" w:color="auto"/>
      </w:divBdr>
    </w:div>
    <w:div w:id="844126570">
      <w:bodyDiv w:val="1"/>
      <w:marLeft w:val="0"/>
      <w:marRight w:val="0"/>
      <w:marTop w:val="0"/>
      <w:marBottom w:val="0"/>
      <w:divBdr>
        <w:top w:val="none" w:sz="0" w:space="0" w:color="auto"/>
        <w:left w:val="none" w:sz="0" w:space="0" w:color="auto"/>
        <w:bottom w:val="none" w:sz="0" w:space="0" w:color="auto"/>
        <w:right w:val="none" w:sz="0" w:space="0" w:color="auto"/>
      </w:divBdr>
    </w:div>
    <w:div w:id="844444209">
      <w:bodyDiv w:val="1"/>
      <w:marLeft w:val="0"/>
      <w:marRight w:val="0"/>
      <w:marTop w:val="0"/>
      <w:marBottom w:val="0"/>
      <w:divBdr>
        <w:top w:val="none" w:sz="0" w:space="0" w:color="auto"/>
        <w:left w:val="none" w:sz="0" w:space="0" w:color="auto"/>
        <w:bottom w:val="none" w:sz="0" w:space="0" w:color="auto"/>
        <w:right w:val="none" w:sz="0" w:space="0" w:color="auto"/>
      </w:divBdr>
    </w:div>
    <w:div w:id="844592813">
      <w:bodyDiv w:val="1"/>
      <w:marLeft w:val="0"/>
      <w:marRight w:val="0"/>
      <w:marTop w:val="0"/>
      <w:marBottom w:val="0"/>
      <w:divBdr>
        <w:top w:val="none" w:sz="0" w:space="0" w:color="auto"/>
        <w:left w:val="none" w:sz="0" w:space="0" w:color="auto"/>
        <w:bottom w:val="none" w:sz="0" w:space="0" w:color="auto"/>
        <w:right w:val="none" w:sz="0" w:space="0" w:color="auto"/>
      </w:divBdr>
      <w:divsChild>
        <w:div w:id="1515996728">
          <w:marLeft w:val="640"/>
          <w:marRight w:val="0"/>
          <w:marTop w:val="0"/>
          <w:marBottom w:val="0"/>
          <w:divBdr>
            <w:top w:val="none" w:sz="0" w:space="0" w:color="auto"/>
            <w:left w:val="none" w:sz="0" w:space="0" w:color="auto"/>
            <w:bottom w:val="none" w:sz="0" w:space="0" w:color="auto"/>
            <w:right w:val="none" w:sz="0" w:space="0" w:color="auto"/>
          </w:divBdr>
        </w:div>
        <w:div w:id="1697850861">
          <w:marLeft w:val="640"/>
          <w:marRight w:val="0"/>
          <w:marTop w:val="0"/>
          <w:marBottom w:val="0"/>
          <w:divBdr>
            <w:top w:val="none" w:sz="0" w:space="0" w:color="auto"/>
            <w:left w:val="none" w:sz="0" w:space="0" w:color="auto"/>
            <w:bottom w:val="none" w:sz="0" w:space="0" w:color="auto"/>
            <w:right w:val="none" w:sz="0" w:space="0" w:color="auto"/>
          </w:divBdr>
        </w:div>
        <w:div w:id="416287313">
          <w:marLeft w:val="640"/>
          <w:marRight w:val="0"/>
          <w:marTop w:val="0"/>
          <w:marBottom w:val="0"/>
          <w:divBdr>
            <w:top w:val="none" w:sz="0" w:space="0" w:color="auto"/>
            <w:left w:val="none" w:sz="0" w:space="0" w:color="auto"/>
            <w:bottom w:val="none" w:sz="0" w:space="0" w:color="auto"/>
            <w:right w:val="none" w:sz="0" w:space="0" w:color="auto"/>
          </w:divBdr>
        </w:div>
        <w:div w:id="1267038030">
          <w:marLeft w:val="640"/>
          <w:marRight w:val="0"/>
          <w:marTop w:val="0"/>
          <w:marBottom w:val="0"/>
          <w:divBdr>
            <w:top w:val="none" w:sz="0" w:space="0" w:color="auto"/>
            <w:left w:val="none" w:sz="0" w:space="0" w:color="auto"/>
            <w:bottom w:val="none" w:sz="0" w:space="0" w:color="auto"/>
            <w:right w:val="none" w:sz="0" w:space="0" w:color="auto"/>
          </w:divBdr>
        </w:div>
        <w:div w:id="648292070">
          <w:marLeft w:val="640"/>
          <w:marRight w:val="0"/>
          <w:marTop w:val="0"/>
          <w:marBottom w:val="0"/>
          <w:divBdr>
            <w:top w:val="none" w:sz="0" w:space="0" w:color="auto"/>
            <w:left w:val="none" w:sz="0" w:space="0" w:color="auto"/>
            <w:bottom w:val="none" w:sz="0" w:space="0" w:color="auto"/>
            <w:right w:val="none" w:sz="0" w:space="0" w:color="auto"/>
          </w:divBdr>
        </w:div>
        <w:div w:id="1809544765">
          <w:marLeft w:val="640"/>
          <w:marRight w:val="0"/>
          <w:marTop w:val="0"/>
          <w:marBottom w:val="0"/>
          <w:divBdr>
            <w:top w:val="none" w:sz="0" w:space="0" w:color="auto"/>
            <w:left w:val="none" w:sz="0" w:space="0" w:color="auto"/>
            <w:bottom w:val="none" w:sz="0" w:space="0" w:color="auto"/>
            <w:right w:val="none" w:sz="0" w:space="0" w:color="auto"/>
          </w:divBdr>
        </w:div>
        <w:div w:id="781845363">
          <w:marLeft w:val="640"/>
          <w:marRight w:val="0"/>
          <w:marTop w:val="0"/>
          <w:marBottom w:val="0"/>
          <w:divBdr>
            <w:top w:val="none" w:sz="0" w:space="0" w:color="auto"/>
            <w:left w:val="none" w:sz="0" w:space="0" w:color="auto"/>
            <w:bottom w:val="none" w:sz="0" w:space="0" w:color="auto"/>
            <w:right w:val="none" w:sz="0" w:space="0" w:color="auto"/>
          </w:divBdr>
        </w:div>
        <w:div w:id="1431900144">
          <w:marLeft w:val="640"/>
          <w:marRight w:val="0"/>
          <w:marTop w:val="0"/>
          <w:marBottom w:val="0"/>
          <w:divBdr>
            <w:top w:val="none" w:sz="0" w:space="0" w:color="auto"/>
            <w:left w:val="none" w:sz="0" w:space="0" w:color="auto"/>
            <w:bottom w:val="none" w:sz="0" w:space="0" w:color="auto"/>
            <w:right w:val="none" w:sz="0" w:space="0" w:color="auto"/>
          </w:divBdr>
        </w:div>
        <w:div w:id="107898025">
          <w:marLeft w:val="640"/>
          <w:marRight w:val="0"/>
          <w:marTop w:val="0"/>
          <w:marBottom w:val="0"/>
          <w:divBdr>
            <w:top w:val="none" w:sz="0" w:space="0" w:color="auto"/>
            <w:left w:val="none" w:sz="0" w:space="0" w:color="auto"/>
            <w:bottom w:val="none" w:sz="0" w:space="0" w:color="auto"/>
            <w:right w:val="none" w:sz="0" w:space="0" w:color="auto"/>
          </w:divBdr>
        </w:div>
        <w:div w:id="1040979343">
          <w:marLeft w:val="640"/>
          <w:marRight w:val="0"/>
          <w:marTop w:val="0"/>
          <w:marBottom w:val="0"/>
          <w:divBdr>
            <w:top w:val="none" w:sz="0" w:space="0" w:color="auto"/>
            <w:left w:val="none" w:sz="0" w:space="0" w:color="auto"/>
            <w:bottom w:val="none" w:sz="0" w:space="0" w:color="auto"/>
            <w:right w:val="none" w:sz="0" w:space="0" w:color="auto"/>
          </w:divBdr>
        </w:div>
        <w:div w:id="802651143">
          <w:marLeft w:val="640"/>
          <w:marRight w:val="0"/>
          <w:marTop w:val="0"/>
          <w:marBottom w:val="0"/>
          <w:divBdr>
            <w:top w:val="none" w:sz="0" w:space="0" w:color="auto"/>
            <w:left w:val="none" w:sz="0" w:space="0" w:color="auto"/>
            <w:bottom w:val="none" w:sz="0" w:space="0" w:color="auto"/>
            <w:right w:val="none" w:sz="0" w:space="0" w:color="auto"/>
          </w:divBdr>
        </w:div>
        <w:div w:id="1438866022">
          <w:marLeft w:val="640"/>
          <w:marRight w:val="0"/>
          <w:marTop w:val="0"/>
          <w:marBottom w:val="0"/>
          <w:divBdr>
            <w:top w:val="none" w:sz="0" w:space="0" w:color="auto"/>
            <w:left w:val="none" w:sz="0" w:space="0" w:color="auto"/>
            <w:bottom w:val="none" w:sz="0" w:space="0" w:color="auto"/>
            <w:right w:val="none" w:sz="0" w:space="0" w:color="auto"/>
          </w:divBdr>
        </w:div>
        <w:div w:id="383262890">
          <w:marLeft w:val="640"/>
          <w:marRight w:val="0"/>
          <w:marTop w:val="0"/>
          <w:marBottom w:val="0"/>
          <w:divBdr>
            <w:top w:val="none" w:sz="0" w:space="0" w:color="auto"/>
            <w:left w:val="none" w:sz="0" w:space="0" w:color="auto"/>
            <w:bottom w:val="none" w:sz="0" w:space="0" w:color="auto"/>
            <w:right w:val="none" w:sz="0" w:space="0" w:color="auto"/>
          </w:divBdr>
        </w:div>
        <w:div w:id="675958216">
          <w:marLeft w:val="640"/>
          <w:marRight w:val="0"/>
          <w:marTop w:val="0"/>
          <w:marBottom w:val="0"/>
          <w:divBdr>
            <w:top w:val="none" w:sz="0" w:space="0" w:color="auto"/>
            <w:left w:val="none" w:sz="0" w:space="0" w:color="auto"/>
            <w:bottom w:val="none" w:sz="0" w:space="0" w:color="auto"/>
            <w:right w:val="none" w:sz="0" w:space="0" w:color="auto"/>
          </w:divBdr>
        </w:div>
        <w:div w:id="476923838">
          <w:marLeft w:val="640"/>
          <w:marRight w:val="0"/>
          <w:marTop w:val="0"/>
          <w:marBottom w:val="0"/>
          <w:divBdr>
            <w:top w:val="none" w:sz="0" w:space="0" w:color="auto"/>
            <w:left w:val="none" w:sz="0" w:space="0" w:color="auto"/>
            <w:bottom w:val="none" w:sz="0" w:space="0" w:color="auto"/>
            <w:right w:val="none" w:sz="0" w:space="0" w:color="auto"/>
          </w:divBdr>
        </w:div>
        <w:div w:id="1526750833">
          <w:marLeft w:val="640"/>
          <w:marRight w:val="0"/>
          <w:marTop w:val="0"/>
          <w:marBottom w:val="0"/>
          <w:divBdr>
            <w:top w:val="none" w:sz="0" w:space="0" w:color="auto"/>
            <w:left w:val="none" w:sz="0" w:space="0" w:color="auto"/>
            <w:bottom w:val="none" w:sz="0" w:space="0" w:color="auto"/>
            <w:right w:val="none" w:sz="0" w:space="0" w:color="auto"/>
          </w:divBdr>
        </w:div>
        <w:div w:id="706560605">
          <w:marLeft w:val="640"/>
          <w:marRight w:val="0"/>
          <w:marTop w:val="0"/>
          <w:marBottom w:val="0"/>
          <w:divBdr>
            <w:top w:val="none" w:sz="0" w:space="0" w:color="auto"/>
            <w:left w:val="none" w:sz="0" w:space="0" w:color="auto"/>
            <w:bottom w:val="none" w:sz="0" w:space="0" w:color="auto"/>
            <w:right w:val="none" w:sz="0" w:space="0" w:color="auto"/>
          </w:divBdr>
        </w:div>
        <w:div w:id="154347642">
          <w:marLeft w:val="640"/>
          <w:marRight w:val="0"/>
          <w:marTop w:val="0"/>
          <w:marBottom w:val="0"/>
          <w:divBdr>
            <w:top w:val="none" w:sz="0" w:space="0" w:color="auto"/>
            <w:left w:val="none" w:sz="0" w:space="0" w:color="auto"/>
            <w:bottom w:val="none" w:sz="0" w:space="0" w:color="auto"/>
            <w:right w:val="none" w:sz="0" w:space="0" w:color="auto"/>
          </w:divBdr>
        </w:div>
        <w:div w:id="1760170947">
          <w:marLeft w:val="640"/>
          <w:marRight w:val="0"/>
          <w:marTop w:val="0"/>
          <w:marBottom w:val="0"/>
          <w:divBdr>
            <w:top w:val="none" w:sz="0" w:space="0" w:color="auto"/>
            <w:left w:val="none" w:sz="0" w:space="0" w:color="auto"/>
            <w:bottom w:val="none" w:sz="0" w:space="0" w:color="auto"/>
            <w:right w:val="none" w:sz="0" w:space="0" w:color="auto"/>
          </w:divBdr>
        </w:div>
        <w:div w:id="642126119">
          <w:marLeft w:val="640"/>
          <w:marRight w:val="0"/>
          <w:marTop w:val="0"/>
          <w:marBottom w:val="0"/>
          <w:divBdr>
            <w:top w:val="none" w:sz="0" w:space="0" w:color="auto"/>
            <w:left w:val="none" w:sz="0" w:space="0" w:color="auto"/>
            <w:bottom w:val="none" w:sz="0" w:space="0" w:color="auto"/>
            <w:right w:val="none" w:sz="0" w:space="0" w:color="auto"/>
          </w:divBdr>
        </w:div>
        <w:div w:id="457722309">
          <w:marLeft w:val="640"/>
          <w:marRight w:val="0"/>
          <w:marTop w:val="0"/>
          <w:marBottom w:val="0"/>
          <w:divBdr>
            <w:top w:val="none" w:sz="0" w:space="0" w:color="auto"/>
            <w:left w:val="none" w:sz="0" w:space="0" w:color="auto"/>
            <w:bottom w:val="none" w:sz="0" w:space="0" w:color="auto"/>
            <w:right w:val="none" w:sz="0" w:space="0" w:color="auto"/>
          </w:divBdr>
        </w:div>
        <w:div w:id="905141925">
          <w:marLeft w:val="640"/>
          <w:marRight w:val="0"/>
          <w:marTop w:val="0"/>
          <w:marBottom w:val="0"/>
          <w:divBdr>
            <w:top w:val="none" w:sz="0" w:space="0" w:color="auto"/>
            <w:left w:val="none" w:sz="0" w:space="0" w:color="auto"/>
            <w:bottom w:val="none" w:sz="0" w:space="0" w:color="auto"/>
            <w:right w:val="none" w:sz="0" w:space="0" w:color="auto"/>
          </w:divBdr>
        </w:div>
        <w:div w:id="2068215949">
          <w:marLeft w:val="640"/>
          <w:marRight w:val="0"/>
          <w:marTop w:val="0"/>
          <w:marBottom w:val="0"/>
          <w:divBdr>
            <w:top w:val="none" w:sz="0" w:space="0" w:color="auto"/>
            <w:left w:val="none" w:sz="0" w:space="0" w:color="auto"/>
            <w:bottom w:val="none" w:sz="0" w:space="0" w:color="auto"/>
            <w:right w:val="none" w:sz="0" w:space="0" w:color="auto"/>
          </w:divBdr>
        </w:div>
        <w:div w:id="1901937171">
          <w:marLeft w:val="640"/>
          <w:marRight w:val="0"/>
          <w:marTop w:val="0"/>
          <w:marBottom w:val="0"/>
          <w:divBdr>
            <w:top w:val="none" w:sz="0" w:space="0" w:color="auto"/>
            <w:left w:val="none" w:sz="0" w:space="0" w:color="auto"/>
            <w:bottom w:val="none" w:sz="0" w:space="0" w:color="auto"/>
            <w:right w:val="none" w:sz="0" w:space="0" w:color="auto"/>
          </w:divBdr>
        </w:div>
        <w:div w:id="3362097">
          <w:marLeft w:val="640"/>
          <w:marRight w:val="0"/>
          <w:marTop w:val="0"/>
          <w:marBottom w:val="0"/>
          <w:divBdr>
            <w:top w:val="none" w:sz="0" w:space="0" w:color="auto"/>
            <w:left w:val="none" w:sz="0" w:space="0" w:color="auto"/>
            <w:bottom w:val="none" w:sz="0" w:space="0" w:color="auto"/>
            <w:right w:val="none" w:sz="0" w:space="0" w:color="auto"/>
          </w:divBdr>
        </w:div>
        <w:div w:id="1890680442">
          <w:marLeft w:val="640"/>
          <w:marRight w:val="0"/>
          <w:marTop w:val="0"/>
          <w:marBottom w:val="0"/>
          <w:divBdr>
            <w:top w:val="none" w:sz="0" w:space="0" w:color="auto"/>
            <w:left w:val="none" w:sz="0" w:space="0" w:color="auto"/>
            <w:bottom w:val="none" w:sz="0" w:space="0" w:color="auto"/>
            <w:right w:val="none" w:sz="0" w:space="0" w:color="auto"/>
          </w:divBdr>
        </w:div>
        <w:div w:id="778112190">
          <w:marLeft w:val="640"/>
          <w:marRight w:val="0"/>
          <w:marTop w:val="0"/>
          <w:marBottom w:val="0"/>
          <w:divBdr>
            <w:top w:val="none" w:sz="0" w:space="0" w:color="auto"/>
            <w:left w:val="none" w:sz="0" w:space="0" w:color="auto"/>
            <w:bottom w:val="none" w:sz="0" w:space="0" w:color="auto"/>
            <w:right w:val="none" w:sz="0" w:space="0" w:color="auto"/>
          </w:divBdr>
        </w:div>
        <w:div w:id="1312175607">
          <w:marLeft w:val="640"/>
          <w:marRight w:val="0"/>
          <w:marTop w:val="0"/>
          <w:marBottom w:val="0"/>
          <w:divBdr>
            <w:top w:val="none" w:sz="0" w:space="0" w:color="auto"/>
            <w:left w:val="none" w:sz="0" w:space="0" w:color="auto"/>
            <w:bottom w:val="none" w:sz="0" w:space="0" w:color="auto"/>
            <w:right w:val="none" w:sz="0" w:space="0" w:color="auto"/>
          </w:divBdr>
        </w:div>
        <w:div w:id="1512524440">
          <w:marLeft w:val="640"/>
          <w:marRight w:val="0"/>
          <w:marTop w:val="0"/>
          <w:marBottom w:val="0"/>
          <w:divBdr>
            <w:top w:val="none" w:sz="0" w:space="0" w:color="auto"/>
            <w:left w:val="none" w:sz="0" w:space="0" w:color="auto"/>
            <w:bottom w:val="none" w:sz="0" w:space="0" w:color="auto"/>
            <w:right w:val="none" w:sz="0" w:space="0" w:color="auto"/>
          </w:divBdr>
        </w:div>
        <w:div w:id="1444956802">
          <w:marLeft w:val="640"/>
          <w:marRight w:val="0"/>
          <w:marTop w:val="0"/>
          <w:marBottom w:val="0"/>
          <w:divBdr>
            <w:top w:val="none" w:sz="0" w:space="0" w:color="auto"/>
            <w:left w:val="none" w:sz="0" w:space="0" w:color="auto"/>
            <w:bottom w:val="none" w:sz="0" w:space="0" w:color="auto"/>
            <w:right w:val="none" w:sz="0" w:space="0" w:color="auto"/>
          </w:divBdr>
        </w:div>
        <w:div w:id="199365536">
          <w:marLeft w:val="640"/>
          <w:marRight w:val="0"/>
          <w:marTop w:val="0"/>
          <w:marBottom w:val="0"/>
          <w:divBdr>
            <w:top w:val="none" w:sz="0" w:space="0" w:color="auto"/>
            <w:left w:val="none" w:sz="0" w:space="0" w:color="auto"/>
            <w:bottom w:val="none" w:sz="0" w:space="0" w:color="auto"/>
            <w:right w:val="none" w:sz="0" w:space="0" w:color="auto"/>
          </w:divBdr>
        </w:div>
        <w:div w:id="1749500817">
          <w:marLeft w:val="640"/>
          <w:marRight w:val="0"/>
          <w:marTop w:val="0"/>
          <w:marBottom w:val="0"/>
          <w:divBdr>
            <w:top w:val="none" w:sz="0" w:space="0" w:color="auto"/>
            <w:left w:val="none" w:sz="0" w:space="0" w:color="auto"/>
            <w:bottom w:val="none" w:sz="0" w:space="0" w:color="auto"/>
            <w:right w:val="none" w:sz="0" w:space="0" w:color="auto"/>
          </w:divBdr>
        </w:div>
        <w:div w:id="574055050">
          <w:marLeft w:val="640"/>
          <w:marRight w:val="0"/>
          <w:marTop w:val="0"/>
          <w:marBottom w:val="0"/>
          <w:divBdr>
            <w:top w:val="none" w:sz="0" w:space="0" w:color="auto"/>
            <w:left w:val="none" w:sz="0" w:space="0" w:color="auto"/>
            <w:bottom w:val="none" w:sz="0" w:space="0" w:color="auto"/>
            <w:right w:val="none" w:sz="0" w:space="0" w:color="auto"/>
          </w:divBdr>
        </w:div>
        <w:div w:id="1988169391">
          <w:marLeft w:val="640"/>
          <w:marRight w:val="0"/>
          <w:marTop w:val="0"/>
          <w:marBottom w:val="0"/>
          <w:divBdr>
            <w:top w:val="none" w:sz="0" w:space="0" w:color="auto"/>
            <w:left w:val="none" w:sz="0" w:space="0" w:color="auto"/>
            <w:bottom w:val="none" w:sz="0" w:space="0" w:color="auto"/>
            <w:right w:val="none" w:sz="0" w:space="0" w:color="auto"/>
          </w:divBdr>
        </w:div>
        <w:div w:id="1821650170">
          <w:marLeft w:val="640"/>
          <w:marRight w:val="0"/>
          <w:marTop w:val="0"/>
          <w:marBottom w:val="0"/>
          <w:divBdr>
            <w:top w:val="none" w:sz="0" w:space="0" w:color="auto"/>
            <w:left w:val="none" w:sz="0" w:space="0" w:color="auto"/>
            <w:bottom w:val="none" w:sz="0" w:space="0" w:color="auto"/>
            <w:right w:val="none" w:sz="0" w:space="0" w:color="auto"/>
          </w:divBdr>
        </w:div>
        <w:div w:id="2095935462">
          <w:marLeft w:val="640"/>
          <w:marRight w:val="0"/>
          <w:marTop w:val="0"/>
          <w:marBottom w:val="0"/>
          <w:divBdr>
            <w:top w:val="none" w:sz="0" w:space="0" w:color="auto"/>
            <w:left w:val="none" w:sz="0" w:space="0" w:color="auto"/>
            <w:bottom w:val="none" w:sz="0" w:space="0" w:color="auto"/>
            <w:right w:val="none" w:sz="0" w:space="0" w:color="auto"/>
          </w:divBdr>
        </w:div>
        <w:div w:id="1953900920">
          <w:marLeft w:val="640"/>
          <w:marRight w:val="0"/>
          <w:marTop w:val="0"/>
          <w:marBottom w:val="0"/>
          <w:divBdr>
            <w:top w:val="none" w:sz="0" w:space="0" w:color="auto"/>
            <w:left w:val="none" w:sz="0" w:space="0" w:color="auto"/>
            <w:bottom w:val="none" w:sz="0" w:space="0" w:color="auto"/>
            <w:right w:val="none" w:sz="0" w:space="0" w:color="auto"/>
          </w:divBdr>
        </w:div>
        <w:div w:id="2057463826">
          <w:marLeft w:val="640"/>
          <w:marRight w:val="0"/>
          <w:marTop w:val="0"/>
          <w:marBottom w:val="0"/>
          <w:divBdr>
            <w:top w:val="none" w:sz="0" w:space="0" w:color="auto"/>
            <w:left w:val="none" w:sz="0" w:space="0" w:color="auto"/>
            <w:bottom w:val="none" w:sz="0" w:space="0" w:color="auto"/>
            <w:right w:val="none" w:sz="0" w:space="0" w:color="auto"/>
          </w:divBdr>
        </w:div>
        <w:div w:id="554319919">
          <w:marLeft w:val="640"/>
          <w:marRight w:val="0"/>
          <w:marTop w:val="0"/>
          <w:marBottom w:val="0"/>
          <w:divBdr>
            <w:top w:val="none" w:sz="0" w:space="0" w:color="auto"/>
            <w:left w:val="none" w:sz="0" w:space="0" w:color="auto"/>
            <w:bottom w:val="none" w:sz="0" w:space="0" w:color="auto"/>
            <w:right w:val="none" w:sz="0" w:space="0" w:color="auto"/>
          </w:divBdr>
        </w:div>
        <w:div w:id="1969771914">
          <w:marLeft w:val="640"/>
          <w:marRight w:val="0"/>
          <w:marTop w:val="0"/>
          <w:marBottom w:val="0"/>
          <w:divBdr>
            <w:top w:val="none" w:sz="0" w:space="0" w:color="auto"/>
            <w:left w:val="none" w:sz="0" w:space="0" w:color="auto"/>
            <w:bottom w:val="none" w:sz="0" w:space="0" w:color="auto"/>
            <w:right w:val="none" w:sz="0" w:space="0" w:color="auto"/>
          </w:divBdr>
        </w:div>
        <w:div w:id="812407857">
          <w:marLeft w:val="640"/>
          <w:marRight w:val="0"/>
          <w:marTop w:val="0"/>
          <w:marBottom w:val="0"/>
          <w:divBdr>
            <w:top w:val="none" w:sz="0" w:space="0" w:color="auto"/>
            <w:left w:val="none" w:sz="0" w:space="0" w:color="auto"/>
            <w:bottom w:val="none" w:sz="0" w:space="0" w:color="auto"/>
            <w:right w:val="none" w:sz="0" w:space="0" w:color="auto"/>
          </w:divBdr>
        </w:div>
        <w:div w:id="2024281913">
          <w:marLeft w:val="640"/>
          <w:marRight w:val="0"/>
          <w:marTop w:val="0"/>
          <w:marBottom w:val="0"/>
          <w:divBdr>
            <w:top w:val="none" w:sz="0" w:space="0" w:color="auto"/>
            <w:left w:val="none" w:sz="0" w:space="0" w:color="auto"/>
            <w:bottom w:val="none" w:sz="0" w:space="0" w:color="auto"/>
            <w:right w:val="none" w:sz="0" w:space="0" w:color="auto"/>
          </w:divBdr>
        </w:div>
        <w:div w:id="2132438234">
          <w:marLeft w:val="640"/>
          <w:marRight w:val="0"/>
          <w:marTop w:val="0"/>
          <w:marBottom w:val="0"/>
          <w:divBdr>
            <w:top w:val="none" w:sz="0" w:space="0" w:color="auto"/>
            <w:left w:val="none" w:sz="0" w:space="0" w:color="auto"/>
            <w:bottom w:val="none" w:sz="0" w:space="0" w:color="auto"/>
            <w:right w:val="none" w:sz="0" w:space="0" w:color="auto"/>
          </w:divBdr>
        </w:div>
        <w:div w:id="445976153">
          <w:marLeft w:val="640"/>
          <w:marRight w:val="0"/>
          <w:marTop w:val="0"/>
          <w:marBottom w:val="0"/>
          <w:divBdr>
            <w:top w:val="none" w:sz="0" w:space="0" w:color="auto"/>
            <w:left w:val="none" w:sz="0" w:space="0" w:color="auto"/>
            <w:bottom w:val="none" w:sz="0" w:space="0" w:color="auto"/>
            <w:right w:val="none" w:sz="0" w:space="0" w:color="auto"/>
          </w:divBdr>
        </w:div>
        <w:div w:id="2033334056">
          <w:marLeft w:val="640"/>
          <w:marRight w:val="0"/>
          <w:marTop w:val="0"/>
          <w:marBottom w:val="0"/>
          <w:divBdr>
            <w:top w:val="none" w:sz="0" w:space="0" w:color="auto"/>
            <w:left w:val="none" w:sz="0" w:space="0" w:color="auto"/>
            <w:bottom w:val="none" w:sz="0" w:space="0" w:color="auto"/>
            <w:right w:val="none" w:sz="0" w:space="0" w:color="auto"/>
          </w:divBdr>
        </w:div>
        <w:div w:id="159271346">
          <w:marLeft w:val="640"/>
          <w:marRight w:val="0"/>
          <w:marTop w:val="0"/>
          <w:marBottom w:val="0"/>
          <w:divBdr>
            <w:top w:val="none" w:sz="0" w:space="0" w:color="auto"/>
            <w:left w:val="none" w:sz="0" w:space="0" w:color="auto"/>
            <w:bottom w:val="none" w:sz="0" w:space="0" w:color="auto"/>
            <w:right w:val="none" w:sz="0" w:space="0" w:color="auto"/>
          </w:divBdr>
        </w:div>
        <w:div w:id="1357461742">
          <w:marLeft w:val="640"/>
          <w:marRight w:val="0"/>
          <w:marTop w:val="0"/>
          <w:marBottom w:val="0"/>
          <w:divBdr>
            <w:top w:val="none" w:sz="0" w:space="0" w:color="auto"/>
            <w:left w:val="none" w:sz="0" w:space="0" w:color="auto"/>
            <w:bottom w:val="none" w:sz="0" w:space="0" w:color="auto"/>
            <w:right w:val="none" w:sz="0" w:space="0" w:color="auto"/>
          </w:divBdr>
        </w:div>
        <w:div w:id="372000686">
          <w:marLeft w:val="640"/>
          <w:marRight w:val="0"/>
          <w:marTop w:val="0"/>
          <w:marBottom w:val="0"/>
          <w:divBdr>
            <w:top w:val="none" w:sz="0" w:space="0" w:color="auto"/>
            <w:left w:val="none" w:sz="0" w:space="0" w:color="auto"/>
            <w:bottom w:val="none" w:sz="0" w:space="0" w:color="auto"/>
            <w:right w:val="none" w:sz="0" w:space="0" w:color="auto"/>
          </w:divBdr>
        </w:div>
        <w:div w:id="2027444954">
          <w:marLeft w:val="640"/>
          <w:marRight w:val="0"/>
          <w:marTop w:val="0"/>
          <w:marBottom w:val="0"/>
          <w:divBdr>
            <w:top w:val="none" w:sz="0" w:space="0" w:color="auto"/>
            <w:left w:val="none" w:sz="0" w:space="0" w:color="auto"/>
            <w:bottom w:val="none" w:sz="0" w:space="0" w:color="auto"/>
            <w:right w:val="none" w:sz="0" w:space="0" w:color="auto"/>
          </w:divBdr>
        </w:div>
        <w:div w:id="2014214079">
          <w:marLeft w:val="640"/>
          <w:marRight w:val="0"/>
          <w:marTop w:val="0"/>
          <w:marBottom w:val="0"/>
          <w:divBdr>
            <w:top w:val="none" w:sz="0" w:space="0" w:color="auto"/>
            <w:left w:val="none" w:sz="0" w:space="0" w:color="auto"/>
            <w:bottom w:val="none" w:sz="0" w:space="0" w:color="auto"/>
            <w:right w:val="none" w:sz="0" w:space="0" w:color="auto"/>
          </w:divBdr>
        </w:div>
        <w:div w:id="289092033">
          <w:marLeft w:val="640"/>
          <w:marRight w:val="0"/>
          <w:marTop w:val="0"/>
          <w:marBottom w:val="0"/>
          <w:divBdr>
            <w:top w:val="none" w:sz="0" w:space="0" w:color="auto"/>
            <w:left w:val="none" w:sz="0" w:space="0" w:color="auto"/>
            <w:bottom w:val="none" w:sz="0" w:space="0" w:color="auto"/>
            <w:right w:val="none" w:sz="0" w:space="0" w:color="auto"/>
          </w:divBdr>
        </w:div>
        <w:div w:id="1627272145">
          <w:marLeft w:val="640"/>
          <w:marRight w:val="0"/>
          <w:marTop w:val="0"/>
          <w:marBottom w:val="0"/>
          <w:divBdr>
            <w:top w:val="none" w:sz="0" w:space="0" w:color="auto"/>
            <w:left w:val="none" w:sz="0" w:space="0" w:color="auto"/>
            <w:bottom w:val="none" w:sz="0" w:space="0" w:color="auto"/>
            <w:right w:val="none" w:sz="0" w:space="0" w:color="auto"/>
          </w:divBdr>
        </w:div>
        <w:div w:id="1783188518">
          <w:marLeft w:val="640"/>
          <w:marRight w:val="0"/>
          <w:marTop w:val="0"/>
          <w:marBottom w:val="0"/>
          <w:divBdr>
            <w:top w:val="none" w:sz="0" w:space="0" w:color="auto"/>
            <w:left w:val="none" w:sz="0" w:space="0" w:color="auto"/>
            <w:bottom w:val="none" w:sz="0" w:space="0" w:color="auto"/>
            <w:right w:val="none" w:sz="0" w:space="0" w:color="auto"/>
          </w:divBdr>
        </w:div>
        <w:div w:id="1673412786">
          <w:marLeft w:val="640"/>
          <w:marRight w:val="0"/>
          <w:marTop w:val="0"/>
          <w:marBottom w:val="0"/>
          <w:divBdr>
            <w:top w:val="none" w:sz="0" w:space="0" w:color="auto"/>
            <w:left w:val="none" w:sz="0" w:space="0" w:color="auto"/>
            <w:bottom w:val="none" w:sz="0" w:space="0" w:color="auto"/>
            <w:right w:val="none" w:sz="0" w:space="0" w:color="auto"/>
          </w:divBdr>
        </w:div>
        <w:div w:id="228075803">
          <w:marLeft w:val="640"/>
          <w:marRight w:val="0"/>
          <w:marTop w:val="0"/>
          <w:marBottom w:val="0"/>
          <w:divBdr>
            <w:top w:val="none" w:sz="0" w:space="0" w:color="auto"/>
            <w:left w:val="none" w:sz="0" w:space="0" w:color="auto"/>
            <w:bottom w:val="none" w:sz="0" w:space="0" w:color="auto"/>
            <w:right w:val="none" w:sz="0" w:space="0" w:color="auto"/>
          </w:divBdr>
        </w:div>
        <w:div w:id="33232993">
          <w:marLeft w:val="640"/>
          <w:marRight w:val="0"/>
          <w:marTop w:val="0"/>
          <w:marBottom w:val="0"/>
          <w:divBdr>
            <w:top w:val="none" w:sz="0" w:space="0" w:color="auto"/>
            <w:left w:val="none" w:sz="0" w:space="0" w:color="auto"/>
            <w:bottom w:val="none" w:sz="0" w:space="0" w:color="auto"/>
            <w:right w:val="none" w:sz="0" w:space="0" w:color="auto"/>
          </w:divBdr>
        </w:div>
        <w:div w:id="1315719415">
          <w:marLeft w:val="640"/>
          <w:marRight w:val="0"/>
          <w:marTop w:val="0"/>
          <w:marBottom w:val="0"/>
          <w:divBdr>
            <w:top w:val="none" w:sz="0" w:space="0" w:color="auto"/>
            <w:left w:val="none" w:sz="0" w:space="0" w:color="auto"/>
            <w:bottom w:val="none" w:sz="0" w:space="0" w:color="auto"/>
            <w:right w:val="none" w:sz="0" w:space="0" w:color="auto"/>
          </w:divBdr>
        </w:div>
        <w:div w:id="1207370614">
          <w:marLeft w:val="640"/>
          <w:marRight w:val="0"/>
          <w:marTop w:val="0"/>
          <w:marBottom w:val="0"/>
          <w:divBdr>
            <w:top w:val="none" w:sz="0" w:space="0" w:color="auto"/>
            <w:left w:val="none" w:sz="0" w:space="0" w:color="auto"/>
            <w:bottom w:val="none" w:sz="0" w:space="0" w:color="auto"/>
            <w:right w:val="none" w:sz="0" w:space="0" w:color="auto"/>
          </w:divBdr>
        </w:div>
        <w:div w:id="1131090631">
          <w:marLeft w:val="640"/>
          <w:marRight w:val="0"/>
          <w:marTop w:val="0"/>
          <w:marBottom w:val="0"/>
          <w:divBdr>
            <w:top w:val="none" w:sz="0" w:space="0" w:color="auto"/>
            <w:left w:val="none" w:sz="0" w:space="0" w:color="auto"/>
            <w:bottom w:val="none" w:sz="0" w:space="0" w:color="auto"/>
            <w:right w:val="none" w:sz="0" w:space="0" w:color="auto"/>
          </w:divBdr>
        </w:div>
        <w:div w:id="1845319604">
          <w:marLeft w:val="640"/>
          <w:marRight w:val="0"/>
          <w:marTop w:val="0"/>
          <w:marBottom w:val="0"/>
          <w:divBdr>
            <w:top w:val="none" w:sz="0" w:space="0" w:color="auto"/>
            <w:left w:val="none" w:sz="0" w:space="0" w:color="auto"/>
            <w:bottom w:val="none" w:sz="0" w:space="0" w:color="auto"/>
            <w:right w:val="none" w:sz="0" w:space="0" w:color="auto"/>
          </w:divBdr>
        </w:div>
        <w:div w:id="811214291">
          <w:marLeft w:val="640"/>
          <w:marRight w:val="0"/>
          <w:marTop w:val="0"/>
          <w:marBottom w:val="0"/>
          <w:divBdr>
            <w:top w:val="none" w:sz="0" w:space="0" w:color="auto"/>
            <w:left w:val="none" w:sz="0" w:space="0" w:color="auto"/>
            <w:bottom w:val="none" w:sz="0" w:space="0" w:color="auto"/>
            <w:right w:val="none" w:sz="0" w:space="0" w:color="auto"/>
          </w:divBdr>
        </w:div>
        <w:div w:id="782501639">
          <w:marLeft w:val="640"/>
          <w:marRight w:val="0"/>
          <w:marTop w:val="0"/>
          <w:marBottom w:val="0"/>
          <w:divBdr>
            <w:top w:val="none" w:sz="0" w:space="0" w:color="auto"/>
            <w:left w:val="none" w:sz="0" w:space="0" w:color="auto"/>
            <w:bottom w:val="none" w:sz="0" w:space="0" w:color="auto"/>
            <w:right w:val="none" w:sz="0" w:space="0" w:color="auto"/>
          </w:divBdr>
        </w:div>
        <w:div w:id="856503674">
          <w:marLeft w:val="640"/>
          <w:marRight w:val="0"/>
          <w:marTop w:val="0"/>
          <w:marBottom w:val="0"/>
          <w:divBdr>
            <w:top w:val="none" w:sz="0" w:space="0" w:color="auto"/>
            <w:left w:val="none" w:sz="0" w:space="0" w:color="auto"/>
            <w:bottom w:val="none" w:sz="0" w:space="0" w:color="auto"/>
            <w:right w:val="none" w:sz="0" w:space="0" w:color="auto"/>
          </w:divBdr>
        </w:div>
        <w:div w:id="417210430">
          <w:marLeft w:val="640"/>
          <w:marRight w:val="0"/>
          <w:marTop w:val="0"/>
          <w:marBottom w:val="0"/>
          <w:divBdr>
            <w:top w:val="none" w:sz="0" w:space="0" w:color="auto"/>
            <w:left w:val="none" w:sz="0" w:space="0" w:color="auto"/>
            <w:bottom w:val="none" w:sz="0" w:space="0" w:color="auto"/>
            <w:right w:val="none" w:sz="0" w:space="0" w:color="auto"/>
          </w:divBdr>
        </w:div>
        <w:div w:id="1941526093">
          <w:marLeft w:val="640"/>
          <w:marRight w:val="0"/>
          <w:marTop w:val="0"/>
          <w:marBottom w:val="0"/>
          <w:divBdr>
            <w:top w:val="none" w:sz="0" w:space="0" w:color="auto"/>
            <w:left w:val="none" w:sz="0" w:space="0" w:color="auto"/>
            <w:bottom w:val="none" w:sz="0" w:space="0" w:color="auto"/>
            <w:right w:val="none" w:sz="0" w:space="0" w:color="auto"/>
          </w:divBdr>
        </w:div>
        <w:div w:id="1503664594">
          <w:marLeft w:val="640"/>
          <w:marRight w:val="0"/>
          <w:marTop w:val="0"/>
          <w:marBottom w:val="0"/>
          <w:divBdr>
            <w:top w:val="none" w:sz="0" w:space="0" w:color="auto"/>
            <w:left w:val="none" w:sz="0" w:space="0" w:color="auto"/>
            <w:bottom w:val="none" w:sz="0" w:space="0" w:color="auto"/>
            <w:right w:val="none" w:sz="0" w:space="0" w:color="auto"/>
          </w:divBdr>
        </w:div>
        <w:div w:id="492792521">
          <w:marLeft w:val="640"/>
          <w:marRight w:val="0"/>
          <w:marTop w:val="0"/>
          <w:marBottom w:val="0"/>
          <w:divBdr>
            <w:top w:val="none" w:sz="0" w:space="0" w:color="auto"/>
            <w:left w:val="none" w:sz="0" w:space="0" w:color="auto"/>
            <w:bottom w:val="none" w:sz="0" w:space="0" w:color="auto"/>
            <w:right w:val="none" w:sz="0" w:space="0" w:color="auto"/>
          </w:divBdr>
        </w:div>
        <w:div w:id="1006396199">
          <w:marLeft w:val="640"/>
          <w:marRight w:val="0"/>
          <w:marTop w:val="0"/>
          <w:marBottom w:val="0"/>
          <w:divBdr>
            <w:top w:val="none" w:sz="0" w:space="0" w:color="auto"/>
            <w:left w:val="none" w:sz="0" w:space="0" w:color="auto"/>
            <w:bottom w:val="none" w:sz="0" w:space="0" w:color="auto"/>
            <w:right w:val="none" w:sz="0" w:space="0" w:color="auto"/>
          </w:divBdr>
        </w:div>
        <w:div w:id="30503086">
          <w:marLeft w:val="640"/>
          <w:marRight w:val="0"/>
          <w:marTop w:val="0"/>
          <w:marBottom w:val="0"/>
          <w:divBdr>
            <w:top w:val="none" w:sz="0" w:space="0" w:color="auto"/>
            <w:left w:val="none" w:sz="0" w:space="0" w:color="auto"/>
            <w:bottom w:val="none" w:sz="0" w:space="0" w:color="auto"/>
            <w:right w:val="none" w:sz="0" w:space="0" w:color="auto"/>
          </w:divBdr>
        </w:div>
        <w:div w:id="1747993758">
          <w:marLeft w:val="640"/>
          <w:marRight w:val="0"/>
          <w:marTop w:val="0"/>
          <w:marBottom w:val="0"/>
          <w:divBdr>
            <w:top w:val="none" w:sz="0" w:space="0" w:color="auto"/>
            <w:left w:val="none" w:sz="0" w:space="0" w:color="auto"/>
            <w:bottom w:val="none" w:sz="0" w:space="0" w:color="auto"/>
            <w:right w:val="none" w:sz="0" w:space="0" w:color="auto"/>
          </w:divBdr>
        </w:div>
        <w:div w:id="1868105249">
          <w:marLeft w:val="640"/>
          <w:marRight w:val="0"/>
          <w:marTop w:val="0"/>
          <w:marBottom w:val="0"/>
          <w:divBdr>
            <w:top w:val="none" w:sz="0" w:space="0" w:color="auto"/>
            <w:left w:val="none" w:sz="0" w:space="0" w:color="auto"/>
            <w:bottom w:val="none" w:sz="0" w:space="0" w:color="auto"/>
            <w:right w:val="none" w:sz="0" w:space="0" w:color="auto"/>
          </w:divBdr>
        </w:div>
        <w:div w:id="841316412">
          <w:marLeft w:val="640"/>
          <w:marRight w:val="0"/>
          <w:marTop w:val="0"/>
          <w:marBottom w:val="0"/>
          <w:divBdr>
            <w:top w:val="none" w:sz="0" w:space="0" w:color="auto"/>
            <w:left w:val="none" w:sz="0" w:space="0" w:color="auto"/>
            <w:bottom w:val="none" w:sz="0" w:space="0" w:color="auto"/>
            <w:right w:val="none" w:sz="0" w:space="0" w:color="auto"/>
          </w:divBdr>
        </w:div>
        <w:div w:id="1248156585">
          <w:marLeft w:val="640"/>
          <w:marRight w:val="0"/>
          <w:marTop w:val="0"/>
          <w:marBottom w:val="0"/>
          <w:divBdr>
            <w:top w:val="none" w:sz="0" w:space="0" w:color="auto"/>
            <w:left w:val="none" w:sz="0" w:space="0" w:color="auto"/>
            <w:bottom w:val="none" w:sz="0" w:space="0" w:color="auto"/>
            <w:right w:val="none" w:sz="0" w:space="0" w:color="auto"/>
          </w:divBdr>
        </w:div>
        <w:div w:id="219680260">
          <w:marLeft w:val="640"/>
          <w:marRight w:val="0"/>
          <w:marTop w:val="0"/>
          <w:marBottom w:val="0"/>
          <w:divBdr>
            <w:top w:val="none" w:sz="0" w:space="0" w:color="auto"/>
            <w:left w:val="none" w:sz="0" w:space="0" w:color="auto"/>
            <w:bottom w:val="none" w:sz="0" w:space="0" w:color="auto"/>
            <w:right w:val="none" w:sz="0" w:space="0" w:color="auto"/>
          </w:divBdr>
        </w:div>
        <w:div w:id="866983916">
          <w:marLeft w:val="640"/>
          <w:marRight w:val="0"/>
          <w:marTop w:val="0"/>
          <w:marBottom w:val="0"/>
          <w:divBdr>
            <w:top w:val="none" w:sz="0" w:space="0" w:color="auto"/>
            <w:left w:val="none" w:sz="0" w:space="0" w:color="auto"/>
            <w:bottom w:val="none" w:sz="0" w:space="0" w:color="auto"/>
            <w:right w:val="none" w:sz="0" w:space="0" w:color="auto"/>
          </w:divBdr>
        </w:div>
        <w:div w:id="963467448">
          <w:marLeft w:val="640"/>
          <w:marRight w:val="0"/>
          <w:marTop w:val="0"/>
          <w:marBottom w:val="0"/>
          <w:divBdr>
            <w:top w:val="none" w:sz="0" w:space="0" w:color="auto"/>
            <w:left w:val="none" w:sz="0" w:space="0" w:color="auto"/>
            <w:bottom w:val="none" w:sz="0" w:space="0" w:color="auto"/>
            <w:right w:val="none" w:sz="0" w:space="0" w:color="auto"/>
          </w:divBdr>
        </w:div>
        <w:div w:id="598022029">
          <w:marLeft w:val="640"/>
          <w:marRight w:val="0"/>
          <w:marTop w:val="0"/>
          <w:marBottom w:val="0"/>
          <w:divBdr>
            <w:top w:val="none" w:sz="0" w:space="0" w:color="auto"/>
            <w:left w:val="none" w:sz="0" w:space="0" w:color="auto"/>
            <w:bottom w:val="none" w:sz="0" w:space="0" w:color="auto"/>
            <w:right w:val="none" w:sz="0" w:space="0" w:color="auto"/>
          </w:divBdr>
        </w:div>
        <w:div w:id="481242294">
          <w:marLeft w:val="640"/>
          <w:marRight w:val="0"/>
          <w:marTop w:val="0"/>
          <w:marBottom w:val="0"/>
          <w:divBdr>
            <w:top w:val="none" w:sz="0" w:space="0" w:color="auto"/>
            <w:left w:val="none" w:sz="0" w:space="0" w:color="auto"/>
            <w:bottom w:val="none" w:sz="0" w:space="0" w:color="auto"/>
            <w:right w:val="none" w:sz="0" w:space="0" w:color="auto"/>
          </w:divBdr>
        </w:div>
        <w:div w:id="1402753312">
          <w:marLeft w:val="640"/>
          <w:marRight w:val="0"/>
          <w:marTop w:val="0"/>
          <w:marBottom w:val="0"/>
          <w:divBdr>
            <w:top w:val="none" w:sz="0" w:space="0" w:color="auto"/>
            <w:left w:val="none" w:sz="0" w:space="0" w:color="auto"/>
            <w:bottom w:val="none" w:sz="0" w:space="0" w:color="auto"/>
            <w:right w:val="none" w:sz="0" w:space="0" w:color="auto"/>
          </w:divBdr>
        </w:div>
        <w:div w:id="1668094398">
          <w:marLeft w:val="640"/>
          <w:marRight w:val="0"/>
          <w:marTop w:val="0"/>
          <w:marBottom w:val="0"/>
          <w:divBdr>
            <w:top w:val="none" w:sz="0" w:space="0" w:color="auto"/>
            <w:left w:val="none" w:sz="0" w:space="0" w:color="auto"/>
            <w:bottom w:val="none" w:sz="0" w:space="0" w:color="auto"/>
            <w:right w:val="none" w:sz="0" w:space="0" w:color="auto"/>
          </w:divBdr>
        </w:div>
        <w:div w:id="219949807">
          <w:marLeft w:val="640"/>
          <w:marRight w:val="0"/>
          <w:marTop w:val="0"/>
          <w:marBottom w:val="0"/>
          <w:divBdr>
            <w:top w:val="none" w:sz="0" w:space="0" w:color="auto"/>
            <w:left w:val="none" w:sz="0" w:space="0" w:color="auto"/>
            <w:bottom w:val="none" w:sz="0" w:space="0" w:color="auto"/>
            <w:right w:val="none" w:sz="0" w:space="0" w:color="auto"/>
          </w:divBdr>
        </w:div>
        <w:div w:id="921916727">
          <w:marLeft w:val="640"/>
          <w:marRight w:val="0"/>
          <w:marTop w:val="0"/>
          <w:marBottom w:val="0"/>
          <w:divBdr>
            <w:top w:val="none" w:sz="0" w:space="0" w:color="auto"/>
            <w:left w:val="none" w:sz="0" w:space="0" w:color="auto"/>
            <w:bottom w:val="none" w:sz="0" w:space="0" w:color="auto"/>
            <w:right w:val="none" w:sz="0" w:space="0" w:color="auto"/>
          </w:divBdr>
        </w:div>
        <w:div w:id="1299410593">
          <w:marLeft w:val="640"/>
          <w:marRight w:val="0"/>
          <w:marTop w:val="0"/>
          <w:marBottom w:val="0"/>
          <w:divBdr>
            <w:top w:val="none" w:sz="0" w:space="0" w:color="auto"/>
            <w:left w:val="none" w:sz="0" w:space="0" w:color="auto"/>
            <w:bottom w:val="none" w:sz="0" w:space="0" w:color="auto"/>
            <w:right w:val="none" w:sz="0" w:space="0" w:color="auto"/>
          </w:divBdr>
        </w:div>
        <w:div w:id="1268275600">
          <w:marLeft w:val="640"/>
          <w:marRight w:val="0"/>
          <w:marTop w:val="0"/>
          <w:marBottom w:val="0"/>
          <w:divBdr>
            <w:top w:val="none" w:sz="0" w:space="0" w:color="auto"/>
            <w:left w:val="none" w:sz="0" w:space="0" w:color="auto"/>
            <w:bottom w:val="none" w:sz="0" w:space="0" w:color="auto"/>
            <w:right w:val="none" w:sz="0" w:space="0" w:color="auto"/>
          </w:divBdr>
        </w:div>
        <w:div w:id="2102872941">
          <w:marLeft w:val="640"/>
          <w:marRight w:val="0"/>
          <w:marTop w:val="0"/>
          <w:marBottom w:val="0"/>
          <w:divBdr>
            <w:top w:val="none" w:sz="0" w:space="0" w:color="auto"/>
            <w:left w:val="none" w:sz="0" w:space="0" w:color="auto"/>
            <w:bottom w:val="none" w:sz="0" w:space="0" w:color="auto"/>
            <w:right w:val="none" w:sz="0" w:space="0" w:color="auto"/>
          </w:divBdr>
        </w:div>
        <w:div w:id="669674508">
          <w:marLeft w:val="640"/>
          <w:marRight w:val="0"/>
          <w:marTop w:val="0"/>
          <w:marBottom w:val="0"/>
          <w:divBdr>
            <w:top w:val="none" w:sz="0" w:space="0" w:color="auto"/>
            <w:left w:val="none" w:sz="0" w:space="0" w:color="auto"/>
            <w:bottom w:val="none" w:sz="0" w:space="0" w:color="auto"/>
            <w:right w:val="none" w:sz="0" w:space="0" w:color="auto"/>
          </w:divBdr>
        </w:div>
      </w:divsChild>
    </w:div>
    <w:div w:id="844633900">
      <w:bodyDiv w:val="1"/>
      <w:marLeft w:val="0"/>
      <w:marRight w:val="0"/>
      <w:marTop w:val="0"/>
      <w:marBottom w:val="0"/>
      <w:divBdr>
        <w:top w:val="none" w:sz="0" w:space="0" w:color="auto"/>
        <w:left w:val="none" w:sz="0" w:space="0" w:color="auto"/>
        <w:bottom w:val="none" w:sz="0" w:space="0" w:color="auto"/>
        <w:right w:val="none" w:sz="0" w:space="0" w:color="auto"/>
      </w:divBdr>
    </w:div>
    <w:div w:id="844636466">
      <w:bodyDiv w:val="1"/>
      <w:marLeft w:val="0"/>
      <w:marRight w:val="0"/>
      <w:marTop w:val="0"/>
      <w:marBottom w:val="0"/>
      <w:divBdr>
        <w:top w:val="none" w:sz="0" w:space="0" w:color="auto"/>
        <w:left w:val="none" w:sz="0" w:space="0" w:color="auto"/>
        <w:bottom w:val="none" w:sz="0" w:space="0" w:color="auto"/>
        <w:right w:val="none" w:sz="0" w:space="0" w:color="auto"/>
      </w:divBdr>
    </w:div>
    <w:div w:id="844827282">
      <w:bodyDiv w:val="1"/>
      <w:marLeft w:val="0"/>
      <w:marRight w:val="0"/>
      <w:marTop w:val="0"/>
      <w:marBottom w:val="0"/>
      <w:divBdr>
        <w:top w:val="none" w:sz="0" w:space="0" w:color="auto"/>
        <w:left w:val="none" w:sz="0" w:space="0" w:color="auto"/>
        <w:bottom w:val="none" w:sz="0" w:space="0" w:color="auto"/>
        <w:right w:val="none" w:sz="0" w:space="0" w:color="auto"/>
      </w:divBdr>
    </w:div>
    <w:div w:id="845292273">
      <w:bodyDiv w:val="1"/>
      <w:marLeft w:val="0"/>
      <w:marRight w:val="0"/>
      <w:marTop w:val="0"/>
      <w:marBottom w:val="0"/>
      <w:divBdr>
        <w:top w:val="none" w:sz="0" w:space="0" w:color="auto"/>
        <w:left w:val="none" w:sz="0" w:space="0" w:color="auto"/>
        <w:bottom w:val="none" w:sz="0" w:space="0" w:color="auto"/>
        <w:right w:val="none" w:sz="0" w:space="0" w:color="auto"/>
      </w:divBdr>
    </w:div>
    <w:div w:id="845484070">
      <w:bodyDiv w:val="1"/>
      <w:marLeft w:val="0"/>
      <w:marRight w:val="0"/>
      <w:marTop w:val="0"/>
      <w:marBottom w:val="0"/>
      <w:divBdr>
        <w:top w:val="none" w:sz="0" w:space="0" w:color="auto"/>
        <w:left w:val="none" w:sz="0" w:space="0" w:color="auto"/>
        <w:bottom w:val="none" w:sz="0" w:space="0" w:color="auto"/>
        <w:right w:val="none" w:sz="0" w:space="0" w:color="auto"/>
      </w:divBdr>
    </w:div>
    <w:div w:id="845897589">
      <w:bodyDiv w:val="1"/>
      <w:marLeft w:val="0"/>
      <w:marRight w:val="0"/>
      <w:marTop w:val="0"/>
      <w:marBottom w:val="0"/>
      <w:divBdr>
        <w:top w:val="none" w:sz="0" w:space="0" w:color="auto"/>
        <w:left w:val="none" w:sz="0" w:space="0" w:color="auto"/>
        <w:bottom w:val="none" w:sz="0" w:space="0" w:color="auto"/>
        <w:right w:val="none" w:sz="0" w:space="0" w:color="auto"/>
      </w:divBdr>
    </w:div>
    <w:div w:id="846092299">
      <w:bodyDiv w:val="1"/>
      <w:marLeft w:val="0"/>
      <w:marRight w:val="0"/>
      <w:marTop w:val="0"/>
      <w:marBottom w:val="0"/>
      <w:divBdr>
        <w:top w:val="none" w:sz="0" w:space="0" w:color="auto"/>
        <w:left w:val="none" w:sz="0" w:space="0" w:color="auto"/>
        <w:bottom w:val="none" w:sz="0" w:space="0" w:color="auto"/>
        <w:right w:val="none" w:sz="0" w:space="0" w:color="auto"/>
      </w:divBdr>
    </w:div>
    <w:div w:id="846096163">
      <w:bodyDiv w:val="1"/>
      <w:marLeft w:val="0"/>
      <w:marRight w:val="0"/>
      <w:marTop w:val="0"/>
      <w:marBottom w:val="0"/>
      <w:divBdr>
        <w:top w:val="none" w:sz="0" w:space="0" w:color="auto"/>
        <w:left w:val="none" w:sz="0" w:space="0" w:color="auto"/>
        <w:bottom w:val="none" w:sz="0" w:space="0" w:color="auto"/>
        <w:right w:val="none" w:sz="0" w:space="0" w:color="auto"/>
      </w:divBdr>
    </w:div>
    <w:div w:id="846135711">
      <w:bodyDiv w:val="1"/>
      <w:marLeft w:val="0"/>
      <w:marRight w:val="0"/>
      <w:marTop w:val="0"/>
      <w:marBottom w:val="0"/>
      <w:divBdr>
        <w:top w:val="none" w:sz="0" w:space="0" w:color="auto"/>
        <w:left w:val="none" w:sz="0" w:space="0" w:color="auto"/>
        <w:bottom w:val="none" w:sz="0" w:space="0" w:color="auto"/>
        <w:right w:val="none" w:sz="0" w:space="0" w:color="auto"/>
      </w:divBdr>
    </w:div>
    <w:div w:id="846212315">
      <w:bodyDiv w:val="1"/>
      <w:marLeft w:val="0"/>
      <w:marRight w:val="0"/>
      <w:marTop w:val="0"/>
      <w:marBottom w:val="0"/>
      <w:divBdr>
        <w:top w:val="none" w:sz="0" w:space="0" w:color="auto"/>
        <w:left w:val="none" w:sz="0" w:space="0" w:color="auto"/>
        <w:bottom w:val="none" w:sz="0" w:space="0" w:color="auto"/>
        <w:right w:val="none" w:sz="0" w:space="0" w:color="auto"/>
      </w:divBdr>
    </w:div>
    <w:div w:id="846332703">
      <w:bodyDiv w:val="1"/>
      <w:marLeft w:val="0"/>
      <w:marRight w:val="0"/>
      <w:marTop w:val="0"/>
      <w:marBottom w:val="0"/>
      <w:divBdr>
        <w:top w:val="none" w:sz="0" w:space="0" w:color="auto"/>
        <w:left w:val="none" w:sz="0" w:space="0" w:color="auto"/>
        <w:bottom w:val="none" w:sz="0" w:space="0" w:color="auto"/>
        <w:right w:val="none" w:sz="0" w:space="0" w:color="auto"/>
      </w:divBdr>
    </w:div>
    <w:div w:id="846673627">
      <w:bodyDiv w:val="1"/>
      <w:marLeft w:val="0"/>
      <w:marRight w:val="0"/>
      <w:marTop w:val="0"/>
      <w:marBottom w:val="0"/>
      <w:divBdr>
        <w:top w:val="none" w:sz="0" w:space="0" w:color="auto"/>
        <w:left w:val="none" w:sz="0" w:space="0" w:color="auto"/>
        <w:bottom w:val="none" w:sz="0" w:space="0" w:color="auto"/>
        <w:right w:val="none" w:sz="0" w:space="0" w:color="auto"/>
      </w:divBdr>
    </w:div>
    <w:div w:id="846867842">
      <w:bodyDiv w:val="1"/>
      <w:marLeft w:val="0"/>
      <w:marRight w:val="0"/>
      <w:marTop w:val="0"/>
      <w:marBottom w:val="0"/>
      <w:divBdr>
        <w:top w:val="none" w:sz="0" w:space="0" w:color="auto"/>
        <w:left w:val="none" w:sz="0" w:space="0" w:color="auto"/>
        <w:bottom w:val="none" w:sz="0" w:space="0" w:color="auto"/>
        <w:right w:val="none" w:sz="0" w:space="0" w:color="auto"/>
      </w:divBdr>
    </w:div>
    <w:div w:id="847060028">
      <w:bodyDiv w:val="1"/>
      <w:marLeft w:val="0"/>
      <w:marRight w:val="0"/>
      <w:marTop w:val="0"/>
      <w:marBottom w:val="0"/>
      <w:divBdr>
        <w:top w:val="none" w:sz="0" w:space="0" w:color="auto"/>
        <w:left w:val="none" w:sz="0" w:space="0" w:color="auto"/>
        <w:bottom w:val="none" w:sz="0" w:space="0" w:color="auto"/>
        <w:right w:val="none" w:sz="0" w:space="0" w:color="auto"/>
      </w:divBdr>
    </w:div>
    <w:div w:id="847065746">
      <w:bodyDiv w:val="1"/>
      <w:marLeft w:val="0"/>
      <w:marRight w:val="0"/>
      <w:marTop w:val="0"/>
      <w:marBottom w:val="0"/>
      <w:divBdr>
        <w:top w:val="none" w:sz="0" w:space="0" w:color="auto"/>
        <w:left w:val="none" w:sz="0" w:space="0" w:color="auto"/>
        <w:bottom w:val="none" w:sz="0" w:space="0" w:color="auto"/>
        <w:right w:val="none" w:sz="0" w:space="0" w:color="auto"/>
      </w:divBdr>
    </w:div>
    <w:div w:id="847207604">
      <w:bodyDiv w:val="1"/>
      <w:marLeft w:val="0"/>
      <w:marRight w:val="0"/>
      <w:marTop w:val="0"/>
      <w:marBottom w:val="0"/>
      <w:divBdr>
        <w:top w:val="none" w:sz="0" w:space="0" w:color="auto"/>
        <w:left w:val="none" w:sz="0" w:space="0" w:color="auto"/>
        <w:bottom w:val="none" w:sz="0" w:space="0" w:color="auto"/>
        <w:right w:val="none" w:sz="0" w:space="0" w:color="auto"/>
      </w:divBdr>
    </w:div>
    <w:div w:id="847335161">
      <w:bodyDiv w:val="1"/>
      <w:marLeft w:val="0"/>
      <w:marRight w:val="0"/>
      <w:marTop w:val="0"/>
      <w:marBottom w:val="0"/>
      <w:divBdr>
        <w:top w:val="none" w:sz="0" w:space="0" w:color="auto"/>
        <w:left w:val="none" w:sz="0" w:space="0" w:color="auto"/>
        <w:bottom w:val="none" w:sz="0" w:space="0" w:color="auto"/>
        <w:right w:val="none" w:sz="0" w:space="0" w:color="auto"/>
      </w:divBdr>
    </w:div>
    <w:div w:id="847672217">
      <w:bodyDiv w:val="1"/>
      <w:marLeft w:val="0"/>
      <w:marRight w:val="0"/>
      <w:marTop w:val="0"/>
      <w:marBottom w:val="0"/>
      <w:divBdr>
        <w:top w:val="none" w:sz="0" w:space="0" w:color="auto"/>
        <w:left w:val="none" w:sz="0" w:space="0" w:color="auto"/>
        <w:bottom w:val="none" w:sz="0" w:space="0" w:color="auto"/>
        <w:right w:val="none" w:sz="0" w:space="0" w:color="auto"/>
      </w:divBdr>
    </w:div>
    <w:div w:id="847672723">
      <w:bodyDiv w:val="1"/>
      <w:marLeft w:val="0"/>
      <w:marRight w:val="0"/>
      <w:marTop w:val="0"/>
      <w:marBottom w:val="0"/>
      <w:divBdr>
        <w:top w:val="none" w:sz="0" w:space="0" w:color="auto"/>
        <w:left w:val="none" w:sz="0" w:space="0" w:color="auto"/>
        <w:bottom w:val="none" w:sz="0" w:space="0" w:color="auto"/>
        <w:right w:val="none" w:sz="0" w:space="0" w:color="auto"/>
      </w:divBdr>
    </w:div>
    <w:div w:id="847713144">
      <w:bodyDiv w:val="1"/>
      <w:marLeft w:val="0"/>
      <w:marRight w:val="0"/>
      <w:marTop w:val="0"/>
      <w:marBottom w:val="0"/>
      <w:divBdr>
        <w:top w:val="none" w:sz="0" w:space="0" w:color="auto"/>
        <w:left w:val="none" w:sz="0" w:space="0" w:color="auto"/>
        <w:bottom w:val="none" w:sz="0" w:space="0" w:color="auto"/>
        <w:right w:val="none" w:sz="0" w:space="0" w:color="auto"/>
      </w:divBdr>
    </w:div>
    <w:div w:id="847716452">
      <w:bodyDiv w:val="1"/>
      <w:marLeft w:val="0"/>
      <w:marRight w:val="0"/>
      <w:marTop w:val="0"/>
      <w:marBottom w:val="0"/>
      <w:divBdr>
        <w:top w:val="none" w:sz="0" w:space="0" w:color="auto"/>
        <w:left w:val="none" w:sz="0" w:space="0" w:color="auto"/>
        <w:bottom w:val="none" w:sz="0" w:space="0" w:color="auto"/>
        <w:right w:val="none" w:sz="0" w:space="0" w:color="auto"/>
      </w:divBdr>
    </w:div>
    <w:div w:id="847864491">
      <w:bodyDiv w:val="1"/>
      <w:marLeft w:val="0"/>
      <w:marRight w:val="0"/>
      <w:marTop w:val="0"/>
      <w:marBottom w:val="0"/>
      <w:divBdr>
        <w:top w:val="none" w:sz="0" w:space="0" w:color="auto"/>
        <w:left w:val="none" w:sz="0" w:space="0" w:color="auto"/>
        <w:bottom w:val="none" w:sz="0" w:space="0" w:color="auto"/>
        <w:right w:val="none" w:sz="0" w:space="0" w:color="auto"/>
      </w:divBdr>
    </w:div>
    <w:div w:id="848058737">
      <w:bodyDiv w:val="1"/>
      <w:marLeft w:val="0"/>
      <w:marRight w:val="0"/>
      <w:marTop w:val="0"/>
      <w:marBottom w:val="0"/>
      <w:divBdr>
        <w:top w:val="none" w:sz="0" w:space="0" w:color="auto"/>
        <w:left w:val="none" w:sz="0" w:space="0" w:color="auto"/>
        <w:bottom w:val="none" w:sz="0" w:space="0" w:color="auto"/>
        <w:right w:val="none" w:sz="0" w:space="0" w:color="auto"/>
      </w:divBdr>
    </w:div>
    <w:div w:id="848061280">
      <w:bodyDiv w:val="1"/>
      <w:marLeft w:val="0"/>
      <w:marRight w:val="0"/>
      <w:marTop w:val="0"/>
      <w:marBottom w:val="0"/>
      <w:divBdr>
        <w:top w:val="none" w:sz="0" w:space="0" w:color="auto"/>
        <w:left w:val="none" w:sz="0" w:space="0" w:color="auto"/>
        <w:bottom w:val="none" w:sz="0" w:space="0" w:color="auto"/>
        <w:right w:val="none" w:sz="0" w:space="0" w:color="auto"/>
      </w:divBdr>
    </w:div>
    <w:div w:id="848182752">
      <w:bodyDiv w:val="1"/>
      <w:marLeft w:val="0"/>
      <w:marRight w:val="0"/>
      <w:marTop w:val="0"/>
      <w:marBottom w:val="0"/>
      <w:divBdr>
        <w:top w:val="none" w:sz="0" w:space="0" w:color="auto"/>
        <w:left w:val="none" w:sz="0" w:space="0" w:color="auto"/>
        <w:bottom w:val="none" w:sz="0" w:space="0" w:color="auto"/>
        <w:right w:val="none" w:sz="0" w:space="0" w:color="auto"/>
      </w:divBdr>
    </w:div>
    <w:div w:id="848253521">
      <w:bodyDiv w:val="1"/>
      <w:marLeft w:val="0"/>
      <w:marRight w:val="0"/>
      <w:marTop w:val="0"/>
      <w:marBottom w:val="0"/>
      <w:divBdr>
        <w:top w:val="none" w:sz="0" w:space="0" w:color="auto"/>
        <w:left w:val="none" w:sz="0" w:space="0" w:color="auto"/>
        <w:bottom w:val="none" w:sz="0" w:space="0" w:color="auto"/>
        <w:right w:val="none" w:sz="0" w:space="0" w:color="auto"/>
      </w:divBdr>
    </w:div>
    <w:div w:id="848444586">
      <w:bodyDiv w:val="1"/>
      <w:marLeft w:val="0"/>
      <w:marRight w:val="0"/>
      <w:marTop w:val="0"/>
      <w:marBottom w:val="0"/>
      <w:divBdr>
        <w:top w:val="none" w:sz="0" w:space="0" w:color="auto"/>
        <w:left w:val="none" w:sz="0" w:space="0" w:color="auto"/>
        <w:bottom w:val="none" w:sz="0" w:space="0" w:color="auto"/>
        <w:right w:val="none" w:sz="0" w:space="0" w:color="auto"/>
      </w:divBdr>
    </w:div>
    <w:div w:id="848638774">
      <w:bodyDiv w:val="1"/>
      <w:marLeft w:val="0"/>
      <w:marRight w:val="0"/>
      <w:marTop w:val="0"/>
      <w:marBottom w:val="0"/>
      <w:divBdr>
        <w:top w:val="none" w:sz="0" w:space="0" w:color="auto"/>
        <w:left w:val="none" w:sz="0" w:space="0" w:color="auto"/>
        <w:bottom w:val="none" w:sz="0" w:space="0" w:color="auto"/>
        <w:right w:val="none" w:sz="0" w:space="0" w:color="auto"/>
      </w:divBdr>
    </w:div>
    <w:div w:id="848716649">
      <w:bodyDiv w:val="1"/>
      <w:marLeft w:val="0"/>
      <w:marRight w:val="0"/>
      <w:marTop w:val="0"/>
      <w:marBottom w:val="0"/>
      <w:divBdr>
        <w:top w:val="none" w:sz="0" w:space="0" w:color="auto"/>
        <w:left w:val="none" w:sz="0" w:space="0" w:color="auto"/>
        <w:bottom w:val="none" w:sz="0" w:space="0" w:color="auto"/>
        <w:right w:val="none" w:sz="0" w:space="0" w:color="auto"/>
      </w:divBdr>
    </w:div>
    <w:div w:id="848719223">
      <w:bodyDiv w:val="1"/>
      <w:marLeft w:val="0"/>
      <w:marRight w:val="0"/>
      <w:marTop w:val="0"/>
      <w:marBottom w:val="0"/>
      <w:divBdr>
        <w:top w:val="none" w:sz="0" w:space="0" w:color="auto"/>
        <w:left w:val="none" w:sz="0" w:space="0" w:color="auto"/>
        <w:bottom w:val="none" w:sz="0" w:space="0" w:color="auto"/>
        <w:right w:val="none" w:sz="0" w:space="0" w:color="auto"/>
      </w:divBdr>
    </w:div>
    <w:div w:id="848836135">
      <w:bodyDiv w:val="1"/>
      <w:marLeft w:val="0"/>
      <w:marRight w:val="0"/>
      <w:marTop w:val="0"/>
      <w:marBottom w:val="0"/>
      <w:divBdr>
        <w:top w:val="none" w:sz="0" w:space="0" w:color="auto"/>
        <w:left w:val="none" w:sz="0" w:space="0" w:color="auto"/>
        <w:bottom w:val="none" w:sz="0" w:space="0" w:color="auto"/>
        <w:right w:val="none" w:sz="0" w:space="0" w:color="auto"/>
      </w:divBdr>
    </w:div>
    <w:div w:id="848837065">
      <w:bodyDiv w:val="1"/>
      <w:marLeft w:val="0"/>
      <w:marRight w:val="0"/>
      <w:marTop w:val="0"/>
      <w:marBottom w:val="0"/>
      <w:divBdr>
        <w:top w:val="none" w:sz="0" w:space="0" w:color="auto"/>
        <w:left w:val="none" w:sz="0" w:space="0" w:color="auto"/>
        <w:bottom w:val="none" w:sz="0" w:space="0" w:color="auto"/>
        <w:right w:val="none" w:sz="0" w:space="0" w:color="auto"/>
      </w:divBdr>
    </w:div>
    <w:div w:id="848906894">
      <w:bodyDiv w:val="1"/>
      <w:marLeft w:val="0"/>
      <w:marRight w:val="0"/>
      <w:marTop w:val="0"/>
      <w:marBottom w:val="0"/>
      <w:divBdr>
        <w:top w:val="none" w:sz="0" w:space="0" w:color="auto"/>
        <w:left w:val="none" w:sz="0" w:space="0" w:color="auto"/>
        <w:bottom w:val="none" w:sz="0" w:space="0" w:color="auto"/>
        <w:right w:val="none" w:sz="0" w:space="0" w:color="auto"/>
      </w:divBdr>
    </w:div>
    <w:div w:id="848907709">
      <w:bodyDiv w:val="1"/>
      <w:marLeft w:val="0"/>
      <w:marRight w:val="0"/>
      <w:marTop w:val="0"/>
      <w:marBottom w:val="0"/>
      <w:divBdr>
        <w:top w:val="none" w:sz="0" w:space="0" w:color="auto"/>
        <w:left w:val="none" w:sz="0" w:space="0" w:color="auto"/>
        <w:bottom w:val="none" w:sz="0" w:space="0" w:color="auto"/>
        <w:right w:val="none" w:sz="0" w:space="0" w:color="auto"/>
      </w:divBdr>
    </w:div>
    <w:div w:id="849026187">
      <w:bodyDiv w:val="1"/>
      <w:marLeft w:val="0"/>
      <w:marRight w:val="0"/>
      <w:marTop w:val="0"/>
      <w:marBottom w:val="0"/>
      <w:divBdr>
        <w:top w:val="none" w:sz="0" w:space="0" w:color="auto"/>
        <w:left w:val="none" w:sz="0" w:space="0" w:color="auto"/>
        <w:bottom w:val="none" w:sz="0" w:space="0" w:color="auto"/>
        <w:right w:val="none" w:sz="0" w:space="0" w:color="auto"/>
      </w:divBdr>
    </w:div>
    <w:div w:id="849830869">
      <w:bodyDiv w:val="1"/>
      <w:marLeft w:val="0"/>
      <w:marRight w:val="0"/>
      <w:marTop w:val="0"/>
      <w:marBottom w:val="0"/>
      <w:divBdr>
        <w:top w:val="none" w:sz="0" w:space="0" w:color="auto"/>
        <w:left w:val="none" w:sz="0" w:space="0" w:color="auto"/>
        <w:bottom w:val="none" w:sz="0" w:space="0" w:color="auto"/>
        <w:right w:val="none" w:sz="0" w:space="0" w:color="auto"/>
      </w:divBdr>
    </w:div>
    <w:div w:id="850149520">
      <w:bodyDiv w:val="1"/>
      <w:marLeft w:val="0"/>
      <w:marRight w:val="0"/>
      <w:marTop w:val="0"/>
      <w:marBottom w:val="0"/>
      <w:divBdr>
        <w:top w:val="none" w:sz="0" w:space="0" w:color="auto"/>
        <w:left w:val="none" w:sz="0" w:space="0" w:color="auto"/>
        <w:bottom w:val="none" w:sz="0" w:space="0" w:color="auto"/>
        <w:right w:val="none" w:sz="0" w:space="0" w:color="auto"/>
      </w:divBdr>
    </w:div>
    <w:div w:id="850292086">
      <w:bodyDiv w:val="1"/>
      <w:marLeft w:val="0"/>
      <w:marRight w:val="0"/>
      <w:marTop w:val="0"/>
      <w:marBottom w:val="0"/>
      <w:divBdr>
        <w:top w:val="none" w:sz="0" w:space="0" w:color="auto"/>
        <w:left w:val="none" w:sz="0" w:space="0" w:color="auto"/>
        <w:bottom w:val="none" w:sz="0" w:space="0" w:color="auto"/>
        <w:right w:val="none" w:sz="0" w:space="0" w:color="auto"/>
      </w:divBdr>
    </w:div>
    <w:div w:id="850341806">
      <w:bodyDiv w:val="1"/>
      <w:marLeft w:val="0"/>
      <w:marRight w:val="0"/>
      <w:marTop w:val="0"/>
      <w:marBottom w:val="0"/>
      <w:divBdr>
        <w:top w:val="none" w:sz="0" w:space="0" w:color="auto"/>
        <w:left w:val="none" w:sz="0" w:space="0" w:color="auto"/>
        <w:bottom w:val="none" w:sz="0" w:space="0" w:color="auto"/>
        <w:right w:val="none" w:sz="0" w:space="0" w:color="auto"/>
      </w:divBdr>
    </w:div>
    <w:div w:id="850609553">
      <w:bodyDiv w:val="1"/>
      <w:marLeft w:val="0"/>
      <w:marRight w:val="0"/>
      <w:marTop w:val="0"/>
      <w:marBottom w:val="0"/>
      <w:divBdr>
        <w:top w:val="none" w:sz="0" w:space="0" w:color="auto"/>
        <w:left w:val="none" w:sz="0" w:space="0" w:color="auto"/>
        <w:bottom w:val="none" w:sz="0" w:space="0" w:color="auto"/>
        <w:right w:val="none" w:sz="0" w:space="0" w:color="auto"/>
      </w:divBdr>
    </w:div>
    <w:div w:id="850683049">
      <w:bodyDiv w:val="1"/>
      <w:marLeft w:val="0"/>
      <w:marRight w:val="0"/>
      <w:marTop w:val="0"/>
      <w:marBottom w:val="0"/>
      <w:divBdr>
        <w:top w:val="none" w:sz="0" w:space="0" w:color="auto"/>
        <w:left w:val="none" w:sz="0" w:space="0" w:color="auto"/>
        <w:bottom w:val="none" w:sz="0" w:space="0" w:color="auto"/>
        <w:right w:val="none" w:sz="0" w:space="0" w:color="auto"/>
      </w:divBdr>
    </w:div>
    <w:div w:id="850879377">
      <w:bodyDiv w:val="1"/>
      <w:marLeft w:val="0"/>
      <w:marRight w:val="0"/>
      <w:marTop w:val="0"/>
      <w:marBottom w:val="0"/>
      <w:divBdr>
        <w:top w:val="none" w:sz="0" w:space="0" w:color="auto"/>
        <w:left w:val="none" w:sz="0" w:space="0" w:color="auto"/>
        <w:bottom w:val="none" w:sz="0" w:space="0" w:color="auto"/>
        <w:right w:val="none" w:sz="0" w:space="0" w:color="auto"/>
      </w:divBdr>
    </w:div>
    <w:div w:id="850921501">
      <w:bodyDiv w:val="1"/>
      <w:marLeft w:val="0"/>
      <w:marRight w:val="0"/>
      <w:marTop w:val="0"/>
      <w:marBottom w:val="0"/>
      <w:divBdr>
        <w:top w:val="none" w:sz="0" w:space="0" w:color="auto"/>
        <w:left w:val="none" w:sz="0" w:space="0" w:color="auto"/>
        <w:bottom w:val="none" w:sz="0" w:space="0" w:color="auto"/>
        <w:right w:val="none" w:sz="0" w:space="0" w:color="auto"/>
      </w:divBdr>
    </w:div>
    <w:div w:id="851190829">
      <w:bodyDiv w:val="1"/>
      <w:marLeft w:val="0"/>
      <w:marRight w:val="0"/>
      <w:marTop w:val="0"/>
      <w:marBottom w:val="0"/>
      <w:divBdr>
        <w:top w:val="none" w:sz="0" w:space="0" w:color="auto"/>
        <w:left w:val="none" w:sz="0" w:space="0" w:color="auto"/>
        <w:bottom w:val="none" w:sz="0" w:space="0" w:color="auto"/>
        <w:right w:val="none" w:sz="0" w:space="0" w:color="auto"/>
      </w:divBdr>
    </w:div>
    <w:div w:id="851263227">
      <w:bodyDiv w:val="1"/>
      <w:marLeft w:val="0"/>
      <w:marRight w:val="0"/>
      <w:marTop w:val="0"/>
      <w:marBottom w:val="0"/>
      <w:divBdr>
        <w:top w:val="none" w:sz="0" w:space="0" w:color="auto"/>
        <w:left w:val="none" w:sz="0" w:space="0" w:color="auto"/>
        <w:bottom w:val="none" w:sz="0" w:space="0" w:color="auto"/>
        <w:right w:val="none" w:sz="0" w:space="0" w:color="auto"/>
      </w:divBdr>
    </w:div>
    <w:div w:id="851409074">
      <w:bodyDiv w:val="1"/>
      <w:marLeft w:val="0"/>
      <w:marRight w:val="0"/>
      <w:marTop w:val="0"/>
      <w:marBottom w:val="0"/>
      <w:divBdr>
        <w:top w:val="none" w:sz="0" w:space="0" w:color="auto"/>
        <w:left w:val="none" w:sz="0" w:space="0" w:color="auto"/>
        <w:bottom w:val="none" w:sz="0" w:space="0" w:color="auto"/>
        <w:right w:val="none" w:sz="0" w:space="0" w:color="auto"/>
      </w:divBdr>
    </w:div>
    <w:div w:id="851528365">
      <w:bodyDiv w:val="1"/>
      <w:marLeft w:val="0"/>
      <w:marRight w:val="0"/>
      <w:marTop w:val="0"/>
      <w:marBottom w:val="0"/>
      <w:divBdr>
        <w:top w:val="none" w:sz="0" w:space="0" w:color="auto"/>
        <w:left w:val="none" w:sz="0" w:space="0" w:color="auto"/>
        <w:bottom w:val="none" w:sz="0" w:space="0" w:color="auto"/>
        <w:right w:val="none" w:sz="0" w:space="0" w:color="auto"/>
      </w:divBdr>
    </w:div>
    <w:div w:id="851913619">
      <w:bodyDiv w:val="1"/>
      <w:marLeft w:val="0"/>
      <w:marRight w:val="0"/>
      <w:marTop w:val="0"/>
      <w:marBottom w:val="0"/>
      <w:divBdr>
        <w:top w:val="none" w:sz="0" w:space="0" w:color="auto"/>
        <w:left w:val="none" w:sz="0" w:space="0" w:color="auto"/>
        <w:bottom w:val="none" w:sz="0" w:space="0" w:color="auto"/>
        <w:right w:val="none" w:sz="0" w:space="0" w:color="auto"/>
      </w:divBdr>
    </w:div>
    <w:div w:id="851988880">
      <w:bodyDiv w:val="1"/>
      <w:marLeft w:val="0"/>
      <w:marRight w:val="0"/>
      <w:marTop w:val="0"/>
      <w:marBottom w:val="0"/>
      <w:divBdr>
        <w:top w:val="none" w:sz="0" w:space="0" w:color="auto"/>
        <w:left w:val="none" w:sz="0" w:space="0" w:color="auto"/>
        <w:bottom w:val="none" w:sz="0" w:space="0" w:color="auto"/>
        <w:right w:val="none" w:sz="0" w:space="0" w:color="auto"/>
      </w:divBdr>
    </w:div>
    <w:div w:id="852038324">
      <w:bodyDiv w:val="1"/>
      <w:marLeft w:val="0"/>
      <w:marRight w:val="0"/>
      <w:marTop w:val="0"/>
      <w:marBottom w:val="0"/>
      <w:divBdr>
        <w:top w:val="none" w:sz="0" w:space="0" w:color="auto"/>
        <w:left w:val="none" w:sz="0" w:space="0" w:color="auto"/>
        <w:bottom w:val="none" w:sz="0" w:space="0" w:color="auto"/>
        <w:right w:val="none" w:sz="0" w:space="0" w:color="auto"/>
      </w:divBdr>
    </w:div>
    <w:div w:id="852065408">
      <w:bodyDiv w:val="1"/>
      <w:marLeft w:val="0"/>
      <w:marRight w:val="0"/>
      <w:marTop w:val="0"/>
      <w:marBottom w:val="0"/>
      <w:divBdr>
        <w:top w:val="none" w:sz="0" w:space="0" w:color="auto"/>
        <w:left w:val="none" w:sz="0" w:space="0" w:color="auto"/>
        <w:bottom w:val="none" w:sz="0" w:space="0" w:color="auto"/>
        <w:right w:val="none" w:sz="0" w:space="0" w:color="auto"/>
      </w:divBdr>
    </w:div>
    <w:div w:id="852305612">
      <w:bodyDiv w:val="1"/>
      <w:marLeft w:val="0"/>
      <w:marRight w:val="0"/>
      <w:marTop w:val="0"/>
      <w:marBottom w:val="0"/>
      <w:divBdr>
        <w:top w:val="none" w:sz="0" w:space="0" w:color="auto"/>
        <w:left w:val="none" w:sz="0" w:space="0" w:color="auto"/>
        <w:bottom w:val="none" w:sz="0" w:space="0" w:color="auto"/>
        <w:right w:val="none" w:sz="0" w:space="0" w:color="auto"/>
      </w:divBdr>
    </w:div>
    <w:div w:id="852384087">
      <w:bodyDiv w:val="1"/>
      <w:marLeft w:val="0"/>
      <w:marRight w:val="0"/>
      <w:marTop w:val="0"/>
      <w:marBottom w:val="0"/>
      <w:divBdr>
        <w:top w:val="none" w:sz="0" w:space="0" w:color="auto"/>
        <w:left w:val="none" w:sz="0" w:space="0" w:color="auto"/>
        <w:bottom w:val="none" w:sz="0" w:space="0" w:color="auto"/>
        <w:right w:val="none" w:sz="0" w:space="0" w:color="auto"/>
      </w:divBdr>
    </w:div>
    <w:div w:id="852497358">
      <w:bodyDiv w:val="1"/>
      <w:marLeft w:val="0"/>
      <w:marRight w:val="0"/>
      <w:marTop w:val="0"/>
      <w:marBottom w:val="0"/>
      <w:divBdr>
        <w:top w:val="none" w:sz="0" w:space="0" w:color="auto"/>
        <w:left w:val="none" w:sz="0" w:space="0" w:color="auto"/>
        <w:bottom w:val="none" w:sz="0" w:space="0" w:color="auto"/>
        <w:right w:val="none" w:sz="0" w:space="0" w:color="auto"/>
      </w:divBdr>
    </w:div>
    <w:div w:id="852645254">
      <w:bodyDiv w:val="1"/>
      <w:marLeft w:val="0"/>
      <w:marRight w:val="0"/>
      <w:marTop w:val="0"/>
      <w:marBottom w:val="0"/>
      <w:divBdr>
        <w:top w:val="none" w:sz="0" w:space="0" w:color="auto"/>
        <w:left w:val="none" w:sz="0" w:space="0" w:color="auto"/>
        <w:bottom w:val="none" w:sz="0" w:space="0" w:color="auto"/>
        <w:right w:val="none" w:sz="0" w:space="0" w:color="auto"/>
      </w:divBdr>
    </w:div>
    <w:div w:id="852914963">
      <w:bodyDiv w:val="1"/>
      <w:marLeft w:val="0"/>
      <w:marRight w:val="0"/>
      <w:marTop w:val="0"/>
      <w:marBottom w:val="0"/>
      <w:divBdr>
        <w:top w:val="none" w:sz="0" w:space="0" w:color="auto"/>
        <w:left w:val="none" w:sz="0" w:space="0" w:color="auto"/>
        <w:bottom w:val="none" w:sz="0" w:space="0" w:color="auto"/>
        <w:right w:val="none" w:sz="0" w:space="0" w:color="auto"/>
      </w:divBdr>
    </w:div>
    <w:div w:id="852960133">
      <w:bodyDiv w:val="1"/>
      <w:marLeft w:val="0"/>
      <w:marRight w:val="0"/>
      <w:marTop w:val="0"/>
      <w:marBottom w:val="0"/>
      <w:divBdr>
        <w:top w:val="none" w:sz="0" w:space="0" w:color="auto"/>
        <w:left w:val="none" w:sz="0" w:space="0" w:color="auto"/>
        <w:bottom w:val="none" w:sz="0" w:space="0" w:color="auto"/>
        <w:right w:val="none" w:sz="0" w:space="0" w:color="auto"/>
      </w:divBdr>
    </w:div>
    <w:div w:id="853106622">
      <w:bodyDiv w:val="1"/>
      <w:marLeft w:val="0"/>
      <w:marRight w:val="0"/>
      <w:marTop w:val="0"/>
      <w:marBottom w:val="0"/>
      <w:divBdr>
        <w:top w:val="none" w:sz="0" w:space="0" w:color="auto"/>
        <w:left w:val="none" w:sz="0" w:space="0" w:color="auto"/>
        <w:bottom w:val="none" w:sz="0" w:space="0" w:color="auto"/>
        <w:right w:val="none" w:sz="0" w:space="0" w:color="auto"/>
      </w:divBdr>
    </w:div>
    <w:div w:id="853348104">
      <w:bodyDiv w:val="1"/>
      <w:marLeft w:val="0"/>
      <w:marRight w:val="0"/>
      <w:marTop w:val="0"/>
      <w:marBottom w:val="0"/>
      <w:divBdr>
        <w:top w:val="none" w:sz="0" w:space="0" w:color="auto"/>
        <w:left w:val="none" w:sz="0" w:space="0" w:color="auto"/>
        <w:bottom w:val="none" w:sz="0" w:space="0" w:color="auto"/>
        <w:right w:val="none" w:sz="0" w:space="0" w:color="auto"/>
      </w:divBdr>
    </w:div>
    <w:div w:id="853421922">
      <w:bodyDiv w:val="1"/>
      <w:marLeft w:val="0"/>
      <w:marRight w:val="0"/>
      <w:marTop w:val="0"/>
      <w:marBottom w:val="0"/>
      <w:divBdr>
        <w:top w:val="none" w:sz="0" w:space="0" w:color="auto"/>
        <w:left w:val="none" w:sz="0" w:space="0" w:color="auto"/>
        <w:bottom w:val="none" w:sz="0" w:space="0" w:color="auto"/>
        <w:right w:val="none" w:sz="0" w:space="0" w:color="auto"/>
      </w:divBdr>
    </w:div>
    <w:div w:id="853497007">
      <w:bodyDiv w:val="1"/>
      <w:marLeft w:val="0"/>
      <w:marRight w:val="0"/>
      <w:marTop w:val="0"/>
      <w:marBottom w:val="0"/>
      <w:divBdr>
        <w:top w:val="none" w:sz="0" w:space="0" w:color="auto"/>
        <w:left w:val="none" w:sz="0" w:space="0" w:color="auto"/>
        <w:bottom w:val="none" w:sz="0" w:space="0" w:color="auto"/>
        <w:right w:val="none" w:sz="0" w:space="0" w:color="auto"/>
      </w:divBdr>
    </w:div>
    <w:div w:id="853612624">
      <w:bodyDiv w:val="1"/>
      <w:marLeft w:val="0"/>
      <w:marRight w:val="0"/>
      <w:marTop w:val="0"/>
      <w:marBottom w:val="0"/>
      <w:divBdr>
        <w:top w:val="none" w:sz="0" w:space="0" w:color="auto"/>
        <w:left w:val="none" w:sz="0" w:space="0" w:color="auto"/>
        <w:bottom w:val="none" w:sz="0" w:space="0" w:color="auto"/>
        <w:right w:val="none" w:sz="0" w:space="0" w:color="auto"/>
      </w:divBdr>
    </w:div>
    <w:div w:id="853879167">
      <w:bodyDiv w:val="1"/>
      <w:marLeft w:val="0"/>
      <w:marRight w:val="0"/>
      <w:marTop w:val="0"/>
      <w:marBottom w:val="0"/>
      <w:divBdr>
        <w:top w:val="none" w:sz="0" w:space="0" w:color="auto"/>
        <w:left w:val="none" w:sz="0" w:space="0" w:color="auto"/>
        <w:bottom w:val="none" w:sz="0" w:space="0" w:color="auto"/>
        <w:right w:val="none" w:sz="0" w:space="0" w:color="auto"/>
      </w:divBdr>
    </w:div>
    <w:div w:id="854076298">
      <w:bodyDiv w:val="1"/>
      <w:marLeft w:val="0"/>
      <w:marRight w:val="0"/>
      <w:marTop w:val="0"/>
      <w:marBottom w:val="0"/>
      <w:divBdr>
        <w:top w:val="none" w:sz="0" w:space="0" w:color="auto"/>
        <w:left w:val="none" w:sz="0" w:space="0" w:color="auto"/>
        <w:bottom w:val="none" w:sz="0" w:space="0" w:color="auto"/>
        <w:right w:val="none" w:sz="0" w:space="0" w:color="auto"/>
      </w:divBdr>
    </w:div>
    <w:div w:id="854343263">
      <w:bodyDiv w:val="1"/>
      <w:marLeft w:val="0"/>
      <w:marRight w:val="0"/>
      <w:marTop w:val="0"/>
      <w:marBottom w:val="0"/>
      <w:divBdr>
        <w:top w:val="none" w:sz="0" w:space="0" w:color="auto"/>
        <w:left w:val="none" w:sz="0" w:space="0" w:color="auto"/>
        <w:bottom w:val="none" w:sz="0" w:space="0" w:color="auto"/>
        <w:right w:val="none" w:sz="0" w:space="0" w:color="auto"/>
      </w:divBdr>
    </w:div>
    <w:div w:id="854347302">
      <w:bodyDiv w:val="1"/>
      <w:marLeft w:val="0"/>
      <w:marRight w:val="0"/>
      <w:marTop w:val="0"/>
      <w:marBottom w:val="0"/>
      <w:divBdr>
        <w:top w:val="none" w:sz="0" w:space="0" w:color="auto"/>
        <w:left w:val="none" w:sz="0" w:space="0" w:color="auto"/>
        <w:bottom w:val="none" w:sz="0" w:space="0" w:color="auto"/>
        <w:right w:val="none" w:sz="0" w:space="0" w:color="auto"/>
      </w:divBdr>
    </w:div>
    <w:div w:id="854417730">
      <w:bodyDiv w:val="1"/>
      <w:marLeft w:val="0"/>
      <w:marRight w:val="0"/>
      <w:marTop w:val="0"/>
      <w:marBottom w:val="0"/>
      <w:divBdr>
        <w:top w:val="none" w:sz="0" w:space="0" w:color="auto"/>
        <w:left w:val="none" w:sz="0" w:space="0" w:color="auto"/>
        <w:bottom w:val="none" w:sz="0" w:space="0" w:color="auto"/>
        <w:right w:val="none" w:sz="0" w:space="0" w:color="auto"/>
      </w:divBdr>
    </w:div>
    <w:div w:id="854458826">
      <w:bodyDiv w:val="1"/>
      <w:marLeft w:val="0"/>
      <w:marRight w:val="0"/>
      <w:marTop w:val="0"/>
      <w:marBottom w:val="0"/>
      <w:divBdr>
        <w:top w:val="none" w:sz="0" w:space="0" w:color="auto"/>
        <w:left w:val="none" w:sz="0" w:space="0" w:color="auto"/>
        <w:bottom w:val="none" w:sz="0" w:space="0" w:color="auto"/>
        <w:right w:val="none" w:sz="0" w:space="0" w:color="auto"/>
      </w:divBdr>
    </w:div>
    <w:div w:id="854460889">
      <w:bodyDiv w:val="1"/>
      <w:marLeft w:val="0"/>
      <w:marRight w:val="0"/>
      <w:marTop w:val="0"/>
      <w:marBottom w:val="0"/>
      <w:divBdr>
        <w:top w:val="none" w:sz="0" w:space="0" w:color="auto"/>
        <w:left w:val="none" w:sz="0" w:space="0" w:color="auto"/>
        <w:bottom w:val="none" w:sz="0" w:space="0" w:color="auto"/>
        <w:right w:val="none" w:sz="0" w:space="0" w:color="auto"/>
      </w:divBdr>
    </w:div>
    <w:div w:id="854535508">
      <w:bodyDiv w:val="1"/>
      <w:marLeft w:val="0"/>
      <w:marRight w:val="0"/>
      <w:marTop w:val="0"/>
      <w:marBottom w:val="0"/>
      <w:divBdr>
        <w:top w:val="none" w:sz="0" w:space="0" w:color="auto"/>
        <w:left w:val="none" w:sz="0" w:space="0" w:color="auto"/>
        <w:bottom w:val="none" w:sz="0" w:space="0" w:color="auto"/>
        <w:right w:val="none" w:sz="0" w:space="0" w:color="auto"/>
      </w:divBdr>
    </w:div>
    <w:div w:id="854658360">
      <w:bodyDiv w:val="1"/>
      <w:marLeft w:val="0"/>
      <w:marRight w:val="0"/>
      <w:marTop w:val="0"/>
      <w:marBottom w:val="0"/>
      <w:divBdr>
        <w:top w:val="none" w:sz="0" w:space="0" w:color="auto"/>
        <w:left w:val="none" w:sz="0" w:space="0" w:color="auto"/>
        <w:bottom w:val="none" w:sz="0" w:space="0" w:color="auto"/>
        <w:right w:val="none" w:sz="0" w:space="0" w:color="auto"/>
      </w:divBdr>
    </w:div>
    <w:div w:id="854808413">
      <w:bodyDiv w:val="1"/>
      <w:marLeft w:val="0"/>
      <w:marRight w:val="0"/>
      <w:marTop w:val="0"/>
      <w:marBottom w:val="0"/>
      <w:divBdr>
        <w:top w:val="none" w:sz="0" w:space="0" w:color="auto"/>
        <w:left w:val="none" w:sz="0" w:space="0" w:color="auto"/>
        <w:bottom w:val="none" w:sz="0" w:space="0" w:color="auto"/>
        <w:right w:val="none" w:sz="0" w:space="0" w:color="auto"/>
      </w:divBdr>
    </w:div>
    <w:div w:id="854879842">
      <w:bodyDiv w:val="1"/>
      <w:marLeft w:val="0"/>
      <w:marRight w:val="0"/>
      <w:marTop w:val="0"/>
      <w:marBottom w:val="0"/>
      <w:divBdr>
        <w:top w:val="none" w:sz="0" w:space="0" w:color="auto"/>
        <w:left w:val="none" w:sz="0" w:space="0" w:color="auto"/>
        <w:bottom w:val="none" w:sz="0" w:space="0" w:color="auto"/>
        <w:right w:val="none" w:sz="0" w:space="0" w:color="auto"/>
      </w:divBdr>
    </w:div>
    <w:div w:id="854922522">
      <w:bodyDiv w:val="1"/>
      <w:marLeft w:val="0"/>
      <w:marRight w:val="0"/>
      <w:marTop w:val="0"/>
      <w:marBottom w:val="0"/>
      <w:divBdr>
        <w:top w:val="none" w:sz="0" w:space="0" w:color="auto"/>
        <w:left w:val="none" w:sz="0" w:space="0" w:color="auto"/>
        <w:bottom w:val="none" w:sz="0" w:space="0" w:color="auto"/>
        <w:right w:val="none" w:sz="0" w:space="0" w:color="auto"/>
      </w:divBdr>
    </w:div>
    <w:div w:id="855077976">
      <w:bodyDiv w:val="1"/>
      <w:marLeft w:val="0"/>
      <w:marRight w:val="0"/>
      <w:marTop w:val="0"/>
      <w:marBottom w:val="0"/>
      <w:divBdr>
        <w:top w:val="none" w:sz="0" w:space="0" w:color="auto"/>
        <w:left w:val="none" w:sz="0" w:space="0" w:color="auto"/>
        <w:bottom w:val="none" w:sz="0" w:space="0" w:color="auto"/>
        <w:right w:val="none" w:sz="0" w:space="0" w:color="auto"/>
      </w:divBdr>
    </w:div>
    <w:div w:id="855115185">
      <w:bodyDiv w:val="1"/>
      <w:marLeft w:val="0"/>
      <w:marRight w:val="0"/>
      <w:marTop w:val="0"/>
      <w:marBottom w:val="0"/>
      <w:divBdr>
        <w:top w:val="none" w:sz="0" w:space="0" w:color="auto"/>
        <w:left w:val="none" w:sz="0" w:space="0" w:color="auto"/>
        <w:bottom w:val="none" w:sz="0" w:space="0" w:color="auto"/>
        <w:right w:val="none" w:sz="0" w:space="0" w:color="auto"/>
      </w:divBdr>
    </w:div>
    <w:div w:id="855391371">
      <w:bodyDiv w:val="1"/>
      <w:marLeft w:val="0"/>
      <w:marRight w:val="0"/>
      <w:marTop w:val="0"/>
      <w:marBottom w:val="0"/>
      <w:divBdr>
        <w:top w:val="none" w:sz="0" w:space="0" w:color="auto"/>
        <w:left w:val="none" w:sz="0" w:space="0" w:color="auto"/>
        <w:bottom w:val="none" w:sz="0" w:space="0" w:color="auto"/>
        <w:right w:val="none" w:sz="0" w:space="0" w:color="auto"/>
      </w:divBdr>
    </w:div>
    <w:div w:id="855577324">
      <w:bodyDiv w:val="1"/>
      <w:marLeft w:val="0"/>
      <w:marRight w:val="0"/>
      <w:marTop w:val="0"/>
      <w:marBottom w:val="0"/>
      <w:divBdr>
        <w:top w:val="none" w:sz="0" w:space="0" w:color="auto"/>
        <w:left w:val="none" w:sz="0" w:space="0" w:color="auto"/>
        <w:bottom w:val="none" w:sz="0" w:space="0" w:color="auto"/>
        <w:right w:val="none" w:sz="0" w:space="0" w:color="auto"/>
      </w:divBdr>
    </w:div>
    <w:div w:id="855726605">
      <w:bodyDiv w:val="1"/>
      <w:marLeft w:val="0"/>
      <w:marRight w:val="0"/>
      <w:marTop w:val="0"/>
      <w:marBottom w:val="0"/>
      <w:divBdr>
        <w:top w:val="none" w:sz="0" w:space="0" w:color="auto"/>
        <w:left w:val="none" w:sz="0" w:space="0" w:color="auto"/>
        <w:bottom w:val="none" w:sz="0" w:space="0" w:color="auto"/>
        <w:right w:val="none" w:sz="0" w:space="0" w:color="auto"/>
      </w:divBdr>
    </w:div>
    <w:div w:id="855730490">
      <w:bodyDiv w:val="1"/>
      <w:marLeft w:val="0"/>
      <w:marRight w:val="0"/>
      <w:marTop w:val="0"/>
      <w:marBottom w:val="0"/>
      <w:divBdr>
        <w:top w:val="none" w:sz="0" w:space="0" w:color="auto"/>
        <w:left w:val="none" w:sz="0" w:space="0" w:color="auto"/>
        <w:bottom w:val="none" w:sz="0" w:space="0" w:color="auto"/>
        <w:right w:val="none" w:sz="0" w:space="0" w:color="auto"/>
      </w:divBdr>
    </w:div>
    <w:div w:id="855734629">
      <w:bodyDiv w:val="1"/>
      <w:marLeft w:val="0"/>
      <w:marRight w:val="0"/>
      <w:marTop w:val="0"/>
      <w:marBottom w:val="0"/>
      <w:divBdr>
        <w:top w:val="none" w:sz="0" w:space="0" w:color="auto"/>
        <w:left w:val="none" w:sz="0" w:space="0" w:color="auto"/>
        <w:bottom w:val="none" w:sz="0" w:space="0" w:color="auto"/>
        <w:right w:val="none" w:sz="0" w:space="0" w:color="auto"/>
      </w:divBdr>
    </w:div>
    <w:div w:id="855922544">
      <w:bodyDiv w:val="1"/>
      <w:marLeft w:val="0"/>
      <w:marRight w:val="0"/>
      <w:marTop w:val="0"/>
      <w:marBottom w:val="0"/>
      <w:divBdr>
        <w:top w:val="none" w:sz="0" w:space="0" w:color="auto"/>
        <w:left w:val="none" w:sz="0" w:space="0" w:color="auto"/>
        <w:bottom w:val="none" w:sz="0" w:space="0" w:color="auto"/>
        <w:right w:val="none" w:sz="0" w:space="0" w:color="auto"/>
      </w:divBdr>
    </w:div>
    <w:div w:id="856164906">
      <w:bodyDiv w:val="1"/>
      <w:marLeft w:val="0"/>
      <w:marRight w:val="0"/>
      <w:marTop w:val="0"/>
      <w:marBottom w:val="0"/>
      <w:divBdr>
        <w:top w:val="none" w:sz="0" w:space="0" w:color="auto"/>
        <w:left w:val="none" w:sz="0" w:space="0" w:color="auto"/>
        <w:bottom w:val="none" w:sz="0" w:space="0" w:color="auto"/>
        <w:right w:val="none" w:sz="0" w:space="0" w:color="auto"/>
      </w:divBdr>
    </w:div>
    <w:div w:id="856504127">
      <w:bodyDiv w:val="1"/>
      <w:marLeft w:val="0"/>
      <w:marRight w:val="0"/>
      <w:marTop w:val="0"/>
      <w:marBottom w:val="0"/>
      <w:divBdr>
        <w:top w:val="none" w:sz="0" w:space="0" w:color="auto"/>
        <w:left w:val="none" w:sz="0" w:space="0" w:color="auto"/>
        <w:bottom w:val="none" w:sz="0" w:space="0" w:color="auto"/>
        <w:right w:val="none" w:sz="0" w:space="0" w:color="auto"/>
      </w:divBdr>
    </w:div>
    <w:div w:id="856579641">
      <w:bodyDiv w:val="1"/>
      <w:marLeft w:val="0"/>
      <w:marRight w:val="0"/>
      <w:marTop w:val="0"/>
      <w:marBottom w:val="0"/>
      <w:divBdr>
        <w:top w:val="none" w:sz="0" w:space="0" w:color="auto"/>
        <w:left w:val="none" w:sz="0" w:space="0" w:color="auto"/>
        <w:bottom w:val="none" w:sz="0" w:space="0" w:color="auto"/>
        <w:right w:val="none" w:sz="0" w:space="0" w:color="auto"/>
      </w:divBdr>
    </w:div>
    <w:div w:id="856580503">
      <w:bodyDiv w:val="1"/>
      <w:marLeft w:val="0"/>
      <w:marRight w:val="0"/>
      <w:marTop w:val="0"/>
      <w:marBottom w:val="0"/>
      <w:divBdr>
        <w:top w:val="none" w:sz="0" w:space="0" w:color="auto"/>
        <w:left w:val="none" w:sz="0" w:space="0" w:color="auto"/>
        <w:bottom w:val="none" w:sz="0" w:space="0" w:color="auto"/>
        <w:right w:val="none" w:sz="0" w:space="0" w:color="auto"/>
      </w:divBdr>
    </w:div>
    <w:div w:id="856582907">
      <w:bodyDiv w:val="1"/>
      <w:marLeft w:val="0"/>
      <w:marRight w:val="0"/>
      <w:marTop w:val="0"/>
      <w:marBottom w:val="0"/>
      <w:divBdr>
        <w:top w:val="none" w:sz="0" w:space="0" w:color="auto"/>
        <w:left w:val="none" w:sz="0" w:space="0" w:color="auto"/>
        <w:bottom w:val="none" w:sz="0" w:space="0" w:color="auto"/>
        <w:right w:val="none" w:sz="0" w:space="0" w:color="auto"/>
      </w:divBdr>
    </w:div>
    <w:div w:id="856583097">
      <w:bodyDiv w:val="1"/>
      <w:marLeft w:val="0"/>
      <w:marRight w:val="0"/>
      <w:marTop w:val="0"/>
      <w:marBottom w:val="0"/>
      <w:divBdr>
        <w:top w:val="none" w:sz="0" w:space="0" w:color="auto"/>
        <w:left w:val="none" w:sz="0" w:space="0" w:color="auto"/>
        <w:bottom w:val="none" w:sz="0" w:space="0" w:color="auto"/>
        <w:right w:val="none" w:sz="0" w:space="0" w:color="auto"/>
      </w:divBdr>
    </w:div>
    <w:div w:id="856962593">
      <w:bodyDiv w:val="1"/>
      <w:marLeft w:val="0"/>
      <w:marRight w:val="0"/>
      <w:marTop w:val="0"/>
      <w:marBottom w:val="0"/>
      <w:divBdr>
        <w:top w:val="none" w:sz="0" w:space="0" w:color="auto"/>
        <w:left w:val="none" w:sz="0" w:space="0" w:color="auto"/>
        <w:bottom w:val="none" w:sz="0" w:space="0" w:color="auto"/>
        <w:right w:val="none" w:sz="0" w:space="0" w:color="auto"/>
      </w:divBdr>
    </w:div>
    <w:div w:id="857230502">
      <w:bodyDiv w:val="1"/>
      <w:marLeft w:val="0"/>
      <w:marRight w:val="0"/>
      <w:marTop w:val="0"/>
      <w:marBottom w:val="0"/>
      <w:divBdr>
        <w:top w:val="none" w:sz="0" w:space="0" w:color="auto"/>
        <w:left w:val="none" w:sz="0" w:space="0" w:color="auto"/>
        <w:bottom w:val="none" w:sz="0" w:space="0" w:color="auto"/>
        <w:right w:val="none" w:sz="0" w:space="0" w:color="auto"/>
      </w:divBdr>
    </w:div>
    <w:div w:id="857699788">
      <w:bodyDiv w:val="1"/>
      <w:marLeft w:val="0"/>
      <w:marRight w:val="0"/>
      <w:marTop w:val="0"/>
      <w:marBottom w:val="0"/>
      <w:divBdr>
        <w:top w:val="none" w:sz="0" w:space="0" w:color="auto"/>
        <w:left w:val="none" w:sz="0" w:space="0" w:color="auto"/>
        <w:bottom w:val="none" w:sz="0" w:space="0" w:color="auto"/>
        <w:right w:val="none" w:sz="0" w:space="0" w:color="auto"/>
      </w:divBdr>
    </w:div>
    <w:div w:id="857893264">
      <w:bodyDiv w:val="1"/>
      <w:marLeft w:val="0"/>
      <w:marRight w:val="0"/>
      <w:marTop w:val="0"/>
      <w:marBottom w:val="0"/>
      <w:divBdr>
        <w:top w:val="none" w:sz="0" w:space="0" w:color="auto"/>
        <w:left w:val="none" w:sz="0" w:space="0" w:color="auto"/>
        <w:bottom w:val="none" w:sz="0" w:space="0" w:color="auto"/>
        <w:right w:val="none" w:sz="0" w:space="0" w:color="auto"/>
      </w:divBdr>
    </w:div>
    <w:div w:id="858199978">
      <w:bodyDiv w:val="1"/>
      <w:marLeft w:val="0"/>
      <w:marRight w:val="0"/>
      <w:marTop w:val="0"/>
      <w:marBottom w:val="0"/>
      <w:divBdr>
        <w:top w:val="none" w:sz="0" w:space="0" w:color="auto"/>
        <w:left w:val="none" w:sz="0" w:space="0" w:color="auto"/>
        <w:bottom w:val="none" w:sz="0" w:space="0" w:color="auto"/>
        <w:right w:val="none" w:sz="0" w:space="0" w:color="auto"/>
      </w:divBdr>
    </w:div>
    <w:div w:id="858277320">
      <w:bodyDiv w:val="1"/>
      <w:marLeft w:val="0"/>
      <w:marRight w:val="0"/>
      <w:marTop w:val="0"/>
      <w:marBottom w:val="0"/>
      <w:divBdr>
        <w:top w:val="none" w:sz="0" w:space="0" w:color="auto"/>
        <w:left w:val="none" w:sz="0" w:space="0" w:color="auto"/>
        <w:bottom w:val="none" w:sz="0" w:space="0" w:color="auto"/>
        <w:right w:val="none" w:sz="0" w:space="0" w:color="auto"/>
      </w:divBdr>
    </w:div>
    <w:div w:id="858356219">
      <w:bodyDiv w:val="1"/>
      <w:marLeft w:val="0"/>
      <w:marRight w:val="0"/>
      <w:marTop w:val="0"/>
      <w:marBottom w:val="0"/>
      <w:divBdr>
        <w:top w:val="none" w:sz="0" w:space="0" w:color="auto"/>
        <w:left w:val="none" w:sz="0" w:space="0" w:color="auto"/>
        <w:bottom w:val="none" w:sz="0" w:space="0" w:color="auto"/>
        <w:right w:val="none" w:sz="0" w:space="0" w:color="auto"/>
      </w:divBdr>
    </w:div>
    <w:div w:id="858469438">
      <w:bodyDiv w:val="1"/>
      <w:marLeft w:val="0"/>
      <w:marRight w:val="0"/>
      <w:marTop w:val="0"/>
      <w:marBottom w:val="0"/>
      <w:divBdr>
        <w:top w:val="none" w:sz="0" w:space="0" w:color="auto"/>
        <w:left w:val="none" w:sz="0" w:space="0" w:color="auto"/>
        <w:bottom w:val="none" w:sz="0" w:space="0" w:color="auto"/>
        <w:right w:val="none" w:sz="0" w:space="0" w:color="auto"/>
      </w:divBdr>
    </w:div>
    <w:div w:id="858618188">
      <w:bodyDiv w:val="1"/>
      <w:marLeft w:val="0"/>
      <w:marRight w:val="0"/>
      <w:marTop w:val="0"/>
      <w:marBottom w:val="0"/>
      <w:divBdr>
        <w:top w:val="none" w:sz="0" w:space="0" w:color="auto"/>
        <w:left w:val="none" w:sz="0" w:space="0" w:color="auto"/>
        <w:bottom w:val="none" w:sz="0" w:space="0" w:color="auto"/>
        <w:right w:val="none" w:sz="0" w:space="0" w:color="auto"/>
      </w:divBdr>
    </w:div>
    <w:div w:id="858664666">
      <w:bodyDiv w:val="1"/>
      <w:marLeft w:val="0"/>
      <w:marRight w:val="0"/>
      <w:marTop w:val="0"/>
      <w:marBottom w:val="0"/>
      <w:divBdr>
        <w:top w:val="none" w:sz="0" w:space="0" w:color="auto"/>
        <w:left w:val="none" w:sz="0" w:space="0" w:color="auto"/>
        <w:bottom w:val="none" w:sz="0" w:space="0" w:color="auto"/>
        <w:right w:val="none" w:sz="0" w:space="0" w:color="auto"/>
      </w:divBdr>
    </w:div>
    <w:div w:id="858735159">
      <w:bodyDiv w:val="1"/>
      <w:marLeft w:val="0"/>
      <w:marRight w:val="0"/>
      <w:marTop w:val="0"/>
      <w:marBottom w:val="0"/>
      <w:divBdr>
        <w:top w:val="none" w:sz="0" w:space="0" w:color="auto"/>
        <w:left w:val="none" w:sz="0" w:space="0" w:color="auto"/>
        <w:bottom w:val="none" w:sz="0" w:space="0" w:color="auto"/>
        <w:right w:val="none" w:sz="0" w:space="0" w:color="auto"/>
      </w:divBdr>
    </w:div>
    <w:div w:id="858810389">
      <w:bodyDiv w:val="1"/>
      <w:marLeft w:val="0"/>
      <w:marRight w:val="0"/>
      <w:marTop w:val="0"/>
      <w:marBottom w:val="0"/>
      <w:divBdr>
        <w:top w:val="none" w:sz="0" w:space="0" w:color="auto"/>
        <w:left w:val="none" w:sz="0" w:space="0" w:color="auto"/>
        <w:bottom w:val="none" w:sz="0" w:space="0" w:color="auto"/>
        <w:right w:val="none" w:sz="0" w:space="0" w:color="auto"/>
      </w:divBdr>
    </w:div>
    <w:div w:id="858931439">
      <w:bodyDiv w:val="1"/>
      <w:marLeft w:val="0"/>
      <w:marRight w:val="0"/>
      <w:marTop w:val="0"/>
      <w:marBottom w:val="0"/>
      <w:divBdr>
        <w:top w:val="none" w:sz="0" w:space="0" w:color="auto"/>
        <w:left w:val="none" w:sz="0" w:space="0" w:color="auto"/>
        <w:bottom w:val="none" w:sz="0" w:space="0" w:color="auto"/>
        <w:right w:val="none" w:sz="0" w:space="0" w:color="auto"/>
      </w:divBdr>
    </w:div>
    <w:div w:id="858932618">
      <w:bodyDiv w:val="1"/>
      <w:marLeft w:val="0"/>
      <w:marRight w:val="0"/>
      <w:marTop w:val="0"/>
      <w:marBottom w:val="0"/>
      <w:divBdr>
        <w:top w:val="none" w:sz="0" w:space="0" w:color="auto"/>
        <w:left w:val="none" w:sz="0" w:space="0" w:color="auto"/>
        <w:bottom w:val="none" w:sz="0" w:space="0" w:color="auto"/>
        <w:right w:val="none" w:sz="0" w:space="0" w:color="auto"/>
      </w:divBdr>
    </w:div>
    <w:div w:id="858934514">
      <w:bodyDiv w:val="1"/>
      <w:marLeft w:val="0"/>
      <w:marRight w:val="0"/>
      <w:marTop w:val="0"/>
      <w:marBottom w:val="0"/>
      <w:divBdr>
        <w:top w:val="none" w:sz="0" w:space="0" w:color="auto"/>
        <w:left w:val="none" w:sz="0" w:space="0" w:color="auto"/>
        <w:bottom w:val="none" w:sz="0" w:space="0" w:color="auto"/>
        <w:right w:val="none" w:sz="0" w:space="0" w:color="auto"/>
      </w:divBdr>
    </w:div>
    <w:div w:id="859197900">
      <w:bodyDiv w:val="1"/>
      <w:marLeft w:val="0"/>
      <w:marRight w:val="0"/>
      <w:marTop w:val="0"/>
      <w:marBottom w:val="0"/>
      <w:divBdr>
        <w:top w:val="none" w:sz="0" w:space="0" w:color="auto"/>
        <w:left w:val="none" w:sz="0" w:space="0" w:color="auto"/>
        <w:bottom w:val="none" w:sz="0" w:space="0" w:color="auto"/>
        <w:right w:val="none" w:sz="0" w:space="0" w:color="auto"/>
      </w:divBdr>
    </w:div>
    <w:div w:id="859314337">
      <w:bodyDiv w:val="1"/>
      <w:marLeft w:val="0"/>
      <w:marRight w:val="0"/>
      <w:marTop w:val="0"/>
      <w:marBottom w:val="0"/>
      <w:divBdr>
        <w:top w:val="none" w:sz="0" w:space="0" w:color="auto"/>
        <w:left w:val="none" w:sz="0" w:space="0" w:color="auto"/>
        <w:bottom w:val="none" w:sz="0" w:space="0" w:color="auto"/>
        <w:right w:val="none" w:sz="0" w:space="0" w:color="auto"/>
      </w:divBdr>
    </w:div>
    <w:div w:id="859394209">
      <w:bodyDiv w:val="1"/>
      <w:marLeft w:val="0"/>
      <w:marRight w:val="0"/>
      <w:marTop w:val="0"/>
      <w:marBottom w:val="0"/>
      <w:divBdr>
        <w:top w:val="none" w:sz="0" w:space="0" w:color="auto"/>
        <w:left w:val="none" w:sz="0" w:space="0" w:color="auto"/>
        <w:bottom w:val="none" w:sz="0" w:space="0" w:color="auto"/>
        <w:right w:val="none" w:sz="0" w:space="0" w:color="auto"/>
      </w:divBdr>
    </w:div>
    <w:div w:id="859467435">
      <w:bodyDiv w:val="1"/>
      <w:marLeft w:val="0"/>
      <w:marRight w:val="0"/>
      <w:marTop w:val="0"/>
      <w:marBottom w:val="0"/>
      <w:divBdr>
        <w:top w:val="none" w:sz="0" w:space="0" w:color="auto"/>
        <w:left w:val="none" w:sz="0" w:space="0" w:color="auto"/>
        <w:bottom w:val="none" w:sz="0" w:space="0" w:color="auto"/>
        <w:right w:val="none" w:sz="0" w:space="0" w:color="auto"/>
      </w:divBdr>
    </w:div>
    <w:div w:id="859664113">
      <w:bodyDiv w:val="1"/>
      <w:marLeft w:val="0"/>
      <w:marRight w:val="0"/>
      <w:marTop w:val="0"/>
      <w:marBottom w:val="0"/>
      <w:divBdr>
        <w:top w:val="none" w:sz="0" w:space="0" w:color="auto"/>
        <w:left w:val="none" w:sz="0" w:space="0" w:color="auto"/>
        <w:bottom w:val="none" w:sz="0" w:space="0" w:color="auto"/>
        <w:right w:val="none" w:sz="0" w:space="0" w:color="auto"/>
      </w:divBdr>
    </w:div>
    <w:div w:id="859707747">
      <w:bodyDiv w:val="1"/>
      <w:marLeft w:val="0"/>
      <w:marRight w:val="0"/>
      <w:marTop w:val="0"/>
      <w:marBottom w:val="0"/>
      <w:divBdr>
        <w:top w:val="none" w:sz="0" w:space="0" w:color="auto"/>
        <w:left w:val="none" w:sz="0" w:space="0" w:color="auto"/>
        <w:bottom w:val="none" w:sz="0" w:space="0" w:color="auto"/>
        <w:right w:val="none" w:sz="0" w:space="0" w:color="auto"/>
      </w:divBdr>
    </w:div>
    <w:div w:id="859978084">
      <w:bodyDiv w:val="1"/>
      <w:marLeft w:val="0"/>
      <w:marRight w:val="0"/>
      <w:marTop w:val="0"/>
      <w:marBottom w:val="0"/>
      <w:divBdr>
        <w:top w:val="none" w:sz="0" w:space="0" w:color="auto"/>
        <w:left w:val="none" w:sz="0" w:space="0" w:color="auto"/>
        <w:bottom w:val="none" w:sz="0" w:space="0" w:color="auto"/>
        <w:right w:val="none" w:sz="0" w:space="0" w:color="auto"/>
      </w:divBdr>
    </w:div>
    <w:div w:id="860127089">
      <w:bodyDiv w:val="1"/>
      <w:marLeft w:val="0"/>
      <w:marRight w:val="0"/>
      <w:marTop w:val="0"/>
      <w:marBottom w:val="0"/>
      <w:divBdr>
        <w:top w:val="none" w:sz="0" w:space="0" w:color="auto"/>
        <w:left w:val="none" w:sz="0" w:space="0" w:color="auto"/>
        <w:bottom w:val="none" w:sz="0" w:space="0" w:color="auto"/>
        <w:right w:val="none" w:sz="0" w:space="0" w:color="auto"/>
      </w:divBdr>
    </w:div>
    <w:div w:id="860365226">
      <w:bodyDiv w:val="1"/>
      <w:marLeft w:val="0"/>
      <w:marRight w:val="0"/>
      <w:marTop w:val="0"/>
      <w:marBottom w:val="0"/>
      <w:divBdr>
        <w:top w:val="none" w:sz="0" w:space="0" w:color="auto"/>
        <w:left w:val="none" w:sz="0" w:space="0" w:color="auto"/>
        <w:bottom w:val="none" w:sz="0" w:space="0" w:color="auto"/>
        <w:right w:val="none" w:sz="0" w:space="0" w:color="auto"/>
      </w:divBdr>
    </w:div>
    <w:div w:id="860508522">
      <w:bodyDiv w:val="1"/>
      <w:marLeft w:val="0"/>
      <w:marRight w:val="0"/>
      <w:marTop w:val="0"/>
      <w:marBottom w:val="0"/>
      <w:divBdr>
        <w:top w:val="none" w:sz="0" w:space="0" w:color="auto"/>
        <w:left w:val="none" w:sz="0" w:space="0" w:color="auto"/>
        <w:bottom w:val="none" w:sz="0" w:space="0" w:color="auto"/>
        <w:right w:val="none" w:sz="0" w:space="0" w:color="auto"/>
      </w:divBdr>
    </w:div>
    <w:div w:id="860626750">
      <w:bodyDiv w:val="1"/>
      <w:marLeft w:val="0"/>
      <w:marRight w:val="0"/>
      <w:marTop w:val="0"/>
      <w:marBottom w:val="0"/>
      <w:divBdr>
        <w:top w:val="none" w:sz="0" w:space="0" w:color="auto"/>
        <w:left w:val="none" w:sz="0" w:space="0" w:color="auto"/>
        <w:bottom w:val="none" w:sz="0" w:space="0" w:color="auto"/>
        <w:right w:val="none" w:sz="0" w:space="0" w:color="auto"/>
      </w:divBdr>
    </w:div>
    <w:div w:id="860629523">
      <w:bodyDiv w:val="1"/>
      <w:marLeft w:val="0"/>
      <w:marRight w:val="0"/>
      <w:marTop w:val="0"/>
      <w:marBottom w:val="0"/>
      <w:divBdr>
        <w:top w:val="none" w:sz="0" w:space="0" w:color="auto"/>
        <w:left w:val="none" w:sz="0" w:space="0" w:color="auto"/>
        <w:bottom w:val="none" w:sz="0" w:space="0" w:color="auto"/>
        <w:right w:val="none" w:sz="0" w:space="0" w:color="auto"/>
      </w:divBdr>
    </w:div>
    <w:div w:id="860633605">
      <w:bodyDiv w:val="1"/>
      <w:marLeft w:val="0"/>
      <w:marRight w:val="0"/>
      <w:marTop w:val="0"/>
      <w:marBottom w:val="0"/>
      <w:divBdr>
        <w:top w:val="none" w:sz="0" w:space="0" w:color="auto"/>
        <w:left w:val="none" w:sz="0" w:space="0" w:color="auto"/>
        <w:bottom w:val="none" w:sz="0" w:space="0" w:color="auto"/>
        <w:right w:val="none" w:sz="0" w:space="0" w:color="auto"/>
      </w:divBdr>
    </w:div>
    <w:div w:id="860704136">
      <w:bodyDiv w:val="1"/>
      <w:marLeft w:val="0"/>
      <w:marRight w:val="0"/>
      <w:marTop w:val="0"/>
      <w:marBottom w:val="0"/>
      <w:divBdr>
        <w:top w:val="none" w:sz="0" w:space="0" w:color="auto"/>
        <w:left w:val="none" w:sz="0" w:space="0" w:color="auto"/>
        <w:bottom w:val="none" w:sz="0" w:space="0" w:color="auto"/>
        <w:right w:val="none" w:sz="0" w:space="0" w:color="auto"/>
      </w:divBdr>
    </w:div>
    <w:div w:id="860706304">
      <w:bodyDiv w:val="1"/>
      <w:marLeft w:val="0"/>
      <w:marRight w:val="0"/>
      <w:marTop w:val="0"/>
      <w:marBottom w:val="0"/>
      <w:divBdr>
        <w:top w:val="none" w:sz="0" w:space="0" w:color="auto"/>
        <w:left w:val="none" w:sz="0" w:space="0" w:color="auto"/>
        <w:bottom w:val="none" w:sz="0" w:space="0" w:color="auto"/>
        <w:right w:val="none" w:sz="0" w:space="0" w:color="auto"/>
      </w:divBdr>
    </w:div>
    <w:div w:id="861094116">
      <w:bodyDiv w:val="1"/>
      <w:marLeft w:val="0"/>
      <w:marRight w:val="0"/>
      <w:marTop w:val="0"/>
      <w:marBottom w:val="0"/>
      <w:divBdr>
        <w:top w:val="none" w:sz="0" w:space="0" w:color="auto"/>
        <w:left w:val="none" w:sz="0" w:space="0" w:color="auto"/>
        <w:bottom w:val="none" w:sz="0" w:space="0" w:color="auto"/>
        <w:right w:val="none" w:sz="0" w:space="0" w:color="auto"/>
      </w:divBdr>
    </w:div>
    <w:div w:id="861237591">
      <w:bodyDiv w:val="1"/>
      <w:marLeft w:val="0"/>
      <w:marRight w:val="0"/>
      <w:marTop w:val="0"/>
      <w:marBottom w:val="0"/>
      <w:divBdr>
        <w:top w:val="none" w:sz="0" w:space="0" w:color="auto"/>
        <w:left w:val="none" w:sz="0" w:space="0" w:color="auto"/>
        <w:bottom w:val="none" w:sz="0" w:space="0" w:color="auto"/>
        <w:right w:val="none" w:sz="0" w:space="0" w:color="auto"/>
      </w:divBdr>
    </w:div>
    <w:div w:id="861473842">
      <w:bodyDiv w:val="1"/>
      <w:marLeft w:val="0"/>
      <w:marRight w:val="0"/>
      <w:marTop w:val="0"/>
      <w:marBottom w:val="0"/>
      <w:divBdr>
        <w:top w:val="none" w:sz="0" w:space="0" w:color="auto"/>
        <w:left w:val="none" w:sz="0" w:space="0" w:color="auto"/>
        <w:bottom w:val="none" w:sz="0" w:space="0" w:color="auto"/>
        <w:right w:val="none" w:sz="0" w:space="0" w:color="auto"/>
      </w:divBdr>
    </w:div>
    <w:div w:id="861552179">
      <w:bodyDiv w:val="1"/>
      <w:marLeft w:val="0"/>
      <w:marRight w:val="0"/>
      <w:marTop w:val="0"/>
      <w:marBottom w:val="0"/>
      <w:divBdr>
        <w:top w:val="none" w:sz="0" w:space="0" w:color="auto"/>
        <w:left w:val="none" w:sz="0" w:space="0" w:color="auto"/>
        <w:bottom w:val="none" w:sz="0" w:space="0" w:color="auto"/>
        <w:right w:val="none" w:sz="0" w:space="0" w:color="auto"/>
      </w:divBdr>
    </w:div>
    <w:div w:id="861629999">
      <w:bodyDiv w:val="1"/>
      <w:marLeft w:val="0"/>
      <w:marRight w:val="0"/>
      <w:marTop w:val="0"/>
      <w:marBottom w:val="0"/>
      <w:divBdr>
        <w:top w:val="none" w:sz="0" w:space="0" w:color="auto"/>
        <w:left w:val="none" w:sz="0" w:space="0" w:color="auto"/>
        <w:bottom w:val="none" w:sz="0" w:space="0" w:color="auto"/>
        <w:right w:val="none" w:sz="0" w:space="0" w:color="auto"/>
      </w:divBdr>
    </w:div>
    <w:div w:id="861630768">
      <w:bodyDiv w:val="1"/>
      <w:marLeft w:val="0"/>
      <w:marRight w:val="0"/>
      <w:marTop w:val="0"/>
      <w:marBottom w:val="0"/>
      <w:divBdr>
        <w:top w:val="none" w:sz="0" w:space="0" w:color="auto"/>
        <w:left w:val="none" w:sz="0" w:space="0" w:color="auto"/>
        <w:bottom w:val="none" w:sz="0" w:space="0" w:color="auto"/>
        <w:right w:val="none" w:sz="0" w:space="0" w:color="auto"/>
      </w:divBdr>
      <w:divsChild>
        <w:div w:id="459957542">
          <w:marLeft w:val="480"/>
          <w:marRight w:val="0"/>
          <w:marTop w:val="0"/>
          <w:marBottom w:val="0"/>
          <w:divBdr>
            <w:top w:val="none" w:sz="0" w:space="0" w:color="auto"/>
            <w:left w:val="none" w:sz="0" w:space="0" w:color="auto"/>
            <w:bottom w:val="none" w:sz="0" w:space="0" w:color="auto"/>
            <w:right w:val="none" w:sz="0" w:space="0" w:color="auto"/>
          </w:divBdr>
        </w:div>
        <w:div w:id="884029738">
          <w:marLeft w:val="480"/>
          <w:marRight w:val="0"/>
          <w:marTop w:val="0"/>
          <w:marBottom w:val="0"/>
          <w:divBdr>
            <w:top w:val="none" w:sz="0" w:space="0" w:color="auto"/>
            <w:left w:val="none" w:sz="0" w:space="0" w:color="auto"/>
            <w:bottom w:val="none" w:sz="0" w:space="0" w:color="auto"/>
            <w:right w:val="none" w:sz="0" w:space="0" w:color="auto"/>
          </w:divBdr>
        </w:div>
        <w:div w:id="1147815681">
          <w:marLeft w:val="480"/>
          <w:marRight w:val="0"/>
          <w:marTop w:val="0"/>
          <w:marBottom w:val="0"/>
          <w:divBdr>
            <w:top w:val="none" w:sz="0" w:space="0" w:color="auto"/>
            <w:left w:val="none" w:sz="0" w:space="0" w:color="auto"/>
            <w:bottom w:val="none" w:sz="0" w:space="0" w:color="auto"/>
            <w:right w:val="none" w:sz="0" w:space="0" w:color="auto"/>
          </w:divBdr>
        </w:div>
        <w:div w:id="15549620">
          <w:marLeft w:val="480"/>
          <w:marRight w:val="0"/>
          <w:marTop w:val="0"/>
          <w:marBottom w:val="0"/>
          <w:divBdr>
            <w:top w:val="none" w:sz="0" w:space="0" w:color="auto"/>
            <w:left w:val="none" w:sz="0" w:space="0" w:color="auto"/>
            <w:bottom w:val="none" w:sz="0" w:space="0" w:color="auto"/>
            <w:right w:val="none" w:sz="0" w:space="0" w:color="auto"/>
          </w:divBdr>
        </w:div>
        <w:div w:id="1930188482">
          <w:marLeft w:val="480"/>
          <w:marRight w:val="0"/>
          <w:marTop w:val="0"/>
          <w:marBottom w:val="0"/>
          <w:divBdr>
            <w:top w:val="none" w:sz="0" w:space="0" w:color="auto"/>
            <w:left w:val="none" w:sz="0" w:space="0" w:color="auto"/>
            <w:bottom w:val="none" w:sz="0" w:space="0" w:color="auto"/>
            <w:right w:val="none" w:sz="0" w:space="0" w:color="auto"/>
          </w:divBdr>
        </w:div>
        <w:div w:id="506597524">
          <w:marLeft w:val="480"/>
          <w:marRight w:val="0"/>
          <w:marTop w:val="0"/>
          <w:marBottom w:val="0"/>
          <w:divBdr>
            <w:top w:val="none" w:sz="0" w:space="0" w:color="auto"/>
            <w:left w:val="none" w:sz="0" w:space="0" w:color="auto"/>
            <w:bottom w:val="none" w:sz="0" w:space="0" w:color="auto"/>
            <w:right w:val="none" w:sz="0" w:space="0" w:color="auto"/>
          </w:divBdr>
        </w:div>
        <w:div w:id="1381858739">
          <w:marLeft w:val="480"/>
          <w:marRight w:val="0"/>
          <w:marTop w:val="0"/>
          <w:marBottom w:val="0"/>
          <w:divBdr>
            <w:top w:val="none" w:sz="0" w:space="0" w:color="auto"/>
            <w:left w:val="none" w:sz="0" w:space="0" w:color="auto"/>
            <w:bottom w:val="none" w:sz="0" w:space="0" w:color="auto"/>
            <w:right w:val="none" w:sz="0" w:space="0" w:color="auto"/>
          </w:divBdr>
        </w:div>
        <w:div w:id="287971809">
          <w:marLeft w:val="480"/>
          <w:marRight w:val="0"/>
          <w:marTop w:val="0"/>
          <w:marBottom w:val="0"/>
          <w:divBdr>
            <w:top w:val="none" w:sz="0" w:space="0" w:color="auto"/>
            <w:left w:val="none" w:sz="0" w:space="0" w:color="auto"/>
            <w:bottom w:val="none" w:sz="0" w:space="0" w:color="auto"/>
            <w:right w:val="none" w:sz="0" w:space="0" w:color="auto"/>
          </w:divBdr>
        </w:div>
        <w:div w:id="750540235">
          <w:marLeft w:val="480"/>
          <w:marRight w:val="0"/>
          <w:marTop w:val="0"/>
          <w:marBottom w:val="0"/>
          <w:divBdr>
            <w:top w:val="none" w:sz="0" w:space="0" w:color="auto"/>
            <w:left w:val="none" w:sz="0" w:space="0" w:color="auto"/>
            <w:bottom w:val="none" w:sz="0" w:space="0" w:color="auto"/>
            <w:right w:val="none" w:sz="0" w:space="0" w:color="auto"/>
          </w:divBdr>
        </w:div>
        <w:div w:id="1509250555">
          <w:marLeft w:val="480"/>
          <w:marRight w:val="0"/>
          <w:marTop w:val="0"/>
          <w:marBottom w:val="0"/>
          <w:divBdr>
            <w:top w:val="none" w:sz="0" w:space="0" w:color="auto"/>
            <w:left w:val="none" w:sz="0" w:space="0" w:color="auto"/>
            <w:bottom w:val="none" w:sz="0" w:space="0" w:color="auto"/>
            <w:right w:val="none" w:sz="0" w:space="0" w:color="auto"/>
          </w:divBdr>
        </w:div>
        <w:div w:id="929922608">
          <w:marLeft w:val="480"/>
          <w:marRight w:val="0"/>
          <w:marTop w:val="0"/>
          <w:marBottom w:val="0"/>
          <w:divBdr>
            <w:top w:val="none" w:sz="0" w:space="0" w:color="auto"/>
            <w:left w:val="none" w:sz="0" w:space="0" w:color="auto"/>
            <w:bottom w:val="none" w:sz="0" w:space="0" w:color="auto"/>
            <w:right w:val="none" w:sz="0" w:space="0" w:color="auto"/>
          </w:divBdr>
        </w:div>
        <w:div w:id="773742893">
          <w:marLeft w:val="480"/>
          <w:marRight w:val="0"/>
          <w:marTop w:val="0"/>
          <w:marBottom w:val="0"/>
          <w:divBdr>
            <w:top w:val="none" w:sz="0" w:space="0" w:color="auto"/>
            <w:left w:val="none" w:sz="0" w:space="0" w:color="auto"/>
            <w:bottom w:val="none" w:sz="0" w:space="0" w:color="auto"/>
            <w:right w:val="none" w:sz="0" w:space="0" w:color="auto"/>
          </w:divBdr>
        </w:div>
        <w:div w:id="588537918">
          <w:marLeft w:val="480"/>
          <w:marRight w:val="0"/>
          <w:marTop w:val="0"/>
          <w:marBottom w:val="0"/>
          <w:divBdr>
            <w:top w:val="none" w:sz="0" w:space="0" w:color="auto"/>
            <w:left w:val="none" w:sz="0" w:space="0" w:color="auto"/>
            <w:bottom w:val="none" w:sz="0" w:space="0" w:color="auto"/>
            <w:right w:val="none" w:sz="0" w:space="0" w:color="auto"/>
          </w:divBdr>
        </w:div>
        <w:div w:id="1546329428">
          <w:marLeft w:val="480"/>
          <w:marRight w:val="0"/>
          <w:marTop w:val="0"/>
          <w:marBottom w:val="0"/>
          <w:divBdr>
            <w:top w:val="none" w:sz="0" w:space="0" w:color="auto"/>
            <w:left w:val="none" w:sz="0" w:space="0" w:color="auto"/>
            <w:bottom w:val="none" w:sz="0" w:space="0" w:color="auto"/>
            <w:right w:val="none" w:sz="0" w:space="0" w:color="auto"/>
          </w:divBdr>
        </w:div>
        <w:div w:id="267322355">
          <w:marLeft w:val="480"/>
          <w:marRight w:val="0"/>
          <w:marTop w:val="0"/>
          <w:marBottom w:val="0"/>
          <w:divBdr>
            <w:top w:val="none" w:sz="0" w:space="0" w:color="auto"/>
            <w:left w:val="none" w:sz="0" w:space="0" w:color="auto"/>
            <w:bottom w:val="none" w:sz="0" w:space="0" w:color="auto"/>
            <w:right w:val="none" w:sz="0" w:space="0" w:color="auto"/>
          </w:divBdr>
        </w:div>
        <w:div w:id="191496384">
          <w:marLeft w:val="480"/>
          <w:marRight w:val="0"/>
          <w:marTop w:val="0"/>
          <w:marBottom w:val="0"/>
          <w:divBdr>
            <w:top w:val="none" w:sz="0" w:space="0" w:color="auto"/>
            <w:left w:val="none" w:sz="0" w:space="0" w:color="auto"/>
            <w:bottom w:val="none" w:sz="0" w:space="0" w:color="auto"/>
            <w:right w:val="none" w:sz="0" w:space="0" w:color="auto"/>
          </w:divBdr>
        </w:div>
        <w:div w:id="806438240">
          <w:marLeft w:val="480"/>
          <w:marRight w:val="0"/>
          <w:marTop w:val="0"/>
          <w:marBottom w:val="0"/>
          <w:divBdr>
            <w:top w:val="none" w:sz="0" w:space="0" w:color="auto"/>
            <w:left w:val="none" w:sz="0" w:space="0" w:color="auto"/>
            <w:bottom w:val="none" w:sz="0" w:space="0" w:color="auto"/>
            <w:right w:val="none" w:sz="0" w:space="0" w:color="auto"/>
          </w:divBdr>
        </w:div>
        <w:div w:id="1596672232">
          <w:marLeft w:val="480"/>
          <w:marRight w:val="0"/>
          <w:marTop w:val="0"/>
          <w:marBottom w:val="0"/>
          <w:divBdr>
            <w:top w:val="none" w:sz="0" w:space="0" w:color="auto"/>
            <w:left w:val="none" w:sz="0" w:space="0" w:color="auto"/>
            <w:bottom w:val="none" w:sz="0" w:space="0" w:color="auto"/>
            <w:right w:val="none" w:sz="0" w:space="0" w:color="auto"/>
          </w:divBdr>
        </w:div>
        <w:div w:id="1312640953">
          <w:marLeft w:val="480"/>
          <w:marRight w:val="0"/>
          <w:marTop w:val="0"/>
          <w:marBottom w:val="0"/>
          <w:divBdr>
            <w:top w:val="none" w:sz="0" w:space="0" w:color="auto"/>
            <w:left w:val="none" w:sz="0" w:space="0" w:color="auto"/>
            <w:bottom w:val="none" w:sz="0" w:space="0" w:color="auto"/>
            <w:right w:val="none" w:sz="0" w:space="0" w:color="auto"/>
          </w:divBdr>
        </w:div>
        <w:div w:id="383215001">
          <w:marLeft w:val="480"/>
          <w:marRight w:val="0"/>
          <w:marTop w:val="0"/>
          <w:marBottom w:val="0"/>
          <w:divBdr>
            <w:top w:val="none" w:sz="0" w:space="0" w:color="auto"/>
            <w:left w:val="none" w:sz="0" w:space="0" w:color="auto"/>
            <w:bottom w:val="none" w:sz="0" w:space="0" w:color="auto"/>
            <w:right w:val="none" w:sz="0" w:space="0" w:color="auto"/>
          </w:divBdr>
        </w:div>
        <w:div w:id="677586243">
          <w:marLeft w:val="480"/>
          <w:marRight w:val="0"/>
          <w:marTop w:val="0"/>
          <w:marBottom w:val="0"/>
          <w:divBdr>
            <w:top w:val="none" w:sz="0" w:space="0" w:color="auto"/>
            <w:left w:val="none" w:sz="0" w:space="0" w:color="auto"/>
            <w:bottom w:val="none" w:sz="0" w:space="0" w:color="auto"/>
            <w:right w:val="none" w:sz="0" w:space="0" w:color="auto"/>
          </w:divBdr>
        </w:div>
        <w:div w:id="831021397">
          <w:marLeft w:val="480"/>
          <w:marRight w:val="0"/>
          <w:marTop w:val="0"/>
          <w:marBottom w:val="0"/>
          <w:divBdr>
            <w:top w:val="none" w:sz="0" w:space="0" w:color="auto"/>
            <w:left w:val="none" w:sz="0" w:space="0" w:color="auto"/>
            <w:bottom w:val="none" w:sz="0" w:space="0" w:color="auto"/>
            <w:right w:val="none" w:sz="0" w:space="0" w:color="auto"/>
          </w:divBdr>
        </w:div>
        <w:div w:id="130366373">
          <w:marLeft w:val="480"/>
          <w:marRight w:val="0"/>
          <w:marTop w:val="0"/>
          <w:marBottom w:val="0"/>
          <w:divBdr>
            <w:top w:val="none" w:sz="0" w:space="0" w:color="auto"/>
            <w:left w:val="none" w:sz="0" w:space="0" w:color="auto"/>
            <w:bottom w:val="none" w:sz="0" w:space="0" w:color="auto"/>
            <w:right w:val="none" w:sz="0" w:space="0" w:color="auto"/>
          </w:divBdr>
        </w:div>
        <w:div w:id="1803424672">
          <w:marLeft w:val="480"/>
          <w:marRight w:val="0"/>
          <w:marTop w:val="0"/>
          <w:marBottom w:val="0"/>
          <w:divBdr>
            <w:top w:val="none" w:sz="0" w:space="0" w:color="auto"/>
            <w:left w:val="none" w:sz="0" w:space="0" w:color="auto"/>
            <w:bottom w:val="none" w:sz="0" w:space="0" w:color="auto"/>
            <w:right w:val="none" w:sz="0" w:space="0" w:color="auto"/>
          </w:divBdr>
        </w:div>
        <w:div w:id="484008589">
          <w:marLeft w:val="480"/>
          <w:marRight w:val="0"/>
          <w:marTop w:val="0"/>
          <w:marBottom w:val="0"/>
          <w:divBdr>
            <w:top w:val="none" w:sz="0" w:space="0" w:color="auto"/>
            <w:left w:val="none" w:sz="0" w:space="0" w:color="auto"/>
            <w:bottom w:val="none" w:sz="0" w:space="0" w:color="auto"/>
            <w:right w:val="none" w:sz="0" w:space="0" w:color="auto"/>
          </w:divBdr>
        </w:div>
        <w:div w:id="1506089329">
          <w:marLeft w:val="480"/>
          <w:marRight w:val="0"/>
          <w:marTop w:val="0"/>
          <w:marBottom w:val="0"/>
          <w:divBdr>
            <w:top w:val="none" w:sz="0" w:space="0" w:color="auto"/>
            <w:left w:val="none" w:sz="0" w:space="0" w:color="auto"/>
            <w:bottom w:val="none" w:sz="0" w:space="0" w:color="auto"/>
            <w:right w:val="none" w:sz="0" w:space="0" w:color="auto"/>
          </w:divBdr>
        </w:div>
        <w:div w:id="299116576">
          <w:marLeft w:val="480"/>
          <w:marRight w:val="0"/>
          <w:marTop w:val="0"/>
          <w:marBottom w:val="0"/>
          <w:divBdr>
            <w:top w:val="none" w:sz="0" w:space="0" w:color="auto"/>
            <w:left w:val="none" w:sz="0" w:space="0" w:color="auto"/>
            <w:bottom w:val="none" w:sz="0" w:space="0" w:color="auto"/>
            <w:right w:val="none" w:sz="0" w:space="0" w:color="auto"/>
          </w:divBdr>
        </w:div>
        <w:div w:id="797728126">
          <w:marLeft w:val="480"/>
          <w:marRight w:val="0"/>
          <w:marTop w:val="0"/>
          <w:marBottom w:val="0"/>
          <w:divBdr>
            <w:top w:val="none" w:sz="0" w:space="0" w:color="auto"/>
            <w:left w:val="none" w:sz="0" w:space="0" w:color="auto"/>
            <w:bottom w:val="none" w:sz="0" w:space="0" w:color="auto"/>
            <w:right w:val="none" w:sz="0" w:space="0" w:color="auto"/>
          </w:divBdr>
        </w:div>
        <w:div w:id="656107491">
          <w:marLeft w:val="480"/>
          <w:marRight w:val="0"/>
          <w:marTop w:val="0"/>
          <w:marBottom w:val="0"/>
          <w:divBdr>
            <w:top w:val="none" w:sz="0" w:space="0" w:color="auto"/>
            <w:left w:val="none" w:sz="0" w:space="0" w:color="auto"/>
            <w:bottom w:val="none" w:sz="0" w:space="0" w:color="auto"/>
            <w:right w:val="none" w:sz="0" w:space="0" w:color="auto"/>
          </w:divBdr>
        </w:div>
        <w:div w:id="1044137968">
          <w:marLeft w:val="480"/>
          <w:marRight w:val="0"/>
          <w:marTop w:val="0"/>
          <w:marBottom w:val="0"/>
          <w:divBdr>
            <w:top w:val="none" w:sz="0" w:space="0" w:color="auto"/>
            <w:left w:val="none" w:sz="0" w:space="0" w:color="auto"/>
            <w:bottom w:val="none" w:sz="0" w:space="0" w:color="auto"/>
            <w:right w:val="none" w:sz="0" w:space="0" w:color="auto"/>
          </w:divBdr>
        </w:div>
        <w:div w:id="908464655">
          <w:marLeft w:val="480"/>
          <w:marRight w:val="0"/>
          <w:marTop w:val="0"/>
          <w:marBottom w:val="0"/>
          <w:divBdr>
            <w:top w:val="none" w:sz="0" w:space="0" w:color="auto"/>
            <w:left w:val="none" w:sz="0" w:space="0" w:color="auto"/>
            <w:bottom w:val="none" w:sz="0" w:space="0" w:color="auto"/>
            <w:right w:val="none" w:sz="0" w:space="0" w:color="auto"/>
          </w:divBdr>
        </w:div>
        <w:div w:id="1448744104">
          <w:marLeft w:val="480"/>
          <w:marRight w:val="0"/>
          <w:marTop w:val="0"/>
          <w:marBottom w:val="0"/>
          <w:divBdr>
            <w:top w:val="none" w:sz="0" w:space="0" w:color="auto"/>
            <w:left w:val="none" w:sz="0" w:space="0" w:color="auto"/>
            <w:bottom w:val="none" w:sz="0" w:space="0" w:color="auto"/>
            <w:right w:val="none" w:sz="0" w:space="0" w:color="auto"/>
          </w:divBdr>
        </w:div>
        <w:div w:id="242029940">
          <w:marLeft w:val="480"/>
          <w:marRight w:val="0"/>
          <w:marTop w:val="0"/>
          <w:marBottom w:val="0"/>
          <w:divBdr>
            <w:top w:val="none" w:sz="0" w:space="0" w:color="auto"/>
            <w:left w:val="none" w:sz="0" w:space="0" w:color="auto"/>
            <w:bottom w:val="none" w:sz="0" w:space="0" w:color="auto"/>
            <w:right w:val="none" w:sz="0" w:space="0" w:color="auto"/>
          </w:divBdr>
        </w:div>
        <w:div w:id="3827298">
          <w:marLeft w:val="480"/>
          <w:marRight w:val="0"/>
          <w:marTop w:val="0"/>
          <w:marBottom w:val="0"/>
          <w:divBdr>
            <w:top w:val="none" w:sz="0" w:space="0" w:color="auto"/>
            <w:left w:val="none" w:sz="0" w:space="0" w:color="auto"/>
            <w:bottom w:val="none" w:sz="0" w:space="0" w:color="auto"/>
            <w:right w:val="none" w:sz="0" w:space="0" w:color="auto"/>
          </w:divBdr>
        </w:div>
        <w:div w:id="860707197">
          <w:marLeft w:val="480"/>
          <w:marRight w:val="0"/>
          <w:marTop w:val="0"/>
          <w:marBottom w:val="0"/>
          <w:divBdr>
            <w:top w:val="none" w:sz="0" w:space="0" w:color="auto"/>
            <w:left w:val="none" w:sz="0" w:space="0" w:color="auto"/>
            <w:bottom w:val="none" w:sz="0" w:space="0" w:color="auto"/>
            <w:right w:val="none" w:sz="0" w:space="0" w:color="auto"/>
          </w:divBdr>
        </w:div>
        <w:div w:id="1045831744">
          <w:marLeft w:val="480"/>
          <w:marRight w:val="0"/>
          <w:marTop w:val="0"/>
          <w:marBottom w:val="0"/>
          <w:divBdr>
            <w:top w:val="none" w:sz="0" w:space="0" w:color="auto"/>
            <w:left w:val="none" w:sz="0" w:space="0" w:color="auto"/>
            <w:bottom w:val="none" w:sz="0" w:space="0" w:color="auto"/>
            <w:right w:val="none" w:sz="0" w:space="0" w:color="auto"/>
          </w:divBdr>
        </w:div>
        <w:div w:id="2131320291">
          <w:marLeft w:val="480"/>
          <w:marRight w:val="0"/>
          <w:marTop w:val="0"/>
          <w:marBottom w:val="0"/>
          <w:divBdr>
            <w:top w:val="none" w:sz="0" w:space="0" w:color="auto"/>
            <w:left w:val="none" w:sz="0" w:space="0" w:color="auto"/>
            <w:bottom w:val="none" w:sz="0" w:space="0" w:color="auto"/>
            <w:right w:val="none" w:sz="0" w:space="0" w:color="auto"/>
          </w:divBdr>
        </w:div>
        <w:div w:id="2093114392">
          <w:marLeft w:val="480"/>
          <w:marRight w:val="0"/>
          <w:marTop w:val="0"/>
          <w:marBottom w:val="0"/>
          <w:divBdr>
            <w:top w:val="none" w:sz="0" w:space="0" w:color="auto"/>
            <w:left w:val="none" w:sz="0" w:space="0" w:color="auto"/>
            <w:bottom w:val="none" w:sz="0" w:space="0" w:color="auto"/>
            <w:right w:val="none" w:sz="0" w:space="0" w:color="auto"/>
          </w:divBdr>
        </w:div>
        <w:div w:id="2046173068">
          <w:marLeft w:val="480"/>
          <w:marRight w:val="0"/>
          <w:marTop w:val="0"/>
          <w:marBottom w:val="0"/>
          <w:divBdr>
            <w:top w:val="none" w:sz="0" w:space="0" w:color="auto"/>
            <w:left w:val="none" w:sz="0" w:space="0" w:color="auto"/>
            <w:bottom w:val="none" w:sz="0" w:space="0" w:color="auto"/>
            <w:right w:val="none" w:sz="0" w:space="0" w:color="auto"/>
          </w:divBdr>
        </w:div>
        <w:div w:id="624654041">
          <w:marLeft w:val="480"/>
          <w:marRight w:val="0"/>
          <w:marTop w:val="0"/>
          <w:marBottom w:val="0"/>
          <w:divBdr>
            <w:top w:val="none" w:sz="0" w:space="0" w:color="auto"/>
            <w:left w:val="none" w:sz="0" w:space="0" w:color="auto"/>
            <w:bottom w:val="none" w:sz="0" w:space="0" w:color="auto"/>
            <w:right w:val="none" w:sz="0" w:space="0" w:color="auto"/>
          </w:divBdr>
        </w:div>
        <w:div w:id="1484657936">
          <w:marLeft w:val="480"/>
          <w:marRight w:val="0"/>
          <w:marTop w:val="0"/>
          <w:marBottom w:val="0"/>
          <w:divBdr>
            <w:top w:val="none" w:sz="0" w:space="0" w:color="auto"/>
            <w:left w:val="none" w:sz="0" w:space="0" w:color="auto"/>
            <w:bottom w:val="none" w:sz="0" w:space="0" w:color="auto"/>
            <w:right w:val="none" w:sz="0" w:space="0" w:color="auto"/>
          </w:divBdr>
        </w:div>
        <w:div w:id="915629393">
          <w:marLeft w:val="480"/>
          <w:marRight w:val="0"/>
          <w:marTop w:val="0"/>
          <w:marBottom w:val="0"/>
          <w:divBdr>
            <w:top w:val="none" w:sz="0" w:space="0" w:color="auto"/>
            <w:left w:val="none" w:sz="0" w:space="0" w:color="auto"/>
            <w:bottom w:val="none" w:sz="0" w:space="0" w:color="auto"/>
            <w:right w:val="none" w:sz="0" w:space="0" w:color="auto"/>
          </w:divBdr>
        </w:div>
        <w:div w:id="2121485663">
          <w:marLeft w:val="480"/>
          <w:marRight w:val="0"/>
          <w:marTop w:val="0"/>
          <w:marBottom w:val="0"/>
          <w:divBdr>
            <w:top w:val="none" w:sz="0" w:space="0" w:color="auto"/>
            <w:left w:val="none" w:sz="0" w:space="0" w:color="auto"/>
            <w:bottom w:val="none" w:sz="0" w:space="0" w:color="auto"/>
            <w:right w:val="none" w:sz="0" w:space="0" w:color="auto"/>
          </w:divBdr>
        </w:div>
        <w:div w:id="62796729">
          <w:marLeft w:val="480"/>
          <w:marRight w:val="0"/>
          <w:marTop w:val="0"/>
          <w:marBottom w:val="0"/>
          <w:divBdr>
            <w:top w:val="none" w:sz="0" w:space="0" w:color="auto"/>
            <w:left w:val="none" w:sz="0" w:space="0" w:color="auto"/>
            <w:bottom w:val="none" w:sz="0" w:space="0" w:color="auto"/>
            <w:right w:val="none" w:sz="0" w:space="0" w:color="auto"/>
          </w:divBdr>
        </w:div>
        <w:div w:id="1021122561">
          <w:marLeft w:val="480"/>
          <w:marRight w:val="0"/>
          <w:marTop w:val="0"/>
          <w:marBottom w:val="0"/>
          <w:divBdr>
            <w:top w:val="none" w:sz="0" w:space="0" w:color="auto"/>
            <w:left w:val="none" w:sz="0" w:space="0" w:color="auto"/>
            <w:bottom w:val="none" w:sz="0" w:space="0" w:color="auto"/>
            <w:right w:val="none" w:sz="0" w:space="0" w:color="auto"/>
          </w:divBdr>
        </w:div>
        <w:div w:id="1064599425">
          <w:marLeft w:val="480"/>
          <w:marRight w:val="0"/>
          <w:marTop w:val="0"/>
          <w:marBottom w:val="0"/>
          <w:divBdr>
            <w:top w:val="none" w:sz="0" w:space="0" w:color="auto"/>
            <w:left w:val="none" w:sz="0" w:space="0" w:color="auto"/>
            <w:bottom w:val="none" w:sz="0" w:space="0" w:color="auto"/>
            <w:right w:val="none" w:sz="0" w:space="0" w:color="auto"/>
          </w:divBdr>
        </w:div>
        <w:div w:id="914631666">
          <w:marLeft w:val="480"/>
          <w:marRight w:val="0"/>
          <w:marTop w:val="0"/>
          <w:marBottom w:val="0"/>
          <w:divBdr>
            <w:top w:val="none" w:sz="0" w:space="0" w:color="auto"/>
            <w:left w:val="none" w:sz="0" w:space="0" w:color="auto"/>
            <w:bottom w:val="none" w:sz="0" w:space="0" w:color="auto"/>
            <w:right w:val="none" w:sz="0" w:space="0" w:color="auto"/>
          </w:divBdr>
        </w:div>
        <w:div w:id="1868373219">
          <w:marLeft w:val="480"/>
          <w:marRight w:val="0"/>
          <w:marTop w:val="0"/>
          <w:marBottom w:val="0"/>
          <w:divBdr>
            <w:top w:val="none" w:sz="0" w:space="0" w:color="auto"/>
            <w:left w:val="none" w:sz="0" w:space="0" w:color="auto"/>
            <w:bottom w:val="none" w:sz="0" w:space="0" w:color="auto"/>
            <w:right w:val="none" w:sz="0" w:space="0" w:color="auto"/>
          </w:divBdr>
        </w:div>
        <w:div w:id="877398752">
          <w:marLeft w:val="480"/>
          <w:marRight w:val="0"/>
          <w:marTop w:val="0"/>
          <w:marBottom w:val="0"/>
          <w:divBdr>
            <w:top w:val="none" w:sz="0" w:space="0" w:color="auto"/>
            <w:left w:val="none" w:sz="0" w:space="0" w:color="auto"/>
            <w:bottom w:val="none" w:sz="0" w:space="0" w:color="auto"/>
            <w:right w:val="none" w:sz="0" w:space="0" w:color="auto"/>
          </w:divBdr>
        </w:div>
        <w:div w:id="1357344029">
          <w:marLeft w:val="480"/>
          <w:marRight w:val="0"/>
          <w:marTop w:val="0"/>
          <w:marBottom w:val="0"/>
          <w:divBdr>
            <w:top w:val="none" w:sz="0" w:space="0" w:color="auto"/>
            <w:left w:val="none" w:sz="0" w:space="0" w:color="auto"/>
            <w:bottom w:val="none" w:sz="0" w:space="0" w:color="auto"/>
            <w:right w:val="none" w:sz="0" w:space="0" w:color="auto"/>
          </w:divBdr>
        </w:div>
        <w:div w:id="395402173">
          <w:marLeft w:val="480"/>
          <w:marRight w:val="0"/>
          <w:marTop w:val="0"/>
          <w:marBottom w:val="0"/>
          <w:divBdr>
            <w:top w:val="none" w:sz="0" w:space="0" w:color="auto"/>
            <w:left w:val="none" w:sz="0" w:space="0" w:color="auto"/>
            <w:bottom w:val="none" w:sz="0" w:space="0" w:color="auto"/>
            <w:right w:val="none" w:sz="0" w:space="0" w:color="auto"/>
          </w:divBdr>
        </w:div>
        <w:div w:id="1976569920">
          <w:marLeft w:val="480"/>
          <w:marRight w:val="0"/>
          <w:marTop w:val="0"/>
          <w:marBottom w:val="0"/>
          <w:divBdr>
            <w:top w:val="none" w:sz="0" w:space="0" w:color="auto"/>
            <w:left w:val="none" w:sz="0" w:space="0" w:color="auto"/>
            <w:bottom w:val="none" w:sz="0" w:space="0" w:color="auto"/>
            <w:right w:val="none" w:sz="0" w:space="0" w:color="auto"/>
          </w:divBdr>
        </w:div>
        <w:div w:id="357782174">
          <w:marLeft w:val="480"/>
          <w:marRight w:val="0"/>
          <w:marTop w:val="0"/>
          <w:marBottom w:val="0"/>
          <w:divBdr>
            <w:top w:val="none" w:sz="0" w:space="0" w:color="auto"/>
            <w:left w:val="none" w:sz="0" w:space="0" w:color="auto"/>
            <w:bottom w:val="none" w:sz="0" w:space="0" w:color="auto"/>
            <w:right w:val="none" w:sz="0" w:space="0" w:color="auto"/>
          </w:divBdr>
        </w:div>
        <w:div w:id="296111713">
          <w:marLeft w:val="480"/>
          <w:marRight w:val="0"/>
          <w:marTop w:val="0"/>
          <w:marBottom w:val="0"/>
          <w:divBdr>
            <w:top w:val="none" w:sz="0" w:space="0" w:color="auto"/>
            <w:left w:val="none" w:sz="0" w:space="0" w:color="auto"/>
            <w:bottom w:val="none" w:sz="0" w:space="0" w:color="auto"/>
            <w:right w:val="none" w:sz="0" w:space="0" w:color="auto"/>
          </w:divBdr>
        </w:div>
        <w:div w:id="1440755992">
          <w:marLeft w:val="480"/>
          <w:marRight w:val="0"/>
          <w:marTop w:val="0"/>
          <w:marBottom w:val="0"/>
          <w:divBdr>
            <w:top w:val="none" w:sz="0" w:space="0" w:color="auto"/>
            <w:left w:val="none" w:sz="0" w:space="0" w:color="auto"/>
            <w:bottom w:val="none" w:sz="0" w:space="0" w:color="auto"/>
            <w:right w:val="none" w:sz="0" w:space="0" w:color="auto"/>
          </w:divBdr>
        </w:div>
        <w:div w:id="954287026">
          <w:marLeft w:val="480"/>
          <w:marRight w:val="0"/>
          <w:marTop w:val="0"/>
          <w:marBottom w:val="0"/>
          <w:divBdr>
            <w:top w:val="none" w:sz="0" w:space="0" w:color="auto"/>
            <w:left w:val="none" w:sz="0" w:space="0" w:color="auto"/>
            <w:bottom w:val="none" w:sz="0" w:space="0" w:color="auto"/>
            <w:right w:val="none" w:sz="0" w:space="0" w:color="auto"/>
          </w:divBdr>
        </w:div>
        <w:div w:id="577441578">
          <w:marLeft w:val="480"/>
          <w:marRight w:val="0"/>
          <w:marTop w:val="0"/>
          <w:marBottom w:val="0"/>
          <w:divBdr>
            <w:top w:val="none" w:sz="0" w:space="0" w:color="auto"/>
            <w:left w:val="none" w:sz="0" w:space="0" w:color="auto"/>
            <w:bottom w:val="none" w:sz="0" w:space="0" w:color="auto"/>
            <w:right w:val="none" w:sz="0" w:space="0" w:color="auto"/>
          </w:divBdr>
        </w:div>
        <w:div w:id="976685701">
          <w:marLeft w:val="480"/>
          <w:marRight w:val="0"/>
          <w:marTop w:val="0"/>
          <w:marBottom w:val="0"/>
          <w:divBdr>
            <w:top w:val="none" w:sz="0" w:space="0" w:color="auto"/>
            <w:left w:val="none" w:sz="0" w:space="0" w:color="auto"/>
            <w:bottom w:val="none" w:sz="0" w:space="0" w:color="auto"/>
            <w:right w:val="none" w:sz="0" w:space="0" w:color="auto"/>
          </w:divBdr>
        </w:div>
        <w:div w:id="2006542732">
          <w:marLeft w:val="480"/>
          <w:marRight w:val="0"/>
          <w:marTop w:val="0"/>
          <w:marBottom w:val="0"/>
          <w:divBdr>
            <w:top w:val="none" w:sz="0" w:space="0" w:color="auto"/>
            <w:left w:val="none" w:sz="0" w:space="0" w:color="auto"/>
            <w:bottom w:val="none" w:sz="0" w:space="0" w:color="auto"/>
            <w:right w:val="none" w:sz="0" w:space="0" w:color="auto"/>
          </w:divBdr>
        </w:div>
        <w:div w:id="629360721">
          <w:marLeft w:val="480"/>
          <w:marRight w:val="0"/>
          <w:marTop w:val="0"/>
          <w:marBottom w:val="0"/>
          <w:divBdr>
            <w:top w:val="none" w:sz="0" w:space="0" w:color="auto"/>
            <w:left w:val="none" w:sz="0" w:space="0" w:color="auto"/>
            <w:bottom w:val="none" w:sz="0" w:space="0" w:color="auto"/>
            <w:right w:val="none" w:sz="0" w:space="0" w:color="auto"/>
          </w:divBdr>
        </w:div>
        <w:div w:id="1965383366">
          <w:marLeft w:val="480"/>
          <w:marRight w:val="0"/>
          <w:marTop w:val="0"/>
          <w:marBottom w:val="0"/>
          <w:divBdr>
            <w:top w:val="none" w:sz="0" w:space="0" w:color="auto"/>
            <w:left w:val="none" w:sz="0" w:space="0" w:color="auto"/>
            <w:bottom w:val="none" w:sz="0" w:space="0" w:color="auto"/>
            <w:right w:val="none" w:sz="0" w:space="0" w:color="auto"/>
          </w:divBdr>
        </w:div>
        <w:div w:id="548999174">
          <w:marLeft w:val="480"/>
          <w:marRight w:val="0"/>
          <w:marTop w:val="0"/>
          <w:marBottom w:val="0"/>
          <w:divBdr>
            <w:top w:val="none" w:sz="0" w:space="0" w:color="auto"/>
            <w:left w:val="none" w:sz="0" w:space="0" w:color="auto"/>
            <w:bottom w:val="none" w:sz="0" w:space="0" w:color="auto"/>
            <w:right w:val="none" w:sz="0" w:space="0" w:color="auto"/>
          </w:divBdr>
        </w:div>
        <w:div w:id="225530199">
          <w:marLeft w:val="480"/>
          <w:marRight w:val="0"/>
          <w:marTop w:val="0"/>
          <w:marBottom w:val="0"/>
          <w:divBdr>
            <w:top w:val="none" w:sz="0" w:space="0" w:color="auto"/>
            <w:left w:val="none" w:sz="0" w:space="0" w:color="auto"/>
            <w:bottom w:val="none" w:sz="0" w:space="0" w:color="auto"/>
            <w:right w:val="none" w:sz="0" w:space="0" w:color="auto"/>
          </w:divBdr>
        </w:div>
        <w:div w:id="1194656341">
          <w:marLeft w:val="480"/>
          <w:marRight w:val="0"/>
          <w:marTop w:val="0"/>
          <w:marBottom w:val="0"/>
          <w:divBdr>
            <w:top w:val="none" w:sz="0" w:space="0" w:color="auto"/>
            <w:left w:val="none" w:sz="0" w:space="0" w:color="auto"/>
            <w:bottom w:val="none" w:sz="0" w:space="0" w:color="auto"/>
            <w:right w:val="none" w:sz="0" w:space="0" w:color="auto"/>
          </w:divBdr>
        </w:div>
        <w:div w:id="1434592211">
          <w:marLeft w:val="480"/>
          <w:marRight w:val="0"/>
          <w:marTop w:val="0"/>
          <w:marBottom w:val="0"/>
          <w:divBdr>
            <w:top w:val="none" w:sz="0" w:space="0" w:color="auto"/>
            <w:left w:val="none" w:sz="0" w:space="0" w:color="auto"/>
            <w:bottom w:val="none" w:sz="0" w:space="0" w:color="auto"/>
            <w:right w:val="none" w:sz="0" w:space="0" w:color="auto"/>
          </w:divBdr>
        </w:div>
        <w:div w:id="2096977110">
          <w:marLeft w:val="480"/>
          <w:marRight w:val="0"/>
          <w:marTop w:val="0"/>
          <w:marBottom w:val="0"/>
          <w:divBdr>
            <w:top w:val="none" w:sz="0" w:space="0" w:color="auto"/>
            <w:left w:val="none" w:sz="0" w:space="0" w:color="auto"/>
            <w:bottom w:val="none" w:sz="0" w:space="0" w:color="auto"/>
            <w:right w:val="none" w:sz="0" w:space="0" w:color="auto"/>
          </w:divBdr>
        </w:div>
        <w:div w:id="772171765">
          <w:marLeft w:val="480"/>
          <w:marRight w:val="0"/>
          <w:marTop w:val="0"/>
          <w:marBottom w:val="0"/>
          <w:divBdr>
            <w:top w:val="none" w:sz="0" w:space="0" w:color="auto"/>
            <w:left w:val="none" w:sz="0" w:space="0" w:color="auto"/>
            <w:bottom w:val="none" w:sz="0" w:space="0" w:color="auto"/>
            <w:right w:val="none" w:sz="0" w:space="0" w:color="auto"/>
          </w:divBdr>
        </w:div>
        <w:div w:id="543686877">
          <w:marLeft w:val="480"/>
          <w:marRight w:val="0"/>
          <w:marTop w:val="0"/>
          <w:marBottom w:val="0"/>
          <w:divBdr>
            <w:top w:val="none" w:sz="0" w:space="0" w:color="auto"/>
            <w:left w:val="none" w:sz="0" w:space="0" w:color="auto"/>
            <w:bottom w:val="none" w:sz="0" w:space="0" w:color="auto"/>
            <w:right w:val="none" w:sz="0" w:space="0" w:color="auto"/>
          </w:divBdr>
        </w:div>
        <w:div w:id="840464898">
          <w:marLeft w:val="480"/>
          <w:marRight w:val="0"/>
          <w:marTop w:val="0"/>
          <w:marBottom w:val="0"/>
          <w:divBdr>
            <w:top w:val="none" w:sz="0" w:space="0" w:color="auto"/>
            <w:left w:val="none" w:sz="0" w:space="0" w:color="auto"/>
            <w:bottom w:val="none" w:sz="0" w:space="0" w:color="auto"/>
            <w:right w:val="none" w:sz="0" w:space="0" w:color="auto"/>
          </w:divBdr>
        </w:div>
      </w:divsChild>
    </w:div>
    <w:div w:id="861668147">
      <w:bodyDiv w:val="1"/>
      <w:marLeft w:val="0"/>
      <w:marRight w:val="0"/>
      <w:marTop w:val="0"/>
      <w:marBottom w:val="0"/>
      <w:divBdr>
        <w:top w:val="none" w:sz="0" w:space="0" w:color="auto"/>
        <w:left w:val="none" w:sz="0" w:space="0" w:color="auto"/>
        <w:bottom w:val="none" w:sz="0" w:space="0" w:color="auto"/>
        <w:right w:val="none" w:sz="0" w:space="0" w:color="auto"/>
      </w:divBdr>
    </w:div>
    <w:div w:id="861699696">
      <w:bodyDiv w:val="1"/>
      <w:marLeft w:val="0"/>
      <w:marRight w:val="0"/>
      <w:marTop w:val="0"/>
      <w:marBottom w:val="0"/>
      <w:divBdr>
        <w:top w:val="none" w:sz="0" w:space="0" w:color="auto"/>
        <w:left w:val="none" w:sz="0" w:space="0" w:color="auto"/>
        <w:bottom w:val="none" w:sz="0" w:space="0" w:color="auto"/>
        <w:right w:val="none" w:sz="0" w:space="0" w:color="auto"/>
      </w:divBdr>
    </w:div>
    <w:div w:id="861746103">
      <w:bodyDiv w:val="1"/>
      <w:marLeft w:val="0"/>
      <w:marRight w:val="0"/>
      <w:marTop w:val="0"/>
      <w:marBottom w:val="0"/>
      <w:divBdr>
        <w:top w:val="none" w:sz="0" w:space="0" w:color="auto"/>
        <w:left w:val="none" w:sz="0" w:space="0" w:color="auto"/>
        <w:bottom w:val="none" w:sz="0" w:space="0" w:color="auto"/>
        <w:right w:val="none" w:sz="0" w:space="0" w:color="auto"/>
      </w:divBdr>
    </w:div>
    <w:div w:id="861896687">
      <w:bodyDiv w:val="1"/>
      <w:marLeft w:val="0"/>
      <w:marRight w:val="0"/>
      <w:marTop w:val="0"/>
      <w:marBottom w:val="0"/>
      <w:divBdr>
        <w:top w:val="none" w:sz="0" w:space="0" w:color="auto"/>
        <w:left w:val="none" w:sz="0" w:space="0" w:color="auto"/>
        <w:bottom w:val="none" w:sz="0" w:space="0" w:color="auto"/>
        <w:right w:val="none" w:sz="0" w:space="0" w:color="auto"/>
      </w:divBdr>
    </w:div>
    <w:div w:id="862019694">
      <w:bodyDiv w:val="1"/>
      <w:marLeft w:val="0"/>
      <w:marRight w:val="0"/>
      <w:marTop w:val="0"/>
      <w:marBottom w:val="0"/>
      <w:divBdr>
        <w:top w:val="none" w:sz="0" w:space="0" w:color="auto"/>
        <w:left w:val="none" w:sz="0" w:space="0" w:color="auto"/>
        <w:bottom w:val="none" w:sz="0" w:space="0" w:color="auto"/>
        <w:right w:val="none" w:sz="0" w:space="0" w:color="auto"/>
      </w:divBdr>
    </w:div>
    <w:div w:id="862088253">
      <w:bodyDiv w:val="1"/>
      <w:marLeft w:val="0"/>
      <w:marRight w:val="0"/>
      <w:marTop w:val="0"/>
      <w:marBottom w:val="0"/>
      <w:divBdr>
        <w:top w:val="none" w:sz="0" w:space="0" w:color="auto"/>
        <w:left w:val="none" w:sz="0" w:space="0" w:color="auto"/>
        <w:bottom w:val="none" w:sz="0" w:space="0" w:color="auto"/>
        <w:right w:val="none" w:sz="0" w:space="0" w:color="auto"/>
      </w:divBdr>
    </w:div>
    <w:div w:id="862089163">
      <w:bodyDiv w:val="1"/>
      <w:marLeft w:val="0"/>
      <w:marRight w:val="0"/>
      <w:marTop w:val="0"/>
      <w:marBottom w:val="0"/>
      <w:divBdr>
        <w:top w:val="none" w:sz="0" w:space="0" w:color="auto"/>
        <w:left w:val="none" w:sz="0" w:space="0" w:color="auto"/>
        <w:bottom w:val="none" w:sz="0" w:space="0" w:color="auto"/>
        <w:right w:val="none" w:sz="0" w:space="0" w:color="auto"/>
      </w:divBdr>
      <w:divsChild>
        <w:div w:id="1523858531">
          <w:marLeft w:val="640"/>
          <w:marRight w:val="0"/>
          <w:marTop w:val="0"/>
          <w:marBottom w:val="0"/>
          <w:divBdr>
            <w:top w:val="none" w:sz="0" w:space="0" w:color="auto"/>
            <w:left w:val="none" w:sz="0" w:space="0" w:color="auto"/>
            <w:bottom w:val="none" w:sz="0" w:space="0" w:color="auto"/>
            <w:right w:val="none" w:sz="0" w:space="0" w:color="auto"/>
          </w:divBdr>
        </w:div>
        <w:div w:id="761492855">
          <w:marLeft w:val="640"/>
          <w:marRight w:val="0"/>
          <w:marTop w:val="0"/>
          <w:marBottom w:val="0"/>
          <w:divBdr>
            <w:top w:val="none" w:sz="0" w:space="0" w:color="auto"/>
            <w:left w:val="none" w:sz="0" w:space="0" w:color="auto"/>
            <w:bottom w:val="none" w:sz="0" w:space="0" w:color="auto"/>
            <w:right w:val="none" w:sz="0" w:space="0" w:color="auto"/>
          </w:divBdr>
        </w:div>
        <w:div w:id="2055084472">
          <w:marLeft w:val="640"/>
          <w:marRight w:val="0"/>
          <w:marTop w:val="0"/>
          <w:marBottom w:val="0"/>
          <w:divBdr>
            <w:top w:val="none" w:sz="0" w:space="0" w:color="auto"/>
            <w:left w:val="none" w:sz="0" w:space="0" w:color="auto"/>
            <w:bottom w:val="none" w:sz="0" w:space="0" w:color="auto"/>
            <w:right w:val="none" w:sz="0" w:space="0" w:color="auto"/>
          </w:divBdr>
        </w:div>
        <w:div w:id="1104225035">
          <w:marLeft w:val="640"/>
          <w:marRight w:val="0"/>
          <w:marTop w:val="0"/>
          <w:marBottom w:val="0"/>
          <w:divBdr>
            <w:top w:val="none" w:sz="0" w:space="0" w:color="auto"/>
            <w:left w:val="none" w:sz="0" w:space="0" w:color="auto"/>
            <w:bottom w:val="none" w:sz="0" w:space="0" w:color="auto"/>
            <w:right w:val="none" w:sz="0" w:space="0" w:color="auto"/>
          </w:divBdr>
        </w:div>
        <w:div w:id="1923760801">
          <w:marLeft w:val="640"/>
          <w:marRight w:val="0"/>
          <w:marTop w:val="0"/>
          <w:marBottom w:val="0"/>
          <w:divBdr>
            <w:top w:val="none" w:sz="0" w:space="0" w:color="auto"/>
            <w:left w:val="none" w:sz="0" w:space="0" w:color="auto"/>
            <w:bottom w:val="none" w:sz="0" w:space="0" w:color="auto"/>
            <w:right w:val="none" w:sz="0" w:space="0" w:color="auto"/>
          </w:divBdr>
        </w:div>
        <w:div w:id="726491022">
          <w:marLeft w:val="640"/>
          <w:marRight w:val="0"/>
          <w:marTop w:val="0"/>
          <w:marBottom w:val="0"/>
          <w:divBdr>
            <w:top w:val="none" w:sz="0" w:space="0" w:color="auto"/>
            <w:left w:val="none" w:sz="0" w:space="0" w:color="auto"/>
            <w:bottom w:val="none" w:sz="0" w:space="0" w:color="auto"/>
            <w:right w:val="none" w:sz="0" w:space="0" w:color="auto"/>
          </w:divBdr>
        </w:div>
        <w:div w:id="13269845">
          <w:marLeft w:val="640"/>
          <w:marRight w:val="0"/>
          <w:marTop w:val="0"/>
          <w:marBottom w:val="0"/>
          <w:divBdr>
            <w:top w:val="none" w:sz="0" w:space="0" w:color="auto"/>
            <w:left w:val="none" w:sz="0" w:space="0" w:color="auto"/>
            <w:bottom w:val="none" w:sz="0" w:space="0" w:color="auto"/>
            <w:right w:val="none" w:sz="0" w:space="0" w:color="auto"/>
          </w:divBdr>
        </w:div>
        <w:div w:id="283080233">
          <w:marLeft w:val="640"/>
          <w:marRight w:val="0"/>
          <w:marTop w:val="0"/>
          <w:marBottom w:val="0"/>
          <w:divBdr>
            <w:top w:val="none" w:sz="0" w:space="0" w:color="auto"/>
            <w:left w:val="none" w:sz="0" w:space="0" w:color="auto"/>
            <w:bottom w:val="none" w:sz="0" w:space="0" w:color="auto"/>
            <w:right w:val="none" w:sz="0" w:space="0" w:color="auto"/>
          </w:divBdr>
        </w:div>
        <w:div w:id="860171985">
          <w:marLeft w:val="640"/>
          <w:marRight w:val="0"/>
          <w:marTop w:val="0"/>
          <w:marBottom w:val="0"/>
          <w:divBdr>
            <w:top w:val="none" w:sz="0" w:space="0" w:color="auto"/>
            <w:left w:val="none" w:sz="0" w:space="0" w:color="auto"/>
            <w:bottom w:val="none" w:sz="0" w:space="0" w:color="auto"/>
            <w:right w:val="none" w:sz="0" w:space="0" w:color="auto"/>
          </w:divBdr>
        </w:div>
        <w:div w:id="498928993">
          <w:marLeft w:val="640"/>
          <w:marRight w:val="0"/>
          <w:marTop w:val="0"/>
          <w:marBottom w:val="0"/>
          <w:divBdr>
            <w:top w:val="none" w:sz="0" w:space="0" w:color="auto"/>
            <w:left w:val="none" w:sz="0" w:space="0" w:color="auto"/>
            <w:bottom w:val="none" w:sz="0" w:space="0" w:color="auto"/>
            <w:right w:val="none" w:sz="0" w:space="0" w:color="auto"/>
          </w:divBdr>
        </w:div>
        <w:div w:id="1422095977">
          <w:marLeft w:val="640"/>
          <w:marRight w:val="0"/>
          <w:marTop w:val="0"/>
          <w:marBottom w:val="0"/>
          <w:divBdr>
            <w:top w:val="none" w:sz="0" w:space="0" w:color="auto"/>
            <w:left w:val="none" w:sz="0" w:space="0" w:color="auto"/>
            <w:bottom w:val="none" w:sz="0" w:space="0" w:color="auto"/>
            <w:right w:val="none" w:sz="0" w:space="0" w:color="auto"/>
          </w:divBdr>
        </w:div>
        <w:div w:id="1190069398">
          <w:marLeft w:val="640"/>
          <w:marRight w:val="0"/>
          <w:marTop w:val="0"/>
          <w:marBottom w:val="0"/>
          <w:divBdr>
            <w:top w:val="none" w:sz="0" w:space="0" w:color="auto"/>
            <w:left w:val="none" w:sz="0" w:space="0" w:color="auto"/>
            <w:bottom w:val="none" w:sz="0" w:space="0" w:color="auto"/>
            <w:right w:val="none" w:sz="0" w:space="0" w:color="auto"/>
          </w:divBdr>
        </w:div>
        <w:div w:id="1710449573">
          <w:marLeft w:val="640"/>
          <w:marRight w:val="0"/>
          <w:marTop w:val="0"/>
          <w:marBottom w:val="0"/>
          <w:divBdr>
            <w:top w:val="none" w:sz="0" w:space="0" w:color="auto"/>
            <w:left w:val="none" w:sz="0" w:space="0" w:color="auto"/>
            <w:bottom w:val="none" w:sz="0" w:space="0" w:color="auto"/>
            <w:right w:val="none" w:sz="0" w:space="0" w:color="auto"/>
          </w:divBdr>
        </w:div>
        <w:div w:id="1576281577">
          <w:marLeft w:val="640"/>
          <w:marRight w:val="0"/>
          <w:marTop w:val="0"/>
          <w:marBottom w:val="0"/>
          <w:divBdr>
            <w:top w:val="none" w:sz="0" w:space="0" w:color="auto"/>
            <w:left w:val="none" w:sz="0" w:space="0" w:color="auto"/>
            <w:bottom w:val="none" w:sz="0" w:space="0" w:color="auto"/>
            <w:right w:val="none" w:sz="0" w:space="0" w:color="auto"/>
          </w:divBdr>
        </w:div>
        <w:div w:id="1764181383">
          <w:marLeft w:val="640"/>
          <w:marRight w:val="0"/>
          <w:marTop w:val="0"/>
          <w:marBottom w:val="0"/>
          <w:divBdr>
            <w:top w:val="none" w:sz="0" w:space="0" w:color="auto"/>
            <w:left w:val="none" w:sz="0" w:space="0" w:color="auto"/>
            <w:bottom w:val="none" w:sz="0" w:space="0" w:color="auto"/>
            <w:right w:val="none" w:sz="0" w:space="0" w:color="auto"/>
          </w:divBdr>
        </w:div>
        <w:div w:id="1552694304">
          <w:marLeft w:val="640"/>
          <w:marRight w:val="0"/>
          <w:marTop w:val="0"/>
          <w:marBottom w:val="0"/>
          <w:divBdr>
            <w:top w:val="none" w:sz="0" w:space="0" w:color="auto"/>
            <w:left w:val="none" w:sz="0" w:space="0" w:color="auto"/>
            <w:bottom w:val="none" w:sz="0" w:space="0" w:color="auto"/>
            <w:right w:val="none" w:sz="0" w:space="0" w:color="auto"/>
          </w:divBdr>
        </w:div>
        <w:div w:id="886260830">
          <w:marLeft w:val="640"/>
          <w:marRight w:val="0"/>
          <w:marTop w:val="0"/>
          <w:marBottom w:val="0"/>
          <w:divBdr>
            <w:top w:val="none" w:sz="0" w:space="0" w:color="auto"/>
            <w:left w:val="none" w:sz="0" w:space="0" w:color="auto"/>
            <w:bottom w:val="none" w:sz="0" w:space="0" w:color="auto"/>
            <w:right w:val="none" w:sz="0" w:space="0" w:color="auto"/>
          </w:divBdr>
        </w:div>
        <w:div w:id="1827086266">
          <w:marLeft w:val="640"/>
          <w:marRight w:val="0"/>
          <w:marTop w:val="0"/>
          <w:marBottom w:val="0"/>
          <w:divBdr>
            <w:top w:val="none" w:sz="0" w:space="0" w:color="auto"/>
            <w:left w:val="none" w:sz="0" w:space="0" w:color="auto"/>
            <w:bottom w:val="none" w:sz="0" w:space="0" w:color="auto"/>
            <w:right w:val="none" w:sz="0" w:space="0" w:color="auto"/>
          </w:divBdr>
        </w:div>
        <w:div w:id="648629208">
          <w:marLeft w:val="640"/>
          <w:marRight w:val="0"/>
          <w:marTop w:val="0"/>
          <w:marBottom w:val="0"/>
          <w:divBdr>
            <w:top w:val="none" w:sz="0" w:space="0" w:color="auto"/>
            <w:left w:val="none" w:sz="0" w:space="0" w:color="auto"/>
            <w:bottom w:val="none" w:sz="0" w:space="0" w:color="auto"/>
            <w:right w:val="none" w:sz="0" w:space="0" w:color="auto"/>
          </w:divBdr>
        </w:div>
        <w:div w:id="1154488764">
          <w:marLeft w:val="640"/>
          <w:marRight w:val="0"/>
          <w:marTop w:val="0"/>
          <w:marBottom w:val="0"/>
          <w:divBdr>
            <w:top w:val="none" w:sz="0" w:space="0" w:color="auto"/>
            <w:left w:val="none" w:sz="0" w:space="0" w:color="auto"/>
            <w:bottom w:val="none" w:sz="0" w:space="0" w:color="auto"/>
            <w:right w:val="none" w:sz="0" w:space="0" w:color="auto"/>
          </w:divBdr>
        </w:div>
        <w:div w:id="1070157239">
          <w:marLeft w:val="640"/>
          <w:marRight w:val="0"/>
          <w:marTop w:val="0"/>
          <w:marBottom w:val="0"/>
          <w:divBdr>
            <w:top w:val="none" w:sz="0" w:space="0" w:color="auto"/>
            <w:left w:val="none" w:sz="0" w:space="0" w:color="auto"/>
            <w:bottom w:val="none" w:sz="0" w:space="0" w:color="auto"/>
            <w:right w:val="none" w:sz="0" w:space="0" w:color="auto"/>
          </w:divBdr>
        </w:div>
        <w:div w:id="267659084">
          <w:marLeft w:val="640"/>
          <w:marRight w:val="0"/>
          <w:marTop w:val="0"/>
          <w:marBottom w:val="0"/>
          <w:divBdr>
            <w:top w:val="none" w:sz="0" w:space="0" w:color="auto"/>
            <w:left w:val="none" w:sz="0" w:space="0" w:color="auto"/>
            <w:bottom w:val="none" w:sz="0" w:space="0" w:color="auto"/>
            <w:right w:val="none" w:sz="0" w:space="0" w:color="auto"/>
          </w:divBdr>
        </w:div>
        <w:div w:id="857350700">
          <w:marLeft w:val="640"/>
          <w:marRight w:val="0"/>
          <w:marTop w:val="0"/>
          <w:marBottom w:val="0"/>
          <w:divBdr>
            <w:top w:val="none" w:sz="0" w:space="0" w:color="auto"/>
            <w:left w:val="none" w:sz="0" w:space="0" w:color="auto"/>
            <w:bottom w:val="none" w:sz="0" w:space="0" w:color="auto"/>
            <w:right w:val="none" w:sz="0" w:space="0" w:color="auto"/>
          </w:divBdr>
        </w:div>
        <w:div w:id="14045644">
          <w:marLeft w:val="640"/>
          <w:marRight w:val="0"/>
          <w:marTop w:val="0"/>
          <w:marBottom w:val="0"/>
          <w:divBdr>
            <w:top w:val="none" w:sz="0" w:space="0" w:color="auto"/>
            <w:left w:val="none" w:sz="0" w:space="0" w:color="auto"/>
            <w:bottom w:val="none" w:sz="0" w:space="0" w:color="auto"/>
            <w:right w:val="none" w:sz="0" w:space="0" w:color="auto"/>
          </w:divBdr>
        </w:div>
        <w:div w:id="426925831">
          <w:marLeft w:val="640"/>
          <w:marRight w:val="0"/>
          <w:marTop w:val="0"/>
          <w:marBottom w:val="0"/>
          <w:divBdr>
            <w:top w:val="none" w:sz="0" w:space="0" w:color="auto"/>
            <w:left w:val="none" w:sz="0" w:space="0" w:color="auto"/>
            <w:bottom w:val="none" w:sz="0" w:space="0" w:color="auto"/>
            <w:right w:val="none" w:sz="0" w:space="0" w:color="auto"/>
          </w:divBdr>
        </w:div>
        <w:div w:id="627515203">
          <w:marLeft w:val="640"/>
          <w:marRight w:val="0"/>
          <w:marTop w:val="0"/>
          <w:marBottom w:val="0"/>
          <w:divBdr>
            <w:top w:val="none" w:sz="0" w:space="0" w:color="auto"/>
            <w:left w:val="none" w:sz="0" w:space="0" w:color="auto"/>
            <w:bottom w:val="none" w:sz="0" w:space="0" w:color="auto"/>
            <w:right w:val="none" w:sz="0" w:space="0" w:color="auto"/>
          </w:divBdr>
        </w:div>
        <w:div w:id="1413697210">
          <w:marLeft w:val="640"/>
          <w:marRight w:val="0"/>
          <w:marTop w:val="0"/>
          <w:marBottom w:val="0"/>
          <w:divBdr>
            <w:top w:val="none" w:sz="0" w:space="0" w:color="auto"/>
            <w:left w:val="none" w:sz="0" w:space="0" w:color="auto"/>
            <w:bottom w:val="none" w:sz="0" w:space="0" w:color="auto"/>
            <w:right w:val="none" w:sz="0" w:space="0" w:color="auto"/>
          </w:divBdr>
        </w:div>
        <w:div w:id="1585456696">
          <w:marLeft w:val="640"/>
          <w:marRight w:val="0"/>
          <w:marTop w:val="0"/>
          <w:marBottom w:val="0"/>
          <w:divBdr>
            <w:top w:val="none" w:sz="0" w:space="0" w:color="auto"/>
            <w:left w:val="none" w:sz="0" w:space="0" w:color="auto"/>
            <w:bottom w:val="none" w:sz="0" w:space="0" w:color="auto"/>
            <w:right w:val="none" w:sz="0" w:space="0" w:color="auto"/>
          </w:divBdr>
        </w:div>
        <w:div w:id="1180657434">
          <w:marLeft w:val="640"/>
          <w:marRight w:val="0"/>
          <w:marTop w:val="0"/>
          <w:marBottom w:val="0"/>
          <w:divBdr>
            <w:top w:val="none" w:sz="0" w:space="0" w:color="auto"/>
            <w:left w:val="none" w:sz="0" w:space="0" w:color="auto"/>
            <w:bottom w:val="none" w:sz="0" w:space="0" w:color="auto"/>
            <w:right w:val="none" w:sz="0" w:space="0" w:color="auto"/>
          </w:divBdr>
        </w:div>
        <w:div w:id="2008364486">
          <w:marLeft w:val="640"/>
          <w:marRight w:val="0"/>
          <w:marTop w:val="0"/>
          <w:marBottom w:val="0"/>
          <w:divBdr>
            <w:top w:val="none" w:sz="0" w:space="0" w:color="auto"/>
            <w:left w:val="none" w:sz="0" w:space="0" w:color="auto"/>
            <w:bottom w:val="none" w:sz="0" w:space="0" w:color="auto"/>
            <w:right w:val="none" w:sz="0" w:space="0" w:color="auto"/>
          </w:divBdr>
        </w:div>
        <w:div w:id="68580238">
          <w:marLeft w:val="640"/>
          <w:marRight w:val="0"/>
          <w:marTop w:val="0"/>
          <w:marBottom w:val="0"/>
          <w:divBdr>
            <w:top w:val="none" w:sz="0" w:space="0" w:color="auto"/>
            <w:left w:val="none" w:sz="0" w:space="0" w:color="auto"/>
            <w:bottom w:val="none" w:sz="0" w:space="0" w:color="auto"/>
            <w:right w:val="none" w:sz="0" w:space="0" w:color="auto"/>
          </w:divBdr>
        </w:div>
        <w:div w:id="1070077982">
          <w:marLeft w:val="640"/>
          <w:marRight w:val="0"/>
          <w:marTop w:val="0"/>
          <w:marBottom w:val="0"/>
          <w:divBdr>
            <w:top w:val="none" w:sz="0" w:space="0" w:color="auto"/>
            <w:left w:val="none" w:sz="0" w:space="0" w:color="auto"/>
            <w:bottom w:val="none" w:sz="0" w:space="0" w:color="auto"/>
            <w:right w:val="none" w:sz="0" w:space="0" w:color="auto"/>
          </w:divBdr>
        </w:div>
        <w:div w:id="1016150569">
          <w:marLeft w:val="640"/>
          <w:marRight w:val="0"/>
          <w:marTop w:val="0"/>
          <w:marBottom w:val="0"/>
          <w:divBdr>
            <w:top w:val="none" w:sz="0" w:space="0" w:color="auto"/>
            <w:left w:val="none" w:sz="0" w:space="0" w:color="auto"/>
            <w:bottom w:val="none" w:sz="0" w:space="0" w:color="auto"/>
            <w:right w:val="none" w:sz="0" w:space="0" w:color="auto"/>
          </w:divBdr>
        </w:div>
        <w:div w:id="1205485542">
          <w:marLeft w:val="640"/>
          <w:marRight w:val="0"/>
          <w:marTop w:val="0"/>
          <w:marBottom w:val="0"/>
          <w:divBdr>
            <w:top w:val="none" w:sz="0" w:space="0" w:color="auto"/>
            <w:left w:val="none" w:sz="0" w:space="0" w:color="auto"/>
            <w:bottom w:val="none" w:sz="0" w:space="0" w:color="auto"/>
            <w:right w:val="none" w:sz="0" w:space="0" w:color="auto"/>
          </w:divBdr>
        </w:div>
        <w:div w:id="57825251">
          <w:marLeft w:val="640"/>
          <w:marRight w:val="0"/>
          <w:marTop w:val="0"/>
          <w:marBottom w:val="0"/>
          <w:divBdr>
            <w:top w:val="none" w:sz="0" w:space="0" w:color="auto"/>
            <w:left w:val="none" w:sz="0" w:space="0" w:color="auto"/>
            <w:bottom w:val="none" w:sz="0" w:space="0" w:color="auto"/>
            <w:right w:val="none" w:sz="0" w:space="0" w:color="auto"/>
          </w:divBdr>
        </w:div>
        <w:div w:id="1173255131">
          <w:marLeft w:val="640"/>
          <w:marRight w:val="0"/>
          <w:marTop w:val="0"/>
          <w:marBottom w:val="0"/>
          <w:divBdr>
            <w:top w:val="none" w:sz="0" w:space="0" w:color="auto"/>
            <w:left w:val="none" w:sz="0" w:space="0" w:color="auto"/>
            <w:bottom w:val="none" w:sz="0" w:space="0" w:color="auto"/>
            <w:right w:val="none" w:sz="0" w:space="0" w:color="auto"/>
          </w:divBdr>
        </w:div>
        <w:div w:id="1064911518">
          <w:marLeft w:val="640"/>
          <w:marRight w:val="0"/>
          <w:marTop w:val="0"/>
          <w:marBottom w:val="0"/>
          <w:divBdr>
            <w:top w:val="none" w:sz="0" w:space="0" w:color="auto"/>
            <w:left w:val="none" w:sz="0" w:space="0" w:color="auto"/>
            <w:bottom w:val="none" w:sz="0" w:space="0" w:color="auto"/>
            <w:right w:val="none" w:sz="0" w:space="0" w:color="auto"/>
          </w:divBdr>
        </w:div>
        <w:div w:id="1329476645">
          <w:marLeft w:val="640"/>
          <w:marRight w:val="0"/>
          <w:marTop w:val="0"/>
          <w:marBottom w:val="0"/>
          <w:divBdr>
            <w:top w:val="none" w:sz="0" w:space="0" w:color="auto"/>
            <w:left w:val="none" w:sz="0" w:space="0" w:color="auto"/>
            <w:bottom w:val="none" w:sz="0" w:space="0" w:color="auto"/>
            <w:right w:val="none" w:sz="0" w:space="0" w:color="auto"/>
          </w:divBdr>
        </w:div>
        <w:div w:id="409469497">
          <w:marLeft w:val="640"/>
          <w:marRight w:val="0"/>
          <w:marTop w:val="0"/>
          <w:marBottom w:val="0"/>
          <w:divBdr>
            <w:top w:val="none" w:sz="0" w:space="0" w:color="auto"/>
            <w:left w:val="none" w:sz="0" w:space="0" w:color="auto"/>
            <w:bottom w:val="none" w:sz="0" w:space="0" w:color="auto"/>
            <w:right w:val="none" w:sz="0" w:space="0" w:color="auto"/>
          </w:divBdr>
        </w:div>
        <w:div w:id="1510100878">
          <w:marLeft w:val="640"/>
          <w:marRight w:val="0"/>
          <w:marTop w:val="0"/>
          <w:marBottom w:val="0"/>
          <w:divBdr>
            <w:top w:val="none" w:sz="0" w:space="0" w:color="auto"/>
            <w:left w:val="none" w:sz="0" w:space="0" w:color="auto"/>
            <w:bottom w:val="none" w:sz="0" w:space="0" w:color="auto"/>
            <w:right w:val="none" w:sz="0" w:space="0" w:color="auto"/>
          </w:divBdr>
        </w:div>
        <w:div w:id="352414266">
          <w:marLeft w:val="640"/>
          <w:marRight w:val="0"/>
          <w:marTop w:val="0"/>
          <w:marBottom w:val="0"/>
          <w:divBdr>
            <w:top w:val="none" w:sz="0" w:space="0" w:color="auto"/>
            <w:left w:val="none" w:sz="0" w:space="0" w:color="auto"/>
            <w:bottom w:val="none" w:sz="0" w:space="0" w:color="auto"/>
            <w:right w:val="none" w:sz="0" w:space="0" w:color="auto"/>
          </w:divBdr>
        </w:div>
        <w:div w:id="1550413198">
          <w:marLeft w:val="640"/>
          <w:marRight w:val="0"/>
          <w:marTop w:val="0"/>
          <w:marBottom w:val="0"/>
          <w:divBdr>
            <w:top w:val="none" w:sz="0" w:space="0" w:color="auto"/>
            <w:left w:val="none" w:sz="0" w:space="0" w:color="auto"/>
            <w:bottom w:val="none" w:sz="0" w:space="0" w:color="auto"/>
            <w:right w:val="none" w:sz="0" w:space="0" w:color="auto"/>
          </w:divBdr>
        </w:div>
        <w:div w:id="98139582">
          <w:marLeft w:val="640"/>
          <w:marRight w:val="0"/>
          <w:marTop w:val="0"/>
          <w:marBottom w:val="0"/>
          <w:divBdr>
            <w:top w:val="none" w:sz="0" w:space="0" w:color="auto"/>
            <w:left w:val="none" w:sz="0" w:space="0" w:color="auto"/>
            <w:bottom w:val="none" w:sz="0" w:space="0" w:color="auto"/>
            <w:right w:val="none" w:sz="0" w:space="0" w:color="auto"/>
          </w:divBdr>
        </w:div>
        <w:div w:id="132914343">
          <w:marLeft w:val="640"/>
          <w:marRight w:val="0"/>
          <w:marTop w:val="0"/>
          <w:marBottom w:val="0"/>
          <w:divBdr>
            <w:top w:val="none" w:sz="0" w:space="0" w:color="auto"/>
            <w:left w:val="none" w:sz="0" w:space="0" w:color="auto"/>
            <w:bottom w:val="none" w:sz="0" w:space="0" w:color="auto"/>
            <w:right w:val="none" w:sz="0" w:space="0" w:color="auto"/>
          </w:divBdr>
        </w:div>
        <w:div w:id="1001853642">
          <w:marLeft w:val="640"/>
          <w:marRight w:val="0"/>
          <w:marTop w:val="0"/>
          <w:marBottom w:val="0"/>
          <w:divBdr>
            <w:top w:val="none" w:sz="0" w:space="0" w:color="auto"/>
            <w:left w:val="none" w:sz="0" w:space="0" w:color="auto"/>
            <w:bottom w:val="none" w:sz="0" w:space="0" w:color="auto"/>
            <w:right w:val="none" w:sz="0" w:space="0" w:color="auto"/>
          </w:divBdr>
        </w:div>
        <w:div w:id="1836413276">
          <w:marLeft w:val="640"/>
          <w:marRight w:val="0"/>
          <w:marTop w:val="0"/>
          <w:marBottom w:val="0"/>
          <w:divBdr>
            <w:top w:val="none" w:sz="0" w:space="0" w:color="auto"/>
            <w:left w:val="none" w:sz="0" w:space="0" w:color="auto"/>
            <w:bottom w:val="none" w:sz="0" w:space="0" w:color="auto"/>
            <w:right w:val="none" w:sz="0" w:space="0" w:color="auto"/>
          </w:divBdr>
        </w:div>
        <w:div w:id="201408641">
          <w:marLeft w:val="640"/>
          <w:marRight w:val="0"/>
          <w:marTop w:val="0"/>
          <w:marBottom w:val="0"/>
          <w:divBdr>
            <w:top w:val="none" w:sz="0" w:space="0" w:color="auto"/>
            <w:left w:val="none" w:sz="0" w:space="0" w:color="auto"/>
            <w:bottom w:val="none" w:sz="0" w:space="0" w:color="auto"/>
            <w:right w:val="none" w:sz="0" w:space="0" w:color="auto"/>
          </w:divBdr>
        </w:div>
        <w:div w:id="851577866">
          <w:marLeft w:val="640"/>
          <w:marRight w:val="0"/>
          <w:marTop w:val="0"/>
          <w:marBottom w:val="0"/>
          <w:divBdr>
            <w:top w:val="none" w:sz="0" w:space="0" w:color="auto"/>
            <w:left w:val="none" w:sz="0" w:space="0" w:color="auto"/>
            <w:bottom w:val="none" w:sz="0" w:space="0" w:color="auto"/>
            <w:right w:val="none" w:sz="0" w:space="0" w:color="auto"/>
          </w:divBdr>
        </w:div>
        <w:div w:id="1895045055">
          <w:marLeft w:val="640"/>
          <w:marRight w:val="0"/>
          <w:marTop w:val="0"/>
          <w:marBottom w:val="0"/>
          <w:divBdr>
            <w:top w:val="none" w:sz="0" w:space="0" w:color="auto"/>
            <w:left w:val="none" w:sz="0" w:space="0" w:color="auto"/>
            <w:bottom w:val="none" w:sz="0" w:space="0" w:color="auto"/>
            <w:right w:val="none" w:sz="0" w:space="0" w:color="auto"/>
          </w:divBdr>
        </w:div>
        <w:div w:id="244533883">
          <w:marLeft w:val="640"/>
          <w:marRight w:val="0"/>
          <w:marTop w:val="0"/>
          <w:marBottom w:val="0"/>
          <w:divBdr>
            <w:top w:val="none" w:sz="0" w:space="0" w:color="auto"/>
            <w:left w:val="none" w:sz="0" w:space="0" w:color="auto"/>
            <w:bottom w:val="none" w:sz="0" w:space="0" w:color="auto"/>
            <w:right w:val="none" w:sz="0" w:space="0" w:color="auto"/>
          </w:divBdr>
        </w:div>
        <w:div w:id="1727338750">
          <w:marLeft w:val="640"/>
          <w:marRight w:val="0"/>
          <w:marTop w:val="0"/>
          <w:marBottom w:val="0"/>
          <w:divBdr>
            <w:top w:val="none" w:sz="0" w:space="0" w:color="auto"/>
            <w:left w:val="none" w:sz="0" w:space="0" w:color="auto"/>
            <w:bottom w:val="none" w:sz="0" w:space="0" w:color="auto"/>
            <w:right w:val="none" w:sz="0" w:space="0" w:color="auto"/>
          </w:divBdr>
        </w:div>
        <w:div w:id="1790852662">
          <w:marLeft w:val="640"/>
          <w:marRight w:val="0"/>
          <w:marTop w:val="0"/>
          <w:marBottom w:val="0"/>
          <w:divBdr>
            <w:top w:val="none" w:sz="0" w:space="0" w:color="auto"/>
            <w:left w:val="none" w:sz="0" w:space="0" w:color="auto"/>
            <w:bottom w:val="none" w:sz="0" w:space="0" w:color="auto"/>
            <w:right w:val="none" w:sz="0" w:space="0" w:color="auto"/>
          </w:divBdr>
        </w:div>
        <w:div w:id="1042024598">
          <w:marLeft w:val="640"/>
          <w:marRight w:val="0"/>
          <w:marTop w:val="0"/>
          <w:marBottom w:val="0"/>
          <w:divBdr>
            <w:top w:val="none" w:sz="0" w:space="0" w:color="auto"/>
            <w:left w:val="none" w:sz="0" w:space="0" w:color="auto"/>
            <w:bottom w:val="none" w:sz="0" w:space="0" w:color="auto"/>
            <w:right w:val="none" w:sz="0" w:space="0" w:color="auto"/>
          </w:divBdr>
        </w:div>
        <w:div w:id="1881286468">
          <w:marLeft w:val="640"/>
          <w:marRight w:val="0"/>
          <w:marTop w:val="0"/>
          <w:marBottom w:val="0"/>
          <w:divBdr>
            <w:top w:val="none" w:sz="0" w:space="0" w:color="auto"/>
            <w:left w:val="none" w:sz="0" w:space="0" w:color="auto"/>
            <w:bottom w:val="none" w:sz="0" w:space="0" w:color="auto"/>
            <w:right w:val="none" w:sz="0" w:space="0" w:color="auto"/>
          </w:divBdr>
        </w:div>
        <w:div w:id="1607227549">
          <w:marLeft w:val="640"/>
          <w:marRight w:val="0"/>
          <w:marTop w:val="0"/>
          <w:marBottom w:val="0"/>
          <w:divBdr>
            <w:top w:val="none" w:sz="0" w:space="0" w:color="auto"/>
            <w:left w:val="none" w:sz="0" w:space="0" w:color="auto"/>
            <w:bottom w:val="none" w:sz="0" w:space="0" w:color="auto"/>
            <w:right w:val="none" w:sz="0" w:space="0" w:color="auto"/>
          </w:divBdr>
        </w:div>
        <w:div w:id="738331407">
          <w:marLeft w:val="640"/>
          <w:marRight w:val="0"/>
          <w:marTop w:val="0"/>
          <w:marBottom w:val="0"/>
          <w:divBdr>
            <w:top w:val="none" w:sz="0" w:space="0" w:color="auto"/>
            <w:left w:val="none" w:sz="0" w:space="0" w:color="auto"/>
            <w:bottom w:val="none" w:sz="0" w:space="0" w:color="auto"/>
            <w:right w:val="none" w:sz="0" w:space="0" w:color="auto"/>
          </w:divBdr>
        </w:div>
        <w:div w:id="1327200853">
          <w:marLeft w:val="640"/>
          <w:marRight w:val="0"/>
          <w:marTop w:val="0"/>
          <w:marBottom w:val="0"/>
          <w:divBdr>
            <w:top w:val="none" w:sz="0" w:space="0" w:color="auto"/>
            <w:left w:val="none" w:sz="0" w:space="0" w:color="auto"/>
            <w:bottom w:val="none" w:sz="0" w:space="0" w:color="auto"/>
            <w:right w:val="none" w:sz="0" w:space="0" w:color="auto"/>
          </w:divBdr>
        </w:div>
        <w:div w:id="1041587949">
          <w:marLeft w:val="640"/>
          <w:marRight w:val="0"/>
          <w:marTop w:val="0"/>
          <w:marBottom w:val="0"/>
          <w:divBdr>
            <w:top w:val="none" w:sz="0" w:space="0" w:color="auto"/>
            <w:left w:val="none" w:sz="0" w:space="0" w:color="auto"/>
            <w:bottom w:val="none" w:sz="0" w:space="0" w:color="auto"/>
            <w:right w:val="none" w:sz="0" w:space="0" w:color="auto"/>
          </w:divBdr>
        </w:div>
        <w:div w:id="1393313627">
          <w:marLeft w:val="640"/>
          <w:marRight w:val="0"/>
          <w:marTop w:val="0"/>
          <w:marBottom w:val="0"/>
          <w:divBdr>
            <w:top w:val="none" w:sz="0" w:space="0" w:color="auto"/>
            <w:left w:val="none" w:sz="0" w:space="0" w:color="auto"/>
            <w:bottom w:val="none" w:sz="0" w:space="0" w:color="auto"/>
            <w:right w:val="none" w:sz="0" w:space="0" w:color="auto"/>
          </w:divBdr>
        </w:div>
        <w:div w:id="368072877">
          <w:marLeft w:val="640"/>
          <w:marRight w:val="0"/>
          <w:marTop w:val="0"/>
          <w:marBottom w:val="0"/>
          <w:divBdr>
            <w:top w:val="none" w:sz="0" w:space="0" w:color="auto"/>
            <w:left w:val="none" w:sz="0" w:space="0" w:color="auto"/>
            <w:bottom w:val="none" w:sz="0" w:space="0" w:color="auto"/>
            <w:right w:val="none" w:sz="0" w:space="0" w:color="auto"/>
          </w:divBdr>
        </w:div>
        <w:div w:id="2071684042">
          <w:marLeft w:val="640"/>
          <w:marRight w:val="0"/>
          <w:marTop w:val="0"/>
          <w:marBottom w:val="0"/>
          <w:divBdr>
            <w:top w:val="none" w:sz="0" w:space="0" w:color="auto"/>
            <w:left w:val="none" w:sz="0" w:space="0" w:color="auto"/>
            <w:bottom w:val="none" w:sz="0" w:space="0" w:color="auto"/>
            <w:right w:val="none" w:sz="0" w:space="0" w:color="auto"/>
          </w:divBdr>
        </w:div>
        <w:div w:id="1886064664">
          <w:marLeft w:val="640"/>
          <w:marRight w:val="0"/>
          <w:marTop w:val="0"/>
          <w:marBottom w:val="0"/>
          <w:divBdr>
            <w:top w:val="none" w:sz="0" w:space="0" w:color="auto"/>
            <w:left w:val="none" w:sz="0" w:space="0" w:color="auto"/>
            <w:bottom w:val="none" w:sz="0" w:space="0" w:color="auto"/>
            <w:right w:val="none" w:sz="0" w:space="0" w:color="auto"/>
          </w:divBdr>
        </w:div>
        <w:div w:id="24408479">
          <w:marLeft w:val="640"/>
          <w:marRight w:val="0"/>
          <w:marTop w:val="0"/>
          <w:marBottom w:val="0"/>
          <w:divBdr>
            <w:top w:val="none" w:sz="0" w:space="0" w:color="auto"/>
            <w:left w:val="none" w:sz="0" w:space="0" w:color="auto"/>
            <w:bottom w:val="none" w:sz="0" w:space="0" w:color="auto"/>
            <w:right w:val="none" w:sz="0" w:space="0" w:color="auto"/>
          </w:divBdr>
        </w:div>
        <w:div w:id="2124765184">
          <w:marLeft w:val="640"/>
          <w:marRight w:val="0"/>
          <w:marTop w:val="0"/>
          <w:marBottom w:val="0"/>
          <w:divBdr>
            <w:top w:val="none" w:sz="0" w:space="0" w:color="auto"/>
            <w:left w:val="none" w:sz="0" w:space="0" w:color="auto"/>
            <w:bottom w:val="none" w:sz="0" w:space="0" w:color="auto"/>
            <w:right w:val="none" w:sz="0" w:space="0" w:color="auto"/>
          </w:divBdr>
        </w:div>
        <w:div w:id="523516680">
          <w:marLeft w:val="640"/>
          <w:marRight w:val="0"/>
          <w:marTop w:val="0"/>
          <w:marBottom w:val="0"/>
          <w:divBdr>
            <w:top w:val="none" w:sz="0" w:space="0" w:color="auto"/>
            <w:left w:val="none" w:sz="0" w:space="0" w:color="auto"/>
            <w:bottom w:val="none" w:sz="0" w:space="0" w:color="auto"/>
            <w:right w:val="none" w:sz="0" w:space="0" w:color="auto"/>
          </w:divBdr>
        </w:div>
        <w:div w:id="847332614">
          <w:marLeft w:val="640"/>
          <w:marRight w:val="0"/>
          <w:marTop w:val="0"/>
          <w:marBottom w:val="0"/>
          <w:divBdr>
            <w:top w:val="none" w:sz="0" w:space="0" w:color="auto"/>
            <w:left w:val="none" w:sz="0" w:space="0" w:color="auto"/>
            <w:bottom w:val="none" w:sz="0" w:space="0" w:color="auto"/>
            <w:right w:val="none" w:sz="0" w:space="0" w:color="auto"/>
          </w:divBdr>
        </w:div>
        <w:div w:id="104278847">
          <w:marLeft w:val="640"/>
          <w:marRight w:val="0"/>
          <w:marTop w:val="0"/>
          <w:marBottom w:val="0"/>
          <w:divBdr>
            <w:top w:val="none" w:sz="0" w:space="0" w:color="auto"/>
            <w:left w:val="none" w:sz="0" w:space="0" w:color="auto"/>
            <w:bottom w:val="none" w:sz="0" w:space="0" w:color="auto"/>
            <w:right w:val="none" w:sz="0" w:space="0" w:color="auto"/>
          </w:divBdr>
        </w:div>
        <w:div w:id="813722327">
          <w:marLeft w:val="640"/>
          <w:marRight w:val="0"/>
          <w:marTop w:val="0"/>
          <w:marBottom w:val="0"/>
          <w:divBdr>
            <w:top w:val="none" w:sz="0" w:space="0" w:color="auto"/>
            <w:left w:val="none" w:sz="0" w:space="0" w:color="auto"/>
            <w:bottom w:val="none" w:sz="0" w:space="0" w:color="auto"/>
            <w:right w:val="none" w:sz="0" w:space="0" w:color="auto"/>
          </w:divBdr>
        </w:div>
        <w:div w:id="1639719817">
          <w:marLeft w:val="640"/>
          <w:marRight w:val="0"/>
          <w:marTop w:val="0"/>
          <w:marBottom w:val="0"/>
          <w:divBdr>
            <w:top w:val="none" w:sz="0" w:space="0" w:color="auto"/>
            <w:left w:val="none" w:sz="0" w:space="0" w:color="auto"/>
            <w:bottom w:val="none" w:sz="0" w:space="0" w:color="auto"/>
            <w:right w:val="none" w:sz="0" w:space="0" w:color="auto"/>
          </w:divBdr>
        </w:div>
        <w:div w:id="1510174817">
          <w:marLeft w:val="640"/>
          <w:marRight w:val="0"/>
          <w:marTop w:val="0"/>
          <w:marBottom w:val="0"/>
          <w:divBdr>
            <w:top w:val="none" w:sz="0" w:space="0" w:color="auto"/>
            <w:left w:val="none" w:sz="0" w:space="0" w:color="auto"/>
            <w:bottom w:val="none" w:sz="0" w:space="0" w:color="auto"/>
            <w:right w:val="none" w:sz="0" w:space="0" w:color="auto"/>
          </w:divBdr>
        </w:div>
        <w:div w:id="1731880178">
          <w:marLeft w:val="640"/>
          <w:marRight w:val="0"/>
          <w:marTop w:val="0"/>
          <w:marBottom w:val="0"/>
          <w:divBdr>
            <w:top w:val="none" w:sz="0" w:space="0" w:color="auto"/>
            <w:left w:val="none" w:sz="0" w:space="0" w:color="auto"/>
            <w:bottom w:val="none" w:sz="0" w:space="0" w:color="auto"/>
            <w:right w:val="none" w:sz="0" w:space="0" w:color="auto"/>
          </w:divBdr>
        </w:div>
        <w:div w:id="1048648211">
          <w:marLeft w:val="640"/>
          <w:marRight w:val="0"/>
          <w:marTop w:val="0"/>
          <w:marBottom w:val="0"/>
          <w:divBdr>
            <w:top w:val="none" w:sz="0" w:space="0" w:color="auto"/>
            <w:left w:val="none" w:sz="0" w:space="0" w:color="auto"/>
            <w:bottom w:val="none" w:sz="0" w:space="0" w:color="auto"/>
            <w:right w:val="none" w:sz="0" w:space="0" w:color="auto"/>
          </w:divBdr>
        </w:div>
        <w:div w:id="1402097472">
          <w:marLeft w:val="640"/>
          <w:marRight w:val="0"/>
          <w:marTop w:val="0"/>
          <w:marBottom w:val="0"/>
          <w:divBdr>
            <w:top w:val="none" w:sz="0" w:space="0" w:color="auto"/>
            <w:left w:val="none" w:sz="0" w:space="0" w:color="auto"/>
            <w:bottom w:val="none" w:sz="0" w:space="0" w:color="auto"/>
            <w:right w:val="none" w:sz="0" w:space="0" w:color="auto"/>
          </w:divBdr>
        </w:div>
        <w:div w:id="1722051000">
          <w:marLeft w:val="640"/>
          <w:marRight w:val="0"/>
          <w:marTop w:val="0"/>
          <w:marBottom w:val="0"/>
          <w:divBdr>
            <w:top w:val="none" w:sz="0" w:space="0" w:color="auto"/>
            <w:left w:val="none" w:sz="0" w:space="0" w:color="auto"/>
            <w:bottom w:val="none" w:sz="0" w:space="0" w:color="auto"/>
            <w:right w:val="none" w:sz="0" w:space="0" w:color="auto"/>
          </w:divBdr>
        </w:div>
        <w:div w:id="1514800426">
          <w:marLeft w:val="640"/>
          <w:marRight w:val="0"/>
          <w:marTop w:val="0"/>
          <w:marBottom w:val="0"/>
          <w:divBdr>
            <w:top w:val="none" w:sz="0" w:space="0" w:color="auto"/>
            <w:left w:val="none" w:sz="0" w:space="0" w:color="auto"/>
            <w:bottom w:val="none" w:sz="0" w:space="0" w:color="auto"/>
            <w:right w:val="none" w:sz="0" w:space="0" w:color="auto"/>
          </w:divBdr>
        </w:div>
        <w:div w:id="402603796">
          <w:marLeft w:val="640"/>
          <w:marRight w:val="0"/>
          <w:marTop w:val="0"/>
          <w:marBottom w:val="0"/>
          <w:divBdr>
            <w:top w:val="none" w:sz="0" w:space="0" w:color="auto"/>
            <w:left w:val="none" w:sz="0" w:space="0" w:color="auto"/>
            <w:bottom w:val="none" w:sz="0" w:space="0" w:color="auto"/>
            <w:right w:val="none" w:sz="0" w:space="0" w:color="auto"/>
          </w:divBdr>
        </w:div>
        <w:div w:id="269557469">
          <w:marLeft w:val="640"/>
          <w:marRight w:val="0"/>
          <w:marTop w:val="0"/>
          <w:marBottom w:val="0"/>
          <w:divBdr>
            <w:top w:val="none" w:sz="0" w:space="0" w:color="auto"/>
            <w:left w:val="none" w:sz="0" w:space="0" w:color="auto"/>
            <w:bottom w:val="none" w:sz="0" w:space="0" w:color="auto"/>
            <w:right w:val="none" w:sz="0" w:space="0" w:color="auto"/>
          </w:divBdr>
        </w:div>
        <w:div w:id="478771110">
          <w:marLeft w:val="640"/>
          <w:marRight w:val="0"/>
          <w:marTop w:val="0"/>
          <w:marBottom w:val="0"/>
          <w:divBdr>
            <w:top w:val="none" w:sz="0" w:space="0" w:color="auto"/>
            <w:left w:val="none" w:sz="0" w:space="0" w:color="auto"/>
            <w:bottom w:val="none" w:sz="0" w:space="0" w:color="auto"/>
            <w:right w:val="none" w:sz="0" w:space="0" w:color="auto"/>
          </w:divBdr>
        </w:div>
        <w:div w:id="873008294">
          <w:marLeft w:val="640"/>
          <w:marRight w:val="0"/>
          <w:marTop w:val="0"/>
          <w:marBottom w:val="0"/>
          <w:divBdr>
            <w:top w:val="none" w:sz="0" w:space="0" w:color="auto"/>
            <w:left w:val="none" w:sz="0" w:space="0" w:color="auto"/>
            <w:bottom w:val="none" w:sz="0" w:space="0" w:color="auto"/>
            <w:right w:val="none" w:sz="0" w:space="0" w:color="auto"/>
          </w:divBdr>
        </w:div>
        <w:div w:id="1384982690">
          <w:marLeft w:val="640"/>
          <w:marRight w:val="0"/>
          <w:marTop w:val="0"/>
          <w:marBottom w:val="0"/>
          <w:divBdr>
            <w:top w:val="none" w:sz="0" w:space="0" w:color="auto"/>
            <w:left w:val="none" w:sz="0" w:space="0" w:color="auto"/>
            <w:bottom w:val="none" w:sz="0" w:space="0" w:color="auto"/>
            <w:right w:val="none" w:sz="0" w:space="0" w:color="auto"/>
          </w:divBdr>
        </w:div>
        <w:div w:id="1883638403">
          <w:marLeft w:val="640"/>
          <w:marRight w:val="0"/>
          <w:marTop w:val="0"/>
          <w:marBottom w:val="0"/>
          <w:divBdr>
            <w:top w:val="none" w:sz="0" w:space="0" w:color="auto"/>
            <w:left w:val="none" w:sz="0" w:space="0" w:color="auto"/>
            <w:bottom w:val="none" w:sz="0" w:space="0" w:color="auto"/>
            <w:right w:val="none" w:sz="0" w:space="0" w:color="auto"/>
          </w:divBdr>
        </w:div>
        <w:div w:id="1213661706">
          <w:marLeft w:val="640"/>
          <w:marRight w:val="0"/>
          <w:marTop w:val="0"/>
          <w:marBottom w:val="0"/>
          <w:divBdr>
            <w:top w:val="none" w:sz="0" w:space="0" w:color="auto"/>
            <w:left w:val="none" w:sz="0" w:space="0" w:color="auto"/>
            <w:bottom w:val="none" w:sz="0" w:space="0" w:color="auto"/>
            <w:right w:val="none" w:sz="0" w:space="0" w:color="auto"/>
          </w:divBdr>
        </w:div>
        <w:div w:id="1046417161">
          <w:marLeft w:val="640"/>
          <w:marRight w:val="0"/>
          <w:marTop w:val="0"/>
          <w:marBottom w:val="0"/>
          <w:divBdr>
            <w:top w:val="none" w:sz="0" w:space="0" w:color="auto"/>
            <w:left w:val="none" w:sz="0" w:space="0" w:color="auto"/>
            <w:bottom w:val="none" w:sz="0" w:space="0" w:color="auto"/>
            <w:right w:val="none" w:sz="0" w:space="0" w:color="auto"/>
          </w:divBdr>
        </w:div>
        <w:div w:id="1426026353">
          <w:marLeft w:val="640"/>
          <w:marRight w:val="0"/>
          <w:marTop w:val="0"/>
          <w:marBottom w:val="0"/>
          <w:divBdr>
            <w:top w:val="none" w:sz="0" w:space="0" w:color="auto"/>
            <w:left w:val="none" w:sz="0" w:space="0" w:color="auto"/>
            <w:bottom w:val="none" w:sz="0" w:space="0" w:color="auto"/>
            <w:right w:val="none" w:sz="0" w:space="0" w:color="auto"/>
          </w:divBdr>
        </w:div>
        <w:div w:id="2027291453">
          <w:marLeft w:val="640"/>
          <w:marRight w:val="0"/>
          <w:marTop w:val="0"/>
          <w:marBottom w:val="0"/>
          <w:divBdr>
            <w:top w:val="none" w:sz="0" w:space="0" w:color="auto"/>
            <w:left w:val="none" w:sz="0" w:space="0" w:color="auto"/>
            <w:bottom w:val="none" w:sz="0" w:space="0" w:color="auto"/>
            <w:right w:val="none" w:sz="0" w:space="0" w:color="auto"/>
          </w:divBdr>
        </w:div>
        <w:div w:id="1196427860">
          <w:marLeft w:val="640"/>
          <w:marRight w:val="0"/>
          <w:marTop w:val="0"/>
          <w:marBottom w:val="0"/>
          <w:divBdr>
            <w:top w:val="none" w:sz="0" w:space="0" w:color="auto"/>
            <w:left w:val="none" w:sz="0" w:space="0" w:color="auto"/>
            <w:bottom w:val="none" w:sz="0" w:space="0" w:color="auto"/>
            <w:right w:val="none" w:sz="0" w:space="0" w:color="auto"/>
          </w:divBdr>
        </w:div>
        <w:div w:id="1269854278">
          <w:marLeft w:val="640"/>
          <w:marRight w:val="0"/>
          <w:marTop w:val="0"/>
          <w:marBottom w:val="0"/>
          <w:divBdr>
            <w:top w:val="none" w:sz="0" w:space="0" w:color="auto"/>
            <w:left w:val="none" w:sz="0" w:space="0" w:color="auto"/>
            <w:bottom w:val="none" w:sz="0" w:space="0" w:color="auto"/>
            <w:right w:val="none" w:sz="0" w:space="0" w:color="auto"/>
          </w:divBdr>
        </w:div>
        <w:div w:id="1137530692">
          <w:marLeft w:val="640"/>
          <w:marRight w:val="0"/>
          <w:marTop w:val="0"/>
          <w:marBottom w:val="0"/>
          <w:divBdr>
            <w:top w:val="none" w:sz="0" w:space="0" w:color="auto"/>
            <w:left w:val="none" w:sz="0" w:space="0" w:color="auto"/>
            <w:bottom w:val="none" w:sz="0" w:space="0" w:color="auto"/>
            <w:right w:val="none" w:sz="0" w:space="0" w:color="auto"/>
          </w:divBdr>
        </w:div>
        <w:div w:id="2024935390">
          <w:marLeft w:val="640"/>
          <w:marRight w:val="0"/>
          <w:marTop w:val="0"/>
          <w:marBottom w:val="0"/>
          <w:divBdr>
            <w:top w:val="none" w:sz="0" w:space="0" w:color="auto"/>
            <w:left w:val="none" w:sz="0" w:space="0" w:color="auto"/>
            <w:bottom w:val="none" w:sz="0" w:space="0" w:color="auto"/>
            <w:right w:val="none" w:sz="0" w:space="0" w:color="auto"/>
          </w:divBdr>
        </w:div>
        <w:div w:id="1113937051">
          <w:marLeft w:val="640"/>
          <w:marRight w:val="0"/>
          <w:marTop w:val="0"/>
          <w:marBottom w:val="0"/>
          <w:divBdr>
            <w:top w:val="none" w:sz="0" w:space="0" w:color="auto"/>
            <w:left w:val="none" w:sz="0" w:space="0" w:color="auto"/>
            <w:bottom w:val="none" w:sz="0" w:space="0" w:color="auto"/>
            <w:right w:val="none" w:sz="0" w:space="0" w:color="auto"/>
          </w:divBdr>
        </w:div>
        <w:div w:id="1414667278">
          <w:marLeft w:val="640"/>
          <w:marRight w:val="0"/>
          <w:marTop w:val="0"/>
          <w:marBottom w:val="0"/>
          <w:divBdr>
            <w:top w:val="none" w:sz="0" w:space="0" w:color="auto"/>
            <w:left w:val="none" w:sz="0" w:space="0" w:color="auto"/>
            <w:bottom w:val="none" w:sz="0" w:space="0" w:color="auto"/>
            <w:right w:val="none" w:sz="0" w:space="0" w:color="auto"/>
          </w:divBdr>
        </w:div>
        <w:div w:id="1511600618">
          <w:marLeft w:val="640"/>
          <w:marRight w:val="0"/>
          <w:marTop w:val="0"/>
          <w:marBottom w:val="0"/>
          <w:divBdr>
            <w:top w:val="none" w:sz="0" w:space="0" w:color="auto"/>
            <w:left w:val="none" w:sz="0" w:space="0" w:color="auto"/>
            <w:bottom w:val="none" w:sz="0" w:space="0" w:color="auto"/>
            <w:right w:val="none" w:sz="0" w:space="0" w:color="auto"/>
          </w:divBdr>
        </w:div>
        <w:div w:id="2064324906">
          <w:marLeft w:val="640"/>
          <w:marRight w:val="0"/>
          <w:marTop w:val="0"/>
          <w:marBottom w:val="0"/>
          <w:divBdr>
            <w:top w:val="none" w:sz="0" w:space="0" w:color="auto"/>
            <w:left w:val="none" w:sz="0" w:space="0" w:color="auto"/>
            <w:bottom w:val="none" w:sz="0" w:space="0" w:color="auto"/>
            <w:right w:val="none" w:sz="0" w:space="0" w:color="auto"/>
          </w:divBdr>
        </w:div>
        <w:div w:id="1719544669">
          <w:marLeft w:val="640"/>
          <w:marRight w:val="0"/>
          <w:marTop w:val="0"/>
          <w:marBottom w:val="0"/>
          <w:divBdr>
            <w:top w:val="none" w:sz="0" w:space="0" w:color="auto"/>
            <w:left w:val="none" w:sz="0" w:space="0" w:color="auto"/>
            <w:bottom w:val="none" w:sz="0" w:space="0" w:color="auto"/>
            <w:right w:val="none" w:sz="0" w:space="0" w:color="auto"/>
          </w:divBdr>
        </w:div>
        <w:div w:id="687679784">
          <w:marLeft w:val="640"/>
          <w:marRight w:val="0"/>
          <w:marTop w:val="0"/>
          <w:marBottom w:val="0"/>
          <w:divBdr>
            <w:top w:val="none" w:sz="0" w:space="0" w:color="auto"/>
            <w:left w:val="none" w:sz="0" w:space="0" w:color="auto"/>
            <w:bottom w:val="none" w:sz="0" w:space="0" w:color="auto"/>
            <w:right w:val="none" w:sz="0" w:space="0" w:color="auto"/>
          </w:divBdr>
        </w:div>
        <w:div w:id="1888952566">
          <w:marLeft w:val="640"/>
          <w:marRight w:val="0"/>
          <w:marTop w:val="0"/>
          <w:marBottom w:val="0"/>
          <w:divBdr>
            <w:top w:val="none" w:sz="0" w:space="0" w:color="auto"/>
            <w:left w:val="none" w:sz="0" w:space="0" w:color="auto"/>
            <w:bottom w:val="none" w:sz="0" w:space="0" w:color="auto"/>
            <w:right w:val="none" w:sz="0" w:space="0" w:color="auto"/>
          </w:divBdr>
        </w:div>
        <w:div w:id="564802194">
          <w:marLeft w:val="640"/>
          <w:marRight w:val="0"/>
          <w:marTop w:val="0"/>
          <w:marBottom w:val="0"/>
          <w:divBdr>
            <w:top w:val="none" w:sz="0" w:space="0" w:color="auto"/>
            <w:left w:val="none" w:sz="0" w:space="0" w:color="auto"/>
            <w:bottom w:val="none" w:sz="0" w:space="0" w:color="auto"/>
            <w:right w:val="none" w:sz="0" w:space="0" w:color="auto"/>
          </w:divBdr>
        </w:div>
        <w:div w:id="451096816">
          <w:marLeft w:val="640"/>
          <w:marRight w:val="0"/>
          <w:marTop w:val="0"/>
          <w:marBottom w:val="0"/>
          <w:divBdr>
            <w:top w:val="none" w:sz="0" w:space="0" w:color="auto"/>
            <w:left w:val="none" w:sz="0" w:space="0" w:color="auto"/>
            <w:bottom w:val="none" w:sz="0" w:space="0" w:color="auto"/>
            <w:right w:val="none" w:sz="0" w:space="0" w:color="auto"/>
          </w:divBdr>
        </w:div>
        <w:div w:id="104278440">
          <w:marLeft w:val="640"/>
          <w:marRight w:val="0"/>
          <w:marTop w:val="0"/>
          <w:marBottom w:val="0"/>
          <w:divBdr>
            <w:top w:val="none" w:sz="0" w:space="0" w:color="auto"/>
            <w:left w:val="none" w:sz="0" w:space="0" w:color="auto"/>
            <w:bottom w:val="none" w:sz="0" w:space="0" w:color="auto"/>
            <w:right w:val="none" w:sz="0" w:space="0" w:color="auto"/>
          </w:divBdr>
        </w:div>
        <w:div w:id="429350901">
          <w:marLeft w:val="640"/>
          <w:marRight w:val="0"/>
          <w:marTop w:val="0"/>
          <w:marBottom w:val="0"/>
          <w:divBdr>
            <w:top w:val="none" w:sz="0" w:space="0" w:color="auto"/>
            <w:left w:val="none" w:sz="0" w:space="0" w:color="auto"/>
            <w:bottom w:val="none" w:sz="0" w:space="0" w:color="auto"/>
            <w:right w:val="none" w:sz="0" w:space="0" w:color="auto"/>
          </w:divBdr>
        </w:div>
        <w:div w:id="1364094453">
          <w:marLeft w:val="640"/>
          <w:marRight w:val="0"/>
          <w:marTop w:val="0"/>
          <w:marBottom w:val="0"/>
          <w:divBdr>
            <w:top w:val="none" w:sz="0" w:space="0" w:color="auto"/>
            <w:left w:val="none" w:sz="0" w:space="0" w:color="auto"/>
            <w:bottom w:val="none" w:sz="0" w:space="0" w:color="auto"/>
            <w:right w:val="none" w:sz="0" w:space="0" w:color="auto"/>
          </w:divBdr>
        </w:div>
        <w:div w:id="1897817811">
          <w:marLeft w:val="640"/>
          <w:marRight w:val="0"/>
          <w:marTop w:val="0"/>
          <w:marBottom w:val="0"/>
          <w:divBdr>
            <w:top w:val="none" w:sz="0" w:space="0" w:color="auto"/>
            <w:left w:val="none" w:sz="0" w:space="0" w:color="auto"/>
            <w:bottom w:val="none" w:sz="0" w:space="0" w:color="auto"/>
            <w:right w:val="none" w:sz="0" w:space="0" w:color="auto"/>
          </w:divBdr>
        </w:div>
        <w:div w:id="1682121650">
          <w:marLeft w:val="640"/>
          <w:marRight w:val="0"/>
          <w:marTop w:val="0"/>
          <w:marBottom w:val="0"/>
          <w:divBdr>
            <w:top w:val="none" w:sz="0" w:space="0" w:color="auto"/>
            <w:left w:val="none" w:sz="0" w:space="0" w:color="auto"/>
            <w:bottom w:val="none" w:sz="0" w:space="0" w:color="auto"/>
            <w:right w:val="none" w:sz="0" w:space="0" w:color="auto"/>
          </w:divBdr>
        </w:div>
        <w:div w:id="1937857498">
          <w:marLeft w:val="640"/>
          <w:marRight w:val="0"/>
          <w:marTop w:val="0"/>
          <w:marBottom w:val="0"/>
          <w:divBdr>
            <w:top w:val="none" w:sz="0" w:space="0" w:color="auto"/>
            <w:left w:val="none" w:sz="0" w:space="0" w:color="auto"/>
            <w:bottom w:val="none" w:sz="0" w:space="0" w:color="auto"/>
            <w:right w:val="none" w:sz="0" w:space="0" w:color="auto"/>
          </w:divBdr>
        </w:div>
        <w:div w:id="1467166786">
          <w:marLeft w:val="640"/>
          <w:marRight w:val="0"/>
          <w:marTop w:val="0"/>
          <w:marBottom w:val="0"/>
          <w:divBdr>
            <w:top w:val="none" w:sz="0" w:space="0" w:color="auto"/>
            <w:left w:val="none" w:sz="0" w:space="0" w:color="auto"/>
            <w:bottom w:val="none" w:sz="0" w:space="0" w:color="auto"/>
            <w:right w:val="none" w:sz="0" w:space="0" w:color="auto"/>
          </w:divBdr>
        </w:div>
        <w:div w:id="2083216720">
          <w:marLeft w:val="640"/>
          <w:marRight w:val="0"/>
          <w:marTop w:val="0"/>
          <w:marBottom w:val="0"/>
          <w:divBdr>
            <w:top w:val="none" w:sz="0" w:space="0" w:color="auto"/>
            <w:left w:val="none" w:sz="0" w:space="0" w:color="auto"/>
            <w:bottom w:val="none" w:sz="0" w:space="0" w:color="auto"/>
            <w:right w:val="none" w:sz="0" w:space="0" w:color="auto"/>
          </w:divBdr>
        </w:div>
        <w:div w:id="1646206348">
          <w:marLeft w:val="640"/>
          <w:marRight w:val="0"/>
          <w:marTop w:val="0"/>
          <w:marBottom w:val="0"/>
          <w:divBdr>
            <w:top w:val="none" w:sz="0" w:space="0" w:color="auto"/>
            <w:left w:val="none" w:sz="0" w:space="0" w:color="auto"/>
            <w:bottom w:val="none" w:sz="0" w:space="0" w:color="auto"/>
            <w:right w:val="none" w:sz="0" w:space="0" w:color="auto"/>
          </w:divBdr>
        </w:div>
        <w:div w:id="377777127">
          <w:marLeft w:val="640"/>
          <w:marRight w:val="0"/>
          <w:marTop w:val="0"/>
          <w:marBottom w:val="0"/>
          <w:divBdr>
            <w:top w:val="none" w:sz="0" w:space="0" w:color="auto"/>
            <w:left w:val="none" w:sz="0" w:space="0" w:color="auto"/>
            <w:bottom w:val="none" w:sz="0" w:space="0" w:color="auto"/>
            <w:right w:val="none" w:sz="0" w:space="0" w:color="auto"/>
          </w:divBdr>
        </w:div>
        <w:div w:id="747311938">
          <w:marLeft w:val="640"/>
          <w:marRight w:val="0"/>
          <w:marTop w:val="0"/>
          <w:marBottom w:val="0"/>
          <w:divBdr>
            <w:top w:val="none" w:sz="0" w:space="0" w:color="auto"/>
            <w:left w:val="none" w:sz="0" w:space="0" w:color="auto"/>
            <w:bottom w:val="none" w:sz="0" w:space="0" w:color="auto"/>
            <w:right w:val="none" w:sz="0" w:space="0" w:color="auto"/>
          </w:divBdr>
        </w:div>
        <w:div w:id="1717586535">
          <w:marLeft w:val="640"/>
          <w:marRight w:val="0"/>
          <w:marTop w:val="0"/>
          <w:marBottom w:val="0"/>
          <w:divBdr>
            <w:top w:val="none" w:sz="0" w:space="0" w:color="auto"/>
            <w:left w:val="none" w:sz="0" w:space="0" w:color="auto"/>
            <w:bottom w:val="none" w:sz="0" w:space="0" w:color="auto"/>
            <w:right w:val="none" w:sz="0" w:space="0" w:color="auto"/>
          </w:divBdr>
        </w:div>
        <w:div w:id="2021395289">
          <w:marLeft w:val="640"/>
          <w:marRight w:val="0"/>
          <w:marTop w:val="0"/>
          <w:marBottom w:val="0"/>
          <w:divBdr>
            <w:top w:val="none" w:sz="0" w:space="0" w:color="auto"/>
            <w:left w:val="none" w:sz="0" w:space="0" w:color="auto"/>
            <w:bottom w:val="none" w:sz="0" w:space="0" w:color="auto"/>
            <w:right w:val="none" w:sz="0" w:space="0" w:color="auto"/>
          </w:divBdr>
        </w:div>
        <w:div w:id="1435397439">
          <w:marLeft w:val="640"/>
          <w:marRight w:val="0"/>
          <w:marTop w:val="0"/>
          <w:marBottom w:val="0"/>
          <w:divBdr>
            <w:top w:val="none" w:sz="0" w:space="0" w:color="auto"/>
            <w:left w:val="none" w:sz="0" w:space="0" w:color="auto"/>
            <w:bottom w:val="none" w:sz="0" w:space="0" w:color="auto"/>
            <w:right w:val="none" w:sz="0" w:space="0" w:color="auto"/>
          </w:divBdr>
        </w:div>
      </w:divsChild>
    </w:div>
    <w:div w:id="862212398">
      <w:bodyDiv w:val="1"/>
      <w:marLeft w:val="0"/>
      <w:marRight w:val="0"/>
      <w:marTop w:val="0"/>
      <w:marBottom w:val="0"/>
      <w:divBdr>
        <w:top w:val="none" w:sz="0" w:space="0" w:color="auto"/>
        <w:left w:val="none" w:sz="0" w:space="0" w:color="auto"/>
        <w:bottom w:val="none" w:sz="0" w:space="0" w:color="auto"/>
        <w:right w:val="none" w:sz="0" w:space="0" w:color="auto"/>
      </w:divBdr>
    </w:div>
    <w:div w:id="862283400">
      <w:bodyDiv w:val="1"/>
      <w:marLeft w:val="0"/>
      <w:marRight w:val="0"/>
      <w:marTop w:val="0"/>
      <w:marBottom w:val="0"/>
      <w:divBdr>
        <w:top w:val="none" w:sz="0" w:space="0" w:color="auto"/>
        <w:left w:val="none" w:sz="0" w:space="0" w:color="auto"/>
        <w:bottom w:val="none" w:sz="0" w:space="0" w:color="auto"/>
        <w:right w:val="none" w:sz="0" w:space="0" w:color="auto"/>
      </w:divBdr>
    </w:div>
    <w:div w:id="862326541">
      <w:bodyDiv w:val="1"/>
      <w:marLeft w:val="0"/>
      <w:marRight w:val="0"/>
      <w:marTop w:val="0"/>
      <w:marBottom w:val="0"/>
      <w:divBdr>
        <w:top w:val="none" w:sz="0" w:space="0" w:color="auto"/>
        <w:left w:val="none" w:sz="0" w:space="0" w:color="auto"/>
        <w:bottom w:val="none" w:sz="0" w:space="0" w:color="auto"/>
        <w:right w:val="none" w:sz="0" w:space="0" w:color="auto"/>
      </w:divBdr>
    </w:div>
    <w:div w:id="862550636">
      <w:bodyDiv w:val="1"/>
      <w:marLeft w:val="0"/>
      <w:marRight w:val="0"/>
      <w:marTop w:val="0"/>
      <w:marBottom w:val="0"/>
      <w:divBdr>
        <w:top w:val="none" w:sz="0" w:space="0" w:color="auto"/>
        <w:left w:val="none" w:sz="0" w:space="0" w:color="auto"/>
        <w:bottom w:val="none" w:sz="0" w:space="0" w:color="auto"/>
        <w:right w:val="none" w:sz="0" w:space="0" w:color="auto"/>
      </w:divBdr>
      <w:divsChild>
        <w:div w:id="1586693893">
          <w:marLeft w:val="480"/>
          <w:marRight w:val="0"/>
          <w:marTop w:val="0"/>
          <w:marBottom w:val="0"/>
          <w:divBdr>
            <w:top w:val="none" w:sz="0" w:space="0" w:color="auto"/>
            <w:left w:val="none" w:sz="0" w:space="0" w:color="auto"/>
            <w:bottom w:val="none" w:sz="0" w:space="0" w:color="auto"/>
            <w:right w:val="none" w:sz="0" w:space="0" w:color="auto"/>
          </w:divBdr>
        </w:div>
        <w:div w:id="1042827103">
          <w:marLeft w:val="480"/>
          <w:marRight w:val="0"/>
          <w:marTop w:val="0"/>
          <w:marBottom w:val="0"/>
          <w:divBdr>
            <w:top w:val="none" w:sz="0" w:space="0" w:color="auto"/>
            <w:left w:val="none" w:sz="0" w:space="0" w:color="auto"/>
            <w:bottom w:val="none" w:sz="0" w:space="0" w:color="auto"/>
            <w:right w:val="none" w:sz="0" w:space="0" w:color="auto"/>
          </w:divBdr>
        </w:div>
        <w:div w:id="67581052">
          <w:marLeft w:val="480"/>
          <w:marRight w:val="0"/>
          <w:marTop w:val="0"/>
          <w:marBottom w:val="0"/>
          <w:divBdr>
            <w:top w:val="none" w:sz="0" w:space="0" w:color="auto"/>
            <w:left w:val="none" w:sz="0" w:space="0" w:color="auto"/>
            <w:bottom w:val="none" w:sz="0" w:space="0" w:color="auto"/>
            <w:right w:val="none" w:sz="0" w:space="0" w:color="auto"/>
          </w:divBdr>
        </w:div>
        <w:div w:id="887451658">
          <w:marLeft w:val="480"/>
          <w:marRight w:val="0"/>
          <w:marTop w:val="0"/>
          <w:marBottom w:val="0"/>
          <w:divBdr>
            <w:top w:val="none" w:sz="0" w:space="0" w:color="auto"/>
            <w:left w:val="none" w:sz="0" w:space="0" w:color="auto"/>
            <w:bottom w:val="none" w:sz="0" w:space="0" w:color="auto"/>
            <w:right w:val="none" w:sz="0" w:space="0" w:color="auto"/>
          </w:divBdr>
        </w:div>
        <w:div w:id="616183075">
          <w:marLeft w:val="480"/>
          <w:marRight w:val="0"/>
          <w:marTop w:val="0"/>
          <w:marBottom w:val="0"/>
          <w:divBdr>
            <w:top w:val="none" w:sz="0" w:space="0" w:color="auto"/>
            <w:left w:val="none" w:sz="0" w:space="0" w:color="auto"/>
            <w:bottom w:val="none" w:sz="0" w:space="0" w:color="auto"/>
            <w:right w:val="none" w:sz="0" w:space="0" w:color="auto"/>
          </w:divBdr>
        </w:div>
        <w:div w:id="1714190015">
          <w:marLeft w:val="480"/>
          <w:marRight w:val="0"/>
          <w:marTop w:val="0"/>
          <w:marBottom w:val="0"/>
          <w:divBdr>
            <w:top w:val="none" w:sz="0" w:space="0" w:color="auto"/>
            <w:left w:val="none" w:sz="0" w:space="0" w:color="auto"/>
            <w:bottom w:val="none" w:sz="0" w:space="0" w:color="auto"/>
            <w:right w:val="none" w:sz="0" w:space="0" w:color="auto"/>
          </w:divBdr>
        </w:div>
        <w:div w:id="2059862860">
          <w:marLeft w:val="480"/>
          <w:marRight w:val="0"/>
          <w:marTop w:val="0"/>
          <w:marBottom w:val="0"/>
          <w:divBdr>
            <w:top w:val="none" w:sz="0" w:space="0" w:color="auto"/>
            <w:left w:val="none" w:sz="0" w:space="0" w:color="auto"/>
            <w:bottom w:val="none" w:sz="0" w:space="0" w:color="auto"/>
            <w:right w:val="none" w:sz="0" w:space="0" w:color="auto"/>
          </w:divBdr>
        </w:div>
        <w:div w:id="614337015">
          <w:marLeft w:val="480"/>
          <w:marRight w:val="0"/>
          <w:marTop w:val="0"/>
          <w:marBottom w:val="0"/>
          <w:divBdr>
            <w:top w:val="none" w:sz="0" w:space="0" w:color="auto"/>
            <w:left w:val="none" w:sz="0" w:space="0" w:color="auto"/>
            <w:bottom w:val="none" w:sz="0" w:space="0" w:color="auto"/>
            <w:right w:val="none" w:sz="0" w:space="0" w:color="auto"/>
          </w:divBdr>
        </w:div>
        <w:div w:id="1759907755">
          <w:marLeft w:val="480"/>
          <w:marRight w:val="0"/>
          <w:marTop w:val="0"/>
          <w:marBottom w:val="0"/>
          <w:divBdr>
            <w:top w:val="none" w:sz="0" w:space="0" w:color="auto"/>
            <w:left w:val="none" w:sz="0" w:space="0" w:color="auto"/>
            <w:bottom w:val="none" w:sz="0" w:space="0" w:color="auto"/>
            <w:right w:val="none" w:sz="0" w:space="0" w:color="auto"/>
          </w:divBdr>
        </w:div>
        <w:div w:id="1045762896">
          <w:marLeft w:val="480"/>
          <w:marRight w:val="0"/>
          <w:marTop w:val="0"/>
          <w:marBottom w:val="0"/>
          <w:divBdr>
            <w:top w:val="none" w:sz="0" w:space="0" w:color="auto"/>
            <w:left w:val="none" w:sz="0" w:space="0" w:color="auto"/>
            <w:bottom w:val="none" w:sz="0" w:space="0" w:color="auto"/>
            <w:right w:val="none" w:sz="0" w:space="0" w:color="auto"/>
          </w:divBdr>
        </w:div>
        <w:div w:id="2014140920">
          <w:marLeft w:val="480"/>
          <w:marRight w:val="0"/>
          <w:marTop w:val="0"/>
          <w:marBottom w:val="0"/>
          <w:divBdr>
            <w:top w:val="none" w:sz="0" w:space="0" w:color="auto"/>
            <w:left w:val="none" w:sz="0" w:space="0" w:color="auto"/>
            <w:bottom w:val="none" w:sz="0" w:space="0" w:color="auto"/>
            <w:right w:val="none" w:sz="0" w:space="0" w:color="auto"/>
          </w:divBdr>
        </w:div>
        <w:div w:id="824710538">
          <w:marLeft w:val="480"/>
          <w:marRight w:val="0"/>
          <w:marTop w:val="0"/>
          <w:marBottom w:val="0"/>
          <w:divBdr>
            <w:top w:val="none" w:sz="0" w:space="0" w:color="auto"/>
            <w:left w:val="none" w:sz="0" w:space="0" w:color="auto"/>
            <w:bottom w:val="none" w:sz="0" w:space="0" w:color="auto"/>
            <w:right w:val="none" w:sz="0" w:space="0" w:color="auto"/>
          </w:divBdr>
        </w:div>
        <w:div w:id="824902409">
          <w:marLeft w:val="480"/>
          <w:marRight w:val="0"/>
          <w:marTop w:val="0"/>
          <w:marBottom w:val="0"/>
          <w:divBdr>
            <w:top w:val="none" w:sz="0" w:space="0" w:color="auto"/>
            <w:left w:val="none" w:sz="0" w:space="0" w:color="auto"/>
            <w:bottom w:val="none" w:sz="0" w:space="0" w:color="auto"/>
            <w:right w:val="none" w:sz="0" w:space="0" w:color="auto"/>
          </w:divBdr>
        </w:div>
        <w:div w:id="1645040982">
          <w:marLeft w:val="480"/>
          <w:marRight w:val="0"/>
          <w:marTop w:val="0"/>
          <w:marBottom w:val="0"/>
          <w:divBdr>
            <w:top w:val="none" w:sz="0" w:space="0" w:color="auto"/>
            <w:left w:val="none" w:sz="0" w:space="0" w:color="auto"/>
            <w:bottom w:val="none" w:sz="0" w:space="0" w:color="auto"/>
            <w:right w:val="none" w:sz="0" w:space="0" w:color="auto"/>
          </w:divBdr>
        </w:div>
        <w:div w:id="1322347718">
          <w:marLeft w:val="480"/>
          <w:marRight w:val="0"/>
          <w:marTop w:val="0"/>
          <w:marBottom w:val="0"/>
          <w:divBdr>
            <w:top w:val="none" w:sz="0" w:space="0" w:color="auto"/>
            <w:left w:val="none" w:sz="0" w:space="0" w:color="auto"/>
            <w:bottom w:val="none" w:sz="0" w:space="0" w:color="auto"/>
            <w:right w:val="none" w:sz="0" w:space="0" w:color="auto"/>
          </w:divBdr>
        </w:div>
        <w:div w:id="1183667230">
          <w:marLeft w:val="480"/>
          <w:marRight w:val="0"/>
          <w:marTop w:val="0"/>
          <w:marBottom w:val="0"/>
          <w:divBdr>
            <w:top w:val="none" w:sz="0" w:space="0" w:color="auto"/>
            <w:left w:val="none" w:sz="0" w:space="0" w:color="auto"/>
            <w:bottom w:val="none" w:sz="0" w:space="0" w:color="auto"/>
            <w:right w:val="none" w:sz="0" w:space="0" w:color="auto"/>
          </w:divBdr>
        </w:div>
        <w:div w:id="2014600060">
          <w:marLeft w:val="480"/>
          <w:marRight w:val="0"/>
          <w:marTop w:val="0"/>
          <w:marBottom w:val="0"/>
          <w:divBdr>
            <w:top w:val="none" w:sz="0" w:space="0" w:color="auto"/>
            <w:left w:val="none" w:sz="0" w:space="0" w:color="auto"/>
            <w:bottom w:val="none" w:sz="0" w:space="0" w:color="auto"/>
            <w:right w:val="none" w:sz="0" w:space="0" w:color="auto"/>
          </w:divBdr>
        </w:div>
        <w:div w:id="1115710462">
          <w:marLeft w:val="480"/>
          <w:marRight w:val="0"/>
          <w:marTop w:val="0"/>
          <w:marBottom w:val="0"/>
          <w:divBdr>
            <w:top w:val="none" w:sz="0" w:space="0" w:color="auto"/>
            <w:left w:val="none" w:sz="0" w:space="0" w:color="auto"/>
            <w:bottom w:val="none" w:sz="0" w:space="0" w:color="auto"/>
            <w:right w:val="none" w:sz="0" w:space="0" w:color="auto"/>
          </w:divBdr>
        </w:div>
        <w:div w:id="1482844422">
          <w:marLeft w:val="480"/>
          <w:marRight w:val="0"/>
          <w:marTop w:val="0"/>
          <w:marBottom w:val="0"/>
          <w:divBdr>
            <w:top w:val="none" w:sz="0" w:space="0" w:color="auto"/>
            <w:left w:val="none" w:sz="0" w:space="0" w:color="auto"/>
            <w:bottom w:val="none" w:sz="0" w:space="0" w:color="auto"/>
            <w:right w:val="none" w:sz="0" w:space="0" w:color="auto"/>
          </w:divBdr>
        </w:div>
        <w:div w:id="629822769">
          <w:marLeft w:val="480"/>
          <w:marRight w:val="0"/>
          <w:marTop w:val="0"/>
          <w:marBottom w:val="0"/>
          <w:divBdr>
            <w:top w:val="none" w:sz="0" w:space="0" w:color="auto"/>
            <w:left w:val="none" w:sz="0" w:space="0" w:color="auto"/>
            <w:bottom w:val="none" w:sz="0" w:space="0" w:color="auto"/>
            <w:right w:val="none" w:sz="0" w:space="0" w:color="auto"/>
          </w:divBdr>
        </w:div>
        <w:div w:id="1558738980">
          <w:marLeft w:val="480"/>
          <w:marRight w:val="0"/>
          <w:marTop w:val="0"/>
          <w:marBottom w:val="0"/>
          <w:divBdr>
            <w:top w:val="none" w:sz="0" w:space="0" w:color="auto"/>
            <w:left w:val="none" w:sz="0" w:space="0" w:color="auto"/>
            <w:bottom w:val="none" w:sz="0" w:space="0" w:color="auto"/>
            <w:right w:val="none" w:sz="0" w:space="0" w:color="auto"/>
          </w:divBdr>
        </w:div>
        <w:div w:id="108360756">
          <w:marLeft w:val="480"/>
          <w:marRight w:val="0"/>
          <w:marTop w:val="0"/>
          <w:marBottom w:val="0"/>
          <w:divBdr>
            <w:top w:val="none" w:sz="0" w:space="0" w:color="auto"/>
            <w:left w:val="none" w:sz="0" w:space="0" w:color="auto"/>
            <w:bottom w:val="none" w:sz="0" w:space="0" w:color="auto"/>
            <w:right w:val="none" w:sz="0" w:space="0" w:color="auto"/>
          </w:divBdr>
        </w:div>
        <w:div w:id="940184160">
          <w:marLeft w:val="480"/>
          <w:marRight w:val="0"/>
          <w:marTop w:val="0"/>
          <w:marBottom w:val="0"/>
          <w:divBdr>
            <w:top w:val="none" w:sz="0" w:space="0" w:color="auto"/>
            <w:left w:val="none" w:sz="0" w:space="0" w:color="auto"/>
            <w:bottom w:val="none" w:sz="0" w:space="0" w:color="auto"/>
            <w:right w:val="none" w:sz="0" w:space="0" w:color="auto"/>
          </w:divBdr>
        </w:div>
        <w:div w:id="1731726328">
          <w:marLeft w:val="480"/>
          <w:marRight w:val="0"/>
          <w:marTop w:val="0"/>
          <w:marBottom w:val="0"/>
          <w:divBdr>
            <w:top w:val="none" w:sz="0" w:space="0" w:color="auto"/>
            <w:left w:val="none" w:sz="0" w:space="0" w:color="auto"/>
            <w:bottom w:val="none" w:sz="0" w:space="0" w:color="auto"/>
            <w:right w:val="none" w:sz="0" w:space="0" w:color="auto"/>
          </w:divBdr>
        </w:div>
        <w:div w:id="670137148">
          <w:marLeft w:val="480"/>
          <w:marRight w:val="0"/>
          <w:marTop w:val="0"/>
          <w:marBottom w:val="0"/>
          <w:divBdr>
            <w:top w:val="none" w:sz="0" w:space="0" w:color="auto"/>
            <w:left w:val="none" w:sz="0" w:space="0" w:color="auto"/>
            <w:bottom w:val="none" w:sz="0" w:space="0" w:color="auto"/>
            <w:right w:val="none" w:sz="0" w:space="0" w:color="auto"/>
          </w:divBdr>
        </w:div>
        <w:div w:id="901597773">
          <w:marLeft w:val="480"/>
          <w:marRight w:val="0"/>
          <w:marTop w:val="0"/>
          <w:marBottom w:val="0"/>
          <w:divBdr>
            <w:top w:val="none" w:sz="0" w:space="0" w:color="auto"/>
            <w:left w:val="none" w:sz="0" w:space="0" w:color="auto"/>
            <w:bottom w:val="none" w:sz="0" w:space="0" w:color="auto"/>
            <w:right w:val="none" w:sz="0" w:space="0" w:color="auto"/>
          </w:divBdr>
        </w:div>
        <w:div w:id="312754725">
          <w:marLeft w:val="480"/>
          <w:marRight w:val="0"/>
          <w:marTop w:val="0"/>
          <w:marBottom w:val="0"/>
          <w:divBdr>
            <w:top w:val="none" w:sz="0" w:space="0" w:color="auto"/>
            <w:left w:val="none" w:sz="0" w:space="0" w:color="auto"/>
            <w:bottom w:val="none" w:sz="0" w:space="0" w:color="auto"/>
            <w:right w:val="none" w:sz="0" w:space="0" w:color="auto"/>
          </w:divBdr>
        </w:div>
        <w:div w:id="1219826407">
          <w:marLeft w:val="480"/>
          <w:marRight w:val="0"/>
          <w:marTop w:val="0"/>
          <w:marBottom w:val="0"/>
          <w:divBdr>
            <w:top w:val="none" w:sz="0" w:space="0" w:color="auto"/>
            <w:left w:val="none" w:sz="0" w:space="0" w:color="auto"/>
            <w:bottom w:val="none" w:sz="0" w:space="0" w:color="auto"/>
            <w:right w:val="none" w:sz="0" w:space="0" w:color="auto"/>
          </w:divBdr>
        </w:div>
        <w:div w:id="334766888">
          <w:marLeft w:val="480"/>
          <w:marRight w:val="0"/>
          <w:marTop w:val="0"/>
          <w:marBottom w:val="0"/>
          <w:divBdr>
            <w:top w:val="none" w:sz="0" w:space="0" w:color="auto"/>
            <w:left w:val="none" w:sz="0" w:space="0" w:color="auto"/>
            <w:bottom w:val="none" w:sz="0" w:space="0" w:color="auto"/>
            <w:right w:val="none" w:sz="0" w:space="0" w:color="auto"/>
          </w:divBdr>
        </w:div>
        <w:div w:id="1414274864">
          <w:marLeft w:val="480"/>
          <w:marRight w:val="0"/>
          <w:marTop w:val="0"/>
          <w:marBottom w:val="0"/>
          <w:divBdr>
            <w:top w:val="none" w:sz="0" w:space="0" w:color="auto"/>
            <w:left w:val="none" w:sz="0" w:space="0" w:color="auto"/>
            <w:bottom w:val="none" w:sz="0" w:space="0" w:color="auto"/>
            <w:right w:val="none" w:sz="0" w:space="0" w:color="auto"/>
          </w:divBdr>
        </w:div>
        <w:div w:id="1126005095">
          <w:marLeft w:val="480"/>
          <w:marRight w:val="0"/>
          <w:marTop w:val="0"/>
          <w:marBottom w:val="0"/>
          <w:divBdr>
            <w:top w:val="none" w:sz="0" w:space="0" w:color="auto"/>
            <w:left w:val="none" w:sz="0" w:space="0" w:color="auto"/>
            <w:bottom w:val="none" w:sz="0" w:space="0" w:color="auto"/>
            <w:right w:val="none" w:sz="0" w:space="0" w:color="auto"/>
          </w:divBdr>
        </w:div>
        <w:div w:id="227108324">
          <w:marLeft w:val="480"/>
          <w:marRight w:val="0"/>
          <w:marTop w:val="0"/>
          <w:marBottom w:val="0"/>
          <w:divBdr>
            <w:top w:val="none" w:sz="0" w:space="0" w:color="auto"/>
            <w:left w:val="none" w:sz="0" w:space="0" w:color="auto"/>
            <w:bottom w:val="none" w:sz="0" w:space="0" w:color="auto"/>
            <w:right w:val="none" w:sz="0" w:space="0" w:color="auto"/>
          </w:divBdr>
        </w:div>
        <w:div w:id="1557814225">
          <w:marLeft w:val="480"/>
          <w:marRight w:val="0"/>
          <w:marTop w:val="0"/>
          <w:marBottom w:val="0"/>
          <w:divBdr>
            <w:top w:val="none" w:sz="0" w:space="0" w:color="auto"/>
            <w:left w:val="none" w:sz="0" w:space="0" w:color="auto"/>
            <w:bottom w:val="none" w:sz="0" w:space="0" w:color="auto"/>
            <w:right w:val="none" w:sz="0" w:space="0" w:color="auto"/>
          </w:divBdr>
        </w:div>
        <w:div w:id="100808829">
          <w:marLeft w:val="480"/>
          <w:marRight w:val="0"/>
          <w:marTop w:val="0"/>
          <w:marBottom w:val="0"/>
          <w:divBdr>
            <w:top w:val="none" w:sz="0" w:space="0" w:color="auto"/>
            <w:left w:val="none" w:sz="0" w:space="0" w:color="auto"/>
            <w:bottom w:val="none" w:sz="0" w:space="0" w:color="auto"/>
            <w:right w:val="none" w:sz="0" w:space="0" w:color="auto"/>
          </w:divBdr>
        </w:div>
        <w:div w:id="1199775016">
          <w:marLeft w:val="480"/>
          <w:marRight w:val="0"/>
          <w:marTop w:val="0"/>
          <w:marBottom w:val="0"/>
          <w:divBdr>
            <w:top w:val="none" w:sz="0" w:space="0" w:color="auto"/>
            <w:left w:val="none" w:sz="0" w:space="0" w:color="auto"/>
            <w:bottom w:val="none" w:sz="0" w:space="0" w:color="auto"/>
            <w:right w:val="none" w:sz="0" w:space="0" w:color="auto"/>
          </w:divBdr>
        </w:div>
        <w:div w:id="62485174">
          <w:marLeft w:val="480"/>
          <w:marRight w:val="0"/>
          <w:marTop w:val="0"/>
          <w:marBottom w:val="0"/>
          <w:divBdr>
            <w:top w:val="none" w:sz="0" w:space="0" w:color="auto"/>
            <w:left w:val="none" w:sz="0" w:space="0" w:color="auto"/>
            <w:bottom w:val="none" w:sz="0" w:space="0" w:color="auto"/>
            <w:right w:val="none" w:sz="0" w:space="0" w:color="auto"/>
          </w:divBdr>
        </w:div>
        <w:div w:id="1170487194">
          <w:marLeft w:val="480"/>
          <w:marRight w:val="0"/>
          <w:marTop w:val="0"/>
          <w:marBottom w:val="0"/>
          <w:divBdr>
            <w:top w:val="none" w:sz="0" w:space="0" w:color="auto"/>
            <w:left w:val="none" w:sz="0" w:space="0" w:color="auto"/>
            <w:bottom w:val="none" w:sz="0" w:space="0" w:color="auto"/>
            <w:right w:val="none" w:sz="0" w:space="0" w:color="auto"/>
          </w:divBdr>
        </w:div>
        <w:div w:id="1833450316">
          <w:marLeft w:val="480"/>
          <w:marRight w:val="0"/>
          <w:marTop w:val="0"/>
          <w:marBottom w:val="0"/>
          <w:divBdr>
            <w:top w:val="none" w:sz="0" w:space="0" w:color="auto"/>
            <w:left w:val="none" w:sz="0" w:space="0" w:color="auto"/>
            <w:bottom w:val="none" w:sz="0" w:space="0" w:color="auto"/>
            <w:right w:val="none" w:sz="0" w:space="0" w:color="auto"/>
          </w:divBdr>
        </w:div>
        <w:div w:id="1278098995">
          <w:marLeft w:val="480"/>
          <w:marRight w:val="0"/>
          <w:marTop w:val="0"/>
          <w:marBottom w:val="0"/>
          <w:divBdr>
            <w:top w:val="none" w:sz="0" w:space="0" w:color="auto"/>
            <w:left w:val="none" w:sz="0" w:space="0" w:color="auto"/>
            <w:bottom w:val="none" w:sz="0" w:space="0" w:color="auto"/>
            <w:right w:val="none" w:sz="0" w:space="0" w:color="auto"/>
          </w:divBdr>
        </w:div>
        <w:div w:id="1527871347">
          <w:marLeft w:val="480"/>
          <w:marRight w:val="0"/>
          <w:marTop w:val="0"/>
          <w:marBottom w:val="0"/>
          <w:divBdr>
            <w:top w:val="none" w:sz="0" w:space="0" w:color="auto"/>
            <w:left w:val="none" w:sz="0" w:space="0" w:color="auto"/>
            <w:bottom w:val="none" w:sz="0" w:space="0" w:color="auto"/>
            <w:right w:val="none" w:sz="0" w:space="0" w:color="auto"/>
          </w:divBdr>
        </w:div>
        <w:div w:id="2066878518">
          <w:marLeft w:val="480"/>
          <w:marRight w:val="0"/>
          <w:marTop w:val="0"/>
          <w:marBottom w:val="0"/>
          <w:divBdr>
            <w:top w:val="none" w:sz="0" w:space="0" w:color="auto"/>
            <w:left w:val="none" w:sz="0" w:space="0" w:color="auto"/>
            <w:bottom w:val="none" w:sz="0" w:space="0" w:color="auto"/>
            <w:right w:val="none" w:sz="0" w:space="0" w:color="auto"/>
          </w:divBdr>
        </w:div>
        <w:div w:id="12072946">
          <w:marLeft w:val="480"/>
          <w:marRight w:val="0"/>
          <w:marTop w:val="0"/>
          <w:marBottom w:val="0"/>
          <w:divBdr>
            <w:top w:val="none" w:sz="0" w:space="0" w:color="auto"/>
            <w:left w:val="none" w:sz="0" w:space="0" w:color="auto"/>
            <w:bottom w:val="none" w:sz="0" w:space="0" w:color="auto"/>
            <w:right w:val="none" w:sz="0" w:space="0" w:color="auto"/>
          </w:divBdr>
        </w:div>
        <w:div w:id="316308006">
          <w:marLeft w:val="480"/>
          <w:marRight w:val="0"/>
          <w:marTop w:val="0"/>
          <w:marBottom w:val="0"/>
          <w:divBdr>
            <w:top w:val="none" w:sz="0" w:space="0" w:color="auto"/>
            <w:left w:val="none" w:sz="0" w:space="0" w:color="auto"/>
            <w:bottom w:val="none" w:sz="0" w:space="0" w:color="auto"/>
            <w:right w:val="none" w:sz="0" w:space="0" w:color="auto"/>
          </w:divBdr>
        </w:div>
        <w:div w:id="1484153539">
          <w:marLeft w:val="480"/>
          <w:marRight w:val="0"/>
          <w:marTop w:val="0"/>
          <w:marBottom w:val="0"/>
          <w:divBdr>
            <w:top w:val="none" w:sz="0" w:space="0" w:color="auto"/>
            <w:left w:val="none" w:sz="0" w:space="0" w:color="auto"/>
            <w:bottom w:val="none" w:sz="0" w:space="0" w:color="auto"/>
            <w:right w:val="none" w:sz="0" w:space="0" w:color="auto"/>
          </w:divBdr>
        </w:div>
        <w:div w:id="781413190">
          <w:marLeft w:val="480"/>
          <w:marRight w:val="0"/>
          <w:marTop w:val="0"/>
          <w:marBottom w:val="0"/>
          <w:divBdr>
            <w:top w:val="none" w:sz="0" w:space="0" w:color="auto"/>
            <w:left w:val="none" w:sz="0" w:space="0" w:color="auto"/>
            <w:bottom w:val="none" w:sz="0" w:space="0" w:color="auto"/>
            <w:right w:val="none" w:sz="0" w:space="0" w:color="auto"/>
          </w:divBdr>
        </w:div>
        <w:div w:id="1312521344">
          <w:marLeft w:val="480"/>
          <w:marRight w:val="0"/>
          <w:marTop w:val="0"/>
          <w:marBottom w:val="0"/>
          <w:divBdr>
            <w:top w:val="none" w:sz="0" w:space="0" w:color="auto"/>
            <w:left w:val="none" w:sz="0" w:space="0" w:color="auto"/>
            <w:bottom w:val="none" w:sz="0" w:space="0" w:color="auto"/>
            <w:right w:val="none" w:sz="0" w:space="0" w:color="auto"/>
          </w:divBdr>
        </w:div>
        <w:div w:id="1588343165">
          <w:marLeft w:val="480"/>
          <w:marRight w:val="0"/>
          <w:marTop w:val="0"/>
          <w:marBottom w:val="0"/>
          <w:divBdr>
            <w:top w:val="none" w:sz="0" w:space="0" w:color="auto"/>
            <w:left w:val="none" w:sz="0" w:space="0" w:color="auto"/>
            <w:bottom w:val="none" w:sz="0" w:space="0" w:color="auto"/>
            <w:right w:val="none" w:sz="0" w:space="0" w:color="auto"/>
          </w:divBdr>
        </w:div>
        <w:div w:id="349920271">
          <w:marLeft w:val="480"/>
          <w:marRight w:val="0"/>
          <w:marTop w:val="0"/>
          <w:marBottom w:val="0"/>
          <w:divBdr>
            <w:top w:val="none" w:sz="0" w:space="0" w:color="auto"/>
            <w:left w:val="none" w:sz="0" w:space="0" w:color="auto"/>
            <w:bottom w:val="none" w:sz="0" w:space="0" w:color="auto"/>
            <w:right w:val="none" w:sz="0" w:space="0" w:color="auto"/>
          </w:divBdr>
        </w:div>
        <w:div w:id="488601633">
          <w:marLeft w:val="480"/>
          <w:marRight w:val="0"/>
          <w:marTop w:val="0"/>
          <w:marBottom w:val="0"/>
          <w:divBdr>
            <w:top w:val="none" w:sz="0" w:space="0" w:color="auto"/>
            <w:left w:val="none" w:sz="0" w:space="0" w:color="auto"/>
            <w:bottom w:val="none" w:sz="0" w:space="0" w:color="auto"/>
            <w:right w:val="none" w:sz="0" w:space="0" w:color="auto"/>
          </w:divBdr>
        </w:div>
        <w:div w:id="256713989">
          <w:marLeft w:val="480"/>
          <w:marRight w:val="0"/>
          <w:marTop w:val="0"/>
          <w:marBottom w:val="0"/>
          <w:divBdr>
            <w:top w:val="none" w:sz="0" w:space="0" w:color="auto"/>
            <w:left w:val="none" w:sz="0" w:space="0" w:color="auto"/>
            <w:bottom w:val="none" w:sz="0" w:space="0" w:color="auto"/>
            <w:right w:val="none" w:sz="0" w:space="0" w:color="auto"/>
          </w:divBdr>
        </w:div>
        <w:div w:id="878513367">
          <w:marLeft w:val="480"/>
          <w:marRight w:val="0"/>
          <w:marTop w:val="0"/>
          <w:marBottom w:val="0"/>
          <w:divBdr>
            <w:top w:val="none" w:sz="0" w:space="0" w:color="auto"/>
            <w:left w:val="none" w:sz="0" w:space="0" w:color="auto"/>
            <w:bottom w:val="none" w:sz="0" w:space="0" w:color="auto"/>
            <w:right w:val="none" w:sz="0" w:space="0" w:color="auto"/>
          </w:divBdr>
        </w:div>
        <w:div w:id="1685667933">
          <w:marLeft w:val="480"/>
          <w:marRight w:val="0"/>
          <w:marTop w:val="0"/>
          <w:marBottom w:val="0"/>
          <w:divBdr>
            <w:top w:val="none" w:sz="0" w:space="0" w:color="auto"/>
            <w:left w:val="none" w:sz="0" w:space="0" w:color="auto"/>
            <w:bottom w:val="none" w:sz="0" w:space="0" w:color="auto"/>
            <w:right w:val="none" w:sz="0" w:space="0" w:color="auto"/>
          </w:divBdr>
        </w:div>
        <w:div w:id="1468746322">
          <w:marLeft w:val="480"/>
          <w:marRight w:val="0"/>
          <w:marTop w:val="0"/>
          <w:marBottom w:val="0"/>
          <w:divBdr>
            <w:top w:val="none" w:sz="0" w:space="0" w:color="auto"/>
            <w:left w:val="none" w:sz="0" w:space="0" w:color="auto"/>
            <w:bottom w:val="none" w:sz="0" w:space="0" w:color="auto"/>
            <w:right w:val="none" w:sz="0" w:space="0" w:color="auto"/>
          </w:divBdr>
        </w:div>
        <w:div w:id="1714691473">
          <w:marLeft w:val="480"/>
          <w:marRight w:val="0"/>
          <w:marTop w:val="0"/>
          <w:marBottom w:val="0"/>
          <w:divBdr>
            <w:top w:val="none" w:sz="0" w:space="0" w:color="auto"/>
            <w:left w:val="none" w:sz="0" w:space="0" w:color="auto"/>
            <w:bottom w:val="none" w:sz="0" w:space="0" w:color="auto"/>
            <w:right w:val="none" w:sz="0" w:space="0" w:color="auto"/>
          </w:divBdr>
        </w:div>
        <w:div w:id="1965503076">
          <w:marLeft w:val="480"/>
          <w:marRight w:val="0"/>
          <w:marTop w:val="0"/>
          <w:marBottom w:val="0"/>
          <w:divBdr>
            <w:top w:val="none" w:sz="0" w:space="0" w:color="auto"/>
            <w:left w:val="none" w:sz="0" w:space="0" w:color="auto"/>
            <w:bottom w:val="none" w:sz="0" w:space="0" w:color="auto"/>
            <w:right w:val="none" w:sz="0" w:space="0" w:color="auto"/>
          </w:divBdr>
        </w:div>
        <w:div w:id="607543136">
          <w:marLeft w:val="480"/>
          <w:marRight w:val="0"/>
          <w:marTop w:val="0"/>
          <w:marBottom w:val="0"/>
          <w:divBdr>
            <w:top w:val="none" w:sz="0" w:space="0" w:color="auto"/>
            <w:left w:val="none" w:sz="0" w:space="0" w:color="auto"/>
            <w:bottom w:val="none" w:sz="0" w:space="0" w:color="auto"/>
            <w:right w:val="none" w:sz="0" w:space="0" w:color="auto"/>
          </w:divBdr>
        </w:div>
        <w:div w:id="2028362577">
          <w:marLeft w:val="480"/>
          <w:marRight w:val="0"/>
          <w:marTop w:val="0"/>
          <w:marBottom w:val="0"/>
          <w:divBdr>
            <w:top w:val="none" w:sz="0" w:space="0" w:color="auto"/>
            <w:left w:val="none" w:sz="0" w:space="0" w:color="auto"/>
            <w:bottom w:val="none" w:sz="0" w:space="0" w:color="auto"/>
            <w:right w:val="none" w:sz="0" w:space="0" w:color="auto"/>
          </w:divBdr>
        </w:div>
        <w:div w:id="1718821080">
          <w:marLeft w:val="480"/>
          <w:marRight w:val="0"/>
          <w:marTop w:val="0"/>
          <w:marBottom w:val="0"/>
          <w:divBdr>
            <w:top w:val="none" w:sz="0" w:space="0" w:color="auto"/>
            <w:left w:val="none" w:sz="0" w:space="0" w:color="auto"/>
            <w:bottom w:val="none" w:sz="0" w:space="0" w:color="auto"/>
            <w:right w:val="none" w:sz="0" w:space="0" w:color="auto"/>
          </w:divBdr>
        </w:div>
        <w:div w:id="1235747847">
          <w:marLeft w:val="480"/>
          <w:marRight w:val="0"/>
          <w:marTop w:val="0"/>
          <w:marBottom w:val="0"/>
          <w:divBdr>
            <w:top w:val="none" w:sz="0" w:space="0" w:color="auto"/>
            <w:left w:val="none" w:sz="0" w:space="0" w:color="auto"/>
            <w:bottom w:val="none" w:sz="0" w:space="0" w:color="auto"/>
            <w:right w:val="none" w:sz="0" w:space="0" w:color="auto"/>
          </w:divBdr>
        </w:div>
        <w:div w:id="1566140442">
          <w:marLeft w:val="480"/>
          <w:marRight w:val="0"/>
          <w:marTop w:val="0"/>
          <w:marBottom w:val="0"/>
          <w:divBdr>
            <w:top w:val="none" w:sz="0" w:space="0" w:color="auto"/>
            <w:left w:val="none" w:sz="0" w:space="0" w:color="auto"/>
            <w:bottom w:val="none" w:sz="0" w:space="0" w:color="auto"/>
            <w:right w:val="none" w:sz="0" w:space="0" w:color="auto"/>
          </w:divBdr>
        </w:div>
        <w:div w:id="990330846">
          <w:marLeft w:val="480"/>
          <w:marRight w:val="0"/>
          <w:marTop w:val="0"/>
          <w:marBottom w:val="0"/>
          <w:divBdr>
            <w:top w:val="none" w:sz="0" w:space="0" w:color="auto"/>
            <w:left w:val="none" w:sz="0" w:space="0" w:color="auto"/>
            <w:bottom w:val="none" w:sz="0" w:space="0" w:color="auto"/>
            <w:right w:val="none" w:sz="0" w:space="0" w:color="auto"/>
          </w:divBdr>
        </w:div>
        <w:div w:id="2032414208">
          <w:marLeft w:val="480"/>
          <w:marRight w:val="0"/>
          <w:marTop w:val="0"/>
          <w:marBottom w:val="0"/>
          <w:divBdr>
            <w:top w:val="none" w:sz="0" w:space="0" w:color="auto"/>
            <w:left w:val="none" w:sz="0" w:space="0" w:color="auto"/>
            <w:bottom w:val="none" w:sz="0" w:space="0" w:color="auto"/>
            <w:right w:val="none" w:sz="0" w:space="0" w:color="auto"/>
          </w:divBdr>
        </w:div>
        <w:div w:id="107092567">
          <w:marLeft w:val="480"/>
          <w:marRight w:val="0"/>
          <w:marTop w:val="0"/>
          <w:marBottom w:val="0"/>
          <w:divBdr>
            <w:top w:val="none" w:sz="0" w:space="0" w:color="auto"/>
            <w:left w:val="none" w:sz="0" w:space="0" w:color="auto"/>
            <w:bottom w:val="none" w:sz="0" w:space="0" w:color="auto"/>
            <w:right w:val="none" w:sz="0" w:space="0" w:color="auto"/>
          </w:divBdr>
        </w:div>
        <w:div w:id="821777420">
          <w:marLeft w:val="480"/>
          <w:marRight w:val="0"/>
          <w:marTop w:val="0"/>
          <w:marBottom w:val="0"/>
          <w:divBdr>
            <w:top w:val="none" w:sz="0" w:space="0" w:color="auto"/>
            <w:left w:val="none" w:sz="0" w:space="0" w:color="auto"/>
            <w:bottom w:val="none" w:sz="0" w:space="0" w:color="auto"/>
            <w:right w:val="none" w:sz="0" w:space="0" w:color="auto"/>
          </w:divBdr>
        </w:div>
        <w:div w:id="1005205290">
          <w:marLeft w:val="480"/>
          <w:marRight w:val="0"/>
          <w:marTop w:val="0"/>
          <w:marBottom w:val="0"/>
          <w:divBdr>
            <w:top w:val="none" w:sz="0" w:space="0" w:color="auto"/>
            <w:left w:val="none" w:sz="0" w:space="0" w:color="auto"/>
            <w:bottom w:val="none" w:sz="0" w:space="0" w:color="auto"/>
            <w:right w:val="none" w:sz="0" w:space="0" w:color="auto"/>
          </w:divBdr>
        </w:div>
        <w:div w:id="1182161250">
          <w:marLeft w:val="480"/>
          <w:marRight w:val="0"/>
          <w:marTop w:val="0"/>
          <w:marBottom w:val="0"/>
          <w:divBdr>
            <w:top w:val="none" w:sz="0" w:space="0" w:color="auto"/>
            <w:left w:val="none" w:sz="0" w:space="0" w:color="auto"/>
            <w:bottom w:val="none" w:sz="0" w:space="0" w:color="auto"/>
            <w:right w:val="none" w:sz="0" w:space="0" w:color="auto"/>
          </w:divBdr>
        </w:div>
        <w:div w:id="1835337634">
          <w:marLeft w:val="480"/>
          <w:marRight w:val="0"/>
          <w:marTop w:val="0"/>
          <w:marBottom w:val="0"/>
          <w:divBdr>
            <w:top w:val="none" w:sz="0" w:space="0" w:color="auto"/>
            <w:left w:val="none" w:sz="0" w:space="0" w:color="auto"/>
            <w:bottom w:val="none" w:sz="0" w:space="0" w:color="auto"/>
            <w:right w:val="none" w:sz="0" w:space="0" w:color="auto"/>
          </w:divBdr>
        </w:div>
        <w:div w:id="2000840666">
          <w:marLeft w:val="480"/>
          <w:marRight w:val="0"/>
          <w:marTop w:val="0"/>
          <w:marBottom w:val="0"/>
          <w:divBdr>
            <w:top w:val="none" w:sz="0" w:space="0" w:color="auto"/>
            <w:left w:val="none" w:sz="0" w:space="0" w:color="auto"/>
            <w:bottom w:val="none" w:sz="0" w:space="0" w:color="auto"/>
            <w:right w:val="none" w:sz="0" w:space="0" w:color="auto"/>
          </w:divBdr>
        </w:div>
        <w:div w:id="762803732">
          <w:marLeft w:val="480"/>
          <w:marRight w:val="0"/>
          <w:marTop w:val="0"/>
          <w:marBottom w:val="0"/>
          <w:divBdr>
            <w:top w:val="none" w:sz="0" w:space="0" w:color="auto"/>
            <w:left w:val="none" w:sz="0" w:space="0" w:color="auto"/>
            <w:bottom w:val="none" w:sz="0" w:space="0" w:color="auto"/>
            <w:right w:val="none" w:sz="0" w:space="0" w:color="auto"/>
          </w:divBdr>
        </w:div>
        <w:div w:id="1664240052">
          <w:marLeft w:val="480"/>
          <w:marRight w:val="0"/>
          <w:marTop w:val="0"/>
          <w:marBottom w:val="0"/>
          <w:divBdr>
            <w:top w:val="none" w:sz="0" w:space="0" w:color="auto"/>
            <w:left w:val="none" w:sz="0" w:space="0" w:color="auto"/>
            <w:bottom w:val="none" w:sz="0" w:space="0" w:color="auto"/>
            <w:right w:val="none" w:sz="0" w:space="0" w:color="auto"/>
          </w:divBdr>
        </w:div>
        <w:div w:id="1602033257">
          <w:marLeft w:val="480"/>
          <w:marRight w:val="0"/>
          <w:marTop w:val="0"/>
          <w:marBottom w:val="0"/>
          <w:divBdr>
            <w:top w:val="none" w:sz="0" w:space="0" w:color="auto"/>
            <w:left w:val="none" w:sz="0" w:space="0" w:color="auto"/>
            <w:bottom w:val="none" w:sz="0" w:space="0" w:color="auto"/>
            <w:right w:val="none" w:sz="0" w:space="0" w:color="auto"/>
          </w:divBdr>
        </w:div>
        <w:div w:id="1588221824">
          <w:marLeft w:val="480"/>
          <w:marRight w:val="0"/>
          <w:marTop w:val="0"/>
          <w:marBottom w:val="0"/>
          <w:divBdr>
            <w:top w:val="none" w:sz="0" w:space="0" w:color="auto"/>
            <w:left w:val="none" w:sz="0" w:space="0" w:color="auto"/>
            <w:bottom w:val="none" w:sz="0" w:space="0" w:color="auto"/>
            <w:right w:val="none" w:sz="0" w:space="0" w:color="auto"/>
          </w:divBdr>
        </w:div>
        <w:div w:id="937444465">
          <w:marLeft w:val="480"/>
          <w:marRight w:val="0"/>
          <w:marTop w:val="0"/>
          <w:marBottom w:val="0"/>
          <w:divBdr>
            <w:top w:val="none" w:sz="0" w:space="0" w:color="auto"/>
            <w:left w:val="none" w:sz="0" w:space="0" w:color="auto"/>
            <w:bottom w:val="none" w:sz="0" w:space="0" w:color="auto"/>
            <w:right w:val="none" w:sz="0" w:space="0" w:color="auto"/>
          </w:divBdr>
        </w:div>
        <w:div w:id="77404672">
          <w:marLeft w:val="480"/>
          <w:marRight w:val="0"/>
          <w:marTop w:val="0"/>
          <w:marBottom w:val="0"/>
          <w:divBdr>
            <w:top w:val="none" w:sz="0" w:space="0" w:color="auto"/>
            <w:left w:val="none" w:sz="0" w:space="0" w:color="auto"/>
            <w:bottom w:val="none" w:sz="0" w:space="0" w:color="auto"/>
            <w:right w:val="none" w:sz="0" w:space="0" w:color="auto"/>
          </w:divBdr>
        </w:div>
        <w:div w:id="1399087045">
          <w:marLeft w:val="480"/>
          <w:marRight w:val="0"/>
          <w:marTop w:val="0"/>
          <w:marBottom w:val="0"/>
          <w:divBdr>
            <w:top w:val="none" w:sz="0" w:space="0" w:color="auto"/>
            <w:left w:val="none" w:sz="0" w:space="0" w:color="auto"/>
            <w:bottom w:val="none" w:sz="0" w:space="0" w:color="auto"/>
            <w:right w:val="none" w:sz="0" w:space="0" w:color="auto"/>
          </w:divBdr>
        </w:div>
        <w:div w:id="1324356910">
          <w:marLeft w:val="480"/>
          <w:marRight w:val="0"/>
          <w:marTop w:val="0"/>
          <w:marBottom w:val="0"/>
          <w:divBdr>
            <w:top w:val="none" w:sz="0" w:space="0" w:color="auto"/>
            <w:left w:val="none" w:sz="0" w:space="0" w:color="auto"/>
            <w:bottom w:val="none" w:sz="0" w:space="0" w:color="auto"/>
            <w:right w:val="none" w:sz="0" w:space="0" w:color="auto"/>
          </w:divBdr>
        </w:div>
        <w:div w:id="957684916">
          <w:marLeft w:val="480"/>
          <w:marRight w:val="0"/>
          <w:marTop w:val="0"/>
          <w:marBottom w:val="0"/>
          <w:divBdr>
            <w:top w:val="none" w:sz="0" w:space="0" w:color="auto"/>
            <w:left w:val="none" w:sz="0" w:space="0" w:color="auto"/>
            <w:bottom w:val="none" w:sz="0" w:space="0" w:color="auto"/>
            <w:right w:val="none" w:sz="0" w:space="0" w:color="auto"/>
          </w:divBdr>
        </w:div>
        <w:div w:id="2143646751">
          <w:marLeft w:val="480"/>
          <w:marRight w:val="0"/>
          <w:marTop w:val="0"/>
          <w:marBottom w:val="0"/>
          <w:divBdr>
            <w:top w:val="none" w:sz="0" w:space="0" w:color="auto"/>
            <w:left w:val="none" w:sz="0" w:space="0" w:color="auto"/>
            <w:bottom w:val="none" w:sz="0" w:space="0" w:color="auto"/>
            <w:right w:val="none" w:sz="0" w:space="0" w:color="auto"/>
          </w:divBdr>
        </w:div>
        <w:div w:id="34894754">
          <w:marLeft w:val="480"/>
          <w:marRight w:val="0"/>
          <w:marTop w:val="0"/>
          <w:marBottom w:val="0"/>
          <w:divBdr>
            <w:top w:val="none" w:sz="0" w:space="0" w:color="auto"/>
            <w:left w:val="none" w:sz="0" w:space="0" w:color="auto"/>
            <w:bottom w:val="none" w:sz="0" w:space="0" w:color="auto"/>
            <w:right w:val="none" w:sz="0" w:space="0" w:color="auto"/>
          </w:divBdr>
        </w:div>
        <w:div w:id="1080716970">
          <w:marLeft w:val="480"/>
          <w:marRight w:val="0"/>
          <w:marTop w:val="0"/>
          <w:marBottom w:val="0"/>
          <w:divBdr>
            <w:top w:val="none" w:sz="0" w:space="0" w:color="auto"/>
            <w:left w:val="none" w:sz="0" w:space="0" w:color="auto"/>
            <w:bottom w:val="none" w:sz="0" w:space="0" w:color="auto"/>
            <w:right w:val="none" w:sz="0" w:space="0" w:color="auto"/>
          </w:divBdr>
        </w:div>
        <w:div w:id="164632541">
          <w:marLeft w:val="480"/>
          <w:marRight w:val="0"/>
          <w:marTop w:val="0"/>
          <w:marBottom w:val="0"/>
          <w:divBdr>
            <w:top w:val="none" w:sz="0" w:space="0" w:color="auto"/>
            <w:left w:val="none" w:sz="0" w:space="0" w:color="auto"/>
            <w:bottom w:val="none" w:sz="0" w:space="0" w:color="auto"/>
            <w:right w:val="none" w:sz="0" w:space="0" w:color="auto"/>
          </w:divBdr>
        </w:div>
        <w:div w:id="1454783718">
          <w:marLeft w:val="480"/>
          <w:marRight w:val="0"/>
          <w:marTop w:val="0"/>
          <w:marBottom w:val="0"/>
          <w:divBdr>
            <w:top w:val="none" w:sz="0" w:space="0" w:color="auto"/>
            <w:left w:val="none" w:sz="0" w:space="0" w:color="auto"/>
            <w:bottom w:val="none" w:sz="0" w:space="0" w:color="auto"/>
            <w:right w:val="none" w:sz="0" w:space="0" w:color="auto"/>
          </w:divBdr>
        </w:div>
        <w:div w:id="122969341">
          <w:marLeft w:val="480"/>
          <w:marRight w:val="0"/>
          <w:marTop w:val="0"/>
          <w:marBottom w:val="0"/>
          <w:divBdr>
            <w:top w:val="none" w:sz="0" w:space="0" w:color="auto"/>
            <w:left w:val="none" w:sz="0" w:space="0" w:color="auto"/>
            <w:bottom w:val="none" w:sz="0" w:space="0" w:color="auto"/>
            <w:right w:val="none" w:sz="0" w:space="0" w:color="auto"/>
          </w:divBdr>
        </w:div>
        <w:div w:id="1365983869">
          <w:marLeft w:val="480"/>
          <w:marRight w:val="0"/>
          <w:marTop w:val="0"/>
          <w:marBottom w:val="0"/>
          <w:divBdr>
            <w:top w:val="none" w:sz="0" w:space="0" w:color="auto"/>
            <w:left w:val="none" w:sz="0" w:space="0" w:color="auto"/>
            <w:bottom w:val="none" w:sz="0" w:space="0" w:color="auto"/>
            <w:right w:val="none" w:sz="0" w:space="0" w:color="auto"/>
          </w:divBdr>
        </w:div>
        <w:div w:id="2115664022">
          <w:marLeft w:val="480"/>
          <w:marRight w:val="0"/>
          <w:marTop w:val="0"/>
          <w:marBottom w:val="0"/>
          <w:divBdr>
            <w:top w:val="none" w:sz="0" w:space="0" w:color="auto"/>
            <w:left w:val="none" w:sz="0" w:space="0" w:color="auto"/>
            <w:bottom w:val="none" w:sz="0" w:space="0" w:color="auto"/>
            <w:right w:val="none" w:sz="0" w:space="0" w:color="auto"/>
          </w:divBdr>
        </w:div>
        <w:div w:id="1454712539">
          <w:marLeft w:val="480"/>
          <w:marRight w:val="0"/>
          <w:marTop w:val="0"/>
          <w:marBottom w:val="0"/>
          <w:divBdr>
            <w:top w:val="none" w:sz="0" w:space="0" w:color="auto"/>
            <w:left w:val="none" w:sz="0" w:space="0" w:color="auto"/>
            <w:bottom w:val="none" w:sz="0" w:space="0" w:color="auto"/>
            <w:right w:val="none" w:sz="0" w:space="0" w:color="auto"/>
          </w:divBdr>
        </w:div>
        <w:div w:id="305470437">
          <w:marLeft w:val="480"/>
          <w:marRight w:val="0"/>
          <w:marTop w:val="0"/>
          <w:marBottom w:val="0"/>
          <w:divBdr>
            <w:top w:val="none" w:sz="0" w:space="0" w:color="auto"/>
            <w:left w:val="none" w:sz="0" w:space="0" w:color="auto"/>
            <w:bottom w:val="none" w:sz="0" w:space="0" w:color="auto"/>
            <w:right w:val="none" w:sz="0" w:space="0" w:color="auto"/>
          </w:divBdr>
        </w:div>
        <w:div w:id="1211768341">
          <w:marLeft w:val="480"/>
          <w:marRight w:val="0"/>
          <w:marTop w:val="0"/>
          <w:marBottom w:val="0"/>
          <w:divBdr>
            <w:top w:val="none" w:sz="0" w:space="0" w:color="auto"/>
            <w:left w:val="none" w:sz="0" w:space="0" w:color="auto"/>
            <w:bottom w:val="none" w:sz="0" w:space="0" w:color="auto"/>
            <w:right w:val="none" w:sz="0" w:space="0" w:color="auto"/>
          </w:divBdr>
        </w:div>
        <w:div w:id="1288657649">
          <w:marLeft w:val="480"/>
          <w:marRight w:val="0"/>
          <w:marTop w:val="0"/>
          <w:marBottom w:val="0"/>
          <w:divBdr>
            <w:top w:val="none" w:sz="0" w:space="0" w:color="auto"/>
            <w:left w:val="none" w:sz="0" w:space="0" w:color="auto"/>
            <w:bottom w:val="none" w:sz="0" w:space="0" w:color="auto"/>
            <w:right w:val="none" w:sz="0" w:space="0" w:color="auto"/>
          </w:divBdr>
        </w:div>
        <w:div w:id="790854841">
          <w:marLeft w:val="480"/>
          <w:marRight w:val="0"/>
          <w:marTop w:val="0"/>
          <w:marBottom w:val="0"/>
          <w:divBdr>
            <w:top w:val="none" w:sz="0" w:space="0" w:color="auto"/>
            <w:left w:val="none" w:sz="0" w:space="0" w:color="auto"/>
            <w:bottom w:val="none" w:sz="0" w:space="0" w:color="auto"/>
            <w:right w:val="none" w:sz="0" w:space="0" w:color="auto"/>
          </w:divBdr>
        </w:div>
        <w:div w:id="1114137653">
          <w:marLeft w:val="480"/>
          <w:marRight w:val="0"/>
          <w:marTop w:val="0"/>
          <w:marBottom w:val="0"/>
          <w:divBdr>
            <w:top w:val="none" w:sz="0" w:space="0" w:color="auto"/>
            <w:left w:val="none" w:sz="0" w:space="0" w:color="auto"/>
            <w:bottom w:val="none" w:sz="0" w:space="0" w:color="auto"/>
            <w:right w:val="none" w:sz="0" w:space="0" w:color="auto"/>
          </w:divBdr>
        </w:div>
        <w:div w:id="239868719">
          <w:marLeft w:val="480"/>
          <w:marRight w:val="0"/>
          <w:marTop w:val="0"/>
          <w:marBottom w:val="0"/>
          <w:divBdr>
            <w:top w:val="none" w:sz="0" w:space="0" w:color="auto"/>
            <w:left w:val="none" w:sz="0" w:space="0" w:color="auto"/>
            <w:bottom w:val="none" w:sz="0" w:space="0" w:color="auto"/>
            <w:right w:val="none" w:sz="0" w:space="0" w:color="auto"/>
          </w:divBdr>
        </w:div>
        <w:div w:id="1874073189">
          <w:marLeft w:val="480"/>
          <w:marRight w:val="0"/>
          <w:marTop w:val="0"/>
          <w:marBottom w:val="0"/>
          <w:divBdr>
            <w:top w:val="none" w:sz="0" w:space="0" w:color="auto"/>
            <w:left w:val="none" w:sz="0" w:space="0" w:color="auto"/>
            <w:bottom w:val="none" w:sz="0" w:space="0" w:color="auto"/>
            <w:right w:val="none" w:sz="0" w:space="0" w:color="auto"/>
          </w:divBdr>
        </w:div>
        <w:div w:id="1849171925">
          <w:marLeft w:val="480"/>
          <w:marRight w:val="0"/>
          <w:marTop w:val="0"/>
          <w:marBottom w:val="0"/>
          <w:divBdr>
            <w:top w:val="none" w:sz="0" w:space="0" w:color="auto"/>
            <w:left w:val="none" w:sz="0" w:space="0" w:color="auto"/>
            <w:bottom w:val="none" w:sz="0" w:space="0" w:color="auto"/>
            <w:right w:val="none" w:sz="0" w:space="0" w:color="auto"/>
          </w:divBdr>
        </w:div>
        <w:div w:id="1020009755">
          <w:marLeft w:val="480"/>
          <w:marRight w:val="0"/>
          <w:marTop w:val="0"/>
          <w:marBottom w:val="0"/>
          <w:divBdr>
            <w:top w:val="none" w:sz="0" w:space="0" w:color="auto"/>
            <w:left w:val="none" w:sz="0" w:space="0" w:color="auto"/>
            <w:bottom w:val="none" w:sz="0" w:space="0" w:color="auto"/>
            <w:right w:val="none" w:sz="0" w:space="0" w:color="auto"/>
          </w:divBdr>
        </w:div>
        <w:div w:id="1857579050">
          <w:marLeft w:val="480"/>
          <w:marRight w:val="0"/>
          <w:marTop w:val="0"/>
          <w:marBottom w:val="0"/>
          <w:divBdr>
            <w:top w:val="none" w:sz="0" w:space="0" w:color="auto"/>
            <w:left w:val="none" w:sz="0" w:space="0" w:color="auto"/>
            <w:bottom w:val="none" w:sz="0" w:space="0" w:color="auto"/>
            <w:right w:val="none" w:sz="0" w:space="0" w:color="auto"/>
          </w:divBdr>
        </w:div>
        <w:div w:id="1261177661">
          <w:marLeft w:val="480"/>
          <w:marRight w:val="0"/>
          <w:marTop w:val="0"/>
          <w:marBottom w:val="0"/>
          <w:divBdr>
            <w:top w:val="none" w:sz="0" w:space="0" w:color="auto"/>
            <w:left w:val="none" w:sz="0" w:space="0" w:color="auto"/>
            <w:bottom w:val="none" w:sz="0" w:space="0" w:color="auto"/>
            <w:right w:val="none" w:sz="0" w:space="0" w:color="auto"/>
          </w:divBdr>
        </w:div>
        <w:div w:id="2128422660">
          <w:marLeft w:val="480"/>
          <w:marRight w:val="0"/>
          <w:marTop w:val="0"/>
          <w:marBottom w:val="0"/>
          <w:divBdr>
            <w:top w:val="none" w:sz="0" w:space="0" w:color="auto"/>
            <w:left w:val="none" w:sz="0" w:space="0" w:color="auto"/>
            <w:bottom w:val="none" w:sz="0" w:space="0" w:color="auto"/>
            <w:right w:val="none" w:sz="0" w:space="0" w:color="auto"/>
          </w:divBdr>
        </w:div>
        <w:div w:id="1718621296">
          <w:marLeft w:val="480"/>
          <w:marRight w:val="0"/>
          <w:marTop w:val="0"/>
          <w:marBottom w:val="0"/>
          <w:divBdr>
            <w:top w:val="none" w:sz="0" w:space="0" w:color="auto"/>
            <w:left w:val="none" w:sz="0" w:space="0" w:color="auto"/>
            <w:bottom w:val="none" w:sz="0" w:space="0" w:color="auto"/>
            <w:right w:val="none" w:sz="0" w:space="0" w:color="auto"/>
          </w:divBdr>
        </w:div>
      </w:divsChild>
    </w:div>
    <w:div w:id="862598983">
      <w:bodyDiv w:val="1"/>
      <w:marLeft w:val="0"/>
      <w:marRight w:val="0"/>
      <w:marTop w:val="0"/>
      <w:marBottom w:val="0"/>
      <w:divBdr>
        <w:top w:val="none" w:sz="0" w:space="0" w:color="auto"/>
        <w:left w:val="none" w:sz="0" w:space="0" w:color="auto"/>
        <w:bottom w:val="none" w:sz="0" w:space="0" w:color="auto"/>
        <w:right w:val="none" w:sz="0" w:space="0" w:color="auto"/>
      </w:divBdr>
    </w:div>
    <w:div w:id="862741872">
      <w:bodyDiv w:val="1"/>
      <w:marLeft w:val="0"/>
      <w:marRight w:val="0"/>
      <w:marTop w:val="0"/>
      <w:marBottom w:val="0"/>
      <w:divBdr>
        <w:top w:val="none" w:sz="0" w:space="0" w:color="auto"/>
        <w:left w:val="none" w:sz="0" w:space="0" w:color="auto"/>
        <w:bottom w:val="none" w:sz="0" w:space="0" w:color="auto"/>
        <w:right w:val="none" w:sz="0" w:space="0" w:color="auto"/>
      </w:divBdr>
    </w:div>
    <w:div w:id="862867429">
      <w:bodyDiv w:val="1"/>
      <w:marLeft w:val="0"/>
      <w:marRight w:val="0"/>
      <w:marTop w:val="0"/>
      <w:marBottom w:val="0"/>
      <w:divBdr>
        <w:top w:val="none" w:sz="0" w:space="0" w:color="auto"/>
        <w:left w:val="none" w:sz="0" w:space="0" w:color="auto"/>
        <w:bottom w:val="none" w:sz="0" w:space="0" w:color="auto"/>
        <w:right w:val="none" w:sz="0" w:space="0" w:color="auto"/>
      </w:divBdr>
    </w:div>
    <w:div w:id="862981575">
      <w:bodyDiv w:val="1"/>
      <w:marLeft w:val="0"/>
      <w:marRight w:val="0"/>
      <w:marTop w:val="0"/>
      <w:marBottom w:val="0"/>
      <w:divBdr>
        <w:top w:val="none" w:sz="0" w:space="0" w:color="auto"/>
        <w:left w:val="none" w:sz="0" w:space="0" w:color="auto"/>
        <w:bottom w:val="none" w:sz="0" w:space="0" w:color="auto"/>
        <w:right w:val="none" w:sz="0" w:space="0" w:color="auto"/>
      </w:divBdr>
    </w:div>
    <w:div w:id="862982218">
      <w:bodyDiv w:val="1"/>
      <w:marLeft w:val="0"/>
      <w:marRight w:val="0"/>
      <w:marTop w:val="0"/>
      <w:marBottom w:val="0"/>
      <w:divBdr>
        <w:top w:val="none" w:sz="0" w:space="0" w:color="auto"/>
        <w:left w:val="none" w:sz="0" w:space="0" w:color="auto"/>
        <w:bottom w:val="none" w:sz="0" w:space="0" w:color="auto"/>
        <w:right w:val="none" w:sz="0" w:space="0" w:color="auto"/>
      </w:divBdr>
    </w:div>
    <w:div w:id="863054007">
      <w:bodyDiv w:val="1"/>
      <w:marLeft w:val="0"/>
      <w:marRight w:val="0"/>
      <w:marTop w:val="0"/>
      <w:marBottom w:val="0"/>
      <w:divBdr>
        <w:top w:val="none" w:sz="0" w:space="0" w:color="auto"/>
        <w:left w:val="none" w:sz="0" w:space="0" w:color="auto"/>
        <w:bottom w:val="none" w:sz="0" w:space="0" w:color="auto"/>
        <w:right w:val="none" w:sz="0" w:space="0" w:color="auto"/>
      </w:divBdr>
    </w:div>
    <w:div w:id="863060599">
      <w:bodyDiv w:val="1"/>
      <w:marLeft w:val="0"/>
      <w:marRight w:val="0"/>
      <w:marTop w:val="0"/>
      <w:marBottom w:val="0"/>
      <w:divBdr>
        <w:top w:val="none" w:sz="0" w:space="0" w:color="auto"/>
        <w:left w:val="none" w:sz="0" w:space="0" w:color="auto"/>
        <w:bottom w:val="none" w:sz="0" w:space="0" w:color="auto"/>
        <w:right w:val="none" w:sz="0" w:space="0" w:color="auto"/>
      </w:divBdr>
    </w:div>
    <w:div w:id="863134187">
      <w:bodyDiv w:val="1"/>
      <w:marLeft w:val="0"/>
      <w:marRight w:val="0"/>
      <w:marTop w:val="0"/>
      <w:marBottom w:val="0"/>
      <w:divBdr>
        <w:top w:val="none" w:sz="0" w:space="0" w:color="auto"/>
        <w:left w:val="none" w:sz="0" w:space="0" w:color="auto"/>
        <w:bottom w:val="none" w:sz="0" w:space="0" w:color="auto"/>
        <w:right w:val="none" w:sz="0" w:space="0" w:color="auto"/>
      </w:divBdr>
    </w:div>
    <w:div w:id="863401260">
      <w:bodyDiv w:val="1"/>
      <w:marLeft w:val="0"/>
      <w:marRight w:val="0"/>
      <w:marTop w:val="0"/>
      <w:marBottom w:val="0"/>
      <w:divBdr>
        <w:top w:val="none" w:sz="0" w:space="0" w:color="auto"/>
        <w:left w:val="none" w:sz="0" w:space="0" w:color="auto"/>
        <w:bottom w:val="none" w:sz="0" w:space="0" w:color="auto"/>
        <w:right w:val="none" w:sz="0" w:space="0" w:color="auto"/>
      </w:divBdr>
    </w:div>
    <w:div w:id="863401759">
      <w:bodyDiv w:val="1"/>
      <w:marLeft w:val="0"/>
      <w:marRight w:val="0"/>
      <w:marTop w:val="0"/>
      <w:marBottom w:val="0"/>
      <w:divBdr>
        <w:top w:val="none" w:sz="0" w:space="0" w:color="auto"/>
        <w:left w:val="none" w:sz="0" w:space="0" w:color="auto"/>
        <w:bottom w:val="none" w:sz="0" w:space="0" w:color="auto"/>
        <w:right w:val="none" w:sz="0" w:space="0" w:color="auto"/>
      </w:divBdr>
    </w:div>
    <w:div w:id="863441943">
      <w:bodyDiv w:val="1"/>
      <w:marLeft w:val="0"/>
      <w:marRight w:val="0"/>
      <w:marTop w:val="0"/>
      <w:marBottom w:val="0"/>
      <w:divBdr>
        <w:top w:val="none" w:sz="0" w:space="0" w:color="auto"/>
        <w:left w:val="none" w:sz="0" w:space="0" w:color="auto"/>
        <w:bottom w:val="none" w:sz="0" w:space="0" w:color="auto"/>
        <w:right w:val="none" w:sz="0" w:space="0" w:color="auto"/>
      </w:divBdr>
    </w:div>
    <w:div w:id="864051559">
      <w:bodyDiv w:val="1"/>
      <w:marLeft w:val="0"/>
      <w:marRight w:val="0"/>
      <w:marTop w:val="0"/>
      <w:marBottom w:val="0"/>
      <w:divBdr>
        <w:top w:val="none" w:sz="0" w:space="0" w:color="auto"/>
        <w:left w:val="none" w:sz="0" w:space="0" w:color="auto"/>
        <w:bottom w:val="none" w:sz="0" w:space="0" w:color="auto"/>
        <w:right w:val="none" w:sz="0" w:space="0" w:color="auto"/>
      </w:divBdr>
    </w:div>
    <w:div w:id="864095509">
      <w:bodyDiv w:val="1"/>
      <w:marLeft w:val="0"/>
      <w:marRight w:val="0"/>
      <w:marTop w:val="0"/>
      <w:marBottom w:val="0"/>
      <w:divBdr>
        <w:top w:val="none" w:sz="0" w:space="0" w:color="auto"/>
        <w:left w:val="none" w:sz="0" w:space="0" w:color="auto"/>
        <w:bottom w:val="none" w:sz="0" w:space="0" w:color="auto"/>
        <w:right w:val="none" w:sz="0" w:space="0" w:color="auto"/>
      </w:divBdr>
    </w:div>
    <w:div w:id="864170680">
      <w:bodyDiv w:val="1"/>
      <w:marLeft w:val="0"/>
      <w:marRight w:val="0"/>
      <w:marTop w:val="0"/>
      <w:marBottom w:val="0"/>
      <w:divBdr>
        <w:top w:val="none" w:sz="0" w:space="0" w:color="auto"/>
        <w:left w:val="none" w:sz="0" w:space="0" w:color="auto"/>
        <w:bottom w:val="none" w:sz="0" w:space="0" w:color="auto"/>
        <w:right w:val="none" w:sz="0" w:space="0" w:color="auto"/>
      </w:divBdr>
    </w:div>
    <w:div w:id="864173448">
      <w:bodyDiv w:val="1"/>
      <w:marLeft w:val="0"/>
      <w:marRight w:val="0"/>
      <w:marTop w:val="0"/>
      <w:marBottom w:val="0"/>
      <w:divBdr>
        <w:top w:val="none" w:sz="0" w:space="0" w:color="auto"/>
        <w:left w:val="none" w:sz="0" w:space="0" w:color="auto"/>
        <w:bottom w:val="none" w:sz="0" w:space="0" w:color="auto"/>
        <w:right w:val="none" w:sz="0" w:space="0" w:color="auto"/>
      </w:divBdr>
    </w:div>
    <w:div w:id="864248079">
      <w:bodyDiv w:val="1"/>
      <w:marLeft w:val="0"/>
      <w:marRight w:val="0"/>
      <w:marTop w:val="0"/>
      <w:marBottom w:val="0"/>
      <w:divBdr>
        <w:top w:val="none" w:sz="0" w:space="0" w:color="auto"/>
        <w:left w:val="none" w:sz="0" w:space="0" w:color="auto"/>
        <w:bottom w:val="none" w:sz="0" w:space="0" w:color="auto"/>
        <w:right w:val="none" w:sz="0" w:space="0" w:color="auto"/>
      </w:divBdr>
    </w:div>
    <w:div w:id="864750569">
      <w:bodyDiv w:val="1"/>
      <w:marLeft w:val="0"/>
      <w:marRight w:val="0"/>
      <w:marTop w:val="0"/>
      <w:marBottom w:val="0"/>
      <w:divBdr>
        <w:top w:val="none" w:sz="0" w:space="0" w:color="auto"/>
        <w:left w:val="none" w:sz="0" w:space="0" w:color="auto"/>
        <w:bottom w:val="none" w:sz="0" w:space="0" w:color="auto"/>
        <w:right w:val="none" w:sz="0" w:space="0" w:color="auto"/>
      </w:divBdr>
    </w:div>
    <w:div w:id="864825662">
      <w:bodyDiv w:val="1"/>
      <w:marLeft w:val="0"/>
      <w:marRight w:val="0"/>
      <w:marTop w:val="0"/>
      <w:marBottom w:val="0"/>
      <w:divBdr>
        <w:top w:val="none" w:sz="0" w:space="0" w:color="auto"/>
        <w:left w:val="none" w:sz="0" w:space="0" w:color="auto"/>
        <w:bottom w:val="none" w:sz="0" w:space="0" w:color="auto"/>
        <w:right w:val="none" w:sz="0" w:space="0" w:color="auto"/>
      </w:divBdr>
    </w:div>
    <w:div w:id="864906716">
      <w:bodyDiv w:val="1"/>
      <w:marLeft w:val="0"/>
      <w:marRight w:val="0"/>
      <w:marTop w:val="0"/>
      <w:marBottom w:val="0"/>
      <w:divBdr>
        <w:top w:val="none" w:sz="0" w:space="0" w:color="auto"/>
        <w:left w:val="none" w:sz="0" w:space="0" w:color="auto"/>
        <w:bottom w:val="none" w:sz="0" w:space="0" w:color="auto"/>
        <w:right w:val="none" w:sz="0" w:space="0" w:color="auto"/>
      </w:divBdr>
    </w:div>
    <w:div w:id="865287414">
      <w:bodyDiv w:val="1"/>
      <w:marLeft w:val="0"/>
      <w:marRight w:val="0"/>
      <w:marTop w:val="0"/>
      <w:marBottom w:val="0"/>
      <w:divBdr>
        <w:top w:val="none" w:sz="0" w:space="0" w:color="auto"/>
        <w:left w:val="none" w:sz="0" w:space="0" w:color="auto"/>
        <w:bottom w:val="none" w:sz="0" w:space="0" w:color="auto"/>
        <w:right w:val="none" w:sz="0" w:space="0" w:color="auto"/>
      </w:divBdr>
    </w:div>
    <w:div w:id="865366631">
      <w:bodyDiv w:val="1"/>
      <w:marLeft w:val="0"/>
      <w:marRight w:val="0"/>
      <w:marTop w:val="0"/>
      <w:marBottom w:val="0"/>
      <w:divBdr>
        <w:top w:val="none" w:sz="0" w:space="0" w:color="auto"/>
        <w:left w:val="none" w:sz="0" w:space="0" w:color="auto"/>
        <w:bottom w:val="none" w:sz="0" w:space="0" w:color="auto"/>
        <w:right w:val="none" w:sz="0" w:space="0" w:color="auto"/>
      </w:divBdr>
    </w:div>
    <w:div w:id="865407045">
      <w:bodyDiv w:val="1"/>
      <w:marLeft w:val="0"/>
      <w:marRight w:val="0"/>
      <w:marTop w:val="0"/>
      <w:marBottom w:val="0"/>
      <w:divBdr>
        <w:top w:val="none" w:sz="0" w:space="0" w:color="auto"/>
        <w:left w:val="none" w:sz="0" w:space="0" w:color="auto"/>
        <w:bottom w:val="none" w:sz="0" w:space="0" w:color="auto"/>
        <w:right w:val="none" w:sz="0" w:space="0" w:color="auto"/>
      </w:divBdr>
    </w:div>
    <w:div w:id="865480689">
      <w:bodyDiv w:val="1"/>
      <w:marLeft w:val="0"/>
      <w:marRight w:val="0"/>
      <w:marTop w:val="0"/>
      <w:marBottom w:val="0"/>
      <w:divBdr>
        <w:top w:val="none" w:sz="0" w:space="0" w:color="auto"/>
        <w:left w:val="none" w:sz="0" w:space="0" w:color="auto"/>
        <w:bottom w:val="none" w:sz="0" w:space="0" w:color="auto"/>
        <w:right w:val="none" w:sz="0" w:space="0" w:color="auto"/>
      </w:divBdr>
    </w:div>
    <w:div w:id="865564358">
      <w:bodyDiv w:val="1"/>
      <w:marLeft w:val="0"/>
      <w:marRight w:val="0"/>
      <w:marTop w:val="0"/>
      <w:marBottom w:val="0"/>
      <w:divBdr>
        <w:top w:val="none" w:sz="0" w:space="0" w:color="auto"/>
        <w:left w:val="none" w:sz="0" w:space="0" w:color="auto"/>
        <w:bottom w:val="none" w:sz="0" w:space="0" w:color="auto"/>
        <w:right w:val="none" w:sz="0" w:space="0" w:color="auto"/>
      </w:divBdr>
    </w:div>
    <w:div w:id="865564378">
      <w:bodyDiv w:val="1"/>
      <w:marLeft w:val="0"/>
      <w:marRight w:val="0"/>
      <w:marTop w:val="0"/>
      <w:marBottom w:val="0"/>
      <w:divBdr>
        <w:top w:val="none" w:sz="0" w:space="0" w:color="auto"/>
        <w:left w:val="none" w:sz="0" w:space="0" w:color="auto"/>
        <w:bottom w:val="none" w:sz="0" w:space="0" w:color="auto"/>
        <w:right w:val="none" w:sz="0" w:space="0" w:color="auto"/>
      </w:divBdr>
    </w:div>
    <w:div w:id="865675110">
      <w:bodyDiv w:val="1"/>
      <w:marLeft w:val="0"/>
      <w:marRight w:val="0"/>
      <w:marTop w:val="0"/>
      <w:marBottom w:val="0"/>
      <w:divBdr>
        <w:top w:val="none" w:sz="0" w:space="0" w:color="auto"/>
        <w:left w:val="none" w:sz="0" w:space="0" w:color="auto"/>
        <w:bottom w:val="none" w:sz="0" w:space="0" w:color="auto"/>
        <w:right w:val="none" w:sz="0" w:space="0" w:color="auto"/>
      </w:divBdr>
    </w:div>
    <w:div w:id="866261447">
      <w:bodyDiv w:val="1"/>
      <w:marLeft w:val="0"/>
      <w:marRight w:val="0"/>
      <w:marTop w:val="0"/>
      <w:marBottom w:val="0"/>
      <w:divBdr>
        <w:top w:val="none" w:sz="0" w:space="0" w:color="auto"/>
        <w:left w:val="none" w:sz="0" w:space="0" w:color="auto"/>
        <w:bottom w:val="none" w:sz="0" w:space="0" w:color="auto"/>
        <w:right w:val="none" w:sz="0" w:space="0" w:color="auto"/>
      </w:divBdr>
      <w:divsChild>
        <w:div w:id="1896697681">
          <w:marLeft w:val="480"/>
          <w:marRight w:val="0"/>
          <w:marTop w:val="0"/>
          <w:marBottom w:val="0"/>
          <w:divBdr>
            <w:top w:val="none" w:sz="0" w:space="0" w:color="auto"/>
            <w:left w:val="none" w:sz="0" w:space="0" w:color="auto"/>
            <w:bottom w:val="none" w:sz="0" w:space="0" w:color="auto"/>
            <w:right w:val="none" w:sz="0" w:space="0" w:color="auto"/>
          </w:divBdr>
        </w:div>
        <w:div w:id="1935697923">
          <w:marLeft w:val="480"/>
          <w:marRight w:val="0"/>
          <w:marTop w:val="0"/>
          <w:marBottom w:val="0"/>
          <w:divBdr>
            <w:top w:val="none" w:sz="0" w:space="0" w:color="auto"/>
            <w:left w:val="none" w:sz="0" w:space="0" w:color="auto"/>
            <w:bottom w:val="none" w:sz="0" w:space="0" w:color="auto"/>
            <w:right w:val="none" w:sz="0" w:space="0" w:color="auto"/>
          </w:divBdr>
        </w:div>
        <w:div w:id="1735152833">
          <w:marLeft w:val="480"/>
          <w:marRight w:val="0"/>
          <w:marTop w:val="0"/>
          <w:marBottom w:val="0"/>
          <w:divBdr>
            <w:top w:val="none" w:sz="0" w:space="0" w:color="auto"/>
            <w:left w:val="none" w:sz="0" w:space="0" w:color="auto"/>
            <w:bottom w:val="none" w:sz="0" w:space="0" w:color="auto"/>
            <w:right w:val="none" w:sz="0" w:space="0" w:color="auto"/>
          </w:divBdr>
        </w:div>
        <w:div w:id="440689105">
          <w:marLeft w:val="480"/>
          <w:marRight w:val="0"/>
          <w:marTop w:val="0"/>
          <w:marBottom w:val="0"/>
          <w:divBdr>
            <w:top w:val="none" w:sz="0" w:space="0" w:color="auto"/>
            <w:left w:val="none" w:sz="0" w:space="0" w:color="auto"/>
            <w:bottom w:val="none" w:sz="0" w:space="0" w:color="auto"/>
            <w:right w:val="none" w:sz="0" w:space="0" w:color="auto"/>
          </w:divBdr>
        </w:div>
        <w:div w:id="731580552">
          <w:marLeft w:val="480"/>
          <w:marRight w:val="0"/>
          <w:marTop w:val="0"/>
          <w:marBottom w:val="0"/>
          <w:divBdr>
            <w:top w:val="none" w:sz="0" w:space="0" w:color="auto"/>
            <w:left w:val="none" w:sz="0" w:space="0" w:color="auto"/>
            <w:bottom w:val="none" w:sz="0" w:space="0" w:color="auto"/>
            <w:right w:val="none" w:sz="0" w:space="0" w:color="auto"/>
          </w:divBdr>
        </w:div>
        <w:div w:id="1341204936">
          <w:marLeft w:val="480"/>
          <w:marRight w:val="0"/>
          <w:marTop w:val="0"/>
          <w:marBottom w:val="0"/>
          <w:divBdr>
            <w:top w:val="none" w:sz="0" w:space="0" w:color="auto"/>
            <w:left w:val="none" w:sz="0" w:space="0" w:color="auto"/>
            <w:bottom w:val="none" w:sz="0" w:space="0" w:color="auto"/>
            <w:right w:val="none" w:sz="0" w:space="0" w:color="auto"/>
          </w:divBdr>
        </w:div>
        <w:div w:id="2020422429">
          <w:marLeft w:val="480"/>
          <w:marRight w:val="0"/>
          <w:marTop w:val="0"/>
          <w:marBottom w:val="0"/>
          <w:divBdr>
            <w:top w:val="none" w:sz="0" w:space="0" w:color="auto"/>
            <w:left w:val="none" w:sz="0" w:space="0" w:color="auto"/>
            <w:bottom w:val="none" w:sz="0" w:space="0" w:color="auto"/>
            <w:right w:val="none" w:sz="0" w:space="0" w:color="auto"/>
          </w:divBdr>
        </w:div>
        <w:div w:id="2039885940">
          <w:marLeft w:val="480"/>
          <w:marRight w:val="0"/>
          <w:marTop w:val="0"/>
          <w:marBottom w:val="0"/>
          <w:divBdr>
            <w:top w:val="none" w:sz="0" w:space="0" w:color="auto"/>
            <w:left w:val="none" w:sz="0" w:space="0" w:color="auto"/>
            <w:bottom w:val="none" w:sz="0" w:space="0" w:color="auto"/>
            <w:right w:val="none" w:sz="0" w:space="0" w:color="auto"/>
          </w:divBdr>
        </w:div>
        <w:div w:id="2000499666">
          <w:marLeft w:val="480"/>
          <w:marRight w:val="0"/>
          <w:marTop w:val="0"/>
          <w:marBottom w:val="0"/>
          <w:divBdr>
            <w:top w:val="none" w:sz="0" w:space="0" w:color="auto"/>
            <w:left w:val="none" w:sz="0" w:space="0" w:color="auto"/>
            <w:bottom w:val="none" w:sz="0" w:space="0" w:color="auto"/>
            <w:right w:val="none" w:sz="0" w:space="0" w:color="auto"/>
          </w:divBdr>
        </w:div>
        <w:div w:id="288127439">
          <w:marLeft w:val="480"/>
          <w:marRight w:val="0"/>
          <w:marTop w:val="0"/>
          <w:marBottom w:val="0"/>
          <w:divBdr>
            <w:top w:val="none" w:sz="0" w:space="0" w:color="auto"/>
            <w:left w:val="none" w:sz="0" w:space="0" w:color="auto"/>
            <w:bottom w:val="none" w:sz="0" w:space="0" w:color="auto"/>
            <w:right w:val="none" w:sz="0" w:space="0" w:color="auto"/>
          </w:divBdr>
        </w:div>
        <w:div w:id="912665965">
          <w:marLeft w:val="480"/>
          <w:marRight w:val="0"/>
          <w:marTop w:val="0"/>
          <w:marBottom w:val="0"/>
          <w:divBdr>
            <w:top w:val="none" w:sz="0" w:space="0" w:color="auto"/>
            <w:left w:val="none" w:sz="0" w:space="0" w:color="auto"/>
            <w:bottom w:val="none" w:sz="0" w:space="0" w:color="auto"/>
            <w:right w:val="none" w:sz="0" w:space="0" w:color="auto"/>
          </w:divBdr>
        </w:div>
        <w:div w:id="1311441946">
          <w:marLeft w:val="480"/>
          <w:marRight w:val="0"/>
          <w:marTop w:val="0"/>
          <w:marBottom w:val="0"/>
          <w:divBdr>
            <w:top w:val="none" w:sz="0" w:space="0" w:color="auto"/>
            <w:left w:val="none" w:sz="0" w:space="0" w:color="auto"/>
            <w:bottom w:val="none" w:sz="0" w:space="0" w:color="auto"/>
            <w:right w:val="none" w:sz="0" w:space="0" w:color="auto"/>
          </w:divBdr>
        </w:div>
        <w:div w:id="1637368221">
          <w:marLeft w:val="480"/>
          <w:marRight w:val="0"/>
          <w:marTop w:val="0"/>
          <w:marBottom w:val="0"/>
          <w:divBdr>
            <w:top w:val="none" w:sz="0" w:space="0" w:color="auto"/>
            <w:left w:val="none" w:sz="0" w:space="0" w:color="auto"/>
            <w:bottom w:val="none" w:sz="0" w:space="0" w:color="auto"/>
            <w:right w:val="none" w:sz="0" w:space="0" w:color="auto"/>
          </w:divBdr>
        </w:div>
        <w:div w:id="1241140587">
          <w:marLeft w:val="480"/>
          <w:marRight w:val="0"/>
          <w:marTop w:val="0"/>
          <w:marBottom w:val="0"/>
          <w:divBdr>
            <w:top w:val="none" w:sz="0" w:space="0" w:color="auto"/>
            <w:left w:val="none" w:sz="0" w:space="0" w:color="auto"/>
            <w:bottom w:val="none" w:sz="0" w:space="0" w:color="auto"/>
            <w:right w:val="none" w:sz="0" w:space="0" w:color="auto"/>
          </w:divBdr>
        </w:div>
        <w:div w:id="458691999">
          <w:marLeft w:val="480"/>
          <w:marRight w:val="0"/>
          <w:marTop w:val="0"/>
          <w:marBottom w:val="0"/>
          <w:divBdr>
            <w:top w:val="none" w:sz="0" w:space="0" w:color="auto"/>
            <w:left w:val="none" w:sz="0" w:space="0" w:color="auto"/>
            <w:bottom w:val="none" w:sz="0" w:space="0" w:color="auto"/>
            <w:right w:val="none" w:sz="0" w:space="0" w:color="auto"/>
          </w:divBdr>
        </w:div>
        <w:div w:id="96602496">
          <w:marLeft w:val="480"/>
          <w:marRight w:val="0"/>
          <w:marTop w:val="0"/>
          <w:marBottom w:val="0"/>
          <w:divBdr>
            <w:top w:val="none" w:sz="0" w:space="0" w:color="auto"/>
            <w:left w:val="none" w:sz="0" w:space="0" w:color="auto"/>
            <w:bottom w:val="none" w:sz="0" w:space="0" w:color="auto"/>
            <w:right w:val="none" w:sz="0" w:space="0" w:color="auto"/>
          </w:divBdr>
        </w:div>
        <w:div w:id="1880700598">
          <w:marLeft w:val="480"/>
          <w:marRight w:val="0"/>
          <w:marTop w:val="0"/>
          <w:marBottom w:val="0"/>
          <w:divBdr>
            <w:top w:val="none" w:sz="0" w:space="0" w:color="auto"/>
            <w:left w:val="none" w:sz="0" w:space="0" w:color="auto"/>
            <w:bottom w:val="none" w:sz="0" w:space="0" w:color="auto"/>
            <w:right w:val="none" w:sz="0" w:space="0" w:color="auto"/>
          </w:divBdr>
        </w:div>
        <w:div w:id="1870757071">
          <w:marLeft w:val="480"/>
          <w:marRight w:val="0"/>
          <w:marTop w:val="0"/>
          <w:marBottom w:val="0"/>
          <w:divBdr>
            <w:top w:val="none" w:sz="0" w:space="0" w:color="auto"/>
            <w:left w:val="none" w:sz="0" w:space="0" w:color="auto"/>
            <w:bottom w:val="none" w:sz="0" w:space="0" w:color="auto"/>
            <w:right w:val="none" w:sz="0" w:space="0" w:color="auto"/>
          </w:divBdr>
        </w:div>
        <w:div w:id="741951640">
          <w:marLeft w:val="480"/>
          <w:marRight w:val="0"/>
          <w:marTop w:val="0"/>
          <w:marBottom w:val="0"/>
          <w:divBdr>
            <w:top w:val="none" w:sz="0" w:space="0" w:color="auto"/>
            <w:left w:val="none" w:sz="0" w:space="0" w:color="auto"/>
            <w:bottom w:val="none" w:sz="0" w:space="0" w:color="auto"/>
            <w:right w:val="none" w:sz="0" w:space="0" w:color="auto"/>
          </w:divBdr>
        </w:div>
        <w:div w:id="460465567">
          <w:marLeft w:val="480"/>
          <w:marRight w:val="0"/>
          <w:marTop w:val="0"/>
          <w:marBottom w:val="0"/>
          <w:divBdr>
            <w:top w:val="none" w:sz="0" w:space="0" w:color="auto"/>
            <w:left w:val="none" w:sz="0" w:space="0" w:color="auto"/>
            <w:bottom w:val="none" w:sz="0" w:space="0" w:color="auto"/>
            <w:right w:val="none" w:sz="0" w:space="0" w:color="auto"/>
          </w:divBdr>
        </w:div>
        <w:div w:id="1169712592">
          <w:marLeft w:val="480"/>
          <w:marRight w:val="0"/>
          <w:marTop w:val="0"/>
          <w:marBottom w:val="0"/>
          <w:divBdr>
            <w:top w:val="none" w:sz="0" w:space="0" w:color="auto"/>
            <w:left w:val="none" w:sz="0" w:space="0" w:color="auto"/>
            <w:bottom w:val="none" w:sz="0" w:space="0" w:color="auto"/>
            <w:right w:val="none" w:sz="0" w:space="0" w:color="auto"/>
          </w:divBdr>
        </w:div>
        <w:div w:id="1933122437">
          <w:marLeft w:val="480"/>
          <w:marRight w:val="0"/>
          <w:marTop w:val="0"/>
          <w:marBottom w:val="0"/>
          <w:divBdr>
            <w:top w:val="none" w:sz="0" w:space="0" w:color="auto"/>
            <w:left w:val="none" w:sz="0" w:space="0" w:color="auto"/>
            <w:bottom w:val="none" w:sz="0" w:space="0" w:color="auto"/>
            <w:right w:val="none" w:sz="0" w:space="0" w:color="auto"/>
          </w:divBdr>
        </w:div>
        <w:div w:id="1259027551">
          <w:marLeft w:val="480"/>
          <w:marRight w:val="0"/>
          <w:marTop w:val="0"/>
          <w:marBottom w:val="0"/>
          <w:divBdr>
            <w:top w:val="none" w:sz="0" w:space="0" w:color="auto"/>
            <w:left w:val="none" w:sz="0" w:space="0" w:color="auto"/>
            <w:bottom w:val="none" w:sz="0" w:space="0" w:color="auto"/>
            <w:right w:val="none" w:sz="0" w:space="0" w:color="auto"/>
          </w:divBdr>
        </w:div>
        <w:div w:id="608776009">
          <w:marLeft w:val="480"/>
          <w:marRight w:val="0"/>
          <w:marTop w:val="0"/>
          <w:marBottom w:val="0"/>
          <w:divBdr>
            <w:top w:val="none" w:sz="0" w:space="0" w:color="auto"/>
            <w:left w:val="none" w:sz="0" w:space="0" w:color="auto"/>
            <w:bottom w:val="none" w:sz="0" w:space="0" w:color="auto"/>
            <w:right w:val="none" w:sz="0" w:space="0" w:color="auto"/>
          </w:divBdr>
        </w:div>
        <w:div w:id="575093518">
          <w:marLeft w:val="480"/>
          <w:marRight w:val="0"/>
          <w:marTop w:val="0"/>
          <w:marBottom w:val="0"/>
          <w:divBdr>
            <w:top w:val="none" w:sz="0" w:space="0" w:color="auto"/>
            <w:left w:val="none" w:sz="0" w:space="0" w:color="auto"/>
            <w:bottom w:val="none" w:sz="0" w:space="0" w:color="auto"/>
            <w:right w:val="none" w:sz="0" w:space="0" w:color="auto"/>
          </w:divBdr>
        </w:div>
        <w:div w:id="817378633">
          <w:marLeft w:val="480"/>
          <w:marRight w:val="0"/>
          <w:marTop w:val="0"/>
          <w:marBottom w:val="0"/>
          <w:divBdr>
            <w:top w:val="none" w:sz="0" w:space="0" w:color="auto"/>
            <w:left w:val="none" w:sz="0" w:space="0" w:color="auto"/>
            <w:bottom w:val="none" w:sz="0" w:space="0" w:color="auto"/>
            <w:right w:val="none" w:sz="0" w:space="0" w:color="auto"/>
          </w:divBdr>
        </w:div>
        <w:div w:id="1461418891">
          <w:marLeft w:val="480"/>
          <w:marRight w:val="0"/>
          <w:marTop w:val="0"/>
          <w:marBottom w:val="0"/>
          <w:divBdr>
            <w:top w:val="none" w:sz="0" w:space="0" w:color="auto"/>
            <w:left w:val="none" w:sz="0" w:space="0" w:color="auto"/>
            <w:bottom w:val="none" w:sz="0" w:space="0" w:color="auto"/>
            <w:right w:val="none" w:sz="0" w:space="0" w:color="auto"/>
          </w:divBdr>
        </w:div>
        <w:div w:id="1000426832">
          <w:marLeft w:val="480"/>
          <w:marRight w:val="0"/>
          <w:marTop w:val="0"/>
          <w:marBottom w:val="0"/>
          <w:divBdr>
            <w:top w:val="none" w:sz="0" w:space="0" w:color="auto"/>
            <w:left w:val="none" w:sz="0" w:space="0" w:color="auto"/>
            <w:bottom w:val="none" w:sz="0" w:space="0" w:color="auto"/>
            <w:right w:val="none" w:sz="0" w:space="0" w:color="auto"/>
          </w:divBdr>
        </w:div>
        <w:div w:id="617568103">
          <w:marLeft w:val="480"/>
          <w:marRight w:val="0"/>
          <w:marTop w:val="0"/>
          <w:marBottom w:val="0"/>
          <w:divBdr>
            <w:top w:val="none" w:sz="0" w:space="0" w:color="auto"/>
            <w:left w:val="none" w:sz="0" w:space="0" w:color="auto"/>
            <w:bottom w:val="none" w:sz="0" w:space="0" w:color="auto"/>
            <w:right w:val="none" w:sz="0" w:space="0" w:color="auto"/>
          </w:divBdr>
        </w:div>
        <w:div w:id="749544152">
          <w:marLeft w:val="480"/>
          <w:marRight w:val="0"/>
          <w:marTop w:val="0"/>
          <w:marBottom w:val="0"/>
          <w:divBdr>
            <w:top w:val="none" w:sz="0" w:space="0" w:color="auto"/>
            <w:left w:val="none" w:sz="0" w:space="0" w:color="auto"/>
            <w:bottom w:val="none" w:sz="0" w:space="0" w:color="auto"/>
            <w:right w:val="none" w:sz="0" w:space="0" w:color="auto"/>
          </w:divBdr>
        </w:div>
        <w:div w:id="1487554593">
          <w:marLeft w:val="480"/>
          <w:marRight w:val="0"/>
          <w:marTop w:val="0"/>
          <w:marBottom w:val="0"/>
          <w:divBdr>
            <w:top w:val="none" w:sz="0" w:space="0" w:color="auto"/>
            <w:left w:val="none" w:sz="0" w:space="0" w:color="auto"/>
            <w:bottom w:val="none" w:sz="0" w:space="0" w:color="auto"/>
            <w:right w:val="none" w:sz="0" w:space="0" w:color="auto"/>
          </w:divBdr>
        </w:div>
        <w:div w:id="846794210">
          <w:marLeft w:val="480"/>
          <w:marRight w:val="0"/>
          <w:marTop w:val="0"/>
          <w:marBottom w:val="0"/>
          <w:divBdr>
            <w:top w:val="none" w:sz="0" w:space="0" w:color="auto"/>
            <w:left w:val="none" w:sz="0" w:space="0" w:color="auto"/>
            <w:bottom w:val="none" w:sz="0" w:space="0" w:color="auto"/>
            <w:right w:val="none" w:sz="0" w:space="0" w:color="auto"/>
          </w:divBdr>
        </w:div>
        <w:div w:id="659774555">
          <w:marLeft w:val="480"/>
          <w:marRight w:val="0"/>
          <w:marTop w:val="0"/>
          <w:marBottom w:val="0"/>
          <w:divBdr>
            <w:top w:val="none" w:sz="0" w:space="0" w:color="auto"/>
            <w:left w:val="none" w:sz="0" w:space="0" w:color="auto"/>
            <w:bottom w:val="none" w:sz="0" w:space="0" w:color="auto"/>
            <w:right w:val="none" w:sz="0" w:space="0" w:color="auto"/>
          </w:divBdr>
        </w:div>
        <w:div w:id="693844517">
          <w:marLeft w:val="480"/>
          <w:marRight w:val="0"/>
          <w:marTop w:val="0"/>
          <w:marBottom w:val="0"/>
          <w:divBdr>
            <w:top w:val="none" w:sz="0" w:space="0" w:color="auto"/>
            <w:left w:val="none" w:sz="0" w:space="0" w:color="auto"/>
            <w:bottom w:val="none" w:sz="0" w:space="0" w:color="auto"/>
            <w:right w:val="none" w:sz="0" w:space="0" w:color="auto"/>
          </w:divBdr>
        </w:div>
        <w:div w:id="991907330">
          <w:marLeft w:val="480"/>
          <w:marRight w:val="0"/>
          <w:marTop w:val="0"/>
          <w:marBottom w:val="0"/>
          <w:divBdr>
            <w:top w:val="none" w:sz="0" w:space="0" w:color="auto"/>
            <w:left w:val="none" w:sz="0" w:space="0" w:color="auto"/>
            <w:bottom w:val="none" w:sz="0" w:space="0" w:color="auto"/>
            <w:right w:val="none" w:sz="0" w:space="0" w:color="auto"/>
          </w:divBdr>
        </w:div>
        <w:div w:id="883257034">
          <w:marLeft w:val="480"/>
          <w:marRight w:val="0"/>
          <w:marTop w:val="0"/>
          <w:marBottom w:val="0"/>
          <w:divBdr>
            <w:top w:val="none" w:sz="0" w:space="0" w:color="auto"/>
            <w:left w:val="none" w:sz="0" w:space="0" w:color="auto"/>
            <w:bottom w:val="none" w:sz="0" w:space="0" w:color="auto"/>
            <w:right w:val="none" w:sz="0" w:space="0" w:color="auto"/>
          </w:divBdr>
        </w:div>
        <w:div w:id="1736125417">
          <w:marLeft w:val="480"/>
          <w:marRight w:val="0"/>
          <w:marTop w:val="0"/>
          <w:marBottom w:val="0"/>
          <w:divBdr>
            <w:top w:val="none" w:sz="0" w:space="0" w:color="auto"/>
            <w:left w:val="none" w:sz="0" w:space="0" w:color="auto"/>
            <w:bottom w:val="none" w:sz="0" w:space="0" w:color="auto"/>
            <w:right w:val="none" w:sz="0" w:space="0" w:color="auto"/>
          </w:divBdr>
        </w:div>
        <w:div w:id="301926671">
          <w:marLeft w:val="480"/>
          <w:marRight w:val="0"/>
          <w:marTop w:val="0"/>
          <w:marBottom w:val="0"/>
          <w:divBdr>
            <w:top w:val="none" w:sz="0" w:space="0" w:color="auto"/>
            <w:left w:val="none" w:sz="0" w:space="0" w:color="auto"/>
            <w:bottom w:val="none" w:sz="0" w:space="0" w:color="auto"/>
            <w:right w:val="none" w:sz="0" w:space="0" w:color="auto"/>
          </w:divBdr>
        </w:div>
        <w:div w:id="278033177">
          <w:marLeft w:val="480"/>
          <w:marRight w:val="0"/>
          <w:marTop w:val="0"/>
          <w:marBottom w:val="0"/>
          <w:divBdr>
            <w:top w:val="none" w:sz="0" w:space="0" w:color="auto"/>
            <w:left w:val="none" w:sz="0" w:space="0" w:color="auto"/>
            <w:bottom w:val="none" w:sz="0" w:space="0" w:color="auto"/>
            <w:right w:val="none" w:sz="0" w:space="0" w:color="auto"/>
          </w:divBdr>
        </w:div>
        <w:div w:id="869223672">
          <w:marLeft w:val="480"/>
          <w:marRight w:val="0"/>
          <w:marTop w:val="0"/>
          <w:marBottom w:val="0"/>
          <w:divBdr>
            <w:top w:val="none" w:sz="0" w:space="0" w:color="auto"/>
            <w:left w:val="none" w:sz="0" w:space="0" w:color="auto"/>
            <w:bottom w:val="none" w:sz="0" w:space="0" w:color="auto"/>
            <w:right w:val="none" w:sz="0" w:space="0" w:color="auto"/>
          </w:divBdr>
        </w:div>
        <w:div w:id="1988774713">
          <w:marLeft w:val="480"/>
          <w:marRight w:val="0"/>
          <w:marTop w:val="0"/>
          <w:marBottom w:val="0"/>
          <w:divBdr>
            <w:top w:val="none" w:sz="0" w:space="0" w:color="auto"/>
            <w:left w:val="none" w:sz="0" w:space="0" w:color="auto"/>
            <w:bottom w:val="none" w:sz="0" w:space="0" w:color="auto"/>
            <w:right w:val="none" w:sz="0" w:space="0" w:color="auto"/>
          </w:divBdr>
        </w:div>
        <w:div w:id="1587494721">
          <w:marLeft w:val="480"/>
          <w:marRight w:val="0"/>
          <w:marTop w:val="0"/>
          <w:marBottom w:val="0"/>
          <w:divBdr>
            <w:top w:val="none" w:sz="0" w:space="0" w:color="auto"/>
            <w:left w:val="none" w:sz="0" w:space="0" w:color="auto"/>
            <w:bottom w:val="none" w:sz="0" w:space="0" w:color="auto"/>
            <w:right w:val="none" w:sz="0" w:space="0" w:color="auto"/>
          </w:divBdr>
        </w:div>
        <w:div w:id="995841502">
          <w:marLeft w:val="480"/>
          <w:marRight w:val="0"/>
          <w:marTop w:val="0"/>
          <w:marBottom w:val="0"/>
          <w:divBdr>
            <w:top w:val="none" w:sz="0" w:space="0" w:color="auto"/>
            <w:left w:val="none" w:sz="0" w:space="0" w:color="auto"/>
            <w:bottom w:val="none" w:sz="0" w:space="0" w:color="auto"/>
            <w:right w:val="none" w:sz="0" w:space="0" w:color="auto"/>
          </w:divBdr>
        </w:div>
        <w:div w:id="1492604051">
          <w:marLeft w:val="480"/>
          <w:marRight w:val="0"/>
          <w:marTop w:val="0"/>
          <w:marBottom w:val="0"/>
          <w:divBdr>
            <w:top w:val="none" w:sz="0" w:space="0" w:color="auto"/>
            <w:left w:val="none" w:sz="0" w:space="0" w:color="auto"/>
            <w:bottom w:val="none" w:sz="0" w:space="0" w:color="auto"/>
            <w:right w:val="none" w:sz="0" w:space="0" w:color="auto"/>
          </w:divBdr>
        </w:div>
        <w:div w:id="773744602">
          <w:marLeft w:val="480"/>
          <w:marRight w:val="0"/>
          <w:marTop w:val="0"/>
          <w:marBottom w:val="0"/>
          <w:divBdr>
            <w:top w:val="none" w:sz="0" w:space="0" w:color="auto"/>
            <w:left w:val="none" w:sz="0" w:space="0" w:color="auto"/>
            <w:bottom w:val="none" w:sz="0" w:space="0" w:color="auto"/>
            <w:right w:val="none" w:sz="0" w:space="0" w:color="auto"/>
          </w:divBdr>
        </w:div>
        <w:div w:id="912854465">
          <w:marLeft w:val="480"/>
          <w:marRight w:val="0"/>
          <w:marTop w:val="0"/>
          <w:marBottom w:val="0"/>
          <w:divBdr>
            <w:top w:val="none" w:sz="0" w:space="0" w:color="auto"/>
            <w:left w:val="none" w:sz="0" w:space="0" w:color="auto"/>
            <w:bottom w:val="none" w:sz="0" w:space="0" w:color="auto"/>
            <w:right w:val="none" w:sz="0" w:space="0" w:color="auto"/>
          </w:divBdr>
        </w:div>
        <w:div w:id="749692165">
          <w:marLeft w:val="480"/>
          <w:marRight w:val="0"/>
          <w:marTop w:val="0"/>
          <w:marBottom w:val="0"/>
          <w:divBdr>
            <w:top w:val="none" w:sz="0" w:space="0" w:color="auto"/>
            <w:left w:val="none" w:sz="0" w:space="0" w:color="auto"/>
            <w:bottom w:val="none" w:sz="0" w:space="0" w:color="auto"/>
            <w:right w:val="none" w:sz="0" w:space="0" w:color="auto"/>
          </w:divBdr>
        </w:div>
        <w:div w:id="671376582">
          <w:marLeft w:val="480"/>
          <w:marRight w:val="0"/>
          <w:marTop w:val="0"/>
          <w:marBottom w:val="0"/>
          <w:divBdr>
            <w:top w:val="none" w:sz="0" w:space="0" w:color="auto"/>
            <w:left w:val="none" w:sz="0" w:space="0" w:color="auto"/>
            <w:bottom w:val="none" w:sz="0" w:space="0" w:color="auto"/>
            <w:right w:val="none" w:sz="0" w:space="0" w:color="auto"/>
          </w:divBdr>
        </w:div>
        <w:div w:id="792947164">
          <w:marLeft w:val="480"/>
          <w:marRight w:val="0"/>
          <w:marTop w:val="0"/>
          <w:marBottom w:val="0"/>
          <w:divBdr>
            <w:top w:val="none" w:sz="0" w:space="0" w:color="auto"/>
            <w:left w:val="none" w:sz="0" w:space="0" w:color="auto"/>
            <w:bottom w:val="none" w:sz="0" w:space="0" w:color="auto"/>
            <w:right w:val="none" w:sz="0" w:space="0" w:color="auto"/>
          </w:divBdr>
        </w:div>
        <w:div w:id="951596009">
          <w:marLeft w:val="480"/>
          <w:marRight w:val="0"/>
          <w:marTop w:val="0"/>
          <w:marBottom w:val="0"/>
          <w:divBdr>
            <w:top w:val="none" w:sz="0" w:space="0" w:color="auto"/>
            <w:left w:val="none" w:sz="0" w:space="0" w:color="auto"/>
            <w:bottom w:val="none" w:sz="0" w:space="0" w:color="auto"/>
            <w:right w:val="none" w:sz="0" w:space="0" w:color="auto"/>
          </w:divBdr>
        </w:div>
        <w:div w:id="2120681064">
          <w:marLeft w:val="480"/>
          <w:marRight w:val="0"/>
          <w:marTop w:val="0"/>
          <w:marBottom w:val="0"/>
          <w:divBdr>
            <w:top w:val="none" w:sz="0" w:space="0" w:color="auto"/>
            <w:left w:val="none" w:sz="0" w:space="0" w:color="auto"/>
            <w:bottom w:val="none" w:sz="0" w:space="0" w:color="auto"/>
            <w:right w:val="none" w:sz="0" w:space="0" w:color="auto"/>
          </w:divBdr>
        </w:div>
        <w:div w:id="1013799207">
          <w:marLeft w:val="480"/>
          <w:marRight w:val="0"/>
          <w:marTop w:val="0"/>
          <w:marBottom w:val="0"/>
          <w:divBdr>
            <w:top w:val="none" w:sz="0" w:space="0" w:color="auto"/>
            <w:left w:val="none" w:sz="0" w:space="0" w:color="auto"/>
            <w:bottom w:val="none" w:sz="0" w:space="0" w:color="auto"/>
            <w:right w:val="none" w:sz="0" w:space="0" w:color="auto"/>
          </w:divBdr>
        </w:div>
        <w:div w:id="1145465913">
          <w:marLeft w:val="480"/>
          <w:marRight w:val="0"/>
          <w:marTop w:val="0"/>
          <w:marBottom w:val="0"/>
          <w:divBdr>
            <w:top w:val="none" w:sz="0" w:space="0" w:color="auto"/>
            <w:left w:val="none" w:sz="0" w:space="0" w:color="auto"/>
            <w:bottom w:val="none" w:sz="0" w:space="0" w:color="auto"/>
            <w:right w:val="none" w:sz="0" w:space="0" w:color="auto"/>
          </w:divBdr>
        </w:div>
        <w:div w:id="1762333933">
          <w:marLeft w:val="480"/>
          <w:marRight w:val="0"/>
          <w:marTop w:val="0"/>
          <w:marBottom w:val="0"/>
          <w:divBdr>
            <w:top w:val="none" w:sz="0" w:space="0" w:color="auto"/>
            <w:left w:val="none" w:sz="0" w:space="0" w:color="auto"/>
            <w:bottom w:val="none" w:sz="0" w:space="0" w:color="auto"/>
            <w:right w:val="none" w:sz="0" w:space="0" w:color="auto"/>
          </w:divBdr>
        </w:div>
        <w:div w:id="1678070154">
          <w:marLeft w:val="480"/>
          <w:marRight w:val="0"/>
          <w:marTop w:val="0"/>
          <w:marBottom w:val="0"/>
          <w:divBdr>
            <w:top w:val="none" w:sz="0" w:space="0" w:color="auto"/>
            <w:left w:val="none" w:sz="0" w:space="0" w:color="auto"/>
            <w:bottom w:val="none" w:sz="0" w:space="0" w:color="auto"/>
            <w:right w:val="none" w:sz="0" w:space="0" w:color="auto"/>
          </w:divBdr>
        </w:div>
        <w:div w:id="768084901">
          <w:marLeft w:val="480"/>
          <w:marRight w:val="0"/>
          <w:marTop w:val="0"/>
          <w:marBottom w:val="0"/>
          <w:divBdr>
            <w:top w:val="none" w:sz="0" w:space="0" w:color="auto"/>
            <w:left w:val="none" w:sz="0" w:space="0" w:color="auto"/>
            <w:bottom w:val="none" w:sz="0" w:space="0" w:color="auto"/>
            <w:right w:val="none" w:sz="0" w:space="0" w:color="auto"/>
          </w:divBdr>
        </w:div>
        <w:div w:id="901983110">
          <w:marLeft w:val="480"/>
          <w:marRight w:val="0"/>
          <w:marTop w:val="0"/>
          <w:marBottom w:val="0"/>
          <w:divBdr>
            <w:top w:val="none" w:sz="0" w:space="0" w:color="auto"/>
            <w:left w:val="none" w:sz="0" w:space="0" w:color="auto"/>
            <w:bottom w:val="none" w:sz="0" w:space="0" w:color="auto"/>
            <w:right w:val="none" w:sz="0" w:space="0" w:color="auto"/>
          </w:divBdr>
        </w:div>
        <w:div w:id="1447847697">
          <w:marLeft w:val="480"/>
          <w:marRight w:val="0"/>
          <w:marTop w:val="0"/>
          <w:marBottom w:val="0"/>
          <w:divBdr>
            <w:top w:val="none" w:sz="0" w:space="0" w:color="auto"/>
            <w:left w:val="none" w:sz="0" w:space="0" w:color="auto"/>
            <w:bottom w:val="none" w:sz="0" w:space="0" w:color="auto"/>
            <w:right w:val="none" w:sz="0" w:space="0" w:color="auto"/>
          </w:divBdr>
        </w:div>
        <w:div w:id="516235084">
          <w:marLeft w:val="480"/>
          <w:marRight w:val="0"/>
          <w:marTop w:val="0"/>
          <w:marBottom w:val="0"/>
          <w:divBdr>
            <w:top w:val="none" w:sz="0" w:space="0" w:color="auto"/>
            <w:left w:val="none" w:sz="0" w:space="0" w:color="auto"/>
            <w:bottom w:val="none" w:sz="0" w:space="0" w:color="auto"/>
            <w:right w:val="none" w:sz="0" w:space="0" w:color="auto"/>
          </w:divBdr>
        </w:div>
        <w:div w:id="1073620306">
          <w:marLeft w:val="480"/>
          <w:marRight w:val="0"/>
          <w:marTop w:val="0"/>
          <w:marBottom w:val="0"/>
          <w:divBdr>
            <w:top w:val="none" w:sz="0" w:space="0" w:color="auto"/>
            <w:left w:val="none" w:sz="0" w:space="0" w:color="auto"/>
            <w:bottom w:val="none" w:sz="0" w:space="0" w:color="auto"/>
            <w:right w:val="none" w:sz="0" w:space="0" w:color="auto"/>
          </w:divBdr>
        </w:div>
        <w:div w:id="1410037081">
          <w:marLeft w:val="480"/>
          <w:marRight w:val="0"/>
          <w:marTop w:val="0"/>
          <w:marBottom w:val="0"/>
          <w:divBdr>
            <w:top w:val="none" w:sz="0" w:space="0" w:color="auto"/>
            <w:left w:val="none" w:sz="0" w:space="0" w:color="auto"/>
            <w:bottom w:val="none" w:sz="0" w:space="0" w:color="auto"/>
            <w:right w:val="none" w:sz="0" w:space="0" w:color="auto"/>
          </w:divBdr>
        </w:div>
        <w:div w:id="107824671">
          <w:marLeft w:val="480"/>
          <w:marRight w:val="0"/>
          <w:marTop w:val="0"/>
          <w:marBottom w:val="0"/>
          <w:divBdr>
            <w:top w:val="none" w:sz="0" w:space="0" w:color="auto"/>
            <w:left w:val="none" w:sz="0" w:space="0" w:color="auto"/>
            <w:bottom w:val="none" w:sz="0" w:space="0" w:color="auto"/>
            <w:right w:val="none" w:sz="0" w:space="0" w:color="auto"/>
          </w:divBdr>
        </w:div>
        <w:div w:id="538862322">
          <w:marLeft w:val="480"/>
          <w:marRight w:val="0"/>
          <w:marTop w:val="0"/>
          <w:marBottom w:val="0"/>
          <w:divBdr>
            <w:top w:val="none" w:sz="0" w:space="0" w:color="auto"/>
            <w:left w:val="none" w:sz="0" w:space="0" w:color="auto"/>
            <w:bottom w:val="none" w:sz="0" w:space="0" w:color="auto"/>
            <w:right w:val="none" w:sz="0" w:space="0" w:color="auto"/>
          </w:divBdr>
        </w:div>
        <w:div w:id="306906347">
          <w:marLeft w:val="480"/>
          <w:marRight w:val="0"/>
          <w:marTop w:val="0"/>
          <w:marBottom w:val="0"/>
          <w:divBdr>
            <w:top w:val="none" w:sz="0" w:space="0" w:color="auto"/>
            <w:left w:val="none" w:sz="0" w:space="0" w:color="auto"/>
            <w:bottom w:val="none" w:sz="0" w:space="0" w:color="auto"/>
            <w:right w:val="none" w:sz="0" w:space="0" w:color="auto"/>
          </w:divBdr>
        </w:div>
        <w:div w:id="587202679">
          <w:marLeft w:val="480"/>
          <w:marRight w:val="0"/>
          <w:marTop w:val="0"/>
          <w:marBottom w:val="0"/>
          <w:divBdr>
            <w:top w:val="none" w:sz="0" w:space="0" w:color="auto"/>
            <w:left w:val="none" w:sz="0" w:space="0" w:color="auto"/>
            <w:bottom w:val="none" w:sz="0" w:space="0" w:color="auto"/>
            <w:right w:val="none" w:sz="0" w:space="0" w:color="auto"/>
          </w:divBdr>
        </w:div>
        <w:div w:id="1867717814">
          <w:marLeft w:val="480"/>
          <w:marRight w:val="0"/>
          <w:marTop w:val="0"/>
          <w:marBottom w:val="0"/>
          <w:divBdr>
            <w:top w:val="none" w:sz="0" w:space="0" w:color="auto"/>
            <w:left w:val="none" w:sz="0" w:space="0" w:color="auto"/>
            <w:bottom w:val="none" w:sz="0" w:space="0" w:color="auto"/>
            <w:right w:val="none" w:sz="0" w:space="0" w:color="auto"/>
          </w:divBdr>
        </w:div>
        <w:div w:id="2075228492">
          <w:marLeft w:val="480"/>
          <w:marRight w:val="0"/>
          <w:marTop w:val="0"/>
          <w:marBottom w:val="0"/>
          <w:divBdr>
            <w:top w:val="none" w:sz="0" w:space="0" w:color="auto"/>
            <w:left w:val="none" w:sz="0" w:space="0" w:color="auto"/>
            <w:bottom w:val="none" w:sz="0" w:space="0" w:color="auto"/>
            <w:right w:val="none" w:sz="0" w:space="0" w:color="auto"/>
          </w:divBdr>
        </w:div>
        <w:div w:id="2020038617">
          <w:marLeft w:val="480"/>
          <w:marRight w:val="0"/>
          <w:marTop w:val="0"/>
          <w:marBottom w:val="0"/>
          <w:divBdr>
            <w:top w:val="none" w:sz="0" w:space="0" w:color="auto"/>
            <w:left w:val="none" w:sz="0" w:space="0" w:color="auto"/>
            <w:bottom w:val="none" w:sz="0" w:space="0" w:color="auto"/>
            <w:right w:val="none" w:sz="0" w:space="0" w:color="auto"/>
          </w:divBdr>
        </w:div>
        <w:div w:id="893465147">
          <w:marLeft w:val="480"/>
          <w:marRight w:val="0"/>
          <w:marTop w:val="0"/>
          <w:marBottom w:val="0"/>
          <w:divBdr>
            <w:top w:val="none" w:sz="0" w:space="0" w:color="auto"/>
            <w:left w:val="none" w:sz="0" w:space="0" w:color="auto"/>
            <w:bottom w:val="none" w:sz="0" w:space="0" w:color="auto"/>
            <w:right w:val="none" w:sz="0" w:space="0" w:color="auto"/>
          </w:divBdr>
        </w:div>
        <w:div w:id="263466723">
          <w:marLeft w:val="480"/>
          <w:marRight w:val="0"/>
          <w:marTop w:val="0"/>
          <w:marBottom w:val="0"/>
          <w:divBdr>
            <w:top w:val="none" w:sz="0" w:space="0" w:color="auto"/>
            <w:left w:val="none" w:sz="0" w:space="0" w:color="auto"/>
            <w:bottom w:val="none" w:sz="0" w:space="0" w:color="auto"/>
            <w:right w:val="none" w:sz="0" w:space="0" w:color="auto"/>
          </w:divBdr>
        </w:div>
        <w:div w:id="1463571177">
          <w:marLeft w:val="480"/>
          <w:marRight w:val="0"/>
          <w:marTop w:val="0"/>
          <w:marBottom w:val="0"/>
          <w:divBdr>
            <w:top w:val="none" w:sz="0" w:space="0" w:color="auto"/>
            <w:left w:val="none" w:sz="0" w:space="0" w:color="auto"/>
            <w:bottom w:val="none" w:sz="0" w:space="0" w:color="auto"/>
            <w:right w:val="none" w:sz="0" w:space="0" w:color="auto"/>
          </w:divBdr>
        </w:div>
        <w:div w:id="1515533781">
          <w:marLeft w:val="480"/>
          <w:marRight w:val="0"/>
          <w:marTop w:val="0"/>
          <w:marBottom w:val="0"/>
          <w:divBdr>
            <w:top w:val="none" w:sz="0" w:space="0" w:color="auto"/>
            <w:left w:val="none" w:sz="0" w:space="0" w:color="auto"/>
            <w:bottom w:val="none" w:sz="0" w:space="0" w:color="auto"/>
            <w:right w:val="none" w:sz="0" w:space="0" w:color="auto"/>
          </w:divBdr>
        </w:div>
        <w:div w:id="1199930262">
          <w:marLeft w:val="480"/>
          <w:marRight w:val="0"/>
          <w:marTop w:val="0"/>
          <w:marBottom w:val="0"/>
          <w:divBdr>
            <w:top w:val="none" w:sz="0" w:space="0" w:color="auto"/>
            <w:left w:val="none" w:sz="0" w:space="0" w:color="auto"/>
            <w:bottom w:val="none" w:sz="0" w:space="0" w:color="auto"/>
            <w:right w:val="none" w:sz="0" w:space="0" w:color="auto"/>
          </w:divBdr>
        </w:div>
        <w:div w:id="1246765033">
          <w:marLeft w:val="480"/>
          <w:marRight w:val="0"/>
          <w:marTop w:val="0"/>
          <w:marBottom w:val="0"/>
          <w:divBdr>
            <w:top w:val="none" w:sz="0" w:space="0" w:color="auto"/>
            <w:left w:val="none" w:sz="0" w:space="0" w:color="auto"/>
            <w:bottom w:val="none" w:sz="0" w:space="0" w:color="auto"/>
            <w:right w:val="none" w:sz="0" w:space="0" w:color="auto"/>
          </w:divBdr>
        </w:div>
        <w:div w:id="812604496">
          <w:marLeft w:val="480"/>
          <w:marRight w:val="0"/>
          <w:marTop w:val="0"/>
          <w:marBottom w:val="0"/>
          <w:divBdr>
            <w:top w:val="none" w:sz="0" w:space="0" w:color="auto"/>
            <w:left w:val="none" w:sz="0" w:space="0" w:color="auto"/>
            <w:bottom w:val="none" w:sz="0" w:space="0" w:color="auto"/>
            <w:right w:val="none" w:sz="0" w:space="0" w:color="auto"/>
          </w:divBdr>
        </w:div>
        <w:div w:id="411977245">
          <w:marLeft w:val="480"/>
          <w:marRight w:val="0"/>
          <w:marTop w:val="0"/>
          <w:marBottom w:val="0"/>
          <w:divBdr>
            <w:top w:val="none" w:sz="0" w:space="0" w:color="auto"/>
            <w:left w:val="none" w:sz="0" w:space="0" w:color="auto"/>
            <w:bottom w:val="none" w:sz="0" w:space="0" w:color="auto"/>
            <w:right w:val="none" w:sz="0" w:space="0" w:color="auto"/>
          </w:divBdr>
        </w:div>
        <w:div w:id="1732583774">
          <w:marLeft w:val="480"/>
          <w:marRight w:val="0"/>
          <w:marTop w:val="0"/>
          <w:marBottom w:val="0"/>
          <w:divBdr>
            <w:top w:val="none" w:sz="0" w:space="0" w:color="auto"/>
            <w:left w:val="none" w:sz="0" w:space="0" w:color="auto"/>
            <w:bottom w:val="none" w:sz="0" w:space="0" w:color="auto"/>
            <w:right w:val="none" w:sz="0" w:space="0" w:color="auto"/>
          </w:divBdr>
        </w:div>
        <w:div w:id="513813018">
          <w:marLeft w:val="480"/>
          <w:marRight w:val="0"/>
          <w:marTop w:val="0"/>
          <w:marBottom w:val="0"/>
          <w:divBdr>
            <w:top w:val="none" w:sz="0" w:space="0" w:color="auto"/>
            <w:left w:val="none" w:sz="0" w:space="0" w:color="auto"/>
            <w:bottom w:val="none" w:sz="0" w:space="0" w:color="auto"/>
            <w:right w:val="none" w:sz="0" w:space="0" w:color="auto"/>
          </w:divBdr>
        </w:div>
        <w:div w:id="1224949941">
          <w:marLeft w:val="480"/>
          <w:marRight w:val="0"/>
          <w:marTop w:val="0"/>
          <w:marBottom w:val="0"/>
          <w:divBdr>
            <w:top w:val="none" w:sz="0" w:space="0" w:color="auto"/>
            <w:left w:val="none" w:sz="0" w:space="0" w:color="auto"/>
            <w:bottom w:val="none" w:sz="0" w:space="0" w:color="auto"/>
            <w:right w:val="none" w:sz="0" w:space="0" w:color="auto"/>
          </w:divBdr>
        </w:div>
        <w:div w:id="220144056">
          <w:marLeft w:val="480"/>
          <w:marRight w:val="0"/>
          <w:marTop w:val="0"/>
          <w:marBottom w:val="0"/>
          <w:divBdr>
            <w:top w:val="none" w:sz="0" w:space="0" w:color="auto"/>
            <w:left w:val="none" w:sz="0" w:space="0" w:color="auto"/>
            <w:bottom w:val="none" w:sz="0" w:space="0" w:color="auto"/>
            <w:right w:val="none" w:sz="0" w:space="0" w:color="auto"/>
          </w:divBdr>
        </w:div>
      </w:divsChild>
    </w:div>
    <w:div w:id="866262253">
      <w:bodyDiv w:val="1"/>
      <w:marLeft w:val="0"/>
      <w:marRight w:val="0"/>
      <w:marTop w:val="0"/>
      <w:marBottom w:val="0"/>
      <w:divBdr>
        <w:top w:val="none" w:sz="0" w:space="0" w:color="auto"/>
        <w:left w:val="none" w:sz="0" w:space="0" w:color="auto"/>
        <w:bottom w:val="none" w:sz="0" w:space="0" w:color="auto"/>
        <w:right w:val="none" w:sz="0" w:space="0" w:color="auto"/>
      </w:divBdr>
    </w:div>
    <w:div w:id="866452321">
      <w:bodyDiv w:val="1"/>
      <w:marLeft w:val="0"/>
      <w:marRight w:val="0"/>
      <w:marTop w:val="0"/>
      <w:marBottom w:val="0"/>
      <w:divBdr>
        <w:top w:val="none" w:sz="0" w:space="0" w:color="auto"/>
        <w:left w:val="none" w:sz="0" w:space="0" w:color="auto"/>
        <w:bottom w:val="none" w:sz="0" w:space="0" w:color="auto"/>
        <w:right w:val="none" w:sz="0" w:space="0" w:color="auto"/>
      </w:divBdr>
    </w:div>
    <w:div w:id="866481936">
      <w:bodyDiv w:val="1"/>
      <w:marLeft w:val="0"/>
      <w:marRight w:val="0"/>
      <w:marTop w:val="0"/>
      <w:marBottom w:val="0"/>
      <w:divBdr>
        <w:top w:val="none" w:sz="0" w:space="0" w:color="auto"/>
        <w:left w:val="none" w:sz="0" w:space="0" w:color="auto"/>
        <w:bottom w:val="none" w:sz="0" w:space="0" w:color="auto"/>
        <w:right w:val="none" w:sz="0" w:space="0" w:color="auto"/>
      </w:divBdr>
    </w:div>
    <w:div w:id="866603113">
      <w:bodyDiv w:val="1"/>
      <w:marLeft w:val="0"/>
      <w:marRight w:val="0"/>
      <w:marTop w:val="0"/>
      <w:marBottom w:val="0"/>
      <w:divBdr>
        <w:top w:val="none" w:sz="0" w:space="0" w:color="auto"/>
        <w:left w:val="none" w:sz="0" w:space="0" w:color="auto"/>
        <w:bottom w:val="none" w:sz="0" w:space="0" w:color="auto"/>
        <w:right w:val="none" w:sz="0" w:space="0" w:color="auto"/>
      </w:divBdr>
    </w:div>
    <w:div w:id="866672479">
      <w:bodyDiv w:val="1"/>
      <w:marLeft w:val="0"/>
      <w:marRight w:val="0"/>
      <w:marTop w:val="0"/>
      <w:marBottom w:val="0"/>
      <w:divBdr>
        <w:top w:val="none" w:sz="0" w:space="0" w:color="auto"/>
        <w:left w:val="none" w:sz="0" w:space="0" w:color="auto"/>
        <w:bottom w:val="none" w:sz="0" w:space="0" w:color="auto"/>
        <w:right w:val="none" w:sz="0" w:space="0" w:color="auto"/>
      </w:divBdr>
    </w:div>
    <w:div w:id="866675904">
      <w:bodyDiv w:val="1"/>
      <w:marLeft w:val="0"/>
      <w:marRight w:val="0"/>
      <w:marTop w:val="0"/>
      <w:marBottom w:val="0"/>
      <w:divBdr>
        <w:top w:val="none" w:sz="0" w:space="0" w:color="auto"/>
        <w:left w:val="none" w:sz="0" w:space="0" w:color="auto"/>
        <w:bottom w:val="none" w:sz="0" w:space="0" w:color="auto"/>
        <w:right w:val="none" w:sz="0" w:space="0" w:color="auto"/>
      </w:divBdr>
      <w:divsChild>
        <w:div w:id="1263537484">
          <w:marLeft w:val="480"/>
          <w:marRight w:val="0"/>
          <w:marTop w:val="0"/>
          <w:marBottom w:val="0"/>
          <w:divBdr>
            <w:top w:val="none" w:sz="0" w:space="0" w:color="auto"/>
            <w:left w:val="none" w:sz="0" w:space="0" w:color="auto"/>
            <w:bottom w:val="none" w:sz="0" w:space="0" w:color="auto"/>
            <w:right w:val="none" w:sz="0" w:space="0" w:color="auto"/>
          </w:divBdr>
        </w:div>
        <w:div w:id="1924870063">
          <w:marLeft w:val="480"/>
          <w:marRight w:val="0"/>
          <w:marTop w:val="0"/>
          <w:marBottom w:val="0"/>
          <w:divBdr>
            <w:top w:val="none" w:sz="0" w:space="0" w:color="auto"/>
            <w:left w:val="none" w:sz="0" w:space="0" w:color="auto"/>
            <w:bottom w:val="none" w:sz="0" w:space="0" w:color="auto"/>
            <w:right w:val="none" w:sz="0" w:space="0" w:color="auto"/>
          </w:divBdr>
        </w:div>
        <w:div w:id="74867319">
          <w:marLeft w:val="480"/>
          <w:marRight w:val="0"/>
          <w:marTop w:val="0"/>
          <w:marBottom w:val="0"/>
          <w:divBdr>
            <w:top w:val="none" w:sz="0" w:space="0" w:color="auto"/>
            <w:left w:val="none" w:sz="0" w:space="0" w:color="auto"/>
            <w:bottom w:val="none" w:sz="0" w:space="0" w:color="auto"/>
            <w:right w:val="none" w:sz="0" w:space="0" w:color="auto"/>
          </w:divBdr>
        </w:div>
        <w:div w:id="2020113339">
          <w:marLeft w:val="480"/>
          <w:marRight w:val="0"/>
          <w:marTop w:val="0"/>
          <w:marBottom w:val="0"/>
          <w:divBdr>
            <w:top w:val="none" w:sz="0" w:space="0" w:color="auto"/>
            <w:left w:val="none" w:sz="0" w:space="0" w:color="auto"/>
            <w:bottom w:val="none" w:sz="0" w:space="0" w:color="auto"/>
            <w:right w:val="none" w:sz="0" w:space="0" w:color="auto"/>
          </w:divBdr>
        </w:div>
        <w:div w:id="1588617644">
          <w:marLeft w:val="480"/>
          <w:marRight w:val="0"/>
          <w:marTop w:val="0"/>
          <w:marBottom w:val="0"/>
          <w:divBdr>
            <w:top w:val="none" w:sz="0" w:space="0" w:color="auto"/>
            <w:left w:val="none" w:sz="0" w:space="0" w:color="auto"/>
            <w:bottom w:val="none" w:sz="0" w:space="0" w:color="auto"/>
            <w:right w:val="none" w:sz="0" w:space="0" w:color="auto"/>
          </w:divBdr>
        </w:div>
        <w:div w:id="188223054">
          <w:marLeft w:val="480"/>
          <w:marRight w:val="0"/>
          <w:marTop w:val="0"/>
          <w:marBottom w:val="0"/>
          <w:divBdr>
            <w:top w:val="none" w:sz="0" w:space="0" w:color="auto"/>
            <w:left w:val="none" w:sz="0" w:space="0" w:color="auto"/>
            <w:bottom w:val="none" w:sz="0" w:space="0" w:color="auto"/>
            <w:right w:val="none" w:sz="0" w:space="0" w:color="auto"/>
          </w:divBdr>
        </w:div>
        <w:div w:id="222107324">
          <w:marLeft w:val="480"/>
          <w:marRight w:val="0"/>
          <w:marTop w:val="0"/>
          <w:marBottom w:val="0"/>
          <w:divBdr>
            <w:top w:val="none" w:sz="0" w:space="0" w:color="auto"/>
            <w:left w:val="none" w:sz="0" w:space="0" w:color="auto"/>
            <w:bottom w:val="none" w:sz="0" w:space="0" w:color="auto"/>
            <w:right w:val="none" w:sz="0" w:space="0" w:color="auto"/>
          </w:divBdr>
        </w:div>
        <w:div w:id="2145584177">
          <w:marLeft w:val="480"/>
          <w:marRight w:val="0"/>
          <w:marTop w:val="0"/>
          <w:marBottom w:val="0"/>
          <w:divBdr>
            <w:top w:val="none" w:sz="0" w:space="0" w:color="auto"/>
            <w:left w:val="none" w:sz="0" w:space="0" w:color="auto"/>
            <w:bottom w:val="none" w:sz="0" w:space="0" w:color="auto"/>
            <w:right w:val="none" w:sz="0" w:space="0" w:color="auto"/>
          </w:divBdr>
        </w:div>
        <w:div w:id="1763986805">
          <w:marLeft w:val="480"/>
          <w:marRight w:val="0"/>
          <w:marTop w:val="0"/>
          <w:marBottom w:val="0"/>
          <w:divBdr>
            <w:top w:val="none" w:sz="0" w:space="0" w:color="auto"/>
            <w:left w:val="none" w:sz="0" w:space="0" w:color="auto"/>
            <w:bottom w:val="none" w:sz="0" w:space="0" w:color="auto"/>
            <w:right w:val="none" w:sz="0" w:space="0" w:color="auto"/>
          </w:divBdr>
        </w:div>
        <w:div w:id="880291490">
          <w:marLeft w:val="480"/>
          <w:marRight w:val="0"/>
          <w:marTop w:val="0"/>
          <w:marBottom w:val="0"/>
          <w:divBdr>
            <w:top w:val="none" w:sz="0" w:space="0" w:color="auto"/>
            <w:left w:val="none" w:sz="0" w:space="0" w:color="auto"/>
            <w:bottom w:val="none" w:sz="0" w:space="0" w:color="auto"/>
            <w:right w:val="none" w:sz="0" w:space="0" w:color="auto"/>
          </w:divBdr>
        </w:div>
        <w:div w:id="780611286">
          <w:marLeft w:val="480"/>
          <w:marRight w:val="0"/>
          <w:marTop w:val="0"/>
          <w:marBottom w:val="0"/>
          <w:divBdr>
            <w:top w:val="none" w:sz="0" w:space="0" w:color="auto"/>
            <w:left w:val="none" w:sz="0" w:space="0" w:color="auto"/>
            <w:bottom w:val="none" w:sz="0" w:space="0" w:color="auto"/>
            <w:right w:val="none" w:sz="0" w:space="0" w:color="auto"/>
          </w:divBdr>
        </w:div>
        <w:div w:id="1969235502">
          <w:marLeft w:val="480"/>
          <w:marRight w:val="0"/>
          <w:marTop w:val="0"/>
          <w:marBottom w:val="0"/>
          <w:divBdr>
            <w:top w:val="none" w:sz="0" w:space="0" w:color="auto"/>
            <w:left w:val="none" w:sz="0" w:space="0" w:color="auto"/>
            <w:bottom w:val="none" w:sz="0" w:space="0" w:color="auto"/>
            <w:right w:val="none" w:sz="0" w:space="0" w:color="auto"/>
          </w:divBdr>
        </w:div>
        <w:div w:id="2020035306">
          <w:marLeft w:val="480"/>
          <w:marRight w:val="0"/>
          <w:marTop w:val="0"/>
          <w:marBottom w:val="0"/>
          <w:divBdr>
            <w:top w:val="none" w:sz="0" w:space="0" w:color="auto"/>
            <w:left w:val="none" w:sz="0" w:space="0" w:color="auto"/>
            <w:bottom w:val="none" w:sz="0" w:space="0" w:color="auto"/>
            <w:right w:val="none" w:sz="0" w:space="0" w:color="auto"/>
          </w:divBdr>
        </w:div>
        <w:div w:id="773015048">
          <w:marLeft w:val="480"/>
          <w:marRight w:val="0"/>
          <w:marTop w:val="0"/>
          <w:marBottom w:val="0"/>
          <w:divBdr>
            <w:top w:val="none" w:sz="0" w:space="0" w:color="auto"/>
            <w:left w:val="none" w:sz="0" w:space="0" w:color="auto"/>
            <w:bottom w:val="none" w:sz="0" w:space="0" w:color="auto"/>
            <w:right w:val="none" w:sz="0" w:space="0" w:color="auto"/>
          </w:divBdr>
        </w:div>
        <w:div w:id="641934181">
          <w:marLeft w:val="480"/>
          <w:marRight w:val="0"/>
          <w:marTop w:val="0"/>
          <w:marBottom w:val="0"/>
          <w:divBdr>
            <w:top w:val="none" w:sz="0" w:space="0" w:color="auto"/>
            <w:left w:val="none" w:sz="0" w:space="0" w:color="auto"/>
            <w:bottom w:val="none" w:sz="0" w:space="0" w:color="auto"/>
            <w:right w:val="none" w:sz="0" w:space="0" w:color="auto"/>
          </w:divBdr>
        </w:div>
        <w:div w:id="520433395">
          <w:marLeft w:val="480"/>
          <w:marRight w:val="0"/>
          <w:marTop w:val="0"/>
          <w:marBottom w:val="0"/>
          <w:divBdr>
            <w:top w:val="none" w:sz="0" w:space="0" w:color="auto"/>
            <w:left w:val="none" w:sz="0" w:space="0" w:color="auto"/>
            <w:bottom w:val="none" w:sz="0" w:space="0" w:color="auto"/>
            <w:right w:val="none" w:sz="0" w:space="0" w:color="auto"/>
          </w:divBdr>
        </w:div>
        <w:div w:id="202407815">
          <w:marLeft w:val="480"/>
          <w:marRight w:val="0"/>
          <w:marTop w:val="0"/>
          <w:marBottom w:val="0"/>
          <w:divBdr>
            <w:top w:val="none" w:sz="0" w:space="0" w:color="auto"/>
            <w:left w:val="none" w:sz="0" w:space="0" w:color="auto"/>
            <w:bottom w:val="none" w:sz="0" w:space="0" w:color="auto"/>
            <w:right w:val="none" w:sz="0" w:space="0" w:color="auto"/>
          </w:divBdr>
        </w:div>
        <w:div w:id="545800122">
          <w:marLeft w:val="480"/>
          <w:marRight w:val="0"/>
          <w:marTop w:val="0"/>
          <w:marBottom w:val="0"/>
          <w:divBdr>
            <w:top w:val="none" w:sz="0" w:space="0" w:color="auto"/>
            <w:left w:val="none" w:sz="0" w:space="0" w:color="auto"/>
            <w:bottom w:val="none" w:sz="0" w:space="0" w:color="auto"/>
            <w:right w:val="none" w:sz="0" w:space="0" w:color="auto"/>
          </w:divBdr>
        </w:div>
        <w:div w:id="943534311">
          <w:marLeft w:val="480"/>
          <w:marRight w:val="0"/>
          <w:marTop w:val="0"/>
          <w:marBottom w:val="0"/>
          <w:divBdr>
            <w:top w:val="none" w:sz="0" w:space="0" w:color="auto"/>
            <w:left w:val="none" w:sz="0" w:space="0" w:color="auto"/>
            <w:bottom w:val="none" w:sz="0" w:space="0" w:color="auto"/>
            <w:right w:val="none" w:sz="0" w:space="0" w:color="auto"/>
          </w:divBdr>
        </w:div>
        <w:div w:id="410468192">
          <w:marLeft w:val="480"/>
          <w:marRight w:val="0"/>
          <w:marTop w:val="0"/>
          <w:marBottom w:val="0"/>
          <w:divBdr>
            <w:top w:val="none" w:sz="0" w:space="0" w:color="auto"/>
            <w:left w:val="none" w:sz="0" w:space="0" w:color="auto"/>
            <w:bottom w:val="none" w:sz="0" w:space="0" w:color="auto"/>
            <w:right w:val="none" w:sz="0" w:space="0" w:color="auto"/>
          </w:divBdr>
        </w:div>
        <w:div w:id="1523399273">
          <w:marLeft w:val="480"/>
          <w:marRight w:val="0"/>
          <w:marTop w:val="0"/>
          <w:marBottom w:val="0"/>
          <w:divBdr>
            <w:top w:val="none" w:sz="0" w:space="0" w:color="auto"/>
            <w:left w:val="none" w:sz="0" w:space="0" w:color="auto"/>
            <w:bottom w:val="none" w:sz="0" w:space="0" w:color="auto"/>
            <w:right w:val="none" w:sz="0" w:space="0" w:color="auto"/>
          </w:divBdr>
        </w:div>
        <w:div w:id="1079401203">
          <w:marLeft w:val="480"/>
          <w:marRight w:val="0"/>
          <w:marTop w:val="0"/>
          <w:marBottom w:val="0"/>
          <w:divBdr>
            <w:top w:val="none" w:sz="0" w:space="0" w:color="auto"/>
            <w:left w:val="none" w:sz="0" w:space="0" w:color="auto"/>
            <w:bottom w:val="none" w:sz="0" w:space="0" w:color="auto"/>
            <w:right w:val="none" w:sz="0" w:space="0" w:color="auto"/>
          </w:divBdr>
        </w:div>
        <w:div w:id="121769455">
          <w:marLeft w:val="480"/>
          <w:marRight w:val="0"/>
          <w:marTop w:val="0"/>
          <w:marBottom w:val="0"/>
          <w:divBdr>
            <w:top w:val="none" w:sz="0" w:space="0" w:color="auto"/>
            <w:left w:val="none" w:sz="0" w:space="0" w:color="auto"/>
            <w:bottom w:val="none" w:sz="0" w:space="0" w:color="auto"/>
            <w:right w:val="none" w:sz="0" w:space="0" w:color="auto"/>
          </w:divBdr>
        </w:div>
        <w:div w:id="1648052295">
          <w:marLeft w:val="480"/>
          <w:marRight w:val="0"/>
          <w:marTop w:val="0"/>
          <w:marBottom w:val="0"/>
          <w:divBdr>
            <w:top w:val="none" w:sz="0" w:space="0" w:color="auto"/>
            <w:left w:val="none" w:sz="0" w:space="0" w:color="auto"/>
            <w:bottom w:val="none" w:sz="0" w:space="0" w:color="auto"/>
            <w:right w:val="none" w:sz="0" w:space="0" w:color="auto"/>
          </w:divBdr>
        </w:div>
        <w:div w:id="1371222168">
          <w:marLeft w:val="480"/>
          <w:marRight w:val="0"/>
          <w:marTop w:val="0"/>
          <w:marBottom w:val="0"/>
          <w:divBdr>
            <w:top w:val="none" w:sz="0" w:space="0" w:color="auto"/>
            <w:left w:val="none" w:sz="0" w:space="0" w:color="auto"/>
            <w:bottom w:val="none" w:sz="0" w:space="0" w:color="auto"/>
            <w:right w:val="none" w:sz="0" w:space="0" w:color="auto"/>
          </w:divBdr>
        </w:div>
        <w:div w:id="1445997608">
          <w:marLeft w:val="480"/>
          <w:marRight w:val="0"/>
          <w:marTop w:val="0"/>
          <w:marBottom w:val="0"/>
          <w:divBdr>
            <w:top w:val="none" w:sz="0" w:space="0" w:color="auto"/>
            <w:left w:val="none" w:sz="0" w:space="0" w:color="auto"/>
            <w:bottom w:val="none" w:sz="0" w:space="0" w:color="auto"/>
            <w:right w:val="none" w:sz="0" w:space="0" w:color="auto"/>
          </w:divBdr>
        </w:div>
        <w:div w:id="942490818">
          <w:marLeft w:val="480"/>
          <w:marRight w:val="0"/>
          <w:marTop w:val="0"/>
          <w:marBottom w:val="0"/>
          <w:divBdr>
            <w:top w:val="none" w:sz="0" w:space="0" w:color="auto"/>
            <w:left w:val="none" w:sz="0" w:space="0" w:color="auto"/>
            <w:bottom w:val="none" w:sz="0" w:space="0" w:color="auto"/>
            <w:right w:val="none" w:sz="0" w:space="0" w:color="auto"/>
          </w:divBdr>
        </w:div>
        <w:div w:id="940525839">
          <w:marLeft w:val="480"/>
          <w:marRight w:val="0"/>
          <w:marTop w:val="0"/>
          <w:marBottom w:val="0"/>
          <w:divBdr>
            <w:top w:val="none" w:sz="0" w:space="0" w:color="auto"/>
            <w:left w:val="none" w:sz="0" w:space="0" w:color="auto"/>
            <w:bottom w:val="none" w:sz="0" w:space="0" w:color="auto"/>
            <w:right w:val="none" w:sz="0" w:space="0" w:color="auto"/>
          </w:divBdr>
        </w:div>
        <w:div w:id="364671414">
          <w:marLeft w:val="480"/>
          <w:marRight w:val="0"/>
          <w:marTop w:val="0"/>
          <w:marBottom w:val="0"/>
          <w:divBdr>
            <w:top w:val="none" w:sz="0" w:space="0" w:color="auto"/>
            <w:left w:val="none" w:sz="0" w:space="0" w:color="auto"/>
            <w:bottom w:val="none" w:sz="0" w:space="0" w:color="auto"/>
            <w:right w:val="none" w:sz="0" w:space="0" w:color="auto"/>
          </w:divBdr>
        </w:div>
        <w:div w:id="17119716">
          <w:marLeft w:val="480"/>
          <w:marRight w:val="0"/>
          <w:marTop w:val="0"/>
          <w:marBottom w:val="0"/>
          <w:divBdr>
            <w:top w:val="none" w:sz="0" w:space="0" w:color="auto"/>
            <w:left w:val="none" w:sz="0" w:space="0" w:color="auto"/>
            <w:bottom w:val="none" w:sz="0" w:space="0" w:color="auto"/>
            <w:right w:val="none" w:sz="0" w:space="0" w:color="auto"/>
          </w:divBdr>
        </w:div>
        <w:div w:id="2124566800">
          <w:marLeft w:val="480"/>
          <w:marRight w:val="0"/>
          <w:marTop w:val="0"/>
          <w:marBottom w:val="0"/>
          <w:divBdr>
            <w:top w:val="none" w:sz="0" w:space="0" w:color="auto"/>
            <w:left w:val="none" w:sz="0" w:space="0" w:color="auto"/>
            <w:bottom w:val="none" w:sz="0" w:space="0" w:color="auto"/>
            <w:right w:val="none" w:sz="0" w:space="0" w:color="auto"/>
          </w:divBdr>
        </w:div>
        <w:div w:id="1738166379">
          <w:marLeft w:val="480"/>
          <w:marRight w:val="0"/>
          <w:marTop w:val="0"/>
          <w:marBottom w:val="0"/>
          <w:divBdr>
            <w:top w:val="none" w:sz="0" w:space="0" w:color="auto"/>
            <w:left w:val="none" w:sz="0" w:space="0" w:color="auto"/>
            <w:bottom w:val="none" w:sz="0" w:space="0" w:color="auto"/>
            <w:right w:val="none" w:sz="0" w:space="0" w:color="auto"/>
          </w:divBdr>
        </w:div>
        <w:div w:id="1217205924">
          <w:marLeft w:val="480"/>
          <w:marRight w:val="0"/>
          <w:marTop w:val="0"/>
          <w:marBottom w:val="0"/>
          <w:divBdr>
            <w:top w:val="none" w:sz="0" w:space="0" w:color="auto"/>
            <w:left w:val="none" w:sz="0" w:space="0" w:color="auto"/>
            <w:bottom w:val="none" w:sz="0" w:space="0" w:color="auto"/>
            <w:right w:val="none" w:sz="0" w:space="0" w:color="auto"/>
          </w:divBdr>
        </w:div>
        <w:div w:id="723404313">
          <w:marLeft w:val="480"/>
          <w:marRight w:val="0"/>
          <w:marTop w:val="0"/>
          <w:marBottom w:val="0"/>
          <w:divBdr>
            <w:top w:val="none" w:sz="0" w:space="0" w:color="auto"/>
            <w:left w:val="none" w:sz="0" w:space="0" w:color="auto"/>
            <w:bottom w:val="none" w:sz="0" w:space="0" w:color="auto"/>
            <w:right w:val="none" w:sz="0" w:space="0" w:color="auto"/>
          </w:divBdr>
        </w:div>
        <w:div w:id="1736778779">
          <w:marLeft w:val="480"/>
          <w:marRight w:val="0"/>
          <w:marTop w:val="0"/>
          <w:marBottom w:val="0"/>
          <w:divBdr>
            <w:top w:val="none" w:sz="0" w:space="0" w:color="auto"/>
            <w:left w:val="none" w:sz="0" w:space="0" w:color="auto"/>
            <w:bottom w:val="none" w:sz="0" w:space="0" w:color="auto"/>
            <w:right w:val="none" w:sz="0" w:space="0" w:color="auto"/>
          </w:divBdr>
        </w:div>
        <w:div w:id="373651670">
          <w:marLeft w:val="480"/>
          <w:marRight w:val="0"/>
          <w:marTop w:val="0"/>
          <w:marBottom w:val="0"/>
          <w:divBdr>
            <w:top w:val="none" w:sz="0" w:space="0" w:color="auto"/>
            <w:left w:val="none" w:sz="0" w:space="0" w:color="auto"/>
            <w:bottom w:val="none" w:sz="0" w:space="0" w:color="auto"/>
            <w:right w:val="none" w:sz="0" w:space="0" w:color="auto"/>
          </w:divBdr>
        </w:div>
        <w:div w:id="1790733744">
          <w:marLeft w:val="480"/>
          <w:marRight w:val="0"/>
          <w:marTop w:val="0"/>
          <w:marBottom w:val="0"/>
          <w:divBdr>
            <w:top w:val="none" w:sz="0" w:space="0" w:color="auto"/>
            <w:left w:val="none" w:sz="0" w:space="0" w:color="auto"/>
            <w:bottom w:val="none" w:sz="0" w:space="0" w:color="auto"/>
            <w:right w:val="none" w:sz="0" w:space="0" w:color="auto"/>
          </w:divBdr>
        </w:div>
        <w:div w:id="896282505">
          <w:marLeft w:val="480"/>
          <w:marRight w:val="0"/>
          <w:marTop w:val="0"/>
          <w:marBottom w:val="0"/>
          <w:divBdr>
            <w:top w:val="none" w:sz="0" w:space="0" w:color="auto"/>
            <w:left w:val="none" w:sz="0" w:space="0" w:color="auto"/>
            <w:bottom w:val="none" w:sz="0" w:space="0" w:color="auto"/>
            <w:right w:val="none" w:sz="0" w:space="0" w:color="auto"/>
          </w:divBdr>
        </w:div>
        <w:div w:id="1743672602">
          <w:marLeft w:val="480"/>
          <w:marRight w:val="0"/>
          <w:marTop w:val="0"/>
          <w:marBottom w:val="0"/>
          <w:divBdr>
            <w:top w:val="none" w:sz="0" w:space="0" w:color="auto"/>
            <w:left w:val="none" w:sz="0" w:space="0" w:color="auto"/>
            <w:bottom w:val="none" w:sz="0" w:space="0" w:color="auto"/>
            <w:right w:val="none" w:sz="0" w:space="0" w:color="auto"/>
          </w:divBdr>
        </w:div>
        <w:div w:id="146753910">
          <w:marLeft w:val="480"/>
          <w:marRight w:val="0"/>
          <w:marTop w:val="0"/>
          <w:marBottom w:val="0"/>
          <w:divBdr>
            <w:top w:val="none" w:sz="0" w:space="0" w:color="auto"/>
            <w:left w:val="none" w:sz="0" w:space="0" w:color="auto"/>
            <w:bottom w:val="none" w:sz="0" w:space="0" w:color="auto"/>
            <w:right w:val="none" w:sz="0" w:space="0" w:color="auto"/>
          </w:divBdr>
        </w:div>
        <w:div w:id="326178152">
          <w:marLeft w:val="480"/>
          <w:marRight w:val="0"/>
          <w:marTop w:val="0"/>
          <w:marBottom w:val="0"/>
          <w:divBdr>
            <w:top w:val="none" w:sz="0" w:space="0" w:color="auto"/>
            <w:left w:val="none" w:sz="0" w:space="0" w:color="auto"/>
            <w:bottom w:val="none" w:sz="0" w:space="0" w:color="auto"/>
            <w:right w:val="none" w:sz="0" w:space="0" w:color="auto"/>
          </w:divBdr>
        </w:div>
        <w:div w:id="569385770">
          <w:marLeft w:val="480"/>
          <w:marRight w:val="0"/>
          <w:marTop w:val="0"/>
          <w:marBottom w:val="0"/>
          <w:divBdr>
            <w:top w:val="none" w:sz="0" w:space="0" w:color="auto"/>
            <w:left w:val="none" w:sz="0" w:space="0" w:color="auto"/>
            <w:bottom w:val="none" w:sz="0" w:space="0" w:color="auto"/>
            <w:right w:val="none" w:sz="0" w:space="0" w:color="auto"/>
          </w:divBdr>
        </w:div>
        <w:div w:id="842861282">
          <w:marLeft w:val="480"/>
          <w:marRight w:val="0"/>
          <w:marTop w:val="0"/>
          <w:marBottom w:val="0"/>
          <w:divBdr>
            <w:top w:val="none" w:sz="0" w:space="0" w:color="auto"/>
            <w:left w:val="none" w:sz="0" w:space="0" w:color="auto"/>
            <w:bottom w:val="none" w:sz="0" w:space="0" w:color="auto"/>
            <w:right w:val="none" w:sz="0" w:space="0" w:color="auto"/>
          </w:divBdr>
        </w:div>
        <w:div w:id="651251056">
          <w:marLeft w:val="480"/>
          <w:marRight w:val="0"/>
          <w:marTop w:val="0"/>
          <w:marBottom w:val="0"/>
          <w:divBdr>
            <w:top w:val="none" w:sz="0" w:space="0" w:color="auto"/>
            <w:left w:val="none" w:sz="0" w:space="0" w:color="auto"/>
            <w:bottom w:val="none" w:sz="0" w:space="0" w:color="auto"/>
            <w:right w:val="none" w:sz="0" w:space="0" w:color="auto"/>
          </w:divBdr>
        </w:div>
        <w:div w:id="1015110360">
          <w:marLeft w:val="480"/>
          <w:marRight w:val="0"/>
          <w:marTop w:val="0"/>
          <w:marBottom w:val="0"/>
          <w:divBdr>
            <w:top w:val="none" w:sz="0" w:space="0" w:color="auto"/>
            <w:left w:val="none" w:sz="0" w:space="0" w:color="auto"/>
            <w:bottom w:val="none" w:sz="0" w:space="0" w:color="auto"/>
            <w:right w:val="none" w:sz="0" w:space="0" w:color="auto"/>
          </w:divBdr>
        </w:div>
        <w:div w:id="232198734">
          <w:marLeft w:val="480"/>
          <w:marRight w:val="0"/>
          <w:marTop w:val="0"/>
          <w:marBottom w:val="0"/>
          <w:divBdr>
            <w:top w:val="none" w:sz="0" w:space="0" w:color="auto"/>
            <w:left w:val="none" w:sz="0" w:space="0" w:color="auto"/>
            <w:bottom w:val="none" w:sz="0" w:space="0" w:color="auto"/>
            <w:right w:val="none" w:sz="0" w:space="0" w:color="auto"/>
          </w:divBdr>
        </w:div>
        <w:div w:id="131556680">
          <w:marLeft w:val="480"/>
          <w:marRight w:val="0"/>
          <w:marTop w:val="0"/>
          <w:marBottom w:val="0"/>
          <w:divBdr>
            <w:top w:val="none" w:sz="0" w:space="0" w:color="auto"/>
            <w:left w:val="none" w:sz="0" w:space="0" w:color="auto"/>
            <w:bottom w:val="none" w:sz="0" w:space="0" w:color="auto"/>
            <w:right w:val="none" w:sz="0" w:space="0" w:color="auto"/>
          </w:divBdr>
        </w:div>
        <w:div w:id="576129414">
          <w:marLeft w:val="480"/>
          <w:marRight w:val="0"/>
          <w:marTop w:val="0"/>
          <w:marBottom w:val="0"/>
          <w:divBdr>
            <w:top w:val="none" w:sz="0" w:space="0" w:color="auto"/>
            <w:left w:val="none" w:sz="0" w:space="0" w:color="auto"/>
            <w:bottom w:val="none" w:sz="0" w:space="0" w:color="auto"/>
            <w:right w:val="none" w:sz="0" w:space="0" w:color="auto"/>
          </w:divBdr>
        </w:div>
        <w:div w:id="460224413">
          <w:marLeft w:val="480"/>
          <w:marRight w:val="0"/>
          <w:marTop w:val="0"/>
          <w:marBottom w:val="0"/>
          <w:divBdr>
            <w:top w:val="none" w:sz="0" w:space="0" w:color="auto"/>
            <w:left w:val="none" w:sz="0" w:space="0" w:color="auto"/>
            <w:bottom w:val="none" w:sz="0" w:space="0" w:color="auto"/>
            <w:right w:val="none" w:sz="0" w:space="0" w:color="auto"/>
          </w:divBdr>
        </w:div>
        <w:div w:id="8456728">
          <w:marLeft w:val="480"/>
          <w:marRight w:val="0"/>
          <w:marTop w:val="0"/>
          <w:marBottom w:val="0"/>
          <w:divBdr>
            <w:top w:val="none" w:sz="0" w:space="0" w:color="auto"/>
            <w:left w:val="none" w:sz="0" w:space="0" w:color="auto"/>
            <w:bottom w:val="none" w:sz="0" w:space="0" w:color="auto"/>
            <w:right w:val="none" w:sz="0" w:space="0" w:color="auto"/>
          </w:divBdr>
        </w:div>
        <w:div w:id="1786774895">
          <w:marLeft w:val="480"/>
          <w:marRight w:val="0"/>
          <w:marTop w:val="0"/>
          <w:marBottom w:val="0"/>
          <w:divBdr>
            <w:top w:val="none" w:sz="0" w:space="0" w:color="auto"/>
            <w:left w:val="none" w:sz="0" w:space="0" w:color="auto"/>
            <w:bottom w:val="none" w:sz="0" w:space="0" w:color="auto"/>
            <w:right w:val="none" w:sz="0" w:space="0" w:color="auto"/>
          </w:divBdr>
        </w:div>
        <w:div w:id="110827062">
          <w:marLeft w:val="480"/>
          <w:marRight w:val="0"/>
          <w:marTop w:val="0"/>
          <w:marBottom w:val="0"/>
          <w:divBdr>
            <w:top w:val="none" w:sz="0" w:space="0" w:color="auto"/>
            <w:left w:val="none" w:sz="0" w:space="0" w:color="auto"/>
            <w:bottom w:val="none" w:sz="0" w:space="0" w:color="auto"/>
            <w:right w:val="none" w:sz="0" w:space="0" w:color="auto"/>
          </w:divBdr>
        </w:div>
        <w:div w:id="260186851">
          <w:marLeft w:val="480"/>
          <w:marRight w:val="0"/>
          <w:marTop w:val="0"/>
          <w:marBottom w:val="0"/>
          <w:divBdr>
            <w:top w:val="none" w:sz="0" w:space="0" w:color="auto"/>
            <w:left w:val="none" w:sz="0" w:space="0" w:color="auto"/>
            <w:bottom w:val="none" w:sz="0" w:space="0" w:color="auto"/>
            <w:right w:val="none" w:sz="0" w:space="0" w:color="auto"/>
          </w:divBdr>
        </w:div>
        <w:div w:id="1645813081">
          <w:marLeft w:val="480"/>
          <w:marRight w:val="0"/>
          <w:marTop w:val="0"/>
          <w:marBottom w:val="0"/>
          <w:divBdr>
            <w:top w:val="none" w:sz="0" w:space="0" w:color="auto"/>
            <w:left w:val="none" w:sz="0" w:space="0" w:color="auto"/>
            <w:bottom w:val="none" w:sz="0" w:space="0" w:color="auto"/>
            <w:right w:val="none" w:sz="0" w:space="0" w:color="auto"/>
          </w:divBdr>
        </w:div>
        <w:div w:id="421532772">
          <w:marLeft w:val="480"/>
          <w:marRight w:val="0"/>
          <w:marTop w:val="0"/>
          <w:marBottom w:val="0"/>
          <w:divBdr>
            <w:top w:val="none" w:sz="0" w:space="0" w:color="auto"/>
            <w:left w:val="none" w:sz="0" w:space="0" w:color="auto"/>
            <w:bottom w:val="none" w:sz="0" w:space="0" w:color="auto"/>
            <w:right w:val="none" w:sz="0" w:space="0" w:color="auto"/>
          </w:divBdr>
        </w:div>
        <w:div w:id="1679648387">
          <w:marLeft w:val="480"/>
          <w:marRight w:val="0"/>
          <w:marTop w:val="0"/>
          <w:marBottom w:val="0"/>
          <w:divBdr>
            <w:top w:val="none" w:sz="0" w:space="0" w:color="auto"/>
            <w:left w:val="none" w:sz="0" w:space="0" w:color="auto"/>
            <w:bottom w:val="none" w:sz="0" w:space="0" w:color="auto"/>
            <w:right w:val="none" w:sz="0" w:space="0" w:color="auto"/>
          </w:divBdr>
        </w:div>
        <w:div w:id="40054993">
          <w:marLeft w:val="480"/>
          <w:marRight w:val="0"/>
          <w:marTop w:val="0"/>
          <w:marBottom w:val="0"/>
          <w:divBdr>
            <w:top w:val="none" w:sz="0" w:space="0" w:color="auto"/>
            <w:left w:val="none" w:sz="0" w:space="0" w:color="auto"/>
            <w:bottom w:val="none" w:sz="0" w:space="0" w:color="auto"/>
            <w:right w:val="none" w:sz="0" w:space="0" w:color="auto"/>
          </w:divBdr>
        </w:div>
        <w:div w:id="1960451204">
          <w:marLeft w:val="480"/>
          <w:marRight w:val="0"/>
          <w:marTop w:val="0"/>
          <w:marBottom w:val="0"/>
          <w:divBdr>
            <w:top w:val="none" w:sz="0" w:space="0" w:color="auto"/>
            <w:left w:val="none" w:sz="0" w:space="0" w:color="auto"/>
            <w:bottom w:val="none" w:sz="0" w:space="0" w:color="auto"/>
            <w:right w:val="none" w:sz="0" w:space="0" w:color="auto"/>
          </w:divBdr>
        </w:div>
        <w:div w:id="32384814">
          <w:marLeft w:val="480"/>
          <w:marRight w:val="0"/>
          <w:marTop w:val="0"/>
          <w:marBottom w:val="0"/>
          <w:divBdr>
            <w:top w:val="none" w:sz="0" w:space="0" w:color="auto"/>
            <w:left w:val="none" w:sz="0" w:space="0" w:color="auto"/>
            <w:bottom w:val="none" w:sz="0" w:space="0" w:color="auto"/>
            <w:right w:val="none" w:sz="0" w:space="0" w:color="auto"/>
          </w:divBdr>
        </w:div>
        <w:div w:id="507332432">
          <w:marLeft w:val="480"/>
          <w:marRight w:val="0"/>
          <w:marTop w:val="0"/>
          <w:marBottom w:val="0"/>
          <w:divBdr>
            <w:top w:val="none" w:sz="0" w:space="0" w:color="auto"/>
            <w:left w:val="none" w:sz="0" w:space="0" w:color="auto"/>
            <w:bottom w:val="none" w:sz="0" w:space="0" w:color="auto"/>
            <w:right w:val="none" w:sz="0" w:space="0" w:color="auto"/>
          </w:divBdr>
        </w:div>
        <w:div w:id="1199586008">
          <w:marLeft w:val="480"/>
          <w:marRight w:val="0"/>
          <w:marTop w:val="0"/>
          <w:marBottom w:val="0"/>
          <w:divBdr>
            <w:top w:val="none" w:sz="0" w:space="0" w:color="auto"/>
            <w:left w:val="none" w:sz="0" w:space="0" w:color="auto"/>
            <w:bottom w:val="none" w:sz="0" w:space="0" w:color="auto"/>
            <w:right w:val="none" w:sz="0" w:space="0" w:color="auto"/>
          </w:divBdr>
        </w:div>
        <w:div w:id="1074006760">
          <w:marLeft w:val="480"/>
          <w:marRight w:val="0"/>
          <w:marTop w:val="0"/>
          <w:marBottom w:val="0"/>
          <w:divBdr>
            <w:top w:val="none" w:sz="0" w:space="0" w:color="auto"/>
            <w:left w:val="none" w:sz="0" w:space="0" w:color="auto"/>
            <w:bottom w:val="none" w:sz="0" w:space="0" w:color="auto"/>
            <w:right w:val="none" w:sz="0" w:space="0" w:color="auto"/>
          </w:divBdr>
        </w:div>
        <w:div w:id="1926835847">
          <w:marLeft w:val="480"/>
          <w:marRight w:val="0"/>
          <w:marTop w:val="0"/>
          <w:marBottom w:val="0"/>
          <w:divBdr>
            <w:top w:val="none" w:sz="0" w:space="0" w:color="auto"/>
            <w:left w:val="none" w:sz="0" w:space="0" w:color="auto"/>
            <w:bottom w:val="none" w:sz="0" w:space="0" w:color="auto"/>
            <w:right w:val="none" w:sz="0" w:space="0" w:color="auto"/>
          </w:divBdr>
        </w:div>
        <w:div w:id="128672471">
          <w:marLeft w:val="480"/>
          <w:marRight w:val="0"/>
          <w:marTop w:val="0"/>
          <w:marBottom w:val="0"/>
          <w:divBdr>
            <w:top w:val="none" w:sz="0" w:space="0" w:color="auto"/>
            <w:left w:val="none" w:sz="0" w:space="0" w:color="auto"/>
            <w:bottom w:val="none" w:sz="0" w:space="0" w:color="auto"/>
            <w:right w:val="none" w:sz="0" w:space="0" w:color="auto"/>
          </w:divBdr>
        </w:div>
        <w:div w:id="139998846">
          <w:marLeft w:val="480"/>
          <w:marRight w:val="0"/>
          <w:marTop w:val="0"/>
          <w:marBottom w:val="0"/>
          <w:divBdr>
            <w:top w:val="none" w:sz="0" w:space="0" w:color="auto"/>
            <w:left w:val="none" w:sz="0" w:space="0" w:color="auto"/>
            <w:bottom w:val="none" w:sz="0" w:space="0" w:color="auto"/>
            <w:right w:val="none" w:sz="0" w:space="0" w:color="auto"/>
          </w:divBdr>
        </w:div>
        <w:div w:id="396324424">
          <w:marLeft w:val="480"/>
          <w:marRight w:val="0"/>
          <w:marTop w:val="0"/>
          <w:marBottom w:val="0"/>
          <w:divBdr>
            <w:top w:val="none" w:sz="0" w:space="0" w:color="auto"/>
            <w:left w:val="none" w:sz="0" w:space="0" w:color="auto"/>
            <w:bottom w:val="none" w:sz="0" w:space="0" w:color="auto"/>
            <w:right w:val="none" w:sz="0" w:space="0" w:color="auto"/>
          </w:divBdr>
        </w:div>
        <w:div w:id="2123184281">
          <w:marLeft w:val="480"/>
          <w:marRight w:val="0"/>
          <w:marTop w:val="0"/>
          <w:marBottom w:val="0"/>
          <w:divBdr>
            <w:top w:val="none" w:sz="0" w:space="0" w:color="auto"/>
            <w:left w:val="none" w:sz="0" w:space="0" w:color="auto"/>
            <w:bottom w:val="none" w:sz="0" w:space="0" w:color="auto"/>
            <w:right w:val="none" w:sz="0" w:space="0" w:color="auto"/>
          </w:divBdr>
        </w:div>
        <w:div w:id="2069303330">
          <w:marLeft w:val="480"/>
          <w:marRight w:val="0"/>
          <w:marTop w:val="0"/>
          <w:marBottom w:val="0"/>
          <w:divBdr>
            <w:top w:val="none" w:sz="0" w:space="0" w:color="auto"/>
            <w:left w:val="none" w:sz="0" w:space="0" w:color="auto"/>
            <w:bottom w:val="none" w:sz="0" w:space="0" w:color="auto"/>
            <w:right w:val="none" w:sz="0" w:space="0" w:color="auto"/>
          </w:divBdr>
        </w:div>
        <w:div w:id="196967687">
          <w:marLeft w:val="480"/>
          <w:marRight w:val="0"/>
          <w:marTop w:val="0"/>
          <w:marBottom w:val="0"/>
          <w:divBdr>
            <w:top w:val="none" w:sz="0" w:space="0" w:color="auto"/>
            <w:left w:val="none" w:sz="0" w:space="0" w:color="auto"/>
            <w:bottom w:val="none" w:sz="0" w:space="0" w:color="auto"/>
            <w:right w:val="none" w:sz="0" w:space="0" w:color="auto"/>
          </w:divBdr>
        </w:div>
        <w:div w:id="406078563">
          <w:marLeft w:val="480"/>
          <w:marRight w:val="0"/>
          <w:marTop w:val="0"/>
          <w:marBottom w:val="0"/>
          <w:divBdr>
            <w:top w:val="none" w:sz="0" w:space="0" w:color="auto"/>
            <w:left w:val="none" w:sz="0" w:space="0" w:color="auto"/>
            <w:bottom w:val="none" w:sz="0" w:space="0" w:color="auto"/>
            <w:right w:val="none" w:sz="0" w:space="0" w:color="auto"/>
          </w:divBdr>
        </w:div>
        <w:div w:id="344553037">
          <w:marLeft w:val="480"/>
          <w:marRight w:val="0"/>
          <w:marTop w:val="0"/>
          <w:marBottom w:val="0"/>
          <w:divBdr>
            <w:top w:val="none" w:sz="0" w:space="0" w:color="auto"/>
            <w:left w:val="none" w:sz="0" w:space="0" w:color="auto"/>
            <w:bottom w:val="none" w:sz="0" w:space="0" w:color="auto"/>
            <w:right w:val="none" w:sz="0" w:space="0" w:color="auto"/>
          </w:divBdr>
        </w:div>
        <w:div w:id="1290474981">
          <w:marLeft w:val="480"/>
          <w:marRight w:val="0"/>
          <w:marTop w:val="0"/>
          <w:marBottom w:val="0"/>
          <w:divBdr>
            <w:top w:val="none" w:sz="0" w:space="0" w:color="auto"/>
            <w:left w:val="none" w:sz="0" w:space="0" w:color="auto"/>
            <w:bottom w:val="none" w:sz="0" w:space="0" w:color="auto"/>
            <w:right w:val="none" w:sz="0" w:space="0" w:color="auto"/>
          </w:divBdr>
        </w:div>
        <w:div w:id="1565990785">
          <w:marLeft w:val="480"/>
          <w:marRight w:val="0"/>
          <w:marTop w:val="0"/>
          <w:marBottom w:val="0"/>
          <w:divBdr>
            <w:top w:val="none" w:sz="0" w:space="0" w:color="auto"/>
            <w:left w:val="none" w:sz="0" w:space="0" w:color="auto"/>
            <w:bottom w:val="none" w:sz="0" w:space="0" w:color="auto"/>
            <w:right w:val="none" w:sz="0" w:space="0" w:color="auto"/>
          </w:divBdr>
        </w:div>
        <w:div w:id="125633296">
          <w:marLeft w:val="480"/>
          <w:marRight w:val="0"/>
          <w:marTop w:val="0"/>
          <w:marBottom w:val="0"/>
          <w:divBdr>
            <w:top w:val="none" w:sz="0" w:space="0" w:color="auto"/>
            <w:left w:val="none" w:sz="0" w:space="0" w:color="auto"/>
            <w:bottom w:val="none" w:sz="0" w:space="0" w:color="auto"/>
            <w:right w:val="none" w:sz="0" w:space="0" w:color="auto"/>
          </w:divBdr>
        </w:div>
        <w:div w:id="935094165">
          <w:marLeft w:val="480"/>
          <w:marRight w:val="0"/>
          <w:marTop w:val="0"/>
          <w:marBottom w:val="0"/>
          <w:divBdr>
            <w:top w:val="none" w:sz="0" w:space="0" w:color="auto"/>
            <w:left w:val="none" w:sz="0" w:space="0" w:color="auto"/>
            <w:bottom w:val="none" w:sz="0" w:space="0" w:color="auto"/>
            <w:right w:val="none" w:sz="0" w:space="0" w:color="auto"/>
          </w:divBdr>
        </w:div>
        <w:div w:id="2143232727">
          <w:marLeft w:val="480"/>
          <w:marRight w:val="0"/>
          <w:marTop w:val="0"/>
          <w:marBottom w:val="0"/>
          <w:divBdr>
            <w:top w:val="none" w:sz="0" w:space="0" w:color="auto"/>
            <w:left w:val="none" w:sz="0" w:space="0" w:color="auto"/>
            <w:bottom w:val="none" w:sz="0" w:space="0" w:color="auto"/>
            <w:right w:val="none" w:sz="0" w:space="0" w:color="auto"/>
          </w:divBdr>
        </w:div>
        <w:div w:id="1246500140">
          <w:marLeft w:val="480"/>
          <w:marRight w:val="0"/>
          <w:marTop w:val="0"/>
          <w:marBottom w:val="0"/>
          <w:divBdr>
            <w:top w:val="none" w:sz="0" w:space="0" w:color="auto"/>
            <w:left w:val="none" w:sz="0" w:space="0" w:color="auto"/>
            <w:bottom w:val="none" w:sz="0" w:space="0" w:color="auto"/>
            <w:right w:val="none" w:sz="0" w:space="0" w:color="auto"/>
          </w:divBdr>
        </w:div>
        <w:div w:id="567227273">
          <w:marLeft w:val="480"/>
          <w:marRight w:val="0"/>
          <w:marTop w:val="0"/>
          <w:marBottom w:val="0"/>
          <w:divBdr>
            <w:top w:val="none" w:sz="0" w:space="0" w:color="auto"/>
            <w:left w:val="none" w:sz="0" w:space="0" w:color="auto"/>
            <w:bottom w:val="none" w:sz="0" w:space="0" w:color="auto"/>
            <w:right w:val="none" w:sz="0" w:space="0" w:color="auto"/>
          </w:divBdr>
        </w:div>
        <w:div w:id="1734741006">
          <w:marLeft w:val="480"/>
          <w:marRight w:val="0"/>
          <w:marTop w:val="0"/>
          <w:marBottom w:val="0"/>
          <w:divBdr>
            <w:top w:val="none" w:sz="0" w:space="0" w:color="auto"/>
            <w:left w:val="none" w:sz="0" w:space="0" w:color="auto"/>
            <w:bottom w:val="none" w:sz="0" w:space="0" w:color="auto"/>
            <w:right w:val="none" w:sz="0" w:space="0" w:color="auto"/>
          </w:divBdr>
        </w:div>
        <w:div w:id="1600258367">
          <w:marLeft w:val="480"/>
          <w:marRight w:val="0"/>
          <w:marTop w:val="0"/>
          <w:marBottom w:val="0"/>
          <w:divBdr>
            <w:top w:val="none" w:sz="0" w:space="0" w:color="auto"/>
            <w:left w:val="none" w:sz="0" w:space="0" w:color="auto"/>
            <w:bottom w:val="none" w:sz="0" w:space="0" w:color="auto"/>
            <w:right w:val="none" w:sz="0" w:space="0" w:color="auto"/>
          </w:divBdr>
        </w:div>
        <w:div w:id="457530246">
          <w:marLeft w:val="480"/>
          <w:marRight w:val="0"/>
          <w:marTop w:val="0"/>
          <w:marBottom w:val="0"/>
          <w:divBdr>
            <w:top w:val="none" w:sz="0" w:space="0" w:color="auto"/>
            <w:left w:val="none" w:sz="0" w:space="0" w:color="auto"/>
            <w:bottom w:val="none" w:sz="0" w:space="0" w:color="auto"/>
            <w:right w:val="none" w:sz="0" w:space="0" w:color="auto"/>
          </w:divBdr>
        </w:div>
      </w:divsChild>
    </w:div>
    <w:div w:id="866797874">
      <w:bodyDiv w:val="1"/>
      <w:marLeft w:val="0"/>
      <w:marRight w:val="0"/>
      <w:marTop w:val="0"/>
      <w:marBottom w:val="0"/>
      <w:divBdr>
        <w:top w:val="none" w:sz="0" w:space="0" w:color="auto"/>
        <w:left w:val="none" w:sz="0" w:space="0" w:color="auto"/>
        <w:bottom w:val="none" w:sz="0" w:space="0" w:color="auto"/>
        <w:right w:val="none" w:sz="0" w:space="0" w:color="auto"/>
      </w:divBdr>
    </w:div>
    <w:div w:id="866867251">
      <w:bodyDiv w:val="1"/>
      <w:marLeft w:val="0"/>
      <w:marRight w:val="0"/>
      <w:marTop w:val="0"/>
      <w:marBottom w:val="0"/>
      <w:divBdr>
        <w:top w:val="none" w:sz="0" w:space="0" w:color="auto"/>
        <w:left w:val="none" w:sz="0" w:space="0" w:color="auto"/>
        <w:bottom w:val="none" w:sz="0" w:space="0" w:color="auto"/>
        <w:right w:val="none" w:sz="0" w:space="0" w:color="auto"/>
      </w:divBdr>
    </w:div>
    <w:div w:id="866912240">
      <w:bodyDiv w:val="1"/>
      <w:marLeft w:val="0"/>
      <w:marRight w:val="0"/>
      <w:marTop w:val="0"/>
      <w:marBottom w:val="0"/>
      <w:divBdr>
        <w:top w:val="none" w:sz="0" w:space="0" w:color="auto"/>
        <w:left w:val="none" w:sz="0" w:space="0" w:color="auto"/>
        <w:bottom w:val="none" w:sz="0" w:space="0" w:color="auto"/>
        <w:right w:val="none" w:sz="0" w:space="0" w:color="auto"/>
      </w:divBdr>
    </w:div>
    <w:div w:id="867329845">
      <w:bodyDiv w:val="1"/>
      <w:marLeft w:val="0"/>
      <w:marRight w:val="0"/>
      <w:marTop w:val="0"/>
      <w:marBottom w:val="0"/>
      <w:divBdr>
        <w:top w:val="none" w:sz="0" w:space="0" w:color="auto"/>
        <w:left w:val="none" w:sz="0" w:space="0" w:color="auto"/>
        <w:bottom w:val="none" w:sz="0" w:space="0" w:color="auto"/>
        <w:right w:val="none" w:sz="0" w:space="0" w:color="auto"/>
      </w:divBdr>
    </w:div>
    <w:div w:id="867379855">
      <w:bodyDiv w:val="1"/>
      <w:marLeft w:val="0"/>
      <w:marRight w:val="0"/>
      <w:marTop w:val="0"/>
      <w:marBottom w:val="0"/>
      <w:divBdr>
        <w:top w:val="none" w:sz="0" w:space="0" w:color="auto"/>
        <w:left w:val="none" w:sz="0" w:space="0" w:color="auto"/>
        <w:bottom w:val="none" w:sz="0" w:space="0" w:color="auto"/>
        <w:right w:val="none" w:sz="0" w:space="0" w:color="auto"/>
      </w:divBdr>
    </w:div>
    <w:div w:id="867526574">
      <w:bodyDiv w:val="1"/>
      <w:marLeft w:val="0"/>
      <w:marRight w:val="0"/>
      <w:marTop w:val="0"/>
      <w:marBottom w:val="0"/>
      <w:divBdr>
        <w:top w:val="none" w:sz="0" w:space="0" w:color="auto"/>
        <w:left w:val="none" w:sz="0" w:space="0" w:color="auto"/>
        <w:bottom w:val="none" w:sz="0" w:space="0" w:color="auto"/>
        <w:right w:val="none" w:sz="0" w:space="0" w:color="auto"/>
      </w:divBdr>
    </w:div>
    <w:div w:id="867794356">
      <w:bodyDiv w:val="1"/>
      <w:marLeft w:val="0"/>
      <w:marRight w:val="0"/>
      <w:marTop w:val="0"/>
      <w:marBottom w:val="0"/>
      <w:divBdr>
        <w:top w:val="none" w:sz="0" w:space="0" w:color="auto"/>
        <w:left w:val="none" w:sz="0" w:space="0" w:color="auto"/>
        <w:bottom w:val="none" w:sz="0" w:space="0" w:color="auto"/>
        <w:right w:val="none" w:sz="0" w:space="0" w:color="auto"/>
      </w:divBdr>
    </w:div>
    <w:div w:id="867834843">
      <w:bodyDiv w:val="1"/>
      <w:marLeft w:val="0"/>
      <w:marRight w:val="0"/>
      <w:marTop w:val="0"/>
      <w:marBottom w:val="0"/>
      <w:divBdr>
        <w:top w:val="none" w:sz="0" w:space="0" w:color="auto"/>
        <w:left w:val="none" w:sz="0" w:space="0" w:color="auto"/>
        <w:bottom w:val="none" w:sz="0" w:space="0" w:color="auto"/>
        <w:right w:val="none" w:sz="0" w:space="0" w:color="auto"/>
      </w:divBdr>
    </w:div>
    <w:div w:id="868033209">
      <w:bodyDiv w:val="1"/>
      <w:marLeft w:val="0"/>
      <w:marRight w:val="0"/>
      <w:marTop w:val="0"/>
      <w:marBottom w:val="0"/>
      <w:divBdr>
        <w:top w:val="none" w:sz="0" w:space="0" w:color="auto"/>
        <w:left w:val="none" w:sz="0" w:space="0" w:color="auto"/>
        <w:bottom w:val="none" w:sz="0" w:space="0" w:color="auto"/>
        <w:right w:val="none" w:sz="0" w:space="0" w:color="auto"/>
      </w:divBdr>
    </w:div>
    <w:div w:id="868101830">
      <w:bodyDiv w:val="1"/>
      <w:marLeft w:val="0"/>
      <w:marRight w:val="0"/>
      <w:marTop w:val="0"/>
      <w:marBottom w:val="0"/>
      <w:divBdr>
        <w:top w:val="none" w:sz="0" w:space="0" w:color="auto"/>
        <w:left w:val="none" w:sz="0" w:space="0" w:color="auto"/>
        <w:bottom w:val="none" w:sz="0" w:space="0" w:color="auto"/>
        <w:right w:val="none" w:sz="0" w:space="0" w:color="auto"/>
      </w:divBdr>
    </w:div>
    <w:div w:id="868252436">
      <w:bodyDiv w:val="1"/>
      <w:marLeft w:val="0"/>
      <w:marRight w:val="0"/>
      <w:marTop w:val="0"/>
      <w:marBottom w:val="0"/>
      <w:divBdr>
        <w:top w:val="none" w:sz="0" w:space="0" w:color="auto"/>
        <w:left w:val="none" w:sz="0" w:space="0" w:color="auto"/>
        <w:bottom w:val="none" w:sz="0" w:space="0" w:color="auto"/>
        <w:right w:val="none" w:sz="0" w:space="0" w:color="auto"/>
      </w:divBdr>
    </w:div>
    <w:div w:id="868371685">
      <w:bodyDiv w:val="1"/>
      <w:marLeft w:val="0"/>
      <w:marRight w:val="0"/>
      <w:marTop w:val="0"/>
      <w:marBottom w:val="0"/>
      <w:divBdr>
        <w:top w:val="none" w:sz="0" w:space="0" w:color="auto"/>
        <w:left w:val="none" w:sz="0" w:space="0" w:color="auto"/>
        <w:bottom w:val="none" w:sz="0" w:space="0" w:color="auto"/>
        <w:right w:val="none" w:sz="0" w:space="0" w:color="auto"/>
      </w:divBdr>
    </w:div>
    <w:div w:id="868419961">
      <w:bodyDiv w:val="1"/>
      <w:marLeft w:val="0"/>
      <w:marRight w:val="0"/>
      <w:marTop w:val="0"/>
      <w:marBottom w:val="0"/>
      <w:divBdr>
        <w:top w:val="none" w:sz="0" w:space="0" w:color="auto"/>
        <w:left w:val="none" w:sz="0" w:space="0" w:color="auto"/>
        <w:bottom w:val="none" w:sz="0" w:space="0" w:color="auto"/>
        <w:right w:val="none" w:sz="0" w:space="0" w:color="auto"/>
      </w:divBdr>
    </w:div>
    <w:div w:id="868488705">
      <w:bodyDiv w:val="1"/>
      <w:marLeft w:val="0"/>
      <w:marRight w:val="0"/>
      <w:marTop w:val="0"/>
      <w:marBottom w:val="0"/>
      <w:divBdr>
        <w:top w:val="none" w:sz="0" w:space="0" w:color="auto"/>
        <w:left w:val="none" w:sz="0" w:space="0" w:color="auto"/>
        <w:bottom w:val="none" w:sz="0" w:space="0" w:color="auto"/>
        <w:right w:val="none" w:sz="0" w:space="0" w:color="auto"/>
      </w:divBdr>
    </w:div>
    <w:div w:id="868571686">
      <w:bodyDiv w:val="1"/>
      <w:marLeft w:val="0"/>
      <w:marRight w:val="0"/>
      <w:marTop w:val="0"/>
      <w:marBottom w:val="0"/>
      <w:divBdr>
        <w:top w:val="none" w:sz="0" w:space="0" w:color="auto"/>
        <w:left w:val="none" w:sz="0" w:space="0" w:color="auto"/>
        <w:bottom w:val="none" w:sz="0" w:space="0" w:color="auto"/>
        <w:right w:val="none" w:sz="0" w:space="0" w:color="auto"/>
      </w:divBdr>
    </w:div>
    <w:div w:id="868880288">
      <w:bodyDiv w:val="1"/>
      <w:marLeft w:val="0"/>
      <w:marRight w:val="0"/>
      <w:marTop w:val="0"/>
      <w:marBottom w:val="0"/>
      <w:divBdr>
        <w:top w:val="none" w:sz="0" w:space="0" w:color="auto"/>
        <w:left w:val="none" w:sz="0" w:space="0" w:color="auto"/>
        <w:bottom w:val="none" w:sz="0" w:space="0" w:color="auto"/>
        <w:right w:val="none" w:sz="0" w:space="0" w:color="auto"/>
      </w:divBdr>
    </w:div>
    <w:div w:id="869151449">
      <w:bodyDiv w:val="1"/>
      <w:marLeft w:val="0"/>
      <w:marRight w:val="0"/>
      <w:marTop w:val="0"/>
      <w:marBottom w:val="0"/>
      <w:divBdr>
        <w:top w:val="none" w:sz="0" w:space="0" w:color="auto"/>
        <w:left w:val="none" w:sz="0" w:space="0" w:color="auto"/>
        <w:bottom w:val="none" w:sz="0" w:space="0" w:color="auto"/>
        <w:right w:val="none" w:sz="0" w:space="0" w:color="auto"/>
      </w:divBdr>
    </w:div>
    <w:div w:id="869223020">
      <w:bodyDiv w:val="1"/>
      <w:marLeft w:val="0"/>
      <w:marRight w:val="0"/>
      <w:marTop w:val="0"/>
      <w:marBottom w:val="0"/>
      <w:divBdr>
        <w:top w:val="none" w:sz="0" w:space="0" w:color="auto"/>
        <w:left w:val="none" w:sz="0" w:space="0" w:color="auto"/>
        <w:bottom w:val="none" w:sz="0" w:space="0" w:color="auto"/>
        <w:right w:val="none" w:sz="0" w:space="0" w:color="auto"/>
      </w:divBdr>
    </w:div>
    <w:div w:id="869225595">
      <w:bodyDiv w:val="1"/>
      <w:marLeft w:val="0"/>
      <w:marRight w:val="0"/>
      <w:marTop w:val="0"/>
      <w:marBottom w:val="0"/>
      <w:divBdr>
        <w:top w:val="none" w:sz="0" w:space="0" w:color="auto"/>
        <w:left w:val="none" w:sz="0" w:space="0" w:color="auto"/>
        <w:bottom w:val="none" w:sz="0" w:space="0" w:color="auto"/>
        <w:right w:val="none" w:sz="0" w:space="0" w:color="auto"/>
      </w:divBdr>
    </w:div>
    <w:div w:id="869297930">
      <w:bodyDiv w:val="1"/>
      <w:marLeft w:val="0"/>
      <w:marRight w:val="0"/>
      <w:marTop w:val="0"/>
      <w:marBottom w:val="0"/>
      <w:divBdr>
        <w:top w:val="none" w:sz="0" w:space="0" w:color="auto"/>
        <w:left w:val="none" w:sz="0" w:space="0" w:color="auto"/>
        <w:bottom w:val="none" w:sz="0" w:space="0" w:color="auto"/>
        <w:right w:val="none" w:sz="0" w:space="0" w:color="auto"/>
      </w:divBdr>
    </w:div>
    <w:div w:id="869298157">
      <w:bodyDiv w:val="1"/>
      <w:marLeft w:val="0"/>
      <w:marRight w:val="0"/>
      <w:marTop w:val="0"/>
      <w:marBottom w:val="0"/>
      <w:divBdr>
        <w:top w:val="none" w:sz="0" w:space="0" w:color="auto"/>
        <w:left w:val="none" w:sz="0" w:space="0" w:color="auto"/>
        <w:bottom w:val="none" w:sz="0" w:space="0" w:color="auto"/>
        <w:right w:val="none" w:sz="0" w:space="0" w:color="auto"/>
      </w:divBdr>
    </w:div>
    <w:div w:id="869339363">
      <w:bodyDiv w:val="1"/>
      <w:marLeft w:val="0"/>
      <w:marRight w:val="0"/>
      <w:marTop w:val="0"/>
      <w:marBottom w:val="0"/>
      <w:divBdr>
        <w:top w:val="none" w:sz="0" w:space="0" w:color="auto"/>
        <w:left w:val="none" w:sz="0" w:space="0" w:color="auto"/>
        <w:bottom w:val="none" w:sz="0" w:space="0" w:color="auto"/>
        <w:right w:val="none" w:sz="0" w:space="0" w:color="auto"/>
      </w:divBdr>
    </w:div>
    <w:div w:id="869341843">
      <w:bodyDiv w:val="1"/>
      <w:marLeft w:val="0"/>
      <w:marRight w:val="0"/>
      <w:marTop w:val="0"/>
      <w:marBottom w:val="0"/>
      <w:divBdr>
        <w:top w:val="none" w:sz="0" w:space="0" w:color="auto"/>
        <w:left w:val="none" w:sz="0" w:space="0" w:color="auto"/>
        <w:bottom w:val="none" w:sz="0" w:space="0" w:color="auto"/>
        <w:right w:val="none" w:sz="0" w:space="0" w:color="auto"/>
      </w:divBdr>
    </w:div>
    <w:div w:id="869344094">
      <w:bodyDiv w:val="1"/>
      <w:marLeft w:val="0"/>
      <w:marRight w:val="0"/>
      <w:marTop w:val="0"/>
      <w:marBottom w:val="0"/>
      <w:divBdr>
        <w:top w:val="none" w:sz="0" w:space="0" w:color="auto"/>
        <w:left w:val="none" w:sz="0" w:space="0" w:color="auto"/>
        <w:bottom w:val="none" w:sz="0" w:space="0" w:color="auto"/>
        <w:right w:val="none" w:sz="0" w:space="0" w:color="auto"/>
      </w:divBdr>
    </w:div>
    <w:div w:id="869413377">
      <w:bodyDiv w:val="1"/>
      <w:marLeft w:val="0"/>
      <w:marRight w:val="0"/>
      <w:marTop w:val="0"/>
      <w:marBottom w:val="0"/>
      <w:divBdr>
        <w:top w:val="none" w:sz="0" w:space="0" w:color="auto"/>
        <w:left w:val="none" w:sz="0" w:space="0" w:color="auto"/>
        <w:bottom w:val="none" w:sz="0" w:space="0" w:color="auto"/>
        <w:right w:val="none" w:sz="0" w:space="0" w:color="auto"/>
      </w:divBdr>
    </w:div>
    <w:div w:id="869414877">
      <w:bodyDiv w:val="1"/>
      <w:marLeft w:val="0"/>
      <w:marRight w:val="0"/>
      <w:marTop w:val="0"/>
      <w:marBottom w:val="0"/>
      <w:divBdr>
        <w:top w:val="none" w:sz="0" w:space="0" w:color="auto"/>
        <w:left w:val="none" w:sz="0" w:space="0" w:color="auto"/>
        <w:bottom w:val="none" w:sz="0" w:space="0" w:color="auto"/>
        <w:right w:val="none" w:sz="0" w:space="0" w:color="auto"/>
      </w:divBdr>
    </w:div>
    <w:div w:id="869532941">
      <w:bodyDiv w:val="1"/>
      <w:marLeft w:val="0"/>
      <w:marRight w:val="0"/>
      <w:marTop w:val="0"/>
      <w:marBottom w:val="0"/>
      <w:divBdr>
        <w:top w:val="none" w:sz="0" w:space="0" w:color="auto"/>
        <w:left w:val="none" w:sz="0" w:space="0" w:color="auto"/>
        <w:bottom w:val="none" w:sz="0" w:space="0" w:color="auto"/>
        <w:right w:val="none" w:sz="0" w:space="0" w:color="auto"/>
      </w:divBdr>
    </w:div>
    <w:div w:id="869536250">
      <w:bodyDiv w:val="1"/>
      <w:marLeft w:val="0"/>
      <w:marRight w:val="0"/>
      <w:marTop w:val="0"/>
      <w:marBottom w:val="0"/>
      <w:divBdr>
        <w:top w:val="none" w:sz="0" w:space="0" w:color="auto"/>
        <w:left w:val="none" w:sz="0" w:space="0" w:color="auto"/>
        <w:bottom w:val="none" w:sz="0" w:space="0" w:color="auto"/>
        <w:right w:val="none" w:sz="0" w:space="0" w:color="auto"/>
      </w:divBdr>
    </w:div>
    <w:div w:id="869686809">
      <w:bodyDiv w:val="1"/>
      <w:marLeft w:val="0"/>
      <w:marRight w:val="0"/>
      <w:marTop w:val="0"/>
      <w:marBottom w:val="0"/>
      <w:divBdr>
        <w:top w:val="none" w:sz="0" w:space="0" w:color="auto"/>
        <w:left w:val="none" w:sz="0" w:space="0" w:color="auto"/>
        <w:bottom w:val="none" w:sz="0" w:space="0" w:color="auto"/>
        <w:right w:val="none" w:sz="0" w:space="0" w:color="auto"/>
      </w:divBdr>
    </w:div>
    <w:div w:id="869756244">
      <w:bodyDiv w:val="1"/>
      <w:marLeft w:val="0"/>
      <w:marRight w:val="0"/>
      <w:marTop w:val="0"/>
      <w:marBottom w:val="0"/>
      <w:divBdr>
        <w:top w:val="none" w:sz="0" w:space="0" w:color="auto"/>
        <w:left w:val="none" w:sz="0" w:space="0" w:color="auto"/>
        <w:bottom w:val="none" w:sz="0" w:space="0" w:color="auto"/>
        <w:right w:val="none" w:sz="0" w:space="0" w:color="auto"/>
      </w:divBdr>
    </w:div>
    <w:div w:id="870143680">
      <w:bodyDiv w:val="1"/>
      <w:marLeft w:val="0"/>
      <w:marRight w:val="0"/>
      <w:marTop w:val="0"/>
      <w:marBottom w:val="0"/>
      <w:divBdr>
        <w:top w:val="none" w:sz="0" w:space="0" w:color="auto"/>
        <w:left w:val="none" w:sz="0" w:space="0" w:color="auto"/>
        <w:bottom w:val="none" w:sz="0" w:space="0" w:color="auto"/>
        <w:right w:val="none" w:sz="0" w:space="0" w:color="auto"/>
      </w:divBdr>
    </w:div>
    <w:div w:id="870145744">
      <w:bodyDiv w:val="1"/>
      <w:marLeft w:val="0"/>
      <w:marRight w:val="0"/>
      <w:marTop w:val="0"/>
      <w:marBottom w:val="0"/>
      <w:divBdr>
        <w:top w:val="none" w:sz="0" w:space="0" w:color="auto"/>
        <w:left w:val="none" w:sz="0" w:space="0" w:color="auto"/>
        <w:bottom w:val="none" w:sz="0" w:space="0" w:color="auto"/>
        <w:right w:val="none" w:sz="0" w:space="0" w:color="auto"/>
      </w:divBdr>
    </w:div>
    <w:div w:id="870151139">
      <w:bodyDiv w:val="1"/>
      <w:marLeft w:val="0"/>
      <w:marRight w:val="0"/>
      <w:marTop w:val="0"/>
      <w:marBottom w:val="0"/>
      <w:divBdr>
        <w:top w:val="none" w:sz="0" w:space="0" w:color="auto"/>
        <w:left w:val="none" w:sz="0" w:space="0" w:color="auto"/>
        <w:bottom w:val="none" w:sz="0" w:space="0" w:color="auto"/>
        <w:right w:val="none" w:sz="0" w:space="0" w:color="auto"/>
      </w:divBdr>
    </w:div>
    <w:div w:id="870188706">
      <w:bodyDiv w:val="1"/>
      <w:marLeft w:val="0"/>
      <w:marRight w:val="0"/>
      <w:marTop w:val="0"/>
      <w:marBottom w:val="0"/>
      <w:divBdr>
        <w:top w:val="none" w:sz="0" w:space="0" w:color="auto"/>
        <w:left w:val="none" w:sz="0" w:space="0" w:color="auto"/>
        <w:bottom w:val="none" w:sz="0" w:space="0" w:color="auto"/>
        <w:right w:val="none" w:sz="0" w:space="0" w:color="auto"/>
      </w:divBdr>
    </w:div>
    <w:div w:id="870188795">
      <w:bodyDiv w:val="1"/>
      <w:marLeft w:val="0"/>
      <w:marRight w:val="0"/>
      <w:marTop w:val="0"/>
      <w:marBottom w:val="0"/>
      <w:divBdr>
        <w:top w:val="none" w:sz="0" w:space="0" w:color="auto"/>
        <w:left w:val="none" w:sz="0" w:space="0" w:color="auto"/>
        <w:bottom w:val="none" w:sz="0" w:space="0" w:color="auto"/>
        <w:right w:val="none" w:sz="0" w:space="0" w:color="auto"/>
      </w:divBdr>
    </w:div>
    <w:div w:id="870193831">
      <w:bodyDiv w:val="1"/>
      <w:marLeft w:val="0"/>
      <w:marRight w:val="0"/>
      <w:marTop w:val="0"/>
      <w:marBottom w:val="0"/>
      <w:divBdr>
        <w:top w:val="none" w:sz="0" w:space="0" w:color="auto"/>
        <w:left w:val="none" w:sz="0" w:space="0" w:color="auto"/>
        <w:bottom w:val="none" w:sz="0" w:space="0" w:color="auto"/>
        <w:right w:val="none" w:sz="0" w:space="0" w:color="auto"/>
      </w:divBdr>
    </w:div>
    <w:div w:id="870337944">
      <w:bodyDiv w:val="1"/>
      <w:marLeft w:val="0"/>
      <w:marRight w:val="0"/>
      <w:marTop w:val="0"/>
      <w:marBottom w:val="0"/>
      <w:divBdr>
        <w:top w:val="none" w:sz="0" w:space="0" w:color="auto"/>
        <w:left w:val="none" w:sz="0" w:space="0" w:color="auto"/>
        <w:bottom w:val="none" w:sz="0" w:space="0" w:color="auto"/>
        <w:right w:val="none" w:sz="0" w:space="0" w:color="auto"/>
      </w:divBdr>
    </w:div>
    <w:div w:id="870384684">
      <w:bodyDiv w:val="1"/>
      <w:marLeft w:val="0"/>
      <w:marRight w:val="0"/>
      <w:marTop w:val="0"/>
      <w:marBottom w:val="0"/>
      <w:divBdr>
        <w:top w:val="none" w:sz="0" w:space="0" w:color="auto"/>
        <w:left w:val="none" w:sz="0" w:space="0" w:color="auto"/>
        <w:bottom w:val="none" w:sz="0" w:space="0" w:color="auto"/>
        <w:right w:val="none" w:sz="0" w:space="0" w:color="auto"/>
      </w:divBdr>
    </w:div>
    <w:div w:id="870386154">
      <w:bodyDiv w:val="1"/>
      <w:marLeft w:val="0"/>
      <w:marRight w:val="0"/>
      <w:marTop w:val="0"/>
      <w:marBottom w:val="0"/>
      <w:divBdr>
        <w:top w:val="none" w:sz="0" w:space="0" w:color="auto"/>
        <w:left w:val="none" w:sz="0" w:space="0" w:color="auto"/>
        <w:bottom w:val="none" w:sz="0" w:space="0" w:color="auto"/>
        <w:right w:val="none" w:sz="0" w:space="0" w:color="auto"/>
      </w:divBdr>
    </w:div>
    <w:div w:id="870534486">
      <w:bodyDiv w:val="1"/>
      <w:marLeft w:val="0"/>
      <w:marRight w:val="0"/>
      <w:marTop w:val="0"/>
      <w:marBottom w:val="0"/>
      <w:divBdr>
        <w:top w:val="none" w:sz="0" w:space="0" w:color="auto"/>
        <w:left w:val="none" w:sz="0" w:space="0" w:color="auto"/>
        <w:bottom w:val="none" w:sz="0" w:space="0" w:color="auto"/>
        <w:right w:val="none" w:sz="0" w:space="0" w:color="auto"/>
      </w:divBdr>
    </w:div>
    <w:div w:id="870537280">
      <w:bodyDiv w:val="1"/>
      <w:marLeft w:val="0"/>
      <w:marRight w:val="0"/>
      <w:marTop w:val="0"/>
      <w:marBottom w:val="0"/>
      <w:divBdr>
        <w:top w:val="none" w:sz="0" w:space="0" w:color="auto"/>
        <w:left w:val="none" w:sz="0" w:space="0" w:color="auto"/>
        <w:bottom w:val="none" w:sz="0" w:space="0" w:color="auto"/>
        <w:right w:val="none" w:sz="0" w:space="0" w:color="auto"/>
      </w:divBdr>
    </w:div>
    <w:div w:id="870604671">
      <w:bodyDiv w:val="1"/>
      <w:marLeft w:val="0"/>
      <w:marRight w:val="0"/>
      <w:marTop w:val="0"/>
      <w:marBottom w:val="0"/>
      <w:divBdr>
        <w:top w:val="none" w:sz="0" w:space="0" w:color="auto"/>
        <w:left w:val="none" w:sz="0" w:space="0" w:color="auto"/>
        <w:bottom w:val="none" w:sz="0" w:space="0" w:color="auto"/>
        <w:right w:val="none" w:sz="0" w:space="0" w:color="auto"/>
      </w:divBdr>
    </w:div>
    <w:div w:id="870609738">
      <w:bodyDiv w:val="1"/>
      <w:marLeft w:val="0"/>
      <w:marRight w:val="0"/>
      <w:marTop w:val="0"/>
      <w:marBottom w:val="0"/>
      <w:divBdr>
        <w:top w:val="none" w:sz="0" w:space="0" w:color="auto"/>
        <w:left w:val="none" w:sz="0" w:space="0" w:color="auto"/>
        <w:bottom w:val="none" w:sz="0" w:space="0" w:color="auto"/>
        <w:right w:val="none" w:sz="0" w:space="0" w:color="auto"/>
      </w:divBdr>
    </w:div>
    <w:div w:id="870611078">
      <w:bodyDiv w:val="1"/>
      <w:marLeft w:val="0"/>
      <w:marRight w:val="0"/>
      <w:marTop w:val="0"/>
      <w:marBottom w:val="0"/>
      <w:divBdr>
        <w:top w:val="none" w:sz="0" w:space="0" w:color="auto"/>
        <w:left w:val="none" w:sz="0" w:space="0" w:color="auto"/>
        <w:bottom w:val="none" w:sz="0" w:space="0" w:color="auto"/>
        <w:right w:val="none" w:sz="0" w:space="0" w:color="auto"/>
      </w:divBdr>
    </w:div>
    <w:div w:id="870649784">
      <w:bodyDiv w:val="1"/>
      <w:marLeft w:val="0"/>
      <w:marRight w:val="0"/>
      <w:marTop w:val="0"/>
      <w:marBottom w:val="0"/>
      <w:divBdr>
        <w:top w:val="none" w:sz="0" w:space="0" w:color="auto"/>
        <w:left w:val="none" w:sz="0" w:space="0" w:color="auto"/>
        <w:bottom w:val="none" w:sz="0" w:space="0" w:color="auto"/>
        <w:right w:val="none" w:sz="0" w:space="0" w:color="auto"/>
      </w:divBdr>
    </w:div>
    <w:div w:id="870650269">
      <w:bodyDiv w:val="1"/>
      <w:marLeft w:val="0"/>
      <w:marRight w:val="0"/>
      <w:marTop w:val="0"/>
      <w:marBottom w:val="0"/>
      <w:divBdr>
        <w:top w:val="none" w:sz="0" w:space="0" w:color="auto"/>
        <w:left w:val="none" w:sz="0" w:space="0" w:color="auto"/>
        <w:bottom w:val="none" w:sz="0" w:space="0" w:color="auto"/>
        <w:right w:val="none" w:sz="0" w:space="0" w:color="auto"/>
      </w:divBdr>
    </w:div>
    <w:div w:id="870653408">
      <w:bodyDiv w:val="1"/>
      <w:marLeft w:val="0"/>
      <w:marRight w:val="0"/>
      <w:marTop w:val="0"/>
      <w:marBottom w:val="0"/>
      <w:divBdr>
        <w:top w:val="none" w:sz="0" w:space="0" w:color="auto"/>
        <w:left w:val="none" w:sz="0" w:space="0" w:color="auto"/>
        <w:bottom w:val="none" w:sz="0" w:space="0" w:color="auto"/>
        <w:right w:val="none" w:sz="0" w:space="0" w:color="auto"/>
      </w:divBdr>
    </w:div>
    <w:div w:id="870803287">
      <w:bodyDiv w:val="1"/>
      <w:marLeft w:val="0"/>
      <w:marRight w:val="0"/>
      <w:marTop w:val="0"/>
      <w:marBottom w:val="0"/>
      <w:divBdr>
        <w:top w:val="none" w:sz="0" w:space="0" w:color="auto"/>
        <w:left w:val="none" w:sz="0" w:space="0" w:color="auto"/>
        <w:bottom w:val="none" w:sz="0" w:space="0" w:color="auto"/>
        <w:right w:val="none" w:sz="0" w:space="0" w:color="auto"/>
      </w:divBdr>
    </w:div>
    <w:div w:id="870921903">
      <w:bodyDiv w:val="1"/>
      <w:marLeft w:val="0"/>
      <w:marRight w:val="0"/>
      <w:marTop w:val="0"/>
      <w:marBottom w:val="0"/>
      <w:divBdr>
        <w:top w:val="none" w:sz="0" w:space="0" w:color="auto"/>
        <w:left w:val="none" w:sz="0" w:space="0" w:color="auto"/>
        <w:bottom w:val="none" w:sz="0" w:space="0" w:color="auto"/>
        <w:right w:val="none" w:sz="0" w:space="0" w:color="auto"/>
      </w:divBdr>
    </w:div>
    <w:div w:id="870997575">
      <w:bodyDiv w:val="1"/>
      <w:marLeft w:val="0"/>
      <w:marRight w:val="0"/>
      <w:marTop w:val="0"/>
      <w:marBottom w:val="0"/>
      <w:divBdr>
        <w:top w:val="none" w:sz="0" w:space="0" w:color="auto"/>
        <w:left w:val="none" w:sz="0" w:space="0" w:color="auto"/>
        <w:bottom w:val="none" w:sz="0" w:space="0" w:color="auto"/>
        <w:right w:val="none" w:sz="0" w:space="0" w:color="auto"/>
      </w:divBdr>
    </w:div>
    <w:div w:id="871190757">
      <w:bodyDiv w:val="1"/>
      <w:marLeft w:val="0"/>
      <w:marRight w:val="0"/>
      <w:marTop w:val="0"/>
      <w:marBottom w:val="0"/>
      <w:divBdr>
        <w:top w:val="none" w:sz="0" w:space="0" w:color="auto"/>
        <w:left w:val="none" w:sz="0" w:space="0" w:color="auto"/>
        <w:bottom w:val="none" w:sz="0" w:space="0" w:color="auto"/>
        <w:right w:val="none" w:sz="0" w:space="0" w:color="auto"/>
      </w:divBdr>
    </w:div>
    <w:div w:id="871380225">
      <w:bodyDiv w:val="1"/>
      <w:marLeft w:val="0"/>
      <w:marRight w:val="0"/>
      <w:marTop w:val="0"/>
      <w:marBottom w:val="0"/>
      <w:divBdr>
        <w:top w:val="none" w:sz="0" w:space="0" w:color="auto"/>
        <w:left w:val="none" w:sz="0" w:space="0" w:color="auto"/>
        <w:bottom w:val="none" w:sz="0" w:space="0" w:color="auto"/>
        <w:right w:val="none" w:sz="0" w:space="0" w:color="auto"/>
      </w:divBdr>
    </w:div>
    <w:div w:id="871573029">
      <w:bodyDiv w:val="1"/>
      <w:marLeft w:val="0"/>
      <w:marRight w:val="0"/>
      <w:marTop w:val="0"/>
      <w:marBottom w:val="0"/>
      <w:divBdr>
        <w:top w:val="none" w:sz="0" w:space="0" w:color="auto"/>
        <w:left w:val="none" w:sz="0" w:space="0" w:color="auto"/>
        <w:bottom w:val="none" w:sz="0" w:space="0" w:color="auto"/>
        <w:right w:val="none" w:sz="0" w:space="0" w:color="auto"/>
      </w:divBdr>
    </w:div>
    <w:div w:id="871574815">
      <w:bodyDiv w:val="1"/>
      <w:marLeft w:val="0"/>
      <w:marRight w:val="0"/>
      <w:marTop w:val="0"/>
      <w:marBottom w:val="0"/>
      <w:divBdr>
        <w:top w:val="none" w:sz="0" w:space="0" w:color="auto"/>
        <w:left w:val="none" w:sz="0" w:space="0" w:color="auto"/>
        <w:bottom w:val="none" w:sz="0" w:space="0" w:color="auto"/>
        <w:right w:val="none" w:sz="0" w:space="0" w:color="auto"/>
      </w:divBdr>
    </w:div>
    <w:div w:id="871647048">
      <w:bodyDiv w:val="1"/>
      <w:marLeft w:val="0"/>
      <w:marRight w:val="0"/>
      <w:marTop w:val="0"/>
      <w:marBottom w:val="0"/>
      <w:divBdr>
        <w:top w:val="none" w:sz="0" w:space="0" w:color="auto"/>
        <w:left w:val="none" w:sz="0" w:space="0" w:color="auto"/>
        <w:bottom w:val="none" w:sz="0" w:space="0" w:color="auto"/>
        <w:right w:val="none" w:sz="0" w:space="0" w:color="auto"/>
      </w:divBdr>
    </w:div>
    <w:div w:id="871652603">
      <w:bodyDiv w:val="1"/>
      <w:marLeft w:val="0"/>
      <w:marRight w:val="0"/>
      <w:marTop w:val="0"/>
      <w:marBottom w:val="0"/>
      <w:divBdr>
        <w:top w:val="none" w:sz="0" w:space="0" w:color="auto"/>
        <w:left w:val="none" w:sz="0" w:space="0" w:color="auto"/>
        <w:bottom w:val="none" w:sz="0" w:space="0" w:color="auto"/>
        <w:right w:val="none" w:sz="0" w:space="0" w:color="auto"/>
      </w:divBdr>
    </w:div>
    <w:div w:id="871724725">
      <w:bodyDiv w:val="1"/>
      <w:marLeft w:val="0"/>
      <w:marRight w:val="0"/>
      <w:marTop w:val="0"/>
      <w:marBottom w:val="0"/>
      <w:divBdr>
        <w:top w:val="none" w:sz="0" w:space="0" w:color="auto"/>
        <w:left w:val="none" w:sz="0" w:space="0" w:color="auto"/>
        <w:bottom w:val="none" w:sz="0" w:space="0" w:color="auto"/>
        <w:right w:val="none" w:sz="0" w:space="0" w:color="auto"/>
      </w:divBdr>
    </w:div>
    <w:div w:id="871770368">
      <w:bodyDiv w:val="1"/>
      <w:marLeft w:val="0"/>
      <w:marRight w:val="0"/>
      <w:marTop w:val="0"/>
      <w:marBottom w:val="0"/>
      <w:divBdr>
        <w:top w:val="none" w:sz="0" w:space="0" w:color="auto"/>
        <w:left w:val="none" w:sz="0" w:space="0" w:color="auto"/>
        <w:bottom w:val="none" w:sz="0" w:space="0" w:color="auto"/>
        <w:right w:val="none" w:sz="0" w:space="0" w:color="auto"/>
      </w:divBdr>
    </w:div>
    <w:div w:id="872114107">
      <w:bodyDiv w:val="1"/>
      <w:marLeft w:val="0"/>
      <w:marRight w:val="0"/>
      <w:marTop w:val="0"/>
      <w:marBottom w:val="0"/>
      <w:divBdr>
        <w:top w:val="none" w:sz="0" w:space="0" w:color="auto"/>
        <w:left w:val="none" w:sz="0" w:space="0" w:color="auto"/>
        <w:bottom w:val="none" w:sz="0" w:space="0" w:color="auto"/>
        <w:right w:val="none" w:sz="0" w:space="0" w:color="auto"/>
      </w:divBdr>
    </w:div>
    <w:div w:id="872421840">
      <w:bodyDiv w:val="1"/>
      <w:marLeft w:val="0"/>
      <w:marRight w:val="0"/>
      <w:marTop w:val="0"/>
      <w:marBottom w:val="0"/>
      <w:divBdr>
        <w:top w:val="none" w:sz="0" w:space="0" w:color="auto"/>
        <w:left w:val="none" w:sz="0" w:space="0" w:color="auto"/>
        <w:bottom w:val="none" w:sz="0" w:space="0" w:color="auto"/>
        <w:right w:val="none" w:sz="0" w:space="0" w:color="auto"/>
      </w:divBdr>
    </w:div>
    <w:div w:id="872494909">
      <w:bodyDiv w:val="1"/>
      <w:marLeft w:val="0"/>
      <w:marRight w:val="0"/>
      <w:marTop w:val="0"/>
      <w:marBottom w:val="0"/>
      <w:divBdr>
        <w:top w:val="none" w:sz="0" w:space="0" w:color="auto"/>
        <w:left w:val="none" w:sz="0" w:space="0" w:color="auto"/>
        <w:bottom w:val="none" w:sz="0" w:space="0" w:color="auto"/>
        <w:right w:val="none" w:sz="0" w:space="0" w:color="auto"/>
      </w:divBdr>
    </w:div>
    <w:div w:id="872495326">
      <w:bodyDiv w:val="1"/>
      <w:marLeft w:val="0"/>
      <w:marRight w:val="0"/>
      <w:marTop w:val="0"/>
      <w:marBottom w:val="0"/>
      <w:divBdr>
        <w:top w:val="none" w:sz="0" w:space="0" w:color="auto"/>
        <w:left w:val="none" w:sz="0" w:space="0" w:color="auto"/>
        <w:bottom w:val="none" w:sz="0" w:space="0" w:color="auto"/>
        <w:right w:val="none" w:sz="0" w:space="0" w:color="auto"/>
      </w:divBdr>
    </w:div>
    <w:div w:id="872496369">
      <w:bodyDiv w:val="1"/>
      <w:marLeft w:val="0"/>
      <w:marRight w:val="0"/>
      <w:marTop w:val="0"/>
      <w:marBottom w:val="0"/>
      <w:divBdr>
        <w:top w:val="none" w:sz="0" w:space="0" w:color="auto"/>
        <w:left w:val="none" w:sz="0" w:space="0" w:color="auto"/>
        <w:bottom w:val="none" w:sz="0" w:space="0" w:color="auto"/>
        <w:right w:val="none" w:sz="0" w:space="0" w:color="auto"/>
      </w:divBdr>
    </w:div>
    <w:div w:id="872498963">
      <w:bodyDiv w:val="1"/>
      <w:marLeft w:val="0"/>
      <w:marRight w:val="0"/>
      <w:marTop w:val="0"/>
      <w:marBottom w:val="0"/>
      <w:divBdr>
        <w:top w:val="none" w:sz="0" w:space="0" w:color="auto"/>
        <w:left w:val="none" w:sz="0" w:space="0" w:color="auto"/>
        <w:bottom w:val="none" w:sz="0" w:space="0" w:color="auto"/>
        <w:right w:val="none" w:sz="0" w:space="0" w:color="auto"/>
      </w:divBdr>
    </w:div>
    <w:div w:id="872573343">
      <w:bodyDiv w:val="1"/>
      <w:marLeft w:val="0"/>
      <w:marRight w:val="0"/>
      <w:marTop w:val="0"/>
      <w:marBottom w:val="0"/>
      <w:divBdr>
        <w:top w:val="none" w:sz="0" w:space="0" w:color="auto"/>
        <w:left w:val="none" w:sz="0" w:space="0" w:color="auto"/>
        <w:bottom w:val="none" w:sz="0" w:space="0" w:color="auto"/>
        <w:right w:val="none" w:sz="0" w:space="0" w:color="auto"/>
      </w:divBdr>
    </w:div>
    <w:div w:id="872616915">
      <w:bodyDiv w:val="1"/>
      <w:marLeft w:val="0"/>
      <w:marRight w:val="0"/>
      <w:marTop w:val="0"/>
      <w:marBottom w:val="0"/>
      <w:divBdr>
        <w:top w:val="none" w:sz="0" w:space="0" w:color="auto"/>
        <w:left w:val="none" w:sz="0" w:space="0" w:color="auto"/>
        <w:bottom w:val="none" w:sz="0" w:space="0" w:color="auto"/>
        <w:right w:val="none" w:sz="0" w:space="0" w:color="auto"/>
      </w:divBdr>
    </w:div>
    <w:div w:id="872764774">
      <w:bodyDiv w:val="1"/>
      <w:marLeft w:val="0"/>
      <w:marRight w:val="0"/>
      <w:marTop w:val="0"/>
      <w:marBottom w:val="0"/>
      <w:divBdr>
        <w:top w:val="none" w:sz="0" w:space="0" w:color="auto"/>
        <w:left w:val="none" w:sz="0" w:space="0" w:color="auto"/>
        <w:bottom w:val="none" w:sz="0" w:space="0" w:color="auto"/>
        <w:right w:val="none" w:sz="0" w:space="0" w:color="auto"/>
      </w:divBdr>
    </w:div>
    <w:div w:id="872771148">
      <w:bodyDiv w:val="1"/>
      <w:marLeft w:val="0"/>
      <w:marRight w:val="0"/>
      <w:marTop w:val="0"/>
      <w:marBottom w:val="0"/>
      <w:divBdr>
        <w:top w:val="none" w:sz="0" w:space="0" w:color="auto"/>
        <w:left w:val="none" w:sz="0" w:space="0" w:color="auto"/>
        <w:bottom w:val="none" w:sz="0" w:space="0" w:color="auto"/>
        <w:right w:val="none" w:sz="0" w:space="0" w:color="auto"/>
      </w:divBdr>
    </w:div>
    <w:div w:id="872813398">
      <w:bodyDiv w:val="1"/>
      <w:marLeft w:val="0"/>
      <w:marRight w:val="0"/>
      <w:marTop w:val="0"/>
      <w:marBottom w:val="0"/>
      <w:divBdr>
        <w:top w:val="none" w:sz="0" w:space="0" w:color="auto"/>
        <w:left w:val="none" w:sz="0" w:space="0" w:color="auto"/>
        <w:bottom w:val="none" w:sz="0" w:space="0" w:color="auto"/>
        <w:right w:val="none" w:sz="0" w:space="0" w:color="auto"/>
      </w:divBdr>
    </w:div>
    <w:div w:id="872889240">
      <w:bodyDiv w:val="1"/>
      <w:marLeft w:val="0"/>
      <w:marRight w:val="0"/>
      <w:marTop w:val="0"/>
      <w:marBottom w:val="0"/>
      <w:divBdr>
        <w:top w:val="none" w:sz="0" w:space="0" w:color="auto"/>
        <w:left w:val="none" w:sz="0" w:space="0" w:color="auto"/>
        <w:bottom w:val="none" w:sz="0" w:space="0" w:color="auto"/>
        <w:right w:val="none" w:sz="0" w:space="0" w:color="auto"/>
      </w:divBdr>
    </w:div>
    <w:div w:id="872957134">
      <w:bodyDiv w:val="1"/>
      <w:marLeft w:val="0"/>
      <w:marRight w:val="0"/>
      <w:marTop w:val="0"/>
      <w:marBottom w:val="0"/>
      <w:divBdr>
        <w:top w:val="none" w:sz="0" w:space="0" w:color="auto"/>
        <w:left w:val="none" w:sz="0" w:space="0" w:color="auto"/>
        <w:bottom w:val="none" w:sz="0" w:space="0" w:color="auto"/>
        <w:right w:val="none" w:sz="0" w:space="0" w:color="auto"/>
      </w:divBdr>
    </w:div>
    <w:div w:id="872958299">
      <w:bodyDiv w:val="1"/>
      <w:marLeft w:val="0"/>
      <w:marRight w:val="0"/>
      <w:marTop w:val="0"/>
      <w:marBottom w:val="0"/>
      <w:divBdr>
        <w:top w:val="none" w:sz="0" w:space="0" w:color="auto"/>
        <w:left w:val="none" w:sz="0" w:space="0" w:color="auto"/>
        <w:bottom w:val="none" w:sz="0" w:space="0" w:color="auto"/>
        <w:right w:val="none" w:sz="0" w:space="0" w:color="auto"/>
      </w:divBdr>
    </w:div>
    <w:div w:id="872961304">
      <w:bodyDiv w:val="1"/>
      <w:marLeft w:val="0"/>
      <w:marRight w:val="0"/>
      <w:marTop w:val="0"/>
      <w:marBottom w:val="0"/>
      <w:divBdr>
        <w:top w:val="none" w:sz="0" w:space="0" w:color="auto"/>
        <w:left w:val="none" w:sz="0" w:space="0" w:color="auto"/>
        <w:bottom w:val="none" w:sz="0" w:space="0" w:color="auto"/>
        <w:right w:val="none" w:sz="0" w:space="0" w:color="auto"/>
      </w:divBdr>
    </w:div>
    <w:div w:id="873158447">
      <w:bodyDiv w:val="1"/>
      <w:marLeft w:val="0"/>
      <w:marRight w:val="0"/>
      <w:marTop w:val="0"/>
      <w:marBottom w:val="0"/>
      <w:divBdr>
        <w:top w:val="none" w:sz="0" w:space="0" w:color="auto"/>
        <w:left w:val="none" w:sz="0" w:space="0" w:color="auto"/>
        <w:bottom w:val="none" w:sz="0" w:space="0" w:color="auto"/>
        <w:right w:val="none" w:sz="0" w:space="0" w:color="auto"/>
      </w:divBdr>
    </w:div>
    <w:div w:id="873226529">
      <w:bodyDiv w:val="1"/>
      <w:marLeft w:val="0"/>
      <w:marRight w:val="0"/>
      <w:marTop w:val="0"/>
      <w:marBottom w:val="0"/>
      <w:divBdr>
        <w:top w:val="none" w:sz="0" w:space="0" w:color="auto"/>
        <w:left w:val="none" w:sz="0" w:space="0" w:color="auto"/>
        <w:bottom w:val="none" w:sz="0" w:space="0" w:color="auto"/>
        <w:right w:val="none" w:sz="0" w:space="0" w:color="auto"/>
      </w:divBdr>
    </w:div>
    <w:div w:id="873345024">
      <w:bodyDiv w:val="1"/>
      <w:marLeft w:val="0"/>
      <w:marRight w:val="0"/>
      <w:marTop w:val="0"/>
      <w:marBottom w:val="0"/>
      <w:divBdr>
        <w:top w:val="none" w:sz="0" w:space="0" w:color="auto"/>
        <w:left w:val="none" w:sz="0" w:space="0" w:color="auto"/>
        <w:bottom w:val="none" w:sz="0" w:space="0" w:color="auto"/>
        <w:right w:val="none" w:sz="0" w:space="0" w:color="auto"/>
      </w:divBdr>
    </w:div>
    <w:div w:id="873538324">
      <w:bodyDiv w:val="1"/>
      <w:marLeft w:val="0"/>
      <w:marRight w:val="0"/>
      <w:marTop w:val="0"/>
      <w:marBottom w:val="0"/>
      <w:divBdr>
        <w:top w:val="none" w:sz="0" w:space="0" w:color="auto"/>
        <w:left w:val="none" w:sz="0" w:space="0" w:color="auto"/>
        <w:bottom w:val="none" w:sz="0" w:space="0" w:color="auto"/>
        <w:right w:val="none" w:sz="0" w:space="0" w:color="auto"/>
      </w:divBdr>
    </w:div>
    <w:div w:id="873612890">
      <w:bodyDiv w:val="1"/>
      <w:marLeft w:val="0"/>
      <w:marRight w:val="0"/>
      <w:marTop w:val="0"/>
      <w:marBottom w:val="0"/>
      <w:divBdr>
        <w:top w:val="none" w:sz="0" w:space="0" w:color="auto"/>
        <w:left w:val="none" w:sz="0" w:space="0" w:color="auto"/>
        <w:bottom w:val="none" w:sz="0" w:space="0" w:color="auto"/>
        <w:right w:val="none" w:sz="0" w:space="0" w:color="auto"/>
      </w:divBdr>
    </w:div>
    <w:div w:id="873619670">
      <w:bodyDiv w:val="1"/>
      <w:marLeft w:val="0"/>
      <w:marRight w:val="0"/>
      <w:marTop w:val="0"/>
      <w:marBottom w:val="0"/>
      <w:divBdr>
        <w:top w:val="none" w:sz="0" w:space="0" w:color="auto"/>
        <w:left w:val="none" w:sz="0" w:space="0" w:color="auto"/>
        <w:bottom w:val="none" w:sz="0" w:space="0" w:color="auto"/>
        <w:right w:val="none" w:sz="0" w:space="0" w:color="auto"/>
      </w:divBdr>
    </w:div>
    <w:div w:id="873692459">
      <w:bodyDiv w:val="1"/>
      <w:marLeft w:val="0"/>
      <w:marRight w:val="0"/>
      <w:marTop w:val="0"/>
      <w:marBottom w:val="0"/>
      <w:divBdr>
        <w:top w:val="none" w:sz="0" w:space="0" w:color="auto"/>
        <w:left w:val="none" w:sz="0" w:space="0" w:color="auto"/>
        <w:bottom w:val="none" w:sz="0" w:space="0" w:color="auto"/>
        <w:right w:val="none" w:sz="0" w:space="0" w:color="auto"/>
      </w:divBdr>
    </w:div>
    <w:div w:id="873738790">
      <w:bodyDiv w:val="1"/>
      <w:marLeft w:val="0"/>
      <w:marRight w:val="0"/>
      <w:marTop w:val="0"/>
      <w:marBottom w:val="0"/>
      <w:divBdr>
        <w:top w:val="none" w:sz="0" w:space="0" w:color="auto"/>
        <w:left w:val="none" w:sz="0" w:space="0" w:color="auto"/>
        <w:bottom w:val="none" w:sz="0" w:space="0" w:color="auto"/>
        <w:right w:val="none" w:sz="0" w:space="0" w:color="auto"/>
      </w:divBdr>
    </w:div>
    <w:div w:id="874077570">
      <w:bodyDiv w:val="1"/>
      <w:marLeft w:val="0"/>
      <w:marRight w:val="0"/>
      <w:marTop w:val="0"/>
      <w:marBottom w:val="0"/>
      <w:divBdr>
        <w:top w:val="none" w:sz="0" w:space="0" w:color="auto"/>
        <w:left w:val="none" w:sz="0" w:space="0" w:color="auto"/>
        <w:bottom w:val="none" w:sz="0" w:space="0" w:color="auto"/>
        <w:right w:val="none" w:sz="0" w:space="0" w:color="auto"/>
      </w:divBdr>
    </w:div>
    <w:div w:id="874124569">
      <w:bodyDiv w:val="1"/>
      <w:marLeft w:val="0"/>
      <w:marRight w:val="0"/>
      <w:marTop w:val="0"/>
      <w:marBottom w:val="0"/>
      <w:divBdr>
        <w:top w:val="none" w:sz="0" w:space="0" w:color="auto"/>
        <w:left w:val="none" w:sz="0" w:space="0" w:color="auto"/>
        <w:bottom w:val="none" w:sz="0" w:space="0" w:color="auto"/>
        <w:right w:val="none" w:sz="0" w:space="0" w:color="auto"/>
      </w:divBdr>
    </w:div>
    <w:div w:id="874195369">
      <w:bodyDiv w:val="1"/>
      <w:marLeft w:val="0"/>
      <w:marRight w:val="0"/>
      <w:marTop w:val="0"/>
      <w:marBottom w:val="0"/>
      <w:divBdr>
        <w:top w:val="none" w:sz="0" w:space="0" w:color="auto"/>
        <w:left w:val="none" w:sz="0" w:space="0" w:color="auto"/>
        <w:bottom w:val="none" w:sz="0" w:space="0" w:color="auto"/>
        <w:right w:val="none" w:sz="0" w:space="0" w:color="auto"/>
      </w:divBdr>
    </w:div>
    <w:div w:id="874199837">
      <w:bodyDiv w:val="1"/>
      <w:marLeft w:val="0"/>
      <w:marRight w:val="0"/>
      <w:marTop w:val="0"/>
      <w:marBottom w:val="0"/>
      <w:divBdr>
        <w:top w:val="none" w:sz="0" w:space="0" w:color="auto"/>
        <w:left w:val="none" w:sz="0" w:space="0" w:color="auto"/>
        <w:bottom w:val="none" w:sz="0" w:space="0" w:color="auto"/>
        <w:right w:val="none" w:sz="0" w:space="0" w:color="auto"/>
      </w:divBdr>
    </w:div>
    <w:div w:id="874543588">
      <w:bodyDiv w:val="1"/>
      <w:marLeft w:val="0"/>
      <w:marRight w:val="0"/>
      <w:marTop w:val="0"/>
      <w:marBottom w:val="0"/>
      <w:divBdr>
        <w:top w:val="none" w:sz="0" w:space="0" w:color="auto"/>
        <w:left w:val="none" w:sz="0" w:space="0" w:color="auto"/>
        <w:bottom w:val="none" w:sz="0" w:space="0" w:color="auto"/>
        <w:right w:val="none" w:sz="0" w:space="0" w:color="auto"/>
      </w:divBdr>
    </w:div>
    <w:div w:id="874729625">
      <w:bodyDiv w:val="1"/>
      <w:marLeft w:val="0"/>
      <w:marRight w:val="0"/>
      <w:marTop w:val="0"/>
      <w:marBottom w:val="0"/>
      <w:divBdr>
        <w:top w:val="none" w:sz="0" w:space="0" w:color="auto"/>
        <w:left w:val="none" w:sz="0" w:space="0" w:color="auto"/>
        <w:bottom w:val="none" w:sz="0" w:space="0" w:color="auto"/>
        <w:right w:val="none" w:sz="0" w:space="0" w:color="auto"/>
      </w:divBdr>
    </w:div>
    <w:div w:id="875045482">
      <w:bodyDiv w:val="1"/>
      <w:marLeft w:val="0"/>
      <w:marRight w:val="0"/>
      <w:marTop w:val="0"/>
      <w:marBottom w:val="0"/>
      <w:divBdr>
        <w:top w:val="none" w:sz="0" w:space="0" w:color="auto"/>
        <w:left w:val="none" w:sz="0" w:space="0" w:color="auto"/>
        <w:bottom w:val="none" w:sz="0" w:space="0" w:color="auto"/>
        <w:right w:val="none" w:sz="0" w:space="0" w:color="auto"/>
      </w:divBdr>
    </w:div>
    <w:div w:id="875119267">
      <w:bodyDiv w:val="1"/>
      <w:marLeft w:val="0"/>
      <w:marRight w:val="0"/>
      <w:marTop w:val="0"/>
      <w:marBottom w:val="0"/>
      <w:divBdr>
        <w:top w:val="none" w:sz="0" w:space="0" w:color="auto"/>
        <w:left w:val="none" w:sz="0" w:space="0" w:color="auto"/>
        <w:bottom w:val="none" w:sz="0" w:space="0" w:color="auto"/>
        <w:right w:val="none" w:sz="0" w:space="0" w:color="auto"/>
      </w:divBdr>
    </w:div>
    <w:div w:id="875123093">
      <w:bodyDiv w:val="1"/>
      <w:marLeft w:val="0"/>
      <w:marRight w:val="0"/>
      <w:marTop w:val="0"/>
      <w:marBottom w:val="0"/>
      <w:divBdr>
        <w:top w:val="none" w:sz="0" w:space="0" w:color="auto"/>
        <w:left w:val="none" w:sz="0" w:space="0" w:color="auto"/>
        <w:bottom w:val="none" w:sz="0" w:space="0" w:color="auto"/>
        <w:right w:val="none" w:sz="0" w:space="0" w:color="auto"/>
      </w:divBdr>
    </w:div>
    <w:div w:id="875387513">
      <w:bodyDiv w:val="1"/>
      <w:marLeft w:val="0"/>
      <w:marRight w:val="0"/>
      <w:marTop w:val="0"/>
      <w:marBottom w:val="0"/>
      <w:divBdr>
        <w:top w:val="none" w:sz="0" w:space="0" w:color="auto"/>
        <w:left w:val="none" w:sz="0" w:space="0" w:color="auto"/>
        <w:bottom w:val="none" w:sz="0" w:space="0" w:color="auto"/>
        <w:right w:val="none" w:sz="0" w:space="0" w:color="auto"/>
      </w:divBdr>
    </w:div>
    <w:div w:id="875503158">
      <w:bodyDiv w:val="1"/>
      <w:marLeft w:val="0"/>
      <w:marRight w:val="0"/>
      <w:marTop w:val="0"/>
      <w:marBottom w:val="0"/>
      <w:divBdr>
        <w:top w:val="none" w:sz="0" w:space="0" w:color="auto"/>
        <w:left w:val="none" w:sz="0" w:space="0" w:color="auto"/>
        <w:bottom w:val="none" w:sz="0" w:space="0" w:color="auto"/>
        <w:right w:val="none" w:sz="0" w:space="0" w:color="auto"/>
      </w:divBdr>
    </w:div>
    <w:div w:id="875577827">
      <w:bodyDiv w:val="1"/>
      <w:marLeft w:val="0"/>
      <w:marRight w:val="0"/>
      <w:marTop w:val="0"/>
      <w:marBottom w:val="0"/>
      <w:divBdr>
        <w:top w:val="none" w:sz="0" w:space="0" w:color="auto"/>
        <w:left w:val="none" w:sz="0" w:space="0" w:color="auto"/>
        <w:bottom w:val="none" w:sz="0" w:space="0" w:color="auto"/>
        <w:right w:val="none" w:sz="0" w:space="0" w:color="auto"/>
      </w:divBdr>
    </w:div>
    <w:div w:id="875889337">
      <w:bodyDiv w:val="1"/>
      <w:marLeft w:val="0"/>
      <w:marRight w:val="0"/>
      <w:marTop w:val="0"/>
      <w:marBottom w:val="0"/>
      <w:divBdr>
        <w:top w:val="none" w:sz="0" w:space="0" w:color="auto"/>
        <w:left w:val="none" w:sz="0" w:space="0" w:color="auto"/>
        <w:bottom w:val="none" w:sz="0" w:space="0" w:color="auto"/>
        <w:right w:val="none" w:sz="0" w:space="0" w:color="auto"/>
      </w:divBdr>
    </w:div>
    <w:div w:id="876117284">
      <w:bodyDiv w:val="1"/>
      <w:marLeft w:val="0"/>
      <w:marRight w:val="0"/>
      <w:marTop w:val="0"/>
      <w:marBottom w:val="0"/>
      <w:divBdr>
        <w:top w:val="none" w:sz="0" w:space="0" w:color="auto"/>
        <w:left w:val="none" w:sz="0" w:space="0" w:color="auto"/>
        <w:bottom w:val="none" w:sz="0" w:space="0" w:color="auto"/>
        <w:right w:val="none" w:sz="0" w:space="0" w:color="auto"/>
      </w:divBdr>
    </w:div>
    <w:div w:id="876158394">
      <w:bodyDiv w:val="1"/>
      <w:marLeft w:val="0"/>
      <w:marRight w:val="0"/>
      <w:marTop w:val="0"/>
      <w:marBottom w:val="0"/>
      <w:divBdr>
        <w:top w:val="none" w:sz="0" w:space="0" w:color="auto"/>
        <w:left w:val="none" w:sz="0" w:space="0" w:color="auto"/>
        <w:bottom w:val="none" w:sz="0" w:space="0" w:color="auto"/>
        <w:right w:val="none" w:sz="0" w:space="0" w:color="auto"/>
      </w:divBdr>
    </w:div>
    <w:div w:id="876546289">
      <w:bodyDiv w:val="1"/>
      <w:marLeft w:val="0"/>
      <w:marRight w:val="0"/>
      <w:marTop w:val="0"/>
      <w:marBottom w:val="0"/>
      <w:divBdr>
        <w:top w:val="none" w:sz="0" w:space="0" w:color="auto"/>
        <w:left w:val="none" w:sz="0" w:space="0" w:color="auto"/>
        <w:bottom w:val="none" w:sz="0" w:space="0" w:color="auto"/>
        <w:right w:val="none" w:sz="0" w:space="0" w:color="auto"/>
      </w:divBdr>
    </w:div>
    <w:div w:id="876695327">
      <w:bodyDiv w:val="1"/>
      <w:marLeft w:val="0"/>
      <w:marRight w:val="0"/>
      <w:marTop w:val="0"/>
      <w:marBottom w:val="0"/>
      <w:divBdr>
        <w:top w:val="none" w:sz="0" w:space="0" w:color="auto"/>
        <w:left w:val="none" w:sz="0" w:space="0" w:color="auto"/>
        <w:bottom w:val="none" w:sz="0" w:space="0" w:color="auto"/>
        <w:right w:val="none" w:sz="0" w:space="0" w:color="auto"/>
      </w:divBdr>
    </w:div>
    <w:div w:id="876702901">
      <w:bodyDiv w:val="1"/>
      <w:marLeft w:val="0"/>
      <w:marRight w:val="0"/>
      <w:marTop w:val="0"/>
      <w:marBottom w:val="0"/>
      <w:divBdr>
        <w:top w:val="none" w:sz="0" w:space="0" w:color="auto"/>
        <w:left w:val="none" w:sz="0" w:space="0" w:color="auto"/>
        <w:bottom w:val="none" w:sz="0" w:space="0" w:color="auto"/>
        <w:right w:val="none" w:sz="0" w:space="0" w:color="auto"/>
      </w:divBdr>
    </w:div>
    <w:div w:id="876815575">
      <w:bodyDiv w:val="1"/>
      <w:marLeft w:val="0"/>
      <w:marRight w:val="0"/>
      <w:marTop w:val="0"/>
      <w:marBottom w:val="0"/>
      <w:divBdr>
        <w:top w:val="none" w:sz="0" w:space="0" w:color="auto"/>
        <w:left w:val="none" w:sz="0" w:space="0" w:color="auto"/>
        <w:bottom w:val="none" w:sz="0" w:space="0" w:color="auto"/>
        <w:right w:val="none" w:sz="0" w:space="0" w:color="auto"/>
      </w:divBdr>
    </w:div>
    <w:div w:id="876967151">
      <w:bodyDiv w:val="1"/>
      <w:marLeft w:val="0"/>
      <w:marRight w:val="0"/>
      <w:marTop w:val="0"/>
      <w:marBottom w:val="0"/>
      <w:divBdr>
        <w:top w:val="none" w:sz="0" w:space="0" w:color="auto"/>
        <w:left w:val="none" w:sz="0" w:space="0" w:color="auto"/>
        <w:bottom w:val="none" w:sz="0" w:space="0" w:color="auto"/>
        <w:right w:val="none" w:sz="0" w:space="0" w:color="auto"/>
      </w:divBdr>
    </w:div>
    <w:div w:id="877008390">
      <w:bodyDiv w:val="1"/>
      <w:marLeft w:val="0"/>
      <w:marRight w:val="0"/>
      <w:marTop w:val="0"/>
      <w:marBottom w:val="0"/>
      <w:divBdr>
        <w:top w:val="none" w:sz="0" w:space="0" w:color="auto"/>
        <w:left w:val="none" w:sz="0" w:space="0" w:color="auto"/>
        <w:bottom w:val="none" w:sz="0" w:space="0" w:color="auto"/>
        <w:right w:val="none" w:sz="0" w:space="0" w:color="auto"/>
      </w:divBdr>
    </w:div>
    <w:div w:id="877010288">
      <w:bodyDiv w:val="1"/>
      <w:marLeft w:val="0"/>
      <w:marRight w:val="0"/>
      <w:marTop w:val="0"/>
      <w:marBottom w:val="0"/>
      <w:divBdr>
        <w:top w:val="none" w:sz="0" w:space="0" w:color="auto"/>
        <w:left w:val="none" w:sz="0" w:space="0" w:color="auto"/>
        <w:bottom w:val="none" w:sz="0" w:space="0" w:color="auto"/>
        <w:right w:val="none" w:sz="0" w:space="0" w:color="auto"/>
      </w:divBdr>
    </w:div>
    <w:div w:id="877199394">
      <w:bodyDiv w:val="1"/>
      <w:marLeft w:val="0"/>
      <w:marRight w:val="0"/>
      <w:marTop w:val="0"/>
      <w:marBottom w:val="0"/>
      <w:divBdr>
        <w:top w:val="none" w:sz="0" w:space="0" w:color="auto"/>
        <w:left w:val="none" w:sz="0" w:space="0" w:color="auto"/>
        <w:bottom w:val="none" w:sz="0" w:space="0" w:color="auto"/>
        <w:right w:val="none" w:sz="0" w:space="0" w:color="auto"/>
      </w:divBdr>
    </w:div>
    <w:div w:id="877201862">
      <w:bodyDiv w:val="1"/>
      <w:marLeft w:val="0"/>
      <w:marRight w:val="0"/>
      <w:marTop w:val="0"/>
      <w:marBottom w:val="0"/>
      <w:divBdr>
        <w:top w:val="none" w:sz="0" w:space="0" w:color="auto"/>
        <w:left w:val="none" w:sz="0" w:space="0" w:color="auto"/>
        <w:bottom w:val="none" w:sz="0" w:space="0" w:color="auto"/>
        <w:right w:val="none" w:sz="0" w:space="0" w:color="auto"/>
      </w:divBdr>
    </w:div>
    <w:div w:id="877280252">
      <w:bodyDiv w:val="1"/>
      <w:marLeft w:val="0"/>
      <w:marRight w:val="0"/>
      <w:marTop w:val="0"/>
      <w:marBottom w:val="0"/>
      <w:divBdr>
        <w:top w:val="none" w:sz="0" w:space="0" w:color="auto"/>
        <w:left w:val="none" w:sz="0" w:space="0" w:color="auto"/>
        <w:bottom w:val="none" w:sz="0" w:space="0" w:color="auto"/>
        <w:right w:val="none" w:sz="0" w:space="0" w:color="auto"/>
      </w:divBdr>
    </w:div>
    <w:div w:id="877543376">
      <w:bodyDiv w:val="1"/>
      <w:marLeft w:val="0"/>
      <w:marRight w:val="0"/>
      <w:marTop w:val="0"/>
      <w:marBottom w:val="0"/>
      <w:divBdr>
        <w:top w:val="none" w:sz="0" w:space="0" w:color="auto"/>
        <w:left w:val="none" w:sz="0" w:space="0" w:color="auto"/>
        <w:bottom w:val="none" w:sz="0" w:space="0" w:color="auto"/>
        <w:right w:val="none" w:sz="0" w:space="0" w:color="auto"/>
      </w:divBdr>
    </w:div>
    <w:div w:id="877665268">
      <w:bodyDiv w:val="1"/>
      <w:marLeft w:val="0"/>
      <w:marRight w:val="0"/>
      <w:marTop w:val="0"/>
      <w:marBottom w:val="0"/>
      <w:divBdr>
        <w:top w:val="none" w:sz="0" w:space="0" w:color="auto"/>
        <w:left w:val="none" w:sz="0" w:space="0" w:color="auto"/>
        <w:bottom w:val="none" w:sz="0" w:space="0" w:color="auto"/>
        <w:right w:val="none" w:sz="0" w:space="0" w:color="auto"/>
      </w:divBdr>
    </w:div>
    <w:div w:id="877820038">
      <w:bodyDiv w:val="1"/>
      <w:marLeft w:val="0"/>
      <w:marRight w:val="0"/>
      <w:marTop w:val="0"/>
      <w:marBottom w:val="0"/>
      <w:divBdr>
        <w:top w:val="none" w:sz="0" w:space="0" w:color="auto"/>
        <w:left w:val="none" w:sz="0" w:space="0" w:color="auto"/>
        <w:bottom w:val="none" w:sz="0" w:space="0" w:color="auto"/>
        <w:right w:val="none" w:sz="0" w:space="0" w:color="auto"/>
      </w:divBdr>
    </w:div>
    <w:div w:id="877863458">
      <w:bodyDiv w:val="1"/>
      <w:marLeft w:val="0"/>
      <w:marRight w:val="0"/>
      <w:marTop w:val="0"/>
      <w:marBottom w:val="0"/>
      <w:divBdr>
        <w:top w:val="none" w:sz="0" w:space="0" w:color="auto"/>
        <w:left w:val="none" w:sz="0" w:space="0" w:color="auto"/>
        <w:bottom w:val="none" w:sz="0" w:space="0" w:color="auto"/>
        <w:right w:val="none" w:sz="0" w:space="0" w:color="auto"/>
      </w:divBdr>
    </w:div>
    <w:div w:id="878005811">
      <w:bodyDiv w:val="1"/>
      <w:marLeft w:val="0"/>
      <w:marRight w:val="0"/>
      <w:marTop w:val="0"/>
      <w:marBottom w:val="0"/>
      <w:divBdr>
        <w:top w:val="none" w:sz="0" w:space="0" w:color="auto"/>
        <w:left w:val="none" w:sz="0" w:space="0" w:color="auto"/>
        <w:bottom w:val="none" w:sz="0" w:space="0" w:color="auto"/>
        <w:right w:val="none" w:sz="0" w:space="0" w:color="auto"/>
      </w:divBdr>
    </w:div>
    <w:div w:id="878277387">
      <w:bodyDiv w:val="1"/>
      <w:marLeft w:val="0"/>
      <w:marRight w:val="0"/>
      <w:marTop w:val="0"/>
      <w:marBottom w:val="0"/>
      <w:divBdr>
        <w:top w:val="none" w:sz="0" w:space="0" w:color="auto"/>
        <w:left w:val="none" w:sz="0" w:space="0" w:color="auto"/>
        <w:bottom w:val="none" w:sz="0" w:space="0" w:color="auto"/>
        <w:right w:val="none" w:sz="0" w:space="0" w:color="auto"/>
      </w:divBdr>
    </w:div>
    <w:div w:id="878321351">
      <w:bodyDiv w:val="1"/>
      <w:marLeft w:val="0"/>
      <w:marRight w:val="0"/>
      <w:marTop w:val="0"/>
      <w:marBottom w:val="0"/>
      <w:divBdr>
        <w:top w:val="none" w:sz="0" w:space="0" w:color="auto"/>
        <w:left w:val="none" w:sz="0" w:space="0" w:color="auto"/>
        <w:bottom w:val="none" w:sz="0" w:space="0" w:color="auto"/>
        <w:right w:val="none" w:sz="0" w:space="0" w:color="auto"/>
      </w:divBdr>
    </w:div>
    <w:div w:id="878587620">
      <w:bodyDiv w:val="1"/>
      <w:marLeft w:val="0"/>
      <w:marRight w:val="0"/>
      <w:marTop w:val="0"/>
      <w:marBottom w:val="0"/>
      <w:divBdr>
        <w:top w:val="none" w:sz="0" w:space="0" w:color="auto"/>
        <w:left w:val="none" w:sz="0" w:space="0" w:color="auto"/>
        <w:bottom w:val="none" w:sz="0" w:space="0" w:color="auto"/>
        <w:right w:val="none" w:sz="0" w:space="0" w:color="auto"/>
      </w:divBdr>
    </w:div>
    <w:div w:id="878592403">
      <w:bodyDiv w:val="1"/>
      <w:marLeft w:val="0"/>
      <w:marRight w:val="0"/>
      <w:marTop w:val="0"/>
      <w:marBottom w:val="0"/>
      <w:divBdr>
        <w:top w:val="none" w:sz="0" w:space="0" w:color="auto"/>
        <w:left w:val="none" w:sz="0" w:space="0" w:color="auto"/>
        <w:bottom w:val="none" w:sz="0" w:space="0" w:color="auto"/>
        <w:right w:val="none" w:sz="0" w:space="0" w:color="auto"/>
      </w:divBdr>
    </w:div>
    <w:div w:id="878592683">
      <w:bodyDiv w:val="1"/>
      <w:marLeft w:val="0"/>
      <w:marRight w:val="0"/>
      <w:marTop w:val="0"/>
      <w:marBottom w:val="0"/>
      <w:divBdr>
        <w:top w:val="none" w:sz="0" w:space="0" w:color="auto"/>
        <w:left w:val="none" w:sz="0" w:space="0" w:color="auto"/>
        <w:bottom w:val="none" w:sz="0" w:space="0" w:color="auto"/>
        <w:right w:val="none" w:sz="0" w:space="0" w:color="auto"/>
      </w:divBdr>
    </w:div>
    <w:div w:id="878593541">
      <w:bodyDiv w:val="1"/>
      <w:marLeft w:val="0"/>
      <w:marRight w:val="0"/>
      <w:marTop w:val="0"/>
      <w:marBottom w:val="0"/>
      <w:divBdr>
        <w:top w:val="none" w:sz="0" w:space="0" w:color="auto"/>
        <w:left w:val="none" w:sz="0" w:space="0" w:color="auto"/>
        <w:bottom w:val="none" w:sz="0" w:space="0" w:color="auto"/>
        <w:right w:val="none" w:sz="0" w:space="0" w:color="auto"/>
      </w:divBdr>
    </w:div>
    <w:div w:id="878669906">
      <w:bodyDiv w:val="1"/>
      <w:marLeft w:val="0"/>
      <w:marRight w:val="0"/>
      <w:marTop w:val="0"/>
      <w:marBottom w:val="0"/>
      <w:divBdr>
        <w:top w:val="none" w:sz="0" w:space="0" w:color="auto"/>
        <w:left w:val="none" w:sz="0" w:space="0" w:color="auto"/>
        <w:bottom w:val="none" w:sz="0" w:space="0" w:color="auto"/>
        <w:right w:val="none" w:sz="0" w:space="0" w:color="auto"/>
      </w:divBdr>
    </w:div>
    <w:div w:id="879246406">
      <w:bodyDiv w:val="1"/>
      <w:marLeft w:val="0"/>
      <w:marRight w:val="0"/>
      <w:marTop w:val="0"/>
      <w:marBottom w:val="0"/>
      <w:divBdr>
        <w:top w:val="none" w:sz="0" w:space="0" w:color="auto"/>
        <w:left w:val="none" w:sz="0" w:space="0" w:color="auto"/>
        <w:bottom w:val="none" w:sz="0" w:space="0" w:color="auto"/>
        <w:right w:val="none" w:sz="0" w:space="0" w:color="auto"/>
      </w:divBdr>
    </w:div>
    <w:div w:id="879318116">
      <w:bodyDiv w:val="1"/>
      <w:marLeft w:val="0"/>
      <w:marRight w:val="0"/>
      <w:marTop w:val="0"/>
      <w:marBottom w:val="0"/>
      <w:divBdr>
        <w:top w:val="none" w:sz="0" w:space="0" w:color="auto"/>
        <w:left w:val="none" w:sz="0" w:space="0" w:color="auto"/>
        <w:bottom w:val="none" w:sz="0" w:space="0" w:color="auto"/>
        <w:right w:val="none" w:sz="0" w:space="0" w:color="auto"/>
      </w:divBdr>
    </w:div>
    <w:div w:id="879824999">
      <w:bodyDiv w:val="1"/>
      <w:marLeft w:val="0"/>
      <w:marRight w:val="0"/>
      <w:marTop w:val="0"/>
      <w:marBottom w:val="0"/>
      <w:divBdr>
        <w:top w:val="none" w:sz="0" w:space="0" w:color="auto"/>
        <w:left w:val="none" w:sz="0" w:space="0" w:color="auto"/>
        <w:bottom w:val="none" w:sz="0" w:space="0" w:color="auto"/>
        <w:right w:val="none" w:sz="0" w:space="0" w:color="auto"/>
      </w:divBdr>
    </w:div>
    <w:div w:id="880047064">
      <w:bodyDiv w:val="1"/>
      <w:marLeft w:val="0"/>
      <w:marRight w:val="0"/>
      <w:marTop w:val="0"/>
      <w:marBottom w:val="0"/>
      <w:divBdr>
        <w:top w:val="none" w:sz="0" w:space="0" w:color="auto"/>
        <w:left w:val="none" w:sz="0" w:space="0" w:color="auto"/>
        <w:bottom w:val="none" w:sz="0" w:space="0" w:color="auto"/>
        <w:right w:val="none" w:sz="0" w:space="0" w:color="auto"/>
      </w:divBdr>
    </w:div>
    <w:div w:id="880048406">
      <w:bodyDiv w:val="1"/>
      <w:marLeft w:val="0"/>
      <w:marRight w:val="0"/>
      <w:marTop w:val="0"/>
      <w:marBottom w:val="0"/>
      <w:divBdr>
        <w:top w:val="none" w:sz="0" w:space="0" w:color="auto"/>
        <w:left w:val="none" w:sz="0" w:space="0" w:color="auto"/>
        <w:bottom w:val="none" w:sz="0" w:space="0" w:color="auto"/>
        <w:right w:val="none" w:sz="0" w:space="0" w:color="auto"/>
      </w:divBdr>
    </w:div>
    <w:div w:id="880216494">
      <w:bodyDiv w:val="1"/>
      <w:marLeft w:val="0"/>
      <w:marRight w:val="0"/>
      <w:marTop w:val="0"/>
      <w:marBottom w:val="0"/>
      <w:divBdr>
        <w:top w:val="none" w:sz="0" w:space="0" w:color="auto"/>
        <w:left w:val="none" w:sz="0" w:space="0" w:color="auto"/>
        <w:bottom w:val="none" w:sz="0" w:space="0" w:color="auto"/>
        <w:right w:val="none" w:sz="0" w:space="0" w:color="auto"/>
      </w:divBdr>
    </w:div>
    <w:div w:id="880358375">
      <w:bodyDiv w:val="1"/>
      <w:marLeft w:val="0"/>
      <w:marRight w:val="0"/>
      <w:marTop w:val="0"/>
      <w:marBottom w:val="0"/>
      <w:divBdr>
        <w:top w:val="none" w:sz="0" w:space="0" w:color="auto"/>
        <w:left w:val="none" w:sz="0" w:space="0" w:color="auto"/>
        <w:bottom w:val="none" w:sz="0" w:space="0" w:color="auto"/>
        <w:right w:val="none" w:sz="0" w:space="0" w:color="auto"/>
      </w:divBdr>
    </w:div>
    <w:div w:id="880442731">
      <w:bodyDiv w:val="1"/>
      <w:marLeft w:val="0"/>
      <w:marRight w:val="0"/>
      <w:marTop w:val="0"/>
      <w:marBottom w:val="0"/>
      <w:divBdr>
        <w:top w:val="none" w:sz="0" w:space="0" w:color="auto"/>
        <w:left w:val="none" w:sz="0" w:space="0" w:color="auto"/>
        <w:bottom w:val="none" w:sz="0" w:space="0" w:color="auto"/>
        <w:right w:val="none" w:sz="0" w:space="0" w:color="auto"/>
      </w:divBdr>
    </w:div>
    <w:div w:id="880676619">
      <w:bodyDiv w:val="1"/>
      <w:marLeft w:val="0"/>
      <w:marRight w:val="0"/>
      <w:marTop w:val="0"/>
      <w:marBottom w:val="0"/>
      <w:divBdr>
        <w:top w:val="none" w:sz="0" w:space="0" w:color="auto"/>
        <w:left w:val="none" w:sz="0" w:space="0" w:color="auto"/>
        <w:bottom w:val="none" w:sz="0" w:space="0" w:color="auto"/>
        <w:right w:val="none" w:sz="0" w:space="0" w:color="auto"/>
      </w:divBdr>
    </w:div>
    <w:div w:id="880676982">
      <w:bodyDiv w:val="1"/>
      <w:marLeft w:val="0"/>
      <w:marRight w:val="0"/>
      <w:marTop w:val="0"/>
      <w:marBottom w:val="0"/>
      <w:divBdr>
        <w:top w:val="none" w:sz="0" w:space="0" w:color="auto"/>
        <w:left w:val="none" w:sz="0" w:space="0" w:color="auto"/>
        <w:bottom w:val="none" w:sz="0" w:space="0" w:color="auto"/>
        <w:right w:val="none" w:sz="0" w:space="0" w:color="auto"/>
      </w:divBdr>
    </w:div>
    <w:div w:id="880753759">
      <w:bodyDiv w:val="1"/>
      <w:marLeft w:val="0"/>
      <w:marRight w:val="0"/>
      <w:marTop w:val="0"/>
      <w:marBottom w:val="0"/>
      <w:divBdr>
        <w:top w:val="none" w:sz="0" w:space="0" w:color="auto"/>
        <w:left w:val="none" w:sz="0" w:space="0" w:color="auto"/>
        <w:bottom w:val="none" w:sz="0" w:space="0" w:color="auto"/>
        <w:right w:val="none" w:sz="0" w:space="0" w:color="auto"/>
      </w:divBdr>
    </w:div>
    <w:div w:id="880826890">
      <w:bodyDiv w:val="1"/>
      <w:marLeft w:val="0"/>
      <w:marRight w:val="0"/>
      <w:marTop w:val="0"/>
      <w:marBottom w:val="0"/>
      <w:divBdr>
        <w:top w:val="none" w:sz="0" w:space="0" w:color="auto"/>
        <w:left w:val="none" w:sz="0" w:space="0" w:color="auto"/>
        <w:bottom w:val="none" w:sz="0" w:space="0" w:color="auto"/>
        <w:right w:val="none" w:sz="0" w:space="0" w:color="auto"/>
      </w:divBdr>
    </w:div>
    <w:div w:id="880871349">
      <w:bodyDiv w:val="1"/>
      <w:marLeft w:val="0"/>
      <w:marRight w:val="0"/>
      <w:marTop w:val="0"/>
      <w:marBottom w:val="0"/>
      <w:divBdr>
        <w:top w:val="none" w:sz="0" w:space="0" w:color="auto"/>
        <w:left w:val="none" w:sz="0" w:space="0" w:color="auto"/>
        <w:bottom w:val="none" w:sz="0" w:space="0" w:color="auto"/>
        <w:right w:val="none" w:sz="0" w:space="0" w:color="auto"/>
      </w:divBdr>
    </w:div>
    <w:div w:id="881096683">
      <w:bodyDiv w:val="1"/>
      <w:marLeft w:val="0"/>
      <w:marRight w:val="0"/>
      <w:marTop w:val="0"/>
      <w:marBottom w:val="0"/>
      <w:divBdr>
        <w:top w:val="none" w:sz="0" w:space="0" w:color="auto"/>
        <w:left w:val="none" w:sz="0" w:space="0" w:color="auto"/>
        <w:bottom w:val="none" w:sz="0" w:space="0" w:color="auto"/>
        <w:right w:val="none" w:sz="0" w:space="0" w:color="auto"/>
      </w:divBdr>
    </w:div>
    <w:div w:id="881164106">
      <w:bodyDiv w:val="1"/>
      <w:marLeft w:val="0"/>
      <w:marRight w:val="0"/>
      <w:marTop w:val="0"/>
      <w:marBottom w:val="0"/>
      <w:divBdr>
        <w:top w:val="none" w:sz="0" w:space="0" w:color="auto"/>
        <w:left w:val="none" w:sz="0" w:space="0" w:color="auto"/>
        <w:bottom w:val="none" w:sz="0" w:space="0" w:color="auto"/>
        <w:right w:val="none" w:sz="0" w:space="0" w:color="auto"/>
      </w:divBdr>
    </w:div>
    <w:div w:id="881212395">
      <w:bodyDiv w:val="1"/>
      <w:marLeft w:val="0"/>
      <w:marRight w:val="0"/>
      <w:marTop w:val="0"/>
      <w:marBottom w:val="0"/>
      <w:divBdr>
        <w:top w:val="none" w:sz="0" w:space="0" w:color="auto"/>
        <w:left w:val="none" w:sz="0" w:space="0" w:color="auto"/>
        <w:bottom w:val="none" w:sz="0" w:space="0" w:color="auto"/>
        <w:right w:val="none" w:sz="0" w:space="0" w:color="auto"/>
      </w:divBdr>
    </w:div>
    <w:div w:id="881286246">
      <w:bodyDiv w:val="1"/>
      <w:marLeft w:val="0"/>
      <w:marRight w:val="0"/>
      <w:marTop w:val="0"/>
      <w:marBottom w:val="0"/>
      <w:divBdr>
        <w:top w:val="none" w:sz="0" w:space="0" w:color="auto"/>
        <w:left w:val="none" w:sz="0" w:space="0" w:color="auto"/>
        <w:bottom w:val="none" w:sz="0" w:space="0" w:color="auto"/>
        <w:right w:val="none" w:sz="0" w:space="0" w:color="auto"/>
      </w:divBdr>
    </w:div>
    <w:div w:id="881289973">
      <w:bodyDiv w:val="1"/>
      <w:marLeft w:val="0"/>
      <w:marRight w:val="0"/>
      <w:marTop w:val="0"/>
      <w:marBottom w:val="0"/>
      <w:divBdr>
        <w:top w:val="none" w:sz="0" w:space="0" w:color="auto"/>
        <w:left w:val="none" w:sz="0" w:space="0" w:color="auto"/>
        <w:bottom w:val="none" w:sz="0" w:space="0" w:color="auto"/>
        <w:right w:val="none" w:sz="0" w:space="0" w:color="auto"/>
      </w:divBdr>
    </w:div>
    <w:div w:id="881593466">
      <w:bodyDiv w:val="1"/>
      <w:marLeft w:val="0"/>
      <w:marRight w:val="0"/>
      <w:marTop w:val="0"/>
      <w:marBottom w:val="0"/>
      <w:divBdr>
        <w:top w:val="none" w:sz="0" w:space="0" w:color="auto"/>
        <w:left w:val="none" w:sz="0" w:space="0" w:color="auto"/>
        <w:bottom w:val="none" w:sz="0" w:space="0" w:color="auto"/>
        <w:right w:val="none" w:sz="0" w:space="0" w:color="auto"/>
      </w:divBdr>
    </w:div>
    <w:div w:id="881669644">
      <w:bodyDiv w:val="1"/>
      <w:marLeft w:val="0"/>
      <w:marRight w:val="0"/>
      <w:marTop w:val="0"/>
      <w:marBottom w:val="0"/>
      <w:divBdr>
        <w:top w:val="none" w:sz="0" w:space="0" w:color="auto"/>
        <w:left w:val="none" w:sz="0" w:space="0" w:color="auto"/>
        <w:bottom w:val="none" w:sz="0" w:space="0" w:color="auto"/>
        <w:right w:val="none" w:sz="0" w:space="0" w:color="auto"/>
      </w:divBdr>
    </w:div>
    <w:div w:id="881670381">
      <w:bodyDiv w:val="1"/>
      <w:marLeft w:val="0"/>
      <w:marRight w:val="0"/>
      <w:marTop w:val="0"/>
      <w:marBottom w:val="0"/>
      <w:divBdr>
        <w:top w:val="none" w:sz="0" w:space="0" w:color="auto"/>
        <w:left w:val="none" w:sz="0" w:space="0" w:color="auto"/>
        <w:bottom w:val="none" w:sz="0" w:space="0" w:color="auto"/>
        <w:right w:val="none" w:sz="0" w:space="0" w:color="auto"/>
      </w:divBdr>
    </w:div>
    <w:div w:id="881675109">
      <w:bodyDiv w:val="1"/>
      <w:marLeft w:val="0"/>
      <w:marRight w:val="0"/>
      <w:marTop w:val="0"/>
      <w:marBottom w:val="0"/>
      <w:divBdr>
        <w:top w:val="none" w:sz="0" w:space="0" w:color="auto"/>
        <w:left w:val="none" w:sz="0" w:space="0" w:color="auto"/>
        <w:bottom w:val="none" w:sz="0" w:space="0" w:color="auto"/>
        <w:right w:val="none" w:sz="0" w:space="0" w:color="auto"/>
      </w:divBdr>
    </w:div>
    <w:div w:id="881675146">
      <w:bodyDiv w:val="1"/>
      <w:marLeft w:val="0"/>
      <w:marRight w:val="0"/>
      <w:marTop w:val="0"/>
      <w:marBottom w:val="0"/>
      <w:divBdr>
        <w:top w:val="none" w:sz="0" w:space="0" w:color="auto"/>
        <w:left w:val="none" w:sz="0" w:space="0" w:color="auto"/>
        <w:bottom w:val="none" w:sz="0" w:space="0" w:color="auto"/>
        <w:right w:val="none" w:sz="0" w:space="0" w:color="auto"/>
      </w:divBdr>
    </w:div>
    <w:div w:id="881746433">
      <w:bodyDiv w:val="1"/>
      <w:marLeft w:val="0"/>
      <w:marRight w:val="0"/>
      <w:marTop w:val="0"/>
      <w:marBottom w:val="0"/>
      <w:divBdr>
        <w:top w:val="none" w:sz="0" w:space="0" w:color="auto"/>
        <w:left w:val="none" w:sz="0" w:space="0" w:color="auto"/>
        <w:bottom w:val="none" w:sz="0" w:space="0" w:color="auto"/>
        <w:right w:val="none" w:sz="0" w:space="0" w:color="auto"/>
      </w:divBdr>
    </w:div>
    <w:div w:id="881747209">
      <w:bodyDiv w:val="1"/>
      <w:marLeft w:val="0"/>
      <w:marRight w:val="0"/>
      <w:marTop w:val="0"/>
      <w:marBottom w:val="0"/>
      <w:divBdr>
        <w:top w:val="none" w:sz="0" w:space="0" w:color="auto"/>
        <w:left w:val="none" w:sz="0" w:space="0" w:color="auto"/>
        <w:bottom w:val="none" w:sz="0" w:space="0" w:color="auto"/>
        <w:right w:val="none" w:sz="0" w:space="0" w:color="auto"/>
      </w:divBdr>
    </w:div>
    <w:div w:id="881869252">
      <w:bodyDiv w:val="1"/>
      <w:marLeft w:val="0"/>
      <w:marRight w:val="0"/>
      <w:marTop w:val="0"/>
      <w:marBottom w:val="0"/>
      <w:divBdr>
        <w:top w:val="none" w:sz="0" w:space="0" w:color="auto"/>
        <w:left w:val="none" w:sz="0" w:space="0" w:color="auto"/>
        <w:bottom w:val="none" w:sz="0" w:space="0" w:color="auto"/>
        <w:right w:val="none" w:sz="0" w:space="0" w:color="auto"/>
      </w:divBdr>
    </w:div>
    <w:div w:id="881869975">
      <w:bodyDiv w:val="1"/>
      <w:marLeft w:val="0"/>
      <w:marRight w:val="0"/>
      <w:marTop w:val="0"/>
      <w:marBottom w:val="0"/>
      <w:divBdr>
        <w:top w:val="none" w:sz="0" w:space="0" w:color="auto"/>
        <w:left w:val="none" w:sz="0" w:space="0" w:color="auto"/>
        <w:bottom w:val="none" w:sz="0" w:space="0" w:color="auto"/>
        <w:right w:val="none" w:sz="0" w:space="0" w:color="auto"/>
      </w:divBdr>
    </w:div>
    <w:div w:id="881942316">
      <w:bodyDiv w:val="1"/>
      <w:marLeft w:val="0"/>
      <w:marRight w:val="0"/>
      <w:marTop w:val="0"/>
      <w:marBottom w:val="0"/>
      <w:divBdr>
        <w:top w:val="none" w:sz="0" w:space="0" w:color="auto"/>
        <w:left w:val="none" w:sz="0" w:space="0" w:color="auto"/>
        <w:bottom w:val="none" w:sz="0" w:space="0" w:color="auto"/>
        <w:right w:val="none" w:sz="0" w:space="0" w:color="auto"/>
      </w:divBdr>
    </w:div>
    <w:div w:id="882406172">
      <w:bodyDiv w:val="1"/>
      <w:marLeft w:val="0"/>
      <w:marRight w:val="0"/>
      <w:marTop w:val="0"/>
      <w:marBottom w:val="0"/>
      <w:divBdr>
        <w:top w:val="none" w:sz="0" w:space="0" w:color="auto"/>
        <w:left w:val="none" w:sz="0" w:space="0" w:color="auto"/>
        <w:bottom w:val="none" w:sz="0" w:space="0" w:color="auto"/>
        <w:right w:val="none" w:sz="0" w:space="0" w:color="auto"/>
      </w:divBdr>
    </w:div>
    <w:div w:id="882443902">
      <w:bodyDiv w:val="1"/>
      <w:marLeft w:val="0"/>
      <w:marRight w:val="0"/>
      <w:marTop w:val="0"/>
      <w:marBottom w:val="0"/>
      <w:divBdr>
        <w:top w:val="none" w:sz="0" w:space="0" w:color="auto"/>
        <w:left w:val="none" w:sz="0" w:space="0" w:color="auto"/>
        <w:bottom w:val="none" w:sz="0" w:space="0" w:color="auto"/>
        <w:right w:val="none" w:sz="0" w:space="0" w:color="auto"/>
      </w:divBdr>
    </w:div>
    <w:div w:id="882447967">
      <w:bodyDiv w:val="1"/>
      <w:marLeft w:val="0"/>
      <w:marRight w:val="0"/>
      <w:marTop w:val="0"/>
      <w:marBottom w:val="0"/>
      <w:divBdr>
        <w:top w:val="none" w:sz="0" w:space="0" w:color="auto"/>
        <w:left w:val="none" w:sz="0" w:space="0" w:color="auto"/>
        <w:bottom w:val="none" w:sz="0" w:space="0" w:color="auto"/>
        <w:right w:val="none" w:sz="0" w:space="0" w:color="auto"/>
      </w:divBdr>
    </w:div>
    <w:div w:id="882523755">
      <w:bodyDiv w:val="1"/>
      <w:marLeft w:val="0"/>
      <w:marRight w:val="0"/>
      <w:marTop w:val="0"/>
      <w:marBottom w:val="0"/>
      <w:divBdr>
        <w:top w:val="none" w:sz="0" w:space="0" w:color="auto"/>
        <w:left w:val="none" w:sz="0" w:space="0" w:color="auto"/>
        <w:bottom w:val="none" w:sz="0" w:space="0" w:color="auto"/>
        <w:right w:val="none" w:sz="0" w:space="0" w:color="auto"/>
      </w:divBdr>
    </w:div>
    <w:div w:id="882714986">
      <w:bodyDiv w:val="1"/>
      <w:marLeft w:val="0"/>
      <w:marRight w:val="0"/>
      <w:marTop w:val="0"/>
      <w:marBottom w:val="0"/>
      <w:divBdr>
        <w:top w:val="none" w:sz="0" w:space="0" w:color="auto"/>
        <w:left w:val="none" w:sz="0" w:space="0" w:color="auto"/>
        <w:bottom w:val="none" w:sz="0" w:space="0" w:color="auto"/>
        <w:right w:val="none" w:sz="0" w:space="0" w:color="auto"/>
      </w:divBdr>
    </w:div>
    <w:div w:id="882715164">
      <w:bodyDiv w:val="1"/>
      <w:marLeft w:val="0"/>
      <w:marRight w:val="0"/>
      <w:marTop w:val="0"/>
      <w:marBottom w:val="0"/>
      <w:divBdr>
        <w:top w:val="none" w:sz="0" w:space="0" w:color="auto"/>
        <w:left w:val="none" w:sz="0" w:space="0" w:color="auto"/>
        <w:bottom w:val="none" w:sz="0" w:space="0" w:color="auto"/>
        <w:right w:val="none" w:sz="0" w:space="0" w:color="auto"/>
      </w:divBdr>
    </w:div>
    <w:div w:id="882719144">
      <w:bodyDiv w:val="1"/>
      <w:marLeft w:val="0"/>
      <w:marRight w:val="0"/>
      <w:marTop w:val="0"/>
      <w:marBottom w:val="0"/>
      <w:divBdr>
        <w:top w:val="none" w:sz="0" w:space="0" w:color="auto"/>
        <w:left w:val="none" w:sz="0" w:space="0" w:color="auto"/>
        <w:bottom w:val="none" w:sz="0" w:space="0" w:color="auto"/>
        <w:right w:val="none" w:sz="0" w:space="0" w:color="auto"/>
      </w:divBdr>
    </w:div>
    <w:div w:id="882865698">
      <w:bodyDiv w:val="1"/>
      <w:marLeft w:val="0"/>
      <w:marRight w:val="0"/>
      <w:marTop w:val="0"/>
      <w:marBottom w:val="0"/>
      <w:divBdr>
        <w:top w:val="none" w:sz="0" w:space="0" w:color="auto"/>
        <w:left w:val="none" w:sz="0" w:space="0" w:color="auto"/>
        <w:bottom w:val="none" w:sz="0" w:space="0" w:color="auto"/>
        <w:right w:val="none" w:sz="0" w:space="0" w:color="auto"/>
      </w:divBdr>
    </w:div>
    <w:div w:id="883061085">
      <w:bodyDiv w:val="1"/>
      <w:marLeft w:val="0"/>
      <w:marRight w:val="0"/>
      <w:marTop w:val="0"/>
      <w:marBottom w:val="0"/>
      <w:divBdr>
        <w:top w:val="none" w:sz="0" w:space="0" w:color="auto"/>
        <w:left w:val="none" w:sz="0" w:space="0" w:color="auto"/>
        <w:bottom w:val="none" w:sz="0" w:space="0" w:color="auto"/>
        <w:right w:val="none" w:sz="0" w:space="0" w:color="auto"/>
      </w:divBdr>
    </w:div>
    <w:div w:id="883248292">
      <w:bodyDiv w:val="1"/>
      <w:marLeft w:val="0"/>
      <w:marRight w:val="0"/>
      <w:marTop w:val="0"/>
      <w:marBottom w:val="0"/>
      <w:divBdr>
        <w:top w:val="none" w:sz="0" w:space="0" w:color="auto"/>
        <w:left w:val="none" w:sz="0" w:space="0" w:color="auto"/>
        <w:bottom w:val="none" w:sz="0" w:space="0" w:color="auto"/>
        <w:right w:val="none" w:sz="0" w:space="0" w:color="auto"/>
      </w:divBdr>
    </w:div>
    <w:div w:id="883371135">
      <w:bodyDiv w:val="1"/>
      <w:marLeft w:val="0"/>
      <w:marRight w:val="0"/>
      <w:marTop w:val="0"/>
      <w:marBottom w:val="0"/>
      <w:divBdr>
        <w:top w:val="none" w:sz="0" w:space="0" w:color="auto"/>
        <w:left w:val="none" w:sz="0" w:space="0" w:color="auto"/>
        <w:bottom w:val="none" w:sz="0" w:space="0" w:color="auto"/>
        <w:right w:val="none" w:sz="0" w:space="0" w:color="auto"/>
      </w:divBdr>
    </w:div>
    <w:div w:id="883442534">
      <w:bodyDiv w:val="1"/>
      <w:marLeft w:val="0"/>
      <w:marRight w:val="0"/>
      <w:marTop w:val="0"/>
      <w:marBottom w:val="0"/>
      <w:divBdr>
        <w:top w:val="none" w:sz="0" w:space="0" w:color="auto"/>
        <w:left w:val="none" w:sz="0" w:space="0" w:color="auto"/>
        <w:bottom w:val="none" w:sz="0" w:space="0" w:color="auto"/>
        <w:right w:val="none" w:sz="0" w:space="0" w:color="auto"/>
      </w:divBdr>
    </w:div>
    <w:div w:id="883567743">
      <w:bodyDiv w:val="1"/>
      <w:marLeft w:val="0"/>
      <w:marRight w:val="0"/>
      <w:marTop w:val="0"/>
      <w:marBottom w:val="0"/>
      <w:divBdr>
        <w:top w:val="none" w:sz="0" w:space="0" w:color="auto"/>
        <w:left w:val="none" w:sz="0" w:space="0" w:color="auto"/>
        <w:bottom w:val="none" w:sz="0" w:space="0" w:color="auto"/>
        <w:right w:val="none" w:sz="0" w:space="0" w:color="auto"/>
      </w:divBdr>
    </w:div>
    <w:div w:id="883710411">
      <w:bodyDiv w:val="1"/>
      <w:marLeft w:val="0"/>
      <w:marRight w:val="0"/>
      <w:marTop w:val="0"/>
      <w:marBottom w:val="0"/>
      <w:divBdr>
        <w:top w:val="none" w:sz="0" w:space="0" w:color="auto"/>
        <w:left w:val="none" w:sz="0" w:space="0" w:color="auto"/>
        <w:bottom w:val="none" w:sz="0" w:space="0" w:color="auto"/>
        <w:right w:val="none" w:sz="0" w:space="0" w:color="auto"/>
      </w:divBdr>
    </w:div>
    <w:div w:id="883711687">
      <w:bodyDiv w:val="1"/>
      <w:marLeft w:val="0"/>
      <w:marRight w:val="0"/>
      <w:marTop w:val="0"/>
      <w:marBottom w:val="0"/>
      <w:divBdr>
        <w:top w:val="none" w:sz="0" w:space="0" w:color="auto"/>
        <w:left w:val="none" w:sz="0" w:space="0" w:color="auto"/>
        <w:bottom w:val="none" w:sz="0" w:space="0" w:color="auto"/>
        <w:right w:val="none" w:sz="0" w:space="0" w:color="auto"/>
      </w:divBdr>
    </w:div>
    <w:div w:id="883713331">
      <w:bodyDiv w:val="1"/>
      <w:marLeft w:val="0"/>
      <w:marRight w:val="0"/>
      <w:marTop w:val="0"/>
      <w:marBottom w:val="0"/>
      <w:divBdr>
        <w:top w:val="none" w:sz="0" w:space="0" w:color="auto"/>
        <w:left w:val="none" w:sz="0" w:space="0" w:color="auto"/>
        <w:bottom w:val="none" w:sz="0" w:space="0" w:color="auto"/>
        <w:right w:val="none" w:sz="0" w:space="0" w:color="auto"/>
      </w:divBdr>
    </w:div>
    <w:div w:id="883717918">
      <w:bodyDiv w:val="1"/>
      <w:marLeft w:val="0"/>
      <w:marRight w:val="0"/>
      <w:marTop w:val="0"/>
      <w:marBottom w:val="0"/>
      <w:divBdr>
        <w:top w:val="none" w:sz="0" w:space="0" w:color="auto"/>
        <w:left w:val="none" w:sz="0" w:space="0" w:color="auto"/>
        <w:bottom w:val="none" w:sz="0" w:space="0" w:color="auto"/>
        <w:right w:val="none" w:sz="0" w:space="0" w:color="auto"/>
      </w:divBdr>
    </w:div>
    <w:div w:id="883908429">
      <w:bodyDiv w:val="1"/>
      <w:marLeft w:val="0"/>
      <w:marRight w:val="0"/>
      <w:marTop w:val="0"/>
      <w:marBottom w:val="0"/>
      <w:divBdr>
        <w:top w:val="none" w:sz="0" w:space="0" w:color="auto"/>
        <w:left w:val="none" w:sz="0" w:space="0" w:color="auto"/>
        <w:bottom w:val="none" w:sz="0" w:space="0" w:color="auto"/>
        <w:right w:val="none" w:sz="0" w:space="0" w:color="auto"/>
      </w:divBdr>
    </w:div>
    <w:div w:id="883979217">
      <w:bodyDiv w:val="1"/>
      <w:marLeft w:val="0"/>
      <w:marRight w:val="0"/>
      <w:marTop w:val="0"/>
      <w:marBottom w:val="0"/>
      <w:divBdr>
        <w:top w:val="none" w:sz="0" w:space="0" w:color="auto"/>
        <w:left w:val="none" w:sz="0" w:space="0" w:color="auto"/>
        <w:bottom w:val="none" w:sz="0" w:space="0" w:color="auto"/>
        <w:right w:val="none" w:sz="0" w:space="0" w:color="auto"/>
      </w:divBdr>
    </w:div>
    <w:div w:id="884146668">
      <w:bodyDiv w:val="1"/>
      <w:marLeft w:val="0"/>
      <w:marRight w:val="0"/>
      <w:marTop w:val="0"/>
      <w:marBottom w:val="0"/>
      <w:divBdr>
        <w:top w:val="none" w:sz="0" w:space="0" w:color="auto"/>
        <w:left w:val="none" w:sz="0" w:space="0" w:color="auto"/>
        <w:bottom w:val="none" w:sz="0" w:space="0" w:color="auto"/>
        <w:right w:val="none" w:sz="0" w:space="0" w:color="auto"/>
      </w:divBdr>
    </w:div>
    <w:div w:id="884366145">
      <w:bodyDiv w:val="1"/>
      <w:marLeft w:val="0"/>
      <w:marRight w:val="0"/>
      <w:marTop w:val="0"/>
      <w:marBottom w:val="0"/>
      <w:divBdr>
        <w:top w:val="none" w:sz="0" w:space="0" w:color="auto"/>
        <w:left w:val="none" w:sz="0" w:space="0" w:color="auto"/>
        <w:bottom w:val="none" w:sz="0" w:space="0" w:color="auto"/>
        <w:right w:val="none" w:sz="0" w:space="0" w:color="auto"/>
      </w:divBdr>
    </w:div>
    <w:div w:id="884368056">
      <w:bodyDiv w:val="1"/>
      <w:marLeft w:val="0"/>
      <w:marRight w:val="0"/>
      <w:marTop w:val="0"/>
      <w:marBottom w:val="0"/>
      <w:divBdr>
        <w:top w:val="none" w:sz="0" w:space="0" w:color="auto"/>
        <w:left w:val="none" w:sz="0" w:space="0" w:color="auto"/>
        <w:bottom w:val="none" w:sz="0" w:space="0" w:color="auto"/>
        <w:right w:val="none" w:sz="0" w:space="0" w:color="auto"/>
      </w:divBdr>
    </w:div>
    <w:div w:id="884368996">
      <w:bodyDiv w:val="1"/>
      <w:marLeft w:val="0"/>
      <w:marRight w:val="0"/>
      <w:marTop w:val="0"/>
      <w:marBottom w:val="0"/>
      <w:divBdr>
        <w:top w:val="none" w:sz="0" w:space="0" w:color="auto"/>
        <w:left w:val="none" w:sz="0" w:space="0" w:color="auto"/>
        <w:bottom w:val="none" w:sz="0" w:space="0" w:color="auto"/>
        <w:right w:val="none" w:sz="0" w:space="0" w:color="auto"/>
      </w:divBdr>
    </w:div>
    <w:div w:id="884373651">
      <w:bodyDiv w:val="1"/>
      <w:marLeft w:val="0"/>
      <w:marRight w:val="0"/>
      <w:marTop w:val="0"/>
      <w:marBottom w:val="0"/>
      <w:divBdr>
        <w:top w:val="none" w:sz="0" w:space="0" w:color="auto"/>
        <w:left w:val="none" w:sz="0" w:space="0" w:color="auto"/>
        <w:bottom w:val="none" w:sz="0" w:space="0" w:color="auto"/>
        <w:right w:val="none" w:sz="0" w:space="0" w:color="auto"/>
      </w:divBdr>
    </w:div>
    <w:div w:id="884636945">
      <w:bodyDiv w:val="1"/>
      <w:marLeft w:val="0"/>
      <w:marRight w:val="0"/>
      <w:marTop w:val="0"/>
      <w:marBottom w:val="0"/>
      <w:divBdr>
        <w:top w:val="none" w:sz="0" w:space="0" w:color="auto"/>
        <w:left w:val="none" w:sz="0" w:space="0" w:color="auto"/>
        <w:bottom w:val="none" w:sz="0" w:space="0" w:color="auto"/>
        <w:right w:val="none" w:sz="0" w:space="0" w:color="auto"/>
      </w:divBdr>
    </w:div>
    <w:div w:id="884826604">
      <w:bodyDiv w:val="1"/>
      <w:marLeft w:val="0"/>
      <w:marRight w:val="0"/>
      <w:marTop w:val="0"/>
      <w:marBottom w:val="0"/>
      <w:divBdr>
        <w:top w:val="none" w:sz="0" w:space="0" w:color="auto"/>
        <w:left w:val="none" w:sz="0" w:space="0" w:color="auto"/>
        <w:bottom w:val="none" w:sz="0" w:space="0" w:color="auto"/>
        <w:right w:val="none" w:sz="0" w:space="0" w:color="auto"/>
      </w:divBdr>
    </w:div>
    <w:div w:id="884829962">
      <w:bodyDiv w:val="1"/>
      <w:marLeft w:val="0"/>
      <w:marRight w:val="0"/>
      <w:marTop w:val="0"/>
      <w:marBottom w:val="0"/>
      <w:divBdr>
        <w:top w:val="none" w:sz="0" w:space="0" w:color="auto"/>
        <w:left w:val="none" w:sz="0" w:space="0" w:color="auto"/>
        <w:bottom w:val="none" w:sz="0" w:space="0" w:color="auto"/>
        <w:right w:val="none" w:sz="0" w:space="0" w:color="auto"/>
      </w:divBdr>
    </w:div>
    <w:div w:id="885026431">
      <w:bodyDiv w:val="1"/>
      <w:marLeft w:val="0"/>
      <w:marRight w:val="0"/>
      <w:marTop w:val="0"/>
      <w:marBottom w:val="0"/>
      <w:divBdr>
        <w:top w:val="none" w:sz="0" w:space="0" w:color="auto"/>
        <w:left w:val="none" w:sz="0" w:space="0" w:color="auto"/>
        <w:bottom w:val="none" w:sz="0" w:space="0" w:color="auto"/>
        <w:right w:val="none" w:sz="0" w:space="0" w:color="auto"/>
      </w:divBdr>
    </w:div>
    <w:div w:id="885262418">
      <w:bodyDiv w:val="1"/>
      <w:marLeft w:val="0"/>
      <w:marRight w:val="0"/>
      <w:marTop w:val="0"/>
      <w:marBottom w:val="0"/>
      <w:divBdr>
        <w:top w:val="none" w:sz="0" w:space="0" w:color="auto"/>
        <w:left w:val="none" w:sz="0" w:space="0" w:color="auto"/>
        <w:bottom w:val="none" w:sz="0" w:space="0" w:color="auto"/>
        <w:right w:val="none" w:sz="0" w:space="0" w:color="auto"/>
      </w:divBdr>
    </w:div>
    <w:div w:id="885484294">
      <w:bodyDiv w:val="1"/>
      <w:marLeft w:val="0"/>
      <w:marRight w:val="0"/>
      <w:marTop w:val="0"/>
      <w:marBottom w:val="0"/>
      <w:divBdr>
        <w:top w:val="none" w:sz="0" w:space="0" w:color="auto"/>
        <w:left w:val="none" w:sz="0" w:space="0" w:color="auto"/>
        <w:bottom w:val="none" w:sz="0" w:space="0" w:color="auto"/>
        <w:right w:val="none" w:sz="0" w:space="0" w:color="auto"/>
      </w:divBdr>
    </w:div>
    <w:div w:id="885675740">
      <w:bodyDiv w:val="1"/>
      <w:marLeft w:val="0"/>
      <w:marRight w:val="0"/>
      <w:marTop w:val="0"/>
      <w:marBottom w:val="0"/>
      <w:divBdr>
        <w:top w:val="none" w:sz="0" w:space="0" w:color="auto"/>
        <w:left w:val="none" w:sz="0" w:space="0" w:color="auto"/>
        <w:bottom w:val="none" w:sz="0" w:space="0" w:color="auto"/>
        <w:right w:val="none" w:sz="0" w:space="0" w:color="auto"/>
      </w:divBdr>
    </w:div>
    <w:div w:id="885721007">
      <w:bodyDiv w:val="1"/>
      <w:marLeft w:val="0"/>
      <w:marRight w:val="0"/>
      <w:marTop w:val="0"/>
      <w:marBottom w:val="0"/>
      <w:divBdr>
        <w:top w:val="none" w:sz="0" w:space="0" w:color="auto"/>
        <w:left w:val="none" w:sz="0" w:space="0" w:color="auto"/>
        <w:bottom w:val="none" w:sz="0" w:space="0" w:color="auto"/>
        <w:right w:val="none" w:sz="0" w:space="0" w:color="auto"/>
      </w:divBdr>
    </w:div>
    <w:div w:id="885944336">
      <w:bodyDiv w:val="1"/>
      <w:marLeft w:val="0"/>
      <w:marRight w:val="0"/>
      <w:marTop w:val="0"/>
      <w:marBottom w:val="0"/>
      <w:divBdr>
        <w:top w:val="none" w:sz="0" w:space="0" w:color="auto"/>
        <w:left w:val="none" w:sz="0" w:space="0" w:color="auto"/>
        <w:bottom w:val="none" w:sz="0" w:space="0" w:color="auto"/>
        <w:right w:val="none" w:sz="0" w:space="0" w:color="auto"/>
      </w:divBdr>
    </w:div>
    <w:div w:id="885948050">
      <w:bodyDiv w:val="1"/>
      <w:marLeft w:val="0"/>
      <w:marRight w:val="0"/>
      <w:marTop w:val="0"/>
      <w:marBottom w:val="0"/>
      <w:divBdr>
        <w:top w:val="none" w:sz="0" w:space="0" w:color="auto"/>
        <w:left w:val="none" w:sz="0" w:space="0" w:color="auto"/>
        <w:bottom w:val="none" w:sz="0" w:space="0" w:color="auto"/>
        <w:right w:val="none" w:sz="0" w:space="0" w:color="auto"/>
      </w:divBdr>
    </w:div>
    <w:div w:id="885992299">
      <w:bodyDiv w:val="1"/>
      <w:marLeft w:val="0"/>
      <w:marRight w:val="0"/>
      <w:marTop w:val="0"/>
      <w:marBottom w:val="0"/>
      <w:divBdr>
        <w:top w:val="none" w:sz="0" w:space="0" w:color="auto"/>
        <w:left w:val="none" w:sz="0" w:space="0" w:color="auto"/>
        <w:bottom w:val="none" w:sz="0" w:space="0" w:color="auto"/>
        <w:right w:val="none" w:sz="0" w:space="0" w:color="auto"/>
      </w:divBdr>
    </w:div>
    <w:div w:id="886144852">
      <w:bodyDiv w:val="1"/>
      <w:marLeft w:val="0"/>
      <w:marRight w:val="0"/>
      <w:marTop w:val="0"/>
      <w:marBottom w:val="0"/>
      <w:divBdr>
        <w:top w:val="none" w:sz="0" w:space="0" w:color="auto"/>
        <w:left w:val="none" w:sz="0" w:space="0" w:color="auto"/>
        <w:bottom w:val="none" w:sz="0" w:space="0" w:color="auto"/>
        <w:right w:val="none" w:sz="0" w:space="0" w:color="auto"/>
      </w:divBdr>
    </w:div>
    <w:div w:id="886185866">
      <w:bodyDiv w:val="1"/>
      <w:marLeft w:val="0"/>
      <w:marRight w:val="0"/>
      <w:marTop w:val="0"/>
      <w:marBottom w:val="0"/>
      <w:divBdr>
        <w:top w:val="none" w:sz="0" w:space="0" w:color="auto"/>
        <w:left w:val="none" w:sz="0" w:space="0" w:color="auto"/>
        <w:bottom w:val="none" w:sz="0" w:space="0" w:color="auto"/>
        <w:right w:val="none" w:sz="0" w:space="0" w:color="auto"/>
      </w:divBdr>
    </w:div>
    <w:div w:id="886334762">
      <w:bodyDiv w:val="1"/>
      <w:marLeft w:val="0"/>
      <w:marRight w:val="0"/>
      <w:marTop w:val="0"/>
      <w:marBottom w:val="0"/>
      <w:divBdr>
        <w:top w:val="none" w:sz="0" w:space="0" w:color="auto"/>
        <w:left w:val="none" w:sz="0" w:space="0" w:color="auto"/>
        <w:bottom w:val="none" w:sz="0" w:space="0" w:color="auto"/>
        <w:right w:val="none" w:sz="0" w:space="0" w:color="auto"/>
      </w:divBdr>
    </w:div>
    <w:div w:id="886406480">
      <w:bodyDiv w:val="1"/>
      <w:marLeft w:val="0"/>
      <w:marRight w:val="0"/>
      <w:marTop w:val="0"/>
      <w:marBottom w:val="0"/>
      <w:divBdr>
        <w:top w:val="none" w:sz="0" w:space="0" w:color="auto"/>
        <w:left w:val="none" w:sz="0" w:space="0" w:color="auto"/>
        <w:bottom w:val="none" w:sz="0" w:space="0" w:color="auto"/>
        <w:right w:val="none" w:sz="0" w:space="0" w:color="auto"/>
      </w:divBdr>
    </w:div>
    <w:div w:id="886572841">
      <w:bodyDiv w:val="1"/>
      <w:marLeft w:val="0"/>
      <w:marRight w:val="0"/>
      <w:marTop w:val="0"/>
      <w:marBottom w:val="0"/>
      <w:divBdr>
        <w:top w:val="none" w:sz="0" w:space="0" w:color="auto"/>
        <w:left w:val="none" w:sz="0" w:space="0" w:color="auto"/>
        <w:bottom w:val="none" w:sz="0" w:space="0" w:color="auto"/>
        <w:right w:val="none" w:sz="0" w:space="0" w:color="auto"/>
      </w:divBdr>
    </w:div>
    <w:div w:id="886574977">
      <w:bodyDiv w:val="1"/>
      <w:marLeft w:val="0"/>
      <w:marRight w:val="0"/>
      <w:marTop w:val="0"/>
      <w:marBottom w:val="0"/>
      <w:divBdr>
        <w:top w:val="none" w:sz="0" w:space="0" w:color="auto"/>
        <w:left w:val="none" w:sz="0" w:space="0" w:color="auto"/>
        <w:bottom w:val="none" w:sz="0" w:space="0" w:color="auto"/>
        <w:right w:val="none" w:sz="0" w:space="0" w:color="auto"/>
      </w:divBdr>
    </w:div>
    <w:div w:id="886646983">
      <w:bodyDiv w:val="1"/>
      <w:marLeft w:val="0"/>
      <w:marRight w:val="0"/>
      <w:marTop w:val="0"/>
      <w:marBottom w:val="0"/>
      <w:divBdr>
        <w:top w:val="none" w:sz="0" w:space="0" w:color="auto"/>
        <w:left w:val="none" w:sz="0" w:space="0" w:color="auto"/>
        <w:bottom w:val="none" w:sz="0" w:space="0" w:color="auto"/>
        <w:right w:val="none" w:sz="0" w:space="0" w:color="auto"/>
      </w:divBdr>
    </w:div>
    <w:div w:id="886720793">
      <w:bodyDiv w:val="1"/>
      <w:marLeft w:val="0"/>
      <w:marRight w:val="0"/>
      <w:marTop w:val="0"/>
      <w:marBottom w:val="0"/>
      <w:divBdr>
        <w:top w:val="none" w:sz="0" w:space="0" w:color="auto"/>
        <w:left w:val="none" w:sz="0" w:space="0" w:color="auto"/>
        <w:bottom w:val="none" w:sz="0" w:space="0" w:color="auto"/>
        <w:right w:val="none" w:sz="0" w:space="0" w:color="auto"/>
      </w:divBdr>
    </w:div>
    <w:div w:id="886723088">
      <w:bodyDiv w:val="1"/>
      <w:marLeft w:val="0"/>
      <w:marRight w:val="0"/>
      <w:marTop w:val="0"/>
      <w:marBottom w:val="0"/>
      <w:divBdr>
        <w:top w:val="none" w:sz="0" w:space="0" w:color="auto"/>
        <w:left w:val="none" w:sz="0" w:space="0" w:color="auto"/>
        <w:bottom w:val="none" w:sz="0" w:space="0" w:color="auto"/>
        <w:right w:val="none" w:sz="0" w:space="0" w:color="auto"/>
      </w:divBdr>
    </w:div>
    <w:div w:id="886800102">
      <w:bodyDiv w:val="1"/>
      <w:marLeft w:val="0"/>
      <w:marRight w:val="0"/>
      <w:marTop w:val="0"/>
      <w:marBottom w:val="0"/>
      <w:divBdr>
        <w:top w:val="none" w:sz="0" w:space="0" w:color="auto"/>
        <w:left w:val="none" w:sz="0" w:space="0" w:color="auto"/>
        <w:bottom w:val="none" w:sz="0" w:space="0" w:color="auto"/>
        <w:right w:val="none" w:sz="0" w:space="0" w:color="auto"/>
      </w:divBdr>
    </w:div>
    <w:div w:id="886837318">
      <w:bodyDiv w:val="1"/>
      <w:marLeft w:val="0"/>
      <w:marRight w:val="0"/>
      <w:marTop w:val="0"/>
      <w:marBottom w:val="0"/>
      <w:divBdr>
        <w:top w:val="none" w:sz="0" w:space="0" w:color="auto"/>
        <w:left w:val="none" w:sz="0" w:space="0" w:color="auto"/>
        <w:bottom w:val="none" w:sz="0" w:space="0" w:color="auto"/>
        <w:right w:val="none" w:sz="0" w:space="0" w:color="auto"/>
      </w:divBdr>
    </w:div>
    <w:div w:id="887185621">
      <w:bodyDiv w:val="1"/>
      <w:marLeft w:val="0"/>
      <w:marRight w:val="0"/>
      <w:marTop w:val="0"/>
      <w:marBottom w:val="0"/>
      <w:divBdr>
        <w:top w:val="none" w:sz="0" w:space="0" w:color="auto"/>
        <w:left w:val="none" w:sz="0" w:space="0" w:color="auto"/>
        <w:bottom w:val="none" w:sz="0" w:space="0" w:color="auto"/>
        <w:right w:val="none" w:sz="0" w:space="0" w:color="auto"/>
      </w:divBdr>
    </w:div>
    <w:div w:id="887494474">
      <w:bodyDiv w:val="1"/>
      <w:marLeft w:val="0"/>
      <w:marRight w:val="0"/>
      <w:marTop w:val="0"/>
      <w:marBottom w:val="0"/>
      <w:divBdr>
        <w:top w:val="none" w:sz="0" w:space="0" w:color="auto"/>
        <w:left w:val="none" w:sz="0" w:space="0" w:color="auto"/>
        <w:bottom w:val="none" w:sz="0" w:space="0" w:color="auto"/>
        <w:right w:val="none" w:sz="0" w:space="0" w:color="auto"/>
      </w:divBdr>
    </w:div>
    <w:div w:id="887650565">
      <w:bodyDiv w:val="1"/>
      <w:marLeft w:val="0"/>
      <w:marRight w:val="0"/>
      <w:marTop w:val="0"/>
      <w:marBottom w:val="0"/>
      <w:divBdr>
        <w:top w:val="none" w:sz="0" w:space="0" w:color="auto"/>
        <w:left w:val="none" w:sz="0" w:space="0" w:color="auto"/>
        <w:bottom w:val="none" w:sz="0" w:space="0" w:color="auto"/>
        <w:right w:val="none" w:sz="0" w:space="0" w:color="auto"/>
      </w:divBdr>
    </w:div>
    <w:div w:id="887767354">
      <w:bodyDiv w:val="1"/>
      <w:marLeft w:val="0"/>
      <w:marRight w:val="0"/>
      <w:marTop w:val="0"/>
      <w:marBottom w:val="0"/>
      <w:divBdr>
        <w:top w:val="none" w:sz="0" w:space="0" w:color="auto"/>
        <w:left w:val="none" w:sz="0" w:space="0" w:color="auto"/>
        <w:bottom w:val="none" w:sz="0" w:space="0" w:color="auto"/>
        <w:right w:val="none" w:sz="0" w:space="0" w:color="auto"/>
      </w:divBdr>
    </w:div>
    <w:div w:id="887913690">
      <w:bodyDiv w:val="1"/>
      <w:marLeft w:val="0"/>
      <w:marRight w:val="0"/>
      <w:marTop w:val="0"/>
      <w:marBottom w:val="0"/>
      <w:divBdr>
        <w:top w:val="none" w:sz="0" w:space="0" w:color="auto"/>
        <w:left w:val="none" w:sz="0" w:space="0" w:color="auto"/>
        <w:bottom w:val="none" w:sz="0" w:space="0" w:color="auto"/>
        <w:right w:val="none" w:sz="0" w:space="0" w:color="auto"/>
      </w:divBdr>
    </w:div>
    <w:div w:id="887957847">
      <w:bodyDiv w:val="1"/>
      <w:marLeft w:val="0"/>
      <w:marRight w:val="0"/>
      <w:marTop w:val="0"/>
      <w:marBottom w:val="0"/>
      <w:divBdr>
        <w:top w:val="none" w:sz="0" w:space="0" w:color="auto"/>
        <w:left w:val="none" w:sz="0" w:space="0" w:color="auto"/>
        <w:bottom w:val="none" w:sz="0" w:space="0" w:color="auto"/>
        <w:right w:val="none" w:sz="0" w:space="0" w:color="auto"/>
      </w:divBdr>
    </w:div>
    <w:div w:id="887960322">
      <w:bodyDiv w:val="1"/>
      <w:marLeft w:val="0"/>
      <w:marRight w:val="0"/>
      <w:marTop w:val="0"/>
      <w:marBottom w:val="0"/>
      <w:divBdr>
        <w:top w:val="none" w:sz="0" w:space="0" w:color="auto"/>
        <w:left w:val="none" w:sz="0" w:space="0" w:color="auto"/>
        <w:bottom w:val="none" w:sz="0" w:space="0" w:color="auto"/>
        <w:right w:val="none" w:sz="0" w:space="0" w:color="auto"/>
      </w:divBdr>
    </w:div>
    <w:div w:id="888029447">
      <w:bodyDiv w:val="1"/>
      <w:marLeft w:val="0"/>
      <w:marRight w:val="0"/>
      <w:marTop w:val="0"/>
      <w:marBottom w:val="0"/>
      <w:divBdr>
        <w:top w:val="none" w:sz="0" w:space="0" w:color="auto"/>
        <w:left w:val="none" w:sz="0" w:space="0" w:color="auto"/>
        <w:bottom w:val="none" w:sz="0" w:space="0" w:color="auto"/>
        <w:right w:val="none" w:sz="0" w:space="0" w:color="auto"/>
      </w:divBdr>
    </w:div>
    <w:div w:id="888031589">
      <w:bodyDiv w:val="1"/>
      <w:marLeft w:val="0"/>
      <w:marRight w:val="0"/>
      <w:marTop w:val="0"/>
      <w:marBottom w:val="0"/>
      <w:divBdr>
        <w:top w:val="none" w:sz="0" w:space="0" w:color="auto"/>
        <w:left w:val="none" w:sz="0" w:space="0" w:color="auto"/>
        <w:bottom w:val="none" w:sz="0" w:space="0" w:color="auto"/>
        <w:right w:val="none" w:sz="0" w:space="0" w:color="auto"/>
      </w:divBdr>
    </w:div>
    <w:div w:id="888611285">
      <w:bodyDiv w:val="1"/>
      <w:marLeft w:val="0"/>
      <w:marRight w:val="0"/>
      <w:marTop w:val="0"/>
      <w:marBottom w:val="0"/>
      <w:divBdr>
        <w:top w:val="none" w:sz="0" w:space="0" w:color="auto"/>
        <w:left w:val="none" w:sz="0" w:space="0" w:color="auto"/>
        <w:bottom w:val="none" w:sz="0" w:space="0" w:color="auto"/>
        <w:right w:val="none" w:sz="0" w:space="0" w:color="auto"/>
      </w:divBdr>
    </w:div>
    <w:div w:id="888734888">
      <w:bodyDiv w:val="1"/>
      <w:marLeft w:val="0"/>
      <w:marRight w:val="0"/>
      <w:marTop w:val="0"/>
      <w:marBottom w:val="0"/>
      <w:divBdr>
        <w:top w:val="none" w:sz="0" w:space="0" w:color="auto"/>
        <w:left w:val="none" w:sz="0" w:space="0" w:color="auto"/>
        <w:bottom w:val="none" w:sz="0" w:space="0" w:color="auto"/>
        <w:right w:val="none" w:sz="0" w:space="0" w:color="auto"/>
      </w:divBdr>
    </w:div>
    <w:div w:id="888801433">
      <w:bodyDiv w:val="1"/>
      <w:marLeft w:val="0"/>
      <w:marRight w:val="0"/>
      <w:marTop w:val="0"/>
      <w:marBottom w:val="0"/>
      <w:divBdr>
        <w:top w:val="none" w:sz="0" w:space="0" w:color="auto"/>
        <w:left w:val="none" w:sz="0" w:space="0" w:color="auto"/>
        <w:bottom w:val="none" w:sz="0" w:space="0" w:color="auto"/>
        <w:right w:val="none" w:sz="0" w:space="0" w:color="auto"/>
      </w:divBdr>
    </w:div>
    <w:div w:id="888876141">
      <w:bodyDiv w:val="1"/>
      <w:marLeft w:val="0"/>
      <w:marRight w:val="0"/>
      <w:marTop w:val="0"/>
      <w:marBottom w:val="0"/>
      <w:divBdr>
        <w:top w:val="none" w:sz="0" w:space="0" w:color="auto"/>
        <w:left w:val="none" w:sz="0" w:space="0" w:color="auto"/>
        <w:bottom w:val="none" w:sz="0" w:space="0" w:color="auto"/>
        <w:right w:val="none" w:sz="0" w:space="0" w:color="auto"/>
      </w:divBdr>
    </w:div>
    <w:div w:id="888885624">
      <w:bodyDiv w:val="1"/>
      <w:marLeft w:val="0"/>
      <w:marRight w:val="0"/>
      <w:marTop w:val="0"/>
      <w:marBottom w:val="0"/>
      <w:divBdr>
        <w:top w:val="none" w:sz="0" w:space="0" w:color="auto"/>
        <w:left w:val="none" w:sz="0" w:space="0" w:color="auto"/>
        <w:bottom w:val="none" w:sz="0" w:space="0" w:color="auto"/>
        <w:right w:val="none" w:sz="0" w:space="0" w:color="auto"/>
      </w:divBdr>
    </w:div>
    <w:div w:id="889003818">
      <w:bodyDiv w:val="1"/>
      <w:marLeft w:val="0"/>
      <w:marRight w:val="0"/>
      <w:marTop w:val="0"/>
      <w:marBottom w:val="0"/>
      <w:divBdr>
        <w:top w:val="none" w:sz="0" w:space="0" w:color="auto"/>
        <w:left w:val="none" w:sz="0" w:space="0" w:color="auto"/>
        <w:bottom w:val="none" w:sz="0" w:space="0" w:color="auto"/>
        <w:right w:val="none" w:sz="0" w:space="0" w:color="auto"/>
      </w:divBdr>
    </w:div>
    <w:div w:id="889069977">
      <w:bodyDiv w:val="1"/>
      <w:marLeft w:val="0"/>
      <w:marRight w:val="0"/>
      <w:marTop w:val="0"/>
      <w:marBottom w:val="0"/>
      <w:divBdr>
        <w:top w:val="none" w:sz="0" w:space="0" w:color="auto"/>
        <w:left w:val="none" w:sz="0" w:space="0" w:color="auto"/>
        <w:bottom w:val="none" w:sz="0" w:space="0" w:color="auto"/>
        <w:right w:val="none" w:sz="0" w:space="0" w:color="auto"/>
      </w:divBdr>
    </w:div>
    <w:div w:id="889224123">
      <w:bodyDiv w:val="1"/>
      <w:marLeft w:val="0"/>
      <w:marRight w:val="0"/>
      <w:marTop w:val="0"/>
      <w:marBottom w:val="0"/>
      <w:divBdr>
        <w:top w:val="none" w:sz="0" w:space="0" w:color="auto"/>
        <w:left w:val="none" w:sz="0" w:space="0" w:color="auto"/>
        <w:bottom w:val="none" w:sz="0" w:space="0" w:color="auto"/>
        <w:right w:val="none" w:sz="0" w:space="0" w:color="auto"/>
      </w:divBdr>
    </w:div>
    <w:div w:id="889225024">
      <w:bodyDiv w:val="1"/>
      <w:marLeft w:val="0"/>
      <w:marRight w:val="0"/>
      <w:marTop w:val="0"/>
      <w:marBottom w:val="0"/>
      <w:divBdr>
        <w:top w:val="none" w:sz="0" w:space="0" w:color="auto"/>
        <w:left w:val="none" w:sz="0" w:space="0" w:color="auto"/>
        <w:bottom w:val="none" w:sz="0" w:space="0" w:color="auto"/>
        <w:right w:val="none" w:sz="0" w:space="0" w:color="auto"/>
      </w:divBdr>
    </w:div>
    <w:div w:id="889266705">
      <w:bodyDiv w:val="1"/>
      <w:marLeft w:val="0"/>
      <w:marRight w:val="0"/>
      <w:marTop w:val="0"/>
      <w:marBottom w:val="0"/>
      <w:divBdr>
        <w:top w:val="none" w:sz="0" w:space="0" w:color="auto"/>
        <w:left w:val="none" w:sz="0" w:space="0" w:color="auto"/>
        <w:bottom w:val="none" w:sz="0" w:space="0" w:color="auto"/>
        <w:right w:val="none" w:sz="0" w:space="0" w:color="auto"/>
      </w:divBdr>
    </w:div>
    <w:div w:id="889851474">
      <w:bodyDiv w:val="1"/>
      <w:marLeft w:val="0"/>
      <w:marRight w:val="0"/>
      <w:marTop w:val="0"/>
      <w:marBottom w:val="0"/>
      <w:divBdr>
        <w:top w:val="none" w:sz="0" w:space="0" w:color="auto"/>
        <w:left w:val="none" w:sz="0" w:space="0" w:color="auto"/>
        <w:bottom w:val="none" w:sz="0" w:space="0" w:color="auto"/>
        <w:right w:val="none" w:sz="0" w:space="0" w:color="auto"/>
      </w:divBdr>
    </w:div>
    <w:div w:id="889996275">
      <w:bodyDiv w:val="1"/>
      <w:marLeft w:val="0"/>
      <w:marRight w:val="0"/>
      <w:marTop w:val="0"/>
      <w:marBottom w:val="0"/>
      <w:divBdr>
        <w:top w:val="none" w:sz="0" w:space="0" w:color="auto"/>
        <w:left w:val="none" w:sz="0" w:space="0" w:color="auto"/>
        <w:bottom w:val="none" w:sz="0" w:space="0" w:color="auto"/>
        <w:right w:val="none" w:sz="0" w:space="0" w:color="auto"/>
      </w:divBdr>
    </w:div>
    <w:div w:id="890195156">
      <w:bodyDiv w:val="1"/>
      <w:marLeft w:val="0"/>
      <w:marRight w:val="0"/>
      <w:marTop w:val="0"/>
      <w:marBottom w:val="0"/>
      <w:divBdr>
        <w:top w:val="none" w:sz="0" w:space="0" w:color="auto"/>
        <w:left w:val="none" w:sz="0" w:space="0" w:color="auto"/>
        <w:bottom w:val="none" w:sz="0" w:space="0" w:color="auto"/>
        <w:right w:val="none" w:sz="0" w:space="0" w:color="auto"/>
      </w:divBdr>
    </w:div>
    <w:div w:id="890313679">
      <w:bodyDiv w:val="1"/>
      <w:marLeft w:val="0"/>
      <w:marRight w:val="0"/>
      <w:marTop w:val="0"/>
      <w:marBottom w:val="0"/>
      <w:divBdr>
        <w:top w:val="none" w:sz="0" w:space="0" w:color="auto"/>
        <w:left w:val="none" w:sz="0" w:space="0" w:color="auto"/>
        <w:bottom w:val="none" w:sz="0" w:space="0" w:color="auto"/>
        <w:right w:val="none" w:sz="0" w:space="0" w:color="auto"/>
      </w:divBdr>
    </w:div>
    <w:div w:id="890383639">
      <w:bodyDiv w:val="1"/>
      <w:marLeft w:val="0"/>
      <w:marRight w:val="0"/>
      <w:marTop w:val="0"/>
      <w:marBottom w:val="0"/>
      <w:divBdr>
        <w:top w:val="none" w:sz="0" w:space="0" w:color="auto"/>
        <w:left w:val="none" w:sz="0" w:space="0" w:color="auto"/>
        <w:bottom w:val="none" w:sz="0" w:space="0" w:color="auto"/>
        <w:right w:val="none" w:sz="0" w:space="0" w:color="auto"/>
      </w:divBdr>
    </w:div>
    <w:div w:id="890388209">
      <w:bodyDiv w:val="1"/>
      <w:marLeft w:val="0"/>
      <w:marRight w:val="0"/>
      <w:marTop w:val="0"/>
      <w:marBottom w:val="0"/>
      <w:divBdr>
        <w:top w:val="none" w:sz="0" w:space="0" w:color="auto"/>
        <w:left w:val="none" w:sz="0" w:space="0" w:color="auto"/>
        <w:bottom w:val="none" w:sz="0" w:space="0" w:color="auto"/>
        <w:right w:val="none" w:sz="0" w:space="0" w:color="auto"/>
      </w:divBdr>
    </w:div>
    <w:div w:id="890534082">
      <w:bodyDiv w:val="1"/>
      <w:marLeft w:val="0"/>
      <w:marRight w:val="0"/>
      <w:marTop w:val="0"/>
      <w:marBottom w:val="0"/>
      <w:divBdr>
        <w:top w:val="none" w:sz="0" w:space="0" w:color="auto"/>
        <w:left w:val="none" w:sz="0" w:space="0" w:color="auto"/>
        <w:bottom w:val="none" w:sz="0" w:space="0" w:color="auto"/>
        <w:right w:val="none" w:sz="0" w:space="0" w:color="auto"/>
      </w:divBdr>
    </w:div>
    <w:div w:id="890580985">
      <w:bodyDiv w:val="1"/>
      <w:marLeft w:val="0"/>
      <w:marRight w:val="0"/>
      <w:marTop w:val="0"/>
      <w:marBottom w:val="0"/>
      <w:divBdr>
        <w:top w:val="none" w:sz="0" w:space="0" w:color="auto"/>
        <w:left w:val="none" w:sz="0" w:space="0" w:color="auto"/>
        <w:bottom w:val="none" w:sz="0" w:space="0" w:color="auto"/>
        <w:right w:val="none" w:sz="0" w:space="0" w:color="auto"/>
      </w:divBdr>
    </w:div>
    <w:div w:id="890776054">
      <w:bodyDiv w:val="1"/>
      <w:marLeft w:val="0"/>
      <w:marRight w:val="0"/>
      <w:marTop w:val="0"/>
      <w:marBottom w:val="0"/>
      <w:divBdr>
        <w:top w:val="none" w:sz="0" w:space="0" w:color="auto"/>
        <w:left w:val="none" w:sz="0" w:space="0" w:color="auto"/>
        <w:bottom w:val="none" w:sz="0" w:space="0" w:color="auto"/>
        <w:right w:val="none" w:sz="0" w:space="0" w:color="auto"/>
      </w:divBdr>
    </w:div>
    <w:div w:id="890923369">
      <w:bodyDiv w:val="1"/>
      <w:marLeft w:val="0"/>
      <w:marRight w:val="0"/>
      <w:marTop w:val="0"/>
      <w:marBottom w:val="0"/>
      <w:divBdr>
        <w:top w:val="none" w:sz="0" w:space="0" w:color="auto"/>
        <w:left w:val="none" w:sz="0" w:space="0" w:color="auto"/>
        <w:bottom w:val="none" w:sz="0" w:space="0" w:color="auto"/>
        <w:right w:val="none" w:sz="0" w:space="0" w:color="auto"/>
      </w:divBdr>
    </w:div>
    <w:div w:id="891035669">
      <w:bodyDiv w:val="1"/>
      <w:marLeft w:val="0"/>
      <w:marRight w:val="0"/>
      <w:marTop w:val="0"/>
      <w:marBottom w:val="0"/>
      <w:divBdr>
        <w:top w:val="none" w:sz="0" w:space="0" w:color="auto"/>
        <w:left w:val="none" w:sz="0" w:space="0" w:color="auto"/>
        <w:bottom w:val="none" w:sz="0" w:space="0" w:color="auto"/>
        <w:right w:val="none" w:sz="0" w:space="0" w:color="auto"/>
      </w:divBdr>
    </w:div>
    <w:div w:id="891040232">
      <w:bodyDiv w:val="1"/>
      <w:marLeft w:val="0"/>
      <w:marRight w:val="0"/>
      <w:marTop w:val="0"/>
      <w:marBottom w:val="0"/>
      <w:divBdr>
        <w:top w:val="none" w:sz="0" w:space="0" w:color="auto"/>
        <w:left w:val="none" w:sz="0" w:space="0" w:color="auto"/>
        <w:bottom w:val="none" w:sz="0" w:space="0" w:color="auto"/>
        <w:right w:val="none" w:sz="0" w:space="0" w:color="auto"/>
      </w:divBdr>
    </w:div>
    <w:div w:id="891306831">
      <w:bodyDiv w:val="1"/>
      <w:marLeft w:val="0"/>
      <w:marRight w:val="0"/>
      <w:marTop w:val="0"/>
      <w:marBottom w:val="0"/>
      <w:divBdr>
        <w:top w:val="none" w:sz="0" w:space="0" w:color="auto"/>
        <w:left w:val="none" w:sz="0" w:space="0" w:color="auto"/>
        <w:bottom w:val="none" w:sz="0" w:space="0" w:color="auto"/>
        <w:right w:val="none" w:sz="0" w:space="0" w:color="auto"/>
      </w:divBdr>
    </w:div>
    <w:div w:id="891308021">
      <w:bodyDiv w:val="1"/>
      <w:marLeft w:val="0"/>
      <w:marRight w:val="0"/>
      <w:marTop w:val="0"/>
      <w:marBottom w:val="0"/>
      <w:divBdr>
        <w:top w:val="none" w:sz="0" w:space="0" w:color="auto"/>
        <w:left w:val="none" w:sz="0" w:space="0" w:color="auto"/>
        <w:bottom w:val="none" w:sz="0" w:space="0" w:color="auto"/>
        <w:right w:val="none" w:sz="0" w:space="0" w:color="auto"/>
      </w:divBdr>
    </w:div>
    <w:div w:id="891504059">
      <w:bodyDiv w:val="1"/>
      <w:marLeft w:val="0"/>
      <w:marRight w:val="0"/>
      <w:marTop w:val="0"/>
      <w:marBottom w:val="0"/>
      <w:divBdr>
        <w:top w:val="none" w:sz="0" w:space="0" w:color="auto"/>
        <w:left w:val="none" w:sz="0" w:space="0" w:color="auto"/>
        <w:bottom w:val="none" w:sz="0" w:space="0" w:color="auto"/>
        <w:right w:val="none" w:sz="0" w:space="0" w:color="auto"/>
      </w:divBdr>
    </w:div>
    <w:div w:id="891575201">
      <w:bodyDiv w:val="1"/>
      <w:marLeft w:val="0"/>
      <w:marRight w:val="0"/>
      <w:marTop w:val="0"/>
      <w:marBottom w:val="0"/>
      <w:divBdr>
        <w:top w:val="none" w:sz="0" w:space="0" w:color="auto"/>
        <w:left w:val="none" w:sz="0" w:space="0" w:color="auto"/>
        <w:bottom w:val="none" w:sz="0" w:space="0" w:color="auto"/>
        <w:right w:val="none" w:sz="0" w:space="0" w:color="auto"/>
      </w:divBdr>
    </w:div>
    <w:div w:id="891620889">
      <w:bodyDiv w:val="1"/>
      <w:marLeft w:val="0"/>
      <w:marRight w:val="0"/>
      <w:marTop w:val="0"/>
      <w:marBottom w:val="0"/>
      <w:divBdr>
        <w:top w:val="none" w:sz="0" w:space="0" w:color="auto"/>
        <w:left w:val="none" w:sz="0" w:space="0" w:color="auto"/>
        <w:bottom w:val="none" w:sz="0" w:space="0" w:color="auto"/>
        <w:right w:val="none" w:sz="0" w:space="0" w:color="auto"/>
      </w:divBdr>
    </w:div>
    <w:div w:id="891622291">
      <w:bodyDiv w:val="1"/>
      <w:marLeft w:val="0"/>
      <w:marRight w:val="0"/>
      <w:marTop w:val="0"/>
      <w:marBottom w:val="0"/>
      <w:divBdr>
        <w:top w:val="none" w:sz="0" w:space="0" w:color="auto"/>
        <w:left w:val="none" w:sz="0" w:space="0" w:color="auto"/>
        <w:bottom w:val="none" w:sz="0" w:space="0" w:color="auto"/>
        <w:right w:val="none" w:sz="0" w:space="0" w:color="auto"/>
      </w:divBdr>
    </w:div>
    <w:div w:id="891699376">
      <w:bodyDiv w:val="1"/>
      <w:marLeft w:val="0"/>
      <w:marRight w:val="0"/>
      <w:marTop w:val="0"/>
      <w:marBottom w:val="0"/>
      <w:divBdr>
        <w:top w:val="none" w:sz="0" w:space="0" w:color="auto"/>
        <w:left w:val="none" w:sz="0" w:space="0" w:color="auto"/>
        <w:bottom w:val="none" w:sz="0" w:space="0" w:color="auto"/>
        <w:right w:val="none" w:sz="0" w:space="0" w:color="auto"/>
      </w:divBdr>
    </w:div>
    <w:div w:id="891700169">
      <w:bodyDiv w:val="1"/>
      <w:marLeft w:val="0"/>
      <w:marRight w:val="0"/>
      <w:marTop w:val="0"/>
      <w:marBottom w:val="0"/>
      <w:divBdr>
        <w:top w:val="none" w:sz="0" w:space="0" w:color="auto"/>
        <w:left w:val="none" w:sz="0" w:space="0" w:color="auto"/>
        <w:bottom w:val="none" w:sz="0" w:space="0" w:color="auto"/>
        <w:right w:val="none" w:sz="0" w:space="0" w:color="auto"/>
      </w:divBdr>
    </w:div>
    <w:div w:id="891842225">
      <w:bodyDiv w:val="1"/>
      <w:marLeft w:val="0"/>
      <w:marRight w:val="0"/>
      <w:marTop w:val="0"/>
      <w:marBottom w:val="0"/>
      <w:divBdr>
        <w:top w:val="none" w:sz="0" w:space="0" w:color="auto"/>
        <w:left w:val="none" w:sz="0" w:space="0" w:color="auto"/>
        <w:bottom w:val="none" w:sz="0" w:space="0" w:color="auto"/>
        <w:right w:val="none" w:sz="0" w:space="0" w:color="auto"/>
      </w:divBdr>
    </w:div>
    <w:div w:id="891960410">
      <w:bodyDiv w:val="1"/>
      <w:marLeft w:val="0"/>
      <w:marRight w:val="0"/>
      <w:marTop w:val="0"/>
      <w:marBottom w:val="0"/>
      <w:divBdr>
        <w:top w:val="none" w:sz="0" w:space="0" w:color="auto"/>
        <w:left w:val="none" w:sz="0" w:space="0" w:color="auto"/>
        <w:bottom w:val="none" w:sz="0" w:space="0" w:color="auto"/>
        <w:right w:val="none" w:sz="0" w:space="0" w:color="auto"/>
      </w:divBdr>
    </w:div>
    <w:div w:id="892042471">
      <w:bodyDiv w:val="1"/>
      <w:marLeft w:val="0"/>
      <w:marRight w:val="0"/>
      <w:marTop w:val="0"/>
      <w:marBottom w:val="0"/>
      <w:divBdr>
        <w:top w:val="none" w:sz="0" w:space="0" w:color="auto"/>
        <w:left w:val="none" w:sz="0" w:space="0" w:color="auto"/>
        <w:bottom w:val="none" w:sz="0" w:space="0" w:color="auto"/>
        <w:right w:val="none" w:sz="0" w:space="0" w:color="auto"/>
      </w:divBdr>
    </w:div>
    <w:div w:id="892043172">
      <w:bodyDiv w:val="1"/>
      <w:marLeft w:val="0"/>
      <w:marRight w:val="0"/>
      <w:marTop w:val="0"/>
      <w:marBottom w:val="0"/>
      <w:divBdr>
        <w:top w:val="none" w:sz="0" w:space="0" w:color="auto"/>
        <w:left w:val="none" w:sz="0" w:space="0" w:color="auto"/>
        <w:bottom w:val="none" w:sz="0" w:space="0" w:color="auto"/>
        <w:right w:val="none" w:sz="0" w:space="0" w:color="auto"/>
      </w:divBdr>
    </w:div>
    <w:div w:id="892274297">
      <w:bodyDiv w:val="1"/>
      <w:marLeft w:val="0"/>
      <w:marRight w:val="0"/>
      <w:marTop w:val="0"/>
      <w:marBottom w:val="0"/>
      <w:divBdr>
        <w:top w:val="none" w:sz="0" w:space="0" w:color="auto"/>
        <w:left w:val="none" w:sz="0" w:space="0" w:color="auto"/>
        <w:bottom w:val="none" w:sz="0" w:space="0" w:color="auto"/>
        <w:right w:val="none" w:sz="0" w:space="0" w:color="auto"/>
      </w:divBdr>
    </w:div>
    <w:div w:id="892349091">
      <w:bodyDiv w:val="1"/>
      <w:marLeft w:val="0"/>
      <w:marRight w:val="0"/>
      <w:marTop w:val="0"/>
      <w:marBottom w:val="0"/>
      <w:divBdr>
        <w:top w:val="none" w:sz="0" w:space="0" w:color="auto"/>
        <w:left w:val="none" w:sz="0" w:space="0" w:color="auto"/>
        <w:bottom w:val="none" w:sz="0" w:space="0" w:color="auto"/>
        <w:right w:val="none" w:sz="0" w:space="0" w:color="auto"/>
      </w:divBdr>
    </w:div>
    <w:div w:id="892541728">
      <w:bodyDiv w:val="1"/>
      <w:marLeft w:val="0"/>
      <w:marRight w:val="0"/>
      <w:marTop w:val="0"/>
      <w:marBottom w:val="0"/>
      <w:divBdr>
        <w:top w:val="none" w:sz="0" w:space="0" w:color="auto"/>
        <w:left w:val="none" w:sz="0" w:space="0" w:color="auto"/>
        <w:bottom w:val="none" w:sz="0" w:space="0" w:color="auto"/>
        <w:right w:val="none" w:sz="0" w:space="0" w:color="auto"/>
      </w:divBdr>
    </w:div>
    <w:div w:id="892547629">
      <w:bodyDiv w:val="1"/>
      <w:marLeft w:val="0"/>
      <w:marRight w:val="0"/>
      <w:marTop w:val="0"/>
      <w:marBottom w:val="0"/>
      <w:divBdr>
        <w:top w:val="none" w:sz="0" w:space="0" w:color="auto"/>
        <w:left w:val="none" w:sz="0" w:space="0" w:color="auto"/>
        <w:bottom w:val="none" w:sz="0" w:space="0" w:color="auto"/>
        <w:right w:val="none" w:sz="0" w:space="0" w:color="auto"/>
      </w:divBdr>
    </w:div>
    <w:div w:id="892734786">
      <w:bodyDiv w:val="1"/>
      <w:marLeft w:val="0"/>
      <w:marRight w:val="0"/>
      <w:marTop w:val="0"/>
      <w:marBottom w:val="0"/>
      <w:divBdr>
        <w:top w:val="none" w:sz="0" w:space="0" w:color="auto"/>
        <w:left w:val="none" w:sz="0" w:space="0" w:color="auto"/>
        <w:bottom w:val="none" w:sz="0" w:space="0" w:color="auto"/>
        <w:right w:val="none" w:sz="0" w:space="0" w:color="auto"/>
      </w:divBdr>
    </w:div>
    <w:div w:id="892813569">
      <w:bodyDiv w:val="1"/>
      <w:marLeft w:val="0"/>
      <w:marRight w:val="0"/>
      <w:marTop w:val="0"/>
      <w:marBottom w:val="0"/>
      <w:divBdr>
        <w:top w:val="none" w:sz="0" w:space="0" w:color="auto"/>
        <w:left w:val="none" w:sz="0" w:space="0" w:color="auto"/>
        <w:bottom w:val="none" w:sz="0" w:space="0" w:color="auto"/>
        <w:right w:val="none" w:sz="0" w:space="0" w:color="auto"/>
      </w:divBdr>
    </w:div>
    <w:div w:id="893270487">
      <w:bodyDiv w:val="1"/>
      <w:marLeft w:val="0"/>
      <w:marRight w:val="0"/>
      <w:marTop w:val="0"/>
      <w:marBottom w:val="0"/>
      <w:divBdr>
        <w:top w:val="none" w:sz="0" w:space="0" w:color="auto"/>
        <w:left w:val="none" w:sz="0" w:space="0" w:color="auto"/>
        <w:bottom w:val="none" w:sz="0" w:space="0" w:color="auto"/>
        <w:right w:val="none" w:sz="0" w:space="0" w:color="auto"/>
      </w:divBdr>
    </w:div>
    <w:div w:id="893278875">
      <w:bodyDiv w:val="1"/>
      <w:marLeft w:val="0"/>
      <w:marRight w:val="0"/>
      <w:marTop w:val="0"/>
      <w:marBottom w:val="0"/>
      <w:divBdr>
        <w:top w:val="none" w:sz="0" w:space="0" w:color="auto"/>
        <w:left w:val="none" w:sz="0" w:space="0" w:color="auto"/>
        <w:bottom w:val="none" w:sz="0" w:space="0" w:color="auto"/>
        <w:right w:val="none" w:sz="0" w:space="0" w:color="auto"/>
      </w:divBdr>
    </w:div>
    <w:div w:id="893278895">
      <w:bodyDiv w:val="1"/>
      <w:marLeft w:val="0"/>
      <w:marRight w:val="0"/>
      <w:marTop w:val="0"/>
      <w:marBottom w:val="0"/>
      <w:divBdr>
        <w:top w:val="none" w:sz="0" w:space="0" w:color="auto"/>
        <w:left w:val="none" w:sz="0" w:space="0" w:color="auto"/>
        <w:bottom w:val="none" w:sz="0" w:space="0" w:color="auto"/>
        <w:right w:val="none" w:sz="0" w:space="0" w:color="auto"/>
      </w:divBdr>
    </w:div>
    <w:div w:id="893321270">
      <w:bodyDiv w:val="1"/>
      <w:marLeft w:val="0"/>
      <w:marRight w:val="0"/>
      <w:marTop w:val="0"/>
      <w:marBottom w:val="0"/>
      <w:divBdr>
        <w:top w:val="none" w:sz="0" w:space="0" w:color="auto"/>
        <w:left w:val="none" w:sz="0" w:space="0" w:color="auto"/>
        <w:bottom w:val="none" w:sz="0" w:space="0" w:color="auto"/>
        <w:right w:val="none" w:sz="0" w:space="0" w:color="auto"/>
      </w:divBdr>
    </w:div>
    <w:div w:id="893545705">
      <w:bodyDiv w:val="1"/>
      <w:marLeft w:val="0"/>
      <w:marRight w:val="0"/>
      <w:marTop w:val="0"/>
      <w:marBottom w:val="0"/>
      <w:divBdr>
        <w:top w:val="none" w:sz="0" w:space="0" w:color="auto"/>
        <w:left w:val="none" w:sz="0" w:space="0" w:color="auto"/>
        <w:bottom w:val="none" w:sz="0" w:space="0" w:color="auto"/>
        <w:right w:val="none" w:sz="0" w:space="0" w:color="auto"/>
      </w:divBdr>
    </w:div>
    <w:div w:id="893585993">
      <w:bodyDiv w:val="1"/>
      <w:marLeft w:val="0"/>
      <w:marRight w:val="0"/>
      <w:marTop w:val="0"/>
      <w:marBottom w:val="0"/>
      <w:divBdr>
        <w:top w:val="none" w:sz="0" w:space="0" w:color="auto"/>
        <w:left w:val="none" w:sz="0" w:space="0" w:color="auto"/>
        <w:bottom w:val="none" w:sz="0" w:space="0" w:color="auto"/>
        <w:right w:val="none" w:sz="0" w:space="0" w:color="auto"/>
      </w:divBdr>
    </w:div>
    <w:div w:id="893812542">
      <w:bodyDiv w:val="1"/>
      <w:marLeft w:val="0"/>
      <w:marRight w:val="0"/>
      <w:marTop w:val="0"/>
      <w:marBottom w:val="0"/>
      <w:divBdr>
        <w:top w:val="none" w:sz="0" w:space="0" w:color="auto"/>
        <w:left w:val="none" w:sz="0" w:space="0" w:color="auto"/>
        <w:bottom w:val="none" w:sz="0" w:space="0" w:color="auto"/>
        <w:right w:val="none" w:sz="0" w:space="0" w:color="auto"/>
      </w:divBdr>
    </w:div>
    <w:div w:id="893858924">
      <w:bodyDiv w:val="1"/>
      <w:marLeft w:val="0"/>
      <w:marRight w:val="0"/>
      <w:marTop w:val="0"/>
      <w:marBottom w:val="0"/>
      <w:divBdr>
        <w:top w:val="none" w:sz="0" w:space="0" w:color="auto"/>
        <w:left w:val="none" w:sz="0" w:space="0" w:color="auto"/>
        <w:bottom w:val="none" w:sz="0" w:space="0" w:color="auto"/>
        <w:right w:val="none" w:sz="0" w:space="0" w:color="auto"/>
      </w:divBdr>
    </w:div>
    <w:div w:id="893925333">
      <w:bodyDiv w:val="1"/>
      <w:marLeft w:val="0"/>
      <w:marRight w:val="0"/>
      <w:marTop w:val="0"/>
      <w:marBottom w:val="0"/>
      <w:divBdr>
        <w:top w:val="none" w:sz="0" w:space="0" w:color="auto"/>
        <w:left w:val="none" w:sz="0" w:space="0" w:color="auto"/>
        <w:bottom w:val="none" w:sz="0" w:space="0" w:color="auto"/>
        <w:right w:val="none" w:sz="0" w:space="0" w:color="auto"/>
      </w:divBdr>
    </w:div>
    <w:div w:id="894006512">
      <w:bodyDiv w:val="1"/>
      <w:marLeft w:val="0"/>
      <w:marRight w:val="0"/>
      <w:marTop w:val="0"/>
      <w:marBottom w:val="0"/>
      <w:divBdr>
        <w:top w:val="none" w:sz="0" w:space="0" w:color="auto"/>
        <w:left w:val="none" w:sz="0" w:space="0" w:color="auto"/>
        <w:bottom w:val="none" w:sz="0" w:space="0" w:color="auto"/>
        <w:right w:val="none" w:sz="0" w:space="0" w:color="auto"/>
      </w:divBdr>
    </w:div>
    <w:div w:id="894007401">
      <w:bodyDiv w:val="1"/>
      <w:marLeft w:val="0"/>
      <w:marRight w:val="0"/>
      <w:marTop w:val="0"/>
      <w:marBottom w:val="0"/>
      <w:divBdr>
        <w:top w:val="none" w:sz="0" w:space="0" w:color="auto"/>
        <w:left w:val="none" w:sz="0" w:space="0" w:color="auto"/>
        <w:bottom w:val="none" w:sz="0" w:space="0" w:color="auto"/>
        <w:right w:val="none" w:sz="0" w:space="0" w:color="auto"/>
      </w:divBdr>
    </w:div>
    <w:div w:id="894317585">
      <w:bodyDiv w:val="1"/>
      <w:marLeft w:val="0"/>
      <w:marRight w:val="0"/>
      <w:marTop w:val="0"/>
      <w:marBottom w:val="0"/>
      <w:divBdr>
        <w:top w:val="none" w:sz="0" w:space="0" w:color="auto"/>
        <w:left w:val="none" w:sz="0" w:space="0" w:color="auto"/>
        <w:bottom w:val="none" w:sz="0" w:space="0" w:color="auto"/>
        <w:right w:val="none" w:sz="0" w:space="0" w:color="auto"/>
      </w:divBdr>
    </w:div>
    <w:div w:id="894319262">
      <w:bodyDiv w:val="1"/>
      <w:marLeft w:val="0"/>
      <w:marRight w:val="0"/>
      <w:marTop w:val="0"/>
      <w:marBottom w:val="0"/>
      <w:divBdr>
        <w:top w:val="none" w:sz="0" w:space="0" w:color="auto"/>
        <w:left w:val="none" w:sz="0" w:space="0" w:color="auto"/>
        <w:bottom w:val="none" w:sz="0" w:space="0" w:color="auto"/>
        <w:right w:val="none" w:sz="0" w:space="0" w:color="auto"/>
      </w:divBdr>
    </w:div>
    <w:div w:id="894394283">
      <w:bodyDiv w:val="1"/>
      <w:marLeft w:val="0"/>
      <w:marRight w:val="0"/>
      <w:marTop w:val="0"/>
      <w:marBottom w:val="0"/>
      <w:divBdr>
        <w:top w:val="none" w:sz="0" w:space="0" w:color="auto"/>
        <w:left w:val="none" w:sz="0" w:space="0" w:color="auto"/>
        <w:bottom w:val="none" w:sz="0" w:space="0" w:color="auto"/>
        <w:right w:val="none" w:sz="0" w:space="0" w:color="auto"/>
      </w:divBdr>
    </w:div>
    <w:div w:id="894506399">
      <w:bodyDiv w:val="1"/>
      <w:marLeft w:val="0"/>
      <w:marRight w:val="0"/>
      <w:marTop w:val="0"/>
      <w:marBottom w:val="0"/>
      <w:divBdr>
        <w:top w:val="none" w:sz="0" w:space="0" w:color="auto"/>
        <w:left w:val="none" w:sz="0" w:space="0" w:color="auto"/>
        <w:bottom w:val="none" w:sz="0" w:space="0" w:color="auto"/>
        <w:right w:val="none" w:sz="0" w:space="0" w:color="auto"/>
      </w:divBdr>
    </w:div>
    <w:div w:id="894781135">
      <w:bodyDiv w:val="1"/>
      <w:marLeft w:val="0"/>
      <w:marRight w:val="0"/>
      <w:marTop w:val="0"/>
      <w:marBottom w:val="0"/>
      <w:divBdr>
        <w:top w:val="none" w:sz="0" w:space="0" w:color="auto"/>
        <w:left w:val="none" w:sz="0" w:space="0" w:color="auto"/>
        <w:bottom w:val="none" w:sz="0" w:space="0" w:color="auto"/>
        <w:right w:val="none" w:sz="0" w:space="0" w:color="auto"/>
      </w:divBdr>
    </w:div>
    <w:div w:id="894894155">
      <w:bodyDiv w:val="1"/>
      <w:marLeft w:val="0"/>
      <w:marRight w:val="0"/>
      <w:marTop w:val="0"/>
      <w:marBottom w:val="0"/>
      <w:divBdr>
        <w:top w:val="none" w:sz="0" w:space="0" w:color="auto"/>
        <w:left w:val="none" w:sz="0" w:space="0" w:color="auto"/>
        <w:bottom w:val="none" w:sz="0" w:space="0" w:color="auto"/>
        <w:right w:val="none" w:sz="0" w:space="0" w:color="auto"/>
      </w:divBdr>
    </w:div>
    <w:div w:id="894924260">
      <w:bodyDiv w:val="1"/>
      <w:marLeft w:val="0"/>
      <w:marRight w:val="0"/>
      <w:marTop w:val="0"/>
      <w:marBottom w:val="0"/>
      <w:divBdr>
        <w:top w:val="none" w:sz="0" w:space="0" w:color="auto"/>
        <w:left w:val="none" w:sz="0" w:space="0" w:color="auto"/>
        <w:bottom w:val="none" w:sz="0" w:space="0" w:color="auto"/>
        <w:right w:val="none" w:sz="0" w:space="0" w:color="auto"/>
      </w:divBdr>
    </w:div>
    <w:div w:id="894924482">
      <w:bodyDiv w:val="1"/>
      <w:marLeft w:val="0"/>
      <w:marRight w:val="0"/>
      <w:marTop w:val="0"/>
      <w:marBottom w:val="0"/>
      <w:divBdr>
        <w:top w:val="none" w:sz="0" w:space="0" w:color="auto"/>
        <w:left w:val="none" w:sz="0" w:space="0" w:color="auto"/>
        <w:bottom w:val="none" w:sz="0" w:space="0" w:color="auto"/>
        <w:right w:val="none" w:sz="0" w:space="0" w:color="auto"/>
      </w:divBdr>
    </w:div>
    <w:div w:id="894975911">
      <w:bodyDiv w:val="1"/>
      <w:marLeft w:val="0"/>
      <w:marRight w:val="0"/>
      <w:marTop w:val="0"/>
      <w:marBottom w:val="0"/>
      <w:divBdr>
        <w:top w:val="none" w:sz="0" w:space="0" w:color="auto"/>
        <w:left w:val="none" w:sz="0" w:space="0" w:color="auto"/>
        <w:bottom w:val="none" w:sz="0" w:space="0" w:color="auto"/>
        <w:right w:val="none" w:sz="0" w:space="0" w:color="auto"/>
      </w:divBdr>
    </w:div>
    <w:div w:id="895042545">
      <w:bodyDiv w:val="1"/>
      <w:marLeft w:val="0"/>
      <w:marRight w:val="0"/>
      <w:marTop w:val="0"/>
      <w:marBottom w:val="0"/>
      <w:divBdr>
        <w:top w:val="none" w:sz="0" w:space="0" w:color="auto"/>
        <w:left w:val="none" w:sz="0" w:space="0" w:color="auto"/>
        <w:bottom w:val="none" w:sz="0" w:space="0" w:color="auto"/>
        <w:right w:val="none" w:sz="0" w:space="0" w:color="auto"/>
      </w:divBdr>
    </w:div>
    <w:div w:id="895047770">
      <w:bodyDiv w:val="1"/>
      <w:marLeft w:val="0"/>
      <w:marRight w:val="0"/>
      <w:marTop w:val="0"/>
      <w:marBottom w:val="0"/>
      <w:divBdr>
        <w:top w:val="none" w:sz="0" w:space="0" w:color="auto"/>
        <w:left w:val="none" w:sz="0" w:space="0" w:color="auto"/>
        <w:bottom w:val="none" w:sz="0" w:space="0" w:color="auto"/>
        <w:right w:val="none" w:sz="0" w:space="0" w:color="auto"/>
      </w:divBdr>
    </w:div>
    <w:div w:id="895048619">
      <w:bodyDiv w:val="1"/>
      <w:marLeft w:val="0"/>
      <w:marRight w:val="0"/>
      <w:marTop w:val="0"/>
      <w:marBottom w:val="0"/>
      <w:divBdr>
        <w:top w:val="none" w:sz="0" w:space="0" w:color="auto"/>
        <w:left w:val="none" w:sz="0" w:space="0" w:color="auto"/>
        <w:bottom w:val="none" w:sz="0" w:space="0" w:color="auto"/>
        <w:right w:val="none" w:sz="0" w:space="0" w:color="auto"/>
      </w:divBdr>
    </w:div>
    <w:div w:id="895092671">
      <w:bodyDiv w:val="1"/>
      <w:marLeft w:val="0"/>
      <w:marRight w:val="0"/>
      <w:marTop w:val="0"/>
      <w:marBottom w:val="0"/>
      <w:divBdr>
        <w:top w:val="none" w:sz="0" w:space="0" w:color="auto"/>
        <w:left w:val="none" w:sz="0" w:space="0" w:color="auto"/>
        <w:bottom w:val="none" w:sz="0" w:space="0" w:color="auto"/>
        <w:right w:val="none" w:sz="0" w:space="0" w:color="auto"/>
      </w:divBdr>
    </w:div>
    <w:div w:id="895313950">
      <w:bodyDiv w:val="1"/>
      <w:marLeft w:val="0"/>
      <w:marRight w:val="0"/>
      <w:marTop w:val="0"/>
      <w:marBottom w:val="0"/>
      <w:divBdr>
        <w:top w:val="none" w:sz="0" w:space="0" w:color="auto"/>
        <w:left w:val="none" w:sz="0" w:space="0" w:color="auto"/>
        <w:bottom w:val="none" w:sz="0" w:space="0" w:color="auto"/>
        <w:right w:val="none" w:sz="0" w:space="0" w:color="auto"/>
      </w:divBdr>
    </w:div>
    <w:div w:id="895318552">
      <w:bodyDiv w:val="1"/>
      <w:marLeft w:val="0"/>
      <w:marRight w:val="0"/>
      <w:marTop w:val="0"/>
      <w:marBottom w:val="0"/>
      <w:divBdr>
        <w:top w:val="none" w:sz="0" w:space="0" w:color="auto"/>
        <w:left w:val="none" w:sz="0" w:space="0" w:color="auto"/>
        <w:bottom w:val="none" w:sz="0" w:space="0" w:color="auto"/>
        <w:right w:val="none" w:sz="0" w:space="0" w:color="auto"/>
      </w:divBdr>
    </w:div>
    <w:div w:id="895319423">
      <w:bodyDiv w:val="1"/>
      <w:marLeft w:val="0"/>
      <w:marRight w:val="0"/>
      <w:marTop w:val="0"/>
      <w:marBottom w:val="0"/>
      <w:divBdr>
        <w:top w:val="none" w:sz="0" w:space="0" w:color="auto"/>
        <w:left w:val="none" w:sz="0" w:space="0" w:color="auto"/>
        <w:bottom w:val="none" w:sz="0" w:space="0" w:color="auto"/>
        <w:right w:val="none" w:sz="0" w:space="0" w:color="auto"/>
      </w:divBdr>
    </w:div>
    <w:div w:id="895354573">
      <w:bodyDiv w:val="1"/>
      <w:marLeft w:val="0"/>
      <w:marRight w:val="0"/>
      <w:marTop w:val="0"/>
      <w:marBottom w:val="0"/>
      <w:divBdr>
        <w:top w:val="none" w:sz="0" w:space="0" w:color="auto"/>
        <w:left w:val="none" w:sz="0" w:space="0" w:color="auto"/>
        <w:bottom w:val="none" w:sz="0" w:space="0" w:color="auto"/>
        <w:right w:val="none" w:sz="0" w:space="0" w:color="auto"/>
      </w:divBdr>
    </w:div>
    <w:div w:id="895434835">
      <w:bodyDiv w:val="1"/>
      <w:marLeft w:val="0"/>
      <w:marRight w:val="0"/>
      <w:marTop w:val="0"/>
      <w:marBottom w:val="0"/>
      <w:divBdr>
        <w:top w:val="none" w:sz="0" w:space="0" w:color="auto"/>
        <w:left w:val="none" w:sz="0" w:space="0" w:color="auto"/>
        <w:bottom w:val="none" w:sz="0" w:space="0" w:color="auto"/>
        <w:right w:val="none" w:sz="0" w:space="0" w:color="auto"/>
      </w:divBdr>
    </w:div>
    <w:div w:id="895508241">
      <w:bodyDiv w:val="1"/>
      <w:marLeft w:val="0"/>
      <w:marRight w:val="0"/>
      <w:marTop w:val="0"/>
      <w:marBottom w:val="0"/>
      <w:divBdr>
        <w:top w:val="none" w:sz="0" w:space="0" w:color="auto"/>
        <w:left w:val="none" w:sz="0" w:space="0" w:color="auto"/>
        <w:bottom w:val="none" w:sz="0" w:space="0" w:color="auto"/>
        <w:right w:val="none" w:sz="0" w:space="0" w:color="auto"/>
      </w:divBdr>
    </w:div>
    <w:div w:id="895556452">
      <w:bodyDiv w:val="1"/>
      <w:marLeft w:val="0"/>
      <w:marRight w:val="0"/>
      <w:marTop w:val="0"/>
      <w:marBottom w:val="0"/>
      <w:divBdr>
        <w:top w:val="none" w:sz="0" w:space="0" w:color="auto"/>
        <w:left w:val="none" w:sz="0" w:space="0" w:color="auto"/>
        <w:bottom w:val="none" w:sz="0" w:space="0" w:color="auto"/>
        <w:right w:val="none" w:sz="0" w:space="0" w:color="auto"/>
      </w:divBdr>
    </w:div>
    <w:div w:id="895622762">
      <w:bodyDiv w:val="1"/>
      <w:marLeft w:val="0"/>
      <w:marRight w:val="0"/>
      <w:marTop w:val="0"/>
      <w:marBottom w:val="0"/>
      <w:divBdr>
        <w:top w:val="none" w:sz="0" w:space="0" w:color="auto"/>
        <w:left w:val="none" w:sz="0" w:space="0" w:color="auto"/>
        <w:bottom w:val="none" w:sz="0" w:space="0" w:color="auto"/>
        <w:right w:val="none" w:sz="0" w:space="0" w:color="auto"/>
      </w:divBdr>
    </w:div>
    <w:div w:id="895623243">
      <w:bodyDiv w:val="1"/>
      <w:marLeft w:val="0"/>
      <w:marRight w:val="0"/>
      <w:marTop w:val="0"/>
      <w:marBottom w:val="0"/>
      <w:divBdr>
        <w:top w:val="none" w:sz="0" w:space="0" w:color="auto"/>
        <w:left w:val="none" w:sz="0" w:space="0" w:color="auto"/>
        <w:bottom w:val="none" w:sz="0" w:space="0" w:color="auto"/>
        <w:right w:val="none" w:sz="0" w:space="0" w:color="auto"/>
      </w:divBdr>
    </w:div>
    <w:div w:id="895624687">
      <w:bodyDiv w:val="1"/>
      <w:marLeft w:val="0"/>
      <w:marRight w:val="0"/>
      <w:marTop w:val="0"/>
      <w:marBottom w:val="0"/>
      <w:divBdr>
        <w:top w:val="none" w:sz="0" w:space="0" w:color="auto"/>
        <w:left w:val="none" w:sz="0" w:space="0" w:color="auto"/>
        <w:bottom w:val="none" w:sz="0" w:space="0" w:color="auto"/>
        <w:right w:val="none" w:sz="0" w:space="0" w:color="auto"/>
      </w:divBdr>
    </w:div>
    <w:div w:id="895629617">
      <w:bodyDiv w:val="1"/>
      <w:marLeft w:val="0"/>
      <w:marRight w:val="0"/>
      <w:marTop w:val="0"/>
      <w:marBottom w:val="0"/>
      <w:divBdr>
        <w:top w:val="none" w:sz="0" w:space="0" w:color="auto"/>
        <w:left w:val="none" w:sz="0" w:space="0" w:color="auto"/>
        <w:bottom w:val="none" w:sz="0" w:space="0" w:color="auto"/>
        <w:right w:val="none" w:sz="0" w:space="0" w:color="auto"/>
      </w:divBdr>
    </w:div>
    <w:div w:id="895705607">
      <w:bodyDiv w:val="1"/>
      <w:marLeft w:val="0"/>
      <w:marRight w:val="0"/>
      <w:marTop w:val="0"/>
      <w:marBottom w:val="0"/>
      <w:divBdr>
        <w:top w:val="none" w:sz="0" w:space="0" w:color="auto"/>
        <w:left w:val="none" w:sz="0" w:space="0" w:color="auto"/>
        <w:bottom w:val="none" w:sz="0" w:space="0" w:color="auto"/>
        <w:right w:val="none" w:sz="0" w:space="0" w:color="auto"/>
      </w:divBdr>
    </w:div>
    <w:div w:id="895748033">
      <w:bodyDiv w:val="1"/>
      <w:marLeft w:val="0"/>
      <w:marRight w:val="0"/>
      <w:marTop w:val="0"/>
      <w:marBottom w:val="0"/>
      <w:divBdr>
        <w:top w:val="none" w:sz="0" w:space="0" w:color="auto"/>
        <w:left w:val="none" w:sz="0" w:space="0" w:color="auto"/>
        <w:bottom w:val="none" w:sz="0" w:space="0" w:color="auto"/>
        <w:right w:val="none" w:sz="0" w:space="0" w:color="auto"/>
      </w:divBdr>
    </w:div>
    <w:div w:id="895776486">
      <w:bodyDiv w:val="1"/>
      <w:marLeft w:val="0"/>
      <w:marRight w:val="0"/>
      <w:marTop w:val="0"/>
      <w:marBottom w:val="0"/>
      <w:divBdr>
        <w:top w:val="none" w:sz="0" w:space="0" w:color="auto"/>
        <w:left w:val="none" w:sz="0" w:space="0" w:color="auto"/>
        <w:bottom w:val="none" w:sz="0" w:space="0" w:color="auto"/>
        <w:right w:val="none" w:sz="0" w:space="0" w:color="auto"/>
      </w:divBdr>
    </w:div>
    <w:div w:id="895894727">
      <w:bodyDiv w:val="1"/>
      <w:marLeft w:val="0"/>
      <w:marRight w:val="0"/>
      <w:marTop w:val="0"/>
      <w:marBottom w:val="0"/>
      <w:divBdr>
        <w:top w:val="none" w:sz="0" w:space="0" w:color="auto"/>
        <w:left w:val="none" w:sz="0" w:space="0" w:color="auto"/>
        <w:bottom w:val="none" w:sz="0" w:space="0" w:color="auto"/>
        <w:right w:val="none" w:sz="0" w:space="0" w:color="auto"/>
      </w:divBdr>
    </w:div>
    <w:div w:id="895895298">
      <w:bodyDiv w:val="1"/>
      <w:marLeft w:val="0"/>
      <w:marRight w:val="0"/>
      <w:marTop w:val="0"/>
      <w:marBottom w:val="0"/>
      <w:divBdr>
        <w:top w:val="none" w:sz="0" w:space="0" w:color="auto"/>
        <w:left w:val="none" w:sz="0" w:space="0" w:color="auto"/>
        <w:bottom w:val="none" w:sz="0" w:space="0" w:color="auto"/>
        <w:right w:val="none" w:sz="0" w:space="0" w:color="auto"/>
      </w:divBdr>
    </w:div>
    <w:div w:id="896011251">
      <w:bodyDiv w:val="1"/>
      <w:marLeft w:val="0"/>
      <w:marRight w:val="0"/>
      <w:marTop w:val="0"/>
      <w:marBottom w:val="0"/>
      <w:divBdr>
        <w:top w:val="none" w:sz="0" w:space="0" w:color="auto"/>
        <w:left w:val="none" w:sz="0" w:space="0" w:color="auto"/>
        <w:bottom w:val="none" w:sz="0" w:space="0" w:color="auto"/>
        <w:right w:val="none" w:sz="0" w:space="0" w:color="auto"/>
      </w:divBdr>
    </w:div>
    <w:div w:id="896088397">
      <w:bodyDiv w:val="1"/>
      <w:marLeft w:val="0"/>
      <w:marRight w:val="0"/>
      <w:marTop w:val="0"/>
      <w:marBottom w:val="0"/>
      <w:divBdr>
        <w:top w:val="none" w:sz="0" w:space="0" w:color="auto"/>
        <w:left w:val="none" w:sz="0" w:space="0" w:color="auto"/>
        <w:bottom w:val="none" w:sz="0" w:space="0" w:color="auto"/>
        <w:right w:val="none" w:sz="0" w:space="0" w:color="auto"/>
      </w:divBdr>
    </w:div>
    <w:div w:id="896091887">
      <w:bodyDiv w:val="1"/>
      <w:marLeft w:val="0"/>
      <w:marRight w:val="0"/>
      <w:marTop w:val="0"/>
      <w:marBottom w:val="0"/>
      <w:divBdr>
        <w:top w:val="none" w:sz="0" w:space="0" w:color="auto"/>
        <w:left w:val="none" w:sz="0" w:space="0" w:color="auto"/>
        <w:bottom w:val="none" w:sz="0" w:space="0" w:color="auto"/>
        <w:right w:val="none" w:sz="0" w:space="0" w:color="auto"/>
      </w:divBdr>
    </w:div>
    <w:div w:id="896284009">
      <w:bodyDiv w:val="1"/>
      <w:marLeft w:val="0"/>
      <w:marRight w:val="0"/>
      <w:marTop w:val="0"/>
      <w:marBottom w:val="0"/>
      <w:divBdr>
        <w:top w:val="none" w:sz="0" w:space="0" w:color="auto"/>
        <w:left w:val="none" w:sz="0" w:space="0" w:color="auto"/>
        <w:bottom w:val="none" w:sz="0" w:space="0" w:color="auto"/>
        <w:right w:val="none" w:sz="0" w:space="0" w:color="auto"/>
      </w:divBdr>
    </w:div>
    <w:div w:id="896670224">
      <w:bodyDiv w:val="1"/>
      <w:marLeft w:val="0"/>
      <w:marRight w:val="0"/>
      <w:marTop w:val="0"/>
      <w:marBottom w:val="0"/>
      <w:divBdr>
        <w:top w:val="none" w:sz="0" w:space="0" w:color="auto"/>
        <w:left w:val="none" w:sz="0" w:space="0" w:color="auto"/>
        <w:bottom w:val="none" w:sz="0" w:space="0" w:color="auto"/>
        <w:right w:val="none" w:sz="0" w:space="0" w:color="auto"/>
      </w:divBdr>
    </w:div>
    <w:div w:id="896744381">
      <w:bodyDiv w:val="1"/>
      <w:marLeft w:val="0"/>
      <w:marRight w:val="0"/>
      <w:marTop w:val="0"/>
      <w:marBottom w:val="0"/>
      <w:divBdr>
        <w:top w:val="none" w:sz="0" w:space="0" w:color="auto"/>
        <w:left w:val="none" w:sz="0" w:space="0" w:color="auto"/>
        <w:bottom w:val="none" w:sz="0" w:space="0" w:color="auto"/>
        <w:right w:val="none" w:sz="0" w:space="0" w:color="auto"/>
      </w:divBdr>
    </w:div>
    <w:div w:id="896748115">
      <w:bodyDiv w:val="1"/>
      <w:marLeft w:val="0"/>
      <w:marRight w:val="0"/>
      <w:marTop w:val="0"/>
      <w:marBottom w:val="0"/>
      <w:divBdr>
        <w:top w:val="none" w:sz="0" w:space="0" w:color="auto"/>
        <w:left w:val="none" w:sz="0" w:space="0" w:color="auto"/>
        <w:bottom w:val="none" w:sz="0" w:space="0" w:color="auto"/>
        <w:right w:val="none" w:sz="0" w:space="0" w:color="auto"/>
      </w:divBdr>
    </w:div>
    <w:div w:id="897057577">
      <w:bodyDiv w:val="1"/>
      <w:marLeft w:val="0"/>
      <w:marRight w:val="0"/>
      <w:marTop w:val="0"/>
      <w:marBottom w:val="0"/>
      <w:divBdr>
        <w:top w:val="none" w:sz="0" w:space="0" w:color="auto"/>
        <w:left w:val="none" w:sz="0" w:space="0" w:color="auto"/>
        <w:bottom w:val="none" w:sz="0" w:space="0" w:color="auto"/>
        <w:right w:val="none" w:sz="0" w:space="0" w:color="auto"/>
      </w:divBdr>
    </w:div>
    <w:div w:id="897210524">
      <w:bodyDiv w:val="1"/>
      <w:marLeft w:val="0"/>
      <w:marRight w:val="0"/>
      <w:marTop w:val="0"/>
      <w:marBottom w:val="0"/>
      <w:divBdr>
        <w:top w:val="none" w:sz="0" w:space="0" w:color="auto"/>
        <w:left w:val="none" w:sz="0" w:space="0" w:color="auto"/>
        <w:bottom w:val="none" w:sz="0" w:space="0" w:color="auto"/>
        <w:right w:val="none" w:sz="0" w:space="0" w:color="auto"/>
      </w:divBdr>
    </w:div>
    <w:div w:id="897253433">
      <w:bodyDiv w:val="1"/>
      <w:marLeft w:val="0"/>
      <w:marRight w:val="0"/>
      <w:marTop w:val="0"/>
      <w:marBottom w:val="0"/>
      <w:divBdr>
        <w:top w:val="none" w:sz="0" w:space="0" w:color="auto"/>
        <w:left w:val="none" w:sz="0" w:space="0" w:color="auto"/>
        <w:bottom w:val="none" w:sz="0" w:space="0" w:color="auto"/>
        <w:right w:val="none" w:sz="0" w:space="0" w:color="auto"/>
      </w:divBdr>
    </w:div>
    <w:div w:id="897327304">
      <w:bodyDiv w:val="1"/>
      <w:marLeft w:val="0"/>
      <w:marRight w:val="0"/>
      <w:marTop w:val="0"/>
      <w:marBottom w:val="0"/>
      <w:divBdr>
        <w:top w:val="none" w:sz="0" w:space="0" w:color="auto"/>
        <w:left w:val="none" w:sz="0" w:space="0" w:color="auto"/>
        <w:bottom w:val="none" w:sz="0" w:space="0" w:color="auto"/>
        <w:right w:val="none" w:sz="0" w:space="0" w:color="auto"/>
      </w:divBdr>
    </w:div>
    <w:div w:id="897398591">
      <w:bodyDiv w:val="1"/>
      <w:marLeft w:val="0"/>
      <w:marRight w:val="0"/>
      <w:marTop w:val="0"/>
      <w:marBottom w:val="0"/>
      <w:divBdr>
        <w:top w:val="none" w:sz="0" w:space="0" w:color="auto"/>
        <w:left w:val="none" w:sz="0" w:space="0" w:color="auto"/>
        <w:bottom w:val="none" w:sz="0" w:space="0" w:color="auto"/>
        <w:right w:val="none" w:sz="0" w:space="0" w:color="auto"/>
      </w:divBdr>
    </w:div>
    <w:div w:id="897739703">
      <w:bodyDiv w:val="1"/>
      <w:marLeft w:val="0"/>
      <w:marRight w:val="0"/>
      <w:marTop w:val="0"/>
      <w:marBottom w:val="0"/>
      <w:divBdr>
        <w:top w:val="none" w:sz="0" w:space="0" w:color="auto"/>
        <w:left w:val="none" w:sz="0" w:space="0" w:color="auto"/>
        <w:bottom w:val="none" w:sz="0" w:space="0" w:color="auto"/>
        <w:right w:val="none" w:sz="0" w:space="0" w:color="auto"/>
      </w:divBdr>
    </w:div>
    <w:div w:id="897857277">
      <w:bodyDiv w:val="1"/>
      <w:marLeft w:val="0"/>
      <w:marRight w:val="0"/>
      <w:marTop w:val="0"/>
      <w:marBottom w:val="0"/>
      <w:divBdr>
        <w:top w:val="none" w:sz="0" w:space="0" w:color="auto"/>
        <w:left w:val="none" w:sz="0" w:space="0" w:color="auto"/>
        <w:bottom w:val="none" w:sz="0" w:space="0" w:color="auto"/>
        <w:right w:val="none" w:sz="0" w:space="0" w:color="auto"/>
      </w:divBdr>
    </w:div>
    <w:div w:id="898126132">
      <w:bodyDiv w:val="1"/>
      <w:marLeft w:val="0"/>
      <w:marRight w:val="0"/>
      <w:marTop w:val="0"/>
      <w:marBottom w:val="0"/>
      <w:divBdr>
        <w:top w:val="none" w:sz="0" w:space="0" w:color="auto"/>
        <w:left w:val="none" w:sz="0" w:space="0" w:color="auto"/>
        <w:bottom w:val="none" w:sz="0" w:space="0" w:color="auto"/>
        <w:right w:val="none" w:sz="0" w:space="0" w:color="auto"/>
      </w:divBdr>
    </w:div>
    <w:div w:id="898132531">
      <w:bodyDiv w:val="1"/>
      <w:marLeft w:val="0"/>
      <w:marRight w:val="0"/>
      <w:marTop w:val="0"/>
      <w:marBottom w:val="0"/>
      <w:divBdr>
        <w:top w:val="none" w:sz="0" w:space="0" w:color="auto"/>
        <w:left w:val="none" w:sz="0" w:space="0" w:color="auto"/>
        <w:bottom w:val="none" w:sz="0" w:space="0" w:color="auto"/>
        <w:right w:val="none" w:sz="0" w:space="0" w:color="auto"/>
      </w:divBdr>
    </w:div>
    <w:div w:id="898243649">
      <w:bodyDiv w:val="1"/>
      <w:marLeft w:val="0"/>
      <w:marRight w:val="0"/>
      <w:marTop w:val="0"/>
      <w:marBottom w:val="0"/>
      <w:divBdr>
        <w:top w:val="none" w:sz="0" w:space="0" w:color="auto"/>
        <w:left w:val="none" w:sz="0" w:space="0" w:color="auto"/>
        <w:bottom w:val="none" w:sz="0" w:space="0" w:color="auto"/>
        <w:right w:val="none" w:sz="0" w:space="0" w:color="auto"/>
      </w:divBdr>
    </w:div>
    <w:div w:id="898325757">
      <w:bodyDiv w:val="1"/>
      <w:marLeft w:val="0"/>
      <w:marRight w:val="0"/>
      <w:marTop w:val="0"/>
      <w:marBottom w:val="0"/>
      <w:divBdr>
        <w:top w:val="none" w:sz="0" w:space="0" w:color="auto"/>
        <w:left w:val="none" w:sz="0" w:space="0" w:color="auto"/>
        <w:bottom w:val="none" w:sz="0" w:space="0" w:color="auto"/>
        <w:right w:val="none" w:sz="0" w:space="0" w:color="auto"/>
      </w:divBdr>
    </w:div>
    <w:div w:id="898588107">
      <w:bodyDiv w:val="1"/>
      <w:marLeft w:val="0"/>
      <w:marRight w:val="0"/>
      <w:marTop w:val="0"/>
      <w:marBottom w:val="0"/>
      <w:divBdr>
        <w:top w:val="none" w:sz="0" w:space="0" w:color="auto"/>
        <w:left w:val="none" w:sz="0" w:space="0" w:color="auto"/>
        <w:bottom w:val="none" w:sz="0" w:space="0" w:color="auto"/>
        <w:right w:val="none" w:sz="0" w:space="0" w:color="auto"/>
      </w:divBdr>
    </w:div>
    <w:div w:id="898590433">
      <w:bodyDiv w:val="1"/>
      <w:marLeft w:val="0"/>
      <w:marRight w:val="0"/>
      <w:marTop w:val="0"/>
      <w:marBottom w:val="0"/>
      <w:divBdr>
        <w:top w:val="none" w:sz="0" w:space="0" w:color="auto"/>
        <w:left w:val="none" w:sz="0" w:space="0" w:color="auto"/>
        <w:bottom w:val="none" w:sz="0" w:space="0" w:color="auto"/>
        <w:right w:val="none" w:sz="0" w:space="0" w:color="auto"/>
      </w:divBdr>
    </w:div>
    <w:div w:id="898638383">
      <w:bodyDiv w:val="1"/>
      <w:marLeft w:val="0"/>
      <w:marRight w:val="0"/>
      <w:marTop w:val="0"/>
      <w:marBottom w:val="0"/>
      <w:divBdr>
        <w:top w:val="none" w:sz="0" w:space="0" w:color="auto"/>
        <w:left w:val="none" w:sz="0" w:space="0" w:color="auto"/>
        <w:bottom w:val="none" w:sz="0" w:space="0" w:color="auto"/>
        <w:right w:val="none" w:sz="0" w:space="0" w:color="auto"/>
      </w:divBdr>
    </w:div>
    <w:div w:id="898782122">
      <w:bodyDiv w:val="1"/>
      <w:marLeft w:val="0"/>
      <w:marRight w:val="0"/>
      <w:marTop w:val="0"/>
      <w:marBottom w:val="0"/>
      <w:divBdr>
        <w:top w:val="none" w:sz="0" w:space="0" w:color="auto"/>
        <w:left w:val="none" w:sz="0" w:space="0" w:color="auto"/>
        <w:bottom w:val="none" w:sz="0" w:space="0" w:color="auto"/>
        <w:right w:val="none" w:sz="0" w:space="0" w:color="auto"/>
      </w:divBdr>
    </w:div>
    <w:div w:id="898827301">
      <w:bodyDiv w:val="1"/>
      <w:marLeft w:val="0"/>
      <w:marRight w:val="0"/>
      <w:marTop w:val="0"/>
      <w:marBottom w:val="0"/>
      <w:divBdr>
        <w:top w:val="none" w:sz="0" w:space="0" w:color="auto"/>
        <w:left w:val="none" w:sz="0" w:space="0" w:color="auto"/>
        <w:bottom w:val="none" w:sz="0" w:space="0" w:color="auto"/>
        <w:right w:val="none" w:sz="0" w:space="0" w:color="auto"/>
      </w:divBdr>
    </w:div>
    <w:div w:id="898831059">
      <w:bodyDiv w:val="1"/>
      <w:marLeft w:val="0"/>
      <w:marRight w:val="0"/>
      <w:marTop w:val="0"/>
      <w:marBottom w:val="0"/>
      <w:divBdr>
        <w:top w:val="none" w:sz="0" w:space="0" w:color="auto"/>
        <w:left w:val="none" w:sz="0" w:space="0" w:color="auto"/>
        <w:bottom w:val="none" w:sz="0" w:space="0" w:color="auto"/>
        <w:right w:val="none" w:sz="0" w:space="0" w:color="auto"/>
      </w:divBdr>
    </w:div>
    <w:div w:id="898857983">
      <w:bodyDiv w:val="1"/>
      <w:marLeft w:val="0"/>
      <w:marRight w:val="0"/>
      <w:marTop w:val="0"/>
      <w:marBottom w:val="0"/>
      <w:divBdr>
        <w:top w:val="none" w:sz="0" w:space="0" w:color="auto"/>
        <w:left w:val="none" w:sz="0" w:space="0" w:color="auto"/>
        <w:bottom w:val="none" w:sz="0" w:space="0" w:color="auto"/>
        <w:right w:val="none" w:sz="0" w:space="0" w:color="auto"/>
      </w:divBdr>
    </w:div>
    <w:div w:id="898903269">
      <w:bodyDiv w:val="1"/>
      <w:marLeft w:val="0"/>
      <w:marRight w:val="0"/>
      <w:marTop w:val="0"/>
      <w:marBottom w:val="0"/>
      <w:divBdr>
        <w:top w:val="none" w:sz="0" w:space="0" w:color="auto"/>
        <w:left w:val="none" w:sz="0" w:space="0" w:color="auto"/>
        <w:bottom w:val="none" w:sz="0" w:space="0" w:color="auto"/>
        <w:right w:val="none" w:sz="0" w:space="0" w:color="auto"/>
      </w:divBdr>
    </w:div>
    <w:div w:id="899245556">
      <w:bodyDiv w:val="1"/>
      <w:marLeft w:val="0"/>
      <w:marRight w:val="0"/>
      <w:marTop w:val="0"/>
      <w:marBottom w:val="0"/>
      <w:divBdr>
        <w:top w:val="none" w:sz="0" w:space="0" w:color="auto"/>
        <w:left w:val="none" w:sz="0" w:space="0" w:color="auto"/>
        <w:bottom w:val="none" w:sz="0" w:space="0" w:color="auto"/>
        <w:right w:val="none" w:sz="0" w:space="0" w:color="auto"/>
      </w:divBdr>
    </w:div>
    <w:div w:id="899366836">
      <w:bodyDiv w:val="1"/>
      <w:marLeft w:val="0"/>
      <w:marRight w:val="0"/>
      <w:marTop w:val="0"/>
      <w:marBottom w:val="0"/>
      <w:divBdr>
        <w:top w:val="none" w:sz="0" w:space="0" w:color="auto"/>
        <w:left w:val="none" w:sz="0" w:space="0" w:color="auto"/>
        <w:bottom w:val="none" w:sz="0" w:space="0" w:color="auto"/>
        <w:right w:val="none" w:sz="0" w:space="0" w:color="auto"/>
      </w:divBdr>
    </w:div>
    <w:div w:id="899366947">
      <w:bodyDiv w:val="1"/>
      <w:marLeft w:val="0"/>
      <w:marRight w:val="0"/>
      <w:marTop w:val="0"/>
      <w:marBottom w:val="0"/>
      <w:divBdr>
        <w:top w:val="none" w:sz="0" w:space="0" w:color="auto"/>
        <w:left w:val="none" w:sz="0" w:space="0" w:color="auto"/>
        <w:bottom w:val="none" w:sz="0" w:space="0" w:color="auto"/>
        <w:right w:val="none" w:sz="0" w:space="0" w:color="auto"/>
      </w:divBdr>
    </w:div>
    <w:div w:id="899482811">
      <w:bodyDiv w:val="1"/>
      <w:marLeft w:val="0"/>
      <w:marRight w:val="0"/>
      <w:marTop w:val="0"/>
      <w:marBottom w:val="0"/>
      <w:divBdr>
        <w:top w:val="none" w:sz="0" w:space="0" w:color="auto"/>
        <w:left w:val="none" w:sz="0" w:space="0" w:color="auto"/>
        <w:bottom w:val="none" w:sz="0" w:space="0" w:color="auto"/>
        <w:right w:val="none" w:sz="0" w:space="0" w:color="auto"/>
      </w:divBdr>
    </w:div>
    <w:div w:id="899485864">
      <w:bodyDiv w:val="1"/>
      <w:marLeft w:val="0"/>
      <w:marRight w:val="0"/>
      <w:marTop w:val="0"/>
      <w:marBottom w:val="0"/>
      <w:divBdr>
        <w:top w:val="none" w:sz="0" w:space="0" w:color="auto"/>
        <w:left w:val="none" w:sz="0" w:space="0" w:color="auto"/>
        <w:bottom w:val="none" w:sz="0" w:space="0" w:color="auto"/>
        <w:right w:val="none" w:sz="0" w:space="0" w:color="auto"/>
      </w:divBdr>
    </w:div>
    <w:div w:id="899633013">
      <w:bodyDiv w:val="1"/>
      <w:marLeft w:val="0"/>
      <w:marRight w:val="0"/>
      <w:marTop w:val="0"/>
      <w:marBottom w:val="0"/>
      <w:divBdr>
        <w:top w:val="none" w:sz="0" w:space="0" w:color="auto"/>
        <w:left w:val="none" w:sz="0" w:space="0" w:color="auto"/>
        <w:bottom w:val="none" w:sz="0" w:space="0" w:color="auto"/>
        <w:right w:val="none" w:sz="0" w:space="0" w:color="auto"/>
      </w:divBdr>
    </w:div>
    <w:div w:id="899679598">
      <w:bodyDiv w:val="1"/>
      <w:marLeft w:val="0"/>
      <w:marRight w:val="0"/>
      <w:marTop w:val="0"/>
      <w:marBottom w:val="0"/>
      <w:divBdr>
        <w:top w:val="none" w:sz="0" w:space="0" w:color="auto"/>
        <w:left w:val="none" w:sz="0" w:space="0" w:color="auto"/>
        <w:bottom w:val="none" w:sz="0" w:space="0" w:color="auto"/>
        <w:right w:val="none" w:sz="0" w:space="0" w:color="auto"/>
      </w:divBdr>
    </w:div>
    <w:div w:id="899710084">
      <w:bodyDiv w:val="1"/>
      <w:marLeft w:val="0"/>
      <w:marRight w:val="0"/>
      <w:marTop w:val="0"/>
      <w:marBottom w:val="0"/>
      <w:divBdr>
        <w:top w:val="none" w:sz="0" w:space="0" w:color="auto"/>
        <w:left w:val="none" w:sz="0" w:space="0" w:color="auto"/>
        <w:bottom w:val="none" w:sz="0" w:space="0" w:color="auto"/>
        <w:right w:val="none" w:sz="0" w:space="0" w:color="auto"/>
      </w:divBdr>
    </w:div>
    <w:div w:id="899755560">
      <w:bodyDiv w:val="1"/>
      <w:marLeft w:val="0"/>
      <w:marRight w:val="0"/>
      <w:marTop w:val="0"/>
      <w:marBottom w:val="0"/>
      <w:divBdr>
        <w:top w:val="none" w:sz="0" w:space="0" w:color="auto"/>
        <w:left w:val="none" w:sz="0" w:space="0" w:color="auto"/>
        <w:bottom w:val="none" w:sz="0" w:space="0" w:color="auto"/>
        <w:right w:val="none" w:sz="0" w:space="0" w:color="auto"/>
      </w:divBdr>
    </w:div>
    <w:div w:id="899902502">
      <w:bodyDiv w:val="1"/>
      <w:marLeft w:val="0"/>
      <w:marRight w:val="0"/>
      <w:marTop w:val="0"/>
      <w:marBottom w:val="0"/>
      <w:divBdr>
        <w:top w:val="none" w:sz="0" w:space="0" w:color="auto"/>
        <w:left w:val="none" w:sz="0" w:space="0" w:color="auto"/>
        <w:bottom w:val="none" w:sz="0" w:space="0" w:color="auto"/>
        <w:right w:val="none" w:sz="0" w:space="0" w:color="auto"/>
      </w:divBdr>
    </w:div>
    <w:div w:id="899940507">
      <w:bodyDiv w:val="1"/>
      <w:marLeft w:val="0"/>
      <w:marRight w:val="0"/>
      <w:marTop w:val="0"/>
      <w:marBottom w:val="0"/>
      <w:divBdr>
        <w:top w:val="none" w:sz="0" w:space="0" w:color="auto"/>
        <w:left w:val="none" w:sz="0" w:space="0" w:color="auto"/>
        <w:bottom w:val="none" w:sz="0" w:space="0" w:color="auto"/>
        <w:right w:val="none" w:sz="0" w:space="0" w:color="auto"/>
      </w:divBdr>
    </w:div>
    <w:div w:id="900478492">
      <w:bodyDiv w:val="1"/>
      <w:marLeft w:val="0"/>
      <w:marRight w:val="0"/>
      <w:marTop w:val="0"/>
      <w:marBottom w:val="0"/>
      <w:divBdr>
        <w:top w:val="none" w:sz="0" w:space="0" w:color="auto"/>
        <w:left w:val="none" w:sz="0" w:space="0" w:color="auto"/>
        <w:bottom w:val="none" w:sz="0" w:space="0" w:color="auto"/>
        <w:right w:val="none" w:sz="0" w:space="0" w:color="auto"/>
      </w:divBdr>
    </w:div>
    <w:div w:id="900597366">
      <w:bodyDiv w:val="1"/>
      <w:marLeft w:val="0"/>
      <w:marRight w:val="0"/>
      <w:marTop w:val="0"/>
      <w:marBottom w:val="0"/>
      <w:divBdr>
        <w:top w:val="none" w:sz="0" w:space="0" w:color="auto"/>
        <w:left w:val="none" w:sz="0" w:space="0" w:color="auto"/>
        <w:bottom w:val="none" w:sz="0" w:space="0" w:color="auto"/>
        <w:right w:val="none" w:sz="0" w:space="0" w:color="auto"/>
      </w:divBdr>
    </w:div>
    <w:div w:id="900674901">
      <w:bodyDiv w:val="1"/>
      <w:marLeft w:val="0"/>
      <w:marRight w:val="0"/>
      <w:marTop w:val="0"/>
      <w:marBottom w:val="0"/>
      <w:divBdr>
        <w:top w:val="none" w:sz="0" w:space="0" w:color="auto"/>
        <w:left w:val="none" w:sz="0" w:space="0" w:color="auto"/>
        <w:bottom w:val="none" w:sz="0" w:space="0" w:color="auto"/>
        <w:right w:val="none" w:sz="0" w:space="0" w:color="auto"/>
      </w:divBdr>
    </w:div>
    <w:div w:id="900824768">
      <w:bodyDiv w:val="1"/>
      <w:marLeft w:val="0"/>
      <w:marRight w:val="0"/>
      <w:marTop w:val="0"/>
      <w:marBottom w:val="0"/>
      <w:divBdr>
        <w:top w:val="none" w:sz="0" w:space="0" w:color="auto"/>
        <w:left w:val="none" w:sz="0" w:space="0" w:color="auto"/>
        <w:bottom w:val="none" w:sz="0" w:space="0" w:color="auto"/>
        <w:right w:val="none" w:sz="0" w:space="0" w:color="auto"/>
      </w:divBdr>
    </w:div>
    <w:div w:id="900870110">
      <w:bodyDiv w:val="1"/>
      <w:marLeft w:val="0"/>
      <w:marRight w:val="0"/>
      <w:marTop w:val="0"/>
      <w:marBottom w:val="0"/>
      <w:divBdr>
        <w:top w:val="none" w:sz="0" w:space="0" w:color="auto"/>
        <w:left w:val="none" w:sz="0" w:space="0" w:color="auto"/>
        <w:bottom w:val="none" w:sz="0" w:space="0" w:color="auto"/>
        <w:right w:val="none" w:sz="0" w:space="0" w:color="auto"/>
      </w:divBdr>
    </w:div>
    <w:div w:id="900945628">
      <w:bodyDiv w:val="1"/>
      <w:marLeft w:val="0"/>
      <w:marRight w:val="0"/>
      <w:marTop w:val="0"/>
      <w:marBottom w:val="0"/>
      <w:divBdr>
        <w:top w:val="none" w:sz="0" w:space="0" w:color="auto"/>
        <w:left w:val="none" w:sz="0" w:space="0" w:color="auto"/>
        <w:bottom w:val="none" w:sz="0" w:space="0" w:color="auto"/>
        <w:right w:val="none" w:sz="0" w:space="0" w:color="auto"/>
      </w:divBdr>
    </w:div>
    <w:div w:id="900946700">
      <w:bodyDiv w:val="1"/>
      <w:marLeft w:val="0"/>
      <w:marRight w:val="0"/>
      <w:marTop w:val="0"/>
      <w:marBottom w:val="0"/>
      <w:divBdr>
        <w:top w:val="none" w:sz="0" w:space="0" w:color="auto"/>
        <w:left w:val="none" w:sz="0" w:space="0" w:color="auto"/>
        <w:bottom w:val="none" w:sz="0" w:space="0" w:color="auto"/>
        <w:right w:val="none" w:sz="0" w:space="0" w:color="auto"/>
      </w:divBdr>
    </w:div>
    <w:div w:id="901212421">
      <w:bodyDiv w:val="1"/>
      <w:marLeft w:val="0"/>
      <w:marRight w:val="0"/>
      <w:marTop w:val="0"/>
      <w:marBottom w:val="0"/>
      <w:divBdr>
        <w:top w:val="none" w:sz="0" w:space="0" w:color="auto"/>
        <w:left w:val="none" w:sz="0" w:space="0" w:color="auto"/>
        <w:bottom w:val="none" w:sz="0" w:space="0" w:color="auto"/>
        <w:right w:val="none" w:sz="0" w:space="0" w:color="auto"/>
      </w:divBdr>
    </w:div>
    <w:div w:id="901215221">
      <w:bodyDiv w:val="1"/>
      <w:marLeft w:val="0"/>
      <w:marRight w:val="0"/>
      <w:marTop w:val="0"/>
      <w:marBottom w:val="0"/>
      <w:divBdr>
        <w:top w:val="none" w:sz="0" w:space="0" w:color="auto"/>
        <w:left w:val="none" w:sz="0" w:space="0" w:color="auto"/>
        <w:bottom w:val="none" w:sz="0" w:space="0" w:color="auto"/>
        <w:right w:val="none" w:sz="0" w:space="0" w:color="auto"/>
      </w:divBdr>
    </w:div>
    <w:div w:id="901326892">
      <w:bodyDiv w:val="1"/>
      <w:marLeft w:val="0"/>
      <w:marRight w:val="0"/>
      <w:marTop w:val="0"/>
      <w:marBottom w:val="0"/>
      <w:divBdr>
        <w:top w:val="none" w:sz="0" w:space="0" w:color="auto"/>
        <w:left w:val="none" w:sz="0" w:space="0" w:color="auto"/>
        <w:bottom w:val="none" w:sz="0" w:space="0" w:color="auto"/>
        <w:right w:val="none" w:sz="0" w:space="0" w:color="auto"/>
      </w:divBdr>
    </w:div>
    <w:div w:id="901329842">
      <w:bodyDiv w:val="1"/>
      <w:marLeft w:val="0"/>
      <w:marRight w:val="0"/>
      <w:marTop w:val="0"/>
      <w:marBottom w:val="0"/>
      <w:divBdr>
        <w:top w:val="none" w:sz="0" w:space="0" w:color="auto"/>
        <w:left w:val="none" w:sz="0" w:space="0" w:color="auto"/>
        <w:bottom w:val="none" w:sz="0" w:space="0" w:color="auto"/>
        <w:right w:val="none" w:sz="0" w:space="0" w:color="auto"/>
      </w:divBdr>
    </w:div>
    <w:div w:id="901451446">
      <w:bodyDiv w:val="1"/>
      <w:marLeft w:val="0"/>
      <w:marRight w:val="0"/>
      <w:marTop w:val="0"/>
      <w:marBottom w:val="0"/>
      <w:divBdr>
        <w:top w:val="none" w:sz="0" w:space="0" w:color="auto"/>
        <w:left w:val="none" w:sz="0" w:space="0" w:color="auto"/>
        <w:bottom w:val="none" w:sz="0" w:space="0" w:color="auto"/>
        <w:right w:val="none" w:sz="0" w:space="0" w:color="auto"/>
      </w:divBdr>
    </w:div>
    <w:div w:id="901600481">
      <w:bodyDiv w:val="1"/>
      <w:marLeft w:val="0"/>
      <w:marRight w:val="0"/>
      <w:marTop w:val="0"/>
      <w:marBottom w:val="0"/>
      <w:divBdr>
        <w:top w:val="none" w:sz="0" w:space="0" w:color="auto"/>
        <w:left w:val="none" w:sz="0" w:space="0" w:color="auto"/>
        <w:bottom w:val="none" w:sz="0" w:space="0" w:color="auto"/>
        <w:right w:val="none" w:sz="0" w:space="0" w:color="auto"/>
      </w:divBdr>
    </w:div>
    <w:div w:id="901715563">
      <w:bodyDiv w:val="1"/>
      <w:marLeft w:val="0"/>
      <w:marRight w:val="0"/>
      <w:marTop w:val="0"/>
      <w:marBottom w:val="0"/>
      <w:divBdr>
        <w:top w:val="none" w:sz="0" w:space="0" w:color="auto"/>
        <w:left w:val="none" w:sz="0" w:space="0" w:color="auto"/>
        <w:bottom w:val="none" w:sz="0" w:space="0" w:color="auto"/>
        <w:right w:val="none" w:sz="0" w:space="0" w:color="auto"/>
      </w:divBdr>
    </w:div>
    <w:div w:id="901869982">
      <w:bodyDiv w:val="1"/>
      <w:marLeft w:val="0"/>
      <w:marRight w:val="0"/>
      <w:marTop w:val="0"/>
      <w:marBottom w:val="0"/>
      <w:divBdr>
        <w:top w:val="none" w:sz="0" w:space="0" w:color="auto"/>
        <w:left w:val="none" w:sz="0" w:space="0" w:color="auto"/>
        <w:bottom w:val="none" w:sz="0" w:space="0" w:color="auto"/>
        <w:right w:val="none" w:sz="0" w:space="0" w:color="auto"/>
      </w:divBdr>
    </w:div>
    <w:div w:id="902180665">
      <w:bodyDiv w:val="1"/>
      <w:marLeft w:val="0"/>
      <w:marRight w:val="0"/>
      <w:marTop w:val="0"/>
      <w:marBottom w:val="0"/>
      <w:divBdr>
        <w:top w:val="none" w:sz="0" w:space="0" w:color="auto"/>
        <w:left w:val="none" w:sz="0" w:space="0" w:color="auto"/>
        <w:bottom w:val="none" w:sz="0" w:space="0" w:color="auto"/>
        <w:right w:val="none" w:sz="0" w:space="0" w:color="auto"/>
      </w:divBdr>
    </w:div>
    <w:div w:id="902253904">
      <w:bodyDiv w:val="1"/>
      <w:marLeft w:val="0"/>
      <w:marRight w:val="0"/>
      <w:marTop w:val="0"/>
      <w:marBottom w:val="0"/>
      <w:divBdr>
        <w:top w:val="none" w:sz="0" w:space="0" w:color="auto"/>
        <w:left w:val="none" w:sz="0" w:space="0" w:color="auto"/>
        <w:bottom w:val="none" w:sz="0" w:space="0" w:color="auto"/>
        <w:right w:val="none" w:sz="0" w:space="0" w:color="auto"/>
      </w:divBdr>
    </w:div>
    <w:div w:id="902325786">
      <w:bodyDiv w:val="1"/>
      <w:marLeft w:val="0"/>
      <w:marRight w:val="0"/>
      <w:marTop w:val="0"/>
      <w:marBottom w:val="0"/>
      <w:divBdr>
        <w:top w:val="none" w:sz="0" w:space="0" w:color="auto"/>
        <w:left w:val="none" w:sz="0" w:space="0" w:color="auto"/>
        <w:bottom w:val="none" w:sz="0" w:space="0" w:color="auto"/>
        <w:right w:val="none" w:sz="0" w:space="0" w:color="auto"/>
      </w:divBdr>
    </w:div>
    <w:div w:id="902332005">
      <w:bodyDiv w:val="1"/>
      <w:marLeft w:val="0"/>
      <w:marRight w:val="0"/>
      <w:marTop w:val="0"/>
      <w:marBottom w:val="0"/>
      <w:divBdr>
        <w:top w:val="none" w:sz="0" w:space="0" w:color="auto"/>
        <w:left w:val="none" w:sz="0" w:space="0" w:color="auto"/>
        <w:bottom w:val="none" w:sz="0" w:space="0" w:color="auto"/>
        <w:right w:val="none" w:sz="0" w:space="0" w:color="auto"/>
      </w:divBdr>
    </w:div>
    <w:div w:id="902370869">
      <w:bodyDiv w:val="1"/>
      <w:marLeft w:val="0"/>
      <w:marRight w:val="0"/>
      <w:marTop w:val="0"/>
      <w:marBottom w:val="0"/>
      <w:divBdr>
        <w:top w:val="none" w:sz="0" w:space="0" w:color="auto"/>
        <w:left w:val="none" w:sz="0" w:space="0" w:color="auto"/>
        <w:bottom w:val="none" w:sz="0" w:space="0" w:color="auto"/>
        <w:right w:val="none" w:sz="0" w:space="0" w:color="auto"/>
      </w:divBdr>
    </w:div>
    <w:div w:id="902448044">
      <w:bodyDiv w:val="1"/>
      <w:marLeft w:val="0"/>
      <w:marRight w:val="0"/>
      <w:marTop w:val="0"/>
      <w:marBottom w:val="0"/>
      <w:divBdr>
        <w:top w:val="none" w:sz="0" w:space="0" w:color="auto"/>
        <w:left w:val="none" w:sz="0" w:space="0" w:color="auto"/>
        <w:bottom w:val="none" w:sz="0" w:space="0" w:color="auto"/>
        <w:right w:val="none" w:sz="0" w:space="0" w:color="auto"/>
      </w:divBdr>
    </w:div>
    <w:div w:id="902448776">
      <w:bodyDiv w:val="1"/>
      <w:marLeft w:val="0"/>
      <w:marRight w:val="0"/>
      <w:marTop w:val="0"/>
      <w:marBottom w:val="0"/>
      <w:divBdr>
        <w:top w:val="none" w:sz="0" w:space="0" w:color="auto"/>
        <w:left w:val="none" w:sz="0" w:space="0" w:color="auto"/>
        <w:bottom w:val="none" w:sz="0" w:space="0" w:color="auto"/>
        <w:right w:val="none" w:sz="0" w:space="0" w:color="auto"/>
      </w:divBdr>
    </w:div>
    <w:div w:id="902449267">
      <w:bodyDiv w:val="1"/>
      <w:marLeft w:val="0"/>
      <w:marRight w:val="0"/>
      <w:marTop w:val="0"/>
      <w:marBottom w:val="0"/>
      <w:divBdr>
        <w:top w:val="none" w:sz="0" w:space="0" w:color="auto"/>
        <w:left w:val="none" w:sz="0" w:space="0" w:color="auto"/>
        <w:bottom w:val="none" w:sz="0" w:space="0" w:color="auto"/>
        <w:right w:val="none" w:sz="0" w:space="0" w:color="auto"/>
      </w:divBdr>
    </w:div>
    <w:div w:id="902521443">
      <w:bodyDiv w:val="1"/>
      <w:marLeft w:val="0"/>
      <w:marRight w:val="0"/>
      <w:marTop w:val="0"/>
      <w:marBottom w:val="0"/>
      <w:divBdr>
        <w:top w:val="none" w:sz="0" w:space="0" w:color="auto"/>
        <w:left w:val="none" w:sz="0" w:space="0" w:color="auto"/>
        <w:bottom w:val="none" w:sz="0" w:space="0" w:color="auto"/>
        <w:right w:val="none" w:sz="0" w:space="0" w:color="auto"/>
      </w:divBdr>
    </w:div>
    <w:div w:id="902523760">
      <w:bodyDiv w:val="1"/>
      <w:marLeft w:val="0"/>
      <w:marRight w:val="0"/>
      <w:marTop w:val="0"/>
      <w:marBottom w:val="0"/>
      <w:divBdr>
        <w:top w:val="none" w:sz="0" w:space="0" w:color="auto"/>
        <w:left w:val="none" w:sz="0" w:space="0" w:color="auto"/>
        <w:bottom w:val="none" w:sz="0" w:space="0" w:color="auto"/>
        <w:right w:val="none" w:sz="0" w:space="0" w:color="auto"/>
      </w:divBdr>
    </w:div>
    <w:div w:id="902525011">
      <w:bodyDiv w:val="1"/>
      <w:marLeft w:val="0"/>
      <w:marRight w:val="0"/>
      <w:marTop w:val="0"/>
      <w:marBottom w:val="0"/>
      <w:divBdr>
        <w:top w:val="none" w:sz="0" w:space="0" w:color="auto"/>
        <w:left w:val="none" w:sz="0" w:space="0" w:color="auto"/>
        <w:bottom w:val="none" w:sz="0" w:space="0" w:color="auto"/>
        <w:right w:val="none" w:sz="0" w:space="0" w:color="auto"/>
      </w:divBdr>
    </w:div>
    <w:div w:id="902636779">
      <w:bodyDiv w:val="1"/>
      <w:marLeft w:val="0"/>
      <w:marRight w:val="0"/>
      <w:marTop w:val="0"/>
      <w:marBottom w:val="0"/>
      <w:divBdr>
        <w:top w:val="none" w:sz="0" w:space="0" w:color="auto"/>
        <w:left w:val="none" w:sz="0" w:space="0" w:color="auto"/>
        <w:bottom w:val="none" w:sz="0" w:space="0" w:color="auto"/>
        <w:right w:val="none" w:sz="0" w:space="0" w:color="auto"/>
      </w:divBdr>
    </w:div>
    <w:div w:id="902714972">
      <w:bodyDiv w:val="1"/>
      <w:marLeft w:val="0"/>
      <w:marRight w:val="0"/>
      <w:marTop w:val="0"/>
      <w:marBottom w:val="0"/>
      <w:divBdr>
        <w:top w:val="none" w:sz="0" w:space="0" w:color="auto"/>
        <w:left w:val="none" w:sz="0" w:space="0" w:color="auto"/>
        <w:bottom w:val="none" w:sz="0" w:space="0" w:color="auto"/>
        <w:right w:val="none" w:sz="0" w:space="0" w:color="auto"/>
      </w:divBdr>
    </w:div>
    <w:div w:id="902718538">
      <w:bodyDiv w:val="1"/>
      <w:marLeft w:val="0"/>
      <w:marRight w:val="0"/>
      <w:marTop w:val="0"/>
      <w:marBottom w:val="0"/>
      <w:divBdr>
        <w:top w:val="none" w:sz="0" w:space="0" w:color="auto"/>
        <w:left w:val="none" w:sz="0" w:space="0" w:color="auto"/>
        <w:bottom w:val="none" w:sz="0" w:space="0" w:color="auto"/>
        <w:right w:val="none" w:sz="0" w:space="0" w:color="auto"/>
      </w:divBdr>
    </w:div>
    <w:div w:id="902906464">
      <w:bodyDiv w:val="1"/>
      <w:marLeft w:val="0"/>
      <w:marRight w:val="0"/>
      <w:marTop w:val="0"/>
      <w:marBottom w:val="0"/>
      <w:divBdr>
        <w:top w:val="none" w:sz="0" w:space="0" w:color="auto"/>
        <w:left w:val="none" w:sz="0" w:space="0" w:color="auto"/>
        <w:bottom w:val="none" w:sz="0" w:space="0" w:color="auto"/>
        <w:right w:val="none" w:sz="0" w:space="0" w:color="auto"/>
      </w:divBdr>
    </w:div>
    <w:div w:id="902982083">
      <w:bodyDiv w:val="1"/>
      <w:marLeft w:val="0"/>
      <w:marRight w:val="0"/>
      <w:marTop w:val="0"/>
      <w:marBottom w:val="0"/>
      <w:divBdr>
        <w:top w:val="none" w:sz="0" w:space="0" w:color="auto"/>
        <w:left w:val="none" w:sz="0" w:space="0" w:color="auto"/>
        <w:bottom w:val="none" w:sz="0" w:space="0" w:color="auto"/>
        <w:right w:val="none" w:sz="0" w:space="0" w:color="auto"/>
      </w:divBdr>
    </w:div>
    <w:div w:id="902982828">
      <w:bodyDiv w:val="1"/>
      <w:marLeft w:val="0"/>
      <w:marRight w:val="0"/>
      <w:marTop w:val="0"/>
      <w:marBottom w:val="0"/>
      <w:divBdr>
        <w:top w:val="none" w:sz="0" w:space="0" w:color="auto"/>
        <w:left w:val="none" w:sz="0" w:space="0" w:color="auto"/>
        <w:bottom w:val="none" w:sz="0" w:space="0" w:color="auto"/>
        <w:right w:val="none" w:sz="0" w:space="0" w:color="auto"/>
      </w:divBdr>
    </w:div>
    <w:div w:id="903029236">
      <w:bodyDiv w:val="1"/>
      <w:marLeft w:val="0"/>
      <w:marRight w:val="0"/>
      <w:marTop w:val="0"/>
      <w:marBottom w:val="0"/>
      <w:divBdr>
        <w:top w:val="none" w:sz="0" w:space="0" w:color="auto"/>
        <w:left w:val="none" w:sz="0" w:space="0" w:color="auto"/>
        <w:bottom w:val="none" w:sz="0" w:space="0" w:color="auto"/>
        <w:right w:val="none" w:sz="0" w:space="0" w:color="auto"/>
      </w:divBdr>
    </w:div>
    <w:div w:id="903175053">
      <w:bodyDiv w:val="1"/>
      <w:marLeft w:val="0"/>
      <w:marRight w:val="0"/>
      <w:marTop w:val="0"/>
      <w:marBottom w:val="0"/>
      <w:divBdr>
        <w:top w:val="none" w:sz="0" w:space="0" w:color="auto"/>
        <w:left w:val="none" w:sz="0" w:space="0" w:color="auto"/>
        <w:bottom w:val="none" w:sz="0" w:space="0" w:color="auto"/>
        <w:right w:val="none" w:sz="0" w:space="0" w:color="auto"/>
      </w:divBdr>
    </w:div>
    <w:div w:id="903220439">
      <w:bodyDiv w:val="1"/>
      <w:marLeft w:val="0"/>
      <w:marRight w:val="0"/>
      <w:marTop w:val="0"/>
      <w:marBottom w:val="0"/>
      <w:divBdr>
        <w:top w:val="none" w:sz="0" w:space="0" w:color="auto"/>
        <w:left w:val="none" w:sz="0" w:space="0" w:color="auto"/>
        <w:bottom w:val="none" w:sz="0" w:space="0" w:color="auto"/>
        <w:right w:val="none" w:sz="0" w:space="0" w:color="auto"/>
      </w:divBdr>
    </w:div>
    <w:div w:id="903301240">
      <w:bodyDiv w:val="1"/>
      <w:marLeft w:val="0"/>
      <w:marRight w:val="0"/>
      <w:marTop w:val="0"/>
      <w:marBottom w:val="0"/>
      <w:divBdr>
        <w:top w:val="none" w:sz="0" w:space="0" w:color="auto"/>
        <w:left w:val="none" w:sz="0" w:space="0" w:color="auto"/>
        <w:bottom w:val="none" w:sz="0" w:space="0" w:color="auto"/>
        <w:right w:val="none" w:sz="0" w:space="0" w:color="auto"/>
      </w:divBdr>
    </w:div>
    <w:div w:id="903371867">
      <w:bodyDiv w:val="1"/>
      <w:marLeft w:val="0"/>
      <w:marRight w:val="0"/>
      <w:marTop w:val="0"/>
      <w:marBottom w:val="0"/>
      <w:divBdr>
        <w:top w:val="none" w:sz="0" w:space="0" w:color="auto"/>
        <w:left w:val="none" w:sz="0" w:space="0" w:color="auto"/>
        <w:bottom w:val="none" w:sz="0" w:space="0" w:color="auto"/>
        <w:right w:val="none" w:sz="0" w:space="0" w:color="auto"/>
      </w:divBdr>
    </w:div>
    <w:div w:id="903415897">
      <w:bodyDiv w:val="1"/>
      <w:marLeft w:val="0"/>
      <w:marRight w:val="0"/>
      <w:marTop w:val="0"/>
      <w:marBottom w:val="0"/>
      <w:divBdr>
        <w:top w:val="none" w:sz="0" w:space="0" w:color="auto"/>
        <w:left w:val="none" w:sz="0" w:space="0" w:color="auto"/>
        <w:bottom w:val="none" w:sz="0" w:space="0" w:color="auto"/>
        <w:right w:val="none" w:sz="0" w:space="0" w:color="auto"/>
      </w:divBdr>
    </w:div>
    <w:div w:id="903417973">
      <w:bodyDiv w:val="1"/>
      <w:marLeft w:val="0"/>
      <w:marRight w:val="0"/>
      <w:marTop w:val="0"/>
      <w:marBottom w:val="0"/>
      <w:divBdr>
        <w:top w:val="none" w:sz="0" w:space="0" w:color="auto"/>
        <w:left w:val="none" w:sz="0" w:space="0" w:color="auto"/>
        <w:bottom w:val="none" w:sz="0" w:space="0" w:color="auto"/>
        <w:right w:val="none" w:sz="0" w:space="0" w:color="auto"/>
      </w:divBdr>
    </w:div>
    <w:div w:id="903486943">
      <w:bodyDiv w:val="1"/>
      <w:marLeft w:val="0"/>
      <w:marRight w:val="0"/>
      <w:marTop w:val="0"/>
      <w:marBottom w:val="0"/>
      <w:divBdr>
        <w:top w:val="none" w:sz="0" w:space="0" w:color="auto"/>
        <w:left w:val="none" w:sz="0" w:space="0" w:color="auto"/>
        <w:bottom w:val="none" w:sz="0" w:space="0" w:color="auto"/>
        <w:right w:val="none" w:sz="0" w:space="0" w:color="auto"/>
      </w:divBdr>
    </w:div>
    <w:div w:id="903487755">
      <w:bodyDiv w:val="1"/>
      <w:marLeft w:val="0"/>
      <w:marRight w:val="0"/>
      <w:marTop w:val="0"/>
      <w:marBottom w:val="0"/>
      <w:divBdr>
        <w:top w:val="none" w:sz="0" w:space="0" w:color="auto"/>
        <w:left w:val="none" w:sz="0" w:space="0" w:color="auto"/>
        <w:bottom w:val="none" w:sz="0" w:space="0" w:color="auto"/>
        <w:right w:val="none" w:sz="0" w:space="0" w:color="auto"/>
      </w:divBdr>
    </w:div>
    <w:div w:id="903688184">
      <w:bodyDiv w:val="1"/>
      <w:marLeft w:val="0"/>
      <w:marRight w:val="0"/>
      <w:marTop w:val="0"/>
      <w:marBottom w:val="0"/>
      <w:divBdr>
        <w:top w:val="none" w:sz="0" w:space="0" w:color="auto"/>
        <w:left w:val="none" w:sz="0" w:space="0" w:color="auto"/>
        <w:bottom w:val="none" w:sz="0" w:space="0" w:color="auto"/>
        <w:right w:val="none" w:sz="0" w:space="0" w:color="auto"/>
      </w:divBdr>
    </w:div>
    <w:div w:id="903878123">
      <w:bodyDiv w:val="1"/>
      <w:marLeft w:val="0"/>
      <w:marRight w:val="0"/>
      <w:marTop w:val="0"/>
      <w:marBottom w:val="0"/>
      <w:divBdr>
        <w:top w:val="none" w:sz="0" w:space="0" w:color="auto"/>
        <w:left w:val="none" w:sz="0" w:space="0" w:color="auto"/>
        <w:bottom w:val="none" w:sz="0" w:space="0" w:color="auto"/>
        <w:right w:val="none" w:sz="0" w:space="0" w:color="auto"/>
      </w:divBdr>
    </w:div>
    <w:div w:id="903878481">
      <w:bodyDiv w:val="1"/>
      <w:marLeft w:val="0"/>
      <w:marRight w:val="0"/>
      <w:marTop w:val="0"/>
      <w:marBottom w:val="0"/>
      <w:divBdr>
        <w:top w:val="none" w:sz="0" w:space="0" w:color="auto"/>
        <w:left w:val="none" w:sz="0" w:space="0" w:color="auto"/>
        <w:bottom w:val="none" w:sz="0" w:space="0" w:color="auto"/>
        <w:right w:val="none" w:sz="0" w:space="0" w:color="auto"/>
      </w:divBdr>
    </w:div>
    <w:div w:id="903952563">
      <w:bodyDiv w:val="1"/>
      <w:marLeft w:val="0"/>
      <w:marRight w:val="0"/>
      <w:marTop w:val="0"/>
      <w:marBottom w:val="0"/>
      <w:divBdr>
        <w:top w:val="none" w:sz="0" w:space="0" w:color="auto"/>
        <w:left w:val="none" w:sz="0" w:space="0" w:color="auto"/>
        <w:bottom w:val="none" w:sz="0" w:space="0" w:color="auto"/>
        <w:right w:val="none" w:sz="0" w:space="0" w:color="auto"/>
      </w:divBdr>
    </w:div>
    <w:div w:id="904031434">
      <w:bodyDiv w:val="1"/>
      <w:marLeft w:val="0"/>
      <w:marRight w:val="0"/>
      <w:marTop w:val="0"/>
      <w:marBottom w:val="0"/>
      <w:divBdr>
        <w:top w:val="none" w:sz="0" w:space="0" w:color="auto"/>
        <w:left w:val="none" w:sz="0" w:space="0" w:color="auto"/>
        <w:bottom w:val="none" w:sz="0" w:space="0" w:color="auto"/>
        <w:right w:val="none" w:sz="0" w:space="0" w:color="auto"/>
      </w:divBdr>
    </w:div>
    <w:div w:id="904069404">
      <w:bodyDiv w:val="1"/>
      <w:marLeft w:val="0"/>
      <w:marRight w:val="0"/>
      <w:marTop w:val="0"/>
      <w:marBottom w:val="0"/>
      <w:divBdr>
        <w:top w:val="none" w:sz="0" w:space="0" w:color="auto"/>
        <w:left w:val="none" w:sz="0" w:space="0" w:color="auto"/>
        <w:bottom w:val="none" w:sz="0" w:space="0" w:color="auto"/>
        <w:right w:val="none" w:sz="0" w:space="0" w:color="auto"/>
      </w:divBdr>
    </w:div>
    <w:div w:id="904417967">
      <w:bodyDiv w:val="1"/>
      <w:marLeft w:val="0"/>
      <w:marRight w:val="0"/>
      <w:marTop w:val="0"/>
      <w:marBottom w:val="0"/>
      <w:divBdr>
        <w:top w:val="none" w:sz="0" w:space="0" w:color="auto"/>
        <w:left w:val="none" w:sz="0" w:space="0" w:color="auto"/>
        <w:bottom w:val="none" w:sz="0" w:space="0" w:color="auto"/>
        <w:right w:val="none" w:sz="0" w:space="0" w:color="auto"/>
      </w:divBdr>
    </w:div>
    <w:div w:id="904492132">
      <w:bodyDiv w:val="1"/>
      <w:marLeft w:val="0"/>
      <w:marRight w:val="0"/>
      <w:marTop w:val="0"/>
      <w:marBottom w:val="0"/>
      <w:divBdr>
        <w:top w:val="none" w:sz="0" w:space="0" w:color="auto"/>
        <w:left w:val="none" w:sz="0" w:space="0" w:color="auto"/>
        <w:bottom w:val="none" w:sz="0" w:space="0" w:color="auto"/>
        <w:right w:val="none" w:sz="0" w:space="0" w:color="auto"/>
      </w:divBdr>
    </w:div>
    <w:div w:id="904687633">
      <w:bodyDiv w:val="1"/>
      <w:marLeft w:val="0"/>
      <w:marRight w:val="0"/>
      <w:marTop w:val="0"/>
      <w:marBottom w:val="0"/>
      <w:divBdr>
        <w:top w:val="none" w:sz="0" w:space="0" w:color="auto"/>
        <w:left w:val="none" w:sz="0" w:space="0" w:color="auto"/>
        <w:bottom w:val="none" w:sz="0" w:space="0" w:color="auto"/>
        <w:right w:val="none" w:sz="0" w:space="0" w:color="auto"/>
      </w:divBdr>
    </w:div>
    <w:div w:id="904724893">
      <w:bodyDiv w:val="1"/>
      <w:marLeft w:val="0"/>
      <w:marRight w:val="0"/>
      <w:marTop w:val="0"/>
      <w:marBottom w:val="0"/>
      <w:divBdr>
        <w:top w:val="none" w:sz="0" w:space="0" w:color="auto"/>
        <w:left w:val="none" w:sz="0" w:space="0" w:color="auto"/>
        <w:bottom w:val="none" w:sz="0" w:space="0" w:color="auto"/>
        <w:right w:val="none" w:sz="0" w:space="0" w:color="auto"/>
      </w:divBdr>
    </w:div>
    <w:div w:id="904727849">
      <w:bodyDiv w:val="1"/>
      <w:marLeft w:val="0"/>
      <w:marRight w:val="0"/>
      <w:marTop w:val="0"/>
      <w:marBottom w:val="0"/>
      <w:divBdr>
        <w:top w:val="none" w:sz="0" w:space="0" w:color="auto"/>
        <w:left w:val="none" w:sz="0" w:space="0" w:color="auto"/>
        <w:bottom w:val="none" w:sz="0" w:space="0" w:color="auto"/>
        <w:right w:val="none" w:sz="0" w:space="0" w:color="auto"/>
      </w:divBdr>
    </w:div>
    <w:div w:id="904756239">
      <w:bodyDiv w:val="1"/>
      <w:marLeft w:val="0"/>
      <w:marRight w:val="0"/>
      <w:marTop w:val="0"/>
      <w:marBottom w:val="0"/>
      <w:divBdr>
        <w:top w:val="none" w:sz="0" w:space="0" w:color="auto"/>
        <w:left w:val="none" w:sz="0" w:space="0" w:color="auto"/>
        <w:bottom w:val="none" w:sz="0" w:space="0" w:color="auto"/>
        <w:right w:val="none" w:sz="0" w:space="0" w:color="auto"/>
      </w:divBdr>
    </w:div>
    <w:div w:id="904799116">
      <w:bodyDiv w:val="1"/>
      <w:marLeft w:val="0"/>
      <w:marRight w:val="0"/>
      <w:marTop w:val="0"/>
      <w:marBottom w:val="0"/>
      <w:divBdr>
        <w:top w:val="none" w:sz="0" w:space="0" w:color="auto"/>
        <w:left w:val="none" w:sz="0" w:space="0" w:color="auto"/>
        <w:bottom w:val="none" w:sz="0" w:space="0" w:color="auto"/>
        <w:right w:val="none" w:sz="0" w:space="0" w:color="auto"/>
      </w:divBdr>
      <w:divsChild>
        <w:div w:id="258224873">
          <w:marLeft w:val="480"/>
          <w:marRight w:val="0"/>
          <w:marTop w:val="0"/>
          <w:marBottom w:val="0"/>
          <w:divBdr>
            <w:top w:val="none" w:sz="0" w:space="0" w:color="auto"/>
            <w:left w:val="none" w:sz="0" w:space="0" w:color="auto"/>
            <w:bottom w:val="none" w:sz="0" w:space="0" w:color="auto"/>
            <w:right w:val="none" w:sz="0" w:space="0" w:color="auto"/>
          </w:divBdr>
        </w:div>
        <w:div w:id="596183322">
          <w:marLeft w:val="480"/>
          <w:marRight w:val="0"/>
          <w:marTop w:val="0"/>
          <w:marBottom w:val="0"/>
          <w:divBdr>
            <w:top w:val="none" w:sz="0" w:space="0" w:color="auto"/>
            <w:left w:val="none" w:sz="0" w:space="0" w:color="auto"/>
            <w:bottom w:val="none" w:sz="0" w:space="0" w:color="auto"/>
            <w:right w:val="none" w:sz="0" w:space="0" w:color="auto"/>
          </w:divBdr>
        </w:div>
        <w:div w:id="608700655">
          <w:marLeft w:val="480"/>
          <w:marRight w:val="0"/>
          <w:marTop w:val="0"/>
          <w:marBottom w:val="0"/>
          <w:divBdr>
            <w:top w:val="none" w:sz="0" w:space="0" w:color="auto"/>
            <w:left w:val="none" w:sz="0" w:space="0" w:color="auto"/>
            <w:bottom w:val="none" w:sz="0" w:space="0" w:color="auto"/>
            <w:right w:val="none" w:sz="0" w:space="0" w:color="auto"/>
          </w:divBdr>
        </w:div>
        <w:div w:id="1032924937">
          <w:marLeft w:val="480"/>
          <w:marRight w:val="0"/>
          <w:marTop w:val="0"/>
          <w:marBottom w:val="0"/>
          <w:divBdr>
            <w:top w:val="none" w:sz="0" w:space="0" w:color="auto"/>
            <w:left w:val="none" w:sz="0" w:space="0" w:color="auto"/>
            <w:bottom w:val="none" w:sz="0" w:space="0" w:color="auto"/>
            <w:right w:val="none" w:sz="0" w:space="0" w:color="auto"/>
          </w:divBdr>
        </w:div>
        <w:div w:id="2092392078">
          <w:marLeft w:val="480"/>
          <w:marRight w:val="0"/>
          <w:marTop w:val="0"/>
          <w:marBottom w:val="0"/>
          <w:divBdr>
            <w:top w:val="none" w:sz="0" w:space="0" w:color="auto"/>
            <w:left w:val="none" w:sz="0" w:space="0" w:color="auto"/>
            <w:bottom w:val="none" w:sz="0" w:space="0" w:color="auto"/>
            <w:right w:val="none" w:sz="0" w:space="0" w:color="auto"/>
          </w:divBdr>
        </w:div>
        <w:div w:id="267009664">
          <w:marLeft w:val="480"/>
          <w:marRight w:val="0"/>
          <w:marTop w:val="0"/>
          <w:marBottom w:val="0"/>
          <w:divBdr>
            <w:top w:val="none" w:sz="0" w:space="0" w:color="auto"/>
            <w:left w:val="none" w:sz="0" w:space="0" w:color="auto"/>
            <w:bottom w:val="none" w:sz="0" w:space="0" w:color="auto"/>
            <w:right w:val="none" w:sz="0" w:space="0" w:color="auto"/>
          </w:divBdr>
        </w:div>
        <w:div w:id="1443376861">
          <w:marLeft w:val="480"/>
          <w:marRight w:val="0"/>
          <w:marTop w:val="0"/>
          <w:marBottom w:val="0"/>
          <w:divBdr>
            <w:top w:val="none" w:sz="0" w:space="0" w:color="auto"/>
            <w:left w:val="none" w:sz="0" w:space="0" w:color="auto"/>
            <w:bottom w:val="none" w:sz="0" w:space="0" w:color="auto"/>
            <w:right w:val="none" w:sz="0" w:space="0" w:color="auto"/>
          </w:divBdr>
        </w:div>
        <w:div w:id="1781756047">
          <w:marLeft w:val="480"/>
          <w:marRight w:val="0"/>
          <w:marTop w:val="0"/>
          <w:marBottom w:val="0"/>
          <w:divBdr>
            <w:top w:val="none" w:sz="0" w:space="0" w:color="auto"/>
            <w:left w:val="none" w:sz="0" w:space="0" w:color="auto"/>
            <w:bottom w:val="none" w:sz="0" w:space="0" w:color="auto"/>
            <w:right w:val="none" w:sz="0" w:space="0" w:color="auto"/>
          </w:divBdr>
        </w:div>
        <w:div w:id="1074014542">
          <w:marLeft w:val="480"/>
          <w:marRight w:val="0"/>
          <w:marTop w:val="0"/>
          <w:marBottom w:val="0"/>
          <w:divBdr>
            <w:top w:val="none" w:sz="0" w:space="0" w:color="auto"/>
            <w:left w:val="none" w:sz="0" w:space="0" w:color="auto"/>
            <w:bottom w:val="none" w:sz="0" w:space="0" w:color="auto"/>
            <w:right w:val="none" w:sz="0" w:space="0" w:color="auto"/>
          </w:divBdr>
        </w:div>
        <w:div w:id="876157324">
          <w:marLeft w:val="480"/>
          <w:marRight w:val="0"/>
          <w:marTop w:val="0"/>
          <w:marBottom w:val="0"/>
          <w:divBdr>
            <w:top w:val="none" w:sz="0" w:space="0" w:color="auto"/>
            <w:left w:val="none" w:sz="0" w:space="0" w:color="auto"/>
            <w:bottom w:val="none" w:sz="0" w:space="0" w:color="auto"/>
            <w:right w:val="none" w:sz="0" w:space="0" w:color="auto"/>
          </w:divBdr>
        </w:div>
        <w:div w:id="623460411">
          <w:marLeft w:val="480"/>
          <w:marRight w:val="0"/>
          <w:marTop w:val="0"/>
          <w:marBottom w:val="0"/>
          <w:divBdr>
            <w:top w:val="none" w:sz="0" w:space="0" w:color="auto"/>
            <w:left w:val="none" w:sz="0" w:space="0" w:color="auto"/>
            <w:bottom w:val="none" w:sz="0" w:space="0" w:color="auto"/>
            <w:right w:val="none" w:sz="0" w:space="0" w:color="auto"/>
          </w:divBdr>
        </w:div>
        <w:div w:id="985476265">
          <w:marLeft w:val="480"/>
          <w:marRight w:val="0"/>
          <w:marTop w:val="0"/>
          <w:marBottom w:val="0"/>
          <w:divBdr>
            <w:top w:val="none" w:sz="0" w:space="0" w:color="auto"/>
            <w:left w:val="none" w:sz="0" w:space="0" w:color="auto"/>
            <w:bottom w:val="none" w:sz="0" w:space="0" w:color="auto"/>
            <w:right w:val="none" w:sz="0" w:space="0" w:color="auto"/>
          </w:divBdr>
        </w:div>
        <w:div w:id="1745565389">
          <w:marLeft w:val="480"/>
          <w:marRight w:val="0"/>
          <w:marTop w:val="0"/>
          <w:marBottom w:val="0"/>
          <w:divBdr>
            <w:top w:val="none" w:sz="0" w:space="0" w:color="auto"/>
            <w:left w:val="none" w:sz="0" w:space="0" w:color="auto"/>
            <w:bottom w:val="none" w:sz="0" w:space="0" w:color="auto"/>
            <w:right w:val="none" w:sz="0" w:space="0" w:color="auto"/>
          </w:divBdr>
        </w:div>
        <w:div w:id="2011709543">
          <w:marLeft w:val="480"/>
          <w:marRight w:val="0"/>
          <w:marTop w:val="0"/>
          <w:marBottom w:val="0"/>
          <w:divBdr>
            <w:top w:val="none" w:sz="0" w:space="0" w:color="auto"/>
            <w:left w:val="none" w:sz="0" w:space="0" w:color="auto"/>
            <w:bottom w:val="none" w:sz="0" w:space="0" w:color="auto"/>
            <w:right w:val="none" w:sz="0" w:space="0" w:color="auto"/>
          </w:divBdr>
        </w:div>
        <w:div w:id="1570265443">
          <w:marLeft w:val="480"/>
          <w:marRight w:val="0"/>
          <w:marTop w:val="0"/>
          <w:marBottom w:val="0"/>
          <w:divBdr>
            <w:top w:val="none" w:sz="0" w:space="0" w:color="auto"/>
            <w:left w:val="none" w:sz="0" w:space="0" w:color="auto"/>
            <w:bottom w:val="none" w:sz="0" w:space="0" w:color="auto"/>
            <w:right w:val="none" w:sz="0" w:space="0" w:color="auto"/>
          </w:divBdr>
        </w:div>
        <w:div w:id="1538161927">
          <w:marLeft w:val="480"/>
          <w:marRight w:val="0"/>
          <w:marTop w:val="0"/>
          <w:marBottom w:val="0"/>
          <w:divBdr>
            <w:top w:val="none" w:sz="0" w:space="0" w:color="auto"/>
            <w:left w:val="none" w:sz="0" w:space="0" w:color="auto"/>
            <w:bottom w:val="none" w:sz="0" w:space="0" w:color="auto"/>
            <w:right w:val="none" w:sz="0" w:space="0" w:color="auto"/>
          </w:divBdr>
        </w:div>
        <w:div w:id="679897140">
          <w:marLeft w:val="480"/>
          <w:marRight w:val="0"/>
          <w:marTop w:val="0"/>
          <w:marBottom w:val="0"/>
          <w:divBdr>
            <w:top w:val="none" w:sz="0" w:space="0" w:color="auto"/>
            <w:left w:val="none" w:sz="0" w:space="0" w:color="auto"/>
            <w:bottom w:val="none" w:sz="0" w:space="0" w:color="auto"/>
            <w:right w:val="none" w:sz="0" w:space="0" w:color="auto"/>
          </w:divBdr>
        </w:div>
        <w:div w:id="761074760">
          <w:marLeft w:val="480"/>
          <w:marRight w:val="0"/>
          <w:marTop w:val="0"/>
          <w:marBottom w:val="0"/>
          <w:divBdr>
            <w:top w:val="none" w:sz="0" w:space="0" w:color="auto"/>
            <w:left w:val="none" w:sz="0" w:space="0" w:color="auto"/>
            <w:bottom w:val="none" w:sz="0" w:space="0" w:color="auto"/>
            <w:right w:val="none" w:sz="0" w:space="0" w:color="auto"/>
          </w:divBdr>
        </w:div>
        <w:div w:id="694890896">
          <w:marLeft w:val="480"/>
          <w:marRight w:val="0"/>
          <w:marTop w:val="0"/>
          <w:marBottom w:val="0"/>
          <w:divBdr>
            <w:top w:val="none" w:sz="0" w:space="0" w:color="auto"/>
            <w:left w:val="none" w:sz="0" w:space="0" w:color="auto"/>
            <w:bottom w:val="none" w:sz="0" w:space="0" w:color="auto"/>
            <w:right w:val="none" w:sz="0" w:space="0" w:color="auto"/>
          </w:divBdr>
        </w:div>
        <w:div w:id="1736124029">
          <w:marLeft w:val="480"/>
          <w:marRight w:val="0"/>
          <w:marTop w:val="0"/>
          <w:marBottom w:val="0"/>
          <w:divBdr>
            <w:top w:val="none" w:sz="0" w:space="0" w:color="auto"/>
            <w:left w:val="none" w:sz="0" w:space="0" w:color="auto"/>
            <w:bottom w:val="none" w:sz="0" w:space="0" w:color="auto"/>
            <w:right w:val="none" w:sz="0" w:space="0" w:color="auto"/>
          </w:divBdr>
        </w:div>
        <w:div w:id="721294910">
          <w:marLeft w:val="480"/>
          <w:marRight w:val="0"/>
          <w:marTop w:val="0"/>
          <w:marBottom w:val="0"/>
          <w:divBdr>
            <w:top w:val="none" w:sz="0" w:space="0" w:color="auto"/>
            <w:left w:val="none" w:sz="0" w:space="0" w:color="auto"/>
            <w:bottom w:val="none" w:sz="0" w:space="0" w:color="auto"/>
            <w:right w:val="none" w:sz="0" w:space="0" w:color="auto"/>
          </w:divBdr>
        </w:div>
        <w:div w:id="1208958451">
          <w:marLeft w:val="480"/>
          <w:marRight w:val="0"/>
          <w:marTop w:val="0"/>
          <w:marBottom w:val="0"/>
          <w:divBdr>
            <w:top w:val="none" w:sz="0" w:space="0" w:color="auto"/>
            <w:left w:val="none" w:sz="0" w:space="0" w:color="auto"/>
            <w:bottom w:val="none" w:sz="0" w:space="0" w:color="auto"/>
            <w:right w:val="none" w:sz="0" w:space="0" w:color="auto"/>
          </w:divBdr>
        </w:div>
        <w:div w:id="760642833">
          <w:marLeft w:val="480"/>
          <w:marRight w:val="0"/>
          <w:marTop w:val="0"/>
          <w:marBottom w:val="0"/>
          <w:divBdr>
            <w:top w:val="none" w:sz="0" w:space="0" w:color="auto"/>
            <w:left w:val="none" w:sz="0" w:space="0" w:color="auto"/>
            <w:bottom w:val="none" w:sz="0" w:space="0" w:color="auto"/>
            <w:right w:val="none" w:sz="0" w:space="0" w:color="auto"/>
          </w:divBdr>
        </w:div>
        <w:div w:id="395249367">
          <w:marLeft w:val="480"/>
          <w:marRight w:val="0"/>
          <w:marTop w:val="0"/>
          <w:marBottom w:val="0"/>
          <w:divBdr>
            <w:top w:val="none" w:sz="0" w:space="0" w:color="auto"/>
            <w:left w:val="none" w:sz="0" w:space="0" w:color="auto"/>
            <w:bottom w:val="none" w:sz="0" w:space="0" w:color="auto"/>
            <w:right w:val="none" w:sz="0" w:space="0" w:color="auto"/>
          </w:divBdr>
        </w:div>
        <w:div w:id="5065561">
          <w:marLeft w:val="480"/>
          <w:marRight w:val="0"/>
          <w:marTop w:val="0"/>
          <w:marBottom w:val="0"/>
          <w:divBdr>
            <w:top w:val="none" w:sz="0" w:space="0" w:color="auto"/>
            <w:left w:val="none" w:sz="0" w:space="0" w:color="auto"/>
            <w:bottom w:val="none" w:sz="0" w:space="0" w:color="auto"/>
            <w:right w:val="none" w:sz="0" w:space="0" w:color="auto"/>
          </w:divBdr>
        </w:div>
        <w:div w:id="815955082">
          <w:marLeft w:val="480"/>
          <w:marRight w:val="0"/>
          <w:marTop w:val="0"/>
          <w:marBottom w:val="0"/>
          <w:divBdr>
            <w:top w:val="none" w:sz="0" w:space="0" w:color="auto"/>
            <w:left w:val="none" w:sz="0" w:space="0" w:color="auto"/>
            <w:bottom w:val="none" w:sz="0" w:space="0" w:color="auto"/>
            <w:right w:val="none" w:sz="0" w:space="0" w:color="auto"/>
          </w:divBdr>
        </w:div>
        <w:div w:id="1533418774">
          <w:marLeft w:val="480"/>
          <w:marRight w:val="0"/>
          <w:marTop w:val="0"/>
          <w:marBottom w:val="0"/>
          <w:divBdr>
            <w:top w:val="none" w:sz="0" w:space="0" w:color="auto"/>
            <w:left w:val="none" w:sz="0" w:space="0" w:color="auto"/>
            <w:bottom w:val="none" w:sz="0" w:space="0" w:color="auto"/>
            <w:right w:val="none" w:sz="0" w:space="0" w:color="auto"/>
          </w:divBdr>
        </w:div>
        <w:div w:id="1423602452">
          <w:marLeft w:val="480"/>
          <w:marRight w:val="0"/>
          <w:marTop w:val="0"/>
          <w:marBottom w:val="0"/>
          <w:divBdr>
            <w:top w:val="none" w:sz="0" w:space="0" w:color="auto"/>
            <w:left w:val="none" w:sz="0" w:space="0" w:color="auto"/>
            <w:bottom w:val="none" w:sz="0" w:space="0" w:color="auto"/>
            <w:right w:val="none" w:sz="0" w:space="0" w:color="auto"/>
          </w:divBdr>
        </w:div>
        <w:div w:id="1989280621">
          <w:marLeft w:val="480"/>
          <w:marRight w:val="0"/>
          <w:marTop w:val="0"/>
          <w:marBottom w:val="0"/>
          <w:divBdr>
            <w:top w:val="none" w:sz="0" w:space="0" w:color="auto"/>
            <w:left w:val="none" w:sz="0" w:space="0" w:color="auto"/>
            <w:bottom w:val="none" w:sz="0" w:space="0" w:color="auto"/>
            <w:right w:val="none" w:sz="0" w:space="0" w:color="auto"/>
          </w:divBdr>
        </w:div>
        <w:div w:id="1946032451">
          <w:marLeft w:val="480"/>
          <w:marRight w:val="0"/>
          <w:marTop w:val="0"/>
          <w:marBottom w:val="0"/>
          <w:divBdr>
            <w:top w:val="none" w:sz="0" w:space="0" w:color="auto"/>
            <w:left w:val="none" w:sz="0" w:space="0" w:color="auto"/>
            <w:bottom w:val="none" w:sz="0" w:space="0" w:color="auto"/>
            <w:right w:val="none" w:sz="0" w:space="0" w:color="auto"/>
          </w:divBdr>
        </w:div>
        <w:div w:id="702557846">
          <w:marLeft w:val="480"/>
          <w:marRight w:val="0"/>
          <w:marTop w:val="0"/>
          <w:marBottom w:val="0"/>
          <w:divBdr>
            <w:top w:val="none" w:sz="0" w:space="0" w:color="auto"/>
            <w:left w:val="none" w:sz="0" w:space="0" w:color="auto"/>
            <w:bottom w:val="none" w:sz="0" w:space="0" w:color="auto"/>
            <w:right w:val="none" w:sz="0" w:space="0" w:color="auto"/>
          </w:divBdr>
        </w:div>
        <w:div w:id="1144543802">
          <w:marLeft w:val="480"/>
          <w:marRight w:val="0"/>
          <w:marTop w:val="0"/>
          <w:marBottom w:val="0"/>
          <w:divBdr>
            <w:top w:val="none" w:sz="0" w:space="0" w:color="auto"/>
            <w:left w:val="none" w:sz="0" w:space="0" w:color="auto"/>
            <w:bottom w:val="none" w:sz="0" w:space="0" w:color="auto"/>
            <w:right w:val="none" w:sz="0" w:space="0" w:color="auto"/>
          </w:divBdr>
        </w:div>
        <w:div w:id="2023892143">
          <w:marLeft w:val="480"/>
          <w:marRight w:val="0"/>
          <w:marTop w:val="0"/>
          <w:marBottom w:val="0"/>
          <w:divBdr>
            <w:top w:val="none" w:sz="0" w:space="0" w:color="auto"/>
            <w:left w:val="none" w:sz="0" w:space="0" w:color="auto"/>
            <w:bottom w:val="none" w:sz="0" w:space="0" w:color="auto"/>
            <w:right w:val="none" w:sz="0" w:space="0" w:color="auto"/>
          </w:divBdr>
        </w:div>
        <w:div w:id="1891379244">
          <w:marLeft w:val="480"/>
          <w:marRight w:val="0"/>
          <w:marTop w:val="0"/>
          <w:marBottom w:val="0"/>
          <w:divBdr>
            <w:top w:val="none" w:sz="0" w:space="0" w:color="auto"/>
            <w:left w:val="none" w:sz="0" w:space="0" w:color="auto"/>
            <w:bottom w:val="none" w:sz="0" w:space="0" w:color="auto"/>
            <w:right w:val="none" w:sz="0" w:space="0" w:color="auto"/>
          </w:divBdr>
        </w:div>
        <w:div w:id="1151285635">
          <w:marLeft w:val="480"/>
          <w:marRight w:val="0"/>
          <w:marTop w:val="0"/>
          <w:marBottom w:val="0"/>
          <w:divBdr>
            <w:top w:val="none" w:sz="0" w:space="0" w:color="auto"/>
            <w:left w:val="none" w:sz="0" w:space="0" w:color="auto"/>
            <w:bottom w:val="none" w:sz="0" w:space="0" w:color="auto"/>
            <w:right w:val="none" w:sz="0" w:space="0" w:color="auto"/>
          </w:divBdr>
        </w:div>
        <w:div w:id="1584215810">
          <w:marLeft w:val="480"/>
          <w:marRight w:val="0"/>
          <w:marTop w:val="0"/>
          <w:marBottom w:val="0"/>
          <w:divBdr>
            <w:top w:val="none" w:sz="0" w:space="0" w:color="auto"/>
            <w:left w:val="none" w:sz="0" w:space="0" w:color="auto"/>
            <w:bottom w:val="none" w:sz="0" w:space="0" w:color="auto"/>
            <w:right w:val="none" w:sz="0" w:space="0" w:color="auto"/>
          </w:divBdr>
        </w:div>
        <w:div w:id="1385564321">
          <w:marLeft w:val="480"/>
          <w:marRight w:val="0"/>
          <w:marTop w:val="0"/>
          <w:marBottom w:val="0"/>
          <w:divBdr>
            <w:top w:val="none" w:sz="0" w:space="0" w:color="auto"/>
            <w:left w:val="none" w:sz="0" w:space="0" w:color="auto"/>
            <w:bottom w:val="none" w:sz="0" w:space="0" w:color="auto"/>
            <w:right w:val="none" w:sz="0" w:space="0" w:color="auto"/>
          </w:divBdr>
        </w:div>
        <w:div w:id="605818625">
          <w:marLeft w:val="480"/>
          <w:marRight w:val="0"/>
          <w:marTop w:val="0"/>
          <w:marBottom w:val="0"/>
          <w:divBdr>
            <w:top w:val="none" w:sz="0" w:space="0" w:color="auto"/>
            <w:left w:val="none" w:sz="0" w:space="0" w:color="auto"/>
            <w:bottom w:val="none" w:sz="0" w:space="0" w:color="auto"/>
            <w:right w:val="none" w:sz="0" w:space="0" w:color="auto"/>
          </w:divBdr>
        </w:div>
        <w:div w:id="433938990">
          <w:marLeft w:val="480"/>
          <w:marRight w:val="0"/>
          <w:marTop w:val="0"/>
          <w:marBottom w:val="0"/>
          <w:divBdr>
            <w:top w:val="none" w:sz="0" w:space="0" w:color="auto"/>
            <w:left w:val="none" w:sz="0" w:space="0" w:color="auto"/>
            <w:bottom w:val="none" w:sz="0" w:space="0" w:color="auto"/>
            <w:right w:val="none" w:sz="0" w:space="0" w:color="auto"/>
          </w:divBdr>
        </w:div>
        <w:div w:id="310065778">
          <w:marLeft w:val="480"/>
          <w:marRight w:val="0"/>
          <w:marTop w:val="0"/>
          <w:marBottom w:val="0"/>
          <w:divBdr>
            <w:top w:val="none" w:sz="0" w:space="0" w:color="auto"/>
            <w:left w:val="none" w:sz="0" w:space="0" w:color="auto"/>
            <w:bottom w:val="none" w:sz="0" w:space="0" w:color="auto"/>
            <w:right w:val="none" w:sz="0" w:space="0" w:color="auto"/>
          </w:divBdr>
        </w:div>
        <w:div w:id="1357346802">
          <w:marLeft w:val="480"/>
          <w:marRight w:val="0"/>
          <w:marTop w:val="0"/>
          <w:marBottom w:val="0"/>
          <w:divBdr>
            <w:top w:val="none" w:sz="0" w:space="0" w:color="auto"/>
            <w:left w:val="none" w:sz="0" w:space="0" w:color="auto"/>
            <w:bottom w:val="none" w:sz="0" w:space="0" w:color="auto"/>
            <w:right w:val="none" w:sz="0" w:space="0" w:color="auto"/>
          </w:divBdr>
        </w:div>
        <w:div w:id="577598066">
          <w:marLeft w:val="480"/>
          <w:marRight w:val="0"/>
          <w:marTop w:val="0"/>
          <w:marBottom w:val="0"/>
          <w:divBdr>
            <w:top w:val="none" w:sz="0" w:space="0" w:color="auto"/>
            <w:left w:val="none" w:sz="0" w:space="0" w:color="auto"/>
            <w:bottom w:val="none" w:sz="0" w:space="0" w:color="auto"/>
            <w:right w:val="none" w:sz="0" w:space="0" w:color="auto"/>
          </w:divBdr>
        </w:div>
        <w:div w:id="487013474">
          <w:marLeft w:val="480"/>
          <w:marRight w:val="0"/>
          <w:marTop w:val="0"/>
          <w:marBottom w:val="0"/>
          <w:divBdr>
            <w:top w:val="none" w:sz="0" w:space="0" w:color="auto"/>
            <w:left w:val="none" w:sz="0" w:space="0" w:color="auto"/>
            <w:bottom w:val="none" w:sz="0" w:space="0" w:color="auto"/>
            <w:right w:val="none" w:sz="0" w:space="0" w:color="auto"/>
          </w:divBdr>
        </w:div>
        <w:div w:id="189884027">
          <w:marLeft w:val="480"/>
          <w:marRight w:val="0"/>
          <w:marTop w:val="0"/>
          <w:marBottom w:val="0"/>
          <w:divBdr>
            <w:top w:val="none" w:sz="0" w:space="0" w:color="auto"/>
            <w:left w:val="none" w:sz="0" w:space="0" w:color="auto"/>
            <w:bottom w:val="none" w:sz="0" w:space="0" w:color="auto"/>
            <w:right w:val="none" w:sz="0" w:space="0" w:color="auto"/>
          </w:divBdr>
        </w:div>
        <w:div w:id="547113317">
          <w:marLeft w:val="480"/>
          <w:marRight w:val="0"/>
          <w:marTop w:val="0"/>
          <w:marBottom w:val="0"/>
          <w:divBdr>
            <w:top w:val="none" w:sz="0" w:space="0" w:color="auto"/>
            <w:left w:val="none" w:sz="0" w:space="0" w:color="auto"/>
            <w:bottom w:val="none" w:sz="0" w:space="0" w:color="auto"/>
            <w:right w:val="none" w:sz="0" w:space="0" w:color="auto"/>
          </w:divBdr>
        </w:div>
        <w:div w:id="1423257426">
          <w:marLeft w:val="480"/>
          <w:marRight w:val="0"/>
          <w:marTop w:val="0"/>
          <w:marBottom w:val="0"/>
          <w:divBdr>
            <w:top w:val="none" w:sz="0" w:space="0" w:color="auto"/>
            <w:left w:val="none" w:sz="0" w:space="0" w:color="auto"/>
            <w:bottom w:val="none" w:sz="0" w:space="0" w:color="auto"/>
            <w:right w:val="none" w:sz="0" w:space="0" w:color="auto"/>
          </w:divBdr>
        </w:div>
        <w:div w:id="2006515714">
          <w:marLeft w:val="480"/>
          <w:marRight w:val="0"/>
          <w:marTop w:val="0"/>
          <w:marBottom w:val="0"/>
          <w:divBdr>
            <w:top w:val="none" w:sz="0" w:space="0" w:color="auto"/>
            <w:left w:val="none" w:sz="0" w:space="0" w:color="auto"/>
            <w:bottom w:val="none" w:sz="0" w:space="0" w:color="auto"/>
            <w:right w:val="none" w:sz="0" w:space="0" w:color="auto"/>
          </w:divBdr>
        </w:div>
        <w:div w:id="1601598315">
          <w:marLeft w:val="480"/>
          <w:marRight w:val="0"/>
          <w:marTop w:val="0"/>
          <w:marBottom w:val="0"/>
          <w:divBdr>
            <w:top w:val="none" w:sz="0" w:space="0" w:color="auto"/>
            <w:left w:val="none" w:sz="0" w:space="0" w:color="auto"/>
            <w:bottom w:val="none" w:sz="0" w:space="0" w:color="auto"/>
            <w:right w:val="none" w:sz="0" w:space="0" w:color="auto"/>
          </w:divBdr>
        </w:div>
        <w:div w:id="1809740309">
          <w:marLeft w:val="480"/>
          <w:marRight w:val="0"/>
          <w:marTop w:val="0"/>
          <w:marBottom w:val="0"/>
          <w:divBdr>
            <w:top w:val="none" w:sz="0" w:space="0" w:color="auto"/>
            <w:left w:val="none" w:sz="0" w:space="0" w:color="auto"/>
            <w:bottom w:val="none" w:sz="0" w:space="0" w:color="auto"/>
            <w:right w:val="none" w:sz="0" w:space="0" w:color="auto"/>
          </w:divBdr>
        </w:div>
        <w:div w:id="1189559814">
          <w:marLeft w:val="480"/>
          <w:marRight w:val="0"/>
          <w:marTop w:val="0"/>
          <w:marBottom w:val="0"/>
          <w:divBdr>
            <w:top w:val="none" w:sz="0" w:space="0" w:color="auto"/>
            <w:left w:val="none" w:sz="0" w:space="0" w:color="auto"/>
            <w:bottom w:val="none" w:sz="0" w:space="0" w:color="auto"/>
            <w:right w:val="none" w:sz="0" w:space="0" w:color="auto"/>
          </w:divBdr>
        </w:div>
        <w:div w:id="2114126412">
          <w:marLeft w:val="480"/>
          <w:marRight w:val="0"/>
          <w:marTop w:val="0"/>
          <w:marBottom w:val="0"/>
          <w:divBdr>
            <w:top w:val="none" w:sz="0" w:space="0" w:color="auto"/>
            <w:left w:val="none" w:sz="0" w:space="0" w:color="auto"/>
            <w:bottom w:val="none" w:sz="0" w:space="0" w:color="auto"/>
            <w:right w:val="none" w:sz="0" w:space="0" w:color="auto"/>
          </w:divBdr>
        </w:div>
        <w:div w:id="635377558">
          <w:marLeft w:val="480"/>
          <w:marRight w:val="0"/>
          <w:marTop w:val="0"/>
          <w:marBottom w:val="0"/>
          <w:divBdr>
            <w:top w:val="none" w:sz="0" w:space="0" w:color="auto"/>
            <w:left w:val="none" w:sz="0" w:space="0" w:color="auto"/>
            <w:bottom w:val="none" w:sz="0" w:space="0" w:color="auto"/>
            <w:right w:val="none" w:sz="0" w:space="0" w:color="auto"/>
          </w:divBdr>
        </w:div>
        <w:div w:id="1525897810">
          <w:marLeft w:val="480"/>
          <w:marRight w:val="0"/>
          <w:marTop w:val="0"/>
          <w:marBottom w:val="0"/>
          <w:divBdr>
            <w:top w:val="none" w:sz="0" w:space="0" w:color="auto"/>
            <w:left w:val="none" w:sz="0" w:space="0" w:color="auto"/>
            <w:bottom w:val="none" w:sz="0" w:space="0" w:color="auto"/>
            <w:right w:val="none" w:sz="0" w:space="0" w:color="auto"/>
          </w:divBdr>
        </w:div>
        <w:div w:id="361058060">
          <w:marLeft w:val="480"/>
          <w:marRight w:val="0"/>
          <w:marTop w:val="0"/>
          <w:marBottom w:val="0"/>
          <w:divBdr>
            <w:top w:val="none" w:sz="0" w:space="0" w:color="auto"/>
            <w:left w:val="none" w:sz="0" w:space="0" w:color="auto"/>
            <w:bottom w:val="none" w:sz="0" w:space="0" w:color="auto"/>
            <w:right w:val="none" w:sz="0" w:space="0" w:color="auto"/>
          </w:divBdr>
        </w:div>
        <w:div w:id="265502622">
          <w:marLeft w:val="480"/>
          <w:marRight w:val="0"/>
          <w:marTop w:val="0"/>
          <w:marBottom w:val="0"/>
          <w:divBdr>
            <w:top w:val="none" w:sz="0" w:space="0" w:color="auto"/>
            <w:left w:val="none" w:sz="0" w:space="0" w:color="auto"/>
            <w:bottom w:val="none" w:sz="0" w:space="0" w:color="auto"/>
            <w:right w:val="none" w:sz="0" w:space="0" w:color="auto"/>
          </w:divBdr>
        </w:div>
        <w:div w:id="943999683">
          <w:marLeft w:val="480"/>
          <w:marRight w:val="0"/>
          <w:marTop w:val="0"/>
          <w:marBottom w:val="0"/>
          <w:divBdr>
            <w:top w:val="none" w:sz="0" w:space="0" w:color="auto"/>
            <w:left w:val="none" w:sz="0" w:space="0" w:color="auto"/>
            <w:bottom w:val="none" w:sz="0" w:space="0" w:color="auto"/>
            <w:right w:val="none" w:sz="0" w:space="0" w:color="auto"/>
          </w:divBdr>
        </w:div>
        <w:div w:id="738215862">
          <w:marLeft w:val="480"/>
          <w:marRight w:val="0"/>
          <w:marTop w:val="0"/>
          <w:marBottom w:val="0"/>
          <w:divBdr>
            <w:top w:val="none" w:sz="0" w:space="0" w:color="auto"/>
            <w:left w:val="none" w:sz="0" w:space="0" w:color="auto"/>
            <w:bottom w:val="none" w:sz="0" w:space="0" w:color="auto"/>
            <w:right w:val="none" w:sz="0" w:space="0" w:color="auto"/>
          </w:divBdr>
        </w:div>
        <w:div w:id="913901594">
          <w:marLeft w:val="480"/>
          <w:marRight w:val="0"/>
          <w:marTop w:val="0"/>
          <w:marBottom w:val="0"/>
          <w:divBdr>
            <w:top w:val="none" w:sz="0" w:space="0" w:color="auto"/>
            <w:left w:val="none" w:sz="0" w:space="0" w:color="auto"/>
            <w:bottom w:val="none" w:sz="0" w:space="0" w:color="auto"/>
            <w:right w:val="none" w:sz="0" w:space="0" w:color="auto"/>
          </w:divBdr>
        </w:div>
        <w:div w:id="1613710177">
          <w:marLeft w:val="480"/>
          <w:marRight w:val="0"/>
          <w:marTop w:val="0"/>
          <w:marBottom w:val="0"/>
          <w:divBdr>
            <w:top w:val="none" w:sz="0" w:space="0" w:color="auto"/>
            <w:left w:val="none" w:sz="0" w:space="0" w:color="auto"/>
            <w:bottom w:val="none" w:sz="0" w:space="0" w:color="auto"/>
            <w:right w:val="none" w:sz="0" w:space="0" w:color="auto"/>
          </w:divBdr>
        </w:div>
        <w:div w:id="2004046631">
          <w:marLeft w:val="480"/>
          <w:marRight w:val="0"/>
          <w:marTop w:val="0"/>
          <w:marBottom w:val="0"/>
          <w:divBdr>
            <w:top w:val="none" w:sz="0" w:space="0" w:color="auto"/>
            <w:left w:val="none" w:sz="0" w:space="0" w:color="auto"/>
            <w:bottom w:val="none" w:sz="0" w:space="0" w:color="auto"/>
            <w:right w:val="none" w:sz="0" w:space="0" w:color="auto"/>
          </w:divBdr>
        </w:div>
        <w:div w:id="570040300">
          <w:marLeft w:val="480"/>
          <w:marRight w:val="0"/>
          <w:marTop w:val="0"/>
          <w:marBottom w:val="0"/>
          <w:divBdr>
            <w:top w:val="none" w:sz="0" w:space="0" w:color="auto"/>
            <w:left w:val="none" w:sz="0" w:space="0" w:color="auto"/>
            <w:bottom w:val="none" w:sz="0" w:space="0" w:color="auto"/>
            <w:right w:val="none" w:sz="0" w:space="0" w:color="auto"/>
          </w:divBdr>
        </w:div>
        <w:div w:id="693533246">
          <w:marLeft w:val="480"/>
          <w:marRight w:val="0"/>
          <w:marTop w:val="0"/>
          <w:marBottom w:val="0"/>
          <w:divBdr>
            <w:top w:val="none" w:sz="0" w:space="0" w:color="auto"/>
            <w:left w:val="none" w:sz="0" w:space="0" w:color="auto"/>
            <w:bottom w:val="none" w:sz="0" w:space="0" w:color="auto"/>
            <w:right w:val="none" w:sz="0" w:space="0" w:color="auto"/>
          </w:divBdr>
        </w:div>
        <w:div w:id="1386832025">
          <w:marLeft w:val="480"/>
          <w:marRight w:val="0"/>
          <w:marTop w:val="0"/>
          <w:marBottom w:val="0"/>
          <w:divBdr>
            <w:top w:val="none" w:sz="0" w:space="0" w:color="auto"/>
            <w:left w:val="none" w:sz="0" w:space="0" w:color="auto"/>
            <w:bottom w:val="none" w:sz="0" w:space="0" w:color="auto"/>
            <w:right w:val="none" w:sz="0" w:space="0" w:color="auto"/>
          </w:divBdr>
        </w:div>
        <w:div w:id="1597860277">
          <w:marLeft w:val="480"/>
          <w:marRight w:val="0"/>
          <w:marTop w:val="0"/>
          <w:marBottom w:val="0"/>
          <w:divBdr>
            <w:top w:val="none" w:sz="0" w:space="0" w:color="auto"/>
            <w:left w:val="none" w:sz="0" w:space="0" w:color="auto"/>
            <w:bottom w:val="none" w:sz="0" w:space="0" w:color="auto"/>
            <w:right w:val="none" w:sz="0" w:space="0" w:color="auto"/>
          </w:divBdr>
        </w:div>
        <w:div w:id="1594167812">
          <w:marLeft w:val="480"/>
          <w:marRight w:val="0"/>
          <w:marTop w:val="0"/>
          <w:marBottom w:val="0"/>
          <w:divBdr>
            <w:top w:val="none" w:sz="0" w:space="0" w:color="auto"/>
            <w:left w:val="none" w:sz="0" w:space="0" w:color="auto"/>
            <w:bottom w:val="none" w:sz="0" w:space="0" w:color="auto"/>
            <w:right w:val="none" w:sz="0" w:space="0" w:color="auto"/>
          </w:divBdr>
        </w:div>
        <w:div w:id="1091514245">
          <w:marLeft w:val="480"/>
          <w:marRight w:val="0"/>
          <w:marTop w:val="0"/>
          <w:marBottom w:val="0"/>
          <w:divBdr>
            <w:top w:val="none" w:sz="0" w:space="0" w:color="auto"/>
            <w:left w:val="none" w:sz="0" w:space="0" w:color="auto"/>
            <w:bottom w:val="none" w:sz="0" w:space="0" w:color="auto"/>
            <w:right w:val="none" w:sz="0" w:space="0" w:color="auto"/>
          </w:divBdr>
        </w:div>
        <w:div w:id="422191611">
          <w:marLeft w:val="480"/>
          <w:marRight w:val="0"/>
          <w:marTop w:val="0"/>
          <w:marBottom w:val="0"/>
          <w:divBdr>
            <w:top w:val="none" w:sz="0" w:space="0" w:color="auto"/>
            <w:left w:val="none" w:sz="0" w:space="0" w:color="auto"/>
            <w:bottom w:val="none" w:sz="0" w:space="0" w:color="auto"/>
            <w:right w:val="none" w:sz="0" w:space="0" w:color="auto"/>
          </w:divBdr>
        </w:div>
        <w:div w:id="612633248">
          <w:marLeft w:val="480"/>
          <w:marRight w:val="0"/>
          <w:marTop w:val="0"/>
          <w:marBottom w:val="0"/>
          <w:divBdr>
            <w:top w:val="none" w:sz="0" w:space="0" w:color="auto"/>
            <w:left w:val="none" w:sz="0" w:space="0" w:color="auto"/>
            <w:bottom w:val="none" w:sz="0" w:space="0" w:color="auto"/>
            <w:right w:val="none" w:sz="0" w:space="0" w:color="auto"/>
          </w:divBdr>
        </w:div>
        <w:div w:id="356200175">
          <w:marLeft w:val="480"/>
          <w:marRight w:val="0"/>
          <w:marTop w:val="0"/>
          <w:marBottom w:val="0"/>
          <w:divBdr>
            <w:top w:val="none" w:sz="0" w:space="0" w:color="auto"/>
            <w:left w:val="none" w:sz="0" w:space="0" w:color="auto"/>
            <w:bottom w:val="none" w:sz="0" w:space="0" w:color="auto"/>
            <w:right w:val="none" w:sz="0" w:space="0" w:color="auto"/>
          </w:divBdr>
        </w:div>
        <w:div w:id="666249762">
          <w:marLeft w:val="480"/>
          <w:marRight w:val="0"/>
          <w:marTop w:val="0"/>
          <w:marBottom w:val="0"/>
          <w:divBdr>
            <w:top w:val="none" w:sz="0" w:space="0" w:color="auto"/>
            <w:left w:val="none" w:sz="0" w:space="0" w:color="auto"/>
            <w:bottom w:val="none" w:sz="0" w:space="0" w:color="auto"/>
            <w:right w:val="none" w:sz="0" w:space="0" w:color="auto"/>
          </w:divBdr>
        </w:div>
        <w:div w:id="2132243993">
          <w:marLeft w:val="480"/>
          <w:marRight w:val="0"/>
          <w:marTop w:val="0"/>
          <w:marBottom w:val="0"/>
          <w:divBdr>
            <w:top w:val="none" w:sz="0" w:space="0" w:color="auto"/>
            <w:left w:val="none" w:sz="0" w:space="0" w:color="auto"/>
            <w:bottom w:val="none" w:sz="0" w:space="0" w:color="auto"/>
            <w:right w:val="none" w:sz="0" w:space="0" w:color="auto"/>
          </w:divBdr>
        </w:div>
        <w:div w:id="1188832796">
          <w:marLeft w:val="480"/>
          <w:marRight w:val="0"/>
          <w:marTop w:val="0"/>
          <w:marBottom w:val="0"/>
          <w:divBdr>
            <w:top w:val="none" w:sz="0" w:space="0" w:color="auto"/>
            <w:left w:val="none" w:sz="0" w:space="0" w:color="auto"/>
            <w:bottom w:val="none" w:sz="0" w:space="0" w:color="auto"/>
            <w:right w:val="none" w:sz="0" w:space="0" w:color="auto"/>
          </w:divBdr>
        </w:div>
        <w:div w:id="418068390">
          <w:marLeft w:val="480"/>
          <w:marRight w:val="0"/>
          <w:marTop w:val="0"/>
          <w:marBottom w:val="0"/>
          <w:divBdr>
            <w:top w:val="none" w:sz="0" w:space="0" w:color="auto"/>
            <w:left w:val="none" w:sz="0" w:space="0" w:color="auto"/>
            <w:bottom w:val="none" w:sz="0" w:space="0" w:color="auto"/>
            <w:right w:val="none" w:sz="0" w:space="0" w:color="auto"/>
          </w:divBdr>
        </w:div>
        <w:div w:id="2011593827">
          <w:marLeft w:val="480"/>
          <w:marRight w:val="0"/>
          <w:marTop w:val="0"/>
          <w:marBottom w:val="0"/>
          <w:divBdr>
            <w:top w:val="none" w:sz="0" w:space="0" w:color="auto"/>
            <w:left w:val="none" w:sz="0" w:space="0" w:color="auto"/>
            <w:bottom w:val="none" w:sz="0" w:space="0" w:color="auto"/>
            <w:right w:val="none" w:sz="0" w:space="0" w:color="auto"/>
          </w:divBdr>
        </w:div>
        <w:div w:id="345643670">
          <w:marLeft w:val="480"/>
          <w:marRight w:val="0"/>
          <w:marTop w:val="0"/>
          <w:marBottom w:val="0"/>
          <w:divBdr>
            <w:top w:val="none" w:sz="0" w:space="0" w:color="auto"/>
            <w:left w:val="none" w:sz="0" w:space="0" w:color="auto"/>
            <w:bottom w:val="none" w:sz="0" w:space="0" w:color="auto"/>
            <w:right w:val="none" w:sz="0" w:space="0" w:color="auto"/>
          </w:divBdr>
        </w:div>
        <w:div w:id="2127456233">
          <w:marLeft w:val="480"/>
          <w:marRight w:val="0"/>
          <w:marTop w:val="0"/>
          <w:marBottom w:val="0"/>
          <w:divBdr>
            <w:top w:val="none" w:sz="0" w:space="0" w:color="auto"/>
            <w:left w:val="none" w:sz="0" w:space="0" w:color="auto"/>
            <w:bottom w:val="none" w:sz="0" w:space="0" w:color="auto"/>
            <w:right w:val="none" w:sz="0" w:space="0" w:color="auto"/>
          </w:divBdr>
        </w:div>
        <w:div w:id="57679877">
          <w:marLeft w:val="480"/>
          <w:marRight w:val="0"/>
          <w:marTop w:val="0"/>
          <w:marBottom w:val="0"/>
          <w:divBdr>
            <w:top w:val="none" w:sz="0" w:space="0" w:color="auto"/>
            <w:left w:val="none" w:sz="0" w:space="0" w:color="auto"/>
            <w:bottom w:val="none" w:sz="0" w:space="0" w:color="auto"/>
            <w:right w:val="none" w:sz="0" w:space="0" w:color="auto"/>
          </w:divBdr>
        </w:div>
        <w:div w:id="1971209224">
          <w:marLeft w:val="480"/>
          <w:marRight w:val="0"/>
          <w:marTop w:val="0"/>
          <w:marBottom w:val="0"/>
          <w:divBdr>
            <w:top w:val="none" w:sz="0" w:space="0" w:color="auto"/>
            <w:left w:val="none" w:sz="0" w:space="0" w:color="auto"/>
            <w:bottom w:val="none" w:sz="0" w:space="0" w:color="auto"/>
            <w:right w:val="none" w:sz="0" w:space="0" w:color="auto"/>
          </w:divBdr>
        </w:div>
        <w:div w:id="305546262">
          <w:marLeft w:val="480"/>
          <w:marRight w:val="0"/>
          <w:marTop w:val="0"/>
          <w:marBottom w:val="0"/>
          <w:divBdr>
            <w:top w:val="none" w:sz="0" w:space="0" w:color="auto"/>
            <w:left w:val="none" w:sz="0" w:space="0" w:color="auto"/>
            <w:bottom w:val="none" w:sz="0" w:space="0" w:color="auto"/>
            <w:right w:val="none" w:sz="0" w:space="0" w:color="auto"/>
          </w:divBdr>
        </w:div>
        <w:div w:id="397477102">
          <w:marLeft w:val="480"/>
          <w:marRight w:val="0"/>
          <w:marTop w:val="0"/>
          <w:marBottom w:val="0"/>
          <w:divBdr>
            <w:top w:val="none" w:sz="0" w:space="0" w:color="auto"/>
            <w:left w:val="none" w:sz="0" w:space="0" w:color="auto"/>
            <w:bottom w:val="none" w:sz="0" w:space="0" w:color="auto"/>
            <w:right w:val="none" w:sz="0" w:space="0" w:color="auto"/>
          </w:divBdr>
        </w:div>
        <w:div w:id="566493602">
          <w:marLeft w:val="480"/>
          <w:marRight w:val="0"/>
          <w:marTop w:val="0"/>
          <w:marBottom w:val="0"/>
          <w:divBdr>
            <w:top w:val="none" w:sz="0" w:space="0" w:color="auto"/>
            <w:left w:val="none" w:sz="0" w:space="0" w:color="auto"/>
            <w:bottom w:val="none" w:sz="0" w:space="0" w:color="auto"/>
            <w:right w:val="none" w:sz="0" w:space="0" w:color="auto"/>
          </w:divBdr>
        </w:div>
        <w:div w:id="715129974">
          <w:marLeft w:val="480"/>
          <w:marRight w:val="0"/>
          <w:marTop w:val="0"/>
          <w:marBottom w:val="0"/>
          <w:divBdr>
            <w:top w:val="none" w:sz="0" w:space="0" w:color="auto"/>
            <w:left w:val="none" w:sz="0" w:space="0" w:color="auto"/>
            <w:bottom w:val="none" w:sz="0" w:space="0" w:color="auto"/>
            <w:right w:val="none" w:sz="0" w:space="0" w:color="auto"/>
          </w:divBdr>
        </w:div>
        <w:div w:id="1017654295">
          <w:marLeft w:val="480"/>
          <w:marRight w:val="0"/>
          <w:marTop w:val="0"/>
          <w:marBottom w:val="0"/>
          <w:divBdr>
            <w:top w:val="none" w:sz="0" w:space="0" w:color="auto"/>
            <w:left w:val="none" w:sz="0" w:space="0" w:color="auto"/>
            <w:bottom w:val="none" w:sz="0" w:space="0" w:color="auto"/>
            <w:right w:val="none" w:sz="0" w:space="0" w:color="auto"/>
          </w:divBdr>
        </w:div>
        <w:div w:id="55974238">
          <w:marLeft w:val="480"/>
          <w:marRight w:val="0"/>
          <w:marTop w:val="0"/>
          <w:marBottom w:val="0"/>
          <w:divBdr>
            <w:top w:val="none" w:sz="0" w:space="0" w:color="auto"/>
            <w:left w:val="none" w:sz="0" w:space="0" w:color="auto"/>
            <w:bottom w:val="none" w:sz="0" w:space="0" w:color="auto"/>
            <w:right w:val="none" w:sz="0" w:space="0" w:color="auto"/>
          </w:divBdr>
        </w:div>
        <w:div w:id="695959470">
          <w:marLeft w:val="480"/>
          <w:marRight w:val="0"/>
          <w:marTop w:val="0"/>
          <w:marBottom w:val="0"/>
          <w:divBdr>
            <w:top w:val="none" w:sz="0" w:space="0" w:color="auto"/>
            <w:left w:val="none" w:sz="0" w:space="0" w:color="auto"/>
            <w:bottom w:val="none" w:sz="0" w:space="0" w:color="auto"/>
            <w:right w:val="none" w:sz="0" w:space="0" w:color="auto"/>
          </w:divBdr>
        </w:div>
        <w:div w:id="1841462950">
          <w:marLeft w:val="480"/>
          <w:marRight w:val="0"/>
          <w:marTop w:val="0"/>
          <w:marBottom w:val="0"/>
          <w:divBdr>
            <w:top w:val="none" w:sz="0" w:space="0" w:color="auto"/>
            <w:left w:val="none" w:sz="0" w:space="0" w:color="auto"/>
            <w:bottom w:val="none" w:sz="0" w:space="0" w:color="auto"/>
            <w:right w:val="none" w:sz="0" w:space="0" w:color="auto"/>
          </w:divBdr>
        </w:div>
        <w:div w:id="1146435148">
          <w:marLeft w:val="480"/>
          <w:marRight w:val="0"/>
          <w:marTop w:val="0"/>
          <w:marBottom w:val="0"/>
          <w:divBdr>
            <w:top w:val="none" w:sz="0" w:space="0" w:color="auto"/>
            <w:left w:val="none" w:sz="0" w:space="0" w:color="auto"/>
            <w:bottom w:val="none" w:sz="0" w:space="0" w:color="auto"/>
            <w:right w:val="none" w:sz="0" w:space="0" w:color="auto"/>
          </w:divBdr>
        </w:div>
        <w:div w:id="479925093">
          <w:marLeft w:val="480"/>
          <w:marRight w:val="0"/>
          <w:marTop w:val="0"/>
          <w:marBottom w:val="0"/>
          <w:divBdr>
            <w:top w:val="none" w:sz="0" w:space="0" w:color="auto"/>
            <w:left w:val="none" w:sz="0" w:space="0" w:color="auto"/>
            <w:bottom w:val="none" w:sz="0" w:space="0" w:color="auto"/>
            <w:right w:val="none" w:sz="0" w:space="0" w:color="auto"/>
          </w:divBdr>
        </w:div>
        <w:div w:id="352810159">
          <w:marLeft w:val="480"/>
          <w:marRight w:val="0"/>
          <w:marTop w:val="0"/>
          <w:marBottom w:val="0"/>
          <w:divBdr>
            <w:top w:val="none" w:sz="0" w:space="0" w:color="auto"/>
            <w:left w:val="none" w:sz="0" w:space="0" w:color="auto"/>
            <w:bottom w:val="none" w:sz="0" w:space="0" w:color="auto"/>
            <w:right w:val="none" w:sz="0" w:space="0" w:color="auto"/>
          </w:divBdr>
        </w:div>
        <w:div w:id="316034751">
          <w:marLeft w:val="480"/>
          <w:marRight w:val="0"/>
          <w:marTop w:val="0"/>
          <w:marBottom w:val="0"/>
          <w:divBdr>
            <w:top w:val="none" w:sz="0" w:space="0" w:color="auto"/>
            <w:left w:val="none" w:sz="0" w:space="0" w:color="auto"/>
            <w:bottom w:val="none" w:sz="0" w:space="0" w:color="auto"/>
            <w:right w:val="none" w:sz="0" w:space="0" w:color="auto"/>
          </w:divBdr>
        </w:div>
        <w:div w:id="425226164">
          <w:marLeft w:val="480"/>
          <w:marRight w:val="0"/>
          <w:marTop w:val="0"/>
          <w:marBottom w:val="0"/>
          <w:divBdr>
            <w:top w:val="none" w:sz="0" w:space="0" w:color="auto"/>
            <w:left w:val="none" w:sz="0" w:space="0" w:color="auto"/>
            <w:bottom w:val="none" w:sz="0" w:space="0" w:color="auto"/>
            <w:right w:val="none" w:sz="0" w:space="0" w:color="auto"/>
          </w:divBdr>
        </w:div>
        <w:div w:id="1904632972">
          <w:marLeft w:val="480"/>
          <w:marRight w:val="0"/>
          <w:marTop w:val="0"/>
          <w:marBottom w:val="0"/>
          <w:divBdr>
            <w:top w:val="none" w:sz="0" w:space="0" w:color="auto"/>
            <w:left w:val="none" w:sz="0" w:space="0" w:color="auto"/>
            <w:bottom w:val="none" w:sz="0" w:space="0" w:color="auto"/>
            <w:right w:val="none" w:sz="0" w:space="0" w:color="auto"/>
          </w:divBdr>
        </w:div>
        <w:div w:id="2035882522">
          <w:marLeft w:val="480"/>
          <w:marRight w:val="0"/>
          <w:marTop w:val="0"/>
          <w:marBottom w:val="0"/>
          <w:divBdr>
            <w:top w:val="none" w:sz="0" w:space="0" w:color="auto"/>
            <w:left w:val="none" w:sz="0" w:space="0" w:color="auto"/>
            <w:bottom w:val="none" w:sz="0" w:space="0" w:color="auto"/>
            <w:right w:val="none" w:sz="0" w:space="0" w:color="auto"/>
          </w:divBdr>
        </w:div>
        <w:div w:id="2018967963">
          <w:marLeft w:val="480"/>
          <w:marRight w:val="0"/>
          <w:marTop w:val="0"/>
          <w:marBottom w:val="0"/>
          <w:divBdr>
            <w:top w:val="none" w:sz="0" w:space="0" w:color="auto"/>
            <w:left w:val="none" w:sz="0" w:space="0" w:color="auto"/>
            <w:bottom w:val="none" w:sz="0" w:space="0" w:color="auto"/>
            <w:right w:val="none" w:sz="0" w:space="0" w:color="auto"/>
          </w:divBdr>
        </w:div>
        <w:div w:id="794493987">
          <w:marLeft w:val="480"/>
          <w:marRight w:val="0"/>
          <w:marTop w:val="0"/>
          <w:marBottom w:val="0"/>
          <w:divBdr>
            <w:top w:val="none" w:sz="0" w:space="0" w:color="auto"/>
            <w:left w:val="none" w:sz="0" w:space="0" w:color="auto"/>
            <w:bottom w:val="none" w:sz="0" w:space="0" w:color="auto"/>
            <w:right w:val="none" w:sz="0" w:space="0" w:color="auto"/>
          </w:divBdr>
        </w:div>
        <w:div w:id="1052078601">
          <w:marLeft w:val="480"/>
          <w:marRight w:val="0"/>
          <w:marTop w:val="0"/>
          <w:marBottom w:val="0"/>
          <w:divBdr>
            <w:top w:val="none" w:sz="0" w:space="0" w:color="auto"/>
            <w:left w:val="none" w:sz="0" w:space="0" w:color="auto"/>
            <w:bottom w:val="none" w:sz="0" w:space="0" w:color="auto"/>
            <w:right w:val="none" w:sz="0" w:space="0" w:color="auto"/>
          </w:divBdr>
        </w:div>
        <w:div w:id="1693335851">
          <w:marLeft w:val="480"/>
          <w:marRight w:val="0"/>
          <w:marTop w:val="0"/>
          <w:marBottom w:val="0"/>
          <w:divBdr>
            <w:top w:val="none" w:sz="0" w:space="0" w:color="auto"/>
            <w:left w:val="none" w:sz="0" w:space="0" w:color="auto"/>
            <w:bottom w:val="none" w:sz="0" w:space="0" w:color="auto"/>
            <w:right w:val="none" w:sz="0" w:space="0" w:color="auto"/>
          </w:divBdr>
        </w:div>
      </w:divsChild>
    </w:div>
    <w:div w:id="904799291">
      <w:bodyDiv w:val="1"/>
      <w:marLeft w:val="0"/>
      <w:marRight w:val="0"/>
      <w:marTop w:val="0"/>
      <w:marBottom w:val="0"/>
      <w:divBdr>
        <w:top w:val="none" w:sz="0" w:space="0" w:color="auto"/>
        <w:left w:val="none" w:sz="0" w:space="0" w:color="auto"/>
        <w:bottom w:val="none" w:sz="0" w:space="0" w:color="auto"/>
        <w:right w:val="none" w:sz="0" w:space="0" w:color="auto"/>
      </w:divBdr>
    </w:div>
    <w:div w:id="904995595">
      <w:bodyDiv w:val="1"/>
      <w:marLeft w:val="0"/>
      <w:marRight w:val="0"/>
      <w:marTop w:val="0"/>
      <w:marBottom w:val="0"/>
      <w:divBdr>
        <w:top w:val="none" w:sz="0" w:space="0" w:color="auto"/>
        <w:left w:val="none" w:sz="0" w:space="0" w:color="auto"/>
        <w:bottom w:val="none" w:sz="0" w:space="0" w:color="auto"/>
        <w:right w:val="none" w:sz="0" w:space="0" w:color="auto"/>
      </w:divBdr>
    </w:div>
    <w:div w:id="905141071">
      <w:bodyDiv w:val="1"/>
      <w:marLeft w:val="0"/>
      <w:marRight w:val="0"/>
      <w:marTop w:val="0"/>
      <w:marBottom w:val="0"/>
      <w:divBdr>
        <w:top w:val="none" w:sz="0" w:space="0" w:color="auto"/>
        <w:left w:val="none" w:sz="0" w:space="0" w:color="auto"/>
        <w:bottom w:val="none" w:sz="0" w:space="0" w:color="auto"/>
        <w:right w:val="none" w:sz="0" w:space="0" w:color="auto"/>
      </w:divBdr>
    </w:div>
    <w:div w:id="905190344">
      <w:bodyDiv w:val="1"/>
      <w:marLeft w:val="0"/>
      <w:marRight w:val="0"/>
      <w:marTop w:val="0"/>
      <w:marBottom w:val="0"/>
      <w:divBdr>
        <w:top w:val="none" w:sz="0" w:space="0" w:color="auto"/>
        <w:left w:val="none" w:sz="0" w:space="0" w:color="auto"/>
        <w:bottom w:val="none" w:sz="0" w:space="0" w:color="auto"/>
        <w:right w:val="none" w:sz="0" w:space="0" w:color="auto"/>
      </w:divBdr>
    </w:div>
    <w:div w:id="905191599">
      <w:bodyDiv w:val="1"/>
      <w:marLeft w:val="0"/>
      <w:marRight w:val="0"/>
      <w:marTop w:val="0"/>
      <w:marBottom w:val="0"/>
      <w:divBdr>
        <w:top w:val="none" w:sz="0" w:space="0" w:color="auto"/>
        <w:left w:val="none" w:sz="0" w:space="0" w:color="auto"/>
        <w:bottom w:val="none" w:sz="0" w:space="0" w:color="auto"/>
        <w:right w:val="none" w:sz="0" w:space="0" w:color="auto"/>
      </w:divBdr>
    </w:div>
    <w:div w:id="905261692">
      <w:bodyDiv w:val="1"/>
      <w:marLeft w:val="0"/>
      <w:marRight w:val="0"/>
      <w:marTop w:val="0"/>
      <w:marBottom w:val="0"/>
      <w:divBdr>
        <w:top w:val="none" w:sz="0" w:space="0" w:color="auto"/>
        <w:left w:val="none" w:sz="0" w:space="0" w:color="auto"/>
        <w:bottom w:val="none" w:sz="0" w:space="0" w:color="auto"/>
        <w:right w:val="none" w:sz="0" w:space="0" w:color="auto"/>
      </w:divBdr>
    </w:div>
    <w:div w:id="905263523">
      <w:bodyDiv w:val="1"/>
      <w:marLeft w:val="0"/>
      <w:marRight w:val="0"/>
      <w:marTop w:val="0"/>
      <w:marBottom w:val="0"/>
      <w:divBdr>
        <w:top w:val="none" w:sz="0" w:space="0" w:color="auto"/>
        <w:left w:val="none" w:sz="0" w:space="0" w:color="auto"/>
        <w:bottom w:val="none" w:sz="0" w:space="0" w:color="auto"/>
        <w:right w:val="none" w:sz="0" w:space="0" w:color="auto"/>
      </w:divBdr>
    </w:div>
    <w:div w:id="905342617">
      <w:bodyDiv w:val="1"/>
      <w:marLeft w:val="0"/>
      <w:marRight w:val="0"/>
      <w:marTop w:val="0"/>
      <w:marBottom w:val="0"/>
      <w:divBdr>
        <w:top w:val="none" w:sz="0" w:space="0" w:color="auto"/>
        <w:left w:val="none" w:sz="0" w:space="0" w:color="auto"/>
        <w:bottom w:val="none" w:sz="0" w:space="0" w:color="auto"/>
        <w:right w:val="none" w:sz="0" w:space="0" w:color="auto"/>
      </w:divBdr>
    </w:div>
    <w:div w:id="905528673">
      <w:bodyDiv w:val="1"/>
      <w:marLeft w:val="0"/>
      <w:marRight w:val="0"/>
      <w:marTop w:val="0"/>
      <w:marBottom w:val="0"/>
      <w:divBdr>
        <w:top w:val="none" w:sz="0" w:space="0" w:color="auto"/>
        <w:left w:val="none" w:sz="0" w:space="0" w:color="auto"/>
        <w:bottom w:val="none" w:sz="0" w:space="0" w:color="auto"/>
        <w:right w:val="none" w:sz="0" w:space="0" w:color="auto"/>
      </w:divBdr>
    </w:div>
    <w:div w:id="905529244">
      <w:bodyDiv w:val="1"/>
      <w:marLeft w:val="0"/>
      <w:marRight w:val="0"/>
      <w:marTop w:val="0"/>
      <w:marBottom w:val="0"/>
      <w:divBdr>
        <w:top w:val="none" w:sz="0" w:space="0" w:color="auto"/>
        <w:left w:val="none" w:sz="0" w:space="0" w:color="auto"/>
        <w:bottom w:val="none" w:sz="0" w:space="0" w:color="auto"/>
        <w:right w:val="none" w:sz="0" w:space="0" w:color="auto"/>
      </w:divBdr>
    </w:div>
    <w:div w:id="905795603">
      <w:bodyDiv w:val="1"/>
      <w:marLeft w:val="0"/>
      <w:marRight w:val="0"/>
      <w:marTop w:val="0"/>
      <w:marBottom w:val="0"/>
      <w:divBdr>
        <w:top w:val="none" w:sz="0" w:space="0" w:color="auto"/>
        <w:left w:val="none" w:sz="0" w:space="0" w:color="auto"/>
        <w:bottom w:val="none" w:sz="0" w:space="0" w:color="auto"/>
        <w:right w:val="none" w:sz="0" w:space="0" w:color="auto"/>
      </w:divBdr>
    </w:div>
    <w:div w:id="905796429">
      <w:bodyDiv w:val="1"/>
      <w:marLeft w:val="0"/>
      <w:marRight w:val="0"/>
      <w:marTop w:val="0"/>
      <w:marBottom w:val="0"/>
      <w:divBdr>
        <w:top w:val="none" w:sz="0" w:space="0" w:color="auto"/>
        <w:left w:val="none" w:sz="0" w:space="0" w:color="auto"/>
        <w:bottom w:val="none" w:sz="0" w:space="0" w:color="auto"/>
        <w:right w:val="none" w:sz="0" w:space="0" w:color="auto"/>
      </w:divBdr>
    </w:div>
    <w:div w:id="905921618">
      <w:bodyDiv w:val="1"/>
      <w:marLeft w:val="0"/>
      <w:marRight w:val="0"/>
      <w:marTop w:val="0"/>
      <w:marBottom w:val="0"/>
      <w:divBdr>
        <w:top w:val="none" w:sz="0" w:space="0" w:color="auto"/>
        <w:left w:val="none" w:sz="0" w:space="0" w:color="auto"/>
        <w:bottom w:val="none" w:sz="0" w:space="0" w:color="auto"/>
        <w:right w:val="none" w:sz="0" w:space="0" w:color="auto"/>
      </w:divBdr>
    </w:div>
    <w:div w:id="905988985">
      <w:bodyDiv w:val="1"/>
      <w:marLeft w:val="0"/>
      <w:marRight w:val="0"/>
      <w:marTop w:val="0"/>
      <w:marBottom w:val="0"/>
      <w:divBdr>
        <w:top w:val="none" w:sz="0" w:space="0" w:color="auto"/>
        <w:left w:val="none" w:sz="0" w:space="0" w:color="auto"/>
        <w:bottom w:val="none" w:sz="0" w:space="0" w:color="auto"/>
        <w:right w:val="none" w:sz="0" w:space="0" w:color="auto"/>
      </w:divBdr>
    </w:div>
    <w:div w:id="905991802">
      <w:bodyDiv w:val="1"/>
      <w:marLeft w:val="0"/>
      <w:marRight w:val="0"/>
      <w:marTop w:val="0"/>
      <w:marBottom w:val="0"/>
      <w:divBdr>
        <w:top w:val="none" w:sz="0" w:space="0" w:color="auto"/>
        <w:left w:val="none" w:sz="0" w:space="0" w:color="auto"/>
        <w:bottom w:val="none" w:sz="0" w:space="0" w:color="auto"/>
        <w:right w:val="none" w:sz="0" w:space="0" w:color="auto"/>
      </w:divBdr>
    </w:div>
    <w:div w:id="906067104">
      <w:bodyDiv w:val="1"/>
      <w:marLeft w:val="0"/>
      <w:marRight w:val="0"/>
      <w:marTop w:val="0"/>
      <w:marBottom w:val="0"/>
      <w:divBdr>
        <w:top w:val="none" w:sz="0" w:space="0" w:color="auto"/>
        <w:left w:val="none" w:sz="0" w:space="0" w:color="auto"/>
        <w:bottom w:val="none" w:sz="0" w:space="0" w:color="auto"/>
        <w:right w:val="none" w:sz="0" w:space="0" w:color="auto"/>
      </w:divBdr>
    </w:div>
    <w:div w:id="906067803">
      <w:bodyDiv w:val="1"/>
      <w:marLeft w:val="0"/>
      <w:marRight w:val="0"/>
      <w:marTop w:val="0"/>
      <w:marBottom w:val="0"/>
      <w:divBdr>
        <w:top w:val="none" w:sz="0" w:space="0" w:color="auto"/>
        <w:left w:val="none" w:sz="0" w:space="0" w:color="auto"/>
        <w:bottom w:val="none" w:sz="0" w:space="0" w:color="auto"/>
        <w:right w:val="none" w:sz="0" w:space="0" w:color="auto"/>
      </w:divBdr>
    </w:div>
    <w:div w:id="906187307">
      <w:bodyDiv w:val="1"/>
      <w:marLeft w:val="0"/>
      <w:marRight w:val="0"/>
      <w:marTop w:val="0"/>
      <w:marBottom w:val="0"/>
      <w:divBdr>
        <w:top w:val="none" w:sz="0" w:space="0" w:color="auto"/>
        <w:left w:val="none" w:sz="0" w:space="0" w:color="auto"/>
        <w:bottom w:val="none" w:sz="0" w:space="0" w:color="auto"/>
        <w:right w:val="none" w:sz="0" w:space="0" w:color="auto"/>
      </w:divBdr>
    </w:div>
    <w:div w:id="906302214">
      <w:bodyDiv w:val="1"/>
      <w:marLeft w:val="0"/>
      <w:marRight w:val="0"/>
      <w:marTop w:val="0"/>
      <w:marBottom w:val="0"/>
      <w:divBdr>
        <w:top w:val="none" w:sz="0" w:space="0" w:color="auto"/>
        <w:left w:val="none" w:sz="0" w:space="0" w:color="auto"/>
        <w:bottom w:val="none" w:sz="0" w:space="0" w:color="auto"/>
        <w:right w:val="none" w:sz="0" w:space="0" w:color="auto"/>
      </w:divBdr>
    </w:div>
    <w:div w:id="906500306">
      <w:bodyDiv w:val="1"/>
      <w:marLeft w:val="0"/>
      <w:marRight w:val="0"/>
      <w:marTop w:val="0"/>
      <w:marBottom w:val="0"/>
      <w:divBdr>
        <w:top w:val="none" w:sz="0" w:space="0" w:color="auto"/>
        <w:left w:val="none" w:sz="0" w:space="0" w:color="auto"/>
        <w:bottom w:val="none" w:sz="0" w:space="0" w:color="auto"/>
        <w:right w:val="none" w:sz="0" w:space="0" w:color="auto"/>
      </w:divBdr>
    </w:div>
    <w:div w:id="906501532">
      <w:bodyDiv w:val="1"/>
      <w:marLeft w:val="0"/>
      <w:marRight w:val="0"/>
      <w:marTop w:val="0"/>
      <w:marBottom w:val="0"/>
      <w:divBdr>
        <w:top w:val="none" w:sz="0" w:space="0" w:color="auto"/>
        <w:left w:val="none" w:sz="0" w:space="0" w:color="auto"/>
        <w:bottom w:val="none" w:sz="0" w:space="0" w:color="auto"/>
        <w:right w:val="none" w:sz="0" w:space="0" w:color="auto"/>
      </w:divBdr>
    </w:div>
    <w:div w:id="906577674">
      <w:bodyDiv w:val="1"/>
      <w:marLeft w:val="0"/>
      <w:marRight w:val="0"/>
      <w:marTop w:val="0"/>
      <w:marBottom w:val="0"/>
      <w:divBdr>
        <w:top w:val="none" w:sz="0" w:space="0" w:color="auto"/>
        <w:left w:val="none" w:sz="0" w:space="0" w:color="auto"/>
        <w:bottom w:val="none" w:sz="0" w:space="0" w:color="auto"/>
        <w:right w:val="none" w:sz="0" w:space="0" w:color="auto"/>
      </w:divBdr>
    </w:div>
    <w:div w:id="906723153">
      <w:bodyDiv w:val="1"/>
      <w:marLeft w:val="0"/>
      <w:marRight w:val="0"/>
      <w:marTop w:val="0"/>
      <w:marBottom w:val="0"/>
      <w:divBdr>
        <w:top w:val="none" w:sz="0" w:space="0" w:color="auto"/>
        <w:left w:val="none" w:sz="0" w:space="0" w:color="auto"/>
        <w:bottom w:val="none" w:sz="0" w:space="0" w:color="auto"/>
        <w:right w:val="none" w:sz="0" w:space="0" w:color="auto"/>
      </w:divBdr>
    </w:div>
    <w:div w:id="906768140">
      <w:bodyDiv w:val="1"/>
      <w:marLeft w:val="0"/>
      <w:marRight w:val="0"/>
      <w:marTop w:val="0"/>
      <w:marBottom w:val="0"/>
      <w:divBdr>
        <w:top w:val="none" w:sz="0" w:space="0" w:color="auto"/>
        <w:left w:val="none" w:sz="0" w:space="0" w:color="auto"/>
        <w:bottom w:val="none" w:sz="0" w:space="0" w:color="auto"/>
        <w:right w:val="none" w:sz="0" w:space="0" w:color="auto"/>
      </w:divBdr>
    </w:div>
    <w:div w:id="906915442">
      <w:bodyDiv w:val="1"/>
      <w:marLeft w:val="0"/>
      <w:marRight w:val="0"/>
      <w:marTop w:val="0"/>
      <w:marBottom w:val="0"/>
      <w:divBdr>
        <w:top w:val="none" w:sz="0" w:space="0" w:color="auto"/>
        <w:left w:val="none" w:sz="0" w:space="0" w:color="auto"/>
        <w:bottom w:val="none" w:sz="0" w:space="0" w:color="auto"/>
        <w:right w:val="none" w:sz="0" w:space="0" w:color="auto"/>
      </w:divBdr>
    </w:div>
    <w:div w:id="906962900">
      <w:bodyDiv w:val="1"/>
      <w:marLeft w:val="0"/>
      <w:marRight w:val="0"/>
      <w:marTop w:val="0"/>
      <w:marBottom w:val="0"/>
      <w:divBdr>
        <w:top w:val="none" w:sz="0" w:space="0" w:color="auto"/>
        <w:left w:val="none" w:sz="0" w:space="0" w:color="auto"/>
        <w:bottom w:val="none" w:sz="0" w:space="0" w:color="auto"/>
        <w:right w:val="none" w:sz="0" w:space="0" w:color="auto"/>
      </w:divBdr>
    </w:div>
    <w:div w:id="907106939">
      <w:bodyDiv w:val="1"/>
      <w:marLeft w:val="0"/>
      <w:marRight w:val="0"/>
      <w:marTop w:val="0"/>
      <w:marBottom w:val="0"/>
      <w:divBdr>
        <w:top w:val="none" w:sz="0" w:space="0" w:color="auto"/>
        <w:left w:val="none" w:sz="0" w:space="0" w:color="auto"/>
        <w:bottom w:val="none" w:sz="0" w:space="0" w:color="auto"/>
        <w:right w:val="none" w:sz="0" w:space="0" w:color="auto"/>
      </w:divBdr>
    </w:div>
    <w:div w:id="907299378">
      <w:bodyDiv w:val="1"/>
      <w:marLeft w:val="0"/>
      <w:marRight w:val="0"/>
      <w:marTop w:val="0"/>
      <w:marBottom w:val="0"/>
      <w:divBdr>
        <w:top w:val="none" w:sz="0" w:space="0" w:color="auto"/>
        <w:left w:val="none" w:sz="0" w:space="0" w:color="auto"/>
        <w:bottom w:val="none" w:sz="0" w:space="0" w:color="auto"/>
        <w:right w:val="none" w:sz="0" w:space="0" w:color="auto"/>
      </w:divBdr>
    </w:div>
    <w:div w:id="907375705">
      <w:bodyDiv w:val="1"/>
      <w:marLeft w:val="0"/>
      <w:marRight w:val="0"/>
      <w:marTop w:val="0"/>
      <w:marBottom w:val="0"/>
      <w:divBdr>
        <w:top w:val="none" w:sz="0" w:space="0" w:color="auto"/>
        <w:left w:val="none" w:sz="0" w:space="0" w:color="auto"/>
        <w:bottom w:val="none" w:sz="0" w:space="0" w:color="auto"/>
        <w:right w:val="none" w:sz="0" w:space="0" w:color="auto"/>
      </w:divBdr>
    </w:div>
    <w:div w:id="907417721">
      <w:bodyDiv w:val="1"/>
      <w:marLeft w:val="0"/>
      <w:marRight w:val="0"/>
      <w:marTop w:val="0"/>
      <w:marBottom w:val="0"/>
      <w:divBdr>
        <w:top w:val="none" w:sz="0" w:space="0" w:color="auto"/>
        <w:left w:val="none" w:sz="0" w:space="0" w:color="auto"/>
        <w:bottom w:val="none" w:sz="0" w:space="0" w:color="auto"/>
        <w:right w:val="none" w:sz="0" w:space="0" w:color="auto"/>
      </w:divBdr>
    </w:div>
    <w:div w:id="907426375">
      <w:bodyDiv w:val="1"/>
      <w:marLeft w:val="0"/>
      <w:marRight w:val="0"/>
      <w:marTop w:val="0"/>
      <w:marBottom w:val="0"/>
      <w:divBdr>
        <w:top w:val="none" w:sz="0" w:space="0" w:color="auto"/>
        <w:left w:val="none" w:sz="0" w:space="0" w:color="auto"/>
        <w:bottom w:val="none" w:sz="0" w:space="0" w:color="auto"/>
        <w:right w:val="none" w:sz="0" w:space="0" w:color="auto"/>
      </w:divBdr>
    </w:div>
    <w:div w:id="907493974">
      <w:bodyDiv w:val="1"/>
      <w:marLeft w:val="0"/>
      <w:marRight w:val="0"/>
      <w:marTop w:val="0"/>
      <w:marBottom w:val="0"/>
      <w:divBdr>
        <w:top w:val="none" w:sz="0" w:space="0" w:color="auto"/>
        <w:left w:val="none" w:sz="0" w:space="0" w:color="auto"/>
        <w:bottom w:val="none" w:sz="0" w:space="0" w:color="auto"/>
        <w:right w:val="none" w:sz="0" w:space="0" w:color="auto"/>
      </w:divBdr>
    </w:div>
    <w:div w:id="907496124">
      <w:bodyDiv w:val="1"/>
      <w:marLeft w:val="0"/>
      <w:marRight w:val="0"/>
      <w:marTop w:val="0"/>
      <w:marBottom w:val="0"/>
      <w:divBdr>
        <w:top w:val="none" w:sz="0" w:space="0" w:color="auto"/>
        <w:left w:val="none" w:sz="0" w:space="0" w:color="auto"/>
        <w:bottom w:val="none" w:sz="0" w:space="0" w:color="auto"/>
        <w:right w:val="none" w:sz="0" w:space="0" w:color="auto"/>
      </w:divBdr>
    </w:div>
    <w:div w:id="907499411">
      <w:bodyDiv w:val="1"/>
      <w:marLeft w:val="0"/>
      <w:marRight w:val="0"/>
      <w:marTop w:val="0"/>
      <w:marBottom w:val="0"/>
      <w:divBdr>
        <w:top w:val="none" w:sz="0" w:space="0" w:color="auto"/>
        <w:left w:val="none" w:sz="0" w:space="0" w:color="auto"/>
        <w:bottom w:val="none" w:sz="0" w:space="0" w:color="auto"/>
        <w:right w:val="none" w:sz="0" w:space="0" w:color="auto"/>
      </w:divBdr>
    </w:div>
    <w:div w:id="907544573">
      <w:bodyDiv w:val="1"/>
      <w:marLeft w:val="0"/>
      <w:marRight w:val="0"/>
      <w:marTop w:val="0"/>
      <w:marBottom w:val="0"/>
      <w:divBdr>
        <w:top w:val="none" w:sz="0" w:space="0" w:color="auto"/>
        <w:left w:val="none" w:sz="0" w:space="0" w:color="auto"/>
        <w:bottom w:val="none" w:sz="0" w:space="0" w:color="auto"/>
        <w:right w:val="none" w:sz="0" w:space="0" w:color="auto"/>
      </w:divBdr>
    </w:div>
    <w:div w:id="907572738">
      <w:bodyDiv w:val="1"/>
      <w:marLeft w:val="0"/>
      <w:marRight w:val="0"/>
      <w:marTop w:val="0"/>
      <w:marBottom w:val="0"/>
      <w:divBdr>
        <w:top w:val="none" w:sz="0" w:space="0" w:color="auto"/>
        <w:left w:val="none" w:sz="0" w:space="0" w:color="auto"/>
        <w:bottom w:val="none" w:sz="0" w:space="0" w:color="auto"/>
        <w:right w:val="none" w:sz="0" w:space="0" w:color="auto"/>
      </w:divBdr>
    </w:div>
    <w:div w:id="907574611">
      <w:bodyDiv w:val="1"/>
      <w:marLeft w:val="0"/>
      <w:marRight w:val="0"/>
      <w:marTop w:val="0"/>
      <w:marBottom w:val="0"/>
      <w:divBdr>
        <w:top w:val="none" w:sz="0" w:space="0" w:color="auto"/>
        <w:left w:val="none" w:sz="0" w:space="0" w:color="auto"/>
        <w:bottom w:val="none" w:sz="0" w:space="0" w:color="auto"/>
        <w:right w:val="none" w:sz="0" w:space="0" w:color="auto"/>
      </w:divBdr>
    </w:div>
    <w:div w:id="907612986">
      <w:bodyDiv w:val="1"/>
      <w:marLeft w:val="0"/>
      <w:marRight w:val="0"/>
      <w:marTop w:val="0"/>
      <w:marBottom w:val="0"/>
      <w:divBdr>
        <w:top w:val="none" w:sz="0" w:space="0" w:color="auto"/>
        <w:left w:val="none" w:sz="0" w:space="0" w:color="auto"/>
        <w:bottom w:val="none" w:sz="0" w:space="0" w:color="auto"/>
        <w:right w:val="none" w:sz="0" w:space="0" w:color="auto"/>
      </w:divBdr>
    </w:div>
    <w:div w:id="907762317">
      <w:bodyDiv w:val="1"/>
      <w:marLeft w:val="0"/>
      <w:marRight w:val="0"/>
      <w:marTop w:val="0"/>
      <w:marBottom w:val="0"/>
      <w:divBdr>
        <w:top w:val="none" w:sz="0" w:space="0" w:color="auto"/>
        <w:left w:val="none" w:sz="0" w:space="0" w:color="auto"/>
        <w:bottom w:val="none" w:sz="0" w:space="0" w:color="auto"/>
        <w:right w:val="none" w:sz="0" w:space="0" w:color="auto"/>
      </w:divBdr>
    </w:div>
    <w:div w:id="907810135">
      <w:bodyDiv w:val="1"/>
      <w:marLeft w:val="0"/>
      <w:marRight w:val="0"/>
      <w:marTop w:val="0"/>
      <w:marBottom w:val="0"/>
      <w:divBdr>
        <w:top w:val="none" w:sz="0" w:space="0" w:color="auto"/>
        <w:left w:val="none" w:sz="0" w:space="0" w:color="auto"/>
        <w:bottom w:val="none" w:sz="0" w:space="0" w:color="auto"/>
        <w:right w:val="none" w:sz="0" w:space="0" w:color="auto"/>
      </w:divBdr>
    </w:div>
    <w:div w:id="907881542">
      <w:bodyDiv w:val="1"/>
      <w:marLeft w:val="0"/>
      <w:marRight w:val="0"/>
      <w:marTop w:val="0"/>
      <w:marBottom w:val="0"/>
      <w:divBdr>
        <w:top w:val="none" w:sz="0" w:space="0" w:color="auto"/>
        <w:left w:val="none" w:sz="0" w:space="0" w:color="auto"/>
        <w:bottom w:val="none" w:sz="0" w:space="0" w:color="auto"/>
        <w:right w:val="none" w:sz="0" w:space="0" w:color="auto"/>
      </w:divBdr>
    </w:div>
    <w:div w:id="908077478">
      <w:bodyDiv w:val="1"/>
      <w:marLeft w:val="0"/>
      <w:marRight w:val="0"/>
      <w:marTop w:val="0"/>
      <w:marBottom w:val="0"/>
      <w:divBdr>
        <w:top w:val="none" w:sz="0" w:space="0" w:color="auto"/>
        <w:left w:val="none" w:sz="0" w:space="0" w:color="auto"/>
        <w:bottom w:val="none" w:sz="0" w:space="0" w:color="auto"/>
        <w:right w:val="none" w:sz="0" w:space="0" w:color="auto"/>
      </w:divBdr>
    </w:div>
    <w:div w:id="908153687">
      <w:bodyDiv w:val="1"/>
      <w:marLeft w:val="0"/>
      <w:marRight w:val="0"/>
      <w:marTop w:val="0"/>
      <w:marBottom w:val="0"/>
      <w:divBdr>
        <w:top w:val="none" w:sz="0" w:space="0" w:color="auto"/>
        <w:left w:val="none" w:sz="0" w:space="0" w:color="auto"/>
        <w:bottom w:val="none" w:sz="0" w:space="0" w:color="auto"/>
        <w:right w:val="none" w:sz="0" w:space="0" w:color="auto"/>
      </w:divBdr>
    </w:div>
    <w:div w:id="908225111">
      <w:bodyDiv w:val="1"/>
      <w:marLeft w:val="0"/>
      <w:marRight w:val="0"/>
      <w:marTop w:val="0"/>
      <w:marBottom w:val="0"/>
      <w:divBdr>
        <w:top w:val="none" w:sz="0" w:space="0" w:color="auto"/>
        <w:left w:val="none" w:sz="0" w:space="0" w:color="auto"/>
        <w:bottom w:val="none" w:sz="0" w:space="0" w:color="auto"/>
        <w:right w:val="none" w:sz="0" w:space="0" w:color="auto"/>
      </w:divBdr>
    </w:div>
    <w:div w:id="908274319">
      <w:bodyDiv w:val="1"/>
      <w:marLeft w:val="0"/>
      <w:marRight w:val="0"/>
      <w:marTop w:val="0"/>
      <w:marBottom w:val="0"/>
      <w:divBdr>
        <w:top w:val="none" w:sz="0" w:space="0" w:color="auto"/>
        <w:left w:val="none" w:sz="0" w:space="0" w:color="auto"/>
        <w:bottom w:val="none" w:sz="0" w:space="0" w:color="auto"/>
        <w:right w:val="none" w:sz="0" w:space="0" w:color="auto"/>
      </w:divBdr>
    </w:div>
    <w:div w:id="908341013">
      <w:bodyDiv w:val="1"/>
      <w:marLeft w:val="0"/>
      <w:marRight w:val="0"/>
      <w:marTop w:val="0"/>
      <w:marBottom w:val="0"/>
      <w:divBdr>
        <w:top w:val="none" w:sz="0" w:space="0" w:color="auto"/>
        <w:left w:val="none" w:sz="0" w:space="0" w:color="auto"/>
        <w:bottom w:val="none" w:sz="0" w:space="0" w:color="auto"/>
        <w:right w:val="none" w:sz="0" w:space="0" w:color="auto"/>
      </w:divBdr>
    </w:div>
    <w:div w:id="908345266">
      <w:bodyDiv w:val="1"/>
      <w:marLeft w:val="0"/>
      <w:marRight w:val="0"/>
      <w:marTop w:val="0"/>
      <w:marBottom w:val="0"/>
      <w:divBdr>
        <w:top w:val="none" w:sz="0" w:space="0" w:color="auto"/>
        <w:left w:val="none" w:sz="0" w:space="0" w:color="auto"/>
        <w:bottom w:val="none" w:sz="0" w:space="0" w:color="auto"/>
        <w:right w:val="none" w:sz="0" w:space="0" w:color="auto"/>
      </w:divBdr>
    </w:div>
    <w:div w:id="908685867">
      <w:bodyDiv w:val="1"/>
      <w:marLeft w:val="0"/>
      <w:marRight w:val="0"/>
      <w:marTop w:val="0"/>
      <w:marBottom w:val="0"/>
      <w:divBdr>
        <w:top w:val="none" w:sz="0" w:space="0" w:color="auto"/>
        <w:left w:val="none" w:sz="0" w:space="0" w:color="auto"/>
        <w:bottom w:val="none" w:sz="0" w:space="0" w:color="auto"/>
        <w:right w:val="none" w:sz="0" w:space="0" w:color="auto"/>
      </w:divBdr>
    </w:div>
    <w:div w:id="908736319">
      <w:bodyDiv w:val="1"/>
      <w:marLeft w:val="0"/>
      <w:marRight w:val="0"/>
      <w:marTop w:val="0"/>
      <w:marBottom w:val="0"/>
      <w:divBdr>
        <w:top w:val="none" w:sz="0" w:space="0" w:color="auto"/>
        <w:left w:val="none" w:sz="0" w:space="0" w:color="auto"/>
        <w:bottom w:val="none" w:sz="0" w:space="0" w:color="auto"/>
        <w:right w:val="none" w:sz="0" w:space="0" w:color="auto"/>
      </w:divBdr>
    </w:div>
    <w:div w:id="908997685">
      <w:bodyDiv w:val="1"/>
      <w:marLeft w:val="0"/>
      <w:marRight w:val="0"/>
      <w:marTop w:val="0"/>
      <w:marBottom w:val="0"/>
      <w:divBdr>
        <w:top w:val="none" w:sz="0" w:space="0" w:color="auto"/>
        <w:left w:val="none" w:sz="0" w:space="0" w:color="auto"/>
        <w:bottom w:val="none" w:sz="0" w:space="0" w:color="auto"/>
        <w:right w:val="none" w:sz="0" w:space="0" w:color="auto"/>
      </w:divBdr>
    </w:div>
    <w:div w:id="909115628">
      <w:bodyDiv w:val="1"/>
      <w:marLeft w:val="0"/>
      <w:marRight w:val="0"/>
      <w:marTop w:val="0"/>
      <w:marBottom w:val="0"/>
      <w:divBdr>
        <w:top w:val="none" w:sz="0" w:space="0" w:color="auto"/>
        <w:left w:val="none" w:sz="0" w:space="0" w:color="auto"/>
        <w:bottom w:val="none" w:sz="0" w:space="0" w:color="auto"/>
        <w:right w:val="none" w:sz="0" w:space="0" w:color="auto"/>
      </w:divBdr>
    </w:div>
    <w:div w:id="909192608">
      <w:bodyDiv w:val="1"/>
      <w:marLeft w:val="0"/>
      <w:marRight w:val="0"/>
      <w:marTop w:val="0"/>
      <w:marBottom w:val="0"/>
      <w:divBdr>
        <w:top w:val="none" w:sz="0" w:space="0" w:color="auto"/>
        <w:left w:val="none" w:sz="0" w:space="0" w:color="auto"/>
        <w:bottom w:val="none" w:sz="0" w:space="0" w:color="auto"/>
        <w:right w:val="none" w:sz="0" w:space="0" w:color="auto"/>
      </w:divBdr>
    </w:div>
    <w:div w:id="909385085">
      <w:bodyDiv w:val="1"/>
      <w:marLeft w:val="0"/>
      <w:marRight w:val="0"/>
      <w:marTop w:val="0"/>
      <w:marBottom w:val="0"/>
      <w:divBdr>
        <w:top w:val="none" w:sz="0" w:space="0" w:color="auto"/>
        <w:left w:val="none" w:sz="0" w:space="0" w:color="auto"/>
        <w:bottom w:val="none" w:sz="0" w:space="0" w:color="auto"/>
        <w:right w:val="none" w:sz="0" w:space="0" w:color="auto"/>
      </w:divBdr>
    </w:div>
    <w:div w:id="909539065">
      <w:bodyDiv w:val="1"/>
      <w:marLeft w:val="0"/>
      <w:marRight w:val="0"/>
      <w:marTop w:val="0"/>
      <w:marBottom w:val="0"/>
      <w:divBdr>
        <w:top w:val="none" w:sz="0" w:space="0" w:color="auto"/>
        <w:left w:val="none" w:sz="0" w:space="0" w:color="auto"/>
        <w:bottom w:val="none" w:sz="0" w:space="0" w:color="auto"/>
        <w:right w:val="none" w:sz="0" w:space="0" w:color="auto"/>
      </w:divBdr>
    </w:div>
    <w:div w:id="909539090">
      <w:bodyDiv w:val="1"/>
      <w:marLeft w:val="0"/>
      <w:marRight w:val="0"/>
      <w:marTop w:val="0"/>
      <w:marBottom w:val="0"/>
      <w:divBdr>
        <w:top w:val="none" w:sz="0" w:space="0" w:color="auto"/>
        <w:left w:val="none" w:sz="0" w:space="0" w:color="auto"/>
        <w:bottom w:val="none" w:sz="0" w:space="0" w:color="auto"/>
        <w:right w:val="none" w:sz="0" w:space="0" w:color="auto"/>
      </w:divBdr>
    </w:div>
    <w:div w:id="909579447">
      <w:bodyDiv w:val="1"/>
      <w:marLeft w:val="0"/>
      <w:marRight w:val="0"/>
      <w:marTop w:val="0"/>
      <w:marBottom w:val="0"/>
      <w:divBdr>
        <w:top w:val="none" w:sz="0" w:space="0" w:color="auto"/>
        <w:left w:val="none" w:sz="0" w:space="0" w:color="auto"/>
        <w:bottom w:val="none" w:sz="0" w:space="0" w:color="auto"/>
        <w:right w:val="none" w:sz="0" w:space="0" w:color="auto"/>
      </w:divBdr>
    </w:div>
    <w:div w:id="909583669">
      <w:bodyDiv w:val="1"/>
      <w:marLeft w:val="0"/>
      <w:marRight w:val="0"/>
      <w:marTop w:val="0"/>
      <w:marBottom w:val="0"/>
      <w:divBdr>
        <w:top w:val="none" w:sz="0" w:space="0" w:color="auto"/>
        <w:left w:val="none" w:sz="0" w:space="0" w:color="auto"/>
        <w:bottom w:val="none" w:sz="0" w:space="0" w:color="auto"/>
        <w:right w:val="none" w:sz="0" w:space="0" w:color="auto"/>
      </w:divBdr>
    </w:div>
    <w:div w:id="909652849">
      <w:bodyDiv w:val="1"/>
      <w:marLeft w:val="0"/>
      <w:marRight w:val="0"/>
      <w:marTop w:val="0"/>
      <w:marBottom w:val="0"/>
      <w:divBdr>
        <w:top w:val="none" w:sz="0" w:space="0" w:color="auto"/>
        <w:left w:val="none" w:sz="0" w:space="0" w:color="auto"/>
        <w:bottom w:val="none" w:sz="0" w:space="0" w:color="auto"/>
        <w:right w:val="none" w:sz="0" w:space="0" w:color="auto"/>
      </w:divBdr>
    </w:div>
    <w:div w:id="909656249">
      <w:bodyDiv w:val="1"/>
      <w:marLeft w:val="0"/>
      <w:marRight w:val="0"/>
      <w:marTop w:val="0"/>
      <w:marBottom w:val="0"/>
      <w:divBdr>
        <w:top w:val="none" w:sz="0" w:space="0" w:color="auto"/>
        <w:left w:val="none" w:sz="0" w:space="0" w:color="auto"/>
        <w:bottom w:val="none" w:sz="0" w:space="0" w:color="auto"/>
        <w:right w:val="none" w:sz="0" w:space="0" w:color="auto"/>
      </w:divBdr>
    </w:div>
    <w:div w:id="909967808">
      <w:bodyDiv w:val="1"/>
      <w:marLeft w:val="0"/>
      <w:marRight w:val="0"/>
      <w:marTop w:val="0"/>
      <w:marBottom w:val="0"/>
      <w:divBdr>
        <w:top w:val="none" w:sz="0" w:space="0" w:color="auto"/>
        <w:left w:val="none" w:sz="0" w:space="0" w:color="auto"/>
        <w:bottom w:val="none" w:sz="0" w:space="0" w:color="auto"/>
        <w:right w:val="none" w:sz="0" w:space="0" w:color="auto"/>
      </w:divBdr>
    </w:div>
    <w:div w:id="910047470">
      <w:bodyDiv w:val="1"/>
      <w:marLeft w:val="0"/>
      <w:marRight w:val="0"/>
      <w:marTop w:val="0"/>
      <w:marBottom w:val="0"/>
      <w:divBdr>
        <w:top w:val="none" w:sz="0" w:space="0" w:color="auto"/>
        <w:left w:val="none" w:sz="0" w:space="0" w:color="auto"/>
        <w:bottom w:val="none" w:sz="0" w:space="0" w:color="auto"/>
        <w:right w:val="none" w:sz="0" w:space="0" w:color="auto"/>
      </w:divBdr>
    </w:div>
    <w:div w:id="910115021">
      <w:bodyDiv w:val="1"/>
      <w:marLeft w:val="0"/>
      <w:marRight w:val="0"/>
      <w:marTop w:val="0"/>
      <w:marBottom w:val="0"/>
      <w:divBdr>
        <w:top w:val="none" w:sz="0" w:space="0" w:color="auto"/>
        <w:left w:val="none" w:sz="0" w:space="0" w:color="auto"/>
        <w:bottom w:val="none" w:sz="0" w:space="0" w:color="auto"/>
        <w:right w:val="none" w:sz="0" w:space="0" w:color="auto"/>
      </w:divBdr>
    </w:div>
    <w:div w:id="910769364">
      <w:bodyDiv w:val="1"/>
      <w:marLeft w:val="0"/>
      <w:marRight w:val="0"/>
      <w:marTop w:val="0"/>
      <w:marBottom w:val="0"/>
      <w:divBdr>
        <w:top w:val="none" w:sz="0" w:space="0" w:color="auto"/>
        <w:left w:val="none" w:sz="0" w:space="0" w:color="auto"/>
        <w:bottom w:val="none" w:sz="0" w:space="0" w:color="auto"/>
        <w:right w:val="none" w:sz="0" w:space="0" w:color="auto"/>
      </w:divBdr>
    </w:div>
    <w:div w:id="910770194">
      <w:bodyDiv w:val="1"/>
      <w:marLeft w:val="0"/>
      <w:marRight w:val="0"/>
      <w:marTop w:val="0"/>
      <w:marBottom w:val="0"/>
      <w:divBdr>
        <w:top w:val="none" w:sz="0" w:space="0" w:color="auto"/>
        <w:left w:val="none" w:sz="0" w:space="0" w:color="auto"/>
        <w:bottom w:val="none" w:sz="0" w:space="0" w:color="auto"/>
        <w:right w:val="none" w:sz="0" w:space="0" w:color="auto"/>
      </w:divBdr>
    </w:div>
    <w:div w:id="910772937">
      <w:bodyDiv w:val="1"/>
      <w:marLeft w:val="0"/>
      <w:marRight w:val="0"/>
      <w:marTop w:val="0"/>
      <w:marBottom w:val="0"/>
      <w:divBdr>
        <w:top w:val="none" w:sz="0" w:space="0" w:color="auto"/>
        <w:left w:val="none" w:sz="0" w:space="0" w:color="auto"/>
        <w:bottom w:val="none" w:sz="0" w:space="0" w:color="auto"/>
        <w:right w:val="none" w:sz="0" w:space="0" w:color="auto"/>
      </w:divBdr>
    </w:div>
    <w:div w:id="910820063">
      <w:bodyDiv w:val="1"/>
      <w:marLeft w:val="0"/>
      <w:marRight w:val="0"/>
      <w:marTop w:val="0"/>
      <w:marBottom w:val="0"/>
      <w:divBdr>
        <w:top w:val="none" w:sz="0" w:space="0" w:color="auto"/>
        <w:left w:val="none" w:sz="0" w:space="0" w:color="auto"/>
        <w:bottom w:val="none" w:sz="0" w:space="0" w:color="auto"/>
        <w:right w:val="none" w:sz="0" w:space="0" w:color="auto"/>
      </w:divBdr>
    </w:div>
    <w:div w:id="910887421">
      <w:bodyDiv w:val="1"/>
      <w:marLeft w:val="0"/>
      <w:marRight w:val="0"/>
      <w:marTop w:val="0"/>
      <w:marBottom w:val="0"/>
      <w:divBdr>
        <w:top w:val="none" w:sz="0" w:space="0" w:color="auto"/>
        <w:left w:val="none" w:sz="0" w:space="0" w:color="auto"/>
        <w:bottom w:val="none" w:sz="0" w:space="0" w:color="auto"/>
        <w:right w:val="none" w:sz="0" w:space="0" w:color="auto"/>
      </w:divBdr>
      <w:divsChild>
        <w:div w:id="1571767089">
          <w:marLeft w:val="480"/>
          <w:marRight w:val="0"/>
          <w:marTop w:val="0"/>
          <w:marBottom w:val="0"/>
          <w:divBdr>
            <w:top w:val="none" w:sz="0" w:space="0" w:color="auto"/>
            <w:left w:val="none" w:sz="0" w:space="0" w:color="auto"/>
            <w:bottom w:val="none" w:sz="0" w:space="0" w:color="auto"/>
            <w:right w:val="none" w:sz="0" w:space="0" w:color="auto"/>
          </w:divBdr>
        </w:div>
        <w:div w:id="255483041">
          <w:marLeft w:val="480"/>
          <w:marRight w:val="0"/>
          <w:marTop w:val="0"/>
          <w:marBottom w:val="0"/>
          <w:divBdr>
            <w:top w:val="none" w:sz="0" w:space="0" w:color="auto"/>
            <w:left w:val="none" w:sz="0" w:space="0" w:color="auto"/>
            <w:bottom w:val="none" w:sz="0" w:space="0" w:color="auto"/>
            <w:right w:val="none" w:sz="0" w:space="0" w:color="auto"/>
          </w:divBdr>
        </w:div>
        <w:div w:id="87385934">
          <w:marLeft w:val="480"/>
          <w:marRight w:val="0"/>
          <w:marTop w:val="0"/>
          <w:marBottom w:val="0"/>
          <w:divBdr>
            <w:top w:val="none" w:sz="0" w:space="0" w:color="auto"/>
            <w:left w:val="none" w:sz="0" w:space="0" w:color="auto"/>
            <w:bottom w:val="none" w:sz="0" w:space="0" w:color="auto"/>
            <w:right w:val="none" w:sz="0" w:space="0" w:color="auto"/>
          </w:divBdr>
        </w:div>
        <w:div w:id="223569104">
          <w:marLeft w:val="480"/>
          <w:marRight w:val="0"/>
          <w:marTop w:val="0"/>
          <w:marBottom w:val="0"/>
          <w:divBdr>
            <w:top w:val="none" w:sz="0" w:space="0" w:color="auto"/>
            <w:left w:val="none" w:sz="0" w:space="0" w:color="auto"/>
            <w:bottom w:val="none" w:sz="0" w:space="0" w:color="auto"/>
            <w:right w:val="none" w:sz="0" w:space="0" w:color="auto"/>
          </w:divBdr>
        </w:div>
        <w:div w:id="1935168656">
          <w:marLeft w:val="480"/>
          <w:marRight w:val="0"/>
          <w:marTop w:val="0"/>
          <w:marBottom w:val="0"/>
          <w:divBdr>
            <w:top w:val="none" w:sz="0" w:space="0" w:color="auto"/>
            <w:left w:val="none" w:sz="0" w:space="0" w:color="auto"/>
            <w:bottom w:val="none" w:sz="0" w:space="0" w:color="auto"/>
            <w:right w:val="none" w:sz="0" w:space="0" w:color="auto"/>
          </w:divBdr>
        </w:div>
        <w:div w:id="1908807355">
          <w:marLeft w:val="480"/>
          <w:marRight w:val="0"/>
          <w:marTop w:val="0"/>
          <w:marBottom w:val="0"/>
          <w:divBdr>
            <w:top w:val="none" w:sz="0" w:space="0" w:color="auto"/>
            <w:left w:val="none" w:sz="0" w:space="0" w:color="auto"/>
            <w:bottom w:val="none" w:sz="0" w:space="0" w:color="auto"/>
            <w:right w:val="none" w:sz="0" w:space="0" w:color="auto"/>
          </w:divBdr>
        </w:div>
        <w:div w:id="270943351">
          <w:marLeft w:val="480"/>
          <w:marRight w:val="0"/>
          <w:marTop w:val="0"/>
          <w:marBottom w:val="0"/>
          <w:divBdr>
            <w:top w:val="none" w:sz="0" w:space="0" w:color="auto"/>
            <w:left w:val="none" w:sz="0" w:space="0" w:color="auto"/>
            <w:bottom w:val="none" w:sz="0" w:space="0" w:color="auto"/>
            <w:right w:val="none" w:sz="0" w:space="0" w:color="auto"/>
          </w:divBdr>
        </w:div>
        <w:div w:id="1296446212">
          <w:marLeft w:val="480"/>
          <w:marRight w:val="0"/>
          <w:marTop w:val="0"/>
          <w:marBottom w:val="0"/>
          <w:divBdr>
            <w:top w:val="none" w:sz="0" w:space="0" w:color="auto"/>
            <w:left w:val="none" w:sz="0" w:space="0" w:color="auto"/>
            <w:bottom w:val="none" w:sz="0" w:space="0" w:color="auto"/>
            <w:right w:val="none" w:sz="0" w:space="0" w:color="auto"/>
          </w:divBdr>
        </w:div>
        <w:div w:id="290407880">
          <w:marLeft w:val="480"/>
          <w:marRight w:val="0"/>
          <w:marTop w:val="0"/>
          <w:marBottom w:val="0"/>
          <w:divBdr>
            <w:top w:val="none" w:sz="0" w:space="0" w:color="auto"/>
            <w:left w:val="none" w:sz="0" w:space="0" w:color="auto"/>
            <w:bottom w:val="none" w:sz="0" w:space="0" w:color="auto"/>
            <w:right w:val="none" w:sz="0" w:space="0" w:color="auto"/>
          </w:divBdr>
        </w:div>
        <w:div w:id="355929766">
          <w:marLeft w:val="480"/>
          <w:marRight w:val="0"/>
          <w:marTop w:val="0"/>
          <w:marBottom w:val="0"/>
          <w:divBdr>
            <w:top w:val="none" w:sz="0" w:space="0" w:color="auto"/>
            <w:left w:val="none" w:sz="0" w:space="0" w:color="auto"/>
            <w:bottom w:val="none" w:sz="0" w:space="0" w:color="auto"/>
            <w:right w:val="none" w:sz="0" w:space="0" w:color="auto"/>
          </w:divBdr>
        </w:div>
        <w:div w:id="1423795009">
          <w:marLeft w:val="480"/>
          <w:marRight w:val="0"/>
          <w:marTop w:val="0"/>
          <w:marBottom w:val="0"/>
          <w:divBdr>
            <w:top w:val="none" w:sz="0" w:space="0" w:color="auto"/>
            <w:left w:val="none" w:sz="0" w:space="0" w:color="auto"/>
            <w:bottom w:val="none" w:sz="0" w:space="0" w:color="auto"/>
            <w:right w:val="none" w:sz="0" w:space="0" w:color="auto"/>
          </w:divBdr>
        </w:div>
        <w:div w:id="1911311055">
          <w:marLeft w:val="480"/>
          <w:marRight w:val="0"/>
          <w:marTop w:val="0"/>
          <w:marBottom w:val="0"/>
          <w:divBdr>
            <w:top w:val="none" w:sz="0" w:space="0" w:color="auto"/>
            <w:left w:val="none" w:sz="0" w:space="0" w:color="auto"/>
            <w:bottom w:val="none" w:sz="0" w:space="0" w:color="auto"/>
            <w:right w:val="none" w:sz="0" w:space="0" w:color="auto"/>
          </w:divBdr>
        </w:div>
        <w:div w:id="866411357">
          <w:marLeft w:val="480"/>
          <w:marRight w:val="0"/>
          <w:marTop w:val="0"/>
          <w:marBottom w:val="0"/>
          <w:divBdr>
            <w:top w:val="none" w:sz="0" w:space="0" w:color="auto"/>
            <w:left w:val="none" w:sz="0" w:space="0" w:color="auto"/>
            <w:bottom w:val="none" w:sz="0" w:space="0" w:color="auto"/>
            <w:right w:val="none" w:sz="0" w:space="0" w:color="auto"/>
          </w:divBdr>
        </w:div>
        <w:div w:id="1016350323">
          <w:marLeft w:val="480"/>
          <w:marRight w:val="0"/>
          <w:marTop w:val="0"/>
          <w:marBottom w:val="0"/>
          <w:divBdr>
            <w:top w:val="none" w:sz="0" w:space="0" w:color="auto"/>
            <w:left w:val="none" w:sz="0" w:space="0" w:color="auto"/>
            <w:bottom w:val="none" w:sz="0" w:space="0" w:color="auto"/>
            <w:right w:val="none" w:sz="0" w:space="0" w:color="auto"/>
          </w:divBdr>
        </w:div>
        <w:div w:id="905602828">
          <w:marLeft w:val="480"/>
          <w:marRight w:val="0"/>
          <w:marTop w:val="0"/>
          <w:marBottom w:val="0"/>
          <w:divBdr>
            <w:top w:val="none" w:sz="0" w:space="0" w:color="auto"/>
            <w:left w:val="none" w:sz="0" w:space="0" w:color="auto"/>
            <w:bottom w:val="none" w:sz="0" w:space="0" w:color="auto"/>
            <w:right w:val="none" w:sz="0" w:space="0" w:color="auto"/>
          </w:divBdr>
        </w:div>
        <w:div w:id="777218130">
          <w:marLeft w:val="480"/>
          <w:marRight w:val="0"/>
          <w:marTop w:val="0"/>
          <w:marBottom w:val="0"/>
          <w:divBdr>
            <w:top w:val="none" w:sz="0" w:space="0" w:color="auto"/>
            <w:left w:val="none" w:sz="0" w:space="0" w:color="auto"/>
            <w:bottom w:val="none" w:sz="0" w:space="0" w:color="auto"/>
            <w:right w:val="none" w:sz="0" w:space="0" w:color="auto"/>
          </w:divBdr>
        </w:div>
        <w:div w:id="717439953">
          <w:marLeft w:val="480"/>
          <w:marRight w:val="0"/>
          <w:marTop w:val="0"/>
          <w:marBottom w:val="0"/>
          <w:divBdr>
            <w:top w:val="none" w:sz="0" w:space="0" w:color="auto"/>
            <w:left w:val="none" w:sz="0" w:space="0" w:color="auto"/>
            <w:bottom w:val="none" w:sz="0" w:space="0" w:color="auto"/>
            <w:right w:val="none" w:sz="0" w:space="0" w:color="auto"/>
          </w:divBdr>
        </w:div>
        <w:div w:id="937493519">
          <w:marLeft w:val="480"/>
          <w:marRight w:val="0"/>
          <w:marTop w:val="0"/>
          <w:marBottom w:val="0"/>
          <w:divBdr>
            <w:top w:val="none" w:sz="0" w:space="0" w:color="auto"/>
            <w:left w:val="none" w:sz="0" w:space="0" w:color="auto"/>
            <w:bottom w:val="none" w:sz="0" w:space="0" w:color="auto"/>
            <w:right w:val="none" w:sz="0" w:space="0" w:color="auto"/>
          </w:divBdr>
        </w:div>
        <w:div w:id="942109298">
          <w:marLeft w:val="480"/>
          <w:marRight w:val="0"/>
          <w:marTop w:val="0"/>
          <w:marBottom w:val="0"/>
          <w:divBdr>
            <w:top w:val="none" w:sz="0" w:space="0" w:color="auto"/>
            <w:left w:val="none" w:sz="0" w:space="0" w:color="auto"/>
            <w:bottom w:val="none" w:sz="0" w:space="0" w:color="auto"/>
            <w:right w:val="none" w:sz="0" w:space="0" w:color="auto"/>
          </w:divBdr>
        </w:div>
        <w:div w:id="1061251580">
          <w:marLeft w:val="480"/>
          <w:marRight w:val="0"/>
          <w:marTop w:val="0"/>
          <w:marBottom w:val="0"/>
          <w:divBdr>
            <w:top w:val="none" w:sz="0" w:space="0" w:color="auto"/>
            <w:left w:val="none" w:sz="0" w:space="0" w:color="auto"/>
            <w:bottom w:val="none" w:sz="0" w:space="0" w:color="auto"/>
            <w:right w:val="none" w:sz="0" w:space="0" w:color="auto"/>
          </w:divBdr>
        </w:div>
        <w:div w:id="1701740238">
          <w:marLeft w:val="480"/>
          <w:marRight w:val="0"/>
          <w:marTop w:val="0"/>
          <w:marBottom w:val="0"/>
          <w:divBdr>
            <w:top w:val="none" w:sz="0" w:space="0" w:color="auto"/>
            <w:left w:val="none" w:sz="0" w:space="0" w:color="auto"/>
            <w:bottom w:val="none" w:sz="0" w:space="0" w:color="auto"/>
            <w:right w:val="none" w:sz="0" w:space="0" w:color="auto"/>
          </w:divBdr>
        </w:div>
        <w:div w:id="153034690">
          <w:marLeft w:val="480"/>
          <w:marRight w:val="0"/>
          <w:marTop w:val="0"/>
          <w:marBottom w:val="0"/>
          <w:divBdr>
            <w:top w:val="none" w:sz="0" w:space="0" w:color="auto"/>
            <w:left w:val="none" w:sz="0" w:space="0" w:color="auto"/>
            <w:bottom w:val="none" w:sz="0" w:space="0" w:color="auto"/>
            <w:right w:val="none" w:sz="0" w:space="0" w:color="auto"/>
          </w:divBdr>
        </w:div>
        <w:div w:id="973605342">
          <w:marLeft w:val="480"/>
          <w:marRight w:val="0"/>
          <w:marTop w:val="0"/>
          <w:marBottom w:val="0"/>
          <w:divBdr>
            <w:top w:val="none" w:sz="0" w:space="0" w:color="auto"/>
            <w:left w:val="none" w:sz="0" w:space="0" w:color="auto"/>
            <w:bottom w:val="none" w:sz="0" w:space="0" w:color="auto"/>
            <w:right w:val="none" w:sz="0" w:space="0" w:color="auto"/>
          </w:divBdr>
        </w:div>
        <w:div w:id="1634359662">
          <w:marLeft w:val="480"/>
          <w:marRight w:val="0"/>
          <w:marTop w:val="0"/>
          <w:marBottom w:val="0"/>
          <w:divBdr>
            <w:top w:val="none" w:sz="0" w:space="0" w:color="auto"/>
            <w:left w:val="none" w:sz="0" w:space="0" w:color="auto"/>
            <w:bottom w:val="none" w:sz="0" w:space="0" w:color="auto"/>
            <w:right w:val="none" w:sz="0" w:space="0" w:color="auto"/>
          </w:divBdr>
        </w:div>
        <w:div w:id="528644905">
          <w:marLeft w:val="480"/>
          <w:marRight w:val="0"/>
          <w:marTop w:val="0"/>
          <w:marBottom w:val="0"/>
          <w:divBdr>
            <w:top w:val="none" w:sz="0" w:space="0" w:color="auto"/>
            <w:left w:val="none" w:sz="0" w:space="0" w:color="auto"/>
            <w:bottom w:val="none" w:sz="0" w:space="0" w:color="auto"/>
            <w:right w:val="none" w:sz="0" w:space="0" w:color="auto"/>
          </w:divBdr>
        </w:div>
        <w:div w:id="379286362">
          <w:marLeft w:val="480"/>
          <w:marRight w:val="0"/>
          <w:marTop w:val="0"/>
          <w:marBottom w:val="0"/>
          <w:divBdr>
            <w:top w:val="none" w:sz="0" w:space="0" w:color="auto"/>
            <w:left w:val="none" w:sz="0" w:space="0" w:color="auto"/>
            <w:bottom w:val="none" w:sz="0" w:space="0" w:color="auto"/>
            <w:right w:val="none" w:sz="0" w:space="0" w:color="auto"/>
          </w:divBdr>
        </w:div>
        <w:div w:id="700086416">
          <w:marLeft w:val="480"/>
          <w:marRight w:val="0"/>
          <w:marTop w:val="0"/>
          <w:marBottom w:val="0"/>
          <w:divBdr>
            <w:top w:val="none" w:sz="0" w:space="0" w:color="auto"/>
            <w:left w:val="none" w:sz="0" w:space="0" w:color="auto"/>
            <w:bottom w:val="none" w:sz="0" w:space="0" w:color="auto"/>
            <w:right w:val="none" w:sz="0" w:space="0" w:color="auto"/>
          </w:divBdr>
        </w:div>
        <w:div w:id="1564756777">
          <w:marLeft w:val="480"/>
          <w:marRight w:val="0"/>
          <w:marTop w:val="0"/>
          <w:marBottom w:val="0"/>
          <w:divBdr>
            <w:top w:val="none" w:sz="0" w:space="0" w:color="auto"/>
            <w:left w:val="none" w:sz="0" w:space="0" w:color="auto"/>
            <w:bottom w:val="none" w:sz="0" w:space="0" w:color="auto"/>
            <w:right w:val="none" w:sz="0" w:space="0" w:color="auto"/>
          </w:divBdr>
        </w:div>
        <w:div w:id="1538660908">
          <w:marLeft w:val="480"/>
          <w:marRight w:val="0"/>
          <w:marTop w:val="0"/>
          <w:marBottom w:val="0"/>
          <w:divBdr>
            <w:top w:val="none" w:sz="0" w:space="0" w:color="auto"/>
            <w:left w:val="none" w:sz="0" w:space="0" w:color="auto"/>
            <w:bottom w:val="none" w:sz="0" w:space="0" w:color="auto"/>
            <w:right w:val="none" w:sz="0" w:space="0" w:color="auto"/>
          </w:divBdr>
        </w:div>
        <w:div w:id="1724477783">
          <w:marLeft w:val="480"/>
          <w:marRight w:val="0"/>
          <w:marTop w:val="0"/>
          <w:marBottom w:val="0"/>
          <w:divBdr>
            <w:top w:val="none" w:sz="0" w:space="0" w:color="auto"/>
            <w:left w:val="none" w:sz="0" w:space="0" w:color="auto"/>
            <w:bottom w:val="none" w:sz="0" w:space="0" w:color="auto"/>
            <w:right w:val="none" w:sz="0" w:space="0" w:color="auto"/>
          </w:divBdr>
        </w:div>
        <w:div w:id="117069630">
          <w:marLeft w:val="480"/>
          <w:marRight w:val="0"/>
          <w:marTop w:val="0"/>
          <w:marBottom w:val="0"/>
          <w:divBdr>
            <w:top w:val="none" w:sz="0" w:space="0" w:color="auto"/>
            <w:left w:val="none" w:sz="0" w:space="0" w:color="auto"/>
            <w:bottom w:val="none" w:sz="0" w:space="0" w:color="auto"/>
            <w:right w:val="none" w:sz="0" w:space="0" w:color="auto"/>
          </w:divBdr>
        </w:div>
        <w:div w:id="1563523413">
          <w:marLeft w:val="480"/>
          <w:marRight w:val="0"/>
          <w:marTop w:val="0"/>
          <w:marBottom w:val="0"/>
          <w:divBdr>
            <w:top w:val="none" w:sz="0" w:space="0" w:color="auto"/>
            <w:left w:val="none" w:sz="0" w:space="0" w:color="auto"/>
            <w:bottom w:val="none" w:sz="0" w:space="0" w:color="auto"/>
            <w:right w:val="none" w:sz="0" w:space="0" w:color="auto"/>
          </w:divBdr>
        </w:div>
        <w:div w:id="141429016">
          <w:marLeft w:val="480"/>
          <w:marRight w:val="0"/>
          <w:marTop w:val="0"/>
          <w:marBottom w:val="0"/>
          <w:divBdr>
            <w:top w:val="none" w:sz="0" w:space="0" w:color="auto"/>
            <w:left w:val="none" w:sz="0" w:space="0" w:color="auto"/>
            <w:bottom w:val="none" w:sz="0" w:space="0" w:color="auto"/>
            <w:right w:val="none" w:sz="0" w:space="0" w:color="auto"/>
          </w:divBdr>
        </w:div>
        <w:div w:id="136724359">
          <w:marLeft w:val="480"/>
          <w:marRight w:val="0"/>
          <w:marTop w:val="0"/>
          <w:marBottom w:val="0"/>
          <w:divBdr>
            <w:top w:val="none" w:sz="0" w:space="0" w:color="auto"/>
            <w:left w:val="none" w:sz="0" w:space="0" w:color="auto"/>
            <w:bottom w:val="none" w:sz="0" w:space="0" w:color="auto"/>
            <w:right w:val="none" w:sz="0" w:space="0" w:color="auto"/>
          </w:divBdr>
        </w:div>
        <w:div w:id="2061510418">
          <w:marLeft w:val="480"/>
          <w:marRight w:val="0"/>
          <w:marTop w:val="0"/>
          <w:marBottom w:val="0"/>
          <w:divBdr>
            <w:top w:val="none" w:sz="0" w:space="0" w:color="auto"/>
            <w:left w:val="none" w:sz="0" w:space="0" w:color="auto"/>
            <w:bottom w:val="none" w:sz="0" w:space="0" w:color="auto"/>
            <w:right w:val="none" w:sz="0" w:space="0" w:color="auto"/>
          </w:divBdr>
        </w:div>
        <w:div w:id="849099158">
          <w:marLeft w:val="480"/>
          <w:marRight w:val="0"/>
          <w:marTop w:val="0"/>
          <w:marBottom w:val="0"/>
          <w:divBdr>
            <w:top w:val="none" w:sz="0" w:space="0" w:color="auto"/>
            <w:left w:val="none" w:sz="0" w:space="0" w:color="auto"/>
            <w:bottom w:val="none" w:sz="0" w:space="0" w:color="auto"/>
            <w:right w:val="none" w:sz="0" w:space="0" w:color="auto"/>
          </w:divBdr>
        </w:div>
        <w:div w:id="1024984467">
          <w:marLeft w:val="480"/>
          <w:marRight w:val="0"/>
          <w:marTop w:val="0"/>
          <w:marBottom w:val="0"/>
          <w:divBdr>
            <w:top w:val="none" w:sz="0" w:space="0" w:color="auto"/>
            <w:left w:val="none" w:sz="0" w:space="0" w:color="auto"/>
            <w:bottom w:val="none" w:sz="0" w:space="0" w:color="auto"/>
            <w:right w:val="none" w:sz="0" w:space="0" w:color="auto"/>
          </w:divBdr>
        </w:div>
        <w:div w:id="909920886">
          <w:marLeft w:val="480"/>
          <w:marRight w:val="0"/>
          <w:marTop w:val="0"/>
          <w:marBottom w:val="0"/>
          <w:divBdr>
            <w:top w:val="none" w:sz="0" w:space="0" w:color="auto"/>
            <w:left w:val="none" w:sz="0" w:space="0" w:color="auto"/>
            <w:bottom w:val="none" w:sz="0" w:space="0" w:color="auto"/>
            <w:right w:val="none" w:sz="0" w:space="0" w:color="auto"/>
          </w:divBdr>
        </w:div>
        <w:div w:id="632904424">
          <w:marLeft w:val="480"/>
          <w:marRight w:val="0"/>
          <w:marTop w:val="0"/>
          <w:marBottom w:val="0"/>
          <w:divBdr>
            <w:top w:val="none" w:sz="0" w:space="0" w:color="auto"/>
            <w:left w:val="none" w:sz="0" w:space="0" w:color="auto"/>
            <w:bottom w:val="none" w:sz="0" w:space="0" w:color="auto"/>
            <w:right w:val="none" w:sz="0" w:space="0" w:color="auto"/>
          </w:divBdr>
        </w:div>
        <w:div w:id="936600660">
          <w:marLeft w:val="480"/>
          <w:marRight w:val="0"/>
          <w:marTop w:val="0"/>
          <w:marBottom w:val="0"/>
          <w:divBdr>
            <w:top w:val="none" w:sz="0" w:space="0" w:color="auto"/>
            <w:left w:val="none" w:sz="0" w:space="0" w:color="auto"/>
            <w:bottom w:val="none" w:sz="0" w:space="0" w:color="auto"/>
            <w:right w:val="none" w:sz="0" w:space="0" w:color="auto"/>
          </w:divBdr>
        </w:div>
        <w:div w:id="1208681485">
          <w:marLeft w:val="480"/>
          <w:marRight w:val="0"/>
          <w:marTop w:val="0"/>
          <w:marBottom w:val="0"/>
          <w:divBdr>
            <w:top w:val="none" w:sz="0" w:space="0" w:color="auto"/>
            <w:left w:val="none" w:sz="0" w:space="0" w:color="auto"/>
            <w:bottom w:val="none" w:sz="0" w:space="0" w:color="auto"/>
            <w:right w:val="none" w:sz="0" w:space="0" w:color="auto"/>
          </w:divBdr>
        </w:div>
        <w:div w:id="2056854525">
          <w:marLeft w:val="480"/>
          <w:marRight w:val="0"/>
          <w:marTop w:val="0"/>
          <w:marBottom w:val="0"/>
          <w:divBdr>
            <w:top w:val="none" w:sz="0" w:space="0" w:color="auto"/>
            <w:left w:val="none" w:sz="0" w:space="0" w:color="auto"/>
            <w:bottom w:val="none" w:sz="0" w:space="0" w:color="auto"/>
            <w:right w:val="none" w:sz="0" w:space="0" w:color="auto"/>
          </w:divBdr>
        </w:div>
        <w:div w:id="1042557212">
          <w:marLeft w:val="480"/>
          <w:marRight w:val="0"/>
          <w:marTop w:val="0"/>
          <w:marBottom w:val="0"/>
          <w:divBdr>
            <w:top w:val="none" w:sz="0" w:space="0" w:color="auto"/>
            <w:left w:val="none" w:sz="0" w:space="0" w:color="auto"/>
            <w:bottom w:val="none" w:sz="0" w:space="0" w:color="auto"/>
            <w:right w:val="none" w:sz="0" w:space="0" w:color="auto"/>
          </w:divBdr>
        </w:div>
        <w:div w:id="1631546129">
          <w:marLeft w:val="480"/>
          <w:marRight w:val="0"/>
          <w:marTop w:val="0"/>
          <w:marBottom w:val="0"/>
          <w:divBdr>
            <w:top w:val="none" w:sz="0" w:space="0" w:color="auto"/>
            <w:left w:val="none" w:sz="0" w:space="0" w:color="auto"/>
            <w:bottom w:val="none" w:sz="0" w:space="0" w:color="auto"/>
            <w:right w:val="none" w:sz="0" w:space="0" w:color="auto"/>
          </w:divBdr>
        </w:div>
        <w:div w:id="49380453">
          <w:marLeft w:val="480"/>
          <w:marRight w:val="0"/>
          <w:marTop w:val="0"/>
          <w:marBottom w:val="0"/>
          <w:divBdr>
            <w:top w:val="none" w:sz="0" w:space="0" w:color="auto"/>
            <w:left w:val="none" w:sz="0" w:space="0" w:color="auto"/>
            <w:bottom w:val="none" w:sz="0" w:space="0" w:color="auto"/>
            <w:right w:val="none" w:sz="0" w:space="0" w:color="auto"/>
          </w:divBdr>
        </w:div>
        <w:div w:id="233122763">
          <w:marLeft w:val="480"/>
          <w:marRight w:val="0"/>
          <w:marTop w:val="0"/>
          <w:marBottom w:val="0"/>
          <w:divBdr>
            <w:top w:val="none" w:sz="0" w:space="0" w:color="auto"/>
            <w:left w:val="none" w:sz="0" w:space="0" w:color="auto"/>
            <w:bottom w:val="none" w:sz="0" w:space="0" w:color="auto"/>
            <w:right w:val="none" w:sz="0" w:space="0" w:color="auto"/>
          </w:divBdr>
        </w:div>
        <w:div w:id="1910187981">
          <w:marLeft w:val="480"/>
          <w:marRight w:val="0"/>
          <w:marTop w:val="0"/>
          <w:marBottom w:val="0"/>
          <w:divBdr>
            <w:top w:val="none" w:sz="0" w:space="0" w:color="auto"/>
            <w:left w:val="none" w:sz="0" w:space="0" w:color="auto"/>
            <w:bottom w:val="none" w:sz="0" w:space="0" w:color="auto"/>
            <w:right w:val="none" w:sz="0" w:space="0" w:color="auto"/>
          </w:divBdr>
        </w:div>
        <w:div w:id="1855000200">
          <w:marLeft w:val="480"/>
          <w:marRight w:val="0"/>
          <w:marTop w:val="0"/>
          <w:marBottom w:val="0"/>
          <w:divBdr>
            <w:top w:val="none" w:sz="0" w:space="0" w:color="auto"/>
            <w:left w:val="none" w:sz="0" w:space="0" w:color="auto"/>
            <w:bottom w:val="none" w:sz="0" w:space="0" w:color="auto"/>
            <w:right w:val="none" w:sz="0" w:space="0" w:color="auto"/>
          </w:divBdr>
        </w:div>
        <w:div w:id="267393371">
          <w:marLeft w:val="480"/>
          <w:marRight w:val="0"/>
          <w:marTop w:val="0"/>
          <w:marBottom w:val="0"/>
          <w:divBdr>
            <w:top w:val="none" w:sz="0" w:space="0" w:color="auto"/>
            <w:left w:val="none" w:sz="0" w:space="0" w:color="auto"/>
            <w:bottom w:val="none" w:sz="0" w:space="0" w:color="auto"/>
            <w:right w:val="none" w:sz="0" w:space="0" w:color="auto"/>
          </w:divBdr>
        </w:div>
        <w:div w:id="1408306310">
          <w:marLeft w:val="480"/>
          <w:marRight w:val="0"/>
          <w:marTop w:val="0"/>
          <w:marBottom w:val="0"/>
          <w:divBdr>
            <w:top w:val="none" w:sz="0" w:space="0" w:color="auto"/>
            <w:left w:val="none" w:sz="0" w:space="0" w:color="auto"/>
            <w:bottom w:val="none" w:sz="0" w:space="0" w:color="auto"/>
            <w:right w:val="none" w:sz="0" w:space="0" w:color="auto"/>
          </w:divBdr>
        </w:div>
        <w:div w:id="1156722643">
          <w:marLeft w:val="480"/>
          <w:marRight w:val="0"/>
          <w:marTop w:val="0"/>
          <w:marBottom w:val="0"/>
          <w:divBdr>
            <w:top w:val="none" w:sz="0" w:space="0" w:color="auto"/>
            <w:left w:val="none" w:sz="0" w:space="0" w:color="auto"/>
            <w:bottom w:val="none" w:sz="0" w:space="0" w:color="auto"/>
            <w:right w:val="none" w:sz="0" w:space="0" w:color="auto"/>
          </w:divBdr>
        </w:div>
        <w:div w:id="1741437609">
          <w:marLeft w:val="480"/>
          <w:marRight w:val="0"/>
          <w:marTop w:val="0"/>
          <w:marBottom w:val="0"/>
          <w:divBdr>
            <w:top w:val="none" w:sz="0" w:space="0" w:color="auto"/>
            <w:left w:val="none" w:sz="0" w:space="0" w:color="auto"/>
            <w:bottom w:val="none" w:sz="0" w:space="0" w:color="auto"/>
            <w:right w:val="none" w:sz="0" w:space="0" w:color="auto"/>
          </w:divBdr>
        </w:div>
        <w:div w:id="820737200">
          <w:marLeft w:val="480"/>
          <w:marRight w:val="0"/>
          <w:marTop w:val="0"/>
          <w:marBottom w:val="0"/>
          <w:divBdr>
            <w:top w:val="none" w:sz="0" w:space="0" w:color="auto"/>
            <w:left w:val="none" w:sz="0" w:space="0" w:color="auto"/>
            <w:bottom w:val="none" w:sz="0" w:space="0" w:color="auto"/>
            <w:right w:val="none" w:sz="0" w:space="0" w:color="auto"/>
          </w:divBdr>
        </w:div>
        <w:div w:id="1457989752">
          <w:marLeft w:val="480"/>
          <w:marRight w:val="0"/>
          <w:marTop w:val="0"/>
          <w:marBottom w:val="0"/>
          <w:divBdr>
            <w:top w:val="none" w:sz="0" w:space="0" w:color="auto"/>
            <w:left w:val="none" w:sz="0" w:space="0" w:color="auto"/>
            <w:bottom w:val="none" w:sz="0" w:space="0" w:color="auto"/>
            <w:right w:val="none" w:sz="0" w:space="0" w:color="auto"/>
          </w:divBdr>
        </w:div>
        <w:div w:id="1929582844">
          <w:marLeft w:val="480"/>
          <w:marRight w:val="0"/>
          <w:marTop w:val="0"/>
          <w:marBottom w:val="0"/>
          <w:divBdr>
            <w:top w:val="none" w:sz="0" w:space="0" w:color="auto"/>
            <w:left w:val="none" w:sz="0" w:space="0" w:color="auto"/>
            <w:bottom w:val="none" w:sz="0" w:space="0" w:color="auto"/>
            <w:right w:val="none" w:sz="0" w:space="0" w:color="auto"/>
          </w:divBdr>
        </w:div>
        <w:div w:id="494107095">
          <w:marLeft w:val="480"/>
          <w:marRight w:val="0"/>
          <w:marTop w:val="0"/>
          <w:marBottom w:val="0"/>
          <w:divBdr>
            <w:top w:val="none" w:sz="0" w:space="0" w:color="auto"/>
            <w:left w:val="none" w:sz="0" w:space="0" w:color="auto"/>
            <w:bottom w:val="none" w:sz="0" w:space="0" w:color="auto"/>
            <w:right w:val="none" w:sz="0" w:space="0" w:color="auto"/>
          </w:divBdr>
        </w:div>
        <w:div w:id="1608344823">
          <w:marLeft w:val="480"/>
          <w:marRight w:val="0"/>
          <w:marTop w:val="0"/>
          <w:marBottom w:val="0"/>
          <w:divBdr>
            <w:top w:val="none" w:sz="0" w:space="0" w:color="auto"/>
            <w:left w:val="none" w:sz="0" w:space="0" w:color="auto"/>
            <w:bottom w:val="none" w:sz="0" w:space="0" w:color="auto"/>
            <w:right w:val="none" w:sz="0" w:space="0" w:color="auto"/>
          </w:divBdr>
        </w:div>
        <w:div w:id="803499371">
          <w:marLeft w:val="480"/>
          <w:marRight w:val="0"/>
          <w:marTop w:val="0"/>
          <w:marBottom w:val="0"/>
          <w:divBdr>
            <w:top w:val="none" w:sz="0" w:space="0" w:color="auto"/>
            <w:left w:val="none" w:sz="0" w:space="0" w:color="auto"/>
            <w:bottom w:val="none" w:sz="0" w:space="0" w:color="auto"/>
            <w:right w:val="none" w:sz="0" w:space="0" w:color="auto"/>
          </w:divBdr>
        </w:div>
        <w:div w:id="1858346299">
          <w:marLeft w:val="480"/>
          <w:marRight w:val="0"/>
          <w:marTop w:val="0"/>
          <w:marBottom w:val="0"/>
          <w:divBdr>
            <w:top w:val="none" w:sz="0" w:space="0" w:color="auto"/>
            <w:left w:val="none" w:sz="0" w:space="0" w:color="auto"/>
            <w:bottom w:val="none" w:sz="0" w:space="0" w:color="auto"/>
            <w:right w:val="none" w:sz="0" w:space="0" w:color="auto"/>
          </w:divBdr>
        </w:div>
        <w:div w:id="895243362">
          <w:marLeft w:val="480"/>
          <w:marRight w:val="0"/>
          <w:marTop w:val="0"/>
          <w:marBottom w:val="0"/>
          <w:divBdr>
            <w:top w:val="none" w:sz="0" w:space="0" w:color="auto"/>
            <w:left w:val="none" w:sz="0" w:space="0" w:color="auto"/>
            <w:bottom w:val="none" w:sz="0" w:space="0" w:color="auto"/>
            <w:right w:val="none" w:sz="0" w:space="0" w:color="auto"/>
          </w:divBdr>
        </w:div>
        <w:div w:id="1232892005">
          <w:marLeft w:val="480"/>
          <w:marRight w:val="0"/>
          <w:marTop w:val="0"/>
          <w:marBottom w:val="0"/>
          <w:divBdr>
            <w:top w:val="none" w:sz="0" w:space="0" w:color="auto"/>
            <w:left w:val="none" w:sz="0" w:space="0" w:color="auto"/>
            <w:bottom w:val="none" w:sz="0" w:space="0" w:color="auto"/>
            <w:right w:val="none" w:sz="0" w:space="0" w:color="auto"/>
          </w:divBdr>
        </w:div>
        <w:div w:id="1959221587">
          <w:marLeft w:val="480"/>
          <w:marRight w:val="0"/>
          <w:marTop w:val="0"/>
          <w:marBottom w:val="0"/>
          <w:divBdr>
            <w:top w:val="none" w:sz="0" w:space="0" w:color="auto"/>
            <w:left w:val="none" w:sz="0" w:space="0" w:color="auto"/>
            <w:bottom w:val="none" w:sz="0" w:space="0" w:color="auto"/>
            <w:right w:val="none" w:sz="0" w:space="0" w:color="auto"/>
          </w:divBdr>
        </w:div>
        <w:div w:id="2024359065">
          <w:marLeft w:val="480"/>
          <w:marRight w:val="0"/>
          <w:marTop w:val="0"/>
          <w:marBottom w:val="0"/>
          <w:divBdr>
            <w:top w:val="none" w:sz="0" w:space="0" w:color="auto"/>
            <w:left w:val="none" w:sz="0" w:space="0" w:color="auto"/>
            <w:bottom w:val="none" w:sz="0" w:space="0" w:color="auto"/>
            <w:right w:val="none" w:sz="0" w:space="0" w:color="auto"/>
          </w:divBdr>
        </w:div>
        <w:div w:id="445538986">
          <w:marLeft w:val="480"/>
          <w:marRight w:val="0"/>
          <w:marTop w:val="0"/>
          <w:marBottom w:val="0"/>
          <w:divBdr>
            <w:top w:val="none" w:sz="0" w:space="0" w:color="auto"/>
            <w:left w:val="none" w:sz="0" w:space="0" w:color="auto"/>
            <w:bottom w:val="none" w:sz="0" w:space="0" w:color="auto"/>
            <w:right w:val="none" w:sz="0" w:space="0" w:color="auto"/>
          </w:divBdr>
        </w:div>
        <w:div w:id="583414522">
          <w:marLeft w:val="480"/>
          <w:marRight w:val="0"/>
          <w:marTop w:val="0"/>
          <w:marBottom w:val="0"/>
          <w:divBdr>
            <w:top w:val="none" w:sz="0" w:space="0" w:color="auto"/>
            <w:left w:val="none" w:sz="0" w:space="0" w:color="auto"/>
            <w:bottom w:val="none" w:sz="0" w:space="0" w:color="auto"/>
            <w:right w:val="none" w:sz="0" w:space="0" w:color="auto"/>
          </w:divBdr>
        </w:div>
        <w:div w:id="1590039983">
          <w:marLeft w:val="480"/>
          <w:marRight w:val="0"/>
          <w:marTop w:val="0"/>
          <w:marBottom w:val="0"/>
          <w:divBdr>
            <w:top w:val="none" w:sz="0" w:space="0" w:color="auto"/>
            <w:left w:val="none" w:sz="0" w:space="0" w:color="auto"/>
            <w:bottom w:val="none" w:sz="0" w:space="0" w:color="auto"/>
            <w:right w:val="none" w:sz="0" w:space="0" w:color="auto"/>
          </w:divBdr>
        </w:div>
        <w:div w:id="2073036246">
          <w:marLeft w:val="480"/>
          <w:marRight w:val="0"/>
          <w:marTop w:val="0"/>
          <w:marBottom w:val="0"/>
          <w:divBdr>
            <w:top w:val="none" w:sz="0" w:space="0" w:color="auto"/>
            <w:left w:val="none" w:sz="0" w:space="0" w:color="auto"/>
            <w:bottom w:val="none" w:sz="0" w:space="0" w:color="auto"/>
            <w:right w:val="none" w:sz="0" w:space="0" w:color="auto"/>
          </w:divBdr>
        </w:div>
        <w:div w:id="597325710">
          <w:marLeft w:val="480"/>
          <w:marRight w:val="0"/>
          <w:marTop w:val="0"/>
          <w:marBottom w:val="0"/>
          <w:divBdr>
            <w:top w:val="none" w:sz="0" w:space="0" w:color="auto"/>
            <w:left w:val="none" w:sz="0" w:space="0" w:color="auto"/>
            <w:bottom w:val="none" w:sz="0" w:space="0" w:color="auto"/>
            <w:right w:val="none" w:sz="0" w:space="0" w:color="auto"/>
          </w:divBdr>
        </w:div>
        <w:div w:id="415590100">
          <w:marLeft w:val="480"/>
          <w:marRight w:val="0"/>
          <w:marTop w:val="0"/>
          <w:marBottom w:val="0"/>
          <w:divBdr>
            <w:top w:val="none" w:sz="0" w:space="0" w:color="auto"/>
            <w:left w:val="none" w:sz="0" w:space="0" w:color="auto"/>
            <w:bottom w:val="none" w:sz="0" w:space="0" w:color="auto"/>
            <w:right w:val="none" w:sz="0" w:space="0" w:color="auto"/>
          </w:divBdr>
        </w:div>
        <w:div w:id="259997366">
          <w:marLeft w:val="480"/>
          <w:marRight w:val="0"/>
          <w:marTop w:val="0"/>
          <w:marBottom w:val="0"/>
          <w:divBdr>
            <w:top w:val="none" w:sz="0" w:space="0" w:color="auto"/>
            <w:left w:val="none" w:sz="0" w:space="0" w:color="auto"/>
            <w:bottom w:val="none" w:sz="0" w:space="0" w:color="auto"/>
            <w:right w:val="none" w:sz="0" w:space="0" w:color="auto"/>
          </w:divBdr>
        </w:div>
        <w:div w:id="2070224210">
          <w:marLeft w:val="480"/>
          <w:marRight w:val="0"/>
          <w:marTop w:val="0"/>
          <w:marBottom w:val="0"/>
          <w:divBdr>
            <w:top w:val="none" w:sz="0" w:space="0" w:color="auto"/>
            <w:left w:val="none" w:sz="0" w:space="0" w:color="auto"/>
            <w:bottom w:val="none" w:sz="0" w:space="0" w:color="auto"/>
            <w:right w:val="none" w:sz="0" w:space="0" w:color="auto"/>
          </w:divBdr>
        </w:div>
        <w:div w:id="1721786359">
          <w:marLeft w:val="480"/>
          <w:marRight w:val="0"/>
          <w:marTop w:val="0"/>
          <w:marBottom w:val="0"/>
          <w:divBdr>
            <w:top w:val="none" w:sz="0" w:space="0" w:color="auto"/>
            <w:left w:val="none" w:sz="0" w:space="0" w:color="auto"/>
            <w:bottom w:val="none" w:sz="0" w:space="0" w:color="auto"/>
            <w:right w:val="none" w:sz="0" w:space="0" w:color="auto"/>
          </w:divBdr>
        </w:div>
        <w:div w:id="1464152887">
          <w:marLeft w:val="480"/>
          <w:marRight w:val="0"/>
          <w:marTop w:val="0"/>
          <w:marBottom w:val="0"/>
          <w:divBdr>
            <w:top w:val="none" w:sz="0" w:space="0" w:color="auto"/>
            <w:left w:val="none" w:sz="0" w:space="0" w:color="auto"/>
            <w:bottom w:val="none" w:sz="0" w:space="0" w:color="auto"/>
            <w:right w:val="none" w:sz="0" w:space="0" w:color="auto"/>
          </w:divBdr>
        </w:div>
        <w:div w:id="1670987397">
          <w:marLeft w:val="480"/>
          <w:marRight w:val="0"/>
          <w:marTop w:val="0"/>
          <w:marBottom w:val="0"/>
          <w:divBdr>
            <w:top w:val="none" w:sz="0" w:space="0" w:color="auto"/>
            <w:left w:val="none" w:sz="0" w:space="0" w:color="auto"/>
            <w:bottom w:val="none" w:sz="0" w:space="0" w:color="auto"/>
            <w:right w:val="none" w:sz="0" w:space="0" w:color="auto"/>
          </w:divBdr>
        </w:div>
        <w:div w:id="1221402755">
          <w:marLeft w:val="480"/>
          <w:marRight w:val="0"/>
          <w:marTop w:val="0"/>
          <w:marBottom w:val="0"/>
          <w:divBdr>
            <w:top w:val="none" w:sz="0" w:space="0" w:color="auto"/>
            <w:left w:val="none" w:sz="0" w:space="0" w:color="auto"/>
            <w:bottom w:val="none" w:sz="0" w:space="0" w:color="auto"/>
            <w:right w:val="none" w:sz="0" w:space="0" w:color="auto"/>
          </w:divBdr>
        </w:div>
        <w:div w:id="1599558204">
          <w:marLeft w:val="480"/>
          <w:marRight w:val="0"/>
          <w:marTop w:val="0"/>
          <w:marBottom w:val="0"/>
          <w:divBdr>
            <w:top w:val="none" w:sz="0" w:space="0" w:color="auto"/>
            <w:left w:val="none" w:sz="0" w:space="0" w:color="auto"/>
            <w:bottom w:val="none" w:sz="0" w:space="0" w:color="auto"/>
            <w:right w:val="none" w:sz="0" w:space="0" w:color="auto"/>
          </w:divBdr>
        </w:div>
        <w:div w:id="1486051821">
          <w:marLeft w:val="480"/>
          <w:marRight w:val="0"/>
          <w:marTop w:val="0"/>
          <w:marBottom w:val="0"/>
          <w:divBdr>
            <w:top w:val="none" w:sz="0" w:space="0" w:color="auto"/>
            <w:left w:val="none" w:sz="0" w:space="0" w:color="auto"/>
            <w:bottom w:val="none" w:sz="0" w:space="0" w:color="auto"/>
            <w:right w:val="none" w:sz="0" w:space="0" w:color="auto"/>
          </w:divBdr>
        </w:div>
        <w:div w:id="62413967">
          <w:marLeft w:val="480"/>
          <w:marRight w:val="0"/>
          <w:marTop w:val="0"/>
          <w:marBottom w:val="0"/>
          <w:divBdr>
            <w:top w:val="none" w:sz="0" w:space="0" w:color="auto"/>
            <w:left w:val="none" w:sz="0" w:space="0" w:color="auto"/>
            <w:bottom w:val="none" w:sz="0" w:space="0" w:color="auto"/>
            <w:right w:val="none" w:sz="0" w:space="0" w:color="auto"/>
          </w:divBdr>
        </w:div>
        <w:div w:id="428353592">
          <w:marLeft w:val="480"/>
          <w:marRight w:val="0"/>
          <w:marTop w:val="0"/>
          <w:marBottom w:val="0"/>
          <w:divBdr>
            <w:top w:val="none" w:sz="0" w:space="0" w:color="auto"/>
            <w:left w:val="none" w:sz="0" w:space="0" w:color="auto"/>
            <w:bottom w:val="none" w:sz="0" w:space="0" w:color="auto"/>
            <w:right w:val="none" w:sz="0" w:space="0" w:color="auto"/>
          </w:divBdr>
        </w:div>
        <w:div w:id="1338574742">
          <w:marLeft w:val="480"/>
          <w:marRight w:val="0"/>
          <w:marTop w:val="0"/>
          <w:marBottom w:val="0"/>
          <w:divBdr>
            <w:top w:val="none" w:sz="0" w:space="0" w:color="auto"/>
            <w:left w:val="none" w:sz="0" w:space="0" w:color="auto"/>
            <w:bottom w:val="none" w:sz="0" w:space="0" w:color="auto"/>
            <w:right w:val="none" w:sz="0" w:space="0" w:color="auto"/>
          </w:divBdr>
        </w:div>
        <w:div w:id="449906185">
          <w:marLeft w:val="480"/>
          <w:marRight w:val="0"/>
          <w:marTop w:val="0"/>
          <w:marBottom w:val="0"/>
          <w:divBdr>
            <w:top w:val="none" w:sz="0" w:space="0" w:color="auto"/>
            <w:left w:val="none" w:sz="0" w:space="0" w:color="auto"/>
            <w:bottom w:val="none" w:sz="0" w:space="0" w:color="auto"/>
            <w:right w:val="none" w:sz="0" w:space="0" w:color="auto"/>
          </w:divBdr>
        </w:div>
        <w:div w:id="1709257341">
          <w:marLeft w:val="480"/>
          <w:marRight w:val="0"/>
          <w:marTop w:val="0"/>
          <w:marBottom w:val="0"/>
          <w:divBdr>
            <w:top w:val="none" w:sz="0" w:space="0" w:color="auto"/>
            <w:left w:val="none" w:sz="0" w:space="0" w:color="auto"/>
            <w:bottom w:val="none" w:sz="0" w:space="0" w:color="auto"/>
            <w:right w:val="none" w:sz="0" w:space="0" w:color="auto"/>
          </w:divBdr>
        </w:div>
        <w:div w:id="415589685">
          <w:marLeft w:val="480"/>
          <w:marRight w:val="0"/>
          <w:marTop w:val="0"/>
          <w:marBottom w:val="0"/>
          <w:divBdr>
            <w:top w:val="none" w:sz="0" w:space="0" w:color="auto"/>
            <w:left w:val="none" w:sz="0" w:space="0" w:color="auto"/>
            <w:bottom w:val="none" w:sz="0" w:space="0" w:color="auto"/>
            <w:right w:val="none" w:sz="0" w:space="0" w:color="auto"/>
          </w:divBdr>
        </w:div>
        <w:div w:id="1709910755">
          <w:marLeft w:val="480"/>
          <w:marRight w:val="0"/>
          <w:marTop w:val="0"/>
          <w:marBottom w:val="0"/>
          <w:divBdr>
            <w:top w:val="none" w:sz="0" w:space="0" w:color="auto"/>
            <w:left w:val="none" w:sz="0" w:space="0" w:color="auto"/>
            <w:bottom w:val="none" w:sz="0" w:space="0" w:color="auto"/>
            <w:right w:val="none" w:sz="0" w:space="0" w:color="auto"/>
          </w:divBdr>
        </w:div>
        <w:div w:id="580453798">
          <w:marLeft w:val="480"/>
          <w:marRight w:val="0"/>
          <w:marTop w:val="0"/>
          <w:marBottom w:val="0"/>
          <w:divBdr>
            <w:top w:val="none" w:sz="0" w:space="0" w:color="auto"/>
            <w:left w:val="none" w:sz="0" w:space="0" w:color="auto"/>
            <w:bottom w:val="none" w:sz="0" w:space="0" w:color="auto"/>
            <w:right w:val="none" w:sz="0" w:space="0" w:color="auto"/>
          </w:divBdr>
        </w:div>
        <w:div w:id="1965503539">
          <w:marLeft w:val="480"/>
          <w:marRight w:val="0"/>
          <w:marTop w:val="0"/>
          <w:marBottom w:val="0"/>
          <w:divBdr>
            <w:top w:val="none" w:sz="0" w:space="0" w:color="auto"/>
            <w:left w:val="none" w:sz="0" w:space="0" w:color="auto"/>
            <w:bottom w:val="none" w:sz="0" w:space="0" w:color="auto"/>
            <w:right w:val="none" w:sz="0" w:space="0" w:color="auto"/>
          </w:divBdr>
        </w:div>
        <w:div w:id="1922448284">
          <w:marLeft w:val="480"/>
          <w:marRight w:val="0"/>
          <w:marTop w:val="0"/>
          <w:marBottom w:val="0"/>
          <w:divBdr>
            <w:top w:val="none" w:sz="0" w:space="0" w:color="auto"/>
            <w:left w:val="none" w:sz="0" w:space="0" w:color="auto"/>
            <w:bottom w:val="none" w:sz="0" w:space="0" w:color="auto"/>
            <w:right w:val="none" w:sz="0" w:space="0" w:color="auto"/>
          </w:divBdr>
        </w:div>
        <w:div w:id="17585528">
          <w:marLeft w:val="480"/>
          <w:marRight w:val="0"/>
          <w:marTop w:val="0"/>
          <w:marBottom w:val="0"/>
          <w:divBdr>
            <w:top w:val="none" w:sz="0" w:space="0" w:color="auto"/>
            <w:left w:val="none" w:sz="0" w:space="0" w:color="auto"/>
            <w:bottom w:val="none" w:sz="0" w:space="0" w:color="auto"/>
            <w:right w:val="none" w:sz="0" w:space="0" w:color="auto"/>
          </w:divBdr>
        </w:div>
        <w:div w:id="2094542796">
          <w:marLeft w:val="480"/>
          <w:marRight w:val="0"/>
          <w:marTop w:val="0"/>
          <w:marBottom w:val="0"/>
          <w:divBdr>
            <w:top w:val="none" w:sz="0" w:space="0" w:color="auto"/>
            <w:left w:val="none" w:sz="0" w:space="0" w:color="auto"/>
            <w:bottom w:val="none" w:sz="0" w:space="0" w:color="auto"/>
            <w:right w:val="none" w:sz="0" w:space="0" w:color="auto"/>
          </w:divBdr>
        </w:div>
        <w:div w:id="1732264565">
          <w:marLeft w:val="480"/>
          <w:marRight w:val="0"/>
          <w:marTop w:val="0"/>
          <w:marBottom w:val="0"/>
          <w:divBdr>
            <w:top w:val="none" w:sz="0" w:space="0" w:color="auto"/>
            <w:left w:val="none" w:sz="0" w:space="0" w:color="auto"/>
            <w:bottom w:val="none" w:sz="0" w:space="0" w:color="auto"/>
            <w:right w:val="none" w:sz="0" w:space="0" w:color="auto"/>
          </w:divBdr>
        </w:div>
        <w:div w:id="149712493">
          <w:marLeft w:val="480"/>
          <w:marRight w:val="0"/>
          <w:marTop w:val="0"/>
          <w:marBottom w:val="0"/>
          <w:divBdr>
            <w:top w:val="none" w:sz="0" w:space="0" w:color="auto"/>
            <w:left w:val="none" w:sz="0" w:space="0" w:color="auto"/>
            <w:bottom w:val="none" w:sz="0" w:space="0" w:color="auto"/>
            <w:right w:val="none" w:sz="0" w:space="0" w:color="auto"/>
          </w:divBdr>
        </w:div>
        <w:div w:id="184290076">
          <w:marLeft w:val="480"/>
          <w:marRight w:val="0"/>
          <w:marTop w:val="0"/>
          <w:marBottom w:val="0"/>
          <w:divBdr>
            <w:top w:val="none" w:sz="0" w:space="0" w:color="auto"/>
            <w:left w:val="none" w:sz="0" w:space="0" w:color="auto"/>
            <w:bottom w:val="none" w:sz="0" w:space="0" w:color="auto"/>
            <w:right w:val="none" w:sz="0" w:space="0" w:color="auto"/>
          </w:divBdr>
        </w:div>
        <w:div w:id="42606447">
          <w:marLeft w:val="480"/>
          <w:marRight w:val="0"/>
          <w:marTop w:val="0"/>
          <w:marBottom w:val="0"/>
          <w:divBdr>
            <w:top w:val="none" w:sz="0" w:space="0" w:color="auto"/>
            <w:left w:val="none" w:sz="0" w:space="0" w:color="auto"/>
            <w:bottom w:val="none" w:sz="0" w:space="0" w:color="auto"/>
            <w:right w:val="none" w:sz="0" w:space="0" w:color="auto"/>
          </w:divBdr>
        </w:div>
        <w:div w:id="911937261">
          <w:marLeft w:val="480"/>
          <w:marRight w:val="0"/>
          <w:marTop w:val="0"/>
          <w:marBottom w:val="0"/>
          <w:divBdr>
            <w:top w:val="none" w:sz="0" w:space="0" w:color="auto"/>
            <w:left w:val="none" w:sz="0" w:space="0" w:color="auto"/>
            <w:bottom w:val="none" w:sz="0" w:space="0" w:color="auto"/>
            <w:right w:val="none" w:sz="0" w:space="0" w:color="auto"/>
          </w:divBdr>
        </w:div>
        <w:div w:id="2118401279">
          <w:marLeft w:val="480"/>
          <w:marRight w:val="0"/>
          <w:marTop w:val="0"/>
          <w:marBottom w:val="0"/>
          <w:divBdr>
            <w:top w:val="none" w:sz="0" w:space="0" w:color="auto"/>
            <w:left w:val="none" w:sz="0" w:space="0" w:color="auto"/>
            <w:bottom w:val="none" w:sz="0" w:space="0" w:color="auto"/>
            <w:right w:val="none" w:sz="0" w:space="0" w:color="auto"/>
          </w:divBdr>
        </w:div>
        <w:div w:id="865296029">
          <w:marLeft w:val="480"/>
          <w:marRight w:val="0"/>
          <w:marTop w:val="0"/>
          <w:marBottom w:val="0"/>
          <w:divBdr>
            <w:top w:val="none" w:sz="0" w:space="0" w:color="auto"/>
            <w:left w:val="none" w:sz="0" w:space="0" w:color="auto"/>
            <w:bottom w:val="none" w:sz="0" w:space="0" w:color="auto"/>
            <w:right w:val="none" w:sz="0" w:space="0" w:color="auto"/>
          </w:divBdr>
        </w:div>
        <w:div w:id="885067066">
          <w:marLeft w:val="480"/>
          <w:marRight w:val="0"/>
          <w:marTop w:val="0"/>
          <w:marBottom w:val="0"/>
          <w:divBdr>
            <w:top w:val="none" w:sz="0" w:space="0" w:color="auto"/>
            <w:left w:val="none" w:sz="0" w:space="0" w:color="auto"/>
            <w:bottom w:val="none" w:sz="0" w:space="0" w:color="auto"/>
            <w:right w:val="none" w:sz="0" w:space="0" w:color="auto"/>
          </w:divBdr>
        </w:div>
        <w:div w:id="1955793208">
          <w:marLeft w:val="480"/>
          <w:marRight w:val="0"/>
          <w:marTop w:val="0"/>
          <w:marBottom w:val="0"/>
          <w:divBdr>
            <w:top w:val="none" w:sz="0" w:space="0" w:color="auto"/>
            <w:left w:val="none" w:sz="0" w:space="0" w:color="auto"/>
            <w:bottom w:val="none" w:sz="0" w:space="0" w:color="auto"/>
            <w:right w:val="none" w:sz="0" w:space="0" w:color="auto"/>
          </w:divBdr>
        </w:div>
        <w:div w:id="228266941">
          <w:marLeft w:val="480"/>
          <w:marRight w:val="0"/>
          <w:marTop w:val="0"/>
          <w:marBottom w:val="0"/>
          <w:divBdr>
            <w:top w:val="none" w:sz="0" w:space="0" w:color="auto"/>
            <w:left w:val="none" w:sz="0" w:space="0" w:color="auto"/>
            <w:bottom w:val="none" w:sz="0" w:space="0" w:color="auto"/>
            <w:right w:val="none" w:sz="0" w:space="0" w:color="auto"/>
          </w:divBdr>
        </w:div>
        <w:div w:id="533812196">
          <w:marLeft w:val="480"/>
          <w:marRight w:val="0"/>
          <w:marTop w:val="0"/>
          <w:marBottom w:val="0"/>
          <w:divBdr>
            <w:top w:val="none" w:sz="0" w:space="0" w:color="auto"/>
            <w:left w:val="none" w:sz="0" w:space="0" w:color="auto"/>
            <w:bottom w:val="none" w:sz="0" w:space="0" w:color="auto"/>
            <w:right w:val="none" w:sz="0" w:space="0" w:color="auto"/>
          </w:divBdr>
        </w:div>
        <w:div w:id="1473980797">
          <w:marLeft w:val="480"/>
          <w:marRight w:val="0"/>
          <w:marTop w:val="0"/>
          <w:marBottom w:val="0"/>
          <w:divBdr>
            <w:top w:val="none" w:sz="0" w:space="0" w:color="auto"/>
            <w:left w:val="none" w:sz="0" w:space="0" w:color="auto"/>
            <w:bottom w:val="none" w:sz="0" w:space="0" w:color="auto"/>
            <w:right w:val="none" w:sz="0" w:space="0" w:color="auto"/>
          </w:divBdr>
        </w:div>
        <w:div w:id="562788676">
          <w:marLeft w:val="480"/>
          <w:marRight w:val="0"/>
          <w:marTop w:val="0"/>
          <w:marBottom w:val="0"/>
          <w:divBdr>
            <w:top w:val="none" w:sz="0" w:space="0" w:color="auto"/>
            <w:left w:val="none" w:sz="0" w:space="0" w:color="auto"/>
            <w:bottom w:val="none" w:sz="0" w:space="0" w:color="auto"/>
            <w:right w:val="none" w:sz="0" w:space="0" w:color="auto"/>
          </w:divBdr>
        </w:div>
        <w:div w:id="1254586295">
          <w:marLeft w:val="480"/>
          <w:marRight w:val="0"/>
          <w:marTop w:val="0"/>
          <w:marBottom w:val="0"/>
          <w:divBdr>
            <w:top w:val="none" w:sz="0" w:space="0" w:color="auto"/>
            <w:left w:val="none" w:sz="0" w:space="0" w:color="auto"/>
            <w:bottom w:val="none" w:sz="0" w:space="0" w:color="auto"/>
            <w:right w:val="none" w:sz="0" w:space="0" w:color="auto"/>
          </w:divBdr>
        </w:div>
        <w:div w:id="2076472326">
          <w:marLeft w:val="480"/>
          <w:marRight w:val="0"/>
          <w:marTop w:val="0"/>
          <w:marBottom w:val="0"/>
          <w:divBdr>
            <w:top w:val="none" w:sz="0" w:space="0" w:color="auto"/>
            <w:left w:val="none" w:sz="0" w:space="0" w:color="auto"/>
            <w:bottom w:val="none" w:sz="0" w:space="0" w:color="auto"/>
            <w:right w:val="none" w:sz="0" w:space="0" w:color="auto"/>
          </w:divBdr>
        </w:div>
        <w:div w:id="565410427">
          <w:marLeft w:val="480"/>
          <w:marRight w:val="0"/>
          <w:marTop w:val="0"/>
          <w:marBottom w:val="0"/>
          <w:divBdr>
            <w:top w:val="none" w:sz="0" w:space="0" w:color="auto"/>
            <w:left w:val="none" w:sz="0" w:space="0" w:color="auto"/>
            <w:bottom w:val="none" w:sz="0" w:space="0" w:color="auto"/>
            <w:right w:val="none" w:sz="0" w:space="0" w:color="auto"/>
          </w:divBdr>
        </w:div>
        <w:div w:id="702444215">
          <w:marLeft w:val="480"/>
          <w:marRight w:val="0"/>
          <w:marTop w:val="0"/>
          <w:marBottom w:val="0"/>
          <w:divBdr>
            <w:top w:val="none" w:sz="0" w:space="0" w:color="auto"/>
            <w:left w:val="none" w:sz="0" w:space="0" w:color="auto"/>
            <w:bottom w:val="none" w:sz="0" w:space="0" w:color="auto"/>
            <w:right w:val="none" w:sz="0" w:space="0" w:color="auto"/>
          </w:divBdr>
        </w:div>
        <w:div w:id="1127511334">
          <w:marLeft w:val="480"/>
          <w:marRight w:val="0"/>
          <w:marTop w:val="0"/>
          <w:marBottom w:val="0"/>
          <w:divBdr>
            <w:top w:val="none" w:sz="0" w:space="0" w:color="auto"/>
            <w:left w:val="none" w:sz="0" w:space="0" w:color="auto"/>
            <w:bottom w:val="none" w:sz="0" w:space="0" w:color="auto"/>
            <w:right w:val="none" w:sz="0" w:space="0" w:color="auto"/>
          </w:divBdr>
        </w:div>
        <w:div w:id="1010983165">
          <w:marLeft w:val="480"/>
          <w:marRight w:val="0"/>
          <w:marTop w:val="0"/>
          <w:marBottom w:val="0"/>
          <w:divBdr>
            <w:top w:val="none" w:sz="0" w:space="0" w:color="auto"/>
            <w:left w:val="none" w:sz="0" w:space="0" w:color="auto"/>
            <w:bottom w:val="none" w:sz="0" w:space="0" w:color="auto"/>
            <w:right w:val="none" w:sz="0" w:space="0" w:color="auto"/>
          </w:divBdr>
        </w:div>
        <w:div w:id="1933784362">
          <w:marLeft w:val="480"/>
          <w:marRight w:val="0"/>
          <w:marTop w:val="0"/>
          <w:marBottom w:val="0"/>
          <w:divBdr>
            <w:top w:val="none" w:sz="0" w:space="0" w:color="auto"/>
            <w:left w:val="none" w:sz="0" w:space="0" w:color="auto"/>
            <w:bottom w:val="none" w:sz="0" w:space="0" w:color="auto"/>
            <w:right w:val="none" w:sz="0" w:space="0" w:color="auto"/>
          </w:divBdr>
        </w:div>
        <w:div w:id="784883331">
          <w:marLeft w:val="480"/>
          <w:marRight w:val="0"/>
          <w:marTop w:val="0"/>
          <w:marBottom w:val="0"/>
          <w:divBdr>
            <w:top w:val="none" w:sz="0" w:space="0" w:color="auto"/>
            <w:left w:val="none" w:sz="0" w:space="0" w:color="auto"/>
            <w:bottom w:val="none" w:sz="0" w:space="0" w:color="auto"/>
            <w:right w:val="none" w:sz="0" w:space="0" w:color="auto"/>
          </w:divBdr>
        </w:div>
      </w:divsChild>
    </w:div>
    <w:div w:id="911037466">
      <w:bodyDiv w:val="1"/>
      <w:marLeft w:val="0"/>
      <w:marRight w:val="0"/>
      <w:marTop w:val="0"/>
      <w:marBottom w:val="0"/>
      <w:divBdr>
        <w:top w:val="none" w:sz="0" w:space="0" w:color="auto"/>
        <w:left w:val="none" w:sz="0" w:space="0" w:color="auto"/>
        <w:bottom w:val="none" w:sz="0" w:space="0" w:color="auto"/>
        <w:right w:val="none" w:sz="0" w:space="0" w:color="auto"/>
      </w:divBdr>
    </w:div>
    <w:div w:id="911040797">
      <w:bodyDiv w:val="1"/>
      <w:marLeft w:val="0"/>
      <w:marRight w:val="0"/>
      <w:marTop w:val="0"/>
      <w:marBottom w:val="0"/>
      <w:divBdr>
        <w:top w:val="none" w:sz="0" w:space="0" w:color="auto"/>
        <w:left w:val="none" w:sz="0" w:space="0" w:color="auto"/>
        <w:bottom w:val="none" w:sz="0" w:space="0" w:color="auto"/>
        <w:right w:val="none" w:sz="0" w:space="0" w:color="auto"/>
      </w:divBdr>
    </w:div>
    <w:div w:id="911086727">
      <w:bodyDiv w:val="1"/>
      <w:marLeft w:val="0"/>
      <w:marRight w:val="0"/>
      <w:marTop w:val="0"/>
      <w:marBottom w:val="0"/>
      <w:divBdr>
        <w:top w:val="none" w:sz="0" w:space="0" w:color="auto"/>
        <w:left w:val="none" w:sz="0" w:space="0" w:color="auto"/>
        <w:bottom w:val="none" w:sz="0" w:space="0" w:color="auto"/>
        <w:right w:val="none" w:sz="0" w:space="0" w:color="auto"/>
      </w:divBdr>
    </w:div>
    <w:div w:id="911307209">
      <w:bodyDiv w:val="1"/>
      <w:marLeft w:val="0"/>
      <w:marRight w:val="0"/>
      <w:marTop w:val="0"/>
      <w:marBottom w:val="0"/>
      <w:divBdr>
        <w:top w:val="none" w:sz="0" w:space="0" w:color="auto"/>
        <w:left w:val="none" w:sz="0" w:space="0" w:color="auto"/>
        <w:bottom w:val="none" w:sz="0" w:space="0" w:color="auto"/>
        <w:right w:val="none" w:sz="0" w:space="0" w:color="auto"/>
      </w:divBdr>
    </w:div>
    <w:div w:id="911307553">
      <w:bodyDiv w:val="1"/>
      <w:marLeft w:val="0"/>
      <w:marRight w:val="0"/>
      <w:marTop w:val="0"/>
      <w:marBottom w:val="0"/>
      <w:divBdr>
        <w:top w:val="none" w:sz="0" w:space="0" w:color="auto"/>
        <w:left w:val="none" w:sz="0" w:space="0" w:color="auto"/>
        <w:bottom w:val="none" w:sz="0" w:space="0" w:color="auto"/>
        <w:right w:val="none" w:sz="0" w:space="0" w:color="auto"/>
      </w:divBdr>
    </w:div>
    <w:div w:id="911356501">
      <w:bodyDiv w:val="1"/>
      <w:marLeft w:val="0"/>
      <w:marRight w:val="0"/>
      <w:marTop w:val="0"/>
      <w:marBottom w:val="0"/>
      <w:divBdr>
        <w:top w:val="none" w:sz="0" w:space="0" w:color="auto"/>
        <w:left w:val="none" w:sz="0" w:space="0" w:color="auto"/>
        <w:bottom w:val="none" w:sz="0" w:space="0" w:color="auto"/>
        <w:right w:val="none" w:sz="0" w:space="0" w:color="auto"/>
      </w:divBdr>
    </w:div>
    <w:div w:id="911427538">
      <w:bodyDiv w:val="1"/>
      <w:marLeft w:val="0"/>
      <w:marRight w:val="0"/>
      <w:marTop w:val="0"/>
      <w:marBottom w:val="0"/>
      <w:divBdr>
        <w:top w:val="none" w:sz="0" w:space="0" w:color="auto"/>
        <w:left w:val="none" w:sz="0" w:space="0" w:color="auto"/>
        <w:bottom w:val="none" w:sz="0" w:space="0" w:color="auto"/>
        <w:right w:val="none" w:sz="0" w:space="0" w:color="auto"/>
      </w:divBdr>
    </w:div>
    <w:div w:id="911551247">
      <w:bodyDiv w:val="1"/>
      <w:marLeft w:val="0"/>
      <w:marRight w:val="0"/>
      <w:marTop w:val="0"/>
      <w:marBottom w:val="0"/>
      <w:divBdr>
        <w:top w:val="none" w:sz="0" w:space="0" w:color="auto"/>
        <w:left w:val="none" w:sz="0" w:space="0" w:color="auto"/>
        <w:bottom w:val="none" w:sz="0" w:space="0" w:color="auto"/>
        <w:right w:val="none" w:sz="0" w:space="0" w:color="auto"/>
      </w:divBdr>
    </w:div>
    <w:div w:id="911617375">
      <w:bodyDiv w:val="1"/>
      <w:marLeft w:val="0"/>
      <w:marRight w:val="0"/>
      <w:marTop w:val="0"/>
      <w:marBottom w:val="0"/>
      <w:divBdr>
        <w:top w:val="none" w:sz="0" w:space="0" w:color="auto"/>
        <w:left w:val="none" w:sz="0" w:space="0" w:color="auto"/>
        <w:bottom w:val="none" w:sz="0" w:space="0" w:color="auto"/>
        <w:right w:val="none" w:sz="0" w:space="0" w:color="auto"/>
      </w:divBdr>
    </w:div>
    <w:div w:id="911618451">
      <w:bodyDiv w:val="1"/>
      <w:marLeft w:val="0"/>
      <w:marRight w:val="0"/>
      <w:marTop w:val="0"/>
      <w:marBottom w:val="0"/>
      <w:divBdr>
        <w:top w:val="none" w:sz="0" w:space="0" w:color="auto"/>
        <w:left w:val="none" w:sz="0" w:space="0" w:color="auto"/>
        <w:bottom w:val="none" w:sz="0" w:space="0" w:color="auto"/>
        <w:right w:val="none" w:sz="0" w:space="0" w:color="auto"/>
      </w:divBdr>
    </w:div>
    <w:div w:id="911623534">
      <w:bodyDiv w:val="1"/>
      <w:marLeft w:val="0"/>
      <w:marRight w:val="0"/>
      <w:marTop w:val="0"/>
      <w:marBottom w:val="0"/>
      <w:divBdr>
        <w:top w:val="none" w:sz="0" w:space="0" w:color="auto"/>
        <w:left w:val="none" w:sz="0" w:space="0" w:color="auto"/>
        <w:bottom w:val="none" w:sz="0" w:space="0" w:color="auto"/>
        <w:right w:val="none" w:sz="0" w:space="0" w:color="auto"/>
      </w:divBdr>
    </w:div>
    <w:div w:id="911693898">
      <w:bodyDiv w:val="1"/>
      <w:marLeft w:val="0"/>
      <w:marRight w:val="0"/>
      <w:marTop w:val="0"/>
      <w:marBottom w:val="0"/>
      <w:divBdr>
        <w:top w:val="none" w:sz="0" w:space="0" w:color="auto"/>
        <w:left w:val="none" w:sz="0" w:space="0" w:color="auto"/>
        <w:bottom w:val="none" w:sz="0" w:space="0" w:color="auto"/>
        <w:right w:val="none" w:sz="0" w:space="0" w:color="auto"/>
      </w:divBdr>
    </w:div>
    <w:div w:id="911698956">
      <w:bodyDiv w:val="1"/>
      <w:marLeft w:val="0"/>
      <w:marRight w:val="0"/>
      <w:marTop w:val="0"/>
      <w:marBottom w:val="0"/>
      <w:divBdr>
        <w:top w:val="none" w:sz="0" w:space="0" w:color="auto"/>
        <w:left w:val="none" w:sz="0" w:space="0" w:color="auto"/>
        <w:bottom w:val="none" w:sz="0" w:space="0" w:color="auto"/>
        <w:right w:val="none" w:sz="0" w:space="0" w:color="auto"/>
      </w:divBdr>
    </w:div>
    <w:div w:id="911700803">
      <w:bodyDiv w:val="1"/>
      <w:marLeft w:val="0"/>
      <w:marRight w:val="0"/>
      <w:marTop w:val="0"/>
      <w:marBottom w:val="0"/>
      <w:divBdr>
        <w:top w:val="none" w:sz="0" w:space="0" w:color="auto"/>
        <w:left w:val="none" w:sz="0" w:space="0" w:color="auto"/>
        <w:bottom w:val="none" w:sz="0" w:space="0" w:color="auto"/>
        <w:right w:val="none" w:sz="0" w:space="0" w:color="auto"/>
      </w:divBdr>
    </w:div>
    <w:div w:id="911887523">
      <w:bodyDiv w:val="1"/>
      <w:marLeft w:val="0"/>
      <w:marRight w:val="0"/>
      <w:marTop w:val="0"/>
      <w:marBottom w:val="0"/>
      <w:divBdr>
        <w:top w:val="none" w:sz="0" w:space="0" w:color="auto"/>
        <w:left w:val="none" w:sz="0" w:space="0" w:color="auto"/>
        <w:bottom w:val="none" w:sz="0" w:space="0" w:color="auto"/>
        <w:right w:val="none" w:sz="0" w:space="0" w:color="auto"/>
      </w:divBdr>
    </w:div>
    <w:div w:id="911887719">
      <w:bodyDiv w:val="1"/>
      <w:marLeft w:val="0"/>
      <w:marRight w:val="0"/>
      <w:marTop w:val="0"/>
      <w:marBottom w:val="0"/>
      <w:divBdr>
        <w:top w:val="none" w:sz="0" w:space="0" w:color="auto"/>
        <w:left w:val="none" w:sz="0" w:space="0" w:color="auto"/>
        <w:bottom w:val="none" w:sz="0" w:space="0" w:color="auto"/>
        <w:right w:val="none" w:sz="0" w:space="0" w:color="auto"/>
      </w:divBdr>
    </w:div>
    <w:div w:id="911888583">
      <w:bodyDiv w:val="1"/>
      <w:marLeft w:val="0"/>
      <w:marRight w:val="0"/>
      <w:marTop w:val="0"/>
      <w:marBottom w:val="0"/>
      <w:divBdr>
        <w:top w:val="none" w:sz="0" w:space="0" w:color="auto"/>
        <w:left w:val="none" w:sz="0" w:space="0" w:color="auto"/>
        <w:bottom w:val="none" w:sz="0" w:space="0" w:color="auto"/>
        <w:right w:val="none" w:sz="0" w:space="0" w:color="auto"/>
      </w:divBdr>
    </w:div>
    <w:div w:id="911935307">
      <w:bodyDiv w:val="1"/>
      <w:marLeft w:val="0"/>
      <w:marRight w:val="0"/>
      <w:marTop w:val="0"/>
      <w:marBottom w:val="0"/>
      <w:divBdr>
        <w:top w:val="none" w:sz="0" w:space="0" w:color="auto"/>
        <w:left w:val="none" w:sz="0" w:space="0" w:color="auto"/>
        <w:bottom w:val="none" w:sz="0" w:space="0" w:color="auto"/>
        <w:right w:val="none" w:sz="0" w:space="0" w:color="auto"/>
      </w:divBdr>
    </w:div>
    <w:div w:id="912081482">
      <w:bodyDiv w:val="1"/>
      <w:marLeft w:val="0"/>
      <w:marRight w:val="0"/>
      <w:marTop w:val="0"/>
      <w:marBottom w:val="0"/>
      <w:divBdr>
        <w:top w:val="none" w:sz="0" w:space="0" w:color="auto"/>
        <w:left w:val="none" w:sz="0" w:space="0" w:color="auto"/>
        <w:bottom w:val="none" w:sz="0" w:space="0" w:color="auto"/>
        <w:right w:val="none" w:sz="0" w:space="0" w:color="auto"/>
      </w:divBdr>
    </w:div>
    <w:div w:id="912082036">
      <w:bodyDiv w:val="1"/>
      <w:marLeft w:val="0"/>
      <w:marRight w:val="0"/>
      <w:marTop w:val="0"/>
      <w:marBottom w:val="0"/>
      <w:divBdr>
        <w:top w:val="none" w:sz="0" w:space="0" w:color="auto"/>
        <w:left w:val="none" w:sz="0" w:space="0" w:color="auto"/>
        <w:bottom w:val="none" w:sz="0" w:space="0" w:color="auto"/>
        <w:right w:val="none" w:sz="0" w:space="0" w:color="auto"/>
      </w:divBdr>
    </w:div>
    <w:div w:id="912159886">
      <w:bodyDiv w:val="1"/>
      <w:marLeft w:val="0"/>
      <w:marRight w:val="0"/>
      <w:marTop w:val="0"/>
      <w:marBottom w:val="0"/>
      <w:divBdr>
        <w:top w:val="none" w:sz="0" w:space="0" w:color="auto"/>
        <w:left w:val="none" w:sz="0" w:space="0" w:color="auto"/>
        <w:bottom w:val="none" w:sz="0" w:space="0" w:color="auto"/>
        <w:right w:val="none" w:sz="0" w:space="0" w:color="auto"/>
      </w:divBdr>
    </w:div>
    <w:div w:id="912278795">
      <w:bodyDiv w:val="1"/>
      <w:marLeft w:val="0"/>
      <w:marRight w:val="0"/>
      <w:marTop w:val="0"/>
      <w:marBottom w:val="0"/>
      <w:divBdr>
        <w:top w:val="none" w:sz="0" w:space="0" w:color="auto"/>
        <w:left w:val="none" w:sz="0" w:space="0" w:color="auto"/>
        <w:bottom w:val="none" w:sz="0" w:space="0" w:color="auto"/>
        <w:right w:val="none" w:sz="0" w:space="0" w:color="auto"/>
      </w:divBdr>
    </w:div>
    <w:div w:id="912392704">
      <w:bodyDiv w:val="1"/>
      <w:marLeft w:val="0"/>
      <w:marRight w:val="0"/>
      <w:marTop w:val="0"/>
      <w:marBottom w:val="0"/>
      <w:divBdr>
        <w:top w:val="none" w:sz="0" w:space="0" w:color="auto"/>
        <w:left w:val="none" w:sz="0" w:space="0" w:color="auto"/>
        <w:bottom w:val="none" w:sz="0" w:space="0" w:color="auto"/>
        <w:right w:val="none" w:sz="0" w:space="0" w:color="auto"/>
      </w:divBdr>
    </w:div>
    <w:div w:id="912541188">
      <w:bodyDiv w:val="1"/>
      <w:marLeft w:val="0"/>
      <w:marRight w:val="0"/>
      <w:marTop w:val="0"/>
      <w:marBottom w:val="0"/>
      <w:divBdr>
        <w:top w:val="none" w:sz="0" w:space="0" w:color="auto"/>
        <w:left w:val="none" w:sz="0" w:space="0" w:color="auto"/>
        <w:bottom w:val="none" w:sz="0" w:space="0" w:color="auto"/>
        <w:right w:val="none" w:sz="0" w:space="0" w:color="auto"/>
      </w:divBdr>
    </w:div>
    <w:div w:id="912544836">
      <w:bodyDiv w:val="1"/>
      <w:marLeft w:val="0"/>
      <w:marRight w:val="0"/>
      <w:marTop w:val="0"/>
      <w:marBottom w:val="0"/>
      <w:divBdr>
        <w:top w:val="none" w:sz="0" w:space="0" w:color="auto"/>
        <w:left w:val="none" w:sz="0" w:space="0" w:color="auto"/>
        <w:bottom w:val="none" w:sz="0" w:space="0" w:color="auto"/>
        <w:right w:val="none" w:sz="0" w:space="0" w:color="auto"/>
      </w:divBdr>
    </w:div>
    <w:div w:id="912546660">
      <w:bodyDiv w:val="1"/>
      <w:marLeft w:val="0"/>
      <w:marRight w:val="0"/>
      <w:marTop w:val="0"/>
      <w:marBottom w:val="0"/>
      <w:divBdr>
        <w:top w:val="none" w:sz="0" w:space="0" w:color="auto"/>
        <w:left w:val="none" w:sz="0" w:space="0" w:color="auto"/>
        <w:bottom w:val="none" w:sz="0" w:space="0" w:color="auto"/>
        <w:right w:val="none" w:sz="0" w:space="0" w:color="auto"/>
      </w:divBdr>
    </w:div>
    <w:div w:id="912856949">
      <w:bodyDiv w:val="1"/>
      <w:marLeft w:val="0"/>
      <w:marRight w:val="0"/>
      <w:marTop w:val="0"/>
      <w:marBottom w:val="0"/>
      <w:divBdr>
        <w:top w:val="none" w:sz="0" w:space="0" w:color="auto"/>
        <w:left w:val="none" w:sz="0" w:space="0" w:color="auto"/>
        <w:bottom w:val="none" w:sz="0" w:space="0" w:color="auto"/>
        <w:right w:val="none" w:sz="0" w:space="0" w:color="auto"/>
      </w:divBdr>
    </w:div>
    <w:div w:id="912932035">
      <w:bodyDiv w:val="1"/>
      <w:marLeft w:val="0"/>
      <w:marRight w:val="0"/>
      <w:marTop w:val="0"/>
      <w:marBottom w:val="0"/>
      <w:divBdr>
        <w:top w:val="none" w:sz="0" w:space="0" w:color="auto"/>
        <w:left w:val="none" w:sz="0" w:space="0" w:color="auto"/>
        <w:bottom w:val="none" w:sz="0" w:space="0" w:color="auto"/>
        <w:right w:val="none" w:sz="0" w:space="0" w:color="auto"/>
      </w:divBdr>
    </w:div>
    <w:div w:id="913124807">
      <w:bodyDiv w:val="1"/>
      <w:marLeft w:val="0"/>
      <w:marRight w:val="0"/>
      <w:marTop w:val="0"/>
      <w:marBottom w:val="0"/>
      <w:divBdr>
        <w:top w:val="none" w:sz="0" w:space="0" w:color="auto"/>
        <w:left w:val="none" w:sz="0" w:space="0" w:color="auto"/>
        <w:bottom w:val="none" w:sz="0" w:space="0" w:color="auto"/>
        <w:right w:val="none" w:sz="0" w:space="0" w:color="auto"/>
      </w:divBdr>
    </w:div>
    <w:div w:id="913473131">
      <w:bodyDiv w:val="1"/>
      <w:marLeft w:val="0"/>
      <w:marRight w:val="0"/>
      <w:marTop w:val="0"/>
      <w:marBottom w:val="0"/>
      <w:divBdr>
        <w:top w:val="none" w:sz="0" w:space="0" w:color="auto"/>
        <w:left w:val="none" w:sz="0" w:space="0" w:color="auto"/>
        <w:bottom w:val="none" w:sz="0" w:space="0" w:color="auto"/>
        <w:right w:val="none" w:sz="0" w:space="0" w:color="auto"/>
      </w:divBdr>
      <w:divsChild>
        <w:div w:id="1066951376">
          <w:marLeft w:val="480"/>
          <w:marRight w:val="0"/>
          <w:marTop w:val="0"/>
          <w:marBottom w:val="0"/>
          <w:divBdr>
            <w:top w:val="none" w:sz="0" w:space="0" w:color="auto"/>
            <w:left w:val="none" w:sz="0" w:space="0" w:color="auto"/>
            <w:bottom w:val="none" w:sz="0" w:space="0" w:color="auto"/>
            <w:right w:val="none" w:sz="0" w:space="0" w:color="auto"/>
          </w:divBdr>
        </w:div>
        <w:div w:id="2060934640">
          <w:marLeft w:val="480"/>
          <w:marRight w:val="0"/>
          <w:marTop w:val="0"/>
          <w:marBottom w:val="0"/>
          <w:divBdr>
            <w:top w:val="none" w:sz="0" w:space="0" w:color="auto"/>
            <w:left w:val="none" w:sz="0" w:space="0" w:color="auto"/>
            <w:bottom w:val="none" w:sz="0" w:space="0" w:color="auto"/>
            <w:right w:val="none" w:sz="0" w:space="0" w:color="auto"/>
          </w:divBdr>
        </w:div>
        <w:div w:id="1595506320">
          <w:marLeft w:val="480"/>
          <w:marRight w:val="0"/>
          <w:marTop w:val="0"/>
          <w:marBottom w:val="0"/>
          <w:divBdr>
            <w:top w:val="none" w:sz="0" w:space="0" w:color="auto"/>
            <w:left w:val="none" w:sz="0" w:space="0" w:color="auto"/>
            <w:bottom w:val="none" w:sz="0" w:space="0" w:color="auto"/>
            <w:right w:val="none" w:sz="0" w:space="0" w:color="auto"/>
          </w:divBdr>
        </w:div>
        <w:div w:id="352730836">
          <w:marLeft w:val="480"/>
          <w:marRight w:val="0"/>
          <w:marTop w:val="0"/>
          <w:marBottom w:val="0"/>
          <w:divBdr>
            <w:top w:val="none" w:sz="0" w:space="0" w:color="auto"/>
            <w:left w:val="none" w:sz="0" w:space="0" w:color="auto"/>
            <w:bottom w:val="none" w:sz="0" w:space="0" w:color="auto"/>
            <w:right w:val="none" w:sz="0" w:space="0" w:color="auto"/>
          </w:divBdr>
        </w:div>
        <w:div w:id="1638025012">
          <w:marLeft w:val="480"/>
          <w:marRight w:val="0"/>
          <w:marTop w:val="0"/>
          <w:marBottom w:val="0"/>
          <w:divBdr>
            <w:top w:val="none" w:sz="0" w:space="0" w:color="auto"/>
            <w:left w:val="none" w:sz="0" w:space="0" w:color="auto"/>
            <w:bottom w:val="none" w:sz="0" w:space="0" w:color="auto"/>
            <w:right w:val="none" w:sz="0" w:space="0" w:color="auto"/>
          </w:divBdr>
        </w:div>
        <w:div w:id="614755269">
          <w:marLeft w:val="480"/>
          <w:marRight w:val="0"/>
          <w:marTop w:val="0"/>
          <w:marBottom w:val="0"/>
          <w:divBdr>
            <w:top w:val="none" w:sz="0" w:space="0" w:color="auto"/>
            <w:left w:val="none" w:sz="0" w:space="0" w:color="auto"/>
            <w:bottom w:val="none" w:sz="0" w:space="0" w:color="auto"/>
            <w:right w:val="none" w:sz="0" w:space="0" w:color="auto"/>
          </w:divBdr>
        </w:div>
        <w:div w:id="345055960">
          <w:marLeft w:val="480"/>
          <w:marRight w:val="0"/>
          <w:marTop w:val="0"/>
          <w:marBottom w:val="0"/>
          <w:divBdr>
            <w:top w:val="none" w:sz="0" w:space="0" w:color="auto"/>
            <w:left w:val="none" w:sz="0" w:space="0" w:color="auto"/>
            <w:bottom w:val="none" w:sz="0" w:space="0" w:color="auto"/>
            <w:right w:val="none" w:sz="0" w:space="0" w:color="auto"/>
          </w:divBdr>
        </w:div>
        <w:div w:id="1442845611">
          <w:marLeft w:val="480"/>
          <w:marRight w:val="0"/>
          <w:marTop w:val="0"/>
          <w:marBottom w:val="0"/>
          <w:divBdr>
            <w:top w:val="none" w:sz="0" w:space="0" w:color="auto"/>
            <w:left w:val="none" w:sz="0" w:space="0" w:color="auto"/>
            <w:bottom w:val="none" w:sz="0" w:space="0" w:color="auto"/>
            <w:right w:val="none" w:sz="0" w:space="0" w:color="auto"/>
          </w:divBdr>
        </w:div>
        <w:div w:id="633558229">
          <w:marLeft w:val="480"/>
          <w:marRight w:val="0"/>
          <w:marTop w:val="0"/>
          <w:marBottom w:val="0"/>
          <w:divBdr>
            <w:top w:val="none" w:sz="0" w:space="0" w:color="auto"/>
            <w:left w:val="none" w:sz="0" w:space="0" w:color="auto"/>
            <w:bottom w:val="none" w:sz="0" w:space="0" w:color="auto"/>
            <w:right w:val="none" w:sz="0" w:space="0" w:color="auto"/>
          </w:divBdr>
        </w:div>
        <w:div w:id="548806850">
          <w:marLeft w:val="480"/>
          <w:marRight w:val="0"/>
          <w:marTop w:val="0"/>
          <w:marBottom w:val="0"/>
          <w:divBdr>
            <w:top w:val="none" w:sz="0" w:space="0" w:color="auto"/>
            <w:left w:val="none" w:sz="0" w:space="0" w:color="auto"/>
            <w:bottom w:val="none" w:sz="0" w:space="0" w:color="auto"/>
            <w:right w:val="none" w:sz="0" w:space="0" w:color="auto"/>
          </w:divBdr>
        </w:div>
        <w:div w:id="1132939138">
          <w:marLeft w:val="480"/>
          <w:marRight w:val="0"/>
          <w:marTop w:val="0"/>
          <w:marBottom w:val="0"/>
          <w:divBdr>
            <w:top w:val="none" w:sz="0" w:space="0" w:color="auto"/>
            <w:left w:val="none" w:sz="0" w:space="0" w:color="auto"/>
            <w:bottom w:val="none" w:sz="0" w:space="0" w:color="auto"/>
            <w:right w:val="none" w:sz="0" w:space="0" w:color="auto"/>
          </w:divBdr>
        </w:div>
        <w:div w:id="1855608865">
          <w:marLeft w:val="480"/>
          <w:marRight w:val="0"/>
          <w:marTop w:val="0"/>
          <w:marBottom w:val="0"/>
          <w:divBdr>
            <w:top w:val="none" w:sz="0" w:space="0" w:color="auto"/>
            <w:left w:val="none" w:sz="0" w:space="0" w:color="auto"/>
            <w:bottom w:val="none" w:sz="0" w:space="0" w:color="auto"/>
            <w:right w:val="none" w:sz="0" w:space="0" w:color="auto"/>
          </w:divBdr>
        </w:div>
        <w:div w:id="127863751">
          <w:marLeft w:val="480"/>
          <w:marRight w:val="0"/>
          <w:marTop w:val="0"/>
          <w:marBottom w:val="0"/>
          <w:divBdr>
            <w:top w:val="none" w:sz="0" w:space="0" w:color="auto"/>
            <w:left w:val="none" w:sz="0" w:space="0" w:color="auto"/>
            <w:bottom w:val="none" w:sz="0" w:space="0" w:color="auto"/>
            <w:right w:val="none" w:sz="0" w:space="0" w:color="auto"/>
          </w:divBdr>
        </w:div>
        <w:div w:id="1606385338">
          <w:marLeft w:val="480"/>
          <w:marRight w:val="0"/>
          <w:marTop w:val="0"/>
          <w:marBottom w:val="0"/>
          <w:divBdr>
            <w:top w:val="none" w:sz="0" w:space="0" w:color="auto"/>
            <w:left w:val="none" w:sz="0" w:space="0" w:color="auto"/>
            <w:bottom w:val="none" w:sz="0" w:space="0" w:color="auto"/>
            <w:right w:val="none" w:sz="0" w:space="0" w:color="auto"/>
          </w:divBdr>
        </w:div>
        <w:div w:id="1412510499">
          <w:marLeft w:val="480"/>
          <w:marRight w:val="0"/>
          <w:marTop w:val="0"/>
          <w:marBottom w:val="0"/>
          <w:divBdr>
            <w:top w:val="none" w:sz="0" w:space="0" w:color="auto"/>
            <w:left w:val="none" w:sz="0" w:space="0" w:color="auto"/>
            <w:bottom w:val="none" w:sz="0" w:space="0" w:color="auto"/>
            <w:right w:val="none" w:sz="0" w:space="0" w:color="auto"/>
          </w:divBdr>
        </w:div>
        <w:div w:id="1568299869">
          <w:marLeft w:val="480"/>
          <w:marRight w:val="0"/>
          <w:marTop w:val="0"/>
          <w:marBottom w:val="0"/>
          <w:divBdr>
            <w:top w:val="none" w:sz="0" w:space="0" w:color="auto"/>
            <w:left w:val="none" w:sz="0" w:space="0" w:color="auto"/>
            <w:bottom w:val="none" w:sz="0" w:space="0" w:color="auto"/>
            <w:right w:val="none" w:sz="0" w:space="0" w:color="auto"/>
          </w:divBdr>
        </w:div>
        <w:div w:id="537476841">
          <w:marLeft w:val="480"/>
          <w:marRight w:val="0"/>
          <w:marTop w:val="0"/>
          <w:marBottom w:val="0"/>
          <w:divBdr>
            <w:top w:val="none" w:sz="0" w:space="0" w:color="auto"/>
            <w:left w:val="none" w:sz="0" w:space="0" w:color="auto"/>
            <w:bottom w:val="none" w:sz="0" w:space="0" w:color="auto"/>
            <w:right w:val="none" w:sz="0" w:space="0" w:color="auto"/>
          </w:divBdr>
        </w:div>
        <w:div w:id="2129397779">
          <w:marLeft w:val="480"/>
          <w:marRight w:val="0"/>
          <w:marTop w:val="0"/>
          <w:marBottom w:val="0"/>
          <w:divBdr>
            <w:top w:val="none" w:sz="0" w:space="0" w:color="auto"/>
            <w:left w:val="none" w:sz="0" w:space="0" w:color="auto"/>
            <w:bottom w:val="none" w:sz="0" w:space="0" w:color="auto"/>
            <w:right w:val="none" w:sz="0" w:space="0" w:color="auto"/>
          </w:divBdr>
        </w:div>
        <w:div w:id="1024789340">
          <w:marLeft w:val="480"/>
          <w:marRight w:val="0"/>
          <w:marTop w:val="0"/>
          <w:marBottom w:val="0"/>
          <w:divBdr>
            <w:top w:val="none" w:sz="0" w:space="0" w:color="auto"/>
            <w:left w:val="none" w:sz="0" w:space="0" w:color="auto"/>
            <w:bottom w:val="none" w:sz="0" w:space="0" w:color="auto"/>
            <w:right w:val="none" w:sz="0" w:space="0" w:color="auto"/>
          </w:divBdr>
        </w:div>
        <w:div w:id="1114516375">
          <w:marLeft w:val="480"/>
          <w:marRight w:val="0"/>
          <w:marTop w:val="0"/>
          <w:marBottom w:val="0"/>
          <w:divBdr>
            <w:top w:val="none" w:sz="0" w:space="0" w:color="auto"/>
            <w:left w:val="none" w:sz="0" w:space="0" w:color="auto"/>
            <w:bottom w:val="none" w:sz="0" w:space="0" w:color="auto"/>
            <w:right w:val="none" w:sz="0" w:space="0" w:color="auto"/>
          </w:divBdr>
        </w:div>
        <w:div w:id="1435977055">
          <w:marLeft w:val="480"/>
          <w:marRight w:val="0"/>
          <w:marTop w:val="0"/>
          <w:marBottom w:val="0"/>
          <w:divBdr>
            <w:top w:val="none" w:sz="0" w:space="0" w:color="auto"/>
            <w:left w:val="none" w:sz="0" w:space="0" w:color="auto"/>
            <w:bottom w:val="none" w:sz="0" w:space="0" w:color="auto"/>
            <w:right w:val="none" w:sz="0" w:space="0" w:color="auto"/>
          </w:divBdr>
        </w:div>
        <w:div w:id="1671828445">
          <w:marLeft w:val="480"/>
          <w:marRight w:val="0"/>
          <w:marTop w:val="0"/>
          <w:marBottom w:val="0"/>
          <w:divBdr>
            <w:top w:val="none" w:sz="0" w:space="0" w:color="auto"/>
            <w:left w:val="none" w:sz="0" w:space="0" w:color="auto"/>
            <w:bottom w:val="none" w:sz="0" w:space="0" w:color="auto"/>
            <w:right w:val="none" w:sz="0" w:space="0" w:color="auto"/>
          </w:divBdr>
        </w:div>
        <w:div w:id="283972">
          <w:marLeft w:val="480"/>
          <w:marRight w:val="0"/>
          <w:marTop w:val="0"/>
          <w:marBottom w:val="0"/>
          <w:divBdr>
            <w:top w:val="none" w:sz="0" w:space="0" w:color="auto"/>
            <w:left w:val="none" w:sz="0" w:space="0" w:color="auto"/>
            <w:bottom w:val="none" w:sz="0" w:space="0" w:color="auto"/>
            <w:right w:val="none" w:sz="0" w:space="0" w:color="auto"/>
          </w:divBdr>
        </w:div>
        <w:div w:id="1088114571">
          <w:marLeft w:val="480"/>
          <w:marRight w:val="0"/>
          <w:marTop w:val="0"/>
          <w:marBottom w:val="0"/>
          <w:divBdr>
            <w:top w:val="none" w:sz="0" w:space="0" w:color="auto"/>
            <w:left w:val="none" w:sz="0" w:space="0" w:color="auto"/>
            <w:bottom w:val="none" w:sz="0" w:space="0" w:color="auto"/>
            <w:right w:val="none" w:sz="0" w:space="0" w:color="auto"/>
          </w:divBdr>
        </w:div>
        <w:div w:id="819886981">
          <w:marLeft w:val="480"/>
          <w:marRight w:val="0"/>
          <w:marTop w:val="0"/>
          <w:marBottom w:val="0"/>
          <w:divBdr>
            <w:top w:val="none" w:sz="0" w:space="0" w:color="auto"/>
            <w:left w:val="none" w:sz="0" w:space="0" w:color="auto"/>
            <w:bottom w:val="none" w:sz="0" w:space="0" w:color="auto"/>
            <w:right w:val="none" w:sz="0" w:space="0" w:color="auto"/>
          </w:divBdr>
        </w:div>
        <w:div w:id="1278679952">
          <w:marLeft w:val="480"/>
          <w:marRight w:val="0"/>
          <w:marTop w:val="0"/>
          <w:marBottom w:val="0"/>
          <w:divBdr>
            <w:top w:val="none" w:sz="0" w:space="0" w:color="auto"/>
            <w:left w:val="none" w:sz="0" w:space="0" w:color="auto"/>
            <w:bottom w:val="none" w:sz="0" w:space="0" w:color="auto"/>
            <w:right w:val="none" w:sz="0" w:space="0" w:color="auto"/>
          </w:divBdr>
        </w:div>
        <w:div w:id="1619726890">
          <w:marLeft w:val="480"/>
          <w:marRight w:val="0"/>
          <w:marTop w:val="0"/>
          <w:marBottom w:val="0"/>
          <w:divBdr>
            <w:top w:val="none" w:sz="0" w:space="0" w:color="auto"/>
            <w:left w:val="none" w:sz="0" w:space="0" w:color="auto"/>
            <w:bottom w:val="none" w:sz="0" w:space="0" w:color="auto"/>
            <w:right w:val="none" w:sz="0" w:space="0" w:color="auto"/>
          </w:divBdr>
        </w:div>
        <w:div w:id="1555311471">
          <w:marLeft w:val="480"/>
          <w:marRight w:val="0"/>
          <w:marTop w:val="0"/>
          <w:marBottom w:val="0"/>
          <w:divBdr>
            <w:top w:val="none" w:sz="0" w:space="0" w:color="auto"/>
            <w:left w:val="none" w:sz="0" w:space="0" w:color="auto"/>
            <w:bottom w:val="none" w:sz="0" w:space="0" w:color="auto"/>
            <w:right w:val="none" w:sz="0" w:space="0" w:color="auto"/>
          </w:divBdr>
        </w:div>
        <w:div w:id="1436557526">
          <w:marLeft w:val="480"/>
          <w:marRight w:val="0"/>
          <w:marTop w:val="0"/>
          <w:marBottom w:val="0"/>
          <w:divBdr>
            <w:top w:val="none" w:sz="0" w:space="0" w:color="auto"/>
            <w:left w:val="none" w:sz="0" w:space="0" w:color="auto"/>
            <w:bottom w:val="none" w:sz="0" w:space="0" w:color="auto"/>
            <w:right w:val="none" w:sz="0" w:space="0" w:color="auto"/>
          </w:divBdr>
        </w:div>
        <w:div w:id="862665379">
          <w:marLeft w:val="480"/>
          <w:marRight w:val="0"/>
          <w:marTop w:val="0"/>
          <w:marBottom w:val="0"/>
          <w:divBdr>
            <w:top w:val="none" w:sz="0" w:space="0" w:color="auto"/>
            <w:left w:val="none" w:sz="0" w:space="0" w:color="auto"/>
            <w:bottom w:val="none" w:sz="0" w:space="0" w:color="auto"/>
            <w:right w:val="none" w:sz="0" w:space="0" w:color="auto"/>
          </w:divBdr>
        </w:div>
        <w:div w:id="341854605">
          <w:marLeft w:val="480"/>
          <w:marRight w:val="0"/>
          <w:marTop w:val="0"/>
          <w:marBottom w:val="0"/>
          <w:divBdr>
            <w:top w:val="none" w:sz="0" w:space="0" w:color="auto"/>
            <w:left w:val="none" w:sz="0" w:space="0" w:color="auto"/>
            <w:bottom w:val="none" w:sz="0" w:space="0" w:color="auto"/>
            <w:right w:val="none" w:sz="0" w:space="0" w:color="auto"/>
          </w:divBdr>
        </w:div>
        <w:div w:id="899288212">
          <w:marLeft w:val="480"/>
          <w:marRight w:val="0"/>
          <w:marTop w:val="0"/>
          <w:marBottom w:val="0"/>
          <w:divBdr>
            <w:top w:val="none" w:sz="0" w:space="0" w:color="auto"/>
            <w:left w:val="none" w:sz="0" w:space="0" w:color="auto"/>
            <w:bottom w:val="none" w:sz="0" w:space="0" w:color="auto"/>
            <w:right w:val="none" w:sz="0" w:space="0" w:color="auto"/>
          </w:divBdr>
        </w:div>
        <w:div w:id="602154248">
          <w:marLeft w:val="480"/>
          <w:marRight w:val="0"/>
          <w:marTop w:val="0"/>
          <w:marBottom w:val="0"/>
          <w:divBdr>
            <w:top w:val="none" w:sz="0" w:space="0" w:color="auto"/>
            <w:left w:val="none" w:sz="0" w:space="0" w:color="auto"/>
            <w:bottom w:val="none" w:sz="0" w:space="0" w:color="auto"/>
            <w:right w:val="none" w:sz="0" w:space="0" w:color="auto"/>
          </w:divBdr>
        </w:div>
        <w:div w:id="1051198120">
          <w:marLeft w:val="480"/>
          <w:marRight w:val="0"/>
          <w:marTop w:val="0"/>
          <w:marBottom w:val="0"/>
          <w:divBdr>
            <w:top w:val="none" w:sz="0" w:space="0" w:color="auto"/>
            <w:left w:val="none" w:sz="0" w:space="0" w:color="auto"/>
            <w:bottom w:val="none" w:sz="0" w:space="0" w:color="auto"/>
            <w:right w:val="none" w:sz="0" w:space="0" w:color="auto"/>
          </w:divBdr>
        </w:div>
        <w:div w:id="1554387597">
          <w:marLeft w:val="480"/>
          <w:marRight w:val="0"/>
          <w:marTop w:val="0"/>
          <w:marBottom w:val="0"/>
          <w:divBdr>
            <w:top w:val="none" w:sz="0" w:space="0" w:color="auto"/>
            <w:left w:val="none" w:sz="0" w:space="0" w:color="auto"/>
            <w:bottom w:val="none" w:sz="0" w:space="0" w:color="auto"/>
            <w:right w:val="none" w:sz="0" w:space="0" w:color="auto"/>
          </w:divBdr>
        </w:div>
        <w:div w:id="862060919">
          <w:marLeft w:val="480"/>
          <w:marRight w:val="0"/>
          <w:marTop w:val="0"/>
          <w:marBottom w:val="0"/>
          <w:divBdr>
            <w:top w:val="none" w:sz="0" w:space="0" w:color="auto"/>
            <w:left w:val="none" w:sz="0" w:space="0" w:color="auto"/>
            <w:bottom w:val="none" w:sz="0" w:space="0" w:color="auto"/>
            <w:right w:val="none" w:sz="0" w:space="0" w:color="auto"/>
          </w:divBdr>
        </w:div>
        <w:div w:id="894393917">
          <w:marLeft w:val="480"/>
          <w:marRight w:val="0"/>
          <w:marTop w:val="0"/>
          <w:marBottom w:val="0"/>
          <w:divBdr>
            <w:top w:val="none" w:sz="0" w:space="0" w:color="auto"/>
            <w:left w:val="none" w:sz="0" w:space="0" w:color="auto"/>
            <w:bottom w:val="none" w:sz="0" w:space="0" w:color="auto"/>
            <w:right w:val="none" w:sz="0" w:space="0" w:color="auto"/>
          </w:divBdr>
        </w:div>
        <w:div w:id="1594775033">
          <w:marLeft w:val="480"/>
          <w:marRight w:val="0"/>
          <w:marTop w:val="0"/>
          <w:marBottom w:val="0"/>
          <w:divBdr>
            <w:top w:val="none" w:sz="0" w:space="0" w:color="auto"/>
            <w:left w:val="none" w:sz="0" w:space="0" w:color="auto"/>
            <w:bottom w:val="none" w:sz="0" w:space="0" w:color="auto"/>
            <w:right w:val="none" w:sz="0" w:space="0" w:color="auto"/>
          </w:divBdr>
        </w:div>
        <w:div w:id="1416628549">
          <w:marLeft w:val="480"/>
          <w:marRight w:val="0"/>
          <w:marTop w:val="0"/>
          <w:marBottom w:val="0"/>
          <w:divBdr>
            <w:top w:val="none" w:sz="0" w:space="0" w:color="auto"/>
            <w:left w:val="none" w:sz="0" w:space="0" w:color="auto"/>
            <w:bottom w:val="none" w:sz="0" w:space="0" w:color="auto"/>
            <w:right w:val="none" w:sz="0" w:space="0" w:color="auto"/>
          </w:divBdr>
        </w:div>
        <w:div w:id="335112829">
          <w:marLeft w:val="480"/>
          <w:marRight w:val="0"/>
          <w:marTop w:val="0"/>
          <w:marBottom w:val="0"/>
          <w:divBdr>
            <w:top w:val="none" w:sz="0" w:space="0" w:color="auto"/>
            <w:left w:val="none" w:sz="0" w:space="0" w:color="auto"/>
            <w:bottom w:val="none" w:sz="0" w:space="0" w:color="auto"/>
            <w:right w:val="none" w:sz="0" w:space="0" w:color="auto"/>
          </w:divBdr>
        </w:div>
        <w:div w:id="2007782424">
          <w:marLeft w:val="480"/>
          <w:marRight w:val="0"/>
          <w:marTop w:val="0"/>
          <w:marBottom w:val="0"/>
          <w:divBdr>
            <w:top w:val="none" w:sz="0" w:space="0" w:color="auto"/>
            <w:left w:val="none" w:sz="0" w:space="0" w:color="auto"/>
            <w:bottom w:val="none" w:sz="0" w:space="0" w:color="auto"/>
            <w:right w:val="none" w:sz="0" w:space="0" w:color="auto"/>
          </w:divBdr>
        </w:div>
        <w:div w:id="717247091">
          <w:marLeft w:val="480"/>
          <w:marRight w:val="0"/>
          <w:marTop w:val="0"/>
          <w:marBottom w:val="0"/>
          <w:divBdr>
            <w:top w:val="none" w:sz="0" w:space="0" w:color="auto"/>
            <w:left w:val="none" w:sz="0" w:space="0" w:color="auto"/>
            <w:bottom w:val="none" w:sz="0" w:space="0" w:color="auto"/>
            <w:right w:val="none" w:sz="0" w:space="0" w:color="auto"/>
          </w:divBdr>
        </w:div>
        <w:div w:id="686835605">
          <w:marLeft w:val="480"/>
          <w:marRight w:val="0"/>
          <w:marTop w:val="0"/>
          <w:marBottom w:val="0"/>
          <w:divBdr>
            <w:top w:val="none" w:sz="0" w:space="0" w:color="auto"/>
            <w:left w:val="none" w:sz="0" w:space="0" w:color="auto"/>
            <w:bottom w:val="none" w:sz="0" w:space="0" w:color="auto"/>
            <w:right w:val="none" w:sz="0" w:space="0" w:color="auto"/>
          </w:divBdr>
        </w:div>
        <w:div w:id="1076786199">
          <w:marLeft w:val="480"/>
          <w:marRight w:val="0"/>
          <w:marTop w:val="0"/>
          <w:marBottom w:val="0"/>
          <w:divBdr>
            <w:top w:val="none" w:sz="0" w:space="0" w:color="auto"/>
            <w:left w:val="none" w:sz="0" w:space="0" w:color="auto"/>
            <w:bottom w:val="none" w:sz="0" w:space="0" w:color="auto"/>
            <w:right w:val="none" w:sz="0" w:space="0" w:color="auto"/>
          </w:divBdr>
        </w:div>
        <w:div w:id="1234123960">
          <w:marLeft w:val="480"/>
          <w:marRight w:val="0"/>
          <w:marTop w:val="0"/>
          <w:marBottom w:val="0"/>
          <w:divBdr>
            <w:top w:val="none" w:sz="0" w:space="0" w:color="auto"/>
            <w:left w:val="none" w:sz="0" w:space="0" w:color="auto"/>
            <w:bottom w:val="none" w:sz="0" w:space="0" w:color="auto"/>
            <w:right w:val="none" w:sz="0" w:space="0" w:color="auto"/>
          </w:divBdr>
        </w:div>
        <w:div w:id="2001348964">
          <w:marLeft w:val="480"/>
          <w:marRight w:val="0"/>
          <w:marTop w:val="0"/>
          <w:marBottom w:val="0"/>
          <w:divBdr>
            <w:top w:val="none" w:sz="0" w:space="0" w:color="auto"/>
            <w:left w:val="none" w:sz="0" w:space="0" w:color="auto"/>
            <w:bottom w:val="none" w:sz="0" w:space="0" w:color="auto"/>
            <w:right w:val="none" w:sz="0" w:space="0" w:color="auto"/>
          </w:divBdr>
        </w:div>
        <w:div w:id="1769235647">
          <w:marLeft w:val="480"/>
          <w:marRight w:val="0"/>
          <w:marTop w:val="0"/>
          <w:marBottom w:val="0"/>
          <w:divBdr>
            <w:top w:val="none" w:sz="0" w:space="0" w:color="auto"/>
            <w:left w:val="none" w:sz="0" w:space="0" w:color="auto"/>
            <w:bottom w:val="none" w:sz="0" w:space="0" w:color="auto"/>
            <w:right w:val="none" w:sz="0" w:space="0" w:color="auto"/>
          </w:divBdr>
        </w:div>
        <w:div w:id="284581901">
          <w:marLeft w:val="480"/>
          <w:marRight w:val="0"/>
          <w:marTop w:val="0"/>
          <w:marBottom w:val="0"/>
          <w:divBdr>
            <w:top w:val="none" w:sz="0" w:space="0" w:color="auto"/>
            <w:left w:val="none" w:sz="0" w:space="0" w:color="auto"/>
            <w:bottom w:val="none" w:sz="0" w:space="0" w:color="auto"/>
            <w:right w:val="none" w:sz="0" w:space="0" w:color="auto"/>
          </w:divBdr>
        </w:div>
        <w:div w:id="2038963967">
          <w:marLeft w:val="480"/>
          <w:marRight w:val="0"/>
          <w:marTop w:val="0"/>
          <w:marBottom w:val="0"/>
          <w:divBdr>
            <w:top w:val="none" w:sz="0" w:space="0" w:color="auto"/>
            <w:left w:val="none" w:sz="0" w:space="0" w:color="auto"/>
            <w:bottom w:val="none" w:sz="0" w:space="0" w:color="auto"/>
            <w:right w:val="none" w:sz="0" w:space="0" w:color="auto"/>
          </w:divBdr>
        </w:div>
        <w:div w:id="817258616">
          <w:marLeft w:val="480"/>
          <w:marRight w:val="0"/>
          <w:marTop w:val="0"/>
          <w:marBottom w:val="0"/>
          <w:divBdr>
            <w:top w:val="none" w:sz="0" w:space="0" w:color="auto"/>
            <w:left w:val="none" w:sz="0" w:space="0" w:color="auto"/>
            <w:bottom w:val="none" w:sz="0" w:space="0" w:color="auto"/>
            <w:right w:val="none" w:sz="0" w:space="0" w:color="auto"/>
          </w:divBdr>
        </w:div>
        <w:div w:id="198322145">
          <w:marLeft w:val="480"/>
          <w:marRight w:val="0"/>
          <w:marTop w:val="0"/>
          <w:marBottom w:val="0"/>
          <w:divBdr>
            <w:top w:val="none" w:sz="0" w:space="0" w:color="auto"/>
            <w:left w:val="none" w:sz="0" w:space="0" w:color="auto"/>
            <w:bottom w:val="none" w:sz="0" w:space="0" w:color="auto"/>
            <w:right w:val="none" w:sz="0" w:space="0" w:color="auto"/>
          </w:divBdr>
        </w:div>
        <w:div w:id="1964382120">
          <w:marLeft w:val="480"/>
          <w:marRight w:val="0"/>
          <w:marTop w:val="0"/>
          <w:marBottom w:val="0"/>
          <w:divBdr>
            <w:top w:val="none" w:sz="0" w:space="0" w:color="auto"/>
            <w:left w:val="none" w:sz="0" w:space="0" w:color="auto"/>
            <w:bottom w:val="none" w:sz="0" w:space="0" w:color="auto"/>
            <w:right w:val="none" w:sz="0" w:space="0" w:color="auto"/>
          </w:divBdr>
        </w:div>
        <w:div w:id="259260932">
          <w:marLeft w:val="480"/>
          <w:marRight w:val="0"/>
          <w:marTop w:val="0"/>
          <w:marBottom w:val="0"/>
          <w:divBdr>
            <w:top w:val="none" w:sz="0" w:space="0" w:color="auto"/>
            <w:left w:val="none" w:sz="0" w:space="0" w:color="auto"/>
            <w:bottom w:val="none" w:sz="0" w:space="0" w:color="auto"/>
            <w:right w:val="none" w:sz="0" w:space="0" w:color="auto"/>
          </w:divBdr>
        </w:div>
        <w:div w:id="1813599395">
          <w:marLeft w:val="480"/>
          <w:marRight w:val="0"/>
          <w:marTop w:val="0"/>
          <w:marBottom w:val="0"/>
          <w:divBdr>
            <w:top w:val="none" w:sz="0" w:space="0" w:color="auto"/>
            <w:left w:val="none" w:sz="0" w:space="0" w:color="auto"/>
            <w:bottom w:val="none" w:sz="0" w:space="0" w:color="auto"/>
            <w:right w:val="none" w:sz="0" w:space="0" w:color="auto"/>
          </w:divBdr>
        </w:div>
        <w:div w:id="53822289">
          <w:marLeft w:val="480"/>
          <w:marRight w:val="0"/>
          <w:marTop w:val="0"/>
          <w:marBottom w:val="0"/>
          <w:divBdr>
            <w:top w:val="none" w:sz="0" w:space="0" w:color="auto"/>
            <w:left w:val="none" w:sz="0" w:space="0" w:color="auto"/>
            <w:bottom w:val="none" w:sz="0" w:space="0" w:color="auto"/>
            <w:right w:val="none" w:sz="0" w:space="0" w:color="auto"/>
          </w:divBdr>
        </w:div>
        <w:div w:id="203173407">
          <w:marLeft w:val="480"/>
          <w:marRight w:val="0"/>
          <w:marTop w:val="0"/>
          <w:marBottom w:val="0"/>
          <w:divBdr>
            <w:top w:val="none" w:sz="0" w:space="0" w:color="auto"/>
            <w:left w:val="none" w:sz="0" w:space="0" w:color="auto"/>
            <w:bottom w:val="none" w:sz="0" w:space="0" w:color="auto"/>
            <w:right w:val="none" w:sz="0" w:space="0" w:color="auto"/>
          </w:divBdr>
        </w:div>
        <w:div w:id="2093702288">
          <w:marLeft w:val="480"/>
          <w:marRight w:val="0"/>
          <w:marTop w:val="0"/>
          <w:marBottom w:val="0"/>
          <w:divBdr>
            <w:top w:val="none" w:sz="0" w:space="0" w:color="auto"/>
            <w:left w:val="none" w:sz="0" w:space="0" w:color="auto"/>
            <w:bottom w:val="none" w:sz="0" w:space="0" w:color="auto"/>
            <w:right w:val="none" w:sz="0" w:space="0" w:color="auto"/>
          </w:divBdr>
        </w:div>
        <w:div w:id="776216858">
          <w:marLeft w:val="480"/>
          <w:marRight w:val="0"/>
          <w:marTop w:val="0"/>
          <w:marBottom w:val="0"/>
          <w:divBdr>
            <w:top w:val="none" w:sz="0" w:space="0" w:color="auto"/>
            <w:left w:val="none" w:sz="0" w:space="0" w:color="auto"/>
            <w:bottom w:val="none" w:sz="0" w:space="0" w:color="auto"/>
            <w:right w:val="none" w:sz="0" w:space="0" w:color="auto"/>
          </w:divBdr>
        </w:div>
        <w:div w:id="1694306728">
          <w:marLeft w:val="480"/>
          <w:marRight w:val="0"/>
          <w:marTop w:val="0"/>
          <w:marBottom w:val="0"/>
          <w:divBdr>
            <w:top w:val="none" w:sz="0" w:space="0" w:color="auto"/>
            <w:left w:val="none" w:sz="0" w:space="0" w:color="auto"/>
            <w:bottom w:val="none" w:sz="0" w:space="0" w:color="auto"/>
            <w:right w:val="none" w:sz="0" w:space="0" w:color="auto"/>
          </w:divBdr>
        </w:div>
        <w:div w:id="1936398744">
          <w:marLeft w:val="480"/>
          <w:marRight w:val="0"/>
          <w:marTop w:val="0"/>
          <w:marBottom w:val="0"/>
          <w:divBdr>
            <w:top w:val="none" w:sz="0" w:space="0" w:color="auto"/>
            <w:left w:val="none" w:sz="0" w:space="0" w:color="auto"/>
            <w:bottom w:val="none" w:sz="0" w:space="0" w:color="auto"/>
            <w:right w:val="none" w:sz="0" w:space="0" w:color="auto"/>
          </w:divBdr>
        </w:div>
        <w:div w:id="1703019637">
          <w:marLeft w:val="480"/>
          <w:marRight w:val="0"/>
          <w:marTop w:val="0"/>
          <w:marBottom w:val="0"/>
          <w:divBdr>
            <w:top w:val="none" w:sz="0" w:space="0" w:color="auto"/>
            <w:left w:val="none" w:sz="0" w:space="0" w:color="auto"/>
            <w:bottom w:val="none" w:sz="0" w:space="0" w:color="auto"/>
            <w:right w:val="none" w:sz="0" w:space="0" w:color="auto"/>
          </w:divBdr>
        </w:div>
        <w:div w:id="48379933">
          <w:marLeft w:val="480"/>
          <w:marRight w:val="0"/>
          <w:marTop w:val="0"/>
          <w:marBottom w:val="0"/>
          <w:divBdr>
            <w:top w:val="none" w:sz="0" w:space="0" w:color="auto"/>
            <w:left w:val="none" w:sz="0" w:space="0" w:color="auto"/>
            <w:bottom w:val="none" w:sz="0" w:space="0" w:color="auto"/>
            <w:right w:val="none" w:sz="0" w:space="0" w:color="auto"/>
          </w:divBdr>
        </w:div>
        <w:div w:id="1015113757">
          <w:marLeft w:val="480"/>
          <w:marRight w:val="0"/>
          <w:marTop w:val="0"/>
          <w:marBottom w:val="0"/>
          <w:divBdr>
            <w:top w:val="none" w:sz="0" w:space="0" w:color="auto"/>
            <w:left w:val="none" w:sz="0" w:space="0" w:color="auto"/>
            <w:bottom w:val="none" w:sz="0" w:space="0" w:color="auto"/>
            <w:right w:val="none" w:sz="0" w:space="0" w:color="auto"/>
          </w:divBdr>
        </w:div>
        <w:div w:id="1502963147">
          <w:marLeft w:val="480"/>
          <w:marRight w:val="0"/>
          <w:marTop w:val="0"/>
          <w:marBottom w:val="0"/>
          <w:divBdr>
            <w:top w:val="none" w:sz="0" w:space="0" w:color="auto"/>
            <w:left w:val="none" w:sz="0" w:space="0" w:color="auto"/>
            <w:bottom w:val="none" w:sz="0" w:space="0" w:color="auto"/>
            <w:right w:val="none" w:sz="0" w:space="0" w:color="auto"/>
          </w:divBdr>
        </w:div>
        <w:div w:id="973103062">
          <w:marLeft w:val="480"/>
          <w:marRight w:val="0"/>
          <w:marTop w:val="0"/>
          <w:marBottom w:val="0"/>
          <w:divBdr>
            <w:top w:val="none" w:sz="0" w:space="0" w:color="auto"/>
            <w:left w:val="none" w:sz="0" w:space="0" w:color="auto"/>
            <w:bottom w:val="none" w:sz="0" w:space="0" w:color="auto"/>
            <w:right w:val="none" w:sz="0" w:space="0" w:color="auto"/>
          </w:divBdr>
        </w:div>
        <w:div w:id="1118180848">
          <w:marLeft w:val="480"/>
          <w:marRight w:val="0"/>
          <w:marTop w:val="0"/>
          <w:marBottom w:val="0"/>
          <w:divBdr>
            <w:top w:val="none" w:sz="0" w:space="0" w:color="auto"/>
            <w:left w:val="none" w:sz="0" w:space="0" w:color="auto"/>
            <w:bottom w:val="none" w:sz="0" w:space="0" w:color="auto"/>
            <w:right w:val="none" w:sz="0" w:space="0" w:color="auto"/>
          </w:divBdr>
        </w:div>
        <w:div w:id="951328728">
          <w:marLeft w:val="480"/>
          <w:marRight w:val="0"/>
          <w:marTop w:val="0"/>
          <w:marBottom w:val="0"/>
          <w:divBdr>
            <w:top w:val="none" w:sz="0" w:space="0" w:color="auto"/>
            <w:left w:val="none" w:sz="0" w:space="0" w:color="auto"/>
            <w:bottom w:val="none" w:sz="0" w:space="0" w:color="auto"/>
            <w:right w:val="none" w:sz="0" w:space="0" w:color="auto"/>
          </w:divBdr>
        </w:div>
        <w:div w:id="859469305">
          <w:marLeft w:val="480"/>
          <w:marRight w:val="0"/>
          <w:marTop w:val="0"/>
          <w:marBottom w:val="0"/>
          <w:divBdr>
            <w:top w:val="none" w:sz="0" w:space="0" w:color="auto"/>
            <w:left w:val="none" w:sz="0" w:space="0" w:color="auto"/>
            <w:bottom w:val="none" w:sz="0" w:space="0" w:color="auto"/>
            <w:right w:val="none" w:sz="0" w:space="0" w:color="auto"/>
          </w:divBdr>
        </w:div>
        <w:div w:id="1860774080">
          <w:marLeft w:val="480"/>
          <w:marRight w:val="0"/>
          <w:marTop w:val="0"/>
          <w:marBottom w:val="0"/>
          <w:divBdr>
            <w:top w:val="none" w:sz="0" w:space="0" w:color="auto"/>
            <w:left w:val="none" w:sz="0" w:space="0" w:color="auto"/>
            <w:bottom w:val="none" w:sz="0" w:space="0" w:color="auto"/>
            <w:right w:val="none" w:sz="0" w:space="0" w:color="auto"/>
          </w:divBdr>
        </w:div>
        <w:div w:id="1580822668">
          <w:marLeft w:val="480"/>
          <w:marRight w:val="0"/>
          <w:marTop w:val="0"/>
          <w:marBottom w:val="0"/>
          <w:divBdr>
            <w:top w:val="none" w:sz="0" w:space="0" w:color="auto"/>
            <w:left w:val="none" w:sz="0" w:space="0" w:color="auto"/>
            <w:bottom w:val="none" w:sz="0" w:space="0" w:color="auto"/>
            <w:right w:val="none" w:sz="0" w:space="0" w:color="auto"/>
          </w:divBdr>
        </w:div>
        <w:div w:id="1142652210">
          <w:marLeft w:val="480"/>
          <w:marRight w:val="0"/>
          <w:marTop w:val="0"/>
          <w:marBottom w:val="0"/>
          <w:divBdr>
            <w:top w:val="none" w:sz="0" w:space="0" w:color="auto"/>
            <w:left w:val="none" w:sz="0" w:space="0" w:color="auto"/>
            <w:bottom w:val="none" w:sz="0" w:space="0" w:color="auto"/>
            <w:right w:val="none" w:sz="0" w:space="0" w:color="auto"/>
          </w:divBdr>
        </w:div>
        <w:div w:id="183985664">
          <w:marLeft w:val="480"/>
          <w:marRight w:val="0"/>
          <w:marTop w:val="0"/>
          <w:marBottom w:val="0"/>
          <w:divBdr>
            <w:top w:val="none" w:sz="0" w:space="0" w:color="auto"/>
            <w:left w:val="none" w:sz="0" w:space="0" w:color="auto"/>
            <w:bottom w:val="none" w:sz="0" w:space="0" w:color="auto"/>
            <w:right w:val="none" w:sz="0" w:space="0" w:color="auto"/>
          </w:divBdr>
        </w:div>
        <w:div w:id="1064378321">
          <w:marLeft w:val="480"/>
          <w:marRight w:val="0"/>
          <w:marTop w:val="0"/>
          <w:marBottom w:val="0"/>
          <w:divBdr>
            <w:top w:val="none" w:sz="0" w:space="0" w:color="auto"/>
            <w:left w:val="none" w:sz="0" w:space="0" w:color="auto"/>
            <w:bottom w:val="none" w:sz="0" w:space="0" w:color="auto"/>
            <w:right w:val="none" w:sz="0" w:space="0" w:color="auto"/>
          </w:divBdr>
        </w:div>
        <w:div w:id="515965414">
          <w:marLeft w:val="480"/>
          <w:marRight w:val="0"/>
          <w:marTop w:val="0"/>
          <w:marBottom w:val="0"/>
          <w:divBdr>
            <w:top w:val="none" w:sz="0" w:space="0" w:color="auto"/>
            <w:left w:val="none" w:sz="0" w:space="0" w:color="auto"/>
            <w:bottom w:val="none" w:sz="0" w:space="0" w:color="auto"/>
            <w:right w:val="none" w:sz="0" w:space="0" w:color="auto"/>
          </w:divBdr>
        </w:div>
        <w:div w:id="1851990988">
          <w:marLeft w:val="480"/>
          <w:marRight w:val="0"/>
          <w:marTop w:val="0"/>
          <w:marBottom w:val="0"/>
          <w:divBdr>
            <w:top w:val="none" w:sz="0" w:space="0" w:color="auto"/>
            <w:left w:val="none" w:sz="0" w:space="0" w:color="auto"/>
            <w:bottom w:val="none" w:sz="0" w:space="0" w:color="auto"/>
            <w:right w:val="none" w:sz="0" w:space="0" w:color="auto"/>
          </w:divBdr>
        </w:div>
        <w:div w:id="1367487828">
          <w:marLeft w:val="480"/>
          <w:marRight w:val="0"/>
          <w:marTop w:val="0"/>
          <w:marBottom w:val="0"/>
          <w:divBdr>
            <w:top w:val="none" w:sz="0" w:space="0" w:color="auto"/>
            <w:left w:val="none" w:sz="0" w:space="0" w:color="auto"/>
            <w:bottom w:val="none" w:sz="0" w:space="0" w:color="auto"/>
            <w:right w:val="none" w:sz="0" w:space="0" w:color="auto"/>
          </w:divBdr>
        </w:div>
        <w:div w:id="1593008808">
          <w:marLeft w:val="480"/>
          <w:marRight w:val="0"/>
          <w:marTop w:val="0"/>
          <w:marBottom w:val="0"/>
          <w:divBdr>
            <w:top w:val="none" w:sz="0" w:space="0" w:color="auto"/>
            <w:left w:val="none" w:sz="0" w:space="0" w:color="auto"/>
            <w:bottom w:val="none" w:sz="0" w:space="0" w:color="auto"/>
            <w:right w:val="none" w:sz="0" w:space="0" w:color="auto"/>
          </w:divBdr>
        </w:div>
        <w:div w:id="1852790584">
          <w:marLeft w:val="480"/>
          <w:marRight w:val="0"/>
          <w:marTop w:val="0"/>
          <w:marBottom w:val="0"/>
          <w:divBdr>
            <w:top w:val="none" w:sz="0" w:space="0" w:color="auto"/>
            <w:left w:val="none" w:sz="0" w:space="0" w:color="auto"/>
            <w:bottom w:val="none" w:sz="0" w:space="0" w:color="auto"/>
            <w:right w:val="none" w:sz="0" w:space="0" w:color="auto"/>
          </w:divBdr>
        </w:div>
        <w:div w:id="702171729">
          <w:marLeft w:val="480"/>
          <w:marRight w:val="0"/>
          <w:marTop w:val="0"/>
          <w:marBottom w:val="0"/>
          <w:divBdr>
            <w:top w:val="none" w:sz="0" w:space="0" w:color="auto"/>
            <w:left w:val="none" w:sz="0" w:space="0" w:color="auto"/>
            <w:bottom w:val="none" w:sz="0" w:space="0" w:color="auto"/>
            <w:right w:val="none" w:sz="0" w:space="0" w:color="auto"/>
          </w:divBdr>
        </w:div>
        <w:div w:id="513685561">
          <w:marLeft w:val="480"/>
          <w:marRight w:val="0"/>
          <w:marTop w:val="0"/>
          <w:marBottom w:val="0"/>
          <w:divBdr>
            <w:top w:val="none" w:sz="0" w:space="0" w:color="auto"/>
            <w:left w:val="none" w:sz="0" w:space="0" w:color="auto"/>
            <w:bottom w:val="none" w:sz="0" w:space="0" w:color="auto"/>
            <w:right w:val="none" w:sz="0" w:space="0" w:color="auto"/>
          </w:divBdr>
        </w:div>
        <w:div w:id="2107840937">
          <w:marLeft w:val="480"/>
          <w:marRight w:val="0"/>
          <w:marTop w:val="0"/>
          <w:marBottom w:val="0"/>
          <w:divBdr>
            <w:top w:val="none" w:sz="0" w:space="0" w:color="auto"/>
            <w:left w:val="none" w:sz="0" w:space="0" w:color="auto"/>
            <w:bottom w:val="none" w:sz="0" w:space="0" w:color="auto"/>
            <w:right w:val="none" w:sz="0" w:space="0" w:color="auto"/>
          </w:divBdr>
        </w:div>
        <w:div w:id="1755660426">
          <w:marLeft w:val="480"/>
          <w:marRight w:val="0"/>
          <w:marTop w:val="0"/>
          <w:marBottom w:val="0"/>
          <w:divBdr>
            <w:top w:val="none" w:sz="0" w:space="0" w:color="auto"/>
            <w:left w:val="none" w:sz="0" w:space="0" w:color="auto"/>
            <w:bottom w:val="none" w:sz="0" w:space="0" w:color="auto"/>
            <w:right w:val="none" w:sz="0" w:space="0" w:color="auto"/>
          </w:divBdr>
        </w:div>
        <w:div w:id="2023126903">
          <w:marLeft w:val="480"/>
          <w:marRight w:val="0"/>
          <w:marTop w:val="0"/>
          <w:marBottom w:val="0"/>
          <w:divBdr>
            <w:top w:val="none" w:sz="0" w:space="0" w:color="auto"/>
            <w:left w:val="none" w:sz="0" w:space="0" w:color="auto"/>
            <w:bottom w:val="none" w:sz="0" w:space="0" w:color="auto"/>
            <w:right w:val="none" w:sz="0" w:space="0" w:color="auto"/>
          </w:divBdr>
        </w:div>
      </w:divsChild>
    </w:div>
    <w:div w:id="913515798">
      <w:bodyDiv w:val="1"/>
      <w:marLeft w:val="0"/>
      <w:marRight w:val="0"/>
      <w:marTop w:val="0"/>
      <w:marBottom w:val="0"/>
      <w:divBdr>
        <w:top w:val="none" w:sz="0" w:space="0" w:color="auto"/>
        <w:left w:val="none" w:sz="0" w:space="0" w:color="auto"/>
        <w:bottom w:val="none" w:sz="0" w:space="0" w:color="auto"/>
        <w:right w:val="none" w:sz="0" w:space="0" w:color="auto"/>
      </w:divBdr>
    </w:div>
    <w:div w:id="913591238">
      <w:bodyDiv w:val="1"/>
      <w:marLeft w:val="0"/>
      <w:marRight w:val="0"/>
      <w:marTop w:val="0"/>
      <w:marBottom w:val="0"/>
      <w:divBdr>
        <w:top w:val="none" w:sz="0" w:space="0" w:color="auto"/>
        <w:left w:val="none" w:sz="0" w:space="0" w:color="auto"/>
        <w:bottom w:val="none" w:sz="0" w:space="0" w:color="auto"/>
        <w:right w:val="none" w:sz="0" w:space="0" w:color="auto"/>
      </w:divBdr>
    </w:div>
    <w:div w:id="913663171">
      <w:bodyDiv w:val="1"/>
      <w:marLeft w:val="0"/>
      <w:marRight w:val="0"/>
      <w:marTop w:val="0"/>
      <w:marBottom w:val="0"/>
      <w:divBdr>
        <w:top w:val="none" w:sz="0" w:space="0" w:color="auto"/>
        <w:left w:val="none" w:sz="0" w:space="0" w:color="auto"/>
        <w:bottom w:val="none" w:sz="0" w:space="0" w:color="auto"/>
        <w:right w:val="none" w:sz="0" w:space="0" w:color="auto"/>
      </w:divBdr>
    </w:div>
    <w:div w:id="913707647">
      <w:bodyDiv w:val="1"/>
      <w:marLeft w:val="0"/>
      <w:marRight w:val="0"/>
      <w:marTop w:val="0"/>
      <w:marBottom w:val="0"/>
      <w:divBdr>
        <w:top w:val="none" w:sz="0" w:space="0" w:color="auto"/>
        <w:left w:val="none" w:sz="0" w:space="0" w:color="auto"/>
        <w:bottom w:val="none" w:sz="0" w:space="0" w:color="auto"/>
        <w:right w:val="none" w:sz="0" w:space="0" w:color="auto"/>
      </w:divBdr>
    </w:div>
    <w:div w:id="913778373">
      <w:bodyDiv w:val="1"/>
      <w:marLeft w:val="0"/>
      <w:marRight w:val="0"/>
      <w:marTop w:val="0"/>
      <w:marBottom w:val="0"/>
      <w:divBdr>
        <w:top w:val="none" w:sz="0" w:space="0" w:color="auto"/>
        <w:left w:val="none" w:sz="0" w:space="0" w:color="auto"/>
        <w:bottom w:val="none" w:sz="0" w:space="0" w:color="auto"/>
        <w:right w:val="none" w:sz="0" w:space="0" w:color="auto"/>
      </w:divBdr>
    </w:div>
    <w:div w:id="913859000">
      <w:bodyDiv w:val="1"/>
      <w:marLeft w:val="0"/>
      <w:marRight w:val="0"/>
      <w:marTop w:val="0"/>
      <w:marBottom w:val="0"/>
      <w:divBdr>
        <w:top w:val="none" w:sz="0" w:space="0" w:color="auto"/>
        <w:left w:val="none" w:sz="0" w:space="0" w:color="auto"/>
        <w:bottom w:val="none" w:sz="0" w:space="0" w:color="auto"/>
        <w:right w:val="none" w:sz="0" w:space="0" w:color="auto"/>
      </w:divBdr>
    </w:div>
    <w:div w:id="914051779">
      <w:bodyDiv w:val="1"/>
      <w:marLeft w:val="0"/>
      <w:marRight w:val="0"/>
      <w:marTop w:val="0"/>
      <w:marBottom w:val="0"/>
      <w:divBdr>
        <w:top w:val="none" w:sz="0" w:space="0" w:color="auto"/>
        <w:left w:val="none" w:sz="0" w:space="0" w:color="auto"/>
        <w:bottom w:val="none" w:sz="0" w:space="0" w:color="auto"/>
        <w:right w:val="none" w:sz="0" w:space="0" w:color="auto"/>
      </w:divBdr>
    </w:div>
    <w:div w:id="914364887">
      <w:bodyDiv w:val="1"/>
      <w:marLeft w:val="0"/>
      <w:marRight w:val="0"/>
      <w:marTop w:val="0"/>
      <w:marBottom w:val="0"/>
      <w:divBdr>
        <w:top w:val="none" w:sz="0" w:space="0" w:color="auto"/>
        <w:left w:val="none" w:sz="0" w:space="0" w:color="auto"/>
        <w:bottom w:val="none" w:sz="0" w:space="0" w:color="auto"/>
        <w:right w:val="none" w:sz="0" w:space="0" w:color="auto"/>
      </w:divBdr>
    </w:div>
    <w:div w:id="914365981">
      <w:bodyDiv w:val="1"/>
      <w:marLeft w:val="0"/>
      <w:marRight w:val="0"/>
      <w:marTop w:val="0"/>
      <w:marBottom w:val="0"/>
      <w:divBdr>
        <w:top w:val="none" w:sz="0" w:space="0" w:color="auto"/>
        <w:left w:val="none" w:sz="0" w:space="0" w:color="auto"/>
        <w:bottom w:val="none" w:sz="0" w:space="0" w:color="auto"/>
        <w:right w:val="none" w:sz="0" w:space="0" w:color="auto"/>
      </w:divBdr>
    </w:div>
    <w:div w:id="914708139">
      <w:bodyDiv w:val="1"/>
      <w:marLeft w:val="0"/>
      <w:marRight w:val="0"/>
      <w:marTop w:val="0"/>
      <w:marBottom w:val="0"/>
      <w:divBdr>
        <w:top w:val="none" w:sz="0" w:space="0" w:color="auto"/>
        <w:left w:val="none" w:sz="0" w:space="0" w:color="auto"/>
        <w:bottom w:val="none" w:sz="0" w:space="0" w:color="auto"/>
        <w:right w:val="none" w:sz="0" w:space="0" w:color="auto"/>
      </w:divBdr>
    </w:div>
    <w:div w:id="914776156">
      <w:bodyDiv w:val="1"/>
      <w:marLeft w:val="0"/>
      <w:marRight w:val="0"/>
      <w:marTop w:val="0"/>
      <w:marBottom w:val="0"/>
      <w:divBdr>
        <w:top w:val="none" w:sz="0" w:space="0" w:color="auto"/>
        <w:left w:val="none" w:sz="0" w:space="0" w:color="auto"/>
        <w:bottom w:val="none" w:sz="0" w:space="0" w:color="auto"/>
        <w:right w:val="none" w:sz="0" w:space="0" w:color="auto"/>
      </w:divBdr>
    </w:div>
    <w:div w:id="914783625">
      <w:bodyDiv w:val="1"/>
      <w:marLeft w:val="0"/>
      <w:marRight w:val="0"/>
      <w:marTop w:val="0"/>
      <w:marBottom w:val="0"/>
      <w:divBdr>
        <w:top w:val="none" w:sz="0" w:space="0" w:color="auto"/>
        <w:left w:val="none" w:sz="0" w:space="0" w:color="auto"/>
        <w:bottom w:val="none" w:sz="0" w:space="0" w:color="auto"/>
        <w:right w:val="none" w:sz="0" w:space="0" w:color="auto"/>
      </w:divBdr>
    </w:div>
    <w:div w:id="914896195">
      <w:bodyDiv w:val="1"/>
      <w:marLeft w:val="0"/>
      <w:marRight w:val="0"/>
      <w:marTop w:val="0"/>
      <w:marBottom w:val="0"/>
      <w:divBdr>
        <w:top w:val="none" w:sz="0" w:space="0" w:color="auto"/>
        <w:left w:val="none" w:sz="0" w:space="0" w:color="auto"/>
        <w:bottom w:val="none" w:sz="0" w:space="0" w:color="auto"/>
        <w:right w:val="none" w:sz="0" w:space="0" w:color="auto"/>
      </w:divBdr>
    </w:div>
    <w:div w:id="914900206">
      <w:bodyDiv w:val="1"/>
      <w:marLeft w:val="0"/>
      <w:marRight w:val="0"/>
      <w:marTop w:val="0"/>
      <w:marBottom w:val="0"/>
      <w:divBdr>
        <w:top w:val="none" w:sz="0" w:space="0" w:color="auto"/>
        <w:left w:val="none" w:sz="0" w:space="0" w:color="auto"/>
        <w:bottom w:val="none" w:sz="0" w:space="0" w:color="auto"/>
        <w:right w:val="none" w:sz="0" w:space="0" w:color="auto"/>
      </w:divBdr>
    </w:div>
    <w:div w:id="915017510">
      <w:bodyDiv w:val="1"/>
      <w:marLeft w:val="0"/>
      <w:marRight w:val="0"/>
      <w:marTop w:val="0"/>
      <w:marBottom w:val="0"/>
      <w:divBdr>
        <w:top w:val="none" w:sz="0" w:space="0" w:color="auto"/>
        <w:left w:val="none" w:sz="0" w:space="0" w:color="auto"/>
        <w:bottom w:val="none" w:sz="0" w:space="0" w:color="auto"/>
        <w:right w:val="none" w:sz="0" w:space="0" w:color="auto"/>
      </w:divBdr>
    </w:div>
    <w:div w:id="915162635">
      <w:bodyDiv w:val="1"/>
      <w:marLeft w:val="0"/>
      <w:marRight w:val="0"/>
      <w:marTop w:val="0"/>
      <w:marBottom w:val="0"/>
      <w:divBdr>
        <w:top w:val="none" w:sz="0" w:space="0" w:color="auto"/>
        <w:left w:val="none" w:sz="0" w:space="0" w:color="auto"/>
        <w:bottom w:val="none" w:sz="0" w:space="0" w:color="auto"/>
        <w:right w:val="none" w:sz="0" w:space="0" w:color="auto"/>
      </w:divBdr>
    </w:div>
    <w:div w:id="915166538">
      <w:bodyDiv w:val="1"/>
      <w:marLeft w:val="0"/>
      <w:marRight w:val="0"/>
      <w:marTop w:val="0"/>
      <w:marBottom w:val="0"/>
      <w:divBdr>
        <w:top w:val="none" w:sz="0" w:space="0" w:color="auto"/>
        <w:left w:val="none" w:sz="0" w:space="0" w:color="auto"/>
        <w:bottom w:val="none" w:sz="0" w:space="0" w:color="auto"/>
        <w:right w:val="none" w:sz="0" w:space="0" w:color="auto"/>
      </w:divBdr>
    </w:div>
    <w:div w:id="915212455">
      <w:bodyDiv w:val="1"/>
      <w:marLeft w:val="0"/>
      <w:marRight w:val="0"/>
      <w:marTop w:val="0"/>
      <w:marBottom w:val="0"/>
      <w:divBdr>
        <w:top w:val="none" w:sz="0" w:space="0" w:color="auto"/>
        <w:left w:val="none" w:sz="0" w:space="0" w:color="auto"/>
        <w:bottom w:val="none" w:sz="0" w:space="0" w:color="auto"/>
        <w:right w:val="none" w:sz="0" w:space="0" w:color="auto"/>
      </w:divBdr>
    </w:div>
    <w:div w:id="915281206">
      <w:bodyDiv w:val="1"/>
      <w:marLeft w:val="0"/>
      <w:marRight w:val="0"/>
      <w:marTop w:val="0"/>
      <w:marBottom w:val="0"/>
      <w:divBdr>
        <w:top w:val="none" w:sz="0" w:space="0" w:color="auto"/>
        <w:left w:val="none" w:sz="0" w:space="0" w:color="auto"/>
        <w:bottom w:val="none" w:sz="0" w:space="0" w:color="auto"/>
        <w:right w:val="none" w:sz="0" w:space="0" w:color="auto"/>
      </w:divBdr>
    </w:div>
    <w:div w:id="915742696">
      <w:bodyDiv w:val="1"/>
      <w:marLeft w:val="0"/>
      <w:marRight w:val="0"/>
      <w:marTop w:val="0"/>
      <w:marBottom w:val="0"/>
      <w:divBdr>
        <w:top w:val="none" w:sz="0" w:space="0" w:color="auto"/>
        <w:left w:val="none" w:sz="0" w:space="0" w:color="auto"/>
        <w:bottom w:val="none" w:sz="0" w:space="0" w:color="auto"/>
        <w:right w:val="none" w:sz="0" w:space="0" w:color="auto"/>
      </w:divBdr>
    </w:div>
    <w:div w:id="915819549">
      <w:bodyDiv w:val="1"/>
      <w:marLeft w:val="0"/>
      <w:marRight w:val="0"/>
      <w:marTop w:val="0"/>
      <w:marBottom w:val="0"/>
      <w:divBdr>
        <w:top w:val="none" w:sz="0" w:space="0" w:color="auto"/>
        <w:left w:val="none" w:sz="0" w:space="0" w:color="auto"/>
        <w:bottom w:val="none" w:sz="0" w:space="0" w:color="auto"/>
        <w:right w:val="none" w:sz="0" w:space="0" w:color="auto"/>
      </w:divBdr>
    </w:div>
    <w:div w:id="915896533">
      <w:bodyDiv w:val="1"/>
      <w:marLeft w:val="0"/>
      <w:marRight w:val="0"/>
      <w:marTop w:val="0"/>
      <w:marBottom w:val="0"/>
      <w:divBdr>
        <w:top w:val="none" w:sz="0" w:space="0" w:color="auto"/>
        <w:left w:val="none" w:sz="0" w:space="0" w:color="auto"/>
        <w:bottom w:val="none" w:sz="0" w:space="0" w:color="auto"/>
        <w:right w:val="none" w:sz="0" w:space="0" w:color="auto"/>
      </w:divBdr>
    </w:div>
    <w:div w:id="915936410">
      <w:bodyDiv w:val="1"/>
      <w:marLeft w:val="0"/>
      <w:marRight w:val="0"/>
      <w:marTop w:val="0"/>
      <w:marBottom w:val="0"/>
      <w:divBdr>
        <w:top w:val="none" w:sz="0" w:space="0" w:color="auto"/>
        <w:left w:val="none" w:sz="0" w:space="0" w:color="auto"/>
        <w:bottom w:val="none" w:sz="0" w:space="0" w:color="auto"/>
        <w:right w:val="none" w:sz="0" w:space="0" w:color="auto"/>
      </w:divBdr>
    </w:div>
    <w:div w:id="916094654">
      <w:bodyDiv w:val="1"/>
      <w:marLeft w:val="0"/>
      <w:marRight w:val="0"/>
      <w:marTop w:val="0"/>
      <w:marBottom w:val="0"/>
      <w:divBdr>
        <w:top w:val="none" w:sz="0" w:space="0" w:color="auto"/>
        <w:left w:val="none" w:sz="0" w:space="0" w:color="auto"/>
        <w:bottom w:val="none" w:sz="0" w:space="0" w:color="auto"/>
        <w:right w:val="none" w:sz="0" w:space="0" w:color="auto"/>
      </w:divBdr>
    </w:div>
    <w:div w:id="916208529">
      <w:bodyDiv w:val="1"/>
      <w:marLeft w:val="0"/>
      <w:marRight w:val="0"/>
      <w:marTop w:val="0"/>
      <w:marBottom w:val="0"/>
      <w:divBdr>
        <w:top w:val="none" w:sz="0" w:space="0" w:color="auto"/>
        <w:left w:val="none" w:sz="0" w:space="0" w:color="auto"/>
        <w:bottom w:val="none" w:sz="0" w:space="0" w:color="auto"/>
        <w:right w:val="none" w:sz="0" w:space="0" w:color="auto"/>
      </w:divBdr>
    </w:div>
    <w:div w:id="916287319">
      <w:bodyDiv w:val="1"/>
      <w:marLeft w:val="0"/>
      <w:marRight w:val="0"/>
      <w:marTop w:val="0"/>
      <w:marBottom w:val="0"/>
      <w:divBdr>
        <w:top w:val="none" w:sz="0" w:space="0" w:color="auto"/>
        <w:left w:val="none" w:sz="0" w:space="0" w:color="auto"/>
        <w:bottom w:val="none" w:sz="0" w:space="0" w:color="auto"/>
        <w:right w:val="none" w:sz="0" w:space="0" w:color="auto"/>
      </w:divBdr>
    </w:div>
    <w:div w:id="916406736">
      <w:bodyDiv w:val="1"/>
      <w:marLeft w:val="0"/>
      <w:marRight w:val="0"/>
      <w:marTop w:val="0"/>
      <w:marBottom w:val="0"/>
      <w:divBdr>
        <w:top w:val="none" w:sz="0" w:space="0" w:color="auto"/>
        <w:left w:val="none" w:sz="0" w:space="0" w:color="auto"/>
        <w:bottom w:val="none" w:sz="0" w:space="0" w:color="auto"/>
        <w:right w:val="none" w:sz="0" w:space="0" w:color="auto"/>
      </w:divBdr>
    </w:div>
    <w:div w:id="916473450">
      <w:bodyDiv w:val="1"/>
      <w:marLeft w:val="0"/>
      <w:marRight w:val="0"/>
      <w:marTop w:val="0"/>
      <w:marBottom w:val="0"/>
      <w:divBdr>
        <w:top w:val="none" w:sz="0" w:space="0" w:color="auto"/>
        <w:left w:val="none" w:sz="0" w:space="0" w:color="auto"/>
        <w:bottom w:val="none" w:sz="0" w:space="0" w:color="auto"/>
        <w:right w:val="none" w:sz="0" w:space="0" w:color="auto"/>
      </w:divBdr>
    </w:div>
    <w:div w:id="916477807">
      <w:bodyDiv w:val="1"/>
      <w:marLeft w:val="0"/>
      <w:marRight w:val="0"/>
      <w:marTop w:val="0"/>
      <w:marBottom w:val="0"/>
      <w:divBdr>
        <w:top w:val="none" w:sz="0" w:space="0" w:color="auto"/>
        <w:left w:val="none" w:sz="0" w:space="0" w:color="auto"/>
        <w:bottom w:val="none" w:sz="0" w:space="0" w:color="auto"/>
        <w:right w:val="none" w:sz="0" w:space="0" w:color="auto"/>
      </w:divBdr>
    </w:div>
    <w:div w:id="916548322">
      <w:bodyDiv w:val="1"/>
      <w:marLeft w:val="0"/>
      <w:marRight w:val="0"/>
      <w:marTop w:val="0"/>
      <w:marBottom w:val="0"/>
      <w:divBdr>
        <w:top w:val="none" w:sz="0" w:space="0" w:color="auto"/>
        <w:left w:val="none" w:sz="0" w:space="0" w:color="auto"/>
        <w:bottom w:val="none" w:sz="0" w:space="0" w:color="auto"/>
        <w:right w:val="none" w:sz="0" w:space="0" w:color="auto"/>
      </w:divBdr>
    </w:div>
    <w:div w:id="916549085">
      <w:bodyDiv w:val="1"/>
      <w:marLeft w:val="0"/>
      <w:marRight w:val="0"/>
      <w:marTop w:val="0"/>
      <w:marBottom w:val="0"/>
      <w:divBdr>
        <w:top w:val="none" w:sz="0" w:space="0" w:color="auto"/>
        <w:left w:val="none" w:sz="0" w:space="0" w:color="auto"/>
        <w:bottom w:val="none" w:sz="0" w:space="0" w:color="auto"/>
        <w:right w:val="none" w:sz="0" w:space="0" w:color="auto"/>
      </w:divBdr>
    </w:div>
    <w:div w:id="916592632">
      <w:bodyDiv w:val="1"/>
      <w:marLeft w:val="0"/>
      <w:marRight w:val="0"/>
      <w:marTop w:val="0"/>
      <w:marBottom w:val="0"/>
      <w:divBdr>
        <w:top w:val="none" w:sz="0" w:space="0" w:color="auto"/>
        <w:left w:val="none" w:sz="0" w:space="0" w:color="auto"/>
        <w:bottom w:val="none" w:sz="0" w:space="0" w:color="auto"/>
        <w:right w:val="none" w:sz="0" w:space="0" w:color="auto"/>
      </w:divBdr>
    </w:div>
    <w:div w:id="916597868">
      <w:bodyDiv w:val="1"/>
      <w:marLeft w:val="0"/>
      <w:marRight w:val="0"/>
      <w:marTop w:val="0"/>
      <w:marBottom w:val="0"/>
      <w:divBdr>
        <w:top w:val="none" w:sz="0" w:space="0" w:color="auto"/>
        <w:left w:val="none" w:sz="0" w:space="0" w:color="auto"/>
        <w:bottom w:val="none" w:sz="0" w:space="0" w:color="auto"/>
        <w:right w:val="none" w:sz="0" w:space="0" w:color="auto"/>
      </w:divBdr>
    </w:div>
    <w:div w:id="916598761">
      <w:bodyDiv w:val="1"/>
      <w:marLeft w:val="0"/>
      <w:marRight w:val="0"/>
      <w:marTop w:val="0"/>
      <w:marBottom w:val="0"/>
      <w:divBdr>
        <w:top w:val="none" w:sz="0" w:space="0" w:color="auto"/>
        <w:left w:val="none" w:sz="0" w:space="0" w:color="auto"/>
        <w:bottom w:val="none" w:sz="0" w:space="0" w:color="auto"/>
        <w:right w:val="none" w:sz="0" w:space="0" w:color="auto"/>
      </w:divBdr>
    </w:div>
    <w:div w:id="916746574">
      <w:bodyDiv w:val="1"/>
      <w:marLeft w:val="0"/>
      <w:marRight w:val="0"/>
      <w:marTop w:val="0"/>
      <w:marBottom w:val="0"/>
      <w:divBdr>
        <w:top w:val="none" w:sz="0" w:space="0" w:color="auto"/>
        <w:left w:val="none" w:sz="0" w:space="0" w:color="auto"/>
        <w:bottom w:val="none" w:sz="0" w:space="0" w:color="auto"/>
        <w:right w:val="none" w:sz="0" w:space="0" w:color="auto"/>
      </w:divBdr>
    </w:div>
    <w:div w:id="916792100">
      <w:bodyDiv w:val="1"/>
      <w:marLeft w:val="0"/>
      <w:marRight w:val="0"/>
      <w:marTop w:val="0"/>
      <w:marBottom w:val="0"/>
      <w:divBdr>
        <w:top w:val="none" w:sz="0" w:space="0" w:color="auto"/>
        <w:left w:val="none" w:sz="0" w:space="0" w:color="auto"/>
        <w:bottom w:val="none" w:sz="0" w:space="0" w:color="auto"/>
        <w:right w:val="none" w:sz="0" w:space="0" w:color="auto"/>
      </w:divBdr>
    </w:div>
    <w:div w:id="916865007">
      <w:bodyDiv w:val="1"/>
      <w:marLeft w:val="0"/>
      <w:marRight w:val="0"/>
      <w:marTop w:val="0"/>
      <w:marBottom w:val="0"/>
      <w:divBdr>
        <w:top w:val="none" w:sz="0" w:space="0" w:color="auto"/>
        <w:left w:val="none" w:sz="0" w:space="0" w:color="auto"/>
        <w:bottom w:val="none" w:sz="0" w:space="0" w:color="auto"/>
        <w:right w:val="none" w:sz="0" w:space="0" w:color="auto"/>
      </w:divBdr>
    </w:div>
    <w:div w:id="916984430">
      <w:bodyDiv w:val="1"/>
      <w:marLeft w:val="0"/>
      <w:marRight w:val="0"/>
      <w:marTop w:val="0"/>
      <w:marBottom w:val="0"/>
      <w:divBdr>
        <w:top w:val="none" w:sz="0" w:space="0" w:color="auto"/>
        <w:left w:val="none" w:sz="0" w:space="0" w:color="auto"/>
        <w:bottom w:val="none" w:sz="0" w:space="0" w:color="auto"/>
        <w:right w:val="none" w:sz="0" w:space="0" w:color="auto"/>
      </w:divBdr>
    </w:div>
    <w:div w:id="917059223">
      <w:bodyDiv w:val="1"/>
      <w:marLeft w:val="0"/>
      <w:marRight w:val="0"/>
      <w:marTop w:val="0"/>
      <w:marBottom w:val="0"/>
      <w:divBdr>
        <w:top w:val="none" w:sz="0" w:space="0" w:color="auto"/>
        <w:left w:val="none" w:sz="0" w:space="0" w:color="auto"/>
        <w:bottom w:val="none" w:sz="0" w:space="0" w:color="auto"/>
        <w:right w:val="none" w:sz="0" w:space="0" w:color="auto"/>
      </w:divBdr>
    </w:div>
    <w:div w:id="917136885">
      <w:bodyDiv w:val="1"/>
      <w:marLeft w:val="0"/>
      <w:marRight w:val="0"/>
      <w:marTop w:val="0"/>
      <w:marBottom w:val="0"/>
      <w:divBdr>
        <w:top w:val="none" w:sz="0" w:space="0" w:color="auto"/>
        <w:left w:val="none" w:sz="0" w:space="0" w:color="auto"/>
        <w:bottom w:val="none" w:sz="0" w:space="0" w:color="auto"/>
        <w:right w:val="none" w:sz="0" w:space="0" w:color="auto"/>
      </w:divBdr>
    </w:div>
    <w:div w:id="917322312">
      <w:bodyDiv w:val="1"/>
      <w:marLeft w:val="0"/>
      <w:marRight w:val="0"/>
      <w:marTop w:val="0"/>
      <w:marBottom w:val="0"/>
      <w:divBdr>
        <w:top w:val="none" w:sz="0" w:space="0" w:color="auto"/>
        <w:left w:val="none" w:sz="0" w:space="0" w:color="auto"/>
        <w:bottom w:val="none" w:sz="0" w:space="0" w:color="auto"/>
        <w:right w:val="none" w:sz="0" w:space="0" w:color="auto"/>
      </w:divBdr>
    </w:div>
    <w:div w:id="917400971">
      <w:bodyDiv w:val="1"/>
      <w:marLeft w:val="0"/>
      <w:marRight w:val="0"/>
      <w:marTop w:val="0"/>
      <w:marBottom w:val="0"/>
      <w:divBdr>
        <w:top w:val="none" w:sz="0" w:space="0" w:color="auto"/>
        <w:left w:val="none" w:sz="0" w:space="0" w:color="auto"/>
        <w:bottom w:val="none" w:sz="0" w:space="0" w:color="auto"/>
        <w:right w:val="none" w:sz="0" w:space="0" w:color="auto"/>
      </w:divBdr>
    </w:div>
    <w:div w:id="917447113">
      <w:bodyDiv w:val="1"/>
      <w:marLeft w:val="0"/>
      <w:marRight w:val="0"/>
      <w:marTop w:val="0"/>
      <w:marBottom w:val="0"/>
      <w:divBdr>
        <w:top w:val="none" w:sz="0" w:space="0" w:color="auto"/>
        <w:left w:val="none" w:sz="0" w:space="0" w:color="auto"/>
        <w:bottom w:val="none" w:sz="0" w:space="0" w:color="auto"/>
        <w:right w:val="none" w:sz="0" w:space="0" w:color="auto"/>
      </w:divBdr>
    </w:div>
    <w:div w:id="917665540">
      <w:bodyDiv w:val="1"/>
      <w:marLeft w:val="0"/>
      <w:marRight w:val="0"/>
      <w:marTop w:val="0"/>
      <w:marBottom w:val="0"/>
      <w:divBdr>
        <w:top w:val="none" w:sz="0" w:space="0" w:color="auto"/>
        <w:left w:val="none" w:sz="0" w:space="0" w:color="auto"/>
        <w:bottom w:val="none" w:sz="0" w:space="0" w:color="auto"/>
        <w:right w:val="none" w:sz="0" w:space="0" w:color="auto"/>
      </w:divBdr>
    </w:div>
    <w:div w:id="917910167">
      <w:bodyDiv w:val="1"/>
      <w:marLeft w:val="0"/>
      <w:marRight w:val="0"/>
      <w:marTop w:val="0"/>
      <w:marBottom w:val="0"/>
      <w:divBdr>
        <w:top w:val="none" w:sz="0" w:space="0" w:color="auto"/>
        <w:left w:val="none" w:sz="0" w:space="0" w:color="auto"/>
        <w:bottom w:val="none" w:sz="0" w:space="0" w:color="auto"/>
        <w:right w:val="none" w:sz="0" w:space="0" w:color="auto"/>
      </w:divBdr>
    </w:div>
    <w:div w:id="918099006">
      <w:bodyDiv w:val="1"/>
      <w:marLeft w:val="0"/>
      <w:marRight w:val="0"/>
      <w:marTop w:val="0"/>
      <w:marBottom w:val="0"/>
      <w:divBdr>
        <w:top w:val="none" w:sz="0" w:space="0" w:color="auto"/>
        <w:left w:val="none" w:sz="0" w:space="0" w:color="auto"/>
        <w:bottom w:val="none" w:sz="0" w:space="0" w:color="auto"/>
        <w:right w:val="none" w:sz="0" w:space="0" w:color="auto"/>
      </w:divBdr>
    </w:div>
    <w:div w:id="918514783">
      <w:bodyDiv w:val="1"/>
      <w:marLeft w:val="0"/>
      <w:marRight w:val="0"/>
      <w:marTop w:val="0"/>
      <w:marBottom w:val="0"/>
      <w:divBdr>
        <w:top w:val="none" w:sz="0" w:space="0" w:color="auto"/>
        <w:left w:val="none" w:sz="0" w:space="0" w:color="auto"/>
        <w:bottom w:val="none" w:sz="0" w:space="0" w:color="auto"/>
        <w:right w:val="none" w:sz="0" w:space="0" w:color="auto"/>
      </w:divBdr>
    </w:div>
    <w:div w:id="918561605">
      <w:bodyDiv w:val="1"/>
      <w:marLeft w:val="0"/>
      <w:marRight w:val="0"/>
      <w:marTop w:val="0"/>
      <w:marBottom w:val="0"/>
      <w:divBdr>
        <w:top w:val="none" w:sz="0" w:space="0" w:color="auto"/>
        <w:left w:val="none" w:sz="0" w:space="0" w:color="auto"/>
        <w:bottom w:val="none" w:sz="0" w:space="0" w:color="auto"/>
        <w:right w:val="none" w:sz="0" w:space="0" w:color="auto"/>
      </w:divBdr>
    </w:div>
    <w:div w:id="918950831">
      <w:bodyDiv w:val="1"/>
      <w:marLeft w:val="0"/>
      <w:marRight w:val="0"/>
      <w:marTop w:val="0"/>
      <w:marBottom w:val="0"/>
      <w:divBdr>
        <w:top w:val="none" w:sz="0" w:space="0" w:color="auto"/>
        <w:left w:val="none" w:sz="0" w:space="0" w:color="auto"/>
        <w:bottom w:val="none" w:sz="0" w:space="0" w:color="auto"/>
        <w:right w:val="none" w:sz="0" w:space="0" w:color="auto"/>
      </w:divBdr>
    </w:div>
    <w:div w:id="919219709">
      <w:bodyDiv w:val="1"/>
      <w:marLeft w:val="0"/>
      <w:marRight w:val="0"/>
      <w:marTop w:val="0"/>
      <w:marBottom w:val="0"/>
      <w:divBdr>
        <w:top w:val="none" w:sz="0" w:space="0" w:color="auto"/>
        <w:left w:val="none" w:sz="0" w:space="0" w:color="auto"/>
        <w:bottom w:val="none" w:sz="0" w:space="0" w:color="auto"/>
        <w:right w:val="none" w:sz="0" w:space="0" w:color="auto"/>
      </w:divBdr>
    </w:div>
    <w:div w:id="919362930">
      <w:bodyDiv w:val="1"/>
      <w:marLeft w:val="0"/>
      <w:marRight w:val="0"/>
      <w:marTop w:val="0"/>
      <w:marBottom w:val="0"/>
      <w:divBdr>
        <w:top w:val="none" w:sz="0" w:space="0" w:color="auto"/>
        <w:left w:val="none" w:sz="0" w:space="0" w:color="auto"/>
        <w:bottom w:val="none" w:sz="0" w:space="0" w:color="auto"/>
        <w:right w:val="none" w:sz="0" w:space="0" w:color="auto"/>
      </w:divBdr>
    </w:div>
    <w:div w:id="919483678">
      <w:bodyDiv w:val="1"/>
      <w:marLeft w:val="0"/>
      <w:marRight w:val="0"/>
      <w:marTop w:val="0"/>
      <w:marBottom w:val="0"/>
      <w:divBdr>
        <w:top w:val="none" w:sz="0" w:space="0" w:color="auto"/>
        <w:left w:val="none" w:sz="0" w:space="0" w:color="auto"/>
        <w:bottom w:val="none" w:sz="0" w:space="0" w:color="auto"/>
        <w:right w:val="none" w:sz="0" w:space="0" w:color="auto"/>
      </w:divBdr>
    </w:div>
    <w:div w:id="919565393">
      <w:bodyDiv w:val="1"/>
      <w:marLeft w:val="0"/>
      <w:marRight w:val="0"/>
      <w:marTop w:val="0"/>
      <w:marBottom w:val="0"/>
      <w:divBdr>
        <w:top w:val="none" w:sz="0" w:space="0" w:color="auto"/>
        <w:left w:val="none" w:sz="0" w:space="0" w:color="auto"/>
        <w:bottom w:val="none" w:sz="0" w:space="0" w:color="auto"/>
        <w:right w:val="none" w:sz="0" w:space="0" w:color="auto"/>
      </w:divBdr>
    </w:div>
    <w:div w:id="919633404">
      <w:bodyDiv w:val="1"/>
      <w:marLeft w:val="0"/>
      <w:marRight w:val="0"/>
      <w:marTop w:val="0"/>
      <w:marBottom w:val="0"/>
      <w:divBdr>
        <w:top w:val="none" w:sz="0" w:space="0" w:color="auto"/>
        <w:left w:val="none" w:sz="0" w:space="0" w:color="auto"/>
        <w:bottom w:val="none" w:sz="0" w:space="0" w:color="auto"/>
        <w:right w:val="none" w:sz="0" w:space="0" w:color="auto"/>
      </w:divBdr>
    </w:div>
    <w:div w:id="919797944">
      <w:bodyDiv w:val="1"/>
      <w:marLeft w:val="0"/>
      <w:marRight w:val="0"/>
      <w:marTop w:val="0"/>
      <w:marBottom w:val="0"/>
      <w:divBdr>
        <w:top w:val="none" w:sz="0" w:space="0" w:color="auto"/>
        <w:left w:val="none" w:sz="0" w:space="0" w:color="auto"/>
        <w:bottom w:val="none" w:sz="0" w:space="0" w:color="auto"/>
        <w:right w:val="none" w:sz="0" w:space="0" w:color="auto"/>
      </w:divBdr>
    </w:div>
    <w:div w:id="919829548">
      <w:bodyDiv w:val="1"/>
      <w:marLeft w:val="0"/>
      <w:marRight w:val="0"/>
      <w:marTop w:val="0"/>
      <w:marBottom w:val="0"/>
      <w:divBdr>
        <w:top w:val="none" w:sz="0" w:space="0" w:color="auto"/>
        <w:left w:val="none" w:sz="0" w:space="0" w:color="auto"/>
        <w:bottom w:val="none" w:sz="0" w:space="0" w:color="auto"/>
        <w:right w:val="none" w:sz="0" w:space="0" w:color="auto"/>
      </w:divBdr>
    </w:div>
    <w:div w:id="920411136">
      <w:bodyDiv w:val="1"/>
      <w:marLeft w:val="0"/>
      <w:marRight w:val="0"/>
      <w:marTop w:val="0"/>
      <w:marBottom w:val="0"/>
      <w:divBdr>
        <w:top w:val="none" w:sz="0" w:space="0" w:color="auto"/>
        <w:left w:val="none" w:sz="0" w:space="0" w:color="auto"/>
        <w:bottom w:val="none" w:sz="0" w:space="0" w:color="auto"/>
        <w:right w:val="none" w:sz="0" w:space="0" w:color="auto"/>
      </w:divBdr>
    </w:div>
    <w:div w:id="920529333">
      <w:bodyDiv w:val="1"/>
      <w:marLeft w:val="0"/>
      <w:marRight w:val="0"/>
      <w:marTop w:val="0"/>
      <w:marBottom w:val="0"/>
      <w:divBdr>
        <w:top w:val="none" w:sz="0" w:space="0" w:color="auto"/>
        <w:left w:val="none" w:sz="0" w:space="0" w:color="auto"/>
        <w:bottom w:val="none" w:sz="0" w:space="0" w:color="auto"/>
        <w:right w:val="none" w:sz="0" w:space="0" w:color="auto"/>
      </w:divBdr>
    </w:div>
    <w:div w:id="920530068">
      <w:bodyDiv w:val="1"/>
      <w:marLeft w:val="0"/>
      <w:marRight w:val="0"/>
      <w:marTop w:val="0"/>
      <w:marBottom w:val="0"/>
      <w:divBdr>
        <w:top w:val="none" w:sz="0" w:space="0" w:color="auto"/>
        <w:left w:val="none" w:sz="0" w:space="0" w:color="auto"/>
        <w:bottom w:val="none" w:sz="0" w:space="0" w:color="auto"/>
        <w:right w:val="none" w:sz="0" w:space="0" w:color="auto"/>
      </w:divBdr>
    </w:div>
    <w:div w:id="920871189">
      <w:bodyDiv w:val="1"/>
      <w:marLeft w:val="0"/>
      <w:marRight w:val="0"/>
      <w:marTop w:val="0"/>
      <w:marBottom w:val="0"/>
      <w:divBdr>
        <w:top w:val="none" w:sz="0" w:space="0" w:color="auto"/>
        <w:left w:val="none" w:sz="0" w:space="0" w:color="auto"/>
        <w:bottom w:val="none" w:sz="0" w:space="0" w:color="auto"/>
        <w:right w:val="none" w:sz="0" w:space="0" w:color="auto"/>
      </w:divBdr>
    </w:div>
    <w:div w:id="921060019">
      <w:bodyDiv w:val="1"/>
      <w:marLeft w:val="0"/>
      <w:marRight w:val="0"/>
      <w:marTop w:val="0"/>
      <w:marBottom w:val="0"/>
      <w:divBdr>
        <w:top w:val="none" w:sz="0" w:space="0" w:color="auto"/>
        <w:left w:val="none" w:sz="0" w:space="0" w:color="auto"/>
        <w:bottom w:val="none" w:sz="0" w:space="0" w:color="auto"/>
        <w:right w:val="none" w:sz="0" w:space="0" w:color="auto"/>
      </w:divBdr>
    </w:div>
    <w:div w:id="921256814">
      <w:bodyDiv w:val="1"/>
      <w:marLeft w:val="0"/>
      <w:marRight w:val="0"/>
      <w:marTop w:val="0"/>
      <w:marBottom w:val="0"/>
      <w:divBdr>
        <w:top w:val="none" w:sz="0" w:space="0" w:color="auto"/>
        <w:left w:val="none" w:sz="0" w:space="0" w:color="auto"/>
        <w:bottom w:val="none" w:sz="0" w:space="0" w:color="auto"/>
        <w:right w:val="none" w:sz="0" w:space="0" w:color="auto"/>
      </w:divBdr>
    </w:div>
    <w:div w:id="921379453">
      <w:bodyDiv w:val="1"/>
      <w:marLeft w:val="0"/>
      <w:marRight w:val="0"/>
      <w:marTop w:val="0"/>
      <w:marBottom w:val="0"/>
      <w:divBdr>
        <w:top w:val="none" w:sz="0" w:space="0" w:color="auto"/>
        <w:left w:val="none" w:sz="0" w:space="0" w:color="auto"/>
        <w:bottom w:val="none" w:sz="0" w:space="0" w:color="auto"/>
        <w:right w:val="none" w:sz="0" w:space="0" w:color="auto"/>
      </w:divBdr>
    </w:div>
    <w:div w:id="921446619">
      <w:bodyDiv w:val="1"/>
      <w:marLeft w:val="0"/>
      <w:marRight w:val="0"/>
      <w:marTop w:val="0"/>
      <w:marBottom w:val="0"/>
      <w:divBdr>
        <w:top w:val="none" w:sz="0" w:space="0" w:color="auto"/>
        <w:left w:val="none" w:sz="0" w:space="0" w:color="auto"/>
        <w:bottom w:val="none" w:sz="0" w:space="0" w:color="auto"/>
        <w:right w:val="none" w:sz="0" w:space="0" w:color="auto"/>
      </w:divBdr>
    </w:div>
    <w:div w:id="921765662">
      <w:bodyDiv w:val="1"/>
      <w:marLeft w:val="0"/>
      <w:marRight w:val="0"/>
      <w:marTop w:val="0"/>
      <w:marBottom w:val="0"/>
      <w:divBdr>
        <w:top w:val="none" w:sz="0" w:space="0" w:color="auto"/>
        <w:left w:val="none" w:sz="0" w:space="0" w:color="auto"/>
        <w:bottom w:val="none" w:sz="0" w:space="0" w:color="auto"/>
        <w:right w:val="none" w:sz="0" w:space="0" w:color="auto"/>
      </w:divBdr>
    </w:div>
    <w:div w:id="921988792">
      <w:bodyDiv w:val="1"/>
      <w:marLeft w:val="0"/>
      <w:marRight w:val="0"/>
      <w:marTop w:val="0"/>
      <w:marBottom w:val="0"/>
      <w:divBdr>
        <w:top w:val="none" w:sz="0" w:space="0" w:color="auto"/>
        <w:left w:val="none" w:sz="0" w:space="0" w:color="auto"/>
        <w:bottom w:val="none" w:sz="0" w:space="0" w:color="auto"/>
        <w:right w:val="none" w:sz="0" w:space="0" w:color="auto"/>
      </w:divBdr>
    </w:div>
    <w:div w:id="922302076">
      <w:bodyDiv w:val="1"/>
      <w:marLeft w:val="0"/>
      <w:marRight w:val="0"/>
      <w:marTop w:val="0"/>
      <w:marBottom w:val="0"/>
      <w:divBdr>
        <w:top w:val="none" w:sz="0" w:space="0" w:color="auto"/>
        <w:left w:val="none" w:sz="0" w:space="0" w:color="auto"/>
        <w:bottom w:val="none" w:sz="0" w:space="0" w:color="auto"/>
        <w:right w:val="none" w:sz="0" w:space="0" w:color="auto"/>
      </w:divBdr>
    </w:div>
    <w:div w:id="922569059">
      <w:bodyDiv w:val="1"/>
      <w:marLeft w:val="0"/>
      <w:marRight w:val="0"/>
      <w:marTop w:val="0"/>
      <w:marBottom w:val="0"/>
      <w:divBdr>
        <w:top w:val="none" w:sz="0" w:space="0" w:color="auto"/>
        <w:left w:val="none" w:sz="0" w:space="0" w:color="auto"/>
        <w:bottom w:val="none" w:sz="0" w:space="0" w:color="auto"/>
        <w:right w:val="none" w:sz="0" w:space="0" w:color="auto"/>
      </w:divBdr>
    </w:div>
    <w:div w:id="922879954">
      <w:bodyDiv w:val="1"/>
      <w:marLeft w:val="0"/>
      <w:marRight w:val="0"/>
      <w:marTop w:val="0"/>
      <w:marBottom w:val="0"/>
      <w:divBdr>
        <w:top w:val="none" w:sz="0" w:space="0" w:color="auto"/>
        <w:left w:val="none" w:sz="0" w:space="0" w:color="auto"/>
        <w:bottom w:val="none" w:sz="0" w:space="0" w:color="auto"/>
        <w:right w:val="none" w:sz="0" w:space="0" w:color="auto"/>
      </w:divBdr>
    </w:div>
    <w:div w:id="922883847">
      <w:bodyDiv w:val="1"/>
      <w:marLeft w:val="0"/>
      <w:marRight w:val="0"/>
      <w:marTop w:val="0"/>
      <w:marBottom w:val="0"/>
      <w:divBdr>
        <w:top w:val="none" w:sz="0" w:space="0" w:color="auto"/>
        <w:left w:val="none" w:sz="0" w:space="0" w:color="auto"/>
        <w:bottom w:val="none" w:sz="0" w:space="0" w:color="auto"/>
        <w:right w:val="none" w:sz="0" w:space="0" w:color="auto"/>
      </w:divBdr>
    </w:div>
    <w:div w:id="923101774">
      <w:bodyDiv w:val="1"/>
      <w:marLeft w:val="0"/>
      <w:marRight w:val="0"/>
      <w:marTop w:val="0"/>
      <w:marBottom w:val="0"/>
      <w:divBdr>
        <w:top w:val="none" w:sz="0" w:space="0" w:color="auto"/>
        <w:left w:val="none" w:sz="0" w:space="0" w:color="auto"/>
        <w:bottom w:val="none" w:sz="0" w:space="0" w:color="auto"/>
        <w:right w:val="none" w:sz="0" w:space="0" w:color="auto"/>
      </w:divBdr>
    </w:div>
    <w:div w:id="923341033">
      <w:bodyDiv w:val="1"/>
      <w:marLeft w:val="0"/>
      <w:marRight w:val="0"/>
      <w:marTop w:val="0"/>
      <w:marBottom w:val="0"/>
      <w:divBdr>
        <w:top w:val="none" w:sz="0" w:space="0" w:color="auto"/>
        <w:left w:val="none" w:sz="0" w:space="0" w:color="auto"/>
        <w:bottom w:val="none" w:sz="0" w:space="0" w:color="auto"/>
        <w:right w:val="none" w:sz="0" w:space="0" w:color="auto"/>
      </w:divBdr>
    </w:div>
    <w:div w:id="923535815">
      <w:bodyDiv w:val="1"/>
      <w:marLeft w:val="0"/>
      <w:marRight w:val="0"/>
      <w:marTop w:val="0"/>
      <w:marBottom w:val="0"/>
      <w:divBdr>
        <w:top w:val="none" w:sz="0" w:space="0" w:color="auto"/>
        <w:left w:val="none" w:sz="0" w:space="0" w:color="auto"/>
        <w:bottom w:val="none" w:sz="0" w:space="0" w:color="auto"/>
        <w:right w:val="none" w:sz="0" w:space="0" w:color="auto"/>
      </w:divBdr>
    </w:div>
    <w:div w:id="923613293">
      <w:bodyDiv w:val="1"/>
      <w:marLeft w:val="0"/>
      <w:marRight w:val="0"/>
      <w:marTop w:val="0"/>
      <w:marBottom w:val="0"/>
      <w:divBdr>
        <w:top w:val="none" w:sz="0" w:space="0" w:color="auto"/>
        <w:left w:val="none" w:sz="0" w:space="0" w:color="auto"/>
        <w:bottom w:val="none" w:sz="0" w:space="0" w:color="auto"/>
        <w:right w:val="none" w:sz="0" w:space="0" w:color="auto"/>
      </w:divBdr>
    </w:div>
    <w:div w:id="923688245">
      <w:bodyDiv w:val="1"/>
      <w:marLeft w:val="0"/>
      <w:marRight w:val="0"/>
      <w:marTop w:val="0"/>
      <w:marBottom w:val="0"/>
      <w:divBdr>
        <w:top w:val="none" w:sz="0" w:space="0" w:color="auto"/>
        <w:left w:val="none" w:sz="0" w:space="0" w:color="auto"/>
        <w:bottom w:val="none" w:sz="0" w:space="0" w:color="auto"/>
        <w:right w:val="none" w:sz="0" w:space="0" w:color="auto"/>
      </w:divBdr>
    </w:div>
    <w:div w:id="923874103">
      <w:bodyDiv w:val="1"/>
      <w:marLeft w:val="0"/>
      <w:marRight w:val="0"/>
      <w:marTop w:val="0"/>
      <w:marBottom w:val="0"/>
      <w:divBdr>
        <w:top w:val="none" w:sz="0" w:space="0" w:color="auto"/>
        <w:left w:val="none" w:sz="0" w:space="0" w:color="auto"/>
        <w:bottom w:val="none" w:sz="0" w:space="0" w:color="auto"/>
        <w:right w:val="none" w:sz="0" w:space="0" w:color="auto"/>
      </w:divBdr>
    </w:div>
    <w:div w:id="923955196">
      <w:bodyDiv w:val="1"/>
      <w:marLeft w:val="0"/>
      <w:marRight w:val="0"/>
      <w:marTop w:val="0"/>
      <w:marBottom w:val="0"/>
      <w:divBdr>
        <w:top w:val="none" w:sz="0" w:space="0" w:color="auto"/>
        <w:left w:val="none" w:sz="0" w:space="0" w:color="auto"/>
        <w:bottom w:val="none" w:sz="0" w:space="0" w:color="auto"/>
        <w:right w:val="none" w:sz="0" w:space="0" w:color="auto"/>
      </w:divBdr>
    </w:div>
    <w:div w:id="923956529">
      <w:bodyDiv w:val="1"/>
      <w:marLeft w:val="0"/>
      <w:marRight w:val="0"/>
      <w:marTop w:val="0"/>
      <w:marBottom w:val="0"/>
      <w:divBdr>
        <w:top w:val="none" w:sz="0" w:space="0" w:color="auto"/>
        <w:left w:val="none" w:sz="0" w:space="0" w:color="auto"/>
        <w:bottom w:val="none" w:sz="0" w:space="0" w:color="auto"/>
        <w:right w:val="none" w:sz="0" w:space="0" w:color="auto"/>
      </w:divBdr>
    </w:div>
    <w:div w:id="923998636">
      <w:bodyDiv w:val="1"/>
      <w:marLeft w:val="0"/>
      <w:marRight w:val="0"/>
      <w:marTop w:val="0"/>
      <w:marBottom w:val="0"/>
      <w:divBdr>
        <w:top w:val="none" w:sz="0" w:space="0" w:color="auto"/>
        <w:left w:val="none" w:sz="0" w:space="0" w:color="auto"/>
        <w:bottom w:val="none" w:sz="0" w:space="0" w:color="auto"/>
        <w:right w:val="none" w:sz="0" w:space="0" w:color="auto"/>
      </w:divBdr>
    </w:div>
    <w:div w:id="924074295">
      <w:bodyDiv w:val="1"/>
      <w:marLeft w:val="0"/>
      <w:marRight w:val="0"/>
      <w:marTop w:val="0"/>
      <w:marBottom w:val="0"/>
      <w:divBdr>
        <w:top w:val="none" w:sz="0" w:space="0" w:color="auto"/>
        <w:left w:val="none" w:sz="0" w:space="0" w:color="auto"/>
        <w:bottom w:val="none" w:sz="0" w:space="0" w:color="auto"/>
        <w:right w:val="none" w:sz="0" w:space="0" w:color="auto"/>
      </w:divBdr>
      <w:divsChild>
        <w:div w:id="259603836">
          <w:marLeft w:val="480"/>
          <w:marRight w:val="0"/>
          <w:marTop w:val="0"/>
          <w:marBottom w:val="0"/>
          <w:divBdr>
            <w:top w:val="none" w:sz="0" w:space="0" w:color="auto"/>
            <w:left w:val="none" w:sz="0" w:space="0" w:color="auto"/>
            <w:bottom w:val="none" w:sz="0" w:space="0" w:color="auto"/>
            <w:right w:val="none" w:sz="0" w:space="0" w:color="auto"/>
          </w:divBdr>
        </w:div>
        <w:div w:id="1858155566">
          <w:marLeft w:val="480"/>
          <w:marRight w:val="0"/>
          <w:marTop w:val="0"/>
          <w:marBottom w:val="0"/>
          <w:divBdr>
            <w:top w:val="none" w:sz="0" w:space="0" w:color="auto"/>
            <w:left w:val="none" w:sz="0" w:space="0" w:color="auto"/>
            <w:bottom w:val="none" w:sz="0" w:space="0" w:color="auto"/>
            <w:right w:val="none" w:sz="0" w:space="0" w:color="auto"/>
          </w:divBdr>
        </w:div>
        <w:div w:id="861360997">
          <w:marLeft w:val="480"/>
          <w:marRight w:val="0"/>
          <w:marTop w:val="0"/>
          <w:marBottom w:val="0"/>
          <w:divBdr>
            <w:top w:val="none" w:sz="0" w:space="0" w:color="auto"/>
            <w:left w:val="none" w:sz="0" w:space="0" w:color="auto"/>
            <w:bottom w:val="none" w:sz="0" w:space="0" w:color="auto"/>
            <w:right w:val="none" w:sz="0" w:space="0" w:color="auto"/>
          </w:divBdr>
        </w:div>
        <w:div w:id="742722966">
          <w:marLeft w:val="480"/>
          <w:marRight w:val="0"/>
          <w:marTop w:val="0"/>
          <w:marBottom w:val="0"/>
          <w:divBdr>
            <w:top w:val="none" w:sz="0" w:space="0" w:color="auto"/>
            <w:left w:val="none" w:sz="0" w:space="0" w:color="auto"/>
            <w:bottom w:val="none" w:sz="0" w:space="0" w:color="auto"/>
            <w:right w:val="none" w:sz="0" w:space="0" w:color="auto"/>
          </w:divBdr>
        </w:div>
        <w:div w:id="1933199137">
          <w:marLeft w:val="480"/>
          <w:marRight w:val="0"/>
          <w:marTop w:val="0"/>
          <w:marBottom w:val="0"/>
          <w:divBdr>
            <w:top w:val="none" w:sz="0" w:space="0" w:color="auto"/>
            <w:left w:val="none" w:sz="0" w:space="0" w:color="auto"/>
            <w:bottom w:val="none" w:sz="0" w:space="0" w:color="auto"/>
            <w:right w:val="none" w:sz="0" w:space="0" w:color="auto"/>
          </w:divBdr>
        </w:div>
        <w:div w:id="897743122">
          <w:marLeft w:val="480"/>
          <w:marRight w:val="0"/>
          <w:marTop w:val="0"/>
          <w:marBottom w:val="0"/>
          <w:divBdr>
            <w:top w:val="none" w:sz="0" w:space="0" w:color="auto"/>
            <w:left w:val="none" w:sz="0" w:space="0" w:color="auto"/>
            <w:bottom w:val="none" w:sz="0" w:space="0" w:color="auto"/>
            <w:right w:val="none" w:sz="0" w:space="0" w:color="auto"/>
          </w:divBdr>
        </w:div>
        <w:div w:id="12343220">
          <w:marLeft w:val="480"/>
          <w:marRight w:val="0"/>
          <w:marTop w:val="0"/>
          <w:marBottom w:val="0"/>
          <w:divBdr>
            <w:top w:val="none" w:sz="0" w:space="0" w:color="auto"/>
            <w:left w:val="none" w:sz="0" w:space="0" w:color="auto"/>
            <w:bottom w:val="none" w:sz="0" w:space="0" w:color="auto"/>
            <w:right w:val="none" w:sz="0" w:space="0" w:color="auto"/>
          </w:divBdr>
        </w:div>
        <w:div w:id="1293748812">
          <w:marLeft w:val="480"/>
          <w:marRight w:val="0"/>
          <w:marTop w:val="0"/>
          <w:marBottom w:val="0"/>
          <w:divBdr>
            <w:top w:val="none" w:sz="0" w:space="0" w:color="auto"/>
            <w:left w:val="none" w:sz="0" w:space="0" w:color="auto"/>
            <w:bottom w:val="none" w:sz="0" w:space="0" w:color="auto"/>
            <w:right w:val="none" w:sz="0" w:space="0" w:color="auto"/>
          </w:divBdr>
        </w:div>
        <w:div w:id="957905667">
          <w:marLeft w:val="480"/>
          <w:marRight w:val="0"/>
          <w:marTop w:val="0"/>
          <w:marBottom w:val="0"/>
          <w:divBdr>
            <w:top w:val="none" w:sz="0" w:space="0" w:color="auto"/>
            <w:left w:val="none" w:sz="0" w:space="0" w:color="auto"/>
            <w:bottom w:val="none" w:sz="0" w:space="0" w:color="auto"/>
            <w:right w:val="none" w:sz="0" w:space="0" w:color="auto"/>
          </w:divBdr>
        </w:div>
        <w:div w:id="260259961">
          <w:marLeft w:val="480"/>
          <w:marRight w:val="0"/>
          <w:marTop w:val="0"/>
          <w:marBottom w:val="0"/>
          <w:divBdr>
            <w:top w:val="none" w:sz="0" w:space="0" w:color="auto"/>
            <w:left w:val="none" w:sz="0" w:space="0" w:color="auto"/>
            <w:bottom w:val="none" w:sz="0" w:space="0" w:color="auto"/>
            <w:right w:val="none" w:sz="0" w:space="0" w:color="auto"/>
          </w:divBdr>
        </w:div>
        <w:div w:id="1766339440">
          <w:marLeft w:val="480"/>
          <w:marRight w:val="0"/>
          <w:marTop w:val="0"/>
          <w:marBottom w:val="0"/>
          <w:divBdr>
            <w:top w:val="none" w:sz="0" w:space="0" w:color="auto"/>
            <w:left w:val="none" w:sz="0" w:space="0" w:color="auto"/>
            <w:bottom w:val="none" w:sz="0" w:space="0" w:color="auto"/>
            <w:right w:val="none" w:sz="0" w:space="0" w:color="auto"/>
          </w:divBdr>
        </w:div>
        <w:div w:id="1779712158">
          <w:marLeft w:val="480"/>
          <w:marRight w:val="0"/>
          <w:marTop w:val="0"/>
          <w:marBottom w:val="0"/>
          <w:divBdr>
            <w:top w:val="none" w:sz="0" w:space="0" w:color="auto"/>
            <w:left w:val="none" w:sz="0" w:space="0" w:color="auto"/>
            <w:bottom w:val="none" w:sz="0" w:space="0" w:color="auto"/>
            <w:right w:val="none" w:sz="0" w:space="0" w:color="auto"/>
          </w:divBdr>
        </w:div>
        <w:div w:id="615605939">
          <w:marLeft w:val="480"/>
          <w:marRight w:val="0"/>
          <w:marTop w:val="0"/>
          <w:marBottom w:val="0"/>
          <w:divBdr>
            <w:top w:val="none" w:sz="0" w:space="0" w:color="auto"/>
            <w:left w:val="none" w:sz="0" w:space="0" w:color="auto"/>
            <w:bottom w:val="none" w:sz="0" w:space="0" w:color="auto"/>
            <w:right w:val="none" w:sz="0" w:space="0" w:color="auto"/>
          </w:divBdr>
        </w:div>
        <w:div w:id="267852035">
          <w:marLeft w:val="480"/>
          <w:marRight w:val="0"/>
          <w:marTop w:val="0"/>
          <w:marBottom w:val="0"/>
          <w:divBdr>
            <w:top w:val="none" w:sz="0" w:space="0" w:color="auto"/>
            <w:left w:val="none" w:sz="0" w:space="0" w:color="auto"/>
            <w:bottom w:val="none" w:sz="0" w:space="0" w:color="auto"/>
            <w:right w:val="none" w:sz="0" w:space="0" w:color="auto"/>
          </w:divBdr>
        </w:div>
        <w:div w:id="1448616749">
          <w:marLeft w:val="480"/>
          <w:marRight w:val="0"/>
          <w:marTop w:val="0"/>
          <w:marBottom w:val="0"/>
          <w:divBdr>
            <w:top w:val="none" w:sz="0" w:space="0" w:color="auto"/>
            <w:left w:val="none" w:sz="0" w:space="0" w:color="auto"/>
            <w:bottom w:val="none" w:sz="0" w:space="0" w:color="auto"/>
            <w:right w:val="none" w:sz="0" w:space="0" w:color="auto"/>
          </w:divBdr>
        </w:div>
        <w:div w:id="11537317">
          <w:marLeft w:val="480"/>
          <w:marRight w:val="0"/>
          <w:marTop w:val="0"/>
          <w:marBottom w:val="0"/>
          <w:divBdr>
            <w:top w:val="none" w:sz="0" w:space="0" w:color="auto"/>
            <w:left w:val="none" w:sz="0" w:space="0" w:color="auto"/>
            <w:bottom w:val="none" w:sz="0" w:space="0" w:color="auto"/>
            <w:right w:val="none" w:sz="0" w:space="0" w:color="auto"/>
          </w:divBdr>
        </w:div>
        <w:div w:id="2074310666">
          <w:marLeft w:val="480"/>
          <w:marRight w:val="0"/>
          <w:marTop w:val="0"/>
          <w:marBottom w:val="0"/>
          <w:divBdr>
            <w:top w:val="none" w:sz="0" w:space="0" w:color="auto"/>
            <w:left w:val="none" w:sz="0" w:space="0" w:color="auto"/>
            <w:bottom w:val="none" w:sz="0" w:space="0" w:color="auto"/>
            <w:right w:val="none" w:sz="0" w:space="0" w:color="auto"/>
          </w:divBdr>
        </w:div>
        <w:div w:id="1265579084">
          <w:marLeft w:val="480"/>
          <w:marRight w:val="0"/>
          <w:marTop w:val="0"/>
          <w:marBottom w:val="0"/>
          <w:divBdr>
            <w:top w:val="none" w:sz="0" w:space="0" w:color="auto"/>
            <w:left w:val="none" w:sz="0" w:space="0" w:color="auto"/>
            <w:bottom w:val="none" w:sz="0" w:space="0" w:color="auto"/>
            <w:right w:val="none" w:sz="0" w:space="0" w:color="auto"/>
          </w:divBdr>
        </w:div>
        <w:div w:id="215243876">
          <w:marLeft w:val="480"/>
          <w:marRight w:val="0"/>
          <w:marTop w:val="0"/>
          <w:marBottom w:val="0"/>
          <w:divBdr>
            <w:top w:val="none" w:sz="0" w:space="0" w:color="auto"/>
            <w:left w:val="none" w:sz="0" w:space="0" w:color="auto"/>
            <w:bottom w:val="none" w:sz="0" w:space="0" w:color="auto"/>
            <w:right w:val="none" w:sz="0" w:space="0" w:color="auto"/>
          </w:divBdr>
        </w:div>
        <w:div w:id="1663436283">
          <w:marLeft w:val="480"/>
          <w:marRight w:val="0"/>
          <w:marTop w:val="0"/>
          <w:marBottom w:val="0"/>
          <w:divBdr>
            <w:top w:val="none" w:sz="0" w:space="0" w:color="auto"/>
            <w:left w:val="none" w:sz="0" w:space="0" w:color="auto"/>
            <w:bottom w:val="none" w:sz="0" w:space="0" w:color="auto"/>
            <w:right w:val="none" w:sz="0" w:space="0" w:color="auto"/>
          </w:divBdr>
        </w:div>
        <w:div w:id="1253472598">
          <w:marLeft w:val="480"/>
          <w:marRight w:val="0"/>
          <w:marTop w:val="0"/>
          <w:marBottom w:val="0"/>
          <w:divBdr>
            <w:top w:val="none" w:sz="0" w:space="0" w:color="auto"/>
            <w:left w:val="none" w:sz="0" w:space="0" w:color="auto"/>
            <w:bottom w:val="none" w:sz="0" w:space="0" w:color="auto"/>
            <w:right w:val="none" w:sz="0" w:space="0" w:color="auto"/>
          </w:divBdr>
        </w:div>
        <w:div w:id="1497770106">
          <w:marLeft w:val="480"/>
          <w:marRight w:val="0"/>
          <w:marTop w:val="0"/>
          <w:marBottom w:val="0"/>
          <w:divBdr>
            <w:top w:val="none" w:sz="0" w:space="0" w:color="auto"/>
            <w:left w:val="none" w:sz="0" w:space="0" w:color="auto"/>
            <w:bottom w:val="none" w:sz="0" w:space="0" w:color="auto"/>
            <w:right w:val="none" w:sz="0" w:space="0" w:color="auto"/>
          </w:divBdr>
        </w:div>
        <w:div w:id="1357267521">
          <w:marLeft w:val="480"/>
          <w:marRight w:val="0"/>
          <w:marTop w:val="0"/>
          <w:marBottom w:val="0"/>
          <w:divBdr>
            <w:top w:val="none" w:sz="0" w:space="0" w:color="auto"/>
            <w:left w:val="none" w:sz="0" w:space="0" w:color="auto"/>
            <w:bottom w:val="none" w:sz="0" w:space="0" w:color="auto"/>
            <w:right w:val="none" w:sz="0" w:space="0" w:color="auto"/>
          </w:divBdr>
        </w:div>
        <w:div w:id="1666743189">
          <w:marLeft w:val="480"/>
          <w:marRight w:val="0"/>
          <w:marTop w:val="0"/>
          <w:marBottom w:val="0"/>
          <w:divBdr>
            <w:top w:val="none" w:sz="0" w:space="0" w:color="auto"/>
            <w:left w:val="none" w:sz="0" w:space="0" w:color="auto"/>
            <w:bottom w:val="none" w:sz="0" w:space="0" w:color="auto"/>
            <w:right w:val="none" w:sz="0" w:space="0" w:color="auto"/>
          </w:divBdr>
        </w:div>
        <w:div w:id="1563521500">
          <w:marLeft w:val="480"/>
          <w:marRight w:val="0"/>
          <w:marTop w:val="0"/>
          <w:marBottom w:val="0"/>
          <w:divBdr>
            <w:top w:val="none" w:sz="0" w:space="0" w:color="auto"/>
            <w:left w:val="none" w:sz="0" w:space="0" w:color="auto"/>
            <w:bottom w:val="none" w:sz="0" w:space="0" w:color="auto"/>
            <w:right w:val="none" w:sz="0" w:space="0" w:color="auto"/>
          </w:divBdr>
        </w:div>
        <w:div w:id="1598244410">
          <w:marLeft w:val="480"/>
          <w:marRight w:val="0"/>
          <w:marTop w:val="0"/>
          <w:marBottom w:val="0"/>
          <w:divBdr>
            <w:top w:val="none" w:sz="0" w:space="0" w:color="auto"/>
            <w:left w:val="none" w:sz="0" w:space="0" w:color="auto"/>
            <w:bottom w:val="none" w:sz="0" w:space="0" w:color="auto"/>
            <w:right w:val="none" w:sz="0" w:space="0" w:color="auto"/>
          </w:divBdr>
        </w:div>
        <w:div w:id="798958074">
          <w:marLeft w:val="480"/>
          <w:marRight w:val="0"/>
          <w:marTop w:val="0"/>
          <w:marBottom w:val="0"/>
          <w:divBdr>
            <w:top w:val="none" w:sz="0" w:space="0" w:color="auto"/>
            <w:left w:val="none" w:sz="0" w:space="0" w:color="auto"/>
            <w:bottom w:val="none" w:sz="0" w:space="0" w:color="auto"/>
            <w:right w:val="none" w:sz="0" w:space="0" w:color="auto"/>
          </w:divBdr>
        </w:div>
        <w:div w:id="1959749709">
          <w:marLeft w:val="480"/>
          <w:marRight w:val="0"/>
          <w:marTop w:val="0"/>
          <w:marBottom w:val="0"/>
          <w:divBdr>
            <w:top w:val="none" w:sz="0" w:space="0" w:color="auto"/>
            <w:left w:val="none" w:sz="0" w:space="0" w:color="auto"/>
            <w:bottom w:val="none" w:sz="0" w:space="0" w:color="auto"/>
            <w:right w:val="none" w:sz="0" w:space="0" w:color="auto"/>
          </w:divBdr>
        </w:div>
        <w:div w:id="2051876599">
          <w:marLeft w:val="480"/>
          <w:marRight w:val="0"/>
          <w:marTop w:val="0"/>
          <w:marBottom w:val="0"/>
          <w:divBdr>
            <w:top w:val="none" w:sz="0" w:space="0" w:color="auto"/>
            <w:left w:val="none" w:sz="0" w:space="0" w:color="auto"/>
            <w:bottom w:val="none" w:sz="0" w:space="0" w:color="auto"/>
            <w:right w:val="none" w:sz="0" w:space="0" w:color="auto"/>
          </w:divBdr>
        </w:div>
        <w:div w:id="356346039">
          <w:marLeft w:val="480"/>
          <w:marRight w:val="0"/>
          <w:marTop w:val="0"/>
          <w:marBottom w:val="0"/>
          <w:divBdr>
            <w:top w:val="none" w:sz="0" w:space="0" w:color="auto"/>
            <w:left w:val="none" w:sz="0" w:space="0" w:color="auto"/>
            <w:bottom w:val="none" w:sz="0" w:space="0" w:color="auto"/>
            <w:right w:val="none" w:sz="0" w:space="0" w:color="auto"/>
          </w:divBdr>
        </w:div>
        <w:div w:id="1793357975">
          <w:marLeft w:val="480"/>
          <w:marRight w:val="0"/>
          <w:marTop w:val="0"/>
          <w:marBottom w:val="0"/>
          <w:divBdr>
            <w:top w:val="none" w:sz="0" w:space="0" w:color="auto"/>
            <w:left w:val="none" w:sz="0" w:space="0" w:color="auto"/>
            <w:bottom w:val="none" w:sz="0" w:space="0" w:color="auto"/>
            <w:right w:val="none" w:sz="0" w:space="0" w:color="auto"/>
          </w:divBdr>
        </w:div>
        <w:div w:id="830413573">
          <w:marLeft w:val="480"/>
          <w:marRight w:val="0"/>
          <w:marTop w:val="0"/>
          <w:marBottom w:val="0"/>
          <w:divBdr>
            <w:top w:val="none" w:sz="0" w:space="0" w:color="auto"/>
            <w:left w:val="none" w:sz="0" w:space="0" w:color="auto"/>
            <w:bottom w:val="none" w:sz="0" w:space="0" w:color="auto"/>
            <w:right w:val="none" w:sz="0" w:space="0" w:color="auto"/>
          </w:divBdr>
        </w:div>
        <w:div w:id="1629050164">
          <w:marLeft w:val="480"/>
          <w:marRight w:val="0"/>
          <w:marTop w:val="0"/>
          <w:marBottom w:val="0"/>
          <w:divBdr>
            <w:top w:val="none" w:sz="0" w:space="0" w:color="auto"/>
            <w:left w:val="none" w:sz="0" w:space="0" w:color="auto"/>
            <w:bottom w:val="none" w:sz="0" w:space="0" w:color="auto"/>
            <w:right w:val="none" w:sz="0" w:space="0" w:color="auto"/>
          </w:divBdr>
        </w:div>
        <w:div w:id="999162786">
          <w:marLeft w:val="480"/>
          <w:marRight w:val="0"/>
          <w:marTop w:val="0"/>
          <w:marBottom w:val="0"/>
          <w:divBdr>
            <w:top w:val="none" w:sz="0" w:space="0" w:color="auto"/>
            <w:left w:val="none" w:sz="0" w:space="0" w:color="auto"/>
            <w:bottom w:val="none" w:sz="0" w:space="0" w:color="auto"/>
            <w:right w:val="none" w:sz="0" w:space="0" w:color="auto"/>
          </w:divBdr>
        </w:div>
        <w:div w:id="1256597697">
          <w:marLeft w:val="480"/>
          <w:marRight w:val="0"/>
          <w:marTop w:val="0"/>
          <w:marBottom w:val="0"/>
          <w:divBdr>
            <w:top w:val="none" w:sz="0" w:space="0" w:color="auto"/>
            <w:left w:val="none" w:sz="0" w:space="0" w:color="auto"/>
            <w:bottom w:val="none" w:sz="0" w:space="0" w:color="auto"/>
            <w:right w:val="none" w:sz="0" w:space="0" w:color="auto"/>
          </w:divBdr>
        </w:div>
        <w:div w:id="71196375">
          <w:marLeft w:val="480"/>
          <w:marRight w:val="0"/>
          <w:marTop w:val="0"/>
          <w:marBottom w:val="0"/>
          <w:divBdr>
            <w:top w:val="none" w:sz="0" w:space="0" w:color="auto"/>
            <w:left w:val="none" w:sz="0" w:space="0" w:color="auto"/>
            <w:bottom w:val="none" w:sz="0" w:space="0" w:color="auto"/>
            <w:right w:val="none" w:sz="0" w:space="0" w:color="auto"/>
          </w:divBdr>
        </w:div>
        <w:div w:id="1186408465">
          <w:marLeft w:val="480"/>
          <w:marRight w:val="0"/>
          <w:marTop w:val="0"/>
          <w:marBottom w:val="0"/>
          <w:divBdr>
            <w:top w:val="none" w:sz="0" w:space="0" w:color="auto"/>
            <w:left w:val="none" w:sz="0" w:space="0" w:color="auto"/>
            <w:bottom w:val="none" w:sz="0" w:space="0" w:color="auto"/>
            <w:right w:val="none" w:sz="0" w:space="0" w:color="auto"/>
          </w:divBdr>
        </w:div>
        <w:div w:id="649410555">
          <w:marLeft w:val="480"/>
          <w:marRight w:val="0"/>
          <w:marTop w:val="0"/>
          <w:marBottom w:val="0"/>
          <w:divBdr>
            <w:top w:val="none" w:sz="0" w:space="0" w:color="auto"/>
            <w:left w:val="none" w:sz="0" w:space="0" w:color="auto"/>
            <w:bottom w:val="none" w:sz="0" w:space="0" w:color="auto"/>
            <w:right w:val="none" w:sz="0" w:space="0" w:color="auto"/>
          </w:divBdr>
        </w:div>
        <w:div w:id="901140173">
          <w:marLeft w:val="480"/>
          <w:marRight w:val="0"/>
          <w:marTop w:val="0"/>
          <w:marBottom w:val="0"/>
          <w:divBdr>
            <w:top w:val="none" w:sz="0" w:space="0" w:color="auto"/>
            <w:left w:val="none" w:sz="0" w:space="0" w:color="auto"/>
            <w:bottom w:val="none" w:sz="0" w:space="0" w:color="auto"/>
            <w:right w:val="none" w:sz="0" w:space="0" w:color="auto"/>
          </w:divBdr>
        </w:div>
        <w:div w:id="182087107">
          <w:marLeft w:val="480"/>
          <w:marRight w:val="0"/>
          <w:marTop w:val="0"/>
          <w:marBottom w:val="0"/>
          <w:divBdr>
            <w:top w:val="none" w:sz="0" w:space="0" w:color="auto"/>
            <w:left w:val="none" w:sz="0" w:space="0" w:color="auto"/>
            <w:bottom w:val="none" w:sz="0" w:space="0" w:color="auto"/>
            <w:right w:val="none" w:sz="0" w:space="0" w:color="auto"/>
          </w:divBdr>
        </w:div>
        <w:div w:id="365719653">
          <w:marLeft w:val="480"/>
          <w:marRight w:val="0"/>
          <w:marTop w:val="0"/>
          <w:marBottom w:val="0"/>
          <w:divBdr>
            <w:top w:val="none" w:sz="0" w:space="0" w:color="auto"/>
            <w:left w:val="none" w:sz="0" w:space="0" w:color="auto"/>
            <w:bottom w:val="none" w:sz="0" w:space="0" w:color="auto"/>
            <w:right w:val="none" w:sz="0" w:space="0" w:color="auto"/>
          </w:divBdr>
        </w:div>
        <w:div w:id="7149008">
          <w:marLeft w:val="480"/>
          <w:marRight w:val="0"/>
          <w:marTop w:val="0"/>
          <w:marBottom w:val="0"/>
          <w:divBdr>
            <w:top w:val="none" w:sz="0" w:space="0" w:color="auto"/>
            <w:left w:val="none" w:sz="0" w:space="0" w:color="auto"/>
            <w:bottom w:val="none" w:sz="0" w:space="0" w:color="auto"/>
            <w:right w:val="none" w:sz="0" w:space="0" w:color="auto"/>
          </w:divBdr>
        </w:div>
        <w:div w:id="568073297">
          <w:marLeft w:val="480"/>
          <w:marRight w:val="0"/>
          <w:marTop w:val="0"/>
          <w:marBottom w:val="0"/>
          <w:divBdr>
            <w:top w:val="none" w:sz="0" w:space="0" w:color="auto"/>
            <w:left w:val="none" w:sz="0" w:space="0" w:color="auto"/>
            <w:bottom w:val="none" w:sz="0" w:space="0" w:color="auto"/>
            <w:right w:val="none" w:sz="0" w:space="0" w:color="auto"/>
          </w:divBdr>
        </w:div>
        <w:div w:id="1430154248">
          <w:marLeft w:val="480"/>
          <w:marRight w:val="0"/>
          <w:marTop w:val="0"/>
          <w:marBottom w:val="0"/>
          <w:divBdr>
            <w:top w:val="none" w:sz="0" w:space="0" w:color="auto"/>
            <w:left w:val="none" w:sz="0" w:space="0" w:color="auto"/>
            <w:bottom w:val="none" w:sz="0" w:space="0" w:color="auto"/>
            <w:right w:val="none" w:sz="0" w:space="0" w:color="auto"/>
          </w:divBdr>
        </w:div>
        <w:div w:id="1965231188">
          <w:marLeft w:val="480"/>
          <w:marRight w:val="0"/>
          <w:marTop w:val="0"/>
          <w:marBottom w:val="0"/>
          <w:divBdr>
            <w:top w:val="none" w:sz="0" w:space="0" w:color="auto"/>
            <w:left w:val="none" w:sz="0" w:space="0" w:color="auto"/>
            <w:bottom w:val="none" w:sz="0" w:space="0" w:color="auto"/>
            <w:right w:val="none" w:sz="0" w:space="0" w:color="auto"/>
          </w:divBdr>
        </w:div>
        <w:div w:id="556162282">
          <w:marLeft w:val="480"/>
          <w:marRight w:val="0"/>
          <w:marTop w:val="0"/>
          <w:marBottom w:val="0"/>
          <w:divBdr>
            <w:top w:val="none" w:sz="0" w:space="0" w:color="auto"/>
            <w:left w:val="none" w:sz="0" w:space="0" w:color="auto"/>
            <w:bottom w:val="none" w:sz="0" w:space="0" w:color="auto"/>
            <w:right w:val="none" w:sz="0" w:space="0" w:color="auto"/>
          </w:divBdr>
        </w:div>
        <w:div w:id="750273363">
          <w:marLeft w:val="480"/>
          <w:marRight w:val="0"/>
          <w:marTop w:val="0"/>
          <w:marBottom w:val="0"/>
          <w:divBdr>
            <w:top w:val="none" w:sz="0" w:space="0" w:color="auto"/>
            <w:left w:val="none" w:sz="0" w:space="0" w:color="auto"/>
            <w:bottom w:val="none" w:sz="0" w:space="0" w:color="auto"/>
            <w:right w:val="none" w:sz="0" w:space="0" w:color="auto"/>
          </w:divBdr>
        </w:div>
        <w:div w:id="157427740">
          <w:marLeft w:val="480"/>
          <w:marRight w:val="0"/>
          <w:marTop w:val="0"/>
          <w:marBottom w:val="0"/>
          <w:divBdr>
            <w:top w:val="none" w:sz="0" w:space="0" w:color="auto"/>
            <w:left w:val="none" w:sz="0" w:space="0" w:color="auto"/>
            <w:bottom w:val="none" w:sz="0" w:space="0" w:color="auto"/>
            <w:right w:val="none" w:sz="0" w:space="0" w:color="auto"/>
          </w:divBdr>
        </w:div>
        <w:div w:id="1608082784">
          <w:marLeft w:val="480"/>
          <w:marRight w:val="0"/>
          <w:marTop w:val="0"/>
          <w:marBottom w:val="0"/>
          <w:divBdr>
            <w:top w:val="none" w:sz="0" w:space="0" w:color="auto"/>
            <w:left w:val="none" w:sz="0" w:space="0" w:color="auto"/>
            <w:bottom w:val="none" w:sz="0" w:space="0" w:color="auto"/>
            <w:right w:val="none" w:sz="0" w:space="0" w:color="auto"/>
          </w:divBdr>
        </w:div>
        <w:div w:id="1237935062">
          <w:marLeft w:val="480"/>
          <w:marRight w:val="0"/>
          <w:marTop w:val="0"/>
          <w:marBottom w:val="0"/>
          <w:divBdr>
            <w:top w:val="none" w:sz="0" w:space="0" w:color="auto"/>
            <w:left w:val="none" w:sz="0" w:space="0" w:color="auto"/>
            <w:bottom w:val="none" w:sz="0" w:space="0" w:color="auto"/>
            <w:right w:val="none" w:sz="0" w:space="0" w:color="auto"/>
          </w:divBdr>
        </w:div>
        <w:div w:id="22365396">
          <w:marLeft w:val="480"/>
          <w:marRight w:val="0"/>
          <w:marTop w:val="0"/>
          <w:marBottom w:val="0"/>
          <w:divBdr>
            <w:top w:val="none" w:sz="0" w:space="0" w:color="auto"/>
            <w:left w:val="none" w:sz="0" w:space="0" w:color="auto"/>
            <w:bottom w:val="none" w:sz="0" w:space="0" w:color="auto"/>
            <w:right w:val="none" w:sz="0" w:space="0" w:color="auto"/>
          </w:divBdr>
        </w:div>
        <w:div w:id="252054773">
          <w:marLeft w:val="480"/>
          <w:marRight w:val="0"/>
          <w:marTop w:val="0"/>
          <w:marBottom w:val="0"/>
          <w:divBdr>
            <w:top w:val="none" w:sz="0" w:space="0" w:color="auto"/>
            <w:left w:val="none" w:sz="0" w:space="0" w:color="auto"/>
            <w:bottom w:val="none" w:sz="0" w:space="0" w:color="auto"/>
            <w:right w:val="none" w:sz="0" w:space="0" w:color="auto"/>
          </w:divBdr>
        </w:div>
        <w:div w:id="353961043">
          <w:marLeft w:val="480"/>
          <w:marRight w:val="0"/>
          <w:marTop w:val="0"/>
          <w:marBottom w:val="0"/>
          <w:divBdr>
            <w:top w:val="none" w:sz="0" w:space="0" w:color="auto"/>
            <w:left w:val="none" w:sz="0" w:space="0" w:color="auto"/>
            <w:bottom w:val="none" w:sz="0" w:space="0" w:color="auto"/>
            <w:right w:val="none" w:sz="0" w:space="0" w:color="auto"/>
          </w:divBdr>
        </w:div>
        <w:div w:id="1348214257">
          <w:marLeft w:val="480"/>
          <w:marRight w:val="0"/>
          <w:marTop w:val="0"/>
          <w:marBottom w:val="0"/>
          <w:divBdr>
            <w:top w:val="none" w:sz="0" w:space="0" w:color="auto"/>
            <w:left w:val="none" w:sz="0" w:space="0" w:color="auto"/>
            <w:bottom w:val="none" w:sz="0" w:space="0" w:color="auto"/>
            <w:right w:val="none" w:sz="0" w:space="0" w:color="auto"/>
          </w:divBdr>
        </w:div>
        <w:div w:id="1159618119">
          <w:marLeft w:val="480"/>
          <w:marRight w:val="0"/>
          <w:marTop w:val="0"/>
          <w:marBottom w:val="0"/>
          <w:divBdr>
            <w:top w:val="none" w:sz="0" w:space="0" w:color="auto"/>
            <w:left w:val="none" w:sz="0" w:space="0" w:color="auto"/>
            <w:bottom w:val="none" w:sz="0" w:space="0" w:color="auto"/>
            <w:right w:val="none" w:sz="0" w:space="0" w:color="auto"/>
          </w:divBdr>
        </w:div>
        <w:div w:id="1636451212">
          <w:marLeft w:val="480"/>
          <w:marRight w:val="0"/>
          <w:marTop w:val="0"/>
          <w:marBottom w:val="0"/>
          <w:divBdr>
            <w:top w:val="none" w:sz="0" w:space="0" w:color="auto"/>
            <w:left w:val="none" w:sz="0" w:space="0" w:color="auto"/>
            <w:bottom w:val="none" w:sz="0" w:space="0" w:color="auto"/>
            <w:right w:val="none" w:sz="0" w:space="0" w:color="auto"/>
          </w:divBdr>
        </w:div>
        <w:div w:id="666791955">
          <w:marLeft w:val="480"/>
          <w:marRight w:val="0"/>
          <w:marTop w:val="0"/>
          <w:marBottom w:val="0"/>
          <w:divBdr>
            <w:top w:val="none" w:sz="0" w:space="0" w:color="auto"/>
            <w:left w:val="none" w:sz="0" w:space="0" w:color="auto"/>
            <w:bottom w:val="none" w:sz="0" w:space="0" w:color="auto"/>
            <w:right w:val="none" w:sz="0" w:space="0" w:color="auto"/>
          </w:divBdr>
        </w:div>
        <w:div w:id="1268393624">
          <w:marLeft w:val="480"/>
          <w:marRight w:val="0"/>
          <w:marTop w:val="0"/>
          <w:marBottom w:val="0"/>
          <w:divBdr>
            <w:top w:val="none" w:sz="0" w:space="0" w:color="auto"/>
            <w:left w:val="none" w:sz="0" w:space="0" w:color="auto"/>
            <w:bottom w:val="none" w:sz="0" w:space="0" w:color="auto"/>
            <w:right w:val="none" w:sz="0" w:space="0" w:color="auto"/>
          </w:divBdr>
        </w:div>
        <w:div w:id="1401750003">
          <w:marLeft w:val="480"/>
          <w:marRight w:val="0"/>
          <w:marTop w:val="0"/>
          <w:marBottom w:val="0"/>
          <w:divBdr>
            <w:top w:val="none" w:sz="0" w:space="0" w:color="auto"/>
            <w:left w:val="none" w:sz="0" w:space="0" w:color="auto"/>
            <w:bottom w:val="none" w:sz="0" w:space="0" w:color="auto"/>
            <w:right w:val="none" w:sz="0" w:space="0" w:color="auto"/>
          </w:divBdr>
        </w:div>
        <w:div w:id="1865437899">
          <w:marLeft w:val="480"/>
          <w:marRight w:val="0"/>
          <w:marTop w:val="0"/>
          <w:marBottom w:val="0"/>
          <w:divBdr>
            <w:top w:val="none" w:sz="0" w:space="0" w:color="auto"/>
            <w:left w:val="none" w:sz="0" w:space="0" w:color="auto"/>
            <w:bottom w:val="none" w:sz="0" w:space="0" w:color="auto"/>
            <w:right w:val="none" w:sz="0" w:space="0" w:color="auto"/>
          </w:divBdr>
        </w:div>
        <w:div w:id="135414149">
          <w:marLeft w:val="480"/>
          <w:marRight w:val="0"/>
          <w:marTop w:val="0"/>
          <w:marBottom w:val="0"/>
          <w:divBdr>
            <w:top w:val="none" w:sz="0" w:space="0" w:color="auto"/>
            <w:left w:val="none" w:sz="0" w:space="0" w:color="auto"/>
            <w:bottom w:val="none" w:sz="0" w:space="0" w:color="auto"/>
            <w:right w:val="none" w:sz="0" w:space="0" w:color="auto"/>
          </w:divBdr>
        </w:div>
        <w:div w:id="1340084791">
          <w:marLeft w:val="480"/>
          <w:marRight w:val="0"/>
          <w:marTop w:val="0"/>
          <w:marBottom w:val="0"/>
          <w:divBdr>
            <w:top w:val="none" w:sz="0" w:space="0" w:color="auto"/>
            <w:left w:val="none" w:sz="0" w:space="0" w:color="auto"/>
            <w:bottom w:val="none" w:sz="0" w:space="0" w:color="auto"/>
            <w:right w:val="none" w:sz="0" w:space="0" w:color="auto"/>
          </w:divBdr>
        </w:div>
        <w:div w:id="865604185">
          <w:marLeft w:val="480"/>
          <w:marRight w:val="0"/>
          <w:marTop w:val="0"/>
          <w:marBottom w:val="0"/>
          <w:divBdr>
            <w:top w:val="none" w:sz="0" w:space="0" w:color="auto"/>
            <w:left w:val="none" w:sz="0" w:space="0" w:color="auto"/>
            <w:bottom w:val="none" w:sz="0" w:space="0" w:color="auto"/>
            <w:right w:val="none" w:sz="0" w:space="0" w:color="auto"/>
          </w:divBdr>
        </w:div>
        <w:div w:id="945843843">
          <w:marLeft w:val="480"/>
          <w:marRight w:val="0"/>
          <w:marTop w:val="0"/>
          <w:marBottom w:val="0"/>
          <w:divBdr>
            <w:top w:val="none" w:sz="0" w:space="0" w:color="auto"/>
            <w:left w:val="none" w:sz="0" w:space="0" w:color="auto"/>
            <w:bottom w:val="none" w:sz="0" w:space="0" w:color="auto"/>
            <w:right w:val="none" w:sz="0" w:space="0" w:color="auto"/>
          </w:divBdr>
        </w:div>
        <w:div w:id="1945991338">
          <w:marLeft w:val="480"/>
          <w:marRight w:val="0"/>
          <w:marTop w:val="0"/>
          <w:marBottom w:val="0"/>
          <w:divBdr>
            <w:top w:val="none" w:sz="0" w:space="0" w:color="auto"/>
            <w:left w:val="none" w:sz="0" w:space="0" w:color="auto"/>
            <w:bottom w:val="none" w:sz="0" w:space="0" w:color="auto"/>
            <w:right w:val="none" w:sz="0" w:space="0" w:color="auto"/>
          </w:divBdr>
        </w:div>
        <w:div w:id="1601840028">
          <w:marLeft w:val="480"/>
          <w:marRight w:val="0"/>
          <w:marTop w:val="0"/>
          <w:marBottom w:val="0"/>
          <w:divBdr>
            <w:top w:val="none" w:sz="0" w:space="0" w:color="auto"/>
            <w:left w:val="none" w:sz="0" w:space="0" w:color="auto"/>
            <w:bottom w:val="none" w:sz="0" w:space="0" w:color="auto"/>
            <w:right w:val="none" w:sz="0" w:space="0" w:color="auto"/>
          </w:divBdr>
        </w:div>
        <w:div w:id="271982543">
          <w:marLeft w:val="480"/>
          <w:marRight w:val="0"/>
          <w:marTop w:val="0"/>
          <w:marBottom w:val="0"/>
          <w:divBdr>
            <w:top w:val="none" w:sz="0" w:space="0" w:color="auto"/>
            <w:left w:val="none" w:sz="0" w:space="0" w:color="auto"/>
            <w:bottom w:val="none" w:sz="0" w:space="0" w:color="auto"/>
            <w:right w:val="none" w:sz="0" w:space="0" w:color="auto"/>
          </w:divBdr>
        </w:div>
        <w:div w:id="510921413">
          <w:marLeft w:val="480"/>
          <w:marRight w:val="0"/>
          <w:marTop w:val="0"/>
          <w:marBottom w:val="0"/>
          <w:divBdr>
            <w:top w:val="none" w:sz="0" w:space="0" w:color="auto"/>
            <w:left w:val="none" w:sz="0" w:space="0" w:color="auto"/>
            <w:bottom w:val="none" w:sz="0" w:space="0" w:color="auto"/>
            <w:right w:val="none" w:sz="0" w:space="0" w:color="auto"/>
          </w:divBdr>
        </w:div>
        <w:div w:id="1886214667">
          <w:marLeft w:val="480"/>
          <w:marRight w:val="0"/>
          <w:marTop w:val="0"/>
          <w:marBottom w:val="0"/>
          <w:divBdr>
            <w:top w:val="none" w:sz="0" w:space="0" w:color="auto"/>
            <w:left w:val="none" w:sz="0" w:space="0" w:color="auto"/>
            <w:bottom w:val="none" w:sz="0" w:space="0" w:color="auto"/>
            <w:right w:val="none" w:sz="0" w:space="0" w:color="auto"/>
          </w:divBdr>
        </w:div>
        <w:div w:id="715197614">
          <w:marLeft w:val="480"/>
          <w:marRight w:val="0"/>
          <w:marTop w:val="0"/>
          <w:marBottom w:val="0"/>
          <w:divBdr>
            <w:top w:val="none" w:sz="0" w:space="0" w:color="auto"/>
            <w:left w:val="none" w:sz="0" w:space="0" w:color="auto"/>
            <w:bottom w:val="none" w:sz="0" w:space="0" w:color="auto"/>
            <w:right w:val="none" w:sz="0" w:space="0" w:color="auto"/>
          </w:divBdr>
        </w:div>
        <w:div w:id="328867632">
          <w:marLeft w:val="480"/>
          <w:marRight w:val="0"/>
          <w:marTop w:val="0"/>
          <w:marBottom w:val="0"/>
          <w:divBdr>
            <w:top w:val="none" w:sz="0" w:space="0" w:color="auto"/>
            <w:left w:val="none" w:sz="0" w:space="0" w:color="auto"/>
            <w:bottom w:val="none" w:sz="0" w:space="0" w:color="auto"/>
            <w:right w:val="none" w:sz="0" w:space="0" w:color="auto"/>
          </w:divBdr>
        </w:div>
        <w:div w:id="2115897344">
          <w:marLeft w:val="480"/>
          <w:marRight w:val="0"/>
          <w:marTop w:val="0"/>
          <w:marBottom w:val="0"/>
          <w:divBdr>
            <w:top w:val="none" w:sz="0" w:space="0" w:color="auto"/>
            <w:left w:val="none" w:sz="0" w:space="0" w:color="auto"/>
            <w:bottom w:val="none" w:sz="0" w:space="0" w:color="auto"/>
            <w:right w:val="none" w:sz="0" w:space="0" w:color="auto"/>
          </w:divBdr>
        </w:div>
        <w:div w:id="1003701573">
          <w:marLeft w:val="480"/>
          <w:marRight w:val="0"/>
          <w:marTop w:val="0"/>
          <w:marBottom w:val="0"/>
          <w:divBdr>
            <w:top w:val="none" w:sz="0" w:space="0" w:color="auto"/>
            <w:left w:val="none" w:sz="0" w:space="0" w:color="auto"/>
            <w:bottom w:val="none" w:sz="0" w:space="0" w:color="auto"/>
            <w:right w:val="none" w:sz="0" w:space="0" w:color="auto"/>
          </w:divBdr>
        </w:div>
        <w:div w:id="1410467569">
          <w:marLeft w:val="480"/>
          <w:marRight w:val="0"/>
          <w:marTop w:val="0"/>
          <w:marBottom w:val="0"/>
          <w:divBdr>
            <w:top w:val="none" w:sz="0" w:space="0" w:color="auto"/>
            <w:left w:val="none" w:sz="0" w:space="0" w:color="auto"/>
            <w:bottom w:val="none" w:sz="0" w:space="0" w:color="auto"/>
            <w:right w:val="none" w:sz="0" w:space="0" w:color="auto"/>
          </w:divBdr>
        </w:div>
        <w:div w:id="1335451732">
          <w:marLeft w:val="480"/>
          <w:marRight w:val="0"/>
          <w:marTop w:val="0"/>
          <w:marBottom w:val="0"/>
          <w:divBdr>
            <w:top w:val="none" w:sz="0" w:space="0" w:color="auto"/>
            <w:left w:val="none" w:sz="0" w:space="0" w:color="auto"/>
            <w:bottom w:val="none" w:sz="0" w:space="0" w:color="auto"/>
            <w:right w:val="none" w:sz="0" w:space="0" w:color="auto"/>
          </w:divBdr>
        </w:div>
        <w:div w:id="895822122">
          <w:marLeft w:val="480"/>
          <w:marRight w:val="0"/>
          <w:marTop w:val="0"/>
          <w:marBottom w:val="0"/>
          <w:divBdr>
            <w:top w:val="none" w:sz="0" w:space="0" w:color="auto"/>
            <w:left w:val="none" w:sz="0" w:space="0" w:color="auto"/>
            <w:bottom w:val="none" w:sz="0" w:space="0" w:color="auto"/>
            <w:right w:val="none" w:sz="0" w:space="0" w:color="auto"/>
          </w:divBdr>
        </w:div>
        <w:div w:id="1361205343">
          <w:marLeft w:val="480"/>
          <w:marRight w:val="0"/>
          <w:marTop w:val="0"/>
          <w:marBottom w:val="0"/>
          <w:divBdr>
            <w:top w:val="none" w:sz="0" w:space="0" w:color="auto"/>
            <w:left w:val="none" w:sz="0" w:space="0" w:color="auto"/>
            <w:bottom w:val="none" w:sz="0" w:space="0" w:color="auto"/>
            <w:right w:val="none" w:sz="0" w:space="0" w:color="auto"/>
          </w:divBdr>
        </w:div>
        <w:div w:id="223835151">
          <w:marLeft w:val="480"/>
          <w:marRight w:val="0"/>
          <w:marTop w:val="0"/>
          <w:marBottom w:val="0"/>
          <w:divBdr>
            <w:top w:val="none" w:sz="0" w:space="0" w:color="auto"/>
            <w:left w:val="none" w:sz="0" w:space="0" w:color="auto"/>
            <w:bottom w:val="none" w:sz="0" w:space="0" w:color="auto"/>
            <w:right w:val="none" w:sz="0" w:space="0" w:color="auto"/>
          </w:divBdr>
        </w:div>
        <w:div w:id="1444879128">
          <w:marLeft w:val="480"/>
          <w:marRight w:val="0"/>
          <w:marTop w:val="0"/>
          <w:marBottom w:val="0"/>
          <w:divBdr>
            <w:top w:val="none" w:sz="0" w:space="0" w:color="auto"/>
            <w:left w:val="none" w:sz="0" w:space="0" w:color="auto"/>
            <w:bottom w:val="none" w:sz="0" w:space="0" w:color="auto"/>
            <w:right w:val="none" w:sz="0" w:space="0" w:color="auto"/>
          </w:divBdr>
        </w:div>
        <w:div w:id="426315082">
          <w:marLeft w:val="480"/>
          <w:marRight w:val="0"/>
          <w:marTop w:val="0"/>
          <w:marBottom w:val="0"/>
          <w:divBdr>
            <w:top w:val="none" w:sz="0" w:space="0" w:color="auto"/>
            <w:left w:val="none" w:sz="0" w:space="0" w:color="auto"/>
            <w:bottom w:val="none" w:sz="0" w:space="0" w:color="auto"/>
            <w:right w:val="none" w:sz="0" w:space="0" w:color="auto"/>
          </w:divBdr>
        </w:div>
        <w:div w:id="521212296">
          <w:marLeft w:val="480"/>
          <w:marRight w:val="0"/>
          <w:marTop w:val="0"/>
          <w:marBottom w:val="0"/>
          <w:divBdr>
            <w:top w:val="none" w:sz="0" w:space="0" w:color="auto"/>
            <w:left w:val="none" w:sz="0" w:space="0" w:color="auto"/>
            <w:bottom w:val="none" w:sz="0" w:space="0" w:color="auto"/>
            <w:right w:val="none" w:sz="0" w:space="0" w:color="auto"/>
          </w:divBdr>
        </w:div>
        <w:div w:id="1462917178">
          <w:marLeft w:val="480"/>
          <w:marRight w:val="0"/>
          <w:marTop w:val="0"/>
          <w:marBottom w:val="0"/>
          <w:divBdr>
            <w:top w:val="none" w:sz="0" w:space="0" w:color="auto"/>
            <w:left w:val="none" w:sz="0" w:space="0" w:color="auto"/>
            <w:bottom w:val="none" w:sz="0" w:space="0" w:color="auto"/>
            <w:right w:val="none" w:sz="0" w:space="0" w:color="auto"/>
          </w:divBdr>
        </w:div>
        <w:div w:id="46073798">
          <w:marLeft w:val="480"/>
          <w:marRight w:val="0"/>
          <w:marTop w:val="0"/>
          <w:marBottom w:val="0"/>
          <w:divBdr>
            <w:top w:val="none" w:sz="0" w:space="0" w:color="auto"/>
            <w:left w:val="none" w:sz="0" w:space="0" w:color="auto"/>
            <w:bottom w:val="none" w:sz="0" w:space="0" w:color="auto"/>
            <w:right w:val="none" w:sz="0" w:space="0" w:color="auto"/>
          </w:divBdr>
        </w:div>
        <w:div w:id="373887470">
          <w:marLeft w:val="480"/>
          <w:marRight w:val="0"/>
          <w:marTop w:val="0"/>
          <w:marBottom w:val="0"/>
          <w:divBdr>
            <w:top w:val="none" w:sz="0" w:space="0" w:color="auto"/>
            <w:left w:val="none" w:sz="0" w:space="0" w:color="auto"/>
            <w:bottom w:val="none" w:sz="0" w:space="0" w:color="auto"/>
            <w:right w:val="none" w:sz="0" w:space="0" w:color="auto"/>
          </w:divBdr>
        </w:div>
        <w:div w:id="686830723">
          <w:marLeft w:val="480"/>
          <w:marRight w:val="0"/>
          <w:marTop w:val="0"/>
          <w:marBottom w:val="0"/>
          <w:divBdr>
            <w:top w:val="none" w:sz="0" w:space="0" w:color="auto"/>
            <w:left w:val="none" w:sz="0" w:space="0" w:color="auto"/>
            <w:bottom w:val="none" w:sz="0" w:space="0" w:color="auto"/>
            <w:right w:val="none" w:sz="0" w:space="0" w:color="auto"/>
          </w:divBdr>
        </w:div>
        <w:div w:id="1626350058">
          <w:marLeft w:val="480"/>
          <w:marRight w:val="0"/>
          <w:marTop w:val="0"/>
          <w:marBottom w:val="0"/>
          <w:divBdr>
            <w:top w:val="none" w:sz="0" w:space="0" w:color="auto"/>
            <w:left w:val="none" w:sz="0" w:space="0" w:color="auto"/>
            <w:bottom w:val="none" w:sz="0" w:space="0" w:color="auto"/>
            <w:right w:val="none" w:sz="0" w:space="0" w:color="auto"/>
          </w:divBdr>
        </w:div>
        <w:div w:id="2116705472">
          <w:marLeft w:val="480"/>
          <w:marRight w:val="0"/>
          <w:marTop w:val="0"/>
          <w:marBottom w:val="0"/>
          <w:divBdr>
            <w:top w:val="none" w:sz="0" w:space="0" w:color="auto"/>
            <w:left w:val="none" w:sz="0" w:space="0" w:color="auto"/>
            <w:bottom w:val="none" w:sz="0" w:space="0" w:color="auto"/>
            <w:right w:val="none" w:sz="0" w:space="0" w:color="auto"/>
          </w:divBdr>
        </w:div>
        <w:div w:id="1750543959">
          <w:marLeft w:val="480"/>
          <w:marRight w:val="0"/>
          <w:marTop w:val="0"/>
          <w:marBottom w:val="0"/>
          <w:divBdr>
            <w:top w:val="none" w:sz="0" w:space="0" w:color="auto"/>
            <w:left w:val="none" w:sz="0" w:space="0" w:color="auto"/>
            <w:bottom w:val="none" w:sz="0" w:space="0" w:color="auto"/>
            <w:right w:val="none" w:sz="0" w:space="0" w:color="auto"/>
          </w:divBdr>
        </w:div>
        <w:div w:id="911742078">
          <w:marLeft w:val="480"/>
          <w:marRight w:val="0"/>
          <w:marTop w:val="0"/>
          <w:marBottom w:val="0"/>
          <w:divBdr>
            <w:top w:val="none" w:sz="0" w:space="0" w:color="auto"/>
            <w:left w:val="none" w:sz="0" w:space="0" w:color="auto"/>
            <w:bottom w:val="none" w:sz="0" w:space="0" w:color="auto"/>
            <w:right w:val="none" w:sz="0" w:space="0" w:color="auto"/>
          </w:divBdr>
        </w:div>
        <w:div w:id="249966001">
          <w:marLeft w:val="480"/>
          <w:marRight w:val="0"/>
          <w:marTop w:val="0"/>
          <w:marBottom w:val="0"/>
          <w:divBdr>
            <w:top w:val="none" w:sz="0" w:space="0" w:color="auto"/>
            <w:left w:val="none" w:sz="0" w:space="0" w:color="auto"/>
            <w:bottom w:val="none" w:sz="0" w:space="0" w:color="auto"/>
            <w:right w:val="none" w:sz="0" w:space="0" w:color="auto"/>
          </w:divBdr>
        </w:div>
        <w:div w:id="167673439">
          <w:marLeft w:val="480"/>
          <w:marRight w:val="0"/>
          <w:marTop w:val="0"/>
          <w:marBottom w:val="0"/>
          <w:divBdr>
            <w:top w:val="none" w:sz="0" w:space="0" w:color="auto"/>
            <w:left w:val="none" w:sz="0" w:space="0" w:color="auto"/>
            <w:bottom w:val="none" w:sz="0" w:space="0" w:color="auto"/>
            <w:right w:val="none" w:sz="0" w:space="0" w:color="auto"/>
          </w:divBdr>
        </w:div>
        <w:div w:id="2105224866">
          <w:marLeft w:val="480"/>
          <w:marRight w:val="0"/>
          <w:marTop w:val="0"/>
          <w:marBottom w:val="0"/>
          <w:divBdr>
            <w:top w:val="none" w:sz="0" w:space="0" w:color="auto"/>
            <w:left w:val="none" w:sz="0" w:space="0" w:color="auto"/>
            <w:bottom w:val="none" w:sz="0" w:space="0" w:color="auto"/>
            <w:right w:val="none" w:sz="0" w:space="0" w:color="auto"/>
          </w:divBdr>
        </w:div>
        <w:div w:id="824664499">
          <w:marLeft w:val="480"/>
          <w:marRight w:val="0"/>
          <w:marTop w:val="0"/>
          <w:marBottom w:val="0"/>
          <w:divBdr>
            <w:top w:val="none" w:sz="0" w:space="0" w:color="auto"/>
            <w:left w:val="none" w:sz="0" w:space="0" w:color="auto"/>
            <w:bottom w:val="none" w:sz="0" w:space="0" w:color="auto"/>
            <w:right w:val="none" w:sz="0" w:space="0" w:color="auto"/>
          </w:divBdr>
        </w:div>
        <w:div w:id="1995064540">
          <w:marLeft w:val="480"/>
          <w:marRight w:val="0"/>
          <w:marTop w:val="0"/>
          <w:marBottom w:val="0"/>
          <w:divBdr>
            <w:top w:val="none" w:sz="0" w:space="0" w:color="auto"/>
            <w:left w:val="none" w:sz="0" w:space="0" w:color="auto"/>
            <w:bottom w:val="none" w:sz="0" w:space="0" w:color="auto"/>
            <w:right w:val="none" w:sz="0" w:space="0" w:color="auto"/>
          </w:divBdr>
        </w:div>
        <w:div w:id="962074811">
          <w:marLeft w:val="480"/>
          <w:marRight w:val="0"/>
          <w:marTop w:val="0"/>
          <w:marBottom w:val="0"/>
          <w:divBdr>
            <w:top w:val="none" w:sz="0" w:space="0" w:color="auto"/>
            <w:left w:val="none" w:sz="0" w:space="0" w:color="auto"/>
            <w:bottom w:val="none" w:sz="0" w:space="0" w:color="auto"/>
            <w:right w:val="none" w:sz="0" w:space="0" w:color="auto"/>
          </w:divBdr>
        </w:div>
        <w:div w:id="1455100237">
          <w:marLeft w:val="480"/>
          <w:marRight w:val="0"/>
          <w:marTop w:val="0"/>
          <w:marBottom w:val="0"/>
          <w:divBdr>
            <w:top w:val="none" w:sz="0" w:space="0" w:color="auto"/>
            <w:left w:val="none" w:sz="0" w:space="0" w:color="auto"/>
            <w:bottom w:val="none" w:sz="0" w:space="0" w:color="auto"/>
            <w:right w:val="none" w:sz="0" w:space="0" w:color="auto"/>
          </w:divBdr>
        </w:div>
        <w:div w:id="278806760">
          <w:marLeft w:val="480"/>
          <w:marRight w:val="0"/>
          <w:marTop w:val="0"/>
          <w:marBottom w:val="0"/>
          <w:divBdr>
            <w:top w:val="none" w:sz="0" w:space="0" w:color="auto"/>
            <w:left w:val="none" w:sz="0" w:space="0" w:color="auto"/>
            <w:bottom w:val="none" w:sz="0" w:space="0" w:color="auto"/>
            <w:right w:val="none" w:sz="0" w:space="0" w:color="auto"/>
          </w:divBdr>
        </w:div>
        <w:div w:id="355279012">
          <w:marLeft w:val="480"/>
          <w:marRight w:val="0"/>
          <w:marTop w:val="0"/>
          <w:marBottom w:val="0"/>
          <w:divBdr>
            <w:top w:val="none" w:sz="0" w:space="0" w:color="auto"/>
            <w:left w:val="none" w:sz="0" w:space="0" w:color="auto"/>
            <w:bottom w:val="none" w:sz="0" w:space="0" w:color="auto"/>
            <w:right w:val="none" w:sz="0" w:space="0" w:color="auto"/>
          </w:divBdr>
        </w:div>
        <w:div w:id="486282919">
          <w:marLeft w:val="480"/>
          <w:marRight w:val="0"/>
          <w:marTop w:val="0"/>
          <w:marBottom w:val="0"/>
          <w:divBdr>
            <w:top w:val="none" w:sz="0" w:space="0" w:color="auto"/>
            <w:left w:val="none" w:sz="0" w:space="0" w:color="auto"/>
            <w:bottom w:val="none" w:sz="0" w:space="0" w:color="auto"/>
            <w:right w:val="none" w:sz="0" w:space="0" w:color="auto"/>
          </w:divBdr>
        </w:div>
        <w:div w:id="935209267">
          <w:marLeft w:val="480"/>
          <w:marRight w:val="0"/>
          <w:marTop w:val="0"/>
          <w:marBottom w:val="0"/>
          <w:divBdr>
            <w:top w:val="none" w:sz="0" w:space="0" w:color="auto"/>
            <w:left w:val="none" w:sz="0" w:space="0" w:color="auto"/>
            <w:bottom w:val="none" w:sz="0" w:space="0" w:color="auto"/>
            <w:right w:val="none" w:sz="0" w:space="0" w:color="auto"/>
          </w:divBdr>
        </w:div>
        <w:div w:id="66655587">
          <w:marLeft w:val="480"/>
          <w:marRight w:val="0"/>
          <w:marTop w:val="0"/>
          <w:marBottom w:val="0"/>
          <w:divBdr>
            <w:top w:val="none" w:sz="0" w:space="0" w:color="auto"/>
            <w:left w:val="none" w:sz="0" w:space="0" w:color="auto"/>
            <w:bottom w:val="none" w:sz="0" w:space="0" w:color="auto"/>
            <w:right w:val="none" w:sz="0" w:space="0" w:color="auto"/>
          </w:divBdr>
        </w:div>
        <w:div w:id="134612035">
          <w:marLeft w:val="480"/>
          <w:marRight w:val="0"/>
          <w:marTop w:val="0"/>
          <w:marBottom w:val="0"/>
          <w:divBdr>
            <w:top w:val="none" w:sz="0" w:space="0" w:color="auto"/>
            <w:left w:val="none" w:sz="0" w:space="0" w:color="auto"/>
            <w:bottom w:val="none" w:sz="0" w:space="0" w:color="auto"/>
            <w:right w:val="none" w:sz="0" w:space="0" w:color="auto"/>
          </w:divBdr>
        </w:div>
        <w:div w:id="285817427">
          <w:marLeft w:val="480"/>
          <w:marRight w:val="0"/>
          <w:marTop w:val="0"/>
          <w:marBottom w:val="0"/>
          <w:divBdr>
            <w:top w:val="none" w:sz="0" w:space="0" w:color="auto"/>
            <w:left w:val="none" w:sz="0" w:space="0" w:color="auto"/>
            <w:bottom w:val="none" w:sz="0" w:space="0" w:color="auto"/>
            <w:right w:val="none" w:sz="0" w:space="0" w:color="auto"/>
          </w:divBdr>
        </w:div>
        <w:div w:id="567501275">
          <w:marLeft w:val="480"/>
          <w:marRight w:val="0"/>
          <w:marTop w:val="0"/>
          <w:marBottom w:val="0"/>
          <w:divBdr>
            <w:top w:val="none" w:sz="0" w:space="0" w:color="auto"/>
            <w:left w:val="none" w:sz="0" w:space="0" w:color="auto"/>
            <w:bottom w:val="none" w:sz="0" w:space="0" w:color="auto"/>
            <w:right w:val="none" w:sz="0" w:space="0" w:color="auto"/>
          </w:divBdr>
        </w:div>
        <w:div w:id="1785030174">
          <w:marLeft w:val="480"/>
          <w:marRight w:val="0"/>
          <w:marTop w:val="0"/>
          <w:marBottom w:val="0"/>
          <w:divBdr>
            <w:top w:val="none" w:sz="0" w:space="0" w:color="auto"/>
            <w:left w:val="none" w:sz="0" w:space="0" w:color="auto"/>
            <w:bottom w:val="none" w:sz="0" w:space="0" w:color="auto"/>
            <w:right w:val="none" w:sz="0" w:space="0" w:color="auto"/>
          </w:divBdr>
        </w:div>
        <w:div w:id="1981691650">
          <w:marLeft w:val="480"/>
          <w:marRight w:val="0"/>
          <w:marTop w:val="0"/>
          <w:marBottom w:val="0"/>
          <w:divBdr>
            <w:top w:val="none" w:sz="0" w:space="0" w:color="auto"/>
            <w:left w:val="none" w:sz="0" w:space="0" w:color="auto"/>
            <w:bottom w:val="none" w:sz="0" w:space="0" w:color="auto"/>
            <w:right w:val="none" w:sz="0" w:space="0" w:color="auto"/>
          </w:divBdr>
        </w:div>
        <w:div w:id="529612895">
          <w:marLeft w:val="480"/>
          <w:marRight w:val="0"/>
          <w:marTop w:val="0"/>
          <w:marBottom w:val="0"/>
          <w:divBdr>
            <w:top w:val="none" w:sz="0" w:space="0" w:color="auto"/>
            <w:left w:val="none" w:sz="0" w:space="0" w:color="auto"/>
            <w:bottom w:val="none" w:sz="0" w:space="0" w:color="auto"/>
            <w:right w:val="none" w:sz="0" w:space="0" w:color="auto"/>
          </w:divBdr>
        </w:div>
        <w:div w:id="630791088">
          <w:marLeft w:val="480"/>
          <w:marRight w:val="0"/>
          <w:marTop w:val="0"/>
          <w:marBottom w:val="0"/>
          <w:divBdr>
            <w:top w:val="none" w:sz="0" w:space="0" w:color="auto"/>
            <w:left w:val="none" w:sz="0" w:space="0" w:color="auto"/>
            <w:bottom w:val="none" w:sz="0" w:space="0" w:color="auto"/>
            <w:right w:val="none" w:sz="0" w:space="0" w:color="auto"/>
          </w:divBdr>
        </w:div>
        <w:div w:id="1653679981">
          <w:marLeft w:val="480"/>
          <w:marRight w:val="0"/>
          <w:marTop w:val="0"/>
          <w:marBottom w:val="0"/>
          <w:divBdr>
            <w:top w:val="none" w:sz="0" w:space="0" w:color="auto"/>
            <w:left w:val="none" w:sz="0" w:space="0" w:color="auto"/>
            <w:bottom w:val="none" w:sz="0" w:space="0" w:color="auto"/>
            <w:right w:val="none" w:sz="0" w:space="0" w:color="auto"/>
          </w:divBdr>
        </w:div>
        <w:div w:id="2090423310">
          <w:marLeft w:val="480"/>
          <w:marRight w:val="0"/>
          <w:marTop w:val="0"/>
          <w:marBottom w:val="0"/>
          <w:divBdr>
            <w:top w:val="none" w:sz="0" w:space="0" w:color="auto"/>
            <w:left w:val="none" w:sz="0" w:space="0" w:color="auto"/>
            <w:bottom w:val="none" w:sz="0" w:space="0" w:color="auto"/>
            <w:right w:val="none" w:sz="0" w:space="0" w:color="auto"/>
          </w:divBdr>
        </w:div>
        <w:div w:id="1434130674">
          <w:marLeft w:val="480"/>
          <w:marRight w:val="0"/>
          <w:marTop w:val="0"/>
          <w:marBottom w:val="0"/>
          <w:divBdr>
            <w:top w:val="none" w:sz="0" w:space="0" w:color="auto"/>
            <w:left w:val="none" w:sz="0" w:space="0" w:color="auto"/>
            <w:bottom w:val="none" w:sz="0" w:space="0" w:color="auto"/>
            <w:right w:val="none" w:sz="0" w:space="0" w:color="auto"/>
          </w:divBdr>
        </w:div>
        <w:div w:id="1430392054">
          <w:marLeft w:val="480"/>
          <w:marRight w:val="0"/>
          <w:marTop w:val="0"/>
          <w:marBottom w:val="0"/>
          <w:divBdr>
            <w:top w:val="none" w:sz="0" w:space="0" w:color="auto"/>
            <w:left w:val="none" w:sz="0" w:space="0" w:color="auto"/>
            <w:bottom w:val="none" w:sz="0" w:space="0" w:color="auto"/>
            <w:right w:val="none" w:sz="0" w:space="0" w:color="auto"/>
          </w:divBdr>
        </w:div>
        <w:div w:id="1879049893">
          <w:marLeft w:val="480"/>
          <w:marRight w:val="0"/>
          <w:marTop w:val="0"/>
          <w:marBottom w:val="0"/>
          <w:divBdr>
            <w:top w:val="none" w:sz="0" w:space="0" w:color="auto"/>
            <w:left w:val="none" w:sz="0" w:space="0" w:color="auto"/>
            <w:bottom w:val="none" w:sz="0" w:space="0" w:color="auto"/>
            <w:right w:val="none" w:sz="0" w:space="0" w:color="auto"/>
          </w:divBdr>
        </w:div>
        <w:div w:id="1705710218">
          <w:marLeft w:val="480"/>
          <w:marRight w:val="0"/>
          <w:marTop w:val="0"/>
          <w:marBottom w:val="0"/>
          <w:divBdr>
            <w:top w:val="none" w:sz="0" w:space="0" w:color="auto"/>
            <w:left w:val="none" w:sz="0" w:space="0" w:color="auto"/>
            <w:bottom w:val="none" w:sz="0" w:space="0" w:color="auto"/>
            <w:right w:val="none" w:sz="0" w:space="0" w:color="auto"/>
          </w:divBdr>
        </w:div>
        <w:div w:id="897209414">
          <w:marLeft w:val="480"/>
          <w:marRight w:val="0"/>
          <w:marTop w:val="0"/>
          <w:marBottom w:val="0"/>
          <w:divBdr>
            <w:top w:val="none" w:sz="0" w:space="0" w:color="auto"/>
            <w:left w:val="none" w:sz="0" w:space="0" w:color="auto"/>
            <w:bottom w:val="none" w:sz="0" w:space="0" w:color="auto"/>
            <w:right w:val="none" w:sz="0" w:space="0" w:color="auto"/>
          </w:divBdr>
        </w:div>
        <w:div w:id="1164474334">
          <w:marLeft w:val="480"/>
          <w:marRight w:val="0"/>
          <w:marTop w:val="0"/>
          <w:marBottom w:val="0"/>
          <w:divBdr>
            <w:top w:val="none" w:sz="0" w:space="0" w:color="auto"/>
            <w:left w:val="none" w:sz="0" w:space="0" w:color="auto"/>
            <w:bottom w:val="none" w:sz="0" w:space="0" w:color="auto"/>
            <w:right w:val="none" w:sz="0" w:space="0" w:color="auto"/>
          </w:divBdr>
        </w:div>
        <w:div w:id="1615283694">
          <w:marLeft w:val="480"/>
          <w:marRight w:val="0"/>
          <w:marTop w:val="0"/>
          <w:marBottom w:val="0"/>
          <w:divBdr>
            <w:top w:val="none" w:sz="0" w:space="0" w:color="auto"/>
            <w:left w:val="none" w:sz="0" w:space="0" w:color="auto"/>
            <w:bottom w:val="none" w:sz="0" w:space="0" w:color="auto"/>
            <w:right w:val="none" w:sz="0" w:space="0" w:color="auto"/>
          </w:divBdr>
        </w:div>
      </w:divsChild>
    </w:div>
    <w:div w:id="924143501">
      <w:bodyDiv w:val="1"/>
      <w:marLeft w:val="0"/>
      <w:marRight w:val="0"/>
      <w:marTop w:val="0"/>
      <w:marBottom w:val="0"/>
      <w:divBdr>
        <w:top w:val="none" w:sz="0" w:space="0" w:color="auto"/>
        <w:left w:val="none" w:sz="0" w:space="0" w:color="auto"/>
        <w:bottom w:val="none" w:sz="0" w:space="0" w:color="auto"/>
        <w:right w:val="none" w:sz="0" w:space="0" w:color="auto"/>
      </w:divBdr>
    </w:div>
    <w:div w:id="924194877">
      <w:bodyDiv w:val="1"/>
      <w:marLeft w:val="0"/>
      <w:marRight w:val="0"/>
      <w:marTop w:val="0"/>
      <w:marBottom w:val="0"/>
      <w:divBdr>
        <w:top w:val="none" w:sz="0" w:space="0" w:color="auto"/>
        <w:left w:val="none" w:sz="0" w:space="0" w:color="auto"/>
        <w:bottom w:val="none" w:sz="0" w:space="0" w:color="auto"/>
        <w:right w:val="none" w:sz="0" w:space="0" w:color="auto"/>
      </w:divBdr>
    </w:div>
    <w:div w:id="924266440">
      <w:bodyDiv w:val="1"/>
      <w:marLeft w:val="0"/>
      <w:marRight w:val="0"/>
      <w:marTop w:val="0"/>
      <w:marBottom w:val="0"/>
      <w:divBdr>
        <w:top w:val="none" w:sz="0" w:space="0" w:color="auto"/>
        <w:left w:val="none" w:sz="0" w:space="0" w:color="auto"/>
        <w:bottom w:val="none" w:sz="0" w:space="0" w:color="auto"/>
        <w:right w:val="none" w:sz="0" w:space="0" w:color="auto"/>
      </w:divBdr>
    </w:div>
    <w:div w:id="924411888">
      <w:bodyDiv w:val="1"/>
      <w:marLeft w:val="0"/>
      <w:marRight w:val="0"/>
      <w:marTop w:val="0"/>
      <w:marBottom w:val="0"/>
      <w:divBdr>
        <w:top w:val="none" w:sz="0" w:space="0" w:color="auto"/>
        <w:left w:val="none" w:sz="0" w:space="0" w:color="auto"/>
        <w:bottom w:val="none" w:sz="0" w:space="0" w:color="auto"/>
        <w:right w:val="none" w:sz="0" w:space="0" w:color="auto"/>
      </w:divBdr>
    </w:div>
    <w:div w:id="924455195">
      <w:bodyDiv w:val="1"/>
      <w:marLeft w:val="0"/>
      <w:marRight w:val="0"/>
      <w:marTop w:val="0"/>
      <w:marBottom w:val="0"/>
      <w:divBdr>
        <w:top w:val="none" w:sz="0" w:space="0" w:color="auto"/>
        <w:left w:val="none" w:sz="0" w:space="0" w:color="auto"/>
        <w:bottom w:val="none" w:sz="0" w:space="0" w:color="auto"/>
        <w:right w:val="none" w:sz="0" w:space="0" w:color="auto"/>
      </w:divBdr>
    </w:div>
    <w:div w:id="924455697">
      <w:bodyDiv w:val="1"/>
      <w:marLeft w:val="0"/>
      <w:marRight w:val="0"/>
      <w:marTop w:val="0"/>
      <w:marBottom w:val="0"/>
      <w:divBdr>
        <w:top w:val="none" w:sz="0" w:space="0" w:color="auto"/>
        <w:left w:val="none" w:sz="0" w:space="0" w:color="auto"/>
        <w:bottom w:val="none" w:sz="0" w:space="0" w:color="auto"/>
        <w:right w:val="none" w:sz="0" w:space="0" w:color="auto"/>
      </w:divBdr>
    </w:div>
    <w:div w:id="924462263">
      <w:bodyDiv w:val="1"/>
      <w:marLeft w:val="0"/>
      <w:marRight w:val="0"/>
      <w:marTop w:val="0"/>
      <w:marBottom w:val="0"/>
      <w:divBdr>
        <w:top w:val="none" w:sz="0" w:space="0" w:color="auto"/>
        <w:left w:val="none" w:sz="0" w:space="0" w:color="auto"/>
        <w:bottom w:val="none" w:sz="0" w:space="0" w:color="auto"/>
        <w:right w:val="none" w:sz="0" w:space="0" w:color="auto"/>
      </w:divBdr>
    </w:div>
    <w:div w:id="924654950">
      <w:bodyDiv w:val="1"/>
      <w:marLeft w:val="0"/>
      <w:marRight w:val="0"/>
      <w:marTop w:val="0"/>
      <w:marBottom w:val="0"/>
      <w:divBdr>
        <w:top w:val="none" w:sz="0" w:space="0" w:color="auto"/>
        <w:left w:val="none" w:sz="0" w:space="0" w:color="auto"/>
        <w:bottom w:val="none" w:sz="0" w:space="0" w:color="auto"/>
        <w:right w:val="none" w:sz="0" w:space="0" w:color="auto"/>
      </w:divBdr>
    </w:div>
    <w:div w:id="924723707">
      <w:bodyDiv w:val="1"/>
      <w:marLeft w:val="0"/>
      <w:marRight w:val="0"/>
      <w:marTop w:val="0"/>
      <w:marBottom w:val="0"/>
      <w:divBdr>
        <w:top w:val="none" w:sz="0" w:space="0" w:color="auto"/>
        <w:left w:val="none" w:sz="0" w:space="0" w:color="auto"/>
        <w:bottom w:val="none" w:sz="0" w:space="0" w:color="auto"/>
        <w:right w:val="none" w:sz="0" w:space="0" w:color="auto"/>
      </w:divBdr>
    </w:div>
    <w:div w:id="924875646">
      <w:bodyDiv w:val="1"/>
      <w:marLeft w:val="0"/>
      <w:marRight w:val="0"/>
      <w:marTop w:val="0"/>
      <w:marBottom w:val="0"/>
      <w:divBdr>
        <w:top w:val="none" w:sz="0" w:space="0" w:color="auto"/>
        <w:left w:val="none" w:sz="0" w:space="0" w:color="auto"/>
        <w:bottom w:val="none" w:sz="0" w:space="0" w:color="auto"/>
        <w:right w:val="none" w:sz="0" w:space="0" w:color="auto"/>
      </w:divBdr>
    </w:div>
    <w:div w:id="924917572">
      <w:bodyDiv w:val="1"/>
      <w:marLeft w:val="0"/>
      <w:marRight w:val="0"/>
      <w:marTop w:val="0"/>
      <w:marBottom w:val="0"/>
      <w:divBdr>
        <w:top w:val="none" w:sz="0" w:space="0" w:color="auto"/>
        <w:left w:val="none" w:sz="0" w:space="0" w:color="auto"/>
        <w:bottom w:val="none" w:sz="0" w:space="0" w:color="auto"/>
        <w:right w:val="none" w:sz="0" w:space="0" w:color="auto"/>
      </w:divBdr>
    </w:div>
    <w:div w:id="924998585">
      <w:bodyDiv w:val="1"/>
      <w:marLeft w:val="0"/>
      <w:marRight w:val="0"/>
      <w:marTop w:val="0"/>
      <w:marBottom w:val="0"/>
      <w:divBdr>
        <w:top w:val="none" w:sz="0" w:space="0" w:color="auto"/>
        <w:left w:val="none" w:sz="0" w:space="0" w:color="auto"/>
        <w:bottom w:val="none" w:sz="0" w:space="0" w:color="auto"/>
        <w:right w:val="none" w:sz="0" w:space="0" w:color="auto"/>
      </w:divBdr>
    </w:div>
    <w:div w:id="925041735">
      <w:bodyDiv w:val="1"/>
      <w:marLeft w:val="0"/>
      <w:marRight w:val="0"/>
      <w:marTop w:val="0"/>
      <w:marBottom w:val="0"/>
      <w:divBdr>
        <w:top w:val="none" w:sz="0" w:space="0" w:color="auto"/>
        <w:left w:val="none" w:sz="0" w:space="0" w:color="auto"/>
        <w:bottom w:val="none" w:sz="0" w:space="0" w:color="auto"/>
        <w:right w:val="none" w:sz="0" w:space="0" w:color="auto"/>
      </w:divBdr>
    </w:div>
    <w:div w:id="925261485">
      <w:bodyDiv w:val="1"/>
      <w:marLeft w:val="0"/>
      <w:marRight w:val="0"/>
      <w:marTop w:val="0"/>
      <w:marBottom w:val="0"/>
      <w:divBdr>
        <w:top w:val="none" w:sz="0" w:space="0" w:color="auto"/>
        <w:left w:val="none" w:sz="0" w:space="0" w:color="auto"/>
        <w:bottom w:val="none" w:sz="0" w:space="0" w:color="auto"/>
        <w:right w:val="none" w:sz="0" w:space="0" w:color="auto"/>
      </w:divBdr>
    </w:div>
    <w:div w:id="925262205">
      <w:bodyDiv w:val="1"/>
      <w:marLeft w:val="0"/>
      <w:marRight w:val="0"/>
      <w:marTop w:val="0"/>
      <w:marBottom w:val="0"/>
      <w:divBdr>
        <w:top w:val="none" w:sz="0" w:space="0" w:color="auto"/>
        <w:left w:val="none" w:sz="0" w:space="0" w:color="auto"/>
        <w:bottom w:val="none" w:sz="0" w:space="0" w:color="auto"/>
        <w:right w:val="none" w:sz="0" w:space="0" w:color="auto"/>
      </w:divBdr>
    </w:div>
    <w:div w:id="925311327">
      <w:bodyDiv w:val="1"/>
      <w:marLeft w:val="0"/>
      <w:marRight w:val="0"/>
      <w:marTop w:val="0"/>
      <w:marBottom w:val="0"/>
      <w:divBdr>
        <w:top w:val="none" w:sz="0" w:space="0" w:color="auto"/>
        <w:left w:val="none" w:sz="0" w:space="0" w:color="auto"/>
        <w:bottom w:val="none" w:sz="0" w:space="0" w:color="auto"/>
        <w:right w:val="none" w:sz="0" w:space="0" w:color="auto"/>
      </w:divBdr>
    </w:div>
    <w:div w:id="925311485">
      <w:bodyDiv w:val="1"/>
      <w:marLeft w:val="0"/>
      <w:marRight w:val="0"/>
      <w:marTop w:val="0"/>
      <w:marBottom w:val="0"/>
      <w:divBdr>
        <w:top w:val="none" w:sz="0" w:space="0" w:color="auto"/>
        <w:left w:val="none" w:sz="0" w:space="0" w:color="auto"/>
        <w:bottom w:val="none" w:sz="0" w:space="0" w:color="auto"/>
        <w:right w:val="none" w:sz="0" w:space="0" w:color="auto"/>
      </w:divBdr>
    </w:div>
    <w:div w:id="925502462">
      <w:bodyDiv w:val="1"/>
      <w:marLeft w:val="0"/>
      <w:marRight w:val="0"/>
      <w:marTop w:val="0"/>
      <w:marBottom w:val="0"/>
      <w:divBdr>
        <w:top w:val="none" w:sz="0" w:space="0" w:color="auto"/>
        <w:left w:val="none" w:sz="0" w:space="0" w:color="auto"/>
        <w:bottom w:val="none" w:sz="0" w:space="0" w:color="auto"/>
        <w:right w:val="none" w:sz="0" w:space="0" w:color="auto"/>
      </w:divBdr>
    </w:div>
    <w:div w:id="925840325">
      <w:bodyDiv w:val="1"/>
      <w:marLeft w:val="0"/>
      <w:marRight w:val="0"/>
      <w:marTop w:val="0"/>
      <w:marBottom w:val="0"/>
      <w:divBdr>
        <w:top w:val="none" w:sz="0" w:space="0" w:color="auto"/>
        <w:left w:val="none" w:sz="0" w:space="0" w:color="auto"/>
        <w:bottom w:val="none" w:sz="0" w:space="0" w:color="auto"/>
        <w:right w:val="none" w:sz="0" w:space="0" w:color="auto"/>
      </w:divBdr>
    </w:div>
    <w:div w:id="925843425">
      <w:bodyDiv w:val="1"/>
      <w:marLeft w:val="0"/>
      <w:marRight w:val="0"/>
      <w:marTop w:val="0"/>
      <w:marBottom w:val="0"/>
      <w:divBdr>
        <w:top w:val="none" w:sz="0" w:space="0" w:color="auto"/>
        <w:left w:val="none" w:sz="0" w:space="0" w:color="auto"/>
        <w:bottom w:val="none" w:sz="0" w:space="0" w:color="auto"/>
        <w:right w:val="none" w:sz="0" w:space="0" w:color="auto"/>
      </w:divBdr>
    </w:div>
    <w:div w:id="925915673">
      <w:bodyDiv w:val="1"/>
      <w:marLeft w:val="0"/>
      <w:marRight w:val="0"/>
      <w:marTop w:val="0"/>
      <w:marBottom w:val="0"/>
      <w:divBdr>
        <w:top w:val="none" w:sz="0" w:space="0" w:color="auto"/>
        <w:left w:val="none" w:sz="0" w:space="0" w:color="auto"/>
        <w:bottom w:val="none" w:sz="0" w:space="0" w:color="auto"/>
        <w:right w:val="none" w:sz="0" w:space="0" w:color="auto"/>
      </w:divBdr>
    </w:div>
    <w:div w:id="926116081">
      <w:bodyDiv w:val="1"/>
      <w:marLeft w:val="0"/>
      <w:marRight w:val="0"/>
      <w:marTop w:val="0"/>
      <w:marBottom w:val="0"/>
      <w:divBdr>
        <w:top w:val="none" w:sz="0" w:space="0" w:color="auto"/>
        <w:left w:val="none" w:sz="0" w:space="0" w:color="auto"/>
        <w:bottom w:val="none" w:sz="0" w:space="0" w:color="auto"/>
        <w:right w:val="none" w:sz="0" w:space="0" w:color="auto"/>
      </w:divBdr>
    </w:div>
    <w:div w:id="926160699">
      <w:bodyDiv w:val="1"/>
      <w:marLeft w:val="0"/>
      <w:marRight w:val="0"/>
      <w:marTop w:val="0"/>
      <w:marBottom w:val="0"/>
      <w:divBdr>
        <w:top w:val="none" w:sz="0" w:space="0" w:color="auto"/>
        <w:left w:val="none" w:sz="0" w:space="0" w:color="auto"/>
        <w:bottom w:val="none" w:sz="0" w:space="0" w:color="auto"/>
        <w:right w:val="none" w:sz="0" w:space="0" w:color="auto"/>
      </w:divBdr>
    </w:div>
    <w:div w:id="926306905">
      <w:bodyDiv w:val="1"/>
      <w:marLeft w:val="0"/>
      <w:marRight w:val="0"/>
      <w:marTop w:val="0"/>
      <w:marBottom w:val="0"/>
      <w:divBdr>
        <w:top w:val="none" w:sz="0" w:space="0" w:color="auto"/>
        <w:left w:val="none" w:sz="0" w:space="0" w:color="auto"/>
        <w:bottom w:val="none" w:sz="0" w:space="0" w:color="auto"/>
        <w:right w:val="none" w:sz="0" w:space="0" w:color="auto"/>
      </w:divBdr>
    </w:div>
    <w:div w:id="926384005">
      <w:bodyDiv w:val="1"/>
      <w:marLeft w:val="0"/>
      <w:marRight w:val="0"/>
      <w:marTop w:val="0"/>
      <w:marBottom w:val="0"/>
      <w:divBdr>
        <w:top w:val="none" w:sz="0" w:space="0" w:color="auto"/>
        <w:left w:val="none" w:sz="0" w:space="0" w:color="auto"/>
        <w:bottom w:val="none" w:sz="0" w:space="0" w:color="auto"/>
        <w:right w:val="none" w:sz="0" w:space="0" w:color="auto"/>
      </w:divBdr>
    </w:div>
    <w:div w:id="926421745">
      <w:bodyDiv w:val="1"/>
      <w:marLeft w:val="0"/>
      <w:marRight w:val="0"/>
      <w:marTop w:val="0"/>
      <w:marBottom w:val="0"/>
      <w:divBdr>
        <w:top w:val="none" w:sz="0" w:space="0" w:color="auto"/>
        <w:left w:val="none" w:sz="0" w:space="0" w:color="auto"/>
        <w:bottom w:val="none" w:sz="0" w:space="0" w:color="auto"/>
        <w:right w:val="none" w:sz="0" w:space="0" w:color="auto"/>
      </w:divBdr>
    </w:div>
    <w:div w:id="926502212">
      <w:bodyDiv w:val="1"/>
      <w:marLeft w:val="0"/>
      <w:marRight w:val="0"/>
      <w:marTop w:val="0"/>
      <w:marBottom w:val="0"/>
      <w:divBdr>
        <w:top w:val="none" w:sz="0" w:space="0" w:color="auto"/>
        <w:left w:val="none" w:sz="0" w:space="0" w:color="auto"/>
        <w:bottom w:val="none" w:sz="0" w:space="0" w:color="auto"/>
        <w:right w:val="none" w:sz="0" w:space="0" w:color="auto"/>
      </w:divBdr>
    </w:div>
    <w:div w:id="926574593">
      <w:bodyDiv w:val="1"/>
      <w:marLeft w:val="0"/>
      <w:marRight w:val="0"/>
      <w:marTop w:val="0"/>
      <w:marBottom w:val="0"/>
      <w:divBdr>
        <w:top w:val="none" w:sz="0" w:space="0" w:color="auto"/>
        <w:left w:val="none" w:sz="0" w:space="0" w:color="auto"/>
        <w:bottom w:val="none" w:sz="0" w:space="0" w:color="auto"/>
        <w:right w:val="none" w:sz="0" w:space="0" w:color="auto"/>
      </w:divBdr>
    </w:div>
    <w:div w:id="926613692">
      <w:bodyDiv w:val="1"/>
      <w:marLeft w:val="0"/>
      <w:marRight w:val="0"/>
      <w:marTop w:val="0"/>
      <w:marBottom w:val="0"/>
      <w:divBdr>
        <w:top w:val="none" w:sz="0" w:space="0" w:color="auto"/>
        <w:left w:val="none" w:sz="0" w:space="0" w:color="auto"/>
        <w:bottom w:val="none" w:sz="0" w:space="0" w:color="auto"/>
        <w:right w:val="none" w:sz="0" w:space="0" w:color="auto"/>
      </w:divBdr>
    </w:div>
    <w:div w:id="926689456">
      <w:bodyDiv w:val="1"/>
      <w:marLeft w:val="0"/>
      <w:marRight w:val="0"/>
      <w:marTop w:val="0"/>
      <w:marBottom w:val="0"/>
      <w:divBdr>
        <w:top w:val="none" w:sz="0" w:space="0" w:color="auto"/>
        <w:left w:val="none" w:sz="0" w:space="0" w:color="auto"/>
        <w:bottom w:val="none" w:sz="0" w:space="0" w:color="auto"/>
        <w:right w:val="none" w:sz="0" w:space="0" w:color="auto"/>
      </w:divBdr>
    </w:div>
    <w:div w:id="926842423">
      <w:bodyDiv w:val="1"/>
      <w:marLeft w:val="0"/>
      <w:marRight w:val="0"/>
      <w:marTop w:val="0"/>
      <w:marBottom w:val="0"/>
      <w:divBdr>
        <w:top w:val="none" w:sz="0" w:space="0" w:color="auto"/>
        <w:left w:val="none" w:sz="0" w:space="0" w:color="auto"/>
        <w:bottom w:val="none" w:sz="0" w:space="0" w:color="auto"/>
        <w:right w:val="none" w:sz="0" w:space="0" w:color="auto"/>
      </w:divBdr>
    </w:div>
    <w:div w:id="926883207">
      <w:bodyDiv w:val="1"/>
      <w:marLeft w:val="0"/>
      <w:marRight w:val="0"/>
      <w:marTop w:val="0"/>
      <w:marBottom w:val="0"/>
      <w:divBdr>
        <w:top w:val="none" w:sz="0" w:space="0" w:color="auto"/>
        <w:left w:val="none" w:sz="0" w:space="0" w:color="auto"/>
        <w:bottom w:val="none" w:sz="0" w:space="0" w:color="auto"/>
        <w:right w:val="none" w:sz="0" w:space="0" w:color="auto"/>
      </w:divBdr>
    </w:div>
    <w:div w:id="926965420">
      <w:bodyDiv w:val="1"/>
      <w:marLeft w:val="0"/>
      <w:marRight w:val="0"/>
      <w:marTop w:val="0"/>
      <w:marBottom w:val="0"/>
      <w:divBdr>
        <w:top w:val="none" w:sz="0" w:space="0" w:color="auto"/>
        <w:left w:val="none" w:sz="0" w:space="0" w:color="auto"/>
        <w:bottom w:val="none" w:sz="0" w:space="0" w:color="auto"/>
        <w:right w:val="none" w:sz="0" w:space="0" w:color="auto"/>
      </w:divBdr>
    </w:div>
    <w:div w:id="926966186">
      <w:bodyDiv w:val="1"/>
      <w:marLeft w:val="0"/>
      <w:marRight w:val="0"/>
      <w:marTop w:val="0"/>
      <w:marBottom w:val="0"/>
      <w:divBdr>
        <w:top w:val="none" w:sz="0" w:space="0" w:color="auto"/>
        <w:left w:val="none" w:sz="0" w:space="0" w:color="auto"/>
        <w:bottom w:val="none" w:sz="0" w:space="0" w:color="auto"/>
        <w:right w:val="none" w:sz="0" w:space="0" w:color="auto"/>
      </w:divBdr>
    </w:div>
    <w:div w:id="927158134">
      <w:bodyDiv w:val="1"/>
      <w:marLeft w:val="0"/>
      <w:marRight w:val="0"/>
      <w:marTop w:val="0"/>
      <w:marBottom w:val="0"/>
      <w:divBdr>
        <w:top w:val="none" w:sz="0" w:space="0" w:color="auto"/>
        <w:left w:val="none" w:sz="0" w:space="0" w:color="auto"/>
        <w:bottom w:val="none" w:sz="0" w:space="0" w:color="auto"/>
        <w:right w:val="none" w:sz="0" w:space="0" w:color="auto"/>
      </w:divBdr>
    </w:div>
    <w:div w:id="927227823">
      <w:bodyDiv w:val="1"/>
      <w:marLeft w:val="0"/>
      <w:marRight w:val="0"/>
      <w:marTop w:val="0"/>
      <w:marBottom w:val="0"/>
      <w:divBdr>
        <w:top w:val="none" w:sz="0" w:space="0" w:color="auto"/>
        <w:left w:val="none" w:sz="0" w:space="0" w:color="auto"/>
        <w:bottom w:val="none" w:sz="0" w:space="0" w:color="auto"/>
        <w:right w:val="none" w:sz="0" w:space="0" w:color="auto"/>
      </w:divBdr>
    </w:div>
    <w:div w:id="927737996">
      <w:bodyDiv w:val="1"/>
      <w:marLeft w:val="0"/>
      <w:marRight w:val="0"/>
      <w:marTop w:val="0"/>
      <w:marBottom w:val="0"/>
      <w:divBdr>
        <w:top w:val="none" w:sz="0" w:space="0" w:color="auto"/>
        <w:left w:val="none" w:sz="0" w:space="0" w:color="auto"/>
        <w:bottom w:val="none" w:sz="0" w:space="0" w:color="auto"/>
        <w:right w:val="none" w:sz="0" w:space="0" w:color="auto"/>
      </w:divBdr>
    </w:div>
    <w:div w:id="927814987">
      <w:bodyDiv w:val="1"/>
      <w:marLeft w:val="0"/>
      <w:marRight w:val="0"/>
      <w:marTop w:val="0"/>
      <w:marBottom w:val="0"/>
      <w:divBdr>
        <w:top w:val="none" w:sz="0" w:space="0" w:color="auto"/>
        <w:left w:val="none" w:sz="0" w:space="0" w:color="auto"/>
        <w:bottom w:val="none" w:sz="0" w:space="0" w:color="auto"/>
        <w:right w:val="none" w:sz="0" w:space="0" w:color="auto"/>
      </w:divBdr>
    </w:div>
    <w:div w:id="927928485">
      <w:bodyDiv w:val="1"/>
      <w:marLeft w:val="0"/>
      <w:marRight w:val="0"/>
      <w:marTop w:val="0"/>
      <w:marBottom w:val="0"/>
      <w:divBdr>
        <w:top w:val="none" w:sz="0" w:space="0" w:color="auto"/>
        <w:left w:val="none" w:sz="0" w:space="0" w:color="auto"/>
        <w:bottom w:val="none" w:sz="0" w:space="0" w:color="auto"/>
        <w:right w:val="none" w:sz="0" w:space="0" w:color="auto"/>
      </w:divBdr>
    </w:div>
    <w:div w:id="927999529">
      <w:bodyDiv w:val="1"/>
      <w:marLeft w:val="0"/>
      <w:marRight w:val="0"/>
      <w:marTop w:val="0"/>
      <w:marBottom w:val="0"/>
      <w:divBdr>
        <w:top w:val="none" w:sz="0" w:space="0" w:color="auto"/>
        <w:left w:val="none" w:sz="0" w:space="0" w:color="auto"/>
        <w:bottom w:val="none" w:sz="0" w:space="0" w:color="auto"/>
        <w:right w:val="none" w:sz="0" w:space="0" w:color="auto"/>
      </w:divBdr>
    </w:div>
    <w:div w:id="928538455">
      <w:bodyDiv w:val="1"/>
      <w:marLeft w:val="0"/>
      <w:marRight w:val="0"/>
      <w:marTop w:val="0"/>
      <w:marBottom w:val="0"/>
      <w:divBdr>
        <w:top w:val="none" w:sz="0" w:space="0" w:color="auto"/>
        <w:left w:val="none" w:sz="0" w:space="0" w:color="auto"/>
        <w:bottom w:val="none" w:sz="0" w:space="0" w:color="auto"/>
        <w:right w:val="none" w:sz="0" w:space="0" w:color="auto"/>
      </w:divBdr>
    </w:div>
    <w:div w:id="928580780">
      <w:bodyDiv w:val="1"/>
      <w:marLeft w:val="0"/>
      <w:marRight w:val="0"/>
      <w:marTop w:val="0"/>
      <w:marBottom w:val="0"/>
      <w:divBdr>
        <w:top w:val="none" w:sz="0" w:space="0" w:color="auto"/>
        <w:left w:val="none" w:sz="0" w:space="0" w:color="auto"/>
        <w:bottom w:val="none" w:sz="0" w:space="0" w:color="auto"/>
        <w:right w:val="none" w:sz="0" w:space="0" w:color="auto"/>
      </w:divBdr>
    </w:div>
    <w:div w:id="928808430">
      <w:bodyDiv w:val="1"/>
      <w:marLeft w:val="0"/>
      <w:marRight w:val="0"/>
      <w:marTop w:val="0"/>
      <w:marBottom w:val="0"/>
      <w:divBdr>
        <w:top w:val="none" w:sz="0" w:space="0" w:color="auto"/>
        <w:left w:val="none" w:sz="0" w:space="0" w:color="auto"/>
        <w:bottom w:val="none" w:sz="0" w:space="0" w:color="auto"/>
        <w:right w:val="none" w:sz="0" w:space="0" w:color="auto"/>
      </w:divBdr>
    </w:div>
    <w:div w:id="928808501">
      <w:bodyDiv w:val="1"/>
      <w:marLeft w:val="0"/>
      <w:marRight w:val="0"/>
      <w:marTop w:val="0"/>
      <w:marBottom w:val="0"/>
      <w:divBdr>
        <w:top w:val="none" w:sz="0" w:space="0" w:color="auto"/>
        <w:left w:val="none" w:sz="0" w:space="0" w:color="auto"/>
        <w:bottom w:val="none" w:sz="0" w:space="0" w:color="auto"/>
        <w:right w:val="none" w:sz="0" w:space="0" w:color="auto"/>
      </w:divBdr>
    </w:div>
    <w:div w:id="928850725">
      <w:bodyDiv w:val="1"/>
      <w:marLeft w:val="0"/>
      <w:marRight w:val="0"/>
      <w:marTop w:val="0"/>
      <w:marBottom w:val="0"/>
      <w:divBdr>
        <w:top w:val="none" w:sz="0" w:space="0" w:color="auto"/>
        <w:left w:val="none" w:sz="0" w:space="0" w:color="auto"/>
        <w:bottom w:val="none" w:sz="0" w:space="0" w:color="auto"/>
        <w:right w:val="none" w:sz="0" w:space="0" w:color="auto"/>
      </w:divBdr>
    </w:div>
    <w:div w:id="928924272">
      <w:bodyDiv w:val="1"/>
      <w:marLeft w:val="0"/>
      <w:marRight w:val="0"/>
      <w:marTop w:val="0"/>
      <w:marBottom w:val="0"/>
      <w:divBdr>
        <w:top w:val="none" w:sz="0" w:space="0" w:color="auto"/>
        <w:left w:val="none" w:sz="0" w:space="0" w:color="auto"/>
        <w:bottom w:val="none" w:sz="0" w:space="0" w:color="auto"/>
        <w:right w:val="none" w:sz="0" w:space="0" w:color="auto"/>
      </w:divBdr>
    </w:div>
    <w:div w:id="928927494">
      <w:bodyDiv w:val="1"/>
      <w:marLeft w:val="0"/>
      <w:marRight w:val="0"/>
      <w:marTop w:val="0"/>
      <w:marBottom w:val="0"/>
      <w:divBdr>
        <w:top w:val="none" w:sz="0" w:space="0" w:color="auto"/>
        <w:left w:val="none" w:sz="0" w:space="0" w:color="auto"/>
        <w:bottom w:val="none" w:sz="0" w:space="0" w:color="auto"/>
        <w:right w:val="none" w:sz="0" w:space="0" w:color="auto"/>
      </w:divBdr>
    </w:div>
    <w:div w:id="929119132">
      <w:bodyDiv w:val="1"/>
      <w:marLeft w:val="0"/>
      <w:marRight w:val="0"/>
      <w:marTop w:val="0"/>
      <w:marBottom w:val="0"/>
      <w:divBdr>
        <w:top w:val="none" w:sz="0" w:space="0" w:color="auto"/>
        <w:left w:val="none" w:sz="0" w:space="0" w:color="auto"/>
        <w:bottom w:val="none" w:sz="0" w:space="0" w:color="auto"/>
        <w:right w:val="none" w:sz="0" w:space="0" w:color="auto"/>
      </w:divBdr>
    </w:div>
    <w:div w:id="929195310">
      <w:bodyDiv w:val="1"/>
      <w:marLeft w:val="0"/>
      <w:marRight w:val="0"/>
      <w:marTop w:val="0"/>
      <w:marBottom w:val="0"/>
      <w:divBdr>
        <w:top w:val="none" w:sz="0" w:space="0" w:color="auto"/>
        <w:left w:val="none" w:sz="0" w:space="0" w:color="auto"/>
        <w:bottom w:val="none" w:sz="0" w:space="0" w:color="auto"/>
        <w:right w:val="none" w:sz="0" w:space="0" w:color="auto"/>
      </w:divBdr>
    </w:div>
    <w:div w:id="929242190">
      <w:bodyDiv w:val="1"/>
      <w:marLeft w:val="0"/>
      <w:marRight w:val="0"/>
      <w:marTop w:val="0"/>
      <w:marBottom w:val="0"/>
      <w:divBdr>
        <w:top w:val="none" w:sz="0" w:space="0" w:color="auto"/>
        <w:left w:val="none" w:sz="0" w:space="0" w:color="auto"/>
        <w:bottom w:val="none" w:sz="0" w:space="0" w:color="auto"/>
        <w:right w:val="none" w:sz="0" w:space="0" w:color="auto"/>
      </w:divBdr>
    </w:div>
    <w:div w:id="929310477">
      <w:bodyDiv w:val="1"/>
      <w:marLeft w:val="0"/>
      <w:marRight w:val="0"/>
      <w:marTop w:val="0"/>
      <w:marBottom w:val="0"/>
      <w:divBdr>
        <w:top w:val="none" w:sz="0" w:space="0" w:color="auto"/>
        <w:left w:val="none" w:sz="0" w:space="0" w:color="auto"/>
        <w:bottom w:val="none" w:sz="0" w:space="0" w:color="auto"/>
        <w:right w:val="none" w:sz="0" w:space="0" w:color="auto"/>
      </w:divBdr>
    </w:div>
    <w:div w:id="929390924">
      <w:bodyDiv w:val="1"/>
      <w:marLeft w:val="0"/>
      <w:marRight w:val="0"/>
      <w:marTop w:val="0"/>
      <w:marBottom w:val="0"/>
      <w:divBdr>
        <w:top w:val="none" w:sz="0" w:space="0" w:color="auto"/>
        <w:left w:val="none" w:sz="0" w:space="0" w:color="auto"/>
        <w:bottom w:val="none" w:sz="0" w:space="0" w:color="auto"/>
        <w:right w:val="none" w:sz="0" w:space="0" w:color="auto"/>
      </w:divBdr>
    </w:div>
    <w:div w:id="929392990">
      <w:bodyDiv w:val="1"/>
      <w:marLeft w:val="0"/>
      <w:marRight w:val="0"/>
      <w:marTop w:val="0"/>
      <w:marBottom w:val="0"/>
      <w:divBdr>
        <w:top w:val="none" w:sz="0" w:space="0" w:color="auto"/>
        <w:left w:val="none" w:sz="0" w:space="0" w:color="auto"/>
        <w:bottom w:val="none" w:sz="0" w:space="0" w:color="auto"/>
        <w:right w:val="none" w:sz="0" w:space="0" w:color="auto"/>
      </w:divBdr>
    </w:div>
    <w:div w:id="929393748">
      <w:bodyDiv w:val="1"/>
      <w:marLeft w:val="0"/>
      <w:marRight w:val="0"/>
      <w:marTop w:val="0"/>
      <w:marBottom w:val="0"/>
      <w:divBdr>
        <w:top w:val="none" w:sz="0" w:space="0" w:color="auto"/>
        <w:left w:val="none" w:sz="0" w:space="0" w:color="auto"/>
        <w:bottom w:val="none" w:sz="0" w:space="0" w:color="auto"/>
        <w:right w:val="none" w:sz="0" w:space="0" w:color="auto"/>
      </w:divBdr>
    </w:div>
    <w:div w:id="929697876">
      <w:bodyDiv w:val="1"/>
      <w:marLeft w:val="0"/>
      <w:marRight w:val="0"/>
      <w:marTop w:val="0"/>
      <w:marBottom w:val="0"/>
      <w:divBdr>
        <w:top w:val="none" w:sz="0" w:space="0" w:color="auto"/>
        <w:left w:val="none" w:sz="0" w:space="0" w:color="auto"/>
        <w:bottom w:val="none" w:sz="0" w:space="0" w:color="auto"/>
        <w:right w:val="none" w:sz="0" w:space="0" w:color="auto"/>
      </w:divBdr>
    </w:div>
    <w:div w:id="929847759">
      <w:bodyDiv w:val="1"/>
      <w:marLeft w:val="0"/>
      <w:marRight w:val="0"/>
      <w:marTop w:val="0"/>
      <w:marBottom w:val="0"/>
      <w:divBdr>
        <w:top w:val="none" w:sz="0" w:space="0" w:color="auto"/>
        <w:left w:val="none" w:sz="0" w:space="0" w:color="auto"/>
        <w:bottom w:val="none" w:sz="0" w:space="0" w:color="auto"/>
        <w:right w:val="none" w:sz="0" w:space="0" w:color="auto"/>
      </w:divBdr>
    </w:div>
    <w:div w:id="929969030">
      <w:bodyDiv w:val="1"/>
      <w:marLeft w:val="0"/>
      <w:marRight w:val="0"/>
      <w:marTop w:val="0"/>
      <w:marBottom w:val="0"/>
      <w:divBdr>
        <w:top w:val="none" w:sz="0" w:space="0" w:color="auto"/>
        <w:left w:val="none" w:sz="0" w:space="0" w:color="auto"/>
        <w:bottom w:val="none" w:sz="0" w:space="0" w:color="auto"/>
        <w:right w:val="none" w:sz="0" w:space="0" w:color="auto"/>
      </w:divBdr>
    </w:div>
    <w:div w:id="930159049">
      <w:bodyDiv w:val="1"/>
      <w:marLeft w:val="0"/>
      <w:marRight w:val="0"/>
      <w:marTop w:val="0"/>
      <w:marBottom w:val="0"/>
      <w:divBdr>
        <w:top w:val="none" w:sz="0" w:space="0" w:color="auto"/>
        <w:left w:val="none" w:sz="0" w:space="0" w:color="auto"/>
        <w:bottom w:val="none" w:sz="0" w:space="0" w:color="auto"/>
        <w:right w:val="none" w:sz="0" w:space="0" w:color="auto"/>
      </w:divBdr>
    </w:div>
    <w:div w:id="930163241">
      <w:bodyDiv w:val="1"/>
      <w:marLeft w:val="0"/>
      <w:marRight w:val="0"/>
      <w:marTop w:val="0"/>
      <w:marBottom w:val="0"/>
      <w:divBdr>
        <w:top w:val="none" w:sz="0" w:space="0" w:color="auto"/>
        <w:left w:val="none" w:sz="0" w:space="0" w:color="auto"/>
        <w:bottom w:val="none" w:sz="0" w:space="0" w:color="auto"/>
        <w:right w:val="none" w:sz="0" w:space="0" w:color="auto"/>
      </w:divBdr>
    </w:div>
    <w:div w:id="930236850">
      <w:bodyDiv w:val="1"/>
      <w:marLeft w:val="0"/>
      <w:marRight w:val="0"/>
      <w:marTop w:val="0"/>
      <w:marBottom w:val="0"/>
      <w:divBdr>
        <w:top w:val="none" w:sz="0" w:space="0" w:color="auto"/>
        <w:left w:val="none" w:sz="0" w:space="0" w:color="auto"/>
        <w:bottom w:val="none" w:sz="0" w:space="0" w:color="auto"/>
        <w:right w:val="none" w:sz="0" w:space="0" w:color="auto"/>
      </w:divBdr>
    </w:div>
    <w:div w:id="930239553">
      <w:bodyDiv w:val="1"/>
      <w:marLeft w:val="0"/>
      <w:marRight w:val="0"/>
      <w:marTop w:val="0"/>
      <w:marBottom w:val="0"/>
      <w:divBdr>
        <w:top w:val="none" w:sz="0" w:space="0" w:color="auto"/>
        <w:left w:val="none" w:sz="0" w:space="0" w:color="auto"/>
        <w:bottom w:val="none" w:sz="0" w:space="0" w:color="auto"/>
        <w:right w:val="none" w:sz="0" w:space="0" w:color="auto"/>
      </w:divBdr>
    </w:div>
    <w:div w:id="930239680">
      <w:bodyDiv w:val="1"/>
      <w:marLeft w:val="0"/>
      <w:marRight w:val="0"/>
      <w:marTop w:val="0"/>
      <w:marBottom w:val="0"/>
      <w:divBdr>
        <w:top w:val="none" w:sz="0" w:space="0" w:color="auto"/>
        <w:left w:val="none" w:sz="0" w:space="0" w:color="auto"/>
        <w:bottom w:val="none" w:sz="0" w:space="0" w:color="auto"/>
        <w:right w:val="none" w:sz="0" w:space="0" w:color="auto"/>
      </w:divBdr>
    </w:div>
    <w:div w:id="930310267">
      <w:bodyDiv w:val="1"/>
      <w:marLeft w:val="0"/>
      <w:marRight w:val="0"/>
      <w:marTop w:val="0"/>
      <w:marBottom w:val="0"/>
      <w:divBdr>
        <w:top w:val="none" w:sz="0" w:space="0" w:color="auto"/>
        <w:left w:val="none" w:sz="0" w:space="0" w:color="auto"/>
        <w:bottom w:val="none" w:sz="0" w:space="0" w:color="auto"/>
        <w:right w:val="none" w:sz="0" w:space="0" w:color="auto"/>
      </w:divBdr>
    </w:div>
    <w:div w:id="930352761">
      <w:bodyDiv w:val="1"/>
      <w:marLeft w:val="0"/>
      <w:marRight w:val="0"/>
      <w:marTop w:val="0"/>
      <w:marBottom w:val="0"/>
      <w:divBdr>
        <w:top w:val="none" w:sz="0" w:space="0" w:color="auto"/>
        <w:left w:val="none" w:sz="0" w:space="0" w:color="auto"/>
        <w:bottom w:val="none" w:sz="0" w:space="0" w:color="auto"/>
        <w:right w:val="none" w:sz="0" w:space="0" w:color="auto"/>
      </w:divBdr>
    </w:div>
    <w:div w:id="930356533">
      <w:bodyDiv w:val="1"/>
      <w:marLeft w:val="0"/>
      <w:marRight w:val="0"/>
      <w:marTop w:val="0"/>
      <w:marBottom w:val="0"/>
      <w:divBdr>
        <w:top w:val="none" w:sz="0" w:space="0" w:color="auto"/>
        <w:left w:val="none" w:sz="0" w:space="0" w:color="auto"/>
        <w:bottom w:val="none" w:sz="0" w:space="0" w:color="auto"/>
        <w:right w:val="none" w:sz="0" w:space="0" w:color="auto"/>
      </w:divBdr>
    </w:div>
    <w:div w:id="930359270">
      <w:bodyDiv w:val="1"/>
      <w:marLeft w:val="0"/>
      <w:marRight w:val="0"/>
      <w:marTop w:val="0"/>
      <w:marBottom w:val="0"/>
      <w:divBdr>
        <w:top w:val="none" w:sz="0" w:space="0" w:color="auto"/>
        <w:left w:val="none" w:sz="0" w:space="0" w:color="auto"/>
        <w:bottom w:val="none" w:sz="0" w:space="0" w:color="auto"/>
        <w:right w:val="none" w:sz="0" w:space="0" w:color="auto"/>
      </w:divBdr>
    </w:div>
    <w:div w:id="930505519">
      <w:bodyDiv w:val="1"/>
      <w:marLeft w:val="0"/>
      <w:marRight w:val="0"/>
      <w:marTop w:val="0"/>
      <w:marBottom w:val="0"/>
      <w:divBdr>
        <w:top w:val="none" w:sz="0" w:space="0" w:color="auto"/>
        <w:left w:val="none" w:sz="0" w:space="0" w:color="auto"/>
        <w:bottom w:val="none" w:sz="0" w:space="0" w:color="auto"/>
        <w:right w:val="none" w:sz="0" w:space="0" w:color="auto"/>
      </w:divBdr>
    </w:div>
    <w:div w:id="930505989">
      <w:bodyDiv w:val="1"/>
      <w:marLeft w:val="0"/>
      <w:marRight w:val="0"/>
      <w:marTop w:val="0"/>
      <w:marBottom w:val="0"/>
      <w:divBdr>
        <w:top w:val="none" w:sz="0" w:space="0" w:color="auto"/>
        <w:left w:val="none" w:sz="0" w:space="0" w:color="auto"/>
        <w:bottom w:val="none" w:sz="0" w:space="0" w:color="auto"/>
        <w:right w:val="none" w:sz="0" w:space="0" w:color="auto"/>
      </w:divBdr>
    </w:div>
    <w:div w:id="930626621">
      <w:bodyDiv w:val="1"/>
      <w:marLeft w:val="0"/>
      <w:marRight w:val="0"/>
      <w:marTop w:val="0"/>
      <w:marBottom w:val="0"/>
      <w:divBdr>
        <w:top w:val="none" w:sz="0" w:space="0" w:color="auto"/>
        <w:left w:val="none" w:sz="0" w:space="0" w:color="auto"/>
        <w:bottom w:val="none" w:sz="0" w:space="0" w:color="auto"/>
        <w:right w:val="none" w:sz="0" w:space="0" w:color="auto"/>
      </w:divBdr>
    </w:div>
    <w:div w:id="930813895">
      <w:bodyDiv w:val="1"/>
      <w:marLeft w:val="0"/>
      <w:marRight w:val="0"/>
      <w:marTop w:val="0"/>
      <w:marBottom w:val="0"/>
      <w:divBdr>
        <w:top w:val="none" w:sz="0" w:space="0" w:color="auto"/>
        <w:left w:val="none" w:sz="0" w:space="0" w:color="auto"/>
        <w:bottom w:val="none" w:sz="0" w:space="0" w:color="auto"/>
        <w:right w:val="none" w:sz="0" w:space="0" w:color="auto"/>
      </w:divBdr>
    </w:div>
    <w:div w:id="930813977">
      <w:bodyDiv w:val="1"/>
      <w:marLeft w:val="0"/>
      <w:marRight w:val="0"/>
      <w:marTop w:val="0"/>
      <w:marBottom w:val="0"/>
      <w:divBdr>
        <w:top w:val="none" w:sz="0" w:space="0" w:color="auto"/>
        <w:left w:val="none" w:sz="0" w:space="0" w:color="auto"/>
        <w:bottom w:val="none" w:sz="0" w:space="0" w:color="auto"/>
        <w:right w:val="none" w:sz="0" w:space="0" w:color="auto"/>
      </w:divBdr>
    </w:div>
    <w:div w:id="930970655">
      <w:bodyDiv w:val="1"/>
      <w:marLeft w:val="0"/>
      <w:marRight w:val="0"/>
      <w:marTop w:val="0"/>
      <w:marBottom w:val="0"/>
      <w:divBdr>
        <w:top w:val="none" w:sz="0" w:space="0" w:color="auto"/>
        <w:left w:val="none" w:sz="0" w:space="0" w:color="auto"/>
        <w:bottom w:val="none" w:sz="0" w:space="0" w:color="auto"/>
        <w:right w:val="none" w:sz="0" w:space="0" w:color="auto"/>
      </w:divBdr>
    </w:div>
    <w:div w:id="931015373">
      <w:bodyDiv w:val="1"/>
      <w:marLeft w:val="0"/>
      <w:marRight w:val="0"/>
      <w:marTop w:val="0"/>
      <w:marBottom w:val="0"/>
      <w:divBdr>
        <w:top w:val="none" w:sz="0" w:space="0" w:color="auto"/>
        <w:left w:val="none" w:sz="0" w:space="0" w:color="auto"/>
        <w:bottom w:val="none" w:sz="0" w:space="0" w:color="auto"/>
        <w:right w:val="none" w:sz="0" w:space="0" w:color="auto"/>
      </w:divBdr>
    </w:div>
    <w:div w:id="931090297">
      <w:bodyDiv w:val="1"/>
      <w:marLeft w:val="0"/>
      <w:marRight w:val="0"/>
      <w:marTop w:val="0"/>
      <w:marBottom w:val="0"/>
      <w:divBdr>
        <w:top w:val="none" w:sz="0" w:space="0" w:color="auto"/>
        <w:left w:val="none" w:sz="0" w:space="0" w:color="auto"/>
        <w:bottom w:val="none" w:sz="0" w:space="0" w:color="auto"/>
        <w:right w:val="none" w:sz="0" w:space="0" w:color="auto"/>
      </w:divBdr>
    </w:div>
    <w:div w:id="931209467">
      <w:bodyDiv w:val="1"/>
      <w:marLeft w:val="0"/>
      <w:marRight w:val="0"/>
      <w:marTop w:val="0"/>
      <w:marBottom w:val="0"/>
      <w:divBdr>
        <w:top w:val="none" w:sz="0" w:space="0" w:color="auto"/>
        <w:left w:val="none" w:sz="0" w:space="0" w:color="auto"/>
        <w:bottom w:val="none" w:sz="0" w:space="0" w:color="auto"/>
        <w:right w:val="none" w:sz="0" w:space="0" w:color="auto"/>
      </w:divBdr>
    </w:div>
    <w:div w:id="931548464">
      <w:bodyDiv w:val="1"/>
      <w:marLeft w:val="0"/>
      <w:marRight w:val="0"/>
      <w:marTop w:val="0"/>
      <w:marBottom w:val="0"/>
      <w:divBdr>
        <w:top w:val="none" w:sz="0" w:space="0" w:color="auto"/>
        <w:left w:val="none" w:sz="0" w:space="0" w:color="auto"/>
        <w:bottom w:val="none" w:sz="0" w:space="0" w:color="auto"/>
        <w:right w:val="none" w:sz="0" w:space="0" w:color="auto"/>
      </w:divBdr>
    </w:div>
    <w:div w:id="931623227">
      <w:bodyDiv w:val="1"/>
      <w:marLeft w:val="0"/>
      <w:marRight w:val="0"/>
      <w:marTop w:val="0"/>
      <w:marBottom w:val="0"/>
      <w:divBdr>
        <w:top w:val="none" w:sz="0" w:space="0" w:color="auto"/>
        <w:left w:val="none" w:sz="0" w:space="0" w:color="auto"/>
        <w:bottom w:val="none" w:sz="0" w:space="0" w:color="auto"/>
        <w:right w:val="none" w:sz="0" w:space="0" w:color="auto"/>
      </w:divBdr>
    </w:div>
    <w:div w:id="931739283">
      <w:bodyDiv w:val="1"/>
      <w:marLeft w:val="0"/>
      <w:marRight w:val="0"/>
      <w:marTop w:val="0"/>
      <w:marBottom w:val="0"/>
      <w:divBdr>
        <w:top w:val="none" w:sz="0" w:space="0" w:color="auto"/>
        <w:left w:val="none" w:sz="0" w:space="0" w:color="auto"/>
        <w:bottom w:val="none" w:sz="0" w:space="0" w:color="auto"/>
        <w:right w:val="none" w:sz="0" w:space="0" w:color="auto"/>
      </w:divBdr>
    </w:div>
    <w:div w:id="931744511">
      <w:bodyDiv w:val="1"/>
      <w:marLeft w:val="0"/>
      <w:marRight w:val="0"/>
      <w:marTop w:val="0"/>
      <w:marBottom w:val="0"/>
      <w:divBdr>
        <w:top w:val="none" w:sz="0" w:space="0" w:color="auto"/>
        <w:left w:val="none" w:sz="0" w:space="0" w:color="auto"/>
        <w:bottom w:val="none" w:sz="0" w:space="0" w:color="auto"/>
        <w:right w:val="none" w:sz="0" w:space="0" w:color="auto"/>
      </w:divBdr>
    </w:div>
    <w:div w:id="931817207">
      <w:bodyDiv w:val="1"/>
      <w:marLeft w:val="0"/>
      <w:marRight w:val="0"/>
      <w:marTop w:val="0"/>
      <w:marBottom w:val="0"/>
      <w:divBdr>
        <w:top w:val="none" w:sz="0" w:space="0" w:color="auto"/>
        <w:left w:val="none" w:sz="0" w:space="0" w:color="auto"/>
        <w:bottom w:val="none" w:sz="0" w:space="0" w:color="auto"/>
        <w:right w:val="none" w:sz="0" w:space="0" w:color="auto"/>
      </w:divBdr>
    </w:div>
    <w:div w:id="932013051">
      <w:bodyDiv w:val="1"/>
      <w:marLeft w:val="0"/>
      <w:marRight w:val="0"/>
      <w:marTop w:val="0"/>
      <w:marBottom w:val="0"/>
      <w:divBdr>
        <w:top w:val="none" w:sz="0" w:space="0" w:color="auto"/>
        <w:left w:val="none" w:sz="0" w:space="0" w:color="auto"/>
        <w:bottom w:val="none" w:sz="0" w:space="0" w:color="auto"/>
        <w:right w:val="none" w:sz="0" w:space="0" w:color="auto"/>
      </w:divBdr>
    </w:div>
    <w:div w:id="932057129">
      <w:bodyDiv w:val="1"/>
      <w:marLeft w:val="0"/>
      <w:marRight w:val="0"/>
      <w:marTop w:val="0"/>
      <w:marBottom w:val="0"/>
      <w:divBdr>
        <w:top w:val="none" w:sz="0" w:space="0" w:color="auto"/>
        <w:left w:val="none" w:sz="0" w:space="0" w:color="auto"/>
        <w:bottom w:val="none" w:sz="0" w:space="0" w:color="auto"/>
        <w:right w:val="none" w:sz="0" w:space="0" w:color="auto"/>
      </w:divBdr>
    </w:div>
    <w:div w:id="932084296">
      <w:bodyDiv w:val="1"/>
      <w:marLeft w:val="0"/>
      <w:marRight w:val="0"/>
      <w:marTop w:val="0"/>
      <w:marBottom w:val="0"/>
      <w:divBdr>
        <w:top w:val="none" w:sz="0" w:space="0" w:color="auto"/>
        <w:left w:val="none" w:sz="0" w:space="0" w:color="auto"/>
        <w:bottom w:val="none" w:sz="0" w:space="0" w:color="auto"/>
        <w:right w:val="none" w:sz="0" w:space="0" w:color="auto"/>
      </w:divBdr>
    </w:div>
    <w:div w:id="932275583">
      <w:bodyDiv w:val="1"/>
      <w:marLeft w:val="0"/>
      <w:marRight w:val="0"/>
      <w:marTop w:val="0"/>
      <w:marBottom w:val="0"/>
      <w:divBdr>
        <w:top w:val="none" w:sz="0" w:space="0" w:color="auto"/>
        <w:left w:val="none" w:sz="0" w:space="0" w:color="auto"/>
        <w:bottom w:val="none" w:sz="0" w:space="0" w:color="auto"/>
        <w:right w:val="none" w:sz="0" w:space="0" w:color="auto"/>
      </w:divBdr>
    </w:div>
    <w:div w:id="932326812">
      <w:bodyDiv w:val="1"/>
      <w:marLeft w:val="0"/>
      <w:marRight w:val="0"/>
      <w:marTop w:val="0"/>
      <w:marBottom w:val="0"/>
      <w:divBdr>
        <w:top w:val="none" w:sz="0" w:space="0" w:color="auto"/>
        <w:left w:val="none" w:sz="0" w:space="0" w:color="auto"/>
        <w:bottom w:val="none" w:sz="0" w:space="0" w:color="auto"/>
        <w:right w:val="none" w:sz="0" w:space="0" w:color="auto"/>
      </w:divBdr>
    </w:div>
    <w:div w:id="932392814">
      <w:bodyDiv w:val="1"/>
      <w:marLeft w:val="0"/>
      <w:marRight w:val="0"/>
      <w:marTop w:val="0"/>
      <w:marBottom w:val="0"/>
      <w:divBdr>
        <w:top w:val="none" w:sz="0" w:space="0" w:color="auto"/>
        <w:left w:val="none" w:sz="0" w:space="0" w:color="auto"/>
        <w:bottom w:val="none" w:sz="0" w:space="0" w:color="auto"/>
        <w:right w:val="none" w:sz="0" w:space="0" w:color="auto"/>
      </w:divBdr>
    </w:div>
    <w:div w:id="932399470">
      <w:bodyDiv w:val="1"/>
      <w:marLeft w:val="0"/>
      <w:marRight w:val="0"/>
      <w:marTop w:val="0"/>
      <w:marBottom w:val="0"/>
      <w:divBdr>
        <w:top w:val="none" w:sz="0" w:space="0" w:color="auto"/>
        <w:left w:val="none" w:sz="0" w:space="0" w:color="auto"/>
        <w:bottom w:val="none" w:sz="0" w:space="0" w:color="auto"/>
        <w:right w:val="none" w:sz="0" w:space="0" w:color="auto"/>
      </w:divBdr>
    </w:div>
    <w:div w:id="932512186">
      <w:bodyDiv w:val="1"/>
      <w:marLeft w:val="0"/>
      <w:marRight w:val="0"/>
      <w:marTop w:val="0"/>
      <w:marBottom w:val="0"/>
      <w:divBdr>
        <w:top w:val="none" w:sz="0" w:space="0" w:color="auto"/>
        <w:left w:val="none" w:sz="0" w:space="0" w:color="auto"/>
        <w:bottom w:val="none" w:sz="0" w:space="0" w:color="auto"/>
        <w:right w:val="none" w:sz="0" w:space="0" w:color="auto"/>
      </w:divBdr>
    </w:div>
    <w:div w:id="932516583">
      <w:bodyDiv w:val="1"/>
      <w:marLeft w:val="0"/>
      <w:marRight w:val="0"/>
      <w:marTop w:val="0"/>
      <w:marBottom w:val="0"/>
      <w:divBdr>
        <w:top w:val="none" w:sz="0" w:space="0" w:color="auto"/>
        <w:left w:val="none" w:sz="0" w:space="0" w:color="auto"/>
        <w:bottom w:val="none" w:sz="0" w:space="0" w:color="auto"/>
        <w:right w:val="none" w:sz="0" w:space="0" w:color="auto"/>
      </w:divBdr>
    </w:div>
    <w:div w:id="932670679">
      <w:bodyDiv w:val="1"/>
      <w:marLeft w:val="0"/>
      <w:marRight w:val="0"/>
      <w:marTop w:val="0"/>
      <w:marBottom w:val="0"/>
      <w:divBdr>
        <w:top w:val="none" w:sz="0" w:space="0" w:color="auto"/>
        <w:left w:val="none" w:sz="0" w:space="0" w:color="auto"/>
        <w:bottom w:val="none" w:sz="0" w:space="0" w:color="auto"/>
        <w:right w:val="none" w:sz="0" w:space="0" w:color="auto"/>
      </w:divBdr>
    </w:div>
    <w:div w:id="932710189">
      <w:bodyDiv w:val="1"/>
      <w:marLeft w:val="0"/>
      <w:marRight w:val="0"/>
      <w:marTop w:val="0"/>
      <w:marBottom w:val="0"/>
      <w:divBdr>
        <w:top w:val="none" w:sz="0" w:space="0" w:color="auto"/>
        <w:left w:val="none" w:sz="0" w:space="0" w:color="auto"/>
        <w:bottom w:val="none" w:sz="0" w:space="0" w:color="auto"/>
        <w:right w:val="none" w:sz="0" w:space="0" w:color="auto"/>
      </w:divBdr>
    </w:div>
    <w:div w:id="932785200">
      <w:bodyDiv w:val="1"/>
      <w:marLeft w:val="0"/>
      <w:marRight w:val="0"/>
      <w:marTop w:val="0"/>
      <w:marBottom w:val="0"/>
      <w:divBdr>
        <w:top w:val="none" w:sz="0" w:space="0" w:color="auto"/>
        <w:left w:val="none" w:sz="0" w:space="0" w:color="auto"/>
        <w:bottom w:val="none" w:sz="0" w:space="0" w:color="auto"/>
        <w:right w:val="none" w:sz="0" w:space="0" w:color="auto"/>
      </w:divBdr>
    </w:div>
    <w:div w:id="932787907">
      <w:bodyDiv w:val="1"/>
      <w:marLeft w:val="0"/>
      <w:marRight w:val="0"/>
      <w:marTop w:val="0"/>
      <w:marBottom w:val="0"/>
      <w:divBdr>
        <w:top w:val="none" w:sz="0" w:space="0" w:color="auto"/>
        <w:left w:val="none" w:sz="0" w:space="0" w:color="auto"/>
        <w:bottom w:val="none" w:sz="0" w:space="0" w:color="auto"/>
        <w:right w:val="none" w:sz="0" w:space="0" w:color="auto"/>
      </w:divBdr>
    </w:div>
    <w:div w:id="932973951">
      <w:bodyDiv w:val="1"/>
      <w:marLeft w:val="0"/>
      <w:marRight w:val="0"/>
      <w:marTop w:val="0"/>
      <w:marBottom w:val="0"/>
      <w:divBdr>
        <w:top w:val="none" w:sz="0" w:space="0" w:color="auto"/>
        <w:left w:val="none" w:sz="0" w:space="0" w:color="auto"/>
        <w:bottom w:val="none" w:sz="0" w:space="0" w:color="auto"/>
        <w:right w:val="none" w:sz="0" w:space="0" w:color="auto"/>
      </w:divBdr>
    </w:div>
    <w:div w:id="932981376">
      <w:bodyDiv w:val="1"/>
      <w:marLeft w:val="0"/>
      <w:marRight w:val="0"/>
      <w:marTop w:val="0"/>
      <w:marBottom w:val="0"/>
      <w:divBdr>
        <w:top w:val="none" w:sz="0" w:space="0" w:color="auto"/>
        <w:left w:val="none" w:sz="0" w:space="0" w:color="auto"/>
        <w:bottom w:val="none" w:sz="0" w:space="0" w:color="auto"/>
        <w:right w:val="none" w:sz="0" w:space="0" w:color="auto"/>
      </w:divBdr>
    </w:div>
    <w:div w:id="933049955">
      <w:bodyDiv w:val="1"/>
      <w:marLeft w:val="0"/>
      <w:marRight w:val="0"/>
      <w:marTop w:val="0"/>
      <w:marBottom w:val="0"/>
      <w:divBdr>
        <w:top w:val="none" w:sz="0" w:space="0" w:color="auto"/>
        <w:left w:val="none" w:sz="0" w:space="0" w:color="auto"/>
        <w:bottom w:val="none" w:sz="0" w:space="0" w:color="auto"/>
        <w:right w:val="none" w:sz="0" w:space="0" w:color="auto"/>
      </w:divBdr>
    </w:div>
    <w:div w:id="933123287">
      <w:bodyDiv w:val="1"/>
      <w:marLeft w:val="0"/>
      <w:marRight w:val="0"/>
      <w:marTop w:val="0"/>
      <w:marBottom w:val="0"/>
      <w:divBdr>
        <w:top w:val="none" w:sz="0" w:space="0" w:color="auto"/>
        <w:left w:val="none" w:sz="0" w:space="0" w:color="auto"/>
        <w:bottom w:val="none" w:sz="0" w:space="0" w:color="auto"/>
        <w:right w:val="none" w:sz="0" w:space="0" w:color="auto"/>
      </w:divBdr>
    </w:div>
    <w:div w:id="933169269">
      <w:bodyDiv w:val="1"/>
      <w:marLeft w:val="0"/>
      <w:marRight w:val="0"/>
      <w:marTop w:val="0"/>
      <w:marBottom w:val="0"/>
      <w:divBdr>
        <w:top w:val="none" w:sz="0" w:space="0" w:color="auto"/>
        <w:left w:val="none" w:sz="0" w:space="0" w:color="auto"/>
        <w:bottom w:val="none" w:sz="0" w:space="0" w:color="auto"/>
        <w:right w:val="none" w:sz="0" w:space="0" w:color="auto"/>
      </w:divBdr>
    </w:div>
    <w:div w:id="933175188">
      <w:bodyDiv w:val="1"/>
      <w:marLeft w:val="0"/>
      <w:marRight w:val="0"/>
      <w:marTop w:val="0"/>
      <w:marBottom w:val="0"/>
      <w:divBdr>
        <w:top w:val="none" w:sz="0" w:space="0" w:color="auto"/>
        <w:left w:val="none" w:sz="0" w:space="0" w:color="auto"/>
        <w:bottom w:val="none" w:sz="0" w:space="0" w:color="auto"/>
        <w:right w:val="none" w:sz="0" w:space="0" w:color="auto"/>
      </w:divBdr>
    </w:div>
    <w:div w:id="933316444">
      <w:bodyDiv w:val="1"/>
      <w:marLeft w:val="0"/>
      <w:marRight w:val="0"/>
      <w:marTop w:val="0"/>
      <w:marBottom w:val="0"/>
      <w:divBdr>
        <w:top w:val="none" w:sz="0" w:space="0" w:color="auto"/>
        <w:left w:val="none" w:sz="0" w:space="0" w:color="auto"/>
        <w:bottom w:val="none" w:sz="0" w:space="0" w:color="auto"/>
        <w:right w:val="none" w:sz="0" w:space="0" w:color="auto"/>
      </w:divBdr>
    </w:div>
    <w:div w:id="933324953">
      <w:bodyDiv w:val="1"/>
      <w:marLeft w:val="0"/>
      <w:marRight w:val="0"/>
      <w:marTop w:val="0"/>
      <w:marBottom w:val="0"/>
      <w:divBdr>
        <w:top w:val="none" w:sz="0" w:space="0" w:color="auto"/>
        <w:left w:val="none" w:sz="0" w:space="0" w:color="auto"/>
        <w:bottom w:val="none" w:sz="0" w:space="0" w:color="auto"/>
        <w:right w:val="none" w:sz="0" w:space="0" w:color="auto"/>
      </w:divBdr>
    </w:div>
    <w:div w:id="933434852">
      <w:bodyDiv w:val="1"/>
      <w:marLeft w:val="0"/>
      <w:marRight w:val="0"/>
      <w:marTop w:val="0"/>
      <w:marBottom w:val="0"/>
      <w:divBdr>
        <w:top w:val="none" w:sz="0" w:space="0" w:color="auto"/>
        <w:left w:val="none" w:sz="0" w:space="0" w:color="auto"/>
        <w:bottom w:val="none" w:sz="0" w:space="0" w:color="auto"/>
        <w:right w:val="none" w:sz="0" w:space="0" w:color="auto"/>
      </w:divBdr>
    </w:div>
    <w:div w:id="933592936">
      <w:bodyDiv w:val="1"/>
      <w:marLeft w:val="0"/>
      <w:marRight w:val="0"/>
      <w:marTop w:val="0"/>
      <w:marBottom w:val="0"/>
      <w:divBdr>
        <w:top w:val="none" w:sz="0" w:space="0" w:color="auto"/>
        <w:left w:val="none" w:sz="0" w:space="0" w:color="auto"/>
        <w:bottom w:val="none" w:sz="0" w:space="0" w:color="auto"/>
        <w:right w:val="none" w:sz="0" w:space="0" w:color="auto"/>
      </w:divBdr>
    </w:div>
    <w:div w:id="933782940">
      <w:bodyDiv w:val="1"/>
      <w:marLeft w:val="0"/>
      <w:marRight w:val="0"/>
      <w:marTop w:val="0"/>
      <w:marBottom w:val="0"/>
      <w:divBdr>
        <w:top w:val="none" w:sz="0" w:space="0" w:color="auto"/>
        <w:left w:val="none" w:sz="0" w:space="0" w:color="auto"/>
        <w:bottom w:val="none" w:sz="0" w:space="0" w:color="auto"/>
        <w:right w:val="none" w:sz="0" w:space="0" w:color="auto"/>
      </w:divBdr>
    </w:div>
    <w:div w:id="933825555">
      <w:bodyDiv w:val="1"/>
      <w:marLeft w:val="0"/>
      <w:marRight w:val="0"/>
      <w:marTop w:val="0"/>
      <w:marBottom w:val="0"/>
      <w:divBdr>
        <w:top w:val="none" w:sz="0" w:space="0" w:color="auto"/>
        <w:left w:val="none" w:sz="0" w:space="0" w:color="auto"/>
        <w:bottom w:val="none" w:sz="0" w:space="0" w:color="auto"/>
        <w:right w:val="none" w:sz="0" w:space="0" w:color="auto"/>
      </w:divBdr>
    </w:div>
    <w:div w:id="933854488">
      <w:bodyDiv w:val="1"/>
      <w:marLeft w:val="0"/>
      <w:marRight w:val="0"/>
      <w:marTop w:val="0"/>
      <w:marBottom w:val="0"/>
      <w:divBdr>
        <w:top w:val="none" w:sz="0" w:space="0" w:color="auto"/>
        <w:left w:val="none" w:sz="0" w:space="0" w:color="auto"/>
        <w:bottom w:val="none" w:sz="0" w:space="0" w:color="auto"/>
        <w:right w:val="none" w:sz="0" w:space="0" w:color="auto"/>
      </w:divBdr>
    </w:div>
    <w:div w:id="933899190">
      <w:bodyDiv w:val="1"/>
      <w:marLeft w:val="0"/>
      <w:marRight w:val="0"/>
      <w:marTop w:val="0"/>
      <w:marBottom w:val="0"/>
      <w:divBdr>
        <w:top w:val="none" w:sz="0" w:space="0" w:color="auto"/>
        <w:left w:val="none" w:sz="0" w:space="0" w:color="auto"/>
        <w:bottom w:val="none" w:sz="0" w:space="0" w:color="auto"/>
        <w:right w:val="none" w:sz="0" w:space="0" w:color="auto"/>
      </w:divBdr>
    </w:div>
    <w:div w:id="934048390">
      <w:bodyDiv w:val="1"/>
      <w:marLeft w:val="0"/>
      <w:marRight w:val="0"/>
      <w:marTop w:val="0"/>
      <w:marBottom w:val="0"/>
      <w:divBdr>
        <w:top w:val="none" w:sz="0" w:space="0" w:color="auto"/>
        <w:left w:val="none" w:sz="0" w:space="0" w:color="auto"/>
        <w:bottom w:val="none" w:sz="0" w:space="0" w:color="auto"/>
        <w:right w:val="none" w:sz="0" w:space="0" w:color="auto"/>
      </w:divBdr>
    </w:div>
    <w:div w:id="934291596">
      <w:bodyDiv w:val="1"/>
      <w:marLeft w:val="0"/>
      <w:marRight w:val="0"/>
      <w:marTop w:val="0"/>
      <w:marBottom w:val="0"/>
      <w:divBdr>
        <w:top w:val="none" w:sz="0" w:space="0" w:color="auto"/>
        <w:left w:val="none" w:sz="0" w:space="0" w:color="auto"/>
        <w:bottom w:val="none" w:sz="0" w:space="0" w:color="auto"/>
        <w:right w:val="none" w:sz="0" w:space="0" w:color="auto"/>
      </w:divBdr>
    </w:div>
    <w:div w:id="934438014">
      <w:bodyDiv w:val="1"/>
      <w:marLeft w:val="0"/>
      <w:marRight w:val="0"/>
      <w:marTop w:val="0"/>
      <w:marBottom w:val="0"/>
      <w:divBdr>
        <w:top w:val="none" w:sz="0" w:space="0" w:color="auto"/>
        <w:left w:val="none" w:sz="0" w:space="0" w:color="auto"/>
        <w:bottom w:val="none" w:sz="0" w:space="0" w:color="auto"/>
        <w:right w:val="none" w:sz="0" w:space="0" w:color="auto"/>
      </w:divBdr>
    </w:div>
    <w:div w:id="934438996">
      <w:bodyDiv w:val="1"/>
      <w:marLeft w:val="0"/>
      <w:marRight w:val="0"/>
      <w:marTop w:val="0"/>
      <w:marBottom w:val="0"/>
      <w:divBdr>
        <w:top w:val="none" w:sz="0" w:space="0" w:color="auto"/>
        <w:left w:val="none" w:sz="0" w:space="0" w:color="auto"/>
        <w:bottom w:val="none" w:sz="0" w:space="0" w:color="auto"/>
        <w:right w:val="none" w:sz="0" w:space="0" w:color="auto"/>
      </w:divBdr>
    </w:div>
    <w:div w:id="934556817">
      <w:bodyDiv w:val="1"/>
      <w:marLeft w:val="0"/>
      <w:marRight w:val="0"/>
      <w:marTop w:val="0"/>
      <w:marBottom w:val="0"/>
      <w:divBdr>
        <w:top w:val="none" w:sz="0" w:space="0" w:color="auto"/>
        <w:left w:val="none" w:sz="0" w:space="0" w:color="auto"/>
        <w:bottom w:val="none" w:sz="0" w:space="0" w:color="auto"/>
        <w:right w:val="none" w:sz="0" w:space="0" w:color="auto"/>
      </w:divBdr>
    </w:div>
    <w:div w:id="934634798">
      <w:bodyDiv w:val="1"/>
      <w:marLeft w:val="0"/>
      <w:marRight w:val="0"/>
      <w:marTop w:val="0"/>
      <w:marBottom w:val="0"/>
      <w:divBdr>
        <w:top w:val="none" w:sz="0" w:space="0" w:color="auto"/>
        <w:left w:val="none" w:sz="0" w:space="0" w:color="auto"/>
        <w:bottom w:val="none" w:sz="0" w:space="0" w:color="auto"/>
        <w:right w:val="none" w:sz="0" w:space="0" w:color="auto"/>
      </w:divBdr>
    </w:div>
    <w:div w:id="934704173">
      <w:bodyDiv w:val="1"/>
      <w:marLeft w:val="0"/>
      <w:marRight w:val="0"/>
      <w:marTop w:val="0"/>
      <w:marBottom w:val="0"/>
      <w:divBdr>
        <w:top w:val="none" w:sz="0" w:space="0" w:color="auto"/>
        <w:left w:val="none" w:sz="0" w:space="0" w:color="auto"/>
        <w:bottom w:val="none" w:sz="0" w:space="0" w:color="auto"/>
        <w:right w:val="none" w:sz="0" w:space="0" w:color="auto"/>
      </w:divBdr>
    </w:div>
    <w:div w:id="934823235">
      <w:bodyDiv w:val="1"/>
      <w:marLeft w:val="0"/>
      <w:marRight w:val="0"/>
      <w:marTop w:val="0"/>
      <w:marBottom w:val="0"/>
      <w:divBdr>
        <w:top w:val="none" w:sz="0" w:space="0" w:color="auto"/>
        <w:left w:val="none" w:sz="0" w:space="0" w:color="auto"/>
        <w:bottom w:val="none" w:sz="0" w:space="0" w:color="auto"/>
        <w:right w:val="none" w:sz="0" w:space="0" w:color="auto"/>
      </w:divBdr>
    </w:div>
    <w:div w:id="934901240">
      <w:bodyDiv w:val="1"/>
      <w:marLeft w:val="0"/>
      <w:marRight w:val="0"/>
      <w:marTop w:val="0"/>
      <w:marBottom w:val="0"/>
      <w:divBdr>
        <w:top w:val="none" w:sz="0" w:space="0" w:color="auto"/>
        <w:left w:val="none" w:sz="0" w:space="0" w:color="auto"/>
        <w:bottom w:val="none" w:sz="0" w:space="0" w:color="auto"/>
        <w:right w:val="none" w:sz="0" w:space="0" w:color="auto"/>
      </w:divBdr>
    </w:div>
    <w:div w:id="934941938">
      <w:bodyDiv w:val="1"/>
      <w:marLeft w:val="0"/>
      <w:marRight w:val="0"/>
      <w:marTop w:val="0"/>
      <w:marBottom w:val="0"/>
      <w:divBdr>
        <w:top w:val="none" w:sz="0" w:space="0" w:color="auto"/>
        <w:left w:val="none" w:sz="0" w:space="0" w:color="auto"/>
        <w:bottom w:val="none" w:sz="0" w:space="0" w:color="auto"/>
        <w:right w:val="none" w:sz="0" w:space="0" w:color="auto"/>
      </w:divBdr>
    </w:div>
    <w:div w:id="934945816">
      <w:bodyDiv w:val="1"/>
      <w:marLeft w:val="0"/>
      <w:marRight w:val="0"/>
      <w:marTop w:val="0"/>
      <w:marBottom w:val="0"/>
      <w:divBdr>
        <w:top w:val="none" w:sz="0" w:space="0" w:color="auto"/>
        <w:left w:val="none" w:sz="0" w:space="0" w:color="auto"/>
        <w:bottom w:val="none" w:sz="0" w:space="0" w:color="auto"/>
        <w:right w:val="none" w:sz="0" w:space="0" w:color="auto"/>
      </w:divBdr>
    </w:div>
    <w:div w:id="935021987">
      <w:bodyDiv w:val="1"/>
      <w:marLeft w:val="0"/>
      <w:marRight w:val="0"/>
      <w:marTop w:val="0"/>
      <w:marBottom w:val="0"/>
      <w:divBdr>
        <w:top w:val="none" w:sz="0" w:space="0" w:color="auto"/>
        <w:left w:val="none" w:sz="0" w:space="0" w:color="auto"/>
        <w:bottom w:val="none" w:sz="0" w:space="0" w:color="auto"/>
        <w:right w:val="none" w:sz="0" w:space="0" w:color="auto"/>
      </w:divBdr>
    </w:div>
    <w:div w:id="935216264">
      <w:bodyDiv w:val="1"/>
      <w:marLeft w:val="0"/>
      <w:marRight w:val="0"/>
      <w:marTop w:val="0"/>
      <w:marBottom w:val="0"/>
      <w:divBdr>
        <w:top w:val="none" w:sz="0" w:space="0" w:color="auto"/>
        <w:left w:val="none" w:sz="0" w:space="0" w:color="auto"/>
        <w:bottom w:val="none" w:sz="0" w:space="0" w:color="auto"/>
        <w:right w:val="none" w:sz="0" w:space="0" w:color="auto"/>
      </w:divBdr>
    </w:div>
    <w:div w:id="935333579">
      <w:bodyDiv w:val="1"/>
      <w:marLeft w:val="0"/>
      <w:marRight w:val="0"/>
      <w:marTop w:val="0"/>
      <w:marBottom w:val="0"/>
      <w:divBdr>
        <w:top w:val="none" w:sz="0" w:space="0" w:color="auto"/>
        <w:left w:val="none" w:sz="0" w:space="0" w:color="auto"/>
        <w:bottom w:val="none" w:sz="0" w:space="0" w:color="auto"/>
        <w:right w:val="none" w:sz="0" w:space="0" w:color="auto"/>
      </w:divBdr>
    </w:div>
    <w:div w:id="935475596">
      <w:bodyDiv w:val="1"/>
      <w:marLeft w:val="0"/>
      <w:marRight w:val="0"/>
      <w:marTop w:val="0"/>
      <w:marBottom w:val="0"/>
      <w:divBdr>
        <w:top w:val="none" w:sz="0" w:space="0" w:color="auto"/>
        <w:left w:val="none" w:sz="0" w:space="0" w:color="auto"/>
        <w:bottom w:val="none" w:sz="0" w:space="0" w:color="auto"/>
        <w:right w:val="none" w:sz="0" w:space="0" w:color="auto"/>
      </w:divBdr>
    </w:div>
    <w:div w:id="935477702">
      <w:bodyDiv w:val="1"/>
      <w:marLeft w:val="0"/>
      <w:marRight w:val="0"/>
      <w:marTop w:val="0"/>
      <w:marBottom w:val="0"/>
      <w:divBdr>
        <w:top w:val="none" w:sz="0" w:space="0" w:color="auto"/>
        <w:left w:val="none" w:sz="0" w:space="0" w:color="auto"/>
        <w:bottom w:val="none" w:sz="0" w:space="0" w:color="auto"/>
        <w:right w:val="none" w:sz="0" w:space="0" w:color="auto"/>
      </w:divBdr>
    </w:div>
    <w:div w:id="935481061">
      <w:bodyDiv w:val="1"/>
      <w:marLeft w:val="0"/>
      <w:marRight w:val="0"/>
      <w:marTop w:val="0"/>
      <w:marBottom w:val="0"/>
      <w:divBdr>
        <w:top w:val="none" w:sz="0" w:space="0" w:color="auto"/>
        <w:left w:val="none" w:sz="0" w:space="0" w:color="auto"/>
        <w:bottom w:val="none" w:sz="0" w:space="0" w:color="auto"/>
        <w:right w:val="none" w:sz="0" w:space="0" w:color="auto"/>
      </w:divBdr>
    </w:div>
    <w:div w:id="935552817">
      <w:bodyDiv w:val="1"/>
      <w:marLeft w:val="0"/>
      <w:marRight w:val="0"/>
      <w:marTop w:val="0"/>
      <w:marBottom w:val="0"/>
      <w:divBdr>
        <w:top w:val="none" w:sz="0" w:space="0" w:color="auto"/>
        <w:left w:val="none" w:sz="0" w:space="0" w:color="auto"/>
        <w:bottom w:val="none" w:sz="0" w:space="0" w:color="auto"/>
        <w:right w:val="none" w:sz="0" w:space="0" w:color="auto"/>
      </w:divBdr>
    </w:div>
    <w:div w:id="935595845">
      <w:bodyDiv w:val="1"/>
      <w:marLeft w:val="0"/>
      <w:marRight w:val="0"/>
      <w:marTop w:val="0"/>
      <w:marBottom w:val="0"/>
      <w:divBdr>
        <w:top w:val="none" w:sz="0" w:space="0" w:color="auto"/>
        <w:left w:val="none" w:sz="0" w:space="0" w:color="auto"/>
        <w:bottom w:val="none" w:sz="0" w:space="0" w:color="auto"/>
        <w:right w:val="none" w:sz="0" w:space="0" w:color="auto"/>
      </w:divBdr>
    </w:div>
    <w:div w:id="935598982">
      <w:bodyDiv w:val="1"/>
      <w:marLeft w:val="0"/>
      <w:marRight w:val="0"/>
      <w:marTop w:val="0"/>
      <w:marBottom w:val="0"/>
      <w:divBdr>
        <w:top w:val="none" w:sz="0" w:space="0" w:color="auto"/>
        <w:left w:val="none" w:sz="0" w:space="0" w:color="auto"/>
        <w:bottom w:val="none" w:sz="0" w:space="0" w:color="auto"/>
        <w:right w:val="none" w:sz="0" w:space="0" w:color="auto"/>
      </w:divBdr>
    </w:div>
    <w:div w:id="935599683">
      <w:bodyDiv w:val="1"/>
      <w:marLeft w:val="0"/>
      <w:marRight w:val="0"/>
      <w:marTop w:val="0"/>
      <w:marBottom w:val="0"/>
      <w:divBdr>
        <w:top w:val="none" w:sz="0" w:space="0" w:color="auto"/>
        <w:left w:val="none" w:sz="0" w:space="0" w:color="auto"/>
        <w:bottom w:val="none" w:sz="0" w:space="0" w:color="auto"/>
        <w:right w:val="none" w:sz="0" w:space="0" w:color="auto"/>
      </w:divBdr>
    </w:div>
    <w:div w:id="935752664">
      <w:bodyDiv w:val="1"/>
      <w:marLeft w:val="0"/>
      <w:marRight w:val="0"/>
      <w:marTop w:val="0"/>
      <w:marBottom w:val="0"/>
      <w:divBdr>
        <w:top w:val="none" w:sz="0" w:space="0" w:color="auto"/>
        <w:left w:val="none" w:sz="0" w:space="0" w:color="auto"/>
        <w:bottom w:val="none" w:sz="0" w:space="0" w:color="auto"/>
        <w:right w:val="none" w:sz="0" w:space="0" w:color="auto"/>
      </w:divBdr>
    </w:div>
    <w:div w:id="935821175">
      <w:bodyDiv w:val="1"/>
      <w:marLeft w:val="0"/>
      <w:marRight w:val="0"/>
      <w:marTop w:val="0"/>
      <w:marBottom w:val="0"/>
      <w:divBdr>
        <w:top w:val="none" w:sz="0" w:space="0" w:color="auto"/>
        <w:left w:val="none" w:sz="0" w:space="0" w:color="auto"/>
        <w:bottom w:val="none" w:sz="0" w:space="0" w:color="auto"/>
        <w:right w:val="none" w:sz="0" w:space="0" w:color="auto"/>
      </w:divBdr>
    </w:div>
    <w:div w:id="935938630">
      <w:bodyDiv w:val="1"/>
      <w:marLeft w:val="0"/>
      <w:marRight w:val="0"/>
      <w:marTop w:val="0"/>
      <w:marBottom w:val="0"/>
      <w:divBdr>
        <w:top w:val="none" w:sz="0" w:space="0" w:color="auto"/>
        <w:left w:val="none" w:sz="0" w:space="0" w:color="auto"/>
        <w:bottom w:val="none" w:sz="0" w:space="0" w:color="auto"/>
        <w:right w:val="none" w:sz="0" w:space="0" w:color="auto"/>
      </w:divBdr>
    </w:div>
    <w:div w:id="936327713">
      <w:bodyDiv w:val="1"/>
      <w:marLeft w:val="0"/>
      <w:marRight w:val="0"/>
      <w:marTop w:val="0"/>
      <w:marBottom w:val="0"/>
      <w:divBdr>
        <w:top w:val="none" w:sz="0" w:space="0" w:color="auto"/>
        <w:left w:val="none" w:sz="0" w:space="0" w:color="auto"/>
        <w:bottom w:val="none" w:sz="0" w:space="0" w:color="auto"/>
        <w:right w:val="none" w:sz="0" w:space="0" w:color="auto"/>
      </w:divBdr>
    </w:div>
    <w:div w:id="936447421">
      <w:bodyDiv w:val="1"/>
      <w:marLeft w:val="0"/>
      <w:marRight w:val="0"/>
      <w:marTop w:val="0"/>
      <w:marBottom w:val="0"/>
      <w:divBdr>
        <w:top w:val="none" w:sz="0" w:space="0" w:color="auto"/>
        <w:left w:val="none" w:sz="0" w:space="0" w:color="auto"/>
        <w:bottom w:val="none" w:sz="0" w:space="0" w:color="auto"/>
        <w:right w:val="none" w:sz="0" w:space="0" w:color="auto"/>
      </w:divBdr>
    </w:div>
    <w:div w:id="936594094">
      <w:bodyDiv w:val="1"/>
      <w:marLeft w:val="0"/>
      <w:marRight w:val="0"/>
      <w:marTop w:val="0"/>
      <w:marBottom w:val="0"/>
      <w:divBdr>
        <w:top w:val="none" w:sz="0" w:space="0" w:color="auto"/>
        <w:left w:val="none" w:sz="0" w:space="0" w:color="auto"/>
        <w:bottom w:val="none" w:sz="0" w:space="0" w:color="auto"/>
        <w:right w:val="none" w:sz="0" w:space="0" w:color="auto"/>
      </w:divBdr>
    </w:div>
    <w:div w:id="936644699">
      <w:bodyDiv w:val="1"/>
      <w:marLeft w:val="0"/>
      <w:marRight w:val="0"/>
      <w:marTop w:val="0"/>
      <w:marBottom w:val="0"/>
      <w:divBdr>
        <w:top w:val="none" w:sz="0" w:space="0" w:color="auto"/>
        <w:left w:val="none" w:sz="0" w:space="0" w:color="auto"/>
        <w:bottom w:val="none" w:sz="0" w:space="0" w:color="auto"/>
        <w:right w:val="none" w:sz="0" w:space="0" w:color="auto"/>
      </w:divBdr>
    </w:div>
    <w:div w:id="936716704">
      <w:bodyDiv w:val="1"/>
      <w:marLeft w:val="0"/>
      <w:marRight w:val="0"/>
      <w:marTop w:val="0"/>
      <w:marBottom w:val="0"/>
      <w:divBdr>
        <w:top w:val="none" w:sz="0" w:space="0" w:color="auto"/>
        <w:left w:val="none" w:sz="0" w:space="0" w:color="auto"/>
        <w:bottom w:val="none" w:sz="0" w:space="0" w:color="auto"/>
        <w:right w:val="none" w:sz="0" w:space="0" w:color="auto"/>
      </w:divBdr>
    </w:div>
    <w:div w:id="936789647">
      <w:bodyDiv w:val="1"/>
      <w:marLeft w:val="0"/>
      <w:marRight w:val="0"/>
      <w:marTop w:val="0"/>
      <w:marBottom w:val="0"/>
      <w:divBdr>
        <w:top w:val="none" w:sz="0" w:space="0" w:color="auto"/>
        <w:left w:val="none" w:sz="0" w:space="0" w:color="auto"/>
        <w:bottom w:val="none" w:sz="0" w:space="0" w:color="auto"/>
        <w:right w:val="none" w:sz="0" w:space="0" w:color="auto"/>
      </w:divBdr>
    </w:div>
    <w:div w:id="936866318">
      <w:bodyDiv w:val="1"/>
      <w:marLeft w:val="0"/>
      <w:marRight w:val="0"/>
      <w:marTop w:val="0"/>
      <w:marBottom w:val="0"/>
      <w:divBdr>
        <w:top w:val="none" w:sz="0" w:space="0" w:color="auto"/>
        <w:left w:val="none" w:sz="0" w:space="0" w:color="auto"/>
        <w:bottom w:val="none" w:sz="0" w:space="0" w:color="auto"/>
        <w:right w:val="none" w:sz="0" w:space="0" w:color="auto"/>
      </w:divBdr>
    </w:div>
    <w:div w:id="936866804">
      <w:bodyDiv w:val="1"/>
      <w:marLeft w:val="0"/>
      <w:marRight w:val="0"/>
      <w:marTop w:val="0"/>
      <w:marBottom w:val="0"/>
      <w:divBdr>
        <w:top w:val="none" w:sz="0" w:space="0" w:color="auto"/>
        <w:left w:val="none" w:sz="0" w:space="0" w:color="auto"/>
        <w:bottom w:val="none" w:sz="0" w:space="0" w:color="auto"/>
        <w:right w:val="none" w:sz="0" w:space="0" w:color="auto"/>
      </w:divBdr>
    </w:div>
    <w:div w:id="936905085">
      <w:bodyDiv w:val="1"/>
      <w:marLeft w:val="0"/>
      <w:marRight w:val="0"/>
      <w:marTop w:val="0"/>
      <w:marBottom w:val="0"/>
      <w:divBdr>
        <w:top w:val="none" w:sz="0" w:space="0" w:color="auto"/>
        <w:left w:val="none" w:sz="0" w:space="0" w:color="auto"/>
        <w:bottom w:val="none" w:sz="0" w:space="0" w:color="auto"/>
        <w:right w:val="none" w:sz="0" w:space="0" w:color="auto"/>
      </w:divBdr>
    </w:div>
    <w:div w:id="936980520">
      <w:bodyDiv w:val="1"/>
      <w:marLeft w:val="0"/>
      <w:marRight w:val="0"/>
      <w:marTop w:val="0"/>
      <w:marBottom w:val="0"/>
      <w:divBdr>
        <w:top w:val="none" w:sz="0" w:space="0" w:color="auto"/>
        <w:left w:val="none" w:sz="0" w:space="0" w:color="auto"/>
        <w:bottom w:val="none" w:sz="0" w:space="0" w:color="auto"/>
        <w:right w:val="none" w:sz="0" w:space="0" w:color="auto"/>
      </w:divBdr>
    </w:div>
    <w:div w:id="937062841">
      <w:bodyDiv w:val="1"/>
      <w:marLeft w:val="0"/>
      <w:marRight w:val="0"/>
      <w:marTop w:val="0"/>
      <w:marBottom w:val="0"/>
      <w:divBdr>
        <w:top w:val="none" w:sz="0" w:space="0" w:color="auto"/>
        <w:left w:val="none" w:sz="0" w:space="0" w:color="auto"/>
        <w:bottom w:val="none" w:sz="0" w:space="0" w:color="auto"/>
        <w:right w:val="none" w:sz="0" w:space="0" w:color="auto"/>
      </w:divBdr>
    </w:div>
    <w:div w:id="937249763">
      <w:bodyDiv w:val="1"/>
      <w:marLeft w:val="0"/>
      <w:marRight w:val="0"/>
      <w:marTop w:val="0"/>
      <w:marBottom w:val="0"/>
      <w:divBdr>
        <w:top w:val="none" w:sz="0" w:space="0" w:color="auto"/>
        <w:left w:val="none" w:sz="0" w:space="0" w:color="auto"/>
        <w:bottom w:val="none" w:sz="0" w:space="0" w:color="auto"/>
        <w:right w:val="none" w:sz="0" w:space="0" w:color="auto"/>
      </w:divBdr>
    </w:div>
    <w:div w:id="937253828">
      <w:bodyDiv w:val="1"/>
      <w:marLeft w:val="0"/>
      <w:marRight w:val="0"/>
      <w:marTop w:val="0"/>
      <w:marBottom w:val="0"/>
      <w:divBdr>
        <w:top w:val="none" w:sz="0" w:space="0" w:color="auto"/>
        <w:left w:val="none" w:sz="0" w:space="0" w:color="auto"/>
        <w:bottom w:val="none" w:sz="0" w:space="0" w:color="auto"/>
        <w:right w:val="none" w:sz="0" w:space="0" w:color="auto"/>
      </w:divBdr>
    </w:div>
    <w:div w:id="937325169">
      <w:bodyDiv w:val="1"/>
      <w:marLeft w:val="0"/>
      <w:marRight w:val="0"/>
      <w:marTop w:val="0"/>
      <w:marBottom w:val="0"/>
      <w:divBdr>
        <w:top w:val="none" w:sz="0" w:space="0" w:color="auto"/>
        <w:left w:val="none" w:sz="0" w:space="0" w:color="auto"/>
        <w:bottom w:val="none" w:sz="0" w:space="0" w:color="auto"/>
        <w:right w:val="none" w:sz="0" w:space="0" w:color="auto"/>
      </w:divBdr>
    </w:div>
    <w:div w:id="937446717">
      <w:bodyDiv w:val="1"/>
      <w:marLeft w:val="0"/>
      <w:marRight w:val="0"/>
      <w:marTop w:val="0"/>
      <w:marBottom w:val="0"/>
      <w:divBdr>
        <w:top w:val="none" w:sz="0" w:space="0" w:color="auto"/>
        <w:left w:val="none" w:sz="0" w:space="0" w:color="auto"/>
        <w:bottom w:val="none" w:sz="0" w:space="0" w:color="auto"/>
        <w:right w:val="none" w:sz="0" w:space="0" w:color="auto"/>
      </w:divBdr>
    </w:div>
    <w:div w:id="937517765">
      <w:bodyDiv w:val="1"/>
      <w:marLeft w:val="0"/>
      <w:marRight w:val="0"/>
      <w:marTop w:val="0"/>
      <w:marBottom w:val="0"/>
      <w:divBdr>
        <w:top w:val="none" w:sz="0" w:space="0" w:color="auto"/>
        <w:left w:val="none" w:sz="0" w:space="0" w:color="auto"/>
        <w:bottom w:val="none" w:sz="0" w:space="0" w:color="auto"/>
        <w:right w:val="none" w:sz="0" w:space="0" w:color="auto"/>
      </w:divBdr>
    </w:div>
    <w:div w:id="937643737">
      <w:bodyDiv w:val="1"/>
      <w:marLeft w:val="0"/>
      <w:marRight w:val="0"/>
      <w:marTop w:val="0"/>
      <w:marBottom w:val="0"/>
      <w:divBdr>
        <w:top w:val="none" w:sz="0" w:space="0" w:color="auto"/>
        <w:left w:val="none" w:sz="0" w:space="0" w:color="auto"/>
        <w:bottom w:val="none" w:sz="0" w:space="0" w:color="auto"/>
        <w:right w:val="none" w:sz="0" w:space="0" w:color="auto"/>
      </w:divBdr>
    </w:div>
    <w:div w:id="937644196">
      <w:bodyDiv w:val="1"/>
      <w:marLeft w:val="0"/>
      <w:marRight w:val="0"/>
      <w:marTop w:val="0"/>
      <w:marBottom w:val="0"/>
      <w:divBdr>
        <w:top w:val="none" w:sz="0" w:space="0" w:color="auto"/>
        <w:left w:val="none" w:sz="0" w:space="0" w:color="auto"/>
        <w:bottom w:val="none" w:sz="0" w:space="0" w:color="auto"/>
        <w:right w:val="none" w:sz="0" w:space="0" w:color="auto"/>
      </w:divBdr>
    </w:div>
    <w:div w:id="937906812">
      <w:bodyDiv w:val="1"/>
      <w:marLeft w:val="0"/>
      <w:marRight w:val="0"/>
      <w:marTop w:val="0"/>
      <w:marBottom w:val="0"/>
      <w:divBdr>
        <w:top w:val="none" w:sz="0" w:space="0" w:color="auto"/>
        <w:left w:val="none" w:sz="0" w:space="0" w:color="auto"/>
        <w:bottom w:val="none" w:sz="0" w:space="0" w:color="auto"/>
        <w:right w:val="none" w:sz="0" w:space="0" w:color="auto"/>
      </w:divBdr>
    </w:div>
    <w:div w:id="937981679">
      <w:bodyDiv w:val="1"/>
      <w:marLeft w:val="0"/>
      <w:marRight w:val="0"/>
      <w:marTop w:val="0"/>
      <w:marBottom w:val="0"/>
      <w:divBdr>
        <w:top w:val="none" w:sz="0" w:space="0" w:color="auto"/>
        <w:left w:val="none" w:sz="0" w:space="0" w:color="auto"/>
        <w:bottom w:val="none" w:sz="0" w:space="0" w:color="auto"/>
        <w:right w:val="none" w:sz="0" w:space="0" w:color="auto"/>
      </w:divBdr>
    </w:div>
    <w:div w:id="938022953">
      <w:bodyDiv w:val="1"/>
      <w:marLeft w:val="0"/>
      <w:marRight w:val="0"/>
      <w:marTop w:val="0"/>
      <w:marBottom w:val="0"/>
      <w:divBdr>
        <w:top w:val="none" w:sz="0" w:space="0" w:color="auto"/>
        <w:left w:val="none" w:sz="0" w:space="0" w:color="auto"/>
        <w:bottom w:val="none" w:sz="0" w:space="0" w:color="auto"/>
        <w:right w:val="none" w:sz="0" w:space="0" w:color="auto"/>
      </w:divBdr>
    </w:div>
    <w:div w:id="938099118">
      <w:bodyDiv w:val="1"/>
      <w:marLeft w:val="0"/>
      <w:marRight w:val="0"/>
      <w:marTop w:val="0"/>
      <w:marBottom w:val="0"/>
      <w:divBdr>
        <w:top w:val="none" w:sz="0" w:space="0" w:color="auto"/>
        <w:left w:val="none" w:sz="0" w:space="0" w:color="auto"/>
        <w:bottom w:val="none" w:sz="0" w:space="0" w:color="auto"/>
        <w:right w:val="none" w:sz="0" w:space="0" w:color="auto"/>
      </w:divBdr>
    </w:div>
    <w:div w:id="938100937">
      <w:bodyDiv w:val="1"/>
      <w:marLeft w:val="0"/>
      <w:marRight w:val="0"/>
      <w:marTop w:val="0"/>
      <w:marBottom w:val="0"/>
      <w:divBdr>
        <w:top w:val="none" w:sz="0" w:space="0" w:color="auto"/>
        <w:left w:val="none" w:sz="0" w:space="0" w:color="auto"/>
        <w:bottom w:val="none" w:sz="0" w:space="0" w:color="auto"/>
        <w:right w:val="none" w:sz="0" w:space="0" w:color="auto"/>
      </w:divBdr>
    </w:div>
    <w:div w:id="938173557">
      <w:bodyDiv w:val="1"/>
      <w:marLeft w:val="0"/>
      <w:marRight w:val="0"/>
      <w:marTop w:val="0"/>
      <w:marBottom w:val="0"/>
      <w:divBdr>
        <w:top w:val="none" w:sz="0" w:space="0" w:color="auto"/>
        <w:left w:val="none" w:sz="0" w:space="0" w:color="auto"/>
        <w:bottom w:val="none" w:sz="0" w:space="0" w:color="auto"/>
        <w:right w:val="none" w:sz="0" w:space="0" w:color="auto"/>
      </w:divBdr>
    </w:div>
    <w:div w:id="938178116">
      <w:bodyDiv w:val="1"/>
      <w:marLeft w:val="0"/>
      <w:marRight w:val="0"/>
      <w:marTop w:val="0"/>
      <w:marBottom w:val="0"/>
      <w:divBdr>
        <w:top w:val="none" w:sz="0" w:space="0" w:color="auto"/>
        <w:left w:val="none" w:sz="0" w:space="0" w:color="auto"/>
        <w:bottom w:val="none" w:sz="0" w:space="0" w:color="auto"/>
        <w:right w:val="none" w:sz="0" w:space="0" w:color="auto"/>
      </w:divBdr>
    </w:div>
    <w:div w:id="938295932">
      <w:bodyDiv w:val="1"/>
      <w:marLeft w:val="0"/>
      <w:marRight w:val="0"/>
      <w:marTop w:val="0"/>
      <w:marBottom w:val="0"/>
      <w:divBdr>
        <w:top w:val="none" w:sz="0" w:space="0" w:color="auto"/>
        <w:left w:val="none" w:sz="0" w:space="0" w:color="auto"/>
        <w:bottom w:val="none" w:sz="0" w:space="0" w:color="auto"/>
        <w:right w:val="none" w:sz="0" w:space="0" w:color="auto"/>
      </w:divBdr>
    </w:div>
    <w:div w:id="938635454">
      <w:bodyDiv w:val="1"/>
      <w:marLeft w:val="0"/>
      <w:marRight w:val="0"/>
      <w:marTop w:val="0"/>
      <w:marBottom w:val="0"/>
      <w:divBdr>
        <w:top w:val="none" w:sz="0" w:space="0" w:color="auto"/>
        <w:left w:val="none" w:sz="0" w:space="0" w:color="auto"/>
        <w:bottom w:val="none" w:sz="0" w:space="0" w:color="auto"/>
        <w:right w:val="none" w:sz="0" w:space="0" w:color="auto"/>
      </w:divBdr>
    </w:div>
    <w:div w:id="938874234">
      <w:bodyDiv w:val="1"/>
      <w:marLeft w:val="0"/>
      <w:marRight w:val="0"/>
      <w:marTop w:val="0"/>
      <w:marBottom w:val="0"/>
      <w:divBdr>
        <w:top w:val="none" w:sz="0" w:space="0" w:color="auto"/>
        <w:left w:val="none" w:sz="0" w:space="0" w:color="auto"/>
        <w:bottom w:val="none" w:sz="0" w:space="0" w:color="auto"/>
        <w:right w:val="none" w:sz="0" w:space="0" w:color="auto"/>
      </w:divBdr>
    </w:div>
    <w:div w:id="939140837">
      <w:bodyDiv w:val="1"/>
      <w:marLeft w:val="0"/>
      <w:marRight w:val="0"/>
      <w:marTop w:val="0"/>
      <w:marBottom w:val="0"/>
      <w:divBdr>
        <w:top w:val="none" w:sz="0" w:space="0" w:color="auto"/>
        <w:left w:val="none" w:sz="0" w:space="0" w:color="auto"/>
        <w:bottom w:val="none" w:sz="0" w:space="0" w:color="auto"/>
        <w:right w:val="none" w:sz="0" w:space="0" w:color="auto"/>
      </w:divBdr>
    </w:div>
    <w:div w:id="939143572">
      <w:bodyDiv w:val="1"/>
      <w:marLeft w:val="0"/>
      <w:marRight w:val="0"/>
      <w:marTop w:val="0"/>
      <w:marBottom w:val="0"/>
      <w:divBdr>
        <w:top w:val="none" w:sz="0" w:space="0" w:color="auto"/>
        <w:left w:val="none" w:sz="0" w:space="0" w:color="auto"/>
        <w:bottom w:val="none" w:sz="0" w:space="0" w:color="auto"/>
        <w:right w:val="none" w:sz="0" w:space="0" w:color="auto"/>
      </w:divBdr>
    </w:div>
    <w:div w:id="939146843">
      <w:bodyDiv w:val="1"/>
      <w:marLeft w:val="0"/>
      <w:marRight w:val="0"/>
      <w:marTop w:val="0"/>
      <w:marBottom w:val="0"/>
      <w:divBdr>
        <w:top w:val="none" w:sz="0" w:space="0" w:color="auto"/>
        <w:left w:val="none" w:sz="0" w:space="0" w:color="auto"/>
        <w:bottom w:val="none" w:sz="0" w:space="0" w:color="auto"/>
        <w:right w:val="none" w:sz="0" w:space="0" w:color="auto"/>
      </w:divBdr>
    </w:div>
    <w:div w:id="939218210">
      <w:bodyDiv w:val="1"/>
      <w:marLeft w:val="0"/>
      <w:marRight w:val="0"/>
      <w:marTop w:val="0"/>
      <w:marBottom w:val="0"/>
      <w:divBdr>
        <w:top w:val="none" w:sz="0" w:space="0" w:color="auto"/>
        <w:left w:val="none" w:sz="0" w:space="0" w:color="auto"/>
        <w:bottom w:val="none" w:sz="0" w:space="0" w:color="auto"/>
        <w:right w:val="none" w:sz="0" w:space="0" w:color="auto"/>
      </w:divBdr>
    </w:div>
    <w:div w:id="939293057">
      <w:bodyDiv w:val="1"/>
      <w:marLeft w:val="0"/>
      <w:marRight w:val="0"/>
      <w:marTop w:val="0"/>
      <w:marBottom w:val="0"/>
      <w:divBdr>
        <w:top w:val="none" w:sz="0" w:space="0" w:color="auto"/>
        <w:left w:val="none" w:sz="0" w:space="0" w:color="auto"/>
        <w:bottom w:val="none" w:sz="0" w:space="0" w:color="auto"/>
        <w:right w:val="none" w:sz="0" w:space="0" w:color="auto"/>
      </w:divBdr>
    </w:div>
    <w:div w:id="939337113">
      <w:bodyDiv w:val="1"/>
      <w:marLeft w:val="0"/>
      <w:marRight w:val="0"/>
      <w:marTop w:val="0"/>
      <w:marBottom w:val="0"/>
      <w:divBdr>
        <w:top w:val="none" w:sz="0" w:space="0" w:color="auto"/>
        <w:left w:val="none" w:sz="0" w:space="0" w:color="auto"/>
        <w:bottom w:val="none" w:sz="0" w:space="0" w:color="auto"/>
        <w:right w:val="none" w:sz="0" w:space="0" w:color="auto"/>
      </w:divBdr>
    </w:div>
    <w:div w:id="939525445">
      <w:bodyDiv w:val="1"/>
      <w:marLeft w:val="0"/>
      <w:marRight w:val="0"/>
      <w:marTop w:val="0"/>
      <w:marBottom w:val="0"/>
      <w:divBdr>
        <w:top w:val="none" w:sz="0" w:space="0" w:color="auto"/>
        <w:left w:val="none" w:sz="0" w:space="0" w:color="auto"/>
        <w:bottom w:val="none" w:sz="0" w:space="0" w:color="auto"/>
        <w:right w:val="none" w:sz="0" w:space="0" w:color="auto"/>
      </w:divBdr>
    </w:div>
    <w:div w:id="939603493">
      <w:bodyDiv w:val="1"/>
      <w:marLeft w:val="0"/>
      <w:marRight w:val="0"/>
      <w:marTop w:val="0"/>
      <w:marBottom w:val="0"/>
      <w:divBdr>
        <w:top w:val="none" w:sz="0" w:space="0" w:color="auto"/>
        <w:left w:val="none" w:sz="0" w:space="0" w:color="auto"/>
        <w:bottom w:val="none" w:sz="0" w:space="0" w:color="auto"/>
        <w:right w:val="none" w:sz="0" w:space="0" w:color="auto"/>
      </w:divBdr>
    </w:div>
    <w:div w:id="939607577">
      <w:bodyDiv w:val="1"/>
      <w:marLeft w:val="0"/>
      <w:marRight w:val="0"/>
      <w:marTop w:val="0"/>
      <w:marBottom w:val="0"/>
      <w:divBdr>
        <w:top w:val="none" w:sz="0" w:space="0" w:color="auto"/>
        <w:left w:val="none" w:sz="0" w:space="0" w:color="auto"/>
        <w:bottom w:val="none" w:sz="0" w:space="0" w:color="auto"/>
        <w:right w:val="none" w:sz="0" w:space="0" w:color="auto"/>
      </w:divBdr>
    </w:div>
    <w:div w:id="939723897">
      <w:bodyDiv w:val="1"/>
      <w:marLeft w:val="0"/>
      <w:marRight w:val="0"/>
      <w:marTop w:val="0"/>
      <w:marBottom w:val="0"/>
      <w:divBdr>
        <w:top w:val="none" w:sz="0" w:space="0" w:color="auto"/>
        <w:left w:val="none" w:sz="0" w:space="0" w:color="auto"/>
        <w:bottom w:val="none" w:sz="0" w:space="0" w:color="auto"/>
        <w:right w:val="none" w:sz="0" w:space="0" w:color="auto"/>
      </w:divBdr>
    </w:div>
    <w:div w:id="939801636">
      <w:bodyDiv w:val="1"/>
      <w:marLeft w:val="0"/>
      <w:marRight w:val="0"/>
      <w:marTop w:val="0"/>
      <w:marBottom w:val="0"/>
      <w:divBdr>
        <w:top w:val="none" w:sz="0" w:space="0" w:color="auto"/>
        <w:left w:val="none" w:sz="0" w:space="0" w:color="auto"/>
        <w:bottom w:val="none" w:sz="0" w:space="0" w:color="auto"/>
        <w:right w:val="none" w:sz="0" w:space="0" w:color="auto"/>
      </w:divBdr>
    </w:div>
    <w:div w:id="939870390">
      <w:bodyDiv w:val="1"/>
      <w:marLeft w:val="0"/>
      <w:marRight w:val="0"/>
      <w:marTop w:val="0"/>
      <w:marBottom w:val="0"/>
      <w:divBdr>
        <w:top w:val="none" w:sz="0" w:space="0" w:color="auto"/>
        <w:left w:val="none" w:sz="0" w:space="0" w:color="auto"/>
        <w:bottom w:val="none" w:sz="0" w:space="0" w:color="auto"/>
        <w:right w:val="none" w:sz="0" w:space="0" w:color="auto"/>
      </w:divBdr>
      <w:divsChild>
        <w:div w:id="588782187">
          <w:marLeft w:val="480"/>
          <w:marRight w:val="0"/>
          <w:marTop w:val="0"/>
          <w:marBottom w:val="0"/>
          <w:divBdr>
            <w:top w:val="none" w:sz="0" w:space="0" w:color="auto"/>
            <w:left w:val="none" w:sz="0" w:space="0" w:color="auto"/>
            <w:bottom w:val="none" w:sz="0" w:space="0" w:color="auto"/>
            <w:right w:val="none" w:sz="0" w:space="0" w:color="auto"/>
          </w:divBdr>
        </w:div>
        <w:div w:id="1868441758">
          <w:marLeft w:val="480"/>
          <w:marRight w:val="0"/>
          <w:marTop w:val="0"/>
          <w:marBottom w:val="0"/>
          <w:divBdr>
            <w:top w:val="none" w:sz="0" w:space="0" w:color="auto"/>
            <w:left w:val="none" w:sz="0" w:space="0" w:color="auto"/>
            <w:bottom w:val="none" w:sz="0" w:space="0" w:color="auto"/>
            <w:right w:val="none" w:sz="0" w:space="0" w:color="auto"/>
          </w:divBdr>
        </w:div>
        <w:div w:id="267279698">
          <w:marLeft w:val="480"/>
          <w:marRight w:val="0"/>
          <w:marTop w:val="0"/>
          <w:marBottom w:val="0"/>
          <w:divBdr>
            <w:top w:val="none" w:sz="0" w:space="0" w:color="auto"/>
            <w:left w:val="none" w:sz="0" w:space="0" w:color="auto"/>
            <w:bottom w:val="none" w:sz="0" w:space="0" w:color="auto"/>
            <w:right w:val="none" w:sz="0" w:space="0" w:color="auto"/>
          </w:divBdr>
        </w:div>
        <w:div w:id="1291084795">
          <w:marLeft w:val="480"/>
          <w:marRight w:val="0"/>
          <w:marTop w:val="0"/>
          <w:marBottom w:val="0"/>
          <w:divBdr>
            <w:top w:val="none" w:sz="0" w:space="0" w:color="auto"/>
            <w:left w:val="none" w:sz="0" w:space="0" w:color="auto"/>
            <w:bottom w:val="none" w:sz="0" w:space="0" w:color="auto"/>
            <w:right w:val="none" w:sz="0" w:space="0" w:color="auto"/>
          </w:divBdr>
        </w:div>
        <w:div w:id="1951088642">
          <w:marLeft w:val="480"/>
          <w:marRight w:val="0"/>
          <w:marTop w:val="0"/>
          <w:marBottom w:val="0"/>
          <w:divBdr>
            <w:top w:val="none" w:sz="0" w:space="0" w:color="auto"/>
            <w:left w:val="none" w:sz="0" w:space="0" w:color="auto"/>
            <w:bottom w:val="none" w:sz="0" w:space="0" w:color="auto"/>
            <w:right w:val="none" w:sz="0" w:space="0" w:color="auto"/>
          </w:divBdr>
        </w:div>
        <w:div w:id="365183148">
          <w:marLeft w:val="480"/>
          <w:marRight w:val="0"/>
          <w:marTop w:val="0"/>
          <w:marBottom w:val="0"/>
          <w:divBdr>
            <w:top w:val="none" w:sz="0" w:space="0" w:color="auto"/>
            <w:left w:val="none" w:sz="0" w:space="0" w:color="auto"/>
            <w:bottom w:val="none" w:sz="0" w:space="0" w:color="auto"/>
            <w:right w:val="none" w:sz="0" w:space="0" w:color="auto"/>
          </w:divBdr>
        </w:div>
        <w:div w:id="957102975">
          <w:marLeft w:val="480"/>
          <w:marRight w:val="0"/>
          <w:marTop w:val="0"/>
          <w:marBottom w:val="0"/>
          <w:divBdr>
            <w:top w:val="none" w:sz="0" w:space="0" w:color="auto"/>
            <w:left w:val="none" w:sz="0" w:space="0" w:color="auto"/>
            <w:bottom w:val="none" w:sz="0" w:space="0" w:color="auto"/>
            <w:right w:val="none" w:sz="0" w:space="0" w:color="auto"/>
          </w:divBdr>
        </w:div>
        <w:div w:id="2008706972">
          <w:marLeft w:val="480"/>
          <w:marRight w:val="0"/>
          <w:marTop w:val="0"/>
          <w:marBottom w:val="0"/>
          <w:divBdr>
            <w:top w:val="none" w:sz="0" w:space="0" w:color="auto"/>
            <w:left w:val="none" w:sz="0" w:space="0" w:color="auto"/>
            <w:bottom w:val="none" w:sz="0" w:space="0" w:color="auto"/>
            <w:right w:val="none" w:sz="0" w:space="0" w:color="auto"/>
          </w:divBdr>
        </w:div>
        <w:div w:id="847721287">
          <w:marLeft w:val="480"/>
          <w:marRight w:val="0"/>
          <w:marTop w:val="0"/>
          <w:marBottom w:val="0"/>
          <w:divBdr>
            <w:top w:val="none" w:sz="0" w:space="0" w:color="auto"/>
            <w:left w:val="none" w:sz="0" w:space="0" w:color="auto"/>
            <w:bottom w:val="none" w:sz="0" w:space="0" w:color="auto"/>
            <w:right w:val="none" w:sz="0" w:space="0" w:color="auto"/>
          </w:divBdr>
        </w:div>
        <w:div w:id="451755420">
          <w:marLeft w:val="480"/>
          <w:marRight w:val="0"/>
          <w:marTop w:val="0"/>
          <w:marBottom w:val="0"/>
          <w:divBdr>
            <w:top w:val="none" w:sz="0" w:space="0" w:color="auto"/>
            <w:left w:val="none" w:sz="0" w:space="0" w:color="auto"/>
            <w:bottom w:val="none" w:sz="0" w:space="0" w:color="auto"/>
            <w:right w:val="none" w:sz="0" w:space="0" w:color="auto"/>
          </w:divBdr>
        </w:div>
        <w:div w:id="293298116">
          <w:marLeft w:val="480"/>
          <w:marRight w:val="0"/>
          <w:marTop w:val="0"/>
          <w:marBottom w:val="0"/>
          <w:divBdr>
            <w:top w:val="none" w:sz="0" w:space="0" w:color="auto"/>
            <w:left w:val="none" w:sz="0" w:space="0" w:color="auto"/>
            <w:bottom w:val="none" w:sz="0" w:space="0" w:color="auto"/>
            <w:right w:val="none" w:sz="0" w:space="0" w:color="auto"/>
          </w:divBdr>
        </w:div>
        <w:div w:id="462578653">
          <w:marLeft w:val="480"/>
          <w:marRight w:val="0"/>
          <w:marTop w:val="0"/>
          <w:marBottom w:val="0"/>
          <w:divBdr>
            <w:top w:val="none" w:sz="0" w:space="0" w:color="auto"/>
            <w:left w:val="none" w:sz="0" w:space="0" w:color="auto"/>
            <w:bottom w:val="none" w:sz="0" w:space="0" w:color="auto"/>
            <w:right w:val="none" w:sz="0" w:space="0" w:color="auto"/>
          </w:divBdr>
        </w:div>
        <w:div w:id="871040604">
          <w:marLeft w:val="480"/>
          <w:marRight w:val="0"/>
          <w:marTop w:val="0"/>
          <w:marBottom w:val="0"/>
          <w:divBdr>
            <w:top w:val="none" w:sz="0" w:space="0" w:color="auto"/>
            <w:left w:val="none" w:sz="0" w:space="0" w:color="auto"/>
            <w:bottom w:val="none" w:sz="0" w:space="0" w:color="auto"/>
            <w:right w:val="none" w:sz="0" w:space="0" w:color="auto"/>
          </w:divBdr>
        </w:div>
        <w:div w:id="617298145">
          <w:marLeft w:val="480"/>
          <w:marRight w:val="0"/>
          <w:marTop w:val="0"/>
          <w:marBottom w:val="0"/>
          <w:divBdr>
            <w:top w:val="none" w:sz="0" w:space="0" w:color="auto"/>
            <w:left w:val="none" w:sz="0" w:space="0" w:color="auto"/>
            <w:bottom w:val="none" w:sz="0" w:space="0" w:color="auto"/>
            <w:right w:val="none" w:sz="0" w:space="0" w:color="auto"/>
          </w:divBdr>
        </w:div>
        <w:div w:id="812285170">
          <w:marLeft w:val="480"/>
          <w:marRight w:val="0"/>
          <w:marTop w:val="0"/>
          <w:marBottom w:val="0"/>
          <w:divBdr>
            <w:top w:val="none" w:sz="0" w:space="0" w:color="auto"/>
            <w:left w:val="none" w:sz="0" w:space="0" w:color="auto"/>
            <w:bottom w:val="none" w:sz="0" w:space="0" w:color="auto"/>
            <w:right w:val="none" w:sz="0" w:space="0" w:color="auto"/>
          </w:divBdr>
        </w:div>
        <w:div w:id="580406494">
          <w:marLeft w:val="480"/>
          <w:marRight w:val="0"/>
          <w:marTop w:val="0"/>
          <w:marBottom w:val="0"/>
          <w:divBdr>
            <w:top w:val="none" w:sz="0" w:space="0" w:color="auto"/>
            <w:left w:val="none" w:sz="0" w:space="0" w:color="auto"/>
            <w:bottom w:val="none" w:sz="0" w:space="0" w:color="auto"/>
            <w:right w:val="none" w:sz="0" w:space="0" w:color="auto"/>
          </w:divBdr>
        </w:div>
        <w:div w:id="1109859660">
          <w:marLeft w:val="480"/>
          <w:marRight w:val="0"/>
          <w:marTop w:val="0"/>
          <w:marBottom w:val="0"/>
          <w:divBdr>
            <w:top w:val="none" w:sz="0" w:space="0" w:color="auto"/>
            <w:left w:val="none" w:sz="0" w:space="0" w:color="auto"/>
            <w:bottom w:val="none" w:sz="0" w:space="0" w:color="auto"/>
            <w:right w:val="none" w:sz="0" w:space="0" w:color="auto"/>
          </w:divBdr>
        </w:div>
        <w:div w:id="1875271556">
          <w:marLeft w:val="480"/>
          <w:marRight w:val="0"/>
          <w:marTop w:val="0"/>
          <w:marBottom w:val="0"/>
          <w:divBdr>
            <w:top w:val="none" w:sz="0" w:space="0" w:color="auto"/>
            <w:left w:val="none" w:sz="0" w:space="0" w:color="auto"/>
            <w:bottom w:val="none" w:sz="0" w:space="0" w:color="auto"/>
            <w:right w:val="none" w:sz="0" w:space="0" w:color="auto"/>
          </w:divBdr>
        </w:div>
        <w:div w:id="949776354">
          <w:marLeft w:val="480"/>
          <w:marRight w:val="0"/>
          <w:marTop w:val="0"/>
          <w:marBottom w:val="0"/>
          <w:divBdr>
            <w:top w:val="none" w:sz="0" w:space="0" w:color="auto"/>
            <w:left w:val="none" w:sz="0" w:space="0" w:color="auto"/>
            <w:bottom w:val="none" w:sz="0" w:space="0" w:color="auto"/>
            <w:right w:val="none" w:sz="0" w:space="0" w:color="auto"/>
          </w:divBdr>
        </w:div>
        <w:div w:id="486820926">
          <w:marLeft w:val="480"/>
          <w:marRight w:val="0"/>
          <w:marTop w:val="0"/>
          <w:marBottom w:val="0"/>
          <w:divBdr>
            <w:top w:val="none" w:sz="0" w:space="0" w:color="auto"/>
            <w:left w:val="none" w:sz="0" w:space="0" w:color="auto"/>
            <w:bottom w:val="none" w:sz="0" w:space="0" w:color="auto"/>
            <w:right w:val="none" w:sz="0" w:space="0" w:color="auto"/>
          </w:divBdr>
        </w:div>
        <w:div w:id="1497182694">
          <w:marLeft w:val="480"/>
          <w:marRight w:val="0"/>
          <w:marTop w:val="0"/>
          <w:marBottom w:val="0"/>
          <w:divBdr>
            <w:top w:val="none" w:sz="0" w:space="0" w:color="auto"/>
            <w:left w:val="none" w:sz="0" w:space="0" w:color="auto"/>
            <w:bottom w:val="none" w:sz="0" w:space="0" w:color="auto"/>
            <w:right w:val="none" w:sz="0" w:space="0" w:color="auto"/>
          </w:divBdr>
        </w:div>
        <w:div w:id="1388916339">
          <w:marLeft w:val="480"/>
          <w:marRight w:val="0"/>
          <w:marTop w:val="0"/>
          <w:marBottom w:val="0"/>
          <w:divBdr>
            <w:top w:val="none" w:sz="0" w:space="0" w:color="auto"/>
            <w:left w:val="none" w:sz="0" w:space="0" w:color="auto"/>
            <w:bottom w:val="none" w:sz="0" w:space="0" w:color="auto"/>
            <w:right w:val="none" w:sz="0" w:space="0" w:color="auto"/>
          </w:divBdr>
        </w:div>
        <w:div w:id="962418677">
          <w:marLeft w:val="480"/>
          <w:marRight w:val="0"/>
          <w:marTop w:val="0"/>
          <w:marBottom w:val="0"/>
          <w:divBdr>
            <w:top w:val="none" w:sz="0" w:space="0" w:color="auto"/>
            <w:left w:val="none" w:sz="0" w:space="0" w:color="auto"/>
            <w:bottom w:val="none" w:sz="0" w:space="0" w:color="auto"/>
            <w:right w:val="none" w:sz="0" w:space="0" w:color="auto"/>
          </w:divBdr>
        </w:div>
        <w:div w:id="198670112">
          <w:marLeft w:val="480"/>
          <w:marRight w:val="0"/>
          <w:marTop w:val="0"/>
          <w:marBottom w:val="0"/>
          <w:divBdr>
            <w:top w:val="none" w:sz="0" w:space="0" w:color="auto"/>
            <w:left w:val="none" w:sz="0" w:space="0" w:color="auto"/>
            <w:bottom w:val="none" w:sz="0" w:space="0" w:color="auto"/>
            <w:right w:val="none" w:sz="0" w:space="0" w:color="auto"/>
          </w:divBdr>
        </w:div>
        <w:div w:id="1373576595">
          <w:marLeft w:val="480"/>
          <w:marRight w:val="0"/>
          <w:marTop w:val="0"/>
          <w:marBottom w:val="0"/>
          <w:divBdr>
            <w:top w:val="none" w:sz="0" w:space="0" w:color="auto"/>
            <w:left w:val="none" w:sz="0" w:space="0" w:color="auto"/>
            <w:bottom w:val="none" w:sz="0" w:space="0" w:color="auto"/>
            <w:right w:val="none" w:sz="0" w:space="0" w:color="auto"/>
          </w:divBdr>
        </w:div>
        <w:div w:id="1352562331">
          <w:marLeft w:val="480"/>
          <w:marRight w:val="0"/>
          <w:marTop w:val="0"/>
          <w:marBottom w:val="0"/>
          <w:divBdr>
            <w:top w:val="none" w:sz="0" w:space="0" w:color="auto"/>
            <w:left w:val="none" w:sz="0" w:space="0" w:color="auto"/>
            <w:bottom w:val="none" w:sz="0" w:space="0" w:color="auto"/>
            <w:right w:val="none" w:sz="0" w:space="0" w:color="auto"/>
          </w:divBdr>
        </w:div>
        <w:div w:id="1737320427">
          <w:marLeft w:val="480"/>
          <w:marRight w:val="0"/>
          <w:marTop w:val="0"/>
          <w:marBottom w:val="0"/>
          <w:divBdr>
            <w:top w:val="none" w:sz="0" w:space="0" w:color="auto"/>
            <w:left w:val="none" w:sz="0" w:space="0" w:color="auto"/>
            <w:bottom w:val="none" w:sz="0" w:space="0" w:color="auto"/>
            <w:right w:val="none" w:sz="0" w:space="0" w:color="auto"/>
          </w:divBdr>
        </w:div>
        <w:div w:id="2099133494">
          <w:marLeft w:val="480"/>
          <w:marRight w:val="0"/>
          <w:marTop w:val="0"/>
          <w:marBottom w:val="0"/>
          <w:divBdr>
            <w:top w:val="none" w:sz="0" w:space="0" w:color="auto"/>
            <w:left w:val="none" w:sz="0" w:space="0" w:color="auto"/>
            <w:bottom w:val="none" w:sz="0" w:space="0" w:color="auto"/>
            <w:right w:val="none" w:sz="0" w:space="0" w:color="auto"/>
          </w:divBdr>
        </w:div>
        <w:div w:id="1258633161">
          <w:marLeft w:val="480"/>
          <w:marRight w:val="0"/>
          <w:marTop w:val="0"/>
          <w:marBottom w:val="0"/>
          <w:divBdr>
            <w:top w:val="none" w:sz="0" w:space="0" w:color="auto"/>
            <w:left w:val="none" w:sz="0" w:space="0" w:color="auto"/>
            <w:bottom w:val="none" w:sz="0" w:space="0" w:color="auto"/>
            <w:right w:val="none" w:sz="0" w:space="0" w:color="auto"/>
          </w:divBdr>
        </w:div>
        <w:div w:id="200752848">
          <w:marLeft w:val="480"/>
          <w:marRight w:val="0"/>
          <w:marTop w:val="0"/>
          <w:marBottom w:val="0"/>
          <w:divBdr>
            <w:top w:val="none" w:sz="0" w:space="0" w:color="auto"/>
            <w:left w:val="none" w:sz="0" w:space="0" w:color="auto"/>
            <w:bottom w:val="none" w:sz="0" w:space="0" w:color="auto"/>
            <w:right w:val="none" w:sz="0" w:space="0" w:color="auto"/>
          </w:divBdr>
        </w:div>
        <w:div w:id="1993563805">
          <w:marLeft w:val="480"/>
          <w:marRight w:val="0"/>
          <w:marTop w:val="0"/>
          <w:marBottom w:val="0"/>
          <w:divBdr>
            <w:top w:val="none" w:sz="0" w:space="0" w:color="auto"/>
            <w:left w:val="none" w:sz="0" w:space="0" w:color="auto"/>
            <w:bottom w:val="none" w:sz="0" w:space="0" w:color="auto"/>
            <w:right w:val="none" w:sz="0" w:space="0" w:color="auto"/>
          </w:divBdr>
        </w:div>
        <w:div w:id="1503354639">
          <w:marLeft w:val="480"/>
          <w:marRight w:val="0"/>
          <w:marTop w:val="0"/>
          <w:marBottom w:val="0"/>
          <w:divBdr>
            <w:top w:val="none" w:sz="0" w:space="0" w:color="auto"/>
            <w:left w:val="none" w:sz="0" w:space="0" w:color="auto"/>
            <w:bottom w:val="none" w:sz="0" w:space="0" w:color="auto"/>
            <w:right w:val="none" w:sz="0" w:space="0" w:color="auto"/>
          </w:divBdr>
        </w:div>
        <w:div w:id="599916746">
          <w:marLeft w:val="480"/>
          <w:marRight w:val="0"/>
          <w:marTop w:val="0"/>
          <w:marBottom w:val="0"/>
          <w:divBdr>
            <w:top w:val="none" w:sz="0" w:space="0" w:color="auto"/>
            <w:left w:val="none" w:sz="0" w:space="0" w:color="auto"/>
            <w:bottom w:val="none" w:sz="0" w:space="0" w:color="auto"/>
            <w:right w:val="none" w:sz="0" w:space="0" w:color="auto"/>
          </w:divBdr>
        </w:div>
        <w:div w:id="480313841">
          <w:marLeft w:val="480"/>
          <w:marRight w:val="0"/>
          <w:marTop w:val="0"/>
          <w:marBottom w:val="0"/>
          <w:divBdr>
            <w:top w:val="none" w:sz="0" w:space="0" w:color="auto"/>
            <w:left w:val="none" w:sz="0" w:space="0" w:color="auto"/>
            <w:bottom w:val="none" w:sz="0" w:space="0" w:color="auto"/>
            <w:right w:val="none" w:sz="0" w:space="0" w:color="auto"/>
          </w:divBdr>
        </w:div>
        <w:div w:id="1878928778">
          <w:marLeft w:val="480"/>
          <w:marRight w:val="0"/>
          <w:marTop w:val="0"/>
          <w:marBottom w:val="0"/>
          <w:divBdr>
            <w:top w:val="none" w:sz="0" w:space="0" w:color="auto"/>
            <w:left w:val="none" w:sz="0" w:space="0" w:color="auto"/>
            <w:bottom w:val="none" w:sz="0" w:space="0" w:color="auto"/>
            <w:right w:val="none" w:sz="0" w:space="0" w:color="auto"/>
          </w:divBdr>
        </w:div>
        <w:div w:id="1176187616">
          <w:marLeft w:val="480"/>
          <w:marRight w:val="0"/>
          <w:marTop w:val="0"/>
          <w:marBottom w:val="0"/>
          <w:divBdr>
            <w:top w:val="none" w:sz="0" w:space="0" w:color="auto"/>
            <w:left w:val="none" w:sz="0" w:space="0" w:color="auto"/>
            <w:bottom w:val="none" w:sz="0" w:space="0" w:color="auto"/>
            <w:right w:val="none" w:sz="0" w:space="0" w:color="auto"/>
          </w:divBdr>
        </w:div>
        <w:div w:id="414136231">
          <w:marLeft w:val="480"/>
          <w:marRight w:val="0"/>
          <w:marTop w:val="0"/>
          <w:marBottom w:val="0"/>
          <w:divBdr>
            <w:top w:val="none" w:sz="0" w:space="0" w:color="auto"/>
            <w:left w:val="none" w:sz="0" w:space="0" w:color="auto"/>
            <w:bottom w:val="none" w:sz="0" w:space="0" w:color="auto"/>
            <w:right w:val="none" w:sz="0" w:space="0" w:color="auto"/>
          </w:divBdr>
        </w:div>
        <w:div w:id="1520658890">
          <w:marLeft w:val="480"/>
          <w:marRight w:val="0"/>
          <w:marTop w:val="0"/>
          <w:marBottom w:val="0"/>
          <w:divBdr>
            <w:top w:val="none" w:sz="0" w:space="0" w:color="auto"/>
            <w:left w:val="none" w:sz="0" w:space="0" w:color="auto"/>
            <w:bottom w:val="none" w:sz="0" w:space="0" w:color="auto"/>
            <w:right w:val="none" w:sz="0" w:space="0" w:color="auto"/>
          </w:divBdr>
        </w:div>
        <w:div w:id="322124459">
          <w:marLeft w:val="480"/>
          <w:marRight w:val="0"/>
          <w:marTop w:val="0"/>
          <w:marBottom w:val="0"/>
          <w:divBdr>
            <w:top w:val="none" w:sz="0" w:space="0" w:color="auto"/>
            <w:left w:val="none" w:sz="0" w:space="0" w:color="auto"/>
            <w:bottom w:val="none" w:sz="0" w:space="0" w:color="auto"/>
            <w:right w:val="none" w:sz="0" w:space="0" w:color="auto"/>
          </w:divBdr>
        </w:div>
        <w:div w:id="987057319">
          <w:marLeft w:val="480"/>
          <w:marRight w:val="0"/>
          <w:marTop w:val="0"/>
          <w:marBottom w:val="0"/>
          <w:divBdr>
            <w:top w:val="none" w:sz="0" w:space="0" w:color="auto"/>
            <w:left w:val="none" w:sz="0" w:space="0" w:color="auto"/>
            <w:bottom w:val="none" w:sz="0" w:space="0" w:color="auto"/>
            <w:right w:val="none" w:sz="0" w:space="0" w:color="auto"/>
          </w:divBdr>
        </w:div>
        <w:div w:id="1397514023">
          <w:marLeft w:val="480"/>
          <w:marRight w:val="0"/>
          <w:marTop w:val="0"/>
          <w:marBottom w:val="0"/>
          <w:divBdr>
            <w:top w:val="none" w:sz="0" w:space="0" w:color="auto"/>
            <w:left w:val="none" w:sz="0" w:space="0" w:color="auto"/>
            <w:bottom w:val="none" w:sz="0" w:space="0" w:color="auto"/>
            <w:right w:val="none" w:sz="0" w:space="0" w:color="auto"/>
          </w:divBdr>
        </w:div>
        <w:div w:id="702290786">
          <w:marLeft w:val="480"/>
          <w:marRight w:val="0"/>
          <w:marTop w:val="0"/>
          <w:marBottom w:val="0"/>
          <w:divBdr>
            <w:top w:val="none" w:sz="0" w:space="0" w:color="auto"/>
            <w:left w:val="none" w:sz="0" w:space="0" w:color="auto"/>
            <w:bottom w:val="none" w:sz="0" w:space="0" w:color="auto"/>
            <w:right w:val="none" w:sz="0" w:space="0" w:color="auto"/>
          </w:divBdr>
        </w:div>
        <w:div w:id="530152171">
          <w:marLeft w:val="480"/>
          <w:marRight w:val="0"/>
          <w:marTop w:val="0"/>
          <w:marBottom w:val="0"/>
          <w:divBdr>
            <w:top w:val="none" w:sz="0" w:space="0" w:color="auto"/>
            <w:left w:val="none" w:sz="0" w:space="0" w:color="auto"/>
            <w:bottom w:val="none" w:sz="0" w:space="0" w:color="auto"/>
            <w:right w:val="none" w:sz="0" w:space="0" w:color="auto"/>
          </w:divBdr>
        </w:div>
        <w:div w:id="1751005328">
          <w:marLeft w:val="480"/>
          <w:marRight w:val="0"/>
          <w:marTop w:val="0"/>
          <w:marBottom w:val="0"/>
          <w:divBdr>
            <w:top w:val="none" w:sz="0" w:space="0" w:color="auto"/>
            <w:left w:val="none" w:sz="0" w:space="0" w:color="auto"/>
            <w:bottom w:val="none" w:sz="0" w:space="0" w:color="auto"/>
            <w:right w:val="none" w:sz="0" w:space="0" w:color="auto"/>
          </w:divBdr>
        </w:div>
        <w:div w:id="1918050066">
          <w:marLeft w:val="480"/>
          <w:marRight w:val="0"/>
          <w:marTop w:val="0"/>
          <w:marBottom w:val="0"/>
          <w:divBdr>
            <w:top w:val="none" w:sz="0" w:space="0" w:color="auto"/>
            <w:left w:val="none" w:sz="0" w:space="0" w:color="auto"/>
            <w:bottom w:val="none" w:sz="0" w:space="0" w:color="auto"/>
            <w:right w:val="none" w:sz="0" w:space="0" w:color="auto"/>
          </w:divBdr>
        </w:div>
        <w:div w:id="430323799">
          <w:marLeft w:val="480"/>
          <w:marRight w:val="0"/>
          <w:marTop w:val="0"/>
          <w:marBottom w:val="0"/>
          <w:divBdr>
            <w:top w:val="none" w:sz="0" w:space="0" w:color="auto"/>
            <w:left w:val="none" w:sz="0" w:space="0" w:color="auto"/>
            <w:bottom w:val="none" w:sz="0" w:space="0" w:color="auto"/>
            <w:right w:val="none" w:sz="0" w:space="0" w:color="auto"/>
          </w:divBdr>
        </w:div>
        <w:div w:id="268508598">
          <w:marLeft w:val="480"/>
          <w:marRight w:val="0"/>
          <w:marTop w:val="0"/>
          <w:marBottom w:val="0"/>
          <w:divBdr>
            <w:top w:val="none" w:sz="0" w:space="0" w:color="auto"/>
            <w:left w:val="none" w:sz="0" w:space="0" w:color="auto"/>
            <w:bottom w:val="none" w:sz="0" w:space="0" w:color="auto"/>
            <w:right w:val="none" w:sz="0" w:space="0" w:color="auto"/>
          </w:divBdr>
        </w:div>
        <w:div w:id="1449930993">
          <w:marLeft w:val="480"/>
          <w:marRight w:val="0"/>
          <w:marTop w:val="0"/>
          <w:marBottom w:val="0"/>
          <w:divBdr>
            <w:top w:val="none" w:sz="0" w:space="0" w:color="auto"/>
            <w:left w:val="none" w:sz="0" w:space="0" w:color="auto"/>
            <w:bottom w:val="none" w:sz="0" w:space="0" w:color="auto"/>
            <w:right w:val="none" w:sz="0" w:space="0" w:color="auto"/>
          </w:divBdr>
        </w:div>
        <w:div w:id="1709722491">
          <w:marLeft w:val="480"/>
          <w:marRight w:val="0"/>
          <w:marTop w:val="0"/>
          <w:marBottom w:val="0"/>
          <w:divBdr>
            <w:top w:val="none" w:sz="0" w:space="0" w:color="auto"/>
            <w:left w:val="none" w:sz="0" w:space="0" w:color="auto"/>
            <w:bottom w:val="none" w:sz="0" w:space="0" w:color="auto"/>
            <w:right w:val="none" w:sz="0" w:space="0" w:color="auto"/>
          </w:divBdr>
        </w:div>
        <w:div w:id="196242132">
          <w:marLeft w:val="480"/>
          <w:marRight w:val="0"/>
          <w:marTop w:val="0"/>
          <w:marBottom w:val="0"/>
          <w:divBdr>
            <w:top w:val="none" w:sz="0" w:space="0" w:color="auto"/>
            <w:left w:val="none" w:sz="0" w:space="0" w:color="auto"/>
            <w:bottom w:val="none" w:sz="0" w:space="0" w:color="auto"/>
            <w:right w:val="none" w:sz="0" w:space="0" w:color="auto"/>
          </w:divBdr>
        </w:div>
        <w:div w:id="256980946">
          <w:marLeft w:val="480"/>
          <w:marRight w:val="0"/>
          <w:marTop w:val="0"/>
          <w:marBottom w:val="0"/>
          <w:divBdr>
            <w:top w:val="none" w:sz="0" w:space="0" w:color="auto"/>
            <w:left w:val="none" w:sz="0" w:space="0" w:color="auto"/>
            <w:bottom w:val="none" w:sz="0" w:space="0" w:color="auto"/>
            <w:right w:val="none" w:sz="0" w:space="0" w:color="auto"/>
          </w:divBdr>
        </w:div>
        <w:div w:id="2020891206">
          <w:marLeft w:val="480"/>
          <w:marRight w:val="0"/>
          <w:marTop w:val="0"/>
          <w:marBottom w:val="0"/>
          <w:divBdr>
            <w:top w:val="none" w:sz="0" w:space="0" w:color="auto"/>
            <w:left w:val="none" w:sz="0" w:space="0" w:color="auto"/>
            <w:bottom w:val="none" w:sz="0" w:space="0" w:color="auto"/>
            <w:right w:val="none" w:sz="0" w:space="0" w:color="auto"/>
          </w:divBdr>
        </w:div>
        <w:div w:id="1822498608">
          <w:marLeft w:val="480"/>
          <w:marRight w:val="0"/>
          <w:marTop w:val="0"/>
          <w:marBottom w:val="0"/>
          <w:divBdr>
            <w:top w:val="none" w:sz="0" w:space="0" w:color="auto"/>
            <w:left w:val="none" w:sz="0" w:space="0" w:color="auto"/>
            <w:bottom w:val="none" w:sz="0" w:space="0" w:color="auto"/>
            <w:right w:val="none" w:sz="0" w:space="0" w:color="auto"/>
          </w:divBdr>
        </w:div>
        <w:div w:id="603421412">
          <w:marLeft w:val="480"/>
          <w:marRight w:val="0"/>
          <w:marTop w:val="0"/>
          <w:marBottom w:val="0"/>
          <w:divBdr>
            <w:top w:val="none" w:sz="0" w:space="0" w:color="auto"/>
            <w:left w:val="none" w:sz="0" w:space="0" w:color="auto"/>
            <w:bottom w:val="none" w:sz="0" w:space="0" w:color="auto"/>
            <w:right w:val="none" w:sz="0" w:space="0" w:color="auto"/>
          </w:divBdr>
        </w:div>
        <w:div w:id="785732675">
          <w:marLeft w:val="480"/>
          <w:marRight w:val="0"/>
          <w:marTop w:val="0"/>
          <w:marBottom w:val="0"/>
          <w:divBdr>
            <w:top w:val="none" w:sz="0" w:space="0" w:color="auto"/>
            <w:left w:val="none" w:sz="0" w:space="0" w:color="auto"/>
            <w:bottom w:val="none" w:sz="0" w:space="0" w:color="auto"/>
            <w:right w:val="none" w:sz="0" w:space="0" w:color="auto"/>
          </w:divBdr>
        </w:div>
        <w:div w:id="2014919240">
          <w:marLeft w:val="480"/>
          <w:marRight w:val="0"/>
          <w:marTop w:val="0"/>
          <w:marBottom w:val="0"/>
          <w:divBdr>
            <w:top w:val="none" w:sz="0" w:space="0" w:color="auto"/>
            <w:left w:val="none" w:sz="0" w:space="0" w:color="auto"/>
            <w:bottom w:val="none" w:sz="0" w:space="0" w:color="auto"/>
            <w:right w:val="none" w:sz="0" w:space="0" w:color="auto"/>
          </w:divBdr>
        </w:div>
        <w:div w:id="319426587">
          <w:marLeft w:val="480"/>
          <w:marRight w:val="0"/>
          <w:marTop w:val="0"/>
          <w:marBottom w:val="0"/>
          <w:divBdr>
            <w:top w:val="none" w:sz="0" w:space="0" w:color="auto"/>
            <w:left w:val="none" w:sz="0" w:space="0" w:color="auto"/>
            <w:bottom w:val="none" w:sz="0" w:space="0" w:color="auto"/>
            <w:right w:val="none" w:sz="0" w:space="0" w:color="auto"/>
          </w:divBdr>
        </w:div>
        <w:div w:id="1630667533">
          <w:marLeft w:val="480"/>
          <w:marRight w:val="0"/>
          <w:marTop w:val="0"/>
          <w:marBottom w:val="0"/>
          <w:divBdr>
            <w:top w:val="none" w:sz="0" w:space="0" w:color="auto"/>
            <w:left w:val="none" w:sz="0" w:space="0" w:color="auto"/>
            <w:bottom w:val="none" w:sz="0" w:space="0" w:color="auto"/>
            <w:right w:val="none" w:sz="0" w:space="0" w:color="auto"/>
          </w:divBdr>
        </w:div>
        <w:div w:id="831723292">
          <w:marLeft w:val="480"/>
          <w:marRight w:val="0"/>
          <w:marTop w:val="0"/>
          <w:marBottom w:val="0"/>
          <w:divBdr>
            <w:top w:val="none" w:sz="0" w:space="0" w:color="auto"/>
            <w:left w:val="none" w:sz="0" w:space="0" w:color="auto"/>
            <w:bottom w:val="none" w:sz="0" w:space="0" w:color="auto"/>
            <w:right w:val="none" w:sz="0" w:space="0" w:color="auto"/>
          </w:divBdr>
        </w:div>
        <w:div w:id="459691736">
          <w:marLeft w:val="480"/>
          <w:marRight w:val="0"/>
          <w:marTop w:val="0"/>
          <w:marBottom w:val="0"/>
          <w:divBdr>
            <w:top w:val="none" w:sz="0" w:space="0" w:color="auto"/>
            <w:left w:val="none" w:sz="0" w:space="0" w:color="auto"/>
            <w:bottom w:val="none" w:sz="0" w:space="0" w:color="auto"/>
            <w:right w:val="none" w:sz="0" w:space="0" w:color="auto"/>
          </w:divBdr>
        </w:div>
        <w:div w:id="834228916">
          <w:marLeft w:val="480"/>
          <w:marRight w:val="0"/>
          <w:marTop w:val="0"/>
          <w:marBottom w:val="0"/>
          <w:divBdr>
            <w:top w:val="none" w:sz="0" w:space="0" w:color="auto"/>
            <w:left w:val="none" w:sz="0" w:space="0" w:color="auto"/>
            <w:bottom w:val="none" w:sz="0" w:space="0" w:color="auto"/>
            <w:right w:val="none" w:sz="0" w:space="0" w:color="auto"/>
          </w:divBdr>
        </w:div>
        <w:div w:id="856195057">
          <w:marLeft w:val="480"/>
          <w:marRight w:val="0"/>
          <w:marTop w:val="0"/>
          <w:marBottom w:val="0"/>
          <w:divBdr>
            <w:top w:val="none" w:sz="0" w:space="0" w:color="auto"/>
            <w:left w:val="none" w:sz="0" w:space="0" w:color="auto"/>
            <w:bottom w:val="none" w:sz="0" w:space="0" w:color="auto"/>
            <w:right w:val="none" w:sz="0" w:space="0" w:color="auto"/>
          </w:divBdr>
        </w:div>
        <w:div w:id="102461868">
          <w:marLeft w:val="480"/>
          <w:marRight w:val="0"/>
          <w:marTop w:val="0"/>
          <w:marBottom w:val="0"/>
          <w:divBdr>
            <w:top w:val="none" w:sz="0" w:space="0" w:color="auto"/>
            <w:left w:val="none" w:sz="0" w:space="0" w:color="auto"/>
            <w:bottom w:val="none" w:sz="0" w:space="0" w:color="auto"/>
            <w:right w:val="none" w:sz="0" w:space="0" w:color="auto"/>
          </w:divBdr>
        </w:div>
        <w:div w:id="969702741">
          <w:marLeft w:val="480"/>
          <w:marRight w:val="0"/>
          <w:marTop w:val="0"/>
          <w:marBottom w:val="0"/>
          <w:divBdr>
            <w:top w:val="none" w:sz="0" w:space="0" w:color="auto"/>
            <w:left w:val="none" w:sz="0" w:space="0" w:color="auto"/>
            <w:bottom w:val="none" w:sz="0" w:space="0" w:color="auto"/>
            <w:right w:val="none" w:sz="0" w:space="0" w:color="auto"/>
          </w:divBdr>
        </w:div>
        <w:div w:id="1815172789">
          <w:marLeft w:val="480"/>
          <w:marRight w:val="0"/>
          <w:marTop w:val="0"/>
          <w:marBottom w:val="0"/>
          <w:divBdr>
            <w:top w:val="none" w:sz="0" w:space="0" w:color="auto"/>
            <w:left w:val="none" w:sz="0" w:space="0" w:color="auto"/>
            <w:bottom w:val="none" w:sz="0" w:space="0" w:color="auto"/>
            <w:right w:val="none" w:sz="0" w:space="0" w:color="auto"/>
          </w:divBdr>
        </w:div>
        <w:div w:id="117535823">
          <w:marLeft w:val="480"/>
          <w:marRight w:val="0"/>
          <w:marTop w:val="0"/>
          <w:marBottom w:val="0"/>
          <w:divBdr>
            <w:top w:val="none" w:sz="0" w:space="0" w:color="auto"/>
            <w:left w:val="none" w:sz="0" w:space="0" w:color="auto"/>
            <w:bottom w:val="none" w:sz="0" w:space="0" w:color="auto"/>
            <w:right w:val="none" w:sz="0" w:space="0" w:color="auto"/>
          </w:divBdr>
        </w:div>
        <w:div w:id="1967469927">
          <w:marLeft w:val="480"/>
          <w:marRight w:val="0"/>
          <w:marTop w:val="0"/>
          <w:marBottom w:val="0"/>
          <w:divBdr>
            <w:top w:val="none" w:sz="0" w:space="0" w:color="auto"/>
            <w:left w:val="none" w:sz="0" w:space="0" w:color="auto"/>
            <w:bottom w:val="none" w:sz="0" w:space="0" w:color="auto"/>
            <w:right w:val="none" w:sz="0" w:space="0" w:color="auto"/>
          </w:divBdr>
        </w:div>
        <w:div w:id="824054819">
          <w:marLeft w:val="480"/>
          <w:marRight w:val="0"/>
          <w:marTop w:val="0"/>
          <w:marBottom w:val="0"/>
          <w:divBdr>
            <w:top w:val="none" w:sz="0" w:space="0" w:color="auto"/>
            <w:left w:val="none" w:sz="0" w:space="0" w:color="auto"/>
            <w:bottom w:val="none" w:sz="0" w:space="0" w:color="auto"/>
            <w:right w:val="none" w:sz="0" w:space="0" w:color="auto"/>
          </w:divBdr>
        </w:div>
        <w:div w:id="1236428840">
          <w:marLeft w:val="480"/>
          <w:marRight w:val="0"/>
          <w:marTop w:val="0"/>
          <w:marBottom w:val="0"/>
          <w:divBdr>
            <w:top w:val="none" w:sz="0" w:space="0" w:color="auto"/>
            <w:left w:val="none" w:sz="0" w:space="0" w:color="auto"/>
            <w:bottom w:val="none" w:sz="0" w:space="0" w:color="auto"/>
            <w:right w:val="none" w:sz="0" w:space="0" w:color="auto"/>
          </w:divBdr>
        </w:div>
        <w:div w:id="2126579186">
          <w:marLeft w:val="480"/>
          <w:marRight w:val="0"/>
          <w:marTop w:val="0"/>
          <w:marBottom w:val="0"/>
          <w:divBdr>
            <w:top w:val="none" w:sz="0" w:space="0" w:color="auto"/>
            <w:left w:val="none" w:sz="0" w:space="0" w:color="auto"/>
            <w:bottom w:val="none" w:sz="0" w:space="0" w:color="auto"/>
            <w:right w:val="none" w:sz="0" w:space="0" w:color="auto"/>
          </w:divBdr>
        </w:div>
        <w:div w:id="2060275562">
          <w:marLeft w:val="480"/>
          <w:marRight w:val="0"/>
          <w:marTop w:val="0"/>
          <w:marBottom w:val="0"/>
          <w:divBdr>
            <w:top w:val="none" w:sz="0" w:space="0" w:color="auto"/>
            <w:left w:val="none" w:sz="0" w:space="0" w:color="auto"/>
            <w:bottom w:val="none" w:sz="0" w:space="0" w:color="auto"/>
            <w:right w:val="none" w:sz="0" w:space="0" w:color="auto"/>
          </w:divBdr>
        </w:div>
        <w:div w:id="1795830642">
          <w:marLeft w:val="480"/>
          <w:marRight w:val="0"/>
          <w:marTop w:val="0"/>
          <w:marBottom w:val="0"/>
          <w:divBdr>
            <w:top w:val="none" w:sz="0" w:space="0" w:color="auto"/>
            <w:left w:val="none" w:sz="0" w:space="0" w:color="auto"/>
            <w:bottom w:val="none" w:sz="0" w:space="0" w:color="auto"/>
            <w:right w:val="none" w:sz="0" w:space="0" w:color="auto"/>
          </w:divBdr>
        </w:div>
        <w:div w:id="1804034511">
          <w:marLeft w:val="480"/>
          <w:marRight w:val="0"/>
          <w:marTop w:val="0"/>
          <w:marBottom w:val="0"/>
          <w:divBdr>
            <w:top w:val="none" w:sz="0" w:space="0" w:color="auto"/>
            <w:left w:val="none" w:sz="0" w:space="0" w:color="auto"/>
            <w:bottom w:val="none" w:sz="0" w:space="0" w:color="auto"/>
            <w:right w:val="none" w:sz="0" w:space="0" w:color="auto"/>
          </w:divBdr>
        </w:div>
        <w:div w:id="1905413822">
          <w:marLeft w:val="480"/>
          <w:marRight w:val="0"/>
          <w:marTop w:val="0"/>
          <w:marBottom w:val="0"/>
          <w:divBdr>
            <w:top w:val="none" w:sz="0" w:space="0" w:color="auto"/>
            <w:left w:val="none" w:sz="0" w:space="0" w:color="auto"/>
            <w:bottom w:val="none" w:sz="0" w:space="0" w:color="auto"/>
            <w:right w:val="none" w:sz="0" w:space="0" w:color="auto"/>
          </w:divBdr>
        </w:div>
        <w:div w:id="1614046508">
          <w:marLeft w:val="480"/>
          <w:marRight w:val="0"/>
          <w:marTop w:val="0"/>
          <w:marBottom w:val="0"/>
          <w:divBdr>
            <w:top w:val="none" w:sz="0" w:space="0" w:color="auto"/>
            <w:left w:val="none" w:sz="0" w:space="0" w:color="auto"/>
            <w:bottom w:val="none" w:sz="0" w:space="0" w:color="auto"/>
            <w:right w:val="none" w:sz="0" w:space="0" w:color="auto"/>
          </w:divBdr>
        </w:div>
        <w:div w:id="761222304">
          <w:marLeft w:val="480"/>
          <w:marRight w:val="0"/>
          <w:marTop w:val="0"/>
          <w:marBottom w:val="0"/>
          <w:divBdr>
            <w:top w:val="none" w:sz="0" w:space="0" w:color="auto"/>
            <w:left w:val="none" w:sz="0" w:space="0" w:color="auto"/>
            <w:bottom w:val="none" w:sz="0" w:space="0" w:color="auto"/>
            <w:right w:val="none" w:sz="0" w:space="0" w:color="auto"/>
          </w:divBdr>
        </w:div>
        <w:div w:id="1042247466">
          <w:marLeft w:val="480"/>
          <w:marRight w:val="0"/>
          <w:marTop w:val="0"/>
          <w:marBottom w:val="0"/>
          <w:divBdr>
            <w:top w:val="none" w:sz="0" w:space="0" w:color="auto"/>
            <w:left w:val="none" w:sz="0" w:space="0" w:color="auto"/>
            <w:bottom w:val="none" w:sz="0" w:space="0" w:color="auto"/>
            <w:right w:val="none" w:sz="0" w:space="0" w:color="auto"/>
          </w:divBdr>
        </w:div>
        <w:div w:id="494226342">
          <w:marLeft w:val="480"/>
          <w:marRight w:val="0"/>
          <w:marTop w:val="0"/>
          <w:marBottom w:val="0"/>
          <w:divBdr>
            <w:top w:val="none" w:sz="0" w:space="0" w:color="auto"/>
            <w:left w:val="none" w:sz="0" w:space="0" w:color="auto"/>
            <w:bottom w:val="none" w:sz="0" w:space="0" w:color="auto"/>
            <w:right w:val="none" w:sz="0" w:space="0" w:color="auto"/>
          </w:divBdr>
        </w:div>
        <w:div w:id="1374430342">
          <w:marLeft w:val="480"/>
          <w:marRight w:val="0"/>
          <w:marTop w:val="0"/>
          <w:marBottom w:val="0"/>
          <w:divBdr>
            <w:top w:val="none" w:sz="0" w:space="0" w:color="auto"/>
            <w:left w:val="none" w:sz="0" w:space="0" w:color="auto"/>
            <w:bottom w:val="none" w:sz="0" w:space="0" w:color="auto"/>
            <w:right w:val="none" w:sz="0" w:space="0" w:color="auto"/>
          </w:divBdr>
        </w:div>
        <w:div w:id="1083376005">
          <w:marLeft w:val="480"/>
          <w:marRight w:val="0"/>
          <w:marTop w:val="0"/>
          <w:marBottom w:val="0"/>
          <w:divBdr>
            <w:top w:val="none" w:sz="0" w:space="0" w:color="auto"/>
            <w:left w:val="none" w:sz="0" w:space="0" w:color="auto"/>
            <w:bottom w:val="none" w:sz="0" w:space="0" w:color="auto"/>
            <w:right w:val="none" w:sz="0" w:space="0" w:color="auto"/>
          </w:divBdr>
        </w:div>
        <w:div w:id="1052340038">
          <w:marLeft w:val="480"/>
          <w:marRight w:val="0"/>
          <w:marTop w:val="0"/>
          <w:marBottom w:val="0"/>
          <w:divBdr>
            <w:top w:val="none" w:sz="0" w:space="0" w:color="auto"/>
            <w:left w:val="none" w:sz="0" w:space="0" w:color="auto"/>
            <w:bottom w:val="none" w:sz="0" w:space="0" w:color="auto"/>
            <w:right w:val="none" w:sz="0" w:space="0" w:color="auto"/>
          </w:divBdr>
        </w:div>
        <w:div w:id="1587030524">
          <w:marLeft w:val="480"/>
          <w:marRight w:val="0"/>
          <w:marTop w:val="0"/>
          <w:marBottom w:val="0"/>
          <w:divBdr>
            <w:top w:val="none" w:sz="0" w:space="0" w:color="auto"/>
            <w:left w:val="none" w:sz="0" w:space="0" w:color="auto"/>
            <w:bottom w:val="none" w:sz="0" w:space="0" w:color="auto"/>
            <w:right w:val="none" w:sz="0" w:space="0" w:color="auto"/>
          </w:divBdr>
        </w:div>
        <w:div w:id="1852841179">
          <w:marLeft w:val="480"/>
          <w:marRight w:val="0"/>
          <w:marTop w:val="0"/>
          <w:marBottom w:val="0"/>
          <w:divBdr>
            <w:top w:val="none" w:sz="0" w:space="0" w:color="auto"/>
            <w:left w:val="none" w:sz="0" w:space="0" w:color="auto"/>
            <w:bottom w:val="none" w:sz="0" w:space="0" w:color="auto"/>
            <w:right w:val="none" w:sz="0" w:space="0" w:color="auto"/>
          </w:divBdr>
        </w:div>
        <w:div w:id="1167331166">
          <w:marLeft w:val="480"/>
          <w:marRight w:val="0"/>
          <w:marTop w:val="0"/>
          <w:marBottom w:val="0"/>
          <w:divBdr>
            <w:top w:val="none" w:sz="0" w:space="0" w:color="auto"/>
            <w:left w:val="none" w:sz="0" w:space="0" w:color="auto"/>
            <w:bottom w:val="none" w:sz="0" w:space="0" w:color="auto"/>
            <w:right w:val="none" w:sz="0" w:space="0" w:color="auto"/>
          </w:divBdr>
        </w:div>
        <w:div w:id="1449087922">
          <w:marLeft w:val="480"/>
          <w:marRight w:val="0"/>
          <w:marTop w:val="0"/>
          <w:marBottom w:val="0"/>
          <w:divBdr>
            <w:top w:val="none" w:sz="0" w:space="0" w:color="auto"/>
            <w:left w:val="none" w:sz="0" w:space="0" w:color="auto"/>
            <w:bottom w:val="none" w:sz="0" w:space="0" w:color="auto"/>
            <w:right w:val="none" w:sz="0" w:space="0" w:color="auto"/>
          </w:divBdr>
        </w:div>
        <w:div w:id="416560232">
          <w:marLeft w:val="480"/>
          <w:marRight w:val="0"/>
          <w:marTop w:val="0"/>
          <w:marBottom w:val="0"/>
          <w:divBdr>
            <w:top w:val="none" w:sz="0" w:space="0" w:color="auto"/>
            <w:left w:val="none" w:sz="0" w:space="0" w:color="auto"/>
            <w:bottom w:val="none" w:sz="0" w:space="0" w:color="auto"/>
            <w:right w:val="none" w:sz="0" w:space="0" w:color="auto"/>
          </w:divBdr>
        </w:div>
        <w:div w:id="85536494">
          <w:marLeft w:val="480"/>
          <w:marRight w:val="0"/>
          <w:marTop w:val="0"/>
          <w:marBottom w:val="0"/>
          <w:divBdr>
            <w:top w:val="none" w:sz="0" w:space="0" w:color="auto"/>
            <w:left w:val="none" w:sz="0" w:space="0" w:color="auto"/>
            <w:bottom w:val="none" w:sz="0" w:space="0" w:color="auto"/>
            <w:right w:val="none" w:sz="0" w:space="0" w:color="auto"/>
          </w:divBdr>
        </w:div>
        <w:div w:id="1103912614">
          <w:marLeft w:val="480"/>
          <w:marRight w:val="0"/>
          <w:marTop w:val="0"/>
          <w:marBottom w:val="0"/>
          <w:divBdr>
            <w:top w:val="none" w:sz="0" w:space="0" w:color="auto"/>
            <w:left w:val="none" w:sz="0" w:space="0" w:color="auto"/>
            <w:bottom w:val="none" w:sz="0" w:space="0" w:color="auto"/>
            <w:right w:val="none" w:sz="0" w:space="0" w:color="auto"/>
          </w:divBdr>
        </w:div>
        <w:div w:id="249656183">
          <w:marLeft w:val="480"/>
          <w:marRight w:val="0"/>
          <w:marTop w:val="0"/>
          <w:marBottom w:val="0"/>
          <w:divBdr>
            <w:top w:val="none" w:sz="0" w:space="0" w:color="auto"/>
            <w:left w:val="none" w:sz="0" w:space="0" w:color="auto"/>
            <w:bottom w:val="none" w:sz="0" w:space="0" w:color="auto"/>
            <w:right w:val="none" w:sz="0" w:space="0" w:color="auto"/>
          </w:divBdr>
        </w:div>
        <w:div w:id="1843817029">
          <w:marLeft w:val="480"/>
          <w:marRight w:val="0"/>
          <w:marTop w:val="0"/>
          <w:marBottom w:val="0"/>
          <w:divBdr>
            <w:top w:val="none" w:sz="0" w:space="0" w:color="auto"/>
            <w:left w:val="none" w:sz="0" w:space="0" w:color="auto"/>
            <w:bottom w:val="none" w:sz="0" w:space="0" w:color="auto"/>
            <w:right w:val="none" w:sz="0" w:space="0" w:color="auto"/>
          </w:divBdr>
        </w:div>
        <w:div w:id="1681082014">
          <w:marLeft w:val="480"/>
          <w:marRight w:val="0"/>
          <w:marTop w:val="0"/>
          <w:marBottom w:val="0"/>
          <w:divBdr>
            <w:top w:val="none" w:sz="0" w:space="0" w:color="auto"/>
            <w:left w:val="none" w:sz="0" w:space="0" w:color="auto"/>
            <w:bottom w:val="none" w:sz="0" w:space="0" w:color="auto"/>
            <w:right w:val="none" w:sz="0" w:space="0" w:color="auto"/>
          </w:divBdr>
        </w:div>
        <w:div w:id="229119091">
          <w:marLeft w:val="480"/>
          <w:marRight w:val="0"/>
          <w:marTop w:val="0"/>
          <w:marBottom w:val="0"/>
          <w:divBdr>
            <w:top w:val="none" w:sz="0" w:space="0" w:color="auto"/>
            <w:left w:val="none" w:sz="0" w:space="0" w:color="auto"/>
            <w:bottom w:val="none" w:sz="0" w:space="0" w:color="auto"/>
            <w:right w:val="none" w:sz="0" w:space="0" w:color="auto"/>
          </w:divBdr>
        </w:div>
      </w:divsChild>
    </w:div>
    <w:div w:id="940382649">
      <w:bodyDiv w:val="1"/>
      <w:marLeft w:val="0"/>
      <w:marRight w:val="0"/>
      <w:marTop w:val="0"/>
      <w:marBottom w:val="0"/>
      <w:divBdr>
        <w:top w:val="none" w:sz="0" w:space="0" w:color="auto"/>
        <w:left w:val="none" w:sz="0" w:space="0" w:color="auto"/>
        <w:bottom w:val="none" w:sz="0" w:space="0" w:color="auto"/>
        <w:right w:val="none" w:sz="0" w:space="0" w:color="auto"/>
      </w:divBdr>
    </w:div>
    <w:div w:id="940532740">
      <w:bodyDiv w:val="1"/>
      <w:marLeft w:val="0"/>
      <w:marRight w:val="0"/>
      <w:marTop w:val="0"/>
      <w:marBottom w:val="0"/>
      <w:divBdr>
        <w:top w:val="none" w:sz="0" w:space="0" w:color="auto"/>
        <w:left w:val="none" w:sz="0" w:space="0" w:color="auto"/>
        <w:bottom w:val="none" w:sz="0" w:space="0" w:color="auto"/>
        <w:right w:val="none" w:sz="0" w:space="0" w:color="auto"/>
      </w:divBdr>
    </w:div>
    <w:div w:id="940801593">
      <w:bodyDiv w:val="1"/>
      <w:marLeft w:val="0"/>
      <w:marRight w:val="0"/>
      <w:marTop w:val="0"/>
      <w:marBottom w:val="0"/>
      <w:divBdr>
        <w:top w:val="none" w:sz="0" w:space="0" w:color="auto"/>
        <w:left w:val="none" w:sz="0" w:space="0" w:color="auto"/>
        <w:bottom w:val="none" w:sz="0" w:space="0" w:color="auto"/>
        <w:right w:val="none" w:sz="0" w:space="0" w:color="auto"/>
      </w:divBdr>
    </w:div>
    <w:div w:id="940993926">
      <w:bodyDiv w:val="1"/>
      <w:marLeft w:val="0"/>
      <w:marRight w:val="0"/>
      <w:marTop w:val="0"/>
      <w:marBottom w:val="0"/>
      <w:divBdr>
        <w:top w:val="none" w:sz="0" w:space="0" w:color="auto"/>
        <w:left w:val="none" w:sz="0" w:space="0" w:color="auto"/>
        <w:bottom w:val="none" w:sz="0" w:space="0" w:color="auto"/>
        <w:right w:val="none" w:sz="0" w:space="0" w:color="auto"/>
      </w:divBdr>
    </w:div>
    <w:div w:id="941037165">
      <w:bodyDiv w:val="1"/>
      <w:marLeft w:val="0"/>
      <w:marRight w:val="0"/>
      <w:marTop w:val="0"/>
      <w:marBottom w:val="0"/>
      <w:divBdr>
        <w:top w:val="none" w:sz="0" w:space="0" w:color="auto"/>
        <w:left w:val="none" w:sz="0" w:space="0" w:color="auto"/>
        <w:bottom w:val="none" w:sz="0" w:space="0" w:color="auto"/>
        <w:right w:val="none" w:sz="0" w:space="0" w:color="auto"/>
      </w:divBdr>
    </w:div>
    <w:div w:id="941185107">
      <w:bodyDiv w:val="1"/>
      <w:marLeft w:val="0"/>
      <w:marRight w:val="0"/>
      <w:marTop w:val="0"/>
      <w:marBottom w:val="0"/>
      <w:divBdr>
        <w:top w:val="none" w:sz="0" w:space="0" w:color="auto"/>
        <w:left w:val="none" w:sz="0" w:space="0" w:color="auto"/>
        <w:bottom w:val="none" w:sz="0" w:space="0" w:color="auto"/>
        <w:right w:val="none" w:sz="0" w:space="0" w:color="auto"/>
      </w:divBdr>
    </w:div>
    <w:div w:id="941299402">
      <w:bodyDiv w:val="1"/>
      <w:marLeft w:val="0"/>
      <w:marRight w:val="0"/>
      <w:marTop w:val="0"/>
      <w:marBottom w:val="0"/>
      <w:divBdr>
        <w:top w:val="none" w:sz="0" w:space="0" w:color="auto"/>
        <w:left w:val="none" w:sz="0" w:space="0" w:color="auto"/>
        <w:bottom w:val="none" w:sz="0" w:space="0" w:color="auto"/>
        <w:right w:val="none" w:sz="0" w:space="0" w:color="auto"/>
      </w:divBdr>
    </w:div>
    <w:div w:id="941307077">
      <w:bodyDiv w:val="1"/>
      <w:marLeft w:val="0"/>
      <w:marRight w:val="0"/>
      <w:marTop w:val="0"/>
      <w:marBottom w:val="0"/>
      <w:divBdr>
        <w:top w:val="none" w:sz="0" w:space="0" w:color="auto"/>
        <w:left w:val="none" w:sz="0" w:space="0" w:color="auto"/>
        <w:bottom w:val="none" w:sz="0" w:space="0" w:color="auto"/>
        <w:right w:val="none" w:sz="0" w:space="0" w:color="auto"/>
      </w:divBdr>
    </w:div>
    <w:div w:id="941452449">
      <w:bodyDiv w:val="1"/>
      <w:marLeft w:val="0"/>
      <w:marRight w:val="0"/>
      <w:marTop w:val="0"/>
      <w:marBottom w:val="0"/>
      <w:divBdr>
        <w:top w:val="none" w:sz="0" w:space="0" w:color="auto"/>
        <w:left w:val="none" w:sz="0" w:space="0" w:color="auto"/>
        <w:bottom w:val="none" w:sz="0" w:space="0" w:color="auto"/>
        <w:right w:val="none" w:sz="0" w:space="0" w:color="auto"/>
      </w:divBdr>
    </w:div>
    <w:div w:id="941492047">
      <w:bodyDiv w:val="1"/>
      <w:marLeft w:val="0"/>
      <w:marRight w:val="0"/>
      <w:marTop w:val="0"/>
      <w:marBottom w:val="0"/>
      <w:divBdr>
        <w:top w:val="none" w:sz="0" w:space="0" w:color="auto"/>
        <w:left w:val="none" w:sz="0" w:space="0" w:color="auto"/>
        <w:bottom w:val="none" w:sz="0" w:space="0" w:color="auto"/>
        <w:right w:val="none" w:sz="0" w:space="0" w:color="auto"/>
      </w:divBdr>
    </w:div>
    <w:div w:id="941569331">
      <w:bodyDiv w:val="1"/>
      <w:marLeft w:val="0"/>
      <w:marRight w:val="0"/>
      <w:marTop w:val="0"/>
      <w:marBottom w:val="0"/>
      <w:divBdr>
        <w:top w:val="none" w:sz="0" w:space="0" w:color="auto"/>
        <w:left w:val="none" w:sz="0" w:space="0" w:color="auto"/>
        <w:bottom w:val="none" w:sz="0" w:space="0" w:color="auto"/>
        <w:right w:val="none" w:sz="0" w:space="0" w:color="auto"/>
      </w:divBdr>
    </w:div>
    <w:div w:id="941763524">
      <w:bodyDiv w:val="1"/>
      <w:marLeft w:val="0"/>
      <w:marRight w:val="0"/>
      <w:marTop w:val="0"/>
      <w:marBottom w:val="0"/>
      <w:divBdr>
        <w:top w:val="none" w:sz="0" w:space="0" w:color="auto"/>
        <w:left w:val="none" w:sz="0" w:space="0" w:color="auto"/>
        <w:bottom w:val="none" w:sz="0" w:space="0" w:color="auto"/>
        <w:right w:val="none" w:sz="0" w:space="0" w:color="auto"/>
      </w:divBdr>
    </w:div>
    <w:div w:id="941768992">
      <w:bodyDiv w:val="1"/>
      <w:marLeft w:val="0"/>
      <w:marRight w:val="0"/>
      <w:marTop w:val="0"/>
      <w:marBottom w:val="0"/>
      <w:divBdr>
        <w:top w:val="none" w:sz="0" w:space="0" w:color="auto"/>
        <w:left w:val="none" w:sz="0" w:space="0" w:color="auto"/>
        <w:bottom w:val="none" w:sz="0" w:space="0" w:color="auto"/>
        <w:right w:val="none" w:sz="0" w:space="0" w:color="auto"/>
      </w:divBdr>
    </w:div>
    <w:div w:id="941843557">
      <w:bodyDiv w:val="1"/>
      <w:marLeft w:val="0"/>
      <w:marRight w:val="0"/>
      <w:marTop w:val="0"/>
      <w:marBottom w:val="0"/>
      <w:divBdr>
        <w:top w:val="none" w:sz="0" w:space="0" w:color="auto"/>
        <w:left w:val="none" w:sz="0" w:space="0" w:color="auto"/>
        <w:bottom w:val="none" w:sz="0" w:space="0" w:color="auto"/>
        <w:right w:val="none" w:sz="0" w:space="0" w:color="auto"/>
      </w:divBdr>
    </w:div>
    <w:div w:id="941955210">
      <w:bodyDiv w:val="1"/>
      <w:marLeft w:val="0"/>
      <w:marRight w:val="0"/>
      <w:marTop w:val="0"/>
      <w:marBottom w:val="0"/>
      <w:divBdr>
        <w:top w:val="none" w:sz="0" w:space="0" w:color="auto"/>
        <w:left w:val="none" w:sz="0" w:space="0" w:color="auto"/>
        <w:bottom w:val="none" w:sz="0" w:space="0" w:color="auto"/>
        <w:right w:val="none" w:sz="0" w:space="0" w:color="auto"/>
      </w:divBdr>
    </w:div>
    <w:div w:id="941957094">
      <w:bodyDiv w:val="1"/>
      <w:marLeft w:val="0"/>
      <w:marRight w:val="0"/>
      <w:marTop w:val="0"/>
      <w:marBottom w:val="0"/>
      <w:divBdr>
        <w:top w:val="none" w:sz="0" w:space="0" w:color="auto"/>
        <w:left w:val="none" w:sz="0" w:space="0" w:color="auto"/>
        <w:bottom w:val="none" w:sz="0" w:space="0" w:color="auto"/>
        <w:right w:val="none" w:sz="0" w:space="0" w:color="auto"/>
      </w:divBdr>
    </w:div>
    <w:div w:id="941960320">
      <w:bodyDiv w:val="1"/>
      <w:marLeft w:val="0"/>
      <w:marRight w:val="0"/>
      <w:marTop w:val="0"/>
      <w:marBottom w:val="0"/>
      <w:divBdr>
        <w:top w:val="none" w:sz="0" w:space="0" w:color="auto"/>
        <w:left w:val="none" w:sz="0" w:space="0" w:color="auto"/>
        <w:bottom w:val="none" w:sz="0" w:space="0" w:color="auto"/>
        <w:right w:val="none" w:sz="0" w:space="0" w:color="auto"/>
      </w:divBdr>
    </w:div>
    <w:div w:id="941961989">
      <w:bodyDiv w:val="1"/>
      <w:marLeft w:val="0"/>
      <w:marRight w:val="0"/>
      <w:marTop w:val="0"/>
      <w:marBottom w:val="0"/>
      <w:divBdr>
        <w:top w:val="none" w:sz="0" w:space="0" w:color="auto"/>
        <w:left w:val="none" w:sz="0" w:space="0" w:color="auto"/>
        <w:bottom w:val="none" w:sz="0" w:space="0" w:color="auto"/>
        <w:right w:val="none" w:sz="0" w:space="0" w:color="auto"/>
      </w:divBdr>
    </w:div>
    <w:div w:id="942036171">
      <w:bodyDiv w:val="1"/>
      <w:marLeft w:val="0"/>
      <w:marRight w:val="0"/>
      <w:marTop w:val="0"/>
      <w:marBottom w:val="0"/>
      <w:divBdr>
        <w:top w:val="none" w:sz="0" w:space="0" w:color="auto"/>
        <w:left w:val="none" w:sz="0" w:space="0" w:color="auto"/>
        <w:bottom w:val="none" w:sz="0" w:space="0" w:color="auto"/>
        <w:right w:val="none" w:sz="0" w:space="0" w:color="auto"/>
      </w:divBdr>
    </w:div>
    <w:div w:id="942306411">
      <w:bodyDiv w:val="1"/>
      <w:marLeft w:val="0"/>
      <w:marRight w:val="0"/>
      <w:marTop w:val="0"/>
      <w:marBottom w:val="0"/>
      <w:divBdr>
        <w:top w:val="none" w:sz="0" w:space="0" w:color="auto"/>
        <w:left w:val="none" w:sz="0" w:space="0" w:color="auto"/>
        <w:bottom w:val="none" w:sz="0" w:space="0" w:color="auto"/>
        <w:right w:val="none" w:sz="0" w:space="0" w:color="auto"/>
      </w:divBdr>
    </w:div>
    <w:div w:id="942498657">
      <w:bodyDiv w:val="1"/>
      <w:marLeft w:val="0"/>
      <w:marRight w:val="0"/>
      <w:marTop w:val="0"/>
      <w:marBottom w:val="0"/>
      <w:divBdr>
        <w:top w:val="none" w:sz="0" w:space="0" w:color="auto"/>
        <w:left w:val="none" w:sz="0" w:space="0" w:color="auto"/>
        <w:bottom w:val="none" w:sz="0" w:space="0" w:color="auto"/>
        <w:right w:val="none" w:sz="0" w:space="0" w:color="auto"/>
      </w:divBdr>
    </w:div>
    <w:div w:id="942609427">
      <w:bodyDiv w:val="1"/>
      <w:marLeft w:val="0"/>
      <w:marRight w:val="0"/>
      <w:marTop w:val="0"/>
      <w:marBottom w:val="0"/>
      <w:divBdr>
        <w:top w:val="none" w:sz="0" w:space="0" w:color="auto"/>
        <w:left w:val="none" w:sz="0" w:space="0" w:color="auto"/>
        <w:bottom w:val="none" w:sz="0" w:space="0" w:color="auto"/>
        <w:right w:val="none" w:sz="0" w:space="0" w:color="auto"/>
      </w:divBdr>
    </w:div>
    <w:div w:id="942609746">
      <w:bodyDiv w:val="1"/>
      <w:marLeft w:val="0"/>
      <w:marRight w:val="0"/>
      <w:marTop w:val="0"/>
      <w:marBottom w:val="0"/>
      <w:divBdr>
        <w:top w:val="none" w:sz="0" w:space="0" w:color="auto"/>
        <w:left w:val="none" w:sz="0" w:space="0" w:color="auto"/>
        <w:bottom w:val="none" w:sz="0" w:space="0" w:color="auto"/>
        <w:right w:val="none" w:sz="0" w:space="0" w:color="auto"/>
      </w:divBdr>
    </w:div>
    <w:div w:id="942685119">
      <w:bodyDiv w:val="1"/>
      <w:marLeft w:val="0"/>
      <w:marRight w:val="0"/>
      <w:marTop w:val="0"/>
      <w:marBottom w:val="0"/>
      <w:divBdr>
        <w:top w:val="none" w:sz="0" w:space="0" w:color="auto"/>
        <w:left w:val="none" w:sz="0" w:space="0" w:color="auto"/>
        <w:bottom w:val="none" w:sz="0" w:space="0" w:color="auto"/>
        <w:right w:val="none" w:sz="0" w:space="0" w:color="auto"/>
      </w:divBdr>
    </w:div>
    <w:div w:id="942761055">
      <w:bodyDiv w:val="1"/>
      <w:marLeft w:val="0"/>
      <w:marRight w:val="0"/>
      <w:marTop w:val="0"/>
      <w:marBottom w:val="0"/>
      <w:divBdr>
        <w:top w:val="none" w:sz="0" w:space="0" w:color="auto"/>
        <w:left w:val="none" w:sz="0" w:space="0" w:color="auto"/>
        <w:bottom w:val="none" w:sz="0" w:space="0" w:color="auto"/>
        <w:right w:val="none" w:sz="0" w:space="0" w:color="auto"/>
      </w:divBdr>
    </w:div>
    <w:div w:id="942761912">
      <w:bodyDiv w:val="1"/>
      <w:marLeft w:val="0"/>
      <w:marRight w:val="0"/>
      <w:marTop w:val="0"/>
      <w:marBottom w:val="0"/>
      <w:divBdr>
        <w:top w:val="none" w:sz="0" w:space="0" w:color="auto"/>
        <w:left w:val="none" w:sz="0" w:space="0" w:color="auto"/>
        <w:bottom w:val="none" w:sz="0" w:space="0" w:color="auto"/>
        <w:right w:val="none" w:sz="0" w:space="0" w:color="auto"/>
      </w:divBdr>
    </w:div>
    <w:div w:id="942763990">
      <w:bodyDiv w:val="1"/>
      <w:marLeft w:val="0"/>
      <w:marRight w:val="0"/>
      <w:marTop w:val="0"/>
      <w:marBottom w:val="0"/>
      <w:divBdr>
        <w:top w:val="none" w:sz="0" w:space="0" w:color="auto"/>
        <w:left w:val="none" w:sz="0" w:space="0" w:color="auto"/>
        <w:bottom w:val="none" w:sz="0" w:space="0" w:color="auto"/>
        <w:right w:val="none" w:sz="0" w:space="0" w:color="auto"/>
      </w:divBdr>
    </w:div>
    <w:div w:id="942767412">
      <w:bodyDiv w:val="1"/>
      <w:marLeft w:val="0"/>
      <w:marRight w:val="0"/>
      <w:marTop w:val="0"/>
      <w:marBottom w:val="0"/>
      <w:divBdr>
        <w:top w:val="none" w:sz="0" w:space="0" w:color="auto"/>
        <w:left w:val="none" w:sz="0" w:space="0" w:color="auto"/>
        <w:bottom w:val="none" w:sz="0" w:space="0" w:color="auto"/>
        <w:right w:val="none" w:sz="0" w:space="0" w:color="auto"/>
      </w:divBdr>
    </w:div>
    <w:div w:id="942802377">
      <w:bodyDiv w:val="1"/>
      <w:marLeft w:val="0"/>
      <w:marRight w:val="0"/>
      <w:marTop w:val="0"/>
      <w:marBottom w:val="0"/>
      <w:divBdr>
        <w:top w:val="none" w:sz="0" w:space="0" w:color="auto"/>
        <w:left w:val="none" w:sz="0" w:space="0" w:color="auto"/>
        <w:bottom w:val="none" w:sz="0" w:space="0" w:color="auto"/>
        <w:right w:val="none" w:sz="0" w:space="0" w:color="auto"/>
      </w:divBdr>
    </w:div>
    <w:div w:id="942881695">
      <w:bodyDiv w:val="1"/>
      <w:marLeft w:val="0"/>
      <w:marRight w:val="0"/>
      <w:marTop w:val="0"/>
      <w:marBottom w:val="0"/>
      <w:divBdr>
        <w:top w:val="none" w:sz="0" w:space="0" w:color="auto"/>
        <w:left w:val="none" w:sz="0" w:space="0" w:color="auto"/>
        <w:bottom w:val="none" w:sz="0" w:space="0" w:color="auto"/>
        <w:right w:val="none" w:sz="0" w:space="0" w:color="auto"/>
      </w:divBdr>
    </w:div>
    <w:div w:id="942883776">
      <w:bodyDiv w:val="1"/>
      <w:marLeft w:val="0"/>
      <w:marRight w:val="0"/>
      <w:marTop w:val="0"/>
      <w:marBottom w:val="0"/>
      <w:divBdr>
        <w:top w:val="none" w:sz="0" w:space="0" w:color="auto"/>
        <w:left w:val="none" w:sz="0" w:space="0" w:color="auto"/>
        <w:bottom w:val="none" w:sz="0" w:space="0" w:color="auto"/>
        <w:right w:val="none" w:sz="0" w:space="0" w:color="auto"/>
      </w:divBdr>
    </w:div>
    <w:div w:id="943001489">
      <w:bodyDiv w:val="1"/>
      <w:marLeft w:val="0"/>
      <w:marRight w:val="0"/>
      <w:marTop w:val="0"/>
      <w:marBottom w:val="0"/>
      <w:divBdr>
        <w:top w:val="none" w:sz="0" w:space="0" w:color="auto"/>
        <w:left w:val="none" w:sz="0" w:space="0" w:color="auto"/>
        <w:bottom w:val="none" w:sz="0" w:space="0" w:color="auto"/>
        <w:right w:val="none" w:sz="0" w:space="0" w:color="auto"/>
      </w:divBdr>
    </w:div>
    <w:div w:id="943264404">
      <w:bodyDiv w:val="1"/>
      <w:marLeft w:val="0"/>
      <w:marRight w:val="0"/>
      <w:marTop w:val="0"/>
      <w:marBottom w:val="0"/>
      <w:divBdr>
        <w:top w:val="none" w:sz="0" w:space="0" w:color="auto"/>
        <w:left w:val="none" w:sz="0" w:space="0" w:color="auto"/>
        <w:bottom w:val="none" w:sz="0" w:space="0" w:color="auto"/>
        <w:right w:val="none" w:sz="0" w:space="0" w:color="auto"/>
      </w:divBdr>
    </w:div>
    <w:div w:id="943345282">
      <w:bodyDiv w:val="1"/>
      <w:marLeft w:val="0"/>
      <w:marRight w:val="0"/>
      <w:marTop w:val="0"/>
      <w:marBottom w:val="0"/>
      <w:divBdr>
        <w:top w:val="none" w:sz="0" w:space="0" w:color="auto"/>
        <w:left w:val="none" w:sz="0" w:space="0" w:color="auto"/>
        <w:bottom w:val="none" w:sz="0" w:space="0" w:color="auto"/>
        <w:right w:val="none" w:sz="0" w:space="0" w:color="auto"/>
      </w:divBdr>
    </w:div>
    <w:div w:id="943417993">
      <w:bodyDiv w:val="1"/>
      <w:marLeft w:val="0"/>
      <w:marRight w:val="0"/>
      <w:marTop w:val="0"/>
      <w:marBottom w:val="0"/>
      <w:divBdr>
        <w:top w:val="none" w:sz="0" w:space="0" w:color="auto"/>
        <w:left w:val="none" w:sz="0" w:space="0" w:color="auto"/>
        <w:bottom w:val="none" w:sz="0" w:space="0" w:color="auto"/>
        <w:right w:val="none" w:sz="0" w:space="0" w:color="auto"/>
      </w:divBdr>
    </w:div>
    <w:div w:id="943458578">
      <w:bodyDiv w:val="1"/>
      <w:marLeft w:val="0"/>
      <w:marRight w:val="0"/>
      <w:marTop w:val="0"/>
      <w:marBottom w:val="0"/>
      <w:divBdr>
        <w:top w:val="none" w:sz="0" w:space="0" w:color="auto"/>
        <w:left w:val="none" w:sz="0" w:space="0" w:color="auto"/>
        <w:bottom w:val="none" w:sz="0" w:space="0" w:color="auto"/>
        <w:right w:val="none" w:sz="0" w:space="0" w:color="auto"/>
      </w:divBdr>
    </w:div>
    <w:div w:id="943466017">
      <w:bodyDiv w:val="1"/>
      <w:marLeft w:val="0"/>
      <w:marRight w:val="0"/>
      <w:marTop w:val="0"/>
      <w:marBottom w:val="0"/>
      <w:divBdr>
        <w:top w:val="none" w:sz="0" w:space="0" w:color="auto"/>
        <w:left w:val="none" w:sz="0" w:space="0" w:color="auto"/>
        <w:bottom w:val="none" w:sz="0" w:space="0" w:color="auto"/>
        <w:right w:val="none" w:sz="0" w:space="0" w:color="auto"/>
      </w:divBdr>
    </w:div>
    <w:div w:id="943536474">
      <w:bodyDiv w:val="1"/>
      <w:marLeft w:val="0"/>
      <w:marRight w:val="0"/>
      <w:marTop w:val="0"/>
      <w:marBottom w:val="0"/>
      <w:divBdr>
        <w:top w:val="none" w:sz="0" w:space="0" w:color="auto"/>
        <w:left w:val="none" w:sz="0" w:space="0" w:color="auto"/>
        <w:bottom w:val="none" w:sz="0" w:space="0" w:color="auto"/>
        <w:right w:val="none" w:sz="0" w:space="0" w:color="auto"/>
      </w:divBdr>
    </w:div>
    <w:div w:id="943615659">
      <w:bodyDiv w:val="1"/>
      <w:marLeft w:val="0"/>
      <w:marRight w:val="0"/>
      <w:marTop w:val="0"/>
      <w:marBottom w:val="0"/>
      <w:divBdr>
        <w:top w:val="none" w:sz="0" w:space="0" w:color="auto"/>
        <w:left w:val="none" w:sz="0" w:space="0" w:color="auto"/>
        <w:bottom w:val="none" w:sz="0" w:space="0" w:color="auto"/>
        <w:right w:val="none" w:sz="0" w:space="0" w:color="auto"/>
      </w:divBdr>
    </w:div>
    <w:div w:id="943801195">
      <w:bodyDiv w:val="1"/>
      <w:marLeft w:val="0"/>
      <w:marRight w:val="0"/>
      <w:marTop w:val="0"/>
      <w:marBottom w:val="0"/>
      <w:divBdr>
        <w:top w:val="none" w:sz="0" w:space="0" w:color="auto"/>
        <w:left w:val="none" w:sz="0" w:space="0" w:color="auto"/>
        <w:bottom w:val="none" w:sz="0" w:space="0" w:color="auto"/>
        <w:right w:val="none" w:sz="0" w:space="0" w:color="auto"/>
      </w:divBdr>
    </w:div>
    <w:div w:id="943880615">
      <w:bodyDiv w:val="1"/>
      <w:marLeft w:val="0"/>
      <w:marRight w:val="0"/>
      <w:marTop w:val="0"/>
      <w:marBottom w:val="0"/>
      <w:divBdr>
        <w:top w:val="none" w:sz="0" w:space="0" w:color="auto"/>
        <w:left w:val="none" w:sz="0" w:space="0" w:color="auto"/>
        <w:bottom w:val="none" w:sz="0" w:space="0" w:color="auto"/>
        <w:right w:val="none" w:sz="0" w:space="0" w:color="auto"/>
      </w:divBdr>
    </w:div>
    <w:div w:id="943928153">
      <w:bodyDiv w:val="1"/>
      <w:marLeft w:val="0"/>
      <w:marRight w:val="0"/>
      <w:marTop w:val="0"/>
      <w:marBottom w:val="0"/>
      <w:divBdr>
        <w:top w:val="none" w:sz="0" w:space="0" w:color="auto"/>
        <w:left w:val="none" w:sz="0" w:space="0" w:color="auto"/>
        <w:bottom w:val="none" w:sz="0" w:space="0" w:color="auto"/>
        <w:right w:val="none" w:sz="0" w:space="0" w:color="auto"/>
      </w:divBdr>
      <w:divsChild>
        <w:div w:id="2069454840">
          <w:marLeft w:val="480"/>
          <w:marRight w:val="0"/>
          <w:marTop w:val="0"/>
          <w:marBottom w:val="0"/>
          <w:divBdr>
            <w:top w:val="none" w:sz="0" w:space="0" w:color="auto"/>
            <w:left w:val="none" w:sz="0" w:space="0" w:color="auto"/>
            <w:bottom w:val="none" w:sz="0" w:space="0" w:color="auto"/>
            <w:right w:val="none" w:sz="0" w:space="0" w:color="auto"/>
          </w:divBdr>
        </w:div>
        <w:div w:id="1423255745">
          <w:marLeft w:val="480"/>
          <w:marRight w:val="0"/>
          <w:marTop w:val="0"/>
          <w:marBottom w:val="0"/>
          <w:divBdr>
            <w:top w:val="none" w:sz="0" w:space="0" w:color="auto"/>
            <w:left w:val="none" w:sz="0" w:space="0" w:color="auto"/>
            <w:bottom w:val="none" w:sz="0" w:space="0" w:color="auto"/>
            <w:right w:val="none" w:sz="0" w:space="0" w:color="auto"/>
          </w:divBdr>
        </w:div>
        <w:div w:id="393241527">
          <w:marLeft w:val="480"/>
          <w:marRight w:val="0"/>
          <w:marTop w:val="0"/>
          <w:marBottom w:val="0"/>
          <w:divBdr>
            <w:top w:val="none" w:sz="0" w:space="0" w:color="auto"/>
            <w:left w:val="none" w:sz="0" w:space="0" w:color="auto"/>
            <w:bottom w:val="none" w:sz="0" w:space="0" w:color="auto"/>
            <w:right w:val="none" w:sz="0" w:space="0" w:color="auto"/>
          </w:divBdr>
        </w:div>
        <w:div w:id="1861112">
          <w:marLeft w:val="480"/>
          <w:marRight w:val="0"/>
          <w:marTop w:val="0"/>
          <w:marBottom w:val="0"/>
          <w:divBdr>
            <w:top w:val="none" w:sz="0" w:space="0" w:color="auto"/>
            <w:left w:val="none" w:sz="0" w:space="0" w:color="auto"/>
            <w:bottom w:val="none" w:sz="0" w:space="0" w:color="auto"/>
            <w:right w:val="none" w:sz="0" w:space="0" w:color="auto"/>
          </w:divBdr>
        </w:div>
        <w:div w:id="283462099">
          <w:marLeft w:val="480"/>
          <w:marRight w:val="0"/>
          <w:marTop w:val="0"/>
          <w:marBottom w:val="0"/>
          <w:divBdr>
            <w:top w:val="none" w:sz="0" w:space="0" w:color="auto"/>
            <w:left w:val="none" w:sz="0" w:space="0" w:color="auto"/>
            <w:bottom w:val="none" w:sz="0" w:space="0" w:color="auto"/>
            <w:right w:val="none" w:sz="0" w:space="0" w:color="auto"/>
          </w:divBdr>
        </w:div>
        <w:div w:id="853806085">
          <w:marLeft w:val="480"/>
          <w:marRight w:val="0"/>
          <w:marTop w:val="0"/>
          <w:marBottom w:val="0"/>
          <w:divBdr>
            <w:top w:val="none" w:sz="0" w:space="0" w:color="auto"/>
            <w:left w:val="none" w:sz="0" w:space="0" w:color="auto"/>
            <w:bottom w:val="none" w:sz="0" w:space="0" w:color="auto"/>
            <w:right w:val="none" w:sz="0" w:space="0" w:color="auto"/>
          </w:divBdr>
        </w:div>
        <w:div w:id="763915263">
          <w:marLeft w:val="480"/>
          <w:marRight w:val="0"/>
          <w:marTop w:val="0"/>
          <w:marBottom w:val="0"/>
          <w:divBdr>
            <w:top w:val="none" w:sz="0" w:space="0" w:color="auto"/>
            <w:left w:val="none" w:sz="0" w:space="0" w:color="auto"/>
            <w:bottom w:val="none" w:sz="0" w:space="0" w:color="auto"/>
            <w:right w:val="none" w:sz="0" w:space="0" w:color="auto"/>
          </w:divBdr>
        </w:div>
        <w:div w:id="1124156755">
          <w:marLeft w:val="480"/>
          <w:marRight w:val="0"/>
          <w:marTop w:val="0"/>
          <w:marBottom w:val="0"/>
          <w:divBdr>
            <w:top w:val="none" w:sz="0" w:space="0" w:color="auto"/>
            <w:left w:val="none" w:sz="0" w:space="0" w:color="auto"/>
            <w:bottom w:val="none" w:sz="0" w:space="0" w:color="auto"/>
            <w:right w:val="none" w:sz="0" w:space="0" w:color="auto"/>
          </w:divBdr>
        </w:div>
        <w:div w:id="409161729">
          <w:marLeft w:val="480"/>
          <w:marRight w:val="0"/>
          <w:marTop w:val="0"/>
          <w:marBottom w:val="0"/>
          <w:divBdr>
            <w:top w:val="none" w:sz="0" w:space="0" w:color="auto"/>
            <w:left w:val="none" w:sz="0" w:space="0" w:color="auto"/>
            <w:bottom w:val="none" w:sz="0" w:space="0" w:color="auto"/>
            <w:right w:val="none" w:sz="0" w:space="0" w:color="auto"/>
          </w:divBdr>
        </w:div>
        <w:div w:id="1225094698">
          <w:marLeft w:val="480"/>
          <w:marRight w:val="0"/>
          <w:marTop w:val="0"/>
          <w:marBottom w:val="0"/>
          <w:divBdr>
            <w:top w:val="none" w:sz="0" w:space="0" w:color="auto"/>
            <w:left w:val="none" w:sz="0" w:space="0" w:color="auto"/>
            <w:bottom w:val="none" w:sz="0" w:space="0" w:color="auto"/>
            <w:right w:val="none" w:sz="0" w:space="0" w:color="auto"/>
          </w:divBdr>
        </w:div>
        <w:div w:id="1241672537">
          <w:marLeft w:val="480"/>
          <w:marRight w:val="0"/>
          <w:marTop w:val="0"/>
          <w:marBottom w:val="0"/>
          <w:divBdr>
            <w:top w:val="none" w:sz="0" w:space="0" w:color="auto"/>
            <w:left w:val="none" w:sz="0" w:space="0" w:color="auto"/>
            <w:bottom w:val="none" w:sz="0" w:space="0" w:color="auto"/>
            <w:right w:val="none" w:sz="0" w:space="0" w:color="auto"/>
          </w:divBdr>
        </w:div>
        <w:div w:id="1349141390">
          <w:marLeft w:val="480"/>
          <w:marRight w:val="0"/>
          <w:marTop w:val="0"/>
          <w:marBottom w:val="0"/>
          <w:divBdr>
            <w:top w:val="none" w:sz="0" w:space="0" w:color="auto"/>
            <w:left w:val="none" w:sz="0" w:space="0" w:color="auto"/>
            <w:bottom w:val="none" w:sz="0" w:space="0" w:color="auto"/>
            <w:right w:val="none" w:sz="0" w:space="0" w:color="auto"/>
          </w:divBdr>
        </w:div>
        <w:div w:id="967736641">
          <w:marLeft w:val="480"/>
          <w:marRight w:val="0"/>
          <w:marTop w:val="0"/>
          <w:marBottom w:val="0"/>
          <w:divBdr>
            <w:top w:val="none" w:sz="0" w:space="0" w:color="auto"/>
            <w:left w:val="none" w:sz="0" w:space="0" w:color="auto"/>
            <w:bottom w:val="none" w:sz="0" w:space="0" w:color="auto"/>
            <w:right w:val="none" w:sz="0" w:space="0" w:color="auto"/>
          </w:divBdr>
        </w:div>
        <w:div w:id="1476485895">
          <w:marLeft w:val="480"/>
          <w:marRight w:val="0"/>
          <w:marTop w:val="0"/>
          <w:marBottom w:val="0"/>
          <w:divBdr>
            <w:top w:val="none" w:sz="0" w:space="0" w:color="auto"/>
            <w:left w:val="none" w:sz="0" w:space="0" w:color="auto"/>
            <w:bottom w:val="none" w:sz="0" w:space="0" w:color="auto"/>
            <w:right w:val="none" w:sz="0" w:space="0" w:color="auto"/>
          </w:divBdr>
        </w:div>
        <w:div w:id="930577702">
          <w:marLeft w:val="480"/>
          <w:marRight w:val="0"/>
          <w:marTop w:val="0"/>
          <w:marBottom w:val="0"/>
          <w:divBdr>
            <w:top w:val="none" w:sz="0" w:space="0" w:color="auto"/>
            <w:left w:val="none" w:sz="0" w:space="0" w:color="auto"/>
            <w:bottom w:val="none" w:sz="0" w:space="0" w:color="auto"/>
            <w:right w:val="none" w:sz="0" w:space="0" w:color="auto"/>
          </w:divBdr>
        </w:div>
        <w:div w:id="917591868">
          <w:marLeft w:val="480"/>
          <w:marRight w:val="0"/>
          <w:marTop w:val="0"/>
          <w:marBottom w:val="0"/>
          <w:divBdr>
            <w:top w:val="none" w:sz="0" w:space="0" w:color="auto"/>
            <w:left w:val="none" w:sz="0" w:space="0" w:color="auto"/>
            <w:bottom w:val="none" w:sz="0" w:space="0" w:color="auto"/>
            <w:right w:val="none" w:sz="0" w:space="0" w:color="auto"/>
          </w:divBdr>
        </w:div>
        <w:div w:id="1223953015">
          <w:marLeft w:val="480"/>
          <w:marRight w:val="0"/>
          <w:marTop w:val="0"/>
          <w:marBottom w:val="0"/>
          <w:divBdr>
            <w:top w:val="none" w:sz="0" w:space="0" w:color="auto"/>
            <w:left w:val="none" w:sz="0" w:space="0" w:color="auto"/>
            <w:bottom w:val="none" w:sz="0" w:space="0" w:color="auto"/>
            <w:right w:val="none" w:sz="0" w:space="0" w:color="auto"/>
          </w:divBdr>
        </w:div>
        <w:div w:id="127090244">
          <w:marLeft w:val="480"/>
          <w:marRight w:val="0"/>
          <w:marTop w:val="0"/>
          <w:marBottom w:val="0"/>
          <w:divBdr>
            <w:top w:val="none" w:sz="0" w:space="0" w:color="auto"/>
            <w:left w:val="none" w:sz="0" w:space="0" w:color="auto"/>
            <w:bottom w:val="none" w:sz="0" w:space="0" w:color="auto"/>
            <w:right w:val="none" w:sz="0" w:space="0" w:color="auto"/>
          </w:divBdr>
        </w:div>
        <w:div w:id="1168599868">
          <w:marLeft w:val="480"/>
          <w:marRight w:val="0"/>
          <w:marTop w:val="0"/>
          <w:marBottom w:val="0"/>
          <w:divBdr>
            <w:top w:val="none" w:sz="0" w:space="0" w:color="auto"/>
            <w:left w:val="none" w:sz="0" w:space="0" w:color="auto"/>
            <w:bottom w:val="none" w:sz="0" w:space="0" w:color="auto"/>
            <w:right w:val="none" w:sz="0" w:space="0" w:color="auto"/>
          </w:divBdr>
        </w:div>
        <w:div w:id="396510675">
          <w:marLeft w:val="480"/>
          <w:marRight w:val="0"/>
          <w:marTop w:val="0"/>
          <w:marBottom w:val="0"/>
          <w:divBdr>
            <w:top w:val="none" w:sz="0" w:space="0" w:color="auto"/>
            <w:left w:val="none" w:sz="0" w:space="0" w:color="auto"/>
            <w:bottom w:val="none" w:sz="0" w:space="0" w:color="auto"/>
            <w:right w:val="none" w:sz="0" w:space="0" w:color="auto"/>
          </w:divBdr>
        </w:div>
        <w:div w:id="1357921157">
          <w:marLeft w:val="480"/>
          <w:marRight w:val="0"/>
          <w:marTop w:val="0"/>
          <w:marBottom w:val="0"/>
          <w:divBdr>
            <w:top w:val="none" w:sz="0" w:space="0" w:color="auto"/>
            <w:left w:val="none" w:sz="0" w:space="0" w:color="auto"/>
            <w:bottom w:val="none" w:sz="0" w:space="0" w:color="auto"/>
            <w:right w:val="none" w:sz="0" w:space="0" w:color="auto"/>
          </w:divBdr>
        </w:div>
        <w:div w:id="1962686279">
          <w:marLeft w:val="480"/>
          <w:marRight w:val="0"/>
          <w:marTop w:val="0"/>
          <w:marBottom w:val="0"/>
          <w:divBdr>
            <w:top w:val="none" w:sz="0" w:space="0" w:color="auto"/>
            <w:left w:val="none" w:sz="0" w:space="0" w:color="auto"/>
            <w:bottom w:val="none" w:sz="0" w:space="0" w:color="auto"/>
            <w:right w:val="none" w:sz="0" w:space="0" w:color="auto"/>
          </w:divBdr>
        </w:div>
        <w:div w:id="860824643">
          <w:marLeft w:val="480"/>
          <w:marRight w:val="0"/>
          <w:marTop w:val="0"/>
          <w:marBottom w:val="0"/>
          <w:divBdr>
            <w:top w:val="none" w:sz="0" w:space="0" w:color="auto"/>
            <w:left w:val="none" w:sz="0" w:space="0" w:color="auto"/>
            <w:bottom w:val="none" w:sz="0" w:space="0" w:color="auto"/>
            <w:right w:val="none" w:sz="0" w:space="0" w:color="auto"/>
          </w:divBdr>
        </w:div>
        <w:div w:id="798962758">
          <w:marLeft w:val="480"/>
          <w:marRight w:val="0"/>
          <w:marTop w:val="0"/>
          <w:marBottom w:val="0"/>
          <w:divBdr>
            <w:top w:val="none" w:sz="0" w:space="0" w:color="auto"/>
            <w:left w:val="none" w:sz="0" w:space="0" w:color="auto"/>
            <w:bottom w:val="none" w:sz="0" w:space="0" w:color="auto"/>
            <w:right w:val="none" w:sz="0" w:space="0" w:color="auto"/>
          </w:divBdr>
        </w:div>
        <w:div w:id="138424174">
          <w:marLeft w:val="480"/>
          <w:marRight w:val="0"/>
          <w:marTop w:val="0"/>
          <w:marBottom w:val="0"/>
          <w:divBdr>
            <w:top w:val="none" w:sz="0" w:space="0" w:color="auto"/>
            <w:left w:val="none" w:sz="0" w:space="0" w:color="auto"/>
            <w:bottom w:val="none" w:sz="0" w:space="0" w:color="auto"/>
            <w:right w:val="none" w:sz="0" w:space="0" w:color="auto"/>
          </w:divBdr>
        </w:div>
        <w:div w:id="858201454">
          <w:marLeft w:val="480"/>
          <w:marRight w:val="0"/>
          <w:marTop w:val="0"/>
          <w:marBottom w:val="0"/>
          <w:divBdr>
            <w:top w:val="none" w:sz="0" w:space="0" w:color="auto"/>
            <w:left w:val="none" w:sz="0" w:space="0" w:color="auto"/>
            <w:bottom w:val="none" w:sz="0" w:space="0" w:color="auto"/>
            <w:right w:val="none" w:sz="0" w:space="0" w:color="auto"/>
          </w:divBdr>
        </w:div>
        <w:div w:id="504636640">
          <w:marLeft w:val="480"/>
          <w:marRight w:val="0"/>
          <w:marTop w:val="0"/>
          <w:marBottom w:val="0"/>
          <w:divBdr>
            <w:top w:val="none" w:sz="0" w:space="0" w:color="auto"/>
            <w:left w:val="none" w:sz="0" w:space="0" w:color="auto"/>
            <w:bottom w:val="none" w:sz="0" w:space="0" w:color="auto"/>
            <w:right w:val="none" w:sz="0" w:space="0" w:color="auto"/>
          </w:divBdr>
        </w:div>
        <w:div w:id="975112504">
          <w:marLeft w:val="480"/>
          <w:marRight w:val="0"/>
          <w:marTop w:val="0"/>
          <w:marBottom w:val="0"/>
          <w:divBdr>
            <w:top w:val="none" w:sz="0" w:space="0" w:color="auto"/>
            <w:left w:val="none" w:sz="0" w:space="0" w:color="auto"/>
            <w:bottom w:val="none" w:sz="0" w:space="0" w:color="auto"/>
            <w:right w:val="none" w:sz="0" w:space="0" w:color="auto"/>
          </w:divBdr>
        </w:div>
        <w:div w:id="599870518">
          <w:marLeft w:val="480"/>
          <w:marRight w:val="0"/>
          <w:marTop w:val="0"/>
          <w:marBottom w:val="0"/>
          <w:divBdr>
            <w:top w:val="none" w:sz="0" w:space="0" w:color="auto"/>
            <w:left w:val="none" w:sz="0" w:space="0" w:color="auto"/>
            <w:bottom w:val="none" w:sz="0" w:space="0" w:color="auto"/>
            <w:right w:val="none" w:sz="0" w:space="0" w:color="auto"/>
          </w:divBdr>
        </w:div>
        <w:div w:id="1575772992">
          <w:marLeft w:val="480"/>
          <w:marRight w:val="0"/>
          <w:marTop w:val="0"/>
          <w:marBottom w:val="0"/>
          <w:divBdr>
            <w:top w:val="none" w:sz="0" w:space="0" w:color="auto"/>
            <w:left w:val="none" w:sz="0" w:space="0" w:color="auto"/>
            <w:bottom w:val="none" w:sz="0" w:space="0" w:color="auto"/>
            <w:right w:val="none" w:sz="0" w:space="0" w:color="auto"/>
          </w:divBdr>
        </w:div>
        <w:div w:id="593513973">
          <w:marLeft w:val="480"/>
          <w:marRight w:val="0"/>
          <w:marTop w:val="0"/>
          <w:marBottom w:val="0"/>
          <w:divBdr>
            <w:top w:val="none" w:sz="0" w:space="0" w:color="auto"/>
            <w:left w:val="none" w:sz="0" w:space="0" w:color="auto"/>
            <w:bottom w:val="none" w:sz="0" w:space="0" w:color="auto"/>
            <w:right w:val="none" w:sz="0" w:space="0" w:color="auto"/>
          </w:divBdr>
        </w:div>
        <w:div w:id="1466118801">
          <w:marLeft w:val="480"/>
          <w:marRight w:val="0"/>
          <w:marTop w:val="0"/>
          <w:marBottom w:val="0"/>
          <w:divBdr>
            <w:top w:val="none" w:sz="0" w:space="0" w:color="auto"/>
            <w:left w:val="none" w:sz="0" w:space="0" w:color="auto"/>
            <w:bottom w:val="none" w:sz="0" w:space="0" w:color="auto"/>
            <w:right w:val="none" w:sz="0" w:space="0" w:color="auto"/>
          </w:divBdr>
        </w:div>
        <w:div w:id="99181715">
          <w:marLeft w:val="480"/>
          <w:marRight w:val="0"/>
          <w:marTop w:val="0"/>
          <w:marBottom w:val="0"/>
          <w:divBdr>
            <w:top w:val="none" w:sz="0" w:space="0" w:color="auto"/>
            <w:left w:val="none" w:sz="0" w:space="0" w:color="auto"/>
            <w:bottom w:val="none" w:sz="0" w:space="0" w:color="auto"/>
            <w:right w:val="none" w:sz="0" w:space="0" w:color="auto"/>
          </w:divBdr>
        </w:div>
        <w:div w:id="314647672">
          <w:marLeft w:val="480"/>
          <w:marRight w:val="0"/>
          <w:marTop w:val="0"/>
          <w:marBottom w:val="0"/>
          <w:divBdr>
            <w:top w:val="none" w:sz="0" w:space="0" w:color="auto"/>
            <w:left w:val="none" w:sz="0" w:space="0" w:color="auto"/>
            <w:bottom w:val="none" w:sz="0" w:space="0" w:color="auto"/>
            <w:right w:val="none" w:sz="0" w:space="0" w:color="auto"/>
          </w:divBdr>
        </w:div>
        <w:div w:id="495535874">
          <w:marLeft w:val="480"/>
          <w:marRight w:val="0"/>
          <w:marTop w:val="0"/>
          <w:marBottom w:val="0"/>
          <w:divBdr>
            <w:top w:val="none" w:sz="0" w:space="0" w:color="auto"/>
            <w:left w:val="none" w:sz="0" w:space="0" w:color="auto"/>
            <w:bottom w:val="none" w:sz="0" w:space="0" w:color="auto"/>
            <w:right w:val="none" w:sz="0" w:space="0" w:color="auto"/>
          </w:divBdr>
        </w:div>
        <w:div w:id="1064184223">
          <w:marLeft w:val="480"/>
          <w:marRight w:val="0"/>
          <w:marTop w:val="0"/>
          <w:marBottom w:val="0"/>
          <w:divBdr>
            <w:top w:val="none" w:sz="0" w:space="0" w:color="auto"/>
            <w:left w:val="none" w:sz="0" w:space="0" w:color="auto"/>
            <w:bottom w:val="none" w:sz="0" w:space="0" w:color="auto"/>
            <w:right w:val="none" w:sz="0" w:space="0" w:color="auto"/>
          </w:divBdr>
        </w:div>
        <w:div w:id="1548957546">
          <w:marLeft w:val="480"/>
          <w:marRight w:val="0"/>
          <w:marTop w:val="0"/>
          <w:marBottom w:val="0"/>
          <w:divBdr>
            <w:top w:val="none" w:sz="0" w:space="0" w:color="auto"/>
            <w:left w:val="none" w:sz="0" w:space="0" w:color="auto"/>
            <w:bottom w:val="none" w:sz="0" w:space="0" w:color="auto"/>
            <w:right w:val="none" w:sz="0" w:space="0" w:color="auto"/>
          </w:divBdr>
        </w:div>
        <w:div w:id="1881092549">
          <w:marLeft w:val="480"/>
          <w:marRight w:val="0"/>
          <w:marTop w:val="0"/>
          <w:marBottom w:val="0"/>
          <w:divBdr>
            <w:top w:val="none" w:sz="0" w:space="0" w:color="auto"/>
            <w:left w:val="none" w:sz="0" w:space="0" w:color="auto"/>
            <w:bottom w:val="none" w:sz="0" w:space="0" w:color="auto"/>
            <w:right w:val="none" w:sz="0" w:space="0" w:color="auto"/>
          </w:divBdr>
        </w:div>
        <w:div w:id="1560898691">
          <w:marLeft w:val="480"/>
          <w:marRight w:val="0"/>
          <w:marTop w:val="0"/>
          <w:marBottom w:val="0"/>
          <w:divBdr>
            <w:top w:val="none" w:sz="0" w:space="0" w:color="auto"/>
            <w:left w:val="none" w:sz="0" w:space="0" w:color="auto"/>
            <w:bottom w:val="none" w:sz="0" w:space="0" w:color="auto"/>
            <w:right w:val="none" w:sz="0" w:space="0" w:color="auto"/>
          </w:divBdr>
        </w:div>
        <w:div w:id="416944879">
          <w:marLeft w:val="480"/>
          <w:marRight w:val="0"/>
          <w:marTop w:val="0"/>
          <w:marBottom w:val="0"/>
          <w:divBdr>
            <w:top w:val="none" w:sz="0" w:space="0" w:color="auto"/>
            <w:left w:val="none" w:sz="0" w:space="0" w:color="auto"/>
            <w:bottom w:val="none" w:sz="0" w:space="0" w:color="auto"/>
            <w:right w:val="none" w:sz="0" w:space="0" w:color="auto"/>
          </w:divBdr>
        </w:div>
        <w:div w:id="1575360472">
          <w:marLeft w:val="480"/>
          <w:marRight w:val="0"/>
          <w:marTop w:val="0"/>
          <w:marBottom w:val="0"/>
          <w:divBdr>
            <w:top w:val="none" w:sz="0" w:space="0" w:color="auto"/>
            <w:left w:val="none" w:sz="0" w:space="0" w:color="auto"/>
            <w:bottom w:val="none" w:sz="0" w:space="0" w:color="auto"/>
            <w:right w:val="none" w:sz="0" w:space="0" w:color="auto"/>
          </w:divBdr>
        </w:div>
        <w:div w:id="1055658593">
          <w:marLeft w:val="480"/>
          <w:marRight w:val="0"/>
          <w:marTop w:val="0"/>
          <w:marBottom w:val="0"/>
          <w:divBdr>
            <w:top w:val="none" w:sz="0" w:space="0" w:color="auto"/>
            <w:left w:val="none" w:sz="0" w:space="0" w:color="auto"/>
            <w:bottom w:val="none" w:sz="0" w:space="0" w:color="auto"/>
            <w:right w:val="none" w:sz="0" w:space="0" w:color="auto"/>
          </w:divBdr>
        </w:div>
        <w:div w:id="702243745">
          <w:marLeft w:val="480"/>
          <w:marRight w:val="0"/>
          <w:marTop w:val="0"/>
          <w:marBottom w:val="0"/>
          <w:divBdr>
            <w:top w:val="none" w:sz="0" w:space="0" w:color="auto"/>
            <w:left w:val="none" w:sz="0" w:space="0" w:color="auto"/>
            <w:bottom w:val="none" w:sz="0" w:space="0" w:color="auto"/>
            <w:right w:val="none" w:sz="0" w:space="0" w:color="auto"/>
          </w:divBdr>
        </w:div>
        <w:div w:id="1286622581">
          <w:marLeft w:val="480"/>
          <w:marRight w:val="0"/>
          <w:marTop w:val="0"/>
          <w:marBottom w:val="0"/>
          <w:divBdr>
            <w:top w:val="none" w:sz="0" w:space="0" w:color="auto"/>
            <w:left w:val="none" w:sz="0" w:space="0" w:color="auto"/>
            <w:bottom w:val="none" w:sz="0" w:space="0" w:color="auto"/>
            <w:right w:val="none" w:sz="0" w:space="0" w:color="auto"/>
          </w:divBdr>
        </w:div>
        <w:div w:id="462701335">
          <w:marLeft w:val="480"/>
          <w:marRight w:val="0"/>
          <w:marTop w:val="0"/>
          <w:marBottom w:val="0"/>
          <w:divBdr>
            <w:top w:val="none" w:sz="0" w:space="0" w:color="auto"/>
            <w:left w:val="none" w:sz="0" w:space="0" w:color="auto"/>
            <w:bottom w:val="none" w:sz="0" w:space="0" w:color="auto"/>
            <w:right w:val="none" w:sz="0" w:space="0" w:color="auto"/>
          </w:divBdr>
        </w:div>
        <w:div w:id="1388338652">
          <w:marLeft w:val="480"/>
          <w:marRight w:val="0"/>
          <w:marTop w:val="0"/>
          <w:marBottom w:val="0"/>
          <w:divBdr>
            <w:top w:val="none" w:sz="0" w:space="0" w:color="auto"/>
            <w:left w:val="none" w:sz="0" w:space="0" w:color="auto"/>
            <w:bottom w:val="none" w:sz="0" w:space="0" w:color="auto"/>
            <w:right w:val="none" w:sz="0" w:space="0" w:color="auto"/>
          </w:divBdr>
        </w:div>
        <w:div w:id="1504053562">
          <w:marLeft w:val="480"/>
          <w:marRight w:val="0"/>
          <w:marTop w:val="0"/>
          <w:marBottom w:val="0"/>
          <w:divBdr>
            <w:top w:val="none" w:sz="0" w:space="0" w:color="auto"/>
            <w:left w:val="none" w:sz="0" w:space="0" w:color="auto"/>
            <w:bottom w:val="none" w:sz="0" w:space="0" w:color="auto"/>
            <w:right w:val="none" w:sz="0" w:space="0" w:color="auto"/>
          </w:divBdr>
        </w:div>
        <w:div w:id="220530393">
          <w:marLeft w:val="480"/>
          <w:marRight w:val="0"/>
          <w:marTop w:val="0"/>
          <w:marBottom w:val="0"/>
          <w:divBdr>
            <w:top w:val="none" w:sz="0" w:space="0" w:color="auto"/>
            <w:left w:val="none" w:sz="0" w:space="0" w:color="auto"/>
            <w:bottom w:val="none" w:sz="0" w:space="0" w:color="auto"/>
            <w:right w:val="none" w:sz="0" w:space="0" w:color="auto"/>
          </w:divBdr>
        </w:div>
        <w:div w:id="1004475038">
          <w:marLeft w:val="480"/>
          <w:marRight w:val="0"/>
          <w:marTop w:val="0"/>
          <w:marBottom w:val="0"/>
          <w:divBdr>
            <w:top w:val="none" w:sz="0" w:space="0" w:color="auto"/>
            <w:left w:val="none" w:sz="0" w:space="0" w:color="auto"/>
            <w:bottom w:val="none" w:sz="0" w:space="0" w:color="auto"/>
            <w:right w:val="none" w:sz="0" w:space="0" w:color="auto"/>
          </w:divBdr>
        </w:div>
        <w:div w:id="882980238">
          <w:marLeft w:val="480"/>
          <w:marRight w:val="0"/>
          <w:marTop w:val="0"/>
          <w:marBottom w:val="0"/>
          <w:divBdr>
            <w:top w:val="none" w:sz="0" w:space="0" w:color="auto"/>
            <w:left w:val="none" w:sz="0" w:space="0" w:color="auto"/>
            <w:bottom w:val="none" w:sz="0" w:space="0" w:color="auto"/>
            <w:right w:val="none" w:sz="0" w:space="0" w:color="auto"/>
          </w:divBdr>
        </w:div>
        <w:div w:id="595022800">
          <w:marLeft w:val="480"/>
          <w:marRight w:val="0"/>
          <w:marTop w:val="0"/>
          <w:marBottom w:val="0"/>
          <w:divBdr>
            <w:top w:val="none" w:sz="0" w:space="0" w:color="auto"/>
            <w:left w:val="none" w:sz="0" w:space="0" w:color="auto"/>
            <w:bottom w:val="none" w:sz="0" w:space="0" w:color="auto"/>
            <w:right w:val="none" w:sz="0" w:space="0" w:color="auto"/>
          </w:divBdr>
        </w:div>
        <w:div w:id="2114473613">
          <w:marLeft w:val="480"/>
          <w:marRight w:val="0"/>
          <w:marTop w:val="0"/>
          <w:marBottom w:val="0"/>
          <w:divBdr>
            <w:top w:val="none" w:sz="0" w:space="0" w:color="auto"/>
            <w:left w:val="none" w:sz="0" w:space="0" w:color="auto"/>
            <w:bottom w:val="none" w:sz="0" w:space="0" w:color="auto"/>
            <w:right w:val="none" w:sz="0" w:space="0" w:color="auto"/>
          </w:divBdr>
        </w:div>
        <w:div w:id="463162173">
          <w:marLeft w:val="480"/>
          <w:marRight w:val="0"/>
          <w:marTop w:val="0"/>
          <w:marBottom w:val="0"/>
          <w:divBdr>
            <w:top w:val="none" w:sz="0" w:space="0" w:color="auto"/>
            <w:left w:val="none" w:sz="0" w:space="0" w:color="auto"/>
            <w:bottom w:val="none" w:sz="0" w:space="0" w:color="auto"/>
            <w:right w:val="none" w:sz="0" w:space="0" w:color="auto"/>
          </w:divBdr>
        </w:div>
        <w:div w:id="1931349319">
          <w:marLeft w:val="480"/>
          <w:marRight w:val="0"/>
          <w:marTop w:val="0"/>
          <w:marBottom w:val="0"/>
          <w:divBdr>
            <w:top w:val="none" w:sz="0" w:space="0" w:color="auto"/>
            <w:left w:val="none" w:sz="0" w:space="0" w:color="auto"/>
            <w:bottom w:val="none" w:sz="0" w:space="0" w:color="auto"/>
            <w:right w:val="none" w:sz="0" w:space="0" w:color="auto"/>
          </w:divBdr>
        </w:div>
        <w:div w:id="1653563499">
          <w:marLeft w:val="480"/>
          <w:marRight w:val="0"/>
          <w:marTop w:val="0"/>
          <w:marBottom w:val="0"/>
          <w:divBdr>
            <w:top w:val="none" w:sz="0" w:space="0" w:color="auto"/>
            <w:left w:val="none" w:sz="0" w:space="0" w:color="auto"/>
            <w:bottom w:val="none" w:sz="0" w:space="0" w:color="auto"/>
            <w:right w:val="none" w:sz="0" w:space="0" w:color="auto"/>
          </w:divBdr>
        </w:div>
        <w:div w:id="257638507">
          <w:marLeft w:val="480"/>
          <w:marRight w:val="0"/>
          <w:marTop w:val="0"/>
          <w:marBottom w:val="0"/>
          <w:divBdr>
            <w:top w:val="none" w:sz="0" w:space="0" w:color="auto"/>
            <w:left w:val="none" w:sz="0" w:space="0" w:color="auto"/>
            <w:bottom w:val="none" w:sz="0" w:space="0" w:color="auto"/>
            <w:right w:val="none" w:sz="0" w:space="0" w:color="auto"/>
          </w:divBdr>
        </w:div>
        <w:div w:id="1795976306">
          <w:marLeft w:val="480"/>
          <w:marRight w:val="0"/>
          <w:marTop w:val="0"/>
          <w:marBottom w:val="0"/>
          <w:divBdr>
            <w:top w:val="none" w:sz="0" w:space="0" w:color="auto"/>
            <w:left w:val="none" w:sz="0" w:space="0" w:color="auto"/>
            <w:bottom w:val="none" w:sz="0" w:space="0" w:color="auto"/>
            <w:right w:val="none" w:sz="0" w:space="0" w:color="auto"/>
          </w:divBdr>
        </w:div>
        <w:div w:id="113797510">
          <w:marLeft w:val="480"/>
          <w:marRight w:val="0"/>
          <w:marTop w:val="0"/>
          <w:marBottom w:val="0"/>
          <w:divBdr>
            <w:top w:val="none" w:sz="0" w:space="0" w:color="auto"/>
            <w:left w:val="none" w:sz="0" w:space="0" w:color="auto"/>
            <w:bottom w:val="none" w:sz="0" w:space="0" w:color="auto"/>
            <w:right w:val="none" w:sz="0" w:space="0" w:color="auto"/>
          </w:divBdr>
        </w:div>
        <w:div w:id="1608999900">
          <w:marLeft w:val="480"/>
          <w:marRight w:val="0"/>
          <w:marTop w:val="0"/>
          <w:marBottom w:val="0"/>
          <w:divBdr>
            <w:top w:val="none" w:sz="0" w:space="0" w:color="auto"/>
            <w:left w:val="none" w:sz="0" w:space="0" w:color="auto"/>
            <w:bottom w:val="none" w:sz="0" w:space="0" w:color="auto"/>
            <w:right w:val="none" w:sz="0" w:space="0" w:color="auto"/>
          </w:divBdr>
        </w:div>
        <w:div w:id="229461411">
          <w:marLeft w:val="480"/>
          <w:marRight w:val="0"/>
          <w:marTop w:val="0"/>
          <w:marBottom w:val="0"/>
          <w:divBdr>
            <w:top w:val="none" w:sz="0" w:space="0" w:color="auto"/>
            <w:left w:val="none" w:sz="0" w:space="0" w:color="auto"/>
            <w:bottom w:val="none" w:sz="0" w:space="0" w:color="auto"/>
            <w:right w:val="none" w:sz="0" w:space="0" w:color="auto"/>
          </w:divBdr>
        </w:div>
        <w:div w:id="131407547">
          <w:marLeft w:val="480"/>
          <w:marRight w:val="0"/>
          <w:marTop w:val="0"/>
          <w:marBottom w:val="0"/>
          <w:divBdr>
            <w:top w:val="none" w:sz="0" w:space="0" w:color="auto"/>
            <w:left w:val="none" w:sz="0" w:space="0" w:color="auto"/>
            <w:bottom w:val="none" w:sz="0" w:space="0" w:color="auto"/>
            <w:right w:val="none" w:sz="0" w:space="0" w:color="auto"/>
          </w:divBdr>
        </w:div>
        <w:div w:id="2098165040">
          <w:marLeft w:val="480"/>
          <w:marRight w:val="0"/>
          <w:marTop w:val="0"/>
          <w:marBottom w:val="0"/>
          <w:divBdr>
            <w:top w:val="none" w:sz="0" w:space="0" w:color="auto"/>
            <w:left w:val="none" w:sz="0" w:space="0" w:color="auto"/>
            <w:bottom w:val="none" w:sz="0" w:space="0" w:color="auto"/>
            <w:right w:val="none" w:sz="0" w:space="0" w:color="auto"/>
          </w:divBdr>
        </w:div>
        <w:div w:id="1304192119">
          <w:marLeft w:val="480"/>
          <w:marRight w:val="0"/>
          <w:marTop w:val="0"/>
          <w:marBottom w:val="0"/>
          <w:divBdr>
            <w:top w:val="none" w:sz="0" w:space="0" w:color="auto"/>
            <w:left w:val="none" w:sz="0" w:space="0" w:color="auto"/>
            <w:bottom w:val="none" w:sz="0" w:space="0" w:color="auto"/>
            <w:right w:val="none" w:sz="0" w:space="0" w:color="auto"/>
          </w:divBdr>
        </w:div>
        <w:div w:id="1628504468">
          <w:marLeft w:val="480"/>
          <w:marRight w:val="0"/>
          <w:marTop w:val="0"/>
          <w:marBottom w:val="0"/>
          <w:divBdr>
            <w:top w:val="none" w:sz="0" w:space="0" w:color="auto"/>
            <w:left w:val="none" w:sz="0" w:space="0" w:color="auto"/>
            <w:bottom w:val="none" w:sz="0" w:space="0" w:color="auto"/>
            <w:right w:val="none" w:sz="0" w:space="0" w:color="auto"/>
          </w:divBdr>
        </w:div>
        <w:div w:id="28116452">
          <w:marLeft w:val="480"/>
          <w:marRight w:val="0"/>
          <w:marTop w:val="0"/>
          <w:marBottom w:val="0"/>
          <w:divBdr>
            <w:top w:val="none" w:sz="0" w:space="0" w:color="auto"/>
            <w:left w:val="none" w:sz="0" w:space="0" w:color="auto"/>
            <w:bottom w:val="none" w:sz="0" w:space="0" w:color="auto"/>
            <w:right w:val="none" w:sz="0" w:space="0" w:color="auto"/>
          </w:divBdr>
        </w:div>
        <w:div w:id="5597152">
          <w:marLeft w:val="480"/>
          <w:marRight w:val="0"/>
          <w:marTop w:val="0"/>
          <w:marBottom w:val="0"/>
          <w:divBdr>
            <w:top w:val="none" w:sz="0" w:space="0" w:color="auto"/>
            <w:left w:val="none" w:sz="0" w:space="0" w:color="auto"/>
            <w:bottom w:val="none" w:sz="0" w:space="0" w:color="auto"/>
            <w:right w:val="none" w:sz="0" w:space="0" w:color="auto"/>
          </w:divBdr>
        </w:div>
        <w:div w:id="835804872">
          <w:marLeft w:val="480"/>
          <w:marRight w:val="0"/>
          <w:marTop w:val="0"/>
          <w:marBottom w:val="0"/>
          <w:divBdr>
            <w:top w:val="none" w:sz="0" w:space="0" w:color="auto"/>
            <w:left w:val="none" w:sz="0" w:space="0" w:color="auto"/>
            <w:bottom w:val="none" w:sz="0" w:space="0" w:color="auto"/>
            <w:right w:val="none" w:sz="0" w:space="0" w:color="auto"/>
          </w:divBdr>
        </w:div>
        <w:div w:id="1079449826">
          <w:marLeft w:val="480"/>
          <w:marRight w:val="0"/>
          <w:marTop w:val="0"/>
          <w:marBottom w:val="0"/>
          <w:divBdr>
            <w:top w:val="none" w:sz="0" w:space="0" w:color="auto"/>
            <w:left w:val="none" w:sz="0" w:space="0" w:color="auto"/>
            <w:bottom w:val="none" w:sz="0" w:space="0" w:color="auto"/>
            <w:right w:val="none" w:sz="0" w:space="0" w:color="auto"/>
          </w:divBdr>
        </w:div>
        <w:div w:id="839469588">
          <w:marLeft w:val="480"/>
          <w:marRight w:val="0"/>
          <w:marTop w:val="0"/>
          <w:marBottom w:val="0"/>
          <w:divBdr>
            <w:top w:val="none" w:sz="0" w:space="0" w:color="auto"/>
            <w:left w:val="none" w:sz="0" w:space="0" w:color="auto"/>
            <w:bottom w:val="none" w:sz="0" w:space="0" w:color="auto"/>
            <w:right w:val="none" w:sz="0" w:space="0" w:color="auto"/>
          </w:divBdr>
        </w:div>
        <w:div w:id="1969312598">
          <w:marLeft w:val="480"/>
          <w:marRight w:val="0"/>
          <w:marTop w:val="0"/>
          <w:marBottom w:val="0"/>
          <w:divBdr>
            <w:top w:val="none" w:sz="0" w:space="0" w:color="auto"/>
            <w:left w:val="none" w:sz="0" w:space="0" w:color="auto"/>
            <w:bottom w:val="none" w:sz="0" w:space="0" w:color="auto"/>
            <w:right w:val="none" w:sz="0" w:space="0" w:color="auto"/>
          </w:divBdr>
        </w:div>
        <w:div w:id="567031829">
          <w:marLeft w:val="480"/>
          <w:marRight w:val="0"/>
          <w:marTop w:val="0"/>
          <w:marBottom w:val="0"/>
          <w:divBdr>
            <w:top w:val="none" w:sz="0" w:space="0" w:color="auto"/>
            <w:left w:val="none" w:sz="0" w:space="0" w:color="auto"/>
            <w:bottom w:val="none" w:sz="0" w:space="0" w:color="auto"/>
            <w:right w:val="none" w:sz="0" w:space="0" w:color="auto"/>
          </w:divBdr>
        </w:div>
        <w:div w:id="576403690">
          <w:marLeft w:val="480"/>
          <w:marRight w:val="0"/>
          <w:marTop w:val="0"/>
          <w:marBottom w:val="0"/>
          <w:divBdr>
            <w:top w:val="none" w:sz="0" w:space="0" w:color="auto"/>
            <w:left w:val="none" w:sz="0" w:space="0" w:color="auto"/>
            <w:bottom w:val="none" w:sz="0" w:space="0" w:color="auto"/>
            <w:right w:val="none" w:sz="0" w:space="0" w:color="auto"/>
          </w:divBdr>
        </w:div>
        <w:div w:id="130248375">
          <w:marLeft w:val="480"/>
          <w:marRight w:val="0"/>
          <w:marTop w:val="0"/>
          <w:marBottom w:val="0"/>
          <w:divBdr>
            <w:top w:val="none" w:sz="0" w:space="0" w:color="auto"/>
            <w:left w:val="none" w:sz="0" w:space="0" w:color="auto"/>
            <w:bottom w:val="none" w:sz="0" w:space="0" w:color="auto"/>
            <w:right w:val="none" w:sz="0" w:space="0" w:color="auto"/>
          </w:divBdr>
        </w:div>
        <w:div w:id="381565987">
          <w:marLeft w:val="480"/>
          <w:marRight w:val="0"/>
          <w:marTop w:val="0"/>
          <w:marBottom w:val="0"/>
          <w:divBdr>
            <w:top w:val="none" w:sz="0" w:space="0" w:color="auto"/>
            <w:left w:val="none" w:sz="0" w:space="0" w:color="auto"/>
            <w:bottom w:val="none" w:sz="0" w:space="0" w:color="auto"/>
            <w:right w:val="none" w:sz="0" w:space="0" w:color="auto"/>
          </w:divBdr>
        </w:div>
        <w:div w:id="567302062">
          <w:marLeft w:val="480"/>
          <w:marRight w:val="0"/>
          <w:marTop w:val="0"/>
          <w:marBottom w:val="0"/>
          <w:divBdr>
            <w:top w:val="none" w:sz="0" w:space="0" w:color="auto"/>
            <w:left w:val="none" w:sz="0" w:space="0" w:color="auto"/>
            <w:bottom w:val="none" w:sz="0" w:space="0" w:color="auto"/>
            <w:right w:val="none" w:sz="0" w:space="0" w:color="auto"/>
          </w:divBdr>
        </w:div>
        <w:div w:id="1417239226">
          <w:marLeft w:val="480"/>
          <w:marRight w:val="0"/>
          <w:marTop w:val="0"/>
          <w:marBottom w:val="0"/>
          <w:divBdr>
            <w:top w:val="none" w:sz="0" w:space="0" w:color="auto"/>
            <w:left w:val="none" w:sz="0" w:space="0" w:color="auto"/>
            <w:bottom w:val="none" w:sz="0" w:space="0" w:color="auto"/>
            <w:right w:val="none" w:sz="0" w:space="0" w:color="auto"/>
          </w:divBdr>
        </w:div>
        <w:div w:id="1053768944">
          <w:marLeft w:val="480"/>
          <w:marRight w:val="0"/>
          <w:marTop w:val="0"/>
          <w:marBottom w:val="0"/>
          <w:divBdr>
            <w:top w:val="none" w:sz="0" w:space="0" w:color="auto"/>
            <w:left w:val="none" w:sz="0" w:space="0" w:color="auto"/>
            <w:bottom w:val="none" w:sz="0" w:space="0" w:color="auto"/>
            <w:right w:val="none" w:sz="0" w:space="0" w:color="auto"/>
          </w:divBdr>
        </w:div>
        <w:div w:id="1409185898">
          <w:marLeft w:val="480"/>
          <w:marRight w:val="0"/>
          <w:marTop w:val="0"/>
          <w:marBottom w:val="0"/>
          <w:divBdr>
            <w:top w:val="none" w:sz="0" w:space="0" w:color="auto"/>
            <w:left w:val="none" w:sz="0" w:space="0" w:color="auto"/>
            <w:bottom w:val="none" w:sz="0" w:space="0" w:color="auto"/>
            <w:right w:val="none" w:sz="0" w:space="0" w:color="auto"/>
          </w:divBdr>
        </w:div>
        <w:div w:id="561066786">
          <w:marLeft w:val="480"/>
          <w:marRight w:val="0"/>
          <w:marTop w:val="0"/>
          <w:marBottom w:val="0"/>
          <w:divBdr>
            <w:top w:val="none" w:sz="0" w:space="0" w:color="auto"/>
            <w:left w:val="none" w:sz="0" w:space="0" w:color="auto"/>
            <w:bottom w:val="none" w:sz="0" w:space="0" w:color="auto"/>
            <w:right w:val="none" w:sz="0" w:space="0" w:color="auto"/>
          </w:divBdr>
        </w:div>
        <w:div w:id="998538718">
          <w:marLeft w:val="480"/>
          <w:marRight w:val="0"/>
          <w:marTop w:val="0"/>
          <w:marBottom w:val="0"/>
          <w:divBdr>
            <w:top w:val="none" w:sz="0" w:space="0" w:color="auto"/>
            <w:left w:val="none" w:sz="0" w:space="0" w:color="auto"/>
            <w:bottom w:val="none" w:sz="0" w:space="0" w:color="auto"/>
            <w:right w:val="none" w:sz="0" w:space="0" w:color="auto"/>
          </w:divBdr>
        </w:div>
        <w:div w:id="1448549894">
          <w:marLeft w:val="480"/>
          <w:marRight w:val="0"/>
          <w:marTop w:val="0"/>
          <w:marBottom w:val="0"/>
          <w:divBdr>
            <w:top w:val="none" w:sz="0" w:space="0" w:color="auto"/>
            <w:left w:val="none" w:sz="0" w:space="0" w:color="auto"/>
            <w:bottom w:val="none" w:sz="0" w:space="0" w:color="auto"/>
            <w:right w:val="none" w:sz="0" w:space="0" w:color="auto"/>
          </w:divBdr>
        </w:div>
        <w:div w:id="1822768827">
          <w:marLeft w:val="480"/>
          <w:marRight w:val="0"/>
          <w:marTop w:val="0"/>
          <w:marBottom w:val="0"/>
          <w:divBdr>
            <w:top w:val="none" w:sz="0" w:space="0" w:color="auto"/>
            <w:left w:val="none" w:sz="0" w:space="0" w:color="auto"/>
            <w:bottom w:val="none" w:sz="0" w:space="0" w:color="auto"/>
            <w:right w:val="none" w:sz="0" w:space="0" w:color="auto"/>
          </w:divBdr>
        </w:div>
      </w:divsChild>
    </w:div>
    <w:div w:id="943994908">
      <w:bodyDiv w:val="1"/>
      <w:marLeft w:val="0"/>
      <w:marRight w:val="0"/>
      <w:marTop w:val="0"/>
      <w:marBottom w:val="0"/>
      <w:divBdr>
        <w:top w:val="none" w:sz="0" w:space="0" w:color="auto"/>
        <w:left w:val="none" w:sz="0" w:space="0" w:color="auto"/>
        <w:bottom w:val="none" w:sz="0" w:space="0" w:color="auto"/>
        <w:right w:val="none" w:sz="0" w:space="0" w:color="auto"/>
      </w:divBdr>
    </w:div>
    <w:div w:id="944192298">
      <w:bodyDiv w:val="1"/>
      <w:marLeft w:val="0"/>
      <w:marRight w:val="0"/>
      <w:marTop w:val="0"/>
      <w:marBottom w:val="0"/>
      <w:divBdr>
        <w:top w:val="none" w:sz="0" w:space="0" w:color="auto"/>
        <w:left w:val="none" w:sz="0" w:space="0" w:color="auto"/>
        <w:bottom w:val="none" w:sz="0" w:space="0" w:color="auto"/>
        <w:right w:val="none" w:sz="0" w:space="0" w:color="auto"/>
      </w:divBdr>
    </w:div>
    <w:div w:id="944194088">
      <w:bodyDiv w:val="1"/>
      <w:marLeft w:val="0"/>
      <w:marRight w:val="0"/>
      <w:marTop w:val="0"/>
      <w:marBottom w:val="0"/>
      <w:divBdr>
        <w:top w:val="none" w:sz="0" w:space="0" w:color="auto"/>
        <w:left w:val="none" w:sz="0" w:space="0" w:color="auto"/>
        <w:bottom w:val="none" w:sz="0" w:space="0" w:color="auto"/>
        <w:right w:val="none" w:sz="0" w:space="0" w:color="auto"/>
      </w:divBdr>
      <w:divsChild>
        <w:div w:id="1334381051">
          <w:marLeft w:val="480"/>
          <w:marRight w:val="0"/>
          <w:marTop w:val="0"/>
          <w:marBottom w:val="0"/>
          <w:divBdr>
            <w:top w:val="none" w:sz="0" w:space="0" w:color="auto"/>
            <w:left w:val="none" w:sz="0" w:space="0" w:color="auto"/>
            <w:bottom w:val="none" w:sz="0" w:space="0" w:color="auto"/>
            <w:right w:val="none" w:sz="0" w:space="0" w:color="auto"/>
          </w:divBdr>
        </w:div>
        <w:div w:id="368528349">
          <w:marLeft w:val="480"/>
          <w:marRight w:val="0"/>
          <w:marTop w:val="0"/>
          <w:marBottom w:val="0"/>
          <w:divBdr>
            <w:top w:val="none" w:sz="0" w:space="0" w:color="auto"/>
            <w:left w:val="none" w:sz="0" w:space="0" w:color="auto"/>
            <w:bottom w:val="none" w:sz="0" w:space="0" w:color="auto"/>
            <w:right w:val="none" w:sz="0" w:space="0" w:color="auto"/>
          </w:divBdr>
        </w:div>
        <w:div w:id="1160848928">
          <w:marLeft w:val="480"/>
          <w:marRight w:val="0"/>
          <w:marTop w:val="0"/>
          <w:marBottom w:val="0"/>
          <w:divBdr>
            <w:top w:val="none" w:sz="0" w:space="0" w:color="auto"/>
            <w:left w:val="none" w:sz="0" w:space="0" w:color="auto"/>
            <w:bottom w:val="none" w:sz="0" w:space="0" w:color="auto"/>
            <w:right w:val="none" w:sz="0" w:space="0" w:color="auto"/>
          </w:divBdr>
        </w:div>
        <w:div w:id="213278767">
          <w:marLeft w:val="480"/>
          <w:marRight w:val="0"/>
          <w:marTop w:val="0"/>
          <w:marBottom w:val="0"/>
          <w:divBdr>
            <w:top w:val="none" w:sz="0" w:space="0" w:color="auto"/>
            <w:left w:val="none" w:sz="0" w:space="0" w:color="auto"/>
            <w:bottom w:val="none" w:sz="0" w:space="0" w:color="auto"/>
            <w:right w:val="none" w:sz="0" w:space="0" w:color="auto"/>
          </w:divBdr>
        </w:div>
        <w:div w:id="705983752">
          <w:marLeft w:val="480"/>
          <w:marRight w:val="0"/>
          <w:marTop w:val="0"/>
          <w:marBottom w:val="0"/>
          <w:divBdr>
            <w:top w:val="none" w:sz="0" w:space="0" w:color="auto"/>
            <w:left w:val="none" w:sz="0" w:space="0" w:color="auto"/>
            <w:bottom w:val="none" w:sz="0" w:space="0" w:color="auto"/>
            <w:right w:val="none" w:sz="0" w:space="0" w:color="auto"/>
          </w:divBdr>
        </w:div>
        <w:div w:id="437872633">
          <w:marLeft w:val="480"/>
          <w:marRight w:val="0"/>
          <w:marTop w:val="0"/>
          <w:marBottom w:val="0"/>
          <w:divBdr>
            <w:top w:val="none" w:sz="0" w:space="0" w:color="auto"/>
            <w:left w:val="none" w:sz="0" w:space="0" w:color="auto"/>
            <w:bottom w:val="none" w:sz="0" w:space="0" w:color="auto"/>
            <w:right w:val="none" w:sz="0" w:space="0" w:color="auto"/>
          </w:divBdr>
        </w:div>
        <w:div w:id="1697190906">
          <w:marLeft w:val="480"/>
          <w:marRight w:val="0"/>
          <w:marTop w:val="0"/>
          <w:marBottom w:val="0"/>
          <w:divBdr>
            <w:top w:val="none" w:sz="0" w:space="0" w:color="auto"/>
            <w:left w:val="none" w:sz="0" w:space="0" w:color="auto"/>
            <w:bottom w:val="none" w:sz="0" w:space="0" w:color="auto"/>
            <w:right w:val="none" w:sz="0" w:space="0" w:color="auto"/>
          </w:divBdr>
        </w:div>
        <w:div w:id="400178868">
          <w:marLeft w:val="480"/>
          <w:marRight w:val="0"/>
          <w:marTop w:val="0"/>
          <w:marBottom w:val="0"/>
          <w:divBdr>
            <w:top w:val="none" w:sz="0" w:space="0" w:color="auto"/>
            <w:left w:val="none" w:sz="0" w:space="0" w:color="auto"/>
            <w:bottom w:val="none" w:sz="0" w:space="0" w:color="auto"/>
            <w:right w:val="none" w:sz="0" w:space="0" w:color="auto"/>
          </w:divBdr>
        </w:div>
        <w:div w:id="1116754330">
          <w:marLeft w:val="480"/>
          <w:marRight w:val="0"/>
          <w:marTop w:val="0"/>
          <w:marBottom w:val="0"/>
          <w:divBdr>
            <w:top w:val="none" w:sz="0" w:space="0" w:color="auto"/>
            <w:left w:val="none" w:sz="0" w:space="0" w:color="auto"/>
            <w:bottom w:val="none" w:sz="0" w:space="0" w:color="auto"/>
            <w:right w:val="none" w:sz="0" w:space="0" w:color="auto"/>
          </w:divBdr>
        </w:div>
        <w:div w:id="490829269">
          <w:marLeft w:val="480"/>
          <w:marRight w:val="0"/>
          <w:marTop w:val="0"/>
          <w:marBottom w:val="0"/>
          <w:divBdr>
            <w:top w:val="none" w:sz="0" w:space="0" w:color="auto"/>
            <w:left w:val="none" w:sz="0" w:space="0" w:color="auto"/>
            <w:bottom w:val="none" w:sz="0" w:space="0" w:color="auto"/>
            <w:right w:val="none" w:sz="0" w:space="0" w:color="auto"/>
          </w:divBdr>
        </w:div>
        <w:div w:id="1545631561">
          <w:marLeft w:val="480"/>
          <w:marRight w:val="0"/>
          <w:marTop w:val="0"/>
          <w:marBottom w:val="0"/>
          <w:divBdr>
            <w:top w:val="none" w:sz="0" w:space="0" w:color="auto"/>
            <w:left w:val="none" w:sz="0" w:space="0" w:color="auto"/>
            <w:bottom w:val="none" w:sz="0" w:space="0" w:color="auto"/>
            <w:right w:val="none" w:sz="0" w:space="0" w:color="auto"/>
          </w:divBdr>
        </w:div>
        <w:div w:id="1949121320">
          <w:marLeft w:val="480"/>
          <w:marRight w:val="0"/>
          <w:marTop w:val="0"/>
          <w:marBottom w:val="0"/>
          <w:divBdr>
            <w:top w:val="none" w:sz="0" w:space="0" w:color="auto"/>
            <w:left w:val="none" w:sz="0" w:space="0" w:color="auto"/>
            <w:bottom w:val="none" w:sz="0" w:space="0" w:color="auto"/>
            <w:right w:val="none" w:sz="0" w:space="0" w:color="auto"/>
          </w:divBdr>
        </w:div>
        <w:div w:id="760880028">
          <w:marLeft w:val="480"/>
          <w:marRight w:val="0"/>
          <w:marTop w:val="0"/>
          <w:marBottom w:val="0"/>
          <w:divBdr>
            <w:top w:val="none" w:sz="0" w:space="0" w:color="auto"/>
            <w:left w:val="none" w:sz="0" w:space="0" w:color="auto"/>
            <w:bottom w:val="none" w:sz="0" w:space="0" w:color="auto"/>
            <w:right w:val="none" w:sz="0" w:space="0" w:color="auto"/>
          </w:divBdr>
        </w:div>
        <w:div w:id="1446920885">
          <w:marLeft w:val="480"/>
          <w:marRight w:val="0"/>
          <w:marTop w:val="0"/>
          <w:marBottom w:val="0"/>
          <w:divBdr>
            <w:top w:val="none" w:sz="0" w:space="0" w:color="auto"/>
            <w:left w:val="none" w:sz="0" w:space="0" w:color="auto"/>
            <w:bottom w:val="none" w:sz="0" w:space="0" w:color="auto"/>
            <w:right w:val="none" w:sz="0" w:space="0" w:color="auto"/>
          </w:divBdr>
        </w:div>
        <w:div w:id="1503593280">
          <w:marLeft w:val="480"/>
          <w:marRight w:val="0"/>
          <w:marTop w:val="0"/>
          <w:marBottom w:val="0"/>
          <w:divBdr>
            <w:top w:val="none" w:sz="0" w:space="0" w:color="auto"/>
            <w:left w:val="none" w:sz="0" w:space="0" w:color="auto"/>
            <w:bottom w:val="none" w:sz="0" w:space="0" w:color="auto"/>
            <w:right w:val="none" w:sz="0" w:space="0" w:color="auto"/>
          </w:divBdr>
        </w:div>
        <w:div w:id="144510913">
          <w:marLeft w:val="480"/>
          <w:marRight w:val="0"/>
          <w:marTop w:val="0"/>
          <w:marBottom w:val="0"/>
          <w:divBdr>
            <w:top w:val="none" w:sz="0" w:space="0" w:color="auto"/>
            <w:left w:val="none" w:sz="0" w:space="0" w:color="auto"/>
            <w:bottom w:val="none" w:sz="0" w:space="0" w:color="auto"/>
            <w:right w:val="none" w:sz="0" w:space="0" w:color="auto"/>
          </w:divBdr>
        </w:div>
        <w:div w:id="1672642283">
          <w:marLeft w:val="480"/>
          <w:marRight w:val="0"/>
          <w:marTop w:val="0"/>
          <w:marBottom w:val="0"/>
          <w:divBdr>
            <w:top w:val="none" w:sz="0" w:space="0" w:color="auto"/>
            <w:left w:val="none" w:sz="0" w:space="0" w:color="auto"/>
            <w:bottom w:val="none" w:sz="0" w:space="0" w:color="auto"/>
            <w:right w:val="none" w:sz="0" w:space="0" w:color="auto"/>
          </w:divBdr>
        </w:div>
        <w:div w:id="755322809">
          <w:marLeft w:val="480"/>
          <w:marRight w:val="0"/>
          <w:marTop w:val="0"/>
          <w:marBottom w:val="0"/>
          <w:divBdr>
            <w:top w:val="none" w:sz="0" w:space="0" w:color="auto"/>
            <w:left w:val="none" w:sz="0" w:space="0" w:color="auto"/>
            <w:bottom w:val="none" w:sz="0" w:space="0" w:color="auto"/>
            <w:right w:val="none" w:sz="0" w:space="0" w:color="auto"/>
          </w:divBdr>
        </w:div>
        <w:div w:id="756555719">
          <w:marLeft w:val="480"/>
          <w:marRight w:val="0"/>
          <w:marTop w:val="0"/>
          <w:marBottom w:val="0"/>
          <w:divBdr>
            <w:top w:val="none" w:sz="0" w:space="0" w:color="auto"/>
            <w:left w:val="none" w:sz="0" w:space="0" w:color="auto"/>
            <w:bottom w:val="none" w:sz="0" w:space="0" w:color="auto"/>
            <w:right w:val="none" w:sz="0" w:space="0" w:color="auto"/>
          </w:divBdr>
        </w:div>
        <w:div w:id="874780698">
          <w:marLeft w:val="480"/>
          <w:marRight w:val="0"/>
          <w:marTop w:val="0"/>
          <w:marBottom w:val="0"/>
          <w:divBdr>
            <w:top w:val="none" w:sz="0" w:space="0" w:color="auto"/>
            <w:left w:val="none" w:sz="0" w:space="0" w:color="auto"/>
            <w:bottom w:val="none" w:sz="0" w:space="0" w:color="auto"/>
            <w:right w:val="none" w:sz="0" w:space="0" w:color="auto"/>
          </w:divBdr>
        </w:div>
        <w:div w:id="1120802798">
          <w:marLeft w:val="480"/>
          <w:marRight w:val="0"/>
          <w:marTop w:val="0"/>
          <w:marBottom w:val="0"/>
          <w:divBdr>
            <w:top w:val="none" w:sz="0" w:space="0" w:color="auto"/>
            <w:left w:val="none" w:sz="0" w:space="0" w:color="auto"/>
            <w:bottom w:val="none" w:sz="0" w:space="0" w:color="auto"/>
            <w:right w:val="none" w:sz="0" w:space="0" w:color="auto"/>
          </w:divBdr>
        </w:div>
        <w:div w:id="486897735">
          <w:marLeft w:val="480"/>
          <w:marRight w:val="0"/>
          <w:marTop w:val="0"/>
          <w:marBottom w:val="0"/>
          <w:divBdr>
            <w:top w:val="none" w:sz="0" w:space="0" w:color="auto"/>
            <w:left w:val="none" w:sz="0" w:space="0" w:color="auto"/>
            <w:bottom w:val="none" w:sz="0" w:space="0" w:color="auto"/>
            <w:right w:val="none" w:sz="0" w:space="0" w:color="auto"/>
          </w:divBdr>
        </w:div>
        <w:div w:id="314997151">
          <w:marLeft w:val="480"/>
          <w:marRight w:val="0"/>
          <w:marTop w:val="0"/>
          <w:marBottom w:val="0"/>
          <w:divBdr>
            <w:top w:val="none" w:sz="0" w:space="0" w:color="auto"/>
            <w:left w:val="none" w:sz="0" w:space="0" w:color="auto"/>
            <w:bottom w:val="none" w:sz="0" w:space="0" w:color="auto"/>
            <w:right w:val="none" w:sz="0" w:space="0" w:color="auto"/>
          </w:divBdr>
        </w:div>
        <w:div w:id="479229463">
          <w:marLeft w:val="480"/>
          <w:marRight w:val="0"/>
          <w:marTop w:val="0"/>
          <w:marBottom w:val="0"/>
          <w:divBdr>
            <w:top w:val="none" w:sz="0" w:space="0" w:color="auto"/>
            <w:left w:val="none" w:sz="0" w:space="0" w:color="auto"/>
            <w:bottom w:val="none" w:sz="0" w:space="0" w:color="auto"/>
            <w:right w:val="none" w:sz="0" w:space="0" w:color="auto"/>
          </w:divBdr>
        </w:div>
        <w:div w:id="203101153">
          <w:marLeft w:val="480"/>
          <w:marRight w:val="0"/>
          <w:marTop w:val="0"/>
          <w:marBottom w:val="0"/>
          <w:divBdr>
            <w:top w:val="none" w:sz="0" w:space="0" w:color="auto"/>
            <w:left w:val="none" w:sz="0" w:space="0" w:color="auto"/>
            <w:bottom w:val="none" w:sz="0" w:space="0" w:color="auto"/>
            <w:right w:val="none" w:sz="0" w:space="0" w:color="auto"/>
          </w:divBdr>
        </w:div>
        <w:div w:id="1674262376">
          <w:marLeft w:val="480"/>
          <w:marRight w:val="0"/>
          <w:marTop w:val="0"/>
          <w:marBottom w:val="0"/>
          <w:divBdr>
            <w:top w:val="none" w:sz="0" w:space="0" w:color="auto"/>
            <w:left w:val="none" w:sz="0" w:space="0" w:color="auto"/>
            <w:bottom w:val="none" w:sz="0" w:space="0" w:color="auto"/>
            <w:right w:val="none" w:sz="0" w:space="0" w:color="auto"/>
          </w:divBdr>
        </w:div>
        <w:div w:id="788668717">
          <w:marLeft w:val="480"/>
          <w:marRight w:val="0"/>
          <w:marTop w:val="0"/>
          <w:marBottom w:val="0"/>
          <w:divBdr>
            <w:top w:val="none" w:sz="0" w:space="0" w:color="auto"/>
            <w:left w:val="none" w:sz="0" w:space="0" w:color="auto"/>
            <w:bottom w:val="none" w:sz="0" w:space="0" w:color="auto"/>
            <w:right w:val="none" w:sz="0" w:space="0" w:color="auto"/>
          </w:divBdr>
        </w:div>
        <w:div w:id="143863628">
          <w:marLeft w:val="480"/>
          <w:marRight w:val="0"/>
          <w:marTop w:val="0"/>
          <w:marBottom w:val="0"/>
          <w:divBdr>
            <w:top w:val="none" w:sz="0" w:space="0" w:color="auto"/>
            <w:left w:val="none" w:sz="0" w:space="0" w:color="auto"/>
            <w:bottom w:val="none" w:sz="0" w:space="0" w:color="auto"/>
            <w:right w:val="none" w:sz="0" w:space="0" w:color="auto"/>
          </w:divBdr>
        </w:div>
        <w:div w:id="1488786580">
          <w:marLeft w:val="480"/>
          <w:marRight w:val="0"/>
          <w:marTop w:val="0"/>
          <w:marBottom w:val="0"/>
          <w:divBdr>
            <w:top w:val="none" w:sz="0" w:space="0" w:color="auto"/>
            <w:left w:val="none" w:sz="0" w:space="0" w:color="auto"/>
            <w:bottom w:val="none" w:sz="0" w:space="0" w:color="auto"/>
            <w:right w:val="none" w:sz="0" w:space="0" w:color="auto"/>
          </w:divBdr>
        </w:div>
        <w:div w:id="2029519922">
          <w:marLeft w:val="480"/>
          <w:marRight w:val="0"/>
          <w:marTop w:val="0"/>
          <w:marBottom w:val="0"/>
          <w:divBdr>
            <w:top w:val="none" w:sz="0" w:space="0" w:color="auto"/>
            <w:left w:val="none" w:sz="0" w:space="0" w:color="auto"/>
            <w:bottom w:val="none" w:sz="0" w:space="0" w:color="auto"/>
            <w:right w:val="none" w:sz="0" w:space="0" w:color="auto"/>
          </w:divBdr>
        </w:div>
        <w:div w:id="1515656219">
          <w:marLeft w:val="480"/>
          <w:marRight w:val="0"/>
          <w:marTop w:val="0"/>
          <w:marBottom w:val="0"/>
          <w:divBdr>
            <w:top w:val="none" w:sz="0" w:space="0" w:color="auto"/>
            <w:left w:val="none" w:sz="0" w:space="0" w:color="auto"/>
            <w:bottom w:val="none" w:sz="0" w:space="0" w:color="auto"/>
            <w:right w:val="none" w:sz="0" w:space="0" w:color="auto"/>
          </w:divBdr>
        </w:div>
        <w:div w:id="717438253">
          <w:marLeft w:val="480"/>
          <w:marRight w:val="0"/>
          <w:marTop w:val="0"/>
          <w:marBottom w:val="0"/>
          <w:divBdr>
            <w:top w:val="none" w:sz="0" w:space="0" w:color="auto"/>
            <w:left w:val="none" w:sz="0" w:space="0" w:color="auto"/>
            <w:bottom w:val="none" w:sz="0" w:space="0" w:color="auto"/>
            <w:right w:val="none" w:sz="0" w:space="0" w:color="auto"/>
          </w:divBdr>
        </w:div>
        <w:div w:id="622151056">
          <w:marLeft w:val="480"/>
          <w:marRight w:val="0"/>
          <w:marTop w:val="0"/>
          <w:marBottom w:val="0"/>
          <w:divBdr>
            <w:top w:val="none" w:sz="0" w:space="0" w:color="auto"/>
            <w:left w:val="none" w:sz="0" w:space="0" w:color="auto"/>
            <w:bottom w:val="none" w:sz="0" w:space="0" w:color="auto"/>
            <w:right w:val="none" w:sz="0" w:space="0" w:color="auto"/>
          </w:divBdr>
        </w:div>
        <w:div w:id="1651590306">
          <w:marLeft w:val="480"/>
          <w:marRight w:val="0"/>
          <w:marTop w:val="0"/>
          <w:marBottom w:val="0"/>
          <w:divBdr>
            <w:top w:val="none" w:sz="0" w:space="0" w:color="auto"/>
            <w:left w:val="none" w:sz="0" w:space="0" w:color="auto"/>
            <w:bottom w:val="none" w:sz="0" w:space="0" w:color="auto"/>
            <w:right w:val="none" w:sz="0" w:space="0" w:color="auto"/>
          </w:divBdr>
        </w:div>
        <w:div w:id="983237611">
          <w:marLeft w:val="480"/>
          <w:marRight w:val="0"/>
          <w:marTop w:val="0"/>
          <w:marBottom w:val="0"/>
          <w:divBdr>
            <w:top w:val="none" w:sz="0" w:space="0" w:color="auto"/>
            <w:left w:val="none" w:sz="0" w:space="0" w:color="auto"/>
            <w:bottom w:val="none" w:sz="0" w:space="0" w:color="auto"/>
            <w:right w:val="none" w:sz="0" w:space="0" w:color="auto"/>
          </w:divBdr>
        </w:div>
        <w:div w:id="669142859">
          <w:marLeft w:val="480"/>
          <w:marRight w:val="0"/>
          <w:marTop w:val="0"/>
          <w:marBottom w:val="0"/>
          <w:divBdr>
            <w:top w:val="none" w:sz="0" w:space="0" w:color="auto"/>
            <w:left w:val="none" w:sz="0" w:space="0" w:color="auto"/>
            <w:bottom w:val="none" w:sz="0" w:space="0" w:color="auto"/>
            <w:right w:val="none" w:sz="0" w:space="0" w:color="auto"/>
          </w:divBdr>
        </w:div>
        <w:div w:id="392122671">
          <w:marLeft w:val="480"/>
          <w:marRight w:val="0"/>
          <w:marTop w:val="0"/>
          <w:marBottom w:val="0"/>
          <w:divBdr>
            <w:top w:val="none" w:sz="0" w:space="0" w:color="auto"/>
            <w:left w:val="none" w:sz="0" w:space="0" w:color="auto"/>
            <w:bottom w:val="none" w:sz="0" w:space="0" w:color="auto"/>
            <w:right w:val="none" w:sz="0" w:space="0" w:color="auto"/>
          </w:divBdr>
        </w:div>
        <w:div w:id="738481763">
          <w:marLeft w:val="480"/>
          <w:marRight w:val="0"/>
          <w:marTop w:val="0"/>
          <w:marBottom w:val="0"/>
          <w:divBdr>
            <w:top w:val="none" w:sz="0" w:space="0" w:color="auto"/>
            <w:left w:val="none" w:sz="0" w:space="0" w:color="auto"/>
            <w:bottom w:val="none" w:sz="0" w:space="0" w:color="auto"/>
            <w:right w:val="none" w:sz="0" w:space="0" w:color="auto"/>
          </w:divBdr>
        </w:div>
        <w:div w:id="953172408">
          <w:marLeft w:val="480"/>
          <w:marRight w:val="0"/>
          <w:marTop w:val="0"/>
          <w:marBottom w:val="0"/>
          <w:divBdr>
            <w:top w:val="none" w:sz="0" w:space="0" w:color="auto"/>
            <w:left w:val="none" w:sz="0" w:space="0" w:color="auto"/>
            <w:bottom w:val="none" w:sz="0" w:space="0" w:color="auto"/>
            <w:right w:val="none" w:sz="0" w:space="0" w:color="auto"/>
          </w:divBdr>
        </w:div>
        <w:div w:id="1338312006">
          <w:marLeft w:val="480"/>
          <w:marRight w:val="0"/>
          <w:marTop w:val="0"/>
          <w:marBottom w:val="0"/>
          <w:divBdr>
            <w:top w:val="none" w:sz="0" w:space="0" w:color="auto"/>
            <w:left w:val="none" w:sz="0" w:space="0" w:color="auto"/>
            <w:bottom w:val="none" w:sz="0" w:space="0" w:color="auto"/>
            <w:right w:val="none" w:sz="0" w:space="0" w:color="auto"/>
          </w:divBdr>
        </w:div>
        <w:div w:id="922225848">
          <w:marLeft w:val="480"/>
          <w:marRight w:val="0"/>
          <w:marTop w:val="0"/>
          <w:marBottom w:val="0"/>
          <w:divBdr>
            <w:top w:val="none" w:sz="0" w:space="0" w:color="auto"/>
            <w:left w:val="none" w:sz="0" w:space="0" w:color="auto"/>
            <w:bottom w:val="none" w:sz="0" w:space="0" w:color="auto"/>
            <w:right w:val="none" w:sz="0" w:space="0" w:color="auto"/>
          </w:divBdr>
        </w:div>
        <w:div w:id="2014994635">
          <w:marLeft w:val="480"/>
          <w:marRight w:val="0"/>
          <w:marTop w:val="0"/>
          <w:marBottom w:val="0"/>
          <w:divBdr>
            <w:top w:val="none" w:sz="0" w:space="0" w:color="auto"/>
            <w:left w:val="none" w:sz="0" w:space="0" w:color="auto"/>
            <w:bottom w:val="none" w:sz="0" w:space="0" w:color="auto"/>
            <w:right w:val="none" w:sz="0" w:space="0" w:color="auto"/>
          </w:divBdr>
        </w:div>
        <w:div w:id="299505550">
          <w:marLeft w:val="480"/>
          <w:marRight w:val="0"/>
          <w:marTop w:val="0"/>
          <w:marBottom w:val="0"/>
          <w:divBdr>
            <w:top w:val="none" w:sz="0" w:space="0" w:color="auto"/>
            <w:left w:val="none" w:sz="0" w:space="0" w:color="auto"/>
            <w:bottom w:val="none" w:sz="0" w:space="0" w:color="auto"/>
            <w:right w:val="none" w:sz="0" w:space="0" w:color="auto"/>
          </w:divBdr>
        </w:div>
        <w:div w:id="1833981072">
          <w:marLeft w:val="480"/>
          <w:marRight w:val="0"/>
          <w:marTop w:val="0"/>
          <w:marBottom w:val="0"/>
          <w:divBdr>
            <w:top w:val="none" w:sz="0" w:space="0" w:color="auto"/>
            <w:left w:val="none" w:sz="0" w:space="0" w:color="auto"/>
            <w:bottom w:val="none" w:sz="0" w:space="0" w:color="auto"/>
            <w:right w:val="none" w:sz="0" w:space="0" w:color="auto"/>
          </w:divBdr>
        </w:div>
        <w:div w:id="1902709147">
          <w:marLeft w:val="480"/>
          <w:marRight w:val="0"/>
          <w:marTop w:val="0"/>
          <w:marBottom w:val="0"/>
          <w:divBdr>
            <w:top w:val="none" w:sz="0" w:space="0" w:color="auto"/>
            <w:left w:val="none" w:sz="0" w:space="0" w:color="auto"/>
            <w:bottom w:val="none" w:sz="0" w:space="0" w:color="auto"/>
            <w:right w:val="none" w:sz="0" w:space="0" w:color="auto"/>
          </w:divBdr>
        </w:div>
        <w:div w:id="1395351561">
          <w:marLeft w:val="480"/>
          <w:marRight w:val="0"/>
          <w:marTop w:val="0"/>
          <w:marBottom w:val="0"/>
          <w:divBdr>
            <w:top w:val="none" w:sz="0" w:space="0" w:color="auto"/>
            <w:left w:val="none" w:sz="0" w:space="0" w:color="auto"/>
            <w:bottom w:val="none" w:sz="0" w:space="0" w:color="auto"/>
            <w:right w:val="none" w:sz="0" w:space="0" w:color="auto"/>
          </w:divBdr>
        </w:div>
        <w:div w:id="1776631838">
          <w:marLeft w:val="480"/>
          <w:marRight w:val="0"/>
          <w:marTop w:val="0"/>
          <w:marBottom w:val="0"/>
          <w:divBdr>
            <w:top w:val="none" w:sz="0" w:space="0" w:color="auto"/>
            <w:left w:val="none" w:sz="0" w:space="0" w:color="auto"/>
            <w:bottom w:val="none" w:sz="0" w:space="0" w:color="auto"/>
            <w:right w:val="none" w:sz="0" w:space="0" w:color="auto"/>
          </w:divBdr>
        </w:div>
        <w:div w:id="1442990564">
          <w:marLeft w:val="480"/>
          <w:marRight w:val="0"/>
          <w:marTop w:val="0"/>
          <w:marBottom w:val="0"/>
          <w:divBdr>
            <w:top w:val="none" w:sz="0" w:space="0" w:color="auto"/>
            <w:left w:val="none" w:sz="0" w:space="0" w:color="auto"/>
            <w:bottom w:val="none" w:sz="0" w:space="0" w:color="auto"/>
            <w:right w:val="none" w:sz="0" w:space="0" w:color="auto"/>
          </w:divBdr>
        </w:div>
        <w:div w:id="1246765542">
          <w:marLeft w:val="480"/>
          <w:marRight w:val="0"/>
          <w:marTop w:val="0"/>
          <w:marBottom w:val="0"/>
          <w:divBdr>
            <w:top w:val="none" w:sz="0" w:space="0" w:color="auto"/>
            <w:left w:val="none" w:sz="0" w:space="0" w:color="auto"/>
            <w:bottom w:val="none" w:sz="0" w:space="0" w:color="auto"/>
            <w:right w:val="none" w:sz="0" w:space="0" w:color="auto"/>
          </w:divBdr>
        </w:div>
        <w:div w:id="334966282">
          <w:marLeft w:val="480"/>
          <w:marRight w:val="0"/>
          <w:marTop w:val="0"/>
          <w:marBottom w:val="0"/>
          <w:divBdr>
            <w:top w:val="none" w:sz="0" w:space="0" w:color="auto"/>
            <w:left w:val="none" w:sz="0" w:space="0" w:color="auto"/>
            <w:bottom w:val="none" w:sz="0" w:space="0" w:color="auto"/>
            <w:right w:val="none" w:sz="0" w:space="0" w:color="auto"/>
          </w:divBdr>
        </w:div>
        <w:div w:id="225995104">
          <w:marLeft w:val="480"/>
          <w:marRight w:val="0"/>
          <w:marTop w:val="0"/>
          <w:marBottom w:val="0"/>
          <w:divBdr>
            <w:top w:val="none" w:sz="0" w:space="0" w:color="auto"/>
            <w:left w:val="none" w:sz="0" w:space="0" w:color="auto"/>
            <w:bottom w:val="none" w:sz="0" w:space="0" w:color="auto"/>
            <w:right w:val="none" w:sz="0" w:space="0" w:color="auto"/>
          </w:divBdr>
        </w:div>
        <w:div w:id="648169359">
          <w:marLeft w:val="480"/>
          <w:marRight w:val="0"/>
          <w:marTop w:val="0"/>
          <w:marBottom w:val="0"/>
          <w:divBdr>
            <w:top w:val="none" w:sz="0" w:space="0" w:color="auto"/>
            <w:left w:val="none" w:sz="0" w:space="0" w:color="auto"/>
            <w:bottom w:val="none" w:sz="0" w:space="0" w:color="auto"/>
            <w:right w:val="none" w:sz="0" w:space="0" w:color="auto"/>
          </w:divBdr>
        </w:div>
        <w:div w:id="2030525441">
          <w:marLeft w:val="480"/>
          <w:marRight w:val="0"/>
          <w:marTop w:val="0"/>
          <w:marBottom w:val="0"/>
          <w:divBdr>
            <w:top w:val="none" w:sz="0" w:space="0" w:color="auto"/>
            <w:left w:val="none" w:sz="0" w:space="0" w:color="auto"/>
            <w:bottom w:val="none" w:sz="0" w:space="0" w:color="auto"/>
            <w:right w:val="none" w:sz="0" w:space="0" w:color="auto"/>
          </w:divBdr>
        </w:div>
        <w:div w:id="270170497">
          <w:marLeft w:val="480"/>
          <w:marRight w:val="0"/>
          <w:marTop w:val="0"/>
          <w:marBottom w:val="0"/>
          <w:divBdr>
            <w:top w:val="none" w:sz="0" w:space="0" w:color="auto"/>
            <w:left w:val="none" w:sz="0" w:space="0" w:color="auto"/>
            <w:bottom w:val="none" w:sz="0" w:space="0" w:color="auto"/>
            <w:right w:val="none" w:sz="0" w:space="0" w:color="auto"/>
          </w:divBdr>
        </w:div>
        <w:div w:id="590357420">
          <w:marLeft w:val="480"/>
          <w:marRight w:val="0"/>
          <w:marTop w:val="0"/>
          <w:marBottom w:val="0"/>
          <w:divBdr>
            <w:top w:val="none" w:sz="0" w:space="0" w:color="auto"/>
            <w:left w:val="none" w:sz="0" w:space="0" w:color="auto"/>
            <w:bottom w:val="none" w:sz="0" w:space="0" w:color="auto"/>
            <w:right w:val="none" w:sz="0" w:space="0" w:color="auto"/>
          </w:divBdr>
        </w:div>
        <w:div w:id="2004627018">
          <w:marLeft w:val="480"/>
          <w:marRight w:val="0"/>
          <w:marTop w:val="0"/>
          <w:marBottom w:val="0"/>
          <w:divBdr>
            <w:top w:val="none" w:sz="0" w:space="0" w:color="auto"/>
            <w:left w:val="none" w:sz="0" w:space="0" w:color="auto"/>
            <w:bottom w:val="none" w:sz="0" w:space="0" w:color="auto"/>
            <w:right w:val="none" w:sz="0" w:space="0" w:color="auto"/>
          </w:divBdr>
        </w:div>
        <w:div w:id="1435054745">
          <w:marLeft w:val="480"/>
          <w:marRight w:val="0"/>
          <w:marTop w:val="0"/>
          <w:marBottom w:val="0"/>
          <w:divBdr>
            <w:top w:val="none" w:sz="0" w:space="0" w:color="auto"/>
            <w:left w:val="none" w:sz="0" w:space="0" w:color="auto"/>
            <w:bottom w:val="none" w:sz="0" w:space="0" w:color="auto"/>
            <w:right w:val="none" w:sz="0" w:space="0" w:color="auto"/>
          </w:divBdr>
        </w:div>
        <w:div w:id="1992246924">
          <w:marLeft w:val="480"/>
          <w:marRight w:val="0"/>
          <w:marTop w:val="0"/>
          <w:marBottom w:val="0"/>
          <w:divBdr>
            <w:top w:val="none" w:sz="0" w:space="0" w:color="auto"/>
            <w:left w:val="none" w:sz="0" w:space="0" w:color="auto"/>
            <w:bottom w:val="none" w:sz="0" w:space="0" w:color="auto"/>
            <w:right w:val="none" w:sz="0" w:space="0" w:color="auto"/>
          </w:divBdr>
        </w:div>
        <w:div w:id="1769690282">
          <w:marLeft w:val="480"/>
          <w:marRight w:val="0"/>
          <w:marTop w:val="0"/>
          <w:marBottom w:val="0"/>
          <w:divBdr>
            <w:top w:val="none" w:sz="0" w:space="0" w:color="auto"/>
            <w:left w:val="none" w:sz="0" w:space="0" w:color="auto"/>
            <w:bottom w:val="none" w:sz="0" w:space="0" w:color="auto"/>
            <w:right w:val="none" w:sz="0" w:space="0" w:color="auto"/>
          </w:divBdr>
        </w:div>
        <w:div w:id="692145440">
          <w:marLeft w:val="480"/>
          <w:marRight w:val="0"/>
          <w:marTop w:val="0"/>
          <w:marBottom w:val="0"/>
          <w:divBdr>
            <w:top w:val="none" w:sz="0" w:space="0" w:color="auto"/>
            <w:left w:val="none" w:sz="0" w:space="0" w:color="auto"/>
            <w:bottom w:val="none" w:sz="0" w:space="0" w:color="auto"/>
            <w:right w:val="none" w:sz="0" w:space="0" w:color="auto"/>
          </w:divBdr>
        </w:div>
        <w:div w:id="1063718613">
          <w:marLeft w:val="480"/>
          <w:marRight w:val="0"/>
          <w:marTop w:val="0"/>
          <w:marBottom w:val="0"/>
          <w:divBdr>
            <w:top w:val="none" w:sz="0" w:space="0" w:color="auto"/>
            <w:left w:val="none" w:sz="0" w:space="0" w:color="auto"/>
            <w:bottom w:val="none" w:sz="0" w:space="0" w:color="auto"/>
            <w:right w:val="none" w:sz="0" w:space="0" w:color="auto"/>
          </w:divBdr>
        </w:div>
        <w:div w:id="488328590">
          <w:marLeft w:val="480"/>
          <w:marRight w:val="0"/>
          <w:marTop w:val="0"/>
          <w:marBottom w:val="0"/>
          <w:divBdr>
            <w:top w:val="none" w:sz="0" w:space="0" w:color="auto"/>
            <w:left w:val="none" w:sz="0" w:space="0" w:color="auto"/>
            <w:bottom w:val="none" w:sz="0" w:space="0" w:color="auto"/>
            <w:right w:val="none" w:sz="0" w:space="0" w:color="auto"/>
          </w:divBdr>
        </w:div>
        <w:div w:id="750007561">
          <w:marLeft w:val="480"/>
          <w:marRight w:val="0"/>
          <w:marTop w:val="0"/>
          <w:marBottom w:val="0"/>
          <w:divBdr>
            <w:top w:val="none" w:sz="0" w:space="0" w:color="auto"/>
            <w:left w:val="none" w:sz="0" w:space="0" w:color="auto"/>
            <w:bottom w:val="none" w:sz="0" w:space="0" w:color="auto"/>
            <w:right w:val="none" w:sz="0" w:space="0" w:color="auto"/>
          </w:divBdr>
        </w:div>
        <w:div w:id="2142259144">
          <w:marLeft w:val="480"/>
          <w:marRight w:val="0"/>
          <w:marTop w:val="0"/>
          <w:marBottom w:val="0"/>
          <w:divBdr>
            <w:top w:val="none" w:sz="0" w:space="0" w:color="auto"/>
            <w:left w:val="none" w:sz="0" w:space="0" w:color="auto"/>
            <w:bottom w:val="none" w:sz="0" w:space="0" w:color="auto"/>
            <w:right w:val="none" w:sz="0" w:space="0" w:color="auto"/>
          </w:divBdr>
        </w:div>
        <w:div w:id="255093290">
          <w:marLeft w:val="480"/>
          <w:marRight w:val="0"/>
          <w:marTop w:val="0"/>
          <w:marBottom w:val="0"/>
          <w:divBdr>
            <w:top w:val="none" w:sz="0" w:space="0" w:color="auto"/>
            <w:left w:val="none" w:sz="0" w:space="0" w:color="auto"/>
            <w:bottom w:val="none" w:sz="0" w:space="0" w:color="auto"/>
            <w:right w:val="none" w:sz="0" w:space="0" w:color="auto"/>
          </w:divBdr>
        </w:div>
        <w:div w:id="1166703466">
          <w:marLeft w:val="480"/>
          <w:marRight w:val="0"/>
          <w:marTop w:val="0"/>
          <w:marBottom w:val="0"/>
          <w:divBdr>
            <w:top w:val="none" w:sz="0" w:space="0" w:color="auto"/>
            <w:left w:val="none" w:sz="0" w:space="0" w:color="auto"/>
            <w:bottom w:val="none" w:sz="0" w:space="0" w:color="auto"/>
            <w:right w:val="none" w:sz="0" w:space="0" w:color="auto"/>
          </w:divBdr>
        </w:div>
        <w:div w:id="1266229406">
          <w:marLeft w:val="480"/>
          <w:marRight w:val="0"/>
          <w:marTop w:val="0"/>
          <w:marBottom w:val="0"/>
          <w:divBdr>
            <w:top w:val="none" w:sz="0" w:space="0" w:color="auto"/>
            <w:left w:val="none" w:sz="0" w:space="0" w:color="auto"/>
            <w:bottom w:val="none" w:sz="0" w:space="0" w:color="auto"/>
            <w:right w:val="none" w:sz="0" w:space="0" w:color="auto"/>
          </w:divBdr>
        </w:div>
        <w:div w:id="2130926338">
          <w:marLeft w:val="480"/>
          <w:marRight w:val="0"/>
          <w:marTop w:val="0"/>
          <w:marBottom w:val="0"/>
          <w:divBdr>
            <w:top w:val="none" w:sz="0" w:space="0" w:color="auto"/>
            <w:left w:val="none" w:sz="0" w:space="0" w:color="auto"/>
            <w:bottom w:val="none" w:sz="0" w:space="0" w:color="auto"/>
            <w:right w:val="none" w:sz="0" w:space="0" w:color="auto"/>
          </w:divBdr>
        </w:div>
        <w:div w:id="1444567295">
          <w:marLeft w:val="480"/>
          <w:marRight w:val="0"/>
          <w:marTop w:val="0"/>
          <w:marBottom w:val="0"/>
          <w:divBdr>
            <w:top w:val="none" w:sz="0" w:space="0" w:color="auto"/>
            <w:left w:val="none" w:sz="0" w:space="0" w:color="auto"/>
            <w:bottom w:val="none" w:sz="0" w:space="0" w:color="auto"/>
            <w:right w:val="none" w:sz="0" w:space="0" w:color="auto"/>
          </w:divBdr>
        </w:div>
        <w:div w:id="1589078655">
          <w:marLeft w:val="480"/>
          <w:marRight w:val="0"/>
          <w:marTop w:val="0"/>
          <w:marBottom w:val="0"/>
          <w:divBdr>
            <w:top w:val="none" w:sz="0" w:space="0" w:color="auto"/>
            <w:left w:val="none" w:sz="0" w:space="0" w:color="auto"/>
            <w:bottom w:val="none" w:sz="0" w:space="0" w:color="auto"/>
            <w:right w:val="none" w:sz="0" w:space="0" w:color="auto"/>
          </w:divBdr>
        </w:div>
        <w:div w:id="1742289040">
          <w:marLeft w:val="480"/>
          <w:marRight w:val="0"/>
          <w:marTop w:val="0"/>
          <w:marBottom w:val="0"/>
          <w:divBdr>
            <w:top w:val="none" w:sz="0" w:space="0" w:color="auto"/>
            <w:left w:val="none" w:sz="0" w:space="0" w:color="auto"/>
            <w:bottom w:val="none" w:sz="0" w:space="0" w:color="auto"/>
            <w:right w:val="none" w:sz="0" w:space="0" w:color="auto"/>
          </w:divBdr>
        </w:div>
        <w:div w:id="1523207625">
          <w:marLeft w:val="480"/>
          <w:marRight w:val="0"/>
          <w:marTop w:val="0"/>
          <w:marBottom w:val="0"/>
          <w:divBdr>
            <w:top w:val="none" w:sz="0" w:space="0" w:color="auto"/>
            <w:left w:val="none" w:sz="0" w:space="0" w:color="auto"/>
            <w:bottom w:val="none" w:sz="0" w:space="0" w:color="auto"/>
            <w:right w:val="none" w:sz="0" w:space="0" w:color="auto"/>
          </w:divBdr>
        </w:div>
        <w:div w:id="900217389">
          <w:marLeft w:val="480"/>
          <w:marRight w:val="0"/>
          <w:marTop w:val="0"/>
          <w:marBottom w:val="0"/>
          <w:divBdr>
            <w:top w:val="none" w:sz="0" w:space="0" w:color="auto"/>
            <w:left w:val="none" w:sz="0" w:space="0" w:color="auto"/>
            <w:bottom w:val="none" w:sz="0" w:space="0" w:color="auto"/>
            <w:right w:val="none" w:sz="0" w:space="0" w:color="auto"/>
          </w:divBdr>
        </w:div>
        <w:div w:id="1328166097">
          <w:marLeft w:val="480"/>
          <w:marRight w:val="0"/>
          <w:marTop w:val="0"/>
          <w:marBottom w:val="0"/>
          <w:divBdr>
            <w:top w:val="none" w:sz="0" w:space="0" w:color="auto"/>
            <w:left w:val="none" w:sz="0" w:space="0" w:color="auto"/>
            <w:bottom w:val="none" w:sz="0" w:space="0" w:color="auto"/>
            <w:right w:val="none" w:sz="0" w:space="0" w:color="auto"/>
          </w:divBdr>
        </w:div>
        <w:div w:id="1202933495">
          <w:marLeft w:val="480"/>
          <w:marRight w:val="0"/>
          <w:marTop w:val="0"/>
          <w:marBottom w:val="0"/>
          <w:divBdr>
            <w:top w:val="none" w:sz="0" w:space="0" w:color="auto"/>
            <w:left w:val="none" w:sz="0" w:space="0" w:color="auto"/>
            <w:bottom w:val="none" w:sz="0" w:space="0" w:color="auto"/>
            <w:right w:val="none" w:sz="0" w:space="0" w:color="auto"/>
          </w:divBdr>
        </w:div>
        <w:div w:id="1897931927">
          <w:marLeft w:val="480"/>
          <w:marRight w:val="0"/>
          <w:marTop w:val="0"/>
          <w:marBottom w:val="0"/>
          <w:divBdr>
            <w:top w:val="none" w:sz="0" w:space="0" w:color="auto"/>
            <w:left w:val="none" w:sz="0" w:space="0" w:color="auto"/>
            <w:bottom w:val="none" w:sz="0" w:space="0" w:color="auto"/>
            <w:right w:val="none" w:sz="0" w:space="0" w:color="auto"/>
          </w:divBdr>
        </w:div>
        <w:div w:id="753550362">
          <w:marLeft w:val="480"/>
          <w:marRight w:val="0"/>
          <w:marTop w:val="0"/>
          <w:marBottom w:val="0"/>
          <w:divBdr>
            <w:top w:val="none" w:sz="0" w:space="0" w:color="auto"/>
            <w:left w:val="none" w:sz="0" w:space="0" w:color="auto"/>
            <w:bottom w:val="none" w:sz="0" w:space="0" w:color="auto"/>
            <w:right w:val="none" w:sz="0" w:space="0" w:color="auto"/>
          </w:divBdr>
        </w:div>
        <w:div w:id="293223368">
          <w:marLeft w:val="480"/>
          <w:marRight w:val="0"/>
          <w:marTop w:val="0"/>
          <w:marBottom w:val="0"/>
          <w:divBdr>
            <w:top w:val="none" w:sz="0" w:space="0" w:color="auto"/>
            <w:left w:val="none" w:sz="0" w:space="0" w:color="auto"/>
            <w:bottom w:val="none" w:sz="0" w:space="0" w:color="auto"/>
            <w:right w:val="none" w:sz="0" w:space="0" w:color="auto"/>
          </w:divBdr>
        </w:div>
        <w:div w:id="590048506">
          <w:marLeft w:val="480"/>
          <w:marRight w:val="0"/>
          <w:marTop w:val="0"/>
          <w:marBottom w:val="0"/>
          <w:divBdr>
            <w:top w:val="none" w:sz="0" w:space="0" w:color="auto"/>
            <w:left w:val="none" w:sz="0" w:space="0" w:color="auto"/>
            <w:bottom w:val="none" w:sz="0" w:space="0" w:color="auto"/>
            <w:right w:val="none" w:sz="0" w:space="0" w:color="auto"/>
          </w:divBdr>
        </w:div>
        <w:div w:id="1146125261">
          <w:marLeft w:val="480"/>
          <w:marRight w:val="0"/>
          <w:marTop w:val="0"/>
          <w:marBottom w:val="0"/>
          <w:divBdr>
            <w:top w:val="none" w:sz="0" w:space="0" w:color="auto"/>
            <w:left w:val="none" w:sz="0" w:space="0" w:color="auto"/>
            <w:bottom w:val="none" w:sz="0" w:space="0" w:color="auto"/>
            <w:right w:val="none" w:sz="0" w:space="0" w:color="auto"/>
          </w:divBdr>
        </w:div>
        <w:div w:id="1636595243">
          <w:marLeft w:val="480"/>
          <w:marRight w:val="0"/>
          <w:marTop w:val="0"/>
          <w:marBottom w:val="0"/>
          <w:divBdr>
            <w:top w:val="none" w:sz="0" w:space="0" w:color="auto"/>
            <w:left w:val="none" w:sz="0" w:space="0" w:color="auto"/>
            <w:bottom w:val="none" w:sz="0" w:space="0" w:color="auto"/>
            <w:right w:val="none" w:sz="0" w:space="0" w:color="auto"/>
          </w:divBdr>
        </w:div>
        <w:div w:id="517626286">
          <w:marLeft w:val="480"/>
          <w:marRight w:val="0"/>
          <w:marTop w:val="0"/>
          <w:marBottom w:val="0"/>
          <w:divBdr>
            <w:top w:val="none" w:sz="0" w:space="0" w:color="auto"/>
            <w:left w:val="none" w:sz="0" w:space="0" w:color="auto"/>
            <w:bottom w:val="none" w:sz="0" w:space="0" w:color="auto"/>
            <w:right w:val="none" w:sz="0" w:space="0" w:color="auto"/>
          </w:divBdr>
        </w:div>
        <w:div w:id="998581020">
          <w:marLeft w:val="480"/>
          <w:marRight w:val="0"/>
          <w:marTop w:val="0"/>
          <w:marBottom w:val="0"/>
          <w:divBdr>
            <w:top w:val="none" w:sz="0" w:space="0" w:color="auto"/>
            <w:left w:val="none" w:sz="0" w:space="0" w:color="auto"/>
            <w:bottom w:val="none" w:sz="0" w:space="0" w:color="auto"/>
            <w:right w:val="none" w:sz="0" w:space="0" w:color="auto"/>
          </w:divBdr>
        </w:div>
        <w:div w:id="1698042472">
          <w:marLeft w:val="480"/>
          <w:marRight w:val="0"/>
          <w:marTop w:val="0"/>
          <w:marBottom w:val="0"/>
          <w:divBdr>
            <w:top w:val="none" w:sz="0" w:space="0" w:color="auto"/>
            <w:left w:val="none" w:sz="0" w:space="0" w:color="auto"/>
            <w:bottom w:val="none" w:sz="0" w:space="0" w:color="auto"/>
            <w:right w:val="none" w:sz="0" w:space="0" w:color="auto"/>
          </w:divBdr>
        </w:div>
        <w:div w:id="869218433">
          <w:marLeft w:val="480"/>
          <w:marRight w:val="0"/>
          <w:marTop w:val="0"/>
          <w:marBottom w:val="0"/>
          <w:divBdr>
            <w:top w:val="none" w:sz="0" w:space="0" w:color="auto"/>
            <w:left w:val="none" w:sz="0" w:space="0" w:color="auto"/>
            <w:bottom w:val="none" w:sz="0" w:space="0" w:color="auto"/>
            <w:right w:val="none" w:sz="0" w:space="0" w:color="auto"/>
          </w:divBdr>
        </w:div>
        <w:div w:id="163521924">
          <w:marLeft w:val="480"/>
          <w:marRight w:val="0"/>
          <w:marTop w:val="0"/>
          <w:marBottom w:val="0"/>
          <w:divBdr>
            <w:top w:val="none" w:sz="0" w:space="0" w:color="auto"/>
            <w:left w:val="none" w:sz="0" w:space="0" w:color="auto"/>
            <w:bottom w:val="none" w:sz="0" w:space="0" w:color="auto"/>
            <w:right w:val="none" w:sz="0" w:space="0" w:color="auto"/>
          </w:divBdr>
        </w:div>
        <w:div w:id="887105320">
          <w:marLeft w:val="480"/>
          <w:marRight w:val="0"/>
          <w:marTop w:val="0"/>
          <w:marBottom w:val="0"/>
          <w:divBdr>
            <w:top w:val="none" w:sz="0" w:space="0" w:color="auto"/>
            <w:left w:val="none" w:sz="0" w:space="0" w:color="auto"/>
            <w:bottom w:val="none" w:sz="0" w:space="0" w:color="auto"/>
            <w:right w:val="none" w:sz="0" w:space="0" w:color="auto"/>
          </w:divBdr>
        </w:div>
        <w:div w:id="563567929">
          <w:marLeft w:val="480"/>
          <w:marRight w:val="0"/>
          <w:marTop w:val="0"/>
          <w:marBottom w:val="0"/>
          <w:divBdr>
            <w:top w:val="none" w:sz="0" w:space="0" w:color="auto"/>
            <w:left w:val="none" w:sz="0" w:space="0" w:color="auto"/>
            <w:bottom w:val="none" w:sz="0" w:space="0" w:color="auto"/>
            <w:right w:val="none" w:sz="0" w:space="0" w:color="auto"/>
          </w:divBdr>
        </w:div>
        <w:div w:id="1688601067">
          <w:marLeft w:val="480"/>
          <w:marRight w:val="0"/>
          <w:marTop w:val="0"/>
          <w:marBottom w:val="0"/>
          <w:divBdr>
            <w:top w:val="none" w:sz="0" w:space="0" w:color="auto"/>
            <w:left w:val="none" w:sz="0" w:space="0" w:color="auto"/>
            <w:bottom w:val="none" w:sz="0" w:space="0" w:color="auto"/>
            <w:right w:val="none" w:sz="0" w:space="0" w:color="auto"/>
          </w:divBdr>
        </w:div>
        <w:div w:id="689989588">
          <w:marLeft w:val="480"/>
          <w:marRight w:val="0"/>
          <w:marTop w:val="0"/>
          <w:marBottom w:val="0"/>
          <w:divBdr>
            <w:top w:val="none" w:sz="0" w:space="0" w:color="auto"/>
            <w:left w:val="none" w:sz="0" w:space="0" w:color="auto"/>
            <w:bottom w:val="none" w:sz="0" w:space="0" w:color="auto"/>
            <w:right w:val="none" w:sz="0" w:space="0" w:color="auto"/>
          </w:divBdr>
        </w:div>
        <w:div w:id="2143114616">
          <w:marLeft w:val="480"/>
          <w:marRight w:val="0"/>
          <w:marTop w:val="0"/>
          <w:marBottom w:val="0"/>
          <w:divBdr>
            <w:top w:val="none" w:sz="0" w:space="0" w:color="auto"/>
            <w:left w:val="none" w:sz="0" w:space="0" w:color="auto"/>
            <w:bottom w:val="none" w:sz="0" w:space="0" w:color="auto"/>
            <w:right w:val="none" w:sz="0" w:space="0" w:color="auto"/>
          </w:divBdr>
        </w:div>
        <w:div w:id="518586829">
          <w:marLeft w:val="480"/>
          <w:marRight w:val="0"/>
          <w:marTop w:val="0"/>
          <w:marBottom w:val="0"/>
          <w:divBdr>
            <w:top w:val="none" w:sz="0" w:space="0" w:color="auto"/>
            <w:left w:val="none" w:sz="0" w:space="0" w:color="auto"/>
            <w:bottom w:val="none" w:sz="0" w:space="0" w:color="auto"/>
            <w:right w:val="none" w:sz="0" w:space="0" w:color="auto"/>
          </w:divBdr>
        </w:div>
        <w:div w:id="1625573887">
          <w:marLeft w:val="480"/>
          <w:marRight w:val="0"/>
          <w:marTop w:val="0"/>
          <w:marBottom w:val="0"/>
          <w:divBdr>
            <w:top w:val="none" w:sz="0" w:space="0" w:color="auto"/>
            <w:left w:val="none" w:sz="0" w:space="0" w:color="auto"/>
            <w:bottom w:val="none" w:sz="0" w:space="0" w:color="auto"/>
            <w:right w:val="none" w:sz="0" w:space="0" w:color="auto"/>
          </w:divBdr>
        </w:div>
        <w:div w:id="1375812036">
          <w:marLeft w:val="480"/>
          <w:marRight w:val="0"/>
          <w:marTop w:val="0"/>
          <w:marBottom w:val="0"/>
          <w:divBdr>
            <w:top w:val="none" w:sz="0" w:space="0" w:color="auto"/>
            <w:left w:val="none" w:sz="0" w:space="0" w:color="auto"/>
            <w:bottom w:val="none" w:sz="0" w:space="0" w:color="auto"/>
            <w:right w:val="none" w:sz="0" w:space="0" w:color="auto"/>
          </w:divBdr>
        </w:div>
        <w:div w:id="1293514252">
          <w:marLeft w:val="480"/>
          <w:marRight w:val="0"/>
          <w:marTop w:val="0"/>
          <w:marBottom w:val="0"/>
          <w:divBdr>
            <w:top w:val="none" w:sz="0" w:space="0" w:color="auto"/>
            <w:left w:val="none" w:sz="0" w:space="0" w:color="auto"/>
            <w:bottom w:val="none" w:sz="0" w:space="0" w:color="auto"/>
            <w:right w:val="none" w:sz="0" w:space="0" w:color="auto"/>
          </w:divBdr>
        </w:div>
        <w:div w:id="127019903">
          <w:marLeft w:val="480"/>
          <w:marRight w:val="0"/>
          <w:marTop w:val="0"/>
          <w:marBottom w:val="0"/>
          <w:divBdr>
            <w:top w:val="none" w:sz="0" w:space="0" w:color="auto"/>
            <w:left w:val="none" w:sz="0" w:space="0" w:color="auto"/>
            <w:bottom w:val="none" w:sz="0" w:space="0" w:color="auto"/>
            <w:right w:val="none" w:sz="0" w:space="0" w:color="auto"/>
          </w:divBdr>
        </w:div>
        <w:div w:id="905650939">
          <w:marLeft w:val="480"/>
          <w:marRight w:val="0"/>
          <w:marTop w:val="0"/>
          <w:marBottom w:val="0"/>
          <w:divBdr>
            <w:top w:val="none" w:sz="0" w:space="0" w:color="auto"/>
            <w:left w:val="none" w:sz="0" w:space="0" w:color="auto"/>
            <w:bottom w:val="none" w:sz="0" w:space="0" w:color="auto"/>
            <w:right w:val="none" w:sz="0" w:space="0" w:color="auto"/>
          </w:divBdr>
        </w:div>
        <w:div w:id="1794321420">
          <w:marLeft w:val="480"/>
          <w:marRight w:val="0"/>
          <w:marTop w:val="0"/>
          <w:marBottom w:val="0"/>
          <w:divBdr>
            <w:top w:val="none" w:sz="0" w:space="0" w:color="auto"/>
            <w:left w:val="none" w:sz="0" w:space="0" w:color="auto"/>
            <w:bottom w:val="none" w:sz="0" w:space="0" w:color="auto"/>
            <w:right w:val="none" w:sz="0" w:space="0" w:color="auto"/>
          </w:divBdr>
        </w:div>
        <w:div w:id="1351681584">
          <w:marLeft w:val="480"/>
          <w:marRight w:val="0"/>
          <w:marTop w:val="0"/>
          <w:marBottom w:val="0"/>
          <w:divBdr>
            <w:top w:val="none" w:sz="0" w:space="0" w:color="auto"/>
            <w:left w:val="none" w:sz="0" w:space="0" w:color="auto"/>
            <w:bottom w:val="none" w:sz="0" w:space="0" w:color="auto"/>
            <w:right w:val="none" w:sz="0" w:space="0" w:color="auto"/>
          </w:divBdr>
        </w:div>
        <w:div w:id="58327777">
          <w:marLeft w:val="480"/>
          <w:marRight w:val="0"/>
          <w:marTop w:val="0"/>
          <w:marBottom w:val="0"/>
          <w:divBdr>
            <w:top w:val="none" w:sz="0" w:space="0" w:color="auto"/>
            <w:left w:val="none" w:sz="0" w:space="0" w:color="auto"/>
            <w:bottom w:val="none" w:sz="0" w:space="0" w:color="auto"/>
            <w:right w:val="none" w:sz="0" w:space="0" w:color="auto"/>
          </w:divBdr>
        </w:div>
        <w:div w:id="1748771995">
          <w:marLeft w:val="480"/>
          <w:marRight w:val="0"/>
          <w:marTop w:val="0"/>
          <w:marBottom w:val="0"/>
          <w:divBdr>
            <w:top w:val="none" w:sz="0" w:space="0" w:color="auto"/>
            <w:left w:val="none" w:sz="0" w:space="0" w:color="auto"/>
            <w:bottom w:val="none" w:sz="0" w:space="0" w:color="auto"/>
            <w:right w:val="none" w:sz="0" w:space="0" w:color="auto"/>
          </w:divBdr>
        </w:div>
        <w:div w:id="1381783769">
          <w:marLeft w:val="480"/>
          <w:marRight w:val="0"/>
          <w:marTop w:val="0"/>
          <w:marBottom w:val="0"/>
          <w:divBdr>
            <w:top w:val="none" w:sz="0" w:space="0" w:color="auto"/>
            <w:left w:val="none" w:sz="0" w:space="0" w:color="auto"/>
            <w:bottom w:val="none" w:sz="0" w:space="0" w:color="auto"/>
            <w:right w:val="none" w:sz="0" w:space="0" w:color="auto"/>
          </w:divBdr>
        </w:div>
        <w:div w:id="1263343668">
          <w:marLeft w:val="480"/>
          <w:marRight w:val="0"/>
          <w:marTop w:val="0"/>
          <w:marBottom w:val="0"/>
          <w:divBdr>
            <w:top w:val="none" w:sz="0" w:space="0" w:color="auto"/>
            <w:left w:val="none" w:sz="0" w:space="0" w:color="auto"/>
            <w:bottom w:val="none" w:sz="0" w:space="0" w:color="auto"/>
            <w:right w:val="none" w:sz="0" w:space="0" w:color="auto"/>
          </w:divBdr>
        </w:div>
        <w:div w:id="79377141">
          <w:marLeft w:val="480"/>
          <w:marRight w:val="0"/>
          <w:marTop w:val="0"/>
          <w:marBottom w:val="0"/>
          <w:divBdr>
            <w:top w:val="none" w:sz="0" w:space="0" w:color="auto"/>
            <w:left w:val="none" w:sz="0" w:space="0" w:color="auto"/>
            <w:bottom w:val="none" w:sz="0" w:space="0" w:color="auto"/>
            <w:right w:val="none" w:sz="0" w:space="0" w:color="auto"/>
          </w:divBdr>
        </w:div>
        <w:div w:id="835148380">
          <w:marLeft w:val="480"/>
          <w:marRight w:val="0"/>
          <w:marTop w:val="0"/>
          <w:marBottom w:val="0"/>
          <w:divBdr>
            <w:top w:val="none" w:sz="0" w:space="0" w:color="auto"/>
            <w:left w:val="none" w:sz="0" w:space="0" w:color="auto"/>
            <w:bottom w:val="none" w:sz="0" w:space="0" w:color="auto"/>
            <w:right w:val="none" w:sz="0" w:space="0" w:color="auto"/>
          </w:divBdr>
        </w:div>
        <w:div w:id="1571161077">
          <w:marLeft w:val="480"/>
          <w:marRight w:val="0"/>
          <w:marTop w:val="0"/>
          <w:marBottom w:val="0"/>
          <w:divBdr>
            <w:top w:val="none" w:sz="0" w:space="0" w:color="auto"/>
            <w:left w:val="none" w:sz="0" w:space="0" w:color="auto"/>
            <w:bottom w:val="none" w:sz="0" w:space="0" w:color="auto"/>
            <w:right w:val="none" w:sz="0" w:space="0" w:color="auto"/>
          </w:divBdr>
        </w:div>
        <w:div w:id="1818373337">
          <w:marLeft w:val="480"/>
          <w:marRight w:val="0"/>
          <w:marTop w:val="0"/>
          <w:marBottom w:val="0"/>
          <w:divBdr>
            <w:top w:val="none" w:sz="0" w:space="0" w:color="auto"/>
            <w:left w:val="none" w:sz="0" w:space="0" w:color="auto"/>
            <w:bottom w:val="none" w:sz="0" w:space="0" w:color="auto"/>
            <w:right w:val="none" w:sz="0" w:space="0" w:color="auto"/>
          </w:divBdr>
        </w:div>
        <w:div w:id="624197210">
          <w:marLeft w:val="480"/>
          <w:marRight w:val="0"/>
          <w:marTop w:val="0"/>
          <w:marBottom w:val="0"/>
          <w:divBdr>
            <w:top w:val="none" w:sz="0" w:space="0" w:color="auto"/>
            <w:left w:val="none" w:sz="0" w:space="0" w:color="auto"/>
            <w:bottom w:val="none" w:sz="0" w:space="0" w:color="auto"/>
            <w:right w:val="none" w:sz="0" w:space="0" w:color="auto"/>
          </w:divBdr>
        </w:div>
        <w:div w:id="1103304645">
          <w:marLeft w:val="480"/>
          <w:marRight w:val="0"/>
          <w:marTop w:val="0"/>
          <w:marBottom w:val="0"/>
          <w:divBdr>
            <w:top w:val="none" w:sz="0" w:space="0" w:color="auto"/>
            <w:left w:val="none" w:sz="0" w:space="0" w:color="auto"/>
            <w:bottom w:val="none" w:sz="0" w:space="0" w:color="auto"/>
            <w:right w:val="none" w:sz="0" w:space="0" w:color="auto"/>
          </w:divBdr>
        </w:div>
        <w:div w:id="2136216923">
          <w:marLeft w:val="480"/>
          <w:marRight w:val="0"/>
          <w:marTop w:val="0"/>
          <w:marBottom w:val="0"/>
          <w:divBdr>
            <w:top w:val="none" w:sz="0" w:space="0" w:color="auto"/>
            <w:left w:val="none" w:sz="0" w:space="0" w:color="auto"/>
            <w:bottom w:val="none" w:sz="0" w:space="0" w:color="auto"/>
            <w:right w:val="none" w:sz="0" w:space="0" w:color="auto"/>
          </w:divBdr>
        </w:div>
      </w:divsChild>
    </w:div>
    <w:div w:id="944311169">
      <w:bodyDiv w:val="1"/>
      <w:marLeft w:val="0"/>
      <w:marRight w:val="0"/>
      <w:marTop w:val="0"/>
      <w:marBottom w:val="0"/>
      <w:divBdr>
        <w:top w:val="none" w:sz="0" w:space="0" w:color="auto"/>
        <w:left w:val="none" w:sz="0" w:space="0" w:color="auto"/>
        <w:bottom w:val="none" w:sz="0" w:space="0" w:color="auto"/>
        <w:right w:val="none" w:sz="0" w:space="0" w:color="auto"/>
      </w:divBdr>
    </w:div>
    <w:div w:id="944382250">
      <w:bodyDiv w:val="1"/>
      <w:marLeft w:val="0"/>
      <w:marRight w:val="0"/>
      <w:marTop w:val="0"/>
      <w:marBottom w:val="0"/>
      <w:divBdr>
        <w:top w:val="none" w:sz="0" w:space="0" w:color="auto"/>
        <w:left w:val="none" w:sz="0" w:space="0" w:color="auto"/>
        <w:bottom w:val="none" w:sz="0" w:space="0" w:color="auto"/>
        <w:right w:val="none" w:sz="0" w:space="0" w:color="auto"/>
      </w:divBdr>
    </w:div>
    <w:div w:id="944457564">
      <w:bodyDiv w:val="1"/>
      <w:marLeft w:val="0"/>
      <w:marRight w:val="0"/>
      <w:marTop w:val="0"/>
      <w:marBottom w:val="0"/>
      <w:divBdr>
        <w:top w:val="none" w:sz="0" w:space="0" w:color="auto"/>
        <w:left w:val="none" w:sz="0" w:space="0" w:color="auto"/>
        <w:bottom w:val="none" w:sz="0" w:space="0" w:color="auto"/>
        <w:right w:val="none" w:sz="0" w:space="0" w:color="auto"/>
      </w:divBdr>
    </w:div>
    <w:div w:id="944533513">
      <w:bodyDiv w:val="1"/>
      <w:marLeft w:val="0"/>
      <w:marRight w:val="0"/>
      <w:marTop w:val="0"/>
      <w:marBottom w:val="0"/>
      <w:divBdr>
        <w:top w:val="none" w:sz="0" w:space="0" w:color="auto"/>
        <w:left w:val="none" w:sz="0" w:space="0" w:color="auto"/>
        <w:bottom w:val="none" w:sz="0" w:space="0" w:color="auto"/>
        <w:right w:val="none" w:sz="0" w:space="0" w:color="auto"/>
      </w:divBdr>
    </w:div>
    <w:div w:id="944652954">
      <w:bodyDiv w:val="1"/>
      <w:marLeft w:val="0"/>
      <w:marRight w:val="0"/>
      <w:marTop w:val="0"/>
      <w:marBottom w:val="0"/>
      <w:divBdr>
        <w:top w:val="none" w:sz="0" w:space="0" w:color="auto"/>
        <w:left w:val="none" w:sz="0" w:space="0" w:color="auto"/>
        <w:bottom w:val="none" w:sz="0" w:space="0" w:color="auto"/>
        <w:right w:val="none" w:sz="0" w:space="0" w:color="auto"/>
      </w:divBdr>
    </w:div>
    <w:div w:id="944729233">
      <w:bodyDiv w:val="1"/>
      <w:marLeft w:val="0"/>
      <w:marRight w:val="0"/>
      <w:marTop w:val="0"/>
      <w:marBottom w:val="0"/>
      <w:divBdr>
        <w:top w:val="none" w:sz="0" w:space="0" w:color="auto"/>
        <w:left w:val="none" w:sz="0" w:space="0" w:color="auto"/>
        <w:bottom w:val="none" w:sz="0" w:space="0" w:color="auto"/>
        <w:right w:val="none" w:sz="0" w:space="0" w:color="auto"/>
      </w:divBdr>
    </w:div>
    <w:div w:id="944773905">
      <w:bodyDiv w:val="1"/>
      <w:marLeft w:val="0"/>
      <w:marRight w:val="0"/>
      <w:marTop w:val="0"/>
      <w:marBottom w:val="0"/>
      <w:divBdr>
        <w:top w:val="none" w:sz="0" w:space="0" w:color="auto"/>
        <w:left w:val="none" w:sz="0" w:space="0" w:color="auto"/>
        <w:bottom w:val="none" w:sz="0" w:space="0" w:color="auto"/>
        <w:right w:val="none" w:sz="0" w:space="0" w:color="auto"/>
      </w:divBdr>
    </w:div>
    <w:div w:id="944847746">
      <w:bodyDiv w:val="1"/>
      <w:marLeft w:val="0"/>
      <w:marRight w:val="0"/>
      <w:marTop w:val="0"/>
      <w:marBottom w:val="0"/>
      <w:divBdr>
        <w:top w:val="none" w:sz="0" w:space="0" w:color="auto"/>
        <w:left w:val="none" w:sz="0" w:space="0" w:color="auto"/>
        <w:bottom w:val="none" w:sz="0" w:space="0" w:color="auto"/>
        <w:right w:val="none" w:sz="0" w:space="0" w:color="auto"/>
      </w:divBdr>
    </w:div>
    <w:div w:id="945041322">
      <w:bodyDiv w:val="1"/>
      <w:marLeft w:val="0"/>
      <w:marRight w:val="0"/>
      <w:marTop w:val="0"/>
      <w:marBottom w:val="0"/>
      <w:divBdr>
        <w:top w:val="none" w:sz="0" w:space="0" w:color="auto"/>
        <w:left w:val="none" w:sz="0" w:space="0" w:color="auto"/>
        <w:bottom w:val="none" w:sz="0" w:space="0" w:color="auto"/>
        <w:right w:val="none" w:sz="0" w:space="0" w:color="auto"/>
      </w:divBdr>
    </w:div>
    <w:div w:id="945312240">
      <w:bodyDiv w:val="1"/>
      <w:marLeft w:val="0"/>
      <w:marRight w:val="0"/>
      <w:marTop w:val="0"/>
      <w:marBottom w:val="0"/>
      <w:divBdr>
        <w:top w:val="none" w:sz="0" w:space="0" w:color="auto"/>
        <w:left w:val="none" w:sz="0" w:space="0" w:color="auto"/>
        <w:bottom w:val="none" w:sz="0" w:space="0" w:color="auto"/>
        <w:right w:val="none" w:sz="0" w:space="0" w:color="auto"/>
      </w:divBdr>
    </w:div>
    <w:div w:id="945313957">
      <w:bodyDiv w:val="1"/>
      <w:marLeft w:val="0"/>
      <w:marRight w:val="0"/>
      <w:marTop w:val="0"/>
      <w:marBottom w:val="0"/>
      <w:divBdr>
        <w:top w:val="none" w:sz="0" w:space="0" w:color="auto"/>
        <w:left w:val="none" w:sz="0" w:space="0" w:color="auto"/>
        <w:bottom w:val="none" w:sz="0" w:space="0" w:color="auto"/>
        <w:right w:val="none" w:sz="0" w:space="0" w:color="auto"/>
      </w:divBdr>
    </w:div>
    <w:div w:id="945506209">
      <w:bodyDiv w:val="1"/>
      <w:marLeft w:val="0"/>
      <w:marRight w:val="0"/>
      <w:marTop w:val="0"/>
      <w:marBottom w:val="0"/>
      <w:divBdr>
        <w:top w:val="none" w:sz="0" w:space="0" w:color="auto"/>
        <w:left w:val="none" w:sz="0" w:space="0" w:color="auto"/>
        <w:bottom w:val="none" w:sz="0" w:space="0" w:color="auto"/>
        <w:right w:val="none" w:sz="0" w:space="0" w:color="auto"/>
      </w:divBdr>
    </w:div>
    <w:div w:id="945579852">
      <w:bodyDiv w:val="1"/>
      <w:marLeft w:val="0"/>
      <w:marRight w:val="0"/>
      <w:marTop w:val="0"/>
      <w:marBottom w:val="0"/>
      <w:divBdr>
        <w:top w:val="none" w:sz="0" w:space="0" w:color="auto"/>
        <w:left w:val="none" w:sz="0" w:space="0" w:color="auto"/>
        <w:bottom w:val="none" w:sz="0" w:space="0" w:color="auto"/>
        <w:right w:val="none" w:sz="0" w:space="0" w:color="auto"/>
      </w:divBdr>
    </w:div>
    <w:div w:id="945621136">
      <w:bodyDiv w:val="1"/>
      <w:marLeft w:val="0"/>
      <w:marRight w:val="0"/>
      <w:marTop w:val="0"/>
      <w:marBottom w:val="0"/>
      <w:divBdr>
        <w:top w:val="none" w:sz="0" w:space="0" w:color="auto"/>
        <w:left w:val="none" w:sz="0" w:space="0" w:color="auto"/>
        <w:bottom w:val="none" w:sz="0" w:space="0" w:color="auto"/>
        <w:right w:val="none" w:sz="0" w:space="0" w:color="auto"/>
      </w:divBdr>
    </w:div>
    <w:div w:id="946080949">
      <w:bodyDiv w:val="1"/>
      <w:marLeft w:val="0"/>
      <w:marRight w:val="0"/>
      <w:marTop w:val="0"/>
      <w:marBottom w:val="0"/>
      <w:divBdr>
        <w:top w:val="none" w:sz="0" w:space="0" w:color="auto"/>
        <w:left w:val="none" w:sz="0" w:space="0" w:color="auto"/>
        <w:bottom w:val="none" w:sz="0" w:space="0" w:color="auto"/>
        <w:right w:val="none" w:sz="0" w:space="0" w:color="auto"/>
      </w:divBdr>
    </w:div>
    <w:div w:id="946153317">
      <w:bodyDiv w:val="1"/>
      <w:marLeft w:val="0"/>
      <w:marRight w:val="0"/>
      <w:marTop w:val="0"/>
      <w:marBottom w:val="0"/>
      <w:divBdr>
        <w:top w:val="none" w:sz="0" w:space="0" w:color="auto"/>
        <w:left w:val="none" w:sz="0" w:space="0" w:color="auto"/>
        <w:bottom w:val="none" w:sz="0" w:space="0" w:color="auto"/>
        <w:right w:val="none" w:sz="0" w:space="0" w:color="auto"/>
      </w:divBdr>
    </w:div>
    <w:div w:id="946157461">
      <w:bodyDiv w:val="1"/>
      <w:marLeft w:val="0"/>
      <w:marRight w:val="0"/>
      <w:marTop w:val="0"/>
      <w:marBottom w:val="0"/>
      <w:divBdr>
        <w:top w:val="none" w:sz="0" w:space="0" w:color="auto"/>
        <w:left w:val="none" w:sz="0" w:space="0" w:color="auto"/>
        <w:bottom w:val="none" w:sz="0" w:space="0" w:color="auto"/>
        <w:right w:val="none" w:sz="0" w:space="0" w:color="auto"/>
      </w:divBdr>
    </w:div>
    <w:div w:id="946276439">
      <w:bodyDiv w:val="1"/>
      <w:marLeft w:val="0"/>
      <w:marRight w:val="0"/>
      <w:marTop w:val="0"/>
      <w:marBottom w:val="0"/>
      <w:divBdr>
        <w:top w:val="none" w:sz="0" w:space="0" w:color="auto"/>
        <w:left w:val="none" w:sz="0" w:space="0" w:color="auto"/>
        <w:bottom w:val="none" w:sz="0" w:space="0" w:color="auto"/>
        <w:right w:val="none" w:sz="0" w:space="0" w:color="auto"/>
      </w:divBdr>
    </w:div>
    <w:div w:id="946305089">
      <w:bodyDiv w:val="1"/>
      <w:marLeft w:val="0"/>
      <w:marRight w:val="0"/>
      <w:marTop w:val="0"/>
      <w:marBottom w:val="0"/>
      <w:divBdr>
        <w:top w:val="none" w:sz="0" w:space="0" w:color="auto"/>
        <w:left w:val="none" w:sz="0" w:space="0" w:color="auto"/>
        <w:bottom w:val="none" w:sz="0" w:space="0" w:color="auto"/>
        <w:right w:val="none" w:sz="0" w:space="0" w:color="auto"/>
      </w:divBdr>
    </w:div>
    <w:div w:id="946690783">
      <w:bodyDiv w:val="1"/>
      <w:marLeft w:val="0"/>
      <w:marRight w:val="0"/>
      <w:marTop w:val="0"/>
      <w:marBottom w:val="0"/>
      <w:divBdr>
        <w:top w:val="none" w:sz="0" w:space="0" w:color="auto"/>
        <w:left w:val="none" w:sz="0" w:space="0" w:color="auto"/>
        <w:bottom w:val="none" w:sz="0" w:space="0" w:color="auto"/>
        <w:right w:val="none" w:sz="0" w:space="0" w:color="auto"/>
      </w:divBdr>
    </w:div>
    <w:div w:id="946735334">
      <w:bodyDiv w:val="1"/>
      <w:marLeft w:val="0"/>
      <w:marRight w:val="0"/>
      <w:marTop w:val="0"/>
      <w:marBottom w:val="0"/>
      <w:divBdr>
        <w:top w:val="none" w:sz="0" w:space="0" w:color="auto"/>
        <w:left w:val="none" w:sz="0" w:space="0" w:color="auto"/>
        <w:bottom w:val="none" w:sz="0" w:space="0" w:color="auto"/>
        <w:right w:val="none" w:sz="0" w:space="0" w:color="auto"/>
      </w:divBdr>
    </w:div>
    <w:div w:id="946931019">
      <w:bodyDiv w:val="1"/>
      <w:marLeft w:val="0"/>
      <w:marRight w:val="0"/>
      <w:marTop w:val="0"/>
      <w:marBottom w:val="0"/>
      <w:divBdr>
        <w:top w:val="none" w:sz="0" w:space="0" w:color="auto"/>
        <w:left w:val="none" w:sz="0" w:space="0" w:color="auto"/>
        <w:bottom w:val="none" w:sz="0" w:space="0" w:color="auto"/>
        <w:right w:val="none" w:sz="0" w:space="0" w:color="auto"/>
      </w:divBdr>
    </w:div>
    <w:div w:id="946961088">
      <w:bodyDiv w:val="1"/>
      <w:marLeft w:val="0"/>
      <w:marRight w:val="0"/>
      <w:marTop w:val="0"/>
      <w:marBottom w:val="0"/>
      <w:divBdr>
        <w:top w:val="none" w:sz="0" w:space="0" w:color="auto"/>
        <w:left w:val="none" w:sz="0" w:space="0" w:color="auto"/>
        <w:bottom w:val="none" w:sz="0" w:space="0" w:color="auto"/>
        <w:right w:val="none" w:sz="0" w:space="0" w:color="auto"/>
      </w:divBdr>
    </w:div>
    <w:div w:id="947272822">
      <w:bodyDiv w:val="1"/>
      <w:marLeft w:val="0"/>
      <w:marRight w:val="0"/>
      <w:marTop w:val="0"/>
      <w:marBottom w:val="0"/>
      <w:divBdr>
        <w:top w:val="none" w:sz="0" w:space="0" w:color="auto"/>
        <w:left w:val="none" w:sz="0" w:space="0" w:color="auto"/>
        <w:bottom w:val="none" w:sz="0" w:space="0" w:color="auto"/>
        <w:right w:val="none" w:sz="0" w:space="0" w:color="auto"/>
      </w:divBdr>
    </w:div>
    <w:div w:id="947392588">
      <w:bodyDiv w:val="1"/>
      <w:marLeft w:val="0"/>
      <w:marRight w:val="0"/>
      <w:marTop w:val="0"/>
      <w:marBottom w:val="0"/>
      <w:divBdr>
        <w:top w:val="none" w:sz="0" w:space="0" w:color="auto"/>
        <w:left w:val="none" w:sz="0" w:space="0" w:color="auto"/>
        <w:bottom w:val="none" w:sz="0" w:space="0" w:color="auto"/>
        <w:right w:val="none" w:sz="0" w:space="0" w:color="auto"/>
      </w:divBdr>
    </w:div>
    <w:div w:id="947470949">
      <w:bodyDiv w:val="1"/>
      <w:marLeft w:val="0"/>
      <w:marRight w:val="0"/>
      <w:marTop w:val="0"/>
      <w:marBottom w:val="0"/>
      <w:divBdr>
        <w:top w:val="none" w:sz="0" w:space="0" w:color="auto"/>
        <w:left w:val="none" w:sz="0" w:space="0" w:color="auto"/>
        <w:bottom w:val="none" w:sz="0" w:space="0" w:color="auto"/>
        <w:right w:val="none" w:sz="0" w:space="0" w:color="auto"/>
      </w:divBdr>
    </w:div>
    <w:div w:id="947660000">
      <w:bodyDiv w:val="1"/>
      <w:marLeft w:val="0"/>
      <w:marRight w:val="0"/>
      <w:marTop w:val="0"/>
      <w:marBottom w:val="0"/>
      <w:divBdr>
        <w:top w:val="none" w:sz="0" w:space="0" w:color="auto"/>
        <w:left w:val="none" w:sz="0" w:space="0" w:color="auto"/>
        <w:bottom w:val="none" w:sz="0" w:space="0" w:color="auto"/>
        <w:right w:val="none" w:sz="0" w:space="0" w:color="auto"/>
      </w:divBdr>
    </w:div>
    <w:div w:id="947783633">
      <w:bodyDiv w:val="1"/>
      <w:marLeft w:val="0"/>
      <w:marRight w:val="0"/>
      <w:marTop w:val="0"/>
      <w:marBottom w:val="0"/>
      <w:divBdr>
        <w:top w:val="none" w:sz="0" w:space="0" w:color="auto"/>
        <w:left w:val="none" w:sz="0" w:space="0" w:color="auto"/>
        <w:bottom w:val="none" w:sz="0" w:space="0" w:color="auto"/>
        <w:right w:val="none" w:sz="0" w:space="0" w:color="auto"/>
      </w:divBdr>
    </w:div>
    <w:div w:id="947930648">
      <w:bodyDiv w:val="1"/>
      <w:marLeft w:val="0"/>
      <w:marRight w:val="0"/>
      <w:marTop w:val="0"/>
      <w:marBottom w:val="0"/>
      <w:divBdr>
        <w:top w:val="none" w:sz="0" w:space="0" w:color="auto"/>
        <w:left w:val="none" w:sz="0" w:space="0" w:color="auto"/>
        <w:bottom w:val="none" w:sz="0" w:space="0" w:color="auto"/>
        <w:right w:val="none" w:sz="0" w:space="0" w:color="auto"/>
      </w:divBdr>
    </w:div>
    <w:div w:id="948052634">
      <w:bodyDiv w:val="1"/>
      <w:marLeft w:val="0"/>
      <w:marRight w:val="0"/>
      <w:marTop w:val="0"/>
      <w:marBottom w:val="0"/>
      <w:divBdr>
        <w:top w:val="none" w:sz="0" w:space="0" w:color="auto"/>
        <w:left w:val="none" w:sz="0" w:space="0" w:color="auto"/>
        <w:bottom w:val="none" w:sz="0" w:space="0" w:color="auto"/>
        <w:right w:val="none" w:sz="0" w:space="0" w:color="auto"/>
      </w:divBdr>
    </w:div>
    <w:div w:id="948119146">
      <w:bodyDiv w:val="1"/>
      <w:marLeft w:val="0"/>
      <w:marRight w:val="0"/>
      <w:marTop w:val="0"/>
      <w:marBottom w:val="0"/>
      <w:divBdr>
        <w:top w:val="none" w:sz="0" w:space="0" w:color="auto"/>
        <w:left w:val="none" w:sz="0" w:space="0" w:color="auto"/>
        <w:bottom w:val="none" w:sz="0" w:space="0" w:color="auto"/>
        <w:right w:val="none" w:sz="0" w:space="0" w:color="auto"/>
      </w:divBdr>
    </w:div>
    <w:div w:id="948119829">
      <w:bodyDiv w:val="1"/>
      <w:marLeft w:val="0"/>
      <w:marRight w:val="0"/>
      <w:marTop w:val="0"/>
      <w:marBottom w:val="0"/>
      <w:divBdr>
        <w:top w:val="none" w:sz="0" w:space="0" w:color="auto"/>
        <w:left w:val="none" w:sz="0" w:space="0" w:color="auto"/>
        <w:bottom w:val="none" w:sz="0" w:space="0" w:color="auto"/>
        <w:right w:val="none" w:sz="0" w:space="0" w:color="auto"/>
      </w:divBdr>
    </w:div>
    <w:div w:id="948313922">
      <w:bodyDiv w:val="1"/>
      <w:marLeft w:val="0"/>
      <w:marRight w:val="0"/>
      <w:marTop w:val="0"/>
      <w:marBottom w:val="0"/>
      <w:divBdr>
        <w:top w:val="none" w:sz="0" w:space="0" w:color="auto"/>
        <w:left w:val="none" w:sz="0" w:space="0" w:color="auto"/>
        <w:bottom w:val="none" w:sz="0" w:space="0" w:color="auto"/>
        <w:right w:val="none" w:sz="0" w:space="0" w:color="auto"/>
      </w:divBdr>
    </w:div>
    <w:div w:id="948319758">
      <w:bodyDiv w:val="1"/>
      <w:marLeft w:val="0"/>
      <w:marRight w:val="0"/>
      <w:marTop w:val="0"/>
      <w:marBottom w:val="0"/>
      <w:divBdr>
        <w:top w:val="none" w:sz="0" w:space="0" w:color="auto"/>
        <w:left w:val="none" w:sz="0" w:space="0" w:color="auto"/>
        <w:bottom w:val="none" w:sz="0" w:space="0" w:color="auto"/>
        <w:right w:val="none" w:sz="0" w:space="0" w:color="auto"/>
      </w:divBdr>
    </w:div>
    <w:div w:id="948388191">
      <w:bodyDiv w:val="1"/>
      <w:marLeft w:val="0"/>
      <w:marRight w:val="0"/>
      <w:marTop w:val="0"/>
      <w:marBottom w:val="0"/>
      <w:divBdr>
        <w:top w:val="none" w:sz="0" w:space="0" w:color="auto"/>
        <w:left w:val="none" w:sz="0" w:space="0" w:color="auto"/>
        <w:bottom w:val="none" w:sz="0" w:space="0" w:color="auto"/>
        <w:right w:val="none" w:sz="0" w:space="0" w:color="auto"/>
      </w:divBdr>
    </w:div>
    <w:div w:id="948514958">
      <w:bodyDiv w:val="1"/>
      <w:marLeft w:val="0"/>
      <w:marRight w:val="0"/>
      <w:marTop w:val="0"/>
      <w:marBottom w:val="0"/>
      <w:divBdr>
        <w:top w:val="none" w:sz="0" w:space="0" w:color="auto"/>
        <w:left w:val="none" w:sz="0" w:space="0" w:color="auto"/>
        <w:bottom w:val="none" w:sz="0" w:space="0" w:color="auto"/>
        <w:right w:val="none" w:sz="0" w:space="0" w:color="auto"/>
      </w:divBdr>
    </w:div>
    <w:div w:id="948656888">
      <w:bodyDiv w:val="1"/>
      <w:marLeft w:val="0"/>
      <w:marRight w:val="0"/>
      <w:marTop w:val="0"/>
      <w:marBottom w:val="0"/>
      <w:divBdr>
        <w:top w:val="none" w:sz="0" w:space="0" w:color="auto"/>
        <w:left w:val="none" w:sz="0" w:space="0" w:color="auto"/>
        <w:bottom w:val="none" w:sz="0" w:space="0" w:color="auto"/>
        <w:right w:val="none" w:sz="0" w:space="0" w:color="auto"/>
      </w:divBdr>
    </w:div>
    <w:div w:id="948702868">
      <w:bodyDiv w:val="1"/>
      <w:marLeft w:val="0"/>
      <w:marRight w:val="0"/>
      <w:marTop w:val="0"/>
      <w:marBottom w:val="0"/>
      <w:divBdr>
        <w:top w:val="none" w:sz="0" w:space="0" w:color="auto"/>
        <w:left w:val="none" w:sz="0" w:space="0" w:color="auto"/>
        <w:bottom w:val="none" w:sz="0" w:space="0" w:color="auto"/>
        <w:right w:val="none" w:sz="0" w:space="0" w:color="auto"/>
      </w:divBdr>
    </w:div>
    <w:div w:id="948706602">
      <w:bodyDiv w:val="1"/>
      <w:marLeft w:val="0"/>
      <w:marRight w:val="0"/>
      <w:marTop w:val="0"/>
      <w:marBottom w:val="0"/>
      <w:divBdr>
        <w:top w:val="none" w:sz="0" w:space="0" w:color="auto"/>
        <w:left w:val="none" w:sz="0" w:space="0" w:color="auto"/>
        <w:bottom w:val="none" w:sz="0" w:space="0" w:color="auto"/>
        <w:right w:val="none" w:sz="0" w:space="0" w:color="auto"/>
      </w:divBdr>
    </w:div>
    <w:div w:id="948854351">
      <w:bodyDiv w:val="1"/>
      <w:marLeft w:val="0"/>
      <w:marRight w:val="0"/>
      <w:marTop w:val="0"/>
      <w:marBottom w:val="0"/>
      <w:divBdr>
        <w:top w:val="none" w:sz="0" w:space="0" w:color="auto"/>
        <w:left w:val="none" w:sz="0" w:space="0" w:color="auto"/>
        <w:bottom w:val="none" w:sz="0" w:space="0" w:color="auto"/>
        <w:right w:val="none" w:sz="0" w:space="0" w:color="auto"/>
      </w:divBdr>
    </w:div>
    <w:div w:id="948926237">
      <w:bodyDiv w:val="1"/>
      <w:marLeft w:val="0"/>
      <w:marRight w:val="0"/>
      <w:marTop w:val="0"/>
      <w:marBottom w:val="0"/>
      <w:divBdr>
        <w:top w:val="none" w:sz="0" w:space="0" w:color="auto"/>
        <w:left w:val="none" w:sz="0" w:space="0" w:color="auto"/>
        <w:bottom w:val="none" w:sz="0" w:space="0" w:color="auto"/>
        <w:right w:val="none" w:sz="0" w:space="0" w:color="auto"/>
      </w:divBdr>
    </w:div>
    <w:div w:id="948967988">
      <w:bodyDiv w:val="1"/>
      <w:marLeft w:val="0"/>
      <w:marRight w:val="0"/>
      <w:marTop w:val="0"/>
      <w:marBottom w:val="0"/>
      <w:divBdr>
        <w:top w:val="none" w:sz="0" w:space="0" w:color="auto"/>
        <w:left w:val="none" w:sz="0" w:space="0" w:color="auto"/>
        <w:bottom w:val="none" w:sz="0" w:space="0" w:color="auto"/>
        <w:right w:val="none" w:sz="0" w:space="0" w:color="auto"/>
      </w:divBdr>
      <w:divsChild>
        <w:div w:id="888343398">
          <w:marLeft w:val="480"/>
          <w:marRight w:val="0"/>
          <w:marTop w:val="0"/>
          <w:marBottom w:val="0"/>
          <w:divBdr>
            <w:top w:val="none" w:sz="0" w:space="0" w:color="auto"/>
            <w:left w:val="none" w:sz="0" w:space="0" w:color="auto"/>
            <w:bottom w:val="none" w:sz="0" w:space="0" w:color="auto"/>
            <w:right w:val="none" w:sz="0" w:space="0" w:color="auto"/>
          </w:divBdr>
        </w:div>
        <w:div w:id="141314334">
          <w:marLeft w:val="480"/>
          <w:marRight w:val="0"/>
          <w:marTop w:val="0"/>
          <w:marBottom w:val="0"/>
          <w:divBdr>
            <w:top w:val="none" w:sz="0" w:space="0" w:color="auto"/>
            <w:left w:val="none" w:sz="0" w:space="0" w:color="auto"/>
            <w:bottom w:val="none" w:sz="0" w:space="0" w:color="auto"/>
            <w:right w:val="none" w:sz="0" w:space="0" w:color="auto"/>
          </w:divBdr>
        </w:div>
        <w:div w:id="436412765">
          <w:marLeft w:val="480"/>
          <w:marRight w:val="0"/>
          <w:marTop w:val="0"/>
          <w:marBottom w:val="0"/>
          <w:divBdr>
            <w:top w:val="none" w:sz="0" w:space="0" w:color="auto"/>
            <w:left w:val="none" w:sz="0" w:space="0" w:color="auto"/>
            <w:bottom w:val="none" w:sz="0" w:space="0" w:color="auto"/>
            <w:right w:val="none" w:sz="0" w:space="0" w:color="auto"/>
          </w:divBdr>
        </w:div>
        <w:div w:id="351760915">
          <w:marLeft w:val="480"/>
          <w:marRight w:val="0"/>
          <w:marTop w:val="0"/>
          <w:marBottom w:val="0"/>
          <w:divBdr>
            <w:top w:val="none" w:sz="0" w:space="0" w:color="auto"/>
            <w:left w:val="none" w:sz="0" w:space="0" w:color="auto"/>
            <w:bottom w:val="none" w:sz="0" w:space="0" w:color="auto"/>
            <w:right w:val="none" w:sz="0" w:space="0" w:color="auto"/>
          </w:divBdr>
        </w:div>
        <w:div w:id="549801593">
          <w:marLeft w:val="480"/>
          <w:marRight w:val="0"/>
          <w:marTop w:val="0"/>
          <w:marBottom w:val="0"/>
          <w:divBdr>
            <w:top w:val="none" w:sz="0" w:space="0" w:color="auto"/>
            <w:left w:val="none" w:sz="0" w:space="0" w:color="auto"/>
            <w:bottom w:val="none" w:sz="0" w:space="0" w:color="auto"/>
            <w:right w:val="none" w:sz="0" w:space="0" w:color="auto"/>
          </w:divBdr>
        </w:div>
        <w:div w:id="2105759674">
          <w:marLeft w:val="480"/>
          <w:marRight w:val="0"/>
          <w:marTop w:val="0"/>
          <w:marBottom w:val="0"/>
          <w:divBdr>
            <w:top w:val="none" w:sz="0" w:space="0" w:color="auto"/>
            <w:left w:val="none" w:sz="0" w:space="0" w:color="auto"/>
            <w:bottom w:val="none" w:sz="0" w:space="0" w:color="auto"/>
            <w:right w:val="none" w:sz="0" w:space="0" w:color="auto"/>
          </w:divBdr>
        </w:div>
        <w:div w:id="1708791784">
          <w:marLeft w:val="480"/>
          <w:marRight w:val="0"/>
          <w:marTop w:val="0"/>
          <w:marBottom w:val="0"/>
          <w:divBdr>
            <w:top w:val="none" w:sz="0" w:space="0" w:color="auto"/>
            <w:left w:val="none" w:sz="0" w:space="0" w:color="auto"/>
            <w:bottom w:val="none" w:sz="0" w:space="0" w:color="auto"/>
            <w:right w:val="none" w:sz="0" w:space="0" w:color="auto"/>
          </w:divBdr>
        </w:div>
        <w:div w:id="1416900019">
          <w:marLeft w:val="480"/>
          <w:marRight w:val="0"/>
          <w:marTop w:val="0"/>
          <w:marBottom w:val="0"/>
          <w:divBdr>
            <w:top w:val="none" w:sz="0" w:space="0" w:color="auto"/>
            <w:left w:val="none" w:sz="0" w:space="0" w:color="auto"/>
            <w:bottom w:val="none" w:sz="0" w:space="0" w:color="auto"/>
            <w:right w:val="none" w:sz="0" w:space="0" w:color="auto"/>
          </w:divBdr>
        </w:div>
        <w:div w:id="1611089045">
          <w:marLeft w:val="480"/>
          <w:marRight w:val="0"/>
          <w:marTop w:val="0"/>
          <w:marBottom w:val="0"/>
          <w:divBdr>
            <w:top w:val="none" w:sz="0" w:space="0" w:color="auto"/>
            <w:left w:val="none" w:sz="0" w:space="0" w:color="auto"/>
            <w:bottom w:val="none" w:sz="0" w:space="0" w:color="auto"/>
            <w:right w:val="none" w:sz="0" w:space="0" w:color="auto"/>
          </w:divBdr>
        </w:div>
        <w:div w:id="367414500">
          <w:marLeft w:val="480"/>
          <w:marRight w:val="0"/>
          <w:marTop w:val="0"/>
          <w:marBottom w:val="0"/>
          <w:divBdr>
            <w:top w:val="none" w:sz="0" w:space="0" w:color="auto"/>
            <w:left w:val="none" w:sz="0" w:space="0" w:color="auto"/>
            <w:bottom w:val="none" w:sz="0" w:space="0" w:color="auto"/>
            <w:right w:val="none" w:sz="0" w:space="0" w:color="auto"/>
          </w:divBdr>
        </w:div>
        <w:div w:id="779766158">
          <w:marLeft w:val="480"/>
          <w:marRight w:val="0"/>
          <w:marTop w:val="0"/>
          <w:marBottom w:val="0"/>
          <w:divBdr>
            <w:top w:val="none" w:sz="0" w:space="0" w:color="auto"/>
            <w:left w:val="none" w:sz="0" w:space="0" w:color="auto"/>
            <w:bottom w:val="none" w:sz="0" w:space="0" w:color="auto"/>
            <w:right w:val="none" w:sz="0" w:space="0" w:color="auto"/>
          </w:divBdr>
        </w:div>
        <w:div w:id="1840657848">
          <w:marLeft w:val="480"/>
          <w:marRight w:val="0"/>
          <w:marTop w:val="0"/>
          <w:marBottom w:val="0"/>
          <w:divBdr>
            <w:top w:val="none" w:sz="0" w:space="0" w:color="auto"/>
            <w:left w:val="none" w:sz="0" w:space="0" w:color="auto"/>
            <w:bottom w:val="none" w:sz="0" w:space="0" w:color="auto"/>
            <w:right w:val="none" w:sz="0" w:space="0" w:color="auto"/>
          </w:divBdr>
        </w:div>
        <w:div w:id="1217744686">
          <w:marLeft w:val="480"/>
          <w:marRight w:val="0"/>
          <w:marTop w:val="0"/>
          <w:marBottom w:val="0"/>
          <w:divBdr>
            <w:top w:val="none" w:sz="0" w:space="0" w:color="auto"/>
            <w:left w:val="none" w:sz="0" w:space="0" w:color="auto"/>
            <w:bottom w:val="none" w:sz="0" w:space="0" w:color="auto"/>
            <w:right w:val="none" w:sz="0" w:space="0" w:color="auto"/>
          </w:divBdr>
        </w:div>
        <w:div w:id="17584233">
          <w:marLeft w:val="480"/>
          <w:marRight w:val="0"/>
          <w:marTop w:val="0"/>
          <w:marBottom w:val="0"/>
          <w:divBdr>
            <w:top w:val="none" w:sz="0" w:space="0" w:color="auto"/>
            <w:left w:val="none" w:sz="0" w:space="0" w:color="auto"/>
            <w:bottom w:val="none" w:sz="0" w:space="0" w:color="auto"/>
            <w:right w:val="none" w:sz="0" w:space="0" w:color="auto"/>
          </w:divBdr>
        </w:div>
        <w:div w:id="1765219908">
          <w:marLeft w:val="480"/>
          <w:marRight w:val="0"/>
          <w:marTop w:val="0"/>
          <w:marBottom w:val="0"/>
          <w:divBdr>
            <w:top w:val="none" w:sz="0" w:space="0" w:color="auto"/>
            <w:left w:val="none" w:sz="0" w:space="0" w:color="auto"/>
            <w:bottom w:val="none" w:sz="0" w:space="0" w:color="auto"/>
            <w:right w:val="none" w:sz="0" w:space="0" w:color="auto"/>
          </w:divBdr>
        </w:div>
        <w:div w:id="796022240">
          <w:marLeft w:val="480"/>
          <w:marRight w:val="0"/>
          <w:marTop w:val="0"/>
          <w:marBottom w:val="0"/>
          <w:divBdr>
            <w:top w:val="none" w:sz="0" w:space="0" w:color="auto"/>
            <w:left w:val="none" w:sz="0" w:space="0" w:color="auto"/>
            <w:bottom w:val="none" w:sz="0" w:space="0" w:color="auto"/>
            <w:right w:val="none" w:sz="0" w:space="0" w:color="auto"/>
          </w:divBdr>
        </w:div>
        <w:div w:id="130368265">
          <w:marLeft w:val="480"/>
          <w:marRight w:val="0"/>
          <w:marTop w:val="0"/>
          <w:marBottom w:val="0"/>
          <w:divBdr>
            <w:top w:val="none" w:sz="0" w:space="0" w:color="auto"/>
            <w:left w:val="none" w:sz="0" w:space="0" w:color="auto"/>
            <w:bottom w:val="none" w:sz="0" w:space="0" w:color="auto"/>
            <w:right w:val="none" w:sz="0" w:space="0" w:color="auto"/>
          </w:divBdr>
        </w:div>
        <w:div w:id="1966495502">
          <w:marLeft w:val="480"/>
          <w:marRight w:val="0"/>
          <w:marTop w:val="0"/>
          <w:marBottom w:val="0"/>
          <w:divBdr>
            <w:top w:val="none" w:sz="0" w:space="0" w:color="auto"/>
            <w:left w:val="none" w:sz="0" w:space="0" w:color="auto"/>
            <w:bottom w:val="none" w:sz="0" w:space="0" w:color="auto"/>
            <w:right w:val="none" w:sz="0" w:space="0" w:color="auto"/>
          </w:divBdr>
        </w:div>
        <w:div w:id="2083939594">
          <w:marLeft w:val="480"/>
          <w:marRight w:val="0"/>
          <w:marTop w:val="0"/>
          <w:marBottom w:val="0"/>
          <w:divBdr>
            <w:top w:val="none" w:sz="0" w:space="0" w:color="auto"/>
            <w:left w:val="none" w:sz="0" w:space="0" w:color="auto"/>
            <w:bottom w:val="none" w:sz="0" w:space="0" w:color="auto"/>
            <w:right w:val="none" w:sz="0" w:space="0" w:color="auto"/>
          </w:divBdr>
        </w:div>
        <w:div w:id="995960345">
          <w:marLeft w:val="480"/>
          <w:marRight w:val="0"/>
          <w:marTop w:val="0"/>
          <w:marBottom w:val="0"/>
          <w:divBdr>
            <w:top w:val="none" w:sz="0" w:space="0" w:color="auto"/>
            <w:left w:val="none" w:sz="0" w:space="0" w:color="auto"/>
            <w:bottom w:val="none" w:sz="0" w:space="0" w:color="auto"/>
            <w:right w:val="none" w:sz="0" w:space="0" w:color="auto"/>
          </w:divBdr>
        </w:div>
        <w:div w:id="1323000843">
          <w:marLeft w:val="480"/>
          <w:marRight w:val="0"/>
          <w:marTop w:val="0"/>
          <w:marBottom w:val="0"/>
          <w:divBdr>
            <w:top w:val="none" w:sz="0" w:space="0" w:color="auto"/>
            <w:left w:val="none" w:sz="0" w:space="0" w:color="auto"/>
            <w:bottom w:val="none" w:sz="0" w:space="0" w:color="auto"/>
            <w:right w:val="none" w:sz="0" w:space="0" w:color="auto"/>
          </w:divBdr>
        </w:div>
        <w:div w:id="791630052">
          <w:marLeft w:val="480"/>
          <w:marRight w:val="0"/>
          <w:marTop w:val="0"/>
          <w:marBottom w:val="0"/>
          <w:divBdr>
            <w:top w:val="none" w:sz="0" w:space="0" w:color="auto"/>
            <w:left w:val="none" w:sz="0" w:space="0" w:color="auto"/>
            <w:bottom w:val="none" w:sz="0" w:space="0" w:color="auto"/>
            <w:right w:val="none" w:sz="0" w:space="0" w:color="auto"/>
          </w:divBdr>
        </w:div>
        <w:div w:id="670134936">
          <w:marLeft w:val="480"/>
          <w:marRight w:val="0"/>
          <w:marTop w:val="0"/>
          <w:marBottom w:val="0"/>
          <w:divBdr>
            <w:top w:val="none" w:sz="0" w:space="0" w:color="auto"/>
            <w:left w:val="none" w:sz="0" w:space="0" w:color="auto"/>
            <w:bottom w:val="none" w:sz="0" w:space="0" w:color="auto"/>
            <w:right w:val="none" w:sz="0" w:space="0" w:color="auto"/>
          </w:divBdr>
        </w:div>
        <w:div w:id="715589996">
          <w:marLeft w:val="480"/>
          <w:marRight w:val="0"/>
          <w:marTop w:val="0"/>
          <w:marBottom w:val="0"/>
          <w:divBdr>
            <w:top w:val="none" w:sz="0" w:space="0" w:color="auto"/>
            <w:left w:val="none" w:sz="0" w:space="0" w:color="auto"/>
            <w:bottom w:val="none" w:sz="0" w:space="0" w:color="auto"/>
            <w:right w:val="none" w:sz="0" w:space="0" w:color="auto"/>
          </w:divBdr>
        </w:div>
        <w:div w:id="1513959189">
          <w:marLeft w:val="480"/>
          <w:marRight w:val="0"/>
          <w:marTop w:val="0"/>
          <w:marBottom w:val="0"/>
          <w:divBdr>
            <w:top w:val="none" w:sz="0" w:space="0" w:color="auto"/>
            <w:left w:val="none" w:sz="0" w:space="0" w:color="auto"/>
            <w:bottom w:val="none" w:sz="0" w:space="0" w:color="auto"/>
            <w:right w:val="none" w:sz="0" w:space="0" w:color="auto"/>
          </w:divBdr>
        </w:div>
        <w:div w:id="1105616364">
          <w:marLeft w:val="480"/>
          <w:marRight w:val="0"/>
          <w:marTop w:val="0"/>
          <w:marBottom w:val="0"/>
          <w:divBdr>
            <w:top w:val="none" w:sz="0" w:space="0" w:color="auto"/>
            <w:left w:val="none" w:sz="0" w:space="0" w:color="auto"/>
            <w:bottom w:val="none" w:sz="0" w:space="0" w:color="auto"/>
            <w:right w:val="none" w:sz="0" w:space="0" w:color="auto"/>
          </w:divBdr>
        </w:div>
        <w:div w:id="630594235">
          <w:marLeft w:val="480"/>
          <w:marRight w:val="0"/>
          <w:marTop w:val="0"/>
          <w:marBottom w:val="0"/>
          <w:divBdr>
            <w:top w:val="none" w:sz="0" w:space="0" w:color="auto"/>
            <w:left w:val="none" w:sz="0" w:space="0" w:color="auto"/>
            <w:bottom w:val="none" w:sz="0" w:space="0" w:color="auto"/>
            <w:right w:val="none" w:sz="0" w:space="0" w:color="auto"/>
          </w:divBdr>
        </w:div>
        <w:div w:id="1181967123">
          <w:marLeft w:val="480"/>
          <w:marRight w:val="0"/>
          <w:marTop w:val="0"/>
          <w:marBottom w:val="0"/>
          <w:divBdr>
            <w:top w:val="none" w:sz="0" w:space="0" w:color="auto"/>
            <w:left w:val="none" w:sz="0" w:space="0" w:color="auto"/>
            <w:bottom w:val="none" w:sz="0" w:space="0" w:color="auto"/>
            <w:right w:val="none" w:sz="0" w:space="0" w:color="auto"/>
          </w:divBdr>
        </w:div>
        <w:div w:id="1669677727">
          <w:marLeft w:val="480"/>
          <w:marRight w:val="0"/>
          <w:marTop w:val="0"/>
          <w:marBottom w:val="0"/>
          <w:divBdr>
            <w:top w:val="none" w:sz="0" w:space="0" w:color="auto"/>
            <w:left w:val="none" w:sz="0" w:space="0" w:color="auto"/>
            <w:bottom w:val="none" w:sz="0" w:space="0" w:color="auto"/>
            <w:right w:val="none" w:sz="0" w:space="0" w:color="auto"/>
          </w:divBdr>
        </w:div>
        <w:div w:id="1490486340">
          <w:marLeft w:val="480"/>
          <w:marRight w:val="0"/>
          <w:marTop w:val="0"/>
          <w:marBottom w:val="0"/>
          <w:divBdr>
            <w:top w:val="none" w:sz="0" w:space="0" w:color="auto"/>
            <w:left w:val="none" w:sz="0" w:space="0" w:color="auto"/>
            <w:bottom w:val="none" w:sz="0" w:space="0" w:color="auto"/>
            <w:right w:val="none" w:sz="0" w:space="0" w:color="auto"/>
          </w:divBdr>
        </w:div>
        <w:div w:id="349260530">
          <w:marLeft w:val="480"/>
          <w:marRight w:val="0"/>
          <w:marTop w:val="0"/>
          <w:marBottom w:val="0"/>
          <w:divBdr>
            <w:top w:val="none" w:sz="0" w:space="0" w:color="auto"/>
            <w:left w:val="none" w:sz="0" w:space="0" w:color="auto"/>
            <w:bottom w:val="none" w:sz="0" w:space="0" w:color="auto"/>
            <w:right w:val="none" w:sz="0" w:space="0" w:color="auto"/>
          </w:divBdr>
        </w:div>
        <w:div w:id="173493855">
          <w:marLeft w:val="480"/>
          <w:marRight w:val="0"/>
          <w:marTop w:val="0"/>
          <w:marBottom w:val="0"/>
          <w:divBdr>
            <w:top w:val="none" w:sz="0" w:space="0" w:color="auto"/>
            <w:left w:val="none" w:sz="0" w:space="0" w:color="auto"/>
            <w:bottom w:val="none" w:sz="0" w:space="0" w:color="auto"/>
            <w:right w:val="none" w:sz="0" w:space="0" w:color="auto"/>
          </w:divBdr>
        </w:div>
        <w:div w:id="776870091">
          <w:marLeft w:val="480"/>
          <w:marRight w:val="0"/>
          <w:marTop w:val="0"/>
          <w:marBottom w:val="0"/>
          <w:divBdr>
            <w:top w:val="none" w:sz="0" w:space="0" w:color="auto"/>
            <w:left w:val="none" w:sz="0" w:space="0" w:color="auto"/>
            <w:bottom w:val="none" w:sz="0" w:space="0" w:color="auto"/>
            <w:right w:val="none" w:sz="0" w:space="0" w:color="auto"/>
          </w:divBdr>
        </w:div>
        <w:div w:id="1021591154">
          <w:marLeft w:val="480"/>
          <w:marRight w:val="0"/>
          <w:marTop w:val="0"/>
          <w:marBottom w:val="0"/>
          <w:divBdr>
            <w:top w:val="none" w:sz="0" w:space="0" w:color="auto"/>
            <w:left w:val="none" w:sz="0" w:space="0" w:color="auto"/>
            <w:bottom w:val="none" w:sz="0" w:space="0" w:color="auto"/>
            <w:right w:val="none" w:sz="0" w:space="0" w:color="auto"/>
          </w:divBdr>
        </w:div>
        <w:div w:id="889345786">
          <w:marLeft w:val="480"/>
          <w:marRight w:val="0"/>
          <w:marTop w:val="0"/>
          <w:marBottom w:val="0"/>
          <w:divBdr>
            <w:top w:val="none" w:sz="0" w:space="0" w:color="auto"/>
            <w:left w:val="none" w:sz="0" w:space="0" w:color="auto"/>
            <w:bottom w:val="none" w:sz="0" w:space="0" w:color="auto"/>
            <w:right w:val="none" w:sz="0" w:space="0" w:color="auto"/>
          </w:divBdr>
        </w:div>
        <w:div w:id="530342338">
          <w:marLeft w:val="480"/>
          <w:marRight w:val="0"/>
          <w:marTop w:val="0"/>
          <w:marBottom w:val="0"/>
          <w:divBdr>
            <w:top w:val="none" w:sz="0" w:space="0" w:color="auto"/>
            <w:left w:val="none" w:sz="0" w:space="0" w:color="auto"/>
            <w:bottom w:val="none" w:sz="0" w:space="0" w:color="auto"/>
            <w:right w:val="none" w:sz="0" w:space="0" w:color="auto"/>
          </w:divBdr>
        </w:div>
        <w:div w:id="837228599">
          <w:marLeft w:val="480"/>
          <w:marRight w:val="0"/>
          <w:marTop w:val="0"/>
          <w:marBottom w:val="0"/>
          <w:divBdr>
            <w:top w:val="none" w:sz="0" w:space="0" w:color="auto"/>
            <w:left w:val="none" w:sz="0" w:space="0" w:color="auto"/>
            <w:bottom w:val="none" w:sz="0" w:space="0" w:color="auto"/>
            <w:right w:val="none" w:sz="0" w:space="0" w:color="auto"/>
          </w:divBdr>
        </w:div>
        <w:div w:id="1548712531">
          <w:marLeft w:val="480"/>
          <w:marRight w:val="0"/>
          <w:marTop w:val="0"/>
          <w:marBottom w:val="0"/>
          <w:divBdr>
            <w:top w:val="none" w:sz="0" w:space="0" w:color="auto"/>
            <w:left w:val="none" w:sz="0" w:space="0" w:color="auto"/>
            <w:bottom w:val="none" w:sz="0" w:space="0" w:color="auto"/>
            <w:right w:val="none" w:sz="0" w:space="0" w:color="auto"/>
          </w:divBdr>
        </w:div>
        <w:div w:id="306201731">
          <w:marLeft w:val="480"/>
          <w:marRight w:val="0"/>
          <w:marTop w:val="0"/>
          <w:marBottom w:val="0"/>
          <w:divBdr>
            <w:top w:val="none" w:sz="0" w:space="0" w:color="auto"/>
            <w:left w:val="none" w:sz="0" w:space="0" w:color="auto"/>
            <w:bottom w:val="none" w:sz="0" w:space="0" w:color="auto"/>
            <w:right w:val="none" w:sz="0" w:space="0" w:color="auto"/>
          </w:divBdr>
        </w:div>
        <w:div w:id="656498653">
          <w:marLeft w:val="480"/>
          <w:marRight w:val="0"/>
          <w:marTop w:val="0"/>
          <w:marBottom w:val="0"/>
          <w:divBdr>
            <w:top w:val="none" w:sz="0" w:space="0" w:color="auto"/>
            <w:left w:val="none" w:sz="0" w:space="0" w:color="auto"/>
            <w:bottom w:val="none" w:sz="0" w:space="0" w:color="auto"/>
            <w:right w:val="none" w:sz="0" w:space="0" w:color="auto"/>
          </w:divBdr>
        </w:div>
        <w:div w:id="1975407035">
          <w:marLeft w:val="480"/>
          <w:marRight w:val="0"/>
          <w:marTop w:val="0"/>
          <w:marBottom w:val="0"/>
          <w:divBdr>
            <w:top w:val="none" w:sz="0" w:space="0" w:color="auto"/>
            <w:left w:val="none" w:sz="0" w:space="0" w:color="auto"/>
            <w:bottom w:val="none" w:sz="0" w:space="0" w:color="auto"/>
            <w:right w:val="none" w:sz="0" w:space="0" w:color="auto"/>
          </w:divBdr>
        </w:div>
        <w:div w:id="1550920680">
          <w:marLeft w:val="480"/>
          <w:marRight w:val="0"/>
          <w:marTop w:val="0"/>
          <w:marBottom w:val="0"/>
          <w:divBdr>
            <w:top w:val="none" w:sz="0" w:space="0" w:color="auto"/>
            <w:left w:val="none" w:sz="0" w:space="0" w:color="auto"/>
            <w:bottom w:val="none" w:sz="0" w:space="0" w:color="auto"/>
            <w:right w:val="none" w:sz="0" w:space="0" w:color="auto"/>
          </w:divBdr>
        </w:div>
        <w:div w:id="1957518688">
          <w:marLeft w:val="480"/>
          <w:marRight w:val="0"/>
          <w:marTop w:val="0"/>
          <w:marBottom w:val="0"/>
          <w:divBdr>
            <w:top w:val="none" w:sz="0" w:space="0" w:color="auto"/>
            <w:left w:val="none" w:sz="0" w:space="0" w:color="auto"/>
            <w:bottom w:val="none" w:sz="0" w:space="0" w:color="auto"/>
            <w:right w:val="none" w:sz="0" w:space="0" w:color="auto"/>
          </w:divBdr>
        </w:div>
        <w:div w:id="1540388016">
          <w:marLeft w:val="480"/>
          <w:marRight w:val="0"/>
          <w:marTop w:val="0"/>
          <w:marBottom w:val="0"/>
          <w:divBdr>
            <w:top w:val="none" w:sz="0" w:space="0" w:color="auto"/>
            <w:left w:val="none" w:sz="0" w:space="0" w:color="auto"/>
            <w:bottom w:val="none" w:sz="0" w:space="0" w:color="auto"/>
            <w:right w:val="none" w:sz="0" w:space="0" w:color="auto"/>
          </w:divBdr>
        </w:div>
        <w:div w:id="1284461354">
          <w:marLeft w:val="480"/>
          <w:marRight w:val="0"/>
          <w:marTop w:val="0"/>
          <w:marBottom w:val="0"/>
          <w:divBdr>
            <w:top w:val="none" w:sz="0" w:space="0" w:color="auto"/>
            <w:left w:val="none" w:sz="0" w:space="0" w:color="auto"/>
            <w:bottom w:val="none" w:sz="0" w:space="0" w:color="auto"/>
            <w:right w:val="none" w:sz="0" w:space="0" w:color="auto"/>
          </w:divBdr>
        </w:div>
        <w:div w:id="638078171">
          <w:marLeft w:val="480"/>
          <w:marRight w:val="0"/>
          <w:marTop w:val="0"/>
          <w:marBottom w:val="0"/>
          <w:divBdr>
            <w:top w:val="none" w:sz="0" w:space="0" w:color="auto"/>
            <w:left w:val="none" w:sz="0" w:space="0" w:color="auto"/>
            <w:bottom w:val="none" w:sz="0" w:space="0" w:color="auto"/>
            <w:right w:val="none" w:sz="0" w:space="0" w:color="auto"/>
          </w:divBdr>
        </w:div>
        <w:div w:id="336806707">
          <w:marLeft w:val="480"/>
          <w:marRight w:val="0"/>
          <w:marTop w:val="0"/>
          <w:marBottom w:val="0"/>
          <w:divBdr>
            <w:top w:val="none" w:sz="0" w:space="0" w:color="auto"/>
            <w:left w:val="none" w:sz="0" w:space="0" w:color="auto"/>
            <w:bottom w:val="none" w:sz="0" w:space="0" w:color="auto"/>
            <w:right w:val="none" w:sz="0" w:space="0" w:color="auto"/>
          </w:divBdr>
        </w:div>
        <w:div w:id="4480539">
          <w:marLeft w:val="480"/>
          <w:marRight w:val="0"/>
          <w:marTop w:val="0"/>
          <w:marBottom w:val="0"/>
          <w:divBdr>
            <w:top w:val="none" w:sz="0" w:space="0" w:color="auto"/>
            <w:left w:val="none" w:sz="0" w:space="0" w:color="auto"/>
            <w:bottom w:val="none" w:sz="0" w:space="0" w:color="auto"/>
            <w:right w:val="none" w:sz="0" w:space="0" w:color="auto"/>
          </w:divBdr>
        </w:div>
        <w:div w:id="1715691582">
          <w:marLeft w:val="480"/>
          <w:marRight w:val="0"/>
          <w:marTop w:val="0"/>
          <w:marBottom w:val="0"/>
          <w:divBdr>
            <w:top w:val="none" w:sz="0" w:space="0" w:color="auto"/>
            <w:left w:val="none" w:sz="0" w:space="0" w:color="auto"/>
            <w:bottom w:val="none" w:sz="0" w:space="0" w:color="auto"/>
            <w:right w:val="none" w:sz="0" w:space="0" w:color="auto"/>
          </w:divBdr>
        </w:div>
        <w:div w:id="60837767">
          <w:marLeft w:val="480"/>
          <w:marRight w:val="0"/>
          <w:marTop w:val="0"/>
          <w:marBottom w:val="0"/>
          <w:divBdr>
            <w:top w:val="none" w:sz="0" w:space="0" w:color="auto"/>
            <w:left w:val="none" w:sz="0" w:space="0" w:color="auto"/>
            <w:bottom w:val="none" w:sz="0" w:space="0" w:color="auto"/>
            <w:right w:val="none" w:sz="0" w:space="0" w:color="auto"/>
          </w:divBdr>
        </w:div>
        <w:div w:id="880899032">
          <w:marLeft w:val="480"/>
          <w:marRight w:val="0"/>
          <w:marTop w:val="0"/>
          <w:marBottom w:val="0"/>
          <w:divBdr>
            <w:top w:val="none" w:sz="0" w:space="0" w:color="auto"/>
            <w:left w:val="none" w:sz="0" w:space="0" w:color="auto"/>
            <w:bottom w:val="none" w:sz="0" w:space="0" w:color="auto"/>
            <w:right w:val="none" w:sz="0" w:space="0" w:color="auto"/>
          </w:divBdr>
        </w:div>
        <w:div w:id="1719235418">
          <w:marLeft w:val="480"/>
          <w:marRight w:val="0"/>
          <w:marTop w:val="0"/>
          <w:marBottom w:val="0"/>
          <w:divBdr>
            <w:top w:val="none" w:sz="0" w:space="0" w:color="auto"/>
            <w:left w:val="none" w:sz="0" w:space="0" w:color="auto"/>
            <w:bottom w:val="none" w:sz="0" w:space="0" w:color="auto"/>
            <w:right w:val="none" w:sz="0" w:space="0" w:color="auto"/>
          </w:divBdr>
        </w:div>
        <w:div w:id="1802651615">
          <w:marLeft w:val="480"/>
          <w:marRight w:val="0"/>
          <w:marTop w:val="0"/>
          <w:marBottom w:val="0"/>
          <w:divBdr>
            <w:top w:val="none" w:sz="0" w:space="0" w:color="auto"/>
            <w:left w:val="none" w:sz="0" w:space="0" w:color="auto"/>
            <w:bottom w:val="none" w:sz="0" w:space="0" w:color="auto"/>
            <w:right w:val="none" w:sz="0" w:space="0" w:color="auto"/>
          </w:divBdr>
        </w:div>
        <w:div w:id="352268096">
          <w:marLeft w:val="480"/>
          <w:marRight w:val="0"/>
          <w:marTop w:val="0"/>
          <w:marBottom w:val="0"/>
          <w:divBdr>
            <w:top w:val="none" w:sz="0" w:space="0" w:color="auto"/>
            <w:left w:val="none" w:sz="0" w:space="0" w:color="auto"/>
            <w:bottom w:val="none" w:sz="0" w:space="0" w:color="auto"/>
            <w:right w:val="none" w:sz="0" w:space="0" w:color="auto"/>
          </w:divBdr>
        </w:div>
        <w:div w:id="1516730618">
          <w:marLeft w:val="480"/>
          <w:marRight w:val="0"/>
          <w:marTop w:val="0"/>
          <w:marBottom w:val="0"/>
          <w:divBdr>
            <w:top w:val="none" w:sz="0" w:space="0" w:color="auto"/>
            <w:left w:val="none" w:sz="0" w:space="0" w:color="auto"/>
            <w:bottom w:val="none" w:sz="0" w:space="0" w:color="auto"/>
            <w:right w:val="none" w:sz="0" w:space="0" w:color="auto"/>
          </w:divBdr>
        </w:div>
        <w:div w:id="1725979423">
          <w:marLeft w:val="480"/>
          <w:marRight w:val="0"/>
          <w:marTop w:val="0"/>
          <w:marBottom w:val="0"/>
          <w:divBdr>
            <w:top w:val="none" w:sz="0" w:space="0" w:color="auto"/>
            <w:left w:val="none" w:sz="0" w:space="0" w:color="auto"/>
            <w:bottom w:val="none" w:sz="0" w:space="0" w:color="auto"/>
            <w:right w:val="none" w:sz="0" w:space="0" w:color="auto"/>
          </w:divBdr>
        </w:div>
        <w:div w:id="934089829">
          <w:marLeft w:val="480"/>
          <w:marRight w:val="0"/>
          <w:marTop w:val="0"/>
          <w:marBottom w:val="0"/>
          <w:divBdr>
            <w:top w:val="none" w:sz="0" w:space="0" w:color="auto"/>
            <w:left w:val="none" w:sz="0" w:space="0" w:color="auto"/>
            <w:bottom w:val="none" w:sz="0" w:space="0" w:color="auto"/>
            <w:right w:val="none" w:sz="0" w:space="0" w:color="auto"/>
          </w:divBdr>
        </w:div>
        <w:div w:id="1460417562">
          <w:marLeft w:val="480"/>
          <w:marRight w:val="0"/>
          <w:marTop w:val="0"/>
          <w:marBottom w:val="0"/>
          <w:divBdr>
            <w:top w:val="none" w:sz="0" w:space="0" w:color="auto"/>
            <w:left w:val="none" w:sz="0" w:space="0" w:color="auto"/>
            <w:bottom w:val="none" w:sz="0" w:space="0" w:color="auto"/>
            <w:right w:val="none" w:sz="0" w:space="0" w:color="auto"/>
          </w:divBdr>
        </w:div>
        <w:div w:id="1736585302">
          <w:marLeft w:val="480"/>
          <w:marRight w:val="0"/>
          <w:marTop w:val="0"/>
          <w:marBottom w:val="0"/>
          <w:divBdr>
            <w:top w:val="none" w:sz="0" w:space="0" w:color="auto"/>
            <w:left w:val="none" w:sz="0" w:space="0" w:color="auto"/>
            <w:bottom w:val="none" w:sz="0" w:space="0" w:color="auto"/>
            <w:right w:val="none" w:sz="0" w:space="0" w:color="auto"/>
          </w:divBdr>
        </w:div>
        <w:div w:id="1719469382">
          <w:marLeft w:val="480"/>
          <w:marRight w:val="0"/>
          <w:marTop w:val="0"/>
          <w:marBottom w:val="0"/>
          <w:divBdr>
            <w:top w:val="none" w:sz="0" w:space="0" w:color="auto"/>
            <w:left w:val="none" w:sz="0" w:space="0" w:color="auto"/>
            <w:bottom w:val="none" w:sz="0" w:space="0" w:color="auto"/>
            <w:right w:val="none" w:sz="0" w:space="0" w:color="auto"/>
          </w:divBdr>
        </w:div>
        <w:div w:id="1760758001">
          <w:marLeft w:val="480"/>
          <w:marRight w:val="0"/>
          <w:marTop w:val="0"/>
          <w:marBottom w:val="0"/>
          <w:divBdr>
            <w:top w:val="none" w:sz="0" w:space="0" w:color="auto"/>
            <w:left w:val="none" w:sz="0" w:space="0" w:color="auto"/>
            <w:bottom w:val="none" w:sz="0" w:space="0" w:color="auto"/>
            <w:right w:val="none" w:sz="0" w:space="0" w:color="auto"/>
          </w:divBdr>
        </w:div>
        <w:div w:id="2002539212">
          <w:marLeft w:val="480"/>
          <w:marRight w:val="0"/>
          <w:marTop w:val="0"/>
          <w:marBottom w:val="0"/>
          <w:divBdr>
            <w:top w:val="none" w:sz="0" w:space="0" w:color="auto"/>
            <w:left w:val="none" w:sz="0" w:space="0" w:color="auto"/>
            <w:bottom w:val="none" w:sz="0" w:space="0" w:color="auto"/>
            <w:right w:val="none" w:sz="0" w:space="0" w:color="auto"/>
          </w:divBdr>
        </w:div>
        <w:div w:id="908002135">
          <w:marLeft w:val="480"/>
          <w:marRight w:val="0"/>
          <w:marTop w:val="0"/>
          <w:marBottom w:val="0"/>
          <w:divBdr>
            <w:top w:val="none" w:sz="0" w:space="0" w:color="auto"/>
            <w:left w:val="none" w:sz="0" w:space="0" w:color="auto"/>
            <w:bottom w:val="none" w:sz="0" w:space="0" w:color="auto"/>
            <w:right w:val="none" w:sz="0" w:space="0" w:color="auto"/>
          </w:divBdr>
        </w:div>
        <w:div w:id="67921165">
          <w:marLeft w:val="480"/>
          <w:marRight w:val="0"/>
          <w:marTop w:val="0"/>
          <w:marBottom w:val="0"/>
          <w:divBdr>
            <w:top w:val="none" w:sz="0" w:space="0" w:color="auto"/>
            <w:left w:val="none" w:sz="0" w:space="0" w:color="auto"/>
            <w:bottom w:val="none" w:sz="0" w:space="0" w:color="auto"/>
            <w:right w:val="none" w:sz="0" w:space="0" w:color="auto"/>
          </w:divBdr>
        </w:div>
        <w:div w:id="268973177">
          <w:marLeft w:val="480"/>
          <w:marRight w:val="0"/>
          <w:marTop w:val="0"/>
          <w:marBottom w:val="0"/>
          <w:divBdr>
            <w:top w:val="none" w:sz="0" w:space="0" w:color="auto"/>
            <w:left w:val="none" w:sz="0" w:space="0" w:color="auto"/>
            <w:bottom w:val="none" w:sz="0" w:space="0" w:color="auto"/>
            <w:right w:val="none" w:sz="0" w:space="0" w:color="auto"/>
          </w:divBdr>
        </w:div>
        <w:div w:id="770012619">
          <w:marLeft w:val="480"/>
          <w:marRight w:val="0"/>
          <w:marTop w:val="0"/>
          <w:marBottom w:val="0"/>
          <w:divBdr>
            <w:top w:val="none" w:sz="0" w:space="0" w:color="auto"/>
            <w:left w:val="none" w:sz="0" w:space="0" w:color="auto"/>
            <w:bottom w:val="none" w:sz="0" w:space="0" w:color="auto"/>
            <w:right w:val="none" w:sz="0" w:space="0" w:color="auto"/>
          </w:divBdr>
        </w:div>
        <w:div w:id="1384327310">
          <w:marLeft w:val="480"/>
          <w:marRight w:val="0"/>
          <w:marTop w:val="0"/>
          <w:marBottom w:val="0"/>
          <w:divBdr>
            <w:top w:val="none" w:sz="0" w:space="0" w:color="auto"/>
            <w:left w:val="none" w:sz="0" w:space="0" w:color="auto"/>
            <w:bottom w:val="none" w:sz="0" w:space="0" w:color="auto"/>
            <w:right w:val="none" w:sz="0" w:space="0" w:color="auto"/>
          </w:divBdr>
        </w:div>
        <w:div w:id="944650130">
          <w:marLeft w:val="480"/>
          <w:marRight w:val="0"/>
          <w:marTop w:val="0"/>
          <w:marBottom w:val="0"/>
          <w:divBdr>
            <w:top w:val="none" w:sz="0" w:space="0" w:color="auto"/>
            <w:left w:val="none" w:sz="0" w:space="0" w:color="auto"/>
            <w:bottom w:val="none" w:sz="0" w:space="0" w:color="auto"/>
            <w:right w:val="none" w:sz="0" w:space="0" w:color="auto"/>
          </w:divBdr>
        </w:div>
        <w:div w:id="2015719113">
          <w:marLeft w:val="480"/>
          <w:marRight w:val="0"/>
          <w:marTop w:val="0"/>
          <w:marBottom w:val="0"/>
          <w:divBdr>
            <w:top w:val="none" w:sz="0" w:space="0" w:color="auto"/>
            <w:left w:val="none" w:sz="0" w:space="0" w:color="auto"/>
            <w:bottom w:val="none" w:sz="0" w:space="0" w:color="auto"/>
            <w:right w:val="none" w:sz="0" w:space="0" w:color="auto"/>
          </w:divBdr>
        </w:div>
        <w:div w:id="897130243">
          <w:marLeft w:val="480"/>
          <w:marRight w:val="0"/>
          <w:marTop w:val="0"/>
          <w:marBottom w:val="0"/>
          <w:divBdr>
            <w:top w:val="none" w:sz="0" w:space="0" w:color="auto"/>
            <w:left w:val="none" w:sz="0" w:space="0" w:color="auto"/>
            <w:bottom w:val="none" w:sz="0" w:space="0" w:color="auto"/>
            <w:right w:val="none" w:sz="0" w:space="0" w:color="auto"/>
          </w:divBdr>
        </w:div>
        <w:div w:id="641351817">
          <w:marLeft w:val="480"/>
          <w:marRight w:val="0"/>
          <w:marTop w:val="0"/>
          <w:marBottom w:val="0"/>
          <w:divBdr>
            <w:top w:val="none" w:sz="0" w:space="0" w:color="auto"/>
            <w:left w:val="none" w:sz="0" w:space="0" w:color="auto"/>
            <w:bottom w:val="none" w:sz="0" w:space="0" w:color="auto"/>
            <w:right w:val="none" w:sz="0" w:space="0" w:color="auto"/>
          </w:divBdr>
        </w:div>
        <w:div w:id="468948">
          <w:marLeft w:val="480"/>
          <w:marRight w:val="0"/>
          <w:marTop w:val="0"/>
          <w:marBottom w:val="0"/>
          <w:divBdr>
            <w:top w:val="none" w:sz="0" w:space="0" w:color="auto"/>
            <w:left w:val="none" w:sz="0" w:space="0" w:color="auto"/>
            <w:bottom w:val="none" w:sz="0" w:space="0" w:color="auto"/>
            <w:right w:val="none" w:sz="0" w:space="0" w:color="auto"/>
          </w:divBdr>
        </w:div>
        <w:div w:id="709307007">
          <w:marLeft w:val="480"/>
          <w:marRight w:val="0"/>
          <w:marTop w:val="0"/>
          <w:marBottom w:val="0"/>
          <w:divBdr>
            <w:top w:val="none" w:sz="0" w:space="0" w:color="auto"/>
            <w:left w:val="none" w:sz="0" w:space="0" w:color="auto"/>
            <w:bottom w:val="none" w:sz="0" w:space="0" w:color="auto"/>
            <w:right w:val="none" w:sz="0" w:space="0" w:color="auto"/>
          </w:divBdr>
        </w:div>
        <w:div w:id="553347154">
          <w:marLeft w:val="480"/>
          <w:marRight w:val="0"/>
          <w:marTop w:val="0"/>
          <w:marBottom w:val="0"/>
          <w:divBdr>
            <w:top w:val="none" w:sz="0" w:space="0" w:color="auto"/>
            <w:left w:val="none" w:sz="0" w:space="0" w:color="auto"/>
            <w:bottom w:val="none" w:sz="0" w:space="0" w:color="auto"/>
            <w:right w:val="none" w:sz="0" w:space="0" w:color="auto"/>
          </w:divBdr>
        </w:div>
        <w:div w:id="1226406845">
          <w:marLeft w:val="480"/>
          <w:marRight w:val="0"/>
          <w:marTop w:val="0"/>
          <w:marBottom w:val="0"/>
          <w:divBdr>
            <w:top w:val="none" w:sz="0" w:space="0" w:color="auto"/>
            <w:left w:val="none" w:sz="0" w:space="0" w:color="auto"/>
            <w:bottom w:val="none" w:sz="0" w:space="0" w:color="auto"/>
            <w:right w:val="none" w:sz="0" w:space="0" w:color="auto"/>
          </w:divBdr>
        </w:div>
        <w:div w:id="649361601">
          <w:marLeft w:val="480"/>
          <w:marRight w:val="0"/>
          <w:marTop w:val="0"/>
          <w:marBottom w:val="0"/>
          <w:divBdr>
            <w:top w:val="none" w:sz="0" w:space="0" w:color="auto"/>
            <w:left w:val="none" w:sz="0" w:space="0" w:color="auto"/>
            <w:bottom w:val="none" w:sz="0" w:space="0" w:color="auto"/>
            <w:right w:val="none" w:sz="0" w:space="0" w:color="auto"/>
          </w:divBdr>
        </w:div>
        <w:div w:id="1541018996">
          <w:marLeft w:val="480"/>
          <w:marRight w:val="0"/>
          <w:marTop w:val="0"/>
          <w:marBottom w:val="0"/>
          <w:divBdr>
            <w:top w:val="none" w:sz="0" w:space="0" w:color="auto"/>
            <w:left w:val="none" w:sz="0" w:space="0" w:color="auto"/>
            <w:bottom w:val="none" w:sz="0" w:space="0" w:color="auto"/>
            <w:right w:val="none" w:sz="0" w:space="0" w:color="auto"/>
          </w:divBdr>
        </w:div>
        <w:div w:id="1451363448">
          <w:marLeft w:val="480"/>
          <w:marRight w:val="0"/>
          <w:marTop w:val="0"/>
          <w:marBottom w:val="0"/>
          <w:divBdr>
            <w:top w:val="none" w:sz="0" w:space="0" w:color="auto"/>
            <w:left w:val="none" w:sz="0" w:space="0" w:color="auto"/>
            <w:bottom w:val="none" w:sz="0" w:space="0" w:color="auto"/>
            <w:right w:val="none" w:sz="0" w:space="0" w:color="auto"/>
          </w:divBdr>
        </w:div>
        <w:div w:id="1846900475">
          <w:marLeft w:val="480"/>
          <w:marRight w:val="0"/>
          <w:marTop w:val="0"/>
          <w:marBottom w:val="0"/>
          <w:divBdr>
            <w:top w:val="none" w:sz="0" w:space="0" w:color="auto"/>
            <w:left w:val="none" w:sz="0" w:space="0" w:color="auto"/>
            <w:bottom w:val="none" w:sz="0" w:space="0" w:color="auto"/>
            <w:right w:val="none" w:sz="0" w:space="0" w:color="auto"/>
          </w:divBdr>
        </w:div>
        <w:div w:id="705327608">
          <w:marLeft w:val="480"/>
          <w:marRight w:val="0"/>
          <w:marTop w:val="0"/>
          <w:marBottom w:val="0"/>
          <w:divBdr>
            <w:top w:val="none" w:sz="0" w:space="0" w:color="auto"/>
            <w:left w:val="none" w:sz="0" w:space="0" w:color="auto"/>
            <w:bottom w:val="none" w:sz="0" w:space="0" w:color="auto"/>
            <w:right w:val="none" w:sz="0" w:space="0" w:color="auto"/>
          </w:divBdr>
        </w:div>
        <w:div w:id="840195029">
          <w:marLeft w:val="480"/>
          <w:marRight w:val="0"/>
          <w:marTop w:val="0"/>
          <w:marBottom w:val="0"/>
          <w:divBdr>
            <w:top w:val="none" w:sz="0" w:space="0" w:color="auto"/>
            <w:left w:val="none" w:sz="0" w:space="0" w:color="auto"/>
            <w:bottom w:val="none" w:sz="0" w:space="0" w:color="auto"/>
            <w:right w:val="none" w:sz="0" w:space="0" w:color="auto"/>
          </w:divBdr>
        </w:div>
        <w:div w:id="1552618101">
          <w:marLeft w:val="480"/>
          <w:marRight w:val="0"/>
          <w:marTop w:val="0"/>
          <w:marBottom w:val="0"/>
          <w:divBdr>
            <w:top w:val="none" w:sz="0" w:space="0" w:color="auto"/>
            <w:left w:val="none" w:sz="0" w:space="0" w:color="auto"/>
            <w:bottom w:val="none" w:sz="0" w:space="0" w:color="auto"/>
            <w:right w:val="none" w:sz="0" w:space="0" w:color="auto"/>
          </w:divBdr>
        </w:div>
        <w:div w:id="625694408">
          <w:marLeft w:val="480"/>
          <w:marRight w:val="0"/>
          <w:marTop w:val="0"/>
          <w:marBottom w:val="0"/>
          <w:divBdr>
            <w:top w:val="none" w:sz="0" w:space="0" w:color="auto"/>
            <w:left w:val="none" w:sz="0" w:space="0" w:color="auto"/>
            <w:bottom w:val="none" w:sz="0" w:space="0" w:color="auto"/>
            <w:right w:val="none" w:sz="0" w:space="0" w:color="auto"/>
          </w:divBdr>
        </w:div>
        <w:div w:id="1612931860">
          <w:marLeft w:val="480"/>
          <w:marRight w:val="0"/>
          <w:marTop w:val="0"/>
          <w:marBottom w:val="0"/>
          <w:divBdr>
            <w:top w:val="none" w:sz="0" w:space="0" w:color="auto"/>
            <w:left w:val="none" w:sz="0" w:space="0" w:color="auto"/>
            <w:bottom w:val="none" w:sz="0" w:space="0" w:color="auto"/>
            <w:right w:val="none" w:sz="0" w:space="0" w:color="auto"/>
          </w:divBdr>
        </w:div>
        <w:div w:id="495532677">
          <w:marLeft w:val="480"/>
          <w:marRight w:val="0"/>
          <w:marTop w:val="0"/>
          <w:marBottom w:val="0"/>
          <w:divBdr>
            <w:top w:val="none" w:sz="0" w:space="0" w:color="auto"/>
            <w:left w:val="none" w:sz="0" w:space="0" w:color="auto"/>
            <w:bottom w:val="none" w:sz="0" w:space="0" w:color="auto"/>
            <w:right w:val="none" w:sz="0" w:space="0" w:color="auto"/>
          </w:divBdr>
        </w:div>
        <w:div w:id="1829469179">
          <w:marLeft w:val="480"/>
          <w:marRight w:val="0"/>
          <w:marTop w:val="0"/>
          <w:marBottom w:val="0"/>
          <w:divBdr>
            <w:top w:val="none" w:sz="0" w:space="0" w:color="auto"/>
            <w:left w:val="none" w:sz="0" w:space="0" w:color="auto"/>
            <w:bottom w:val="none" w:sz="0" w:space="0" w:color="auto"/>
            <w:right w:val="none" w:sz="0" w:space="0" w:color="auto"/>
          </w:divBdr>
        </w:div>
        <w:div w:id="477841671">
          <w:marLeft w:val="480"/>
          <w:marRight w:val="0"/>
          <w:marTop w:val="0"/>
          <w:marBottom w:val="0"/>
          <w:divBdr>
            <w:top w:val="none" w:sz="0" w:space="0" w:color="auto"/>
            <w:left w:val="none" w:sz="0" w:space="0" w:color="auto"/>
            <w:bottom w:val="none" w:sz="0" w:space="0" w:color="auto"/>
            <w:right w:val="none" w:sz="0" w:space="0" w:color="auto"/>
          </w:divBdr>
        </w:div>
        <w:div w:id="985204910">
          <w:marLeft w:val="480"/>
          <w:marRight w:val="0"/>
          <w:marTop w:val="0"/>
          <w:marBottom w:val="0"/>
          <w:divBdr>
            <w:top w:val="none" w:sz="0" w:space="0" w:color="auto"/>
            <w:left w:val="none" w:sz="0" w:space="0" w:color="auto"/>
            <w:bottom w:val="none" w:sz="0" w:space="0" w:color="auto"/>
            <w:right w:val="none" w:sz="0" w:space="0" w:color="auto"/>
          </w:divBdr>
        </w:div>
        <w:div w:id="1649893494">
          <w:marLeft w:val="480"/>
          <w:marRight w:val="0"/>
          <w:marTop w:val="0"/>
          <w:marBottom w:val="0"/>
          <w:divBdr>
            <w:top w:val="none" w:sz="0" w:space="0" w:color="auto"/>
            <w:left w:val="none" w:sz="0" w:space="0" w:color="auto"/>
            <w:bottom w:val="none" w:sz="0" w:space="0" w:color="auto"/>
            <w:right w:val="none" w:sz="0" w:space="0" w:color="auto"/>
          </w:divBdr>
        </w:div>
        <w:div w:id="1540245612">
          <w:marLeft w:val="480"/>
          <w:marRight w:val="0"/>
          <w:marTop w:val="0"/>
          <w:marBottom w:val="0"/>
          <w:divBdr>
            <w:top w:val="none" w:sz="0" w:space="0" w:color="auto"/>
            <w:left w:val="none" w:sz="0" w:space="0" w:color="auto"/>
            <w:bottom w:val="none" w:sz="0" w:space="0" w:color="auto"/>
            <w:right w:val="none" w:sz="0" w:space="0" w:color="auto"/>
          </w:divBdr>
        </w:div>
        <w:div w:id="535894368">
          <w:marLeft w:val="480"/>
          <w:marRight w:val="0"/>
          <w:marTop w:val="0"/>
          <w:marBottom w:val="0"/>
          <w:divBdr>
            <w:top w:val="none" w:sz="0" w:space="0" w:color="auto"/>
            <w:left w:val="none" w:sz="0" w:space="0" w:color="auto"/>
            <w:bottom w:val="none" w:sz="0" w:space="0" w:color="auto"/>
            <w:right w:val="none" w:sz="0" w:space="0" w:color="auto"/>
          </w:divBdr>
        </w:div>
        <w:div w:id="1299535654">
          <w:marLeft w:val="480"/>
          <w:marRight w:val="0"/>
          <w:marTop w:val="0"/>
          <w:marBottom w:val="0"/>
          <w:divBdr>
            <w:top w:val="none" w:sz="0" w:space="0" w:color="auto"/>
            <w:left w:val="none" w:sz="0" w:space="0" w:color="auto"/>
            <w:bottom w:val="none" w:sz="0" w:space="0" w:color="auto"/>
            <w:right w:val="none" w:sz="0" w:space="0" w:color="auto"/>
          </w:divBdr>
        </w:div>
        <w:div w:id="153380684">
          <w:marLeft w:val="480"/>
          <w:marRight w:val="0"/>
          <w:marTop w:val="0"/>
          <w:marBottom w:val="0"/>
          <w:divBdr>
            <w:top w:val="none" w:sz="0" w:space="0" w:color="auto"/>
            <w:left w:val="none" w:sz="0" w:space="0" w:color="auto"/>
            <w:bottom w:val="none" w:sz="0" w:space="0" w:color="auto"/>
            <w:right w:val="none" w:sz="0" w:space="0" w:color="auto"/>
          </w:divBdr>
        </w:div>
        <w:div w:id="1400711453">
          <w:marLeft w:val="480"/>
          <w:marRight w:val="0"/>
          <w:marTop w:val="0"/>
          <w:marBottom w:val="0"/>
          <w:divBdr>
            <w:top w:val="none" w:sz="0" w:space="0" w:color="auto"/>
            <w:left w:val="none" w:sz="0" w:space="0" w:color="auto"/>
            <w:bottom w:val="none" w:sz="0" w:space="0" w:color="auto"/>
            <w:right w:val="none" w:sz="0" w:space="0" w:color="auto"/>
          </w:divBdr>
        </w:div>
        <w:div w:id="1329282903">
          <w:marLeft w:val="480"/>
          <w:marRight w:val="0"/>
          <w:marTop w:val="0"/>
          <w:marBottom w:val="0"/>
          <w:divBdr>
            <w:top w:val="none" w:sz="0" w:space="0" w:color="auto"/>
            <w:left w:val="none" w:sz="0" w:space="0" w:color="auto"/>
            <w:bottom w:val="none" w:sz="0" w:space="0" w:color="auto"/>
            <w:right w:val="none" w:sz="0" w:space="0" w:color="auto"/>
          </w:divBdr>
        </w:div>
        <w:div w:id="162937334">
          <w:marLeft w:val="480"/>
          <w:marRight w:val="0"/>
          <w:marTop w:val="0"/>
          <w:marBottom w:val="0"/>
          <w:divBdr>
            <w:top w:val="none" w:sz="0" w:space="0" w:color="auto"/>
            <w:left w:val="none" w:sz="0" w:space="0" w:color="auto"/>
            <w:bottom w:val="none" w:sz="0" w:space="0" w:color="auto"/>
            <w:right w:val="none" w:sz="0" w:space="0" w:color="auto"/>
          </w:divBdr>
        </w:div>
        <w:div w:id="239367446">
          <w:marLeft w:val="480"/>
          <w:marRight w:val="0"/>
          <w:marTop w:val="0"/>
          <w:marBottom w:val="0"/>
          <w:divBdr>
            <w:top w:val="none" w:sz="0" w:space="0" w:color="auto"/>
            <w:left w:val="none" w:sz="0" w:space="0" w:color="auto"/>
            <w:bottom w:val="none" w:sz="0" w:space="0" w:color="auto"/>
            <w:right w:val="none" w:sz="0" w:space="0" w:color="auto"/>
          </w:divBdr>
        </w:div>
        <w:div w:id="1880169846">
          <w:marLeft w:val="480"/>
          <w:marRight w:val="0"/>
          <w:marTop w:val="0"/>
          <w:marBottom w:val="0"/>
          <w:divBdr>
            <w:top w:val="none" w:sz="0" w:space="0" w:color="auto"/>
            <w:left w:val="none" w:sz="0" w:space="0" w:color="auto"/>
            <w:bottom w:val="none" w:sz="0" w:space="0" w:color="auto"/>
            <w:right w:val="none" w:sz="0" w:space="0" w:color="auto"/>
          </w:divBdr>
        </w:div>
        <w:div w:id="1798375946">
          <w:marLeft w:val="480"/>
          <w:marRight w:val="0"/>
          <w:marTop w:val="0"/>
          <w:marBottom w:val="0"/>
          <w:divBdr>
            <w:top w:val="none" w:sz="0" w:space="0" w:color="auto"/>
            <w:left w:val="none" w:sz="0" w:space="0" w:color="auto"/>
            <w:bottom w:val="none" w:sz="0" w:space="0" w:color="auto"/>
            <w:right w:val="none" w:sz="0" w:space="0" w:color="auto"/>
          </w:divBdr>
        </w:div>
        <w:div w:id="74783017">
          <w:marLeft w:val="480"/>
          <w:marRight w:val="0"/>
          <w:marTop w:val="0"/>
          <w:marBottom w:val="0"/>
          <w:divBdr>
            <w:top w:val="none" w:sz="0" w:space="0" w:color="auto"/>
            <w:left w:val="none" w:sz="0" w:space="0" w:color="auto"/>
            <w:bottom w:val="none" w:sz="0" w:space="0" w:color="auto"/>
            <w:right w:val="none" w:sz="0" w:space="0" w:color="auto"/>
          </w:divBdr>
        </w:div>
        <w:div w:id="539779937">
          <w:marLeft w:val="480"/>
          <w:marRight w:val="0"/>
          <w:marTop w:val="0"/>
          <w:marBottom w:val="0"/>
          <w:divBdr>
            <w:top w:val="none" w:sz="0" w:space="0" w:color="auto"/>
            <w:left w:val="none" w:sz="0" w:space="0" w:color="auto"/>
            <w:bottom w:val="none" w:sz="0" w:space="0" w:color="auto"/>
            <w:right w:val="none" w:sz="0" w:space="0" w:color="auto"/>
          </w:divBdr>
        </w:div>
        <w:div w:id="1585724550">
          <w:marLeft w:val="480"/>
          <w:marRight w:val="0"/>
          <w:marTop w:val="0"/>
          <w:marBottom w:val="0"/>
          <w:divBdr>
            <w:top w:val="none" w:sz="0" w:space="0" w:color="auto"/>
            <w:left w:val="none" w:sz="0" w:space="0" w:color="auto"/>
            <w:bottom w:val="none" w:sz="0" w:space="0" w:color="auto"/>
            <w:right w:val="none" w:sz="0" w:space="0" w:color="auto"/>
          </w:divBdr>
        </w:div>
        <w:div w:id="46488719">
          <w:marLeft w:val="480"/>
          <w:marRight w:val="0"/>
          <w:marTop w:val="0"/>
          <w:marBottom w:val="0"/>
          <w:divBdr>
            <w:top w:val="none" w:sz="0" w:space="0" w:color="auto"/>
            <w:left w:val="none" w:sz="0" w:space="0" w:color="auto"/>
            <w:bottom w:val="none" w:sz="0" w:space="0" w:color="auto"/>
            <w:right w:val="none" w:sz="0" w:space="0" w:color="auto"/>
          </w:divBdr>
        </w:div>
        <w:div w:id="455177576">
          <w:marLeft w:val="480"/>
          <w:marRight w:val="0"/>
          <w:marTop w:val="0"/>
          <w:marBottom w:val="0"/>
          <w:divBdr>
            <w:top w:val="none" w:sz="0" w:space="0" w:color="auto"/>
            <w:left w:val="none" w:sz="0" w:space="0" w:color="auto"/>
            <w:bottom w:val="none" w:sz="0" w:space="0" w:color="auto"/>
            <w:right w:val="none" w:sz="0" w:space="0" w:color="auto"/>
          </w:divBdr>
        </w:div>
        <w:div w:id="1774200622">
          <w:marLeft w:val="480"/>
          <w:marRight w:val="0"/>
          <w:marTop w:val="0"/>
          <w:marBottom w:val="0"/>
          <w:divBdr>
            <w:top w:val="none" w:sz="0" w:space="0" w:color="auto"/>
            <w:left w:val="none" w:sz="0" w:space="0" w:color="auto"/>
            <w:bottom w:val="none" w:sz="0" w:space="0" w:color="auto"/>
            <w:right w:val="none" w:sz="0" w:space="0" w:color="auto"/>
          </w:divBdr>
        </w:div>
        <w:div w:id="149836435">
          <w:marLeft w:val="480"/>
          <w:marRight w:val="0"/>
          <w:marTop w:val="0"/>
          <w:marBottom w:val="0"/>
          <w:divBdr>
            <w:top w:val="none" w:sz="0" w:space="0" w:color="auto"/>
            <w:left w:val="none" w:sz="0" w:space="0" w:color="auto"/>
            <w:bottom w:val="none" w:sz="0" w:space="0" w:color="auto"/>
            <w:right w:val="none" w:sz="0" w:space="0" w:color="auto"/>
          </w:divBdr>
        </w:div>
      </w:divsChild>
    </w:div>
    <w:div w:id="949047902">
      <w:bodyDiv w:val="1"/>
      <w:marLeft w:val="0"/>
      <w:marRight w:val="0"/>
      <w:marTop w:val="0"/>
      <w:marBottom w:val="0"/>
      <w:divBdr>
        <w:top w:val="none" w:sz="0" w:space="0" w:color="auto"/>
        <w:left w:val="none" w:sz="0" w:space="0" w:color="auto"/>
        <w:bottom w:val="none" w:sz="0" w:space="0" w:color="auto"/>
        <w:right w:val="none" w:sz="0" w:space="0" w:color="auto"/>
      </w:divBdr>
    </w:div>
    <w:div w:id="949163941">
      <w:bodyDiv w:val="1"/>
      <w:marLeft w:val="0"/>
      <w:marRight w:val="0"/>
      <w:marTop w:val="0"/>
      <w:marBottom w:val="0"/>
      <w:divBdr>
        <w:top w:val="none" w:sz="0" w:space="0" w:color="auto"/>
        <w:left w:val="none" w:sz="0" w:space="0" w:color="auto"/>
        <w:bottom w:val="none" w:sz="0" w:space="0" w:color="auto"/>
        <w:right w:val="none" w:sz="0" w:space="0" w:color="auto"/>
      </w:divBdr>
    </w:div>
    <w:div w:id="949319842">
      <w:bodyDiv w:val="1"/>
      <w:marLeft w:val="0"/>
      <w:marRight w:val="0"/>
      <w:marTop w:val="0"/>
      <w:marBottom w:val="0"/>
      <w:divBdr>
        <w:top w:val="none" w:sz="0" w:space="0" w:color="auto"/>
        <w:left w:val="none" w:sz="0" w:space="0" w:color="auto"/>
        <w:bottom w:val="none" w:sz="0" w:space="0" w:color="auto"/>
        <w:right w:val="none" w:sz="0" w:space="0" w:color="auto"/>
      </w:divBdr>
    </w:div>
    <w:div w:id="949359408">
      <w:bodyDiv w:val="1"/>
      <w:marLeft w:val="0"/>
      <w:marRight w:val="0"/>
      <w:marTop w:val="0"/>
      <w:marBottom w:val="0"/>
      <w:divBdr>
        <w:top w:val="none" w:sz="0" w:space="0" w:color="auto"/>
        <w:left w:val="none" w:sz="0" w:space="0" w:color="auto"/>
        <w:bottom w:val="none" w:sz="0" w:space="0" w:color="auto"/>
        <w:right w:val="none" w:sz="0" w:space="0" w:color="auto"/>
      </w:divBdr>
    </w:div>
    <w:div w:id="949432921">
      <w:bodyDiv w:val="1"/>
      <w:marLeft w:val="0"/>
      <w:marRight w:val="0"/>
      <w:marTop w:val="0"/>
      <w:marBottom w:val="0"/>
      <w:divBdr>
        <w:top w:val="none" w:sz="0" w:space="0" w:color="auto"/>
        <w:left w:val="none" w:sz="0" w:space="0" w:color="auto"/>
        <w:bottom w:val="none" w:sz="0" w:space="0" w:color="auto"/>
        <w:right w:val="none" w:sz="0" w:space="0" w:color="auto"/>
      </w:divBdr>
    </w:div>
    <w:div w:id="949434740">
      <w:bodyDiv w:val="1"/>
      <w:marLeft w:val="0"/>
      <w:marRight w:val="0"/>
      <w:marTop w:val="0"/>
      <w:marBottom w:val="0"/>
      <w:divBdr>
        <w:top w:val="none" w:sz="0" w:space="0" w:color="auto"/>
        <w:left w:val="none" w:sz="0" w:space="0" w:color="auto"/>
        <w:bottom w:val="none" w:sz="0" w:space="0" w:color="auto"/>
        <w:right w:val="none" w:sz="0" w:space="0" w:color="auto"/>
      </w:divBdr>
    </w:div>
    <w:div w:id="949508722">
      <w:bodyDiv w:val="1"/>
      <w:marLeft w:val="0"/>
      <w:marRight w:val="0"/>
      <w:marTop w:val="0"/>
      <w:marBottom w:val="0"/>
      <w:divBdr>
        <w:top w:val="none" w:sz="0" w:space="0" w:color="auto"/>
        <w:left w:val="none" w:sz="0" w:space="0" w:color="auto"/>
        <w:bottom w:val="none" w:sz="0" w:space="0" w:color="auto"/>
        <w:right w:val="none" w:sz="0" w:space="0" w:color="auto"/>
      </w:divBdr>
    </w:div>
    <w:div w:id="949623170">
      <w:bodyDiv w:val="1"/>
      <w:marLeft w:val="0"/>
      <w:marRight w:val="0"/>
      <w:marTop w:val="0"/>
      <w:marBottom w:val="0"/>
      <w:divBdr>
        <w:top w:val="none" w:sz="0" w:space="0" w:color="auto"/>
        <w:left w:val="none" w:sz="0" w:space="0" w:color="auto"/>
        <w:bottom w:val="none" w:sz="0" w:space="0" w:color="auto"/>
        <w:right w:val="none" w:sz="0" w:space="0" w:color="auto"/>
      </w:divBdr>
    </w:div>
    <w:div w:id="949627882">
      <w:bodyDiv w:val="1"/>
      <w:marLeft w:val="0"/>
      <w:marRight w:val="0"/>
      <w:marTop w:val="0"/>
      <w:marBottom w:val="0"/>
      <w:divBdr>
        <w:top w:val="none" w:sz="0" w:space="0" w:color="auto"/>
        <w:left w:val="none" w:sz="0" w:space="0" w:color="auto"/>
        <w:bottom w:val="none" w:sz="0" w:space="0" w:color="auto"/>
        <w:right w:val="none" w:sz="0" w:space="0" w:color="auto"/>
      </w:divBdr>
    </w:div>
    <w:div w:id="949629969">
      <w:bodyDiv w:val="1"/>
      <w:marLeft w:val="0"/>
      <w:marRight w:val="0"/>
      <w:marTop w:val="0"/>
      <w:marBottom w:val="0"/>
      <w:divBdr>
        <w:top w:val="none" w:sz="0" w:space="0" w:color="auto"/>
        <w:left w:val="none" w:sz="0" w:space="0" w:color="auto"/>
        <w:bottom w:val="none" w:sz="0" w:space="0" w:color="auto"/>
        <w:right w:val="none" w:sz="0" w:space="0" w:color="auto"/>
      </w:divBdr>
    </w:div>
    <w:div w:id="949699021">
      <w:bodyDiv w:val="1"/>
      <w:marLeft w:val="0"/>
      <w:marRight w:val="0"/>
      <w:marTop w:val="0"/>
      <w:marBottom w:val="0"/>
      <w:divBdr>
        <w:top w:val="none" w:sz="0" w:space="0" w:color="auto"/>
        <w:left w:val="none" w:sz="0" w:space="0" w:color="auto"/>
        <w:bottom w:val="none" w:sz="0" w:space="0" w:color="auto"/>
        <w:right w:val="none" w:sz="0" w:space="0" w:color="auto"/>
      </w:divBdr>
    </w:div>
    <w:div w:id="949749469">
      <w:bodyDiv w:val="1"/>
      <w:marLeft w:val="0"/>
      <w:marRight w:val="0"/>
      <w:marTop w:val="0"/>
      <w:marBottom w:val="0"/>
      <w:divBdr>
        <w:top w:val="none" w:sz="0" w:space="0" w:color="auto"/>
        <w:left w:val="none" w:sz="0" w:space="0" w:color="auto"/>
        <w:bottom w:val="none" w:sz="0" w:space="0" w:color="auto"/>
        <w:right w:val="none" w:sz="0" w:space="0" w:color="auto"/>
      </w:divBdr>
    </w:div>
    <w:div w:id="949774396">
      <w:bodyDiv w:val="1"/>
      <w:marLeft w:val="0"/>
      <w:marRight w:val="0"/>
      <w:marTop w:val="0"/>
      <w:marBottom w:val="0"/>
      <w:divBdr>
        <w:top w:val="none" w:sz="0" w:space="0" w:color="auto"/>
        <w:left w:val="none" w:sz="0" w:space="0" w:color="auto"/>
        <w:bottom w:val="none" w:sz="0" w:space="0" w:color="auto"/>
        <w:right w:val="none" w:sz="0" w:space="0" w:color="auto"/>
      </w:divBdr>
    </w:div>
    <w:div w:id="949973096">
      <w:bodyDiv w:val="1"/>
      <w:marLeft w:val="0"/>
      <w:marRight w:val="0"/>
      <w:marTop w:val="0"/>
      <w:marBottom w:val="0"/>
      <w:divBdr>
        <w:top w:val="none" w:sz="0" w:space="0" w:color="auto"/>
        <w:left w:val="none" w:sz="0" w:space="0" w:color="auto"/>
        <w:bottom w:val="none" w:sz="0" w:space="0" w:color="auto"/>
        <w:right w:val="none" w:sz="0" w:space="0" w:color="auto"/>
      </w:divBdr>
      <w:divsChild>
        <w:div w:id="607272849">
          <w:marLeft w:val="480"/>
          <w:marRight w:val="0"/>
          <w:marTop w:val="0"/>
          <w:marBottom w:val="0"/>
          <w:divBdr>
            <w:top w:val="none" w:sz="0" w:space="0" w:color="auto"/>
            <w:left w:val="none" w:sz="0" w:space="0" w:color="auto"/>
            <w:bottom w:val="none" w:sz="0" w:space="0" w:color="auto"/>
            <w:right w:val="none" w:sz="0" w:space="0" w:color="auto"/>
          </w:divBdr>
        </w:div>
        <w:div w:id="1258753891">
          <w:marLeft w:val="480"/>
          <w:marRight w:val="0"/>
          <w:marTop w:val="0"/>
          <w:marBottom w:val="0"/>
          <w:divBdr>
            <w:top w:val="none" w:sz="0" w:space="0" w:color="auto"/>
            <w:left w:val="none" w:sz="0" w:space="0" w:color="auto"/>
            <w:bottom w:val="none" w:sz="0" w:space="0" w:color="auto"/>
            <w:right w:val="none" w:sz="0" w:space="0" w:color="auto"/>
          </w:divBdr>
        </w:div>
        <w:div w:id="1751584692">
          <w:marLeft w:val="480"/>
          <w:marRight w:val="0"/>
          <w:marTop w:val="0"/>
          <w:marBottom w:val="0"/>
          <w:divBdr>
            <w:top w:val="none" w:sz="0" w:space="0" w:color="auto"/>
            <w:left w:val="none" w:sz="0" w:space="0" w:color="auto"/>
            <w:bottom w:val="none" w:sz="0" w:space="0" w:color="auto"/>
            <w:right w:val="none" w:sz="0" w:space="0" w:color="auto"/>
          </w:divBdr>
        </w:div>
        <w:div w:id="86313778">
          <w:marLeft w:val="480"/>
          <w:marRight w:val="0"/>
          <w:marTop w:val="0"/>
          <w:marBottom w:val="0"/>
          <w:divBdr>
            <w:top w:val="none" w:sz="0" w:space="0" w:color="auto"/>
            <w:left w:val="none" w:sz="0" w:space="0" w:color="auto"/>
            <w:bottom w:val="none" w:sz="0" w:space="0" w:color="auto"/>
            <w:right w:val="none" w:sz="0" w:space="0" w:color="auto"/>
          </w:divBdr>
        </w:div>
        <w:div w:id="236787921">
          <w:marLeft w:val="480"/>
          <w:marRight w:val="0"/>
          <w:marTop w:val="0"/>
          <w:marBottom w:val="0"/>
          <w:divBdr>
            <w:top w:val="none" w:sz="0" w:space="0" w:color="auto"/>
            <w:left w:val="none" w:sz="0" w:space="0" w:color="auto"/>
            <w:bottom w:val="none" w:sz="0" w:space="0" w:color="auto"/>
            <w:right w:val="none" w:sz="0" w:space="0" w:color="auto"/>
          </w:divBdr>
        </w:div>
        <w:div w:id="122619891">
          <w:marLeft w:val="480"/>
          <w:marRight w:val="0"/>
          <w:marTop w:val="0"/>
          <w:marBottom w:val="0"/>
          <w:divBdr>
            <w:top w:val="none" w:sz="0" w:space="0" w:color="auto"/>
            <w:left w:val="none" w:sz="0" w:space="0" w:color="auto"/>
            <w:bottom w:val="none" w:sz="0" w:space="0" w:color="auto"/>
            <w:right w:val="none" w:sz="0" w:space="0" w:color="auto"/>
          </w:divBdr>
        </w:div>
        <w:div w:id="60565031">
          <w:marLeft w:val="480"/>
          <w:marRight w:val="0"/>
          <w:marTop w:val="0"/>
          <w:marBottom w:val="0"/>
          <w:divBdr>
            <w:top w:val="none" w:sz="0" w:space="0" w:color="auto"/>
            <w:left w:val="none" w:sz="0" w:space="0" w:color="auto"/>
            <w:bottom w:val="none" w:sz="0" w:space="0" w:color="auto"/>
            <w:right w:val="none" w:sz="0" w:space="0" w:color="auto"/>
          </w:divBdr>
        </w:div>
        <w:div w:id="1064838013">
          <w:marLeft w:val="480"/>
          <w:marRight w:val="0"/>
          <w:marTop w:val="0"/>
          <w:marBottom w:val="0"/>
          <w:divBdr>
            <w:top w:val="none" w:sz="0" w:space="0" w:color="auto"/>
            <w:left w:val="none" w:sz="0" w:space="0" w:color="auto"/>
            <w:bottom w:val="none" w:sz="0" w:space="0" w:color="auto"/>
            <w:right w:val="none" w:sz="0" w:space="0" w:color="auto"/>
          </w:divBdr>
        </w:div>
        <w:div w:id="290943324">
          <w:marLeft w:val="480"/>
          <w:marRight w:val="0"/>
          <w:marTop w:val="0"/>
          <w:marBottom w:val="0"/>
          <w:divBdr>
            <w:top w:val="none" w:sz="0" w:space="0" w:color="auto"/>
            <w:left w:val="none" w:sz="0" w:space="0" w:color="auto"/>
            <w:bottom w:val="none" w:sz="0" w:space="0" w:color="auto"/>
            <w:right w:val="none" w:sz="0" w:space="0" w:color="auto"/>
          </w:divBdr>
        </w:div>
        <w:div w:id="1999068020">
          <w:marLeft w:val="480"/>
          <w:marRight w:val="0"/>
          <w:marTop w:val="0"/>
          <w:marBottom w:val="0"/>
          <w:divBdr>
            <w:top w:val="none" w:sz="0" w:space="0" w:color="auto"/>
            <w:left w:val="none" w:sz="0" w:space="0" w:color="auto"/>
            <w:bottom w:val="none" w:sz="0" w:space="0" w:color="auto"/>
            <w:right w:val="none" w:sz="0" w:space="0" w:color="auto"/>
          </w:divBdr>
        </w:div>
        <w:div w:id="594559664">
          <w:marLeft w:val="480"/>
          <w:marRight w:val="0"/>
          <w:marTop w:val="0"/>
          <w:marBottom w:val="0"/>
          <w:divBdr>
            <w:top w:val="none" w:sz="0" w:space="0" w:color="auto"/>
            <w:left w:val="none" w:sz="0" w:space="0" w:color="auto"/>
            <w:bottom w:val="none" w:sz="0" w:space="0" w:color="auto"/>
            <w:right w:val="none" w:sz="0" w:space="0" w:color="auto"/>
          </w:divBdr>
        </w:div>
        <w:div w:id="83845882">
          <w:marLeft w:val="480"/>
          <w:marRight w:val="0"/>
          <w:marTop w:val="0"/>
          <w:marBottom w:val="0"/>
          <w:divBdr>
            <w:top w:val="none" w:sz="0" w:space="0" w:color="auto"/>
            <w:left w:val="none" w:sz="0" w:space="0" w:color="auto"/>
            <w:bottom w:val="none" w:sz="0" w:space="0" w:color="auto"/>
            <w:right w:val="none" w:sz="0" w:space="0" w:color="auto"/>
          </w:divBdr>
        </w:div>
        <w:div w:id="682167861">
          <w:marLeft w:val="480"/>
          <w:marRight w:val="0"/>
          <w:marTop w:val="0"/>
          <w:marBottom w:val="0"/>
          <w:divBdr>
            <w:top w:val="none" w:sz="0" w:space="0" w:color="auto"/>
            <w:left w:val="none" w:sz="0" w:space="0" w:color="auto"/>
            <w:bottom w:val="none" w:sz="0" w:space="0" w:color="auto"/>
            <w:right w:val="none" w:sz="0" w:space="0" w:color="auto"/>
          </w:divBdr>
        </w:div>
        <w:div w:id="454523995">
          <w:marLeft w:val="480"/>
          <w:marRight w:val="0"/>
          <w:marTop w:val="0"/>
          <w:marBottom w:val="0"/>
          <w:divBdr>
            <w:top w:val="none" w:sz="0" w:space="0" w:color="auto"/>
            <w:left w:val="none" w:sz="0" w:space="0" w:color="auto"/>
            <w:bottom w:val="none" w:sz="0" w:space="0" w:color="auto"/>
            <w:right w:val="none" w:sz="0" w:space="0" w:color="auto"/>
          </w:divBdr>
        </w:div>
        <w:div w:id="1461338465">
          <w:marLeft w:val="480"/>
          <w:marRight w:val="0"/>
          <w:marTop w:val="0"/>
          <w:marBottom w:val="0"/>
          <w:divBdr>
            <w:top w:val="none" w:sz="0" w:space="0" w:color="auto"/>
            <w:left w:val="none" w:sz="0" w:space="0" w:color="auto"/>
            <w:bottom w:val="none" w:sz="0" w:space="0" w:color="auto"/>
            <w:right w:val="none" w:sz="0" w:space="0" w:color="auto"/>
          </w:divBdr>
        </w:div>
        <w:div w:id="1255165510">
          <w:marLeft w:val="480"/>
          <w:marRight w:val="0"/>
          <w:marTop w:val="0"/>
          <w:marBottom w:val="0"/>
          <w:divBdr>
            <w:top w:val="none" w:sz="0" w:space="0" w:color="auto"/>
            <w:left w:val="none" w:sz="0" w:space="0" w:color="auto"/>
            <w:bottom w:val="none" w:sz="0" w:space="0" w:color="auto"/>
            <w:right w:val="none" w:sz="0" w:space="0" w:color="auto"/>
          </w:divBdr>
        </w:div>
        <w:div w:id="1896547526">
          <w:marLeft w:val="480"/>
          <w:marRight w:val="0"/>
          <w:marTop w:val="0"/>
          <w:marBottom w:val="0"/>
          <w:divBdr>
            <w:top w:val="none" w:sz="0" w:space="0" w:color="auto"/>
            <w:left w:val="none" w:sz="0" w:space="0" w:color="auto"/>
            <w:bottom w:val="none" w:sz="0" w:space="0" w:color="auto"/>
            <w:right w:val="none" w:sz="0" w:space="0" w:color="auto"/>
          </w:divBdr>
        </w:div>
        <w:div w:id="843280000">
          <w:marLeft w:val="480"/>
          <w:marRight w:val="0"/>
          <w:marTop w:val="0"/>
          <w:marBottom w:val="0"/>
          <w:divBdr>
            <w:top w:val="none" w:sz="0" w:space="0" w:color="auto"/>
            <w:left w:val="none" w:sz="0" w:space="0" w:color="auto"/>
            <w:bottom w:val="none" w:sz="0" w:space="0" w:color="auto"/>
            <w:right w:val="none" w:sz="0" w:space="0" w:color="auto"/>
          </w:divBdr>
        </w:div>
        <w:div w:id="1152941037">
          <w:marLeft w:val="480"/>
          <w:marRight w:val="0"/>
          <w:marTop w:val="0"/>
          <w:marBottom w:val="0"/>
          <w:divBdr>
            <w:top w:val="none" w:sz="0" w:space="0" w:color="auto"/>
            <w:left w:val="none" w:sz="0" w:space="0" w:color="auto"/>
            <w:bottom w:val="none" w:sz="0" w:space="0" w:color="auto"/>
            <w:right w:val="none" w:sz="0" w:space="0" w:color="auto"/>
          </w:divBdr>
        </w:div>
        <w:div w:id="1439907962">
          <w:marLeft w:val="480"/>
          <w:marRight w:val="0"/>
          <w:marTop w:val="0"/>
          <w:marBottom w:val="0"/>
          <w:divBdr>
            <w:top w:val="none" w:sz="0" w:space="0" w:color="auto"/>
            <w:left w:val="none" w:sz="0" w:space="0" w:color="auto"/>
            <w:bottom w:val="none" w:sz="0" w:space="0" w:color="auto"/>
            <w:right w:val="none" w:sz="0" w:space="0" w:color="auto"/>
          </w:divBdr>
        </w:div>
        <w:div w:id="405297892">
          <w:marLeft w:val="480"/>
          <w:marRight w:val="0"/>
          <w:marTop w:val="0"/>
          <w:marBottom w:val="0"/>
          <w:divBdr>
            <w:top w:val="none" w:sz="0" w:space="0" w:color="auto"/>
            <w:left w:val="none" w:sz="0" w:space="0" w:color="auto"/>
            <w:bottom w:val="none" w:sz="0" w:space="0" w:color="auto"/>
            <w:right w:val="none" w:sz="0" w:space="0" w:color="auto"/>
          </w:divBdr>
        </w:div>
        <w:div w:id="283078807">
          <w:marLeft w:val="480"/>
          <w:marRight w:val="0"/>
          <w:marTop w:val="0"/>
          <w:marBottom w:val="0"/>
          <w:divBdr>
            <w:top w:val="none" w:sz="0" w:space="0" w:color="auto"/>
            <w:left w:val="none" w:sz="0" w:space="0" w:color="auto"/>
            <w:bottom w:val="none" w:sz="0" w:space="0" w:color="auto"/>
            <w:right w:val="none" w:sz="0" w:space="0" w:color="auto"/>
          </w:divBdr>
        </w:div>
        <w:div w:id="2052461218">
          <w:marLeft w:val="480"/>
          <w:marRight w:val="0"/>
          <w:marTop w:val="0"/>
          <w:marBottom w:val="0"/>
          <w:divBdr>
            <w:top w:val="none" w:sz="0" w:space="0" w:color="auto"/>
            <w:left w:val="none" w:sz="0" w:space="0" w:color="auto"/>
            <w:bottom w:val="none" w:sz="0" w:space="0" w:color="auto"/>
            <w:right w:val="none" w:sz="0" w:space="0" w:color="auto"/>
          </w:divBdr>
        </w:div>
        <w:div w:id="1441535035">
          <w:marLeft w:val="480"/>
          <w:marRight w:val="0"/>
          <w:marTop w:val="0"/>
          <w:marBottom w:val="0"/>
          <w:divBdr>
            <w:top w:val="none" w:sz="0" w:space="0" w:color="auto"/>
            <w:left w:val="none" w:sz="0" w:space="0" w:color="auto"/>
            <w:bottom w:val="none" w:sz="0" w:space="0" w:color="auto"/>
            <w:right w:val="none" w:sz="0" w:space="0" w:color="auto"/>
          </w:divBdr>
        </w:div>
        <w:div w:id="372922225">
          <w:marLeft w:val="480"/>
          <w:marRight w:val="0"/>
          <w:marTop w:val="0"/>
          <w:marBottom w:val="0"/>
          <w:divBdr>
            <w:top w:val="none" w:sz="0" w:space="0" w:color="auto"/>
            <w:left w:val="none" w:sz="0" w:space="0" w:color="auto"/>
            <w:bottom w:val="none" w:sz="0" w:space="0" w:color="auto"/>
            <w:right w:val="none" w:sz="0" w:space="0" w:color="auto"/>
          </w:divBdr>
        </w:div>
        <w:div w:id="643589081">
          <w:marLeft w:val="480"/>
          <w:marRight w:val="0"/>
          <w:marTop w:val="0"/>
          <w:marBottom w:val="0"/>
          <w:divBdr>
            <w:top w:val="none" w:sz="0" w:space="0" w:color="auto"/>
            <w:left w:val="none" w:sz="0" w:space="0" w:color="auto"/>
            <w:bottom w:val="none" w:sz="0" w:space="0" w:color="auto"/>
            <w:right w:val="none" w:sz="0" w:space="0" w:color="auto"/>
          </w:divBdr>
        </w:div>
        <w:div w:id="461733055">
          <w:marLeft w:val="480"/>
          <w:marRight w:val="0"/>
          <w:marTop w:val="0"/>
          <w:marBottom w:val="0"/>
          <w:divBdr>
            <w:top w:val="none" w:sz="0" w:space="0" w:color="auto"/>
            <w:left w:val="none" w:sz="0" w:space="0" w:color="auto"/>
            <w:bottom w:val="none" w:sz="0" w:space="0" w:color="auto"/>
            <w:right w:val="none" w:sz="0" w:space="0" w:color="auto"/>
          </w:divBdr>
        </w:div>
        <w:div w:id="1483933624">
          <w:marLeft w:val="480"/>
          <w:marRight w:val="0"/>
          <w:marTop w:val="0"/>
          <w:marBottom w:val="0"/>
          <w:divBdr>
            <w:top w:val="none" w:sz="0" w:space="0" w:color="auto"/>
            <w:left w:val="none" w:sz="0" w:space="0" w:color="auto"/>
            <w:bottom w:val="none" w:sz="0" w:space="0" w:color="auto"/>
            <w:right w:val="none" w:sz="0" w:space="0" w:color="auto"/>
          </w:divBdr>
        </w:div>
        <w:div w:id="625814780">
          <w:marLeft w:val="480"/>
          <w:marRight w:val="0"/>
          <w:marTop w:val="0"/>
          <w:marBottom w:val="0"/>
          <w:divBdr>
            <w:top w:val="none" w:sz="0" w:space="0" w:color="auto"/>
            <w:left w:val="none" w:sz="0" w:space="0" w:color="auto"/>
            <w:bottom w:val="none" w:sz="0" w:space="0" w:color="auto"/>
            <w:right w:val="none" w:sz="0" w:space="0" w:color="auto"/>
          </w:divBdr>
        </w:div>
        <w:div w:id="1711295864">
          <w:marLeft w:val="480"/>
          <w:marRight w:val="0"/>
          <w:marTop w:val="0"/>
          <w:marBottom w:val="0"/>
          <w:divBdr>
            <w:top w:val="none" w:sz="0" w:space="0" w:color="auto"/>
            <w:left w:val="none" w:sz="0" w:space="0" w:color="auto"/>
            <w:bottom w:val="none" w:sz="0" w:space="0" w:color="auto"/>
            <w:right w:val="none" w:sz="0" w:space="0" w:color="auto"/>
          </w:divBdr>
        </w:div>
        <w:div w:id="49503057">
          <w:marLeft w:val="480"/>
          <w:marRight w:val="0"/>
          <w:marTop w:val="0"/>
          <w:marBottom w:val="0"/>
          <w:divBdr>
            <w:top w:val="none" w:sz="0" w:space="0" w:color="auto"/>
            <w:left w:val="none" w:sz="0" w:space="0" w:color="auto"/>
            <w:bottom w:val="none" w:sz="0" w:space="0" w:color="auto"/>
            <w:right w:val="none" w:sz="0" w:space="0" w:color="auto"/>
          </w:divBdr>
        </w:div>
        <w:div w:id="1598051391">
          <w:marLeft w:val="480"/>
          <w:marRight w:val="0"/>
          <w:marTop w:val="0"/>
          <w:marBottom w:val="0"/>
          <w:divBdr>
            <w:top w:val="none" w:sz="0" w:space="0" w:color="auto"/>
            <w:left w:val="none" w:sz="0" w:space="0" w:color="auto"/>
            <w:bottom w:val="none" w:sz="0" w:space="0" w:color="auto"/>
            <w:right w:val="none" w:sz="0" w:space="0" w:color="auto"/>
          </w:divBdr>
        </w:div>
        <w:div w:id="529147667">
          <w:marLeft w:val="480"/>
          <w:marRight w:val="0"/>
          <w:marTop w:val="0"/>
          <w:marBottom w:val="0"/>
          <w:divBdr>
            <w:top w:val="none" w:sz="0" w:space="0" w:color="auto"/>
            <w:left w:val="none" w:sz="0" w:space="0" w:color="auto"/>
            <w:bottom w:val="none" w:sz="0" w:space="0" w:color="auto"/>
            <w:right w:val="none" w:sz="0" w:space="0" w:color="auto"/>
          </w:divBdr>
        </w:div>
        <w:div w:id="537161448">
          <w:marLeft w:val="480"/>
          <w:marRight w:val="0"/>
          <w:marTop w:val="0"/>
          <w:marBottom w:val="0"/>
          <w:divBdr>
            <w:top w:val="none" w:sz="0" w:space="0" w:color="auto"/>
            <w:left w:val="none" w:sz="0" w:space="0" w:color="auto"/>
            <w:bottom w:val="none" w:sz="0" w:space="0" w:color="auto"/>
            <w:right w:val="none" w:sz="0" w:space="0" w:color="auto"/>
          </w:divBdr>
        </w:div>
        <w:div w:id="1402174432">
          <w:marLeft w:val="480"/>
          <w:marRight w:val="0"/>
          <w:marTop w:val="0"/>
          <w:marBottom w:val="0"/>
          <w:divBdr>
            <w:top w:val="none" w:sz="0" w:space="0" w:color="auto"/>
            <w:left w:val="none" w:sz="0" w:space="0" w:color="auto"/>
            <w:bottom w:val="none" w:sz="0" w:space="0" w:color="auto"/>
            <w:right w:val="none" w:sz="0" w:space="0" w:color="auto"/>
          </w:divBdr>
        </w:div>
        <w:div w:id="2043821066">
          <w:marLeft w:val="480"/>
          <w:marRight w:val="0"/>
          <w:marTop w:val="0"/>
          <w:marBottom w:val="0"/>
          <w:divBdr>
            <w:top w:val="none" w:sz="0" w:space="0" w:color="auto"/>
            <w:left w:val="none" w:sz="0" w:space="0" w:color="auto"/>
            <w:bottom w:val="none" w:sz="0" w:space="0" w:color="auto"/>
            <w:right w:val="none" w:sz="0" w:space="0" w:color="auto"/>
          </w:divBdr>
        </w:div>
        <w:div w:id="1846439073">
          <w:marLeft w:val="480"/>
          <w:marRight w:val="0"/>
          <w:marTop w:val="0"/>
          <w:marBottom w:val="0"/>
          <w:divBdr>
            <w:top w:val="none" w:sz="0" w:space="0" w:color="auto"/>
            <w:left w:val="none" w:sz="0" w:space="0" w:color="auto"/>
            <w:bottom w:val="none" w:sz="0" w:space="0" w:color="auto"/>
            <w:right w:val="none" w:sz="0" w:space="0" w:color="auto"/>
          </w:divBdr>
        </w:div>
        <w:div w:id="2113667915">
          <w:marLeft w:val="480"/>
          <w:marRight w:val="0"/>
          <w:marTop w:val="0"/>
          <w:marBottom w:val="0"/>
          <w:divBdr>
            <w:top w:val="none" w:sz="0" w:space="0" w:color="auto"/>
            <w:left w:val="none" w:sz="0" w:space="0" w:color="auto"/>
            <w:bottom w:val="none" w:sz="0" w:space="0" w:color="auto"/>
            <w:right w:val="none" w:sz="0" w:space="0" w:color="auto"/>
          </w:divBdr>
        </w:div>
        <w:div w:id="1246304372">
          <w:marLeft w:val="480"/>
          <w:marRight w:val="0"/>
          <w:marTop w:val="0"/>
          <w:marBottom w:val="0"/>
          <w:divBdr>
            <w:top w:val="none" w:sz="0" w:space="0" w:color="auto"/>
            <w:left w:val="none" w:sz="0" w:space="0" w:color="auto"/>
            <w:bottom w:val="none" w:sz="0" w:space="0" w:color="auto"/>
            <w:right w:val="none" w:sz="0" w:space="0" w:color="auto"/>
          </w:divBdr>
        </w:div>
        <w:div w:id="563613328">
          <w:marLeft w:val="480"/>
          <w:marRight w:val="0"/>
          <w:marTop w:val="0"/>
          <w:marBottom w:val="0"/>
          <w:divBdr>
            <w:top w:val="none" w:sz="0" w:space="0" w:color="auto"/>
            <w:left w:val="none" w:sz="0" w:space="0" w:color="auto"/>
            <w:bottom w:val="none" w:sz="0" w:space="0" w:color="auto"/>
            <w:right w:val="none" w:sz="0" w:space="0" w:color="auto"/>
          </w:divBdr>
        </w:div>
        <w:div w:id="635109461">
          <w:marLeft w:val="480"/>
          <w:marRight w:val="0"/>
          <w:marTop w:val="0"/>
          <w:marBottom w:val="0"/>
          <w:divBdr>
            <w:top w:val="none" w:sz="0" w:space="0" w:color="auto"/>
            <w:left w:val="none" w:sz="0" w:space="0" w:color="auto"/>
            <w:bottom w:val="none" w:sz="0" w:space="0" w:color="auto"/>
            <w:right w:val="none" w:sz="0" w:space="0" w:color="auto"/>
          </w:divBdr>
        </w:div>
        <w:div w:id="866335323">
          <w:marLeft w:val="480"/>
          <w:marRight w:val="0"/>
          <w:marTop w:val="0"/>
          <w:marBottom w:val="0"/>
          <w:divBdr>
            <w:top w:val="none" w:sz="0" w:space="0" w:color="auto"/>
            <w:left w:val="none" w:sz="0" w:space="0" w:color="auto"/>
            <w:bottom w:val="none" w:sz="0" w:space="0" w:color="auto"/>
            <w:right w:val="none" w:sz="0" w:space="0" w:color="auto"/>
          </w:divBdr>
        </w:div>
        <w:div w:id="1197111832">
          <w:marLeft w:val="480"/>
          <w:marRight w:val="0"/>
          <w:marTop w:val="0"/>
          <w:marBottom w:val="0"/>
          <w:divBdr>
            <w:top w:val="none" w:sz="0" w:space="0" w:color="auto"/>
            <w:left w:val="none" w:sz="0" w:space="0" w:color="auto"/>
            <w:bottom w:val="none" w:sz="0" w:space="0" w:color="auto"/>
            <w:right w:val="none" w:sz="0" w:space="0" w:color="auto"/>
          </w:divBdr>
        </w:div>
        <w:div w:id="655956926">
          <w:marLeft w:val="480"/>
          <w:marRight w:val="0"/>
          <w:marTop w:val="0"/>
          <w:marBottom w:val="0"/>
          <w:divBdr>
            <w:top w:val="none" w:sz="0" w:space="0" w:color="auto"/>
            <w:left w:val="none" w:sz="0" w:space="0" w:color="auto"/>
            <w:bottom w:val="none" w:sz="0" w:space="0" w:color="auto"/>
            <w:right w:val="none" w:sz="0" w:space="0" w:color="auto"/>
          </w:divBdr>
        </w:div>
        <w:div w:id="1519661524">
          <w:marLeft w:val="480"/>
          <w:marRight w:val="0"/>
          <w:marTop w:val="0"/>
          <w:marBottom w:val="0"/>
          <w:divBdr>
            <w:top w:val="none" w:sz="0" w:space="0" w:color="auto"/>
            <w:left w:val="none" w:sz="0" w:space="0" w:color="auto"/>
            <w:bottom w:val="none" w:sz="0" w:space="0" w:color="auto"/>
            <w:right w:val="none" w:sz="0" w:space="0" w:color="auto"/>
          </w:divBdr>
        </w:div>
        <w:div w:id="950822296">
          <w:marLeft w:val="480"/>
          <w:marRight w:val="0"/>
          <w:marTop w:val="0"/>
          <w:marBottom w:val="0"/>
          <w:divBdr>
            <w:top w:val="none" w:sz="0" w:space="0" w:color="auto"/>
            <w:left w:val="none" w:sz="0" w:space="0" w:color="auto"/>
            <w:bottom w:val="none" w:sz="0" w:space="0" w:color="auto"/>
            <w:right w:val="none" w:sz="0" w:space="0" w:color="auto"/>
          </w:divBdr>
        </w:div>
        <w:div w:id="692345803">
          <w:marLeft w:val="480"/>
          <w:marRight w:val="0"/>
          <w:marTop w:val="0"/>
          <w:marBottom w:val="0"/>
          <w:divBdr>
            <w:top w:val="none" w:sz="0" w:space="0" w:color="auto"/>
            <w:left w:val="none" w:sz="0" w:space="0" w:color="auto"/>
            <w:bottom w:val="none" w:sz="0" w:space="0" w:color="auto"/>
            <w:right w:val="none" w:sz="0" w:space="0" w:color="auto"/>
          </w:divBdr>
        </w:div>
        <w:div w:id="508450394">
          <w:marLeft w:val="480"/>
          <w:marRight w:val="0"/>
          <w:marTop w:val="0"/>
          <w:marBottom w:val="0"/>
          <w:divBdr>
            <w:top w:val="none" w:sz="0" w:space="0" w:color="auto"/>
            <w:left w:val="none" w:sz="0" w:space="0" w:color="auto"/>
            <w:bottom w:val="none" w:sz="0" w:space="0" w:color="auto"/>
            <w:right w:val="none" w:sz="0" w:space="0" w:color="auto"/>
          </w:divBdr>
        </w:div>
        <w:div w:id="1507398886">
          <w:marLeft w:val="480"/>
          <w:marRight w:val="0"/>
          <w:marTop w:val="0"/>
          <w:marBottom w:val="0"/>
          <w:divBdr>
            <w:top w:val="none" w:sz="0" w:space="0" w:color="auto"/>
            <w:left w:val="none" w:sz="0" w:space="0" w:color="auto"/>
            <w:bottom w:val="none" w:sz="0" w:space="0" w:color="auto"/>
            <w:right w:val="none" w:sz="0" w:space="0" w:color="auto"/>
          </w:divBdr>
        </w:div>
        <w:div w:id="1454447815">
          <w:marLeft w:val="480"/>
          <w:marRight w:val="0"/>
          <w:marTop w:val="0"/>
          <w:marBottom w:val="0"/>
          <w:divBdr>
            <w:top w:val="none" w:sz="0" w:space="0" w:color="auto"/>
            <w:left w:val="none" w:sz="0" w:space="0" w:color="auto"/>
            <w:bottom w:val="none" w:sz="0" w:space="0" w:color="auto"/>
            <w:right w:val="none" w:sz="0" w:space="0" w:color="auto"/>
          </w:divBdr>
        </w:div>
        <w:div w:id="265816531">
          <w:marLeft w:val="480"/>
          <w:marRight w:val="0"/>
          <w:marTop w:val="0"/>
          <w:marBottom w:val="0"/>
          <w:divBdr>
            <w:top w:val="none" w:sz="0" w:space="0" w:color="auto"/>
            <w:left w:val="none" w:sz="0" w:space="0" w:color="auto"/>
            <w:bottom w:val="none" w:sz="0" w:space="0" w:color="auto"/>
            <w:right w:val="none" w:sz="0" w:space="0" w:color="auto"/>
          </w:divBdr>
        </w:div>
        <w:div w:id="1829638113">
          <w:marLeft w:val="480"/>
          <w:marRight w:val="0"/>
          <w:marTop w:val="0"/>
          <w:marBottom w:val="0"/>
          <w:divBdr>
            <w:top w:val="none" w:sz="0" w:space="0" w:color="auto"/>
            <w:left w:val="none" w:sz="0" w:space="0" w:color="auto"/>
            <w:bottom w:val="none" w:sz="0" w:space="0" w:color="auto"/>
            <w:right w:val="none" w:sz="0" w:space="0" w:color="auto"/>
          </w:divBdr>
        </w:div>
        <w:div w:id="1191408659">
          <w:marLeft w:val="480"/>
          <w:marRight w:val="0"/>
          <w:marTop w:val="0"/>
          <w:marBottom w:val="0"/>
          <w:divBdr>
            <w:top w:val="none" w:sz="0" w:space="0" w:color="auto"/>
            <w:left w:val="none" w:sz="0" w:space="0" w:color="auto"/>
            <w:bottom w:val="none" w:sz="0" w:space="0" w:color="auto"/>
            <w:right w:val="none" w:sz="0" w:space="0" w:color="auto"/>
          </w:divBdr>
        </w:div>
        <w:div w:id="507722252">
          <w:marLeft w:val="480"/>
          <w:marRight w:val="0"/>
          <w:marTop w:val="0"/>
          <w:marBottom w:val="0"/>
          <w:divBdr>
            <w:top w:val="none" w:sz="0" w:space="0" w:color="auto"/>
            <w:left w:val="none" w:sz="0" w:space="0" w:color="auto"/>
            <w:bottom w:val="none" w:sz="0" w:space="0" w:color="auto"/>
            <w:right w:val="none" w:sz="0" w:space="0" w:color="auto"/>
          </w:divBdr>
        </w:div>
        <w:div w:id="1896382327">
          <w:marLeft w:val="480"/>
          <w:marRight w:val="0"/>
          <w:marTop w:val="0"/>
          <w:marBottom w:val="0"/>
          <w:divBdr>
            <w:top w:val="none" w:sz="0" w:space="0" w:color="auto"/>
            <w:left w:val="none" w:sz="0" w:space="0" w:color="auto"/>
            <w:bottom w:val="none" w:sz="0" w:space="0" w:color="auto"/>
            <w:right w:val="none" w:sz="0" w:space="0" w:color="auto"/>
          </w:divBdr>
        </w:div>
        <w:div w:id="391269005">
          <w:marLeft w:val="480"/>
          <w:marRight w:val="0"/>
          <w:marTop w:val="0"/>
          <w:marBottom w:val="0"/>
          <w:divBdr>
            <w:top w:val="none" w:sz="0" w:space="0" w:color="auto"/>
            <w:left w:val="none" w:sz="0" w:space="0" w:color="auto"/>
            <w:bottom w:val="none" w:sz="0" w:space="0" w:color="auto"/>
            <w:right w:val="none" w:sz="0" w:space="0" w:color="auto"/>
          </w:divBdr>
        </w:div>
        <w:div w:id="477040734">
          <w:marLeft w:val="480"/>
          <w:marRight w:val="0"/>
          <w:marTop w:val="0"/>
          <w:marBottom w:val="0"/>
          <w:divBdr>
            <w:top w:val="none" w:sz="0" w:space="0" w:color="auto"/>
            <w:left w:val="none" w:sz="0" w:space="0" w:color="auto"/>
            <w:bottom w:val="none" w:sz="0" w:space="0" w:color="auto"/>
            <w:right w:val="none" w:sz="0" w:space="0" w:color="auto"/>
          </w:divBdr>
        </w:div>
        <w:div w:id="1799031224">
          <w:marLeft w:val="480"/>
          <w:marRight w:val="0"/>
          <w:marTop w:val="0"/>
          <w:marBottom w:val="0"/>
          <w:divBdr>
            <w:top w:val="none" w:sz="0" w:space="0" w:color="auto"/>
            <w:left w:val="none" w:sz="0" w:space="0" w:color="auto"/>
            <w:bottom w:val="none" w:sz="0" w:space="0" w:color="auto"/>
            <w:right w:val="none" w:sz="0" w:space="0" w:color="auto"/>
          </w:divBdr>
        </w:div>
        <w:div w:id="1577133498">
          <w:marLeft w:val="480"/>
          <w:marRight w:val="0"/>
          <w:marTop w:val="0"/>
          <w:marBottom w:val="0"/>
          <w:divBdr>
            <w:top w:val="none" w:sz="0" w:space="0" w:color="auto"/>
            <w:left w:val="none" w:sz="0" w:space="0" w:color="auto"/>
            <w:bottom w:val="none" w:sz="0" w:space="0" w:color="auto"/>
            <w:right w:val="none" w:sz="0" w:space="0" w:color="auto"/>
          </w:divBdr>
        </w:div>
        <w:div w:id="1440220739">
          <w:marLeft w:val="480"/>
          <w:marRight w:val="0"/>
          <w:marTop w:val="0"/>
          <w:marBottom w:val="0"/>
          <w:divBdr>
            <w:top w:val="none" w:sz="0" w:space="0" w:color="auto"/>
            <w:left w:val="none" w:sz="0" w:space="0" w:color="auto"/>
            <w:bottom w:val="none" w:sz="0" w:space="0" w:color="auto"/>
            <w:right w:val="none" w:sz="0" w:space="0" w:color="auto"/>
          </w:divBdr>
        </w:div>
        <w:div w:id="1282414324">
          <w:marLeft w:val="480"/>
          <w:marRight w:val="0"/>
          <w:marTop w:val="0"/>
          <w:marBottom w:val="0"/>
          <w:divBdr>
            <w:top w:val="none" w:sz="0" w:space="0" w:color="auto"/>
            <w:left w:val="none" w:sz="0" w:space="0" w:color="auto"/>
            <w:bottom w:val="none" w:sz="0" w:space="0" w:color="auto"/>
            <w:right w:val="none" w:sz="0" w:space="0" w:color="auto"/>
          </w:divBdr>
        </w:div>
        <w:div w:id="274825031">
          <w:marLeft w:val="480"/>
          <w:marRight w:val="0"/>
          <w:marTop w:val="0"/>
          <w:marBottom w:val="0"/>
          <w:divBdr>
            <w:top w:val="none" w:sz="0" w:space="0" w:color="auto"/>
            <w:left w:val="none" w:sz="0" w:space="0" w:color="auto"/>
            <w:bottom w:val="none" w:sz="0" w:space="0" w:color="auto"/>
            <w:right w:val="none" w:sz="0" w:space="0" w:color="auto"/>
          </w:divBdr>
        </w:div>
        <w:div w:id="20521833">
          <w:marLeft w:val="480"/>
          <w:marRight w:val="0"/>
          <w:marTop w:val="0"/>
          <w:marBottom w:val="0"/>
          <w:divBdr>
            <w:top w:val="none" w:sz="0" w:space="0" w:color="auto"/>
            <w:left w:val="none" w:sz="0" w:space="0" w:color="auto"/>
            <w:bottom w:val="none" w:sz="0" w:space="0" w:color="auto"/>
            <w:right w:val="none" w:sz="0" w:space="0" w:color="auto"/>
          </w:divBdr>
        </w:div>
        <w:div w:id="382103655">
          <w:marLeft w:val="480"/>
          <w:marRight w:val="0"/>
          <w:marTop w:val="0"/>
          <w:marBottom w:val="0"/>
          <w:divBdr>
            <w:top w:val="none" w:sz="0" w:space="0" w:color="auto"/>
            <w:left w:val="none" w:sz="0" w:space="0" w:color="auto"/>
            <w:bottom w:val="none" w:sz="0" w:space="0" w:color="auto"/>
            <w:right w:val="none" w:sz="0" w:space="0" w:color="auto"/>
          </w:divBdr>
        </w:div>
        <w:div w:id="1330672715">
          <w:marLeft w:val="480"/>
          <w:marRight w:val="0"/>
          <w:marTop w:val="0"/>
          <w:marBottom w:val="0"/>
          <w:divBdr>
            <w:top w:val="none" w:sz="0" w:space="0" w:color="auto"/>
            <w:left w:val="none" w:sz="0" w:space="0" w:color="auto"/>
            <w:bottom w:val="none" w:sz="0" w:space="0" w:color="auto"/>
            <w:right w:val="none" w:sz="0" w:space="0" w:color="auto"/>
          </w:divBdr>
        </w:div>
        <w:div w:id="444159940">
          <w:marLeft w:val="480"/>
          <w:marRight w:val="0"/>
          <w:marTop w:val="0"/>
          <w:marBottom w:val="0"/>
          <w:divBdr>
            <w:top w:val="none" w:sz="0" w:space="0" w:color="auto"/>
            <w:left w:val="none" w:sz="0" w:space="0" w:color="auto"/>
            <w:bottom w:val="none" w:sz="0" w:space="0" w:color="auto"/>
            <w:right w:val="none" w:sz="0" w:space="0" w:color="auto"/>
          </w:divBdr>
        </w:div>
        <w:div w:id="575556450">
          <w:marLeft w:val="480"/>
          <w:marRight w:val="0"/>
          <w:marTop w:val="0"/>
          <w:marBottom w:val="0"/>
          <w:divBdr>
            <w:top w:val="none" w:sz="0" w:space="0" w:color="auto"/>
            <w:left w:val="none" w:sz="0" w:space="0" w:color="auto"/>
            <w:bottom w:val="none" w:sz="0" w:space="0" w:color="auto"/>
            <w:right w:val="none" w:sz="0" w:space="0" w:color="auto"/>
          </w:divBdr>
        </w:div>
        <w:div w:id="147792120">
          <w:marLeft w:val="480"/>
          <w:marRight w:val="0"/>
          <w:marTop w:val="0"/>
          <w:marBottom w:val="0"/>
          <w:divBdr>
            <w:top w:val="none" w:sz="0" w:space="0" w:color="auto"/>
            <w:left w:val="none" w:sz="0" w:space="0" w:color="auto"/>
            <w:bottom w:val="none" w:sz="0" w:space="0" w:color="auto"/>
            <w:right w:val="none" w:sz="0" w:space="0" w:color="auto"/>
          </w:divBdr>
        </w:div>
        <w:div w:id="1497845565">
          <w:marLeft w:val="480"/>
          <w:marRight w:val="0"/>
          <w:marTop w:val="0"/>
          <w:marBottom w:val="0"/>
          <w:divBdr>
            <w:top w:val="none" w:sz="0" w:space="0" w:color="auto"/>
            <w:left w:val="none" w:sz="0" w:space="0" w:color="auto"/>
            <w:bottom w:val="none" w:sz="0" w:space="0" w:color="auto"/>
            <w:right w:val="none" w:sz="0" w:space="0" w:color="auto"/>
          </w:divBdr>
        </w:div>
        <w:div w:id="1684018215">
          <w:marLeft w:val="480"/>
          <w:marRight w:val="0"/>
          <w:marTop w:val="0"/>
          <w:marBottom w:val="0"/>
          <w:divBdr>
            <w:top w:val="none" w:sz="0" w:space="0" w:color="auto"/>
            <w:left w:val="none" w:sz="0" w:space="0" w:color="auto"/>
            <w:bottom w:val="none" w:sz="0" w:space="0" w:color="auto"/>
            <w:right w:val="none" w:sz="0" w:space="0" w:color="auto"/>
          </w:divBdr>
        </w:div>
        <w:div w:id="915866813">
          <w:marLeft w:val="480"/>
          <w:marRight w:val="0"/>
          <w:marTop w:val="0"/>
          <w:marBottom w:val="0"/>
          <w:divBdr>
            <w:top w:val="none" w:sz="0" w:space="0" w:color="auto"/>
            <w:left w:val="none" w:sz="0" w:space="0" w:color="auto"/>
            <w:bottom w:val="none" w:sz="0" w:space="0" w:color="auto"/>
            <w:right w:val="none" w:sz="0" w:space="0" w:color="auto"/>
          </w:divBdr>
        </w:div>
        <w:div w:id="1121922699">
          <w:marLeft w:val="480"/>
          <w:marRight w:val="0"/>
          <w:marTop w:val="0"/>
          <w:marBottom w:val="0"/>
          <w:divBdr>
            <w:top w:val="none" w:sz="0" w:space="0" w:color="auto"/>
            <w:left w:val="none" w:sz="0" w:space="0" w:color="auto"/>
            <w:bottom w:val="none" w:sz="0" w:space="0" w:color="auto"/>
            <w:right w:val="none" w:sz="0" w:space="0" w:color="auto"/>
          </w:divBdr>
        </w:div>
        <w:div w:id="391588645">
          <w:marLeft w:val="480"/>
          <w:marRight w:val="0"/>
          <w:marTop w:val="0"/>
          <w:marBottom w:val="0"/>
          <w:divBdr>
            <w:top w:val="none" w:sz="0" w:space="0" w:color="auto"/>
            <w:left w:val="none" w:sz="0" w:space="0" w:color="auto"/>
            <w:bottom w:val="none" w:sz="0" w:space="0" w:color="auto"/>
            <w:right w:val="none" w:sz="0" w:space="0" w:color="auto"/>
          </w:divBdr>
        </w:div>
        <w:div w:id="1311442881">
          <w:marLeft w:val="480"/>
          <w:marRight w:val="0"/>
          <w:marTop w:val="0"/>
          <w:marBottom w:val="0"/>
          <w:divBdr>
            <w:top w:val="none" w:sz="0" w:space="0" w:color="auto"/>
            <w:left w:val="none" w:sz="0" w:space="0" w:color="auto"/>
            <w:bottom w:val="none" w:sz="0" w:space="0" w:color="auto"/>
            <w:right w:val="none" w:sz="0" w:space="0" w:color="auto"/>
          </w:divBdr>
        </w:div>
        <w:div w:id="2055695678">
          <w:marLeft w:val="480"/>
          <w:marRight w:val="0"/>
          <w:marTop w:val="0"/>
          <w:marBottom w:val="0"/>
          <w:divBdr>
            <w:top w:val="none" w:sz="0" w:space="0" w:color="auto"/>
            <w:left w:val="none" w:sz="0" w:space="0" w:color="auto"/>
            <w:bottom w:val="none" w:sz="0" w:space="0" w:color="auto"/>
            <w:right w:val="none" w:sz="0" w:space="0" w:color="auto"/>
          </w:divBdr>
        </w:div>
        <w:div w:id="56172187">
          <w:marLeft w:val="480"/>
          <w:marRight w:val="0"/>
          <w:marTop w:val="0"/>
          <w:marBottom w:val="0"/>
          <w:divBdr>
            <w:top w:val="none" w:sz="0" w:space="0" w:color="auto"/>
            <w:left w:val="none" w:sz="0" w:space="0" w:color="auto"/>
            <w:bottom w:val="none" w:sz="0" w:space="0" w:color="auto"/>
            <w:right w:val="none" w:sz="0" w:space="0" w:color="auto"/>
          </w:divBdr>
        </w:div>
        <w:div w:id="800922496">
          <w:marLeft w:val="480"/>
          <w:marRight w:val="0"/>
          <w:marTop w:val="0"/>
          <w:marBottom w:val="0"/>
          <w:divBdr>
            <w:top w:val="none" w:sz="0" w:space="0" w:color="auto"/>
            <w:left w:val="none" w:sz="0" w:space="0" w:color="auto"/>
            <w:bottom w:val="none" w:sz="0" w:space="0" w:color="auto"/>
            <w:right w:val="none" w:sz="0" w:space="0" w:color="auto"/>
          </w:divBdr>
        </w:div>
        <w:div w:id="166486047">
          <w:marLeft w:val="480"/>
          <w:marRight w:val="0"/>
          <w:marTop w:val="0"/>
          <w:marBottom w:val="0"/>
          <w:divBdr>
            <w:top w:val="none" w:sz="0" w:space="0" w:color="auto"/>
            <w:left w:val="none" w:sz="0" w:space="0" w:color="auto"/>
            <w:bottom w:val="none" w:sz="0" w:space="0" w:color="auto"/>
            <w:right w:val="none" w:sz="0" w:space="0" w:color="auto"/>
          </w:divBdr>
        </w:div>
        <w:div w:id="571424627">
          <w:marLeft w:val="480"/>
          <w:marRight w:val="0"/>
          <w:marTop w:val="0"/>
          <w:marBottom w:val="0"/>
          <w:divBdr>
            <w:top w:val="none" w:sz="0" w:space="0" w:color="auto"/>
            <w:left w:val="none" w:sz="0" w:space="0" w:color="auto"/>
            <w:bottom w:val="none" w:sz="0" w:space="0" w:color="auto"/>
            <w:right w:val="none" w:sz="0" w:space="0" w:color="auto"/>
          </w:divBdr>
        </w:div>
        <w:div w:id="1276057153">
          <w:marLeft w:val="480"/>
          <w:marRight w:val="0"/>
          <w:marTop w:val="0"/>
          <w:marBottom w:val="0"/>
          <w:divBdr>
            <w:top w:val="none" w:sz="0" w:space="0" w:color="auto"/>
            <w:left w:val="none" w:sz="0" w:space="0" w:color="auto"/>
            <w:bottom w:val="none" w:sz="0" w:space="0" w:color="auto"/>
            <w:right w:val="none" w:sz="0" w:space="0" w:color="auto"/>
          </w:divBdr>
        </w:div>
        <w:div w:id="1189492855">
          <w:marLeft w:val="480"/>
          <w:marRight w:val="0"/>
          <w:marTop w:val="0"/>
          <w:marBottom w:val="0"/>
          <w:divBdr>
            <w:top w:val="none" w:sz="0" w:space="0" w:color="auto"/>
            <w:left w:val="none" w:sz="0" w:space="0" w:color="auto"/>
            <w:bottom w:val="none" w:sz="0" w:space="0" w:color="auto"/>
            <w:right w:val="none" w:sz="0" w:space="0" w:color="auto"/>
          </w:divBdr>
        </w:div>
      </w:divsChild>
    </w:div>
    <w:div w:id="950089352">
      <w:bodyDiv w:val="1"/>
      <w:marLeft w:val="0"/>
      <w:marRight w:val="0"/>
      <w:marTop w:val="0"/>
      <w:marBottom w:val="0"/>
      <w:divBdr>
        <w:top w:val="none" w:sz="0" w:space="0" w:color="auto"/>
        <w:left w:val="none" w:sz="0" w:space="0" w:color="auto"/>
        <w:bottom w:val="none" w:sz="0" w:space="0" w:color="auto"/>
        <w:right w:val="none" w:sz="0" w:space="0" w:color="auto"/>
      </w:divBdr>
    </w:div>
    <w:div w:id="950209935">
      <w:bodyDiv w:val="1"/>
      <w:marLeft w:val="0"/>
      <w:marRight w:val="0"/>
      <w:marTop w:val="0"/>
      <w:marBottom w:val="0"/>
      <w:divBdr>
        <w:top w:val="none" w:sz="0" w:space="0" w:color="auto"/>
        <w:left w:val="none" w:sz="0" w:space="0" w:color="auto"/>
        <w:bottom w:val="none" w:sz="0" w:space="0" w:color="auto"/>
        <w:right w:val="none" w:sz="0" w:space="0" w:color="auto"/>
      </w:divBdr>
    </w:div>
    <w:div w:id="950278795">
      <w:bodyDiv w:val="1"/>
      <w:marLeft w:val="0"/>
      <w:marRight w:val="0"/>
      <w:marTop w:val="0"/>
      <w:marBottom w:val="0"/>
      <w:divBdr>
        <w:top w:val="none" w:sz="0" w:space="0" w:color="auto"/>
        <w:left w:val="none" w:sz="0" w:space="0" w:color="auto"/>
        <w:bottom w:val="none" w:sz="0" w:space="0" w:color="auto"/>
        <w:right w:val="none" w:sz="0" w:space="0" w:color="auto"/>
      </w:divBdr>
    </w:div>
    <w:div w:id="950475218">
      <w:bodyDiv w:val="1"/>
      <w:marLeft w:val="0"/>
      <w:marRight w:val="0"/>
      <w:marTop w:val="0"/>
      <w:marBottom w:val="0"/>
      <w:divBdr>
        <w:top w:val="none" w:sz="0" w:space="0" w:color="auto"/>
        <w:left w:val="none" w:sz="0" w:space="0" w:color="auto"/>
        <w:bottom w:val="none" w:sz="0" w:space="0" w:color="auto"/>
        <w:right w:val="none" w:sz="0" w:space="0" w:color="auto"/>
      </w:divBdr>
    </w:div>
    <w:div w:id="950740942">
      <w:bodyDiv w:val="1"/>
      <w:marLeft w:val="0"/>
      <w:marRight w:val="0"/>
      <w:marTop w:val="0"/>
      <w:marBottom w:val="0"/>
      <w:divBdr>
        <w:top w:val="none" w:sz="0" w:space="0" w:color="auto"/>
        <w:left w:val="none" w:sz="0" w:space="0" w:color="auto"/>
        <w:bottom w:val="none" w:sz="0" w:space="0" w:color="auto"/>
        <w:right w:val="none" w:sz="0" w:space="0" w:color="auto"/>
      </w:divBdr>
    </w:div>
    <w:div w:id="950742023">
      <w:bodyDiv w:val="1"/>
      <w:marLeft w:val="0"/>
      <w:marRight w:val="0"/>
      <w:marTop w:val="0"/>
      <w:marBottom w:val="0"/>
      <w:divBdr>
        <w:top w:val="none" w:sz="0" w:space="0" w:color="auto"/>
        <w:left w:val="none" w:sz="0" w:space="0" w:color="auto"/>
        <w:bottom w:val="none" w:sz="0" w:space="0" w:color="auto"/>
        <w:right w:val="none" w:sz="0" w:space="0" w:color="auto"/>
      </w:divBdr>
    </w:div>
    <w:div w:id="950823473">
      <w:bodyDiv w:val="1"/>
      <w:marLeft w:val="0"/>
      <w:marRight w:val="0"/>
      <w:marTop w:val="0"/>
      <w:marBottom w:val="0"/>
      <w:divBdr>
        <w:top w:val="none" w:sz="0" w:space="0" w:color="auto"/>
        <w:left w:val="none" w:sz="0" w:space="0" w:color="auto"/>
        <w:bottom w:val="none" w:sz="0" w:space="0" w:color="auto"/>
        <w:right w:val="none" w:sz="0" w:space="0" w:color="auto"/>
      </w:divBdr>
    </w:div>
    <w:div w:id="951470674">
      <w:bodyDiv w:val="1"/>
      <w:marLeft w:val="0"/>
      <w:marRight w:val="0"/>
      <w:marTop w:val="0"/>
      <w:marBottom w:val="0"/>
      <w:divBdr>
        <w:top w:val="none" w:sz="0" w:space="0" w:color="auto"/>
        <w:left w:val="none" w:sz="0" w:space="0" w:color="auto"/>
        <w:bottom w:val="none" w:sz="0" w:space="0" w:color="auto"/>
        <w:right w:val="none" w:sz="0" w:space="0" w:color="auto"/>
      </w:divBdr>
    </w:div>
    <w:div w:id="951517466">
      <w:bodyDiv w:val="1"/>
      <w:marLeft w:val="0"/>
      <w:marRight w:val="0"/>
      <w:marTop w:val="0"/>
      <w:marBottom w:val="0"/>
      <w:divBdr>
        <w:top w:val="none" w:sz="0" w:space="0" w:color="auto"/>
        <w:left w:val="none" w:sz="0" w:space="0" w:color="auto"/>
        <w:bottom w:val="none" w:sz="0" w:space="0" w:color="auto"/>
        <w:right w:val="none" w:sz="0" w:space="0" w:color="auto"/>
      </w:divBdr>
    </w:div>
    <w:div w:id="951519499">
      <w:bodyDiv w:val="1"/>
      <w:marLeft w:val="0"/>
      <w:marRight w:val="0"/>
      <w:marTop w:val="0"/>
      <w:marBottom w:val="0"/>
      <w:divBdr>
        <w:top w:val="none" w:sz="0" w:space="0" w:color="auto"/>
        <w:left w:val="none" w:sz="0" w:space="0" w:color="auto"/>
        <w:bottom w:val="none" w:sz="0" w:space="0" w:color="auto"/>
        <w:right w:val="none" w:sz="0" w:space="0" w:color="auto"/>
      </w:divBdr>
    </w:div>
    <w:div w:id="951665040">
      <w:bodyDiv w:val="1"/>
      <w:marLeft w:val="0"/>
      <w:marRight w:val="0"/>
      <w:marTop w:val="0"/>
      <w:marBottom w:val="0"/>
      <w:divBdr>
        <w:top w:val="none" w:sz="0" w:space="0" w:color="auto"/>
        <w:left w:val="none" w:sz="0" w:space="0" w:color="auto"/>
        <w:bottom w:val="none" w:sz="0" w:space="0" w:color="auto"/>
        <w:right w:val="none" w:sz="0" w:space="0" w:color="auto"/>
      </w:divBdr>
    </w:div>
    <w:div w:id="951866727">
      <w:bodyDiv w:val="1"/>
      <w:marLeft w:val="0"/>
      <w:marRight w:val="0"/>
      <w:marTop w:val="0"/>
      <w:marBottom w:val="0"/>
      <w:divBdr>
        <w:top w:val="none" w:sz="0" w:space="0" w:color="auto"/>
        <w:left w:val="none" w:sz="0" w:space="0" w:color="auto"/>
        <w:bottom w:val="none" w:sz="0" w:space="0" w:color="auto"/>
        <w:right w:val="none" w:sz="0" w:space="0" w:color="auto"/>
      </w:divBdr>
    </w:div>
    <w:div w:id="951978656">
      <w:bodyDiv w:val="1"/>
      <w:marLeft w:val="0"/>
      <w:marRight w:val="0"/>
      <w:marTop w:val="0"/>
      <w:marBottom w:val="0"/>
      <w:divBdr>
        <w:top w:val="none" w:sz="0" w:space="0" w:color="auto"/>
        <w:left w:val="none" w:sz="0" w:space="0" w:color="auto"/>
        <w:bottom w:val="none" w:sz="0" w:space="0" w:color="auto"/>
        <w:right w:val="none" w:sz="0" w:space="0" w:color="auto"/>
      </w:divBdr>
    </w:div>
    <w:div w:id="952054287">
      <w:bodyDiv w:val="1"/>
      <w:marLeft w:val="0"/>
      <w:marRight w:val="0"/>
      <w:marTop w:val="0"/>
      <w:marBottom w:val="0"/>
      <w:divBdr>
        <w:top w:val="none" w:sz="0" w:space="0" w:color="auto"/>
        <w:left w:val="none" w:sz="0" w:space="0" w:color="auto"/>
        <w:bottom w:val="none" w:sz="0" w:space="0" w:color="auto"/>
        <w:right w:val="none" w:sz="0" w:space="0" w:color="auto"/>
      </w:divBdr>
    </w:div>
    <w:div w:id="952396330">
      <w:bodyDiv w:val="1"/>
      <w:marLeft w:val="0"/>
      <w:marRight w:val="0"/>
      <w:marTop w:val="0"/>
      <w:marBottom w:val="0"/>
      <w:divBdr>
        <w:top w:val="none" w:sz="0" w:space="0" w:color="auto"/>
        <w:left w:val="none" w:sz="0" w:space="0" w:color="auto"/>
        <w:bottom w:val="none" w:sz="0" w:space="0" w:color="auto"/>
        <w:right w:val="none" w:sz="0" w:space="0" w:color="auto"/>
      </w:divBdr>
    </w:div>
    <w:div w:id="952399861">
      <w:bodyDiv w:val="1"/>
      <w:marLeft w:val="0"/>
      <w:marRight w:val="0"/>
      <w:marTop w:val="0"/>
      <w:marBottom w:val="0"/>
      <w:divBdr>
        <w:top w:val="none" w:sz="0" w:space="0" w:color="auto"/>
        <w:left w:val="none" w:sz="0" w:space="0" w:color="auto"/>
        <w:bottom w:val="none" w:sz="0" w:space="0" w:color="auto"/>
        <w:right w:val="none" w:sz="0" w:space="0" w:color="auto"/>
      </w:divBdr>
    </w:div>
    <w:div w:id="952588800">
      <w:bodyDiv w:val="1"/>
      <w:marLeft w:val="0"/>
      <w:marRight w:val="0"/>
      <w:marTop w:val="0"/>
      <w:marBottom w:val="0"/>
      <w:divBdr>
        <w:top w:val="none" w:sz="0" w:space="0" w:color="auto"/>
        <w:left w:val="none" w:sz="0" w:space="0" w:color="auto"/>
        <w:bottom w:val="none" w:sz="0" w:space="0" w:color="auto"/>
        <w:right w:val="none" w:sz="0" w:space="0" w:color="auto"/>
      </w:divBdr>
    </w:div>
    <w:div w:id="952637605">
      <w:bodyDiv w:val="1"/>
      <w:marLeft w:val="0"/>
      <w:marRight w:val="0"/>
      <w:marTop w:val="0"/>
      <w:marBottom w:val="0"/>
      <w:divBdr>
        <w:top w:val="none" w:sz="0" w:space="0" w:color="auto"/>
        <w:left w:val="none" w:sz="0" w:space="0" w:color="auto"/>
        <w:bottom w:val="none" w:sz="0" w:space="0" w:color="auto"/>
        <w:right w:val="none" w:sz="0" w:space="0" w:color="auto"/>
      </w:divBdr>
    </w:div>
    <w:div w:id="953056381">
      <w:bodyDiv w:val="1"/>
      <w:marLeft w:val="0"/>
      <w:marRight w:val="0"/>
      <w:marTop w:val="0"/>
      <w:marBottom w:val="0"/>
      <w:divBdr>
        <w:top w:val="none" w:sz="0" w:space="0" w:color="auto"/>
        <w:left w:val="none" w:sz="0" w:space="0" w:color="auto"/>
        <w:bottom w:val="none" w:sz="0" w:space="0" w:color="auto"/>
        <w:right w:val="none" w:sz="0" w:space="0" w:color="auto"/>
      </w:divBdr>
    </w:div>
    <w:div w:id="953171382">
      <w:bodyDiv w:val="1"/>
      <w:marLeft w:val="0"/>
      <w:marRight w:val="0"/>
      <w:marTop w:val="0"/>
      <w:marBottom w:val="0"/>
      <w:divBdr>
        <w:top w:val="none" w:sz="0" w:space="0" w:color="auto"/>
        <w:left w:val="none" w:sz="0" w:space="0" w:color="auto"/>
        <w:bottom w:val="none" w:sz="0" w:space="0" w:color="auto"/>
        <w:right w:val="none" w:sz="0" w:space="0" w:color="auto"/>
      </w:divBdr>
    </w:div>
    <w:div w:id="953252488">
      <w:bodyDiv w:val="1"/>
      <w:marLeft w:val="0"/>
      <w:marRight w:val="0"/>
      <w:marTop w:val="0"/>
      <w:marBottom w:val="0"/>
      <w:divBdr>
        <w:top w:val="none" w:sz="0" w:space="0" w:color="auto"/>
        <w:left w:val="none" w:sz="0" w:space="0" w:color="auto"/>
        <w:bottom w:val="none" w:sz="0" w:space="0" w:color="auto"/>
        <w:right w:val="none" w:sz="0" w:space="0" w:color="auto"/>
      </w:divBdr>
    </w:div>
    <w:div w:id="953439676">
      <w:bodyDiv w:val="1"/>
      <w:marLeft w:val="0"/>
      <w:marRight w:val="0"/>
      <w:marTop w:val="0"/>
      <w:marBottom w:val="0"/>
      <w:divBdr>
        <w:top w:val="none" w:sz="0" w:space="0" w:color="auto"/>
        <w:left w:val="none" w:sz="0" w:space="0" w:color="auto"/>
        <w:bottom w:val="none" w:sz="0" w:space="0" w:color="auto"/>
        <w:right w:val="none" w:sz="0" w:space="0" w:color="auto"/>
      </w:divBdr>
    </w:div>
    <w:div w:id="953557158">
      <w:bodyDiv w:val="1"/>
      <w:marLeft w:val="0"/>
      <w:marRight w:val="0"/>
      <w:marTop w:val="0"/>
      <w:marBottom w:val="0"/>
      <w:divBdr>
        <w:top w:val="none" w:sz="0" w:space="0" w:color="auto"/>
        <w:left w:val="none" w:sz="0" w:space="0" w:color="auto"/>
        <w:bottom w:val="none" w:sz="0" w:space="0" w:color="auto"/>
        <w:right w:val="none" w:sz="0" w:space="0" w:color="auto"/>
      </w:divBdr>
      <w:divsChild>
        <w:div w:id="883104776">
          <w:marLeft w:val="480"/>
          <w:marRight w:val="0"/>
          <w:marTop w:val="0"/>
          <w:marBottom w:val="0"/>
          <w:divBdr>
            <w:top w:val="none" w:sz="0" w:space="0" w:color="auto"/>
            <w:left w:val="none" w:sz="0" w:space="0" w:color="auto"/>
            <w:bottom w:val="none" w:sz="0" w:space="0" w:color="auto"/>
            <w:right w:val="none" w:sz="0" w:space="0" w:color="auto"/>
          </w:divBdr>
        </w:div>
        <w:div w:id="2026904264">
          <w:marLeft w:val="480"/>
          <w:marRight w:val="0"/>
          <w:marTop w:val="0"/>
          <w:marBottom w:val="0"/>
          <w:divBdr>
            <w:top w:val="none" w:sz="0" w:space="0" w:color="auto"/>
            <w:left w:val="none" w:sz="0" w:space="0" w:color="auto"/>
            <w:bottom w:val="none" w:sz="0" w:space="0" w:color="auto"/>
            <w:right w:val="none" w:sz="0" w:space="0" w:color="auto"/>
          </w:divBdr>
        </w:div>
        <w:div w:id="174543781">
          <w:marLeft w:val="480"/>
          <w:marRight w:val="0"/>
          <w:marTop w:val="0"/>
          <w:marBottom w:val="0"/>
          <w:divBdr>
            <w:top w:val="none" w:sz="0" w:space="0" w:color="auto"/>
            <w:left w:val="none" w:sz="0" w:space="0" w:color="auto"/>
            <w:bottom w:val="none" w:sz="0" w:space="0" w:color="auto"/>
            <w:right w:val="none" w:sz="0" w:space="0" w:color="auto"/>
          </w:divBdr>
        </w:div>
        <w:div w:id="63995732">
          <w:marLeft w:val="480"/>
          <w:marRight w:val="0"/>
          <w:marTop w:val="0"/>
          <w:marBottom w:val="0"/>
          <w:divBdr>
            <w:top w:val="none" w:sz="0" w:space="0" w:color="auto"/>
            <w:left w:val="none" w:sz="0" w:space="0" w:color="auto"/>
            <w:bottom w:val="none" w:sz="0" w:space="0" w:color="auto"/>
            <w:right w:val="none" w:sz="0" w:space="0" w:color="auto"/>
          </w:divBdr>
        </w:div>
        <w:div w:id="1678341980">
          <w:marLeft w:val="480"/>
          <w:marRight w:val="0"/>
          <w:marTop w:val="0"/>
          <w:marBottom w:val="0"/>
          <w:divBdr>
            <w:top w:val="none" w:sz="0" w:space="0" w:color="auto"/>
            <w:left w:val="none" w:sz="0" w:space="0" w:color="auto"/>
            <w:bottom w:val="none" w:sz="0" w:space="0" w:color="auto"/>
            <w:right w:val="none" w:sz="0" w:space="0" w:color="auto"/>
          </w:divBdr>
        </w:div>
        <w:div w:id="563611845">
          <w:marLeft w:val="480"/>
          <w:marRight w:val="0"/>
          <w:marTop w:val="0"/>
          <w:marBottom w:val="0"/>
          <w:divBdr>
            <w:top w:val="none" w:sz="0" w:space="0" w:color="auto"/>
            <w:left w:val="none" w:sz="0" w:space="0" w:color="auto"/>
            <w:bottom w:val="none" w:sz="0" w:space="0" w:color="auto"/>
            <w:right w:val="none" w:sz="0" w:space="0" w:color="auto"/>
          </w:divBdr>
        </w:div>
        <w:div w:id="1748770317">
          <w:marLeft w:val="480"/>
          <w:marRight w:val="0"/>
          <w:marTop w:val="0"/>
          <w:marBottom w:val="0"/>
          <w:divBdr>
            <w:top w:val="none" w:sz="0" w:space="0" w:color="auto"/>
            <w:left w:val="none" w:sz="0" w:space="0" w:color="auto"/>
            <w:bottom w:val="none" w:sz="0" w:space="0" w:color="auto"/>
            <w:right w:val="none" w:sz="0" w:space="0" w:color="auto"/>
          </w:divBdr>
        </w:div>
        <w:div w:id="1611232554">
          <w:marLeft w:val="480"/>
          <w:marRight w:val="0"/>
          <w:marTop w:val="0"/>
          <w:marBottom w:val="0"/>
          <w:divBdr>
            <w:top w:val="none" w:sz="0" w:space="0" w:color="auto"/>
            <w:left w:val="none" w:sz="0" w:space="0" w:color="auto"/>
            <w:bottom w:val="none" w:sz="0" w:space="0" w:color="auto"/>
            <w:right w:val="none" w:sz="0" w:space="0" w:color="auto"/>
          </w:divBdr>
        </w:div>
        <w:div w:id="2032104531">
          <w:marLeft w:val="480"/>
          <w:marRight w:val="0"/>
          <w:marTop w:val="0"/>
          <w:marBottom w:val="0"/>
          <w:divBdr>
            <w:top w:val="none" w:sz="0" w:space="0" w:color="auto"/>
            <w:left w:val="none" w:sz="0" w:space="0" w:color="auto"/>
            <w:bottom w:val="none" w:sz="0" w:space="0" w:color="auto"/>
            <w:right w:val="none" w:sz="0" w:space="0" w:color="auto"/>
          </w:divBdr>
        </w:div>
        <w:div w:id="1348412562">
          <w:marLeft w:val="480"/>
          <w:marRight w:val="0"/>
          <w:marTop w:val="0"/>
          <w:marBottom w:val="0"/>
          <w:divBdr>
            <w:top w:val="none" w:sz="0" w:space="0" w:color="auto"/>
            <w:left w:val="none" w:sz="0" w:space="0" w:color="auto"/>
            <w:bottom w:val="none" w:sz="0" w:space="0" w:color="auto"/>
            <w:right w:val="none" w:sz="0" w:space="0" w:color="auto"/>
          </w:divBdr>
        </w:div>
        <w:div w:id="2058356171">
          <w:marLeft w:val="480"/>
          <w:marRight w:val="0"/>
          <w:marTop w:val="0"/>
          <w:marBottom w:val="0"/>
          <w:divBdr>
            <w:top w:val="none" w:sz="0" w:space="0" w:color="auto"/>
            <w:left w:val="none" w:sz="0" w:space="0" w:color="auto"/>
            <w:bottom w:val="none" w:sz="0" w:space="0" w:color="auto"/>
            <w:right w:val="none" w:sz="0" w:space="0" w:color="auto"/>
          </w:divBdr>
        </w:div>
        <w:div w:id="1415325085">
          <w:marLeft w:val="480"/>
          <w:marRight w:val="0"/>
          <w:marTop w:val="0"/>
          <w:marBottom w:val="0"/>
          <w:divBdr>
            <w:top w:val="none" w:sz="0" w:space="0" w:color="auto"/>
            <w:left w:val="none" w:sz="0" w:space="0" w:color="auto"/>
            <w:bottom w:val="none" w:sz="0" w:space="0" w:color="auto"/>
            <w:right w:val="none" w:sz="0" w:space="0" w:color="auto"/>
          </w:divBdr>
        </w:div>
        <w:div w:id="2138139188">
          <w:marLeft w:val="480"/>
          <w:marRight w:val="0"/>
          <w:marTop w:val="0"/>
          <w:marBottom w:val="0"/>
          <w:divBdr>
            <w:top w:val="none" w:sz="0" w:space="0" w:color="auto"/>
            <w:left w:val="none" w:sz="0" w:space="0" w:color="auto"/>
            <w:bottom w:val="none" w:sz="0" w:space="0" w:color="auto"/>
            <w:right w:val="none" w:sz="0" w:space="0" w:color="auto"/>
          </w:divBdr>
        </w:div>
        <w:div w:id="1997562811">
          <w:marLeft w:val="480"/>
          <w:marRight w:val="0"/>
          <w:marTop w:val="0"/>
          <w:marBottom w:val="0"/>
          <w:divBdr>
            <w:top w:val="none" w:sz="0" w:space="0" w:color="auto"/>
            <w:left w:val="none" w:sz="0" w:space="0" w:color="auto"/>
            <w:bottom w:val="none" w:sz="0" w:space="0" w:color="auto"/>
            <w:right w:val="none" w:sz="0" w:space="0" w:color="auto"/>
          </w:divBdr>
        </w:div>
        <w:div w:id="718554090">
          <w:marLeft w:val="480"/>
          <w:marRight w:val="0"/>
          <w:marTop w:val="0"/>
          <w:marBottom w:val="0"/>
          <w:divBdr>
            <w:top w:val="none" w:sz="0" w:space="0" w:color="auto"/>
            <w:left w:val="none" w:sz="0" w:space="0" w:color="auto"/>
            <w:bottom w:val="none" w:sz="0" w:space="0" w:color="auto"/>
            <w:right w:val="none" w:sz="0" w:space="0" w:color="auto"/>
          </w:divBdr>
        </w:div>
        <w:div w:id="301422585">
          <w:marLeft w:val="480"/>
          <w:marRight w:val="0"/>
          <w:marTop w:val="0"/>
          <w:marBottom w:val="0"/>
          <w:divBdr>
            <w:top w:val="none" w:sz="0" w:space="0" w:color="auto"/>
            <w:left w:val="none" w:sz="0" w:space="0" w:color="auto"/>
            <w:bottom w:val="none" w:sz="0" w:space="0" w:color="auto"/>
            <w:right w:val="none" w:sz="0" w:space="0" w:color="auto"/>
          </w:divBdr>
        </w:div>
        <w:div w:id="55250439">
          <w:marLeft w:val="480"/>
          <w:marRight w:val="0"/>
          <w:marTop w:val="0"/>
          <w:marBottom w:val="0"/>
          <w:divBdr>
            <w:top w:val="none" w:sz="0" w:space="0" w:color="auto"/>
            <w:left w:val="none" w:sz="0" w:space="0" w:color="auto"/>
            <w:bottom w:val="none" w:sz="0" w:space="0" w:color="auto"/>
            <w:right w:val="none" w:sz="0" w:space="0" w:color="auto"/>
          </w:divBdr>
        </w:div>
        <w:div w:id="855970831">
          <w:marLeft w:val="480"/>
          <w:marRight w:val="0"/>
          <w:marTop w:val="0"/>
          <w:marBottom w:val="0"/>
          <w:divBdr>
            <w:top w:val="none" w:sz="0" w:space="0" w:color="auto"/>
            <w:left w:val="none" w:sz="0" w:space="0" w:color="auto"/>
            <w:bottom w:val="none" w:sz="0" w:space="0" w:color="auto"/>
            <w:right w:val="none" w:sz="0" w:space="0" w:color="auto"/>
          </w:divBdr>
        </w:div>
        <w:div w:id="166748118">
          <w:marLeft w:val="480"/>
          <w:marRight w:val="0"/>
          <w:marTop w:val="0"/>
          <w:marBottom w:val="0"/>
          <w:divBdr>
            <w:top w:val="none" w:sz="0" w:space="0" w:color="auto"/>
            <w:left w:val="none" w:sz="0" w:space="0" w:color="auto"/>
            <w:bottom w:val="none" w:sz="0" w:space="0" w:color="auto"/>
            <w:right w:val="none" w:sz="0" w:space="0" w:color="auto"/>
          </w:divBdr>
        </w:div>
        <w:div w:id="1117405196">
          <w:marLeft w:val="480"/>
          <w:marRight w:val="0"/>
          <w:marTop w:val="0"/>
          <w:marBottom w:val="0"/>
          <w:divBdr>
            <w:top w:val="none" w:sz="0" w:space="0" w:color="auto"/>
            <w:left w:val="none" w:sz="0" w:space="0" w:color="auto"/>
            <w:bottom w:val="none" w:sz="0" w:space="0" w:color="auto"/>
            <w:right w:val="none" w:sz="0" w:space="0" w:color="auto"/>
          </w:divBdr>
        </w:div>
        <w:div w:id="843545857">
          <w:marLeft w:val="480"/>
          <w:marRight w:val="0"/>
          <w:marTop w:val="0"/>
          <w:marBottom w:val="0"/>
          <w:divBdr>
            <w:top w:val="none" w:sz="0" w:space="0" w:color="auto"/>
            <w:left w:val="none" w:sz="0" w:space="0" w:color="auto"/>
            <w:bottom w:val="none" w:sz="0" w:space="0" w:color="auto"/>
            <w:right w:val="none" w:sz="0" w:space="0" w:color="auto"/>
          </w:divBdr>
        </w:div>
        <w:div w:id="783575408">
          <w:marLeft w:val="480"/>
          <w:marRight w:val="0"/>
          <w:marTop w:val="0"/>
          <w:marBottom w:val="0"/>
          <w:divBdr>
            <w:top w:val="none" w:sz="0" w:space="0" w:color="auto"/>
            <w:left w:val="none" w:sz="0" w:space="0" w:color="auto"/>
            <w:bottom w:val="none" w:sz="0" w:space="0" w:color="auto"/>
            <w:right w:val="none" w:sz="0" w:space="0" w:color="auto"/>
          </w:divBdr>
        </w:div>
        <w:div w:id="114720332">
          <w:marLeft w:val="480"/>
          <w:marRight w:val="0"/>
          <w:marTop w:val="0"/>
          <w:marBottom w:val="0"/>
          <w:divBdr>
            <w:top w:val="none" w:sz="0" w:space="0" w:color="auto"/>
            <w:left w:val="none" w:sz="0" w:space="0" w:color="auto"/>
            <w:bottom w:val="none" w:sz="0" w:space="0" w:color="auto"/>
            <w:right w:val="none" w:sz="0" w:space="0" w:color="auto"/>
          </w:divBdr>
        </w:div>
        <w:div w:id="1280725443">
          <w:marLeft w:val="480"/>
          <w:marRight w:val="0"/>
          <w:marTop w:val="0"/>
          <w:marBottom w:val="0"/>
          <w:divBdr>
            <w:top w:val="none" w:sz="0" w:space="0" w:color="auto"/>
            <w:left w:val="none" w:sz="0" w:space="0" w:color="auto"/>
            <w:bottom w:val="none" w:sz="0" w:space="0" w:color="auto"/>
            <w:right w:val="none" w:sz="0" w:space="0" w:color="auto"/>
          </w:divBdr>
        </w:div>
        <w:div w:id="1031688513">
          <w:marLeft w:val="480"/>
          <w:marRight w:val="0"/>
          <w:marTop w:val="0"/>
          <w:marBottom w:val="0"/>
          <w:divBdr>
            <w:top w:val="none" w:sz="0" w:space="0" w:color="auto"/>
            <w:left w:val="none" w:sz="0" w:space="0" w:color="auto"/>
            <w:bottom w:val="none" w:sz="0" w:space="0" w:color="auto"/>
            <w:right w:val="none" w:sz="0" w:space="0" w:color="auto"/>
          </w:divBdr>
        </w:div>
        <w:div w:id="1426002283">
          <w:marLeft w:val="480"/>
          <w:marRight w:val="0"/>
          <w:marTop w:val="0"/>
          <w:marBottom w:val="0"/>
          <w:divBdr>
            <w:top w:val="none" w:sz="0" w:space="0" w:color="auto"/>
            <w:left w:val="none" w:sz="0" w:space="0" w:color="auto"/>
            <w:bottom w:val="none" w:sz="0" w:space="0" w:color="auto"/>
            <w:right w:val="none" w:sz="0" w:space="0" w:color="auto"/>
          </w:divBdr>
        </w:div>
        <w:div w:id="887181537">
          <w:marLeft w:val="480"/>
          <w:marRight w:val="0"/>
          <w:marTop w:val="0"/>
          <w:marBottom w:val="0"/>
          <w:divBdr>
            <w:top w:val="none" w:sz="0" w:space="0" w:color="auto"/>
            <w:left w:val="none" w:sz="0" w:space="0" w:color="auto"/>
            <w:bottom w:val="none" w:sz="0" w:space="0" w:color="auto"/>
            <w:right w:val="none" w:sz="0" w:space="0" w:color="auto"/>
          </w:divBdr>
        </w:div>
        <w:div w:id="1647320773">
          <w:marLeft w:val="480"/>
          <w:marRight w:val="0"/>
          <w:marTop w:val="0"/>
          <w:marBottom w:val="0"/>
          <w:divBdr>
            <w:top w:val="none" w:sz="0" w:space="0" w:color="auto"/>
            <w:left w:val="none" w:sz="0" w:space="0" w:color="auto"/>
            <w:bottom w:val="none" w:sz="0" w:space="0" w:color="auto"/>
            <w:right w:val="none" w:sz="0" w:space="0" w:color="auto"/>
          </w:divBdr>
        </w:div>
        <w:div w:id="1781605593">
          <w:marLeft w:val="480"/>
          <w:marRight w:val="0"/>
          <w:marTop w:val="0"/>
          <w:marBottom w:val="0"/>
          <w:divBdr>
            <w:top w:val="none" w:sz="0" w:space="0" w:color="auto"/>
            <w:left w:val="none" w:sz="0" w:space="0" w:color="auto"/>
            <w:bottom w:val="none" w:sz="0" w:space="0" w:color="auto"/>
            <w:right w:val="none" w:sz="0" w:space="0" w:color="auto"/>
          </w:divBdr>
        </w:div>
        <w:div w:id="642857295">
          <w:marLeft w:val="480"/>
          <w:marRight w:val="0"/>
          <w:marTop w:val="0"/>
          <w:marBottom w:val="0"/>
          <w:divBdr>
            <w:top w:val="none" w:sz="0" w:space="0" w:color="auto"/>
            <w:left w:val="none" w:sz="0" w:space="0" w:color="auto"/>
            <w:bottom w:val="none" w:sz="0" w:space="0" w:color="auto"/>
            <w:right w:val="none" w:sz="0" w:space="0" w:color="auto"/>
          </w:divBdr>
        </w:div>
        <w:div w:id="555239556">
          <w:marLeft w:val="480"/>
          <w:marRight w:val="0"/>
          <w:marTop w:val="0"/>
          <w:marBottom w:val="0"/>
          <w:divBdr>
            <w:top w:val="none" w:sz="0" w:space="0" w:color="auto"/>
            <w:left w:val="none" w:sz="0" w:space="0" w:color="auto"/>
            <w:bottom w:val="none" w:sz="0" w:space="0" w:color="auto"/>
            <w:right w:val="none" w:sz="0" w:space="0" w:color="auto"/>
          </w:divBdr>
        </w:div>
        <w:div w:id="448932898">
          <w:marLeft w:val="480"/>
          <w:marRight w:val="0"/>
          <w:marTop w:val="0"/>
          <w:marBottom w:val="0"/>
          <w:divBdr>
            <w:top w:val="none" w:sz="0" w:space="0" w:color="auto"/>
            <w:left w:val="none" w:sz="0" w:space="0" w:color="auto"/>
            <w:bottom w:val="none" w:sz="0" w:space="0" w:color="auto"/>
            <w:right w:val="none" w:sz="0" w:space="0" w:color="auto"/>
          </w:divBdr>
        </w:div>
        <w:div w:id="461725907">
          <w:marLeft w:val="480"/>
          <w:marRight w:val="0"/>
          <w:marTop w:val="0"/>
          <w:marBottom w:val="0"/>
          <w:divBdr>
            <w:top w:val="none" w:sz="0" w:space="0" w:color="auto"/>
            <w:left w:val="none" w:sz="0" w:space="0" w:color="auto"/>
            <w:bottom w:val="none" w:sz="0" w:space="0" w:color="auto"/>
            <w:right w:val="none" w:sz="0" w:space="0" w:color="auto"/>
          </w:divBdr>
        </w:div>
        <w:div w:id="864636196">
          <w:marLeft w:val="480"/>
          <w:marRight w:val="0"/>
          <w:marTop w:val="0"/>
          <w:marBottom w:val="0"/>
          <w:divBdr>
            <w:top w:val="none" w:sz="0" w:space="0" w:color="auto"/>
            <w:left w:val="none" w:sz="0" w:space="0" w:color="auto"/>
            <w:bottom w:val="none" w:sz="0" w:space="0" w:color="auto"/>
            <w:right w:val="none" w:sz="0" w:space="0" w:color="auto"/>
          </w:divBdr>
        </w:div>
        <w:div w:id="1962492748">
          <w:marLeft w:val="480"/>
          <w:marRight w:val="0"/>
          <w:marTop w:val="0"/>
          <w:marBottom w:val="0"/>
          <w:divBdr>
            <w:top w:val="none" w:sz="0" w:space="0" w:color="auto"/>
            <w:left w:val="none" w:sz="0" w:space="0" w:color="auto"/>
            <w:bottom w:val="none" w:sz="0" w:space="0" w:color="auto"/>
            <w:right w:val="none" w:sz="0" w:space="0" w:color="auto"/>
          </w:divBdr>
        </w:div>
        <w:div w:id="1673144975">
          <w:marLeft w:val="480"/>
          <w:marRight w:val="0"/>
          <w:marTop w:val="0"/>
          <w:marBottom w:val="0"/>
          <w:divBdr>
            <w:top w:val="none" w:sz="0" w:space="0" w:color="auto"/>
            <w:left w:val="none" w:sz="0" w:space="0" w:color="auto"/>
            <w:bottom w:val="none" w:sz="0" w:space="0" w:color="auto"/>
            <w:right w:val="none" w:sz="0" w:space="0" w:color="auto"/>
          </w:divBdr>
        </w:div>
        <w:div w:id="1253128403">
          <w:marLeft w:val="480"/>
          <w:marRight w:val="0"/>
          <w:marTop w:val="0"/>
          <w:marBottom w:val="0"/>
          <w:divBdr>
            <w:top w:val="none" w:sz="0" w:space="0" w:color="auto"/>
            <w:left w:val="none" w:sz="0" w:space="0" w:color="auto"/>
            <w:bottom w:val="none" w:sz="0" w:space="0" w:color="auto"/>
            <w:right w:val="none" w:sz="0" w:space="0" w:color="auto"/>
          </w:divBdr>
        </w:div>
        <w:div w:id="14313140">
          <w:marLeft w:val="480"/>
          <w:marRight w:val="0"/>
          <w:marTop w:val="0"/>
          <w:marBottom w:val="0"/>
          <w:divBdr>
            <w:top w:val="none" w:sz="0" w:space="0" w:color="auto"/>
            <w:left w:val="none" w:sz="0" w:space="0" w:color="auto"/>
            <w:bottom w:val="none" w:sz="0" w:space="0" w:color="auto"/>
            <w:right w:val="none" w:sz="0" w:space="0" w:color="auto"/>
          </w:divBdr>
        </w:div>
        <w:div w:id="478963368">
          <w:marLeft w:val="480"/>
          <w:marRight w:val="0"/>
          <w:marTop w:val="0"/>
          <w:marBottom w:val="0"/>
          <w:divBdr>
            <w:top w:val="none" w:sz="0" w:space="0" w:color="auto"/>
            <w:left w:val="none" w:sz="0" w:space="0" w:color="auto"/>
            <w:bottom w:val="none" w:sz="0" w:space="0" w:color="auto"/>
            <w:right w:val="none" w:sz="0" w:space="0" w:color="auto"/>
          </w:divBdr>
        </w:div>
        <w:div w:id="1464347445">
          <w:marLeft w:val="480"/>
          <w:marRight w:val="0"/>
          <w:marTop w:val="0"/>
          <w:marBottom w:val="0"/>
          <w:divBdr>
            <w:top w:val="none" w:sz="0" w:space="0" w:color="auto"/>
            <w:left w:val="none" w:sz="0" w:space="0" w:color="auto"/>
            <w:bottom w:val="none" w:sz="0" w:space="0" w:color="auto"/>
            <w:right w:val="none" w:sz="0" w:space="0" w:color="auto"/>
          </w:divBdr>
        </w:div>
        <w:div w:id="355039248">
          <w:marLeft w:val="480"/>
          <w:marRight w:val="0"/>
          <w:marTop w:val="0"/>
          <w:marBottom w:val="0"/>
          <w:divBdr>
            <w:top w:val="none" w:sz="0" w:space="0" w:color="auto"/>
            <w:left w:val="none" w:sz="0" w:space="0" w:color="auto"/>
            <w:bottom w:val="none" w:sz="0" w:space="0" w:color="auto"/>
            <w:right w:val="none" w:sz="0" w:space="0" w:color="auto"/>
          </w:divBdr>
        </w:div>
        <w:div w:id="813060442">
          <w:marLeft w:val="480"/>
          <w:marRight w:val="0"/>
          <w:marTop w:val="0"/>
          <w:marBottom w:val="0"/>
          <w:divBdr>
            <w:top w:val="none" w:sz="0" w:space="0" w:color="auto"/>
            <w:left w:val="none" w:sz="0" w:space="0" w:color="auto"/>
            <w:bottom w:val="none" w:sz="0" w:space="0" w:color="auto"/>
            <w:right w:val="none" w:sz="0" w:space="0" w:color="auto"/>
          </w:divBdr>
        </w:div>
        <w:div w:id="45182201">
          <w:marLeft w:val="480"/>
          <w:marRight w:val="0"/>
          <w:marTop w:val="0"/>
          <w:marBottom w:val="0"/>
          <w:divBdr>
            <w:top w:val="none" w:sz="0" w:space="0" w:color="auto"/>
            <w:left w:val="none" w:sz="0" w:space="0" w:color="auto"/>
            <w:bottom w:val="none" w:sz="0" w:space="0" w:color="auto"/>
            <w:right w:val="none" w:sz="0" w:space="0" w:color="auto"/>
          </w:divBdr>
        </w:div>
        <w:div w:id="867836457">
          <w:marLeft w:val="480"/>
          <w:marRight w:val="0"/>
          <w:marTop w:val="0"/>
          <w:marBottom w:val="0"/>
          <w:divBdr>
            <w:top w:val="none" w:sz="0" w:space="0" w:color="auto"/>
            <w:left w:val="none" w:sz="0" w:space="0" w:color="auto"/>
            <w:bottom w:val="none" w:sz="0" w:space="0" w:color="auto"/>
            <w:right w:val="none" w:sz="0" w:space="0" w:color="auto"/>
          </w:divBdr>
        </w:div>
        <w:div w:id="242687194">
          <w:marLeft w:val="480"/>
          <w:marRight w:val="0"/>
          <w:marTop w:val="0"/>
          <w:marBottom w:val="0"/>
          <w:divBdr>
            <w:top w:val="none" w:sz="0" w:space="0" w:color="auto"/>
            <w:left w:val="none" w:sz="0" w:space="0" w:color="auto"/>
            <w:bottom w:val="none" w:sz="0" w:space="0" w:color="auto"/>
            <w:right w:val="none" w:sz="0" w:space="0" w:color="auto"/>
          </w:divBdr>
        </w:div>
        <w:div w:id="1866869894">
          <w:marLeft w:val="480"/>
          <w:marRight w:val="0"/>
          <w:marTop w:val="0"/>
          <w:marBottom w:val="0"/>
          <w:divBdr>
            <w:top w:val="none" w:sz="0" w:space="0" w:color="auto"/>
            <w:left w:val="none" w:sz="0" w:space="0" w:color="auto"/>
            <w:bottom w:val="none" w:sz="0" w:space="0" w:color="auto"/>
            <w:right w:val="none" w:sz="0" w:space="0" w:color="auto"/>
          </w:divBdr>
        </w:div>
        <w:div w:id="440221368">
          <w:marLeft w:val="480"/>
          <w:marRight w:val="0"/>
          <w:marTop w:val="0"/>
          <w:marBottom w:val="0"/>
          <w:divBdr>
            <w:top w:val="none" w:sz="0" w:space="0" w:color="auto"/>
            <w:left w:val="none" w:sz="0" w:space="0" w:color="auto"/>
            <w:bottom w:val="none" w:sz="0" w:space="0" w:color="auto"/>
            <w:right w:val="none" w:sz="0" w:space="0" w:color="auto"/>
          </w:divBdr>
        </w:div>
        <w:div w:id="878470217">
          <w:marLeft w:val="480"/>
          <w:marRight w:val="0"/>
          <w:marTop w:val="0"/>
          <w:marBottom w:val="0"/>
          <w:divBdr>
            <w:top w:val="none" w:sz="0" w:space="0" w:color="auto"/>
            <w:left w:val="none" w:sz="0" w:space="0" w:color="auto"/>
            <w:bottom w:val="none" w:sz="0" w:space="0" w:color="auto"/>
            <w:right w:val="none" w:sz="0" w:space="0" w:color="auto"/>
          </w:divBdr>
        </w:div>
        <w:div w:id="2065447931">
          <w:marLeft w:val="480"/>
          <w:marRight w:val="0"/>
          <w:marTop w:val="0"/>
          <w:marBottom w:val="0"/>
          <w:divBdr>
            <w:top w:val="none" w:sz="0" w:space="0" w:color="auto"/>
            <w:left w:val="none" w:sz="0" w:space="0" w:color="auto"/>
            <w:bottom w:val="none" w:sz="0" w:space="0" w:color="auto"/>
            <w:right w:val="none" w:sz="0" w:space="0" w:color="auto"/>
          </w:divBdr>
        </w:div>
        <w:div w:id="643629656">
          <w:marLeft w:val="480"/>
          <w:marRight w:val="0"/>
          <w:marTop w:val="0"/>
          <w:marBottom w:val="0"/>
          <w:divBdr>
            <w:top w:val="none" w:sz="0" w:space="0" w:color="auto"/>
            <w:left w:val="none" w:sz="0" w:space="0" w:color="auto"/>
            <w:bottom w:val="none" w:sz="0" w:space="0" w:color="auto"/>
            <w:right w:val="none" w:sz="0" w:space="0" w:color="auto"/>
          </w:divBdr>
        </w:div>
        <w:div w:id="2001498233">
          <w:marLeft w:val="480"/>
          <w:marRight w:val="0"/>
          <w:marTop w:val="0"/>
          <w:marBottom w:val="0"/>
          <w:divBdr>
            <w:top w:val="none" w:sz="0" w:space="0" w:color="auto"/>
            <w:left w:val="none" w:sz="0" w:space="0" w:color="auto"/>
            <w:bottom w:val="none" w:sz="0" w:space="0" w:color="auto"/>
            <w:right w:val="none" w:sz="0" w:space="0" w:color="auto"/>
          </w:divBdr>
        </w:div>
        <w:div w:id="2033648204">
          <w:marLeft w:val="480"/>
          <w:marRight w:val="0"/>
          <w:marTop w:val="0"/>
          <w:marBottom w:val="0"/>
          <w:divBdr>
            <w:top w:val="none" w:sz="0" w:space="0" w:color="auto"/>
            <w:left w:val="none" w:sz="0" w:space="0" w:color="auto"/>
            <w:bottom w:val="none" w:sz="0" w:space="0" w:color="auto"/>
            <w:right w:val="none" w:sz="0" w:space="0" w:color="auto"/>
          </w:divBdr>
        </w:div>
        <w:div w:id="645746475">
          <w:marLeft w:val="480"/>
          <w:marRight w:val="0"/>
          <w:marTop w:val="0"/>
          <w:marBottom w:val="0"/>
          <w:divBdr>
            <w:top w:val="none" w:sz="0" w:space="0" w:color="auto"/>
            <w:left w:val="none" w:sz="0" w:space="0" w:color="auto"/>
            <w:bottom w:val="none" w:sz="0" w:space="0" w:color="auto"/>
            <w:right w:val="none" w:sz="0" w:space="0" w:color="auto"/>
          </w:divBdr>
        </w:div>
        <w:div w:id="1082142537">
          <w:marLeft w:val="480"/>
          <w:marRight w:val="0"/>
          <w:marTop w:val="0"/>
          <w:marBottom w:val="0"/>
          <w:divBdr>
            <w:top w:val="none" w:sz="0" w:space="0" w:color="auto"/>
            <w:left w:val="none" w:sz="0" w:space="0" w:color="auto"/>
            <w:bottom w:val="none" w:sz="0" w:space="0" w:color="auto"/>
            <w:right w:val="none" w:sz="0" w:space="0" w:color="auto"/>
          </w:divBdr>
        </w:div>
        <w:div w:id="113401393">
          <w:marLeft w:val="480"/>
          <w:marRight w:val="0"/>
          <w:marTop w:val="0"/>
          <w:marBottom w:val="0"/>
          <w:divBdr>
            <w:top w:val="none" w:sz="0" w:space="0" w:color="auto"/>
            <w:left w:val="none" w:sz="0" w:space="0" w:color="auto"/>
            <w:bottom w:val="none" w:sz="0" w:space="0" w:color="auto"/>
            <w:right w:val="none" w:sz="0" w:space="0" w:color="auto"/>
          </w:divBdr>
        </w:div>
        <w:div w:id="600576969">
          <w:marLeft w:val="480"/>
          <w:marRight w:val="0"/>
          <w:marTop w:val="0"/>
          <w:marBottom w:val="0"/>
          <w:divBdr>
            <w:top w:val="none" w:sz="0" w:space="0" w:color="auto"/>
            <w:left w:val="none" w:sz="0" w:space="0" w:color="auto"/>
            <w:bottom w:val="none" w:sz="0" w:space="0" w:color="auto"/>
            <w:right w:val="none" w:sz="0" w:space="0" w:color="auto"/>
          </w:divBdr>
        </w:div>
        <w:div w:id="623198587">
          <w:marLeft w:val="480"/>
          <w:marRight w:val="0"/>
          <w:marTop w:val="0"/>
          <w:marBottom w:val="0"/>
          <w:divBdr>
            <w:top w:val="none" w:sz="0" w:space="0" w:color="auto"/>
            <w:left w:val="none" w:sz="0" w:space="0" w:color="auto"/>
            <w:bottom w:val="none" w:sz="0" w:space="0" w:color="auto"/>
            <w:right w:val="none" w:sz="0" w:space="0" w:color="auto"/>
          </w:divBdr>
        </w:div>
        <w:div w:id="737165511">
          <w:marLeft w:val="480"/>
          <w:marRight w:val="0"/>
          <w:marTop w:val="0"/>
          <w:marBottom w:val="0"/>
          <w:divBdr>
            <w:top w:val="none" w:sz="0" w:space="0" w:color="auto"/>
            <w:left w:val="none" w:sz="0" w:space="0" w:color="auto"/>
            <w:bottom w:val="none" w:sz="0" w:space="0" w:color="auto"/>
            <w:right w:val="none" w:sz="0" w:space="0" w:color="auto"/>
          </w:divBdr>
        </w:div>
        <w:div w:id="929966831">
          <w:marLeft w:val="480"/>
          <w:marRight w:val="0"/>
          <w:marTop w:val="0"/>
          <w:marBottom w:val="0"/>
          <w:divBdr>
            <w:top w:val="none" w:sz="0" w:space="0" w:color="auto"/>
            <w:left w:val="none" w:sz="0" w:space="0" w:color="auto"/>
            <w:bottom w:val="none" w:sz="0" w:space="0" w:color="auto"/>
            <w:right w:val="none" w:sz="0" w:space="0" w:color="auto"/>
          </w:divBdr>
        </w:div>
        <w:div w:id="831872161">
          <w:marLeft w:val="480"/>
          <w:marRight w:val="0"/>
          <w:marTop w:val="0"/>
          <w:marBottom w:val="0"/>
          <w:divBdr>
            <w:top w:val="none" w:sz="0" w:space="0" w:color="auto"/>
            <w:left w:val="none" w:sz="0" w:space="0" w:color="auto"/>
            <w:bottom w:val="none" w:sz="0" w:space="0" w:color="auto"/>
            <w:right w:val="none" w:sz="0" w:space="0" w:color="auto"/>
          </w:divBdr>
        </w:div>
        <w:div w:id="700935170">
          <w:marLeft w:val="480"/>
          <w:marRight w:val="0"/>
          <w:marTop w:val="0"/>
          <w:marBottom w:val="0"/>
          <w:divBdr>
            <w:top w:val="none" w:sz="0" w:space="0" w:color="auto"/>
            <w:left w:val="none" w:sz="0" w:space="0" w:color="auto"/>
            <w:bottom w:val="none" w:sz="0" w:space="0" w:color="auto"/>
            <w:right w:val="none" w:sz="0" w:space="0" w:color="auto"/>
          </w:divBdr>
        </w:div>
        <w:div w:id="656803851">
          <w:marLeft w:val="480"/>
          <w:marRight w:val="0"/>
          <w:marTop w:val="0"/>
          <w:marBottom w:val="0"/>
          <w:divBdr>
            <w:top w:val="none" w:sz="0" w:space="0" w:color="auto"/>
            <w:left w:val="none" w:sz="0" w:space="0" w:color="auto"/>
            <w:bottom w:val="none" w:sz="0" w:space="0" w:color="auto"/>
            <w:right w:val="none" w:sz="0" w:space="0" w:color="auto"/>
          </w:divBdr>
        </w:div>
        <w:div w:id="512038938">
          <w:marLeft w:val="480"/>
          <w:marRight w:val="0"/>
          <w:marTop w:val="0"/>
          <w:marBottom w:val="0"/>
          <w:divBdr>
            <w:top w:val="none" w:sz="0" w:space="0" w:color="auto"/>
            <w:left w:val="none" w:sz="0" w:space="0" w:color="auto"/>
            <w:bottom w:val="none" w:sz="0" w:space="0" w:color="auto"/>
            <w:right w:val="none" w:sz="0" w:space="0" w:color="auto"/>
          </w:divBdr>
        </w:div>
        <w:div w:id="601961578">
          <w:marLeft w:val="480"/>
          <w:marRight w:val="0"/>
          <w:marTop w:val="0"/>
          <w:marBottom w:val="0"/>
          <w:divBdr>
            <w:top w:val="none" w:sz="0" w:space="0" w:color="auto"/>
            <w:left w:val="none" w:sz="0" w:space="0" w:color="auto"/>
            <w:bottom w:val="none" w:sz="0" w:space="0" w:color="auto"/>
            <w:right w:val="none" w:sz="0" w:space="0" w:color="auto"/>
          </w:divBdr>
        </w:div>
        <w:div w:id="1877035163">
          <w:marLeft w:val="480"/>
          <w:marRight w:val="0"/>
          <w:marTop w:val="0"/>
          <w:marBottom w:val="0"/>
          <w:divBdr>
            <w:top w:val="none" w:sz="0" w:space="0" w:color="auto"/>
            <w:left w:val="none" w:sz="0" w:space="0" w:color="auto"/>
            <w:bottom w:val="none" w:sz="0" w:space="0" w:color="auto"/>
            <w:right w:val="none" w:sz="0" w:space="0" w:color="auto"/>
          </w:divBdr>
        </w:div>
        <w:div w:id="66804110">
          <w:marLeft w:val="480"/>
          <w:marRight w:val="0"/>
          <w:marTop w:val="0"/>
          <w:marBottom w:val="0"/>
          <w:divBdr>
            <w:top w:val="none" w:sz="0" w:space="0" w:color="auto"/>
            <w:left w:val="none" w:sz="0" w:space="0" w:color="auto"/>
            <w:bottom w:val="none" w:sz="0" w:space="0" w:color="auto"/>
            <w:right w:val="none" w:sz="0" w:space="0" w:color="auto"/>
          </w:divBdr>
        </w:div>
        <w:div w:id="828207698">
          <w:marLeft w:val="480"/>
          <w:marRight w:val="0"/>
          <w:marTop w:val="0"/>
          <w:marBottom w:val="0"/>
          <w:divBdr>
            <w:top w:val="none" w:sz="0" w:space="0" w:color="auto"/>
            <w:left w:val="none" w:sz="0" w:space="0" w:color="auto"/>
            <w:bottom w:val="none" w:sz="0" w:space="0" w:color="auto"/>
            <w:right w:val="none" w:sz="0" w:space="0" w:color="auto"/>
          </w:divBdr>
        </w:div>
        <w:div w:id="1560631222">
          <w:marLeft w:val="480"/>
          <w:marRight w:val="0"/>
          <w:marTop w:val="0"/>
          <w:marBottom w:val="0"/>
          <w:divBdr>
            <w:top w:val="none" w:sz="0" w:space="0" w:color="auto"/>
            <w:left w:val="none" w:sz="0" w:space="0" w:color="auto"/>
            <w:bottom w:val="none" w:sz="0" w:space="0" w:color="auto"/>
            <w:right w:val="none" w:sz="0" w:space="0" w:color="auto"/>
          </w:divBdr>
        </w:div>
        <w:div w:id="365369827">
          <w:marLeft w:val="480"/>
          <w:marRight w:val="0"/>
          <w:marTop w:val="0"/>
          <w:marBottom w:val="0"/>
          <w:divBdr>
            <w:top w:val="none" w:sz="0" w:space="0" w:color="auto"/>
            <w:left w:val="none" w:sz="0" w:space="0" w:color="auto"/>
            <w:bottom w:val="none" w:sz="0" w:space="0" w:color="auto"/>
            <w:right w:val="none" w:sz="0" w:space="0" w:color="auto"/>
          </w:divBdr>
        </w:div>
        <w:div w:id="458451635">
          <w:marLeft w:val="480"/>
          <w:marRight w:val="0"/>
          <w:marTop w:val="0"/>
          <w:marBottom w:val="0"/>
          <w:divBdr>
            <w:top w:val="none" w:sz="0" w:space="0" w:color="auto"/>
            <w:left w:val="none" w:sz="0" w:space="0" w:color="auto"/>
            <w:bottom w:val="none" w:sz="0" w:space="0" w:color="auto"/>
            <w:right w:val="none" w:sz="0" w:space="0" w:color="auto"/>
          </w:divBdr>
        </w:div>
        <w:div w:id="15665085">
          <w:marLeft w:val="480"/>
          <w:marRight w:val="0"/>
          <w:marTop w:val="0"/>
          <w:marBottom w:val="0"/>
          <w:divBdr>
            <w:top w:val="none" w:sz="0" w:space="0" w:color="auto"/>
            <w:left w:val="none" w:sz="0" w:space="0" w:color="auto"/>
            <w:bottom w:val="none" w:sz="0" w:space="0" w:color="auto"/>
            <w:right w:val="none" w:sz="0" w:space="0" w:color="auto"/>
          </w:divBdr>
        </w:div>
        <w:div w:id="1423141847">
          <w:marLeft w:val="480"/>
          <w:marRight w:val="0"/>
          <w:marTop w:val="0"/>
          <w:marBottom w:val="0"/>
          <w:divBdr>
            <w:top w:val="none" w:sz="0" w:space="0" w:color="auto"/>
            <w:left w:val="none" w:sz="0" w:space="0" w:color="auto"/>
            <w:bottom w:val="none" w:sz="0" w:space="0" w:color="auto"/>
            <w:right w:val="none" w:sz="0" w:space="0" w:color="auto"/>
          </w:divBdr>
        </w:div>
        <w:div w:id="1115633769">
          <w:marLeft w:val="480"/>
          <w:marRight w:val="0"/>
          <w:marTop w:val="0"/>
          <w:marBottom w:val="0"/>
          <w:divBdr>
            <w:top w:val="none" w:sz="0" w:space="0" w:color="auto"/>
            <w:left w:val="none" w:sz="0" w:space="0" w:color="auto"/>
            <w:bottom w:val="none" w:sz="0" w:space="0" w:color="auto"/>
            <w:right w:val="none" w:sz="0" w:space="0" w:color="auto"/>
          </w:divBdr>
        </w:div>
        <w:div w:id="743335261">
          <w:marLeft w:val="480"/>
          <w:marRight w:val="0"/>
          <w:marTop w:val="0"/>
          <w:marBottom w:val="0"/>
          <w:divBdr>
            <w:top w:val="none" w:sz="0" w:space="0" w:color="auto"/>
            <w:left w:val="none" w:sz="0" w:space="0" w:color="auto"/>
            <w:bottom w:val="none" w:sz="0" w:space="0" w:color="auto"/>
            <w:right w:val="none" w:sz="0" w:space="0" w:color="auto"/>
          </w:divBdr>
        </w:div>
        <w:div w:id="1406494408">
          <w:marLeft w:val="480"/>
          <w:marRight w:val="0"/>
          <w:marTop w:val="0"/>
          <w:marBottom w:val="0"/>
          <w:divBdr>
            <w:top w:val="none" w:sz="0" w:space="0" w:color="auto"/>
            <w:left w:val="none" w:sz="0" w:space="0" w:color="auto"/>
            <w:bottom w:val="none" w:sz="0" w:space="0" w:color="auto"/>
            <w:right w:val="none" w:sz="0" w:space="0" w:color="auto"/>
          </w:divBdr>
        </w:div>
        <w:div w:id="641689392">
          <w:marLeft w:val="480"/>
          <w:marRight w:val="0"/>
          <w:marTop w:val="0"/>
          <w:marBottom w:val="0"/>
          <w:divBdr>
            <w:top w:val="none" w:sz="0" w:space="0" w:color="auto"/>
            <w:left w:val="none" w:sz="0" w:space="0" w:color="auto"/>
            <w:bottom w:val="none" w:sz="0" w:space="0" w:color="auto"/>
            <w:right w:val="none" w:sz="0" w:space="0" w:color="auto"/>
          </w:divBdr>
        </w:div>
      </w:divsChild>
    </w:div>
    <w:div w:id="953560673">
      <w:bodyDiv w:val="1"/>
      <w:marLeft w:val="0"/>
      <w:marRight w:val="0"/>
      <w:marTop w:val="0"/>
      <w:marBottom w:val="0"/>
      <w:divBdr>
        <w:top w:val="none" w:sz="0" w:space="0" w:color="auto"/>
        <w:left w:val="none" w:sz="0" w:space="0" w:color="auto"/>
        <w:bottom w:val="none" w:sz="0" w:space="0" w:color="auto"/>
        <w:right w:val="none" w:sz="0" w:space="0" w:color="auto"/>
      </w:divBdr>
    </w:div>
    <w:div w:id="953706149">
      <w:bodyDiv w:val="1"/>
      <w:marLeft w:val="0"/>
      <w:marRight w:val="0"/>
      <w:marTop w:val="0"/>
      <w:marBottom w:val="0"/>
      <w:divBdr>
        <w:top w:val="none" w:sz="0" w:space="0" w:color="auto"/>
        <w:left w:val="none" w:sz="0" w:space="0" w:color="auto"/>
        <w:bottom w:val="none" w:sz="0" w:space="0" w:color="auto"/>
        <w:right w:val="none" w:sz="0" w:space="0" w:color="auto"/>
      </w:divBdr>
    </w:div>
    <w:div w:id="953829004">
      <w:bodyDiv w:val="1"/>
      <w:marLeft w:val="0"/>
      <w:marRight w:val="0"/>
      <w:marTop w:val="0"/>
      <w:marBottom w:val="0"/>
      <w:divBdr>
        <w:top w:val="none" w:sz="0" w:space="0" w:color="auto"/>
        <w:left w:val="none" w:sz="0" w:space="0" w:color="auto"/>
        <w:bottom w:val="none" w:sz="0" w:space="0" w:color="auto"/>
        <w:right w:val="none" w:sz="0" w:space="0" w:color="auto"/>
      </w:divBdr>
    </w:div>
    <w:div w:id="953903818">
      <w:bodyDiv w:val="1"/>
      <w:marLeft w:val="0"/>
      <w:marRight w:val="0"/>
      <w:marTop w:val="0"/>
      <w:marBottom w:val="0"/>
      <w:divBdr>
        <w:top w:val="none" w:sz="0" w:space="0" w:color="auto"/>
        <w:left w:val="none" w:sz="0" w:space="0" w:color="auto"/>
        <w:bottom w:val="none" w:sz="0" w:space="0" w:color="auto"/>
        <w:right w:val="none" w:sz="0" w:space="0" w:color="auto"/>
      </w:divBdr>
    </w:div>
    <w:div w:id="953906824">
      <w:bodyDiv w:val="1"/>
      <w:marLeft w:val="0"/>
      <w:marRight w:val="0"/>
      <w:marTop w:val="0"/>
      <w:marBottom w:val="0"/>
      <w:divBdr>
        <w:top w:val="none" w:sz="0" w:space="0" w:color="auto"/>
        <w:left w:val="none" w:sz="0" w:space="0" w:color="auto"/>
        <w:bottom w:val="none" w:sz="0" w:space="0" w:color="auto"/>
        <w:right w:val="none" w:sz="0" w:space="0" w:color="auto"/>
      </w:divBdr>
    </w:div>
    <w:div w:id="954099560">
      <w:bodyDiv w:val="1"/>
      <w:marLeft w:val="0"/>
      <w:marRight w:val="0"/>
      <w:marTop w:val="0"/>
      <w:marBottom w:val="0"/>
      <w:divBdr>
        <w:top w:val="none" w:sz="0" w:space="0" w:color="auto"/>
        <w:left w:val="none" w:sz="0" w:space="0" w:color="auto"/>
        <w:bottom w:val="none" w:sz="0" w:space="0" w:color="auto"/>
        <w:right w:val="none" w:sz="0" w:space="0" w:color="auto"/>
      </w:divBdr>
    </w:div>
    <w:div w:id="954143311">
      <w:bodyDiv w:val="1"/>
      <w:marLeft w:val="0"/>
      <w:marRight w:val="0"/>
      <w:marTop w:val="0"/>
      <w:marBottom w:val="0"/>
      <w:divBdr>
        <w:top w:val="none" w:sz="0" w:space="0" w:color="auto"/>
        <w:left w:val="none" w:sz="0" w:space="0" w:color="auto"/>
        <w:bottom w:val="none" w:sz="0" w:space="0" w:color="auto"/>
        <w:right w:val="none" w:sz="0" w:space="0" w:color="auto"/>
      </w:divBdr>
    </w:div>
    <w:div w:id="954218162">
      <w:bodyDiv w:val="1"/>
      <w:marLeft w:val="0"/>
      <w:marRight w:val="0"/>
      <w:marTop w:val="0"/>
      <w:marBottom w:val="0"/>
      <w:divBdr>
        <w:top w:val="none" w:sz="0" w:space="0" w:color="auto"/>
        <w:left w:val="none" w:sz="0" w:space="0" w:color="auto"/>
        <w:bottom w:val="none" w:sz="0" w:space="0" w:color="auto"/>
        <w:right w:val="none" w:sz="0" w:space="0" w:color="auto"/>
      </w:divBdr>
    </w:div>
    <w:div w:id="954673186">
      <w:bodyDiv w:val="1"/>
      <w:marLeft w:val="0"/>
      <w:marRight w:val="0"/>
      <w:marTop w:val="0"/>
      <w:marBottom w:val="0"/>
      <w:divBdr>
        <w:top w:val="none" w:sz="0" w:space="0" w:color="auto"/>
        <w:left w:val="none" w:sz="0" w:space="0" w:color="auto"/>
        <w:bottom w:val="none" w:sz="0" w:space="0" w:color="auto"/>
        <w:right w:val="none" w:sz="0" w:space="0" w:color="auto"/>
      </w:divBdr>
    </w:div>
    <w:div w:id="954797150">
      <w:bodyDiv w:val="1"/>
      <w:marLeft w:val="0"/>
      <w:marRight w:val="0"/>
      <w:marTop w:val="0"/>
      <w:marBottom w:val="0"/>
      <w:divBdr>
        <w:top w:val="none" w:sz="0" w:space="0" w:color="auto"/>
        <w:left w:val="none" w:sz="0" w:space="0" w:color="auto"/>
        <w:bottom w:val="none" w:sz="0" w:space="0" w:color="auto"/>
        <w:right w:val="none" w:sz="0" w:space="0" w:color="auto"/>
      </w:divBdr>
    </w:div>
    <w:div w:id="954825339">
      <w:bodyDiv w:val="1"/>
      <w:marLeft w:val="0"/>
      <w:marRight w:val="0"/>
      <w:marTop w:val="0"/>
      <w:marBottom w:val="0"/>
      <w:divBdr>
        <w:top w:val="none" w:sz="0" w:space="0" w:color="auto"/>
        <w:left w:val="none" w:sz="0" w:space="0" w:color="auto"/>
        <w:bottom w:val="none" w:sz="0" w:space="0" w:color="auto"/>
        <w:right w:val="none" w:sz="0" w:space="0" w:color="auto"/>
      </w:divBdr>
    </w:div>
    <w:div w:id="954946067">
      <w:bodyDiv w:val="1"/>
      <w:marLeft w:val="0"/>
      <w:marRight w:val="0"/>
      <w:marTop w:val="0"/>
      <w:marBottom w:val="0"/>
      <w:divBdr>
        <w:top w:val="none" w:sz="0" w:space="0" w:color="auto"/>
        <w:left w:val="none" w:sz="0" w:space="0" w:color="auto"/>
        <w:bottom w:val="none" w:sz="0" w:space="0" w:color="auto"/>
        <w:right w:val="none" w:sz="0" w:space="0" w:color="auto"/>
      </w:divBdr>
    </w:div>
    <w:div w:id="955058652">
      <w:bodyDiv w:val="1"/>
      <w:marLeft w:val="0"/>
      <w:marRight w:val="0"/>
      <w:marTop w:val="0"/>
      <w:marBottom w:val="0"/>
      <w:divBdr>
        <w:top w:val="none" w:sz="0" w:space="0" w:color="auto"/>
        <w:left w:val="none" w:sz="0" w:space="0" w:color="auto"/>
        <w:bottom w:val="none" w:sz="0" w:space="0" w:color="auto"/>
        <w:right w:val="none" w:sz="0" w:space="0" w:color="auto"/>
      </w:divBdr>
    </w:div>
    <w:div w:id="955063234">
      <w:bodyDiv w:val="1"/>
      <w:marLeft w:val="0"/>
      <w:marRight w:val="0"/>
      <w:marTop w:val="0"/>
      <w:marBottom w:val="0"/>
      <w:divBdr>
        <w:top w:val="none" w:sz="0" w:space="0" w:color="auto"/>
        <w:left w:val="none" w:sz="0" w:space="0" w:color="auto"/>
        <w:bottom w:val="none" w:sz="0" w:space="0" w:color="auto"/>
        <w:right w:val="none" w:sz="0" w:space="0" w:color="auto"/>
      </w:divBdr>
    </w:div>
    <w:div w:id="955210964">
      <w:bodyDiv w:val="1"/>
      <w:marLeft w:val="0"/>
      <w:marRight w:val="0"/>
      <w:marTop w:val="0"/>
      <w:marBottom w:val="0"/>
      <w:divBdr>
        <w:top w:val="none" w:sz="0" w:space="0" w:color="auto"/>
        <w:left w:val="none" w:sz="0" w:space="0" w:color="auto"/>
        <w:bottom w:val="none" w:sz="0" w:space="0" w:color="auto"/>
        <w:right w:val="none" w:sz="0" w:space="0" w:color="auto"/>
      </w:divBdr>
    </w:div>
    <w:div w:id="955212976">
      <w:bodyDiv w:val="1"/>
      <w:marLeft w:val="0"/>
      <w:marRight w:val="0"/>
      <w:marTop w:val="0"/>
      <w:marBottom w:val="0"/>
      <w:divBdr>
        <w:top w:val="none" w:sz="0" w:space="0" w:color="auto"/>
        <w:left w:val="none" w:sz="0" w:space="0" w:color="auto"/>
        <w:bottom w:val="none" w:sz="0" w:space="0" w:color="auto"/>
        <w:right w:val="none" w:sz="0" w:space="0" w:color="auto"/>
      </w:divBdr>
    </w:div>
    <w:div w:id="955526575">
      <w:bodyDiv w:val="1"/>
      <w:marLeft w:val="0"/>
      <w:marRight w:val="0"/>
      <w:marTop w:val="0"/>
      <w:marBottom w:val="0"/>
      <w:divBdr>
        <w:top w:val="none" w:sz="0" w:space="0" w:color="auto"/>
        <w:left w:val="none" w:sz="0" w:space="0" w:color="auto"/>
        <w:bottom w:val="none" w:sz="0" w:space="0" w:color="auto"/>
        <w:right w:val="none" w:sz="0" w:space="0" w:color="auto"/>
      </w:divBdr>
    </w:div>
    <w:div w:id="955790254">
      <w:bodyDiv w:val="1"/>
      <w:marLeft w:val="0"/>
      <w:marRight w:val="0"/>
      <w:marTop w:val="0"/>
      <w:marBottom w:val="0"/>
      <w:divBdr>
        <w:top w:val="none" w:sz="0" w:space="0" w:color="auto"/>
        <w:left w:val="none" w:sz="0" w:space="0" w:color="auto"/>
        <w:bottom w:val="none" w:sz="0" w:space="0" w:color="auto"/>
        <w:right w:val="none" w:sz="0" w:space="0" w:color="auto"/>
      </w:divBdr>
    </w:div>
    <w:div w:id="955865105">
      <w:bodyDiv w:val="1"/>
      <w:marLeft w:val="0"/>
      <w:marRight w:val="0"/>
      <w:marTop w:val="0"/>
      <w:marBottom w:val="0"/>
      <w:divBdr>
        <w:top w:val="none" w:sz="0" w:space="0" w:color="auto"/>
        <w:left w:val="none" w:sz="0" w:space="0" w:color="auto"/>
        <w:bottom w:val="none" w:sz="0" w:space="0" w:color="auto"/>
        <w:right w:val="none" w:sz="0" w:space="0" w:color="auto"/>
      </w:divBdr>
    </w:div>
    <w:div w:id="955912032">
      <w:bodyDiv w:val="1"/>
      <w:marLeft w:val="0"/>
      <w:marRight w:val="0"/>
      <w:marTop w:val="0"/>
      <w:marBottom w:val="0"/>
      <w:divBdr>
        <w:top w:val="none" w:sz="0" w:space="0" w:color="auto"/>
        <w:left w:val="none" w:sz="0" w:space="0" w:color="auto"/>
        <w:bottom w:val="none" w:sz="0" w:space="0" w:color="auto"/>
        <w:right w:val="none" w:sz="0" w:space="0" w:color="auto"/>
      </w:divBdr>
    </w:div>
    <w:div w:id="955916538">
      <w:bodyDiv w:val="1"/>
      <w:marLeft w:val="0"/>
      <w:marRight w:val="0"/>
      <w:marTop w:val="0"/>
      <w:marBottom w:val="0"/>
      <w:divBdr>
        <w:top w:val="none" w:sz="0" w:space="0" w:color="auto"/>
        <w:left w:val="none" w:sz="0" w:space="0" w:color="auto"/>
        <w:bottom w:val="none" w:sz="0" w:space="0" w:color="auto"/>
        <w:right w:val="none" w:sz="0" w:space="0" w:color="auto"/>
      </w:divBdr>
    </w:div>
    <w:div w:id="955990661">
      <w:bodyDiv w:val="1"/>
      <w:marLeft w:val="0"/>
      <w:marRight w:val="0"/>
      <w:marTop w:val="0"/>
      <w:marBottom w:val="0"/>
      <w:divBdr>
        <w:top w:val="none" w:sz="0" w:space="0" w:color="auto"/>
        <w:left w:val="none" w:sz="0" w:space="0" w:color="auto"/>
        <w:bottom w:val="none" w:sz="0" w:space="0" w:color="auto"/>
        <w:right w:val="none" w:sz="0" w:space="0" w:color="auto"/>
      </w:divBdr>
    </w:div>
    <w:div w:id="956060866">
      <w:bodyDiv w:val="1"/>
      <w:marLeft w:val="0"/>
      <w:marRight w:val="0"/>
      <w:marTop w:val="0"/>
      <w:marBottom w:val="0"/>
      <w:divBdr>
        <w:top w:val="none" w:sz="0" w:space="0" w:color="auto"/>
        <w:left w:val="none" w:sz="0" w:space="0" w:color="auto"/>
        <w:bottom w:val="none" w:sz="0" w:space="0" w:color="auto"/>
        <w:right w:val="none" w:sz="0" w:space="0" w:color="auto"/>
      </w:divBdr>
    </w:div>
    <w:div w:id="956377125">
      <w:bodyDiv w:val="1"/>
      <w:marLeft w:val="0"/>
      <w:marRight w:val="0"/>
      <w:marTop w:val="0"/>
      <w:marBottom w:val="0"/>
      <w:divBdr>
        <w:top w:val="none" w:sz="0" w:space="0" w:color="auto"/>
        <w:left w:val="none" w:sz="0" w:space="0" w:color="auto"/>
        <w:bottom w:val="none" w:sz="0" w:space="0" w:color="auto"/>
        <w:right w:val="none" w:sz="0" w:space="0" w:color="auto"/>
      </w:divBdr>
    </w:div>
    <w:div w:id="956596158">
      <w:bodyDiv w:val="1"/>
      <w:marLeft w:val="0"/>
      <w:marRight w:val="0"/>
      <w:marTop w:val="0"/>
      <w:marBottom w:val="0"/>
      <w:divBdr>
        <w:top w:val="none" w:sz="0" w:space="0" w:color="auto"/>
        <w:left w:val="none" w:sz="0" w:space="0" w:color="auto"/>
        <w:bottom w:val="none" w:sz="0" w:space="0" w:color="auto"/>
        <w:right w:val="none" w:sz="0" w:space="0" w:color="auto"/>
      </w:divBdr>
    </w:div>
    <w:div w:id="956982677">
      <w:bodyDiv w:val="1"/>
      <w:marLeft w:val="0"/>
      <w:marRight w:val="0"/>
      <w:marTop w:val="0"/>
      <w:marBottom w:val="0"/>
      <w:divBdr>
        <w:top w:val="none" w:sz="0" w:space="0" w:color="auto"/>
        <w:left w:val="none" w:sz="0" w:space="0" w:color="auto"/>
        <w:bottom w:val="none" w:sz="0" w:space="0" w:color="auto"/>
        <w:right w:val="none" w:sz="0" w:space="0" w:color="auto"/>
      </w:divBdr>
    </w:div>
    <w:div w:id="957099689">
      <w:bodyDiv w:val="1"/>
      <w:marLeft w:val="0"/>
      <w:marRight w:val="0"/>
      <w:marTop w:val="0"/>
      <w:marBottom w:val="0"/>
      <w:divBdr>
        <w:top w:val="none" w:sz="0" w:space="0" w:color="auto"/>
        <w:left w:val="none" w:sz="0" w:space="0" w:color="auto"/>
        <w:bottom w:val="none" w:sz="0" w:space="0" w:color="auto"/>
        <w:right w:val="none" w:sz="0" w:space="0" w:color="auto"/>
      </w:divBdr>
    </w:div>
    <w:div w:id="957219918">
      <w:bodyDiv w:val="1"/>
      <w:marLeft w:val="0"/>
      <w:marRight w:val="0"/>
      <w:marTop w:val="0"/>
      <w:marBottom w:val="0"/>
      <w:divBdr>
        <w:top w:val="none" w:sz="0" w:space="0" w:color="auto"/>
        <w:left w:val="none" w:sz="0" w:space="0" w:color="auto"/>
        <w:bottom w:val="none" w:sz="0" w:space="0" w:color="auto"/>
        <w:right w:val="none" w:sz="0" w:space="0" w:color="auto"/>
      </w:divBdr>
    </w:div>
    <w:div w:id="957302493">
      <w:bodyDiv w:val="1"/>
      <w:marLeft w:val="0"/>
      <w:marRight w:val="0"/>
      <w:marTop w:val="0"/>
      <w:marBottom w:val="0"/>
      <w:divBdr>
        <w:top w:val="none" w:sz="0" w:space="0" w:color="auto"/>
        <w:left w:val="none" w:sz="0" w:space="0" w:color="auto"/>
        <w:bottom w:val="none" w:sz="0" w:space="0" w:color="auto"/>
        <w:right w:val="none" w:sz="0" w:space="0" w:color="auto"/>
      </w:divBdr>
    </w:div>
    <w:div w:id="957418613">
      <w:bodyDiv w:val="1"/>
      <w:marLeft w:val="0"/>
      <w:marRight w:val="0"/>
      <w:marTop w:val="0"/>
      <w:marBottom w:val="0"/>
      <w:divBdr>
        <w:top w:val="none" w:sz="0" w:space="0" w:color="auto"/>
        <w:left w:val="none" w:sz="0" w:space="0" w:color="auto"/>
        <w:bottom w:val="none" w:sz="0" w:space="0" w:color="auto"/>
        <w:right w:val="none" w:sz="0" w:space="0" w:color="auto"/>
      </w:divBdr>
    </w:div>
    <w:div w:id="957562222">
      <w:bodyDiv w:val="1"/>
      <w:marLeft w:val="0"/>
      <w:marRight w:val="0"/>
      <w:marTop w:val="0"/>
      <w:marBottom w:val="0"/>
      <w:divBdr>
        <w:top w:val="none" w:sz="0" w:space="0" w:color="auto"/>
        <w:left w:val="none" w:sz="0" w:space="0" w:color="auto"/>
        <w:bottom w:val="none" w:sz="0" w:space="0" w:color="auto"/>
        <w:right w:val="none" w:sz="0" w:space="0" w:color="auto"/>
      </w:divBdr>
    </w:div>
    <w:div w:id="957566725">
      <w:bodyDiv w:val="1"/>
      <w:marLeft w:val="0"/>
      <w:marRight w:val="0"/>
      <w:marTop w:val="0"/>
      <w:marBottom w:val="0"/>
      <w:divBdr>
        <w:top w:val="none" w:sz="0" w:space="0" w:color="auto"/>
        <w:left w:val="none" w:sz="0" w:space="0" w:color="auto"/>
        <w:bottom w:val="none" w:sz="0" w:space="0" w:color="auto"/>
        <w:right w:val="none" w:sz="0" w:space="0" w:color="auto"/>
      </w:divBdr>
    </w:div>
    <w:div w:id="957877251">
      <w:bodyDiv w:val="1"/>
      <w:marLeft w:val="0"/>
      <w:marRight w:val="0"/>
      <w:marTop w:val="0"/>
      <w:marBottom w:val="0"/>
      <w:divBdr>
        <w:top w:val="none" w:sz="0" w:space="0" w:color="auto"/>
        <w:left w:val="none" w:sz="0" w:space="0" w:color="auto"/>
        <w:bottom w:val="none" w:sz="0" w:space="0" w:color="auto"/>
        <w:right w:val="none" w:sz="0" w:space="0" w:color="auto"/>
      </w:divBdr>
    </w:div>
    <w:div w:id="957879922">
      <w:bodyDiv w:val="1"/>
      <w:marLeft w:val="0"/>
      <w:marRight w:val="0"/>
      <w:marTop w:val="0"/>
      <w:marBottom w:val="0"/>
      <w:divBdr>
        <w:top w:val="none" w:sz="0" w:space="0" w:color="auto"/>
        <w:left w:val="none" w:sz="0" w:space="0" w:color="auto"/>
        <w:bottom w:val="none" w:sz="0" w:space="0" w:color="auto"/>
        <w:right w:val="none" w:sz="0" w:space="0" w:color="auto"/>
      </w:divBdr>
    </w:div>
    <w:div w:id="957949734">
      <w:bodyDiv w:val="1"/>
      <w:marLeft w:val="0"/>
      <w:marRight w:val="0"/>
      <w:marTop w:val="0"/>
      <w:marBottom w:val="0"/>
      <w:divBdr>
        <w:top w:val="none" w:sz="0" w:space="0" w:color="auto"/>
        <w:left w:val="none" w:sz="0" w:space="0" w:color="auto"/>
        <w:bottom w:val="none" w:sz="0" w:space="0" w:color="auto"/>
        <w:right w:val="none" w:sz="0" w:space="0" w:color="auto"/>
      </w:divBdr>
    </w:div>
    <w:div w:id="957956885">
      <w:bodyDiv w:val="1"/>
      <w:marLeft w:val="0"/>
      <w:marRight w:val="0"/>
      <w:marTop w:val="0"/>
      <w:marBottom w:val="0"/>
      <w:divBdr>
        <w:top w:val="none" w:sz="0" w:space="0" w:color="auto"/>
        <w:left w:val="none" w:sz="0" w:space="0" w:color="auto"/>
        <w:bottom w:val="none" w:sz="0" w:space="0" w:color="auto"/>
        <w:right w:val="none" w:sz="0" w:space="0" w:color="auto"/>
      </w:divBdr>
    </w:div>
    <w:div w:id="958145279">
      <w:bodyDiv w:val="1"/>
      <w:marLeft w:val="0"/>
      <w:marRight w:val="0"/>
      <w:marTop w:val="0"/>
      <w:marBottom w:val="0"/>
      <w:divBdr>
        <w:top w:val="none" w:sz="0" w:space="0" w:color="auto"/>
        <w:left w:val="none" w:sz="0" w:space="0" w:color="auto"/>
        <w:bottom w:val="none" w:sz="0" w:space="0" w:color="auto"/>
        <w:right w:val="none" w:sz="0" w:space="0" w:color="auto"/>
      </w:divBdr>
    </w:div>
    <w:div w:id="958147984">
      <w:bodyDiv w:val="1"/>
      <w:marLeft w:val="0"/>
      <w:marRight w:val="0"/>
      <w:marTop w:val="0"/>
      <w:marBottom w:val="0"/>
      <w:divBdr>
        <w:top w:val="none" w:sz="0" w:space="0" w:color="auto"/>
        <w:left w:val="none" w:sz="0" w:space="0" w:color="auto"/>
        <w:bottom w:val="none" w:sz="0" w:space="0" w:color="auto"/>
        <w:right w:val="none" w:sz="0" w:space="0" w:color="auto"/>
      </w:divBdr>
    </w:div>
    <w:div w:id="958222251">
      <w:bodyDiv w:val="1"/>
      <w:marLeft w:val="0"/>
      <w:marRight w:val="0"/>
      <w:marTop w:val="0"/>
      <w:marBottom w:val="0"/>
      <w:divBdr>
        <w:top w:val="none" w:sz="0" w:space="0" w:color="auto"/>
        <w:left w:val="none" w:sz="0" w:space="0" w:color="auto"/>
        <w:bottom w:val="none" w:sz="0" w:space="0" w:color="auto"/>
        <w:right w:val="none" w:sz="0" w:space="0" w:color="auto"/>
      </w:divBdr>
    </w:div>
    <w:div w:id="958295841">
      <w:bodyDiv w:val="1"/>
      <w:marLeft w:val="0"/>
      <w:marRight w:val="0"/>
      <w:marTop w:val="0"/>
      <w:marBottom w:val="0"/>
      <w:divBdr>
        <w:top w:val="none" w:sz="0" w:space="0" w:color="auto"/>
        <w:left w:val="none" w:sz="0" w:space="0" w:color="auto"/>
        <w:bottom w:val="none" w:sz="0" w:space="0" w:color="auto"/>
        <w:right w:val="none" w:sz="0" w:space="0" w:color="auto"/>
      </w:divBdr>
    </w:div>
    <w:div w:id="958296464">
      <w:bodyDiv w:val="1"/>
      <w:marLeft w:val="0"/>
      <w:marRight w:val="0"/>
      <w:marTop w:val="0"/>
      <w:marBottom w:val="0"/>
      <w:divBdr>
        <w:top w:val="none" w:sz="0" w:space="0" w:color="auto"/>
        <w:left w:val="none" w:sz="0" w:space="0" w:color="auto"/>
        <w:bottom w:val="none" w:sz="0" w:space="0" w:color="auto"/>
        <w:right w:val="none" w:sz="0" w:space="0" w:color="auto"/>
      </w:divBdr>
    </w:div>
    <w:div w:id="958337396">
      <w:bodyDiv w:val="1"/>
      <w:marLeft w:val="0"/>
      <w:marRight w:val="0"/>
      <w:marTop w:val="0"/>
      <w:marBottom w:val="0"/>
      <w:divBdr>
        <w:top w:val="none" w:sz="0" w:space="0" w:color="auto"/>
        <w:left w:val="none" w:sz="0" w:space="0" w:color="auto"/>
        <w:bottom w:val="none" w:sz="0" w:space="0" w:color="auto"/>
        <w:right w:val="none" w:sz="0" w:space="0" w:color="auto"/>
      </w:divBdr>
    </w:div>
    <w:div w:id="958410860">
      <w:bodyDiv w:val="1"/>
      <w:marLeft w:val="0"/>
      <w:marRight w:val="0"/>
      <w:marTop w:val="0"/>
      <w:marBottom w:val="0"/>
      <w:divBdr>
        <w:top w:val="none" w:sz="0" w:space="0" w:color="auto"/>
        <w:left w:val="none" w:sz="0" w:space="0" w:color="auto"/>
        <w:bottom w:val="none" w:sz="0" w:space="0" w:color="auto"/>
        <w:right w:val="none" w:sz="0" w:space="0" w:color="auto"/>
      </w:divBdr>
    </w:div>
    <w:div w:id="958487186">
      <w:bodyDiv w:val="1"/>
      <w:marLeft w:val="0"/>
      <w:marRight w:val="0"/>
      <w:marTop w:val="0"/>
      <w:marBottom w:val="0"/>
      <w:divBdr>
        <w:top w:val="none" w:sz="0" w:space="0" w:color="auto"/>
        <w:left w:val="none" w:sz="0" w:space="0" w:color="auto"/>
        <w:bottom w:val="none" w:sz="0" w:space="0" w:color="auto"/>
        <w:right w:val="none" w:sz="0" w:space="0" w:color="auto"/>
      </w:divBdr>
    </w:div>
    <w:div w:id="958560778">
      <w:bodyDiv w:val="1"/>
      <w:marLeft w:val="0"/>
      <w:marRight w:val="0"/>
      <w:marTop w:val="0"/>
      <w:marBottom w:val="0"/>
      <w:divBdr>
        <w:top w:val="none" w:sz="0" w:space="0" w:color="auto"/>
        <w:left w:val="none" w:sz="0" w:space="0" w:color="auto"/>
        <w:bottom w:val="none" w:sz="0" w:space="0" w:color="auto"/>
        <w:right w:val="none" w:sz="0" w:space="0" w:color="auto"/>
      </w:divBdr>
    </w:div>
    <w:div w:id="958561588">
      <w:bodyDiv w:val="1"/>
      <w:marLeft w:val="0"/>
      <w:marRight w:val="0"/>
      <w:marTop w:val="0"/>
      <w:marBottom w:val="0"/>
      <w:divBdr>
        <w:top w:val="none" w:sz="0" w:space="0" w:color="auto"/>
        <w:left w:val="none" w:sz="0" w:space="0" w:color="auto"/>
        <w:bottom w:val="none" w:sz="0" w:space="0" w:color="auto"/>
        <w:right w:val="none" w:sz="0" w:space="0" w:color="auto"/>
      </w:divBdr>
    </w:div>
    <w:div w:id="958603992">
      <w:bodyDiv w:val="1"/>
      <w:marLeft w:val="0"/>
      <w:marRight w:val="0"/>
      <w:marTop w:val="0"/>
      <w:marBottom w:val="0"/>
      <w:divBdr>
        <w:top w:val="none" w:sz="0" w:space="0" w:color="auto"/>
        <w:left w:val="none" w:sz="0" w:space="0" w:color="auto"/>
        <w:bottom w:val="none" w:sz="0" w:space="0" w:color="auto"/>
        <w:right w:val="none" w:sz="0" w:space="0" w:color="auto"/>
      </w:divBdr>
    </w:div>
    <w:div w:id="958730104">
      <w:bodyDiv w:val="1"/>
      <w:marLeft w:val="0"/>
      <w:marRight w:val="0"/>
      <w:marTop w:val="0"/>
      <w:marBottom w:val="0"/>
      <w:divBdr>
        <w:top w:val="none" w:sz="0" w:space="0" w:color="auto"/>
        <w:left w:val="none" w:sz="0" w:space="0" w:color="auto"/>
        <w:bottom w:val="none" w:sz="0" w:space="0" w:color="auto"/>
        <w:right w:val="none" w:sz="0" w:space="0" w:color="auto"/>
      </w:divBdr>
    </w:div>
    <w:div w:id="958800369">
      <w:bodyDiv w:val="1"/>
      <w:marLeft w:val="0"/>
      <w:marRight w:val="0"/>
      <w:marTop w:val="0"/>
      <w:marBottom w:val="0"/>
      <w:divBdr>
        <w:top w:val="none" w:sz="0" w:space="0" w:color="auto"/>
        <w:left w:val="none" w:sz="0" w:space="0" w:color="auto"/>
        <w:bottom w:val="none" w:sz="0" w:space="0" w:color="auto"/>
        <w:right w:val="none" w:sz="0" w:space="0" w:color="auto"/>
      </w:divBdr>
    </w:div>
    <w:div w:id="958878770">
      <w:bodyDiv w:val="1"/>
      <w:marLeft w:val="0"/>
      <w:marRight w:val="0"/>
      <w:marTop w:val="0"/>
      <w:marBottom w:val="0"/>
      <w:divBdr>
        <w:top w:val="none" w:sz="0" w:space="0" w:color="auto"/>
        <w:left w:val="none" w:sz="0" w:space="0" w:color="auto"/>
        <w:bottom w:val="none" w:sz="0" w:space="0" w:color="auto"/>
        <w:right w:val="none" w:sz="0" w:space="0" w:color="auto"/>
      </w:divBdr>
    </w:div>
    <w:div w:id="958998370">
      <w:bodyDiv w:val="1"/>
      <w:marLeft w:val="0"/>
      <w:marRight w:val="0"/>
      <w:marTop w:val="0"/>
      <w:marBottom w:val="0"/>
      <w:divBdr>
        <w:top w:val="none" w:sz="0" w:space="0" w:color="auto"/>
        <w:left w:val="none" w:sz="0" w:space="0" w:color="auto"/>
        <w:bottom w:val="none" w:sz="0" w:space="0" w:color="auto"/>
        <w:right w:val="none" w:sz="0" w:space="0" w:color="auto"/>
      </w:divBdr>
    </w:div>
    <w:div w:id="959259120">
      <w:bodyDiv w:val="1"/>
      <w:marLeft w:val="0"/>
      <w:marRight w:val="0"/>
      <w:marTop w:val="0"/>
      <w:marBottom w:val="0"/>
      <w:divBdr>
        <w:top w:val="none" w:sz="0" w:space="0" w:color="auto"/>
        <w:left w:val="none" w:sz="0" w:space="0" w:color="auto"/>
        <w:bottom w:val="none" w:sz="0" w:space="0" w:color="auto"/>
        <w:right w:val="none" w:sz="0" w:space="0" w:color="auto"/>
      </w:divBdr>
    </w:div>
    <w:div w:id="959457334">
      <w:bodyDiv w:val="1"/>
      <w:marLeft w:val="0"/>
      <w:marRight w:val="0"/>
      <w:marTop w:val="0"/>
      <w:marBottom w:val="0"/>
      <w:divBdr>
        <w:top w:val="none" w:sz="0" w:space="0" w:color="auto"/>
        <w:left w:val="none" w:sz="0" w:space="0" w:color="auto"/>
        <w:bottom w:val="none" w:sz="0" w:space="0" w:color="auto"/>
        <w:right w:val="none" w:sz="0" w:space="0" w:color="auto"/>
      </w:divBdr>
    </w:div>
    <w:div w:id="959530075">
      <w:bodyDiv w:val="1"/>
      <w:marLeft w:val="0"/>
      <w:marRight w:val="0"/>
      <w:marTop w:val="0"/>
      <w:marBottom w:val="0"/>
      <w:divBdr>
        <w:top w:val="none" w:sz="0" w:space="0" w:color="auto"/>
        <w:left w:val="none" w:sz="0" w:space="0" w:color="auto"/>
        <w:bottom w:val="none" w:sz="0" w:space="0" w:color="auto"/>
        <w:right w:val="none" w:sz="0" w:space="0" w:color="auto"/>
      </w:divBdr>
    </w:div>
    <w:div w:id="959801377">
      <w:bodyDiv w:val="1"/>
      <w:marLeft w:val="0"/>
      <w:marRight w:val="0"/>
      <w:marTop w:val="0"/>
      <w:marBottom w:val="0"/>
      <w:divBdr>
        <w:top w:val="none" w:sz="0" w:space="0" w:color="auto"/>
        <w:left w:val="none" w:sz="0" w:space="0" w:color="auto"/>
        <w:bottom w:val="none" w:sz="0" w:space="0" w:color="auto"/>
        <w:right w:val="none" w:sz="0" w:space="0" w:color="auto"/>
      </w:divBdr>
    </w:div>
    <w:div w:id="959917886">
      <w:bodyDiv w:val="1"/>
      <w:marLeft w:val="0"/>
      <w:marRight w:val="0"/>
      <w:marTop w:val="0"/>
      <w:marBottom w:val="0"/>
      <w:divBdr>
        <w:top w:val="none" w:sz="0" w:space="0" w:color="auto"/>
        <w:left w:val="none" w:sz="0" w:space="0" w:color="auto"/>
        <w:bottom w:val="none" w:sz="0" w:space="0" w:color="auto"/>
        <w:right w:val="none" w:sz="0" w:space="0" w:color="auto"/>
      </w:divBdr>
    </w:div>
    <w:div w:id="959919642">
      <w:bodyDiv w:val="1"/>
      <w:marLeft w:val="0"/>
      <w:marRight w:val="0"/>
      <w:marTop w:val="0"/>
      <w:marBottom w:val="0"/>
      <w:divBdr>
        <w:top w:val="none" w:sz="0" w:space="0" w:color="auto"/>
        <w:left w:val="none" w:sz="0" w:space="0" w:color="auto"/>
        <w:bottom w:val="none" w:sz="0" w:space="0" w:color="auto"/>
        <w:right w:val="none" w:sz="0" w:space="0" w:color="auto"/>
      </w:divBdr>
    </w:div>
    <w:div w:id="960039471">
      <w:bodyDiv w:val="1"/>
      <w:marLeft w:val="0"/>
      <w:marRight w:val="0"/>
      <w:marTop w:val="0"/>
      <w:marBottom w:val="0"/>
      <w:divBdr>
        <w:top w:val="none" w:sz="0" w:space="0" w:color="auto"/>
        <w:left w:val="none" w:sz="0" w:space="0" w:color="auto"/>
        <w:bottom w:val="none" w:sz="0" w:space="0" w:color="auto"/>
        <w:right w:val="none" w:sz="0" w:space="0" w:color="auto"/>
      </w:divBdr>
    </w:div>
    <w:div w:id="960068894">
      <w:bodyDiv w:val="1"/>
      <w:marLeft w:val="0"/>
      <w:marRight w:val="0"/>
      <w:marTop w:val="0"/>
      <w:marBottom w:val="0"/>
      <w:divBdr>
        <w:top w:val="none" w:sz="0" w:space="0" w:color="auto"/>
        <w:left w:val="none" w:sz="0" w:space="0" w:color="auto"/>
        <w:bottom w:val="none" w:sz="0" w:space="0" w:color="auto"/>
        <w:right w:val="none" w:sz="0" w:space="0" w:color="auto"/>
      </w:divBdr>
    </w:div>
    <w:div w:id="960258195">
      <w:bodyDiv w:val="1"/>
      <w:marLeft w:val="0"/>
      <w:marRight w:val="0"/>
      <w:marTop w:val="0"/>
      <w:marBottom w:val="0"/>
      <w:divBdr>
        <w:top w:val="none" w:sz="0" w:space="0" w:color="auto"/>
        <w:left w:val="none" w:sz="0" w:space="0" w:color="auto"/>
        <w:bottom w:val="none" w:sz="0" w:space="0" w:color="auto"/>
        <w:right w:val="none" w:sz="0" w:space="0" w:color="auto"/>
      </w:divBdr>
    </w:div>
    <w:div w:id="960263398">
      <w:bodyDiv w:val="1"/>
      <w:marLeft w:val="0"/>
      <w:marRight w:val="0"/>
      <w:marTop w:val="0"/>
      <w:marBottom w:val="0"/>
      <w:divBdr>
        <w:top w:val="none" w:sz="0" w:space="0" w:color="auto"/>
        <w:left w:val="none" w:sz="0" w:space="0" w:color="auto"/>
        <w:bottom w:val="none" w:sz="0" w:space="0" w:color="auto"/>
        <w:right w:val="none" w:sz="0" w:space="0" w:color="auto"/>
      </w:divBdr>
    </w:div>
    <w:div w:id="960764164">
      <w:bodyDiv w:val="1"/>
      <w:marLeft w:val="0"/>
      <w:marRight w:val="0"/>
      <w:marTop w:val="0"/>
      <w:marBottom w:val="0"/>
      <w:divBdr>
        <w:top w:val="none" w:sz="0" w:space="0" w:color="auto"/>
        <w:left w:val="none" w:sz="0" w:space="0" w:color="auto"/>
        <w:bottom w:val="none" w:sz="0" w:space="0" w:color="auto"/>
        <w:right w:val="none" w:sz="0" w:space="0" w:color="auto"/>
      </w:divBdr>
    </w:div>
    <w:div w:id="960769062">
      <w:bodyDiv w:val="1"/>
      <w:marLeft w:val="0"/>
      <w:marRight w:val="0"/>
      <w:marTop w:val="0"/>
      <w:marBottom w:val="0"/>
      <w:divBdr>
        <w:top w:val="none" w:sz="0" w:space="0" w:color="auto"/>
        <w:left w:val="none" w:sz="0" w:space="0" w:color="auto"/>
        <w:bottom w:val="none" w:sz="0" w:space="0" w:color="auto"/>
        <w:right w:val="none" w:sz="0" w:space="0" w:color="auto"/>
      </w:divBdr>
    </w:div>
    <w:div w:id="960840318">
      <w:bodyDiv w:val="1"/>
      <w:marLeft w:val="0"/>
      <w:marRight w:val="0"/>
      <w:marTop w:val="0"/>
      <w:marBottom w:val="0"/>
      <w:divBdr>
        <w:top w:val="none" w:sz="0" w:space="0" w:color="auto"/>
        <w:left w:val="none" w:sz="0" w:space="0" w:color="auto"/>
        <w:bottom w:val="none" w:sz="0" w:space="0" w:color="auto"/>
        <w:right w:val="none" w:sz="0" w:space="0" w:color="auto"/>
      </w:divBdr>
    </w:div>
    <w:div w:id="960964822">
      <w:bodyDiv w:val="1"/>
      <w:marLeft w:val="0"/>
      <w:marRight w:val="0"/>
      <w:marTop w:val="0"/>
      <w:marBottom w:val="0"/>
      <w:divBdr>
        <w:top w:val="none" w:sz="0" w:space="0" w:color="auto"/>
        <w:left w:val="none" w:sz="0" w:space="0" w:color="auto"/>
        <w:bottom w:val="none" w:sz="0" w:space="0" w:color="auto"/>
        <w:right w:val="none" w:sz="0" w:space="0" w:color="auto"/>
      </w:divBdr>
    </w:div>
    <w:div w:id="961110835">
      <w:bodyDiv w:val="1"/>
      <w:marLeft w:val="0"/>
      <w:marRight w:val="0"/>
      <w:marTop w:val="0"/>
      <w:marBottom w:val="0"/>
      <w:divBdr>
        <w:top w:val="none" w:sz="0" w:space="0" w:color="auto"/>
        <w:left w:val="none" w:sz="0" w:space="0" w:color="auto"/>
        <w:bottom w:val="none" w:sz="0" w:space="0" w:color="auto"/>
        <w:right w:val="none" w:sz="0" w:space="0" w:color="auto"/>
      </w:divBdr>
    </w:div>
    <w:div w:id="961153369">
      <w:bodyDiv w:val="1"/>
      <w:marLeft w:val="0"/>
      <w:marRight w:val="0"/>
      <w:marTop w:val="0"/>
      <w:marBottom w:val="0"/>
      <w:divBdr>
        <w:top w:val="none" w:sz="0" w:space="0" w:color="auto"/>
        <w:left w:val="none" w:sz="0" w:space="0" w:color="auto"/>
        <w:bottom w:val="none" w:sz="0" w:space="0" w:color="auto"/>
        <w:right w:val="none" w:sz="0" w:space="0" w:color="auto"/>
      </w:divBdr>
    </w:div>
    <w:div w:id="961224877">
      <w:bodyDiv w:val="1"/>
      <w:marLeft w:val="0"/>
      <w:marRight w:val="0"/>
      <w:marTop w:val="0"/>
      <w:marBottom w:val="0"/>
      <w:divBdr>
        <w:top w:val="none" w:sz="0" w:space="0" w:color="auto"/>
        <w:left w:val="none" w:sz="0" w:space="0" w:color="auto"/>
        <w:bottom w:val="none" w:sz="0" w:space="0" w:color="auto"/>
        <w:right w:val="none" w:sz="0" w:space="0" w:color="auto"/>
      </w:divBdr>
    </w:div>
    <w:div w:id="961347698">
      <w:bodyDiv w:val="1"/>
      <w:marLeft w:val="0"/>
      <w:marRight w:val="0"/>
      <w:marTop w:val="0"/>
      <w:marBottom w:val="0"/>
      <w:divBdr>
        <w:top w:val="none" w:sz="0" w:space="0" w:color="auto"/>
        <w:left w:val="none" w:sz="0" w:space="0" w:color="auto"/>
        <w:bottom w:val="none" w:sz="0" w:space="0" w:color="auto"/>
        <w:right w:val="none" w:sz="0" w:space="0" w:color="auto"/>
      </w:divBdr>
    </w:div>
    <w:div w:id="961498273">
      <w:bodyDiv w:val="1"/>
      <w:marLeft w:val="0"/>
      <w:marRight w:val="0"/>
      <w:marTop w:val="0"/>
      <w:marBottom w:val="0"/>
      <w:divBdr>
        <w:top w:val="none" w:sz="0" w:space="0" w:color="auto"/>
        <w:left w:val="none" w:sz="0" w:space="0" w:color="auto"/>
        <w:bottom w:val="none" w:sz="0" w:space="0" w:color="auto"/>
        <w:right w:val="none" w:sz="0" w:space="0" w:color="auto"/>
      </w:divBdr>
    </w:div>
    <w:div w:id="961570728">
      <w:bodyDiv w:val="1"/>
      <w:marLeft w:val="0"/>
      <w:marRight w:val="0"/>
      <w:marTop w:val="0"/>
      <w:marBottom w:val="0"/>
      <w:divBdr>
        <w:top w:val="none" w:sz="0" w:space="0" w:color="auto"/>
        <w:left w:val="none" w:sz="0" w:space="0" w:color="auto"/>
        <w:bottom w:val="none" w:sz="0" w:space="0" w:color="auto"/>
        <w:right w:val="none" w:sz="0" w:space="0" w:color="auto"/>
      </w:divBdr>
    </w:div>
    <w:div w:id="961763997">
      <w:bodyDiv w:val="1"/>
      <w:marLeft w:val="0"/>
      <w:marRight w:val="0"/>
      <w:marTop w:val="0"/>
      <w:marBottom w:val="0"/>
      <w:divBdr>
        <w:top w:val="none" w:sz="0" w:space="0" w:color="auto"/>
        <w:left w:val="none" w:sz="0" w:space="0" w:color="auto"/>
        <w:bottom w:val="none" w:sz="0" w:space="0" w:color="auto"/>
        <w:right w:val="none" w:sz="0" w:space="0" w:color="auto"/>
      </w:divBdr>
    </w:div>
    <w:div w:id="961810972">
      <w:bodyDiv w:val="1"/>
      <w:marLeft w:val="0"/>
      <w:marRight w:val="0"/>
      <w:marTop w:val="0"/>
      <w:marBottom w:val="0"/>
      <w:divBdr>
        <w:top w:val="none" w:sz="0" w:space="0" w:color="auto"/>
        <w:left w:val="none" w:sz="0" w:space="0" w:color="auto"/>
        <w:bottom w:val="none" w:sz="0" w:space="0" w:color="auto"/>
        <w:right w:val="none" w:sz="0" w:space="0" w:color="auto"/>
      </w:divBdr>
    </w:div>
    <w:div w:id="961880274">
      <w:bodyDiv w:val="1"/>
      <w:marLeft w:val="0"/>
      <w:marRight w:val="0"/>
      <w:marTop w:val="0"/>
      <w:marBottom w:val="0"/>
      <w:divBdr>
        <w:top w:val="none" w:sz="0" w:space="0" w:color="auto"/>
        <w:left w:val="none" w:sz="0" w:space="0" w:color="auto"/>
        <w:bottom w:val="none" w:sz="0" w:space="0" w:color="auto"/>
        <w:right w:val="none" w:sz="0" w:space="0" w:color="auto"/>
      </w:divBdr>
    </w:div>
    <w:div w:id="961881448">
      <w:bodyDiv w:val="1"/>
      <w:marLeft w:val="0"/>
      <w:marRight w:val="0"/>
      <w:marTop w:val="0"/>
      <w:marBottom w:val="0"/>
      <w:divBdr>
        <w:top w:val="none" w:sz="0" w:space="0" w:color="auto"/>
        <w:left w:val="none" w:sz="0" w:space="0" w:color="auto"/>
        <w:bottom w:val="none" w:sz="0" w:space="0" w:color="auto"/>
        <w:right w:val="none" w:sz="0" w:space="0" w:color="auto"/>
      </w:divBdr>
    </w:div>
    <w:div w:id="962033051">
      <w:bodyDiv w:val="1"/>
      <w:marLeft w:val="0"/>
      <w:marRight w:val="0"/>
      <w:marTop w:val="0"/>
      <w:marBottom w:val="0"/>
      <w:divBdr>
        <w:top w:val="none" w:sz="0" w:space="0" w:color="auto"/>
        <w:left w:val="none" w:sz="0" w:space="0" w:color="auto"/>
        <w:bottom w:val="none" w:sz="0" w:space="0" w:color="auto"/>
        <w:right w:val="none" w:sz="0" w:space="0" w:color="auto"/>
      </w:divBdr>
    </w:div>
    <w:div w:id="962082688">
      <w:bodyDiv w:val="1"/>
      <w:marLeft w:val="0"/>
      <w:marRight w:val="0"/>
      <w:marTop w:val="0"/>
      <w:marBottom w:val="0"/>
      <w:divBdr>
        <w:top w:val="none" w:sz="0" w:space="0" w:color="auto"/>
        <w:left w:val="none" w:sz="0" w:space="0" w:color="auto"/>
        <w:bottom w:val="none" w:sz="0" w:space="0" w:color="auto"/>
        <w:right w:val="none" w:sz="0" w:space="0" w:color="auto"/>
      </w:divBdr>
    </w:div>
    <w:div w:id="962347155">
      <w:bodyDiv w:val="1"/>
      <w:marLeft w:val="0"/>
      <w:marRight w:val="0"/>
      <w:marTop w:val="0"/>
      <w:marBottom w:val="0"/>
      <w:divBdr>
        <w:top w:val="none" w:sz="0" w:space="0" w:color="auto"/>
        <w:left w:val="none" w:sz="0" w:space="0" w:color="auto"/>
        <w:bottom w:val="none" w:sz="0" w:space="0" w:color="auto"/>
        <w:right w:val="none" w:sz="0" w:space="0" w:color="auto"/>
      </w:divBdr>
    </w:div>
    <w:div w:id="962349279">
      <w:bodyDiv w:val="1"/>
      <w:marLeft w:val="0"/>
      <w:marRight w:val="0"/>
      <w:marTop w:val="0"/>
      <w:marBottom w:val="0"/>
      <w:divBdr>
        <w:top w:val="none" w:sz="0" w:space="0" w:color="auto"/>
        <w:left w:val="none" w:sz="0" w:space="0" w:color="auto"/>
        <w:bottom w:val="none" w:sz="0" w:space="0" w:color="auto"/>
        <w:right w:val="none" w:sz="0" w:space="0" w:color="auto"/>
      </w:divBdr>
    </w:div>
    <w:div w:id="962420529">
      <w:bodyDiv w:val="1"/>
      <w:marLeft w:val="0"/>
      <w:marRight w:val="0"/>
      <w:marTop w:val="0"/>
      <w:marBottom w:val="0"/>
      <w:divBdr>
        <w:top w:val="none" w:sz="0" w:space="0" w:color="auto"/>
        <w:left w:val="none" w:sz="0" w:space="0" w:color="auto"/>
        <w:bottom w:val="none" w:sz="0" w:space="0" w:color="auto"/>
        <w:right w:val="none" w:sz="0" w:space="0" w:color="auto"/>
      </w:divBdr>
      <w:divsChild>
        <w:div w:id="1706560673">
          <w:marLeft w:val="480"/>
          <w:marRight w:val="0"/>
          <w:marTop w:val="0"/>
          <w:marBottom w:val="0"/>
          <w:divBdr>
            <w:top w:val="none" w:sz="0" w:space="0" w:color="auto"/>
            <w:left w:val="none" w:sz="0" w:space="0" w:color="auto"/>
            <w:bottom w:val="none" w:sz="0" w:space="0" w:color="auto"/>
            <w:right w:val="none" w:sz="0" w:space="0" w:color="auto"/>
          </w:divBdr>
        </w:div>
        <w:div w:id="1778060593">
          <w:marLeft w:val="480"/>
          <w:marRight w:val="0"/>
          <w:marTop w:val="0"/>
          <w:marBottom w:val="0"/>
          <w:divBdr>
            <w:top w:val="none" w:sz="0" w:space="0" w:color="auto"/>
            <w:left w:val="none" w:sz="0" w:space="0" w:color="auto"/>
            <w:bottom w:val="none" w:sz="0" w:space="0" w:color="auto"/>
            <w:right w:val="none" w:sz="0" w:space="0" w:color="auto"/>
          </w:divBdr>
        </w:div>
        <w:div w:id="615066585">
          <w:marLeft w:val="480"/>
          <w:marRight w:val="0"/>
          <w:marTop w:val="0"/>
          <w:marBottom w:val="0"/>
          <w:divBdr>
            <w:top w:val="none" w:sz="0" w:space="0" w:color="auto"/>
            <w:left w:val="none" w:sz="0" w:space="0" w:color="auto"/>
            <w:bottom w:val="none" w:sz="0" w:space="0" w:color="auto"/>
            <w:right w:val="none" w:sz="0" w:space="0" w:color="auto"/>
          </w:divBdr>
        </w:div>
        <w:div w:id="486629346">
          <w:marLeft w:val="480"/>
          <w:marRight w:val="0"/>
          <w:marTop w:val="0"/>
          <w:marBottom w:val="0"/>
          <w:divBdr>
            <w:top w:val="none" w:sz="0" w:space="0" w:color="auto"/>
            <w:left w:val="none" w:sz="0" w:space="0" w:color="auto"/>
            <w:bottom w:val="none" w:sz="0" w:space="0" w:color="auto"/>
            <w:right w:val="none" w:sz="0" w:space="0" w:color="auto"/>
          </w:divBdr>
        </w:div>
        <w:div w:id="590043439">
          <w:marLeft w:val="480"/>
          <w:marRight w:val="0"/>
          <w:marTop w:val="0"/>
          <w:marBottom w:val="0"/>
          <w:divBdr>
            <w:top w:val="none" w:sz="0" w:space="0" w:color="auto"/>
            <w:left w:val="none" w:sz="0" w:space="0" w:color="auto"/>
            <w:bottom w:val="none" w:sz="0" w:space="0" w:color="auto"/>
            <w:right w:val="none" w:sz="0" w:space="0" w:color="auto"/>
          </w:divBdr>
        </w:div>
        <w:div w:id="1338998757">
          <w:marLeft w:val="480"/>
          <w:marRight w:val="0"/>
          <w:marTop w:val="0"/>
          <w:marBottom w:val="0"/>
          <w:divBdr>
            <w:top w:val="none" w:sz="0" w:space="0" w:color="auto"/>
            <w:left w:val="none" w:sz="0" w:space="0" w:color="auto"/>
            <w:bottom w:val="none" w:sz="0" w:space="0" w:color="auto"/>
            <w:right w:val="none" w:sz="0" w:space="0" w:color="auto"/>
          </w:divBdr>
        </w:div>
        <w:div w:id="1469975251">
          <w:marLeft w:val="480"/>
          <w:marRight w:val="0"/>
          <w:marTop w:val="0"/>
          <w:marBottom w:val="0"/>
          <w:divBdr>
            <w:top w:val="none" w:sz="0" w:space="0" w:color="auto"/>
            <w:left w:val="none" w:sz="0" w:space="0" w:color="auto"/>
            <w:bottom w:val="none" w:sz="0" w:space="0" w:color="auto"/>
            <w:right w:val="none" w:sz="0" w:space="0" w:color="auto"/>
          </w:divBdr>
        </w:div>
        <w:div w:id="1637761438">
          <w:marLeft w:val="480"/>
          <w:marRight w:val="0"/>
          <w:marTop w:val="0"/>
          <w:marBottom w:val="0"/>
          <w:divBdr>
            <w:top w:val="none" w:sz="0" w:space="0" w:color="auto"/>
            <w:left w:val="none" w:sz="0" w:space="0" w:color="auto"/>
            <w:bottom w:val="none" w:sz="0" w:space="0" w:color="auto"/>
            <w:right w:val="none" w:sz="0" w:space="0" w:color="auto"/>
          </w:divBdr>
        </w:div>
        <w:div w:id="2124836474">
          <w:marLeft w:val="480"/>
          <w:marRight w:val="0"/>
          <w:marTop w:val="0"/>
          <w:marBottom w:val="0"/>
          <w:divBdr>
            <w:top w:val="none" w:sz="0" w:space="0" w:color="auto"/>
            <w:left w:val="none" w:sz="0" w:space="0" w:color="auto"/>
            <w:bottom w:val="none" w:sz="0" w:space="0" w:color="auto"/>
            <w:right w:val="none" w:sz="0" w:space="0" w:color="auto"/>
          </w:divBdr>
        </w:div>
        <w:div w:id="500194483">
          <w:marLeft w:val="480"/>
          <w:marRight w:val="0"/>
          <w:marTop w:val="0"/>
          <w:marBottom w:val="0"/>
          <w:divBdr>
            <w:top w:val="none" w:sz="0" w:space="0" w:color="auto"/>
            <w:left w:val="none" w:sz="0" w:space="0" w:color="auto"/>
            <w:bottom w:val="none" w:sz="0" w:space="0" w:color="auto"/>
            <w:right w:val="none" w:sz="0" w:space="0" w:color="auto"/>
          </w:divBdr>
        </w:div>
        <w:div w:id="1077216392">
          <w:marLeft w:val="480"/>
          <w:marRight w:val="0"/>
          <w:marTop w:val="0"/>
          <w:marBottom w:val="0"/>
          <w:divBdr>
            <w:top w:val="none" w:sz="0" w:space="0" w:color="auto"/>
            <w:left w:val="none" w:sz="0" w:space="0" w:color="auto"/>
            <w:bottom w:val="none" w:sz="0" w:space="0" w:color="auto"/>
            <w:right w:val="none" w:sz="0" w:space="0" w:color="auto"/>
          </w:divBdr>
        </w:div>
        <w:div w:id="711423656">
          <w:marLeft w:val="480"/>
          <w:marRight w:val="0"/>
          <w:marTop w:val="0"/>
          <w:marBottom w:val="0"/>
          <w:divBdr>
            <w:top w:val="none" w:sz="0" w:space="0" w:color="auto"/>
            <w:left w:val="none" w:sz="0" w:space="0" w:color="auto"/>
            <w:bottom w:val="none" w:sz="0" w:space="0" w:color="auto"/>
            <w:right w:val="none" w:sz="0" w:space="0" w:color="auto"/>
          </w:divBdr>
        </w:div>
        <w:div w:id="573441775">
          <w:marLeft w:val="480"/>
          <w:marRight w:val="0"/>
          <w:marTop w:val="0"/>
          <w:marBottom w:val="0"/>
          <w:divBdr>
            <w:top w:val="none" w:sz="0" w:space="0" w:color="auto"/>
            <w:left w:val="none" w:sz="0" w:space="0" w:color="auto"/>
            <w:bottom w:val="none" w:sz="0" w:space="0" w:color="auto"/>
            <w:right w:val="none" w:sz="0" w:space="0" w:color="auto"/>
          </w:divBdr>
        </w:div>
        <w:div w:id="1651399047">
          <w:marLeft w:val="480"/>
          <w:marRight w:val="0"/>
          <w:marTop w:val="0"/>
          <w:marBottom w:val="0"/>
          <w:divBdr>
            <w:top w:val="none" w:sz="0" w:space="0" w:color="auto"/>
            <w:left w:val="none" w:sz="0" w:space="0" w:color="auto"/>
            <w:bottom w:val="none" w:sz="0" w:space="0" w:color="auto"/>
            <w:right w:val="none" w:sz="0" w:space="0" w:color="auto"/>
          </w:divBdr>
        </w:div>
        <w:div w:id="436943856">
          <w:marLeft w:val="480"/>
          <w:marRight w:val="0"/>
          <w:marTop w:val="0"/>
          <w:marBottom w:val="0"/>
          <w:divBdr>
            <w:top w:val="none" w:sz="0" w:space="0" w:color="auto"/>
            <w:left w:val="none" w:sz="0" w:space="0" w:color="auto"/>
            <w:bottom w:val="none" w:sz="0" w:space="0" w:color="auto"/>
            <w:right w:val="none" w:sz="0" w:space="0" w:color="auto"/>
          </w:divBdr>
        </w:div>
        <w:div w:id="366493643">
          <w:marLeft w:val="480"/>
          <w:marRight w:val="0"/>
          <w:marTop w:val="0"/>
          <w:marBottom w:val="0"/>
          <w:divBdr>
            <w:top w:val="none" w:sz="0" w:space="0" w:color="auto"/>
            <w:left w:val="none" w:sz="0" w:space="0" w:color="auto"/>
            <w:bottom w:val="none" w:sz="0" w:space="0" w:color="auto"/>
            <w:right w:val="none" w:sz="0" w:space="0" w:color="auto"/>
          </w:divBdr>
        </w:div>
        <w:div w:id="1903832224">
          <w:marLeft w:val="480"/>
          <w:marRight w:val="0"/>
          <w:marTop w:val="0"/>
          <w:marBottom w:val="0"/>
          <w:divBdr>
            <w:top w:val="none" w:sz="0" w:space="0" w:color="auto"/>
            <w:left w:val="none" w:sz="0" w:space="0" w:color="auto"/>
            <w:bottom w:val="none" w:sz="0" w:space="0" w:color="auto"/>
            <w:right w:val="none" w:sz="0" w:space="0" w:color="auto"/>
          </w:divBdr>
        </w:div>
        <w:div w:id="1563641443">
          <w:marLeft w:val="480"/>
          <w:marRight w:val="0"/>
          <w:marTop w:val="0"/>
          <w:marBottom w:val="0"/>
          <w:divBdr>
            <w:top w:val="none" w:sz="0" w:space="0" w:color="auto"/>
            <w:left w:val="none" w:sz="0" w:space="0" w:color="auto"/>
            <w:bottom w:val="none" w:sz="0" w:space="0" w:color="auto"/>
            <w:right w:val="none" w:sz="0" w:space="0" w:color="auto"/>
          </w:divBdr>
        </w:div>
        <w:div w:id="2117481624">
          <w:marLeft w:val="480"/>
          <w:marRight w:val="0"/>
          <w:marTop w:val="0"/>
          <w:marBottom w:val="0"/>
          <w:divBdr>
            <w:top w:val="none" w:sz="0" w:space="0" w:color="auto"/>
            <w:left w:val="none" w:sz="0" w:space="0" w:color="auto"/>
            <w:bottom w:val="none" w:sz="0" w:space="0" w:color="auto"/>
            <w:right w:val="none" w:sz="0" w:space="0" w:color="auto"/>
          </w:divBdr>
        </w:div>
        <w:div w:id="663429">
          <w:marLeft w:val="480"/>
          <w:marRight w:val="0"/>
          <w:marTop w:val="0"/>
          <w:marBottom w:val="0"/>
          <w:divBdr>
            <w:top w:val="none" w:sz="0" w:space="0" w:color="auto"/>
            <w:left w:val="none" w:sz="0" w:space="0" w:color="auto"/>
            <w:bottom w:val="none" w:sz="0" w:space="0" w:color="auto"/>
            <w:right w:val="none" w:sz="0" w:space="0" w:color="auto"/>
          </w:divBdr>
        </w:div>
        <w:div w:id="1505172924">
          <w:marLeft w:val="480"/>
          <w:marRight w:val="0"/>
          <w:marTop w:val="0"/>
          <w:marBottom w:val="0"/>
          <w:divBdr>
            <w:top w:val="none" w:sz="0" w:space="0" w:color="auto"/>
            <w:left w:val="none" w:sz="0" w:space="0" w:color="auto"/>
            <w:bottom w:val="none" w:sz="0" w:space="0" w:color="auto"/>
            <w:right w:val="none" w:sz="0" w:space="0" w:color="auto"/>
          </w:divBdr>
        </w:div>
        <w:div w:id="332032810">
          <w:marLeft w:val="480"/>
          <w:marRight w:val="0"/>
          <w:marTop w:val="0"/>
          <w:marBottom w:val="0"/>
          <w:divBdr>
            <w:top w:val="none" w:sz="0" w:space="0" w:color="auto"/>
            <w:left w:val="none" w:sz="0" w:space="0" w:color="auto"/>
            <w:bottom w:val="none" w:sz="0" w:space="0" w:color="auto"/>
            <w:right w:val="none" w:sz="0" w:space="0" w:color="auto"/>
          </w:divBdr>
        </w:div>
        <w:div w:id="847452115">
          <w:marLeft w:val="480"/>
          <w:marRight w:val="0"/>
          <w:marTop w:val="0"/>
          <w:marBottom w:val="0"/>
          <w:divBdr>
            <w:top w:val="none" w:sz="0" w:space="0" w:color="auto"/>
            <w:left w:val="none" w:sz="0" w:space="0" w:color="auto"/>
            <w:bottom w:val="none" w:sz="0" w:space="0" w:color="auto"/>
            <w:right w:val="none" w:sz="0" w:space="0" w:color="auto"/>
          </w:divBdr>
        </w:div>
        <w:div w:id="1729692126">
          <w:marLeft w:val="480"/>
          <w:marRight w:val="0"/>
          <w:marTop w:val="0"/>
          <w:marBottom w:val="0"/>
          <w:divBdr>
            <w:top w:val="none" w:sz="0" w:space="0" w:color="auto"/>
            <w:left w:val="none" w:sz="0" w:space="0" w:color="auto"/>
            <w:bottom w:val="none" w:sz="0" w:space="0" w:color="auto"/>
            <w:right w:val="none" w:sz="0" w:space="0" w:color="auto"/>
          </w:divBdr>
        </w:div>
        <w:div w:id="1236159792">
          <w:marLeft w:val="480"/>
          <w:marRight w:val="0"/>
          <w:marTop w:val="0"/>
          <w:marBottom w:val="0"/>
          <w:divBdr>
            <w:top w:val="none" w:sz="0" w:space="0" w:color="auto"/>
            <w:left w:val="none" w:sz="0" w:space="0" w:color="auto"/>
            <w:bottom w:val="none" w:sz="0" w:space="0" w:color="auto"/>
            <w:right w:val="none" w:sz="0" w:space="0" w:color="auto"/>
          </w:divBdr>
        </w:div>
        <w:div w:id="1029834595">
          <w:marLeft w:val="480"/>
          <w:marRight w:val="0"/>
          <w:marTop w:val="0"/>
          <w:marBottom w:val="0"/>
          <w:divBdr>
            <w:top w:val="none" w:sz="0" w:space="0" w:color="auto"/>
            <w:left w:val="none" w:sz="0" w:space="0" w:color="auto"/>
            <w:bottom w:val="none" w:sz="0" w:space="0" w:color="auto"/>
            <w:right w:val="none" w:sz="0" w:space="0" w:color="auto"/>
          </w:divBdr>
        </w:div>
        <w:div w:id="1246458248">
          <w:marLeft w:val="480"/>
          <w:marRight w:val="0"/>
          <w:marTop w:val="0"/>
          <w:marBottom w:val="0"/>
          <w:divBdr>
            <w:top w:val="none" w:sz="0" w:space="0" w:color="auto"/>
            <w:left w:val="none" w:sz="0" w:space="0" w:color="auto"/>
            <w:bottom w:val="none" w:sz="0" w:space="0" w:color="auto"/>
            <w:right w:val="none" w:sz="0" w:space="0" w:color="auto"/>
          </w:divBdr>
        </w:div>
        <w:div w:id="325982596">
          <w:marLeft w:val="480"/>
          <w:marRight w:val="0"/>
          <w:marTop w:val="0"/>
          <w:marBottom w:val="0"/>
          <w:divBdr>
            <w:top w:val="none" w:sz="0" w:space="0" w:color="auto"/>
            <w:left w:val="none" w:sz="0" w:space="0" w:color="auto"/>
            <w:bottom w:val="none" w:sz="0" w:space="0" w:color="auto"/>
            <w:right w:val="none" w:sz="0" w:space="0" w:color="auto"/>
          </w:divBdr>
        </w:div>
        <w:div w:id="1131172003">
          <w:marLeft w:val="480"/>
          <w:marRight w:val="0"/>
          <w:marTop w:val="0"/>
          <w:marBottom w:val="0"/>
          <w:divBdr>
            <w:top w:val="none" w:sz="0" w:space="0" w:color="auto"/>
            <w:left w:val="none" w:sz="0" w:space="0" w:color="auto"/>
            <w:bottom w:val="none" w:sz="0" w:space="0" w:color="auto"/>
            <w:right w:val="none" w:sz="0" w:space="0" w:color="auto"/>
          </w:divBdr>
        </w:div>
        <w:div w:id="415858372">
          <w:marLeft w:val="480"/>
          <w:marRight w:val="0"/>
          <w:marTop w:val="0"/>
          <w:marBottom w:val="0"/>
          <w:divBdr>
            <w:top w:val="none" w:sz="0" w:space="0" w:color="auto"/>
            <w:left w:val="none" w:sz="0" w:space="0" w:color="auto"/>
            <w:bottom w:val="none" w:sz="0" w:space="0" w:color="auto"/>
            <w:right w:val="none" w:sz="0" w:space="0" w:color="auto"/>
          </w:divBdr>
        </w:div>
        <w:div w:id="236133194">
          <w:marLeft w:val="480"/>
          <w:marRight w:val="0"/>
          <w:marTop w:val="0"/>
          <w:marBottom w:val="0"/>
          <w:divBdr>
            <w:top w:val="none" w:sz="0" w:space="0" w:color="auto"/>
            <w:left w:val="none" w:sz="0" w:space="0" w:color="auto"/>
            <w:bottom w:val="none" w:sz="0" w:space="0" w:color="auto"/>
            <w:right w:val="none" w:sz="0" w:space="0" w:color="auto"/>
          </w:divBdr>
        </w:div>
        <w:div w:id="1373269028">
          <w:marLeft w:val="480"/>
          <w:marRight w:val="0"/>
          <w:marTop w:val="0"/>
          <w:marBottom w:val="0"/>
          <w:divBdr>
            <w:top w:val="none" w:sz="0" w:space="0" w:color="auto"/>
            <w:left w:val="none" w:sz="0" w:space="0" w:color="auto"/>
            <w:bottom w:val="none" w:sz="0" w:space="0" w:color="auto"/>
            <w:right w:val="none" w:sz="0" w:space="0" w:color="auto"/>
          </w:divBdr>
        </w:div>
        <w:div w:id="1255625834">
          <w:marLeft w:val="480"/>
          <w:marRight w:val="0"/>
          <w:marTop w:val="0"/>
          <w:marBottom w:val="0"/>
          <w:divBdr>
            <w:top w:val="none" w:sz="0" w:space="0" w:color="auto"/>
            <w:left w:val="none" w:sz="0" w:space="0" w:color="auto"/>
            <w:bottom w:val="none" w:sz="0" w:space="0" w:color="auto"/>
            <w:right w:val="none" w:sz="0" w:space="0" w:color="auto"/>
          </w:divBdr>
        </w:div>
        <w:div w:id="982779455">
          <w:marLeft w:val="480"/>
          <w:marRight w:val="0"/>
          <w:marTop w:val="0"/>
          <w:marBottom w:val="0"/>
          <w:divBdr>
            <w:top w:val="none" w:sz="0" w:space="0" w:color="auto"/>
            <w:left w:val="none" w:sz="0" w:space="0" w:color="auto"/>
            <w:bottom w:val="none" w:sz="0" w:space="0" w:color="auto"/>
            <w:right w:val="none" w:sz="0" w:space="0" w:color="auto"/>
          </w:divBdr>
        </w:div>
        <w:div w:id="2111780248">
          <w:marLeft w:val="480"/>
          <w:marRight w:val="0"/>
          <w:marTop w:val="0"/>
          <w:marBottom w:val="0"/>
          <w:divBdr>
            <w:top w:val="none" w:sz="0" w:space="0" w:color="auto"/>
            <w:left w:val="none" w:sz="0" w:space="0" w:color="auto"/>
            <w:bottom w:val="none" w:sz="0" w:space="0" w:color="auto"/>
            <w:right w:val="none" w:sz="0" w:space="0" w:color="auto"/>
          </w:divBdr>
        </w:div>
        <w:div w:id="48459650">
          <w:marLeft w:val="480"/>
          <w:marRight w:val="0"/>
          <w:marTop w:val="0"/>
          <w:marBottom w:val="0"/>
          <w:divBdr>
            <w:top w:val="none" w:sz="0" w:space="0" w:color="auto"/>
            <w:left w:val="none" w:sz="0" w:space="0" w:color="auto"/>
            <w:bottom w:val="none" w:sz="0" w:space="0" w:color="auto"/>
            <w:right w:val="none" w:sz="0" w:space="0" w:color="auto"/>
          </w:divBdr>
        </w:div>
        <w:div w:id="970135610">
          <w:marLeft w:val="480"/>
          <w:marRight w:val="0"/>
          <w:marTop w:val="0"/>
          <w:marBottom w:val="0"/>
          <w:divBdr>
            <w:top w:val="none" w:sz="0" w:space="0" w:color="auto"/>
            <w:left w:val="none" w:sz="0" w:space="0" w:color="auto"/>
            <w:bottom w:val="none" w:sz="0" w:space="0" w:color="auto"/>
            <w:right w:val="none" w:sz="0" w:space="0" w:color="auto"/>
          </w:divBdr>
        </w:div>
        <w:div w:id="474299195">
          <w:marLeft w:val="480"/>
          <w:marRight w:val="0"/>
          <w:marTop w:val="0"/>
          <w:marBottom w:val="0"/>
          <w:divBdr>
            <w:top w:val="none" w:sz="0" w:space="0" w:color="auto"/>
            <w:left w:val="none" w:sz="0" w:space="0" w:color="auto"/>
            <w:bottom w:val="none" w:sz="0" w:space="0" w:color="auto"/>
            <w:right w:val="none" w:sz="0" w:space="0" w:color="auto"/>
          </w:divBdr>
        </w:div>
        <w:div w:id="1777139908">
          <w:marLeft w:val="480"/>
          <w:marRight w:val="0"/>
          <w:marTop w:val="0"/>
          <w:marBottom w:val="0"/>
          <w:divBdr>
            <w:top w:val="none" w:sz="0" w:space="0" w:color="auto"/>
            <w:left w:val="none" w:sz="0" w:space="0" w:color="auto"/>
            <w:bottom w:val="none" w:sz="0" w:space="0" w:color="auto"/>
            <w:right w:val="none" w:sz="0" w:space="0" w:color="auto"/>
          </w:divBdr>
        </w:div>
        <w:div w:id="1413773693">
          <w:marLeft w:val="480"/>
          <w:marRight w:val="0"/>
          <w:marTop w:val="0"/>
          <w:marBottom w:val="0"/>
          <w:divBdr>
            <w:top w:val="none" w:sz="0" w:space="0" w:color="auto"/>
            <w:left w:val="none" w:sz="0" w:space="0" w:color="auto"/>
            <w:bottom w:val="none" w:sz="0" w:space="0" w:color="auto"/>
            <w:right w:val="none" w:sz="0" w:space="0" w:color="auto"/>
          </w:divBdr>
        </w:div>
        <w:div w:id="1489859810">
          <w:marLeft w:val="480"/>
          <w:marRight w:val="0"/>
          <w:marTop w:val="0"/>
          <w:marBottom w:val="0"/>
          <w:divBdr>
            <w:top w:val="none" w:sz="0" w:space="0" w:color="auto"/>
            <w:left w:val="none" w:sz="0" w:space="0" w:color="auto"/>
            <w:bottom w:val="none" w:sz="0" w:space="0" w:color="auto"/>
            <w:right w:val="none" w:sz="0" w:space="0" w:color="auto"/>
          </w:divBdr>
        </w:div>
        <w:div w:id="1295864537">
          <w:marLeft w:val="480"/>
          <w:marRight w:val="0"/>
          <w:marTop w:val="0"/>
          <w:marBottom w:val="0"/>
          <w:divBdr>
            <w:top w:val="none" w:sz="0" w:space="0" w:color="auto"/>
            <w:left w:val="none" w:sz="0" w:space="0" w:color="auto"/>
            <w:bottom w:val="none" w:sz="0" w:space="0" w:color="auto"/>
            <w:right w:val="none" w:sz="0" w:space="0" w:color="auto"/>
          </w:divBdr>
        </w:div>
        <w:div w:id="860584445">
          <w:marLeft w:val="480"/>
          <w:marRight w:val="0"/>
          <w:marTop w:val="0"/>
          <w:marBottom w:val="0"/>
          <w:divBdr>
            <w:top w:val="none" w:sz="0" w:space="0" w:color="auto"/>
            <w:left w:val="none" w:sz="0" w:space="0" w:color="auto"/>
            <w:bottom w:val="none" w:sz="0" w:space="0" w:color="auto"/>
            <w:right w:val="none" w:sz="0" w:space="0" w:color="auto"/>
          </w:divBdr>
        </w:div>
        <w:div w:id="583537580">
          <w:marLeft w:val="480"/>
          <w:marRight w:val="0"/>
          <w:marTop w:val="0"/>
          <w:marBottom w:val="0"/>
          <w:divBdr>
            <w:top w:val="none" w:sz="0" w:space="0" w:color="auto"/>
            <w:left w:val="none" w:sz="0" w:space="0" w:color="auto"/>
            <w:bottom w:val="none" w:sz="0" w:space="0" w:color="auto"/>
            <w:right w:val="none" w:sz="0" w:space="0" w:color="auto"/>
          </w:divBdr>
        </w:div>
        <w:div w:id="1802922497">
          <w:marLeft w:val="480"/>
          <w:marRight w:val="0"/>
          <w:marTop w:val="0"/>
          <w:marBottom w:val="0"/>
          <w:divBdr>
            <w:top w:val="none" w:sz="0" w:space="0" w:color="auto"/>
            <w:left w:val="none" w:sz="0" w:space="0" w:color="auto"/>
            <w:bottom w:val="none" w:sz="0" w:space="0" w:color="auto"/>
            <w:right w:val="none" w:sz="0" w:space="0" w:color="auto"/>
          </w:divBdr>
        </w:div>
        <w:div w:id="1266884306">
          <w:marLeft w:val="480"/>
          <w:marRight w:val="0"/>
          <w:marTop w:val="0"/>
          <w:marBottom w:val="0"/>
          <w:divBdr>
            <w:top w:val="none" w:sz="0" w:space="0" w:color="auto"/>
            <w:left w:val="none" w:sz="0" w:space="0" w:color="auto"/>
            <w:bottom w:val="none" w:sz="0" w:space="0" w:color="auto"/>
            <w:right w:val="none" w:sz="0" w:space="0" w:color="auto"/>
          </w:divBdr>
        </w:div>
        <w:div w:id="2062746301">
          <w:marLeft w:val="480"/>
          <w:marRight w:val="0"/>
          <w:marTop w:val="0"/>
          <w:marBottom w:val="0"/>
          <w:divBdr>
            <w:top w:val="none" w:sz="0" w:space="0" w:color="auto"/>
            <w:left w:val="none" w:sz="0" w:space="0" w:color="auto"/>
            <w:bottom w:val="none" w:sz="0" w:space="0" w:color="auto"/>
            <w:right w:val="none" w:sz="0" w:space="0" w:color="auto"/>
          </w:divBdr>
        </w:div>
        <w:div w:id="644235383">
          <w:marLeft w:val="480"/>
          <w:marRight w:val="0"/>
          <w:marTop w:val="0"/>
          <w:marBottom w:val="0"/>
          <w:divBdr>
            <w:top w:val="none" w:sz="0" w:space="0" w:color="auto"/>
            <w:left w:val="none" w:sz="0" w:space="0" w:color="auto"/>
            <w:bottom w:val="none" w:sz="0" w:space="0" w:color="auto"/>
            <w:right w:val="none" w:sz="0" w:space="0" w:color="auto"/>
          </w:divBdr>
        </w:div>
        <w:div w:id="916551587">
          <w:marLeft w:val="480"/>
          <w:marRight w:val="0"/>
          <w:marTop w:val="0"/>
          <w:marBottom w:val="0"/>
          <w:divBdr>
            <w:top w:val="none" w:sz="0" w:space="0" w:color="auto"/>
            <w:left w:val="none" w:sz="0" w:space="0" w:color="auto"/>
            <w:bottom w:val="none" w:sz="0" w:space="0" w:color="auto"/>
            <w:right w:val="none" w:sz="0" w:space="0" w:color="auto"/>
          </w:divBdr>
        </w:div>
        <w:div w:id="1607038450">
          <w:marLeft w:val="480"/>
          <w:marRight w:val="0"/>
          <w:marTop w:val="0"/>
          <w:marBottom w:val="0"/>
          <w:divBdr>
            <w:top w:val="none" w:sz="0" w:space="0" w:color="auto"/>
            <w:left w:val="none" w:sz="0" w:space="0" w:color="auto"/>
            <w:bottom w:val="none" w:sz="0" w:space="0" w:color="auto"/>
            <w:right w:val="none" w:sz="0" w:space="0" w:color="auto"/>
          </w:divBdr>
        </w:div>
        <w:div w:id="690303152">
          <w:marLeft w:val="480"/>
          <w:marRight w:val="0"/>
          <w:marTop w:val="0"/>
          <w:marBottom w:val="0"/>
          <w:divBdr>
            <w:top w:val="none" w:sz="0" w:space="0" w:color="auto"/>
            <w:left w:val="none" w:sz="0" w:space="0" w:color="auto"/>
            <w:bottom w:val="none" w:sz="0" w:space="0" w:color="auto"/>
            <w:right w:val="none" w:sz="0" w:space="0" w:color="auto"/>
          </w:divBdr>
        </w:div>
        <w:div w:id="441926365">
          <w:marLeft w:val="480"/>
          <w:marRight w:val="0"/>
          <w:marTop w:val="0"/>
          <w:marBottom w:val="0"/>
          <w:divBdr>
            <w:top w:val="none" w:sz="0" w:space="0" w:color="auto"/>
            <w:left w:val="none" w:sz="0" w:space="0" w:color="auto"/>
            <w:bottom w:val="none" w:sz="0" w:space="0" w:color="auto"/>
            <w:right w:val="none" w:sz="0" w:space="0" w:color="auto"/>
          </w:divBdr>
        </w:div>
        <w:div w:id="1510631432">
          <w:marLeft w:val="480"/>
          <w:marRight w:val="0"/>
          <w:marTop w:val="0"/>
          <w:marBottom w:val="0"/>
          <w:divBdr>
            <w:top w:val="none" w:sz="0" w:space="0" w:color="auto"/>
            <w:left w:val="none" w:sz="0" w:space="0" w:color="auto"/>
            <w:bottom w:val="none" w:sz="0" w:space="0" w:color="auto"/>
            <w:right w:val="none" w:sz="0" w:space="0" w:color="auto"/>
          </w:divBdr>
        </w:div>
        <w:div w:id="386997552">
          <w:marLeft w:val="480"/>
          <w:marRight w:val="0"/>
          <w:marTop w:val="0"/>
          <w:marBottom w:val="0"/>
          <w:divBdr>
            <w:top w:val="none" w:sz="0" w:space="0" w:color="auto"/>
            <w:left w:val="none" w:sz="0" w:space="0" w:color="auto"/>
            <w:bottom w:val="none" w:sz="0" w:space="0" w:color="auto"/>
            <w:right w:val="none" w:sz="0" w:space="0" w:color="auto"/>
          </w:divBdr>
        </w:div>
        <w:div w:id="873005965">
          <w:marLeft w:val="480"/>
          <w:marRight w:val="0"/>
          <w:marTop w:val="0"/>
          <w:marBottom w:val="0"/>
          <w:divBdr>
            <w:top w:val="none" w:sz="0" w:space="0" w:color="auto"/>
            <w:left w:val="none" w:sz="0" w:space="0" w:color="auto"/>
            <w:bottom w:val="none" w:sz="0" w:space="0" w:color="auto"/>
            <w:right w:val="none" w:sz="0" w:space="0" w:color="auto"/>
          </w:divBdr>
        </w:div>
        <w:div w:id="1350371852">
          <w:marLeft w:val="480"/>
          <w:marRight w:val="0"/>
          <w:marTop w:val="0"/>
          <w:marBottom w:val="0"/>
          <w:divBdr>
            <w:top w:val="none" w:sz="0" w:space="0" w:color="auto"/>
            <w:left w:val="none" w:sz="0" w:space="0" w:color="auto"/>
            <w:bottom w:val="none" w:sz="0" w:space="0" w:color="auto"/>
            <w:right w:val="none" w:sz="0" w:space="0" w:color="auto"/>
          </w:divBdr>
        </w:div>
        <w:div w:id="1577085376">
          <w:marLeft w:val="480"/>
          <w:marRight w:val="0"/>
          <w:marTop w:val="0"/>
          <w:marBottom w:val="0"/>
          <w:divBdr>
            <w:top w:val="none" w:sz="0" w:space="0" w:color="auto"/>
            <w:left w:val="none" w:sz="0" w:space="0" w:color="auto"/>
            <w:bottom w:val="none" w:sz="0" w:space="0" w:color="auto"/>
            <w:right w:val="none" w:sz="0" w:space="0" w:color="auto"/>
          </w:divBdr>
        </w:div>
        <w:div w:id="896210319">
          <w:marLeft w:val="480"/>
          <w:marRight w:val="0"/>
          <w:marTop w:val="0"/>
          <w:marBottom w:val="0"/>
          <w:divBdr>
            <w:top w:val="none" w:sz="0" w:space="0" w:color="auto"/>
            <w:left w:val="none" w:sz="0" w:space="0" w:color="auto"/>
            <w:bottom w:val="none" w:sz="0" w:space="0" w:color="auto"/>
            <w:right w:val="none" w:sz="0" w:space="0" w:color="auto"/>
          </w:divBdr>
        </w:div>
        <w:div w:id="679355994">
          <w:marLeft w:val="480"/>
          <w:marRight w:val="0"/>
          <w:marTop w:val="0"/>
          <w:marBottom w:val="0"/>
          <w:divBdr>
            <w:top w:val="none" w:sz="0" w:space="0" w:color="auto"/>
            <w:left w:val="none" w:sz="0" w:space="0" w:color="auto"/>
            <w:bottom w:val="none" w:sz="0" w:space="0" w:color="auto"/>
            <w:right w:val="none" w:sz="0" w:space="0" w:color="auto"/>
          </w:divBdr>
        </w:div>
        <w:div w:id="1511484323">
          <w:marLeft w:val="480"/>
          <w:marRight w:val="0"/>
          <w:marTop w:val="0"/>
          <w:marBottom w:val="0"/>
          <w:divBdr>
            <w:top w:val="none" w:sz="0" w:space="0" w:color="auto"/>
            <w:left w:val="none" w:sz="0" w:space="0" w:color="auto"/>
            <w:bottom w:val="none" w:sz="0" w:space="0" w:color="auto"/>
            <w:right w:val="none" w:sz="0" w:space="0" w:color="auto"/>
          </w:divBdr>
        </w:div>
        <w:div w:id="1514538875">
          <w:marLeft w:val="480"/>
          <w:marRight w:val="0"/>
          <w:marTop w:val="0"/>
          <w:marBottom w:val="0"/>
          <w:divBdr>
            <w:top w:val="none" w:sz="0" w:space="0" w:color="auto"/>
            <w:left w:val="none" w:sz="0" w:space="0" w:color="auto"/>
            <w:bottom w:val="none" w:sz="0" w:space="0" w:color="auto"/>
            <w:right w:val="none" w:sz="0" w:space="0" w:color="auto"/>
          </w:divBdr>
        </w:div>
        <w:div w:id="1577396767">
          <w:marLeft w:val="480"/>
          <w:marRight w:val="0"/>
          <w:marTop w:val="0"/>
          <w:marBottom w:val="0"/>
          <w:divBdr>
            <w:top w:val="none" w:sz="0" w:space="0" w:color="auto"/>
            <w:left w:val="none" w:sz="0" w:space="0" w:color="auto"/>
            <w:bottom w:val="none" w:sz="0" w:space="0" w:color="auto"/>
            <w:right w:val="none" w:sz="0" w:space="0" w:color="auto"/>
          </w:divBdr>
        </w:div>
        <w:div w:id="587038169">
          <w:marLeft w:val="480"/>
          <w:marRight w:val="0"/>
          <w:marTop w:val="0"/>
          <w:marBottom w:val="0"/>
          <w:divBdr>
            <w:top w:val="none" w:sz="0" w:space="0" w:color="auto"/>
            <w:left w:val="none" w:sz="0" w:space="0" w:color="auto"/>
            <w:bottom w:val="none" w:sz="0" w:space="0" w:color="auto"/>
            <w:right w:val="none" w:sz="0" w:space="0" w:color="auto"/>
          </w:divBdr>
        </w:div>
        <w:div w:id="1720663868">
          <w:marLeft w:val="480"/>
          <w:marRight w:val="0"/>
          <w:marTop w:val="0"/>
          <w:marBottom w:val="0"/>
          <w:divBdr>
            <w:top w:val="none" w:sz="0" w:space="0" w:color="auto"/>
            <w:left w:val="none" w:sz="0" w:space="0" w:color="auto"/>
            <w:bottom w:val="none" w:sz="0" w:space="0" w:color="auto"/>
            <w:right w:val="none" w:sz="0" w:space="0" w:color="auto"/>
          </w:divBdr>
        </w:div>
        <w:div w:id="197546702">
          <w:marLeft w:val="480"/>
          <w:marRight w:val="0"/>
          <w:marTop w:val="0"/>
          <w:marBottom w:val="0"/>
          <w:divBdr>
            <w:top w:val="none" w:sz="0" w:space="0" w:color="auto"/>
            <w:left w:val="none" w:sz="0" w:space="0" w:color="auto"/>
            <w:bottom w:val="none" w:sz="0" w:space="0" w:color="auto"/>
            <w:right w:val="none" w:sz="0" w:space="0" w:color="auto"/>
          </w:divBdr>
        </w:div>
        <w:div w:id="158497971">
          <w:marLeft w:val="480"/>
          <w:marRight w:val="0"/>
          <w:marTop w:val="0"/>
          <w:marBottom w:val="0"/>
          <w:divBdr>
            <w:top w:val="none" w:sz="0" w:space="0" w:color="auto"/>
            <w:left w:val="none" w:sz="0" w:space="0" w:color="auto"/>
            <w:bottom w:val="none" w:sz="0" w:space="0" w:color="auto"/>
            <w:right w:val="none" w:sz="0" w:space="0" w:color="auto"/>
          </w:divBdr>
        </w:div>
        <w:div w:id="551307662">
          <w:marLeft w:val="480"/>
          <w:marRight w:val="0"/>
          <w:marTop w:val="0"/>
          <w:marBottom w:val="0"/>
          <w:divBdr>
            <w:top w:val="none" w:sz="0" w:space="0" w:color="auto"/>
            <w:left w:val="none" w:sz="0" w:space="0" w:color="auto"/>
            <w:bottom w:val="none" w:sz="0" w:space="0" w:color="auto"/>
            <w:right w:val="none" w:sz="0" w:space="0" w:color="auto"/>
          </w:divBdr>
        </w:div>
        <w:div w:id="522209084">
          <w:marLeft w:val="480"/>
          <w:marRight w:val="0"/>
          <w:marTop w:val="0"/>
          <w:marBottom w:val="0"/>
          <w:divBdr>
            <w:top w:val="none" w:sz="0" w:space="0" w:color="auto"/>
            <w:left w:val="none" w:sz="0" w:space="0" w:color="auto"/>
            <w:bottom w:val="none" w:sz="0" w:space="0" w:color="auto"/>
            <w:right w:val="none" w:sz="0" w:space="0" w:color="auto"/>
          </w:divBdr>
        </w:div>
        <w:div w:id="1885368614">
          <w:marLeft w:val="480"/>
          <w:marRight w:val="0"/>
          <w:marTop w:val="0"/>
          <w:marBottom w:val="0"/>
          <w:divBdr>
            <w:top w:val="none" w:sz="0" w:space="0" w:color="auto"/>
            <w:left w:val="none" w:sz="0" w:space="0" w:color="auto"/>
            <w:bottom w:val="none" w:sz="0" w:space="0" w:color="auto"/>
            <w:right w:val="none" w:sz="0" w:space="0" w:color="auto"/>
          </w:divBdr>
        </w:div>
      </w:divsChild>
    </w:div>
    <w:div w:id="962423624">
      <w:bodyDiv w:val="1"/>
      <w:marLeft w:val="0"/>
      <w:marRight w:val="0"/>
      <w:marTop w:val="0"/>
      <w:marBottom w:val="0"/>
      <w:divBdr>
        <w:top w:val="none" w:sz="0" w:space="0" w:color="auto"/>
        <w:left w:val="none" w:sz="0" w:space="0" w:color="auto"/>
        <w:bottom w:val="none" w:sz="0" w:space="0" w:color="auto"/>
        <w:right w:val="none" w:sz="0" w:space="0" w:color="auto"/>
      </w:divBdr>
    </w:div>
    <w:div w:id="962424333">
      <w:bodyDiv w:val="1"/>
      <w:marLeft w:val="0"/>
      <w:marRight w:val="0"/>
      <w:marTop w:val="0"/>
      <w:marBottom w:val="0"/>
      <w:divBdr>
        <w:top w:val="none" w:sz="0" w:space="0" w:color="auto"/>
        <w:left w:val="none" w:sz="0" w:space="0" w:color="auto"/>
        <w:bottom w:val="none" w:sz="0" w:space="0" w:color="auto"/>
        <w:right w:val="none" w:sz="0" w:space="0" w:color="auto"/>
      </w:divBdr>
    </w:div>
    <w:div w:id="962424596">
      <w:bodyDiv w:val="1"/>
      <w:marLeft w:val="0"/>
      <w:marRight w:val="0"/>
      <w:marTop w:val="0"/>
      <w:marBottom w:val="0"/>
      <w:divBdr>
        <w:top w:val="none" w:sz="0" w:space="0" w:color="auto"/>
        <w:left w:val="none" w:sz="0" w:space="0" w:color="auto"/>
        <w:bottom w:val="none" w:sz="0" w:space="0" w:color="auto"/>
        <w:right w:val="none" w:sz="0" w:space="0" w:color="auto"/>
      </w:divBdr>
    </w:div>
    <w:div w:id="962462210">
      <w:bodyDiv w:val="1"/>
      <w:marLeft w:val="0"/>
      <w:marRight w:val="0"/>
      <w:marTop w:val="0"/>
      <w:marBottom w:val="0"/>
      <w:divBdr>
        <w:top w:val="none" w:sz="0" w:space="0" w:color="auto"/>
        <w:left w:val="none" w:sz="0" w:space="0" w:color="auto"/>
        <w:bottom w:val="none" w:sz="0" w:space="0" w:color="auto"/>
        <w:right w:val="none" w:sz="0" w:space="0" w:color="auto"/>
      </w:divBdr>
    </w:div>
    <w:div w:id="962544620">
      <w:bodyDiv w:val="1"/>
      <w:marLeft w:val="0"/>
      <w:marRight w:val="0"/>
      <w:marTop w:val="0"/>
      <w:marBottom w:val="0"/>
      <w:divBdr>
        <w:top w:val="none" w:sz="0" w:space="0" w:color="auto"/>
        <w:left w:val="none" w:sz="0" w:space="0" w:color="auto"/>
        <w:bottom w:val="none" w:sz="0" w:space="0" w:color="auto"/>
        <w:right w:val="none" w:sz="0" w:space="0" w:color="auto"/>
      </w:divBdr>
    </w:div>
    <w:div w:id="962612605">
      <w:bodyDiv w:val="1"/>
      <w:marLeft w:val="0"/>
      <w:marRight w:val="0"/>
      <w:marTop w:val="0"/>
      <w:marBottom w:val="0"/>
      <w:divBdr>
        <w:top w:val="none" w:sz="0" w:space="0" w:color="auto"/>
        <w:left w:val="none" w:sz="0" w:space="0" w:color="auto"/>
        <w:bottom w:val="none" w:sz="0" w:space="0" w:color="auto"/>
        <w:right w:val="none" w:sz="0" w:space="0" w:color="auto"/>
      </w:divBdr>
    </w:div>
    <w:div w:id="962660640">
      <w:bodyDiv w:val="1"/>
      <w:marLeft w:val="0"/>
      <w:marRight w:val="0"/>
      <w:marTop w:val="0"/>
      <w:marBottom w:val="0"/>
      <w:divBdr>
        <w:top w:val="none" w:sz="0" w:space="0" w:color="auto"/>
        <w:left w:val="none" w:sz="0" w:space="0" w:color="auto"/>
        <w:bottom w:val="none" w:sz="0" w:space="0" w:color="auto"/>
        <w:right w:val="none" w:sz="0" w:space="0" w:color="auto"/>
      </w:divBdr>
    </w:div>
    <w:div w:id="963124293">
      <w:bodyDiv w:val="1"/>
      <w:marLeft w:val="0"/>
      <w:marRight w:val="0"/>
      <w:marTop w:val="0"/>
      <w:marBottom w:val="0"/>
      <w:divBdr>
        <w:top w:val="none" w:sz="0" w:space="0" w:color="auto"/>
        <w:left w:val="none" w:sz="0" w:space="0" w:color="auto"/>
        <w:bottom w:val="none" w:sz="0" w:space="0" w:color="auto"/>
        <w:right w:val="none" w:sz="0" w:space="0" w:color="auto"/>
      </w:divBdr>
    </w:div>
    <w:div w:id="963192388">
      <w:bodyDiv w:val="1"/>
      <w:marLeft w:val="0"/>
      <w:marRight w:val="0"/>
      <w:marTop w:val="0"/>
      <w:marBottom w:val="0"/>
      <w:divBdr>
        <w:top w:val="none" w:sz="0" w:space="0" w:color="auto"/>
        <w:left w:val="none" w:sz="0" w:space="0" w:color="auto"/>
        <w:bottom w:val="none" w:sz="0" w:space="0" w:color="auto"/>
        <w:right w:val="none" w:sz="0" w:space="0" w:color="auto"/>
      </w:divBdr>
    </w:div>
    <w:div w:id="963196336">
      <w:bodyDiv w:val="1"/>
      <w:marLeft w:val="0"/>
      <w:marRight w:val="0"/>
      <w:marTop w:val="0"/>
      <w:marBottom w:val="0"/>
      <w:divBdr>
        <w:top w:val="none" w:sz="0" w:space="0" w:color="auto"/>
        <w:left w:val="none" w:sz="0" w:space="0" w:color="auto"/>
        <w:bottom w:val="none" w:sz="0" w:space="0" w:color="auto"/>
        <w:right w:val="none" w:sz="0" w:space="0" w:color="auto"/>
      </w:divBdr>
    </w:div>
    <w:div w:id="963389919">
      <w:bodyDiv w:val="1"/>
      <w:marLeft w:val="0"/>
      <w:marRight w:val="0"/>
      <w:marTop w:val="0"/>
      <w:marBottom w:val="0"/>
      <w:divBdr>
        <w:top w:val="none" w:sz="0" w:space="0" w:color="auto"/>
        <w:left w:val="none" w:sz="0" w:space="0" w:color="auto"/>
        <w:bottom w:val="none" w:sz="0" w:space="0" w:color="auto"/>
        <w:right w:val="none" w:sz="0" w:space="0" w:color="auto"/>
      </w:divBdr>
    </w:div>
    <w:div w:id="963460584">
      <w:bodyDiv w:val="1"/>
      <w:marLeft w:val="0"/>
      <w:marRight w:val="0"/>
      <w:marTop w:val="0"/>
      <w:marBottom w:val="0"/>
      <w:divBdr>
        <w:top w:val="none" w:sz="0" w:space="0" w:color="auto"/>
        <w:left w:val="none" w:sz="0" w:space="0" w:color="auto"/>
        <w:bottom w:val="none" w:sz="0" w:space="0" w:color="auto"/>
        <w:right w:val="none" w:sz="0" w:space="0" w:color="auto"/>
      </w:divBdr>
    </w:div>
    <w:div w:id="963510865">
      <w:bodyDiv w:val="1"/>
      <w:marLeft w:val="0"/>
      <w:marRight w:val="0"/>
      <w:marTop w:val="0"/>
      <w:marBottom w:val="0"/>
      <w:divBdr>
        <w:top w:val="none" w:sz="0" w:space="0" w:color="auto"/>
        <w:left w:val="none" w:sz="0" w:space="0" w:color="auto"/>
        <w:bottom w:val="none" w:sz="0" w:space="0" w:color="auto"/>
        <w:right w:val="none" w:sz="0" w:space="0" w:color="auto"/>
      </w:divBdr>
    </w:div>
    <w:div w:id="963535083">
      <w:bodyDiv w:val="1"/>
      <w:marLeft w:val="0"/>
      <w:marRight w:val="0"/>
      <w:marTop w:val="0"/>
      <w:marBottom w:val="0"/>
      <w:divBdr>
        <w:top w:val="none" w:sz="0" w:space="0" w:color="auto"/>
        <w:left w:val="none" w:sz="0" w:space="0" w:color="auto"/>
        <w:bottom w:val="none" w:sz="0" w:space="0" w:color="auto"/>
        <w:right w:val="none" w:sz="0" w:space="0" w:color="auto"/>
      </w:divBdr>
    </w:div>
    <w:div w:id="963540307">
      <w:bodyDiv w:val="1"/>
      <w:marLeft w:val="0"/>
      <w:marRight w:val="0"/>
      <w:marTop w:val="0"/>
      <w:marBottom w:val="0"/>
      <w:divBdr>
        <w:top w:val="none" w:sz="0" w:space="0" w:color="auto"/>
        <w:left w:val="none" w:sz="0" w:space="0" w:color="auto"/>
        <w:bottom w:val="none" w:sz="0" w:space="0" w:color="auto"/>
        <w:right w:val="none" w:sz="0" w:space="0" w:color="auto"/>
      </w:divBdr>
    </w:div>
    <w:div w:id="963661815">
      <w:bodyDiv w:val="1"/>
      <w:marLeft w:val="0"/>
      <w:marRight w:val="0"/>
      <w:marTop w:val="0"/>
      <w:marBottom w:val="0"/>
      <w:divBdr>
        <w:top w:val="none" w:sz="0" w:space="0" w:color="auto"/>
        <w:left w:val="none" w:sz="0" w:space="0" w:color="auto"/>
        <w:bottom w:val="none" w:sz="0" w:space="0" w:color="auto"/>
        <w:right w:val="none" w:sz="0" w:space="0" w:color="auto"/>
      </w:divBdr>
    </w:div>
    <w:div w:id="963924078">
      <w:bodyDiv w:val="1"/>
      <w:marLeft w:val="0"/>
      <w:marRight w:val="0"/>
      <w:marTop w:val="0"/>
      <w:marBottom w:val="0"/>
      <w:divBdr>
        <w:top w:val="none" w:sz="0" w:space="0" w:color="auto"/>
        <w:left w:val="none" w:sz="0" w:space="0" w:color="auto"/>
        <w:bottom w:val="none" w:sz="0" w:space="0" w:color="auto"/>
        <w:right w:val="none" w:sz="0" w:space="0" w:color="auto"/>
      </w:divBdr>
    </w:div>
    <w:div w:id="963924656">
      <w:bodyDiv w:val="1"/>
      <w:marLeft w:val="0"/>
      <w:marRight w:val="0"/>
      <w:marTop w:val="0"/>
      <w:marBottom w:val="0"/>
      <w:divBdr>
        <w:top w:val="none" w:sz="0" w:space="0" w:color="auto"/>
        <w:left w:val="none" w:sz="0" w:space="0" w:color="auto"/>
        <w:bottom w:val="none" w:sz="0" w:space="0" w:color="auto"/>
        <w:right w:val="none" w:sz="0" w:space="0" w:color="auto"/>
      </w:divBdr>
    </w:div>
    <w:div w:id="964581507">
      <w:bodyDiv w:val="1"/>
      <w:marLeft w:val="0"/>
      <w:marRight w:val="0"/>
      <w:marTop w:val="0"/>
      <w:marBottom w:val="0"/>
      <w:divBdr>
        <w:top w:val="none" w:sz="0" w:space="0" w:color="auto"/>
        <w:left w:val="none" w:sz="0" w:space="0" w:color="auto"/>
        <w:bottom w:val="none" w:sz="0" w:space="0" w:color="auto"/>
        <w:right w:val="none" w:sz="0" w:space="0" w:color="auto"/>
      </w:divBdr>
    </w:div>
    <w:div w:id="964582538">
      <w:bodyDiv w:val="1"/>
      <w:marLeft w:val="0"/>
      <w:marRight w:val="0"/>
      <w:marTop w:val="0"/>
      <w:marBottom w:val="0"/>
      <w:divBdr>
        <w:top w:val="none" w:sz="0" w:space="0" w:color="auto"/>
        <w:left w:val="none" w:sz="0" w:space="0" w:color="auto"/>
        <w:bottom w:val="none" w:sz="0" w:space="0" w:color="auto"/>
        <w:right w:val="none" w:sz="0" w:space="0" w:color="auto"/>
      </w:divBdr>
    </w:div>
    <w:div w:id="964697096">
      <w:bodyDiv w:val="1"/>
      <w:marLeft w:val="0"/>
      <w:marRight w:val="0"/>
      <w:marTop w:val="0"/>
      <w:marBottom w:val="0"/>
      <w:divBdr>
        <w:top w:val="none" w:sz="0" w:space="0" w:color="auto"/>
        <w:left w:val="none" w:sz="0" w:space="0" w:color="auto"/>
        <w:bottom w:val="none" w:sz="0" w:space="0" w:color="auto"/>
        <w:right w:val="none" w:sz="0" w:space="0" w:color="auto"/>
      </w:divBdr>
    </w:div>
    <w:div w:id="964701204">
      <w:bodyDiv w:val="1"/>
      <w:marLeft w:val="0"/>
      <w:marRight w:val="0"/>
      <w:marTop w:val="0"/>
      <w:marBottom w:val="0"/>
      <w:divBdr>
        <w:top w:val="none" w:sz="0" w:space="0" w:color="auto"/>
        <w:left w:val="none" w:sz="0" w:space="0" w:color="auto"/>
        <w:bottom w:val="none" w:sz="0" w:space="0" w:color="auto"/>
        <w:right w:val="none" w:sz="0" w:space="0" w:color="auto"/>
      </w:divBdr>
    </w:div>
    <w:div w:id="964887483">
      <w:bodyDiv w:val="1"/>
      <w:marLeft w:val="0"/>
      <w:marRight w:val="0"/>
      <w:marTop w:val="0"/>
      <w:marBottom w:val="0"/>
      <w:divBdr>
        <w:top w:val="none" w:sz="0" w:space="0" w:color="auto"/>
        <w:left w:val="none" w:sz="0" w:space="0" w:color="auto"/>
        <w:bottom w:val="none" w:sz="0" w:space="0" w:color="auto"/>
        <w:right w:val="none" w:sz="0" w:space="0" w:color="auto"/>
      </w:divBdr>
    </w:div>
    <w:div w:id="964887889">
      <w:bodyDiv w:val="1"/>
      <w:marLeft w:val="0"/>
      <w:marRight w:val="0"/>
      <w:marTop w:val="0"/>
      <w:marBottom w:val="0"/>
      <w:divBdr>
        <w:top w:val="none" w:sz="0" w:space="0" w:color="auto"/>
        <w:left w:val="none" w:sz="0" w:space="0" w:color="auto"/>
        <w:bottom w:val="none" w:sz="0" w:space="0" w:color="auto"/>
        <w:right w:val="none" w:sz="0" w:space="0" w:color="auto"/>
      </w:divBdr>
    </w:div>
    <w:div w:id="964889315">
      <w:bodyDiv w:val="1"/>
      <w:marLeft w:val="0"/>
      <w:marRight w:val="0"/>
      <w:marTop w:val="0"/>
      <w:marBottom w:val="0"/>
      <w:divBdr>
        <w:top w:val="none" w:sz="0" w:space="0" w:color="auto"/>
        <w:left w:val="none" w:sz="0" w:space="0" w:color="auto"/>
        <w:bottom w:val="none" w:sz="0" w:space="0" w:color="auto"/>
        <w:right w:val="none" w:sz="0" w:space="0" w:color="auto"/>
      </w:divBdr>
    </w:div>
    <w:div w:id="964968028">
      <w:bodyDiv w:val="1"/>
      <w:marLeft w:val="0"/>
      <w:marRight w:val="0"/>
      <w:marTop w:val="0"/>
      <w:marBottom w:val="0"/>
      <w:divBdr>
        <w:top w:val="none" w:sz="0" w:space="0" w:color="auto"/>
        <w:left w:val="none" w:sz="0" w:space="0" w:color="auto"/>
        <w:bottom w:val="none" w:sz="0" w:space="0" w:color="auto"/>
        <w:right w:val="none" w:sz="0" w:space="0" w:color="auto"/>
      </w:divBdr>
    </w:div>
    <w:div w:id="964970669">
      <w:bodyDiv w:val="1"/>
      <w:marLeft w:val="0"/>
      <w:marRight w:val="0"/>
      <w:marTop w:val="0"/>
      <w:marBottom w:val="0"/>
      <w:divBdr>
        <w:top w:val="none" w:sz="0" w:space="0" w:color="auto"/>
        <w:left w:val="none" w:sz="0" w:space="0" w:color="auto"/>
        <w:bottom w:val="none" w:sz="0" w:space="0" w:color="auto"/>
        <w:right w:val="none" w:sz="0" w:space="0" w:color="auto"/>
      </w:divBdr>
    </w:div>
    <w:div w:id="965113481">
      <w:bodyDiv w:val="1"/>
      <w:marLeft w:val="0"/>
      <w:marRight w:val="0"/>
      <w:marTop w:val="0"/>
      <w:marBottom w:val="0"/>
      <w:divBdr>
        <w:top w:val="none" w:sz="0" w:space="0" w:color="auto"/>
        <w:left w:val="none" w:sz="0" w:space="0" w:color="auto"/>
        <w:bottom w:val="none" w:sz="0" w:space="0" w:color="auto"/>
        <w:right w:val="none" w:sz="0" w:space="0" w:color="auto"/>
      </w:divBdr>
    </w:div>
    <w:div w:id="965115327">
      <w:bodyDiv w:val="1"/>
      <w:marLeft w:val="0"/>
      <w:marRight w:val="0"/>
      <w:marTop w:val="0"/>
      <w:marBottom w:val="0"/>
      <w:divBdr>
        <w:top w:val="none" w:sz="0" w:space="0" w:color="auto"/>
        <w:left w:val="none" w:sz="0" w:space="0" w:color="auto"/>
        <w:bottom w:val="none" w:sz="0" w:space="0" w:color="auto"/>
        <w:right w:val="none" w:sz="0" w:space="0" w:color="auto"/>
      </w:divBdr>
    </w:div>
    <w:div w:id="965427276">
      <w:bodyDiv w:val="1"/>
      <w:marLeft w:val="0"/>
      <w:marRight w:val="0"/>
      <w:marTop w:val="0"/>
      <w:marBottom w:val="0"/>
      <w:divBdr>
        <w:top w:val="none" w:sz="0" w:space="0" w:color="auto"/>
        <w:left w:val="none" w:sz="0" w:space="0" w:color="auto"/>
        <w:bottom w:val="none" w:sz="0" w:space="0" w:color="auto"/>
        <w:right w:val="none" w:sz="0" w:space="0" w:color="auto"/>
      </w:divBdr>
    </w:div>
    <w:div w:id="965432994">
      <w:bodyDiv w:val="1"/>
      <w:marLeft w:val="0"/>
      <w:marRight w:val="0"/>
      <w:marTop w:val="0"/>
      <w:marBottom w:val="0"/>
      <w:divBdr>
        <w:top w:val="none" w:sz="0" w:space="0" w:color="auto"/>
        <w:left w:val="none" w:sz="0" w:space="0" w:color="auto"/>
        <w:bottom w:val="none" w:sz="0" w:space="0" w:color="auto"/>
        <w:right w:val="none" w:sz="0" w:space="0" w:color="auto"/>
      </w:divBdr>
    </w:div>
    <w:div w:id="965502414">
      <w:bodyDiv w:val="1"/>
      <w:marLeft w:val="0"/>
      <w:marRight w:val="0"/>
      <w:marTop w:val="0"/>
      <w:marBottom w:val="0"/>
      <w:divBdr>
        <w:top w:val="none" w:sz="0" w:space="0" w:color="auto"/>
        <w:left w:val="none" w:sz="0" w:space="0" w:color="auto"/>
        <w:bottom w:val="none" w:sz="0" w:space="0" w:color="auto"/>
        <w:right w:val="none" w:sz="0" w:space="0" w:color="auto"/>
      </w:divBdr>
    </w:div>
    <w:div w:id="966013440">
      <w:bodyDiv w:val="1"/>
      <w:marLeft w:val="0"/>
      <w:marRight w:val="0"/>
      <w:marTop w:val="0"/>
      <w:marBottom w:val="0"/>
      <w:divBdr>
        <w:top w:val="none" w:sz="0" w:space="0" w:color="auto"/>
        <w:left w:val="none" w:sz="0" w:space="0" w:color="auto"/>
        <w:bottom w:val="none" w:sz="0" w:space="0" w:color="auto"/>
        <w:right w:val="none" w:sz="0" w:space="0" w:color="auto"/>
      </w:divBdr>
    </w:div>
    <w:div w:id="966281577">
      <w:bodyDiv w:val="1"/>
      <w:marLeft w:val="0"/>
      <w:marRight w:val="0"/>
      <w:marTop w:val="0"/>
      <w:marBottom w:val="0"/>
      <w:divBdr>
        <w:top w:val="none" w:sz="0" w:space="0" w:color="auto"/>
        <w:left w:val="none" w:sz="0" w:space="0" w:color="auto"/>
        <w:bottom w:val="none" w:sz="0" w:space="0" w:color="auto"/>
        <w:right w:val="none" w:sz="0" w:space="0" w:color="auto"/>
      </w:divBdr>
    </w:div>
    <w:div w:id="966352154">
      <w:bodyDiv w:val="1"/>
      <w:marLeft w:val="0"/>
      <w:marRight w:val="0"/>
      <w:marTop w:val="0"/>
      <w:marBottom w:val="0"/>
      <w:divBdr>
        <w:top w:val="none" w:sz="0" w:space="0" w:color="auto"/>
        <w:left w:val="none" w:sz="0" w:space="0" w:color="auto"/>
        <w:bottom w:val="none" w:sz="0" w:space="0" w:color="auto"/>
        <w:right w:val="none" w:sz="0" w:space="0" w:color="auto"/>
      </w:divBdr>
    </w:div>
    <w:div w:id="966352510">
      <w:bodyDiv w:val="1"/>
      <w:marLeft w:val="0"/>
      <w:marRight w:val="0"/>
      <w:marTop w:val="0"/>
      <w:marBottom w:val="0"/>
      <w:divBdr>
        <w:top w:val="none" w:sz="0" w:space="0" w:color="auto"/>
        <w:left w:val="none" w:sz="0" w:space="0" w:color="auto"/>
        <w:bottom w:val="none" w:sz="0" w:space="0" w:color="auto"/>
        <w:right w:val="none" w:sz="0" w:space="0" w:color="auto"/>
      </w:divBdr>
    </w:div>
    <w:div w:id="966737802">
      <w:bodyDiv w:val="1"/>
      <w:marLeft w:val="0"/>
      <w:marRight w:val="0"/>
      <w:marTop w:val="0"/>
      <w:marBottom w:val="0"/>
      <w:divBdr>
        <w:top w:val="none" w:sz="0" w:space="0" w:color="auto"/>
        <w:left w:val="none" w:sz="0" w:space="0" w:color="auto"/>
        <w:bottom w:val="none" w:sz="0" w:space="0" w:color="auto"/>
        <w:right w:val="none" w:sz="0" w:space="0" w:color="auto"/>
      </w:divBdr>
    </w:div>
    <w:div w:id="966816698">
      <w:bodyDiv w:val="1"/>
      <w:marLeft w:val="0"/>
      <w:marRight w:val="0"/>
      <w:marTop w:val="0"/>
      <w:marBottom w:val="0"/>
      <w:divBdr>
        <w:top w:val="none" w:sz="0" w:space="0" w:color="auto"/>
        <w:left w:val="none" w:sz="0" w:space="0" w:color="auto"/>
        <w:bottom w:val="none" w:sz="0" w:space="0" w:color="auto"/>
        <w:right w:val="none" w:sz="0" w:space="0" w:color="auto"/>
      </w:divBdr>
    </w:div>
    <w:div w:id="966862446">
      <w:bodyDiv w:val="1"/>
      <w:marLeft w:val="0"/>
      <w:marRight w:val="0"/>
      <w:marTop w:val="0"/>
      <w:marBottom w:val="0"/>
      <w:divBdr>
        <w:top w:val="none" w:sz="0" w:space="0" w:color="auto"/>
        <w:left w:val="none" w:sz="0" w:space="0" w:color="auto"/>
        <w:bottom w:val="none" w:sz="0" w:space="0" w:color="auto"/>
        <w:right w:val="none" w:sz="0" w:space="0" w:color="auto"/>
      </w:divBdr>
    </w:div>
    <w:div w:id="966929027">
      <w:bodyDiv w:val="1"/>
      <w:marLeft w:val="0"/>
      <w:marRight w:val="0"/>
      <w:marTop w:val="0"/>
      <w:marBottom w:val="0"/>
      <w:divBdr>
        <w:top w:val="none" w:sz="0" w:space="0" w:color="auto"/>
        <w:left w:val="none" w:sz="0" w:space="0" w:color="auto"/>
        <w:bottom w:val="none" w:sz="0" w:space="0" w:color="auto"/>
        <w:right w:val="none" w:sz="0" w:space="0" w:color="auto"/>
      </w:divBdr>
    </w:div>
    <w:div w:id="967007428">
      <w:bodyDiv w:val="1"/>
      <w:marLeft w:val="0"/>
      <w:marRight w:val="0"/>
      <w:marTop w:val="0"/>
      <w:marBottom w:val="0"/>
      <w:divBdr>
        <w:top w:val="none" w:sz="0" w:space="0" w:color="auto"/>
        <w:left w:val="none" w:sz="0" w:space="0" w:color="auto"/>
        <w:bottom w:val="none" w:sz="0" w:space="0" w:color="auto"/>
        <w:right w:val="none" w:sz="0" w:space="0" w:color="auto"/>
      </w:divBdr>
    </w:div>
    <w:div w:id="967202523">
      <w:bodyDiv w:val="1"/>
      <w:marLeft w:val="0"/>
      <w:marRight w:val="0"/>
      <w:marTop w:val="0"/>
      <w:marBottom w:val="0"/>
      <w:divBdr>
        <w:top w:val="none" w:sz="0" w:space="0" w:color="auto"/>
        <w:left w:val="none" w:sz="0" w:space="0" w:color="auto"/>
        <w:bottom w:val="none" w:sz="0" w:space="0" w:color="auto"/>
        <w:right w:val="none" w:sz="0" w:space="0" w:color="auto"/>
      </w:divBdr>
    </w:div>
    <w:div w:id="967274738">
      <w:bodyDiv w:val="1"/>
      <w:marLeft w:val="0"/>
      <w:marRight w:val="0"/>
      <w:marTop w:val="0"/>
      <w:marBottom w:val="0"/>
      <w:divBdr>
        <w:top w:val="none" w:sz="0" w:space="0" w:color="auto"/>
        <w:left w:val="none" w:sz="0" w:space="0" w:color="auto"/>
        <w:bottom w:val="none" w:sz="0" w:space="0" w:color="auto"/>
        <w:right w:val="none" w:sz="0" w:space="0" w:color="auto"/>
      </w:divBdr>
    </w:div>
    <w:div w:id="967318565">
      <w:bodyDiv w:val="1"/>
      <w:marLeft w:val="0"/>
      <w:marRight w:val="0"/>
      <w:marTop w:val="0"/>
      <w:marBottom w:val="0"/>
      <w:divBdr>
        <w:top w:val="none" w:sz="0" w:space="0" w:color="auto"/>
        <w:left w:val="none" w:sz="0" w:space="0" w:color="auto"/>
        <w:bottom w:val="none" w:sz="0" w:space="0" w:color="auto"/>
        <w:right w:val="none" w:sz="0" w:space="0" w:color="auto"/>
      </w:divBdr>
    </w:div>
    <w:div w:id="967467830">
      <w:bodyDiv w:val="1"/>
      <w:marLeft w:val="0"/>
      <w:marRight w:val="0"/>
      <w:marTop w:val="0"/>
      <w:marBottom w:val="0"/>
      <w:divBdr>
        <w:top w:val="none" w:sz="0" w:space="0" w:color="auto"/>
        <w:left w:val="none" w:sz="0" w:space="0" w:color="auto"/>
        <w:bottom w:val="none" w:sz="0" w:space="0" w:color="auto"/>
        <w:right w:val="none" w:sz="0" w:space="0" w:color="auto"/>
      </w:divBdr>
    </w:div>
    <w:div w:id="967593197">
      <w:bodyDiv w:val="1"/>
      <w:marLeft w:val="0"/>
      <w:marRight w:val="0"/>
      <w:marTop w:val="0"/>
      <w:marBottom w:val="0"/>
      <w:divBdr>
        <w:top w:val="none" w:sz="0" w:space="0" w:color="auto"/>
        <w:left w:val="none" w:sz="0" w:space="0" w:color="auto"/>
        <w:bottom w:val="none" w:sz="0" w:space="0" w:color="auto"/>
        <w:right w:val="none" w:sz="0" w:space="0" w:color="auto"/>
      </w:divBdr>
    </w:div>
    <w:div w:id="967662616">
      <w:bodyDiv w:val="1"/>
      <w:marLeft w:val="0"/>
      <w:marRight w:val="0"/>
      <w:marTop w:val="0"/>
      <w:marBottom w:val="0"/>
      <w:divBdr>
        <w:top w:val="none" w:sz="0" w:space="0" w:color="auto"/>
        <w:left w:val="none" w:sz="0" w:space="0" w:color="auto"/>
        <w:bottom w:val="none" w:sz="0" w:space="0" w:color="auto"/>
        <w:right w:val="none" w:sz="0" w:space="0" w:color="auto"/>
      </w:divBdr>
    </w:div>
    <w:div w:id="967664952">
      <w:bodyDiv w:val="1"/>
      <w:marLeft w:val="0"/>
      <w:marRight w:val="0"/>
      <w:marTop w:val="0"/>
      <w:marBottom w:val="0"/>
      <w:divBdr>
        <w:top w:val="none" w:sz="0" w:space="0" w:color="auto"/>
        <w:left w:val="none" w:sz="0" w:space="0" w:color="auto"/>
        <w:bottom w:val="none" w:sz="0" w:space="0" w:color="auto"/>
        <w:right w:val="none" w:sz="0" w:space="0" w:color="auto"/>
      </w:divBdr>
    </w:div>
    <w:div w:id="967861917">
      <w:bodyDiv w:val="1"/>
      <w:marLeft w:val="0"/>
      <w:marRight w:val="0"/>
      <w:marTop w:val="0"/>
      <w:marBottom w:val="0"/>
      <w:divBdr>
        <w:top w:val="none" w:sz="0" w:space="0" w:color="auto"/>
        <w:left w:val="none" w:sz="0" w:space="0" w:color="auto"/>
        <w:bottom w:val="none" w:sz="0" w:space="0" w:color="auto"/>
        <w:right w:val="none" w:sz="0" w:space="0" w:color="auto"/>
      </w:divBdr>
    </w:div>
    <w:div w:id="968055010">
      <w:bodyDiv w:val="1"/>
      <w:marLeft w:val="0"/>
      <w:marRight w:val="0"/>
      <w:marTop w:val="0"/>
      <w:marBottom w:val="0"/>
      <w:divBdr>
        <w:top w:val="none" w:sz="0" w:space="0" w:color="auto"/>
        <w:left w:val="none" w:sz="0" w:space="0" w:color="auto"/>
        <w:bottom w:val="none" w:sz="0" w:space="0" w:color="auto"/>
        <w:right w:val="none" w:sz="0" w:space="0" w:color="auto"/>
      </w:divBdr>
    </w:div>
    <w:div w:id="968239675">
      <w:bodyDiv w:val="1"/>
      <w:marLeft w:val="0"/>
      <w:marRight w:val="0"/>
      <w:marTop w:val="0"/>
      <w:marBottom w:val="0"/>
      <w:divBdr>
        <w:top w:val="none" w:sz="0" w:space="0" w:color="auto"/>
        <w:left w:val="none" w:sz="0" w:space="0" w:color="auto"/>
        <w:bottom w:val="none" w:sz="0" w:space="0" w:color="auto"/>
        <w:right w:val="none" w:sz="0" w:space="0" w:color="auto"/>
      </w:divBdr>
    </w:div>
    <w:div w:id="968317689">
      <w:bodyDiv w:val="1"/>
      <w:marLeft w:val="0"/>
      <w:marRight w:val="0"/>
      <w:marTop w:val="0"/>
      <w:marBottom w:val="0"/>
      <w:divBdr>
        <w:top w:val="none" w:sz="0" w:space="0" w:color="auto"/>
        <w:left w:val="none" w:sz="0" w:space="0" w:color="auto"/>
        <w:bottom w:val="none" w:sz="0" w:space="0" w:color="auto"/>
        <w:right w:val="none" w:sz="0" w:space="0" w:color="auto"/>
      </w:divBdr>
    </w:div>
    <w:div w:id="968322125">
      <w:bodyDiv w:val="1"/>
      <w:marLeft w:val="0"/>
      <w:marRight w:val="0"/>
      <w:marTop w:val="0"/>
      <w:marBottom w:val="0"/>
      <w:divBdr>
        <w:top w:val="none" w:sz="0" w:space="0" w:color="auto"/>
        <w:left w:val="none" w:sz="0" w:space="0" w:color="auto"/>
        <w:bottom w:val="none" w:sz="0" w:space="0" w:color="auto"/>
        <w:right w:val="none" w:sz="0" w:space="0" w:color="auto"/>
      </w:divBdr>
    </w:div>
    <w:div w:id="968322651">
      <w:bodyDiv w:val="1"/>
      <w:marLeft w:val="0"/>
      <w:marRight w:val="0"/>
      <w:marTop w:val="0"/>
      <w:marBottom w:val="0"/>
      <w:divBdr>
        <w:top w:val="none" w:sz="0" w:space="0" w:color="auto"/>
        <w:left w:val="none" w:sz="0" w:space="0" w:color="auto"/>
        <w:bottom w:val="none" w:sz="0" w:space="0" w:color="auto"/>
        <w:right w:val="none" w:sz="0" w:space="0" w:color="auto"/>
      </w:divBdr>
    </w:div>
    <w:div w:id="968508811">
      <w:bodyDiv w:val="1"/>
      <w:marLeft w:val="0"/>
      <w:marRight w:val="0"/>
      <w:marTop w:val="0"/>
      <w:marBottom w:val="0"/>
      <w:divBdr>
        <w:top w:val="none" w:sz="0" w:space="0" w:color="auto"/>
        <w:left w:val="none" w:sz="0" w:space="0" w:color="auto"/>
        <w:bottom w:val="none" w:sz="0" w:space="0" w:color="auto"/>
        <w:right w:val="none" w:sz="0" w:space="0" w:color="auto"/>
      </w:divBdr>
    </w:div>
    <w:div w:id="968828068">
      <w:bodyDiv w:val="1"/>
      <w:marLeft w:val="0"/>
      <w:marRight w:val="0"/>
      <w:marTop w:val="0"/>
      <w:marBottom w:val="0"/>
      <w:divBdr>
        <w:top w:val="none" w:sz="0" w:space="0" w:color="auto"/>
        <w:left w:val="none" w:sz="0" w:space="0" w:color="auto"/>
        <w:bottom w:val="none" w:sz="0" w:space="0" w:color="auto"/>
        <w:right w:val="none" w:sz="0" w:space="0" w:color="auto"/>
      </w:divBdr>
    </w:div>
    <w:div w:id="968828202">
      <w:bodyDiv w:val="1"/>
      <w:marLeft w:val="0"/>
      <w:marRight w:val="0"/>
      <w:marTop w:val="0"/>
      <w:marBottom w:val="0"/>
      <w:divBdr>
        <w:top w:val="none" w:sz="0" w:space="0" w:color="auto"/>
        <w:left w:val="none" w:sz="0" w:space="0" w:color="auto"/>
        <w:bottom w:val="none" w:sz="0" w:space="0" w:color="auto"/>
        <w:right w:val="none" w:sz="0" w:space="0" w:color="auto"/>
      </w:divBdr>
    </w:div>
    <w:div w:id="968898828">
      <w:bodyDiv w:val="1"/>
      <w:marLeft w:val="0"/>
      <w:marRight w:val="0"/>
      <w:marTop w:val="0"/>
      <w:marBottom w:val="0"/>
      <w:divBdr>
        <w:top w:val="none" w:sz="0" w:space="0" w:color="auto"/>
        <w:left w:val="none" w:sz="0" w:space="0" w:color="auto"/>
        <w:bottom w:val="none" w:sz="0" w:space="0" w:color="auto"/>
        <w:right w:val="none" w:sz="0" w:space="0" w:color="auto"/>
      </w:divBdr>
    </w:div>
    <w:div w:id="968902593">
      <w:bodyDiv w:val="1"/>
      <w:marLeft w:val="0"/>
      <w:marRight w:val="0"/>
      <w:marTop w:val="0"/>
      <w:marBottom w:val="0"/>
      <w:divBdr>
        <w:top w:val="none" w:sz="0" w:space="0" w:color="auto"/>
        <w:left w:val="none" w:sz="0" w:space="0" w:color="auto"/>
        <w:bottom w:val="none" w:sz="0" w:space="0" w:color="auto"/>
        <w:right w:val="none" w:sz="0" w:space="0" w:color="auto"/>
      </w:divBdr>
    </w:div>
    <w:div w:id="968976613">
      <w:bodyDiv w:val="1"/>
      <w:marLeft w:val="0"/>
      <w:marRight w:val="0"/>
      <w:marTop w:val="0"/>
      <w:marBottom w:val="0"/>
      <w:divBdr>
        <w:top w:val="none" w:sz="0" w:space="0" w:color="auto"/>
        <w:left w:val="none" w:sz="0" w:space="0" w:color="auto"/>
        <w:bottom w:val="none" w:sz="0" w:space="0" w:color="auto"/>
        <w:right w:val="none" w:sz="0" w:space="0" w:color="auto"/>
      </w:divBdr>
    </w:div>
    <w:div w:id="969094134">
      <w:bodyDiv w:val="1"/>
      <w:marLeft w:val="0"/>
      <w:marRight w:val="0"/>
      <w:marTop w:val="0"/>
      <w:marBottom w:val="0"/>
      <w:divBdr>
        <w:top w:val="none" w:sz="0" w:space="0" w:color="auto"/>
        <w:left w:val="none" w:sz="0" w:space="0" w:color="auto"/>
        <w:bottom w:val="none" w:sz="0" w:space="0" w:color="auto"/>
        <w:right w:val="none" w:sz="0" w:space="0" w:color="auto"/>
      </w:divBdr>
    </w:div>
    <w:div w:id="969439649">
      <w:bodyDiv w:val="1"/>
      <w:marLeft w:val="0"/>
      <w:marRight w:val="0"/>
      <w:marTop w:val="0"/>
      <w:marBottom w:val="0"/>
      <w:divBdr>
        <w:top w:val="none" w:sz="0" w:space="0" w:color="auto"/>
        <w:left w:val="none" w:sz="0" w:space="0" w:color="auto"/>
        <w:bottom w:val="none" w:sz="0" w:space="0" w:color="auto"/>
        <w:right w:val="none" w:sz="0" w:space="0" w:color="auto"/>
      </w:divBdr>
    </w:div>
    <w:div w:id="969482998">
      <w:bodyDiv w:val="1"/>
      <w:marLeft w:val="0"/>
      <w:marRight w:val="0"/>
      <w:marTop w:val="0"/>
      <w:marBottom w:val="0"/>
      <w:divBdr>
        <w:top w:val="none" w:sz="0" w:space="0" w:color="auto"/>
        <w:left w:val="none" w:sz="0" w:space="0" w:color="auto"/>
        <w:bottom w:val="none" w:sz="0" w:space="0" w:color="auto"/>
        <w:right w:val="none" w:sz="0" w:space="0" w:color="auto"/>
      </w:divBdr>
    </w:div>
    <w:div w:id="969674313">
      <w:bodyDiv w:val="1"/>
      <w:marLeft w:val="0"/>
      <w:marRight w:val="0"/>
      <w:marTop w:val="0"/>
      <w:marBottom w:val="0"/>
      <w:divBdr>
        <w:top w:val="none" w:sz="0" w:space="0" w:color="auto"/>
        <w:left w:val="none" w:sz="0" w:space="0" w:color="auto"/>
        <w:bottom w:val="none" w:sz="0" w:space="0" w:color="auto"/>
        <w:right w:val="none" w:sz="0" w:space="0" w:color="auto"/>
      </w:divBdr>
    </w:div>
    <w:div w:id="969818170">
      <w:bodyDiv w:val="1"/>
      <w:marLeft w:val="0"/>
      <w:marRight w:val="0"/>
      <w:marTop w:val="0"/>
      <w:marBottom w:val="0"/>
      <w:divBdr>
        <w:top w:val="none" w:sz="0" w:space="0" w:color="auto"/>
        <w:left w:val="none" w:sz="0" w:space="0" w:color="auto"/>
        <w:bottom w:val="none" w:sz="0" w:space="0" w:color="auto"/>
        <w:right w:val="none" w:sz="0" w:space="0" w:color="auto"/>
      </w:divBdr>
    </w:div>
    <w:div w:id="969823991">
      <w:bodyDiv w:val="1"/>
      <w:marLeft w:val="0"/>
      <w:marRight w:val="0"/>
      <w:marTop w:val="0"/>
      <w:marBottom w:val="0"/>
      <w:divBdr>
        <w:top w:val="none" w:sz="0" w:space="0" w:color="auto"/>
        <w:left w:val="none" w:sz="0" w:space="0" w:color="auto"/>
        <w:bottom w:val="none" w:sz="0" w:space="0" w:color="auto"/>
        <w:right w:val="none" w:sz="0" w:space="0" w:color="auto"/>
      </w:divBdr>
    </w:div>
    <w:div w:id="969897488">
      <w:bodyDiv w:val="1"/>
      <w:marLeft w:val="0"/>
      <w:marRight w:val="0"/>
      <w:marTop w:val="0"/>
      <w:marBottom w:val="0"/>
      <w:divBdr>
        <w:top w:val="none" w:sz="0" w:space="0" w:color="auto"/>
        <w:left w:val="none" w:sz="0" w:space="0" w:color="auto"/>
        <w:bottom w:val="none" w:sz="0" w:space="0" w:color="auto"/>
        <w:right w:val="none" w:sz="0" w:space="0" w:color="auto"/>
      </w:divBdr>
    </w:div>
    <w:div w:id="969938635">
      <w:bodyDiv w:val="1"/>
      <w:marLeft w:val="0"/>
      <w:marRight w:val="0"/>
      <w:marTop w:val="0"/>
      <w:marBottom w:val="0"/>
      <w:divBdr>
        <w:top w:val="none" w:sz="0" w:space="0" w:color="auto"/>
        <w:left w:val="none" w:sz="0" w:space="0" w:color="auto"/>
        <w:bottom w:val="none" w:sz="0" w:space="0" w:color="auto"/>
        <w:right w:val="none" w:sz="0" w:space="0" w:color="auto"/>
      </w:divBdr>
    </w:div>
    <w:div w:id="969941729">
      <w:bodyDiv w:val="1"/>
      <w:marLeft w:val="0"/>
      <w:marRight w:val="0"/>
      <w:marTop w:val="0"/>
      <w:marBottom w:val="0"/>
      <w:divBdr>
        <w:top w:val="none" w:sz="0" w:space="0" w:color="auto"/>
        <w:left w:val="none" w:sz="0" w:space="0" w:color="auto"/>
        <w:bottom w:val="none" w:sz="0" w:space="0" w:color="auto"/>
        <w:right w:val="none" w:sz="0" w:space="0" w:color="auto"/>
      </w:divBdr>
    </w:div>
    <w:div w:id="970089478">
      <w:bodyDiv w:val="1"/>
      <w:marLeft w:val="0"/>
      <w:marRight w:val="0"/>
      <w:marTop w:val="0"/>
      <w:marBottom w:val="0"/>
      <w:divBdr>
        <w:top w:val="none" w:sz="0" w:space="0" w:color="auto"/>
        <w:left w:val="none" w:sz="0" w:space="0" w:color="auto"/>
        <w:bottom w:val="none" w:sz="0" w:space="0" w:color="auto"/>
        <w:right w:val="none" w:sz="0" w:space="0" w:color="auto"/>
      </w:divBdr>
    </w:div>
    <w:div w:id="970094460">
      <w:bodyDiv w:val="1"/>
      <w:marLeft w:val="0"/>
      <w:marRight w:val="0"/>
      <w:marTop w:val="0"/>
      <w:marBottom w:val="0"/>
      <w:divBdr>
        <w:top w:val="none" w:sz="0" w:space="0" w:color="auto"/>
        <w:left w:val="none" w:sz="0" w:space="0" w:color="auto"/>
        <w:bottom w:val="none" w:sz="0" w:space="0" w:color="auto"/>
        <w:right w:val="none" w:sz="0" w:space="0" w:color="auto"/>
      </w:divBdr>
    </w:div>
    <w:div w:id="970129426">
      <w:bodyDiv w:val="1"/>
      <w:marLeft w:val="0"/>
      <w:marRight w:val="0"/>
      <w:marTop w:val="0"/>
      <w:marBottom w:val="0"/>
      <w:divBdr>
        <w:top w:val="none" w:sz="0" w:space="0" w:color="auto"/>
        <w:left w:val="none" w:sz="0" w:space="0" w:color="auto"/>
        <w:bottom w:val="none" w:sz="0" w:space="0" w:color="auto"/>
        <w:right w:val="none" w:sz="0" w:space="0" w:color="auto"/>
      </w:divBdr>
    </w:div>
    <w:div w:id="970209848">
      <w:bodyDiv w:val="1"/>
      <w:marLeft w:val="0"/>
      <w:marRight w:val="0"/>
      <w:marTop w:val="0"/>
      <w:marBottom w:val="0"/>
      <w:divBdr>
        <w:top w:val="none" w:sz="0" w:space="0" w:color="auto"/>
        <w:left w:val="none" w:sz="0" w:space="0" w:color="auto"/>
        <w:bottom w:val="none" w:sz="0" w:space="0" w:color="auto"/>
        <w:right w:val="none" w:sz="0" w:space="0" w:color="auto"/>
      </w:divBdr>
    </w:div>
    <w:div w:id="970328284">
      <w:bodyDiv w:val="1"/>
      <w:marLeft w:val="0"/>
      <w:marRight w:val="0"/>
      <w:marTop w:val="0"/>
      <w:marBottom w:val="0"/>
      <w:divBdr>
        <w:top w:val="none" w:sz="0" w:space="0" w:color="auto"/>
        <w:left w:val="none" w:sz="0" w:space="0" w:color="auto"/>
        <w:bottom w:val="none" w:sz="0" w:space="0" w:color="auto"/>
        <w:right w:val="none" w:sz="0" w:space="0" w:color="auto"/>
      </w:divBdr>
    </w:div>
    <w:div w:id="970329499">
      <w:bodyDiv w:val="1"/>
      <w:marLeft w:val="0"/>
      <w:marRight w:val="0"/>
      <w:marTop w:val="0"/>
      <w:marBottom w:val="0"/>
      <w:divBdr>
        <w:top w:val="none" w:sz="0" w:space="0" w:color="auto"/>
        <w:left w:val="none" w:sz="0" w:space="0" w:color="auto"/>
        <w:bottom w:val="none" w:sz="0" w:space="0" w:color="auto"/>
        <w:right w:val="none" w:sz="0" w:space="0" w:color="auto"/>
      </w:divBdr>
    </w:div>
    <w:div w:id="970330825">
      <w:bodyDiv w:val="1"/>
      <w:marLeft w:val="0"/>
      <w:marRight w:val="0"/>
      <w:marTop w:val="0"/>
      <w:marBottom w:val="0"/>
      <w:divBdr>
        <w:top w:val="none" w:sz="0" w:space="0" w:color="auto"/>
        <w:left w:val="none" w:sz="0" w:space="0" w:color="auto"/>
        <w:bottom w:val="none" w:sz="0" w:space="0" w:color="auto"/>
        <w:right w:val="none" w:sz="0" w:space="0" w:color="auto"/>
      </w:divBdr>
    </w:div>
    <w:div w:id="970332252">
      <w:bodyDiv w:val="1"/>
      <w:marLeft w:val="0"/>
      <w:marRight w:val="0"/>
      <w:marTop w:val="0"/>
      <w:marBottom w:val="0"/>
      <w:divBdr>
        <w:top w:val="none" w:sz="0" w:space="0" w:color="auto"/>
        <w:left w:val="none" w:sz="0" w:space="0" w:color="auto"/>
        <w:bottom w:val="none" w:sz="0" w:space="0" w:color="auto"/>
        <w:right w:val="none" w:sz="0" w:space="0" w:color="auto"/>
      </w:divBdr>
    </w:div>
    <w:div w:id="970355807">
      <w:bodyDiv w:val="1"/>
      <w:marLeft w:val="0"/>
      <w:marRight w:val="0"/>
      <w:marTop w:val="0"/>
      <w:marBottom w:val="0"/>
      <w:divBdr>
        <w:top w:val="none" w:sz="0" w:space="0" w:color="auto"/>
        <w:left w:val="none" w:sz="0" w:space="0" w:color="auto"/>
        <w:bottom w:val="none" w:sz="0" w:space="0" w:color="auto"/>
        <w:right w:val="none" w:sz="0" w:space="0" w:color="auto"/>
      </w:divBdr>
    </w:div>
    <w:div w:id="970596929">
      <w:bodyDiv w:val="1"/>
      <w:marLeft w:val="0"/>
      <w:marRight w:val="0"/>
      <w:marTop w:val="0"/>
      <w:marBottom w:val="0"/>
      <w:divBdr>
        <w:top w:val="none" w:sz="0" w:space="0" w:color="auto"/>
        <w:left w:val="none" w:sz="0" w:space="0" w:color="auto"/>
        <w:bottom w:val="none" w:sz="0" w:space="0" w:color="auto"/>
        <w:right w:val="none" w:sz="0" w:space="0" w:color="auto"/>
      </w:divBdr>
    </w:div>
    <w:div w:id="970676152">
      <w:bodyDiv w:val="1"/>
      <w:marLeft w:val="0"/>
      <w:marRight w:val="0"/>
      <w:marTop w:val="0"/>
      <w:marBottom w:val="0"/>
      <w:divBdr>
        <w:top w:val="none" w:sz="0" w:space="0" w:color="auto"/>
        <w:left w:val="none" w:sz="0" w:space="0" w:color="auto"/>
        <w:bottom w:val="none" w:sz="0" w:space="0" w:color="auto"/>
        <w:right w:val="none" w:sz="0" w:space="0" w:color="auto"/>
      </w:divBdr>
    </w:div>
    <w:div w:id="970789492">
      <w:bodyDiv w:val="1"/>
      <w:marLeft w:val="0"/>
      <w:marRight w:val="0"/>
      <w:marTop w:val="0"/>
      <w:marBottom w:val="0"/>
      <w:divBdr>
        <w:top w:val="none" w:sz="0" w:space="0" w:color="auto"/>
        <w:left w:val="none" w:sz="0" w:space="0" w:color="auto"/>
        <w:bottom w:val="none" w:sz="0" w:space="0" w:color="auto"/>
        <w:right w:val="none" w:sz="0" w:space="0" w:color="auto"/>
      </w:divBdr>
    </w:div>
    <w:div w:id="970940468">
      <w:bodyDiv w:val="1"/>
      <w:marLeft w:val="0"/>
      <w:marRight w:val="0"/>
      <w:marTop w:val="0"/>
      <w:marBottom w:val="0"/>
      <w:divBdr>
        <w:top w:val="none" w:sz="0" w:space="0" w:color="auto"/>
        <w:left w:val="none" w:sz="0" w:space="0" w:color="auto"/>
        <w:bottom w:val="none" w:sz="0" w:space="0" w:color="auto"/>
        <w:right w:val="none" w:sz="0" w:space="0" w:color="auto"/>
      </w:divBdr>
    </w:div>
    <w:div w:id="971012367">
      <w:bodyDiv w:val="1"/>
      <w:marLeft w:val="0"/>
      <w:marRight w:val="0"/>
      <w:marTop w:val="0"/>
      <w:marBottom w:val="0"/>
      <w:divBdr>
        <w:top w:val="none" w:sz="0" w:space="0" w:color="auto"/>
        <w:left w:val="none" w:sz="0" w:space="0" w:color="auto"/>
        <w:bottom w:val="none" w:sz="0" w:space="0" w:color="auto"/>
        <w:right w:val="none" w:sz="0" w:space="0" w:color="auto"/>
      </w:divBdr>
    </w:div>
    <w:div w:id="971137679">
      <w:bodyDiv w:val="1"/>
      <w:marLeft w:val="0"/>
      <w:marRight w:val="0"/>
      <w:marTop w:val="0"/>
      <w:marBottom w:val="0"/>
      <w:divBdr>
        <w:top w:val="none" w:sz="0" w:space="0" w:color="auto"/>
        <w:left w:val="none" w:sz="0" w:space="0" w:color="auto"/>
        <w:bottom w:val="none" w:sz="0" w:space="0" w:color="auto"/>
        <w:right w:val="none" w:sz="0" w:space="0" w:color="auto"/>
      </w:divBdr>
    </w:div>
    <w:div w:id="971181067">
      <w:bodyDiv w:val="1"/>
      <w:marLeft w:val="0"/>
      <w:marRight w:val="0"/>
      <w:marTop w:val="0"/>
      <w:marBottom w:val="0"/>
      <w:divBdr>
        <w:top w:val="none" w:sz="0" w:space="0" w:color="auto"/>
        <w:left w:val="none" w:sz="0" w:space="0" w:color="auto"/>
        <w:bottom w:val="none" w:sz="0" w:space="0" w:color="auto"/>
        <w:right w:val="none" w:sz="0" w:space="0" w:color="auto"/>
      </w:divBdr>
    </w:div>
    <w:div w:id="971521854">
      <w:bodyDiv w:val="1"/>
      <w:marLeft w:val="0"/>
      <w:marRight w:val="0"/>
      <w:marTop w:val="0"/>
      <w:marBottom w:val="0"/>
      <w:divBdr>
        <w:top w:val="none" w:sz="0" w:space="0" w:color="auto"/>
        <w:left w:val="none" w:sz="0" w:space="0" w:color="auto"/>
        <w:bottom w:val="none" w:sz="0" w:space="0" w:color="auto"/>
        <w:right w:val="none" w:sz="0" w:space="0" w:color="auto"/>
      </w:divBdr>
    </w:div>
    <w:div w:id="971524343">
      <w:bodyDiv w:val="1"/>
      <w:marLeft w:val="0"/>
      <w:marRight w:val="0"/>
      <w:marTop w:val="0"/>
      <w:marBottom w:val="0"/>
      <w:divBdr>
        <w:top w:val="none" w:sz="0" w:space="0" w:color="auto"/>
        <w:left w:val="none" w:sz="0" w:space="0" w:color="auto"/>
        <w:bottom w:val="none" w:sz="0" w:space="0" w:color="auto"/>
        <w:right w:val="none" w:sz="0" w:space="0" w:color="auto"/>
      </w:divBdr>
    </w:div>
    <w:div w:id="971834359">
      <w:bodyDiv w:val="1"/>
      <w:marLeft w:val="0"/>
      <w:marRight w:val="0"/>
      <w:marTop w:val="0"/>
      <w:marBottom w:val="0"/>
      <w:divBdr>
        <w:top w:val="none" w:sz="0" w:space="0" w:color="auto"/>
        <w:left w:val="none" w:sz="0" w:space="0" w:color="auto"/>
        <w:bottom w:val="none" w:sz="0" w:space="0" w:color="auto"/>
        <w:right w:val="none" w:sz="0" w:space="0" w:color="auto"/>
      </w:divBdr>
    </w:div>
    <w:div w:id="972100420">
      <w:bodyDiv w:val="1"/>
      <w:marLeft w:val="0"/>
      <w:marRight w:val="0"/>
      <w:marTop w:val="0"/>
      <w:marBottom w:val="0"/>
      <w:divBdr>
        <w:top w:val="none" w:sz="0" w:space="0" w:color="auto"/>
        <w:left w:val="none" w:sz="0" w:space="0" w:color="auto"/>
        <w:bottom w:val="none" w:sz="0" w:space="0" w:color="auto"/>
        <w:right w:val="none" w:sz="0" w:space="0" w:color="auto"/>
      </w:divBdr>
    </w:div>
    <w:div w:id="972296607">
      <w:bodyDiv w:val="1"/>
      <w:marLeft w:val="0"/>
      <w:marRight w:val="0"/>
      <w:marTop w:val="0"/>
      <w:marBottom w:val="0"/>
      <w:divBdr>
        <w:top w:val="none" w:sz="0" w:space="0" w:color="auto"/>
        <w:left w:val="none" w:sz="0" w:space="0" w:color="auto"/>
        <w:bottom w:val="none" w:sz="0" w:space="0" w:color="auto"/>
        <w:right w:val="none" w:sz="0" w:space="0" w:color="auto"/>
      </w:divBdr>
    </w:div>
    <w:div w:id="972366291">
      <w:bodyDiv w:val="1"/>
      <w:marLeft w:val="0"/>
      <w:marRight w:val="0"/>
      <w:marTop w:val="0"/>
      <w:marBottom w:val="0"/>
      <w:divBdr>
        <w:top w:val="none" w:sz="0" w:space="0" w:color="auto"/>
        <w:left w:val="none" w:sz="0" w:space="0" w:color="auto"/>
        <w:bottom w:val="none" w:sz="0" w:space="0" w:color="auto"/>
        <w:right w:val="none" w:sz="0" w:space="0" w:color="auto"/>
      </w:divBdr>
    </w:div>
    <w:div w:id="972369235">
      <w:bodyDiv w:val="1"/>
      <w:marLeft w:val="0"/>
      <w:marRight w:val="0"/>
      <w:marTop w:val="0"/>
      <w:marBottom w:val="0"/>
      <w:divBdr>
        <w:top w:val="none" w:sz="0" w:space="0" w:color="auto"/>
        <w:left w:val="none" w:sz="0" w:space="0" w:color="auto"/>
        <w:bottom w:val="none" w:sz="0" w:space="0" w:color="auto"/>
        <w:right w:val="none" w:sz="0" w:space="0" w:color="auto"/>
      </w:divBdr>
    </w:div>
    <w:div w:id="972447664">
      <w:bodyDiv w:val="1"/>
      <w:marLeft w:val="0"/>
      <w:marRight w:val="0"/>
      <w:marTop w:val="0"/>
      <w:marBottom w:val="0"/>
      <w:divBdr>
        <w:top w:val="none" w:sz="0" w:space="0" w:color="auto"/>
        <w:left w:val="none" w:sz="0" w:space="0" w:color="auto"/>
        <w:bottom w:val="none" w:sz="0" w:space="0" w:color="auto"/>
        <w:right w:val="none" w:sz="0" w:space="0" w:color="auto"/>
      </w:divBdr>
    </w:div>
    <w:div w:id="972563527">
      <w:bodyDiv w:val="1"/>
      <w:marLeft w:val="0"/>
      <w:marRight w:val="0"/>
      <w:marTop w:val="0"/>
      <w:marBottom w:val="0"/>
      <w:divBdr>
        <w:top w:val="none" w:sz="0" w:space="0" w:color="auto"/>
        <w:left w:val="none" w:sz="0" w:space="0" w:color="auto"/>
        <w:bottom w:val="none" w:sz="0" w:space="0" w:color="auto"/>
        <w:right w:val="none" w:sz="0" w:space="0" w:color="auto"/>
      </w:divBdr>
    </w:div>
    <w:div w:id="972713125">
      <w:bodyDiv w:val="1"/>
      <w:marLeft w:val="0"/>
      <w:marRight w:val="0"/>
      <w:marTop w:val="0"/>
      <w:marBottom w:val="0"/>
      <w:divBdr>
        <w:top w:val="none" w:sz="0" w:space="0" w:color="auto"/>
        <w:left w:val="none" w:sz="0" w:space="0" w:color="auto"/>
        <w:bottom w:val="none" w:sz="0" w:space="0" w:color="auto"/>
        <w:right w:val="none" w:sz="0" w:space="0" w:color="auto"/>
      </w:divBdr>
    </w:div>
    <w:div w:id="972754420">
      <w:bodyDiv w:val="1"/>
      <w:marLeft w:val="0"/>
      <w:marRight w:val="0"/>
      <w:marTop w:val="0"/>
      <w:marBottom w:val="0"/>
      <w:divBdr>
        <w:top w:val="none" w:sz="0" w:space="0" w:color="auto"/>
        <w:left w:val="none" w:sz="0" w:space="0" w:color="auto"/>
        <w:bottom w:val="none" w:sz="0" w:space="0" w:color="auto"/>
        <w:right w:val="none" w:sz="0" w:space="0" w:color="auto"/>
      </w:divBdr>
    </w:div>
    <w:div w:id="973104228">
      <w:bodyDiv w:val="1"/>
      <w:marLeft w:val="0"/>
      <w:marRight w:val="0"/>
      <w:marTop w:val="0"/>
      <w:marBottom w:val="0"/>
      <w:divBdr>
        <w:top w:val="none" w:sz="0" w:space="0" w:color="auto"/>
        <w:left w:val="none" w:sz="0" w:space="0" w:color="auto"/>
        <w:bottom w:val="none" w:sz="0" w:space="0" w:color="auto"/>
        <w:right w:val="none" w:sz="0" w:space="0" w:color="auto"/>
      </w:divBdr>
    </w:div>
    <w:div w:id="973366706">
      <w:bodyDiv w:val="1"/>
      <w:marLeft w:val="0"/>
      <w:marRight w:val="0"/>
      <w:marTop w:val="0"/>
      <w:marBottom w:val="0"/>
      <w:divBdr>
        <w:top w:val="none" w:sz="0" w:space="0" w:color="auto"/>
        <w:left w:val="none" w:sz="0" w:space="0" w:color="auto"/>
        <w:bottom w:val="none" w:sz="0" w:space="0" w:color="auto"/>
        <w:right w:val="none" w:sz="0" w:space="0" w:color="auto"/>
      </w:divBdr>
      <w:divsChild>
        <w:div w:id="1723752045">
          <w:marLeft w:val="480"/>
          <w:marRight w:val="0"/>
          <w:marTop w:val="0"/>
          <w:marBottom w:val="0"/>
          <w:divBdr>
            <w:top w:val="none" w:sz="0" w:space="0" w:color="auto"/>
            <w:left w:val="none" w:sz="0" w:space="0" w:color="auto"/>
            <w:bottom w:val="none" w:sz="0" w:space="0" w:color="auto"/>
            <w:right w:val="none" w:sz="0" w:space="0" w:color="auto"/>
          </w:divBdr>
        </w:div>
        <w:div w:id="789709464">
          <w:marLeft w:val="480"/>
          <w:marRight w:val="0"/>
          <w:marTop w:val="0"/>
          <w:marBottom w:val="0"/>
          <w:divBdr>
            <w:top w:val="none" w:sz="0" w:space="0" w:color="auto"/>
            <w:left w:val="none" w:sz="0" w:space="0" w:color="auto"/>
            <w:bottom w:val="none" w:sz="0" w:space="0" w:color="auto"/>
            <w:right w:val="none" w:sz="0" w:space="0" w:color="auto"/>
          </w:divBdr>
        </w:div>
        <w:div w:id="336082478">
          <w:marLeft w:val="480"/>
          <w:marRight w:val="0"/>
          <w:marTop w:val="0"/>
          <w:marBottom w:val="0"/>
          <w:divBdr>
            <w:top w:val="none" w:sz="0" w:space="0" w:color="auto"/>
            <w:left w:val="none" w:sz="0" w:space="0" w:color="auto"/>
            <w:bottom w:val="none" w:sz="0" w:space="0" w:color="auto"/>
            <w:right w:val="none" w:sz="0" w:space="0" w:color="auto"/>
          </w:divBdr>
        </w:div>
        <w:div w:id="166142487">
          <w:marLeft w:val="480"/>
          <w:marRight w:val="0"/>
          <w:marTop w:val="0"/>
          <w:marBottom w:val="0"/>
          <w:divBdr>
            <w:top w:val="none" w:sz="0" w:space="0" w:color="auto"/>
            <w:left w:val="none" w:sz="0" w:space="0" w:color="auto"/>
            <w:bottom w:val="none" w:sz="0" w:space="0" w:color="auto"/>
            <w:right w:val="none" w:sz="0" w:space="0" w:color="auto"/>
          </w:divBdr>
        </w:div>
        <w:div w:id="1540434734">
          <w:marLeft w:val="480"/>
          <w:marRight w:val="0"/>
          <w:marTop w:val="0"/>
          <w:marBottom w:val="0"/>
          <w:divBdr>
            <w:top w:val="none" w:sz="0" w:space="0" w:color="auto"/>
            <w:left w:val="none" w:sz="0" w:space="0" w:color="auto"/>
            <w:bottom w:val="none" w:sz="0" w:space="0" w:color="auto"/>
            <w:right w:val="none" w:sz="0" w:space="0" w:color="auto"/>
          </w:divBdr>
        </w:div>
        <w:div w:id="527182652">
          <w:marLeft w:val="480"/>
          <w:marRight w:val="0"/>
          <w:marTop w:val="0"/>
          <w:marBottom w:val="0"/>
          <w:divBdr>
            <w:top w:val="none" w:sz="0" w:space="0" w:color="auto"/>
            <w:left w:val="none" w:sz="0" w:space="0" w:color="auto"/>
            <w:bottom w:val="none" w:sz="0" w:space="0" w:color="auto"/>
            <w:right w:val="none" w:sz="0" w:space="0" w:color="auto"/>
          </w:divBdr>
        </w:div>
        <w:div w:id="822545197">
          <w:marLeft w:val="480"/>
          <w:marRight w:val="0"/>
          <w:marTop w:val="0"/>
          <w:marBottom w:val="0"/>
          <w:divBdr>
            <w:top w:val="none" w:sz="0" w:space="0" w:color="auto"/>
            <w:left w:val="none" w:sz="0" w:space="0" w:color="auto"/>
            <w:bottom w:val="none" w:sz="0" w:space="0" w:color="auto"/>
            <w:right w:val="none" w:sz="0" w:space="0" w:color="auto"/>
          </w:divBdr>
        </w:div>
        <w:div w:id="958412089">
          <w:marLeft w:val="480"/>
          <w:marRight w:val="0"/>
          <w:marTop w:val="0"/>
          <w:marBottom w:val="0"/>
          <w:divBdr>
            <w:top w:val="none" w:sz="0" w:space="0" w:color="auto"/>
            <w:left w:val="none" w:sz="0" w:space="0" w:color="auto"/>
            <w:bottom w:val="none" w:sz="0" w:space="0" w:color="auto"/>
            <w:right w:val="none" w:sz="0" w:space="0" w:color="auto"/>
          </w:divBdr>
        </w:div>
        <w:div w:id="1422793740">
          <w:marLeft w:val="480"/>
          <w:marRight w:val="0"/>
          <w:marTop w:val="0"/>
          <w:marBottom w:val="0"/>
          <w:divBdr>
            <w:top w:val="none" w:sz="0" w:space="0" w:color="auto"/>
            <w:left w:val="none" w:sz="0" w:space="0" w:color="auto"/>
            <w:bottom w:val="none" w:sz="0" w:space="0" w:color="auto"/>
            <w:right w:val="none" w:sz="0" w:space="0" w:color="auto"/>
          </w:divBdr>
        </w:div>
        <w:div w:id="2106532939">
          <w:marLeft w:val="480"/>
          <w:marRight w:val="0"/>
          <w:marTop w:val="0"/>
          <w:marBottom w:val="0"/>
          <w:divBdr>
            <w:top w:val="none" w:sz="0" w:space="0" w:color="auto"/>
            <w:left w:val="none" w:sz="0" w:space="0" w:color="auto"/>
            <w:bottom w:val="none" w:sz="0" w:space="0" w:color="auto"/>
            <w:right w:val="none" w:sz="0" w:space="0" w:color="auto"/>
          </w:divBdr>
        </w:div>
        <w:div w:id="1699700890">
          <w:marLeft w:val="480"/>
          <w:marRight w:val="0"/>
          <w:marTop w:val="0"/>
          <w:marBottom w:val="0"/>
          <w:divBdr>
            <w:top w:val="none" w:sz="0" w:space="0" w:color="auto"/>
            <w:left w:val="none" w:sz="0" w:space="0" w:color="auto"/>
            <w:bottom w:val="none" w:sz="0" w:space="0" w:color="auto"/>
            <w:right w:val="none" w:sz="0" w:space="0" w:color="auto"/>
          </w:divBdr>
        </w:div>
        <w:div w:id="660695892">
          <w:marLeft w:val="480"/>
          <w:marRight w:val="0"/>
          <w:marTop w:val="0"/>
          <w:marBottom w:val="0"/>
          <w:divBdr>
            <w:top w:val="none" w:sz="0" w:space="0" w:color="auto"/>
            <w:left w:val="none" w:sz="0" w:space="0" w:color="auto"/>
            <w:bottom w:val="none" w:sz="0" w:space="0" w:color="auto"/>
            <w:right w:val="none" w:sz="0" w:space="0" w:color="auto"/>
          </w:divBdr>
        </w:div>
        <w:div w:id="560141769">
          <w:marLeft w:val="480"/>
          <w:marRight w:val="0"/>
          <w:marTop w:val="0"/>
          <w:marBottom w:val="0"/>
          <w:divBdr>
            <w:top w:val="none" w:sz="0" w:space="0" w:color="auto"/>
            <w:left w:val="none" w:sz="0" w:space="0" w:color="auto"/>
            <w:bottom w:val="none" w:sz="0" w:space="0" w:color="auto"/>
            <w:right w:val="none" w:sz="0" w:space="0" w:color="auto"/>
          </w:divBdr>
        </w:div>
        <w:div w:id="1005397838">
          <w:marLeft w:val="480"/>
          <w:marRight w:val="0"/>
          <w:marTop w:val="0"/>
          <w:marBottom w:val="0"/>
          <w:divBdr>
            <w:top w:val="none" w:sz="0" w:space="0" w:color="auto"/>
            <w:left w:val="none" w:sz="0" w:space="0" w:color="auto"/>
            <w:bottom w:val="none" w:sz="0" w:space="0" w:color="auto"/>
            <w:right w:val="none" w:sz="0" w:space="0" w:color="auto"/>
          </w:divBdr>
        </w:div>
        <w:div w:id="1642996740">
          <w:marLeft w:val="480"/>
          <w:marRight w:val="0"/>
          <w:marTop w:val="0"/>
          <w:marBottom w:val="0"/>
          <w:divBdr>
            <w:top w:val="none" w:sz="0" w:space="0" w:color="auto"/>
            <w:left w:val="none" w:sz="0" w:space="0" w:color="auto"/>
            <w:bottom w:val="none" w:sz="0" w:space="0" w:color="auto"/>
            <w:right w:val="none" w:sz="0" w:space="0" w:color="auto"/>
          </w:divBdr>
        </w:div>
        <w:div w:id="906188207">
          <w:marLeft w:val="480"/>
          <w:marRight w:val="0"/>
          <w:marTop w:val="0"/>
          <w:marBottom w:val="0"/>
          <w:divBdr>
            <w:top w:val="none" w:sz="0" w:space="0" w:color="auto"/>
            <w:left w:val="none" w:sz="0" w:space="0" w:color="auto"/>
            <w:bottom w:val="none" w:sz="0" w:space="0" w:color="auto"/>
            <w:right w:val="none" w:sz="0" w:space="0" w:color="auto"/>
          </w:divBdr>
        </w:div>
        <w:div w:id="726336870">
          <w:marLeft w:val="480"/>
          <w:marRight w:val="0"/>
          <w:marTop w:val="0"/>
          <w:marBottom w:val="0"/>
          <w:divBdr>
            <w:top w:val="none" w:sz="0" w:space="0" w:color="auto"/>
            <w:left w:val="none" w:sz="0" w:space="0" w:color="auto"/>
            <w:bottom w:val="none" w:sz="0" w:space="0" w:color="auto"/>
            <w:right w:val="none" w:sz="0" w:space="0" w:color="auto"/>
          </w:divBdr>
        </w:div>
        <w:div w:id="318921327">
          <w:marLeft w:val="480"/>
          <w:marRight w:val="0"/>
          <w:marTop w:val="0"/>
          <w:marBottom w:val="0"/>
          <w:divBdr>
            <w:top w:val="none" w:sz="0" w:space="0" w:color="auto"/>
            <w:left w:val="none" w:sz="0" w:space="0" w:color="auto"/>
            <w:bottom w:val="none" w:sz="0" w:space="0" w:color="auto"/>
            <w:right w:val="none" w:sz="0" w:space="0" w:color="auto"/>
          </w:divBdr>
        </w:div>
        <w:div w:id="1821264278">
          <w:marLeft w:val="480"/>
          <w:marRight w:val="0"/>
          <w:marTop w:val="0"/>
          <w:marBottom w:val="0"/>
          <w:divBdr>
            <w:top w:val="none" w:sz="0" w:space="0" w:color="auto"/>
            <w:left w:val="none" w:sz="0" w:space="0" w:color="auto"/>
            <w:bottom w:val="none" w:sz="0" w:space="0" w:color="auto"/>
            <w:right w:val="none" w:sz="0" w:space="0" w:color="auto"/>
          </w:divBdr>
        </w:div>
        <w:div w:id="589579974">
          <w:marLeft w:val="480"/>
          <w:marRight w:val="0"/>
          <w:marTop w:val="0"/>
          <w:marBottom w:val="0"/>
          <w:divBdr>
            <w:top w:val="none" w:sz="0" w:space="0" w:color="auto"/>
            <w:left w:val="none" w:sz="0" w:space="0" w:color="auto"/>
            <w:bottom w:val="none" w:sz="0" w:space="0" w:color="auto"/>
            <w:right w:val="none" w:sz="0" w:space="0" w:color="auto"/>
          </w:divBdr>
        </w:div>
        <w:div w:id="884560061">
          <w:marLeft w:val="480"/>
          <w:marRight w:val="0"/>
          <w:marTop w:val="0"/>
          <w:marBottom w:val="0"/>
          <w:divBdr>
            <w:top w:val="none" w:sz="0" w:space="0" w:color="auto"/>
            <w:left w:val="none" w:sz="0" w:space="0" w:color="auto"/>
            <w:bottom w:val="none" w:sz="0" w:space="0" w:color="auto"/>
            <w:right w:val="none" w:sz="0" w:space="0" w:color="auto"/>
          </w:divBdr>
        </w:div>
        <w:div w:id="75564358">
          <w:marLeft w:val="480"/>
          <w:marRight w:val="0"/>
          <w:marTop w:val="0"/>
          <w:marBottom w:val="0"/>
          <w:divBdr>
            <w:top w:val="none" w:sz="0" w:space="0" w:color="auto"/>
            <w:left w:val="none" w:sz="0" w:space="0" w:color="auto"/>
            <w:bottom w:val="none" w:sz="0" w:space="0" w:color="auto"/>
            <w:right w:val="none" w:sz="0" w:space="0" w:color="auto"/>
          </w:divBdr>
        </w:div>
        <w:div w:id="1194422008">
          <w:marLeft w:val="480"/>
          <w:marRight w:val="0"/>
          <w:marTop w:val="0"/>
          <w:marBottom w:val="0"/>
          <w:divBdr>
            <w:top w:val="none" w:sz="0" w:space="0" w:color="auto"/>
            <w:left w:val="none" w:sz="0" w:space="0" w:color="auto"/>
            <w:bottom w:val="none" w:sz="0" w:space="0" w:color="auto"/>
            <w:right w:val="none" w:sz="0" w:space="0" w:color="auto"/>
          </w:divBdr>
        </w:div>
        <w:div w:id="1275361614">
          <w:marLeft w:val="480"/>
          <w:marRight w:val="0"/>
          <w:marTop w:val="0"/>
          <w:marBottom w:val="0"/>
          <w:divBdr>
            <w:top w:val="none" w:sz="0" w:space="0" w:color="auto"/>
            <w:left w:val="none" w:sz="0" w:space="0" w:color="auto"/>
            <w:bottom w:val="none" w:sz="0" w:space="0" w:color="auto"/>
            <w:right w:val="none" w:sz="0" w:space="0" w:color="auto"/>
          </w:divBdr>
        </w:div>
        <w:div w:id="1211302906">
          <w:marLeft w:val="480"/>
          <w:marRight w:val="0"/>
          <w:marTop w:val="0"/>
          <w:marBottom w:val="0"/>
          <w:divBdr>
            <w:top w:val="none" w:sz="0" w:space="0" w:color="auto"/>
            <w:left w:val="none" w:sz="0" w:space="0" w:color="auto"/>
            <w:bottom w:val="none" w:sz="0" w:space="0" w:color="auto"/>
            <w:right w:val="none" w:sz="0" w:space="0" w:color="auto"/>
          </w:divBdr>
        </w:div>
        <w:div w:id="344747692">
          <w:marLeft w:val="480"/>
          <w:marRight w:val="0"/>
          <w:marTop w:val="0"/>
          <w:marBottom w:val="0"/>
          <w:divBdr>
            <w:top w:val="none" w:sz="0" w:space="0" w:color="auto"/>
            <w:left w:val="none" w:sz="0" w:space="0" w:color="auto"/>
            <w:bottom w:val="none" w:sz="0" w:space="0" w:color="auto"/>
            <w:right w:val="none" w:sz="0" w:space="0" w:color="auto"/>
          </w:divBdr>
        </w:div>
        <w:div w:id="1891575401">
          <w:marLeft w:val="480"/>
          <w:marRight w:val="0"/>
          <w:marTop w:val="0"/>
          <w:marBottom w:val="0"/>
          <w:divBdr>
            <w:top w:val="none" w:sz="0" w:space="0" w:color="auto"/>
            <w:left w:val="none" w:sz="0" w:space="0" w:color="auto"/>
            <w:bottom w:val="none" w:sz="0" w:space="0" w:color="auto"/>
            <w:right w:val="none" w:sz="0" w:space="0" w:color="auto"/>
          </w:divBdr>
        </w:div>
        <w:div w:id="441221095">
          <w:marLeft w:val="480"/>
          <w:marRight w:val="0"/>
          <w:marTop w:val="0"/>
          <w:marBottom w:val="0"/>
          <w:divBdr>
            <w:top w:val="none" w:sz="0" w:space="0" w:color="auto"/>
            <w:left w:val="none" w:sz="0" w:space="0" w:color="auto"/>
            <w:bottom w:val="none" w:sz="0" w:space="0" w:color="auto"/>
            <w:right w:val="none" w:sz="0" w:space="0" w:color="auto"/>
          </w:divBdr>
        </w:div>
        <w:div w:id="1835105141">
          <w:marLeft w:val="480"/>
          <w:marRight w:val="0"/>
          <w:marTop w:val="0"/>
          <w:marBottom w:val="0"/>
          <w:divBdr>
            <w:top w:val="none" w:sz="0" w:space="0" w:color="auto"/>
            <w:left w:val="none" w:sz="0" w:space="0" w:color="auto"/>
            <w:bottom w:val="none" w:sz="0" w:space="0" w:color="auto"/>
            <w:right w:val="none" w:sz="0" w:space="0" w:color="auto"/>
          </w:divBdr>
        </w:div>
        <w:div w:id="1903055946">
          <w:marLeft w:val="480"/>
          <w:marRight w:val="0"/>
          <w:marTop w:val="0"/>
          <w:marBottom w:val="0"/>
          <w:divBdr>
            <w:top w:val="none" w:sz="0" w:space="0" w:color="auto"/>
            <w:left w:val="none" w:sz="0" w:space="0" w:color="auto"/>
            <w:bottom w:val="none" w:sz="0" w:space="0" w:color="auto"/>
            <w:right w:val="none" w:sz="0" w:space="0" w:color="auto"/>
          </w:divBdr>
        </w:div>
        <w:div w:id="856037444">
          <w:marLeft w:val="480"/>
          <w:marRight w:val="0"/>
          <w:marTop w:val="0"/>
          <w:marBottom w:val="0"/>
          <w:divBdr>
            <w:top w:val="none" w:sz="0" w:space="0" w:color="auto"/>
            <w:left w:val="none" w:sz="0" w:space="0" w:color="auto"/>
            <w:bottom w:val="none" w:sz="0" w:space="0" w:color="auto"/>
            <w:right w:val="none" w:sz="0" w:space="0" w:color="auto"/>
          </w:divBdr>
        </w:div>
        <w:div w:id="1893735120">
          <w:marLeft w:val="480"/>
          <w:marRight w:val="0"/>
          <w:marTop w:val="0"/>
          <w:marBottom w:val="0"/>
          <w:divBdr>
            <w:top w:val="none" w:sz="0" w:space="0" w:color="auto"/>
            <w:left w:val="none" w:sz="0" w:space="0" w:color="auto"/>
            <w:bottom w:val="none" w:sz="0" w:space="0" w:color="auto"/>
            <w:right w:val="none" w:sz="0" w:space="0" w:color="auto"/>
          </w:divBdr>
        </w:div>
        <w:div w:id="976449563">
          <w:marLeft w:val="480"/>
          <w:marRight w:val="0"/>
          <w:marTop w:val="0"/>
          <w:marBottom w:val="0"/>
          <w:divBdr>
            <w:top w:val="none" w:sz="0" w:space="0" w:color="auto"/>
            <w:left w:val="none" w:sz="0" w:space="0" w:color="auto"/>
            <w:bottom w:val="none" w:sz="0" w:space="0" w:color="auto"/>
            <w:right w:val="none" w:sz="0" w:space="0" w:color="auto"/>
          </w:divBdr>
        </w:div>
        <w:div w:id="1769504425">
          <w:marLeft w:val="480"/>
          <w:marRight w:val="0"/>
          <w:marTop w:val="0"/>
          <w:marBottom w:val="0"/>
          <w:divBdr>
            <w:top w:val="none" w:sz="0" w:space="0" w:color="auto"/>
            <w:left w:val="none" w:sz="0" w:space="0" w:color="auto"/>
            <w:bottom w:val="none" w:sz="0" w:space="0" w:color="auto"/>
            <w:right w:val="none" w:sz="0" w:space="0" w:color="auto"/>
          </w:divBdr>
        </w:div>
        <w:div w:id="1334382118">
          <w:marLeft w:val="480"/>
          <w:marRight w:val="0"/>
          <w:marTop w:val="0"/>
          <w:marBottom w:val="0"/>
          <w:divBdr>
            <w:top w:val="none" w:sz="0" w:space="0" w:color="auto"/>
            <w:left w:val="none" w:sz="0" w:space="0" w:color="auto"/>
            <w:bottom w:val="none" w:sz="0" w:space="0" w:color="auto"/>
            <w:right w:val="none" w:sz="0" w:space="0" w:color="auto"/>
          </w:divBdr>
        </w:div>
        <w:div w:id="1128281767">
          <w:marLeft w:val="480"/>
          <w:marRight w:val="0"/>
          <w:marTop w:val="0"/>
          <w:marBottom w:val="0"/>
          <w:divBdr>
            <w:top w:val="none" w:sz="0" w:space="0" w:color="auto"/>
            <w:left w:val="none" w:sz="0" w:space="0" w:color="auto"/>
            <w:bottom w:val="none" w:sz="0" w:space="0" w:color="auto"/>
            <w:right w:val="none" w:sz="0" w:space="0" w:color="auto"/>
          </w:divBdr>
        </w:div>
        <w:div w:id="1214121474">
          <w:marLeft w:val="480"/>
          <w:marRight w:val="0"/>
          <w:marTop w:val="0"/>
          <w:marBottom w:val="0"/>
          <w:divBdr>
            <w:top w:val="none" w:sz="0" w:space="0" w:color="auto"/>
            <w:left w:val="none" w:sz="0" w:space="0" w:color="auto"/>
            <w:bottom w:val="none" w:sz="0" w:space="0" w:color="auto"/>
            <w:right w:val="none" w:sz="0" w:space="0" w:color="auto"/>
          </w:divBdr>
        </w:div>
        <w:div w:id="119693347">
          <w:marLeft w:val="480"/>
          <w:marRight w:val="0"/>
          <w:marTop w:val="0"/>
          <w:marBottom w:val="0"/>
          <w:divBdr>
            <w:top w:val="none" w:sz="0" w:space="0" w:color="auto"/>
            <w:left w:val="none" w:sz="0" w:space="0" w:color="auto"/>
            <w:bottom w:val="none" w:sz="0" w:space="0" w:color="auto"/>
            <w:right w:val="none" w:sz="0" w:space="0" w:color="auto"/>
          </w:divBdr>
        </w:div>
        <w:div w:id="954023851">
          <w:marLeft w:val="480"/>
          <w:marRight w:val="0"/>
          <w:marTop w:val="0"/>
          <w:marBottom w:val="0"/>
          <w:divBdr>
            <w:top w:val="none" w:sz="0" w:space="0" w:color="auto"/>
            <w:left w:val="none" w:sz="0" w:space="0" w:color="auto"/>
            <w:bottom w:val="none" w:sz="0" w:space="0" w:color="auto"/>
            <w:right w:val="none" w:sz="0" w:space="0" w:color="auto"/>
          </w:divBdr>
        </w:div>
        <w:div w:id="575894624">
          <w:marLeft w:val="480"/>
          <w:marRight w:val="0"/>
          <w:marTop w:val="0"/>
          <w:marBottom w:val="0"/>
          <w:divBdr>
            <w:top w:val="none" w:sz="0" w:space="0" w:color="auto"/>
            <w:left w:val="none" w:sz="0" w:space="0" w:color="auto"/>
            <w:bottom w:val="none" w:sz="0" w:space="0" w:color="auto"/>
            <w:right w:val="none" w:sz="0" w:space="0" w:color="auto"/>
          </w:divBdr>
        </w:div>
        <w:div w:id="1098257437">
          <w:marLeft w:val="480"/>
          <w:marRight w:val="0"/>
          <w:marTop w:val="0"/>
          <w:marBottom w:val="0"/>
          <w:divBdr>
            <w:top w:val="none" w:sz="0" w:space="0" w:color="auto"/>
            <w:left w:val="none" w:sz="0" w:space="0" w:color="auto"/>
            <w:bottom w:val="none" w:sz="0" w:space="0" w:color="auto"/>
            <w:right w:val="none" w:sz="0" w:space="0" w:color="auto"/>
          </w:divBdr>
        </w:div>
        <w:div w:id="928856548">
          <w:marLeft w:val="480"/>
          <w:marRight w:val="0"/>
          <w:marTop w:val="0"/>
          <w:marBottom w:val="0"/>
          <w:divBdr>
            <w:top w:val="none" w:sz="0" w:space="0" w:color="auto"/>
            <w:left w:val="none" w:sz="0" w:space="0" w:color="auto"/>
            <w:bottom w:val="none" w:sz="0" w:space="0" w:color="auto"/>
            <w:right w:val="none" w:sz="0" w:space="0" w:color="auto"/>
          </w:divBdr>
        </w:div>
        <w:div w:id="1918399403">
          <w:marLeft w:val="480"/>
          <w:marRight w:val="0"/>
          <w:marTop w:val="0"/>
          <w:marBottom w:val="0"/>
          <w:divBdr>
            <w:top w:val="none" w:sz="0" w:space="0" w:color="auto"/>
            <w:left w:val="none" w:sz="0" w:space="0" w:color="auto"/>
            <w:bottom w:val="none" w:sz="0" w:space="0" w:color="auto"/>
            <w:right w:val="none" w:sz="0" w:space="0" w:color="auto"/>
          </w:divBdr>
        </w:div>
        <w:div w:id="16540798">
          <w:marLeft w:val="480"/>
          <w:marRight w:val="0"/>
          <w:marTop w:val="0"/>
          <w:marBottom w:val="0"/>
          <w:divBdr>
            <w:top w:val="none" w:sz="0" w:space="0" w:color="auto"/>
            <w:left w:val="none" w:sz="0" w:space="0" w:color="auto"/>
            <w:bottom w:val="none" w:sz="0" w:space="0" w:color="auto"/>
            <w:right w:val="none" w:sz="0" w:space="0" w:color="auto"/>
          </w:divBdr>
        </w:div>
        <w:div w:id="1710255824">
          <w:marLeft w:val="480"/>
          <w:marRight w:val="0"/>
          <w:marTop w:val="0"/>
          <w:marBottom w:val="0"/>
          <w:divBdr>
            <w:top w:val="none" w:sz="0" w:space="0" w:color="auto"/>
            <w:left w:val="none" w:sz="0" w:space="0" w:color="auto"/>
            <w:bottom w:val="none" w:sz="0" w:space="0" w:color="auto"/>
            <w:right w:val="none" w:sz="0" w:space="0" w:color="auto"/>
          </w:divBdr>
        </w:div>
        <w:div w:id="1221211887">
          <w:marLeft w:val="480"/>
          <w:marRight w:val="0"/>
          <w:marTop w:val="0"/>
          <w:marBottom w:val="0"/>
          <w:divBdr>
            <w:top w:val="none" w:sz="0" w:space="0" w:color="auto"/>
            <w:left w:val="none" w:sz="0" w:space="0" w:color="auto"/>
            <w:bottom w:val="none" w:sz="0" w:space="0" w:color="auto"/>
            <w:right w:val="none" w:sz="0" w:space="0" w:color="auto"/>
          </w:divBdr>
        </w:div>
        <w:div w:id="386807379">
          <w:marLeft w:val="480"/>
          <w:marRight w:val="0"/>
          <w:marTop w:val="0"/>
          <w:marBottom w:val="0"/>
          <w:divBdr>
            <w:top w:val="none" w:sz="0" w:space="0" w:color="auto"/>
            <w:left w:val="none" w:sz="0" w:space="0" w:color="auto"/>
            <w:bottom w:val="none" w:sz="0" w:space="0" w:color="auto"/>
            <w:right w:val="none" w:sz="0" w:space="0" w:color="auto"/>
          </w:divBdr>
        </w:div>
        <w:div w:id="830606263">
          <w:marLeft w:val="480"/>
          <w:marRight w:val="0"/>
          <w:marTop w:val="0"/>
          <w:marBottom w:val="0"/>
          <w:divBdr>
            <w:top w:val="none" w:sz="0" w:space="0" w:color="auto"/>
            <w:left w:val="none" w:sz="0" w:space="0" w:color="auto"/>
            <w:bottom w:val="none" w:sz="0" w:space="0" w:color="auto"/>
            <w:right w:val="none" w:sz="0" w:space="0" w:color="auto"/>
          </w:divBdr>
        </w:div>
        <w:div w:id="78992106">
          <w:marLeft w:val="480"/>
          <w:marRight w:val="0"/>
          <w:marTop w:val="0"/>
          <w:marBottom w:val="0"/>
          <w:divBdr>
            <w:top w:val="none" w:sz="0" w:space="0" w:color="auto"/>
            <w:left w:val="none" w:sz="0" w:space="0" w:color="auto"/>
            <w:bottom w:val="none" w:sz="0" w:space="0" w:color="auto"/>
            <w:right w:val="none" w:sz="0" w:space="0" w:color="auto"/>
          </w:divBdr>
        </w:div>
        <w:div w:id="92628610">
          <w:marLeft w:val="480"/>
          <w:marRight w:val="0"/>
          <w:marTop w:val="0"/>
          <w:marBottom w:val="0"/>
          <w:divBdr>
            <w:top w:val="none" w:sz="0" w:space="0" w:color="auto"/>
            <w:left w:val="none" w:sz="0" w:space="0" w:color="auto"/>
            <w:bottom w:val="none" w:sz="0" w:space="0" w:color="auto"/>
            <w:right w:val="none" w:sz="0" w:space="0" w:color="auto"/>
          </w:divBdr>
        </w:div>
        <w:div w:id="1060446094">
          <w:marLeft w:val="480"/>
          <w:marRight w:val="0"/>
          <w:marTop w:val="0"/>
          <w:marBottom w:val="0"/>
          <w:divBdr>
            <w:top w:val="none" w:sz="0" w:space="0" w:color="auto"/>
            <w:left w:val="none" w:sz="0" w:space="0" w:color="auto"/>
            <w:bottom w:val="none" w:sz="0" w:space="0" w:color="auto"/>
            <w:right w:val="none" w:sz="0" w:space="0" w:color="auto"/>
          </w:divBdr>
        </w:div>
        <w:div w:id="184441217">
          <w:marLeft w:val="480"/>
          <w:marRight w:val="0"/>
          <w:marTop w:val="0"/>
          <w:marBottom w:val="0"/>
          <w:divBdr>
            <w:top w:val="none" w:sz="0" w:space="0" w:color="auto"/>
            <w:left w:val="none" w:sz="0" w:space="0" w:color="auto"/>
            <w:bottom w:val="none" w:sz="0" w:space="0" w:color="auto"/>
            <w:right w:val="none" w:sz="0" w:space="0" w:color="auto"/>
          </w:divBdr>
        </w:div>
        <w:div w:id="965625460">
          <w:marLeft w:val="480"/>
          <w:marRight w:val="0"/>
          <w:marTop w:val="0"/>
          <w:marBottom w:val="0"/>
          <w:divBdr>
            <w:top w:val="none" w:sz="0" w:space="0" w:color="auto"/>
            <w:left w:val="none" w:sz="0" w:space="0" w:color="auto"/>
            <w:bottom w:val="none" w:sz="0" w:space="0" w:color="auto"/>
            <w:right w:val="none" w:sz="0" w:space="0" w:color="auto"/>
          </w:divBdr>
        </w:div>
        <w:div w:id="1847204377">
          <w:marLeft w:val="480"/>
          <w:marRight w:val="0"/>
          <w:marTop w:val="0"/>
          <w:marBottom w:val="0"/>
          <w:divBdr>
            <w:top w:val="none" w:sz="0" w:space="0" w:color="auto"/>
            <w:left w:val="none" w:sz="0" w:space="0" w:color="auto"/>
            <w:bottom w:val="none" w:sz="0" w:space="0" w:color="auto"/>
            <w:right w:val="none" w:sz="0" w:space="0" w:color="auto"/>
          </w:divBdr>
        </w:div>
        <w:div w:id="807278946">
          <w:marLeft w:val="480"/>
          <w:marRight w:val="0"/>
          <w:marTop w:val="0"/>
          <w:marBottom w:val="0"/>
          <w:divBdr>
            <w:top w:val="none" w:sz="0" w:space="0" w:color="auto"/>
            <w:left w:val="none" w:sz="0" w:space="0" w:color="auto"/>
            <w:bottom w:val="none" w:sz="0" w:space="0" w:color="auto"/>
            <w:right w:val="none" w:sz="0" w:space="0" w:color="auto"/>
          </w:divBdr>
        </w:div>
        <w:div w:id="1287395906">
          <w:marLeft w:val="480"/>
          <w:marRight w:val="0"/>
          <w:marTop w:val="0"/>
          <w:marBottom w:val="0"/>
          <w:divBdr>
            <w:top w:val="none" w:sz="0" w:space="0" w:color="auto"/>
            <w:left w:val="none" w:sz="0" w:space="0" w:color="auto"/>
            <w:bottom w:val="none" w:sz="0" w:space="0" w:color="auto"/>
            <w:right w:val="none" w:sz="0" w:space="0" w:color="auto"/>
          </w:divBdr>
        </w:div>
        <w:div w:id="1663118387">
          <w:marLeft w:val="480"/>
          <w:marRight w:val="0"/>
          <w:marTop w:val="0"/>
          <w:marBottom w:val="0"/>
          <w:divBdr>
            <w:top w:val="none" w:sz="0" w:space="0" w:color="auto"/>
            <w:left w:val="none" w:sz="0" w:space="0" w:color="auto"/>
            <w:bottom w:val="none" w:sz="0" w:space="0" w:color="auto"/>
            <w:right w:val="none" w:sz="0" w:space="0" w:color="auto"/>
          </w:divBdr>
        </w:div>
        <w:div w:id="1094326800">
          <w:marLeft w:val="480"/>
          <w:marRight w:val="0"/>
          <w:marTop w:val="0"/>
          <w:marBottom w:val="0"/>
          <w:divBdr>
            <w:top w:val="none" w:sz="0" w:space="0" w:color="auto"/>
            <w:left w:val="none" w:sz="0" w:space="0" w:color="auto"/>
            <w:bottom w:val="none" w:sz="0" w:space="0" w:color="auto"/>
            <w:right w:val="none" w:sz="0" w:space="0" w:color="auto"/>
          </w:divBdr>
        </w:div>
        <w:div w:id="1683623448">
          <w:marLeft w:val="480"/>
          <w:marRight w:val="0"/>
          <w:marTop w:val="0"/>
          <w:marBottom w:val="0"/>
          <w:divBdr>
            <w:top w:val="none" w:sz="0" w:space="0" w:color="auto"/>
            <w:left w:val="none" w:sz="0" w:space="0" w:color="auto"/>
            <w:bottom w:val="none" w:sz="0" w:space="0" w:color="auto"/>
            <w:right w:val="none" w:sz="0" w:space="0" w:color="auto"/>
          </w:divBdr>
        </w:div>
        <w:div w:id="1166870232">
          <w:marLeft w:val="480"/>
          <w:marRight w:val="0"/>
          <w:marTop w:val="0"/>
          <w:marBottom w:val="0"/>
          <w:divBdr>
            <w:top w:val="none" w:sz="0" w:space="0" w:color="auto"/>
            <w:left w:val="none" w:sz="0" w:space="0" w:color="auto"/>
            <w:bottom w:val="none" w:sz="0" w:space="0" w:color="auto"/>
            <w:right w:val="none" w:sz="0" w:space="0" w:color="auto"/>
          </w:divBdr>
        </w:div>
        <w:div w:id="404109927">
          <w:marLeft w:val="480"/>
          <w:marRight w:val="0"/>
          <w:marTop w:val="0"/>
          <w:marBottom w:val="0"/>
          <w:divBdr>
            <w:top w:val="none" w:sz="0" w:space="0" w:color="auto"/>
            <w:left w:val="none" w:sz="0" w:space="0" w:color="auto"/>
            <w:bottom w:val="none" w:sz="0" w:space="0" w:color="auto"/>
            <w:right w:val="none" w:sz="0" w:space="0" w:color="auto"/>
          </w:divBdr>
        </w:div>
        <w:div w:id="503010888">
          <w:marLeft w:val="480"/>
          <w:marRight w:val="0"/>
          <w:marTop w:val="0"/>
          <w:marBottom w:val="0"/>
          <w:divBdr>
            <w:top w:val="none" w:sz="0" w:space="0" w:color="auto"/>
            <w:left w:val="none" w:sz="0" w:space="0" w:color="auto"/>
            <w:bottom w:val="none" w:sz="0" w:space="0" w:color="auto"/>
            <w:right w:val="none" w:sz="0" w:space="0" w:color="auto"/>
          </w:divBdr>
        </w:div>
        <w:div w:id="401299190">
          <w:marLeft w:val="480"/>
          <w:marRight w:val="0"/>
          <w:marTop w:val="0"/>
          <w:marBottom w:val="0"/>
          <w:divBdr>
            <w:top w:val="none" w:sz="0" w:space="0" w:color="auto"/>
            <w:left w:val="none" w:sz="0" w:space="0" w:color="auto"/>
            <w:bottom w:val="none" w:sz="0" w:space="0" w:color="auto"/>
            <w:right w:val="none" w:sz="0" w:space="0" w:color="auto"/>
          </w:divBdr>
        </w:div>
        <w:div w:id="1312246075">
          <w:marLeft w:val="480"/>
          <w:marRight w:val="0"/>
          <w:marTop w:val="0"/>
          <w:marBottom w:val="0"/>
          <w:divBdr>
            <w:top w:val="none" w:sz="0" w:space="0" w:color="auto"/>
            <w:left w:val="none" w:sz="0" w:space="0" w:color="auto"/>
            <w:bottom w:val="none" w:sz="0" w:space="0" w:color="auto"/>
            <w:right w:val="none" w:sz="0" w:space="0" w:color="auto"/>
          </w:divBdr>
        </w:div>
        <w:div w:id="2114394970">
          <w:marLeft w:val="480"/>
          <w:marRight w:val="0"/>
          <w:marTop w:val="0"/>
          <w:marBottom w:val="0"/>
          <w:divBdr>
            <w:top w:val="none" w:sz="0" w:space="0" w:color="auto"/>
            <w:left w:val="none" w:sz="0" w:space="0" w:color="auto"/>
            <w:bottom w:val="none" w:sz="0" w:space="0" w:color="auto"/>
            <w:right w:val="none" w:sz="0" w:space="0" w:color="auto"/>
          </w:divBdr>
        </w:div>
        <w:div w:id="1570580495">
          <w:marLeft w:val="480"/>
          <w:marRight w:val="0"/>
          <w:marTop w:val="0"/>
          <w:marBottom w:val="0"/>
          <w:divBdr>
            <w:top w:val="none" w:sz="0" w:space="0" w:color="auto"/>
            <w:left w:val="none" w:sz="0" w:space="0" w:color="auto"/>
            <w:bottom w:val="none" w:sz="0" w:space="0" w:color="auto"/>
            <w:right w:val="none" w:sz="0" w:space="0" w:color="auto"/>
          </w:divBdr>
        </w:div>
        <w:div w:id="1811248188">
          <w:marLeft w:val="480"/>
          <w:marRight w:val="0"/>
          <w:marTop w:val="0"/>
          <w:marBottom w:val="0"/>
          <w:divBdr>
            <w:top w:val="none" w:sz="0" w:space="0" w:color="auto"/>
            <w:left w:val="none" w:sz="0" w:space="0" w:color="auto"/>
            <w:bottom w:val="none" w:sz="0" w:space="0" w:color="auto"/>
            <w:right w:val="none" w:sz="0" w:space="0" w:color="auto"/>
          </w:divBdr>
        </w:div>
        <w:div w:id="1474982234">
          <w:marLeft w:val="480"/>
          <w:marRight w:val="0"/>
          <w:marTop w:val="0"/>
          <w:marBottom w:val="0"/>
          <w:divBdr>
            <w:top w:val="none" w:sz="0" w:space="0" w:color="auto"/>
            <w:left w:val="none" w:sz="0" w:space="0" w:color="auto"/>
            <w:bottom w:val="none" w:sz="0" w:space="0" w:color="auto"/>
            <w:right w:val="none" w:sz="0" w:space="0" w:color="auto"/>
          </w:divBdr>
        </w:div>
        <w:div w:id="1124078743">
          <w:marLeft w:val="480"/>
          <w:marRight w:val="0"/>
          <w:marTop w:val="0"/>
          <w:marBottom w:val="0"/>
          <w:divBdr>
            <w:top w:val="none" w:sz="0" w:space="0" w:color="auto"/>
            <w:left w:val="none" w:sz="0" w:space="0" w:color="auto"/>
            <w:bottom w:val="none" w:sz="0" w:space="0" w:color="auto"/>
            <w:right w:val="none" w:sz="0" w:space="0" w:color="auto"/>
          </w:divBdr>
        </w:div>
        <w:div w:id="2049866936">
          <w:marLeft w:val="480"/>
          <w:marRight w:val="0"/>
          <w:marTop w:val="0"/>
          <w:marBottom w:val="0"/>
          <w:divBdr>
            <w:top w:val="none" w:sz="0" w:space="0" w:color="auto"/>
            <w:left w:val="none" w:sz="0" w:space="0" w:color="auto"/>
            <w:bottom w:val="none" w:sz="0" w:space="0" w:color="auto"/>
            <w:right w:val="none" w:sz="0" w:space="0" w:color="auto"/>
          </w:divBdr>
        </w:div>
        <w:div w:id="1044866865">
          <w:marLeft w:val="480"/>
          <w:marRight w:val="0"/>
          <w:marTop w:val="0"/>
          <w:marBottom w:val="0"/>
          <w:divBdr>
            <w:top w:val="none" w:sz="0" w:space="0" w:color="auto"/>
            <w:left w:val="none" w:sz="0" w:space="0" w:color="auto"/>
            <w:bottom w:val="none" w:sz="0" w:space="0" w:color="auto"/>
            <w:right w:val="none" w:sz="0" w:space="0" w:color="auto"/>
          </w:divBdr>
        </w:div>
        <w:div w:id="1736053149">
          <w:marLeft w:val="480"/>
          <w:marRight w:val="0"/>
          <w:marTop w:val="0"/>
          <w:marBottom w:val="0"/>
          <w:divBdr>
            <w:top w:val="none" w:sz="0" w:space="0" w:color="auto"/>
            <w:left w:val="none" w:sz="0" w:space="0" w:color="auto"/>
            <w:bottom w:val="none" w:sz="0" w:space="0" w:color="auto"/>
            <w:right w:val="none" w:sz="0" w:space="0" w:color="auto"/>
          </w:divBdr>
        </w:div>
        <w:div w:id="1075934077">
          <w:marLeft w:val="480"/>
          <w:marRight w:val="0"/>
          <w:marTop w:val="0"/>
          <w:marBottom w:val="0"/>
          <w:divBdr>
            <w:top w:val="none" w:sz="0" w:space="0" w:color="auto"/>
            <w:left w:val="none" w:sz="0" w:space="0" w:color="auto"/>
            <w:bottom w:val="none" w:sz="0" w:space="0" w:color="auto"/>
            <w:right w:val="none" w:sz="0" w:space="0" w:color="auto"/>
          </w:divBdr>
        </w:div>
        <w:div w:id="715663530">
          <w:marLeft w:val="480"/>
          <w:marRight w:val="0"/>
          <w:marTop w:val="0"/>
          <w:marBottom w:val="0"/>
          <w:divBdr>
            <w:top w:val="none" w:sz="0" w:space="0" w:color="auto"/>
            <w:left w:val="none" w:sz="0" w:space="0" w:color="auto"/>
            <w:bottom w:val="none" w:sz="0" w:space="0" w:color="auto"/>
            <w:right w:val="none" w:sz="0" w:space="0" w:color="auto"/>
          </w:divBdr>
        </w:div>
        <w:div w:id="611864350">
          <w:marLeft w:val="480"/>
          <w:marRight w:val="0"/>
          <w:marTop w:val="0"/>
          <w:marBottom w:val="0"/>
          <w:divBdr>
            <w:top w:val="none" w:sz="0" w:space="0" w:color="auto"/>
            <w:left w:val="none" w:sz="0" w:space="0" w:color="auto"/>
            <w:bottom w:val="none" w:sz="0" w:space="0" w:color="auto"/>
            <w:right w:val="none" w:sz="0" w:space="0" w:color="auto"/>
          </w:divBdr>
        </w:div>
        <w:div w:id="1561288140">
          <w:marLeft w:val="480"/>
          <w:marRight w:val="0"/>
          <w:marTop w:val="0"/>
          <w:marBottom w:val="0"/>
          <w:divBdr>
            <w:top w:val="none" w:sz="0" w:space="0" w:color="auto"/>
            <w:left w:val="none" w:sz="0" w:space="0" w:color="auto"/>
            <w:bottom w:val="none" w:sz="0" w:space="0" w:color="auto"/>
            <w:right w:val="none" w:sz="0" w:space="0" w:color="auto"/>
          </w:divBdr>
        </w:div>
        <w:div w:id="1892494775">
          <w:marLeft w:val="480"/>
          <w:marRight w:val="0"/>
          <w:marTop w:val="0"/>
          <w:marBottom w:val="0"/>
          <w:divBdr>
            <w:top w:val="none" w:sz="0" w:space="0" w:color="auto"/>
            <w:left w:val="none" w:sz="0" w:space="0" w:color="auto"/>
            <w:bottom w:val="none" w:sz="0" w:space="0" w:color="auto"/>
            <w:right w:val="none" w:sz="0" w:space="0" w:color="auto"/>
          </w:divBdr>
        </w:div>
        <w:div w:id="1236742042">
          <w:marLeft w:val="480"/>
          <w:marRight w:val="0"/>
          <w:marTop w:val="0"/>
          <w:marBottom w:val="0"/>
          <w:divBdr>
            <w:top w:val="none" w:sz="0" w:space="0" w:color="auto"/>
            <w:left w:val="none" w:sz="0" w:space="0" w:color="auto"/>
            <w:bottom w:val="none" w:sz="0" w:space="0" w:color="auto"/>
            <w:right w:val="none" w:sz="0" w:space="0" w:color="auto"/>
          </w:divBdr>
        </w:div>
        <w:div w:id="993722474">
          <w:marLeft w:val="480"/>
          <w:marRight w:val="0"/>
          <w:marTop w:val="0"/>
          <w:marBottom w:val="0"/>
          <w:divBdr>
            <w:top w:val="none" w:sz="0" w:space="0" w:color="auto"/>
            <w:left w:val="none" w:sz="0" w:space="0" w:color="auto"/>
            <w:bottom w:val="none" w:sz="0" w:space="0" w:color="auto"/>
            <w:right w:val="none" w:sz="0" w:space="0" w:color="auto"/>
          </w:divBdr>
        </w:div>
        <w:div w:id="1878157417">
          <w:marLeft w:val="480"/>
          <w:marRight w:val="0"/>
          <w:marTop w:val="0"/>
          <w:marBottom w:val="0"/>
          <w:divBdr>
            <w:top w:val="none" w:sz="0" w:space="0" w:color="auto"/>
            <w:left w:val="none" w:sz="0" w:space="0" w:color="auto"/>
            <w:bottom w:val="none" w:sz="0" w:space="0" w:color="auto"/>
            <w:right w:val="none" w:sz="0" w:space="0" w:color="auto"/>
          </w:divBdr>
        </w:div>
        <w:div w:id="527841145">
          <w:marLeft w:val="480"/>
          <w:marRight w:val="0"/>
          <w:marTop w:val="0"/>
          <w:marBottom w:val="0"/>
          <w:divBdr>
            <w:top w:val="none" w:sz="0" w:space="0" w:color="auto"/>
            <w:left w:val="none" w:sz="0" w:space="0" w:color="auto"/>
            <w:bottom w:val="none" w:sz="0" w:space="0" w:color="auto"/>
            <w:right w:val="none" w:sz="0" w:space="0" w:color="auto"/>
          </w:divBdr>
        </w:div>
        <w:div w:id="830606098">
          <w:marLeft w:val="480"/>
          <w:marRight w:val="0"/>
          <w:marTop w:val="0"/>
          <w:marBottom w:val="0"/>
          <w:divBdr>
            <w:top w:val="none" w:sz="0" w:space="0" w:color="auto"/>
            <w:left w:val="none" w:sz="0" w:space="0" w:color="auto"/>
            <w:bottom w:val="none" w:sz="0" w:space="0" w:color="auto"/>
            <w:right w:val="none" w:sz="0" w:space="0" w:color="auto"/>
          </w:divBdr>
        </w:div>
        <w:div w:id="724262058">
          <w:marLeft w:val="480"/>
          <w:marRight w:val="0"/>
          <w:marTop w:val="0"/>
          <w:marBottom w:val="0"/>
          <w:divBdr>
            <w:top w:val="none" w:sz="0" w:space="0" w:color="auto"/>
            <w:left w:val="none" w:sz="0" w:space="0" w:color="auto"/>
            <w:bottom w:val="none" w:sz="0" w:space="0" w:color="auto"/>
            <w:right w:val="none" w:sz="0" w:space="0" w:color="auto"/>
          </w:divBdr>
        </w:div>
        <w:div w:id="29383434">
          <w:marLeft w:val="480"/>
          <w:marRight w:val="0"/>
          <w:marTop w:val="0"/>
          <w:marBottom w:val="0"/>
          <w:divBdr>
            <w:top w:val="none" w:sz="0" w:space="0" w:color="auto"/>
            <w:left w:val="none" w:sz="0" w:space="0" w:color="auto"/>
            <w:bottom w:val="none" w:sz="0" w:space="0" w:color="auto"/>
            <w:right w:val="none" w:sz="0" w:space="0" w:color="auto"/>
          </w:divBdr>
        </w:div>
        <w:div w:id="752433521">
          <w:marLeft w:val="480"/>
          <w:marRight w:val="0"/>
          <w:marTop w:val="0"/>
          <w:marBottom w:val="0"/>
          <w:divBdr>
            <w:top w:val="none" w:sz="0" w:space="0" w:color="auto"/>
            <w:left w:val="none" w:sz="0" w:space="0" w:color="auto"/>
            <w:bottom w:val="none" w:sz="0" w:space="0" w:color="auto"/>
            <w:right w:val="none" w:sz="0" w:space="0" w:color="auto"/>
          </w:divBdr>
        </w:div>
        <w:div w:id="940648545">
          <w:marLeft w:val="480"/>
          <w:marRight w:val="0"/>
          <w:marTop w:val="0"/>
          <w:marBottom w:val="0"/>
          <w:divBdr>
            <w:top w:val="none" w:sz="0" w:space="0" w:color="auto"/>
            <w:left w:val="none" w:sz="0" w:space="0" w:color="auto"/>
            <w:bottom w:val="none" w:sz="0" w:space="0" w:color="auto"/>
            <w:right w:val="none" w:sz="0" w:space="0" w:color="auto"/>
          </w:divBdr>
        </w:div>
        <w:div w:id="520357097">
          <w:marLeft w:val="480"/>
          <w:marRight w:val="0"/>
          <w:marTop w:val="0"/>
          <w:marBottom w:val="0"/>
          <w:divBdr>
            <w:top w:val="none" w:sz="0" w:space="0" w:color="auto"/>
            <w:left w:val="none" w:sz="0" w:space="0" w:color="auto"/>
            <w:bottom w:val="none" w:sz="0" w:space="0" w:color="auto"/>
            <w:right w:val="none" w:sz="0" w:space="0" w:color="auto"/>
          </w:divBdr>
        </w:div>
        <w:div w:id="1441141887">
          <w:marLeft w:val="480"/>
          <w:marRight w:val="0"/>
          <w:marTop w:val="0"/>
          <w:marBottom w:val="0"/>
          <w:divBdr>
            <w:top w:val="none" w:sz="0" w:space="0" w:color="auto"/>
            <w:left w:val="none" w:sz="0" w:space="0" w:color="auto"/>
            <w:bottom w:val="none" w:sz="0" w:space="0" w:color="auto"/>
            <w:right w:val="none" w:sz="0" w:space="0" w:color="auto"/>
          </w:divBdr>
        </w:div>
        <w:div w:id="1749888397">
          <w:marLeft w:val="480"/>
          <w:marRight w:val="0"/>
          <w:marTop w:val="0"/>
          <w:marBottom w:val="0"/>
          <w:divBdr>
            <w:top w:val="none" w:sz="0" w:space="0" w:color="auto"/>
            <w:left w:val="none" w:sz="0" w:space="0" w:color="auto"/>
            <w:bottom w:val="none" w:sz="0" w:space="0" w:color="auto"/>
            <w:right w:val="none" w:sz="0" w:space="0" w:color="auto"/>
          </w:divBdr>
        </w:div>
        <w:div w:id="2134981236">
          <w:marLeft w:val="480"/>
          <w:marRight w:val="0"/>
          <w:marTop w:val="0"/>
          <w:marBottom w:val="0"/>
          <w:divBdr>
            <w:top w:val="none" w:sz="0" w:space="0" w:color="auto"/>
            <w:left w:val="none" w:sz="0" w:space="0" w:color="auto"/>
            <w:bottom w:val="none" w:sz="0" w:space="0" w:color="auto"/>
            <w:right w:val="none" w:sz="0" w:space="0" w:color="auto"/>
          </w:divBdr>
        </w:div>
        <w:div w:id="2143956948">
          <w:marLeft w:val="480"/>
          <w:marRight w:val="0"/>
          <w:marTop w:val="0"/>
          <w:marBottom w:val="0"/>
          <w:divBdr>
            <w:top w:val="none" w:sz="0" w:space="0" w:color="auto"/>
            <w:left w:val="none" w:sz="0" w:space="0" w:color="auto"/>
            <w:bottom w:val="none" w:sz="0" w:space="0" w:color="auto"/>
            <w:right w:val="none" w:sz="0" w:space="0" w:color="auto"/>
          </w:divBdr>
        </w:div>
        <w:div w:id="2068802256">
          <w:marLeft w:val="480"/>
          <w:marRight w:val="0"/>
          <w:marTop w:val="0"/>
          <w:marBottom w:val="0"/>
          <w:divBdr>
            <w:top w:val="none" w:sz="0" w:space="0" w:color="auto"/>
            <w:left w:val="none" w:sz="0" w:space="0" w:color="auto"/>
            <w:bottom w:val="none" w:sz="0" w:space="0" w:color="auto"/>
            <w:right w:val="none" w:sz="0" w:space="0" w:color="auto"/>
          </w:divBdr>
        </w:div>
        <w:div w:id="1173568561">
          <w:marLeft w:val="480"/>
          <w:marRight w:val="0"/>
          <w:marTop w:val="0"/>
          <w:marBottom w:val="0"/>
          <w:divBdr>
            <w:top w:val="none" w:sz="0" w:space="0" w:color="auto"/>
            <w:left w:val="none" w:sz="0" w:space="0" w:color="auto"/>
            <w:bottom w:val="none" w:sz="0" w:space="0" w:color="auto"/>
            <w:right w:val="none" w:sz="0" w:space="0" w:color="auto"/>
          </w:divBdr>
        </w:div>
        <w:div w:id="1079210128">
          <w:marLeft w:val="480"/>
          <w:marRight w:val="0"/>
          <w:marTop w:val="0"/>
          <w:marBottom w:val="0"/>
          <w:divBdr>
            <w:top w:val="none" w:sz="0" w:space="0" w:color="auto"/>
            <w:left w:val="none" w:sz="0" w:space="0" w:color="auto"/>
            <w:bottom w:val="none" w:sz="0" w:space="0" w:color="auto"/>
            <w:right w:val="none" w:sz="0" w:space="0" w:color="auto"/>
          </w:divBdr>
        </w:div>
        <w:div w:id="1829445676">
          <w:marLeft w:val="480"/>
          <w:marRight w:val="0"/>
          <w:marTop w:val="0"/>
          <w:marBottom w:val="0"/>
          <w:divBdr>
            <w:top w:val="none" w:sz="0" w:space="0" w:color="auto"/>
            <w:left w:val="none" w:sz="0" w:space="0" w:color="auto"/>
            <w:bottom w:val="none" w:sz="0" w:space="0" w:color="auto"/>
            <w:right w:val="none" w:sz="0" w:space="0" w:color="auto"/>
          </w:divBdr>
        </w:div>
        <w:div w:id="1326973565">
          <w:marLeft w:val="480"/>
          <w:marRight w:val="0"/>
          <w:marTop w:val="0"/>
          <w:marBottom w:val="0"/>
          <w:divBdr>
            <w:top w:val="none" w:sz="0" w:space="0" w:color="auto"/>
            <w:left w:val="none" w:sz="0" w:space="0" w:color="auto"/>
            <w:bottom w:val="none" w:sz="0" w:space="0" w:color="auto"/>
            <w:right w:val="none" w:sz="0" w:space="0" w:color="auto"/>
          </w:divBdr>
        </w:div>
        <w:div w:id="2034333848">
          <w:marLeft w:val="480"/>
          <w:marRight w:val="0"/>
          <w:marTop w:val="0"/>
          <w:marBottom w:val="0"/>
          <w:divBdr>
            <w:top w:val="none" w:sz="0" w:space="0" w:color="auto"/>
            <w:left w:val="none" w:sz="0" w:space="0" w:color="auto"/>
            <w:bottom w:val="none" w:sz="0" w:space="0" w:color="auto"/>
            <w:right w:val="none" w:sz="0" w:space="0" w:color="auto"/>
          </w:divBdr>
        </w:div>
        <w:div w:id="2096053185">
          <w:marLeft w:val="480"/>
          <w:marRight w:val="0"/>
          <w:marTop w:val="0"/>
          <w:marBottom w:val="0"/>
          <w:divBdr>
            <w:top w:val="none" w:sz="0" w:space="0" w:color="auto"/>
            <w:left w:val="none" w:sz="0" w:space="0" w:color="auto"/>
            <w:bottom w:val="none" w:sz="0" w:space="0" w:color="auto"/>
            <w:right w:val="none" w:sz="0" w:space="0" w:color="auto"/>
          </w:divBdr>
        </w:div>
        <w:div w:id="1937665665">
          <w:marLeft w:val="480"/>
          <w:marRight w:val="0"/>
          <w:marTop w:val="0"/>
          <w:marBottom w:val="0"/>
          <w:divBdr>
            <w:top w:val="none" w:sz="0" w:space="0" w:color="auto"/>
            <w:left w:val="none" w:sz="0" w:space="0" w:color="auto"/>
            <w:bottom w:val="none" w:sz="0" w:space="0" w:color="auto"/>
            <w:right w:val="none" w:sz="0" w:space="0" w:color="auto"/>
          </w:divBdr>
        </w:div>
        <w:div w:id="60099851">
          <w:marLeft w:val="480"/>
          <w:marRight w:val="0"/>
          <w:marTop w:val="0"/>
          <w:marBottom w:val="0"/>
          <w:divBdr>
            <w:top w:val="none" w:sz="0" w:space="0" w:color="auto"/>
            <w:left w:val="none" w:sz="0" w:space="0" w:color="auto"/>
            <w:bottom w:val="none" w:sz="0" w:space="0" w:color="auto"/>
            <w:right w:val="none" w:sz="0" w:space="0" w:color="auto"/>
          </w:divBdr>
        </w:div>
        <w:div w:id="1642080210">
          <w:marLeft w:val="480"/>
          <w:marRight w:val="0"/>
          <w:marTop w:val="0"/>
          <w:marBottom w:val="0"/>
          <w:divBdr>
            <w:top w:val="none" w:sz="0" w:space="0" w:color="auto"/>
            <w:left w:val="none" w:sz="0" w:space="0" w:color="auto"/>
            <w:bottom w:val="none" w:sz="0" w:space="0" w:color="auto"/>
            <w:right w:val="none" w:sz="0" w:space="0" w:color="auto"/>
          </w:divBdr>
        </w:div>
        <w:div w:id="653142594">
          <w:marLeft w:val="480"/>
          <w:marRight w:val="0"/>
          <w:marTop w:val="0"/>
          <w:marBottom w:val="0"/>
          <w:divBdr>
            <w:top w:val="none" w:sz="0" w:space="0" w:color="auto"/>
            <w:left w:val="none" w:sz="0" w:space="0" w:color="auto"/>
            <w:bottom w:val="none" w:sz="0" w:space="0" w:color="auto"/>
            <w:right w:val="none" w:sz="0" w:space="0" w:color="auto"/>
          </w:divBdr>
        </w:div>
        <w:div w:id="675503509">
          <w:marLeft w:val="480"/>
          <w:marRight w:val="0"/>
          <w:marTop w:val="0"/>
          <w:marBottom w:val="0"/>
          <w:divBdr>
            <w:top w:val="none" w:sz="0" w:space="0" w:color="auto"/>
            <w:left w:val="none" w:sz="0" w:space="0" w:color="auto"/>
            <w:bottom w:val="none" w:sz="0" w:space="0" w:color="auto"/>
            <w:right w:val="none" w:sz="0" w:space="0" w:color="auto"/>
          </w:divBdr>
        </w:div>
        <w:div w:id="865291904">
          <w:marLeft w:val="480"/>
          <w:marRight w:val="0"/>
          <w:marTop w:val="0"/>
          <w:marBottom w:val="0"/>
          <w:divBdr>
            <w:top w:val="none" w:sz="0" w:space="0" w:color="auto"/>
            <w:left w:val="none" w:sz="0" w:space="0" w:color="auto"/>
            <w:bottom w:val="none" w:sz="0" w:space="0" w:color="auto"/>
            <w:right w:val="none" w:sz="0" w:space="0" w:color="auto"/>
          </w:divBdr>
        </w:div>
        <w:div w:id="702756531">
          <w:marLeft w:val="480"/>
          <w:marRight w:val="0"/>
          <w:marTop w:val="0"/>
          <w:marBottom w:val="0"/>
          <w:divBdr>
            <w:top w:val="none" w:sz="0" w:space="0" w:color="auto"/>
            <w:left w:val="none" w:sz="0" w:space="0" w:color="auto"/>
            <w:bottom w:val="none" w:sz="0" w:space="0" w:color="auto"/>
            <w:right w:val="none" w:sz="0" w:space="0" w:color="auto"/>
          </w:divBdr>
        </w:div>
        <w:div w:id="2025983300">
          <w:marLeft w:val="480"/>
          <w:marRight w:val="0"/>
          <w:marTop w:val="0"/>
          <w:marBottom w:val="0"/>
          <w:divBdr>
            <w:top w:val="none" w:sz="0" w:space="0" w:color="auto"/>
            <w:left w:val="none" w:sz="0" w:space="0" w:color="auto"/>
            <w:bottom w:val="none" w:sz="0" w:space="0" w:color="auto"/>
            <w:right w:val="none" w:sz="0" w:space="0" w:color="auto"/>
          </w:divBdr>
        </w:div>
        <w:div w:id="101075006">
          <w:marLeft w:val="480"/>
          <w:marRight w:val="0"/>
          <w:marTop w:val="0"/>
          <w:marBottom w:val="0"/>
          <w:divBdr>
            <w:top w:val="none" w:sz="0" w:space="0" w:color="auto"/>
            <w:left w:val="none" w:sz="0" w:space="0" w:color="auto"/>
            <w:bottom w:val="none" w:sz="0" w:space="0" w:color="auto"/>
            <w:right w:val="none" w:sz="0" w:space="0" w:color="auto"/>
          </w:divBdr>
        </w:div>
        <w:div w:id="252930982">
          <w:marLeft w:val="480"/>
          <w:marRight w:val="0"/>
          <w:marTop w:val="0"/>
          <w:marBottom w:val="0"/>
          <w:divBdr>
            <w:top w:val="none" w:sz="0" w:space="0" w:color="auto"/>
            <w:left w:val="none" w:sz="0" w:space="0" w:color="auto"/>
            <w:bottom w:val="none" w:sz="0" w:space="0" w:color="auto"/>
            <w:right w:val="none" w:sz="0" w:space="0" w:color="auto"/>
          </w:divBdr>
        </w:div>
        <w:div w:id="1431852274">
          <w:marLeft w:val="480"/>
          <w:marRight w:val="0"/>
          <w:marTop w:val="0"/>
          <w:marBottom w:val="0"/>
          <w:divBdr>
            <w:top w:val="none" w:sz="0" w:space="0" w:color="auto"/>
            <w:left w:val="none" w:sz="0" w:space="0" w:color="auto"/>
            <w:bottom w:val="none" w:sz="0" w:space="0" w:color="auto"/>
            <w:right w:val="none" w:sz="0" w:space="0" w:color="auto"/>
          </w:divBdr>
        </w:div>
        <w:div w:id="1804348785">
          <w:marLeft w:val="480"/>
          <w:marRight w:val="0"/>
          <w:marTop w:val="0"/>
          <w:marBottom w:val="0"/>
          <w:divBdr>
            <w:top w:val="none" w:sz="0" w:space="0" w:color="auto"/>
            <w:left w:val="none" w:sz="0" w:space="0" w:color="auto"/>
            <w:bottom w:val="none" w:sz="0" w:space="0" w:color="auto"/>
            <w:right w:val="none" w:sz="0" w:space="0" w:color="auto"/>
          </w:divBdr>
        </w:div>
        <w:div w:id="1780249451">
          <w:marLeft w:val="480"/>
          <w:marRight w:val="0"/>
          <w:marTop w:val="0"/>
          <w:marBottom w:val="0"/>
          <w:divBdr>
            <w:top w:val="none" w:sz="0" w:space="0" w:color="auto"/>
            <w:left w:val="none" w:sz="0" w:space="0" w:color="auto"/>
            <w:bottom w:val="none" w:sz="0" w:space="0" w:color="auto"/>
            <w:right w:val="none" w:sz="0" w:space="0" w:color="auto"/>
          </w:divBdr>
        </w:div>
        <w:div w:id="1986082811">
          <w:marLeft w:val="480"/>
          <w:marRight w:val="0"/>
          <w:marTop w:val="0"/>
          <w:marBottom w:val="0"/>
          <w:divBdr>
            <w:top w:val="none" w:sz="0" w:space="0" w:color="auto"/>
            <w:left w:val="none" w:sz="0" w:space="0" w:color="auto"/>
            <w:bottom w:val="none" w:sz="0" w:space="0" w:color="auto"/>
            <w:right w:val="none" w:sz="0" w:space="0" w:color="auto"/>
          </w:divBdr>
        </w:div>
        <w:div w:id="1086849450">
          <w:marLeft w:val="480"/>
          <w:marRight w:val="0"/>
          <w:marTop w:val="0"/>
          <w:marBottom w:val="0"/>
          <w:divBdr>
            <w:top w:val="none" w:sz="0" w:space="0" w:color="auto"/>
            <w:left w:val="none" w:sz="0" w:space="0" w:color="auto"/>
            <w:bottom w:val="none" w:sz="0" w:space="0" w:color="auto"/>
            <w:right w:val="none" w:sz="0" w:space="0" w:color="auto"/>
          </w:divBdr>
        </w:div>
        <w:div w:id="1454641325">
          <w:marLeft w:val="480"/>
          <w:marRight w:val="0"/>
          <w:marTop w:val="0"/>
          <w:marBottom w:val="0"/>
          <w:divBdr>
            <w:top w:val="none" w:sz="0" w:space="0" w:color="auto"/>
            <w:left w:val="none" w:sz="0" w:space="0" w:color="auto"/>
            <w:bottom w:val="none" w:sz="0" w:space="0" w:color="auto"/>
            <w:right w:val="none" w:sz="0" w:space="0" w:color="auto"/>
          </w:divBdr>
        </w:div>
        <w:div w:id="1310136766">
          <w:marLeft w:val="480"/>
          <w:marRight w:val="0"/>
          <w:marTop w:val="0"/>
          <w:marBottom w:val="0"/>
          <w:divBdr>
            <w:top w:val="none" w:sz="0" w:space="0" w:color="auto"/>
            <w:left w:val="none" w:sz="0" w:space="0" w:color="auto"/>
            <w:bottom w:val="none" w:sz="0" w:space="0" w:color="auto"/>
            <w:right w:val="none" w:sz="0" w:space="0" w:color="auto"/>
          </w:divBdr>
        </w:div>
        <w:div w:id="700325625">
          <w:marLeft w:val="480"/>
          <w:marRight w:val="0"/>
          <w:marTop w:val="0"/>
          <w:marBottom w:val="0"/>
          <w:divBdr>
            <w:top w:val="none" w:sz="0" w:space="0" w:color="auto"/>
            <w:left w:val="none" w:sz="0" w:space="0" w:color="auto"/>
            <w:bottom w:val="none" w:sz="0" w:space="0" w:color="auto"/>
            <w:right w:val="none" w:sz="0" w:space="0" w:color="auto"/>
          </w:divBdr>
        </w:div>
      </w:divsChild>
    </w:div>
    <w:div w:id="973412602">
      <w:bodyDiv w:val="1"/>
      <w:marLeft w:val="0"/>
      <w:marRight w:val="0"/>
      <w:marTop w:val="0"/>
      <w:marBottom w:val="0"/>
      <w:divBdr>
        <w:top w:val="none" w:sz="0" w:space="0" w:color="auto"/>
        <w:left w:val="none" w:sz="0" w:space="0" w:color="auto"/>
        <w:bottom w:val="none" w:sz="0" w:space="0" w:color="auto"/>
        <w:right w:val="none" w:sz="0" w:space="0" w:color="auto"/>
      </w:divBdr>
    </w:div>
    <w:div w:id="973678638">
      <w:bodyDiv w:val="1"/>
      <w:marLeft w:val="0"/>
      <w:marRight w:val="0"/>
      <w:marTop w:val="0"/>
      <w:marBottom w:val="0"/>
      <w:divBdr>
        <w:top w:val="none" w:sz="0" w:space="0" w:color="auto"/>
        <w:left w:val="none" w:sz="0" w:space="0" w:color="auto"/>
        <w:bottom w:val="none" w:sz="0" w:space="0" w:color="auto"/>
        <w:right w:val="none" w:sz="0" w:space="0" w:color="auto"/>
      </w:divBdr>
    </w:div>
    <w:div w:id="973680974">
      <w:bodyDiv w:val="1"/>
      <w:marLeft w:val="0"/>
      <w:marRight w:val="0"/>
      <w:marTop w:val="0"/>
      <w:marBottom w:val="0"/>
      <w:divBdr>
        <w:top w:val="none" w:sz="0" w:space="0" w:color="auto"/>
        <w:left w:val="none" w:sz="0" w:space="0" w:color="auto"/>
        <w:bottom w:val="none" w:sz="0" w:space="0" w:color="auto"/>
        <w:right w:val="none" w:sz="0" w:space="0" w:color="auto"/>
      </w:divBdr>
    </w:div>
    <w:div w:id="973800553">
      <w:bodyDiv w:val="1"/>
      <w:marLeft w:val="0"/>
      <w:marRight w:val="0"/>
      <w:marTop w:val="0"/>
      <w:marBottom w:val="0"/>
      <w:divBdr>
        <w:top w:val="none" w:sz="0" w:space="0" w:color="auto"/>
        <w:left w:val="none" w:sz="0" w:space="0" w:color="auto"/>
        <w:bottom w:val="none" w:sz="0" w:space="0" w:color="auto"/>
        <w:right w:val="none" w:sz="0" w:space="0" w:color="auto"/>
      </w:divBdr>
    </w:div>
    <w:div w:id="974023343">
      <w:bodyDiv w:val="1"/>
      <w:marLeft w:val="0"/>
      <w:marRight w:val="0"/>
      <w:marTop w:val="0"/>
      <w:marBottom w:val="0"/>
      <w:divBdr>
        <w:top w:val="none" w:sz="0" w:space="0" w:color="auto"/>
        <w:left w:val="none" w:sz="0" w:space="0" w:color="auto"/>
        <w:bottom w:val="none" w:sz="0" w:space="0" w:color="auto"/>
        <w:right w:val="none" w:sz="0" w:space="0" w:color="auto"/>
      </w:divBdr>
    </w:div>
    <w:div w:id="974602751">
      <w:bodyDiv w:val="1"/>
      <w:marLeft w:val="0"/>
      <w:marRight w:val="0"/>
      <w:marTop w:val="0"/>
      <w:marBottom w:val="0"/>
      <w:divBdr>
        <w:top w:val="none" w:sz="0" w:space="0" w:color="auto"/>
        <w:left w:val="none" w:sz="0" w:space="0" w:color="auto"/>
        <w:bottom w:val="none" w:sz="0" w:space="0" w:color="auto"/>
        <w:right w:val="none" w:sz="0" w:space="0" w:color="auto"/>
      </w:divBdr>
    </w:div>
    <w:div w:id="974680383">
      <w:bodyDiv w:val="1"/>
      <w:marLeft w:val="0"/>
      <w:marRight w:val="0"/>
      <w:marTop w:val="0"/>
      <w:marBottom w:val="0"/>
      <w:divBdr>
        <w:top w:val="none" w:sz="0" w:space="0" w:color="auto"/>
        <w:left w:val="none" w:sz="0" w:space="0" w:color="auto"/>
        <w:bottom w:val="none" w:sz="0" w:space="0" w:color="auto"/>
        <w:right w:val="none" w:sz="0" w:space="0" w:color="auto"/>
      </w:divBdr>
    </w:div>
    <w:div w:id="974793293">
      <w:bodyDiv w:val="1"/>
      <w:marLeft w:val="0"/>
      <w:marRight w:val="0"/>
      <w:marTop w:val="0"/>
      <w:marBottom w:val="0"/>
      <w:divBdr>
        <w:top w:val="none" w:sz="0" w:space="0" w:color="auto"/>
        <w:left w:val="none" w:sz="0" w:space="0" w:color="auto"/>
        <w:bottom w:val="none" w:sz="0" w:space="0" w:color="auto"/>
        <w:right w:val="none" w:sz="0" w:space="0" w:color="auto"/>
      </w:divBdr>
    </w:div>
    <w:div w:id="974873210">
      <w:bodyDiv w:val="1"/>
      <w:marLeft w:val="0"/>
      <w:marRight w:val="0"/>
      <w:marTop w:val="0"/>
      <w:marBottom w:val="0"/>
      <w:divBdr>
        <w:top w:val="none" w:sz="0" w:space="0" w:color="auto"/>
        <w:left w:val="none" w:sz="0" w:space="0" w:color="auto"/>
        <w:bottom w:val="none" w:sz="0" w:space="0" w:color="auto"/>
        <w:right w:val="none" w:sz="0" w:space="0" w:color="auto"/>
      </w:divBdr>
    </w:div>
    <w:div w:id="975110256">
      <w:bodyDiv w:val="1"/>
      <w:marLeft w:val="0"/>
      <w:marRight w:val="0"/>
      <w:marTop w:val="0"/>
      <w:marBottom w:val="0"/>
      <w:divBdr>
        <w:top w:val="none" w:sz="0" w:space="0" w:color="auto"/>
        <w:left w:val="none" w:sz="0" w:space="0" w:color="auto"/>
        <w:bottom w:val="none" w:sz="0" w:space="0" w:color="auto"/>
        <w:right w:val="none" w:sz="0" w:space="0" w:color="auto"/>
      </w:divBdr>
    </w:div>
    <w:div w:id="975181376">
      <w:bodyDiv w:val="1"/>
      <w:marLeft w:val="0"/>
      <w:marRight w:val="0"/>
      <w:marTop w:val="0"/>
      <w:marBottom w:val="0"/>
      <w:divBdr>
        <w:top w:val="none" w:sz="0" w:space="0" w:color="auto"/>
        <w:left w:val="none" w:sz="0" w:space="0" w:color="auto"/>
        <w:bottom w:val="none" w:sz="0" w:space="0" w:color="auto"/>
        <w:right w:val="none" w:sz="0" w:space="0" w:color="auto"/>
      </w:divBdr>
    </w:div>
    <w:div w:id="975183954">
      <w:bodyDiv w:val="1"/>
      <w:marLeft w:val="0"/>
      <w:marRight w:val="0"/>
      <w:marTop w:val="0"/>
      <w:marBottom w:val="0"/>
      <w:divBdr>
        <w:top w:val="none" w:sz="0" w:space="0" w:color="auto"/>
        <w:left w:val="none" w:sz="0" w:space="0" w:color="auto"/>
        <w:bottom w:val="none" w:sz="0" w:space="0" w:color="auto"/>
        <w:right w:val="none" w:sz="0" w:space="0" w:color="auto"/>
      </w:divBdr>
      <w:divsChild>
        <w:div w:id="465200044">
          <w:marLeft w:val="480"/>
          <w:marRight w:val="0"/>
          <w:marTop w:val="0"/>
          <w:marBottom w:val="0"/>
          <w:divBdr>
            <w:top w:val="none" w:sz="0" w:space="0" w:color="auto"/>
            <w:left w:val="none" w:sz="0" w:space="0" w:color="auto"/>
            <w:bottom w:val="none" w:sz="0" w:space="0" w:color="auto"/>
            <w:right w:val="none" w:sz="0" w:space="0" w:color="auto"/>
          </w:divBdr>
        </w:div>
        <w:div w:id="1673488612">
          <w:marLeft w:val="480"/>
          <w:marRight w:val="0"/>
          <w:marTop w:val="0"/>
          <w:marBottom w:val="0"/>
          <w:divBdr>
            <w:top w:val="none" w:sz="0" w:space="0" w:color="auto"/>
            <w:left w:val="none" w:sz="0" w:space="0" w:color="auto"/>
            <w:bottom w:val="none" w:sz="0" w:space="0" w:color="auto"/>
            <w:right w:val="none" w:sz="0" w:space="0" w:color="auto"/>
          </w:divBdr>
        </w:div>
        <w:div w:id="320624299">
          <w:marLeft w:val="480"/>
          <w:marRight w:val="0"/>
          <w:marTop w:val="0"/>
          <w:marBottom w:val="0"/>
          <w:divBdr>
            <w:top w:val="none" w:sz="0" w:space="0" w:color="auto"/>
            <w:left w:val="none" w:sz="0" w:space="0" w:color="auto"/>
            <w:bottom w:val="none" w:sz="0" w:space="0" w:color="auto"/>
            <w:right w:val="none" w:sz="0" w:space="0" w:color="auto"/>
          </w:divBdr>
        </w:div>
        <w:div w:id="98067964">
          <w:marLeft w:val="480"/>
          <w:marRight w:val="0"/>
          <w:marTop w:val="0"/>
          <w:marBottom w:val="0"/>
          <w:divBdr>
            <w:top w:val="none" w:sz="0" w:space="0" w:color="auto"/>
            <w:left w:val="none" w:sz="0" w:space="0" w:color="auto"/>
            <w:bottom w:val="none" w:sz="0" w:space="0" w:color="auto"/>
            <w:right w:val="none" w:sz="0" w:space="0" w:color="auto"/>
          </w:divBdr>
        </w:div>
        <w:div w:id="501970948">
          <w:marLeft w:val="480"/>
          <w:marRight w:val="0"/>
          <w:marTop w:val="0"/>
          <w:marBottom w:val="0"/>
          <w:divBdr>
            <w:top w:val="none" w:sz="0" w:space="0" w:color="auto"/>
            <w:left w:val="none" w:sz="0" w:space="0" w:color="auto"/>
            <w:bottom w:val="none" w:sz="0" w:space="0" w:color="auto"/>
            <w:right w:val="none" w:sz="0" w:space="0" w:color="auto"/>
          </w:divBdr>
        </w:div>
        <w:div w:id="1735617687">
          <w:marLeft w:val="480"/>
          <w:marRight w:val="0"/>
          <w:marTop w:val="0"/>
          <w:marBottom w:val="0"/>
          <w:divBdr>
            <w:top w:val="none" w:sz="0" w:space="0" w:color="auto"/>
            <w:left w:val="none" w:sz="0" w:space="0" w:color="auto"/>
            <w:bottom w:val="none" w:sz="0" w:space="0" w:color="auto"/>
            <w:right w:val="none" w:sz="0" w:space="0" w:color="auto"/>
          </w:divBdr>
        </w:div>
        <w:div w:id="120853896">
          <w:marLeft w:val="480"/>
          <w:marRight w:val="0"/>
          <w:marTop w:val="0"/>
          <w:marBottom w:val="0"/>
          <w:divBdr>
            <w:top w:val="none" w:sz="0" w:space="0" w:color="auto"/>
            <w:left w:val="none" w:sz="0" w:space="0" w:color="auto"/>
            <w:bottom w:val="none" w:sz="0" w:space="0" w:color="auto"/>
            <w:right w:val="none" w:sz="0" w:space="0" w:color="auto"/>
          </w:divBdr>
        </w:div>
        <w:div w:id="555050500">
          <w:marLeft w:val="480"/>
          <w:marRight w:val="0"/>
          <w:marTop w:val="0"/>
          <w:marBottom w:val="0"/>
          <w:divBdr>
            <w:top w:val="none" w:sz="0" w:space="0" w:color="auto"/>
            <w:left w:val="none" w:sz="0" w:space="0" w:color="auto"/>
            <w:bottom w:val="none" w:sz="0" w:space="0" w:color="auto"/>
            <w:right w:val="none" w:sz="0" w:space="0" w:color="auto"/>
          </w:divBdr>
        </w:div>
        <w:div w:id="1565799729">
          <w:marLeft w:val="480"/>
          <w:marRight w:val="0"/>
          <w:marTop w:val="0"/>
          <w:marBottom w:val="0"/>
          <w:divBdr>
            <w:top w:val="none" w:sz="0" w:space="0" w:color="auto"/>
            <w:left w:val="none" w:sz="0" w:space="0" w:color="auto"/>
            <w:bottom w:val="none" w:sz="0" w:space="0" w:color="auto"/>
            <w:right w:val="none" w:sz="0" w:space="0" w:color="auto"/>
          </w:divBdr>
        </w:div>
        <w:div w:id="831599888">
          <w:marLeft w:val="480"/>
          <w:marRight w:val="0"/>
          <w:marTop w:val="0"/>
          <w:marBottom w:val="0"/>
          <w:divBdr>
            <w:top w:val="none" w:sz="0" w:space="0" w:color="auto"/>
            <w:left w:val="none" w:sz="0" w:space="0" w:color="auto"/>
            <w:bottom w:val="none" w:sz="0" w:space="0" w:color="auto"/>
            <w:right w:val="none" w:sz="0" w:space="0" w:color="auto"/>
          </w:divBdr>
        </w:div>
        <w:div w:id="860584450">
          <w:marLeft w:val="480"/>
          <w:marRight w:val="0"/>
          <w:marTop w:val="0"/>
          <w:marBottom w:val="0"/>
          <w:divBdr>
            <w:top w:val="none" w:sz="0" w:space="0" w:color="auto"/>
            <w:left w:val="none" w:sz="0" w:space="0" w:color="auto"/>
            <w:bottom w:val="none" w:sz="0" w:space="0" w:color="auto"/>
            <w:right w:val="none" w:sz="0" w:space="0" w:color="auto"/>
          </w:divBdr>
        </w:div>
        <w:div w:id="1129320159">
          <w:marLeft w:val="480"/>
          <w:marRight w:val="0"/>
          <w:marTop w:val="0"/>
          <w:marBottom w:val="0"/>
          <w:divBdr>
            <w:top w:val="none" w:sz="0" w:space="0" w:color="auto"/>
            <w:left w:val="none" w:sz="0" w:space="0" w:color="auto"/>
            <w:bottom w:val="none" w:sz="0" w:space="0" w:color="auto"/>
            <w:right w:val="none" w:sz="0" w:space="0" w:color="auto"/>
          </w:divBdr>
        </w:div>
        <w:div w:id="248851066">
          <w:marLeft w:val="480"/>
          <w:marRight w:val="0"/>
          <w:marTop w:val="0"/>
          <w:marBottom w:val="0"/>
          <w:divBdr>
            <w:top w:val="none" w:sz="0" w:space="0" w:color="auto"/>
            <w:left w:val="none" w:sz="0" w:space="0" w:color="auto"/>
            <w:bottom w:val="none" w:sz="0" w:space="0" w:color="auto"/>
            <w:right w:val="none" w:sz="0" w:space="0" w:color="auto"/>
          </w:divBdr>
        </w:div>
        <w:div w:id="660430797">
          <w:marLeft w:val="480"/>
          <w:marRight w:val="0"/>
          <w:marTop w:val="0"/>
          <w:marBottom w:val="0"/>
          <w:divBdr>
            <w:top w:val="none" w:sz="0" w:space="0" w:color="auto"/>
            <w:left w:val="none" w:sz="0" w:space="0" w:color="auto"/>
            <w:bottom w:val="none" w:sz="0" w:space="0" w:color="auto"/>
            <w:right w:val="none" w:sz="0" w:space="0" w:color="auto"/>
          </w:divBdr>
        </w:div>
        <w:div w:id="1671760760">
          <w:marLeft w:val="480"/>
          <w:marRight w:val="0"/>
          <w:marTop w:val="0"/>
          <w:marBottom w:val="0"/>
          <w:divBdr>
            <w:top w:val="none" w:sz="0" w:space="0" w:color="auto"/>
            <w:left w:val="none" w:sz="0" w:space="0" w:color="auto"/>
            <w:bottom w:val="none" w:sz="0" w:space="0" w:color="auto"/>
            <w:right w:val="none" w:sz="0" w:space="0" w:color="auto"/>
          </w:divBdr>
        </w:div>
        <w:div w:id="211114107">
          <w:marLeft w:val="480"/>
          <w:marRight w:val="0"/>
          <w:marTop w:val="0"/>
          <w:marBottom w:val="0"/>
          <w:divBdr>
            <w:top w:val="none" w:sz="0" w:space="0" w:color="auto"/>
            <w:left w:val="none" w:sz="0" w:space="0" w:color="auto"/>
            <w:bottom w:val="none" w:sz="0" w:space="0" w:color="auto"/>
            <w:right w:val="none" w:sz="0" w:space="0" w:color="auto"/>
          </w:divBdr>
        </w:div>
        <w:div w:id="1982539976">
          <w:marLeft w:val="480"/>
          <w:marRight w:val="0"/>
          <w:marTop w:val="0"/>
          <w:marBottom w:val="0"/>
          <w:divBdr>
            <w:top w:val="none" w:sz="0" w:space="0" w:color="auto"/>
            <w:left w:val="none" w:sz="0" w:space="0" w:color="auto"/>
            <w:bottom w:val="none" w:sz="0" w:space="0" w:color="auto"/>
            <w:right w:val="none" w:sz="0" w:space="0" w:color="auto"/>
          </w:divBdr>
        </w:div>
        <w:div w:id="217514621">
          <w:marLeft w:val="480"/>
          <w:marRight w:val="0"/>
          <w:marTop w:val="0"/>
          <w:marBottom w:val="0"/>
          <w:divBdr>
            <w:top w:val="none" w:sz="0" w:space="0" w:color="auto"/>
            <w:left w:val="none" w:sz="0" w:space="0" w:color="auto"/>
            <w:bottom w:val="none" w:sz="0" w:space="0" w:color="auto"/>
            <w:right w:val="none" w:sz="0" w:space="0" w:color="auto"/>
          </w:divBdr>
        </w:div>
        <w:div w:id="226231608">
          <w:marLeft w:val="480"/>
          <w:marRight w:val="0"/>
          <w:marTop w:val="0"/>
          <w:marBottom w:val="0"/>
          <w:divBdr>
            <w:top w:val="none" w:sz="0" w:space="0" w:color="auto"/>
            <w:left w:val="none" w:sz="0" w:space="0" w:color="auto"/>
            <w:bottom w:val="none" w:sz="0" w:space="0" w:color="auto"/>
            <w:right w:val="none" w:sz="0" w:space="0" w:color="auto"/>
          </w:divBdr>
        </w:div>
        <w:div w:id="741371770">
          <w:marLeft w:val="480"/>
          <w:marRight w:val="0"/>
          <w:marTop w:val="0"/>
          <w:marBottom w:val="0"/>
          <w:divBdr>
            <w:top w:val="none" w:sz="0" w:space="0" w:color="auto"/>
            <w:left w:val="none" w:sz="0" w:space="0" w:color="auto"/>
            <w:bottom w:val="none" w:sz="0" w:space="0" w:color="auto"/>
            <w:right w:val="none" w:sz="0" w:space="0" w:color="auto"/>
          </w:divBdr>
        </w:div>
        <w:div w:id="902132750">
          <w:marLeft w:val="480"/>
          <w:marRight w:val="0"/>
          <w:marTop w:val="0"/>
          <w:marBottom w:val="0"/>
          <w:divBdr>
            <w:top w:val="none" w:sz="0" w:space="0" w:color="auto"/>
            <w:left w:val="none" w:sz="0" w:space="0" w:color="auto"/>
            <w:bottom w:val="none" w:sz="0" w:space="0" w:color="auto"/>
            <w:right w:val="none" w:sz="0" w:space="0" w:color="auto"/>
          </w:divBdr>
        </w:div>
        <w:div w:id="1615208631">
          <w:marLeft w:val="480"/>
          <w:marRight w:val="0"/>
          <w:marTop w:val="0"/>
          <w:marBottom w:val="0"/>
          <w:divBdr>
            <w:top w:val="none" w:sz="0" w:space="0" w:color="auto"/>
            <w:left w:val="none" w:sz="0" w:space="0" w:color="auto"/>
            <w:bottom w:val="none" w:sz="0" w:space="0" w:color="auto"/>
            <w:right w:val="none" w:sz="0" w:space="0" w:color="auto"/>
          </w:divBdr>
        </w:div>
        <w:div w:id="457334241">
          <w:marLeft w:val="480"/>
          <w:marRight w:val="0"/>
          <w:marTop w:val="0"/>
          <w:marBottom w:val="0"/>
          <w:divBdr>
            <w:top w:val="none" w:sz="0" w:space="0" w:color="auto"/>
            <w:left w:val="none" w:sz="0" w:space="0" w:color="auto"/>
            <w:bottom w:val="none" w:sz="0" w:space="0" w:color="auto"/>
            <w:right w:val="none" w:sz="0" w:space="0" w:color="auto"/>
          </w:divBdr>
        </w:div>
        <w:div w:id="853542351">
          <w:marLeft w:val="480"/>
          <w:marRight w:val="0"/>
          <w:marTop w:val="0"/>
          <w:marBottom w:val="0"/>
          <w:divBdr>
            <w:top w:val="none" w:sz="0" w:space="0" w:color="auto"/>
            <w:left w:val="none" w:sz="0" w:space="0" w:color="auto"/>
            <w:bottom w:val="none" w:sz="0" w:space="0" w:color="auto"/>
            <w:right w:val="none" w:sz="0" w:space="0" w:color="auto"/>
          </w:divBdr>
        </w:div>
        <w:div w:id="1400442708">
          <w:marLeft w:val="480"/>
          <w:marRight w:val="0"/>
          <w:marTop w:val="0"/>
          <w:marBottom w:val="0"/>
          <w:divBdr>
            <w:top w:val="none" w:sz="0" w:space="0" w:color="auto"/>
            <w:left w:val="none" w:sz="0" w:space="0" w:color="auto"/>
            <w:bottom w:val="none" w:sz="0" w:space="0" w:color="auto"/>
            <w:right w:val="none" w:sz="0" w:space="0" w:color="auto"/>
          </w:divBdr>
        </w:div>
        <w:div w:id="646395586">
          <w:marLeft w:val="480"/>
          <w:marRight w:val="0"/>
          <w:marTop w:val="0"/>
          <w:marBottom w:val="0"/>
          <w:divBdr>
            <w:top w:val="none" w:sz="0" w:space="0" w:color="auto"/>
            <w:left w:val="none" w:sz="0" w:space="0" w:color="auto"/>
            <w:bottom w:val="none" w:sz="0" w:space="0" w:color="auto"/>
            <w:right w:val="none" w:sz="0" w:space="0" w:color="auto"/>
          </w:divBdr>
        </w:div>
        <w:div w:id="1394817269">
          <w:marLeft w:val="480"/>
          <w:marRight w:val="0"/>
          <w:marTop w:val="0"/>
          <w:marBottom w:val="0"/>
          <w:divBdr>
            <w:top w:val="none" w:sz="0" w:space="0" w:color="auto"/>
            <w:left w:val="none" w:sz="0" w:space="0" w:color="auto"/>
            <w:bottom w:val="none" w:sz="0" w:space="0" w:color="auto"/>
            <w:right w:val="none" w:sz="0" w:space="0" w:color="auto"/>
          </w:divBdr>
        </w:div>
        <w:div w:id="365063806">
          <w:marLeft w:val="480"/>
          <w:marRight w:val="0"/>
          <w:marTop w:val="0"/>
          <w:marBottom w:val="0"/>
          <w:divBdr>
            <w:top w:val="none" w:sz="0" w:space="0" w:color="auto"/>
            <w:left w:val="none" w:sz="0" w:space="0" w:color="auto"/>
            <w:bottom w:val="none" w:sz="0" w:space="0" w:color="auto"/>
            <w:right w:val="none" w:sz="0" w:space="0" w:color="auto"/>
          </w:divBdr>
        </w:div>
        <w:div w:id="307518761">
          <w:marLeft w:val="480"/>
          <w:marRight w:val="0"/>
          <w:marTop w:val="0"/>
          <w:marBottom w:val="0"/>
          <w:divBdr>
            <w:top w:val="none" w:sz="0" w:space="0" w:color="auto"/>
            <w:left w:val="none" w:sz="0" w:space="0" w:color="auto"/>
            <w:bottom w:val="none" w:sz="0" w:space="0" w:color="auto"/>
            <w:right w:val="none" w:sz="0" w:space="0" w:color="auto"/>
          </w:divBdr>
        </w:div>
        <w:div w:id="198207759">
          <w:marLeft w:val="480"/>
          <w:marRight w:val="0"/>
          <w:marTop w:val="0"/>
          <w:marBottom w:val="0"/>
          <w:divBdr>
            <w:top w:val="none" w:sz="0" w:space="0" w:color="auto"/>
            <w:left w:val="none" w:sz="0" w:space="0" w:color="auto"/>
            <w:bottom w:val="none" w:sz="0" w:space="0" w:color="auto"/>
            <w:right w:val="none" w:sz="0" w:space="0" w:color="auto"/>
          </w:divBdr>
        </w:div>
        <w:div w:id="482351825">
          <w:marLeft w:val="480"/>
          <w:marRight w:val="0"/>
          <w:marTop w:val="0"/>
          <w:marBottom w:val="0"/>
          <w:divBdr>
            <w:top w:val="none" w:sz="0" w:space="0" w:color="auto"/>
            <w:left w:val="none" w:sz="0" w:space="0" w:color="auto"/>
            <w:bottom w:val="none" w:sz="0" w:space="0" w:color="auto"/>
            <w:right w:val="none" w:sz="0" w:space="0" w:color="auto"/>
          </w:divBdr>
        </w:div>
        <w:div w:id="1660572824">
          <w:marLeft w:val="480"/>
          <w:marRight w:val="0"/>
          <w:marTop w:val="0"/>
          <w:marBottom w:val="0"/>
          <w:divBdr>
            <w:top w:val="none" w:sz="0" w:space="0" w:color="auto"/>
            <w:left w:val="none" w:sz="0" w:space="0" w:color="auto"/>
            <w:bottom w:val="none" w:sz="0" w:space="0" w:color="auto"/>
            <w:right w:val="none" w:sz="0" w:space="0" w:color="auto"/>
          </w:divBdr>
        </w:div>
        <w:div w:id="2028827018">
          <w:marLeft w:val="480"/>
          <w:marRight w:val="0"/>
          <w:marTop w:val="0"/>
          <w:marBottom w:val="0"/>
          <w:divBdr>
            <w:top w:val="none" w:sz="0" w:space="0" w:color="auto"/>
            <w:left w:val="none" w:sz="0" w:space="0" w:color="auto"/>
            <w:bottom w:val="none" w:sz="0" w:space="0" w:color="auto"/>
            <w:right w:val="none" w:sz="0" w:space="0" w:color="auto"/>
          </w:divBdr>
        </w:div>
        <w:div w:id="1772241599">
          <w:marLeft w:val="480"/>
          <w:marRight w:val="0"/>
          <w:marTop w:val="0"/>
          <w:marBottom w:val="0"/>
          <w:divBdr>
            <w:top w:val="none" w:sz="0" w:space="0" w:color="auto"/>
            <w:left w:val="none" w:sz="0" w:space="0" w:color="auto"/>
            <w:bottom w:val="none" w:sz="0" w:space="0" w:color="auto"/>
            <w:right w:val="none" w:sz="0" w:space="0" w:color="auto"/>
          </w:divBdr>
        </w:div>
        <w:div w:id="680280171">
          <w:marLeft w:val="480"/>
          <w:marRight w:val="0"/>
          <w:marTop w:val="0"/>
          <w:marBottom w:val="0"/>
          <w:divBdr>
            <w:top w:val="none" w:sz="0" w:space="0" w:color="auto"/>
            <w:left w:val="none" w:sz="0" w:space="0" w:color="auto"/>
            <w:bottom w:val="none" w:sz="0" w:space="0" w:color="auto"/>
            <w:right w:val="none" w:sz="0" w:space="0" w:color="auto"/>
          </w:divBdr>
        </w:div>
        <w:div w:id="1428623618">
          <w:marLeft w:val="480"/>
          <w:marRight w:val="0"/>
          <w:marTop w:val="0"/>
          <w:marBottom w:val="0"/>
          <w:divBdr>
            <w:top w:val="none" w:sz="0" w:space="0" w:color="auto"/>
            <w:left w:val="none" w:sz="0" w:space="0" w:color="auto"/>
            <w:bottom w:val="none" w:sz="0" w:space="0" w:color="auto"/>
            <w:right w:val="none" w:sz="0" w:space="0" w:color="auto"/>
          </w:divBdr>
        </w:div>
        <w:div w:id="2007707410">
          <w:marLeft w:val="480"/>
          <w:marRight w:val="0"/>
          <w:marTop w:val="0"/>
          <w:marBottom w:val="0"/>
          <w:divBdr>
            <w:top w:val="none" w:sz="0" w:space="0" w:color="auto"/>
            <w:left w:val="none" w:sz="0" w:space="0" w:color="auto"/>
            <w:bottom w:val="none" w:sz="0" w:space="0" w:color="auto"/>
            <w:right w:val="none" w:sz="0" w:space="0" w:color="auto"/>
          </w:divBdr>
        </w:div>
        <w:div w:id="1810321856">
          <w:marLeft w:val="480"/>
          <w:marRight w:val="0"/>
          <w:marTop w:val="0"/>
          <w:marBottom w:val="0"/>
          <w:divBdr>
            <w:top w:val="none" w:sz="0" w:space="0" w:color="auto"/>
            <w:left w:val="none" w:sz="0" w:space="0" w:color="auto"/>
            <w:bottom w:val="none" w:sz="0" w:space="0" w:color="auto"/>
            <w:right w:val="none" w:sz="0" w:space="0" w:color="auto"/>
          </w:divBdr>
        </w:div>
        <w:div w:id="1485900381">
          <w:marLeft w:val="480"/>
          <w:marRight w:val="0"/>
          <w:marTop w:val="0"/>
          <w:marBottom w:val="0"/>
          <w:divBdr>
            <w:top w:val="none" w:sz="0" w:space="0" w:color="auto"/>
            <w:left w:val="none" w:sz="0" w:space="0" w:color="auto"/>
            <w:bottom w:val="none" w:sz="0" w:space="0" w:color="auto"/>
            <w:right w:val="none" w:sz="0" w:space="0" w:color="auto"/>
          </w:divBdr>
        </w:div>
        <w:div w:id="457263699">
          <w:marLeft w:val="480"/>
          <w:marRight w:val="0"/>
          <w:marTop w:val="0"/>
          <w:marBottom w:val="0"/>
          <w:divBdr>
            <w:top w:val="none" w:sz="0" w:space="0" w:color="auto"/>
            <w:left w:val="none" w:sz="0" w:space="0" w:color="auto"/>
            <w:bottom w:val="none" w:sz="0" w:space="0" w:color="auto"/>
            <w:right w:val="none" w:sz="0" w:space="0" w:color="auto"/>
          </w:divBdr>
        </w:div>
        <w:div w:id="1837458492">
          <w:marLeft w:val="480"/>
          <w:marRight w:val="0"/>
          <w:marTop w:val="0"/>
          <w:marBottom w:val="0"/>
          <w:divBdr>
            <w:top w:val="none" w:sz="0" w:space="0" w:color="auto"/>
            <w:left w:val="none" w:sz="0" w:space="0" w:color="auto"/>
            <w:bottom w:val="none" w:sz="0" w:space="0" w:color="auto"/>
            <w:right w:val="none" w:sz="0" w:space="0" w:color="auto"/>
          </w:divBdr>
        </w:div>
        <w:div w:id="1725569111">
          <w:marLeft w:val="480"/>
          <w:marRight w:val="0"/>
          <w:marTop w:val="0"/>
          <w:marBottom w:val="0"/>
          <w:divBdr>
            <w:top w:val="none" w:sz="0" w:space="0" w:color="auto"/>
            <w:left w:val="none" w:sz="0" w:space="0" w:color="auto"/>
            <w:bottom w:val="none" w:sz="0" w:space="0" w:color="auto"/>
            <w:right w:val="none" w:sz="0" w:space="0" w:color="auto"/>
          </w:divBdr>
        </w:div>
        <w:div w:id="1201897147">
          <w:marLeft w:val="480"/>
          <w:marRight w:val="0"/>
          <w:marTop w:val="0"/>
          <w:marBottom w:val="0"/>
          <w:divBdr>
            <w:top w:val="none" w:sz="0" w:space="0" w:color="auto"/>
            <w:left w:val="none" w:sz="0" w:space="0" w:color="auto"/>
            <w:bottom w:val="none" w:sz="0" w:space="0" w:color="auto"/>
            <w:right w:val="none" w:sz="0" w:space="0" w:color="auto"/>
          </w:divBdr>
        </w:div>
        <w:div w:id="2041856721">
          <w:marLeft w:val="480"/>
          <w:marRight w:val="0"/>
          <w:marTop w:val="0"/>
          <w:marBottom w:val="0"/>
          <w:divBdr>
            <w:top w:val="none" w:sz="0" w:space="0" w:color="auto"/>
            <w:left w:val="none" w:sz="0" w:space="0" w:color="auto"/>
            <w:bottom w:val="none" w:sz="0" w:space="0" w:color="auto"/>
            <w:right w:val="none" w:sz="0" w:space="0" w:color="auto"/>
          </w:divBdr>
        </w:div>
        <w:div w:id="1767654998">
          <w:marLeft w:val="480"/>
          <w:marRight w:val="0"/>
          <w:marTop w:val="0"/>
          <w:marBottom w:val="0"/>
          <w:divBdr>
            <w:top w:val="none" w:sz="0" w:space="0" w:color="auto"/>
            <w:left w:val="none" w:sz="0" w:space="0" w:color="auto"/>
            <w:bottom w:val="none" w:sz="0" w:space="0" w:color="auto"/>
            <w:right w:val="none" w:sz="0" w:space="0" w:color="auto"/>
          </w:divBdr>
        </w:div>
        <w:div w:id="1828013729">
          <w:marLeft w:val="480"/>
          <w:marRight w:val="0"/>
          <w:marTop w:val="0"/>
          <w:marBottom w:val="0"/>
          <w:divBdr>
            <w:top w:val="none" w:sz="0" w:space="0" w:color="auto"/>
            <w:left w:val="none" w:sz="0" w:space="0" w:color="auto"/>
            <w:bottom w:val="none" w:sz="0" w:space="0" w:color="auto"/>
            <w:right w:val="none" w:sz="0" w:space="0" w:color="auto"/>
          </w:divBdr>
        </w:div>
        <w:div w:id="953245753">
          <w:marLeft w:val="480"/>
          <w:marRight w:val="0"/>
          <w:marTop w:val="0"/>
          <w:marBottom w:val="0"/>
          <w:divBdr>
            <w:top w:val="none" w:sz="0" w:space="0" w:color="auto"/>
            <w:left w:val="none" w:sz="0" w:space="0" w:color="auto"/>
            <w:bottom w:val="none" w:sz="0" w:space="0" w:color="auto"/>
            <w:right w:val="none" w:sz="0" w:space="0" w:color="auto"/>
          </w:divBdr>
        </w:div>
        <w:div w:id="430785585">
          <w:marLeft w:val="480"/>
          <w:marRight w:val="0"/>
          <w:marTop w:val="0"/>
          <w:marBottom w:val="0"/>
          <w:divBdr>
            <w:top w:val="none" w:sz="0" w:space="0" w:color="auto"/>
            <w:left w:val="none" w:sz="0" w:space="0" w:color="auto"/>
            <w:bottom w:val="none" w:sz="0" w:space="0" w:color="auto"/>
            <w:right w:val="none" w:sz="0" w:space="0" w:color="auto"/>
          </w:divBdr>
        </w:div>
        <w:div w:id="809371294">
          <w:marLeft w:val="480"/>
          <w:marRight w:val="0"/>
          <w:marTop w:val="0"/>
          <w:marBottom w:val="0"/>
          <w:divBdr>
            <w:top w:val="none" w:sz="0" w:space="0" w:color="auto"/>
            <w:left w:val="none" w:sz="0" w:space="0" w:color="auto"/>
            <w:bottom w:val="none" w:sz="0" w:space="0" w:color="auto"/>
            <w:right w:val="none" w:sz="0" w:space="0" w:color="auto"/>
          </w:divBdr>
        </w:div>
        <w:div w:id="1416854837">
          <w:marLeft w:val="480"/>
          <w:marRight w:val="0"/>
          <w:marTop w:val="0"/>
          <w:marBottom w:val="0"/>
          <w:divBdr>
            <w:top w:val="none" w:sz="0" w:space="0" w:color="auto"/>
            <w:left w:val="none" w:sz="0" w:space="0" w:color="auto"/>
            <w:bottom w:val="none" w:sz="0" w:space="0" w:color="auto"/>
            <w:right w:val="none" w:sz="0" w:space="0" w:color="auto"/>
          </w:divBdr>
        </w:div>
        <w:div w:id="386420420">
          <w:marLeft w:val="480"/>
          <w:marRight w:val="0"/>
          <w:marTop w:val="0"/>
          <w:marBottom w:val="0"/>
          <w:divBdr>
            <w:top w:val="none" w:sz="0" w:space="0" w:color="auto"/>
            <w:left w:val="none" w:sz="0" w:space="0" w:color="auto"/>
            <w:bottom w:val="none" w:sz="0" w:space="0" w:color="auto"/>
            <w:right w:val="none" w:sz="0" w:space="0" w:color="auto"/>
          </w:divBdr>
        </w:div>
        <w:div w:id="1454865344">
          <w:marLeft w:val="480"/>
          <w:marRight w:val="0"/>
          <w:marTop w:val="0"/>
          <w:marBottom w:val="0"/>
          <w:divBdr>
            <w:top w:val="none" w:sz="0" w:space="0" w:color="auto"/>
            <w:left w:val="none" w:sz="0" w:space="0" w:color="auto"/>
            <w:bottom w:val="none" w:sz="0" w:space="0" w:color="auto"/>
            <w:right w:val="none" w:sz="0" w:space="0" w:color="auto"/>
          </w:divBdr>
        </w:div>
        <w:div w:id="266544994">
          <w:marLeft w:val="480"/>
          <w:marRight w:val="0"/>
          <w:marTop w:val="0"/>
          <w:marBottom w:val="0"/>
          <w:divBdr>
            <w:top w:val="none" w:sz="0" w:space="0" w:color="auto"/>
            <w:left w:val="none" w:sz="0" w:space="0" w:color="auto"/>
            <w:bottom w:val="none" w:sz="0" w:space="0" w:color="auto"/>
            <w:right w:val="none" w:sz="0" w:space="0" w:color="auto"/>
          </w:divBdr>
        </w:div>
        <w:div w:id="2023436049">
          <w:marLeft w:val="480"/>
          <w:marRight w:val="0"/>
          <w:marTop w:val="0"/>
          <w:marBottom w:val="0"/>
          <w:divBdr>
            <w:top w:val="none" w:sz="0" w:space="0" w:color="auto"/>
            <w:left w:val="none" w:sz="0" w:space="0" w:color="auto"/>
            <w:bottom w:val="none" w:sz="0" w:space="0" w:color="auto"/>
            <w:right w:val="none" w:sz="0" w:space="0" w:color="auto"/>
          </w:divBdr>
        </w:div>
        <w:div w:id="931280982">
          <w:marLeft w:val="480"/>
          <w:marRight w:val="0"/>
          <w:marTop w:val="0"/>
          <w:marBottom w:val="0"/>
          <w:divBdr>
            <w:top w:val="none" w:sz="0" w:space="0" w:color="auto"/>
            <w:left w:val="none" w:sz="0" w:space="0" w:color="auto"/>
            <w:bottom w:val="none" w:sz="0" w:space="0" w:color="auto"/>
            <w:right w:val="none" w:sz="0" w:space="0" w:color="auto"/>
          </w:divBdr>
        </w:div>
        <w:div w:id="1382286667">
          <w:marLeft w:val="480"/>
          <w:marRight w:val="0"/>
          <w:marTop w:val="0"/>
          <w:marBottom w:val="0"/>
          <w:divBdr>
            <w:top w:val="none" w:sz="0" w:space="0" w:color="auto"/>
            <w:left w:val="none" w:sz="0" w:space="0" w:color="auto"/>
            <w:bottom w:val="none" w:sz="0" w:space="0" w:color="auto"/>
            <w:right w:val="none" w:sz="0" w:space="0" w:color="auto"/>
          </w:divBdr>
        </w:div>
        <w:div w:id="542518103">
          <w:marLeft w:val="480"/>
          <w:marRight w:val="0"/>
          <w:marTop w:val="0"/>
          <w:marBottom w:val="0"/>
          <w:divBdr>
            <w:top w:val="none" w:sz="0" w:space="0" w:color="auto"/>
            <w:left w:val="none" w:sz="0" w:space="0" w:color="auto"/>
            <w:bottom w:val="none" w:sz="0" w:space="0" w:color="auto"/>
            <w:right w:val="none" w:sz="0" w:space="0" w:color="auto"/>
          </w:divBdr>
        </w:div>
        <w:div w:id="947857382">
          <w:marLeft w:val="480"/>
          <w:marRight w:val="0"/>
          <w:marTop w:val="0"/>
          <w:marBottom w:val="0"/>
          <w:divBdr>
            <w:top w:val="none" w:sz="0" w:space="0" w:color="auto"/>
            <w:left w:val="none" w:sz="0" w:space="0" w:color="auto"/>
            <w:bottom w:val="none" w:sz="0" w:space="0" w:color="auto"/>
            <w:right w:val="none" w:sz="0" w:space="0" w:color="auto"/>
          </w:divBdr>
        </w:div>
        <w:div w:id="885486485">
          <w:marLeft w:val="480"/>
          <w:marRight w:val="0"/>
          <w:marTop w:val="0"/>
          <w:marBottom w:val="0"/>
          <w:divBdr>
            <w:top w:val="none" w:sz="0" w:space="0" w:color="auto"/>
            <w:left w:val="none" w:sz="0" w:space="0" w:color="auto"/>
            <w:bottom w:val="none" w:sz="0" w:space="0" w:color="auto"/>
            <w:right w:val="none" w:sz="0" w:space="0" w:color="auto"/>
          </w:divBdr>
        </w:div>
        <w:div w:id="1276979354">
          <w:marLeft w:val="480"/>
          <w:marRight w:val="0"/>
          <w:marTop w:val="0"/>
          <w:marBottom w:val="0"/>
          <w:divBdr>
            <w:top w:val="none" w:sz="0" w:space="0" w:color="auto"/>
            <w:left w:val="none" w:sz="0" w:space="0" w:color="auto"/>
            <w:bottom w:val="none" w:sz="0" w:space="0" w:color="auto"/>
            <w:right w:val="none" w:sz="0" w:space="0" w:color="auto"/>
          </w:divBdr>
        </w:div>
        <w:div w:id="616302557">
          <w:marLeft w:val="480"/>
          <w:marRight w:val="0"/>
          <w:marTop w:val="0"/>
          <w:marBottom w:val="0"/>
          <w:divBdr>
            <w:top w:val="none" w:sz="0" w:space="0" w:color="auto"/>
            <w:left w:val="none" w:sz="0" w:space="0" w:color="auto"/>
            <w:bottom w:val="none" w:sz="0" w:space="0" w:color="auto"/>
            <w:right w:val="none" w:sz="0" w:space="0" w:color="auto"/>
          </w:divBdr>
        </w:div>
        <w:div w:id="672269136">
          <w:marLeft w:val="480"/>
          <w:marRight w:val="0"/>
          <w:marTop w:val="0"/>
          <w:marBottom w:val="0"/>
          <w:divBdr>
            <w:top w:val="none" w:sz="0" w:space="0" w:color="auto"/>
            <w:left w:val="none" w:sz="0" w:space="0" w:color="auto"/>
            <w:bottom w:val="none" w:sz="0" w:space="0" w:color="auto"/>
            <w:right w:val="none" w:sz="0" w:space="0" w:color="auto"/>
          </w:divBdr>
        </w:div>
        <w:div w:id="296763742">
          <w:marLeft w:val="480"/>
          <w:marRight w:val="0"/>
          <w:marTop w:val="0"/>
          <w:marBottom w:val="0"/>
          <w:divBdr>
            <w:top w:val="none" w:sz="0" w:space="0" w:color="auto"/>
            <w:left w:val="none" w:sz="0" w:space="0" w:color="auto"/>
            <w:bottom w:val="none" w:sz="0" w:space="0" w:color="auto"/>
            <w:right w:val="none" w:sz="0" w:space="0" w:color="auto"/>
          </w:divBdr>
        </w:div>
        <w:div w:id="1002242753">
          <w:marLeft w:val="480"/>
          <w:marRight w:val="0"/>
          <w:marTop w:val="0"/>
          <w:marBottom w:val="0"/>
          <w:divBdr>
            <w:top w:val="none" w:sz="0" w:space="0" w:color="auto"/>
            <w:left w:val="none" w:sz="0" w:space="0" w:color="auto"/>
            <w:bottom w:val="none" w:sz="0" w:space="0" w:color="auto"/>
            <w:right w:val="none" w:sz="0" w:space="0" w:color="auto"/>
          </w:divBdr>
        </w:div>
        <w:div w:id="742608844">
          <w:marLeft w:val="480"/>
          <w:marRight w:val="0"/>
          <w:marTop w:val="0"/>
          <w:marBottom w:val="0"/>
          <w:divBdr>
            <w:top w:val="none" w:sz="0" w:space="0" w:color="auto"/>
            <w:left w:val="none" w:sz="0" w:space="0" w:color="auto"/>
            <w:bottom w:val="none" w:sz="0" w:space="0" w:color="auto"/>
            <w:right w:val="none" w:sz="0" w:space="0" w:color="auto"/>
          </w:divBdr>
        </w:div>
        <w:div w:id="1983851888">
          <w:marLeft w:val="480"/>
          <w:marRight w:val="0"/>
          <w:marTop w:val="0"/>
          <w:marBottom w:val="0"/>
          <w:divBdr>
            <w:top w:val="none" w:sz="0" w:space="0" w:color="auto"/>
            <w:left w:val="none" w:sz="0" w:space="0" w:color="auto"/>
            <w:bottom w:val="none" w:sz="0" w:space="0" w:color="auto"/>
            <w:right w:val="none" w:sz="0" w:space="0" w:color="auto"/>
          </w:divBdr>
        </w:div>
        <w:div w:id="647981382">
          <w:marLeft w:val="480"/>
          <w:marRight w:val="0"/>
          <w:marTop w:val="0"/>
          <w:marBottom w:val="0"/>
          <w:divBdr>
            <w:top w:val="none" w:sz="0" w:space="0" w:color="auto"/>
            <w:left w:val="none" w:sz="0" w:space="0" w:color="auto"/>
            <w:bottom w:val="none" w:sz="0" w:space="0" w:color="auto"/>
            <w:right w:val="none" w:sz="0" w:space="0" w:color="auto"/>
          </w:divBdr>
        </w:div>
        <w:div w:id="1319730057">
          <w:marLeft w:val="480"/>
          <w:marRight w:val="0"/>
          <w:marTop w:val="0"/>
          <w:marBottom w:val="0"/>
          <w:divBdr>
            <w:top w:val="none" w:sz="0" w:space="0" w:color="auto"/>
            <w:left w:val="none" w:sz="0" w:space="0" w:color="auto"/>
            <w:bottom w:val="none" w:sz="0" w:space="0" w:color="auto"/>
            <w:right w:val="none" w:sz="0" w:space="0" w:color="auto"/>
          </w:divBdr>
        </w:div>
        <w:div w:id="1505822977">
          <w:marLeft w:val="480"/>
          <w:marRight w:val="0"/>
          <w:marTop w:val="0"/>
          <w:marBottom w:val="0"/>
          <w:divBdr>
            <w:top w:val="none" w:sz="0" w:space="0" w:color="auto"/>
            <w:left w:val="none" w:sz="0" w:space="0" w:color="auto"/>
            <w:bottom w:val="none" w:sz="0" w:space="0" w:color="auto"/>
            <w:right w:val="none" w:sz="0" w:space="0" w:color="auto"/>
          </w:divBdr>
        </w:div>
        <w:div w:id="10646046">
          <w:marLeft w:val="480"/>
          <w:marRight w:val="0"/>
          <w:marTop w:val="0"/>
          <w:marBottom w:val="0"/>
          <w:divBdr>
            <w:top w:val="none" w:sz="0" w:space="0" w:color="auto"/>
            <w:left w:val="none" w:sz="0" w:space="0" w:color="auto"/>
            <w:bottom w:val="none" w:sz="0" w:space="0" w:color="auto"/>
            <w:right w:val="none" w:sz="0" w:space="0" w:color="auto"/>
          </w:divBdr>
        </w:div>
        <w:div w:id="215166205">
          <w:marLeft w:val="480"/>
          <w:marRight w:val="0"/>
          <w:marTop w:val="0"/>
          <w:marBottom w:val="0"/>
          <w:divBdr>
            <w:top w:val="none" w:sz="0" w:space="0" w:color="auto"/>
            <w:left w:val="none" w:sz="0" w:space="0" w:color="auto"/>
            <w:bottom w:val="none" w:sz="0" w:space="0" w:color="auto"/>
            <w:right w:val="none" w:sz="0" w:space="0" w:color="auto"/>
          </w:divBdr>
        </w:div>
        <w:div w:id="2018077272">
          <w:marLeft w:val="480"/>
          <w:marRight w:val="0"/>
          <w:marTop w:val="0"/>
          <w:marBottom w:val="0"/>
          <w:divBdr>
            <w:top w:val="none" w:sz="0" w:space="0" w:color="auto"/>
            <w:left w:val="none" w:sz="0" w:space="0" w:color="auto"/>
            <w:bottom w:val="none" w:sz="0" w:space="0" w:color="auto"/>
            <w:right w:val="none" w:sz="0" w:space="0" w:color="auto"/>
          </w:divBdr>
        </w:div>
        <w:div w:id="1285235500">
          <w:marLeft w:val="480"/>
          <w:marRight w:val="0"/>
          <w:marTop w:val="0"/>
          <w:marBottom w:val="0"/>
          <w:divBdr>
            <w:top w:val="none" w:sz="0" w:space="0" w:color="auto"/>
            <w:left w:val="none" w:sz="0" w:space="0" w:color="auto"/>
            <w:bottom w:val="none" w:sz="0" w:space="0" w:color="auto"/>
            <w:right w:val="none" w:sz="0" w:space="0" w:color="auto"/>
          </w:divBdr>
        </w:div>
        <w:div w:id="1828663962">
          <w:marLeft w:val="480"/>
          <w:marRight w:val="0"/>
          <w:marTop w:val="0"/>
          <w:marBottom w:val="0"/>
          <w:divBdr>
            <w:top w:val="none" w:sz="0" w:space="0" w:color="auto"/>
            <w:left w:val="none" w:sz="0" w:space="0" w:color="auto"/>
            <w:bottom w:val="none" w:sz="0" w:space="0" w:color="auto"/>
            <w:right w:val="none" w:sz="0" w:space="0" w:color="auto"/>
          </w:divBdr>
        </w:div>
        <w:div w:id="1588071897">
          <w:marLeft w:val="480"/>
          <w:marRight w:val="0"/>
          <w:marTop w:val="0"/>
          <w:marBottom w:val="0"/>
          <w:divBdr>
            <w:top w:val="none" w:sz="0" w:space="0" w:color="auto"/>
            <w:left w:val="none" w:sz="0" w:space="0" w:color="auto"/>
            <w:bottom w:val="none" w:sz="0" w:space="0" w:color="auto"/>
            <w:right w:val="none" w:sz="0" w:space="0" w:color="auto"/>
          </w:divBdr>
        </w:div>
        <w:div w:id="986976411">
          <w:marLeft w:val="480"/>
          <w:marRight w:val="0"/>
          <w:marTop w:val="0"/>
          <w:marBottom w:val="0"/>
          <w:divBdr>
            <w:top w:val="none" w:sz="0" w:space="0" w:color="auto"/>
            <w:left w:val="none" w:sz="0" w:space="0" w:color="auto"/>
            <w:bottom w:val="none" w:sz="0" w:space="0" w:color="auto"/>
            <w:right w:val="none" w:sz="0" w:space="0" w:color="auto"/>
          </w:divBdr>
        </w:div>
        <w:div w:id="496071213">
          <w:marLeft w:val="480"/>
          <w:marRight w:val="0"/>
          <w:marTop w:val="0"/>
          <w:marBottom w:val="0"/>
          <w:divBdr>
            <w:top w:val="none" w:sz="0" w:space="0" w:color="auto"/>
            <w:left w:val="none" w:sz="0" w:space="0" w:color="auto"/>
            <w:bottom w:val="none" w:sz="0" w:space="0" w:color="auto"/>
            <w:right w:val="none" w:sz="0" w:space="0" w:color="auto"/>
          </w:divBdr>
        </w:div>
        <w:div w:id="1515876128">
          <w:marLeft w:val="480"/>
          <w:marRight w:val="0"/>
          <w:marTop w:val="0"/>
          <w:marBottom w:val="0"/>
          <w:divBdr>
            <w:top w:val="none" w:sz="0" w:space="0" w:color="auto"/>
            <w:left w:val="none" w:sz="0" w:space="0" w:color="auto"/>
            <w:bottom w:val="none" w:sz="0" w:space="0" w:color="auto"/>
            <w:right w:val="none" w:sz="0" w:space="0" w:color="auto"/>
          </w:divBdr>
        </w:div>
        <w:div w:id="1117526194">
          <w:marLeft w:val="480"/>
          <w:marRight w:val="0"/>
          <w:marTop w:val="0"/>
          <w:marBottom w:val="0"/>
          <w:divBdr>
            <w:top w:val="none" w:sz="0" w:space="0" w:color="auto"/>
            <w:left w:val="none" w:sz="0" w:space="0" w:color="auto"/>
            <w:bottom w:val="none" w:sz="0" w:space="0" w:color="auto"/>
            <w:right w:val="none" w:sz="0" w:space="0" w:color="auto"/>
          </w:divBdr>
        </w:div>
        <w:div w:id="35854901">
          <w:marLeft w:val="480"/>
          <w:marRight w:val="0"/>
          <w:marTop w:val="0"/>
          <w:marBottom w:val="0"/>
          <w:divBdr>
            <w:top w:val="none" w:sz="0" w:space="0" w:color="auto"/>
            <w:left w:val="none" w:sz="0" w:space="0" w:color="auto"/>
            <w:bottom w:val="none" w:sz="0" w:space="0" w:color="auto"/>
            <w:right w:val="none" w:sz="0" w:space="0" w:color="auto"/>
          </w:divBdr>
        </w:div>
        <w:div w:id="1688478536">
          <w:marLeft w:val="480"/>
          <w:marRight w:val="0"/>
          <w:marTop w:val="0"/>
          <w:marBottom w:val="0"/>
          <w:divBdr>
            <w:top w:val="none" w:sz="0" w:space="0" w:color="auto"/>
            <w:left w:val="none" w:sz="0" w:space="0" w:color="auto"/>
            <w:bottom w:val="none" w:sz="0" w:space="0" w:color="auto"/>
            <w:right w:val="none" w:sz="0" w:space="0" w:color="auto"/>
          </w:divBdr>
        </w:div>
        <w:div w:id="407505245">
          <w:marLeft w:val="480"/>
          <w:marRight w:val="0"/>
          <w:marTop w:val="0"/>
          <w:marBottom w:val="0"/>
          <w:divBdr>
            <w:top w:val="none" w:sz="0" w:space="0" w:color="auto"/>
            <w:left w:val="none" w:sz="0" w:space="0" w:color="auto"/>
            <w:bottom w:val="none" w:sz="0" w:space="0" w:color="auto"/>
            <w:right w:val="none" w:sz="0" w:space="0" w:color="auto"/>
          </w:divBdr>
        </w:div>
        <w:div w:id="774447578">
          <w:marLeft w:val="480"/>
          <w:marRight w:val="0"/>
          <w:marTop w:val="0"/>
          <w:marBottom w:val="0"/>
          <w:divBdr>
            <w:top w:val="none" w:sz="0" w:space="0" w:color="auto"/>
            <w:left w:val="none" w:sz="0" w:space="0" w:color="auto"/>
            <w:bottom w:val="none" w:sz="0" w:space="0" w:color="auto"/>
            <w:right w:val="none" w:sz="0" w:space="0" w:color="auto"/>
          </w:divBdr>
        </w:div>
        <w:div w:id="1091581632">
          <w:marLeft w:val="480"/>
          <w:marRight w:val="0"/>
          <w:marTop w:val="0"/>
          <w:marBottom w:val="0"/>
          <w:divBdr>
            <w:top w:val="none" w:sz="0" w:space="0" w:color="auto"/>
            <w:left w:val="none" w:sz="0" w:space="0" w:color="auto"/>
            <w:bottom w:val="none" w:sz="0" w:space="0" w:color="auto"/>
            <w:right w:val="none" w:sz="0" w:space="0" w:color="auto"/>
          </w:divBdr>
        </w:div>
        <w:div w:id="1853563516">
          <w:marLeft w:val="480"/>
          <w:marRight w:val="0"/>
          <w:marTop w:val="0"/>
          <w:marBottom w:val="0"/>
          <w:divBdr>
            <w:top w:val="none" w:sz="0" w:space="0" w:color="auto"/>
            <w:left w:val="none" w:sz="0" w:space="0" w:color="auto"/>
            <w:bottom w:val="none" w:sz="0" w:space="0" w:color="auto"/>
            <w:right w:val="none" w:sz="0" w:space="0" w:color="auto"/>
          </w:divBdr>
        </w:div>
        <w:div w:id="335378680">
          <w:marLeft w:val="480"/>
          <w:marRight w:val="0"/>
          <w:marTop w:val="0"/>
          <w:marBottom w:val="0"/>
          <w:divBdr>
            <w:top w:val="none" w:sz="0" w:space="0" w:color="auto"/>
            <w:left w:val="none" w:sz="0" w:space="0" w:color="auto"/>
            <w:bottom w:val="none" w:sz="0" w:space="0" w:color="auto"/>
            <w:right w:val="none" w:sz="0" w:space="0" w:color="auto"/>
          </w:divBdr>
        </w:div>
        <w:div w:id="1760522982">
          <w:marLeft w:val="480"/>
          <w:marRight w:val="0"/>
          <w:marTop w:val="0"/>
          <w:marBottom w:val="0"/>
          <w:divBdr>
            <w:top w:val="none" w:sz="0" w:space="0" w:color="auto"/>
            <w:left w:val="none" w:sz="0" w:space="0" w:color="auto"/>
            <w:bottom w:val="none" w:sz="0" w:space="0" w:color="auto"/>
            <w:right w:val="none" w:sz="0" w:space="0" w:color="auto"/>
          </w:divBdr>
        </w:div>
        <w:div w:id="2073650599">
          <w:marLeft w:val="480"/>
          <w:marRight w:val="0"/>
          <w:marTop w:val="0"/>
          <w:marBottom w:val="0"/>
          <w:divBdr>
            <w:top w:val="none" w:sz="0" w:space="0" w:color="auto"/>
            <w:left w:val="none" w:sz="0" w:space="0" w:color="auto"/>
            <w:bottom w:val="none" w:sz="0" w:space="0" w:color="auto"/>
            <w:right w:val="none" w:sz="0" w:space="0" w:color="auto"/>
          </w:divBdr>
        </w:div>
        <w:div w:id="1532062521">
          <w:marLeft w:val="480"/>
          <w:marRight w:val="0"/>
          <w:marTop w:val="0"/>
          <w:marBottom w:val="0"/>
          <w:divBdr>
            <w:top w:val="none" w:sz="0" w:space="0" w:color="auto"/>
            <w:left w:val="none" w:sz="0" w:space="0" w:color="auto"/>
            <w:bottom w:val="none" w:sz="0" w:space="0" w:color="auto"/>
            <w:right w:val="none" w:sz="0" w:space="0" w:color="auto"/>
          </w:divBdr>
        </w:div>
        <w:div w:id="310788104">
          <w:marLeft w:val="480"/>
          <w:marRight w:val="0"/>
          <w:marTop w:val="0"/>
          <w:marBottom w:val="0"/>
          <w:divBdr>
            <w:top w:val="none" w:sz="0" w:space="0" w:color="auto"/>
            <w:left w:val="none" w:sz="0" w:space="0" w:color="auto"/>
            <w:bottom w:val="none" w:sz="0" w:space="0" w:color="auto"/>
            <w:right w:val="none" w:sz="0" w:space="0" w:color="auto"/>
          </w:divBdr>
        </w:div>
        <w:div w:id="23213805">
          <w:marLeft w:val="480"/>
          <w:marRight w:val="0"/>
          <w:marTop w:val="0"/>
          <w:marBottom w:val="0"/>
          <w:divBdr>
            <w:top w:val="none" w:sz="0" w:space="0" w:color="auto"/>
            <w:left w:val="none" w:sz="0" w:space="0" w:color="auto"/>
            <w:bottom w:val="none" w:sz="0" w:space="0" w:color="auto"/>
            <w:right w:val="none" w:sz="0" w:space="0" w:color="auto"/>
          </w:divBdr>
        </w:div>
        <w:div w:id="884029747">
          <w:marLeft w:val="480"/>
          <w:marRight w:val="0"/>
          <w:marTop w:val="0"/>
          <w:marBottom w:val="0"/>
          <w:divBdr>
            <w:top w:val="none" w:sz="0" w:space="0" w:color="auto"/>
            <w:left w:val="none" w:sz="0" w:space="0" w:color="auto"/>
            <w:bottom w:val="none" w:sz="0" w:space="0" w:color="auto"/>
            <w:right w:val="none" w:sz="0" w:space="0" w:color="auto"/>
          </w:divBdr>
        </w:div>
        <w:div w:id="1781952724">
          <w:marLeft w:val="480"/>
          <w:marRight w:val="0"/>
          <w:marTop w:val="0"/>
          <w:marBottom w:val="0"/>
          <w:divBdr>
            <w:top w:val="none" w:sz="0" w:space="0" w:color="auto"/>
            <w:left w:val="none" w:sz="0" w:space="0" w:color="auto"/>
            <w:bottom w:val="none" w:sz="0" w:space="0" w:color="auto"/>
            <w:right w:val="none" w:sz="0" w:space="0" w:color="auto"/>
          </w:divBdr>
        </w:div>
        <w:div w:id="557672642">
          <w:marLeft w:val="480"/>
          <w:marRight w:val="0"/>
          <w:marTop w:val="0"/>
          <w:marBottom w:val="0"/>
          <w:divBdr>
            <w:top w:val="none" w:sz="0" w:space="0" w:color="auto"/>
            <w:left w:val="none" w:sz="0" w:space="0" w:color="auto"/>
            <w:bottom w:val="none" w:sz="0" w:space="0" w:color="auto"/>
            <w:right w:val="none" w:sz="0" w:space="0" w:color="auto"/>
          </w:divBdr>
        </w:div>
        <w:div w:id="232006499">
          <w:marLeft w:val="480"/>
          <w:marRight w:val="0"/>
          <w:marTop w:val="0"/>
          <w:marBottom w:val="0"/>
          <w:divBdr>
            <w:top w:val="none" w:sz="0" w:space="0" w:color="auto"/>
            <w:left w:val="none" w:sz="0" w:space="0" w:color="auto"/>
            <w:bottom w:val="none" w:sz="0" w:space="0" w:color="auto"/>
            <w:right w:val="none" w:sz="0" w:space="0" w:color="auto"/>
          </w:divBdr>
        </w:div>
        <w:div w:id="257369792">
          <w:marLeft w:val="480"/>
          <w:marRight w:val="0"/>
          <w:marTop w:val="0"/>
          <w:marBottom w:val="0"/>
          <w:divBdr>
            <w:top w:val="none" w:sz="0" w:space="0" w:color="auto"/>
            <w:left w:val="none" w:sz="0" w:space="0" w:color="auto"/>
            <w:bottom w:val="none" w:sz="0" w:space="0" w:color="auto"/>
            <w:right w:val="none" w:sz="0" w:space="0" w:color="auto"/>
          </w:divBdr>
        </w:div>
        <w:div w:id="412705241">
          <w:marLeft w:val="480"/>
          <w:marRight w:val="0"/>
          <w:marTop w:val="0"/>
          <w:marBottom w:val="0"/>
          <w:divBdr>
            <w:top w:val="none" w:sz="0" w:space="0" w:color="auto"/>
            <w:left w:val="none" w:sz="0" w:space="0" w:color="auto"/>
            <w:bottom w:val="none" w:sz="0" w:space="0" w:color="auto"/>
            <w:right w:val="none" w:sz="0" w:space="0" w:color="auto"/>
          </w:divBdr>
        </w:div>
        <w:div w:id="1430155150">
          <w:marLeft w:val="480"/>
          <w:marRight w:val="0"/>
          <w:marTop w:val="0"/>
          <w:marBottom w:val="0"/>
          <w:divBdr>
            <w:top w:val="none" w:sz="0" w:space="0" w:color="auto"/>
            <w:left w:val="none" w:sz="0" w:space="0" w:color="auto"/>
            <w:bottom w:val="none" w:sz="0" w:space="0" w:color="auto"/>
            <w:right w:val="none" w:sz="0" w:space="0" w:color="auto"/>
          </w:divBdr>
        </w:div>
        <w:div w:id="1344475205">
          <w:marLeft w:val="480"/>
          <w:marRight w:val="0"/>
          <w:marTop w:val="0"/>
          <w:marBottom w:val="0"/>
          <w:divBdr>
            <w:top w:val="none" w:sz="0" w:space="0" w:color="auto"/>
            <w:left w:val="none" w:sz="0" w:space="0" w:color="auto"/>
            <w:bottom w:val="none" w:sz="0" w:space="0" w:color="auto"/>
            <w:right w:val="none" w:sz="0" w:space="0" w:color="auto"/>
          </w:divBdr>
        </w:div>
        <w:div w:id="693462738">
          <w:marLeft w:val="480"/>
          <w:marRight w:val="0"/>
          <w:marTop w:val="0"/>
          <w:marBottom w:val="0"/>
          <w:divBdr>
            <w:top w:val="none" w:sz="0" w:space="0" w:color="auto"/>
            <w:left w:val="none" w:sz="0" w:space="0" w:color="auto"/>
            <w:bottom w:val="none" w:sz="0" w:space="0" w:color="auto"/>
            <w:right w:val="none" w:sz="0" w:space="0" w:color="auto"/>
          </w:divBdr>
        </w:div>
        <w:div w:id="748190795">
          <w:marLeft w:val="480"/>
          <w:marRight w:val="0"/>
          <w:marTop w:val="0"/>
          <w:marBottom w:val="0"/>
          <w:divBdr>
            <w:top w:val="none" w:sz="0" w:space="0" w:color="auto"/>
            <w:left w:val="none" w:sz="0" w:space="0" w:color="auto"/>
            <w:bottom w:val="none" w:sz="0" w:space="0" w:color="auto"/>
            <w:right w:val="none" w:sz="0" w:space="0" w:color="auto"/>
          </w:divBdr>
        </w:div>
        <w:div w:id="2033071346">
          <w:marLeft w:val="480"/>
          <w:marRight w:val="0"/>
          <w:marTop w:val="0"/>
          <w:marBottom w:val="0"/>
          <w:divBdr>
            <w:top w:val="none" w:sz="0" w:space="0" w:color="auto"/>
            <w:left w:val="none" w:sz="0" w:space="0" w:color="auto"/>
            <w:bottom w:val="none" w:sz="0" w:space="0" w:color="auto"/>
            <w:right w:val="none" w:sz="0" w:space="0" w:color="auto"/>
          </w:divBdr>
        </w:div>
        <w:div w:id="1239170389">
          <w:marLeft w:val="480"/>
          <w:marRight w:val="0"/>
          <w:marTop w:val="0"/>
          <w:marBottom w:val="0"/>
          <w:divBdr>
            <w:top w:val="none" w:sz="0" w:space="0" w:color="auto"/>
            <w:left w:val="none" w:sz="0" w:space="0" w:color="auto"/>
            <w:bottom w:val="none" w:sz="0" w:space="0" w:color="auto"/>
            <w:right w:val="none" w:sz="0" w:space="0" w:color="auto"/>
          </w:divBdr>
        </w:div>
        <w:div w:id="1873614868">
          <w:marLeft w:val="480"/>
          <w:marRight w:val="0"/>
          <w:marTop w:val="0"/>
          <w:marBottom w:val="0"/>
          <w:divBdr>
            <w:top w:val="none" w:sz="0" w:space="0" w:color="auto"/>
            <w:left w:val="none" w:sz="0" w:space="0" w:color="auto"/>
            <w:bottom w:val="none" w:sz="0" w:space="0" w:color="auto"/>
            <w:right w:val="none" w:sz="0" w:space="0" w:color="auto"/>
          </w:divBdr>
        </w:div>
        <w:div w:id="950934881">
          <w:marLeft w:val="480"/>
          <w:marRight w:val="0"/>
          <w:marTop w:val="0"/>
          <w:marBottom w:val="0"/>
          <w:divBdr>
            <w:top w:val="none" w:sz="0" w:space="0" w:color="auto"/>
            <w:left w:val="none" w:sz="0" w:space="0" w:color="auto"/>
            <w:bottom w:val="none" w:sz="0" w:space="0" w:color="auto"/>
            <w:right w:val="none" w:sz="0" w:space="0" w:color="auto"/>
          </w:divBdr>
        </w:div>
        <w:div w:id="618296376">
          <w:marLeft w:val="480"/>
          <w:marRight w:val="0"/>
          <w:marTop w:val="0"/>
          <w:marBottom w:val="0"/>
          <w:divBdr>
            <w:top w:val="none" w:sz="0" w:space="0" w:color="auto"/>
            <w:left w:val="none" w:sz="0" w:space="0" w:color="auto"/>
            <w:bottom w:val="none" w:sz="0" w:space="0" w:color="auto"/>
            <w:right w:val="none" w:sz="0" w:space="0" w:color="auto"/>
          </w:divBdr>
        </w:div>
        <w:div w:id="1137065997">
          <w:marLeft w:val="480"/>
          <w:marRight w:val="0"/>
          <w:marTop w:val="0"/>
          <w:marBottom w:val="0"/>
          <w:divBdr>
            <w:top w:val="none" w:sz="0" w:space="0" w:color="auto"/>
            <w:left w:val="none" w:sz="0" w:space="0" w:color="auto"/>
            <w:bottom w:val="none" w:sz="0" w:space="0" w:color="auto"/>
            <w:right w:val="none" w:sz="0" w:space="0" w:color="auto"/>
          </w:divBdr>
        </w:div>
        <w:div w:id="1501120981">
          <w:marLeft w:val="480"/>
          <w:marRight w:val="0"/>
          <w:marTop w:val="0"/>
          <w:marBottom w:val="0"/>
          <w:divBdr>
            <w:top w:val="none" w:sz="0" w:space="0" w:color="auto"/>
            <w:left w:val="none" w:sz="0" w:space="0" w:color="auto"/>
            <w:bottom w:val="none" w:sz="0" w:space="0" w:color="auto"/>
            <w:right w:val="none" w:sz="0" w:space="0" w:color="auto"/>
          </w:divBdr>
        </w:div>
        <w:div w:id="108285246">
          <w:marLeft w:val="480"/>
          <w:marRight w:val="0"/>
          <w:marTop w:val="0"/>
          <w:marBottom w:val="0"/>
          <w:divBdr>
            <w:top w:val="none" w:sz="0" w:space="0" w:color="auto"/>
            <w:left w:val="none" w:sz="0" w:space="0" w:color="auto"/>
            <w:bottom w:val="none" w:sz="0" w:space="0" w:color="auto"/>
            <w:right w:val="none" w:sz="0" w:space="0" w:color="auto"/>
          </w:divBdr>
        </w:div>
        <w:div w:id="1505513303">
          <w:marLeft w:val="480"/>
          <w:marRight w:val="0"/>
          <w:marTop w:val="0"/>
          <w:marBottom w:val="0"/>
          <w:divBdr>
            <w:top w:val="none" w:sz="0" w:space="0" w:color="auto"/>
            <w:left w:val="none" w:sz="0" w:space="0" w:color="auto"/>
            <w:bottom w:val="none" w:sz="0" w:space="0" w:color="auto"/>
            <w:right w:val="none" w:sz="0" w:space="0" w:color="auto"/>
          </w:divBdr>
        </w:div>
        <w:div w:id="1761369561">
          <w:marLeft w:val="480"/>
          <w:marRight w:val="0"/>
          <w:marTop w:val="0"/>
          <w:marBottom w:val="0"/>
          <w:divBdr>
            <w:top w:val="none" w:sz="0" w:space="0" w:color="auto"/>
            <w:left w:val="none" w:sz="0" w:space="0" w:color="auto"/>
            <w:bottom w:val="none" w:sz="0" w:space="0" w:color="auto"/>
            <w:right w:val="none" w:sz="0" w:space="0" w:color="auto"/>
          </w:divBdr>
        </w:div>
        <w:div w:id="1751123334">
          <w:marLeft w:val="480"/>
          <w:marRight w:val="0"/>
          <w:marTop w:val="0"/>
          <w:marBottom w:val="0"/>
          <w:divBdr>
            <w:top w:val="none" w:sz="0" w:space="0" w:color="auto"/>
            <w:left w:val="none" w:sz="0" w:space="0" w:color="auto"/>
            <w:bottom w:val="none" w:sz="0" w:space="0" w:color="auto"/>
            <w:right w:val="none" w:sz="0" w:space="0" w:color="auto"/>
          </w:divBdr>
        </w:div>
        <w:div w:id="1680887598">
          <w:marLeft w:val="480"/>
          <w:marRight w:val="0"/>
          <w:marTop w:val="0"/>
          <w:marBottom w:val="0"/>
          <w:divBdr>
            <w:top w:val="none" w:sz="0" w:space="0" w:color="auto"/>
            <w:left w:val="none" w:sz="0" w:space="0" w:color="auto"/>
            <w:bottom w:val="none" w:sz="0" w:space="0" w:color="auto"/>
            <w:right w:val="none" w:sz="0" w:space="0" w:color="auto"/>
          </w:divBdr>
        </w:div>
        <w:div w:id="1002783940">
          <w:marLeft w:val="480"/>
          <w:marRight w:val="0"/>
          <w:marTop w:val="0"/>
          <w:marBottom w:val="0"/>
          <w:divBdr>
            <w:top w:val="none" w:sz="0" w:space="0" w:color="auto"/>
            <w:left w:val="none" w:sz="0" w:space="0" w:color="auto"/>
            <w:bottom w:val="none" w:sz="0" w:space="0" w:color="auto"/>
            <w:right w:val="none" w:sz="0" w:space="0" w:color="auto"/>
          </w:divBdr>
        </w:div>
        <w:div w:id="583881559">
          <w:marLeft w:val="480"/>
          <w:marRight w:val="0"/>
          <w:marTop w:val="0"/>
          <w:marBottom w:val="0"/>
          <w:divBdr>
            <w:top w:val="none" w:sz="0" w:space="0" w:color="auto"/>
            <w:left w:val="none" w:sz="0" w:space="0" w:color="auto"/>
            <w:bottom w:val="none" w:sz="0" w:space="0" w:color="auto"/>
            <w:right w:val="none" w:sz="0" w:space="0" w:color="auto"/>
          </w:divBdr>
        </w:div>
        <w:div w:id="1207985718">
          <w:marLeft w:val="480"/>
          <w:marRight w:val="0"/>
          <w:marTop w:val="0"/>
          <w:marBottom w:val="0"/>
          <w:divBdr>
            <w:top w:val="none" w:sz="0" w:space="0" w:color="auto"/>
            <w:left w:val="none" w:sz="0" w:space="0" w:color="auto"/>
            <w:bottom w:val="none" w:sz="0" w:space="0" w:color="auto"/>
            <w:right w:val="none" w:sz="0" w:space="0" w:color="auto"/>
          </w:divBdr>
        </w:div>
        <w:div w:id="1527402433">
          <w:marLeft w:val="480"/>
          <w:marRight w:val="0"/>
          <w:marTop w:val="0"/>
          <w:marBottom w:val="0"/>
          <w:divBdr>
            <w:top w:val="none" w:sz="0" w:space="0" w:color="auto"/>
            <w:left w:val="none" w:sz="0" w:space="0" w:color="auto"/>
            <w:bottom w:val="none" w:sz="0" w:space="0" w:color="auto"/>
            <w:right w:val="none" w:sz="0" w:space="0" w:color="auto"/>
          </w:divBdr>
        </w:div>
        <w:div w:id="1349481998">
          <w:marLeft w:val="480"/>
          <w:marRight w:val="0"/>
          <w:marTop w:val="0"/>
          <w:marBottom w:val="0"/>
          <w:divBdr>
            <w:top w:val="none" w:sz="0" w:space="0" w:color="auto"/>
            <w:left w:val="none" w:sz="0" w:space="0" w:color="auto"/>
            <w:bottom w:val="none" w:sz="0" w:space="0" w:color="auto"/>
            <w:right w:val="none" w:sz="0" w:space="0" w:color="auto"/>
          </w:divBdr>
        </w:div>
        <w:div w:id="631404576">
          <w:marLeft w:val="480"/>
          <w:marRight w:val="0"/>
          <w:marTop w:val="0"/>
          <w:marBottom w:val="0"/>
          <w:divBdr>
            <w:top w:val="none" w:sz="0" w:space="0" w:color="auto"/>
            <w:left w:val="none" w:sz="0" w:space="0" w:color="auto"/>
            <w:bottom w:val="none" w:sz="0" w:space="0" w:color="auto"/>
            <w:right w:val="none" w:sz="0" w:space="0" w:color="auto"/>
          </w:divBdr>
        </w:div>
        <w:div w:id="538009162">
          <w:marLeft w:val="480"/>
          <w:marRight w:val="0"/>
          <w:marTop w:val="0"/>
          <w:marBottom w:val="0"/>
          <w:divBdr>
            <w:top w:val="none" w:sz="0" w:space="0" w:color="auto"/>
            <w:left w:val="none" w:sz="0" w:space="0" w:color="auto"/>
            <w:bottom w:val="none" w:sz="0" w:space="0" w:color="auto"/>
            <w:right w:val="none" w:sz="0" w:space="0" w:color="auto"/>
          </w:divBdr>
        </w:div>
        <w:div w:id="1406301364">
          <w:marLeft w:val="480"/>
          <w:marRight w:val="0"/>
          <w:marTop w:val="0"/>
          <w:marBottom w:val="0"/>
          <w:divBdr>
            <w:top w:val="none" w:sz="0" w:space="0" w:color="auto"/>
            <w:left w:val="none" w:sz="0" w:space="0" w:color="auto"/>
            <w:bottom w:val="none" w:sz="0" w:space="0" w:color="auto"/>
            <w:right w:val="none" w:sz="0" w:space="0" w:color="auto"/>
          </w:divBdr>
        </w:div>
        <w:div w:id="1001664104">
          <w:marLeft w:val="480"/>
          <w:marRight w:val="0"/>
          <w:marTop w:val="0"/>
          <w:marBottom w:val="0"/>
          <w:divBdr>
            <w:top w:val="none" w:sz="0" w:space="0" w:color="auto"/>
            <w:left w:val="none" w:sz="0" w:space="0" w:color="auto"/>
            <w:bottom w:val="none" w:sz="0" w:space="0" w:color="auto"/>
            <w:right w:val="none" w:sz="0" w:space="0" w:color="auto"/>
          </w:divBdr>
        </w:div>
        <w:div w:id="1627852996">
          <w:marLeft w:val="480"/>
          <w:marRight w:val="0"/>
          <w:marTop w:val="0"/>
          <w:marBottom w:val="0"/>
          <w:divBdr>
            <w:top w:val="none" w:sz="0" w:space="0" w:color="auto"/>
            <w:left w:val="none" w:sz="0" w:space="0" w:color="auto"/>
            <w:bottom w:val="none" w:sz="0" w:space="0" w:color="auto"/>
            <w:right w:val="none" w:sz="0" w:space="0" w:color="auto"/>
          </w:divBdr>
        </w:div>
      </w:divsChild>
    </w:div>
    <w:div w:id="975527081">
      <w:bodyDiv w:val="1"/>
      <w:marLeft w:val="0"/>
      <w:marRight w:val="0"/>
      <w:marTop w:val="0"/>
      <w:marBottom w:val="0"/>
      <w:divBdr>
        <w:top w:val="none" w:sz="0" w:space="0" w:color="auto"/>
        <w:left w:val="none" w:sz="0" w:space="0" w:color="auto"/>
        <w:bottom w:val="none" w:sz="0" w:space="0" w:color="auto"/>
        <w:right w:val="none" w:sz="0" w:space="0" w:color="auto"/>
      </w:divBdr>
    </w:div>
    <w:div w:id="975600319">
      <w:bodyDiv w:val="1"/>
      <w:marLeft w:val="0"/>
      <w:marRight w:val="0"/>
      <w:marTop w:val="0"/>
      <w:marBottom w:val="0"/>
      <w:divBdr>
        <w:top w:val="none" w:sz="0" w:space="0" w:color="auto"/>
        <w:left w:val="none" w:sz="0" w:space="0" w:color="auto"/>
        <w:bottom w:val="none" w:sz="0" w:space="0" w:color="auto"/>
        <w:right w:val="none" w:sz="0" w:space="0" w:color="auto"/>
      </w:divBdr>
    </w:div>
    <w:div w:id="975648141">
      <w:bodyDiv w:val="1"/>
      <w:marLeft w:val="0"/>
      <w:marRight w:val="0"/>
      <w:marTop w:val="0"/>
      <w:marBottom w:val="0"/>
      <w:divBdr>
        <w:top w:val="none" w:sz="0" w:space="0" w:color="auto"/>
        <w:left w:val="none" w:sz="0" w:space="0" w:color="auto"/>
        <w:bottom w:val="none" w:sz="0" w:space="0" w:color="auto"/>
        <w:right w:val="none" w:sz="0" w:space="0" w:color="auto"/>
      </w:divBdr>
    </w:div>
    <w:div w:id="975717827">
      <w:bodyDiv w:val="1"/>
      <w:marLeft w:val="0"/>
      <w:marRight w:val="0"/>
      <w:marTop w:val="0"/>
      <w:marBottom w:val="0"/>
      <w:divBdr>
        <w:top w:val="none" w:sz="0" w:space="0" w:color="auto"/>
        <w:left w:val="none" w:sz="0" w:space="0" w:color="auto"/>
        <w:bottom w:val="none" w:sz="0" w:space="0" w:color="auto"/>
        <w:right w:val="none" w:sz="0" w:space="0" w:color="auto"/>
      </w:divBdr>
    </w:div>
    <w:div w:id="975836492">
      <w:bodyDiv w:val="1"/>
      <w:marLeft w:val="0"/>
      <w:marRight w:val="0"/>
      <w:marTop w:val="0"/>
      <w:marBottom w:val="0"/>
      <w:divBdr>
        <w:top w:val="none" w:sz="0" w:space="0" w:color="auto"/>
        <w:left w:val="none" w:sz="0" w:space="0" w:color="auto"/>
        <w:bottom w:val="none" w:sz="0" w:space="0" w:color="auto"/>
        <w:right w:val="none" w:sz="0" w:space="0" w:color="auto"/>
      </w:divBdr>
    </w:div>
    <w:div w:id="975985514">
      <w:bodyDiv w:val="1"/>
      <w:marLeft w:val="0"/>
      <w:marRight w:val="0"/>
      <w:marTop w:val="0"/>
      <w:marBottom w:val="0"/>
      <w:divBdr>
        <w:top w:val="none" w:sz="0" w:space="0" w:color="auto"/>
        <w:left w:val="none" w:sz="0" w:space="0" w:color="auto"/>
        <w:bottom w:val="none" w:sz="0" w:space="0" w:color="auto"/>
        <w:right w:val="none" w:sz="0" w:space="0" w:color="auto"/>
      </w:divBdr>
    </w:div>
    <w:div w:id="975987761">
      <w:bodyDiv w:val="1"/>
      <w:marLeft w:val="0"/>
      <w:marRight w:val="0"/>
      <w:marTop w:val="0"/>
      <w:marBottom w:val="0"/>
      <w:divBdr>
        <w:top w:val="none" w:sz="0" w:space="0" w:color="auto"/>
        <w:left w:val="none" w:sz="0" w:space="0" w:color="auto"/>
        <w:bottom w:val="none" w:sz="0" w:space="0" w:color="auto"/>
        <w:right w:val="none" w:sz="0" w:space="0" w:color="auto"/>
      </w:divBdr>
    </w:div>
    <w:div w:id="976106654">
      <w:bodyDiv w:val="1"/>
      <w:marLeft w:val="0"/>
      <w:marRight w:val="0"/>
      <w:marTop w:val="0"/>
      <w:marBottom w:val="0"/>
      <w:divBdr>
        <w:top w:val="none" w:sz="0" w:space="0" w:color="auto"/>
        <w:left w:val="none" w:sz="0" w:space="0" w:color="auto"/>
        <w:bottom w:val="none" w:sz="0" w:space="0" w:color="auto"/>
        <w:right w:val="none" w:sz="0" w:space="0" w:color="auto"/>
      </w:divBdr>
    </w:div>
    <w:div w:id="976182230">
      <w:bodyDiv w:val="1"/>
      <w:marLeft w:val="0"/>
      <w:marRight w:val="0"/>
      <w:marTop w:val="0"/>
      <w:marBottom w:val="0"/>
      <w:divBdr>
        <w:top w:val="none" w:sz="0" w:space="0" w:color="auto"/>
        <w:left w:val="none" w:sz="0" w:space="0" w:color="auto"/>
        <w:bottom w:val="none" w:sz="0" w:space="0" w:color="auto"/>
        <w:right w:val="none" w:sz="0" w:space="0" w:color="auto"/>
      </w:divBdr>
    </w:div>
    <w:div w:id="976450590">
      <w:bodyDiv w:val="1"/>
      <w:marLeft w:val="0"/>
      <w:marRight w:val="0"/>
      <w:marTop w:val="0"/>
      <w:marBottom w:val="0"/>
      <w:divBdr>
        <w:top w:val="none" w:sz="0" w:space="0" w:color="auto"/>
        <w:left w:val="none" w:sz="0" w:space="0" w:color="auto"/>
        <w:bottom w:val="none" w:sz="0" w:space="0" w:color="auto"/>
        <w:right w:val="none" w:sz="0" w:space="0" w:color="auto"/>
      </w:divBdr>
    </w:div>
    <w:div w:id="976834337">
      <w:bodyDiv w:val="1"/>
      <w:marLeft w:val="0"/>
      <w:marRight w:val="0"/>
      <w:marTop w:val="0"/>
      <w:marBottom w:val="0"/>
      <w:divBdr>
        <w:top w:val="none" w:sz="0" w:space="0" w:color="auto"/>
        <w:left w:val="none" w:sz="0" w:space="0" w:color="auto"/>
        <w:bottom w:val="none" w:sz="0" w:space="0" w:color="auto"/>
        <w:right w:val="none" w:sz="0" w:space="0" w:color="auto"/>
      </w:divBdr>
    </w:div>
    <w:div w:id="977030633">
      <w:bodyDiv w:val="1"/>
      <w:marLeft w:val="0"/>
      <w:marRight w:val="0"/>
      <w:marTop w:val="0"/>
      <w:marBottom w:val="0"/>
      <w:divBdr>
        <w:top w:val="none" w:sz="0" w:space="0" w:color="auto"/>
        <w:left w:val="none" w:sz="0" w:space="0" w:color="auto"/>
        <w:bottom w:val="none" w:sz="0" w:space="0" w:color="auto"/>
        <w:right w:val="none" w:sz="0" w:space="0" w:color="auto"/>
      </w:divBdr>
    </w:div>
    <w:div w:id="977102103">
      <w:bodyDiv w:val="1"/>
      <w:marLeft w:val="0"/>
      <w:marRight w:val="0"/>
      <w:marTop w:val="0"/>
      <w:marBottom w:val="0"/>
      <w:divBdr>
        <w:top w:val="none" w:sz="0" w:space="0" w:color="auto"/>
        <w:left w:val="none" w:sz="0" w:space="0" w:color="auto"/>
        <w:bottom w:val="none" w:sz="0" w:space="0" w:color="auto"/>
        <w:right w:val="none" w:sz="0" w:space="0" w:color="auto"/>
      </w:divBdr>
    </w:div>
    <w:div w:id="977227710">
      <w:bodyDiv w:val="1"/>
      <w:marLeft w:val="0"/>
      <w:marRight w:val="0"/>
      <w:marTop w:val="0"/>
      <w:marBottom w:val="0"/>
      <w:divBdr>
        <w:top w:val="none" w:sz="0" w:space="0" w:color="auto"/>
        <w:left w:val="none" w:sz="0" w:space="0" w:color="auto"/>
        <w:bottom w:val="none" w:sz="0" w:space="0" w:color="auto"/>
        <w:right w:val="none" w:sz="0" w:space="0" w:color="auto"/>
      </w:divBdr>
    </w:div>
    <w:div w:id="977296823">
      <w:bodyDiv w:val="1"/>
      <w:marLeft w:val="0"/>
      <w:marRight w:val="0"/>
      <w:marTop w:val="0"/>
      <w:marBottom w:val="0"/>
      <w:divBdr>
        <w:top w:val="none" w:sz="0" w:space="0" w:color="auto"/>
        <w:left w:val="none" w:sz="0" w:space="0" w:color="auto"/>
        <w:bottom w:val="none" w:sz="0" w:space="0" w:color="auto"/>
        <w:right w:val="none" w:sz="0" w:space="0" w:color="auto"/>
      </w:divBdr>
    </w:div>
    <w:div w:id="977343420">
      <w:bodyDiv w:val="1"/>
      <w:marLeft w:val="0"/>
      <w:marRight w:val="0"/>
      <w:marTop w:val="0"/>
      <w:marBottom w:val="0"/>
      <w:divBdr>
        <w:top w:val="none" w:sz="0" w:space="0" w:color="auto"/>
        <w:left w:val="none" w:sz="0" w:space="0" w:color="auto"/>
        <w:bottom w:val="none" w:sz="0" w:space="0" w:color="auto"/>
        <w:right w:val="none" w:sz="0" w:space="0" w:color="auto"/>
      </w:divBdr>
    </w:div>
    <w:div w:id="977413998">
      <w:bodyDiv w:val="1"/>
      <w:marLeft w:val="0"/>
      <w:marRight w:val="0"/>
      <w:marTop w:val="0"/>
      <w:marBottom w:val="0"/>
      <w:divBdr>
        <w:top w:val="none" w:sz="0" w:space="0" w:color="auto"/>
        <w:left w:val="none" w:sz="0" w:space="0" w:color="auto"/>
        <w:bottom w:val="none" w:sz="0" w:space="0" w:color="auto"/>
        <w:right w:val="none" w:sz="0" w:space="0" w:color="auto"/>
      </w:divBdr>
    </w:div>
    <w:div w:id="977414052">
      <w:bodyDiv w:val="1"/>
      <w:marLeft w:val="0"/>
      <w:marRight w:val="0"/>
      <w:marTop w:val="0"/>
      <w:marBottom w:val="0"/>
      <w:divBdr>
        <w:top w:val="none" w:sz="0" w:space="0" w:color="auto"/>
        <w:left w:val="none" w:sz="0" w:space="0" w:color="auto"/>
        <w:bottom w:val="none" w:sz="0" w:space="0" w:color="auto"/>
        <w:right w:val="none" w:sz="0" w:space="0" w:color="auto"/>
      </w:divBdr>
    </w:div>
    <w:div w:id="977491151">
      <w:bodyDiv w:val="1"/>
      <w:marLeft w:val="0"/>
      <w:marRight w:val="0"/>
      <w:marTop w:val="0"/>
      <w:marBottom w:val="0"/>
      <w:divBdr>
        <w:top w:val="none" w:sz="0" w:space="0" w:color="auto"/>
        <w:left w:val="none" w:sz="0" w:space="0" w:color="auto"/>
        <w:bottom w:val="none" w:sz="0" w:space="0" w:color="auto"/>
        <w:right w:val="none" w:sz="0" w:space="0" w:color="auto"/>
      </w:divBdr>
    </w:div>
    <w:div w:id="977606250">
      <w:bodyDiv w:val="1"/>
      <w:marLeft w:val="0"/>
      <w:marRight w:val="0"/>
      <w:marTop w:val="0"/>
      <w:marBottom w:val="0"/>
      <w:divBdr>
        <w:top w:val="none" w:sz="0" w:space="0" w:color="auto"/>
        <w:left w:val="none" w:sz="0" w:space="0" w:color="auto"/>
        <w:bottom w:val="none" w:sz="0" w:space="0" w:color="auto"/>
        <w:right w:val="none" w:sz="0" w:space="0" w:color="auto"/>
      </w:divBdr>
    </w:div>
    <w:div w:id="977609102">
      <w:bodyDiv w:val="1"/>
      <w:marLeft w:val="0"/>
      <w:marRight w:val="0"/>
      <w:marTop w:val="0"/>
      <w:marBottom w:val="0"/>
      <w:divBdr>
        <w:top w:val="none" w:sz="0" w:space="0" w:color="auto"/>
        <w:left w:val="none" w:sz="0" w:space="0" w:color="auto"/>
        <w:bottom w:val="none" w:sz="0" w:space="0" w:color="auto"/>
        <w:right w:val="none" w:sz="0" w:space="0" w:color="auto"/>
      </w:divBdr>
    </w:div>
    <w:div w:id="977875075">
      <w:bodyDiv w:val="1"/>
      <w:marLeft w:val="0"/>
      <w:marRight w:val="0"/>
      <w:marTop w:val="0"/>
      <w:marBottom w:val="0"/>
      <w:divBdr>
        <w:top w:val="none" w:sz="0" w:space="0" w:color="auto"/>
        <w:left w:val="none" w:sz="0" w:space="0" w:color="auto"/>
        <w:bottom w:val="none" w:sz="0" w:space="0" w:color="auto"/>
        <w:right w:val="none" w:sz="0" w:space="0" w:color="auto"/>
      </w:divBdr>
    </w:div>
    <w:div w:id="978195721">
      <w:bodyDiv w:val="1"/>
      <w:marLeft w:val="0"/>
      <w:marRight w:val="0"/>
      <w:marTop w:val="0"/>
      <w:marBottom w:val="0"/>
      <w:divBdr>
        <w:top w:val="none" w:sz="0" w:space="0" w:color="auto"/>
        <w:left w:val="none" w:sz="0" w:space="0" w:color="auto"/>
        <w:bottom w:val="none" w:sz="0" w:space="0" w:color="auto"/>
        <w:right w:val="none" w:sz="0" w:space="0" w:color="auto"/>
      </w:divBdr>
    </w:div>
    <w:div w:id="978222660">
      <w:bodyDiv w:val="1"/>
      <w:marLeft w:val="0"/>
      <w:marRight w:val="0"/>
      <w:marTop w:val="0"/>
      <w:marBottom w:val="0"/>
      <w:divBdr>
        <w:top w:val="none" w:sz="0" w:space="0" w:color="auto"/>
        <w:left w:val="none" w:sz="0" w:space="0" w:color="auto"/>
        <w:bottom w:val="none" w:sz="0" w:space="0" w:color="auto"/>
        <w:right w:val="none" w:sz="0" w:space="0" w:color="auto"/>
      </w:divBdr>
    </w:div>
    <w:div w:id="978342061">
      <w:bodyDiv w:val="1"/>
      <w:marLeft w:val="0"/>
      <w:marRight w:val="0"/>
      <w:marTop w:val="0"/>
      <w:marBottom w:val="0"/>
      <w:divBdr>
        <w:top w:val="none" w:sz="0" w:space="0" w:color="auto"/>
        <w:left w:val="none" w:sz="0" w:space="0" w:color="auto"/>
        <w:bottom w:val="none" w:sz="0" w:space="0" w:color="auto"/>
        <w:right w:val="none" w:sz="0" w:space="0" w:color="auto"/>
      </w:divBdr>
    </w:div>
    <w:div w:id="978387172">
      <w:bodyDiv w:val="1"/>
      <w:marLeft w:val="0"/>
      <w:marRight w:val="0"/>
      <w:marTop w:val="0"/>
      <w:marBottom w:val="0"/>
      <w:divBdr>
        <w:top w:val="none" w:sz="0" w:space="0" w:color="auto"/>
        <w:left w:val="none" w:sz="0" w:space="0" w:color="auto"/>
        <w:bottom w:val="none" w:sz="0" w:space="0" w:color="auto"/>
        <w:right w:val="none" w:sz="0" w:space="0" w:color="auto"/>
      </w:divBdr>
    </w:div>
    <w:div w:id="978416197">
      <w:bodyDiv w:val="1"/>
      <w:marLeft w:val="0"/>
      <w:marRight w:val="0"/>
      <w:marTop w:val="0"/>
      <w:marBottom w:val="0"/>
      <w:divBdr>
        <w:top w:val="none" w:sz="0" w:space="0" w:color="auto"/>
        <w:left w:val="none" w:sz="0" w:space="0" w:color="auto"/>
        <w:bottom w:val="none" w:sz="0" w:space="0" w:color="auto"/>
        <w:right w:val="none" w:sz="0" w:space="0" w:color="auto"/>
      </w:divBdr>
    </w:div>
    <w:div w:id="978456860">
      <w:bodyDiv w:val="1"/>
      <w:marLeft w:val="0"/>
      <w:marRight w:val="0"/>
      <w:marTop w:val="0"/>
      <w:marBottom w:val="0"/>
      <w:divBdr>
        <w:top w:val="none" w:sz="0" w:space="0" w:color="auto"/>
        <w:left w:val="none" w:sz="0" w:space="0" w:color="auto"/>
        <w:bottom w:val="none" w:sz="0" w:space="0" w:color="auto"/>
        <w:right w:val="none" w:sz="0" w:space="0" w:color="auto"/>
      </w:divBdr>
    </w:div>
    <w:div w:id="978536140">
      <w:bodyDiv w:val="1"/>
      <w:marLeft w:val="0"/>
      <w:marRight w:val="0"/>
      <w:marTop w:val="0"/>
      <w:marBottom w:val="0"/>
      <w:divBdr>
        <w:top w:val="none" w:sz="0" w:space="0" w:color="auto"/>
        <w:left w:val="none" w:sz="0" w:space="0" w:color="auto"/>
        <w:bottom w:val="none" w:sz="0" w:space="0" w:color="auto"/>
        <w:right w:val="none" w:sz="0" w:space="0" w:color="auto"/>
      </w:divBdr>
    </w:div>
    <w:div w:id="978656810">
      <w:bodyDiv w:val="1"/>
      <w:marLeft w:val="0"/>
      <w:marRight w:val="0"/>
      <w:marTop w:val="0"/>
      <w:marBottom w:val="0"/>
      <w:divBdr>
        <w:top w:val="none" w:sz="0" w:space="0" w:color="auto"/>
        <w:left w:val="none" w:sz="0" w:space="0" w:color="auto"/>
        <w:bottom w:val="none" w:sz="0" w:space="0" w:color="auto"/>
        <w:right w:val="none" w:sz="0" w:space="0" w:color="auto"/>
      </w:divBdr>
      <w:divsChild>
        <w:div w:id="1626502555">
          <w:marLeft w:val="480"/>
          <w:marRight w:val="0"/>
          <w:marTop w:val="0"/>
          <w:marBottom w:val="0"/>
          <w:divBdr>
            <w:top w:val="none" w:sz="0" w:space="0" w:color="auto"/>
            <w:left w:val="none" w:sz="0" w:space="0" w:color="auto"/>
            <w:bottom w:val="none" w:sz="0" w:space="0" w:color="auto"/>
            <w:right w:val="none" w:sz="0" w:space="0" w:color="auto"/>
          </w:divBdr>
        </w:div>
        <w:div w:id="397359909">
          <w:marLeft w:val="480"/>
          <w:marRight w:val="0"/>
          <w:marTop w:val="0"/>
          <w:marBottom w:val="0"/>
          <w:divBdr>
            <w:top w:val="none" w:sz="0" w:space="0" w:color="auto"/>
            <w:left w:val="none" w:sz="0" w:space="0" w:color="auto"/>
            <w:bottom w:val="none" w:sz="0" w:space="0" w:color="auto"/>
            <w:right w:val="none" w:sz="0" w:space="0" w:color="auto"/>
          </w:divBdr>
        </w:div>
        <w:div w:id="1635480599">
          <w:marLeft w:val="480"/>
          <w:marRight w:val="0"/>
          <w:marTop w:val="0"/>
          <w:marBottom w:val="0"/>
          <w:divBdr>
            <w:top w:val="none" w:sz="0" w:space="0" w:color="auto"/>
            <w:left w:val="none" w:sz="0" w:space="0" w:color="auto"/>
            <w:bottom w:val="none" w:sz="0" w:space="0" w:color="auto"/>
            <w:right w:val="none" w:sz="0" w:space="0" w:color="auto"/>
          </w:divBdr>
        </w:div>
        <w:div w:id="964045748">
          <w:marLeft w:val="480"/>
          <w:marRight w:val="0"/>
          <w:marTop w:val="0"/>
          <w:marBottom w:val="0"/>
          <w:divBdr>
            <w:top w:val="none" w:sz="0" w:space="0" w:color="auto"/>
            <w:left w:val="none" w:sz="0" w:space="0" w:color="auto"/>
            <w:bottom w:val="none" w:sz="0" w:space="0" w:color="auto"/>
            <w:right w:val="none" w:sz="0" w:space="0" w:color="auto"/>
          </w:divBdr>
        </w:div>
        <w:div w:id="1987082031">
          <w:marLeft w:val="480"/>
          <w:marRight w:val="0"/>
          <w:marTop w:val="0"/>
          <w:marBottom w:val="0"/>
          <w:divBdr>
            <w:top w:val="none" w:sz="0" w:space="0" w:color="auto"/>
            <w:left w:val="none" w:sz="0" w:space="0" w:color="auto"/>
            <w:bottom w:val="none" w:sz="0" w:space="0" w:color="auto"/>
            <w:right w:val="none" w:sz="0" w:space="0" w:color="auto"/>
          </w:divBdr>
        </w:div>
        <w:div w:id="491920571">
          <w:marLeft w:val="480"/>
          <w:marRight w:val="0"/>
          <w:marTop w:val="0"/>
          <w:marBottom w:val="0"/>
          <w:divBdr>
            <w:top w:val="none" w:sz="0" w:space="0" w:color="auto"/>
            <w:left w:val="none" w:sz="0" w:space="0" w:color="auto"/>
            <w:bottom w:val="none" w:sz="0" w:space="0" w:color="auto"/>
            <w:right w:val="none" w:sz="0" w:space="0" w:color="auto"/>
          </w:divBdr>
        </w:div>
        <w:div w:id="1165976059">
          <w:marLeft w:val="480"/>
          <w:marRight w:val="0"/>
          <w:marTop w:val="0"/>
          <w:marBottom w:val="0"/>
          <w:divBdr>
            <w:top w:val="none" w:sz="0" w:space="0" w:color="auto"/>
            <w:left w:val="none" w:sz="0" w:space="0" w:color="auto"/>
            <w:bottom w:val="none" w:sz="0" w:space="0" w:color="auto"/>
            <w:right w:val="none" w:sz="0" w:space="0" w:color="auto"/>
          </w:divBdr>
        </w:div>
        <w:div w:id="623270489">
          <w:marLeft w:val="480"/>
          <w:marRight w:val="0"/>
          <w:marTop w:val="0"/>
          <w:marBottom w:val="0"/>
          <w:divBdr>
            <w:top w:val="none" w:sz="0" w:space="0" w:color="auto"/>
            <w:left w:val="none" w:sz="0" w:space="0" w:color="auto"/>
            <w:bottom w:val="none" w:sz="0" w:space="0" w:color="auto"/>
            <w:right w:val="none" w:sz="0" w:space="0" w:color="auto"/>
          </w:divBdr>
        </w:div>
        <w:div w:id="163205595">
          <w:marLeft w:val="480"/>
          <w:marRight w:val="0"/>
          <w:marTop w:val="0"/>
          <w:marBottom w:val="0"/>
          <w:divBdr>
            <w:top w:val="none" w:sz="0" w:space="0" w:color="auto"/>
            <w:left w:val="none" w:sz="0" w:space="0" w:color="auto"/>
            <w:bottom w:val="none" w:sz="0" w:space="0" w:color="auto"/>
            <w:right w:val="none" w:sz="0" w:space="0" w:color="auto"/>
          </w:divBdr>
        </w:div>
        <w:div w:id="274757478">
          <w:marLeft w:val="480"/>
          <w:marRight w:val="0"/>
          <w:marTop w:val="0"/>
          <w:marBottom w:val="0"/>
          <w:divBdr>
            <w:top w:val="none" w:sz="0" w:space="0" w:color="auto"/>
            <w:left w:val="none" w:sz="0" w:space="0" w:color="auto"/>
            <w:bottom w:val="none" w:sz="0" w:space="0" w:color="auto"/>
            <w:right w:val="none" w:sz="0" w:space="0" w:color="auto"/>
          </w:divBdr>
        </w:div>
        <w:div w:id="741215499">
          <w:marLeft w:val="480"/>
          <w:marRight w:val="0"/>
          <w:marTop w:val="0"/>
          <w:marBottom w:val="0"/>
          <w:divBdr>
            <w:top w:val="none" w:sz="0" w:space="0" w:color="auto"/>
            <w:left w:val="none" w:sz="0" w:space="0" w:color="auto"/>
            <w:bottom w:val="none" w:sz="0" w:space="0" w:color="auto"/>
            <w:right w:val="none" w:sz="0" w:space="0" w:color="auto"/>
          </w:divBdr>
        </w:div>
        <w:div w:id="1880169764">
          <w:marLeft w:val="480"/>
          <w:marRight w:val="0"/>
          <w:marTop w:val="0"/>
          <w:marBottom w:val="0"/>
          <w:divBdr>
            <w:top w:val="none" w:sz="0" w:space="0" w:color="auto"/>
            <w:left w:val="none" w:sz="0" w:space="0" w:color="auto"/>
            <w:bottom w:val="none" w:sz="0" w:space="0" w:color="auto"/>
            <w:right w:val="none" w:sz="0" w:space="0" w:color="auto"/>
          </w:divBdr>
        </w:div>
        <w:div w:id="81144544">
          <w:marLeft w:val="480"/>
          <w:marRight w:val="0"/>
          <w:marTop w:val="0"/>
          <w:marBottom w:val="0"/>
          <w:divBdr>
            <w:top w:val="none" w:sz="0" w:space="0" w:color="auto"/>
            <w:left w:val="none" w:sz="0" w:space="0" w:color="auto"/>
            <w:bottom w:val="none" w:sz="0" w:space="0" w:color="auto"/>
            <w:right w:val="none" w:sz="0" w:space="0" w:color="auto"/>
          </w:divBdr>
        </w:div>
        <w:div w:id="51583213">
          <w:marLeft w:val="480"/>
          <w:marRight w:val="0"/>
          <w:marTop w:val="0"/>
          <w:marBottom w:val="0"/>
          <w:divBdr>
            <w:top w:val="none" w:sz="0" w:space="0" w:color="auto"/>
            <w:left w:val="none" w:sz="0" w:space="0" w:color="auto"/>
            <w:bottom w:val="none" w:sz="0" w:space="0" w:color="auto"/>
            <w:right w:val="none" w:sz="0" w:space="0" w:color="auto"/>
          </w:divBdr>
        </w:div>
        <w:div w:id="1305889778">
          <w:marLeft w:val="480"/>
          <w:marRight w:val="0"/>
          <w:marTop w:val="0"/>
          <w:marBottom w:val="0"/>
          <w:divBdr>
            <w:top w:val="none" w:sz="0" w:space="0" w:color="auto"/>
            <w:left w:val="none" w:sz="0" w:space="0" w:color="auto"/>
            <w:bottom w:val="none" w:sz="0" w:space="0" w:color="auto"/>
            <w:right w:val="none" w:sz="0" w:space="0" w:color="auto"/>
          </w:divBdr>
        </w:div>
        <w:div w:id="1918635624">
          <w:marLeft w:val="480"/>
          <w:marRight w:val="0"/>
          <w:marTop w:val="0"/>
          <w:marBottom w:val="0"/>
          <w:divBdr>
            <w:top w:val="none" w:sz="0" w:space="0" w:color="auto"/>
            <w:left w:val="none" w:sz="0" w:space="0" w:color="auto"/>
            <w:bottom w:val="none" w:sz="0" w:space="0" w:color="auto"/>
            <w:right w:val="none" w:sz="0" w:space="0" w:color="auto"/>
          </w:divBdr>
        </w:div>
        <w:div w:id="243299122">
          <w:marLeft w:val="480"/>
          <w:marRight w:val="0"/>
          <w:marTop w:val="0"/>
          <w:marBottom w:val="0"/>
          <w:divBdr>
            <w:top w:val="none" w:sz="0" w:space="0" w:color="auto"/>
            <w:left w:val="none" w:sz="0" w:space="0" w:color="auto"/>
            <w:bottom w:val="none" w:sz="0" w:space="0" w:color="auto"/>
            <w:right w:val="none" w:sz="0" w:space="0" w:color="auto"/>
          </w:divBdr>
        </w:div>
        <w:div w:id="1635059721">
          <w:marLeft w:val="480"/>
          <w:marRight w:val="0"/>
          <w:marTop w:val="0"/>
          <w:marBottom w:val="0"/>
          <w:divBdr>
            <w:top w:val="none" w:sz="0" w:space="0" w:color="auto"/>
            <w:left w:val="none" w:sz="0" w:space="0" w:color="auto"/>
            <w:bottom w:val="none" w:sz="0" w:space="0" w:color="auto"/>
            <w:right w:val="none" w:sz="0" w:space="0" w:color="auto"/>
          </w:divBdr>
        </w:div>
        <w:div w:id="189345757">
          <w:marLeft w:val="480"/>
          <w:marRight w:val="0"/>
          <w:marTop w:val="0"/>
          <w:marBottom w:val="0"/>
          <w:divBdr>
            <w:top w:val="none" w:sz="0" w:space="0" w:color="auto"/>
            <w:left w:val="none" w:sz="0" w:space="0" w:color="auto"/>
            <w:bottom w:val="none" w:sz="0" w:space="0" w:color="auto"/>
            <w:right w:val="none" w:sz="0" w:space="0" w:color="auto"/>
          </w:divBdr>
        </w:div>
        <w:div w:id="2071492250">
          <w:marLeft w:val="480"/>
          <w:marRight w:val="0"/>
          <w:marTop w:val="0"/>
          <w:marBottom w:val="0"/>
          <w:divBdr>
            <w:top w:val="none" w:sz="0" w:space="0" w:color="auto"/>
            <w:left w:val="none" w:sz="0" w:space="0" w:color="auto"/>
            <w:bottom w:val="none" w:sz="0" w:space="0" w:color="auto"/>
            <w:right w:val="none" w:sz="0" w:space="0" w:color="auto"/>
          </w:divBdr>
        </w:div>
        <w:div w:id="1091506162">
          <w:marLeft w:val="480"/>
          <w:marRight w:val="0"/>
          <w:marTop w:val="0"/>
          <w:marBottom w:val="0"/>
          <w:divBdr>
            <w:top w:val="none" w:sz="0" w:space="0" w:color="auto"/>
            <w:left w:val="none" w:sz="0" w:space="0" w:color="auto"/>
            <w:bottom w:val="none" w:sz="0" w:space="0" w:color="auto"/>
            <w:right w:val="none" w:sz="0" w:space="0" w:color="auto"/>
          </w:divBdr>
        </w:div>
        <w:div w:id="220210398">
          <w:marLeft w:val="480"/>
          <w:marRight w:val="0"/>
          <w:marTop w:val="0"/>
          <w:marBottom w:val="0"/>
          <w:divBdr>
            <w:top w:val="none" w:sz="0" w:space="0" w:color="auto"/>
            <w:left w:val="none" w:sz="0" w:space="0" w:color="auto"/>
            <w:bottom w:val="none" w:sz="0" w:space="0" w:color="auto"/>
            <w:right w:val="none" w:sz="0" w:space="0" w:color="auto"/>
          </w:divBdr>
        </w:div>
        <w:div w:id="109665642">
          <w:marLeft w:val="480"/>
          <w:marRight w:val="0"/>
          <w:marTop w:val="0"/>
          <w:marBottom w:val="0"/>
          <w:divBdr>
            <w:top w:val="none" w:sz="0" w:space="0" w:color="auto"/>
            <w:left w:val="none" w:sz="0" w:space="0" w:color="auto"/>
            <w:bottom w:val="none" w:sz="0" w:space="0" w:color="auto"/>
            <w:right w:val="none" w:sz="0" w:space="0" w:color="auto"/>
          </w:divBdr>
        </w:div>
        <w:div w:id="1538273437">
          <w:marLeft w:val="480"/>
          <w:marRight w:val="0"/>
          <w:marTop w:val="0"/>
          <w:marBottom w:val="0"/>
          <w:divBdr>
            <w:top w:val="none" w:sz="0" w:space="0" w:color="auto"/>
            <w:left w:val="none" w:sz="0" w:space="0" w:color="auto"/>
            <w:bottom w:val="none" w:sz="0" w:space="0" w:color="auto"/>
            <w:right w:val="none" w:sz="0" w:space="0" w:color="auto"/>
          </w:divBdr>
        </w:div>
        <w:div w:id="1859813331">
          <w:marLeft w:val="480"/>
          <w:marRight w:val="0"/>
          <w:marTop w:val="0"/>
          <w:marBottom w:val="0"/>
          <w:divBdr>
            <w:top w:val="none" w:sz="0" w:space="0" w:color="auto"/>
            <w:left w:val="none" w:sz="0" w:space="0" w:color="auto"/>
            <w:bottom w:val="none" w:sz="0" w:space="0" w:color="auto"/>
            <w:right w:val="none" w:sz="0" w:space="0" w:color="auto"/>
          </w:divBdr>
        </w:div>
        <w:div w:id="1593586918">
          <w:marLeft w:val="480"/>
          <w:marRight w:val="0"/>
          <w:marTop w:val="0"/>
          <w:marBottom w:val="0"/>
          <w:divBdr>
            <w:top w:val="none" w:sz="0" w:space="0" w:color="auto"/>
            <w:left w:val="none" w:sz="0" w:space="0" w:color="auto"/>
            <w:bottom w:val="none" w:sz="0" w:space="0" w:color="auto"/>
            <w:right w:val="none" w:sz="0" w:space="0" w:color="auto"/>
          </w:divBdr>
        </w:div>
        <w:div w:id="254562544">
          <w:marLeft w:val="480"/>
          <w:marRight w:val="0"/>
          <w:marTop w:val="0"/>
          <w:marBottom w:val="0"/>
          <w:divBdr>
            <w:top w:val="none" w:sz="0" w:space="0" w:color="auto"/>
            <w:left w:val="none" w:sz="0" w:space="0" w:color="auto"/>
            <w:bottom w:val="none" w:sz="0" w:space="0" w:color="auto"/>
            <w:right w:val="none" w:sz="0" w:space="0" w:color="auto"/>
          </w:divBdr>
        </w:div>
        <w:div w:id="612514537">
          <w:marLeft w:val="480"/>
          <w:marRight w:val="0"/>
          <w:marTop w:val="0"/>
          <w:marBottom w:val="0"/>
          <w:divBdr>
            <w:top w:val="none" w:sz="0" w:space="0" w:color="auto"/>
            <w:left w:val="none" w:sz="0" w:space="0" w:color="auto"/>
            <w:bottom w:val="none" w:sz="0" w:space="0" w:color="auto"/>
            <w:right w:val="none" w:sz="0" w:space="0" w:color="auto"/>
          </w:divBdr>
        </w:div>
        <w:div w:id="355429400">
          <w:marLeft w:val="480"/>
          <w:marRight w:val="0"/>
          <w:marTop w:val="0"/>
          <w:marBottom w:val="0"/>
          <w:divBdr>
            <w:top w:val="none" w:sz="0" w:space="0" w:color="auto"/>
            <w:left w:val="none" w:sz="0" w:space="0" w:color="auto"/>
            <w:bottom w:val="none" w:sz="0" w:space="0" w:color="auto"/>
            <w:right w:val="none" w:sz="0" w:space="0" w:color="auto"/>
          </w:divBdr>
        </w:div>
        <w:div w:id="528034690">
          <w:marLeft w:val="480"/>
          <w:marRight w:val="0"/>
          <w:marTop w:val="0"/>
          <w:marBottom w:val="0"/>
          <w:divBdr>
            <w:top w:val="none" w:sz="0" w:space="0" w:color="auto"/>
            <w:left w:val="none" w:sz="0" w:space="0" w:color="auto"/>
            <w:bottom w:val="none" w:sz="0" w:space="0" w:color="auto"/>
            <w:right w:val="none" w:sz="0" w:space="0" w:color="auto"/>
          </w:divBdr>
        </w:div>
        <w:div w:id="405497929">
          <w:marLeft w:val="480"/>
          <w:marRight w:val="0"/>
          <w:marTop w:val="0"/>
          <w:marBottom w:val="0"/>
          <w:divBdr>
            <w:top w:val="none" w:sz="0" w:space="0" w:color="auto"/>
            <w:left w:val="none" w:sz="0" w:space="0" w:color="auto"/>
            <w:bottom w:val="none" w:sz="0" w:space="0" w:color="auto"/>
            <w:right w:val="none" w:sz="0" w:space="0" w:color="auto"/>
          </w:divBdr>
        </w:div>
        <w:div w:id="388110858">
          <w:marLeft w:val="480"/>
          <w:marRight w:val="0"/>
          <w:marTop w:val="0"/>
          <w:marBottom w:val="0"/>
          <w:divBdr>
            <w:top w:val="none" w:sz="0" w:space="0" w:color="auto"/>
            <w:left w:val="none" w:sz="0" w:space="0" w:color="auto"/>
            <w:bottom w:val="none" w:sz="0" w:space="0" w:color="auto"/>
            <w:right w:val="none" w:sz="0" w:space="0" w:color="auto"/>
          </w:divBdr>
        </w:div>
        <w:div w:id="7755217">
          <w:marLeft w:val="480"/>
          <w:marRight w:val="0"/>
          <w:marTop w:val="0"/>
          <w:marBottom w:val="0"/>
          <w:divBdr>
            <w:top w:val="none" w:sz="0" w:space="0" w:color="auto"/>
            <w:left w:val="none" w:sz="0" w:space="0" w:color="auto"/>
            <w:bottom w:val="none" w:sz="0" w:space="0" w:color="auto"/>
            <w:right w:val="none" w:sz="0" w:space="0" w:color="auto"/>
          </w:divBdr>
        </w:div>
        <w:div w:id="1968201459">
          <w:marLeft w:val="480"/>
          <w:marRight w:val="0"/>
          <w:marTop w:val="0"/>
          <w:marBottom w:val="0"/>
          <w:divBdr>
            <w:top w:val="none" w:sz="0" w:space="0" w:color="auto"/>
            <w:left w:val="none" w:sz="0" w:space="0" w:color="auto"/>
            <w:bottom w:val="none" w:sz="0" w:space="0" w:color="auto"/>
            <w:right w:val="none" w:sz="0" w:space="0" w:color="auto"/>
          </w:divBdr>
        </w:div>
        <w:div w:id="1374579577">
          <w:marLeft w:val="480"/>
          <w:marRight w:val="0"/>
          <w:marTop w:val="0"/>
          <w:marBottom w:val="0"/>
          <w:divBdr>
            <w:top w:val="none" w:sz="0" w:space="0" w:color="auto"/>
            <w:left w:val="none" w:sz="0" w:space="0" w:color="auto"/>
            <w:bottom w:val="none" w:sz="0" w:space="0" w:color="auto"/>
            <w:right w:val="none" w:sz="0" w:space="0" w:color="auto"/>
          </w:divBdr>
        </w:div>
        <w:div w:id="619144207">
          <w:marLeft w:val="480"/>
          <w:marRight w:val="0"/>
          <w:marTop w:val="0"/>
          <w:marBottom w:val="0"/>
          <w:divBdr>
            <w:top w:val="none" w:sz="0" w:space="0" w:color="auto"/>
            <w:left w:val="none" w:sz="0" w:space="0" w:color="auto"/>
            <w:bottom w:val="none" w:sz="0" w:space="0" w:color="auto"/>
            <w:right w:val="none" w:sz="0" w:space="0" w:color="auto"/>
          </w:divBdr>
        </w:div>
        <w:div w:id="168451901">
          <w:marLeft w:val="480"/>
          <w:marRight w:val="0"/>
          <w:marTop w:val="0"/>
          <w:marBottom w:val="0"/>
          <w:divBdr>
            <w:top w:val="none" w:sz="0" w:space="0" w:color="auto"/>
            <w:left w:val="none" w:sz="0" w:space="0" w:color="auto"/>
            <w:bottom w:val="none" w:sz="0" w:space="0" w:color="auto"/>
            <w:right w:val="none" w:sz="0" w:space="0" w:color="auto"/>
          </w:divBdr>
        </w:div>
        <w:div w:id="787359831">
          <w:marLeft w:val="480"/>
          <w:marRight w:val="0"/>
          <w:marTop w:val="0"/>
          <w:marBottom w:val="0"/>
          <w:divBdr>
            <w:top w:val="none" w:sz="0" w:space="0" w:color="auto"/>
            <w:left w:val="none" w:sz="0" w:space="0" w:color="auto"/>
            <w:bottom w:val="none" w:sz="0" w:space="0" w:color="auto"/>
            <w:right w:val="none" w:sz="0" w:space="0" w:color="auto"/>
          </w:divBdr>
        </w:div>
        <w:div w:id="2125490310">
          <w:marLeft w:val="480"/>
          <w:marRight w:val="0"/>
          <w:marTop w:val="0"/>
          <w:marBottom w:val="0"/>
          <w:divBdr>
            <w:top w:val="none" w:sz="0" w:space="0" w:color="auto"/>
            <w:left w:val="none" w:sz="0" w:space="0" w:color="auto"/>
            <w:bottom w:val="none" w:sz="0" w:space="0" w:color="auto"/>
            <w:right w:val="none" w:sz="0" w:space="0" w:color="auto"/>
          </w:divBdr>
        </w:div>
        <w:div w:id="763116602">
          <w:marLeft w:val="480"/>
          <w:marRight w:val="0"/>
          <w:marTop w:val="0"/>
          <w:marBottom w:val="0"/>
          <w:divBdr>
            <w:top w:val="none" w:sz="0" w:space="0" w:color="auto"/>
            <w:left w:val="none" w:sz="0" w:space="0" w:color="auto"/>
            <w:bottom w:val="none" w:sz="0" w:space="0" w:color="auto"/>
            <w:right w:val="none" w:sz="0" w:space="0" w:color="auto"/>
          </w:divBdr>
        </w:div>
        <w:div w:id="1087843127">
          <w:marLeft w:val="480"/>
          <w:marRight w:val="0"/>
          <w:marTop w:val="0"/>
          <w:marBottom w:val="0"/>
          <w:divBdr>
            <w:top w:val="none" w:sz="0" w:space="0" w:color="auto"/>
            <w:left w:val="none" w:sz="0" w:space="0" w:color="auto"/>
            <w:bottom w:val="none" w:sz="0" w:space="0" w:color="auto"/>
            <w:right w:val="none" w:sz="0" w:space="0" w:color="auto"/>
          </w:divBdr>
        </w:div>
        <w:div w:id="735935369">
          <w:marLeft w:val="480"/>
          <w:marRight w:val="0"/>
          <w:marTop w:val="0"/>
          <w:marBottom w:val="0"/>
          <w:divBdr>
            <w:top w:val="none" w:sz="0" w:space="0" w:color="auto"/>
            <w:left w:val="none" w:sz="0" w:space="0" w:color="auto"/>
            <w:bottom w:val="none" w:sz="0" w:space="0" w:color="auto"/>
            <w:right w:val="none" w:sz="0" w:space="0" w:color="auto"/>
          </w:divBdr>
        </w:div>
        <w:div w:id="450326011">
          <w:marLeft w:val="480"/>
          <w:marRight w:val="0"/>
          <w:marTop w:val="0"/>
          <w:marBottom w:val="0"/>
          <w:divBdr>
            <w:top w:val="none" w:sz="0" w:space="0" w:color="auto"/>
            <w:left w:val="none" w:sz="0" w:space="0" w:color="auto"/>
            <w:bottom w:val="none" w:sz="0" w:space="0" w:color="auto"/>
            <w:right w:val="none" w:sz="0" w:space="0" w:color="auto"/>
          </w:divBdr>
        </w:div>
        <w:div w:id="1173300720">
          <w:marLeft w:val="480"/>
          <w:marRight w:val="0"/>
          <w:marTop w:val="0"/>
          <w:marBottom w:val="0"/>
          <w:divBdr>
            <w:top w:val="none" w:sz="0" w:space="0" w:color="auto"/>
            <w:left w:val="none" w:sz="0" w:space="0" w:color="auto"/>
            <w:bottom w:val="none" w:sz="0" w:space="0" w:color="auto"/>
            <w:right w:val="none" w:sz="0" w:space="0" w:color="auto"/>
          </w:divBdr>
        </w:div>
        <w:div w:id="1787966158">
          <w:marLeft w:val="480"/>
          <w:marRight w:val="0"/>
          <w:marTop w:val="0"/>
          <w:marBottom w:val="0"/>
          <w:divBdr>
            <w:top w:val="none" w:sz="0" w:space="0" w:color="auto"/>
            <w:left w:val="none" w:sz="0" w:space="0" w:color="auto"/>
            <w:bottom w:val="none" w:sz="0" w:space="0" w:color="auto"/>
            <w:right w:val="none" w:sz="0" w:space="0" w:color="auto"/>
          </w:divBdr>
        </w:div>
        <w:div w:id="621153346">
          <w:marLeft w:val="480"/>
          <w:marRight w:val="0"/>
          <w:marTop w:val="0"/>
          <w:marBottom w:val="0"/>
          <w:divBdr>
            <w:top w:val="none" w:sz="0" w:space="0" w:color="auto"/>
            <w:left w:val="none" w:sz="0" w:space="0" w:color="auto"/>
            <w:bottom w:val="none" w:sz="0" w:space="0" w:color="auto"/>
            <w:right w:val="none" w:sz="0" w:space="0" w:color="auto"/>
          </w:divBdr>
        </w:div>
        <w:div w:id="591738862">
          <w:marLeft w:val="480"/>
          <w:marRight w:val="0"/>
          <w:marTop w:val="0"/>
          <w:marBottom w:val="0"/>
          <w:divBdr>
            <w:top w:val="none" w:sz="0" w:space="0" w:color="auto"/>
            <w:left w:val="none" w:sz="0" w:space="0" w:color="auto"/>
            <w:bottom w:val="none" w:sz="0" w:space="0" w:color="auto"/>
            <w:right w:val="none" w:sz="0" w:space="0" w:color="auto"/>
          </w:divBdr>
        </w:div>
        <w:div w:id="1461847760">
          <w:marLeft w:val="480"/>
          <w:marRight w:val="0"/>
          <w:marTop w:val="0"/>
          <w:marBottom w:val="0"/>
          <w:divBdr>
            <w:top w:val="none" w:sz="0" w:space="0" w:color="auto"/>
            <w:left w:val="none" w:sz="0" w:space="0" w:color="auto"/>
            <w:bottom w:val="none" w:sz="0" w:space="0" w:color="auto"/>
            <w:right w:val="none" w:sz="0" w:space="0" w:color="auto"/>
          </w:divBdr>
        </w:div>
        <w:div w:id="1693802284">
          <w:marLeft w:val="480"/>
          <w:marRight w:val="0"/>
          <w:marTop w:val="0"/>
          <w:marBottom w:val="0"/>
          <w:divBdr>
            <w:top w:val="none" w:sz="0" w:space="0" w:color="auto"/>
            <w:left w:val="none" w:sz="0" w:space="0" w:color="auto"/>
            <w:bottom w:val="none" w:sz="0" w:space="0" w:color="auto"/>
            <w:right w:val="none" w:sz="0" w:space="0" w:color="auto"/>
          </w:divBdr>
        </w:div>
        <w:div w:id="804393747">
          <w:marLeft w:val="480"/>
          <w:marRight w:val="0"/>
          <w:marTop w:val="0"/>
          <w:marBottom w:val="0"/>
          <w:divBdr>
            <w:top w:val="none" w:sz="0" w:space="0" w:color="auto"/>
            <w:left w:val="none" w:sz="0" w:space="0" w:color="auto"/>
            <w:bottom w:val="none" w:sz="0" w:space="0" w:color="auto"/>
            <w:right w:val="none" w:sz="0" w:space="0" w:color="auto"/>
          </w:divBdr>
        </w:div>
        <w:div w:id="1778404359">
          <w:marLeft w:val="480"/>
          <w:marRight w:val="0"/>
          <w:marTop w:val="0"/>
          <w:marBottom w:val="0"/>
          <w:divBdr>
            <w:top w:val="none" w:sz="0" w:space="0" w:color="auto"/>
            <w:left w:val="none" w:sz="0" w:space="0" w:color="auto"/>
            <w:bottom w:val="none" w:sz="0" w:space="0" w:color="auto"/>
            <w:right w:val="none" w:sz="0" w:space="0" w:color="auto"/>
          </w:divBdr>
        </w:div>
        <w:div w:id="644505242">
          <w:marLeft w:val="480"/>
          <w:marRight w:val="0"/>
          <w:marTop w:val="0"/>
          <w:marBottom w:val="0"/>
          <w:divBdr>
            <w:top w:val="none" w:sz="0" w:space="0" w:color="auto"/>
            <w:left w:val="none" w:sz="0" w:space="0" w:color="auto"/>
            <w:bottom w:val="none" w:sz="0" w:space="0" w:color="auto"/>
            <w:right w:val="none" w:sz="0" w:space="0" w:color="auto"/>
          </w:divBdr>
        </w:div>
        <w:div w:id="2010986505">
          <w:marLeft w:val="480"/>
          <w:marRight w:val="0"/>
          <w:marTop w:val="0"/>
          <w:marBottom w:val="0"/>
          <w:divBdr>
            <w:top w:val="none" w:sz="0" w:space="0" w:color="auto"/>
            <w:left w:val="none" w:sz="0" w:space="0" w:color="auto"/>
            <w:bottom w:val="none" w:sz="0" w:space="0" w:color="auto"/>
            <w:right w:val="none" w:sz="0" w:space="0" w:color="auto"/>
          </w:divBdr>
        </w:div>
        <w:div w:id="1726415594">
          <w:marLeft w:val="480"/>
          <w:marRight w:val="0"/>
          <w:marTop w:val="0"/>
          <w:marBottom w:val="0"/>
          <w:divBdr>
            <w:top w:val="none" w:sz="0" w:space="0" w:color="auto"/>
            <w:left w:val="none" w:sz="0" w:space="0" w:color="auto"/>
            <w:bottom w:val="none" w:sz="0" w:space="0" w:color="auto"/>
            <w:right w:val="none" w:sz="0" w:space="0" w:color="auto"/>
          </w:divBdr>
        </w:div>
        <w:div w:id="716466865">
          <w:marLeft w:val="480"/>
          <w:marRight w:val="0"/>
          <w:marTop w:val="0"/>
          <w:marBottom w:val="0"/>
          <w:divBdr>
            <w:top w:val="none" w:sz="0" w:space="0" w:color="auto"/>
            <w:left w:val="none" w:sz="0" w:space="0" w:color="auto"/>
            <w:bottom w:val="none" w:sz="0" w:space="0" w:color="auto"/>
            <w:right w:val="none" w:sz="0" w:space="0" w:color="auto"/>
          </w:divBdr>
        </w:div>
        <w:div w:id="656736376">
          <w:marLeft w:val="480"/>
          <w:marRight w:val="0"/>
          <w:marTop w:val="0"/>
          <w:marBottom w:val="0"/>
          <w:divBdr>
            <w:top w:val="none" w:sz="0" w:space="0" w:color="auto"/>
            <w:left w:val="none" w:sz="0" w:space="0" w:color="auto"/>
            <w:bottom w:val="none" w:sz="0" w:space="0" w:color="auto"/>
            <w:right w:val="none" w:sz="0" w:space="0" w:color="auto"/>
          </w:divBdr>
        </w:div>
        <w:div w:id="888226220">
          <w:marLeft w:val="480"/>
          <w:marRight w:val="0"/>
          <w:marTop w:val="0"/>
          <w:marBottom w:val="0"/>
          <w:divBdr>
            <w:top w:val="none" w:sz="0" w:space="0" w:color="auto"/>
            <w:left w:val="none" w:sz="0" w:space="0" w:color="auto"/>
            <w:bottom w:val="none" w:sz="0" w:space="0" w:color="auto"/>
            <w:right w:val="none" w:sz="0" w:space="0" w:color="auto"/>
          </w:divBdr>
        </w:div>
        <w:div w:id="151261862">
          <w:marLeft w:val="480"/>
          <w:marRight w:val="0"/>
          <w:marTop w:val="0"/>
          <w:marBottom w:val="0"/>
          <w:divBdr>
            <w:top w:val="none" w:sz="0" w:space="0" w:color="auto"/>
            <w:left w:val="none" w:sz="0" w:space="0" w:color="auto"/>
            <w:bottom w:val="none" w:sz="0" w:space="0" w:color="auto"/>
            <w:right w:val="none" w:sz="0" w:space="0" w:color="auto"/>
          </w:divBdr>
        </w:div>
        <w:div w:id="998462902">
          <w:marLeft w:val="480"/>
          <w:marRight w:val="0"/>
          <w:marTop w:val="0"/>
          <w:marBottom w:val="0"/>
          <w:divBdr>
            <w:top w:val="none" w:sz="0" w:space="0" w:color="auto"/>
            <w:left w:val="none" w:sz="0" w:space="0" w:color="auto"/>
            <w:bottom w:val="none" w:sz="0" w:space="0" w:color="auto"/>
            <w:right w:val="none" w:sz="0" w:space="0" w:color="auto"/>
          </w:divBdr>
        </w:div>
        <w:div w:id="1087068850">
          <w:marLeft w:val="480"/>
          <w:marRight w:val="0"/>
          <w:marTop w:val="0"/>
          <w:marBottom w:val="0"/>
          <w:divBdr>
            <w:top w:val="none" w:sz="0" w:space="0" w:color="auto"/>
            <w:left w:val="none" w:sz="0" w:space="0" w:color="auto"/>
            <w:bottom w:val="none" w:sz="0" w:space="0" w:color="auto"/>
            <w:right w:val="none" w:sz="0" w:space="0" w:color="auto"/>
          </w:divBdr>
        </w:div>
        <w:div w:id="1130897698">
          <w:marLeft w:val="480"/>
          <w:marRight w:val="0"/>
          <w:marTop w:val="0"/>
          <w:marBottom w:val="0"/>
          <w:divBdr>
            <w:top w:val="none" w:sz="0" w:space="0" w:color="auto"/>
            <w:left w:val="none" w:sz="0" w:space="0" w:color="auto"/>
            <w:bottom w:val="none" w:sz="0" w:space="0" w:color="auto"/>
            <w:right w:val="none" w:sz="0" w:space="0" w:color="auto"/>
          </w:divBdr>
        </w:div>
        <w:div w:id="1616328499">
          <w:marLeft w:val="480"/>
          <w:marRight w:val="0"/>
          <w:marTop w:val="0"/>
          <w:marBottom w:val="0"/>
          <w:divBdr>
            <w:top w:val="none" w:sz="0" w:space="0" w:color="auto"/>
            <w:left w:val="none" w:sz="0" w:space="0" w:color="auto"/>
            <w:bottom w:val="none" w:sz="0" w:space="0" w:color="auto"/>
            <w:right w:val="none" w:sz="0" w:space="0" w:color="auto"/>
          </w:divBdr>
        </w:div>
        <w:div w:id="364016588">
          <w:marLeft w:val="480"/>
          <w:marRight w:val="0"/>
          <w:marTop w:val="0"/>
          <w:marBottom w:val="0"/>
          <w:divBdr>
            <w:top w:val="none" w:sz="0" w:space="0" w:color="auto"/>
            <w:left w:val="none" w:sz="0" w:space="0" w:color="auto"/>
            <w:bottom w:val="none" w:sz="0" w:space="0" w:color="auto"/>
            <w:right w:val="none" w:sz="0" w:space="0" w:color="auto"/>
          </w:divBdr>
        </w:div>
        <w:div w:id="886911220">
          <w:marLeft w:val="480"/>
          <w:marRight w:val="0"/>
          <w:marTop w:val="0"/>
          <w:marBottom w:val="0"/>
          <w:divBdr>
            <w:top w:val="none" w:sz="0" w:space="0" w:color="auto"/>
            <w:left w:val="none" w:sz="0" w:space="0" w:color="auto"/>
            <w:bottom w:val="none" w:sz="0" w:space="0" w:color="auto"/>
            <w:right w:val="none" w:sz="0" w:space="0" w:color="auto"/>
          </w:divBdr>
        </w:div>
        <w:div w:id="878708022">
          <w:marLeft w:val="480"/>
          <w:marRight w:val="0"/>
          <w:marTop w:val="0"/>
          <w:marBottom w:val="0"/>
          <w:divBdr>
            <w:top w:val="none" w:sz="0" w:space="0" w:color="auto"/>
            <w:left w:val="none" w:sz="0" w:space="0" w:color="auto"/>
            <w:bottom w:val="none" w:sz="0" w:space="0" w:color="auto"/>
            <w:right w:val="none" w:sz="0" w:space="0" w:color="auto"/>
          </w:divBdr>
        </w:div>
        <w:div w:id="1720277387">
          <w:marLeft w:val="480"/>
          <w:marRight w:val="0"/>
          <w:marTop w:val="0"/>
          <w:marBottom w:val="0"/>
          <w:divBdr>
            <w:top w:val="none" w:sz="0" w:space="0" w:color="auto"/>
            <w:left w:val="none" w:sz="0" w:space="0" w:color="auto"/>
            <w:bottom w:val="none" w:sz="0" w:space="0" w:color="auto"/>
            <w:right w:val="none" w:sz="0" w:space="0" w:color="auto"/>
          </w:divBdr>
        </w:div>
        <w:div w:id="970020472">
          <w:marLeft w:val="480"/>
          <w:marRight w:val="0"/>
          <w:marTop w:val="0"/>
          <w:marBottom w:val="0"/>
          <w:divBdr>
            <w:top w:val="none" w:sz="0" w:space="0" w:color="auto"/>
            <w:left w:val="none" w:sz="0" w:space="0" w:color="auto"/>
            <w:bottom w:val="none" w:sz="0" w:space="0" w:color="auto"/>
            <w:right w:val="none" w:sz="0" w:space="0" w:color="auto"/>
          </w:divBdr>
        </w:div>
        <w:div w:id="924537817">
          <w:marLeft w:val="480"/>
          <w:marRight w:val="0"/>
          <w:marTop w:val="0"/>
          <w:marBottom w:val="0"/>
          <w:divBdr>
            <w:top w:val="none" w:sz="0" w:space="0" w:color="auto"/>
            <w:left w:val="none" w:sz="0" w:space="0" w:color="auto"/>
            <w:bottom w:val="none" w:sz="0" w:space="0" w:color="auto"/>
            <w:right w:val="none" w:sz="0" w:space="0" w:color="auto"/>
          </w:divBdr>
        </w:div>
        <w:div w:id="1827895449">
          <w:marLeft w:val="480"/>
          <w:marRight w:val="0"/>
          <w:marTop w:val="0"/>
          <w:marBottom w:val="0"/>
          <w:divBdr>
            <w:top w:val="none" w:sz="0" w:space="0" w:color="auto"/>
            <w:left w:val="none" w:sz="0" w:space="0" w:color="auto"/>
            <w:bottom w:val="none" w:sz="0" w:space="0" w:color="auto"/>
            <w:right w:val="none" w:sz="0" w:space="0" w:color="auto"/>
          </w:divBdr>
        </w:div>
        <w:div w:id="2070573125">
          <w:marLeft w:val="480"/>
          <w:marRight w:val="0"/>
          <w:marTop w:val="0"/>
          <w:marBottom w:val="0"/>
          <w:divBdr>
            <w:top w:val="none" w:sz="0" w:space="0" w:color="auto"/>
            <w:left w:val="none" w:sz="0" w:space="0" w:color="auto"/>
            <w:bottom w:val="none" w:sz="0" w:space="0" w:color="auto"/>
            <w:right w:val="none" w:sz="0" w:space="0" w:color="auto"/>
          </w:divBdr>
        </w:div>
        <w:div w:id="1114865202">
          <w:marLeft w:val="480"/>
          <w:marRight w:val="0"/>
          <w:marTop w:val="0"/>
          <w:marBottom w:val="0"/>
          <w:divBdr>
            <w:top w:val="none" w:sz="0" w:space="0" w:color="auto"/>
            <w:left w:val="none" w:sz="0" w:space="0" w:color="auto"/>
            <w:bottom w:val="none" w:sz="0" w:space="0" w:color="auto"/>
            <w:right w:val="none" w:sz="0" w:space="0" w:color="auto"/>
          </w:divBdr>
        </w:div>
        <w:div w:id="831604296">
          <w:marLeft w:val="480"/>
          <w:marRight w:val="0"/>
          <w:marTop w:val="0"/>
          <w:marBottom w:val="0"/>
          <w:divBdr>
            <w:top w:val="none" w:sz="0" w:space="0" w:color="auto"/>
            <w:left w:val="none" w:sz="0" w:space="0" w:color="auto"/>
            <w:bottom w:val="none" w:sz="0" w:space="0" w:color="auto"/>
            <w:right w:val="none" w:sz="0" w:space="0" w:color="auto"/>
          </w:divBdr>
        </w:div>
        <w:div w:id="1101605202">
          <w:marLeft w:val="480"/>
          <w:marRight w:val="0"/>
          <w:marTop w:val="0"/>
          <w:marBottom w:val="0"/>
          <w:divBdr>
            <w:top w:val="none" w:sz="0" w:space="0" w:color="auto"/>
            <w:left w:val="none" w:sz="0" w:space="0" w:color="auto"/>
            <w:bottom w:val="none" w:sz="0" w:space="0" w:color="auto"/>
            <w:right w:val="none" w:sz="0" w:space="0" w:color="auto"/>
          </w:divBdr>
        </w:div>
        <w:div w:id="1091124397">
          <w:marLeft w:val="480"/>
          <w:marRight w:val="0"/>
          <w:marTop w:val="0"/>
          <w:marBottom w:val="0"/>
          <w:divBdr>
            <w:top w:val="none" w:sz="0" w:space="0" w:color="auto"/>
            <w:left w:val="none" w:sz="0" w:space="0" w:color="auto"/>
            <w:bottom w:val="none" w:sz="0" w:space="0" w:color="auto"/>
            <w:right w:val="none" w:sz="0" w:space="0" w:color="auto"/>
          </w:divBdr>
        </w:div>
        <w:div w:id="404690881">
          <w:marLeft w:val="480"/>
          <w:marRight w:val="0"/>
          <w:marTop w:val="0"/>
          <w:marBottom w:val="0"/>
          <w:divBdr>
            <w:top w:val="none" w:sz="0" w:space="0" w:color="auto"/>
            <w:left w:val="none" w:sz="0" w:space="0" w:color="auto"/>
            <w:bottom w:val="none" w:sz="0" w:space="0" w:color="auto"/>
            <w:right w:val="none" w:sz="0" w:space="0" w:color="auto"/>
          </w:divBdr>
        </w:div>
        <w:div w:id="292829161">
          <w:marLeft w:val="480"/>
          <w:marRight w:val="0"/>
          <w:marTop w:val="0"/>
          <w:marBottom w:val="0"/>
          <w:divBdr>
            <w:top w:val="none" w:sz="0" w:space="0" w:color="auto"/>
            <w:left w:val="none" w:sz="0" w:space="0" w:color="auto"/>
            <w:bottom w:val="none" w:sz="0" w:space="0" w:color="auto"/>
            <w:right w:val="none" w:sz="0" w:space="0" w:color="auto"/>
          </w:divBdr>
        </w:div>
        <w:div w:id="86199538">
          <w:marLeft w:val="480"/>
          <w:marRight w:val="0"/>
          <w:marTop w:val="0"/>
          <w:marBottom w:val="0"/>
          <w:divBdr>
            <w:top w:val="none" w:sz="0" w:space="0" w:color="auto"/>
            <w:left w:val="none" w:sz="0" w:space="0" w:color="auto"/>
            <w:bottom w:val="none" w:sz="0" w:space="0" w:color="auto"/>
            <w:right w:val="none" w:sz="0" w:space="0" w:color="auto"/>
          </w:divBdr>
        </w:div>
        <w:div w:id="1802117349">
          <w:marLeft w:val="480"/>
          <w:marRight w:val="0"/>
          <w:marTop w:val="0"/>
          <w:marBottom w:val="0"/>
          <w:divBdr>
            <w:top w:val="none" w:sz="0" w:space="0" w:color="auto"/>
            <w:left w:val="none" w:sz="0" w:space="0" w:color="auto"/>
            <w:bottom w:val="none" w:sz="0" w:space="0" w:color="auto"/>
            <w:right w:val="none" w:sz="0" w:space="0" w:color="auto"/>
          </w:divBdr>
        </w:div>
        <w:div w:id="961302482">
          <w:marLeft w:val="480"/>
          <w:marRight w:val="0"/>
          <w:marTop w:val="0"/>
          <w:marBottom w:val="0"/>
          <w:divBdr>
            <w:top w:val="none" w:sz="0" w:space="0" w:color="auto"/>
            <w:left w:val="none" w:sz="0" w:space="0" w:color="auto"/>
            <w:bottom w:val="none" w:sz="0" w:space="0" w:color="auto"/>
            <w:right w:val="none" w:sz="0" w:space="0" w:color="auto"/>
          </w:divBdr>
        </w:div>
        <w:div w:id="323168688">
          <w:marLeft w:val="480"/>
          <w:marRight w:val="0"/>
          <w:marTop w:val="0"/>
          <w:marBottom w:val="0"/>
          <w:divBdr>
            <w:top w:val="none" w:sz="0" w:space="0" w:color="auto"/>
            <w:left w:val="none" w:sz="0" w:space="0" w:color="auto"/>
            <w:bottom w:val="none" w:sz="0" w:space="0" w:color="auto"/>
            <w:right w:val="none" w:sz="0" w:space="0" w:color="auto"/>
          </w:divBdr>
        </w:div>
        <w:div w:id="2112891984">
          <w:marLeft w:val="480"/>
          <w:marRight w:val="0"/>
          <w:marTop w:val="0"/>
          <w:marBottom w:val="0"/>
          <w:divBdr>
            <w:top w:val="none" w:sz="0" w:space="0" w:color="auto"/>
            <w:left w:val="none" w:sz="0" w:space="0" w:color="auto"/>
            <w:bottom w:val="none" w:sz="0" w:space="0" w:color="auto"/>
            <w:right w:val="none" w:sz="0" w:space="0" w:color="auto"/>
          </w:divBdr>
        </w:div>
        <w:div w:id="1237743341">
          <w:marLeft w:val="480"/>
          <w:marRight w:val="0"/>
          <w:marTop w:val="0"/>
          <w:marBottom w:val="0"/>
          <w:divBdr>
            <w:top w:val="none" w:sz="0" w:space="0" w:color="auto"/>
            <w:left w:val="none" w:sz="0" w:space="0" w:color="auto"/>
            <w:bottom w:val="none" w:sz="0" w:space="0" w:color="auto"/>
            <w:right w:val="none" w:sz="0" w:space="0" w:color="auto"/>
          </w:divBdr>
        </w:div>
        <w:div w:id="1034236770">
          <w:marLeft w:val="480"/>
          <w:marRight w:val="0"/>
          <w:marTop w:val="0"/>
          <w:marBottom w:val="0"/>
          <w:divBdr>
            <w:top w:val="none" w:sz="0" w:space="0" w:color="auto"/>
            <w:left w:val="none" w:sz="0" w:space="0" w:color="auto"/>
            <w:bottom w:val="none" w:sz="0" w:space="0" w:color="auto"/>
            <w:right w:val="none" w:sz="0" w:space="0" w:color="auto"/>
          </w:divBdr>
        </w:div>
        <w:div w:id="1218470948">
          <w:marLeft w:val="480"/>
          <w:marRight w:val="0"/>
          <w:marTop w:val="0"/>
          <w:marBottom w:val="0"/>
          <w:divBdr>
            <w:top w:val="none" w:sz="0" w:space="0" w:color="auto"/>
            <w:left w:val="none" w:sz="0" w:space="0" w:color="auto"/>
            <w:bottom w:val="none" w:sz="0" w:space="0" w:color="auto"/>
            <w:right w:val="none" w:sz="0" w:space="0" w:color="auto"/>
          </w:divBdr>
        </w:div>
        <w:div w:id="251084679">
          <w:marLeft w:val="480"/>
          <w:marRight w:val="0"/>
          <w:marTop w:val="0"/>
          <w:marBottom w:val="0"/>
          <w:divBdr>
            <w:top w:val="none" w:sz="0" w:space="0" w:color="auto"/>
            <w:left w:val="none" w:sz="0" w:space="0" w:color="auto"/>
            <w:bottom w:val="none" w:sz="0" w:space="0" w:color="auto"/>
            <w:right w:val="none" w:sz="0" w:space="0" w:color="auto"/>
          </w:divBdr>
        </w:div>
        <w:div w:id="1657683410">
          <w:marLeft w:val="480"/>
          <w:marRight w:val="0"/>
          <w:marTop w:val="0"/>
          <w:marBottom w:val="0"/>
          <w:divBdr>
            <w:top w:val="none" w:sz="0" w:space="0" w:color="auto"/>
            <w:left w:val="none" w:sz="0" w:space="0" w:color="auto"/>
            <w:bottom w:val="none" w:sz="0" w:space="0" w:color="auto"/>
            <w:right w:val="none" w:sz="0" w:space="0" w:color="auto"/>
          </w:divBdr>
        </w:div>
        <w:div w:id="1073428697">
          <w:marLeft w:val="480"/>
          <w:marRight w:val="0"/>
          <w:marTop w:val="0"/>
          <w:marBottom w:val="0"/>
          <w:divBdr>
            <w:top w:val="none" w:sz="0" w:space="0" w:color="auto"/>
            <w:left w:val="none" w:sz="0" w:space="0" w:color="auto"/>
            <w:bottom w:val="none" w:sz="0" w:space="0" w:color="auto"/>
            <w:right w:val="none" w:sz="0" w:space="0" w:color="auto"/>
          </w:divBdr>
        </w:div>
        <w:div w:id="1533424338">
          <w:marLeft w:val="480"/>
          <w:marRight w:val="0"/>
          <w:marTop w:val="0"/>
          <w:marBottom w:val="0"/>
          <w:divBdr>
            <w:top w:val="none" w:sz="0" w:space="0" w:color="auto"/>
            <w:left w:val="none" w:sz="0" w:space="0" w:color="auto"/>
            <w:bottom w:val="none" w:sz="0" w:space="0" w:color="auto"/>
            <w:right w:val="none" w:sz="0" w:space="0" w:color="auto"/>
          </w:divBdr>
        </w:div>
        <w:div w:id="1846936976">
          <w:marLeft w:val="480"/>
          <w:marRight w:val="0"/>
          <w:marTop w:val="0"/>
          <w:marBottom w:val="0"/>
          <w:divBdr>
            <w:top w:val="none" w:sz="0" w:space="0" w:color="auto"/>
            <w:left w:val="none" w:sz="0" w:space="0" w:color="auto"/>
            <w:bottom w:val="none" w:sz="0" w:space="0" w:color="auto"/>
            <w:right w:val="none" w:sz="0" w:space="0" w:color="auto"/>
          </w:divBdr>
        </w:div>
        <w:div w:id="82117822">
          <w:marLeft w:val="480"/>
          <w:marRight w:val="0"/>
          <w:marTop w:val="0"/>
          <w:marBottom w:val="0"/>
          <w:divBdr>
            <w:top w:val="none" w:sz="0" w:space="0" w:color="auto"/>
            <w:left w:val="none" w:sz="0" w:space="0" w:color="auto"/>
            <w:bottom w:val="none" w:sz="0" w:space="0" w:color="auto"/>
            <w:right w:val="none" w:sz="0" w:space="0" w:color="auto"/>
          </w:divBdr>
        </w:div>
        <w:div w:id="216627340">
          <w:marLeft w:val="480"/>
          <w:marRight w:val="0"/>
          <w:marTop w:val="0"/>
          <w:marBottom w:val="0"/>
          <w:divBdr>
            <w:top w:val="none" w:sz="0" w:space="0" w:color="auto"/>
            <w:left w:val="none" w:sz="0" w:space="0" w:color="auto"/>
            <w:bottom w:val="none" w:sz="0" w:space="0" w:color="auto"/>
            <w:right w:val="none" w:sz="0" w:space="0" w:color="auto"/>
          </w:divBdr>
        </w:div>
        <w:div w:id="477846758">
          <w:marLeft w:val="480"/>
          <w:marRight w:val="0"/>
          <w:marTop w:val="0"/>
          <w:marBottom w:val="0"/>
          <w:divBdr>
            <w:top w:val="none" w:sz="0" w:space="0" w:color="auto"/>
            <w:left w:val="none" w:sz="0" w:space="0" w:color="auto"/>
            <w:bottom w:val="none" w:sz="0" w:space="0" w:color="auto"/>
            <w:right w:val="none" w:sz="0" w:space="0" w:color="auto"/>
          </w:divBdr>
        </w:div>
        <w:div w:id="254826639">
          <w:marLeft w:val="480"/>
          <w:marRight w:val="0"/>
          <w:marTop w:val="0"/>
          <w:marBottom w:val="0"/>
          <w:divBdr>
            <w:top w:val="none" w:sz="0" w:space="0" w:color="auto"/>
            <w:left w:val="none" w:sz="0" w:space="0" w:color="auto"/>
            <w:bottom w:val="none" w:sz="0" w:space="0" w:color="auto"/>
            <w:right w:val="none" w:sz="0" w:space="0" w:color="auto"/>
          </w:divBdr>
        </w:div>
        <w:div w:id="467095446">
          <w:marLeft w:val="480"/>
          <w:marRight w:val="0"/>
          <w:marTop w:val="0"/>
          <w:marBottom w:val="0"/>
          <w:divBdr>
            <w:top w:val="none" w:sz="0" w:space="0" w:color="auto"/>
            <w:left w:val="none" w:sz="0" w:space="0" w:color="auto"/>
            <w:bottom w:val="none" w:sz="0" w:space="0" w:color="auto"/>
            <w:right w:val="none" w:sz="0" w:space="0" w:color="auto"/>
          </w:divBdr>
        </w:div>
        <w:div w:id="1832016165">
          <w:marLeft w:val="480"/>
          <w:marRight w:val="0"/>
          <w:marTop w:val="0"/>
          <w:marBottom w:val="0"/>
          <w:divBdr>
            <w:top w:val="none" w:sz="0" w:space="0" w:color="auto"/>
            <w:left w:val="none" w:sz="0" w:space="0" w:color="auto"/>
            <w:bottom w:val="none" w:sz="0" w:space="0" w:color="auto"/>
            <w:right w:val="none" w:sz="0" w:space="0" w:color="auto"/>
          </w:divBdr>
        </w:div>
        <w:div w:id="816458669">
          <w:marLeft w:val="480"/>
          <w:marRight w:val="0"/>
          <w:marTop w:val="0"/>
          <w:marBottom w:val="0"/>
          <w:divBdr>
            <w:top w:val="none" w:sz="0" w:space="0" w:color="auto"/>
            <w:left w:val="none" w:sz="0" w:space="0" w:color="auto"/>
            <w:bottom w:val="none" w:sz="0" w:space="0" w:color="auto"/>
            <w:right w:val="none" w:sz="0" w:space="0" w:color="auto"/>
          </w:divBdr>
        </w:div>
        <w:div w:id="1798720161">
          <w:marLeft w:val="480"/>
          <w:marRight w:val="0"/>
          <w:marTop w:val="0"/>
          <w:marBottom w:val="0"/>
          <w:divBdr>
            <w:top w:val="none" w:sz="0" w:space="0" w:color="auto"/>
            <w:left w:val="none" w:sz="0" w:space="0" w:color="auto"/>
            <w:bottom w:val="none" w:sz="0" w:space="0" w:color="auto"/>
            <w:right w:val="none" w:sz="0" w:space="0" w:color="auto"/>
          </w:divBdr>
        </w:div>
        <w:div w:id="254436367">
          <w:marLeft w:val="480"/>
          <w:marRight w:val="0"/>
          <w:marTop w:val="0"/>
          <w:marBottom w:val="0"/>
          <w:divBdr>
            <w:top w:val="none" w:sz="0" w:space="0" w:color="auto"/>
            <w:left w:val="none" w:sz="0" w:space="0" w:color="auto"/>
            <w:bottom w:val="none" w:sz="0" w:space="0" w:color="auto"/>
            <w:right w:val="none" w:sz="0" w:space="0" w:color="auto"/>
          </w:divBdr>
        </w:div>
        <w:div w:id="763573893">
          <w:marLeft w:val="480"/>
          <w:marRight w:val="0"/>
          <w:marTop w:val="0"/>
          <w:marBottom w:val="0"/>
          <w:divBdr>
            <w:top w:val="none" w:sz="0" w:space="0" w:color="auto"/>
            <w:left w:val="none" w:sz="0" w:space="0" w:color="auto"/>
            <w:bottom w:val="none" w:sz="0" w:space="0" w:color="auto"/>
            <w:right w:val="none" w:sz="0" w:space="0" w:color="auto"/>
          </w:divBdr>
        </w:div>
        <w:div w:id="1963729243">
          <w:marLeft w:val="480"/>
          <w:marRight w:val="0"/>
          <w:marTop w:val="0"/>
          <w:marBottom w:val="0"/>
          <w:divBdr>
            <w:top w:val="none" w:sz="0" w:space="0" w:color="auto"/>
            <w:left w:val="none" w:sz="0" w:space="0" w:color="auto"/>
            <w:bottom w:val="none" w:sz="0" w:space="0" w:color="auto"/>
            <w:right w:val="none" w:sz="0" w:space="0" w:color="auto"/>
          </w:divBdr>
        </w:div>
        <w:div w:id="1934050955">
          <w:marLeft w:val="480"/>
          <w:marRight w:val="0"/>
          <w:marTop w:val="0"/>
          <w:marBottom w:val="0"/>
          <w:divBdr>
            <w:top w:val="none" w:sz="0" w:space="0" w:color="auto"/>
            <w:left w:val="none" w:sz="0" w:space="0" w:color="auto"/>
            <w:bottom w:val="none" w:sz="0" w:space="0" w:color="auto"/>
            <w:right w:val="none" w:sz="0" w:space="0" w:color="auto"/>
          </w:divBdr>
        </w:div>
        <w:div w:id="2090348923">
          <w:marLeft w:val="480"/>
          <w:marRight w:val="0"/>
          <w:marTop w:val="0"/>
          <w:marBottom w:val="0"/>
          <w:divBdr>
            <w:top w:val="none" w:sz="0" w:space="0" w:color="auto"/>
            <w:left w:val="none" w:sz="0" w:space="0" w:color="auto"/>
            <w:bottom w:val="none" w:sz="0" w:space="0" w:color="auto"/>
            <w:right w:val="none" w:sz="0" w:space="0" w:color="auto"/>
          </w:divBdr>
        </w:div>
        <w:div w:id="496846296">
          <w:marLeft w:val="480"/>
          <w:marRight w:val="0"/>
          <w:marTop w:val="0"/>
          <w:marBottom w:val="0"/>
          <w:divBdr>
            <w:top w:val="none" w:sz="0" w:space="0" w:color="auto"/>
            <w:left w:val="none" w:sz="0" w:space="0" w:color="auto"/>
            <w:bottom w:val="none" w:sz="0" w:space="0" w:color="auto"/>
            <w:right w:val="none" w:sz="0" w:space="0" w:color="auto"/>
          </w:divBdr>
        </w:div>
        <w:div w:id="419907337">
          <w:marLeft w:val="480"/>
          <w:marRight w:val="0"/>
          <w:marTop w:val="0"/>
          <w:marBottom w:val="0"/>
          <w:divBdr>
            <w:top w:val="none" w:sz="0" w:space="0" w:color="auto"/>
            <w:left w:val="none" w:sz="0" w:space="0" w:color="auto"/>
            <w:bottom w:val="none" w:sz="0" w:space="0" w:color="auto"/>
            <w:right w:val="none" w:sz="0" w:space="0" w:color="auto"/>
          </w:divBdr>
        </w:div>
        <w:div w:id="573930452">
          <w:marLeft w:val="480"/>
          <w:marRight w:val="0"/>
          <w:marTop w:val="0"/>
          <w:marBottom w:val="0"/>
          <w:divBdr>
            <w:top w:val="none" w:sz="0" w:space="0" w:color="auto"/>
            <w:left w:val="none" w:sz="0" w:space="0" w:color="auto"/>
            <w:bottom w:val="none" w:sz="0" w:space="0" w:color="auto"/>
            <w:right w:val="none" w:sz="0" w:space="0" w:color="auto"/>
          </w:divBdr>
        </w:div>
        <w:div w:id="705955033">
          <w:marLeft w:val="480"/>
          <w:marRight w:val="0"/>
          <w:marTop w:val="0"/>
          <w:marBottom w:val="0"/>
          <w:divBdr>
            <w:top w:val="none" w:sz="0" w:space="0" w:color="auto"/>
            <w:left w:val="none" w:sz="0" w:space="0" w:color="auto"/>
            <w:bottom w:val="none" w:sz="0" w:space="0" w:color="auto"/>
            <w:right w:val="none" w:sz="0" w:space="0" w:color="auto"/>
          </w:divBdr>
        </w:div>
        <w:div w:id="1880582763">
          <w:marLeft w:val="480"/>
          <w:marRight w:val="0"/>
          <w:marTop w:val="0"/>
          <w:marBottom w:val="0"/>
          <w:divBdr>
            <w:top w:val="none" w:sz="0" w:space="0" w:color="auto"/>
            <w:left w:val="none" w:sz="0" w:space="0" w:color="auto"/>
            <w:bottom w:val="none" w:sz="0" w:space="0" w:color="auto"/>
            <w:right w:val="none" w:sz="0" w:space="0" w:color="auto"/>
          </w:divBdr>
        </w:div>
        <w:div w:id="1440219994">
          <w:marLeft w:val="480"/>
          <w:marRight w:val="0"/>
          <w:marTop w:val="0"/>
          <w:marBottom w:val="0"/>
          <w:divBdr>
            <w:top w:val="none" w:sz="0" w:space="0" w:color="auto"/>
            <w:left w:val="none" w:sz="0" w:space="0" w:color="auto"/>
            <w:bottom w:val="none" w:sz="0" w:space="0" w:color="auto"/>
            <w:right w:val="none" w:sz="0" w:space="0" w:color="auto"/>
          </w:divBdr>
        </w:div>
        <w:div w:id="543299008">
          <w:marLeft w:val="480"/>
          <w:marRight w:val="0"/>
          <w:marTop w:val="0"/>
          <w:marBottom w:val="0"/>
          <w:divBdr>
            <w:top w:val="none" w:sz="0" w:space="0" w:color="auto"/>
            <w:left w:val="none" w:sz="0" w:space="0" w:color="auto"/>
            <w:bottom w:val="none" w:sz="0" w:space="0" w:color="auto"/>
            <w:right w:val="none" w:sz="0" w:space="0" w:color="auto"/>
          </w:divBdr>
        </w:div>
        <w:div w:id="1750030820">
          <w:marLeft w:val="480"/>
          <w:marRight w:val="0"/>
          <w:marTop w:val="0"/>
          <w:marBottom w:val="0"/>
          <w:divBdr>
            <w:top w:val="none" w:sz="0" w:space="0" w:color="auto"/>
            <w:left w:val="none" w:sz="0" w:space="0" w:color="auto"/>
            <w:bottom w:val="none" w:sz="0" w:space="0" w:color="auto"/>
            <w:right w:val="none" w:sz="0" w:space="0" w:color="auto"/>
          </w:divBdr>
        </w:div>
        <w:div w:id="425931298">
          <w:marLeft w:val="480"/>
          <w:marRight w:val="0"/>
          <w:marTop w:val="0"/>
          <w:marBottom w:val="0"/>
          <w:divBdr>
            <w:top w:val="none" w:sz="0" w:space="0" w:color="auto"/>
            <w:left w:val="none" w:sz="0" w:space="0" w:color="auto"/>
            <w:bottom w:val="none" w:sz="0" w:space="0" w:color="auto"/>
            <w:right w:val="none" w:sz="0" w:space="0" w:color="auto"/>
          </w:divBdr>
        </w:div>
        <w:div w:id="782188956">
          <w:marLeft w:val="480"/>
          <w:marRight w:val="0"/>
          <w:marTop w:val="0"/>
          <w:marBottom w:val="0"/>
          <w:divBdr>
            <w:top w:val="none" w:sz="0" w:space="0" w:color="auto"/>
            <w:left w:val="none" w:sz="0" w:space="0" w:color="auto"/>
            <w:bottom w:val="none" w:sz="0" w:space="0" w:color="auto"/>
            <w:right w:val="none" w:sz="0" w:space="0" w:color="auto"/>
          </w:divBdr>
        </w:div>
        <w:div w:id="1449011512">
          <w:marLeft w:val="480"/>
          <w:marRight w:val="0"/>
          <w:marTop w:val="0"/>
          <w:marBottom w:val="0"/>
          <w:divBdr>
            <w:top w:val="none" w:sz="0" w:space="0" w:color="auto"/>
            <w:left w:val="none" w:sz="0" w:space="0" w:color="auto"/>
            <w:bottom w:val="none" w:sz="0" w:space="0" w:color="auto"/>
            <w:right w:val="none" w:sz="0" w:space="0" w:color="auto"/>
          </w:divBdr>
        </w:div>
        <w:div w:id="186719097">
          <w:marLeft w:val="480"/>
          <w:marRight w:val="0"/>
          <w:marTop w:val="0"/>
          <w:marBottom w:val="0"/>
          <w:divBdr>
            <w:top w:val="none" w:sz="0" w:space="0" w:color="auto"/>
            <w:left w:val="none" w:sz="0" w:space="0" w:color="auto"/>
            <w:bottom w:val="none" w:sz="0" w:space="0" w:color="auto"/>
            <w:right w:val="none" w:sz="0" w:space="0" w:color="auto"/>
          </w:divBdr>
        </w:div>
        <w:div w:id="590940019">
          <w:marLeft w:val="480"/>
          <w:marRight w:val="0"/>
          <w:marTop w:val="0"/>
          <w:marBottom w:val="0"/>
          <w:divBdr>
            <w:top w:val="none" w:sz="0" w:space="0" w:color="auto"/>
            <w:left w:val="none" w:sz="0" w:space="0" w:color="auto"/>
            <w:bottom w:val="none" w:sz="0" w:space="0" w:color="auto"/>
            <w:right w:val="none" w:sz="0" w:space="0" w:color="auto"/>
          </w:divBdr>
        </w:div>
      </w:divsChild>
    </w:div>
    <w:div w:id="978848040">
      <w:bodyDiv w:val="1"/>
      <w:marLeft w:val="0"/>
      <w:marRight w:val="0"/>
      <w:marTop w:val="0"/>
      <w:marBottom w:val="0"/>
      <w:divBdr>
        <w:top w:val="none" w:sz="0" w:space="0" w:color="auto"/>
        <w:left w:val="none" w:sz="0" w:space="0" w:color="auto"/>
        <w:bottom w:val="none" w:sz="0" w:space="0" w:color="auto"/>
        <w:right w:val="none" w:sz="0" w:space="0" w:color="auto"/>
      </w:divBdr>
    </w:div>
    <w:div w:id="978918191">
      <w:bodyDiv w:val="1"/>
      <w:marLeft w:val="0"/>
      <w:marRight w:val="0"/>
      <w:marTop w:val="0"/>
      <w:marBottom w:val="0"/>
      <w:divBdr>
        <w:top w:val="none" w:sz="0" w:space="0" w:color="auto"/>
        <w:left w:val="none" w:sz="0" w:space="0" w:color="auto"/>
        <w:bottom w:val="none" w:sz="0" w:space="0" w:color="auto"/>
        <w:right w:val="none" w:sz="0" w:space="0" w:color="auto"/>
      </w:divBdr>
    </w:div>
    <w:div w:id="978918923">
      <w:bodyDiv w:val="1"/>
      <w:marLeft w:val="0"/>
      <w:marRight w:val="0"/>
      <w:marTop w:val="0"/>
      <w:marBottom w:val="0"/>
      <w:divBdr>
        <w:top w:val="none" w:sz="0" w:space="0" w:color="auto"/>
        <w:left w:val="none" w:sz="0" w:space="0" w:color="auto"/>
        <w:bottom w:val="none" w:sz="0" w:space="0" w:color="auto"/>
        <w:right w:val="none" w:sz="0" w:space="0" w:color="auto"/>
      </w:divBdr>
    </w:div>
    <w:div w:id="978999674">
      <w:bodyDiv w:val="1"/>
      <w:marLeft w:val="0"/>
      <w:marRight w:val="0"/>
      <w:marTop w:val="0"/>
      <w:marBottom w:val="0"/>
      <w:divBdr>
        <w:top w:val="none" w:sz="0" w:space="0" w:color="auto"/>
        <w:left w:val="none" w:sz="0" w:space="0" w:color="auto"/>
        <w:bottom w:val="none" w:sz="0" w:space="0" w:color="auto"/>
        <w:right w:val="none" w:sz="0" w:space="0" w:color="auto"/>
      </w:divBdr>
    </w:div>
    <w:div w:id="979117181">
      <w:bodyDiv w:val="1"/>
      <w:marLeft w:val="0"/>
      <w:marRight w:val="0"/>
      <w:marTop w:val="0"/>
      <w:marBottom w:val="0"/>
      <w:divBdr>
        <w:top w:val="none" w:sz="0" w:space="0" w:color="auto"/>
        <w:left w:val="none" w:sz="0" w:space="0" w:color="auto"/>
        <w:bottom w:val="none" w:sz="0" w:space="0" w:color="auto"/>
        <w:right w:val="none" w:sz="0" w:space="0" w:color="auto"/>
      </w:divBdr>
    </w:div>
    <w:div w:id="979268383">
      <w:bodyDiv w:val="1"/>
      <w:marLeft w:val="0"/>
      <w:marRight w:val="0"/>
      <w:marTop w:val="0"/>
      <w:marBottom w:val="0"/>
      <w:divBdr>
        <w:top w:val="none" w:sz="0" w:space="0" w:color="auto"/>
        <w:left w:val="none" w:sz="0" w:space="0" w:color="auto"/>
        <w:bottom w:val="none" w:sz="0" w:space="0" w:color="auto"/>
        <w:right w:val="none" w:sz="0" w:space="0" w:color="auto"/>
      </w:divBdr>
    </w:div>
    <w:div w:id="979311540">
      <w:bodyDiv w:val="1"/>
      <w:marLeft w:val="0"/>
      <w:marRight w:val="0"/>
      <w:marTop w:val="0"/>
      <w:marBottom w:val="0"/>
      <w:divBdr>
        <w:top w:val="none" w:sz="0" w:space="0" w:color="auto"/>
        <w:left w:val="none" w:sz="0" w:space="0" w:color="auto"/>
        <w:bottom w:val="none" w:sz="0" w:space="0" w:color="auto"/>
        <w:right w:val="none" w:sz="0" w:space="0" w:color="auto"/>
      </w:divBdr>
    </w:div>
    <w:div w:id="979456843">
      <w:bodyDiv w:val="1"/>
      <w:marLeft w:val="0"/>
      <w:marRight w:val="0"/>
      <w:marTop w:val="0"/>
      <w:marBottom w:val="0"/>
      <w:divBdr>
        <w:top w:val="none" w:sz="0" w:space="0" w:color="auto"/>
        <w:left w:val="none" w:sz="0" w:space="0" w:color="auto"/>
        <w:bottom w:val="none" w:sz="0" w:space="0" w:color="auto"/>
        <w:right w:val="none" w:sz="0" w:space="0" w:color="auto"/>
      </w:divBdr>
    </w:div>
    <w:div w:id="979458420">
      <w:bodyDiv w:val="1"/>
      <w:marLeft w:val="0"/>
      <w:marRight w:val="0"/>
      <w:marTop w:val="0"/>
      <w:marBottom w:val="0"/>
      <w:divBdr>
        <w:top w:val="none" w:sz="0" w:space="0" w:color="auto"/>
        <w:left w:val="none" w:sz="0" w:space="0" w:color="auto"/>
        <w:bottom w:val="none" w:sz="0" w:space="0" w:color="auto"/>
        <w:right w:val="none" w:sz="0" w:space="0" w:color="auto"/>
      </w:divBdr>
    </w:div>
    <w:div w:id="979767801">
      <w:bodyDiv w:val="1"/>
      <w:marLeft w:val="0"/>
      <w:marRight w:val="0"/>
      <w:marTop w:val="0"/>
      <w:marBottom w:val="0"/>
      <w:divBdr>
        <w:top w:val="none" w:sz="0" w:space="0" w:color="auto"/>
        <w:left w:val="none" w:sz="0" w:space="0" w:color="auto"/>
        <w:bottom w:val="none" w:sz="0" w:space="0" w:color="auto"/>
        <w:right w:val="none" w:sz="0" w:space="0" w:color="auto"/>
      </w:divBdr>
    </w:div>
    <w:div w:id="979850138">
      <w:bodyDiv w:val="1"/>
      <w:marLeft w:val="0"/>
      <w:marRight w:val="0"/>
      <w:marTop w:val="0"/>
      <w:marBottom w:val="0"/>
      <w:divBdr>
        <w:top w:val="none" w:sz="0" w:space="0" w:color="auto"/>
        <w:left w:val="none" w:sz="0" w:space="0" w:color="auto"/>
        <w:bottom w:val="none" w:sz="0" w:space="0" w:color="auto"/>
        <w:right w:val="none" w:sz="0" w:space="0" w:color="auto"/>
      </w:divBdr>
    </w:div>
    <w:div w:id="979917831">
      <w:bodyDiv w:val="1"/>
      <w:marLeft w:val="0"/>
      <w:marRight w:val="0"/>
      <w:marTop w:val="0"/>
      <w:marBottom w:val="0"/>
      <w:divBdr>
        <w:top w:val="none" w:sz="0" w:space="0" w:color="auto"/>
        <w:left w:val="none" w:sz="0" w:space="0" w:color="auto"/>
        <w:bottom w:val="none" w:sz="0" w:space="0" w:color="auto"/>
        <w:right w:val="none" w:sz="0" w:space="0" w:color="auto"/>
      </w:divBdr>
    </w:div>
    <w:div w:id="979925148">
      <w:bodyDiv w:val="1"/>
      <w:marLeft w:val="0"/>
      <w:marRight w:val="0"/>
      <w:marTop w:val="0"/>
      <w:marBottom w:val="0"/>
      <w:divBdr>
        <w:top w:val="none" w:sz="0" w:space="0" w:color="auto"/>
        <w:left w:val="none" w:sz="0" w:space="0" w:color="auto"/>
        <w:bottom w:val="none" w:sz="0" w:space="0" w:color="auto"/>
        <w:right w:val="none" w:sz="0" w:space="0" w:color="auto"/>
      </w:divBdr>
      <w:divsChild>
        <w:div w:id="1220244977">
          <w:marLeft w:val="480"/>
          <w:marRight w:val="0"/>
          <w:marTop w:val="0"/>
          <w:marBottom w:val="0"/>
          <w:divBdr>
            <w:top w:val="none" w:sz="0" w:space="0" w:color="auto"/>
            <w:left w:val="none" w:sz="0" w:space="0" w:color="auto"/>
            <w:bottom w:val="none" w:sz="0" w:space="0" w:color="auto"/>
            <w:right w:val="none" w:sz="0" w:space="0" w:color="auto"/>
          </w:divBdr>
        </w:div>
        <w:div w:id="1453135821">
          <w:marLeft w:val="480"/>
          <w:marRight w:val="0"/>
          <w:marTop w:val="0"/>
          <w:marBottom w:val="0"/>
          <w:divBdr>
            <w:top w:val="none" w:sz="0" w:space="0" w:color="auto"/>
            <w:left w:val="none" w:sz="0" w:space="0" w:color="auto"/>
            <w:bottom w:val="none" w:sz="0" w:space="0" w:color="auto"/>
            <w:right w:val="none" w:sz="0" w:space="0" w:color="auto"/>
          </w:divBdr>
        </w:div>
        <w:div w:id="709232603">
          <w:marLeft w:val="480"/>
          <w:marRight w:val="0"/>
          <w:marTop w:val="0"/>
          <w:marBottom w:val="0"/>
          <w:divBdr>
            <w:top w:val="none" w:sz="0" w:space="0" w:color="auto"/>
            <w:left w:val="none" w:sz="0" w:space="0" w:color="auto"/>
            <w:bottom w:val="none" w:sz="0" w:space="0" w:color="auto"/>
            <w:right w:val="none" w:sz="0" w:space="0" w:color="auto"/>
          </w:divBdr>
        </w:div>
        <w:div w:id="1575049600">
          <w:marLeft w:val="480"/>
          <w:marRight w:val="0"/>
          <w:marTop w:val="0"/>
          <w:marBottom w:val="0"/>
          <w:divBdr>
            <w:top w:val="none" w:sz="0" w:space="0" w:color="auto"/>
            <w:left w:val="none" w:sz="0" w:space="0" w:color="auto"/>
            <w:bottom w:val="none" w:sz="0" w:space="0" w:color="auto"/>
            <w:right w:val="none" w:sz="0" w:space="0" w:color="auto"/>
          </w:divBdr>
        </w:div>
        <w:div w:id="893855935">
          <w:marLeft w:val="480"/>
          <w:marRight w:val="0"/>
          <w:marTop w:val="0"/>
          <w:marBottom w:val="0"/>
          <w:divBdr>
            <w:top w:val="none" w:sz="0" w:space="0" w:color="auto"/>
            <w:left w:val="none" w:sz="0" w:space="0" w:color="auto"/>
            <w:bottom w:val="none" w:sz="0" w:space="0" w:color="auto"/>
            <w:right w:val="none" w:sz="0" w:space="0" w:color="auto"/>
          </w:divBdr>
        </w:div>
        <w:div w:id="1312128162">
          <w:marLeft w:val="480"/>
          <w:marRight w:val="0"/>
          <w:marTop w:val="0"/>
          <w:marBottom w:val="0"/>
          <w:divBdr>
            <w:top w:val="none" w:sz="0" w:space="0" w:color="auto"/>
            <w:left w:val="none" w:sz="0" w:space="0" w:color="auto"/>
            <w:bottom w:val="none" w:sz="0" w:space="0" w:color="auto"/>
            <w:right w:val="none" w:sz="0" w:space="0" w:color="auto"/>
          </w:divBdr>
        </w:div>
        <w:div w:id="1927109180">
          <w:marLeft w:val="480"/>
          <w:marRight w:val="0"/>
          <w:marTop w:val="0"/>
          <w:marBottom w:val="0"/>
          <w:divBdr>
            <w:top w:val="none" w:sz="0" w:space="0" w:color="auto"/>
            <w:left w:val="none" w:sz="0" w:space="0" w:color="auto"/>
            <w:bottom w:val="none" w:sz="0" w:space="0" w:color="auto"/>
            <w:right w:val="none" w:sz="0" w:space="0" w:color="auto"/>
          </w:divBdr>
        </w:div>
        <w:div w:id="1258177959">
          <w:marLeft w:val="480"/>
          <w:marRight w:val="0"/>
          <w:marTop w:val="0"/>
          <w:marBottom w:val="0"/>
          <w:divBdr>
            <w:top w:val="none" w:sz="0" w:space="0" w:color="auto"/>
            <w:left w:val="none" w:sz="0" w:space="0" w:color="auto"/>
            <w:bottom w:val="none" w:sz="0" w:space="0" w:color="auto"/>
            <w:right w:val="none" w:sz="0" w:space="0" w:color="auto"/>
          </w:divBdr>
        </w:div>
        <w:div w:id="668673526">
          <w:marLeft w:val="480"/>
          <w:marRight w:val="0"/>
          <w:marTop w:val="0"/>
          <w:marBottom w:val="0"/>
          <w:divBdr>
            <w:top w:val="none" w:sz="0" w:space="0" w:color="auto"/>
            <w:left w:val="none" w:sz="0" w:space="0" w:color="auto"/>
            <w:bottom w:val="none" w:sz="0" w:space="0" w:color="auto"/>
            <w:right w:val="none" w:sz="0" w:space="0" w:color="auto"/>
          </w:divBdr>
        </w:div>
        <w:div w:id="1903759301">
          <w:marLeft w:val="480"/>
          <w:marRight w:val="0"/>
          <w:marTop w:val="0"/>
          <w:marBottom w:val="0"/>
          <w:divBdr>
            <w:top w:val="none" w:sz="0" w:space="0" w:color="auto"/>
            <w:left w:val="none" w:sz="0" w:space="0" w:color="auto"/>
            <w:bottom w:val="none" w:sz="0" w:space="0" w:color="auto"/>
            <w:right w:val="none" w:sz="0" w:space="0" w:color="auto"/>
          </w:divBdr>
        </w:div>
        <w:div w:id="2136678008">
          <w:marLeft w:val="480"/>
          <w:marRight w:val="0"/>
          <w:marTop w:val="0"/>
          <w:marBottom w:val="0"/>
          <w:divBdr>
            <w:top w:val="none" w:sz="0" w:space="0" w:color="auto"/>
            <w:left w:val="none" w:sz="0" w:space="0" w:color="auto"/>
            <w:bottom w:val="none" w:sz="0" w:space="0" w:color="auto"/>
            <w:right w:val="none" w:sz="0" w:space="0" w:color="auto"/>
          </w:divBdr>
        </w:div>
        <w:div w:id="1592488">
          <w:marLeft w:val="480"/>
          <w:marRight w:val="0"/>
          <w:marTop w:val="0"/>
          <w:marBottom w:val="0"/>
          <w:divBdr>
            <w:top w:val="none" w:sz="0" w:space="0" w:color="auto"/>
            <w:left w:val="none" w:sz="0" w:space="0" w:color="auto"/>
            <w:bottom w:val="none" w:sz="0" w:space="0" w:color="auto"/>
            <w:right w:val="none" w:sz="0" w:space="0" w:color="auto"/>
          </w:divBdr>
        </w:div>
        <w:div w:id="1961760295">
          <w:marLeft w:val="480"/>
          <w:marRight w:val="0"/>
          <w:marTop w:val="0"/>
          <w:marBottom w:val="0"/>
          <w:divBdr>
            <w:top w:val="none" w:sz="0" w:space="0" w:color="auto"/>
            <w:left w:val="none" w:sz="0" w:space="0" w:color="auto"/>
            <w:bottom w:val="none" w:sz="0" w:space="0" w:color="auto"/>
            <w:right w:val="none" w:sz="0" w:space="0" w:color="auto"/>
          </w:divBdr>
        </w:div>
        <w:div w:id="1378162021">
          <w:marLeft w:val="480"/>
          <w:marRight w:val="0"/>
          <w:marTop w:val="0"/>
          <w:marBottom w:val="0"/>
          <w:divBdr>
            <w:top w:val="none" w:sz="0" w:space="0" w:color="auto"/>
            <w:left w:val="none" w:sz="0" w:space="0" w:color="auto"/>
            <w:bottom w:val="none" w:sz="0" w:space="0" w:color="auto"/>
            <w:right w:val="none" w:sz="0" w:space="0" w:color="auto"/>
          </w:divBdr>
        </w:div>
        <w:div w:id="1425607257">
          <w:marLeft w:val="480"/>
          <w:marRight w:val="0"/>
          <w:marTop w:val="0"/>
          <w:marBottom w:val="0"/>
          <w:divBdr>
            <w:top w:val="none" w:sz="0" w:space="0" w:color="auto"/>
            <w:left w:val="none" w:sz="0" w:space="0" w:color="auto"/>
            <w:bottom w:val="none" w:sz="0" w:space="0" w:color="auto"/>
            <w:right w:val="none" w:sz="0" w:space="0" w:color="auto"/>
          </w:divBdr>
        </w:div>
        <w:div w:id="2066947837">
          <w:marLeft w:val="480"/>
          <w:marRight w:val="0"/>
          <w:marTop w:val="0"/>
          <w:marBottom w:val="0"/>
          <w:divBdr>
            <w:top w:val="none" w:sz="0" w:space="0" w:color="auto"/>
            <w:left w:val="none" w:sz="0" w:space="0" w:color="auto"/>
            <w:bottom w:val="none" w:sz="0" w:space="0" w:color="auto"/>
            <w:right w:val="none" w:sz="0" w:space="0" w:color="auto"/>
          </w:divBdr>
        </w:div>
        <w:div w:id="1840660816">
          <w:marLeft w:val="480"/>
          <w:marRight w:val="0"/>
          <w:marTop w:val="0"/>
          <w:marBottom w:val="0"/>
          <w:divBdr>
            <w:top w:val="none" w:sz="0" w:space="0" w:color="auto"/>
            <w:left w:val="none" w:sz="0" w:space="0" w:color="auto"/>
            <w:bottom w:val="none" w:sz="0" w:space="0" w:color="auto"/>
            <w:right w:val="none" w:sz="0" w:space="0" w:color="auto"/>
          </w:divBdr>
        </w:div>
        <w:div w:id="769661195">
          <w:marLeft w:val="480"/>
          <w:marRight w:val="0"/>
          <w:marTop w:val="0"/>
          <w:marBottom w:val="0"/>
          <w:divBdr>
            <w:top w:val="none" w:sz="0" w:space="0" w:color="auto"/>
            <w:left w:val="none" w:sz="0" w:space="0" w:color="auto"/>
            <w:bottom w:val="none" w:sz="0" w:space="0" w:color="auto"/>
            <w:right w:val="none" w:sz="0" w:space="0" w:color="auto"/>
          </w:divBdr>
        </w:div>
        <w:div w:id="1443305238">
          <w:marLeft w:val="480"/>
          <w:marRight w:val="0"/>
          <w:marTop w:val="0"/>
          <w:marBottom w:val="0"/>
          <w:divBdr>
            <w:top w:val="none" w:sz="0" w:space="0" w:color="auto"/>
            <w:left w:val="none" w:sz="0" w:space="0" w:color="auto"/>
            <w:bottom w:val="none" w:sz="0" w:space="0" w:color="auto"/>
            <w:right w:val="none" w:sz="0" w:space="0" w:color="auto"/>
          </w:divBdr>
        </w:div>
        <w:div w:id="957491746">
          <w:marLeft w:val="480"/>
          <w:marRight w:val="0"/>
          <w:marTop w:val="0"/>
          <w:marBottom w:val="0"/>
          <w:divBdr>
            <w:top w:val="none" w:sz="0" w:space="0" w:color="auto"/>
            <w:left w:val="none" w:sz="0" w:space="0" w:color="auto"/>
            <w:bottom w:val="none" w:sz="0" w:space="0" w:color="auto"/>
            <w:right w:val="none" w:sz="0" w:space="0" w:color="auto"/>
          </w:divBdr>
        </w:div>
        <w:div w:id="1934243233">
          <w:marLeft w:val="480"/>
          <w:marRight w:val="0"/>
          <w:marTop w:val="0"/>
          <w:marBottom w:val="0"/>
          <w:divBdr>
            <w:top w:val="none" w:sz="0" w:space="0" w:color="auto"/>
            <w:left w:val="none" w:sz="0" w:space="0" w:color="auto"/>
            <w:bottom w:val="none" w:sz="0" w:space="0" w:color="auto"/>
            <w:right w:val="none" w:sz="0" w:space="0" w:color="auto"/>
          </w:divBdr>
        </w:div>
        <w:div w:id="2022195374">
          <w:marLeft w:val="480"/>
          <w:marRight w:val="0"/>
          <w:marTop w:val="0"/>
          <w:marBottom w:val="0"/>
          <w:divBdr>
            <w:top w:val="none" w:sz="0" w:space="0" w:color="auto"/>
            <w:left w:val="none" w:sz="0" w:space="0" w:color="auto"/>
            <w:bottom w:val="none" w:sz="0" w:space="0" w:color="auto"/>
            <w:right w:val="none" w:sz="0" w:space="0" w:color="auto"/>
          </w:divBdr>
        </w:div>
        <w:div w:id="20592683">
          <w:marLeft w:val="480"/>
          <w:marRight w:val="0"/>
          <w:marTop w:val="0"/>
          <w:marBottom w:val="0"/>
          <w:divBdr>
            <w:top w:val="none" w:sz="0" w:space="0" w:color="auto"/>
            <w:left w:val="none" w:sz="0" w:space="0" w:color="auto"/>
            <w:bottom w:val="none" w:sz="0" w:space="0" w:color="auto"/>
            <w:right w:val="none" w:sz="0" w:space="0" w:color="auto"/>
          </w:divBdr>
        </w:div>
        <w:div w:id="1514303789">
          <w:marLeft w:val="480"/>
          <w:marRight w:val="0"/>
          <w:marTop w:val="0"/>
          <w:marBottom w:val="0"/>
          <w:divBdr>
            <w:top w:val="none" w:sz="0" w:space="0" w:color="auto"/>
            <w:left w:val="none" w:sz="0" w:space="0" w:color="auto"/>
            <w:bottom w:val="none" w:sz="0" w:space="0" w:color="auto"/>
            <w:right w:val="none" w:sz="0" w:space="0" w:color="auto"/>
          </w:divBdr>
        </w:div>
        <w:div w:id="2055807331">
          <w:marLeft w:val="480"/>
          <w:marRight w:val="0"/>
          <w:marTop w:val="0"/>
          <w:marBottom w:val="0"/>
          <w:divBdr>
            <w:top w:val="none" w:sz="0" w:space="0" w:color="auto"/>
            <w:left w:val="none" w:sz="0" w:space="0" w:color="auto"/>
            <w:bottom w:val="none" w:sz="0" w:space="0" w:color="auto"/>
            <w:right w:val="none" w:sz="0" w:space="0" w:color="auto"/>
          </w:divBdr>
        </w:div>
        <w:div w:id="1509098978">
          <w:marLeft w:val="480"/>
          <w:marRight w:val="0"/>
          <w:marTop w:val="0"/>
          <w:marBottom w:val="0"/>
          <w:divBdr>
            <w:top w:val="none" w:sz="0" w:space="0" w:color="auto"/>
            <w:left w:val="none" w:sz="0" w:space="0" w:color="auto"/>
            <w:bottom w:val="none" w:sz="0" w:space="0" w:color="auto"/>
            <w:right w:val="none" w:sz="0" w:space="0" w:color="auto"/>
          </w:divBdr>
        </w:div>
        <w:div w:id="659236880">
          <w:marLeft w:val="480"/>
          <w:marRight w:val="0"/>
          <w:marTop w:val="0"/>
          <w:marBottom w:val="0"/>
          <w:divBdr>
            <w:top w:val="none" w:sz="0" w:space="0" w:color="auto"/>
            <w:left w:val="none" w:sz="0" w:space="0" w:color="auto"/>
            <w:bottom w:val="none" w:sz="0" w:space="0" w:color="auto"/>
            <w:right w:val="none" w:sz="0" w:space="0" w:color="auto"/>
          </w:divBdr>
        </w:div>
        <w:div w:id="1968512492">
          <w:marLeft w:val="480"/>
          <w:marRight w:val="0"/>
          <w:marTop w:val="0"/>
          <w:marBottom w:val="0"/>
          <w:divBdr>
            <w:top w:val="none" w:sz="0" w:space="0" w:color="auto"/>
            <w:left w:val="none" w:sz="0" w:space="0" w:color="auto"/>
            <w:bottom w:val="none" w:sz="0" w:space="0" w:color="auto"/>
            <w:right w:val="none" w:sz="0" w:space="0" w:color="auto"/>
          </w:divBdr>
        </w:div>
        <w:div w:id="20591132">
          <w:marLeft w:val="480"/>
          <w:marRight w:val="0"/>
          <w:marTop w:val="0"/>
          <w:marBottom w:val="0"/>
          <w:divBdr>
            <w:top w:val="none" w:sz="0" w:space="0" w:color="auto"/>
            <w:left w:val="none" w:sz="0" w:space="0" w:color="auto"/>
            <w:bottom w:val="none" w:sz="0" w:space="0" w:color="auto"/>
            <w:right w:val="none" w:sz="0" w:space="0" w:color="auto"/>
          </w:divBdr>
        </w:div>
        <w:div w:id="2016765102">
          <w:marLeft w:val="480"/>
          <w:marRight w:val="0"/>
          <w:marTop w:val="0"/>
          <w:marBottom w:val="0"/>
          <w:divBdr>
            <w:top w:val="none" w:sz="0" w:space="0" w:color="auto"/>
            <w:left w:val="none" w:sz="0" w:space="0" w:color="auto"/>
            <w:bottom w:val="none" w:sz="0" w:space="0" w:color="auto"/>
            <w:right w:val="none" w:sz="0" w:space="0" w:color="auto"/>
          </w:divBdr>
        </w:div>
        <w:div w:id="398751983">
          <w:marLeft w:val="480"/>
          <w:marRight w:val="0"/>
          <w:marTop w:val="0"/>
          <w:marBottom w:val="0"/>
          <w:divBdr>
            <w:top w:val="none" w:sz="0" w:space="0" w:color="auto"/>
            <w:left w:val="none" w:sz="0" w:space="0" w:color="auto"/>
            <w:bottom w:val="none" w:sz="0" w:space="0" w:color="auto"/>
            <w:right w:val="none" w:sz="0" w:space="0" w:color="auto"/>
          </w:divBdr>
        </w:div>
        <w:div w:id="324625385">
          <w:marLeft w:val="480"/>
          <w:marRight w:val="0"/>
          <w:marTop w:val="0"/>
          <w:marBottom w:val="0"/>
          <w:divBdr>
            <w:top w:val="none" w:sz="0" w:space="0" w:color="auto"/>
            <w:left w:val="none" w:sz="0" w:space="0" w:color="auto"/>
            <w:bottom w:val="none" w:sz="0" w:space="0" w:color="auto"/>
            <w:right w:val="none" w:sz="0" w:space="0" w:color="auto"/>
          </w:divBdr>
        </w:div>
        <w:div w:id="58553094">
          <w:marLeft w:val="480"/>
          <w:marRight w:val="0"/>
          <w:marTop w:val="0"/>
          <w:marBottom w:val="0"/>
          <w:divBdr>
            <w:top w:val="none" w:sz="0" w:space="0" w:color="auto"/>
            <w:left w:val="none" w:sz="0" w:space="0" w:color="auto"/>
            <w:bottom w:val="none" w:sz="0" w:space="0" w:color="auto"/>
            <w:right w:val="none" w:sz="0" w:space="0" w:color="auto"/>
          </w:divBdr>
        </w:div>
        <w:div w:id="1682663193">
          <w:marLeft w:val="480"/>
          <w:marRight w:val="0"/>
          <w:marTop w:val="0"/>
          <w:marBottom w:val="0"/>
          <w:divBdr>
            <w:top w:val="none" w:sz="0" w:space="0" w:color="auto"/>
            <w:left w:val="none" w:sz="0" w:space="0" w:color="auto"/>
            <w:bottom w:val="none" w:sz="0" w:space="0" w:color="auto"/>
            <w:right w:val="none" w:sz="0" w:space="0" w:color="auto"/>
          </w:divBdr>
        </w:div>
        <w:div w:id="1187250303">
          <w:marLeft w:val="480"/>
          <w:marRight w:val="0"/>
          <w:marTop w:val="0"/>
          <w:marBottom w:val="0"/>
          <w:divBdr>
            <w:top w:val="none" w:sz="0" w:space="0" w:color="auto"/>
            <w:left w:val="none" w:sz="0" w:space="0" w:color="auto"/>
            <w:bottom w:val="none" w:sz="0" w:space="0" w:color="auto"/>
            <w:right w:val="none" w:sz="0" w:space="0" w:color="auto"/>
          </w:divBdr>
        </w:div>
        <w:div w:id="63381780">
          <w:marLeft w:val="480"/>
          <w:marRight w:val="0"/>
          <w:marTop w:val="0"/>
          <w:marBottom w:val="0"/>
          <w:divBdr>
            <w:top w:val="none" w:sz="0" w:space="0" w:color="auto"/>
            <w:left w:val="none" w:sz="0" w:space="0" w:color="auto"/>
            <w:bottom w:val="none" w:sz="0" w:space="0" w:color="auto"/>
            <w:right w:val="none" w:sz="0" w:space="0" w:color="auto"/>
          </w:divBdr>
        </w:div>
        <w:div w:id="341931627">
          <w:marLeft w:val="480"/>
          <w:marRight w:val="0"/>
          <w:marTop w:val="0"/>
          <w:marBottom w:val="0"/>
          <w:divBdr>
            <w:top w:val="none" w:sz="0" w:space="0" w:color="auto"/>
            <w:left w:val="none" w:sz="0" w:space="0" w:color="auto"/>
            <w:bottom w:val="none" w:sz="0" w:space="0" w:color="auto"/>
            <w:right w:val="none" w:sz="0" w:space="0" w:color="auto"/>
          </w:divBdr>
        </w:div>
        <w:div w:id="471992445">
          <w:marLeft w:val="480"/>
          <w:marRight w:val="0"/>
          <w:marTop w:val="0"/>
          <w:marBottom w:val="0"/>
          <w:divBdr>
            <w:top w:val="none" w:sz="0" w:space="0" w:color="auto"/>
            <w:left w:val="none" w:sz="0" w:space="0" w:color="auto"/>
            <w:bottom w:val="none" w:sz="0" w:space="0" w:color="auto"/>
            <w:right w:val="none" w:sz="0" w:space="0" w:color="auto"/>
          </w:divBdr>
        </w:div>
        <w:div w:id="580337671">
          <w:marLeft w:val="480"/>
          <w:marRight w:val="0"/>
          <w:marTop w:val="0"/>
          <w:marBottom w:val="0"/>
          <w:divBdr>
            <w:top w:val="none" w:sz="0" w:space="0" w:color="auto"/>
            <w:left w:val="none" w:sz="0" w:space="0" w:color="auto"/>
            <w:bottom w:val="none" w:sz="0" w:space="0" w:color="auto"/>
            <w:right w:val="none" w:sz="0" w:space="0" w:color="auto"/>
          </w:divBdr>
        </w:div>
        <w:div w:id="1460876119">
          <w:marLeft w:val="480"/>
          <w:marRight w:val="0"/>
          <w:marTop w:val="0"/>
          <w:marBottom w:val="0"/>
          <w:divBdr>
            <w:top w:val="none" w:sz="0" w:space="0" w:color="auto"/>
            <w:left w:val="none" w:sz="0" w:space="0" w:color="auto"/>
            <w:bottom w:val="none" w:sz="0" w:space="0" w:color="auto"/>
            <w:right w:val="none" w:sz="0" w:space="0" w:color="auto"/>
          </w:divBdr>
        </w:div>
        <w:div w:id="626205341">
          <w:marLeft w:val="480"/>
          <w:marRight w:val="0"/>
          <w:marTop w:val="0"/>
          <w:marBottom w:val="0"/>
          <w:divBdr>
            <w:top w:val="none" w:sz="0" w:space="0" w:color="auto"/>
            <w:left w:val="none" w:sz="0" w:space="0" w:color="auto"/>
            <w:bottom w:val="none" w:sz="0" w:space="0" w:color="auto"/>
            <w:right w:val="none" w:sz="0" w:space="0" w:color="auto"/>
          </w:divBdr>
        </w:div>
        <w:div w:id="2144956960">
          <w:marLeft w:val="480"/>
          <w:marRight w:val="0"/>
          <w:marTop w:val="0"/>
          <w:marBottom w:val="0"/>
          <w:divBdr>
            <w:top w:val="none" w:sz="0" w:space="0" w:color="auto"/>
            <w:left w:val="none" w:sz="0" w:space="0" w:color="auto"/>
            <w:bottom w:val="none" w:sz="0" w:space="0" w:color="auto"/>
            <w:right w:val="none" w:sz="0" w:space="0" w:color="auto"/>
          </w:divBdr>
        </w:div>
        <w:div w:id="1661687969">
          <w:marLeft w:val="480"/>
          <w:marRight w:val="0"/>
          <w:marTop w:val="0"/>
          <w:marBottom w:val="0"/>
          <w:divBdr>
            <w:top w:val="none" w:sz="0" w:space="0" w:color="auto"/>
            <w:left w:val="none" w:sz="0" w:space="0" w:color="auto"/>
            <w:bottom w:val="none" w:sz="0" w:space="0" w:color="auto"/>
            <w:right w:val="none" w:sz="0" w:space="0" w:color="auto"/>
          </w:divBdr>
        </w:div>
        <w:div w:id="1036659453">
          <w:marLeft w:val="480"/>
          <w:marRight w:val="0"/>
          <w:marTop w:val="0"/>
          <w:marBottom w:val="0"/>
          <w:divBdr>
            <w:top w:val="none" w:sz="0" w:space="0" w:color="auto"/>
            <w:left w:val="none" w:sz="0" w:space="0" w:color="auto"/>
            <w:bottom w:val="none" w:sz="0" w:space="0" w:color="auto"/>
            <w:right w:val="none" w:sz="0" w:space="0" w:color="auto"/>
          </w:divBdr>
        </w:div>
        <w:div w:id="1168910113">
          <w:marLeft w:val="480"/>
          <w:marRight w:val="0"/>
          <w:marTop w:val="0"/>
          <w:marBottom w:val="0"/>
          <w:divBdr>
            <w:top w:val="none" w:sz="0" w:space="0" w:color="auto"/>
            <w:left w:val="none" w:sz="0" w:space="0" w:color="auto"/>
            <w:bottom w:val="none" w:sz="0" w:space="0" w:color="auto"/>
            <w:right w:val="none" w:sz="0" w:space="0" w:color="auto"/>
          </w:divBdr>
        </w:div>
        <w:div w:id="586304656">
          <w:marLeft w:val="480"/>
          <w:marRight w:val="0"/>
          <w:marTop w:val="0"/>
          <w:marBottom w:val="0"/>
          <w:divBdr>
            <w:top w:val="none" w:sz="0" w:space="0" w:color="auto"/>
            <w:left w:val="none" w:sz="0" w:space="0" w:color="auto"/>
            <w:bottom w:val="none" w:sz="0" w:space="0" w:color="auto"/>
            <w:right w:val="none" w:sz="0" w:space="0" w:color="auto"/>
          </w:divBdr>
        </w:div>
        <w:div w:id="1573808099">
          <w:marLeft w:val="480"/>
          <w:marRight w:val="0"/>
          <w:marTop w:val="0"/>
          <w:marBottom w:val="0"/>
          <w:divBdr>
            <w:top w:val="none" w:sz="0" w:space="0" w:color="auto"/>
            <w:left w:val="none" w:sz="0" w:space="0" w:color="auto"/>
            <w:bottom w:val="none" w:sz="0" w:space="0" w:color="auto"/>
            <w:right w:val="none" w:sz="0" w:space="0" w:color="auto"/>
          </w:divBdr>
        </w:div>
        <w:div w:id="594216368">
          <w:marLeft w:val="480"/>
          <w:marRight w:val="0"/>
          <w:marTop w:val="0"/>
          <w:marBottom w:val="0"/>
          <w:divBdr>
            <w:top w:val="none" w:sz="0" w:space="0" w:color="auto"/>
            <w:left w:val="none" w:sz="0" w:space="0" w:color="auto"/>
            <w:bottom w:val="none" w:sz="0" w:space="0" w:color="auto"/>
            <w:right w:val="none" w:sz="0" w:space="0" w:color="auto"/>
          </w:divBdr>
        </w:div>
        <w:div w:id="852493739">
          <w:marLeft w:val="480"/>
          <w:marRight w:val="0"/>
          <w:marTop w:val="0"/>
          <w:marBottom w:val="0"/>
          <w:divBdr>
            <w:top w:val="none" w:sz="0" w:space="0" w:color="auto"/>
            <w:left w:val="none" w:sz="0" w:space="0" w:color="auto"/>
            <w:bottom w:val="none" w:sz="0" w:space="0" w:color="auto"/>
            <w:right w:val="none" w:sz="0" w:space="0" w:color="auto"/>
          </w:divBdr>
        </w:div>
        <w:div w:id="1920749554">
          <w:marLeft w:val="480"/>
          <w:marRight w:val="0"/>
          <w:marTop w:val="0"/>
          <w:marBottom w:val="0"/>
          <w:divBdr>
            <w:top w:val="none" w:sz="0" w:space="0" w:color="auto"/>
            <w:left w:val="none" w:sz="0" w:space="0" w:color="auto"/>
            <w:bottom w:val="none" w:sz="0" w:space="0" w:color="auto"/>
            <w:right w:val="none" w:sz="0" w:space="0" w:color="auto"/>
          </w:divBdr>
        </w:div>
        <w:div w:id="115030029">
          <w:marLeft w:val="480"/>
          <w:marRight w:val="0"/>
          <w:marTop w:val="0"/>
          <w:marBottom w:val="0"/>
          <w:divBdr>
            <w:top w:val="none" w:sz="0" w:space="0" w:color="auto"/>
            <w:left w:val="none" w:sz="0" w:space="0" w:color="auto"/>
            <w:bottom w:val="none" w:sz="0" w:space="0" w:color="auto"/>
            <w:right w:val="none" w:sz="0" w:space="0" w:color="auto"/>
          </w:divBdr>
        </w:div>
        <w:div w:id="1719625233">
          <w:marLeft w:val="480"/>
          <w:marRight w:val="0"/>
          <w:marTop w:val="0"/>
          <w:marBottom w:val="0"/>
          <w:divBdr>
            <w:top w:val="none" w:sz="0" w:space="0" w:color="auto"/>
            <w:left w:val="none" w:sz="0" w:space="0" w:color="auto"/>
            <w:bottom w:val="none" w:sz="0" w:space="0" w:color="auto"/>
            <w:right w:val="none" w:sz="0" w:space="0" w:color="auto"/>
          </w:divBdr>
        </w:div>
        <w:div w:id="1327127249">
          <w:marLeft w:val="480"/>
          <w:marRight w:val="0"/>
          <w:marTop w:val="0"/>
          <w:marBottom w:val="0"/>
          <w:divBdr>
            <w:top w:val="none" w:sz="0" w:space="0" w:color="auto"/>
            <w:left w:val="none" w:sz="0" w:space="0" w:color="auto"/>
            <w:bottom w:val="none" w:sz="0" w:space="0" w:color="auto"/>
            <w:right w:val="none" w:sz="0" w:space="0" w:color="auto"/>
          </w:divBdr>
        </w:div>
        <w:div w:id="745423740">
          <w:marLeft w:val="480"/>
          <w:marRight w:val="0"/>
          <w:marTop w:val="0"/>
          <w:marBottom w:val="0"/>
          <w:divBdr>
            <w:top w:val="none" w:sz="0" w:space="0" w:color="auto"/>
            <w:left w:val="none" w:sz="0" w:space="0" w:color="auto"/>
            <w:bottom w:val="none" w:sz="0" w:space="0" w:color="auto"/>
            <w:right w:val="none" w:sz="0" w:space="0" w:color="auto"/>
          </w:divBdr>
        </w:div>
        <w:div w:id="346953896">
          <w:marLeft w:val="480"/>
          <w:marRight w:val="0"/>
          <w:marTop w:val="0"/>
          <w:marBottom w:val="0"/>
          <w:divBdr>
            <w:top w:val="none" w:sz="0" w:space="0" w:color="auto"/>
            <w:left w:val="none" w:sz="0" w:space="0" w:color="auto"/>
            <w:bottom w:val="none" w:sz="0" w:space="0" w:color="auto"/>
            <w:right w:val="none" w:sz="0" w:space="0" w:color="auto"/>
          </w:divBdr>
        </w:div>
        <w:div w:id="1891259804">
          <w:marLeft w:val="480"/>
          <w:marRight w:val="0"/>
          <w:marTop w:val="0"/>
          <w:marBottom w:val="0"/>
          <w:divBdr>
            <w:top w:val="none" w:sz="0" w:space="0" w:color="auto"/>
            <w:left w:val="none" w:sz="0" w:space="0" w:color="auto"/>
            <w:bottom w:val="none" w:sz="0" w:space="0" w:color="auto"/>
            <w:right w:val="none" w:sz="0" w:space="0" w:color="auto"/>
          </w:divBdr>
        </w:div>
        <w:div w:id="1759204796">
          <w:marLeft w:val="480"/>
          <w:marRight w:val="0"/>
          <w:marTop w:val="0"/>
          <w:marBottom w:val="0"/>
          <w:divBdr>
            <w:top w:val="none" w:sz="0" w:space="0" w:color="auto"/>
            <w:left w:val="none" w:sz="0" w:space="0" w:color="auto"/>
            <w:bottom w:val="none" w:sz="0" w:space="0" w:color="auto"/>
            <w:right w:val="none" w:sz="0" w:space="0" w:color="auto"/>
          </w:divBdr>
        </w:div>
        <w:div w:id="471679005">
          <w:marLeft w:val="480"/>
          <w:marRight w:val="0"/>
          <w:marTop w:val="0"/>
          <w:marBottom w:val="0"/>
          <w:divBdr>
            <w:top w:val="none" w:sz="0" w:space="0" w:color="auto"/>
            <w:left w:val="none" w:sz="0" w:space="0" w:color="auto"/>
            <w:bottom w:val="none" w:sz="0" w:space="0" w:color="auto"/>
            <w:right w:val="none" w:sz="0" w:space="0" w:color="auto"/>
          </w:divBdr>
        </w:div>
        <w:div w:id="1004936809">
          <w:marLeft w:val="480"/>
          <w:marRight w:val="0"/>
          <w:marTop w:val="0"/>
          <w:marBottom w:val="0"/>
          <w:divBdr>
            <w:top w:val="none" w:sz="0" w:space="0" w:color="auto"/>
            <w:left w:val="none" w:sz="0" w:space="0" w:color="auto"/>
            <w:bottom w:val="none" w:sz="0" w:space="0" w:color="auto"/>
            <w:right w:val="none" w:sz="0" w:space="0" w:color="auto"/>
          </w:divBdr>
        </w:div>
        <w:div w:id="639845865">
          <w:marLeft w:val="480"/>
          <w:marRight w:val="0"/>
          <w:marTop w:val="0"/>
          <w:marBottom w:val="0"/>
          <w:divBdr>
            <w:top w:val="none" w:sz="0" w:space="0" w:color="auto"/>
            <w:left w:val="none" w:sz="0" w:space="0" w:color="auto"/>
            <w:bottom w:val="none" w:sz="0" w:space="0" w:color="auto"/>
            <w:right w:val="none" w:sz="0" w:space="0" w:color="auto"/>
          </w:divBdr>
        </w:div>
        <w:div w:id="95710949">
          <w:marLeft w:val="480"/>
          <w:marRight w:val="0"/>
          <w:marTop w:val="0"/>
          <w:marBottom w:val="0"/>
          <w:divBdr>
            <w:top w:val="none" w:sz="0" w:space="0" w:color="auto"/>
            <w:left w:val="none" w:sz="0" w:space="0" w:color="auto"/>
            <w:bottom w:val="none" w:sz="0" w:space="0" w:color="auto"/>
            <w:right w:val="none" w:sz="0" w:space="0" w:color="auto"/>
          </w:divBdr>
        </w:div>
        <w:div w:id="2141876622">
          <w:marLeft w:val="480"/>
          <w:marRight w:val="0"/>
          <w:marTop w:val="0"/>
          <w:marBottom w:val="0"/>
          <w:divBdr>
            <w:top w:val="none" w:sz="0" w:space="0" w:color="auto"/>
            <w:left w:val="none" w:sz="0" w:space="0" w:color="auto"/>
            <w:bottom w:val="none" w:sz="0" w:space="0" w:color="auto"/>
            <w:right w:val="none" w:sz="0" w:space="0" w:color="auto"/>
          </w:divBdr>
        </w:div>
        <w:div w:id="1916864994">
          <w:marLeft w:val="480"/>
          <w:marRight w:val="0"/>
          <w:marTop w:val="0"/>
          <w:marBottom w:val="0"/>
          <w:divBdr>
            <w:top w:val="none" w:sz="0" w:space="0" w:color="auto"/>
            <w:left w:val="none" w:sz="0" w:space="0" w:color="auto"/>
            <w:bottom w:val="none" w:sz="0" w:space="0" w:color="auto"/>
            <w:right w:val="none" w:sz="0" w:space="0" w:color="auto"/>
          </w:divBdr>
        </w:div>
        <w:div w:id="555043360">
          <w:marLeft w:val="480"/>
          <w:marRight w:val="0"/>
          <w:marTop w:val="0"/>
          <w:marBottom w:val="0"/>
          <w:divBdr>
            <w:top w:val="none" w:sz="0" w:space="0" w:color="auto"/>
            <w:left w:val="none" w:sz="0" w:space="0" w:color="auto"/>
            <w:bottom w:val="none" w:sz="0" w:space="0" w:color="auto"/>
            <w:right w:val="none" w:sz="0" w:space="0" w:color="auto"/>
          </w:divBdr>
        </w:div>
        <w:div w:id="1322273353">
          <w:marLeft w:val="480"/>
          <w:marRight w:val="0"/>
          <w:marTop w:val="0"/>
          <w:marBottom w:val="0"/>
          <w:divBdr>
            <w:top w:val="none" w:sz="0" w:space="0" w:color="auto"/>
            <w:left w:val="none" w:sz="0" w:space="0" w:color="auto"/>
            <w:bottom w:val="none" w:sz="0" w:space="0" w:color="auto"/>
            <w:right w:val="none" w:sz="0" w:space="0" w:color="auto"/>
          </w:divBdr>
        </w:div>
        <w:div w:id="1850748769">
          <w:marLeft w:val="480"/>
          <w:marRight w:val="0"/>
          <w:marTop w:val="0"/>
          <w:marBottom w:val="0"/>
          <w:divBdr>
            <w:top w:val="none" w:sz="0" w:space="0" w:color="auto"/>
            <w:left w:val="none" w:sz="0" w:space="0" w:color="auto"/>
            <w:bottom w:val="none" w:sz="0" w:space="0" w:color="auto"/>
            <w:right w:val="none" w:sz="0" w:space="0" w:color="auto"/>
          </w:divBdr>
        </w:div>
        <w:div w:id="880702834">
          <w:marLeft w:val="480"/>
          <w:marRight w:val="0"/>
          <w:marTop w:val="0"/>
          <w:marBottom w:val="0"/>
          <w:divBdr>
            <w:top w:val="none" w:sz="0" w:space="0" w:color="auto"/>
            <w:left w:val="none" w:sz="0" w:space="0" w:color="auto"/>
            <w:bottom w:val="none" w:sz="0" w:space="0" w:color="auto"/>
            <w:right w:val="none" w:sz="0" w:space="0" w:color="auto"/>
          </w:divBdr>
        </w:div>
        <w:div w:id="828406128">
          <w:marLeft w:val="480"/>
          <w:marRight w:val="0"/>
          <w:marTop w:val="0"/>
          <w:marBottom w:val="0"/>
          <w:divBdr>
            <w:top w:val="none" w:sz="0" w:space="0" w:color="auto"/>
            <w:left w:val="none" w:sz="0" w:space="0" w:color="auto"/>
            <w:bottom w:val="none" w:sz="0" w:space="0" w:color="auto"/>
            <w:right w:val="none" w:sz="0" w:space="0" w:color="auto"/>
          </w:divBdr>
        </w:div>
        <w:div w:id="1790198201">
          <w:marLeft w:val="480"/>
          <w:marRight w:val="0"/>
          <w:marTop w:val="0"/>
          <w:marBottom w:val="0"/>
          <w:divBdr>
            <w:top w:val="none" w:sz="0" w:space="0" w:color="auto"/>
            <w:left w:val="none" w:sz="0" w:space="0" w:color="auto"/>
            <w:bottom w:val="none" w:sz="0" w:space="0" w:color="auto"/>
            <w:right w:val="none" w:sz="0" w:space="0" w:color="auto"/>
          </w:divBdr>
        </w:div>
        <w:div w:id="2021159466">
          <w:marLeft w:val="480"/>
          <w:marRight w:val="0"/>
          <w:marTop w:val="0"/>
          <w:marBottom w:val="0"/>
          <w:divBdr>
            <w:top w:val="none" w:sz="0" w:space="0" w:color="auto"/>
            <w:left w:val="none" w:sz="0" w:space="0" w:color="auto"/>
            <w:bottom w:val="none" w:sz="0" w:space="0" w:color="auto"/>
            <w:right w:val="none" w:sz="0" w:space="0" w:color="auto"/>
          </w:divBdr>
        </w:div>
        <w:div w:id="1677266585">
          <w:marLeft w:val="480"/>
          <w:marRight w:val="0"/>
          <w:marTop w:val="0"/>
          <w:marBottom w:val="0"/>
          <w:divBdr>
            <w:top w:val="none" w:sz="0" w:space="0" w:color="auto"/>
            <w:left w:val="none" w:sz="0" w:space="0" w:color="auto"/>
            <w:bottom w:val="none" w:sz="0" w:space="0" w:color="auto"/>
            <w:right w:val="none" w:sz="0" w:space="0" w:color="auto"/>
          </w:divBdr>
        </w:div>
        <w:div w:id="333151090">
          <w:marLeft w:val="480"/>
          <w:marRight w:val="0"/>
          <w:marTop w:val="0"/>
          <w:marBottom w:val="0"/>
          <w:divBdr>
            <w:top w:val="none" w:sz="0" w:space="0" w:color="auto"/>
            <w:left w:val="none" w:sz="0" w:space="0" w:color="auto"/>
            <w:bottom w:val="none" w:sz="0" w:space="0" w:color="auto"/>
            <w:right w:val="none" w:sz="0" w:space="0" w:color="auto"/>
          </w:divBdr>
        </w:div>
        <w:div w:id="2062751647">
          <w:marLeft w:val="480"/>
          <w:marRight w:val="0"/>
          <w:marTop w:val="0"/>
          <w:marBottom w:val="0"/>
          <w:divBdr>
            <w:top w:val="none" w:sz="0" w:space="0" w:color="auto"/>
            <w:left w:val="none" w:sz="0" w:space="0" w:color="auto"/>
            <w:bottom w:val="none" w:sz="0" w:space="0" w:color="auto"/>
            <w:right w:val="none" w:sz="0" w:space="0" w:color="auto"/>
          </w:divBdr>
        </w:div>
        <w:div w:id="751052468">
          <w:marLeft w:val="480"/>
          <w:marRight w:val="0"/>
          <w:marTop w:val="0"/>
          <w:marBottom w:val="0"/>
          <w:divBdr>
            <w:top w:val="none" w:sz="0" w:space="0" w:color="auto"/>
            <w:left w:val="none" w:sz="0" w:space="0" w:color="auto"/>
            <w:bottom w:val="none" w:sz="0" w:space="0" w:color="auto"/>
            <w:right w:val="none" w:sz="0" w:space="0" w:color="auto"/>
          </w:divBdr>
        </w:div>
        <w:div w:id="1609266513">
          <w:marLeft w:val="480"/>
          <w:marRight w:val="0"/>
          <w:marTop w:val="0"/>
          <w:marBottom w:val="0"/>
          <w:divBdr>
            <w:top w:val="none" w:sz="0" w:space="0" w:color="auto"/>
            <w:left w:val="none" w:sz="0" w:space="0" w:color="auto"/>
            <w:bottom w:val="none" w:sz="0" w:space="0" w:color="auto"/>
            <w:right w:val="none" w:sz="0" w:space="0" w:color="auto"/>
          </w:divBdr>
        </w:div>
        <w:div w:id="1013998693">
          <w:marLeft w:val="480"/>
          <w:marRight w:val="0"/>
          <w:marTop w:val="0"/>
          <w:marBottom w:val="0"/>
          <w:divBdr>
            <w:top w:val="none" w:sz="0" w:space="0" w:color="auto"/>
            <w:left w:val="none" w:sz="0" w:space="0" w:color="auto"/>
            <w:bottom w:val="none" w:sz="0" w:space="0" w:color="auto"/>
            <w:right w:val="none" w:sz="0" w:space="0" w:color="auto"/>
          </w:divBdr>
        </w:div>
        <w:div w:id="663439656">
          <w:marLeft w:val="480"/>
          <w:marRight w:val="0"/>
          <w:marTop w:val="0"/>
          <w:marBottom w:val="0"/>
          <w:divBdr>
            <w:top w:val="none" w:sz="0" w:space="0" w:color="auto"/>
            <w:left w:val="none" w:sz="0" w:space="0" w:color="auto"/>
            <w:bottom w:val="none" w:sz="0" w:space="0" w:color="auto"/>
            <w:right w:val="none" w:sz="0" w:space="0" w:color="auto"/>
          </w:divBdr>
        </w:div>
        <w:div w:id="745347403">
          <w:marLeft w:val="480"/>
          <w:marRight w:val="0"/>
          <w:marTop w:val="0"/>
          <w:marBottom w:val="0"/>
          <w:divBdr>
            <w:top w:val="none" w:sz="0" w:space="0" w:color="auto"/>
            <w:left w:val="none" w:sz="0" w:space="0" w:color="auto"/>
            <w:bottom w:val="none" w:sz="0" w:space="0" w:color="auto"/>
            <w:right w:val="none" w:sz="0" w:space="0" w:color="auto"/>
          </w:divBdr>
        </w:div>
        <w:div w:id="1867019895">
          <w:marLeft w:val="480"/>
          <w:marRight w:val="0"/>
          <w:marTop w:val="0"/>
          <w:marBottom w:val="0"/>
          <w:divBdr>
            <w:top w:val="none" w:sz="0" w:space="0" w:color="auto"/>
            <w:left w:val="none" w:sz="0" w:space="0" w:color="auto"/>
            <w:bottom w:val="none" w:sz="0" w:space="0" w:color="auto"/>
            <w:right w:val="none" w:sz="0" w:space="0" w:color="auto"/>
          </w:divBdr>
        </w:div>
        <w:div w:id="1397775069">
          <w:marLeft w:val="480"/>
          <w:marRight w:val="0"/>
          <w:marTop w:val="0"/>
          <w:marBottom w:val="0"/>
          <w:divBdr>
            <w:top w:val="none" w:sz="0" w:space="0" w:color="auto"/>
            <w:left w:val="none" w:sz="0" w:space="0" w:color="auto"/>
            <w:bottom w:val="none" w:sz="0" w:space="0" w:color="auto"/>
            <w:right w:val="none" w:sz="0" w:space="0" w:color="auto"/>
          </w:divBdr>
        </w:div>
        <w:div w:id="1821770953">
          <w:marLeft w:val="480"/>
          <w:marRight w:val="0"/>
          <w:marTop w:val="0"/>
          <w:marBottom w:val="0"/>
          <w:divBdr>
            <w:top w:val="none" w:sz="0" w:space="0" w:color="auto"/>
            <w:left w:val="none" w:sz="0" w:space="0" w:color="auto"/>
            <w:bottom w:val="none" w:sz="0" w:space="0" w:color="auto"/>
            <w:right w:val="none" w:sz="0" w:space="0" w:color="auto"/>
          </w:divBdr>
        </w:div>
        <w:div w:id="685332353">
          <w:marLeft w:val="480"/>
          <w:marRight w:val="0"/>
          <w:marTop w:val="0"/>
          <w:marBottom w:val="0"/>
          <w:divBdr>
            <w:top w:val="none" w:sz="0" w:space="0" w:color="auto"/>
            <w:left w:val="none" w:sz="0" w:space="0" w:color="auto"/>
            <w:bottom w:val="none" w:sz="0" w:space="0" w:color="auto"/>
            <w:right w:val="none" w:sz="0" w:space="0" w:color="auto"/>
          </w:divBdr>
        </w:div>
        <w:div w:id="585965920">
          <w:marLeft w:val="480"/>
          <w:marRight w:val="0"/>
          <w:marTop w:val="0"/>
          <w:marBottom w:val="0"/>
          <w:divBdr>
            <w:top w:val="none" w:sz="0" w:space="0" w:color="auto"/>
            <w:left w:val="none" w:sz="0" w:space="0" w:color="auto"/>
            <w:bottom w:val="none" w:sz="0" w:space="0" w:color="auto"/>
            <w:right w:val="none" w:sz="0" w:space="0" w:color="auto"/>
          </w:divBdr>
        </w:div>
        <w:div w:id="1650359499">
          <w:marLeft w:val="480"/>
          <w:marRight w:val="0"/>
          <w:marTop w:val="0"/>
          <w:marBottom w:val="0"/>
          <w:divBdr>
            <w:top w:val="none" w:sz="0" w:space="0" w:color="auto"/>
            <w:left w:val="none" w:sz="0" w:space="0" w:color="auto"/>
            <w:bottom w:val="none" w:sz="0" w:space="0" w:color="auto"/>
            <w:right w:val="none" w:sz="0" w:space="0" w:color="auto"/>
          </w:divBdr>
        </w:div>
        <w:div w:id="774905853">
          <w:marLeft w:val="480"/>
          <w:marRight w:val="0"/>
          <w:marTop w:val="0"/>
          <w:marBottom w:val="0"/>
          <w:divBdr>
            <w:top w:val="none" w:sz="0" w:space="0" w:color="auto"/>
            <w:left w:val="none" w:sz="0" w:space="0" w:color="auto"/>
            <w:bottom w:val="none" w:sz="0" w:space="0" w:color="auto"/>
            <w:right w:val="none" w:sz="0" w:space="0" w:color="auto"/>
          </w:divBdr>
        </w:div>
        <w:div w:id="793333443">
          <w:marLeft w:val="480"/>
          <w:marRight w:val="0"/>
          <w:marTop w:val="0"/>
          <w:marBottom w:val="0"/>
          <w:divBdr>
            <w:top w:val="none" w:sz="0" w:space="0" w:color="auto"/>
            <w:left w:val="none" w:sz="0" w:space="0" w:color="auto"/>
            <w:bottom w:val="none" w:sz="0" w:space="0" w:color="auto"/>
            <w:right w:val="none" w:sz="0" w:space="0" w:color="auto"/>
          </w:divBdr>
        </w:div>
        <w:div w:id="980814943">
          <w:marLeft w:val="480"/>
          <w:marRight w:val="0"/>
          <w:marTop w:val="0"/>
          <w:marBottom w:val="0"/>
          <w:divBdr>
            <w:top w:val="none" w:sz="0" w:space="0" w:color="auto"/>
            <w:left w:val="none" w:sz="0" w:space="0" w:color="auto"/>
            <w:bottom w:val="none" w:sz="0" w:space="0" w:color="auto"/>
            <w:right w:val="none" w:sz="0" w:space="0" w:color="auto"/>
          </w:divBdr>
        </w:div>
        <w:div w:id="469791795">
          <w:marLeft w:val="480"/>
          <w:marRight w:val="0"/>
          <w:marTop w:val="0"/>
          <w:marBottom w:val="0"/>
          <w:divBdr>
            <w:top w:val="none" w:sz="0" w:space="0" w:color="auto"/>
            <w:left w:val="none" w:sz="0" w:space="0" w:color="auto"/>
            <w:bottom w:val="none" w:sz="0" w:space="0" w:color="auto"/>
            <w:right w:val="none" w:sz="0" w:space="0" w:color="auto"/>
          </w:divBdr>
        </w:div>
        <w:div w:id="1773747618">
          <w:marLeft w:val="480"/>
          <w:marRight w:val="0"/>
          <w:marTop w:val="0"/>
          <w:marBottom w:val="0"/>
          <w:divBdr>
            <w:top w:val="none" w:sz="0" w:space="0" w:color="auto"/>
            <w:left w:val="none" w:sz="0" w:space="0" w:color="auto"/>
            <w:bottom w:val="none" w:sz="0" w:space="0" w:color="auto"/>
            <w:right w:val="none" w:sz="0" w:space="0" w:color="auto"/>
          </w:divBdr>
        </w:div>
        <w:div w:id="2118983451">
          <w:marLeft w:val="480"/>
          <w:marRight w:val="0"/>
          <w:marTop w:val="0"/>
          <w:marBottom w:val="0"/>
          <w:divBdr>
            <w:top w:val="none" w:sz="0" w:space="0" w:color="auto"/>
            <w:left w:val="none" w:sz="0" w:space="0" w:color="auto"/>
            <w:bottom w:val="none" w:sz="0" w:space="0" w:color="auto"/>
            <w:right w:val="none" w:sz="0" w:space="0" w:color="auto"/>
          </w:divBdr>
        </w:div>
        <w:div w:id="1747343302">
          <w:marLeft w:val="480"/>
          <w:marRight w:val="0"/>
          <w:marTop w:val="0"/>
          <w:marBottom w:val="0"/>
          <w:divBdr>
            <w:top w:val="none" w:sz="0" w:space="0" w:color="auto"/>
            <w:left w:val="none" w:sz="0" w:space="0" w:color="auto"/>
            <w:bottom w:val="none" w:sz="0" w:space="0" w:color="auto"/>
            <w:right w:val="none" w:sz="0" w:space="0" w:color="auto"/>
          </w:divBdr>
        </w:div>
        <w:div w:id="1539656720">
          <w:marLeft w:val="480"/>
          <w:marRight w:val="0"/>
          <w:marTop w:val="0"/>
          <w:marBottom w:val="0"/>
          <w:divBdr>
            <w:top w:val="none" w:sz="0" w:space="0" w:color="auto"/>
            <w:left w:val="none" w:sz="0" w:space="0" w:color="auto"/>
            <w:bottom w:val="none" w:sz="0" w:space="0" w:color="auto"/>
            <w:right w:val="none" w:sz="0" w:space="0" w:color="auto"/>
          </w:divBdr>
        </w:div>
        <w:div w:id="269053739">
          <w:marLeft w:val="480"/>
          <w:marRight w:val="0"/>
          <w:marTop w:val="0"/>
          <w:marBottom w:val="0"/>
          <w:divBdr>
            <w:top w:val="none" w:sz="0" w:space="0" w:color="auto"/>
            <w:left w:val="none" w:sz="0" w:space="0" w:color="auto"/>
            <w:bottom w:val="none" w:sz="0" w:space="0" w:color="auto"/>
            <w:right w:val="none" w:sz="0" w:space="0" w:color="auto"/>
          </w:divBdr>
        </w:div>
        <w:div w:id="1993560416">
          <w:marLeft w:val="480"/>
          <w:marRight w:val="0"/>
          <w:marTop w:val="0"/>
          <w:marBottom w:val="0"/>
          <w:divBdr>
            <w:top w:val="none" w:sz="0" w:space="0" w:color="auto"/>
            <w:left w:val="none" w:sz="0" w:space="0" w:color="auto"/>
            <w:bottom w:val="none" w:sz="0" w:space="0" w:color="auto"/>
            <w:right w:val="none" w:sz="0" w:space="0" w:color="auto"/>
          </w:divBdr>
        </w:div>
        <w:div w:id="2144106895">
          <w:marLeft w:val="480"/>
          <w:marRight w:val="0"/>
          <w:marTop w:val="0"/>
          <w:marBottom w:val="0"/>
          <w:divBdr>
            <w:top w:val="none" w:sz="0" w:space="0" w:color="auto"/>
            <w:left w:val="none" w:sz="0" w:space="0" w:color="auto"/>
            <w:bottom w:val="none" w:sz="0" w:space="0" w:color="auto"/>
            <w:right w:val="none" w:sz="0" w:space="0" w:color="auto"/>
          </w:divBdr>
        </w:div>
        <w:div w:id="132061333">
          <w:marLeft w:val="480"/>
          <w:marRight w:val="0"/>
          <w:marTop w:val="0"/>
          <w:marBottom w:val="0"/>
          <w:divBdr>
            <w:top w:val="none" w:sz="0" w:space="0" w:color="auto"/>
            <w:left w:val="none" w:sz="0" w:space="0" w:color="auto"/>
            <w:bottom w:val="none" w:sz="0" w:space="0" w:color="auto"/>
            <w:right w:val="none" w:sz="0" w:space="0" w:color="auto"/>
          </w:divBdr>
        </w:div>
        <w:div w:id="454376062">
          <w:marLeft w:val="480"/>
          <w:marRight w:val="0"/>
          <w:marTop w:val="0"/>
          <w:marBottom w:val="0"/>
          <w:divBdr>
            <w:top w:val="none" w:sz="0" w:space="0" w:color="auto"/>
            <w:left w:val="none" w:sz="0" w:space="0" w:color="auto"/>
            <w:bottom w:val="none" w:sz="0" w:space="0" w:color="auto"/>
            <w:right w:val="none" w:sz="0" w:space="0" w:color="auto"/>
          </w:divBdr>
        </w:div>
        <w:div w:id="389768084">
          <w:marLeft w:val="480"/>
          <w:marRight w:val="0"/>
          <w:marTop w:val="0"/>
          <w:marBottom w:val="0"/>
          <w:divBdr>
            <w:top w:val="none" w:sz="0" w:space="0" w:color="auto"/>
            <w:left w:val="none" w:sz="0" w:space="0" w:color="auto"/>
            <w:bottom w:val="none" w:sz="0" w:space="0" w:color="auto"/>
            <w:right w:val="none" w:sz="0" w:space="0" w:color="auto"/>
          </w:divBdr>
        </w:div>
        <w:div w:id="1168403108">
          <w:marLeft w:val="480"/>
          <w:marRight w:val="0"/>
          <w:marTop w:val="0"/>
          <w:marBottom w:val="0"/>
          <w:divBdr>
            <w:top w:val="none" w:sz="0" w:space="0" w:color="auto"/>
            <w:left w:val="none" w:sz="0" w:space="0" w:color="auto"/>
            <w:bottom w:val="none" w:sz="0" w:space="0" w:color="auto"/>
            <w:right w:val="none" w:sz="0" w:space="0" w:color="auto"/>
          </w:divBdr>
        </w:div>
        <w:div w:id="715275951">
          <w:marLeft w:val="480"/>
          <w:marRight w:val="0"/>
          <w:marTop w:val="0"/>
          <w:marBottom w:val="0"/>
          <w:divBdr>
            <w:top w:val="none" w:sz="0" w:space="0" w:color="auto"/>
            <w:left w:val="none" w:sz="0" w:space="0" w:color="auto"/>
            <w:bottom w:val="none" w:sz="0" w:space="0" w:color="auto"/>
            <w:right w:val="none" w:sz="0" w:space="0" w:color="auto"/>
          </w:divBdr>
        </w:div>
        <w:div w:id="1639918575">
          <w:marLeft w:val="480"/>
          <w:marRight w:val="0"/>
          <w:marTop w:val="0"/>
          <w:marBottom w:val="0"/>
          <w:divBdr>
            <w:top w:val="none" w:sz="0" w:space="0" w:color="auto"/>
            <w:left w:val="none" w:sz="0" w:space="0" w:color="auto"/>
            <w:bottom w:val="none" w:sz="0" w:space="0" w:color="auto"/>
            <w:right w:val="none" w:sz="0" w:space="0" w:color="auto"/>
          </w:divBdr>
        </w:div>
        <w:div w:id="109473117">
          <w:marLeft w:val="480"/>
          <w:marRight w:val="0"/>
          <w:marTop w:val="0"/>
          <w:marBottom w:val="0"/>
          <w:divBdr>
            <w:top w:val="none" w:sz="0" w:space="0" w:color="auto"/>
            <w:left w:val="none" w:sz="0" w:space="0" w:color="auto"/>
            <w:bottom w:val="none" w:sz="0" w:space="0" w:color="auto"/>
            <w:right w:val="none" w:sz="0" w:space="0" w:color="auto"/>
          </w:divBdr>
        </w:div>
        <w:div w:id="950823214">
          <w:marLeft w:val="480"/>
          <w:marRight w:val="0"/>
          <w:marTop w:val="0"/>
          <w:marBottom w:val="0"/>
          <w:divBdr>
            <w:top w:val="none" w:sz="0" w:space="0" w:color="auto"/>
            <w:left w:val="none" w:sz="0" w:space="0" w:color="auto"/>
            <w:bottom w:val="none" w:sz="0" w:space="0" w:color="auto"/>
            <w:right w:val="none" w:sz="0" w:space="0" w:color="auto"/>
          </w:divBdr>
        </w:div>
        <w:div w:id="1025908266">
          <w:marLeft w:val="480"/>
          <w:marRight w:val="0"/>
          <w:marTop w:val="0"/>
          <w:marBottom w:val="0"/>
          <w:divBdr>
            <w:top w:val="none" w:sz="0" w:space="0" w:color="auto"/>
            <w:left w:val="none" w:sz="0" w:space="0" w:color="auto"/>
            <w:bottom w:val="none" w:sz="0" w:space="0" w:color="auto"/>
            <w:right w:val="none" w:sz="0" w:space="0" w:color="auto"/>
          </w:divBdr>
        </w:div>
        <w:div w:id="981350845">
          <w:marLeft w:val="480"/>
          <w:marRight w:val="0"/>
          <w:marTop w:val="0"/>
          <w:marBottom w:val="0"/>
          <w:divBdr>
            <w:top w:val="none" w:sz="0" w:space="0" w:color="auto"/>
            <w:left w:val="none" w:sz="0" w:space="0" w:color="auto"/>
            <w:bottom w:val="none" w:sz="0" w:space="0" w:color="auto"/>
            <w:right w:val="none" w:sz="0" w:space="0" w:color="auto"/>
          </w:divBdr>
        </w:div>
        <w:div w:id="467599524">
          <w:marLeft w:val="480"/>
          <w:marRight w:val="0"/>
          <w:marTop w:val="0"/>
          <w:marBottom w:val="0"/>
          <w:divBdr>
            <w:top w:val="none" w:sz="0" w:space="0" w:color="auto"/>
            <w:left w:val="none" w:sz="0" w:space="0" w:color="auto"/>
            <w:bottom w:val="none" w:sz="0" w:space="0" w:color="auto"/>
            <w:right w:val="none" w:sz="0" w:space="0" w:color="auto"/>
          </w:divBdr>
        </w:div>
        <w:div w:id="457340303">
          <w:marLeft w:val="480"/>
          <w:marRight w:val="0"/>
          <w:marTop w:val="0"/>
          <w:marBottom w:val="0"/>
          <w:divBdr>
            <w:top w:val="none" w:sz="0" w:space="0" w:color="auto"/>
            <w:left w:val="none" w:sz="0" w:space="0" w:color="auto"/>
            <w:bottom w:val="none" w:sz="0" w:space="0" w:color="auto"/>
            <w:right w:val="none" w:sz="0" w:space="0" w:color="auto"/>
          </w:divBdr>
        </w:div>
        <w:div w:id="438137703">
          <w:marLeft w:val="480"/>
          <w:marRight w:val="0"/>
          <w:marTop w:val="0"/>
          <w:marBottom w:val="0"/>
          <w:divBdr>
            <w:top w:val="none" w:sz="0" w:space="0" w:color="auto"/>
            <w:left w:val="none" w:sz="0" w:space="0" w:color="auto"/>
            <w:bottom w:val="none" w:sz="0" w:space="0" w:color="auto"/>
            <w:right w:val="none" w:sz="0" w:space="0" w:color="auto"/>
          </w:divBdr>
        </w:div>
        <w:div w:id="1816099402">
          <w:marLeft w:val="480"/>
          <w:marRight w:val="0"/>
          <w:marTop w:val="0"/>
          <w:marBottom w:val="0"/>
          <w:divBdr>
            <w:top w:val="none" w:sz="0" w:space="0" w:color="auto"/>
            <w:left w:val="none" w:sz="0" w:space="0" w:color="auto"/>
            <w:bottom w:val="none" w:sz="0" w:space="0" w:color="auto"/>
            <w:right w:val="none" w:sz="0" w:space="0" w:color="auto"/>
          </w:divBdr>
        </w:div>
        <w:div w:id="81806962">
          <w:marLeft w:val="480"/>
          <w:marRight w:val="0"/>
          <w:marTop w:val="0"/>
          <w:marBottom w:val="0"/>
          <w:divBdr>
            <w:top w:val="none" w:sz="0" w:space="0" w:color="auto"/>
            <w:left w:val="none" w:sz="0" w:space="0" w:color="auto"/>
            <w:bottom w:val="none" w:sz="0" w:space="0" w:color="auto"/>
            <w:right w:val="none" w:sz="0" w:space="0" w:color="auto"/>
          </w:divBdr>
        </w:div>
        <w:div w:id="471026292">
          <w:marLeft w:val="480"/>
          <w:marRight w:val="0"/>
          <w:marTop w:val="0"/>
          <w:marBottom w:val="0"/>
          <w:divBdr>
            <w:top w:val="none" w:sz="0" w:space="0" w:color="auto"/>
            <w:left w:val="none" w:sz="0" w:space="0" w:color="auto"/>
            <w:bottom w:val="none" w:sz="0" w:space="0" w:color="auto"/>
            <w:right w:val="none" w:sz="0" w:space="0" w:color="auto"/>
          </w:divBdr>
        </w:div>
        <w:div w:id="1683848592">
          <w:marLeft w:val="480"/>
          <w:marRight w:val="0"/>
          <w:marTop w:val="0"/>
          <w:marBottom w:val="0"/>
          <w:divBdr>
            <w:top w:val="none" w:sz="0" w:space="0" w:color="auto"/>
            <w:left w:val="none" w:sz="0" w:space="0" w:color="auto"/>
            <w:bottom w:val="none" w:sz="0" w:space="0" w:color="auto"/>
            <w:right w:val="none" w:sz="0" w:space="0" w:color="auto"/>
          </w:divBdr>
        </w:div>
      </w:divsChild>
    </w:div>
    <w:div w:id="980160128">
      <w:bodyDiv w:val="1"/>
      <w:marLeft w:val="0"/>
      <w:marRight w:val="0"/>
      <w:marTop w:val="0"/>
      <w:marBottom w:val="0"/>
      <w:divBdr>
        <w:top w:val="none" w:sz="0" w:space="0" w:color="auto"/>
        <w:left w:val="none" w:sz="0" w:space="0" w:color="auto"/>
        <w:bottom w:val="none" w:sz="0" w:space="0" w:color="auto"/>
        <w:right w:val="none" w:sz="0" w:space="0" w:color="auto"/>
      </w:divBdr>
    </w:div>
    <w:div w:id="980304889">
      <w:bodyDiv w:val="1"/>
      <w:marLeft w:val="0"/>
      <w:marRight w:val="0"/>
      <w:marTop w:val="0"/>
      <w:marBottom w:val="0"/>
      <w:divBdr>
        <w:top w:val="none" w:sz="0" w:space="0" w:color="auto"/>
        <w:left w:val="none" w:sz="0" w:space="0" w:color="auto"/>
        <w:bottom w:val="none" w:sz="0" w:space="0" w:color="auto"/>
        <w:right w:val="none" w:sz="0" w:space="0" w:color="auto"/>
      </w:divBdr>
    </w:div>
    <w:div w:id="980420479">
      <w:bodyDiv w:val="1"/>
      <w:marLeft w:val="0"/>
      <w:marRight w:val="0"/>
      <w:marTop w:val="0"/>
      <w:marBottom w:val="0"/>
      <w:divBdr>
        <w:top w:val="none" w:sz="0" w:space="0" w:color="auto"/>
        <w:left w:val="none" w:sz="0" w:space="0" w:color="auto"/>
        <w:bottom w:val="none" w:sz="0" w:space="0" w:color="auto"/>
        <w:right w:val="none" w:sz="0" w:space="0" w:color="auto"/>
      </w:divBdr>
    </w:div>
    <w:div w:id="980429251">
      <w:bodyDiv w:val="1"/>
      <w:marLeft w:val="0"/>
      <w:marRight w:val="0"/>
      <w:marTop w:val="0"/>
      <w:marBottom w:val="0"/>
      <w:divBdr>
        <w:top w:val="none" w:sz="0" w:space="0" w:color="auto"/>
        <w:left w:val="none" w:sz="0" w:space="0" w:color="auto"/>
        <w:bottom w:val="none" w:sz="0" w:space="0" w:color="auto"/>
        <w:right w:val="none" w:sz="0" w:space="0" w:color="auto"/>
      </w:divBdr>
    </w:div>
    <w:div w:id="980580783">
      <w:bodyDiv w:val="1"/>
      <w:marLeft w:val="0"/>
      <w:marRight w:val="0"/>
      <w:marTop w:val="0"/>
      <w:marBottom w:val="0"/>
      <w:divBdr>
        <w:top w:val="none" w:sz="0" w:space="0" w:color="auto"/>
        <w:left w:val="none" w:sz="0" w:space="0" w:color="auto"/>
        <w:bottom w:val="none" w:sz="0" w:space="0" w:color="auto"/>
        <w:right w:val="none" w:sz="0" w:space="0" w:color="auto"/>
      </w:divBdr>
    </w:div>
    <w:div w:id="980697647">
      <w:bodyDiv w:val="1"/>
      <w:marLeft w:val="0"/>
      <w:marRight w:val="0"/>
      <w:marTop w:val="0"/>
      <w:marBottom w:val="0"/>
      <w:divBdr>
        <w:top w:val="none" w:sz="0" w:space="0" w:color="auto"/>
        <w:left w:val="none" w:sz="0" w:space="0" w:color="auto"/>
        <w:bottom w:val="none" w:sz="0" w:space="0" w:color="auto"/>
        <w:right w:val="none" w:sz="0" w:space="0" w:color="auto"/>
      </w:divBdr>
    </w:div>
    <w:div w:id="980767108">
      <w:bodyDiv w:val="1"/>
      <w:marLeft w:val="0"/>
      <w:marRight w:val="0"/>
      <w:marTop w:val="0"/>
      <w:marBottom w:val="0"/>
      <w:divBdr>
        <w:top w:val="none" w:sz="0" w:space="0" w:color="auto"/>
        <w:left w:val="none" w:sz="0" w:space="0" w:color="auto"/>
        <w:bottom w:val="none" w:sz="0" w:space="0" w:color="auto"/>
        <w:right w:val="none" w:sz="0" w:space="0" w:color="auto"/>
      </w:divBdr>
    </w:div>
    <w:div w:id="981081762">
      <w:bodyDiv w:val="1"/>
      <w:marLeft w:val="0"/>
      <w:marRight w:val="0"/>
      <w:marTop w:val="0"/>
      <w:marBottom w:val="0"/>
      <w:divBdr>
        <w:top w:val="none" w:sz="0" w:space="0" w:color="auto"/>
        <w:left w:val="none" w:sz="0" w:space="0" w:color="auto"/>
        <w:bottom w:val="none" w:sz="0" w:space="0" w:color="auto"/>
        <w:right w:val="none" w:sz="0" w:space="0" w:color="auto"/>
      </w:divBdr>
    </w:div>
    <w:div w:id="981154171">
      <w:bodyDiv w:val="1"/>
      <w:marLeft w:val="0"/>
      <w:marRight w:val="0"/>
      <w:marTop w:val="0"/>
      <w:marBottom w:val="0"/>
      <w:divBdr>
        <w:top w:val="none" w:sz="0" w:space="0" w:color="auto"/>
        <w:left w:val="none" w:sz="0" w:space="0" w:color="auto"/>
        <w:bottom w:val="none" w:sz="0" w:space="0" w:color="auto"/>
        <w:right w:val="none" w:sz="0" w:space="0" w:color="auto"/>
      </w:divBdr>
    </w:div>
    <w:div w:id="981273959">
      <w:bodyDiv w:val="1"/>
      <w:marLeft w:val="0"/>
      <w:marRight w:val="0"/>
      <w:marTop w:val="0"/>
      <w:marBottom w:val="0"/>
      <w:divBdr>
        <w:top w:val="none" w:sz="0" w:space="0" w:color="auto"/>
        <w:left w:val="none" w:sz="0" w:space="0" w:color="auto"/>
        <w:bottom w:val="none" w:sz="0" w:space="0" w:color="auto"/>
        <w:right w:val="none" w:sz="0" w:space="0" w:color="auto"/>
      </w:divBdr>
    </w:div>
    <w:div w:id="981497117">
      <w:bodyDiv w:val="1"/>
      <w:marLeft w:val="0"/>
      <w:marRight w:val="0"/>
      <w:marTop w:val="0"/>
      <w:marBottom w:val="0"/>
      <w:divBdr>
        <w:top w:val="none" w:sz="0" w:space="0" w:color="auto"/>
        <w:left w:val="none" w:sz="0" w:space="0" w:color="auto"/>
        <w:bottom w:val="none" w:sz="0" w:space="0" w:color="auto"/>
        <w:right w:val="none" w:sz="0" w:space="0" w:color="auto"/>
      </w:divBdr>
    </w:div>
    <w:div w:id="981614863">
      <w:bodyDiv w:val="1"/>
      <w:marLeft w:val="0"/>
      <w:marRight w:val="0"/>
      <w:marTop w:val="0"/>
      <w:marBottom w:val="0"/>
      <w:divBdr>
        <w:top w:val="none" w:sz="0" w:space="0" w:color="auto"/>
        <w:left w:val="none" w:sz="0" w:space="0" w:color="auto"/>
        <w:bottom w:val="none" w:sz="0" w:space="0" w:color="auto"/>
        <w:right w:val="none" w:sz="0" w:space="0" w:color="auto"/>
      </w:divBdr>
    </w:div>
    <w:div w:id="981933445">
      <w:bodyDiv w:val="1"/>
      <w:marLeft w:val="0"/>
      <w:marRight w:val="0"/>
      <w:marTop w:val="0"/>
      <w:marBottom w:val="0"/>
      <w:divBdr>
        <w:top w:val="none" w:sz="0" w:space="0" w:color="auto"/>
        <w:left w:val="none" w:sz="0" w:space="0" w:color="auto"/>
        <w:bottom w:val="none" w:sz="0" w:space="0" w:color="auto"/>
        <w:right w:val="none" w:sz="0" w:space="0" w:color="auto"/>
      </w:divBdr>
    </w:div>
    <w:div w:id="982001425">
      <w:bodyDiv w:val="1"/>
      <w:marLeft w:val="0"/>
      <w:marRight w:val="0"/>
      <w:marTop w:val="0"/>
      <w:marBottom w:val="0"/>
      <w:divBdr>
        <w:top w:val="none" w:sz="0" w:space="0" w:color="auto"/>
        <w:left w:val="none" w:sz="0" w:space="0" w:color="auto"/>
        <w:bottom w:val="none" w:sz="0" w:space="0" w:color="auto"/>
        <w:right w:val="none" w:sz="0" w:space="0" w:color="auto"/>
      </w:divBdr>
    </w:div>
    <w:div w:id="982007044">
      <w:bodyDiv w:val="1"/>
      <w:marLeft w:val="0"/>
      <w:marRight w:val="0"/>
      <w:marTop w:val="0"/>
      <w:marBottom w:val="0"/>
      <w:divBdr>
        <w:top w:val="none" w:sz="0" w:space="0" w:color="auto"/>
        <w:left w:val="none" w:sz="0" w:space="0" w:color="auto"/>
        <w:bottom w:val="none" w:sz="0" w:space="0" w:color="auto"/>
        <w:right w:val="none" w:sz="0" w:space="0" w:color="auto"/>
      </w:divBdr>
    </w:div>
    <w:div w:id="982007110">
      <w:bodyDiv w:val="1"/>
      <w:marLeft w:val="0"/>
      <w:marRight w:val="0"/>
      <w:marTop w:val="0"/>
      <w:marBottom w:val="0"/>
      <w:divBdr>
        <w:top w:val="none" w:sz="0" w:space="0" w:color="auto"/>
        <w:left w:val="none" w:sz="0" w:space="0" w:color="auto"/>
        <w:bottom w:val="none" w:sz="0" w:space="0" w:color="auto"/>
        <w:right w:val="none" w:sz="0" w:space="0" w:color="auto"/>
      </w:divBdr>
    </w:div>
    <w:div w:id="982123785">
      <w:bodyDiv w:val="1"/>
      <w:marLeft w:val="0"/>
      <w:marRight w:val="0"/>
      <w:marTop w:val="0"/>
      <w:marBottom w:val="0"/>
      <w:divBdr>
        <w:top w:val="none" w:sz="0" w:space="0" w:color="auto"/>
        <w:left w:val="none" w:sz="0" w:space="0" w:color="auto"/>
        <w:bottom w:val="none" w:sz="0" w:space="0" w:color="auto"/>
        <w:right w:val="none" w:sz="0" w:space="0" w:color="auto"/>
      </w:divBdr>
    </w:div>
    <w:div w:id="982275696">
      <w:bodyDiv w:val="1"/>
      <w:marLeft w:val="0"/>
      <w:marRight w:val="0"/>
      <w:marTop w:val="0"/>
      <w:marBottom w:val="0"/>
      <w:divBdr>
        <w:top w:val="none" w:sz="0" w:space="0" w:color="auto"/>
        <w:left w:val="none" w:sz="0" w:space="0" w:color="auto"/>
        <w:bottom w:val="none" w:sz="0" w:space="0" w:color="auto"/>
        <w:right w:val="none" w:sz="0" w:space="0" w:color="auto"/>
      </w:divBdr>
    </w:div>
    <w:div w:id="982348016">
      <w:bodyDiv w:val="1"/>
      <w:marLeft w:val="0"/>
      <w:marRight w:val="0"/>
      <w:marTop w:val="0"/>
      <w:marBottom w:val="0"/>
      <w:divBdr>
        <w:top w:val="none" w:sz="0" w:space="0" w:color="auto"/>
        <w:left w:val="none" w:sz="0" w:space="0" w:color="auto"/>
        <w:bottom w:val="none" w:sz="0" w:space="0" w:color="auto"/>
        <w:right w:val="none" w:sz="0" w:space="0" w:color="auto"/>
      </w:divBdr>
    </w:div>
    <w:div w:id="982659290">
      <w:bodyDiv w:val="1"/>
      <w:marLeft w:val="0"/>
      <w:marRight w:val="0"/>
      <w:marTop w:val="0"/>
      <w:marBottom w:val="0"/>
      <w:divBdr>
        <w:top w:val="none" w:sz="0" w:space="0" w:color="auto"/>
        <w:left w:val="none" w:sz="0" w:space="0" w:color="auto"/>
        <w:bottom w:val="none" w:sz="0" w:space="0" w:color="auto"/>
        <w:right w:val="none" w:sz="0" w:space="0" w:color="auto"/>
      </w:divBdr>
    </w:div>
    <w:div w:id="982660960">
      <w:bodyDiv w:val="1"/>
      <w:marLeft w:val="0"/>
      <w:marRight w:val="0"/>
      <w:marTop w:val="0"/>
      <w:marBottom w:val="0"/>
      <w:divBdr>
        <w:top w:val="none" w:sz="0" w:space="0" w:color="auto"/>
        <w:left w:val="none" w:sz="0" w:space="0" w:color="auto"/>
        <w:bottom w:val="none" w:sz="0" w:space="0" w:color="auto"/>
        <w:right w:val="none" w:sz="0" w:space="0" w:color="auto"/>
      </w:divBdr>
    </w:div>
    <w:div w:id="982734467">
      <w:bodyDiv w:val="1"/>
      <w:marLeft w:val="0"/>
      <w:marRight w:val="0"/>
      <w:marTop w:val="0"/>
      <w:marBottom w:val="0"/>
      <w:divBdr>
        <w:top w:val="none" w:sz="0" w:space="0" w:color="auto"/>
        <w:left w:val="none" w:sz="0" w:space="0" w:color="auto"/>
        <w:bottom w:val="none" w:sz="0" w:space="0" w:color="auto"/>
        <w:right w:val="none" w:sz="0" w:space="0" w:color="auto"/>
      </w:divBdr>
    </w:div>
    <w:div w:id="982781164">
      <w:bodyDiv w:val="1"/>
      <w:marLeft w:val="0"/>
      <w:marRight w:val="0"/>
      <w:marTop w:val="0"/>
      <w:marBottom w:val="0"/>
      <w:divBdr>
        <w:top w:val="none" w:sz="0" w:space="0" w:color="auto"/>
        <w:left w:val="none" w:sz="0" w:space="0" w:color="auto"/>
        <w:bottom w:val="none" w:sz="0" w:space="0" w:color="auto"/>
        <w:right w:val="none" w:sz="0" w:space="0" w:color="auto"/>
      </w:divBdr>
    </w:div>
    <w:div w:id="982781806">
      <w:bodyDiv w:val="1"/>
      <w:marLeft w:val="0"/>
      <w:marRight w:val="0"/>
      <w:marTop w:val="0"/>
      <w:marBottom w:val="0"/>
      <w:divBdr>
        <w:top w:val="none" w:sz="0" w:space="0" w:color="auto"/>
        <w:left w:val="none" w:sz="0" w:space="0" w:color="auto"/>
        <w:bottom w:val="none" w:sz="0" w:space="0" w:color="auto"/>
        <w:right w:val="none" w:sz="0" w:space="0" w:color="auto"/>
      </w:divBdr>
    </w:div>
    <w:div w:id="982927521">
      <w:bodyDiv w:val="1"/>
      <w:marLeft w:val="0"/>
      <w:marRight w:val="0"/>
      <w:marTop w:val="0"/>
      <w:marBottom w:val="0"/>
      <w:divBdr>
        <w:top w:val="none" w:sz="0" w:space="0" w:color="auto"/>
        <w:left w:val="none" w:sz="0" w:space="0" w:color="auto"/>
        <w:bottom w:val="none" w:sz="0" w:space="0" w:color="auto"/>
        <w:right w:val="none" w:sz="0" w:space="0" w:color="auto"/>
      </w:divBdr>
    </w:div>
    <w:div w:id="983005240">
      <w:bodyDiv w:val="1"/>
      <w:marLeft w:val="0"/>
      <w:marRight w:val="0"/>
      <w:marTop w:val="0"/>
      <w:marBottom w:val="0"/>
      <w:divBdr>
        <w:top w:val="none" w:sz="0" w:space="0" w:color="auto"/>
        <w:left w:val="none" w:sz="0" w:space="0" w:color="auto"/>
        <w:bottom w:val="none" w:sz="0" w:space="0" w:color="auto"/>
        <w:right w:val="none" w:sz="0" w:space="0" w:color="auto"/>
      </w:divBdr>
    </w:div>
    <w:div w:id="983048660">
      <w:bodyDiv w:val="1"/>
      <w:marLeft w:val="0"/>
      <w:marRight w:val="0"/>
      <w:marTop w:val="0"/>
      <w:marBottom w:val="0"/>
      <w:divBdr>
        <w:top w:val="none" w:sz="0" w:space="0" w:color="auto"/>
        <w:left w:val="none" w:sz="0" w:space="0" w:color="auto"/>
        <w:bottom w:val="none" w:sz="0" w:space="0" w:color="auto"/>
        <w:right w:val="none" w:sz="0" w:space="0" w:color="auto"/>
      </w:divBdr>
    </w:div>
    <w:div w:id="983117119">
      <w:bodyDiv w:val="1"/>
      <w:marLeft w:val="0"/>
      <w:marRight w:val="0"/>
      <w:marTop w:val="0"/>
      <w:marBottom w:val="0"/>
      <w:divBdr>
        <w:top w:val="none" w:sz="0" w:space="0" w:color="auto"/>
        <w:left w:val="none" w:sz="0" w:space="0" w:color="auto"/>
        <w:bottom w:val="none" w:sz="0" w:space="0" w:color="auto"/>
        <w:right w:val="none" w:sz="0" w:space="0" w:color="auto"/>
      </w:divBdr>
      <w:divsChild>
        <w:div w:id="457917690">
          <w:marLeft w:val="480"/>
          <w:marRight w:val="0"/>
          <w:marTop w:val="0"/>
          <w:marBottom w:val="0"/>
          <w:divBdr>
            <w:top w:val="none" w:sz="0" w:space="0" w:color="auto"/>
            <w:left w:val="none" w:sz="0" w:space="0" w:color="auto"/>
            <w:bottom w:val="none" w:sz="0" w:space="0" w:color="auto"/>
            <w:right w:val="none" w:sz="0" w:space="0" w:color="auto"/>
          </w:divBdr>
        </w:div>
        <w:div w:id="1058823545">
          <w:marLeft w:val="480"/>
          <w:marRight w:val="0"/>
          <w:marTop w:val="0"/>
          <w:marBottom w:val="0"/>
          <w:divBdr>
            <w:top w:val="none" w:sz="0" w:space="0" w:color="auto"/>
            <w:left w:val="none" w:sz="0" w:space="0" w:color="auto"/>
            <w:bottom w:val="none" w:sz="0" w:space="0" w:color="auto"/>
            <w:right w:val="none" w:sz="0" w:space="0" w:color="auto"/>
          </w:divBdr>
        </w:div>
        <w:div w:id="2103406199">
          <w:marLeft w:val="480"/>
          <w:marRight w:val="0"/>
          <w:marTop w:val="0"/>
          <w:marBottom w:val="0"/>
          <w:divBdr>
            <w:top w:val="none" w:sz="0" w:space="0" w:color="auto"/>
            <w:left w:val="none" w:sz="0" w:space="0" w:color="auto"/>
            <w:bottom w:val="none" w:sz="0" w:space="0" w:color="auto"/>
            <w:right w:val="none" w:sz="0" w:space="0" w:color="auto"/>
          </w:divBdr>
        </w:div>
        <w:div w:id="1698774515">
          <w:marLeft w:val="480"/>
          <w:marRight w:val="0"/>
          <w:marTop w:val="0"/>
          <w:marBottom w:val="0"/>
          <w:divBdr>
            <w:top w:val="none" w:sz="0" w:space="0" w:color="auto"/>
            <w:left w:val="none" w:sz="0" w:space="0" w:color="auto"/>
            <w:bottom w:val="none" w:sz="0" w:space="0" w:color="auto"/>
            <w:right w:val="none" w:sz="0" w:space="0" w:color="auto"/>
          </w:divBdr>
        </w:div>
        <w:div w:id="904342729">
          <w:marLeft w:val="480"/>
          <w:marRight w:val="0"/>
          <w:marTop w:val="0"/>
          <w:marBottom w:val="0"/>
          <w:divBdr>
            <w:top w:val="none" w:sz="0" w:space="0" w:color="auto"/>
            <w:left w:val="none" w:sz="0" w:space="0" w:color="auto"/>
            <w:bottom w:val="none" w:sz="0" w:space="0" w:color="auto"/>
            <w:right w:val="none" w:sz="0" w:space="0" w:color="auto"/>
          </w:divBdr>
        </w:div>
        <w:div w:id="744108920">
          <w:marLeft w:val="480"/>
          <w:marRight w:val="0"/>
          <w:marTop w:val="0"/>
          <w:marBottom w:val="0"/>
          <w:divBdr>
            <w:top w:val="none" w:sz="0" w:space="0" w:color="auto"/>
            <w:left w:val="none" w:sz="0" w:space="0" w:color="auto"/>
            <w:bottom w:val="none" w:sz="0" w:space="0" w:color="auto"/>
            <w:right w:val="none" w:sz="0" w:space="0" w:color="auto"/>
          </w:divBdr>
        </w:div>
        <w:div w:id="714163880">
          <w:marLeft w:val="480"/>
          <w:marRight w:val="0"/>
          <w:marTop w:val="0"/>
          <w:marBottom w:val="0"/>
          <w:divBdr>
            <w:top w:val="none" w:sz="0" w:space="0" w:color="auto"/>
            <w:left w:val="none" w:sz="0" w:space="0" w:color="auto"/>
            <w:bottom w:val="none" w:sz="0" w:space="0" w:color="auto"/>
            <w:right w:val="none" w:sz="0" w:space="0" w:color="auto"/>
          </w:divBdr>
        </w:div>
        <w:div w:id="1250893354">
          <w:marLeft w:val="480"/>
          <w:marRight w:val="0"/>
          <w:marTop w:val="0"/>
          <w:marBottom w:val="0"/>
          <w:divBdr>
            <w:top w:val="none" w:sz="0" w:space="0" w:color="auto"/>
            <w:left w:val="none" w:sz="0" w:space="0" w:color="auto"/>
            <w:bottom w:val="none" w:sz="0" w:space="0" w:color="auto"/>
            <w:right w:val="none" w:sz="0" w:space="0" w:color="auto"/>
          </w:divBdr>
        </w:div>
        <w:div w:id="1292129189">
          <w:marLeft w:val="480"/>
          <w:marRight w:val="0"/>
          <w:marTop w:val="0"/>
          <w:marBottom w:val="0"/>
          <w:divBdr>
            <w:top w:val="none" w:sz="0" w:space="0" w:color="auto"/>
            <w:left w:val="none" w:sz="0" w:space="0" w:color="auto"/>
            <w:bottom w:val="none" w:sz="0" w:space="0" w:color="auto"/>
            <w:right w:val="none" w:sz="0" w:space="0" w:color="auto"/>
          </w:divBdr>
        </w:div>
        <w:div w:id="329673029">
          <w:marLeft w:val="480"/>
          <w:marRight w:val="0"/>
          <w:marTop w:val="0"/>
          <w:marBottom w:val="0"/>
          <w:divBdr>
            <w:top w:val="none" w:sz="0" w:space="0" w:color="auto"/>
            <w:left w:val="none" w:sz="0" w:space="0" w:color="auto"/>
            <w:bottom w:val="none" w:sz="0" w:space="0" w:color="auto"/>
            <w:right w:val="none" w:sz="0" w:space="0" w:color="auto"/>
          </w:divBdr>
        </w:div>
        <w:div w:id="741217493">
          <w:marLeft w:val="480"/>
          <w:marRight w:val="0"/>
          <w:marTop w:val="0"/>
          <w:marBottom w:val="0"/>
          <w:divBdr>
            <w:top w:val="none" w:sz="0" w:space="0" w:color="auto"/>
            <w:left w:val="none" w:sz="0" w:space="0" w:color="auto"/>
            <w:bottom w:val="none" w:sz="0" w:space="0" w:color="auto"/>
            <w:right w:val="none" w:sz="0" w:space="0" w:color="auto"/>
          </w:divBdr>
        </w:div>
        <w:div w:id="954749617">
          <w:marLeft w:val="480"/>
          <w:marRight w:val="0"/>
          <w:marTop w:val="0"/>
          <w:marBottom w:val="0"/>
          <w:divBdr>
            <w:top w:val="none" w:sz="0" w:space="0" w:color="auto"/>
            <w:left w:val="none" w:sz="0" w:space="0" w:color="auto"/>
            <w:bottom w:val="none" w:sz="0" w:space="0" w:color="auto"/>
            <w:right w:val="none" w:sz="0" w:space="0" w:color="auto"/>
          </w:divBdr>
        </w:div>
        <w:div w:id="21633204">
          <w:marLeft w:val="480"/>
          <w:marRight w:val="0"/>
          <w:marTop w:val="0"/>
          <w:marBottom w:val="0"/>
          <w:divBdr>
            <w:top w:val="none" w:sz="0" w:space="0" w:color="auto"/>
            <w:left w:val="none" w:sz="0" w:space="0" w:color="auto"/>
            <w:bottom w:val="none" w:sz="0" w:space="0" w:color="auto"/>
            <w:right w:val="none" w:sz="0" w:space="0" w:color="auto"/>
          </w:divBdr>
        </w:div>
        <w:div w:id="1352337979">
          <w:marLeft w:val="480"/>
          <w:marRight w:val="0"/>
          <w:marTop w:val="0"/>
          <w:marBottom w:val="0"/>
          <w:divBdr>
            <w:top w:val="none" w:sz="0" w:space="0" w:color="auto"/>
            <w:left w:val="none" w:sz="0" w:space="0" w:color="auto"/>
            <w:bottom w:val="none" w:sz="0" w:space="0" w:color="auto"/>
            <w:right w:val="none" w:sz="0" w:space="0" w:color="auto"/>
          </w:divBdr>
        </w:div>
        <w:div w:id="319845408">
          <w:marLeft w:val="480"/>
          <w:marRight w:val="0"/>
          <w:marTop w:val="0"/>
          <w:marBottom w:val="0"/>
          <w:divBdr>
            <w:top w:val="none" w:sz="0" w:space="0" w:color="auto"/>
            <w:left w:val="none" w:sz="0" w:space="0" w:color="auto"/>
            <w:bottom w:val="none" w:sz="0" w:space="0" w:color="auto"/>
            <w:right w:val="none" w:sz="0" w:space="0" w:color="auto"/>
          </w:divBdr>
        </w:div>
        <w:div w:id="467675408">
          <w:marLeft w:val="480"/>
          <w:marRight w:val="0"/>
          <w:marTop w:val="0"/>
          <w:marBottom w:val="0"/>
          <w:divBdr>
            <w:top w:val="none" w:sz="0" w:space="0" w:color="auto"/>
            <w:left w:val="none" w:sz="0" w:space="0" w:color="auto"/>
            <w:bottom w:val="none" w:sz="0" w:space="0" w:color="auto"/>
            <w:right w:val="none" w:sz="0" w:space="0" w:color="auto"/>
          </w:divBdr>
        </w:div>
        <w:div w:id="1629968231">
          <w:marLeft w:val="480"/>
          <w:marRight w:val="0"/>
          <w:marTop w:val="0"/>
          <w:marBottom w:val="0"/>
          <w:divBdr>
            <w:top w:val="none" w:sz="0" w:space="0" w:color="auto"/>
            <w:left w:val="none" w:sz="0" w:space="0" w:color="auto"/>
            <w:bottom w:val="none" w:sz="0" w:space="0" w:color="auto"/>
            <w:right w:val="none" w:sz="0" w:space="0" w:color="auto"/>
          </w:divBdr>
        </w:div>
        <w:div w:id="644895420">
          <w:marLeft w:val="480"/>
          <w:marRight w:val="0"/>
          <w:marTop w:val="0"/>
          <w:marBottom w:val="0"/>
          <w:divBdr>
            <w:top w:val="none" w:sz="0" w:space="0" w:color="auto"/>
            <w:left w:val="none" w:sz="0" w:space="0" w:color="auto"/>
            <w:bottom w:val="none" w:sz="0" w:space="0" w:color="auto"/>
            <w:right w:val="none" w:sz="0" w:space="0" w:color="auto"/>
          </w:divBdr>
        </w:div>
        <w:div w:id="584804079">
          <w:marLeft w:val="480"/>
          <w:marRight w:val="0"/>
          <w:marTop w:val="0"/>
          <w:marBottom w:val="0"/>
          <w:divBdr>
            <w:top w:val="none" w:sz="0" w:space="0" w:color="auto"/>
            <w:left w:val="none" w:sz="0" w:space="0" w:color="auto"/>
            <w:bottom w:val="none" w:sz="0" w:space="0" w:color="auto"/>
            <w:right w:val="none" w:sz="0" w:space="0" w:color="auto"/>
          </w:divBdr>
        </w:div>
        <w:div w:id="136996264">
          <w:marLeft w:val="480"/>
          <w:marRight w:val="0"/>
          <w:marTop w:val="0"/>
          <w:marBottom w:val="0"/>
          <w:divBdr>
            <w:top w:val="none" w:sz="0" w:space="0" w:color="auto"/>
            <w:left w:val="none" w:sz="0" w:space="0" w:color="auto"/>
            <w:bottom w:val="none" w:sz="0" w:space="0" w:color="auto"/>
            <w:right w:val="none" w:sz="0" w:space="0" w:color="auto"/>
          </w:divBdr>
        </w:div>
        <w:div w:id="364335317">
          <w:marLeft w:val="480"/>
          <w:marRight w:val="0"/>
          <w:marTop w:val="0"/>
          <w:marBottom w:val="0"/>
          <w:divBdr>
            <w:top w:val="none" w:sz="0" w:space="0" w:color="auto"/>
            <w:left w:val="none" w:sz="0" w:space="0" w:color="auto"/>
            <w:bottom w:val="none" w:sz="0" w:space="0" w:color="auto"/>
            <w:right w:val="none" w:sz="0" w:space="0" w:color="auto"/>
          </w:divBdr>
        </w:div>
        <w:div w:id="298459077">
          <w:marLeft w:val="480"/>
          <w:marRight w:val="0"/>
          <w:marTop w:val="0"/>
          <w:marBottom w:val="0"/>
          <w:divBdr>
            <w:top w:val="none" w:sz="0" w:space="0" w:color="auto"/>
            <w:left w:val="none" w:sz="0" w:space="0" w:color="auto"/>
            <w:bottom w:val="none" w:sz="0" w:space="0" w:color="auto"/>
            <w:right w:val="none" w:sz="0" w:space="0" w:color="auto"/>
          </w:divBdr>
        </w:div>
        <w:div w:id="1443065542">
          <w:marLeft w:val="480"/>
          <w:marRight w:val="0"/>
          <w:marTop w:val="0"/>
          <w:marBottom w:val="0"/>
          <w:divBdr>
            <w:top w:val="none" w:sz="0" w:space="0" w:color="auto"/>
            <w:left w:val="none" w:sz="0" w:space="0" w:color="auto"/>
            <w:bottom w:val="none" w:sz="0" w:space="0" w:color="auto"/>
            <w:right w:val="none" w:sz="0" w:space="0" w:color="auto"/>
          </w:divBdr>
        </w:div>
        <w:div w:id="1551645100">
          <w:marLeft w:val="480"/>
          <w:marRight w:val="0"/>
          <w:marTop w:val="0"/>
          <w:marBottom w:val="0"/>
          <w:divBdr>
            <w:top w:val="none" w:sz="0" w:space="0" w:color="auto"/>
            <w:left w:val="none" w:sz="0" w:space="0" w:color="auto"/>
            <w:bottom w:val="none" w:sz="0" w:space="0" w:color="auto"/>
            <w:right w:val="none" w:sz="0" w:space="0" w:color="auto"/>
          </w:divBdr>
        </w:div>
        <w:div w:id="381297299">
          <w:marLeft w:val="480"/>
          <w:marRight w:val="0"/>
          <w:marTop w:val="0"/>
          <w:marBottom w:val="0"/>
          <w:divBdr>
            <w:top w:val="none" w:sz="0" w:space="0" w:color="auto"/>
            <w:left w:val="none" w:sz="0" w:space="0" w:color="auto"/>
            <w:bottom w:val="none" w:sz="0" w:space="0" w:color="auto"/>
            <w:right w:val="none" w:sz="0" w:space="0" w:color="auto"/>
          </w:divBdr>
        </w:div>
        <w:div w:id="1944147350">
          <w:marLeft w:val="480"/>
          <w:marRight w:val="0"/>
          <w:marTop w:val="0"/>
          <w:marBottom w:val="0"/>
          <w:divBdr>
            <w:top w:val="none" w:sz="0" w:space="0" w:color="auto"/>
            <w:left w:val="none" w:sz="0" w:space="0" w:color="auto"/>
            <w:bottom w:val="none" w:sz="0" w:space="0" w:color="auto"/>
            <w:right w:val="none" w:sz="0" w:space="0" w:color="auto"/>
          </w:divBdr>
        </w:div>
        <w:div w:id="1896895438">
          <w:marLeft w:val="480"/>
          <w:marRight w:val="0"/>
          <w:marTop w:val="0"/>
          <w:marBottom w:val="0"/>
          <w:divBdr>
            <w:top w:val="none" w:sz="0" w:space="0" w:color="auto"/>
            <w:left w:val="none" w:sz="0" w:space="0" w:color="auto"/>
            <w:bottom w:val="none" w:sz="0" w:space="0" w:color="auto"/>
            <w:right w:val="none" w:sz="0" w:space="0" w:color="auto"/>
          </w:divBdr>
        </w:div>
        <w:div w:id="575870027">
          <w:marLeft w:val="480"/>
          <w:marRight w:val="0"/>
          <w:marTop w:val="0"/>
          <w:marBottom w:val="0"/>
          <w:divBdr>
            <w:top w:val="none" w:sz="0" w:space="0" w:color="auto"/>
            <w:left w:val="none" w:sz="0" w:space="0" w:color="auto"/>
            <w:bottom w:val="none" w:sz="0" w:space="0" w:color="auto"/>
            <w:right w:val="none" w:sz="0" w:space="0" w:color="auto"/>
          </w:divBdr>
        </w:div>
        <w:div w:id="363992387">
          <w:marLeft w:val="480"/>
          <w:marRight w:val="0"/>
          <w:marTop w:val="0"/>
          <w:marBottom w:val="0"/>
          <w:divBdr>
            <w:top w:val="none" w:sz="0" w:space="0" w:color="auto"/>
            <w:left w:val="none" w:sz="0" w:space="0" w:color="auto"/>
            <w:bottom w:val="none" w:sz="0" w:space="0" w:color="auto"/>
            <w:right w:val="none" w:sz="0" w:space="0" w:color="auto"/>
          </w:divBdr>
        </w:div>
        <w:div w:id="1046292427">
          <w:marLeft w:val="480"/>
          <w:marRight w:val="0"/>
          <w:marTop w:val="0"/>
          <w:marBottom w:val="0"/>
          <w:divBdr>
            <w:top w:val="none" w:sz="0" w:space="0" w:color="auto"/>
            <w:left w:val="none" w:sz="0" w:space="0" w:color="auto"/>
            <w:bottom w:val="none" w:sz="0" w:space="0" w:color="auto"/>
            <w:right w:val="none" w:sz="0" w:space="0" w:color="auto"/>
          </w:divBdr>
        </w:div>
        <w:div w:id="513955898">
          <w:marLeft w:val="480"/>
          <w:marRight w:val="0"/>
          <w:marTop w:val="0"/>
          <w:marBottom w:val="0"/>
          <w:divBdr>
            <w:top w:val="none" w:sz="0" w:space="0" w:color="auto"/>
            <w:left w:val="none" w:sz="0" w:space="0" w:color="auto"/>
            <w:bottom w:val="none" w:sz="0" w:space="0" w:color="auto"/>
            <w:right w:val="none" w:sz="0" w:space="0" w:color="auto"/>
          </w:divBdr>
        </w:div>
        <w:div w:id="1375427605">
          <w:marLeft w:val="480"/>
          <w:marRight w:val="0"/>
          <w:marTop w:val="0"/>
          <w:marBottom w:val="0"/>
          <w:divBdr>
            <w:top w:val="none" w:sz="0" w:space="0" w:color="auto"/>
            <w:left w:val="none" w:sz="0" w:space="0" w:color="auto"/>
            <w:bottom w:val="none" w:sz="0" w:space="0" w:color="auto"/>
            <w:right w:val="none" w:sz="0" w:space="0" w:color="auto"/>
          </w:divBdr>
        </w:div>
        <w:div w:id="629819379">
          <w:marLeft w:val="480"/>
          <w:marRight w:val="0"/>
          <w:marTop w:val="0"/>
          <w:marBottom w:val="0"/>
          <w:divBdr>
            <w:top w:val="none" w:sz="0" w:space="0" w:color="auto"/>
            <w:left w:val="none" w:sz="0" w:space="0" w:color="auto"/>
            <w:bottom w:val="none" w:sz="0" w:space="0" w:color="auto"/>
            <w:right w:val="none" w:sz="0" w:space="0" w:color="auto"/>
          </w:divBdr>
        </w:div>
        <w:div w:id="1581214135">
          <w:marLeft w:val="480"/>
          <w:marRight w:val="0"/>
          <w:marTop w:val="0"/>
          <w:marBottom w:val="0"/>
          <w:divBdr>
            <w:top w:val="none" w:sz="0" w:space="0" w:color="auto"/>
            <w:left w:val="none" w:sz="0" w:space="0" w:color="auto"/>
            <w:bottom w:val="none" w:sz="0" w:space="0" w:color="auto"/>
            <w:right w:val="none" w:sz="0" w:space="0" w:color="auto"/>
          </w:divBdr>
        </w:div>
        <w:div w:id="992952062">
          <w:marLeft w:val="480"/>
          <w:marRight w:val="0"/>
          <w:marTop w:val="0"/>
          <w:marBottom w:val="0"/>
          <w:divBdr>
            <w:top w:val="none" w:sz="0" w:space="0" w:color="auto"/>
            <w:left w:val="none" w:sz="0" w:space="0" w:color="auto"/>
            <w:bottom w:val="none" w:sz="0" w:space="0" w:color="auto"/>
            <w:right w:val="none" w:sz="0" w:space="0" w:color="auto"/>
          </w:divBdr>
        </w:div>
        <w:div w:id="1001741256">
          <w:marLeft w:val="480"/>
          <w:marRight w:val="0"/>
          <w:marTop w:val="0"/>
          <w:marBottom w:val="0"/>
          <w:divBdr>
            <w:top w:val="none" w:sz="0" w:space="0" w:color="auto"/>
            <w:left w:val="none" w:sz="0" w:space="0" w:color="auto"/>
            <w:bottom w:val="none" w:sz="0" w:space="0" w:color="auto"/>
            <w:right w:val="none" w:sz="0" w:space="0" w:color="auto"/>
          </w:divBdr>
        </w:div>
        <w:div w:id="690883973">
          <w:marLeft w:val="480"/>
          <w:marRight w:val="0"/>
          <w:marTop w:val="0"/>
          <w:marBottom w:val="0"/>
          <w:divBdr>
            <w:top w:val="none" w:sz="0" w:space="0" w:color="auto"/>
            <w:left w:val="none" w:sz="0" w:space="0" w:color="auto"/>
            <w:bottom w:val="none" w:sz="0" w:space="0" w:color="auto"/>
            <w:right w:val="none" w:sz="0" w:space="0" w:color="auto"/>
          </w:divBdr>
        </w:div>
        <w:div w:id="1148747453">
          <w:marLeft w:val="480"/>
          <w:marRight w:val="0"/>
          <w:marTop w:val="0"/>
          <w:marBottom w:val="0"/>
          <w:divBdr>
            <w:top w:val="none" w:sz="0" w:space="0" w:color="auto"/>
            <w:left w:val="none" w:sz="0" w:space="0" w:color="auto"/>
            <w:bottom w:val="none" w:sz="0" w:space="0" w:color="auto"/>
            <w:right w:val="none" w:sz="0" w:space="0" w:color="auto"/>
          </w:divBdr>
        </w:div>
        <w:div w:id="1307470836">
          <w:marLeft w:val="480"/>
          <w:marRight w:val="0"/>
          <w:marTop w:val="0"/>
          <w:marBottom w:val="0"/>
          <w:divBdr>
            <w:top w:val="none" w:sz="0" w:space="0" w:color="auto"/>
            <w:left w:val="none" w:sz="0" w:space="0" w:color="auto"/>
            <w:bottom w:val="none" w:sz="0" w:space="0" w:color="auto"/>
            <w:right w:val="none" w:sz="0" w:space="0" w:color="auto"/>
          </w:divBdr>
        </w:div>
        <w:div w:id="461310293">
          <w:marLeft w:val="480"/>
          <w:marRight w:val="0"/>
          <w:marTop w:val="0"/>
          <w:marBottom w:val="0"/>
          <w:divBdr>
            <w:top w:val="none" w:sz="0" w:space="0" w:color="auto"/>
            <w:left w:val="none" w:sz="0" w:space="0" w:color="auto"/>
            <w:bottom w:val="none" w:sz="0" w:space="0" w:color="auto"/>
            <w:right w:val="none" w:sz="0" w:space="0" w:color="auto"/>
          </w:divBdr>
        </w:div>
        <w:div w:id="2127460185">
          <w:marLeft w:val="480"/>
          <w:marRight w:val="0"/>
          <w:marTop w:val="0"/>
          <w:marBottom w:val="0"/>
          <w:divBdr>
            <w:top w:val="none" w:sz="0" w:space="0" w:color="auto"/>
            <w:left w:val="none" w:sz="0" w:space="0" w:color="auto"/>
            <w:bottom w:val="none" w:sz="0" w:space="0" w:color="auto"/>
            <w:right w:val="none" w:sz="0" w:space="0" w:color="auto"/>
          </w:divBdr>
        </w:div>
        <w:div w:id="1142649452">
          <w:marLeft w:val="480"/>
          <w:marRight w:val="0"/>
          <w:marTop w:val="0"/>
          <w:marBottom w:val="0"/>
          <w:divBdr>
            <w:top w:val="none" w:sz="0" w:space="0" w:color="auto"/>
            <w:left w:val="none" w:sz="0" w:space="0" w:color="auto"/>
            <w:bottom w:val="none" w:sz="0" w:space="0" w:color="auto"/>
            <w:right w:val="none" w:sz="0" w:space="0" w:color="auto"/>
          </w:divBdr>
        </w:div>
        <w:div w:id="1413576784">
          <w:marLeft w:val="480"/>
          <w:marRight w:val="0"/>
          <w:marTop w:val="0"/>
          <w:marBottom w:val="0"/>
          <w:divBdr>
            <w:top w:val="none" w:sz="0" w:space="0" w:color="auto"/>
            <w:left w:val="none" w:sz="0" w:space="0" w:color="auto"/>
            <w:bottom w:val="none" w:sz="0" w:space="0" w:color="auto"/>
            <w:right w:val="none" w:sz="0" w:space="0" w:color="auto"/>
          </w:divBdr>
        </w:div>
        <w:div w:id="934752164">
          <w:marLeft w:val="480"/>
          <w:marRight w:val="0"/>
          <w:marTop w:val="0"/>
          <w:marBottom w:val="0"/>
          <w:divBdr>
            <w:top w:val="none" w:sz="0" w:space="0" w:color="auto"/>
            <w:left w:val="none" w:sz="0" w:space="0" w:color="auto"/>
            <w:bottom w:val="none" w:sz="0" w:space="0" w:color="auto"/>
            <w:right w:val="none" w:sz="0" w:space="0" w:color="auto"/>
          </w:divBdr>
        </w:div>
        <w:div w:id="1050882776">
          <w:marLeft w:val="480"/>
          <w:marRight w:val="0"/>
          <w:marTop w:val="0"/>
          <w:marBottom w:val="0"/>
          <w:divBdr>
            <w:top w:val="none" w:sz="0" w:space="0" w:color="auto"/>
            <w:left w:val="none" w:sz="0" w:space="0" w:color="auto"/>
            <w:bottom w:val="none" w:sz="0" w:space="0" w:color="auto"/>
            <w:right w:val="none" w:sz="0" w:space="0" w:color="auto"/>
          </w:divBdr>
        </w:div>
        <w:div w:id="405806469">
          <w:marLeft w:val="480"/>
          <w:marRight w:val="0"/>
          <w:marTop w:val="0"/>
          <w:marBottom w:val="0"/>
          <w:divBdr>
            <w:top w:val="none" w:sz="0" w:space="0" w:color="auto"/>
            <w:left w:val="none" w:sz="0" w:space="0" w:color="auto"/>
            <w:bottom w:val="none" w:sz="0" w:space="0" w:color="auto"/>
            <w:right w:val="none" w:sz="0" w:space="0" w:color="auto"/>
          </w:divBdr>
        </w:div>
        <w:div w:id="291449380">
          <w:marLeft w:val="480"/>
          <w:marRight w:val="0"/>
          <w:marTop w:val="0"/>
          <w:marBottom w:val="0"/>
          <w:divBdr>
            <w:top w:val="none" w:sz="0" w:space="0" w:color="auto"/>
            <w:left w:val="none" w:sz="0" w:space="0" w:color="auto"/>
            <w:bottom w:val="none" w:sz="0" w:space="0" w:color="auto"/>
            <w:right w:val="none" w:sz="0" w:space="0" w:color="auto"/>
          </w:divBdr>
        </w:div>
        <w:div w:id="1222643038">
          <w:marLeft w:val="480"/>
          <w:marRight w:val="0"/>
          <w:marTop w:val="0"/>
          <w:marBottom w:val="0"/>
          <w:divBdr>
            <w:top w:val="none" w:sz="0" w:space="0" w:color="auto"/>
            <w:left w:val="none" w:sz="0" w:space="0" w:color="auto"/>
            <w:bottom w:val="none" w:sz="0" w:space="0" w:color="auto"/>
            <w:right w:val="none" w:sz="0" w:space="0" w:color="auto"/>
          </w:divBdr>
        </w:div>
        <w:div w:id="1223178321">
          <w:marLeft w:val="480"/>
          <w:marRight w:val="0"/>
          <w:marTop w:val="0"/>
          <w:marBottom w:val="0"/>
          <w:divBdr>
            <w:top w:val="none" w:sz="0" w:space="0" w:color="auto"/>
            <w:left w:val="none" w:sz="0" w:space="0" w:color="auto"/>
            <w:bottom w:val="none" w:sz="0" w:space="0" w:color="auto"/>
            <w:right w:val="none" w:sz="0" w:space="0" w:color="auto"/>
          </w:divBdr>
        </w:div>
        <w:div w:id="178936277">
          <w:marLeft w:val="480"/>
          <w:marRight w:val="0"/>
          <w:marTop w:val="0"/>
          <w:marBottom w:val="0"/>
          <w:divBdr>
            <w:top w:val="none" w:sz="0" w:space="0" w:color="auto"/>
            <w:left w:val="none" w:sz="0" w:space="0" w:color="auto"/>
            <w:bottom w:val="none" w:sz="0" w:space="0" w:color="auto"/>
            <w:right w:val="none" w:sz="0" w:space="0" w:color="auto"/>
          </w:divBdr>
        </w:div>
        <w:div w:id="1419327642">
          <w:marLeft w:val="480"/>
          <w:marRight w:val="0"/>
          <w:marTop w:val="0"/>
          <w:marBottom w:val="0"/>
          <w:divBdr>
            <w:top w:val="none" w:sz="0" w:space="0" w:color="auto"/>
            <w:left w:val="none" w:sz="0" w:space="0" w:color="auto"/>
            <w:bottom w:val="none" w:sz="0" w:space="0" w:color="auto"/>
            <w:right w:val="none" w:sz="0" w:space="0" w:color="auto"/>
          </w:divBdr>
        </w:div>
        <w:div w:id="1959414911">
          <w:marLeft w:val="480"/>
          <w:marRight w:val="0"/>
          <w:marTop w:val="0"/>
          <w:marBottom w:val="0"/>
          <w:divBdr>
            <w:top w:val="none" w:sz="0" w:space="0" w:color="auto"/>
            <w:left w:val="none" w:sz="0" w:space="0" w:color="auto"/>
            <w:bottom w:val="none" w:sz="0" w:space="0" w:color="auto"/>
            <w:right w:val="none" w:sz="0" w:space="0" w:color="auto"/>
          </w:divBdr>
        </w:div>
        <w:div w:id="1130785668">
          <w:marLeft w:val="480"/>
          <w:marRight w:val="0"/>
          <w:marTop w:val="0"/>
          <w:marBottom w:val="0"/>
          <w:divBdr>
            <w:top w:val="none" w:sz="0" w:space="0" w:color="auto"/>
            <w:left w:val="none" w:sz="0" w:space="0" w:color="auto"/>
            <w:bottom w:val="none" w:sz="0" w:space="0" w:color="auto"/>
            <w:right w:val="none" w:sz="0" w:space="0" w:color="auto"/>
          </w:divBdr>
        </w:div>
        <w:div w:id="1308048340">
          <w:marLeft w:val="480"/>
          <w:marRight w:val="0"/>
          <w:marTop w:val="0"/>
          <w:marBottom w:val="0"/>
          <w:divBdr>
            <w:top w:val="none" w:sz="0" w:space="0" w:color="auto"/>
            <w:left w:val="none" w:sz="0" w:space="0" w:color="auto"/>
            <w:bottom w:val="none" w:sz="0" w:space="0" w:color="auto"/>
            <w:right w:val="none" w:sz="0" w:space="0" w:color="auto"/>
          </w:divBdr>
        </w:div>
        <w:div w:id="1483278108">
          <w:marLeft w:val="480"/>
          <w:marRight w:val="0"/>
          <w:marTop w:val="0"/>
          <w:marBottom w:val="0"/>
          <w:divBdr>
            <w:top w:val="none" w:sz="0" w:space="0" w:color="auto"/>
            <w:left w:val="none" w:sz="0" w:space="0" w:color="auto"/>
            <w:bottom w:val="none" w:sz="0" w:space="0" w:color="auto"/>
            <w:right w:val="none" w:sz="0" w:space="0" w:color="auto"/>
          </w:divBdr>
        </w:div>
        <w:div w:id="1410231800">
          <w:marLeft w:val="480"/>
          <w:marRight w:val="0"/>
          <w:marTop w:val="0"/>
          <w:marBottom w:val="0"/>
          <w:divBdr>
            <w:top w:val="none" w:sz="0" w:space="0" w:color="auto"/>
            <w:left w:val="none" w:sz="0" w:space="0" w:color="auto"/>
            <w:bottom w:val="none" w:sz="0" w:space="0" w:color="auto"/>
            <w:right w:val="none" w:sz="0" w:space="0" w:color="auto"/>
          </w:divBdr>
        </w:div>
        <w:div w:id="1549144258">
          <w:marLeft w:val="480"/>
          <w:marRight w:val="0"/>
          <w:marTop w:val="0"/>
          <w:marBottom w:val="0"/>
          <w:divBdr>
            <w:top w:val="none" w:sz="0" w:space="0" w:color="auto"/>
            <w:left w:val="none" w:sz="0" w:space="0" w:color="auto"/>
            <w:bottom w:val="none" w:sz="0" w:space="0" w:color="auto"/>
            <w:right w:val="none" w:sz="0" w:space="0" w:color="auto"/>
          </w:divBdr>
        </w:div>
        <w:div w:id="2037123327">
          <w:marLeft w:val="480"/>
          <w:marRight w:val="0"/>
          <w:marTop w:val="0"/>
          <w:marBottom w:val="0"/>
          <w:divBdr>
            <w:top w:val="none" w:sz="0" w:space="0" w:color="auto"/>
            <w:left w:val="none" w:sz="0" w:space="0" w:color="auto"/>
            <w:bottom w:val="none" w:sz="0" w:space="0" w:color="auto"/>
            <w:right w:val="none" w:sz="0" w:space="0" w:color="auto"/>
          </w:divBdr>
        </w:div>
        <w:div w:id="930893516">
          <w:marLeft w:val="480"/>
          <w:marRight w:val="0"/>
          <w:marTop w:val="0"/>
          <w:marBottom w:val="0"/>
          <w:divBdr>
            <w:top w:val="none" w:sz="0" w:space="0" w:color="auto"/>
            <w:left w:val="none" w:sz="0" w:space="0" w:color="auto"/>
            <w:bottom w:val="none" w:sz="0" w:space="0" w:color="auto"/>
            <w:right w:val="none" w:sz="0" w:space="0" w:color="auto"/>
          </w:divBdr>
        </w:div>
        <w:div w:id="2019036503">
          <w:marLeft w:val="480"/>
          <w:marRight w:val="0"/>
          <w:marTop w:val="0"/>
          <w:marBottom w:val="0"/>
          <w:divBdr>
            <w:top w:val="none" w:sz="0" w:space="0" w:color="auto"/>
            <w:left w:val="none" w:sz="0" w:space="0" w:color="auto"/>
            <w:bottom w:val="none" w:sz="0" w:space="0" w:color="auto"/>
            <w:right w:val="none" w:sz="0" w:space="0" w:color="auto"/>
          </w:divBdr>
        </w:div>
        <w:div w:id="1564750928">
          <w:marLeft w:val="480"/>
          <w:marRight w:val="0"/>
          <w:marTop w:val="0"/>
          <w:marBottom w:val="0"/>
          <w:divBdr>
            <w:top w:val="none" w:sz="0" w:space="0" w:color="auto"/>
            <w:left w:val="none" w:sz="0" w:space="0" w:color="auto"/>
            <w:bottom w:val="none" w:sz="0" w:space="0" w:color="auto"/>
            <w:right w:val="none" w:sz="0" w:space="0" w:color="auto"/>
          </w:divBdr>
        </w:div>
        <w:div w:id="123012635">
          <w:marLeft w:val="480"/>
          <w:marRight w:val="0"/>
          <w:marTop w:val="0"/>
          <w:marBottom w:val="0"/>
          <w:divBdr>
            <w:top w:val="none" w:sz="0" w:space="0" w:color="auto"/>
            <w:left w:val="none" w:sz="0" w:space="0" w:color="auto"/>
            <w:bottom w:val="none" w:sz="0" w:space="0" w:color="auto"/>
            <w:right w:val="none" w:sz="0" w:space="0" w:color="auto"/>
          </w:divBdr>
        </w:div>
        <w:div w:id="922840090">
          <w:marLeft w:val="480"/>
          <w:marRight w:val="0"/>
          <w:marTop w:val="0"/>
          <w:marBottom w:val="0"/>
          <w:divBdr>
            <w:top w:val="none" w:sz="0" w:space="0" w:color="auto"/>
            <w:left w:val="none" w:sz="0" w:space="0" w:color="auto"/>
            <w:bottom w:val="none" w:sz="0" w:space="0" w:color="auto"/>
            <w:right w:val="none" w:sz="0" w:space="0" w:color="auto"/>
          </w:divBdr>
        </w:div>
        <w:div w:id="1175533076">
          <w:marLeft w:val="480"/>
          <w:marRight w:val="0"/>
          <w:marTop w:val="0"/>
          <w:marBottom w:val="0"/>
          <w:divBdr>
            <w:top w:val="none" w:sz="0" w:space="0" w:color="auto"/>
            <w:left w:val="none" w:sz="0" w:space="0" w:color="auto"/>
            <w:bottom w:val="none" w:sz="0" w:space="0" w:color="auto"/>
            <w:right w:val="none" w:sz="0" w:space="0" w:color="auto"/>
          </w:divBdr>
        </w:div>
        <w:div w:id="1071346239">
          <w:marLeft w:val="480"/>
          <w:marRight w:val="0"/>
          <w:marTop w:val="0"/>
          <w:marBottom w:val="0"/>
          <w:divBdr>
            <w:top w:val="none" w:sz="0" w:space="0" w:color="auto"/>
            <w:left w:val="none" w:sz="0" w:space="0" w:color="auto"/>
            <w:bottom w:val="none" w:sz="0" w:space="0" w:color="auto"/>
            <w:right w:val="none" w:sz="0" w:space="0" w:color="auto"/>
          </w:divBdr>
        </w:div>
        <w:div w:id="319313820">
          <w:marLeft w:val="480"/>
          <w:marRight w:val="0"/>
          <w:marTop w:val="0"/>
          <w:marBottom w:val="0"/>
          <w:divBdr>
            <w:top w:val="none" w:sz="0" w:space="0" w:color="auto"/>
            <w:left w:val="none" w:sz="0" w:space="0" w:color="auto"/>
            <w:bottom w:val="none" w:sz="0" w:space="0" w:color="auto"/>
            <w:right w:val="none" w:sz="0" w:space="0" w:color="auto"/>
          </w:divBdr>
        </w:div>
        <w:div w:id="681247710">
          <w:marLeft w:val="480"/>
          <w:marRight w:val="0"/>
          <w:marTop w:val="0"/>
          <w:marBottom w:val="0"/>
          <w:divBdr>
            <w:top w:val="none" w:sz="0" w:space="0" w:color="auto"/>
            <w:left w:val="none" w:sz="0" w:space="0" w:color="auto"/>
            <w:bottom w:val="none" w:sz="0" w:space="0" w:color="auto"/>
            <w:right w:val="none" w:sz="0" w:space="0" w:color="auto"/>
          </w:divBdr>
        </w:div>
        <w:div w:id="1604530971">
          <w:marLeft w:val="480"/>
          <w:marRight w:val="0"/>
          <w:marTop w:val="0"/>
          <w:marBottom w:val="0"/>
          <w:divBdr>
            <w:top w:val="none" w:sz="0" w:space="0" w:color="auto"/>
            <w:left w:val="none" w:sz="0" w:space="0" w:color="auto"/>
            <w:bottom w:val="none" w:sz="0" w:space="0" w:color="auto"/>
            <w:right w:val="none" w:sz="0" w:space="0" w:color="auto"/>
          </w:divBdr>
        </w:div>
        <w:div w:id="751202911">
          <w:marLeft w:val="480"/>
          <w:marRight w:val="0"/>
          <w:marTop w:val="0"/>
          <w:marBottom w:val="0"/>
          <w:divBdr>
            <w:top w:val="none" w:sz="0" w:space="0" w:color="auto"/>
            <w:left w:val="none" w:sz="0" w:space="0" w:color="auto"/>
            <w:bottom w:val="none" w:sz="0" w:space="0" w:color="auto"/>
            <w:right w:val="none" w:sz="0" w:space="0" w:color="auto"/>
          </w:divBdr>
        </w:div>
        <w:div w:id="1056466474">
          <w:marLeft w:val="480"/>
          <w:marRight w:val="0"/>
          <w:marTop w:val="0"/>
          <w:marBottom w:val="0"/>
          <w:divBdr>
            <w:top w:val="none" w:sz="0" w:space="0" w:color="auto"/>
            <w:left w:val="none" w:sz="0" w:space="0" w:color="auto"/>
            <w:bottom w:val="none" w:sz="0" w:space="0" w:color="auto"/>
            <w:right w:val="none" w:sz="0" w:space="0" w:color="auto"/>
          </w:divBdr>
        </w:div>
        <w:div w:id="1843860186">
          <w:marLeft w:val="480"/>
          <w:marRight w:val="0"/>
          <w:marTop w:val="0"/>
          <w:marBottom w:val="0"/>
          <w:divBdr>
            <w:top w:val="none" w:sz="0" w:space="0" w:color="auto"/>
            <w:left w:val="none" w:sz="0" w:space="0" w:color="auto"/>
            <w:bottom w:val="none" w:sz="0" w:space="0" w:color="auto"/>
            <w:right w:val="none" w:sz="0" w:space="0" w:color="auto"/>
          </w:divBdr>
        </w:div>
        <w:div w:id="993026799">
          <w:marLeft w:val="480"/>
          <w:marRight w:val="0"/>
          <w:marTop w:val="0"/>
          <w:marBottom w:val="0"/>
          <w:divBdr>
            <w:top w:val="none" w:sz="0" w:space="0" w:color="auto"/>
            <w:left w:val="none" w:sz="0" w:space="0" w:color="auto"/>
            <w:bottom w:val="none" w:sz="0" w:space="0" w:color="auto"/>
            <w:right w:val="none" w:sz="0" w:space="0" w:color="auto"/>
          </w:divBdr>
        </w:div>
        <w:div w:id="374551860">
          <w:marLeft w:val="480"/>
          <w:marRight w:val="0"/>
          <w:marTop w:val="0"/>
          <w:marBottom w:val="0"/>
          <w:divBdr>
            <w:top w:val="none" w:sz="0" w:space="0" w:color="auto"/>
            <w:left w:val="none" w:sz="0" w:space="0" w:color="auto"/>
            <w:bottom w:val="none" w:sz="0" w:space="0" w:color="auto"/>
            <w:right w:val="none" w:sz="0" w:space="0" w:color="auto"/>
          </w:divBdr>
        </w:div>
        <w:div w:id="632061936">
          <w:marLeft w:val="480"/>
          <w:marRight w:val="0"/>
          <w:marTop w:val="0"/>
          <w:marBottom w:val="0"/>
          <w:divBdr>
            <w:top w:val="none" w:sz="0" w:space="0" w:color="auto"/>
            <w:left w:val="none" w:sz="0" w:space="0" w:color="auto"/>
            <w:bottom w:val="none" w:sz="0" w:space="0" w:color="auto"/>
            <w:right w:val="none" w:sz="0" w:space="0" w:color="auto"/>
          </w:divBdr>
        </w:div>
        <w:div w:id="1387797275">
          <w:marLeft w:val="480"/>
          <w:marRight w:val="0"/>
          <w:marTop w:val="0"/>
          <w:marBottom w:val="0"/>
          <w:divBdr>
            <w:top w:val="none" w:sz="0" w:space="0" w:color="auto"/>
            <w:left w:val="none" w:sz="0" w:space="0" w:color="auto"/>
            <w:bottom w:val="none" w:sz="0" w:space="0" w:color="auto"/>
            <w:right w:val="none" w:sz="0" w:space="0" w:color="auto"/>
          </w:divBdr>
        </w:div>
        <w:div w:id="1940211156">
          <w:marLeft w:val="480"/>
          <w:marRight w:val="0"/>
          <w:marTop w:val="0"/>
          <w:marBottom w:val="0"/>
          <w:divBdr>
            <w:top w:val="none" w:sz="0" w:space="0" w:color="auto"/>
            <w:left w:val="none" w:sz="0" w:space="0" w:color="auto"/>
            <w:bottom w:val="none" w:sz="0" w:space="0" w:color="auto"/>
            <w:right w:val="none" w:sz="0" w:space="0" w:color="auto"/>
          </w:divBdr>
        </w:div>
        <w:div w:id="67967170">
          <w:marLeft w:val="480"/>
          <w:marRight w:val="0"/>
          <w:marTop w:val="0"/>
          <w:marBottom w:val="0"/>
          <w:divBdr>
            <w:top w:val="none" w:sz="0" w:space="0" w:color="auto"/>
            <w:left w:val="none" w:sz="0" w:space="0" w:color="auto"/>
            <w:bottom w:val="none" w:sz="0" w:space="0" w:color="auto"/>
            <w:right w:val="none" w:sz="0" w:space="0" w:color="auto"/>
          </w:divBdr>
        </w:div>
        <w:div w:id="1697849441">
          <w:marLeft w:val="480"/>
          <w:marRight w:val="0"/>
          <w:marTop w:val="0"/>
          <w:marBottom w:val="0"/>
          <w:divBdr>
            <w:top w:val="none" w:sz="0" w:space="0" w:color="auto"/>
            <w:left w:val="none" w:sz="0" w:space="0" w:color="auto"/>
            <w:bottom w:val="none" w:sz="0" w:space="0" w:color="auto"/>
            <w:right w:val="none" w:sz="0" w:space="0" w:color="auto"/>
          </w:divBdr>
        </w:div>
        <w:div w:id="1110854753">
          <w:marLeft w:val="480"/>
          <w:marRight w:val="0"/>
          <w:marTop w:val="0"/>
          <w:marBottom w:val="0"/>
          <w:divBdr>
            <w:top w:val="none" w:sz="0" w:space="0" w:color="auto"/>
            <w:left w:val="none" w:sz="0" w:space="0" w:color="auto"/>
            <w:bottom w:val="none" w:sz="0" w:space="0" w:color="auto"/>
            <w:right w:val="none" w:sz="0" w:space="0" w:color="auto"/>
          </w:divBdr>
        </w:div>
        <w:div w:id="863438839">
          <w:marLeft w:val="480"/>
          <w:marRight w:val="0"/>
          <w:marTop w:val="0"/>
          <w:marBottom w:val="0"/>
          <w:divBdr>
            <w:top w:val="none" w:sz="0" w:space="0" w:color="auto"/>
            <w:left w:val="none" w:sz="0" w:space="0" w:color="auto"/>
            <w:bottom w:val="none" w:sz="0" w:space="0" w:color="auto"/>
            <w:right w:val="none" w:sz="0" w:space="0" w:color="auto"/>
          </w:divBdr>
        </w:div>
        <w:div w:id="253634622">
          <w:marLeft w:val="480"/>
          <w:marRight w:val="0"/>
          <w:marTop w:val="0"/>
          <w:marBottom w:val="0"/>
          <w:divBdr>
            <w:top w:val="none" w:sz="0" w:space="0" w:color="auto"/>
            <w:left w:val="none" w:sz="0" w:space="0" w:color="auto"/>
            <w:bottom w:val="none" w:sz="0" w:space="0" w:color="auto"/>
            <w:right w:val="none" w:sz="0" w:space="0" w:color="auto"/>
          </w:divBdr>
        </w:div>
        <w:div w:id="1696072959">
          <w:marLeft w:val="480"/>
          <w:marRight w:val="0"/>
          <w:marTop w:val="0"/>
          <w:marBottom w:val="0"/>
          <w:divBdr>
            <w:top w:val="none" w:sz="0" w:space="0" w:color="auto"/>
            <w:left w:val="none" w:sz="0" w:space="0" w:color="auto"/>
            <w:bottom w:val="none" w:sz="0" w:space="0" w:color="auto"/>
            <w:right w:val="none" w:sz="0" w:space="0" w:color="auto"/>
          </w:divBdr>
        </w:div>
        <w:div w:id="1039664659">
          <w:marLeft w:val="480"/>
          <w:marRight w:val="0"/>
          <w:marTop w:val="0"/>
          <w:marBottom w:val="0"/>
          <w:divBdr>
            <w:top w:val="none" w:sz="0" w:space="0" w:color="auto"/>
            <w:left w:val="none" w:sz="0" w:space="0" w:color="auto"/>
            <w:bottom w:val="none" w:sz="0" w:space="0" w:color="auto"/>
            <w:right w:val="none" w:sz="0" w:space="0" w:color="auto"/>
          </w:divBdr>
        </w:div>
        <w:div w:id="153298123">
          <w:marLeft w:val="480"/>
          <w:marRight w:val="0"/>
          <w:marTop w:val="0"/>
          <w:marBottom w:val="0"/>
          <w:divBdr>
            <w:top w:val="none" w:sz="0" w:space="0" w:color="auto"/>
            <w:left w:val="none" w:sz="0" w:space="0" w:color="auto"/>
            <w:bottom w:val="none" w:sz="0" w:space="0" w:color="auto"/>
            <w:right w:val="none" w:sz="0" w:space="0" w:color="auto"/>
          </w:divBdr>
        </w:div>
        <w:div w:id="185680490">
          <w:marLeft w:val="480"/>
          <w:marRight w:val="0"/>
          <w:marTop w:val="0"/>
          <w:marBottom w:val="0"/>
          <w:divBdr>
            <w:top w:val="none" w:sz="0" w:space="0" w:color="auto"/>
            <w:left w:val="none" w:sz="0" w:space="0" w:color="auto"/>
            <w:bottom w:val="none" w:sz="0" w:space="0" w:color="auto"/>
            <w:right w:val="none" w:sz="0" w:space="0" w:color="auto"/>
          </w:divBdr>
        </w:div>
        <w:div w:id="1798454220">
          <w:marLeft w:val="480"/>
          <w:marRight w:val="0"/>
          <w:marTop w:val="0"/>
          <w:marBottom w:val="0"/>
          <w:divBdr>
            <w:top w:val="none" w:sz="0" w:space="0" w:color="auto"/>
            <w:left w:val="none" w:sz="0" w:space="0" w:color="auto"/>
            <w:bottom w:val="none" w:sz="0" w:space="0" w:color="auto"/>
            <w:right w:val="none" w:sz="0" w:space="0" w:color="auto"/>
          </w:divBdr>
        </w:div>
        <w:div w:id="374277404">
          <w:marLeft w:val="480"/>
          <w:marRight w:val="0"/>
          <w:marTop w:val="0"/>
          <w:marBottom w:val="0"/>
          <w:divBdr>
            <w:top w:val="none" w:sz="0" w:space="0" w:color="auto"/>
            <w:left w:val="none" w:sz="0" w:space="0" w:color="auto"/>
            <w:bottom w:val="none" w:sz="0" w:space="0" w:color="auto"/>
            <w:right w:val="none" w:sz="0" w:space="0" w:color="auto"/>
          </w:divBdr>
        </w:div>
        <w:div w:id="2135059064">
          <w:marLeft w:val="480"/>
          <w:marRight w:val="0"/>
          <w:marTop w:val="0"/>
          <w:marBottom w:val="0"/>
          <w:divBdr>
            <w:top w:val="none" w:sz="0" w:space="0" w:color="auto"/>
            <w:left w:val="none" w:sz="0" w:space="0" w:color="auto"/>
            <w:bottom w:val="none" w:sz="0" w:space="0" w:color="auto"/>
            <w:right w:val="none" w:sz="0" w:space="0" w:color="auto"/>
          </w:divBdr>
        </w:div>
        <w:div w:id="457601656">
          <w:marLeft w:val="480"/>
          <w:marRight w:val="0"/>
          <w:marTop w:val="0"/>
          <w:marBottom w:val="0"/>
          <w:divBdr>
            <w:top w:val="none" w:sz="0" w:space="0" w:color="auto"/>
            <w:left w:val="none" w:sz="0" w:space="0" w:color="auto"/>
            <w:bottom w:val="none" w:sz="0" w:space="0" w:color="auto"/>
            <w:right w:val="none" w:sz="0" w:space="0" w:color="auto"/>
          </w:divBdr>
        </w:div>
        <w:div w:id="26028900">
          <w:marLeft w:val="480"/>
          <w:marRight w:val="0"/>
          <w:marTop w:val="0"/>
          <w:marBottom w:val="0"/>
          <w:divBdr>
            <w:top w:val="none" w:sz="0" w:space="0" w:color="auto"/>
            <w:left w:val="none" w:sz="0" w:space="0" w:color="auto"/>
            <w:bottom w:val="none" w:sz="0" w:space="0" w:color="auto"/>
            <w:right w:val="none" w:sz="0" w:space="0" w:color="auto"/>
          </w:divBdr>
        </w:div>
        <w:div w:id="665939261">
          <w:marLeft w:val="480"/>
          <w:marRight w:val="0"/>
          <w:marTop w:val="0"/>
          <w:marBottom w:val="0"/>
          <w:divBdr>
            <w:top w:val="none" w:sz="0" w:space="0" w:color="auto"/>
            <w:left w:val="none" w:sz="0" w:space="0" w:color="auto"/>
            <w:bottom w:val="none" w:sz="0" w:space="0" w:color="auto"/>
            <w:right w:val="none" w:sz="0" w:space="0" w:color="auto"/>
          </w:divBdr>
        </w:div>
        <w:div w:id="1670064664">
          <w:marLeft w:val="480"/>
          <w:marRight w:val="0"/>
          <w:marTop w:val="0"/>
          <w:marBottom w:val="0"/>
          <w:divBdr>
            <w:top w:val="none" w:sz="0" w:space="0" w:color="auto"/>
            <w:left w:val="none" w:sz="0" w:space="0" w:color="auto"/>
            <w:bottom w:val="none" w:sz="0" w:space="0" w:color="auto"/>
            <w:right w:val="none" w:sz="0" w:space="0" w:color="auto"/>
          </w:divBdr>
        </w:div>
        <w:div w:id="1749964985">
          <w:marLeft w:val="480"/>
          <w:marRight w:val="0"/>
          <w:marTop w:val="0"/>
          <w:marBottom w:val="0"/>
          <w:divBdr>
            <w:top w:val="none" w:sz="0" w:space="0" w:color="auto"/>
            <w:left w:val="none" w:sz="0" w:space="0" w:color="auto"/>
            <w:bottom w:val="none" w:sz="0" w:space="0" w:color="auto"/>
            <w:right w:val="none" w:sz="0" w:space="0" w:color="auto"/>
          </w:divBdr>
        </w:div>
        <w:div w:id="1359312669">
          <w:marLeft w:val="480"/>
          <w:marRight w:val="0"/>
          <w:marTop w:val="0"/>
          <w:marBottom w:val="0"/>
          <w:divBdr>
            <w:top w:val="none" w:sz="0" w:space="0" w:color="auto"/>
            <w:left w:val="none" w:sz="0" w:space="0" w:color="auto"/>
            <w:bottom w:val="none" w:sz="0" w:space="0" w:color="auto"/>
            <w:right w:val="none" w:sz="0" w:space="0" w:color="auto"/>
          </w:divBdr>
        </w:div>
        <w:div w:id="1022170008">
          <w:marLeft w:val="480"/>
          <w:marRight w:val="0"/>
          <w:marTop w:val="0"/>
          <w:marBottom w:val="0"/>
          <w:divBdr>
            <w:top w:val="none" w:sz="0" w:space="0" w:color="auto"/>
            <w:left w:val="none" w:sz="0" w:space="0" w:color="auto"/>
            <w:bottom w:val="none" w:sz="0" w:space="0" w:color="auto"/>
            <w:right w:val="none" w:sz="0" w:space="0" w:color="auto"/>
          </w:divBdr>
        </w:div>
        <w:div w:id="772356352">
          <w:marLeft w:val="480"/>
          <w:marRight w:val="0"/>
          <w:marTop w:val="0"/>
          <w:marBottom w:val="0"/>
          <w:divBdr>
            <w:top w:val="none" w:sz="0" w:space="0" w:color="auto"/>
            <w:left w:val="none" w:sz="0" w:space="0" w:color="auto"/>
            <w:bottom w:val="none" w:sz="0" w:space="0" w:color="auto"/>
            <w:right w:val="none" w:sz="0" w:space="0" w:color="auto"/>
          </w:divBdr>
        </w:div>
        <w:div w:id="1160732630">
          <w:marLeft w:val="480"/>
          <w:marRight w:val="0"/>
          <w:marTop w:val="0"/>
          <w:marBottom w:val="0"/>
          <w:divBdr>
            <w:top w:val="none" w:sz="0" w:space="0" w:color="auto"/>
            <w:left w:val="none" w:sz="0" w:space="0" w:color="auto"/>
            <w:bottom w:val="none" w:sz="0" w:space="0" w:color="auto"/>
            <w:right w:val="none" w:sz="0" w:space="0" w:color="auto"/>
          </w:divBdr>
        </w:div>
        <w:div w:id="1043285187">
          <w:marLeft w:val="480"/>
          <w:marRight w:val="0"/>
          <w:marTop w:val="0"/>
          <w:marBottom w:val="0"/>
          <w:divBdr>
            <w:top w:val="none" w:sz="0" w:space="0" w:color="auto"/>
            <w:left w:val="none" w:sz="0" w:space="0" w:color="auto"/>
            <w:bottom w:val="none" w:sz="0" w:space="0" w:color="auto"/>
            <w:right w:val="none" w:sz="0" w:space="0" w:color="auto"/>
          </w:divBdr>
        </w:div>
        <w:div w:id="1998413598">
          <w:marLeft w:val="480"/>
          <w:marRight w:val="0"/>
          <w:marTop w:val="0"/>
          <w:marBottom w:val="0"/>
          <w:divBdr>
            <w:top w:val="none" w:sz="0" w:space="0" w:color="auto"/>
            <w:left w:val="none" w:sz="0" w:space="0" w:color="auto"/>
            <w:bottom w:val="none" w:sz="0" w:space="0" w:color="auto"/>
            <w:right w:val="none" w:sz="0" w:space="0" w:color="auto"/>
          </w:divBdr>
        </w:div>
        <w:div w:id="456292496">
          <w:marLeft w:val="480"/>
          <w:marRight w:val="0"/>
          <w:marTop w:val="0"/>
          <w:marBottom w:val="0"/>
          <w:divBdr>
            <w:top w:val="none" w:sz="0" w:space="0" w:color="auto"/>
            <w:left w:val="none" w:sz="0" w:space="0" w:color="auto"/>
            <w:bottom w:val="none" w:sz="0" w:space="0" w:color="auto"/>
            <w:right w:val="none" w:sz="0" w:space="0" w:color="auto"/>
          </w:divBdr>
        </w:div>
        <w:div w:id="1743720378">
          <w:marLeft w:val="480"/>
          <w:marRight w:val="0"/>
          <w:marTop w:val="0"/>
          <w:marBottom w:val="0"/>
          <w:divBdr>
            <w:top w:val="none" w:sz="0" w:space="0" w:color="auto"/>
            <w:left w:val="none" w:sz="0" w:space="0" w:color="auto"/>
            <w:bottom w:val="none" w:sz="0" w:space="0" w:color="auto"/>
            <w:right w:val="none" w:sz="0" w:space="0" w:color="auto"/>
          </w:divBdr>
        </w:div>
        <w:div w:id="1489252898">
          <w:marLeft w:val="480"/>
          <w:marRight w:val="0"/>
          <w:marTop w:val="0"/>
          <w:marBottom w:val="0"/>
          <w:divBdr>
            <w:top w:val="none" w:sz="0" w:space="0" w:color="auto"/>
            <w:left w:val="none" w:sz="0" w:space="0" w:color="auto"/>
            <w:bottom w:val="none" w:sz="0" w:space="0" w:color="auto"/>
            <w:right w:val="none" w:sz="0" w:space="0" w:color="auto"/>
          </w:divBdr>
        </w:div>
        <w:div w:id="1375809246">
          <w:marLeft w:val="480"/>
          <w:marRight w:val="0"/>
          <w:marTop w:val="0"/>
          <w:marBottom w:val="0"/>
          <w:divBdr>
            <w:top w:val="none" w:sz="0" w:space="0" w:color="auto"/>
            <w:left w:val="none" w:sz="0" w:space="0" w:color="auto"/>
            <w:bottom w:val="none" w:sz="0" w:space="0" w:color="auto"/>
            <w:right w:val="none" w:sz="0" w:space="0" w:color="auto"/>
          </w:divBdr>
        </w:div>
        <w:div w:id="426510341">
          <w:marLeft w:val="480"/>
          <w:marRight w:val="0"/>
          <w:marTop w:val="0"/>
          <w:marBottom w:val="0"/>
          <w:divBdr>
            <w:top w:val="none" w:sz="0" w:space="0" w:color="auto"/>
            <w:left w:val="none" w:sz="0" w:space="0" w:color="auto"/>
            <w:bottom w:val="none" w:sz="0" w:space="0" w:color="auto"/>
            <w:right w:val="none" w:sz="0" w:space="0" w:color="auto"/>
          </w:divBdr>
        </w:div>
        <w:div w:id="659578098">
          <w:marLeft w:val="480"/>
          <w:marRight w:val="0"/>
          <w:marTop w:val="0"/>
          <w:marBottom w:val="0"/>
          <w:divBdr>
            <w:top w:val="none" w:sz="0" w:space="0" w:color="auto"/>
            <w:left w:val="none" w:sz="0" w:space="0" w:color="auto"/>
            <w:bottom w:val="none" w:sz="0" w:space="0" w:color="auto"/>
            <w:right w:val="none" w:sz="0" w:space="0" w:color="auto"/>
          </w:divBdr>
        </w:div>
        <w:div w:id="1094595630">
          <w:marLeft w:val="480"/>
          <w:marRight w:val="0"/>
          <w:marTop w:val="0"/>
          <w:marBottom w:val="0"/>
          <w:divBdr>
            <w:top w:val="none" w:sz="0" w:space="0" w:color="auto"/>
            <w:left w:val="none" w:sz="0" w:space="0" w:color="auto"/>
            <w:bottom w:val="none" w:sz="0" w:space="0" w:color="auto"/>
            <w:right w:val="none" w:sz="0" w:space="0" w:color="auto"/>
          </w:divBdr>
        </w:div>
        <w:div w:id="1839929190">
          <w:marLeft w:val="480"/>
          <w:marRight w:val="0"/>
          <w:marTop w:val="0"/>
          <w:marBottom w:val="0"/>
          <w:divBdr>
            <w:top w:val="none" w:sz="0" w:space="0" w:color="auto"/>
            <w:left w:val="none" w:sz="0" w:space="0" w:color="auto"/>
            <w:bottom w:val="none" w:sz="0" w:space="0" w:color="auto"/>
            <w:right w:val="none" w:sz="0" w:space="0" w:color="auto"/>
          </w:divBdr>
        </w:div>
        <w:div w:id="1116096913">
          <w:marLeft w:val="480"/>
          <w:marRight w:val="0"/>
          <w:marTop w:val="0"/>
          <w:marBottom w:val="0"/>
          <w:divBdr>
            <w:top w:val="none" w:sz="0" w:space="0" w:color="auto"/>
            <w:left w:val="none" w:sz="0" w:space="0" w:color="auto"/>
            <w:bottom w:val="none" w:sz="0" w:space="0" w:color="auto"/>
            <w:right w:val="none" w:sz="0" w:space="0" w:color="auto"/>
          </w:divBdr>
        </w:div>
        <w:div w:id="1640917259">
          <w:marLeft w:val="480"/>
          <w:marRight w:val="0"/>
          <w:marTop w:val="0"/>
          <w:marBottom w:val="0"/>
          <w:divBdr>
            <w:top w:val="none" w:sz="0" w:space="0" w:color="auto"/>
            <w:left w:val="none" w:sz="0" w:space="0" w:color="auto"/>
            <w:bottom w:val="none" w:sz="0" w:space="0" w:color="auto"/>
            <w:right w:val="none" w:sz="0" w:space="0" w:color="auto"/>
          </w:divBdr>
        </w:div>
        <w:div w:id="1617256300">
          <w:marLeft w:val="480"/>
          <w:marRight w:val="0"/>
          <w:marTop w:val="0"/>
          <w:marBottom w:val="0"/>
          <w:divBdr>
            <w:top w:val="none" w:sz="0" w:space="0" w:color="auto"/>
            <w:left w:val="none" w:sz="0" w:space="0" w:color="auto"/>
            <w:bottom w:val="none" w:sz="0" w:space="0" w:color="auto"/>
            <w:right w:val="none" w:sz="0" w:space="0" w:color="auto"/>
          </w:divBdr>
        </w:div>
        <w:div w:id="1247111506">
          <w:marLeft w:val="480"/>
          <w:marRight w:val="0"/>
          <w:marTop w:val="0"/>
          <w:marBottom w:val="0"/>
          <w:divBdr>
            <w:top w:val="none" w:sz="0" w:space="0" w:color="auto"/>
            <w:left w:val="none" w:sz="0" w:space="0" w:color="auto"/>
            <w:bottom w:val="none" w:sz="0" w:space="0" w:color="auto"/>
            <w:right w:val="none" w:sz="0" w:space="0" w:color="auto"/>
          </w:divBdr>
        </w:div>
        <w:div w:id="57748151">
          <w:marLeft w:val="480"/>
          <w:marRight w:val="0"/>
          <w:marTop w:val="0"/>
          <w:marBottom w:val="0"/>
          <w:divBdr>
            <w:top w:val="none" w:sz="0" w:space="0" w:color="auto"/>
            <w:left w:val="none" w:sz="0" w:space="0" w:color="auto"/>
            <w:bottom w:val="none" w:sz="0" w:space="0" w:color="auto"/>
            <w:right w:val="none" w:sz="0" w:space="0" w:color="auto"/>
          </w:divBdr>
        </w:div>
      </w:divsChild>
    </w:div>
    <w:div w:id="983126623">
      <w:bodyDiv w:val="1"/>
      <w:marLeft w:val="0"/>
      <w:marRight w:val="0"/>
      <w:marTop w:val="0"/>
      <w:marBottom w:val="0"/>
      <w:divBdr>
        <w:top w:val="none" w:sz="0" w:space="0" w:color="auto"/>
        <w:left w:val="none" w:sz="0" w:space="0" w:color="auto"/>
        <w:bottom w:val="none" w:sz="0" w:space="0" w:color="auto"/>
        <w:right w:val="none" w:sz="0" w:space="0" w:color="auto"/>
      </w:divBdr>
    </w:div>
    <w:div w:id="983586453">
      <w:bodyDiv w:val="1"/>
      <w:marLeft w:val="0"/>
      <w:marRight w:val="0"/>
      <w:marTop w:val="0"/>
      <w:marBottom w:val="0"/>
      <w:divBdr>
        <w:top w:val="none" w:sz="0" w:space="0" w:color="auto"/>
        <w:left w:val="none" w:sz="0" w:space="0" w:color="auto"/>
        <w:bottom w:val="none" w:sz="0" w:space="0" w:color="auto"/>
        <w:right w:val="none" w:sz="0" w:space="0" w:color="auto"/>
      </w:divBdr>
    </w:div>
    <w:div w:id="983701092">
      <w:bodyDiv w:val="1"/>
      <w:marLeft w:val="0"/>
      <w:marRight w:val="0"/>
      <w:marTop w:val="0"/>
      <w:marBottom w:val="0"/>
      <w:divBdr>
        <w:top w:val="none" w:sz="0" w:space="0" w:color="auto"/>
        <w:left w:val="none" w:sz="0" w:space="0" w:color="auto"/>
        <w:bottom w:val="none" w:sz="0" w:space="0" w:color="auto"/>
        <w:right w:val="none" w:sz="0" w:space="0" w:color="auto"/>
      </w:divBdr>
    </w:div>
    <w:div w:id="983704539">
      <w:bodyDiv w:val="1"/>
      <w:marLeft w:val="0"/>
      <w:marRight w:val="0"/>
      <w:marTop w:val="0"/>
      <w:marBottom w:val="0"/>
      <w:divBdr>
        <w:top w:val="none" w:sz="0" w:space="0" w:color="auto"/>
        <w:left w:val="none" w:sz="0" w:space="0" w:color="auto"/>
        <w:bottom w:val="none" w:sz="0" w:space="0" w:color="auto"/>
        <w:right w:val="none" w:sz="0" w:space="0" w:color="auto"/>
      </w:divBdr>
    </w:div>
    <w:div w:id="983775900">
      <w:bodyDiv w:val="1"/>
      <w:marLeft w:val="0"/>
      <w:marRight w:val="0"/>
      <w:marTop w:val="0"/>
      <w:marBottom w:val="0"/>
      <w:divBdr>
        <w:top w:val="none" w:sz="0" w:space="0" w:color="auto"/>
        <w:left w:val="none" w:sz="0" w:space="0" w:color="auto"/>
        <w:bottom w:val="none" w:sz="0" w:space="0" w:color="auto"/>
        <w:right w:val="none" w:sz="0" w:space="0" w:color="auto"/>
      </w:divBdr>
    </w:div>
    <w:div w:id="983849811">
      <w:bodyDiv w:val="1"/>
      <w:marLeft w:val="0"/>
      <w:marRight w:val="0"/>
      <w:marTop w:val="0"/>
      <w:marBottom w:val="0"/>
      <w:divBdr>
        <w:top w:val="none" w:sz="0" w:space="0" w:color="auto"/>
        <w:left w:val="none" w:sz="0" w:space="0" w:color="auto"/>
        <w:bottom w:val="none" w:sz="0" w:space="0" w:color="auto"/>
        <w:right w:val="none" w:sz="0" w:space="0" w:color="auto"/>
      </w:divBdr>
    </w:div>
    <w:div w:id="983972437">
      <w:bodyDiv w:val="1"/>
      <w:marLeft w:val="0"/>
      <w:marRight w:val="0"/>
      <w:marTop w:val="0"/>
      <w:marBottom w:val="0"/>
      <w:divBdr>
        <w:top w:val="none" w:sz="0" w:space="0" w:color="auto"/>
        <w:left w:val="none" w:sz="0" w:space="0" w:color="auto"/>
        <w:bottom w:val="none" w:sz="0" w:space="0" w:color="auto"/>
        <w:right w:val="none" w:sz="0" w:space="0" w:color="auto"/>
      </w:divBdr>
    </w:div>
    <w:div w:id="984163438">
      <w:bodyDiv w:val="1"/>
      <w:marLeft w:val="0"/>
      <w:marRight w:val="0"/>
      <w:marTop w:val="0"/>
      <w:marBottom w:val="0"/>
      <w:divBdr>
        <w:top w:val="none" w:sz="0" w:space="0" w:color="auto"/>
        <w:left w:val="none" w:sz="0" w:space="0" w:color="auto"/>
        <w:bottom w:val="none" w:sz="0" w:space="0" w:color="auto"/>
        <w:right w:val="none" w:sz="0" w:space="0" w:color="auto"/>
      </w:divBdr>
    </w:div>
    <w:div w:id="984164159">
      <w:bodyDiv w:val="1"/>
      <w:marLeft w:val="0"/>
      <w:marRight w:val="0"/>
      <w:marTop w:val="0"/>
      <w:marBottom w:val="0"/>
      <w:divBdr>
        <w:top w:val="none" w:sz="0" w:space="0" w:color="auto"/>
        <w:left w:val="none" w:sz="0" w:space="0" w:color="auto"/>
        <w:bottom w:val="none" w:sz="0" w:space="0" w:color="auto"/>
        <w:right w:val="none" w:sz="0" w:space="0" w:color="auto"/>
      </w:divBdr>
    </w:div>
    <w:div w:id="984236432">
      <w:bodyDiv w:val="1"/>
      <w:marLeft w:val="0"/>
      <w:marRight w:val="0"/>
      <w:marTop w:val="0"/>
      <w:marBottom w:val="0"/>
      <w:divBdr>
        <w:top w:val="none" w:sz="0" w:space="0" w:color="auto"/>
        <w:left w:val="none" w:sz="0" w:space="0" w:color="auto"/>
        <w:bottom w:val="none" w:sz="0" w:space="0" w:color="auto"/>
        <w:right w:val="none" w:sz="0" w:space="0" w:color="auto"/>
      </w:divBdr>
    </w:div>
    <w:div w:id="984313641">
      <w:bodyDiv w:val="1"/>
      <w:marLeft w:val="0"/>
      <w:marRight w:val="0"/>
      <w:marTop w:val="0"/>
      <w:marBottom w:val="0"/>
      <w:divBdr>
        <w:top w:val="none" w:sz="0" w:space="0" w:color="auto"/>
        <w:left w:val="none" w:sz="0" w:space="0" w:color="auto"/>
        <w:bottom w:val="none" w:sz="0" w:space="0" w:color="auto"/>
        <w:right w:val="none" w:sz="0" w:space="0" w:color="auto"/>
      </w:divBdr>
    </w:div>
    <w:div w:id="984314823">
      <w:bodyDiv w:val="1"/>
      <w:marLeft w:val="0"/>
      <w:marRight w:val="0"/>
      <w:marTop w:val="0"/>
      <w:marBottom w:val="0"/>
      <w:divBdr>
        <w:top w:val="none" w:sz="0" w:space="0" w:color="auto"/>
        <w:left w:val="none" w:sz="0" w:space="0" w:color="auto"/>
        <w:bottom w:val="none" w:sz="0" w:space="0" w:color="auto"/>
        <w:right w:val="none" w:sz="0" w:space="0" w:color="auto"/>
      </w:divBdr>
    </w:div>
    <w:div w:id="984361209">
      <w:bodyDiv w:val="1"/>
      <w:marLeft w:val="0"/>
      <w:marRight w:val="0"/>
      <w:marTop w:val="0"/>
      <w:marBottom w:val="0"/>
      <w:divBdr>
        <w:top w:val="none" w:sz="0" w:space="0" w:color="auto"/>
        <w:left w:val="none" w:sz="0" w:space="0" w:color="auto"/>
        <w:bottom w:val="none" w:sz="0" w:space="0" w:color="auto"/>
        <w:right w:val="none" w:sz="0" w:space="0" w:color="auto"/>
      </w:divBdr>
    </w:div>
    <w:div w:id="984428577">
      <w:bodyDiv w:val="1"/>
      <w:marLeft w:val="0"/>
      <w:marRight w:val="0"/>
      <w:marTop w:val="0"/>
      <w:marBottom w:val="0"/>
      <w:divBdr>
        <w:top w:val="none" w:sz="0" w:space="0" w:color="auto"/>
        <w:left w:val="none" w:sz="0" w:space="0" w:color="auto"/>
        <w:bottom w:val="none" w:sz="0" w:space="0" w:color="auto"/>
        <w:right w:val="none" w:sz="0" w:space="0" w:color="auto"/>
      </w:divBdr>
    </w:div>
    <w:div w:id="984696238">
      <w:bodyDiv w:val="1"/>
      <w:marLeft w:val="0"/>
      <w:marRight w:val="0"/>
      <w:marTop w:val="0"/>
      <w:marBottom w:val="0"/>
      <w:divBdr>
        <w:top w:val="none" w:sz="0" w:space="0" w:color="auto"/>
        <w:left w:val="none" w:sz="0" w:space="0" w:color="auto"/>
        <w:bottom w:val="none" w:sz="0" w:space="0" w:color="auto"/>
        <w:right w:val="none" w:sz="0" w:space="0" w:color="auto"/>
      </w:divBdr>
    </w:div>
    <w:div w:id="984819052">
      <w:bodyDiv w:val="1"/>
      <w:marLeft w:val="0"/>
      <w:marRight w:val="0"/>
      <w:marTop w:val="0"/>
      <w:marBottom w:val="0"/>
      <w:divBdr>
        <w:top w:val="none" w:sz="0" w:space="0" w:color="auto"/>
        <w:left w:val="none" w:sz="0" w:space="0" w:color="auto"/>
        <w:bottom w:val="none" w:sz="0" w:space="0" w:color="auto"/>
        <w:right w:val="none" w:sz="0" w:space="0" w:color="auto"/>
      </w:divBdr>
    </w:div>
    <w:div w:id="984820692">
      <w:bodyDiv w:val="1"/>
      <w:marLeft w:val="0"/>
      <w:marRight w:val="0"/>
      <w:marTop w:val="0"/>
      <w:marBottom w:val="0"/>
      <w:divBdr>
        <w:top w:val="none" w:sz="0" w:space="0" w:color="auto"/>
        <w:left w:val="none" w:sz="0" w:space="0" w:color="auto"/>
        <w:bottom w:val="none" w:sz="0" w:space="0" w:color="auto"/>
        <w:right w:val="none" w:sz="0" w:space="0" w:color="auto"/>
      </w:divBdr>
    </w:div>
    <w:div w:id="984967022">
      <w:bodyDiv w:val="1"/>
      <w:marLeft w:val="0"/>
      <w:marRight w:val="0"/>
      <w:marTop w:val="0"/>
      <w:marBottom w:val="0"/>
      <w:divBdr>
        <w:top w:val="none" w:sz="0" w:space="0" w:color="auto"/>
        <w:left w:val="none" w:sz="0" w:space="0" w:color="auto"/>
        <w:bottom w:val="none" w:sz="0" w:space="0" w:color="auto"/>
        <w:right w:val="none" w:sz="0" w:space="0" w:color="auto"/>
      </w:divBdr>
    </w:div>
    <w:div w:id="985008462">
      <w:bodyDiv w:val="1"/>
      <w:marLeft w:val="0"/>
      <w:marRight w:val="0"/>
      <w:marTop w:val="0"/>
      <w:marBottom w:val="0"/>
      <w:divBdr>
        <w:top w:val="none" w:sz="0" w:space="0" w:color="auto"/>
        <w:left w:val="none" w:sz="0" w:space="0" w:color="auto"/>
        <w:bottom w:val="none" w:sz="0" w:space="0" w:color="auto"/>
        <w:right w:val="none" w:sz="0" w:space="0" w:color="auto"/>
      </w:divBdr>
    </w:div>
    <w:div w:id="985160619">
      <w:bodyDiv w:val="1"/>
      <w:marLeft w:val="0"/>
      <w:marRight w:val="0"/>
      <w:marTop w:val="0"/>
      <w:marBottom w:val="0"/>
      <w:divBdr>
        <w:top w:val="none" w:sz="0" w:space="0" w:color="auto"/>
        <w:left w:val="none" w:sz="0" w:space="0" w:color="auto"/>
        <w:bottom w:val="none" w:sz="0" w:space="0" w:color="auto"/>
        <w:right w:val="none" w:sz="0" w:space="0" w:color="auto"/>
      </w:divBdr>
    </w:div>
    <w:div w:id="985276453">
      <w:bodyDiv w:val="1"/>
      <w:marLeft w:val="0"/>
      <w:marRight w:val="0"/>
      <w:marTop w:val="0"/>
      <w:marBottom w:val="0"/>
      <w:divBdr>
        <w:top w:val="none" w:sz="0" w:space="0" w:color="auto"/>
        <w:left w:val="none" w:sz="0" w:space="0" w:color="auto"/>
        <w:bottom w:val="none" w:sz="0" w:space="0" w:color="auto"/>
        <w:right w:val="none" w:sz="0" w:space="0" w:color="auto"/>
      </w:divBdr>
    </w:div>
    <w:div w:id="985357232">
      <w:bodyDiv w:val="1"/>
      <w:marLeft w:val="0"/>
      <w:marRight w:val="0"/>
      <w:marTop w:val="0"/>
      <w:marBottom w:val="0"/>
      <w:divBdr>
        <w:top w:val="none" w:sz="0" w:space="0" w:color="auto"/>
        <w:left w:val="none" w:sz="0" w:space="0" w:color="auto"/>
        <w:bottom w:val="none" w:sz="0" w:space="0" w:color="auto"/>
        <w:right w:val="none" w:sz="0" w:space="0" w:color="auto"/>
      </w:divBdr>
    </w:div>
    <w:div w:id="985430119">
      <w:bodyDiv w:val="1"/>
      <w:marLeft w:val="0"/>
      <w:marRight w:val="0"/>
      <w:marTop w:val="0"/>
      <w:marBottom w:val="0"/>
      <w:divBdr>
        <w:top w:val="none" w:sz="0" w:space="0" w:color="auto"/>
        <w:left w:val="none" w:sz="0" w:space="0" w:color="auto"/>
        <w:bottom w:val="none" w:sz="0" w:space="0" w:color="auto"/>
        <w:right w:val="none" w:sz="0" w:space="0" w:color="auto"/>
      </w:divBdr>
    </w:div>
    <w:div w:id="985476063">
      <w:bodyDiv w:val="1"/>
      <w:marLeft w:val="0"/>
      <w:marRight w:val="0"/>
      <w:marTop w:val="0"/>
      <w:marBottom w:val="0"/>
      <w:divBdr>
        <w:top w:val="none" w:sz="0" w:space="0" w:color="auto"/>
        <w:left w:val="none" w:sz="0" w:space="0" w:color="auto"/>
        <w:bottom w:val="none" w:sz="0" w:space="0" w:color="auto"/>
        <w:right w:val="none" w:sz="0" w:space="0" w:color="auto"/>
      </w:divBdr>
    </w:div>
    <w:div w:id="985550084">
      <w:bodyDiv w:val="1"/>
      <w:marLeft w:val="0"/>
      <w:marRight w:val="0"/>
      <w:marTop w:val="0"/>
      <w:marBottom w:val="0"/>
      <w:divBdr>
        <w:top w:val="none" w:sz="0" w:space="0" w:color="auto"/>
        <w:left w:val="none" w:sz="0" w:space="0" w:color="auto"/>
        <w:bottom w:val="none" w:sz="0" w:space="0" w:color="auto"/>
        <w:right w:val="none" w:sz="0" w:space="0" w:color="auto"/>
      </w:divBdr>
    </w:div>
    <w:div w:id="985550647">
      <w:bodyDiv w:val="1"/>
      <w:marLeft w:val="0"/>
      <w:marRight w:val="0"/>
      <w:marTop w:val="0"/>
      <w:marBottom w:val="0"/>
      <w:divBdr>
        <w:top w:val="none" w:sz="0" w:space="0" w:color="auto"/>
        <w:left w:val="none" w:sz="0" w:space="0" w:color="auto"/>
        <w:bottom w:val="none" w:sz="0" w:space="0" w:color="auto"/>
        <w:right w:val="none" w:sz="0" w:space="0" w:color="auto"/>
      </w:divBdr>
    </w:div>
    <w:div w:id="985670977">
      <w:bodyDiv w:val="1"/>
      <w:marLeft w:val="0"/>
      <w:marRight w:val="0"/>
      <w:marTop w:val="0"/>
      <w:marBottom w:val="0"/>
      <w:divBdr>
        <w:top w:val="none" w:sz="0" w:space="0" w:color="auto"/>
        <w:left w:val="none" w:sz="0" w:space="0" w:color="auto"/>
        <w:bottom w:val="none" w:sz="0" w:space="0" w:color="auto"/>
        <w:right w:val="none" w:sz="0" w:space="0" w:color="auto"/>
      </w:divBdr>
    </w:div>
    <w:div w:id="985747107">
      <w:bodyDiv w:val="1"/>
      <w:marLeft w:val="0"/>
      <w:marRight w:val="0"/>
      <w:marTop w:val="0"/>
      <w:marBottom w:val="0"/>
      <w:divBdr>
        <w:top w:val="none" w:sz="0" w:space="0" w:color="auto"/>
        <w:left w:val="none" w:sz="0" w:space="0" w:color="auto"/>
        <w:bottom w:val="none" w:sz="0" w:space="0" w:color="auto"/>
        <w:right w:val="none" w:sz="0" w:space="0" w:color="auto"/>
      </w:divBdr>
    </w:div>
    <w:div w:id="986011949">
      <w:bodyDiv w:val="1"/>
      <w:marLeft w:val="0"/>
      <w:marRight w:val="0"/>
      <w:marTop w:val="0"/>
      <w:marBottom w:val="0"/>
      <w:divBdr>
        <w:top w:val="none" w:sz="0" w:space="0" w:color="auto"/>
        <w:left w:val="none" w:sz="0" w:space="0" w:color="auto"/>
        <w:bottom w:val="none" w:sz="0" w:space="0" w:color="auto"/>
        <w:right w:val="none" w:sz="0" w:space="0" w:color="auto"/>
      </w:divBdr>
    </w:div>
    <w:div w:id="986012043">
      <w:bodyDiv w:val="1"/>
      <w:marLeft w:val="0"/>
      <w:marRight w:val="0"/>
      <w:marTop w:val="0"/>
      <w:marBottom w:val="0"/>
      <w:divBdr>
        <w:top w:val="none" w:sz="0" w:space="0" w:color="auto"/>
        <w:left w:val="none" w:sz="0" w:space="0" w:color="auto"/>
        <w:bottom w:val="none" w:sz="0" w:space="0" w:color="auto"/>
        <w:right w:val="none" w:sz="0" w:space="0" w:color="auto"/>
      </w:divBdr>
    </w:div>
    <w:div w:id="986012055">
      <w:bodyDiv w:val="1"/>
      <w:marLeft w:val="0"/>
      <w:marRight w:val="0"/>
      <w:marTop w:val="0"/>
      <w:marBottom w:val="0"/>
      <w:divBdr>
        <w:top w:val="none" w:sz="0" w:space="0" w:color="auto"/>
        <w:left w:val="none" w:sz="0" w:space="0" w:color="auto"/>
        <w:bottom w:val="none" w:sz="0" w:space="0" w:color="auto"/>
        <w:right w:val="none" w:sz="0" w:space="0" w:color="auto"/>
      </w:divBdr>
    </w:div>
    <w:div w:id="986209137">
      <w:bodyDiv w:val="1"/>
      <w:marLeft w:val="0"/>
      <w:marRight w:val="0"/>
      <w:marTop w:val="0"/>
      <w:marBottom w:val="0"/>
      <w:divBdr>
        <w:top w:val="none" w:sz="0" w:space="0" w:color="auto"/>
        <w:left w:val="none" w:sz="0" w:space="0" w:color="auto"/>
        <w:bottom w:val="none" w:sz="0" w:space="0" w:color="auto"/>
        <w:right w:val="none" w:sz="0" w:space="0" w:color="auto"/>
      </w:divBdr>
    </w:div>
    <w:div w:id="986278746">
      <w:bodyDiv w:val="1"/>
      <w:marLeft w:val="0"/>
      <w:marRight w:val="0"/>
      <w:marTop w:val="0"/>
      <w:marBottom w:val="0"/>
      <w:divBdr>
        <w:top w:val="none" w:sz="0" w:space="0" w:color="auto"/>
        <w:left w:val="none" w:sz="0" w:space="0" w:color="auto"/>
        <w:bottom w:val="none" w:sz="0" w:space="0" w:color="auto"/>
        <w:right w:val="none" w:sz="0" w:space="0" w:color="auto"/>
      </w:divBdr>
    </w:div>
    <w:div w:id="986323790">
      <w:bodyDiv w:val="1"/>
      <w:marLeft w:val="0"/>
      <w:marRight w:val="0"/>
      <w:marTop w:val="0"/>
      <w:marBottom w:val="0"/>
      <w:divBdr>
        <w:top w:val="none" w:sz="0" w:space="0" w:color="auto"/>
        <w:left w:val="none" w:sz="0" w:space="0" w:color="auto"/>
        <w:bottom w:val="none" w:sz="0" w:space="0" w:color="auto"/>
        <w:right w:val="none" w:sz="0" w:space="0" w:color="auto"/>
      </w:divBdr>
    </w:div>
    <w:div w:id="986324047">
      <w:bodyDiv w:val="1"/>
      <w:marLeft w:val="0"/>
      <w:marRight w:val="0"/>
      <w:marTop w:val="0"/>
      <w:marBottom w:val="0"/>
      <w:divBdr>
        <w:top w:val="none" w:sz="0" w:space="0" w:color="auto"/>
        <w:left w:val="none" w:sz="0" w:space="0" w:color="auto"/>
        <w:bottom w:val="none" w:sz="0" w:space="0" w:color="auto"/>
        <w:right w:val="none" w:sz="0" w:space="0" w:color="auto"/>
      </w:divBdr>
    </w:div>
    <w:div w:id="986515163">
      <w:bodyDiv w:val="1"/>
      <w:marLeft w:val="0"/>
      <w:marRight w:val="0"/>
      <w:marTop w:val="0"/>
      <w:marBottom w:val="0"/>
      <w:divBdr>
        <w:top w:val="none" w:sz="0" w:space="0" w:color="auto"/>
        <w:left w:val="none" w:sz="0" w:space="0" w:color="auto"/>
        <w:bottom w:val="none" w:sz="0" w:space="0" w:color="auto"/>
        <w:right w:val="none" w:sz="0" w:space="0" w:color="auto"/>
      </w:divBdr>
    </w:div>
    <w:div w:id="986587154">
      <w:bodyDiv w:val="1"/>
      <w:marLeft w:val="0"/>
      <w:marRight w:val="0"/>
      <w:marTop w:val="0"/>
      <w:marBottom w:val="0"/>
      <w:divBdr>
        <w:top w:val="none" w:sz="0" w:space="0" w:color="auto"/>
        <w:left w:val="none" w:sz="0" w:space="0" w:color="auto"/>
        <w:bottom w:val="none" w:sz="0" w:space="0" w:color="auto"/>
        <w:right w:val="none" w:sz="0" w:space="0" w:color="auto"/>
      </w:divBdr>
    </w:div>
    <w:div w:id="986738148">
      <w:bodyDiv w:val="1"/>
      <w:marLeft w:val="0"/>
      <w:marRight w:val="0"/>
      <w:marTop w:val="0"/>
      <w:marBottom w:val="0"/>
      <w:divBdr>
        <w:top w:val="none" w:sz="0" w:space="0" w:color="auto"/>
        <w:left w:val="none" w:sz="0" w:space="0" w:color="auto"/>
        <w:bottom w:val="none" w:sz="0" w:space="0" w:color="auto"/>
        <w:right w:val="none" w:sz="0" w:space="0" w:color="auto"/>
      </w:divBdr>
    </w:div>
    <w:div w:id="986740325">
      <w:bodyDiv w:val="1"/>
      <w:marLeft w:val="0"/>
      <w:marRight w:val="0"/>
      <w:marTop w:val="0"/>
      <w:marBottom w:val="0"/>
      <w:divBdr>
        <w:top w:val="none" w:sz="0" w:space="0" w:color="auto"/>
        <w:left w:val="none" w:sz="0" w:space="0" w:color="auto"/>
        <w:bottom w:val="none" w:sz="0" w:space="0" w:color="auto"/>
        <w:right w:val="none" w:sz="0" w:space="0" w:color="auto"/>
      </w:divBdr>
    </w:div>
    <w:div w:id="986857469">
      <w:bodyDiv w:val="1"/>
      <w:marLeft w:val="0"/>
      <w:marRight w:val="0"/>
      <w:marTop w:val="0"/>
      <w:marBottom w:val="0"/>
      <w:divBdr>
        <w:top w:val="none" w:sz="0" w:space="0" w:color="auto"/>
        <w:left w:val="none" w:sz="0" w:space="0" w:color="auto"/>
        <w:bottom w:val="none" w:sz="0" w:space="0" w:color="auto"/>
        <w:right w:val="none" w:sz="0" w:space="0" w:color="auto"/>
      </w:divBdr>
    </w:div>
    <w:div w:id="986862639">
      <w:bodyDiv w:val="1"/>
      <w:marLeft w:val="0"/>
      <w:marRight w:val="0"/>
      <w:marTop w:val="0"/>
      <w:marBottom w:val="0"/>
      <w:divBdr>
        <w:top w:val="none" w:sz="0" w:space="0" w:color="auto"/>
        <w:left w:val="none" w:sz="0" w:space="0" w:color="auto"/>
        <w:bottom w:val="none" w:sz="0" w:space="0" w:color="auto"/>
        <w:right w:val="none" w:sz="0" w:space="0" w:color="auto"/>
      </w:divBdr>
    </w:div>
    <w:div w:id="986907470">
      <w:bodyDiv w:val="1"/>
      <w:marLeft w:val="0"/>
      <w:marRight w:val="0"/>
      <w:marTop w:val="0"/>
      <w:marBottom w:val="0"/>
      <w:divBdr>
        <w:top w:val="none" w:sz="0" w:space="0" w:color="auto"/>
        <w:left w:val="none" w:sz="0" w:space="0" w:color="auto"/>
        <w:bottom w:val="none" w:sz="0" w:space="0" w:color="auto"/>
        <w:right w:val="none" w:sz="0" w:space="0" w:color="auto"/>
      </w:divBdr>
    </w:div>
    <w:div w:id="986938827">
      <w:bodyDiv w:val="1"/>
      <w:marLeft w:val="0"/>
      <w:marRight w:val="0"/>
      <w:marTop w:val="0"/>
      <w:marBottom w:val="0"/>
      <w:divBdr>
        <w:top w:val="none" w:sz="0" w:space="0" w:color="auto"/>
        <w:left w:val="none" w:sz="0" w:space="0" w:color="auto"/>
        <w:bottom w:val="none" w:sz="0" w:space="0" w:color="auto"/>
        <w:right w:val="none" w:sz="0" w:space="0" w:color="auto"/>
      </w:divBdr>
    </w:div>
    <w:div w:id="987048661">
      <w:bodyDiv w:val="1"/>
      <w:marLeft w:val="0"/>
      <w:marRight w:val="0"/>
      <w:marTop w:val="0"/>
      <w:marBottom w:val="0"/>
      <w:divBdr>
        <w:top w:val="none" w:sz="0" w:space="0" w:color="auto"/>
        <w:left w:val="none" w:sz="0" w:space="0" w:color="auto"/>
        <w:bottom w:val="none" w:sz="0" w:space="0" w:color="auto"/>
        <w:right w:val="none" w:sz="0" w:space="0" w:color="auto"/>
      </w:divBdr>
    </w:div>
    <w:div w:id="987049288">
      <w:bodyDiv w:val="1"/>
      <w:marLeft w:val="0"/>
      <w:marRight w:val="0"/>
      <w:marTop w:val="0"/>
      <w:marBottom w:val="0"/>
      <w:divBdr>
        <w:top w:val="none" w:sz="0" w:space="0" w:color="auto"/>
        <w:left w:val="none" w:sz="0" w:space="0" w:color="auto"/>
        <w:bottom w:val="none" w:sz="0" w:space="0" w:color="auto"/>
        <w:right w:val="none" w:sz="0" w:space="0" w:color="auto"/>
      </w:divBdr>
    </w:div>
    <w:div w:id="987176063">
      <w:bodyDiv w:val="1"/>
      <w:marLeft w:val="0"/>
      <w:marRight w:val="0"/>
      <w:marTop w:val="0"/>
      <w:marBottom w:val="0"/>
      <w:divBdr>
        <w:top w:val="none" w:sz="0" w:space="0" w:color="auto"/>
        <w:left w:val="none" w:sz="0" w:space="0" w:color="auto"/>
        <w:bottom w:val="none" w:sz="0" w:space="0" w:color="auto"/>
        <w:right w:val="none" w:sz="0" w:space="0" w:color="auto"/>
      </w:divBdr>
    </w:div>
    <w:div w:id="987318133">
      <w:bodyDiv w:val="1"/>
      <w:marLeft w:val="0"/>
      <w:marRight w:val="0"/>
      <w:marTop w:val="0"/>
      <w:marBottom w:val="0"/>
      <w:divBdr>
        <w:top w:val="none" w:sz="0" w:space="0" w:color="auto"/>
        <w:left w:val="none" w:sz="0" w:space="0" w:color="auto"/>
        <w:bottom w:val="none" w:sz="0" w:space="0" w:color="auto"/>
        <w:right w:val="none" w:sz="0" w:space="0" w:color="auto"/>
      </w:divBdr>
    </w:div>
    <w:div w:id="987392662">
      <w:bodyDiv w:val="1"/>
      <w:marLeft w:val="0"/>
      <w:marRight w:val="0"/>
      <w:marTop w:val="0"/>
      <w:marBottom w:val="0"/>
      <w:divBdr>
        <w:top w:val="none" w:sz="0" w:space="0" w:color="auto"/>
        <w:left w:val="none" w:sz="0" w:space="0" w:color="auto"/>
        <w:bottom w:val="none" w:sz="0" w:space="0" w:color="auto"/>
        <w:right w:val="none" w:sz="0" w:space="0" w:color="auto"/>
      </w:divBdr>
    </w:div>
    <w:div w:id="987443847">
      <w:bodyDiv w:val="1"/>
      <w:marLeft w:val="0"/>
      <w:marRight w:val="0"/>
      <w:marTop w:val="0"/>
      <w:marBottom w:val="0"/>
      <w:divBdr>
        <w:top w:val="none" w:sz="0" w:space="0" w:color="auto"/>
        <w:left w:val="none" w:sz="0" w:space="0" w:color="auto"/>
        <w:bottom w:val="none" w:sz="0" w:space="0" w:color="auto"/>
        <w:right w:val="none" w:sz="0" w:space="0" w:color="auto"/>
      </w:divBdr>
    </w:div>
    <w:div w:id="987630694">
      <w:bodyDiv w:val="1"/>
      <w:marLeft w:val="0"/>
      <w:marRight w:val="0"/>
      <w:marTop w:val="0"/>
      <w:marBottom w:val="0"/>
      <w:divBdr>
        <w:top w:val="none" w:sz="0" w:space="0" w:color="auto"/>
        <w:left w:val="none" w:sz="0" w:space="0" w:color="auto"/>
        <w:bottom w:val="none" w:sz="0" w:space="0" w:color="auto"/>
        <w:right w:val="none" w:sz="0" w:space="0" w:color="auto"/>
      </w:divBdr>
    </w:div>
    <w:div w:id="987784745">
      <w:bodyDiv w:val="1"/>
      <w:marLeft w:val="0"/>
      <w:marRight w:val="0"/>
      <w:marTop w:val="0"/>
      <w:marBottom w:val="0"/>
      <w:divBdr>
        <w:top w:val="none" w:sz="0" w:space="0" w:color="auto"/>
        <w:left w:val="none" w:sz="0" w:space="0" w:color="auto"/>
        <w:bottom w:val="none" w:sz="0" w:space="0" w:color="auto"/>
        <w:right w:val="none" w:sz="0" w:space="0" w:color="auto"/>
      </w:divBdr>
    </w:div>
    <w:div w:id="987898574">
      <w:bodyDiv w:val="1"/>
      <w:marLeft w:val="0"/>
      <w:marRight w:val="0"/>
      <w:marTop w:val="0"/>
      <w:marBottom w:val="0"/>
      <w:divBdr>
        <w:top w:val="none" w:sz="0" w:space="0" w:color="auto"/>
        <w:left w:val="none" w:sz="0" w:space="0" w:color="auto"/>
        <w:bottom w:val="none" w:sz="0" w:space="0" w:color="auto"/>
        <w:right w:val="none" w:sz="0" w:space="0" w:color="auto"/>
      </w:divBdr>
    </w:div>
    <w:div w:id="987904762">
      <w:bodyDiv w:val="1"/>
      <w:marLeft w:val="0"/>
      <w:marRight w:val="0"/>
      <w:marTop w:val="0"/>
      <w:marBottom w:val="0"/>
      <w:divBdr>
        <w:top w:val="none" w:sz="0" w:space="0" w:color="auto"/>
        <w:left w:val="none" w:sz="0" w:space="0" w:color="auto"/>
        <w:bottom w:val="none" w:sz="0" w:space="0" w:color="auto"/>
        <w:right w:val="none" w:sz="0" w:space="0" w:color="auto"/>
      </w:divBdr>
    </w:div>
    <w:div w:id="988245331">
      <w:bodyDiv w:val="1"/>
      <w:marLeft w:val="0"/>
      <w:marRight w:val="0"/>
      <w:marTop w:val="0"/>
      <w:marBottom w:val="0"/>
      <w:divBdr>
        <w:top w:val="none" w:sz="0" w:space="0" w:color="auto"/>
        <w:left w:val="none" w:sz="0" w:space="0" w:color="auto"/>
        <w:bottom w:val="none" w:sz="0" w:space="0" w:color="auto"/>
        <w:right w:val="none" w:sz="0" w:space="0" w:color="auto"/>
      </w:divBdr>
    </w:div>
    <w:div w:id="988947193">
      <w:bodyDiv w:val="1"/>
      <w:marLeft w:val="0"/>
      <w:marRight w:val="0"/>
      <w:marTop w:val="0"/>
      <w:marBottom w:val="0"/>
      <w:divBdr>
        <w:top w:val="none" w:sz="0" w:space="0" w:color="auto"/>
        <w:left w:val="none" w:sz="0" w:space="0" w:color="auto"/>
        <w:bottom w:val="none" w:sz="0" w:space="0" w:color="auto"/>
        <w:right w:val="none" w:sz="0" w:space="0" w:color="auto"/>
      </w:divBdr>
    </w:div>
    <w:div w:id="989015446">
      <w:bodyDiv w:val="1"/>
      <w:marLeft w:val="0"/>
      <w:marRight w:val="0"/>
      <w:marTop w:val="0"/>
      <w:marBottom w:val="0"/>
      <w:divBdr>
        <w:top w:val="none" w:sz="0" w:space="0" w:color="auto"/>
        <w:left w:val="none" w:sz="0" w:space="0" w:color="auto"/>
        <w:bottom w:val="none" w:sz="0" w:space="0" w:color="auto"/>
        <w:right w:val="none" w:sz="0" w:space="0" w:color="auto"/>
      </w:divBdr>
    </w:div>
    <w:div w:id="989015485">
      <w:bodyDiv w:val="1"/>
      <w:marLeft w:val="0"/>
      <w:marRight w:val="0"/>
      <w:marTop w:val="0"/>
      <w:marBottom w:val="0"/>
      <w:divBdr>
        <w:top w:val="none" w:sz="0" w:space="0" w:color="auto"/>
        <w:left w:val="none" w:sz="0" w:space="0" w:color="auto"/>
        <w:bottom w:val="none" w:sz="0" w:space="0" w:color="auto"/>
        <w:right w:val="none" w:sz="0" w:space="0" w:color="auto"/>
      </w:divBdr>
    </w:div>
    <w:div w:id="989016163">
      <w:bodyDiv w:val="1"/>
      <w:marLeft w:val="0"/>
      <w:marRight w:val="0"/>
      <w:marTop w:val="0"/>
      <w:marBottom w:val="0"/>
      <w:divBdr>
        <w:top w:val="none" w:sz="0" w:space="0" w:color="auto"/>
        <w:left w:val="none" w:sz="0" w:space="0" w:color="auto"/>
        <w:bottom w:val="none" w:sz="0" w:space="0" w:color="auto"/>
        <w:right w:val="none" w:sz="0" w:space="0" w:color="auto"/>
      </w:divBdr>
    </w:div>
    <w:div w:id="989090012">
      <w:bodyDiv w:val="1"/>
      <w:marLeft w:val="0"/>
      <w:marRight w:val="0"/>
      <w:marTop w:val="0"/>
      <w:marBottom w:val="0"/>
      <w:divBdr>
        <w:top w:val="none" w:sz="0" w:space="0" w:color="auto"/>
        <w:left w:val="none" w:sz="0" w:space="0" w:color="auto"/>
        <w:bottom w:val="none" w:sz="0" w:space="0" w:color="auto"/>
        <w:right w:val="none" w:sz="0" w:space="0" w:color="auto"/>
      </w:divBdr>
    </w:div>
    <w:div w:id="989402359">
      <w:bodyDiv w:val="1"/>
      <w:marLeft w:val="0"/>
      <w:marRight w:val="0"/>
      <w:marTop w:val="0"/>
      <w:marBottom w:val="0"/>
      <w:divBdr>
        <w:top w:val="none" w:sz="0" w:space="0" w:color="auto"/>
        <w:left w:val="none" w:sz="0" w:space="0" w:color="auto"/>
        <w:bottom w:val="none" w:sz="0" w:space="0" w:color="auto"/>
        <w:right w:val="none" w:sz="0" w:space="0" w:color="auto"/>
      </w:divBdr>
    </w:div>
    <w:div w:id="989482772">
      <w:bodyDiv w:val="1"/>
      <w:marLeft w:val="0"/>
      <w:marRight w:val="0"/>
      <w:marTop w:val="0"/>
      <w:marBottom w:val="0"/>
      <w:divBdr>
        <w:top w:val="none" w:sz="0" w:space="0" w:color="auto"/>
        <w:left w:val="none" w:sz="0" w:space="0" w:color="auto"/>
        <w:bottom w:val="none" w:sz="0" w:space="0" w:color="auto"/>
        <w:right w:val="none" w:sz="0" w:space="0" w:color="auto"/>
      </w:divBdr>
    </w:div>
    <w:div w:id="989868622">
      <w:bodyDiv w:val="1"/>
      <w:marLeft w:val="0"/>
      <w:marRight w:val="0"/>
      <w:marTop w:val="0"/>
      <w:marBottom w:val="0"/>
      <w:divBdr>
        <w:top w:val="none" w:sz="0" w:space="0" w:color="auto"/>
        <w:left w:val="none" w:sz="0" w:space="0" w:color="auto"/>
        <w:bottom w:val="none" w:sz="0" w:space="0" w:color="auto"/>
        <w:right w:val="none" w:sz="0" w:space="0" w:color="auto"/>
      </w:divBdr>
    </w:div>
    <w:div w:id="989870970">
      <w:bodyDiv w:val="1"/>
      <w:marLeft w:val="0"/>
      <w:marRight w:val="0"/>
      <w:marTop w:val="0"/>
      <w:marBottom w:val="0"/>
      <w:divBdr>
        <w:top w:val="none" w:sz="0" w:space="0" w:color="auto"/>
        <w:left w:val="none" w:sz="0" w:space="0" w:color="auto"/>
        <w:bottom w:val="none" w:sz="0" w:space="0" w:color="auto"/>
        <w:right w:val="none" w:sz="0" w:space="0" w:color="auto"/>
      </w:divBdr>
    </w:div>
    <w:div w:id="989988801">
      <w:bodyDiv w:val="1"/>
      <w:marLeft w:val="0"/>
      <w:marRight w:val="0"/>
      <w:marTop w:val="0"/>
      <w:marBottom w:val="0"/>
      <w:divBdr>
        <w:top w:val="none" w:sz="0" w:space="0" w:color="auto"/>
        <w:left w:val="none" w:sz="0" w:space="0" w:color="auto"/>
        <w:bottom w:val="none" w:sz="0" w:space="0" w:color="auto"/>
        <w:right w:val="none" w:sz="0" w:space="0" w:color="auto"/>
      </w:divBdr>
    </w:div>
    <w:div w:id="990133148">
      <w:bodyDiv w:val="1"/>
      <w:marLeft w:val="0"/>
      <w:marRight w:val="0"/>
      <w:marTop w:val="0"/>
      <w:marBottom w:val="0"/>
      <w:divBdr>
        <w:top w:val="none" w:sz="0" w:space="0" w:color="auto"/>
        <w:left w:val="none" w:sz="0" w:space="0" w:color="auto"/>
        <w:bottom w:val="none" w:sz="0" w:space="0" w:color="auto"/>
        <w:right w:val="none" w:sz="0" w:space="0" w:color="auto"/>
      </w:divBdr>
    </w:div>
    <w:div w:id="990256080">
      <w:bodyDiv w:val="1"/>
      <w:marLeft w:val="0"/>
      <w:marRight w:val="0"/>
      <w:marTop w:val="0"/>
      <w:marBottom w:val="0"/>
      <w:divBdr>
        <w:top w:val="none" w:sz="0" w:space="0" w:color="auto"/>
        <w:left w:val="none" w:sz="0" w:space="0" w:color="auto"/>
        <w:bottom w:val="none" w:sz="0" w:space="0" w:color="auto"/>
        <w:right w:val="none" w:sz="0" w:space="0" w:color="auto"/>
      </w:divBdr>
    </w:div>
    <w:div w:id="990332134">
      <w:bodyDiv w:val="1"/>
      <w:marLeft w:val="0"/>
      <w:marRight w:val="0"/>
      <w:marTop w:val="0"/>
      <w:marBottom w:val="0"/>
      <w:divBdr>
        <w:top w:val="none" w:sz="0" w:space="0" w:color="auto"/>
        <w:left w:val="none" w:sz="0" w:space="0" w:color="auto"/>
        <w:bottom w:val="none" w:sz="0" w:space="0" w:color="auto"/>
        <w:right w:val="none" w:sz="0" w:space="0" w:color="auto"/>
      </w:divBdr>
    </w:div>
    <w:div w:id="990400972">
      <w:bodyDiv w:val="1"/>
      <w:marLeft w:val="0"/>
      <w:marRight w:val="0"/>
      <w:marTop w:val="0"/>
      <w:marBottom w:val="0"/>
      <w:divBdr>
        <w:top w:val="none" w:sz="0" w:space="0" w:color="auto"/>
        <w:left w:val="none" w:sz="0" w:space="0" w:color="auto"/>
        <w:bottom w:val="none" w:sz="0" w:space="0" w:color="auto"/>
        <w:right w:val="none" w:sz="0" w:space="0" w:color="auto"/>
      </w:divBdr>
    </w:div>
    <w:div w:id="990520119">
      <w:bodyDiv w:val="1"/>
      <w:marLeft w:val="0"/>
      <w:marRight w:val="0"/>
      <w:marTop w:val="0"/>
      <w:marBottom w:val="0"/>
      <w:divBdr>
        <w:top w:val="none" w:sz="0" w:space="0" w:color="auto"/>
        <w:left w:val="none" w:sz="0" w:space="0" w:color="auto"/>
        <w:bottom w:val="none" w:sz="0" w:space="0" w:color="auto"/>
        <w:right w:val="none" w:sz="0" w:space="0" w:color="auto"/>
      </w:divBdr>
    </w:div>
    <w:div w:id="990524776">
      <w:bodyDiv w:val="1"/>
      <w:marLeft w:val="0"/>
      <w:marRight w:val="0"/>
      <w:marTop w:val="0"/>
      <w:marBottom w:val="0"/>
      <w:divBdr>
        <w:top w:val="none" w:sz="0" w:space="0" w:color="auto"/>
        <w:left w:val="none" w:sz="0" w:space="0" w:color="auto"/>
        <w:bottom w:val="none" w:sz="0" w:space="0" w:color="auto"/>
        <w:right w:val="none" w:sz="0" w:space="0" w:color="auto"/>
      </w:divBdr>
    </w:div>
    <w:div w:id="990715063">
      <w:bodyDiv w:val="1"/>
      <w:marLeft w:val="0"/>
      <w:marRight w:val="0"/>
      <w:marTop w:val="0"/>
      <w:marBottom w:val="0"/>
      <w:divBdr>
        <w:top w:val="none" w:sz="0" w:space="0" w:color="auto"/>
        <w:left w:val="none" w:sz="0" w:space="0" w:color="auto"/>
        <w:bottom w:val="none" w:sz="0" w:space="0" w:color="auto"/>
        <w:right w:val="none" w:sz="0" w:space="0" w:color="auto"/>
      </w:divBdr>
    </w:div>
    <w:div w:id="990715885">
      <w:bodyDiv w:val="1"/>
      <w:marLeft w:val="0"/>
      <w:marRight w:val="0"/>
      <w:marTop w:val="0"/>
      <w:marBottom w:val="0"/>
      <w:divBdr>
        <w:top w:val="none" w:sz="0" w:space="0" w:color="auto"/>
        <w:left w:val="none" w:sz="0" w:space="0" w:color="auto"/>
        <w:bottom w:val="none" w:sz="0" w:space="0" w:color="auto"/>
        <w:right w:val="none" w:sz="0" w:space="0" w:color="auto"/>
      </w:divBdr>
    </w:div>
    <w:div w:id="990981013">
      <w:bodyDiv w:val="1"/>
      <w:marLeft w:val="0"/>
      <w:marRight w:val="0"/>
      <w:marTop w:val="0"/>
      <w:marBottom w:val="0"/>
      <w:divBdr>
        <w:top w:val="none" w:sz="0" w:space="0" w:color="auto"/>
        <w:left w:val="none" w:sz="0" w:space="0" w:color="auto"/>
        <w:bottom w:val="none" w:sz="0" w:space="0" w:color="auto"/>
        <w:right w:val="none" w:sz="0" w:space="0" w:color="auto"/>
      </w:divBdr>
    </w:div>
    <w:div w:id="990983448">
      <w:bodyDiv w:val="1"/>
      <w:marLeft w:val="0"/>
      <w:marRight w:val="0"/>
      <w:marTop w:val="0"/>
      <w:marBottom w:val="0"/>
      <w:divBdr>
        <w:top w:val="none" w:sz="0" w:space="0" w:color="auto"/>
        <w:left w:val="none" w:sz="0" w:space="0" w:color="auto"/>
        <w:bottom w:val="none" w:sz="0" w:space="0" w:color="auto"/>
        <w:right w:val="none" w:sz="0" w:space="0" w:color="auto"/>
      </w:divBdr>
    </w:div>
    <w:div w:id="990987014">
      <w:bodyDiv w:val="1"/>
      <w:marLeft w:val="0"/>
      <w:marRight w:val="0"/>
      <w:marTop w:val="0"/>
      <w:marBottom w:val="0"/>
      <w:divBdr>
        <w:top w:val="none" w:sz="0" w:space="0" w:color="auto"/>
        <w:left w:val="none" w:sz="0" w:space="0" w:color="auto"/>
        <w:bottom w:val="none" w:sz="0" w:space="0" w:color="auto"/>
        <w:right w:val="none" w:sz="0" w:space="0" w:color="auto"/>
      </w:divBdr>
    </w:div>
    <w:div w:id="991131556">
      <w:bodyDiv w:val="1"/>
      <w:marLeft w:val="0"/>
      <w:marRight w:val="0"/>
      <w:marTop w:val="0"/>
      <w:marBottom w:val="0"/>
      <w:divBdr>
        <w:top w:val="none" w:sz="0" w:space="0" w:color="auto"/>
        <w:left w:val="none" w:sz="0" w:space="0" w:color="auto"/>
        <w:bottom w:val="none" w:sz="0" w:space="0" w:color="auto"/>
        <w:right w:val="none" w:sz="0" w:space="0" w:color="auto"/>
      </w:divBdr>
    </w:div>
    <w:div w:id="991328404">
      <w:bodyDiv w:val="1"/>
      <w:marLeft w:val="0"/>
      <w:marRight w:val="0"/>
      <w:marTop w:val="0"/>
      <w:marBottom w:val="0"/>
      <w:divBdr>
        <w:top w:val="none" w:sz="0" w:space="0" w:color="auto"/>
        <w:left w:val="none" w:sz="0" w:space="0" w:color="auto"/>
        <w:bottom w:val="none" w:sz="0" w:space="0" w:color="auto"/>
        <w:right w:val="none" w:sz="0" w:space="0" w:color="auto"/>
      </w:divBdr>
    </w:div>
    <w:div w:id="991711011">
      <w:bodyDiv w:val="1"/>
      <w:marLeft w:val="0"/>
      <w:marRight w:val="0"/>
      <w:marTop w:val="0"/>
      <w:marBottom w:val="0"/>
      <w:divBdr>
        <w:top w:val="none" w:sz="0" w:space="0" w:color="auto"/>
        <w:left w:val="none" w:sz="0" w:space="0" w:color="auto"/>
        <w:bottom w:val="none" w:sz="0" w:space="0" w:color="auto"/>
        <w:right w:val="none" w:sz="0" w:space="0" w:color="auto"/>
      </w:divBdr>
    </w:div>
    <w:div w:id="991719933">
      <w:bodyDiv w:val="1"/>
      <w:marLeft w:val="0"/>
      <w:marRight w:val="0"/>
      <w:marTop w:val="0"/>
      <w:marBottom w:val="0"/>
      <w:divBdr>
        <w:top w:val="none" w:sz="0" w:space="0" w:color="auto"/>
        <w:left w:val="none" w:sz="0" w:space="0" w:color="auto"/>
        <w:bottom w:val="none" w:sz="0" w:space="0" w:color="auto"/>
        <w:right w:val="none" w:sz="0" w:space="0" w:color="auto"/>
      </w:divBdr>
    </w:div>
    <w:div w:id="991956241">
      <w:bodyDiv w:val="1"/>
      <w:marLeft w:val="0"/>
      <w:marRight w:val="0"/>
      <w:marTop w:val="0"/>
      <w:marBottom w:val="0"/>
      <w:divBdr>
        <w:top w:val="none" w:sz="0" w:space="0" w:color="auto"/>
        <w:left w:val="none" w:sz="0" w:space="0" w:color="auto"/>
        <w:bottom w:val="none" w:sz="0" w:space="0" w:color="auto"/>
        <w:right w:val="none" w:sz="0" w:space="0" w:color="auto"/>
      </w:divBdr>
    </w:div>
    <w:div w:id="992024563">
      <w:bodyDiv w:val="1"/>
      <w:marLeft w:val="0"/>
      <w:marRight w:val="0"/>
      <w:marTop w:val="0"/>
      <w:marBottom w:val="0"/>
      <w:divBdr>
        <w:top w:val="none" w:sz="0" w:space="0" w:color="auto"/>
        <w:left w:val="none" w:sz="0" w:space="0" w:color="auto"/>
        <w:bottom w:val="none" w:sz="0" w:space="0" w:color="auto"/>
        <w:right w:val="none" w:sz="0" w:space="0" w:color="auto"/>
      </w:divBdr>
    </w:div>
    <w:div w:id="992299067">
      <w:bodyDiv w:val="1"/>
      <w:marLeft w:val="0"/>
      <w:marRight w:val="0"/>
      <w:marTop w:val="0"/>
      <w:marBottom w:val="0"/>
      <w:divBdr>
        <w:top w:val="none" w:sz="0" w:space="0" w:color="auto"/>
        <w:left w:val="none" w:sz="0" w:space="0" w:color="auto"/>
        <w:bottom w:val="none" w:sz="0" w:space="0" w:color="auto"/>
        <w:right w:val="none" w:sz="0" w:space="0" w:color="auto"/>
      </w:divBdr>
    </w:div>
    <w:div w:id="992484859">
      <w:bodyDiv w:val="1"/>
      <w:marLeft w:val="0"/>
      <w:marRight w:val="0"/>
      <w:marTop w:val="0"/>
      <w:marBottom w:val="0"/>
      <w:divBdr>
        <w:top w:val="none" w:sz="0" w:space="0" w:color="auto"/>
        <w:left w:val="none" w:sz="0" w:space="0" w:color="auto"/>
        <w:bottom w:val="none" w:sz="0" w:space="0" w:color="auto"/>
        <w:right w:val="none" w:sz="0" w:space="0" w:color="auto"/>
      </w:divBdr>
    </w:div>
    <w:div w:id="992486250">
      <w:bodyDiv w:val="1"/>
      <w:marLeft w:val="0"/>
      <w:marRight w:val="0"/>
      <w:marTop w:val="0"/>
      <w:marBottom w:val="0"/>
      <w:divBdr>
        <w:top w:val="none" w:sz="0" w:space="0" w:color="auto"/>
        <w:left w:val="none" w:sz="0" w:space="0" w:color="auto"/>
        <w:bottom w:val="none" w:sz="0" w:space="0" w:color="auto"/>
        <w:right w:val="none" w:sz="0" w:space="0" w:color="auto"/>
      </w:divBdr>
    </w:div>
    <w:div w:id="992492656">
      <w:bodyDiv w:val="1"/>
      <w:marLeft w:val="0"/>
      <w:marRight w:val="0"/>
      <w:marTop w:val="0"/>
      <w:marBottom w:val="0"/>
      <w:divBdr>
        <w:top w:val="none" w:sz="0" w:space="0" w:color="auto"/>
        <w:left w:val="none" w:sz="0" w:space="0" w:color="auto"/>
        <w:bottom w:val="none" w:sz="0" w:space="0" w:color="auto"/>
        <w:right w:val="none" w:sz="0" w:space="0" w:color="auto"/>
      </w:divBdr>
    </w:div>
    <w:div w:id="992561481">
      <w:bodyDiv w:val="1"/>
      <w:marLeft w:val="0"/>
      <w:marRight w:val="0"/>
      <w:marTop w:val="0"/>
      <w:marBottom w:val="0"/>
      <w:divBdr>
        <w:top w:val="none" w:sz="0" w:space="0" w:color="auto"/>
        <w:left w:val="none" w:sz="0" w:space="0" w:color="auto"/>
        <w:bottom w:val="none" w:sz="0" w:space="0" w:color="auto"/>
        <w:right w:val="none" w:sz="0" w:space="0" w:color="auto"/>
      </w:divBdr>
    </w:div>
    <w:div w:id="992566100">
      <w:bodyDiv w:val="1"/>
      <w:marLeft w:val="0"/>
      <w:marRight w:val="0"/>
      <w:marTop w:val="0"/>
      <w:marBottom w:val="0"/>
      <w:divBdr>
        <w:top w:val="none" w:sz="0" w:space="0" w:color="auto"/>
        <w:left w:val="none" w:sz="0" w:space="0" w:color="auto"/>
        <w:bottom w:val="none" w:sz="0" w:space="0" w:color="auto"/>
        <w:right w:val="none" w:sz="0" w:space="0" w:color="auto"/>
      </w:divBdr>
    </w:div>
    <w:div w:id="992635040">
      <w:bodyDiv w:val="1"/>
      <w:marLeft w:val="0"/>
      <w:marRight w:val="0"/>
      <w:marTop w:val="0"/>
      <w:marBottom w:val="0"/>
      <w:divBdr>
        <w:top w:val="none" w:sz="0" w:space="0" w:color="auto"/>
        <w:left w:val="none" w:sz="0" w:space="0" w:color="auto"/>
        <w:bottom w:val="none" w:sz="0" w:space="0" w:color="auto"/>
        <w:right w:val="none" w:sz="0" w:space="0" w:color="auto"/>
      </w:divBdr>
    </w:div>
    <w:div w:id="992876465">
      <w:bodyDiv w:val="1"/>
      <w:marLeft w:val="0"/>
      <w:marRight w:val="0"/>
      <w:marTop w:val="0"/>
      <w:marBottom w:val="0"/>
      <w:divBdr>
        <w:top w:val="none" w:sz="0" w:space="0" w:color="auto"/>
        <w:left w:val="none" w:sz="0" w:space="0" w:color="auto"/>
        <w:bottom w:val="none" w:sz="0" w:space="0" w:color="auto"/>
        <w:right w:val="none" w:sz="0" w:space="0" w:color="auto"/>
      </w:divBdr>
    </w:div>
    <w:div w:id="993222671">
      <w:bodyDiv w:val="1"/>
      <w:marLeft w:val="0"/>
      <w:marRight w:val="0"/>
      <w:marTop w:val="0"/>
      <w:marBottom w:val="0"/>
      <w:divBdr>
        <w:top w:val="none" w:sz="0" w:space="0" w:color="auto"/>
        <w:left w:val="none" w:sz="0" w:space="0" w:color="auto"/>
        <w:bottom w:val="none" w:sz="0" w:space="0" w:color="auto"/>
        <w:right w:val="none" w:sz="0" w:space="0" w:color="auto"/>
      </w:divBdr>
    </w:div>
    <w:div w:id="993223931">
      <w:bodyDiv w:val="1"/>
      <w:marLeft w:val="0"/>
      <w:marRight w:val="0"/>
      <w:marTop w:val="0"/>
      <w:marBottom w:val="0"/>
      <w:divBdr>
        <w:top w:val="none" w:sz="0" w:space="0" w:color="auto"/>
        <w:left w:val="none" w:sz="0" w:space="0" w:color="auto"/>
        <w:bottom w:val="none" w:sz="0" w:space="0" w:color="auto"/>
        <w:right w:val="none" w:sz="0" w:space="0" w:color="auto"/>
      </w:divBdr>
    </w:div>
    <w:div w:id="993291521">
      <w:bodyDiv w:val="1"/>
      <w:marLeft w:val="0"/>
      <w:marRight w:val="0"/>
      <w:marTop w:val="0"/>
      <w:marBottom w:val="0"/>
      <w:divBdr>
        <w:top w:val="none" w:sz="0" w:space="0" w:color="auto"/>
        <w:left w:val="none" w:sz="0" w:space="0" w:color="auto"/>
        <w:bottom w:val="none" w:sz="0" w:space="0" w:color="auto"/>
        <w:right w:val="none" w:sz="0" w:space="0" w:color="auto"/>
      </w:divBdr>
    </w:div>
    <w:div w:id="993873405">
      <w:bodyDiv w:val="1"/>
      <w:marLeft w:val="0"/>
      <w:marRight w:val="0"/>
      <w:marTop w:val="0"/>
      <w:marBottom w:val="0"/>
      <w:divBdr>
        <w:top w:val="none" w:sz="0" w:space="0" w:color="auto"/>
        <w:left w:val="none" w:sz="0" w:space="0" w:color="auto"/>
        <w:bottom w:val="none" w:sz="0" w:space="0" w:color="auto"/>
        <w:right w:val="none" w:sz="0" w:space="0" w:color="auto"/>
      </w:divBdr>
    </w:div>
    <w:div w:id="993878298">
      <w:bodyDiv w:val="1"/>
      <w:marLeft w:val="0"/>
      <w:marRight w:val="0"/>
      <w:marTop w:val="0"/>
      <w:marBottom w:val="0"/>
      <w:divBdr>
        <w:top w:val="none" w:sz="0" w:space="0" w:color="auto"/>
        <w:left w:val="none" w:sz="0" w:space="0" w:color="auto"/>
        <w:bottom w:val="none" w:sz="0" w:space="0" w:color="auto"/>
        <w:right w:val="none" w:sz="0" w:space="0" w:color="auto"/>
      </w:divBdr>
    </w:div>
    <w:div w:id="994063177">
      <w:bodyDiv w:val="1"/>
      <w:marLeft w:val="0"/>
      <w:marRight w:val="0"/>
      <w:marTop w:val="0"/>
      <w:marBottom w:val="0"/>
      <w:divBdr>
        <w:top w:val="none" w:sz="0" w:space="0" w:color="auto"/>
        <w:left w:val="none" w:sz="0" w:space="0" w:color="auto"/>
        <w:bottom w:val="none" w:sz="0" w:space="0" w:color="auto"/>
        <w:right w:val="none" w:sz="0" w:space="0" w:color="auto"/>
      </w:divBdr>
    </w:div>
    <w:div w:id="994068305">
      <w:bodyDiv w:val="1"/>
      <w:marLeft w:val="0"/>
      <w:marRight w:val="0"/>
      <w:marTop w:val="0"/>
      <w:marBottom w:val="0"/>
      <w:divBdr>
        <w:top w:val="none" w:sz="0" w:space="0" w:color="auto"/>
        <w:left w:val="none" w:sz="0" w:space="0" w:color="auto"/>
        <w:bottom w:val="none" w:sz="0" w:space="0" w:color="auto"/>
        <w:right w:val="none" w:sz="0" w:space="0" w:color="auto"/>
      </w:divBdr>
    </w:div>
    <w:div w:id="994070713">
      <w:bodyDiv w:val="1"/>
      <w:marLeft w:val="0"/>
      <w:marRight w:val="0"/>
      <w:marTop w:val="0"/>
      <w:marBottom w:val="0"/>
      <w:divBdr>
        <w:top w:val="none" w:sz="0" w:space="0" w:color="auto"/>
        <w:left w:val="none" w:sz="0" w:space="0" w:color="auto"/>
        <w:bottom w:val="none" w:sz="0" w:space="0" w:color="auto"/>
        <w:right w:val="none" w:sz="0" w:space="0" w:color="auto"/>
      </w:divBdr>
    </w:div>
    <w:div w:id="994341334">
      <w:bodyDiv w:val="1"/>
      <w:marLeft w:val="0"/>
      <w:marRight w:val="0"/>
      <w:marTop w:val="0"/>
      <w:marBottom w:val="0"/>
      <w:divBdr>
        <w:top w:val="none" w:sz="0" w:space="0" w:color="auto"/>
        <w:left w:val="none" w:sz="0" w:space="0" w:color="auto"/>
        <w:bottom w:val="none" w:sz="0" w:space="0" w:color="auto"/>
        <w:right w:val="none" w:sz="0" w:space="0" w:color="auto"/>
      </w:divBdr>
    </w:div>
    <w:div w:id="994379315">
      <w:bodyDiv w:val="1"/>
      <w:marLeft w:val="0"/>
      <w:marRight w:val="0"/>
      <w:marTop w:val="0"/>
      <w:marBottom w:val="0"/>
      <w:divBdr>
        <w:top w:val="none" w:sz="0" w:space="0" w:color="auto"/>
        <w:left w:val="none" w:sz="0" w:space="0" w:color="auto"/>
        <w:bottom w:val="none" w:sz="0" w:space="0" w:color="auto"/>
        <w:right w:val="none" w:sz="0" w:space="0" w:color="auto"/>
      </w:divBdr>
    </w:div>
    <w:div w:id="994453751">
      <w:bodyDiv w:val="1"/>
      <w:marLeft w:val="0"/>
      <w:marRight w:val="0"/>
      <w:marTop w:val="0"/>
      <w:marBottom w:val="0"/>
      <w:divBdr>
        <w:top w:val="none" w:sz="0" w:space="0" w:color="auto"/>
        <w:left w:val="none" w:sz="0" w:space="0" w:color="auto"/>
        <w:bottom w:val="none" w:sz="0" w:space="0" w:color="auto"/>
        <w:right w:val="none" w:sz="0" w:space="0" w:color="auto"/>
      </w:divBdr>
      <w:divsChild>
        <w:div w:id="983507387">
          <w:marLeft w:val="480"/>
          <w:marRight w:val="0"/>
          <w:marTop w:val="0"/>
          <w:marBottom w:val="0"/>
          <w:divBdr>
            <w:top w:val="none" w:sz="0" w:space="0" w:color="auto"/>
            <w:left w:val="none" w:sz="0" w:space="0" w:color="auto"/>
            <w:bottom w:val="none" w:sz="0" w:space="0" w:color="auto"/>
            <w:right w:val="none" w:sz="0" w:space="0" w:color="auto"/>
          </w:divBdr>
        </w:div>
        <w:div w:id="182324145">
          <w:marLeft w:val="480"/>
          <w:marRight w:val="0"/>
          <w:marTop w:val="0"/>
          <w:marBottom w:val="0"/>
          <w:divBdr>
            <w:top w:val="none" w:sz="0" w:space="0" w:color="auto"/>
            <w:left w:val="none" w:sz="0" w:space="0" w:color="auto"/>
            <w:bottom w:val="none" w:sz="0" w:space="0" w:color="auto"/>
            <w:right w:val="none" w:sz="0" w:space="0" w:color="auto"/>
          </w:divBdr>
        </w:div>
        <w:div w:id="259221412">
          <w:marLeft w:val="480"/>
          <w:marRight w:val="0"/>
          <w:marTop w:val="0"/>
          <w:marBottom w:val="0"/>
          <w:divBdr>
            <w:top w:val="none" w:sz="0" w:space="0" w:color="auto"/>
            <w:left w:val="none" w:sz="0" w:space="0" w:color="auto"/>
            <w:bottom w:val="none" w:sz="0" w:space="0" w:color="auto"/>
            <w:right w:val="none" w:sz="0" w:space="0" w:color="auto"/>
          </w:divBdr>
        </w:div>
        <w:div w:id="930816125">
          <w:marLeft w:val="480"/>
          <w:marRight w:val="0"/>
          <w:marTop w:val="0"/>
          <w:marBottom w:val="0"/>
          <w:divBdr>
            <w:top w:val="none" w:sz="0" w:space="0" w:color="auto"/>
            <w:left w:val="none" w:sz="0" w:space="0" w:color="auto"/>
            <w:bottom w:val="none" w:sz="0" w:space="0" w:color="auto"/>
            <w:right w:val="none" w:sz="0" w:space="0" w:color="auto"/>
          </w:divBdr>
        </w:div>
        <w:div w:id="2105177749">
          <w:marLeft w:val="480"/>
          <w:marRight w:val="0"/>
          <w:marTop w:val="0"/>
          <w:marBottom w:val="0"/>
          <w:divBdr>
            <w:top w:val="none" w:sz="0" w:space="0" w:color="auto"/>
            <w:left w:val="none" w:sz="0" w:space="0" w:color="auto"/>
            <w:bottom w:val="none" w:sz="0" w:space="0" w:color="auto"/>
            <w:right w:val="none" w:sz="0" w:space="0" w:color="auto"/>
          </w:divBdr>
        </w:div>
        <w:div w:id="1585145979">
          <w:marLeft w:val="480"/>
          <w:marRight w:val="0"/>
          <w:marTop w:val="0"/>
          <w:marBottom w:val="0"/>
          <w:divBdr>
            <w:top w:val="none" w:sz="0" w:space="0" w:color="auto"/>
            <w:left w:val="none" w:sz="0" w:space="0" w:color="auto"/>
            <w:bottom w:val="none" w:sz="0" w:space="0" w:color="auto"/>
            <w:right w:val="none" w:sz="0" w:space="0" w:color="auto"/>
          </w:divBdr>
        </w:div>
        <w:div w:id="1291978939">
          <w:marLeft w:val="480"/>
          <w:marRight w:val="0"/>
          <w:marTop w:val="0"/>
          <w:marBottom w:val="0"/>
          <w:divBdr>
            <w:top w:val="none" w:sz="0" w:space="0" w:color="auto"/>
            <w:left w:val="none" w:sz="0" w:space="0" w:color="auto"/>
            <w:bottom w:val="none" w:sz="0" w:space="0" w:color="auto"/>
            <w:right w:val="none" w:sz="0" w:space="0" w:color="auto"/>
          </w:divBdr>
        </w:div>
        <w:div w:id="2069526155">
          <w:marLeft w:val="480"/>
          <w:marRight w:val="0"/>
          <w:marTop w:val="0"/>
          <w:marBottom w:val="0"/>
          <w:divBdr>
            <w:top w:val="none" w:sz="0" w:space="0" w:color="auto"/>
            <w:left w:val="none" w:sz="0" w:space="0" w:color="auto"/>
            <w:bottom w:val="none" w:sz="0" w:space="0" w:color="auto"/>
            <w:right w:val="none" w:sz="0" w:space="0" w:color="auto"/>
          </w:divBdr>
        </w:div>
        <w:div w:id="1501192335">
          <w:marLeft w:val="480"/>
          <w:marRight w:val="0"/>
          <w:marTop w:val="0"/>
          <w:marBottom w:val="0"/>
          <w:divBdr>
            <w:top w:val="none" w:sz="0" w:space="0" w:color="auto"/>
            <w:left w:val="none" w:sz="0" w:space="0" w:color="auto"/>
            <w:bottom w:val="none" w:sz="0" w:space="0" w:color="auto"/>
            <w:right w:val="none" w:sz="0" w:space="0" w:color="auto"/>
          </w:divBdr>
        </w:div>
        <w:div w:id="1996715747">
          <w:marLeft w:val="480"/>
          <w:marRight w:val="0"/>
          <w:marTop w:val="0"/>
          <w:marBottom w:val="0"/>
          <w:divBdr>
            <w:top w:val="none" w:sz="0" w:space="0" w:color="auto"/>
            <w:left w:val="none" w:sz="0" w:space="0" w:color="auto"/>
            <w:bottom w:val="none" w:sz="0" w:space="0" w:color="auto"/>
            <w:right w:val="none" w:sz="0" w:space="0" w:color="auto"/>
          </w:divBdr>
        </w:div>
        <w:div w:id="141393578">
          <w:marLeft w:val="480"/>
          <w:marRight w:val="0"/>
          <w:marTop w:val="0"/>
          <w:marBottom w:val="0"/>
          <w:divBdr>
            <w:top w:val="none" w:sz="0" w:space="0" w:color="auto"/>
            <w:left w:val="none" w:sz="0" w:space="0" w:color="auto"/>
            <w:bottom w:val="none" w:sz="0" w:space="0" w:color="auto"/>
            <w:right w:val="none" w:sz="0" w:space="0" w:color="auto"/>
          </w:divBdr>
        </w:div>
        <w:div w:id="1972587178">
          <w:marLeft w:val="480"/>
          <w:marRight w:val="0"/>
          <w:marTop w:val="0"/>
          <w:marBottom w:val="0"/>
          <w:divBdr>
            <w:top w:val="none" w:sz="0" w:space="0" w:color="auto"/>
            <w:left w:val="none" w:sz="0" w:space="0" w:color="auto"/>
            <w:bottom w:val="none" w:sz="0" w:space="0" w:color="auto"/>
            <w:right w:val="none" w:sz="0" w:space="0" w:color="auto"/>
          </w:divBdr>
        </w:div>
        <w:div w:id="1963881591">
          <w:marLeft w:val="480"/>
          <w:marRight w:val="0"/>
          <w:marTop w:val="0"/>
          <w:marBottom w:val="0"/>
          <w:divBdr>
            <w:top w:val="none" w:sz="0" w:space="0" w:color="auto"/>
            <w:left w:val="none" w:sz="0" w:space="0" w:color="auto"/>
            <w:bottom w:val="none" w:sz="0" w:space="0" w:color="auto"/>
            <w:right w:val="none" w:sz="0" w:space="0" w:color="auto"/>
          </w:divBdr>
        </w:div>
        <w:div w:id="813570122">
          <w:marLeft w:val="480"/>
          <w:marRight w:val="0"/>
          <w:marTop w:val="0"/>
          <w:marBottom w:val="0"/>
          <w:divBdr>
            <w:top w:val="none" w:sz="0" w:space="0" w:color="auto"/>
            <w:left w:val="none" w:sz="0" w:space="0" w:color="auto"/>
            <w:bottom w:val="none" w:sz="0" w:space="0" w:color="auto"/>
            <w:right w:val="none" w:sz="0" w:space="0" w:color="auto"/>
          </w:divBdr>
        </w:div>
        <w:div w:id="1789739196">
          <w:marLeft w:val="480"/>
          <w:marRight w:val="0"/>
          <w:marTop w:val="0"/>
          <w:marBottom w:val="0"/>
          <w:divBdr>
            <w:top w:val="none" w:sz="0" w:space="0" w:color="auto"/>
            <w:left w:val="none" w:sz="0" w:space="0" w:color="auto"/>
            <w:bottom w:val="none" w:sz="0" w:space="0" w:color="auto"/>
            <w:right w:val="none" w:sz="0" w:space="0" w:color="auto"/>
          </w:divBdr>
        </w:div>
        <w:div w:id="14961385">
          <w:marLeft w:val="480"/>
          <w:marRight w:val="0"/>
          <w:marTop w:val="0"/>
          <w:marBottom w:val="0"/>
          <w:divBdr>
            <w:top w:val="none" w:sz="0" w:space="0" w:color="auto"/>
            <w:left w:val="none" w:sz="0" w:space="0" w:color="auto"/>
            <w:bottom w:val="none" w:sz="0" w:space="0" w:color="auto"/>
            <w:right w:val="none" w:sz="0" w:space="0" w:color="auto"/>
          </w:divBdr>
        </w:div>
        <w:div w:id="1631399654">
          <w:marLeft w:val="480"/>
          <w:marRight w:val="0"/>
          <w:marTop w:val="0"/>
          <w:marBottom w:val="0"/>
          <w:divBdr>
            <w:top w:val="none" w:sz="0" w:space="0" w:color="auto"/>
            <w:left w:val="none" w:sz="0" w:space="0" w:color="auto"/>
            <w:bottom w:val="none" w:sz="0" w:space="0" w:color="auto"/>
            <w:right w:val="none" w:sz="0" w:space="0" w:color="auto"/>
          </w:divBdr>
        </w:div>
        <w:div w:id="942957257">
          <w:marLeft w:val="480"/>
          <w:marRight w:val="0"/>
          <w:marTop w:val="0"/>
          <w:marBottom w:val="0"/>
          <w:divBdr>
            <w:top w:val="none" w:sz="0" w:space="0" w:color="auto"/>
            <w:left w:val="none" w:sz="0" w:space="0" w:color="auto"/>
            <w:bottom w:val="none" w:sz="0" w:space="0" w:color="auto"/>
            <w:right w:val="none" w:sz="0" w:space="0" w:color="auto"/>
          </w:divBdr>
        </w:div>
        <w:div w:id="1834837868">
          <w:marLeft w:val="480"/>
          <w:marRight w:val="0"/>
          <w:marTop w:val="0"/>
          <w:marBottom w:val="0"/>
          <w:divBdr>
            <w:top w:val="none" w:sz="0" w:space="0" w:color="auto"/>
            <w:left w:val="none" w:sz="0" w:space="0" w:color="auto"/>
            <w:bottom w:val="none" w:sz="0" w:space="0" w:color="auto"/>
            <w:right w:val="none" w:sz="0" w:space="0" w:color="auto"/>
          </w:divBdr>
        </w:div>
        <w:div w:id="1378160127">
          <w:marLeft w:val="480"/>
          <w:marRight w:val="0"/>
          <w:marTop w:val="0"/>
          <w:marBottom w:val="0"/>
          <w:divBdr>
            <w:top w:val="none" w:sz="0" w:space="0" w:color="auto"/>
            <w:left w:val="none" w:sz="0" w:space="0" w:color="auto"/>
            <w:bottom w:val="none" w:sz="0" w:space="0" w:color="auto"/>
            <w:right w:val="none" w:sz="0" w:space="0" w:color="auto"/>
          </w:divBdr>
        </w:div>
        <w:div w:id="1768161579">
          <w:marLeft w:val="480"/>
          <w:marRight w:val="0"/>
          <w:marTop w:val="0"/>
          <w:marBottom w:val="0"/>
          <w:divBdr>
            <w:top w:val="none" w:sz="0" w:space="0" w:color="auto"/>
            <w:left w:val="none" w:sz="0" w:space="0" w:color="auto"/>
            <w:bottom w:val="none" w:sz="0" w:space="0" w:color="auto"/>
            <w:right w:val="none" w:sz="0" w:space="0" w:color="auto"/>
          </w:divBdr>
        </w:div>
        <w:div w:id="1227184260">
          <w:marLeft w:val="480"/>
          <w:marRight w:val="0"/>
          <w:marTop w:val="0"/>
          <w:marBottom w:val="0"/>
          <w:divBdr>
            <w:top w:val="none" w:sz="0" w:space="0" w:color="auto"/>
            <w:left w:val="none" w:sz="0" w:space="0" w:color="auto"/>
            <w:bottom w:val="none" w:sz="0" w:space="0" w:color="auto"/>
            <w:right w:val="none" w:sz="0" w:space="0" w:color="auto"/>
          </w:divBdr>
        </w:div>
        <w:div w:id="1494687165">
          <w:marLeft w:val="480"/>
          <w:marRight w:val="0"/>
          <w:marTop w:val="0"/>
          <w:marBottom w:val="0"/>
          <w:divBdr>
            <w:top w:val="none" w:sz="0" w:space="0" w:color="auto"/>
            <w:left w:val="none" w:sz="0" w:space="0" w:color="auto"/>
            <w:bottom w:val="none" w:sz="0" w:space="0" w:color="auto"/>
            <w:right w:val="none" w:sz="0" w:space="0" w:color="auto"/>
          </w:divBdr>
        </w:div>
        <w:div w:id="1545098788">
          <w:marLeft w:val="480"/>
          <w:marRight w:val="0"/>
          <w:marTop w:val="0"/>
          <w:marBottom w:val="0"/>
          <w:divBdr>
            <w:top w:val="none" w:sz="0" w:space="0" w:color="auto"/>
            <w:left w:val="none" w:sz="0" w:space="0" w:color="auto"/>
            <w:bottom w:val="none" w:sz="0" w:space="0" w:color="auto"/>
            <w:right w:val="none" w:sz="0" w:space="0" w:color="auto"/>
          </w:divBdr>
        </w:div>
        <w:div w:id="1347173225">
          <w:marLeft w:val="480"/>
          <w:marRight w:val="0"/>
          <w:marTop w:val="0"/>
          <w:marBottom w:val="0"/>
          <w:divBdr>
            <w:top w:val="none" w:sz="0" w:space="0" w:color="auto"/>
            <w:left w:val="none" w:sz="0" w:space="0" w:color="auto"/>
            <w:bottom w:val="none" w:sz="0" w:space="0" w:color="auto"/>
            <w:right w:val="none" w:sz="0" w:space="0" w:color="auto"/>
          </w:divBdr>
        </w:div>
        <w:div w:id="1255086924">
          <w:marLeft w:val="480"/>
          <w:marRight w:val="0"/>
          <w:marTop w:val="0"/>
          <w:marBottom w:val="0"/>
          <w:divBdr>
            <w:top w:val="none" w:sz="0" w:space="0" w:color="auto"/>
            <w:left w:val="none" w:sz="0" w:space="0" w:color="auto"/>
            <w:bottom w:val="none" w:sz="0" w:space="0" w:color="auto"/>
            <w:right w:val="none" w:sz="0" w:space="0" w:color="auto"/>
          </w:divBdr>
        </w:div>
        <w:div w:id="1277516153">
          <w:marLeft w:val="480"/>
          <w:marRight w:val="0"/>
          <w:marTop w:val="0"/>
          <w:marBottom w:val="0"/>
          <w:divBdr>
            <w:top w:val="none" w:sz="0" w:space="0" w:color="auto"/>
            <w:left w:val="none" w:sz="0" w:space="0" w:color="auto"/>
            <w:bottom w:val="none" w:sz="0" w:space="0" w:color="auto"/>
            <w:right w:val="none" w:sz="0" w:space="0" w:color="auto"/>
          </w:divBdr>
        </w:div>
        <w:div w:id="231429074">
          <w:marLeft w:val="480"/>
          <w:marRight w:val="0"/>
          <w:marTop w:val="0"/>
          <w:marBottom w:val="0"/>
          <w:divBdr>
            <w:top w:val="none" w:sz="0" w:space="0" w:color="auto"/>
            <w:left w:val="none" w:sz="0" w:space="0" w:color="auto"/>
            <w:bottom w:val="none" w:sz="0" w:space="0" w:color="auto"/>
            <w:right w:val="none" w:sz="0" w:space="0" w:color="auto"/>
          </w:divBdr>
        </w:div>
        <w:div w:id="1259289691">
          <w:marLeft w:val="480"/>
          <w:marRight w:val="0"/>
          <w:marTop w:val="0"/>
          <w:marBottom w:val="0"/>
          <w:divBdr>
            <w:top w:val="none" w:sz="0" w:space="0" w:color="auto"/>
            <w:left w:val="none" w:sz="0" w:space="0" w:color="auto"/>
            <w:bottom w:val="none" w:sz="0" w:space="0" w:color="auto"/>
            <w:right w:val="none" w:sz="0" w:space="0" w:color="auto"/>
          </w:divBdr>
        </w:div>
        <w:div w:id="111486954">
          <w:marLeft w:val="480"/>
          <w:marRight w:val="0"/>
          <w:marTop w:val="0"/>
          <w:marBottom w:val="0"/>
          <w:divBdr>
            <w:top w:val="none" w:sz="0" w:space="0" w:color="auto"/>
            <w:left w:val="none" w:sz="0" w:space="0" w:color="auto"/>
            <w:bottom w:val="none" w:sz="0" w:space="0" w:color="auto"/>
            <w:right w:val="none" w:sz="0" w:space="0" w:color="auto"/>
          </w:divBdr>
        </w:div>
        <w:div w:id="1321959023">
          <w:marLeft w:val="480"/>
          <w:marRight w:val="0"/>
          <w:marTop w:val="0"/>
          <w:marBottom w:val="0"/>
          <w:divBdr>
            <w:top w:val="none" w:sz="0" w:space="0" w:color="auto"/>
            <w:left w:val="none" w:sz="0" w:space="0" w:color="auto"/>
            <w:bottom w:val="none" w:sz="0" w:space="0" w:color="auto"/>
            <w:right w:val="none" w:sz="0" w:space="0" w:color="auto"/>
          </w:divBdr>
        </w:div>
        <w:div w:id="655425714">
          <w:marLeft w:val="480"/>
          <w:marRight w:val="0"/>
          <w:marTop w:val="0"/>
          <w:marBottom w:val="0"/>
          <w:divBdr>
            <w:top w:val="none" w:sz="0" w:space="0" w:color="auto"/>
            <w:left w:val="none" w:sz="0" w:space="0" w:color="auto"/>
            <w:bottom w:val="none" w:sz="0" w:space="0" w:color="auto"/>
            <w:right w:val="none" w:sz="0" w:space="0" w:color="auto"/>
          </w:divBdr>
        </w:div>
        <w:div w:id="867253849">
          <w:marLeft w:val="480"/>
          <w:marRight w:val="0"/>
          <w:marTop w:val="0"/>
          <w:marBottom w:val="0"/>
          <w:divBdr>
            <w:top w:val="none" w:sz="0" w:space="0" w:color="auto"/>
            <w:left w:val="none" w:sz="0" w:space="0" w:color="auto"/>
            <w:bottom w:val="none" w:sz="0" w:space="0" w:color="auto"/>
            <w:right w:val="none" w:sz="0" w:space="0" w:color="auto"/>
          </w:divBdr>
        </w:div>
        <w:div w:id="2131703393">
          <w:marLeft w:val="480"/>
          <w:marRight w:val="0"/>
          <w:marTop w:val="0"/>
          <w:marBottom w:val="0"/>
          <w:divBdr>
            <w:top w:val="none" w:sz="0" w:space="0" w:color="auto"/>
            <w:left w:val="none" w:sz="0" w:space="0" w:color="auto"/>
            <w:bottom w:val="none" w:sz="0" w:space="0" w:color="auto"/>
            <w:right w:val="none" w:sz="0" w:space="0" w:color="auto"/>
          </w:divBdr>
        </w:div>
        <w:div w:id="893615530">
          <w:marLeft w:val="480"/>
          <w:marRight w:val="0"/>
          <w:marTop w:val="0"/>
          <w:marBottom w:val="0"/>
          <w:divBdr>
            <w:top w:val="none" w:sz="0" w:space="0" w:color="auto"/>
            <w:left w:val="none" w:sz="0" w:space="0" w:color="auto"/>
            <w:bottom w:val="none" w:sz="0" w:space="0" w:color="auto"/>
            <w:right w:val="none" w:sz="0" w:space="0" w:color="auto"/>
          </w:divBdr>
        </w:div>
        <w:div w:id="130638873">
          <w:marLeft w:val="480"/>
          <w:marRight w:val="0"/>
          <w:marTop w:val="0"/>
          <w:marBottom w:val="0"/>
          <w:divBdr>
            <w:top w:val="none" w:sz="0" w:space="0" w:color="auto"/>
            <w:left w:val="none" w:sz="0" w:space="0" w:color="auto"/>
            <w:bottom w:val="none" w:sz="0" w:space="0" w:color="auto"/>
            <w:right w:val="none" w:sz="0" w:space="0" w:color="auto"/>
          </w:divBdr>
        </w:div>
        <w:div w:id="951017158">
          <w:marLeft w:val="480"/>
          <w:marRight w:val="0"/>
          <w:marTop w:val="0"/>
          <w:marBottom w:val="0"/>
          <w:divBdr>
            <w:top w:val="none" w:sz="0" w:space="0" w:color="auto"/>
            <w:left w:val="none" w:sz="0" w:space="0" w:color="auto"/>
            <w:bottom w:val="none" w:sz="0" w:space="0" w:color="auto"/>
            <w:right w:val="none" w:sz="0" w:space="0" w:color="auto"/>
          </w:divBdr>
        </w:div>
        <w:div w:id="1711415276">
          <w:marLeft w:val="480"/>
          <w:marRight w:val="0"/>
          <w:marTop w:val="0"/>
          <w:marBottom w:val="0"/>
          <w:divBdr>
            <w:top w:val="none" w:sz="0" w:space="0" w:color="auto"/>
            <w:left w:val="none" w:sz="0" w:space="0" w:color="auto"/>
            <w:bottom w:val="none" w:sz="0" w:space="0" w:color="auto"/>
            <w:right w:val="none" w:sz="0" w:space="0" w:color="auto"/>
          </w:divBdr>
        </w:div>
        <w:div w:id="837884519">
          <w:marLeft w:val="480"/>
          <w:marRight w:val="0"/>
          <w:marTop w:val="0"/>
          <w:marBottom w:val="0"/>
          <w:divBdr>
            <w:top w:val="none" w:sz="0" w:space="0" w:color="auto"/>
            <w:left w:val="none" w:sz="0" w:space="0" w:color="auto"/>
            <w:bottom w:val="none" w:sz="0" w:space="0" w:color="auto"/>
            <w:right w:val="none" w:sz="0" w:space="0" w:color="auto"/>
          </w:divBdr>
        </w:div>
        <w:div w:id="2126924222">
          <w:marLeft w:val="480"/>
          <w:marRight w:val="0"/>
          <w:marTop w:val="0"/>
          <w:marBottom w:val="0"/>
          <w:divBdr>
            <w:top w:val="none" w:sz="0" w:space="0" w:color="auto"/>
            <w:left w:val="none" w:sz="0" w:space="0" w:color="auto"/>
            <w:bottom w:val="none" w:sz="0" w:space="0" w:color="auto"/>
            <w:right w:val="none" w:sz="0" w:space="0" w:color="auto"/>
          </w:divBdr>
        </w:div>
        <w:div w:id="528035516">
          <w:marLeft w:val="480"/>
          <w:marRight w:val="0"/>
          <w:marTop w:val="0"/>
          <w:marBottom w:val="0"/>
          <w:divBdr>
            <w:top w:val="none" w:sz="0" w:space="0" w:color="auto"/>
            <w:left w:val="none" w:sz="0" w:space="0" w:color="auto"/>
            <w:bottom w:val="none" w:sz="0" w:space="0" w:color="auto"/>
            <w:right w:val="none" w:sz="0" w:space="0" w:color="auto"/>
          </w:divBdr>
        </w:div>
        <w:div w:id="1832863177">
          <w:marLeft w:val="480"/>
          <w:marRight w:val="0"/>
          <w:marTop w:val="0"/>
          <w:marBottom w:val="0"/>
          <w:divBdr>
            <w:top w:val="none" w:sz="0" w:space="0" w:color="auto"/>
            <w:left w:val="none" w:sz="0" w:space="0" w:color="auto"/>
            <w:bottom w:val="none" w:sz="0" w:space="0" w:color="auto"/>
            <w:right w:val="none" w:sz="0" w:space="0" w:color="auto"/>
          </w:divBdr>
        </w:div>
        <w:div w:id="1058476614">
          <w:marLeft w:val="480"/>
          <w:marRight w:val="0"/>
          <w:marTop w:val="0"/>
          <w:marBottom w:val="0"/>
          <w:divBdr>
            <w:top w:val="none" w:sz="0" w:space="0" w:color="auto"/>
            <w:left w:val="none" w:sz="0" w:space="0" w:color="auto"/>
            <w:bottom w:val="none" w:sz="0" w:space="0" w:color="auto"/>
            <w:right w:val="none" w:sz="0" w:space="0" w:color="auto"/>
          </w:divBdr>
        </w:div>
        <w:div w:id="74478330">
          <w:marLeft w:val="480"/>
          <w:marRight w:val="0"/>
          <w:marTop w:val="0"/>
          <w:marBottom w:val="0"/>
          <w:divBdr>
            <w:top w:val="none" w:sz="0" w:space="0" w:color="auto"/>
            <w:left w:val="none" w:sz="0" w:space="0" w:color="auto"/>
            <w:bottom w:val="none" w:sz="0" w:space="0" w:color="auto"/>
            <w:right w:val="none" w:sz="0" w:space="0" w:color="auto"/>
          </w:divBdr>
        </w:div>
        <w:div w:id="102772234">
          <w:marLeft w:val="480"/>
          <w:marRight w:val="0"/>
          <w:marTop w:val="0"/>
          <w:marBottom w:val="0"/>
          <w:divBdr>
            <w:top w:val="none" w:sz="0" w:space="0" w:color="auto"/>
            <w:left w:val="none" w:sz="0" w:space="0" w:color="auto"/>
            <w:bottom w:val="none" w:sz="0" w:space="0" w:color="auto"/>
            <w:right w:val="none" w:sz="0" w:space="0" w:color="auto"/>
          </w:divBdr>
        </w:div>
        <w:div w:id="1182663950">
          <w:marLeft w:val="480"/>
          <w:marRight w:val="0"/>
          <w:marTop w:val="0"/>
          <w:marBottom w:val="0"/>
          <w:divBdr>
            <w:top w:val="none" w:sz="0" w:space="0" w:color="auto"/>
            <w:left w:val="none" w:sz="0" w:space="0" w:color="auto"/>
            <w:bottom w:val="none" w:sz="0" w:space="0" w:color="auto"/>
            <w:right w:val="none" w:sz="0" w:space="0" w:color="auto"/>
          </w:divBdr>
        </w:div>
        <w:div w:id="2027364155">
          <w:marLeft w:val="480"/>
          <w:marRight w:val="0"/>
          <w:marTop w:val="0"/>
          <w:marBottom w:val="0"/>
          <w:divBdr>
            <w:top w:val="none" w:sz="0" w:space="0" w:color="auto"/>
            <w:left w:val="none" w:sz="0" w:space="0" w:color="auto"/>
            <w:bottom w:val="none" w:sz="0" w:space="0" w:color="auto"/>
            <w:right w:val="none" w:sz="0" w:space="0" w:color="auto"/>
          </w:divBdr>
        </w:div>
        <w:div w:id="625895036">
          <w:marLeft w:val="480"/>
          <w:marRight w:val="0"/>
          <w:marTop w:val="0"/>
          <w:marBottom w:val="0"/>
          <w:divBdr>
            <w:top w:val="none" w:sz="0" w:space="0" w:color="auto"/>
            <w:left w:val="none" w:sz="0" w:space="0" w:color="auto"/>
            <w:bottom w:val="none" w:sz="0" w:space="0" w:color="auto"/>
            <w:right w:val="none" w:sz="0" w:space="0" w:color="auto"/>
          </w:divBdr>
        </w:div>
        <w:div w:id="1229343457">
          <w:marLeft w:val="480"/>
          <w:marRight w:val="0"/>
          <w:marTop w:val="0"/>
          <w:marBottom w:val="0"/>
          <w:divBdr>
            <w:top w:val="none" w:sz="0" w:space="0" w:color="auto"/>
            <w:left w:val="none" w:sz="0" w:space="0" w:color="auto"/>
            <w:bottom w:val="none" w:sz="0" w:space="0" w:color="auto"/>
            <w:right w:val="none" w:sz="0" w:space="0" w:color="auto"/>
          </w:divBdr>
        </w:div>
        <w:div w:id="723329573">
          <w:marLeft w:val="480"/>
          <w:marRight w:val="0"/>
          <w:marTop w:val="0"/>
          <w:marBottom w:val="0"/>
          <w:divBdr>
            <w:top w:val="none" w:sz="0" w:space="0" w:color="auto"/>
            <w:left w:val="none" w:sz="0" w:space="0" w:color="auto"/>
            <w:bottom w:val="none" w:sz="0" w:space="0" w:color="auto"/>
            <w:right w:val="none" w:sz="0" w:space="0" w:color="auto"/>
          </w:divBdr>
        </w:div>
        <w:div w:id="139076464">
          <w:marLeft w:val="480"/>
          <w:marRight w:val="0"/>
          <w:marTop w:val="0"/>
          <w:marBottom w:val="0"/>
          <w:divBdr>
            <w:top w:val="none" w:sz="0" w:space="0" w:color="auto"/>
            <w:left w:val="none" w:sz="0" w:space="0" w:color="auto"/>
            <w:bottom w:val="none" w:sz="0" w:space="0" w:color="auto"/>
            <w:right w:val="none" w:sz="0" w:space="0" w:color="auto"/>
          </w:divBdr>
        </w:div>
        <w:div w:id="351153186">
          <w:marLeft w:val="480"/>
          <w:marRight w:val="0"/>
          <w:marTop w:val="0"/>
          <w:marBottom w:val="0"/>
          <w:divBdr>
            <w:top w:val="none" w:sz="0" w:space="0" w:color="auto"/>
            <w:left w:val="none" w:sz="0" w:space="0" w:color="auto"/>
            <w:bottom w:val="none" w:sz="0" w:space="0" w:color="auto"/>
            <w:right w:val="none" w:sz="0" w:space="0" w:color="auto"/>
          </w:divBdr>
        </w:div>
        <w:div w:id="866216668">
          <w:marLeft w:val="480"/>
          <w:marRight w:val="0"/>
          <w:marTop w:val="0"/>
          <w:marBottom w:val="0"/>
          <w:divBdr>
            <w:top w:val="none" w:sz="0" w:space="0" w:color="auto"/>
            <w:left w:val="none" w:sz="0" w:space="0" w:color="auto"/>
            <w:bottom w:val="none" w:sz="0" w:space="0" w:color="auto"/>
            <w:right w:val="none" w:sz="0" w:space="0" w:color="auto"/>
          </w:divBdr>
        </w:div>
        <w:div w:id="687681047">
          <w:marLeft w:val="480"/>
          <w:marRight w:val="0"/>
          <w:marTop w:val="0"/>
          <w:marBottom w:val="0"/>
          <w:divBdr>
            <w:top w:val="none" w:sz="0" w:space="0" w:color="auto"/>
            <w:left w:val="none" w:sz="0" w:space="0" w:color="auto"/>
            <w:bottom w:val="none" w:sz="0" w:space="0" w:color="auto"/>
            <w:right w:val="none" w:sz="0" w:space="0" w:color="auto"/>
          </w:divBdr>
        </w:div>
        <w:div w:id="1209799019">
          <w:marLeft w:val="480"/>
          <w:marRight w:val="0"/>
          <w:marTop w:val="0"/>
          <w:marBottom w:val="0"/>
          <w:divBdr>
            <w:top w:val="none" w:sz="0" w:space="0" w:color="auto"/>
            <w:left w:val="none" w:sz="0" w:space="0" w:color="auto"/>
            <w:bottom w:val="none" w:sz="0" w:space="0" w:color="auto"/>
            <w:right w:val="none" w:sz="0" w:space="0" w:color="auto"/>
          </w:divBdr>
        </w:div>
        <w:div w:id="952859185">
          <w:marLeft w:val="480"/>
          <w:marRight w:val="0"/>
          <w:marTop w:val="0"/>
          <w:marBottom w:val="0"/>
          <w:divBdr>
            <w:top w:val="none" w:sz="0" w:space="0" w:color="auto"/>
            <w:left w:val="none" w:sz="0" w:space="0" w:color="auto"/>
            <w:bottom w:val="none" w:sz="0" w:space="0" w:color="auto"/>
            <w:right w:val="none" w:sz="0" w:space="0" w:color="auto"/>
          </w:divBdr>
        </w:div>
        <w:div w:id="1623876839">
          <w:marLeft w:val="480"/>
          <w:marRight w:val="0"/>
          <w:marTop w:val="0"/>
          <w:marBottom w:val="0"/>
          <w:divBdr>
            <w:top w:val="none" w:sz="0" w:space="0" w:color="auto"/>
            <w:left w:val="none" w:sz="0" w:space="0" w:color="auto"/>
            <w:bottom w:val="none" w:sz="0" w:space="0" w:color="auto"/>
            <w:right w:val="none" w:sz="0" w:space="0" w:color="auto"/>
          </w:divBdr>
        </w:div>
        <w:div w:id="397246269">
          <w:marLeft w:val="480"/>
          <w:marRight w:val="0"/>
          <w:marTop w:val="0"/>
          <w:marBottom w:val="0"/>
          <w:divBdr>
            <w:top w:val="none" w:sz="0" w:space="0" w:color="auto"/>
            <w:left w:val="none" w:sz="0" w:space="0" w:color="auto"/>
            <w:bottom w:val="none" w:sz="0" w:space="0" w:color="auto"/>
            <w:right w:val="none" w:sz="0" w:space="0" w:color="auto"/>
          </w:divBdr>
        </w:div>
        <w:div w:id="1975603345">
          <w:marLeft w:val="480"/>
          <w:marRight w:val="0"/>
          <w:marTop w:val="0"/>
          <w:marBottom w:val="0"/>
          <w:divBdr>
            <w:top w:val="none" w:sz="0" w:space="0" w:color="auto"/>
            <w:left w:val="none" w:sz="0" w:space="0" w:color="auto"/>
            <w:bottom w:val="none" w:sz="0" w:space="0" w:color="auto"/>
            <w:right w:val="none" w:sz="0" w:space="0" w:color="auto"/>
          </w:divBdr>
        </w:div>
        <w:div w:id="1755469406">
          <w:marLeft w:val="480"/>
          <w:marRight w:val="0"/>
          <w:marTop w:val="0"/>
          <w:marBottom w:val="0"/>
          <w:divBdr>
            <w:top w:val="none" w:sz="0" w:space="0" w:color="auto"/>
            <w:left w:val="none" w:sz="0" w:space="0" w:color="auto"/>
            <w:bottom w:val="none" w:sz="0" w:space="0" w:color="auto"/>
            <w:right w:val="none" w:sz="0" w:space="0" w:color="auto"/>
          </w:divBdr>
        </w:div>
        <w:div w:id="1847406065">
          <w:marLeft w:val="480"/>
          <w:marRight w:val="0"/>
          <w:marTop w:val="0"/>
          <w:marBottom w:val="0"/>
          <w:divBdr>
            <w:top w:val="none" w:sz="0" w:space="0" w:color="auto"/>
            <w:left w:val="none" w:sz="0" w:space="0" w:color="auto"/>
            <w:bottom w:val="none" w:sz="0" w:space="0" w:color="auto"/>
            <w:right w:val="none" w:sz="0" w:space="0" w:color="auto"/>
          </w:divBdr>
        </w:div>
        <w:div w:id="47002218">
          <w:marLeft w:val="480"/>
          <w:marRight w:val="0"/>
          <w:marTop w:val="0"/>
          <w:marBottom w:val="0"/>
          <w:divBdr>
            <w:top w:val="none" w:sz="0" w:space="0" w:color="auto"/>
            <w:left w:val="none" w:sz="0" w:space="0" w:color="auto"/>
            <w:bottom w:val="none" w:sz="0" w:space="0" w:color="auto"/>
            <w:right w:val="none" w:sz="0" w:space="0" w:color="auto"/>
          </w:divBdr>
        </w:div>
        <w:div w:id="502429230">
          <w:marLeft w:val="480"/>
          <w:marRight w:val="0"/>
          <w:marTop w:val="0"/>
          <w:marBottom w:val="0"/>
          <w:divBdr>
            <w:top w:val="none" w:sz="0" w:space="0" w:color="auto"/>
            <w:left w:val="none" w:sz="0" w:space="0" w:color="auto"/>
            <w:bottom w:val="none" w:sz="0" w:space="0" w:color="auto"/>
            <w:right w:val="none" w:sz="0" w:space="0" w:color="auto"/>
          </w:divBdr>
        </w:div>
        <w:div w:id="1886798291">
          <w:marLeft w:val="480"/>
          <w:marRight w:val="0"/>
          <w:marTop w:val="0"/>
          <w:marBottom w:val="0"/>
          <w:divBdr>
            <w:top w:val="none" w:sz="0" w:space="0" w:color="auto"/>
            <w:left w:val="none" w:sz="0" w:space="0" w:color="auto"/>
            <w:bottom w:val="none" w:sz="0" w:space="0" w:color="auto"/>
            <w:right w:val="none" w:sz="0" w:space="0" w:color="auto"/>
          </w:divBdr>
        </w:div>
        <w:div w:id="1238176977">
          <w:marLeft w:val="480"/>
          <w:marRight w:val="0"/>
          <w:marTop w:val="0"/>
          <w:marBottom w:val="0"/>
          <w:divBdr>
            <w:top w:val="none" w:sz="0" w:space="0" w:color="auto"/>
            <w:left w:val="none" w:sz="0" w:space="0" w:color="auto"/>
            <w:bottom w:val="none" w:sz="0" w:space="0" w:color="auto"/>
            <w:right w:val="none" w:sz="0" w:space="0" w:color="auto"/>
          </w:divBdr>
        </w:div>
        <w:div w:id="733355121">
          <w:marLeft w:val="480"/>
          <w:marRight w:val="0"/>
          <w:marTop w:val="0"/>
          <w:marBottom w:val="0"/>
          <w:divBdr>
            <w:top w:val="none" w:sz="0" w:space="0" w:color="auto"/>
            <w:left w:val="none" w:sz="0" w:space="0" w:color="auto"/>
            <w:bottom w:val="none" w:sz="0" w:space="0" w:color="auto"/>
            <w:right w:val="none" w:sz="0" w:space="0" w:color="auto"/>
          </w:divBdr>
        </w:div>
        <w:div w:id="735513814">
          <w:marLeft w:val="480"/>
          <w:marRight w:val="0"/>
          <w:marTop w:val="0"/>
          <w:marBottom w:val="0"/>
          <w:divBdr>
            <w:top w:val="none" w:sz="0" w:space="0" w:color="auto"/>
            <w:left w:val="none" w:sz="0" w:space="0" w:color="auto"/>
            <w:bottom w:val="none" w:sz="0" w:space="0" w:color="auto"/>
            <w:right w:val="none" w:sz="0" w:space="0" w:color="auto"/>
          </w:divBdr>
        </w:div>
        <w:div w:id="1717201015">
          <w:marLeft w:val="480"/>
          <w:marRight w:val="0"/>
          <w:marTop w:val="0"/>
          <w:marBottom w:val="0"/>
          <w:divBdr>
            <w:top w:val="none" w:sz="0" w:space="0" w:color="auto"/>
            <w:left w:val="none" w:sz="0" w:space="0" w:color="auto"/>
            <w:bottom w:val="none" w:sz="0" w:space="0" w:color="auto"/>
            <w:right w:val="none" w:sz="0" w:space="0" w:color="auto"/>
          </w:divBdr>
        </w:div>
        <w:div w:id="919674936">
          <w:marLeft w:val="480"/>
          <w:marRight w:val="0"/>
          <w:marTop w:val="0"/>
          <w:marBottom w:val="0"/>
          <w:divBdr>
            <w:top w:val="none" w:sz="0" w:space="0" w:color="auto"/>
            <w:left w:val="none" w:sz="0" w:space="0" w:color="auto"/>
            <w:bottom w:val="none" w:sz="0" w:space="0" w:color="auto"/>
            <w:right w:val="none" w:sz="0" w:space="0" w:color="auto"/>
          </w:divBdr>
        </w:div>
        <w:div w:id="465852948">
          <w:marLeft w:val="480"/>
          <w:marRight w:val="0"/>
          <w:marTop w:val="0"/>
          <w:marBottom w:val="0"/>
          <w:divBdr>
            <w:top w:val="none" w:sz="0" w:space="0" w:color="auto"/>
            <w:left w:val="none" w:sz="0" w:space="0" w:color="auto"/>
            <w:bottom w:val="none" w:sz="0" w:space="0" w:color="auto"/>
            <w:right w:val="none" w:sz="0" w:space="0" w:color="auto"/>
          </w:divBdr>
        </w:div>
        <w:div w:id="1316105724">
          <w:marLeft w:val="480"/>
          <w:marRight w:val="0"/>
          <w:marTop w:val="0"/>
          <w:marBottom w:val="0"/>
          <w:divBdr>
            <w:top w:val="none" w:sz="0" w:space="0" w:color="auto"/>
            <w:left w:val="none" w:sz="0" w:space="0" w:color="auto"/>
            <w:bottom w:val="none" w:sz="0" w:space="0" w:color="auto"/>
            <w:right w:val="none" w:sz="0" w:space="0" w:color="auto"/>
          </w:divBdr>
        </w:div>
        <w:div w:id="718742825">
          <w:marLeft w:val="480"/>
          <w:marRight w:val="0"/>
          <w:marTop w:val="0"/>
          <w:marBottom w:val="0"/>
          <w:divBdr>
            <w:top w:val="none" w:sz="0" w:space="0" w:color="auto"/>
            <w:left w:val="none" w:sz="0" w:space="0" w:color="auto"/>
            <w:bottom w:val="none" w:sz="0" w:space="0" w:color="auto"/>
            <w:right w:val="none" w:sz="0" w:space="0" w:color="auto"/>
          </w:divBdr>
        </w:div>
        <w:div w:id="977876755">
          <w:marLeft w:val="480"/>
          <w:marRight w:val="0"/>
          <w:marTop w:val="0"/>
          <w:marBottom w:val="0"/>
          <w:divBdr>
            <w:top w:val="none" w:sz="0" w:space="0" w:color="auto"/>
            <w:left w:val="none" w:sz="0" w:space="0" w:color="auto"/>
            <w:bottom w:val="none" w:sz="0" w:space="0" w:color="auto"/>
            <w:right w:val="none" w:sz="0" w:space="0" w:color="auto"/>
          </w:divBdr>
        </w:div>
        <w:div w:id="1610888834">
          <w:marLeft w:val="480"/>
          <w:marRight w:val="0"/>
          <w:marTop w:val="0"/>
          <w:marBottom w:val="0"/>
          <w:divBdr>
            <w:top w:val="none" w:sz="0" w:space="0" w:color="auto"/>
            <w:left w:val="none" w:sz="0" w:space="0" w:color="auto"/>
            <w:bottom w:val="none" w:sz="0" w:space="0" w:color="auto"/>
            <w:right w:val="none" w:sz="0" w:space="0" w:color="auto"/>
          </w:divBdr>
        </w:div>
        <w:div w:id="902181728">
          <w:marLeft w:val="480"/>
          <w:marRight w:val="0"/>
          <w:marTop w:val="0"/>
          <w:marBottom w:val="0"/>
          <w:divBdr>
            <w:top w:val="none" w:sz="0" w:space="0" w:color="auto"/>
            <w:left w:val="none" w:sz="0" w:space="0" w:color="auto"/>
            <w:bottom w:val="none" w:sz="0" w:space="0" w:color="auto"/>
            <w:right w:val="none" w:sz="0" w:space="0" w:color="auto"/>
          </w:divBdr>
        </w:div>
        <w:div w:id="149756264">
          <w:marLeft w:val="480"/>
          <w:marRight w:val="0"/>
          <w:marTop w:val="0"/>
          <w:marBottom w:val="0"/>
          <w:divBdr>
            <w:top w:val="none" w:sz="0" w:space="0" w:color="auto"/>
            <w:left w:val="none" w:sz="0" w:space="0" w:color="auto"/>
            <w:bottom w:val="none" w:sz="0" w:space="0" w:color="auto"/>
            <w:right w:val="none" w:sz="0" w:space="0" w:color="auto"/>
          </w:divBdr>
        </w:div>
        <w:div w:id="928464843">
          <w:marLeft w:val="480"/>
          <w:marRight w:val="0"/>
          <w:marTop w:val="0"/>
          <w:marBottom w:val="0"/>
          <w:divBdr>
            <w:top w:val="none" w:sz="0" w:space="0" w:color="auto"/>
            <w:left w:val="none" w:sz="0" w:space="0" w:color="auto"/>
            <w:bottom w:val="none" w:sz="0" w:space="0" w:color="auto"/>
            <w:right w:val="none" w:sz="0" w:space="0" w:color="auto"/>
          </w:divBdr>
        </w:div>
        <w:div w:id="1523741025">
          <w:marLeft w:val="480"/>
          <w:marRight w:val="0"/>
          <w:marTop w:val="0"/>
          <w:marBottom w:val="0"/>
          <w:divBdr>
            <w:top w:val="none" w:sz="0" w:space="0" w:color="auto"/>
            <w:left w:val="none" w:sz="0" w:space="0" w:color="auto"/>
            <w:bottom w:val="none" w:sz="0" w:space="0" w:color="auto"/>
            <w:right w:val="none" w:sz="0" w:space="0" w:color="auto"/>
          </w:divBdr>
        </w:div>
        <w:div w:id="1372336960">
          <w:marLeft w:val="480"/>
          <w:marRight w:val="0"/>
          <w:marTop w:val="0"/>
          <w:marBottom w:val="0"/>
          <w:divBdr>
            <w:top w:val="none" w:sz="0" w:space="0" w:color="auto"/>
            <w:left w:val="none" w:sz="0" w:space="0" w:color="auto"/>
            <w:bottom w:val="none" w:sz="0" w:space="0" w:color="auto"/>
            <w:right w:val="none" w:sz="0" w:space="0" w:color="auto"/>
          </w:divBdr>
        </w:div>
        <w:div w:id="1123038942">
          <w:marLeft w:val="480"/>
          <w:marRight w:val="0"/>
          <w:marTop w:val="0"/>
          <w:marBottom w:val="0"/>
          <w:divBdr>
            <w:top w:val="none" w:sz="0" w:space="0" w:color="auto"/>
            <w:left w:val="none" w:sz="0" w:space="0" w:color="auto"/>
            <w:bottom w:val="none" w:sz="0" w:space="0" w:color="auto"/>
            <w:right w:val="none" w:sz="0" w:space="0" w:color="auto"/>
          </w:divBdr>
        </w:div>
        <w:div w:id="147743953">
          <w:marLeft w:val="480"/>
          <w:marRight w:val="0"/>
          <w:marTop w:val="0"/>
          <w:marBottom w:val="0"/>
          <w:divBdr>
            <w:top w:val="none" w:sz="0" w:space="0" w:color="auto"/>
            <w:left w:val="none" w:sz="0" w:space="0" w:color="auto"/>
            <w:bottom w:val="none" w:sz="0" w:space="0" w:color="auto"/>
            <w:right w:val="none" w:sz="0" w:space="0" w:color="auto"/>
          </w:divBdr>
        </w:div>
      </w:divsChild>
    </w:div>
    <w:div w:id="994645526">
      <w:bodyDiv w:val="1"/>
      <w:marLeft w:val="0"/>
      <w:marRight w:val="0"/>
      <w:marTop w:val="0"/>
      <w:marBottom w:val="0"/>
      <w:divBdr>
        <w:top w:val="none" w:sz="0" w:space="0" w:color="auto"/>
        <w:left w:val="none" w:sz="0" w:space="0" w:color="auto"/>
        <w:bottom w:val="none" w:sz="0" w:space="0" w:color="auto"/>
        <w:right w:val="none" w:sz="0" w:space="0" w:color="auto"/>
      </w:divBdr>
    </w:div>
    <w:div w:id="994720677">
      <w:bodyDiv w:val="1"/>
      <w:marLeft w:val="0"/>
      <w:marRight w:val="0"/>
      <w:marTop w:val="0"/>
      <w:marBottom w:val="0"/>
      <w:divBdr>
        <w:top w:val="none" w:sz="0" w:space="0" w:color="auto"/>
        <w:left w:val="none" w:sz="0" w:space="0" w:color="auto"/>
        <w:bottom w:val="none" w:sz="0" w:space="0" w:color="auto"/>
        <w:right w:val="none" w:sz="0" w:space="0" w:color="auto"/>
      </w:divBdr>
    </w:div>
    <w:div w:id="994842012">
      <w:bodyDiv w:val="1"/>
      <w:marLeft w:val="0"/>
      <w:marRight w:val="0"/>
      <w:marTop w:val="0"/>
      <w:marBottom w:val="0"/>
      <w:divBdr>
        <w:top w:val="none" w:sz="0" w:space="0" w:color="auto"/>
        <w:left w:val="none" w:sz="0" w:space="0" w:color="auto"/>
        <w:bottom w:val="none" w:sz="0" w:space="0" w:color="auto"/>
        <w:right w:val="none" w:sz="0" w:space="0" w:color="auto"/>
      </w:divBdr>
    </w:div>
    <w:div w:id="994991000">
      <w:bodyDiv w:val="1"/>
      <w:marLeft w:val="0"/>
      <w:marRight w:val="0"/>
      <w:marTop w:val="0"/>
      <w:marBottom w:val="0"/>
      <w:divBdr>
        <w:top w:val="none" w:sz="0" w:space="0" w:color="auto"/>
        <w:left w:val="none" w:sz="0" w:space="0" w:color="auto"/>
        <w:bottom w:val="none" w:sz="0" w:space="0" w:color="auto"/>
        <w:right w:val="none" w:sz="0" w:space="0" w:color="auto"/>
      </w:divBdr>
    </w:div>
    <w:div w:id="995062528">
      <w:bodyDiv w:val="1"/>
      <w:marLeft w:val="0"/>
      <w:marRight w:val="0"/>
      <w:marTop w:val="0"/>
      <w:marBottom w:val="0"/>
      <w:divBdr>
        <w:top w:val="none" w:sz="0" w:space="0" w:color="auto"/>
        <w:left w:val="none" w:sz="0" w:space="0" w:color="auto"/>
        <w:bottom w:val="none" w:sz="0" w:space="0" w:color="auto"/>
        <w:right w:val="none" w:sz="0" w:space="0" w:color="auto"/>
      </w:divBdr>
    </w:div>
    <w:div w:id="995232125">
      <w:bodyDiv w:val="1"/>
      <w:marLeft w:val="0"/>
      <w:marRight w:val="0"/>
      <w:marTop w:val="0"/>
      <w:marBottom w:val="0"/>
      <w:divBdr>
        <w:top w:val="none" w:sz="0" w:space="0" w:color="auto"/>
        <w:left w:val="none" w:sz="0" w:space="0" w:color="auto"/>
        <w:bottom w:val="none" w:sz="0" w:space="0" w:color="auto"/>
        <w:right w:val="none" w:sz="0" w:space="0" w:color="auto"/>
      </w:divBdr>
    </w:div>
    <w:div w:id="995300852">
      <w:bodyDiv w:val="1"/>
      <w:marLeft w:val="0"/>
      <w:marRight w:val="0"/>
      <w:marTop w:val="0"/>
      <w:marBottom w:val="0"/>
      <w:divBdr>
        <w:top w:val="none" w:sz="0" w:space="0" w:color="auto"/>
        <w:left w:val="none" w:sz="0" w:space="0" w:color="auto"/>
        <w:bottom w:val="none" w:sz="0" w:space="0" w:color="auto"/>
        <w:right w:val="none" w:sz="0" w:space="0" w:color="auto"/>
      </w:divBdr>
    </w:div>
    <w:div w:id="995307834">
      <w:bodyDiv w:val="1"/>
      <w:marLeft w:val="0"/>
      <w:marRight w:val="0"/>
      <w:marTop w:val="0"/>
      <w:marBottom w:val="0"/>
      <w:divBdr>
        <w:top w:val="none" w:sz="0" w:space="0" w:color="auto"/>
        <w:left w:val="none" w:sz="0" w:space="0" w:color="auto"/>
        <w:bottom w:val="none" w:sz="0" w:space="0" w:color="auto"/>
        <w:right w:val="none" w:sz="0" w:space="0" w:color="auto"/>
      </w:divBdr>
    </w:div>
    <w:div w:id="995449408">
      <w:bodyDiv w:val="1"/>
      <w:marLeft w:val="0"/>
      <w:marRight w:val="0"/>
      <w:marTop w:val="0"/>
      <w:marBottom w:val="0"/>
      <w:divBdr>
        <w:top w:val="none" w:sz="0" w:space="0" w:color="auto"/>
        <w:left w:val="none" w:sz="0" w:space="0" w:color="auto"/>
        <w:bottom w:val="none" w:sz="0" w:space="0" w:color="auto"/>
        <w:right w:val="none" w:sz="0" w:space="0" w:color="auto"/>
      </w:divBdr>
    </w:div>
    <w:div w:id="995642448">
      <w:bodyDiv w:val="1"/>
      <w:marLeft w:val="0"/>
      <w:marRight w:val="0"/>
      <w:marTop w:val="0"/>
      <w:marBottom w:val="0"/>
      <w:divBdr>
        <w:top w:val="none" w:sz="0" w:space="0" w:color="auto"/>
        <w:left w:val="none" w:sz="0" w:space="0" w:color="auto"/>
        <w:bottom w:val="none" w:sz="0" w:space="0" w:color="auto"/>
        <w:right w:val="none" w:sz="0" w:space="0" w:color="auto"/>
      </w:divBdr>
    </w:div>
    <w:div w:id="995760776">
      <w:bodyDiv w:val="1"/>
      <w:marLeft w:val="0"/>
      <w:marRight w:val="0"/>
      <w:marTop w:val="0"/>
      <w:marBottom w:val="0"/>
      <w:divBdr>
        <w:top w:val="none" w:sz="0" w:space="0" w:color="auto"/>
        <w:left w:val="none" w:sz="0" w:space="0" w:color="auto"/>
        <w:bottom w:val="none" w:sz="0" w:space="0" w:color="auto"/>
        <w:right w:val="none" w:sz="0" w:space="0" w:color="auto"/>
      </w:divBdr>
    </w:div>
    <w:div w:id="995765680">
      <w:bodyDiv w:val="1"/>
      <w:marLeft w:val="0"/>
      <w:marRight w:val="0"/>
      <w:marTop w:val="0"/>
      <w:marBottom w:val="0"/>
      <w:divBdr>
        <w:top w:val="none" w:sz="0" w:space="0" w:color="auto"/>
        <w:left w:val="none" w:sz="0" w:space="0" w:color="auto"/>
        <w:bottom w:val="none" w:sz="0" w:space="0" w:color="auto"/>
        <w:right w:val="none" w:sz="0" w:space="0" w:color="auto"/>
      </w:divBdr>
    </w:div>
    <w:div w:id="995916143">
      <w:bodyDiv w:val="1"/>
      <w:marLeft w:val="0"/>
      <w:marRight w:val="0"/>
      <w:marTop w:val="0"/>
      <w:marBottom w:val="0"/>
      <w:divBdr>
        <w:top w:val="none" w:sz="0" w:space="0" w:color="auto"/>
        <w:left w:val="none" w:sz="0" w:space="0" w:color="auto"/>
        <w:bottom w:val="none" w:sz="0" w:space="0" w:color="auto"/>
        <w:right w:val="none" w:sz="0" w:space="0" w:color="auto"/>
      </w:divBdr>
    </w:div>
    <w:div w:id="995957752">
      <w:bodyDiv w:val="1"/>
      <w:marLeft w:val="0"/>
      <w:marRight w:val="0"/>
      <w:marTop w:val="0"/>
      <w:marBottom w:val="0"/>
      <w:divBdr>
        <w:top w:val="none" w:sz="0" w:space="0" w:color="auto"/>
        <w:left w:val="none" w:sz="0" w:space="0" w:color="auto"/>
        <w:bottom w:val="none" w:sz="0" w:space="0" w:color="auto"/>
        <w:right w:val="none" w:sz="0" w:space="0" w:color="auto"/>
      </w:divBdr>
    </w:div>
    <w:div w:id="995959599">
      <w:bodyDiv w:val="1"/>
      <w:marLeft w:val="0"/>
      <w:marRight w:val="0"/>
      <w:marTop w:val="0"/>
      <w:marBottom w:val="0"/>
      <w:divBdr>
        <w:top w:val="none" w:sz="0" w:space="0" w:color="auto"/>
        <w:left w:val="none" w:sz="0" w:space="0" w:color="auto"/>
        <w:bottom w:val="none" w:sz="0" w:space="0" w:color="auto"/>
        <w:right w:val="none" w:sz="0" w:space="0" w:color="auto"/>
      </w:divBdr>
    </w:div>
    <w:div w:id="996107124">
      <w:bodyDiv w:val="1"/>
      <w:marLeft w:val="0"/>
      <w:marRight w:val="0"/>
      <w:marTop w:val="0"/>
      <w:marBottom w:val="0"/>
      <w:divBdr>
        <w:top w:val="none" w:sz="0" w:space="0" w:color="auto"/>
        <w:left w:val="none" w:sz="0" w:space="0" w:color="auto"/>
        <w:bottom w:val="none" w:sz="0" w:space="0" w:color="auto"/>
        <w:right w:val="none" w:sz="0" w:space="0" w:color="auto"/>
      </w:divBdr>
    </w:div>
    <w:div w:id="996298832">
      <w:bodyDiv w:val="1"/>
      <w:marLeft w:val="0"/>
      <w:marRight w:val="0"/>
      <w:marTop w:val="0"/>
      <w:marBottom w:val="0"/>
      <w:divBdr>
        <w:top w:val="none" w:sz="0" w:space="0" w:color="auto"/>
        <w:left w:val="none" w:sz="0" w:space="0" w:color="auto"/>
        <w:bottom w:val="none" w:sz="0" w:space="0" w:color="auto"/>
        <w:right w:val="none" w:sz="0" w:space="0" w:color="auto"/>
      </w:divBdr>
    </w:div>
    <w:div w:id="996541105">
      <w:bodyDiv w:val="1"/>
      <w:marLeft w:val="0"/>
      <w:marRight w:val="0"/>
      <w:marTop w:val="0"/>
      <w:marBottom w:val="0"/>
      <w:divBdr>
        <w:top w:val="none" w:sz="0" w:space="0" w:color="auto"/>
        <w:left w:val="none" w:sz="0" w:space="0" w:color="auto"/>
        <w:bottom w:val="none" w:sz="0" w:space="0" w:color="auto"/>
        <w:right w:val="none" w:sz="0" w:space="0" w:color="auto"/>
      </w:divBdr>
    </w:div>
    <w:div w:id="996615095">
      <w:bodyDiv w:val="1"/>
      <w:marLeft w:val="0"/>
      <w:marRight w:val="0"/>
      <w:marTop w:val="0"/>
      <w:marBottom w:val="0"/>
      <w:divBdr>
        <w:top w:val="none" w:sz="0" w:space="0" w:color="auto"/>
        <w:left w:val="none" w:sz="0" w:space="0" w:color="auto"/>
        <w:bottom w:val="none" w:sz="0" w:space="0" w:color="auto"/>
        <w:right w:val="none" w:sz="0" w:space="0" w:color="auto"/>
      </w:divBdr>
    </w:div>
    <w:div w:id="996686136">
      <w:bodyDiv w:val="1"/>
      <w:marLeft w:val="0"/>
      <w:marRight w:val="0"/>
      <w:marTop w:val="0"/>
      <w:marBottom w:val="0"/>
      <w:divBdr>
        <w:top w:val="none" w:sz="0" w:space="0" w:color="auto"/>
        <w:left w:val="none" w:sz="0" w:space="0" w:color="auto"/>
        <w:bottom w:val="none" w:sz="0" w:space="0" w:color="auto"/>
        <w:right w:val="none" w:sz="0" w:space="0" w:color="auto"/>
      </w:divBdr>
      <w:divsChild>
        <w:div w:id="1353647551">
          <w:marLeft w:val="480"/>
          <w:marRight w:val="0"/>
          <w:marTop w:val="0"/>
          <w:marBottom w:val="0"/>
          <w:divBdr>
            <w:top w:val="none" w:sz="0" w:space="0" w:color="auto"/>
            <w:left w:val="none" w:sz="0" w:space="0" w:color="auto"/>
            <w:bottom w:val="none" w:sz="0" w:space="0" w:color="auto"/>
            <w:right w:val="none" w:sz="0" w:space="0" w:color="auto"/>
          </w:divBdr>
        </w:div>
        <w:div w:id="1663197631">
          <w:marLeft w:val="480"/>
          <w:marRight w:val="0"/>
          <w:marTop w:val="0"/>
          <w:marBottom w:val="0"/>
          <w:divBdr>
            <w:top w:val="none" w:sz="0" w:space="0" w:color="auto"/>
            <w:left w:val="none" w:sz="0" w:space="0" w:color="auto"/>
            <w:bottom w:val="none" w:sz="0" w:space="0" w:color="auto"/>
            <w:right w:val="none" w:sz="0" w:space="0" w:color="auto"/>
          </w:divBdr>
        </w:div>
        <w:div w:id="1467501709">
          <w:marLeft w:val="480"/>
          <w:marRight w:val="0"/>
          <w:marTop w:val="0"/>
          <w:marBottom w:val="0"/>
          <w:divBdr>
            <w:top w:val="none" w:sz="0" w:space="0" w:color="auto"/>
            <w:left w:val="none" w:sz="0" w:space="0" w:color="auto"/>
            <w:bottom w:val="none" w:sz="0" w:space="0" w:color="auto"/>
            <w:right w:val="none" w:sz="0" w:space="0" w:color="auto"/>
          </w:divBdr>
        </w:div>
        <w:div w:id="1058700033">
          <w:marLeft w:val="480"/>
          <w:marRight w:val="0"/>
          <w:marTop w:val="0"/>
          <w:marBottom w:val="0"/>
          <w:divBdr>
            <w:top w:val="none" w:sz="0" w:space="0" w:color="auto"/>
            <w:left w:val="none" w:sz="0" w:space="0" w:color="auto"/>
            <w:bottom w:val="none" w:sz="0" w:space="0" w:color="auto"/>
            <w:right w:val="none" w:sz="0" w:space="0" w:color="auto"/>
          </w:divBdr>
        </w:div>
        <w:div w:id="1371220267">
          <w:marLeft w:val="480"/>
          <w:marRight w:val="0"/>
          <w:marTop w:val="0"/>
          <w:marBottom w:val="0"/>
          <w:divBdr>
            <w:top w:val="none" w:sz="0" w:space="0" w:color="auto"/>
            <w:left w:val="none" w:sz="0" w:space="0" w:color="auto"/>
            <w:bottom w:val="none" w:sz="0" w:space="0" w:color="auto"/>
            <w:right w:val="none" w:sz="0" w:space="0" w:color="auto"/>
          </w:divBdr>
        </w:div>
        <w:div w:id="1884054543">
          <w:marLeft w:val="480"/>
          <w:marRight w:val="0"/>
          <w:marTop w:val="0"/>
          <w:marBottom w:val="0"/>
          <w:divBdr>
            <w:top w:val="none" w:sz="0" w:space="0" w:color="auto"/>
            <w:left w:val="none" w:sz="0" w:space="0" w:color="auto"/>
            <w:bottom w:val="none" w:sz="0" w:space="0" w:color="auto"/>
            <w:right w:val="none" w:sz="0" w:space="0" w:color="auto"/>
          </w:divBdr>
        </w:div>
        <w:div w:id="1087191066">
          <w:marLeft w:val="480"/>
          <w:marRight w:val="0"/>
          <w:marTop w:val="0"/>
          <w:marBottom w:val="0"/>
          <w:divBdr>
            <w:top w:val="none" w:sz="0" w:space="0" w:color="auto"/>
            <w:left w:val="none" w:sz="0" w:space="0" w:color="auto"/>
            <w:bottom w:val="none" w:sz="0" w:space="0" w:color="auto"/>
            <w:right w:val="none" w:sz="0" w:space="0" w:color="auto"/>
          </w:divBdr>
        </w:div>
        <w:div w:id="512187460">
          <w:marLeft w:val="480"/>
          <w:marRight w:val="0"/>
          <w:marTop w:val="0"/>
          <w:marBottom w:val="0"/>
          <w:divBdr>
            <w:top w:val="none" w:sz="0" w:space="0" w:color="auto"/>
            <w:left w:val="none" w:sz="0" w:space="0" w:color="auto"/>
            <w:bottom w:val="none" w:sz="0" w:space="0" w:color="auto"/>
            <w:right w:val="none" w:sz="0" w:space="0" w:color="auto"/>
          </w:divBdr>
        </w:div>
        <w:div w:id="2059085350">
          <w:marLeft w:val="480"/>
          <w:marRight w:val="0"/>
          <w:marTop w:val="0"/>
          <w:marBottom w:val="0"/>
          <w:divBdr>
            <w:top w:val="none" w:sz="0" w:space="0" w:color="auto"/>
            <w:left w:val="none" w:sz="0" w:space="0" w:color="auto"/>
            <w:bottom w:val="none" w:sz="0" w:space="0" w:color="auto"/>
            <w:right w:val="none" w:sz="0" w:space="0" w:color="auto"/>
          </w:divBdr>
        </w:div>
        <w:div w:id="717896812">
          <w:marLeft w:val="480"/>
          <w:marRight w:val="0"/>
          <w:marTop w:val="0"/>
          <w:marBottom w:val="0"/>
          <w:divBdr>
            <w:top w:val="none" w:sz="0" w:space="0" w:color="auto"/>
            <w:left w:val="none" w:sz="0" w:space="0" w:color="auto"/>
            <w:bottom w:val="none" w:sz="0" w:space="0" w:color="auto"/>
            <w:right w:val="none" w:sz="0" w:space="0" w:color="auto"/>
          </w:divBdr>
        </w:div>
        <w:div w:id="2021816427">
          <w:marLeft w:val="480"/>
          <w:marRight w:val="0"/>
          <w:marTop w:val="0"/>
          <w:marBottom w:val="0"/>
          <w:divBdr>
            <w:top w:val="none" w:sz="0" w:space="0" w:color="auto"/>
            <w:left w:val="none" w:sz="0" w:space="0" w:color="auto"/>
            <w:bottom w:val="none" w:sz="0" w:space="0" w:color="auto"/>
            <w:right w:val="none" w:sz="0" w:space="0" w:color="auto"/>
          </w:divBdr>
        </w:div>
        <w:div w:id="269050353">
          <w:marLeft w:val="480"/>
          <w:marRight w:val="0"/>
          <w:marTop w:val="0"/>
          <w:marBottom w:val="0"/>
          <w:divBdr>
            <w:top w:val="none" w:sz="0" w:space="0" w:color="auto"/>
            <w:left w:val="none" w:sz="0" w:space="0" w:color="auto"/>
            <w:bottom w:val="none" w:sz="0" w:space="0" w:color="auto"/>
            <w:right w:val="none" w:sz="0" w:space="0" w:color="auto"/>
          </w:divBdr>
        </w:div>
        <w:div w:id="2011565977">
          <w:marLeft w:val="480"/>
          <w:marRight w:val="0"/>
          <w:marTop w:val="0"/>
          <w:marBottom w:val="0"/>
          <w:divBdr>
            <w:top w:val="none" w:sz="0" w:space="0" w:color="auto"/>
            <w:left w:val="none" w:sz="0" w:space="0" w:color="auto"/>
            <w:bottom w:val="none" w:sz="0" w:space="0" w:color="auto"/>
            <w:right w:val="none" w:sz="0" w:space="0" w:color="auto"/>
          </w:divBdr>
        </w:div>
        <w:div w:id="497615414">
          <w:marLeft w:val="480"/>
          <w:marRight w:val="0"/>
          <w:marTop w:val="0"/>
          <w:marBottom w:val="0"/>
          <w:divBdr>
            <w:top w:val="none" w:sz="0" w:space="0" w:color="auto"/>
            <w:left w:val="none" w:sz="0" w:space="0" w:color="auto"/>
            <w:bottom w:val="none" w:sz="0" w:space="0" w:color="auto"/>
            <w:right w:val="none" w:sz="0" w:space="0" w:color="auto"/>
          </w:divBdr>
        </w:div>
        <w:div w:id="62919377">
          <w:marLeft w:val="480"/>
          <w:marRight w:val="0"/>
          <w:marTop w:val="0"/>
          <w:marBottom w:val="0"/>
          <w:divBdr>
            <w:top w:val="none" w:sz="0" w:space="0" w:color="auto"/>
            <w:left w:val="none" w:sz="0" w:space="0" w:color="auto"/>
            <w:bottom w:val="none" w:sz="0" w:space="0" w:color="auto"/>
            <w:right w:val="none" w:sz="0" w:space="0" w:color="auto"/>
          </w:divBdr>
        </w:div>
        <w:div w:id="1903255337">
          <w:marLeft w:val="480"/>
          <w:marRight w:val="0"/>
          <w:marTop w:val="0"/>
          <w:marBottom w:val="0"/>
          <w:divBdr>
            <w:top w:val="none" w:sz="0" w:space="0" w:color="auto"/>
            <w:left w:val="none" w:sz="0" w:space="0" w:color="auto"/>
            <w:bottom w:val="none" w:sz="0" w:space="0" w:color="auto"/>
            <w:right w:val="none" w:sz="0" w:space="0" w:color="auto"/>
          </w:divBdr>
        </w:div>
        <w:div w:id="345443893">
          <w:marLeft w:val="480"/>
          <w:marRight w:val="0"/>
          <w:marTop w:val="0"/>
          <w:marBottom w:val="0"/>
          <w:divBdr>
            <w:top w:val="none" w:sz="0" w:space="0" w:color="auto"/>
            <w:left w:val="none" w:sz="0" w:space="0" w:color="auto"/>
            <w:bottom w:val="none" w:sz="0" w:space="0" w:color="auto"/>
            <w:right w:val="none" w:sz="0" w:space="0" w:color="auto"/>
          </w:divBdr>
        </w:div>
        <w:div w:id="147989161">
          <w:marLeft w:val="480"/>
          <w:marRight w:val="0"/>
          <w:marTop w:val="0"/>
          <w:marBottom w:val="0"/>
          <w:divBdr>
            <w:top w:val="none" w:sz="0" w:space="0" w:color="auto"/>
            <w:left w:val="none" w:sz="0" w:space="0" w:color="auto"/>
            <w:bottom w:val="none" w:sz="0" w:space="0" w:color="auto"/>
            <w:right w:val="none" w:sz="0" w:space="0" w:color="auto"/>
          </w:divBdr>
        </w:div>
        <w:div w:id="1607232072">
          <w:marLeft w:val="480"/>
          <w:marRight w:val="0"/>
          <w:marTop w:val="0"/>
          <w:marBottom w:val="0"/>
          <w:divBdr>
            <w:top w:val="none" w:sz="0" w:space="0" w:color="auto"/>
            <w:left w:val="none" w:sz="0" w:space="0" w:color="auto"/>
            <w:bottom w:val="none" w:sz="0" w:space="0" w:color="auto"/>
            <w:right w:val="none" w:sz="0" w:space="0" w:color="auto"/>
          </w:divBdr>
        </w:div>
        <w:div w:id="1969773764">
          <w:marLeft w:val="480"/>
          <w:marRight w:val="0"/>
          <w:marTop w:val="0"/>
          <w:marBottom w:val="0"/>
          <w:divBdr>
            <w:top w:val="none" w:sz="0" w:space="0" w:color="auto"/>
            <w:left w:val="none" w:sz="0" w:space="0" w:color="auto"/>
            <w:bottom w:val="none" w:sz="0" w:space="0" w:color="auto"/>
            <w:right w:val="none" w:sz="0" w:space="0" w:color="auto"/>
          </w:divBdr>
        </w:div>
        <w:div w:id="653409268">
          <w:marLeft w:val="480"/>
          <w:marRight w:val="0"/>
          <w:marTop w:val="0"/>
          <w:marBottom w:val="0"/>
          <w:divBdr>
            <w:top w:val="none" w:sz="0" w:space="0" w:color="auto"/>
            <w:left w:val="none" w:sz="0" w:space="0" w:color="auto"/>
            <w:bottom w:val="none" w:sz="0" w:space="0" w:color="auto"/>
            <w:right w:val="none" w:sz="0" w:space="0" w:color="auto"/>
          </w:divBdr>
        </w:div>
        <w:div w:id="1253663686">
          <w:marLeft w:val="480"/>
          <w:marRight w:val="0"/>
          <w:marTop w:val="0"/>
          <w:marBottom w:val="0"/>
          <w:divBdr>
            <w:top w:val="none" w:sz="0" w:space="0" w:color="auto"/>
            <w:left w:val="none" w:sz="0" w:space="0" w:color="auto"/>
            <w:bottom w:val="none" w:sz="0" w:space="0" w:color="auto"/>
            <w:right w:val="none" w:sz="0" w:space="0" w:color="auto"/>
          </w:divBdr>
        </w:div>
        <w:div w:id="1272207149">
          <w:marLeft w:val="480"/>
          <w:marRight w:val="0"/>
          <w:marTop w:val="0"/>
          <w:marBottom w:val="0"/>
          <w:divBdr>
            <w:top w:val="none" w:sz="0" w:space="0" w:color="auto"/>
            <w:left w:val="none" w:sz="0" w:space="0" w:color="auto"/>
            <w:bottom w:val="none" w:sz="0" w:space="0" w:color="auto"/>
            <w:right w:val="none" w:sz="0" w:space="0" w:color="auto"/>
          </w:divBdr>
        </w:div>
        <w:div w:id="1664427918">
          <w:marLeft w:val="480"/>
          <w:marRight w:val="0"/>
          <w:marTop w:val="0"/>
          <w:marBottom w:val="0"/>
          <w:divBdr>
            <w:top w:val="none" w:sz="0" w:space="0" w:color="auto"/>
            <w:left w:val="none" w:sz="0" w:space="0" w:color="auto"/>
            <w:bottom w:val="none" w:sz="0" w:space="0" w:color="auto"/>
            <w:right w:val="none" w:sz="0" w:space="0" w:color="auto"/>
          </w:divBdr>
        </w:div>
        <w:div w:id="1157724567">
          <w:marLeft w:val="480"/>
          <w:marRight w:val="0"/>
          <w:marTop w:val="0"/>
          <w:marBottom w:val="0"/>
          <w:divBdr>
            <w:top w:val="none" w:sz="0" w:space="0" w:color="auto"/>
            <w:left w:val="none" w:sz="0" w:space="0" w:color="auto"/>
            <w:bottom w:val="none" w:sz="0" w:space="0" w:color="auto"/>
            <w:right w:val="none" w:sz="0" w:space="0" w:color="auto"/>
          </w:divBdr>
        </w:div>
        <w:div w:id="512885184">
          <w:marLeft w:val="480"/>
          <w:marRight w:val="0"/>
          <w:marTop w:val="0"/>
          <w:marBottom w:val="0"/>
          <w:divBdr>
            <w:top w:val="none" w:sz="0" w:space="0" w:color="auto"/>
            <w:left w:val="none" w:sz="0" w:space="0" w:color="auto"/>
            <w:bottom w:val="none" w:sz="0" w:space="0" w:color="auto"/>
            <w:right w:val="none" w:sz="0" w:space="0" w:color="auto"/>
          </w:divBdr>
        </w:div>
        <w:div w:id="1561596918">
          <w:marLeft w:val="480"/>
          <w:marRight w:val="0"/>
          <w:marTop w:val="0"/>
          <w:marBottom w:val="0"/>
          <w:divBdr>
            <w:top w:val="none" w:sz="0" w:space="0" w:color="auto"/>
            <w:left w:val="none" w:sz="0" w:space="0" w:color="auto"/>
            <w:bottom w:val="none" w:sz="0" w:space="0" w:color="auto"/>
            <w:right w:val="none" w:sz="0" w:space="0" w:color="auto"/>
          </w:divBdr>
        </w:div>
        <w:div w:id="753936696">
          <w:marLeft w:val="480"/>
          <w:marRight w:val="0"/>
          <w:marTop w:val="0"/>
          <w:marBottom w:val="0"/>
          <w:divBdr>
            <w:top w:val="none" w:sz="0" w:space="0" w:color="auto"/>
            <w:left w:val="none" w:sz="0" w:space="0" w:color="auto"/>
            <w:bottom w:val="none" w:sz="0" w:space="0" w:color="auto"/>
            <w:right w:val="none" w:sz="0" w:space="0" w:color="auto"/>
          </w:divBdr>
        </w:div>
        <w:div w:id="1275134840">
          <w:marLeft w:val="480"/>
          <w:marRight w:val="0"/>
          <w:marTop w:val="0"/>
          <w:marBottom w:val="0"/>
          <w:divBdr>
            <w:top w:val="none" w:sz="0" w:space="0" w:color="auto"/>
            <w:left w:val="none" w:sz="0" w:space="0" w:color="auto"/>
            <w:bottom w:val="none" w:sz="0" w:space="0" w:color="auto"/>
            <w:right w:val="none" w:sz="0" w:space="0" w:color="auto"/>
          </w:divBdr>
        </w:div>
        <w:div w:id="1900702923">
          <w:marLeft w:val="480"/>
          <w:marRight w:val="0"/>
          <w:marTop w:val="0"/>
          <w:marBottom w:val="0"/>
          <w:divBdr>
            <w:top w:val="none" w:sz="0" w:space="0" w:color="auto"/>
            <w:left w:val="none" w:sz="0" w:space="0" w:color="auto"/>
            <w:bottom w:val="none" w:sz="0" w:space="0" w:color="auto"/>
            <w:right w:val="none" w:sz="0" w:space="0" w:color="auto"/>
          </w:divBdr>
        </w:div>
        <w:div w:id="952008170">
          <w:marLeft w:val="480"/>
          <w:marRight w:val="0"/>
          <w:marTop w:val="0"/>
          <w:marBottom w:val="0"/>
          <w:divBdr>
            <w:top w:val="none" w:sz="0" w:space="0" w:color="auto"/>
            <w:left w:val="none" w:sz="0" w:space="0" w:color="auto"/>
            <w:bottom w:val="none" w:sz="0" w:space="0" w:color="auto"/>
            <w:right w:val="none" w:sz="0" w:space="0" w:color="auto"/>
          </w:divBdr>
        </w:div>
        <w:div w:id="10497064">
          <w:marLeft w:val="480"/>
          <w:marRight w:val="0"/>
          <w:marTop w:val="0"/>
          <w:marBottom w:val="0"/>
          <w:divBdr>
            <w:top w:val="none" w:sz="0" w:space="0" w:color="auto"/>
            <w:left w:val="none" w:sz="0" w:space="0" w:color="auto"/>
            <w:bottom w:val="none" w:sz="0" w:space="0" w:color="auto"/>
            <w:right w:val="none" w:sz="0" w:space="0" w:color="auto"/>
          </w:divBdr>
        </w:div>
        <w:div w:id="1611276848">
          <w:marLeft w:val="480"/>
          <w:marRight w:val="0"/>
          <w:marTop w:val="0"/>
          <w:marBottom w:val="0"/>
          <w:divBdr>
            <w:top w:val="none" w:sz="0" w:space="0" w:color="auto"/>
            <w:left w:val="none" w:sz="0" w:space="0" w:color="auto"/>
            <w:bottom w:val="none" w:sz="0" w:space="0" w:color="auto"/>
            <w:right w:val="none" w:sz="0" w:space="0" w:color="auto"/>
          </w:divBdr>
        </w:div>
        <w:div w:id="636691735">
          <w:marLeft w:val="480"/>
          <w:marRight w:val="0"/>
          <w:marTop w:val="0"/>
          <w:marBottom w:val="0"/>
          <w:divBdr>
            <w:top w:val="none" w:sz="0" w:space="0" w:color="auto"/>
            <w:left w:val="none" w:sz="0" w:space="0" w:color="auto"/>
            <w:bottom w:val="none" w:sz="0" w:space="0" w:color="auto"/>
            <w:right w:val="none" w:sz="0" w:space="0" w:color="auto"/>
          </w:divBdr>
        </w:div>
        <w:div w:id="442649820">
          <w:marLeft w:val="480"/>
          <w:marRight w:val="0"/>
          <w:marTop w:val="0"/>
          <w:marBottom w:val="0"/>
          <w:divBdr>
            <w:top w:val="none" w:sz="0" w:space="0" w:color="auto"/>
            <w:left w:val="none" w:sz="0" w:space="0" w:color="auto"/>
            <w:bottom w:val="none" w:sz="0" w:space="0" w:color="auto"/>
            <w:right w:val="none" w:sz="0" w:space="0" w:color="auto"/>
          </w:divBdr>
        </w:div>
        <w:div w:id="1300577893">
          <w:marLeft w:val="480"/>
          <w:marRight w:val="0"/>
          <w:marTop w:val="0"/>
          <w:marBottom w:val="0"/>
          <w:divBdr>
            <w:top w:val="none" w:sz="0" w:space="0" w:color="auto"/>
            <w:left w:val="none" w:sz="0" w:space="0" w:color="auto"/>
            <w:bottom w:val="none" w:sz="0" w:space="0" w:color="auto"/>
            <w:right w:val="none" w:sz="0" w:space="0" w:color="auto"/>
          </w:divBdr>
        </w:div>
        <w:div w:id="417096472">
          <w:marLeft w:val="480"/>
          <w:marRight w:val="0"/>
          <w:marTop w:val="0"/>
          <w:marBottom w:val="0"/>
          <w:divBdr>
            <w:top w:val="none" w:sz="0" w:space="0" w:color="auto"/>
            <w:left w:val="none" w:sz="0" w:space="0" w:color="auto"/>
            <w:bottom w:val="none" w:sz="0" w:space="0" w:color="auto"/>
            <w:right w:val="none" w:sz="0" w:space="0" w:color="auto"/>
          </w:divBdr>
        </w:div>
        <w:div w:id="277108733">
          <w:marLeft w:val="480"/>
          <w:marRight w:val="0"/>
          <w:marTop w:val="0"/>
          <w:marBottom w:val="0"/>
          <w:divBdr>
            <w:top w:val="none" w:sz="0" w:space="0" w:color="auto"/>
            <w:left w:val="none" w:sz="0" w:space="0" w:color="auto"/>
            <w:bottom w:val="none" w:sz="0" w:space="0" w:color="auto"/>
            <w:right w:val="none" w:sz="0" w:space="0" w:color="auto"/>
          </w:divBdr>
        </w:div>
        <w:div w:id="525413305">
          <w:marLeft w:val="480"/>
          <w:marRight w:val="0"/>
          <w:marTop w:val="0"/>
          <w:marBottom w:val="0"/>
          <w:divBdr>
            <w:top w:val="none" w:sz="0" w:space="0" w:color="auto"/>
            <w:left w:val="none" w:sz="0" w:space="0" w:color="auto"/>
            <w:bottom w:val="none" w:sz="0" w:space="0" w:color="auto"/>
            <w:right w:val="none" w:sz="0" w:space="0" w:color="auto"/>
          </w:divBdr>
        </w:div>
        <w:div w:id="17895192">
          <w:marLeft w:val="480"/>
          <w:marRight w:val="0"/>
          <w:marTop w:val="0"/>
          <w:marBottom w:val="0"/>
          <w:divBdr>
            <w:top w:val="none" w:sz="0" w:space="0" w:color="auto"/>
            <w:left w:val="none" w:sz="0" w:space="0" w:color="auto"/>
            <w:bottom w:val="none" w:sz="0" w:space="0" w:color="auto"/>
            <w:right w:val="none" w:sz="0" w:space="0" w:color="auto"/>
          </w:divBdr>
        </w:div>
        <w:div w:id="1387292775">
          <w:marLeft w:val="480"/>
          <w:marRight w:val="0"/>
          <w:marTop w:val="0"/>
          <w:marBottom w:val="0"/>
          <w:divBdr>
            <w:top w:val="none" w:sz="0" w:space="0" w:color="auto"/>
            <w:left w:val="none" w:sz="0" w:space="0" w:color="auto"/>
            <w:bottom w:val="none" w:sz="0" w:space="0" w:color="auto"/>
            <w:right w:val="none" w:sz="0" w:space="0" w:color="auto"/>
          </w:divBdr>
        </w:div>
        <w:div w:id="1927179635">
          <w:marLeft w:val="480"/>
          <w:marRight w:val="0"/>
          <w:marTop w:val="0"/>
          <w:marBottom w:val="0"/>
          <w:divBdr>
            <w:top w:val="none" w:sz="0" w:space="0" w:color="auto"/>
            <w:left w:val="none" w:sz="0" w:space="0" w:color="auto"/>
            <w:bottom w:val="none" w:sz="0" w:space="0" w:color="auto"/>
            <w:right w:val="none" w:sz="0" w:space="0" w:color="auto"/>
          </w:divBdr>
        </w:div>
        <w:div w:id="422603563">
          <w:marLeft w:val="480"/>
          <w:marRight w:val="0"/>
          <w:marTop w:val="0"/>
          <w:marBottom w:val="0"/>
          <w:divBdr>
            <w:top w:val="none" w:sz="0" w:space="0" w:color="auto"/>
            <w:left w:val="none" w:sz="0" w:space="0" w:color="auto"/>
            <w:bottom w:val="none" w:sz="0" w:space="0" w:color="auto"/>
            <w:right w:val="none" w:sz="0" w:space="0" w:color="auto"/>
          </w:divBdr>
        </w:div>
        <w:div w:id="771127725">
          <w:marLeft w:val="480"/>
          <w:marRight w:val="0"/>
          <w:marTop w:val="0"/>
          <w:marBottom w:val="0"/>
          <w:divBdr>
            <w:top w:val="none" w:sz="0" w:space="0" w:color="auto"/>
            <w:left w:val="none" w:sz="0" w:space="0" w:color="auto"/>
            <w:bottom w:val="none" w:sz="0" w:space="0" w:color="auto"/>
            <w:right w:val="none" w:sz="0" w:space="0" w:color="auto"/>
          </w:divBdr>
        </w:div>
        <w:div w:id="691109282">
          <w:marLeft w:val="480"/>
          <w:marRight w:val="0"/>
          <w:marTop w:val="0"/>
          <w:marBottom w:val="0"/>
          <w:divBdr>
            <w:top w:val="none" w:sz="0" w:space="0" w:color="auto"/>
            <w:left w:val="none" w:sz="0" w:space="0" w:color="auto"/>
            <w:bottom w:val="none" w:sz="0" w:space="0" w:color="auto"/>
            <w:right w:val="none" w:sz="0" w:space="0" w:color="auto"/>
          </w:divBdr>
        </w:div>
        <w:div w:id="384109067">
          <w:marLeft w:val="480"/>
          <w:marRight w:val="0"/>
          <w:marTop w:val="0"/>
          <w:marBottom w:val="0"/>
          <w:divBdr>
            <w:top w:val="none" w:sz="0" w:space="0" w:color="auto"/>
            <w:left w:val="none" w:sz="0" w:space="0" w:color="auto"/>
            <w:bottom w:val="none" w:sz="0" w:space="0" w:color="auto"/>
            <w:right w:val="none" w:sz="0" w:space="0" w:color="auto"/>
          </w:divBdr>
        </w:div>
        <w:div w:id="1263300796">
          <w:marLeft w:val="480"/>
          <w:marRight w:val="0"/>
          <w:marTop w:val="0"/>
          <w:marBottom w:val="0"/>
          <w:divBdr>
            <w:top w:val="none" w:sz="0" w:space="0" w:color="auto"/>
            <w:left w:val="none" w:sz="0" w:space="0" w:color="auto"/>
            <w:bottom w:val="none" w:sz="0" w:space="0" w:color="auto"/>
            <w:right w:val="none" w:sz="0" w:space="0" w:color="auto"/>
          </w:divBdr>
        </w:div>
        <w:div w:id="394360364">
          <w:marLeft w:val="480"/>
          <w:marRight w:val="0"/>
          <w:marTop w:val="0"/>
          <w:marBottom w:val="0"/>
          <w:divBdr>
            <w:top w:val="none" w:sz="0" w:space="0" w:color="auto"/>
            <w:left w:val="none" w:sz="0" w:space="0" w:color="auto"/>
            <w:bottom w:val="none" w:sz="0" w:space="0" w:color="auto"/>
            <w:right w:val="none" w:sz="0" w:space="0" w:color="auto"/>
          </w:divBdr>
        </w:div>
        <w:div w:id="160241308">
          <w:marLeft w:val="480"/>
          <w:marRight w:val="0"/>
          <w:marTop w:val="0"/>
          <w:marBottom w:val="0"/>
          <w:divBdr>
            <w:top w:val="none" w:sz="0" w:space="0" w:color="auto"/>
            <w:left w:val="none" w:sz="0" w:space="0" w:color="auto"/>
            <w:bottom w:val="none" w:sz="0" w:space="0" w:color="auto"/>
            <w:right w:val="none" w:sz="0" w:space="0" w:color="auto"/>
          </w:divBdr>
        </w:div>
        <w:div w:id="2053456259">
          <w:marLeft w:val="480"/>
          <w:marRight w:val="0"/>
          <w:marTop w:val="0"/>
          <w:marBottom w:val="0"/>
          <w:divBdr>
            <w:top w:val="none" w:sz="0" w:space="0" w:color="auto"/>
            <w:left w:val="none" w:sz="0" w:space="0" w:color="auto"/>
            <w:bottom w:val="none" w:sz="0" w:space="0" w:color="auto"/>
            <w:right w:val="none" w:sz="0" w:space="0" w:color="auto"/>
          </w:divBdr>
        </w:div>
        <w:div w:id="716785683">
          <w:marLeft w:val="480"/>
          <w:marRight w:val="0"/>
          <w:marTop w:val="0"/>
          <w:marBottom w:val="0"/>
          <w:divBdr>
            <w:top w:val="none" w:sz="0" w:space="0" w:color="auto"/>
            <w:left w:val="none" w:sz="0" w:space="0" w:color="auto"/>
            <w:bottom w:val="none" w:sz="0" w:space="0" w:color="auto"/>
            <w:right w:val="none" w:sz="0" w:space="0" w:color="auto"/>
          </w:divBdr>
        </w:div>
        <w:div w:id="281696866">
          <w:marLeft w:val="480"/>
          <w:marRight w:val="0"/>
          <w:marTop w:val="0"/>
          <w:marBottom w:val="0"/>
          <w:divBdr>
            <w:top w:val="none" w:sz="0" w:space="0" w:color="auto"/>
            <w:left w:val="none" w:sz="0" w:space="0" w:color="auto"/>
            <w:bottom w:val="none" w:sz="0" w:space="0" w:color="auto"/>
            <w:right w:val="none" w:sz="0" w:space="0" w:color="auto"/>
          </w:divBdr>
        </w:div>
        <w:div w:id="1370182196">
          <w:marLeft w:val="480"/>
          <w:marRight w:val="0"/>
          <w:marTop w:val="0"/>
          <w:marBottom w:val="0"/>
          <w:divBdr>
            <w:top w:val="none" w:sz="0" w:space="0" w:color="auto"/>
            <w:left w:val="none" w:sz="0" w:space="0" w:color="auto"/>
            <w:bottom w:val="none" w:sz="0" w:space="0" w:color="auto"/>
            <w:right w:val="none" w:sz="0" w:space="0" w:color="auto"/>
          </w:divBdr>
        </w:div>
        <w:div w:id="1758284630">
          <w:marLeft w:val="480"/>
          <w:marRight w:val="0"/>
          <w:marTop w:val="0"/>
          <w:marBottom w:val="0"/>
          <w:divBdr>
            <w:top w:val="none" w:sz="0" w:space="0" w:color="auto"/>
            <w:left w:val="none" w:sz="0" w:space="0" w:color="auto"/>
            <w:bottom w:val="none" w:sz="0" w:space="0" w:color="auto"/>
            <w:right w:val="none" w:sz="0" w:space="0" w:color="auto"/>
          </w:divBdr>
        </w:div>
        <w:div w:id="1717897102">
          <w:marLeft w:val="480"/>
          <w:marRight w:val="0"/>
          <w:marTop w:val="0"/>
          <w:marBottom w:val="0"/>
          <w:divBdr>
            <w:top w:val="none" w:sz="0" w:space="0" w:color="auto"/>
            <w:left w:val="none" w:sz="0" w:space="0" w:color="auto"/>
            <w:bottom w:val="none" w:sz="0" w:space="0" w:color="auto"/>
            <w:right w:val="none" w:sz="0" w:space="0" w:color="auto"/>
          </w:divBdr>
        </w:div>
        <w:div w:id="94255157">
          <w:marLeft w:val="480"/>
          <w:marRight w:val="0"/>
          <w:marTop w:val="0"/>
          <w:marBottom w:val="0"/>
          <w:divBdr>
            <w:top w:val="none" w:sz="0" w:space="0" w:color="auto"/>
            <w:left w:val="none" w:sz="0" w:space="0" w:color="auto"/>
            <w:bottom w:val="none" w:sz="0" w:space="0" w:color="auto"/>
            <w:right w:val="none" w:sz="0" w:space="0" w:color="auto"/>
          </w:divBdr>
        </w:div>
        <w:div w:id="2097439253">
          <w:marLeft w:val="480"/>
          <w:marRight w:val="0"/>
          <w:marTop w:val="0"/>
          <w:marBottom w:val="0"/>
          <w:divBdr>
            <w:top w:val="none" w:sz="0" w:space="0" w:color="auto"/>
            <w:left w:val="none" w:sz="0" w:space="0" w:color="auto"/>
            <w:bottom w:val="none" w:sz="0" w:space="0" w:color="auto"/>
            <w:right w:val="none" w:sz="0" w:space="0" w:color="auto"/>
          </w:divBdr>
        </w:div>
        <w:div w:id="1237008214">
          <w:marLeft w:val="480"/>
          <w:marRight w:val="0"/>
          <w:marTop w:val="0"/>
          <w:marBottom w:val="0"/>
          <w:divBdr>
            <w:top w:val="none" w:sz="0" w:space="0" w:color="auto"/>
            <w:left w:val="none" w:sz="0" w:space="0" w:color="auto"/>
            <w:bottom w:val="none" w:sz="0" w:space="0" w:color="auto"/>
            <w:right w:val="none" w:sz="0" w:space="0" w:color="auto"/>
          </w:divBdr>
        </w:div>
        <w:div w:id="1156799567">
          <w:marLeft w:val="480"/>
          <w:marRight w:val="0"/>
          <w:marTop w:val="0"/>
          <w:marBottom w:val="0"/>
          <w:divBdr>
            <w:top w:val="none" w:sz="0" w:space="0" w:color="auto"/>
            <w:left w:val="none" w:sz="0" w:space="0" w:color="auto"/>
            <w:bottom w:val="none" w:sz="0" w:space="0" w:color="auto"/>
            <w:right w:val="none" w:sz="0" w:space="0" w:color="auto"/>
          </w:divBdr>
        </w:div>
        <w:div w:id="308747419">
          <w:marLeft w:val="480"/>
          <w:marRight w:val="0"/>
          <w:marTop w:val="0"/>
          <w:marBottom w:val="0"/>
          <w:divBdr>
            <w:top w:val="none" w:sz="0" w:space="0" w:color="auto"/>
            <w:left w:val="none" w:sz="0" w:space="0" w:color="auto"/>
            <w:bottom w:val="none" w:sz="0" w:space="0" w:color="auto"/>
            <w:right w:val="none" w:sz="0" w:space="0" w:color="auto"/>
          </w:divBdr>
        </w:div>
        <w:div w:id="1017006824">
          <w:marLeft w:val="480"/>
          <w:marRight w:val="0"/>
          <w:marTop w:val="0"/>
          <w:marBottom w:val="0"/>
          <w:divBdr>
            <w:top w:val="none" w:sz="0" w:space="0" w:color="auto"/>
            <w:left w:val="none" w:sz="0" w:space="0" w:color="auto"/>
            <w:bottom w:val="none" w:sz="0" w:space="0" w:color="auto"/>
            <w:right w:val="none" w:sz="0" w:space="0" w:color="auto"/>
          </w:divBdr>
        </w:div>
        <w:div w:id="627515384">
          <w:marLeft w:val="480"/>
          <w:marRight w:val="0"/>
          <w:marTop w:val="0"/>
          <w:marBottom w:val="0"/>
          <w:divBdr>
            <w:top w:val="none" w:sz="0" w:space="0" w:color="auto"/>
            <w:left w:val="none" w:sz="0" w:space="0" w:color="auto"/>
            <w:bottom w:val="none" w:sz="0" w:space="0" w:color="auto"/>
            <w:right w:val="none" w:sz="0" w:space="0" w:color="auto"/>
          </w:divBdr>
        </w:div>
        <w:div w:id="835149110">
          <w:marLeft w:val="480"/>
          <w:marRight w:val="0"/>
          <w:marTop w:val="0"/>
          <w:marBottom w:val="0"/>
          <w:divBdr>
            <w:top w:val="none" w:sz="0" w:space="0" w:color="auto"/>
            <w:left w:val="none" w:sz="0" w:space="0" w:color="auto"/>
            <w:bottom w:val="none" w:sz="0" w:space="0" w:color="auto"/>
            <w:right w:val="none" w:sz="0" w:space="0" w:color="auto"/>
          </w:divBdr>
        </w:div>
        <w:div w:id="1489246213">
          <w:marLeft w:val="480"/>
          <w:marRight w:val="0"/>
          <w:marTop w:val="0"/>
          <w:marBottom w:val="0"/>
          <w:divBdr>
            <w:top w:val="none" w:sz="0" w:space="0" w:color="auto"/>
            <w:left w:val="none" w:sz="0" w:space="0" w:color="auto"/>
            <w:bottom w:val="none" w:sz="0" w:space="0" w:color="auto"/>
            <w:right w:val="none" w:sz="0" w:space="0" w:color="auto"/>
          </w:divBdr>
        </w:div>
        <w:div w:id="478348795">
          <w:marLeft w:val="480"/>
          <w:marRight w:val="0"/>
          <w:marTop w:val="0"/>
          <w:marBottom w:val="0"/>
          <w:divBdr>
            <w:top w:val="none" w:sz="0" w:space="0" w:color="auto"/>
            <w:left w:val="none" w:sz="0" w:space="0" w:color="auto"/>
            <w:bottom w:val="none" w:sz="0" w:space="0" w:color="auto"/>
            <w:right w:val="none" w:sz="0" w:space="0" w:color="auto"/>
          </w:divBdr>
        </w:div>
        <w:div w:id="997463959">
          <w:marLeft w:val="480"/>
          <w:marRight w:val="0"/>
          <w:marTop w:val="0"/>
          <w:marBottom w:val="0"/>
          <w:divBdr>
            <w:top w:val="none" w:sz="0" w:space="0" w:color="auto"/>
            <w:left w:val="none" w:sz="0" w:space="0" w:color="auto"/>
            <w:bottom w:val="none" w:sz="0" w:space="0" w:color="auto"/>
            <w:right w:val="none" w:sz="0" w:space="0" w:color="auto"/>
          </w:divBdr>
        </w:div>
        <w:div w:id="503055922">
          <w:marLeft w:val="480"/>
          <w:marRight w:val="0"/>
          <w:marTop w:val="0"/>
          <w:marBottom w:val="0"/>
          <w:divBdr>
            <w:top w:val="none" w:sz="0" w:space="0" w:color="auto"/>
            <w:left w:val="none" w:sz="0" w:space="0" w:color="auto"/>
            <w:bottom w:val="none" w:sz="0" w:space="0" w:color="auto"/>
            <w:right w:val="none" w:sz="0" w:space="0" w:color="auto"/>
          </w:divBdr>
        </w:div>
        <w:div w:id="42220782">
          <w:marLeft w:val="480"/>
          <w:marRight w:val="0"/>
          <w:marTop w:val="0"/>
          <w:marBottom w:val="0"/>
          <w:divBdr>
            <w:top w:val="none" w:sz="0" w:space="0" w:color="auto"/>
            <w:left w:val="none" w:sz="0" w:space="0" w:color="auto"/>
            <w:bottom w:val="none" w:sz="0" w:space="0" w:color="auto"/>
            <w:right w:val="none" w:sz="0" w:space="0" w:color="auto"/>
          </w:divBdr>
        </w:div>
        <w:div w:id="427889745">
          <w:marLeft w:val="480"/>
          <w:marRight w:val="0"/>
          <w:marTop w:val="0"/>
          <w:marBottom w:val="0"/>
          <w:divBdr>
            <w:top w:val="none" w:sz="0" w:space="0" w:color="auto"/>
            <w:left w:val="none" w:sz="0" w:space="0" w:color="auto"/>
            <w:bottom w:val="none" w:sz="0" w:space="0" w:color="auto"/>
            <w:right w:val="none" w:sz="0" w:space="0" w:color="auto"/>
          </w:divBdr>
        </w:div>
        <w:div w:id="2078165626">
          <w:marLeft w:val="480"/>
          <w:marRight w:val="0"/>
          <w:marTop w:val="0"/>
          <w:marBottom w:val="0"/>
          <w:divBdr>
            <w:top w:val="none" w:sz="0" w:space="0" w:color="auto"/>
            <w:left w:val="none" w:sz="0" w:space="0" w:color="auto"/>
            <w:bottom w:val="none" w:sz="0" w:space="0" w:color="auto"/>
            <w:right w:val="none" w:sz="0" w:space="0" w:color="auto"/>
          </w:divBdr>
        </w:div>
        <w:div w:id="1359232231">
          <w:marLeft w:val="480"/>
          <w:marRight w:val="0"/>
          <w:marTop w:val="0"/>
          <w:marBottom w:val="0"/>
          <w:divBdr>
            <w:top w:val="none" w:sz="0" w:space="0" w:color="auto"/>
            <w:left w:val="none" w:sz="0" w:space="0" w:color="auto"/>
            <w:bottom w:val="none" w:sz="0" w:space="0" w:color="auto"/>
            <w:right w:val="none" w:sz="0" w:space="0" w:color="auto"/>
          </w:divBdr>
        </w:div>
        <w:div w:id="52630557">
          <w:marLeft w:val="480"/>
          <w:marRight w:val="0"/>
          <w:marTop w:val="0"/>
          <w:marBottom w:val="0"/>
          <w:divBdr>
            <w:top w:val="none" w:sz="0" w:space="0" w:color="auto"/>
            <w:left w:val="none" w:sz="0" w:space="0" w:color="auto"/>
            <w:bottom w:val="none" w:sz="0" w:space="0" w:color="auto"/>
            <w:right w:val="none" w:sz="0" w:space="0" w:color="auto"/>
          </w:divBdr>
        </w:div>
        <w:div w:id="1917979401">
          <w:marLeft w:val="480"/>
          <w:marRight w:val="0"/>
          <w:marTop w:val="0"/>
          <w:marBottom w:val="0"/>
          <w:divBdr>
            <w:top w:val="none" w:sz="0" w:space="0" w:color="auto"/>
            <w:left w:val="none" w:sz="0" w:space="0" w:color="auto"/>
            <w:bottom w:val="none" w:sz="0" w:space="0" w:color="auto"/>
            <w:right w:val="none" w:sz="0" w:space="0" w:color="auto"/>
          </w:divBdr>
        </w:div>
        <w:div w:id="1288589387">
          <w:marLeft w:val="480"/>
          <w:marRight w:val="0"/>
          <w:marTop w:val="0"/>
          <w:marBottom w:val="0"/>
          <w:divBdr>
            <w:top w:val="none" w:sz="0" w:space="0" w:color="auto"/>
            <w:left w:val="none" w:sz="0" w:space="0" w:color="auto"/>
            <w:bottom w:val="none" w:sz="0" w:space="0" w:color="auto"/>
            <w:right w:val="none" w:sz="0" w:space="0" w:color="auto"/>
          </w:divBdr>
        </w:div>
        <w:div w:id="2076974080">
          <w:marLeft w:val="480"/>
          <w:marRight w:val="0"/>
          <w:marTop w:val="0"/>
          <w:marBottom w:val="0"/>
          <w:divBdr>
            <w:top w:val="none" w:sz="0" w:space="0" w:color="auto"/>
            <w:left w:val="none" w:sz="0" w:space="0" w:color="auto"/>
            <w:bottom w:val="none" w:sz="0" w:space="0" w:color="auto"/>
            <w:right w:val="none" w:sz="0" w:space="0" w:color="auto"/>
          </w:divBdr>
        </w:div>
        <w:div w:id="1451171297">
          <w:marLeft w:val="480"/>
          <w:marRight w:val="0"/>
          <w:marTop w:val="0"/>
          <w:marBottom w:val="0"/>
          <w:divBdr>
            <w:top w:val="none" w:sz="0" w:space="0" w:color="auto"/>
            <w:left w:val="none" w:sz="0" w:space="0" w:color="auto"/>
            <w:bottom w:val="none" w:sz="0" w:space="0" w:color="auto"/>
            <w:right w:val="none" w:sz="0" w:space="0" w:color="auto"/>
          </w:divBdr>
        </w:div>
        <w:div w:id="985280820">
          <w:marLeft w:val="480"/>
          <w:marRight w:val="0"/>
          <w:marTop w:val="0"/>
          <w:marBottom w:val="0"/>
          <w:divBdr>
            <w:top w:val="none" w:sz="0" w:space="0" w:color="auto"/>
            <w:left w:val="none" w:sz="0" w:space="0" w:color="auto"/>
            <w:bottom w:val="none" w:sz="0" w:space="0" w:color="auto"/>
            <w:right w:val="none" w:sz="0" w:space="0" w:color="auto"/>
          </w:divBdr>
        </w:div>
        <w:div w:id="315232889">
          <w:marLeft w:val="480"/>
          <w:marRight w:val="0"/>
          <w:marTop w:val="0"/>
          <w:marBottom w:val="0"/>
          <w:divBdr>
            <w:top w:val="none" w:sz="0" w:space="0" w:color="auto"/>
            <w:left w:val="none" w:sz="0" w:space="0" w:color="auto"/>
            <w:bottom w:val="none" w:sz="0" w:space="0" w:color="auto"/>
            <w:right w:val="none" w:sz="0" w:space="0" w:color="auto"/>
          </w:divBdr>
        </w:div>
        <w:div w:id="2126387553">
          <w:marLeft w:val="480"/>
          <w:marRight w:val="0"/>
          <w:marTop w:val="0"/>
          <w:marBottom w:val="0"/>
          <w:divBdr>
            <w:top w:val="none" w:sz="0" w:space="0" w:color="auto"/>
            <w:left w:val="none" w:sz="0" w:space="0" w:color="auto"/>
            <w:bottom w:val="none" w:sz="0" w:space="0" w:color="auto"/>
            <w:right w:val="none" w:sz="0" w:space="0" w:color="auto"/>
          </w:divBdr>
        </w:div>
        <w:div w:id="1057778711">
          <w:marLeft w:val="480"/>
          <w:marRight w:val="0"/>
          <w:marTop w:val="0"/>
          <w:marBottom w:val="0"/>
          <w:divBdr>
            <w:top w:val="none" w:sz="0" w:space="0" w:color="auto"/>
            <w:left w:val="none" w:sz="0" w:space="0" w:color="auto"/>
            <w:bottom w:val="none" w:sz="0" w:space="0" w:color="auto"/>
            <w:right w:val="none" w:sz="0" w:space="0" w:color="auto"/>
          </w:divBdr>
        </w:div>
        <w:div w:id="437993935">
          <w:marLeft w:val="480"/>
          <w:marRight w:val="0"/>
          <w:marTop w:val="0"/>
          <w:marBottom w:val="0"/>
          <w:divBdr>
            <w:top w:val="none" w:sz="0" w:space="0" w:color="auto"/>
            <w:left w:val="none" w:sz="0" w:space="0" w:color="auto"/>
            <w:bottom w:val="none" w:sz="0" w:space="0" w:color="auto"/>
            <w:right w:val="none" w:sz="0" w:space="0" w:color="auto"/>
          </w:divBdr>
        </w:div>
        <w:div w:id="579633027">
          <w:marLeft w:val="480"/>
          <w:marRight w:val="0"/>
          <w:marTop w:val="0"/>
          <w:marBottom w:val="0"/>
          <w:divBdr>
            <w:top w:val="none" w:sz="0" w:space="0" w:color="auto"/>
            <w:left w:val="none" w:sz="0" w:space="0" w:color="auto"/>
            <w:bottom w:val="none" w:sz="0" w:space="0" w:color="auto"/>
            <w:right w:val="none" w:sz="0" w:space="0" w:color="auto"/>
          </w:divBdr>
        </w:div>
        <w:div w:id="1941526192">
          <w:marLeft w:val="480"/>
          <w:marRight w:val="0"/>
          <w:marTop w:val="0"/>
          <w:marBottom w:val="0"/>
          <w:divBdr>
            <w:top w:val="none" w:sz="0" w:space="0" w:color="auto"/>
            <w:left w:val="none" w:sz="0" w:space="0" w:color="auto"/>
            <w:bottom w:val="none" w:sz="0" w:space="0" w:color="auto"/>
            <w:right w:val="none" w:sz="0" w:space="0" w:color="auto"/>
          </w:divBdr>
        </w:div>
        <w:div w:id="1174225585">
          <w:marLeft w:val="480"/>
          <w:marRight w:val="0"/>
          <w:marTop w:val="0"/>
          <w:marBottom w:val="0"/>
          <w:divBdr>
            <w:top w:val="none" w:sz="0" w:space="0" w:color="auto"/>
            <w:left w:val="none" w:sz="0" w:space="0" w:color="auto"/>
            <w:bottom w:val="none" w:sz="0" w:space="0" w:color="auto"/>
            <w:right w:val="none" w:sz="0" w:space="0" w:color="auto"/>
          </w:divBdr>
        </w:div>
        <w:div w:id="304353544">
          <w:marLeft w:val="480"/>
          <w:marRight w:val="0"/>
          <w:marTop w:val="0"/>
          <w:marBottom w:val="0"/>
          <w:divBdr>
            <w:top w:val="none" w:sz="0" w:space="0" w:color="auto"/>
            <w:left w:val="none" w:sz="0" w:space="0" w:color="auto"/>
            <w:bottom w:val="none" w:sz="0" w:space="0" w:color="auto"/>
            <w:right w:val="none" w:sz="0" w:space="0" w:color="auto"/>
          </w:divBdr>
        </w:div>
        <w:div w:id="2051605619">
          <w:marLeft w:val="480"/>
          <w:marRight w:val="0"/>
          <w:marTop w:val="0"/>
          <w:marBottom w:val="0"/>
          <w:divBdr>
            <w:top w:val="none" w:sz="0" w:space="0" w:color="auto"/>
            <w:left w:val="none" w:sz="0" w:space="0" w:color="auto"/>
            <w:bottom w:val="none" w:sz="0" w:space="0" w:color="auto"/>
            <w:right w:val="none" w:sz="0" w:space="0" w:color="auto"/>
          </w:divBdr>
        </w:div>
        <w:div w:id="842284079">
          <w:marLeft w:val="480"/>
          <w:marRight w:val="0"/>
          <w:marTop w:val="0"/>
          <w:marBottom w:val="0"/>
          <w:divBdr>
            <w:top w:val="none" w:sz="0" w:space="0" w:color="auto"/>
            <w:left w:val="none" w:sz="0" w:space="0" w:color="auto"/>
            <w:bottom w:val="none" w:sz="0" w:space="0" w:color="auto"/>
            <w:right w:val="none" w:sz="0" w:space="0" w:color="auto"/>
          </w:divBdr>
        </w:div>
        <w:div w:id="814954531">
          <w:marLeft w:val="480"/>
          <w:marRight w:val="0"/>
          <w:marTop w:val="0"/>
          <w:marBottom w:val="0"/>
          <w:divBdr>
            <w:top w:val="none" w:sz="0" w:space="0" w:color="auto"/>
            <w:left w:val="none" w:sz="0" w:space="0" w:color="auto"/>
            <w:bottom w:val="none" w:sz="0" w:space="0" w:color="auto"/>
            <w:right w:val="none" w:sz="0" w:space="0" w:color="auto"/>
          </w:divBdr>
        </w:div>
        <w:div w:id="1672025538">
          <w:marLeft w:val="480"/>
          <w:marRight w:val="0"/>
          <w:marTop w:val="0"/>
          <w:marBottom w:val="0"/>
          <w:divBdr>
            <w:top w:val="none" w:sz="0" w:space="0" w:color="auto"/>
            <w:left w:val="none" w:sz="0" w:space="0" w:color="auto"/>
            <w:bottom w:val="none" w:sz="0" w:space="0" w:color="auto"/>
            <w:right w:val="none" w:sz="0" w:space="0" w:color="auto"/>
          </w:divBdr>
        </w:div>
        <w:div w:id="111898434">
          <w:marLeft w:val="480"/>
          <w:marRight w:val="0"/>
          <w:marTop w:val="0"/>
          <w:marBottom w:val="0"/>
          <w:divBdr>
            <w:top w:val="none" w:sz="0" w:space="0" w:color="auto"/>
            <w:left w:val="none" w:sz="0" w:space="0" w:color="auto"/>
            <w:bottom w:val="none" w:sz="0" w:space="0" w:color="auto"/>
            <w:right w:val="none" w:sz="0" w:space="0" w:color="auto"/>
          </w:divBdr>
        </w:div>
      </w:divsChild>
    </w:div>
    <w:div w:id="996809078">
      <w:bodyDiv w:val="1"/>
      <w:marLeft w:val="0"/>
      <w:marRight w:val="0"/>
      <w:marTop w:val="0"/>
      <w:marBottom w:val="0"/>
      <w:divBdr>
        <w:top w:val="none" w:sz="0" w:space="0" w:color="auto"/>
        <w:left w:val="none" w:sz="0" w:space="0" w:color="auto"/>
        <w:bottom w:val="none" w:sz="0" w:space="0" w:color="auto"/>
        <w:right w:val="none" w:sz="0" w:space="0" w:color="auto"/>
      </w:divBdr>
    </w:div>
    <w:div w:id="996879762">
      <w:bodyDiv w:val="1"/>
      <w:marLeft w:val="0"/>
      <w:marRight w:val="0"/>
      <w:marTop w:val="0"/>
      <w:marBottom w:val="0"/>
      <w:divBdr>
        <w:top w:val="none" w:sz="0" w:space="0" w:color="auto"/>
        <w:left w:val="none" w:sz="0" w:space="0" w:color="auto"/>
        <w:bottom w:val="none" w:sz="0" w:space="0" w:color="auto"/>
        <w:right w:val="none" w:sz="0" w:space="0" w:color="auto"/>
      </w:divBdr>
    </w:div>
    <w:div w:id="997030593">
      <w:bodyDiv w:val="1"/>
      <w:marLeft w:val="0"/>
      <w:marRight w:val="0"/>
      <w:marTop w:val="0"/>
      <w:marBottom w:val="0"/>
      <w:divBdr>
        <w:top w:val="none" w:sz="0" w:space="0" w:color="auto"/>
        <w:left w:val="none" w:sz="0" w:space="0" w:color="auto"/>
        <w:bottom w:val="none" w:sz="0" w:space="0" w:color="auto"/>
        <w:right w:val="none" w:sz="0" w:space="0" w:color="auto"/>
      </w:divBdr>
    </w:div>
    <w:div w:id="997074217">
      <w:bodyDiv w:val="1"/>
      <w:marLeft w:val="0"/>
      <w:marRight w:val="0"/>
      <w:marTop w:val="0"/>
      <w:marBottom w:val="0"/>
      <w:divBdr>
        <w:top w:val="none" w:sz="0" w:space="0" w:color="auto"/>
        <w:left w:val="none" w:sz="0" w:space="0" w:color="auto"/>
        <w:bottom w:val="none" w:sz="0" w:space="0" w:color="auto"/>
        <w:right w:val="none" w:sz="0" w:space="0" w:color="auto"/>
      </w:divBdr>
    </w:div>
    <w:div w:id="997152338">
      <w:bodyDiv w:val="1"/>
      <w:marLeft w:val="0"/>
      <w:marRight w:val="0"/>
      <w:marTop w:val="0"/>
      <w:marBottom w:val="0"/>
      <w:divBdr>
        <w:top w:val="none" w:sz="0" w:space="0" w:color="auto"/>
        <w:left w:val="none" w:sz="0" w:space="0" w:color="auto"/>
        <w:bottom w:val="none" w:sz="0" w:space="0" w:color="auto"/>
        <w:right w:val="none" w:sz="0" w:space="0" w:color="auto"/>
      </w:divBdr>
    </w:div>
    <w:div w:id="997228520">
      <w:bodyDiv w:val="1"/>
      <w:marLeft w:val="0"/>
      <w:marRight w:val="0"/>
      <w:marTop w:val="0"/>
      <w:marBottom w:val="0"/>
      <w:divBdr>
        <w:top w:val="none" w:sz="0" w:space="0" w:color="auto"/>
        <w:left w:val="none" w:sz="0" w:space="0" w:color="auto"/>
        <w:bottom w:val="none" w:sz="0" w:space="0" w:color="auto"/>
        <w:right w:val="none" w:sz="0" w:space="0" w:color="auto"/>
      </w:divBdr>
    </w:div>
    <w:div w:id="997346520">
      <w:bodyDiv w:val="1"/>
      <w:marLeft w:val="0"/>
      <w:marRight w:val="0"/>
      <w:marTop w:val="0"/>
      <w:marBottom w:val="0"/>
      <w:divBdr>
        <w:top w:val="none" w:sz="0" w:space="0" w:color="auto"/>
        <w:left w:val="none" w:sz="0" w:space="0" w:color="auto"/>
        <w:bottom w:val="none" w:sz="0" w:space="0" w:color="auto"/>
        <w:right w:val="none" w:sz="0" w:space="0" w:color="auto"/>
      </w:divBdr>
    </w:div>
    <w:div w:id="997422823">
      <w:bodyDiv w:val="1"/>
      <w:marLeft w:val="0"/>
      <w:marRight w:val="0"/>
      <w:marTop w:val="0"/>
      <w:marBottom w:val="0"/>
      <w:divBdr>
        <w:top w:val="none" w:sz="0" w:space="0" w:color="auto"/>
        <w:left w:val="none" w:sz="0" w:space="0" w:color="auto"/>
        <w:bottom w:val="none" w:sz="0" w:space="0" w:color="auto"/>
        <w:right w:val="none" w:sz="0" w:space="0" w:color="auto"/>
      </w:divBdr>
    </w:div>
    <w:div w:id="997462155">
      <w:bodyDiv w:val="1"/>
      <w:marLeft w:val="0"/>
      <w:marRight w:val="0"/>
      <w:marTop w:val="0"/>
      <w:marBottom w:val="0"/>
      <w:divBdr>
        <w:top w:val="none" w:sz="0" w:space="0" w:color="auto"/>
        <w:left w:val="none" w:sz="0" w:space="0" w:color="auto"/>
        <w:bottom w:val="none" w:sz="0" w:space="0" w:color="auto"/>
        <w:right w:val="none" w:sz="0" w:space="0" w:color="auto"/>
      </w:divBdr>
    </w:div>
    <w:div w:id="997534256">
      <w:bodyDiv w:val="1"/>
      <w:marLeft w:val="0"/>
      <w:marRight w:val="0"/>
      <w:marTop w:val="0"/>
      <w:marBottom w:val="0"/>
      <w:divBdr>
        <w:top w:val="none" w:sz="0" w:space="0" w:color="auto"/>
        <w:left w:val="none" w:sz="0" w:space="0" w:color="auto"/>
        <w:bottom w:val="none" w:sz="0" w:space="0" w:color="auto"/>
        <w:right w:val="none" w:sz="0" w:space="0" w:color="auto"/>
      </w:divBdr>
    </w:div>
    <w:div w:id="997803114">
      <w:bodyDiv w:val="1"/>
      <w:marLeft w:val="0"/>
      <w:marRight w:val="0"/>
      <w:marTop w:val="0"/>
      <w:marBottom w:val="0"/>
      <w:divBdr>
        <w:top w:val="none" w:sz="0" w:space="0" w:color="auto"/>
        <w:left w:val="none" w:sz="0" w:space="0" w:color="auto"/>
        <w:bottom w:val="none" w:sz="0" w:space="0" w:color="auto"/>
        <w:right w:val="none" w:sz="0" w:space="0" w:color="auto"/>
      </w:divBdr>
    </w:div>
    <w:div w:id="997881685">
      <w:bodyDiv w:val="1"/>
      <w:marLeft w:val="0"/>
      <w:marRight w:val="0"/>
      <w:marTop w:val="0"/>
      <w:marBottom w:val="0"/>
      <w:divBdr>
        <w:top w:val="none" w:sz="0" w:space="0" w:color="auto"/>
        <w:left w:val="none" w:sz="0" w:space="0" w:color="auto"/>
        <w:bottom w:val="none" w:sz="0" w:space="0" w:color="auto"/>
        <w:right w:val="none" w:sz="0" w:space="0" w:color="auto"/>
      </w:divBdr>
    </w:div>
    <w:div w:id="998072990">
      <w:bodyDiv w:val="1"/>
      <w:marLeft w:val="0"/>
      <w:marRight w:val="0"/>
      <w:marTop w:val="0"/>
      <w:marBottom w:val="0"/>
      <w:divBdr>
        <w:top w:val="none" w:sz="0" w:space="0" w:color="auto"/>
        <w:left w:val="none" w:sz="0" w:space="0" w:color="auto"/>
        <w:bottom w:val="none" w:sz="0" w:space="0" w:color="auto"/>
        <w:right w:val="none" w:sz="0" w:space="0" w:color="auto"/>
      </w:divBdr>
    </w:div>
    <w:div w:id="998113803">
      <w:bodyDiv w:val="1"/>
      <w:marLeft w:val="0"/>
      <w:marRight w:val="0"/>
      <w:marTop w:val="0"/>
      <w:marBottom w:val="0"/>
      <w:divBdr>
        <w:top w:val="none" w:sz="0" w:space="0" w:color="auto"/>
        <w:left w:val="none" w:sz="0" w:space="0" w:color="auto"/>
        <w:bottom w:val="none" w:sz="0" w:space="0" w:color="auto"/>
        <w:right w:val="none" w:sz="0" w:space="0" w:color="auto"/>
      </w:divBdr>
    </w:div>
    <w:div w:id="998309955">
      <w:bodyDiv w:val="1"/>
      <w:marLeft w:val="0"/>
      <w:marRight w:val="0"/>
      <w:marTop w:val="0"/>
      <w:marBottom w:val="0"/>
      <w:divBdr>
        <w:top w:val="none" w:sz="0" w:space="0" w:color="auto"/>
        <w:left w:val="none" w:sz="0" w:space="0" w:color="auto"/>
        <w:bottom w:val="none" w:sz="0" w:space="0" w:color="auto"/>
        <w:right w:val="none" w:sz="0" w:space="0" w:color="auto"/>
      </w:divBdr>
    </w:div>
    <w:div w:id="998310461">
      <w:bodyDiv w:val="1"/>
      <w:marLeft w:val="0"/>
      <w:marRight w:val="0"/>
      <w:marTop w:val="0"/>
      <w:marBottom w:val="0"/>
      <w:divBdr>
        <w:top w:val="none" w:sz="0" w:space="0" w:color="auto"/>
        <w:left w:val="none" w:sz="0" w:space="0" w:color="auto"/>
        <w:bottom w:val="none" w:sz="0" w:space="0" w:color="auto"/>
        <w:right w:val="none" w:sz="0" w:space="0" w:color="auto"/>
      </w:divBdr>
    </w:div>
    <w:div w:id="998340222">
      <w:bodyDiv w:val="1"/>
      <w:marLeft w:val="0"/>
      <w:marRight w:val="0"/>
      <w:marTop w:val="0"/>
      <w:marBottom w:val="0"/>
      <w:divBdr>
        <w:top w:val="none" w:sz="0" w:space="0" w:color="auto"/>
        <w:left w:val="none" w:sz="0" w:space="0" w:color="auto"/>
        <w:bottom w:val="none" w:sz="0" w:space="0" w:color="auto"/>
        <w:right w:val="none" w:sz="0" w:space="0" w:color="auto"/>
      </w:divBdr>
    </w:div>
    <w:div w:id="998461394">
      <w:bodyDiv w:val="1"/>
      <w:marLeft w:val="0"/>
      <w:marRight w:val="0"/>
      <w:marTop w:val="0"/>
      <w:marBottom w:val="0"/>
      <w:divBdr>
        <w:top w:val="none" w:sz="0" w:space="0" w:color="auto"/>
        <w:left w:val="none" w:sz="0" w:space="0" w:color="auto"/>
        <w:bottom w:val="none" w:sz="0" w:space="0" w:color="auto"/>
        <w:right w:val="none" w:sz="0" w:space="0" w:color="auto"/>
      </w:divBdr>
    </w:div>
    <w:div w:id="998463287">
      <w:bodyDiv w:val="1"/>
      <w:marLeft w:val="0"/>
      <w:marRight w:val="0"/>
      <w:marTop w:val="0"/>
      <w:marBottom w:val="0"/>
      <w:divBdr>
        <w:top w:val="none" w:sz="0" w:space="0" w:color="auto"/>
        <w:left w:val="none" w:sz="0" w:space="0" w:color="auto"/>
        <w:bottom w:val="none" w:sz="0" w:space="0" w:color="auto"/>
        <w:right w:val="none" w:sz="0" w:space="0" w:color="auto"/>
      </w:divBdr>
    </w:div>
    <w:div w:id="998539225">
      <w:bodyDiv w:val="1"/>
      <w:marLeft w:val="0"/>
      <w:marRight w:val="0"/>
      <w:marTop w:val="0"/>
      <w:marBottom w:val="0"/>
      <w:divBdr>
        <w:top w:val="none" w:sz="0" w:space="0" w:color="auto"/>
        <w:left w:val="none" w:sz="0" w:space="0" w:color="auto"/>
        <w:bottom w:val="none" w:sz="0" w:space="0" w:color="auto"/>
        <w:right w:val="none" w:sz="0" w:space="0" w:color="auto"/>
      </w:divBdr>
    </w:div>
    <w:div w:id="998650941">
      <w:bodyDiv w:val="1"/>
      <w:marLeft w:val="0"/>
      <w:marRight w:val="0"/>
      <w:marTop w:val="0"/>
      <w:marBottom w:val="0"/>
      <w:divBdr>
        <w:top w:val="none" w:sz="0" w:space="0" w:color="auto"/>
        <w:left w:val="none" w:sz="0" w:space="0" w:color="auto"/>
        <w:bottom w:val="none" w:sz="0" w:space="0" w:color="auto"/>
        <w:right w:val="none" w:sz="0" w:space="0" w:color="auto"/>
      </w:divBdr>
    </w:div>
    <w:div w:id="998734054">
      <w:bodyDiv w:val="1"/>
      <w:marLeft w:val="0"/>
      <w:marRight w:val="0"/>
      <w:marTop w:val="0"/>
      <w:marBottom w:val="0"/>
      <w:divBdr>
        <w:top w:val="none" w:sz="0" w:space="0" w:color="auto"/>
        <w:left w:val="none" w:sz="0" w:space="0" w:color="auto"/>
        <w:bottom w:val="none" w:sz="0" w:space="0" w:color="auto"/>
        <w:right w:val="none" w:sz="0" w:space="0" w:color="auto"/>
      </w:divBdr>
    </w:div>
    <w:div w:id="998769756">
      <w:bodyDiv w:val="1"/>
      <w:marLeft w:val="0"/>
      <w:marRight w:val="0"/>
      <w:marTop w:val="0"/>
      <w:marBottom w:val="0"/>
      <w:divBdr>
        <w:top w:val="none" w:sz="0" w:space="0" w:color="auto"/>
        <w:left w:val="none" w:sz="0" w:space="0" w:color="auto"/>
        <w:bottom w:val="none" w:sz="0" w:space="0" w:color="auto"/>
        <w:right w:val="none" w:sz="0" w:space="0" w:color="auto"/>
      </w:divBdr>
    </w:div>
    <w:div w:id="998928301">
      <w:bodyDiv w:val="1"/>
      <w:marLeft w:val="0"/>
      <w:marRight w:val="0"/>
      <w:marTop w:val="0"/>
      <w:marBottom w:val="0"/>
      <w:divBdr>
        <w:top w:val="none" w:sz="0" w:space="0" w:color="auto"/>
        <w:left w:val="none" w:sz="0" w:space="0" w:color="auto"/>
        <w:bottom w:val="none" w:sz="0" w:space="0" w:color="auto"/>
        <w:right w:val="none" w:sz="0" w:space="0" w:color="auto"/>
      </w:divBdr>
    </w:div>
    <w:div w:id="998965869">
      <w:bodyDiv w:val="1"/>
      <w:marLeft w:val="0"/>
      <w:marRight w:val="0"/>
      <w:marTop w:val="0"/>
      <w:marBottom w:val="0"/>
      <w:divBdr>
        <w:top w:val="none" w:sz="0" w:space="0" w:color="auto"/>
        <w:left w:val="none" w:sz="0" w:space="0" w:color="auto"/>
        <w:bottom w:val="none" w:sz="0" w:space="0" w:color="auto"/>
        <w:right w:val="none" w:sz="0" w:space="0" w:color="auto"/>
      </w:divBdr>
    </w:div>
    <w:div w:id="998969020">
      <w:bodyDiv w:val="1"/>
      <w:marLeft w:val="0"/>
      <w:marRight w:val="0"/>
      <w:marTop w:val="0"/>
      <w:marBottom w:val="0"/>
      <w:divBdr>
        <w:top w:val="none" w:sz="0" w:space="0" w:color="auto"/>
        <w:left w:val="none" w:sz="0" w:space="0" w:color="auto"/>
        <w:bottom w:val="none" w:sz="0" w:space="0" w:color="auto"/>
        <w:right w:val="none" w:sz="0" w:space="0" w:color="auto"/>
      </w:divBdr>
    </w:div>
    <w:div w:id="999040203">
      <w:bodyDiv w:val="1"/>
      <w:marLeft w:val="0"/>
      <w:marRight w:val="0"/>
      <w:marTop w:val="0"/>
      <w:marBottom w:val="0"/>
      <w:divBdr>
        <w:top w:val="none" w:sz="0" w:space="0" w:color="auto"/>
        <w:left w:val="none" w:sz="0" w:space="0" w:color="auto"/>
        <w:bottom w:val="none" w:sz="0" w:space="0" w:color="auto"/>
        <w:right w:val="none" w:sz="0" w:space="0" w:color="auto"/>
      </w:divBdr>
    </w:div>
    <w:div w:id="999161882">
      <w:bodyDiv w:val="1"/>
      <w:marLeft w:val="0"/>
      <w:marRight w:val="0"/>
      <w:marTop w:val="0"/>
      <w:marBottom w:val="0"/>
      <w:divBdr>
        <w:top w:val="none" w:sz="0" w:space="0" w:color="auto"/>
        <w:left w:val="none" w:sz="0" w:space="0" w:color="auto"/>
        <w:bottom w:val="none" w:sz="0" w:space="0" w:color="auto"/>
        <w:right w:val="none" w:sz="0" w:space="0" w:color="auto"/>
      </w:divBdr>
    </w:div>
    <w:div w:id="999188460">
      <w:bodyDiv w:val="1"/>
      <w:marLeft w:val="0"/>
      <w:marRight w:val="0"/>
      <w:marTop w:val="0"/>
      <w:marBottom w:val="0"/>
      <w:divBdr>
        <w:top w:val="none" w:sz="0" w:space="0" w:color="auto"/>
        <w:left w:val="none" w:sz="0" w:space="0" w:color="auto"/>
        <w:bottom w:val="none" w:sz="0" w:space="0" w:color="auto"/>
        <w:right w:val="none" w:sz="0" w:space="0" w:color="auto"/>
      </w:divBdr>
    </w:div>
    <w:div w:id="999231112">
      <w:bodyDiv w:val="1"/>
      <w:marLeft w:val="0"/>
      <w:marRight w:val="0"/>
      <w:marTop w:val="0"/>
      <w:marBottom w:val="0"/>
      <w:divBdr>
        <w:top w:val="none" w:sz="0" w:space="0" w:color="auto"/>
        <w:left w:val="none" w:sz="0" w:space="0" w:color="auto"/>
        <w:bottom w:val="none" w:sz="0" w:space="0" w:color="auto"/>
        <w:right w:val="none" w:sz="0" w:space="0" w:color="auto"/>
      </w:divBdr>
    </w:div>
    <w:div w:id="999237456">
      <w:bodyDiv w:val="1"/>
      <w:marLeft w:val="0"/>
      <w:marRight w:val="0"/>
      <w:marTop w:val="0"/>
      <w:marBottom w:val="0"/>
      <w:divBdr>
        <w:top w:val="none" w:sz="0" w:space="0" w:color="auto"/>
        <w:left w:val="none" w:sz="0" w:space="0" w:color="auto"/>
        <w:bottom w:val="none" w:sz="0" w:space="0" w:color="auto"/>
        <w:right w:val="none" w:sz="0" w:space="0" w:color="auto"/>
      </w:divBdr>
    </w:div>
    <w:div w:id="999503339">
      <w:bodyDiv w:val="1"/>
      <w:marLeft w:val="0"/>
      <w:marRight w:val="0"/>
      <w:marTop w:val="0"/>
      <w:marBottom w:val="0"/>
      <w:divBdr>
        <w:top w:val="none" w:sz="0" w:space="0" w:color="auto"/>
        <w:left w:val="none" w:sz="0" w:space="0" w:color="auto"/>
        <w:bottom w:val="none" w:sz="0" w:space="0" w:color="auto"/>
        <w:right w:val="none" w:sz="0" w:space="0" w:color="auto"/>
      </w:divBdr>
    </w:div>
    <w:div w:id="999694346">
      <w:bodyDiv w:val="1"/>
      <w:marLeft w:val="0"/>
      <w:marRight w:val="0"/>
      <w:marTop w:val="0"/>
      <w:marBottom w:val="0"/>
      <w:divBdr>
        <w:top w:val="none" w:sz="0" w:space="0" w:color="auto"/>
        <w:left w:val="none" w:sz="0" w:space="0" w:color="auto"/>
        <w:bottom w:val="none" w:sz="0" w:space="0" w:color="auto"/>
        <w:right w:val="none" w:sz="0" w:space="0" w:color="auto"/>
      </w:divBdr>
    </w:div>
    <w:div w:id="999893537">
      <w:bodyDiv w:val="1"/>
      <w:marLeft w:val="0"/>
      <w:marRight w:val="0"/>
      <w:marTop w:val="0"/>
      <w:marBottom w:val="0"/>
      <w:divBdr>
        <w:top w:val="none" w:sz="0" w:space="0" w:color="auto"/>
        <w:left w:val="none" w:sz="0" w:space="0" w:color="auto"/>
        <w:bottom w:val="none" w:sz="0" w:space="0" w:color="auto"/>
        <w:right w:val="none" w:sz="0" w:space="0" w:color="auto"/>
      </w:divBdr>
    </w:div>
    <w:div w:id="1000347440">
      <w:bodyDiv w:val="1"/>
      <w:marLeft w:val="0"/>
      <w:marRight w:val="0"/>
      <w:marTop w:val="0"/>
      <w:marBottom w:val="0"/>
      <w:divBdr>
        <w:top w:val="none" w:sz="0" w:space="0" w:color="auto"/>
        <w:left w:val="none" w:sz="0" w:space="0" w:color="auto"/>
        <w:bottom w:val="none" w:sz="0" w:space="0" w:color="auto"/>
        <w:right w:val="none" w:sz="0" w:space="0" w:color="auto"/>
      </w:divBdr>
    </w:div>
    <w:div w:id="1000616020">
      <w:bodyDiv w:val="1"/>
      <w:marLeft w:val="0"/>
      <w:marRight w:val="0"/>
      <w:marTop w:val="0"/>
      <w:marBottom w:val="0"/>
      <w:divBdr>
        <w:top w:val="none" w:sz="0" w:space="0" w:color="auto"/>
        <w:left w:val="none" w:sz="0" w:space="0" w:color="auto"/>
        <w:bottom w:val="none" w:sz="0" w:space="0" w:color="auto"/>
        <w:right w:val="none" w:sz="0" w:space="0" w:color="auto"/>
      </w:divBdr>
    </w:div>
    <w:div w:id="1000696923">
      <w:bodyDiv w:val="1"/>
      <w:marLeft w:val="0"/>
      <w:marRight w:val="0"/>
      <w:marTop w:val="0"/>
      <w:marBottom w:val="0"/>
      <w:divBdr>
        <w:top w:val="none" w:sz="0" w:space="0" w:color="auto"/>
        <w:left w:val="none" w:sz="0" w:space="0" w:color="auto"/>
        <w:bottom w:val="none" w:sz="0" w:space="0" w:color="auto"/>
        <w:right w:val="none" w:sz="0" w:space="0" w:color="auto"/>
      </w:divBdr>
    </w:div>
    <w:div w:id="1000741540">
      <w:bodyDiv w:val="1"/>
      <w:marLeft w:val="0"/>
      <w:marRight w:val="0"/>
      <w:marTop w:val="0"/>
      <w:marBottom w:val="0"/>
      <w:divBdr>
        <w:top w:val="none" w:sz="0" w:space="0" w:color="auto"/>
        <w:left w:val="none" w:sz="0" w:space="0" w:color="auto"/>
        <w:bottom w:val="none" w:sz="0" w:space="0" w:color="auto"/>
        <w:right w:val="none" w:sz="0" w:space="0" w:color="auto"/>
      </w:divBdr>
    </w:div>
    <w:div w:id="1001083466">
      <w:bodyDiv w:val="1"/>
      <w:marLeft w:val="0"/>
      <w:marRight w:val="0"/>
      <w:marTop w:val="0"/>
      <w:marBottom w:val="0"/>
      <w:divBdr>
        <w:top w:val="none" w:sz="0" w:space="0" w:color="auto"/>
        <w:left w:val="none" w:sz="0" w:space="0" w:color="auto"/>
        <w:bottom w:val="none" w:sz="0" w:space="0" w:color="auto"/>
        <w:right w:val="none" w:sz="0" w:space="0" w:color="auto"/>
      </w:divBdr>
    </w:div>
    <w:div w:id="1001201244">
      <w:bodyDiv w:val="1"/>
      <w:marLeft w:val="0"/>
      <w:marRight w:val="0"/>
      <w:marTop w:val="0"/>
      <w:marBottom w:val="0"/>
      <w:divBdr>
        <w:top w:val="none" w:sz="0" w:space="0" w:color="auto"/>
        <w:left w:val="none" w:sz="0" w:space="0" w:color="auto"/>
        <w:bottom w:val="none" w:sz="0" w:space="0" w:color="auto"/>
        <w:right w:val="none" w:sz="0" w:space="0" w:color="auto"/>
      </w:divBdr>
    </w:div>
    <w:div w:id="1001202624">
      <w:bodyDiv w:val="1"/>
      <w:marLeft w:val="0"/>
      <w:marRight w:val="0"/>
      <w:marTop w:val="0"/>
      <w:marBottom w:val="0"/>
      <w:divBdr>
        <w:top w:val="none" w:sz="0" w:space="0" w:color="auto"/>
        <w:left w:val="none" w:sz="0" w:space="0" w:color="auto"/>
        <w:bottom w:val="none" w:sz="0" w:space="0" w:color="auto"/>
        <w:right w:val="none" w:sz="0" w:space="0" w:color="auto"/>
      </w:divBdr>
    </w:div>
    <w:div w:id="1001271141">
      <w:bodyDiv w:val="1"/>
      <w:marLeft w:val="0"/>
      <w:marRight w:val="0"/>
      <w:marTop w:val="0"/>
      <w:marBottom w:val="0"/>
      <w:divBdr>
        <w:top w:val="none" w:sz="0" w:space="0" w:color="auto"/>
        <w:left w:val="none" w:sz="0" w:space="0" w:color="auto"/>
        <w:bottom w:val="none" w:sz="0" w:space="0" w:color="auto"/>
        <w:right w:val="none" w:sz="0" w:space="0" w:color="auto"/>
      </w:divBdr>
    </w:div>
    <w:div w:id="1001393306">
      <w:bodyDiv w:val="1"/>
      <w:marLeft w:val="0"/>
      <w:marRight w:val="0"/>
      <w:marTop w:val="0"/>
      <w:marBottom w:val="0"/>
      <w:divBdr>
        <w:top w:val="none" w:sz="0" w:space="0" w:color="auto"/>
        <w:left w:val="none" w:sz="0" w:space="0" w:color="auto"/>
        <w:bottom w:val="none" w:sz="0" w:space="0" w:color="auto"/>
        <w:right w:val="none" w:sz="0" w:space="0" w:color="auto"/>
      </w:divBdr>
    </w:div>
    <w:div w:id="1001395429">
      <w:bodyDiv w:val="1"/>
      <w:marLeft w:val="0"/>
      <w:marRight w:val="0"/>
      <w:marTop w:val="0"/>
      <w:marBottom w:val="0"/>
      <w:divBdr>
        <w:top w:val="none" w:sz="0" w:space="0" w:color="auto"/>
        <w:left w:val="none" w:sz="0" w:space="0" w:color="auto"/>
        <w:bottom w:val="none" w:sz="0" w:space="0" w:color="auto"/>
        <w:right w:val="none" w:sz="0" w:space="0" w:color="auto"/>
      </w:divBdr>
    </w:div>
    <w:div w:id="1001540619">
      <w:bodyDiv w:val="1"/>
      <w:marLeft w:val="0"/>
      <w:marRight w:val="0"/>
      <w:marTop w:val="0"/>
      <w:marBottom w:val="0"/>
      <w:divBdr>
        <w:top w:val="none" w:sz="0" w:space="0" w:color="auto"/>
        <w:left w:val="none" w:sz="0" w:space="0" w:color="auto"/>
        <w:bottom w:val="none" w:sz="0" w:space="0" w:color="auto"/>
        <w:right w:val="none" w:sz="0" w:space="0" w:color="auto"/>
      </w:divBdr>
    </w:div>
    <w:div w:id="1001738580">
      <w:bodyDiv w:val="1"/>
      <w:marLeft w:val="0"/>
      <w:marRight w:val="0"/>
      <w:marTop w:val="0"/>
      <w:marBottom w:val="0"/>
      <w:divBdr>
        <w:top w:val="none" w:sz="0" w:space="0" w:color="auto"/>
        <w:left w:val="none" w:sz="0" w:space="0" w:color="auto"/>
        <w:bottom w:val="none" w:sz="0" w:space="0" w:color="auto"/>
        <w:right w:val="none" w:sz="0" w:space="0" w:color="auto"/>
      </w:divBdr>
    </w:div>
    <w:div w:id="1002003113">
      <w:bodyDiv w:val="1"/>
      <w:marLeft w:val="0"/>
      <w:marRight w:val="0"/>
      <w:marTop w:val="0"/>
      <w:marBottom w:val="0"/>
      <w:divBdr>
        <w:top w:val="none" w:sz="0" w:space="0" w:color="auto"/>
        <w:left w:val="none" w:sz="0" w:space="0" w:color="auto"/>
        <w:bottom w:val="none" w:sz="0" w:space="0" w:color="auto"/>
        <w:right w:val="none" w:sz="0" w:space="0" w:color="auto"/>
      </w:divBdr>
    </w:div>
    <w:div w:id="1002126993">
      <w:bodyDiv w:val="1"/>
      <w:marLeft w:val="0"/>
      <w:marRight w:val="0"/>
      <w:marTop w:val="0"/>
      <w:marBottom w:val="0"/>
      <w:divBdr>
        <w:top w:val="none" w:sz="0" w:space="0" w:color="auto"/>
        <w:left w:val="none" w:sz="0" w:space="0" w:color="auto"/>
        <w:bottom w:val="none" w:sz="0" w:space="0" w:color="auto"/>
        <w:right w:val="none" w:sz="0" w:space="0" w:color="auto"/>
      </w:divBdr>
    </w:div>
    <w:div w:id="1002506350">
      <w:bodyDiv w:val="1"/>
      <w:marLeft w:val="0"/>
      <w:marRight w:val="0"/>
      <w:marTop w:val="0"/>
      <w:marBottom w:val="0"/>
      <w:divBdr>
        <w:top w:val="none" w:sz="0" w:space="0" w:color="auto"/>
        <w:left w:val="none" w:sz="0" w:space="0" w:color="auto"/>
        <w:bottom w:val="none" w:sz="0" w:space="0" w:color="auto"/>
        <w:right w:val="none" w:sz="0" w:space="0" w:color="auto"/>
      </w:divBdr>
    </w:div>
    <w:div w:id="1002515762">
      <w:bodyDiv w:val="1"/>
      <w:marLeft w:val="0"/>
      <w:marRight w:val="0"/>
      <w:marTop w:val="0"/>
      <w:marBottom w:val="0"/>
      <w:divBdr>
        <w:top w:val="none" w:sz="0" w:space="0" w:color="auto"/>
        <w:left w:val="none" w:sz="0" w:space="0" w:color="auto"/>
        <w:bottom w:val="none" w:sz="0" w:space="0" w:color="auto"/>
        <w:right w:val="none" w:sz="0" w:space="0" w:color="auto"/>
      </w:divBdr>
    </w:div>
    <w:div w:id="1002660998">
      <w:bodyDiv w:val="1"/>
      <w:marLeft w:val="0"/>
      <w:marRight w:val="0"/>
      <w:marTop w:val="0"/>
      <w:marBottom w:val="0"/>
      <w:divBdr>
        <w:top w:val="none" w:sz="0" w:space="0" w:color="auto"/>
        <w:left w:val="none" w:sz="0" w:space="0" w:color="auto"/>
        <w:bottom w:val="none" w:sz="0" w:space="0" w:color="auto"/>
        <w:right w:val="none" w:sz="0" w:space="0" w:color="auto"/>
      </w:divBdr>
    </w:div>
    <w:div w:id="1002704228">
      <w:bodyDiv w:val="1"/>
      <w:marLeft w:val="0"/>
      <w:marRight w:val="0"/>
      <w:marTop w:val="0"/>
      <w:marBottom w:val="0"/>
      <w:divBdr>
        <w:top w:val="none" w:sz="0" w:space="0" w:color="auto"/>
        <w:left w:val="none" w:sz="0" w:space="0" w:color="auto"/>
        <w:bottom w:val="none" w:sz="0" w:space="0" w:color="auto"/>
        <w:right w:val="none" w:sz="0" w:space="0" w:color="auto"/>
      </w:divBdr>
    </w:div>
    <w:div w:id="1002855794">
      <w:bodyDiv w:val="1"/>
      <w:marLeft w:val="0"/>
      <w:marRight w:val="0"/>
      <w:marTop w:val="0"/>
      <w:marBottom w:val="0"/>
      <w:divBdr>
        <w:top w:val="none" w:sz="0" w:space="0" w:color="auto"/>
        <w:left w:val="none" w:sz="0" w:space="0" w:color="auto"/>
        <w:bottom w:val="none" w:sz="0" w:space="0" w:color="auto"/>
        <w:right w:val="none" w:sz="0" w:space="0" w:color="auto"/>
      </w:divBdr>
    </w:div>
    <w:div w:id="1002859053">
      <w:bodyDiv w:val="1"/>
      <w:marLeft w:val="0"/>
      <w:marRight w:val="0"/>
      <w:marTop w:val="0"/>
      <w:marBottom w:val="0"/>
      <w:divBdr>
        <w:top w:val="none" w:sz="0" w:space="0" w:color="auto"/>
        <w:left w:val="none" w:sz="0" w:space="0" w:color="auto"/>
        <w:bottom w:val="none" w:sz="0" w:space="0" w:color="auto"/>
        <w:right w:val="none" w:sz="0" w:space="0" w:color="auto"/>
      </w:divBdr>
    </w:div>
    <w:div w:id="1002901836">
      <w:bodyDiv w:val="1"/>
      <w:marLeft w:val="0"/>
      <w:marRight w:val="0"/>
      <w:marTop w:val="0"/>
      <w:marBottom w:val="0"/>
      <w:divBdr>
        <w:top w:val="none" w:sz="0" w:space="0" w:color="auto"/>
        <w:left w:val="none" w:sz="0" w:space="0" w:color="auto"/>
        <w:bottom w:val="none" w:sz="0" w:space="0" w:color="auto"/>
        <w:right w:val="none" w:sz="0" w:space="0" w:color="auto"/>
      </w:divBdr>
    </w:div>
    <w:div w:id="1002976789">
      <w:bodyDiv w:val="1"/>
      <w:marLeft w:val="0"/>
      <w:marRight w:val="0"/>
      <w:marTop w:val="0"/>
      <w:marBottom w:val="0"/>
      <w:divBdr>
        <w:top w:val="none" w:sz="0" w:space="0" w:color="auto"/>
        <w:left w:val="none" w:sz="0" w:space="0" w:color="auto"/>
        <w:bottom w:val="none" w:sz="0" w:space="0" w:color="auto"/>
        <w:right w:val="none" w:sz="0" w:space="0" w:color="auto"/>
      </w:divBdr>
    </w:div>
    <w:div w:id="1003045750">
      <w:bodyDiv w:val="1"/>
      <w:marLeft w:val="0"/>
      <w:marRight w:val="0"/>
      <w:marTop w:val="0"/>
      <w:marBottom w:val="0"/>
      <w:divBdr>
        <w:top w:val="none" w:sz="0" w:space="0" w:color="auto"/>
        <w:left w:val="none" w:sz="0" w:space="0" w:color="auto"/>
        <w:bottom w:val="none" w:sz="0" w:space="0" w:color="auto"/>
        <w:right w:val="none" w:sz="0" w:space="0" w:color="auto"/>
      </w:divBdr>
    </w:div>
    <w:div w:id="1003320575">
      <w:bodyDiv w:val="1"/>
      <w:marLeft w:val="0"/>
      <w:marRight w:val="0"/>
      <w:marTop w:val="0"/>
      <w:marBottom w:val="0"/>
      <w:divBdr>
        <w:top w:val="none" w:sz="0" w:space="0" w:color="auto"/>
        <w:left w:val="none" w:sz="0" w:space="0" w:color="auto"/>
        <w:bottom w:val="none" w:sz="0" w:space="0" w:color="auto"/>
        <w:right w:val="none" w:sz="0" w:space="0" w:color="auto"/>
      </w:divBdr>
    </w:div>
    <w:div w:id="1003511598">
      <w:bodyDiv w:val="1"/>
      <w:marLeft w:val="0"/>
      <w:marRight w:val="0"/>
      <w:marTop w:val="0"/>
      <w:marBottom w:val="0"/>
      <w:divBdr>
        <w:top w:val="none" w:sz="0" w:space="0" w:color="auto"/>
        <w:left w:val="none" w:sz="0" w:space="0" w:color="auto"/>
        <w:bottom w:val="none" w:sz="0" w:space="0" w:color="auto"/>
        <w:right w:val="none" w:sz="0" w:space="0" w:color="auto"/>
      </w:divBdr>
    </w:div>
    <w:div w:id="1003553190">
      <w:bodyDiv w:val="1"/>
      <w:marLeft w:val="0"/>
      <w:marRight w:val="0"/>
      <w:marTop w:val="0"/>
      <w:marBottom w:val="0"/>
      <w:divBdr>
        <w:top w:val="none" w:sz="0" w:space="0" w:color="auto"/>
        <w:left w:val="none" w:sz="0" w:space="0" w:color="auto"/>
        <w:bottom w:val="none" w:sz="0" w:space="0" w:color="auto"/>
        <w:right w:val="none" w:sz="0" w:space="0" w:color="auto"/>
      </w:divBdr>
    </w:div>
    <w:div w:id="1003628051">
      <w:bodyDiv w:val="1"/>
      <w:marLeft w:val="0"/>
      <w:marRight w:val="0"/>
      <w:marTop w:val="0"/>
      <w:marBottom w:val="0"/>
      <w:divBdr>
        <w:top w:val="none" w:sz="0" w:space="0" w:color="auto"/>
        <w:left w:val="none" w:sz="0" w:space="0" w:color="auto"/>
        <w:bottom w:val="none" w:sz="0" w:space="0" w:color="auto"/>
        <w:right w:val="none" w:sz="0" w:space="0" w:color="auto"/>
      </w:divBdr>
    </w:div>
    <w:div w:id="1003708478">
      <w:bodyDiv w:val="1"/>
      <w:marLeft w:val="0"/>
      <w:marRight w:val="0"/>
      <w:marTop w:val="0"/>
      <w:marBottom w:val="0"/>
      <w:divBdr>
        <w:top w:val="none" w:sz="0" w:space="0" w:color="auto"/>
        <w:left w:val="none" w:sz="0" w:space="0" w:color="auto"/>
        <w:bottom w:val="none" w:sz="0" w:space="0" w:color="auto"/>
        <w:right w:val="none" w:sz="0" w:space="0" w:color="auto"/>
      </w:divBdr>
    </w:div>
    <w:div w:id="1003970651">
      <w:bodyDiv w:val="1"/>
      <w:marLeft w:val="0"/>
      <w:marRight w:val="0"/>
      <w:marTop w:val="0"/>
      <w:marBottom w:val="0"/>
      <w:divBdr>
        <w:top w:val="none" w:sz="0" w:space="0" w:color="auto"/>
        <w:left w:val="none" w:sz="0" w:space="0" w:color="auto"/>
        <w:bottom w:val="none" w:sz="0" w:space="0" w:color="auto"/>
        <w:right w:val="none" w:sz="0" w:space="0" w:color="auto"/>
      </w:divBdr>
    </w:div>
    <w:div w:id="1004086714">
      <w:bodyDiv w:val="1"/>
      <w:marLeft w:val="0"/>
      <w:marRight w:val="0"/>
      <w:marTop w:val="0"/>
      <w:marBottom w:val="0"/>
      <w:divBdr>
        <w:top w:val="none" w:sz="0" w:space="0" w:color="auto"/>
        <w:left w:val="none" w:sz="0" w:space="0" w:color="auto"/>
        <w:bottom w:val="none" w:sz="0" w:space="0" w:color="auto"/>
        <w:right w:val="none" w:sz="0" w:space="0" w:color="auto"/>
      </w:divBdr>
    </w:div>
    <w:div w:id="1004161282">
      <w:bodyDiv w:val="1"/>
      <w:marLeft w:val="0"/>
      <w:marRight w:val="0"/>
      <w:marTop w:val="0"/>
      <w:marBottom w:val="0"/>
      <w:divBdr>
        <w:top w:val="none" w:sz="0" w:space="0" w:color="auto"/>
        <w:left w:val="none" w:sz="0" w:space="0" w:color="auto"/>
        <w:bottom w:val="none" w:sz="0" w:space="0" w:color="auto"/>
        <w:right w:val="none" w:sz="0" w:space="0" w:color="auto"/>
      </w:divBdr>
    </w:div>
    <w:div w:id="1004622838">
      <w:bodyDiv w:val="1"/>
      <w:marLeft w:val="0"/>
      <w:marRight w:val="0"/>
      <w:marTop w:val="0"/>
      <w:marBottom w:val="0"/>
      <w:divBdr>
        <w:top w:val="none" w:sz="0" w:space="0" w:color="auto"/>
        <w:left w:val="none" w:sz="0" w:space="0" w:color="auto"/>
        <w:bottom w:val="none" w:sz="0" w:space="0" w:color="auto"/>
        <w:right w:val="none" w:sz="0" w:space="0" w:color="auto"/>
      </w:divBdr>
    </w:div>
    <w:div w:id="1004671796">
      <w:bodyDiv w:val="1"/>
      <w:marLeft w:val="0"/>
      <w:marRight w:val="0"/>
      <w:marTop w:val="0"/>
      <w:marBottom w:val="0"/>
      <w:divBdr>
        <w:top w:val="none" w:sz="0" w:space="0" w:color="auto"/>
        <w:left w:val="none" w:sz="0" w:space="0" w:color="auto"/>
        <w:bottom w:val="none" w:sz="0" w:space="0" w:color="auto"/>
        <w:right w:val="none" w:sz="0" w:space="0" w:color="auto"/>
      </w:divBdr>
    </w:div>
    <w:div w:id="1005015015">
      <w:bodyDiv w:val="1"/>
      <w:marLeft w:val="0"/>
      <w:marRight w:val="0"/>
      <w:marTop w:val="0"/>
      <w:marBottom w:val="0"/>
      <w:divBdr>
        <w:top w:val="none" w:sz="0" w:space="0" w:color="auto"/>
        <w:left w:val="none" w:sz="0" w:space="0" w:color="auto"/>
        <w:bottom w:val="none" w:sz="0" w:space="0" w:color="auto"/>
        <w:right w:val="none" w:sz="0" w:space="0" w:color="auto"/>
      </w:divBdr>
    </w:div>
    <w:div w:id="1005016192">
      <w:bodyDiv w:val="1"/>
      <w:marLeft w:val="0"/>
      <w:marRight w:val="0"/>
      <w:marTop w:val="0"/>
      <w:marBottom w:val="0"/>
      <w:divBdr>
        <w:top w:val="none" w:sz="0" w:space="0" w:color="auto"/>
        <w:left w:val="none" w:sz="0" w:space="0" w:color="auto"/>
        <w:bottom w:val="none" w:sz="0" w:space="0" w:color="auto"/>
        <w:right w:val="none" w:sz="0" w:space="0" w:color="auto"/>
      </w:divBdr>
    </w:div>
    <w:div w:id="1005061717">
      <w:bodyDiv w:val="1"/>
      <w:marLeft w:val="0"/>
      <w:marRight w:val="0"/>
      <w:marTop w:val="0"/>
      <w:marBottom w:val="0"/>
      <w:divBdr>
        <w:top w:val="none" w:sz="0" w:space="0" w:color="auto"/>
        <w:left w:val="none" w:sz="0" w:space="0" w:color="auto"/>
        <w:bottom w:val="none" w:sz="0" w:space="0" w:color="auto"/>
        <w:right w:val="none" w:sz="0" w:space="0" w:color="auto"/>
      </w:divBdr>
    </w:div>
    <w:div w:id="1005133714">
      <w:bodyDiv w:val="1"/>
      <w:marLeft w:val="0"/>
      <w:marRight w:val="0"/>
      <w:marTop w:val="0"/>
      <w:marBottom w:val="0"/>
      <w:divBdr>
        <w:top w:val="none" w:sz="0" w:space="0" w:color="auto"/>
        <w:left w:val="none" w:sz="0" w:space="0" w:color="auto"/>
        <w:bottom w:val="none" w:sz="0" w:space="0" w:color="auto"/>
        <w:right w:val="none" w:sz="0" w:space="0" w:color="auto"/>
      </w:divBdr>
    </w:div>
    <w:div w:id="1005208239">
      <w:bodyDiv w:val="1"/>
      <w:marLeft w:val="0"/>
      <w:marRight w:val="0"/>
      <w:marTop w:val="0"/>
      <w:marBottom w:val="0"/>
      <w:divBdr>
        <w:top w:val="none" w:sz="0" w:space="0" w:color="auto"/>
        <w:left w:val="none" w:sz="0" w:space="0" w:color="auto"/>
        <w:bottom w:val="none" w:sz="0" w:space="0" w:color="auto"/>
        <w:right w:val="none" w:sz="0" w:space="0" w:color="auto"/>
      </w:divBdr>
    </w:div>
    <w:div w:id="1005278231">
      <w:bodyDiv w:val="1"/>
      <w:marLeft w:val="0"/>
      <w:marRight w:val="0"/>
      <w:marTop w:val="0"/>
      <w:marBottom w:val="0"/>
      <w:divBdr>
        <w:top w:val="none" w:sz="0" w:space="0" w:color="auto"/>
        <w:left w:val="none" w:sz="0" w:space="0" w:color="auto"/>
        <w:bottom w:val="none" w:sz="0" w:space="0" w:color="auto"/>
        <w:right w:val="none" w:sz="0" w:space="0" w:color="auto"/>
      </w:divBdr>
    </w:div>
    <w:div w:id="1005280880">
      <w:bodyDiv w:val="1"/>
      <w:marLeft w:val="0"/>
      <w:marRight w:val="0"/>
      <w:marTop w:val="0"/>
      <w:marBottom w:val="0"/>
      <w:divBdr>
        <w:top w:val="none" w:sz="0" w:space="0" w:color="auto"/>
        <w:left w:val="none" w:sz="0" w:space="0" w:color="auto"/>
        <w:bottom w:val="none" w:sz="0" w:space="0" w:color="auto"/>
        <w:right w:val="none" w:sz="0" w:space="0" w:color="auto"/>
      </w:divBdr>
    </w:div>
    <w:div w:id="1005281025">
      <w:bodyDiv w:val="1"/>
      <w:marLeft w:val="0"/>
      <w:marRight w:val="0"/>
      <w:marTop w:val="0"/>
      <w:marBottom w:val="0"/>
      <w:divBdr>
        <w:top w:val="none" w:sz="0" w:space="0" w:color="auto"/>
        <w:left w:val="none" w:sz="0" w:space="0" w:color="auto"/>
        <w:bottom w:val="none" w:sz="0" w:space="0" w:color="auto"/>
        <w:right w:val="none" w:sz="0" w:space="0" w:color="auto"/>
      </w:divBdr>
    </w:div>
    <w:div w:id="1005519382">
      <w:bodyDiv w:val="1"/>
      <w:marLeft w:val="0"/>
      <w:marRight w:val="0"/>
      <w:marTop w:val="0"/>
      <w:marBottom w:val="0"/>
      <w:divBdr>
        <w:top w:val="none" w:sz="0" w:space="0" w:color="auto"/>
        <w:left w:val="none" w:sz="0" w:space="0" w:color="auto"/>
        <w:bottom w:val="none" w:sz="0" w:space="0" w:color="auto"/>
        <w:right w:val="none" w:sz="0" w:space="0" w:color="auto"/>
      </w:divBdr>
    </w:div>
    <w:div w:id="1005523762">
      <w:bodyDiv w:val="1"/>
      <w:marLeft w:val="0"/>
      <w:marRight w:val="0"/>
      <w:marTop w:val="0"/>
      <w:marBottom w:val="0"/>
      <w:divBdr>
        <w:top w:val="none" w:sz="0" w:space="0" w:color="auto"/>
        <w:left w:val="none" w:sz="0" w:space="0" w:color="auto"/>
        <w:bottom w:val="none" w:sz="0" w:space="0" w:color="auto"/>
        <w:right w:val="none" w:sz="0" w:space="0" w:color="auto"/>
      </w:divBdr>
    </w:div>
    <w:div w:id="1005546717">
      <w:bodyDiv w:val="1"/>
      <w:marLeft w:val="0"/>
      <w:marRight w:val="0"/>
      <w:marTop w:val="0"/>
      <w:marBottom w:val="0"/>
      <w:divBdr>
        <w:top w:val="none" w:sz="0" w:space="0" w:color="auto"/>
        <w:left w:val="none" w:sz="0" w:space="0" w:color="auto"/>
        <w:bottom w:val="none" w:sz="0" w:space="0" w:color="auto"/>
        <w:right w:val="none" w:sz="0" w:space="0" w:color="auto"/>
      </w:divBdr>
    </w:div>
    <w:div w:id="1005671461">
      <w:bodyDiv w:val="1"/>
      <w:marLeft w:val="0"/>
      <w:marRight w:val="0"/>
      <w:marTop w:val="0"/>
      <w:marBottom w:val="0"/>
      <w:divBdr>
        <w:top w:val="none" w:sz="0" w:space="0" w:color="auto"/>
        <w:left w:val="none" w:sz="0" w:space="0" w:color="auto"/>
        <w:bottom w:val="none" w:sz="0" w:space="0" w:color="auto"/>
        <w:right w:val="none" w:sz="0" w:space="0" w:color="auto"/>
      </w:divBdr>
    </w:div>
    <w:div w:id="1005744222">
      <w:bodyDiv w:val="1"/>
      <w:marLeft w:val="0"/>
      <w:marRight w:val="0"/>
      <w:marTop w:val="0"/>
      <w:marBottom w:val="0"/>
      <w:divBdr>
        <w:top w:val="none" w:sz="0" w:space="0" w:color="auto"/>
        <w:left w:val="none" w:sz="0" w:space="0" w:color="auto"/>
        <w:bottom w:val="none" w:sz="0" w:space="0" w:color="auto"/>
        <w:right w:val="none" w:sz="0" w:space="0" w:color="auto"/>
      </w:divBdr>
    </w:div>
    <w:div w:id="1006009374">
      <w:bodyDiv w:val="1"/>
      <w:marLeft w:val="0"/>
      <w:marRight w:val="0"/>
      <w:marTop w:val="0"/>
      <w:marBottom w:val="0"/>
      <w:divBdr>
        <w:top w:val="none" w:sz="0" w:space="0" w:color="auto"/>
        <w:left w:val="none" w:sz="0" w:space="0" w:color="auto"/>
        <w:bottom w:val="none" w:sz="0" w:space="0" w:color="auto"/>
        <w:right w:val="none" w:sz="0" w:space="0" w:color="auto"/>
      </w:divBdr>
    </w:div>
    <w:div w:id="1006324212">
      <w:bodyDiv w:val="1"/>
      <w:marLeft w:val="0"/>
      <w:marRight w:val="0"/>
      <w:marTop w:val="0"/>
      <w:marBottom w:val="0"/>
      <w:divBdr>
        <w:top w:val="none" w:sz="0" w:space="0" w:color="auto"/>
        <w:left w:val="none" w:sz="0" w:space="0" w:color="auto"/>
        <w:bottom w:val="none" w:sz="0" w:space="0" w:color="auto"/>
        <w:right w:val="none" w:sz="0" w:space="0" w:color="auto"/>
      </w:divBdr>
    </w:div>
    <w:div w:id="1006329028">
      <w:bodyDiv w:val="1"/>
      <w:marLeft w:val="0"/>
      <w:marRight w:val="0"/>
      <w:marTop w:val="0"/>
      <w:marBottom w:val="0"/>
      <w:divBdr>
        <w:top w:val="none" w:sz="0" w:space="0" w:color="auto"/>
        <w:left w:val="none" w:sz="0" w:space="0" w:color="auto"/>
        <w:bottom w:val="none" w:sz="0" w:space="0" w:color="auto"/>
        <w:right w:val="none" w:sz="0" w:space="0" w:color="auto"/>
      </w:divBdr>
    </w:div>
    <w:div w:id="1006519883">
      <w:bodyDiv w:val="1"/>
      <w:marLeft w:val="0"/>
      <w:marRight w:val="0"/>
      <w:marTop w:val="0"/>
      <w:marBottom w:val="0"/>
      <w:divBdr>
        <w:top w:val="none" w:sz="0" w:space="0" w:color="auto"/>
        <w:left w:val="none" w:sz="0" w:space="0" w:color="auto"/>
        <w:bottom w:val="none" w:sz="0" w:space="0" w:color="auto"/>
        <w:right w:val="none" w:sz="0" w:space="0" w:color="auto"/>
      </w:divBdr>
    </w:div>
    <w:div w:id="1006638234">
      <w:bodyDiv w:val="1"/>
      <w:marLeft w:val="0"/>
      <w:marRight w:val="0"/>
      <w:marTop w:val="0"/>
      <w:marBottom w:val="0"/>
      <w:divBdr>
        <w:top w:val="none" w:sz="0" w:space="0" w:color="auto"/>
        <w:left w:val="none" w:sz="0" w:space="0" w:color="auto"/>
        <w:bottom w:val="none" w:sz="0" w:space="0" w:color="auto"/>
        <w:right w:val="none" w:sz="0" w:space="0" w:color="auto"/>
      </w:divBdr>
    </w:div>
    <w:div w:id="1006979926">
      <w:bodyDiv w:val="1"/>
      <w:marLeft w:val="0"/>
      <w:marRight w:val="0"/>
      <w:marTop w:val="0"/>
      <w:marBottom w:val="0"/>
      <w:divBdr>
        <w:top w:val="none" w:sz="0" w:space="0" w:color="auto"/>
        <w:left w:val="none" w:sz="0" w:space="0" w:color="auto"/>
        <w:bottom w:val="none" w:sz="0" w:space="0" w:color="auto"/>
        <w:right w:val="none" w:sz="0" w:space="0" w:color="auto"/>
      </w:divBdr>
    </w:div>
    <w:div w:id="1007099177">
      <w:bodyDiv w:val="1"/>
      <w:marLeft w:val="0"/>
      <w:marRight w:val="0"/>
      <w:marTop w:val="0"/>
      <w:marBottom w:val="0"/>
      <w:divBdr>
        <w:top w:val="none" w:sz="0" w:space="0" w:color="auto"/>
        <w:left w:val="none" w:sz="0" w:space="0" w:color="auto"/>
        <w:bottom w:val="none" w:sz="0" w:space="0" w:color="auto"/>
        <w:right w:val="none" w:sz="0" w:space="0" w:color="auto"/>
      </w:divBdr>
    </w:div>
    <w:div w:id="1007172373">
      <w:bodyDiv w:val="1"/>
      <w:marLeft w:val="0"/>
      <w:marRight w:val="0"/>
      <w:marTop w:val="0"/>
      <w:marBottom w:val="0"/>
      <w:divBdr>
        <w:top w:val="none" w:sz="0" w:space="0" w:color="auto"/>
        <w:left w:val="none" w:sz="0" w:space="0" w:color="auto"/>
        <w:bottom w:val="none" w:sz="0" w:space="0" w:color="auto"/>
        <w:right w:val="none" w:sz="0" w:space="0" w:color="auto"/>
      </w:divBdr>
    </w:div>
    <w:div w:id="1007243958">
      <w:bodyDiv w:val="1"/>
      <w:marLeft w:val="0"/>
      <w:marRight w:val="0"/>
      <w:marTop w:val="0"/>
      <w:marBottom w:val="0"/>
      <w:divBdr>
        <w:top w:val="none" w:sz="0" w:space="0" w:color="auto"/>
        <w:left w:val="none" w:sz="0" w:space="0" w:color="auto"/>
        <w:bottom w:val="none" w:sz="0" w:space="0" w:color="auto"/>
        <w:right w:val="none" w:sz="0" w:space="0" w:color="auto"/>
      </w:divBdr>
    </w:div>
    <w:div w:id="1007292454">
      <w:bodyDiv w:val="1"/>
      <w:marLeft w:val="0"/>
      <w:marRight w:val="0"/>
      <w:marTop w:val="0"/>
      <w:marBottom w:val="0"/>
      <w:divBdr>
        <w:top w:val="none" w:sz="0" w:space="0" w:color="auto"/>
        <w:left w:val="none" w:sz="0" w:space="0" w:color="auto"/>
        <w:bottom w:val="none" w:sz="0" w:space="0" w:color="auto"/>
        <w:right w:val="none" w:sz="0" w:space="0" w:color="auto"/>
      </w:divBdr>
      <w:divsChild>
        <w:div w:id="1904021517">
          <w:marLeft w:val="480"/>
          <w:marRight w:val="0"/>
          <w:marTop w:val="0"/>
          <w:marBottom w:val="0"/>
          <w:divBdr>
            <w:top w:val="none" w:sz="0" w:space="0" w:color="auto"/>
            <w:left w:val="none" w:sz="0" w:space="0" w:color="auto"/>
            <w:bottom w:val="none" w:sz="0" w:space="0" w:color="auto"/>
            <w:right w:val="none" w:sz="0" w:space="0" w:color="auto"/>
          </w:divBdr>
        </w:div>
        <w:div w:id="1085803759">
          <w:marLeft w:val="480"/>
          <w:marRight w:val="0"/>
          <w:marTop w:val="0"/>
          <w:marBottom w:val="0"/>
          <w:divBdr>
            <w:top w:val="none" w:sz="0" w:space="0" w:color="auto"/>
            <w:left w:val="none" w:sz="0" w:space="0" w:color="auto"/>
            <w:bottom w:val="none" w:sz="0" w:space="0" w:color="auto"/>
            <w:right w:val="none" w:sz="0" w:space="0" w:color="auto"/>
          </w:divBdr>
        </w:div>
        <w:div w:id="671417821">
          <w:marLeft w:val="480"/>
          <w:marRight w:val="0"/>
          <w:marTop w:val="0"/>
          <w:marBottom w:val="0"/>
          <w:divBdr>
            <w:top w:val="none" w:sz="0" w:space="0" w:color="auto"/>
            <w:left w:val="none" w:sz="0" w:space="0" w:color="auto"/>
            <w:bottom w:val="none" w:sz="0" w:space="0" w:color="auto"/>
            <w:right w:val="none" w:sz="0" w:space="0" w:color="auto"/>
          </w:divBdr>
        </w:div>
        <w:div w:id="1857647124">
          <w:marLeft w:val="480"/>
          <w:marRight w:val="0"/>
          <w:marTop w:val="0"/>
          <w:marBottom w:val="0"/>
          <w:divBdr>
            <w:top w:val="none" w:sz="0" w:space="0" w:color="auto"/>
            <w:left w:val="none" w:sz="0" w:space="0" w:color="auto"/>
            <w:bottom w:val="none" w:sz="0" w:space="0" w:color="auto"/>
            <w:right w:val="none" w:sz="0" w:space="0" w:color="auto"/>
          </w:divBdr>
        </w:div>
        <w:div w:id="318383799">
          <w:marLeft w:val="480"/>
          <w:marRight w:val="0"/>
          <w:marTop w:val="0"/>
          <w:marBottom w:val="0"/>
          <w:divBdr>
            <w:top w:val="none" w:sz="0" w:space="0" w:color="auto"/>
            <w:left w:val="none" w:sz="0" w:space="0" w:color="auto"/>
            <w:bottom w:val="none" w:sz="0" w:space="0" w:color="auto"/>
            <w:right w:val="none" w:sz="0" w:space="0" w:color="auto"/>
          </w:divBdr>
        </w:div>
        <w:div w:id="1090615358">
          <w:marLeft w:val="480"/>
          <w:marRight w:val="0"/>
          <w:marTop w:val="0"/>
          <w:marBottom w:val="0"/>
          <w:divBdr>
            <w:top w:val="none" w:sz="0" w:space="0" w:color="auto"/>
            <w:left w:val="none" w:sz="0" w:space="0" w:color="auto"/>
            <w:bottom w:val="none" w:sz="0" w:space="0" w:color="auto"/>
            <w:right w:val="none" w:sz="0" w:space="0" w:color="auto"/>
          </w:divBdr>
        </w:div>
        <w:div w:id="397704966">
          <w:marLeft w:val="480"/>
          <w:marRight w:val="0"/>
          <w:marTop w:val="0"/>
          <w:marBottom w:val="0"/>
          <w:divBdr>
            <w:top w:val="none" w:sz="0" w:space="0" w:color="auto"/>
            <w:left w:val="none" w:sz="0" w:space="0" w:color="auto"/>
            <w:bottom w:val="none" w:sz="0" w:space="0" w:color="auto"/>
            <w:right w:val="none" w:sz="0" w:space="0" w:color="auto"/>
          </w:divBdr>
        </w:div>
        <w:div w:id="996609927">
          <w:marLeft w:val="480"/>
          <w:marRight w:val="0"/>
          <w:marTop w:val="0"/>
          <w:marBottom w:val="0"/>
          <w:divBdr>
            <w:top w:val="none" w:sz="0" w:space="0" w:color="auto"/>
            <w:left w:val="none" w:sz="0" w:space="0" w:color="auto"/>
            <w:bottom w:val="none" w:sz="0" w:space="0" w:color="auto"/>
            <w:right w:val="none" w:sz="0" w:space="0" w:color="auto"/>
          </w:divBdr>
        </w:div>
        <w:div w:id="995765880">
          <w:marLeft w:val="480"/>
          <w:marRight w:val="0"/>
          <w:marTop w:val="0"/>
          <w:marBottom w:val="0"/>
          <w:divBdr>
            <w:top w:val="none" w:sz="0" w:space="0" w:color="auto"/>
            <w:left w:val="none" w:sz="0" w:space="0" w:color="auto"/>
            <w:bottom w:val="none" w:sz="0" w:space="0" w:color="auto"/>
            <w:right w:val="none" w:sz="0" w:space="0" w:color="auto"/>
          </w:divBdr>
        </w:div>
        <w:div w:id="1287275812">
          <w:marLeft w:val="480"/>
          <w:marRight w:val="0"/>
          <w:marTop w:val="0"/>
          <w:marBottom w:val="0"/>
          <w:divBdr>
            <w:top w:val="none" w:sz="0" w:space="0" w:color="auto"/>
            <w:left w:val="none" w:sz="0" w:space="0" w:color="auto"/>
            <w:bottom w:val="none" w:sz="0" w:space="0" w:color="auto"/>
            <w:right w:val="none" w:sz="0" w:space="0" w:color="auto"/>
          </w:divBdr>
        </w:div>
        <w:div w:id="383257047">
          <w:marLeft w:val="480"/>
          <w:marRight w:val="0"/>
          <w:marTop w:val="0"/>
          <w:marBottom w:val="0"/>
          <w:divBdr>
            <w:top w:val="none" w:sz="0" w:space="0" w:color="auto"/>
            <w:left w:val="none" w:sz="0" w:space="0" w:color="auto"/>
            <w:bottom w:val="none" w:sz="0" w:space="0" w:color="auto"/>
            <w:right w:val="none" w:sz="0" w:space="0" w:color="auto"/>
          </w:divBdr>
        </w:div>
        <w:div w:id="2090928156">
          <w:marLeft w:val="480"/>
          <w:marRight w:val="0"/>
          <w:marTop w:val="0"/>
          <w:marBottom w:val="0"/>
          <w:divBdr>
            <w:top w:val="none" w:sz="0" w:space="0" w:color="auto"/>
            <w:left w:val="none" w:sz="0" w:space="0" w:color="auto"/>
            <w:bottom w:val="none" w:sz="0" w:space="0" w:color="auto"/>
            <w:right w:val="none" w:sz="0" w:space="0" w:color="auto"/>
          </w:divBdr>
        </w:div>
        <w:div w:id="359939689">
          <w:marLeft w:val="480"/>
          <w:marRight w:val="0"/>
          <w:marTop w:val="0"/>
          <w:marBottom w:val="0"/>
          <w:divBdr>
            <w:top w:val="none" w:sz="0" w:space="0" w:color="auto"/>
            <w:left w:val="none" w:sz="0" w:space="0" w:color="auto"/>
            <w:bottom w:val="none" w:sz="0" w:space="0" w:color="auto"/>
            <w:right w:val="none" w:sz="0" w:space="0" w:color="auto"/>
          </w:divBdr>
        </w:div>
        <w:div w:id="1359694793">
          <w:marLeft w:val="480"/>
          <w:marRight w:val="0"/>
          <w:marTop w:val="0"/>
          <w:marBottom w:val="0"/>
          <w:divBdr>
            <w:top w:val="none" w:sz="0" w:space="0" w:color="auto"/>
            <w:left w:val="none" w:sz="0" w:space="0" w:color="auto"/>
            <w:bottom w:val="none" w:sz="0" w:space="0" w:color="auto"/>
            <w:right w:val="none" w:sz="0" w:space="0" w:color="auto"/>
          </w:divBdr>
        </w:div>
        <w:div w:id="1771394230">
          <w:marLeft w:val="480"/>
          <w:marRight w:val="0"/>
          <w:marTop w:val="0"/>
          <w:marBottom w:val="0"/>
          <w:divBdr>
            <w:top w:val="none" w:sz="0" w:space="0" w:color="auto"/>
            <w:left w:val="none" w:sz="0" w:space="0" w:color="auto"/>
            <w:bottom w:val="none" w:sz="0" w:space="0" w:color="auto"/>
            <w:right w:val="none" w:sz="0" w:space="0" w:color="auto"/>
          </w:divBdr>
        </w:div>
        <w:div w:id="1556283413">
          <w:marLeft w:val="480"/>
          <w:marRight w:val="0"/>
          <w:marTop w:val="0"/>
          <w:marBottom w:val="0"/>
          <w:divBdr>
            <w:top w:val="none" w:sz="0" w:space="0" w:color="auto"/>
            <w:left w:val="none" w:sz="0" w:space="0" w:color="auto"/>
            <w:bottom w:val="none" w:sz="0" w:space="0" w:color="auto"/>
            <w:right w:val="none" w:sz="0" w:space="0" w:color="auto"/>
          </w:divBdr>
        </w:div>
        <w:div w:id="645470672">
          <w:marLeft w:val="480"/>
          <w:marRight w:val="0"/>
          <w:marTop w:val="0"/>
          <w:marBottom w:val="0"/>
          <w:divBdr>
            <w:top w:val="none" w:sz="0" w:space="0" w:color="auto"/>
            <w:left w:val="none" w:sz="0" w:space="0" w:color="auto"/>
            <w:bottom w:val="none" w:sz="0" w:space="0" w:color="auto"/>
            <w:right w:val="none" w:sz="0" w:space="0" w:color="auto"/>
          </w:divBdr>
        </w:div>
        <w:div w:id="1311328935">
          <w:marLeft w:val="480"/>
          <w:marRight w:val="0"/>
          <w:marTop w:val="0"/>
          <w:marBottom w:val="0"/>
          <w:divBdr>
            <w:top w:val="none" w:sz="0" w:space="0" w:color="auto"/>
            <w:left w:val="none" w:sz="0" w:space="0" w:color="auto"/>
            <w:bottom w:val="none" w:sz="0" w:space="0" w:color="auto"/>
            <w:right w:val="none" w:sz="0" w:space="0" w:color="auto"/>
          </w:divBdr>
        </w:div>
        <w:div w:id="428813661">
          <w:marLeft w:val="480"/>
          <w:marRight w:val="0"/>
          <w:marTop w:val="0"/>
          <w:marBottom w:val="0"/>
          <w:divBdr>
            <w:top w:val="none" w:sz="0" w:space="0" w:color="auto"/>
            <w:left w:val="none" w:sz="0" w:space="0" w:color="auto"/>
            <w:bottom w:val="none" w:sz="0" w:space="0" w:color="auto"/>
            <w:right w:val="none" w:sz="0" w:space="0" w:color="auto"/>
          </w:divBdr>
        </w:div>
        <w:div w:id="1438020457">
          <w:marLeft w:val="480"/>
          <w:marRight w:val="0"/>
          <w:marTop w:val="0"/>
          <w:marBottom w:val="0"/>
          <w:divBdr>
            <w:top w:val="none" w:sz="0" w:space="0" w:color="auto"/>
            <w:left w:val="none" w:sz="0" w:space="0" w:color="auto"/>
            <w:bottom w:val="none" w:sz="0" w:space="0" w:color="auto"/>
            <w:right w:val="none" w:sz="0" w:space="0" w:color="auto"/>
          </w:divBdr>
        </w:div>
        <w:div w:id="568656670">
          <w:marLeft w:val="480"/>
          <w:marRight w:val="0"/>
          <w:marTop w:val="0"/>
          <w:marBottom w:val="0"/>
          <w:divBdr>
            <w:top w:val="none" w:sz="0" w:space="0" w:color="auto"/>
            <w:left w:val="none" w:sz="0" w:space="0" w:color="auto"/>
            <w:bottom w:val="none" w:sz="0" w:space="0" w:color="auto"/>
            <w:right w:val="none" w:sz="0" w:space="0" w:color="auto"/>
          </w:divBdr>
        </w:div>
        <w:div w:id="294455115">
          <w:marLeft w:val="480"/>
          <w:marRight w:val="0"/>
          <w:marTop w:val="0"/>
          <w:marBottom w:val="0"/>
          <w:divBdr>
            <w:top w:val="none" w:sz="0" w:space="0" w:color="auto"/>
            <w:left w:val="none" w:sz="0" w:space="0" w:color="auto"/>
            <w:bottom w:val="none" w:sz="0" w:space="0" w:color="auto"/>
            <w:right w:val="none" w:sz="0" w:space="0" w:color="auto"/>
          </w:divBdr>
        </w:div>
        <w:div w:id="1143085683">
          <w:marLeft w:val="480"/>
          <w:marRight w:val="0"/>
          <w:marTop w:val="0"/>
          <w:marBottom w:val="0"/>
          <w:divBdr>
            <w:top w:val="none" w:sz="0" w:space="0" w:color="auto"/>
            <w:left w:val="none" w:sz="0" w:space="0" w:color="auto"/>
            <w:bottom w:val="none" w:sz="0" w:space="0" w:color="auto"/>
            <w:right w:val="none" w:sz="0" w:space="0" w:color="auto"/>
          </w:divBdr>
        </w:div>
        <w:div w:id="1258372388">
          <w:marLeft w:val="480"/>
          <w:marRight w:val="0"/>
          <w:marTop w:val="0"/>
          <w:marBottom w:val="0"/>
          <w:divBdr>
            <w:top w:val="none" w:sz="0" w:space="0" w:color="auto"/>
            <w:left w:val="none" w:sz="0" w:space="0" w:color="auto"/>
            <w:bottom w:val="none" w:sz="0" w:space="0" w:color="auto"/>
            <w:right w:val="none" w:sz="0" w:space="0" w:color="auto"/>
          </w:divBdr>
        </w:div>
        <w:div w:id="690910356">
          <w:marLeft w:val="480"/>
          <w:marRight w:val="0"/>
          <w:marTop w:val="0"/>
          <w:marBottom w:val="0"/>
          <w:divBdr>
            <w:top w:val="none" w:sz="0" w:space="0" w:color="auto"/>
            <w:left w:val="none" w:sz="0" w:space="0" w:color="auto"/>
            <w:bottom w:val="none" w:sz="0" w:space="0" w:color="auto"/>
            <w:right w:val="none" w:sz="0" w:space="0" w:color="auto"/>
          </w:divBdr>
        </w:div>
        <w:div w:id="137190482">
          <w:marLeft w:val="480"/>
          <w:marRight w:val="0"/>
          <w:marTop w:val="0"/>
          <w:marBottom w:val="0"/>
          <w:divBdr>
            <w:top w:val="none" w:sz="0" w:space="0" w:color="auto"/>
            <w:left w:val="none" w:sz="0" w:space="0" w:color="auto"/>
            <w:bottom w:val="none" w:sz="0" w:space="0" w:color="auto"/>
            <w:right w:val="none" w:sz="0" w:space="0" w:color="auto"/>
          </w:divBdr>
        </w:div>
        <w:div w:id="1697735337">
          <w:marLeft w:val="480"/>
          <w:marRight w:val="0"/>
          <w:marTop w:val="0"/>
          <w:marBottom w:val="0"/>
          <w:divBdr>
            <w:top w:val="none" w:sz="0" w:space="0" w:color="auto"/>
            <w:left w:val="none" w:sz="0" w:space="0" w:color="auto"/>
            <w:bottom w:val="none" w:sz="0" w:space="0" w:color="auto"/>
            <w:right w:val="none" w:sz="0" w:space="0" w:color="auto"/>
          </w:divBdr>
        </w:div>
        <w:div w:id="448281888">
          <w:marLeft w:val="480"/>
          <w:marRight w:val="0"/>
          <w:marTop w:val="0"/>
          <w:marBottom w:val="0"/>
          <w:divBdr>
            <w:top w:val="none" w:sz="0" w:space="0" w:color="auto"/>
            <w:left w:val="none" w:sz="0" w:space="0" w:color="auto"/>
            <w:bottom w:val="none" w:sz="0" w:space="0" w:color="auto"/>
            <w:right w:val="none" w:sz="0" w:space="0" w:color="auto"/>
          </w:divBdr>
        </w:div>
        <w:div w:id="241531884">
          <w:marLeft w:val="480"/>
          <w:marRight w:val="0"/>
          <w:marTop w:val="0"/>
          <w:marBottom w:val="0"/>
          <w:divBdr>
            <w:top w:val="none" w:sz="0" w:space="0" w:color="auto"/>
            <w:left w:val="none" w:sz="0" w:space="0" w:color="auto"/>
            <w:bottom w:val="none" w:sz="0" w:space="0" w:color="auto"/>
            <w:right w:val="none" w:sz="0" w:space="0" w:color="auto"/>
          </w:divBdr>
        </w:div>
        <w:div w:id="1025670054">
          <w:marLeft w:val="480"/>
          <w:marRight w:val="0"/>
          <w:marTop w:val="0"/>
          <w:marBottom w:val="0"/>
          <w:divBdr>
            <w:top w:val="none" w:sz="0" w:space="0" w:color="auto"/>
            <w:left w:val="none" w:sz="0" w:space="0" w:color="auto"/>
            <w:bottom w:val="none" w:sz="0" w:space="0" w:color="auto"/>
            <w:right w:val="none" w:sz="0" w:space="0" w:color="auto"/>
          </w:divBdr>
        </w:div>
        <w:div w:id="721948008">
          <w:marLeft w:val="480"/>
          <w:marRight w:val="0"/>
          <w:marTop w:val="0"/>
          <w:marBottom w:val="0"/>
          <w:divBdr>
            <w:top w:val="none" w:sz="0" w:space="0" w:color="auto"/>
            <w:left w:val="none" w:sz="0" w:space="0" w:color="auto"/>
            <w:bottom w:val="none" w:sz="0" w:space="0" w:color="auto"/>
            <w:right w:val="none" w:sz="0" w:space="0" w:color="auto"/>
          </w:divBdr>
        </w:div>
        <w:div w:id="1570459900">
          <w:marLeft w:val="480"/>
          <w:marRight w:val="0"/>
          <w:marTop w:val="0"/>
          <w:marBottom w:val="0"/>
          <w:divBdr>
            <w:top w:val="none" w:sz="0" w:space="0" w:color="auto"/>
            <w:left w:val="none" w:sz="0" w:space="0" w:color="auto"/>
            <w:bottom w:val="none" w:sz="0" w:space="0" w:color="auto"/>
            <w:right w:val="none" w:sz="0" w:space="0" w:color="auto"/>
          </w:divBdr>
        </w:div>
        <w:div w:id="2064912967">
          <w:marLeft w:val="480"/>
          <w:marRight w:val="0"/>
          <w:marTop w:val="0"/>
          <w:marBottom w:val="0"/>
          <w:divBdr>
            <w:top w:val="none" w:sz="0" w:space="0" w:color="auto"/>
            <w:left w:val="none" w:sz="0" w:space="0" w:color="auto"/>
            <w:bottom w:val="none" w:sz="0" w:space="0" w:color="auto"/>
            <w:right w:val="none" w:sz="0" w:space="0" w:color="auto"/>
          </w:divBdr>
        </w:div>
        <w:div w:id="675302180">
          <w:marLeft w:val="480"/>
          <w:marRight w:val="0"/>
          <w:marTop w:val="0"/>
          <w:marBottom w:val="0"/>
          <w:divBdr>
            <w:top w:val="none" w:sz="0" w:space="0" w:color="auto"/>
            <w:left w:val="none" w:sz="0" w:space="0" w:color="auto"/>
            <w:bottom w:val="none" w:sz="0" w:space="0" w:color="auto"/>
            <w:right w:val="none" w:sz="0" w:space="0" w:color="auto"/>
          </w:divBdr>
        </w:div>
        <w:div w:id="1419524474">
          <w:marLeft w:val="480"/>
          <w:marRight w:val="0"/>
          <w:marTop w:val="0"/>
          <w:marBottom w:val="0"/>
          <w:divBdr>
            <w:top w:val="none" w:sz="0" w:space="0" w:color="auto"/>
            <w:left w:val="none" w:sz="0" w:space="0" w:color="auto"/>
            <w:bottom w:val="none" w:sz="0" w:space="0" w:color="auto"/>
            <w:right w:val="none" w:sz="0" w:space="0" w:color="auto"/>
          </w:divBdr>
        </w:div>
        <w:div w:id="97533257">
          <w:marLeft w:val="480"/>
          <w:marRight w:val="0"/>
          <w:marTop w:val="0"/>
          <w:marBottom w:val="0"/>
          <w:divBdr>
            <w:top w:val="none" w:sz="0" w:space="0" w:color="auto"/>
            <w:left w:val="none" w:sz="0" w:space="0" w:color="auto"/>
            <w:bottom w:val="none" w:sz="0" w:space="0" w:color="auto"/>
            <w:right w:val="none" w:sz="0" w:space="0" w:color="auto"/>
          </w:divBdr>
        </w:div>
        <w:div w:id="638536374">
          <w:marLeft w:val="480"/>
          <w:marRight w:val="0"/>
          <w:marTop w:val="0"/>
          <w:marBottom w:val="0"/>
          <w:divBdr>
            <w:top w:val="none" w:sz="0" w:space="0" w:color="auto"/>
            <w:left w:val="none" w:sz="0" w:space="0" w:color="auto"/>
            <w:bottom w:val="none" w:sz="0" w:space="0" w:color="auto"/>
            <w:right w:val="none" w:sz="0" w:space="0" w:color="auto"/>
          </w:divBdr>
        </w:div>
        <w:div w:id="1381830605">
          <w:marLeft w:val="480"/>
          <w:marRight w:val="0"/>
          <w:marTop w:val="0"/>
          <w:marBottom w:val="0"/>
          <w:divBdr>
            <w:top w:val="none" w:sz="0" w:space="0" w:color="auto"/>
            <w:left w:val="none" w:sz="0" w:space="0" w:color="auto"/>
            <w:bottom w:val="none" w:sz="0" w:space="0" w:color="auto"/>
            <w:right w:val="none" w:sz="0" w:space="0" w:color="auto"/>
          </w:divBdr>
        </w:div>
        <w:div w:id="1079055917">
          <w:marLeft w:val="480"/>
          <w:marRight w:val="0"/>
          <w:marTop w:val="0"/>
          <w:marBottom w:val="0"/>
          <w:divBdr>
            <w:top w:val="none" w:sz="0" w:space="0" w:color="auto"/>
            <w:left w:val="none" w:sz="0" w:space="0" w:color="auto"/>
            <w:bottom w:val="none" w:sz="0" w:space="0" w:color="auto"/>
            <w:right w:val="none" w:sz="0" w:space="0" w:color="auto"/>
          </w:divBdr>
        </w:div>
        <w:div w:id="1403916389">
          <w:marLeft w:val="480"/>
          <w:marRight w:val="0"/>
          <w:marTop w:val="0"/>
          <w:marBottom w:val="0"/>
          <w:divBdr>
            <w:top w:val="none" w:sz="0" w:space="0" w:color="auto"/>
            <w:left w:val="none" w:sz="0" w:space="0" w:color="auto"/>
            <w:bottom w:val="none" w:sz="0" w:space="0" w:color="auto"/>
            <w:right w:val="none" w:sz="0" w:space="0" w:color="auto"/>
          </w:divBdr>
        </w:div>
        <w:div w:id="2120562186">
          <w:marLeft w:val="480"/>
          <w:marRight w:val="0"/>
          <w:marTop w:val="0"/>
          <w:marBottom w:val="0"/>
          <w:divBdr>
            <w:top w:val="none" w:sz="0" w:space="0" w:color="auto"/>
            <w:left w:val="none" w:sz="0" w:space="0" w:color="auto"/>
            <w:bottom w:val="none" w:sz="0" w:space="0" w:color="auto"/>
            <w:right w:val="none" w:sz="0" w:space="0" w:color="auto"/>
          </w:divBdr>
        </w:div>
        <w:div w:id="973868290">
          <w:marLeft w:val="480"/>
          <w:marRight w:val="0"/>
          <w:marTop w:val="0"/>
          <w:marBottom w:val="0"/>
          <w:divBdr>
            <w:top w:val="none" w:sz="0" w:space="0" w:color="auto"/>
            <w:left w:val="none" w:sz="0" w:space="0" w:color="auto"/>
            <w:bottom w:val="none" w:sz="0" w:space="0" w:color="auto"/>
            <w:right w:val="none" w:sz="0" w:space="0" w:color="auto"/>
          </w:divBdr>
        </w:div>
        <w:div w:id="137236255">
          <w:marLeft w:val="480"/>
          <w:marRight w:val="0"/>
          <w:marTop w:val="0"/>
          <w:marBottom w:val="0"/>
          <w:divBdr>
            <w:top w:val="none" w:sz="0" w:space="0" w:color="auto"/>
            <w:left w:val="none" w:sz="0" w:space="0" w:color="auto"/>
            <w:bottom w:val="none" w:sz="0" w:space="0" w:color="auto"/>
            <w:right w:val="none" w:sz="0" w:space="0" w:color="auto"/>
          </w:divBdr>
        </w:div>
        <w:div w:id="336151177">
          <w:marLeft w:val="480"/>
          <w:marRight w:val="0"/>
          <w:marTop w:val="0"/>
          <w:marBottom w:val="0"/>
          <w:divBdr>
            <w:top w:val="none" w:sz="0" w:space="0" w:color="auto"/>
            <w:left w:val="none" w:sz="0" w:space="0" w:color="auto"/>
            <w:bottom w:val="none" w:sz="0" w:space="0" w:color="auto"/>
            <w:right w:val="none" w:sz="0" w:space="0" w:color="auto"/>
          </w:divBdr>
        </w:div>
        <w:div w:id="289019676">
          <w:marLeft w:val="480"/>
          <w:marRight w:val="0"/>
          <w:marTop w:val="0"/>
          <w:marBottom w:val="0"/>
          <w:divBdr>
            <w:top w:val="none" w:sz="0" w:space="0" w:color="auto"/>
            <w:left w:val="none" w:sz="0" w:space="0" w:color="auto"/>
            <w:bottom w:val="none" w:sz="0" w:space="0" w:color="auto"/>
            <w:right w:val="none" w:sz="0" w:space="0" w:color="auto"/>
          </w:divBdr>
        </w:div>
        <w:div w:id="203636919">
          <w:marLeft w:val="480"/>
          <w:marRight w:val="0"/>
          <w:marTop w:val="0"/>
          <w:marBottom w:val="0"/>
          <w:divBdr>
            <w:top w:val="none" w:sz="0" w:space="0" w:color="auto"/>
            <w:left w:val="none" w:sz="0" w:space="0" w:color="auto"/>
            <w:bottom w:val="none" w:sz="0" w:space="0" w:color="auto"/>
            <w:right w:val="none" w:sz="0" w:space="0" w:color="auto"/>
          </w:divBdr>
        </w:div>
        <w:div w:id="1217162492">
          <w:marLeft w:val="480"/>
          <w:marRight w:val="0"/>
          <w:marTop w:val="0"/>
          <w:marBottom w:val="0"/>
          <w:divBdr>
            <w:top w:val="none" w:sz="0" w:space="0" w:color="auto"/>
            <w:left w:val="none" w:sz="0" w:space="0" w:color="auto"/>
            <w:bottom w:val="none" w:sz="0" w:space="0" w:color="auto"/>
            <w:right w:val="none" w:sz="0" w:space="0" w:color="auto"/>
          </w:divBdr>
        </w:div>
        <w:div w:id="759065553">
          <w:marLeft w:val="480"/>
          <w:marRight w:val="0"/>
          <w:marTop w:val="0"/>
          <w:marBottom w:val="0"/>
          <w:divBdr>
            <w:top w:val="none" w:sz="0" w:space="0" w:color="auto"/>
            <w:left w:val="none" w:sz="0" w:space="0" w:color="auto"/>
            <w:bottom w:val="none" w:sz="0" w:space="0" w:color="auto"/>
            <w:right w:val="none" w:sz="0" w:space="0" w:color="auto"/>
          </w:divBdr>
        </w:div>
        <w:div w:id="1211577104">
          <w:marLeft w:val="480"/>
          <w:marRight w:val="0"/>
          <w:marTop w:val="0"/>
          <w:marBottom w:val="0"/>
          <w:divBdr>
            <w:top w:val="none" w:sz="0" w:space="0" w:color="auto"/>
            <w:left w:val="none" w:sz="0" w:space="0" w:color="auto"/>
            <w:bottom w:val="none" w:sz="0" w:space="0" w:color="auto"/>
            <w:right w:val="none" w:sz="0" w:space="0" w:color="auto"/>
          </w:divBdr>
        </w:div>
        <w:div w:id="209803666">
          <w:marLeft w:val="480"/>
          <w:marRight w:val="0"/>
          <w:marTop w:val="0"/>
          <w:marBottom w:val="0"/>
          <w:divBdr>
            <w:top w:val="none" w:sz="0" w:space="0" w:color="auto"/>
            <w:left w:val="none" w:sz="0" w:space="0" w:color="auto"/>
            <w:bottom w:val="none" w:sz="0" w:space="0" w:color="auto"/>
            <w:right w:val="none" w:sz="0" w:space="0" w:color="auto"/>
          </w:divBdr>
        </w:div>
        <w:div w:id="1772898015">
          <w:marLeft w:val="480"/>
          <w:marRight w:val="0"/>
          <w:marTop w:val="0"/>
          <w:marBottom w:val="0"/>
          <w:divBdr>
            <w:top w:val="none" w:sz="0" w:space="0" w:color="auto"/>
            <w:left w:val="none" w:sz="0" w:space="0" w:color="auto"/>
            <w:bottom w:val="none" w:sz="0" w:space="0" w:color="auto"/>
            <w:right w:val="none" w:sz="0" w:space="0" w:color="auto"/>
          </w:divBdr>
        </w:div>
        <w:div w:id="1885872007">
          <w:marLeft w:val="480"/>
          <w:marRight w:val="0"/>
          <w:marTop w:val="0"/>
          <w:marBottom w:val="0"/>
          <w:divBdr>
            <w:top w:val="none" w:sz="0" w:space="0" w:color="auto"/>
            <w:left w:val="none" w:sz="0" w:space="0" w:color="auto"/>
            <w:bottom w:val="none" w:sz="0" w:space="0" w:color="auto"/>
            <w:right w:val="none" w:sz="0" w:space="0" w:color="auto"/>
          </w:divBdr>
        </w:div>
        <w:div w:id="388067516">
          <w:marLeft w:val="480"/>
          <w:marRight w:val="0"/>
          <w:marTop w:val="0"/>
          <w:marBottom w:val="0"/>
          <w:divBdr>
            <w:top w:val="none" w:sz="0" w:space="0" w:color="auto"/>
            <w:left w:val="none" w:sz="0" w:space="0" w:color="auto"/>
            <w:bottom w:val="none" w:sz="0" w:space="0" w:color="auto"/>
            <w:right w:val="none" w:sz="0" w:space="0" w:color="auto"/>
          </w:divBdr>
        </w:div>
        <w:div w:id="271398172">
          <w:marLeft w:val="480"/>
          <w:marRight w:val="0"/>
          <w:marTop w:val="0"/>
          <w:marBottom w:val="0"/>
          <w:divBdr>
            <w:top w:val="none" w:sz="0" w:space="0" w:color="auto"/>
            <w:left w:val="none" w:sz="0" w:space="0" w:color="auto"/>
            <w:bottom w:val="none" w:sz="0" w:space="0" w:color="auto"/>
            <w:right w:val="none" w:sz="0" w:space="0" w:color="auto"/>
          </w:divBdr>
        </w:div>
        <w:div w:id="19859834">
          <w:marLeft w:val="480"/>
          <w:marRight w:val="0"/>
          <w:marTop w:val="0"/>
          <w:marBottom w:val="0"/>
          <w:divBdr>
            <w:top w:val="none" w:sz="0" w:space="0" w:color="auto"/>
            <w:left w:val="none" w:sz="0" w:space="0" w:color="auto"/>
            <w:bottom w:val="none" w:sz="0" w:space="0" w:color="auto"/>
            <w:right w:val="none" w:sz="0" w:space="0" w:color="auto"/>
          </w:divBdr>
        </w:div>
        <w:div w:id="564338693">
          <w:marLeft w:val="480"/>
          <w:marRight w:val="0"/>
          <w:marTop w:val="0"/>
          <w:marBottom w:val="0"/>
          <w:divBdr>
            <w:top w:val="none" w:sz="0" w:space="0" w:color="auto"/>
            <w:left w:val="none" w:sz="0" w:space="0" w:color="auto"/>
            <w:bottom w:val="none" w:sz="0" w:space="0" w:color="auto"/>
            <w:right w:val="none" w:sz="0" w:space="0" w:color="auto"/>
          </w:divBdr>
        </w:div>
        <w:div w:id="2025938828">
          <w:marLeft w:val="480"/>
          <w:marRight w:val="0"/>
          <w:marTop w:val="0"/>
          <w:marBottom w:val="0"/>
          <w:divBdr>
            <w:top w:val="none" w:sz="0" w:space="0" w:color="auto"/>
            <w:left w:val="none" w:sz="0" w:space="0" w:color="auto"/>
            <w:bottom w:val="none" w:sz="0" w:space="0" w:color="auto"/>
            <w:right w:val="none" w:sz="0" w:space="0" w:color="auto"/>
          </w:divBdr>
        </w:div>
        <w:div w:id="525487987">
          <w:marLeft w:val="480"/>
          <w:marRight w:val="0"/>
          <w:marTop w:val="0"/>
          <w:marBottom w:val="0"/>
          <w:divBdr>
            <w:top w:val="none" w:sz="0" w:space="0" w:color="auto"/>
            <w:left w:val="none" w:sz="0" w:space="0" w:color="auto"/>
            <w:bottom w:val="none" w:sz="0" w:space="0" w:color="auto"/>
            <w:right w:val="none" w:sz="0" w:space="0" w:color="auto"/>
          </w:divBdr>
        </w:div>
        <w:div w:id="2133743483">
          <w:marLeft w:val="480"/>
          <w:marRight w:val="0"/>
          <w:marTop w:val="0"/>
          <w:marBottom w:val="0"/>
          <w:divBdr>
            <w:top w:val="none" w:sz="0" w:space="0" w:color="auto"/>
            <w:left w:val="none" w:sz="0" w:space="0" w:color="auto"/>
            <w:bottom w:val="none" w:sz="0" w:space="0" w:color="auto"/>
            <w:right w:val="none" w:sz="0" w:space="0" w:color="auto"/>
          </w:divBdr>
        </w:div>
        <w:div w:id="812061845">
          <w:marLeft w:val="480"/>
          <w:marRight w:val="0"/>
          <w:marTop w:val="0"/>
          <w:marBottom w:val="0"/>
          <w:divBdr>
            <w:top w:val="none" w:sz="0" w:space="0" w:color="auto"/>
            <w:left w:val="none" w:sz="0" w:space="0" w:color="auto"/>
            <w:bottom w:val="none" w:sz="0" w:space="0" w:color="auto"/>
            <w:right w:val="none" w:sz="0" w:space="0" w:color="auto"/>
          </w:divBdr>
        </w:div>
        <w:div w:id="466122327">
          <w:marLeft w:val="480"/>
          <w:marRight w:val="0"/>
          <w:marTop w:val="0"/>
          <w:marBottom w:val="0"/>
          <w:divBdr>
            <w:top w:val="none" w:sz="0" w:space="0" w:color="auto"/>
            <w:left w:val="none" w:sz="0" w:space="0" w:color="auto"/>
            <w:bottom w:val="none" w:sz="0" w:space="0" w:color="auto"/>
            <w:right w:val="none" w:sz="0" w:space="0" w:color="auto"/>
          </w:divBdr>
        </w:div>
        <w:div w:id="489560505">
          <w:marLeft w:val="480"/>
          <w:marRight w:val="0"/>
          <w:marTop w:val="0"/>
          <w:marBottom w:val="0"/>
          <w:divBdr>
            <w:top w:val="none" w:sz="0" w:space="0" w:color="auto"/>
            <w:left w:val="none" w:sz="0" w:space="0" w:color="auto"/>
            <w:bottom w:val="none" w:sz="0" w:space="0" w:color="auto"/>
            <w:right w:val="none" w:sz="0" w:space="0" w:color="auto"/>
          </w:divBdr>
        </w:div>
        <w:div w:id="1342391198">
          <w:marLeft w:val="480"/>
          <w:marRight w:val="0"/>
          <w:marTop w:val="0"/>
          <w:marBottom w:val="0"/>
          <w:divBdr>
            <w:top w:val="none" w:sz="0" w:space="0" w:color="auto"/>
            <w:left w:val="none" w:sz="0" w:space="0" w:color="auto"/>
            <w:bottom w:val="none" w:sz="0" w:space="0" w:color="auto"/>
            <w:right w:val="none" w:sz="0" w:space="0" w:color="auto"/>
          </w:divBdr>
        </w:div>
        <w:div w:id="630281634">
          <w:marLeft w:val="480"/>
          <w:marRight w:val="0"/>
          <w:marTop w:val="0"/>
          <w:marBottom w:val="0"/>
          <w:divBdr>
            <w:top w:val="none" w:sz="0" w:space="0" w:color="auto"/>
            <w:left w:val="none" w:sz="0" w:space="0" w:color="auto"/>
            <w:bottom w:val="none" w:sz="0" w:space="0" w:color="auto"/>
            <w:right w:val="none" w:sz="0" w:space="0" w:color="auto"/>
          </w:divBdr>
        </w:div>
        <w:div w:id="1063530249">
          <w:marLeft w:val="480"/>
          <w:marRight w:val="0"/>
          <w:marTop w:val="0"/>
          <w:marBottom w:val="0"/>
          <w:divBdr>
            <w:top w:val="none" w:sz="0" w:space="0" w:color="auto"/>
            <w:left w:val="none" w:sz="0" w:space="0" w:color="auto"/>
            <w:bottom w:val="none" w:sz="0" w:space="0" w:color="auto"/>
            <w:right w:val="none" w:sz="0" w:space="0" w:color="auto"/>
          </w:divBdr>
        </w:div>
        <w:div w:id="1973292106">
          <w:marLeft w:val="480"/>
          <w:marRight w:val="0"/>
          <w:marTop w:val="0"/>
          <w:marBottom w:val="0"/>
          <w:divBdr>
            <w:top w:val="none" w:sz="0" w:space="0" w:color="auto"/>
            <w:left w:val="none" w:sz="0" w:space="0" w:color="auto"/>
            <w:bottom w:val="none" w:sz="0" w:space="0" w:color="auto"/>
            <w:right w:val="none" w:sz="0" w:space="0" w:color="auto"/>
          </w:divBdr>
        </w:div>
        <w:div w:id="1860923106">
          <w:marLeft w:val="480"/>
          <w:marRight w:val="0"/>
          <w:marTop w:val="0"/>
          <w:marBottom w:val="0"/>
          <w:divBdr>
            <w:top w:val="none" w:sz="0" w:space="0" w:color="auto"/>
            <w:left w:val="none" w:sz="0" w:space="0" w:color="auto"/>
            <w:bottom w:val="none" w:sz="0" w:space="0" w:color="auto"/>
            <w:right w:val="none" w:sz="0" w:space="0" w:color="auto"/>
          </w:divBdr>
        </w:div>
        <w:div w:id="2048335013">
          <w:marLeft w:val="480"/>
          <w:marRight w:val="0"/>
          <w:marTop w:val="0"/>
          <w:marBottom w:val="0"/>
          <w:divBdr>
            <w:top w:val="none" w:sz="0" w:space="0" w:color="auto"/>
            <w:left w:val="none" w:sz="0" w:space="0" w:color="auto"/>
            <w:bottom w:val="none" w:sz="0" w:space="0" w:color="auto"/>
            <w:right w:val="none" w:sz="0" w:space="0" w:color="auto"/>
          </w:divBdr>
        </w:div>
        <w:div w:id="1888099497">
          <w:marLeft w:val="480"/>
          <w:marRight w:val="0"/>
          <w:marTop w:val="0"/>
          <w:marBottom w:val="0"/>
          <w:divBdr>
            <w:top w:val="none" w:sz="0" w:space="0" w:color="auto"/>
            <w:left w:val="none" w:sz="0" w:space="0" w:color="auto"/>
            <w:bottom w:val="none" w:sz="0" w:space="0" w:color="auto"/>
            <w:right w:val="none" w:sz="0" w:space="0" w:color="auto"/>
          </w:divBdr>
        </w:div>
        <w:div w:id="63377064">
          <w:marLeft w:val="480"/>
          <w:marRight w:val="0"/>
          <w:marTop w:val="0"/>
          <w:marBottom w:val="0"/>
          <w:divBdr>
            <w:top w:val="none" w:sz="0" w:space="0" w:color="auto"/>
            <w:left w:val="none" w:sz="0" w:space="0" w:color="auto"/>
            <w:bottom w:val="none" w:sz="0" w:space="0" w:color="auto"/>
            <w:right w:val="none" w:sz="0" w:space="0" w:color="auto"/>
          </w:divBdr>
        </w:div>
        <w:div w:id="1642540324">
          <w:marLeft w:val="480"/>
          <w:marRight w:val="0"/>
          <w:marTop w:val="0"/>
          <w:marBottom w:val="0"/>
          <w:divBdr>
            <w:top w:val="none" w:sz="0" w:space="0" w:color="auto"/>
            <w:left w:val="none" w:sz="0" w:space="0" w:color="auto"/>
            <w:bottom w:val="none" w:sz="0" w:space="0" w:color="auto"/>
            <w:right w:val="none" w:sz="0" w:space="0" w:color="auto"/>
          </w:divBdr>
        </w:div>
        <w:div w:id="1403409234">
          <w:marLeft w:val="480"/>
          <w:marRight w:val="0"/>
          <w:marTop w:val="0"/>
          <w:marBottom w:val="0"/>
          <w:divBdr>
            <w:top w:val="none" w:sz="0" w:space="0" w:color="auto"/>
            <w:left w:val="none" w:sz="0" w:space="0" w:color="auto"/>
            <w:bottom w:val="none" w:sz="0" w:space="0" w:color="auto"/>
            <w:right w:val="none" w:sz="0" w:space="0" w:color="auto"/>
          </w:divBdr>
        </w:div>
        <w:div w:id="508371034">
          <w:marLeft w:val="480"/>
          <w:marRight w:val="0"/>
          <w:marTop w:val="0"/>
          <w:marBottom w:val="0"/>
          <w:divBdr>
            <w:top w:val="none" w:sz="0" w:space="0" w:color="auto"/>
            <w:left w:val="none" w:sz="0" w:space="0" w:color="auto"/>
            <w:bottom w:val="none" w:sz="0" w:space="0" w:color="auto"/>
            <w:right w:val="none" w:sz="0" w:space="0" w:color="auto"/>
          </w:divBdr>
        </w:div>
        <w:div w:id="838349144">
          <w:marLeft w:val="480"/>
          <w:marRight w:val="0"/>
          <w:marTop w:val="0"/>
          <w:marBottom w:val="0"/>
          <w:divBdr>
            <w:top w:val="none" w:sz="0" w:space="0" w:color="auto"/>
            <w:left w:val="none" w:sz="0" w:space="0" w:color="auto"/>
            <w:bottom w:val="none" w:sz="0" w:space="0" w:color="auto"/>
            <w:right w:val="none" w:sz="0" w:space="0" w:color="auto"/>
          </w:divBdr>
        </w:div>
        <w:div w:id="374817002">
          <w:marLeft w:val="480"/>
          <w:marRight w:val="0"/>
          <w:marTop w:val="0"/>
          <w:marBottom w:val="0"/>
          <w:divBdr>
            <w:top w:val="none" w:sz="0" w:space="0" w:color="auto"/>
            <w:left w:val="none" w:sz="0" w:space="0" w:color="auto"/>
            <w:bottom w:val="none" w:sz="0" w:space="0" w:color="auto"/>
            <w:right w:val="none" w:sz="0" w:space="0" w:color="auto"/>
          </w:divBdr>
        </w:div>
        <w:div w:id="1928416641">
          <w:marLeft w:val="480"/>
          <w:marRight w:val="0"/>
          <w:marTop w:val="0"/>
          <w:marBottom w:val="0"/>
          <w:divBdr>
            <w:top w:val="none" w:sz="0" w:space="0" w:color="auto"/>
            <w:left w:val="none" w:sz="0" w:space="0" w:color="auto"/>
            <w:bottom w:val="none" w:sz="0" w:space="0" w:color="auto"/>
            <w:right w:val="none" w:sz="0" w:space="0" w:color="auto"/>
          </w:divBdr>
        </w:div>
        <w:div w:id="1746564432">
          <w:marLeft w:val="480"/>
          <w:marRight w:val="0"/>
          <w:marTop w:val="0"/>
          <w:marBottom w:val="0"/>
          <w:divBdr>
            <w:top w:val="none" w:sz="0" w:space="0" w:color="auto"/>
            <w:left w:val="none" w:sz="0" w:space="0" w:color="auto"/>
            <w:bottom w:val="none" w:sz="0" w:space="0" w:color="auto"/>
            <w:right w:val="none" w:sz="0" w:space="0" w:color="auto"/>
          </w:divBdr>
        </w:div>
        <w:div w:id="809711124">
          <w:marLeft w:val="480"/>
          <w:marRight w:val="0"/>
          <w:marTop w:val="0"/>
          <w:marBottom w:val="0"/>
          <w:divBdr>
            <w:top w:val="none" w:sz="0" w:space="0" w:color="auto"/>
            <w:left w:val="none" w:sz="0" w:space="0" w:color="auto"/>
            <w:bottom w:val="none" w:sz="0" w:space="0" w:color="auto"/>
            <w:right w:val="none" w:sz="0" w:space="0" w:color="auto"/>
          </w:divBdr>
        </w:div>
        <w:div w:id="715927778">
          <w:marLeft w:val="480"/>
          <w:marRight w:val="0"/>
          <w:marTop w:val="0"/>
          <w:marBottom w:val="0"/>
          <w:divBdr>
            <w:top w:val="none" w:sz="0" w:space="0" w:color="auto"/>
            <w:left w:val="none" w:sz="0" w:space="0" w:color="auto"/>
            <w:bottom w:val="none" w:sz="0" w:space="0" w:color="auto"/>
            <w:right w:val="none" w:sz="0" w:space="0" w:color="auto"/>
          </w:divBdr>
        </w:div>
        <w:div w:id="1628315937">
          <w:marLeft w:val="480"/>
          <w:marRight w:val="0"/>
          <w:marTop w:val="0"/>
          <w:marBottom w:val="0"/>
          <w:divBdr>
            <w:top w:val="none" w:sz="0" w:space="0" w:color="auto"/>
            <w:left w:val="none" w:sz="0" w:space="0" w:color="auto"/>
            <w:bottom w:val="none" w:sz="0" w:space="0" w:color="auto"/>
            <w:right w:val="none" w:sz="0" w:space="0" w:color="auto"/>
          </w:divBdr>
        </w:div>
        <w:div w:id="211503877">
          <w:marLeft w:val="480"/>
          <w:marRight w:val="0"/>
          <w:marTop w:val="0"/>
          <w:marBottom w:val="0"/>
          <w:divBdr>
            <w:top w:val="none" w:sz="0" w:space="0" w:color="auto"/>
            <w:left w:val="none" w:sz="0" w:space="0" w:color="auto"/>
            <w:bottom w:val="none" w:sz="0" w:space="0" w:color="auto"/>
            <w:right w:val="none" w:sz="0" w:space="0" w:color="auto"/>
          </w:divBdr>
        </w:div>
        <w:div w:id="340351771">
          <w:marLeft w:val="480"/>
          <w:marRight w:val="0"/>
          <w:marTop w:val="0"/>
          <w:marBottom w:val="0"/>
          <w:divBdr>
            <w:top w:val="none" w:sz="0" w:space="0" w:color="auto"/>
            <w:left w:val="none" w:sz="0" w:space="0" w:color="auto"/>
            <w:bottom w:val="none" w:sz="0" w:space="0" w:color="auto"/>
            <w:right w:val="none" w:sz="0" w:space="0" w:color="auto"/>
          </w:divBdr>
        </w:div>
        <w:div w:id="1332292292">
          <w:marLeft w:val="480"/>
          <w:marRight w:val="0"/>
          <w:marTop w:val="0"/>
          <w:marBottom w:val="0"/>
          <w:divBdr>
            <w:top w:val="none" w:sz="0" w:space="0" w:color="auto"/>
            <w:left w:val="none" w:sz="0" w:space="0" w:color="auto"/>
            <w:bottom w:val="none" w:sz="0" w:space="0" w:color="auto"/>
            <w:right w:val="none" w:sz="0" w:space="0" w:color="auto"/>
          </w:divBdr>
        </w:div>
        <w:div w:id="1195652155">
          <w:marLeft w:val="480"/>
          <w:marRight w:val="0"/>
          <w:marTop w:val="0"/>
          <w:marBottom w:val="0"/>
          <w:divBdr>
            <w:top w:val="none" w:sz="0" w:space="0" w:color="auto"/>
            <w:left w:val="none" w:sz="0" w:space="0" w:color="auto"/>
            <w:bottom w:val="none" w:sz="0" w:space="0" w:color="auto"/>
            <w:right w:val="none" w:sz="0" w:space="0" w:color="auto"/>
          </w:divBdr>
        </w:div>
        <w:div w:id="1663852784">
          <w:marLeft w:val="480"/>
          <w:marRight w:val="0"/>
          <w:marTop w:val="0"/>
          <w:marBottom w:val="0"/>
          <w:divBdr>
            <w:top w:val="none" w:sz="0" w:space="0" w:color="auto"/>
            <w:left w:val="none" w:sz="0" w:space="0" w:color="auto"/>
            <w:bottom w:val="none" w:sz="0" w:space="0" w:color="auto"/>
            <w:right w:val="none" w:sz="0" w:space="0" w:color="auto"/>
          </w:divBdr>
        </w:div>
        <w:div w:id="81221364">
          <w:marLeft w:val="480"/>
          <w:marRight w:val="0"/>
          <w:marTop w:val="0"/>
          <w:marBottom w:val="0"/>
          <w:divBdr>
            <w:top w:val="none" w:sz="0" w:space="0" w:color="auto"/>
            <w:left w:val="none" w:sz="0" w:space="0" w:color="auto"/>
            <w:bottom w:val="none" w:sz="0" w:space="0" w:color="auto"/>
            <w:right w:val="none" w:sz="0" w:space="0" w:color="auto"/>
          </w:divBdr>
        </w:div>
        <w:div w:id="1668555502">
          <w:marLeft w:val="480"/>
          <w:marRight w:val="0"/>
          <w:marTop w:val="0"/>
          <w:marBottom w:val="0"/>
          <w:divBdr>
            <w:top w:val="none" w:sz="0" w:space="0" w:color="auto"/>
            <w:left w:val="none" w:sz="0" w:space="0" w:color="auto"/>
            <w:bottom w:val="none" w:sz="0" w:space="0" w:color="auto"/>
            <w:right w:val="none" w:sz="0" w:space="0" w:color="auto"/>
          </w:divBdr>
        </w:div>
        <w:div w:id="399713535">
          <w:marLeft w:val="480"/>
          <w:marRight w:val="0"/>
          <w:marTop w:val="0"/>
          <w:marBottom w:val="0"/>
          <w:divBdr>
            <w:top w:val="none" w:sz="0" w:space="0" w:color="auto"/>
            <w:left w:val="none" w:sz="0" w:space="0" w:color="auto"/>
            <w:bottom w:val="none" w:sz="0" w:space="0" w:color="auto"/>
            <w:right w:val="none" w:sz="0" w:space="0" w:color="auto"/>
          </w:divBdr>
        </w:div>
        <w:div w:id="1875582500">
          <w:marLeft w:val="480"/>
          <w:marRight w:val="0"/>
          <w:marTop w:val="0"/>
          <w:marBottom w:val="0"/>
          <w:divBdr>
            <w:top w:val="none" w:sz="0" w:space="0" w:color="auto"/>
            <w:left w:val="none" w:sz="0" w:space="0" w:color="auto"/>
            <w:bottom w:val="none" w:sz="0" w:space="0" w:color="auto"/>
            <w:right w:val="none" w:sz="0" w:space="0" w:color="auto"/>
          </w:divBdr>
        </w:div>
        <w:div w:id="1560944008">
          <w:marLeft w:val="480"/>
          <w:marRight w:val="0"/>
          <w:marTop w:val="0"/>
          <w:marBottom w:val="0"/>
          <w:divBdr>
            <w:top w:val="none" w:sz="0" w:space="0" w:color="auto"/>
            <w:left w:val="none" w:sz="0" w:space="0" w:color="auto"/>
            <w:bottom w:val="none" w:sz="0" w:space="0" w:color="auto"/>
            <w:right w:val="none" w:sz="0" w:space="0" w:color="auto"/>
          </w:divBdr>
        </w:div>
        <w:div w:id="1853757806">
          <w:marLeft w:val="480"/>
          <w:marRight w:val="0"/>
          <w:marTop w:val="0"/>
          <w:marBottom w:val="0"/>
          <w:divBdr>
            <w:top w:val="none" w:sz="0" w:space="0" w:color="auto"/>
            <w:left w:val="none" w:sz="0" w:space="0" w:color="auto"/>
            <w:bottom w:val="none" w:sz="0" w:space="0" w:color="auto"/>
            <w:right w:val="none" w:sz="0" w:space="0" w:color="auto"/>
          </w:divBdr>
        </w:div>
        <w:div w:id="579095674">
          <w:marLeft w:val="480"/>
          <w:marRight w:val="0"/>
          <w:marTop w:val="0"/>
          <w:marBottom w:val="0"/>
          <w:divBdr>
            <w:top w:val="none" w:sz="0" w:space="0" w:color="auto"/>
            <w:left w:val="none" w:sz="0" w:space="0" w:color="auto"/>
            <w:bottom w:val="none" w:sz="0" w:space="0" w:color="auto"/>
            <w:right w:val="none" w:sz="0" w:space="0" w:color="auto"/>
          </w:divBdr>
        </w:div>
        <w:div w:id="189803409">
          <w:marLeft w:val="480"/>
          <w:marRight w:val="0"/>
          <w:marTop w:val="0"/>
          <w:marBottom w:val="0"/>
          <w:divBdr>
            <w:top w:val="none" w:sz="0" w:space="0" w:color="auto"/>
            <w:left w:val="none" w:sz="0" w:space="0" w:color="auto"/>
            <w:bottom w:val="none" w:sz="0" w:space="0" w:color="auto"/>
            <w:right w:val="none" w:sz="0" w:space="0" w:color="auto"/>
          </w:divBdr>
        </w:div>
        <w:div w:id="1684816176">
          <w:marLeft w:val="480"/>
          <w:marRight w:val="0"/>
          <w:marTop w:val="0"/>
          <w:marBottom w:val="0"/>
          <w:divBdr>
            <w:top w:val="none" w:sz="0" w:space="0" w:color="auto"/>
            <w:left w:val="none" w:sz="0" w:space="0" w:color="auto"/>
            <w:bottom w:val="none" w:sz="0" w:space="0" w:color="auto"/>
            <w:right w:val="none" w:sz="0" w:space="0" w:color="auto"/>
          </w:divBdr>
        </w:div>
        <w:div w:id="1993026706">
          <w:marLeft w:val="480"/>
          <w:marRight w:val="0"/>
          <w:marTop w:val="0"/>
          <w:marBottom w:val="0"/>
          <w:divBdr>
            <w:top w:val="none" w:sz="0" w:space="0" w:color="auto"/>
            <w:left w:val="none" w:sz="0" w:space="0" w:color="auto"/>
            <w:bottom w:val="none" w:sz="0" w:space="0" w:color="auto"/>
            <w:right w:val="none" w:sz="0" w:space="0" w:color="auto"/>
          </w:divBdr>
        </w:div>
        <w:div w:id="1624538445">
          <w:marLeft w:val="480"/>
          <w:marRight w:val="0"/>
          <w:marTop w:val="0"/>
          <w:marBottom w:val="0"/>
          <w:divBdr>
            <w:top w:val="none" w:sz="0" w:space="0" w:color="auto"/>
            <w:left w:val="none" w:sz="0" w:space="0" w:color="auto"/>
            <w:bottom w:val="none" w:sz="0" w:space="0" w:color="auto"/>
            <w:right w:val="none" w:sz="0" w:space="0" w:color="auto"/>
          </w:divBdr>
        </w:div>
        <w:div w:id="659966894">
          <w:marLeft w:val="480"/>
          <w:marRight w:val="0"/>
          <w:marTop w:val="0"/>
          <w:marBottom w:val="0"/>
          <w:divBdr>
            <w:top w:val="none" w:sz="0" w:space="0" w:color="auto"/>
            <w:left w:val="none" w:sz="0" w:space="0" w:color="auto"/>
            <w:bottom w:val="none" w:sz="0" w:space="0" w:color="auto"/>
            <w:right w:val="none" w:sz="0" w:space="0" w:color="auto"/>
          </w:divBdr>
        </w:div>
        <w:div w:id="1747073780">
          <w:marLeft w:val="480"/>
          <w:marRight w:val="0"/>
          <w:marTop w:val="0"/>
          <w:marBottom w:val="0"/>
          <w:divBdr>
            <w:top w:val="none" w:sz="0" w:space="0" w:color="auto"/>
            <w:left w:val="none" w:sz="0" w:space="0" w:color="auto"/>
            <w:bottom w:val="none" w:sz="0" w:space="0" w:color="auto"/>
            <w:right w:val="none" w:sz="0" w:space="0" w:color="auto"/>
          </w:divBdr>
        </w:div>
        <w:div w:id="1266963158">
          <w:marLeft w:val="480"/>
          <w:marRight w:val="0"/>
          <w:marTop w:val="0"/>
          <w:marBottom w:val="0"/>
          <w:divBdr>
            <w:top w:val="none" w:sz="0" w:space="0" w:color="auto"/>
            <w:left w:val="none" w:sz="0" w:space="0" w:color="auto"/>
            <w:bottom w:val="none" w:sz="0" w:space="0" w:color="auto"/>
            <w:right w:val="none" w:sz="0" w:space="0" w:color="auto"/>
          </w:divBdr>
        </w:div>
        <w:div w:id="2173640">
          <w:marLeft w:val="480"/>
          <w:marRight w:val="0"/>
          <w:marTop w:val="0"/>
          <w:marBottom w:val="0"/>
          <w:divBdr>
            <w:top w:val="none" w:sz="0" w:space="0" w:color="auto"/>
            <w:left w:val="none" w:sz="0" w:space="0" w:color="auto"/>
            <w:bottom w:val="none" w:sz="0" w:space="0" w:color="auto"/>
            <w:right w:val="none" w:sz="0" w:space="0" w:color="auto"/>
          </w:divBdr>
        </w:div>
        <w:div w:id="1451390163">
          <w:marLeft w:val="480"/>
          <w:marRight w:val="0"/>
          <w:marTop w:val="0"/>
          <w:marBottom w:val="0"/>
          <w:divBdr>
            <w:top w:val="none" w:sz="0" w:space="0" w:color="auto"/>
            <w:left w:val="none" w:sz="0" w:space="0" w:color="auto"/>
            <w:bottom w:val="none" w:sz="0" w:space="0" w:color="auto"/>
            <w:right w:val="none" w:sz="0" w:space="0" w:color="auto"/>
          </w:divBdr>
        </w:div>
        <w:div w:id="1572501536">
          <w:marLeft w:val="480"/>
          <w:marRight w:val="0"/>
          <w:marTop w:val="0"/>
          <w:marBottom w:val="0"/>
          <w:divBdr>
            <w:top w:val="none" w:sz="0" w:space="0" w:color="auto"/>
            <w:left w:val="none" w:sz="0" w:space="0" w:color="auto"/>
            <w:bottom w:val="none" w:sz="0" w:space="0" w:color="auto"/>
            <w:right w:val="none" w:sz="0" w:space="0" w:color="auto"/>
          </w:divBdr>
        </w:div>
        <w:div w:id="151336128">
          <w:marLeft w:val="480"/>
          <w:marRight w:val="0"/>
          <w:marTop w:val="0"/>
          <w:marBottom w:val="0"/>
          <w:divBdr>
            <w:top w:val="none" w:sz="0" w:space="0" w:color="auto"/>
            <w:left w:val="none" w:sz="0" w:space="0" w:color="auto"/>
            <w:bottom w:val="none" w:sz="0" w:space="0" w:color="auto"/>
            <w:right w:val="none" w:sz="0" w:space="0" w:color="auto"/>
          </w:divBdr>
        </w:div>
        <w:div w:id="1388064924">
          <w:marLeft w:val="480"/>
          <w:marRight w:val="0"/>
          <w:marTop w:val="0"/>
          <w:marBottom w:val="0"/>
          <w:divBdr>
            <w:top w:val="none" w:sz="0" w:space="0" w:color="auto"/>
            <w:left w:val="none" w:sz="0" w:space="0" w:color="auto"/>
            <w:bottom w:val="none" w:sz="0" w:space="0" w:color="auto"/>
            <w:right w:val="none" w:sz="0" w:space="0" w:color="auto"/>
          </w:divBdr>
        </w:div>
        <w:div w:id="1939832172">
          <w:marLeft w:val="480"/>
          <w:marRight w:val="0"/>
          <w:marTop w:val="0"/>
          <w:marBottom w:val="0"/>
          <w:divBdr>
            <w:top w:val="none" w:sz="0" w:space="0" w:color="auto"/>
            <w:left w:val="none" w:sz="0" w:space="0" w:color="auto"/>
            <w:bottom w:val="none" w:sz="0" w:space="0" w:color="auto"/>
            <w:right w:val="none" w:sz="0" w:space="0" w:color="auto"/>
          </w:divBdr>
        </w:div>
        <w:div w:id="1377504972">
          <w:marLeft w:val="480"/>
          <w:marRight w:val="0"/>
          <w:marTop w:val="0"/>
          <w:marBottom w:val="0"/>
          <w:divBdr>
            <w:top w:val="none" w:sz="0" w:space="0" w:color="auto"/>
            <w:left w:val="none" w:sz="0" w:space="0" w:color="auto"/>
            <w:bottom w:val="none" w:sz="0" w:space="0" w:color="auto"/>
            <w:right w:val="none" w:sz="0" w:space="0" w:color="auto"/>
          </w:divBdr>
        </w:div>
        <w:div w:id="588270630">
          <w:marLeft w:val="480"/>
          <w:marRight w:val="0"/>
          <w:marTop w:val="0"/>
          <w:marBottom w:val="0"/>
          <w:divBdr>
            <w:top w:val="none" w:sz="0" w:space="0" w:color="auto"/>
            <w:left w:val="none" w:sz="0" w:space="0" w:color="auto"/>
            <w:bottom w:val="none" w:sz="0" w:space="0" w:color="auto"/>
            <w:right w:val="none" w:sz="0" w:space="0" w:color="auto"/>
          </w:divBdr>
        </w:div>
        <w:div w:id="1970698502">
          <w:marLeft w:val="480"/>
          <w:marRight w:val="0"/>
          <w:marTop w:val="0"/>
          <w:marBottom w:val="0"/>
          <w:divBdr>
            <w:top w:val="none" w:sz="0" w:space="0" w:color="auto"/>
            <w:left w:val="none" w:sz="0" w:space="0" w:color="auto"/>
            <w:bottom w:val="none" w:sz="0" w:space="0" w:color="auto"/>
            <w:right w:val="none" w:sz="0" w:space="0" w:color="auto"/>
          </w:divBdr>
        </w:div>
        <w:div w:id="239368478">
          <w:marLeft w:val="480"/>
          <w:marRight w:val="0"/>
          <w:marTop w:val="0"/>
          <w:marBottom w:val="0"/>
          <w:divBdr>
            <w:top w:val="none" w:sz="0" w:space="0" w:color="auto"/>
            <w:left w:val="none" w:sz="0" w:space="0" w:color="auto"/>
            <w:bottom w:val="none" w:sz="0" w:space="0" w:color="auto"/>
            <w:right w:val="none" w:sz="0" w:space="0" w:color="auto"/>
          </w:divBdr>
        </w:div>
        <w:div w:id="259067119">
          <w:marLeft w:val="480"/>
          <w:marRight w:val="0"/>
          <w:marTop w:val="0"/>
          <w:marBottom w:val="0"/>
          <w:divBdr>
            <w:top w:val="none" w:sz="0" w:space="0" w:color="auto"/>
            <w:left w:val="none" w:sz="0" w:space="0" w:color="auto"/>
            <w:bottom w:val="none" w:sz="0" w:space="0" w:color="auto"/>
            <w:right w:val="none" w:sz="0" w:space="0" w:color="auto"/>
          </w:divBdr>
        </w:div>
        <w:div w:id="1238445584">
          <w:marLeft w:val="480"/>
          <w:marRight w:val="0"/>
          <w:marTop w:val="0"/>
          <w:marBottom w:val="0"/>
          <w:divBdr>
            <w:top w:val="none" w:sz="0" w:space="0" w:color="auto"/>
            <w:left w:val="none" w:sz="0" w:space="0" w:color="auto"/>
            <w:bottom w:val="none" w:sz="0" w:space="0" w:color="auto"/>
            <w:right w:val="none" w:sz="0" w:space="0" w:color="auto"/>
          </w:divBdr>
        </w:div>
        <w:div w:id="1058673348">
          <w:marLeft w:val="480"/>
          <w:marRight w:val="0"/>
          <w:marTop w:val="0"/>
          <w:marBottom w:val="0"/>
          <w:divBdr>
            <w:top w:val="none" w:sz="0" w:space="0" w:color="auto"/>
            <w:left w:val="none" w:sz="0" w:space="0" w:color="auto"/>
            <w:bottom w:val="none" w:sz="0" w:space="0" w:color="auto"/>
            <w:right w:val="none" w:sz="0" w:space="0" w:color="auto"/>
          </w:divBdr>
        </w:div>
        <w:div w:id="1727802441">
          <w:marLeft w:val="480"/>
          <w:marRight w:val="0"/>
          <w:marTop w:val="0"/>
          <w:marBottom w:val="0"/>
          <w:divBdr>
            <w:top w:val="none" w:sz="0" w:space="0" w:color="auto"/>
            <w:left w:val="none" w:sz="0" w:space="0" w:color="auto"/>
            <w:bottom w:val="none" w:sz="0" w:space="0" w:color="auto"/>
            <w:right w:val="none" w:sz="0" w:space="0" w:color="auto"/>
          </w:divBdr>
        </w:div>
        <w:div w:id="291400062">
          <w:marLeft w:val="480"/>
          <w:marRight w:val="0"/>
          <w:marTop w:val="0"/>
          <w:marBottom w:val="0"/>
          <w:divBdr>
            <w:top w:val="none" w:sz="0" w:space="0" w:color="auto"/>
            <w:left w:val="none" w:sz="0" w:space="0" w:color="auto"/>
            <w:bottom w:val="none" w:sz="0" w:space="0" w:color="auto"/>
            <w:right w:val="none" w:sz="0" w:space="0" w:color="auto"/>
          </w:divBdr>
        </w:div>
      </w:divsChild>
    </w:div>
    <w:div w:id="1007294694">
      <w:bodyDiv w:val="1"/>
      <w:marLeft w:val="0"/>
      <w:marRight w:val="0"/>
      <w:marTop w:val="0"/>
      <w:marBottom w:val="0"/>
      <w:divBdr>
        <w:top w:val="none" w:sz="0" w:space="0" w:color="auto"/>
        <w:left w:val="none" w:sz="0" w:space="0" w:color="auto"/>
        <w:bottom w:val="none" w:sz="0" w:space="0" w:color="auto"/>
        <w:right w:val="none" w:sz="0" w:space="0" w:color="auto"/>
      </w:divBdr>
    </w:div>
    <w:div w:id="1007320186">
      <w:bodyDiv w:val="1"/>
      <w:marLeft w:val="0"/>
      <w:marRight w:val="0"/>
      <w:marTop w:val="0"/>
      <w:marBottom w:val="0"/>
      <w:divBdr>
        <w:top w:val="none" w:sz="0" w:space="0" w:color="auto"/>
        <w:left w:val="none" w:sz="0" w:space="0" w:color="auto"/>
        <w:bottom w:val="none" w:sz="0" w:space="0" w:color="auto"/>
        <w:right w:val="none" w:sz="0" w:space="0" w:color="auto"/>
      </w:divBdr>
    </w:div>
    <w:div w:id="1007365442">
      <w:bodyDiv w:val="1"/>
      <w:marLeft w:val="0"/>
      <w:marRight w:val="0"/>
      <w:marTop w:val="0"/>
      <w:marBottom w:val="0"/>
      <w:divBdr>
        <w:top w:val="none" w:sz="0" w:space="0" w:color="auto"/>
        <w:left w:val="none" w:sz="0" w:space="0" w:color="auto"/>
        <w:bottom w:val="none" w:sz="0" w:space="0" w:color="auto"/>
        <w:right w:val="none" w:sz="0" w:space="0" w:color="auto"/>
      </w:divBdr>
    </w:div>
    <w:div w:id="1007907734">
      <w:bodyDiv w:val="1"/>
      <w:marLeft w:val="0"/>
      <w:marRight w:val="0"/>
      <w:marTop w:val="0"/>
      <w:marBottom w:val="0"/>
      <w:divBdr>
        <w:top w:val="none" w:sz="0" w:space="0" w:color="auto"/>
        <w:left w:val="none" w:sz="0" w:space="0" w:color="auto"/>
        <w:bottom w:val="none" w:sz="0" w:space="0" w:color="auto"/>
        <w:right w:val="none" w:sz="0" w:space="0" w:color="auto"/>
      </w:divBdr>
    </w:div>
    <w:div w:id="1007948469">
      <w:bodyDiv w:val="1"/>
      <w:marLeft w:val="0"/>
      <w:marRight w:val="0"/>
      <w:marTop w:val="0"/>
      <w:marBottom w:val="0"/>
      <w:divBdr>
        <w:top w:val="none" w:sz="0" w:space="0" w:color="auto"/>
        <w:left w:val="none" w:sz="0" w:space="0" w:color="auto"/>
        <w:bottom w:val="none" w:sz="0" w:space="0" w:color="auto"/>
        <w:right w:val="none" w:sz="0" w:space="0" w:color="auto"/>
      </w:divBdr>
    </w:div>
    <w:div w:id="1008096127">
      <w:bodyDiv w:val="1"/>
      <w:marLeft w:val="0"/>
      <w:marRight w:val="0"/>
      <w:marTop w:val="0"/>
      <w:marBottom w:val="0"/>
      <w:divBdr>
        <w:top w:val="none" w:sz="0" w:space="0" w:color="auto"/>
        <w:left w:val="none" w:sz="0" w:space="0" w:color="auto"/>
        <w:bottom w:val="none" w:sz="0" w:space="0" w:color="auto"/>
        <w:right w:val="none" w:sz="0" w:space="0" w:color="auto"/>
      </w:divBdr>
    </w:div>
    <w:div w:id="1008096255">
      <w:bodyDiv w:val="1"/>
      <w:marLeft w:val="0"/>
      <w:marRight w:val="0"/>
      <w:marTop w:val="0"/>
      <w:marBottom w:val="0"/>
      <w:divBdr>
        <w:top w:val="none" w:sz="0" w:space="0" w:color="auto"/>
        <w:left w:val="none" w:sz="0" w:space="0" w:color="auto"/>
        <w:bottom w:val="none" w:sz="0" w:space="0" w:color="auto"/>
        <w:right w:val="none" w:sz="0" w:space="0" w:color="auto"/>
      </w:divBdr>
    </w:div>
    <w:div w:id="1008098416">
      <w:bodyDiv w:val="1"/>
      <w:marLeft w:val="0"/>
      <w:marRight w:val="0"/>
      <w:marTop w:val="0"/>
      <w:marBottom w:val="0"/>
      <w:divBdr>
        <w:top w:val="none" w:sz="0" w:space="0" w:color="auto"/>
        <w:left w:val="none" w:sz="0" w:space="0" w:color="auto"/>
        <w:bottom w:val="none" w:sz="0" w:space="0" w:color="auto"/>
        <w:right w:val="none" w:sz="0" w:space="0" w:color="auto"/>
      </w:divBdr>
    </w:div>
    <w:div w:id="1008168144">
      <w:bodyDiv w:val="1"/>
      <w:marLeft w:val="0"/>
      <w:marRight w:val="0"/>
      <w:marTop w:val="0"/>
      <w:marBottom w:val="0"/>
      <w:divBdr>
        <w:top w:val="none" w:sz="0" w:space="0" w:color="auto"/>
        <w:left w:val="none" w:sz="0" w:space="0" w:color="auto"/>
        <w:bottom w:val="none" w:sz="0" w:space="0" w:color="auto"/>
        <w:right w:val="none" w:sz="0" w:space="0" w:color="auto"/>
      </w:divBdr>
    </w:div>
    <w:div w:id="1008289697">
      <w:bodyDiv w:val="1"/>
      <w:marLeft w:val="0"/>
      <w:marRight w:val="0"/>
      <w:marTop w:val="0"/>
      <w:marBottom w:val="0"/>
      <w:divBdr>
        <w:top w:val="none" w:sz="0" w:space="0" w:color="auto"/>
        <w:left w:val="none" w:sz="0" w:space="0" w:color="auto"/>
        <w:bottom w:val="none" w:sz="0" w:space="0" w:color="auto"/>
        <w:right w:val="none" w:sz="0" w:space="0" w:color="auto"/>
      </w:divBdr>
    </w:div>
    <w:div w:id="1008290361">
      <w:bodyDiv w:val="1"/>
      <w:marLeft w:val="0"/>
      <w:marRight w:val="0"/>
      <w:marTop w:val="0"/>
      <w:marBottom w:val="0"/>
      <w:divBdr>
        <w:top w:val="none" w:sz="0" w:space="0" w:color="auto"/>
        <w:left w:val="none" w:sz="0" w:space="0" w:color="auto"/>
        <w:bottom w:val="none" w:sz="0" w:space="0" w:color="auto"/>
        <w:right w:val="none" w:sz="0" w:space="0" w:color="auto"/>
      </w:divBdr>
    </w:div>
    <w:div w:id="1008362284">
      <w:bodyDiv w:val="1"/>
      <w:marLeft w:val="0"/>
      <w:marRight w:val="0"/>
      <w:marTop w:val="0"/>
      <w:marBottom w:val="0"/>
      <w:divBdr>
        <w:top w:val="none" w:sz="0" w:space="0" w:color="auto"/>
        <w:left w:val="none" w:sz="0" w:space="0" w:color="auto"/>
        <w:bottom w:val="none" w:sz="0" w:space="0" w:color="auto"/>
        <w:right w:val="none" w:sz="0" w:space="0" w:color="auto"/>
      </w:divBdr>
    </w:div>
    <w:div w:id="1008369257">
      <w:bodyDiv w:val="1"/>
      <w:marLeft w:val="0"/>
      <w:marRight w:val="0"/>
      <w:marTop w:val="0"/>
      <w:marBottom w:val="0"/>
      <w:divBdr>
        <w:top w:val="none" w:sz="0" w:space="0" w:color="auto"/>
        <w:left w:val="none" w:sz="0" w:space="0" w:color="auto"/>
        <w:bottom w:val="none" w:sz="0" w:space="0" w:color="auto"/>
        <w:right w:val="none" w:sz="0" w:space="0" w:color="auto"/>
      </w:divBdr>
    </w:div>
    <w:div w:id="1008799895">
      <w:bodyDiv w:val="1"/>
      <w:marLeft w:val="0"/>
      <w:marRight w:val="0"/>
      <w:marTop w:val="0"/>
      <w:marBottom w:val="0"/>
      <w:divBdr>
        <w:top w:val="none" w:sz="0" w:space="0" w:color="auto"/>
        <w:left w:val="none" w:sz="0" w:space="0" w:color="auto"/>
        <w:bottom w:val="none" w:sz="0" w:space="0" w:color="auto"/>
        <w:right w:val="none" w:sz="0" w:space="0" w:color="auto"/>
      </w:divBdr>
    </w:div>
    <w:div w:id="1008872255">
      <w:bodyDiv w:val="1"/>
      <w:marLeft w:val="0"/>
      <w:marRight w:val="0"/>
      <w:marTop w:val="0"/>
      <w:marBottom w:val="0"/>
      <w:divBdr>
        <w:top w:val="none" w:sz="0" w:space="0" w:color="auto"/>
        <w:left w:val="none" w:sz="0" w:space="0" w:color="auto"/>
        <w:bottom w:val="none" w:sz="0" w:space="0" w:color="auto"/>
        <w:right w:val="none" w:sz="0" w:space="0" w:color="auto"/>
      </w:divBdr>
    </w:div>
    <w:div w:id="1009331980">
      <w:bodyDiv w:val="1"/>
      <w:marLeft w:val="0"/>
      <w:marRight w:val="0"/>
      <w:marTop w:val="0"/>
      <w:marBottom w:val="0"/>
      <w:divBdr>
        <w:top w:val="none" w:sz="0" w:space="0" w:color="auto"/>
        <w:left w:val="none" w:sz="0" w:space="0" w:color="auto"/>
        <w:bottom w:val="none" w:sz="0" w:space="0" w:color="auto"/>
        <w:right w:val="none" w:sz="0" w:space="0" w:color="auto"/>
      </w:divBdr>
    </w:div>
    <w:div w:id="1009403857">
      <w:bodyDiv w:val="1"/>
      <w:marLeft w:val="0"/>
      <w:marRight w:val="0"/>
      <w:marTop w:val="0"/>
      <w:marBottom w:val="0"/>
      <w:divBdr>
        <w:top w:val="none" w:sz="0" w:space="0" w:color="auto"/>
        <w:left w:val="none" w:sz="0" w:space="0" w:color="auto"/>
        <w:bottom w:val="none" w:sz="0" w:space="0" w:color="auto"/>
        <w:right w:val="none" w:sz="0" w:space="0" w:color="auto"/>
      </w:divBdr>
    </w:div>
    <w:div w:id="1009408794">
      <w:bodyDiv w:val="1"/>
      <w:marLeft w:val="0"/>
      <w:marRight w:val="0"/>
      <w:marTop w:val="0"/>
      <w:marBottom w:val="0"/>
      <w:divBdr>
        <w:top w:val="none" w:sz="0" w:space="0" w:color="auto"/>
        <w:left w:val="none" w:sz="0" w:space="0" w:color="auto"/>
        <w:bottom w:val="none" w:sz="0" w:space="0" w:color="auto"/>
        <w:right w:val="none" w:sz="0" w:space="0" w:color="auto"/>
      </w:divBdr>
    </w:div>
    <w:div w:id="1009527115">
      <w:bodyDiv w:val="1"/>
      <w:marLeft w:val="0"/>
      <w:marRight w:val="0"/>
      <w:marTop w:val="0"/>
      <w:marBottom w:val="0"/>
      <w:divBdr>
        <w:top w:val="none" w:sz="0" w:space="0" w:color="auto"/>
        <w:left w:val="none" w:sz="0" w:space="0" w:color="auto"/>
        <w:bottom w:val="none" w:sz="0" w:space="0" w:color="auto"/>
        <w:right w:val="none" w:sz="0" w:space="0" w:color="auto"/>
      </w:divBdr>
    </w:div>
    <w:div w:id="1009530268">
      <w:bodyDiv w:val="1"/>
      <w:marLeft w:val="0"/>
      <w:marRight w:val="0"/>
      <w:marTop w:val="0"/>
      <w:marBottom w:val="0"/>
      <w:divBdr>
        <w:top w:val="none" w:sz="0" w:space="0" w:color="auto"/>
        <w:left w:val="none" w:sz="0" w:space="0" w:color="auto"/>
        <w:bottom w:val="none" w:sz="0" w:space="0" w:color="auto"/>
        <w:right w:val="none" w:sz="0" w:space="0" w:color="auto"/>
      </w:divBdr>
    </w:div>
    <w:div w:id="1009600763">
      <w:bodyDiv w:val="1"/>
      <w:marLeft w:val="0"/>
      <w:marRight w:val="0"/>
      <w:marTop w:val="0"/>
      <w:marBottom w:val="0"/>
      <w:divBdr>
        <w:top w:val="none" w:sz="0" w:space="0" w:color="auto"/>
        <w:left w:val="none" w:sz="0" w:space="0" w:color="auto"/>
        <w:bottom w:val="none" w:sz="0" w:space="0" w:color="auto"/>
        <w:right w:val="none" w:sz="0" w:space="0" w:color="auto"/>
      </w:divBdr>
    </w:div>
    <w:div w:id="1009647997">
      <w:bodyDiv w:val="1"/>
      <w:marLeft w:val="0"/>
      <w:marRight w:val="0"/>
      <w:marTop w:val="0"/>
      <w:marBottom w:val="0"/>
      <w:divBdr>
        <w:top w:val="none" w:sz="0" w:space="0" w:color="auto"/>
        <w:left w:val="none" w:sz="0" w:space="0" w:color="auto"/>
        <w:bottom w:val="none" w:sz="0" w:space="0" w:color="auto"/>
        <w:right w:val="none" w:sz="0" w:space="0" w:color="auto"/>
      </w:divBdr>
      <w:divsChild>
        <w:div w:id="418217878">
          <w:marLeft w:val="480"/>
          <w:marRight w:val="0"/>
          <w:marTop w:val="0"/>
          <w:marBottom w:val="0"/>
          <w:divBdr>
            <w:top w:val="none" w:sz="0" w:space="0" w:color="auto"/>
            <w:left w:val="none" w:sz="0" w:space="0" w:color="auto"/>
            <w:bottom w:val="none" w:sz="0" w:space="0" w:color="auto"/>
            <w:right w:val="none" w:sz="0" w:space="0" w:color="auto"/>
          </w:divBdr>
        </w:div>
        <w:div w:id="1518421658">
          <w:marLeft w:val="480"/>
          <w:marRight w:val="0"/>
          <w:marTop w:val="0"/>
          <w:marBottom w:val="0"/>
          <w:divBdr>
            <w:top w:val="none" w:sz="0" w:space="0" w:color="auto"/>
            <w:left w:val="none" w:sz="0" w:space="0" w:color="auto"/>
            <w:bottom w:val="none" w:sz="0" w:space="0" w:color="auto"/>
            <w:right w:val="none" w:sz="0" w:space="0" w:color="auto"/>
          </w:divBdr>
        </w:div>
        <w:div w:id="267201329">
          <w:marLeft w:val="480"/>
          <w:marRight w:val="0"/>
          <w:marTop w:val="0"/>
          <w:marBottom w:val="0"/>
          <w:divBdr>
            <w:top w:val="none" w:sz="0" w:space="0" w:color="auto"/>
            <w:left w:val="none" w:sz="0" w:space="0" w:color="auto"/>
            <w:bottom w:val="none" w:sz="0" w:space="0" w:color="auto"/>
            <w:right w:val="none" w:sz="0" w:space="0" w:color="auto"/>
          </w:divBdr>
        </w:div>
        <w:div w:id="487090761">
          <w:marLeft w:val="480"/>
          <w:marRight w:val="0"/>
          <w:marTop w:val="0"/>
          <w:marBottom w:val="0"/>
          <w:divBdr>
            <w:top w:val="none" w:sz="0" w:space="0" w:color="auto"/>
            <w:left w:val="none" w:sz="0" w:space="0" w:color="auto"/>
            <w:bottom w:val="none" w:sz="0" w:space="0" w:color="auto"/>
            <w:right w:val="none" w:sz="0" w:space="0" w:color="auto"/>
          </w:divBdr>
        </w:div>
        <w:div w:id="433399893">
          <w:marLeft w:val="480"/>
          <w:marRight w:val="0"/>
          <w:marTop w:val="0"/>
          <w:marBottom w:val="0"/>
          <w:divBdr>
            <w:top w:val="none" w:sz="0" w:space="0" w:color="auto"/>
            <w:left w:val="none" w:sz="0" w:space="0" w:color="auto"/>
            <w:bottom w:val="none" w:sz="0" w:space="0" w:color="auto"/>
            <w:right w:val="none" w:sz="0" w:space="0" w:color="auto"/>
          </w:divBdr>
        </w:div>
        <w:div w:id="1775441541">
          <w:marLeft w:val="480"/>
          <w:marRight w:val="0"/>
          <w:marTop w:val="0"/>
          <w:marBottom w:val="0"/>
          <w:divBdr>
            <w:top w:val="none" w:sz="0" w:space="0" w:color="auto"/>
            <w:left w:val="none" w:sz="0" w:space="0" w:color="auto"/>
            <w:bottom w:val="none" w:sz="0" w:space="0" w:color="auto"/>
            <w:right w:val="none" w:sz="0" w:space="0" w:color="auto"/>
          </w:divBdr>
        </w:div>
        <w:div w:id="143206916">
          <w:marLeft w:val="480"/>
          <w:marRight w:val="0"/>
          <w:marTop w:val="0"/>
          <w:marBottom w:val="0"/>
          <w:divBdr>
            <w:top w:val="none" w:sz="0" w:space="0" w:color="auto"/>
            <w:left w:val="none" w:sz="0" w:space="0" w:color="auto"/>
            <w:bottom w:val="none" w:sz="0" w:space="0" w:color="auto"/>
            <w:right w:val="none" w:sz="0" w:space="0" w:color="auto"/>
          </w:divBdr>
        </w:div>
        <w:div w:id="1834830145">
          <w:marLeft w:val="480"/>
          <w:marRight w:val="0"/>
          <w:marTop w:val="0"/>
          <w:marBottom w:val="0"/>
          <w:divBdr>
            <w:top w:val="none" w:sz="0" w:space="0" w:color="auto"/>
            <w:left w:val="none" w:sz="0" w:space="0" w:color="auto"/>
            <w:bottom w:val="none" w:sz="0" w:space="0" w:color="auto"/>
            <w:right w:val="none" w:sz="0" w:space="0" w:color="auto"/>
          </w:divBdr>
        </w:div>
        <w:div w:id="1657226168">
          <w:marLeft w:val="480"/>
          <w:marRight w:val="0"/>
          <w:marTop w:val="0"/>
          <w:marBottom w:val="0"/>
          <w:divBdr>
            <w:top w:val="none" w:sz="0" w:space="0" w:color="auto"/>
            <w:left w:val="none" w:sz="0" w:space="0" w:color="auto"/>
            <w:bottom w:val="none" w:sz="0" w:space="0" w:color="auto"/>
            <w:right w:val="none" w:sz="0" w:space="0" w:color="auto"/>
          </w:divBdr>
        </w:div>
        <w:div w:id="1952005041">
          <w:marLeft w:val="480"/>
          <w:marRight w:val="0"/>
          <w:marTop w:val="0"/>
          <w:marBottom w:val="0"/>
          <w:divBdr>
            <w:top w:val="none" w:sz="0" w:space="0" w:color="auto"/>
            <w:left w:val="none" w:sz="0" w:space="0" w:color="auto"/>
            <w:bottom w:val="none" w:sz="0" w:space="0" w:color="auto"/>
            <w:right w:val="none" w:sz="0" w:space="0" w:color="auto"/>
          </w:divBdr>
        </w:div>
        <w:div w:id="245724099">
          <w:marLeft w:val="480"/>
          <w:marRight w:val="0"/>
          <w:marTop w:val="0"/>
          <w:marBottom w:val="0"/>
          <w:divBdr>
            <w:top w:val="none" w:sz="0" w:space="0" w:color="auto"/>
            <w:left w:val="none" w:sz="0" w:space="0" w:color="auto"/>
            <w:bottom w:val="none" w:sz="0" w:space="0" w:color="auto"/>
            <w:right w:val="none" w:sz="0" w:space="0" w:color="auto"/>
          </w:divBdr>
        </w:div>
        <w:div w:id="437143878">
          <w:marLeft w:val="480"/>
          <w:marRight w:val="0"/>
          <w:marTop w:val="0"/>
          <w:marBottom w:val="0"/>
          <w:divBdr>
            <w:top w:val="none" w:sz="0" w:space="0" w:color="auto"/>
            <w:left w:val="none" w:sz="0" w:space="0" w:color="auto"/>
            <w:bottom w:val="none" w:sz="0" w:space="0" w:color="auto"/>
            <w:right w:val="none" w:sz="0" w:space="0" w:color="auto"/>
          </w:divBdr>
        </w:div>
        <w:div w:id="266352704">
          <w:marLeft w:val="480"/>
          <w:marRight w:val="0"/>
          <w:marTop w:val="0"/>
          <w:marBottom w:val="0"/>
          <w:divBdr>
            <w:top w:val="none" w:sz="0" w:space="0" w:color="auto"/>
            <w:left w:val="none" w:sz="0" w:space="0" w:color="auto"/>
            <w:bottom w:val="none" w:sz="0" w:space="0" w:color="auto"/>
            <w:right w:val="none" w:sz="0" w:space="0" w:color="auto"/>
          </w:divBdr>
        </w:div>
        <w:div w:id="2006663283">
          <w:marLeft w:val="480"/>
          <w:marRight w:val="0"/>
          <w:marTop w:val="0"/>
          <w:marBottom w:val="0"/>
          <w:divBdr>
            <w:top w:val="none" w:sz="0" w:space="0" w:color="auto"/>
            <w:left w:val="none" w:sz="0" w:space="0" w:color="auto"/>
            <w:bottom w:val="none" w:sz="0" w:space="0" w:color="auto"/>
            <w:right w:val="none" w:sz="0" w:space="0" w:color="auto"/>
          </w:divBdr>
        </w:div>
        <w:div w:id="503862030">
          <w:marLeft w:val="480"/>
          <w:marRight w:val="0"/>
          <w:marTop w:val="0"/>
          <w:marBottom w:val="0"/>
          <w:divBdr>
            <w:top w:val="none" w:sz="0" w:space="0" w:color="auto"/>
            <w:left w:val="none" w:sz="0" w:space="0" w:color="auto"/>
            <w:bottom w:val="none" w:sz="0" w:space="0" w:color="auto"/>
            <w:right w:val="none" w:sz="0" w:space="0" w:color="auto"/>
          </w:divBdr>
        </w:div>
        <w:div w:id="1675954047">
          <w:marLeft w:val="480"/>
          <w:marRight w:val="0"/>
          <w:marTop w:val="0"/>
          <w:marBottom w:val="0"/>
          <w:divBdr>
            <w:top w:val="none" w:sz="0" w:space="0" w:color="auto"/>
            <w:left w:val="none" w:sz="0" w:space="0" w:color="auto"/>
            <w:bottom w:val="none" w:sz="0" w:space="0" w:color="auto"/>
            <w:right w:val="none" w:sz="0" w:space="0" w:color="auto"/>
          </w:divBdr>
        </w:div>
        <w:div w:id="646326451">
          <w:marLeft w:val="480"/>
          <w:marRight w:val="0"/>
          <w:marTop w:val="0"/>
          <w:marBottom w:val="0"/>
          <w:divBdr>
            <w:top w:val="none" w:sz="0" w:space="0" w:color="auto"/>
            <w:left w:val="none" w:sz="0" w:space="0" w:color="auto"/>
            <w:bottom w:val="none" w:sz="0" w:space="0" w:color="auto"/>
            <w:right w:val="none" w:sz="0" w:space="0" w:color="auto"/>
          </w:divBdr>
        </w:div>
        <w:div w:id="1551385479">
          <w:marLeft w:val="480"/>
          <w:marRight w:val="0"/>
          <w:marTop w:val="0"/>
          <w:marBottom w:val="0"/>
          <w:divBdr>
            <w:top w:val="none" w:sz="0" w:space="0" w:color="auto"/>
            <w:left w:val="none" w:sz="0" w:space="0" w:color="auto"/>
            <w:bottom w:val="none" w:sz="0" w:space="0" w:color="auto"/>
            <w:right w:val="none" w:sz="0" w:space="0" w:color="auto"/>
          </w:divBdr>
        </w:div>
        <w:div w:id="961808714">
          <w:marLeft w:val="480"/>
          <w:marRight w:val="0"/>
          <w:marTop w:val="0"/>
          <w:marBottom w:val="0"/>
          <w:divBdr>
            <w:top w:val="none" w:sz="0" w:space="0" w:color="auto"/>
            <w:left w:val="none" w:sz="0" w:space="0" w:color="auto"/>
            <w:bottom w:val="none" w:sz="0" w:space="0" w:color="auto"/>
            <w:right w:val="none" w:sz="0" w:space="0" w:color="auto"/>
          </w:divBdr>
        </w:div>
        <w:div w:id="1984581379">
          <w:marLeft w:val="480"/>
          <w:marRight w:val="0"/>
          <w:marTop w:val="0"/>
          <w:marBottom w:val="0"/>
          <w:divBdr>
            <w:top w:val="none" w:sz="0" w:space="0" w:color="auto"/>
            <w:left w:val="none" w:sz="0" w:space="0" w:color="auto"/>
            <w:bottom w:val="none" w:sz="0" w:space="0" w:color="auto"/>
            <w:right w:val="none" w:sz="0" w:space="0" w:color="auto"/>
          </w:divBdr>
        </w:div>
        <w:div w:id="1134104523">
          <w:marLeft w:val="480"/>
          <w:marRight w:val="0"/>
          <w:marTop w:val="0"/>
          <w:marBottom w:val="0"/>
          <w:divBdr>
            <w:top w:val="none" w:sz="0" w:space="0" w:color="auto"/>
            <w:left w:val="none" w:sz="0" w:space="0" w:color="auto"/>
            <w:bottom w:val="none" w:sz="0" w:space="0" w:color="auto"/>
            <w:right w:val="none" w:sz="0" w:space="0" w:color="auto"/>
          </w:divBdr>
        </w:div>
        <w:div w:id="1911428963">
          <w:marLeft w:val="480"/>
          <w:marRight w:val="0"/>
          <w:marTop w:val="0"/>
          <w:marBottom w:val="0"/>
          <w:divBdr>
            <w:top w:val="none" w:sz="0" w:space="0" w:color="auto"/>
            <w:left w:val="none" w:sz="0" w:space="0" w:color="auto"/>
            <w:bottom w:val="none" w:sz="0" w:space="0" w:color="auto"/>
            <w:right w:val="none" w:sz="0" w:space="0" w:color="auto"/>
          </w:divBdr>
        </w:div>
        <w:div w:id="901216297">
          <w:marLeft w:val="480"/>
          <w:marRight w:val="0"/>
          <w:marTop w:val="0"/>
          <w:marBottom w:val="0"/>
          <w:divBdr>
            <w:top w:val="none" w:sz="0" w:space="0" w:color="auto"/>
            <w:left w:val="none" w:sz="0" w:space="0" w:color="auto"/>
            <w:bottom w:val="none" w:sz="0" w:space="0" w:color="auto"/>
            <w:right w:val="none" w:sz="0" w:space="0" w:color="auto"/>
          </w:divBdr>
        </w:div>
        <w:div w:id="1911232840">
          <w:marLeft w:val="480"/>
          <w:marRight w:val="0"/>
          <w:marTop w:val="0"/>
          <w:marBottom w:val="0"/>
          <w:divBdr>
            <w:top w:val="none" w:sz="0" w:space="0" w:color="auto"/>
            <w:left w:val="none" w:sz="0" w:space="0" w:color="auto"/>
            <w:bottom w:val="none" w:sz="0" w:space="0" w:color="auto"/>
            <w:right w:val="none" w:sz="0" w:space="0" w:color="auto"/>
          </w:divBdr>
        </w:div>
        <w:div w:id="2125615011">
          <w:marLeft w:val="480"/>
          <w:marRight w:val="0"/>
          <w:marTop w:val="0"/>
          <w:marBottom w:val="0"/>
          <w:divBdr>
            <w:top w:val="none" w:sz="0" w:space="0" w:color="auto"/>
            <w:left w:val="none" w:sz="0" w:space="0" w:color="auto"/>
            <w:bottom w:val="none" w:sz="0" w:space="0" w:color="auto"/>
            <w:right w:val="none" w:sz="0" w:space="0" w:color="auto"/>
          </w:divBdr>
        </w:div>
        <w:div w:id="819466796">
          <w:marLeft w:val="480"/>
          <w:marRight w:val="0"/>
          <w:marTop w:val="0"/>
          <w:marBottom w:val="0"/>
          <w:divBdr>
            <w:top w:val="none" w:sz="0" w:space="0" w:color="auto"/>
            <w:left w:val="none" w:sz="0" w:space="0" w:color="auto"/>
            <w:bottom w:val="none" w:sz="0" w:space="0" w:color="auto"/>
            <w:right w:val="none" w:sz="0" w:space="0" w:color="auto"/>
          </w:divBdr>
        </w:div>
        <w:div w:id="856238961">
          <w:marLeft w:val="480"/>
          <w:marRight w:val="0"/>
          <w:marTop w:val="0"/>
          <w:marBottom w:val="0"/>
          <w:divBdr>
            <w:top w:val="none" w:sz="0" w:space="0" w:color="auto"/>
            <w:left w:val="none" w:sz="0" w:space="0" w:color="auto"/>
            <w:bottom w:val="none" w:sz="0" w:space="0" w:color="auto"/>
            <w:right w:val="none" w:sz="0" w:space="0" w:color="auto"/>
          </w:divBdr>
        </w:div>
        <w:div w:id="526023908">
          <w:marLeft w:val="480"/>
          <w:marRight w:val="0"/>
          <w:marTop w:val="0"/>
          <w:marBottom w:val="0"/>
          <w:divBdr>
            <w:top w:val="none" w:sz="0" w:space="0" w:color="auto"/>
            <w:left w:val="none" w:sz="0" w:space="0" w:color="auto"/>
            <w:bottom w:val="none" w:sz="0" w:space="0" w:color="auto"/>
            <w:right w:val="none" w:sz="0" w:space="0" w:color="auto"/>
          </w:divBdr>
        </w:div>
        <w:div w:id="1798990661">
          <w:marLeft w:val="480"/>
          <w:marRight w:val="0"/>
          <w:marTop w:val="0"/>
          <w:marBottom w:val="0"/>
          <w:divBdr>
            <w:top w:val="none" w:sz="0" w:space="0" w:color="auto"/>
            <w:left w:val="none" w:sz="0" w:space="0" w:color="auto"/>
            <w:bottom w:val="none" w:sz="0" w:space="0" w:color="auto"/>
            <w:right w:val="none" w:sz="0" w:space="0" w:color="auto"/>
          </w:divBdr>
        </w:div>
        <w:div w:id="1356690110">
          <w:marLeft w:val="480"/>
          <w:marRight w:val="0"/>
          <w:marTop w:val="0"/>
          <w:marBottom w:val="0"/>
          <w:divBdr>
            <w:top w:val="none" w:sz="0" w:space="0" w:color="auto"/>
            <w:left w:val="none" w:sz="0" w:space="0" w:color="auto"/>
            <w:bottom w:val="none" w:sz="0" w:space="0" w:color="auto"/>
            <w:right w:val="none" w:sz="0" w:space="0" w:color="auto"/>
          </w:divBdr>
        </w:div>
        <w:div w:id="89933841">
          <w:marLeft w:val="480"/>
          <w:marRight w:val="0"/>
          <w:marTop w:val="0"/>
          <w:marBottom w:val="0"/>
          <w:divBdr>
            <w:top w:val="none" w:sz="0" w:space="0" w:color="auto"/>
            <w:left w:val="none" w:sz="0" w:space="0" w:color="auto"/>
            <w:bottom w:val="none" w:sz="0" w:space="0" w:color="auto"/>
            <w:right w:val="none" w:sz="0" w:space="0" w:color="auto"/>
          </w:divBdr>
        </w:div>
        <w:div w:id="1438598383">
          <w:marLeft w:val="480"/>
          <w:marRight w:val="0"/>
          <w:marTop w:val="0"/>
          <w:marBottom w:val="0"/>
          <w:divBdr>
            <w:top w:val="none" w:sz="0" w:space="0" w:color="auto"/>
            <w:left w:val="none" w:sz="0" w:space="0" w:color="auto"/>
            <w:bottom w:val="none" w:sz="0" w:space="0" w:color="auto"/>
            <w:right w:val="none" w:sz="0" w:space="0" w:color="auto"/>
          </w:divBdr>
        </w:div>
        <w:div w:id="653611460">
          <w:marLeft w:val="480"/>
          <w:marRight w:val="0"/>
          <w:marTop w:val="0"/>
          <w:marBottom w:val="0"/>
          <w:divBdr>
            <w:top w:val="none" w:sz="0" w:space="0" w:color="auto"/>
            <w:left w:val="none" w:sz="0" w:space="0" w:color="auto"/>
            <w:bottom w:val="none" w:sz="0" w:space="0" w:color="auto"/>
            <w:right w:val="none" w:sz="0" w:space="0" w:color="auto"/>
          </w:divBdr>
        </w:div>
        <w:div w:id="1746299608">
          <w:marLeft w:val="480"/>
          <w:marRight w:val="0"/>
          <w:marTop w:val="0"/>
          <w:marBottom w:val="0"/>
          <w:divBdr>
            <w:top w:val="none" w:sz="0" w:space="0" w:color="auto"/>
            <w:left w:val="none" w:sz="0" w:space="0" w:color="auto"/>
            <w:bottom w:val="none" w:sz="0" w:space="0" w:color="auto"/>
            <w:right w:val="none" w:sz="0" w:space="0" w:color="auto"/>
          </w:divBdr>
        </w:div>
        <w:div w:id="2014601848">
          <w:marLeft w:val="480"/>
          <w:marRight w:val="0"/>
          <w:marTop w:val="0"/>
          <w:marBottom w:val="0"/>
          <w:divBdr>
            <w:top w:val="none" w:sz="0" w:space="0" w:color="auto"/>
            <w:left w:val="none" w:sz="0" w:space="0" w:color="auto"/>
            <w:bottom w:val="none" w:sz="0" w:space="0" w:color="auto"/>
            <w:right w:val="none" w:sz="0" w:space="0" w:color="auto"/>
          </w:divBdr>
        </w:div>
        <w:div w:id="1088502432">
          <w:marLeft w:val="480"/>
          <w:marRight w:val="0"/>
          <w:marTop w:val="0"/>
          <w:marBottom w:val="0"/>
          <w:divBdr>
            <w:top w:val="none" w:sz="0" w:space="0" w:color="auto"/>
            <w:left w:val="none" w:sz="0" w:space="0" w:color="auto"/>
            <w:bottom w:val="none" w:sz="0" w:space="0" w:color="auto"/>
            <w:right w:val="none" w:sz="0" w:space="0" w:color="auto"/>
          </w:divBdr>
        </w:div>
        <w:div w:id="389614222">
          <w:marLeft w:val="480"/>
          <w:marRight w:val="0"/>
          <w:marTop w:val="0"/>
          <w:marBottom w:val="0"/>
          <w:divBdr>
            <w:top w:val="none" w:sz="0" w:space="0" w:color="auto"/>
            <w:left w:val="none" w:sz="0" w:space="0" w:color="auto"/>
            <w:bottom w:val="none" w:sz="0" w:space="0" w:color="auto"/>
            <w:right w:val="none" w:sz="0" w:space="0" w:color="auto"/>
          </w:divBdr>
        </w:div>
        <w:div w:id="5059547">
          <w:marLeft w:val="480"/>
          <w:marRight w:val="0"/>
          <w:marTop w:val="0"/>
          <w:marBottom w:val="0"/>
          <w:divBdr>
            <w:top w:val="none" w:sz="0" w:space="0" w:color="auto"/>
            <w:left w:val="none" w:sz="0" w:space="0" w:color="auto"/>
            <w:bottom w:val="none" w:sz="0" w:space="0" w:color="auto"/>
            <w:right w:val="none" w:sz="0" w:space="0" w:color="auto"/>
          </w:divBdr>
        </w:div>
        <w:div w:id="2132821925">
          <w:marLeft w:val="480"/>
          <w:marRight w:val="0"/>
          <w:marTop w:val="0"/>
          <w:marBottom w:val="0"/>
          <w:divBdr>
            <w:top w:val="none" w:sz="0" w:space="0" w:color="auto"/>
            <w:left w:val="none" w:sz="0" w:space="0" w:color="auto"/>
            <w:bottom w:val="none" w:sz="0" w:space="0" w:color="auto"/>
            <w:right w:val="none" w:sz="0" w:space="0" w:color="auto"/>
          </w:divBdr>
        </w:div>
        <w:div w:id="470364822">
          <w:marLeft w:val="480"/>
          <w:marRight w:val="0"/>
          <w:marTop w:val="0"/>
          <w:marBottom w:val="0"/>
          <w:divBdr>
            <w:top w:val="none" w:sz="0" w:space="0" w:color="auto"/>
            <w:left w:val="none" w:sz="0" w:space="0" w:color="auto"/>
            <w:bottom w:val="none" w:sz="0" w:space="0" w:color="auto"/>
            <w:right w:val="none" w:sz="0" w:space="0" w:color="auto"/>
          </w:divBdr>
        </w:div>
        <w:div w:id="1210415247">
          <w:marLeft w:val="480"/>
          <w:marRight w:val="0"/>
          <w:marTop w:val="0"/>
          <w:marBottom w:val="0"/>
          <w:divBdr>
            <w:top w:val="none" w:sz="0" w:space="0" w:color="auto"/>
            <w:left w:val="none" w:sz="0" w:space="0" w:color="auto"/>
            <w:bottom w:val="none" w:sz="0" w:space="0" w:color="auto"/>
            <w:right w:val="none" w:sz="0" w:space="0" w:color="auto"/>
          </w:divBdr>
        </w:div>
        <w:div w:id="1086808005">
          <w:marLeft w:val="480"/>
          <w:marRight w:val="0"/>
          <w:marTop w:val="0"/>
          <w:marBottom w:val="0"/>
          <w:divBdr>
            <w:top w:val="none" w:sz="0" w:space="0" w:color="auto"/>
            <w:left w:val="none" w:sz="0" w:space="0" w:color="auto"/>
            <w:bottom w:val="none" w:sz="0" w:space="0" w:color="auto"/>
            <w:right w:val="none" w:sz="0" w:space="0" w:color="auto"/>
          </w:divBdr>
        </w:div>
        <w:div w:id="515507564">
          <w:marLeft w:val="480"/>
          <w:marRight w:val="0"/>
          <w:marTop w:val="0"/>
          <w:marBottom w:val="0"/>
          <w:divBdr>
            <w:top w:val="none" w:sz="0" w:space="0" w:color="auto"/>
            <w:left w:val="none" w:sz="0" w:space="0" w:color="auto"/>
            <w:bottom w:val="none" w:sz="0" w:space="0" w:color="auto"/>
            <w:right w:val="none" w:sz="0" w:space="0" w:color="auto"/>
          </w:divBdr>
        </w:div>
        <w:div w:id="154226153">
          <w:marLeft w:val="480"/>
          <w:marRight w:val="0"/>
          <w:marTop w:val="0"/>
          <w:marBottom w:val="0"/>
          <w:divBdr>
            <w:top w:val="none" w:sz="0" w:space="0" w:color="auto"/>
            <w:left w:val="none" w:sz="0" w:space="0" w:color="auto"/>
            <w:bottom w:val="none" w:sz="0" w:space="0" w:color="auto"/>
            <w:right w:val="none" w:sz="0" w:space="0" w:color="auto"/>
          </w:divBdr>
        </w:div>
        <w:div w:id="2000502130">
          <w:marLeft w:val="480"/>
          <w:marRight w:val="0"/>
          <w:marTop w:val="0"/>
          <w:marBottom w:val="0"/>
          <w:divBdr>
            <w:top w:val="none" w:sz="0" w:space="0" w:color="auto"/>
            <w:left w:val="none" w:sz="0" w:space="0" w:color="auto"/>
            <w:bottom w:val="none" w:sz="0" w:space="0" w:color="auto"/>
            <w:right w:val="none" w:sz="0" w:space="0" w:color="auto"/>
          </w:divBdr>
        </w:div>
        <w:div w:id="1267998976">
          <w:marLeft w:val="480"/>
          <w:marRight w:val="0"/>
          <w:marTop w:val="0"/>
          <w:marBottom w:val="0"/>
          <w:divBdr>
            <w:top w:val="none" w:sz="0" w:space="0" w:color="auto"/>
            <w:left w:val="none" w:sz="0" w:space="0" w:color="auto"/>
            <w:bottom w:val="none" w:sz="0" w:space="0" w:color="auto"/>
            <w:right w:val="none" w:sz="0" w:space="0" w:color="auto"/>
          </w:divBdr>
        </w:div>
        <w:div w:id="495649305">
          <w:marLeft w:val="480"/>
          <w:marRight w:val="0"/>
          <w:marTop w:val="0"/>
          <w:marBottom w:val="0"/>
          <w:divBdr>
            <w:top w:val="none" w:sz="0" w:space="0" w:color="auto"/>
            <w:left w:val="none" w:sz="0" w:space="0" w:color="auto"/>
            <w:bottom w:val="none" w:sz="0" w:space="0" w:color="auto"/>
            <w:right w:val="none" w:sz="0" w:space="0" w:color="auto"/>
          </w:divBdr>
        </w:div>
        <w:div w:id="295110491">
          <w:marLeft w:val="480"/>
          <w:marRight w:val="0"/>
          <w:marTop w:val="0"/>
          <w:marBottom w:val="0"/>
          <w:divBdr>
            <w:top w:val="none" w:sz="0" w:space="0" w:color="auto"/>
            <w:left w:val="none" w:sz="0" w:space="0" w:color="auto"/>
            <w:bottom w:val="none" w:sz="0" w:space="0" w:color="auto"/>
            <w:right w:val="none" w:sz="0" w:space="0" w:color="auto"/>
          </w:divBdr>
        </w:div>
        <w:div w:id="657615212">
          <w:marLeft w:val="480"/>
          <w:marRight w:val="0"/>
          <w:marTop w:val="0"/>
          <w:marBottom w:val="0"/>
          <w:divBdr>
            <w:top w:val="none" w:sz="0" w:space="0" w:color="auto"/>
            <w:left w:val="none" w:sz="0" w:space="0" w:color="auto"/>
            <w:bottom w:val="none" w:sz="0" w:space="0" w:color="auto"/>
            <w:right w:val="none" w:sz="0" w:space="0" w:color="auto"/>
          </w:divBdr>
        </w:div>
        <w:div w:id="141234377">
          <w:marLeft w:val="480"/>
          <w:marRight w:val="0"/>
          <w:marTop w:val="0"/>
          <w:marBottom w:val="0"/>
          <w:divBdr>
            <w:top w:val="none" w:sz="0" w:space="0" w:color="auto"/>
            <w:left w:val="none" w:sz="0" w:space="0" w:color="auto"/>
            <w:bottom w:val="none" w:sz="0" w:space="0" w:color="auto"/>
            <w:right w:val="none" w:sz="0" w:space="0" w:color="auto"/>
          </w:divBdr>
        </w:div>
        <w:div w:id="2133091811">
          <w:marLeft w:val="480"/>
          <w:marRight w:val="0"/>
          <w:marTop w:val="0"/>
          <w:marBottom w:val="0"/>
          <w:divBdr>
            <w:top w:val="none" w:sz="0" w:space="0" w:color="auto"/>
            <w:left w:val="none" w:sz="0" w:space="0" w:color="auto"/>
            <w:bottom w:val="none" w:sz="0" w:space="0" w:color="auto"/>
            <w:right w:val="none" w:sz="0" w:space="0" w:color="auto"/>
          </w:divBdr>
        </w:div>
        <w:div w:id="1395354775">
          <w:marLeft w:val="480"/>
          <w:marRight w:val="0"/>
          <w:marTop w:val="0"/>
          <w:marBottom w:val="0"/>
          <w:divBdr>
            <w:top w:val="none" w:sz="0" w:space="0" w:color="auto"/>
            <w:left w:val="none" w:sz="0" w:space="0" w:color="auto"/>
            <w:bottom w:val="none" w:sz="0" w:space="0" w:color="auto"/>
            <w:right w:val="none" w:sz="0" w:space="0" w:color="auto"/>
          </w:divBdr>
        </w:div>
        <w:div w:id="1915897598">
          <w:marLeft w:val="480"/>
          <w:marRight w:val="0"/>
          <w:marTop w:val="0"/>
          <w:marBottom w:val="0"/>
          <w:divBdr>
            <w:top w:val="none" w:sz="0" w:space="0" w:color="auto"/>
            <w:left w:val="none" w:sz="0" w:space="0" w:color="auto"/>
            <w:bottom w:val="none" w:sz="0" w:space="0" w:color="auto"/>
            <w:right w:val="none" w:sz="0" w:space="0" w:color="auto"/>
          </w:divBdr>
        </w:div>
        <w:div w:id="726612322">
          <w:marLeft w:val="480"/>
          <w:marRight w:val="0"/>
          <w:marTop w:val="0"/>
          <w:marBottom w:val="0"/>
          <w:divBdr>
            <w:top w:val="none" w:sz="0" w:space="0" w:color="auto"/>
            <w:left w:val="none" w:sz="0" w:space="0" w:color="auto"/>
            <w:bottom w:val="none" w:sz="0" w:space="0" w:color="auto"/>
            <w:right w:val="none" w:sz="0" w:space="0" w:color="auto"/>
          </w:divBdr>
        </w:div>
        <w:div w:id="2014408746">
          <w:marLeft w:val="480"/>
          <w:marRight w:val="0"/>
          <w:marTop w:val="0"/>
          <w:marBottom w:val="0"/>
          <w:divBdr>
            <w:top w:val="none" w:sz="0" w:space="0" w:color="auto"/>
            <w:left w:val="none" w:sz="0" w:space="0" w:color="auto"/>
            <w:bottom w:val="none" w:sz="0" w:space="0" w:color="auto"/>
            <w:right w:val="none" w:sz="0" w:space="0" w:color="auto"/>
          </w:divBdr>
        </w:div>
        <w:div w:id="724304673">
          <w:marLeft w:val="480"/>
          <w:marRight w:val="0"/>
          <w:marTop w:val="0"/>
          <w:marBottom w:val="0"/>
          <w:divBdr>
            <w:top w:val="none" w:sz="0" w:space="0" w:color="auto"/>
            <w:left w:val="none" w:sz="0" w:space="0" w:color="auto"/>
            <w:bottom w:val="none" w:sz="0" w:space="0" w:color="auto"/>
            <w:right w:val="none" w:sz="0" w:space="0" w:color="auto"/>
          </w:divBdr>
        </w:div>
        <w:div w:id="516700937">
          <w:marLeft w:val="480"/>
          <w:marRight w:val="0"/>
          <w:marTop w:val="0"/>
          <w:marBottom w:val="0"/>
          <w:divBdr>
            <w:top w:val="none" w:sz="0" w:space="0" w:color="auto"/>
            <w:left w:val="none" w:sz="0" w:space="0" w:color="auto"/>
            <w:bottom w:val="none" w:sz="0" w:space="0" w:color="auto"/>
            <w:right w:val="none" w:sz="0" w:space="0" w:color="auto"/>
          </w:divBdr>
        </w:div>
        <w:div w:id="1813985678">
          <w:marLeft w:val="480"/>
          <w:marRight w:val="0"/>
          <w:marTop w:val="0"/>
          <w:marBottom w:val="0"/>
          <w:divBdr>
            <w:top w:val="none" w:sz="0" w:space="0" w:color="auto"/>
            <w:left w:val="none" w:sz="0" w:space="0" w:color="auto"/>
            <w:bottom w:val="none" w:sz="0" w:space="0" w:color="auto"/>
            <w:right w:val="none" w:sz="0" w:space="0" w:color="auto"/>
          </w:divBdr>
        </w:div>
        <w:div w:id="197157978">
          <w:marLeft w:val="480"/>
          <w:marRight w:val="0"/>
          <w:marTop w:val="0"/>
          <w:marBottom w:val="0"/>
          <w:divBdr>
            <w:top w:val="none" w:sz="0" w:space="0" w:color="auto"/>
            <w:left w:val="none" w:sz="0" w:space="0" w:color="auto"/>
            <w:bottom w:val="none" w:sz="0" w:space="0" w:color="auto"/>
            <w:right w:val="none" w:sz="0" w:space="0" w:color="auto"/>
          </w:divBdr>
        </w:div>
        <w:div w:id="53968710">
          <w:marLeft w:val="480"/>
          <w:marRight w:val="0"/>
          <w:marTop w:val="0"/>
          <w:marBottom w:val="0"/>
          <w:divBdr>
            <w:top w:val="none" w:sz="0" w:space="0" w:color="auto"/>
            <w:left w:val="none" w:sz="0" w:space="0" w:color="auto"/>
            <w:bottom w:val="none" w:sz="0" w:space="0" w:color="auto"/>
            <w:right w:val="none" w:sz="0" w:space="0" w:color="auto"/>
          </w:divBdr>
        </w:div>
        <w:div w:id="1575242875">
          <w:marLeft w:val="480"/>
          <w:marRight w:val="0"/>
          <w:marTop w:val="0"/>
          <w:marBottom w:val="0"/>
          <w:divBdr>
            <w:top w:val="none" w:sz="0" w:space="0" w:color="auto"/>
            <w:left w:val="none" w:sz="0" w:space="0" w:color="auto"/>
            <w:bottom w:val="none" w:sz="0" w:space="0" w:color="auto"/>
            <w:right w:val="none" w:sz="0" w:space="0" w:color="auto"/>
          </w:divBdr>
        </w:div>
        <w:div w:id="722144571">
          <w:marLeft w:val="480"/>
          <w:marRight w:val="0"/>
          <w:marTop w:val="0"/>
          <w:marBottom w:val="0"/>
          <w:divBdr>
            <w:top w:val="none" w:sz="0" w:space="0" w:color="auto"/>
            <w:left w:val="none" w:sz="0" w:space="0" w:color="auto"/>
            <w:bottom w:val="none" w:sz="0" w:space="0" w:color="auto"/>
            <w:right w:val="none" w:sz="0" w:space="0" w:color="auto"/>
          </w:divBdr>
        </w:div>
        <w:div w:id="296688623">
          <w:marLeft w:val="480"/>
          <w:marRight w:val="0"/>
          <w:marTop w:val="0"/>
          <w:marBottom w:val="0"/>
          <w:divBdr>
            <w:top w:val="none" w:sz="0" w:space="0" w:color="auto"/>
            <w:left w:val="none" w:sz="0" w:space="0" w:color="auto"/>
            <w:bottom w:val="none" w:sz="0" w:space="0" w:color="auto"/>
            <w:right w:val="none" w:sz="0" w:space="0" w:color="auto"/>
          </w:divBdr>
        </w:div>
        <w:div w:id="828981104">
          <w:marLeft w:val="480"/>
          <w:marRight w:val="0"/>
          <w:marTop w:val="0"/>
          <w:marBottom w:val="0"/>
          <w:divBdr>
            <w:top w:val="none" w:sz="0" w:space="0" w:color="auto"/>
            <w:left w:val="none" w:sz="0" w:space="0" w:color="auto"/>
            <w:bottom w:val="none" w:sz="0" w:space="0" w:color="auto"/>
            <w:right w:val="none" w:sz="0" w:space="0" w:color="auto"/>
          </w:divBdr>
        </w:div>
        <w:div w:id="1411268921">
          <w:marLeft w:val="480"/>
          <w:marRight w:val="0"/>
          <w:marTop w:val="0"/>
          <w:marBottom w:val="0"/>
          <w:divBdr>
            <w:top w:val="none" w:sz="0" w:space="0" w:color="auto"/>
            <w:left w:val="none" w:sz="0" w:space="0" w:color="auto"/>
            <w:bottom w:val="none" w:sz="0" w:space="0" w:color="auto"/>
            <w:right w:val="none" w:sz="0" w:space="0" w:color="auto"/>
          </w:divBdr>
        </w:div>
        <w:div w:id="1195196625">
          <w:marLeft w:val="480"/>
          <w:marRight w:val="0"/>
          <w:marTop w:val="0"/>
          <w:marBottom w:val="0"/>
          <w:divBdr>
            <w:top w:val="none" w:sz="0" w:space="0" w:color="auto"/>
            <w:left w:val="none" w:sz="0" w:space="0" w:color="auto"/>
            <w:bottom w:val="none" w:sz="0" w:space="0" w:color="auto"/>
            <w:right w:val="none" w:sz="0" w:space="0" w:color="auto"/>
          </w:divBdr>
        </w:div>
        <w:div w:id="635183240">
          <w:marLeft w:val="480"/>
          <w:marRight w:val="0"/>
          <w:marTop w:val="0"/>
          <w:marBottom w:val="0"/>
          <w:divBdr>
            <w:top w:val="none" w:sz="0" w:space="0" w:color="auto"/>
            <w:left w:val="none" w:sz="0" w:space="0" w:color="auto"/>
            <w:bottom w:val="none" w:sz="0" w:space="0" w:color="auto"/>
            <w:right w:val="none" w:sz="0" w:space="0" w:color="auto"/>
          </w:divBdr>
        </w:div>
        <w:div w:id="616717778">
          <w:marLeft w:val="480"/>
          <w:marRight w:val="0"/>
          <w:marTop w:val="0"/>
          <w:marBottom w:val="0"/>
          <w:divBdr>
            <w:top w:val="none" w:sz="0" w:space="0" w:color="auto"/>
            <w:left w:val="none" w:sz="0" w:space="0" w:color="auto"/>
            <w:bottom w:val="none" w:sz="0" w:space="0" w:color="auto"/>
            <w:right w:val="none" w:sz="0" w:space="0" w:color="auto"/>
          </w:divBdr>
        </w:div>
        <w:div w:id="1854761046">
          <w:marLeft w:val="480"/>
          <w:marRight w:val="0"/>
          <w:marTop w:val="0"/>
          <w:marBottom w:val="0"/>
          <w:divBdr>
            <w:top w:val="none" w:sz="0" w:space="0" w:color="auto"/>
            <w:left w:val="none" w:sz="0" w:space="0" w:color="auto"/>
            <w:bottom w:val="none" w:sz="0" w:space="0" w:color="auto"/>
            <w:right w:val="none" w:sz="0" w:space="0" w:color="auto"/>
          </w:divBdr>
        </w:div>
        <w:div w:id="1317880047">
          <w:marLeft w:val="480"/>
          <w:marRight w:val="0"/>
          <w:marTop w:val="0"/>
          <w:marBottom w:val="0"/>
          <w:divBdr>
            <w:top w:val="none" w:sz="0" w:space="0" w:color="auto"/>
            <w:left w:val="none" w:sz="0" w:space="0" w:color="auto"/>
            <w:bottom w:val="none" w:sz="0" w:space="0" w:color="auto"/>
            <w:right w:val="none" w:sz="0" w:space="0" w:color="auto"/>
          </w:divBdr>
        </w:div>
        <w:div w:id="742214850">
          <w:marLeft w:val="480"/>
          <w:marRight w:val="0"/>
          <w:marTop w:val="0"/>
          <w:marBottom w:val="0"/>
          <w:divBdr>
            <w:top w:val="none" w:sz="0" w:space="0" w:color="auto"/>
            <w:left w:val="none" w:sz="0" w:space="0" w:color="auto"/>
            <w:bottom w:val="none" w:sz="0" w:space="0" w:color="auto"/>
            <w:right w:val="none" w:sz="0" w:space="0" w:color="auto"/>
          </w:divBdr>
        </w:div>
        <w:div w:id="1430353077">
          <w:marLeft w:val="480"/>
          <w:marRight w:val="0"/>
          <w:marTop w:val="0"/>
          <w:marBottom w:val="0"/>
          <w:divBdr>
            <w:top w:val="none" w:sz="0" w:space="0" w:color="auto"/>
            <w:left w:val="none" w:sz="0" w:space="0" w:color="auto"/>
            <w:bottom w:val="none" w:sz="0" w:space="0" w:color="auto"/>
            <w:right w:val="none" w:sz="0" w:space="0" w:color="auto"/>
          </w:divBdr>
        </w:div>
        <w:div w:id="1763332069">
          <w:marLeft w:val="480"/>
          <w:marRight w:val="0"/>
          <w:marTop w:val="0"/>
          <w:marBottom w:val="0"/>
          <w:divBdr>
            <w:top w:val="none" w:sz="0" w:space="0" w:color="auto"/>
            <w:left w:val="none" w:sz="0" w:space="0" w:color="auto"/>
            <w:bottom w:val="none" w:sz="0" w:space="0" w:color="auto"/>
            <w:right w:val="none" w:sz="0" w:space="0" w:color="auto"/>
          </w:divBdr>
        </w:div>
        <w:div w:id="834299746">
          <w:marLeft w:val="480"/>
          <w:marRight w:val="0"/>
          <w:marTop w:val="0"/>
          <w:marBottom w:val="0"/>
          <w:divBdr>
            <w:top w:val="none" w:sz="0" w:space="0" w:color="auto"/>
            <w:left w:val="none" w:sz="0" w:space="0" w:color="auto"/>
            <w:bottom w:val="none" w:sz="0" w:space="0" w:color="auto"/>
            <w:right w:val="none" w:sz="0" w:space="0" w:color="auto"/>
          </w:divBdr>
        </w:div>
        <w:div w:id="1156914513">
          <w:marLeft w:val="480"/>
          <w:marRight w:val="0"/>
          <w:marTop w:val="0"/>
          <w:marBottom w:val="0"/>
          <w:divBdr>
            <w:top w:val="none" w:sz="0" w:space="0" w:color="auto"/>
            <w:left w:val="none" w:sz="0" w:space="0" w:color="auto"/>
            <w:bottom w:val="none" w:sz="0" w:space="0" w:color="auto"/>
            <w:right w:val="none" w:sz="0" w:space="0" w:color="auto"/>
          </w:divBdr>
        </w:div>
        <w:div w:id="872035140">
          <w:marLeft w:val="480"/>
          <w:marRight w:val="0"/>
          <w:marTop w:val="0"/>
          <w:marBottom w:val="0"/>
          <w:divBdr>
            <w:top w:val="none" w:sz="0" w:space="0" w:color="auto"/>
            <w:left w:val="none" w:sz="0" w:space="0" w:color="auto"/>
            <w:bottom w:val="none" w:sz="0" w:space="0" w:color="auto"/>
            <w:right w:val="none" w:sz="0" w:space="0" w:color="auto"/>
          </w:divBdr>
        </w:div>
        <w:div w:id="1207522586">
          <w:marLeft w:val="480"/>
          <w:marRight w:val="0"/>
          <w:marTop w:val="0"/>
          <w:marBottom w:val="0"/>
          <w:divBdr>
            <w:top w:val="none" w:sz="0" w:space="0" w:color="auto"/>
            <w:left w:val="none" w:sz="0" w:space="0" w:color="auto"/>
            <w:bottom w:val="none" w:sz="0" w:space="0" w:color="auto"/>
            <w:right w:val="none" w:sz="0" w:space="0" w:color="auto"/>
          </w:divBdr>
        </w:div>
        <w:div w:id="1544631369">
          <w:marLeft w:val="480"/>
          <w:marRight w:val="0"/>
          <w:marTop w:val="0"/>
          <w:marBottom w:val="0"/>
          <w:divBdr>
            <w:top w:val="none" w:sz="0" w:space="0" w:color="auto"/>
            <w:left w:val="none" w:sz="0" w:space="0" w:color="auto"/>
            <w:bottom w:val="none" w:sz="0" w:space="0" w:color="auto"/>
            <w:right w:val="none" w:sz="0" w:space="0" w:color="auto"/>
          </w:divBdr>
        </w:div>
        <w:div w:id="1797140771">
          <w:marLeft w:val="480"/>
          <w:marRight w:val="0"/>
          <w:marTop w:val="0"/>
          <w:marBottom w:val="0"/>
          <w:divBdr>
            <w:top w:val="none" w:sz="0" w:space="0" w:color="auto"/>
            <w:left w:val="none" w:sz="0" w:space="0" w:color="auto"/>
            <w:bottom w:val="none" w:sz="0" w:space="0" w:color="auto"/>
            <w:right w:val="none" w:sz="0" w:space="0" w:color="auto"/>
          </w:divBdr>
        </w:div>
        <w:div w:id="711198897">
          <w:marLeft w:val="480"/>
          <w:marRight w:val="0"/>
          <w:marTop w:val="0"/>
          <w:marBottom w:val="0"/>
          <w:divBdr>
            <w:top w:val="none" w:sz="0" w:space="0" w:color="auto"/>
            <w:left w:val="none" w:sz="0" w:space="0" w:color="auto"/>
            <w:bottom w:val="none" w:sz="0" w:space="0" w:color="auto"/>
            <w:right w:val="none" w:sz="0" w:space="0" w:color="auto"/>
          </w:divBdr>
        </w:div>
        <w:div w:id="2825179">
          <w:marLeft w:val="480"/>
          <w:marRight w:val="0"/>
          <w:marTop w:val="0"/>
          <w:marBottom w:val="0"/>
          <w:divBdr>
            <w:top w:val="none" w:sz="0" w:space="0" w:color="auto"/>
            <w:left w:val="none" w:sz="0" w:space="0" w:color="auto"/>
            <w:bottom w:val="none" w:sz="0" w:space="0" w:color="auto"/>
            <w:right w:val="none" w:sz="0" w:space="0" w:color="auto"/>
          </w:divBdr>
        </w:div>
        <w:div w:id="674920259">
          <w:marLeft w:val="480"/>
          <w:marRight w:val="0"/>
          <w:marTop w:val="0"/>
          <w:marBottom w:val="0"/>
          <w:divBdr>
            <w:top w:val="none" w:sz="0" w:space="0" w:color="auto"/>
            <w:left w:val="none" w:sz="0" w:space="0" w:color="auto"/>
            <w:bottom w:val="none" w:sz="0" w:space="0" w:color="auto"/>
            <w:right w:val="none" w:sz="0" w:space="0" w:color="auto"/>
          </w:divBdr>
        </w:div>
        <w:div w:id="1602185299">
          <w:marLeft w:val="480"/>
          <w:marRight w:val="0"/>
          <w:marTop w:val="0"/>
          <w:marBottom w:val="0"/>
          <w:divBdr>
            <w:top w:val="none" w:sz="0" w:space="0" w:color="auto"/>
            <w:left w:val="none" w:sz="0" w:space="0" w:color="auto"/>
            <w:bottom w:val="none" w:sz="0" w:space="0" w:color="auto"/>
            <w:right w:val="none" w:sz="0" w:space="0" w:color="auto"/>
          </w:divBdr>
        </w:div>
        <w:div w:id="1486316936">
          <w:marLeft w:val="480"/>
          <w:marRight w:val="0"/>
          <w:marTop w:val="0"/>
          <w:marBottom w:val="0"/>
          <w:divBdr>
            <w:top w:val="none" w:sz="0" w:space="0" w:color="auto"/>
            <w:left w:val="none" w:sz="0" w:space="0" w:color="auto"/>
            <w:bottom w:val="none" w:sz="0" w:space="0" w:color="auto"/>
            <w:right w:val="none" w:sz="0" w:space="0" w:color="auto"/>
          </w:divBdr>
        </w:div>
        <w:div w:id="1153642243">
          <w:marLeft w:val="480"/>
          <w:marRight w:val="0"/>
          <w:marTop w:val="0"/>
          <w:marBottom w:val="0"/>
          <w:divBdr>
            <w:top w:val="none" w:sz="0" w:space="0" w:color="auto"/>
            <w:left w:val="none" w:sz="0" w:space="0" w:color="auto"/>
            <w:bottom w:val="none" w:sz="0" w:space="0" w:color="auto"/>
            <w:right w:val="none" w:sz="0" w:space="0" w:color="auto"/>
          </w:divBdr>
        </w:div>
        <w:div w:id="356349314">
          <w:marLeft w:val="480"/>
          <w:marRight w:val="0"/>
          <w:marTop w:val="0"/>
          <w:marBottom w:val="0"/>
          <w:divBdr>
            <w:top w:val="none" w:sz="0" w:space="0" w:color="auto"/>
            <w:left w:val="none" w:sz="0" w:space="0" w:color="auto"/>
            <w:bottom w:val="none" w:sz="0" w:space="0" w:color="auto"/>
            <w:right w:val="none" w:sz="0" w:space="0" w:color="auto"/>
          </w:divBdr>
        </w:div>
        <w:div w:id="800726130">
          <w:marLeft w:val="480"/>
          <w:marRight w:val="0"/>
          <w:marTop w:val="0"/>
          <w:marBottom w:val="0"/>
          <w:divBdr>
            <w:top w:val="none" w:sz="0" w:space="0" w:color="auto"/>
            <w:left w:val="none" w:sz="0" w:space="0" w:color="auto"/>
            <w:bottom w:val="none" w:sz="0" w:space="0" w:color="auto"/>
            <w:right w:val="none" w:sz="0" w:space="0" w:color="auto"/>
          </w:divBdr>
        </w:div>
        <w:div w:id="1272543756">
          <w:marLeft w:val="480"/>
          <w:marRight w:val="0"/>
          <w:marTop w:val="0"/>
          <w:marBottom w:val="0"/>
          <w:divBdr>
            <w:top w:val="none" w:sz="0" w:space="0" w:color="auto"/>
            <w:left w:val="none" w:sz="0" w:space="0" w:color="auto"/>
            <w:bottom w:val="none" w:sz="0" w:space="0" w:color="auto"/>
            <w:right w:val="none" w:sz="0" w:space="0" w:color="auto"/>
          </w:divBdr>
        </w:div>
        <w:div w:id="1542202399">
          <w:marLeft w:val="480"/>
          <w:marRight w:val="0"/>
          <w:marTop w:val="0"/>
          <w:marBottom w:val="0"/>
          <w:divBdr>
            <w:top w:val="none" w:sz="0" w:space="0" w:color="auto"/>
            <w:left w:val="none" w:sz="0" w:space="0" w:color="auto"/>
            <w:bottom w:val="none" w:sz="0" w:space="0" w:color="auto"/>
            <w:right w:val="none" w:sz="0" w:space="0" w:color="auto"/>
          </w:divBdr>
        </w:div>
        <w:div w:id="1443068129">
          <w:marLeft w:val="480"/>
          <w:marRight w:val="0"/>
          <w:marTop w:val="0"/>
          <w:marBottom w:val="0"/>
          <w:divBdr>
            <w:top w:val="none" w:sz="0" w:space="0" w:color="auto"/>
            <w:left w:val="none" w:sz="0" w:space="0" w:color="auto"/>
            <w:bottom w:val="none" w:sz="0" w:space="0" w:color="auto"/>
            <w:right w:val="none" w:sz="0" w:space="0" w:color="auto"/>
          </w:divBdr>
        </w:div>
        <w:div w:id="2059938683">
          <w:marLeft w:val="480"/>
          <w:marRight w:val="0"/>
          <w:marTop w:val="0"/>
          <w:marBottom w:val="0"/>
          <w:divBdr>
            <w:top w:val="none" w:sz="0" w:space="0" w:color="auto"/>
            <w:left w:val="none" w:sz="0" w:space="0" w:color="auto"/>
            <w:bottom w:val="none" w:sz="0" w:space="0" w:color="auto"/>
            <w:right w:val="none" w:sz="0" w:space="0" w:color="auto"/>
          </w:divBdr>
        </w:div>
        <w:div w:id="441345292">
          <w:marLeft w:val="480"/>
          <w:marRight w:val="0"/>
          <w:marTop w:val="0"/>
          <w:marBottom w:val="0"/>
          <w:divBdr>
            <w:top w:val="none" w:sz="0" w:space="0" w:color="auto"/>
            <w:left w:val="none" w:sz="0" w:space="0" w:color="auto"/>
            <w:bottom w:val="none" w:sz="0" w:space="0" w:color="auto"/>
            <w:right w:val="none" w:sz="0" w:space="0" w:color="auto"/>
          </w:divBdr>
        </w:div>
        <w:div w:id="831143805">
          <w:marLeft w:val="480"/>
          <w:marRight w:val="0"/>
          <w:marTop w:val="0"/>
          <w:marBottom w:val="0"/>
          <w:divBdr>
            <w:top w:val="none" w:sz="0" w:space="0" w:color="auto"/>
            <w:left w:val="none" w:sz="0" w:space="0" w:color="auto"/>
            <w:bottom w:val="none" w:sz="0" w:space="0" w:color="auto"/>
            <w:right w:val="none" w:sz="0" w:space="0" w:color="auto"/>
          </w:divBdr>
        </w:div>
        <w:div w:id="1077706633">
          <w:marLeft w:val="480"/>
          <w:marRight w:val="0"/>
          <w:marTop w:val="0"/>
          <w:marBottom w:val="0"/>
          <w:divBdr>
            <w:top w:val="none" w:sz="0" w:space="0" w:color="auto"/>
            <w:left w:val="none" w:sz="0" w:space="0" w:color="auto"/>
            <w:bottom w:val="none" w:sz="0" w:space="0" w:color="auto"/>
            <w:right w:val="none" w:sz="0" w:space="0" w:color="auto"/>
          </w:divBdr>
        </w:div>
        <w:div w:id="1490756326">
          <w:marLeft w:val="480"/>
          <w:marRight w:val="0"/>
          <w:marTop w:val="0"/>
          <w:marBottom w:val="0"/>
          <w:divBdr>
            <w:top w:val="none" w:sz="0" w:space="0" w:color="auto"/>
            <w:left w:val="none" w:sz="0" w:space="0" w:color="auto"/>
            <w:bottom w:val="none" w:sz="0" w:space="0" w:color="auto"/>
            <w:right w:val="none" w:sz="0" w:space="0" w:color="auto"/>
          </w:divBdr>
        </w:div>
        <w:div w:id="1362316832">
          <w:marLeft w:val="480"/>
          <w:marRight w:val="0"/>
          <w:marTop w:val="0"/>
          <w:marBottom w:val="0"/>
          <w:divBdr>
            <w:top w:val="none" w:sz="0" w:space="0" w:color="auto"/>
            <w:left w:val="none" w:sz="0" w:space="0" w:color="auto"/>
            <w:bottom w:val="none" w:sz="0" w:space="0" w:color="auto"/>
            <w:right w:val="none" w:sz="0" w:space="0" w:color="auto"/>
          </w:divBdr>
        </w:div>
        <w:div w:id="1057630754">
          <w:marLeft w:val="480"/>
          <w:marRight w:val="0"/>
          <w:marTop w:val="0"/>
          <w:marBottom w:val="0"/>
          <w:divBdr>
            <w:top w:val="none" w:sz="0" w:space="0" w:color="auto"/>
            <w:left w:val="none" w:sz="0" w:space="0" w:color="auto"/>
            <w:bottom w:val="none" w:sz="0" w:space="0" w:color="auto"/>
            <w:right w:val="none" w:sz="0" w:space="0" w:color="auto"/>
          </w:divBdr>
        </w:div>
        <w:div w:id="1654874082">
          <w:marLeft w:val="480"/>
          <w:marRight w:val="0"/>
          <w:marTop w:val="0"/>
          <w:marBottom w:val="0"/>
          <w:divBdr>
            <w:top w:val="none" w:sz="0" w:space="0" w:color="auto"/>
            <w:left w:val="none" w:sz="0" w:space="0" w:color="auto"/>
            <w:bottom w:val="none" w:sz="0" w:space="0" w:color="auto"/>
            <w:right w:val="none" w:sz="0" w:space="0" w:color="auto"/>
          </w:divBdr>
        </w:div>
        <w:div w:id="191001339">
          <w:marLeft w:val="480"/>
          <w:marRight w:val="0"/>
          <w:marTop w:val="0"/>
          <w:marBottom w:val="0"/>
          <w:divBdr>
            <w:top w:val="none" w:sz="0" w:space="0" w:color="auto"/>
            <w:left w:val="none" w:sz="0" w:space="0" w:color="auto"/>
            <w:bottom w:val="none" w:sz="0" w:space="0" w:color="auto"/>
            <w:right w:val="none" w:sz="0" w:space="0" w:color="auto"/>
          </w:divBdr>
        </w:div>
        <w:div w:id="1039433298">
          <w:marLeft w:val="480"/>
          <w:marRight w:val="0"/>
          <w:marTop w:val="0"/>
          <w:marBottom w:val="0"/>
          <w:divBdr>
            <w:top w:val="none" w:sz="0" w:space="0" w:color="auto"/>
            <w:left w:val="none" w:sz="0" w:space="0" w:color="auto"/>
            <w:bottom w:val="none" w:sz="0" w:space="0" w:color="auto"/>
            <w:right w:val="none" w:sz="0" w:space="0" w:color="auto"/>
          </w:divBdr>
        </w:div>
      </w:divsChild>
    </w:div>
    <w:div w:id="1009790604">
      <w:bodyDiv w:val="1"/>
      <w:marLeft w:val="0"/>
      <w:marRight w:val="0"/>
      <w:marTop w:val="0"/>
      <w:marBottom w:val="0"/>
      <w:divBdr>
        <w:top w:val="none" w:sz="0" w:space="0" w:color="auto"/>
        <w:left w:val="none" w:sz="0" w:space="0" w:color="auto"/>
        <w:bottom w:val="none" w:sz="0" w:space="0" w:color="auto"/>
        <w:right w:val="none" w:sz="0" w:space="0" w:color="auto"/>
      </w:divBdr>
    </w:div>
    <w:div w:id="1009792488">
      <w:bodyDiv w:val="1"/>
      <w:marLeft w:val="0"/>
      <w:marRight w:val="0"/>
      <w:marTop w:val="0"/>
      <w:marBottom w:val="0"/>
      <w:divBdr>
        <w:top w:val="none" w:sz="0" w:space="0" w:color="auto"/>
        <w:left w:val="none" w:sz="0" w:space="0" w:color="auto"/>
        <w:bottom w:val="none" w:sz="0" w:space="0" w:color="auto"/>
        <w:right w:val="none" w:sz="0" w:space="0" w:color="auto"/>
      </w:divBdr>
    </w:div>
    <w:div w:id="1009870309">
      <w:bodyDiv w:val="1"/>
      <w:marLeft w:val="0"/>
      <w:marRight w:val="0"/>
      <w:marTop w:val="0"/>
      <w:marBottom w:val="0"/>
      <w:divBdr>
        <w:top w:val="none" w:sz="0" w:space="0" w:color="auto"/>
        <w:left w:val="none" w:sz="0" w:space="0" w:color="auto"/>
        <w:bottom w:val="none" w:sz="0" w:space="0" w:color="auto"/>
        <w:right w:val="none" w:sz="0" w:space="0" w:color="auto"/>
      </w:divBdr>
    </w:div>
    <w:div w:id="1009914766">
      <w:bodyDiv w:val="1"/>
      <w:marLeft w:val="0"/>
      <w:marRight w:val="0"/>
      <w:marTop w:val="0"/>
      <w:marBottom w:val="0"/>
      <w:divBdr>
        <w:top w:val="none" w:sz="0" w:space="0" w:color="auto"/>
        <w:left w:val="none" w:sz="0" w:space="0" w:color="auto"/>
        <w:bottom w:val="none" w:sz="0" w:space="0" w:color="auto"/>
        <w:right w:val="none" w:sz="0" w:space="0" w:color="auto"/>
      </w:divBdr>
    </w:div>
    <w:div w:id="1010138635">
      <w:bodyDiv w:val="1"/>
      <w:marLeft w:val="0"/>
      <w:marRight w:val="0"/>
      <w:marTop w:val="0"/>
      <w:marBottom w:val="0"/>
      <w:divBdr>
        <w:top w:val="none" w:sz="0" w:space="0" w:color="auto"/>
        <w:left w:val="none" w:sz="0" w:space="0" w:color="auto"/>
        <w:bottom w:val="none" w:sz="0" w:space="0" w:color="auto"/>
        <w:right w:val="none" w:sz="0" w:space="0" w:color="auto"/>
      </w:divBdr>
    </w:div>
    <w:div w:id="1010335541">
      <w:bodyDiv w:val="1"/>
      <w:marLeft w:val="0"/>
      <w:marRight w:val="0"/>
      <w:marTop w:val="0"/>
      <w:marBottom w:val="0"/>
      <w:divBdr>
        <w:top w:val="none" w:sz="0" w:space="0" w:color="auto"/>
        <w:left w:val="none" w:sz="0" w:space="0" w:color="auto"/>
        <w:bottom w:val="none" w:sz="0" w:space="0" w:color="auto"/>
        <w:right w:val="none" w:sz="0" w:space="0" w:color="auto"/>
      </w:divBdr>
    </w:div>
    <w:div w:id="1010570524">
      <w:bodyDiv w:val="1"/>
      <w:marLeft w:val="0"/>
      <w:marRight w:val="0"/>
      <w:marTop w:val="0"/>
      <w:marBottom w:val="0"/>
      <w:divBdr>
        <w:top w:val="none" w:sz="0" w:space="0" w:color="auto"/>
        <w:left w:val="none" w:sz="0" w:space="0" w:color="auto"/>
        <w:bottom w:val="none" w:sz="0" w:space="0" w:color="auto"/>
        <w:right w:val="none" w:sz="0" w:space="0" w:color="auto"/>
      </w:divBdr>
    </w:div>
    <w:div w:id="1010638459">
      <w:bodyDiv w:val="1"/>
      <w:marLeft w:val="0"/>
      <w:marRight w:val="0"/>
      <w:marTop w:val="0"/>
      <w:marBottom w:val="0"/>
      <w:divBdr>
        <w:top w:val="none" w:sz="0" w:space="0" w:color="auto"/>
        <w:left w:val="none" w:sz="0" w:space="0" w:color="auto"/>
        <w:bottom w:val="none" w:sz="0" w:space="0" w:color="auto"/>
        <w:right w:val="none" w:sz="0" w:space="0" w:color="auto"/>
      </w:divBdr>
    </w:div>
    <w:div w:id="1010722262">
      <w:bodyDiv w:val="1"/>
      <w:marLeft w:val="0"/>
      <w:marRight w:val="0"/>
      <w:marTop w:val="0"/>
      <w:marBottom w:val="0"/>
      <w:divBdr>
        <w:top w:val="none" w:sz="0" w:space="0" w:color="auto"/>
        <w:left w:val="none" w:sz="0" w:space="0" w:color="auto"/>
        <w:bottom w:val="none" w:sz="0" w:space="0" w:color="auto"/>
        <w:right w:val="none" w:sz="0" w:space="0" w:color="auto"/>
      </w:divBdr>
    </w:div>
    <w:div w:id="1010834500">
      <w:bodyDiv w:val="1"/>
      <w:marLeft w:val="0"/>
      <w:marRight w:val="0"/>
      <w:marTop w:val="0"/>
      <w:marBottom w:val="0"/>
      <w:divBdr>
        <w:top w:val="none" w:sz="0" w:space="0" w:color="auto"/>
        <w:left w:val="none" w:sz="0" w:space="0" w:color="auto"/>
        <w:bottom w:val="none" w:sz="0" w:space="0" w:color="auto"/>
        <w:right w:val="none" w:sz="0" w:space="0" w:color="auto"/>
      </w:divBdr>
    </w:div>
    <w:div w:id="1011420721">
      <w:bodyDiv w:val="1"/>
      <w:marLeft w:val="0"/>
      <w:marRight w:val="0"/>
      <w:marTop w:val="0"/>
      <w:marBottom w:val="0"/>
      <w:divBdr>
        <w:top w:val="none" w:sz="0" w:space="0" w:color="auto"/>
        <w:left w:val="none" w:sz="0" w:space="0" w:color="auto"/>
        <w:bottom w:val="none" w:sz="0" w:space="0" w:color="auto"/>
        <w:right w:val="none" w:sz="0" w:space="0" w:color="auto"/>
      </w:divBdr>
    </w:div>
    <w:div w:id="1011491417">
      <w:bodyDiv w:val="1"/>
      <w:marLeft w:val="0"/>
      <w:marRight w:val="0"/>
      <w:marTop w:val="0"/>
      <w:marBottom w:val="0"/>
      <w:divBdr>
        <w:top w:val="none" w:sz="0" w:space="0" w:color="auto"/>
        <w:left w:val="none" w:sz="0" w:space="0" w:color="auto"/>
        <w:bottom w:val="none" w:sz="0" w:space="0" w:color="auto"/>
        <w:right w:val="none" w:sz="0" w:space="0" w:color="auto"/>
      </w:divBdr>
    </w:div>
    <w:div w:id="1011564383">
      <w:bodyDiv w:val="1"/>
      <w:marLeft w:val="0"/>
      <w:marRight w:val="0"/>
      <w:marTop w:val="0"/>
      <w:marBottom w:val="0"/>
      <w:divBdr>
        <w:top w:val="none" w:sz="0" w:space="0" w:color="auto"/>
        <w:left w:val="none" w:sz="0" w:space="0" w:color="auto"/>
        <w:bottom w:val="none" w:sz="0" w:space="0" w:color="auto"/>
        <w:right w:val="none" w:sz="0" w:space="0" w:color="auto"/>
      </w:divBdr>
    </w:div>
    <w:div w:id="1011642757">
      <w:bodyDiv w:val="1"/>
      <w:marLeft w:val="0"/>
      <w:marRight w:val="0"/>
      <w:marTop w:val="0"/>
      <w:marBottom w:val="0"/>
      <w:divBdr>
        <w:top w:val="none" w:sz="0" w:space="0" w:color="auto"/>
        <w:left w:val="none" w:sz="0" w:space="0" w:color="auto"/>
        <w:bottom w:val="none" w:sz="0" w:space="0" w:color="auto"/>
        <w:right w:val="none" w:sz="0" w:space="0" w:color="auto"/>
      </w:divBdr>
    </w:div>
    <w:div w:id="1011685629">
      <w:bodyDiv w:val="1"/>
      <w:marLeft w:val="0"/>
      <w:marRight w:val="0"/>
      <w:marTop w:val="0"/>
      <w:marBottom w:val="0"/>
      <w:divBdr>
        <w:top w:val="none" w:sz="0" w:space="0" w:color="auto"/>
        <w:left w:val="none" w:sz="0" w:space="0" w:color="auto"/>
        <w:bottom w:val="none" w:sz="0" w:space="0" w:color="auto"/>
        <w:right w:val="none" w:sz="0" w:space="0" w:color="auto"/>
      </w:divBdr>
    </w:div>
    <w:div w:id="1011756222">
      <w:bodyDiv w:val="1"/>
      <w:marLeft w:val="0"/>
      <w:marRight w:val="0"/>
      <w:marTop w:val="0"/>
      <w:marBottom w:val="0"/>
      <w:divBdr>
        <w:top w:val="none" w:sz="0" w:space="0" w:color="auto"/>
        <w:left w:val="none" w:sz="0" w:space="0" w:color="auto"/>
        <w:bottom w:val="none" w:sz="0" w:space="0" w:color="auto"/>
        <w:right w:val="none" w:sz="0" w:space="0" w:color="auto"/>
      </w:divBdr>
    </w:div>
    <w:div w:id="1012024520">
      <w:bodyDiv w:val="1"/>
      <w:marLeft w:val="0"/>
      <w:marRight w:val="0"/>
      <w:marTop w:val="0"/>
      <w:marBottom w:val="0"/>
      <w:divBdr>
        <w:top w:val="none" w:sz="0" w:space="0" w:color="auto"/>
        <w:left w:val="none" w:sz="0" w:space="0" w:color="auto"/>
        <w:bottom w:val="none" w:sz="0" w:space="0" w:color="auto"/>
        <w:right w:val="none" w:sz="0" w:space="0" w:color="auto"/>
      </w:divBdr>
    </w:div>
    <w:div w:id="1012144082">
      <w:bodyDiv w:val="1"/>
      <w:marLeft w:val="0"/>
      <w:marRight w:val="0"/>
      <w:marTop w:val="0"/>
      <w:marBottom w:val="0"/>
      <w:divBdr>
        <w:top w:val="none" w:sz="0" w:space="0" w:color="auto"/>
        <w:left w:val="none" w:sz="0" w:space="0" w:color="auto"/>
        <w:bottom w:val="none" w:sz="0" w:space="0" w:color="auto"/>
        <w:right w:val="none" w:sz="0" w:space="0" w:color="auto"/>
      </w:divBdr>
    </w:div>
    <w:div w:id="1012224731">
      <w:bodyDiv w:val="1"/>
      <w:marLeft w:val="0"/>
      <w:marRight w:val="0"/>
      <w:marTop w:val="0"/>
      <w:marBottom w:val="0"/>
      <w:divBdr>
        <w:top w:val="none" w:sz="0" w:space="0" w:color="auto"/>
        <w:left w:val="none" w:sz="0" w:space="0" w:color="auto"/>
        <w:bottom w:val="none" w:sz="0" w:space="0" w:color="auto"/>
        <w:right w:val="none" w:sz="0" w:space="0" w:color="auto"/>
      </w:divBdr>
    </w:div>
    <w:div w:id="1012339007">
      <w:bodyDiv w:val="1"/>
      <w:marLeft w:val="0"/>
      <w:marRight w:val="0"/>
      <w:marTop w:val="0"/>
      <w:marBottom w:val="0"/>
      <w:divBdr>
        <w:top w:val="none" w:sz="0" w:space="0" w:color="auto"/>
        <w:left w:val="none" w:sz="0" w:space="0" w:color="auto"/>
        <w:bottom w:val="none" w:sz="0" w:space="0" w:color="auto"/>
        <w:right w:val="none" w:sz="0" w:space="0" w:color="auto"/>
      </w:divBdr>
    </w:div>
    <w:div w:id="1012611177">
      <w:bodyDiv w:val="1"/>
      <w:marLeft w:val="0"/>
      <w:marRight w:val="0"/>
      <w:marTop w:val="0"/>
      <w:marBottom w:val="0"/>
      <w:divBdr>
        <w:top w:val="none" w:sz="0" w:space="0" w:color="auto"/>
        <w:left w:val="none" w:sz="0" w:space="0" w:color="auto"/>
        <w:bottom w:val="none" w:sz="0" w:space="0" w:color="auto"/>
        <w:right w:val="none" w:sz="0" w:space="0" w:color="auto"/>
      </w:divBdr>
    </w:div>
    <w:div w:id="1012804525">
      <w:bodyDiv w:val="1"/>
      <w:marLeft w:val="0"/>
      <w:marRight w:val="0"/>
      <w:marTop w:val="0"/>
      <w:marBottom w:val="0"/>
      <w:divBdr>
        <w:top w:val="none" w:sz="0" w:space="0" w:color="auto"/>
        <w:left w:val="none" w:sz="0" w:space="0" w:color="auto"/>
        <w:bottom w:val="none" w:sz="0" w:space="0" w:color="auto"/>
        <w:right w:val="none" w:sz="0" w:space="0" w:color="auto"/>
      </w:divBdr>
    </w:div>
    <w:div w:id="1012956881">
      <w:bodyDiv w:val="1"/>
      <w:marLeft w:val="0"/>
      <w:marRight w:val="0"/>
      <w:marTop w:val="0"/>
      <w:marBottom w:val="0"/>
      <w:divBdr>
        <w:top w:val="none" w:sz="0" w:space="0" w:color="auto"/>
        <w:left w:val="none" w:sz="0" w:space="0" w:color="auto"/>
        <w:bottom w:val="none" w:sz="0" w:space="0" w:color="auto"/>
        <w:right w:val="none" w:sz="0" w:space="0" w:color="auto"/>
      </w:divBdr>
    </w:div>
    <w:div w:id="1013075549">
      <w:bodyDiv w:val="1"/>
      <w:marLeft w:val="0"/>
      <w:marRight w:val="0"/>
      <w:marTop w:val="0"/>
      <w:marBottom w:val="0"/>
      <w:divBdr>
        <w:top w:val="none" w:sz="0" w:space="0" w:color="auto"/>
        <w:left w:val="none" w:sz="0" w:space="0" w:color="auto"/>
        <w:bottom w:val="none" w:sz="0" w:space="0" w:color="auto"/>
        <w:right w:val="none" w:sz="0" w:space="0" w:color="auto"/>
      </w:divBdr>
    </w:div>
    <w:div w:id="1013261861">
      <w:bodyDiv w:val="1"/>
      <w:marLeft w:val="0"/>
      <w:marRight w:val="0"/>
      <w:marTop w:val="0"/>
      <w:marBottom w:val="0"/>
      <w:divBdr>
        <w:top w:val="none" w:sz="0" w:space="0" w:color="auto"/>
        <w:left w:val="none" w:sz="0" w:space="0" w:color="auto"/>
        <w:bottom w:val="none" w:sz="0" w:space="0" w:color="auto"/>
        <w:right w:val="none" w:sz="0" w:space="0" w:color="auto"/>
      </w:divBdr>
    </w:div>
    <w:div w:id="1013263297">
      <w:bodyDiv w:val="1"/>
      <w:marLeft w:val="0"/>
      <w:marRight w:val="0"/>
      <w:marTop w:val="0"/>
      <w:marBottom w:val="0"/>
      <w:divBdr>
        <w:top w:val="none" w:sz="0" w:space="0" w:color="auto"/>
        <w:left w:val="none" w:sz="0" w:space="0" w:color="auto"/>
        <w:bottom w:val="none" w:sz="0" w:space="0" w:color="auto"/>
        <w:right w:val="none" w:sz="0" w:space="0" w:color="auto"/>
      </w:divBdr>
    </w:div>
    <w:div w:id="1013335061">
      <w:bodyDiv w:val="1"/>
      <w:marLeft w:val="0"/>
      <w:marRight w:val="0"/>
      <w:marTop w:val="0"/>
      <w:marBottom w:val="0"/>
      <w:divBdr>
        <w:top w:val="none" w:sz="0" w:space="0" w:color="auto"/>
        <w:left w:val="none" w:sz="0" w:space="0" w:color="auto"/>
        <w:bottom w:val="none" w:sz="0" w:space="0" w:color="auto"/>
        <w:right w:val="none" w:sz="0" w:space="0" w:color="auto"/>
      </w:divBdr>
    </w:div>
    <w:div w:id="1013604940">
      <w:bodyDiv w:val="1"/>
      <w:marLeft w:val="0"/>
      <w:marRight w:val="0"/>
      <w:marTop w:val="0"/>
      <w:marBottom w:val="0"/>
      <w:divBdr>
        <w:top w:val="none" w:sz="0" w:space="0" w:color="auto"/>
        <w:left w:val="none" w:sz="0" w:space="0" w:color="auto"/>
        <w:bottom w:val="none" w:sz="0" w:space="0" w:color="auto"/>
        <w:right w:val="none" w:sz="0" w:space="0" w:color="auto"/>
      </w:divBdr>
    </w:div>
    <w:div w:id="1013799935">
      <w:bodyDiv w:val="1"/>
      <w:marLeft w:val="0"/>
      <w:marRight w:val="0"/>
      <w:marTop w:val="0"/>
      <w:marBottom w:val="0"/>
      <w:divBdr>
        <w:top w:val="none" w:sz="0" w:space="0" w:color="auto"/>
        <w:left w:val="none" w:sz="0" w:space="0" w:color="auto"/>
        <w:bottom w:val="none" w:sz="0" w:space="0" w:color="auto"/>
        <w:right w:val="none" w:sz="0" w:space="0" w:color="auto"/>
      </w:divBdr>
    </w:div>
    <w:div w:id="1013801648">
      <w:bodyDiv w:val="1"/>
      <w:marLeft w:val="0"/>
      <w:marRight w:val="0"/>
      <w:marTop w:val="0"/>
      <w:marBottom w:val="0"/>
      <w:divBdr>
        <w:top w:val="none" w:sz="0" w:space="0" w:color="auto"/>
        <w:left w:val="none" w:sz="0" w:space="0" w:color="auto"/>
        <w:bottom w:val="none" w:sz="0" w:space="0" w:color="auto"/>
        <w:right w:val="none" w:sz="0" w:space="0" w:color="auto"/>
      </w:divBdr>
    </w:div>
    <w:div w:id="1013802643">
      <w:bodyDiv w:val="1"/>
      <w:marLeft w:val="0"/>
      <w:marRight w:val="0"/>
      <w:marTop w:val="0"/>
      <w:marBottom w:val="0"/>
      <w:divBdr>
        <w:top w:val="none" w:sz="0" w:space="0" w:color="auto"/>
        <w:left w:val="none" w:sz="0" w:space="0" w:color="auto"/>
        <w:bottom w:val="none" w:sz="0" w:space="0" w:color="auto"/>
        <w:right w:val="none" w:sz="0" w:space="0" w:color="auto"/>
      </w:divBdr>
    </w:div>
    <w:div w:id="1013992935">
      <w:bodyDiv w:val="1"/>
      <w:marLeft w:val="0"/>
      <w:marRight w:val="0"/>
      <w:marTop w:val="0"/>
      <w:marBottom w:val="0"/>
      <w:divBdr>
        <w:top w:val="none" w:sz="0" w:space="0" w:color="auto"/>
        <w:left w:val="none" w:sz="0" w:space="0" w:color="auto"/>
        <w:bottom w:val="none" w:sz="0" w:space="0" w:color="auto"/>
        <w:right w:val="none" w:sz="0" w:space="0" w:color="auto"/>
      </w:divBdr>
    </w:div>
    <w:div w:id="1014041423">
      <w:bodyDiv w:val="1"/>
      <w:marLeft w:val="0"/>
      <w:marRight w:val="0"/>
      <w:marTop w:val="0"/>
      <w:marBottom w:val="0"/>
      <w:divBdr>
        <w:top w:val="none" w:sz="0" w:space="0" w:color="auto"/>
        <w:left w:val="none" w:sz="0" w:space="0" w:color="auto"/>
        <w:bottom w:val="none" w:sz="0" w:space="0" w:color="auto"/>
        <w:right w:val="none" w:sz="0" w:space="0" w:color="auto"/>
      </w:divBdr>
    </w:div>
    <w:div w:id="1014041847">
      <w:bodyDiv w:val="1"/>
      <w:marLeft w:val="0"/>
      <w:marRight w:val="0"/>
      <w:marTop w:val="0"/>
      <w:marBottom w:val="0"/>
      <w:divBdr>
        <w:top w:val="none" w:sz="0" w:space="0" w:color="auto"/>
        <w:left w:val="none" w:sz="0" w:space="0" w:color="auto"/>
        <w:bottom w:val="none" w:sz="0" w:space="0" w:color="auto"/>
        <w:right w:val="none" w:sz="0" w:space="0" w:color="auto"/>
      </w:divBdr>
    </w:div>
    <w:div w:id="1014066366">
      <w:bodyDiv w:val="1"/>
      <w:marLeft w:val="0"/>
      <w:marRight w:val="0"/>
      <w:marTop w:val="0"/>
      <w:marBottom w:val="0"/>
      <w:divBdr>
        <w:top w:val="none" w:sz="0" w:space="0" w:color="auto"/>
        <w:left w:val="none" w:sz="0" w:space="0" w:color="auto"/>
        <w:bottom w:val="none" w:sz="0" w:space="0" w:color="auto"/>
        <w:right w:val="none" w:sz="0" w:space="0" w:color="auto"/>
      </w:divBdr>
    </w:div>
    <w:div w:id="1014381643">
      <w:bodyDiv w:val="1"/>
      <w:marLeft w:val="0"/>
      <w:marRight w:val="0"/>
      <w:marTop w:val="0"/>
      <w:marBottom w:val="0"/>
      <w:divBdr>
        <w:top w:val="none" w:sz="0" w:space="0" w:color="auto"/>
        <w:left w:val="none" w:sz="0" w:space="0" w:color="auto"/>
        <w:bottom w:val="none" w:sz="0" w:space="0" w:color="auto"/>
        <w:right w:val="none" w:sz="0" w:space="0" w:color="auto"/>
      </w:divBdr>
    </w:div>
    <w:div w:id="1014451897">
      <w:bodyDiv w:val="1"/>
      <w:marLeft w:val="0"/>
      <w:marRight w:val="0"/>
      <w:marTop w:val="0"/>
      <w:marBottom w:val="0"/>
      <w:divBdr>
        <w:top w:val="none" w:sz="0" w:space="0" w:color="auto"/>
        <w:left w:val="none" w:sz="0" w:space="0" w:color="auto"/>
        <w:bottom w:val="none" w:sz="0" w:space="0" w:color="auto"/>
        <w:right w:val="none" w:sz="0" w:space="0" w:color="auto"/>
      </w:divBdr>
    </w:div>
    <w:div w:id="1014454757">
      <w:bodyDiv w:val="1"/>
      <w:marLeft w:val="0"/>
      <w:marRight w:val="0"/>
      <w:marTop w:val="0"/>
      <w:marBottom w:val="0"/>
      <w:divBdr>
        <w:top w:val="none" w:sz="0" w:space="0" w:color="auto"/>
        <w:left w:val="none" w:sz="0" w:space="0" w:color="auto"/>
        <w:bottom w:val="none" w:sz="0" w:space="0" w:color="auto"/>
        <w:right w:val="none" w:sz="0" w:space="0" w:color="auto"/>
      </w:divBdr>
    </w:div>
    <w:div w:id="1014459867">
      <w:bodyDiv w:val="1"/>
      <w:marLeft w:val="0"/>
      <w:marRight w:val="0"/>
      <w:marTop w:val="0"/>
      <w:marBottom w:val="0"/>
      <w:divBdr>
        <w:top w:val="none" w:sz="0" w:space="0" w:color="auto"/>
        <w:left w:val="none" w:sz="0" w:space="0" w:color="auto"/>
        <w:bottom w:val="none" w:sz="0" w:space="0" w:color="auto"/>
        <w:right w:val="none" w:sz="0" w:space="0" w:color="auto"/>
      </w:divBdr>
    </w:div>
    <w:div w:id="1014647727">
      <w:bodyDiv w:val="1"/>
      <w:marLeft w:val="0"/>
      <w:marRight w:val="0"/>
      <w:marTop w:val="0"/>
      <w:marBottom w:val="0"/>
      <w:divBdr>
        <w:top w:val="none" w:sz="0" w:space="0" w:color="auto"/>
        <w:left w:val="none" w:sz="0" w:space="0" w:color="auto"/>
        <w:bottom w:val="none" w:sz="0" w:space="0" w:color="auto"/>
        <w:right w:val="none" w:sz="0" w:space="0" w:color="auto"/>
      </w:divBdr>
    </w:div>
    <w:div w:id="1014650925">
      <w:bodyDiv w:val="1"/>
      <w:marLeft w:val="0"/>
      <w:marRight w:val="0"/>
      <w:marTop w:val="0"/>
      <w:marBottom w:val="0"/>
      <w:divBdr>
        <w:top w:val="none" w:sz="0" w:space="0" w:color="auto"/>
        <w:left w:val="none" w:sz="0" w:space="0" w:color="auto"/>
        <w:bottom w:val="none" w:sz="0" w:space="0" w:color="auto"/>
        <w:right w:val="none" w:sz="0" w:space="0" w:color="auto"/>
      </w:divBdr>
    </w:div>
    <w:div w:id="1014842391">
      <w:bodyDiv w:val="1"/>
      <w:marLeft w:val="0"/>
      <w:marRight w:val="0"/>
      <w:marTop w:val="0"/>
      <w:marBottom w:val="0"/>
      <w:divBdr>
        <w:top w:val="none" w:sz="0" w:space="0" w:color="auto"/>
        <w:left w:val="none" w:sz="0" w:space="0" w:color="auto"/>
        <w:bottom w:val="none" w:sz="0" w:space="0" w:color="auto"/>
        <w:right w:val="none" w:sz="0" w:space="0" w:color="auto"/>
      </w:divBdr>
    </w:div>
    <w:div w:id="1015035164">
      <w:bodyDiv w:val="1"/>
      <w:marLeft w:val="0"/>
      <w:marRight w:val="0"/>
      <w:marTop w:val="0"/>
      <w:marBottom w:val="0"/>
      <w:divBdr>
        <w:top w:val="none" w:sz="0" w:space="0" w:color="auto"/>
        <w:left w:val="none" w:sz="0" w:space="0" w:color="auto"/>
        <w:bottom w:val="none" w:sz="0" w:space="0" w:color="auto"/>
        <w:right w:val="none" w:sz="0" w:space="0" w:color="auto"/>
      </w:divBdr>
    </w:div>
    <w:div w:id="1015227745">
      <w:bodyDiv w:val="1"/>
      <w:marLeft w:val="0"/>
      <w:marRight w:val="0"/>
      <w:marTop w:val="0"/>
      <w:marBottom w:val="0"/>
      <w:divBdr>
        <w:top w:val="none" w:sz="0" w:space="0" w:color="auto"/>
        <w:left w:val="none" w:sz="0" w:space="0" w:color="auto"/>
        <w:bottom w:val="none" w:sz="0" w:space="0" w:color="auto"/>
        <w:right w:val="none" w:sz="0" w:space="0" w:color="auto"/>
      </w:divBdr>
    </w:div>
    <w:div w:id="1015306114">
      <w:bodyDiv w:val="1"/>
      <w:marLeft w:val="0"/>
      <w:marRight w:val="0"/>
      <w:marTop w:val="0"/>
      <w:marBottom w:val="0"/>
      <w:divBdr>
        <w:top w:val="none" w:sz="0" w:space="0" w:color="auto"/>
        <w:left w:val="none" w:sz="0" w:space="0" w:color="auto"/>
        <w:bottom w:val="none" w:sz="0" w:space="0" w:color="auto"/>
        <w:right w:val="none" w:sz="0" w:space="0" w:color="auto"/>
      </w:divBdr>
    </w:div>
    <w:div w:id="1015426663">
      <w:bodyDiv w:val="1"/>
      <w:marLeft w:val="0"/>
      <w:marRight w:val="0"/>
      <w:marTop w:val="0"/>
      <w:marBottom w:val="0"/>
      <w:divBdr>
        <w:top w:val="none" w:sz="0" w:space="0" w:color="auto"/>
        <w:left w:val="none" w:sz="0" w:space="0" w:color="auto"/>
        <w:bottom w:val="none" w:sz="0" w:space="0" w:color="auto"/>
        <w:right w:val="none" w:sz="0" w:space="0" w:color="auto"/>
      </w:divBdr>
    </w:div>
    <w:div w:id="1015612959">
      <w:bodyDiv w:val="1"/>
      <w:marLeft w:val="0"/>
      <w:marRight w:val="0"/>
      <w:marTop w:val="0"/>
      <w:marBottom w:val="0"/>
      <w:divBdr>
        <w:top w:val="none" w:sz="0" w:space="0" w:color="auto"/>
        <w:left w:val="none" w:sz="0" w:space="0" w:color="auto"/>
        <w:bottom w:val="none" w:sz="0" w:space="0" w:color="auto"/>
        <w:right w:val="none" w:sz="0" w:space="0" w:color="auto"/>
      </w:divBdr>
    </w:div>
    <w:div w:id="1015617485">
      <w:bodyDiv w:val="1"/>
      <w:marLeft w:val="0"/>
      <w:marRight w:val="0"/>
      <w:marTop w:val="0"/>
      <w:marBottom w:val="0"/>
      <w:divBdr>
        <w:top w:val="none" w:sz="0" w:space="0" w:color="auto"/>
        <w:left w:val="none" w:sz="0" w:space="0" w:color="auto"/>
        <w:bottom w:val="none" w:sz="0" w:space="0" w:color="auto"/>
        <w:right w:val="none" w:sz="0" w:space="0" w:color="auto"/>
      </w:divBdr>
    </w:div>
    <w:div w:id="1015764088">
      <w:bodyDiv w:val="1"/>
      <w:marLeft w:val="0"/>
      <w:marRight w:val="0"/>
      <w:marTop w:val="0"/>
      <w:marBottom w:val="0"/>
      <w:divBdr>
        <w:top w:val="none" w:sz="0" w:space="0" w:color="auto"/>
        <w:left w:val="none" w:sz="0" w:space="0" w:color="auto"/>
        <w:bottom w:val="none" w:sz="0" w:space="0" w:color="auto"/>
        <w:right w:val="none" w:sz="0" w:space="0" w:color="auto"/>
      </w:divBdr>
    </w:div>
    <w:div w:id="1015887355">
      <w:bodyDiv w:val="1"/>
      <w:marLeft w:val="0"/>
      <w:marRight w:val="0"/>
      <w:marTop w:val="0"/>
      <w:marBottom w:val="0"/>
      <w:divBdr>
        <w:top w:val="none" w:sz="0" w:space="0" w:color="auto"/>
        <w:left w:val="none" w:sz="0" w:space="0" w:color="auto"/>
        <w:bottom w:val="none" w:sz="0" w:space="0" w:color="auto"/>
        <w:right w:val="none" w:sz="0" w:space="0" w:color="auto"/>
      </w:divBdr>
    </w:div>
    <w:div w:id="1016073877">
      <w:bodyDiv w:val="1"/>
      <w:marLeft w:val="0"/>
      <w:marRight w:val="0"/>
      <w:marTop w:val="0"/>
      <w:marBottom w:val="0"/>
      <w:divBdr>
        <w:top w:val="none" w:sz="0" w:space="0" w:color="auto"/>
        <w:left w:val="none" w:sz="0" w:space="0" w:color="auto"/>
        <w:bottom w:val="none" w:sz="0" w:space="0" w:color="auto"/>
        <w:right w:val="none" w:sz="0" w:space="0" w:color="auto"/>
      </w:divBdr>
    </w:div>
    <w:div w:id="1016080449">
      <w:bodyDiv w:val="1"/>
      <w:marLeft w:val="0"/>
      <w:marRight w:val="0"/>
      <w:marTop w:val="0"/>
      <w:marBottom w:val="0"/>
      <w:divBdr>
        <w:top w:val="none" w:sz="0" w:space="0" w:color="auto"/>
        <w:left w:val="none" w:sz="0" w:space="0" w:color="auto"/>
        <w:bottom w:val="none" w:sz="0" w:space="0" w:color="auto"/>
        <w:right w:val="none" w:sz="0" w:space="0" w:color="auto"/>
      </w:divBdr>
    </w:div>
    <w:div w:id="1016083347">
      <w:bodyDiv w:val="1"/>
      <w:marLeft w:val="0"/>
      <w:marRight w:val="0"/>
      <w:marTop w:val="0"/>
      <w:marBottom w:val="0"/>
      <w:divBdr>
        <w:top w:val="none" w:sz="0" w:space="0" w:color="auto"/>
        <w:left w:val="none" w:sz="0" w:space="0" w:color="auto"/>
        <w:bottom w:val="none" w:sz="0" w:space="0" w:color="auto"/>
        <w:right w:val="none" w:sz="0" w:space="0" w:color="auto"/>
      </w:divBdr>
    </w:div>
    <w:div w:id="1016154182">
      <w:bodyDiv w:val="1"/>
      <w:marLeft w:val="0"/>
      <w:marRight w:val="0"/>
      <w:marTop w:val="0"/>
      <w:marBottom w:val="0"/>
      <w:divBdr>
        <w:top w:val="none" w:sz="0" w:space="0" w:color="auto"/>
        <w:left w:val="none" w:sz="0" w:space="0" w:color="auto"/>
        <w:bottom w:val="none" w:sz="0" w:space="0" w:color="auto"/>
        <w:right w:val="none" w:sz="0" w:space="0" w:color="auto"/>
      </w:divBdr>
    </w:div>
    <w:div w:id="1016542252">
      <w:bodyDiv w:val="1"/>
      <w:marLeft w:val="0"/>
      <w:marRight w:val="0"/>
      <w:marTop w:val="0"/>
      <w:marBottom w:val="0"/>
      <w:divBdr>
        <w:top w:val="none" w:sz="0" w:space="0" w:color="auto"/>
        <w:left w:val="none" w:sz="0" w:space="0" w:color="auto"/>
        <w:bottom w:val="none" w:sz="0" w:space="0" w:color="auto"/>
        <w:right w:val="none" w:sz="0" w:space="0" w:color="auto"/>
      </w:divBdr>
    </w:div>
    <w:div w:id="1016809207">
      <w:bodyDiv w:val="1"/>
      <w:marLeft w:val="0"/>
      <w:marRight w:val="0"/>
      <w:marTop w:val="0"/>
      <w:marBottom w:val="0"/>
      <w:divBdr>
        <w:top w:val="none" w:sz="0" w:space="0" w:color="auto"/>
        <w:left w:val="none" w:sz="0" w:space="0" w:color="auto"/>
        <w:bottom w:val="none" w:sz="0" w:space="0" w:color="auto"/>
        <w:right w:val="none" w:sz="0" w:space="0" w:color="auto"/>
      </w:divBdr>
    </w:div>
    <w:div w:id="1016998233">
      <w:bodyDiv w:val="1"/>
      <w:marLeft w:val="0"/>
      <w:marRight w:val="0"/>
      <w:marTop w:val="0"/>
      <w:marBottom w:val="0"/>
      <w:divBdr>
        <w:top w:val="none" w:sz="0" w:space="0" w:color="auto"/>
        <w:left w:val="none" w:sz="0" w:space="0" w:color="auto"/>
        <w:bottom w:val="none" w:sz="0" w:space="0" w:color="auto"/>
        <w:right w:val="none" w:sz="0" w:space="0" w:color="auto"/>
      </w:divBdr>
    </w:div>
    <w:div w:id="1017077874">
      <w:bodyDiv w:val="1"/>
      <w:marLeft w:val="0"/>
      <w:marRight w:val="0"/>
      <w:marTop w:val="0"/>
      <w:marBottom w:val="0"/>
      <w:divBdr>
        <w:top w:val="none" w:sz="0" w:space="0" w:color="auto"/>
        <w:left w:val="none" w:sz="0" w:space="0" w:color="auto"/>
        <w:bottom w:val="none" w:sz="0" w:space="0" w:color="auto"/>
        <w:right w:val="none" w:sz="0" w:space="0" w:color="auto"/>
      </w:divBdr>
    </w:div>
    <w:div w:id="1017080387">
      <w:bodyDiv w:val="1"/>
      <w:marLeft w:val="0"/>
      <w:marRight w:val="0"/>
      <w:marTop w:val="0"/>
      <w:marBottom w:val="0"/>
      <w:divBdr>
        <w:top w:val="none" w:sz="0" w:space="0" w:color="auto"/>
        <w:left w:val="none" w:sz="0" w:space="0" w:color="auto"/>
        <w:bottom w:val="none" w:sz="0" w:space="0" w:color="auto"/>
        <w:right w:val="none" w:sz="0" w:space="0" w:color="auto"/>
      </w:divBdr>
    </w:div>
    <w:div w:id="1017122347">
      <w:bodyDiv w:val="1"/>
      <w:marLeft w:val="0"/>
      <w:marRight w:val="0"/>
      <w:marTop w:val="0"/>
      <w:marBottom w:val="0"/>
      <w:divBdr>
        <w:top w:val="none" w:sz="0" w:space="0" w:color="auto"/>
        <w:left w:val="none" w:sz="0" w:space="0" w:color="auto"/>
        <w:bottom w:val="none" w:sz="0" w:space="0" w:color="auto"/>
        <w:right w:val="none" w:sz="0" w:space="0" w:color="auto"/>
      </w:divBdr>
    </w:div>
    <w:div w:id="1017318270">
      <w:bodyDiv w:val="1"/>
      <w:marLeft w:val="0"/>
      <w:marRight w:val="0"/>
      <w:marTop w:val="0"/>
      <w:marBottom w:val="0"/>
      <w:divBdr>
        <w:top w:val="none" w:sz="0" w:space="0" w:color="auto"/>
        <w:left w:val="none" w:sz="0" w:space="0" w:color="auto"/>
        <w:bottom w:val="none" w:sz="0" w:space="0" w:color="auto"/>
        <w:right w:val="none" w:sz="0" w:space="0" w:color="auto"/>
      </w:divBdr>
    </w:div>
    <w:div w:id="1017465182">
      <w:bodyDiv w:val="1"/>
      <w:marLeft w:val="0"/>
      <w:marRight w:val="0"/>
      <w:marTop w:val="0"/>
      <w:marBottom w:val="0"/>
      <w:divBdr>
        <w:top w:val="none" w:sz="0" w:space="0" w:color="auto"/>
        <w:left w:val="none" w:sz="0" w:space="0" w:color="auto"/>
        <w:bottom w:val="none" w:sz="0" w:space="0" w:color="auto"/>
        <w:right w:val="none" w:sz="0" w:space="0" w:color="auto"/>
      </w:divBdr>
    </w:div>
    <w:div w:id="1017655868">
      <w:bodyDiv w:val="1"/>
      <w:marLeft w:val="0"/>
      <w:marRight w:val="0"/>
      <w:marTop w:val="0"/>
      <w:marBottom w:val="0"/>
      <w:divBdr>
        <w:top w:val="none" w:sz="0" w:space="0" w:color="auto"/>
        <w:left w:val="none" w:sz="0" w:space="0" w:color="auto"/>
        <w:bottom w:val="none" w:sz="0" w:space="0" w:color="auto"/>
        <w:right w:val="none" w:sz="0" w:space="0" w:color="auto"/>
      </w:divBdr>
    </w:div>
    <w:div w:id="1017730208">
      <w:bodyDiv w:val="1"/>
      <w:marLeft w:val="0"/>
      <w:marRight w:val="0"/>
      <w:marTop w:val="0"/>
      <w:marBottom w:val="0"/>
      <w:divBdr>
        <w:top w:val="none" w:sz="0" w:space="0" w:color="auto"/>
        <w:left w:val="none" w:sz="0" w:space="0" w:color="auto"/>
        <w:bottom w:val="none" w:sz="0" w:space="0" w:color="auto"/>
        <w:right w:val="none" w:sz="0" w:space="0" w:color="auto"/>
      </w:divBdr>
    </w:div>
    <w:div w:id="1017736742">
      <w:bodyDiv w:val="1"/>
      <w:marLeft w:val="0"/>
      <w:marRight w:val="0"/>
      <w:marTop w:val="0"/>
      <w:marBottom w:val="0"/>
      <w:divBdr>
        <w:top w:val="none" w:sz="0" w:space="0" w:color="auto"/>
        <w:left w:val="none" w:sz="0" w:space="0" w:color="auto"/>
        <w:bottom w:val="none" w:sz="0" w:space="0" w:color="auto"/>
        <w:right w:val="none" w:sz="0" w:space="0" w:color="auto"/>
      </w:divBdr>
    </w:div>
    <w:div w:id="1017803725">
      <w:bodyDiv w:val="1"/>
      <w:marLeft w:val="0"/>
      <w:marRight w:val="0"/>
      <w:marTop w:val="0"/>
      <w:marBottom w:val="0"/>
      <w:divBdr>
        <w:top w:val="none" w:sz="0" w:space="0" w:color="auto"/>
        <w:left w:val="none" w:sz="0" w:space="0" w:color="auto"/>
        <w:bottom w:val="none" w:sz="0" w:space="0" w:color="auto"/>
        <w:right w:val="none" w:sz="0" w:space="0" w:color="auto"/>
      </w:divBdr>
    </w:div>
    <w:div w:id="1017804323">
      <w:bodyDiv w:val="1"/>
      <w:marLeft w:val="0"/>
      <w:marRight w:val="0"/>
      <w:marTop w:val="0"/>
      <w:marBottom w:val="0"/>
      <w:divBdr>
        <w:top w:val="none" w:sz="0" w:space="0" w:color="auto"/>
        <w:left w:val="none" w:sz="0" w:space="0" w:color="auto"/>
        <w:bottom w:val="none" w:sz="0" w:space="0" w:color="auto"/>
        <w:right w:val="none" w:sz="0" w:space="0" w:color="auto"/>
      </w:divBdr>
    </w:div>
    <w:div w:id="1018042366">
      <w:bodyDiv w:val="1"/>
      <w:marLeft w:val="0"/>
      <w:marRight w:val="0"/>
      <w:marTop w:val="0"/>
      <w:marBottom w:val="0"/>
      <w:divBdr>
        <w:top w:val="none" w:sz="0" w:space="0" w:color="auto"/>
        <w:left w:val="none" w:sz="0" w:space="0" w:color="auto"/>
        <w:bottom w:val="none" w:sz="0" w:space="0" w:color="auto"/>
        <w:right w:val="none" w:sz="0" w:space="0" w:color="auto"/>
      </w:divBdr>
    </w:div>
    <w:div w:id="1018044615">
      <w:bodyDiv w:val="1"/>
      <w:marLeft w:val="0"/>
      <w:marRight w:val="0"/>
      <w:marTop w:val="0"/>
      <w:marBottom w:val="0"/>
      <w:divBdr>
        <w:top w:val="none" w:sz="0" w:space="0" w:color="auto"/>
        <w:left w:val="none" w:sz="0" w:space="0" w:color="auto"/>
        <w:bottom w:val="none" w:sz="0" w:space="0" w:color="auto"/>
        <w:right w:val="none" w:sz="0" w:space="0" w:color="auto"/>
      </w:divBdr>
    </w:div>
    <w:div w:id="1018045846">
      <w:bodyDiv w:val="1"/>
      <w:marLeft w:val="0"/>
      <w:marRight w:val="0"/>
      <w:marTop w:val="0"/>
      <w:marBottom w:val="0"/>
      <w:divBdr>
        <w:top w:val="none" w:sz="0" w:space="0" w:color="auto"/>
        <w:left w:val="none" w:sz="0" w:space="0" w:color="auto"/>
        <w:bottom w:val="none" w:sz="0" w:space="0" w:color="auto"/>
        <w:right w:val="none" w:sz="0" w:space="0" w:color="auto"/>
      </w:divBdr>
    </w:div>
    <w:div w:id="1018045973">
      <w:bodyDiv w:val="1"/>
      <w:marLeft w:val="0"/>
      <w:marRight w:val="0"/>
      <w:marTop w:val="0"/>
      <w:marBottom w:val="0"/>
      <w:divBdr>
        <w:top w:val="none" w:sz="0" w:space="0" w:color="auto"/>
        <w:left w:val="none" w:sz="0" w:space="0" w:color="auto"/>
        <w:bottom w:val="none" w:sz="0" w:space="0" w:color="auto"/>
        <w:right w:val="none" w:sz="0" w:space="0" w:color="auto"/>
      </w:divBdr>
    </w:div>
    <w:div w:id="1018046750">
      <w:bodyDiv w:val="1"/>
      <w:marLeft w:val="0"/>
      <w:marRight w:val="0"/>
      <w:marTop w:val="0"/>
      <w:marBottom w:val="0"/>
      <w:divBdr>
        <w:top w:val="none" w:sz="0" w:space="0" w:color="auto"/>
        <w:left w:val="none" w:sz="0" w:space="0" w:color="auto"/>
        <w:bottom w:val="none" w:sz="0" w:space="0" w:color="auto"/>
        <w:right w:val="none" w:sz="0" w:space="0" w:color="auto"/>
      </w:divBdr>
    </w:div>
    <w:div w:id="1018047019">
      <w:bodyDiv w:val="1"/>
      <w:marLeft w:val="0"/>
      <w:marRight w:val="0"/>
      <w:marTop w:val="0"/>
      <w:marBottom w:val="0"/>
      <w:divBdr>
        <w:top w:val="none" w:sz="0" w:space="0" w:color="auto"/>
        <w:left w:val="none" w:sz="0" w:space="0" w:color="auto"/>
        <w:bottom w:val="none" w:sz="0" w:space="0" w:color="auto"/>
        <w:right w:val="none" w:sz="0" w:space="0" w:color="auto"/>
      </w:divBdr>
    </w:div>
    <w:div w:id="1018308685">
      <w:bodyDiv w:val="1"/>
      <w:marLeft w:val="0"/>
      <w:marRight w:val="0"/>
      <w:marTop w:val="0"/>
      <w:marBottom w:val="0"/>
      <w:divBdr>
        <w:top w:val="none" w:sz="0" w:space="0" w:color="auto"/>
        <w:left w:val="none" w:sz="0" w:space="0" w:color="auto"/>
        <w:bottom w:val="none" w:sz="0" w:space="0" w:color="auto"/>
        <w:right w:val="none" w:sz="0" w:space="0" w:color="auto"/>
      </w:divBdr>
    </w:div>
    <w:div w:id="1018312433">
      <w:bodyDiv w:val="1"/>
      <w:marLeft w:val="0"/>
      <w:marRight w:val="0"/>
      <w:marTop w:val="0"/>
      <w:marBottom w:val="0"/>
      <w:divBdr>
        <w:top w:val="none" w:sz="0" w:space="0" w:color="auto"/>
        <w:left w:val="none" w:sz="0" w:space="0" w:color="auto"/>
        <w:bottom w:val="none" w:sz="0" w:space="0" w:color="auto"/>
        <w:right w:val="none" w:sz="0" w:space="0" w:color="auto"/>
      </w:divBdr>
    </w:div>
    <w:div w:id="1018314259">
      <w:bodyDiv w:val="1"/>
      <w:marLeft w:val="0"/>
      <w:marRight w:val="0"/>
      <w:marTop w:val="0"/>
      <w:marBottom w:val="0"/>
      <w:divBdr>
        <w:top w:val="none" w:sz="0" w:space="0" w:color="auto"/>
        <w:left w:val="none" w:sz="0" w:space="0" w:color="auto"/>
        <w:bottom w:val="none" w:sz="0" w:space="0" w:color="auto"/>
        <w:right w:val="none" w:sz="0" w:space="0" w:color="auto"/>
      </w:divBdr>
    </w:div>
    <w:div w:id="1018314412">
      <w:bodyDiv w:val="1"/>
      <w:marLeft w:val="0"/>
      <w:marRight w:val="0"/>
      <w:marTop w:val="0"/>
      <w:marBottom w:val="0"/>
      <w:divBdr>
        <w:top w:val="none" w:sz="0" w:space="0" w:color="auto"/>
        <w:left w:val="none" w:sz="0" w:space="0" w:color="auto"/>
        <w:bottom w:val="none" w:sz="0" w:space="0" w:color="auto"/>
        <w:right w:val="none" w:sz="0" w:space="0" w:color="auto"/>
      </w:divBdr>
    </w:div>
    <w:div w:id="1018430218">
      <w:bodyDiv w:val="1"/>
      <w:marLeft w:val="0"/>
      <w:marRight w:val="0"/>
      <w:marTop w:val="0"/>
      <w:marBottom w:val="0"/>
      <w:divBdr>
        <w:top w:val="none" w:sz="0" w:space="0" w:color="auto"/>
        <w:left w:val="none" w:sz="0" w:space="0" w:color="auto"/>
        <w:bottom w:val="none" w:sz="0" w:space="0" w:color="auto"/>
        <w:right w:val="none" w:sz="0" w:space="0" w:color="auto"/>
      </w:divBdr>
    </w:div>
    <w:div w:id="1018775643">
      <w:bodyDiv w:val="1"/>
      <w:marLeft w:val="0"/>
      <w:marRight w:val="0"/>
      <w:marTop w:val="0"/>
      <w:marBottom w:val="0"/>
      <w:divBdr>
        <w:top w:val="none" w:sz="0" w:space="0" w:color="auto"/>
        <w:left w:val="none" w:sz="0" w:space="0" w:color="auto"/>
        <w:bottom w:val="none" w:sz="0" w:space="0" w:color="auto"/>
        <w:right w:val="none" w:sz="0" w:space="0" w:color="auto"/>
      </w:divBdr>
    </w:div>
    <w:div w:id="1018778518">
      <w:bodyDiv w:val="1"/>
      <w:marLeft w:val="0"/>
      <w:marRight w:val="0"/>
      <w:marTop w:val="0"/>
      <w:marBottom w:val="0"/>
      <w:divBdr>
        <w:top w:val="none" w:sz="0" w:space="0" w:color="auto"/>
        <w:left w:val="none" w:sz="0" w:space="0" w:color="auto"/>
        <w:bottom w:val="none" w:sz="0" w:space="0" w:color="auto"/>
        <w:right w:val="none" w:sz="0" w:space="0" w:color="auto"/>
      </w:divBdr>
    </w:div>
    <w:div w:id="1018894480">
      <w:bodyDiv w:val="1"/>
      <w:marLeft w:val="0"/>
      <w:marRight w:val="0"/>
      <w:marTop w:val="0"/>
      <w:marBottom w:val="0"/>
      <w:divBdr>
        <w:top w:val="none" w:sz="0" w:space="0" w:color="auto"/>
        <w:left w:val="none" w:sz="0" w:space="0" w:color="auto"/>
        <w:bottom w:val="none" w:sz="0" w:space="0" w:color="auto"/>
        <w:right w:val="none" w:sz="0" w:space="0" w:color="auto"/>
      </w:divBdr>
    </w:div>
    <w:div w:id="1018895744">
      <w:bodyDiv w:val="1"/>
      <w:marLeft w:val="0"/>
      <w:marRight w:val="0"/>
      <w:marTop w:val="0"/>
      <w:marBottom w:val="0"/>
      <w:divBdr>
        <w:top w:val="none" w:sz="0" w:space="0" w:color="auto"/>
        <w:left w:val="none" w:sz="0" w:space="0" w:color="auto"/>
        <w:bottom w:val="none" w:sz="0" w:space="0" w:color="auto"/>
        <w:right w:val="none" w:sz="0" w:space="0" w:color="auto"/>
      </w:divBdr>
    </w:div>
    <w:div w:id="1019159904">
      <w:bodyDiv w:val="1"/>
      <w:marLeft w:val="0"/>
      <w:marRight w:val="0"/>
      <w:marTop w:val="0"/>
      <w:marBottom w:val="0"/>
      <w:divBdr>
        <w:top w:val="none" w:sz="0" w:space="0" w:color="auto"/>
        <w:left w:val="none" w:sz="0" w:space="0" w:color="auto"/>
        <w:bottom w:val="none" w:sz="0" w:space="0" w:color="auto"/>
        <w:right w:val="none" w:sz="0" w:space="0" w:color="auto"/>
      </w:divBdr>
    </w:div>
    <w:div w:id="1019161832">
      <w:bodyDiv w:val="1"/>
      <w:marLeft w:val="0"/>
      <w:marRight w:val="0"/>
      <w:marTop w:val="0"/>
      <w:marBottom w:val="0"/>
      <w:divBdr>
        <w:top w:val="none" w:sz="0" w:space="0" w:color="auto"/>
        <w:left w:val="none" w:sz="0" w:space="0" w:color="auto"/>
        <w:bottom w:val="none" w:sz="0" w:space="0" w:color="auto"/>
        <w:right w:val="none" w:sz="0" w:space="0" w:color="auto"/>
      </w:divBdr>
    </w:div>
    <w:div w:id="1019163305">
      <w:bodyDiv w:val="1"/>
      <w:marLeft w:val="0"/>
      <w:marRight w:val="0"/>
      <w:marTop w:val="0"/>
      <w:marBottom w:val="0"/>
      <w:divBdr>
        <w:top w:val="none" w:sz="0" w:space="0" w:color="auto"/>
        <w:left w:val="none" w:sz="0" w:space="0" w:color="auto"/>
        <w:bottom w:val="none" w:sz="0" w:space="0" w:color="auto"/>
        <w:right w:val="none" w:sz="0" w:space="0" w:color="auto"/>
      </w:divBdr>
    </w:div>
    <w:div w:id="1019235008">
      <w:bodyDiv w:val="1"/>
      <w:marLeft w:val="0"/>
      <w:marRight w:val="0"/>
      <w:marTop w:val="0"/>
      <w:marBottom w:val="0"/>
      <w:divBdr>
        <w:top w:val="none" w:sz="0" w:space="0" w:color="auto"/>
        <w:left w:val="none" w:sz="0" w:space="0" w:color="auto"/>
        <w:bottom w:val="none" w:sz="0" w:space="0" w:color="auto"/>
        <w:right w:val="none" w:sz="0" w:space="0" w:color="auto"/>
      </w:divBdr>
    </w:div>
    <w:div w:id="1019312539">
      <w:bodyDiv w:val="1"/>
      <w:marLeft w:val="0"/>
      <w:marRight w:val="0"/>
      <w:marTop w:val="0"/>
      <w:marBottom w:val="0"/>
      <w:divBdr>
        <w:top w:val="none" w:sz="0" w:space="0" w:color="auto"/>
        <w:left w:val="none" w:sz="0" w:space="0" w:color="auto"/>
        <w:bottom w:val="none" w:sz="0" w:space="0" w:color="auto"/>
        <w:right w:val="none" w:sz="0" w:space="0" w:color="auto"/>
      </w:divBdr>
    </w:div>
    <w:div w:id="1019426504">
      <w:bodyDiv w:val="1"/>
      <w:marLeft w:val="0"/>
      <w:marRight w:val="0"/>
      <w:marTop w:val="0"/>
      <w:marBottom w:val="0"/>
      <w:divBdr>
        <w:top w:val="none" w:sz="0" w:space="0" w:color="auto"/>
        <w:left w:val="none" w:sz="0" w:space="0" w:color="auto"/>
        <w:bottom w:val="none" w:sz="0" w:space="0" w:color="auto"/>
        <w:right w:val="none" w:sz="0" w:space="0" w:color="auto"/>
      </w:divBdr>
    </w:div>
    <w:div w:id="1019428932">
      <w:bodyDiv w:val="1"/>
      <w:marLeft w:val="0"/>
      <w:marRight w:val="0"/>
      <w:marTop w:val="0"/>
      <w:marBottom w:val="0"/>
      <w:divBdr>
        <w:top w:val="none" w:sz="0" w:space="0" w:color="auto"/>
        <w:left w:val="none" w:sz="0" w:space="0" w:color="auto"/>
        <w:bottom w:val="none" w:sz="0" w:space="0" w:color="auto"/>
        <w:right w:val="none" w:sz="0" w:space="0" w:color="auto"/>
      </w:divBdr>
    </w:div>
    <w:div w:id="1019620803">
      <w:bodyDiv w:val="1"/>
      <w:marLeft w:val="0"/>
      <w:marRight w:val="0"/>
      <w:marTop w:val="0"/>
      <w:marBottom w:val="0"/>
      <w:divBdr>
        <w:top w:val="none" w:sz="0" w:space="0" w:color="auto"/>
        <w:left w:val="none" w:sz="0" w:space="0" w:color="auto"/>
        <w:bottom w:val="none" w:sz="0" w:space="0" w:color="auto"/>
        <w:right w:val="none" w:sz="0" w:space="0" w:color="auto"/>
      </w:divBdr>
    </w:div>
    <w:div w:id="1019966401">
      <w:bodyDiv w:val="1"/>
      <w:marLeft w:val="0"/>
      <w:marRight w:val="0"/>
      <w:marTop w:val="0"/>
      <w:marBottom w:val="0"/>
      <w:divBdr>
        <w:top w:val="none" w:sz="0" w:space="0" w:color="auto"/>
        <w:left w:val="none" w:sz="0" w:space="0" w:color="auto"/>
        <w:bottom w:val="none" w:sz="0" w:space="0" w:color="auto"/>
        <w:right w:val="none" w:sz="0" w:space="0" w:color="auto"/>
      </w:divBdr>
    </w:div>
    <w:div w:id="1020007575">
      <w:bodyDiv w:val="1"/>
      <w:marLeft w:val="0"/>
      <w:marRight w:val="0"/>
      <w:marTop w:val="0"/>
      <w:marBottom w:val="0"/>
      <w:divBdr>
        <w:top w:val="none" w:sz="0" w:space="0" w:color="auto"/>
        <w:left w:val="none" w:sz="0" w:space="0" w:color="auto"/>
        <w:bottom w:val="none" w:sz="0" w:space="0" w:color="auto"/>
        <w:right w:val="none" w:sz="0" w:space="0" w:color="auto"/>
      </w:divBdr>
    </w:div>
    <w:div w:id="1020201265">
      <w:bodyDiv w:val="1"/>
      <w:marLeft w:val="0"/>
      <w:marRight w:val="0"/>
      <w:marTop w:val="0"/>
      <w:marBottom w:val="0"/>
      <w:divBdr>
        <w:top w:val="none" w:sz="0" w:space="0" w:color="auto"/>
        <w:left w:val="none" w:sz="0" w:space="0" w:color="auto"/>
        <w:bottom w:val="none" w:sz="0" w:space="0" w:color="auto"/>
        <w:right w:val="none" w:sz="0" w:space="0" w:color="auto"/>
      </w:divBdr>
    </w:div>
    <w:div w:id="1020274796">
      <w:bodyDiv w:val="1"/>
      <w:marLeft w:val="0"/>
      <w:marRight w:val="0"/>
      <w:marTop w:val="0"/>
      <w:marBottom w:val="0"/>
      <w:divBdr>
        <w:top w:val="none" w:sz="0" w:space="0" w:color="auto"/>
        <w:left w:val="none" w:sz="0" w:space="0" w:color="auto"/>
        <w:bottom w:val="none" w:sz="0" w:space="0" w:color="auto"/>
        <w:right w:val="none" w:sz="0" w:space="0" w:color="auto"/>
      </w:divBdr>
    </w:div>
    <w:div w:id="1020350282">
      <w:bodyDiv w:val="1"/>
      <w:marLeft w:val="0"/>
      <w:marRight w:val="0"/>
      <w:marTop w:val="0"/>
      <w:marBottom w:val="0"/>
      <w:divBdr>
        <w:top w:val="none" w:sz="0" w:space="0" w:color="auto"/>
        <w:left w:val="none" w:sz="0" w:space="0" w:color="auto"/>
        <w:bottom w:val="none" w:sz="0" w:space="0" w:color="auto"/>
        <w:right w:val="none" w:sz="0" w:space="0" w:color="auto"/>
      </w:divBdr>
    </w:div>
    <w:div w:id="1020397343">
      <w:bodyDiv w:val="1"/>
      <w:marLeft w:val="0"/>
      <w:marRight w:val="0"/>
      <w:marTop w:val="0"/>
      <w:marBottom w:val="0"/>
      <w:divBdr>
        <w:top w:val="none" w:sz="0" w:space="0" w:color="auto"/>
        <w:left w:val="none" w:sz="0" w:space="0" w:color="auto"/>
        <w:bottom w:val="none" w:sz="0" w:space="0" w:color="auto"/>
        <w:right w:val="none" w:sz="0" w:space="0" w:color="auto"/>
      </w:divBdr>
    </w:div>
    <w:div w:id="1020399846">
      <w:bodyDiv w:val="1"/>
      <w:marLeft w:val="0"/>
      <w:marRight w:val="0"/>
      <w:marTop w:val="0"/>
      <w:marBottom w:val="0"/>
      <w:divBdr>
        <w:top w:val="none" w:sz="0" w:space="0" w:color="auto"/>
        <w:left w:val="none" w:sz="0" w:space="0" w:color="auto"/>
        <w:bottom w:val="none" w:sz="0" w:space="0" w:color="auto"/>
        <w:right w:val="none" w:sz="0" w:space="0" w:color="auto"/>
      </w:divBdr>
    </w:div>
    <w:div w:id="1020400287">
      <w:bodyDiv w:val="1"/>
      <w:marLeft w:val="0"/>
      <w:marRight w:val="0"/>
      <w:marTop w:val="0"/>
      <w:marBottom w:val="0"/>
      <w:divBdr>
        <w:top w:val="none" w:sz="0" w:space="0" w:color="auto"/>
        <w:left w:val="none" w:sz="0" w:space="0" w:color="auto"/>
        <w:bottom w:val="none" w:sz="0" w:space="0" w:color="auto"/>
        <w:right w:val="none" w:sz="0" w:space="0" w:color="auto"/>
      </w:divBdr>
    </w:div>
    <w:div w:id="1020427111">
      <w:bodyDiv w:val="1"/>
      <w:marLeft w:val="0"/>
      <w:marRight w:val="0"/>
      <w:marTop w:val="0"/>
      <w:marBottom w:val="0"/>
      <w:divBdr>
        <w:top w:val="none" w:sz="0" w:space="0" w:color="auto"/>
        <w:left w:val="none" w:sz="0" w:space="0" w:color="auto"/>
        <w:bottom w:val="none" w:sz="0" w:space="0" w:color="auto"/>
        <w:right w:val="none" w:sz="0" w:space="0" w:color="auto"/>
      </w:divBdr>
    </w:div>
    <w:div w:id="1020544169">
      <w:bodyDiv w:val="1"/>
      <w:marLeft w:val="0"/>
      <w:marRight w:val="0"/>
      <w:marTop w:val="0"/>
      <w:marBottom w:val="0"/>
      <w:divBdr>
        <w:top w:val="none" w:sz="0" w:space="0" w:color="auto"/>
        <w:left w:val="none" w:sz="0" w:space="0" w:color="auto"/>
        <w:bottom w:val="none" w:sz="0" w:space="0" w:color="auto"/>
        <w:right w:val="none" w:sz="0" w:space="0" w:color="auto"/>
      </w:divBdr>
      <w:divsChild>
        <w:div w:id="2136941821">
          <w:marLeft w:val="640"/>
          <w:marRight w:val="0"/>
          <w:marTop w:val="0"/>
          <w:marBottom w:val="0"/>
          <w:divBdr>
            <w:top w:val="none" w:sz="0" w:space="0" w:color="auto"/>
            <w:left w:val="none" w:sz="0" w:space="0" w:color="auto"/>
            <w:bottom w:val="none" w:sz="0" w:space="0" w:color="auto"/>
            <w:right w:val="none" w:sz="0" w:space="0" w:color="auto"/>
          </w:divBdr>
        </w:div>
        <w:div w:id="591356961">
          <w:marLeft w:val="640"/>
          <w:marRight w:val="0"/>
          <w:marTop w:val="0"/>
          <w:marBottom w:val="0"/>
          <w:divBdr>
            <w:top w:val="none" w:sz="0" w:space="0" w:color="auto"/>
            <w:left w:val="none" w:sz="0" w:space="0" w:color="auto"/>
            <w:bottom w:val="none" w:sz="0" w:space="0" w:color="auto"/>
            <w:right w:val="none" w:sz="0" w:space="0" w:color="auto"/>
          </w:divBdr>
        </w:div>
        <w:div w:id="1514683888">
          <w:marLeft w:val="640"/>
          <w:marRight w:val="0"/>
          <w:marTop w:val="0"/>
          <w:marBottom w:val="0"/>
          <w:divBdr>
            <w:top w:val="none" w:sz="0" w:space="0" w:color="auto"/>
            <w:left w:val="none" w:sz="0" w:space="0" w:color="auto"/>
            <w:bottom w:val="none" w:sz="0" w:space="0" w:color="auto"/>
            <w:right w:val="none" w:sz="0" w:space="0" w:color="auto"/>
          </w:divBdr>
        </w:div>
        <w:div w:id="892278711">
          <w:marLeft w:val="640"/>
          <w:marRight w:val="0"/>
          <w:marTop w:val="0"/>
          <w:marBottom w:val="0"/>
          <w:divBdr>
            <w:top w:val="none" w:sz="0" w:space="0" w:color="auto"/>
            <w:left w:val="none" w:sz="0" w:space="0" w:color="auto"/>
            <w:bottom w:val="none" w:sz="0" w:space="0" w:color="auto"/>
            <w:right w:val="none" w:sz="0" w:space="0" w:color="auto"/>
          </w:divBdr>
        </w:div>
        <w:div w:id="1311638944">
          <w:marLeft w:val="640"/>
          <w:marRight w:val="0"/>
          <w:marTop w:val="0"/>
          <w:marBottom w:val="0"/>
          <w:divBdr>
            <w:top w:val="none" w:sz="0" w:space="0" w:color="auto"/>
            <w:left w:val="none" w:sz="0" w:space="0" w:color="auto"/>
            <w:bottom w:val="none" w:sz="0" w:space="0" w:color="auto"/>
            <w:right w:val="none" w:sz="0" w:space="0" w:color="auto"/>
          </w:divBdr>
        </w:div>
        <w:div w:id="1324894129">
          <w:marLeft w:val="640"/>
          <w:marRight w:val="0"/>
          <w:marTop w:val="0"/>
          <w:marBottom w:val="0"/>
          <w:divBdr>
            <w:top w:val="none" w:sz="0" w:space="0" w:color="auto"/>
            <w:left w:val="none" w:sz="0" w:space="0" w:color="auto"/>
            <w:bottom w:val="none" w:sz="0" w:space="0" w:color="auto"/>
            <w:right w:val="none" w:sz="0" w:space="0" w:color="auto"/>
          </w:divBdr>
        </w:div>
        <w:div w:id="1815754700">
          <w:marLeft w:val="640"/>
          <w:marRight w:val="0"/>
          <w:marTop w:val="0"/>
          <w:marBottom w:val="0"/>
          <w:divBdr>
            <w:top w:val="none" w:sz="0" w:space="0" w:color="auto"/>
            <w:left w:val="none" w:sz="0" w:space="0" w:color="auto"/>
            <w:bottom w:val="none" w:sz="0" w:space="0" w:color="auto"/>
            <w:right w:val="none" w:sz="0" w:space="0" w:color="auto"/>
          </w:divBdr>
        </w:div>
        <w:div w:id="480510047">
          <w:marLeft w:val="640"/>
          <w:marRight w:val="0"/>
          <w:marTop w:val="0"/>
          <w:marBottom w:val="0"/>
          <w:divBdr>
            <w:top w:val="none" w:sz="0" w:space="0" w:color="auto"/>
            <w:left w:val="none" w:sz="0" w:space="0" w:color="auto"/>
            <w:bottom w:val="none" w:sz="0" w:space="0" w:color="auto"/>
            <w:right w:val="none" w:sz="0" w:space="0" w:color="auto"/>
          </w:divBdr>
        </w:div>
        <w:div w:id="1066805372">
          <w:marLeft w:val="640"/>
          <w:marRight w:val="0"/>
          <w:marTop w:val="0"/>
          <w:marBottom w:val="0"/>
          <w:divBdr>
            <w:top w:val="none" w:sz="0" w:space="0" w:color="auto"/>
            <w:left w:val="none" w:sz="0" w:space="0" w:color="auto"/>
            <w:bottom w:val="none" w:sz="0" w:space="0" w:color="auto"/>
            <w:right w:val="none" w:sz="0" w:space="0" w:color="auto"/>
          </w:divBdr>
        </w:div>
        <w:div w:id="854417805">
          <w:marLeft w:val="640"/>
          <w:marRight w:val="0"/>
          <w:marTop w:val="0"/>
          <w:marBottom w:val="0"/>
          <w:divBdr>
            <w:top w:val="none" w:sz="0" w:space="0" w:color="auto"/>
            <w:left w:val="none" w:sz="0" w:space="0" w:color="auto"/>
            <w:bottom w:val="none" w:sz="0" w:space="0" w:color="auto"/>
            <w:right w:val="none" w:sz="0" w:space="0" w:color="auto"/>
          </w:divBdr>
        </w:div>
        <w:div w:id="358702949">
          <w:marLeft w:val="640"/>
          <w:marRight w:val="0"/>
          <w:marTop w:val="0"/>
          <w:marBottom w:val="0"/>
          <w:divBdr>
            <w:top w:val="none" w:sz="0" w:space="0" w:color="auto"/>
            <w:left w:val="none" w:sz="0" w:space="0" w:color="auto"/>
            <w:bottom w:val="none" w:sz="0" w:space="0" w:color="auto"/>
            <w:right w:val="none" w:sz="0" w:space="0" w:color="auto"/>
          </w:divBdr>
        </w:div>
        <w:div w:id="1505779082">
          <w:marLeft w:val="640"/>
          <w:marRight w:val="0"/>
          <w:marTop w:val="0"/>
          <w:marBottom w:val="0"/>
          <w:divBdr>
            <w:top w:val="none" w:sz="0" w:space="0" w:color="auto"/>
            <w:left w:val="none" w:sz="0" w:space="0" w:color="auto"/>
            <w:bottom w:val="none" w:sz="0" w:space="0" w:color="auto"/>
            <w:right w:val="none" w:sz="0" w:space="0" w:color="auto"/>
          </w:divBdr>
        </w:div>
        <w:div w:id="628777120">
          <w:marLeft w:val="640"/>
          <w:marRight w:val="0"/>
          <w:marTop w:val="0"/>
          <w:marBottom w:val="0"/>
          <w:divBdr>
            <w:top w:val="none" w:sz="0" w:space="0" w:color="auto"/>
            <w:left w:val="none" w:sz="0" w:space="0" w:color="auto"/>
            <w:bottom w:val="none" w:sz="0" w:space="0" w:color="auto"/>
            <w:right w:val="none" w:sz="0" w:space="0" w:color="auto"/>
          </w:divBdr>
        </w:div>
        <w:div w:id="217790829">
          <w:marLeft w:val="640"/>
          <w:marRight w:val="0"/>
          <w:marTop w:val="0"/>
          <w:marBottom w:val="0"/>
          <w:divBdr>
            <w:top w:val="none" w:sz="0" w:space="0" w:color="auto"/>
            <w:left w:val="none" w:sz="0" w:space="0" w:color="auto"/>
            <w:bottom w:val="none" w:sz="0" w:space="0" w:color="auto"/>
            <w:right w:val="none" w:sz="0" w:space="0" w:color="auto"/>
          </w:divBdr>
        </w:div>
        <w:div w:id="454101476">
          <w:marLeft w:val="640"/>
          <w:marRight w:val="0"/>
          <w:marTop w:val="0"/>
          <w:marBottom w:val="0"/>
          <w:divBdr>
            <w:top w:val="none" w:sz="0" w:space="0" w:color="auto"/>
            <w:left w:val="none" w:sz="0" w:space="0" w:color="auto"/>
            <w:bottom w:val="none" w:sz="0" w:space="0" w:color="auto"/>
            <w:right w:val="none" w:sz="0" w:space="0" w:color="auto"/>
          </w:divBdr>
        </w:div>
        <w:div w:id="1814759995">
          <w:marLeft w:val="640"/>
          <w:marRight w:val="0"/>
          <w:marTop w:val="0"/>
          <w:marBottom w:val="0"/>
          <w:divBdr>
            <w:top w:val="none" w:sz="0" w:space="0" w:color="auto"/>
            <w:left w:val="none" w:sz="0" w:space="0" w:color="auto"/>
            <w:bottom w:val="none" w:sz="0" w:space="0" w:color="auto"/>
            <w:right w:val="none" w:sz="0" w:space="0" w:color="auto"/>
          </w:divBdr>
        </w:div>
        <w:div w:id="304087686">
          <w:marLeft w:val="640"/>
          <w:marRight w:val="0"/>
          <w:marTop w:val="0"/>
          <w:marBottom w:val="0"/>
          <w:divBdr>
            <w:top w:val="none" w:sz="0" w:space="0" w:color="auto"/>
            <w:left w:val="none" w:sz="0" w:space="0" w:color="auto"/>
            <w:bottom w:val="none" w:sz="0" w:space="0" w:color="auto"/>
            <w:right w:val="none" w:sz="0" w:space="0" w:color="auto"/>
          </w:divBdr>
        </w:div>
        <w:div w:id="1330449402">
          <w:marLeft w:val="640"/>
          <w:marRight w:val="0"/>
          <w:marTop w:val="0"/>
          <w:marBottom w:val="0"/>
          <w:divBdr>
            <w:top w:val="none" w:sz="0" w:space="0" w:color="auto"/>
            <w:left w:val="none" w:sz="0" w:space="0" w:color="auto"/>
            <w:bottom w:val="none" w:sz="0" w:space="0" w:color="auto"/>
            <w:right w:val="none" w:sz="0" w:space="0" w:color="auto"/>
          </w:divBdr>
        </w:div>
        <w:div w:id="1857645536">
          <w:marLeft w:val="640"/>
          <w:marRight w:val="0"/>
          <w:marTop w:val="0"/>
          <w:marBottom w:val="0"/>
          <w:divBdr>
            <w:top w:val="none" w:sz="0" w:space="0" w:color="auto"/>
            <w:left w:val="none" w:sz="0" w:space="0" w:color="auto"/>
            <w:bottom w:val="none" w:sz="0" w:space="0" w:color="auto"/>
            <w:right w:val="none" w:sz="0" w:space="0" w:color="auto"/>
          </w:divBdr>
        </w:div>
        <w:div w:id="112209703">
          <w:marLeft w:val="640"/>
          <w:marRight w:val="0"/>
          <w:marTop w:val="0"/>
          <w:marBottom w:val="0"/>
          <w:divBdr>
            <w:top w:val="none" w:sz="0" w:space="0" w:color="auto"/>
            <w:left w:val="none" w:sz="0" w:space="0" w:color="auto"/>
            <w:bottom w:val="none" w:sz="0" w:space="0" w:color="auto"/>
            <w:right w:val="none" w:sz="0" w:space="0" w:color="auto"/>
          </w:divBdr>
        </w:div>
        <w:div w:id="2070379464">
          <w:marLeft w:val="640"/>
          <w:marRight w:val="0"/>
          <w:marTop w:val="0"/>
          <w:marBottom w:val="0"/>
          <w:divBdr>
            <w:top w:val="none" w:sz="0" w:space="0" w:color="auto"/>
            <w:left w:val="none" w:sz="0" w:space="0" w:color="auto"/>
            <w:bottom w:val="none" w:sz="0" w:space="0" w:color="auto"/>
            <w:right w:val="none" w:sz="0" w:space="0" w:color="auto"/>
          </w:divBdr>
        </w:div>
        <w:div w:id="1624572834">
          <w:marLeft w:val="640"/>
          <w:marRight w:val="0"/>
          <w:marTop w:val="0"/>
          <w:marBottom w:val="0"/>
          <w:divBdr>
            <w:top w:val="none" w:sz="0" w:space="0" w:color="auto"/>
            <w:left w:val="none" w:sz="0" w:space="0" w:color="auto"/>
            <w:bottom w:val="none" w:sz="0" w:space="0" w:color="auto"/>
            <w:right w:val="none" w:sz="0" w:space="0" w:color="auto"/>
          </w:divBdr>
        </w:div>
        <w:div w:id="1979066268">
          <w:marLeft w:val="640"/>
          <w:marRight w:val="0"/>
          <w:marTop w:val="0"/>
          <w:marBottom w:val="0"/>
          <w:divBdr>
            <w:top w:val="none" w:sz="0" w:space="0" w:color="auto"/>
            <w:left w:val="none" w:sz="0" w:space="0" w:color="auto"/>
            <w:bottom w:val="none" w:sz="0" w:space="0" w:color="auto"/>
            <w:right w:val="none" w:sz="0" w:space="0" w:color="auto"/>
          </w:divBdr>
        </w:div>
        <w:div w:id="542908781">
          <w:marLeft w:val="640"/>
          <w:marRight w:val="0"/>
          <w:marTop w:val="0"/>
          <w:marBottom w:val="0"/>
          <w:divBdr>
            <w:top w:val="none" w:sz="0" w:space="0" w:color="auto"/>
            <w:left w:val="none" w:sz="0" w:space="0" w:color="auto"/>
            <w:bottom w:val="none" w:sz="0" w:space="0" w:color="auto"/>
            <w:right w:val="none" w:sz="0" w:space="0" w:color="auto"/>
          </w:divBdr>
        </w:div>
        <w:div w:id="1972512135">
          <w:marLeft w:val="640"/>
          <w:marRight w:val="0"/>
          <w:marTop w:val="0"/>
          <w:marBottom w:val="0"/>
          <w:divBdr>
            <w:top w:val="none" w:sz="0" w:space="0" w:color="auto"/>
            <w:left w:val="none" w:sz="0" w:space="0" w:color="auto"/>
            <w:bottom w:val="none" w:sz="0" w:space="0" w:color="auto"/>
            <w:right w:val="none" w:sz="0" w:space="0" w:color="auto"/>
          </w:divBdr>
        </w:div>
        <w:div w:id="854922404">
          <w:marLeft w:val="640"/>
          <w:marRight w:val="0"/>
          <w:marTop w:val="0"/>
          <w:marBottom w:val="0"/>
          <w:divBdr>
            <w:top w:val="none" w:sz="0" w:space="0" w:color="auto"/>
            <w:left w:val="none" w:sz="0" w:space="0" w:color="auto"/>
            <w:bottom w:val="none" w:sz="0" w:space="0" w:color="auto"/>
            <w:right w:val="none" w:sz="0" w:space="0" w:color="auto"/>
          </w:divBdr>
        </w:div>
        <w:div w:id="1609463087">
          <w:marLeft w:val="640"/>
          <w:marRight w:val="0"/>
          <w:marTop w:val="0"/>
          <w:marBottom w:val="0"/>
          <w:divBdr>
            <w:top w:val="none" w:sz="0" w:space="0" w:color="auto"/>
            <w:left w:val="none" w:sz="0" w:space="0" w:color="auto"/>
            <w:bottom w:val="none" w:sz="0" w:space="0" w:color="auto"/>
            <w:right w:val="none" w:sz="0" w:space="0" w:color="auto"/>
          </w:divBdr>
        </w:div>
        <w:div w:id="780340342">
          <w:marLeft w:val="640"/>
          <w:marRight w:val="0"/>
          <w:marTop w:val="0"/>
          <w:marBottom w:val="0"/>
          <w:divBdr>
            <w:top w:val="none" w:sz="0" w:space="0" w:color="auto"/>
            <w:left w:val="none" w:sz="0" w:space="0" w:color="auto"/>
            <w:bottom w:val="none" w:sz="0" w:space="0" w:color="auto"/>
            <w:right w:val="none" w:sz="0" w:space="0" w:color="auto"/>
          </w:divBdr>
        </w:div>
        <w:div w:id="375087578">
          <w:marLeft w:val="640"/>
          <w:marRight w:val="0"/>
          <w:marTop w:val="0"/>
          <w:marBottom w:val="0"/>
          <w:divBdr>
            <w:top w:val="none" w:sz="0" w:space="0" w:color="auto"/>
            <w:left w:val="none" w:sz="0" w:space="0" w:color="auto"/>
            <w:bottom w:val="none" w:sz="0" w:space="0" w:color="auto"/>
            <w:right w:val="none" w:sz="0" w:space="0" w:color="auto"/>
          </w:divBdr>
        </w:div>
        <w:div w:id="315185912">
          <w:marLeft w:val="640"/>
          <w:marRight w:val="0"/>
          <w:marTop w:val="0"/>
          <w:marBottom w:val="0"/>
          <w:divBdr>
            <w:top w:val="none" w:sz="0" w:space="0" w:color="auto"/>
            <w:left w:val="none" w:sz="0" w:space="0" w:color="auto"/>
            <w:bottom w:val="none" w:sz="0" w:space="0" w:color="auto"/>
            <w:right w:val="none" w:sz="0" w:space="0" w:color="auto"/>
          </w:divBdr>
        </w:div>
        <w:div w:id="139857602">
          <w:marLeft w:val="640"/>
          <w:marRight w:val="0"/>
          <w:marTop w:val="0"/>
          <w:marBottom w:val="0"/>
          <w:divBdr>
            <w:top w:val="none" w:sz="0" w:space="0" w:color="auto"/>
            <w:left w:val="none" w:sz="0" w:space="0" w:color="auto"/>
            <w:bottom w:val="none" w:sz="0" w:space="0" w:color="auto"/>
            <w:right w:val="none" w:sz="0" w:space="0" w:color="auto"/>
          </w:divBdr>
        </w:div>
        <w:div w:id="690109802">
          <w:marLeft w:val="640"/>
          <w:marRight w:val="0"/>
          <w:marTop w:val="0"/>
          <w:marBottom w:val="0"/>
          <w:divBdr>
            <w:top w:val="none" w:sz="0" w:space="0" w:color="auto"/>
            <w:left w:val="none" w:sz="0" w:space="0" w:color="auto"/>
            <w:bottom w:val="none" w:sz="0" w:space="0" w:color="auto"/>
            <w:right w:val="none" w:sz="0" w:space="0" w:color="auto"/>
          </w:divBdr>
        </w:div>
        <w:div w:id="565185583">
          <w:marLeft w:val="640"/>
          <w:marRight w:val="0"/>
          <w:marTop w:val="0"/>
          <w:marBottom w:val="0"/>
          <w:divBdr>
            <w:top w:val="none" w:sz="0" w:space="0" w:color="auto"/>
            <w:left w:val="none" w:sz="0" w:space="0" w:color="auto"/>
            <w:bottom w:val="none" w:sz="0" w:space="0" w:color="auto"/>
            <w:right w:val="none" w:sz="0" w:space="0" w:color="auto"/>
          </w:divBdr>
        </w:div>
        <w:div w:id="1633168423">
          <w:marLeft w:val="640"/>
          <w:marRight w:val="0"/>
          <w:marTop w:val="0"/>
          <w:marBottom w:val="0"/>
          <w:divBdr>
            <w:top w:val="none" w:sz="0" w:space="0" w:color="auto"/>
            <w:left w:val="none" w:sz="0" w:space="0" w:color="auto"/>
            <w:bottom w:val="none" w:sz="0" w:space="0" w:color="auto"/>
            <w:right w:val="none" w:sz="0" w:space="0" w:color="auto"/>
          </w:divBdr>
        </w:div>
        <w:div w:id="1489398708">
          <w:marLeft w:val="640"/>
          <w:marRight w:val="0"/>
          <w:marTop w:val="0"/>
          <w:marBottom w:val="0"/>
          <w:divBdr>
            <w:top w:val="none" w:sz="0" w:space="0" w:color="auto"/>
            <w:left w:val="none" w:sz="0" w:space="0" w:color="auto"/>
            <w:bottom w:val="none" w:sz="0" w:space="0" w:color="auto"/>
            <w:right w:val="none" w:sz="0" w:space="0" w:color="auto"/>
          </w:divBdr>
        </w:div>
        <w:div w:id="300774714">
          <w:marLeft w:val="640"/>
          <w:marRight w:val="0"/>
          <w:marTop w:val="0"/>
          <w:marBottom w:val="0"/>
          <w:divBdr>
            <w:top w:val="none" w:sz="0" w:space="0" w:color="auto"/>
            <w:left w:val="none" w:sz="0" w:space="0" w:color="auto"/>
            <w:bottom w:val="none" w:sz="0" w:space="0" w:color="auto"/>
            <w:right w:val="none" w:sz="0" w:space="0" w:color="auto"/>
          </w:divBdr>
        </w:div>
        <w:div w:id="1597716453">
          <w:marLeft w:val="640"/>
          <w:marRight w:val="0"/>
          <w:marTop w:val="0"/>
          <w:marBottom w:val="0"/>
          <w:divBdr>
            <w:top w:val="none" w:sz="0" w:space="0" w:color="auto"/>
            <w:left w:val="none" w:sz="0" w:space="0" w:color="auto"/>
            <w:bottom w:val="none" w:sz="0" w:space="0" w:color="auto"/>
            <w:right w:val="none" w:sz="0" w:space="0" w:color="auto"/>
          </w:divBdr>
        </w:div>
        <w:div w:id="1755466899">
          <w:marLeft w:val="640"/>
          <w:marRight w:val="0"/>
          <w:marTop w:val="0"/>
          <w:marBottom w:val="0"/>
          <w:divBdr>
            <w:top w:val="none" w:sz="0" w:space="0" w:color="auto"/>
            <w:left w:val="none" w:sz="0" w:space="0" w:color="auto"/>
            <w:bottom w:val="none" w:sz="0" w:space="0" w:color="auto"/>
            <w:right w:val="none" w:sz="0" w:space="0" w:color="auto"/>
          </w:divBdr>
        </w:div>
        <w:div w:id="1191647895">
          <w:marLeft w:val="640"/>
          <w:marRight w:val="0"/>
          <w:marTop w:val="0"/>
          <w:marBottom w:val="0"/>
          <w:divBdr>
            <w:top w:val="none" w:sz="0" w:space="0" w:color="auto"/>
            <w:left w:val="none" w:sz="0" w:space="0" w:color="auto"/>
            <w:bottom w:val="none" w:sz="0" w:space="0" w:color="auto"/>
            <w:right w:val="none" w:sz="0" w:space="0" w:color="auto"/>
          </w:divBdr>
        </w:div>
        <w:div w:id="531260119">
          <w:marLeft w:val="640"/>
          <w:marRight w:val="0"/>
          <w:marTop w:val="0"/>
          <w:marBottom w:val="0"/>
          <w:divBdr>
            <w:top w:val="none" w:sz="0" w:space="0" w:color="auto"/>
            <w:left w:val="none" w:sz="0" w:space="0" w:color="auto"/>
            <w:bottom w:val="none" w:sz="0" w:space="0" w:color="auto"/>
            <w:right w:val="none" w:sz="0" w:space="0" w:color="auto"/>
          </w:divBdr>
        </w:div>
        <w:div w:id="1973169537">
          <w:marLeft w:val="640"/>
          <w:marRight w:val="0"/>
          <w:marTop w:val="0"/>
          <w:marBottom w:val="0"/>
          <w:divBdr>
            <w:top w:val="none" w:sz="0" w:space="0" w:color="auto"/>
            <w:left w:val="none" w:sz="0" w:space="0" w:color="auto"/>
            <w:bottom w:val="none" w:sz="0" w:space="0" w:color="auto"/>
            <w:right w:val="none" w:sz="0" w:space="0" w:color="auto"/>
          </w:divBdr>
        </w:div>
        <w:div w:id="1377270949">
          <w:marLeft w:val="640"/>
          <w:marRight w:val="0"/>
          <w:marTop w:val="0"/>
          <w:marBottom w:val="0"/>
          <w:divBdr>
            <w:top w:val="none" w:sz="0" w:space="0" w:color="auto"/>
            <w:left w:val="none" w:sz="0" w:space="0" w:color="auto"/>
            <w:bottom w:val="none" w:sz="0" w:space="0" w:color="auto"/>
            <w:right w:val="none" w:sz="0" w:space="0" w:color="auto"/>
          </w:divBdr>
        </w:div>
        <w:div w:id="1675112853">
          <w:marLeft w:val="640"/>
          <w:marRight w:val="0"/>
          <w:marTop w:val="0"/>
          <w:marBottom w:val="0"/>
          <w:divBdr>
            <w:top w:val="none" w:sz="0" w:space="0" w:color="auto"/>
            <w:left w:val="none" w:sz="0" w:space="0" w:color="auto"/>
            <w:bottom w:val="none" w:sz="0" w:space="0" w:color="auto"/>
            <w:right w:val="none" w:sz="0" w:space="0" w:color="auto"/>
          </w:divBdr>
        </w:div>
        <w:div w:id="983435929">
          <w:marLeft w:val="640"/>
          <w:marRight w:val="0"/>
          <w:marTop w:val="0"/>
          <w:marBottom w:val="0"/>
          <w:divBdr>
            <w:top w:val="none" w:sz="0" w:space="0" w:color="auto"/>
            <w:left w:val="none" w:sz="0" w:space="0" w:color="auto"/>
            <w:bottom w:val="none" w:sz="0" w:space="0" w:color="auto"/>
            <w:right w:val="none" w:sz="0" w:space="0" w:color="auto"/>
          </w:divBdr>
        </w:div>
        <w:div w:id="213127349">
          <w:marLeft w:val="640"/>
          <w:marRight w:val="0"/>
          <w:marTop w:val="0"/>
          <w:marBottom w:val="0"/>
          <w:divBdr>
            <w:top w:val="none" w:sz="0" w:space="0" w:color="auto"/>
            <w:left w:val="none" w:sz="0" w:space="0" w:color="auto"/>
            <w:bottom w:val="none" w:sz="0" w:space="0" w:color="auto"/>
            <w:right w:val="none" w:sz="0" w:space="0" w:color="auto"/>
          </w:divBdr>
        </w:div>
        <w:div w:id="92671815">
          <w:marLeft w:val="640"/>
          <w:marRight w:val="0"/>
          <w:marTop w:val="0"/>
          <w:marBottom w:val="0"/>
          <w:divBdr>
            <w:top w:val="none" w:sz="0" w:space="0" w:color="auto"/>
            <w:left w:val="none" w:sz="0" w:space="0" w:color="auto"/>
            <w:bottom w:val="none" w:sz="0" w:space="0" w:color="auto"/>
            <w:right w:val="none" w:sz="0" w:space="0" w:color="auto"/>
          </w:divBdr>
        </w:div>
        <w:div w:id="436608149">
          <w:marLeft w:val="640"/>
          <w:marRight w:val="0"/>
          <w:marTop w:val="0"/>
          <w:marBottom w:val="0"/>
          <w:divBdr>
            <w:top w:val="none" w:sz="0" w:space="0" w:color="auto"/>
            <w:left w:val="none" w:sz="0" w:space="0" w:color="auto"/>
            <w:bottom w:val="none" w:sz="0" w:space="0" w:color="auto"/>
            <w:right w:val="none" w:sz="0" w:space="0" w:color="auto"/>
          </w:divBdr>
        </w:div>
        <w:div w:id="132218417">
          <w:marLeft w:val="640"/>
          <w:marRight w:val="0"/>
          <w:marTop w:val="0"/>
          <w:marBottom w:val="0"/>
          <w:divBdr>
            <w:top w:val="none" w:sz="0" w:space="0" w:color="auto"/>
            <w:left w:val="none" w:sz="0" w:space="0" w:color="auto"/>
            <w:bottom w:val="none" w:sz="0" w:space="0" w:color="auto"/>
            <w:right w:val="none" w:sz="0" w:space="0" w:color="auto"/>
          </w:divBdr>
        </w:div>
        <w:div w:id="1386829803">
          <w:marLeft w:val="640"/>
          <w:marRight w:val="0"/>
          <w:marTop w:val="0"/>
          <w:marBottom w:val="0"/>
          <w:divBdr>
            <w:top w:val="none" w:sz="0" w:space="0" w:color="auto"/>
            <w:left w:val="none" w:sz="0" w:space="0" w:color="auto"/>
            <w:bottom w:val="none" w:sz="0" w:space="0" w:color="auto"/>
            <w:right w:val="none" w:sz="0" w:space="0" w:color="auto"/>
          </w:divBdr>
        </w:div>
        <w:div w:id="120416413">
          <w:marLeft w:val="640"/>
          <w:marRight w:val="0"/>
          <w:marTop w:val="0"/>
          <w:marBottom w:val="0"/>
          <w:divBdr>
            <w:top w:val="none" w:sz="0" w:space="0" w:color="auto"/>
            <w:left w:val="none" w:sz="0" w:space="0" w:color="auto"/>
            <w:bottom w:val="none" w:sz="0" w:space="0" w:color="auto"/>
            <w:right w:val="none" w:sz="0" w:space="0" w:color="auto"/>
          </w:divBdr>
        </w:div>
        <w:div w:id="2140872825">
          <w:marLeft w:val="640"/>
          <w:marRight w:val="0"/>
          <w:marTop w:val="0"/>
          <w:marBottom w:val="0"/>
          <w:divBdr>
            <w:top w:val="none" w:sz="0" w:space="0" w:color="auto"/>
            <w:left w:val="none" w:sz="0" w:space="0" w:color="auto"/>
            <w:bottom w:val="none" w:sz="0" w:space="0" w:color="auto"/>
            <w:right w:val="none" w:sz="0" w:space="0" w:color="auto"/>
          </w:divBdr>
        </w:div>
        <w:div w:id="1351182748">
          <w:marLeft w:val="640"/>
          <w:marRight w:val="0"/>
          <w:marTop w:val="0"/>
          <w:marBottom w:val="0"/>
          <w:divBdr>
            <w:top w:val="none" w:sz="0" w:space="0" w:color="auto"/>
            <w:left w:val="none" w:sz="0" w:space="0" w:color="auto"/>
            <w:bottom w:val="none" w:sz="0" w:space="0" w:color="auto"/>
            <w:right w:val="none" w:sz="0" w:space="0" w:color="auto"/>
          </w:divBdr>
        </w:div>
        <w:div w:id="710423341">
          <w:marLeft w:val="640"/>
          <w:marRight w:val="0"/>
          <w:marTop w:val="0"/>
          <w:marBottom w:val="0"/>
          <w:divBdr>
            <w:top w:val="none" w:sz="0" w:space="0" w:color="auto"/>
            <w:left w:val="none" w:sz="0" w:space="0" w:color="auto"/>
            <w:bottom w:val="none" w:sz="0" w:space="0" w:color="auto"/>
            <w:right w:val="none" w:sz="0" w:space="0" w:color="auto"/>
          </w:divBdr>
        </w:div>
        <w:div w:id="1308169771">
          <w:marLeft w:val="640"/>
          <w:marRight w:val="0"/>
          <w:marTop w:val="0"/>
          <w:marBottom w:val="0"/>
          <w:divBdr>
            <w:top w:val="none" w:sz="0" w:space="0" w:color="auto"/>
            <w:left w:val="none" w:sz="0" w:space="0" w:color="auto"/>
            <w:bottom w:val="none" w:sz="0" w:space="0" w:color="auto"/>
            <w:right w:val="none" w:sz="0" w:space="0" w:color="auto"/>
          </w:divBdr>
        </w:div>
        <w:div w:id="1939438993">
          <w:marLeft w:val="640"/>
          <w:marRight w:val="0"/>
          <w:marTop w:val="0"/>
          <w:marBottom w:val="0"/>
          <w:divBdr>
            <w:top w:val="none" w:sz="0" w:space="0" w:color="auto"/>
            <w:left w:val="none" w:sz="0" w:space="0" w:color="auto"/>
            <w:bottom w:val="none" w:sz="0" w:space="0" w:color="auto"/>
            <w:right w:val="none" w:sz="0" w:space="0" w:color="auto"/>
          </w:divBdr>
        </w:div>
        <w:div w:id="1213616023">
          <w:marLeft w:val="640"/>
          <w:marRight w:val="0"/>
          <w:marTop w:val="0"/>
          <w:marBottom w:val="0"/>
          <w:divBdr>
            <w:top w:val="none" w:sz="0" w:space="0" w:color="auto"/>
            <w:left w:val="none" w:sz="0" w:space="0" w:color="auto"/>
            <w:bottom w:val="none" w:sz="0" w:space="0" w:color="auto"/>
            <w:right w:val="none" w:sz="0" w:space="0" w:color="auto"/>
          </w:divBdr>
        </w:div>
        <w:div w:id="1736274026">
          <w:marLeft w:val="640"/>
          <w:marRight w:val="0"/>
          <w:marTop w:val="0"/>
          <w:marBottom w:val="0"/>
          <w:divBdr>
            <w:top w:val="none" w:sz="0" w:space="0" w:color="auto"/>
            <w:left w:val="none" w:sz="0" w:space="0" w:color="auto"/>
            <w:bottom w:val="none" w:sz="0" w:space="0" w:color="auto"/>
            <w:right w:val="none" w:sz="0" w:space="0" w:color="auto"/>
          </w:divBdr>
        </w:div>
        <w:div w:id="951281797">
          <w:marLeft w:val="640"/>
          <w:marRight w:val="0"/>
          <w:marTop w:val="0"/>
          <w:marBottom w:val="0"/>
          <w:divBdr>
            <w:top w:val="none" w:sz="0" w:space="0" w:color="auto"/>
            <w:left w:val="none" w:sz="0" w:space="0" w:color="auto"/>
            <w:bottom w:val="none" w:sz="0" w:space="0" w:color="auto"/>
            <w:right w:val="none" w:sz="0" w:space="0" w:color="auto"/>
          </w:divBdr>
        </w:div>
        <w:div w:id="1622296388">
          <w:marLeft w:val="640"/>
          <w:marRight w:val="0"/>
          <w:marTop w:val="0"/>
          <w:marBottom w:val="0"/>
          <w:divBdr>
            <w:top w:val="none" w:sz="0" w:space="0" w:color="auto"/>
            <w:left w:val="none" w:sz="0" w:space="0" w:color="auto"/>
            <w:bottom w:val="none" w:sz="0" w:space="0" w:color="auto"/>
            <w:right w:val="none" w:sz="0" w:space="0" w:color="auto"/>
          </w:divBdr>
        </w:div>
        <w:div w:id="389960412">
          <w:marLeft w:val="640"/>
          <w:marRight w:val="0"/>
          <w:marTop w:val="0"/>
          <w:marBottom w:val="0"/>
          <w:divBdr>
            <w:top w:val="none" w:sz="0" w:space="0" w:color="auto"/>
            <w:left w:val="none" w:sz="0" w:space="0" w:color="auto"/>
            <w:bottom w:val="none" w:sz="0" w:space="0" w:color="auto"/>
            <w:right w:val="none" w:sz="0" w:space="0" w:color="auto"/>
          </w:divBdr>
        </w:div>
        <w:div w:id="1827353912">
          <w:marLeft w:val="640"/>
          <w:marRight w:val="0"/>
          <w:marTop w:val="0"/>
          <w:marBottom w:val="0"/>
          <w:divBdr>
            <w:top w:val="none" w:sz="0" w:space="0" w:color="auto"/>
            <w:left w:val="none" w:sz="0" w:space="0" w:color="auto"/>
            <w:bottom w:val="none" w:sz="0" w:space="0" w:color="auto"/>
            <w:right w:val="none" w:sz="0" w:space="0" w:color="auto"/>
          </w:divBdr>
        </w:div>
        <w:div w:id="745347523">
          <w:marLeft w:val="640"/>
          <w:marRight w:val="0"/>
          <w:marTop w:val="0"/>
          <w:marBottom w:val="0"/>
          <w:divBdr>
            <w:top w:val="none" w:sz="0" w:space="0" w:color="auto"/>
            <w:left w:val="none" w:sz="0" w:space="0" w:color="auto"/>
            <w:bottom w:val="none" w:sz="0" w:space="0" w:color="auto"/>
            <w:right w:val="none" w:sz="0" w:space="0" w:color="auto"/>
          </w:divBdr>
        </w:div>
        <w:div w:id="1515995520">
          <w:marLeft w:val="640"/>
          <w:marRight w:val="0"/>
          <w:marTop w:val="0"/>
          <w:marBottom w:val="0"/>
          <w:divBdr>
            <w:top w:val="none" w:sz="0" w:space="0" w:color="auto"/>
            <w:left w:val="none" w:sz="0" w:space="0" w:color="auto"/>
            <w:bottom w:val="none" w:sz="0" w:space="0" w:color="auto"/>
            <w:right w:val="none" w:sz="0" w:space="0" w:color="auto"/>
          </w:divBdr>
        </w:div>
        <w:div w:id="1642999037">
          <w:marLeft w:val="640"/>
          <w:marRight w:val="0"/>
          <w:marTop w:val="0"/>
          <w:marBottom w:val="0"/>
          <w:divBdr>
            <w:top w:val="none" w:sz="0" w:space="0" w:color="auto"/>
            <w:left w:val="none" w:sz="0" w:space="0" w:color="auto"/>
            <w:bottom w:val="none" w:sz="0" w:space="0" w:color="auto"/>
            <w:right w:val="none" w:sz="0" w:space="0" w:color="auto"/>
          </w:divBdr>
        </w:div>
        <w:div w:id="2037612471">
          <w:marLeft w:val="640"/>
          <w:marRight w:val="0"/>
          <w:marTop w:val="0"/>
          <w:marBottom w:val="0"/>
          <w:divBdr>
            <w:top w:val="none" w:sz="0" w:space="0" w:color="auto"/>
            <w:left w:val="none" w:sz="0" w:space="0" w:color="auto"/>
            <w:bottom w:val="none" w:sz="0" w:space="0" w:color="auto"/>
            <w:right w:val="none" w:sz="0" w:space="0" w:color="auto"/>
          </w:divBdr>
        </w:div>
        <w:div w:id="949974317">
          <w:marLeft w:val="640"/>
          <w:marRight w:val="0"/>
          <w:marTop w:val="0"/>
          <w:marBottom w:val="0"/>
          <w:divBdr>
            <w:top w:val="none" w:sz="0" w:space="0" w:color="auto"/>
            <w:left w:val="none" w:sz="0" w:space="0" w:color="auto"/>
            <w:bottom w:val="none" w:sz="0" w:space="0" w:color="auto"/>
            <w:right w:val="none" w:sz="0" w:space="0" w:color="auto"/>
          </w:divBdr>
        </w:div>
        <w:div w:id="1749647275">
          <w:marLeft w:val="640"/>
          <w:marRight w:val="0"/>
          <w:marTop w:val="0"/>
          <w:marBottom w:val="0"/>
          <w:divBdr>
            <w:top w:val="none" w:sz="0" w:space="0" w:color="auto"/>
            <w:left w:val="none" w:sz="0" w:space="0" w:color="auto"/>
            <w:bottom w:val="none" w:sz="0" w:space="0" w:color="auto"/>
            <w:right w:val="none" w:sz="0" w:space="0" w:color="auto"/>
          </w:divBdr>
        </w:div>
        <w:div w:id="1799378160">
          <w:marLeft w:val="640"/>
          <w:marRight w:val="0"/>
          <w:marTop w:val="0"/>
          <w:marBottom w:val="0"/>
          <w:divBdr>
            <w:top w:val="none" w:sz="0" w:space="0" w:color="auto"/>
            <w:left w:val="none" w:sz="0" w:space="0" w:color="auto"/>
            <w:bottom w:val="none" w:sz="0" w:space="0" w:color="auto"/>
            <w:right w:val="none" w:sz="0" w:space="0" w:color="auto"/>
          </w:divBdr>
        </w:div>
        <w:div w:id="413672046">
          <w:marLeft w:val="640"/>
          <w:marRight w:val="0"/>
          <w:marTop w:val="0"/>
          <w:marBottom w:val="0"/>
          <w:divBdr>
            <w:top w:val="none" w:sz="0" w:space="0" w:color="auto"/>
            <w:left w:val="none" w:sz="0" w:space="0" w:color="auto"/>
            <w:bottom w:val="none" w:sz="0" w:space="0" w:color="auto"/>
            <w:right w:val="none" w:sz="0" w:space="0" w:color="auto"/>
          </w:divBdr>
        </w:div>
        <w:div w:id="2009482590">
          <w:marLeft w:val="640"/>
          <w:marRight w:val="0"/>
          <w:marTop w:val="0"/>
          <w:marBottom w:val="0"/>
          <w:divBdr>
            <w:top w:val="none" w:sz="0" w:space="0" w:color="auto"/>
            <w:left w:val="none" w:sz="0" w:space="0" w:color="auto"/>
            <w:bottom w:val="none" w:sz="0" w:space="0" w:color="auto"/>
            <w:right w:val="none" w:sz="0" w:space="0" w:color="auto"/>
          </w:divBdr>
        </w:div>
        <w:div w:id="1196310804">
          <w:marLeft w:val="640"/>
          <w:marRight w:val="0"/>
          <w:marTop w:val="0"/>
          <w:marBottom w:val="0"/>
          <w:divBdr>
            <w:top w:val="none" w:sz="0" w:space="0" w:color="auto"/>
            <w:left w:val="none" w:sz="0" w:space="0" w:color="auto"/>
            <w:bottom w:val="none" w:sz="0" w:space="0" w:color="auto"/>
            <w:right w:val="none" w:sz="0" w:space="0" w:color="auto"/>
          </w:divBdr>
        </w:div>
        <w:div w:id="809789427">
          <w:marLeft w:val="640"/>
          <w:marRight w:val="0"/>
          <w:marTop w:val="0"/>
          <w:marBottom w:val="0"/>
          <w:divBdr>
            <w:top w:val="none" w:sz="0" w:space="0" w:color="auto"/>
            <w:left w:val="none" w:sz="0" w:space="0" w:color="auto"/>
            <w:bottom w:val="none" w:sz="0" w:space="0" w:color="auto"/>
            <w:right w:val="none" w:sz="0" w:space="0" w:color="auto"/>
          </w:divBdr>
        </w:div>
        <w:div w:id="249316338">
          <w:marLeft w:val="640"/>
          <w:marRight w:val="0"/>
          <w:marTop w:val="0"/>
          <w:marBottom w:val="0"/>
          <w:divBdr>
            <w:top w:val="none" w:sz="0" w:space="0" w:color="auto"/>
            <w:left w:val="none" w:sz="0" w:space="0" w:color="auto"/>
            <w:bottom w:val="none" w:sz="0" w:space="0" w:color="auto"/>
            <w:right w:val="none" w:sz="0" w:space="0" w:color="auto"/>
          </w:divBdr>
        </w:div>
        <w:div w:id="1239942316">
          <w:marLeft w:val="640"/>
          <w:marRight w:val="0"/>
          <w:marTop w:val="0"/>
          <w:marBottom w:val="0"/>
          <w:divBdr>
            <w:top w:val="none" w:sz="0" w:space="0" w:color="auto"/>
            <w:left w:val="none" w:sz="0" w:space="0" w:color="auto"/>
            <w:bottom w:val="none" w:sz="0" w:space="0" w:color="auto"/>
            <w:right w:val="none" w:sz="0" w:space="0" w:color="auto"/>
          </w:divBdr>
        </w:div>
        <w:div w:id="921337306">
          <w:marLeft w:val="640"/>
          <w:marRight w:val="0"/>
          <w:marTop w:val="0"/>
          <w:marBottom w:val="0"/>
          <w:divBdr>
            <w:top w:val="none" w:sz="0" w:space="0" w:color="auto"/>
            <w:left w:val="none" w:sz="0" w:space="0" w:color="auto"/>
            <w:bottom w:val="none" w:sz="0" w:space="0" w:color="auto"/>
            <w:right w:val="none" w:sz="0" w:space="0" w:color="auto"/>
          </w:divBdr>
        </w:div>
        <w:div w:id="1024282498">
          <w:marLeft w:val="640"/>
          <w:marRight w:val="0"/>
          <w:marTop w:val="0"/>
          <w:marBottom w:val="0"/>
          <w:divBdr>
            <w:top w:val="none" w:sz="0" w:space="0" w:color="auto"/>
            <w:left w:val="none" w:sz="0" w:space="0" w:color="auto"/>
            <w:bottom w:val="none" w:sz="0" w:space="0" w:color="auto"/>
            <w:right w:val="none" w:sz="0" w:space="0" w:color="auto"/>
          </w:divBdr>
        </w:div>
        <w:div w:id="1604453809">
          <w:marLeft w:val="640"/>
          <w:marRight w:val="0"/>
          <w:marTop w:val="0"/>
          <w:marBottom w:val="0"/>
          <w:divBdr>
            <w:top w:val="none" w:sz="0" w:space="0" w:color="auto"/>
            <w:left w:val="none" w:sz="0" w:space="0" w:color="auto"/>
            <w:bottom w:val="none" w:sz="0" w:space="0" w:color="auto"/>
            <w:right w:val="none" w:sz="0" w:space="0" w:color="auto"/>
          </w:divBdr>
        </w:div>
        <w:div w:id="1365981882">
          <w:marLeft w:val="640"/>
          <w:marRight w:val="0"/>
          <w:marTop w:val="0"/>
          <w:marBottom w:val="0"/>
          <w:divBdr>
            <w:top w:val="none" w:sz="0" w:space="0" w:color="auto"/>
            <w:left w:val="none" w:sz="0" w:space="0" w:color="auto"/>
            <w:bottom w:val="none" w:sz="0" w:space="0" w:color="auto"/>
            <w:right w:val="none" w:sz="0" w:space="0" w:color="auto"/>
          </w:divBdr>
        </w:div>
        <w:div w:id="355616924">
          <w:marLeft w:val="640"/>
          <w:marRight w:val="0"/>
          <w:marTop w:val="0"/>
          <w:marBottom w:val="0"/>
          <w:divBdr>
            <w:top w:val="none" w:sz="0" w:space="0" w:color="auto"/>
            <w:left w:val="none" w:sz="0" w:space="0" w:color="auto"/>
            <w:bottom w:val="none" w:sz="0" w:space="0" w:color="auto"/>
            <w:right w:val="none" w:sz="0" w:space="0" w:color="auto"/>
          </w:divBdr>
        </w:div>
        <w:div w:id="458039812">
          <w:marLeft w:val="640"/>
          <w:marRight w:val="0"/>
          <w:marTop w:val="0"/>
          <w:marBottom w:val="0"/>
          <w:divBdr>
            <w:top w:val="none" w:sz="0" w:space="0" w:color="auto"/>
            <w:left w:val="none" w:sz="0" w:space="0" w:color="auto"/>
            <w:bottom w:val="none" w:sz="0" w:space="0" w:color="auto"/>
            <w:right w:val="none" w:sz="0" w:space="0" w:color="auto"/>
          </w:divBdr>
        </w:div>
        <w:div w:id="188371084">
          <w:marLeft w:val="640"/>
          <w:marRight w:val="0"/>
          <w:marTop w:val="0"/>
          <w:marBottom w:val="0"/>
          <w:divBdr>
            <w:top w:val="none" w:sz="0" w:space="0" w:color="auto"/>
            <w:left w:val="none" w:sz="0" w:space="0" w:color="auto"/>
            <w:bottom w:val="none" w:sz="0" w:space="0" w:color="auto"/>
            <w:right w:val="none" w:sz="0" w:space="0" w:color="auto"/>
          </w:divBdr>
        </w:div>
        <w:div w:id="863709069">
          <w:marLeft w:val="640"/>
          <w:marRight w:val="0"/>
          <w:marTop w:val="0"/>
          <w:marBottom w:val="0"/>
          <w:divBdr>
            <w:top w:val="none" w:sz="0" w:space="0" w:color="auto"/>
            <w:left w:val="none" w:sz="0" w:space="0" w:color="auto"/>
            <w:bottom w:val="none" w:sz="0" w:space="0" w:color="auto"/>
            <w:right w:val="none" w:sz="0" w:space="0" w:color="auto"/>
          </w:divBdr>
        </w:div>
        <w:div w:id="1799226291">
          <w:marLeft w:val="640"/>
          <w:marRight w:val="0"/>
          <w:marTop w:val="0"/>
          <w:marBottom w:val="0"/>
          <w:divBdr>
            <w:top w:val="none" w:sz="0" w:space="0" w:color="auto"/>
            <w:left w:val="none" w:sz="0" w:space="0" w:color="auto"/>
            <w:bottom w:val="none" w:sz="0" w:space="0" w:color="auto"/>
            <w:right w:val="none" w:sz="0" w:space="0" w:color="auto"/>
          </w:divBdr>
        </w:div>
        <w:div w:id="1934363600">
          <w:marLeft w:val="640"/>
          <w:marRight w:val="0"/>
          <w:marTop w:val="0"/>
          <w:marBottom w:val="0"/>
          <w:divBdr>
            <w:top w:val="none" w:sz="0" w:space="0" w:color="auto"/>
            <w:left w:val="none" w:sz="0" w:space="0" w:color="auto"/>
            <w:bottom w:val="none" w:sz="0" w:space="0" w:color="auto"/>
            <w:right w:val="none" w:sz="0" w:space="0" w:color="auto"/>
          </w:divBdr>
        </w:div>
        <w:div w:id="644967151">
          <w:marLeft w:val="640"/>
          <w:marRight w:val="0"/>
          <w:marTop w:val="0"/>
          <w:marBottom w:val="0"/>
          <w:divBdr>
            <w:top w:val="none" w:sz="0" w:space="0" w:color="auto"/>
            <w:left w:val="none" w:sz="0" w:space="0" w:color="auto"/>
            <w:bottom w:val="none" w:sz="0" w:space="0" w:color="auto"/>
            <w:right w:val="none" w:sz="0" w:space="0" w:color="auto"/>
          </w:divBdr>
        </w:div>
        <w:div w:id="151679633">
          <w:marLeft w:val="640"/>
          <w:marRight w:val="0"/>
          <w:marTop w:val="0"/>
          <w:marBottom w:val="0"/>
          <w:divBdr>
            <w:top w:val="none" w:sz="0" w:space="0" w:color="auto"/>
            <w:left w:val="none" w:sz="0" w:space="0" w:color="auto"/>
            <w:bottom w:val="none" w:sz="0" w:space="0" w:color="auto"/>
            <w:right w:val="none" w:sz="0" w:space="0" w:color="auto"/>
          </w:divBdr>
        </w:div>
        <w:div w:id="1353650253">
          <w:marLeft w:val="640"/>
          <w:marRight w:val="0"/>
          <w:marTop w:val="0"/>
          <w:marBottom w:val="0"/>
          <w:divBdr>
            <w:top w:val="none" w:sz="0" w:space="0" w:color="auto"/>
            <w:left w:val="none" w:sz="0" w:space="0" w:color="auto"/>
            <w:bottom w:val="none" w:sz="0" w:space="0" w:color="auto"/>
            <w:right w:val="none" w:sz="0" w:space="0" w:color="auto"/>
          </w:divBdr>
        </w:div>
        <w:div w:id="1626816133">
          <w:marLeft w:val="640"/>
          <w:marRight w:val="0"/>
          <w:marTop w:val="0"/>
          <w:marBottom w:val="0"/>
          <w:divBdr>
            <w:top w:val="none" w:sz="0" w:space="0" w:color="auto"/>
            <w:left w:val="none" w:sz="0" w:space="0" w:color="auto"/>
            <w:bottom w:val="none" w:sz="0" w:space="0" w:color="auto"/>
            <w:right w:val="none" w:sz="0" w:space="0" w:color="auto"/>
          </w:divBdr>
        </w:div>
        <w:div w:id="165219582">
          <w:marLeft w:val="640"/>
          <w:marRight w:val="0"/>
          <w:marTop w:val="0"/>
          <w:marBottom w:val="0"/>
          <w:divBdr>
            <w:top w:val="none" w:sz="0" w:space="0" w:color="auto"/>
            <w:left w:val="none" w:sz="0" w:space="0" w:color="auto"/>
            <w:bottom w:val="none" w:sz="0" w:space="0" w:color="auto"/>
            <w:right w:val="none" w:sz="0" w:space="0" w:color="auto"/>
          </w:divBdr>
        </w:div>
        <w:div w:id="1958019712">
          <w:marLeft w:val="640"/>
          <w:marRight w:val="0"/>
          <w:marTop w:val="0"/>
          <w:marBottom w:val="0"/>
          <w:divBdr>
            <w:top w:val="none" w:sz="0" w:space="0" w:color="auto"/>
            <w:left w:val="none" w:sz="0" w:space="0" w:color="auto"/>
            <w:bottom w:val="none" w:sz="0" w:space="0" w:color="auto"/>
            <w:right w:val="none" w:sz="0" w:space="0" w:color="auto"/>
          </w:divBdr>
        </w:div>
        <w:div w:id="2030375107">
          <w:marLeft w:val="640"/>
          <w:marRight w:val="0"/>
          <w:marTop w:val="0"/>
          <w:marBottom w:val="0"/>
          <w:divBdr>
            <w:top w:val="none" w:sz="0" w:space="0" w:color="auto"/>
            <w:left w:val="none" w:sz="0" w:space="0" w:color="auto"/>
            <w:bottom w:val="none" w:sz="0" w:space="0" w:color="auto"/>
            <w:right w:val="none" w:sz="0" w:space="0" w:color="auto"/>
          </w:divBdr>
        </w:div>
        <w:div w:id="104429644">
          <w:marLeft w:val="640"/>
          <w:marRight w:val="0"/>
          <w:marTop w:val="0"/>
          <w:marBottom w:val="0"/>
          <w:divBdr>
            <w:top w:val="none" w:sz="0" w:space="0" w:color="auto"/>
            <w:left w:val="none" w:sz="0" w:space="0" w:color="auto"/>
            <w:bottom w:val="none" w:sz="0" w:space="0" w:color="auto"/>
            <w:right w:val="none" w:sz="0" w:space="0" w:color="auto"/>
          </w:divBdr>
        </w:div>
        <w:div w:id="639698057">
          <w:marLeft w:val="640"/>
          <w:marRight w:val="0"/>
          <w:marTop w:val="0"/>
          <w:marBottom w:val="0"/>
          <w:divBdr>
            <w:top w:val="none" w:sz="0" w:space="0" w:color="auto"/>
            <w:left w:val="none" w:sz="0" w:space="0" w:color="auto"/>
            <w:bottom w:val="none" w:sz="0" w:space="0" w:color="auto"/>
            <w:right w:val="none" w:sz="0" w:space="0" w:color="auto"/>
          </w:divBdr>
        </w:div>
        <w:div w:id="1921988089">
          <w:marLeft w:val="640"/>
          <w:marRight w:val="0"/>
          <w:marTop w:val="0"/>
          <w:marBottom w:val="0"/>
          <w:divBdr>
            <w:top w:val="none" w:sz="0" w:space="0" w:color="auto"/>
            <w:left w:val="none" w:sz="0" w:space="0" w:color="auto"/>
            <w:bottom w:val="none" w:sz="0" w:space="0" w:color="auto"/>
            <w:right w:val="none" w:sz="0" w:space="0" w:color="auto"/>
          </w:divBdr>
        </w:div>
        <w:div w:id="997153893">
          <w:marLeft w:val="640"/>
          <w:marRight w:val="0"/>
          <w:marTop w:val="0"/>
          <w:marBottom w:val="0"/>
          <w:divBdr>
            <w:top w:val="none" w:sz="0" w:space="0" w:color="auto"/>
            <w:left w:val="none" w:sz="0" w:space="0" w:color="auto"/>
            <w:bottom w:val="none" w:sz="0" w:space="0" w:color="auto"/>
            <w:right w:val="none" w:sz="0" w:space="0" w:color="auto"/>
          </w:divBdr>
        </w:div>
        <w:div w:id="973367021">
          <w:marLeft w:val="640"/>
          <w:marRight w:val="0"/>
          <w:marTop w:val="0"/>
          <w:marBottom w:val="0"/>
          <w:divBdr>
            <w:top w:val="none" w:sz="0" w:space="0" w:color="auto"/>
            <w:left w:val="none" w:sz="0" w:space="0" w:color="auto"/>
            <w:bottom w:val="none" w:sz="0" w:space="0" w:color="auto"/>
            <w:right w:val="none" w:sz="0" w:space="0" w:color="auto"/>
          </w:divBdr>
        </w:div>
        <w:div w:id="1019812388">
          <w:marLeft w:val="640"/>
          <w:marRight w:val="0"/>
          <w:marTop w:val="0"/>
          <w:marBottom w:val="0"/>
          <w:divBdr>
            <w:top w:val="none" w:sz="0" w:space="0" w:color="auto"/>
            <w:left w:val="none" w:sz="0" w:space="0" w:color="auto"/>
            <w:bottom w:val="none" w:sz="0" w:space="0" w:color="auto"/>
            <w:right w:val="none" w:sz="0" w:space="0" w:color="auto"/>
          </w:divBdr>
        </w:div>
        <w:div w:id="1947272258">
          <w:marLeft w:val="640"/>
          <w:marRight w:val="0"/>
          <w:marTop w:val="0"/>
          <w:marBottom w:val="0"/>
          <w:divBdr>
            <w:top w:val="none" w:sz="0" w:space="0" w:color="auto"/>
            <w:left w:val="none" w:sz="0" w:space="0" w:color="auto"/>
            <w:bottom w:val="none" w:sz="0" w:space="0" w:color="auto"/>
            <w:right w:val="none" w:sz="0" w:space="0" w:color="auto"/>
          </w:divBdr>
        </w:div>
        <w:div w:id="1417095001">
          <w:marLeft w:val="640"/>
          <w:marRight w:val="0"/>
          <w:marTop w:val="0"/>
          <w:marBottom w:val="0"/>
          <w:divBdr>
            <w:top w:val="none" w:sz="0" w:space="0" w:color="auto"/>
            <w:left w:val="none" w:sz="0" w:space="0" w:color="auto"/>
            <w:bottom w:val="none" w:sz="0" w:space="0" w:color="auto"/>
            <w:right w:val="none" w:sz="0" w:space="0" w:color="auto"/>
          </w:divBdr>
        </w:div>
        <w:div w:id="156187868">
          <w:marLeft w:val="640"/>
          <w:marRight w:val="0"/>
          <w:marTop w:val="0"/>
          <w:marBottom w:val="0"/>
          <w:divBdr>
            <w:top w:val="none" w:sz="0" w:space="0" w:color="auto"/>
            <w:left w:val="none" w:sz="0" w:space="0" w:color="auto"/>
            <w:bottom w:val="none" w:sz="0" w:space="0" w:color="auto"/>
            <w:right w:val="none" w:sz="0" w:space="0" w:color="auto"/>
          </w:divBdr>
        </w:div>
        <w:div w:id="1672563441">
          <w:marLeft w:val="640"/>
          <w:marRight w:val="0"/>
          <w:marTop w:val="0"/>
          <w:marBottom w:val="0"/>
          <w:divBdr>
            <w:top w:val="none" w:sz="0" w:space="0" w:color="auto"/>
            <w:left w:val="none" w:sz="0" w:space="0" w:color="auto"/>
            <w:bottom w:val="none" w:sz="0" w:space="0" w:color="auto"/>
            <w:right w:val="none" w:sz="0" w:space="0" w:color="auto"/>
          </w:divBdr>
        </w:div>
        <w:div w:id="339742606">
          <w:marLeft w:val="640"/>
          <w:marRight w:val="0"/>
          <w:marTop w:val="0"/>
          <w:marBottom w:val="0"/>
          <w:divBdr>
            <w:top w:val="none" w:sz="0" w:space="0" w:color="auto"/>
            <w:left w:val="none" w:sz="0" w:space="0" w:color="auto"/>
            <w:bottom w:val="none" w:sz="0" w:space="0" w:color="auto"/>
            <w:right w:val="none" w:sz="0" w:space="0" w:color="auto"/>
          </w:divBdr>
        </w:div>
        <w:div w:id="918715919">
          <w:marLeft w:val="640"/>
          <w:marRight w:val="0"/>
          <w:marTop w:val="0"/>
          <w:marBottom w:val="0"/>
          <w:divBdr>
            <w:top w:val="none" w:sz="0" w:space="0" w:color="auto"/>
            <w:left w:val="none" w:sz="0" w:space="0" w:color="auto"/>
            <w:bottom w:val="none" w:sz="0" w:space="0" w:color="auto"/>
            <w:right w:val="none" w:sz="0" w:space="0" w:color="auto"/>
          </w:divBdr>
        </w:div>
        <w:div w:id="759108236">
          <w:marLeft w:val="640"/>
          <w:marRight w:val="0"/>
          <w:marTop w:val="0"/>
          <w:marBottom w:val="0"/>
          <w:divBdr>
            <w:top w:val="none" w:sz="0" w:space="0" w:color="auto"/>
            <w:left w:val="none" w:sz="0" w:space="0" w:color="auto"/>
            <w:bottom w:val="none" w:sz="0" w:space="0" w:color="auto"/>
            <w:right w:val="none" w:sz="0" w:space="0" w:color="auto"/>
          </w:divBdr>
        </w:div>
        <w:div w:id="141847742">
          <w:marLeft w:val="640"/>
          <w:marRight w:val="0"/>
          <w:marTop w:val="0"/>
          <w:marBottom w:val="0"/>
          <w:divBdr>
            <w:top w:val="none" w:sz="0" w:space="0" w:color="auto"/>
            <w:left w:val="none" w:sz="0" w:space="0" w:color="auto"/>
            <w:bottom w:val="none" w:sz="0" w:space="0" w:color="auto"/>
            <w:right w:val="none" w:sz="0" w:space="0" w:color="auto"/>
          </w:divBdr>
        </w:div>
        <w:div w:id="1826042970">
          <w:marLeft w:val="640"/>
          <w:marRight w:val="0"/>
          <w:marTop w:val="0"/>
          <w:marBottom w:val="0"/>
          <w:divBdr>
            <w:top w:val="none" w:sz="0" w:space="0" w:color="auto"/>
            <w:left w:val="none" w:sz="0" w:space="0" w:color="auto"/>
            <w:bottom w:val="none" w:sz="0" w:space="0" w:color="auto"/>
            <w:right w:val="none" w:sz="0" w:space="0" w:color="auto"/>
          </w:divBdr>
        </w:div>
        <w:div w:id="144515421">
          <w:marLeft w:val="640"/>
          <w:marRight w:val="0"/>
          <w:marTop w:val="0"/>
          <w:marBottom w:val="0"/>
          <w:divBdr>
            <w:top w:val="none" w:sz="0" w:space="0" w:color="auto"/>
            <w:left w:val="none" w:sz="0" w:space="0" w:color="auto"/>
            <w:bottom w:val="none" w:sz="0" w:space="0" w:color="auto"/>
            <w:right w:val="none" w:sz="0" w:space="0" w:color="auto"/>
          </w:divBdr>
        </w:div>
        <w:div w:id="219636970">
          <w:marLeft w:val="640"/>
          <w:marRight w:val="0"/>
          <w:marTop w:val="0"/>
          <w:marBottom w:val="0"/>
          <w:divBdr>
            <w:top w:val="none" w:sz="0" w:space="0" w:color="auto"/>
            <w:left w:val="none" w:sz="0" w:space="0" w:color="auto"/>
            <w:bottom w:val="none" w:sz="0" w:space="0" w:color="auto"/>
            <w:right w:val="none" w:sz="0" w:space="0" w:color="auto"/>
          </w:divBdr>
        </w:div>
        <w:div w:id="339821866">
          <w:marLeft w:val="640"/>
          <w:marRight w:val="0"/>
          <w:marTop w:val="0"/>
          <w:marBottom w:val="0"/>
          <w:divBdr>
            <w:top w:val="none" w:sz="0" w:space="0" w:color="auto"/>
            <w:left w:val="none" w:sz="0" w:space="0" w:color="auto"/>
            <w:bottom w:val="none" w:sz="0" w:space="0" w:color="auto"/>
            <w:right w:val="none" w:sz="0" w:space="0" w:color="auto"/>
          </w:divBdr>
        </w:div>
        <w:div w:id="1933976710">
          <w:marLeft w:val="640"/>
          <w:marRight w:val="0"/>
          <w:marTop w:val="0"/>
          <w:marBottom w:val="0"/>
          <w:divBdr>
            <w:top w:val="none" w:sz="0" w:space="0" w:color="auto"/>
            <w:left w:val="none" w:sz="0" w:space="0" w:color="auto"/>
            <w:bottom w:val="none" w:sz="0" w:space="0" w:color="auto"/>
            <w:right w:val="none" w:sz="0" w:space="0" w:color="auto"/>
          </w:divBdr>
        </w:div>
        <w:div w:id="949510517">
          <w:marLeft w:val="640"/>
          <w:marRight w:val="0"/>
          <w:marTop w:val="0"/>
          <w:marBottom w:val="0"/>
          <w:divBdr>
            <w:top w:val="none" w:sz="0" w:space="0" w:color="auto"/>
            <w:left w:val="none" w:sz="0" w:space="0" w:color="auto"/>
            <w:bottom w:val="none" w:sz="0" w:space="0" w:color="auto"/>
            <w:right w:val="none" w:sz="0" w:space="0" w:color="auto"/>
          </w:divBdr>
        </w:div>
        <w:div w:id="2046103633">
          <w:marLeft w:val="640"/>
          <w:marRight w:val="0"/>
          <w:marTop w:val="0"/>
          <w:marBottom w:val="0"/>
          <w:divBdr>
            <w:top w:val="none" w:sz="0" w:space="0" w:color="auto"/>
            <w:left w:val="none" w:sz="0" w:space="0" w:color="auto"/>
            <w:bottom w:val="none" w:sz="0" w:space="0" w:color="auto"/>
            <w:right w:val="none" w:sz="0" w:space="0" w:color="auto"/>
          </w:divBdr>
        </w:div>
        <w:div w:id="190850702">
          <w:marLeft w:val="640"/>
          <w:marRight w:val="0"/>
          <w:marTop w:val="0"/>
          <w:marBottom w:val="0"/>
          <w:divBdr>
            <w:top w:val="none" w:sz="0" w:space="0" w:color="auto"/>
            <w:left w:val="none" w:sz="0" w:space="0" w:color="auto"/>
            <w:bottom w:val="none" w:sz="0" w:space="0" w:color="auto"/>
            <w:right w:val="none" w:sz="0" w:space="0" w:color="auto"/>
          </w:divBdr>
        </w:div>
        <w:div w:id="610236743">
          <w:marLeft w:val="640"/>
          <w:marRight w:val="0"/>
          <w:marTop w:val="0"/>
          <w:marBottom w:val="0"/>
          <w:divBdr>
            <w:top w:val="none" w:sz="0" w:space="0" w:color="auto"/>
            <w:left w:val="none" w:sz="0" w:space="0" w:color="auto"/>
            <w:bottom w:val="none" w:sz="0" w:space="0" w:color="auto"/>
            <w:right w:val="none" w:sz="0" w:space="0" w:color="auto"/>
          </w:divBdr>
        </w:div>
        <w:div w:id="1430347930">
          <w:marLeft w:val="640"/>
          <w:marRight w:val="0"/>
          <w:marTop w:val="0"/>
          <w:marBottom w:val="0"/>
          <w:divBdr>
            <w:top w:val="none" w:sz="0" w:space="0" w:color="auto"/>
            <w:left w:val="none" w:sz="0" w:space="0" w:color="auto"/>
            <w:bottom w:val="none" w:sz="0" w:space="0" w:color="auto"/>
            <w:right w:val="none" w:sz="0" w:space="0" w:color="auto"/>
          </w:divBdr>
        </w:div>
        <w:div w:id="524055859">
          <w:marLeft w:val="640"/>
          <w:marRight w:val="0"/>
          <w:marTop w:val="0"/>
          <w:marBottom w:val="0"/>
          <w:divBdr>
            <w:top w:val="none" w:sz="0" w:space="0" w:color="auto"/>
            <w:left w:val="none" w:sz="0" w:space="0" w:color="auto"/>
            <w:bottom w:val="none" w:sz="0" w:space="0" w:color="auto"/>
            <w:right w:val="none" w:sz="0" w:space="0" w:color="auto"/>
          </w:divBdr>
        </w:div>
        <w:div w:id="1491867999">
          <w:marLeft w:val="640"/>
          <w:marRight w:val="0"/>
          <w:marTop w:val="0"/>
          <w:marBottom w:val="0"/>
          <w:divBdr>
            <w:top w:val="none" w:sz="0" w:space="0" w:color="auto"/>
            <w:left w:val="none" w:sz="0" w:space="0" w:color="auto"/>
            <w:bottom w:val="none" w:sz="0" w:space="0" w:color="auto"/>
            <w:right w:val="none" w:sz="0" w:space="0" w:color="auto"/>
          </w:divBdr>
        </w:div>
        <w:div w:id="1344548563">
          <w:marLeft w:val="640"/>
          <w:marRight w:val="0"/>
          <w:marTop w:val="0"/>
          <w:marBottom w:val="0"/>
          <w:divBdr>
            <w:top w:val="none" w:sz="0" w:space="0" w:color="auto"/>
            <w:left w:val="none" w:sz="0" w:space="0" w:color="auto"/>
            <w:bottom w:val="none" w:sz="0" w:space="0" w:color="auto"/>
            <w:right w:val="none" w:sz="0" w:space="0" w:color="auto"/>
          </w:divBdr>
        </w:div>
        <w:div w:id="2001957444">
          <w:marLeft w:val="640"/>
          <w:marRight w:val="0"/>
          <w:marTop w:val="0"/>
          <w:marBottom w:val="0"/>
          <w:divBdr>
            <w:top w:val="none" w:sz="0" w:space="0" w:color="auto"/>
            <w:left w:val="none" w:sz="0" w:space="0" w:color="auto"/>
            <w:bottom w:val="none" w:sz="0" w:space="0" w:color="auto"/>
            <w:right w:val="none" w:sz="0" w:space="0" w:color="auto"/>
          </w:divBdr>
        </w:div>
        <w:div w:id="1280601843">
          <w:marLeft w:val="640"/>
          <w:marRight w:val="0"/>
          <w:marTop w:val="0"/>
          <w:marBottom w:val="0"/>
          <w:divBdr>
            <w:top w:val="none" w:sz="0" w:space="0" w:color="auto"/>
            <w:left w:val="none" w:sz="0" w:space="0" w:color="auto"/>
            <w:bottom w:val="none" w:sz="0" w:space="0" w:color="auto"/>
            <w:right w:val="none" w:sz="0" w:space="0" w:color="auto"/>
          </w:divBdr>
        </w:div>
        <w:div w:id="297613165">
          <w:marLeft w:val="640"/>
          <w:marRight w:val="0"/>
          <w:marTop w:val="0"/>
          <w:marBottom w:val="0"/>
          <w:divBdr>
            <w:top w:val="none" w:sz="0" w:space="0" w:color="auto"/>
            <w:left w:val="none" w:sz="0" w:space="0" w:color="auto"/>
            <w:bottom w:val="none" w:sz="0" w:space="0" w:color="auto"/>
            <w:right w:val="none" w:sz="0" w:space="0" w:color="auto"/>
          </w:divBdr>
        </w:div>
        <w:div w:id="2070760008">
          <w:marLeft w:val="640"/>
          <w:marRight w:val="0"/>
          <w:marTop w:val="0"/>
          <w:marBottom w:val="0"/>
          <w:divBdr>
            <w:top w:val="none" w:sz="0" w:space="0" w:color="auto"/>
            <w:left w:val="none" w:sz="0" w:space="0" w:color="auto"/>
            <w:bottom w:val="none" w:sz="0" w:space="0" w:color="auto"/>
            <w:right w:val="none" w:sz="0" w:space="0" w:color="auto"/>
          </w:divBdr>
        </w:div>
        <w:div w:id="1210530356">
          <w:marLeft w:val="640"/>
          <w:marRight w:val="0"/>
          <w:marTop w:val="0"/>
          <w:marBottom w:val="0"/>
          <w:divBdr>
            <w:top w:val="none" w:sz="0" w:space="0" w:color="auto"/>
            <w:left w:val="none" w:sz="0" w:space="0" w:color="auto"/>
            <w:bottom w:val="none" w:sz="0" w:space="0" w:color="auto"/>
            <w:right w:val="none" w:sz="0" w:space="0" w:color="auto"/>
          </w:divBdr>
        </w:div>
        <w:div w:id="1869368894">
          <w:marLeft w:val="640"/>
          <w:marRight w:val="0"/>
          <w:marTop w:val="0"/>
          <w:marBottom w:val="0"/>
          <w:divBdr>
            <w:top w:val="none" w:sz="0" w:space="0" w:color="auto"/>
            <w:left w:val="none" w:sz="0" w:space="0" w:color="auto"/>
            <w:bottom w:val="none" w:sz="0" w:space="0" w:color="auto"/>
            <w:right w:val="none" w:sz="0" w:space="0" w:color="auto"/>
          </w:divBdr>
        </w:div>
        <w:div w:id="874656065">
          <w:marLeft w:val="640"/>
          <w:marRight w:val="0"/>
          <w:marTop w:val="0"/>
          <w:marBottom w:val="0"/>
          <w:divBdr>
            <w:top w:val="none" w:sz="0" w:space="0" w:color="auto"/>
            <w:left w:val="none" w:sz="0" w:space="0" w:color="auto"/>
            <w:bottom w:val="none" w:sz="0" w:space="0" w:color="auto"/>
            <w:right w:val="none" w:sz="0" w:space="0" w:color="auto"/>
          </w:divBdr>
        </w:div>
        <w:div w:id="613101493">
          <w:marLeft w:val="640"/>
          <w:marRight w:val="0"/>
          <w:marTop w:val="0"/>
          <w:marBottom w:val="0"/>
          <w:divBdr>
            <w:top w:val="none" w:sz="0" w:space="0" w:color="auto"/>
            <w:left w:val="none" w:sz="0" w:space="0" w:color="auto"/>
            <w:bottom w:val="none" w:sz="0" w:space="0" w:color="auto"/>
            <w:right w:val="none" w:sz="0" w:space="0" w:color="auto"/>
          </w:divBdr>
        </w:div>
        <w:div w:id="1457672728">
          <w:marLeft w:val="640"/>
          <w:marRight w:val="0"/>
          <w:marTop w:val="0"/>
          <w:marBottom w:val="0"/>
          <w:divBdr>
            <w:top w:val="none" w:sz="0" w:space="0" w:color="auto"/>
            <w:left w:val="none" w:sz="0" w:space="0" w:color="auto"/>
            <w:bottom w:val="none" w:sz="0" w:space="0" w:color="auto"/>
            <w:right w:val="none" w:sz="0" w:space="0" w:color="auto"/>
          </w:divBdr>
        </w:div>
        <w:div w:id="83308178">
          <w:marLeft w:val="640"/>
          <w:marRight w:val="0"/>
          <w:marTop w:val="0"/>
          <w:marBottom w:val="0"/>
          <w:divBdr>
            <w:top w:val="none" w:sz="0" w:space="0" w:color="auto"/>
            <w:left w:val="none" w:sz="0" w:space="0" w:color="auto"/>
            <w:bottom w:val="none" w:sz="0" w:space="0" w:color="auto"/>
            <w:right w:val="none" w:sz="0" w:space="0" w:color="auto"/>
          </w:divBdr>
        </w:div>
        <w:div w:id="730496346">
          <w:marLeft w:val="640"/>
          <w:marRight w:val="0"/>
          <w:marTop w:val="0"/>
          <w:marBottom w:val="0"/>
          <w:divBdr>
            <w:top w:val="none" w:sz="0" w:space="0" w:color="auto"/>
            <w:left w:val="none" w:sz="0" w:space="0" w:color="auto"/>
            <w:bottom w:val="none" w:sz="0" w:space="0" w:color="auto"/>
            <w:right w:val="none" w:sz="0" w:space="0" w:color="auto"/>
          </w:divBdr>
        </w:div>
        <w:div w:id="433787513">
          <w:marLeft w:val="640"/>
          <w:marRight w:val="0"/>
          <w:marTop w:val="0"/>
          <w:marBottom w:val="0"/>
          <w:divBdr>
            <w:top w:val="none" w:sz="0" w:space="0" w:color="auto"/>
            <w:left w:val="none" w:sz="0" w:space="0" w:color="auto"/>
            <w:bottom w:val="none" w:sz="0" w:space="0" w:color="auto"/>
            <w:right w:val="none" w:sz="0" w:space="0" w:color="auto"/>
          </w:divBdr>
        </w:div>
        <w:div w:id="809371164">
          <w:marLeft w:val="640"/>
          <w:marRight w:val="0"/>
          <w:marTop w:val="0"/>
          <w:marBottom w:val="0"/>
          <w:divBdr>
            <w:top w:val="none" w:sz="0" w:space="0" w:color="auto"/>
            <w:left w:val="none" w:sz="0" w:space="0" w:color="auto"/>
            <w:bottom w:val="none" w:sz="0" w:space="0" w:color="auto"/>
            <w:right w:val="none" w:sz="0" w:space="0" w:color="auto"/>
          </w:divBdr>
        </w:div>
        <w:div w:id="2006088594">
          <w:marLeft w:val="640"/>
          <w:marRight w:val="0"/>
          <w:marTop w:val="0"/>
          <w:marBottom w:val="0"/>
          <w:divBdr>
            <w:top w:val="none" w:sz="0" w:space="0" w:color="auto"/>
            <w:left w:val="none" w:sz="0" w:space="0" w:color="auto"/>
            <w:bottom w:val="none" w:sz="0" w:space="0" w:color="auto"/>
            <w:right w:val="none" w:sz="0" w:space="0" w:color="auto"/>
          </w:divBdr>
        </w:div>
      </w:divsChild>
    </w:div>
    <w:div w:id="1020551593">
      <w:bodyDiv w:val="1"/>
      <w:marLeft w:val="0"/>
      <w:marRight w:val="0"/>
      <w:marTop w:val="0"/>
      <w:marBottom w:val="0"/>
      <w:divBdr>
        <w:top w:val="none" w:sz="0" w:space="0" w:color="auto"/>
        <w:left w:val="none" w:sz="0" w:space="0" w:color="auto"/>
        <w:bottom w:val="none" w:sz="0" w:space="0" w:color="auto"/>
        <w:right w:val="none" w:sz="0" w:space="0" w:color="auto"/>
      </w:divBdr>
    </w:div>
    <w:div w:id="1020620754">
      <w:bodyDiv w:val="1"/>
      <w:marLeft w:val="0"/>
      <w:marRight w:val="0"/>
      <w:marTop w:val="0"/>
      <w:marBottom w:val="0"/>
      <w:divBdr>
        <w:top w:val="none" w:sz="0" w:space="0" w:color="auto"/>
        <w:left w:val="none" w:sz="0" w:space="0" w:color="auto"/>
        <w:bottom w:val="none" w:sz="0" w:space="0" w:color="auto"/>
        <w:right w:val="none" w:sz="0" w:space="0" w:color="auto"/>
      </w:divBdr>
    </w:div>
    <w:div w:id="1020858762">
      <w:bodyDiv w:val="1"/>
      <w:marLeft w:val="0"/>
      <w:marRight w:val="0"/>
      <w:marTop w:val="0"/>
      <w:marBottom w:val="0"/>
      <w:divBdr>
        <w:top w:val="none" w:sz="0" w:space="0" w:color="auto"/>
        <w:left w:val="none" w:sz="0" w:space="0" w:color="auto"/>
        <w:bottom w:val="none" w:sz="0" w:space="0" w:color="auto"/>
        <w:right w:val="none" w:sz="0" w:space="0" w:color="auto"/>
      </w:divBdr>
    </w:div>
    <w:div w:id="1020862639">
      <w:bodyDiv w:val="1"/>
      <w:marLeft w:val="0"/>
      <w:marRight w:val="0"/>
      <w:marTop w:val="0"/>
      <w:marBottom w:val="0"/>
      <w:divBdr>
        <w:top w:val="none" w:sz="0" w:space="0" w:color="auto"/>
        <w:left w:val="none" w:sz="0" w:space="0" w:color="auto"/>
        <w:bottom w:val="none" w:sz="0" w:space="0" w:color="auto"/>
        <w:right w:val="none" w:sz="0" w:space="0" w:color="auto"/>
      </w:divBdr>
    </w:div>
    <w:div w:id="1021009498">
      <w:bodyDiv w:val="1"/>
      <w:marLeft w:val="0"/>
      <w:marRight w:val="0"/>
      <w:marTop w:val="0"/>
      <w:marBottom w:val="0"/>
      <w:divBdr>
        <w:top w:val="none" w:sz="0" w:space="0" w:color="auto"/>
        <w:left w:val="none" w:sz="0" w:space="0" w:color="auto"/>
        <w:bottom w:val="none" w:sz="0" w:space="0" w:color="auto"/>
        <w:right w:val="none" w:sz="0" w:space="0" w:color="auto"/>
      </w:divBdr>
    </w:div>
    <w:div w:id="1021471396">
      <w:bodyDiv w:val="1"/>
      <w:marLeft w:val="0"/>
      <w:marRight w:val="0"/>
      <w:marTop w:val="0"/>
      <w:marBottom w:val="0"/>
      <w:divBdr>
        <w:top w:val="none" w:sz="0" w:space="0" w:color="auto"/>
        <w:left w:val="none" w:sz="0" w:space="0" w:color="auto"/>
        <w:bottom w:val="none" w:sz="0" w:space="0" w:color="auto"/>
        <w:right w:val="none" w:sz="0" w:space="0" w:color="auto"/>
      </w:divBdr>
    </w:div>
    <w:div w:id="1021665261">
      <w:bodyDiv w:val="1"/>
      <w:marLeft w:val="0"/>
      <w:marRight w:val="0"/>
      <w:marTop w:val="0"/>
      <w:marBottom w:val="0"/>
      <w:divBdr>
        <w:top w:val="none" w:sz="0" w:space="0" w:color="auto"/>
        <w:left w:val="none" w:sz="0" w:space="0" w:color="auto"/>
        <w:bottom w:val="none" w:sz="0" w:space="0" w:color="auto"/>
        <w:right w:val="none" w:sz="0" w:space="0" w:color="auto"/>
      </w:divBdr>
    </w:div>
    <w:div w:id="1021711398">
      <w:bodyDiv w:val="1"/>
      <w:marLeft w:val="0"/>
      <w:marRight w:val="0"/>
      <w:marTop w:val="0"/>
      <w:marBottom w:val="0"/>
      <w:divBdr>
        <w:top w:val="none" w:sz="0" w:space="0" w:color="auto"/>
        <w:left w:val="none" w:sz="0" w:space="0" w:color="auto"/>
        <w:bottom w:val="none" w:sz="0" w:space="0" w:color="auto"/>
        <w:right w:val="none" w:sz="0" w:space="0" w:color="auto"/>
      </w:divBdr>
    </w:div>
    <w:div w:id="1021784041">
      <w:bodyDiv w:val="1"/>
      <w:marLeft w:val="0"/>
      <w:marRight w:val="0"/>
      <w:marTop w:val="0"/>
      <w:marBottom w:val="0"/>
      <w:divBdr>
        <w:top w:val="none" w:sz="0" w:space="0" w:color="auto"/>
        <w:left w:val="none" w:sz="0" w:space="0" w:color="auto"/>
        <w:bottom w:val="none" w:sz="0" w:space="0" w:color="auto"/>
        <w:right w:val="none" w:sz="0" w:space="0" w:color="auto"/>
      </w:divBdr>
    </w:div>
    <w:div w:id="1021904314">
      <w:bodyDiv w:val="1"/>
      <w:marLeft w:val="0"/>
      <w:marRight w:val="0"/>
      <w:marTop w:val="0"/>
      <w:marBottom w:val="0"/>
      <w:divBdr>
        <w:top w:val="none" w:sz="0" w:space="0" w:color="auto"/>
        <w:left w:val="none" w:sz="0" w:space="0" w:color="auto"/>
        <w:bottom w:val="none" w:sz="0" w:space="0" w:color="auto"/>
        <w:right w:val="none" w:sz="0" w:space="0" w:color="auto"/>
      </w:divBdr>
    </w:div>
    <w:div w:id="1021928601">
      <w:bodyDiv w:val="1"/>
      <w:marLeft w:val="0"/>
      <w:marRight w:val="0"/>
      <w:marTop w:val="0"/>
      <w:marBottom w:val="0"/>
      <w:divBdr>
        <w:top w:val="none" w:sz="0" w:space="0" w:color="auto"/>
        <w:left w:val="none" w:sz="0" w:space="0" w:color="auto"/>
        <w:bottom w:val="none" w:sz="0" w:space="0" w:color="auto"/>
        <w:right w:val="none" w:sz="0" w:space="0" w:color="auto"/>
      </w:divBdr>
    </w:div>
    <w:div w:id="1021976504">
      <w:bodyDiv w:val="1"/>
      <w:marLeft w:val="0"/>
      <w:marRight w:val="0"/>
      <w:marTop w:val="0"/>
      <w:marBottom w:val="0"/>
      <w:divBdr>
        <w:top w:val="none" w:sz="0" w:space="0" w:color="auto"/>
        <w:left w:val="none" w:sz="0" w:space="0" w:color="auto"/>
        <w:bottom w:val="none" w:sz="0" w:space="0" w:color="auto"/>
        <w:right w:val="none" w:sz="0" w:space="0" w:color="auto"/>
      </w:divBdr>
    </w:div>
    <w:div w:id="1022052159">
      <w:bodyDiv w:val="1"/>
      <w:marLeft w:val="0"/>
      <w:marRight w:val="0"/>
      <w:marTop w:val="0"/>
      <w:marBottom w:val="0"/>
      <w:divBdr>
        <w:top w:val="none" w:sz="0" w:space="0" w:color="auto"/>
        <w:left w:val="none" w:sz="0" w:space="0" w:color="auto"/>
        <w:bottom w:val="none" w:sz="0" w:space="0" w:color="auto"/>
        <w:right w:val="none" w:sz="0" w:space="0" w:color="auto"/>
      </w:divBdr>
    </w:div>
    <w:div w:id="1022241732">
      <w:bodyDiv w:val="1"/>
      <w:marLeft w:val="0"/>
      <w:marRight w:val="0"/>
      <w:marTop w:val="0"/>
      <w:marBottom w:val="0"/>
      <w:divBdr>
        <w:top w:val="none" w:sz="0" w:space="0" w:color="auto"/>
        <w:left w:val="none" w:sz="0" w:space="0" w:color="auto"/>
        <w:bottom w:val="none" w:sz="0" w:space="0" w:color="auto"/>
        <w:right w:val="none" w:sz="0" w:space="0" w:color="auto"/>
      </w:divBdr>
    </w:div>
    <w:div w:id="1022393901">
      <w:bodyDiv w:val="1"/>
      <w:marLeft w:val="0"/>
      <w:marRight w:val="0"/>
      <w:marTop w:val="0"/>
      <w:marBottom w:val="0"/>
      <w:divBdr>
        <w:top w:val="none" w:sz="0" w:space="0" w:color="auto"/>
        <w:left w:val="none" w:sz="0" w:space="0" w:color="auto"/>
        <w:bottom w:val="none" w:sz="0" w:space="0" w:color="auto"/>
        <w:right w:val="none" w:sz="0" w:space="0" w:color="auto"/>
      </w:divBdr>
    </w:div>
    <w:div w:id="1022517856">
      <w:bodyDiv w:val="1"/>
      <w:marLeft w:val="0"/>
      <w:marRight w:val="0"/>
      <w:marTop w:val="0"/>
      <w:marBottom w:val="0"/>
      <w:divBdr>
        <w:top w:val="none" w:sz="0" w:space="0" w:color="auto"/>
        <w:left w:val="none" w:sz="0" w:space="0" w:color="auto"/>
        <w:bottom w:val="none" w:sz="0" w:space="0" w:color="auto"/>
        <w:right w:val="none" w:sz="0" w:space="0" w:color="auto"/>
      </w:divBdr>
    </w:div>
    <w:div w:id="1022590963">
      <w:bodyDiv w:val="1"/>
      <w:marLeft w:val="0"/>
      <w:marRight w:val="0"/>
      <w:marTop w:val="0"/>
      <w:marBottom w:val="0"/>
      <w:divBdr>
        <w:top w:val="none" w:sz="0" w:space="0" w:color="auto"/>
        <w:left w:val="none" w:sz="0" w:space="0" w:color="auto"/>
        <w:bottom w:val="none" w:sz="0" w:space="0" w:color="auto"/>
        <w:right w:val="none" w:sz="0" w:space="0" w:color="auto"/>
      </w:divBdr>
    </w:div>
    <w:div w:id="1022634457">
      <w:bodyDiv w:val="1"/>
      <w:marLeft w:val="0"/>
      <w:marRight w:val="0"/>
      <w:marTop w:val="0"/>
      <w:marBottom w:val="0"/>
      <w:divBdr>
        <w:top w:val="none" w:sz="0" w:space="0" w:color="auto"/>
        <w:left w:val="none" w:sz="0" w:space="0" w:color="auto"/>
        <w:bottom w:val="none" w:sz="0" w:space="0" w:color="auto"/>
        <w:right w:val="none" w:sz="0" w:space="0" w:color="auto"/>
      </w:divBdr>
    </w:div>
    <w:div w:id="1022706866">
      <w:bodyDiv w:val="1"/>
      <w:marLeft w:val="0"/>
      <w:marRight w:val="0"/>
      <w:marTop w:val="0"/>
      <w:marBottom w:val="0"/>
      <w:divBdr>
        <w:top w:val="none" w:sz="0" w:space="0" w:color="auto"/>
        <w:left w:val="none" w:sz="0" w:space="0" w:color="auto"/>
        <w:bottom w:val="none" w:sz="0" w:space="0" w:color="auto"/>
        <w:right w:val="none" w:sz="0" w:space="0" w:color="auto"/>
      </w:divBdr>
    </w:div>
    <w:div w:id="1022711295">
      <w:bodyDiv w:val="1"/>
      <w:marLeft w:val="0"/>
      <w:marRight w:val="0"/>
      <w:marTop w:val="0"/>
      <w:marBottom w:val="0"/>
      <w:divBdr>
        <w:top w:val="none" w:sz="0" w:space="0" w:color="auto"/>
        <w:left w:val="none" w:sz="0" w:space="0" w:color="auto"/>
        <w:bottom w:val="none" w:sz="0" w:space="0" w:color="auto"/>
        <w:right w:val="none" w:sz="0" w:space="0" w:color="auto"/>
      </w:divBdr>
    </w:div>
    <w:div w:id="1022828284">
      <w:bodyDiv w:val="1"/>
      <w:marLeft w:val="0"/>
      <w:marRight w:val="0"/>
      <w:marTop w:val="0"/>
      <w:marBottom w:val="0"/>
      <w:divBdr>
        <w:top w:val="none" w:sz="0" w:space="0" w:color="auto"/>
        <w:left w:val="none" w:sz="0" w:space="0" w:color="auto"/>
        <w:bottom w:val="none" w:sz="0" w:space="0" w:color="auto"/>
        <w:right w:val="none" w:sz="0" w:space="0" w:color="auto"/>
      </w:divBdr>
    </w:div>
    <w:div w:id="1022973146">
      <w:bodyDiv w:val="1"/>
      <w:marLeft w:val="0"/>
      <w:marRight w:val="0"/>
      <w:marTop w:val="0"/>
      <w:marBottom w:val="0"/>
      <w:divBdr>
        <w:top w:val="none" w:sz="0" w:space="0" w:color="auto"/>
        <w:left w:val="none" w:sz="0" w:space="0" w:color="auto"/>
        <w:bottom w:val="none" w:sz="0" w:space="0" w:color="auto"/>
        <w:right w:val="none" w:sz="0" w:space="0" w:color="auto"/>
      </w:divBdr>
    </w:div>
    <w:div w:id="1023246041">
      <w:bodyDiv w:val="1"/>
      <w:marLeft w:val="0"/>
      <w:marRight w:val="0"/>
      <w:marTop w:val="0"/>
      <w:marBottom w:val="0"/>
      <w:divBdr>
        <w:top w:val="none" w:sz="0" w:space="0" w:color="auto"/>
        <w:left w:val="none" w:sz="0" w:space="0" w:color="auto"/>
        <w:bottom w:val="none" w:sz="0" w:space="0" w:color="auto"/>
        <w:right w:val="none" w:sz="0" w:space="0" w:color="auto"/>
      </w:divBdr>
    </w:div>
    <w:div w:id="1023553632">
      <w:bodyDiv w:val="1"/>
      <w:marLeft w:val="0"/>
      <w:marRight w:val="0"/>
      <w:marTop w:val="0"/>
      <w:marBottom w:val="0"/>
      <w:divBdr>
        <w:top w:val="none" w:sz="0" w:space="0" w:color="auto"/>
        <w:left w:val="none" w:sz="0" w:space="0" w:color="auto"/>
        <w:bottom w:val="none" w:sz="0" w:space="0" w:color="auto"/>
        <w:right w:val="none" w:sz="0" w:space="0" w:color="auto"/>
      </w:divBdr>
    </w:div>
    <w:div w:id="1023820268">
      <w:bodyDiv w:val="1"/>
      <w:marLeft w:val="0"/>
      <w:marRight w:val="0"/>
      <w:marTop w:val="0"/>
      <w:marBottom w:val="0"/>
      <w:divBdr>
        <w:top w:val="none" w:sz="0" w:space="0" w:color="auto"/>
        <w:left w:val="none" w:sz="0" w:space="0" w:color="auto"/>
        <w:bottom w:val="none" w:sz="0" w:space="0" w:color="auto"/>
        <w:right w:val="none" w:sz="0" w:space="0" w:color="auto"/>
      </w:divBdr>
    </w:div>
    <w:div w:id="1023821939">
      <w:bodyDiv w:val="1"/>
      <w:marLeft w:val="0"/>
      <w:marRight w:val="0"/>
      <w:marTop w:val="0"/>
      <w:marBottom w:val="0"/>
      <w:divBdr>
        <w:top w:val="none" w:sz="0" w:space="0" w:color="auto"/>
        <w:left w:val="none" w:sz="0" w:space="0" w:color="auto"/>
        <w:bottom w:val="none" w:sz="0" w:space="0" w:color="auto"/>
        <w:right w:val="none" w:sz="0" w:space="0" w:color="auto"/>
      </w:divBdr>
    </w:div>
    <w:div w:id="1023869384">
      <w:bodyDiv w:val="1"/>
      <w:marLeft w:val="0"/>
      <w:marRight w:val="0"/>
      <w:marTop w:val="0"/>
      <w:marBottom w:val="0"/>
      <w:divBdr>
        <w:top w:val="none" w:sz="0" w:space="0" w:color="auto"/>
        <w:left w:val="none" w:sz="0" w:space="0" w:color="auto"/>
        <w:bottom w:val="none" w:sz="0" w:space="0" w:color="auto"/>
        <w:right w:val="none" w:sz="0" w:space="0" w:color="auto"/>
      </w:divBdr>
    </w:div>
    <w:div w:id="1023938731">
      <w:bodyDiv w:val="1"/>
      <w:marLeft w:val="0"/>
      <w:marRight w:val="0"/>
      <w:marTop w:val="0"/>
      <w:marBottom w:val="0"/>
      <w:divBdr>
        <w:top w:val="none" w:sz="0" w:space="0" w:color="auto"/>
        <w:left w:val="none" w:sz="0" w:space="0" w:color="auto"/>
        <w:bottom w:val="none" w:sz="0" w:space="0" w:color="auto"/>
        <w:right w:val="none" w:sz="0" w:space="0" w:color="auto"/>
      </w:divBdr>
    </w:div>
    <w:div w:id="1024089842">
      <w:bodyDiv w:val="1"/>
      <w:marLeft w:val="0"/>
      <w:marRight w:val="0"/>
      <w:marTop w:val="0"/>
      <w:marBottom w:val="0"/>
      <w:divBdr>
        <w:top w:val="none" w:sz="0" w:space="0" w:color="auto"/>
        <w:left w:val="none" w:sz="0" w:space="0" w:color="auto"/>
        <w:bottom w:val="none" w:sz="0" w:space="0" w:color="auto"/>
        <w:right w:val="none" w:sz="0" w:space="0" w:color="auto"/>
      </w:divBdr>
    </w:div>
    <w:div w:id="1024206681">
      <w:bodyDiv w:val="1"/>
      <w:marLeft w:val="0"/>
      <w:marRight w:val="0"/>
      <w:marTop w:val="0"/>
      <w:marBottom w:val="0"/>
      <w:divBdr>
        <w:top w:val="none" w:sz="0" w:space="0" w:color="auto"/>
        <w:left w:val="none" w:sz="0" w:space="0" w:color="auto"/>
        <w:bottom w:val="none" w:sz="0" w:space="0" w:color="auto"/>
        <w:right w:val="none" w:sz="0" w:space="0" w:color="auto"/>
      </w:divBdr>
    </w:div>
    <w:div w:id="1024281721">
      <w:bodyDiv w:val="1"/>
      <w:marLeft w:val="0"/>
      <w:marRight w:val="0"/>
      <w:marTop w:val="0"/>
      <w:marBottom w:val="0"/>
      <w:divBdr>
        <w:top w:val="none" w:sz="0" w:space="0" w:color="auto"/>
        <w:left w:val="none" w:sz="0" w:space="0" w:color="auto"/>
        <w:bottom w:val="none" w:sz="0" w:space="0" w:color="auto"/>
        <w:right w:val="none" w:sz="0" w:space="0" w:color="auto"/>
      </w:divBdr>
    </w:div>
    <w:div w:id="1024328054">
      <w:bodyDiv w:val="1"/>
      <w:marLeft w:val="0"/>
      <w:marRight w:val="0"/>
      <w:marTop w:val="0"/>
      <w:marBottom w:val="0"/>
      <w:divBdr>
        <w:top w:val="none" w:sz="0" w:space="0" w:color="auto"/>
        <w:left w:val="none" w:sz="0" w:space="0" w:color="auto"/>
        <w:bottom w:val="none" w:sz="0" w:space="0" w:color="auto"/>
        <w:right w:val="none" w:sz="0" w:space="0" w:color="auto"/>
      </w:divBdr>
    </w:div>
    <w:div w:id="1024401630">
      <w:bodyDiv w:val="1"/>
      <w:marLeft w:val="0"/>
      <w:marRight w:val="0"/>
      <w:marTop w:val="0"/>
      <w:marBottom w:val="0"/>
      <w:divBdr>
        <w:top w:val="none" w:sz="0" w:space="0" w:color="auto"/>
        <w:left w:val="none" w:sz="0" w:space="0" w:color="auto"/>
        <w:bottom w:val="none" w:sz="0" w:space="0" w:color="auto"/>
        <w:right w:val="none" w:sz="0" w:space="0" w:color="auto"/>
      </w:divBdr>
    </w:div>
    <w:div w:id="1024407132">
      <w:bodyDiv w:val="1"/>
      <w:marLeft w:val="0"/>
      <w:marRight w:val="0"/>
      <w:marTop w:val="0"/>
      <w:marBottom w:val="0"/>
      <w:divBdr>
        <w:top w:val="none" w:sz="0" w:space="0" w:color="auto"/>
        <w:left w:val="none" w:sz="0" w:space="0" w:color="auto"/>
        <w:bottom w:val="none" w:sz="0" w:space="0" w:color="auto"/>
        <w:right w:val="none" w:sz="0" w:space="0" w:color="auto"/>
      </w:divBdr>
    </w:div>
    <w:div w:id="1024476752">
      <w:bodyDiv w:val="1"/>
      <w:marLeft w:val="0"/>
      <w:marRight w:val="0"/>
      <w:marTop w:val="0"/>
      <w:marBottom w:val="0"/>
      <w:divBdr>
        <w:top w:val="none" w:sz="0" w:space="0" w:color="auto"/>
        <w:left w:val="none" w:sz="0" w:space="0" w:color="auto"/>
        <w:bottom w:val="none" w:sz="0" w:space="0" w:color="auto"/>
        <w:right w:val="none" w:sz="0" w:space="0" w:color="auto"/>
      </w:divBdr>
    </w:div>
    <w:div w:id="1024675825">
      <w:bodyDiv w:val="1"/>
      <w:marLeft w:val="0"/>
      <w:marRight w:val="0"/>
      <w:marTop w:val="0"/>
      <w:marBottom w:val="0"/>
      <w:divBdr>
        <w:top w:val="none" w:sz="0" w:space="0" w:color="auto"/>
        <w:left w:val="none" w:sz="0" w:space="0" w:color="auto"/>
        <w:bottom w:val="none" w:sz="0" w:space="0" w:color="auto"/>
        <w:right w:val="none" w:sz="0" w:space="0" w:color="auto"/>
      </w:divBdr>
    </w:div>
    <w:div w:id="1024987820">
      <w:bodyDiv w:val="1"/>
      <w:marLeft w:val="0"/>
      <w:marRight w:val="0"/>
      <w:marTop w:val="0"/>
      <w:marBottom w:val="0"/>
      <w:divBdr>
        <w:top w:val="none" w:sz="0" w:space="0" w:color="auto"/>
        <w:left w:val="none" w:sz="0" w:space="0" w:color="auto"/>
        <w:bottom w:val="none" w:sz="0" w:space="0" w:color="auto"/>
        <w:right w:val="none" w:sz="0" w:space="0" w:color="auto"/>
      </w:divBdr>
    </w:div>
    <w:div w:id="1025205189">
      <w:bodyDiv w:val="1"/>
      <w:marLeft w:val="0"/>
      <w:marRight w:val="0"/>
      <w:marTop w:val="0"/>
      <w:marBottom w:val="0"/>
      <w:divBdr>
        <w:top w:val="none" w:sz="0" w:space="0" w:color="auto"/>
        <w:left w:val="none" w:sz="0" w:space="0" w:color="auto"/>
        <w:bottom w:val="none" w:sz="0" w:space="0" w:color="auto"/>
        <w:right w:val="none" w:sz="0" w:space="0" w:color="auto"/>
      </w:divBdr>
    </w:div>
    <w:div w:id="1025210729">
      <w:bodyDiv w:val="1"/>
      <w:marLeft w:val="0"/>
      <w:marRight w:val="0"/>
      <w:marTop w:val="0"/>
      <w:marBottom w:val="0"/>
      <w:divBdr>
        <w:top w:val="none" w:sz="0" w:space="0" w:color="auto"/>
        <w:left w:val="none" w:sz="0" w:space="0" w:color="auto"/>
        <w:bottom w:val="none" w:sz="0" w:space="0" w:color="auto"/>
        <w:right w:val="none" w:sz="0" w:space="0" w:color="auto"/>
      </w:divBdr>
    </w:div>
    <w:div w:id="1025450408">
      <w:bodyDiv w:val="1"/>
      <w:marLeft w:val="0"/>
      <w:marRight w:val="0"/>
      <w:marTop w:val="0"/>
      <w:marBottom w:val="0"/>
      <w:divBdr>
        <w:top w:val="none" w:sz="0" w:space="0" w:color="auto"/>
        <w:left w:val="none" w:sz="0" w:space="0" w:color="auto"/>
        <w:bottom w:val="none" w:sz="0" w:space="0" w:color="auto"/>
        <w:right w:val="none" w:sz="0" w:space="0" w:color="auto"/>
      </w:divBdr>
    </w:div>
    <w:div w:id="1025594113">
      <w:bodyDiv w:val="1"/>
      <w:marLeft w:val="0"/>
      <w:marRight w:val="0"/>
      <w:marTop w:val="0"/>
      <w:marBottom w:val="0"/>
      <w:divBdr>
        <w:top w:val="none" w:sz="0" w:space="0" w:color="auto"/>
        <w:left w:val="none" w:sz="0" w:space="0" w:color="auto"/>
        <w:bottom w:val="none" w:sz="0" w:space="0" w:color="auto"/>
        <w:right w:val="none" w:sz="0" w:space="0" w:color="auto"/>
      </w:divBdr>
    </w:div>
    <w:div w:id="1025794477">
      <w:bodyDiv w:val="1"/>
      <w:marLeft w:val="0"/>
      <w:marRight w:val="0"/>
      <w:marTop w:val="0"/>
      <w:marBottom w:val="0"/>
      <w:divBdr>
        <w:top w:val="none" w:sz="0" w:space="0" w:color="auto"/>
        <w:left w:val="none" w:sz="0" w:space="0" w:color="auto"/>
        <w:bottom w:val="none" w:sz="0" w:space="0" w:color="auto"/>
        <w:right w:val="none" w:sz="0" w:space="0" w:color="auto"/>
      </w:divBdr>
    </w:div>
    <w:div w:id="1025864391">
      <w:bodyDiv w:val="1"/>
      <w:marLeft w:val="0"/>
      <w:marRight w:val="0"/>
      <w:marTop w:val="0"/>
      <w:marBottom w:val="0"/>
      <w:divBdr>
        <w:top w:val="none" w:sz="0" w:space="0" w:color="auto"/>
        <w:left w:val="none" w:sz="0" w:space="0" w:color="auto"/>
        <w:bottom w:val="none" w:sz="0" w:space="0" w:color="auto"/>
        <w:right w:val="none" w:sz="0" w:space="0" w:color="auto"/>
      </w:divBdr>
    </w:div>
    <w:div w:id="1025979614">
      <w:bodyDiv w:val="1"/>
      <w:marLeft w:val="0"/>
      <w:marRight w:val="0"/>
      <w:marTop w:val="0"/>
      <w:marBottom w:val="0"/>
      <w:divBdr>
        <w:top w:val="none" w:sz="0" w:space="0" w:color="auto"/>
        <w:left w:val="none" w:sz="0" w:space="0" w:color="auto"/>
        <w:bottom w:val="none" w:sz="0" w:space="0" w:color="auto"/>
        <w:right w:val="none" w:sz="0" w:space="0" w:color="auto"/>
      </w:divBdr>
    </w:div>
    <w:div w:id="1026058238">
      <w:bodyDiv w:val="1"/>
      <w:marLeft w:val="0"/>
      <w:marRight w:val="0"/>
      <w:marTop w:val="0"/>
      <w:marBottom w:val="0"/>
      <w:divBdr>
        <w:top w:val="none" w:sz="0" w:space="0" w:color="auto"/>
        <w:left w:val="none" w:sz="0" w:space="0" w:color="auto"/>
        <w:bottom w:val="none" w:sz="0" w:space="0" w:color="auto"/>
        <w:right w:val="none" w:sz="0" w:space="0" w:color="auto"/>
      </w:divBdr>
    </w:div>
    <w:div w:id="1026255050">
      <w:bodyDiv w:val="1"/>
      <w:marLeft w:val="0"/>
      <w:marRight w:val="0"/>
      <w:marTop w:val="0"/>
      <w:marBottom w:val="0"/>
      <w:divBdr>
        <w:top w:val="none" w:sz="0" w:space="0" w:color="auto"/>
        <w:left w:val="none" w:sz="0" w:space="0" w:color="auto"/>
        <w:bottom w:val="none" w:sz="0" w:space="0" w:color="auto"/>
        <w:right w:val="none" w:sz="0" w:space="0" w:color="auto"/>
      </w:divBdr>
    </w:div>
    <w:div w:id="1026365944">
      <w:bodyDiv w:val="1"/>
      <w:marLeft w:val="0"/>
      <w:marRight w:val="0"/>
      <w:marTop w:val="0"/>
      <w:marBottom w:val="0"/>
      <w:divBdr>
        <w:top w:val="none" w:sz="0" w:space="0" w:color="auto"/>
        <w:left w:val="none" w:sz="0" w:space="0" w:color="auto"/>
        <w:bottom w:val="none" w:sz="0" w:space="0" w:color="auto"/>
        <w:right w:val="none" w:sz="0" w:space="0" w:color="auto"/>
      </w:divBdr>
    </w:div>
    <w:div w:id="1026369830">
      <w:bodyDiv w:val="1"/>
      <w:marLeft w:val="0"/>
      <w:marRight w:val="0"/>
      <w:marTop w:val="0"/>
      <w:marBottom w:val="0"/>
      <w:divBdr>
        <w:top w:val="none" w:sz="0" w:space="0" w:color="auto"/>
        <w:left w:val="none" w:sz="0" w:space="0" w:color="auto"/>
        <w:bottom w:val="none" w:sz="0" w:space="0" w:color="auto"/>
        <w:right w:val="none" w:sz="0" w:space="0" w:color="auto"/>
      </w:divBdr>
    </w:div>
    <w:div w:id="1026442426">
      <w:bodyDiv w:val="1"/>
      <w:marLeft w:val="0"/>
      <w:marRight w:val="0"/>
      <w:marTop w:val="0"/>
      <w:marBottom w:val="0"/>
      <w:divBdr>
        <w:top w:val="none" w:sz="0" w:space="0" w:color="auto"/>
        <w:left w:val="none" w:sz="0" w:space="0" w:color="auto"/>
        <w:bottom w:val="none" w:sz="0" w:space="0" w:color="auto"/>
        <w:right w:val="none" w:sz="0" w:space="0" w:color="auto"/>
      </w:divBdr>
    </w:div>
    <w:div w:id="1026446737">
      <w:bodyDiv w:val="1"/>
      <w:marLeft w:val="0"/>
      <w:marRight w:val="0"/>
      <w:marTop w:val="0"/>
      <w:marBottom w:val="0"/>
      <w:divBdr>
        <w:top w:val="none" w:sz="0" w:space="0" w:color="auto"/>
        <w:left w:val="none" w:sz="0" w:space="0" w:color="auto"/>
        <w:bottom w:val="none" w:sz="0" w:space="0" w:color="auto"/>
        <w:right w:val="none" w:sz="0" w:space="0" w:color="auto"/>
      </w:divBdr>
    </w:div>
    <w:div w:id="1026637111">
      <w:bodyDiv w:val="1"/>
      <w:marLeft w:val="0"/>
      <w:marRight w:val="0"/>
      <w:marTop w:val="0"/>
      <w:marBottom w:val="0"/>
      <w:divBdr>
        <w:top w:val="none" w:sz="0" w:space="0" w:color="auto"/>
        <w:left w:val="none" w:sz="0" w:space="0" w:color="auto"/>
        <w:bottom w:val="none" w:sz="0" w:space="0" w:color="auto"/>
        <w:right w:val="none" w:sz="0" w:space="0" w:color="auto"/>
      </w:divBdr>
    </w:div>
    <w:div w:id="1026713714">
      <w:bodyDiv w:val="1"/>
      <w:marLeft w:val="0"/>
      <w:marRight w:val="0"/>
      <w:marTop w:val="0"/>
      <w:marBottom w:val="0"/>
      <w:divBdr>
        <w:top w:val="none" w:sz="0" w:space="0" w:color="auto"/>
        <w:left w:val="none" w:sz="0" w:space="0" w:color="auto"/>
        <w:bottom w:val="none" w:sz="0" w:space="0" w:color="auto"/>
        <w:right w:val="none" w:sz="0" w:space="0" w:color="auto"/>
      </w:divBdr>
    </w:div>
    <w:div w:id="1026717662">
      <w:bodyDiv w:val="1"/>
      <w:marLeft w:val="0"/>
      <w:marRight w:val="0"/>
      <w:marTop w:val="0"/>
      <w:marBottom w:val="0"/>
      <w:divBdr>
        <w:top w:val="none" w:sz="0" w:space="0" w:color="auto"/>
        <w:left w:val="none" w:sz="0" w:space="0" w:color="auto"/>
        <w:bottom w:val="none" w:sz="0" w:space="0" w:color="auto"/>
        <w:right w:val="none" w:sz="0" w:space="0" w:color="auto"/>
      </w:divBdr>
    </w:div>
    <w:div w:id="1026752703">
      <w:bodyDiv w:val="1"/>
      <w:marLeft w:val="0"/>
      <w:marRight w:val="0"/>
      <w:marTop w:val="0"/>
      <w:marBottom w:val="0"/>
      <w:divBdr>
        <w:top w:val="none" w:sz="0" w:space="0" w:color="auto"/>
        <w:left w:val="none" w:sz="0" w:space="0" w:color="auto"/>
        <w:bottom w:val="none" w:sz="0" w:space="0" w:color="auto"/>
        <w:right w:val="none" w:sz="0" w:space="0" w:color="auto"/>
      </w:divBdr>
    </w:div>
    <w:div w:id="1026754523">
      <w:bodyDiv w:val="1"/>
      <w:marLeft w:val="0"/>
      <w:marRight w:val="0"/>
      <w:marTop w:val="0"/>
      <w:marBottom w:val="0"/>
      <w:divBdr>
        <w:top w:val="none" w:sz="0" w:space="0" w:color="auto"/>
        <w:left w:val="none" w:sz="0" w:space="0" w:color="auto"/>
        <w:bottom w:val="none" w:sz="0" w:space="0" w:color="auto"/>
        <w:right w:val="none" w:sz="0" w:space="0" w:color="auto"/>
      </w:divBdr>
    </w:div>
    <w:div w:id="1026829977">
      <w:bodyDiv w:val="1"/>
      <w:marLeft w:val="0"/>
      <w:marRight w:val="0"/>
      <w:marTop w:val="0"/>
      <w:marBottom w:val="0"/>
      <w:divBdr>
        <w:top w:val="none" w:sz="0" w:space="0" w:color="auto"/>
        <w:left w:val="none" w:sz="0" w:space="0" w:color="auto"/>
        <w:bottom w:val="none" w:sz="0" w:space="0" w:color="auto"/>
        <w:right w:val="none" w:sz="0" w:space="0" w:color="auto"/>
      </w:divBdr>
    </w:div>
    <w:div w:id="1026978147">
      <w:bodyDiv w:val="1"/>
      <w:marLeft w:val="0"/>
      <w:marRight w:val="0"/>
      <w:marTop w:val="0"/>
      <w:marBottom w:val="0"/>
      <w:divBdr>
        <w:top w:val="none" w:sz="0" w:space="0" w:color="auto"/>
        <w:left w:val="none" w:sz="0" w:space="0" w:color="auto"/>
        <w:bottom w:val="none" w:sz="0" w:space="0" w:color="auto"/>
        <w:right w:val="none" w:sz="0" w:space="0" w:color="auto"/>
      </w:divBdr>
    </w:div>
    <w:div w:id="1027095316">
      <w:bodyDiv w:val="1"/>
      <w:marLeft w:val="0"/>
      <w:marRight w:val="0"/>
      <w:marTop w:val="0"/>
      <w:marBottom w:val="0"/>
      <w:divBdr>
        <w:top w:val="none" w:sz="0" w:space="0" w:color="auto"/>
        <w:left w:val="none" w:sz="0" w:space="0" w:color="auto"/>
        <w:bottom w:val="none" w:sz="0" w:space="0" w:color="auto"/>
        <w:right w:val="none" w:sz="0" w:space="0" w:color="auto"/>
      </w:divBdr>
    </w:div>
    <w:div w:id="1027103124">
      <w:bodyDiv w:val="1"/>
      <w:marLeft w:val="0"/>
      <w:marRight w:val="0"/>
      <w:marTop w:val="0"/>
      <w:marBottom w:val="0"/>
      <w:divBdr>
        <w:top w:val="none" w:sz="0" w:space="0" w:color="auto"/>
        <w:left w:val="none" w:sz="0" w:space="0" w:color="auto"/>
        <w:bottom w:val="none" w:sz="0" w:space="0" w:color="auto"/>
        <w:right w:val="none" w:sz="0" w:space="0" w:color="auto"/>
      </w:divBdr>
    </w:div>
    <w:div w:id="1027171048">
      <w:bodyDiv w:val="1"/>
      <w:marLeft w:val="0"/>
      <w:marRight w:val="0"/>
      <w:marTop w:val="0"/>
      <w:marBottom w:val="0"/>
      <w:divBdr>
        <w:top w:val="none" w:sz="0" w:space="0" w:color="auto"/>
        <w:left w:val="none" w:sz="0" w:space="0" w:color="auto"/>
        <w:bottom w:val="none" w:sz="0" w:space="0" w:color="auto"/>
        <w:right w:val="none" w:sz="0" w:space="0" w:color="auto"/>
      </w:divBdr>
    </w:div>
    <w:div w:id="1027173818">
      <w:bodyDiv w:val="1"/>
      <w:marLeft w:val="0"/>
      <w:marRight w:val="0"/>
      <w:marTop w:val="0"/>
      <w:marBottom w:val="0"/>
      <w:divBdr>
        <w:top w:val="none" w:sz="0" w:space="0" w:color="auto"/>
        <w:left w:val="none" w:sz="0" w:space="0" w:color="auto"/>
        <w:bottom w:val="none" w:sz="0" w:space="0" w:color="auto"/>
        <w:right w:val="none" w:sz="0" w:space="0" w:color="auto"/>
      </w:divBdr>
    </w:div>
    <w:div w:id="1027216100">
      <w:bodyDiv w:val="1"/>
      <w:marLeft w:val="0"/>
      <w:marRight w:val="0"/>
      <w:marTop w:val="0"/>
      <w:marBottom w:val="0"/>
      <w:divBdr>
        <w:top w:val="none" w:sz="0" w:space="0" w:color="auto"/>
        <w:left w:val="none" w:sz="0" w:space="0" w:color="auto"/>
        <w:bottom w:val="none" w:sz="0" w:space="0" w:color="auto"/>
        <w:right w:val="none" w:sz="0" w:space="0" w:color="auto"/>
      </w:divBdr>
    </w:div>
    <w:div w:id="1027408483">
      <w:bodyDiv w:val="1"/>
      <w:marLeft w:val="0"/>
      <w:marRight w:val="0"/>
      <w:marTop w:val="0"/>
      <w:marBottom w:val="0"/>
      <w:divBdr>
        <w:top w:val="none" w:sz="0" w:space="0" w:color="auto"/>
        <w:left w:val="none" w:sz="0" w:space="0" w:color="auto"/>
        <w:bottom w:val="none" w:sz="0" w:space="0" w:color="auto"/>
        <w:right w:val="none" w:sz="0" w:space="0" w:color="auto"/>
      </w:divBdr>
    </w:div>
    <w:div w:id="1027606363">
      <w:bodyDiv w:val="1"/>
      <w:marLeft w:val="0"/>
      <w:marRight w:val="0"/>
      <w:marTop w:val="0"/>
      <w:marBottom w:val="0"/>
      <w:divBdr>
        <w:top w:val="none" w:sz="0" w:space="0" w:color="auto"/>
        <w:left w:val="none" w:sz="0" w:space="0" w:color="auto"/>
        <w:bottom w:val="none" w:sz="0" w:space="0" w:color="auto"/>
        <w:right w:val="none" w:sz="0" w:space="0" w:color="auto"/>
      </w:divBdr>
    </w:div>
    <w:div w:id="1027635151">
      <w:bodyDiv w:val="1"/>
      <w:marLeft w:val="0"/>
      <w:marRight w:val="0"/>
      <w:marTop w:val="0"/>
      <w:marBottom w:val="0"/>
      <w:divBdr>
        <w:top w:val="none" w:sz="0" w:space="0" w:color="auto"/>
        <w:left w:val="none" w:sz="0" w:space="0" w:color="auto"/>
        <w:bottom w:val="none" w:sz="0" w:space="0" w:color="auto"/>
        <w:right w:val="none" w:sz="0" w:space="0" w:color="auto"/>
      </w:divBdr>
    </w:div>
    <w:div w:id="1027677247">
      <w:bodyDiv w:val="1"/>
      <w:marLeft w:val="0"/>
      <w:marRight w:val="0"/>
      <w:marTop w:val="0"/>
      <w:marBottom w:val="0"/>
      <w:divBdr>
        <w:top w:val="none" w:sz="0" w:space="0" w:color="auto"/>
        <w:left w:val="none" w:sz="0" w:space="0" w:color="auto"/>
        <w:bottom w:val="none" w:sz="0" w:space="0" w:color="auto"/>
        <w:right w:val="none" w:sz="0" w:space="0" w:color="auto"/>
      </w:divBdr>
    </w:div>
    <w:div w:id="1027827486">
      <w:bodyDiv w:val="1"/>
      <w:marLeft w:val="0"/>
      <w:marRight w:val="0"/>
      <w:marTop w:val="0"/>
      <w:marBottom w:val="0"/>
      <w:divBdr>
        <w:top w:val="none" w:sz="0" w:space="0" w:color="auto"/>
        <w:left w:val="none" w:sz="0" w:space="0" w:color="auto"/>
        <w:bottom w:val="none" w:sz="0" w:space="0" w:color="auto"/>
        <w:right w:val="none" w:sz="0" w:space="0" w:color="auto"/>
      </w:divBdr>
    </w:div>
    <w:div w:id="1027947952">
      <w:bodyDiv w:val="1"/>
      <w:marLeft w:val="0"/>
      <w:marRight w:val="0"/>
      <w:marTop w:val="0"/>
      <w:marBottom w:val="0"/>
      <w:divBdr>
        <w:top w:val="none" w:sz="0" w:space="0" w:color="auto"/>
        <w:left w:val="none" w:sz="0" w:space="0" w:color="auto"/>
        <w:bottom w:val="none" w:sz="0" w:space="0" w:color="auto"/>
        <w:right w:val="none" w:sz="0" w:space="0" w:color="auto"/>
      </w:divBdr>
    </w:div>
    <w:div w:id="1028020644">
      <w:bodyDiv w:val="1"/>
      <w:marLeft w:val="0"/>
      <w:marRight w:val="0"/>
      <w:marTop w:val="0"/>
      <w:marBottom w:val="0"/>
      <w:divBdr>
        <w:top w:val="none" w:sz="0" w:space="0" w:color="auto"/>
        <w:left w:val="none" w:sz="0" w:space="0" w:color="auto"/>
        <w:bottom w:val="none" w:sz="0" w:space="0" w:color="auto"/>
        <w:right w:val="none" w:sz="0" w:space="0" w:color="auto"/>
      </w:divBdr>
    </w:div>
    <w:div w:id="1028214058">
      <w:bodyDiv w:val="1"/>
      <w:marLeft w:val="0"/>
      <w:marRight w:val="0"/>
      <w:marTop w:val="0"/>
      <w:marBottom w:val="0"/>
      <w:divBdr>
        <w:top w:val="none" w:sz="0" w:space="0" w:color="auto"/>
        <w:left w:val="none" w:sz="0" w:space="0" w:color="auto"/>
        <w:bottom w:val="none" w:sz="0" w:space="0" w:color="auto"/>
        <w:right w:val="none" w:sz="0" w:space="0" w:color="auto"/>
      </w:divBdr>
    </w:div>
    <w:div w:id="1028678158">
      <w:bodyDiv w:val="1"/>
      <w:marLeft w:val="0"/>
      <w:marRight w:val="0"/>
      <w:marTop w:val="0"/>
      <w:marBottom w:val="0"/>
      <w:divBdr>
        <w:top w:val="none" w:sz="0" w:space="0" w:color="auto"/>
        <w:left w:val="none" w:sz="0" w:space="0" w:color="auto"/>
        <w:bottom w:val="none" w:sz="0" w:space="0" w:color="auto"/>
        <w:right w:val="none" w:sz="0" w:space="0" w:color="auto"/>
      </w:divBdr>
    </w:div>
    <w:div w:id="1028680322">
      <w:bodyDiv w:val="1"/>
      <w:marLeft w:val="0"/>
      <w:marRight w:val="0"/>
      <w:marTop w:val="0"/>
      <w:marBottom w:val="0"/>
      <w:divBdr>
        <w:top w:val="none" w:sz="0" w:space="0" w:color="auto"/>
        <w:left w:val="none" w:sz="0" w:space="0" w:color="auto"/>
        <w:bottom w:val="none" w:sz="0" w:space="0" w:color="auto"/>
        <w:right w:val="none" w:sz="0" w:space="0" w:color="auto"/>
      </w:divBdr>
    </w:div>
    <w:div w:id="1028723499">
      <w:bodyDiv w:val="1"/>
      <w:marLeft w:val="0"/>
      <w:marRight w:val="0"/>
      <w:marTop w:val="0"/>
      <w:marBottom w:val="0"/>
      <w:divBdr>
        <w:top w:val="none" w:sz="0" w:space="0" w:color="auto"/>
        <w:left w:val="none" w:sz="0" w:space="0" w:color="auto"/>
        <w:bottom w:val="none" w:sz="0" w:space="0" w:color="auto"/>
        <w:right w:val="none" w:sz="0" w:space="0" w:color="auto"/>
      </w:divBdr>
    </w:div>
    <w:div w:id="1029069585">
      <w:bodyDiv w:val="1"/>
      <w:marLeft w:val="0"/>
      <w:marRight w:val="0"/>
      <w:marTop w:val="0"/>
      <w:marBottom w:val="0"/>
      <w:divBdr>
        <w:top w:val="none" w:sz="0" w:space="0" w:color="auto"/>
        <w:left w:val="none" w:sz="0" w:space="0" w:color="auto"/>
        <w:bottom w:val="none" w:sz="0" w:space="0" w:color="auto"/>
        <w:right w:val="none" w:sz="0" w:space="0" w:color="auto"/>
      </w:divBdr>
    </w:div>
    <w:div w:id="1029179731">
      <w:bodyDiv w:val="1"/>
      <w:marLeft w:val="0"/>
      <w:marRight w:val="0"/>
      <w:marTop w:val="0"/>
      <w:marBottom w:val="0"/>
      <w:divBdr>
        <w:top w:val="none" w:sz="0" w:space="0" w:color="auto"/>
        <w:left w:val="none" w:sz="0" w:space="0" w:color="auto"/>
        <w:bottom w:val="none" w:sz="0" w:space="0" w:color="auto"/>
        <w:right w:val="none" w:sz="0" w:space="0" w:color="auto"/>
      </w:divBdr>
    </w:div>
    <w:div w:id="1029451989">
      <w:bodyDiv w:val="1"/>
      <w:marLeft w:val="0"/>
      <w:marRight w:val="0"/>
      <w:marTop w:val="0"/>
      <w:marBottom w:val="0"/>
      <w:divBdr>
        <w:top w:val="none" w:sz="0" w:space="0" w:color="auto"/>
        <w:left w:val="none" w:sz="0" w:space="0" w:color="auto"/>
        <w:bottom w:val="none" w:sz="0" w:space="0" w:color="auto"/>
        <w:right w:val="none" w:sz="0" w:space="0" w:color="auto"/>
      </w:divBdr>
    </w:div>
    <w:div w:id="1029601416">
      <w:bodyDiv w:val="1"/>
      <w:marLeft w:val="0"/>
      <w:marRight w:val="0"/>
      <w:marTop w:val="0"/>
      <w:marBottom w:val="0"/>
      <w:divBdr>
        <w:top w:val="none" w:sz="0" w:space="0" w:color="auto"/>
        <w:left w:val="none" w:sz="0" w:space="0" w:color="auto"/>
        <w:bottom w:val="none" w:sz="0" w:space="0" w:color="auto"/>
        <w:right w:val="none" w:sz="0" w:space="0" w:color="auto"/>
      </w:divBdr>
    </w:div>
    <w:div w:id="1029645546">
      <w:bodyDiv w:val="1"/>
      <w:marLeft w:val="0"/>
      <w:marRight w:val="0"/>
      <w:marTop w:val="0"/>
      <w:marBottom w:val="0"/>
      <w:divBdr>
        <w:top w:val="none" w:sz="0" w:space="0" w:color="auto"/>
        <w:left w:val="none" w:sz="0" w:space="0" w:color="auto"/>
        <w:bottom w:val="none" w:sz="0" w:space="0" w:color="auto"/>
        <w:right w:val="none" w:sz="0" w:space="0" w:color="auto"/>
      </w:divBdr>
    </w:div>
    <w:div w:id="1029838278">
      <w:bodyDiv w:val="1"/>
      <w:marLeft w:val="0"/>
      <w:marRight w:val="0"/>
      <w:marTop w:val="0"/>
      <w:marBottom w:val="0"/>
      <w:divBdr>
        <w:top w:val="none" w:sz="0" w:space="0" w:color="auto"/>
        <w:left w:val="none" w:sz="0" w:space="0" w:color="auto"/>
        <w:bottom w:val="none" w:sz="0" w:space="0" w:color="auto"/>
        <w:right w:val="none" w:sz="0" w:space="0" w:color="auto"/>
      </w:divBdr>
    </w:div>
    <w:div w:id="1029911770">
      <w:bodyDiv w:val="1"/>
      <w:marLeft w:val="0"/>
      <w:marRight w:val="0"/>
      <w:marTop w:val="0"/>
      <w:marBottom w:val="0"/>
      <w:divBdr>
        <w:top w:val="none" w:sz="0" w:space="0" w:color="auto"/>
        <w:left w:val="none" w:sz="0" w:space="0" w:color="auto"/>
        <w:bottom w:val="none" w:sz="0" w:space="0" w:color="auto"/>
        <w:right w:val="none" w:sz="0" w:space="0" w:color="auto"/>
      </w:divBdr>
    </w:div>
    <w:div w:id="1029919082">
      <w:bodyDiv w:val="1"/>
      <w:marLeft w:val="0"/>
      <w:marRight w:val="0"/>
      <w:marTop w:val="0"/>
      <w:marBottom w:val="0"/>
      <w:divBdr>
        <w:top w:val="none" w:sz="0" w:space="0" w:color="auto"/>
        <w:left w:val="none" w:sz="0" w:space="0" w:color="auto"/>
        <w:bottom w:val="none" w:sz="0" w:space="0" w:color="auto"/>
        <w:right w:val="none" w:sz="0" w:space="0" w:color="auto"/>
      </w:divBdr>
    </w:div>
    <w:div w:id="1029992326">
      <w:bodyDiv w:val="1"/>
      <w:marLeft w:val="0"/>
      <w:marRight w:val="0"/>
      <w:marTop w:val="0"/>
      <w:marBottom w:val="0"/>
      <w:divBdr>
        <w:top w:val="none" w:sz="0" w:space="0" w:color="auto"/>
        <w:left w:val="none" w:sz="0" w:space="0" w:color="auto"/>
        <w:bottom w:val="none" w:sz="0" w:space="0" w:color="auto"/>
        <w:right w:val="none" w:sz="0" w:space="0" w:color="auto"/>
      </w:divBdr>
    </w:div>
    <w:div w:id="1030061080">
      <w:bodyDiv w:val="1"/>
      <w:marLeft w:val="0"/>
      <w:marRight w:val="0"/>
      <w:marTop w:val="0"/>
      <w:marBottom w:val="0"/>
      <w:divBdr>
        <w:top w:val="none" w:sz="0" w:space="0" w:color="auto"/>
        <w:left w:val="none" w:sz="0" w:space="0" w:color="auto"/>
        <w:bottom w:val="none" w:sz="0" w:space="0" w:color="auto"/>
        <w:right w:val="none" w:sz="0" w:space="0" w:color="auto"/>
      </w:divBdr>
    </w:div>
    <w:div w:id="1030178431">
      <w:bodyDiv w:val="1"/>
      <w:marLeft w:val="0"/>
      <w:marRight w:val="0"/>
      <w:marTop w:val="0"/>
      <w:marBottom w:val="0"/>
      <w:divBdr>
        <w:top w:val="none" w:sz="0" w:space="0" w:color="auto"/>
        <w:left w:val="none" w:sz="0" w:space="0" w:color="auto"/>
        <w:bottom w:val="none" w:sz="0" w:space="0" w:color="auto"/>
        <w:right w:val="none" w:sz="0" w:space="0" w:color="auto"/>
      </w:divBdr>
    </w:div>
    <w:div w:id="1030181493">
      <w:bodyDiv w:val="1"/>
      <w:marLeft w:val="0"/>
      <w:marRight w:val="0"/>
      <w:marTop w:val="0"/>
      <w:marBottom w:val="0"/>
      <w:divBdr>
        <w:top w:val="none" w:sz="0" w:space="0" w:color="auto"/>
        <w:left w:val="none" w:sz="0" w:space="0" w:color="auto"/>
        <w:bottom w:val="none" w:sz="0" w:space="0" w:color="auto"/>
        <w:right w:val="none" w:sz="0" w:space="0" w:color="auto"/>
      </w:divBdr>
    </w:div>
    <w:div w:id="1030187147">
      <w:bodyDiv w:val="1"/>
      <w:marLeft w:val="0"/>
      <w:marRight w:val="0"/>
      <w:marTop w:val="0"/>
      <w:marBottom w:val="0"/>
      <w:divBdr>
        <w:top w:val="none" w:sz="0" w:space="0" w:color="auto"/>
        <w:left w:val="none" w:sz="0" w:space="0" w:color="auto"/>
        <w:bottom w:val="none" w:sz="0" w:space="0" w:color="auto"/>
        <w:right w:val="none" w:sz="0" w:space="0" w:color="auto"/>
      </w:divBdr>
    </w:div>
    <w:div w:id="1030229660">
      <w:bodyDiv w:val="1"/>
      <w:marLeft w:val="0"/>
      <w:marRight w:val="0"/>
      <w:marTop w:val="0"/>
      <w:marBottom w:val="0"/>
      <w:divBdr>
        <w:top w:val="none" w:sz="0" w:space="0" w:color="auto"/>
        <w:left w:val="none" w:sz="0" w:space="0" w:color="auto"/>
        <w:bottom w:val="none" w:sz="0" w:space="0" w:color="auto"/>
        <w:right w:val="none" w:sz="0" w:space="0" w:color="auto"/>
      </w:divBdr>
    </w:div>
    <w:div w:id="1030258254">
      <w:bodyDiv w:val="1"/>
      <w:marLeft w:val="0"/>
      <w:marRight w:val="0"/>
      <w:marTop w:val="0"/>
      <w:marBottom w:val="0"/>
      <w:divBdr>
        <w:top w:val="none" w:sz="0" w:space="0" w:color="auto"/>
        <w:left w:val="none" w:sz="0" w:space="0" w:color="auto"/>
        <w:bottom w:val="none" w:sz="0" w:space="0" w:color="auto"/>
        <w:right w:val="none" w:sz="0" w:space="0" w:color="auto"/>
      </w:divBdr>
    </w:div>
    <w:div w:id="1030379815">
      <w:bodyDiv w:val="1"/>
      <w:marLeft w:val="0"/>
      <w:marRight w:val="0"/>
      <w:marTop w:val="0"/>
      <w:marBottom w:val="0"/>
      <w:divBdr>
        <w:top w:val="none" w:sz="0" w:space="0" w:color="auto"/>
        <w:left w:val="none" w:sz="0" w:space="0" w:color="auto"/>
        <w:bottom w:val="none" w:sz="0" w:space="0" w:color="auto"/>
        <w:right w:val="none" w:sz="0" w:space="0" w:color="auto"/>
      </w:divBdr>
    </w:div>
    <w:div w:id="1030565817">
      <w:bodyDiv w:val="1"/>
      <w:marLeft w:val="0"/>
      <w:marRight w:val="0"/>
      <w:marTop w:val="0"/>
      <w:marBottom w:val="0"/>
      <w:divBdr>
        <w:top w:val="none" w:sz="0" w:space="0" w:color="auto"/>
        <w:left w:val="none" w:sz="0" w:space="0" w:color="auto"/>
        <w:bottom w:val="none" w:sz="0" w:space="0" w:color="auto"/>
        <w:right w:val="none" w:sz="0" w:space="0" w:color="auto"/>
      </w:divBdr>
    </w:div>
    <w:div w:id="1030645979">
      <w:bodyDiv w:val="1"/>
      <w:marLeft w:val="0"/>
      <w:marRight w:val="0"/>
      <w:marTop w:val="0"/>
      <w:marBottom w:val="0"/>
      <w:divBdr>
        <w:top w:val="none" w:sz="0" w:space="0" w:color="auto"/>
        <w:left w:val="none" w:sz="0" w:space="0" w:color="auto"/>
        <w:bottom w:val="none" w:sz="0" w:space="0" w:color="auto"/>
        <w:right w:val="none" w:sz="0" w:space="0" w:color="auto"/>
      </w:divBdr>
    </w:div>
    <w:div w:id="1030647087">
      <w:bodyDiv w:val="1"/>
      <w:marLeft w:val="0"/>
      <w:marRight w:val="0"/>
      <w:marTop w:val="0"/>
      <w:marBottom w:val="0"/>
      <w:divBdr>
        <w:top w:val="none" w:sz="0" w:space="0" w:color="auto"/>
        <w:left w:val="none" w:sz="0" w:space="0" w:color="auto"/>
        <w:bottom w:val="none" w:sz="0" w:space="0" w:color="auto"/>
        <w:right w:val="none" w:sz="0" w:space="0" w:color="auto"/>
      </w:divBdr>
    </w:div>
    <w:div w:id="1030759115">
      <w:bodyDiv w:val="1"/>
      <w:marLeft w:val="0"/>
      <w:marRight w:val="0"/>
      <w:marTop w:val="0"/>
      <w:marBottom w:val="0"/>
      <w:divBdr>
        <w:top w:val="none" w:sz="0" w:space="0" w:color="auto"/>
        <w:left w:val="none" w:sz="0" w:space="0" w:color="auto"/>
        <w:bottom w:val="none" w:sz="0" w:space="0" w:color="auto"/>
        <w:right w:val="none" w:sz="0" w:space="0" w:color="auto"/>
      </w:divBdr>
    </w:div>
    <w:div w:id="1030761962">
      <w:bodyDiv w:val="1"/>
      <w:marLeft w:val="0"/>
      <w:marRight w:val="0"/>
      <w:marTop w:val="0"/>
      <w:marBottom w:val="0"/>
      <w:divBdr>
        <w:top w:val="none" w:sz="0" w:space="0" w:color="auto"/>
        <w:left w:val="none" w:sz="0" w:space="0" w:color="auto"/>
        <w:bottom w:val="none" w:sz="0" w:space="0" w:color="auto"/>
        <w:right w:val="none" w:sz="0" w:space="0" w:color="auto"/>
      </w:divBdr>
    </w:div>
    <w:div w:id="1030842440">
      <w:bodyDiv w:val="1"/>
      <w:marLeft w:val="0"/>
      <w:marRight w:val="0"/>
      <w:marTop w:val="0"/>
      <w:marBottom w:val="0"/>
      <w:divBdr>
        <w:top w:val="none" w:sz="0" w:space="0" w:color="auto"/>
        <w:left w:val="none" w:sz="0" w:space="0" w:color="auto"/>
        <w:bottom w:val="none" w:sz="0" w:space="0" w:color="auto"/>
        <w:right w:val="none" w:sz="0" w:space="0" w:color="auto"/>
      </w:divBdr>
    </w:div>
    <w:div w:id="1030956282">
      <w:bodyDiv w:val="1"/>
      <w:marLeft w:val="0"/>
      <w:marRight w:val="0"/>
      <w:marTop w:val="0"/>
      <w:marBottom w:val="0"/>
      <w:divBdr>
        <w:top w:val="none" w:sz="0" w:space="0" w:color="auto"/>
        <w:left w:val="none" w:sz="0" w:space="0" w:color="auto"/>
        <w:bottom w:val="none" w:sz="0" w:space="0" w:color="auto"/>
        <w:right w:val="none" w:sz="0" w:space="0" w:color="auto"/>
      </w:divBdr>
    </w:div>
    <w:div w:id="1031026889">
      <w:bodyDiv w:val="1"/>
      <w:marLeft w:val="0"/>
      <w:marRight w:val="0"/>
      <w:marTop w:val="0"/>
      <w:marBottom w:val="0"/>
      <w:divBdr>
        <w:top w:val="none" w:sz="0" w:space="0" w:color="auto"/>
        <w:left w:val="none" w:sz="0" w:space="0" w:color="auto"/>
        <w:bottom w:val="none" w:sz="0" w:space="0" w:color="auto"/>
        <w:right w:val="none" w:sz="0" w:space="0" w:color="auto"/>
      </w:divBdr>
    </w:div>
    <w:div w:id="1031223868">
      <w:bodyDiv w:val="1"/>
      <w:marLeft w:val="0"/>
      <w:marRight w:val="0"/>
      <w:marTop w:val="0"/>
      <w:marBottom w:val="0"/>
      <w:divBdr>
        <w:top w:val="none" w:sz="0" w:space="0" w:color="auto"/>
        <w:left w:val="none" w:sz="0" w:space="0" w:color="auto"/>
        <w:bottom w:val="none" w:sz="0" w:space="0" w:color="auto"/>
        <w:right w:val="none" w:sz="0" w:space="0" w:color="auto"/>
      </w:divBdr>
    </w:div>
    <w:div w:id="1031541211">
      <w:bodyDiv w:val="1"/>
      <w:marLeft w:val="0"/>
      <w:marRight w:val="0"/>
      <w:marTop w:val="0"/>
      <w:marBottom w:val="0"/>
      <w:divBdr>
        <w:top w:val="none" w:sz="0" w:space="0" w:color="auto"/>
        <w:left w:val="none" w:sz="0" w:space="0" w:color="auto"/>
        <w:bottom w:val="none" w:sz="0" w:space="0" w:color="auto"/>
        <w:right w:val="none" w:sz="0" w:space="0" w:color="auto"/>
      </w:divBdr>
    </w:div>
    <w:div w:id="1031878112">
      <w:bodyDiv w:val="1"/>
      <w:marLeft w:val="0"/>
      <w:marRight w:val="0"/>
      <w:marTop w:val="0"/>
      <w:marBottom w:val="0"/>
      <w:divBdr>
        <w:top w:val="none" w:sz="0" w:space="0" w:color="auto"/>
        <w:left w:val="none" w:sz="0" w:space="0" w:color="auto"/>
        <w:bottom w:val="none" w:sz="0" w:space="0" w:color="auto"/>
        <w:right w:val="none" w:sz="0" w:space="0" w:color="auto"/>
      </w:divBdr>
    </w:div>
    <w:div w:id="1031955524">
      <w:bodyDiv w:val="1"/>
      <w:marLeft w:val="0"/>
      <w:marRight w:val="0"/>
      <w:marTop w:val="0"/>
      <w:marBottom w:val="0"/>
      <w:divBdr>
        <w:top w:val="none" w:sz="0" w:space="0" w:color="auto"/>
        <w:left w:val="none" w:sz="0" w:space="0" w:color="auto"/>
        <w:bottom w:val="none" w:sz="0" w:space="0" w:color="auto"/>
        <w:right w:val="none" w:sz="0" w:space="0" w:color="auto"/>
      </w:divBdr>
    </w:div>
    <w:div w:id="1032001003">
      <w:bodyDiv w:val="1"/>
      <w:marLeft w:val="0"/>
      <w:marRight w:val="0"/>
      <w:marTop w:val="0"/>
      <w:marBottom w:val="0"/>
      <w:divBdr>
        <w:top w:val="none" w:sz="0" w:space="0" w:color="auto"/>
        <w:left w:val="none" w:sz="0" w:space="0" w:color="auto"/>
        <w:bottom w:val="none" w:sz="0" w:space="0" w:color="auto"/>
        <w:right w:val="none" w:sz="0" w:space="0" w:color="auto"/>
      </w:divBdr>
    </w:div>
    <w:div w:id="1032153435">
      <w:bodyDiv w:val="1"/>
      <w:marLeft w:val="0"/>
      <w:marRight w:val="0"/>
      <w:marTop w:val="0"/>
      <w:marBottom w:val="0"/>
      <w:divBdr>
        <w:top w:val="none" w:sz="0" w:space="0" w:color="auto"/>
        <w:left w:val="none" w:sz="0" w:space="0" w:color="auto"/>
        <w:bottom w:val="none" w:sz="0" w:space="0" w:color="auto"/>
        <w:right w:val="none" w:sz="0" w:space="0" w:color="auto"/>
      </w:divBdr>
    </w:div>
    <w:div w:id="1032271337">
      <w:bodyDiv w:val="1"/>
      <w:marLeft w:val="0"/>
      <w:marRight w:val="0"/>
      <w:marTop w:val="0"/>
      <w:marBottom w:val="0"/>
      <w:divBdr>
        <w:top w:val="none" w:sz="0" w:space="0" w:color="auto"/>
        <w:left w:val="none" w:sz="0" w:space="0" w:color="auto"/>
        <w:bottom w:val="none" w:sz="0" w:space="0" w:color="auto"/>
        <w:right w:val="none" w:sz="0" w:space="0" w:color="auto"/>
      </w:divBdr>
    </w:div>
    <w:div w:id="1032420928">
      <w:bodyDiv w:val="1"/>
      <w:marLeft w:val="0"/>
      <w:marRight w:val="0"/>
      <w:marTop w:val="0"/>
      <w:marBottom w:val="0"/>
      <w:divBdr>
        <w:top w:val="none" w:sz="0" w:space="0" w:color="auto"/>
        <w:left w:val="none" w:sz="0" w:space="0" w:color="auto"/>
        <w:bottom w:val="none" w:sz="0" w:space="0" w:color="auto"/>
        <w:right w:val="none" w:sz="0" w:space="0" w:color="auto"/>
      </w:divBdr>
    </w:div>
    <w:div w:id="1032463265">
      <w:bodyDiv w:val="1"/>
      <w:marLeft w:val="0"/>
      <w:marRight w:val="0"/>
      <w:marTop w:val="0"/>
      <w:marBottom w:val="0"/>
      <w:divBdr>
        <w:top w:val="none" w:sz="0" w:space="0" w:color="auto"/>
        <w:left w:val="none" w:sz="0" w:space="0" w:color="auto"/>
        <w:bottom w:val="none" w:sz="0" w:space="0" w:color="auto"/>
        <w:right w:val="none" w:sz="0" w:space="0" w:color="auto"/>
      </w:divBdr>
    </w:div>
    <w:div w:id="1032607491">
      <w:bodyDiv w:val="1"/>
      <w:marLeft w:val="0"/>
      <w:marRight w:val="0"/>
      <w:marTop w:val="0"/>
      <w:marBottom w:val="0"/>
      <w:divBdr>
        <w:top w:val="none" w:sz="0" w:space="0" w:color="auto"/>
        <w:left w:val="none" w:sz="0" w:space="0" w:color="auto"/>
        <w:bottom w:val="none" w:sz="0" w:space="0" w:color="auto"/>
        <w:right w:val="none" w:sz="0" w:space="0" w:color="auto"/>
      </w:divBdr>
    </w:div>
    <w:div w:id="1032724705">
      <w:bodyDiv w:val="1"/>
      <w:marLeft w:val="0"/>
      <w:marRight w:val="0"/>
      <w:marTop w:val="0"/>
      <w:marBottom w:val="0"/>
      <w:divBdr>
        <w:top w:val="none" w:sz="0" w:space="0" w:color="auto"/>
        <w:left w:val="none" w:sz="0" w:space="0" w:color="auto"/>
        <w:bottom w:val="none" w:sz="0" w:space="0" w:color="auto"/>
        <w:right w:val="none" w:sz="0" w:space="0" w:color="auto"/>
      </w:divBdr>
    </w:div>
    <w:div w:id="1032802756">
      <w:bodyDiv w:val="1"/>
      <w:marLeft w:val="0"/>
      <w:marRight w:val="0"/>
      <w:marTop w:val="0"/>
      <w:marBottom w:val="0"/>
      <w:divBdr>
        <w:top w:val="none" w:sz="0" w:space="0" w:color="auto"/>
        <w:left w:val="none" w:sz="0" w:space="0" w:color="auto"/>
        <w:bottom w:val="none" w:sz="0" w:space="0" w:color="auto"/>
        <w:right w:val="none" w:sz="0" w:space="0" w:color="auto"/>
      </w:divBdr>
    </w:div>
    <w:div w:id="1032851128">
      <w:bodyDiv w:val="1"/>
      <w:marLeft w:val="0"/>
      <w:marRight w:val="0"/>
      <w:marTop w:val="0"/>
      <w:marBottom w:val="0"/>
      <w:divBdr>
        <w:top w:val="none" w:sz="0" w:space="0" w:color="auto"/>
        <w:left w:val="none" w:sz="0" w:space="0" w:color="auto"/>
        <w:bottom w:val="none" w:sz="0" w:space="0" w:color="auto"/>
        <w:right w:val="none" w:sz="0" w:space="0" w:color="auto"/>
      </w:divBdr>
    </w:div>
    <w:div w:id="1032926676">
      <w:bodyDiv w:val="1"/>
      <w:marLeft w:val="0"/>
      <w:marRight w:val="0"/>
      <w:marTop w:val="0"/>
      <w:marBottom w:val="0"/>
      <w:divBdr>
        <w:top w:val="none" w:sz="0" w:space="0" w:color="auto"/>
        <w:left w:val="none" w:sz="0" w:space="0" w:color="auto"/>
        <w:bottom w:val="none" w:sz="0" w:space="0" w:color="auto"/>
        <w:right w:val="none" w:sz="0" w:space="0" w:color="auto"/>
      </w:divBdr>
    </w:div>
    <w:div w:id="1033073215">
      <w:bodyDiv w:val="1"/>
      <w:marLeft w:val="0"/>
      <w:marRight w:val="0"/>
      <w:marTop w:val="0"/>
      <w:marBottom w:val="0"/>
      <w:divBdr>
        <w:top w:val="none" w:sz="0" w:space="0" w:color="auto"/>
        <w:left w:val="none" w:sz="0" w:space="0" w:color="auto"/>
        <w:bottom w:val="none" w:sz="0" w:space="0" w:color="auto"/>
        <w:right w:val="none" w:sz="0" w:space="0" w:color="auto"/>
      </w:divBdr>
    </w:div>
    <w:div w:id="1033265167">
      <w:bodyDiv w:val="1"/>
      <w:marLeft w:val="0"/>
      <w:marRight w:val="0"/>
      <w:marTop w:val="0"/>
      <w:marBottom w:val="0"/>
      <w:divBdr>
        <w:top w:val="none" w:sz="0" w:space="0" w:color="auto"/>
        <w:left w:val="none" w:sz="0" w:space="0" w:color="auto"/>
        <w:bottom w:val="none" w:sz="0" w:space="0" w:color="auto"/>
        <w:right w:val="none" w:sz="0" w:space="0" w:color="auto"/>
      </w:divBdr>
    </w:div>
    <w:div w:id="1033312464">
      <w:bodyDiv w:val="1"/>
      <w:marLeft w:val="0"/>
      <w:marRight w:val="0"/>
      <w:marTop w:val="0"/>
      <w:marBottom w:val="0"/>
      <w:divBdr>
        <w:top w:val="none" w:sz="0" w:space="0" w:color="auto"/>
        <w:left w:val="none" w:sz="0" w:space="0" w:color="auto"/>
        <w:bottom w:val="none" w:sz="0" w:space="0" w:color="auto"/>
        <w:right w:val="none" w:sz="0" w:space="0" w:color="auto"/>
      </w:divBdr>
    </w:div>
    <w:div w:id="1033455305">
      <w:bodyDiv w:val="1"/>
      <w:marLeft w:val="0"/>
      <w:marRight w:val="0"/>
      <w:marTop w:val="0"/>
      <w:marBottom w:val="0"/>
      <w:divBdr>
        <w:top w:val="none" w:sz="0" w:space="0" w:color="auto"/>
        <w:left w:val="none" w:sz="0" w:space="0" w:color="auto"/>
        <w:bottom w:val="none" w:sz="0" w:space="0" w:color="auto"/>
        <w:right w:val="none" w:sz="0" w:space="0" w:color="auto"/>
      </w:divBdr>
    </w:div>
    <w:div w:id="1033462830">
      <w:bodyDiv w:val="1"/>
      <w:marLeft w:val="0"/>
      <w:marRight w:val="0"/>
      <w:marTop w:val="0"/>
      <w:marBottom w:val="0"/>
      <w:divBdr>
        <w:top w:val="none" w:sz="0" w:space="0" w:color="auto"/>
        <w:left w:val="none" w:sz="0" w:space="0" w:color="auto"/>
        <w:bottom w:val="none" w:sz="0" w:space="0" w:color="auto"/>
        <w:right w:val="none" w:sz="0" w:space="0" w:color="auto"/>
      </w:divBdr>
    </w:div>
    <w:div w:id="1033657503">
      <w:bodyDiv w:val="1"/>
      <w:marLeft w:val="0"/>
      <w:marRight w:val="0"/>
      <w:marTop w:val="0"/>
      <w:marBottom w:val="0"/>
      <w:divBdr>
        <w:top w:val="none" w:sz="0" w:space="0" w:color="auto"/>
        <w:left w:val="none" w:sz="0" w:space="0" w:color="auto"/>
        <w:bottom w:val="none" w:sz="0" w:space="0" w:color="auto"/>
        <w:right w:val="none" w:sz="0" w:space="0" w:color="auto"/>
      </w:divBdr>
    </w:div>
    <w:div w:id="1033728343">
      <w:bodyDiv w:val="1"/>
      <w:marLeft w:val="0"/>
      <w:marRight w:val="0"/>
      <w:marTop w:val="0"/>
      <w:marBottom w:val="0"/>
      <w:divBdr>
        <w:top w:val="none" w:sz="0" w:space="0" w:color="auto"/>
        <w:left w:val="none" w:sz="0" w:space="0" w:color="auto"/>
        <w:bottom w:val="none" w:sz="0" w:space="0" w:color="auto"/>
        <w:right w:val="none" w:sz="0" w:space="0" w:color="auto"/>
      </w:divBdr>
    </w:div>
    <w:div w:id="1033845231">
      <w:bodyDiv w:val="1"/>
      <w:marLeft w:val="0"/>
      <w:marRight w:val="0"/>
      <w:marTop w:val="0"/>
      <w:marBottom w:val="0"/>
      <w:divBdr>
        <w:top w:val="none" w:sz="0" w:space="0" w:color="auto"/>
        <w:left w:val="none" w:sz="0" w:space="0" w:color="auto"/>
        <w:bottom w:val="none" w:sz="0" w:space="0" w:color="auto"/>
        <w:right w:val="none" w:sz="0" w:space="0" w:color="auto"/>
      </w:divBdr>
    </w:div>
    <w:div w:id="1034116954">
      <w:bodyDiv w:val="1"/>
      <w:marLeft w:val="0"/>
      <w:marRight w:val="0"/>
      <w:marTop w:val="0"/>
      <w:marBottom w:val="0"/>
      <w:divBdr>
        <w:top w:val="none" w:sz="0" w:space="0" w:color="auto"/>
        <w:left w:val="none" w:sz="0" w:space="0" w:color="auto"/>
        <w:bottom w:val="none" w:sz="0" w:space="0" w:color="auto"/>
        <w:right w:val="none" w:sz="0" w:space="0" w:color="auto"/>
      </w:divBdr>
    </w:div>
    <w:div w:id="1034160278">
      <w:bodyDiv w:val="1"/>
      <w:marLeft w:val="0"/>
      <w:marRight w:val="0"/>
      <w:marTop w:val="0"/>
      <w:marBottom w:val="0"/>
      <w:divBdr>
        <w:top w:val="none" w:sz="0" w:space="0" w:color="auto"/>
        <w:left w:val="none" w:sz="0" w:space="0" w:color="auto"/>
        <w:bottom w:val="none" w:sz="0" w:space="0" w:color="auto"/>
        <w:right w:val="none" w:sz="0" w:space="0" w:color="auto"/>
      </w:divBdr>
    </w:div>
    <w:div w:id="1034233915">
      <w:bodyDiv w:val="1"/>
      <w:marLeft w:val="0"/>
      <w:marRight w:val="0"/>
      <w:marTop w:val="0"/>
      <w:marBottom w:val="0"/>
      <w:divBdr>
        <w:top w:val="none" w:sz="0" w:space="0" w:color="auto"/>
        <w:left w:val="none" w:sz="0" w:space="0" w:color="auto"/>
        <w:bottom w:val="none" w:sz="0" w:space="0" w:color="auto"/>
        <w:right w:val="none" w:sz="0" w:space="0" w:color="auto"/>
      </w:divBdr>
      <w:divsChild>
        <w:div w:id="875896595">
          <w:marLeft w:val="480"/>
          <w:marRight w:val="0"/>
          <w:marTop w:val="0"/>
          <w:marBottom w:val="0"/>
          <w:divBdr>
            <w:top w:val="none" w:sz="0" w:space="0" w:color="auto"/>
            <w:left w:val="none" w:sz="0" w:space="0" w:color="auto"/>
            <w:bottom w:val="none" w:sz="0" w:space="0" w:color="auto"/>
            <w:right w:val="none" w:sz="0" w:space="0" w:color="auto"/>
          </w:divBdr>
        </w:div>
        <w:div w:id="832792789">
          <w:marLeft w:val="480"/>
          <w:marRight w:val="0"/>
          <w:marTop w:val="0"/>
          <w:marBottom w:val="0"/>
          <w:divBdr>
            <w:top w:val="none" w:sz="0" w:space="0" w:color="auto"/>
            <w:left w:val="none" w:sz="0" w:space="0" w:color="auto"/>
            <w:bottom w:val="none" w:sz="0" w:space="0" w:color="auto"/>
            <w:right w:val="none" w:sz="0" w:space="0" w:color="auto"/>
          </w:divBdr>
        </w:div>
        <w:div w:id="1597130325">
          <w:marLeft w:val="480"/>
          <w:marRight w:val="0"/>
          <w:marTop w:val="0"/>
          <w:marBottom w:val="0"/>
          <w:divBdr>
            <w:top w:val="none" w:sz="0" w:space="0" w:color="auto"/>
            <w:left w:val="none" w:sz="0" w:space="0" w:color="auto"/>
            <w:bottom w:val="none" w:sz="0" w:space="0" w:color="auto"/>
            <w:right w:val="none" w:sz="0" w:space="0" w:color="auto"/>
          </w:divBdr>
        </w:div>
        <w:div w:id="1251085565">
          <w:marLeft w:val="480"/>
          <w:marRight w:val="0"/>
          <w:marTop w:val="0"/>
          <w:marBottom w:val="0"/>
          <w:divBdr>
            <w:top w:val="none" w:sz="0" w:space="0" w:color="auto"/>
            <w:left w:val="none" w:sz="0" w:space="0" w:color="auto"/>
            <w:bottom w:val="none" w:sz="0" w:space="0" w:color="auto"/>
            <w:right w:val="none" w:sz="0" w:space="0" w:color="auto"/>
          </w:divBdr>
        </w:div>
        <w:div w:id="1076782995">
          <w:marLeft w:val="480"/>
          <w:marRight w:val="0"/>
          <w:marTop w:val="0"/>
          <w:marBottom w:val="0"/>
          <w:divBdr>
            <w:top w:val="none" w:sz="0" w:space="0" w:color="auto"/>
            <w:left w:val="none" w:sz="0" w:space="0" w:color="auto"/>
            <w:bottom w:val="none" w:sz="0" w:space="0" w:color="auto"/>
            <w:right w:val="none" w:sz="0" w:space="0" w:color="auto"/>
          </w:divBdr>
        </w:div>
        <w:div w:id="386150314">
          <w:marLeft w:val="480"/>
          <w:marRight w:val="0"/>
          <w:marTop w:val="0"/>
          <w:marBottom w:val="0"/>
          <w:divBdr>
            <w:top w:val="none" w:sz="0" w:space="0" w:color="auto"/>
            <w:left w:val="none" w:sz="0" w:space="0" w:color="auto"/>
            <w:bottom w:val="none" w:sz="0" w:space="0" w:color="auto"/>
            <w:right w:val="none" w:sz="0" w:space="0" w:color="auto"/>
          </w:divBdr>
        </w:div>
        <w:div w:id="381103198">
          <w:marLeft w:val="480"/>
          <w:marRight w:val="0"/>
          <w:marTop w:val="0"/>
          <w:marBottom w:val="0"/>
          <w:divBdr>
            <w:top w:val="none" w:sz="0" w:space="0" w:color="auto"/>
            <w:left w:val="none" w:sz="0" w:space="0" w:color="auto"/>
            <w:bottom w:val="none" w:sz="0" w:space="0" w:color="auto"/>
            <w:right w:val="none" w:sz="0" w:space="0" w:color="auto"/>
          </w:divBdr>
        </w:div>
        <w:div w:id="884487561">
          <w:marLeft w:val="480"/>
          <w:marRight w:val="0"/>
          <w:marTop w:val="0"/>
          <w:marBottom w:val="0"/>
          <w:divBdr>
            <w:top w:val="none" w:sz="0" w:space="0" w:color="auto"/>
            <w:left w:val="none" w:sz="0" w:space="0" w:color="auto"/>
            <w:bottom w:val="none" w:sz="0" w:space="0" w:color="auto"/>
            <w:right w:val="none" w:sz="0" w:space="0" w:color="auto"/>
          </w:divBdr>
        </w:div>
        <w:div w:id="1412972578">
          <w:marLeft w:val="480"/>
          <w:marRight w:val="0"/>
          <w:marTop w:val="0"/>
          <w:marBottom w:val="0"/>
          <w:divBdr>
            <w:top w:val="none" w:sz="0" w:space="0" w:color="auto"/>
            <w:left w:val="none" w:sz="0" w:space="0" w:color="auto"/>
            <w:bottom w:val="none" w:sz="0" w:space="0" w:color="auto"/>
            <w:right w:val="none" w:sz="0" w:space="0" w:color="auto"/>
          </w:divBdr>
        </w:div>
        <w:div w:id="33505317">
          <w:marLeft w:val="480"/>
          <w:marRight w:val="0"/>
          <w:marTop w:val="0"/>
          <w:marBottom w:val="0"/>
          <w:divBdr>
            <w:top w:val="none" w:sz="0" w:space="0" w:color="auto"/>
            <w:left w:val="none" w:sz="0" w:space="0" w:color="auto"/>
            <w:bottom w:val="none" w:sz="0" w:space="0" w:color="auto"/>
            <w:right w:val="none" w:sz="0" w:space="0" w:color="auto"/>
          </w:divBdr>
        </w:div>
        <w:div w:id="1805661134">
          <w:marLeft w:val="480"/>
          <w:marRight w:val="0"/>
          <w:marTop w:val="0"/>
          <w:marBottom w:val="0"/>
          <w:divBdr>
            <w:top w:val="none" w:sz="0" w:space="0" w:color="auto"/>
            <w:left w:val="none" w:sz="0" w:space="0" w:color="auto"/>
            <w:bottom w:val="none" w:sz="0" w:space="0" w:color="auto"/>
            <w:right w:val="none" w:sz="0" w:space="0" w:color="auto"/>
          </w:divBdr>
        </w:div>
        <w:div w:id="180361259">
          <w:marLeft w:val="480"/>
          <w:marRight w:val="0"/>
          <w:marTop w:val="0"/>
          <w:marBottom w:val="0"/>
          <w:divBdr>
            <w:top w:val="none" w:sz="0" w:space="0" w:color="auto"/>
            <w:left w:val="none" w:sz="0" w:space="0" w:color="auto"/>
            <w:bottom w:val="none" w:sz="0" w:space="0" w:color="auto"/>
            <w:right w:val="none" w:sz="0" w:space="0" w:color="auto"/>
          </w:divBdr>
        </w:div>
        <w:div w:id="838929741">
          <w:marLeft w:val="480"/>
          <w:marRight w:val="0"/>
          <w:marTop w:val="0"/>
          <w:marBottom w:val="0"/>
          <w:divBdr>
            <w:top w:val="none" w:sz="0" w:space="0" w:color="auto"/>
            <w:left w:val="none" w:sz="0" w:space="0" w:color="auto"/>
            <w:bottom w:val="none" w:sz="0" w:space="0" w:color="auto"/>
            <w:right w:val="none" w:sz="0" w:space="0" w:color="auto"/>
          </w:divBdr>
        </w:div>
        <w:div w:id="1171914787">
          <w:marLeft w:val="480"/>
          <w:marRight w:val="0"/>
          <w:marTop w:val="0"/>
          <w:marBottom w:val="0"/>
          <w:divBdr>
            <w:top w:val="none" w:sz="0" w:space="0" w:color="auto"/>
            <w:left w:val="none" w:sz="0" w:space="0" w:color="auto"/>
            <w:bottom w:val="none" w:sz="0" w:space="0" w:color="auto"/>
            <w:right w:val="none" w:sz="0" w:space="0" w:color="auto"/>
          </w:divBdr>
        </w:div>
        <w:div w:id="1333609031">
          <w:marLeft w:val="480"/>
          <w:marRight w:val="0"/>
          <w:marTop w:val="0"/>
          <w:marBottom w:val="0"/>
          <w:divBdr>
            <w:top w:val="none" w:sz="0" w:space="0" w:color="auto"/>
            <w:left w:val="none" w:sz="0" w:space="0" w:color="auto"/>
            <w:bottom w:val="none" w:sz="0" w:space="0" w:color="auto"/>
            <w:right w:val="none" w:sz="0" w:space="0" w:color="auto"/>
          </w:divBdr>
        </w:div>
        <w:div w:id="1211265336">
          <w:marLeft w:val="480"/>
          <w:marRight w:val="0"/>
          <w:marTop w:val="0"/>
          <w:marBottom w:val="0"/>
          <w:divBdr>
            <w:top w:val="none" w:sz="0" w:space="0" w:color="auto"/>
            <w:left w:val="none" w:sz="0" w:space="0" w:color="auto"/>
            <w:bottom w:val="none" w:sz="0" w:space="0" w:color="auto"/>
            <w:right w:val="none" w:sz="0" w:space="0" w:color="auto"/>
          </w:divBdr>
        </w:div>
        <w:div w:id="395518716">
          <w:marLeft w:val="480"/>
          <w:marRight w:val="0"/>
          <w:marTop w:val="0"/>
          <w:marBottom w:val="0"/>
          <w:divBdr>
            <w:top w:val="none" w:sz="0" w:space="0" w:color="auto"/>
            <w:left w:val="none" w:sz="0" w:space="0" w:color="auto"/>
            <w:bottom w:val="none" w:sz="0" w:space="0" w:color="auto"/>
            <w:right w:val="none" w:sz="0" w:space="0" w:color="auto"/>
          </w:divBdr>
        </w:div>
        <w:div w:id="869758346">
          <w:marLeft w:val="480"/>
          <w:marRight w:val="0"/>
          <w:marTop w:val="0"/>
          <w:marBottom w:val="0"/>
          <w:divBdr>
            <w:top w:val="none" w:sz="0" w:space="0" w:color="auto"/>
            <w:left w:val="none" w:sz="0" w:space="0" w:color="auto"/>
            <w:bottom w:val="none" w:sz="0" w:space="0" w:color="auto"/>
            <w:right w:val="none" w:sz="0" w:space="0" w:color="auto"/>
          </w:divBdr>
        </w:div>
        <w:div w:id="1577980763">
          <w:marLeft w:val="480"/>
          <w:marRight w:val="0"/>
          <w:marTop w:val="0"/>
          <w:marBottom w:val="0"/>
          <w:divBdr>
            <w:top w:val="none" w:sz="0" w:space="0" w:color="auto"/>
            <w:left w:val="none" w:sz="0" w:space="0" w:color="auto"/>
            <w:bottom w:val="none" w:sz="0" w:space="0" w:color="auto"/>
            <w:right w:val="none" w:sz="0" w:space="0" w:color="auto"/>
          </w:divBdr>
        </w:div>
        <w:div w:id="317537870">
          <w:marLeft w:val="480"/>
          <w:marRight w:val="0"/>
          <w:marTop w:val="0"/>
          <w:marBottom w:val="0"/>
          <w:divBdr>
            <w:top w:val="none" w:sz="0" w:space="0" w:color="auto"/>
            <w:left w:val="none" w:sz="0" w:space="0" w:color="auto"/>
            <w:bottom w:val="none" w:sz="0" w:space="0" w:color="auto"/>
            <w:right w:val="none" w:sz="0" w:space="0" w:color="auto"/>
          </w:divBdr>
        </w:div>
        <w:div w:id="1554733956">
          <w:marLeft w:val="480"/>
          <w:marRight w:val="0"/>
          <w:marTop w:val="0"/>
          <w:marBottom w:val="0"/>
          <w:divBdr>
            <w:top w:val="none" w:sz="0" w:space="0" w:color="auto"/>
            <w:left w:val="none" w:sz="0" w:space="0" w:color="auto"/>
            <w:bottom w:val="none" w:sz="0" w:space="0" w:color="auto"/>
            <w:right w:val="none" w:sz="0" w:space="0" w:color="auto"/>
          </w:divBdr>
        </w:div>
        <w:div w:id="60178210">
          <w:marLeft w:val="480"/>
          <w:marRight w:val="0"/>
          <w:marTop w:val="0"/>
          <w:marBottom w:val="0"/>
          <w:divBdr>
            <w:top w:val="none" w:sz="0" w:space="0" w:color="auto"/>
            <w:left w:val="none" w:sz="0" w:space="0" w:color="auto"/>
            <w:bottom w:val="none" w:sz="0" w:space="0" w:color="auto"/>
            <w:right w:val="none" w:sz="0" w:space="0" w:color="auto"/>
          </w:divBdr>
        </w:div>
        <w:div w:id="180557683">
          <w:marLeft w:val="480"/>
          <w:marRight w:val="0"/>
          <w:marTop w:val="0"/>
          <w:marBottom w:val="0"/>
          <w:divBdr>
            <w:top w:val="none" w:sz="0" w:space="0" w:color="auto"/>
            <w:left w:val="none" w:sz="0" w:space="0" w:color="auto"/>
            <w:bottom w:val="none" w:sz="0" w:space="0" w:color="auto"/>
            <w:right w:val="none" w:sz="0" w:space="0" w:color="auto"/>
          </w:divBdr>
        </w:div>
        <w:div w:id="799960747">
          <w:marLeft w:val="480"/>
          <w:marRight w:val="0"/>
          <w:marTop w:val="0"/>
          <w:marBottom w:val="0"/>
          <w:divBdr>
            <w:top w:val="none" w:sz="0" w:space="0" w:color="auto"/>
            <w:left w:val="none" w:sz="0" w:space="0" w:color="auto"/>
            <w:bottom w:val="none" w:sz="0" w:space="0" w:color="auto"/>
            <w:right w:val="none" w:sz="0" w:space="0" w:color="auto"/>
          </w:divBdr>
        </w:div>
        <w:div w:id="820077967">
          <w:marLeft w:val="480"/>
          <w:marRight w:val="0"/>
          <w:marTop w:val="0"/>
          <w:marBottom w:val="0"/>
          <w:divBdr>
            <w:top w:val="none" w:sz="0" w:space="0" w:color="auto"/>
            <w:left w:val="none" w:sz="0" w:space="0" w:color="auto"/>
            <w:bottom w:val="none" w:sz="0" w:space="0" w:color="auto"/>
            <w:right w:val="none" w:sz="0" w:space="0" w:color="auto"/>
          </w:divBdr>
        </w:div>
        <w:div w:id="1213227531">
          <w:marLeft w:val="480"/>
          <w:marRight w:val="0"/>
          <w:marTop w:val="0"/>
          <w:marBottom w:val="0"/>
          <w:divBdr>
            <w:top w:val="none" w:sz="0" w:space="0" w:color="auto"/>
            <w:left w:val="none" w:sz="0" w:space="0" w:color="auto"/>
            <w:bottom w:val="none" w:sz="0" w:space="0" w:color="auto"/>
            <w:right w:val="none" w:sz="0" w:space="0" w:color="auto"/>
          </w:divBdr>
        </w:div>
        <w:div w:id="1955090250">
          <w:marLeft w:val="480"/>
          <w:marRight w:val="0"/>
          <w:marTop w:val="0"/>
          <w:marBottom w:val="0"/>
          <w:divBdr>
            <w:top w:val="none" w:sz="0" w:space="0" w:color="auto"/>
            <w:left w:val="none" w:sz="0" w:space="0" w:color="auto"/>
            <w:bottom w:val="none" w:sz="0" w:space="0" w:color="auto"/>
            <w:right w:val="none" w:sz="0" w:space="0" w:color="auto"/>
          </w:divBdr>
        </w:div>
        <w:div w:id="2006975128">
          <w:marLeft w:val="480"/>
          <w:marRight w:val="0"/>
          <w:marTop w:val="0"/>
          <w:marBottom w:val="0"/>
          <w:divBdr>
            <w:top w:val="none" w:sz="0" w:space="0" w:color="auto"/>
            <w:left w:val="none" w:sz="0" w:space="0" w:color="auto"/>
            <w:bottom w:val="none" w:sz="0" w:space="0" w:color="auto"/>
            <w:right w:val="none" w:sz="0" w:space="0" w:color="auto"/>
          </w:divBdr>
        </w:div>
        <w:div w:id="124783531">
          <w:marLeft w:val="480"/>
          <w:marRight w:val="0"/>
          <w:marTop w:val="0"/>
          <w:marBottom w:val="0"/>
          <w:divBdr>
            <w:top w:val="none" w:sz="0" w:space="0" w:color="auto"/>
            <w:left w:val="none" w:sz="0" w:space="0" w:color="auto"/>
            <w:bottom w:val="none" w:sz="0" w:space="0" w:color="auto"/>
            <w:right w:val="none" w:sz="0" w:space="0" w:color="auto"/>
          </w:divBdr>
        </w:div>
        <w:div w:id="682707865">
          <w:marLeft w:val="480"/>
          <w:marRight w:val="0"/>
          <w:marTop w:val="0"/>
          <w:marBottom w:val="0"/>
          <w:divBdr>
            <w:top w:val="none" w:sz="0" w:space="0" w:color="auto"/>
            <w:left w:val="none" w:sz="0" w:space="0" w:color="auto"/>
            <w:bottom w:val="none" w:sz="0" w:space="0" w:color="auto"/>
            <w:right w:val="none" w:sz="0" w:space="0" w:color="auto"/>
          </w:divBdr>
        </w:div>
        <w:div w:id="1469938991">
          <w:marLeft w:val="480"/>
          <w:marRight w:val="0"/>
          <w:marTop w:val="0"/>
          <w:marBottom w:val="0"/>
          <w:divBdr>
            <w:top w:val="none" w:sz="0" w:space="0" w:color="auto"/>
            <w:left w:val="none" w:sz="0" w:space="0" w:color="auto"/>
            <w:bottom w:val="none" w:sz="0" w:space="0" w:color="auto"/>
            <w:right w:val="none" w:sz="0" w:space="0" w:color="auto"/>
          </w:divBdr>
        </w:div>
        <w:div w:id="531916340">
          <w:marLeft w:val="480"/>
          <w:marRight w:val="0"/>
          <w:marTop w:val="0"/>
          <w:marBottom w:val="0"/>
          <w:divBdr>
            <w:top w:val="none" w:sz="0" w:space="0" w:color="auto"/>
            <w:left w:val="none" w:sz="0" w:space="0" w:color="auto"/>
            <w:bottom w:val="none" w:sz="0" w:space="0" w:color="auto"/>
            <w:right w:val="none" w:sz="0" w:space="0" w:color="auto"/>
          </w:divBdr>
        </w:div>
        <w:div w:id="6757955">
          <w:marLeft w:val="480"/>
          <w:marRight w:val="0"/>
          <w:marTop w:val="0"/>
          <w:marBottom w:val="0"/>
          <w:divBdr>
            <w:top w:val="none" w:sz="0" w:space="0" w:color="auto"/>
            <w:left w:val="none" w:sz="0" w:space="0" w:color="auto"/>
            <w:bottom w:val="none" w:sz="0" w:space="0" w:color="auto"/>
            <w:right w:val="none" w:sz="0" w:space="0" w:color="auto"/>
          </w:divBdr>
        </w:div>
        <w:div w:id="1966739439">
          <w:marLeft w:val="480"/>
          <w:marRight w:val="0"/>
          <w:marTop w:val="0"/>
          <w:marBottom w:val="0"/>
          <w:divBdr>
            <w:top w:val="none" w:sz="0" w:space="0" w:color="auto"/>
            <w:left w:val="none" w:sz="0" w:space="0" w:color="auto"/>
            <w:bottom w:val="none" w:sz="0" w:space="0" w:color="auto"/>
            <w:right w:val="none" w:sz="0" w:space="0" w:color="auto"/>
          </w:divBdr>
        </w:div>
        <w:div w:id="1164124694">
          <w:marLeft w:val="480"/>
          <w:marRight w:val="0"/>
          <w:marTop w:val="0"/>
          <w:marBottom w:val="0"/>
          <w:divBdr>
            <w:top w:val="none" w:sz="0" w:space="0" w:color="auto"/>
            <w:left w:val="none" w:sz="0" w:space="0" w:color="auto"/>
            <w:bottom w:val="none" w:sz="0" w:space="0" w:color="auto"/>
            <w:right w:val="none" w:sz="0" w:space="0" w:color="auto"/>
          </w:divBdr>
        </w:div>
        <w:div w:id="633950992">
          <w:marLeft w:val="480"/>
          <w:marRight w:val="0"/>
          <w:marTop w:val="0"/>
          <w:marBottom w:val="0"/>
          <w:divBdr>
            <w:top w:val="none" w:sz="0" w:space="0" w:color="auto"/>
            <w:left w:val="none" w:sz="0" w:space="0" w:color="auto"/>
            <w:bottom w:val="none" w:sz="0" w:space="0" w:color="auto"/>
            <w:right w:val="none" w:sz="0" w:space="0" w:color="auto"/>
          </w:divBdr>
        </w:div>
        <w:div w:id="1028413668">
          <w:marLeft w:val="480"/>
          <w:marRight w:val="0"/>
          <w:marTop w:val="0"/>
          <w:marBottom w:val="0"/>
          <w:divBdr>
            <w:top w:val="none" w:sz="0" w:space="0" w:color="auto"/>
            <w:left w:val="none" w:sz="0" w:space="0" w:color="auto"/>
            <w:bottom w:val="none" w:sz="0" w:space="0" w:color="auto"/>
            <w:right w:val="none" w:sz="0" w:space="0" w:color="auto"/>
          </w:divBdr>
        </w:div>
        <w:div w:id="1270820594">
          <w:marLeft w:val="480"/>
          <w:marRight w:val="0"/>
          <w:marTop w:val="0"/>
          <w:marBottom w:val="0"/>
          <w:divBdr>
            <w:top w:val="none" w:sz="0" w:space="0" w:color="auto"/>
            <w:left w:val="none" w:sz="0" w:space="0" w:color="auto"/>
            <w:bottom w:val="none" w:sz="0" w:space="0" w:color="auto"/>
            <w:right w:val="none" w:sz="0" w:space="0" w:color="auto"/>
          </w:divBdr>
        </w:div>
        <w:div w:id="462501933">
          <w:marLeft w:val="480"/>
          <w:marRight w:val="0"/>
          <w:marTop w:val="0"/>
          <w:marBottom w:val="0"/>
          <w:divBdr>
            <w:top w:val="none" w:sz="0" w:space="0" w:color="auto"/>
            <w:left w:val="none" w:sz="0" w:space="0" w:color="auto"/>
            <w:bottom w:val="none" w:sz="0" w:space="0" w:color="auto"/>
            <w:right w:val="none" w:sz="0" w:space="0" w:color="auto"/>
          </w:divBdr>
        </w:div>
        <w:div w:id="703751240">
          <w:marLeft w:val="480"/>
          <w:marRight w:val="0"/>
          <w:marTop w:val="0"/>
          <w:marBottom w:val="0"/>
          <w:divBdr>
            <w:top w:val="none" w:sz="0" w:space="0" w:color="auto"/>
            <w:left w:val="none" w:sz="0" w:space="0" w:color="auto"/>
            <w:bottom w:val="none" w:sz="0" w:space="0" w:color="auto"/>
            <w:right w:val="none" w:sz="0" w:space="0" w:color="auto"/>
          </w:divBdr>
        </w:div>
        <w:div w:id="1029255942">
          <w:marLeft w:val="480"/>
          <w:marRight w:val="0"/>
          <w:marTop w:val="0"/>
          <w:marBottom w:val="0"/>
          <w:divBdr>
            <w:top w:val="none" w:sz="0" w:space="0" w:color="auto"/>
            <w:left w:val="none" w:sz="0" w:space="0" w:color="auto"/>
            <w:bottom w:val="none" w:sz="0" w:space="0" w:color="auto"/>
            <w:right w:val="none" w:sz="0" w:space="0" w:color="auto"/>
          </w:divBdr>
        </w:div>
        <w:div w:id="1931112978">
          <w:marLeft w:val="480"/>
          <w:marRight w:val="0"/>
          <w:marTop w:val="0"/>
          <w:marBottom w:val="0"/>
          <w:divBdr>
            <w:top w:val="none" w:sz="0" w:space="0" w:color="auto"/>
            <w:left w:val="none" w:sz="0" w:space="0" w:color="auto"/>
            <w:bottom w:val="none" w:sz="0" w:space="0" w:color="auto"/>
            <w:right w:val="none" w:sz="0" w:space="0" w:color="auto"/>
          </w:divBdr>
        </w:div>
        <w:div w:id="1483503492">
          <w:marLeft w:val="480"/>
          <w:marRight w:val="0"/>
          <w:marTop w:val="0"/>
          <w:marBottom w:val="0"/>
          <w:divBdr>
            <w:top w:val="none" w:sz="0" w:space="0" w:color="auto"/>
            <w:left w:val="none" w:sz="0" w:space="0" w:color="auto"/>
            <w:bottom w:val="none" w:sz="0" w:space="0" w:color="auto"/>
            <w:right w:val="none" w:sz="0" w:space="0" w:color="auto"/>
          </w:divBdr>
        </w:div>
        <w:div w:id="649866155">
          <w:marLeft w:val="480"/>
          <w:marRight w:val="0"/>
          <w:marTop w:val="0"/>
          <w:marBottom w:val="0"/>
          <w:divBdr>
            <w:top w:val="none" w:sz="0" w:space="0" w:color="auto"/>
            <w:left w:val="none" w:sz="0" w:space="0" w:color="auto"/>
            <w:bottom w:val="none" w:sz="0" w:space="0" w:color="auto"/>
            <w:right w:val="none" w:sz="0" w:space="0" w:color="auto"/>
          </w:divBdr>
        </w:div>
        <w:div w:id="1599482192">
          <w:marLeft w:val="480"/>
          <w:marRight w:val="0"/>
          <w:marTop w:val="0"/>
          <w:marBottom w:val="0"/>
          <w:divBdr>
            <w:top w:val="none" w:sz="0" w:space="0" w:color="auto"/>
            <w:left w:val="none" w:sz="0" w:space="0" w:color="auto"/>
            <w:bottom w:val="none" w:sz="0" w:space="0" w:color="auto"/>
            <w:right w:val="none" w:sz="0" w:space="0" w:color="auto"/>
          </w:divBdr>
        </w:div>
        <w:div w:id="1887639330">
          <w:marLeft w:val="480"/>
          <w:marRight w:val="0"/>
          <w:marTop w:val="0"/>
          <w:marBottom w:val="0"/>
          <w:divBdr>
            <w:top w:val="none" w:sz="0" w:space="0" w:color="auto"/>
            <w:left w:val="none" w:sz="0" w:space="0" w:color="auto"/>
            <w:bottom w:val="none" w:sz="0" w:space="0" w:color="auto"/>
            <w:right w:val="none" w:sz="0" w:space="0" w:color="auto"/>
          </w:divBdr>
        </w:div>
        <w:div w:id="329794112">
          <w:marLeft w:val="480"/>
          <w:marRight w:val="0"/>
          <w:marTop w:val="0"/>
          <w:marBottom w:val="0"/>
          <w:divBdr>
            <w:top w:val="none" w:sz="0" w:space="0" w:color="auto"/>
            <w:left w:val="none" w:sz="0" w:space="0" w:color="auto"/>
            <w:bottom w:val="none" w:sz="0" w:space="0" w:color="auto"/>
            <w:right w:val="none" w:sz="0" w:space="0" w:color="auto"/>
          </w:divBdr>
        </w:div>
        <w:div w:id="927738603">
          <w:marLeft w:val="480"/>
          <w:marRight w:val="0"/>
          <w:marTop w:val="0"/>
          <w:marBottom w:val="0"/>
          <w:divBdr>
            <w:top w:val="none" w:sz="0" w:space="0" w:color="auto"/>
            <w:left w:val="none" w:sz="0" w:space="0" w:color="auto"/>
            <w:bottom w:val="none" w:sz="0" w:space="0" w:color="auto"/>
            <w:right w:val="none" w:sz="0" w:space="0" w:color="auto"/>
          </w:divBdr>
        </w:div>
        <w:div w:id="1511759">
          <w:marLeft w:val="480"/>
          <w:marRight w:val="0"/>
          <w:marTop w:val="0"/>
          <w:marBottom w:val="0"/>
          <w:divBdr>
            <w:top w:val="none" w:sz="0" w:space="0" w:color="auto"/>
            <w:left w:val="none" w:sz="0" w:space="0" w:color="auto"/>
            <w:bottom w:val="none" w:sz="0" w:space="0" w:color="auto"/>
            <w:right w:val="none" w:sz="0" w:space="0" w:color="auto"/>
          </w:divBdr>
        </w:div>
        <w:div w:id="350422659">
          <w:marLeft w:val="480"/>
          <w:marRight w:val="0"/>
          <w:marTop w:val="0"/>
          <w:marBottom w:val="0"/>
          <w:divBdr>
            <w:top w:val="none" w:sz="0" w:space="0" w:color="auto"/>
            <w:left w:val="none" w:sz="0" w:space="0" w:color="auto"/>
            <w:bottom w:val="none" w:sz="0" w:space="0" w:color="auto"/>
            <w:right w:val="none" w:sz="0" w:space="0" w:color="auto"/>
          </w:divBdr>
        </w:div>
        <w:div w:id="1454400914">
          <w:marLeft w:val="480"/>
          <w:marRight w:val="0"/>
          <w:marTop w:val="0"/>
          <w:marBottom w:val="0"/>
          <w:divBdr>
            <w:top w:val="none" w:sz="0" w:space="0" w:color="auto"/>
            <w:left w:val="none" w:sz="0" w:space="0" w:color="auto"/>
            <w:bottom w:val="none" w:sz="0" w:space="0" w:color="auto"/>
            <w:right w:val="none" w:sz="0" w:space="0" w:color="auto"/>
          </w:divBdr>
        </w:div>
        <w:div w:id="811098716">
          <w:marLeft w:val="480"/>
          <w:marRight w:val="0"/>
          <w:marTop w:val="0"/>
          <w:marBottom w:val="0"/>
          <w:divBdr>
            <w:top w:val="none" w:sz="0" w:space="0" w:color="auto"/>
            <w:left w:val="none" w:sz="0" w:space="0" w:color="auto"/>
            <w:bottom w:val="none" w:sz="0" w:space="0" w:color="auto"/>
            <w:right w:val="none" w:sz="0" w:space="0" w:color="auto"/>
          </w:divBdr>
        </w:div>
        <w:div w:id="2098550479">
          <w:marLeft w:val="480"/>
          <w:marRight w:val="0"/>
          <w:marTop w:val="0"/>
          <w:marBottom w:val="0"/>
          <w:divBdr>
            <w:top w:val="none" w:sz="0" w:space="0" w:color="auto"/>
            <w:left w:val="none" w:sz="0" w:space="0" w:color="auto"/>
            <w:bottom w:val="none" w:sz="0" w:space="0" w:color="auto"/>
            <w:right w:val="none" w:sz="0" w:space="0" w:color="auto"/>
          </w:divBdr>
        </w:div>
        <w:div w:id="2007055228">
          <w:marLeft w:val="480"/>
          <w:marRight w:val="0"/>
          <w:marTop w:val="0"/>
          <w:marBottom w:val="0"/>
          <w:divBdr>
            <w:top w:val="none" w:sz="0" w:space="0" w:color="auto"/>
            <w:left w:val="none" w:sz="0" w:space="0" w:color="auto"/>
            <w:bottom w:val="none" w:sz="0" w:space="0" w:color="auto"/>
            <w:right w:val="none" w:sz="0" w:space="0" w:color="auto"/>
          </w:divBdr>
        </w:div>
        <w:div w:id="502013321">
          <w:marLeft w:val="480"/>
          <w:marRight w:val="0"/>
          <w:marTop w:val="0"/>
          <w:marBottom w:val="0"/>
          <w:divBdr>
            <w:top w:val="none" w:sz="0" w:space="0" w:color="auto"/>
            <w:left w:val="none" w:sz="0" w:space="0" w:color="auto"/>
            <w:bottom w:val="none" w:sz="0" w:space="0" w:color="auto"/>
            <w:right w:val="none" w:sz="0" w:space="0" w:color="auto"/>
          </w:divBdr>
        </w:div>
        <w:div w:id="663705800">
          <w:marLeft w:val="480"/>
          <w:marRight w:val="0"/>
          <w:marTop w:val="0"/>
          <w:marBottom w:val="0"/>
          <w:divBdr>
            <w:top w:val="none" w:sz="0" w:space="0" w:color="auto"/>
            <w:left w:val="none" w:sz="0" w:space="0" w:color="auto"/>
            <w:bottom w:val="none" w:sz="0" w:space="0" w:color="auto"/>
            <w:right w:val="none" w:sz="0" w:space="0" w:color="auto"/>
          </w:divBdr>
        </w:div>
        <w:div w:id="47727470">
          <w:marLeft w:val="480"/>
          <w:marRight w:val="0"/>
          <w:marTop w:val="0"/>
          <w:marBottom w:val="0"/>
          <w:divBdr>
            <w:top w:val="none" w:sz="0" w:space="0" w:color="auto"/>
            <w:left w:val="none" w:sz="0" w:space="0" w:color="auto"/>
            <w:bottom w:val="none" w:sz="0" w:space="0" w:color="auto"/>
            <w:right w:val="none" w:sz="0" w:space="0" w:color="auto"/>
          </w:divBdr>
        </w:div>
        <w:div w:id="1639993362">
          <w:marLeft w:val="480"/>
          <w:marRight w:val="0"/>
          <w:marTop w:val="0"/>
          <w:marBottom w:val="0"/>
          <w:divBdr>
            <w:top w:val="none" w:sz="0" w:space="0" w:color="auto"/>
            <w:left w:val="none" w:sz="0" w:space="0" w:color="auto"/>
            <w:bottom w:val="none" w:sz="0" w:space="0" w:color="auto"/>
            <w:right w:val="none" w:sz="0" w:space="0" w:color="auto"/>
          </w:divBdr>
        </w:div>
        <w:div w:id="1950041814">
          <w:marLeft w:val="480"/>
          <w:marRight w:val="0"/>
          <w:marTop w:val="0"/>
          <w:marBottom w:val="0"/>
          <w:divBdr>
            <w:top w:val="none" w:sz="0" w:space="0" w:color="auto"/>
            <w:left w:val="none" w:sz="0" w:space="0" w:color="auto"/>
            <w:bottom w:val="none" w:sz="0" w:space="0" w:color="auto"/>
            <w:right w:val="none" w:sz="0" w:space="0" w:color="auto"/>
          </w:divBdr>
        </w:div>
        <w:div w:id="252327138">
          <w:marLeft w:val="480"/>
          <w:marRight w:val="0"/>
          <w:marTop w:val="0"/>
          <w:marBottom w:val="0"/>
          <w:divBdr>
            <w:top w:val="none" w:sz="0" w:space="0" w:color="auto"/>
            <w:left w:val="none" w:sz="0" w:space="0" w:color="auto"/>
            <w:bottom w:val="none" w:sz="0" w:space="0" w:color="auto"/>
            <w:right w:val="none" w:sz="0" w:space="0" w:color="auto"/>
          </w:divBdr>
        </w:div>
        <w:div w:id="1639457111">
          <w:marLeft w:val="480"/>
          <w:marRight w:val="0"/>
          <w:marTop w:val="0"/>
          <w:marBottom w:val="0"/>
          <w:divBdr>
            <w:top w:val="none" w:sz="0" w:space="0" w:color="auto"/>
            <w:left w:val="none" w:sz="0" w:space="0" w:color="auto"/>
            <w:bottom w:val="none" w:sz="0" w:space="0" w:color="auto"/>
            <w:right w:val="none" w:sz="0" w:space="0" w:color="auto"/>
          </w:divBdr>
        </w:div>
        <w:div w:id="548420589">
          <w:marLeft w:val="480"/>
          <w:marRight w:val="0"/>
          <w:marTop w:val="0"/>
          <w:marBottom w:val="0"/>
          <w:divBdr>
            <w:top w:val="none" w:sz="0" w:space="0" w:color="auto"/>
            <w:left w:val="none" w:sz="0" w:space="0" w:color="auto"/>
            <w:bottom w:val="none" w:sz="0" w:space="0" w:color="auto"/>
            <w:right w:val="none" w:sz="0" w:space="0" w:color="auto"/>
          </w:divBdr>
        </w:div>
        <w:div w:id="512652550">
          <w:marLeft w:val="480"/>
          <w:marRight w:val="0"/>
          <w:marTop w:val="0"/>
          <w:marBottom w:val="0"/>
          <w:divBdr>
            <w:top w:val="none" w:sz="0" w:space="0" w:color="auto"/>
            <w:left w:val="none" w:sz="0" w:space="0" w:color="auto"/>
            <w:bottom w:val="none" w:sz="0" w:space="0" w:color="auto"/>
            <w:right w:val="none" w:sz="0" w:space="0" w:color="auto"/>
          </w:divBdr>
        </w:div>
        <w:div w:id="317660236">
          <w:marLeft w:val="480"/>
          <w:marRight w:val="0"/>
          <w:marTop w:val="0"/>
          <w:marBottom w:val="0"/>
          <w:divBdr>
            <w:top w:val="none" w:sz="0" w:space="0" w:color="auto"/>
            <w:left w:val="none" w:sz="0" w:space="0" w:color="auto"/>
            <w:bottom w:val="none" w:sz="0" w:space="0" w:color="auto"/>
            <w:right w:val="none" w:sz="0" w:space="0" w:color="auto"/>
          </w:divBdr>
        </w:div>
        <w:div w:id="251470674">
          <w:marLeft w:val="480"/>
          <w:marRight w:val="0"/>
          <w:marTop w:val="0"/>
          <w:marBottom w:val="0"/>
          <w:divBdr>
            <w:top w:val="none" w:sz="0" w:space="0" w:color="auto"/>
            <w:left w:val="none" w:sz="0" w:space="0" w:color="auto"/>
            <w:bottom w:val="none" w:sz="0" w:space="0" w:color="auto"/>
            <w:right w:val="none" w:sz="0" w:space="0" w:color="auto"/>
          </w:divBdr>
        </w:div>
        <w:div w:id="507332294">
          <w:marLeft w:val="480"/>
          <w:marRight w:val="0"/>
          <w:marTop w:val="0"/>
          <w:marBottom w:val="0"/>
          <w:divBdr>
            <w:top w:val="none" w:sz="0" w:space="0" w:color="auto"/>
            <w:left w:val="none" w:sz="0" w:space="0" w:color="auto"/>
            <w:bottom w:val="none" w:sz="0" w:space="0" w:color="auto"/>
            <w:right w:val="none" w:sz="0" w:space="0" w:color="auto"/>
          </w:divBdr>
        </w:div>
        <w:div w:id="867448086">
          <w:marLeft w:val="480"/>
          <w:marRight w:val="0"/>
          <w:marTop w:val="0"/>
          <w:marBottom w:val="0"/>
          <w:divBdr>
            <w:top w:val="none" w:sz="0" w:space="0" w:color="auto"/>
            <w:left w:val="none" w:sz="0" w:space="0" w:color="auto"/>
            <w:bottom w:val="none" w:sz="0" w:space="0" w:color="auto"/>
            <w:right w:val="none" w:sz="0" w:space="0" w:color="auto"/>
          </w:divBdr>
        </w:div>
        <w:div w:id="822770876">
          <w:marLeft w:val="480"/>
          <w:marRight w:val="0"/>
          <w:marTop w:val="0"/>
          <w:marBottom w:val="0"/>
          <w:divBdr>
            <w:top w:val="none" w:sz="0" w:space="0" w:color="auto"/>
            <w:left w:val="none" w:sz="0" w:space="0" w:color="auto"/>
            <w:bottom w:val="none" w:sz="0" w:space="0" w:color="auto"/>
            <w:right w:val="none" w:sz="0" w:space="0" w:color="auto"/>
          </w:divBdr>
        </w:div>
        <w:div w:id="1928298052">
          <w:marLeft w:val="480"/>
          <w:marRight w:val="0"/>
          <w:marTop w:val="0"/>
          <w:marBottom w:val="0"/>
          <w:divBdr>
            <w:top w:val="none" w:sz="0" w:space="0" w:color="auto"/>
            <w:left w:val="none" w:sz="0" w:space="0" w:color="auto"/>
            <w:bottom w:val="none" w:sz="0" w:space="0" w:color="auto"/>
            <w:right w:val="none" w:sz="0" w:space="0" w:color="auto"/>
          </w:divBdr>
        </w:div>
        <w:div w:id="473253320">
          <w:marLeft w:val="480"/>
          <w:marRight w:val="0"/>
          <w:marTop w:val="0"/>
          <w:marBottom w:val="0"/>
          <w:divBdr>
            <w:top w:val="none" w:sz="0" w:space="0" w:color="auto"/>
            <w:left w:val="none" w:sz="0" w:space="0" w:color="auto"/>
            <w:bottom w:val="none" w:sz="0" w:space="0" w:color="auto"/>
            <w:right w:val="none" w:sz="0" w:space="0" w:color="auto"/>
          </w:divBdr>
        </w:div>
        <w:div w:id="450705818">
          <w:marLeft w:val="480"/>
          <w:marRight w:val="0"/>
          <w:marTop w:val="0"/>
          <w:marBottom w:val="0"/>
          <w:divBdr>
            <w:top w:val="none" w:sz="0" w:space="0" w:color="auto"/>
            <w:left w:val="none" w:sz="0" w:space="0" w:color="auto"/>
            <w:bottom w:val="none" w:sz="0" w:space="0" w:color="auto"/>
            <w:right w:val="none" w:sz="0" w:space="0" w:color="auto"/>
          </w:divBdr>
        </w:div>
        <w:div w:id="1744713436">
          <w:marLeft w:val="480"/>
          <w:marRight w:val="0"/>
          <w:marTop w:val="0"/>
          <w:marBottom w:val="0"/>
          <w:divBdr>
            <w:top w:val="none" w:sz="0" w:space="0" w:color="auto"/>
            <w:left w:val="none" w:sz="0" w:space="0" w:color="auto"/>
            <w:bottom w:val="none" w:sz="0" w:space="0" w:color="auto"/>
            <w:right w:val="none" w:sz="0" w:space="0" w:color="auto"/>
          </w:divBdr>
        </w:div>
        <w:div w:id="712771769">
          <w:marLeft w:val="480"/>
          <w:marRight w:val="0"/>
          <w:marTop w:val="0"/>
          <w:marBottom w:val="0"/>
          <w:divBdr>
            <w:top w:val="none" w:sz="0" w:space="0" w:color="auto"/>
            <w:left w:val="none" w:sz="0" w:space="0" w:color="auto"/>
            <w:bottom w:val="none" w:sz="0" w:space="0" w:color="auto"/>
            <w:right w:val="none" w:sz="0" w:space="0" w:color="auto"/>
          </w:divBdr>
        </w:div>
        <w:div w:id="752356406">
          <w:marLeft w:val="480"/>
          <w:marRight w:val="0"/>
          <w:marTop w:val="0"/>
          <w:marBottom w:val="0"/>
          <w:divBdr>
            <w:top w:val="none" w:sz="0" w:space="0" w:color="auto"/>
            <w:left w:val="none" w:sz="0" w:space="0" w:color="auto"/>
            <w:bottom w:val="none" w:sz="0" w:space="0" w:color="auto"/>
            <w:right w:val="none" w:sz="0" w:space="0" w:color="auto"/>
          </w:divBdr>
        </w:div>
        <w:div w:id="1907302243">
          <w:marLeft w:val="480"/>
          <w:marRight w:val="0"/>
          <w:marTop w:val="0"/>
          <w:marBottom w:val="0"/>
          <w:divBdr>
            <w:top w:val="none" w:sz="0" w:space="0" w:color="auto"/>
            <w:left w:val="none" w:sz="0" w:space="0" w:color="auto"/>
            <w:bottom w:val="none" w:sz="0" w:space="0" w:color="auto"/>
            <w:right w:val="none" w:sz="0" w:space="0" w:color="auto"/>
          </w:divBdr>
        </w:div>
        <w:div w:id="450785208">
          <w:marLeft w:val="480"/>
          <w:marRight w:val="0"/>
          <w:marTop w:val="0"/>
          <w:marBottom w:val="0"/>
          <w:divBdr>
            <w:top w:val="none" w:sz="0" w:space="0" w:color="auto"/>
            <w:left w:val="none" w:sz="0" w:space="0" w:color="auto"/>
            <w:bottom w:val="none" w:sz="0" w:space="0" w:color="auto"/>
            <w:right w:val="none" w:sz="0" w:space="0" w:color="auto"/>
          </w:divBdr>
        </w:div>
        <w:div w:id="317536408">
          <w:marLeft w:val="480"/>
          <w:marRight w:val="0"/>
          <w:marTop w:val="0"/>
          <w:marBottom w:val="0"/>
          <w:divBdr>
            <w:top w:val="none" w:sz="0" w:space="0" w:color="auto"/>
            <w:left w:val="none" w:sz="0" w:space="0" w:color="auto"/>
            <w:bottom w:val="none" w:sz="0" w:space="0" w:color="auto"/>
            <w:right w:val="none" w:sz="0" w:space="0" w:color="auto"/>
          </w:divBdr>
        </w:div>
        <w:div w:id="799883625">
          <w:marLeft w:val="480"/>
          <w:marRight w:val="0"/>
          <w:marTop w:val="0"/>
          <w:marBottom w:val="0"/>
          <w:divBdr>
            <w:top w:val="none" w:sz="0" w:space="0" w:color="auto"/>
            <w:left w:val="none" w:sz="0" w:space="0" w:color="auto"/>
            <w:bottom w:val="none" w:sz="0" w:space="0" w:color="auto"/>
            <w:right w:val="none" w:sz="0" w:space="0" w:color="auto"/>
          </w:divBdr>
        </w:div>
        <w:div w:id="1887911253">
          <w:marLeft w:val="480"/>
          <w:marRight w:val="0"/>
          <w:marTop w:val="0"/>
          <w:marBottom w:val="0"/>
          <w:divBdr>
            <w:top w:val="none" w:sz="0" w:space="0" w:color="auto"/>
            <w:left w:val="none" w:sz="0" w:space="0" w:color="auto"/>
            <w:bottom w:val="none" w:sz="0" w:space="0" w:color="auto"/>
            <w:right w:val="none" w:sz="0" w:space="0" w:color="auto"/>
          </w:divBdr>
        </w:div>
        <w:div w:id="1977837043">
          <w:marLeft w:val="480"/>
          <w:marRight w:val="0"/>
          <w:marTop w:val="0"/>
          <w:marBottom w:val="0"/>
          <w:divBdr>
            <w:top w:val="none" w:sz="0" w:space="0" w:color="auto"/>
            <w:left w:val="none" w:sz="0" w:space="0" w:color="auto"/>
            <w:bottom w:val="none" w:sz="0" w:space="0" w:color="auto"/>
            <w:right w:val="none" w:sz="0" w:space="0" w:color="auto"/>
          </w:divBdr>
        </w:div>
        <w:div w:id="1154495723">
          <w:marLeft w:val="480"/>
          <w:marRight w:val="0"/>
          <w:marTop w:val="0"/>
          <w:marBottom w:val="0"/>
          <w:divBdr>
            <w:top w:val="none" w:sz="0" w:space="0" w:color="auto"/>
            <w:left w:val="none" w:sz="0" w:space="0" w:color="auto"/>
            <w:bottom w:val="none" w:sz="0" w:space="0" w:color="auto"/>
            <w:right w:val="none" w:sz="0" w:space="0" w:color="auto"/>
          </w:divBdr>
        </w:div>
        <w:div w:id="912396364">
          <w:marLeft w:val="480"/>
          <w:marRight w:val="0"/>
          <w:marTop w:val="0"/>
          <w:marBottom w:val="0"/>
          <w:divBdr>
            <w:top w:val="none" w:sz="0" w:space="0" w:color="auto"/>
            <w:left w:val="none" w:sz="0" w:space="0" w:color="auto"/>
            <w:bottom w:val="none" w:sz="0" w:space="0" w:color="auto"/>
            <w:right w:val="none" w:sz="0" w:space="0" w:color="auto"/>
          </w:divBdr>
        </w:div>
        <w:div w:id="1216162343">
          <w:marLeft w:val="480"/>
          <w:marRight w:val="0"/>
          <w:marTop w:val="0"/>
          <w:marBottom w:val="0"/>
          <w:divBdr>
            <w:top w:val="none" w:sz="0" w:space="0" w:color="auto"/>
            <w:left w:val="none" w:sz="0" w:space="0" w:color="auto"/>
            <w:bottom w:val="none" w:sz="0" w:space="0" w:color="auto"/>
            <w:right w:val="none" w:sz="0" w:space="0" w:color="auto"/>
          </w:divBdr>
        </w:div>
      </w:divsChild>
    </w:div>
    <w:div w:id="1034303362">
      <w:bodyDiv w:val="1"/>
      <w:marLeft w:val="0"/>
      <w:marRight w:val="0"/>
      <w:marTop w:val="0"/>
      <w:marBottom w:val="0"/>
      <w:divBdr>
        <w:top w:val="none" w:sz="0" w:space="0" w:color="auto"/>
        <w:left w:val="none" w:sz="0" w:space="0" w:color="auto"/>
        <w:bottom w:val="none" w:sz="0" w:space="0" w:color="auto"/>
        <w:right w:val="none" w:sz="0" w:space="0" w:color="auto"/>
      </w:divBdr>
    </w:div>
    <w:div w:id="1034307318">
      <w:bodyDiv w:val="1"/>
      <w:marLeft w:val="0"/>
      <w:marRight w:val="0"/>
      <w:marTop w:val="0"/>
      <w:marBottom w:val="0"/>
      <w:divBdr>
        <w:top w:val="none" w:sz="0" w:space="0" w:color="auto"/>
        <w:left w:val="none" w:sz="0" w:space="0" w:color="auto"/>
        <w:bottom w:val="none" w:sz="0" w:space="0" w:color="auto"/>
        <w:right w:val="none" w:sz="0" w:space="0" w:color="auto"/>
      </w:divBdr>
    </w:div>
    <w:div w:id="1034386884">
      <w:bodyDiv w:val="1"/>
      <w:marLeft w:val="0"/>
      <w:marRight w:val="0"/>
      <w:marTop w:val="0"/>
      <w:marBottom w:val="0"/>
      <w:divBdr>
        <w:top w:val="none" w:sz="0" w:space="0" w:color="auto"/>
        <w:left w:val="none" w:sz="0" w:space="0" w:color="auto"/>
        <w:bottom w:val="none" w:sz="0" w:space="0" w:color="auto"/>
        <w:right w:val="none" w:sz="0" w:space="0" w:color="auto"/>
      </w:divBdr>
    </w:div>
    <w:div w:id="1034618712">
      <w:bodyDiv w:val="1"/>
      <w:marLeft w:val="0"/>
      <w:marRight w:val="0"/>
      <w:marTop w:val="0"/>
      <w:marBottom w:val="0"/>
      <w:divBdr>
        <w:top w:val="none" w:sz="0" w:space="0" w:color="auto"/>
        <w:left w:val="none" w:sz="0" w:space="0" w:color="auto"/>
        <w:bottom w:val="none" w:sz="0" w:space="0" w:color="auto"/>
        <w:right w:val="none" w:sz="0" w:space="0" w:color="auto"/>
      </w:divBdr>
      <w:divsChild>
        <w:div w:id="165438848">
          <w:marLeft w:val="480"/>
          <w:marRight w:val="0"/>
          <w:marTop w:val="0"/>
          <w:marBottom w:val="0"/>
          <w:divBdr>
            <w:top w:val="none" w:sz="0" w:space="0" w:color="auto"/>
            <w:left w:val="none" w:sz="0" w:space="0" w:color="auto"/>
            <w:bottom w:val="none" w:sz="0" w:space="0" w:color="auto"/>
            <w:right w:val="none" w:sz="0" w:space="0" w:color="auto"/>
          </w:divBdr>
        </w:div>
        <w:div w:id="373969211">
          <w:marLeft w:val="480"/>
          <w:marRight w:val="0"/>
          <w:marTop w:val="0"/>
          <w:marBottom w:val="0"/>
          <w:divBdr>
            <w:top w:val="none" w:sz="0" w:space="0" w:color="auto"/>
            <w:left w:val="none" w:sz="0" w:space="0" w:color="auto"/>
            <w:bottom w:val="none" w:sz="0" w:space="0" w:color="auto"/>
            <w:right w:val="none" w:sz="0" w:space="0" w:color="auto"/>
          </w:divBdr>
        </w:div>
        <w:div w:id="1970014542">
          <w:marLeft w:val="480"/>
          <w:marRight w:val="0"/>
          <w:marTop w:val="0"/>
          <w:marBottom w:val="0"/>
          <w:divBdr>
            <w:top w:val="none" w:sz="0" w:space="0" w:color="auto"/>
            <w:left w:val="none" w:sz="0" w:space="0" w:color="auto"/>
            <w:bottom w:val="none" w:sz="0" w:space="0" w:color="auto"/>
            <w:right w:val="none" w:sz="0" w:space="0" w:color="auto"/>
          </w:divBdr>
        </w:div>
        <w:div w:id="1864323320">
          <w:marLeft w:val="480"/>
          <w:marRight w:val="0"/>
          <w:marTop w:val="0"/>
          <w:marBottom w:val="0"/>
          <w:divBdr>
            <w:top w:val="none" w:sz="0" w:space="0" w:color="auto"/>
            <w:left w:val="none" w:sz="0" w:space="0" w:color="auto"/>
            <w:bottom w:val="none" w:sz="0" w:space="0" w:color="auto"/>
            <w:right w:val="none" w:sz="0" w:space="0" w:color="auto"/>
          </w:divBdr>
        </w:div>
        <w:div w:id="1695498669">
          <w:marLeft w:val="480"/>
          <w:marRight w:val="0"/>
          <w:marTop w:val="0"/>
          <w:marBottom w:val="0"/>
          <w:divBdr>
            <w:top w:val="none" w:sz="0" w:space="0" w:color="auto"/>
            <w:left w:val="none" w:sz="0" w:space="0" w:color="auto"/>
            <w:bottom w:val="none" w:sz="0" w:space="0" w:color="auto"/>
            <w:right w:val="none" w:sz="0" w:space="0" w:color="auto"/>
          </w:divBdr>
        </w:div>
        <w:div w:id="600069650">
          <w:marLeft w:val="480"/>
          <w:marRight w:val="0"/>
          <w:marTop w:val="0"/>
          <w:marBottom w:val="0"/>
          <w:divBdr>
            <w:top w:val="none" w:sz="0" w:space="0" w:color="auto"/>
            <w:left w:val="none" w:sz="0" w:space="0" w:color="auto"/>
            <w:bottom w:val="none" w:sz="0" w:space="0" w:color="auto"/>
            <w:right w:val="none" w:sz="0" w:space="0" w:color="auto"/>
          </w:divBdr>
        </w:div>
        <w:div w:id="30421964">
          <w:marLeft w:val="480"/>
          <w:marRight w:val="0"/>
          <w:marTop w:val="0"/>
          <w:marBottom w:val="0"/>
          <w:divBdr>
            <w:top w:val="none" w:sz="0" w:space="0" w:color="auto"/>
            <w:left w:val="none" w:sz="0" w:space="0" w:color="auto"/>
            <w:bottom w:val="none" w:sz="0" w:space="0" w:color="auto"/>
            <w:right w:val="none" w:sz="0" w:space="0" w:color="auto"/>
          </w:divBdr>
        </w:div>
        <w:div w:id="907887980">
          <w:marLeft w:val="480"/>
          <w:marRight w:val="0"/>
          <w:marTop w:val="0"/>
          <w:marBottom w:val="0"/>
          <w:divBdr>
            <w:top w:val="none" w:sz="0" w:space="0" w:color="auto"/>
            <w:left w:val="none" w:sz="0" w:space="0" w:color="auto"/>
            <w:bottom w:val="none" w:sz="0" w:space="0" w:color="auto"/>
            <w:right w:val="none" w:sz="0" w:space="0" w:color="auto"/>
          </w:divBdr>
        </w:div>
        <w:div w:id="1610550283">
          <w:marLeft w:val="480"/>
          <w:marRight w:val="0"/>
          <w:marTop w:val="0"/>
          <w:marBottom w:val="0"/>
          <w:divBdr>
            <w:top w:val="none" w:sz="0" w:space="0" w:color="auto"/>
            <w:left w:val="none" w:sz="0" w:space="0" w:color="auto"/>
            <w:bottom w:val="none" w:sz="0" w:space="0" w:color="auto"/>
            <w:right w:val="none" w:sz="0" w:space="0" w:color="auto"/>
          </w:divBdr>
        </w:div>
        <w:div w:id="2118019993">
          <w:marLeft w:val="480"/>
          <w:marRight w:val="0"/>
          <w:marTop w:val="0"/>
          <w:marBottom w:val="0"/>
          <w:divBdr>
            <w:top w:val="none" w:sz="0" w:space="0" w:color="auto"/>
            <w:left w:val="none" w:sz="0" w:space="0" w:color="auto"/>
            <w:bottom w:val="none" w:sz="0" w:space="0" w:color="auto"/>
            <w:right w:val="none" w:sz="0" w:space="0" w:color="auto"/>
          </w:divBdr>
        </w:div>
        <w:div w:id="1935821825">
          <w:marLeft w:val="480"/>
          <w:marRight w:val="0"/>
          <w:marTop w:val="0"/>
          <w:marBottom w:val="0"/>
          <w:divBdr>
            <w:top w:val="none" w:sz="0" w:space="0" w:color="auto"/>
            <w:left w:val="none" w:sz="0" w:space="0" w:color="auto"/>
            <w:bottom w:val="none" w:sz="0" w:space="0" w:color="auto"/>
            <w:right w:val="none" w:sz="0" w:space="0" w:color="auto"/>
          </w:divBdr>
        </w:div>
        <w:div w:id="1692023617">
          <w:marLeft w:val="480"/>
          <w:marRight w:val="0"/>
          <w:marTop w:val="0"/>
          <w:marBottom w:val="0"/>
          <w:divBdr>
            <w:top w:val="none" w:sz="0" w:space="0" w:color="auto"/>
            <w:left w:val="none" w:sz="0" w:space="0" w:color="auto"/>
            <w:bottom w:val="none" w:sz="0" w:space="0" w:color="auto"/>
            <w:right w:val="none" w:sz="0" w:space="0" w:color="auto"/>
          </w:divBdr>
        </w:div>
        <w:div w:id="1094666794">
          <w:marLeft w:val="480"/>
          <w:marRight w:val="0"/>
          <w:marTop w:val="0"/>
          <w:marBottom w:val="0"/>
          <w:divBdr>
            <w:top w:val="none" w:sz="0" w:space="0" w:color="auto"/>
            <w:left w:val="none" w:sz="0" w:space="0" w:color="auto"/>
            <w:bottom w:val="none" w:sz="0" w:space="0" w:color="auto"/>
            <w:right w:val="none" w:sz="0" w:space="0" w:color="auto"/>
          </w:divBdr>
        </w:div>
        <w:div w:id="1006058713">
          <w:marLeft w:val="480"/>
          <w:marRight w:val="0"/>
          <w:marTop w:val="0"/>
          <w:marBottom w:val="0"/>
          <w:divBdr>
            <w:top w:val="none" w:sz="0" w:space="0" w:color="auto"/>
            <w:left w:val="none" w:sz="0" w:space="0" w:color="auto"/>
            <w:bottom w:val="none" w:sz="0" w:space="0" w:color="auto"/>
            <w:right w:val="none" w:sz="0" w:space="0" w:color="auto"/>
          </w:divBdr>
        </w:div>
        <w:div w:id="1900356769">
          <w:marLeft w:val="480"/>
          <w:marRight w:val="0"/>
          <w:marTop w:val="0"/>
          <w:marBottom w:val="0"/>
          <w:divBdr>
            <w:top w:val="none" w:sz="0" w:space="0" w:color="auto"/>
            <w:left w:val="none" w:sz="0" w:space="0" w:color="auto"/>
            <w:bottom w:val="none" w:sz="0" w:space="0" w:color="auto"/>
            <w:right w:val="none" w:sz="0" w:space="0" w:color="auto"/>
          </w:divBdr>
        </w:div>
        <w:div w:id="1352217539">
          <w:marLeft w:val="480"/>
          <w:marRight w:val="0"/>
          <w:marTop w:val="0"/>
          <w:marBottom w:val="0"/>
          <w:divBdr>
            <w:top w:val="none" w:sz="0" w:space="0" w:color="auto"/>
            <w:left w:val="none" w:sz="0" w:space="0" w:color="auto"/>
            <w:bottom w:val="none" w:sz="0" w:space="0" w:color="auto"/>
            <w:right w:val="none" w:sz="0" w:space="0" w:color="auto"/>
          </w:divBdr>
        </w:div>
        <w:div w:id="1298100116">
          <w:marLeft w:val="480"/>
          <w:marRight w:val="0"/>
          <w:marTop w:val="0"/>
          <w:marBottom w:val="0"/>
          <w:divBdr>
            <w:top w:val="none" w:sz="0" w:space="0" w:color="auto"/>
            <w:left w:val="none" w:sz="0" w:space="0" w:color="auto"/>
            <w:bottom w:val="none" w:sz="0" w:space="0" w:color="auto"/>
            <w:right w:val="none" w:sz="0" w:space="0" w:color="auto"/>
          </w:divBdr>
        </w:div>
        <w:div w:id="876770725">
          <w:marLeft w:val="480"/>
          <w:marRight w:val="0"/>
          <w:marTop w:val="0"/>
          <w:marBottom w:val="0"/>
          <w:divBdr>
            <w:top w:val="none" w:sz="0" w:space="0" w:color="auto"/>
            <w:left w:val="none" w:sz="0" w:space="0" w:color="auto"/>
            <w:bottom w:val="none" w:sz="0" w:space="0" w:color="auto"/>
            <w:right w:val="none" w:sz="0" w:space="0" w:color="auto"/>
          </w:divBdr>
        </w:div>
        <w:div w:id="1907836242">
          <w:marLeft w:val="480"/>
          <w:marRight w:val="0"/>
          <w:marTop w:val="0"/>
          <w:marBottom w:val="0"/>
          <w:divBdr>
            <w:top w:val="none" w:sz="0" w:space="0" w:color="auto"/>
            <w:left w:val="none" w:sz="0" w:space="0" w:color="auto"/>
            <w:bottom w:val="none" w:sz="0" w:space="0" w:color="auto"/>
            <w:right w:val="none" w:sz="0" w:space="0" w:color="auto"/>
          </w:divBdr>
        </w:div>
        <w:div w:id="1754737493">
          <w:marLeft w:val="480"/>
          <w:marRight w:val="0"/>
          <w:marTop w:val="0"/>
          <w:marBottom w:val="0"/>
          <w:divBdr>
            <w:top w:val="none" w:sz="0" w:space="0" w:color="auto"/>
            <w:left w:val="none" w:sz="0" w:space="0" w:color="auto"/>
            <w:bottom w:val="none" w:sz="0" w:space="0" w:color="auto"/>
            <w:right w:val="none" w:sz="0" w:space="0" w:color="auto"/>
          </w:divBdr>
        </w:div>
        <w:div w:id="1618944249">
          <w:marLeft w:val="480"/>
          <w:marRight w:val="0"/>
          <w:marTop w:val="0"/>
          <w:marBottom w:val="0"/>
          <w:divBdr>
            <w:top w:val="none" w:sz="0" w:space="0" w:color="auto"/>
            <w:left w:val="none" w:sz="0" w:space="0" w:color="auto"/>
            <w:bottom w:val="none" w:sz="0" w:space="0" w:color="auto"/>
            <w:right w:val="none" w:sz="0" w:space="0" w:color="auto"/>
          </w:divBdr>
        </w:div>
        <w:div w:id="1963340679">
          <w:marLeft w:val="480"/>
          <w:marRight w:val="0"/>
          <w:marTop w:val="0"/>
          <w:marBottom w:val="0"/>
          <w:divBdr>
            <w:top w:val="none" w:sz="0" w:space="0" w:color="auto"/>
            <w:left w:val="none" w:sz="0" w:space="0" w:color="auto"/>
            <w:bottom w:val="none" w:sz="0" w:space="0" w:color="auto"/>
            <w:right w:val="none" w:sz="0" w:space="0" w:color="auto"/>
          </w:divBdr>
        </w:div>
        <w:div w:id="1384212013">
          <w:marLeft w:val="480"/>
          <w:marRight w:val="0"/>
          <w:marTop w:val="0"/>
          <w:marBottom w:val="0"/>
          <w:divBdr>
            <w:top w:val="none" w:sz="0" w:space="0" w:color="auto"/>
            <w:left w:val="none" w:sz="0" w:space="0" w:color="auto"/>
            <w:bottom w:val="none" w:sz="0" w:space="0" w:color="auto"/>
            <w:right w:val="none" w:sz="0" w:space="0" w:color="auto"/>
          </w:divBdr>
        </w:div>
        <w:div w:id="98722222">
          <w:marLeft w:val="480"/>
          <w:marRight w:val="0"/>
          <w:marTop w:val="0"/>
          <w:marBottom w:val="0"/>
          <w:divBdr>
            <w:top w:val="none" w:sz="0" w:space="0" w:color="auto"/>
            <w:left w:val="none" w:sz="0" w:space="0" w:color="auto"/>
            <w:bottom w:val="none" w:sz="0" w:space="0" w:color="auto"/>
            <w:right w:val="none" w:sz="0" w:space="0" w:color="auto"/>
          </w:divBdr>
        </w:div>
        <w:div w:id="61948096">
          <w:marLeft w:val="480"/>
          <w:marRight w:val="0"/>
          <w:marTop w:val="0"/>
          <w:marBottom w:val="0"/>
          <w:divBdr>
            <w:top w:val="none" w:sz="0" w:space="0" w:color="auto"/>
            <w:left w:val="none" w:sz="0" w:space="0" w:color="auto"/>
            <w:bottom w:val="none" w:sz="0" w:space="0" w:color="auto"/>
            <w:right w:val="none" w:sz="0" w:space="0" w:color="auto"/>
          </w:divBdr>
        </w:div>
        <w:div w:id="782118269">
          <w:marLeft w:val="480"/>
          <w:marRight w:val="0"/>
          <w:marTop w:val="0"/>
          <w:marBottom w:val="0"/>
          <w:divBdr>
            <w:top w:val="none" w:sz="0" w:space="0" w:color="auto"/>
            <w:left w:val="none" w:sz="0" w:space="0" w:color="auto"/>
            <w:bottom w:val="none" w:sz="0" w:space="0" w:color="auto"/>
            <w:right w:val="none" w:sz="0" w:space="0" w:color="auto"/>
          </w:divBdr>
        </w:div>
        <w:div w:id="732586681">
          <w:marLeft w:val="480"/>
          <w:marRight w:val="0"/>
          <w:marTop w:val="0"/>
          <w:marBottom w:val="0"/>
          <w:divBdr>
            <w:top w:val="none" w:sz="0" w:space="0" w:color="auto"/>
            <w:left w:val="none" w:sz="0" w:space="0" w:color="auto"/>
            <w:bottom w:val="none" w:sz="0" w:space="0" w:color="auto"/>
            <w:right w:val="none" w:sz="0" w:space="0" w:color="auto"/>
          </w:divBdr>
        </w:div>
        <w:div w:id="1958876246">
          <w:marLeft w:val="480"/>
          <w:marRight w:val="0"/>
          <w:marTop w:val="0"/>
          <w:marBottom w:val="0"/>
          <w:divBdr>
            <w:top w:val="none" w:sz="0" w:space="0" w:color="auto"/>
            <w:left w:val="none" w:sz="0" w:space="0" w:color="auto"/>
            <w:bottom w:val="none" w:sz="0" w:space="0" w:color="auto"/>
            <w:right w:val="none" w:sz="0" w:space="0" w:color="auto"/>
          </w:divBdr>
        </w:div>
        <w:div w:id="662315370">
          <w:marLeft w:val="480"/>
          <w:marRight w:val="0"/>
          <w:marTop w:val="0"/>
          <w:marBottom w:val="0"/>
          <w:divBdr>
            <w:top w:val="none" w:sz="0" w:space="0" w:color="auto"/>
            <w:left w:val="none" w:sz="0" w:space="0" w:color="auto"/>
            <w:bottom w:val="none" w:sz="0" w:space="0" w:color="auto"/>
            <w:right w:val="none" w:sz="0" w:space="0" w:color="auto"/>
          </w:divBdr>
        </w:div>
        <w:div w:id="46414254">
          <w:marLeft w:val="480"/>
          <w:marRight w:val="0"/>
          <w:marTop w:val="0"/>
          <w:marBottom w:val="0"/>
          <w:divBdr>
            <w:top w:val="none" w:sz="0" w:space="0" w:color="auto"/>
            <w:left w:val="none" w:sz="0" w:space="0" w:color="auto"/>
            <w:bottom w:val="none" w:sz="0" w:space="0" w:color="auto"/>
            <w:right w:val="none" w:sz="0" w:space="0" w:color="auto"/>
          </w:divBdr>
        </w:div>
        <w:div w:id="1860004636">
          <w:marLeft w:val="480"/>
          <w:marRight w:val="0"/>
          <w:marTop w:val="0"/>
          <w:marBottom w:val="0"/>
          <w:divBdr>
            <w:top w:val="none" w:sz="0" w:space="0" w:color="auto"/>
            <w:left w:val="none" w:sz="0" w:space="0" w:color="auto"/>
            <w:bottom w:val="none" w:sz="0" w:space="0" w:color="auto"/>
            <w:right w:val="none" w:sz="0" w:space="0" w:color="auto"/>
          </w:divBdr>
        </w:div>
        <w:div w:id="1261452533">
          <w:marLeft w:val="480"/>
          <w:marRight w:val="0"/>
          <w:marTop w:val="0"/>
          <w:marBottom w:val="0"/>
          <w:divBdr>
            <w:top w:val="none" w:sz="0" w:space="0" w:color="auto"/>
            <w:left w:val="none" w:sz="0" w:space="0" w:color="auto"/>
            <w:bottom w:val="none" w:sz="0" w:space="0" w:color="auto"/>
            <w:right w:val="none" w:sz="0" w:space="0" w:color="auto"/>
          </w:divBdr>
        </w:div>
        <w:div w:id="615330148">
          <w:marLeft w:val="480"/>
          <w:marRight w:val="0"/>
          <w:marTop w:val="0"/>
          <w:marBottom w:val="0"/>
          <w:divBdr>
            <w:top w:val="none" w:sz="0" w:space="0" w:color="auto"/>
            <w:left w:val="none" w:sz="0" w:space="0" w:color="auto"/>
            <w:bottom w:val="none" w:sz="0" w:space="0" w:color="auto"/>
            <w:right w:val="none" w:sz="0" w:space="0" w:color="auto"/>
          </w:divBdr>
        </w:div>
        <w:div w:id="1657567080">
          <w:marLeft w:val="480"/>
          <w:marRight w:val="0"/>
          <w:marTop w:val="0"/>
          <w:marBottom w:val="0"/>
          <w:divBdr>
            <w:top w:val="none" w:sz="0" w:space="0" w:color="auto"/>
            <w:left w:val="none" w:sz="0" w:space="0" w:color="auto"/>
            <w:bottom w:val="none" w:sz="0" w:space="0" w:color="auto"/>
            <w:right w:val="none" w:sz="0" w:space="0" w:color="auto"/>
          </w:divBdr>
        </w:div>
        <w:div w:id="1870412279">
          <w:marLeft w:val="480"/>
          <w:marRight w:val="0"/>
          <w:marTop w:val="0"/>
          <w:marBottom w:val="0"/>
          <w:divBdr>
            <w:top w:val="none" w:sz="0" w:space="0" w:color="auto"/>
            <w:left w:val="none" w:sz="0" w:space="0" w:color="auto"/>
            <w:bottom w:val="none" w:sz="0" w:space="0" w:color="auto"/>
            <w:right w:val="none" w:sz="0" w:space="0" w:color="auto"/>
          </w:divBdr>
        </w:div>
        <w:div w:id="1221330470">
          <w:marLeft w:val="480"/>
          <w:marRight w:val="0"/>
          <w:marTop w:val="0"/>
          <w:marBottom w:val="0"/>
          <w:divBdr>
            <w:top w:val="none" w:sz="0" w:space="0" w:color="auto"/>
            <w:left w:val="none" w:sz="0" w:space="0" w:color="auto"/>
            <w:bottom w:val="none" w:sz="0" w:space="0" w:color="auto"/>
            <w:right w:val="none" w:sz="0" w:space="0" w:color="auto"/>
          </w:divBdr>
        </w:div>
        <w:div w:id="2001694100">
          <w:marLeft w:val="480"/>
          <w:marRight w:val="0"/>
          <w:marTop w:val="0"/>
          <w:marBottom w:val="0"/>
          <w:divBdr>
            <w:top w:val="none" w:sz="0" w:space="0" w:color="auto"/>
            <w:left w:val="none" w:sz="0" w:space="0" w:color="auto"/>
            <w:bottom w:val="none" w:sz="0" w:space="0" w:color="auto"/>
            <w:right w:val="none" w:sz="0" w:space="0" w:color="auto"/>
          </w:divBdr>
        </w:div>
        <w:div w:id="2059277812">
          <w:marLeft w:val="480"/>
          <w:marRight w:val="0"/>
          <w:marTop w:val="0"/>
          <w:marBottom w:val="0"/>
          <w:divBdr>
            <w:top w:val="none" w:sz="0" w:space="0" w:color="auto"/>
            <w:left w:val="none" w:sz="0" w:space="0" w:color="auto"/>
            <w:bottom w:val="none" w:sz="0" w:space="0" w:color="auto"/>
            <w:right w:val="none" w:sz="0" w:space="0" w:color="auto"/>
          </w:divBdr>
        </w:div>
        <w:div w:id="889538590">
          <w:marLeft w:val="480"/>
          <w:marRight w:val="0"/>
          <w:marTop w:val="0"/>
          <w:marBottom w:val="0"/>
          <w:divBdr>
            <w:top w:val="none" w:sz="0" w:space="0" w:color="auto"/>
            <w:left w:val="none" w:sz="0" w:space="0" w:color="auto"/>
            <w:bottom w:val="none" w:sz="0" w:space="0" w:color="auto"/>
            <w:right w:val="none" w:sz="0" w:space="0" w:color="auto"/>
          </w:divBdr>
        </w:div>
        <w:div w:id="883491535">
          <w:marLeft w:val="480"/>
          <w:marRight w:val="0"/>
          <w:marTop w:val="0"/>
          <w:marBottom w:val="0"/>
          <w:divBdr>
            <w:top w:val="none" w:sz="0" w:space="0" w:color="auto"/>
            <w:left w:val="none" w:sz="0" w:space="0" w:color="auto"/>
            <w:bottom w:val="none" w:sz="0" w:space="0" w:color="auto"/>
            <w:right w:val="none" w:sz="0" w:space="0" w:color="auto"/>
          </w:divBdr>
        </w:div>
        <w:div w:id="1207178230">
          <w:marLeft w:val="480"/>
          <w:marRight w:val="0"/>
          <w:marTop w:val="0"/>
          <w:marBottom w:val="0"/>
          <w:divBdr>
            <w:top w:val="none" w:sz="0" w:space="0" w:color="auto"/>
            <w:left w:val="none" w:sz="0" w:space="0" w:color="auto"/>
            <w:bottom w:val="none" w:sz="0" w:space="0" w:color="auto"/>
            <w:right w:val="none" w:sz="0" w:space="0" w:color="auto"/>
          </w:divBdr>
        </w:div>
        <w:div w:id="1509448440">
          <w:marLeft w:val="480"/>
          <w:marRight w:val="0"/>
          <w:marTop w:val="0"/>
          <w:marBottom w:val="0"/>
          <w:divBdr>
            <w:top w:val="none" w:sz="0" w:space="0" w:color="auto"/>
            <w:left w:val="none" w:sz="0" w:space="0" w:color="auto"/>
            <w:bottom w:val="none" w:sz="0" w:space="0" w:color="auto"/>
            <w:right w:val="none" w:sz="0" w:space="0" w:color="auto"/>
          </w:divBdr>
        </w:div>
        <w:div w:id="1892574117">
          <w:marLeft w:val="480"/>
          <w:marRight w:val="0"/>
          <w:marTop w:val="0"/>
          <w:marBottom w:val="0"/>
          <w:divBdr>
            <w:top w:val="none" w:sz="0" w:space="0" w:color="auto"/>
            <w:left w:val="none" w:sz="0" w:space="0" w:color="auto"/>
            <w:bottom w:val="none" w:sz="0" w:space="0" w:color="auto"/>
            <w:right w:val="none" w:sz="0" w:space="0" w:color="auto"/>
          </w:divBdr>
        </w:div>
        <w:div w:id="1551384139">
          <w:marLeft w:val="480"/>
          <w:marRight w:val="0"/>
          <w:marTop w:val="0"/>
          <w:marBottom w:val="0"/>
          <w:divBdr>
            <w:top w:val="none" w:sz="0" w:space="0" w:color="auto"/>
            <w:left w:val="none" w:sz="0" w:space="0" w:color="auto"/>
            <w:bottom w:val="none" w:sz="0" w:space="0" w:color="auto"/>
            <w:right w:val="none" w:sz="0" w:space="0" w:color="auto"/>
          </w:divBdr>
        </w:div>
        <w:div w:id="1859346792">
          <w:marLeft w:val="480"/>
          <w:marRight w:val="0"/>
          <w:marTop w:val="0"/>
          <w:marBottom w:val="0"/>
          <w:divBdr>
            <w:top w:val="none" w:sz="0" w:space="0" w:color="auto"/>
            <w:left w:val="none" w:sz="0" w:space="0" w:color="auto"/>
            <w:bottom w:val="none" w:sz="0" w:space="0" w:color="auto"/>
            <w:right w:val="none" w:sz="0" w:space="0" w:color="auto"/>
          </w:divBdr>
        </w:div>
        <w:div w:id="1965194033">
          <w:marLeft w:val="480"/>
          <w:marRight w:val="0"/>
          <w:marTop w:val="0"/>
          <w:marBottom w:val="0"/>
          <w:divBdr>
            <w:top w:val="none" w:sz="0" w:space="0" w:color="auto"/>
            <w:left w:val="none" w:sz="0" w:space="0" w:color="auto"/>
            <w:bottom w:val="none" w:sz="0" w:space="0" w:color="auto"/>
            <w:right w:val="none" w:sz="0" w:space="0" w:color="auto"/>
          </w:divBdr>
        </w:div>
        <w:div w:id="917207148">
          <w:marLeft w:val="480"/>
          <w:marRight w:val="0"/>
          <w:marTop w:val="0"/>
          <w:marBottom w:val="0"/>
          <w:divBdr>
            <w:top w:val="none" w:sz="0" w:space="0" w:color="auto"/>
            <w:left w:val="none" w:sz="0" w:space="0" w:color="auto"/>
            <w:bottom w:val="none" w:sz="0" w:space="0" w:color="auto"/>
            <w:right w:val="none" w:sz="0" w:space="0" w:color="auto"/>
          </w:divBdr>
        </w:div>
        <w:div w:id="66609489">
          <w:marLeft w:val="480"/>
          <w:marRight w:val="0"/>
          <w:marTop w:val="0"/>
          <w:marBottom w:val="0"/>
          <w:divBdr>
            <w:top w:val="none" w:sz="0" w:space="0" w:color="auto"/>
            <w:left w:val="none" w:sz="0" w:space="0" w:color="auto"/>
            <w:bottom w:val="none" w:sz="0" w:space="0" w:color="auto"/>
            <w:right w:val="none" w:sz="0" w:space="0" w:color="auto"/>
          </w:divBdr>
        </w:div>
        <w:div w:id="405537333">
          <w:marLeft w:val="480"/>
          <w:marRight w:val="0"/>
          <w:marTop w:val="0"/>
          <w:marBottom w:val="0"/>
          <w:divBdr>
            <w:top w:val="none" w:sz="0" w:space="0" w:color="auto"/>
            <w:left w:val="none" w:sz="0" w:space="0" w:color="auto"/>
            <w:bottom w:val="none" w:sz="0" w:space="0" w:color="auto"/>
            <w:right w:val="none" w:sz="0" w:space="0" w:color="auto"/>
          </w:divBdr>
        </w:div>
        <w:div w:id="879440054">
          <w:marLeft w:val="480"/>
          <w:marRight w:val="0"/>
          <w:marTop w:val="0"/>
          <w:marBottom w:val="0"/>
          <w:divBdr>
            <w:top w:val="none" w:sz="0" w:space="0" w:color="auto"/>
            <w:left w:val="none" w:sz="0" w:space="0" w:color="auto"/>
            <w:bottom w:val="none" w:sz="0" w:space="0" w:color="auto"/>
            <w:right w:val="none" w:sz="0" w:space="0" w:color="auto"/>
          </w:divBdr>
        </w:div>
        <w:div w:id="1352294642">
          <w:marLeft w:val="480"/>
          <w:marRight w:val="0"/>
          <w:marTop w:val="0"/>
          <w:marBottom w:val="0"/>
          <w:divBdr>
            <w:top w:val="none" w:sz="0" w:space="0" w:color="auto"/>
            <w:left w:val="none" w:sz="0" w:space="0" w:color="auto"/>
            <w:bottom w:val="none" w:sz="0" w:space="0" w:color="auto"/>
            <w:right w:val="none" w:sz="0" w:space="0" w:color="auto"/>
          </w:divBdr>
        </w:div>
        <w:div w:id="1445535069">
          <w:marLeft w:val="480"/>
          <w:marRight w:val="0"/>
          <w:marTop w:val="0"/>
          <w:marBottom w:val="0"/>
          <w:divBdr>
            <w:top w:val="none" w:sz="0" w:space="0" w:color="auto"/>
            <w:left w:val="none" w:sz="0" w:space="0" w:color="auto"/>
            <w:bottom w:val="none" w:sz="0" w:space="0" w:color="auto"/>
            <w:right w:val="none" w:sz="0" w:space="0" w:color="auto"/>
          </w:divBdr>
        </w:div>
        <w:div w:id="1990594031">
          <w:marLeft w:val="480"/>
          <w:marRight w:val="0"/>
          <w:marTop w:val="0"/>
          <w:marBottom w:val="0"/>
          <w:divBdr>
            <w:top w:val="none" w:sz="0" w:space="0" w:color="auto"/>
            <w:left w:val="none" w:sz="0" w:space="0" w:color="auto"/>
            <w:bottom w:val="none" w:sz="0" w:space="0" w:color="auto"/>
            <w:right w:val="none" w:sz="0" w:space="0" w:color="auto"/>
          </w:divBdr>
        </w:div>
        <w:div w:id="383334804">
          <w:marLeft w:val="480"/>
          <w:marRight w:val="0"/>
          <w:marTop w:val="0"/>
          <w:marBottom w:val="0"/>
          <w:divBdr>
            <w:top w:val="none" w:sz="0" w:space="0" w:color="auto"/>
            <w:left w:val="none" w:sz="0" w:space="0" w:color="auto"/>
            <w:bottom w:val="none" w:sz="0" w:space="0" w:color="auto"/>
            <w:right w:val="none" w:sz="0" w:space="0" w:color="auto"/>
          </w:divBdr>
        </w:div>
        <w:div w:id="2056735326">
          <w:marLeft w:val="480"/>
          <w:marRight w:val="0"/>
          <w:marTop w:val="0"/>
          <w:marBottom w:val="0"/>
          <w:divBdr>
            <w:top w:val="none" w:sz="0" w:space="0" w:color="auto"/>
            <w:left w:val="none" w:sz="0" w:space="0" w:color="auto"/>
            <w:bottom w:val="none" w:sz="0" w:space="0" w:color="auto"/>
            <w:right w:val="none" w:sz="0" w:space="0" w:color="auto"/>
          </w:divBdr>
        </w:div>
        <w:div w:id="202911860">
          <w:marLeft w:val="480"/>
          <w:marRight w:val="0"/>
          <w:marTop w:val="0"/>
          <w:marBottom w:val="0"/>
          <w:divBdr>
            <w:top w:val="none" w:sz="0" w:space="0" w:color="auto"/>
            <w:left w:val="none" w:sz="0" w:space="0" w:color="auto"/>
            <w:bottom w:val="none" w:sz="0" w:space="0" w:color="auto"/>
            <w:right w:val="none" w:sz="0" w:space="0" w:color="auto"/>
          </w:divBdr>
        </w:div>
        <w:div w:id="1656761562">
          <w:marLeft w:val="480"/>
          <w:marRight w:val="0"/>
          <w:marTop w:val="0"/>
          <w:marBottom w:val="0"/>
          <w:divBdr>
            <w:top w:val="none" w:sz="0" w:space="0" w:color="auto"/>
            <w:left w:val="none" w:sz="0" w:space="0" w:color="auto"/>
            <w:bottom w:val="none" w:sz="0" w:space="0" w:color="auto"/>
            <w:right w:val="none" w:sz="0" w:space="0" w:color="auto"/>
          </w:divBdr>
        </w:div>
        <w:div w:id="916062249">
          <w:marLeft w:val="480"/>
          <w:marRight w:val="0"/>
          <w:marTop w:val="0"/>
          <w:marBottom w:val="0"/>
          <w:divBdr>
            <w:top w:val="none" w:sz="0" w:space="0" w:color="auto"/>
            <w:left w:val="none" w:sz="0" w:space="0" w:color="auto"/>
            <w:bottom w:val="none" w:sz="0" w:space="0" w:color="auto"/>
            <w:right w:val="none" w:sz="0" w:space="0" w:color="auto"/>
          </w:divBdr>
        </w:div>
        <w:div w:id="431241140">
          <w:marLeft w:val="480"/>
          <w:marRight w:val="0"/>
          <w:marTop w:val="0"/>
          <w:marBottom w:val="0"/>
          <w:divBdr>
            <w:top w:val="none" w:sz="0" w:space="0" w:color="auto"/>
            <w:left w:val="none" w:sz="0" w:space="0" w:color="auto"/>
            <w:bottom w:val="none" w:sz="0" w:space="0" w:color="auto"/>
            <w:right w:val="none" w:sz="0" w:space="0" w:color="auto"/>
          </w:divBdr>
        </w:div>
        <w:div w:id="75904021">
          <w:marLeft w:val="480"/>
          <w:marRight w:val="0"/>
          <w:marTop w:val="0"/>
          <w:marBottom w:val="0"/>
          <w:divBdr>
            <w:top w:val="none" w:sz="0" w:space="0" w:color="auto"/>
            <w:left w:val="none" w:sz="0" w:space="0" w:color="auto"/>
            <w:bottom w:val="none" w:sz="0" w:space="0" w:color="auto"/>
            <w:right w:val="none" w:sz="0" w:space="0" w:color="auto"/>
          </w:divBdr>
        </w:div>
        <w:div w:id="818377350">
          <w:marLeft w:val="480"/>
          <w:marRight w:val="0"/>
          <w:marTop w:val="0"/>
          <w:marBottom w:val="0"/>
          <w:divBdr>
            <w:top w:val="none" w:sz="0" w:space="0" w:color="auto"/>
            <w:left w:val="none" w:sz="0" w:space="0" w:color="auto"/>
            <w:bottom w:val="none" w:sz="0" w:space="0" w:color="auto"/>
            <w:right w:val="none" w:sz="0" w:space="0" w:color="auto"/>
          </w:divBdr>
        </w:div>
        <w:div w:id="674575740">
          <w:marLeft w:val="480"/>
          <w:marRight w:val="0"/>
          <w:marTop w:val="0"/>
          <w:marBottom w:val="0"/>
          <w:divBdr>
            <w:top w:val="none" w:sz="0" w:space="0" w:color="auto"/>
            <w:left w:val="none" w:sz="0" w:space="0" w:color="auto"/>
            <w:bottom w:val="none" w:sz="0" w:space="0" w:color="auto"/>
            <w:right w:val="none" w:sz="0" w:space="0" w:color="auto"/>
          </w:divBdr>
        </w:div>
        <w:div w:id="1547639873">
          <w:marLeft w:val="480"/>
          <w:marRight w:val="0"/>
          <w:marTop w:val="0"/>
          <w:marBottom w:val="0"/>
          <w:divBdr>
            <w:top w:val="none" w:sz="0" w:space="0" w:color="auto"/>
            <w:left w:val="none" w:sz="0" w:space="0" w:color="auto"/>
            <w:bottom w:val="none" w:sz="0" w:space="0" w:color="auto"/>
            <w:right w:val="none" w:sz="0" w:space="0" w:color="auto"/>
          </w:divBdr>
        </w:div>
        <w:div w:id="56980741">
          <w:marLeft w:val="480"/>
          <w:marRight w:val="0"/>
          <w:marTop w:val="0"/>
          <w:marBottom w:val="0"/>
          <w:divBdr>
            <w:top w:val="none" w:sz="0" w:space="0" w:color="auto"/>
            <w:left w:val="none" w:sz="0" w:space="0" w:color="auto"/>
            <w:bottom w:val="none" w:sz="0" w:space="0" w:color="auto"/>
            <w:right w:val="none" w:sz="0" w:space="0" w:color="auto"/>
          </w:divBdr>
        </w:div>
        <w:div w:id="1852794941">
          <w:marLeft w:val="480"/>
          <w:marRight w:val="0"/>
          <w:marTop w:val="0"/>
          <w:marBottom w:val="0"/>
          <w:divBdr>
            <w:top w:val="none" w:sz="0" w:space="0" w:color="auto"/>
            <w:left w:val="none" w:sz="0" w:space="0" w:color="auto"/>
            <w:bottom w:val="none" w:sz="0" w:space="0" w:color="auto"/>
            <w:right w:val="none" w:sz="0" w:space="0" w:color="auto"/>
          </w:divBdr>
        </w:div>
        <w:div w:id="574241131">
          <w:marLeft w:val="480"/>
          <w:marRight w:val="0"/>
          <w:marTop w:val="0"/>
          <w:marBottom w:val="0"/>
          <w:divBdr>
            <w:top w:val="none" w:sz="0" w:space="0" w:color="auto"/>
            <w:left w:val="none" w:sz="0" w:space="0" w:color="auto"/>
            <w:bottom w:val="none" w:sz="0" w:space="0" w:color="auto"/>
            <w:right w:val="none" w:sz="0" w:space="0" w:color="auto"/>
          </w:divBdr>
        </w:div>
        <w:div w:id="1659840325">
          <w:marLeft w:val="480"/>
          <w:marRight w:val="0"/>
          <w:marTop w:val="0"/>
          <w:marBottom w:val="0"/>
          <w:divBdr>
            <w:top w:val="none" w:sz="0" w:space="0" w:color="auto"/>
            <w:left w:val="none" w:sz="0" w:space="0" w:color="auto"/>
            <w:bottom w:val="none" w:sz="0" w:space="0" w:color="auto"/>
            <w:right w:val="none" w:sz="0" w:space="0" w:color="auto"/>
          </w:divBdr>
        </w:div>
        <w:div w:id="253246772">
          <w:marLeft w:val="480"/>
          <w:marRight w:val="0"/>
          <w:marTop w:val="0"/>
          <w:marBottom w:val="0"/>
          <w:divBdr>
            <w:top w:val="none" w:sz="0" w:space="0" w:color="auto"/>
            <w:left w:val="none" w:sz="0" w:space="0" w:color="auto"/>
            <w:bottom w:val="none" w:sz="0" w:space="0" w:color="auto"/>
            <w:right w:val="none" w:sz="0" w:space="0" w:color="auto"/>
          </w:divBdr>
        </w:div>
        <w:div w:id="203492960">
          <w:marLeft w:val="480"/>
          <w:marRight w:val="0"/>
          <w:marTop w:val="0"/>
          <w:marBottom w:val="0"/>
          <w:divBdr>
            <w:top w:val="none" w:sz="0" w:space="0" w:color="auto"/>
            <w:left w:val="none" w:sz="0" w:space="0" w:color="auto"/>
            <w:bottom w:val="none" w:sz="0" w:space="0" w:color="auto"/>
            <w:right w:val="none" w:sz="0" w:space="0" w:color="auto"/>
          </w:divBdr>
        </w:div>
        <w:div w:id="2095399796">
          <w:marLeft w:val="480"/>
          <w:marRight w:val="0"/>
          <w:marTop w:val="0"/>
          <w:marBottom w:val="0"/>
          <w:divBdr>
            <w:top w:val="none" w:sz="0" w:space="0" w:color="auto"/>
            <w:left w:val="none" w:sz="0" w:space="0" w:color="auto"/>
            <w:bottom w:val="none" w:sz="0" w:space="0" w:color="auto"/>
            <w:right w:val="none" w:sz="0" w:space="0" w:color="auto"/>
          </w:divBdr>
        </w:div>
        <w:div w:id="1539509369">
          <w:marLeft w:val="480"/>
          <w:marRight w:val="0"/>
          <w:marTop w:val="0"/>
          <w:marBottom w:val="0"/>
          <w:divBdr>
            <w:top w:val="none" w:sz="0" w:space="0" w:color="auto"/>
            <w:left w:val="none" w:sz="0" w:space="0" w:color="auto"/>
            <w:bottom w:val="none" w:sz="0" w:space="0" w:color="auto"/>
            <w:right w:val="none" w:sz="0" w:space="0" w:color="auto"/>
          </w:divBdr>
        </w:div>
        <w:div w:id="267156517">
          <w:marLeft w:val="480"/>
          <w:marRight w:val="0"/>
          <w:marTop w:val="0"/>
          <w:marBottom w:val="0"/>
          <w:divBdr>
            <w:top w:val="none" w:sz="0" w:space="0" w:color="auto"/>
            <w:left w:val="none" w:sz="0" w:space="0" w:color="auto"/>
            <w:bottom w:val="none" w:sz="0" w:space="0" w:color="auto"/>
            <w:right w:val="none" w:sz="0" w:space="0" w:color="auto"/>
          </w:divBdr>
        </w:div>
        <w:div w:id="1034963700">
          <w:marLeft w:val="480"/>
          <w:marRight w:val="0"/>
          <w:marTop w:val="0"/>
          <w:marBottom w:val="0"/>
          <w:divBdr>
            <w:top w:val="none" w:sz="0" w:space="0" w:color="auto"/>
            <w:left w:val="none" w:sz="0" w:space="0" w:color="auto"/>
            <w:bottom w:val="none" w:sz="0" w:space="0" w:color="auto"/>
            <w:right w:val="none" w:sz="0" w:space="0" w:color="auto"/>
          </w:divBdr>
        </w:div>
        <w:div w:id="9335297">
          <w:marLeft w:val="480"/>
          <w:marRight w:val="0"/>
          <w:marTop w:val="0"/>
          <w:marBottom w:val="0"/>
          <w:divBdr>
            <w:top w:val="none" w:sz="0" w:space="0" w:color="auto"/>
            <w:left w:val="none" w:sz="0" w:space="0" w:color="auto"/>
            <w:bottom w:val="none" w:sz="0" w:space="0" w:color="auto"/>
            <w:right w:val="none" w:sz="0" w:space="0" w:color="auto"/>
          </w:divBdr>
        </w:div>
        <w:div w:id="772557473">
          <w:marLeft w:val="480"/>
          <w:marRight w:val="0"/>
          <w:marTop w:val="0"/>
          <w:marBottom w:val="0"/>
          <w:divBdr>
            <w:top w:val="none" w:sz="0" w:space="0" w:color="auto"/>
            <w:left w:val="none" w:sz="0" w:space="0" w:color="auto"/>
            <w:bottom w:val="none" w:sz="0" w:space="0" w:color="auto"/>
            <w:right w:val="none" w:sz="0" w:space="0" w:color="auto"/>
          </w:divBdr>
        </w:div>
        <w:div w:id="288166350">
          <w:marLeft w:val="480"/>
          <w:marRight w:val="0"/>
          <w:marTop w:val="0"/>
          <w:marBottom w:val="0"/>
          <w:divBdr>
            <w:top w:val="none" w:sz="0" w:space="0" w:color="auto"/>
            <w:left w:val="none" w:sz="0" w:space="0" w:color="auto"/>
            <w:bottom w:val="none" w:sz="0" w:space="0" w:color="auto"/>
            <w:right w:val="none" w:sz="0" w:space="0" w:color="auto"/>
          </w:divBdr>
        </w:div>
        <w:div w:id="491415193">
          <w:marLeft w:val="480"/>
          <w:marRight w:val="0"/>
          <w:marTop w:val="0"/>
          <w:marBottom w:val="0"/>
          <w:divBdr>
            <w:top w:val="none" w:sz="0" w:space="0" w:color="auto"/>
            <w:left w:val="none" w:sz="0" w:space="0" w:color="auto"/>
            <w:bottom w:val="none" w:sz="0" w:space="0" w:color="auto"/>
            <w:right w:val="none" w:sz="0" w:space="0" w:color="auto"/>
          </w:divBdr>
        </w:div>
        <w:div w:id="407927488">
          <w:marLeft w:val="480"/>
          <w:marRight w:val="0"/>
          <w:marTop w:val="0"/>
          <w:marBottom w:val="0"/>
          <w:divBdr>
            <w:top w:val="none" w:sz="0" w:space="0" w:color="auto"/>
            <w:left w:val="none" w:sz="0" w:space="0" w:color="auto"/>
            <w:bottom w:val="none" w:sz="0" w:space="0" w:color="auto"/>
            <w:right w:val="none" w:sz="0" w:space="0" w:color="auto"/>
          </w:divBdr>
        </w:div>
        <w:div w:id="1426000107">
          <w:marLeft w:val="480"/>
          <w:marRight w:val="0"/>
          <w:marTop w:val="0"/>
          <w:marBottom w:val="0"/>
          <w:divBdr>
            <w:top w:val="none" w:sz="0" w:space="0" w:color="auto"/>
            <w:left w:val="none" w:sz="0" w:space="0" w:color="auto"/>
            <w:bottom w:val="none" w:sz="0" w:space="0" w:color="auto"/>
            <w:right w:val="none" w:sz="0" w:space="0" w:color="auto"/>
          </w:divBdr>
        </w:div>
        <w:div w:id="382024923">
          <w:marLeft w:val="480"/>
          <w:marRight w:val="0"/>
          <w:marTop w:val="0"/>
          <w:marBottom w:val="0"/>
          <w:divBdr>
            <w:top w:val="none" w:sz="0" w:space="0" w:color="auto"/>
            <w:left w:val="none" w:sz="0" w:space="0" w:color="auto"/>
            <w:bottom w:val="none" w:sz="0" w:space="0" w:color="auto"/>
            <w:right w:val="none" w:sz="0" w:space="0" w:color="auto"/>
          </w:divBdr>
        </w:div>
        <w:div w:id="973296817">
          <w:marLeft w:val="480"/>
          <w:marRight w:val="0"/>
          <w:marTop w:val="0"/>
          <w:marBottom w:val="0"/>
          <w:divBdr>
            <w:top w:val="none" w:sz="0" w:space="0" w:color="auto"/>
            <w:left w:val="none" w:sz="0" w:space="0" w:color="auto"/>
            <w:bottom w:val="none" w:sz="0" w:space="0" w:color="auto"/>
            <w:right w:val="none" w:sz="0" w:space="0" w:color="auto"/>
          </w:divBdr>
        </w:div>
        <w:div w:id="621031811">
          <w:marLeft w:val="480"/>
          <w:marRight w:val="0"/>
          <w:marTop w:val="0"/>
          <w:marBottom w:val="0"/>
          <w:divBdr>
            <w:top w:val="none" w:sz="0" w:space="0" w:color="auto"/>
            <w:left w:val="none" w:sz="0" w:space="0" w:color="auto"/>
            <w:bottom w:val="none" w:sz="0" w:space="0" w:color="auto"/>
            <w:right w:val="none" w:sz="0" w:space="0" w:color="auto"/>
          </w:divBdr>
        </w:div>
        <w:div w:id="2073119040">
          <w:marLeft w:val="480"/>
          <w:marRight w:val="0"/>
          <w:marTop w:val="0"/>
          <w:marBottom w:val="0"/>
          <w:divBdr>
            <w:top w:val="none" w:sz="0" w:space="0" w:color="auto"/>
            <w:left w:val="none" w:sz="0" w:space="0" w:color="auto"/>
            <w:bottom w:val="none" w:sz="0" w:space="0" w:color="auto"/>
            <w:right w:val="none" w:sz="0" w:space="0" w:color="auto"/>
          </w:divBdr>
        </w:div>
      </w:divsChild>
    </w:div>
    <w:div w:id="1034620688">
      <w:bodyDiv w:val="1"/>
      <w:marLeft w:val="0"/>
      <w:marRight w:val="0"/>
      <w:marTop w:val="0"/>
      <w:marBottom w:val="0"/>
      <w:divBdr>
        <w:top w:val="none" w:sz="0" w:space="0" w:color="auto"/>
        <w:left w:val="none" w:sz="0" w:space="0" w:color="auto"/>
        <w:bottom w:val="none" w:sz="0" w:space="0" w:color="auto"/>
        <w:right w:val="none" w:sz="0" w:space="0" w:color="auto"/>
      </w:divBdr>
    </w:div>
    <w:div w:id="1034765930">
      <w:bodyDiv w:val="1"/>
      <w:marLeft w:val="0"/>
      <w:marRight w:val="0"/>
      <w:marTop w:val="0"/>
      <w:marBottom w:val="0"/>
      <w:divBdr>
        <w:top w:val="none" w:sz="0" w:space="0" w:color="auto"/>
        <w:left w:val="none" w:sz="0" w:space="0" w:color="auto"/>
        <w:bottom w:val="none" w:sz="0" w:space="0" w:color="auto"/>
        <w:right w:val="none" w:sz="0" w:space="0" w:color="auto"/>
      </w:divBdr>
    </w:div>
    <w:div w:id="1034843676">
      <w:bodyDiv w:val="1"/>
      <w:marLeft w:val="0"/>
      <w:marRight w:val="0"/>
      <w:marTop w:val="0"/>
      <w:marBottom w:val="0"/>
      <w:divBdr>
        <w:top w:val="none" w:sz="0" w:space="0" w:color="auto"/>
        <w:left w:val="none" w:sz="0" w:space="0" w:color="auto"/>
        <w:bottom w:val="none" w:sz="0" w:space="0" w:color="auto"/>
        <w:right w:val="none" w:sz="0" w:space="0" w:color="auto"/>
      </w:divBdr>
    </w:div>
    <w:div w:id="1034886186">
      <w:bodyDiv w:val="1"/>
      <w:marLeft w:val="0"/>
      <w:marRight w:val="0"/>
      <w:marTop w:val="0"/>
      <w:marBottom w:val="0"/>
      <w:divBdr>
        <w:top w:val="none" w:sz="0" w:space="0" w:color="auto"/>
        <w:left w:val="none" w:sz="0" w:space="0" w:color="auto"/>
        <w:bottom w:val="none" w:sz="0" w:space="0" w:color="auto"/>
        <w:right w:val="none" w:sz="0" w:space="0" w:color="auto"/>
      </w:divBdr>
    </w:div>
    <w:div w:id="1034890318">
      <w:bodyDiv w:val="1"/>
      <w:marLeft w:val="0"/>
      <w:marRight w:val="0"/>
      <w:marTop w:val="0"/>
      <w:marBottom w:val="0"/>
      <w:divBdr>
        <w:top w:val="none" w:sz="0" w:space="0" w:color="auto"/>
        <w:left w:val="none" w:sz="0" w:space="0" w:color="auto"/>
        <w:bottom w:val="none" w:sz="0" w:space="0" w:color="auto"/>
        <w:right w:val="none" w:sz="0" w:space="0" w:color="auto"/>
      </w:divBdr>
    </w:div>
    <w:div w:id="1034966896">
      <w:bodyDiv w:val="1"/>
      <w:marLeft w:val="0"/>
      <w:marRight w:val="0"/>
      <w:marTop w:val="0"/>
      <w:marBottom w:val="0"/>
      <w:divBdr>
        <w:top w:val="none" w:sz="0" w:space="0" w:color="auto"/>
        <w:left w:val="none" w:sz="0" w:space="0" w:color="auto"/>
        <w:bottom w:val="none" w:sz="0" w:space="0" w:color="auto"/>
        <w:right w:val="none" w:sz="0" w:space="0" w:color="auto"/>
      </w:divBdr>
    </w:div>
    <w:div w:id="1035040415">
      <w:bodyDiv w:val="1"/>
      <w:marLeft w:val="0"/>
      <w:marRight w:val="0"/>
      <w:marTop w:val="0"/>
      <w:marBottom w:val="0"/>
      <w:divBdr>
        <w:top w:val="none" w:sz="0" w:space="0" w:color="auto"/>
        <w:left w:val="none" w:sz="0" w:space="0" w:color="auto"/>
        <w:bottom w:val="none" w:sz="0" w:space="0" w:color="auto"/>
        <w:right w:val="none" w:sz="0" w:space="0" w:color="auto"/>
      </w:divBdr>
    </w:div>
    <w:div w:id="1035042140">
      <w:bodyDiv w:val="1"/>
      <w:marLeft w:val="0"/>
      <w:marRight w:val="0"/>
      <w:marTop w:val="0"/>
      <w:marBottom w:val="0"/>
      <w:divBdr>
        <w:top w:val="none" w:sz="0" w:space="0" w:color="auto"/>
        <w:left w:val="none" w:sz="0" w:space="0" w:color="auto"/>
        <w:bottom w:val="none" w:sz="0" w:space="0" w:color="auto"/>
        <w:right w:val="none" w:sz="0" w:space="0" w:color="auto"/>
      </w:divBdr>
      <w:divsChild>
        <w:div w:id="746462126">
          <w:marLeft w:val="480"/>
          <w:marRight w:val="0"/>
          <w:marTop w:val="0"/>
          <w:marBottom w:val="0"/>
          <w:divBdr>
            <w:top w:val="none" w:sz="0" w:space="0" w:color="auto"/>
            <w:left w:val="none" w:sz="0" w:space="0" w:color="auto"/>
            <w:bottom w:val="none" w:sz="0" w:space="0" w:color="auto"/>
            <w:right w:val="none" w:sz="0" w:space="0" w:color="auto"/>
          </w:divBdr>
        </w:div>
        <w:div w:id="1683780609">
          <w:marLeft w:val="480"/>
          <w:marRight w:val="0"/>
          <w:marTop w:val="0"/>
          <w:marBottom w:val="0"/>
          <w:divBdr>
            <w:top w:val="none" w:sz="0" w:space="0" w:color="auto"/>
            <w:left w:val="none" w:sz="0" w:space="0" w:color="auto"/>
            <w:bottom w:val="none" w:sz="0" w:space="0" w:color="auto"/>
            <w:right w:val="none" w:sz="0" w:space="0" w:color="auto"/>
          </w:divBdr>
        </w:div>
        <w:div w:id="1800882381">
          <w:marLeft w:val="480"/>
          <w:marRight w:val="0"/>
          <w:marTop w:val="0"/>
          <w:marBottom w:val="0"/>
          <w:divBdr>
            <w:top w:val="none" w:sz="0" w:space="0" w:color="auto"/>
            <w:left w:val="none" w:sz="0" w:space="0" w:color="auto"/>
            <w:bottom w:val="none" w:sz="0" w:space="0" w:color="auto"/>
            <w:right w:val="none" w:sz="0" w:space="0" w:color="auto"/>
          </w:divBdr>
        </w:div>
        <w:div w:id="2019187801">
          <w:marLeft w:val="480"/>
          <w:marRight w:val="0"/>
          <w:marTop w:val="0"/>
          <w:marBottom w:val="0"/>
          <w:divBdr>
            <w:top w:val="none" w:sz="0" w:space="0" w:color="auto"/>
            <w:left w:val="none" w:sz="0" w:space="0" w:color="auto"/>
            <w:bottom w:val="none" w:sz="0" w:space="0" w:color="auto"/>
            <w:right w:val="none" w:sz="0" w:space="0" w:color="auto"/>
          </w:divBdr>
        </w:div>
        <w:div w:id="1479415484">
          <w:marLeft w:val="480"/>
          <w:marRight w:val="0"/>
          <w:marTop w:val="0"/>
          <w:marBottom w:val="0"/>
          <w:divBdr>
            <w:top w:val="none" w:sz="0" w:space="0" w:color="auto"/>
            <w:left w:val="none" w:sz="0" w:space="0" w:color="auto"/>
            <w:bottom w:val="none" w:sz="0" w:space="0" w:color="auto"/>
            <w:right w:val="none" w:sz="0" w:space="0" w:color="auto"/>
          </w:divBdr>
        </w:div>
        <w:div w:id="999426119">
          <w:marLeft w:val="480"/>
          <w:marRight w:val="0"/>
          <w:marTop w:val="0"/>
          <w:marBottom w:val="0"/>
          <w:divBdr>
            <w:top w:val="none" w:sz="0" w:space="0" w:color="auto"/>
            <w:left w:val="none" w:sz="0" w:space="0" w:color="auto"/>
            <w:bottom w:val="none" w:sz="0" w:space="0" w:color="auto"/>
            <w:right w:val="none" w:sz="0" w:space="0" w:color="auto"/>
          </w:divBdr>
        </w:div>
        <w:div w:id="468935017">
          <w:marLeft w:val="480"/>
          <w:marRight w:val="0"/>
          <w:marTop w:val="0"/>
          <w:marBottom w:val="0"/>
          <w:divBdr>
            <w:top w:val="none" w:sz="0" w:space="0" w:color="auto"/>
            <w:left w:val="none" w:sz="0" w:space="0" w:color="auto"/>
            <w:bottom w:val="none" w:sz="0" w:space="0" w:color="auto"/>
            <w:right w:val="none" w:sz="0" w:space="0" w:color="auto"/>
          </w:divBdr>
        </w:div>
        <w:div w:id="226376902">
          <w:marLeft w:val="480"/>
          <w:marRight w:val="0"/>
          <w:marTop w:val="0"/>
          <w:marBottom w:val="0"/>
          <w:divBdr>
            <w:top w:val="none" w:sz="0" w:space="0" w:color="auto"/>
            <w:left w:val="none" w:sz="0" w:space="0" w:color="auto"/>
            <w:bottom w:val="none" w:sz="0" w:space="0" w:color="auto"/>
            <w:right w:val="none" w:sz="0" w:space="0" w:color="auto"/>
          </w:divBdr>
        </w:div>
        <w:div w:id="227155082">
          <w:marLeft w:val="480"/>
          <w:marRight w:val="0"/>
          <w:marTop w:val="0"/>
          <w:marBottom w:val="0"/>
          <w:divBdr>
            <w:top w:val="none" w:sz="0" w:space="0" w:color="auto"/>
            <w:left w:val="none" w:sz="0" w:space="0" w:color="auto"/>
            <w:bottom w:val="none" w:sz="0" w:space="0" w:color="auto"/>
            <w:right w:val="none" w:sz="0" w:space="0" w:color="auto"/>
          </w:divBdr>
        </w:div>
        <w:div w:id="1476020757">
          <w:marLeft w:val="480"/>
          <w:marRight w:val="0"/>
          <w:marTop w:val="0"/>
          <w:marBottom w:val="0"/>
          <w:divBdr>
            <w:top w:val="none" w:sz="0" w:space="0" w:color="auto"/>
            <w:left w:val="none" w:sz="0" w:space="0" w:color="auto"/>
            <w:bottom w:val="none" w:sz="0" w:space="0" w:color="auto"/>
            <w:right w:val="none" w:sz="0" w:space="0" w:color="auto"/>
          </w:divBdr>
        </w:div>
        <w:div w:id="463160205">
          <w:marLeft w:val="480"/>
          <w:marRight w:val="0"/>
          <w:marTop w:val="0"/>
          <w:marBottom w:val="0"/>
          <w:divBdr>
            <w:top w:val="none" w:sz="0" w:space="0" w:color="auto"/>
            <w:left w:val="none" w:sz="0" w:space="0" w:color="auto"/>
            <w:bottom w:val="none" w:sz="0" w:space="0" w:color="auto"/>
            <w:right w:val="none" w:sz="0" w:space="0" w:color="auto"/>
          </w:divBdr>
        </w:div>
        <w:div w:id="315063946">
          <w:marLeft w:val="480"/>
          <w:marRight w:val="0"/>
          <w:marTop w:val="0"/>
          <w:marBottom w:val="0"/>
          <w:divBdr>
            <w:top w:val="none" w:sz="0" w:space="0" w:color="auto"/>
            <w:left w:val="none" w:sz="0" w:space="0" w:color="auto"/>
            <w:bottom w:val="none" w:sz="0" w:space="0" w:color="auto"/>
            <w:right w:val="none" w:sz="0" w:space="0" w:color="auto"/>
          </w:divBdr>
        </w:div>
        <w:div w:id="409541196">
          <w:marLeft w:val="480"/>
          <w:marRight w:val="0"/>
          <w:marTop w:val="0"/>
          <w:marBottom w:val="0"/>
          <w:divBdr>
            <w:top w:val="none" w:sz="0" w:space="0" w:color="auto"/>
            <w:left w:val="none" w:sz="0" w:space="0" w:color="auto"/>
            <w:bottom w:val="none" w:sz="0" w:space="0" w:color="auto"/>
            <w:right w:val="none" w:sz="0" w:space="0" w:color="auto"/>
          </w:divBdr>
        </w:div>
        <w:div w:id="1769546134">
          <w:marLeft w:val="480"/>
          <w:marRight w:val="0"/>
          <w:marTop w:val="0"/>
          <w:marBottom w:val="0"/>
          <w:divBdr>
            <w:top w:val="none" w:sz="0" w:space="0" w:color="auto"/>
            <w:left w:val="none" w:sz="0" w:space="0" w:color="auto"/>
            <w:bottom w:val="none" w:sz="0" w:space="0" w:color="auto"/>
            <w:right w:val="none" w:sz="0" w:space="0" w:color="auto"/>
          </w:divBdr>
        </w:div>
        <w:div w:id="445466939">
          <w:marLeft w:val="480"/>
          <w:marRight w:val="0"/>
          <w:marTop w:val="0"/>
          <w:marBottom w:val="0"/>
          <w:divBdr>
            <w:top w:val="none" w:sz="0" w:space="0" w:color="auto"/>
            <w:left w:val="none" w:sz="0" w:space="0" w:color="auto"/>
            <w:bottom w:val="none" w:sz="0" w:space="0" w:color="auto"/>
            <w:right w:val="none" w:sz="0" w:space="0" w:color="auto"/>
          </w:divBdr>
        </w:div>
        <w:div w:id="169024760">
          <w:marLeft w:val="480"/>
          <w:marRight w:val="0"/>
          <w:marTop w:val="0"/>
          <w:marBottom w:val="0"/>
          <w:divBdr>
            <w:top w:val="none" w:sz="0" w:space="0" w:color="auto"/>
            <w:left w:val="none" w:sz="0" w:space="0" w:color="auto"/>
            <w:bottom w:val="none" w:sz="0" w:space="0" w:color="auto"/>
            <w:right w:val="none" w:sz="0" w:space="0" w:color="auto"/>
          </w:divBdr>
        </w:div>
        <w:div w:id="1518883976">
          <w:marLeft w:val="480"/>
          <w:marRight w:val="0"/>
          <w:marTop w:val="0"/>
          <w:marBottom w:val="0"/>
          <w:divBdr>
            <w:top w:val="none" w:sz="0" w:space="0" w:color="auto"/>
            <w:left w:val="none" w:sz="0" w:space="0" w:color="auto"/>
            <w:bottom w:val="none" w:sz="0" w:space="0" w:color="auto"/>
            <w:right w:val="none" w:sz="0" w:space="0" w:color="auto"/>
          </w:divBdr>
        </w:div>
        <w:div w:id="369184127">
          <w:marLeft w:val="480"/>
          <w:marRight w:val="0"/>
          <w:marTop w:val="0"/>
          <w:marBottom w:val="0"/>
          <w:divBdr>
            <w:top w:val="none" w:sz="0" w:space="0" w:color="auto"/>
            <w:left w:val="none" w:sz="0" w:space="0" w:color="auto"/>
            <w:bottom w:val="none" w:sz="0" w:space="0" w:color="auto"/>
            <w:right w:val="none" w:sz="0" w:space="0" w:color="auto"/>
          </w:divBdr>
        </w:div>
        <w:div w:id="481972683">
          <w:marLeft w:val="480"/>
          <w:marRight w:val="0"/>
          <w:marTop w:val="0"/>
          <w:marBottom w:val="0"/>
          <w:divBdr>
            <w:top w:val="none" w:sz="0" w:space="0" w:color="auto"/>
            <w:left w:val="none" w:sz="0" w:space="0" w:color="auto"/>
            <w:bottom w:val="none" w:sz="0" w:space="0" w:color="auto"/>
            <w:right w:val="none" w:sz="0" w:space="0" w:color="auto"/>
          </w:divBdr>
        </w:div>
        <w:div w:id="1851411796">
          <w:marLeft w:val="480"/>
          <w:marRight w:val="0"/>
          <w:marTop w:val="0"/>
          <w:marBottom w:val="0"/>
          <w:divBdr>
            <w:top w:val="none" w:sz="0" w:space="0" w:color="auto"/>
            <w:left w:val="none" w:sz="0" w:space="0" w:color="auto"/>
            <w:bottom w:val="none" w:sz="0" w:space="0" w:color="auto"/>
            <w:right w:val="none" w:sz="0" w:space="0" w:color="auto"/>
          </w:divBdr>
        </w:div>
        <w:div w:id="659237137">
          <w:marLeft w:val="480"/>
          <w:marRight w:val="0"/>
          <w:marTop w:val="0"/>
          <w:marBottom w:val="0"/>
          <w:divBdr>
            <w:top w:val="none" w:sz="0" w:space="0" w:color="auto"/>
            <w:left w:val="none" w:sz="0" w:space="0" w:color="auto"/>
            <w:bottom w:val="none" w:sz="0" w:space="0" w:color="auto"/>
            <w:right w:val="none" w:sz="0" w:space="0" w:color="auto"/>
          </w:divBdr>
        </w:div>
        <w:div w:id="235820030">
          <w:marLeft w:val="480"/>
          <w:marRight w:val="0"/>
          <w:marTop w:val="0"/>
          <w:marBottom w:val="0"/>
          <w:divBdr>
            <w:top w:val="none" w:sz="0" w:space="0" w:color="auto"/>
            <w:left w:val="none" w:sz="0" w:space="0" w:color="auto"/>
            <w:bottom w:val="none" w:sz="0" w:space="0" w:color="auto"/>
            <w:right w:val="none" w:sz="0" w:space="0" w:color="auto"/>
          </w:divBdr>
        </w:div>
        <w:div w:id="1319115239">
          <w:marLeft w:val="480"/>
          <w:marRight w:val="0"/>
          <w:marTop w:val="0"/>
          <w:marBottom w:val="0"/>
          <w:divBdr>
            <w:top w:val="none" w:sz="0" w:space="0" w:color="auto"/>
            <w:left w:val="none" w:sz="0" w:space="0" w:color="auto"/>
            <w:bottom w:val="none" w:sz="0" w:space="0" w:color="auto"/>
            <w:right w:val="none" w:sz="0" w:space="0" w:color="auto"/>
          </w:divBdr>
        </w:div>
        <w:div w:id="843521457">
          <w:marLeft w:val="480"/>
          <w:marRight w:val="0"/>
          <w:marTop w:val="0"/>
          <w:marBottom w:val="0"/>
          <w:divBdr>
            <w:top w:val="none" w:sz="0" w:space="0" w:color="auto"/>
            <w:left w:val="none" w:sz="0" w:space="0" w:color="auto"/>
            <w:bottom w:val="none" w:sz="0" w:space="0" w:color="auto"/>
            <w:right w:val="none" w:sz="0" w:space="0" w:color="auto"/>
          </w:divBdr>
        </w:div>
        <w:div w:id="592127222">
          <w:marLeft w:val="480"/>
          <w:marRight w:val="0"/>
          <w:marTop w:val="0"/>
          <w:marBottom w:val="0"/>
          <w:divBdr>
            <w:top w:val="none" w:sz="0" w:space="0" w:color="auto"/>
            <w:left w:val="none" w:sz="0" w:space="0" w:color="auto"/>
            <w:bottom w:val="none" w:sz="0" w:space="0" w:color="auto"/>
            <w:right w:val="none" w:sz="0" w:space="0" w:color="auto"/>
          </w:divBdr>
        </w:div>
        <w:div w:id="376711150">
          <w:marLeft w:val="480"/>
          <w:marRight w:val="0"/>
          <w:marTop w:val="0"/>
          <w:marBottom w:val="0"/>
          <w:divBdr>
            <w:top w:val="none" w:sz="0" w:space="0" w:color="auto"/>
            <w:left w:val="none" w:sz="0" w:space="0" w:color="auto"/>
            <w:bottom w:val="none" w:sz="0" w:space="0" w:color="auto"/>
            <w:right w:val="none" w:sz="0" w:space="0" w:color="auto"/>
          </w:divBdr>
        </w:div>
        <w:div w:id="1899173066">
          <w:marLeft w:val="480"/>
          <w:marRight w:val="0"/>
          <w:marTop w:val="0"/>
          <w:marBottom w:val="0"/>
          <w:divBdr>
            <w:top w:val="none" w:sz="0" w:space="0" w:color="auto"/>
            <w:left w:val="none" w:sz="0" w:space="0" w:color="auto"/>
            <w:bottom w:val="none" w:sz="0" w:space="0" w:color="auto"/>
            <w:right w:val="none" w:sz="0" w:space="0" w:color="auto"/>
          </w:divBdr>
        </w:div>
        <w:div w:id="507526988">
          <w:marLeft w:val="480"/>
          <w:marRight w:val="0"/>
          <w:marTop w:val="0"/>
          <w:marBottom w:val="0"/>
          <w:divBdr>
            <w:top w:val="none" w:sz="0" w:space="0" w:color="auto"/>
            <w:left w:val="none" w:sz="0" w:space="0" w:color="auto"/>
            <w:bottom w:val="none" w:sz="0" w:space="0" w:color="auto"/>
            <w:right w:val="none" w:sz="0" w:space="0" w:color="auto"/>
          </w:divBdr>
        </w:div>
        <w:div w:id="1708528891">
          <w:marLeft w:val="480"/>
          <w:marRight w:val="0"/>
          <w:marTop w:val="0"/>
          <w:marBottom w:val="0"/>
          <w:divBdr>
            <w:top w:val="none" w:sz="0" w:space="0" w:color="auto"/>
            <w:left w:val="none" w:sz="0" w:space="0" w:color="auto"/>
            <w:bottom w:val="none" w:sz="0" w:space="0" w:color="auto"/>
            <w:right w:val="none" w:sz="0" w:space="0" w:color="auto"/>
          </w:divBdr>
        </w:div>
        <w:div w:id="1949700021">
          <w:marLeft w:val="480"/>
          <w:marRight w:val="0"/>
          <w:marTop w:val="0"/>
          <w:marBottom w:val="0"/>
          <w:divBdr>
            <w:top w:val="none" w:sz="0" w:space="0" w:color="auto"/>
            <w:left w:val="none" w:sz="0" w:space="0" w:color="auto"/>
            <w:bottom w:val="none" w:sz="0" w:space="0" w:color="auto"/>
            <w:right w:val="none" w:sz="0" w:space="0" w:color="auto"/>
          </w:divBdr>
        </w:div>
        <w:div w:id="601769165">
          <w:marLeft w:val="480"/>
          <w:marRight w:val="0"/>
          <w:marTop w:val="0"/>
          <w:marBottom w:val="0"/>
          <w:divBdr>
            <w:top w:val="none" w:sz="0" w:space="0" w:color="auto"/>
            <w:left w:val="none" w:sz="0" w:space="0" w:color="auto"/>
            <w:bottom w:val="none" w:sz="0" w:space="0" w:color="auto"/>
            <w:right w:val="none" w:sz="0" w:space="0" w:color="auto"/>
          </w:divBdr>
        </w:div>
        <w:div w:id="429198580">
          <w:marLeft w:val="480"/>
          <w:marRight w:val="0"/>
          <w:marTop w:val="0"/>
          <w:marBottom w:val="0"/>
          <w:divBdr>
            <w:top w:val="none" w:sz="0" w:space="0" w:color="auto"/>
            <w:left w:val="none" w:sz="0" w:space="0" w:color="auto"/>
            <w:bottom w:val="none" w:sz="0" w:space="0" w:color="auto"/>
            <w:right w:val="none" w:sz="0" w:space="0" w:color="auto"/>
          </w:divBdr>
        </w:div>
        <w:div w:id="2078093962">
          <w:marLeft w:val="480"/>
          <w:marRight w:val="0"/>
          <w:marTop w:val="0"/>
          <w:marBottom w:val="0"/>
          <w:divBdr>
            <w:top w:val="none" w:sz="0" w:space="0" w:color="auto"/>
            <w:left w:val="none" w:sz="0" w:space="0" w:color="auto"/>
            <w:bottom w:val="none" w:sz="0" w:space="0" w:color="auto"/>
            <w:right w:val="none" w:sz="0" w:space="0" w:color="auto"/>
          </w:divBdr>
        </w:div>
        <w:div w:id="1989167602">
          <w:marLeft w:val="480"/>
          <w:marRight w:val="0"/>
          <w:marTop w:val="0"/>
          <w:marBottom w:val="0"/>
          <w:divBdr>
            <w:top w:val="none" w:sz="0" w:space="0" w:color="auto"/>
            <w:left w:val="none" w:sz="0" w:space="0" w:color="auto"/>
            <w:bottom w:val="none" w:sz="0" w:space="0" w:color="auto"/>
            <w:right w:val="none" w:sz="0" w:space="0" w:color="auto"/>
          </w:divBdr>
        </w:div>
        <w:div w:id="1613585854">
          <w:marLeft w:val="480"/>
          <w:marRight w:val="0"/>
          <w:marTop w:val="0"/>
          <w:marBottom w:val="0"/>
          <w:divBdr>
            <w:top w:val="none" w:sz="0" w:space="0" w:color="auto"/>
            <w:left w:val="none" w:sz="0" w:space="0" w:color="auto"/>
            <w:bottom w:val="none" w:sz="0" w:space="0" w:color="auto"/>
            <w:right w:val="none" w:sz="0" w:space="0" w:color="auto"/>
          </w:divBdr>
        </w:div>
        <w:div w:id="2007518016">
          <w:marLeft w:val="480"/>
          <w:marRight w:val="0"/>
          <w:marTop w:val="0"/>
          <w:marBottom w:val="0"/>
          <w:divBdr>
            <w:top w:val="none" w:sz="0" w:space="0" w:color="auto"/>
            <w:left w:val="none" w:sz="0" w:space="0" w:color="auto"/>
            <w:bottom w:val="none" w:sz="0" w:space="0" w:color="auto"/>
            <w:right w:val="none" w:sz="0" w:space="0" w:color="auto"/>
          </w:divBdr>
        </w:div>
        <w:div w:id="2041006707">
          <w:marLeft w:val="480"/>
          <w:marRight w:val="0"/>
          <w:marTop w:val="0"/>
          <w:marBottom w:val="0"/>
          <w:divBdr>
            <w:top w:val="none" w:sz="0" w:space="0" w:color="auto"/>
            <w:left w:val="none" w:sz="0" w:space="0" w:color="auto"/>
            <w:bottom w:val="none" w:sz="0" w:space="0" w:color="auto"/>
            <w:right w:val="none" w:sz="0" w:space="0" w:color="auto"/>
          </w:divBdr>
        </w:div>
        <w:div w:id="1022585873">
          <w:marLeft w:val="480"/>
          <w:marRight w:val="0"/>
          <w:marTop w:val="0"/>
          <w:marBottom w:val="0"/>
          <w:divBdr>
            <w:top w:val="none" w:sz="0" w:space="0" w:color="auto"/>
            <w:left w:val="none" w:sz="0" w:space="0" w:color="auto"/>
            <w:bottom w:val="none" w:sz="0" w:space="0" w:color="auto"/>
            <w:right w:val="none" w:sz="0" w:space="0" w:color="auto"/>
          </w:divBdr>
        </w:div>
        <w:div w:id="1654946688">
          <w:marLeft w:val="480"/>
          <w:marRight w:val="0"/>
          <w:marTop w:val="0"/>
          <w:marBottom w:val="0"/>
          <w:divBdr>
            <w:top w:val="none" w:sz="0" w:space="0" w:color="auto"/>
            <w:left w:val="none" w:sz="0" w:space="0" w:color="auto"/>
            <w:bottom w:val="none" w:sz="0" w:space="0" w:color="auto"/>
            <w:right w:val="none" w:sz="0" w:space="0" w:color="auto"/>
          </w:divBdr>
        </w:div>
        <w:div w:id="179860157">
          <w:marLeft w:val="480"/>
          <w:marRight w:val="0"/>
          <w:marTop w:val="0"/>
          <w:marBottom w:val="0"/>
          <w:divBdr>
            <w:top w:val="none" w:sz="0" w:space="0" w:color="auto"/>
            <w:left w:val="none" w:sz="0" w:space="0" w:color="auto"/>
            <w:bottom w:val="none" w:sz="0" w:space="0" w:color="auto"/>
            <w:right w:val="none" w:sz="0" w:space="0" w:color="auto"/>
          </w:divBdr>
        </w:div>
        <w:div w:id="1996571260">
          <w:marLeft w:val="480"/>
          <w:marRight w:val="0"/>
          <w:marTop w:val="0"/>
          <w:marBottom w:val="0"/>
          <w:divBdr>
            <w:top w:val="none" w:sz="0" w:space="0" w:color="auto"/>
            <w:left w:val="none" w:sz="0" w:space="0" w:color="auto"/>
            <w:bottom w:val="none" w:sz="0" w:space="0" w:color="auto"/>
            <w:right w:val="none" w:sz="0" w:space="0" w:color="auto"/>
          </w:divBdr>
        </w:div>
        <w:div w:id="472984498">
          <w:marLeft w:val="480"/>
          <w:marRight w:val="0"/>
          <w:marTop w:val="0"/>
          <w:marBottom w:val="0"/>
          <w:divBdr>
            <w:top w:val="none" w:sz="0" w:space="0" w:color="auto"/>
            <w:left w:val="none" w:sz="0" w:space="0" w:color="auto"/>
            <w:bottom w:val="none" w:sz="0" w:space="0" w:color="auto"/>
            <w:right w:val="none" w:sz="0" w:space="0" w:color="auto"/>
          </w:divBdr>
        </w:div>
        <w:div w:id="1773627194">
          <w:marLeft w:val="480"/>
          <w:marRight w:val="0"/>
          <w:marTop w:val="0"/>
          <w:marBottom w:val="0"/>
          <w:divBdr>
            <w:top w:val="none" w:sz="0" w:space="0" w:color="auto"/>
            <w:left w:val="none" w:sz="0" w:space="0" w:color="auto"/>
            <w:bottom w:val="none" w:sz="0" w:space="0" w:color="auto"/>
            <w:right w:val="none" w:sz="0" w:space="0" w:color="auto"/>
          </w:divBdr>
        </w:div>
        <w:div w:id="1347950177">
          <w:marLeft w:val="480"/>
          <w:marRight w:val="0"/>
          <w:marTop w:val="0"/>
          <w:marBottom w:val="0"/>
          <w:divBdr>
            <w:top w:val="none" w:sz="0" w:space="0" w:color="auto"/>
            <w:left w:val="none" w:sz="0" w:space="0" w:color="auto"/>
            <w:bottom w:val="none" w:sz="0" w:space="0" w:color="auto"/>
            <w:right w:val="none" w:sz="0" w:space="0" w:color="auto"/>
          </w:divBdr>
        </w:div>
        <w:div w:id="54355440">
          <w:marLeft w:val="480"/>
          <w:marRight w:val="0"/>
          <w:marTop w:val="0"/>
          <w:marBottom w:val="0"/>
          <w:divBdr>
            <w:top w:val="none" w:sz="0" w:space="0" w:color="auto"/>
            <w:left w:val="none" w:sz="0" w:space="0" w:color="auto"/>
            <w:bottom w:val="none" w:sz="0" w:space="0" w:color="auto"/>
            <w:right w:val="none" w:sz="0" w:space="0" w:color="auto"/>
          </w:divBdr>
        </w:div>
        <w:div w:id="1509056130">
          <w:marLeft w:val="480"/>
          <w:marRight w:val="0"/>
          <w:marTop w:val="0"/>
          <w:marBottom w:val="0"/>
          <w:divBdr>
            <w:top w:val="none" w:sz="0" w:space="0" w:color="auto"/>
            <w:left w:val="none" w:sz="0" w:space="0" w:color="auto"/>
            <w:bottom w:val="none" w:sz="0" w:space="0" w:color="auto"/>
            <w:right w:val="none" w:sz="0" w:space="0" w:color="auto"/>
          </w:divBdr>
        </w:div>
        <w:div w:id="1061371549">
          <w:marLeft w:val="480"/>
          <w:marRight w:val="0"/>
          <w:marTop w:val="0"/>
          <w:marBottom w:val="0"/>
          <w:divBdr>
            <w:top w:val="none" w:sz="0" w:space="0" w:color="auto"/>
            <w:left w:val="none" w:sz="0" w:space="0" w:color="auto"/>
            <w:bottom w:val="none" w:sz="0" w:space="0" w:color="auto"/>
            <w:right w:val="none" w:sz="0" w:space="0" w:color="auto"/>
          </w:divBdr>
        </w:div>
        <w:div w:id="600378990">
          <w:marLeft w:val="480"/>
          <w:marRight w:val="0"/>
          <w:marTop w:val="0"/>
          <w:marBottom w:val="0"/>
          <w:divBdr>
            <w:top w:val="none" w:sz="0" w:space="0" w:color="auto"/>
            <w:left w:val="none" w:sz="0" w:space="0" w:color="auto"/>
            <w:bottom w:val="none" w:sz="0" w:space="0" w:color="auto"/>
            <w:right w:val="none" w:sz="0" w:space="0" w:color="auto"/>
          </w:divBdr>
        </w:div>
        <w:div w:id="586424799">
          <w:marLeft w:val="480"/>
          <w:marRight w:val="0"/>
          <w:marTop w:val="0"/>
          <w:marBottom w:val="0"/>
          <w:divBdr>
            <w:top w:val="none" w:sz="0" w:space="0" w:color="auto"/>
            <w:left w:val="none" w:sz="0" w:space="0" w:color="auto"/>
            <w:bottom w:val="none" w:sz="0" w:space="0" w:color="auto"/>
            <w:right w:val="none" w:sz="0" w:space="0" w:color="auto"/>
          </w:divBdr>
        </w:div>
        <w:div w:id="1978686230">
          <w:marLeft w:val="480"/>
          <w:marRight w:val="0"/>
          <w:marTop w:val="0"/>
          <w:marBottom w:val="0"/>
          <w:divBdr>
            <w:top w:val="none" w:sz="0" w:space="0" w:color="auto"/>
            <w:left w:val="none" w:sz="0" w:space="0" w:color="auto"/>
            <w:bottom w:val="none" w:sz="0" w:space="0" w:color="auto"/>
            <w:right w:val="none" w:sz="0" w:space="0" w:color="auto"/>
          </w:divBdr>
        </w:div>
        <w:div w:id="57944178">
          <w:marLeft w:val="480"/>
          <w:marRight w:val="0"/>
          <w:marTop w:val="0"/>
          <w:marBottom w:val="0"/>
          <w:divBdr>
            <w:top w:val="none" w:sz="0" w:space="0" w:color="auto"/>
            <w:left w:val="none" w:sz="0" w:space="0" w:color="auto"/>
            <w:bottom w:val="none" w:sz="0" w:space="0" w:color="auto"/>
            <w:right w:val="none" w:sz="0" w:space="0" w:color="auto"/>
          </w:divBdr>
        </w:div>
        <w:div w:id="696124267">
          <w:marLeft w:val="480"/>
          <w:marRight w:val="0"/>
          <w:marTop w:val="0"/>
          <w:marBottom w:val="0"/>
          <w:divBdr>
            <w:top w:val="none" w:sz="0" w:space="0" w:color="auto"/>
            <w:left w:val="none" w:sz="0" w:space="0" w:color="auto"/>
            <w:bottom w:val="none" w:sz="0" w:space="0" w:color="auto"/>
            <w:right w:val="none" w:sz="0" w:space="0" w:color="auto"/>
          </w:divBdr>
        </w:div>
        <w:div w:id="886528938">
          <w:marLeft w:val="480"/>
          <w:marRight w:val="0"/>
          <w:marTop w:val="0"/>
          <w:marBottom w:val="0"/>
          <w:divBdr>
            <w:top w:val="none" w:sz="0" w:space="0" w:color="auto"/>
            <w:left w:val="none" w:sz="0" w:space="0" w:color="auto"/>
            <w:bottom w:val="none" w:sz="0" w:space="0" w:color="auto"/>
            <w:right w:val="none" w:sz="0" w:space="0" w:color="auto"/>
          </w:divBdr>
        </w:div>
        <w:div w:id="661930485">
          <w:marLeft w:val="480"/>
          <w:marRight w:val="0"/>
          <w:marTop w:val="0"/>
          <w:marBottom w:val="0"/>
          <w:divBdr>
            <w:top w:val="none" w:sz="0" w:space="0" w:color="auto"/>
            <w:left w:val="none" w:sz="0" w:space="0" w:color="auto"/>
            <w:bottom w:val="none" w:sz="0" w:space="0" w:color="auto"/>
            <w:right w:val="none" w:sz="0" w:space="0" w:color="auto"/>
          </w:divBdr>
        </w:div>
        <w:div w:id="1605763441">
          <w:marLeft w:val="480"/>
          <w:marRight w:val="0"/>
          <w:marTop w:val="0"/>
          <w:marBottom w:val="0"/>
          <w:divBdr>
            <w:top w:val="none" w:sz="0" w:space="0" w:color="auto"/>
            <w:left w:val="none" w:sz="0" w:space="0" w:color="auto"/>
            <w:bottom w:val="none" w:sz="0" w:space="0" w:color="auto"/>
            <w:right w:val="none" w:sz="0" w:space="0" w:color="auto"/>
          </w:divBdr>
        </w:div>
        <w:div w:id="1250580437">
          <w:marLeft w:val="480"/>
          <w:marRight w:val="0"/>
          <w:marTop w:val="0"/>
          <w:marBottom w:val="0"/>
          <w:divBdr>
            <w:top w:val="none" w:sz="0" w:space="0" w:color="auto"/>
            <w:left w:val="none" w:sz="0" w:space="0" w:color="auto"/>
            <w:bottom w:val="none" w:sz="0" w:space="0" w:color="auto"/>
            <w:right w:val="none" w:sz="0" w:space="0" w:color="auto"/>
          </w:divBdr>
        </w:div>
        <w:div w:id="613486762">
          <w:marLeft w:val="480"/>
          <w:marRight w:val="0"/>
          <w:marTop w:val="0"/>
          <w:marBottom w:val="0"/>
          <w:divBdr>
            <w:top w:val="none" w:sz="0" w:space="0" w:color="auto"/>
            <w:left w:val="none" w:sz="0" w:space="0" w:color="auto"/>
            <w:bottom w:val="none" w:sz="0" w:space="0" w:color="auto"/>
            <w:right w:val="none" w:sz="0" w:space="0" w:color="auto"/>
          </w:divBdr>
        </w:div>
        <w:div w:id="1377049920">
          <w:marLeft w:val="480"/>
          <w:marRight w:val="0"/>
          <w:marTop w:val="0"/>
          <w:marBottom w:val="0"/>
          <w:divBdr>
            <w:top w:val="none" w:sz="0" w:space="0" w:color="auto"/>
            <w:left w:val="none" w:sz="0" w:space="0" w:color="auto"/>
            <w:bottom w:val="none" w:sz="0" w:space="0" w:color="auto"/>
            <w:right w:val="none" w:sz="0" w:space="0" w:color="auto"/>
          </w:divBdr>
        </w:div>
        <w:div w:id="720709107">
          <w:marLeft w:val="480"/>
          <w:marRight w:val="0"/>
          <w:marTop w:val="0"/>
          <w:marBottom w:val="0"/>
          <w:divBdr>
            <w:top w:val="none" w:sz="0" w:space="0" w:color="auto"/>
            <w:left w:val="none" w:sz="0" w:space="0" w:color="auto"/>
            <w:bottom w:val="none" w:sz="0" w:space="0" w:color="auto"/>
            <w:right w:val="none" w:sz="0" w:space="0" w:color="auto"/>
          </w:divBdr>
        </w:div>
        <w:div w:id="1661613562">
          <w:marLeft w:val="480"/>
          <w:marRight w:val="0"/>
          <w:marTop w:val="0"/>
          <w:marBottom w:val="0"/>
          <w:divBdr>
            <w:top w:val="none" w:sz="0" w:space="0" w:color="auto"/>
            <w:left w:val="none" w:sz="0" w:space="0" w:color="auto"/>
            <w:bottom w:val="none" w:sz="0" w:space="0" w:color="auto"/>
            <w:right w:val="none" w:sz="0" w:space="0" w:color="auto"/>
          </w:divBdr>
        </w:div>
        <w:div w:id="1274434129">
          <w:marLeft w:val="480"/>
          <w:marRight w:val="0"/>
          <w:marTop w:val="0"/>
          <w:marBottom w:val="0"/>
          <w:divBdr>
            <w:top w:val="none" w:sz="0" w:space="0" w:color="auto"/>
            <w:left w:val="none" w:sz="0" w:space="0" w:color="auto"/>
            <w:bottom w:val="none" w:sz="0" w:space="0" w:color="auto"/>
            <w:right w:val="none" w:sz="0" w:space="0" w:color="auto"/>
          </w:divBdr>
        </w:div>
        <w:div w:id="343899880">
          <w:marLeft w:val="480"/>
          <w:marRight w:val="0"/>
          <w:marTop w:val="0"/>
          <w:marBottom w:val="0"/>
          <w:divBdr>
            <w:top w:val="none" w:sz="0" w:space="0" w:color="auto"/>
            <w:left w:val="none" w:sz="0" w:space="0" w:color="auto"/>
            <w:bottom w:val="none" w:sz="0" w:space="0" w:color="auto"/>
            <w:right w:val="none" w:sz="0" w:space="0" w:color="auto"/>
          </w:divBdr>
        </w:div>
        <w:div w:id="647633959">
          <w:marLeft w:val="480"/>
          <w:marRight w:val="0"/>
          <w:marTop w:val="0"/>
          <w:marBottom w:val="0"/>
          <w:divBdr>
            <w:top w:val="none" w:sz="0" w:space="0" w:color="auto"/>
            <w:left w:val="none" w:sz="0" w:space="0" w:color="auto"/>
            <w:bottom w:val="none" w:sz="0" w:space="0" w:color="auto"/>
            <w:right w:val="none" w:sz="0" w:space="0" w:color="auto"/>
          </w:divBdr>
        </w:div>
        <w:div w:id="130094886">
          <w:marLeft w:val="480"/>
          <w:marRight w:val="0"/>
          <w:marTop w:val="0"/>
          <w:marBottom w:val="0"/>
          <w:divBdr>
            <w:top w:val="none" w:sz="0" w:space="0" w:color="auto"/>
            <w:left w:val="none" w:sz="0" w:space="0" w:color="auto"/>
            <w:bottom w:val="none" w:sz="0" w:space="0" w:color="auto"/>
            <w:right w:val="none" w:sz="0" w:space="0" w:color="auto"/>
          </w:divBdr>
        </w:div>
        <w:div w:id="712076729">
          <w:marLeft w:val="480"/>
          <w:marRight w:val="0"/>
          <w:marTop w:val="0"/>
          <w:marBottom w:val="0"/>
          <w:divBdr>
            <w:top w:val="none" w:sz="0" w:space="0" w:color="auto"/>
            <w:left w:val="none" w:sz="0" w:space="0" w:color="auto"/>
            <w:bottom w:val="none" w:sz="0" w:space="0" w:color="auto"/>
            <w:right w:val="none" w:sz="0" w:space="0" w:color="auto"/>
          </w:divBdr>
        </w:div>
        <w:div w:id="1746956278">
          <w:marLeft w:val="480"/>
          <w:marRight w:val="0"/>
          <w:marTop w:val="0"/>
          <w:marBottom w:val="0"/>
          <w:divBdr>
            <w:top w:val="none" w:sz="0" w:space="0" w:color="auto"/>
            <w:left w:val="none" w:sz="0" w:space="0" w:color="auto"/>
            <w:bottom w:val="none" w:sz="0" w:space="0" w:color="auto"/>
            <w:right w:val="none" w:sz="0" w:space="0" w:color="auto"/>
          </w:divBdr>
        </w:div>
        <w:div w:id="1753702648">
          <w:marLeft w:val="480"/>
          <w:marRight w:val="0"/>
          <w:marTop w:val="0"/>
          <w:marBottom w:val="0"/>
          <w:divBdr>
            <w:top w:val="none" w:sz="0" w:space="0" w:color="auto"/>
            <w:left w:val="none" w:sz="0" w:space="0" w:color="auto"/>
            <w:bottom w:val="none" w:sz="0" w:space="0" w:color="auto"/>
            <w:right w:val="none" w:sz="0" w:space="0" w:color="auto"/>
          </w:divBdr>
        </w:div>
        <w:div w:id="695619745">
          <w:marLeft w:val="480"/>
          <w:marRight w:val="0"/>
          <w:marTop w:val="0"/>
          <w:marBottom w:val="0"/>
          <w:divBdr>
            <w:top w:val="none" w:sz="0" w:space="0" w:color="auto"/>
            <w:left w:val="none" w:sz="0" w:space="0" w:color="auto"/>
            <w:bottom w:val="none" w:sz="0" w:space="0" w:color="auto"/>
            <w:right w:val="none" w:sz="0" w:space="0" w:color="auto"/>
          </w:divBdr>
        </w:div>
        <w:div w:id="1264924524">
          <w:marLeft w:val="480"/>
          <w:marRight w:val="0"/>
          <w:marTop w:val="0"/>
          <w:marBottom w:val="0"/>
          <w:divBdr>
            <w:top w:val="none" w:sz="0" w:space="0" w:color="auto"/>
            <w:left w:val="none" w:sz="0" w:space="0" w:color="auto"/>
            <w:bottom w:val="none" w:sz="0" w:space="0" w:color="auto"/>
            <w:right w:val="none" w:sz="0" w:space="0" w:color="auto"/>
          </w:divBdr>
        </w:div>
        <w:div w:id="975529727">
          <w:marLeft w:val="480"/>
          <w:marRight w:val="0"/>
          <w:marTop w:val="0"/>
          <w:marBottom w:val="0"/>
          <w:divBdr>
            <w:top w:val="none" w:sz="0" w:space="0" w:color="auto"/>
            <w:left w:val="none" w:sz="0" w:space="0" w:color="auto"/>
            <w:bottom w:val="none" w:sz="0" w:space="0" w:color="auto"/>
            <w:right w:val="none" w:sz="0" w:space="0" w:color="auto"/>
          </w:divBdr>
        </w:div>
        <w:div w:id="2045667544">
          <w:marLeft w:val="480"/>
          <w:marRight w:val="0"/>
          <w:marTop w:val="0"/>
          <w:marBottom w:val="0"/>
          <w:divBdr>
            <w:top w:val="none" w:sz="0" w:space="0" w:color="auto"/>
            <w:left w:val="none" w:sz="0" w:space="0" w:color="auto"/>
            <w:bottom w:val="none" w:sz="0" w:space="0" w:color="auto"/>
            <w:right w:val="none" w:sz="0" w:space="0" w:color="auto"/>
          </w:divBdr>
        </w:div>
        <w:div w:id="1528325766">
          <w:marLeft w:val="480"/>
          <w:marRight w:val="0"/>
          <w:marTop w:val="0"/>
          <w:marBottom w:val="0"/>
          <w:divBdr>
            <w:top w:val="none" w:sz="0" w:space="0" w:color="auto"/>
            <w:left w:val="none" w:sz="0" w:space="0" w:color="auto"/>
            <w:bottom w:val="none" w:sz="0" w:space="0" w:color="auto"/>
            <w:right w:val="none" w:sz="0" w:space="0" w:color="auto"/>
          </w:divBdr>
        </w:div>
        <w:div w:id="979580652">
          <w:marLeft w:val="480"/>
          <w:marRight w:val="0"/>
          <w:marTop w:val="0"/>
          <w:marBottom w:val="0"/>
          <w:divBdr>
            <w:top w:val="none" w:sz="0" w:space="0" w:color="auto"/>
            <w:left w:val="none" w:sz="0" w:space="0" w:color="auto"/>
            <w:bottom w:val="none" w:sz="0" w:space="0" w:color="auto"/>
            <w:right w:val="none" w:sz="0" w:space="0" w:color="auto"/>
          </w:divBdr>
        </w:div>
        <w:div w:id="47345239">
          <w:marLeft w:val="480"/>
          <w:marRight w:val="0"/>
          <w:marTop w:val="0"/>
          <w:marBottom w:val="0"/>
          <w:divBdr>
            <w:top w:val="none" w:sz="0" w:space="0" w:color="auto"/>
            <w:left w:val="none" w:sz="0" w:space="0" w:color="auto"/>
            <w:bottom w:val="none" w:sz="0" w:space="0" w:color="auto"/>
            <w:right w:val="none" w:sz="0" w:space="0" w:color="auto"/>
          </w:divBdr>
        </w:div>
        <w:div w:id="569585769">
          <w:marLeft w:val="480"/>
          <w:marRight w:val="0"/>
          <w:marTop w:val="0"/>
          <w:marBottom w:val="0"/>
          <w:divBdr>
            <w:top w:val="none" w:sz="0" w:space="0" w:color="auto"/>
            <w:left w:val="none" w:sz="0" w:space="0" w:color="auto"/>
            <w:bottom w:val="none" w:sz="0" w:space="0" w:color="auto"/>
            <w:right w:val="none" w:sz="0" w:space="0" w:color="auto"/>
          </w:divBdr>
        </w:div>
        <w:div w:id="838077425">
          <w:marLeft w:val="480"/>
          <w:marRight w:val="0"/>
          <w:marTop w:val="0"/>
          <w:marBottom w:val="0"/>
          <w:divBdr>
            <w:top w:val="none" w:sz="0" w:space="0" w:color="auto"/>
            <w:left w:val="none" w:sz="0" w:space="0" w:color="auto"/>
            <w:bottom w:val="none" w:sz="0" w:space="0" w:color="auto"/>
            <w:right w:val="none" w:sz="0" w:space="0" w:color="auto"/>
          </w:divBdr>
        </w:div>
        <w:div w:id="826239479">
          <w:marLeft w:val="480"/>
          <w:marRight w:val="0"/>
          <w:marTop w:val="0"/>
          <w:marBottom w:val="0"/>
          <w:divBdr>
            <w:top w:val="none" w:sz="0" w:space="0" w:color="auto"/>
            <w:left w:val="none" w:sz="0" w:space="0" w:color="auto"/>
            <w:bottom w:val="none" w:sz="0" w:space="0" w:color="auto"/>
            <w:right w:val="none" w:sz="0" w:space="0" w:color="auto"/>
          </w:divBdr>
        </w:div>
        <w:div w:id="1083185984">
          <w:marLeft w:val="480"/>
          <w:marRight w:val="0"/>
          <w:marTop w:val="0"/>
          <w:marBottom w:val="0"/>
          <w:divBdr>
            <w:top w:val="none" w:sz="0" w:space="0" w:color="auto"/>
            <w:left w:val="none" w:sz="0" w:space="0" w:color="auto"/>
            <w:bottom w:val="none" w:sz="0" w:space="0" w:color="auto"/>
            <w:right w:val="none" w:sz="0" w:space="0" w:color="auto"/>
          </w:divBdr>
        </w:div>
        <w:div w:id="1836845617">
          <w:marLeft w:val="480"/>
          <w:marRight w:val="0"/>
          <w:marTop w:val="0"/>
          <w:marBottom w:val="0"/>
          <w:divBdr>
            <w:top w:val="none" w:sz="0" w:space="0" w:color="auto"/>
            <w:left w:val="none" w:sz="0" w:space="0" w:color="auto"/>
            <w:bottom w:val="none" w:sz="0" w:space="0" w:color="auto"/>
            <w:right w:val="none" w:sz="0" w:space="0" w:color="auto"/>
          </w:divBdr>
        </w:div>
        <w:div w:id="371350125">
          <w:marLeft w:val="480"/>
          <w:marRight w:val="0"/>
          <w:marTop w:val="0"/>
          <w:marBottom w:val="0"/>
          <w:divBdr>
            <w:top w:val="none" w:sz="0" w:space="0" w:color="auto"/>
            <w:left w:val="none" w:sz="0" w:space="0" w:color="auto"/>
            <w:bottom w:val="none" w:sz="0" w:space="0" w:color="auto"/>
            <w:right w:val="none" w:sz="0" w:space="0" w:color="auto"/>
          </w:divBdr>
        </w:div>
        <w:div w:id="993603773">
          <w:marLeft w:val="480"/>
          <w:marRight w:val="0"/>
          <w:marTop w:val="0"/>
          <w:marBottom w:val="0"/>
          <w:divBdr>
            <w:top w:val="none" w:sz="0" w:space="0" w:color="auto"/>
            <w:left w:val="none" w:sz="0" w:space="0" w:color="auto"/>
            <w:bottom w:val="none" w:sz="0" w:space="0" w:color="auto"/>
            <w:right w:val="none" w:sz="0" w:space="0" w:color="auto"/>
          </w:divBdr>
        </w:div>
        <w:div w:id="1486893099">
          <w:marLeft w:val="480"/>
          <w:marRight w:val="0"/>
          <w:marTop w:val="0"/>
          <w:marBottom w:val="0"/>
          <w:divBdr>
            <w:top w:val="none" w:sz="0" w:space="0" w:color="auto"/>
            <w:left w:val="none" w:sz="0" w:space="0" w:color="auto"/>
            <w:bottom w:val="none" w:sz="0" w:space="0" w:color="auto"/>
            <w:right w:val="none" w:sz="0" w:space="0" w:color="auto"/>
          </w:divBdr>
        </w:div>
        <w:div w:id="1952859947">
          <w:marLeft w:val="480"/>
          <w:marRight w:val="0"/>
          <w:marTop w:val="0"/>
          <w:marBottom w:val="0"/>
          <w:divBdr>
            <w:top w:val="none" w:sz="0" w:space="0" w:color="auto"/>
            <w:left w:val="none" w:sz="0" w:space="0" w:color="auto"/>
            <w:bottom w:val="none" w:sz="0" w:space="0" w:color="auto"/>
            <w:right w:val="none" w:sz="0" w:space="0" w:color="auto"/>
          </w:divBdr>
        </w:div>
        <w:div w:id="1267277279">
          <w:marLeft w:val="480"/>
          <w:marRight w:val="0"/>
          <w:marTop w:val="0"/>
          <w:marBottom w:val="0"/>
          <w:divBdr>
            <w:top w:val="none" w:sz="0" w:space="0" w:color="auto"/>
            <w:left w:val="none" w:sz="0" w:space="0" w:color="auto"/>
            <w:bottom w:val="none" w:sz="0" w:space="0" w:color="auto"/>
            <w:right w:val="none" w:sz="0" w:space="0" w:color="auto"/>
          </w:divBdr>
        </w:div>
        <w:div w:id="2128961991">
          <w:marLeft w:val="480"/>
          <w:marRight w:val="0"/>
          <w:marTop w:val="0"/>
          <w:marBottom w:val="0"/>
          <w:divBdr>
            <w:top w:val="none" w:sz="0" w:space="0" w:color="auto"/>
            <w:left w:val="none" w:sz="0" w:space="0" w:color="auto"/>
            <w:bottom w:val="none" w:sz="0" w:space="0" w:color="auto"/>
            <w:right w:val="none" w:sz="0" w:space="0" w:color="auto"/>
          </w:divBdr>
        </w:div>
        <w:div w:id="786855055">
          <w:marLeft w:val="480"/>
          <w:marRight w:val="0"/>
          <w:marTop w:val="0"/>
          <w:marBottom w:val="0"/>
          <w:divBdr>
            <w:top w:val="none" w:sz="0" w:space="0" w:color="auto"/>
            <w:left w:val="none" w:sz="0" w:space="0" w:color="auto"/>
            <w:bottom w:val="none" w:sz="0" w:space="0" w:color="auto"/>
            <w:right w:val="none" w:sz="0" w:space="0" w:color="auto"/>
          </w:divBdr>
        </w:div>
        <w:div w:id="1157066738">
          <w:marLeft w:val="480"/>
          <w:marRight w:val="0"/>
          <w:marTop w:val="0"/>
          <w:marBottom w:val="0"/>
          <w:divBdr>
            <w:top w:val="none" w:sz="0" w:space="0" w:color="auto"/>
            <w:left w:val="none" w:sz="0" w:space="0" w:color="auto"/>
            <w:bottom w:val="none" w:sz="0" w:space="0" w:color="auto"/>
            <w:right w:val="none" w:sz="0" w:space="0" w:color="auto"/>
          </w:divBdr>
        </w:div>
        <w:div w:id="1204904479">
          <w:marLeft w:val="480"/>
          <w:marRight w:val="0"/>
          <w:marTop w:val="0"/>
          <w:marBottom w:val="0"/>
          <w:divBdr>
            <w:top w:val="none" w:sz="0" w:space="0" w:color="auto"/>
            <w:left w:val="none" w:sz="0" w:space="0" w:color="auto"/>
            <w:bottom w:val="none" w:sz="0" w:space="0" w:color="auto"/>
            <w:right w:val="none" w:sz="0" w:space="0" w:color="auto"/>
          </w:divBdr>
        </w:div>
        <w:div w:id="1434016286">
          <w:marLeft w:val="480"/>
          <w:marRight w:val="0"/>
          <w:marTop w:val="0"/>
          <w:marBottom w:val="0"/>
          <w:divBdr>
            <w:top w:val="none" w:sz="0" w:space="0" w:color="auto"/>
            <w:left w:val="none" w:sz="0" w:space="0" w:color="auto"/>
            <w:bottom w:val="none" w:sz="0" w:space="0" w:color="auto"/>
            <w:right w:val="none" w:sz="0" w:space="0" w:color="auto"/>
          </w:divBdr>
        </w:div>
        <w:div w:id="1622763160">
          <w:marLeft w:val="480"/>
          <w:marRight w:val="0"/>
          <w:marTop w:val="0"/>
          <w:marBottom w:val="0"/>
          <w:divBdr>
            <w:top w:val="none" w:sz="0" w:space="0" w:color="auto"/>
            <w:left w:val="none" w:sz="0" w:space="0" w:color="auto"/>
            <w:bottom w:val="none" w:sz="0" w:space="0" w:color="auto"/>
            <w:right w:val="none" w:sz="0" w:space="0" w:color="auto"/>
          </w:divBdr>
        </w:div>
        <w:div w:id="2128085979">
          <w:marLeft w:val="480"/>
          <w:marRight w:val="0"/>
          <w:marTop w:val="0"/>
          <w:marBottom w:val="0"/>
          <w:divBdr>
            <w:top w:val="none" w:sz="0" w:space="0" w:color="auto"/>
            <w:left w:val="none" w:sz="0" w:space="0" w:color="auto"/>
            <w:bottom w:val="none" w:sz="0" w:space="0" w:color="auto"/>
            <w:right w:val="none" w:sz="0" w:space="0" w:color="auto"/>
          </w:divBdr>
        </w:div>
        <w:div w:id="1870028394">
          <w:marLeft w:val="480"/>
          <w:marRight w:val="0"/>
          <w:marTop w:val="0"/>
          <w:marBottom w:val="0"/>
          <w:divBdr>
            <w:top w:val="none" w:sz="0" w:space="0" w:color="auto"/>
            <w:left w:val="none" w:sz="0" w:space="0" w:color="auto"/>
            <w:bottom w:val="none" w:sz="0" w:space="0" w:color="auto"/>
            <w:right w:val="none" w:sz="0" w:space="0" w:color="auto"/>
          </w:divBdr>
        </w:div>
        <w:div w:id="982657158">
          <w:marLeft w:val="480"/>
          <w:marRight w:val="0"/>
          <w:marTop w:val="0"/>
          <w:marBottom w:val="0"/>
          <w:divBdr>
            <w:top w:val="none" w:sz="0" w:space="0" w:color="auto"/>
            <w:left w:val="none" w:sz="0" w:space="0" w:color="auto"/>
            <w:bottom w:val="none" w:sz="0" w:space="0" w:color="auto"/>
            <w:right w:val="none" w:sz="0" w:space="0" w:color="auto"/>
          </w:divBdr>
        </w:div>
        <w:div w:id="668025815">
          <w:marLeft w:val="480"/>
          <w:marRight w:val="0"/>
          <w:marTop w:val="0"/>
          <w:marBottom w:val="0"/>
          <w:divBdr>
            <w:top w:val="none" w:sz="0" w:space="0" w:color="auto"/>
            <w:left w:val="none" w:sz="0" w:space="0" w:color="auto"/>
            <w:bottom w:val="none" w:sz="0" w:space="0" w:color="auto"/>
            <w:right w:val="none" w:sz="0" w:space="0" w:color="auto"/>
          </w:divBdr>
        </w:div>
        <w:div w:id="767965160">
          <w:marLeft w:val="480"/>
          <w:marRight w:val="0"/>
          <w:marTop w:val="0"/>
          <w:marBottom w:val="0"/>
          <w:divBdr>
            <w:top w:val="none" w:sz="0" w:space="0" w:color="auto"/>
            <w:left w:val="none" w:sz="0" w:space="0" w:color="auto"/>
            <w:bottom w:val="none" w:sz="0" w:space="0" w:color="auto"/>
            <w:right w:val="none" w:sz="0" w:space="0" w:color="auto"/>
          </w:divBdr>
        </w:div>
        <w:div w:id="1364094709">
          <w:marLeft w:val="480"/>
          <w:marRight w:val="0"/>
          <w:marTop w:val="0"/>
          <w:marBottom w:val="0"/>
          <w:divBdr>
            <w:top w:val="none" w:sz="0" w:space="0" w:color="auto"/>
            <w:left w:val="none" w:sz="0" w:space="0" w:color="auto"/>
            <w:bottom w:val="none" w:sz="0" w:space="0" w:color="auto"/>
            <w:right w:val="none" w:sz="0" w:space="0" w:color="auto"/>
          </w:divBdr>
        </w:div>
        <w:div w:id="1326514501">
          <w:marLeft w:val="480"/>
          <w:marRight w:val="0"/>
          <w:marTop w:val="0"/>
          <w:marBottom w:val="0"/>
          <w:divBdr>
            <w:top w:val="none" w:sz="0" w:space="0" w:color="auto"/>
            <w:left w:val="none" w:sz="0" w:space="0" w:color="auto"/>
            <w:bottom w:val="none" w:sz="0" w:space="0" w:color="auto"/>
            <w:right w:val="none" w:sz="0" w:space="0" w:color="auto"/>
          </w:divBdr>
        </w:div>
        <w:div w:id="1131022092">
          <w:marLeft w:val="480"/>
          <w:marRight w:val="0"/>
          <w:marTop w:val="0"/>
          <w:marBottom w:val="0"/>
          <w:divBdr>
            <w:top w:val="none" w:sz="0" w:space="0" w:color="auto"/>
            <w:left w:val="none" w:sz="0" w:space="0" w:color="auto"/>
            <w:bottom w:val="none" w:sz="0" w:space="0" w:color="auto"/>
            <w:right w:val="none" w:sz="0" w:space="0" w:color="auto"/>
          </w:divBdr>
        </w:div>
        <w:div w:id="1628777376">
          <w:marLeft w:val="480"/>
          <w:marRight w:val="0"/>
          <w:marTop w:val="0"/>
          <w:marBottom w:val="0"/>
          <w:divBdr>
            <w:top w:val="none" w:sz="0" w:space="0" w:color="auto"/>
            <w:left w:val="none" w:sz="0" w:space="0" w:color="auto"/>
            <w:bottom w:val="none" w:sz="0" w:space="0" w:color="auto"/>
            <w:right w:val="none" w:sz="0" w:space="0" w:color="auto"/>
          </w:divBdr>
        </w:div>
        <w:div w:id="753672494">
          <w:marLeft w:val="480"/>
          <w:marRight w:val="0"/>
          <w:marTop w:val="0"/>
          <w:marBottom w:val="0"/>
          <w:divBdr>
            <w:top w:val="none" w:sz="0" w:space="0" w:color="auto"/>
            <w:left w:val="none" w:sz="0" w:space="0" w:color="auto"/>
            <w:bottom w:val="none" w:sz="0" w:space="0" w:color="auto"/>
            <w:right w:val="none" w:sz="0" w:space="0" w:color="auto"/>
          </w:divBdr>
        </w:div>
        <w:div w:id="1635479087">
          <w:marLeft w:val="480"/>
          <w:marRight w:val="0"/>
          <w:marTop w:val="0"/>
          <w:marBottom w:val="0"/>
          <w:divBdr>
            <w:top w:val="none" w:sz="0" w:space="0" w:color="auto"/>
            <w:left w:val="none" w:sz="0" w:space="0" w:color="auto"/>
            <w:bottom w:val="none" w:sz="0" w:space="0" w:color="auto"/>
            <w:right w:val="none" w:sz="0" w:space="0" w:color="auto"/>
          </w:divBdr>
        </w:div>
        <w:div w:id="754518567">
          <w:marLeft w:val="480"/>
          <w:marRight w:val="0"/>
          <w:marTop w:val="0"/>
          <w:marBottom w:val="0"/>
          <w:divBdr>
            <w:top w:val="none" w:sz="0" w:space="0" w:color="auto"/>
            <w:left w:val="none" w:sz="0" w:space="0" w:color="auto"/>
            <w:bottom w:val="none" w:sz="0" w:space="0" w:color="auto"/>
            <w:right w:val="none" w:sz="0" w:space="0" w:color="auto"/>
          </w:divBdr>
        </w:div>
        <w:div w:id="250893950">
          <w:marLeft w:val="480"/>
          <w:marRight w:val="0"/>
          <w:marTop w:val="0"/>
          <w:marBottom w:val="0"/>
          <w:divBdr>
            <w:top w:val="none" w:sz="0" w:space="0" w:color="auto"/>
            <w:left w:val="none" w:sz="0" w:space="0" w:color="auto"/>
            <w:bottom w:val="none" w:sz="0" w:space="0" w:color="auto"/>
            <w:right w:val="none" w:sz="0" w:space="0" w:color="auto"/>
          </w:divBdr>
        </w:div>
        <w:div w:id="1178932914">
          <w:marLeft w:val="480"/>
          <w:marRight w:val="0"/>
          <w:marTop w:val="0"/>
          <w:marBottom w:val="0"/>
          <w:divBdr>
            <w:top w:val="none" w:sz="0" w:space="0" w:color="auto"/>
            <w:left w:val="none" w:sz="0" w:space="0" w:color="auto"/>
            <w:bottom w:val="none" w:sz="0" w:space="0" w:color="auto"/>
            <w:right w:val="none" w:sz="0" w:space="0" w:color="auto"/>
          </w:divBdr>
        </w:div>
        <w:div w:id="1083380205">
          <w:marLeft w:val="480"/>
          <w:marRight w:val="0"/>
          <w:marTop w:val="0"/>
          <w:marBottom w:val="0"/>
          <w:divBdr>
            <w:top w:val="none" w:sz="0" w:space="0" w:color="auto"/>
            <w:left w:val="none" w:sz="0" w:space="0" w:color="auto"/>
            <w:bottom w:val="none" w:sz="0" w:space="0" w:color="auto"/>
            <w:right w:val="none" w:sz="0" w:space="0" w:color="auto"/>
          </w:divBdr>
        </w:div>
        <w:div w:id="963390647">
          <w:marLeft w:val="480"/>
          <w:marRight w:val="0"/>
          <w:marTop w:val="0"/>
          <w:marBottom w:val="0"/>
          <w:divBdr>
            <w:top w:val="none" w:sz="0" w:space="0" w:color="auto"/>
            <w:left w:val="none" w:sz="0" w:space="0" w:color="auto"/>
            <w:bottom w:val="none" w:sz="0" w:space="0" w:color="auto"/>
            <w:right w:val="none" w:sz="0" w:space="0" w:color="auto"/>
          </w:divBdr>
        </w:div>
        <w:div w:id="1798402994">
          <w:marLeft w:val="480"/>
          <w:marRight w:val="0"/>
          <w:marTop w:val="0"/>
          <w:marBottom w:val="0"/>
          <w:divBdr>
            <w:top w:val="none" w:sz="0" w:space="0" w:color="auto"/>
            <w:left w:val="none" w:sz="0" w:space="0" w:color="auto"/>
            <w:bottom w:val="none" w:sz="0" w:space="0" w:color="auto"/>
            <w:right w:val="none" w:sz="0" w:space="0" w:color="auto"/>
          </w:divBdr>
        </w:div>
        <w:div w:id="820855049">
          <w:marLeft w:val="480"/>
          <w:marRight w:val="0"/>
          <w:marTop w:val="0"/>
          <w:marBottom w:val="0"/>
          <w:divBdr>
            <w:top w:val="none" w:sz="0" w:space="0" w:color="auto"/>
            <w:left w:val="none" w:sz="0" w:space="0" w:color="auto"/>
            <w:bottom w:val="none" w:sz="0" w:space="0" w:color="auto"/>
            <w:right w:val="none" w:sz="0" w:space="0" w:color="auto"/>
          </w:divBdr>
        </w:div>
        <w:div w:id="195195262">
          <w:marLeft w:val="480"/>
          <w:marRight w:val="0"/>
          <w:marTop w:val="0"/>
          <w:marBottom w:val="0"/>
          <w:divBdr>
            <w:top w:val="none" w:sz="0" w:space="0" w:color="auto"/>
            <w:left w:val="none" w:sz="0" w:space="0" w:color="auto"/>
            <w:bottom w:val="none" w:sz="0" w:space="0" w:color="auto"/>
            <w:right w:val="none" w:sz="0" w:space="0" w:color="auto"/>
          </w:divBdr>
        </w:div>
        <w:div w:id="673610024">
          <w:marLeft w:val="480"/>
          <w:marRight w:val="0"/>
          <w:marTop w:val="0"/>
          <w:marBottom w:val="0"/>
          <w:divBdr>
            <w:top w:val="none" w:sz="0" w:space="0" w:color="auto"/>
            <w:left w:val="none" w:sz="0" w:space="0" w:color="auto"/>
            <w:bottom w:val="none" w:sz="0" w:space="0" w:color="auto"/>
            <w:right w:val="none" w:sz="0" w:space="0" w:color="auto"/>
          </w:divBdr>
        </w:div>
        <w:div w:id="697395632">
          <w:marLeft w:val="480"/>
          <w:marRight w:val="0"/>
          <w:marTop w:val="0"/>
          <w:marBottom w:val="0"/>
          <w:divBdr>
            <w:top w:val="none" w:sz="0" w:space="0" w:color="auto"/>
            <w:left w:val="none" w:sz="0" w:space="0" w:color="auto"/>
            <w:bottom w:val="none" w:sz="0" w:space="0" w:color="auto"/>
            <w:right w:val="none" w:sz="0" w:space="0" w:color="auto"/>
          </w:divBdr>
        </w:div>
        <w:div w:id="826244161">
          <w:marLeft w:val="480"/>
          <w:marRight w:val="0"/>
          <w:marTop w:val="0"/>
          <w:marBottom w:val="0"/>
          <w:divBdr>
            <w:top w:val="none" w:sz="0" w:space="0" w:color="auto"/>
            <w:left w:val="none" w:sz="0" w:space="0" w:color="auto"/>
            <w:bottom w:val="none" w:sz="0" w:space="0" w:color="auto"/>
            <w:right w:val="none" w:sz="0" w:space="0" w:color="auto"/>
          </w:divBdr>
        </w:div>
        <w:div w:id="1818569543">
          <w:marLeft w:val="480"/>
          <w:marRight w:val="0"/>
          <w:marTop w:val="0"/>
          <w:marBottom w:val="0"/>
          <w:divBdr>
            <w:top w:val="none" w:sz="0" w:space="0" w:color="auto"/>
            <w:left w:val="none" w:sz="0" w:space="0" w:color="auto"/>
            <w:bottom w:val="none" w:sz="0" w:space="0" w:color="auto"/>
            <w:right w:val="none" w:sz="0" w:space="0" w:color="auto"/>
          </w:divBdr>
        </w:div>
        <w:div w:id="1583752845">
          <w:marLeft w:val="480"/>
          <w:marRight w:val="0"/>
          <w:marTop w:val="0"/>
          <w:marBottom w:val="0"/>
          <w:divBdr>
            <w:top w:val="none" w:sz="0" w:space="0" w:color="auto"/>
            <w:left w:val="none" w:sz="0" w:space="0" w:color="auto"/>
            <w:bottom w:val="none" w:sz="0" w:space="0" w:color="auto"/>
            <w:right w:val="none" w:sz="0" w:space="0" w:color="auto"/>
          </w:divBdr>
        </w:div>
        <w:div w:id="327877023">
          <w:marLeft w:val="480"/>
          <w:marRight w:val="0"/>
          <w:marTop w:val="0"/>
          <w:marBottom w:val="0"/>
          <w:divBdr>
            <w:top w:val="none" w:sz="0" w:space="0" w:color="auto"/>
            <w:left w:val="none" w:sz="0" w:space="0" w:color="auto"/>
            <w:bottom w:val="none" w:sz="0" w:space="0" w:color="auto"/>
            <w:right w:val="none" w:sz="0" w:space="0" w:color="auto"/>
          </w:divBdr>
        </w:div>
        <w:div w:id="1038971109">
          <w:marLeft w:val="480"/>
          <w:marRight w:val="0"/>
          <w:marTop w:val="0"/>
          <w:marBottom w:val="0"/>
          <w:divBdr>
            <w:top w:val="none" w:sz="0" w:space="0" w:color="auto"/>
            <w:left w:val="none" w:sz="0" w:space="0" w:color="auto"/>
            <w:bottom w:val="none" w:sz="0" w:space="0" w:color="auto"/>
            <w:right w:val="none" w:sz="0" w:space="0" w:color="auto"/>
          </w:divBdr>
        </w:div>
        <w:div w:id="598024888">
          <w:marLeft w:val="480"/>
          <w:marRight w:val="0"/>
          <w:marTop w:val="0"/>
          <w:marBottom w:val="0"/>
          <w:divBdr>
            <w:top w:val="none" w:sz="0" w:space="0" w:color="auto"/>
            <w:left w:val="none" w:sz="0" w:space="0" w:color="auto"/>
            <w:bottom w:val="none" w:sz="0" w:space="0" w:color="auto"/>
            <w:right w:val="none" w:sz="0" w:space="0" w:color="auto"/>
          </w:divBdr>
        </w:div>
        <w:div w:id="103353998">
          <w:marLeft w:val="480"/>
          <w:marRight w:val="0"/>
          <w:marTop w:val="0"/>
          <w:marBottom w:val="0"/>
          <w:divBdr>
            <w:top w:val="none" w:sz="0" w:space="0" w:color="auto"/>
            <w:left w:val="none" w:sz="0" w:space="0" w:color="auto"/>
            <w:bottom w:val="none" w:sz="0" w:space="0" w:color="auto"/>
            <w:right w:val="none" w:sz="0" w:space="0" w:color="auto"/>
          </w:divBdr>
        </w:div>
        <w:div w:id="2096395141">
          <w:marLeft w:val="480"/>
          <w:marRight w:val="0"/>
          <w:marTop w:val="0"/>
          <w:marBottom w:val="0"/>
          <w:divBdr>
            <w:top w:val="none" w:sz="0" w:space="0" w:color="auto"/>
            <w:left w:val="none" w:sz="0" w:space="0" w:color="auto"/>
            <w:bottom w:val="none" w:sz="0" w:space="0" w:color="auto"/>
            <w:right w:val="none" w:sz="0" w:space="0" w:color="auto"/>
          </w:divBdr>
        </w:div>
        <w:div w:id="1394163781">
          <w:marLeft w:val="480"/>
          <w:marRight w:val="0"/>
          <w:marTop w:val="0"/>
          <w:marBottom w:val="0"/>
          <w:divBdr>
            <w:top w:val="none" w:sz="0" w:space="0" w:color="auto"/>
            <w:left w:val="none" w:sz="0" w:space="0" w:color="auto"/>
            <w:bottom w:val="none" w:sz="0" w:space="0" w:color="auto"/>
            <w:right w:val="none" w:sz="0" w:space="0" w:color="auto"/>
          </w:divBdr>
        </w:div>
      </w:divsChild>
    </w:div>
    <w:div w:id="1035077963">
      <w:bodyDiv w:val="1"/>
      <w:marLeft w:val="0"/>
      <w:marRight w:val="0"/>
      <w:marTop w:val="0"/>
      <w:marBottom w:val="0"/>
      <w:divBdr>
        <w:top w:val="none" w:sz="0" w:space="0" w:color="auto"/>
        <w:left w:val="none" w:sz="0" w:space="0" w:color="auto"/>
        <w:bottom w:val="none" w:sz="0" w:space="0" w:color="auto"/>
        <w:right w:val="none" w:sz="0" w:space="0" w:color="auto"/>
      </w:divBdr>
    </w:div>
    <w:div w:id="1035085851">
      <w:bodyDiv w:val="1"/>
      <w:marLeft w:val="0"/>
      <w:marRight w:val="0"/>
      <w:marTop w:val="0"/>
      <w:marBottom w:val="0"/>
      <w:divBdr>
        <w:top w:val="none" w:sz="0" w:space="0" w:color="auto"/>
        <w:left w:val="none" w:sz="0" w:space="0" w:color="auto"/>
        <w:bottom w:val="none" w:sz="0" w:space="0" w:color="auto"/>
        <w:right w:val="none" w:sz="0" w:space="0" w:color="auto"/>
      </w:divBdr>
    </w:div>
    <w:div w:id="1035155627">
      <w:bodyDiv w:val="1"/>
      <w:marLeft w:val="0"/>
      <w:marRight w:val="0"/>
      <w:marTop w:val="0"/>
      <w:marBottom w:val="0"/>
      <w:divBdr>
        <w:top w:val="none" w:sz="0" w:space="0" w:color="auto"/>
        <w:left w:val="none" w:sz="0" w:space="0" w:color="auto"/>
        <w:bottom w:val="none" w:sz="0" w:space="0" w:color="auto"/>
        <w:right w:val="none" w:sz="0" w:space="0" w:color="auto"/>
      </w:divBdr>
    </w:div>
    <w:div w:id="1035233868">
      <w:bodyDiv w:val="1"/>
      <w:marLeft w:val="0"/>
      <w:marRight w:val="0"/>
      <w:marTop w:val="0"/>
      <w:marBottom w:val="0"/>
      <w:divBdr>
        <w:top w:val="none" w:sz="0" w:space="0" w:color="auto"/>
        <w:left w:val="none" w:sz="0" w:space="0" w:color="auto"/>
        <w:bottom w:val="none" w:sz="0" w:space="0" w:color="auto"/>
        <w:right w:val="none" w:sz="0" w:space="0" w:color="auto"/>
      </w:divBdr>
    </w:div>
    <w:div w:id="1035545914">
      <w:bodyDiv w:val="1"/>
      <w:marLeft w:val="0"/>
      <w:marRight w:val="0"/>
      <w:marTop w:val="0"/>
      <w:marBottom w:val="0"/>
      <w:divBdr>
        <w:top w:val="none" w:sz="0" w:space="0" w:color="auto"/>
        <w:left w:val="none" w:sz="0" w:space="0" w:color="auto"/>
        <w:bottom w:val="none" w:sz="0" w:space="0" w:color="auto"/>
        <w:right w:val="none" w:sz="0" w:space="0" w:color="auto"/>
      </w:divBdr>
    </w:div>
    <w:div w:id="1035933738">
      <w:bodyDiv w:val="1"/>
      <w:marLeft w:val="0"/>
      <w:marRight w:val="0"/>
      <w:marTop w:val="0"/>
      <w:marBottom w:val="0"/>
      <w:divBdr>
        <w:top w:val="none" w:sz="0" w:space="0" w:color="auto"/>
        <w:left w:val="none" w:sz="0" w:space="0" w:color="auto"/>
        <w:bottom w:val="none" w:sz="0" w:space="0" w:color="auto"/>
        <w:right w:val="none" w:sz="0" w:space="0" w:color="auto"/>
      </w:divBdr>
    </w:div>
    <w:div w:id="1036002027">
      <w:bodyDiv w:val="1"/>
      <w:marLeft w:val="0"/>
      <w:marRight w:val="0"/>
      <w:marTop w:val="0"/>
      <w:marBottom w:val="0"/>
      <w:divBdr>
        <w:top w:val="none" w:sz="0" w:space="0" w:color="auto"/>
        <w:left w:val="none" w:sz="0" w:space="0" w:color="auto"/>
        <w:bottom w:val="none" w:sz="0" w:space="0" w:color="auto"/>
        <w:right w:val="none" w:sz="0" w:space="0" w:color="auto"/>
      </w:divBdr>
    </w:div>
    <w:div w:id="1036270632">
      <w:bodyDiv w:val="1"/>
      <w:marLeft w:val="0"/>
      <w:marRight w:val="0"/>
      <w:marTop w:val="0"/>
      <w:marBottom w:val="0"/>
      <w:divBdr>
        <w:top w:val="none" w:sz="0" w:space="0" w:color="auto"/>
        <w:left w:val="none" w:sz="0" w:space="0" w:color="auto"/>
        <w:bottom w:val="none" w:sz="0" w:space="0" w:color="auto"/>
        <w:right w:val="none" w:sz="0" w:space="0" w:color="auto"/>
      </w:divBdr>
    </w:div>
    <w:div w:id="1036272180">
      <w:bodyDiv w:val="1"/>
      <w:marLeft w:val="0"/>
      <w:marRight w:val="0"/>
      <w:marTop w:val="0"/>
      <w:marBottom w:val="0"/>
      <w:divBdr>
        <w:top w:val="none" w:sz="0" w:space="0" w:color="auto"/>
        <w:left w:val="none" w:sz="0" w:space="0" w:color="auto"/>
        <w:bottom w:val="none" w:sz="0" w:space="0" w:color="auto"/>
        <w:right w:val="none" w:sz="0" w:space="0" w:color="auto"/>
      </w:divBdr>
    </w:div>
    <w:div w:id="1036347227">
      <w:bodyDiv w:val="1"/>
      <w:marLeft w:val="0"/>
      <w:marRight w:val="0"/>
      <w:marTop w:val="0"/>
      <w:marBottom w:val="0"/>
      <w:divBdr>
        <w:top w:val="none" w:sz="0" w:space="0" w:color="auto"/>
        <w:left w:val="none" w:sz="0" w:space="0" w:color="auto"/>
        <w:bottom w:val="none" w:sz="0" w:space="0" w:color="auto"/>
        <w:right w:val="none" w:sz="0" w:space="0" w:color="auto"/>
      </w:divBdr>
    </w:div>
    <w:div w:id="1036388529">
      <w:bodyDiv w:val="1"/>
      <w:marLeft w:val="0"/>
      <w:marRight w:val="0"/>
      <w:marTop w:val="0"/>
      <w:marBottom w:val="0"/>
      <w:divBdr>
        <w:top w:val="none" w:sz="0" w:space="0" w:color="auto"/>
        <w:left w:val="none" w:sz="0" w:space="0" w:color="auto"/>
        <w:bottom w:val="none" w:sz="0" w:space="0" w:color="auto"/>
        <w:right w:val="none" w:sz="0" w:space="0" w:color="auto"/>
      </w:divBdr>
    </w:div>
    <w:div w:id="1036389391">
      <w:bodyDiv w:val="1"/>
      <w:marLeft w:val="0"/>
      <w:marRight w:val="0"/>
      <w:marTop w:val="0"/>
      <w:marBottom w:val="0"/>
      <w:divBdr>
        <w:top w:val="none" w:sz="0" w:space="0" w:color="auto"/>
        <w:left w:val="none" w:sz="0" w:space="0" w:color="auto"/>
        <w:bottom w:val="none" w:sz="0" w:space="0" w:color="auto"/>
        <w:right w:val="none" w:sz="0" w:space="0" w:color="auto"/>
      </w:divBdr>
    </w:div>
    <w:div w:id="1036546628">
      <w:bodyDiv w:val="1"/>
      <w:marLeft w:val="0"/>
      <w:marRight w:val="0"/>
      <w:marTop w:val="0"/>
      <w:marBottom w:val="0"/>
      <w:divBdr>
        <w:top w:val="none" w:sz="0" w:space="0" w:color="auto"/>
        <w:left w:val="none" w:sz="0" w:space="0" w:color="auto"/>
        <w:bottom w:val="none" w:sz="0" w:space="0" w:color="auto"/>
        <w:right w:val="none" w:sz="0" w:space="0" w:color="auto"/>
      </w:divBdr>
    </w:div>
    <w:div w:id="1036587834">
      <w:bodyDiv w:val="1"/>
      <w:marLeft w:val="0"/>
      <w:marRight w:val="0"/>
      <w:marTop w:val="0"/>
      <w:marBottom w:val="0"/>
      <w:divBdr>
        <w:top w:val="none" w:sz="0" w:space="0" w:color="auto"/>
        <w:left w:val="none" w:sz="0" w:space="0" w:color="auto"/>
        <w:bottom w:val="none" w:sz="0" w:space="0" w:color="auto"/>
        <w:right w:val="none" w:sz="0" w:space="0" w:color="auto"/>
      </w:divBdr>
    </w:div>
    <w:div w:id="1036810183">
      <w:bodyDiv w:val="1"/>
      <w:marLeft w:val="0"/>
      <w:marRight w:val="0"/>
      <w:marTop w:val="0"/>
      <w:marBottom w:val="0"/>
      <w:divBdr>
        <w:top w:val="none" w:sz="0" w:space="0" w:color="auto"/>
        <w:left w:val="none" w:sz="0" w:space="0" w:color="auto"/>
        <w:bottom w:val="none" w:sz="0" w:space="0" w:color="auto"/>
        <w:right w:val="none" w:sz="0" w:space="0" w:color="auto"/>
      </w:divBdr>
    </w:div>
    <w:div w:id="1036852266">
      <w:bodyDiv w:val="1"/>
      <w:marLeft w:val="0"/>
      <w:marRight w:val="0"/>
      <w:marTop w:val="0"/>
      <w:marBottom w:val="0"/>
      <w:divBdr>
        <w:top w:val="none" w:sz="0" w:space="0" w:color="auto"/>
        <w:left w:val="none" w:sz="0" w:space="0" w:color="auto"/>
        <w:bottom w:val="none" w:sz="0" w:space="0" w:color="auto"/>
        <w:right w:val="none" w:sz="0" w:space="0" w:color="auto"/>
      </w:divBdr>
    </w:div>
    <w:div w:id="1037006214">
      <w:bodyDiv w:val="1"/>
      <w:marLeft w:val="0"/>
      <w:marRight w:val="0"/>
      <w:marTop w:val="0"/>
      <w:marBottom w:val="0"/>
      <w:divBdr>
        <w:top w:val="none" w:sz="0" w:space="0" w:color="auto"/>
        <w:left w:val="none" w:sz="0" w:space="0" w:color="auto"/>
        <w:bottom w:val="none" w:sz="0" w:space="0" w:color="auto"/>
        <w:right w:val="none" w:sz="0" w:space="0" w:color="auto"/>
      </w:divBdr>
    </w:div>
    <w:div w:id="1037122611">
      <w:bodyDiv w:val="1"/>
      <w:marLeft w:val="0"/>
      <w:marRight w:val="0"/>
      <w:marTop w:val="0"/>
      <w:marBottom w:val="0"/>
      <w:divBdr>
        <w:top w:val="none" w:sz="0" w:space="0" w:color="auto"/>
        <w:left w:val="none" w:sz="0" w:space="0" w:color="auto"/>
        <w:bottom w:val="none" w:sz="0" w:space="0" w:color="auto"/>
        <w:right w:val="none" w:sz="0" w:space="0" w:color="auto"/>
      </w:divBdr>
    </w:div>
    <w:div w:id="1037126515">
      <w:bodyDiv w:val="1"/>
      <w:marLeft w:val="0"/>
      <w:marRight w:val="0"/>
      <w:marTop w:val="0"/>
      <w:marBottom w:val="0"/>
      <w:divBdr>
        <w:top w:val="none" w:sz="0" w:space="0" w:color="auto"/>
        <w:left w:val="none" w:sz="0" w:space="0" w:color="auto"/>
        <w:bottom w:val="none" w:sz="0" w:space="0" w:color="auto"/>
        <w:right w:val="none" w:sz="0" w:space="0" w:color="auto"/>
      </w:divBdr>
    </w:div>
    <w:div w:id="1037241498">
      <w:bodyDiv w:val="1"/>
      <w:marLeft w:val="0"/>
      <w:marRight w:val="0"/>
      <w:marTop w:val="0"/>
      <w:marBottom w:val="0"/>
      <w:divBdr>
        <w:top w:val="none" w:sz="0" w:space="0" w:color="auto"/>
        <w:left w:val="none" w:sz="0" w:space="0" w:color="auto"/>
        <w:bottom w:val="none" w:sz="0" w:space="0" w:color="auto"/>
        <w:right w:val="none" w:sz="0" w:space="0" w:color="auto"/>
      </w:divBdr>
    </w:div>
    <w:div w:id="1037389725">
      <w:bodyDiv w:val="1"/>
      <w:marLeft w:val="0"/>
      <w:marRight w:val="0"/>
      <w:marTop w:val="0"/>
      <w:marBottom w:val="0"/>
      <w:divBdr>
        <w:top w:val="none" w:sz="0" w:space="0" w:color="auto"/>
        <w:left w:val="none" w:sz="0" w:space="0" w:color="auto"/>
        <w:bottom w:val="none" w:sz="0" w:space="0" w:color="auto"/>
        <w:right w:val="none" w:sz="0" w:space="0" w:color="auto"/>
      </w:divBdr>
    </w:div>
    <w:div w:id="1037394539">
      <w:bodyDiv w:val="1"/>
      <w:marLeft w:val="0"/>
      <w:marRight w:val="0"/>
      <w:marTop w:val="0"/>
      <w:marBottom w:val="0"/>
      <w:divBdr>
        <w:top w:val="none" w:sz="0" w:space="0" w:color="auto"/>
        <w:left w:val="none" w:sz="0" w:space="0" w:color="auto"/>
        <w:bottom w:val="none" w:sz="0" w:space="0" w:color="auto"/>
        <w:right w:val="none" w:sz="0" w:space="0" w:color="auto"/>
      </w:divBdr>
    </w:div>
    <w:div w:id="1037437356">
      <w:bodyDiv w:val="1"/>
      <w:marLeft w:val="0"/>
      <w:marRight w:val="0"/>
      <w:marTop w:val="0"/>
      <w:marBottom w:val="0"/>
      <w:divBdr>
        <w:top w:val="none" w:sz="0" w:space="0" w:color="auto"/>
        <w:left w:val="none" w:sz="0" w:space="0" w:color="auto"/>
        <w:bottom w:val="none" w:sz="0" w:space="0" w:color="auto"/>
        <w:right w:val="none" w:sz="0" w:space="0" w:color="auto"/>
      </w:divBdr>
    </w:div>
    <w:div w:id="1037505048">
      <w:bodyDiv w:val="1"/>
      <w:marLeft w:val="0"/>
      <w:marRight w:val="0"/>
      <w:marTop w:val="0"/>
      <w:marBottom w:val="0"/>
      <w:divBdr>
        <w:top w:val="none" w:sz="0" w:space="0" w:color="auto"/>
        <w:left w:val="none" w:sz="0" w:space="0" w:color="auto"/>
        <w:bottom w:val="none" w:sz="0" w:space="0" w:color="auto"/>
        <w:right w:val="none" w:sz="0" w:space="0" w:color="auto"/>
      </w:divBdr>
    </w:div>
    <w:div w:id="1037584042">
      <w:bodyDiv w:val="1"/>
      <w:marLeft w:val="0"/>
      <w:marRight w:val="0"/>
      <w:marTop w:val="0"/>
      <w:marBottom w:val="0"/>
      <w:divBdr>
        <w:top w:val="none" w:sz="0" w:space="0" w:color="auto"/>
        <w:left w:val="none" w:sz="0" w:space="0" w:color="auto"/>
        <w:bottom w:val="none" w:sz="0" w:space="0" w:color="auto"/>
        <w:right w:val="none" w:sz="0" w:space="0" w:color="auto"/>
      </w:divBdr>
    </w:div>
    <w:div w:id="1037776528">
      <w:bodyDiv w:val="1"/>
      <w:marLeft w:val="0"/>
      <w:marRight w:val="0"/>
      <w:marTop w:val="0"/>
      <w:marBottom w:val="0"/>
      <w:divBdr>
        <w:top w:val="none" w:sz="0" w:space="0" w:color="auto"/>
        <w:left w:val="none" w:sz="0" w:space="0" w:color="auto"/>
        <w:bottom w:val="none" w:sz="0" w:space="0" w:color="auto"/>
        <w:right w:val="none" w:sz="0" w:space="0" w:color="auto"/>
      </w:divBdr>
    </w:div>
    <w:div w:id="1037850202">
      <w:bodyDiv w:val="1"/>
      <w:marLeft w:val="0"/>
      <w:marRight w:val="0"/>
      <w:marTop w:val="0"/>
      <w:marBottom w:val="0"/>
      <w:divBdr>
        <w:top w:val="none" w:sz="0" w:space="0" w:color="auto"/>
        <w:left w:val="none" w:sz="0" w:space="0" w:color="auto"/>
        <w:bottom w:val="none" w:sz="0" w:space="0" w:color="auto"/>
        <w:right w:val="none" w:sz="0" w:space="0" w:color="auto"/>
      </w:divBdr>
      <w:divsChild>
        <w:div w:id="734014548">
          <w:marLeft w:val="480"/>
          <w:marRight w:val="0"/>
          <w:marTop w:val="0"/>
          <w:marBottom w:val="0"/>
          <w:divBdr>
            <w:top w:val="none" w:sz="0" w:space="0" w:color="auto"/>
            <w:left w:val="none" w:sz="0" w:space="0" w:color="auto"/>
            <w:bottom w:val="none" w:sz="0" w:space="0" w:color="auto"/>
            <w:right w:val="none" w:sz="0" w:space="0" w:color="auto"/>
          </w:divBdr>
        </w:div>
        <w:div w:id="551818335">
          <w:marLeft w:val="480"/>
          <w:marRight w:val="0"/>
          <w:marTop w:val="0"/>
          <w:marBottom w:val="0"/>
          <w:divBdr>
            <w:top w:val="none" w:sz="0" w:space="0" w:color="auto"/>
            <w:left w:val="none" w:sz="0" w:space="0" w:color="auto"/>
            <w:bottom w:val="none" w:sz="0" w:space="0" w:color="auto"/>
            <w:right w:val="none" w:sz="0" w:space="0" w:color="auto"/>
          </w:divBdr>
        </w:div>
        <w:div w:id="2031563535">
          <w:marLeft w:val="480"/>
          <w:marRight w:val="0"/>
          <w:marTop w:val="0"/>
          <w:marBottom w:val="0"/>
          <w:divBdr>
            <w:top w:val="none" w:sz="0" w:space="0" w:color="auto"/>
            <w:left w:val="none" w:sz="0" w:space="0" w:color="auto"/>
            <w:bottom w:val="none" w:sz="0" w:space="0" w:color="auto"/>
            <w:right w:val="none" w:sz="0" w:space="0" w:color="auto"/>
          </w:divBdr>
        </w:div>
        <w:div w:id="2076050450">
          <w:marLeft w:val="480"/>
          <w:marRight w:val="0"/>
          <w:marTop w:val="0"/>
          <w:marBottom w:val="0"/>
          <w:divBdr>
            <w:top w:val="none" w:sz="0" w:space="0" w:color="auto"/>
            <w:left w:val="none" w:sz="0" w:space="0" w:color="auto"/>
            <w:bottom w:val="none" w:sz="0" w:space="0" w:color="auto"/>
            <w:right w:val="none" w:sz="0" w:space="0" w:color="auto"/>
          </w:divBdr>
        </w:div>
        <w:div w:id="2076659069">
          <w:marLeft w:val="480"/>
          <w:marRight w:val="0"/>
          <w:marTop w:val="0"/>
          <w:marBottom w:val="0"/>
          <w:divBdr>
            <w:top w:val="none" w:sz="0" w:space="0" w:color="auto"/>
            <w:left w:val="none" w:sz="0" w:space="0" w:color="auto"/>
            <w:bottom w:val="none" w:sz="0" w:space="0" w:color="auto"/>
            <w:right w:val="none" w:sz="0" w:space="0" w:color="auto"/>
          </w:divBdr>
        </w:div>
        <w:div w:id="1049842437">
          <w:marLeft w:val="480"/>
          <w:marRight w:val="0"/>
          <w:marTop w:val="0"/>
          <w:marBottom w:val="0"/>
          <w:divBdr>
            <w:top w:val="none" w:sz="0" w:space="0" w:color="auto"/>
            <w:left w:val="none" w:sz="0" w:space="0" w:color="auto"/>
            <w:bottom w:val="none" w:sz="0" w:space="0" w:color="auto"/>
            <w:right w:val="none" w:sz="0" w:space="0" w:color="auto"/>
          </w:divBdr>
        </w:div>
        <w:div w:id="712660903">
          <w:marLeft w:val="480"/>
          <w:marRight w:val="0"/>
          <w:marTop w:val="0"/>
          <w:marBottom w:val="0"/>
          <w:divBdr>
            <w:top w:val="none" w:sz="0" w:space="0" w:color="auto"/>
            <w:left w:val="none" w:sz="0" w:space="0" w:color="auto"/>
            <w:bottom w:val="none" w:sz="0" w:space="0" w:color="auto"/>
            <w:right w:val="none" w:sz="0" w:space="0" w:color="auto"/>
          </w:divBdr>
        </w:div>
        <w:div w:id="995107256">
          <w:marLeft w:val="480"/>
          <w:marRight w:val="0"/>
          <w:marTop w:val="0"/>
          <w:marBottom w:val="0"/>
          <w:divBdr>
            <w:top w:val="none" w:sz="0" w:space="0" w:color="auto"/>
            <w:left w:val="none" w:sz="0" w:space="0" w:color="auto"/>
            <w:bottom w:val="none" w:sz="0" w:space="0" w:color="auto"/>
            <w:right w:val="none" w:sz="0" w:space="0" w:color="auto"/>
          </w:divBdr>
        </w:div>
        <w:div w:id="1542787487">
          <w:marLeft w:val="480"/>
          <w:marRight w:val="0"/>
          <w:marTop w:val="0"/>
          <w:marBottom w:val="0"/>
          <w:divBdr>
            <w:top w:val="none" w:sz="0" w:space="0" w:color="auto"/>
            <w:left w:val="none" w:sz="0" w:space="0" w:color="auto"/>
            <w:bottom w:val="none" w:sz="0" w:space="0" w:color="auto"/>
            <w:right w:val="none" w:sz="0" w:space="0" w:color="auto"/>
          </w:divBdr>
        </w:div>
        <w:div w:id="854727521">
          <w:marLeft w:val="480"/>
          <w:marRight w:val="0"/>
          <w:marTop w:val="0"/>
          <w:marBottom w:val="0"/>
          <w:divBdr>
            <w:top w:val="none" w:sz="0" w:space="0" w:color="auto"/>
            <w:left w:val="none" w:sz="0" w:space="0" w:color="auto"/>
            <w:bottom w:val="none" w:sz="0" w:space="0" w:color="auto"/>
            <w:right w:val="none" w:sz="0" w:space="0" w:color="auto"/>
          </w:divBdr>
        </w:div>
        <w:div w:id="831263248">
          <w:marLeft w:val="480"/>
          <w:marRight w:val="0"/>
          <w:marTop w:val="0"/>
          <w:marBottom w:val="0"/>
          <w:divBdr>
            <w:top w:val="none" w:sz="0" w:space="0" w:color="auto"/>
            <w:left w:val="none" w:sz="0" w:space="0" w:color="auto"/>
            <w:bottom w:val="none" w:sz="0" w:space="0" w:color="auto"/>
            <w:right w:val="none" w:sz="0" w:space="0" w:color="auto"/>
          </w:divBdr>
        </w:div>
        <w:div w:id="654796863">
          <w:marLeft w:val="480"/>
          <w:marRight w:val="0"/>
          <w:marTop w:val="0"/>
          <w:marBottom w:val="0"/>
          <w:divBdr>
            <w:top w:val="none" w:sz="0" w:space="0" w:color="auto"/>
            <w:left w:val="none" w:sz="0" w:space="0" w:color="auto"/>
            <w:bottom w:val="none" w:sz="0" w:space="0" w:color="auto"/>
            <w:right w:val="none" w:sz="0" w:space="0" w:color="auto"/>
          </w:divBdr>
        </w:div>
        <w:div w:id="1727408218">
          <w:marLeft w:val="480"/>
          <w:marRight w:val="0"/>
          <w:marTop w:val="0"/>
          <w:marBottom w:val="0"/>
          <w:divBdr>
            <w:top w:val="none" w:sz="0" w:space="0" w:color="auto"/>
            <w:left w:val="none" w:sz="0" w:space="0" w:color="auto"/>
            <w:bottom w:val="none" w:sz="0" w:space="0" w:color="auto"/>
            <w:right w:val="none" w:sz="0" w:space="0" w:color="auto"/>
          </w:divBdr>
        </w:div>
        <w:div w:id="780564080">
          <w:marLeft w:val="480"/>
          <w:marRight w:val="0"/>
          <w:marTop w:val="0"/>
          <w:marBottom w:val="0"/>
          <w:divBdr>
            <w:top w:val="none" w:sz="0" w:space="0" w:color="auto"/>
            <w:left w:val="none" w:sz="0" w:space="0" w:color="auto"/>
            <w:bottom w:val="none" w:sz="0" w:space="0" w:color="auto"/>
            <w:right w:val="none" w:sz="0" w:space="0" w:color="auto"/>
          </w:divBdr>
        </w:div>
        <w:div w:id="2134058933">
          <w:marLeft w:val="480"/>
          <w:marRight w:val="0"/>
          <w:marTop w:val="0"/>
          <w:marBottom w:val="0"/>
          <w:divBdr>
            <w:top w:val="none" w:sz="0" w:space="0" w:color="auto"/>
            <w:left w:val="none" w:sz="0" w:space="0" w:color="auto"/>
            <w:bottom w:val="none" w:sz="0" w:space="0" w:color="auto"/>
            <w:right w:val="none" w:sz="0" w:space="0" w:color="auto"/>
          </w:divBdr>
        </w:div>
        <w:div w:id="146481609">
          <w:marLeft w:val="480"/>
          <w:marRight w:val="0"/>
          <w:marTop w:val="0"/>
          <w:marBottom w:val="0"/>
          <w:divBdr>
            <w:top w:val="none" w:sz="0" w:space="0" w:color="auto"/>
            <w:left w:val="none" w:sz="0" w:space="0" w:color="auto"/>
            <w:bottom w:val="none" w:sz="0" w:space="0" w:color="auto"/>
            <w:right w:val="none" w:sz="0" w:space="0" w:color="auto"/>
          </w:divBdr>
        </w:div>
        <w:div w:id="1749961435">
          <w:marLeft w:val="480"/>
          <w:marRight w:val="0"/>
          <w:marTop w:val="0"/>
          <w:marBottom w:val="0"/>
          <w:divBdr>
            <w:top w:val="none" w:sz="0" w:space="0" w:color="auto"/>
            <w:left w:val="none" w:sz="0" w:space="0" w:color="auto"/>
            <w:bottom w:val="none" w:sz="0" w:space="0" w:color="auto"/>
            <w:right w:val="none" w:sz="0" w:space="0" w:color="auto"/>
          </w:divBdr>
        </w:div>
        <w:div w:id="1473980639">
          <w:marLeft w:val="480"/>
          <w:marRight w:val="0"/>
          <w:marTop w:val="0"/>
          <w:marBottom w:val="0"/>
          <w:divBdr>
            <w:top w:val="none" w:sz="0" w:space="0" w:color="auto"/>
            <w:left w:val="none" w:sz="0" w:space="0" w:color="auto"/>
            <w:bottom w:val="none" w:sz="0" w:space="0" w:color="auto"/>
            <w:right w:val="none" w:sz="0" w:space="0" w:color="auto"/>
          </w:divBdr>
        </w:div>
        <w:div w:id="1015619935">
          <w:marLeft w:val="480"/>
          <w:marRight w:val="0"/>
          <w:marTop w:val="0"/>
          <w:marBottom w:val="0"/>
          <w:divBdr>
            <w:top w:val="none" w:sz="0" w:space="0" w:color="auto"/>
            <w:left w:val="none" w:sz="0" w:space="0" w:color="auto"/>
            <w:bottom w:val="none" w:sz="0" w:space="0" w:color="auto"/>
            <w:right w:val="none" w:sz="0" w:space="0" w:color="auto"/>
          </w:divBdr>
        </w:div>
        <w:div w:id="929117855">
          <w:marLeft w:val="480"/>
          <w:marRight w:val="0"/>
          <w:marTop w:val="0"/>
          <w:marBottom w:val="0"/>
          <w:divBdr>
            <w:top w:val="none" w:sz="0" w:space="0" w:color="auto"/>
            <w:left w:val="none" w:sz="0" w:space="0" w:color="auto"/>
            <w:bottom w:val="none" w:sz="0" w:space="0" w:color="auto"/>
            <w:right w:val="none" w:sz="0" w:space="0" w:color="auto"/>
          </w:divBdr>
        </w:div>
        <w:div w:id="97799814">
          <w:marLeft w:val="480"/>
          <w:marRight w:val="0"/>
          <w:marTop w:val="0"/>
          <w:marBottom w:val="0"/>
          <w:divBdr>
            <w:top w:val="none" w:sz="0" w:space="0" w:color="auto"/>
            <w:left w:val="none" w:sz="0" w:space="0" w:color="auto"/>
            <w:bottom w:val="none" w:sz="0" w:space="0" w:color="auto"/>
            <w:right w:val="none" w:sz="0" w:space="0" w:color="auto"/>
          </w:divBdr>
        </w:div>
        <w:div w:id="414325746">
          <w:marLeft w:val="480"/>
          <w:marRight w:val="0"/>
          <w:marTop w:val="0"/>
          <w:marBottom w:val="0"/>
          <w:divBdr>
            <w:top w:val="none" w:sz="0" w:space="0" w:color="auto"/>
            <w:left w:val="none" w:sz="0" w:space="0" w:color="auto"/>
            <w:bottom w:val="none" w:sz="0" w:space="0" w:color="auto"/>
            <w:right w:val="none" w:sz="0" w:space="0" w:color="auto"/>
          </w:divBdr>
        </w:div>
        <w:div w:id="522670590">
          <w:marLeft w:val="480"/>
          <w:marRight w:val="0"/>
          <w:marTop w:val="0"/>
          <w:marBottom w:val="0"/>
          <w:divBdr>
            <w:top w:val="none" w:sz="0" w:space="0" w:color="auto"/>
            <w:left w:val="none" w:sz="0" w:space="0" w:color="auto"/>
            <w:bottom w:val="none" w:sz="0" w:space="0" w:color="auto"/>
            <w:right w:val="none" w:sz="0" w:space="0" w:color="auto"/>
          </w:divBdr>
        </w:div>
        <w:div w:id="781850207">
          <w:marLeft w:val="480"/>
          <w:marRight w:val="0"/>
          <w:marTop w:val="0"/>
          <w:marBottom w:val="0"/>
          <w:divBdr>
            <w:top w:val="none" w:sz="0" w:space="0" w:color="auto"/>
            <w:left w:val="none" w:sz="0" w:space="0" w:color="auto"/>
            <w:bottom w:val="none" w:sz="0" w:space="0" w:color="auto"/>
            <w:right w:val="none" w:sz="0" w:space="0" w:color="auto"/>
          </w:divBdr>
        </w:div>
        <w:div w:id="933631624">
          <w:marLeft w:val="480"/>
          <w:marRight w:val="0"/>
          <w:marTop w:val="0"/>
          <w:marBottom w:val="0"/>
          <w:divBdr>
            <w:top w:val="none" w:sz="0" w:space="0" w:color="auto"/>
            <w:left w:val="none" w:sz="0" w:space="0" w:color="auto"/>
            <w:bottom w:val="none" w:sz="0" w:space="0" w:color="auto"/>
            <w:right w:val="none" w:sz="0" w:space="0" w:color="auto"/>
          </w:divBdr>
        </w:div>
        <w:div w:id="1278175592">
          <w:marLeft w:val="480"/>
          <w:marRight w:val="0"/>
          <w:marTop w:val="0"/>
          <w:marBottom w:val="0"/>
          <w:divBdr>
            <w:top w:val="none" w:sz="0" w:space="0" w:color="auto"/>
            <w:left w:val="none" w:sz="0" w:space="0" w:color="auto"/>
            <w:bottom w:val="none" w:sz="0" w:space="0" w:color="auto"/>
            <w:right w:val="none" w:sz="0" w:space="0" w:color="auto"/>
          </w:divBdr>
        </w:div>
        <w:div w:id="85659265">
          <w:marLeft w:val="480"/>
          <w:marRight w:val="0"/>
          <w:marTop w:val="0"/>
          <w:marBottom w:val="0"/>
          <w:divBdr>
            <w:top w:val="none" w:sz="0" w:space="0" w:color="auto"/>
            <w:left w:val="none" w:sz="0" w:space="0" w:color="auto"/>
            <w:bottom w:val="none" w:sz="0" w:space="0" w:color="auto"/>
            <w:right w:val="none" w:sz="0" w:space="0" w:color="auto"/>
          </w:divBdr>
        </w:div>
        <w:div w:id="1740789952">
          <w:marLeft w:val="480"/>
          <w:marRight w:val="0"/>
          <w:marTop w:val="0"/>
          <w:marBottom w:val="0"/>
          <w:divBdr>
            <w:top w:val="none" w:sz="0" w:space="0" w:color="auto"/>
            <w:left w:val="none" w:sz="0" w:space="0" w:color="auto"/>
            <w:bottom w:val="none" w:sz="0" w:space="0" w:color="auto"/>
            <w:right w:val="none" w:sz="0" w:space="0" w:color="auto"/>
          </w:divBdr>
        </w:div>
        <w:div w:id="53042672">
          <w:marLeft w:val="480"/>
          <w:marRight w:val="0"/>
          <w:marTop w:val="0"/>
          <w:marBottom w:val="0"/>
          <w:divBdr>
            <w:top w:val="none" w:sz="0" w:space="0" w:color="auto"/>
            <w:left w:val="none" w:sz="0" w:space="0" w:color="auto"/>
            <w:bottom w:val="none" w:sz="0" w:space="0" w:color="auto"/>
            <w:right w:val="none" w:sz="0" w:space="0" w:color="auto"/>
          </w:divBdr>
        </w:div>
        <w:div w:id="444272934">
          <w:marLeft w:val="480"/>
          <w:marRight w:val="0"/>
          <w:marTop w:val="0"/>
          <w:marBottom w:val="0"/>
          <w:divBdr>
            <w:top w:val="none" w:sz="0" w:space="0" w:color="auto"/>
            <w:left w:val="none" w:sz="0" w:space="0" w:color="auto"/>
            <w:bottom w:val="none" w:sz="0" w:space="0" w:color="auto"/>
            <w:right w:val="none" w:sz="0" w:space="0" w:color="auto"/>
          </w:divBdr>
        </w:div>
        <w:div w:id="2033873591">
          <w:marLeft w:val="480"/>
          <w:marRight w:val="0"/>
          <w:marTop w:val="0"/>
          <w:marBottom w:val="0"/>
          <w:divBdr>
            <w:top w:val="none" w:sz="0" w:space="0" w:color="auto"/>
            <w:left w:val="none" w:sz="0" w:space="0" w:color="auto"/>
            <w:bottom w:val="none" w:sz="0" w:space="0" w:color="auto"/>
            <w:right w:val="none" w:sz="0" w:space="0" w:color="auto"/>
          </w:divBdr>
        </w:div>
        <w:div w:id="1170025765">
          <w:marLeft w:val="480"/>
          <w:marRight w:val="0"/>
          <w:marTop w:val="0"/>
          <w:marBottom w:val="0"/>
          <w:divBdr>
            <w:top w:val="none" w:sz="0" w:space="0" w:color="auto"/>
            <w:left w:val="none" w:sz="0" w:space="0" w:color="auto"/>
            <w:bottom w:val="none" w:sz="0" w:space="0" w:color="auto"/>
            <w:right w:val="none" w:sz="0" w:space="0" w:color="auto"/>
          </w:divBdr>
        </w:div>
        <w:div w:id="1828663258">
          <w:marLeft w:val="480"/>
          <w:marRight w:val="0"/>
          <w:marTop w:val="0"/>
          <w:marBottom w:val="0"/>
          <w:divBdr>
            <w:top w:val="none" w:sz="0" w:space="0" w:color="auto"/>
            <w:left w:val="none" w:sz="0" w:space="0" w:color="auto"/>
            <w:bottom w:val="none" w:sz="0" w:space="0" w:color="auto"/>
            <w:right w:val="none" w:sz="0" w:space="0" w:color="auto"/>
          </w:divBdr>
        </w:div>
        <w:div w:id="160853561">
          <w:marLeft w:val="480"/>
          <w:marRight w:val="0"/>
          <w:marTop w:val="0"/>
          <w:marBottom w:val="0"/>
          <w:divBdr>
            <w:top w:val="none" w:sz="0" w:space="0" w:color="auto"/>
            <w:left w:val="none" w:sz="0" w:space="0" w:color="auto"/>
            <w:bottom w:val="none" w:sz="0" w:space="0" w:color="auto"/>
            <w:right w:val="none" w:sz="0" w:space="0" w:color="auto"/>
          </w:divBdr>
        </w:div>
        <w:div w:id="629551832">
          <w:marLeft w:val="480"/>
          <w:marRight w:val="0"/>
          <w:marTop w:val="0"/>
          <w:marBottom w:val="0"/>
          <w:divBdr>
            <w:top w:val="none" w:sz="0" w:space="0" w:color="auto"/>
            <w:left w:val="none" w:sz="0" w:space="0" w:color="auto"/>
            <w:bottom w:val="none" w:sz="0" w:space="0" w:color="auto"/>
            <w:right w:val="none" w:sz="0" w:space="0" w:color="auto"/>
          </w:divBdr>
        </w:div>
        <w:div w:id="100296164">
          <w:marLeft w:val="480"/>
          <w:marRight w:val="0"/>
          <w:marTop w:val="0"/>
          <w:marBottom w:val="0"/>
          <w:divBdr>
            <w:top w:val="none" w:sz="0" w:space="0" w:color="auto"/>
            <w:left w:val="none" w:sz="0" w:space="0" w:color="auto"/>
            <w:bottom w:val="none" w:sz="0" w:space="0" w:color="auto"/>
            <w:right w:val="none" w:sz="0" w:space="0" w:color="auto"/>
          </w:divBdr>
        </w:div>
        <w:div w:id="1508785207">
          <w:marLeft w:val="480"/>
          <w:marRight w:val="0"/>
          <w:marTop w:val="0"/>
          <w:marBottom w:val="0"/>
          <w:divBdr>
            <w:top w:val="none" w:sz="0" w:space="0" w:color="auto"/>
            <w:left w:val="none" w:sz="0" w:space="0" w:color="auto"/>
            <w:bottom w:val="none" w:sz="0" w:space="0" w:color="auto"/>
            <w:right w:val="none" w:sz="0" w:space="0" w:color="auto"/>
          </w:divBdr>
        </w:div>
        <w:div w:id="430931439">
          <w:marLeft w:val="480"/>
          <w:marRight w:val="0"/>
          <w:marTop w:val="0"/>
          <w:marBottom w:val="0"/>
          <w:divBdr>
            <w:top w:val="none" w:sz="0" w:space="0" w:color="auto"/>
            <w:left w:val="none" w:sz="0" w:space="0" w:color="auto"/>
            <w:bottom w:val="none" w:sz="0" w:space="0" w:color="auto"/>
            <w:right w:val="none" w:sz="0" w:space="0" w:color="auto"/>
          </w:divBdr>
        </w:div>
        <w:div w:id="1234973488">
          <w:marLeft w:val="480"/>
          <w:marRight w:val="0"/>
          <w:marTop w:val="0"/>
          <w:marBottom w:val="0"/>
          <w:divBdr>
            <w:top w:val="none" w:sz="0" w:space="0" w:color="auto"/>
            <w:left w:val="none" w:sz="0" w:space="0" w:color="auto"/>
            <w:bottom w:val="none" w:sz="0" w:space="0" w:color="auto"/>
            <w:right w:val="none" w:sz="0" w:space="0" w:color="auto"/>
          </w:divBdr>
        </w:div>
        <w:div w:id="912003899">
          <w:marLeft w:val="480"/>
          <w:marRight w:val="0"/>
          <w:marTop w:val="0"/>
          <w:marBottom w:val="0"/>
          <w:divBdr>
            <w:top w:val="none" w:sz="0" w:space="0" w:color="auto"/>
            <w:left w:val="none" w:sz="0" w:space="0" w:color="auto"/>
            <w:bottom w:val="none" w:sz="0" w:space="0" w:color="auto"/>
            <w:right w:val="none" w:sz="0" w:space="0" w:color="auto"/>
          </w:divBdr>
        </w:div>
        <w:div w:id="854995408">
          <w:marLeft w:val="480"/>
          <w:marRight w:val="0"/>
          <w:marTop w:val="0"/>
          <w:marBottom w:val="0"/>
          <w:divBdr>
            <w:top w:val="none" w:sz="0" w:space="0" w:color="auto"/>
            <w:left w:val="none" w:sz="0" w:space="0" w:color="auto"/>
            <w:bottom w:val="none" w:sz="0" w:space="0" w:color="auto"/>
            <w:right w:val="none" w:sz="0" w:space="0" w:color="auto"/>
          </w:divBdr>
        </w:div>
        <w:div w:id="1289244899">
          <w:marLeft w:val="480"/>
          <w:marRight w:val="0"/>
          <w:marTop w:val="0"/>
          <w:marBottom w:val="0"/>
          <w:divBdr>
            <w:top w:val="none" w:sz="0" w:space="0" w:color="auto"/>
            <w:left w:val="none" w:sz="0" w:space="0" w:color="auto"/>
            <w:bottom w:val="none" w:sz="0" w:space="0" w:color="auto"/>
            <w:right w:val="none" w:sz="0" w:space="0" w:color="auto"/>
          </w:divBdr>
        </w:div>
        <w:div w:id="169564778">
          <w:marLeft w:val="480"/>
          <w:marRight w:val="0"/>
          <w:marTop w:val="0"/>
          <w:marBottom w:val="0"/>
          <w:divBdr>
            <w:top w:val="none" w:sz="0" w:space="0" w:color="auto"/>
            <w:left w:val="none" w:sz="0" w:space="0" w:color="auto"/>
            <w:bottom w:val="none" w:sz="0" w:space="0" w:color="auto"/>
            <w:right w:val="none" w:sz="0" w:space="0" w:color="auto"/>
          </w:divBdr>
        </w:div>
        <w:div w:id="917666827">
          <w:marLeft w:val="480"/>
          <w:marRight w:val="0"/>
          <w:marTop w:val="0"/>
          <w:marBottom w:val="0"/>
          <w:divBdr>
            <w:top w:val="none" w:sz="0" w:space="0" w:color="auto"/>
            <w:left w:val="none" w:sz="0" w:space="0" w:color="auto"/>
            <w:bottom w:val="none" w:sz="0" w:space="0" w:color="auto"/>
            <w:right w:val="none" w:sz="0" w:space="0" w:color="auto"/>
          </w:divBdr>
        </w:div>
        <w:div w:id="2098598570">
          <w:marLeft w:val="480"/>
          <w:marRight w:val="0"/>
          <w:marTop w:val="0"/>
          <w:marBottom w:val="0"/>
          <w:divBdr>
            <w:top w:val="none" w:sz="0" w:space="0" w:color="auto"/>
            <w:left w:val="none" w:sz="0" w:space="0" w:color="auto"/>
            <w:bottom w:val="none" w:sz="0" w:space="0" w:color="auto"/>
            <w:right w:val="none" w:sz="0" w:space="0" w:color="auto"/>
          </w:divBdr>
        </w:div>
        <w:div w:id="1184399087">
          <w:marLeft w:val="480"/>
          <w:marRight w:val="0"/>
          <w:marTop w:val="0"/>
          <w:marBottom w:val="0"/>
          <w:divBdr>
            <w:top w:val="none" w:sz="0" w:space="0" w:color="auto"/>
            <w:left w:val="none" w:sz="0" w:space="0" w:color="auto"/>
            <w:bottom w:val="none" w:sz="0" w:space="0" w:color="auto"/>
            <w:right w:val="none" w:sz="0" w:space="0" w:color="auto"/>
          </w:divBdr>
        </w:div>
        <w:div w:id="403912425">
          <w:marLeft w:val="480"/>
          <w:marRight w:val="0"/>
          <w:marTop w:val="0"/>
          <w:marBottom w:val="0"/>
          <w:divBdr>
            <w:top w:val="none" w:sz="0" w:space="0" w:color="auto"/>
            <w:left w:val="none" w:sz="0" w:space="0" w:color="auto"/>
            <w:bottom w:val="none" w:sz="0" w:space="0" w:color="auto"/>
            <w:right w:val="none" w:sz="0" w:space="0" w:color="auto"/>
          </w:divBdr>
        </w:div>
        <w:div w:id="1938362744">
          <w:marLeft w:val="480"/>
          <w:marRight w:val="0"/>
          <w:marTop w:val="0"/>
          <w:marBottom w:val="0"/>
          <w:divBdr>
            <w:top w:val="none" w:sz="0" w:space="0" w:color="auto"/>
            <w:left w:val="none" w:sz="0" w:space="0" w:color="auto"/>
            <w:bottom w:val="none" w:sz="0" w:space="0" w:color="auto"/>
            <w:right w:val="none" w:sz="0" w:space="0" w:color="auto"/>
          </w:divBdr>
        </w:div>
        <w:div w:id="957882111">
          <w:marLeft w:val="480"/>
          <w:marRight w:val="0"/>
          <w:marTop w:val="0"/>
          <w:marBottom w:val="0"/>
          <w:divBdr>
            <w:top w:val="none" w:sz="0" w:space="0" w:color="auto"/>
            <w:left w:val="none" w:sz="0" w:space="0" w:color="auto"/>
            <w:bottom w:val="none" w:sz="0" w:space="0" w:color="auto"/>
            <w:right w:val="none" w:sz="0" w:space="0" w:color="auto"/>
          </w:divBdr>
        </w:div>
        <w:div w:id="728117997">
          <w:marLeft w:val="480"/>
          <w:marRight w:val="0"/>
          <w:marTop w:val="0"/>
          <w:marBottom w:val="0"/>
          <w:divBdr>
            <w:top w:val="none" w:sz="0" w:space="0" w:color="auto"/>
            <w:left w:val="none" w:sz="0" w:space="0" w:color="auto"/>
            <w:bottom w:val="none" w:sz="0" w:space="0" w:color="auto"/>
            <w:right w:val="none" w:sz="0" w:space="0" w:color="auto"/>
          </w:divBdr>
        </w:div>
        <w:div w:id="594217119">
          <w:marLeft w:val="480"/>
          <w:marRight w:val="0"/>
          <w:marTop w:val="0"/>
          <w:marBottom w:val="0"/>
          <w:divBdr>
            <w:top w:val="none" w:sz="0" w:space="0" w:color="auto"/>
            <w:left w:val="none" w:sz="0" w:space="0" w:color="auto"/>
            <w:bottom w:val="none" w:sz="0" w:space="0" w:color="auto"/>
            <w:right w:val="none" w:sz="0" w:space="0" w:color="auto"/>
          </w:divBdr>
        </w:div>
        <w:div w:id="385757995">
          <w:marLeft w:val="480"/>
          <w:marRight w:val="0"/>
          <w:marTop w:val="0"/>
          <w:marBottom w:val="0"/>
          <w:divBdr>
            <w:top w:val="none" w:sz="0" w:space="0" w:color="auto"/>
            <w:left w:val="none" w:sz="0" w:space="0" w:color="auto"/>
            <w:bottom w:val="none" w:sz="0" w:space="0" w:color="auto"/>
            <w:right w:val="none" w:sz="0" w:space="0" w:color="auto"/>
          </w:divBdr>
        </w:div>
        <w:div w:id="1399747793">
          <w:marLeft w:val="480"/>
          <w:marRight w:val="0"/>
          <w:marTop w:val="0"/>
          <w:marBottom w:val="0"/>
          <w:divBdr>
            <w:top w:val="none" w:sz="0" w:space="0" w:color="auto"/>
            <w:left w:val="none" w:sz="0" w:space="0" w:color="auto"/>
            <w:bottom w:val="none" w:sz="0" w:space="0" w:color="auto"/>
            <w:right w:val="none" w:sz="0" w:space="0" w:color="auto"/>
          </w:divBdr>
        </w:div>
        <w:div w:id="1912228014">
          <w:marLeft w:val="480"/>
          <w:marRight w:val="0"/>
          <w:marTop w:val="0"/>
          <w:marBottom w:val="0"/>
          <w:divBdr>
            <w:top w:val="none" w:sz="0" w:space="0" w:color="auto"/>
            <w:left w:val="none" w:sz="0" w:space="0" w:color="auto"/>
            <w:bottom w:val="none" w:sz="0" w:space="0" w:color="auto"/>
            <w:right w:val="none" w:sz="0" w:space="0" w:color="auto"/>
          </w:divBdr>
        </w:div>
        <w:div w:id="572663389">
          <w:marLeft w:val="480"/>
          <w:marRight w:val="0"/>
          <w:marTop w:val="0"/>
          <w:marBottom w:val="0"/>
          <w:divBdr>
            <w:top w:val="none" w:sz="0" w:space="0" w:color="auto"/>
            <w:left w:val="none" w:sz="0" w:space="0" w:color="auto"/>
            <w:bottom w:val="none" w:sz="0" w:space="0" w:color="auto"/>
            <w:right w:val="none" w:sz="0" w:space="0" w:color="auto"/>
          </w:divBdr>
        </w:div>
        <w:div w:id="176509978">
          <w:marLeft w:val="480"/>
          <w:marRight w:val="0"/>
          <w:marTop w:val="0"/>
          <w:marBottom w:val="0"/>
          <w:divBdr>
            <w:top w:val="none" w:sz="0" w:space="0" w:color="auto"/>
            <w:left w:val="none" w:sz="0" w:space="0" w:color="auto"/>
            <w:bottom w:val="none" w:sz="0" w:space="0" w:color="auto"/>
            <w:right w:val="none" w:sz="0" w:space="0" w:color="auto"/>
          </w:divBdr>
        </w:div>
        <w:div w:id="1243183072">
          <w:marLeft w:val="480"/>
          <w:marRight w:val="0"/>
          <w:marTop w:val="0"/>
          <w:marBottom w:val="0"/>
          <w:divBdr>
            <w:top w:val="none" w:sz="0" w:space="0" w:color="auto"/>
            <w:left w:val="none" w:sz="0" w:space="0" w:color="auto"/>
            <w:bottom w:val="none" w:sz="0" w:space="0" w:color="auto"/>
            <w:right w:val="none" w:sz="0" w:space="0" w:color="auto"/>
          </w:divBdr>
        </w:div>
        <w:div w:id="1492872827">
          <w:marLeft w:val="480"/>
          <w:marRight w:val="0"/>
          <w:marTop w:val="0"/>
          <w:marBottom w:val="0"/>
          <w:divBdr>
            <w:top w:val="none" w:sz="0" w:space="0" w:color="auto"/>
            <w:left w:val="none" w:sz="0" w:space="0" w:color="auto"/>
            <w:bottom w:val="none" w:sz="0" w:space="0" w:color="auto"/>
            <w:right w:val="none" w:sz="0" w:space="0" w:color="auto"/>
          </w:divBdr>
        </w:div>
        <w:div w:id="1966691339">
          <w:marLeft w:val="480"/>
          <w:marRight w:val="0"/>
          <w:marTop w:val="0"/>
          <w:marBottom w:val="0"/>
          <w:divBdr>
            <w:top w:val="none" w:sz="0" w:space="0" w:color="auto"/>
            <w:left w:val="none" w:sz="0" w:space="0" w:color="auto"/>
            <w:bottom w:val="none" w:sz="0" w:space="0" w:color="auto"/>
            <w:right w:val="none" w:sz="0" w:space="0" w:color="auto"/>
          </w:divBdr>
        </w:div>
        <w:div w:id="1029067057">
          <w:marLeft w:val="480"/>
          <w:marRight w:val="0"/>
          <w:marTop w:val="0"/>
          <w:marBottom w:val="0"/>
          <w:divBdr>
            <w:top w:val="none" w:sz="0" w:space="0" w:color="auto"/>
            <w:left w:val="none" w:sz="0" w:space="0" w:color="auto"/>
            <w:bottom w:val="none" w:sz="0" w:space="0" w:color="auto"/>
            <w:right w:val="none" w:sz="0" w:space="0" w:color="auto"/>
          </w:divBdr>
        </w:div>
        <w:div w:id="900672984">
          <w:marLeft w:val="480"/>
          <w:marRight w:val="0"/>
          <w:marTop w:val="0"/>
          <w:marBottom w:val="0"/>
          <w:divBdr>
            <w:top w:val="none" w:sz="0" w:space="0" w:color="auto"/>
            <w:left w:val="none" w:sz="0" w:space="0" w:color="auto"/>
            <w:bottom w:val="none" w:sz="0" w:space="0" w:color="auto"/>
            <w:right w:val="none" w:sz="0" w:space="0" w:color="auto"/>
          </w:divBdr>
        </w:div>
        <w:div w:id="1914468564">
          <w:marLeft w:val="480"/>
          <w:marRight w:val="0"/>
          <w:marTop w:val="0"/>
          <w:marBottom w:val="0"/>
          <w:divBdr>
            <w:top w:val="none" w:sz="0" w:space="0" w:color="auto"/>
            <w:left w:val="none" w:sz="0" w:space="0" w:color="auto"/>
            <w:bottom w:val="none" w:sz="0" w:space="0" w:color="auto"/>
            <w:right w:val="none" w:sz="0" w:space="0" w:color="auto"/>
          </w:divBdr>
        </w:div>
        <w:div w:id="1454209336">
          <w:marLeft w:val="480"/>
          <w:marRight w:val="0"/>
          <w:marTop w:val="0"/>
          <w:marBottom w:val="0"/>
          <w:divBdr>
            <w:top w:val="none" w:sz="0" w:space="0" w:color="auto"/>
            <w:left w:val="none" w:sz="0" w:space="0" w:color="auto"/>
            <w:bottom w:val="none" w:sz="0" w:space="0" w:color="auto"/>
            <w:right w:val="none" w:sz="0" w:space="0" w:color="auto"/>
          </w:divBdr>
        </w:div>
        <w:div w:id="1944414353">
          <w:marLeft w:val="480"/>
          <w:marRight w:val="0"/>
          <w:marTop w:val="0"/>
          <w:marBottom w:val="0"/>
          <w:divBdr>
            <w:top w:val="none" w:sz="0" w:space="0" w:color="auto"/>
            <w:left w:val="none" w:sz="0" w:space="0" w:color="auto"/>
            <w:bottom w:val="none" w:sz="0" w:space="0" w:color="auto"/>
            <w:right w:val="none" w:sz="0" w:space="0" w:color="auto"/>
          </w:divBdr>
        </w:div>
        <w:div w:id="124008062">
          <w:marLeft w:val="480"/>
          <w:marRight w:val="0"/>
          <w:marTop w:val="0"/>
          <w:marBottom w:val="0"/>
          <w:divBdr>
            <w:top w:val="none" w:sz="0" w:space="0" w:color="auto"/>
            <w:left w:val="none" w:sz="0" w:space="0" w:color="auto"/>
            <w:bottom w:val="none" w:sz="0" w:space="0" w:color="auto"/>
            <w:right w:val="none" w:sz="0" w:space="0" w:color="auto"/>
          </w:divBdr>
        </w:div>
        <w:div w:id="1869760299">
          <w:marLeft w:val="480"/>
          <w:marRight w:val="0"/>
          <w:marTop w:val="0"/>
          <w:marBottom w:val="0"/>
          <w:divBdr>
            <w:top w:val="none" w:sz="0" w:space="0" w:color="auto"/>
            <w:left w:val="none" w:sz="0" w:space="0" w:color="auto"/>
            <w:bottom w:val="none" w:sz="0" w:space="0" w:color="auto"/>
            <w:right w:val="none" w:sz="0" w:space="0" w:color="auto"/>
          </w:divBdr>
        </w:div>
        <w:div w:id="261837374">
          <w:marLeft w:val="480"/>
          <w:marRight w:val="0"/>
          <w:marTop w:val="0"/>
          <w:marBottom w:val="0"/>
          <w:divBdr>
            <w:top w:val="none" w:sz="0" w:space="0" w:color="auto"/>
            <w:left w:val="none" w:sz="0" w:space="0" w:color="auto"/>
            <w:bottom w:val="none" w:sz="0" w:space="0" w:color="auto"/>
            <w:right w:val="none" w:sz="0" w:space="0" w:color="auto"/>
          </w:divBdr>
        </w:div>
        <w:div w:id="1769503405">
          <w:marLeft w:val="480"/>
          <w:marRight w:val="0"/>
          <w:marTop w:val="0"/>
          <w:marBottom w:val="0"/>
          <w:divBdr>
            <w:top w:val="none" w:sz="0" w:space="0" w:color="auto"/>
            <w:left w:val="none" w:sz="0" w:space="0" w:color="auto"/>
            <w:bottom w:val="none" w:sz="0" w:space="0" w:color="auto"/>
            <w:right w:val="none" w:sz="0" w:space="0" w:color="auto"/>
          </w:divBdr>
        </w:div>
        <w:div w:id="1768041190">
          <w:marLeft w:val="480"/>
          <w:marRight w:val="0"/>
          <w:marTop w:val="0"/>
          <w:marBottom w:val="0"/>
          <w:divBdr>
            <w:top w:val="none" w:sz="0" w:space="0" w:color="auto"/>
            <w:left w:val="none" w:sz="0" w:space="0" w:color="auto"/>
            <w:bottom w:val="none" w:sz="0" w:space="0" w:color="auto"/>
            <w:right w:val="none" w:sz="0" w:space="0" w:color="auto"/>
          </w:divBdr>
        </w:div>
        <w:div w:id="677656110">
          <w:marLeft w:val="480"/>
          <w:marRight w:val="0"/>
          <w:marTop w:val="0"/>
          <w:marBottom w:val="0"/>
          <w:divBdr>
            <w:top w:val="none" w:sz="0" w:space="0" w:color="auto"/>
            <w:left w:val="none" w:sz="0" w:space="0" w:color="auto"/>
            <w:bottom w:val="none" w:sz="0" w:space="0" w:color="auto"/>
            <w:right w:val="none" w:sz="0" w:space="0" w:color="auto"/>
          </w:divBdr>
        </w:div>
        <w:div w:id="589117857">
          <w:marLeft w:val="480"/>
          <w:marRight w:val="0"/>
          <w:marTop w:val="0"/>
          <w:marBottom w:val="0"/>
          <w:divBdr>
            <w:top w:val="none" w:sz="0" w:space="0" w:color="auto"/>
            <w:left w:val="none" w:sz="0" w:space="0" w:color="auto"/>
            <w:bottom w:val="none" w:sz="0" w:space="0" w:color="auto"/>
            <w:right w:val="none" w:sz="0" w:space="0" w:color="auto"/>
          </w:divBdr>
        </w:div>
        <w:div w:id="1252811882">
          <w:marLeft w:val="480"/>
          <w:marRight w:val="0"/>
          <w:marTop w:val="0"/>
          <w:marBottom w:val="0"/>
          <w:divBdr>
            <w:top w:val="none" w:sz="0" w:space="0" w:color="auto"/>
            <w:left w:val="none" w:sz="0" w:space="0" w:color="auto"/>
            <w:bottom w:val="none" w:sz="0" w:space="0" w:color="auto"/>
            <w:right w:val="none" w:sz="0" w:space="0" w:color="auto"/>
          </w:divBdr>
        </w:div>
        <w:div w:id="1491140652">
          <w:marLeft w:val="480"/>
          <w:marRight w:val="0"/>
          <w:marTop w:val="0"/>
          <w:marBottom w:val="0"/>
          <w:divBdr>
            <w:top w:val="none" w:sz="0" w:space="0" w:color="auto"/>
            <w:left w:val="none" w:sz="0" w:space="0" w:color="auto"/>
            <w:bottom w:val="none" w:sz="0" w:space="0" w:color="auto"/>
            <w:right w:val="none" w:sz="0" w:space="0" w:color="auto"/>
          </w:divBdr>
        </w:div>
        <w:div w:id="181630992">
          <w:marLeft w:val="480"/>
          <w:marRight w:val="0"/>
          <w:marTop w:val="0"/>
          <w:marBottom w:val="0"/>
          <w:divBdr>
            <w:top w:val="none" w:sz="0" w:space="0" w:color="auto"/>
            <w:left w:val="none" w:sz="0" w:space="0" w:color="auto"/>
            <w:bottom w:val="none" w:sz="0" w:space="0" w:color="auto"/>
            <w:right w:val="none" w:sz="0" w:space="0" w:color="auto"/>
          </w:divBdr>
        </w:div>
        <w:div w:id="119686355">
          <w:marLeft w:val="480"/>
          <w:marRight w:val="0"/>
          <w:marTop w:val="0"/>
          <w:marBottom w:val="0"/>
          <w:divBdr>
            <w:top w:val="none" w:sz="0" w:space="0" w:color="auto"/>
            <w:left w:val="none" w:sz="0" w:space="0" w:color="auto"/>
            <w:bottom w:val="none" w:sz="0" w:space="0" w:color="auto"/>
            <w:right w:val="none" w:sz="0" w:space="0" w:color="auto"/>
          </w:divBdr>
        </w:div>
        <w:div w:id="337926609">
          <w:marLeft w:val="480"/>
          <w:marRight w:val="0"/>
          <w:marTop w:val="0"/>
          <w:marBottom w:val="0"/>
          <w:divBdr>
            <w:top w:val="none" w:sz="0" w:space="0" w:color="auto"/>
            <w:left w:val="none" w:sz="0" w:space="0" w:color="auto"/>
            <w:bottom w:val="none" w:sz="0" w:space="0" w:color="auto"/>
            <w:right w:val="none" w:sz="0" w:space="0" w:color="auto"/>
          </w:divBdr>
        </w:div>
        <w:div w:id="1672102934">
          <w:marLeft w:val="480"/>
          <w:marRight w:val="0"/>
          <w:marTop w:val="0"/>
          <w:marBottom w:val="0"/>
          <w:divBdr>
            <w:top w:val="none" w:sz="0" w:space="0" w:color="auto"/>
            <w:left w:val="none" w:sz="0" w:space="0" w:color="auto"/>
            <w:bottom w:val="none" w:sz="0" w:space="0" w:color="auto"/>
            <w:right w:val="none" w:sz="0" w:space="0" w:color="auto"/>
          </w:divBdr>
        </w:div>
        <w:div w:id="2079859783">
          <w:marLeft w:val="480"/>
          <w:marRight w:val="0"/>
          <w:marTop w:val="0"/>
          <w:marBottom w:val="0"/>
          <w:divBdr>
            <w:top w:val="none" w:sz="0" w:space="0" w:color="auto"/>
            <w:left w:val="none" w:sz="0" w:space="0" w:color="auto"/>
            <w:bottom w:val="none" w:sz="0" w:space="0" w:color="auto"/>
            <w:right w:val="none" w:sz="0" w:space="0" w:color="auto"/>
          </w:divBdr>
        </w:div>
        <w:div w:id="1450199418">
          <w:marLeft w:val="480"/>
          <w:marRight w:val="0"/>
          <w:marTop w:val="0"/>
          <w:marBottom w:val="0"/>
          <w:divBdr>
            <w:top w:val="none" w:sz="0" w:space="0" w:color="auto"/>
            <w:left w:val="none" w:sz="0" w:space="0" w:color="auto"/>
            <w:bottom w:val="none" w:sz="0" w:space="0" w:color="auto"/>
            <w:right w:val="none" w:sz="0" w:space="0" w:color="auto"/>
          </w:divBdr>
        </w:div>
        <w:div w:id="1400593717">
          <w:marLeft w:val="480"/>
          <w:marRight w:val="0"/>
          <w:marTop w:val="0"/>
          <w:marBottom w:val="0"/>
          <w:divBdr>
            <w:top w:val="none" w:sz="0" w:space="0" w:color="auto"/>
            <w:left w:val="none" w:sz="0" w:space="0" w:color="auto"/>
            <w:bottom w:val="none" w:sz="0" w:space="0" w:color="auto"/>
            <w:right w:val="none" w:sz="0" w:space="0" w:color="auto"/>
          </w:divBdr>
        </w:div>
        <w:div w:id="1861433836">
          <w:marLeft w:val="480"/>
          <w:marRight w:val="0"/>
          <w:marTop w:val="0"/>
          <w:marBottom w:val="0"/>
          <w:divBdr>
            <w:top w:val="none" w:sz="0" w:space="0" w:color="auto"/>
            <w:left w:val="none" w:sz="0" w:space="0" w:color="auto"/>
            <w:bottom w:val="none" w:sz="0" w:space="0" w:color="auto"/>
            <w:right w:val="none" w:sz="0" w:space="0" w:color="auto"/>
          </w:divBdr>
        </w:div>
        <w:div w:id="1984847529">
          <w:marLeft w:val="480"/>
          <w:marRight w:val="0"/>
          <w:marTop w:val="0"/>
          <w:marBottom w:val="0"/>
          <w:divBdr>
            <w:top w:val="none" w:sz="0" w:space="0" w:color="auto"/>
            <w:left w:val="none" w:sz="0" w:space="0" w:color="auto"/>
            <w:bottom w:val="none" w:sz="0" w:space="0" w:color="auto"/>
            <w:right w:val="none" w:sz="0" w:space="0" w:color="auto"/>
          </w:divBdr>
        </w:div>
        <w:div w:id="201405485">
          <w:marLeft w:val="480"/>
          <w:marRight w:val="0"/>
          <w:marTop w:val="0"/>
          <w:marBottom w:val="0"/>
          <w:divBdr>
            <w:top w:val="none" w:sz="0" w:space="0" w:color="auto"/>
            <w:left w:val="none" w:sz="0" w:space="0" w:color="auto"/>
            <w:bottom w:val="none" w:sz="0" w:space="0" w:color="auto"/>
            <w:right w:val="none" w:sz="0" w:space="0" w:color="auto"/>
          </w:divBdr>
        </w:div>
        <w:div w:id="1335187268">
          <w:marLeft w:val="480"/>
          <w:marRight w:val="0"/>
          <w:marTop w:val="0"/>
          <w:marBottom w:val="0"/>
          <w:divBdr>
            <w:top w:val="none" w:sz="0" w:space="0" w:color="auto"/>
            <w:left w:val="none" w:sz="0" w:space="0" w:color="auto"/>
            <w:bottom w:val="none" w:sz="0" w:space="0" w:color="auto"/>
            <w:right w:val="none" w:sz="0" w:space="0" w:color="auto"/>
          </w:divBdr>
        </w:div>
        <w:div w:id="1361249435">
          <w:marLeft w:val="480"/>
          <w:marRight w:val="0"/>
          <w:marTop w:val="0"/>
          <w:marBottom w:val="0"/>
          <w:divBdr>
            <w:top w:val="none" w:sz="0" w:space="0" w:color="auto"/>
            <w:left w:val="none" w:sz="0" w:space="0" w:color="auto"/>
            <w:bottom w:val="none" w:sz="0" w:space="0" w:color="auto"/>
            <w:right w:val="none" w:sz="0" w:space="0" w:color="auto"/>
          </w:divBdr>
        </w:div>
        <w:div w:id="141432651">
          <w:marLeft w:val="480"/>
          <w:marRight w:val="0"/>
          <w:marTop w:val="0"/>
          <w:marBottom w:val="0"/>
          <w:divBdr>
            <w:top w:val="none" w:sz="0" w:space="0" w:color="auto"/>
            <w:left w:val="none" w:sz="0" w:space="0" w:color="auto"/>
            <w:bottom w:val="none" w:sz="0" w:space="0" w:color="auto"/>
            <w:right w:val="none" w:sz="0" w:space="0" w:color="auto"/>
          </w:divBdr>
        </w:div>
        <w:div w:id="788743755">
          <w:marLeft w:val="480"/>
          <w:marRight w:val="0"/>
          <w:marTop w:val="0"/>
          <w:marBottom w:val="0"/>
          <w:divBdr>
            <w:top w:val="none" w:sz="0" w:space="0" w:color="auto"/>
            <w:left w:val="none" w:sz="0" w:space="0" w:color="auto"/>
            <w:bottom w:val="none" w:sz="0" w:space="0" w:color="auto"/>
            <w:right w:val="none" w:sz="0" w:space="0" w:color="auto"/>
          </w:divBdr>
        </w:div>
        <w:div w:id="1445924000">
          <w:marLeft w:val="480"/>
          <w:marRight w:val="0"/>
          <w:marTop w:val="0"/>
          <w:marBottom w:val="0"/>
          <w:divBdr>
            <w:top w:val="none" w:sz="0" w:space="0" w:color="auto"/>
            <w:left w:val="none" w:sz="0" w:space="0" w:color="auto"/>
            <w:bottom w:val="none" w:sz="0" w:space="0" w:color="auto"/>
            <w:right w:val="none" w:sz="0" w:space="0" w:color="auto"/>
          </w:divBdr>
        </w:div>
        <w:div w:id="408500486">
          <w:marLeft w:val="480"/>
          <w:marRight w:val="0"/>
          <w:marTop w:val="0"/>
          <w:marBottom w:val="0"/>
          <w:divBdr>
            <w:top w:val="none" w:sz="0" w:space="0" w:color="auto"/>
            <w:left w:val="none" w:sz="0" w:space="0" w:color="auto"/>
            <w:bottom w:val="none" w:sz="0" w:space="0" w:color="auto"/>
            <w:right w:val="none" w:sz="0" w:space="0" w:color="auto"/>
          </w:divBdr>
        </w:div>
        <w:div w:id="1168401238">
          <w:marLeft w:val="480"/>
          <w:marRight w:val="0"/>
          <w:marTop w:val="0"/>
          <w:marBottom w:val="0"/>
          <w:divBdr>
            <w:top w:val="none" w:sz="0" w:space="0" w:color="auto"/>
            <w:left w:val="none" w:sz="0" w:space="0" w:color="auto"/>
            <w:bottom w:val="none" w:sz="0" w:space="0" w:color="auto"/>
            <w:right w:val="none" w:sz="0" w:space="0" w:color="auto"/>
          </w:divBdr>
        </w:div>
        <w:div w:id="1373844663">
          <w:marLeft w:val="480"/>
          <w:marRight w:val="0"/>
          <w:marTop w:val="0"/>
          <w:marBottom w:val="0"/>
          <w:divBdr>
            <w:top w:val="none" w:sz="0" w:space="0" w:color="auto"/>
            <w:left w:val="none" w:sz="0" w:space="0" w:color="auto"/>
            <w:bottom w:val="none" w:sz="0" w:space="0" w:color="auto"/>
            <w:right w:val="none" w:sz="0" w:space="0" w:color="auto"/>
          </w:divBdr>
        </w:div>
        <w:div w:id="27611164">
          <w:marLeft w:val="480"/>
          <w:marRight w:val="0"/>
          <w:marTop w:val="0"/>
          <w:marBottom w:val="0"/>
          <w:divBdr>
            <w:top w:val="none" w:sz="0" w:space="0" w:color="auto"/>
            <w:left w:val="none" w:sz="0" w:space="0" w:color="auto"/>
            <w:bottom w:val="none" w:sz="0" w:space="0" w:color="auto"/>
            <w:right w:val="none" w:sz="0" w:space="0" w:color="auto"/>
          </w:divBdr>
        </w:div>
        <w:div w:id="1587962421">
          <w:marLeft w:val="480"/>
          <w:marRight w:val="0"/>
          <w:marTop w:val="0"/>
          <w:marBottom w:val="0"/>
          <w:divBdr>
            <w:top w:val="none" w:sz="0" w:space="0" w:color="auto"/>
            <w:left w:val="none" w:sz="0" w:space="0" w:color="auto"/>
            <w:bottom w:val="none" w:sz="0" w:space="0" w:color="auto"/>
            <w:right w:val="none" w:sz="0" w:space="0" w:color="auto"/>
          </w:divBdr>
        </w:div>
        <w:div w:id="760300582">
          <w:marLeft w:val="480"/>
          <w:marRight w:val="0"/>
          <w:marTop w:val="0"/>
          <w:marBottom w:val="0"/>
          <w:divBdr>
            <w:top w:val="none" w:sz="0" w:space="0" w:color="auto"/>
            <w:left w:val="none" w:sz="0" w:space="0" w:color="auto"/>
            <w:bottom w:val="none" w:sz="0" w:space="0" w:color="auto"/>
            <w:right w:val="none" w:sz="0" w:space="0" w:color="auto"/>
          </w:divBdr>
        </w:div>
        <w:div w:id="1179272381">
          <w:marLeft w:val="480"/>
          <w:marRight w:val="0"/>
          <w:marTop w:val="0"/>
          <w:marBottom w:val="0"/>
          <w:divBdr>
            <w:top w:val="none" w:sz="0" w:space="0" w:color="auto"/>
            <w:left w:val="none" w:sz="0" w:space="0" w:color="auto"/>
            <w:bottom w:val="none" w:sz="0" w:space="0" w:color="auto"/>
            <w:right w:val="none" w:sz="0" w:space="0" w:color="auto"/>
          </w:divBdr>
        </w:div>
      </w:divsChild>
    </w:div>
    <w:div w:id="1037966312">
      <w:bodyDiv w:val="1"/>
      <w:marLeft w:val="0"/>
      <w:marRight w:val="0"/>
      <w:marTop w:val="0"/>
      <w:marBottom w:val="0"/>
      <w:divBdr>
        <w:top w:val="none" w:sz="0" w:space="0" w:color="auto"/>
        <w:left w:val="none" w:sz="0" w:space="0" w:color="auto"/>
        <w:bottom w:val="none" w:sz="0" w:space="0" w:color="auto"/>
        <w:right w:val="none" w:sz="0" w:space="0" w:color="auto"/>
      </w:divBdr>
    </w:div>
    <w:div w:id="1037969432">
      <w:bodyDiv w:val="1"/>
      <w:marLeft w:val="0"/>
      <w:marRight w:val="0"/>
      <w:marTop w:val="0"/>
      <w:marBottom w:val="0"/>
      <w:divBdr>
        <w:top w:val="none" w:sz="0" w:space="0" w:color="auto"/>
        <w:left w:val="none" w:sz="0" w:space="0" w:color="auto"/>
        <w:bottom w:val="none" w:sz="0" w:space="0" w:color="auto"/>
        <w:right w:val="none" w:sz="0" w:space="0" w:color="auto"/>
      </w:divBdr>
    </w:div>
    <w:div w:id="1038240989">
      <w:bodyDiv w:val="1"/>
      <w:marLeft w:val="0"/>
      <w:marRight w:val="0"/>
      <w:marTop w:val="0"/>
      <w:marBottom w:val="0"/>
      <w:divBdr>
        <w:top w:val="none" w:sz="0" w:space="0" w:color="auto"/>
        <w:left w:val="none" w:sz="0" w:space="0" w:color="auto"/>
        <w:bottom w:val="none" w:sz="0" w:space="0" w:color="auto"/>
        <w:right w:val="none" w:sz="0" w:space="0" w:color="auto"/>
      </w:divBdr>
    </w:div>
    <w:div w:id="1038243500">
      <w:bodyDiv w:val="1"/>
      <w:marLeft w:val="0"/>
      <w:marRight w:val="0"/>
      <w:marTop w:val="0"/>
      <w:marBottom w:val="0"/>
      <w:divBdr>
        <w:top w:val="none" w:sz="0" w:space="0" w:color="auto"/>
        <w:left w:val="none" w:sz="0" w:space="0" w:color="auto"/>
        <w:bottom w:val="none" w:sz="0" w:space="0" w:color="auto"/>
        <w:right w:val="none" w:sz="0" w:space="0" w:color="auto"/>
      </w:divBdr>
    </w:div>
    <w:div w:id="1038315277">
      <w:bodyDiv w:val="1"/>
      <w:marLeft w:val="0"/>
      <w:marRight w:val="0"/>
      <w:marTop w:val="0"/>
      <w:marBottom w:val="0"/>
      <w:divBdr>
        <w:top w:val="none" w:sz="0" w:space="0" w:color="auto"/>
        <w:left w:val="none" w:sz="0" w:space="0" w:color="auto"/>
        <w:bottom w:val="none" w:sz="0" w:space="0" w:color="auto"/>
        <w:right w:val="none" w:sz="0" w:space="0" w:color="auto"/>
      </w:divBdr>
    </w:div>
    <w:div w:id="1038356984">
      <w:bodyDiv w:val="1"/>
      <w:marLeft w:val="0"/>
      <w:marRight w:val="0"/>
      <w:marTop w:val="0"/>
      <w:marBottom w:val="0"/>
      <w:divBdr>
        <w:top w:val="none" w:sz="0" w:space="0" w:color="auto"/>
        <w:left w:val="none" w:sz="0" w:space="0" w:color="auto"/>
        <w:bottom w:val="none" w:sz="0" w:space="0" w:color="auto"/>
        <w:right w:val="none" w:sz="0" w:space="0" w:color="auto"/>
      </w:divBdr>
    </w:div>
    <w:div w:id="1038435683">
      <w:bodyDiv w:val="1"/>
      <w:marLeft w:val="0"/>
      <w:marRight w:val="0"/>
      <w:marTop w:val="0"/>
      <w:marBottom w:val="0"/>
      <w:divBdr>
        <w:top w:val="none" w:sz="0" w:space="0" w:color="auto"/>
        <w:left w:val="none" w:sz="0" w:space="0" w:color="auto"/>
        <w:bottom w:val="none" w:sz="0" w:space="0" w:color="auto"/>
        <w:right w:val="none" w:sz="0" w:space="0" w:color="auto"/>
      </w:divBdr>
    </w:div>
    <w:div w:id="1038555818">
      <w:bodyDiv w:val="1"/>
      <w:marLeft w:val="0"/>
      <w:marRight w:val="0"/>
      <w:marTop w:val="0"/>
      <w:marBottom w:val="0"/>
      <w:divBdr>
        <w:top w:val="none" w:sz="0" w:space="0" w:color="auto"/>
        <w:left w:val="none" w:sz="0" w:space="0" w:color="auto"/>
        <w:bottom w:val="none" w:sz="0" w:space="0" w:color="auto"/>
        <w:right w:val="none" w:sz="0" w:space="0" w:color="auto"/>
      </w:divBdr>
    </w:div>
    <w:div w:id="1038704634">
      <w:bodyDiv w:val="1"/>
      <w:marLeft w:val="0"/>
      <w:marRight w:val="0"/>
      <w:marTop w:val="0"/>
      <w:marBottom w:val="0"/>
      <w:divBdr>
        <w:top w:val="none" w:sz="0" w:space="0" w:color="auto"/>
        <w:left w:val="none" w:sz="0" w:space="0" w:color="auto"/>
        <w:bottom w:val="none" w:sz="0" w:space="0" w:color="auto"/>
        <w:right w:val="none" w:sz="0" w:space="0" w:color="auto"/>
      </w:divBdr>
      <w:divsChild>
        <w:div w:id="765926658">
          <w:marLeft w:val="480"/>
          <w:marRight w:val="0"/>
          <w:marTop w:val="0"/>
          <w:marBottom w:val="0"/>
          <w:divBdr>
            <w:top w:val="none" w:sz="0" w:space="0" w:color="auto"/>
            <w:left w:val="none" w:sz="0" w:space="0" w:color="auto"/>
            <w:bottom w:val="none" w:sz="0" w:space="0" w:color="auto"/>
            <w:right w:val="none" w:sz="0" w:space="0" w:color="auto"/>
          </w:divBdr>
        </w:div>
        <w:div w:id="821391587">
          <w:marLeft w:val="480"/>
          <w:marRight w:val="0"/>
          <w:marTop w:val="0"/>
          <w:marBottom w:val="0"/>
          <w:divBdr>
            <w:top w:val="none" w:sz="0" w:space="0" w:color="auto"/>
            <w:left w:val="none" w:sz="0" w:space="0" w:color="auto"/>
            <w:bottom w:val="none" w:sz="0" w:space="0" w:color="auto"/>
            <w:right w:val="none" w:sz="0" w:space="0" w:color="auto"/>
          </w:divBdr>
        </w:div>
        <w:div w:id="734935399">
          <w:marLeft w:val="480"/>
          <w:marRight w:val="0"/>
          <w:marTop w:val="0"/>
          <w:marBottom w:val="0"/>
          <w:divBdr>
            <w:top w:val="none" w:sz="0" w:space="0" w:color="auto"/>
            <w:left w:val="none" w:sz="0" w:space="0" w:color="auto"/>
            <w:bottom w:val="none" w:sz="0" w:space="0" w:color="auto"/>
            <w:right w:val="none" w:sz="0" w:space="0" w:color="auto"/>
          </w:divBdr>
        </w:div>
        <w:div w:id="1940020085">
          <w:marLeft w:val="480"/>
          <w:marRight w:val="0"/>
          <w:marTop w:val="0"/>
          <w:marBottom w:val="0"/>
          <w:divBdr>
            <w:top w:val="none" w:sz="0" w:space="0" w:color="auto"/>
            <w:left w:val="none" w:sz="0" w:space="0" w:color="auto"/>
            <w:bottom w:val="none" w:sz="0" w:space="0" w:color="auto"/>
            <w:right w:val="none" w:sz="0" w:space="0" w:color="auto"/>
          </w:divBdr>
        </w:div>
        <w:div w:id="1859998915">
          <w:marLeft w:val="480"/>
          <w:marRight w:val="0"/>
          <w:marTop w:val="0"/>
          <w:marBottom w:val="0"/>
          <w:divBdr>
            <w:top w:val="none" w:sz="0" w:space="0" w:color="auto"/>
            <w:left w:val="none" w:sz="0" w:space="0" w:color="auto"/>
            <w:bottom w:val="none" w:sz="0" w:space="0" w:color="auto"/>
            <w:right w:val="none" w:sz="0" w:space="0" w:color="auto"/>
          </w:divBdr>
        </w:div>
        <w:div w:id="732434167">
          <w:marLeft w:val="480"/>
          <w:marRight w:val="0"/>
          <w:marTop w:val="0"/>
          <w:marBottom w:val="0"/>
          <w:divBdr>
            <w:top w:val="none" w:sz="0" w:space="0" w:color="auto"/>
            <w:left w:val="none" w:sz="0" w:space="0" w:color="auto"/>
            <w:bottom w:val="none" w:sz="0" w:space="0" w:color="auto"/>
            <w:right w:val="none" w:sz="0" w:space="0" w:color="auto"/>
          </w:divBdr>
        </w:div>
        <w:div w:id="452332389">
          <w:marLeft w:val="480"/>
          <w:marRight w:val="0"/>
          <w:marTop w:val="0"/>
          <w:marBottom w:val="0"/>
          <w:divBdr>
            <w:top w:val="none" w:sz="0" w:space="0" w:color="auto"/>
            <w:left w:val="none" w:sz="0" w:space="0" w:color="auto"/>
            <w:bottom w:val="none" w:sz="0" w:space="0" w:color="auto"/>
            <w:right w:val="none" w:sz="0" w:space="0" w:color="auto"/>
          </w:divBdr>
        </w:div>
        <w:div w:id="1438599030">
          <w:marLeft w:val="480"/>
          <w:marRight w:val="0"/>
          <w:marTop w:val="0"/>
          <w:marBottom w:val="0"/>
          <w:divBdr>
            <w:top w:val="none" w:sz="0" w:space="0" w:color="auto"/>
            <w:left w:val="none" w:sz="0" w:space="0" w:color="auto"/>
            <w:bottom w:val="none" w:sz="0" w:space="0" w:color="auto"/>
            <w:right w:val="none" w:sz="0" w:space="0" w:color="auto"/>
          </w:divBdr>
        </w:div>
        <w:div w:id="984238418">
          <w:marLeft w:val="480"/>
          <w:marRight w:val="0"/>
          <w:marTop w:val="0"/>
          <w:marBottom w:val="0"/>
          <w:divBdr>
            <w:top w:val="none" w:sz="0" w:space="0" w:color="auto"/>
            <w:left w:val="none" w:sz="0" w:space="0" w:color="auto"/>
            <w:bottom w:val="none" w:sz="0" w:space="0" w:color="auto"/>
            <w:right w:val="none" w:sz="0" w:space="0" w:color="auto"/>
          </w:divBdr>
        </w:div>
        <w:div w:id="2051110288">
          <w:marLeft w:val="480"/>
          <w:marRight w:val="0"/>
          <w:marTop w:val="0"/>
          <w:marBottom w:val="0"/>
          <w:divBdr>
            <w:top w:val="none" w:sz="0" w:space="0" w:color="auto"/>
            <w:left w:val="none" w:sz="0" w:space="0" w:color="auto"/>
            <w:bottom w:val="none" w:sz="0" w:space="0" w:color="auto"/>
            <w:right w:val="none" w:sz="0" w:space="0" w:color="auto"/>
          </w:divBdr>
        </w:div>
        <w:div w:id="622227361">
          <w:marLeft w:val="480"/>
          <w:marRight w:val="0"/>
          <w:marTop w:val="0"/>
          <w:marBottom w:val="0"/>
          <w:divBdr>
            <w:top w:val="none" w:sz="0" w:space="0" w:color="auto"/>
            <w:left w:val="none" w:sz="0" w:space="0" w:color="auto"/>
            <w:bottom w:val="none" w:sz="0" w:space="0" w:color="auto"/>
            <w:right w:val="none" w:sz="0" w:space="0" w:color="auto"/>
          </w:divBdr>
        </w:div>
        <w:div w:id="5131689">
          <w:marLeft w:val="480"/>
          <w:marRight w:val="0"/>
          <w:marTop w:val="0"/>
          <w:marBottom w:val="0"/>
          <w:divBdr>
            <w:top w:val="none" w:sz="0" w:space="0" w:color="auto"/>
            <w:left w:val="none" w:sz="0" w:space="0" w:color="auto"/>
            <w:bottom w:val="none" w:sz="0" w:space="0" w:color="auto"/>
            <w:right w:val="none" w:sz="0" w:space="0" w:color="auto"/>
          </w:divBdr>
        </w:div>
        <w:div w:id="1320695409">
          <w:marLeft w:val="480"/>
          <w:marRight w:val="0"/>
          <w:marTop w:val="0"/>
          <w:marBottom w:val="0"/>
          <w:divBdr>
            <w:top w:val="none" w:sz="0" w:space="0" w:color="auto"/>
            <w:left w:val="none" w:sz="0" w:space="0" w:color="auto"/>
            <w:bottom w:val="none" w:sz="0" w:space="0" w:color="auto"/>
            <w:right w:val="none" w:sz="0" w:space="0" w:color="auto"/>
          </w:divBdr>
        </w:div>
        <w:div w:id="1908764444">
          <w:marLeft w:val="480"/>
          <w:marRight w:val="0"/>
          <w:marTop w:val="0"/>
          <w:marBottom w:val="0"/>
          <w:divBdr>
            <w:top w:val="none" w:sz="0" w:space="0" w:color="auto"/>
            <w:left w:val="none" w:sz="0" w:space="0" w:color="auto"/>
            <w:bottom w:val="none" w:sz="0" w:space="0" w:color="auto"/>
            <w:right w:val="none" w:sz="0" w:space="0" w:color="auto"/>
          </w:divBdr>
        </w:div>
        <w:div w:id="11494125">
          <w:marLeft w:val="480"/>
          <w:marRight w:val="0"/>
          <w:marTop w:val="0"/>
          <w:marBottom w:val="0"/>
          <w:divBdr>
            <w:top w:val="none" w:sz="0" w:space="0" w:color="auto"/>
            <w:left w:val="none" w:sz="0" w:space="0" w:color="auto"/>
            <w:bottom w:val="none" w:sz="0" w:space="0" w:color="auto"/>
            <w:right w:val="none" w:sz="0" w:space="0" w:color="auto"/>
          </w:divBdr>
        </w:div>
        <w:div w:id="255789767">
          <w:marLeft w:val="480"/>
          <w:marRight w:val="0"/>
          <w:marTop w:val="0"/>
          <w:marBottom w:val="0"/>
          <w:divBdr>
            <w:top w:val="none" w:sz="0" w:space="0" w:color="auto"/>
            <w:left w:val="none" w:sz="0" w:space="0" w:color="auto"/>
            <w:bottom w:val="none" w:sz="0" w:space="0" w:color="auto"/>
            <w:right w:val="none" w:sz="0" w:space="0" w:color="auto"/>
          </w:divBdr>
        </w:div>
        <w:div w:id="1951400462">
          <w:marLeft w:val="480"/>
          <w:marRight w:val="0"/>
          <w:marTop w:val="0"/>
          <w:marBottom w:val="0"/>
          <w:divBdr>
            <w:top w:val="none" w:sz="0" w:space="0" w:color="auto"/>
            <w:left w:val="none" w:sz="0" w:space="0" w:color="auto"/>
            <w:bottom w:val="none" w:sz="0" w:space="0" w:color="auto"/>
            <w:right w:val="none" w:sz="0" w:space="0" w:color="auto"/>
          </w:divBdr>
        </w:div>
        <w:div w:id="22943992">
          <w:marLeft w:val="480"/>
          <w:marRight w:val="0"/>
          <w:marTop w:val="0"/>
          <w:marBottom w:val="0"/>
          <w:divBdr>
            <w:top w:val="none" w:sz="0" w:space="0" w:color="auto"/>
            <w:left w:val="none" w:sz="0" w:space="0" w:color="auto"/>
            <w:bottom w:val="none" w:sz="0" w:space="0" w:color="auto"/>
            <w:right w:val="none" w:sz="0" w:space="0" w:color="auto"/>
          </w:divBdr>
        </w:div>
        <w:div w:id="727456978">
          <w:marLeft w:val="480"/>
          <w:marRight w:val="0"/>
          <w:marTop w:val="0"/>
          <w:marBottom w:val="0"/>
          <w:divBdr>
            <w:top w:val="none" w:sz="0" w:space="0" w:color="auto"/>
            <w:left w:val="none" w:sz="0" w:space="0" w:color="auto"/>
            <w:bottom w:val="none" w:sz="0" w:space="0" w:color="auto"/>
            <w:right w:val="none" w:sz="0" w:space="0" w:color="auto"/>
          </w:divBdr>
        </w:div>
        <w:div w:id="1186359787">
          <w:marLeft w:val="480"/>
          <w:marRight w:val="0"/>
          <w:marTop w:val="0"/>
          <w:marBottom w:val="0"/>
          <w:divBdr>
            <w:top w:val="none" w:sz="0" w:space="0" w:color="auto"/>
            <w:left w:val="none" w:sz="0" w:space="0" w:color="auto"/>
            <w:bottom w:val="none" w:sz="0" w:space="0" w:color="auto"/>
            <w:right w:val="none" w:sz="0" w:space="0" w:color="auto"/>
          </w:divBdr>
        </w:div>
        <w:div w:id="1120958701">
          <w:marLeft w:val="480"/>
          <w:marRight w:val="0"/>
          <w:marTop w:val="0"/>
          <w:marBottom w:val="0"/>
          <w:divBdr>
            <w:top w:val="none" w:sz="0" w:space="0" w:color="auto"/>
            <w:left w:val="none" w:sz="0" w:space="0" w:color="auto"/>
            <w:bottom w:val="none" w:sz="0" w:space="0" w:color="auto"/>
            <w:right w:val="none" w:sz="0" w:space="0" w:color="auto"/>
          </w:divBdr>
        </w:div>
        <w:div w:id="673344444">
          <w:marLeft w:val="480"/>
          <w:marRight w:val="0"/>
          <w:marTop w:val="0"/>
          <w:marBottom w:val="0"/>
          <w:divBdr>
            <w:top w:val="none" w:sz="0" w:space="0" w:color="auto"/>
            <w:left w:val="none" w:sz="0" w:space="0" w:color="auto"/>
            <w:bottom w:val="none" w:sz="0" w:space="0" w:color="auto"/>
            <w:right w:val="none" w:sz="0" w:space="0" w:color="auto"/>
          </w:divBdr>
        </w:div>
        <w:div w:id="1608780653">
          <w:marLeft w:val="480"/>
          <w:marRight w:val="0"/>
          <w:marTop w:val="0"/>
          <w:marBottom w:val="0"/>
          <w:divBdr>
            <w:top w:val="none" w:sz="0" w:space="0" w:color="auto"/>
            <w:left w:val="none" w:sz="0" w:space="0" w:color="auto"/>
            <w:bottom w:val="none" w:sz="0" w:space="0" w:color="auto"/>
            <w:right w:val="none" w:sz="0" w:space="0" w:color="auto"/>
          </w:divBdr>
        </w:div>
        <w:div w:id="1610355734">
          <w:marLeft w:val="480"/>
          <w:marRight w:val="0"/>
          <w:marTop w:val="0"/>
          <w:marBottom w:val="0"/>
          <w:divBdr>
            <w:top w:val="none" w:sz="0" w:space="0" w:color="auto"/>
            <w:left w:val="none" w:sz="0" w:space="0" w:color="auto"/>
            <w:bottom w:val="none" w:sz="0" w:space="0" w:color="auto"/>
            <w:right w:val="none" w:sz="0" w:space="0" w:color="auto"/>
          </w:divBdr>
        </w:div>
        <w:div w:id="948203493">
          <w:marLeft w:val="480"/>
          <w:marRight w:val="0"/>
          <w:marTop w:val="0"/>
          <w:marBottom w:val="0"/>
          <w:divBdr>
            <w:top w:val="none" w:sz="0" w:space="0" w:color="auto"/>
            <w:left w:val="none" w:sz="0" w:space="0" w:color="auto"/>
            <w:bottom w:val="none" w:sz="0" w:space="0" w:color="auto"/>
            <w:right w:val="none" w:sz="0" w:space="0" w:color="auto"/>
          </w:divBdr>
        </w:div>
        <w:div w:id="2105690528">
          <w:marLeft w:val="480"/>
          <w:marRight w:val="0"/>
          <w:marTop w:val="0"/>
          <w:marBottom w:val="0"/>
          <w:divBdr>
            <w:top w:val="none" w:sz="0" w:space="0" w:color="auto"/>
            <w:left w:val="none" w:sz="0" w:space="0" w:color="auto"/>
            <w:bottom w:val="none" w:sz="0" w:space="0" w:color="auto"/>
            <w:right w:val="none" w:sz="0" w:space="0" w:color="auto"/>
          </w:divBdr>
        </w:div>
        <w:div w:id="1880893173">
          <w:marLeft w:val="480"/>
          <w:marRight w:val="0"/>
          <w:marTop w:val="0"/>
          <w:marBottom w:val="0"/>
          <w:divBdr>
            <w:top w:val="none" w:sz="0" w:space="0" w:color="auto"/>
            <w:left w:val="none" w:sz="0" w:space="0" w:color="auto"/>
            <w:bottom w:val="none" w:sz="0" w:space="0" w:color="auto"/>
            <w:right w:val="none" w:sz="0" w:space="0" w:color="auto"/>
          </w:divBdr>
        </w:div>
        <w:div w:id="149954266">
          <w:marLeft w:val="480"/>
          <w:marRight w:val="0"/>
          <w:marTop w:val="0"/>
          <w:marBottom w:val="0"/>
          <w:divBdr>
            <w:top w:val="none" w:sz="0" w:space="0" w:color="auto"/>
            <w:left w:val="none" w:sz="0" w:space="0" w:color="auto"/>
            <w:bottom w:val="none" w:sz="0" w:space="0" w:color="auto"/>
            <w:right w:val="none" w:sz="0" w:space="0" w:color="auto"/>
          </w:divBdr>
        </w:div>
        <w:div w:id="765927500">
          <w:marLeft w:val="480"/>
          <w:marRight w:val="0"/>
          <w:marTop w:val="0"/>
          <w:marBottom w:val="0"/>
          <w:divBdr>
            <w:top w:val="none" w:sz="0" w:space="0" w:color="auto"/>
            <w:left w:val="none" w:sz="0" w:space="0" w:color="auto"/>
            <w:bottom w:val="none" w:sz="0" w:space="0" w:color="auto"/>
            <w:right w:val="none" w:sz="0" w:space="0" w:color="auto"/>
          </w:divBdr>
        </w:div>
        <w:div w:id="1347321502">
          <w:marLeft w:val="480"/>
          <w:marRight w:val="0"/>
          <w:marTop w:val="0"/>
          <w:marBottom w:val="0"/>
          <w:divBdr>
            <w:top w:val="none" w:sz="0" w:space="0" w:color="auto"/>
            <w:left w:val="none" w:sz="0" w:space="0" w:color="auto"/>
            <w:bottom w:val="none" w:sz="0" w:space="0" w:color="auto"/>
            <w:right w:val="none" w:sz="0" w:space="0" w:color="auto"/>
          </w:divBdr>
        </w:div>
        <w:div w:id="1587300805">
          <w:marLeft w:val="480"/>
          <w:marRight w:val="0"/>
          <w:marTop w:val="0"/>
          <w:marBottom w:val="0"/>
          <w:divBdr>
            <w:top w:val="none" w:sz="0" w:space="0" w:color="auto"/>
            <w:left w:val="none" w:sz="0" w:space="0" w:color="auto"/>
            <w:bottom w:val="none" w:sz="0" w:space="0" w:color="auto"/>
            <w:right w:val="none" w:sz="0" w:space="0" w:color="auto"/>
          </w:divBdr>
        </w:div>
        <w:div w:id="1948923055">
          <w:marLeft w:val="480"/>
          <w:marRight w:val="0"/>
          <w:marTop w:val="0"/>
          <w:marBottom w:val="0"/>
          <w:divBdr>
            <w:top w:val="none" w:sz="0" w:space="0" w:color="auto"/>
            <w:left w:val="none" w:sz="0" w:space="0" w:color="auto"/>
            <w:bottom w:val="none" w:sz="0" w:space="0" w:color="auto"/>
            <w:right w:val="none" w:sz="0" w:space="0" w:color="auto"/>
          </w:divBdr>
        </w:div>
        <w:div w:id="1045911415">
          <w:marLeft w:val="480"/>
          <w:marRight w:val="0"/>
          <w:marTop w:val="0"/>
          <w:marBottom w:val="0"/>
          <w:divBdr>
            <w:top w:val="none" w:sz="0" w:space="0" w:color="auto"/>
            <w:left w:val="none" w:sz="0" w:space="0" w:color="auto"/>
            <w:bottom w:val="none" w:sz="0" w:space="0" w:color="auto"/>
            <w:right w:val="none" w:sz="0" w:space="0" w:color="auto"/>
          </w:divBdr>
        </w:div>
        <w:div w:id="1041788204">
          <w:marLeft w:val="480"/>
          <w:marRight w:val="0"/>
          <w:marTop w:val="0"/>
          <w:marBottom w:val="0"/>
          <w:divBdr>
            <w:top w:val="none" w:sz="0" w:space="0" w:color="auto"/>
            <w:left w:val="none" w:sz="0" w:space="0" w:color="auto"/>
            <w:bottom w:val="none" w:sz="0" w:space="0" w:color="auto"/>
            <w:right w:val="none" w:sz="0" w:space="0" w:color="auto"/>
          </w:divBdr>
        </w:div>
        <w:div w:id="1963341038">
          <w:marLeft w:val="480"/>
          <w:marRight w:val="0"/>
          <w:marTop w:val="0"/>
          <w:marBottom w:val="0"/>
          <w:divBdr>
            <w:top w:val="none" w:sz="0" w:space="0" w:color="auto"/>
            <w:left w:val="none" w:sz="0" w:space="0" w:color="auto"/>
            <w:bottom w:val="none" w:sz="0" w:space="0" w:color="auto"/>
            <w:right w:val="none" w:sz="0" w:space="0" w:color="auto"/>
          </w:divBdr>
        </w:div>
        <w:div w:id="188490048">
          <w:marLeft w:val="480"/>
          <w:marRight w:val="0"/>
          <w:marTop w:val="0"/>
          <w:marBottom w:val="0"/>
          <w:divBdr>
            <w:top w:val="none" w:sz="0" w:space="0" w:color="auto"/>
            <w:left w:val="none" w:sz="0" w:space="0" w:color="auto"/>
            <w:bottom w:val="none" w:sz="0" w:space="0" w:color="auto"/>
            <w:right w:val="none" w:sz="0" w:space="0" w:color="auto"/>
          </w:divBdr>
        </w:div>
        <w:div w:id="1995183358">
          <w:marLeft w:val="480"/>
          <w:marRight w:val="0"/>
          <w:marTop w:val="0"/>
          <w:marBottom w:val="0"/>
          <w:divBdr>
            <w:top w:val="none" w:sz="0" w:space="0" w:color="auto"/>
            <w:left w:val="none" w:sz="0" w:space="0" w:color="auto"/>
            <w:bottom w:val="none" w:sz="0" w:space="0" w:color="auto"/>
            <w:right w:val="none" w:sz="0" w:space="0" w:color="auto"/>
          </w:divBdr>
        </w:div>
        <w:div w:id="4329094">
          <w:marLeft w:val="480"/>
          <w:marRight w:val="0"/>
          <w:marTop w:val="0"/>
          <w:marBottom w:val="0"/>
          <w:divBdr>
            <w:top w:val="none" w:sz="0" w:space="0" w:color="auto"/>
            <w:left w:val="none" w:sz="0" w:space="0" w:color="auto"/>
            <w:bottom w:val="none" w:sz="0" w:space="0" w:color="auto"/>
            <w:right w:val="none" w:sz="0" w:space="0" w:color="auto"/>
          </w:divBdr>
        </w:div>
        <w:div w:id="365257708">
          <w:marLeft w:val="480"/>
          <w:marRight w:val="0"/>
          <w:marTop w:val="0"/>
          <w:marBottom w:val="0"/>
          <w:divBdr>
            <w:top w:val="none" w:sz="0" w:space="0" w:color="auto"/>
            <w:left w:val="none" w:sz="0" w:space="0" w:color="auto"/>
            <w:bottom w:val="none" w:sz="0" w:space="0" w:color="auto"/>
            <w:right w:val="none" w:sz="0" w:space="0" w:color="auto"/>
          </w:divBdr>
        </w:div>
        <w:div w:id="1169903847">
          <w:marLeft w:val="480"/>
          <w:marRight w:val="0"/>
          <w:marTop w:val="0"/>
          <w:marBottom w:val="0"/>
          <w:divBdr>
            <w:top w:val="none" w:sz="0" w:space="0" w:color="auto"/>
            <w:left w:val="none" w:sz="0" w:space="0" w:color="auto"/>
            <w:bottom w:val="none" w:sz="0" w:space="0" w:color="auto"/>
            <w:right w:val="none" w:sz="0" w:space="0" w:color="auto"/>
          </w:divBdr>
        </w:div>
        <w:div w:id="1184242760">
          <w:marLeft w:val="480"/>
          <w:marRight w:val="0"/>
          <w:marTop w:val="0"/>
          <w:marBottom w:val="0"/>
          <w:divBdr>
            <w:top w:val="none" w:sz="0" w:space="0" w:color="auto"/>
            <w:left w:val="none" w:sz="0" w:space="0" w:color="auto"/>
            <w:bottom w:val="none" w:sz="0" w:space="0" w:color="auto"/>
            <w:right w:val="none" w:sz="0" w:space="0" w:color="auto"/>
          </w:divBdr>
        </w:div>
        <w:div w:id="2027051862">
          <w:marLeft w:val="480"/>
          <w:marRight w:val="0"/>
          <w:marTop w:val="0"/>
          <w:marBottom w:val="0"/>
          <w:divBdr>
            <w:top w:val="none" w:sz="0" w:space="0" w:color="auto"/>
            <w:left w:val="none" w:sz="0" w:space="0" w:color="auto"/>
            <w:bottom w:val="none" w:sz="0" w:space="0" w:color="auto"/>
            <w:right w:val="none" w:sz="0" w:space="0" w:color="auto"/>
          </w:divBdr>
        </w:div>
        <w:div w:id="1538932654">
          <w:marLeft w:val="480"/>
          <w:marRight w:val="0"/>
          <w:marTop w:val="0"/>
          <w:marBottom w:val="0"/>
          <w:divBdr>
            <w:top w:val="none" w:sz="0" w:space="0" w:color="auto"/>
            <w:left w:val="none" w:sz="0" w:space="0" w:color="auto"/>
            <w:bottom w:val="none" w:sz="0" w:space="0" w:color="auto"/>
            <w:right w:val="none" w:sz="0" w:space="0" w:color="auto"/>
          </w:divBdr>
        </w:div>
        <w:div w:id="493381801">
          <w:marLeft w:val="480"/>
          <w:marRight w:val="0"/>
          <w:marTop w:val="0"/>
          <w:marBottom w:val="0"/>
          <w:divBdr>
            <w:top w:val="none" w:sz="0" w:space="0" w:color="auto"/>
            <w:left w:val="none" w:sz="0" w:space="0" w:color="auto"/>
            <w:bottom w:val="none" w:sz="0" w:space="0" w:color="auto"/>
            <w:right w:val="none" w:sz="0" w:space="0" w:color="auto"/>
          </w:divBdr>
        </w:div>
        <w:div w:id="866406988">
          <w:marLeft w:val="480"/>
          <w:marRight w:val="0"/>
          <w:marTop w:val="0"/>
          <w:marBottom w:val="0"/>
          <w:divBdr>
            <w:top w:val="none" w:sz="0" w:space="0" w:color="auto"/>
            <w:left w:val="none" w:sz="0" w:space="0" w:color="auto"/>
            <w:bottom w:val="none" w:sz="0" w:space="0" w:color="auto"/>
            <w:right w:val="none" w:sz="0" w:space="0" w:color="auto"/>
          </w:divBdr>
        </w:div>
        <w:div w:id="388653504">
          <w:marLeft w:val="480"/>
          <w:marRight w:val="0"/>
          <w:marTop w:val="0"/>
          <w:marBottom w:val="0"/>
          <w:divBdr>
            <w:top w:val="none" w:sz="0" w:space="0" w:color="auto"/>
            <w:left w:val="none" w:sz="0" w:space="0" w:color="auto"/>
            <w:bottom w:val="none" w:sz="0" w:space="0" w:color="auto"/>
            <w:right w:val="none" w:sz="0" w:space="0" w:color="auto"/>
          </w:divBdr>
        </w:div>
        <w:div w:id="1759280951">
          <w:marLeft w:val="480"/>
          <w:marRight w:val="0"/>
          <w:marTop w:val="0"/>
          <w:marBottom w:val="0"/>
          <w:divBdr>
            <w:top w:val="none" w:sz="0" w:space="0" w:color="auto"/>
            <w:left w:val="none" w:sz="0" w:space="0" w:color="auto"/>
            <w:bottom w:val="none" w:sz="0" w:space="0" w:color="auto"/>
            <w:right w:val="none" w:sz="0" w:space="0" w:color="auto"/>
          </w:divBdr>
        </w:div>
        <w:div w:id="926421511">
          <w:marLeft w:val="480"/>
          <w:marRight w:val="0"/>
          <w:marTop w:val="0"/>
          <w:marBottom w:val="0"/>
          <w:divBdr>
            <w:top w:val="none" w:sz="0" w:space="0" w:color="auto"/>
            <w:left w:val="none" w:sz="0" w:space="0" w:color="auto"/>
            <w:bottom w:val="none" w:sz="0" w:space="0" w:color="auto"/>
            <w:right w:val="none" w:sz="0" w:space="0" w:color="auto"/>
          </w:divBdr>
        </w:div>
        <w:div w:id="2134323087">
          <w:marLeft w:val="480"/>
          <w:marRight w:val="0"/>
          <w:marTop w:val="0"/>
          <w:marBottom w:val="0"/>
          <w:divBdr>
            <w:top w:val="none" w:sz="0" w:space="0" w:color="auto"/>
            <w:left w:val="none" w:sz="0" w:space="0" w:color="auto"/>
            <w:bottom w:val="none" w:sz="0" w:space="0" w:color="auto"/>
            <w:right w:val="none" w:sz="0" w:space="0" w:color="auto"/>
          </w:divBdr>
        </w:div>
        <w:div w:id="2061322378">
          <w:marLeft w:val="480"/>
          <w:marRight w:val="0"/>
          <w:marTop w:val="0"/>
          <w:marBottom w:val="0"/>
          <w:divBdr>
            <w:top w:val="none" w:sz="0" w:space="0" w:color="auto"/>
            <w:left w:val="none" w:sz="0" w:space="0" w:color="auto"/>
            <w:bottom w:val="none" w:sz="0" w:space="0" w:color="auto"/>
            <w:right w:val="none" w:sz="0" w:space="0" w:color="auto"/>
          </w:divBdr>
        </w:div>
        <w:div w:id="1180319835">
          <w:marLeft w:val="480"/>
          <w:marRight w:val="0"/>
          <w:marTop w:val="0"/>
          <w:marBottom w:val="0"/>
          <w:divBdr>
            <w:top w:val="none" w:sz="0" w:space="0" w:color="auto"/>
            <w:left w:val="none" w:sz="0" w:space="0" w:color="auto"/>
            <w:bottom w:val="none" w:sz="0" w:space="0" w:color="auto"/>
            <w:right w:val="none" w:sz="0" w:space="0" w:color="auto"/>
          </w:divBdr>
        </w:div>
        <w:div w:id="2032756956">
          <w:marLeft w:val="480"/>
          <w:marRight w:val="0"/>
          <w:marTop w:val="0"/>
          <w:marBottom w:val="0"/>
          <w:divBdr>
            <w:top w:val="none" w:sz="0" w:space="0" w:color="auto"/>
            <w:left w:val="none" w:sz="0" w:space="0" w:color="auto"/>
            <w:bottom w:val="none" w:sz="0" w:space="0" w:color="auto"/>
            <w:right w:val="none" w:sz="0" w:space="0" w:color="auto"/>
          </w:divBdr>
        </w:div>
        <w:div w:id="1576158463">
          <w:marLeft w:val="480"/>
          <w:marRight w:val="0"/>
          <w:marTop w:val="0"/>
          <w:marBottom w:val="0"/>
          <w:divBdr>
            <w:top w:val="none" w:sz="0" w:space="0" w:color="auto"/>
            <w:left w:val="none" w:sz="0" w:space="0" w:color="auto"/>
            <w:bottom w:val="none" w:sz="0" w:space="0" w:color="auto"/>
            <w:right w:val="none" w:sz="0" w:space="0" w:color="auto"/>
          </w:divBdr>
        </w:div>
        <w:div w:id="1141187602">
          <w:marLeft w:val="480"/>
          <w:marRight w:val="0"/>
          <w:marTop w:val="0"/>
          <w:marBottom w:val="0"/>
          <w:divBdr>
            <w:top w:val="none" w:sz="0" w:space="0" w:color="auto"/>
            <w:left w:val="none" w:sz="0" w:space="0" w:color="auto"/>
            <w:bottom w:val="none" w:sz="0" w:space="0" w:color="auto"/>
            <w:right w:val="none" w:sz="0" w:space="0" w:color="auto"/>
          </w:divBdr>
        </w:div>
        <w:div w:id="49961505">
          <w:marLeft w:val="480"/>
          <w:marRight w:val="0"/>
          <w:marTop w:val="0"/>
          <w:marBottom w:val="0"/>
          <w:divBdr>
            <w:top w:val="none" w:sz="0" w:space="0" w:color="auto"/>
            <w:left w:val="none" w:sz="0" w:space="0" w:color="auto"/>
            <w:bottom w:val="none" w:sz="0" w:space="0" w:color="auto"/>
            <w:right w:val="none" w:sz="0" w:space="0" w:color="auto"/>
          </w:divBdr>
        </w:div>
        <w:div w:id="446462799">
          <w:marLeft w:val="480"/>
          <w:marRight w:val="0"/>
          <w:marTop w:val="0"/>
          <w:marBottom w:val="0"/>
          <w:divBdr>
            <w:top w:val="none" w:sz="0" w:space="0" w:color="auto"/>
            <w:left w:val="none" w:sz="0" w:space="0" w:color="auto"/>
            <w:bottom w:val="none" w:sz="0" w:space="0" w:color="auto"/>
            <w:right w:val="none" w:sz="0" w:space="0" w:color="auto"/>
          </w:divBdr>
        </w:div>
        <w:div w:id="1720279969">
          <w:marLeft w:val="480"/>
          <w:marRight w:val="0"/>
          <w:marTop w:val="0"/>
          <w:marBottom w:val="0"/>
          <w:divBdr>
            <w:top w:val="none" w:sz="0" w:space="0" w:color="auto"/>
            <w:left w:val="none" w:sz="0" w:space="0" w:color="auto"/>
            <w:bottom w:val="none" w:sz="0" w:space="0" w:color="auto"/>
            <w:right w:val="none" w:sz="0" w:space="0" w:color="auto"/>
          </w:divBdr>
        </w:div>
        <w:div w:id="1308435541">
          <w:marLeft w:val="480"/>
          <w:marRight w:val="0"/>
          <w:marTop w:val="0"/>
          <w:marBottom w:val="0"/>
          <w:divBdr>
            <w:top w:val="none" w:sz="0" w:space="0" w:color="auto"/>
            <w:left w:val="none" w:sz="0" w:space="0" w:color="auto"/>
            <w:bottom w:val="none" w:sz="0" w:space="0" w:color="auto"/>
            <w:right w:val="none" w:sz="0" w:space="0" w:color="auto"/>
          </w:divBdr>
        </w:div>
        <w:div w:id="573856627">
          <w:marLeft w:val="480"/>
          <w:marRight w:val="0"/>
          <w:marTop w:val="0"/>
          <w:marBottom w:val="0"/>
          <w:divBdr>
            <w:top w:val="none" w:sz="0" w:space="0" w:color="auto"/>
            <w:left w:val="none" w:sz="0" w:space="0" w:color="auto"/>
            <w:bottom w:val="none" w:sz="0" w:space="0" w:color="auto"/>
            <w:right w:val="none" w:sz="0" w:space="0" w:color="auto"/>
          </w:divBdr>
        </w:div>
        <w:div w:id="1066606003">
          <w:marLeft w:val="480"/>
          <w:marRight w:val="0"/>
          <w:marTop w:val="0"/>
          <w:marBottom w:val="0"/>
          <w:divBdr>
            <w:top w:val="none" w:sz="0" w:space="0" w:color="auto"/>
            <w:left w:val="none" w:sz="0" w:space="0" w:color="auto"/>
            <w:bottom w:val="none" w:sz="0" w:space="0" w:color="auto"/>
            <w:right w:val="none" w:sz="0" w:space="0" w:color="auto"/>
          </w:divBdr>
        </w:div>
        <w:div w:id="1363749760">
          <w:marLeft w:val="480"/>
          <w:marRight w:val="0"/>
          <w:marTop w:val="0"/>
          <w:marBottom w:val="0"/>
          <w:divBdr>
            <w:top w:val="none" w:sz="0" w:space="0" w:color="auto"/>
            <w:left w:val="none" w:sz="0" w:space="0" w:color="auto"/>
            <w:bottom w:val="none" w:sz="0" w:space="0" w:color="auto"/>
            <w:right w:val="none" w:sz="0" w:space="0" w:color="auto"/>
          </w:divBdr>
        </w:div>
        <w:div w:id="920867703">
          <w:marLeft w:val="480"/>
          <w:marRight w:val="0"/>
          <w:marTop w:val="0"/>
          <w:marBottom w:val="0"/>
          <w:divBdr>
            <w:top w:val="none" w:sz="0" w:space="0" w:color="auto"/>
            <w:left w:val="none" w:sz="0" w:space="0" w:color="auto"/>
            <w:bottom w:val="none" w:sz="0" w:space="0" w:color="auto"/>
            <w:right w:val="none" w:sz="0" w:space="0" w:color="auto"/>
          </w:divBdr>
        </w:div>
        <w:div w:id="747001892">
          <w:marLeft w:val="480"/>
          <w:marRight w:val="0"/>
          <w:marTop w:val="0"/>
          <w:marBottom w:val="0"/>
          <w:divBdr>
            <w:top w:val="none" w:sz="0" w:space="0" w:color="auto"/>
            <w:left w:val="none" w:sz="0" w:space="0" w:color="auto"/>
            <w:bottom w:val="none" w:sz="0" w:space="0" w:color="auto"/>
            <w:right w:val="none" w:sz="0" w:space="0" w:color="auto"/>
          </w:divBdr>
        </w:div>
        <w:div w:id="164368497">
          <w:marLeft w:val="480"/>
          <w:marRight w:val="0"/>
          <w:marTop w:val="0"/>
          <w:marBottom w:val="0"/>
          <w:divBdr>
            <w:top w:val="none" w:sz="0" w:space="0" w:color="auto"/>
            <w:left w:val="none" w:sz="0" w:space="0" w:color="auto"/>
            <w:bottom w:val="none" w:sz="0" w:space="0" w:color="auto"/>
            <w:right w:val="none" w:sz="0" w:space="0" w:color="auto"/>
          </w:divBdr>
        </w:div>
        <w:div w:id="1964117548">
          <w:marLeft w:val="480"/>
          <w:marRight w:val="0"/>
          <w:marTop w:val="0"/>
          <w:marBottom w:val="0"/>
          <w:divBdr>
            <w:top w:val="none" w:sz="0" w:space="0" w:color="auto"/>
            <w:left w:val="none" w:sz="0" w:space="0" w:color="auto"/>
            <w:bottom w:val="none" w:sz="0" w:space="0" w:color="auto"/>
            <w:right w:val="none" w:sz="0" w:space="0" w:color="auto"/>
          </w:divBdr>
        </w:div>
        <w:div w:id="1783257099">
          <w:marLeft w:val="480"/>
          <w:marRight w:val="0"/>
          <w:marTop w:val="0"/>
          <w:marBottom w:val="0"/>
          <w:divBdr>
            <w:top w:val="none" w:sz="0" w:space="0" w:color="auto"/>
            <w:left w:val="none" w:sz="0" w:space="0" w:color="auto"/>
            <w:bottom w:val="none" w:sz="0" w:space="0" w:color="auto"/>
            <w:right w:val="none" w:sz="0" w:space="0" w:color="auto"/>
          </w:divBdr>
        </w:div>
        <w:div w:id="1421414954">
          <w:marLeft w:val="480"/>
          <w:marRight w:val="0"/>
          <w:marTop w:val="0"/>
          <w:marBottom w:val="0"/>
          <w:divBdr>
            <w:top w:val="none" w:sz="0" w:space="0" w:color="auto"/>
            <w:left w:val="none" w:sz="0" w:space="0" w:color="auto"/>
            <w:bottom w:val="none" w:sz="0" w:space="0" w:color="auto"/>
            <w:right w:val="none" w:sz="0" w:space="0" w:color="auto"/>
          </w:divBdr>
        </w:div>
        <w:div w:id="1246187654">
          <w:marLeft w:val="480"/>
          <w:marRight w:val="0"/>
          <w:marTop w:val="0"/>
          <w:marBottom w:val="0"/>
          <w:divBdr>
            <w:top w:val="none" w:sz="0" w:space="0" w:color="auto"/>
            <w:left w:val="none" w:sz="0" w:space="0" w:color="auto"/>
            <w:bottom w:val="none" w:sz="0" w:space="0" w:color="auto"/>
            <w:right w:val="none" w:sz="0" w:space="0" w:color="auto"/>
          </w:divBdr>
        </w:div>
        <w:div w:id="286275660">
          <w:marLeft w:val="480"/>
          <w:marRight w:val="0"/>
          <w:marTop w:val="0"/>
          <w:marBottom w:val="0"/>
          <w:divBdr>
            <w:top w:val="none" w:sz="0" w:space="0" w:color="auto"/>
            <w:left w:val="none" w:sz="0" w:space="0" w:color="auto"/>
            <w:bottom w:val="none" w:sz="0" w:space="0" w:color="auto"/>
            <w:right w:val="none" w:sz="0" w:space="0" w:color="auto"/>
          </w:divBdr>
        </w:div>
        <w:div w:id="89668787">
          <w:marLeft w:val="480"/>
          <w:marRight w:val="0"/>
          <w:marTop w:val="0"/>
          <w:marBottom w:val="0"/>
          <w:divBdr>
            <w:top w:val="none" w:sz="0" w:space="0" w:color="auto"/>
            <w:left w:val="none" w:sz="0" w:space="0" w:color="auto"/>
            <w:bottom w:val="none" w:sz="0" w:space="0" w:color="auto"/>
            <w:right w:val="none" w:sz="0" w:space="0" w:color="auto"/>
          </w:divBdr>
        </w:div>
        <w:div w:id="2052683936">
          <w:marLeft w:val="480"/>
          <w:marRight w:val="0"/>
          <w:marTop w:val="0"/>
          <w:marBottom w:val="0"/>
          <w:divBdr>
            <w:top w:val="none" w:sz="0" w:space="0" w:color="auto"/>
            <w:left w:val="none" w:sz="0" w:space="0" w:color="auto"/>
            <w:bottom w:val="none" w:sz="0" w:space="0" w:color="auto"/>
            <w:right w:val="none" w:sz="0" w:space="0" w:color="auto"/>
          </w:divBdr>
        </w:div>
        <w:div w:id="1535771178">
          <w:marLeft w:val="480"/>
          <w:marRight w:val="0"/>
          <w:marTop w:val="0"/>
          <w:marBottom w:val="0"/>
          <w:divBdr>
            <w:top w:val="none" w:sz="0" w:space="0" w:color="auto"/>
            <w:left w:val="none" w:sz="0" w:space="0" w:color="auto"/>
            <w:bottom w:val="none" w:sz="0" w:space="0" w:color="auto"/>
            <w:right w:val="none" w:sz="0" w:space="0" w:color="auto"/>
          </w:divBdr>
        </w:div>
        <w:div w:id="2058815387">
          <w:marLeft w:val="480"/>
          <w:marRight w:val="0"/>
          <w:marTop w:val="0"/>
          <w:marBottom w:val="0"/>
          <w:divBdr>
            <w:top w:val="none" w:sz="0" w:space="0" w:color="auto"/>
            <w:left w:val="none" w:sz="0" w:space="0" w:color="auto"/>
            <w:bottom w:val="none" w:sz="0" w:space="0" w:color="auto"/>
            <w:right w:val="none" w:sz="0" w:space="0" w:color="auto"/>
          </w:divBdr>
        </w:div>
        <w:div w:id="931426033">
          <w:marLeft w:val="480"/>
          <w:marRight w:val="0"/>
          <w:marTop w:val="0"/>
          <w:marBottom w:val="0"/>
          <w:divBdr>
            <w:top w:val="none" w:sz="0" w:space="0" w:color="auto"/>
            <w:left w:val="none" w:sz="0" w:space="0" w:color="auto"/>
            <w:bottom w:val="none" w:sz="0" w:space="0" w:color="auto"/>
            <w:right w:val="none" w:sz="0" w:space="0" w:color="auto"/>
          </w:divBdr>
        </w:div>
        <w:div w:id="743333728">
          <w:marLeft w:val="480"/>
          <w:marRight w:val="0"/>
          <w:marTop w:val="0"/>
          <w:marBottom w:val="0"/>
          <w:divBdr>
            <w:top w:val="none" w:sz="0" w:space="0" w:color="auto"/>
            <w:left w:val="none" w:sz="0" w:space="0" w:color="auto"/>
            <w:bottom w:val="none" w:sz="0" w:space="0" w:color="auto"/>
            <w:right w:val="none" w:sz="0" w:space="0" w:color="auto"/>
          </w:divBdr>
        </w:div>
        <w:div w:id="233316940">
          <w:marLeft w:val="480"/>
          <w:marRight w:val="0"/>
          <w:marTop w:val="0"/>
          <w:marBottom w:val="0"/>
          <w:divBdr>
            <w:top w:val="none" w:sz="0" w:space="0" w:color="auto"/>
            <w:left w:val="none" w:sz="0" w:space="0" w:color="auto"/>
            <w:bottom w:val="none" w:sz="0" w:space="0" w:color="auto"/>
            <w:right w:val="none" w:sz="0" w:space="0" w:color="auto"/>
          </w:divBdr>
        </w:div>
        <w:div w:id="59329224">
          <w:marLeft w:val="480"/>
          <w:marRight w:val="0"/>
          <w:marTop w:val="0"/>
          <w:marBottom w:val="0"/>
          <w:divBdr>
            <w:top w:val="none" w:sz="0" w:space="0" w:color="auto"/>
            <w:left w:val="none" w:sz="0" w:space="0" w:color="auto"/>
            <w:bottom w:val="none" w:sz="0" w:space="0" w:color="auto"/>
            <w:right w:val="none" w:sz="0" w:space="0" w:color="auto"/>
          </w:divBdr>
        </w:div>
        <w:div w:id="548616241">
          <w:marLeft w:val="480"/>
          <w:marRight w:val="0"/>
          <w:marTop w:val="0"/>
          <w:marBottom w:val="0"/>
          <w:divBdr>
            <w:top w:val="none" w:sz="0" w:space="0" w:color="auto"/>
            <w:left w:val="none" w:sz="0" w:space="0" w:color="auto"/>
            <w:bottom w:val="none" w:sz="0" w:space="0" w:color="auto"/>
            <w:right w:val="none" w:sz="0" w:space="0" w:color="auto"/>
          </w:divBdr>
        </w:div>
        <w:div w:id="82146179">
          <w:marLeft w:val="480"/>
          <w:marRight w:val="0"/>
          <w:marTop w:val="0"/>
          <w:marBottom w:val="0"/>
          <w:divBdr>
            <w:top w:val="none" w:sz="0" w:space="0" w:color="auto"/>
            <w:left w:val="none" w:sz="0" w:space="0" w:color="auto"/>
            <w:bottom w:val="none" w:sz="0" w:space="0" w:color="auto"/>
            <w:right w:val="none" w:sz="0" w:space="0" w:color="auto"/>
          </w:divBdr>
        </w:div>
        <w:div w:id="1701778291">
          <w:marLeft w:val="480"/>
          <w:marRight w:val="0"/>
          <w:marTop w:val="0"/>
          <w:marBottom w:val="0"/>
          <w:divBdr>
            <w:top w:val="none" w:sz="0" w:space="0" w:color="auto"/>
            <w:left w:val="none" w:sz="0" w:space="0" w:color="auto"/>
            <w:bottom w:val="none" w:sz="0" w:space="0" w:color="auto"/>
            <w:right w:val="none" w:sz="0" w:space="0" w:color="auto"/>
          </w:divBdr>
        </w:div>
        <w:div w:id="954602233">
          <w:marLeft w:val="480"/>
          <w:marRight w:val="0"/>
          <w:marTop w:val="0"/>
          <w:marBottom w:val="0"/>
          <w:divBdr>
            <w:top w:val="none" w:sz="0" w:space="0" w:color="auto"/>
            <w:left w:val="none" w:sz="0" w:space="0" w:color="auto"/>
            <w:bottom w:val="none" w:sz="0" w:space="0" w:color="auto"/>
            <w:right w:val="none" w:sz="0" w:space="0" w:color="auto"/>
          </w:divBdr>
        </w:div>
        <w:div w:id="1261572299">
          <w:marLeft w:val="480"/>
          <w:marRight w:val="0"/>
          <w:marTop w:val="0"/>
          <w:marBottom w:val="0"/>
          <w:divBdr>
            <w:top w:val="none" w:sz="0" w:space="0" w:color="auto"/>
            <w:left w:val="none" w:sz="0" w:space="0" w:color="auto"/>
            <w:bottom w:val="none" w:sz="0" w:space="0" w:color="auto"/>
            <w:right w:val="none" w:sz="0" w:space="0" w:color="auto"/>
          </w:divBdr>
        </w:div>
        <w:div w:id="165025610">
          <w:marLeft w:val="480"/>
          <w:marRight w:val="0"/>
          <w:marTop w:val="0"/>
          <w:marBottom w:val="0"/>
          <w:divBdr>
            <w:top w:val="none" w:sz="0" w:space="0" w:color="auto"/>
            <w:left w:val="none" w:sz="0" w:space="0" w:color="auto"/>
            <w:bottom w:val="none" w:sz="0" w:space="0" w:color="auto"/>
            <w:right w:val="none" w:sz="0" w:space="0" w:color="auto"/>
          </w:divBdr>
        </w:div>
        <w:div w:id="1846245687">
          <w:marLeft w:val="480"/>
          <w:marRight w:val="0"/>
          <w:marTop w:val="0"/>
          <w:marBottom w:val="0"/>
          <w:divBdr>
            <w:top w:val="none" w:sz="0" w:space="0" w:color="auto"/>
            <w:left w:val="none" w:sz="0" w:space="0" w:color="auto"/>
            <w:bottom w:val="none" w:sz="0" w:space="0" w:color="auto"/>
            <w:right w:val="none" w:sz="0" w:space="0" w:color="auto"/>
          </w:divBdr>
        </w:div>
        <w:div w:id="1268998123">
          <w:marLeft w:val="480"/>
          <w:marRight w:val="0"/>
          <w:marTop w:val="0"/>
          <w:marBottom w:val="0"/>
          <w:divBdr>
            <w:top w:val="none" w:sz="0" w:space="0" w:color="auto"/>
            <w:left w:val="none" w:sz="0" w:space="0" w:color="auto"/>
            <w:bottom w:val="none" w:sz="0" w:space="0" w:color="auto"/>
            <w:right w:val="none" w:sz="0" w:space="0" w:color="auto"/>
          </w:divBdr>
        </w:div>
        <w:div w:id="1085152073">
          <w:marLeft w:val="480"/>
          <w:marRight w:val="0"/>
          <w:marTop w:val="0"/>
          <w:marBottom w:val="0"/>
          <w:divBdr>
            <w:top w:val="none" w:sz="0" w:space="0" w:color="auto"/>
            <w:left w:val="none" w:sz="0" w:space="0" w:color="auto"/>
            <w:bottom w:val="none" w:sz="0" w:space="0" w:color="auto"/>
            <w:right w:val="none" w:sz="0" w:space="0" w:color="auto"/>
          </w:divBdr>
        </w:div>
        <w:div w:id="2094810854">
          <w:marLeft w:val="480"/>
          <w:marRight w:val="0"/>
          <w:marTop w:val="0"/>
          <w:marBottom w:val="0"/>
          <w:divBdr>
            <w:top w:val="none" w:sz="0" w:space="0" w:color="auto"/>
            <w:left w:val="none" w:sz="0" w:space="0" w:color="auto"/>
            <w:bottom w:val="none" w:sz="0" w:space="0" w:color="auto"/>
            <w:right w:val="none" w:sz="0" w:space="0" w:color="auto"/>
          </w:divBdr>
        </w:div>
        <w:div w:id="1011370419">
          <w:marLeft w:val="480"/>
          <w:marRight w:val="0"/>
          <w:marTop w:val="0"/>
          <w:marBottom w:val="0"/>
          <w:divBdr>
            <w:top w:val="none" w:sz="0" w:space="0" w:color="auto"/>
            <w:left w:val="none" w:sz="0" w:space="0" w:color="auto"/>
            <w:bottom w:val="none" w:sz="0" w:space="0" w:color="auto"/>
            <w:right w:val="none" w:sz="0" w:space="0" w:color="auto"/>
          </w:divBdr>
        </w:div>
        <w:div w:id="1346638564">
          <w:marLeft w:val="480"/>
          <w:marRight w:val="0"/>
          <w:marTop w:val="0"/>
          <w:marBottom w:val="0"/>
          <w:divBdr>
            <w:top w:val="none" w:sz="0" w:space="0" w:color="auto"/>
            <w:left w:val="none" w:sz="0" w:space="0" w:color="auto"/>
            <w:bottom w:val="none" w:sz="0" w:space="0" w:color="auto"/>
            <w:right w:val="none" w:sz="0" w:space="0" w:color="auto"/>
          </w:divBdr>
        </w:div>
        <w:div w:id="38632732">
          <w:marLeft w:val="480"/>
          <w:marRight w:val="0"/>
          <w:marTop w:val="0"/>
          <w:marBottom w:val="0"/>
          <w:divBdr>
            <w:top w:val="none" w:sz="0" w:space="0" w:color="auto"/>
            <w:left w:val="none" w:sz="0" w:space="0" w:color="auto"/>
            <w:bottom w:val="none" w:sz="0" w:space="0" w:color="auto"/>
            <w:right w:val="none" w:sz="0" w:space="0" w:color="auto"/>
          </w:divBdr>
        </w:div>
        <w:div w:id="880747740">
          <w:marLeft w:val="480"/>
          <w:marRight w:val="0"/>
          <w:marTop w:val="0"/>
          <w:marBottom w:val="0"/>
          <w:divBdr>
            <w:top w:val="none" w:sz="0" w:space="0" w:color="auto"/>
            <w:left w:val="none" w:sz="0" w:space="0" w:color="auto"/>
            <w:bottom w:val="none" w:sz="0" w:space="0" w:color="auto"/>
            <w:right w:val="none" w:sz="0" w:space="0" w:color="auto"/>
          </w:divBdr>
        </w:div>
        <w:div w:id="1722055033">
          <w:marLeft w:val="480"/>
          <w:marRight w:val="0"/>
          <w:marTop w:val="0"/>
          <w:marBottom w:val="0"/>
          <w:divBdr>
            <w:top w:val="none" w:sz="0" w:space="0" w:color="auto"/>
            <w:left w:val="none" w:sz="0" w:space="0" w:color="auto"/>
            <w:bottom w:val="none" w:sz="0" w:space="0" w:color="auto"/>
            <w:right w:val="none" w:sz="0" w:space="0" w:color="auto"/>
          </w:divBdr>
        </w:div>
        <w:div w:id="2004822045">
          <w:marLeft w:val="480"/>
          <w:marRight w:val="0"/>
          <w:marTop w:val="0"/>
          <w:marBottom w:val="0"/>
          <w:divBdr>
            <w:top w:val="none" w:sz="0" w:space="0" w:color="auto"/>
            <w:left w:val="none" w:sz="0" w:space="0" w:color="auto"/>
            <w:bottom w:val="none" w:sz="0" w:space="0" w:color="auto"/>
            <w:right w:val="none" w:sz="0" w:space="0" w:color="auto"/>
          </w:divBdr>
        </w:div>
        <w:div w:id="999846241">
          <w:marLeft w:val="480"/>
          <w:marRight w:val="0"/>
          <w:marTop w:val="0"/>
          <w:marBottom w:val="0"/>
          <w:divBdr>
            <w:top w:val="none" w:sz="0" w:space="0" w:color="auto"/>
            <w:left w:val="none" w:sz="0" w:space="0" w:color="auto"/>
            <w:bottom w:val="none" w:sz="0" w:space="0" w:color="auto"/>
            <w:right w:val="none" w:sz="0" w:space="0" w:color="auto"/>
          </w:divBdr>
        </w:div>
        <w:div w:id="1220361982">
          <w:marLeft w:val="480"/>
          <w:marRight w:val="0"/>
          <w:marTop w:val="0"/>
          <w:marBottom w:val="0"/>
          <w:divBdr>
            <w:top w:val="none" w:sz="0" w:space="0" w:color="auto"/>
            <w:left w:val="none" w:sz="0" w:space="0" w:color="auto"/>
            <w:bottom w:val="none" w:sz="0" w:space="0" w:color="auto"/>
            <w:right w:val="none" w:sz="0" w:space="0" w:color="auto"/>
          </w:divBdr>
        </w:div>
        <w:div w:id="2022580254">
          <w:marLeft w:val="480"/>
          <w:marRight w:val="0"/>
          <w:marTop w:val="0"/>
          <w:marBottom w:val="0"/>
          <w:divBdr>
            <w:top w:val="none" w:sz="0" w:space="0" w:color="auto"/>
            <w:left w:val="none" w:sz="0" w:space="0" w:color="auto"/>
            <w:bottom w:val="none" w:sz="0" w:space="0" w:color="auto"/>
            <w:right w:val="none" w:sz="0" w:space="0" w:color="auto"/>
          </w:divBdr>
        </w:div>
        <w:div w:id="1928608558">
          <w:marLeft w:val="480"/>
          <w:marRight w:val="0"/>
          <w:marTop w:val="0"/>
          <w:marBottom w:val="0"/>
          <w:divBdr>
            <w:top w:val="none" w:sz="0" w:space="0" w:color="auto"/>
            <w:left w:val="none" w:sz="0" w:space="0" w:color="auto"/>
            <w:bottom w:val="none" w:sz="0" w:space="0" w:color="auto"/>
            <w:right w:val="none" w:sz="0" w:space="0" w:color="auto"/>
          </w:divBdr>
        </w:div>
        <w:div w:id="2102489325">
          <w:marLeft w:val="480"/>
          <w:marRight w:val="0"/>
          <w:marTop w:val="0"/>
          <w:marBottom w:val="0"/>
          <w:divBdr>
            <w:top w:val="none" w:sz="0" w:space="0" w:color="auto"/>
            <w:left w:val="none" w:sz="0" w:space="0" w:color="auto"/>
            <w:bottom w:val="none" w:sz="0" w:space="0" w:color="auto"/>
            <w:right w:val="none" w:sz="0" w:space="0" w:color="auto"/>
          </w:divBdr>
        </w:div>
        <w:div w:id="1824613419">
          <w:marLeft w:val="480"/>
          <w:marRight w:val="0"/>
          <w:marTop w:val="0"/>
          <w:marBottom w:val="0"/>
          <w:divBdr>
            <w:top w:val="none" w:sz="0" w:space="0" w:color="auto"/>
            <w:left w:val="none" w:sz="0" w:space="0" w:color="auto"/>
            <w:bottom w:val="none" w:sz="0" w:space="0" w:color="auto"/>
            <w:right w:val="none" w:sz="0" w:space="0" w:color="auto"/>
          </w:divBdr>
        </w:div>
        <w:div w:id="2075622980">
          <w:marLeft w:val="480"/>
          <w:marRight w:val="0"/>
          <w:marTop w:val="0"/>
          <w:marBottom w:val="0"/>
          <w:divBdr>
            <w:top w:val="none" w:sz="0" w:space="0" w:color="auto"/>
            <w:left w:val="none" w:sz="0" w:space="0" w:color="auto"/>
            <w:bottom w:val="none" w:sz="0" w:space="0" w:color="auto"/>
            <w:right w:val="none" w:sz="0" w:space="0" w:color="auto"/>
          </w:divBdr>
        </w:div>
        <w:div w:id="842933430">
          <w:marLeft w:val="480"/>
          <w:marRight w:val="0"/>
          <w:marTop w:val="0"/>
          <w:marBottom w:val="0"/>
          <w:divBdr>
            <w:top w:val="none" w:sz="0" w:space="0" w:color="auto"/>
            <w:left w:val="none" w:sz="0" w:space="0" w:color="auto"/>
            <w:bottom w:val="none" w:sz="0" w:space="0" w:color="auto"/>
            <w:right w:val="none" w:sz="0" w:space="0" w:color="auto"/>
          </w:divBdr>
        </w:div>
        <w:div w:id="1065303584">
          <w:marLeft w:val="480"/>
          <w:marRight w:val="0"/>
          <w:marTop w:val="0"/>
          <w:marBottom w:val="0"/>
          <w:divBdr>
            <w:top w:val="none" w:sz="0" w:space="0" w:color="auto"/>
            <w:left w:val="none" w:sz="0" w:space="0" w:color="auto"/>
            <w:bottom w:val="none" w:sz="0" w:space="0" w:color="auto"/>
            <w:right w:val="none" w:sz="0" w:space="0" w:color="auto"/>
          </w:divBdr>
        </w:div>
        <w:div w:id="451558852">
          <w:marLeft w:val="480"/>
          <w:marRight w:val="0"/>
          <w:marTop w:val="0"/>
          <w:marBottom w:val="0"/>
          <w:divBdr>
            <w:top w:val="none" w:sz="0" w:space="0" w:color="auto"/>
            <w:left w:val="none" w:sz="0" w:space="0" w:color="auto"/>
            <w:bottom w:val="none" w:sz="0" w:space="0" w:color="auto"/>
            <w:right w:val="none" w:sz="0" w:space="0" w:color="auto"/>
          </w:divBdr>
        </w:div>
        <w:div w:id="421685448">
          <w:marLeft w:val="480"/>
          <w:marRight w:val="0"/>
          <w:marTop w:val="0"/>
          <w:marBottom w:val="0"/>
          <w:divBdr>
            <w:top w:val="none" w:sz="0" w:space="0" w:color="auto"/>
            <w:left w:val="none" w:sz="0" w:space="0" w:color="auto"/>
            <w:bottom w:val="none" w:sz="0" w:space="0" w:color="auto"/>
            <w:right w:val="none" w:sz="0" w:space="0" w:color="auto"/>
          </w:divBdr>
        </w:div>
        <w:div w:id="554319207">
          <w:marLeft w:val="480"/>
          <w:marRight w:val="0"/>
          <w:marTop w:val="0"/>
          <w:marBottom w:val="0"/>
          <w:divBdr>
            <w:top w:val="none" w:sz="0" w:space="0" w:color="auto"/>
            <w:left w:val="none" w:sz="0" w:space="0" w:color="auto"/>
            <w:bottom w:val="none" w:sz="0" w:space="0" w:color="auto"/>
            <w:right w:val="none" w:sz="0" w:space="0" w:color="auto"/>
          </w:divBdr>
        </w:div>
      </w:divsChild>
    </w:div>
    <w:div w:id="1038706215">
      <w:bodyDiv w:val="1"/>
      <w:marLeft w:val="0"/>
      <w:marRight w:val="0"/>
      <w:marTop w:val="0"/>
      <w:marBottom w:val="0"/>
      <w:divBdr>
        <w:top w:val="none" w:sz="0" w:space="0" w:color="auto"/>
        <w:left w:val="none" w:sz="0" w:space="0" w:color="auto"/>
        <w:bottom w:val="none" w:sz="0" w:space="0" w:color="auto"/>
        <w:right w:val="none" w:sz="0" w:space="0" w:color="auto"/>
      </w:divBdr>
    </w:div>
    <w:div w:id="1038772832">
      <w:bodyDiv w:val="1"/>
      <w:marLeft w:val="0"/>
      <w:marRight w:val="0"/>
      <w:marTop w:val="0"/>
      <w:marBottom w:val="0"/>
      <w:divBdr>
        <w:top w:val="none" w:sz="0" w:space="0" w:color="auto"/>
        <w:left w:val="none" w:sz="0" w:space="0" w:color="auto"/>
        <w:bottom w:val="none" w:sz="0" w:space="0" w:color="auto"/>
        <w:right w:val="none" w:sz="0" w:space="0" w:color="auto"/>
      </w:divBdr>
    </w:div>
    <w:div w:id="1038823040">
      <w:bodyDiv w:val="1"/>
      <w:marLeft w:val="0"/>
      <w:marRight w:val="0"/>
      <w:marTop w:val="0"/>
      <w:marBottom w:val="0"/>
      <w:divBdr>
        <w:top w:val="none" w:sz="0" w:space="0" w:color="auto"/>
        <w:left w:val="none" w:sz="0" w:space="0" w:color="auto"/>
        <w:bottom w:val="none" w:sz="0" w:space="0" w:color="auto"/>
        <w:right w:val="none" w:sz="0" w:space="0" w:color="auto"/>
      </w:divBdr>
    </w:div>
    <w:div w:id="1038891646">
      <w:bodyDiv w:val="1"/>
      <w:marLeft w:val="0"/>
      <w:marRight w:val="0"/>
      <w:marTop w:val="0"/>
      <w:marBottom w:val="0"/>
      <w:divBdr>
        <w:top w:val="none" w:sz="0" w:space="0" w:color="auto"/>
        <w:left w:val="none" w:sz="0" w:space="0" w:color="auto"/>
        <w:bottom w:val="none" w:sz="0" w:space="0" w:color="auto"/>
        <w:right w:val="none" w:sz="0" w:space="0" w:color="auto"/>
      </w:divBdr>
    </w:div>
    <w:div w:id="1039010723">
      <w:bodyDiv w:val="1"/>
      <w:marLeft w:val="0"/>
      <w:marRight w:val="0"/>
      <w:marTop w:val="0"/>
      <w:marBottom w:val="0"/>
      <w:divBdr>
        <w:top w:val="none" w:sz="0" w:space="0" w:color="auto"/>
        <w:left w:val="none" w:sz="0" w:space="0" w:color="auto"/>
        <w:bottom w:val="none" w:sz="0" w:space="0" w:color="auto"/>
        <w:right w:val="none" w:sz="0" w:space="0" w:color="auto"/>
      </w:divBdr>
    </w:div>
    <w:div w:id="1039161192">
      <w:bodyDiv w:val="1"/>
      <w:marLeft w:val="0"/>
      <w:marRight w:val="0"/>
      <w:marTop w:val="0"/>
      <w:marBottom w:val="0"/>
      <w:divBdr>
        <w:top w:val="none" w:sz="0" w:space="0" w:color="auto"/>
        <w:left w:val="none" w:sz="0" w:space="0" w:color="auto"/>
        <w:bottom w:val="none" w:sz="0" w:space="0" w:color="auto"/>
        <w:right w:val="none" w:sz="0" w:space="0" w:color="auto"/>
      </w:divBdr>
    </w:div>
    <w:div w:id="1039165934">
      <w:bodyDiv w:val="1"/>
      <w:marLeft w:val="0"/>
      <w:marRight w:val="0"/>
      <w:marTop w:val="0"/>
      <w:marBottom w:val="0"/>
      <w:divBdr>
        <w:top w:val="none" w:sz="0" w:space="0" w:color="auto"/>
        <w:left w:val="none" w:sz="0" w:space="0" w:color="auto"/>
        <w:bottom w:val="none" w:sz="0" w:space="0" w:color="auto"/>
        <w:right w:val="none" w:sz="0" w:space="0" w:color="auto"/>
      </w:divBdr>
    </w:div>
    <w:div w:id="1039208308">
      <w:bodyDiv w:val="1"/>
      <w:marLeft w:val="0"/>
      <w:marRight w:val="0"/>
      <w:marTop w:val="0"/>
      <w:marBottom w:val="0"/>
      <w:divBdr>
        <w:top w:val="none" w:sz="0" w:space="0" w:color="auto"/>
        <w:left w:val="none" w:sz="0" w:space="0" w:color="auto"/>
        <w:bottom w:val="none" w:sz="0" w:space="0" w:color="auto"/>
        <w:right w:val="none" w:sz="0" w:space="0" w:color="auto"/>
      </w:divBdr>
    </w:div>
    <w:div w:id="1039208530">
      <w:bodyDiv w:val="1"/>
      <w:marLeft w:val="0"/>
      <w:marRight w:val="0"/>
      <w:marTop w:val="0"/>
      <w:marBottom w:val="0"/>
      <w:divBdr>
        <w:top w:val="none" w:sz="0" w:space="0" w:color="auto"/>
        <w:left w:val="none" w:sz="0" w:space="0" w:color="auto"/>
        <w:bottom w:val="none" w:sz="0" w:space="0" w:color="auto"/>
        <w:right w:val="none" w:sz="0" w:space="0" w:color="auto"/>
      </w:divBdr>
    </w:div>
    <w:div w:id="1039279642">
      <w:bodyDiv w:val="1"/>
      <w:marLeft w:val="0"/>
      <w:marRight w:val="0"/>
      <w:marTop w:val="0"/>
      <w:marBottom w:val="0"/>
      <w:divBdr>
        <w:top w:val="none" w:sz="0" w:space="0" w:color="auto"/>
        <w:left w:val="none" w:sz="0" w:space="0" w:color="auto"/>
        <w:bottom w:val="none" w:sz="0" w:space="0" w:color="auto"/>
        <w:right w:val="none" w:sz="0" w:space="0" w:color="auto"/>
      </w:divBdr>
    </w:div>
    <w:div w:id="1039284981">
      <w:bodyDiv w:val="1"/>
      <w:marLeft w:val="0"/>
      <w:marRight w:val="0"/>
      <w:marTop w:val="0"/>
      <w:marBottom w:val="0"/>
      <w:divBdr>
        <w:top w:val="none" w:sz="0" w:space="0" w:color="auto"/>
        <w:left w:val="none" w:sz="0" w:space="0" w:color="auto"/>
        <w:bottom w:val="none" w:sz="0" w:space="0" w:color="auto"/>
        <w:right w:val="none" w:sz="0" w:space="0" w:color="auto"/>
      </w:divBdr>
    </w:div>
    <w:div w:id="1039546258">
      <w:bodyDiv w:val="1"/>
      <w:marLeft w:val="0"/>
      <w:marRight w:val="0"/>
      <w:marTop w:val="0"/>
      <w:marBottom w:val="0"/>
      <w:divBdr>
        <w:top w:val="none" w:sz="0" w:space="0" w:color="auto"/>
        <w:left w:val="none" w:sz="0" w:space="0" w:color="auto"/>
        <w:bottom w:val="none" w:sz="0" w:space="0" w:color="auto"/>
        <w:right w:val="none" w:sz="0" w:space="0" w:color="auto"/>
      </w:divBdr>
    </w:div>
    <w:div w:id="1039550532">
      <w:bodyDiv w:val="1"/>
      <w:marLeft w:val="0"/>
      <w:marRight w:val="0"/>
      <w:marTop w:val="0"/>
      <w:marBottom w:val="0"/>
      <w:divBdr>
        <w:top w:val="none" w:sz="0" w:space="0" w:color="auto"/>
        <w:left w:val="none" w:sz="0" w:space="0" w:color="auto"/>
        <w:bottom w:val="none" w:sz="0" w:space="0" w:color="auto"/>
        <w:right w:val="none" w:sz="0" w:space="0" w:color="auto"/>
      </w:divBdr>
    </w:div>
    <w:div w:id="1039622310">
      <w:bodyDiv w:val="1"/>
      <w:marLeft w:val="0"/>
      <w:marRight w:val="0"/>
      <w:marTop w:val="0"/>
      <w:marBottom w:val="0"/>
      <w:divBdr>
        <w:top w:val="none" w:sz="0" w:space="0" w:color="auto"/>
        <w:left w:val="none" w:sz="0" w:space="0" w:color="auto"/>
        <w:bottom w:val="none" w:sz="0" w:space="0" w:color="auto"/>
        <w:right w:val="none" w:sz="0" w:space="0" w:color="auto"/>
      </w:divBdr>
    </w:div>
    <w:div w:id="1039863138">
      <w:bodyDiv w:val="1"/>
      <w:marLeft w:val="0"/>
      <w:marRight w:val="0"/>
      <w:marTop w:val="0"/>
      <w:marBottom w:val="0"/>
      <w:divBdr>
        <w:top w:val="none" w:sz="0" w:space="0" w:color="auto"/>
        <w:left w:val="none" w:sz="0" w:space="0" w:color="auto"/>
        <w:bottom w:val="none" w:sz="0" w:space="0" w:color="auto"/>
        <w:right w:val="none" w:sz="0" w:space="0" w:color="auto"/>
      </w:divBdr>
    </w:div>
    <w:div w:id="1039892364">
      <w:bodyDiv w:val="1"/>
      <w:marLeft w:val="0"/>
      <w:marRight w:val="0"/>
      <w:marTop w:val="0"/>
      <w:marBottom w:val="0"/>
      <w:divBdr>
        <w:top w:val="none" w:sz="0" w:space="0" w:color="auto"/>
        <w:left w:val="none" w:sz="0" w:space="0" w:color="auto"/>
        <w:bottom w:val="none" w:sz="0" w:space="0" w:color="auto"/>
        <w:right w:val="none" w:sz="0" w:space="0" w:color="auto"/>
      </w:divBdr>
    </w:div>
    <w:div w:id="1039937479">
      <w:bodyDiv w:val="1"/>
      <w:marLeft w:val="0"/>
      <w:marRight w:val="0"/>
      <w:marTop w:val="0"/>
      <w:marBottom w:val="0"/>
      <w:divBdr>
        <w:top w:val="none" w:sz="0" w:space="0" w:color="auto"/>
        <w:left w:val="none" w:sz="0" w:space="0" w:color="auto"/>
        <w:bottom w:val="none" w:sz="0" w:space="0" w:color="auto"/>
        <w:right w:val="none" w:sz="0" w:space="0" w:color="auto"/>
      </w:divBdr>
    </w:div>
    <w:div w:id="1040008174">
      <w:bodyDiv w:val="1"/>
      <w:marLeft w:val="0"/>
      <w:marRight w:val="0"/>
      <w:marTop w:val="0"/>
      <w:marBottom w:val="0"/>
      <w:divBdr>
        <w:top w:val="none" w:sz="0" w:space="0" w:color="auto"/>
        <w:left w:val="none" w:sz="0" w:space="0" w:color="auto"/>
        <w:bottom w:val="none" w:sz="0" w:space="0" w:color="auto"/>
        <w:right w:val="none" w:sz="0" w:space="0" w:color="auto"/>
      </w:divBdr>
    </w:div>
    <w:div w:id="1040088831">
      <w:bodyDiv w:val="1"/>
      <w:marLeft w:val="0"/>
      <w:marRight w:val="0"/>
      <w:marTop w:val="0"/>
      <w:marBottom w:val="0"/>
      <w:divBdr>
        <w:top w:val="none" w:sz="0" w:space="0" w:color="auto"/>
        <w:left w:val="none" w:sz="0" w:space="0" w:color="auto"/>
        <w:bottom w:val="none" w:sz="0" w:space="0" w:color="auto"/>
        <w:right w:val="none" w:sz="0" w:space="0" w:color="auto"/>
      </w:divBdr>
    </w:div>
    <w:div w:id="1040129689">
      <w:bodyDiv w:val="1"/>
      <w:marLeft w:val="0"/>
      <w:marRight w:val="0"/>
      <w:marTop w:val="0"/>
      <w:marBottom w:val="0"/>
      <w:divBdr>
        <w:top w:val="none" w:sz="0" w:space="0" w:color="auto"/>
        <w:left w:val="none" w:sz="0" w:space="0" w:color="auto"/>
        <w:bottom w:val="none" w:sz="0" w:space="0" w:color="auto"/>
        <w:right w:val="none" w:sz="0" w:space="0" w:color="auto"/>
      </w:divBdr>
    </w:div>
    <w:div w:id="1040206339">
      <w:bodyDiv w:val="1"/>
      <w:marLeft w:val="0"/>
      <w:marRight w:val="0"/>
      <w:marTop w:val="0"/>
      <w:marBottom w:val="0"/>
      <w:divBdr>
        <w:top w:val="none" w:sz="0" w:space="0" w:color="auto"/>
        <w:left w:val="none" w:sz="0" w:space="0" w:color="auto"/>
        <w:bottom w:val="none" w:sz="0" w:space="0" w:color="auto"/>
        <w:right w:val="none" w:sz="0" w:space="0" w:color="auto"/>
      </w:divBdr>
    </w:div>
    <w:div w:id="1040276030">
      <w:bodyDiv w:val="1"/>
      <w:marLeft w:val="0"/>
      <w:marRight w:val="0"/>
      <w:marTop w:val="0"/>
      <w:marBottom w:val="0"/>
      <w:divBdr>
        <w:top w:val="none" w:sz="0" w:space="0" w:color="auto"/>
        <w:left w:val="none" w:sz="0" w:space="0" w:color="auto"/>
        <w:bottom w:val="none" w:sz="0" w:space="0" w:color="auto"/>
        <w:right w:val="none" w:sz="0" w:space="0" w:color="auto"/>
      </w:divBdr>
    </w:div>
    <w:div w:id="1040521137">
      <w:bodyDiv w:val="1"/>
      <w:marLeft w:val="0"/>
      <w:marRight w:val="0"/>
      <w:marTop w:val="0"/>
      <w:marBottom w:val="0"/>
      <w:divBdr>
        <w:top w:val="none" w:sz="0" w:space="0" w:color="auto"/>
        <w:left w:val="none" w:sz="0" w:space="0" w:color="auto"/>
        <w:bottom w:val="none" w:sz="0" w:space="0" w:color="auto"/>
        <w:right w:val="none" w:sz="0" w:space="0" w:color="auto"/>
      </w:divBdr>
    </w:div>
    <w:div w:id="1040742882">
      <w:bodyDiv w:val="1"/>
      <w:marLeft w:val="0"/>
      <w:marRight w:val="0"/>
      <w:marTop w:val="0"/>
      <w:marBottom w:val="0"/>
      <w:divBdr>
        <w:top w:val="none" w:sz="0" w:space="0" w:color="auto"/>
        <w:left w:val="none" w:sz="0" w:space="0" w:color="auto"/>
        <w:bottom w:val="none" w:sz="0" w:space="0" w:color="auto"/>
        <w:right w:val="none" w:sz="0" w:space="0" w:color="auto"/>
      </w:divBdr>
    </w:div>
    <w:div w:id="1040785406">
      <w:bodyDiv w:val="1"/>
      <w:marLeft w:val="0"/>
      <w:marRight w:val="0"/>
      <w:marTop w:val="0"/>
      <w:marBottom w:val="0"/>
      <w:divBdr>
        <w:top w:val="none" w:sz="0" w:space="0" w:color="auto"/>
        <w:left w:val="none" w:sz="0" w:space="0" w:color="auto"/>
        <w:bottom w:val="none" w:sz="0" w:space="0" w:color="auto"/>
        <w:right w:val="none" w:sz="0" w:space="0" w:color="auto"/>
      </w:divBdr>
    </w:div>
    <w:div w:id="1040787854">
      <w:bodyDiv w:val="1"/>
      <w:marLeft w:val="0"/>
      <w:marRight w:val="0"/>
      <w:marTop w:val="0"/>
      <w:marBottom w:val="0"/>
      <w:divBdr>
        <w:top w:val="none" w:sz="0" w:space="0" w:color="auto"/>
        <w:left w:val="none" w:sz="0" w:space="0" w:color="auto"/>
        <w:bottom w:val="none" w:sz="0" w:space="0" w:color="auto"/>
        <w:right w:val="none" w:sz="0" w:space="0" w:color="auto"/>
      </w:divBdr>
    </w:div>
    <w:div w:id="1040932029">
      <w:bodyDiv w:val="1"/>
      <w:marLeft w:val="0"/>
      <w:marRight w:val="0"/>
      <w:marTop w:val="0"/>
      <w:marBottom w:val="0"/>
      <w:divBdr>
        <w:top w:val="none" w:sz="0" w:space="0" w:color="auto"/>
        <w:left w:val="none" w:sz="0" w:space="0" w:color="auto"/>
        <w:bottom w:val="none" w:sz="0" w:space="0" w:color="auto"/>
        <w:right w:val="none" w:sz="0" w:space="0" w:color="auto"/>
      </w:divBdr>
    </w:div>
    <w:div w:id="1041126723">
      <w:bodyDiv w:val="1"/>
      <w:marLeft w:val="0"/>
      <w:marRight w:val="0"/>
      <w:marTop w:val="0"/>
      <w:marBottom w:val="0"/>
      <w:divBdr>
        <w:top w:val="none" w:sz="0" w:space="0" w:color="auto"/>
        <w:left w:val="none" w:sz="0" w:space="0" w:color="auto"/>
        <w:bottom w:val="none" w:sz="0" w:space="0" w:color="auto"/>
        <w:right w:val="none" w:sz="0" w:space="0" w:color="auto"/>
      </w:divBdr>
    </w:div>
    <w:div w:id="1041201548">
      <w:bodyDiv w:val="1"/>
      <w:marLeft w:val="0"/>
      <w:marRight w:val="0"/>
      <w:marTop w:val="0"/>
      <w:marBottom w:val="0"/>
      <w:divBdr>
        <w:top w:val="none" w:sz="0" w:space="0" w:color="auto"/>
        <w:left w:val="none" w:sz="0" w:space="0" w:color="auto"/>
        <w:bottom w:val="none" w:sz="0" w:space="0" w:color="auto"/>
        <w:right w:val="none" w:sz="0" w:space="0" w:color="auto"/>
      </w:divBdr>
    </w:div>
    <w:div w:id="1041515476">
      <w:bodyDiv w:val="1"/>
      <w:marLeft w:val="0"/>
      <w:marRight w:val="0"/>
      <w:marTop w:val="0"/>
      <w:marBottom w:val="0"/>
      <w:divBdr>
        <w:top w:val="none" w:sz="0" w:space="0" w:color="auto"/>
        <w:left w:val="none" w:sz="0" w:space="0" w:color="auto"/>
        <w:bottom w:val="none" w:sz="0" w:space="0" w:color="auto"/>
        <w:right w:val="none" w:sz="0" w:space="0" w:color="auto"/>
      </w:divBdr>
    </w:div>
    <w:div w:id="1041518429">
      <w:bodyDiv w:val="1"/>
      <w:marLeft w:val="0"/>
      <w:marRight w:val="0"/>
      <w:marTop w:val="0"/>
      <w:marBottom w:val="0"/>
      <w:divBdr>
        <w:top w:val="none" w:sz="0" w:space="0" w:color="auto"/>
        <w:left w:val="none" w:sz="0" w:space="0" w:color="auto"/>
        <w:bottom w:val="none" w:sz="0" w:space="0" w:color="auto"/>
        <w:right w:val="none" w:sz="0" w:space="0" w:color="auto"/>
      </w:divBdr>
    </w:div>
    <w:div w:id="1041586891">
      <w:bodyDiv w:val="1"/>
      <w:marLeft w:val="0"/>
      <w:marRight w:val="0"/>
      <w:marTop w:val="0"/>
      <w:marBottom w:val="0"/>
      <w:divBdr>
        <w:top w:val="none" w:sz="0" w:space="0" w:color="auto"/>
        <w:left w:val="none" w:sz="0" w:space="0" w:color="auto"/>
        <w:bottom w:val="none" w:sz="0" w:space="0" w:color="auto"/>
        <w:right w:val="none" w:sz="0" w:space="0" w:color="auto"/>
      </w:divBdr>
    </w:div>
    <w:div w:id="1041898683">
      <w:bodyDiv w:val="1"/>
      <w:marLeft w:val="0"/>
      <w:marRight w:val="0"/>
      <w:marTop w:val="0"/>
      <w:marBottom w:val="0"/>
      <w:divBdr>
        <w:top w:val="none" w:sz="0" w:space="0" w:color="auto"/>
        <w:left w:val="none" w:sz="0" w:space="0" w:color="auto"/>
        <w:bottom w:val="none" w:sz="0" w:space="0" w:color="auto"/>
        <w:right w:val="none" w:sz="0" w:space="0" w:color="auto"/>
      </w:divBdr>
    </w:div>
    <w:div w:id="1042094110">
      <w:bodyDiv w:val="1"/>
      <w:marLeft w:val="0"/>
      <w:marRight w:val="0"/>
      <w:marTop w:val="0"/>
      <w:marBottom w:val="0"/>
      <w:divBdr>
        <w:top w:val="none" w:sz="0" w:space="0" w:color="auto"/>
        <w:left w:val="none" w:sz="0" w:space="0" w:color="auto"/>
        <w:bottom w:val="none" w:sz="0" w:space="0" w:color="auto"/>
        <w:right w:val="none" w:sz="0" w:space="0" w:color="auto"/>
      </w:divBdr>
    </w:div>
    <w:div w:id="1042096275">
      <w:bodyDiv w:val="1"/>
      <w:marLeft w:val="0"/>
      <w:marRight w:val="0"/>
      <w:marTop w:val="0"/>
      <w:marBottom w:val="0"/>
      <w:divBdr>
        <w:top w:val="none" w:sz="0" w:space="0" w:color="auto"/>
        <w:left w:val="none" w:sz="0" w:space="0" w:color="auto"/>
        <w:bottom w:val="none" w:sz="0" w:space="0" w:color="auto"/>
        <w:right w:val="none" w:sz="0" w:space="0" w:color="auto"/>
      </w:divBdr>
    </w:div>
    <w:div w:id="1042171771">
      <w:bodyDiv w:val="1"/>
      <w:marLeft w:val="0"/>
      <w:marRight w:val="0"/>
      <w:marTop w:val="0"/>
      <w:marBottom w:val="0"/>
      <w:divBdr>
        <w:top w:val="none" w:sz="0" w:space="0" w:color="auto"/>
        <w:left w:val="none" w:sz="0" w:space="0" w:color="auto"/>
        <w:bottom w:val="none" w:sz="0" w:space="0" w:color="auto"/>
        <w:right w:val="none" w:sz="0" w:space="0" w:color="auto"/>
      </w:divBdr>
    </w:div>
    <w:div w:id="1042368567">
      <w:bodyDiv w:val="1"/>
      <w:marLeft w:val="0"/>
      <w:marRight w:val="0"/>
      <w:marTop w:val="0"/>
      <w:marBottom w:val="0"/>
      <w:divBdr>
        <w:top w:val="none" w:sz="0" w:space="0" w:color="auto"/>
        <w:left w:val="none" w:sz="0" w:space="0" w:color="auto"/>
        <w:bottom w:val="none" w:sz="0" w:space="0" w:color="auto"/>
        <w:right w:val="none" w:sz="0" w:space="0" w:color="auto"/>
      </w:divBdr>
    </w:div>
    <w:div w:id="1042439912">
      <w:bodyDiv w:val="1"/>
      <w:marLeft w:val="0"/>
      <w:marRight w:val="0"/>
      <w:marTop w:val="0"/>
      <w:marBottom w:val="0"/>
      <w:divBdr>
        <w:top w:val="none" w:sz="0" w:space="0" w:color="auto"/>
        <w:left w:val="none" w:sz="0" w:space="0" w:color="auto"/>
        <w:bottom w:val="none" w:sz="0" w:space="0" w:color="auto"/>
        <w:right w:val="none" w:sz="0" w:space="0" w:color="auto"/>
      </w:divBdr>
    </w:div>
    <w:div w:id="1042441807">
      <w:bodyDiv w:val="1"/>
      <w:marLeft w:val="0"/>
      <w:marRight w:val="0"/>
      <w:marTop w:val="0"/>
      <w:marBottom w:val="0"/>
      <w:divBdr>
        <w:top w:val="none" w:sz="0" w:space="0" w:color="auto"/>
        <w:left w:val="none" w:sz="0" w:space="0" w:color="auto"/>
        <w:bottom w:val="none" w:sz="0" w:space="0" w:color="auto"/>
        <w:right w:val="none" w:sz="0" w:space="0" w:color="auto"/>
      </w:divBdr>
    </w:div>
    <w:div w:id="1042442184">
      <w:bodyDiv w:val="1"/>
      <w:marLeft w:val="0"/>
      <w:marRight w:val="0"/>
      <w:marTop w:val="0"/>
      <w:marBottom w:val="0"/>
      <w:divBdr>
        <w:top w:val="none" w:sz="0" w:space="0" w:color="auto"/>
        <w:left w:val="none" w:sz="0" w:space="0" w:color="auto"/>
        <w:bottom w:val="none" w:sz="0" w:space="0" w:color="auto"/>
        <w:right w:val="none" w:sz="0" w:space="0" w:color="auto"/>
      </w:divBdr>
    </w:div>
    <w:div w:id="1042484420">
      <w:bodyDiv w:val="1"/>
      <w:marLeft w:val="0"/>
      <w:marRight w:val="0"/>
      <w:marTop w:val="0"/>
      <w:marBottom w:val="0"/>
      <w:divBdr>
        <w:top w:val="none" w:sz="0" w:space="0" w:color="auto"/>
        <w:left w:val="none" w:sz="0" w:space="0" w:color="auto"/>
        <w:bottom w:val="none" w:sz="0" w:space="0" w:color="auto"/>
        <w:right w:val="none" w:sz="0" w:space="0" w:color="auto"/>
      </w:divBdr>
    </w:div>
    <w:div w:id="1042943860">
      <w:bodyDiv w:val="1"/>
      <w:marLeft w:val="0"/>
      <w:marRight w:val="0"/>
      <w:marTop w:val="0"/>
      <w:marBottom w:val="0"/>
      <w:divBdr>
        <w:top w:val="none" w:sz="0" w:space="0" w:color="auto"/>
        <w:left w:val="none" w:sz="0" w:space="0" w:color="auto"/>
        <w:bottom w:val="none" w:sz="0" w:space="0" w:color="auto"/>
        <w:right w:val="none" w:sz="0" w:space="0" w:color="auto"/>
      </w:divBdr>
    </w:div>
    <w:div w:id="1043091014">
      <w:bodyDiv w:val="1"/>
      <w:marLeft w:val="0"/>
      <w:marRight w:val="0"/>
      <w:marTop w:val="0"/>
      <w:marBottom w:val="0"/>
      <w:divBdr>
        <w:top w:val="none" w:sz="0" w:space="0" w:color="auto"/>
        <w:left w:val="none" w:sz="0" w:space="0" w:color="auto"/>
        <w:bottom w:val="none" w:sz="0" w:space="0" w:color="auto"/>
        <w:right w:val="none" w:sz="0" w:space="0" w:color="auto"/>
      </w:divBdr>
    </w:div>
    <w:div w:id="1043211992">
      <w:bodyDiv w:val="1"/>
      <w:marLeft w:val="0"/>
      <w:marRight w:val="0"/>
      <w:marTop w:val="0"/>
      <w:marBottom w:val="0"/>
      <w:divBdr>
        <w:top w:val="none" w:sz="0" w:space="0" w:color="auto"/>
        <w:left w:val="none" w:sz="0" w:space="0" w:color="auto"/>
        <w:bottom w:val="none" w:sz="0" w:space="0" w:color="auto"/>
        <w:right w:val="none" w:sz="0" w:space="0" w:color="auto"/>
      </w:divBdr>
    </w:div>
    <w:div w:id="1043485297">
      <w:bodyDiv w:val="1"/>
      <w:marLeft w:val="0"/>
      <w:marRight w:val="0"/>
      <w:marTop w:val="0"/>
      <w:marBottom w:val="0"/>
      <w:divBdr>
        <w:top w:val="none" w:sz="0" w:space="0" w:color="auto"/>
        <w:left w:val="none" w:sz="0" w:space="0" w:color="auto"/>
        <w:bottom w:val="none" w:sz="0" w:space="0" w:color="auto"/>
        <w:right w:val="none" w:sz="0" w:space="0" w:color="auto"/>
      </w:divBdr>
    </w:div>
    <w:div w:id="1043552553">
      <w:bodyDiv w:val="1"/>
      <w:marLeft w:val="0"/>
      <w:marRight w:val="0"/>
      <w:marTop w:val="0"/>
      <w:marBottom w:val="0"/>
      <w:divBdr>
        <w:top w:val="none" w:sz="0" w:space="0" w:color="auto"/>
        <w:left w:val="none" w:sz="0" w:space="0" w:color="auto"/>
        <w:bottom w:val="none" w:sz="0" w:space="0" w:color="auto"/>
        <w:right w:val="none" w:sz="0" w:space="0" w:color="auto"/>
      </w:divBdr>
      <w:divsChild>
        <w:div w:id="1276403239">
          <w:marLeft w:val="480"/>
          <w:marRight w:val="0"/>
          <w:marTop w:val="0"/>
          <w:marBottom w:val="0"/>
          <w:divBdr>
            <w:top w:val="none" w:sz="0" w:space="0" w:color="auto"/>
            <w:left w:val="none" w:sz="0" w:space="0" w:color="auto"/>
            <w:bottom w:val="none" w:sz="0" w:space="0" w:color="auto"/>
            <w:right w:val="none" w:sz="0" w:space="0" w:color="auto"/>
          </w:divBdr>
        </w:div>
        <w:div w:id="2139369829">
          <w:marLeft w:val="480"/>
          <w:marRight w:val="0"/>
          <w:marTop w:val="0"/>
          <w:marBottom w:val="0"/>
          <w:divBdr>
            <w:top w:val="none" w:sz="0" w:space="0" w:color="auto"/>
            <w:left w:val="none" w:sz="0" w:space="0" w:color="auto"/>
            <w:bottom w:val="none" w:sz="0" w:space="0" w:color="auto"/>
            <w:right w:val="none" w:sz="0" w:space="0" w:color="auto"/>
          </w:divBdr>
        </w:div>
        <w:div w:id="950673429">
          <w:marLeft w:val="480"/>
          <w:marRight w:val="0"/>
          <w:marTop w:val="0"/>
          <w:marBottom w:val="0"/>
          <w:divBdr>
            <w:top w:val="none" w:sz="0" w:space="0" w:color="auto"/>
            <w:left w:val="none" w:sz="0" w:space="0" w:color="auto"/>
            <w:bottom w:val="none" w:sz="0" w:space="0" w:color="auto"/>
            <w:right w:val="none" w:sz="0" w:space="0" w:color="auto"/>
          </w:divBdr>
        </w:div>
        <w:div w:id="184946181">
          <w:marLeft w:val="480"/>
          <w:marRight w:val="0"/>
          <w:marTop w:val="0"/>
          <w:marBottom w:val="0"/>
          <w:divBdr>
            <w:top w:val="none" w:sz="0" w:space="0" w:color="auto"/>
            <w:left w:val="none" w:sz="0" w:space="0" w:color="auto"/>
            <w:bottom w:val="none" w:sz="0" w:space="0" w:color="auto"/>
            <w:right w:val="none" w:sz="0" w:space="0" w:color="auto"/>
          </w:divBdr>
        </w:div>
        <w:div w:id="147791138">
          <w:marLeft w:val="480"/>
          <w:marRight w:val="0"/>
          <w:marTop w:val="0"/>
          <w:marBottom w:val="0"/>
          <w:divBdr>
            <w:top w:val="none" w:sz="0" w:space="0" w:color="auto"/>
            <w:left w:val="none" w:sz="0" w:space="0" w:color="auto"/>
            <w:bottom w:val="none" w:sz="0" w:space="0" w:color="auto"/>
            <w:right w:val="none" w:sz="0" w:space="0" w:color="auto"/>
          </w:divBdr>
        </w:div>
        <w:div w:id="669987960">
          <w:marLeft w:val="480"/>
          <w:marRight w:val="0"/>
          <w:marTop w:val="0"/>
          <w:marBottom w:val="0"/>
          <w:divBdr>
            <w:top w:val="none" w:sz="0" w:space="0" w:color="auto"/>
            <w:left w:val="none" w:sz="0" w:space="0" w:color="auto"/>
            <w:bottom w:val="none" w:sz="0" w:space="0" w:color="auto"/>
            <w:right w:val="none" w:sz="0" w:space="0" w:color="auto"/>
          </w:divBdr>
        </w:div>
        <w:div w:id="210844717">
          <w:marLeft w:val="480"/>
          <w:marRight w:val="0"/>
          <w:marTop w:val="0"/>
          <w:marBottom w:val="0"/>
          <w:divBdr>
            <w:top w:val="none" w:sz="0" w:space="0" w:color="auto"/>
            <w:left w:val="none" w:sz="0" w:space="0" w:color="auto"/>
            <w:bottom w:val="none" w:sz="0" w:space="0" w:color="auto"/>
            <w:right w:val="none" w:sz="0" w:space="0" w:color="auto"/>
          </w:divBdr>
        </w:div>
        <w:div w:id="687876661">
          <w:marLeft w:val="480"/>
          <w:marRight w:val="0"/>
          <w:marTop w:val="0"/>
          <w:marBottom w:val="0"/>
          <w:divBdr>
            <w:top w:val="none" w:sz="0" w:space="0" w:color="auto"/>
            <w:left w:val="none" w:sz="0" w:space="0" w:color="auto"/>
            <w:bottom w:val="none" w:sz="0" w:space="0" w:color="auto"/>
            <w:right w:val="none" w:sz="0" w:space="0" w:color="auto"/>
          </w:divBdr>
        </w:div>
        <w:div w:id="726075662">
          <w:marLeft w:val="480"/>
          <w:marRight w:val="0"/>
          <w:marTop w:val="0"/>
          <w:marBottom w:val="0"/>
          <w:divBdr>
            <w:top w:val="none" w:sz="0" w:space="0" w:color="auto"/>
            <w:left w:val="none" w:sz="0" w:space="0" w:color="auto"/>
            <w:bottom w:val="none" w:sz="0" w:space="0" w:color="auto"/>
            <w:right w:val="none" w:sz="0" w:space="0" w:color="auto"/>
          </w:divBdr>
        </w:div>
        <w:div w:id="602304779">
          <w:marLeft w:val="480"/>
          <w:marRight w:val="0"/>
          <w:marTop w:val="0"/>
          <w:marBottom w:val="0"/>
          <w:divBdr>
            <w:top w:val="none" w:sz="0" w:space="0" w:color="auto"/>
            <w:left w:val="none" w:sz="0" w:space="0" w:color="auto"/>
            <w:bottom w:val="none" w:sz="0" w:space="0" w:color="auto"/>
            <w:right w:val="none" w:sz="0" w:space="0" w:color="auto"/>
          </w:divBdr>
        </w:div>
        <w:div w:id="760564844">
          <w:marLeft w:val="480"/>
          <w:marRight w:val="0"/>
          <w:marTop w:val="0"/>
          <w:marBottom w:val="0"/>
          <w:divBdr>
            <w:top w:val="none" w:sz="0" w:space="0" w:color="auto"/>
            <w:left w:val="none" w:sz="0" w:space="0" w:color="auto"/>
            <w:bottom w:val="none" w:sz="0" w:space="0" w:color="auto"/>
            <w:right w:val="none" w:sz="0" w:space="0" w:color="auto"/>
          </w:divBdr>
        </w:div>
        <w:div w:id="168759556">
          <w:marLeft w:val="480"/>
          <w:marRight w:val="0"/>
          <w:marTop w:val="0"/>
          <w:marBottom w:val="0"/>
          <w:divBdr>
            <w:top w:val="none" w:sz="0" w:space="0" w:color="auto"/>
            <w:left w:val="none" w:sz="0" w:space="0" w:color="auto"/>
            <w:bottom w:val="none" w:sz="0" w:space="0" w:color="auto"/>
            <w:right w:val="none" w:sz="0" w:space="0" w:color="auto"/>
          </w:divBdr>
        </w:div>
        <w:div w:id="1501964362">
          <w:marLeft w:val="480"/>
          <w:marRight w:val="0"/>
          <w:marTop w:val="0"/>
          <w:marBottom w:val="0"/>
          <w:divBdr>
            <w:top w:val="none" w:sz="0" w:space="0" w:color="auto"/>
            <w:left w:val="none" w:sz="0" w:space="0" w:color="auto"/>
            <w:bottom w:val="none" w:sz="0" w:space="0" w:color="auto"/>
            <w:right w:val="none" w:sz="0" w:space="0" w:color="auto"/>
          </w:divBdr>
        </w:div>
        <w:div w:id="834228087">
          <w:marLeft w:val="480"/>
          <w:marRight w:val="0"/>
          <w:marTop w:val="0"/>
          <w:marBottom w:val="0"/>
          <w:divBdr>
            <w:top w:val="none" w:sz="0" w:space="0" w:color="auto"/>
            <w:left w:val="none" w:sz="0" w:space="0" w:color="auto"/>
            <w:bottom w:val="none" w:sz="0" w:space="0" w:color="auto"/>
            <w:right w:val="none" w:sz="0" w:space="0" w:color="auto"/>
          </w:divBdr>
        </w:div>
        <w:div w:id="1115751573">
          <w:marLeft w:val="480"/>
          <w:marRight w:val="0"/>
          <w:marTop w:val="0"/>
          <w:marBottom w:val="0"/>
          <w:divBdr>
            <w:top w:val="none" w:sz="0" w:space="0" w:color="auto"/>
            <w:left w:val="none" w:sz="0" w:space="0" w:color="auto"/>
            <w:bottom w:val="none" w:sz="0" w:space="0" w:color="auto"/>
            <w:right w:val="none" w:sz="0" w:space="0" w:color="auto"/>
          </w:divBdr>
        </w:div>
        <w:div w:id="1766919907">
          <w:marLeft w:val="480"/>
          <w:marRight w:val="0"/>
          <w:marTop w:val="0"/>
          <w:marBottom w:val="0"/>
          <w:divBdr>
            <w:top w:val="none" w:sz="0" w:space="0" w:color="auto"/>
            <w:left w:val="none" w:sz="0" w:space="0" w:color="auto"/>
            <w:bottom w:val="none" w:sz="0" w:space="0" w:color="auto"/>
            <w:right w:val="none" w:sz="0" w:space="0" w:color="auto"/>
          </w:divBdr>
        </w:div>
        <w:div w:id="1819495618">
          <w:marLeft w:val="480"/>
          <w:marRight w:val="0"/>
          <w:marTop w:val="0"/>
          <w:marBottom w:val="0"/>
          <w:divBdr>
            <w:top w:val="none" w:sz="0" w:space="0" w:color="auto"/>
            <w:left w:val="none" w:sz="0" w:space="0" w:color="auto"/>
            <w:bottom w:val="none" w:sz="0" w:space="0" w:color="auto"/>
            <w:right w:val="none" w:sz="0" w:space="0" w:color="auto"/>
          </w:divBdr>
        </w:div>
        <w:div w:id="1828587648">
          <w:marLeft w:val="480"/>
          <w:marRight w:val="0"/>
          <w:marTop w:val="0"/>
          <w:marBottom w:val="0"/>
          <w:divBdr>
            <w:top w:val="none" w:sz="0" w:space="0" w:color="auto"/>
            <w:left w:val="none" w:sz="0" w:space="0" w:color="auto"/>
            <w:bottom w:val="none" w:sz="0" w:space="0" w:color="auto"/>
            <w:right w:val="none" w:sz="0" w:space="0" w:color="auto"/>
          </w:divBdr>
        </w:div>
        <w:div w:id="1738631800">
          <w:marLeft w:val="480"/>
          <w:marRight w:val="0"/>
          <w:marTop w:val="0"/>
          <w:marBottom w:val="0"/>
          <w:divBdr>
            <w:top w:val="none" w:sz="0" w:space="0" w:color="auto"/>
            <w:left w:val="none" w:sz="0" w:space="0" w:color="auto"/>
            <w:bottom w:val="none" w:sz="0" w:space="0" w:color="auto"/>
            <w:right w:val="none" w:sz="0" w:space="0" w:color="auto"/>
          </w:divBdr>
        </w:div>
        <w:div w:id="1766995236">
          <w:marLeft w:val="480"/>
          <w:marRight w:val="0"/>
          <w:marTop w:val="0"/>
          <w:marBottom w:val="0"/>
          <w:divBdr>
            <w:top w:val="none" w:sz="0" w:space="0" w:color="auto"/>
            <w:left w:val="none" w:sz="0" w:space="0" w:color="auto"/>
            <w:bottom w:val="none" w:sz="0" w:space="0" w:color="auto"/>
            <w:right w:val="none" w:sz="0" w:space="0" w:color="auto"/>
          </w:divBdr>
        </w:div>
        <w:div w:id="492448285">
          <w:marLeft w:val="480"/>
          <w:marRight w:val="0"/>
          <w:marTop w:val="0"/>
          <w:marBottom w:val="0"/>
          <w:divBdr>
            <w:top w:val="none" w:sz="0" w:space="0" w:color="auto"/>
            <w:left w:val="none" w:sz="0" w:space="0" w:color="auto"/>
            <w:bottom w:val="none" w:sz="0" w:space="0" w:color="auto"/>
            <w:right w:val="none" w:sz="0" w:space="0" w:color="auto"/>
          </w:divBdr>
        </w:div>
        <w:div w:id="719595599">
          <w:marLeft w:val="480"/>
          <w:marRight w:val="0"/>
          <w:marTop w:val="0"/>
          <w:marBottom w:val="0"/>
          <w:divBdr>
            <w:top w:val="none" w:sz="0" w:space="0" w:color="auto"/>
            <w:left w:val="none" w:sz="0" w:space="0" w:color="auto"/>
            <w:bottom w:val="none" w:sz="0" w:space="0" w:color="auto"/>
            <w:right w:val="none" w:sz="0" w:space="0" w:color="auto"/>
          </w:divBdr>
        </w:div>
        <w:div w:id="1443651966">
          <w:marLeft w:val="480"/>
          <w:marRight w:val="0"/>
          <w:marTop w:val="0"/>
          <w:marBottom w:val="0"/>
          <w:divBdr>
            <w:top w:val="none" w:sz="0" w:space="0" w:color="auto"/>
            <w:left w:val="none" w:sz="0" w:space="0" w:color="auto"/>
            <w:bottom w:val="none" w:sz="0" w:space="0" w:color="auto"/>
            <w:right w:val="none" w:sz="0" w:space="0" w:color="auto"/>
          </w:divBdr>
        </w:div>
        <w:div w:id="318122538">
          <w:marLeft w:val="480"/>
          <w:marRight w:val="0"/>
          <w:marTop w:val="0"/>
          <w:marBottom w:val="0"/>
          <w:divBdr>
            <w:top w:val="none" w:sz="0" w:space="0" w:color="auto"/>
            <w:left w:val="none" w:sz="0" w:space="0" w:color="auto"/>
            <w:bottom w:val="none" w:sz="0" w:space="0" w:color="auto"/>
            <w:right w:val="none" w:sz="0" w:space="0" w:color="auto"/>
          </w:divBdr>
        </w:div>
        <w:div w:id="150175514">
          <w:marLeft w:val="480"/>
          <w:marRight w:val="0"/>
          <w:marTop w:val="0"/>
          <w:marBottom w:val="0"/>
          <w:divBdr>
            <w:top w:val="none" w:sz="0" w:space="0" w:color="auto"/>
            <w:left w:val="none" w:sz="0" w:space="0" w:color="auto"/>
            <w:bottom w:val="none" w:sz="0" w:space="0" w:color="auto"/>
            <w:right w:val="none" w:sz="0" w:space="0" w:color="auto"/>
          </w:divBdr>
        </w:div>
        <w:div w:id="673340961">
          <w:marLeft w:val="480"/>
          <w:marRight w:val="0"/>
          <w:marTop w:val="0"/>
          <w:marBottom w:val="0"/>
          <w:divBdr>
            <w:top w:val="none" w:sz="0" w:space="0" w:color="auto"/>
            <w:left w:val="none" w:sz="0" w:space="0" w:color="auto"/>
            <w:bottom w:val="none" w:sz="0" w:space="0" w:color="auto"/>
            <w:right w:val="none" w:sz="0" w:space="0" w:color="auto"/>
          </w:divBdr>
        </w:div>
        <w:div w:id="594705457">
          <w:marLeft w:val="480"/>
          <w:marRight w:val="0"/>
          <w:marTop w:val="0"/>
          <w:marBottom w:val="0"/>
          <w:divBdr>
            <w:top w:val="none" w:sz="0" w:space="0" w:color="auto"/>
            <w:left w:val="none" w:sz="0" w:space="0" w:color="auto"/>
            <w:bottom w:val="none" w:sz="0" w:space="0" w:color="auto"/>
            <w:right w:val="none" w:sz="0" w:space="0" w:color="auto"/>
          </w:divBdr>
        </w:div>
        <w:div w:id="1556547922">
          <w:marLeft w:val="480"/>
          <w:marRight w:val="0"/>
          <w:marTop w:val="0"/>
          <w:marBottom w:val="0"/>
          <w:divBdr>
            <w:top w:val="none" w:sz="0" w:space="0" w:color="auto"/>
            <w:left w:val="none" w:sz="0" w:space="0" w:color="auto"/>
            <w:bottom w:val="none" w:sz="0" w:space="0" w:color="auto"/>
            <w:right w:val="none" w:sz="0" w:space="0" w:color="auto"/>
          </w:divBdr>
        </w:div>
        <w:div w:id="226261067">
          <w:marLeft w:val="480"/>
          <w:marRight w:val="0"/>
          <w:marTop w:val="0"/>
          <w:marBottom w:val="0"/>
          <w:divBdr>
            <w:top w:val="none" w:sz="0" w:space="0" w:color="auto"/>
            <w:left w:val="none" w:sz="0" w:space="0" w:color="auto"/>
            <w:bottom w:val="none" w:sz="0" w:space="0" w:color="auto"/>
            <w:right w:val="none" w:sz="0" w:space="0" w:color="auto"/>
          </w:divBdr>
        </w:div>
        <w:div w:id="351540035">
          <w:marLeft w:val="480"/>
          <w:marRight w:val="0"/>
          <w:marTop w:val="0"/>
          <w:marBottom w:val="0"/>
          <w:divBdr>
            <w:top w:val="none" w:sz="0" w:space="0" w:color="auto"/>
            <w:left w:val="none" w:sz="0" w:space="0" w:color="auto"/>
            <w:bottom w:val="none" w:sz="0" w:space="0" w:color="auto"/>
            <w:right w:val="none" w:sz="0" w:space="0" w:color="auto"/>
          </w:divBdr>
        </w:div>
        <w:div w:id="1904100314">
          <w:marLeft w:val="480"/>
          <w:marRight w:val="0"/>
          <w:marTop w:val="0"/>
          <w:marBottom w:val="0"/>
          <w:divBdr>
            <w:top w:val="none" w:sz="0" w:space="0" w:color="auto"/>
            <w:left w:val="none" w:sz="0" w:space="0" w:color="auto"/>
            <w:bottom w:val="none" w:sz="0" w:space="0" w:color="auto"/>
            <w:right w:val="none" w:sz="0" w:space="0" w:color="auto"/>
          </w:divBdr>
        </w:div>
        <w:div w:id="864750932">
          <w:marLeft w:val="480"/>
          <w:marRight w:val="0"/>
          <w:marTop w:val="0"/>
          <w:marBottom w:val="0"/>
          <w:divBdr>
            <w:top w:val="none" w:sz="0" w:space="0" w:color="auto"/>
            <w:left w:val="none" w:sz="0" w:space="0" w:color="auto"/>
            <w:bottom w:val="none" w:sz="0" w:space="0" w:color="auto"/>
            <w:right w:val="none" w:sz="0" w:space="0" w:color="auto"/>
          </w:divBdr>
        </w:div>
        <w:div w:id="1730499860">
          <w:marLeft w:val="480"/>
          <w:marRight w:val="0"/>
          <w:marTop w:val="0"/>
          <w:marBottom w:val="0"/>
          <w:divBdr>
            <w:top w:val="none" w:sz="0" w:space="0" w:color="auto"/>
            <w:left w:val="none" w:sz="0" w:space="0" w:color="auto"/>
            <w:bottom w:val="none" w:sz="0" w:space="0" w:color="auto"/>
            <w:right w:val="none" w:sz="0" w:space="0" w:color="auto"/>
          </w:divBdr>
        </w:div>
        <w:div w:id="170026691">
          <w:marLeft w:val="480"/>
          <w:marRight w:val="0"/>
          <w:marTop w:val="0"/>
          <w:marBottom w:val="0"/>
          <w:divBdr>
            <w:top w:val="none" w:sz="0" w:space="0" w:color="auto"/>
            <w:left w:val="none" w:sz="0" w:space="0" w:color="auto"/>
            <w:bottom w:val="none" w:sz="0" w:space="0" w:color="auto"/>
            <w:right w:val="none" w:sz="0" w:space="0" w:color="auto"/>
          </w:divBdr>
        </w:div>
        <w:div w:id="1168716545">
          <w:marLeft w:val="480"/>
          <w:marRight w:val="0"/>
          <w:marTop w:val="0"/>
          <w:marBottom w:val="0"/>
          <w:divBdr>
            <w:top w:val="none" w:sz="0" w:space="0" w:color="auto"/>
            <w:left w:val="none" w:sz="0" w:space="0" w:color="auto"/>
            <w:bottom w:val="none" w:sz="0" w:space="0" w:color="auto"/>
            <w:right w:val="none" w:sz="0" w:space="0" w:color="auto"/>
          </w:divBdr>
        </w:div>
        <w:div w:id="1306160992">
          <w:marLeft w:val="480"/>
          <w:marRight w:val="0"/>
          <w:marTop w:val="0"/>
          <w:marBottom w:val="0"/>
          <w:divBdr>
            <w:top w:val="none" w:sz="0" w:space="0" w:color="auto"/>
            <w:left w:val="none" w:sz="0" w:space="0" w:color="auto"/>
            <w:bottom w:val="none" w:sz="0" w:space="0" w:color="auto"/>
            <w:right w:val="none" w:sz="0" w:space="0" w:color="auto"/>
          </w:divBdr>
        </w:div>
        <w:div w:id="1950580519">
          <w:marLeft w:val="480"/>
          <w:marRight w:val="0"/>
          <w:marTop w:val="0"/>
          <w:marBottom w:val="0"/>
          <w:divBdr>
            <w:top w:val="none" w:sz="0" w:space="0" w:color="auto"/>
            <w:left w:val="none" w:sz="0" w:space="0" w:color="auto"/>
            <w:bottom w:val="none" w:sz="0" w:space="0" w:color="auto"/>
            <w:right w:val="none" w:sz="0" w:space="0" w:color="auto"/>
          </w:divBdr>
        </w:div>
        <w:div w:id="839349966">
          <w:marLeft w:val="480"/>
          <w:marRight w:val="0"/>
          <w:marTop w:val="0"/>
          <w:marBottom w:val="0"/>
          <w:divBdr>
            <w:top w:val="none" w:sz="0" w:space="0" w:color="auto"/>
            <w:left w:val="none" w:sz="0" w:space="0" w:color="auto"/>
            <w:bottom w:val="none" w:sz="0" w:space="0" w:color="auto"/>
            <w:right w:val="none" w:sz="0" w:space="0" w:color="auto"/>
          </w:divBdr>
        </w:div>
        <w:div w:id="180631478">
          <w:marLeft w:val="480"/>
          <w:marRight w:val="0"/>
          <w:marTop w:val="0"/>
          <w:marBottom w:val="0"/>
          <w:divBdr>
            <w:top w:val="none" w:sz="0" w:space="0" w:color="auto"/>
            <w:left w:val="none" w:sz="0" w:space="0" w:color="auto"/>
            <w:bottom w:val="none" w:sz="0" w:space="0" w:color="auto"/>
            <w:right w:val="none" w:sz="0" w:space="0" w:color="auto"/>
          </w:divBdr>
        </w:div>
        <w:div w:id="846751453">
          <w:marLeft w:val="480"/>
          <w:marRight w:val="0"/>
          <w:marTop w:val="0"/>
          <w:marBottom w:val="0"/>
          <w:divBdr>
            <w:top w:val="none" w:sz="0" w:space="0" w:color="auto"/>
            <w:left w:val="none" w:sz="0" w:space="0" w:color="auto"/>
            <w:bottom w:val="none" w:sz="0" w:space="0" w:color="auto"/>
            <w:right w:val="none" w:sz="0" w:space="0" w:color="auto"/>
          </w:divBdr>
        </w:div>
        <w:div w:id="1106383884">
          <w:marLeft w:val="480"/>
          <w:marRight w:val="0"/>
          <w:marTop w:val="0"/>
          <w:marBottom w:val="0"/>
          <w:divBdr>
            <w:top w:val="none" w:sz="0" w:space="0" w:color="auto"/>
            <w:left w:val="none" w:sz="0" w:space="0" w:color="auto"/>
            <w:bottom w:val="none" w:sz="0" w:space="0" w:color="auto"/>
            <w:right w:val="none" w:sz="0" w:space="0" w:color="auto"/>
          </w:divBdr>
        </w:div>
        <w:div w:id="154805743">
          <w:marLeft w:val="480"/>
          <w:marRight w:val="0"/>
          <w:marTop w:val="0"/>
          <w:marBottom w:val="0"/>
          <w:divBdr>
            <w:top w:val="none" w:sz="0" w:space="0" w:color="auto"/>
            <w:left w:val="none" w:sz="0" w:space="0" w:color="auto"/>
            <w:bottom w:val="none" w:sz="0" w:space="0" w:color="auto"/>
            <w:right w:val="none" w:sz="0" w:space="0" w:color="auto"/>
          </w:divBdr>
        </w:div>
        <w:div w:id="726614961">
          <w:marLeft w:val="480"/>
          <w:marRight w:val="0"/>
          <w:marTop w:val="0"/>
          <w:marBottom w:val="0"/>
          <w:divBdr>
            <w:top w:val="none" w:sz="0" w:space="0" w:color="auto"/>
            <w:left w:val="none" w:sz="0" w:space="0" w:color="auto"/>
            <w:bottom w:val="none" w:sz="0" w:space="0" w:color="auto"/>
            <w:right w:val="none" w:sz="0" w:space="0" w:color="auto"/>
          </w:divBdr>
        </w:div>
        <w:div w:id="14426220">
          <w:marLeft w:val="480"/>
          <w:marRight w:val="0"/>
          <w:marTop w:val="0"/>
          <w:marBottom w:val="0"/>
          <w:divBdr>
            <w:top w:val="none" w:sz="0" w:space="0" w:color="auto"/>
            <w:left w:val="none" w:sz="0" w:space="0" w:color="auto"/>
            <w:bottom w:val="none" w:sz="0" w:space="0" w:color="auto"/>
            <w:right w:val="none" w:sz="0" w:space="0" w:color="auto"/>
          </w:divBdr>
        </w:div>
        <w:div w:id="1148548252">
          <w:marLeft w:val="480"/>
          <w:marRight w:val="0"/>
          <w:marTop w:val="0"/>
          <w:marBottom w:val="0"/>
          <w:divBdr>
            <w:top w:val="none" w:sz="0" w:space="0" w:color="auto"/>
            <w:left w:val="none" w:sz="0" w:space="0" w:color="auto"/>
            <w:bottom w:val="none" w:sz="0" w:space="0" w:color="auto"/>
            <w:right w:val="none" w:sz="0" w:space="0" w:color="auto"/>
          </w:divBdr>
        </w:div>
        <w:div w:id="1867910599">
          <w:marLeft w:val="480"/>
          <w:marRight w:val="0"/>
          <w:marTop w:val="0"/>
          <w:marBottom w:val="0"/>
          <w:divBdr>
            <w:top w:val="none" w:sz="0" w:space="0" w:color="auto"/>
            <w:left w:val="none" w:sz="0" w:space="0" w:color="auto"/>
            <w:bottom w:val="none" w:sz="0" w:space="0" w:color="auto"/>
            <w:right w:val="none" w:sz="0" w:space="0" w:color="auto"/>
          </w:divBdr>
        </w:div>
        <w:div w:id="943806642">
          <w:marLeft w:val="480"/>
          <w:marRight w:val="0"/>
          <w:marTop w:val="0"/>
          <w:marBottom w:val="0"/>
          <w:divBdr>
            <w:top w:val="none" w:sz="0" w:space="0" w:color="auto"/>
            <w:left w:val="none" w:sz="0" w:space="0" w:color="auto"/>
            <w:bottom w:val="none" w:sz="0" w:space="0" w:color="auto"/>
            <w:right w:val="none" w:sz="0" w:space="0" w:color="auto"/>
          </w:divBdr>
        </w:div>
        <w:div w:id="1522352682">
          <w:marLeft w:val="480"/>
          <w:marRight w:val="0"/>
          <w:marTop w:val="0"/>
          <w:marBottom w:val="0"/>
          <w:divBdr>
            <w:top w:val="none" w:sz="0" w:space="0" w:color="auto"/>
            <w:left w:val="none" w:sz="0" w:space="0" w:color="auto"/>
            <w:bottom w:val="none" w:sz="0" w:space="0" w:color="auto"/>
            <w:right w:val="none" w:sz="0" w:space="0" w:color="auto"/>
          </w:divBdr>
        </w:div>
        <w:div w:id="1434783971">
          <w:marLeft w:val="480"/>
          <w:marRight w:val="0"/>
          <w:marTop w:val="0"/>
          <w:marBottom w:val="0"/>
          <w:divBdr>
            <w:top w:val="none" w:sz="0" w:space="0" w:color="auto"/>
            <w:left w:val="none" w:sz="0" w:space="0" w:color="auto"/>
            <w:bottom w:val="none" w:sz="0" w:space="0" w:color="auto"/>
            <w:right w:val="none" w:sz="0" w:space="0" w:color="auto"/>
          </w:divBdr>
        </w:div>
        <w:div w:id="1847161241">
          <w:marLeft w:val="480"/>
          <w:marRight w:val="0"/>
          <w:marTop w:val="0"/>
          <w:marBottom w:val="0"/>
          <w:divBdr>
            <w:top w:val="none" w:sz="0" w:space="0" w:color="auto"/>
            <w:left w:val="none" w:sz="0" w:space="0" w:color="auto"/>
            <w:bottom w:val="none" w:sz="0" w:space="0" w:color="auto"/>
            <w:right w:val="none" w:sz="0" w:space="0" w:color="auto"/>
          </w:divBdr>
        </w:div>
        <w:div w:id="1555576636">
          <w:marLeft w:val="480"/>
          <w:marRight w:val="0"/>
          <w:marTop w:val="0"/>
          <w:marBottom w:val="0"/>
          <w:divBdr>
            <w:top w:val="none" w:sz="0" w:space="0" w:color="auto"/>
            <w:left w:val="none" w:sz="0" w:space="0" w:color="auto"/>
            <w:bottom w:val="none" w:sz="0" w:space="0" w:color="auto"/>
            <w:right w:val="none" w:sz="0" w:space="0" w:color="auto"/>
          </w:divBdr>
        </w:div>
        <w:div w:id="1643925944">
          <w:marLeft w:val="480"/>
          <w:marRight w:val="0"/>
          <w:marTop w:val="0"/>
          <w:marBottom w:val="0"/>
          <w:divBdr>
            <w:top w:val="none" w:sz="0" w:space="0" w:color="auto"/>
            <w:left w:val="none" w:sz="0" w:space="0" w:color="auto"/>
            <w:bottom w:val="none" w:sz="0" w:space="0" w:color="auto"/>
            <w:right w:val="none" w:sz="0" w:space="0" w:color="auto"/>
          </w:divBdr>
        </w:div>
        <w:div w:id="679936683">
          <w:marLeft w:val="480"/>
          <w:marRight w:val="0"/>
          <w:marTop w:val="0"/>
          <w:marBottom w:val="0"/>
          <w:divBdr>
            <w:top w:val="none" w:sz="0" w:space="0" w:color="auto"/>
            <w:left w:val="none" w:sz="0" w:space="0" w:color="auto"/>
            <w:bottom w:val="none" w:sz="0" w:space="0" w:color="auto"/>
            <w:right w:val="none" w:sz="0" w:space="0" w:color="auto"/>
          </w:divBdr>
        </w:div>
        <w:div w:id="192616174">
          <w:marLeft w:val="480"/>
          <w:marRight w:val="0"/>
          <w:marTop w:val="0"/>
          <w:marBottom w:val="0"/>
          <w:divBdr>
            <w:top w:val="none" w:sz="0" w:space="0" w:color="auto"/>
            <w:left w:val="none" w:sz="0" w:space="0" w:color="auto"/>
            <w:bottom w:val="none" w:sz="0" w:space="0" w:color="auto"/>
            <w:right w:val="none" w:sz="0" w:space="0" w:color="auto"/>
          </w:divBdr>
        </w:div>
        <w:div w:id="1664770828">
          <w:marLeft w:val="480"/>
          <w:marRight w:val="0"/>
          <w:marTop w:val="0"/>
          <w:marBottom w:val="0"/>
          <w:divBdr>
            <w:top w:val="none" w:sz="0" w:space="0" w:color="auto"/>
            <w:left w:val="none" w:sz="0" w:space="0" w:color="auto"/>
            <w:bottom w:val="none" w:sz="0" w:space="0" w:color="auto"/>
            <w:right w:val="none" w:sz="0" w:space="0" w:color="auto"/>
          </w:divBdr>
        </w:div>
        <w:div w:id="724989330">
          <w:marLeft w:val="480"/>
          <w:marRight w:val="0"/>
          <w:marTop w:val="0"/>
          <w:marBottom w:val="0"/>
          <w:divBdr>
            <w:top w:val="none" w:sz="0" w:space="0" w:color="auto"/>
            <w:left w:val="none" w:sz="0" w:space="0" w:color="auto"/>
            <w:bottom w:val="none" w:sz="0" w:space="0" w:color="auto"/>
            <w:right w:val="none" w:sz="0" w:space="0" w:color="auto"/>
          </w:divBdr>
        </w:div>
        <w:div w:id="883326824">
          <w:marLeft w:val="480"/>
          <w:marRight w:val="0"/>
          <w:marTop w:val="0"/>
          <w:marBottom w:val="0"/>
          <w:divBdr>
            <w:top w:val="none" w:sz="0" w:space="0" w:color="auto"/>
            <w:left w:val="none" w:sz="0" w:space="0" w:color="auto"/>
            <w:bottom w:val="none" w:sz="0" w:space="0" w:color="auto"/>
            <w:right w:val="none" w:sz="0" w:space="0" w:color="auto"/>
          </w:divBdr>
        </w:div>
        <w:div w:id="1921409217">
          <w:marLeft w:val="480"/>
          <w:marRight w:val="0"/>
          <w:marTop w:val="0"/>
          <w:marBottom w:val="0"/>
          <w:divBdr>
            <w:top w:val="none" w:sz="0" w:space="0" w:color="auto"/>
            <w:left w:val="none" w:sz="0" w:space="0" w:color="auto"/>
            <w:bottom w:val="none" w:sz="0" w:space="0" w:color="auto"/>
            <w:right w:val="none" w:sz="0" w:space="0" w:color="auto"/>
          </w:divBdr>
        </w:div>
        <w:div w:id="1704282972">
          <w:marLeft w:val="480"/>
          <w:marRight w:val="0"/>
          <w:marTop w:val="0"/>
          <w:marBottom w:val="0"/>
          <w:divBdr>
            <w:top w:val="none" w:sz="0" w:space="0" w:color="auto"/>
            <w:left w:val="none" w:sz="0" w:space="0" w:color="auto"/>
            <w:bottom w:val="none" w:sz="0" w:space="0" w:color="auto"/>
            <w:right w:val="none" w:sz="0" w:space="0" w:color="auto"/>
          </w:divBdr>
        </w:div>
        <w:div w:id="976029048">
          <w:marLeft w:val="480"/>
          <w:marRight w:val="0"/>
          <w:marTop w:val="0"/>
          <w:marBottom w:val="0"/>
          <w:divBdr>
            <w:top w:val="none" w:sz="0" w:space="0" w:color="auto"/>
            <w:left w:val="none" w:sz="0" w:space="0" w:color="auto"/>
            <w:bottom w:val="none" w:sz="0" w:space="0" w:color="auto"/>
            <w:right w:val="none" w:sz="0" w:space="0" w:color="auto"/>
          </w:divBdr>
        </w:div>
        <w:div w:id="1971474050">
          <w:marLeft w:val="480"/>
          <w:marRight w:val="0"/>
          <w:marTop w:val="0"/>
          <w:marBottom w:val="0"/>
          <w:divBdr>
            <w:top w:val="none" w:sz="0" w:space="0" w:color="auto"/>
            <w:left w:val="none" w:sz="0" w:space="0" w:color="auto"/>
            <w:bottom w:val="none" w:sz="0" w:space="0" w:color="auto"/>
            <w:right w:val="none" w:sz="0" w:space="0" w:color="auto"/>
          </w:divBdr>
        </w:div>
        <w:div w:id="1607999343">
          <w:marLeft w:val="480"/>
          <w:marRight w:val="0"/>
          <w:marTop w:val="0"/>
          <w:marBottom w:val="0"/>
          <w:divBdr>
            <w:top w:val="none" w:sz="0" w:space="0" w:color="auto"/>
            <w:left w:val="none" w:sz="0" w:space="0" w:color="auto"/>
            <w:bottom w:val="none" w:sz="0" w:space="0" w:color="auto"/>
            <w:right w:val="none" w:sz="0" w:space="0" w:color="auto"/>
          </w:divBdr>
        </w:div>
        <w:div w:id="1447240080">
          <w:marLeft w:val="480"/>
          <w:marRight w:val="0"/>
          <w:marTop w:val="0"/>
          <w:marBottom w:val="0"/>
          <w:divBdr>
            <w:top w:val="none" w:sz="0" w:space="0" w:color="auto"/>
            <w:left w:val="none" w:sz="0" w:space="0" w:color="auto"/>
            <w:bottom w:val="none" w:sz="0" w:space="0" w:color="auto"/>
            <w:right w:val="none" w:sz="0" w:space="0" w:color="auto"/>
          </w:divBdr>
        </w:div>
        <w:div w:id="2076123553">
          <w:marLeft w:val="480"/>
          <w:marRight w:val="0"/>
          <w:marTop w:val="0"/>
          <w:marBottom w:val="0"/>
          <w:divBdr>
            <w:top w:val="none" w:sz="0" w:space="0" w:color="auto"/>
            <w:left w:val="none" w:sz="0" w:space="0" w:color="auto"/>
            <w:bottom w:val="none" w:sz="0" w:space="0" w:color="auto"/>
            <w:right w:val="none" w:sz="0" w:space="0" w:color="auto"/>
          </w:divBdr>
        </w:div>
        <w:div w:id="1344622963">
          <w:marLeft w:val="480"/>
          <w:marRight w:val="0"/>
          <w:marTop w:val="0"/>
          <w:marBottom w:val="0"/>
          <w:divBdr>
            <w:top w:val="none" w:sz="0" w:space="0" w:color="auto"/>
            <w:left w:val="none" w:sz="0" w:space="0" w:color="auto"/>
            <w:bottom w:val="none" w:sz="0" w:space="0" w:color="auto"/>
            <w:right w:val="none" w:sz="0" w:space="0" w:color="auto"/>
          </w:divBdr>
        </w:div>
        <w:div w:id="1330792995">
          <w:marLeft w:val="480"/>
          <w:marRight w:val="0"/>
          <w:marTop w:val="0"/>
          <w:marBottom w:val="0"/>
          <w:divBdr>
            <w:top w:val="none" w:sz="0" w:space="0" w:color="auto"/>
            <w:left w:val="none" w:sz="0" w:space="0" w:color="auto"/>
            <w:bottom w:val="none" w:sz="0" w:space="0" w:color="auto"/>
            <w:right w:val="none" w:sz="0" w:space="0" w:color="auto"/>
          </w:divBdr>
        </w:div>
        <w:div w:id="224145359">
          <w:marLeft w:val="480"/>
          <w:marRight w:val="0"/>
          <w:marTop w:val="0"/>
          <w:marBottom w:val="0"/>
          <w:divBdr>
            <w:top w:val="none" w:sz="0" w:space="0" w:color="auto"/>
            <w:left w:val="none" w:sz="0" w:space="0" w:color="auto"/>
            <w:bottom w:val="none" w:sz="0" w:space="0" w:color="auto"/>
            <w:right w:val="none" w:sz="0" w:space="0" w:color="auto"/>
          </w:divBdr>
        </w:div>
        <w:div w:id="2105370291">
          <w:marLeft w:val="480"/>
          <w:marRight w:val="0"/>
          <w:marTop w:val="0"/>
          <w:marBottom w:val="0"/>
          <w:divBdr>
            <w:top w:val="none" w:sz="0" w:space="0" w:color="auto"/>
            <w:left w:val="none" w:sz="0" w:space="0" w:color="auto"/>
            <w:bottom w:val="none" w:sz="0" w:space="0" w:color="auto"/>
            <w:right w:val="none" w:sz="0" w:space="0" w:color="auto"/>
          </w:divBdr>
        </w:div>
        <w:div w:id="486674623">
          <w:marLeft w:val="480"/>
          <w:marRight w:val="0"/>
          <w:marTop w:val="0"/>
          <w:marBottom w:val="0"/>
          <w:divBdr>
            <w:top w:val="none" w:sz="0" w:space="0" w:color="auto"/>
            <w:left w:val="none" w:sz="0" w:space="0" w:color="auto"/>
            <w:bottom w:val="none" w:sz="0" w:space="0" w:color="auto"/>
            <w:right w:val="none" w:sz="0" w:space="0" w:color="auto"/>
          </w:divBdr>
        </w:div>
        <w:div w:id="1954626362">
          <w:marLeft w:val="480"/>
          <w:marRight w:val="0"/>
          <w:marTop w:val="0"/>
          <w:marBottom w:val="0"/>
          <w:divBdr>
            <w:top w:val="none" w:sz="0" w:space="0" w:color="auto"/>
            <w:left w:val="none" w:sz="0" w:space="0" w:color="auto"/>
            <w:bottom w:val="none" w:sz="0" w:space="0" w:color="auto"/>
            <w:right w:val="none" w:sz="0" w:space="0" w:color="auto"/>
          </w:divBdr>
        </w:div>
        <w:div w:id="1302691168">
          <w:marLeft w:val="480"/>
          <w:marRight w:val="0"/>
          <w:marTop w:val="0"/>
          <w:marBottom w:val="0"/>
          <w:divBdr>
            <w:top w:val="none" w:sz="0" w:space="0" w:color="auto"/>
            <w:left w:val="none" w:sz="0" w:space="0" w:color="auto"/>
            <w:bottom w:val="none" w:sz="0" w:space="0" w:color="auto"/>
            <w:right w:val="none" w:sz="0" w:space="0" w:color="auto"/>
          </w:divBdr>
        </w:div>
        <w:div w:id="1071852771">
          <w:marLeft w:val="480"/>
          <w:marRight w:val="0"/>
          <w:marTop w:val="0"/>
          <w:marBottom w:val="0"/>
          <w:divBdr>
            <w:top w:val="none" w:sz="0" w:space="0" w:color="auto"/>
            <w:left w:val="none" w:sz="0" w:space="0" w:color="auto"/>
            <w:bottom w:val="none" w:sz="0" w:space="0" w:color="auto"/>
            <w:right w:val="none" w:sz="0" w:space="0" w:color="auto"/>
          </w:divBdr>
        </w:div>
        <w:div w:id="1713194368">
          <w:marLeft w:val="480"/>
          <w:marRight w:val="0"/>
          <w:marTop w:val="0"/>
          <w:marBottom w:val="0"/>
          <w:divBdr>
            <w:top w:val="none" w:sz="0" w:space="0" w:color="auto"/>
            <w:left w:val="none" w:sz="0" w:space="0" w:color="auto"/>
            <w:bottom w:val="none" w:sz="0" w:space="0" w:color="auto"/>
            <w:right w:val="none" w:sz="0" w:space="0" w:color="auto"/>
          </w:divBdr>
        </w:div>
        <w:div w:id="2069262721">
          <w:marLeft w:val="480"/>
          <w:marRight w:val="0"/>
          <w:marTop w:val="0"/>
          <w:marBottom w:val="0"/>
          <w:divBdr>
            <w:top w:val="none" w:sz="0" w:space="0" w:color="auto"/>
            <w:left w:val="none" w:sz="0" w:space="0" w:color="auto"/>
            <w:bottom w:val="none" w:sz="0" w:space="0" w:color="auto"/>
            <w:right w:val="none" w:sz="0" w:space="0" w:color="auto"/>
          </w:divBdr>
        </w:div>
        <w:div w:id="1894071848">
          <w:marLeft w:val="480"/>
          <w:marRight w:val="0"/>
          <w:marTop w:val="0"/>
          <w:marBottom w:val="0"/>
          <w:divBdr>
            <w:top w:val="none" w:sz="0" w:space="0" w:color="auto"/>
            <w:left w:val="none" w:sz="0" w:space="0" w:color="auto"/>
            <w:bottom w:val="none" w:sz="0" w:space="0" w:color="auto"/>
            <w:right w:val="none" w:sz="0" w:space="0" w:color="auto"/>
          </w:divBdr>
        </w:div>
        <w:div w:id="2139371093">
          <w:marLeft w:val="480"/>
          <w:marRight w:val="0"/>
          <w:marTop w:val="0"/>
          <w:marBottom w:val="0"/>
          <w:divBdr>
            <w:top w:val="none" w:sz="0" w:space="0" w:color="auto"/>
            <w:left w:val="none" w:sz="0" w:space="0" w:color="auto"/>
            <w:bottom w:val="none" w:sz="0" w:space="0" w:color="auto"/>
            <w:right w:val="none" w:sz="0" w:space="0" w:color="auto"/>
          </w:divBdr>
        </w:div>
        <w:div w:id="1153448828">
          <w:marLeft w:val="480"/>
          <w:marRight w:val="0"/>
          <w:marTop w:val="0"/>
          <w:marBottom w:val="0"/>
          <w:divBdr>
            <w:top w:val="none" w:sz="0" w:space="0" w:color="auto"/>
            <w:left w:val="none" w:sz="0" w:space="0" w:color="auto"/>
            <w:bottom w:val="none" w:sz="0" w:space="0" w:color="auto"/>
            <w:right w:val="none" w:sz="0" w:space="0" w:color="auto"/>
          </w:divBdr>
        </w:div>
        <w:div w:id="46104102">
          <w:marLeft w:val="480"/>
          <w:marRight w:val="0"/>
          <w:marTop w:val="0"/>
          <w:marBottom w:val="0"/>
          <w:divBdr>
            <w:top w:val="none" w:sz="0" w:space="0" w:color="auto"/>
            <w:left w:val="none" w:sz="0" w:space="0" w:color="auto"/>
            <w:bottom w:val="none" w:sz="0" w:space="0" w:color="auto"/>
            <w:right w:val="none" w:sz="0" w:space="0" w:color="auto"/>
          </w:divBdr>
        </w:div>
        <w:div w:id="1493066655">
          <w:marLeft w:val="480"/>
          <w:marRight w:val="0"/>
          <w:marTop w:val="0"/>
          <w:marBottom w:val="0"/>
          <w:divBdr>
            <w:top w:val="none" w:sz="0" w:space="0" w:color="auto"/>
            <w:left w:val="none" w:sz="0" w:space="0" w:color="auto"/>
            <w:bottom w:val="none" w:sz="0" w:space="0" w:color="auto"/>
            <w:right w:val="none" w:sz="0" w:space="0" w:color="auto"/>
          </w:divBdr>
        </w:div>
        <w:div w:id="1277248761">
          <w:marLeft w:val="480"/>
          <w:marRight w:val="0"/>
          <w:marTop w:val="0"/>
          <w:marBottom w:val="0"/>
          <w:divBdr>
            <w:top w:val="none" w:sz="0" w:space="0" w:color="auto"/>
            <w:left w:val="none" w:sz="0" w:space="0" w:color="auto"/>
            <w:bottom w:val="none" w:sz="0" w:space="0" w:color="auto"/>
            <w:right w:val="none" w:sz="0" w:space="0" w:color="auto"/>
          </w:divBdr>
        </w:div>
        <w:div w:id="867110685">
          <w:marLeft w:val="480"/>
          <w:marRight w:val="0"/>
          <w:marTop w:val="0"/>
          <w:marBottom w:val="0"/>
          <w:divBdr>
            <w:top w:val="none" w:sz="0" w:space="0" w:color="auto"/>
            <w:left w:val="none" w:sz="0" w:space="0" w:color="auto"/>
            <w:bottom w:val="none" w:sz="0" w:space="0" w:color="auto"/>
            <w:right w:val="none" w:sz="0" w:space="0" w:color="auto"/>
          </w:divBdr>
        </w:div>
        <w:div w:id="1664434468">
          <w:marLeft w:val="480"/>
          <w:marRight w:val="0"/>
          <w:marTop w:val="0"/>
          <w:marBottom w:val="0"/>
          <w:divBdr>
            <w:top w:val="none" w:sz="0" w:space="0" w:color="auto"/>
            <w:left w:val="none" w:sz="0" w:space="0" w:color="auto"/>
            <w:bottom w:val="none" w:sz="0" w:space="0" w:color="auto"/>
            <w:right w:val="none" w:sz="0" w:space="0" w:color="auto"/>
          </w:divBdr>
        </w:div>
        <w:div w:id="1067190523">
          <w:marLeft w:val="480"/>
          <w:marRight w:val="0"/>
          <w:marTop w:val="0"/>
          <w:marBottom w:val="0"/>
          <w:divBdr>
            <w:top w:val="none" w:sz="0" w:space="0" w:color="auto"/>
            <w:left w:val="none" w:sz="0" w:space="0" w:color="auto"/>
            <w:bottom w:val="none" w:sz="0" w:space="0" w:color="auto"/>
            <w:right w:val="none" w:sz="0" w:space="0" w:color="auto"/>
          </w:divBdr>
        </w:div>
        <w:div w:id="1512376853">
          <w:marLeft w:val="480"/>
          <w:marRight w:val="0"/>
          <w:marTop w:val="0"/>
          <w:marBottom w:val="0"/>
          <w:divBdr>
            <w:top w:val="none" w:sz="0" w:space="0" w:color="auto"/>
            <w:left w:val="none" w:sz="0" w:space="0" w:color="auto"/>
            <w:bottom w:val="none" w:sz="0" w:space="0" w:color="auto"/>
            <w:right w:val="none" w:sz="0" w:space="0" w:color="auto"/>
          </w:divBdr>
        </w:div>
        <w:div w:id="596671465">
          <w:marLeft w:val="480"/>
          <w:marRight w:val="0"/>
          <w:marTop w:val="0"/>
          <w:marBottom w:val="0"/>
          <w:divBdr>
            <w:top w:val="none" w:sz="0" w:space="0" w:color="auto"/>
            <w:left w:val="none" w:sz="0" w:space="0" w:color="auto"/>
            <w:bottom w:val="none" w:sz="0" w:space="0" w:color="auto"/>
            <w:right w:val="none" w:sz="0" w:space="0" w:color="auto"/>
          </w:divBdr>
        </w:div>
        <w:div w:id="1199247052">
          <w:marLeft w:val="480"/>
          <w:marRight w:val="0"/>
          <w:marTop w:val="0"/>
          <w:marBottom w:val="0"/>
          <w:divBdr>
            <w:top w:val="none" w:sz="0" w:space="0" w:color="auto"/>
            <w:left w:val="none" w:sz="0" w:space="0" w:color="auto"/>
            <w:bottom w:val="none" w:sz="0" w:space="0" w:color="auto"/>
            <w:right w:val="none" w:sz="0" w:space="0" w:color="auto"/>
          </w:divBdr>
        </w:div>
        <w:div w:id="1953122569">
          <w:marLeft w:val="480"/>
          <w:marRight w:val="0"/>
          <w:marTop w:val="0"/>
          <w:marBottom w:val="0"/>
          <w:divBdr>
            <w:top w:val="none" w:sz="0" w:space="0" w:color="auto"/>
            <w:left w:val="none" w:sz="0" w:space="0" w:color="auto"/>
            <w:bottom w:val="none" w:sz="0" w:space="0" w:color="auto"/>
            <w:right w:val="none" w:sz="0" w:space="0" w:color="auto"/>
          </w:divBdr>
        </w:div>
        <w:div w:id="2038002677">
          <w:marLeft w:val="480"/>
          <w:marRight w:val="0"/>
          <w:marTop w:val="0"/>
          <w:marBottom w:val="0"/>
          <w:divBdr>
            <w:top w:val="none" w:sz="0" w:space="0" w:color="auto"/>
            <w:left w:val="none" w:sz="0" w:space="0" w:color="auto"/>
            <w:bottom w:val="none" w:sz="0" w:space="0" w:color="auto"/>
            <w:right w:val="none" w:sz="0" w:space="0" w:color="auto"/>
          </w:divBdr>
        </w:div>
        <w:div w:id="583613332">
          <w:marLeft w:val="480"/>
          <w:marRight w:val="0"/>
          <w:marTop w:val="0"/>
          <w:marBottom w:val="0"/>
          <w:divBdr>
            <w:top w:val="none" w:sz="0" w:space="0" w:color="auto"/>
            <w:left w:val="none" w:sz="0" w:space="0" w:color="auto"/>
            <w:bottom w:val="none" w:sz="0" w:space="0" w:color="auto"/>
            <w:right w:val="none" w:sz="0" w:space="0" w:color="auto"/>
          </w:divBdr>
        </w:div>
        <w:div w:id="1761946066">
          <w:marLeft w:val="480"/>
          <w:marRight w:val="0"/>
          <w:marTop w:val="0"/>
          <w:marBottom w:val="0"/>
          <w:divBdr>
            <w:top w:val="none" w:sz="0" w:space="0" w:color="auto"/>
            <w:left w:val="none" w:sz="0" w:space="0" w:color="auto"/>
            <w:bottom w:val="none" w:sz="0" w:space="0" w:color="auto"/>
            <w:right w:val="none" w:sz="0" w:space="0" w:color="auto"/>
          </w:divBdr>
        </w:div>
        <w:div w:id="690912469">
          <w:marLeft w:val="480"/>
          <w:marRight w:val="0"/>
          <w:marTop w:val="0"/>
          <w:marBottom w:val="0"/>
          <w:divBdr>
            <w:top w:val="none" w:sz="0" w:space="0" w:color="auto"/>
            <w:left w:val="none" w:sz="0" w:space="0" w:color="auto"/>
            <w:bottom w:val="none" w:sz="0" w:space="0" w:color="auto"/>
            <w:right w:val="none" w:sz="0" w:space="0" w:color="auto"/>
          </w:divBdr>
        </w:div>
        <w:div w:id="1139803411">
          <w:marLeft w:val="480"/>
          <w:marRight w:val="0"/>
          <w:marTop w:val="0"/>
          <w:marBottom w:val="0"/>
          <w:divBdr>
            <w:top w:val="none" w:sz="0" w:space="0" w:color="auto"/>
            <w:left w:val="none" w:sz="0" w:space="0" w:color="auto"/>
            <w:bottom w:val="none" w:sz="0" w:space="0" w:color="auto"/>
            <w:right w:val="none" w:sz="0" w:space="0" w:color="auto"/>
          </w:divBdr>
        </w:div>
        <w:div w:id="1541630510">
          <w:marLeft w:val="480"/>
          <w:marRight w:val="0"/>
          <w:marTop w:val="0"/>
          <w:marBottom w:val="0"/>
          <w:divBdr>
            <w:top w:val="none" w:sz="0" w:space="0" w:color="auto"/>
            <w:left w:val="none" w:sz="0" w:space="0" w:color="auto"/>
            <w:bottom w:val="none" w:sz="0" w:space="0" w:color="auto"/>
            <w:right w:val="none" w:sz="0" w:space="0" w:color="auto"/>
          </w:divBdr>
        </w:div>
        <w:div w:id="1070229628">
          <w:marLeft w:val="480"/>
          <w:marRight w:val="0"/>
          <w:marTop w:val="0"/>
          <w:marBottom w:val="0"/>
          <w:divBdr>
            <w:top w:val="none" w:sz="0" w:space="0" w:color="auto"/>
            <w:left w:val="none" w:sz="0" w:space="0" w:color="auto"/>
            <w:bottom w:val="none" w:sz="0" w:space="0" w:color="auto"/>
            <w:right w:val="none" w:sz="0" w:space="0" w:color="auto"/>
          </w:divBdr>
        </w:div>
        <w:div w:id="203099032">
          <w:marLeft w:val="480"/>
          <w:marRight w:val="0"/>
          <w:marTop w:val="0"/>
          <w:marBottom w:val="0"/>
          <w:divBdr>
            <w:top w:val="none" w:sz="0" w:space="0" w:color="auto"/>
            <w:left w:val="none" w:sz="0" w:space="0" w:color="auto"/>
            <w:bottom w:val="none" w:sz="0" w:space="0" w:color="auto"/>
            <w:right w:val="none" w:sz="0" w:space="0" w:color="auto"/>
          </w:divBdr>
        </w:div>
        <w:div w:id="1164130675">
          <w:marLeft w:val="480"/>
          <w:marRight w:val="0"/>
          <w:marTop w:val="0"/>
          <w:marBottom w:val="0"/>
          <w:divBdr>
            <w:top w:val="none" w:sz="0" w:space="0" w:color="auto"/>
            <w:left w:val="none" w:sz="0" w:space="0" w:color="auto"/>
            <w:bottom w:val="none" w:sz="0" w:space="0" w:color="auto"/>
            <w:right w:val="none" w:sz="0" w:space="0" w:color="auto"/>
          </w:divBdr>
        </w:div>
        <w:div w:id="712578859">
          <w:marLeft w:val="480"/>
          <w:marRight w:val="0"/>
          <w:marTop w:val="0"/>
          <w:marBottom w:val="0"/>
          <w:divBdr>
            <w:top w:val="none" w:sz="0" w:space="0" w:color="auto"/>
            <w:left w:val="none" w:sz="0" w:space="0" w:color="auto"/>
            <w:bottom w:val="none" w:sz="0" w:space="0" w:color="auto"/>
            <w:right w:val="none" w:sz="0" w:space="0" w:color="auto"/>
          </w:divBdr>
        </w:div>
        <w:div w:id="856503777">
          <w:marLeft w:val="480"/>
          <w:marRight w:val="0"/>
          <w:marTop w:val="0"/>
          <w:marBottom w:val="0"/>
          <w:divBdr>
            <w:top w:val="none" w:sz="0" w:space="0" w:color="auto"/>
            <w:left w:val="none" w:sz="0" w:space="0" w:color="auto"/>
            <w:bottom w:val="none" w:sz="0" w:space="0" w:color="auto"/>
            <w:right w:val="none" w:sz="0" w:space="0" w:color="auto"/>
          </w:divBdr>
        </w:div>
        <w:div w:id="2101021626">
          <w:marLeft w:val="480"/>
          <w:marRight w:val="0"/>
          <w:marTop w:val="0"/>
          <w:marBottom w:val="0"/>
          <w:divBdr>
            <w:top w:val="none" w:sz="0" w:space="0" w:color="auto"/>
            <w:left w:val="none" w:sz="0" w:space="0" w:color="auto"/>
            <w:bottom w:val="none" w:sz="0" w:space="0" w:color="auto"/>
            <w:right w:val="none" w:sz="0" w:space="0" w:color="auto"/>
          </w:divBdr>
        </w:div>
        <w:div w:id="1347243443">
          <w:marLeft w:val="480"/>
          <w:marRight w:val="0"/>
          <w:marTop w:val="0"/>
          <w:marBottom w:val="0"/>
          <w:divBdr>
            <w:top w:val="none" w:sz="0" w:space="0" w:color="auto"/>
            <w:left w:val="none" w:sz="0" w:space="0" w:color="auto"/>
            <w:bottom w:val="none" w:sz="0" w:space="0" w:color="auto"/>
            <w:right w:val="none" w:sz="0" w:space="0" w:color="auto"/>
          </w:divBdr>
        </w:div>
        <w:div w:id="1762409957">
          <w:marLeft w:val="480"/>
          <w:marRight w:val="0"/>
          <w:marTop w:val="0"/>
          <w:marBottom w:val="0"/>
          <w:divBdr>
            <w:top w:val="none" w:sz="0" w:space="0" w:color="auto"/>
            <w:left w:val="none" w:sz="0" w:space="0" w:color="auto"/>
            <w:bottom w:val="none" w:sz="0" w:space="0" w:color="auto"/>
            <w:right w:val="none" w:sz="0" w:space="0" w:color="auto"/>
          </w:divBdr>
        </w:div>
        <w:div w:id="83499754">
          <w:marLeft w:val="480"/>
          <w:marRight w:val="0"/>
          <w:marTop w:val="0"/>
          <w:marBottom w:val="0"/>
          <w:divBdr>
            <w:top w:val="none" w:sz="0" w:space="0" w:color="auto"/>
            <w:left w:val="none" w:sz="0" w:space="0" w:color="auto"/>
            <w:bottom w:val="none" w:sz="0" w:space="0" w:color="auto"/>
            <w:right w:val="none" w:sz="0" w:space="0" w:color="auto"/>
          </w:divBdr>
        </w:div>
        <w:div w:id="322009837">
          <w:marLeft w:val="480"/>
          <w:marRight w:val="0"/>
          <w:marTop w:val="0"/>
          <w:marBottom w:val="0"/>
          <w:divBdr>
            <w:top w:val="none" w:sz="0" w:space="0" w:color="auto"/>
            <w:left w:val="none" w:sz="0" w:space="0" w:color="auto"/>
            <w:bottom w:val="none" w:sz="0" w:space="0" w:color="auto"/>
            <w:right w:val="none" w:sz="0" w:space="0" w:color="auto"/>
          </w:divBdr>
        </w:div>
        <w:div w:id="441657022">
          <w:marLeft w:val="480"/>
          <w:marRight w:val="0"/>
          <w:marTop w:val="0"/>
          <w:marBottom w:val="0"/>
          <w:divBdr>
            <w:top w:val="none" w:sz="0" w:space="0" w:color="auto"/>
            <w:left w:val="none" w:sz="0" w:space="0" w:color="auto"/>
            <w:bottom w:val="none" w:sz="0" w:space="0" w:color="auto"/>
            <w:right w:val="none" w:sz="0" w:space="0" w:color="auto"/>
          </w:divBdr>
        </w:div>
        <w:div w:id="1850095019">
          <w:marLeft w:val="480"/>
          <w:marRight w:val="0"/>
          <w:marTop w:val="0"/>
          <w:marBottom w:val="0"/>
          <w:divBdr>
            <w:top w:val="none" w:sz="0" w:space="0" w:color="auto"/>
            <w:left w:val="none" w:sz="0" w:space="0" w:color="auto"/>
            <w:bottom w:val="none" w:sz="0" w:space="0" w:color="auto"/>
            <w:right w:val="none" w:sz="0" w:space="0" w:color="auto"/>
          </w:divBdr>
        </w:div>
        <w:div w:id="1837303158">
          <w:marLeft w:val="480"/>
          <w:marRight w:val="0"/>
          <w:marTop w:val="0"/>
          <w:marBottom w:val="0"/>
          <w:divBdr>
            <w:top w:val="none" w:sz="0" w:space="0" w:color="auto"/>
            <w:left w:val="none" w:sz="0" w:space="0" w:color="auto"/>
            <w:bottom w:val="none" w:sz="0" w:space="0" w:color="auto"/>
            <w:right w:val="none" w:sz="0" w:space="0" w:color="auto"/>
          </w:divBdr>
        </w:div>
        <w:div w:id="1530490729">
          <w:marLeft w:val="480"/>
          <w:marRight w:val="0"/>
          <w:marTop w:val="0"/>
          <w:marBottom w:val="0"/>
          <w:divBdr>
            <w:top w:val="none" w:sz="0" w:space="0" w:color="auto"/>
            <w:left w:val="none" w:sz="0" w:space="0" w:color="auto"/>
            <w:bottom w:val="none" w:sz="0" w:space="0" w:color="auto"/>
            <w:right w:val="none" w:sz="0" w:space="0" w:color="auto"/>
          </w:divBdr>
        </w:div>
        <w:div w:id="724527615">
          <w:marLeft w:val="480"/>
          <w:marRight w:val="0"/>
          <w:marTop w:val="0"/>
          <w:marBottom w:val="0"/>
          <w:divBdr>
            <w:top w:val="none" w:sz="0" w:space="0" w:color="auto"/>
            <w:left w:val="none" w:sz="0" w:space="0" w:color="auto"/>
            <w:bottom w:val="none" w:sz="0" w:space="0" w:color="auto"/>
            <w:right w:val="none" w:sz="0" w:space="0" w:color="auto"/>
          </w:divBdr>
        </w:div>
        <w:div w:id="430005889">
          <w:marLeft w:val="480"/>
          <w:marRight w:val="0"/>
          <w:marTop w:val="0"/>
          <w:marBottom w:val="0"/>
          <w:divBdr>
            <w:top w:val="none" w:sz="0" w:space="0" w:color="auto"/>
            <w:left w:val="none" w:sz="0" w:space="0" w:color="auto"/>
            <w:bottom w:val="none" w:sz="0" w:space="0" w:color="auto"/>
            <w:right w:val="none" w:sz="0" w:space="0" w:color="auto"/>
          </w:divBdr>
        </w:div>
        <w:div w:id="2125270404">
          <w:marLeft w:val="480"/>
          <w:marRight w:val="0"/>
          <w:marTop w:val="0"/>
          <w:marBottom w:val="0"/>
          <w:divBdr>
            <w:top w:val="none" w:sz="0" w:space="0" w:color="auto"/>
            <w:left w:val="none" w:sz="0" w:space="0" w:color="auto"/>
            <w:bottom w:val="none" w:sz="0" w:space="0" w:color="auto"/>
            <w:right w:val="none" w:sz="0" w:space="0" w:color="auto"/>
          </w:divBdr>
        </w:div>
      </w:divsChild>
    </w:div>
    <w:div w:id="1043596883">
      <w:bodyDiv w:val="1"/>
      <w:marLeft w:val="0"/>
      <w:marRight w:val="0"/>
      <w:marTop w:val="0"/>
      <w:marBottom w:val="0"/>
      <w:divBdr>
        <w:top w:val="none" w:sz="0" w:space="0" w:color="auto"/>
        <w:left w:val="none" w:sz="0" w:space="0" w:color="auto"/>
        <w:bottom w:val="none" w:sz="0" w:space="0" w:color="auto"/>
        <w:right w:val="none" w:sz="0" w:space="0" w:color="auto"/>
      </w:divBdr>
    </w:div>
    <w:div w:id="1043603081">
      <w:bodyDiv w:val="1"/>
      <w:marLeft w:val="0"/>
      <w:marRight w:val="0"/>
      <w:marTop w:val="0"/>
      <w:marBottom w:val="0"/>
      <w:divBdr>
        <w:top w:val="none" w:sz="0" w:space="0" w:color="auto"/>
        <w:left w:val="none" w:sz="0" w:space="0" w:color="auto"/>
        <w:bottom w:val="none" w:sz="0" w:space="0" w:color="auto"/>
        <w:right w:val="none" w:sz="0" w:space="0" w:color="auto"/>
      </w:divBdr>
    </w:div>
    <w:div w:id="1043939686">
      <w:bodyDiv w:val="1"/>
      <w:marLeft w:val="0"/>
      <w:marRight w:val="0"/>
      <w:marTop w:val="0"/>
      <w:marBottom w:val="0"/>
      <w:divBdr>
        <w:top w:val="none" w:sz="0" w:space="0" w:color="auto"/>
        <w:left w:val="none" w:sz="0" w:space="0" w:color="auto"/>
        <w:bottom w:val="none" w:sz="0" w:space="0" w:color="auto"/>
        <w:right w:val="none" w:sz="0" w:space="0" w:color="auto"/>
      </w:divBdr>
    </w:div>
    <w:div w:id="1043990382">
      <w:bodyDiv w:val="1"/>
      <w:marLeft w:val="0"/>
      <w:marRight w:val="0"/>
      <w:marTop w:val="0"/>
      <w:marBottom w:val="0"/>
      <w:divBdr>
        <w:top w:val="none" w:sz="0" w:space="0" w:color="auto"/>
        <w:left w:val="none" w:sz="0" w:space="0" w:color="auto"/>
        <w:bottom w:val="none" w:sz="0" w:space="0" w:color="auto"/>
        <w:right w:val="none" w:sz="0" w:space="0" w:color="auto"/>
      </w:divBdr>
    </w:div>
    <w:div w:id="1044210081">
      <w:bodyDiv w:val="1"/>
      <w:marLeft w:val="0"/>
      <w:marRight w:val="0"/>
      <w:marTop w:val="0"/>
      <w:marBottom w:val="0"/>
      <w:divBdr>
        <w:top w:val="none" w:sz="0" w:space="0" w:color="auto"/>
        <w:left w:val="none" w:sz="0" w:space="0" w:color="auto"/>
        <w:bottom w:val="none" w:sz="0" w:space="0" w:color="auto"/>
        <w:right w:val="none" w:sz="0" w:space="0" w:color="auto"/>
      </w:divBdr>
    </w:div>
    <w:div w:id="1044258007">
      <w:bodyDiv w:val="1"/>
      <w:marLeft w:val="0"/>
      <w:marRight w:val="0"/>
      <w:marTop w:val="0"/>
      <w:marBottom w:val="0"/>
      <w:divBdr>
        <w:top w:val="none" w:sz="0" w:space="0" w:color="auto"/>
        <w:left w:val="none" w:sz="0" w:space="0" w:color="auto"/>
        <w:bottom w:val="none" w:sz="0" w:space="0" w:color="auto"/>
        <w:right w:val="none" w:sz="0" w:space="0" w:color="auto"/>
      </w:divBdr>
    </w:div>
    <w:div w:id="1044325719">
      <w:bodyDiv w:val="1"/>
      <w:marLeft w:val="0"/>
      <w:marRight w:val="0"/>
      <w:marTop w:val="0"/>
      <w:marBottom w:val="0"/>
      <w:divBdr>
        <w:top w:val="none" w:sz="0" w:space="0" w:color="auto"/>
        <w:left w:val="none" w:sz="0" w:space="0" w:color="auto"/>
        <w:bottom w:val="none" w:sz="0" w:space="0" w:color="auto"/>
        <w:right w:val="none" w:sz="0" w:space="0" w:color="auto"/>
      </w:divBdr>
    </w:div>
    <w:div w:id="1044601962">
      <w:bodyDiv w:val="1"/>
      <w:marLeft w:val="0"/>
      <w:marRight w:val="0"/>
      <w:marTop w:val="0"/>
      <w:marBottom w:val="0"/>
      <w:divBdr>
        <w:top w:val="none" w:sz="0" w:space="0" w:color="auto"/>
        <w:left w:val="none" w:sz="0" w:space="0" w:color="auto"/>
        <w:bottom w:val="none" w:sz="0" w:space="0" w:color="auto"/>
        <w:right w:val="none" w:sz="0" w:space="0" w:color="auto"/>
      </w:divBdr>
    </w:div>
    <w:div w:id="1044669860">
      <w:bodyDiv w:val="1"/>
      <w:marLeft w:val="0"/>
      <w:marRight w:val="0"/>
      <w:marTop w:val="0"/>
      <w:marBottom w:val="0"/>
      <w:divBdr>
        <w:top w:val="none" w:sz="0" w:space="0" w:color="auto"/>
        <w:left w:val="none" w:sz="0" w:space="0" w:color="auto"/>
        <w:bottom w:val="none" w:sz="0" w:space="0" w:color="auto"/>
        <w:right w:val="none" w:sz="0" w:space="0" w:color="auto"/>
      </w:divBdr>
    </w:div>
    <w:div w:id="1044789610">
      <w:bodyDiv w:val="1"/>
      <w:marLeft w:val="0"/>
      <w:marRight w:val="0"/>
      <w:marTop w:val="0"/>
      <w:marBottom w:val="0"/>
      <w:divBdr>
        <w:top w:val="none" w:sz="0" w:space="0" w:color="auto"/>
        <w:left w:val="none" w:sz="0" w:space="0" w:color="auto"/>
        <w:bottom w:val="none" w:sz="0" w:space="0" w:color="auto"/>
        <w:right w:val="none" w:sz="0" w:space="0" w:color="auto"/>
      </w:divBdr>
    </w:div>
    <w:div w:id="1044913464">
      <w:bodyDiv w:val="1"/>
      <w:marLeft w:val="0"/>
      <w:marRight w:val="0"/>
      <w:marTop w:val="0"/>
      <w:marBottom w:val="0"/>
      <w:divBdr>
        <w:top w:val="none" w:sz="0" w:space="0" w:color="auto"/>
        <w:left w:val="none" w:sz="0" w:space="0" w:color="auto"/>
        <w:bottom w:val="none" w:sz="0" w:space="0" w:color="auto"/>
        <w:right w:val="none" w:sz="0" w:space="0" w:color="auto"/>
      </w:divBdr>
    </w:div>
    <w:div w:id="1045183182">
      <w:bodyDiv w:val="1"/>
      <w:marLeft w:val="0"/>
      <w:marRight w:val="0"/>
      <w:marTop w:val="0"/>
      <w:marBottom w:val="0"/>
      <w:divBdr>
        <w:top w:val="none" w:sz="0" w:space="0" w:color="auto"/>
        <w:left w:val="none" w:sz="0" w:space="0" w:color="auto"/>
        <w:bottom w:val="none" w:sz="0" w:space="0" w:color="auto"/>
        <w:right w:val="none" w:sz="0" w:space="0" w:color="auto"/>
      </w:divBdr>
      <w:divsChild>
        <w:div w:id="1879051110">
          <w:marLeft w:val="480"/>
          <w:marRight w:val="0"/>
          <w:marTop w:val="0"/>
          <w:marBottom w:val="0"/>
          <w:divBdr>
            <w:top w:val="none" w:sz="0" w:space="0" w:color="auto"/>
            <w:left w:val="none" w:sz="0" w:space="0" w:color="auto"/>
            <w:bottom w:val="none" w:sz="0" w:space="0" w:color="auto"/>
            <w:right w:val="none" w:sz="0" w:space="0" w:color="auto"/>
          </w:divBdr>
        </w:div>
        <w:div w:id="1084914301">
          <w:marLeft w:val="480"/>
          <w:marRight w:val="0"/>
          <w:marTop w:val="0"/>
          <w:marBottom w:val="0"/>
          <w:divBdr>
            <w:top w:val="none" w:sz="0" w:space="0" w:color="auto"/>
            <w:left w:val="none" w:sz="0" w:space="0" w:color="auto"/>
            <w:bottom w:val="none" w:sz="0" w:space="0" w:color="auto"/>
            <w:right w:val="none" w:sz="0" w:space="0" w:color="auto"/>
          </w:divBdr>
        </w:div>
        <w:div w:id="1012339430">
          <w:marLeft w:val="480"/>
          <w:marRight w:val="0"/>
          <w:marTop w:val="0"/>
          <w:marBottom w:val="0"/>
          <w:divBdr>
            <w:top w:val="none" w:sz="0" w:space="0" w:color="auto"/>
            <w:left w:val="none" w:sz="0" w:space="0" w:color="auto"/>
            <w:bottom w:val="none" w:sz="0" w:space="0" w:color="auto"/>
            <w:right w:val="none" w:sz="0" w:space="0" w:color="auto"/>
          </w:divBdr>
        </w:div>
        <w:div w:id="307710827">
          <w:marLeft w:val="480"/>
          <w:marRight w:val="0"/>
          <w:marTop w:val="0"/>
          <w:marBottom w:val="0"/>
          <w:divBdr>
            <w:top w:val="none" w:sz="0" w:space="0" w:color="auto"/>
            <w:left w:val="none" w:sz="0" w:space="0" w:color="auto"/>
            <w:bottom w:val="none" w:sz="0" w:space="0" w:color="auto"/>
            <w:right w:val="none" w:sz="0" w:space="0" w:color="auto"/>
          </w:divBdr>
        </w:div>
        <w:div w:id="1408307412">
          <w:marLeft w:val="480"/>
          <w:marRight w:val="0"/>
          <w:marTop w:val="0"/>
          <w:marBottom w:val="0"/>
          <w:divBdr>
            <w:top w:val="none" w:sz="0" w:space="0" w:color="auto"/>
            <w:left w:val="none" w:sz="0" w:space="0" w:color="auto"/>
            <w:bottom w:val="none" w:sz="0" w:space="0" w:color="auto"/>
            <w:right w:val="none" w:sz="0" w:space="0" w:color="auto"/>
          </w:divBdr>
        </w:div>
        <w:div w:id="623148798">
          <w:marLeft w:val="480"/>
          <w:marRight w:val="0"/>
          <w:marTop w:val="0"/>
          <w:marBottom w:val="0"/>
          <w:divBdr>
            <w:top w:val="none" w:sz="0" w:space="0" w:color="auto"/>
            <w:left w:val="none" w:sz="0" w:space="0" w:color="auto"/>
            <w:bottom w:val="none" w:sz="0" w:space="0" w:color="auto"/>
            <w:right w:val="none" w:sz="0" w:space="0" w:color="auto"/>
          </w:divBdr>
        </w:div>
        <w:div w:id="58210002">
          <w:marLeft w:val="480"/>
          <w:marRight w:val="0"/>
          <w:marTop w:val="0"/>
          <w:marBottom w:val="0"/>
          <w:divBdr>
            <w:top w:val="none" w:sz="0" w:space="0" w:color="auto"/>
            <w:left w:val="none" w:sz="0" w:space="0" w:color="auto"/>
            <w:bottom w:val="none" w:sz="0" w:space="0" w:color="auto"/>
            <w:right w:val="none" w:sz="0" w:space="0" w:color="auto"/>
          </w:divBdr>
        </w:div>
        <w:div w:id="555818092">
          <w:marLeft w:val="480"/>
          <w:marRight w:val="0"/>
          <w:marTop w:val="0"/>
          <w:marBottom w:val="0"/>
          <w:divBdr>
            <w:top w:val="none" w:sz="0" w:space="0" w:color="auto"/>
            <w:left w:val="none" w:sz="0" w:space="0" w:color="auto"/>
            <w:bottom w:val="none" w:sz="0" w:space="0" w:color="auto"/>
            <w:right w:val="none" w:sz="0" w:space="0" w:color="auto"/>
          </w:divBdr>
        </w:div>
        <w:div w:id="1850176930">
          <w:marLeft w:val="480"/>
          <w:marRight w:val="0"/>
          <w:marTop w:val="0"/>
          <w:marBottom w:val="0"/>
          <w:divBdr>
            <w:top w:val="none" w:sz="0" w:space="0" w:color="auto"/>
            <w:left w:val="none" w:sz="0" w:space="0" w:color="auto"/>
            <w:bottom w:val="none" w:sz="0" w:space="0" w:color="auto"/>
            <w:right w:val="none" w:sz="0" w:space="0" w:color="auto"/>
          </w:divBdr>
        </w:div>
        <w:div w:id="67388889">
          <w:marLeft w:val="480"/>
          <w:marRight w:val="0"/>
          <w:marTop w:val="0"/>
          <w:marBottom w:val="0"/>
          <w:divBdr>
            <w:top w:val="none" w:sz="0" w:space="0" w:color="auto"/>
            <w:left w:val="none" w:sz="0" w:space="0" w:color="auto"/>
            <w:bottom w:val="none" w:sz="0" w:space="0" w:color="auto"/>
            <w:right w:val="none" w:sz="0" w:space="0" w:color="auto"/>
          </w:divBdr>
        </w:div>
        <w:div w:id="1161580797">
          <w:marLeft w:val="480"/>
          <w:marRight w:val="0"/>
          <w:marTop w:val="0"/>
          <w:marBottom w:val="0"/>
          <w:divBdr>
            <w:top w:val="none" w:sz="0" w:space="0" w:color="auto"/>
            <w:left w:val="none" w:sz="0" w:space="0" w:color="auto"/>
            <w:bottom w:val="none" w:sz="0" w:space="0" w:color="auto"/>
            <w:right w:val="none" w:sz="0" w:space="0" w:color="auto"/>
          </w:divBdr>
        </w:div>
        <w:div w:id="378211571">
          <w:marLeft w:val="480"/>
          <w:marRight w:val="0"/>
          <w:marTop w:val="0"/>
          <w:marBottom w:val="0"/>
          <w:divBdr>
            <w:top w:val="none" w:sz="0" w:space="0" w:color="auto"/>
            <w:left w:val="none" w:sz="0" w:space="0" w:color="auto"/>
            <w:bottom w:val="none" w:sz="0" w:space="0" w:color="auto"/>
            <w:right w:val="none" w:sz="0" w:space="0" w:color="auto"/>
          </w:divBdr>
        </w:div>
        <w:div w:id="1341280268">
          <w:marLeft w:val="480"/>
          <w:marRight w:val="0"/>
          <w:marTop w:val="0"/>
          <w:marBottom w:val="0"/>
          <w:divBdr>
            <w:top w:val="none" w:sz="0" w:space="0" w:color="auto"/>
            <w:left w:val="none" w:sz="0" w:space="0" w:color="auto"/>
            <w:bottom w:val="none" w:sz="0" w:space="0" w:color="auto"/>
            <w:right w:val="none" w:sz="0" w:space="0" w:color="auto"/>
          </w:divBdr>
        </w:div>
        <w:div w:id="257371257">
          <w:marLeft w:val="480"/>
          <w:marRight w:val="0"/>
          <w:marTop w:val="0"/>
          <w:marBottom w:val="0"/>
          <w:divBdr>
            <w:top w:val="none" w:sz="0" w:space="0" w:color="auto"/>
            <w:left w:val="none" w:sz="0" w:space="0" w:color="auto"/>
            <w:bottom w:val="none" w:sz="0" w:space="0" w:color="auto"/>
            <w:right w:val="none" w:sz="0" w:space="0" w:color="auto"/>
          </w:divBdr>
        </w:div>
        <w:div w:id="1023358175">
          <w:marLeft w:val="480"/>
          <w:marRight w:val="0"/>
          <w:marTop w:val="0"/>
          <w:marBottom w:val="0"/>
          <w:divBdr>
            <w:top w:val="none" w:sz="0" w:space="0" w:color="auto"/>
            <w:left w:val="none" w:sz="0" w:space="0" w:color="auto"/>
            <w:bottom w:val="none" w:sz="0" w:space="0" w:color="auto"/>
            <w:right w:val="none" w:sz="0" w:space="0" w:color="auto"/>
          </w:divBdr>
        </w:div>
        <w:div w:id="1749501582">
          <w:marLeft w:val="480"/>
          <w:marRight w:val="0"/>
          <w:marTop w:val="0"/>
          <w:marBottom w:val="0"/>
          <w:divBdr>
            <w:top w:val="none" w:sz="0" w:space="0" w:color="auto"/>
            <w:left w:val="none" w:sz="0" w:space="0" w:color="auto"/>
            <w:bottom w:val="none" w:sz="0" w:space="0" w:color="auto"/>
            <w:right w:val="none" w:sz="0" w:space="0" w:color="auto"/>
          </w:divBdr>
        </w:div>
        <w:div w:id="1289317820">
          <w:marLeft w:val="480"/>
          <w:marRight w:val="0"/>
          <w:marTop w:val="0"/>
          <w:marBottom w:val="0"/>
          <w:divBdr>
            <w:top w:val="none" w:sz="0" w:space="0" w:color="auto"/>
            <w:left w:val="none" w:sz="0" w:space="0" w:color="auto"/>
            <w:bottom w:val="none" w:sz="0" w:space="0" w:color="auto"/>
            <w:right w:val="none" w:sz="0" w:space="0" w:color="auto"/>
          </w:divBdr>
        </w:div>
        <w:div w:id="2073578041">
          <w:marLeft w:val="480"/>
          <w:marRight w:val="0"/>
          <w:marTop w:val="0"/>
          <w:marBottom w:val="0"/>
          <w:divBdr>
            <w:top w:val="none" w:sz="0" w:space="0" w:color="auto"/>
            <w:left w:val="none" w:sz="0" w:space="0" w:color="auto"/>
            <w:bottom w:val="none" w:sz="0" w:space="0" w:color="auto"/>
            <w:right w:val="none" w:sz="0" w:space="0" w:color="auto"/>
          </w:divBdr>
        </w:div>
        <w:div w:id="199781950">
          <w:marLeft w:val="480"/>
          <w:marRight w:val="0"/>
          <w:marTop w:val="0"/>
          <w:marBottom w:val="0"/>
          <w:divBdr>
            <w:top w:val="none" w:sz="0" w:space="0" w:color="auto"/>
            <w:left w:val="none" w:sz="0" w:space="0" w:color="auto"/>
            <w:bottom w:val="none" w:sz="0" w:space="0" w:color="auto"/>
            <w:right w:val="none" w:sz="0" w:space="0" w:color="auto"/>
          </w:divBdr>
        </w:div>
        <w:div w:id="1787308061">
          <w:marLeft w:val="480"/>
          <w:marRight w:val="0"/>
          <w:marTop w:val="0"/>
          <w:marBottom w:val="0"/>
          <w:divBdr>
            <w:top w:val="none" w:sz="0" w:space="0" w:color="auto"/>
            <w:left w:val="none" w:sz="0" w:space="0" w:color="auto"/>
            <w:bottom w:val="none" w:sz="0" w:space="0" w:color="auto"/>
            <w:right w:val="none" w:sz="0" w:space="0" w:color="auto"/>
          </w:divBdr>
        </w:div>
        <w:div w:id="24403314">
          <w:marLeft w:val="480"/>
          <w:marRight w:val="0"/>
          <w:marTop w:val="0"/>
          <w:marBottom w:val="0"/>
          <w:divBdr>
            <w:top w:val="none" w:sz="0" w:space="0" w:color="auto"/>
            <w:left w:val="none" w:sz="0" w:space="0" w:color="auto"/>
            <w:bottom w:val="none" w:sz="0" w:space="0" w:color="auto"/>
            <w:right w:val="none" w:sz="0" w:space="0" w:color="auto"/>
          </w:divBdr>
        </w:div>
        <w:div w:id="145515369">
          <w:marLeft w:val="480"/>
          <w:marRight w:val="0"/>
          <w:marTop w:val="0"/>
          <w:marBottom w:val="0"/>
          <w:divBdr>
            <w:top w:val="none" w:sz="0" w:space="0" w:color="auto"/>
            <w:left w:val="none" w:sz="0" w:space="0" w:color="auto"/>
            <w:bottom w:val="none" w:sz="0" w:space="0" w:color="auto"/>
            <w:right w:val="none" w:sz="0" w:space="0" w:color="auto"/>
          </w:divBdr>
        </w:div>
        <w:div w:id="1516962755">
          <w:marLeft w:val="480"/>
          <w:marRight w:val="0"/>
          <w:marTop w:val="0"/>
          <w:marBottom w:val="0"/>
          <w:divBdr>
            <w:top w:val="none" w:sz="0" w:space="0" w:color="auto"/>
            <w:left w:val="none" w:sz="0" w:space="0" w:color="auto"/>
            <w:bottom w:val="none" w:sz="0" w:space="0" w:color="auto"/>
            <w:right w:val="none" w:sz="0" w:space="0" w:color="auto"/>
          </w:divBdr>
        </w:div>
        <w:div w:id="1253472288">
          <w:marLeft w:val="480"/>
          <w:marRight w:val="0"/>
          <w:marTop w:val="0"/>
          <w:marBottom w:val="0"/>
          <w:divBdr>
            <w:top w:val="none" w:sz="0" w:space="0" w:color="auto"/>
            <w:left w:val="none" w:sz="0" w:space="0" w:color="auto"/>
            <w:bottom w:val="none" w:sz="0" w:space="0" w:color="auto"/>
            <w:right w:val="none" w:sz="0" w:space="0" w:color="auto"/>
          </w:divBdr>
        </w:div>
        <w:div w:id="2112125402">
          <w:marLeft w:val="480"/>
          <w:marRight w:val="0"/>
          <w:marTop w:val="0"/>
          <w:marBottom w:val="0"/>
          <w:divBdr>
            <w:top w:val="none" w:sz="0" w:space="0" w:color="auto"/>
            <w:left w:val="none" w:sz="0" w:space="0" w:color="auto"/>
            <w:bottom w:val="none" w:sz="0" w:space="0" w:color="auto"/>
            <w:right w:val="none" w:sz="0" w:space="0" w:color="auto"/>
          </w:divBdr>
        </w:div>
        <w:div w:id="1582833970">
          <w:marLeft w:val="480"/>
          <w:marRight w:val="0"/>
          <w:marTop w:val="0"/>
          <w:marBottom w:val="0"/>
          <w:divBdr>
            <w:top w:val="none" w:sz="0" w:space="0" w:color="auto"/>
            <w:left w:val="none" w:sz="0" w:space="0" w:color="auto"/>
            <w:bottom w:val="none" w:sz="0" w:space="0" w:color="auto"/>
            <w:right w:val="none" w:sz="0" w:space="0" w:color="auto"/>
          </w:divBdr>
        </w:div>
        <w:div w:id="454911674">
          <w:marLeft w:val="480"/>
          <w:marRight w:val="0"/>
          <w:marTop w:val="0"/>
          <w:marBottom w:val="0"/>
          <w:divBdr>
            <w:top w:val="none" w:sz="0" w:space="0" w:color="auto"/>
            <w:left w:val="none" w:sz="0" w:space="0" w:color="auto"/>
            <w:bottom w:val="none" w:sz="0" w:space="0" w:color="auto"/>
            <w:right w:val="none" w:sz="0" w:space="0" w:color="auto"/>
          </w:divBdr>
        </w:div>
        <w:div w:id="443041154">
          <w:marLeft w:val="480"/>
          <w:marRight w:val="0"/>
          <w:marTop w:val="0"/>
          <w:marBottom w:val="0"/>
          <w:divBdr>
            <w:top w:val="none" w:sz="0" w:space="0" w:color="auto"/>
            <w:left w:val="none" w:sz="0" w:space="0" w:color="auto"/>
            <w:bottom w:val="none" w:sz="0" w:space="0" w:color="auto"/>
            <w:right w:val="none" w:sz="0" w:space="0" w:color="auto"/>
          </w:divBdr>
        </w:div>
        <w:div w:id="801197270">
          <w:marLeft w:val="480"/>
          <w:marRight w:val="0"/>
          <w:marTop w:val="0"/>
          <w:marBottom w:val="0"/>
          <w:divBdr>
            <w:top w:val="none" w:sz="0" w:space="0" w:color="auto"/>
            <w:left w:val="none" w:sz="0" w:space="0" w:color="auto"/>
            <w:bottom w:val="none" w:sz="0" w:space="0" w:color="auto"/>
            <w:right w:val="none" w:sz="0" w:space="0" w:color="auto"/>
          </w:divBdr>
        </w:div>
        <w:div w:id="1413160025">
          <w:marLeft w:val="480"/>
          <w:marRight w:val="0"/>
          <w:marTop w:val="0"/>
          <w:marBottom w:val="0"/>
          <w:divBdr>
            <w:top w:val="none" w:sz="0" w:space="0" w:color="auto"/>
            <w:left w:val="none" w:sz="0" w:space="0" w:color="auto"/>
            <w:bottom w:val="none" w:sz="0" w:space="0" w:color="auto"/>
            <w:right w:val="none" w:sz="0" w:space="0" w:color="auto"/>
          </w:divBdr>
        </w:div>
        <w:div w:id="55402749">
          <w:marLeft w:val="480"/>
          <w:marRight w:val="0"/>
          <w:marTop w:val="0"/>
          <w:marBottom w:val="0"/>
          <w:divBdr>
            <w:top w:val="none" w:sz="0" w:space="0" w:color="auto"/>
            <w:left w:val="none" w:sz="0" w:space="0" w:color="auto"/>
            <w:bottom w:val="none" w:sz="0" w:space="0" w:color="auto"/>
            <w:right w:val="none" w:sz="0" w:space="0" w:color="auto"/>
          </w:divBdr>
        </w:div>
        <w:div w:id="1883975428">
          <w:marLeft w:val="480"/>
          <w:marRight w:val="0"/>
          <w:marTop w:val="0"/>
          <w:marBottom w:val="0"/>
          <w:divBdr>
            <w:top w:val="none" w:sz="0" w:space="0" w:color="auto"/>
            <w:left w:val="none" w:sz="0" w:space="0" w:color="auto"/>
            <w:bottom w:val="none" w:sz="0" w:space="0" w:color="auto"/>
            <w:right w:val="none" w:sz="0" w:space="0" w:color="auto"/>
          </w:divBdr>
        </w:div>
        <w:div w:id="860703720">
          <w:marLeft w:val="480"/>
          <w:marRight w:val="0"/>
          <w:marTop w:val="0"/>
          <w:marBottom w:val="0"/>
          <w:divBdr>
            <w:top w:val="none" w:sz="0" w:space="0" w:color="auto"/>
            <w:left w:val="none" w:sz="0" w:space="0" w:color="auto"/>
            <w:bottom w:val="none" w:sz="0" w:space="0" w:color="auto"/>
            <w:right w:val="none" w:sz="0" w:space="0" w:color="auto"/>
          </w:divBdr>
        </w:div>
        <w:div w:id="847451860">
          <w:marLeft w:val="480"/>
          <w:marRight w:val="0"/>
          <w:marTop w:val="0"/>
          <w:marBottom w:val="0"/>
          <w:divBdr>
            <w:top w:val="none" w:sz="0" w:space="0" w:color="auto"/>
            <w:left w:val="none" w:sz="0" w:space="0" w:color="auto"/>
            <w:bottom w:val="none" w:sz="0" w:space="0" w:color="auto"/>
            <w:right w:val="none" w:sz="0" w:space="0" w:color="auto"/>
          </w:divBdr>
        </w:div>
        <w:div w:id="1065298937">
          <w:marLeft w:val="480"/>
          <w:marRight w:val="0"/>
          <w:marTop w:val="0"/>
          <w:marBottom w:val="0"/>
          <w:divBdr>
            <w:top w:val="none" w:sz="0" w:space="0" w:color="auto"/>
            <w:left w:val="none" w:sz="0" w:space="0" w:color="auto"/>
            <w:bottom w:val="none" w:sz="0" w:space="0" w:color="auto"/>
            <w:right w:val="none" w:sz="0" w:space="0" w:color="auto"/>
          </w:divBdr>
        </w:div>
        <w:div w:id="2035572351">
          <w:marLeft w:val="480"/>
          <w:marRight w:val="0"/>
          <w:marTop w:val="0"/>
          <w:marBottom w:val="0"/>
          <w:divBdr>
            <w:top w:val="none" w:sz="0" w:space="0" w:color="auto"/>
            <w:left w:val="none" w:sz="0" w:space="0" w:color="auto"/>
            <w:bottom w:val="none" w:sz="0" w:space="0" w:color="auto"/>
            <w:right w:val="none" w:sz="0" w:space="0" w:color="auto"/>
          </w:divBdr>
        </w:div>
        <w:div w:id="1082407204">
          <w:marLeft w:val="480"/>
          <w:marRight w:val="0"/>
          <w:marTop w:val="0"/>
          <w:marBottom w:val="0"/>
          <w:divBdr>
            <w:top w:val="none" w:sz="0" w:space="0" w:color="auto"/>
            <w:left w:val="none" w:sz="0" w:space="0" w:color="auto"/>
            <w:bottom w:val="none" w:sz="0" w:space="0" w:color="auto"/>
            <w:right w:val="none" w:sz="0" w:space="0" w:color="auto"/>
          </w:divBdr>
        </w:div>
        <w:div w:id="779686537">
          <w:marLeft w:val="480"/>
          <w:marRight w:val="0"/>
          <w:marTop w:val="0"/>
          <w:marBottom w:val="0"/>
          <w:divBdr>
            <w:top w:val="none" w:sz="0" w:space="0" w:color="auto"/>
            <w:left w:val="none" w:sz="0" w:space="0" w:color="auto"/>
            <w:bottom w:val="none" w:sz="0" w:space="0" w:color="auto"/>
            <w:right w:val="none" w:sz="0" w:space="0" w:color="auto"/>
          </w:divBdr>
        </w:div>
        <w:div w:id="456220542">
          <w:marLeft w:val="480"/>
          <w:marRight w:val="0"/>
          <w:marTop w:val="0"/>
          <w:marBottom w:val="0"/>
          <w:divBdr>
            <w:top w:val="none" w:sz="0" w:space="0" w:color="auto"/>
            <w:left w:val="none" w:sz="0" w:space="0" w:color="auto"/>
            <w:bottom w:val="none" w:sz="0" w:space="0" w:color="auto"/>
            <w:right w:val="none" w:sz="0" w:space="0" w:color="auto"/>
          </w:divBdr>
        </w:div>
        <w:div w:id="445009703">
          <w:marLeft w:val="480"/>
          <w:marRight w:val="0"/>
          <w:marTop w:val="0"/>
          <w:marBottom w:val="0"/>
          <w:divBdr>
            <w:top w:val="none" w:sz="0" w:space="0" w:color="auto"/>
            <w:left w:val="none" w:sz="0" w:space="0" w:color="auto"/>
            <w:bottom w:val="none" w:sz="0" w:space="0" w:color="auto"/>
            <w:right w:val="none" w:sz="0" w:space="0" w:color="auto"/>
          </w:divBdr>
        </w:div>
        <w:div w:id="732121257">
          <w:marLeft w:val="480"/>
          <w:marRight w:val="0"/>
          <w:marTop w:val="0"/>
          <w:marBottom w:val="0"/>
          <w:divBdr>
            <w:top w:val="none" w:sz="0" w:space="0" w:color="auto"/>
            <w:left w:val="none" w:sz="0" w:space="0" w:color="auto"/>
            <w:bottom w:val="none" w:sz="0" w:space="0" w:color="auto"/>
            <w:right w:val="none" w:sz="0" w:space="0" w:color="auto"/>
          </w:divBdr>
        </w:div>
        <w:div w:id="154497017">
          <w:marLeft w:val="480"/>
          <w:marRight w:val="0"/>
          <w:marTop w:val="0"/>
          <w:marBottom w:val="0"/>
          <w:divBdr>
            <w:top w:val="none" w:sz="0" w:space="0" w:color="auto"/>
            <w:left w:val="none" w:sz="0" w:space="0" w:color="auto"/>
            <w:bottom w:val="none" w:sz="0" w:space="0" w:color="auto"/>
            <w:right w:val="none" w:sz="0" w:space="0" w:color="auto"/>
          </w:divBdr>
        </w:div>
        <w:div w:id="972250366">
          <w:marLeft w:val="480"/>
          <w:marRight w:val="0"/>
          <w:marTop w:val="0"/>
          <w:marBottom w:val="0"/>
          <w:divBdr>
            <w:top w:val="none" w:sz="0" w:space="0" w:color="auto"/>
            <w:left w:val="none" w:sz="0" w:space="0" w:color="auto"/>
            <w:bottom w:val="none" w:sz="0" w:space="0" w:color="auto"/>
            <w:right w:val="none" w:sz="0" w:space="0" w:color="auto"/>
          </w:divBdr>
        </w:div>
        <w:div w:id="577985579">
          <w:marLeft w:val="480"/>
          <w:marRight w:val="0"/>
          <w:marTop w:val="0"/>
          <w:marBottom w:val="0"/>
          <w:divBdr>
            <w:top w:val="none" w:sz="0" w:space="0" w:color="auto"/>
            <w:left w:val="none" w:sz="0" w:space="0" w:color="auto"/>
            <w:bottom w:val="none" w:sz="0" w:space="0" w:color="auto"/>
            <w:right w:val="none" w:sz="0" w:space="0" w:color="auto"/>
          </w:divBdr>
        </w:div>
        <w:div w:id="2123111519">
          <w:marLeft w:val="480"/>
          <w:marRight w:val="0"/>
          <w:marTop w:val="0"/>
          <w:marBottom w:val="0"/>
          <w:divBdr>
            <w:top w:val="none" w:sz="0" w:space="0" w:color="auto"/>
            <w:left w:val="none" w:sz="0" w:space="0" w:color="auto"/>
            <w:bottom w:val="none" w:sz="0" w:space="0" w:color="auto"/>
            <w:right w:val="none" w:sz="0" w:space="0" w:color="auto"/>
          </w:divBdr>
        </w:div>
        <w:div w:id="2008172211">
          <w:marLeft w:val="480"/>
          <w:marRight w:val="0"/>
          <w:marTop w:val="0"/>
          <w:marBottom w:val="0"/>
          <w:divBdr>
            <w:top w:val="none" w:sz="0" w:space="0" w:color="auto"/>
            <w:left w:val="none" w:sz="0" w:space="0" w:color="auto"/>
            <w:bottom w:val="none" w:sz="0" w:space="0" w:color="auto"/>
            <w:right w:val="none" w:sz="0" w:space="0" w:color="auto"/>
          </w:divBdr>
        </w:div>
        <w:div w:id="1305354064">
          <w:marLeft w:val="480"/>
          <w:marRight w:val="0"/>
          <w:marTop w:val="0"/>
          <w:marBottom w:val="0"/>
          <w:divBdr>
            <w:top w:val="none" w:sz="0" w:space="0" w:color="auto"/>
            <w:left w:val="none" w:sz="0" w:space="0" w:color="auto"/>
            <w:bottom w:val="none" w:sz="0" w:space="0" w:color="auto"/>
            <w:right w:val="none" w:sz="0" w:space="0" w:color="auto"/>
          </w:divBdr>
        </w:div>
        <w:div w:id="1143087610">
          <w:marLeft w:val="480"/>
          <w:marRight w:val="0"/>
          <w:marTop w:val="0"/>
          <w:marBottom w:val="0"/>
          <w:divBdr>
            <w:top w:val="none" w:sz="0" w:space="0" w:color="auto"/>
            <w:left w:val="none" w:sz="0" w:space="0" w:color="auto"/>
            <w:bottom w:val="none" w:sz="0" w:space="0" w:color="auto"/>
            <w:right w:val="none" w:sz="0" w:space="0" w:color="auto"/>
          </w:divBdr>
        </w:div>
        <w:div w:id="93786358">
          <w:marLeft w:val="480"/>
          <w:marRight w:val="0"/>
          <w:marTop w:val="0"/>
          <w:marBottom w:val="0"/>
          <w:divBdr>
            <w:top w:val="none" w:sz="0" w:space="0" w:color="auto"/>
            <w:left w:val="none" w:sz="0" w:space="0" w:color="auto"/>
            <w:bottom w:val="none" w:sz="0" w:space="0" w:color="auto"/>
            <w:right w:val="none" w:sz="0" w:space="0" w:color="auto"/>
          </w:divBdr>
        </w:div>
        <w:div w:id="1147554646">
          <w:marLeft w:val="480"/>
          <w:marRight w:val="0"/>
          <w:marTop w:val="0"/>
          <w:marBottom w:val="0"/>
          <w:divBdr>
            <w:top w:val="none" w:sz="0" w:space="0" w:color="auto"/>
            <w:left w:val="none" w:sz="0" w:space="0" w:color="auto"/>
            <w:bottom w:val="none" w:sz="0" w:space="0" w:color="auto"/>
            <w:right w:val="none" w:sz="0" w:space="0" w:color="auto"/>
          </w:divBdr>
        </w:div>
        <w:div w:id="775518218">
          <w:marLeft w:val="480"/>
          <w:marRight w:val="0"/>
          <w:marTop w:val="0"/>
          <w:marBottom w:val="0"/>
          <w:divBdr>
            <w:top w:val="none" w:sz="0" w:space="0" w:color="auto"/>
            <w:left w:val="none" w:sz="0" w:space="0" w:color="auto"/>
            <w:bottom w:val="none" w:sz="0" w:space="0" w:color="auto"/>
            <w:right w:val="none" w:sz="0" w:space="0" w:color="auto"/>
          </w:divBdr>
        </w:div>
        <w:div w:id="998576306">
          <w:marLeft w:val="480"/>
          <w:marRight w:val="0"/>
          <w:marTop w:val="0"/>
          <w:marBottom w:val="0"/>
          <w:divBdr>
            <w:top w:val="none" w:sz="0" w:space="0" w:color="auto"/>
            <w:left w:val="none" w:sz="0" w:space="0" w:color="auto"/>
            <w:bottom w:val="none" w:sz="0" w:space="0" w:color="auto"/>
            <w:right w:val="none" w:sz="0" w:space="0" w:color="auto"/>
          </w:divBdr>
        </w:div>
        <w:div w:id="441144272">
          <w:marLeft w:val="480"/>
          <w:marRight w:val="0"/>
          <w:marTop w:val="0"/>
          <w:marBottom w:val="0"/>
          <w:divBdr>
            <w:top w:val="none" w:sz="0" w:space="0" w:color="auto"/>
            <w:left w:val="none" w:sz="0" w:space="0" w:color="auto"/>
            <w:bottom w:val="none" w:sz="0" w:space="0" w:color="auto"/>
            <w:right w:val="none" w:sz="0" w:space="0" w:color="auto"/>
          </w:divBdr>
        </w:div>
        <w:div w:id="1776438869">
          <w:marLeft w:val="480"/>
          <w:marRight w:val="0"/>
          <w:marTop w:val="0"/>
          <w:marBottom w:val="0"/>
          <w:divBdr>
            <w:top w:val="none" w:sz="0" w:space="0" w:color="auto"/>
            <w:left w:val="none" w:sz="0" w:space="0" w:color="auto"/>
            <w:bottom w:val="none" w:sz="0" w:space="0" w:color="auto"/>
            <w:right w:val="none" w:sz="0" w:space="0" w:color="auto"/>
          </w:divBdr>
        </w:div>
        <w:div w:id="1025212404">
          <w:marLeft w:val="480"/>
          <w:marRight w:val="0"/>
          <w:marTop w:val="0"/>
          <w:marBottom w:val="0"/>
          <w:divBdr>
            <w:top w:val="none" w:sz="0" w:space="0" w:color="auto"/>
            <w:left w:val="none" w:sz="0" w:space="0" w:color="auto"/>
            <w:bottom w:val="none" w:sz="0" w:space="0" w:color="auto"/>
            <w:right w:val="none" w:sz="0" w:space="0" w:color="auto"/>
          </w:divBdr>
        </w:div>
        <w:div w:id="1534031360">
          <w:marLeft w:val="480"/>
          <w:marRight w:val="0"/>
          <w:marTop w:val="0"/>
          <w:marBottom w:val="0"/>
          <w:divBdr>
            <w:top w:val="none" w:sz="0" w:space="0" w:color="auto"/>
            <w:left w:val="none" w:sz="0" w:space="0" w:color="auto"/>
            <w:bottom w:val="none" w:sz="0" w:space="0" w:color="auto"/>
            <w:right w:val="none" w:sz="0" w:space="0" w:color="auto"/>
          </w:divBdr>
        </w:div>
        <w:div w:id="313947352">
          <w:marLeft w:val="480"/>
          <w:marRight w:val="0"/>
          <w:marTop w:val="0"/>
          <w:marBottom w:val="0"/>
          <w:divBdr>
            <w:top w:val="none" w:sz="0" w:space="0" w:color="auto"/>
            <w:left w:val="none" w:sz="0" w:space="0" w:color="auto"/>
            <w:bottom w:val="none" w:sz="0" w:space="0" w:color="auto"/>
            <w:right w:val="none" w:sz="0" w:space="0" w:color="auto"/>
          </w:divBdr>
        </w:div>
        <w:div w:id="971398281">
          <w:marLeft w:val="480"/>
          <w:marRight w:val="0"/>
          <w:marTop w:val="0"/>
          <w:marBottom w:val="0"/>
          <w:divBdr>
            <w:top w:val="none" w:sz="0" w:space="0" w:color="auto"/>
            <w:left w:val="none" w:sz="0" w:space="0" w:color="auto"/>
            <w:bottom w:val="none" w:sz="0" w:space="0" w:color="auto"/>
            <w:right w:val="none" w:sz="0" w:space="0" w:color="auto"/>
          </w:divBdr>
        </w:div>
        <w:div w:id="532308685">
          <w:marLeft w:val="480"/>
          <w:marRight w:val="0"/>
          <w:marTop w:val="0"/>
          <w:marBottom w:val="0"/>
          <w:divBdr>
            <w:top w:val="none" w:sz="0" w:space="0" w:color="auto"/>
            <w:left w:val="none" w:sz="0" w:space="0" w:color="auto"/>
            <w:bottom w:val="none" w:sz="0" w:space="0" w:color="auto"/>
            <w:right w:val="none" w:sz="0" w:space="0" w:color="auto"/>
          </w:divBdr>
        </w:div>
        <w:div w:id="2131779412">
          <w:marLeft w:val="480"/>
          <w:marRight w:val="0"/>
          <w:marTop w:val="0"/>
          <w:marBottom w:val="0"/>
          <w:divBdr>
            <w:top w:val="none" w:sz="0" w:space="0" w:color="auto"/>
            <w:left w:val="none" w:sz="0" w:space="0" w:color="auto"/>
            <w:bottom w:val="none" w:sz="0" w:space="0" w:color="auto"/>
            <w:right w:val="none" w:sz="0" w:space="0" w:color="auto"/>
          </w:divBdr>
        </w:div>
        <w:div w:id="1263804669">
          <w:marLeft w:val="480"/>
          <w:marRight w:val="0"/>
          <w:marTop w:val="0"/>
          <w:marBottom w:val="0"/>
          <w:divBdr>
            <w:top w:val="none" w:sz="0" w:space="0" w:color="auto"/>
            <w:left w:val="none" w:sz="0" w:space="0" w:color="auto"/>
            <w:bottom w:val="none" w:sz="0" w:space="0" w:color="auto"/>
            <w:right w:val="none" w:sz="0" w:space="0" w:color="auto"/>
          </w:divBdr>
        </w:div>
        <w:div w:id="658461101">
          <w:marLeft w:val="480"/>
          <w:marRight w:val="0"/>
          <w:marTop w:val="0"/>
          <w:marBottom w:val="0"/>
          <w:divBdr>
            <w:top w:val="none" w:sz="0" w:space="0" w:color="auto"/>
            <w:left w:val="none" w:sz="0" w:space="0" w:color="auto"/>
            <w:bottom w:val="none" w:sz="0" w:space="0" w:color="auto"/>
            <w:right w:val="none" w:sz="0" w:space="0" w:color="auto"/>
          </w:divBdr>
        </w:div>
        <w:div w:id="105007749">
          <w:marLeft w:val="480"/>
          <w:marRight w:val="0"/>
          <w:marTop w:val="0"/>
          <w:marBottom w:val="0"/>
          <w:divBdr>
            <w:top w:val="none" w:sz="0" w:space="0" w:color="auto"/>
            <w:left w:val="none" w:sz="0" w:space="0" w:color="auto"/>
            <w:bottom w:val="none" w:sz="0" w:space="0" w:color="auto"/>
            <w:right w:val="none" w:sz="0" w:space="0" w:color="auto"/>
          </w:divBdr>
        </w:div>
        <w:div w:id="2099059924">
          <w:marLeft w:val="480"/>
          <w:marRight w:val="0"/>
          <w:marTop w:val="0"/>
          <w:marBottom w:val="0"/>
          <w:divBdr>
            <w:top w:val="none" w:sz="0" w:space="0" w:color="auto"/>
            <w:left w:val="none" w:sz="0" w:space="0" w:color="auto"/>
            <w:bottom w:val="none" w:sz="0" w:space="0" w:color="auto"/>
            <w:right w:val="none" w:sz="0" w:space="0" w:color="auto"/>
          </w:divBdr>
        </w:div>
        <w:div w:id="58209182">
          <w:marLeft w:val="480"/>
          <w:marRight w:val="0"/>
          <w:marTop w:val="0"/>
          <w:marBottom w:val="0"/>
          <w:divBdr>
            <w:top w:val="none" w:sz="0" w:space="0" w:color="auto"/>
            <w:left w:val="none" w:sz="0" w:space="0" w:color="auto"/>
            <w:bottom w:val="none" w:sz="0" w:space="0" w:color="auto"/>
            <w:right w:val="none" w:sz="0" w:space="0" w:color="auto"/>
          </w:divBdr>
        </w:div>
        <w:div w:id="1500147468">
          <w:marLeft w:val="480"/>
          <w:marRight w:val="0"/>
          <w:marTop w:val="0"/>
          <w:marBottom w:val="0"/>
          <w:divBdr>
            <w:top w:val="none" w:sz="0" w:space="0" w:color="auto"/>
            <w:left w:val="none" w:sz="0" w:space="0" w:color="auto"/>
            <w:bottom w:val="none" w:sz="0" w:space="0" w:color="auto"/>
            <w:right w:val="none" w:sz="0" w:space="0" w:color="auto"/>
          </w:divBdr>
        </w:div>
        <w:div w:id="1023095249">
          <w:marLeft w:val="480"/>
          <w:marRight w:val="0"/>
          <w:marTop w:val="0"/>
          <w:marBottom w:val="0"/>
          <w:divBdr>
            <w:top w:val="none" w:sz="0" w:space="0" w:color="auto"/>
            <w:left w:val="none" w:sz="0" w:space="0" w:color="auto"/>
            <w:bottom w:val="none" w:sz="0" w:space="0" w:color="auto"/>
            <w:right w:val="none" w:sz="0" w:space="0" w:color="auto"/>
          </w:divBdr>
        </w:div>
        <w:div w:id="1202672555">
          <w:marLeft w:val="480"/>
          <w:marRight w:val="0"/>
          <w:marTop w:val="0"/>
          <w:marBottom w:val="0"/>
          <w:divBdr>
            <w:top w:val="none" w:sz="0" w:space="0" w:color="auto"/>
            <w:left w:val="none" w:sz="0" w:space="0" w:color="auto"/>
            <w:bottom w:val="none" w:sz="0" w:space="0" w:color="auto"/>
            <w:right w:val="none" w:sz="0" w:space="0" w:color="auto"/>
          </w:divBdr>
        </w:div>
        <w:div w:id="1890799343">
          <w:marLeft w:val="480"/>
          <w:marRight w:val="0"/>
          <w:marTop w:val="0"/>
          <w:marBottom w:val="0"/>
          <w:divBdr>
            <w:top w:val="none" w:sz="0" w:space="0" w:color="auto"/>
            <w:left w:val="none" w:sz="0" w:space="0" w:color="auto"/>
            <w:bottom w:val="none" w:sz="0" w:space="0" w:color="auto"/>
            <w:right w:val="none" w:sz="0" w:space="0" w:color="auto"/>
          </w:divBdr>
        </w:div>
        <w:div w:id="984941306">
          <w:marLeft w:val="480"/>
          <w:marRight w:val="0"/>
          <w:marTop w:val="0"/>
          <w:marBottom w:val="0"/>
          <w:divBdr>
            <w:top w:val="none" w:sz="0" w:space="0" w:color="auto"/>
            <w:left w:val="none" w:sz="0" w:space="0" w:color="auto"/>
            <w:bottom w:val="none" w:sz="0" w:space="0" w:color="auto"/>
            <w:right w:val="none" w:sz="0" w:space="0" w:color="auto"/>
          </w:divBdr>
        </w:div>
        <w:div w:id="871964908">
          <w:marLeft w:val="480"/>
          <w:marRight w:val="0"/>
          <w:marTop w:val="0"/>
          <w:marBottom w:val="0"/>
          <w:divBdr>
            <w:top w:val="none" w:sz="0" w:space="0" w:color="auto"/>
            <w:left w:val="none" w:sz="0" w:space="0" w:color="auto"/>
            <w:bottom w:val="none" w:sz="0" w:space="0" w:color="auto"/>
            <w:right w:val="none" w:sz="0" w:space="0" w:color="auto"/>
          </w:divBdr>
        </w:div>
        <w:div w:id="360478088">
          <w:marLeft w:val="480"/>
          <w:marRight w:val="0"/>
          <w:marTop w:val="0"/>
          <w:marBottom w:val="0"/>
          <w:divBdr>
            <w:top w:val="none" w:sz="0" w:space="0" w:color="auto"/>
            <w:left w:val="none" w:sz="0" w:space="0" w:color="auto"/>
            <w:bottom w:val="none" w:sz="0" w:space="0" w:color="auto"/>
            <w:right w:val="none" w:sz="0" w:space="0" w:color="auto"/>
          </w:divBdr>
        </w:div>
        <w:div w:id="320738632">
          <w:marLeft w:val="480"/>
          <w:marRight w:val="0"/>
          <w:marTop w:val="0"/>
          <w:marBottom w:val="0"/>
          <w:divBdr>
            <w:top w:val="none" w:sz="0" w:space="0" w:color="auto"/>
            <w:left w:val="none" w:sz="0" w:space="0" w:color="auto"/>
            <w:bottom w:val="none" w:sz="0" w:space="0" w:color="auto"/>
            <w:right w:val="none" w:sz="0" w:space="0" w:color="auto"/>
          </w:divBdr>
        </w:div>
        <w:div w:id="58485442">
          <w:marLeft w:val="480"/>
          <w:marRight w:val="0"/>
          <w:marTop w:val="0"/>
          <w:marBottom w:val="0"/>
          <w:divBdr>
            <w:top w:val="none" w:sz="0" w:space="0" w:color="auto"/>
            <w:left w:val="none" w:sz="0" w:space="0" w:color="auto"/>
            <w:bottom w:val="none" w:sz="0" w:space="0" w:color="auto"/>
            <w:right w:val="none" w:sz="0" w:space="0" w:color="auto"/>
          </w:divBdr>
        </w:div>
        <w:div w:id="1217081233">
          <w:marLeft w:val="480"/>
          <w:marRight w:val="0"/>
          <w:marTop w:val="0"/>
          <w:marBottom w:val="0"/>
          <w:divBdr>
            <w:top w:val="none" w:sz="0" w:space="0" w:color="auto"/>
            <w:left w:val="none" w:sz="0" w:space="0" w:color="auto"/>
            <w:bottom w:val="none" w:sz="0" w:space="0" w:color="auto"/>
            <w:right w:val="none" w:sz="0" w:space="0" w:color="auto"/>
          </w:divBdr>
        </w:div>
        <w:div w:id="1520898336">
          <w:marLeft w:val="480"/>
          <w:marRight w:val="0"/>
          <w:marTop w:val="0"/>
          <w:marBottom w:val="0"/>
          <w:divBdr>
            <w:top w:val="none" w:sz="0" w:space="0" w:color="auto"/>
            <w:left w:val="none" w:sz="0" w:space="0" w:color="auto"/>
            <w:bottom w:val="none" w:sz="0" w:space="0" w:color="auto"/>
            <w:right w:val="none" w:sz="0" w:space="0" w:color="auto"/>
          </w:divBdr>
        </w:div>
        <w:div w:id="160393155">
          <w:marLeft w:val="480"/>
          <w:marRight w:val="0"/>
          <w:marTop w:val="0"/>
          <w:marBottom w:val="0"/>
          <w:divBdr>
            <w:top w:val="none" w:sz="0" w:space="0" w:color="auto"/>
            <w:left w:val="none" w:sz="0" w:space="0" w:color="auto"/>
            <w:bottom w:val="none" w:sz="0" w:space="0" w:color="auto"/>
            <w:right w:val="none" w:sz="0" w:space="0" w:color="auto"/>
          </w:divBdr>
        </w:div>
        <w:div w:id="1477650189">
          <w:marLeft w:val="480"/>
          <w:marRight w:val="0"/>
          <w:marTop w:val="0"/>
          <w:marBottom w:val="0"/>
          <w:divBdr>
            <w:top w:val="none" w:sz="0" w:space="0" w:color="auto"/>
            <w:left w:val="none" w:sz="0" w:space="0" w:color="auto"/>
            <w:bottom w:val="none" w:sz="0" w:space="0" w:color="auto"/>
            <w:right w:val="none" w:sz="0" w:space="0" w:color="auto"/>
          </w:divBdr>
        </w:div>
        <w:div w:id="1008631318">
          <w:marLeft w:val="480"/>
          <w:marRight w:val="0"/>
          <w:marTop w:val="0"/>
          <w:marBottom w:val="0"/>
          <w:divBdr>
            <w:top w:val="none" w:sz="0" w:space="0" w:color="auto"/>
            <w:left w:val="none" w:sz="0" w:space="0" w:color="auto"/>
            <w:bottom w:val="none" w:sz="0" w:space="0" w:color="auto"/>
            <w:right w:val="none" w:sz="0" w:space="0" w:color="auto"/>
          </w:divBdr>
        </w:div>
      </w:divsChild>
    </w:div>
    <w:div w:id="1045518923">
      <w:bodyDiv w:val="1"/>
      <w:marLeft w:val="0"/>
      <w:marRight w:val="0"/>
      <w:marTop w:val="0"/>
      <w:marBottom w:val="0"/>
      <w:divBdr>
        <w:top w:val="none" w:sz="0" w:space="0" w:color="auto"/>
        <w:left w:val="none" w:sz="0" w:space="0" w:color="auto"/>
        <w:bottom w:val="none" w:sz="0" w:space="0" w:color="auto"/>
        <w:right w:val="none" w:sz="0" w:space="0" w:color="auto"/>
      </w:divBdr>
    </w:div>
    <w:div w:id="1045642724">
      <w:bodyDiv w:val="1"/>
      <w:marLeft w:val="0"/>
      <w:marRight w:val="0"/>
      <w:marTop w:val="0"/>
      <w:marBottom w:val="0"/>
      <w:divBdr>
        <w:top w:val="none" w:sz="0" w:space="0" w:color="auto"/>
        <w:left w:val="none" w:sz="0" w:space="0" w:color="auto"/>
        <w:bottom w:val="none" w:sz="0" w:space="0" w:color="auto"/>
        <w:right w:val="none" w:sz="0" w:space="0" w:color="auto"/>
      </w:divBdr>
    </w:div>
    <w:div w:id="1045719372">
      <w:bodyDiv w:val="1"/>
      <w:marLeft w:val="0"/>
      <w:marRight w:val="0"/>
      <w:marTop w:val="0"/>
      <w:marBottom w:val="0"/>
      <w:divBdr>
        <w:top w:val="none" w:sz="0" w:space="0" w:color="auto"/>
        <w:left w:val="none" w:sz="0" w:space="0" w:color="auto"/>
        <w:bottom w:val="none" w:sz="0" w:space="0" w:color="auto"/>
        <w:right w:val="none" w:sz="0" w:space="0" w:color="auto"/>
      </w:divBdr>
    </w:div>
    <w:div w:id="1045762324">
      <w:bodyDiv w:val="1"/>
      <w:marLeft w:val="0"/>
      <w:marRight w:val="0"/>
      <w:marTop w:val="0"/>
      <w:marBottom w:val="0"/>
      <w:divBdr>
        <w:top w:val="none" w:sz="0" w:space="0" w:color="auto"/>
        <w:left w:val="none" w:sz="0" w:space="0" w:color="auto"/>
        <w:bottom w:val="none" w:sz="0" w:space="0" w:color="auto"/>
        <w:right w:val="none" w:sz="0" w:space="0" w:color="auto"/>
      </w:divBdr>
    </w:div>
    <w:div w:id="1045835876">
      <w:bodyDiv w:val="1"/>
      <w:marLeft w:val="0"/>
      <w:marRight w:val="0"/>
      <w:marTop w:val="0"/>
      <w:marBottom w:val="0"/>
      <w:divBdr>
        <w:top w:val="none" w:sz="0" w:space="0" w:color="auto"/>
        <w:left w:val="none" w:sz="0" w:space="0" w:color="auto"/>
        <w:bottom w:val="none" w:sz="0" w:space="0" w:color="auto"/>
        <w:right w:val="none" w:sz="0" w:space="0" w:color="auto"/>
      </w:divBdr>
    </w:div>
    <w:div w:id="1045907204">
      <w:bodyDiv w:val="1"/>
      <w:marLeft w:val="0"/>
      <w:marRight w:val="0"/>
      <w:marTop w:val="0"/>
      <w:marBottom w:val="0"/>
      <w:divBdr>
        <w:top w:val="none" w:sz="0" w:space="0" w:color="auto"/>
        <w:left w:val="none" w:sz="0" w:space="0" w:color="auto"/>
        <w:bottom w:val="none" w:sz="0" w:space="0" w:color="auto"/>
        <w:right w:val="none" w:sz="0" w:space="0" w:color="auto"/>
      </w:divBdr>
    </w:div>
    <w:div w:id="1045982658">
      <w:bodyDiv w:val="1"/>
      <w:marLeft w:val="0"/>
      <w:marRight w:val="0"/>
      <w:marTop w:val="0"/>
      <w:marBottom w:val="0"/>
      <w:divBdr>
        <w:top w:val="none" w:sz="0" w:space="0" w:color="auto"/>
        <w:left w:val="none" w:sz="0" w:space="0" w:color="auto"/>
        <w:bottom w:val="none" w:sz="0" w:space="0" w:color="auto"/>
        <w:right w:val="none" w:sz="0" w:space="0" w:color="auto"/>
      </w:divBdr>
    </w:div>
    <w:div w:id="1045985677">
      <w:bodyDiv w:val="1"/>
      <w:marLeft w:val="0"/>
      <w:marRight w:val="0"/>
      <w:marTop w:val="0"/>
      <w:marBottom w:val="0"/>
      <w:divBdr>
        <w:top w:val="none" w:sz="0" w:space="0" w:color="auto"/>
        <w:left w:val="none" w:sz="0" w:space="0" w:color="auto"/>
        <w:bottom w:val="none" w:sz="0" w:space="0" w:color="auto"/>
        <w:right w:val="none" w:sz="0" w:space="0" w:color="auto"/>
      </w:divBdr>
    </w:div>
    <w:div w:id="1046031906">
      <w:bodyDiv w:val="1"/>
      <w:marLeft w:val="0"/>
      <w:marRight w:val="0"/>
      <w:marTop w:val="0"/>
      <w:marBottom w:val="0"/>
      <w:divBdr>
        <w:top w:val="none" w:sz="0" w:space="0" w:color="auto"/>
        <w:left w:val="none" w:sz="0" w:space="0" w:color="auto"/>
        <w:bottom w:val="none" w:sz="0" w:space="0" w:color="auto"/>
        <w:right w:val="none" w:sz="0" w:space="0" w:color="auto"/>
      </w:divBdr>
    </w:div>
    <w:div w:id="1046032440">
      <w:bodyDiv w:val="1"/>
      <w:marLeft w:val="0"/>
      <w:marRight w:val="0"/>
      <w:marTop w:val="0"/>
      <w:marBottom w:val="0"/>
      <w:divBdr>
        <w:top w:val="none" w:sz="0" w:space="0" w:color="auto"/>
        <w:left w:val="none" w:sz="0" w:space="0" w:color="auto"/>
        <w:bottom w:val="none" w:sz="0" w:space="0" w:color="auto"/>
        <w:right w:val="none" w:sz="0" w:space="0" w:color="auto"/>
      </w:divBdr>
    </w:div>
    <w:div w:id="1046220582">
      <w:bodyDiv w:val="1"/>
      <w:marLeft w:val="0"/>
      <w:marRight w:val="0"/>
      <w:marTop w:val="0"/>
      <w:marBottom w:val="0"/>
      <w:divBdr>
        <w:top w:val="none" w:sz="0" w:space="0" w:color="auto"/>
        <w:left w:val="none" w:sz="0" w:space="0" w:color="auto"/>
        <w:bottom w:val="none" w:sz="0" w:space="0" w:color="auto"/>
        <w:right w:val="none" w:sz="0" w:space="0" w:color="auto"/>
      </w:divBdr>
    </w:div>
    <w:div w:id="1046367110">
      <w:bodyDiv w:val="1"/>
      <w:marLeft w:val="0"/>
      <w:marRight w:val="0"/>
      <w:marTop w:val="0"/>
      <w:marBottom w:val="0"/>
      <w:divBdr>
        <w:top w:val="none" w:sz="0" w:space="0" w:color="auto"/>
        <w:left w:val="none" w:sz="0" w:space="0" w:color="auto"/>
        <w:bottom w:val="none" w:sz="0" w:space="0" w:color="auto"/>
        <w:right w:val="none" w:sz="0" w:space="0" w:color="auto"/>
      </w:divBdr>
    </w:div>
    <w:div w:id="1046371646">
      <w:bodyDiv w:val="1"/>
      <w:marLeft w:val="0"/>
      <w:marRight w:val="0"/>
      <w:marTop w:val="0"/>
      <w:marBottom w:val="0"/>
      <w:divBdr>
        <w:top w:val="none" w:sz="0" w:space="0" w:color="auto"/>
        <w:left w:val="none" w:sz="0" w:space="0" w:color="auto"/>
        <w:bottom w:val="none" w:sz="0" w:space="0" w:color="auto"/>
        <w:right w:val="none" w:sz="0" w:space="0" w:color="auto"/>
      </w:divBdr>
    </w:div>
    <w:div w:id="1046413795">
      <w:bodyDiv w:val="1"/>
      <w:marLeft w:val="0"/>
      <w:marRight w:val="0"/>
      <w:marTop w:val="0"/>
      <w:marBottom w:val="0"/>
      <w:divBdr>
        <w:top w:val="none" w:sz="0" w:space="0" w:color="auto"/>
        <w:left w:val="none" w:sz="0" w:space="0" w:color="auto"/>
        <w:bottom w:val="none" w:sz="0" w:space="0" w:color="auto"/>
        <w:right w:val="none" w:sz="0" w:space="0" w:color="auto"/>
      </w:divBdr>
    </w:div>
    <w:div w:id="1046418186">
      <w:bodyDiv w:val="1"/>
      <w:marLeft w:val="0"/>
      <w:marRight w:val="0"/>
      <w:marTop w:val="0"/>
      <w:marBottom w:val="0"/>
      <w:divBdr>
        <w:top w:val="none" w:sz="0" w:space="0" w:color="auto"/>
        <w:left w:val="none" w:sz="0" w:space="0" w:color="auto"/>
        <w:bottom w:val="none" w:sz="0" w:space="0" w:color="auto"/>
        <w:right w:val="none" w:sz="0" w:space="0" w:color="auto"/>
      </w:divBdr>
    </w:div>
    <w:div w:id="1046418727">
      <w:bodyDiv w:val="1"/>
      <w:marLeft w:val="0"/>
      <w:marRight w:val="0"/>
      <w:marTop w:val="0"/>
      <w:marBottom w:val="0"/>
      <w:divBdr>
        <w:top w:val="none" w:sz="0" w:space="0" w:color="auto"/>
        <w:left w:val="none" w:sz="0" w:space="0" w:color="auto"/>
        <w:bottom w:val="none" w:sz="0" w:space="0" w:color="auto"/>
        <w:right w:val="none" w:sz="0" w:space="0" w:color="auto"/>
      </w:divBdr>
    </w:div>
    <w:div w:id="1046486662">
      <w:bodyDiv w:val="1"/>
      <w:marLeft w:val="0"/>
      <w:marRight w:val="0"/>
      <w:marTop w:val="0"/>
      <w:marBottom w:val="0"/>
      <w:divBdr>
        <w:top w:val="none" w:sz="0" w:space="0" w:color="auto"/>
        <w:left w:val="none" w:sz="0" w:space="0" w:color="auto"/>
        <w:bottom w:val="none" w:sz="0" w:space="0" w:color="auto"/>
        <w:right w:val="none" w:sz="0" w:space="0" w:color="auto"/>
      </w:divBdr>
    </w:div>
    <w:div w:id="1046567686">
      <w:bodyDiv w:val="1"/>
      <w:marLeft w:val="0"/>
      <w:marRight w:val="0"/>
      <w:marTop w:val="0"/>
      <w:marBottom w:val="0"/>
      <w:divBdr>
        <w:top w:val="none" w:sz="0" w:space="0" w:color="auto"/>
        <w:left w:val="none" w:sz="0" w:space="0" w:color="auto"/>
        <w:bottom w:val="none" w:sz="0" w:space="0" w:color="auto"/>
        <w:right w:val="none" w:sz="0" w:space="0" w:color="auto"/>
      </w:divBdr>
    </w:div>
    <w:div w:id="1046834811">
      <w:bodyDiv w:val="1"/>
      <w:marLeft w:val="0"/>
      <w:marRight w:val="0"/>
      <w:marTop w:val="0"/>
      <w:marBottom w:val="0"/>
      <w:divBdr>
        <w:top w:val="none" w:sz="0" w:space="0" w:color="auto"/>
        <w:left w:val="none" w:sz="0" w:space="0" w:color="auto"/>
        <w:bottom w:val="none" w:sz="0" w:space="0" w:color="auto"/>
        <w:right w:val="none" w:sz="0" w:space="0" w:color="auto"/>
      </w:divBdr>
    </w:div>
    <w:div w:id="1046873331">
      <w:bodyDiv w:val="1"/>
      <w:marLeft w:val="0"/>
      <w:marRight w:val="0"/>
      <w:marTop w:val="0"/>
      <w:marBottom w:val="0"/>
      <w:divBdr>
        <w:top w:val="none" w:sz="0" w:space="0" w:color="auto"/>
        <w:left w:val="none" w:sz="0" w:space="0" w:color="auto"/>
        <w:bottom w:val="none" w:sz="0" w:space="0" w:color="auto"/>
        <w:right w:val="none" w:sz="0" w:space="0" w:color="auto"/>
      </w:divBdr>
    </w:div>
    <w:div w:id="1046875768">
      <w:bodyDiv w:val="1"/>
      <w:marLeft w:val="0"/>
      <w:marRight w:val="0"/>
      <w:marTop w:val="0"/>
      <w:marBottom w:val="0"/>
      <w:divBdr>
        <w:top w:val="none" w:sz="0" w:space="0" w:color="auto"/>
        <w:left w:val="none" w:sz="0" w:space="0" w:color="auto"/>
        <w:bottom w:val="none" w:sz="0" w:space="0" w:color="auto"/>
        <w:right w:val="none" w:sz="0" w:space="0" w:color="auto"/>
      </w:divBdr>
    </w:div>
    <w:div w:id="1046878132">
      <w:bodyDiv w:val="1"/>
      <w:marLeft w:val="0"/>
      <w:marRight w:val="0"/>
      <w:marTop w:val="0"/>
      <w:marBottom w:val="0"/>
      <w:divBdr>
        <w:top w:val="none" w:sz="0" w:space="0" w:color="auto"/>
        <w:left w:val="none" w:sz="0" w:space="0" w:color="auto"/>
        <w:bottom w:val="none" w:sz="0" w:space="0" w:color="auto"/>
        <w:right w:val="none" w:sz="0" w:space="0" w:color="auto"/>
      </w:divBdr>
    </w:div>
    <w:div w:id="1047026719">
      <w:bodyDiv w:val="1"/>
      <w:marLeft w:val="0"/>
      <w:marRight w:val="0"/>
      <w:marTop w:val="0"/>
      <w:marBottom w:val="0"/>
      <w:divBdr>
        <w:top w:val="none" w:sz="0" w:space="0" w:color="auto"/>
        <w:left w:val="none" w:sz="0" w:space="0" w:color="auto"/>
        <w:bottom w:val="none" w:sz="0" w:space="0" w:color="auto"/>
        <w:right w:val="none" w:sz="0" w:space="0" w:color="auto"/>
      </w:divBdr>
    </w:div>
    <w:div w:id="1047031261">
      <w:bodyDiv w:val="1"/>
      <w:marLeft w:val="0"/>
      <w:marRight w:val="0"/>
      <w:marTop w:val="0"/>
      <w:marBottom w:val="0"/>
      <w:divBdr>
        <w:top w:val="none" w:sz="0" w:space="0" w:color="auto"/>
        <w:left w:val="none" w:sz="0" w:space="0" w:color="auto"/>
        <w:bottom w:val="none" w:sz="0" w:space="0" w:color="auto"/>
        <w:right w:val="none" w:sz="0" w:space="0" w:color="auto"/>
      </w:divBdr>
    </w:div>
    <w:div w:id="1047068695">
      <w:bodyDiv w:val="1"/>
      <w:marLeft w:val="0"/>
      <w:marRight w:val="0"/>
      <w:marTop w:val="0"/>
      <w:marBottom w:val="0"/>
      <w:divBdr>
        <w:top w:val="none" w:sz="0" w:space="0" w:color="auto"/>
        <w:left w:val="none" w:sz="0" w:space="0" w:color="auto"/>
        <w:bottom w:val="none" w:sz="0" w:space="0" w:color="auto"/>
        <w:right w:val="none" w:sz="0" w:space="0" w:color="auto"/>
      </w:divBdr>
    </w:div>
    <w:div w:id="1047100077">
      <w:bodyDiv w:val="1"/>
      <w:marLeft w:val="0"/>
      <w:marRight w:val="0"/>
      <w:marTop w:val="0"/>
      <w:marBottom w:val="0"/>
      <w:divBdr>
        <w:top w:val="none" w:sz="0" w:space="0" w:color="auto"/>
        <w:left w:val="none" w:sz="0" w:space="0" w:color="auto"/>
        <w:bottom w:val="none" w:sz="0" w:space="0" w:color="auto"/>
        <w:right w:val="none" w:sz="0" w:space="0" w:color="auto"/>
      </w:divBdr>
    </w:div>
    <w:div w:id="1047292917">
      <w:bodyDiv w:val="1"/>
      <w:marLeft w:val="0"/>
      <w:marRight w:val="0"/>
      <w:marTop w:val="0"/>
      <w:marBottom w:val="0"/>
      <w:divBdr>
        <w:top w:val="none" w:sz="0" w:space="0" w:color="auto"/>
        <w:left w:val="none" w:sz="0" w:space="0" w:color="auto"/>
        <w:bottom w:val="none" w:sz="0" w:space="0" w:color="auto"/>
        <w:right w:val="none" w:sz="0" w:space="0" w:color="auto"/>
      </w:divBdr>
    </w:div>
    <w:div w:id="1047295577">
      <w:bodyDiv w:val="1"/>
      <w:marLeft w:val="0"/>
      <w:marRight w:val="0"/>
      <w:marTop w:val="0"/>
      <w:marBottom w:val="0"/>
      <w:divBdr>
        <w:top w:val="none" w:sz="0" w:space="0" w:color="auto"/>
        <w:left w:val="none" w:sz="0" w:space="0" w:color="auto"/>
        <w:bottom w:val="none" w:sz="0" w:space="0" w:color="auto"/>
        <w:right w:val="none" w:sz="0" w:space="0" w:color="auto"/>
      </w:divBdr>
    </w:div>
    <w:div w:id="1047531909">
      <w:bodyDiv w:val="1"/>
      <w:marLeft w:val="0"/>
      <w:marRight w:val="0"/>
      <w:marTop w:val="0"/>
      <w:marBottom w:val="0"/>
      <w:divBdr>
        <w:top w:val="none" w:sz="0" w:space="0" w:color="auto"/>
        <w:left w:val="none" w:sz="0" w:space="0" w:color="auto"/>
        <w:bottom w:val="none" w:sz="0" w:space="0" w:color="auto"/>
        <w:right w:val="none" w:sz="0" w:space="0" w:color="auto"/>
      </w:divBdr>
    </w:div>
    <w:div w:id="1047602149">
      <w:bodyDiv w:val="1"/>
      <w:marLeft w:val="0"/>
      <w:marRight w:val="0"/>
      <w:marTop w:val="0"/>
      <w:marBottom w:val="0"/>
      <w:divBdr>
        <w:top w:val="none" w:sz="0" w:space="0" w:color="auto"/>
        <w:left w:val="none" w:sz="0" w:space="0" w:color="auto"/>
        <w:bottom w:val="none" w:sz="0" w:space="0" w:color="auto"/>
        <w:right w:val="none" w:sz="0" w:space="0" w:color="auto"/>
      </w:divBdr>
    </w:div>
    <w:div w:id="1047755100">
      <w:bodyDiv w:val="1"/>
      <w:marLeft w:val="0"/>
      <w:marRight w:val="0"/>
      <w:marTop w:val="0"/>
      <w:marBottom w:val="0"/>
      <w:divBdr>
        <w:top w:val="none" w:sz="0" w:space="0" w:color="auto"/>
        <w:left w:val="none" w:sz="0" w:space="0" w:color="auto"/>
        <w:bottom w:val="none" w:sz="0" w:space="0" w:color="auto"/>
        <w:right w:val="none" w:sz="0" w:space="0" w:color="auto"/>
      </w:divBdr>
    </w:div>
    <w:div w:id="1047795765">
      <w:bodyDiv w:val="1"/>
      <w:marLeft w:val="0"/>
      <w:marRight w:val="0"/>
      <w:marTop w:val="0"/>
      <w:marBottom w:val="0"/>
      <w:divBdr>
        <w:top w:val="none" w:sz="0" w:space="0" w:color="auto"/>
        <w:left w:val="none" w:sz="0" w:space="0" w:color="auto"/>
        <w:bottom w:val="none" w:sz="0" w:space="0" w:color="auto"/>
        <w:right w:val="none" w:sz="0" w:space="0" w:color="auto"/>
      </w:divBdr>
    </w:div>
    <w:div w:id="1048065205">
      <w:bodyDiv w:val="1"/>
      <w:marLeft w:val="0"/>
      <w:marRight w:val="0"/>
      <w:marTop w:val="0"/>
      <w:marBottom w:val="0"/>
      <w:divBdr>
        <w:top w:val="none" w:sz="0" w:space="0" w:color="auto"/>
        <w:left w:val="none" w:sz="0" w:space="0" w:color="auto"/>
        <w:bottom w:val="none" w:sz="0" w:space="0" w:color="auto"/>
        <w:right w:val="none" w:sz="0" w:space="0" w:color="auto"/>
      </w:divBdr>
    </w:div>
    <w:div w:id="1048065602">
      <w:bodyDiv w:val="1"/>
      <w:marLeft w:val="0"/>
      <w:marRight w:val="0"/>
      <w:marTop w:val="0"/>
      <w:marBottom w:val="0"/>
      <w:divBdr>
        <w:top w:val="none" w:sz="0" w:space="0" w:color="auto"/>
        <w:left w:val="none" w:sz="0" w:space="0" w:color="auto"/>
        <w:bottom w:val="none" w:sz="0" w:space="0" w:color="auto"/>
        <w:right w:val="none" w:sz="0" w:space="0" w:color="auto"/>
      </w:divBdr>
    </w:div>
    <w:div w:id="1048183236">
      <w:bodyDiv w:val="1"/>
      <w:marLeft w:val="0"/>
      <w:marRight w:val="0"/>
      <w:marTop w:val="0"/>
      <w:marBottom w:val="0"/>
      <w:divBdr>
        <w:top w:val="none" w:sz="0" w:space="0" w:color="auto"/>
        <w:left w:val="none" w:sz="0" w:space="0" w:color="auto"/>
        <w:bottom w:val="none" w:sz="0" w:space="0" w:color="auto"/>
        <w:right w:val="none" w:sz="0" w:space="0" w:color="auto"/>
      </w:divBdr>
    </w:div>
    <w:div w:id="1048260832">
      <w:bodyDiv w:val="1"/>
      <w:marLeft w:val="0"/>
      <w:marRight w:val="0"/>
      <w:marTop w:val="0"/>
      <w:marBottom w:val="0"/>
      <w:divBdr>
        <w:top w:val="none" w:sz="0" w:space="0" w:color="auto"/>
        <w:left w:val="none" w:sz="0" w:space="0" w:color="auto"/>
        <w:bottom w:val="none" w:sz="0" w:space="0" w:color="auto"/>
        <w:right w:val="none" w:sz="0" w:space="0" w:color="auto"/>
      </w:divBdr>
    </w:div>
    <w:div w:id="1048262585">
      <w:bodyDiv w:val="1"/>
      <w:marLeft w:val="0"/>
      <w:marRight w:val="0"/>
      <w:marTop w:val="0"/>
      <w:marBottom w:val="0"/>
      <w:divBdr>
        <w:top w:val="none" w:sz="0" w:space="0" w:color="auto"/>
        <w:left w:val="none" w:sz="0" w:space="0" w:color="auto"/>
        <w:bottom w:val="none" w:sz="0" w:space="0" w:color="auto"/>
        <w:right w:val="none" w:sz="0" w:space="0" w:color="auto"/>
      </w:divBdr>
    </w:div>
    <w:div w:id="1048381674">
      <w:bodyDiv w:val="1"/>
      <w:marLeft w:val="0"/>
      <w:marRight w:val="0"/>
      <w:marTop w:val="0"/>
      <w:marBottom w:val="0"/>
      <w:divBdr>
        <w:top w:val="none" w:sz="0" w:space="0" w:color="auto"/>
        <w:left w:val="none" w:sz="0" w:space="0" w:color="auto"/>
        <w:bottom w:val="none" w:sz="0" w:space="0" w:color="auto"/>
        <w:right w:val="none" w:sz="0" w:space="0" w:color="auto"/>
      </w:divBdr>
    </w:div>
    <w:div w:id="1048452664">
      <w:bodyDiv w:val="1"/>
      <w:marLeft w:val="0"/>
      <w:marRight w:val="0"/>
      <w:marTop w:val="0"/>
      <w:marBottom w:val="0"/>
      <w:divBdr>
        <w:top w:val="none" w:sz="0" w:space="0" w:color="auto"/>
        <w:left w:val="none" w:sz="0" w:space="0" w:color="auto"/>
        <w:bottom w:val="none" w:sz="0" w:space="0" w:color="auto"/>
        <w:right w:val="none" w:sz="0" w:space="0" w:color="auto"/>
      </w:divBdr>
    </w:div>
    <w:div w:id="1048602557">
      <w:bodyDiv w:val="1"/>
      <w:marLeft w:val="0"/>
      <w:marRight w:val="0"/>
      <w:marTop w:val="0"/>
      <w:marBottom w:val="0"/>
      <w:divBdr>
        <w:top w:val="none" w:sz="0" w:space="0" w:color="auto"/>
        <w:left w:val="none" w:sz="0" w:space="0" w:color="auto"/>
        <w:bottom w:val="none" w:sz="0" w:space="0" w:color="auto"/>
        <w:right w:val="none" w:sz="0" w:space="0" w:color="auto"/>
      </w:divBdr>
    </w:div>
    <w:div w:id="1048651416">
      <w:bodyDiv w:val="1"/>
      <w:marLeft w:val="0"/>
      <w:marRight w:val="0"/>
      <w:marTop w:val="0"/>
      <w:marBottom w:val="0"/>
      <w:divBdr>
        <w:top w:val="none" w:sz="0" w:space="0" w:color="auto"/>
        <w:left w:val="none" w:sz="0" w:space="0" w:color="auto"/>
        <w:bottom w:val="none" w:sz="0" w:space="0" w:color="auto"/>
        <w:right w:val="none" w:sz="0" w:space="0" w:color="auto"/>
      </w:divBdr>
    </w:div>
    <w:div w:id="1048912626">
      <w:bodyDiv w:val="1"/>
      <w:marLeft w:val="0"/>
      <w:marRight w:val="0"/>
      <w:marTop w:val="0"/>
      <w:marBottom w:val="0"/>
      <w:divBdr>
        <w:top w:val="none" w:sz="0" w:space="0" w:color="auto"/>
        <w:left w:val="none" w:sz="0" w:space="0" w:color="auto"/>
        <w:bottom w:val="none" w:sz="0" w:space="0" w:color="auto"/>
        <w:right w:val="none" w:sz="0" w:space="0" w:color="auto"/>
      </w:divBdr>
    </w:div>
    <w:div w:id="1048914156">
      <w:bodyDiv w:val="1"/>
      <w:marLeft w:val="0"/>
      <w:marRight w:val="0"/>
      <w:marTop w:val="0"/>
      <w:marBottom w:val="0"/>
      <w:divBdr>
        <w:top w:val="none" w:sz="0" w:space="0" w:color="auto"/>
        <w:left w:val="none" w:sz="0" w:space="0" w:color="auto"/>
        <w:bottom w:val="none" w:sz="0" w:space="0" w:color="auto"/>
        <w:right w:val="none" w:sz="0" w:space="0" w:color="auto"/>
      </w:divBdr>
    </w:div>
    <w:div w:id="1048990281">
      <w:bodyDiv w:val="1"/>
      <w:marLeft w:val="0"/>
      <w:marRight w:val="0"/>
      <w:marTop w:val="0"/>
      <w:marBottom w:val="0"/>
      <w:divBdr>
        <w:top w:val="none" w:sz="0" w:space="0" w:color="auto"/>
        <w:left w:val="none" w:sz="0" w:space="0" w:color="auto"/>
        <w:bottom w:val="none" w:sz="0" w:space="0" w:color="auto"/>
        <w:right w:val="none" w:sz="0" w:space="0" w:color="auto"/>
      </w:divBdr>
    </w:div>
    <w:div w:id="1049037303">
      <w:bodyDiv w:val="1"/>
      <w:marLeft w:val="0"/>
      <w:marRight w:val="0"/>
      <w:marTop w:val="0"/>
      <w:marBottom w:val="0"/>
      <w:divBdr>
        <w:top w:val="none" w:sz="0" w:space="0" w:color="auto"/>
        <w:left w:val="none" w:sz="0" w:space="0" w:color="auto"/>
        <w:bottom w:val="none" w:sz="0" w:space="0" w:color="auto"/>
        <w:right w:val="none" w:sz="0" w:space="0" w:color="auto"/>
      </w:divBdr>
    </w:div>
    <w:div w:id="1049037370">
      <w:bodyDiv w:val="1"/>
      <w:marLeft w:val="0"/>
      <w:marRight w:val="0"/>
      <w:marTop w:val="0"/>
      <w:marBottom w:val="0"/>
      <w:divBdr>
        <w:top w:val="none" w:sz="0" w:space="0" w:color="auto"/>
        <w:left w:val="none" w:sz="0" w:space="0" w:color="auto"/>
        <w:bottom w:val="none" w:sz="0" w:space="0" w:color="auto"/>
        <w:right w:val="none" w:sz="0" w:space="0" w:color="auto"/>
      </w:divBdr>
    </w:div>
    <w:div w:id="1049181911">
      <w:bodyDiv w:val="1"/>
      <w:marLeft w:val="0"/>
      <w:marRight w:val="0"/>
      <w:marTop w:val="0"/>
      <w:marBottom w:val="0"/>
      <w:divBdr>
        <w:top w:val="none" w:sz="0" w:space="0" w:color="auto"/>
        <w:left w:val="none" w:sz="0" w:space="0" w:color="auto"/>
        <w:bottom w:val="none" w:sz="0" w:space="0" w:color="auto"/>
        <w:right w:val="none" w:sz="0" w:space="0" w:color="auto"/>
      </w:divBdr>
    </w:div>
    <w:div w:id="1049257659">
      <w:bodyDiv w:val="1"/>
      <w:marLeft w:val="0"/>
      <w:marRight w:val="0"/>
      <w:marTop w:val="0"/>
      <w:marBottom w:val="0"/>
      <w:divBdr>
        <w:top w:val="none" w:sz="0" w:space="0" w:color="auto"/>
        <w:left w:val="none" w:sz="0" w:space="0" w:color="auto"/>
        <w:bottom w:val="none" w:sz="0" w:space="0" w:color="auto"/>
        <w:right w:val="none" w:sz="0" w:space="0" w:color="auto"/>
      </w:divBdr>
    </w:div>
    <w:div w:id="1049300980">
      <w:bodyDiv w:val="1"/>
      <w:marLeft w:val="0"/>
      <w:marRight w:val="0"/>
      <w:marTop w:val="0"/>
      <w:marBottom w:val="0"/>
      <w:divBdr>
        <w:top w:val="none" w:sz="0" w:space="0" w:color="auto"/>
        <w:left w:val="none" w:sz="0" w:space="0" w:color="auto"/>
        <w:bottom w:val="none" w:sz="0" w:space="0" w:color="auto"/>
        <w:right w:val="none" w:sz="0" w:space="0" w:color="auto"/>
      </w:divBdr>
    </w:div>
    <w:div w:id="1049301978">
      <w:bodyDiv w:val="1"/>
      <w:marLeft w:val="0"/>
      <w:marRight w:val="0"/>
      <w:marTop w:val="0"/>
      <w:marBottom w:val="0"/>
      <w:divBdr>
        <w:top w:val="none" w:sz="0" w:space="0" w:color="auto"/>
        <w:left w:val="none" w:sz="0" w:space="0" w:color="auto"/>
        <w:bottom w:val="none" w:sz="0" w:space="0" w:color="auto"/>
        <w:right w:val="none" w:sz="0" w:space="0" w:color="auto"/>
      </w:divBdr>
    </w:div>
    <w:div w:id="1049307829">
      <w:bodyDiv w:val="1"/>
      <w:marLeft w:val="0"/>
      <w:marRight w:val="0"/>
      <w:marTop w:val="0"/>
      <w:marBottom w:val="0"/>
      <w:divBdr>
        <w:top w:val="none" w:sz="0" w:space="0" w:color="auto"/>
        <w:left w:val="none" w:sz="0" w:space="0" w:color="auto"/>
        <w:bottom w:val="none" w:sz="0" w:space="0" w:color="auto"/>
        <w:right w:val="none" w:sz="0" w:space="0" w:color="auto"/>
      </w:divBdr>
    </w:div>
    <w:div w:id="1049576993">
      <w:bodyDiv w:val="1"/>
      <w:marLeft w:val="0"/>
      <w:marRight w:val="0"/>
      <w:marTop w:val="0"/>
      <w:marBottom w:val="0"/>
      <w:divBdr>
        <w:top w:val="none" w:sz="0" w:space="0" w:color="auto"/>
        <w:left w:val="none" w:sz="0" w:space="0" w:color="auto"/>
        <w:bottom w:val="none" w:sz="0" w:space="0" w:color="auto"/>
        <w:right w:val="none" w:sz="0" w:space="0" w:color="auto"/>
      </w:divBdr>
    </w:div>
    <w:div w:id="1049647494">
      <w:bodyDiv w:val="1"/>
      <w:marLeft w:val="0"/>
      <w:marRight w:val="0"/>
      <w:marTop w:val="0"/>
      <w:marBottom w:val="0"/>
      <w:divBdr>
        <w:top w:val="none" w:sz="0" w:space="0" w:color="auto"/>
        <w:left w:val="none" w:sz="0" w:space="0" w:color="auto"/>
        <w:bottom w:val="none" w:sz="0" w:space="0" w:color="auto"/>
        <w:right w:val="none" w:sz="0" w:space="0" w:color="auto"/>
      </w:divBdr>
    </w:div>
    <w:div w:id="1049912318">
      <w:bodyDiv w:val="1"/>
      <w:marLeft w:val="0"/>
      <w:marRight w:val="0"/>
      <w:marTop w:val="0"/>
      <w:marBottom w:val="0"/>
      <w:divBdr>
        <w:top w:val="none" w:sz="0" w:space="0" w:color="auto"/>
        <w:left w:val="none" w:sz="0" w:space="0" w:color="auto"/>
        <w:bottom w:val="none" w:sz="0" w:space="0" w:color="auto"/>
        <w:right w:val="none" w:sz="0" w:space="0" w:color="auto"/>
      </w:divBdr>
    </w:div>
    <w:div w:id="1049958133">
      <w:bodyDiv w:val="1"/>
      <w:marLeft w:val="0"/>
      <w:marRight w:val="0"/>
      <w:marTop w:val="0"/>
      <w:marBottom w:val="0"/>
      <w:divBdr>
        <w:top w:val="none" w:sz="0" w:space="0" w:color="auto"/>
        <w:left w:val="none" w:sz="0" w:space="0" w:color="auto"/>
        <w:bottom w:val="none" w:sz="0" w:space="0" w:color="auto"/>
        <w:right w:val="none" w:sz="0" w:space="0" w:color="auto"/>
      </w:divBdr>
    </w:div>
    <w:div w:id="1049963009">
      <w:bodyDiv w:val="1"/>
      <w:marLeft w:val="0"/>
      <w:marRight w:val="0"/>
      <w:marTop w:val="0"/>
      <w:marBottom w:val="0"/>
      <w:divBdr>
        <w:top w:val="none" w:sz="0" w:space="0" w:color="auto"/>
        <w:left w:val="none" w:sz="0" w:space="0" w:color="auto"/>
        <w:bottom w:val="none" w:sz="0" w:space="0" w:color="auto"/>
        <w:right w:val="none" w:sz="0" w:space="0" w:color="auto"/>
      </w:divBdr>
    </w:div>
    <w:div w:id="1050152867">
      <w:bodyDiv w:val="1"/>
      <w:marLeft w:val="0"/>
      <w:marRight w:val="0"/>
      <w:marTop w:val="0"/>
      <w:marBottom w:val="0"/>
      <w:divBdr>
        <w:top w:val="none" w:sz="0" w:space="0" w:color="auto"/>
        <w:left w:val="none" w:sz="0" w:space="0" w:color="auto"/>
        <w:bottom w:val="none" w:sz="0" w:space="0" w:color="auto"/>
        <w:right w:val="none" w:sz="0" w:space="0" w:color="auto"/>
      </w:divBdr>
    </w:div>
    <w:div w:id="1050346723">
      <w:bodyDiv w:val="1"/>
      <w:marLeft w:val="0"/>
      <w:marRight w:val="0"/>
      <w:marTop w:val="0"/>
      <w:marBottom w:val="0"/>
      <w:divBdr>
        <w:top w:val="none" w:sz="0" w:space="0" w:color="auto"/>
        <w:left w:val="none" w:sz="0" w:space="0" w:color="auto"/>
        <w:bottom w:val="none" w:sz="0" w:space="0" w:color="auto"/>
        <w:right w:val="none" w:sz="0" w:space="0" w:color="auto"/>
      </w:divBdr>
    </w:div>
    <w:div w:id="1050689310">
      <w:bodyDiv w:val="1"/>
      <w:marLeft w:val="0"/>
      <w:marRight w:val="0"/>
      <w:marTop w:val="0"/>
      <w:marBottom w:val="0"/>
      <w:divBdr>
        <w:top w:val="none" w:sz="0" w:space="0" w:color="auto"/>
        <w:left w:val="none" w:sz="0" w:space="0" w:color="auto"/>
        <w:bottom w:val="none" w:sz="0" w:space="0" w:color="auto"/>
        <w:right w:val="none" w:sz="0" w:space="0" w:color="auto"/>
      </w:divBdr>
    </w:div>
    <w:div w:id="1050690315">
      <w:bodyDiv w:val="1"/>
      <w:marLeft w:val="0"/>
      <w:marRight w:val="0"/>
      <w:marTop w:val="0"/>
      <w:marBottom w:val="0"/>
      <w:divBdr>
        <w:top w:val="none" w:sz="0" w:space="0" w:color="auto"/>
        <w:left w:val="none" w:sz="0" w:space="0" w:color="auto"/>
        <w:bottom w:val="none" w:sz="0" w:space="0" w:color="auto"/>
        <w:right w:val="none" w:sz="0" w:space="0" w:color="auto"/>
      </w:divBdr>
    </w:div>
    <w:div w:id="1050762516">
      <w:bodyDiv w:val="1"/>
      <w:marLeft w:val="0"/>
      <w:marRight w:val="0"/>
      <w:marTop w:val="0"/>
      <w:marBottom w:val="0"/>
      <w:divBdr>
        <w:top w:val="none" w:sz="0" w:space="0" w:color="auto"/>
        <w:left w:val="none" w:sz="0" w:space="0" w:color="auto"/>
        <w:bottom w:val="none" w:sz="0" w:space="0" w:color="auto"/>
        <w:right w:val="none" w:sz="0" w:space="0" w:color="auto"/>
      </w:divBdr>
    </w:div>
    <w:div w:id="1050763273">
      <w:bodyDiv w:val="1"/>
      <w:marLeft w:val="0"/>
      <w:marRight w:val="0"/>
      <w:marTop w:val="0"/>
      <w:marBottom w:val="0"/>
      <w:divBdr>
        <w:top w:val="none" w:sz="0" w:space="0" w:color="auto"/>
        <w:left w:val="none" w:sz="0" w:space="0" w:color="auto"/>
        <w:bottom w:val="none" w:sz="0" w:space="0" w:color="auto"/>
        <w:right w:val="none" w:sz="0" w:space="0" w:color="auto"/>
      </w:divBdr>
    </w:div>
    <w:div w:id="1050763399">
      <w:bodyDiv w:val="1"/>
      <w:marLeft w:val="0"/>
      <w:marRight w:val="0"/>
      <w:marTop w:val="0"/>
      <w:marBottom w:val="0"/>
      <w:divBdr>
        <w:top w:val="none" w:sz="0" w:space="0" w:color="auto"/>
        <w:left w:val="none" w:sz="0" w:space="0" w:color="auto"/>
        <w:bottom w:val="none" w:sz="0" w:space="0" w:color="auto"/>
        <w:right w:val="none" w:sz="0" w:space="0" w:color="auto"/>
      </w:divBdr>
    </w:div>
    <w:div w:id="1050764537">
      <w:bodyDiv w:val="1"/>
      <w:marLeft w:val="0"/>
      <w:marRight w:val="0"/>
      <w:marTop w:val="0"/>
      <w:marBottom w:val="0"/>
      <w:divBdr>
        <w:top w:val="none" w:sz="0" w:space="0" w:color="auto"/>
        <w:left w:val="none" w:sz="0" w:space="0" w:color="auto"/>
        <w:bottom w:val="none" w:sz="0" w:space="0" w:color="auto"/>
        <w:right w:val="none" w:sz="0" w:space="0" w:color="auto"/>
      </w:divBdr>
    </w:div>
    <w:div w:id="1050883826">
      <w:bodyDiv w:val="1"/>
      <w:marLeft w:val="0"/>
      <w:marRight w:val="0"/>
      <w:marTop w:val="0"/>
      <w:marBottom w:val="0"/>
      <w:divBdr>
        <w:top w:val="none" w:sz="0" w:space="0" w:color="auto"/>
        <w:left w:val="none" w:sz="0" w:space="0" w:color="auto"/>
        <w:bottom w:val="none" w:sz="0" w:space="0" w:color="auto"/>
        <w:right w:val="none" w:sz="0" w:space="0" w:color="auto"/>
      </w:divBdr>
    </w:div>
    <w:div w:id="1051148092">
      <w:bodyDiv w:val="1"/>
      <w:marLeft w:val="0"/>
      <w:marRight w:val="0"/>
      <w:marTop w:val="0"/>
      <w:marBottom w:val="0"/>
      <w:divBdr>
        <w:top w:val="none" w:sz="0" w:space="0" w:color="auto"/>
        <w:left w:val="none" w:sz="0" w:space="0" w:color="auto"/>
        <w:bottom w:val="none" w:sz="0" w:space="0" w:color="auto"/>
        <w:right w:val="none" w:sz="0" w:space="0" w:color="auto"/>
      </w:divBdr>
    </w:div>
    <w:div w:id="1051152707">
      <w:bodyDiv w:val="1"/>
      <w:marLeft w:val="0"/>
      <w:marRight w:val="0"/>
      <w:marTop w:val="0"/>
      <w:marBottom w:val="0"/>
      <w:divBdr>
        <w:top w:val="none" w:sz="0" w:space="0" w:color="auto"/>
        <w:left w:val="none" w:sz="0" w:space="0" w:color="auto"/>
        <w:bottom w:val="none" w:sz="0" w:space="0" w:color="auto"/>
        <w:right w:val="none" w:sz="0" w:space="0" w:color="auto"/>
      </w:divBdr>
    </w:div>
    <w:div w:id="1051420727">
      <w:bodyDiv w:val="1"/>
      <w:marLeft w:val="0"/>
      <w:marRight w:val="0"/>
      <w:marTop w:val="0"/>
      <w:marBottom w:val="0"/>
      <w:divBdr>
        <w:top w:val="none" w:sz="0" w:space="0" w:color="auto"/>
        <w:left w:val="none" w:sz="0" w:space="0" w:color="auto"/>
        <w:bottom w:val="none" w:sz="0" w:space="0" w:color="auto"/>
        <w:right w:val="none" w:sz="0" w:space="0" w:color="auto"/>
      </w:divBdr>
    </w:div>
    <w:div w:id="1051465362">
      <w:bodyDiv w:val="1"/>
      <w:marLeft w:val="0"/>
      <w:marRight w:val="0"/>
      <w:marTop w:val="0"/>
      <w:marBottom w:val="0"/>
      <w:divBdr>
        <w:top w:val="none" w:sz="0" w:space="0" w:color="auto"/>
        <w:left w:val="none" w:sz="0" w:space="0" w:color="auto"/>
        <w:bottom w:val="none" w:sz="0" w:space="0" w:color="auto"/>
        <w:right w:val="none" w:sz="0" w:space="0" w:color="auto"/>
      </w:divBdr>
    </w:div>
    <w:div w:id="1051535674">
      <w:bodyDiv w:val="1"/>
      <w:marLeft w:val="0"/>
      <w:marRight w:val="0"/>
      <w:marTop w:val="0"/>
      <w:marBottom w:val="0"/>
      <w:divBdr>
        <w:top w:val="none" w:sz="0" w:space="0" w:color="auto"/>
        <w:left w:val="none" w:sz="0" w:space="0" w:color="auto"/>
        <w:bottom w:val="none" w:sz="0" w:space="0" w:color="auto"/>
        <w:right w:val="none" w:sz="0" w:space="0" w:color="auto"/>
      </w:divBdr>
    </w:div>
    <w:div w:id="1051659989">
      <w:bodyDiv w:val="1"/>
      <w:marLeft w:val="0"/>
      <w:marRight w:val="0"/>
      <w:marTop w:val="0"/>
      <w:marBottom w:val="0"/>
      <w:divBdr>
        <w:top w:val="none" w:sz="0" w:space="0" w:color="auto"/>
        <w:left w:val="none" w:sz="0" w:space="0" w:color="auto"/>
        <w:bottom w:val="none" w:sz="0" w:space="0" w:color="auto"/>
        <w:right w:val="none" w:sz="0" w:space="0" w:color="auto"/>
      </w:divBdr>
    </w:div>
    <w:div w:id="1051921353">
      <w:bodyDiv w:val="1"/>
      <w:marLeft w:val="0"/>
      <w:marRight w:val="0"/>
      <w:marTop w:val="0"/>
      <w:marBottom w:val="0"/>
      <w:divBdr>
        <w:top w:val="none" w:sz="0" w:space="0" w:color="auto"/>
        <w:left w:val="none" w:sz="0" w:space="0" w:color="auto"/>
        <w:bottom w:val="none" w:sz="0" w:space="0" w:color="auto"/>
        <w:right w:val="none" w:sz="0" w:space="0" w:color="auto"/>
      </w:divBdr>
    </w:div>
    <w:div w:id="1051928555">
      <w:bodyDiv w:val="1"/>
      <w:marLeft w:val="0"/>
      <w:marRight w:val="0"/>
      <w:marTop w:val="0"/>
      <w:marBottom w:val="0"/>
      <w:divBdr>
        <w:top w:val="none" w:sz="0" w:space="0" w:color="auto"/>
        <w:left w:val="none" w:sz="0" w:space="0" w:color="auto"/>
        <w:bottom w:val="none" w:sz="0" w:space="0" w:color="auto"/>
        <w:right w:val="none" w:sz="0" w:space="0" w:color="auto"/>
      </w:divBdr>
    </w:div>
    <w:div w:id="1052078381">
      <w:bodyDiv w:val="1"/>
      <w:marLeft w:val="0"/>
      <w:marRight w:val="0"/>
      <w:marTop w:val="0"/>
      <w:marBottom w:val="0"/>
      <w:divBdr>
        <w:top w:val="none" w:sz="0" w:space="0" w:color="auto"/>
        <w:left w:val="none" w:sz="0" w:space="0" w:color="auto"/>
        <w:bottom w:val="none" w:sz="0" w:space="0" w:color="auto"/>
        <w:right w:val="none" w:sz="0" w:space="0" w:color="auto"/>
      </w:divBdr>
    </w:div>
    <w:div w:id="1052196098">
      <w:bodyDiv w:val="1"/>
      <w:marLeft w:val="0"/>
      <w:marRight w:val="0"/>
      <w:marTop w:val="0"/>
      <w:marBottom w:val="0"/>
      <w:divBdr>
        <w:top w:val="none" w:sz="0" w:space="0" w:color="auto"/>
        <w:left w:val="none" w:sz="0" w:space="0" w:color="auto"/>
        <w:bottom w:val="none" w:sz="0" w:space="0" w:color="auto"/>
        <w:right w:val="none" w:sz="0" w:space="0" w:color="auto"/>
      </w:divBdr>
    </w:div>
    <w:div w:id="1052312294">
      <w:bodyDiv w:val="1"/>
      <w:marLeft w:val="0"/>
      <w:marRight w:val="0"/>
      <w:marTop w:val="0"/>
      <w:marBottom w:val="0"/>
      <w:divBdr>
        <w:top w:val="none" w:sz="0" w:space="0" w:color="auto"/>
        <w:left w:val="none" w:sz="0" w:space="0" w:color="auto"/>
        <w:bottom w:val="none" w:sz="0" w:space="0" w:color="auto"/>
        <w:right w:val="none" w:sz="0" w:space="0" w:color="auto"/>
      </w:divBdr>
    </w:div>
    <w:div w:id="1052312684">
      <w:bodyDiv w:val="1"/>
      <w:marLeft w:val="0"/>
      <w:marRight w:val="0"/>
      <w:marTop w:val="0"/>
      <w:marBottom w:val="0"/>
      <w:divBdr>
        <w:top w:val="none" w:sz="0" w:space="0" w:color="auto"/>
        <w:left w:val="none" w:sz="0" w:space="0" w:color="auto"/>
        <w:bottom w:val="none" w:sz="0" w:space="0" w:color="auto"/>
        <w:right w:val="none" w:sz="0" w:space="0" w:color="auto"/>
      </w:divBdr>
    </w:div>
    <w:div w:id="1052316032">
      <w:bodyDiv w:val="1"/>
      <w:marLeft w:val="0"/>
      <w:marRight w:val="0"/>
      <w:marTop w:val="0"/>
      <w:marBottom w:val="0"/>
      <w:divBdr>
        <w:top w:val="none" w:sz="0" w:space="0" w:color="auto"/>
        <w:left w:val="none" w:sz="0" w:space="0" w:color="auto"/>
        <w:bottom w:val="none" w:sz="0" w:space="0" w:color="auto"/>
        <w:right w:val="none" w:sz="0" w:space="0" w:color="auto"/>
      </w:divBdr>
    </w:div>
    <w:div w:id="1052384259">
      <w:bodyDiv w:val="1"/>
      <w:marLeft w:val="0"/>
      <w:marRight w:val="0"/>
      <w:marTop w:val="0"/>
      <w:marBottom w:val="0"/>
      <w:divBdr>
        <w:top w:val="none" w:sz="0" w:space="0" w:color="auto"/>
        <w:left w:val="none" w:sz="0" w:space="0" w:color="auto"/>
        <w:bottom w:val="none" w:sz="0" w:space="0" w:color="auto"/>
        <w:right w:val="none" w:sz="0" w:space="0" w:color="auto"/>
      </w:divBdr>
    </w:div>
    <w:div w:id="1052458062">
      <w:bodyDiv w:val="1"/>
      <w:marLeft w:val="0"/>
      <w:marRight w:val="0"/>
      <w:marTop w:val="0"/>
      <w:marBottom w:val="0"/>
      <w:divBdr>
        <w:top w:val="none" w:sz="0" w:space="0" w:color="auto"/>
        <w:left w:val="none" w:sz="0" w:space="0" w:color="auto"/>
        <w:bottom w:val="none" w:sz="0" w:space="0" w:color="auto"/>
        <w:right w:val="none" w:sz="0" w:space="0" w:color="auto"/>
      </w:divBdr>
    </w:div>
    <w:div w:id="1053042382">
      <w:bodyDiv w:val="1"/>
      <w:marLeft w:val="0"/>
      <w:marRight w:val="0"/>
      <w:marTop w:val="0"/>
      <w:marBottom w:val="0"/>
      <w:divBdr>
        <w:top w:val="none" w:sz="0" w:space="0" w:color="auto"/>
        <w:left w:val="none" w:sz="0" w:space="0" w:color="auto"/>
        <w:bottom w:val="none" w:sz="0" w:space="0" w:color="auto"/>
        <w:right w:val="none" w:sz="0" w:space="0" w:color="auto"/>
      </w:divBdr>
    </w:div>
    <w:div w:id="1053043519">
      <w:bodyDiv w:val="1"/>
      <w:marLeft w:val="0"/>
      <w:marRight w:val="0"/>
      <w:marTop w:val="0"/>
      <w:marBottom w:val="0"/>
      <w:divBdr>
        <w:top w:val="none" w:sz="0" w:space="0" w:color="auto"/>
        <w:left w:val="none" w:sz="0" w:space="0" w:color="auto"/>
        <w:bottom w:val="none" w:sz="0" w:space="0" w:color="auto"/>
        <w:right w:val="none" w:sz="0" w:space="0" w:color="auto"/>
      </w:divBdr>
    </w:div>
    <w:div w:id="1053236511">
      <w:bodyDiv w:val="1"/>
      <w:marLeft w:val="0"/>
      <w:marRight w:val="0"/>
      <w:marTop w:val="0"/>
      <w:marBottom w:val="0"/>
      <w:divBdr>
        <w:top w:val="none" w:sz="0" w:space="0" w:color="auto"/>
        <w:left w:val="none" w:sz="0" w:space="0" w:color="auto"/>
        <w:bottom w:val="none" w:sz="0" w:space="0" w:color="auto"/>
        <w:right w:val="none" w:sz="0" w:space="0" w:color="auto"/>
      </w:divBdr>
    </w:div>
    <w:div w:id="1053387297">
      <w:bodyDiv w:val="1"/>
      <w:marLeft w:val="0"/>
      <w:marRight w:val="0"/>
      <w:marTop w:val="0"/>
      <w:marBottom w:val="0"/>
      <w:divBdr>
        <w:top w:val="none" w:sz="0" w:space="0" w:color="auto"/>
        <w:left w:val="none" w:sz="0" w:space="0" w:color="auto"/>
        <w:bottom w:val="none" w:sz="0" w:space="0" w:color="auto"/>
        <w:right w:val="none" w:sz="0" w:space="0" w:color="auto"/>
      </w:divBdr>
    </w:div>
    <w:div w:id="1053425828">
      <w:bodyDiv w:val="1"/>
      <w:marLeft w:val="0"/>
      <w:marRight w:val="0"/>
      <w:marTop w:val="0"/>
      <w:marBottom w:val="0"/>
      <w:divBdr>
        <w:top w:val="none" w:sz="0" w:space="0" w:color="auto"/>
        <w:left w:val="none" w:sz="0" w:space="0" w:color="auto"/>
        <w:bottom w:val="none" w:sz="0" w:space="0" w:color="auto"/>
        <w:right w:val="none" w:sz="0" w:space="0" w:color="auto"/>
      </w:divBdr>
    </w:div>
    <w:div w:id="1053582809">
      <w:bodyDiv w:val="1"/>
      <w:marLeft w:val="0"/>
      <w:marRight w:val="0"/>
      <w:marTop w:val="0"/>
      <w:marBottom w:val="0"/>
      <w:divBdr>
        <w:top w:val="none" w:sz="0" w:space="0" w:color="auto"/>
        <w:left w:val="none" w:sz="0" w:space="0" w:color="auto"/>
        <w:bottom w:val="none" w:sz="0" w:space="0" w:color="auto"/>
        <w:right w:val="none" w:sz="0" w:space="0" w:color="auto"/>
      </w:divBdr>
    </w:div>
    <w:div w:id="1053652707">
      <w:bodyDiv w:val="1"/>
      <w:marLeft w:val="0"/>
      <w:marRight w:val="0"/>
      <w:marTop w:val="0"/>
      <w:marBottom w:val="0"/>
      <w:divBdr>
        <w:top w:val="none" w:sz="0" w:space="0" w:color="auto"/>
        <w:left w:val="none" w:sz="0" w:space="0" w:color="auto"/>
        <w:bottom w:val="none" w:sz="0" w:space="0" w:color="auto"/>
        <w:right w:val="none" w:sz="0" w:space="0" w:color="auto"/>
      </w:divBdr>
    </w:div>
    <w:div w:id="1053654003">
      <w:bodyDiv w:val="1"/>
      <w:marLeft w:val="0"/>
      <w:marRight w:val="0"/>
      <w:marTop w:val="0"/>
      <w:marBottom w:val="0"/>
      <w:divBdr>
        <w:top w:val="none" w:sz="0" w:space="0" w:color="auto"/>
        <w:left w:val="none" w:sz="0" w:space="0" w:color="auto"/>
        <w:bottom w:val="none" w:sz="0" w:space="0" w:color="auto"/>
        <w:right w:val="none" w:sz="0" w:space="0" w:color="auto"/>
      </w:divBdr>
    </w:div>
    <w:div w:id="1053698426">
      <w:bodyDiv w:val="1"/>
      <w:marLeft w:val="0"/>
      <w:marRight w:val="0"/>
      <w:marTop w:val="0"/>
      <w:marBottom w:val="0"/>
      <w:divBdr>
        <w:top w:val="none" w:sz="0" w:space="0" w:color="auto"/>
        <w:left w:val="none" w:sz="0" w:space="0" w:color="auto"/>
        <w:bottom w:val="none" w:sz="0" w:space="0" w:color="auto"/>
        <w:right w:val="none" w:sz="0" w:space="0" w:color="auto"/>
      </w:divBdr>
    </w:div>
    <w:div w:id="1053776087">
      <w:bodyDiv w:val="1"/>
      <w:marLeft w:val="0"/>
      <w:marRight w:val="0"/>
      <w:marTop w:val="0"/>
      <w:marBottom w:val="0"/>
      <w:divBdr>
        <w:top w:val="none" w:sz="0" w:space="0" w:color="auto"/>
        <w:left w:val="none" w:sz="0" w:space="0" w:color="auto"/>
        <w:bottom w:val="none" w:sz="0" w:space="0" w:color="auto"/>
        <w:right w:val="none" w:sz="0" w:space="0" w:color="auto"/>
      </w:divBdr>
    </w:div>
    <w:div w:id="1053970399">
      <w:bodyDiv w:val="1"/>
      <w:marLeft w:val="0"/>
      <w:marRight w:val="0"/>
      <w:marTop w:val="0"/>
      <w:marBottom w:val="0"/>
      <w:divBdr>
        <w:top w:val="none" w:sz="0" w:space="0" w:color="auto"/>
        <w:left w:val="none" w:sz="0" w:space="0" w:color="auto"/>
        <w:bottom w:val="none" w:sz="0" w:space="0" w:color="auto"/>
        <w:right w:val="none" w:sz="0" w:space="0" w:color="auto"/>
      </w:divBdr>
    </w:div>
    <w:div w:id="1054158986">
      <w:bodyDiv w:val="1"/>
      <w:marLeft w:val="0"/>
      <w:marRight w:val="0"/>
      <w:marTop w:val="0"/>
      <w:marBottom w:val="0"/>
      <w:divBdr>
        <w:top w:val="none" w:sz="0" w:space="0" w:color="auto"/>
        <w:left w:val="none" w:sz="0" w:space="0" w:color="auto"/>
        <w:bottom w:val="none" w:sz="0" w:space="0" w:color="auto"/>
        <w:right w:val="none" w:sz="0" w:space="0" w:color="auto"/>
      </w:divBdr>
    </w:div>
    <w:div w:id="1054352779">
      <w:bodyDiv w:val="1"/>
      <w:marLeft w:val="0"/>
      <w:marRight w:val="0"/>
      <w:marTop w:val="0"/>
      <w:marBottom w:val="0"/>
      <w:divBdr>
        <w:top w:val="none" w:sz="0" w:space="0" w:color="auto"/>
        <w:left w:val="none" w:sz="0" w:space="0" w:color="auto"/>
        <w:bottom w:val="none" w:sz="0" w:space="0" w:color="auto"/>
        <w:right w:val="none" w:sz="0" w:space="0" w:color="auto"/>
      </w:divBdr>
    </w:div>
    <w:div w:id="1054498619">
      <w:bodyDiv w:val="1"/>
      <w:marLeft w:val="0"/>
      <w:marRight w:val="0"/>
      <w:marTop w:val="0"/>
      <w:marBottom w:val="0"/>
      <w:divBdr>
        <w:top w:val="none" w:sz="0" w:space="0" w:color="auto"/>
        <w:left w:val="none" w:sz="0" w:space="0" w:color="auto"/>
        <w:bottom w:val="none" w:sz="0" w:space="0" w:color="auto"/>
        <w:right w:val="none" w:sz="0" w:space="0" w:color="auto"/>
      </w:divBdr>
    </w:div>
    <w:div w:id="1054502647">
      <w:bodyDiv w:val="1"/>
      <w:marLeft w:val="0"/>
      <w:marRight w:val="0"/>
      <w:marTop w:val="0"/>
      <w:marBottom w:val="0"/>
      <w:divBdr>
        <w:top w:val="none" w:sz="0" w:space="0" w:color="auto"/>
        <w:left w:val="none" w:sz="0" w:space="0" w:color="auto"/>
        <w:bottom w:val="none" w:sz="0" w:space="0" w:color="auto"/>
        <w:right w:val="none" w:sz="0" w:space="0" w:color="auto"/>
      </w:divBdr>
    </w:div>
    <w:div w:id="1054502851">
      <w:bodyDiv w:val="1"/>
      <w:marLeft w:val="0"/>
      <w:marRight w:val="0"/>
      <w:marTop w:val="0"/>
      <w:marBottom w:val="0"/>
      <w:divBdr>
        <w:top w:val="none" w:sz="0" w:space="0" w:color="auto"/>
        <w:left w:val="none" w:sz="0" w:space="0" w:color="auto"/>
        <w:bottom w:val="none" w:sz="0" w:space="0" w:color="auto"/>
        <w:right w:val="none" w:sz="0" w:space="0" w:color="auto"/>
      </w:divBdr>
    </w:div>
    <w:div w:id="1054505909">
      <w:bodyDiv w:val="1"/>
      <w:marLeft w:val="0"/>
      <w:marRight w:val="0"/>
      <w:marTop w:val="0"/>
      <w:marBottom w:val="0"/>
      <w:divBdr>
        <w:top w:val="none" w:sz="0" w:space="0" w:color="auto"/>
        <w:left w:val="none" w:sz="0" w:space="0" w:color="auto"/>
        <w:bottom w:val="none" w:sz="0" w:space="0" w:color="auto"/>
        <w:right w:val="none" w:sz="0" w:space="0" w:color="auto"/>
      </w:divBdr>
    </w:div>
    <w:div w:id="1054692208">
      <w:bodyDiv w:val="1"/>
      <w:marLeft w:val="0"/>
      <w:marRight w:val="0"/>
      <w:marTop w:val="0"/>
      <w:marBottom w:val="0"/>
      <w:divBdr>
        <w:top w:val="none" w:sz="0" w:space="0" w:color="auto"/>
        <w:left w:val="none" w:sz="0" w:space="0" w:color="auto"/>
        <w:bottom w:val="none" w:sz="0" w:space="0" w:color="auto"/>
        <w:right w:val="none" w:sz="0" w:space="0" w:color="auto"/>
      </w:divBdr>
    </w:div>
    <w:div w:id="1054810177">
      <w:bodyDiv w:val="1"/>
      <w:marLeft w:val="0"/>
      <w:marRight w:val="0"/>
      <w:marTop w:val="0"/>
      <w:marBottom w:val="0"/>
      <w:divBdr>
        <w:top w:val="none" w:sz="0" w:space="0" w:color="auto"/>
        <w:left w:val="none" w:sz="0" w:space="0" w:color="auto"/>
        <w:bottom w:val="none" w:sz="0" w:space="0" w:color="auto"/>
        <w:right w:val="none" w:sz="0" w:space="0" w:color="auto"/>
      </w:divBdr>
    </w:div>
    <w:div w:id="1054892447">
      <w:bodyDiv w:val="1"/>
      <w:marLeft w:val="0"/>
      <w:marRight w:val="0"/>
      <w:marTop w:val="0"/>
      <w:marBottom w:val="0"/>
      <w:divBdr>
        <w:top w:val="none" w:sz="0" w:space="0" w:color="auto"/>
        <w:left w:val="none" w:sz="0" w:space="0" w:color="auto"/>
        <w:bottom w:val="none" w:sz="0" w:space="0" w:color="auto"/>
        <w:right w:val="none" w:sz="0" w:space="0" w:color="auto"/>
      </w:divBdr>
    </w:div>
    <w:div w:id="1054893660">
      <w:bodyDiv w:val="1"/>
      <w:marLeft w:val="0"/>
      <w:marRight w:val="0"/>
      <w:marTop w:val="0"/>
      <w:marBottom w:val="0"/>
      <w:divBdr>
        <w:top w:val="none" w:sz="0" w:space="0" w:color="auto"/>
        <w:left w:val="none" w:sz="0" w:space="0" w:color="auto"/>
        <w:bottom w:val="none" w:sz="0" w:space="0" w:color="auto"/>
        <w:right w:val="none" w:sz="0" w:space="0" w:color="auto"/>
      </w:divBdr>
    </w:div>
    <w:div w:id="1055158332">
      <w:bodyDiv w:val="1"/>
      <w:marLeft w:val="0"/>
      <w:marRight w:val="0"/>
      <w:marTop w:val="0"/>
      <w:marBottom w:val="0"/>
      <w:divBdr>
        <w:top w:val="none" w:sz="0" w:space="0" w:color="auto"/>
        <w:left w:val="none" w:sz="0" w:space="0" w:color="auto"/>
        <w:bottom w:val="none" w:sz="0" w:space="0" w:color="auto"/>
        <w:right w:val="none" w:sz="0" w:space="0" w:color="auto"/>
      </w:divBdr>
    </w:div>
    <w:div w:id="1055161847">
      <w:bodyDiv w:val="1"/>
      <w:marLeft w:val="0"/>
      <w:marRight w:val="0"/>
      <w:marTop w:val="0"/>
      <w:marBottom w:val="0"/>
      <w:divBdr>
        <w:top w:val="none" w:sz="0" w:space="0" w:color="auto"/>
        <w:left w:val="none" w:sz="0" w:space="0" w:color="auto"/>
        <w:bottom w:val="none" w:sz="0" w:space="0" w:color="auto"/>
        <w:right w:val="none" w:sz="0" w:space="0" w:color="auto"/>
      </w:divBdr>
    </w:div>
    <w:div w:id="1055391816">
      <w:bodyDiv w:val="1"/>
      <w:marLeft w:val="0"/>
      <w:marRight w:val="0"/>
      <w:marTop w:val="0"/>
      <w:marBottom w:val="0"/>
      <w:divBdr>
        <w:top w:val="none" w:sz="0" w:space="0" w:color="auto"/>
        <w:left w:val="none" w:sz="0" w:space="0" w:color="auto"/>
        <w:bottom w:val="none" w:sz="0" w:space="0" w:color="auto"/>
        <w:right w:val="none" w:sz="0" w:space="0" w:color="auto"/>
      </w:divBdr>
    </w:div>
    <w:div w:id="1055465997">
      <w:bodyDiv w:val="1"/>
      <w:marLeft w:val="0"/>
      <w:marRight w:val="0"/>
      <w:marTop w:val="0"/>
      <w:marBottom w:val="0"/>
      <w:divBdr>
        <w:top w:val="none" w:sz="0" w:space="0" w:color="auto"/>
        <w:left w:val="none" w:sz="0" w:space="0" w:color="auto"/>
        <w:bottom w:val="none" w:sz="0" w:space="0" w:color="auto"/>
        <w:right w:val="none" w:sz="0" w:space="0" w:color="auto"/>
      </w:divBdr>
    </w:div>
    <w:div w:id="1055470899">
      <w:bodyDiv w:val="1"/>
      <w:marLeft w:val="0"/>
      <w:marRight w:val="0"/>
      <w:marTop w:val="0"/>
      <w:marBottom w:val="0"/>
      <w:divBdr>
        <w:top w:val="none" w:sz="0" w:space="0" w:color="auto"/>
        <w:left w:val="none" w:sz="0" w:space="0" w:color="auto"/>
        <w:bottom w:val="none" w:sz="0" w:space="0" w:color="auto"/>
        <w:right w:val="none" w:sz="0" w:space="0" w:color="auto"/>
      </w:divBdr>
    </w:div>
    <w:div w:id="1055617448">
      <w:bodyDiv w:val="1"/>
      <w:marLeft w:val="0"/>
      <w:marRight w:val="0"/>
      <w:marTop w:val="0"/>
      <w:marBottom w:val="0"/>
      <w:divBdr>
        <w:top w:val="none" w:sz="0" w:space="0" w:color="auto"/>
        <w:left w:val="none" w:sz="0" w:space="0" w:color="auto"/>
        <w:bottom w:val="none" w:sz="0" w:space="0" w:color="auto"/>
        <w:right w:val="none" w:sz="0" w:space="0" w:color="auto"/>
      </w:divBdr>
    </w:div>
    <w:div w:id="1055785289">
      <w:bodyDiv w:val="1"/>
      <w:marLeft w:val="0"/>
      <w:marRight w:val="0"/>
      <w:marTop w:val="0"/>
      <w:marBottom w:val="0"/>
      <w:divBdr>
        <w:top w:val="none" w:sz="0" w:space="0" w:color="auto"/>
        <w:left w:val="none" w:sz="0" w:space="0" w:color="auto"/>
        <w:bottom w:val="none" w:sz="0" w:space="0" w:color="auto"/>
        <w:right w:val="none" w:sz="0" w:space="0" w:color="auto"/>
      </w:divBdr>
    </w:div>
    <w:div w:id="1055810294">
      <w:bodyDiv w:val="1"/>
      <w:marLeft w:val="0"/>
      <w:marRight w:val="0"/>
      <w:marTop w:val="0"/>
      <w:marBottom w:val="0"/>
      <w:divBdr>
        <w:top w:val="none" w:sz="0" w:space="0" w:color="auto"/>
        <w:left w:val="none" w:sz="0" w:space="0" w:color="auto"/>
        <w:bottom w:val="none" w:sz="0" w:space="0" w:color="auto"/>
        <w:right w:val="none" w:sz="0" w:space="0" w:color="auto"/>
      </w:divBdr>
    </w:div>
    <w:div w:id="1055812224">
      <w:bodyDiv w:val="1"/>
      <w:marLeft w:val="0"/>
      <w:marRight w:val="0"/>
      <w:marTop w:val="0"/>
      <w:marBottom w:val="0"/>
      <w:divBdr>
        <w:top w:val="none" w:sz="0" w:space="0" w:color="auto"/>
        <w:left w:val="none" w:sz="0" w:space="0" w:color="auto"/>
        <w:bottom w:val="none" w:sz="0" w:space="0" w:color="auto"/>
        <w:right w:val="none" w:sz="0" w:space="0" w:color="auto"/>
      </w:divBdr>
    </w:div>
    <w:div w:id="1056003754">
      <w:bodyDiv w:val="1"/>
      <w:marLeft w:val="0"/>
      <w:marRight w:val="0"/>
      <w:marTop w:val="0"/>
      <w:marBottom w:val="0"/>
      <w:divBdr>
        <w:top w:val="none" w:sz="0" w:space="0" w:color="auto"/>
        <w:left w:val="none" w:sz="0" w:space="0" w:color="auto"/>
        <w:bottom w:val="none" w:sz="0" w:space="0" w:color="auto"/>
        <w:right w:val="none" w:sz="0" w:space="0" w:color="auto"/>
      </w:divBdr>
    </w:div>
    <w:div w:id="1056245787">
      <w:bodyDiv w:val="1"/>
      <w:marLeft w:val="0"/>
      <w:marRight w:val="0"/>
      <w:marTop w:val="0"/>
      <w:marBottom w:val="0"/>
      <w:divBdr>
        <w:top w:val="none" w:sz="0" w:space="0" w:color="auto"/>
        <w:left w:val="none" w:sz="0" w:space="0" w:color="auto"/>
        <w:bottom w:val="none" w:sz="0" w:space="0" w:color="auto"/>
        <w:right w:val="none" w:sz="0" w:space="0" w:color="auto"/>
      </w:divBdr>
    </w:div>
    <w:div w:id="1056275015">
      <w:bodyDiv w:val="1"/>
      <w:marLeft w:val="0"/>
      <w:marRight w:val="0"/>
      <w:marTop w:val="0"/>
      <w:marBottom w:val="0"/>
      <w:divBdr>
        <w:top w:val="none" w:sz="0" w:space="0" w:color="auto"/>
        <w:left w:val="none" w:sz="0" w:space="0" w:color="auto"/>
        <w:bottom w:val="none" w:sz="0" w:space="0" w:color="auto"/>
        <w:right w:val="none" w:sz="0" w:space="0" w:color="auto"/>
      </w:divBdr>
    </w:div>
    <w:div w:id="1056320811">
      <w:bodyDiv w:val="1"/>
      <w:marLeft w:val="0"/>
      <w:marRight w:val="0"/>
      <w:marTop w:val="0"/>
      <w:marBottom w:val="0"/>
      <w:divBdr>
        <w:top w:val="none" w:sz="0" w:space="0" w:color="auto"/>
        <w:left w:val="none" w:sz="0" w:space="0" w:color="auto"/>
        <w:bottom w:val="none" w:sz="0" w:space="0" w:color="auto"/>
        <w:right w:val="none" w:sz="0" w:space="0" w:color="auto"/>
      </w:divBdr>
    </w:div>
    <w:div w:id="1056469136">
      <w:bodyDiv w:val="1"/>
      <w:marLeft w:val="0"/>
      <w:marRight w:val="0"/>
      <w:marTop w:val="0"/>
      <w:marBottom w:val="0"/>
      <w:divBdr>
        <w:top w:val="none" w:sz="0" w:space="0" w:color="auto"/>
        <w:left w:val="none" w:sz="0" w:space="0" w:color="auto"/>
        <w:bottom w:val="none" w:sz="0" w:space="0" w:color="auto"/>
        <w:right w:val="none" w:sz="0" w:space="0" w:color="auto"/>
      </w:divBdr>
    </w:div>
    <w:div w:id="1056661694">
      <w:bodyDiv w:val="1"/>
      <w:marLeft w:val="0"/>
      <w:marRight w:val="0"/>
      <w:marTop w:val="0"/>
      <w:marBottom w:val="0"/>
      <w:divBdr>
        <w:top w:val="none" w:sz="0" w:space="0" w:color="auto"/>
        <w:left w:val="none" w:sz="0" w:space="0" w:color="auto"/>
        <w:bottom w:val="none" w:sz="0" w:space="0" w:color="auto"/>
        <w:right w:val="none" w:sz="0" w:space="0" w:color="auto"/>
      </w:divBdr>
    </w:div>
    <w:div w:id="1056704967">
      <w:bodyDiv w:val="1"/>
      <w:marLeft w:val="0"/>
      <w:marRight w:val="0"/>
      <w:marTop w:val="0"/>
      <w:marBottom w:val="0"/>
      <w:divBdr>
        <w:top w:val="none" w:sz="0" w:space="0" w:color="auto"/>
        <w:left w:val="none" w:sz="0" w:space="0" w:color="auto"/>
        <w:bottom w:val="none" w:sz="0" w:space="0" w:color="auto"/>
        <w:right w:val="none" w:sz="0" w:space="0" w:color="auto"/>
      </w:divBdr>
    </w:div>
    <w:div w:id="1056733797">
      <w:bodyDiv w:val="1"/>
      <w:marLeft w:val="0"/>
      <w:marRight w:val="0"/>
      <w:marTop w:val="0"/>
      <w:marBottom w:val="0"/>
      <w:divBdr>
        <w:top w:val="none" w:sz="0" w:space="0" w:color="auto"/>
        <w:left w:val="none" w:sz="0" w:space="0" w:color="auto"/>
        <w:bottom w:val="none" w:sz="0" w:space="0" w:color="auto"/>
        <w:right w:val="none" w:sz="0" w:space="0" w:color="auto"/>
      </w:divBdr>
    </w:div>
    <w:div w:id="1056734171">
      <w:bodyDiv w:val="1"/>
      <w:marLeft w:val="0"/>
      <w:marRight w:val="0"/>
      <w:marTop w:val="0"/>
      <w:marBottom w:val="0"/>
      <w:divBdr>
        <w:top w:val="none" w:sz="0" w:space="0" w:color="auto"/>
        <w:left w:val="none" w:sz="0" w:space="0" w:color="auto"/>
        <w:bottom w:val="none" w:sz="0" w:space="0" w:color="auto"/>
        <w:right w:val="none" w:sz="0" w:space="0" w:color="auto"/>
      </w:divBdr>
    </w:div>
    <w:div w:id="1056779240">
      <w:bodyDiv w:val="1"/>
      <w:marLeft w:val="0"/>
      <w:marRight w:val="0"/>
      <w:marTop w:val="0"/>
      <w:marBottom w:val="0"/>
      <w:divBdr>
        <w:top w:val="none" w:sz="0" w:space="0" w:color="auto"/>
        <w:left w:val="none" w:sz="0" w:space="0" w:color="auto"/>
        <w:bottom w:val="none" w:sz="0" w:space="0" w:color="auto"/>
        <w:right w:val="none" w:sz="0" w:space="0" w:color="auto"/>
      </w:divBdr>
    </w:div>
    <w:div w:id="1057048134">
      <w:bodyDiv w:val="1"/>
      <w:marLeft w:val="0"/>
      <w:marRight w:val="0"/>
      <w:marTop w:val="0"/>
      <w:marBottom w:val="0"/>
      <w:divBdr>
        <w:top w:val="none" w:sz="0" w:space="0" w:color="auto"/>
        <w:left w:val="none" w:sz="0" w:space="0" w:color="auto"/>
        <w:bottom w:val="none" w:sz="0" w:space="0" w:color="auto"/>
        <w:right w:val="none" w:sz="0" w:space="0" w:color="auto"/>
      </w:divBdr>
    </w:div>
    <w:div w:id="1057051795">
      <w:bodyDiv w:val="1"/>
      <w:marLeft w:val="0"/>
      <w:marRight w:val="0"/>
      <w:marTop w:val="0"/>
      <w:marBottom w:val="0"/>
      <w:divBdr>
        <w:top w:val="none" w:sz="0" w:space="0" w:color="auto"/>
        <w:left w:val="none" w:sz="0" w:space="0" w:color="auto"/>
        <w:bottom w:val="none" w:sz="0" w:space="0" w:color="auto"/>
        <w:right w:val="none" w:sz="0" w:space="0" w:color="auto"/>
      </w:divBdr>
    </w:div>
    <w:div w:id="1057053227">
      <w:bodyDiv w:val="1"/>
      <w:marLeft w:val="0"/>
      <w:marRight w:val="0"/>
      <w:marTop w:val="0"/>
      <w:marBottom w:val="0"/>
      <w:divBdr>
        <w:top w:val="none" w:sz="0" w:space="0" w:color="auto"/>
        <w:left w:val="none" w:sz="0" w:space="0" w:color="auto"/>
        <w:bottom w:val="none" w:sz="0" w:space="0" w:color="auto"/>
        <w:right w:val="none" w:sz="0" w:space="0" w:color="auto"/>
      </w:divBdr>
    </w:div>
    <w:div w:id="1057125060">
      <w:bodyDiv w:val="1"/>
      <w:marLeft w:val="0"/>
      <w:marRight w:val="0"/>
      <w:marTop w:val="0"/>
      <w:marBottom w:val="0"/>
      <w:divBdr>
        <w:top w:val="none" w:sz="0" w:space="0" w:color="auto"/>
        <w:left w:val="none" w:sz="0" w:space="0" w:color="auto"/>
        <w:bottom w:val="none" w:sz="0" w:space="0" w:color="auto"/>
        <w:right w:val="none" w:sz="0" w:space="0" w:color="auto"/>
      </w:divBdr>
    </w:div>
    <w:div w:id="1057171970">
      <w:bodyDiv w:val="1"/>
      <w:marLeft w:val="0"/>
      <w:marRight w:val="0"/>
      <w:marTop w:val="0"/>
      <w:marBottom w:val="0"/>
      <w:divBdr>
        <w:top w:val="none" w:sz="0" w:space="0" w:color="auto"/>
        <w:left w:val="none" w:sz="0" w:space="0" w:color="auto"/>
        <w:bottom w:val="none" w:sz="0" w:space="0" w:color="auto"/>
        <w:right w:val="none" w:sz="0" w:space="0" w:color="auto"/>
      </w:divBdr>
    </w:div>
    <w:div w:id="1057246939">
      <w:bodyDiv w:val="1"/>
      <w:marLeft w:val="0"/>
      <w:marRight w:val="0"/>
      <w:marTop w:val="0"/>
      <w:marBottom w:val="0"/>
      <w:divBdr>
        <w:top w:val="none" w:sz="0" w:space="0" w:color="auto"/>
        <w:left w:val="none" w:sz="0" w:space="0" w:color="auto"/>
        <w:bottom w:val="none" w:sz="0" w:space="0" w:color="auto"/>
        <w:right w:val="none" w:sz="0" w:space="0" w:color="auto"/>
      </w:divBdr>
    </w:div>
    <w:div w:id="1057359464">
      <w:bodyDiv w:val="1"/>
      <w:marLeft w:val="0"/>
      <w:marRight w:val="0"/>
      <w:marTop w:val="0"/>
      <w:marBottom w:val="0"/>
      <w:divBdr>
        <w:top w:val="none" w:sz="0" w:space="0" w:color="auto"/>
        <w:left w:val="none" w:sz="0" w:space="0" w:color="auto"/>
        <w:bottom w:val="none" w:sz="0" w:space="0" w:color="auto"/>
        <w:right w:val="none" w:sz="0" w:space="0" w:color="auto"/>
      </w:divBdr>
    </w:div>
    <w:div w:id="1057431027">
      <w:bodyDiv w:val="1"/>
      <w:marLeft w:val="0"/>
      <w:marRight w:val="0"/>
      <w:marTop w:val="0"/>
      <w:marBottom w:val="0"/>
      <w:divBdr>
        <w:top w:val="none" w:sz="0" w:space="0" w:color="auto"/>
        <w:left w:val="none" w:sz="0" w:space="0" w:color="auto"/>
        <w:bottom w:val="none" w:sz="0" w:space="0" w:color="auto"/>
        <w:right w:val="none" w:sz="0" w:space="0" w:color="auto"/>
      </w:divBdr>
    </w:div>
    <w:div w:id="1057555563">
      <w:bodyDiv w:val="1"/>
      <w:marLeft w:val="0"/>
      <w:marRight w:val="0"/>
      <w:marTop w:val="0"/>
      <w:marBottom w:val="0"/>
      <w:divBdr>
        <w:top w:val="none" w:sz="0" w:space="0" w:color="auto"/>
        <w:left w:val="none" w:sz="0" w:space="0" w:color="auto"/>
        <w:bottom w:val="none" w:sz="0" w:space="0" w:color="auto"/>
        <w:right w:val="none" w:sz="0" w:space="0" w:color="auto"/>
      </w:divBdr>
    </w:div>
    <w:div w:id="1057782667">
      <w:bodyDiv w:val="1"/>
      <w:marLeft w:val="0"/>
      <w:marRight w:val="0"/>
      <w:marTop w:val="0"/>
      <w:marBottom w:val="0"/>
      <w:divBdr>
        <w:top w:val="none" w:sz="0" w:space="0" w:color="auto"/>
        <w:left w:val="none" w:sz="0" w:space="0" w:color="auto"/>
        <w:bottom w:val="none" w:sz="0" w:space="0" w:color="auto"/>
        <w:right w:val="none" w:sz="0" w:space="0" w:color="auto"/>
      </w:divBdr>
    </w:div>
    <w:div w:id="1058211032">
      <w:bodyDiv w:val="1"/>
      <w:marLeft w:val="0"/>
      <w:marRight w:val="0"/>
      <w:marTop w:val="0"/>
      <w:marBottom w:val="0"/>
      <w:divBdr>
        <w:top w:val="none" w:sz="0" w:space="0" w:color="auto"/>
        <w:left w:val="none" w:sz="0" w:space="0" w:color="auto"/>
        <w:bottom w:val="none" w:sz="0" w:space="0" w:color="auto"/>
        <w:right w:val="none" w:sz="0" w:space="0" w:color="auto"/>
      </w:divBdr>
    </w:div>
    <w:div w:id="1058433698">
      <w:bodyDiv w:val="1"/>
      <w:marLeft w:val="0"/>
      <w:marRight w:val="0"/>
      <w:marTop w:val="0"/>
      <w:marBottom w:val="0"/>
      <w:divBdr>
        <w:top w:val="none" w:sz="0" w:space="0" w:color="auto"/>
        <w:left w:val="none" w:sz="0" w:space="0" w:color="auto"/>
        <w:bottom w:val="none" w:sz="0" w:space="0" w:color="auto"/>
        <w:right w:val="none" w:sz="0" w:space="0" w:color="auto"/>
      </w:divBdr>
    </w:div>
    <w:div w:id="1058479149">
      <w:bodyDiv w:val="1"/>
      <w:marLeft w:val="0"/>
      <w:marRight w:val="0"/>
      <w:marTop w:val="0"/>
      <w:marBottom w:val="0"/>
      <w:divBdr>
        <w:top w:val="none" w:sz="0" w:space="0" w:color="auto"/>
        <w:left w:val="none" w:sz="0" w:space="0" w:color="auto"/>
        <w:bottom w:val="none" w:sz="0" w:space="0" w:color="auto"/>
        <w:right w:val="none" w:sz="0" w:space="0" w:color="auto"/>
      </w:divBdr>
    </w:div>
    <w:div w:id="1058632553">
      <w:bodyDiv w:val="1"/>
      <w:marLeft w:val="0"/>
      <w:marRight w:val="0"/>
      <w:marTop w:val="0"/>
      <w:marBottom w:val="0"/>
      <w:divBdr>
        <w:top w:val="none" w:sz="0" w:space="0" w:color="auto"/>
        <w:left w:val="none" w:sz="0" w:space="0" w:color="auto"/>
        <w:bottom w:val="none" w:sz="0" w:space="0" w:color="auto"/>
        <w:right w:val="none" w:sz="0" w:space="0" w:color="auto"/>
      </w:divBdr>
    </w:div>
    <w:div w:id="1058632556">
      <w:bodyDiv w:val="1"/>
      <w:marLeft w:val="0"/>
      <w:marRight w:val="0"/>
      <w:marTop w:val="0"/>
      <w:marBottom w:val="0"/>
      <w:divBdr>
        <w:top w:val="none" w:sz="0" w:space="0" w:color="auto"/>
        <w:left w:val="none" w:sz="0" w:space="0" w:color="auto"/>
        <w:bottom w:val="none" w:sz="0" w:space="0" w:color="auto"/>
        <w:right w:val="none" w:sz="0" w:space="0" w:color="auto"/>
      </w:divBdr>
    </w:div>
    <w:div w:id="1058669533">
      <w:bodyDiv w:val="1"/>
      <w:marLeft w:val="0"/>
      <w:marRight w:val="0"/>
      <w:marTop w:val="0"/>
      <w:marBottom w:val="0"/>
      <w:divBdr>
        <w:top w:val="none" w:sz="0" w:space="0" w:color="auto"/>
        <w:left w:val="none" w:sz="0" w:space="0" w:color="auto"/>
        <w:bottom w:val="none" w:sz="0" w:space="0" w:color="auto"/>
        <w:right w:val="none" w:sz="0" w:space="0" w:color="auto"/>
      </w:divBdr>
    </w:div>
    <w:div w:id="1058672761">
      <w:bodyDiv w:val="1"/>
      <w:marLeft w:val="0"/>
      <w:marRight w:val="0"/>
      <w:marTop w:val="0"/>
      <w:marBottom w:val="0"/>
      <w:divBdr>
        <w:top w:val="none" w:sz="0" w:space="0" w:color="auto"/>
        <w:left w:val="none" w:sz="0" w:space="0" w:color="auto"/>
        <w:bottom w:val="none" w:sz="0" w:space="0" w:color="auto"/>
        <w:right w:val="none" w:sz="0" w:space="0" w:color="auto"/>
      </w:divBdr>
    </w:div>
    <w:div w:id="1058867420">
      <w:bodyDiv w:val="1"/>
      <w:marLeft w:val="0"/>
      <w:marRight w:val="0"/>
      <w:marTop w:val="0"/>
      <w:marBottom w:val="0"/>
      <w:divBdr>
        <w:top w:val="none" w:sz="0" w:space="0" w:color="auto"/>
        <w:left w:val="none" w:sz="0" w:space="0" w:color="auto"/>
        <w:bottom w:val="none" w:sz="0" w:space="0" w:color="auto"/>
        <w:right w:val="none" w:sz="0" w:space="0" w:color="auto"/>
      </w:divBdr>
    </w:div>
    <w:div w:id="1058942279">
      <w:bodyDiv w:val="1"/>
      <w:marLeft w:val="0"/>
      <w:marRight w:val="0"/>
      <w:marTop w:val="0"/>
      <w:marBottom w:val="0"/>
      <w:divBdr>
        <w:top w:val="none" w:sz="0" w:space="0" w:color="auto"/>
        <w:left w:val="none" w:sz="0" w:space="0" w:color="auto"/>
        <w:bottom w:val="none" w:sz="0" w:space="0" w:color="auto"/>
        <w:right w:val="none" w:sz="0" w:space="0" w:color="auto"/>
      </w:divBdr>
    </w:div>
    <w:div w:id="1059010501">
      <w:bodyDiv w:val="1"/>
      <w:marLeft w:val="0"/>
      <w:marRight w:val="0"/>
      <w:marTop w:val="0"/>
      <w:marBottom w:val="0"/>
      <w:divBdr>
        <w:top w:val="none" w:sz="0" w:space="0" w:color="auto"/>
        <w:left w:val="none" w:sz="0" w:space="0" w:color="auto"/>
        <w:bottom w:val="none" w:sz="0" w:space="0" w:color="auto"/>
        <w:right w:val="none" w:sz="0" w:space="0" w:color="auto"/>
      </w:divBdr>
    </w:div>
    <w:div w:id="1059091970">
      <w:bodyDiv w:val="1"/>
      <w:marLeft w:val="0"/>
      <w:marRight w:val="0"/>
      <w:marTop w:val="0"/>
      <w:marBottom w:val="0"/>
      <w:divBdr>
        <w:top w:val="none" w:sz="0" w:space="0" w:color="auto"/>
        <w:left w:val="none" w:sz="0" w:space="0" w:color="auto"/>
        <w:bottom w:val="none" w:sz="0" w:space="0" w:color="auto"/>
        <w:right w:val="none" w:sz="0" w:space="0" w:color="auto"/>
      </w:divBdr>
    </w:div>
    <w:div w:id="1059128131">
      <w:bodyDiv w:val="1"/>
      <w:marLeft w:val="0"/>
      <w:marRight w:val="0"/>
      <w:marTop w:val="0"/>
      <w:marBottom w:val="0"/>
      <w:divBdr>
        <w:top w:val="none" w:sz="0" w:space="0" w:color="auto"/>
        <w:left w:val="none" w:sz="0" w:space="0" w:color="auto"/>
        <w:bottom w:val="none" w:sz="0" w:space="0" w:color="auto"/>
        <w:right w:val="none" w:sz="0" w:space="0" w:color="auto"/>
      </w:divBdr>
    </w:div>
    <w:div w:id="1059286679">
      <w:bodyDiv w:val="1"/>
      <w:marLeft w:val="0"/>
      <w:marRight w:val="0"/>
      <w:marTop w:val="0"/>
      <w:marBottom w:val="0"/>
      <w:divBdr>
        <w:top w:val="none" w:sz="0" w:space="0" w:color="auto"/>
        <w:left w:val="none" w:sz="0" w:space="0" w:color="auto"/>
        <w:bottom w:val="none" w:sz="0" w:space="0" w:color="auto"/>
        <w:right w:val="none" w:sz="0" w:space="0" w:color="auto"/>
      </w:divBdr>
    </w:div>
    <w:div w:id="1059401002">
      <w:bodyDiv w:val="1"/>
      <w:marLeft w:val="0"/>
      <w:marRight w:val="0"/>
      <w:marTop w:val="0"/>
      <w:marBottom w:val="0"/>
      <w:divBdr>
        <w:top w:val="none" w:sz="0" w:space="0" w:color="auto"/>
        <w:left w:val="none" w:sz="0" w:space="0" w:color="auto"/>
        <w:bottom w:val="none" w:sz="0" w:space="0" w:color="auto"/>
        <w:right w:val="none" w:sz="0" w:space="0" w:color="auto"/>
      </w:divBdr>
    </w:div>
    <w:div w:id="1059401764">
      <w:bodyDiv w:val="1"/>
      <w:marLeft w:val="0"/>
      <w:marRight w:val="0"/>
      <w:marTop w:val="0"/>
      <w:marBottom w:val="0"/>
      <w:divBdr>
        <w:top w:val="none" w:sz="0" w:space="0" w:color="auto"/>
        <w:left w:val="none" w:sz="0" w:space="0" w:color="auto"/>
        <w:bottom w:val="none" w:sz="0" w:space="0" w:color="auto"/>
        <w:right w:val="none" w:sz="0" w:space="0" w:color="auto"/>
      </w:divBdr>
    </w:div>
    <w:div w:id="1059477378">
      <w:bodyDiv w:val="1"/>
      <w:marLeft w:val="0"/>
      <w:marRight w:val="0"/>
      <w:marTop w:val="0"/>
      <w:marBottom w:val="0"/>
      <w:divBdr>
        <w:top w:val="none" w:sz="0" w:space="0" w:color="auto"/>
        <w:left w:val="none" w:sz="0" w:space="0" w:color="auto"/>
        <w:bottom w:val="none" w:sz="0" w:space="0" w:color="auto"/>
        <w:right w:val="none" w:sz="0" w:space="0" w:color="auto"/>
      </w:divBdr>
    </w:div>
    <w:div w:id="1059746897">
      <w:bodyDiv w:val="1"/>
      <w:marLeft w:val="0"/>
      <w:marRight w:val="0"/>
      <w:marTop w:val="0"/>
      <w:marBottom w:val="0"/>
      <w:divBdr>
        <w:top w:val="none" w:sz="0" w:space="0" w:color="auto"/>
        <w:left w:val="none" w:sz="0" w:space="0" w:color="auto"/>
        <w:bottom w:val="none" w:sz="0" w:space="0" w:color="auto"/>
        <w:right w:val="none" w:sz="0" w:space="0" w:color="auto"/>
      </w:divBdr>
    </w:div>
    <w:div w:id="1059748190">
      <w:bodyDiv w:val="1"/>
      <w:marLeft w:val="0"/>
      <w:marRight w:val="0"/>
      <w:marTop w:val="0"/>
      <w:marBottom w:val="0"/>
      <w:divBdr>
        <w:top w:val="none" w:sz="0" w:space="0" w:color="auto"/>
        <w:left w:val="none" w:sz="0" w:space="0" w:color="auto"/>
        <w:bottom w:val="none" w:sz="0" w:space="0" w:color="auto"/>
        <w:right w:val="none" w:sz="0" w:space="0" w:color="auto"/>
      </w:divBdr>
    </w:div>
    <w:div w:id="1059792038">
      <w:bodyDiv w:val="1"/>
      <w:marLeft w:val="0"/>
      <w:marRight w:val="0"/>
      <w:marTop w:val="0"/>
      <w:marBottom w:val="0"/>
      <w:divBdr>
        <w:top w:val="none" w:sz="0" w:space="0" w:color="auto"/>
        <w:left w:val="none" w:sz="0" w:space="0" w:color="auto"/>
        <w:bottom w:val="none" w:sz="0" w:space="0" w:color="auto"/>
        <w:right w:val="none" w:sz="0" w:space="0" w:color="auto"/>
      </w:divBdr>
    </w:div>
    <w:div w:id="1059867105">
      <w:bodyDiv w:val="1"/>
      <w:marLeft w:val="0"/>
      <w:marRight w:val="0"/>
      <w:marTop w:val="0"/>
      <w:marBottom w:val="0"/>
      <w:divBdr>
        <w:top w:val="none" w:sz="0" w:space="0" w:color="auto"/>
        <w:left w:val="none" w:sz="0" w:space="0" w:color="auto"/>
        <w:bottom w:val="none" w:sz="0" w:space="0" w:color="auto"/>
        <w:right w:val="none" w:sz="0" w:space="0" w:color="auto"/>
      </w:divBdr>
    </w:div>
    <w:div w:id="1059935202">
      <w:bodyDiv w:val="1"/>
      <w:marLeft w:val="0"/>
      <w:marRight w:val="0"/>
      <w:marTop w:val="0"/>
      <w:marBottom w:val="0"/>
      <w:divBdr>
        <w:top w:val="none" w:sz="0" w:space="0" w:color="auto"/>
        <w:left w:val="none" w:sz="0" w:space="0" w:color="auto"/>
        <w:bottom w:val="none" w:sz="0" w:space="0" w:color="auto"/>
        <w:right w:val="none" w:sz="0" w:space="0" w:color="auto"/>
      </w:divBdr>
    </w:div>
    <w:div w:id="1060128397">
      <w:bodyDiv w:val="1"/>
      <w:marLeft w:val="0"/>
      <w:marRight w:val="0"/>
      <w:marTop w:val="0"/>
      <w:marBottom w:val="0"/>
      <w:divBdr>
        <w:top w:val="none" w:sz="0" w:space="0" w:color="auto"/>
        <w:left w:val="none" w:sz="0" w:space="0" w:color="auto"/>
        <w:bottom w:val="none" w:sz="0" w:space="0" w:color="auto"/>
        <w:right w:val="none" w:sz="0" w:space="0" w:color="auto"/>
      </w:divBdr>
    </w:div>
    <w:div w:id="1060328064">
      <w:bodyDiv w:val="1"/>
      <w:marLeft w:val="0"/>
      <w:marRight w:val="0"/>
      <w:marTop w:val="0"/>
      <w:marBottom w:val="0"/>
      <w:divBdr>
        <w:top w:val="none" w:sz="0" w:space="0" w:color="auto"/>
        <w:left w:val="none" w:sz="0" w:space="0" w:color="auto"/>
        <w:bottom w:val="none" w:sz="0" w:space="0" w:color="auto"/>
        <w:right w:val="none" w:sz="0" w:space="0" w:color="auto"/>
      </w:divBdr>
    </w:div>
    <w:div w:id="1060444165">
      <w:bodyDiv w:val="1"/>
      <w:marLeft w:val="0"/>
      <w:marRight w:val="0"/>
      <w:marTop w:val="0"/>
      <w:marBottom w:val="0"/>
      <w:divBdr>
        <w:top w:val="none" w:sz="0" w:space="0" w:color="auto"/>
        <w:left w:val="none" w:sz="0" w:space="0" w:color="auto"/>
        <w:bottom w:val="none" w:sz="0" w:space="0" w:color="auto"/>
        <w:right w:val="none" w:sz="0" w:space="0" w:color="auto"/>
      </w:divBdr>
    </w:div>
    <w:div w:id="1060522867">
      <w:bodyDiv w:val="1"/>
      <w:marLeft w:val="0"/>
      <w:marRight w:val="0"/>
      <w:marTop w:val="0"/>
      <w:marBottom w:val="0"/>
      <w:divBdr>
        <w:top w:val="none" w:sz="0" w:space="0" w:color="auto"/>
        <w:left w:val="none" w:sz="0" w:space="0" w:color="auto"/>
        <w:bottom w:val="none" w:sz="0" w:space="0" w:color="auto"/>
        <w:right w:val="none" w:sz="0" w:space="0" w:color="auto"/>
      </w:divBdr>
    </w:div>
    <w:div w:id="1061178513">
      <w:bodyDiv w:val="1"/>
      <w:marLeft w:val="0"/>
      <w:marRight w:val="0"/>
      <w:marTop w:val="0"/>
      <w:marBottom w:val="0"/>
      <w:divBdr>
        <w:top w:val="none" w:sz="0" w:space="0" w:color="auto"/>
        <w:left w:val="none" w:sz="0" w:space="0" w:color="auto"/>
        <w:bottom w:val="none" w:sz="0" w:space="0" w:color="auto"/>
        <w:right w:val="none" w:sz="0" w:space="0" w:color="auto"/>
      </w:divBdr>
    </w:div>
    <w:div w:id="1061251485">
      <w:bodyDiv w:val="1"/>
      <w:marLeft w:val="0"/>
      <w:marRight w:val="0"/>
      <w:marTop w:val="0"/>
      <w:marBottom w:val="0"/>
      <w:divBdr>
        <w:top w:val="none" w:sz="0" w:space="0" w:color="auto"/>
        <w:left w:val="none" w:sz="0" w:space="0" w:color="auto"/>
        <w:bottom w:val="none" w:sz="0" w:space="0" w:color="auto"/>
        <w:right w:val="none" w:sz="0" w:space="0" w:color="auto"/>
      </w:divBdr>
    </w:div>
    <w:div w:id="1061363574">
      <w:bodyDiv w:val="1"/>
      <w:marLeft w:val="0"/>
      <w:marRight w:val="0"/>
      <w:marTop w:val="0"/>
      <w:marBottom w:val="0"/>
      <w:divBdr>
        <w:top w:val="none" w:sz="0" w:space="0" w:color="auto"/>
        <w:left w:val="none" w:sz="0" w:space="0" w:color="auto"/>
        <w:bottom w:val="none" w:sz="0" w:space="0" w:color="auto"/>
        <w:right w:val="none" w:sz="0" w:space="0" w:color="auto"/>
      </w:divBdr>
    </w:div>
    <w:div w:id="1061564213">
      <w:bodyDiv w:val="1"/>
      <w:marLeft w:val="0"/>
      <w:marRight w:val="0"/>
      <w:marTop w:val="0"/>
      <w:marBottom w:val="0"/>
      <w:divBdr>
        <w:top w:val="none" w:sz="0" w:space="0" w:color="auto"/>
        <w:left w:val="none" w:sz="0" w:space="0" w:color="auto"/>
        <w:bottom w:val="none" w:sz="0" w:space="0" w:color="auto"/>
        <w:right w:val="none" w:sz="0" w:space="0" w:color="auto"/>
      </w:divBdr>
    </w:div>
    <w:div w:id="1061634793">
      <w:bodyDiv w:val="1"/>
      <w:marLeft w:val="0"/>
      <w:marRight w:val="0"/>
      <w:marTop w:val="0"/>
      <w:marBottom w:val="0"/>
      <w:divBdr>
        <w:top w:val="none" w:sz="0" w:space="0" w:color="auto"/>
        <w:left w:val="none" w:sz="0" w:space="0" w:color="auto"/>
        <w:bottom w:val="none" w:sz="0" w:space="0" w:color="auto"/>
        <w:right w:val="none" w:sz="0" w:space="0" w:color="auto"/>
      </w:divBdr>
    </w:div>
    <w:div w:id="1061636986">
      <w:bodyDiv w:val="1"/>
      <w:marLeft w:val="0"/>
      <w:marRight w:val="0"/>
      <w:marTop w:val="0"/>
      <w:marBottom w:val="0"/>
      <w:divBdr>
        <w:top w:val="none" w:sz="0" w:space="0" w:color="auto"/>
        <w:left w:val="none" w:sz="0" w:space="0" w:color="auto"/>
        <w:bottom w:val="none" w:sz="0" w:space="0" w:color="auto"/>
        <w:right w:val="none" w:sz="0" w:space="0" w:color="auto"/>
      </w:divBdr>
    </w:div>
    <w:div w:id="1062094269">
      <w:bodyDiv w:val="1"/>
      <w:marLeft w:val="0"/>
      <w:marRight w:val="0"/>
      <w:marTop w:val="0"/>
      <w:marBottom w:val="0"/>
      <w:divBdr>
        <w:top w:val="none" w:sz="0" w:space="0" w:color="auto"/>
        <w:left w:val="none" w:sz="0" w:space="0" w:color="auto"/>
        <w:bottom w:val="none" w:sz="0" w:space="0" w:color="auto"/>
        <w:right w:val="none" w:sz="0" w:space="0" w:color="auto"/>
      </w:divBdr>
      <w:divsChild>
        <w:div w:id="1041900378">
          <w:marLeft w:val="480"/>
          <w:marRight w:val="0"/>
          <w:marTop w:val="0"/>
          <w:marBottom w:val="0"/>
          <w:divBdr>
            <w:top w:val="none" w:sz="0" w:space="0" w:color="auto"/>
            <w:left w:val="none" w:sz="0" w:space="0" w:color="auto"/>
            <w:bottom w:val="none" w:sz="0" w:space="0" w:color="auto"/>
            <w:right w:val="none" w:sz="0" w:space="0" w:color="auto"/>
          </w:divBdr>
        </w:div>
        <w:div w:id="1216163080">
          <w:marLeft w:val="480"/>
          <w:marRight w:val="0"/>
          <w:marTop w:val="0"/>
          <w:marBottom w:val="0"/>
          <w:divBdr>
            <w:top w:val="none" w:sz="0" w:space="0" w:color="auto"/>
            <w:left w:val="none" w:sz="0" w:space="0" w:color="auto"/>
            <w:bottom w:val="none" w:sz="0" w:space="0" w:color="auto"/>
            <w:right w:val="none" w:sz="0" w:space="0" w:color="auto"/>
          </w:divBdr>
        </w:div>
        <w:div w:id="1911649380">
          <w:marLeft w:val="480"/>
          <w:marRight w:val="0"/>
          <w:marTop w:val="0"/>
          <w:marBottom w:val="0"/>
          <w:divBdr>
            <w:top w:val="none" w:sz="0" w:space="0" w:color="auto"/>
            <w:left w:val="none" w:sz="0" w:space="0" w:color="auto"/>
            <w:bottom w:val="none" w:sz="0" w:space="0" w:color="auto"/>
            <w:right w:val="none" w:sz="0" w:space="0" w:color="auto"/>
          </w:divBdr>
        </w:div>
        <w:div w:id="393233916">
          <w:marLeft w:val="480"/>
          <w:marRight w:val="0"/>
          <w:marTop w:val="0"/>
          <w:marBottom w:val="0"/>
          <w:divBdr>
            <w:top w:val="none" w:sz="0" w:space="0" w:color="auto"/>
            <w:left w:val="none" w:sz="0" w:space="0" w:color="auto"/>
            <w:bottom w:val="none" w:sz="0" w:space="0" w:color="auto"/>
            <w:right w:val="none" w:sz="0" w:space="0" w:color="auto"/>
          </w:divBdr>
        </w:div>
        <w:div w:id="612982196">
          <w:marLeft w:val="480"/>
          <w:marRight w:val="0"/>
          <w:marTop w:val="0"/>
          <w:marBottom w:val="0"/>
          <w:divBdr>
            <w:top w:val="none" w:sz="0" w:space="0" w:color="auto"/>
            <w:left w:val="none" w:sz="0" w:space="0" w:color="auto"/>
            <w:bottom w:val="none" w:sz="0" w:space="0" w:color="auto"/>
            <w:right w:val="none" w:sz="0" w:space="0" w:color="auto"/>
          </w:divBdr>
        </w:div>
        <w:div w:id="793719282">
          <w:marLeft w:val="480"/>
          <w:marRight w:val="0"/>
          <w:marTop w:val="0"/>
          <w:marBottom w:val="0"/>
          <w:divBdr>
            <w:top w:val="none" w:sz="0" w:space="0" w:color="auto"/>
            <w:left w:val="none" w:sz="0" w:space="0" w:color="auto"/>
            <w:bottom w:val="none" w:sz="0" w:space="0" w:color="auto"/>
            <w:right w:val="none" w:sz="0" w:space="0" w:color="auto"/>
          </w:divBdr>
        </w:div>
        <w:div w:id="1536692052">
          <w:marLeft w:val="480"/>
          <w:marRight w:val="0"/>
          <w:marTop w:val="0"/>
          <w:marBottom w:val="0"/>
          <w:divBdr>
            <w:top w:val="none" w:sz="0" w:space="0" w:color="auto"/>
            <w:left w:val="none" w:sz="0" w:space="0" w:color="auto"/>
            <w:bottom w:val="none" w:sz="0" w:space="0" w:color="auto"/>
            <w:right w:val="none" w:sz="0" w:space="0" w:color="auto"/>
          </w:divBdr>
        </w:div>
        <w:div w:id="1705866560">
          <w:marLeft w:val="480"/>
          <w:marRight w:val="0"/>
          <w:marTop w:val="0"/>
          <w:marBottom w:val="0"/>
          <w:divBdr>
            <w:top w:val="none" w:sz="0" w:space="0" w:color="auto"/>
            <w:left w:val="none" w:sz="0" w:space="0" w:color="auto"/>
            <w:bottom w:val="none" w:sz="0" w:space="0" w:color="auto"/>
            <w:right w:val="none" w:sz="0" w:space="0" w:color="auto"/>
          </w:divBdr>
        </w:div>
        <w:div w:id="900209025">
          <w:marLeft w:val="480"/>
          <w:marRight w:val="0"/>
          <w:marTop w:val="0"/>
          <w:marBottom w:val="0"/>
          <w:divBdr>
            <w:top w:val="none" w:sz="0" w:space="0" w:color="auto"/>
            <w:left w:val="none" w:sz="0" w:space="0" w:color="auto"/>
            <w:bottom w:val="none" w:sz="0" w:space="0" w:color="auto"/>
            <w:right w:val="none" w:sz="0" w:space="0" w:color="auto"/>
          </w:divBdr>
        </w:div>
        <w:div w:id="898521423">
          <w:marLeft w:val="480"/>
          <w:marRight w:val="0"/>
          <w:marTop w:val="0"/>
          <w:marBottom w:val="0"/>
          <w:divBdr>
            <w:top w:val="none" w:sz="0" w:space="0" w:color="auto"/>
            <w:left w:val="none" w:sz="0" w:space="0" w:color="auto"/>
            <w:bottom w:val="none" w:sz="0" w:space="0" w:color="auto"/>
            <w:right w:val="none" w:sz="0" w:space="0" w:color="auto"/>
          </w:divBdr>
        </w:div>
        <w:div w:id="442924910">
          <w:marLeft w:val="480"/>
          <w:marRight w:val="0"/>
          <w:marTop w:val="0"/>
          <w:marBottom w:val="0"/>
          <w:divBdr>
            <w:top w:val="none" w:sz="0" w:space="0" w:color="auto"/>
            <w:left w:val="none" w:sz="0" w:space="0" w:color="auto"/>
            <w:bottom w:val="none" w:sz="0" w:space="0" w:color="auto"/>
            <w:right w:val="none" w:sz="0" w:space="0" w:color="auto"/>
          </w:divBdr>
        </w:div>
        <w:div w:id="723410106">
          <w:marLeft w:val="480"/>
          <w:marRight w:val="0"/>
          <w:marTop w:val="0"/>
          <w:marBottom w:val="0"/>
          <w:divBdr>
            <w:top w:val="none" w:sz="0" w:space="0" w:color="auto"/>
            <w:left w:val="none" w:sz="0" w:space="0" w:color="auto"/>
            <w:bottom w:val="none" w:sz="0" w:space="0" w:color="auto"/>
            <w:right w:val="none" w:sz="0" w:space="0" w:color="auto"/>
          </w:divBdr>
        </w:div>
        <w:div w:id="891773976">
          <w:marLeft w:val="480"/>
          <w:marRight w:val="0"/>
          <w:marTop w:val="0"/>
          <w:marBottom w:val="0"/>
          <w:divBdr>
            <w:top w:val="none" w:sz="0" w:space="0" w:color="auto"/>
            <w:left w:val="none" w:sz="0" w:space="0" w:color="auto"/>
            <w:bottom w:val="none" w:sz="0" w:space="0" w:color="auto"/>
            <w:right w:val="none" w:sz="0" w:space="0" w:color="auto"/>
          </w:divBdr>
        </w:div>
        <w:div w:id="924873286">
          <w:marLeft w:val="480"/>
          <w:marRight w:val="0"/>
          <w:marTop w:val="0"/>
          <w:marBottom w:val="0"/>
          <w:divBdr>
            <w:top w:val="none" w:sz="0" w:space="0" w:color="auto"/>
            <w:left w:val="none" w:sz="0" w:space="0" w:color="auto"/>
            <w:bottom w:val="none" w:sz="0" w:space="0" w:color="auto"/>
            <w:right w:val="none" w:sz="0" w:space="0" w:color="auto"/>
          </w:divBdr>
        </w:div>
        <w:div w:id="1596592245">
          <w:marLeft w:val="480"/>
          <w:marRight w:val="0"/>
          <w:marTop w:val="0"/>
          <w:marBottom w:val="0"/>
          <w:divBdr>
            <w:top w:val="none" w:sz="0" w:space="0" w:color="auto"/>
            <w:left w:val="none" w:sz="0" w:space="0" w:color="auto"/>
            <w:bottom w:val="none" w:sz="0" w:space="0" w:color="auto"/>
            <w:right w:val="none" w:sz="0" w:space="0" w:color="auto"/>
          </w:divBdr>
        </w:div>
        <w:div w:id="659693644">
          <w:marLeft w:val="480"/>
          <w:marRight w:val="0"/>
          <w:marTop w:val="0"/>
          <w:marBottom w:val="0"/>
          <w:divBdr>
            <w:top w:val="none" w:sz="0" w:space="0" w:color="auto"/>
            <w:left w:val="none" w:sz="0" w:space="0" w:color="auto"/>
            <w:bottom w:val="none" w:sz="0" w:space="0" w:color="auto"/>
            <w:right w:val="none" w:sz="0" w:space="0" w:color="auto"/>
          </w:divBdr>
        </w:div>
        <w:div w:id="102382676">
          <w:marLeft w:val="480"/>
          <w:marRight w:val="0"/>
          <w:marTop w:val="0"/>
          <w:marBottom w:val="0"/>
          <w:divBdr>
            <w:top w:val="none" w:sz="0" w:space="0" w:color="auto"/>
            <w:left w:val="none" w:sz="0" w:space="0" w:color="auto"/>
            <w:bottom w:val="none" w:sz="0" w:space="0" w:color="auto"/>
            <w:right w:val="none" w:sz="0" w:space="0" w:color="auto"/>
          </w:divBdr>
        </w:div>
        <w:div w:id="746532869">
          <w:marLeft w:val="480"/>
          <w:marRight w:val="0"/>
          <w:marTop w:val="0"/>
          <w:marBottom w:val="0"/>
          <w:divBdr>
            <w:top w:val="none" w:sz="0" w:space="0" w:color="auto"/>
            <w:left w:val="none" w:sz="0" w:space="0" w:color="auto"/>
            <w:bottom w:val="none" w:sz="0" w:space="0" w:color="auto"/>
            <w:right w:val="none" w:sz="0" w:space="0" w:color="auto"/>
          </w:divBdr>
        </w:div>
        <w:div w:id="425810274">
          <w:marLeft w:val="480"/>
          <w:marRight w:val="0"/>
          <w:marTop w:val="0"/>
          <w:marBottom w:val="0"/>
          <w:divBdr>
            <w:top w:val="none" w:sz="0" w:space="0" w:color="auto"/>
            <w:left w:val="none" w:sz="0" w:space="0" w:color="auto"/>
            <w:bottom w:val="none" w:sz="0" w:space="0" w:color="auto"/>
            <w:right w:val="none" w:sz="0" w:space="0" w:color="auto"/>
          </w:divBdr>
        </w:div>
        <w:div w:id="654913565">
          <w:marLeft w:val="480"/>
          <w:marRight w:val="0"/>
          <w:marTop w:val="0"/>
          <w:marBottom w:val="0"/>
          <w:divBdr>
            <w:top w:val="none" w:sz="0" w:space="0" w:color="auto"/>
            <w:left w:val="none" w:sz="0" w:space="0" w:color="auto"/>
            <w:bottom w:val="none" w:sz="0" w:space="0" w:color="auto"/>
            <w:right w:val="none" w:sz="0" w:space="0" w:color="auto"/>
          </w:divBdr>
        </w:div>
        <w:div w:id="1707294578">
          <w:marLeft w:val="480"/>
          <w:marRight w:val="0"/>
          <w:marTop w:val="0"/>
          <w:marBottom w:val="0"/>
          <w:divBdr>
            <w:top w:val="none" w:sz="0" w:space="0" w:color="auto"/>
            <w:left w:val="none" w:sz="0" w:space="0" w:color="auto"/>
            <w:bottom w:val="none" w:sz="0" w:space="0" w:color="auto"/>
            <w:right w:val="none" w:sz="0" w:space="0" w:color="auto"/>
          </w:divBdr>
        </w:div>
        <w:div w:id="1744640084">
          <w:marLeft w:val="480"/>
          <w:marRight w:val="0"/>
          <w:marTop w:val="0"/>
          <w:marBottom w:val="0"/>
          <w:divBdr>
            <w:top w:val="none" w:sz="0" w:space="0" w:color="auto"/>
            <w:left w:val="none" w:sz="0" w:space="0" w:color="auto"/>
            <w:bottom w:val="none" w:sz="0" w:space="0" w:color="auto"/>
            <w:right w:val="none" w:sz="0" w:space="0" w:color="auto"/>
          </w:divBdr>
        </w:div>
        <w:div w:id="641496609">
          <w:marLeft w:val="480"/>
          <w:marRight w:val="0"/>
          <w:marTop w:val="0"/>
          <w:marBottom w:val="0"/>
          <w:divBdr>
            <w:top w:val="none" w:sz="0" w:space="0" w:color="auto"/>
            <w:left w:val="none" w:sz="0" w:space="0" w:color="auto"/>
            <w:bottom w:val="none" w:sz="0" w:space="0" w:color="auto"/>
            <w:right w:val="none" w:sz="0" w:space="0" w:color="auto"/>
          </w:divBdr>
        </w:div>
        <w:div w:id="873345426">
          <w:marLeft w:val="480"/>
          <w:marRight w:val="0"/>
          <w:marTop w:val="0"/>
          <w:marBottom w:val="0"/>
          <w:divBdr>
            <w:top w:val="none" w:sz="0" w:space="0" w:color="auto"/>
            <w:left w:val="none" w:sz="0" w:space="0" w:color="auto"/>
            <w:bottom w:val="none" w:sz="0" w:space="0" w:color="auto"/>
            <w:right w:val="none" w:sz="0" w:space="0" w:color="auto"/>
          </w:divBdr>
        </w:div>
        <w:div w:id="1574512431">
          <w:marLeft w:val="480"/>
          <w:marRight w:val="0"/>
          <w:marTop w:val="0"/>
          <w:marBottom w:val="0"/>
          <w:divBdr>
            <w:top w:val="none" w:sz="0" w:space="0" w:color="auto"/>
            <w:left w:val="none" w:sz="0" w:space="0" w:color="auto"/>
            <w:bottom w:val="none" w:sz="0" w:space="0" w:color="auto"/>
            <w:right w:val="none" w:sz="0" w:space="0" w:color="auto"/>
          </w:divBdr>
        </w:div>
        <w:div w:id="114762390">
          <w:marLeft w:val="480"/>
          <w:marRight w:val="0"/>
          <w:marTop w:val="0"/>
          <w:marBottom w:val="0"/>
          <w:divBdr>
            <w:top w:val="none" w:sz="0" w:space="0" w:color="auto"/>
            <w:left w:val="none" w:sz="0" w:space="0" w:color="auto"/>
            <w:bottom w:val="none" w:sz="0" w:space="0" w:color="auto"/>
            <w:right w:val="none" w:sz="0" w:space="0" w:color="auto"/>
          </w:divBdr>
        </w:div>
        <w:div w:id="1542590134">
          <w:marLeft w:val="480"/>
          <w:marRight w:val="0"/>
          <w:marTop w:val="0"/>
          <w:marBottom w:val="0"/>
          <w:divBdr>
            <w:top w:val="none" w:sz="0" w:space="0" w:color="auto"/>
            <w:left w:val="none" w:sz="0" w:space="0" w:color="auto"/>
            <w:bottom w:val="none" w:sz="0" w:space="0" w:color="auto"/>
            <w:right w:val="none" w:sz="0" w:space="0" w:color="auto"/>
          </w:divBdr>
        </w:div>
        <w:div w:id="931858212">
          <w:marLeft w:val="480"/>
          <w:marRight w:val="0"/>
          <w:marTop w:val="0"/>
          <w:marBottom w:val="0"/>
          <w:divBdr>
            <w:top w:val="none" w:sz="0" w:space="0" w:color="auto"/>
            <w:left w:val="none" w:sz="0" w:space="0" w:color="auto"/>
            <w:bottom w:val="none" w:sz="0" w:space="0" w:color="auto"/>
            <w:right w:val="none" w:sz="0" w:space="0" w:color="auto"/>
          </w:divBdr>
        </w:div>
        <w:div w:id="959454388">
          <w:marLeft w:val="480"/>
          <w:marRight w:val="0"/>
          <w:marTop w:val="0"/>
          <w:marBottom w:val="0"/>
          <w:divBdr>
            <w:top w:val="none" w:sz="0" w:space="0" w:color="auto"/>
            <w:left w:val="none" w:sz="0" w:space="0" w:color="auto"/>
            <w:bottom w:val="none" w:sz="0" w:space="0" w:color="auto"/>
            <w:right w:val="none" w:sz="0" w:space="0" w:color="auto"/>
          </w:divBdr>
        </w:div>
        <w:div w:id="1297445451">
          <w:marLeft w:val="480"/>
          <w:marRight w:val="0"/>
          <w:marTop w:val="0"/>
          <w:marBottom w:val="0"/>
          <w:divBdr>
            <w:top w:val="none" w:sz="0" w:space="0" w:color="auto"/>
            <w:left w:val="none" w:sz="0" w:space="0" w:color="auto"/>
            <w:bottom w:val="none" w:sz="0" w:space="0" w:color="auto"/>
            <w:right w:val="none" w:sz="0" w:space="0" w:color="auto"/>
          </w:divBdr>
        </w:div>
        <w:div w:id="1635602608">
          <w:marLeft w:val="480"/>
          <w:marRight w:val="0"/>
          <w:marTop w:val="0"/>
          <w:marBottom w:val="0"/>
          <w:divBdr>
            <w:top w:val="none" w:sz="0" w:space="0" w:color="auto"/>
            <w:left w:val="none" w:sz="0" w:space="0" w:color="auto"/>
            <w:bottom w:val="none" w:sz="0" w:space="0" w:color="auto"/>
            <w:right w:val="none" w:sz="0" w:space="0" w:color="auto"/>
          </w:divBdr>
        </w:div>
        <w:div w:id="366298756">
          <w:marLeft w:val="480"/>
          <w:marRight w:val="0"/>
          <w:marTop w:val="0"/>
          <w:marBottom w:val="0"/>
          <w:divBdr>
            <w:top w:val="none" w:sz="0" w:space="0" w:color="auto"/>
            <w:left w:val="none" w:sz="0" w:space="0" w:color="auto"/>
            <w:bottom w:val="none" w:sz="0" w:space="0" w:color="auto"/>
            <w:right w:val="none" w:sz="0" w:space="0" w:color="auto"/>
          </w:divBdr>
        </w:div>
        <w:div w:id="2026858437">
          <w:marLeft w:val="480"/>
          <w:marRight w:val="0"/>
          <w:marTop w:val="0"/>
          <w:marBottom w:val="0"/>
          <w:divBdr>
            <w:top w:val="none" w:sz="0" w:space="0" w:color="auto"/>
            <w:left w:val="none" w:sz="0" w:space="0" w:color="auto"/>
            <w:bottom w:val="none" w:sz="0" w:space="0" w:color="auto"/>
            <w:right w:val="none" w:sz="0" w:space="0" w:color="auto"/>
          </w:divBdr>
        </w:div>
        <w:div w:id="4669758">
          <w:marLeft w:val="480"/>
          <w:marRight w:val="0"/>
          <w:marTop w:val="0"/>
          <w:marBottom w:val="0"/>
          <w:divBdr>
            <w:top w:val="none" w:sz="0" w:space="0" w:color="auto"/>
            <w:left w:val="none" w:sz="0" w:space="0" w:color="auto"/>
            <w:bottom w:val="none" w:sz="0" w:space="0" w:color="auto"/>
            <w:right w:val="none" w:sz="0" w:space="0" w:color="auto"/>
          </w:divBdr>
        </w:div>
        <w:div w:id="1163623470">
          <w:marLeft w:val="480"/>
          <w:marRight w:val="0"/>
          <w:marTop w:val="0"/>
          <w:marBottom w:val="0"/>
          <w:divBdr>
            <w:top w:val="none" w:sz="0" w:space="0" w:color="auto"/>
            <w:left w:val="none" w:sz="0" w:space="0" w:color="auto"/>
            <w:bottom w:val="none" w:sz="0" w:space="0" w:color="auto"/>
            <w:right w:val="none" w:sz="0" w:space="0" w:color="auto"/>
          </w:divBdr>
        </w:div>
        <w:div w:id="1531187449">
          <w:marLeft w:val="480"/>
          <w:marRight w:val="0"/>
          <w:marTop w:val="0"/>
          <w:marBottom w:val="0"/>
          <w:divBdr>
            <w:top w:val="none" w:sz="0" w:space="0" w:color="auto"/>
            <w:left w:val="none" w:sz="0" w:space="0" w:color="auto"/>
            <w:bottom w:val="none" w:sz="0" w:space="0" w:color="auto"/>
            <w:right w:val="none" w:sz="0" w:space="0" w:color="auto"/>
          </w:divBdr>
        </w:div>
        <w:div w:id="613944009">
          <w:marLeft w:val="480"/>
          <w:marRight w:val="0"/>
          <w:marTop w:val="0"/>
          <w:marBottom w:val="0"/>
          <w:divBdr>
            <w:top w:val="none" w:sz="0" w:space="0" w:color="auto"/>
            <w:left w:val="none" w:sz="0" w:space="0" w:color="auto"/>
            <w:bottom w:val="none" w:sz="0" w:space="0" w:color="auto"/>
            <w:right w:val="none" w:sz="0" w:space="0" w:color="auto"/>
          </w:divBdr>
        </w:div>
        <w:div w:id="739861771">
          <w:marLeft w:val="480"/>
          <w:marRight w:val="0"/>
          <w:marTop w:val="0"/>
          <w:marBottom w:val="0"/>
          <w:divBdr>
            <w:top w:val="none" w:sz="0" w:space="0" w:color="auto"/>
            <w:left w:val="none" w:sz="0" w:space="0" w:color="auto"/>
            <w:bottom w:val="none" w:sz="0" w:space="0" w:color="auto"/>
            <w:right w:val="none" w:sz="0" w:space="0" w:color="auto"/>
          </w:divBdr>
        </w:div>
        <w:div w:id="1714234194">
          <w:marLeft w:val="480"/>
          <w:marRight w:val="0"/>
          <w:marTop w:val="0"/>
          <w:marBottom w:val="0"/>
          <w:divBdr>
            <w:top w:val="none" w:sz="0" w:space="0" w:color="auto"/>
            <w:left w:val="none" w:sz="0" w:space="0" w:color="auto"/>
            <w:bottom w:val="none" w:sz="0" w:space="0" w:color="auto"/>
            <w:right w:val="none" w:sz="0" w:space="0" w:color="auto"/>
          </w:divBdr>
        </w:div>
        <w:div w:id="497188639">
          <w:marLeft w:val="480"/>
          <w:marRight w:val="0"/>
          <w:marTop w:val="0"/>
          <w:marBottom w:val="0"/>
          <w:divBdr>
            <w:top w:val="none" w:sz="0" w:space="0" w:color="auto"/>
            <w:left w:val="none" w:sz="0" w:space="0" w:color="auto"/>
            <w:bottom w:val="none" w:sz="0" w:space="0" w:color="auto"/>
            <w:right w:val="none" w:sz="0" w:space="0" w:color="auto"/>
          </w:divBdr>
        </w:div>
        <w:div w:id="1913805922">
          <w:marLeft w:val="480"/>
          <w:marRight w:val="0"/>
          <w:marTop w:val="0"/>
          <w:marBottom w:val="0"/>
          <w:divBdr>
            <w:top w:val="none" w:sz="0" w:space="0" w:color="auto"/>
            <w:left w:val="none" w:sz="0" w:space="0" w:color="auto"/>
            <w:bottom w:val="none" w:sz="0" w:space="0" w:color="auto"/>
            <w:right w:val="none" w:sz="0" w:space="0" w:color="auto"/>
          </w:divBdr>
        </w:div>
        <w:div w:id="1559975642">
          <w:marLeft w:val="480"/>
          <w:marRight w:val="0"/>
          <w:marTop w:val="0"/>
          <w:marBottom w:val="0"/>
          <w:divBdr>
            <w:top w:val="none" w:sz="0" w:space="0" w:color="auto"/>
            <w:left w:val="none" w:sz="0" w:space="0" w:color="auto"/>
            <w:bottom w:val="none" w:sz="0" w:space="0" w:color="auto"/>
            <w:right w:val="none" w:sz="0" w:space="0" w:color="auto"/>
          </w:divBdr>
        </w:div>
        <w:div w:id="1736196696">
          <w:marLeft w:val="480"/>
          <w:marRight w:val="0"/>
          <w:marTop w:val="0"/>
          <w:marBottom w:val="0"/>
          <w:divBdr>
            <w:top w:val="none" w:sz="0" w:space="0" w:color="auto"/>
            <w:left w:val="none" w:sz="0" w:space="0" w:color="auto"/>
            <w:bottom w:val="none" w:sz="0" w:space="0" w:color="auto"/>
            <w:right w:val="none" w:sz="0" w:space="0" w:color="auto"/>
          </w:divBdr>
        </w:div>
        <w:div w:id="301346760">
          <w:marLeft w:val="480"/>
          <w:marRight w:val="0"/>
          <w:marTop w:val="0"/>
          <w:marBottom w:val="0"/>
          <w:divBdr>
            <w:top w:val="none" w:sz="0" w:space="0" w:color="auto"/>
            <w:left w:val="none" w:sz="0" w:space="0" w:color="auto"/>
            <w:bottom w:val="none" w:sz="0" w:space="0" w:color="auto"/>
            <w:right w:val="none" w:sz="0" w:space="0" w:color="auto"/>
          </w:divBdr>
        </w:div>
        <w:div w:id="1956592354">
          <w:marLeft w:val="480"/>
          <w:marRight w:val="0"/>
          <w:marTop w:val="0"/>
          <w:marBottom w:val="0"/>
          <w:divBdr>
            <w:top w:val="none" w:sz="0" w:space="0" w:color="auto"/>
            <w:left w:val="none" w:sz="0" w:space="0" w:color="auto"/>
            <w:bottom w:val="none" w:sz="0" w:space="0" w:color="auto"/>
            <w:right w:val="none" w:sz="0" w:space="0" w:color="auto"/>
          </w:divBdr>
        </w:div>
        <w:div w:id="423186986">
          <w:marLeft w:val="480"/>
          <w:marRight w:val="0"/>
          <w:marTop w:val="0"/>
          <w:marBottom w:val="0"/>
          <w:divBdr>
            <w:top w:val="none" w:sz="0" w:space="0" w:color="auto"/>
            <w:left w:val="none" w:sz="0" w:space="0" w:color="auto"/>
            <w:bottom w:val="none" w:sz="0" w:space="0" w:color="auto"/>
            <w:right w:val="none" w:sz="0" w:space="0" w:color="auto"/>
          </w:divBdr>
        </w:div>
        <w:div w:id="942802697">
          <w:marLeft w:val="480"/>
          <w:marRight w:val="0"/>
          <w:marTop w:val="0"/>
          <w:marBottom w:val="0"/>
          <w:divBdr>
            <w:top w:val="none" w:sz="0" w:space="0" w:color="auto"/>
            <w:left w:val="none" w:sz="0" w:space="0" w:color="auto"/>
            <w:bottom w:val="none" w:sz="0" w:space="0" w:color="auto"/>
            <w:right w:val="none" w:sz="0" w:space="0" w:color="auto"/>
          </w:divBdr>
        </w:div>
        <w:div w:id="1144198072">
          <w:marLeft w:val="480"/>
          <w:marRight w:val="0"/>
          <w:marTop w:val="0"/>
          <w:marBottom w:val="0"/>
          <w:divBdr>
            <w:top w:val="none" w:sz="0" w:space="0" w:color="auto"/>
            <w:left w:val="none" w:sz="0" w:space="0" w:color="auto"/>
            <w:bottom w:val="none" w:sz="0" w:space="0" w:color="auto"/>
            <w:right w:val="none" w:sz="0" w:space="0" w:color="auto"/>
          </w:divBdr>
        </w:div>
        <w:div w:id="936790035">
          <w:marLeft w:val="480"/>
          <w:marRight w:val="0"/>
          <w:marTop w:val="0"/>
          <w:marBottom w:val="0"/>
          <w:divBdr>
            <w:top w:val="none" w:sz="0" w:space="0" w:color="auto"/>
            <w:left w:val="none" w:sz="0" w:space="0" w:color="auto"/>
            <w:bottom w:val="none" w:sz="0" w:space="0" w:color="auto"/>
            <w:right w:val="none" w:sz="0" w:space="0" w:color="auto"/>
          </w:divBdr>
        </w:div>
        <w:div w:id="915825393">
          <w:marLeft w:val="480"/>
          <w:marRight w:val="0"/>
          <w:marTop w:val="0"/>
          <w:marBottom w:val="0"/>
          <w:divBdr>
            <w:top w:val="none" w:sz="0" w:space="0" w:color="auto"/>
            <w:left w:val="none" w:sz="0" w:space="0" w:color="auto"/>
            <w:bottom w:val="none" w:sz="0" w:space="0" w:color="auto"/>
            <w:right w:val="none" w:sz="0" w:space="0" w:color="auto"/>
          </w:divBdr>
        </w:div>
        <w:div w:id="1273391255">
          <w:marLeft w:val="480"/>
          <w:marRight w:val="0"/>
          <w:marTop w:val="0"/>
          <w:marBottom w:val="0"/>
          <w:divBdr>
            <w:top w:val="none" w:sz="0" w:space="0" w:color="auto"/>
            <w:left w:val="none" w:sz="0" w:space="0" w:color="auto"/>
            <w:bottom w:val="none" w:sz="0" w:space="0" w:color="auto"/>
            <w:right w:val="none" w:sz="0" w:space="0" w:color="auto"/>
          </w:divBdr>
        </w:div>
        <w:div w:id="1771045009">
          <w:marLeft w:val="480"/>
          <w:marRight w:val="0"/>
          <w:marTop w:val="0"/>
          <w:marBottom w:val="0"/>
          <w:divBdr>
            <w:top w:val="none" w:sz="0" w:space="0" w:color="auto"/>
            <w:left w:val="none" w:sz="0" w:space="0" w:color="auto"/>
            <w:bottom w:val="none" w:sz="0" w:space="0" w:color="auto"/>
            <w:right w:val="none" w:sz="0" w:space="0" w:color="auto"/>
          </w:divBdr>
        </w:div>
        <w:div w:id="227108149">
          <w:marLeft w:val="480"/>
          <w:marRight w:val="0"/>
          <w:marTop w:val="0"/>
          <w:marBottom w:val="0"/>
          <w:divBdr>
            <w:top w:val="none" w:sz="0" w:space="0" w:color="auto"/>
            <w:left w:val="none" w:sz="0" w:space="0" w:color="auto"/>
            <w:bottom w:val="none" w:sz="0" w:space="0" w:color="auto"/>
            <w:right w:val="none" w:sz="0" w:space="0" w:color="auto"/>
          </w:divBdr>
        </w:div>
        <w:div w:id="570120923">
          <w:marLeft w:val="480"/>
          <w:marRight w:val="0"/>
          <w:marTop w:val="0"/>
          <w:marBottom w:val="0"/>
          <w:divBdr>
            <w:top w:val="none" w:sz="0" w:space="0" w:color="auto"/>
            <w:left w:val="none" w:sz="0" w:space="0" w:color="auto"/>
            <w:bottom w:val="none" w:sz="0" w:space="0" w:color="auto"/>
            <w:right w:val="none" w:sz="0" w:space="0" w:color="auto"/>
          </w:divBdr>
        </w:div>
        <w:div w:id="1650012206">
          <w:marLeft w:val="480"/>
          <w:marRight w:val="0"/>
          <w:marTop w:val="0"/>
          <w:marBottom w:val="0"/>
          <w:divBdr>
            <w:top w:val="none" w:sz="0" w:space="0" w:color="auto"/>
            <w:left w:val="none" w:sz="0" w:space="0" w:color="auto"/>
            <w:bottom w:val="none" w:sz="0" w:space="0" w:color="auto"/>
            <w:right w:val="none" w:sz="0" w:space="0" w:color="auto"/>
          </w:divBdr>
        </w:div>
        <w:div w:id="1376733057">
          <w:marLeft w:val="480"/>
          <w:marRight w:val="0"/>
          <w:marTop w:val="0"/>
          <w:marBottom w:val="0"/>
          <w:divBdr>
            <w:top w:val="none" w:sz="0" w:space="0" w:color="auto"/>
            <w:left w:val="none" w:sz="0" w:space="0" w:color="auto"/>
            <w:bottom w:val="none" w:sz="0" w:space="0" w:color="auto"/>
            <w:right w:val="none" w:sz="0" w:space="0" w:color="auto"/>
          </w:divBdr>
        </w:div>
        <w:div w:id="537593155">
          <w:marLeft w:val="480"/>
          <w:marRight w:val="0"/>
          <w:marTop w:val="0"/>
          <w:marBottom w:val="0"/>
          <w:divBdr>
            <w:top w:val="none" w:sz="0" w:space="0" w:color="auto"/>
            <w:left w:val="none" w:sz="0" w:space="0" w:color="auto"/>
            <w:bottom w:val="none" w:sz="0" w:space="0" w:color="auto"/>
            <w:right w:val="none" w:sz="0" w:space="0" w:color="auto"/>
          </w:divBdr>
        </w:div>
        <w:div w:id="1227884137">
          <w:marLeft w:val="480"/>
          <w:marRight w:val="0"/>
          <w:marTop w:val="0"/>
          <w:marBottom w:val="0"/>
          <w:divBdr>
            <w:top w:val="none" w:sz="0" w:space="0" w:color="auto"/>
            <w:left w:val="none" w:sz="0" w:space="0" w:color="auto"/>
            <w:bottom w:val="none" w:sz="0" w:space="0" w:color="auto"/>
            <w:right w:val="none" w:sz="0" w:space="0" w:color="auto"/>
          </w:divBdr>
        </w:div>
        <w:div w:id="1539855278">
          <w:marLeft w:val="480"/>
          <w:marRight w:val="0"/>
          <w:marTop w:val="0"/>
          <w:marBottom w:val="0"/>
          <w:divBdr>
            <w:top w:val="none" w:sz="0" w:space="0" w:color="auto"/>
            <w:left w:val="none" w:sz="0" w:space="0" w:color="auto"/>
            <w:bottom w:val="none" w:sz="0" w:space="0" w:color="auto"/>
            <w:right w:val="none" w:sz="0" w:space="0" w:color="auto"/>
          </w:divBdr>
        </w:div>
        <w:div w:id="343286804">
          <w:marLeft w:val="480"/>
          <w:marRight w:val="0"/>
          <w:marTop w:val="0"/>
          <w:marBottom w:val="0"/>
          <w:divBdr>
            <w:top w:val="none" w:sz="0" w:space="0" w:color="auto"/>
            <w:left w:val="none" w:sz="0" w:space="0" w:color="auto"/>
            <w:bottom w:val="none" w:sz="0" w:space="0" w:color="auto"/>
            <w:right w:val="none" w:sz="0" w:space="0" w:color="auto"/>
          </w:divBdr>
        </w:div>
        <w:div w:id="2035878739">
          <w:marLeft w:val="480"/>
          <w:marRight w:val="0"/>
          <w:marTop w:val="0"/>
          <w:marBottom w:val="0"/>
          <w:divBdr>
            <w:top w:val="none" w:sz="0" w:space="0" w:color="auto"/>
            <w:left w:val="none" w:sz="0" w:space="0" w:color="auto"/>
            <w:bottom w:val="none" w:sz="0" w:space="0" w:color="auto"/>
            <w:right w:val="none" w:sz="0" w:space="0" w:color="auto"/>
          </w:divBdr>
        </w:div>
        <w:div w:id="997343681">
          <w:marLeft w:val="480"/>
          <w:marRight w:val="0"/>
          <w:marTop w:val="0"/>
          <w:marBottom w:val="0"/>
          <w:divBdr>
            <w:top w:val="none" w:sz="0" w:space="0" w:color="auto"/>
            <w:left w:val="none" w:sz="0" w:space="0" w:color="auto"/>
            <w:bottom w:val="none" w:sz="0" w:space="0" w:color="auto"/>
            <w:right w:val="none" w:sz="0" w:space="0" w:color="auto"/>
          </w:divBdr>
        </w:div>
        <w:div w:id="72046312">
          <w:marLeft w:val="480"/>
          <w:marRight w:val="0"/>
          <w:marTop w:val="0"/>
          <w:marBottom w:val="0"/>
          <w:divBdr>
            <w:top w:val="none" w:sz="0" w:space="0" w:color="auto"/>
            <w:left w:val="none" w:sz="0" w:space="0" w:color="auto"/>
            <w:bottom w:val="none" w:sz="0" w:space="0" w:color="auto"/>
            <w:right w:val="none" w:sz="0" w:space="0" w:color="auto"/>
          </w:divBdr>
        </w:div>
        <w:div w:id="2068606525">
          <w:marLeft w:val="480"/>
          <w:marRight w:val="0"/>
          <w:marTop w:val="0"/>
          <w:marBottom w:val="0"/>
          <w:divBdr>
            <w:top w:val="none" w:sz="0" w:space="0" w:color="auto"/>
            <w:left w:val="none" w:sz="0" w:space="0" w:color="auto"/>
            <w:bottom w:val="none" w:sz="0" w:space="0" w:color="auto"/>
            <w:right w:val="none" w:sz="0" w:space="0" w:color="auto"/>
          </w:divBdr>
        </w:div>
        <w:div w:id="837773756">
          <w:marLeft w:val="480"/>
          <w:marRight w:val="0"/>
          <w:marTop w:val="0"/>
          <w:marBottom w:val="0"/>
          <w:divBdr>
            <w:top w:val="none" w:sz="0" w:space="0" w:color="auto"/>
            <w:left w:val="none" w:sz="0" w:space="0" w:color="auto"/>
            <w:bottom w:val="none" w:sz="0" w:space="0" w:color="auto"/>
            <w:right w:val="none" w:sz="0" w:space="0" w:color="auto"/>
          </w:divBdr>
        </w:div>
        <w:div w:id="247740893">
          <w:marLeft w:val="480"/>
          <w:marRight w:val="0"/>
          <w:marTop w:val="0"/>
          <w:marBottom w:val="0"/>
          <w:divBdr>
            <w:top w:val="none" w:sz="0" w:space="0" w:color="auto"/>
            <w:left w:val="none" w:sz="0" w:space="0" w:color="auto"/>
            <w:bottom w:val="none" w:sz="0" w:space="0" w:color="auto"/>
            <w:right w:val="none" w:sz="0" w:space="0" w:color="auto"/>
          </w:divBdr>
        </w:div>
        <w:div w:id="558857193">
          <w:marLeft w:val="480"/>
          <w:marRight w:val="0"/>
          <w:marTop w:val="0"/>
          <w:marBottom w:val="0"/>
          <w:divBdr>
            <w:top w:val="none" w:sz="0" w:space="0" w:color="auto"/>
            <w:left w:val="none" w:sz="0" w:space="0" w:color="auto"/>
            <w:bottom w:val="none" w:sz="0" w:space="0" w:color="auto"/>
            <w:right w:val="none" w:sz="0" w:space="0" w:color="auto"/>
          </w:divBdr>
        </w:div>
        <w:div w:id="1613048674">
          <w:marLeft w:val="480"/>
          <w:marRight w:val="0"/>
          <w:marTop w:val="0"/>
          <w:marBottom w:val="0"/>
          <w:divBdr>
            <w:top w:val="none" w:sz="0" w:space="0" w:color="auto"/>
            <w:left w:val="none" w:sz="0" w:space="0" w:color="auto"/>
            <w:bottom w:val="none" w:sz="0" w:space="0" w:color="auto"/>
            <w:right w:val="none" w:sz="0" w:space="0" w:color="auto"/>
          </w:divBdr>
        </w:div>
        <w:div w:id="144857729">
          <w:marLeft w:val="480"/>
          <w:marRight w:val="0"/>
          <w:marTop w:val="0"/>
          <w:marBottom w:val="0"/>
          <w:divBdr>
            <w:top w:val="none" w:sz="0" w:space="0" w:color="auto"/>
            <w:left w:val="none" w:sz="0" w:space="0" w:color="auto"/>
            <w:bottom w:val="none" w:sz="0" w:space="0" w:color="auto"/>
            <w:right w:val="none" w:sz="0" w:space="0" w:color="auto"/>
          </w:divBdr>
        </w:div>
        <w:div w:id="2042121999">
          <w:marLeft w:val="480"/>
          <w:marRight w:val="0"/>
          <w:marTop w:val="0"/>
          <w:marBottom w:val="0"/>
          <w:divBdr>
            <w:top w:val="none" w:sz="0" w:space="0" w:color="auto"/>
            <w:left w:val="none" w:sz="0" w:space="0" w:color="auto"/>
            <w:bottom w:val="none" w:sz="0" w:space="0" w:color="auto"/>
            <w:right w:val="none" w:sz="0" w:space="0" w:color="auto"/>
          </w:divBdr>
        </w:div>
        <w:div w:id="1645963913">
          <w:marLeft w:val="480"/>
          <w:marRight w:val="0"/>
          <w:marTop w:val="0"/>
          <w:marBottom w:val="0"/>
          <w:divBdr>
            <w:top w:val="none" w:sz="0" w:space="0" w:color="auto"/>
            <w:left w:val="none" w:sz="0" w:space="0" w:color="auto"/>
            <w:bottom w:val="none" w:sz="0" w:space="0" w:color="auto"/>
            <w:right w:val="none" w:sz="0" w:space="0" w:color="auto"/>
          </w:divBdr>
        </w:div>
        <w:div w:id="168763423">
          <w:marLeft w:val="480"/>
          <w:marRight w:val="0"/>
          <w:marTop w:val="0"/>
          <w:marBottom w:val="0"/>
          <w:divBdr>
            <w:top w:val="none" w:sz="0" w:space="0" w:color="auto"/>
            <w:left w:val="none" w:sz="0" w:space="0" w:color="auto"/>
            <w:bottom w:val="none" w:sz="0" w:space="0" w:color="auto"/>
            <w:right w:val="none" w:sz="0" w:space="0" w:color="auto"/>
          </w:divBdr>
        </w:div>
        <w:div w:id="107626186">
          <w:marLeft w:val="480"/>
          <w:marRight w:val="0"/>
          <w:marTop w:val="0"/>
          <w:marBottom w:val="0"/>
          <w:divBdr>
            <w:top w:val="none" w:sz="0" w:space="0" w:color="auto"/>
            <w:left w:val="none" w:sz="0" w:space="0" w:color="auto"/>
            <w:bottom w:val="none" w:sz="0" w:space="0" w:color="auto"/>
            <w:right w:val="none" w:sz="0" w:space="0" w:color="auto"/>
          </w:divBdr>
        </w:div>
        <w:div w:id="1277298395">
          <w:marLeft w:val="480"/>
          <w:marRight w:val="0"/>
          <w:marTop w:val="0"/>
          <w:marBottom w:val="0"/>
          <w:divBdr>
            <w:top w:val="none" w:sz="0" w:space="0" w:color="auto"/>
            <w:left w:val="none" w:sz="0" w:space="0" w:color="auto"/>
            <w:bottom w:val="none" w:sz="0" w:space="0" w:color="auto"/>
            <w:right w:val="none" w:sz="0" w:space="0" w:color="auto"/>
          </w:divBdr>
        </w:div>
        <w:div w:id="158472827">
          <w:marLeft w:val="480"/>
          <w:marRight w:val="0"/>
          <w:marTop w:val="0"/>
          <w:marBottom w:val="0"/>
          <w:divBdr>
            <w:top w:val="none" w:sz="0" w:space="0" w:color="auto"/>
            <w:left w:val="none" w:sz="0" w:space="0" w:color="auto"/>
            <w:bottom w:val="none" w:sz="0" w:space="0" w:color="auto"/>
            <w:right w:val="none" w:sz="0" w:space="0" w:color="auto"/>
          </w:divBdr>
        </w:div>
        <w:div w:id="151677578">
          <w:marLeft w:val="480"/>
          <w:marRight w:val="0"/>
          <w:marTop w:val="0"/>
          <w:marBottom w:val="0"/>
          <w:divBdr>
            <w:top w:val="none" w:sz="0" w:space="0" w:color="auto"/>
            <w:left w:val="none" w:sz="0" w:space="0" w:color="auto"/>
            <w:bottom w:val="none" w:sz="0" w:space="0" w:color="auto"/>
            <w:right w:val="none" w:sz="0" w:space="0" w:color="auto"/>
          </w:divBdr>
        </w:div>
        <w:div w:id="918057313">
          <w:marLeft w:val="480"/>
          <w:marRight w:val="0"/>
          <w:marTop w:val="0"/>
          <w:marBottom w:val="0"/>
          <w:divBdr>
            <w:top w:val="none" w:sz="0" w:space="0" w:color="auto"/>
            <w:left w:val="none" w:sz="0" w:space="0" w:color="auto"/>
            <w:bottom w:val="none" w:sz="0" w:space="0" w:color="auto"/>
            <w:right w:val="none" w:sz="0" w:space="0" w:color="auto"/>
          </w:divBdr>
        </w:div>
        <w:div w:id="397362677">
          <w:marLeft w:val="480"/>
          <w:marRight w:val="0"/>
          <w:marTop w:val="0"/>
          <w:marBottom w:val="0"/>
          <w:divBdr>
            <w:top w:val="none" w:sz="0" w:space="0" w:color="auto"/>
            <w:left w:val="none" w:sz="0" w:space="0" w:color="auto"/>
            <w:bottom w:val="none" w:sz="0" w:space="0" w:color="auto"/>
            <w:right w:val="none" w:sz="0" w:space="0" w:color="auto"/>
          </w:divBdr>
        </w:div>
        <w:div w:id="736249375">
          <w:marLeft w:val="480"/>
          <w:marRight w:val="0"/>
          <w:marTop w:val="0"/>
          <w:marBottom w:val="0"/>
          <w:divBdr>
            <w:top w:val="none" w:sz="0" w:space="0" w:color="auto"/>
            <w:left w:val="none" w:sz="0" w:space="0" w:color="auto"/>
            <w:bottom w:val="none" w:sz="0" w:space="0" w:color="auto"/>
            <w:right w:val="none" w:sz="0" w:space="0" w:color="auto"/>
          </w:divBdr>
        </w:div>
        <w:div w:id="1433744915">
          <w:marLeft w:val="480"/>
          <w:marRight w:val="0"/>
          <w:marTop w:val="0"/>
          <w:marBottom w:val="0"/>
          <w:divBdr>
            <w:top w:val="none" w:sz="0" w:space="0" w:color="auto"/>
            <w:left w:val="none" w:sz="0" w:space="0" w:color="auto"/>
            <w:bottom w:val="none" w:sz="0" w:space="0" w:color="auto"/>
            <w:right w:val="none" w:sz="0" w:space="0" w:color="auto"/>
          </w:divBdr>
        </w:div>
        <w:div w:id="1919094807">
          <w:marLeft w:val="480"/>
          <w:marRight w:val="0"/>
          <w:marTop w:val="0"/>
          <w:marBottom w:val="0"/>
          <w:divBdr>
            <w:top w:val="none" w:sz="0" w:space="0" w:color="auto"/>
            <w:left w:val="none" w:sz="0" w:space="0" w:color="auto"/>
            <w:bottom w:val="none" w:sz="0" w:space="0" w:color="auto"/>
            <w:right w:val="none" w:sz="0" w:space="0" w:color="auto"/>
          </w:divBdr>
        </w:div>
        <w:div w:id="391119691">
          <w:marLeft w:val="480"/>
          <w:marRight w:val="0"/>
          <w:marTop w:val="0"/>
          <w:marBottom w:val="0"/>
          <w:divBdr>
            <w:top w:val="none" w:sz="0" w:space="0" w:color="auto"/>
            <w:left w:val="none" w:sz="0" w:space="0" w:color="auto"/>
            <w:bottom w:val="none" w:sz="0" w:space="0" w:color="auto"/>
            <w:right w:val="none" w:sz="0" w:space="0" w:color="auto"/>
          </w:divBdr>
        </w:div>
        <w:div w:id="1895851656">
          <w:marLeft w:val="480"/>
          <w:marRight w:val="0"/>
          <w:marTop w:val="0"/>
          <w:marBottom w:val="0"/>
          <w:divBdr>
            <w:top w:val="none" w:sz="0" w:space="0" w:color="auto"/>
            <w:left w:val="none" w:sz="0" w:space="0" w:color="auto"/>
            <w:bottom w:val="none" w:sz="0" w:space="0" w:color="auto"/>
            <w:right w:val="none" w:sz="0" w:space="0" w:color="auto"/>
          </w:divBdr>
        </w:div>
        <w:div w:id="944656697">
          <w:marLeft w:val="480"/>
          <w:marRight w:val="0"/>
          <w:marTop w:val="0"/>
          <w:marBottom w:val="0"/>
          <w:divBdr>
            <w:top w:val="none" w:sz="0" w:space="0" w:color="auto"/>
            <w:left w:val="none" w:sz="0" w:space="0" w:color="auto"/>
            <w:bottom w:val="none" w:sz="0" w:space="0" w:color="auto"/>
            <w:right w:val="none" w:sz="0" w:space="0" w:color="auto"/>
          </w:divBdr>
        </w:div>
        <w:div w:id="1412392601">
          <w:marLeft w:val="480"/>
          <w:marRight w:val="0"/>
          <w:marTop w:val="0"/>
          <w:marBottom w:val="0"/>
          <w:divBdr>
            <w:top w:val="none" w:sz="0" w:space="0" w:color="auto"/>
            <w:left w:val="none" w:sz="0" w:space="0" w:color="auto"/>
            <w:bottom w:val="none" w:sz="0" w:space="0" w:color="auto"/>
            <w:right w:val="none" w:sz="0" w:space="0" w:color="auto"/>
          </w:divBdr>
        </w:div>
        <w:div w:id="1072505491">
          <w:marLeft w:val="480"/>
          <w:marRight w:val="0"/>
          <w:marTop w:val="0"/>
          <w:marBottom w:val="0"/>
          <w:divBdr>
            <w:top w:val="none" w:sz="0" w:space="0" w:color="auto"/>
            <w:left w:val="none" w:sz="0" w:space="0" w:color="auto"/>
            <w:bottom w:val="none" w:sz="0" w:space="0" w:color="auto"/>
            <w:right w:val="none" w:sz="0" w:space="0" w:color="auto"/>
          </w:divBdr>
        </w:div>
        <w:div w:id="1684166658">
          <w:marLeft w:val="480"/>
          <w:marRight w:val="0"/>
          <w:marTop w:val="0"/>
          <w:marBottom w:val="0"/>
          <w:divBdr>
            <w:top w:val="none" w:sz="0" w:space="0" w:color="auto"/>
            <w:left w:val="none" w:sz="0" w:space="0" w:color="auto"/>
            <w:bottom w:val="none" w:sz="0" w:space="0" w:color="auto"/>
            <w:right w:val="none" w:sz="0" w:space="0" w:color="auto"/>
          </w:divBdr>
        </w:div>
        <w:div w:id="1891114631">
          <w:marLeft w:val="480"/>
          <w:marRight w:val="0"/>
          <w:marTop w:val="0"/>
          <w:marBottom w:val="0"/>
          <w:divBdr>
            <w:top w:val="none" w:sz="0" w:space="0" w:color="auto"/>
            <w:left w:val="none" w:sz="0" w:space="0" w:color="auto"/>
            <w:bottom w:val="none" w:sz="0" w:space="0" w:color="auto"/>
            <w:right w:val="none" w:sz="0" w:space="0" w:color="auto"/>
          </w:divBdr>
        </w:div>
        <w:div w:id="1001005619">
          <w:marLeft w:val="480"/>
          <w:marRight w:val="0"/>
          <w:marTop w:val="0"/>
          <w:marBottom w:val="0"/>
          <w:divBdr>
            <w:top w:val="none" w:sz="0" w:space="0" w:color="auto"/>
            <w:left w:val="none" w:sz="0" w:space="0" w:color="auto"/>
            <w:bottom w:val="none" w:sz="0" w:space="0" w:color="auto"/>
            <w:right w:val="none" w:sz="0" w:space="0" w:color="auto"/>
          </w:divBdr>
        </w:div>
        <w:div w:id="1663503873">
          <w:marLeft w:val="480"/>
          <w:marRight w:val="0"/>
          <w:marTop w:val="0"/>
          <w:marBottom w:val="0"/>
          <w:divBdr>
            <w:top w:val="none" w:sz="0" w:space="0" w:color="auto"/>
            <w:left w:val="none" w:sz="0" w:space="0" w:color="auto"/>
            <w:bottom w:val="none" w:sz="0" w:space="0" w:color="auto"/>
            <w:right w:val="none" w:sz="0" w:space="0" w:color="auto"/>
          </w:divBdr>
        </w:div>
        <w:div w:id="1896115138">
          <w:marLeft w:val="480"/>
          <w:marRight w:val="0"/>
          <w:marTop w:val="0"/>
          <w:marBottom w:val="0"/>
          <w:divBdr>
            <w:top w:val="none" w:sz="0" w:space="0" w:color="auto"/>
            <w:left w:val="none" w:sz="0" w:space="0" w:color="auto"/>
            <w:bottom w:val="none" w:sz="0" w:space="0" w:color="auto"/>
            <w:right w:val="none" w:sz="0" w:space="0" w:color="auto"/>
          </w:divBdr>
        </w:div>
        <w:div w:id="1782800050">
          <w:marLeft w:val="480"/>
          <w:marRight w:val="0"/>
          <w:marTop w:val="0"/>
          <w:marBottom w:val="0"/>
          <w:divBdr>
            <w:top w:val="none" w:sz="0" w:space="0" w:color="auto"/>
            <w:left w:val="none" w:sz="0" w:space="0" w:color="auto"/>
            <w:bottom w:val="none" w:sz="0" w:space="0" w:color="auto"/>
            <w:right w:val="none" w:sz="0" w:space="0" w:color="auto"/>
          </w:divBdr>
        </w:div>
        <w:div w:id="1324504980">
          <w:marLeft w:val="480"/>
          <w:marRight w:val="0"/>
          <w:marTop w:val="0"/>
          <w:marBottom w:val="0"/>
          <w:divBdr>
            <w:top w:val="none" w:sz="0" w:space="0" w:color="auto"/>
            <w:left w:val="none" w:sz="0" w:space="0" w:color="auto"/>
            <w:bottom w:val="none" w:sz="0" w:space="0" w:color="auto"/>
            <w:right w:val="none" w:sz="0" w:space="0" w:color="auto"/>
          </w:divBdr>
        </w:div>
        <w:div w:id="281228377">
          <w:marLeft w:val="480"/>
          <w:marRight w:val="0"/>
          <w:marTop w:val="0"/>
          <w:marBottom w:val="0"/>
          <w:divBdr>
            <w:top w:val="none" w:sz="0" w:space="0" w:color="auto"/>
            <w:left w:val="none" w:sz="0" w:space="0" w:color="auto"/>
            <w:bottom w:val="none" w:sz="0" w:space="0" w:color="auto"/>
            <w:right w:val="none" w:sz="0" w:space="0" w:color="auto"/>
          </w:divBdr>
        </w:div>
        <w:div w:id="406655135">
          <w:marLeft w:val="480"/>
          <w:marRight w:val="0"/>
          <w:marTop w:val="0"/>
          <w:marBottom w:val="0"/>
          <w:divBdr>
            <w:top w:val="none" w:sz="0" w:space="0" w:color="auto"/>
            <w:left w:val="none" w:sz="0" w:space="0" w:color="auto"/>
            <w:bottom w:val="none" w:sz="0" w:space="0" w:color="auto"/>
            <w:right w:val="none" w:sz="0" w:space="0" w:color="auto"/>
          </w:divBdr>
        </w:div>
      </w:divsChild>
    </w:div>
    <w:div w:id="1062097732">
      <w:bodyDiv w:val="1"/>
      <w:marLeft w:val="0"/>
      <w:marRight w:val="0"/>
      <w:marTop w:val="0"/>
      <w:marBottom w:val="0"/>
      <w:divBdr>
        <w:top w:val="none" w:sz="0" w:space="0" w:color="auto"/>
        <w:left w:val="none" w:sz="0" w:space="0" w:color="auto"/>
        <w:bottom w:val="none" w:sz="0" w:space="0" w:color="auto"/>
        <w:right w:val="none" w:sz="0" w:space="0" w:color="auto"/>
      </w:divBdr>
    </w:div>
    <w:div w:id="1062219257">
      <w:bodyDiv w:val="1"/>
      <w:marLeft w:val="0"/>
      <w:marRight w:val="0"/>
      <w:marTop w:val="0"/>
      <w:marBottom w:val="0"/>
      <w:divBdr>
        <w:top w:val="none" w:sz="0" w:space="0" w:color="auto"/>
        <w:left w:val="none" w:sz="0" w:space="0" w:color="auto"/>
        <w:bottom w:val="none" w:sz="0" w:space="0" w:color="auto"/>
        <w:right w:val="none" w:sz="0" w:space="0" w:color="auto"/>
      </w:divBdr>
    </w:div>
    <w:div w:id="1062365266">
      <w:bodyDiv w:val="1"/>
      <w:marLeft w:val="0"/>
      <w:marRight w:val="0"/>
      <w:marTop w:val="0"/>
      <w:marBottom w:val="0"/>
      <w:divBdr>
        <w:top w:val="none" w:sz="0" w:space="0" w:color="auto"/>
        <w:left w:val="none" w:sz="0" w:space="0" w:color="auto"/>
        <w:bottom w:val="none" w:sz="0" w:space="0" w:color="auto"/>
        <w:right w:val="none" w:sz="0" w:space="0" w:color="auto"/>
      </w:divBdr>
    </w:div>
    <w:div w:id="1062412642">
      <w:bodyDiv w:val="1"/>
      <w:marLeft w:val="0"/>
      <w:marRight w:val="0"/>
      <w:marTop w:val="0"/>
      <w:marBottom w:val="0"/>
      <w:divBdr>
        <w:top w:val="none" w:sz="0" w:space="0" w:color="auto"/>
        <w:left w:val="none" w:sz="0" w:space="0" w:color="auto"/>
        <w:bottom w:val="none" w:sz="0" w:space="0" w:color="auto"/>
        <w:right w:val="none" w:sz="0" w:space="0" w:color="auto"/>
      </w:divBdr>
    </w:div>
    <w:div w:id="1062678608">
      <w:bodyDiv w:val="1"/>
      <w:marLeft w:val="0"/>
      <w:marRight w:val="0"/>
      <w:marTop w:val="0"/>
      <w:marBottom w:val="0"/>
      <w:divBdr>
        <w:top w:val="none" w:sz="0" w:space="0" w:color="auto"/>
        <w:left w:val="none" w:sz="0" w:space="0" w:color="auto"/>
        <w:bottom w:val="none" w:sz="0" w:space="0" w:color="auto"/>
        <w:right w:val="none" w:sz="0" w:space="0" w:color="auto"/>
      </w:divBdr>
    </w:div>
    <w:div w:id="1062753467">
      <w:bodyDiv w:val="1"/>
      <w:marLeft w:val="0"/>
      <w:marRight w:val="0"/>
      <w:marTop w:val="0"/>
      <w:marBottom w:val="0"/>
      <w:divBdr>
        <w:top w:val="none" w:sz="0" w:space="0" w:color="auto"/>
        <w:left w:val="none" w:sz="0" w:space="0" w:color="auto"/>
        <w:bottom w:val="none" w:sz="0" w:space="0" w:color="auto"/>
        <w:right w:val="none" w:sz="0" w:space="0" w:color="auto"/>
      </w:divBdr>
    </w:div>
    <w:div w:id="1062757636">
      <w:bodyDiv w:val="1"/>
      <w:marLeft w:val="0"/>
      <w:marRight w:val="0"/>
      <w:marTop w:val="0"/>
      <w:marBottom w:val="0"/>
      <w:divBdr>
        <w:top w:val="none" w:sz="0" w:space="0" w:color="auto"/>
        <w:left w:val="none" w:sz="0" w:space="0" w:color="auto"/>
        <w:bottom w:val="none" w:sz="0" w:space="0" w:color="auto"/>
        <w:right w:val="none" w:sz="0" w:space="0" w:color="auto"/>
      </w:divBdr>
    </w:div>
    <w:div w:id="1062827173">
      <w:bodyDiv w:val="1"/>
      <w:marLeft w:val="0"/>
      <w:marRight w:val="0"/>
      <w:marTop w:val="0"/>
      <w:marBottom w:val="0"/>
      <w:divBdr>
        <w:top w:val="none" w:sz="0" w:space="0" w:color="auto"/>
        <w:left w:val="none" w:sz="0" w:space="0" w:color="auto"/>
        <w:bottom w:val="none" w:sz="0" w:space="0" w:color="auto"/>
        <w:right w:val="none" w:sz="0" w:space="0" w:color="auto"/>
      </w:divBdr>
    </w:div>
    <w:div w:id="1062949718">
      <w:bodyDiv w:val="1"/>
      <w:marLeft w:val="0"/>
      <w:marRight w:val="0"/>
      <w:marTop w:val="0"/>
      <w:marBottom w:val="0"/>
      <w:divBdr>
        <w:top w:val="none" w:sz="0" w:space="0" w:color="auto"/>
        <w:left w:val="none" w:sz="0" w:space="0" w:color="auto"/>
        <w:bottom w:val="none" w:sz="0" w:space="0" w:color="auto"/>
        <w:right w:val="none" w:sz="0" w:space="0" w:color="auto"/>
      </w:divBdr>
    </w:div>
    <w:div w:id="1063068089">
      <w:bodyDiv w:val="1"/>
      <w:marLeft w:val="0"/>
      <w:marRight w:val="0"/>
      <w:marTop w:val="0"/>
      <w:marBottom w:val="0"/>
      <w:divBdr>
        <w:top w:val="none" w:sz="0" w:space="0" w:color="auto"/>
        <w:left w:val="none" w:sz="0" w:space="0" w:color="auto"/>
        <w:bottom w:val="none" w:sz="0" w:space="0" w:color="auto"/>
        <w:right w:val="none" w:sz="0" w:space="0" w:color="auto"/>
      </w:divBdr>
    </w:div>
    <w:div w:id="1063330955">
      <w:bodyDiv w:val="1"/>
      <w:marLeft w:val="0"/>
      <w:marRight w:val="0"/>
      <w:marTop w:val="0"/>
      <w:marBottom w:val="0"/>
      <w:divBdr>
        <w:top w:val="none" w:sz="0" w:space="0" w:color="auto"/>
        <w:left w:val="none" w:sz="0" w:space="0" w:color="auto"/>
        <w:bottom w:val="none" w:sz="0" w:space="0" w:color="auto"/>
        <w:right w:val="none" w:sz="0" w:space="0" w:color="auto"/>
      </w:divBdr>
    </w:div>
    <w:div w:id="1063527749">
      <w:bodyDiv w:val="1"/>
      <w:marLeft w:val="0"/>
      <w:marRight w:val="0"/>
      <w:marTop w:val="0"/>
      <w:marBottom w:val="0"/>
      <w:divBdr>
        <w:top w:val="none" w:sz="0" w:space="0" w:color="auto"/>
        <w:left w:val="none" w:sz="0" w:space="0" w:color="auto"/>
        <w:bottom w:val="none" w:sz="0" w:space="0" w:color="auto"/>
        <w:right w:val="none" w:sz="0" w:space="0" w:color="auto"/>
      </w:divBdr>
    </w:div>
    <w:div w:id="1063677702">
      <w:bodyDiv w:val="1"/>
      <w:marLeft w:val="0"/>
      <w:marRight w:val="0"/>
      <w:marTop w:val="0"/>
      <w:marBottom w:val="0"/>
      <w:divBdr>
        <w:top w:val="none" w:sz="0" w:space="0" w:color="auto"/>
        <w:left w:val="none" w:sz="0" w:space="0" w:color="auto"/>
        <w:bottom w:val="none" w:sz="0" w:space="0" w:color="auto"/>
        <w:right w:val="none" w:sz="0" w:space="0" w:color="auto"/>
      </w:divBdr>
    </w:div>
    <w:div w:id="1063870959">
      <w:bodyDiv w:val="1"/>
      <w:marLeft w:val="0"/>
      <w:marRight w:val="0"/>
      <w:marTop w:val="0"/>
      <w:marBottom w:val="0"/>
      <w:divBdr>
        <w:top w:val="none" w:sz="0" w:space="0" w:color="auto"/>
        <w:left w:val="none" w:sz="0" w:space="0" w:color="auto"/>
        <w:bottom w:val="none" w:sz="0" w:space="0" w:color="auto"/>
        <w:right w:val="none" w:sz="0" w:space="0" w:color="auto"/>
      </w:divBdr>
    </w:div>
    <w:div w:id="1063985453">
      <w:bodyDiv w:val="1"/>
      <w:marLeft w:val="0"/>
      <w:marRight w:val="0"/>
      <w:marTop w:val="0"/>
      <w:marBottom w:val="0"/>
      <w:divBdr>
        <w:top w:val="none" w:sz="0" w:space="0" w:color="auto"/>
        <w:left w:val="none" w:sz="0" w:space="0" w:color="auto"/>
        <w:bottom w:val="none" w:sz="0" w:space="0" w:color="auto"/>
        <w:right w:val="none" w:sz="0" w:space="0" w:color="auto"/>
      </w:divBdr>
      <w:divsChild>
        <w:div w:id="937754928">
          <w:marLeft w:val="480"/>
          <w:marRight w:val="0"/>
          <w:marTop w:val="0"/>
          <w:marBottom w:val="0"/>
          <w:divBdr>
            <w:top w:val="none" w:sz="0" w:space="0" w:color="auto"/>
            <w:left w:val="none" w:sz="0" w:space="0" w:color="auto"/>
            <w:bottom w:val="none" w:sz="0" w:space="0" w:color="auto"/>
            <w:right w:val="none" w:sz="0" w:space="0" w:color="auto"/>
          </w:divBdr>
        </w:div>
        <w:div w:id="178201016">
          <w:marLeft w:val="480"/>
          <w:marRight w:val="0"/>
          <w:marTop w:val="0"/>
          <w:marBottom w:val="0"/>
          <w:divBdr>
            <w:top w:val="none" w:sz="0" w:space="0" w:color="auto"/>
            <w:left w:val="none" w:sz="0" w:space="0" w:color="auto"/>
            <w:bottom w:val="none" w:sz="0" w:space="0" w:color="auto"/>
            <w:right w:val="none" w:sz="0" w:space="0" w:color="auto"/>
          </w:divBdr>
        </w:div>
        <w:div w:id="585924411">
          <w:marLeft w:val="480"/>
          <w:marRight w:val="0"/>
          <w:marTop w:val="0"/>
          <w:marBottom w:val="0"/>
          <w:divBdr>
            <w:top w:val="none" w:sz="0" w:space="0" w:color="auto"/>
            <w:left w:val="none" w:sz="0" w:space="0" w:color="auto"/>
            <w:bottom w:val="none" w:sz="0" w:space="0" w:color="auto"/>
            <w:right w:val="none" w:sz="0" w:space="0" w:color="auto"/>
          </w:divBdr>
        </w:div>
        <w:div w:id="719010719">
          <w:marLeft w:val="480"/>
          <w:marRight w:val="0"/>
          <w:marTop w:val="0"/>
          <w:marBottom w:val="0"/>
          <w:divBdr>
            <w:top w:val="none" w:sz="0" w:space="0" w:color="auto"/>
            <w:left w:val="none" w:sz="0" w:space="0" w:color="auto"/>
            <w:bottom w:val="none" w:sz="0" w:space="0" w:color="auto"/>
            <w:right w:val="none" w:sz="0" w:space="0" w:color="auto"/>
          </w:divBdr>
        </w:div>
        <w:div w:id="1280912974">
          <w:marLeft w:val="480"/>
          <w:marRight w:val="0"/>
          <w:marTop w:val="0"/>
          <w:marBottom w:val="0"/>
          <w:divBdr>
            <w:top w:val="none" w:sz="0" w:space="0" w:color="auto"/>
            <w:left w:val="none" w:sz="0" w:space="0" w:color="auto"/>
            <w:bottom w:val="none" w:sz="0" w:space="0" w:color="auto"/>
            <w:right w:val="none" w:sz="0" w:space="0" w:color="auto"/>
          </w:divBdr>
        </w:div>
        <w:div w:id="1805003377">
          <w:marLeft w:val="480"/>
          <w:marRight w:val="0"/>
          <w:marTop w:val="0"/>
          <w:marBottom w:val="0"/>
          <w:divBdr>
            <w:top w:val="none" w:sz="0" w:space="0" w:color="auto"/>
            <w:left w:val="none" w:sz="0" w:space="0" w:color="auto"/>
            <w:bottom w:val="none" w:sz="0" w:space="0" w:color="auto"/>
            <w:right w:val="none" w:sz="0" w:space="0" w:color="auto"/>
          </w:divBdr>
        </w:div>
        <w:div w:id="1336422795">
          <w:marLeft w:val="480"/>
          <w:marRight w:val="0"/>
          <w:marTop w:val="0"/>
          <w:marBottom w:val="0"/>
          <w:divBdr>
            <w:top w:val="none" w:sz="0" w:space="0" w:color="auto"/>
            <w:left w:val="none" w:sz="0" w:space="0" w:color="auto"/>
            <w:bottom w:val="none" w:sz="0" w:space="0" w:color="auto"/>
            <w:right w:val="none" w:sz="0" w:space="0" w:color="auto"/>
          </w:divBdr>
        </w:div>
        <w:div w:id="1181117861">
          <w:marLeft w:val="480"/>
          <w:marRight w:val="0"/>
          <w:marTop w:val="0"/>
          <w:marBottom w:val="0"/>
          <w:divBdr>
            <w:top w:val="none" w:sz="0" w:space="0" w:color="auto"/>
            <w:left w:val="none" w:sz="0" w:space="0" w:color="auto"/>
            <w:bottom w:val="none" w:sz="0" w:space="0" w:color="auto"/>
            <w:right w:val="none" w:sz="0" w:space="0" w:color="auto"/>
          </w:divBdr>
        </w:div>
        <w:div w:id="1789741066">
          <w:marLeft w:val="480"/>
          <w:marRight w:val="0"/>
          <w:marTop w:val="0"/>
          <w:marBottom w:val="0"/>
          <w:divBdr>
            <w:top w:val="none" w:sz="0" w:space="0" w:color="auto"/>
            <w:left w:val="none" w:sz="0" w:space="0" w:color="auto"/>
            <w:bottom w:val="none" w:sz="0" w:space="0" w:color="auto"/>
            <w:right w:val="none" w:sz="0" w:space="0" w:color="auto"/>
          </w:divBdr>
        </w:div>
        <w:div w:id="1400177439">
          <w:marLeft w:val="480"/>
          <w:marRight w:val="0"/>
          <w:marTop w:val="0"/>
          <w:marBottom w:val="0"/>
          <w:divBdr>
            <w:top w:val="none" w:sz="0" w:space="0" w:color="auto"/>
            <w:left w:val="none" w:sz="0" w:space="0" w:color="auto"/>
            <w:bottom w:val="none" w:sz="0" w:space="0" w:color="auto"/>
            <w:right w:val="none" w:sz="0" w:space="0" w:color="auto"/>
          </w:divBdr>
        </w:div>
        <w:div w:id="1477064401">
          <w:marLeft w:val="480"/>
          <w:marRight w:val="0"/>
          <w:marTop w:val="0"/>
          <w:marBottom w:val="0"/>
          <w:divBdr>
            <w:top w:val="none" w:sz="0" w:space="0" w:color="auto"/>
            <w:left w:val="none" w:sz="0" w:space="0" w:color="auto"/>
            <w:bottom w:val="none" w:sz="0" w:space="0" w:color="auto"/>
            <w:right w:val="none" w:sz="0" w:space="0" w:color="auto"/>
          </w:divBdr>
        </w:div>
        <w:div w:id="233779917">
          <w:marLeft w:val="480"/>
          <w:marRight w:val="0"/>
          <w:marTop w:val="0"/>
          <w:marBottom w:val="0"/>
          <w:divBdr>
            <w:top w:val="none" w:sz="0" w:space="0" w:color="auto"/>
            <w:left w:val="none" w:sz="0" w:space="0" w:color="auto"/>
            <w:bottom w:val="none" w:sz="0" w:space="0" w:color="auto"/>
            <w:right w:val="none" w:sz="0" w:space="0" w:color="auto"/>
          </w:divBdr>
        </w:div>
        <w:div w:id="2046563768">
          <w:marLeft w:val="480"/>
          <w:marRight w:val="0"/>
          <w:marTop w:val="0"/>
          <w:marBottom w:val="0"/>
          <w:divBdr>
            <w:top w:val="none" w:sz="0" w:space="0" w:color="auto"/>
            <w:left w:val="none" w:sz="0" w:space="0" w:color="auto"/>
            <w:bottom w:val="none" w:sz="0" w:space="0" w:color="auto"/>
            <w:right w:val="none" w:sz="0" w:space="0" w:color="auto"/>
          </w:divBdr>
        </w:div>
        <w:div w:id="1091780219">
          <w:marLeft w:val="480"/>
          <w:marRight w:val="0"/>
          <w:marTop w:val="0"/>
          <w:marBottom w:val="0"/>
          <w:divBdr>
            <w:top w:val="none" w:sz="0" w:space="0" w:color="auto"/>
            <w:left w:val="none" w:sz="0" w:space="0" w:color="auto"/>
            <w:bottom w:val="none" w:sz="0" w:space="0" w:color="auto"/>
            <w:right w:val="none" w:sz="0" w:space="0" w:color="auto"/>
          </w:divBdr>
        </w:div>
        <w:div w:id="351493523">
          <w:marLeft w:val="480"/>
          <w:marRight w:val="0"/>
          <w:marTop w:val="0"/>
          <w:marBottom w:val="0"/>
          <w:divBdr>
            <w:top w:val="none" w:sz="0" w:space="0" w:color="auto"/>
            <w:left w:val="none" w:sz="0" w:space="0" w:color="auto"/>
            <w:bottom w:val="none" w:sz="0" w:space="0" w:color="auto"/>
            <w:right w:val="none" w:sz="0" w:space="0" w:color="auto"/>
          </w:divBdr>
        </w:div>
        <w:div w:id="1962421082">
          <w:marLeft w:val="480"/>
          <w:marRight w:val="0"/>
          <w:marTop w:val="0"/>
          <w:marBottom w:val="0"/>
          <w:divBdr>
            <w:top w:val="none" w:sz="0" w:space="0" w:color="auto"/>
            <w:left w:val="none" w:sz="0" w:space="0" w:color="auto"/>
            <w:bottom w:val="none" w:sz="0" w:space="0" w:color="auto"/>
            <w:right w:val="none" w:sz="0" w:space="0" w:color="auto"/>
          </w:divBdr>
        </w:div>
        <w:div w:id="667246457">
          <w:marLeft w:val="480"/>
          <w:marRight w:val="0"/>
          <w:marTop w:val="0"/>
          <w:marBottom w:val="0"/>
          <w:divBdr>
            <w:top w:val="none" w:sz="0" w:space="0" w:color="auto"/>
            <w:left w:val="none" w:sz="0" w:space="0" w:color="auto"/>
            <w:bottom w:val="none" w:sz="0" w:space="0" w:color="auto"/>
            <w:right w:val="none" w:sz="0" w:space="0" w:color="auto"/>
          </w:divBdr>
        </w:div>
        <w:div w:id="1193298916">
          <w:marLeft w:val="480"/>
          <w:marRight w:val="0"/>
          <w:marTop w:val="0"/>
          <w:marBottom w:val="0"/>
          <w:divBdr>
            <w:top w:val="none" w:sz="0" w:space="0" w:color="auto"/>
            <w:left w:val="none" w:sz="0" w:space="0" w:color="auto"/>
            <w:bottom w:val="none" w:sz="0" w:space="0" w:color="auto"/>
            <w:right w:val="none" w:sz="0" w:space="0" w:color="auto"/>
          </w:divBdr>
        </w:div>
        <w:div w:id="352079136">
          <w:marLeft w:val="480"/>
          <w:marRight w:val="0"/>
          <w:marTop w:val="0"/>
          <w:marBottom w:val="0"/>
          <w:divBdr>
            <w:top w:val="none" w:sz="0" w:space="0" w:color="auto"/>
            <w:left w:val="none" w:sz="0" w:space="0" w:color="auto"/>
            <w:bottom w:val="none" w:sz="0" w:space="0" w:color="auto"/>
            <w:right w:val="none" w:sz="0" w:space="0" w:color="auto"/>
          </w:divBdr>
        </w:div>
        <w:div w:id="1554192698">
          <w:marLeft w:val="480"/>
          <w:marRight w:val="0"/>
          <w:marTop w:val="0"/>
          <w:marBottom w:val="0"/>
          <w:divBdr>
            <w:top w:val="none" w:sz="0" w:space="0" w:color="auto"/>
            <w:left w:val="none" w:sz="0" w:space="0" w:color="auto"/>
            <w:bottom w:val="none" w:sz="0" w:space="0" w:color="auto"/>
            <w:right w:val="none" w:sz="0" w:space="0" w:color="auto"/>
          </w:divBdr>
        </w:div>
        <w:div w:id="1645039907">
          <w:marLeft w:val="480"/>
          <w:marRight w:val="0"/>
          <w:marTop w:val="0"/>
          <w:marBottom w:val="0"/>
          <w:divBdr>
            <w:top w:val="none" w:sz="0" w:space="0" w:color="auto"/>
            <w:left w:val="none" w:sz="0" w:space="0" w:color="auto"/>
            <w:bottom w:val="none" w:sz="0" w:space="0" w:color="auto"/>
            <w:right w:val="none" w:sz="0" w:space="0" w:color="auto"/>
          </w:divBdr>
        </w:div>
        <w:div w:id="1164736367">
          <w:marLeft w:val="480"/>
          <w:marRight w:val="0"/>
          <w:marTop w:val="0"/>
          <w:marBottom w:val="0"/>
          <w:divBdr>
            <w:top w:val="none" w:sz="0" w:space="0" w:color="auto"/>
            <w:left w:val="none" w:sz="0" w:space="0" w:color="auto"/>
            <w:bottom w:val="none" w:sz="0" w:space="0" w:color="auto"/>
            <w:right w:val="none" w:sz="0" w:space="0" w:color="auto"/>
          </w:divBdr>
        </w:div>
        <w:div w:id="411858167">
          <w:marLeft w:val="480"/>
          <w:marRight w:val="0"/>
          <w:marTop w:val="0"/>
          <w:marBottom w:val="0"/>
          <w:divBdr>
            <w:top w:val="none" w:sz="0" w:space="0" w:color="auto"/>
            <w:left w:val="none" w:sz="0" w:space="0" w:color="auto"/>
            <w:bottom w:val="none" w:sz="0" w:space="0" w:color="auto"/>
            <w:right w:val="none" w:sz="0" w:space="0" w:color="auto"/>
          </w:divBdr>
        </w:div>
        <w:div w:id="1158111068">
          <w:marLeft w:val="480"/>
          <w:marRight w:val="0"/>
          <w:marTop w:val="0"/>
          <w:marBottom w:val="0"/>
          <w:divBdr>
            <w:top w:val="none" w:sz="0" w:space="0" w:color="auto"/>
            <w:left w:val="none" w:sz="0" w:space="0" w:color="auto"/>
            <w:bottom w:val="none" w:sz="0" w:space="0" w:color="auto"/>
            <w:right w:val="none" w:sz="0" w:space="0" w:color="auto"/>
          </w:divBdr>
        </w:div>
        <w:div w:id="1766223256">
          <w:marLeft w:val="480"/>
          <w:marRight w:val="0"/>
          <w:marTop w:val="0"/>
          <w:marBottom w:val="0"/>
          <w:divBdr>
            <w:top w:val="none" w:sz="0" w:space="0" w:color="auto"/>
            <w:left w:val="none" w:sz="0" w:space="0" w:color="auto"/>
            <w:bottom w:val="none" w:sz="0" w:space="0" w:color="auto"/>
            <w:right w:val="none" w:sz="0" w:space="0" w:color="auto"/>
          </w:divBdr>
        </w:div>
        <w:div w:id="1996906860">
          <w:marLeft w:val="480"/>
          <w:marRight w:val="0"/>
          <w:marTop w:val="0"/>
          <w:marBottom w:val="0"/>
          <w:divBdr>
            <w:top w:val="none" w:sz="0" w:space="0" w:color="auto"/>
            <w:left w:val="none" w:sz="0" w:space="0" w:color="auto"/>
            <w:bottom w:val="none" w:sz="0" w:space="0" w:color="auto"/>
            <w:right w:val="none" w:sz="0" w:space="0" w:color="auto"/>
          </w:divBdr>
        </w:div>
        <w:div w:id="103887497">
          <w:marLeft w:val="480"/>
          <w:marRight w:val="0"/>
          <w:marTop w:val="0"/>
          <w:marBottom w:val="0"/>
          <w:divBdr>
            <w:top w:val="none" w:sz="0" w:space="0" w:color="auto"/>
            <w:left w:val="none" w:sz="0" w:space="0" w:color="auto"/>
            <w:bottom w:val="none" w:sz="0" w:space="0" w:color="auto"/>
            <w:right w:val="none" w:sz="0" w:space="0" w:color="auto"/>
          </w:divBdr>
        </w:div>
        <w:div w:id="1028796061">
          <w:marLeft w:val="480"/>
          <w:marRight w:val="0"/>
          <w:marTop w:val="0"/>
          <w:marBottom w:val="0"/>
          <w:divBdr>
            <w:top w:val="none" w:sz="0" w:space="0" w:color="auto"/>
            <w:left w:val="none" w:sz="0" w:space="0" w:color="auto"/>
            <w:bottom w:val="none" w:sz="0" w:space="0" w:color="auto"/>
            <w:right w:val="none" w:sz="0" w:space="0" w:color="auto"/>
          </w:divBdr>
        </w:div>
        <w:div w:id="1566451275">
          <w:marLeft w:val="480"/>
          <w:marRight w:val="0"/>
          <w:marTop w:val="0"/>
          <w:marBottom w:val="0"/>
          <w:divBdr>
            <w:top w:val="none" w:sz="0" w:space="0" w:color="auto"/>
            <w:left w:val="none" w:sz="0" w:space="0" w:color="auto"/>
            <w:bottom w:val="none" w:sz="0" w:space="0" w:color="auto"/>
            <w:right w:val="none" w:sz="0" w:space="0" w:color="auto"/>
          </w:divBdr>
        </w:div>
        <w:div w:id="696126066">
          <w:marLeft w:val="480"/>
          <w:marRight w:val="0"/>
          <w:marTop w:val="0"/>
          <w:marBottom w:val="0"/>
          <w:divBdr>
            <w:top w:val="none" w:sz="0" w:space="0" w:color="auto"/>
            <w:left w:val="none" w:sz="0" w:space="0" w:color="auto"/>
            <w:bottom w:val="none" w:sz="0" w:space="0" w:color="auto"/>
            <w:right w:val="none" w:sz="0" w:space="0" w:color="auto"/>
          </w:divBdr>
        </w:div>
        <w:div w:id="1171870864">
          <w:marLeft w:val="480"/>
          <w:marRight w:val="0"/>
          <w:marTop w:val="0"/>
          <w:marBottom w:val="0"/>
          <w:divBdr>
            <w:top w:val="none" w:sz="0" w:space="0" w:color="auto"/>
            <w:left w:val="none" w:sz="0" w:space="0" w:color="auto"/>
            <w:bottom w:val="none" w:sz="0" w:space="0" w:color="auto"/>
            <w:right w:val="none" w:sz="0" w:space="0" w:color="auto"/>
          </w:divBdr>
        </w:div>
        <w:div w:id="1165777724">
          <w:marLeft w:val="480"/>
          <w:marRight w:val="0"/>
          <w:marTop w:val="0"/>
          <w:marBottom w:val="0"/>
          <w:divBdr>
            <w:top w:val="none" w:sz="0" w:space="0" w:color="auto"/>
            <w:left w:val="none" w:sz="0" w:space="0" w:color="auto"/>
            <w:bottom w:val="none" w:sz="0" w:space="0" w:color="auto"/>
            <w:right w:val="none" w:sz="0" w:space="0" w:color="auto"/>
          </w:divBdr>
        </w:div>
        <w:div w:id="536360568">
          <w:marLeft w:val="480"/>
          <w:marRight w:val="0"/>
          <w:marTop w:val="0"/>
          <w:marBottom w:val="0"/>
          <w:divBdr>
            <w:top w:val="none" w:sz="0" w:space="0" w:color="auto"/>
            <w:left w:val="none" w:sz="0" w:space="0" w:color="auto"/>
            <w:bottom w:val="none" w:sz="0" w:space="0" w:color="auto"/>
            <w:right w:val="none" w:sz="0" w:space="0" w:color="auto"/>
          </w:divBdr>
        </w:div>
        <w:div w:id="793909843">
          <w:marLeft w:val="480"/>
          <w:marRight w:val="0"/>
          <w:marTop w:val="0"/>
          <w:marBottom w:val="0"/>
          <w:divBdr>
            <w:top w:val="none" w:sz="0" w:space="0" w:color="auto"/>
            <w:left w:val="none" w:sz="0" w:space="0" w:color="auto"/>
            <w:bottom w:val="none" w:sz="0" w:space="0" w:color="auto"/>
            <w:right w:val="none" w:sz="0" w:space="0" w:color="auto"/>
          </w:divBdr>
        </w:div>
        <w:div w:id="1677727426">
          <w:marLeft w:val="480"/>
          <w:marRight w:val="0"/>
          <w:marTop w:val="0"/>
          <w:marBottom w:val="0"/>
          <w:divBdr>
            <w:top w:val="none" w:sz="0" w:space="0" w:color="auto"/>
            <w:left w:val="none" w:sz="0" w:space="0" w:color="auto"/>
            <w:bottom w:val="none" w:sz="0" w:space="0" w:color="auto"/>
            <w:right w:val="none" w:sz="0" w:space="0" w:color="auto"/>
          </w:divBdr>
        </w:div>
        <w:div w:id="375129813">
          <w:marLeft w:val="480"/>
          <w:marRight w:val="0"/>
          <w:marTop w:val="0"/>
          <w:marBottom w:val="0"/>
          <w:divBdr>
            <w:top w:val="none" w:sz="0" w:space="0" w:color="auto"/>
            <w:left w:val="none" w:sz="0" w:space="0" w:color="auto"/>
            <w:bottom w:val="none" w:sz="0" w:space="0" w:color="auto"/>
            <w:right w:val="none" w:sz="0" w:space="0" w:color="auto"/>
          </w:divBdr>
        </w:div>
        <w:div w:id="490682883">
          <w:marLeft w:val="480"/>
          <w:marRight w:val="0"/>
          <w:marTop w:val="0"/>
          <w:marBottom w:val="0"/>
          <w:divBdr>
            <w:top w:val="none" w:sz="0" w:space="0" w:color="auto"/>
            <w:left w:val="none" w:sz="0" w:space="0" w:color="auto"/>
            <w:bottom w:val="none" w:sz="0" w:space="0" w:color="auto"/>
            <w:right w:val="none" w:sz="0" w:space="0" w:color="auto"/>
          </w:divBdr>
        </w:div>
        <w:div w:id="363597199">
          <w:marLeft w:val="480"/>
          <w:marRight w:val="0"/>
          <w:marTop w:val="0"/>
          <w:marBottom w:val="0"/>
          <w:divBdr>
            <w:top w:val="none" w:sz="0" w:space="0" w:color="auto"/>
            <w:left w:val="none" w:sz="0" w:space="0" w:color="auto"/>
            <w:bottom w:val="none" w:sz="0" w:space="0" w:color="auto"/>
            <w:right w:val="none" w:sz="0" w:space="0" w:color="auto"/>
          </w:divBdr>
        </w:div>
        <w:div w:id="807629153">
          <w:marLeft w:val="480"/>
          <w:marRight w:val="0"/>
          <w:marTop w:val="0"/>
          <w:marBottom w:val="0"/>
          <w:divBdr>
            <w:top w:val="none" w:sz="0" w:space="0" w:color="auto"/>
            <w:left w:val="none" w:sz="0" w:space="0" w:color="auto"/>
            <w:bottom w:val="none" w:sz="0" w:space="0" w:color="auto"/>
            <w:right w:val="none" w:sz="0" w:space="0" w:color="auto"/>
          </w:divBdr>
        </w:div>
        <w:div w:id="1024596148">
          <w:marLeft w:val="480"/>
          <w:marRight w:val="0"/>
          <w:marTop w:val="0"/>
          <w:marBottom w:val="0"/>
          <w:divBdr>
            <w:top w:val="none" w:sz="0" w:space="0" w:color="auto"/>
            <w:left w:val="none" w:sz="0" w:space="0" w:color="auto"/>
            <w:bottom w:val="none" w:sz="0" w:space="0" w:color="auto"/>
            <w:right w:val="none" w:sz="0" w:space="0" w:color="auto"/>
          </w:divBdr>
        </w:div>
        <w:div w:id="1106460125">
          <w:marLeft w:val="480"/>
          <w:marRight w:val="0"/>
          <w:marTop w:val="0"/>
          <w:marBottom w:val="0"/>
          <w:divBdr>
            <w:top w:val="none" w:sz="0" w:space="0" w:color="auto"/>
            <w:left w:val="none" w:sz="0" w:space="0" w:color="auto"/>
            <w:bottom w:val="none" w:sz="0" w:space="0" w:color="auto"/>
            <w:right w:val="none" w:sz="0" w:space="0" w:color="auto"/>
          </w:divBdr>
        </w:div>
        <w:div w:id="1503350621">
          <w:marLeft w:val="480"/>
          <w:marRight w:val="0"/>
          <w:marTop w:val="0"/>
          <w:marBottom w:val="0"/>
          <w:divBdr>
            <w:top w:val="none" w:sz="0" w:space="0" w:color="auto"/>
            <w:left w:val="none" w:sz="0" w:space="0" w:color="auto"/>
            <w:bottom w:val="none" w:sz="0" w:space="0" w:color="auto"/>
            <w:right w:val="none" w:sz="0" w:space="0" w:color="auto"/>
          </w:divBdr>
        </w:div>
        <w:div w:id="826674866">
          <w:marLeft w:val="480"/>
          <w:marRight w:val="0"/>
          <w:marTop w:val="0"/>
          <w:marBottom w:val="0"/>
          <w:divBdr>
            <w:top w:val="none" w:sz="0" w:space="0" w:color="auto"/>
            <w:left w:val="none" w:sz="0" w:space="0" w:color="auto"/>
            <w:bottom w:val="none" w:sz="0" w:space="0" w:color="auto"/>
            <w:right w:val="none" w:sz="0" w:space="0" w:color="auto"/>
          </w:divBdr>
        </w:div>
        <w:div w:id="1208369335">
          <w:marLeft w:val="480"/>
          <w:marRight w:val="0"/>
          <w:marTop w:val="0"/>
          <w:marBottom w:val="0"/>
          <w:divBdr>
            <w:top w:val="none" w:sz="0" w:space="0" w:color="auto"/>
            <w:left w:val="none" w:sz="0" w:space="0" w:color="auto"/>
            <w:bottom w:val="none" w:sz="0" w:space="0" w:color="auto"/>
            <w:right w:val="none" w:sz="0" w:space="0" w:color="auto"/>
          </w:divBdr>
        </w:div>
        <w:div w:id="964047167">
          <w:marLeft w:val="480"/>
          <w:marRight w:val="0"/>
          <w:marTop w:val="0"/>
          <w:marBottom w:val="0"/>
          <w:divBdr>
            <w:top w:val="none" w:sz="0" w:space="0" w:color="auto"/>
            <w:left w:val="none" w:sz="0" w:space="0" w:color="auto"/>
            <w:bottom w:val="none" w:sz="0" w:space="0" w:color="auto"/>
            <w:right w:val="none" w:sz="0" w:space="0" w:color="auto"/>
          </w:divBdr>
        </w:div>
        <w:div w:id="1336803371">
          <w:marLeft w:val="480"/>
          <w:marRight w:val="0"/>
          <w:marTop w:val="0"/>
          <w:marBottom w:val="0"/>
          <w:divBdr>
            <w:top w:val="none" w:sz="0" w:space="0" w:color="auto"/>
            <w:left w:val="none" w:sz="0" w:space="0" w:color="auto"/>
            <w:bottom w:val="none" w:sz="0" w:space="0" w:color="auto"/>
            <w:right w:val="none" w:sz="0" w:space="0" w:color="auto"/>
          </w:divBdr>
        </w:div>
        <w:div w:id="184446578">
          <w:marLeft w:val="480"/>
          <w:marRight w:val="0"/>
          <w:marTop w:val="0"/>
          <w:marBottom w:val="0"/>
          <w:divBdr>
            <w:top w:val="none" w:sz="0" w:space="0" w:color="auto"/>
            <w:left w:val="none" w:sz="0" w:space="0" w:color="auto"/>
            <w:bottom w:val="none" w:sz="0" w:space="0" w:color="auto"/>
            <w:right w:val="none" w:sz="0" w:space="0" w:color="auto"/>
          </w:divBdr>
        </w:div>
        <w:div w:id="758405103">
          <w:marLeft w:val="480"/>
          <w:marRight w:val="0"/>
          <w:marTop w:val="0"/>
          <w:marBottom w:val="0"/>
          <w:divBdr>
            <w:top w:val="none" w:sz="0" w:space="0" w:color="auto"/>
            <w:left w:val="none" w:sz="0" w:space="0" w:color="auto"/>
            <w:bottom w:val="none" w:sz="0" w:space="0" w:color="auto"/>
            <w:right w:val="none" w:sz="0" w:space="0" w:color="auto"/>
          </w:divBdr>
        </w:div>
        <w:div w:id="380834248">
          <w:marLeft w:val="480"/>
          <w:marRight w:val="0"/>
          <w:marTop w:val="0"/>
          <w:marBottom w:val="0"/>
          <w:divBdr>
            <w:top w:val="none" w:sz="0" w:space="0" w:color="auto"/>
            <w:left w:val="none" w:sz="0" w:space="0" w:color="auto"/>
            <w:bottom w:val="none" w:sz="0" w:space="0" w:color="auto"/>
            <w:right w:val="none" w:sz="0" w:space="0" w:color="auto"/>
          </w:divBdr>
        </w:div>
        <w:div w:id="786046262">
          <w:marLeft w:val="480"/>
          <w:marRight w:val="0"/>
          <w:marTop w:val="0"/>
          <w:marBottom w:val="0"/>
          <w:divBdr>
            <w:top w:val="none" w:sz="0" w:space="0" w:color="auto"/>
            <w:left w:val="none" w:sz="0" w:space="0" w:color="auto"/>
            <w:bottom w:val="none" w:sz="0" w:space="0" w:color="auto"/>
            <w:right w:val="none" w:sz="0" w:space="0" w:color="auto"/>
          </w:divBdr>
        </w:div>
        <w:div w:id="1019896236">
          <w:marLeft w:val="480"/>
          <w:marRight w:val="0"/>
          <w:marTop w:val="0"/>
          <w:marBottom w:val="0"/>
          <w:divBdr>
            <w:top w:val="none" w:sz="0" w:space="0" w:color="auto"/>
            <w:left w:val="none" w:sz="0" w:space="0" w:color="auto"/>
            <w:bottom w:val="none" w:sz="0" w:space="0" w:color="auto"/>
            <w:right w:val="none" w:sz="0" w:space="0" w:color="auto"/>
          </w:divBdr>
        </w:div>
        <w:div w:id="500698669">
          <w:marLeft w:val="480"/>
          <w:marRight w:val="0"/>
          <w:marTop w:val="0"/>
          <w:marBottom w:val="0"/>
          <w:divBdr>
            <w:top w:val="none" w:sz="0" w:space="0" w:color="auto"/>
            <w:left w:val="none" w:sz="0" w:space="0" w:color="auto"/>
            <w:bottom w:val="none" w:sz="0" w:space="0" w:color="auto"/>
            <w:right w:val="none" w:sz="0" w:space="0" w:color="auto"/>
          </w:divBdr>
        </w:div>
        <w:div w:id="1524396475">
          <w:marLeft w:val="480"/>
          <w:marRight w:val="0"/>
          <w:marTop w:val="0"/>
          <w:marBottom w:val="0"/>
          <w:divBdr>
            <w:top w:val="none" w:sz="0" w:space="0" w:color="auto"/>
            <w:left w:val="none" w:sz="0" w:space="0" w:color="auto"/>
            <w:bottom w:val="none" w:sz="0" w:space="0" w:color="auto"/>
            <w:right w:val="none" w:sz="0" w:space="0" w:color="auto"/>
          </w:divBdr>
        </w:div>
        <w:div w:id="1098062706">
          <w:marLeft w:val="480"/>
          <w:marRight w:val="0"/>
          <w:marTop w:val="0"/>
          <w:marBottom w:val="0"/>
          <w:divBdr>
            <w:top w:val="none" w:sz="0" w:space="0" w:color="auto"/>
            <w:left w:val="none" w:sz="0" w:space="0" w:color="auto"/>
            <w:bottom w:val="none" w:sz="0" w:space="0" w:color="auto"/>
            <w:right w:val="none" w:sz="0" w:space="0" w:color="auto"/>
          </w:divBdr>
        </w:div>
        <w:div w:id="1862208791">
          <w:marLeft w:val="480"/>
          <w:marRight w:val="0"/>
          <w:marTop w:val="0"/>
          <w:marBottom w:val="0"/>
          <w:divBdr>
            <w:top w:val="none" w:sz="0" w:space="0" w:color="auto"/>
            <w:left w:val="none" w:sz="0" w:space="0" w:color="auto"/>
            <w:bottom w:val="none" w:sz="0" w:space="0" w:color="auto"/>
            <w:right w:val="none" w:sz="0" w:space="0" w:color="auto"/>
          </w:divBdr>
        </w:div>
        <w:div w:id="802581183">
          <w:marLeft w:val="480"/>
          <w:marRight w:val="0"/>
          <w:marTop w:val="0"/>
          <w:marBottom w:val="0"/>
          <w:divBdr>
            <w:top w:val="none" w:sz="0" w:space="0" w:color="auto"/>
            <w:left w:val="none" w:sz="0" w:space="0" w:color="auto"/>
            <w:bottom w:val="none" w:sz="0" w:space="0" w:color="auto"/>
            <w:right w:val="none" w:sz="0" w:space="0" w:color="auto"/>
          </w:divBdr>
        </w:div>
        <w:div w:id="1162811297">
          <w:marLeft w:val="480"/>
          <w:marRight w:val="0"/>
          <w:marTop w:val="0"/>
          <w:marBottom w:val="0"/>
          <w:divBdr>
            <w:top w:val="none" w:sz="0" w:space="0" w:color="auto"/>
            <w:left w:val="none" w:sz="0" w:space="0" w:color="auto"/>
            <w:bottom w:val="none" w:sz="0" w:space="0" w:color="auto"/>
            <w:right w:val="none" w:sz="0" w:space="0" w:color="auto"/>
          </w:divBdr>
        </w:div>
        <w:div w:id="16584456">
          <w:marLeft w:val="480"/>
          <w:marRight w:val="0"/>
          <w:marTop w:val="0"/>
          <w:marBottom w:val="0"/>
          <w:divBdr>
            <w:top w:val="none" w:sz="0" w:space="0" w:color="auto"/>
            <w:left w:val="none" w:sz="0" w:space="0" w:color="auto"/>
            <w:bottom w:val="none" w:sz="0" w:space="0" w:color="auto"/>
            <w:right w:val="none" w:sz="0" w:space="0" w:color="auto"/>
          </w:divBdr>
        </w:div>
        <w:div w:id="913398705">
          <w:marLeft w:val="480"/>
          <w:marRight w:val="0"/>
          <w:marTop w:val="0"/>
          <w:marBottom w:val="0"/>
          <w:divBdr>
            <w:top w:val="none" w:sz="0" w:space="0" w:color="auto"/>
            <w:left w:val="none" w:sz="0" w:space="0" w:color="auto"/>
            <w:bottom w:val="none" w:sz="0" w:space="0" w:color="auto"/>
            <w:right w:val="none" w:sz="0" w:space="0" w:color="auto"/>
          </w:divBdr>
        </w:div>
        <w:div w:id="1272010228">
          <w:marLeft w:val="480"/>
          <w:marRight w:val="0"/>
          <w:marTop w:val="0"/>
          <w:marBottom w:val="0"/>
          <w:divBdr>
            <w:top w:val="none" w:sz="0" w:space="0" w:color="auto"/>
            <w:left w:val="none" w:sz="0" w:space="0" w:color="auto"/>
            <w:bottom w:val="none" w:sz="0" w:space="0" w:color="auto"/>
            <w:right w:val="none" w:sz="0" w:space="0" w:color="auto"/>
          </w:divBdr>
        </w:div>
        <w:div w:id="615909333">
          <w:marLeft w:val="480"/>
          <w:marRight w:val="0"/>
          <w:marTop w:val="0"/>
          <w:marBottom w:val="0"/>
          <w:divBdr>
            <w:top w:val="none" w:sz="0" w:space="0" w:color="auto"/>
            <w:left w:val="none" w:sz="0" w:space="0" w:color="auto"/>
            <w:bottom w:val="none" w:sz="0" w:space="0" w:color="auto"/>
            <w:right w:val="none" w:sz="0" w:space="0" w:color="auto"/>
          </w:divBdr>
        </w:div>
        <w:div w:id="133450046">
          <w:marLeft w:val="480"/>
          <w:marRight w:val="0"/>
          <w:marTop w:val="0"/>
          <w:marBottom w:val="0"/>
          <w:divBdr>
            <w:top w:val="none" w:sz="0" w:space="0" w:color="auto"/>
            <w:left w:val="none" w:sz="0" w:space="0" w:color="auto"/>
            <w:bottom w:val="none" w:sz="0" w:space="0" w:color="auto"/>
            <w:right w:val="none" w:sz="0" w:space="0" w:color="auto"/>
          </w:divBdr>
        </w:div>
        <w:div w:id="1735154625">
          <w:marLeft w:val="480"/>
          <w:marRight w:val="0"/>
          <w:marTop w:val="0"/>
          <w:marBottom w:val="0"/>
          <w:divBdr>
            <w:top w:val="none" w:sz="0" w:space="0" w:color="auto"/>
            <w:left w:val="none" w:sz="0" w:space="0" w:color="auto"/>
            <w:bottom w:val="none" w:sz="0" w:space="0" w:color="auto"/>
            <w:right w:val="none" w:sz="0" w:space="0" w:color="auto"/>
          </w:divBdr>
        </w:div>
        <w:div w:id="619804325">
          <w:marLeft w:val="480"/>
          <w:marRight w:val="0"/>
          <w:marTop w:val="0"/>
          <w:marBottom w:val="0"/>
          <w:divBdr>
            <w:top w:val="none" w:sz="0" w:space="0" w:color="auto"/>
            <w:left w:val="none" w:sz="0" w:space="0" w:color="auto"/>
            <w:bottom w:val="none" w:sz="0" w:space="0" w:color="auto"/>
            <w:right w:val="none" w:sz="0" w:space="0" w:color="auto"/>
          </w:divBdr>
        </w:div>
        <w:div w:id="1277638952">
          <w:marLeft w:val="480"/>
          <w:marRight w:val="0"/>
          <w:marTop w:val="0"/>
          <w:marBottom w:val="0"/>
          <w:divBdr>
            <w:top w:val="none" w:sz="0" w:space="0" w:color="auto"/>
            <w:left w:val="none" w:sz="0" w:space="0" w:color="auto"/>
            <w:bottom w:val="none" w:sz="0" w:space="0" w:color="auto"/>
            <w:right w:val="none" w:sz="0" w:space="0" w:color="auto"/>
          </w:divBdr>
        </w:div>
        <w:div w:id="1135486112">
          <w:marLeft w:val="480"/>
          <w:marRight w:val="0"/>
          <w:marTop w:val="0"/>
          <w:marBottom w:val="0"/>
          <w:divBdr>
            <w:top w:val="none" w:sz="0" w:space="0" w:color="auto"/>
            <w:left w:val="none" w:sz="0" w:space="0" w:color="auto"/>
            <w:bottom w:val="none" w:sz="0" w:space="0" w:color="auto"/>
            <w:right w:val="none" w:sz="0" w:space="0" w:color="auto"/>
          </w:divBdr>
        </w:div>
        <w:div w:id="742071516">
          <w:marLeft w:val="480"/>
          <w:marRight w:val="0"/>
          <w:marTop w:val="0"/>
          <w:marBottom w:val="0"/>
          <w:divBdr>
            <w:top w:val="none" w:sz="0" w:space="0" w:color="auto"/>
            <w:left w:val="none" w:sz="0" w:space="0" w:color="auto"/>
            <w:bottom w:val="none" w:sz="0" w:space="0" w:color="auto"/>
            <w:right w:val="none" w:sz="0" w:space="0" w:color="auto"/>
          </w:divBdr>
        </w:div>
        <w:div w:id="1167862612">
          <w:marLeft w:val="480"/>
          <w:marRight w:val="0"/>
          <w:marTop w:val="0"/>
          <w:marBottom w:val="0"/>
          <w:divBdr>
            <w:top w:val="none" w:sz="0" w:space="0" w:color="auto"/>
            <w:left w:val="none" w:sz="0" w:space="0" w:color="auto"/>
            <w:bottom w:val="none" w:sz="0" w:space="0" w:color="auto"/>
            <w:right w:val="none" w:sz="0" w:space="0" w:color="auto"/>
          </w:divBdr>
        </w:div>
        <w:div w:id="1283996127">
          <w:marLeft w:val="480"/>
          <w:marRight w:val="0"/>
          <w:marTop w:val="0"/>
          <w:marBottom w:val="0"/>
          <w:divBdr>
            <w:top w:val="none" w:sz="0" w:space="0" w:color="auto"/>
            <w:left w:val="none" w:sz="0" w:space="0" w:color="auto"/>
            <w:bottom w:val="none" w:sz="0" w:space="0" w:color="auto"/>
            <w:right w:val="none" w:sz="0" w:space="0" w:color="auto"/>
          </w:divBdr>
        </w:div>
        <w:div w:id="950816481">
          <w:marLeft w:val="480"/>
          <w:marRight w:val="0"/>
          <w:marTop w:val="0"/>
          <w:marBottom w:val="0"/>
          <w:divBdr>
            <w:top w:val="none" w:sz="0" w:space="0" w:color="auto"/>
            <w:left w:val="none" w:sz="0" w:space="0" w:color="auto"/>
            <w:bottom w:val="none" w:sz="0" w:space="0" w:color="auto"/>
            <w:right w:val="none" w:sz="0" w:space="0" w:color="auto"/>
          </w:divBdr>
        </w:div>
        <w:div w:id="1061900016">
          <w:marLeft w:val="480"/>
          <w:marRight w:val="0"/>
          <w:marTop w:val="0"/>
          <w:marBottom w:val="0"/>
          <w:divBdr>
            <w:top w:val="none" w:sz="0" w:space="0" w:color="auto"/>
            <w:left w:val="none" w:sz="0" w:space="0" w:color="auto"/>
            <w:bottom w:val="none" w:sz="0" w:space="0" w:color="auto"/>
            <w:right w:val="none" w:sz="0" w:space="0" w:color="auto"/>
          </w:divBdr>
        </w:div>
        <w:div w:id="1520467373">
          <w:marLeft w:val="480"/>
          <w:marRight w:val="0"/>
          <w:marTop w:val="0"/>
          <w:marBottom w:val="0"/>
          <w:divBdr>
            <w:top w:val="none" w:sz="0" w:space="0" w:color="auto"/>
            <w:left w:val="none" w:sz="0" w:space="0" w:color="auto"/>
            <w:bottom w:val="none" w:sz="0" w:space="0" w:color="auto"/>
            <w:right w:val="none" w:sz="0" w:space="0" w:color="auto"/>
          </w:divBdr>
        </w:div>
        <w:div w:id="2138327860">
          <w:marLeft w:val="480"/>
          <w:marRight w:val="0"/>
          <w:marTop w:val="0"/>
          <w:marBottom w:val="0"/>
          <w:divBdr>
            <w:top w:val="none" w:sz="0" w:space="0" w:color="auto"/>
            <w:left w:val="none" w:sz="0" w:space="0" w:color="auto"/>
            <w:bottom w:val="none" w:sz="0" w:space="0" w:color="auto"/>
            <w:right w:val="none" w:sz="0" w:space="0" w:color="auto"/>
          </w:divBdr>
        </w:div>
        <w:div w:id="937756398">
          <w:marLeft w:val="480"/>
          <w:marRight w:val="0"/>
          <w:marTop w:val="0"/>
          <w:marBottom w:val="0"/>
          <w:divBdr>
            <w:top w:val="none" w:sz="0" w:space="0" w:color="auto"/>
            <w:left w:val="none" w:sz="0" w:space="0" w:color="auto"/>
            <w:bottom w:val="none" w:sz="0" w:space="0" w:color="auto"/>
            <w:right w:val="none" w:sz="0" w:space="0" w:color="auto"/>
          </w:divBdr>
        </w:div>
        <w:div w:id="1396079832">
          <w:marLeft w:val="480"/>
          <w:marRight w:val="0"/>
          <w:marTop w:val="0"/>
          <w:marBottom w:val="0"/>
          <w:divBdr>
            <w:top w:val="none" w:sz="0" w:space="0" w:color="auto"/>
            <w:left w:val="none" w:sz="0" w:space="0" w:color="auto"/>
            <w:bottom w:val="none" w:sz="0" w:space="0" w:color="auto"/>
            <w:right w:val="none" w:sz="0" w:space="0" w:color="auto"/>
          </w:divBdr>
        </w:div>
        <w:div w:id="437219823">
          <w:marLeft w:val="480"/>
          <w:marRight w:val="0"/>
          <w:marTop w:val="0"/>
          <w:marBottom w:val="0"/>
          <w:divBdr>
            <w:top w:val="none" w:sz="0" w:space="0" w:color="auto"/>
            <w:left w:val="none" w:sz="0" w:space="0" w:color="auto"/>
            <w:bottom w:val="none" w:sz="0" w:space="0" w:color="auto"/>
            <w:right w:val="none" w:sz="0" w:space="0" w:color="auto"/>
          </w:divBdr>
        </w:div>
        <w:div w:id="295916391">
          <w:marLeft w:val="480"/>
          <w:marRight w:val="0"/>
          <w:marTop w:val="0"/>
          <w:marBottom w:val="0"/>
          <w:divBdr>
            <w:top w:val="none" w:sz="0" w:space="0" w:color="auto"/>
            <w:left w:val="none" w:sz="0" w:space="0" w:color="auto"/>
            <w:bottom w:val="none" w:sz="0" w:space="0" w:color="auto"/>
            <w:right w:val="none" w:sz="0" w:space="0" w:color="auto"/>
          </w:divBdr>
        </w:div>
        <w:div w:id="1021858661">
          <w:marLeft w:val="480"/>
          <w:marRight w:val="0"/>
          <w:marTop w:val="0"/>
          <w:marBottom w:val="0"/>
          <w:divBdr>
            <w:top w:val="none" w:sz="0" w:space="0" w:color="auto"/>
            <w:left w:val="none" w:sz="0" w:space="0" w:color="auto"/>
            <w:bottom w:val="none" w:sz="0" w:space="0" w:color="auto"/>
            <w:right w:val="none" w:sz="0" w:space="0" w:color="auto"/>
          </w:divBdr>
        </w:div>
        <w:div w:id="1510677196">
          <w:marLeft w:val="480"/>
          <w:marRight w:val="0"/>
          <w:marTop w:val="0"/>
          <w:marBottom w:val="0"/>
          <w:divBdr>
            <w:top w:val="none" w:sz="0" w:space="0" w:color="auto"/>
            <w:left w:val="none" w:sz="0" w:space="0" w:color="auto"/>
            <w:bottom w:val="none" w:sz="0" w:space="0" w:color="auto"/>
            <w:right w:val="none" w:sz="0" w:space="0" w:color="auto"/>
          </w:divBdr>
        </w:div>
        <w:div w:id="330109304">
          <w:marLeft w:val="480"/>
          <w:marRight w:val="0"/>
          <w:marTop w:val="0"/>
          <w:marBottom w:val="0"/>
          <w:divBdr>
            <w:top w:val="none" w:sz="0" w:space="0" w:color="auto"/>
            <w:left w:val="none" w:sz="0" w:space="0" w:color="auto"/>
            <w:bottom w:val="none" w:sz="0" w:space="0" w:color="auto"/>
            <w:right w:val="none" w:sz="0" w:space="0" w:color="auto"/>
          </w:divBdr>
        </w:div>
        <w:div w:id="883130024">
          <w:marLeft w:val="480"/>
          <w:marRight w:val="0"/>
          <w:marTop w:val="0"/>
          <w:marBottom w:val="0"/>
          <w:divBdr>
            <w:top w:val="none" w:sz="0" w:space="0" w:color="auto"/>
            <w:left w:val="none" w:sz="0" w:space="0" w:color="auto"/>
            <w:bottom w:val="none" w:sz="0" w:space="0" w:color="auto"/>
            <w:right w:val="none" w:sz="0" w:space="0" w:color="auto"/>
          </w:divBdr>
        </w:div>
        <w:div w:id="837577906">
          <w:marLeft w:val="480"/>
          <w:marRight w:val="0"/>
          <w:marTop w:val="0"/>
          <w:marBottom w:val="0"/>
          <w:divBdr>
            <w:top w:val="none" w:sz="0" w:space="0" w:color="auto"/>
            <w:left w:val="none" w:sz="0" w:space="0" w:color="auto"/>
            <w:bottom w:val="none" w:sz="0" w:space="0" w:color="auto"/>
            <w:right w:val="none" w:sz="0" w:space="0" w:color="auto"/>
          </w:divBdr>
        </w:div>
        <w:div w:id="371732551">
          <w:marLeft w:val="480"/>
          <w:marRight w:val="0"/>
          <w:marTop w:val="0"/>
          <w:marBottom w:val="0"/>
          <w:divBdr>
            <w:top w:val="none" w:sz="0" w:space="0" w:color="auto"/>
            <w:left w:val="none" w:sz="0" w:space="0" w:color="auto"/>
            <w:bottom w:val="none" w:sz="0" w:space="0" w:color="auto"/>
            <w:right w:val="none" w:sz="0" w:space="0" w:color="auto"/>
          </w:divBdr>
        </w:div>
        <w:div w:id="916860231">
          <w:marLeft w:val="480"/>
          <w:marRight w:val="0"/>
          <w:marTop w:val="0"/>
          <w:marBottom w:val="0"/>
          <w:divBdr>
            <w:top w:val="none" w:sz="0" w:space="0" w:color="auto"/>
            <w:left w:val="none" w:sz="0" w:space="0" w:color="auto"/>
            <w:bottom w:val="none" w:sz="0" w:space="0" w:color="auto"/>
            <w:right w:val="none" w:sz="0" w:space="0" w:color="auto"/>
          </w:divBdr>
        </w:div>
        <w:div w:id="273178735">
          <w:marLeft w:val="480"/>
          <w:marRight w:val="0"/>
          <w:marTop w:val="0"/>
          <w:marBottom w:val="0"/>
          <w:divBdr>
            <w:top w:val="none" w:sz="0" w:space="0" w:color="auto"/>
            <w:left w:val="none" w:sz="0" w:space="0" w:color="auto"/>
            <w:bottom w:val="none" w:sz="0" w:space="0" w:color="auto"/>
            <w:right w:val="none" w:sz="0" w:space="0" w:color="auto"/>
          </w:divBdr>
        </w:div>
        <w:div w:id="859590753">
          <w:marLeft w:val="480"/>
          <w:marRight w:val="0"/>
          <w:marTop w:val="0"/>
          <w:marBottom w:val="0"/>
          <w:divBdr>
            <w:top w:val="none" w:sz="0" w:space="0" w:color="auto"/>
            <w:left w:val="none" w:sz="0" w:space="0" w:color="auto"/>
            <w:bottom w:val="none" w:sz="0" w:space="0" w:color="auto"/>
            <w:right w:val="none" w:sz="0" w:space="0" w:color="auto"/>
          </w:divBdr>
        </w:div>
        <w:div w:id="802969522">
          <w:marLeft w:val="480"/>
          <w:marRight w:val="0"/>
          <w:marTop w:val="0"/>
          <w:marBottom w:val="0"/>
          <w:divBdr>
            <w:top w:val="none" w:sz="0" w:space="0" w:color="auto"/>
            <w:left w:val="none" w:sz="0" w:space="0" w:color="auto"/>
            <w:bottom w:val="none" w:sz="0" w:space="0" w:color="auto"/>
            <w:right w:val="none" w:sz="0" w:space="0" w:color="auto"/>
          </w:divBdr>
        </w:div>
        <w:div w:id="1996836760">
          <w:marLeft w:val="480"/>
          <w:marRight w:val="0"/>
          <w:marTop w:val="0"/>
          <w:marBottom w:val="0"/>
          <w:divBdr>
            <w:top w:val="none" w:sz="0" w:space="0" w:color="auto"/>
            <w:left w:val="none" w:sz="0" w:space="0" w:color="auto"/>
            <w:bottom w:val="none" w:sz="0" w:space="0" w:color="auto"/>
            <w:right w:val="none" w:sz="0" w:space="0" w:color="auto"/>
          </w:divBdr>
        </w:div>
        <w:div w:id="303435193">
          <w:marLeft w:val="480"/>
          <w:marRight w:val="0"/>
          <w:marTop w:val="0"/>
          <w:marBottom w:val="0"/>
          <w:divBdr>
            <w:top w:val="none" w:sz="0" w:space="0" w:color="auto"/>
            <w:left w:val="none" w:sz="0" w:space="0" w:color="auto"/>
            <w:bottom w:val="none" w:sz="0" w:space="0" w:color="auto"/>
            <w:right w:val="none" w:sz="0" w:space="0" w:color="auto"/>
          </w:divBdr>
        </w:div>
        <w:div w:id="1892842815">
          <w:marLeft w:val="480"/>
          <w:marRight w:val="0"/>
          <w:marTop w:val="0"/>
          <w:marBottom w:val="0"/>
          <w:divBdr>
            <w:top w:val="none" w:sz="0" w:space="0" w:color="auto"/>
            <w:left w:val="none" w:sz="0" w:space="0" w:color="auto"/>
            <w:bottom w:val="none" w:sz="0" w:space="0" w:color="auto"/>
            <w:right w:val="none" w:sz="0" w:space="0" w:color="auto"/>
          </w:divBdr>
        </w:div>
        <w:div w:id="2124959038">
          <w:marLeft w:val="480"/>
          <w:marRight w:val="0"/>
          <w:marTop w:val="0"/>
          <w:marBottom w:val="0"/>
          <w:divBdr>
            <w:top w:val="none" w:sz="0" w:space="0" w:color="auto"/>
            <w:left w:val="none" w:sz="0" w:space="0" w:color="auto"/>
            <w:bottom w:val="none" w:sz="0" w:space="0" w:color="auto"/>
            <w:right w:val="none" w:sz="0" w:space="0" w:color="auto"/>
          </w:divBdr>
        </w:div>
        <w:div w:id="1583562112">
          <w:marLeft w:val="480"/>
          <w:marRight w:val="0"/>
          <w:marTop w:val="0"/>
          <w:marBottom w:val="0"/>
          <w:divBdr>
            <w:top w:val="none" w:sz="0" w:space="0" w:color="auto"/>
            <w:left w:val="none" w:sz="0" w:space="0" w:color="auto"/>
            <w:bottom w:val="none" w:sz="0" w:space="0" w:color="auto"/>
            <w:right w:val="none" w:sz="0" w:space="0" w:color="auto"/>
          </w:divBdr>
        </w:div>
        <w:div w:id="2069263295">
          <w:marLeft w:val="480"/>
          <w:marRight w:val="0"/>
          <w:marTop w:val="0"/>
          <w:marBottom w:val="0"/>
          <w:divBdr>
            <w:top w:val="none" w:sz="0" w:space="0" w:color="auto"/>
            <w:left w:val="none" w:sz="0" w:space="0" w:color="auto"/>
            <w:bottom w:val="none" w:sz="0" w:space="0" w:color="auto"/>
            <w:right w:val="none" w:sz="0" w:space="0" w:color="auto"/>
          </w:divBdr>
        </w:div>
        <w:div w:id="2126268699">
          <w:marLeft w:val="480"/>
          <w:marRight w:val="0"/>
          <w:marTop w:val="0"/>
          <w:marBottom w:val="0"/>
          <w:divBdr>
            <w:top w:val="none" w:sz="0" w:space="0" w:color="auto"/>
            <w:left w:val="none" w:sz="0" w:space="0" w:color="auto"/>
            <w:bottom w:val="none" w:sz="0" w:space="0" w:color="auto"/>
            <w:right w:val="none" w:sz="0" w:space="0" w:color="auto"/>
          </w:divBdr>
        </w:div>
        <w:div w:id="937449765">
          <w:marLeft w:val="480"/>
          <w:marRight w:val="0"/>
          <w:marTop w:val="0"/>
          <w:marBottom w:val="0"/>
          <w:divBdr>
            <w:top w:val="none" w:sz="0" w:space="0" w:color="auto"/>
            <w:left w:val="none" w:sz="0" w:space="0" w:color="auto"/>
            <w:bottom w:val="none" w:sz="0" w:space="0" w:color="auto"/>
            <w:right w:val="none" w:sz="0" w:space="0" w:color="auto"/>
          </w:divBdr>
        </w:div>
        <w:div w:id="62336476">
          <w:marLeft w:val="480"/>
          <w:marRight w:val="0"/>
          <w:marTop w:val="0"/>
          <w:marBottom w:val="0"/>
          <w:divBdr>
            <w:top w:val="none" w:sz="0" w:space="0" w:color="auto"/>
            <w:left w:val="none" w:sz="0" w:space="0" w:color="auto"/>
            <w:bottom w:val="none" w:sz="0" w:space="0" w:color="auto"/>
            <w:right w:val="none" w:sz="0" w:space="0" w:color="auto"/>
          </w:divBdr>
        </w:div>
        <w:div w:id="1459491974">
          <w:marLeft w:val="480"/>
          <w:marRight w:val="0"/>
          <w:marTop w:val="0"/>
          <w:marBottom w:val="0"/>
          <w:divBdr>
            <w:top w:val="none" w:sz="0" w:space="0" w:color="auto"/>
            <w:left w:val="none" w:sz="0" w:space="0" w:color="auto"/>
            <w:bottom w:val="none" w:sz="0" w:space="0" w:color="auto"/>
            <w:right w:val="none" w:sz="0" w:space="0" w:color="auto"/>
          </w:divBdr>
        </w:div>
        <w:div w:id="1613509399">
          <w:marLeft w:val="480"/>
          <w:marRight w:val="0"/>
          <w:marTop w:val="0"/>
          <w:marBottom w:val="0"/>
          <w:divBdr>
            <w:top w:val="none" w:sz="0" w:space="0" w:color="auto"/>
            <w:left w:val="none" w:sz="0" w:space="0" w:color="auto"/>
            <w:bottom w:val="none" w:sz="0" w:space="0" w:color="auto"/>
            <w:right w:val="none" w:sz="0" w:space="0" w:color="auto"/>
          </w:divBdr>
        </w:div>
        <w:div w:id="7223385">
          <w:marLeft w:val="480"/>
          <w:marRight w:val="0"/>
          <w:marTop w:val="0"/>
          <w:marBottom w:val="0"/>
          <w:divBdr>
            <w:top w:val="none" w:sz="0" w:space="0" w:color="auto"/>
            <w:left w:val="none" w:sz="0" w:space="0" w:color="auto"/>
            <w:bottom w:val="none" w:sz="0" w:space="0" w:color="auto"/>
            <w:right w:val="none" w:sz="0" w:space="0" w:color="auto"/>
          </w:divBdr>
        </w:div>
        <w:div w:id="1136603634">
          <w:marLeft w:val="480"/>
          <w:marRight w:val="0"/>
          <w:marTop w:val="0"/>
          <w:marBottom w:val="0"/>
          <w:divBdr>
            <w:top w:val="none" w:sz="0" w:space="0" w:color="auto"/>
            <w:left w:val="none" w:sz="0" w:space="0" w:color="auto"/>
            <w:bottom w:val="none" w:sz="0" w:space="0" w:color="auto"/>
            <w:right w:val="none" w:sz="0" w:space="0" w:color="auto"/>
          </w:divBdr>
        </w:div>
        <w:div w:id="452096849">
          <w:marLeft w:val="480"/>
          <w:marRight w:val="0"/>
          <w:marTop w:val="0"/>
          <w:marBottom w:val="0"/>
          <w:divBdr>
            <w:top w:val="none" w:sz="0" w:space="0" w:color="auto"/>
            <w:left w:val="none" w:sz="0" w:space="0" w:color="auto"/>
            <w:bottom w:val="none" w:sz="0" w:space="0" w:color="auto"/>
            <w:right w:val="none" w:sz="0" w:space="0" w:color="auto"/>
          </w:divBdr>
        </w:div>
        <w:div w:id="158742133">
          <w:marLeft w:val="480"/>
          <w:marRight w:val="0"/>
          <w:marTop w:val="0"/>
          <w:marBottom w:val="0"/>
          <w:divBdr>
            <w:top w:val="none" w:sz="0" w:space="0" w:color="auto"/>
            <w:left w:val="none" w:sz="0" w:space="0" w:color="auto"/>
            <w:bottom w:val="none" w:sz="0" w:space="0" w:color="auto"/>
            <w:right w:val="none" w:sz="0" w:space="0" w:color="auto"/>
          </w:divBdr>
        </w:div>
      </w:divsChild>
    </w:div>
    <w:div w:id="1064374942">
      <w:bodyDiv w:val="1"/>
      <w:marLeft w:val="0"/>
      <w:marRight w:val="0"/>
      <w:marTop w:val="0"/>
      <w:marBottom w:val="0"/>
      <w:divBdr>
        <w:top w:val="none" w:sz="0" w:space="0" w:color="auto"/>
        <w:left w:val="none" w:sz="0" w:space="0" w:color="auto"/>
        <w:bottom w:val="none" w:sz="0" w:space="0" w:color="auto"/>
        <w:right w:val="none" w:sz="0" w:space="0" w:color="auto"/>
      </w:divBdr>
    </w:div>
    <w:div w:id="1064448197">
      <w:bodyDiv w:val="1"/>
      <w:marLeft w:val="0"/>
      <w:marRight w:val="0"/>
      <w:marTop w:val="0"/>
      <w:marBottom w:val="0"/>
      <w:divBdr>
        <w:top w:val="none" w:sz="0" w:space="0" w:color="auto"/>
        <w:left w:val="none" w:sz="0" w:space="0" w:color="auto"/>
        <w:bottom w:val="none" w:sz="0" w:space="0" w:color="auto"/>
        <w:right w:val="none" w:sz="0" w:space="0" w:color="auto"/>
      </w:divBdr>
    </w:div>
    <w:div w:id="1065030993">
      <w:bodyDiv w:val="1"/>
      <w:marLeft w:val="0"/>
      <w:marRight w:val="0"/>
      <w:marTop w:val="0"/>
      <w:marBottom w:val="0"/>
      <w:divBdr>
        <w:top w:val="none" w:sz="0" w:space="0" w:color="auto"/>
        <w:left w:val="none" w:sz="0" w:space="0" w:color="auto"/>
        <w:bottom w:val="none" w:sz="0" w:space="0" w:color="auto"/>
        <w:right w:val="none" w:sz="0" w:space="0" w:color="auto"/>
      </w:divBdr>
    </w:div>
    <w:div w:id="1065101466">
      <w:bodyDiv w:val="1"/>
      <w:marLeft w:val="0"/>
      <w:marRight w:val="0"/>
      <w:marTop w:val="0"/>
      <w:marBottom w:val="0"/>
      <w:divBdr>
        <w:top w:val="none" w:sz="0" w:space="0" w:color="auto"/>
        <w:left w:val="none" w:sz="0" w:space="0" w:color="auto"/>
        <w:bottom w:val="none" w:sz="0" w:space="0" w:color="auto"/>
        <w:right w:val="none" w:sz="0" w:space="0" w:color="auto"/>
      </w:divBdr>
    </w:div>
    <w:div w:id="1065370155">
      <w:bodyDiv w:val="1"/>
      <w:marLeft w:val="0"/>
      <w:marRight w:val="0"/>
      <w:marTop w:val="0"/>
      <w:marBottom w:val="0"/>
      <w:divBdr>
        <w:top w:val="none" w:sz="0" w:space="0" w:color="auto"/>
        <w:left w:val="none" w:sz="0" w:space="0" w:color="auto"/>
        <w:bottom w:val="none" w:sz="0" w:space="0" w:color="auto"/>
        <w:right w:val="none" w:sz="0" w:space="0" w:color="auto"/>
      </w:divBdr>
    </w:div>
    <w:div w:id="1065378045">
      <w:bodyDiv w:val="1"/>
      <w:marLeft w:val="0"/>
      <w:marRight w:val="0"/>
      <w:marTop w:val="0"/>
      <w:marBottom w:val="0"/>
      <w:divBdr>
        <w:top w:val="none" w:sz="0" w:space="0" w:color="auto"/>
        <w:left w:val="none" w:sz="0" w:space="0" w:color="auto"/>
        <w:bottom w:val="none" w:sz="0" w:space="0" w:color="auto"/>
        <w:right w:val="none" w:sz="0" w:space="0" w:color="auto"/>
      </w:divBdr>
    </w:div>
    <w:div w:id="1065418952">
      <w:bodyDiv w:val="1"/>
      <w:marLeft w:val="0"/>
      <w:marRight w:val="0"/>
      <w:marTop w:val="0"/>
      <w:marBottom w:val="0"/>
      <w:divBdr>
        <w:top w:val="none" w:sz="0" w:space="0" w:color="auto"/>
        <w:left w:val="none" w:sz="0" w:space="0" w:color="auto"/>
        <w:bottom w:val="none" w:sz="0" w:space="0" w:color="auto"/>
        <w:right w:val="none" w:sz="0" w:space="0" w:color="auto"/>
      </w:divBdr>
    </w:div>
    <w:div w:id="1065644115">
      <w:bodyDiv w:val="1"/>
      <w:marLeft w:val="0"/>
      <w:marRight w:val="0"/>
      <w:marTop w:val="0"/>
      <w:marBottom w:val="0"/>
      <w:divBdr>
        <w:top w:val="none" w:sz="0" w:space="0" w:color="auto"/>
        <w:left w:val="none" w:sz="0" w:space="0" w:color="auto"/>
        <w:bottom w:val="none" w:sz="0" w:space="0" w:color="auto"/>
        <w:right w:val="none" w:sz="0" w:space="0" w:color="auto"/>
      </w:divBdr>
    </w:div>
    <w:div w:id="1065763518">
      <w:bodyDiv w:val="1"/>
      <w:marLeft w:val="0"/>
      <w:marRight w:val="0"/>
      <w:marTop w:val="0"/>
      <w:marBottom w:val="0"/>
      <w:divBdr>
        <w:top w:val="none" w:sz="0" w:space="0" w:color="auto"/>
        <w:left w:val="none" w:sz="0" w:space="0" w:color="auto"/>
        <w:bottom w:val="none" w:sz="0" w:space="0" w:color="auto"/>
        <w:right w:val="none" w:sz="0" w:space="0" w:color="auto"/>
      </w:divBdr>
    </w:div>
    <w:div w:id="1065949442">
      <w:bodyDiv w:val="1"/>
      <w:marLeft w:val="0"/>
      <w:marRight w:val="0"/>
      <w:marTop w:val="0"/>
      <w:marBottom w:val="0"/>
      <w:divBdr>
        <w:top w:val="none" w:sz="0" w:space="0" w:color="auto"/>
        <w:left w:val="none" w:sz="0" w:space="0" w:color="auto"/>
        <w:bottom w:val="none" w:sz="0" w:space="0" w:color="auto"/>
        <w:right w:val="none" w:sz="0" w:space="0" w:color="auto"/>
      </w:divBdr>
    </w:div>
    <w:div w:id="1066076754">
      <w:bodyDiv w:val="1"/>
      <w:marLeft w:val="0"/>
      <w:marRight w:val="0"/>
      <w:marTop w:val="0"/>
      <w:marBottom w:val="0"/>
      <w:divBdr>
        <w:top w:val="none" w:sz="0" w:space="0" w:color="auto"/>
        <w:left w:val="none" w:sz="0" w:space="0" w:color="auto"/>
        <w:bottom w:val="none" w:sz="0" w:space="0" w:color="auto"/>
        <w:right w:val="none" w:sz="0" w:space="0" w:color="auto"/>
      </w:divBdr>
    </w:div>
    <w:div w:id="1066219855">
      <w:bodyDiv w:val="1"/>
      <w:marLeft w:val="0"/>
      <w:marRight w:val="0"/>
      <w:marTop w:val="0"/>
      <w:marBottom w:val="0"/>
      <w:divBdr>
        <w:top w:val="none" w:sz="0" w:space="0" w:color="auto"/>
        <w:left w:val="none" w:sz="0" w:space="0" w:color="auto"/>
        <w:bottom w:val="none" w:sz="0" w:space="0" w:color="auto"/>
        <w:right w:val="none" w:sz="0" w:space="0" w:color="auto"/>
      </w:divBdr>
    </w:div>
    <w:div w:id="1066227139">
      <w:bodyDiv w:val="1"/>
      <w:marLeft w:val="0"/>
      <w:marRight w:val="0"/>
      <w:marTop w:val="0"/>
      <w:marBottom w:val="0"/>
      <w:divBdr>
        <w:top w:val="none" w:sz="0" w:space="0" w:color="auto"/>
        <w:left w:val="none" w:sz="0" w:space="0" w:color="auto"/>
        <w:bottom w:val="none" w:sz="0" w:space="0" w:color="auto"/>
        <w:right w:val="none" w:sz="0" w:space="0" w:color="auto"/>
      </w:divBdr>
    </w:div>
    <w:div w:id="1066296180">
      <w:bodyDiv w:val="1"/>
      <w:marLeft w:val="0"/>
      <w:marRight w:val="0"/>
      <w:marTop w:val="0"/>
      <w:marBottom w:val="0"/>
      <w:divBdr>
        <w:top w:val="none" w:sz="0" w:space="0" w:color="auto"/>
        <w:left w:val="none" w:sz="0" w:space="0" w:color="auto"/>
        <w:bottom w:val="none" w:sz="0" w:space="0" w:color="auto"/>
        <w:right w:val="none" w:sz="0" w:space="0" w:color="auto"/>
      </w:divBdr>
    </w:div>
    <w:div w:id="1066342390">
      <w:bodyDiv w:val="1"/>
      <w:marLeft w:val="0"/>
      <w:marRight w:val="0"/>
      <w:marTop w:val="0"/>
      <w:marBottom w:val="0"/>
      <w:divBdr>
        <w:top w:val="none" w:sz="0" w:space="0" w:color="auto"/>
        <w:left w:val="none" w:sz="0" w:space="0" w:color="auto"/>
        <w:bottom w:val="none" w:sz="0" w:space="0" w:color="auto"/>
        <w:right w:val="none" w:sz="0" w:space="0" w:color="auto"/>
      </w:divBdr>
    </w:div>
    <w:div w:id="1066535952">
      <w:bodyDiv w:val="1"/>
      <w:marLeft w:val="0"/>
      <w:marRight w:val="0"/>
      <w:marTop w:val="0"/>
      <w:marBottom w:val="0"/>
      <w:divBdr>
        <w:top w:val="none" w:sz="0" w:space="0" w:color="auto"/>
        <w:left w:val="none" w:sz="0" w:space="0" w:color="auto"/>
        <w:bottom w:val="none" w:sz="0" w:space="0" w:color="auto"/>
        <w:right w:val="none" w:sz="0" w:space="0" w:color="auto"/>
      </w:divBdr>
    </w:div>
    <w:div w:id="1066565134">
      <w:bodyDiv w:val="1"/>
      <w:marLeft w:val="0"/>
      <w:marRight w:val="0"/>
      <w:marTop w:val="0"/>
      <w:marBottom w:val="0"/>
      <w:divBdr>
        <w:top w:val="none" w:sz="0" w:space="0" w:color="auto"/>
        <w:left w:val="none" w:sz="0" w:space="0" w:color="auto"/>
        <w:bottom w:val="none" w:sz="0" w:space="0" w:color="auto"/>
        <w:right w:val="none" w:sz="0" w:space="0" w:color="auto"/>
      </w:divBdr>
    </w:div>
    <w:div w:id="1066686658">
      <w:bodyDiv w:val="1"/>
      <w:marLeft w:val="0"/>
      <w:marRight w:val="0"/>
      <w:marTop w:val="0"/>
      <w:marBottom w:val="0"/>
      <w:divBdr>
        <w:top w:val="none" w:sz="0" w:space="0" w:color="auto"/>
        <w:left w:val="none" w:sz="0" w:space="0" w:color="auto"/>
        <w:bottom w:val="none" w:sz="0" w:space="0" w:color="auto"/>
        <w:right w:val="none" w:sz="0" w:space="0" w:color="auto"/>
      </w:divBdr>
    </w:div>
    <w:div w:id="1067143337">
      <w:bodyDiv w:val="1"/>
      <w:marLeft w:val="0"/>
      <w:marRight w:val="0"/>
      <w:marTop w:val="0"/>
      <w:marBottom w:val="0"/>
      <w:divBdr>
        <w:top w:val="none" w:sz="0" w:space="0" w:color="auto"/>
        <w:left w:val="none" w:sz="0" w:space="0" w:color="auto"/>
        <w:bottom w:val="none" w:sz="0" w:space="0" w:color="auto"/>
        <w:right w:val="none" w:sz="0" w:space="0" w:color="auto"/>
      </w:divBdr>
    </w:div>
    <w:div w:id="1067533415">
      <w:bodyDiv w:val="1"/>
      <w:marLeft w:val="0"/>
      <w:marRight w:val="0"/>
      <w:marTop w:val="0"/>
      <w:marBottom w:val="0"/>
      <w:divBdr>
        <w:top w:val="none" w:sz="0" w:space="0" w:color="auto"/>
        <w:left w:val="none" w:sz="0" w:space="0" w:color="auto"/>
        <w:bottom w:val="none" w:sz="0" w:space="0" w:color="auto"/>
        <w:right w:val="none" w:sz="0" w:space="0" w:color="auto"/>
      </w:divBdr>
    </w:div>
    <w:div w:id="1067797949">
      <w:bodyDiv w:val="1"/>
      <w:marLeft w:val="0"/>
      <w:marRight w:val="0"/>
      <w:marTop w:val="0"/>
      <w:marBottom w:val="0"/>
      <w:divBdr>
        <w:top w:val="none" w:sz="0" w:space="0" w:color="auto"/>
        <w:left w:val="none" w:sz="0" w:space="0" w:color="auto"/>
        <w:bottom w:val="none" w:sz="0" w:space="0" w:color="auto"/>
        <w:right w:val="none" w:sz="0" w:space="0" w:color="auto"/>
      </w:divBdr>
    </w:div>
    <w:div w:id="1067874596">
      <w:bodyDiv w:val="1"/>
      <w:marLeft w:val="0"/>
      <w:marRight w:val="0"/>
      <w:marTop w:val="0"/>
      <w:marBottom w:val="0"/>
      <w:divBdr>
        <w:top w:val="none" w:sz="0" w:space="0" w:color="auto"/>
        <w:left w:val="none" w:sz="0" w:space="0" w:color="auto"/>
        <w:bottom w:val="none" w:sz="0" w:space="0" w:color="auto"/>
        <w:right w:val="none" w:sz="0" w:space="0" w:color="auto"/>
      </w:divBdr>
    </w:div>
    <w:div w:id="1067923972">
      <w:bodyDiv w:val="1"/>
      <w:marLeft w:val="0"/>
      <w:marRight w:val="0"/>
      <w:marTop w:val="0"/>
      <w:marBottom w:val="0"/>
      <w:divBdr>
        <w:top w:val="none" w:sz="0" w:space="0" w:color="auto"/>
        <w:left w:val="none" w:sz="0" w:space="0" w:color="auto"/>
        <w:bottom w:val="none" w:sz="0" w:space="0" w:color="auto"/>
        <w:right w:val="none" w:sz="0" w:space="0" w:color="auto"/>
      </w:divBdr>
    </w:div>
    <w:div w:id="1067992245">
      <w:bodyDiv w:val="1"/>
      <w:marLeft w:val="0"/>
      <w:marRight w:val="0"/>
      <w:marTop w:val="0"/>
      <w:marBottom w:val="0"/>
      <w:divBdr>
        <w:top w:val="none" w:sz="0" w:space="0" w:color="auto"/>
        <w:left w:val="none" w:sz="0" w:space="0" w:color="auto"/>
        <w:bottom w:val="none" w:sz="0" w:space="0" w:color="auto"/>
        <w:right w:val="none" w:sz="0" w:space="0" w:color="auto"/>
      </w:divBdr>
    </w:div>
    <w:div w:id="1068000036">
      <w:bodyDiv w:val="1"/>
      <w:marLeft w:val="0"/>
      <w:marRight w:val="0"/>
      <w:marTop w:val="0"/>
      <w:marBottom w:val="0"/>
      <w:divBdr>
        <w:top w:val="none" w:sz="0" w:space="0" w:color="auto"/>
        <w:left w:val="none" w:sz="0" w:space="0" w:color="auto"/>
        <w:bottom w:val="none" w:sz="0" w:space="0" w:color="auto"/>
        <w:right w:val="none" w:sz="0" w:space="0" w:color="auto"/>
      </w:divBdr>
    </w:div>
    <w:div w:id="1068117129">
      <w:bodyDiv w:val="1"/>
      <w:marLeft w:val="0"/>
      <w:marRight w:val="0"/>
      <w:marTop w:val="0"/>
      <w:marBottom w:val="0"/>
      <w:divBdr>
        <w:top w:val="none" w:sz="0" w:space="0" w:color="auto"/>
        <w:left w:val="none" w:sz="0" w:space="0" w:color="auto"/>
        <w:bottom w:val="none" w:sz="0" w:space="0" w:color="auto"/>
        <w:right w:val="none" w:sz="0" w:space="0" w:color="auto"/>
      </w:divBdr>
    </w:div>
    <w:div w:id="1068191960">
      <w:bodyDiv w:val="1"/>
      <w:marLeft w:val="0"/>
      <w:marRight w:val="0"/>
      <w:marTop w:val="0"/>
      <w:marBottom w:val="0"/>
      <w:divBdr>
        <w:top w:val="none" w:sz="0" w:space="0" w:color="auto"/>
        <w:left w:val="none" w:sz="0" w:space="0" w:color="auto"/>
        <w:bottom w:val="none" w:sz="0" w:space="0" w:color="auto"/>
        <w:right w:val="none" w:sz="0" w:space="0" w:color="auto"/>
      </w:divBdr>
    </w:div>
    <w:div w:id="1068193297">
      <w:bodyDiv w:val="1"/>
      <w:marLeft w:val="0"/>
      <w:marRight w:val="0"/>
      <w:marTop w:val="0"/>
      <w:marBottom w:val="0"/>
      <w:divBdr>
        <w:top w:val="none" w:sz="0" w:space="0" w:color="auto"/>
        <w:left w:val="none" w:sz="0" w:space="0" w:color="auto"/>
        <w:bottom w:val="none" w:sz="0" w:space="0" w:color="auto"/>
        <w:right w:val="none" w:sz="0" w:space="0" w:color="auto"/>
      </w:divBdr>
    </w:div>
    <w:div w:id="1068308230">
      <w:bodyDiv w:val="1"/>
      <w:marLeft w:val="0"/>
      <w:marRight w:val="0"/>
      <w:marTop w:val="0"/>
      <w:marBottom w:val="0"/>
      <w:divBdr>
        <w:top w:val="none" w:sz="0" w:space="0" w:color="auto"/>
        <w:left w:val="none" w:sz="0" w:space="0" w:color="auto"/>
        <w:bottom w:val="none" w:sz="0" w:space="0" w:color="auto"/>
        <w:right w:val="none" w:sz="0" w:space="0" w:color="auto"/>
      </w:divBdr>
    </w:div>
    <w:div w:id="1068383356">
      <w:bodyDiv w:val="1"/>
      <w:marLeft w:val="0"/>
      <w:marRight w:val="0"/>
      <w:marTop w:val="0"/>
      <w:marBottom w:val="0"/>
      <w:divBdr>
        <w:top w:val="none" w:sz="0" w:space="0" w:color="auto"/>
        <w:left w:val="none" w:sz="0" w:space="0" w:color="auto"/>
        <w:bottom w:val="none" w:sz="0" w:space="0" w:color="auto"/>
        <w:right w:val="none" w:sz="0" w:space="0" w:color="auto"/>
      </w:divBdr>
    </w:div>
    <w:div w:id="1068773179">
      <w:bodyDiv w:val="1"/>
      <w:marLeft w:val="0"/>
      <w:marRight w:val="0"/>
      <w:marTop w:val="0"/>
      <w:marBottom w:val="0"/>
      <w:divBdr>
        <w:top w:val="none" w:sz="0" w:space="0" w:color="auto"/>
        <w:left w:val="none" w:sz="0" w:space="0" w:color="auto"/>
        <w:bottom w:val="none" w:sz="0" w:space="0" w:color="auto"/>
        <w:right w:val="none" w:sz="0" w:space="0" w:color="auto"/>
      </w:divBdr>
    </w:div>
    <w:div w:id="1068848689">
      <w:bodyDiv w:val="1"/>
      <w:marLeft w:val="0"/>
      <w:marRight w:val="0"/>
      <w:marTop w:val="0"/>
      <w:marBottom w:val="0"/>
      <w:divBdr>
        <w:top w:val="none" w:sz="0" w:space="0" w:color="auto"/>
        <w:left w:val="none" w:sz="0" w:space="0" w:color="auto"/>
        <w:bottom w:val="none" w:sz="0" w:space="0" w:color="auto"/>
        <w:right w:val="none" w:sz="0" w:space="0" w:color="auto"/>
      </w:divBdr>
    </w:div>
    <w:div w:id="1069033016">
      <w:bodyDiv w:val="1"/>
      <w:marLeft w:val="0"/>
      <w:marRight w:val="0"/>
      <w:marTop w:val="0"/>
      <w:marBottom w:val="0"/>
      <w:divBdr>
        <w:top w:val="none" w:sz="0" w:space="0" w:color="auto"/>
        <w:left w:val="none" w:sz="0" w:space="0" w:color="auto"/>
        <w:bottom w:val="none" w:sz="0" w:space="0" w:color="auto"/>
        <w:right w:val="none" w:sz="0" w:space="0" w:color="auto"/>
      </w:divBdr>
    </w:div>
    <w:div w:id="1069035292">
      <w:bodyDiv w:val="1"/>
      <w:marLeft w:val="0"/>
      <w:marRight w:val="0"/>
      <w:marTop w:val="0"/>
      <w:marBottom w:val="0"/>
      <w:divBdr>
        <w:top w:val="none" w:sz="0" w:space="0" w:color="auto"/>
        <w:left w:val="none" w:sz="0" w:space="0" w:color="auto"/>
        <w:bottom w:val="none" w:sz="0" w:space="0" w:color="auto"/>
        <w:right w:val="none" w:sz="0" w:space="0" w:color="auto"/>
      </w:divBdr>
    </w:div>
    <w:div w:id="1069117124">
      <w:bodyDiv w:val="1"/>
      <w:marLeft w:val="0"/>
      <w:marRight w:val="0"/>
      <w:marTop w:val="0"/>
      <w:marBottom w:val="0"/>
      <w:divBdr>
        <w:top w:val="none" w:sz="0" w:space="0" w:color="auto"/>
        <w:left w:val="none" w:sz="0" w:space="0" w:color="auto"/>
        <w:bottom w:val="none" w:sz="0" w:space="0" w:color="auto"/>
        <w:right w:val="none" w:sz="0" w:space="0" w:color="auto"/>
      </w:divBdr>
    </w:div>
    <w:div w:id="1069425540">
      <w:bodyDiv w:val="1"/>
      <w:marLeft w:val="0"/>
      <w:marRight w:val="0"/>
      <w:marTop w:val="0"/>
      <w:marBottom w:val="0"/>
      <w:divBdr>
        <w:top w:val="none" w:sz="0" w:space="0" w:color="auto"/>
        <w:left w:val="none" w:sz="0" w:space="0" w:color="auto"/>
        <w:bottom w:val="none" w:sz="0" w:space="0" w:color="auto"/>
        <w:right w:val="none" w:sz="0" w:space="0" w:color="auto"/>
      </w:divBdr>
    </w:div>
    <w:div w:id="1069576211">
      <w:bodyDiv w:val="1"/>
      <w:marLeft w:val="0"/>
      <w:marRight w:val="0"/>
      <w:marTop w:val="0"/>
      <w:marBottom w:val="0"/>
      <w:divBdr>
        <w:top w:val="none" w:sz="0" w:space="0" w:color="auto"/>
        <w:left w:val="none" w:sz="0" w:space="0" w:color="auto"/>
        <w:bottom w:val="none" w:sz="0" w:space="0" w:color="auto"/>
        <w:right w:val="none" w:sz="0" w:space="0" w:color="auto"/>
      </w:divBdr>
    </w:div>
    <w:div w:id="1069615191">
      <w:bodyDiv w:val="1"/>
      <w:marLeft w:val="0"/>
      <w:marRight w:val="0"/>
      <w:marTop w:val="0"/>
      <w:marBottom w:val="0"/>
      <w:divBdr>
        <w:top w:val="none" w:sz="0" w:space="0" w:color="auto"/>
        <w:left w:val="none" w:sz="0" w:space="0" w:color="auto"/>
        <w:bottom w:val="none" w:sz="0" w:space="0" w:color="auto"/>
        <w:right w:val="none" w:sz="0" w:space="0" w:color="auto"/>
      </w:divBdr>
      <w:divsChild>
        <w:div w:id="1252668235">
          <w:marLeft w:val="480"/>
          <w:marRight w:val="0"/>
          <w:marTop w:val="0"/>
          <w:marBottom w:val="0"/>
          <w:divBdr>
            <w:top w:val="none" w:sz="0" w:space="0" w:color="auto"/>
            <w:left w:val="none" w:sz="0" w:space="0" w:color="auto"/>
            <w:bottom w:val="none" w:sz="0" w:space="0" w:color="auto"/>
            <w:right w:val="none" w:sz="0" w:space="0" w:color="auto"/>
          </w:divBdr>
        </w:div>
        <w:div w:id="147865417">
          <w:marLeft w:val="480"/>
          <w:marRight w:val="0"/>
          <w:marTop w:val="0"/>
          <w:marBottom w:val="0"/>
          <w:divBdr>
            <w:top w:val="none" w:sz="0" w:space="0" w:color="auto"/>
            <w:left w:val="none" w:sz="0" w:space="0" w:color="auto"/>
            <w:bottom w:val="none" w:sz="0" w:space="0" w:color="auto"/>
            <w:right w:val="none" w:sz="0" w:space="0" w:color="auto"/>
          </w:divBdr>
        </w:div>
        <w:div w:id="534077790">
          <w:marLeft w:val="480"/>
          <w:marRight w:val="0"/>
          <w:marTop w:val="0"/>
          <w:marBottom w:val="0"/>
          <w:divBdr>
            <w:top w:val="none" w:sz="0" w:space="0" w:color="auto"/>
            <w:left w:val="none" w:sz="0" w:space="0" w:color="auto"/>
            <w:bottom w:val="none" w:sz="0" w:space="0" w:color="auto"/>
            <w:right w:val="none" w:sz="0" w:space="0" w:color="auto"/>
          </w:divBdr>
        </w:div>
        <w:div w:id="1026175472">
          <w:marLeft w:val="480"/>
          <w:marRight w:val="0"/>
          <w:marTop w:val="0"/>
          <w:marBottom w:val="0"/>
          <w:divBdr>
            <w:top w:val="none" w:sz="0" w:space="0" w:color="auto"/>
            <w:left w:val="none" w:sz="0" w:space="0" w:color="auto"/>
            <w:bottom w:val="none" w:sz="0" w:space="0" w:color="auto"/>
            <w:right w:val="none" w:sz="0" w:space="0" w:color="auto"/>
          </w:divBdr>
        </w:div>
        <w:div w:id="1454517480">
          <w:marLeft w:val="480"/>
          <w:marRight w:val="0"/>
          <w:marTop w:val="0"/>
          <w:marBottom w:val="0"/>
          <w:divBdr>
            <w:top w:val="none" w:sz="0" w:space="0" w:color="auto"/>
            <w:left w:val="none" w:sz="0" w:space="0" w:color="auto"/>
            <w:bottom w:val="none" w:sz="0" w:space="0" w:color="auto"/>
            <w:right w:val="none" w:sz="0" w:space="0" w:color="auto"/>
          </w:divBdr>
        </w:div>
        <w:div w:id="1293486112">
          <w:marLeft w:val="480"/>
          <w:marRight w:val="0"/>
          <w:marTop w:val="0"/>
          <w:marBottom w:val="0"/>
          <w:divBdr>
            <w:top w:val="none" w:sz="0" w:space="0" w:color="auto"/>
            <w:left w:val="none" w:sz="0" w:space="0" w:color="auto"/>
            <w:bottom w:val="none" w:sz="0" w:space="0" w:color="auto"/>
            <w:right w:val="none" w:sz="0" w:space="0" w:color="auto"/>
          </w:divBdr>
        </w:div>
        <w:div w:id="1497526545">
          <w:marLeft w:val="480"/>
          <w:marRight w:val="0"/>
          <w:marTop w:val="0"/>
          <w:marBottom w:val="0"/>
          <w:divBdr>
            <w:top w:val="none" w:sz="0" w:space="0" w:color="auto"/>
            <w:left w:val="none" w:sz="0" w:space="0" w:color="auto"/>
            <w:bottom w:val="none" w:sz="0" w:space="0" w:color="auto"/>
            <w:right w:val="none" w:sz="0" w:space="0" w:color="auto"/>
          </w:divBdr>
        </w:div>
        <w:div w:id="444732332">
          <w:marLeft w:val="480"/>
          <w:marRight w:val="0"/>
          <w:marTop w:val="0"/>
          <w:marBottom w:val="0"/>
          <w:divBdr>
            <w:top w:val="none" w:sz="0" w:space="0" w:color="auto"/>
            <w:left w:val="none" w:sz="0" w:space="0" w:color="auto"/>
            <w:bottom w:val="none" w:sz="0" w:space="0" w:color="auto"/>
            <w:right w:val="none" w:sz="0" w:space="0" w:color="auto"/>
          </w:divBdr>
        </w:div>
        <w:div w:id="2026126297">
          <w:marLeft w:val="480"/>
          <w:marRight w:val="0"/>
          <w:marTop w:val="0"/>
          <w:marBottom w:val="0"/>
          <w:divBdr>
            <w:top w:val="none" w:sz="0" w:space="0" w:color="auto"/>
            <w:left w:val="none" w:sz="0" w:space="0" w:color="auto"/>
            <w:bottom w:val="none" w:sz="0" w:space="0" w:color="auto"/>
            <w:right w:val="none" w:sz="0" w:space="0" w:color="auto"/>
          </w:divBdr>
        </w:div>
        <w:div w:id="785277704">
          <w:marLeft w:val="480"/>
          <w:marRight w:val="0"/>
          <w:marTop w:val="0"/>
          <w:marBottom w:val="0"/>
          <w:divBdr>
            <w:top w:val="none" w:sz="0" w:space="0" w:color="auto"/>
            <w:left w:val="none" w:sz="0" w:space="0" w:color="auto"/>
            <w:bottom w:val="none" w:sz="0" w:space="0" w:color="auto"/>
            <w:right w:val="none" w:sz="0" w:space="0" w:color="auto"/>
          </w:divBdr>
        </w:div>
        <w:div w:id="664940874">
          <w:marLeft w:val="480"/>
          <w:marRight w:val="0"/>
          <w:marTop w:val="0"/>
          <w:marBottom w:val="0"/>
          <w:divBdr>
            <w:top w:val="none" w:sz="0" w:space="0" w:color="auto"/>
            <w:left w:val="none" w:sz="0" w:space="0" w:color="auto"/>
            <w:bottom w:val="none" w:sz="0" w:space="0" w:color="auto"/>
            <w:right w:val="none" w:sz="0" w:space="0" w:color="auto"/>
          </w:divBdr>
        </w:div>
        <w:div w:id="296103576">
          <w:marLeft w:val="480"/>
          <w:marRight w:val="0"/>
          <w:marTop w:val="0"/>
          <w:marBottom w:val="0"/>
          <w:divBdr>
            <w:top w:val="none" w:sz="0" w:space="0" w:color="auto"/>
            <w:left w:val="none" w:sz="0" w:space="0" w:color="auto"/>
            <w:bottom w:val="none" w:sz="0" w:space="0" w:color="auto"/>
            <w:right w:val="none" w:sz="0" w:space="0" w:color="auto"/>
          </w:divBdr>
        </w:div>
        <w:div w:id="892621215">
          <w:marLeft w:val="480"/>
          <w:marRight w:val="0"/>
          <w:marTop w:val="0"/>
          <w:marBottom w:val="0"/>
          <w:divBdr>
            <w:top w:val="none" w:sz="0" w:space="0" w:color="auto"/>
            <w:left w:val="none" w:sz="0" w:space="0" w:color="auto"/>
            <w:bottom w:val="none" w:sz="0" w:space="0" w:color="auto"/>
            <w:right w:val="none" w:sz="0" w:space="0" w:color="auto"/>
          </w:divBdr>
        </w:div>
        <w:div w:id="506287861">
          <w:marLeft w:val="480"/>
          <w:marRight w:val="0"/>
          <w:marTop w:val="0"/>
          <w:marBottom w:val="0"/>
          <w:divBdr>
            <w:top w:val="none" w:sz="0" w:space="0" w:color="auto"/>
            <w:left w:val="none" w:sz="0" w:space="0" w:color="auto"/>
            <w:bottom w:val="none" w:sz="0" w:space="0" w:color="auto"/>
            <w:right w:val="none" w:sz="0" w:space="0" w:color="auto"/>
          </w:divBdr>
        </w:div>
        <w:div w:id="272519028">
          <w:marLeft w:val="480"/>
          <w:marRight w:val="0"/>
          <w:marTop w:val="0"/>
          <w:marBottom w:val="0"/>
          <w:divBdr>
            <w:top w:val="none" w:sz="0" w:space="0" w:color="auto"/>
            <w:left w:val="none" w:sz="0" w:space="0" w:color="auto"/>
            <w:bottom w:val="none" w:sz="0" w:space="0" w:color="auto"/>
            <w:right w:val="none" w:sz="0" w:space="0" w:color="auto"/>
          </w:divBdr>
        </w:div>
        <w:div w:id="910695966">
          <w:marLeft w:val="480"/>
          <w:marRight w:val="0"/>
          <w:marTop w:val="0"/>
          <w:marBottom w:val="0"/>
          <w:divBdr>
            <w:top w:val="none" w:sz="0" w:space="0" w:color="auto"/>
            <w:left w:val="none" w:sz="0" w:space="0" w:color="auto"/>
            <w:bottom w:val="none" w:sz="0" w:space="0" w:color="auto"/>
            <w:right w:val="none" w:sz="0" w:space="0" w:color="auto"/>
          </w:divBdr>
        </w:div>
        <w:div w:id="2105414423">
          <w:marLeft w:val="480"/>
          <w:marRight w:val="0"/>
          <w:marTop w:val="0"/>
          <w:marBottom w:val="0"/>
          <w:divBdr>
            <w:top w:val="none" w:sz="0" w:space="0" w:color="auto"/>
            <w:left w:val="none" w:sz="0" w:space="0" w:color="auto"/>
            <w:bottom w:val="none" w:sz="0" w:space="0" w:color="auto"/>
            <w:right w:val="none" w:sz="0" w:space="0" w:color="auto"/>
          </w:divBdr>
        </w:div>
        <w:div w:id="779224701">
          <w:marLeft w:val="480"/>
          <w:marRight w:val="0"/>
          <w:marTop w:val="0"/>
          <w:marBottom w:val="0"/>
          <w:divBdr>
            <w:top w:val="none" w:sz="0" w:space="0" w:color="auto"/>
            <w:left w:val="none" w:sz="0" w:space="0" w:color="auto"/>
            <w:bottom w:val="none" w:sz="0" w:space="0" w:color="auto"/>
            <w:right w:val="none" w:sz="0" w:space="0" w:color="auto"/>
          </w:divBdr>
        </w:div>
        <w:div w:id="1846312668">
          <w:marLeft w:val="480"/>
          <w:marRight w:val="0"/>
          <w:marTop w:val="0"/>
          <w:marBottom w:val="0"/>
          <w:divBdr>
            <w:top w:val="none" w:sz="0" w:space="0" w:color="auto"/>
            <w:left w:val="none" w:sz="0" w:space="0" w:color="auto"/>
            <w:bottom w:val="none" w:sz="0" w:space="0" w:color="auto"/>
            <w:right w:val="none" w:sz="0" w:space="0" w:color="auto"/>
          </w:divBdr>
        </w:div>
        <w:div w:id="1218081590">
          <w:marLeft w:val="480"/>
          <w:marRight w:val="0"/>
          <w:marTop w:val="0"/>
          <w:marBottom w:val="0"/>
          <w:divBdr>
            <w:top w:val="none" w:sz="0" w:space="0" w:color="auto"/>
            <w:left w:val="none" w:sz="0" w:space="0" w:color="auto"/>
            <w:bottom w:val="none" w:sz="0" w:space="0" w:color="auto"/>
            <w:right w:val="none" w:sz="0" w:space="0" w:color="auto"/>
          </w:divBdr>
        </w:div>
        <w:div w:id="1500460637">
          <w:marLeft w:val="480"/>
          <w:marRight w:val="0"/>
          <w:marTop w:val="0"/>
          <w:marBottom w:val="0"/>
          <w:divBdr>
            <w:top w:val="none" w:sz="0" w:space="0" w:color="auto"/>
            <w:left w:val="none" w:sz="0" w:space="0" w:color="auto"/>
            <w:bottom w:val="none" w:sz="0" w:space="0" w:color="auto"/>
            <w:right w:val="none" w:sz="0" w:space="0" w:color="auto"/>
          </w:divBdr>
        </w:div>
        <w:div w:id="1172183886">
          <w:marLeft w:val="480"/>
          <w:marRight w:val="0"/>
          <w:marTop w:val="0"/>
          <w:marBottom w:val="0"/>
          <w:divBdr>
            <w:top w:val="none" w:sz="0" w:space="0" w:color="auto"/>
            <w:left w:val="none" w:sz="0" w:space="0" w:color="auto"/>
            <w:bottom w:val="none" w:sz="0" w:space="0" w:color="auto"/>
            <w:right w:val="none" w:sz="0" w:space="0" w:color="auto"/>
          </w:divBdr>
        </w:div>
        <w:div w:id="255093171">
          <w:marLeft w:val="480"/>
          <w:marRight w:val="0"/>
          <w:marTop w:val="0"/>
          <w:marBottom w:val="0"/>
          <w:divBdr>
            <w:top w:val="none" w:sz="0" w:space="0" w:color="auto"/>
            <w:left w:val="none" w:sz="0" w:space="0" w:color="auto"/>
            <w:bottom w:val="none" w:sz="0" w:space="0" w:color="auto"/>
            <w:right w:val="none" w:sz="0" w:space="0" w:color="auto"/>
          </w:divBdr>
        </w:div>
        <w:div w:id="1337882056">
          <w:marLeft w:val="480"/>
          <w:marRight w:val="0"/>
          <w:marTop w:val="0"/>
          <w:marBottom w:val="0"/>
          <w:divBdr>
            <w:top w:val="none" w:sz="0" w:space="0" w:color="auto"/>
            <w:left w:val="none" w:sz="0" w:space="0" w:color="auto"/>
            <w:bottom w:val="none" w:sz="0" w:space="0" w:color="auto"/>
            <w:right w:val="none" w:sz="0" w:space="0" w:color="auto"/>
          </w:divBdr>
        </w:div>
        <w:div w:id="1588685194">
          <w:marLeft w:val="480"/>
          <w:marRight w:val="0"/>
          <w:marTop w:val="0"/>
          <w:marBottom w:val="0"/>
          <w:divBdr>
            <w:top w:val="none" w:sz="0" w:space="0" w:color="auto"/>
            <w:left w:val="none" w:sz="0" w:space="0" w:color="auto"/>
            <w:bottom w:val="none" w:sz="0" w:space="0" w:color="auto"/>
            <w:right w:val="none" w:sz="0" w:space="0" w:color="auto"/>
          </w:divBdr>
        </w:div>
        <w:div w:id="1349479953">
          <w:marLeft w:val="480"/>
          <w:marRight w:val="0"/>
          <w:marTop w:val="0"/>
          <w:marBottom w:val="0"/>
          <w:divBdr>
            <w:top w:val="none" w:sz="0" w:space="0" w:color="auto"/>
            <w:left w:val="none" w:sz="0" w:space="0" w:color="auto"/>
            <w:bottom w:val="none" w:sz="0" w:space="0" w:color="auto"/>
            <w:right w:val="none" w:sz="0" w:space="0" w:color="auto"/>
          </w:divBdr>
        </w:div>
        <w:div w:id="1147892508">
          <w:marLeft w:val="480"/>
          <w:marRight w:val="0"/>
          <w:marTop w:val="0"/>
          <w:marBottom w:val="0"/>
          <w:divBdr>
            <w:top w:val="none" w:sz="0" w:space="0" w:color="auto"/>
            <w:left w:val="none" w:sz="0" w:space="0" w:color="auto"/>
            <w:bottom w:val="none" w:sz="0" w:space="0" w:color="auto"/>
            <w:right w:val="none" w:sz="0" w:space="0" w:color="auto"/>
          </w:divBdr>
        </w:div>
        <w:div w:id="1795904772">
          <w:marLeft w:val="480"/>
          <w:marRight w:val="0"/>
          <w:marTop w:val="0"/>
          <w:marBottom w:val="0"/>
          <w:divBdr>
            <w:top w:val="none" w:sz="0" w:space="0" w:color="auto"/>
            <w:left w:val="none" w:sz="0" w:space="0" w:color="auto"/>
            <w:bottom w:val="none" w:sz="0" w:space="0" w:color="auto"/>
            <w:right w:val="none" w:sz="0" w:space="0" w:color="auto"/>
          </w:divBdr>
        </w:div>
        <w:div w:id="604583046">
          <w:marLeft w:val="480"/>
          <w:marRight w:val="0"/>
          <w:marTop w:val="0"/>
          <w:marBottom w:val="0"/>
          <w:divBdr>
            <w:top w:val="none" w:sz="0" w:space="0" w:color="auto"/>
            <w:left w:val="none" w:sz="0" w:space="0" w:color="auto"/>
            <w:bottom w:val="none" w:sz="0" w:space="0" w:color="auto"/>
            <w:right w:val="none" w:sz="0" w:space="0" w:color="auto"/>
          </w:divBdr>
        </w:div>
        <w:div w:id="1313561824">
          <w:marLeft w:val="480"/>
          <w:marRight w:val="0"/>
          <w:marTop w:val="0"/>
          <w:marBottom w:val="0"/>
          <w:divBdr>
            <w:top w:val="none" w:sz="0" w:space="0" w:color="auto"/>
            <w:left w:val="none" w:sz="0" w:space="0" w:color="auto"/>
            <w:bottom w:val="none" w:sz="0" w:space="0" w:color="auto"/>
            <w:right w:val="none" w:sz="0" w:space="0" w:color="auto"/>
          </w:divBdr>
        </w:div>
        <w:div w:id="1307008905">
          <w:marLeft w:val="480"/>
          <w:marRight w:val="0"/>
          <w:marTop w:val="0"/>
          <w:marBottom w:val="0"/>
          <w:divBdr>
            <w:top w:val="none" w:sz="0" w:space="0" w:color="auto"/>
            <w:left w:val="none" w:sz="0" w:space="0" w:color="auto"/>
            <w:bottom w:val="none" w:sz="0" w:space="0" w:color="auto"/>
            <w:right w:val="none" w:sz="0" w:space="0" w:color="auto"/>
          </w:divBdr>
        </w:div>
        <w:div w:id="783646517">
          <w:marLeft w:val="480"/>
          <w:marRight w:val="0"/>
          <w:marTop w:val="0"/>
          <w:marBottom w:val="0"/>
          <w:divBdr>
            <w:top w:val="none" w:sz="0" w:space="0" w:color="auto"/>
            <w:left w:val="none" w:sz="0" w:space="0" w:color="auto"/>
            <w:bottom w:val="none" w:sz="0" w:space="0" w:color="auto"/>
            <w:right w:val="none" w:sz="0" w:space="0" w:color="auto"/>
          </w:divBdr>
        </w:div>
        <w:div w:id="429083235">
          <w:marLeft w:val="480"/>
          <w:marRight w:val="0"/>
          <w:marTop w:val="0"/>
          <w:marBottom w:val="0"/>
          <w:divBdr>
            <w:top w:val="none" w:sz="0" w:space="0" w:color="auto"/>
            <w:left w:val="none" w:sz="0" w:space="0" w:color="auto"/>
            <w:bottom w:val="none" w:sz="0" w:space="0" w:color="auto"/>
            <w:right w:val="none" w:sz="0" w:space="0" w:color="auto"/>
          </w:divBdr>
        </w:div>
        <w:div w:id="556009268">
          <w:marLeft w:val="480"/>
          <w:marRight w:val="0"/>
          <w:marTop w:val="0"/>
          <w:marBottom w:val="0"/>
          <w:divBdr>
            <w:top w:val="none" w:sz="0" w:space="0" w:color="auto"/>
            <w:left w:val="none" w:sz="0" w:space="0" w:color="auto"/>
            <w:bottom w:val="none" w:sz="0" w:space="0" w:color="auto"/>
            <w:right w:val="none" w:sz="0" w:space="0" w:color="auto"/>
          </w:divBdr>
        </w:div>
        <w:div w:id="934753385">
          <w:marLeft w:val="480"/>
          <w:marRight w:val="0"/>
          <w:marTop w:val="0"/>
          <w:marBottom w:val="0"/>
          <w:divBdr>
            <w:top w:val="none" w:sz="0" w:space="0" w:color="auto"/>
            <w:left w:val="none" w:sz="0" w:space="0" w:color="auto"/>
            <w:bottom w:val="none" w:sz="0" w:space="0" w:color="auto"/>
            <w:right w:val="none" w:sz="0" w:space="0" w:color="auto"/>
          </w:divBdr>
        </w:div>
        <w:div w:id="1558937167">
          <w:marLeft w:val="480"/>
          <w:marRight w:val="0"/>
          <w:marTop w:val="0"/>
          <w:marBottom w:val="0"/>
          <w:divBdr>
            <w:top w:val="none" w:sz="0" w:space="0" w:color="auto"/>
            <w:left w:val="none" w:sz="0" w:space="0" w:color="auto"/>
            <w:bottom w:val="none" w:sz="0" w:space="0" w:color="auto"/>
            <w:right w:val="none" w:sz="0" w:space="0" w:color="auto"/>
          </w:divBdr>
        </w:div>
        <w:div w:id="859202572">
          <w:marLeft w:val="480"/>
          <w:marRight w:val="0"/>
          <w:marTop w:val="0"/>
          <w:marBottom w:val="0"/>
          <w:divBdr>
            <w:top w:val="none" w:sz="0" w:space="0" w:color="auto"/>
            <w:left w:val="none" w:sz="0" w:space="0" w:color="auto"/>
            <w:bottom w:val="none" w:sz="0" w:space="0" w:color="auto"/>
            <w:right w:val="none" w:sz="0" w:space="0" w:color="auto"/>
          </w:divBdr>
        </w:div>
        <w:div w:id="1034307350">
          <w:marLeft w:val="480"/>
          <w:marRight w:val="0"/>
          <w:marTop w:val="0"/>
          <w:marBottom w:val="0"/>
          <w:divBdr>
            <w:top w:val="none" w:sz="0" w:space="0" w:color="auto"/>
            <w:left w:val="none" w:sz="0" w:space="0" w:color="auto"/>
            <w:bottom w:val="none" w:sz="0" w:space="0" w:color="auto"/>
            <w:right w:val="none" w:sz="0" w:space="0" w:color="auto"/>
          </w:divBdr>
        </w:div>
        <w:div w:id="2319098">
          <w:marLeft w:val="480"/>
          <w:marRight w:val="0"/>
          <w:marTop w:val="0"/>
          <w:marBottom w:val="0"/>
          <w:divBdr>
            <w:top w:val="none" w:sz="0" w:space="0" w:color="auto"/>
            <w:left w:val="none" w:sz="0" w:space="0" w:color="auto"/>
            <w:bottom w:val="none" w:sz="0" w:space="0" w:color="auto"/>
            <w:right w:val="none" w:sz="0" w:space="0" w:color="auto"/>
          </w:divBdr>
        </w:div>
        <w:div w:id="880748919">
          <w:marLeft w:val="480"/>
          <w:marRight w:val="0"/>
          <w:marTop w:val="0"/>
          <w:marBottom w:val="0"/>
          <w:divBdr>
            <w:top w:val="none" w:sz="0" w:space="0" w:color="auto"/>
            <w:left w:val="none" w:sz="0" w:space="0" w:color="auto"/>
            <w:bottom w:val="none" w:sz="0" w:space="0" w:color="auto"/>
            <w:right w:val="none" w:sz="0" w:space="0" w:color="auto"/>
          </w:divBdr>
        </w:div>
        <w:div w:id="1668898850">
          <w:marLeft w:val="480"/>
          <w:marRight w:val="0"/>
          <w:marTop w:val="0"/>
          <w:marBottom w:val="0"/>
          <w:divBdr>
            <w:top w:val="none" w:sz="0" w:space="0" w:color="auto"/>
            <w:left w:val="none" w:sz="0" w:space="0" w:color="auto"/>
            <w:bottom w:val="none" w:sz="0" w:space="0" w:color="auto"/>
            <w:right w:val="none" w:sz="0" w:space="0" w:color="auto"/>
          </w:divBdr>
        </w:div>
        <w:div w:id="14233440">
          <w:marLeft w:val="480"/>
          <w:marRight w:val="0"/>
          <w:marTop w:val="0"/>
          <w:marBottom w:val="0"/>
          <w:divBdr>
            <w:top w:val="none" w:sz="0" w:space="0" w:color="auto"/>
            <w:left w:val="none" w:sz="0" w:space="0" w:color="auto"/>
            <w:bottom w:val="none" w:sz="0" w:space="0" w:color="auto"/>
            <w:right w:val="none" w:sz="0" w:space="0" w:color="auto"/>
          </w:divBdr>
        </w:div>
        <w:div w:id="1383745530">
          <w:marLeft w:val="480"/>
          <w:marRight w:val="0"/>
          <w:marTop w:val="0"/>
          <w:marBottom w:val="0"/>
          <w:divBdr>
            <w:top w:val="none" w:sz="0" w:space="0" w:color="auto"/>
            <w:left w:val="none" w:sz="0" w:space="0" w:color="auto"/>
            <w:bottom w:val="none" w:sz="0" w:space="0" w:color="auto"/>
            <w:right w:val="none" w:sz="0" w:space="0" w:color="auto"/>
          </w:divBdr>
        </w:div>
        <w:div w:id="93092038">
          <w:marLeft w:val="480"/>
          <w:marRight w:val="0"/>
          <w:marTop w:val="0"/>
          <w:marBottom w:val="0"/>
          <w:divBdr>
            <w:top w:val="none" w:sz="0" w:space="0" w:color="auto"/>
            <w:left w:val="none" w:sz="0" w:space="0" w:color="auto"/>
            <w:bottom w:val="none" w:sz="0" w:space="0" w:color="auto"/>
            <w:right w:val="none" w:sz="0" w:space="0" w:color="auto"/>
          </w:divBdr>
        </w:div>
        <w:div w:id="1512597177">
          <w:marLeft w:val="480"/>
          <w:marRight w:val="0"/>
          <w:marTop w:val="0"/>
          <w:marBottom w:val="0"/>
          <w:divBdr>
            <w:top w:val="none" w:sz="0" w:space="0" w:color="auto"/>
            <w:left w:val="none" w:sz="0" w:space="0" w:color="auto"/>
            <w:bottom w:val="none" w:sz="0" w:space="0" w:color="auto"/>
            <w:right w:val="none" w:sz="0" w:space="0" w:color="auto"/>
          </w:divBdr>
        </w:div>
        <w:div w:id="847251301">
          <w:marLeft w:val="480"/>
          <w:marRight w:val="0"/>
          <w:marTop w:val="0"/>
          <w:marBottom w:val="0"/>
          <w:divBdr>
            <w:top w:val="none" w:sz="0" w:space="0" w:color="auto"/>
            <w:left w:val="none" w:sz="0" w:space="0" w:color="auto"/>
            <w:bottom w:val="none" w:sz="0" w:space="0" w:color="auto"/>
            <w:right w:val="none" w:sz="0" w:space="0" w:color="auto"/>
          </w:divBdr>
        </w:div>
        <w:div w:id="414712819">
          <w:marLeft w:val="480"/>
          <w:marRight w:val="0"/>
          <w:marTop w:val="0"/>
          <w:marBottom w:val="0"/>
          <w:divBdr>
            <w:top w:val="none" w:sz="0" w:space="0" w:color="auto"/>
            <w:left w:val="none" w:sz="0" w:space="0" w:color="auto"/>
            <w:bottom w:val="none" w:sz="0" w:space="0" w:color="auto"/>
            <w:right w:val="none" w:sz="0" w:space="0" w:color="auto"/>
          </w:divBdr>
        </w:div>
        <w:div w:id="618875535">
          <w:marLeft w:val="480"/>
          <w:marRight w:val="0"/>
          <w:marTop w:val="0"/>
          <w:marBottom w:val="0"/>
          <w:divBdr>
            <w:top w:val="none" w:sz="0" w:space="0" w:color="auto"/>
            <w:left w:val="none" w:sz="0" w:space="0" w:color="auto"/>
            <w:bottom w:val="none" w:sz="0" w:space="0" w:color="auto"/>
            <w:right w:val="none" w:sz="0" w:space="0" w:color="auto"/>
          </w:divBdr>
        </w:div>
        <w:div w:id="1032342942">
          <w:marLeft w:val="480"/>
          <w:marRight w:val="0"/>
          <w:marTop w:val="0"/>
          <w:marBottom w:val="0"/>
          <w:divBdr>
            <w:top w:val="none" w:sz="0" w:space="0" w:color="auto"/>
            <w:left w:val="none" w:sz="0" w:space="0" w:color="auto"/>
            <w:bottom w:val="none" w:sz="0" w:space="0" w:color="auto"/>
            <w:right w:val="none" w:sz="0" w:space="0" w:color="auto"/>
          </w:divBdr>
        </w:div>
        <w:div w:id="221331065">
          <w:marLeft w:val="480"/>
          <w:marRight w:val="0"/>
          <w:marTop w:val="0"/>
          <w:marBottom w:val="0"/>
          <w:divBdr>
            <w:top w:val="none" w:sz="0" w:space="0" w:color="auto"/>
            <w:left w:val="none" w:sz="0" w:space="0" w:color="auto"/>
            <w:bottom w:val="none" w:sz="0" w:space="0" w:color="auto"/>
            <w:right w:val="none" w:sz="0" w:space="0" w:color="auto"/>
          </w:divBdr>
        </w:div>
        <w:div w:id="1887258540">
          <w:marLeft w:val="480"/>
          <w:marRight w:val="0"/>
          <w:marTop w:val="0"/>
          <w:marBottom w:val="0"/>
          <w:divBdr>
            <w:top w:val="none" w:sz="0" w:space="0" w:color="auto"/>
            <w:left w:val="none" w:sz="0" w:space="0" w:color="auto"/>
            <w:bottom w:val="none" w:sz="0" w:space="0" w:color="auto"/>
            <w:right w:val="none" w:sz="0" w:space="0" w:color="auto"/>
          </w:divBdr>
        </w:div>
        <w:div w:id="1027178430">
          <w:marLeft w:val="480"/>
          <w:marRight w:val="0"/>
          <w:marTop w:val="0"/>
          <w:marBottom w:val="0"/>
          <w:divBdr>
            <w:top w:val="none" w:sz="0" w:space="0" w:color="auto"/>
            <w:left w:val="none" w:sz="0" w:space="0" w:color="auto"/>
            <w:bottom w:val="none" w:sz="0" w:space="0" w:color="auto"/>
            <w:right w:val="none" w:sz="0" w:space="0" w:color="auto"/>
          </w:divBdr>
        </w:div>
        <w:div w:id="2067213824">
          <w:marLeft w:val="480"/>
          <w:marRight w:val="0"/>
          <w:marTop w:val="0"/>
          <w:marBottom w:val="0"/>
          <w:divBdr>
            <w:top w:val="none" w:sz="0" w:space="0" w:color="auto"/>
            <w:left w:val="none" w:sz="0" w:space="0" w:color="auto"/>
            <w:bottom w:val="none" w:sz="0" w:space="0" w:color="auto"/>
            <w:right w:val="none" w:sz="0" w:space="0" w:color="auto"/>
          </w:divBdr>
        </w:div>
        <w:div w:id="120609915">
          <w:marLeft w:val="480"/>
          <w:marRight w:val="0"/>
          <w:marTop w:val="0"/>
          <w:marBottom w:val="0"/>
          <w:divBdr>
            <w:top w:val="none" w:sz="0" w:space="0" w:color="auto"/>
            <w:left w:val="none" w:sz="0" w:space="0" w:color="auto"/>
            <w:bottom w:val="none" w:sz="0" w:space="0" w:color="auto"/>
            <w:right w:val="none" w:sz="0" w:space="0" w:color="auto"/>
          </w:divBdr>
        </w:div>
        <w:div w:id="2146193687">
          <w:marLeft w:val="480"/>
          <w:marRight w:val="0"/>
          <w:marTop w:val="0"/>
          <w:marBottom w:val="0"/>
          <w:divBdr>
            <w:top w:val="none" w:sz="0" w:space="0" w:color="auto"/>
            <w:left w:val="none" w:sz="0" w:space="0" w:color="auto"/>
            <w:bottom w:val="none" w:sz="0" w:space="0" w:color="auto"/>
            <w:right w:val="none" w:sz="0" w:space="0" w:color="auto"/>
          </w:divBdr>
        </w:div>
        <w:div w:id="723214457">
          <w:marLeft w:val="480"/>
          <w:marRight w:val="0"/>
          <w:marTop w:val="0"/>
          <w:marBottom w:val="0"/>
          <w:divBdr>
            <w:top w:val="none" w:sz="0" w:space="0" w:color="auto"/>
            <w:left w:val="none" w:sz="0" w:space="0" w:color="auto"/>
            <w:bottom w:val="none" w:sz="0" w:space="0" w:color="auto"/>
            <w:right w:val="none" w:sz="0" w:space="0" w:color="auto"/>
          </w:divBdr>
        </w:div>
        <w:div w:id="388916721">
          <w:marLeft w:val="480"/>
          <w:marRight w:val="0"/>
          <w:marTop w:val="0"/>
          <w:marBottom w:val="0"/>
          <w:divBdr>
            <w:top w:val="none" w:sz="0" w:space="0" w:color="auto"/>
            <w:left w:val="none" w:sz="0" w:space="0" w:color="auto"/>
            <w:bottom w:val="none" w:sz="0" w:space="0" w:color="auto"/>
            <w:right w:val="none" w:sz="0" w:space="0" w:color="auto"/>
          </w:divBdr>
        </w:div>
        <w:div w:id="1684478892">
          <w:marLeft w:val="480"/>
          <w:marRight w:val="0"/>
          <w:marTop w:val="0"/>
          <w:marBottom w:val="0"/>
          <w:divBdr>
            <w:top w:val="none" w:sz="0" w:space="0" w:color="auto"/>
            <w:left w:val="none" w:sz="0" w:space="0" w:color="auto"/>
            <w:bottom w:val="none" w:sz="0" w:space="0" w:color="auto"/>
            <w:right w:val="none" w:sz="0" w:space="0" w:color="auto"/>
          </w:divBdr>
        </w:div>
        <w:div w:id="970868569">
          <w:marLeft w:val="480"/>
          <w:marRight w:val="0"/>
          <w:marTop w:val="0"/>
          <w:marBottom w:val="0"/>
          <w:divBdr>
            <w:top w:val="none" w:sz="0" w:space="0" w:color="auto"/>
            <w:left w:val="none" w:sz="0" w:space="0" w:color="auto"/>
            <w:bottom w:val="none" w:sz="0" w:space="0" w:color="auto"/>
            <w:right w:val="none" w:sz="0" w:space="0" w:color="auto"/>
          </w:divBdr>
        </w:div>
        <w:div w:id="1662924740">
          <w:marLeft w:val="480"/>
          <w:marRight w:val="0"/>
          <w:marTop w:val="0"/>
          <w:marBottom w:val="0"/>
          <w:divBdr>
            <w:top w:val="none" w:sz="0" w:space="0" w:color="auto"/>
            <w:left w:val="none" w:sz="0" w:space="0" w:color="auto"/>
            <w:bottom w:val="none" w:sz="0" w:space="0" w:color="auto"/>
            <w:right w:val="none" w:sz="0" w:space="0" w:color="auto"/>
          </w:divBdr>
        </w:div>
        <w:div w:id="300766078">
          <w:marLeft w:val="480"/>
          <w:marRight w:val="0"/>
          <w:marTop w:val="0"/>
          <w:marBottom w:val="0"/>
          <w:divBdr>
            <w:top w:val="none" w:sz="0" w:space="0" w:color="auto"/>
            <w:left w:val="none" w:sz="0" w:space="0" w:color="auto"/>
            <w:bottom w:val="none" w:sz="0" w:space="0" w:color="auto"/>
            <w:right w:val="none" w:sz="0" w:space="0" w:color="auto"/>
          </w:divBdr>
        </w:div>
        <w:div w:id="2103183995">
          <w:marLeft w:val="480"/>
          <w:marRight w:val="0"/>
          <w:marTop w:val="0"/>
          <w:marBottom w:val="0"/>
          <w:divBdr>
            <w:top w:val="none" w:sz="0" w:space="0" w:color="auto"/>
            <w:left w:val="none" w:sz="0" w:space="0" w:color="auto"/>
            <w:bottom w:val="none" w:sz="0" w:space="0" w:color="auto"/>
            <w:right w:val="none" w:sz="0" w:space="0" w:color="auto"/>
          </w:divBdr>
        </w:div>
        <w:div w:id="79567547">
          <w:marLeft w:val="480"/>
          <w:marRight w:val="0"/>
          <w:marTop w:val="0"/>
          <w:marBottom w:val="0"/>
          <w:divBdr>
            <w:top w:val="none" w:sz="0" w:space="0" w:color="auto"/>
            <w:left w:val="none" w:sz="0" w:space="0" w:color="auto"/>
            <w:bottom w:val="none" w:sz="0" w:space="0" w:color="auto"/>
            <w:right w:val="none" w:sz="0" w:space="0" w:color="auto"/>
          </w:divBdr>
        </w:div>
        <w:div w:id="999582529">
          <w:marLeft w:val="480"/>
          <w:marRight w:val="0"/>
          <w:marTop w:val="0"/>
          <w:marBottom w:val="0"/>
          <w:divBdr>
            <w:top w:val="none" w:sz="0" w:space="0" w:color="auto"/>
            <w:left w:val="none" w:sz="0" w:space="0" w:color="auto"/>
            <w:bottom w:val="none" w:sz="0" w:space="0" w:color="auto"/>
            <w:right w:val="none" w:sz="0" w:space="0" w:color="auto"/>
          </w:divBdr>
        </w:div>
        <w:div w:id="1821533908">
          <w:marLeft w:val="480"/>
          <w:marRight w:val="0"/>
          <w:marTop w:val="0"/>
          <w:marBottom w:val="0"/>
          <w:divBdr>
            <w:top w:val="none" w:sz="0" w:space="0" w:color="auto"/>
            <w:left w:val="none" w:sz="0" w:space="0" w:color="auto"/>
            <w:bottom w:val="none" w:sz="0" w:space="0" w:color="auto"/>
            <w:right w:val="none" w:sz="0" w:space="0" w:color="auto"/>
          </w:divBdr>
        </w:div>
        <w:div w:id="2098399825">
          <w:marLeft w:val="480"/>
          <w:marRight w:val="0"/>
          <w:marTop w:val="0"/>
          <w:marBottom w:val="0"/>
          <w:divBdr>
            <w:top w:val="none" w:sz="0" w:space="0" w:color="auto"/>
            <w:left w:val="none" w:sz="0" w:space="0" w:color="auto"/>
            <w:bottom w:val="none" w:sz="0" w:space="0" w:color="auto"/>
            <w:right w:val="none" w:sz="0" w:space="0" w:color="auto"/>
          </w:divBdr>
        </w:div>
        <w:div w:id="624623656">
          <w:marLeft w:val="480"/>
          <w:marRight w:val="0"/>
          <w:marTop w:val="0"/>
          <w:marBottom w:val="0"/>
          <w:divBdr>
            <w:top w:val="none" w:sz="0" w:space="0" w:color="auto"/>
            <w:left w:val="none" w:sz="0" w:space="0" w:color="auto"/>
            <w:bottom w:val="none" w:sz="0" w:space="0" w:color="auto"/>
            <w:right w:val="none" w:sz="0" w:space="0" w:color="auto"/>
          </w:divBdr>
        </w:div>
        <w:div w:id="199049166">
          <w:marLeft w:val="480"/>
          <w:marRight w:val="0"/>
          <w:marTop w:val="0"/>
          <w:marBottom w:val="0"/>
          <w:divBdr>
            <w:top w:val="none" w:sz="0" w:space="0" w:color="auto"/>
            <w:left w:val="none" w:sz="0" w:space="0" w:color="auto"/>
            <w:bottom w:val="none" w:sz="0" w:space="0" w:color="auto"/>
            <w:right w:val="none" w:sz="0" w:space="0" w:color="auto"/>
          </w:divBdr>
        </w:div>
        <w:div w:id="1722291977">
          <w:marLeft w:val="480"/>
          <w:marRight w:val="0"/>
          <w:marTop w:val="0"/>
          <w:marBottom w:val="0"/>
          <w:divBdr>
            <w:top w:val="none" w:sz="0" w:space="0" w:color="auto"/>
            <w:left w:val="none" w:sz="0" w:space="0" w:color="auto"/>
            <w:bottom w:val="none" w:sz="0" w:space="0" w:color="auto"/>
            <w:right w:val="none" w:sz="0" w:space="0" w:color="auto"/>
          </w:divBdr>
        </w:div>
        <w:div w:id="1628856560">
          <w:marLeft w:val="480"/>
          <w:marRight w:val="0"/>
          <w:marTop w:val="0"/>
          <w:marBottom w:val="0"/>
          <w:divBdr>
            <w:top w:val="none" w:sz="0" w:space="0" w:color="auto"/>
            <w:left w:val="none" w:sz="0" w:space="0" w:color="auto"/>
            <w:bottom w:val="none" w:sz="0" w:space="0" w:color="auto"/>
            <w:right w:val="none" w:sz="0" w:space="0" w:color="auto"/>
          </w:divBdr>
        </w:div>
        <w:div w:id="1652248781">
          <w:marLeft w:val="480"/>
          <w:marRight w:val="0"/>
          <w:marTop w:val="0"/>
          <w:marBottom w:val="0"/>
          <w:divBdr>
            <w:top w:val="none" w:sz="0" w:space="0" w:color="auto"/>
            <w:left w:val="none" w:sz="0" w:space="0" w:color="auto"/>
            <w:bottom w:val="none" w:sz="0" w:space="0" w:color="auto"/>
            <w:right w:val="none" w:sz="0" w:space="0" w:color="auto"/>
          </w:divBdr>
        </w:div>
        <w:div w:id="1745251009">
          <w:marLeft w:val="480"/>
          <w:marRight w:val="0"/>
          <w:marTop w:val="0"/>
          <w:marBottom w:val="0"/>
          <w:divBdr>
            <w:top w:val="none" w:sz="0" w:space="0" w:color="auto"/>
            <w:left w:val="none" w:sz="0" w:space="0" w:color="auto"/>
            <w:bottom w:val="none" w:sz="0" w:space="0" w:color="auto"/>
            <w:right w:val="none" w:sz="0" w:space="0" w:color="auto"/>
          </w:divBdr>
        </w:div>
        <w:div w:id="1176265512">
          <w:marLeft w:val="480"/>
          <w:marRight w:val="0"/>
          <w:marTop w:val="0"/>
          <w:marBottom w:val="0"/>
          <w:divBdr>
            <w:top w:val="none" w:sz="0" w:space="0" w:color="auto"/>
            <w:left w:val="none" w:sz="0" w:space="0" w:color="auto"/>
            <w:bottom w:val="none" w:sz="0" w:space="0" w:color="auto"/>
            <w:right w:val="none" w:sz="0" w:space="0" w:color="auto"/>
          </w:divBdr>
        </w:div>
        <w:div w:id="140077862">
          <w:marLeft w:val="480"/>
          <w:marRight w:val="0"/>
          <w:marTop w:val="0"/>
          <w:marBottom w:val="0"/>
          <w:divBdr>
            <w:top w:val="none" w:sz="0" w:space="0" w:color="auto"/>
            <w:left w:val="none" w:sz="0" w:space="0" w:color="auto"/>
            <w:bottom w:val="none" w:sz="0" w:space="0" w:color="auto"/>
            <w:right w:val="none" w:sz="0" w:space="0" w:color="auto"/>
          </w:divBdr>
        </w:div>
        <w:div w:id="1571042777">
          <w:marLeft w:val="480"/>
          <w:marRight w:val="0"/>
          <w:marTop w:val="0"/>
          <w:marBottom w:val="0"/>
          <w:divBdr>
            <w:top w:val="none" w:sz="0" w:space="0" w:color="auto"/>
            <w:left w:val="none" w:sz="0" w:space="0" w:color="auto"/>
            <w:bottom w:val="none" w:sz="0" w:space="0" w:color="auto"/>
            <w:right w:val="none" w:sz="0" w:space="0" w:color="auto"/>
          </w:divBdr>
        </w:div>
        <w:div w:id="1232623555">
          <w:marLeft w:val="480"/>
          <w:marRight w:val="0"/>
          <w:marTop w:val="0"/>
          <w:marBottom w:val="0"/>
          <w:divBdr>
            <w:top w:val="none" w:sz="0" w:space="0" w:color="auto"/>
            <w:left w:val="none" w:sz="0" w:space="0" w:color="auto"/>
            <w:bottom w:val="none" w:sz="0" w:space="0" w:color="auto"/>
            <w:right w:val="none" w:sz="0" w:space="0" w:color="auto"/>
          </w:divBdr>
        </w:div>
        <w:div w:id="1156873953">
          <w:marLeft w:val="480"/>
          <w:marRight w:val="0"/>
          <w:marTop w:val="0"/>
          <w:marBottom w:val="0"/>
          <w:divBdr>
            <w:top w:val="none" w:sz="0" w:space="0" w:color="auto"/>
            <w:left w:val="none" w:sz="0" w:space="0" w:color="auto"/>
            <w:bottom w:val="none" w:sz="0" w:space="0" w:color="auto"/>
            <w:right w:val="none" w:sz="0" w:space="0" w:color="auto"/>
          </w:divBdr>
        </w:div>
        <w:div w:id="757022949">
          <w:marLeft w:val="480"/>
          <w:marRight w:val="0"/>
          <w:marTop w:val="0"/>
          <w:marBottom w:val="0"/>
          <w:divBdr>
            <w:top w:val="none" w:sz="0" w:space="0" w:color="auto"/>
            <w:left w:val="none" w:sz="0" w:space="0" w:color="auto"/>
            <w:bottom w:val="none" w:sz="0" w:space="0" w:color="auto"/>
            <w:right w:val="none" w:sz="0" w:space="0" w:color="auto"/>
          </w:divBdr>
        </w:div>
        <w:div w:id="1598561343">
          <w:marLeft w:val="480"/>
          <w:marRight w:val="0"/>
          <w:marTop w:val="0"/>
          <w:marBottom w:val="0"/>
          <w:divBdr>
            <w:top w:val="none" w:sz="0" w:space="0" w:color="auto"/>
            <w:left w:val="none" w:sz="0" w:space="0" w:color="auto"/>
            <w:bottom w:val="none" w:sz="0" w:space="0" w:color="auto"/>
            <w:right w:val="none" w:sz="0" w:space="0" w:color="auto"/>
          </w:divBdr>
        </w:div>
        <w:div w:id="1661543484">
          <w:marLeft w:val="480"/>
          <w:marRight w:val="0"/>
          <w:marTop w:val="0"/>
          <w:marBottom w:val="0"/>
          <w:divBdr>
            <w:top w:val="none" w:sz="0" w:space="0" w:color="auto"/>
            <w:left w:val="none" w:sz="0" w:space="0" w:color="auto"/>
            <w:bottom w:val="none" w:sz="0" w:space="0" w:color="auto"/>
            <w:right w:val="none" w:sz="0" w:space="0" w:color="auto"/>
          </w:divBdr>
        </w:div>
        <w:div w:id="1989505253">
          <w:marLeft w:val="480"/>
          <w:marRight w:val="0"/>
          <w:marTop w:val="0"/>
          <w:marBottom w:val="0"/>
          <w:divBdr>
            <w:top w:val="none" w:sz="0" w:space="0" w:color="auto"/>
            <w:left w:val="none" w:sz="0" w:space="0" w:color="auto"/>
            <w:bottom w:val="none" w:sz="0" w:space="0" w:color="auto"/>
            <w:right w:val="none" w:sz="0" w:space="0" w:color="auto"/>
          </w:divBdr>
        </w:div>
        <w:div w:id="139814681">
          <w:marLeft w:val="480"/>
          <w:marRight w:val="0"/>
          <w:marTop w:val="0"/>
          <w:marBottom w:val="0"/>
          <w:divBdr>
            <w:top w:val="none" w:sz="0" w:space="0" w:color="auto"/>
            <w:left w:val="none" w:sz="0" w:space="0" w:color="auto"/>
            <w:bottom w:val="none" w:sz="0" w:space="0" w:color="auto"/>
            <w:right w:val="none" w:sz="0" w:space="0" w:color="auto"/>
          </w:divBdr>
        </w:div>
        <w:div w:id="970863530">
          <w:marLeft w:val="480"/>
          <w:marRight w:val="0"/>
          <w:marTop w:val="0"/>
          <w:marBottom w:val="0"/>
          <w:divBdr>
            <w:top w:val="none" w:sz="0" w:space="0" w:color="auto"/>
            <w:left w:val="none" w:sz="0" w:space="0" w:color="auto"/>
            <w:bottom w:val="none" w:sz="0" w:space="0" w:color="auto"/>
            <w:right w:val="none" w:sz="0" w:space="0" w:color="auto"/>
          </w:divBdr>
        </w:div>
        <w:div w:id="837696549">
          <w:marLeft w:val="480"/>
          <w:marRight w:val="0"/>
          <w:marTop w:val="0"/>
          <w:marBottom w:val="0"/>
          <w:divBdr>
            <w:top w:val="none" w:sz="0" w:space="0" w:color="auto"/>
            <w:left w:val="none" w:sz="0" w:space="0" w:color="auto"/>
            <w:bottom w:val="none" w:sz="0" w:space="0" w:color="auto"/>
            <w:right w:val="none" w:sz="0" w:space="0" w:color="auto"/>
          </w:divBdr>
        </w:div>
        <w:div w:id="333265211">
          <w:marLeft w:val="480"/>
          <w:marRight w:val="0"/>
          <w:marTop w:val="0"/>
          <w:marBottom w:val="0"/>
          <w:divBdr>
            <w:top w:val="none" w:sz="0" w:space="0" w:color="auto"/>
            <w:left w:val="none" w:sz="0" w:space="0" w:color="auto"/>
            <w:bottom w:val="none" w:sz="0" w:space="0" w:color="auto"/>
            <w:right w:val="none" w:sz="0" w:space="0" w:color="auto"/>
          </w:divBdr>
        </w:div>
        <w:div w:id="268852635">
          <w:marLeft w:val="480"/>
          <w:marRight w:val="0"/>
          <w:marTop w:val="0"/>
          <w:marBottom w:val="0"/>
          <w:divBdr>
            <w:top w:val="none" w:sz="0" w:space="0" w:color="auto"/>
            <w:left w:val="none" w:sz="0" w:space="0" w:color="auto"/>
            <w:bottom w:val="none" w:sz="0" w:space="0" w:color="auto"/>
            <w:right w:val="none" w:sz="0" w:space="0" w:color="auto"/>
          </w:divBdr>
        </w:div>
        <w:div w:id="1898665724">
          <w:marLeft w:val="480"/>
          <w:marRight w:val="0"/>
          <w:marTop w:val="0"/>
          <w:marBottom w:val="0"/>
          <w:divBdr>
            <w:top w:val="none" w:sz="0" w:space="0" w:color="auto"/>
            <w:left w:val="none" w:sz="0" w:space="0" w:color="auto"/>
            <w:bottom w:val="none" w:sz="0" w:space="0" w:color="auto"/>
            <w:right w:val="none" w:sz="0" w:space="0" w:color="auto"/>
          </w:divBdr>
        </w:div>
        <w:div w:id="79759348">
          <w:marLeft w:val="480"/>
          <w:marRight w:val="0"/>
          <w:marTop w:val="0"/>
          <w:marBottom w:val="0"/>
          <w:divBdr>
            <w:top w:val="none" w:sz="0" w:space="0" w:color="auto"/>
            <w:left w:val="none" w:sz="0" w:space="0" w:color="auto"/>
            <w:bottom w:val="none" w:sz="0" w:space="0" w:color="auto"/>
            <w:right w:val="none" w:sz="0" w:space="0" w:color="auto"/>
          </w:divBdr>
        </w:div>
        <w:div w:id="1882522512">
          <w:marLeft w:val="480"/>
          <w:marRight w:val="0"/>
          <w:marTop w:val="0"/>
          <w:marBottom w:val="0"/>
          <w:divBdr>
            <w:top w:val="none" w:sz="0" w:space="0" w:color="auto"/>
            <w:left w:val="none" w:sz="0" w:space="0" w:color="auto"/>
            <w:bottom w:val="none" w:sz="0" w:space="0" w:color="auto"/>
            <w:right w:val="none" w:sz="0" w:space="0" w:color="auto"/>
          </w:divBdr>
        </w:div>
        <w:div w:id="607474049">
          <w:marLeft w:val="480"/>
          <w:marRight w:val="0"/>
          <w:marTop w:val="0"/>
          <w:marBottom w:val="0"/>
          <w:divBdr>
            <w:top w:val="none" w:sz="0" w:space="0" w:color="auto"/>
            <w:left w:val="none" w:sz="0" w:space="0" w:color="auto"/>
            <w:bottom w:val="none" w:sz="0" w:space="0" w:color="auto"/>
            <w:right w:val="none" w:sz="0" w:space="0" w:color="auto"/>
          </w:divBdr>
        </w:div>
        <w:div w:id="1651202978">
          <w:marLeft w:val="480"/>
          <w:marRight w:val="0"/>
          <w:marTop w:val="0"/>
          <w:marBottom w:val="0"/>
          <w:divBdr>
            <w:top w:val="none" w:sz="0" w:space="0" w:color="auto"/>
            <w:left w:val="none" w:sz="0" w:space="0" w:color="auto"/>
            <w:bottom w:val="none" w:sz="0" w:space="0" w:color="auto"/>
            <w:right w:val="none" w:sz="0" w:space="0" w:color="auto"/>
          </w:divBdr>
        </w:div>
        <w:div w:id="1751194951">
          <w:marLeft w:val="480"/>
          <w:marRight w:val="0"/>
          <w:marTop w:val="0"/>
          <w:marBottom w:val="0"/>
          <w:divBdr>
            <w:top w:val="none" w:sz="0" w:space="0" w:color="auto"/>
            <w:left w:val="none" w:sz="0" w:space="0" w:color="auto"/>
            <w:bottom w:val="none" w:sz="0" w:space="0" w:color="auto"/>
            <w:right w:val="none" w:sz="0" w:space="0" w:color="auto"/>
          </w:divBdr>
        </w:div>
        <w:div w:id="852231427">
          <w:marLeft w:val="480"/>
          <w:marRight w:val="0"/>
          <w:marTop w:val="0"/>
          <w:marBottom w:val="0"/>
          <w:divBdr>
            <w:top w:val="none" w:sz="0" w:space="0" w:color="auto"/>
            <w:left w:val="none" w:sz="0" w:space="0" w:color="auto"/>
            <w:bottom w:val="none" w:sz="0" w:space="0" w:color="auto"/>
            <w:right w:val="none" w:sz="0" w:space="0" w:color="auto"/>
          </w:divBdr>
        </w:div>
        <w:div w:id="1521237968">
          <w:marLeft w:val="480"/>
          <w:marRight w:val="0"/>
          <w:marTop w:val="0"/>
          <w:marBottom w:val="0"/>
          <w:divBdr>
            <w:top w:val="none" w:sz="0" w:space="0" w:color="auto"/>
            <w:left w:val="none" w:sz="0" w:space="0" w:color="auto"/>
            <w:bottom w:val="none" w:sz="0" w:space="0" w:color="auto"/>
            <w:right w:val="none" w:sz="0" w:space="0" w:color="auto"/>
          </w:divBdr>
        </w:div>
        <w:div w:id="1044014494">
          <w:marLeft w:val="480"/>
          <w:marRight w:val="0"/>
          <w:marTop w:val="0"/>
          <w:marBottom w:val="0"/>
          <w:divBdr>
            <w:top w:val="none" w:sz="0" w:space="0" w:color="auto"/>
            <w:left w:val="none" w:sz="0" w:space="0" w:color="auto"/>
            <w:bottom w:val="none" w:sz="0" w:space="0" w:color="auto"/>
            <w:right w:val="none" w:sz="0" w:space="0" w:color="auto"/>
          </w:divBdr>
        </w:div>
        <w:div w:id="1275674690">
          <w:marLeft w:val="480"/>
          <w:marRight w:val="0"/>
          <w:marTop w:val="0"/>
          <w:marBottom w:val="0"/>
          <w:divBdr>
            <w:top w:val="none" w:sz="0" w:space="0" w:color="auto"/>
            <w:left w:val="none" w:sz="0" w:space="0" w:color="auto"/>
            <w:bottom w:val="none" w:sz="0" w:space="0" w:color="auto"/>
            <w:right w:val="none" w:sz="0" w:space="0" w:color="auto"/>
          </w:divBdr>
        </w:div>
        <w:div w:id="828256976">
          <w:marLeft w:val="480"/>
          <w:marRight w:val="0"/>
          <w:marTop w:val="0"/>
          <w:marBottom w:val="0"/>
          <w:divBdr>
            <w:top w:val="none" w:sz="0" w:space="0" w:color="auto"/>
            <w:left w:val="none" w:sz="0" w:space="0" w:color="auto"/>
            <w:bottom w:val="none" w:sz="0" w:space="0" w:color="auto"/>
            <w:right w:val="none" w:sz="0" w:space="0" w:color="auto"/>
          </w:divBdr>
        </w:div>
        <w:div w:id="355426715">
          <w:marLeft w:val="480"/>
          <w:marRight w:val="0"/>
          <w:marTop w:val="0"/>
          <w:marBottom w:val="0"/>
          <w:divBdr>
            <w:top w:val="none" w:sz="0" w:space="0" w:color="auto"/>
            <w:left w:val="none" w:sz="0" w:space="0" w:color="auto"/>
            <w:bottom w:val="none" w:sz="0" w:space="0" w:color="auto"/>
            <w:right w:val="none" w:sz="0" w:space="0" w:color="auto"/>
          </w:divBdr>
        </w:div>
        <w:div w:id="1945461202">
          <w:marLeft w:val="480"/>
          <w:marRight w:val="0"/>
          <w:marTop w:val="0"/>
          <w:marBottom w:val="0"/>
          <w:divBdr>
            <w:top w:val="none" w:sz="0" w:space="0" w:color="auto"/>
            <w:left w:val="none" w:sz="0" w:space="0" w:color="auto"/>
            <w:bottom w:val="none" w:sz="0" w:space="0" w:color="auto"/>
            <w:right w:val="none" w:sz="0" w:space="0" w:color="auto"/>
          </w:divBdr>
        </w:div>
        <w:div w:id="1640459771">
          <w:marLeft w:val="480"/>
          <w:marRight w:val="0"/>
          <w:marTop w:val="0"/>
          <w:marBottom w:val="0"/>
          <w:divBdr>
            <w:top w:val="none" w:sz="0" w:space="0" w:color="auto"/>
            <w:left w:val="none" w:sz="0" w:space="0" w:color="auto"/>
            <w:bottom w:val="none" w:sz="0" w:space="0" w:color="auto"/>
            <w:right w:val="none" w:sz="0" w:space="0" w:color="auto"/>
          </w:divBdr>
        </w:div>
        <w:div w:id="573927866">
          <w:marLeft w:val="480"/>
          <w:marRight w:val="0"/>
          <w:marTop w:val="0"/>
          <w:marBottom w:val="0"/>
          <w:divBdr>
            <w:top w:val="none" w:sz="0" w:space="0" w:color="auto"/>
            <w:left w:val="none" w:sz="0" w:space="0" w:color="auto"/>
            <w:bottom w:val="none" w:sz="0" w:space="0" w:color="auto"/>
            <w:right w:val="none" w:sz="0" w:space="0" w:color="auto"/>
          </w:divBdr>
        </w:div>
        <w:div w:id="1278292649">
          <w:marLeft w:val="480"/>
          <w:marRight w:val="0"/>
          <w:marTop w:val="0"/>
          <w:marBottom w:val="0"/>
          <w:divBdr>
            <w:top w:val="none" w:sz="0" w:space="0" w:color="auto"/>
            <w:left w:val="none" w:sz="0" w:space="0" w:color="auto"/>
            <w:bottom w:val="none" w:sz="0" w:space="0" w:color="auto"/>
            <w:right w:val="none" w:sz="0" w:space="0" w:color="auto"/>
          </w:divBdr>
        </w:div>
        <w:div w:id="404380339">
          <w:marLeft w:val="480"/>
          <w:marRight w:val="0"/>
          <w:marTop w:val="0"/>
          <w:marBottom w:val="0"/>
          <w:divBdr>
            <w:top w:val="none" w:sz="0" w:space="0" w:color="auto"/>
            <w:left w:val="none" w:sz="0" w:space="0" w:color="auto"/>
            <w:bottom w:val="none" w:sz="0" w:space="0" w:color="auto"/>
            <w:right w:val="none" w:sz="0" w:space="0" w:color="auto"/>
          </w:divBdr>
        </w:div>
        <w:div w:id="919409461">
          <w:marLeft w:val="480"/>
          <w:marRight w:val="0"/>
          <w:marTop w:val="0"/>
          <w:marBottom w:val="0"/>
          <w:divBdr>
            <w:top w:val="none" w:sz="0" w:space="0" w:color="auto"/>
            <w:left w:val="none" w:sz="0" w:space="0" w:color="auto"/>
            <w:bottom w:val="none" w:sz="0" w:space="0" w:color="auto"/>
            <w:right w:val="none" w:sz="0" w:space="0" w:color="auto"/>
          </w:divBdr>
        </w:div>
        <w:div w:id="680620322">
          <w:marLeft w:val="480"/>
          <w:marRight w:val="0"/>
          <w:marTop w:val="0"/>
          <w:marBottom w:val="0"/>
          <w:divBdr>
            <w:top w:val="none" w:sz="0" w:space="0" w:color="auto"/>
            <w:left w:val="none" w:sz="0" w:space="0" w:color="auto"/>
            <w:bottom w:val="none" w:sz="0" w:space="0" w:color="auto"/>
            <w:right w:val="none" w:sz="0" w:space="0" w:color="auto"/>
          </w:divBdr>
        </w:div>
        <w:div w:id="245769565">
          <w:marLeft w:val="480"/>
          <w:marRight w:val="0"/>
          <w:marTop w:val="0"/>
          <w:marBottom w:val="0"/>
          <w:divBdr>
            <w:top w:val="none" w:sz="0" w:space="0" w:color="auto"/>
            <w:left w:val="none" w:sz="0" w:space="0" w:color="auto"/>
            <w:bottom w:val="none" w:sz="0" w:space="0" w:color="auto"/>
            <w:right w:val="none" w:sz="0" w:space="0" w:color="auto"/>
          </w:divBdr>
        </w:div>
        <w:div w:id="1807964975">
          <w:marLeft w:val="480"/>
          <w:marRight w:val="0"/>
          <w:marTop w:val="0"/>
          <w:marBottom w:val="0"/>
          <w:divBdr>
            <w:top w:val="none" w:sz="0" w:space="0" w:color="auto"/>
            <w:left w:val="none" w:sz="0" w:space="0" w:color="auto"/>
            <w:bottom w:val="none" w:sz="0" w:space="0" w:color="auto"/>
            <w:right w:val="none" w:sz="0" w:space="0" w:color="auto"/>
          </w:divBdr>
        </w:div>
        <w:div w:id="580331317">
          <w:marLeft w:val="480"/>
          <w:marRight w:val="0"/>
          <w:marTop w:val="0"/>
          <w:marBottom w:val="0"/>
          <w:divBdr>
            <w:top w:val="none" w:sz="0" w:space="0" w:color="auto"/>
            <w:left w:val="none" w:sz="0" w:space="0" w:color="auto"/>
            <w:bottom w:val="none" w:sz="0" w:space="0" w:color="auto"/>
            <w:right w:val="none" w:sz="0" w:space="0" w:color="auto"/>
          </w:divBdr>
        </w:div>
        <w:div w:id="31156530">
          <w:marLeft w:val="480"/>
          <w:marRight w:val="0"/>
          <w:marTop w:val="0"/>
          <w:marBottom w:val="0"/>
          <w:divBdr>
            <w:top w:val="none" w:sz="0" w:space="0" w:color="auto"/>
            <w:left w:val="none" w:sz="0" w:space="0" w:color="auto"/>
            <w:bottom w:val="none" w:sz="0" w:space="0" w:color="auto"/>
            <w:right w:val="none" w:sz="0" w:space="0" w:color="auto"/>
          </w:divBdr>
        </w:div>
        <w:div w:id="1264605651">
          <w:marLeft w:val="480"/>
          <w:marRight w:val="0"/>
          <w:marTop w:val="0"/>
          <w:marBottom w:val="0"/>
          <w:divBdr>
            <w:top w:val="none" w:sz="0" w:space="0" w:color="auto"/>
            <w:left w:val="none" w:sz="0" w:space="0" w:color="auto"/>
            <w:bottom w:val="none" w:sz="0" w:space="0" w:color="auto"/>
            <w:right w:val="none" w:sz="0" w:space="0" w:color="auto"/>
          </w:divBdr>
        </w:div>
        <w:div w:id="1500921417">
          <w:marLeft w:val="480"/>
          <w:marRight w:val="0"/>
          <w:marTop w:val="0"/>
          <w:marBottom w:val="0"/>
          <w:divBdr>
            <w:top w:val="none" w:sz="0" w:space="0" w:color="auto"/>
            <w:left w:val="none" w:sz="0" w:space="0" w:color="auto"/>
            <w:bottom w:val="none" w:sz="0" w:space="0" w:color="auto"/>
            <w:right w:val="none" w:sz="0" w:space="0" w:color="auto"/>
          </w:divBdr>
        </w:div>
        <w:div w:id="77866791">
          <w:marLeft w:val="480"/>
          <w:marRight w:val="0"/>
          <w:marTop w:val="0"/>
          <w:marBottom w:val="0"/>
          <w:divBdr>
            <w:top w:val="none" w:sz="0" w:space="0" w:color="auto"/>
            <w:left w:val="none" w:sz="0" w:space="0" w:color="auto"/>
            <w:bottom w:val="none" w:sz="0" w:space="0" w:color="auto"/>
            <w:right w:val="none" w:sz="0" w:space="0" w:color="auto"/>
          </w:divBdr>
        </w:div>
        <w:div w:id="280234887">
          <w:marLeft w:val="480"/>
          <w:marRight w:val="0"/>
          <w:marTop w:val="0"/>
          <w:marBottom w:val="0"/>
          <w:divBdr>
            <w:top w:val="none" w:sz="0" w:space="0" w:color="auto"/>
            <w:left w:val="none" w:sz="0" w:space="0" w:color="auto"/>
            <w:bottom w:val="none" w:sz="0" w:space="0" w:color="auto"/>
            <w:right w:val="none" w:sz="0" w:space="0" w:color="auto"/>
          </w:divBdr>
        </w:div>
        <w:div w:id="2129203280">
          <w:marLeft w:val="480"/>
          <w:marRight w:val="0"/>
          <w:marTop w:val="0"/>
          <w:marBottom w:val="0"/>
          <w:divBdr>
            <w:top w:val="none" w:sz="0" w:space="0" w:color="auto"/>
            <w:left w:val="none" w:sz="0" w:space="0" w:color="auto"/>
            <w:bottom w:val="none" w:sz="0" w:space="0" w:color="auto"/>
            <w:right w:val="none" w:sz="0" w:space="0" w:color="auto"/>
          </w:divBdr>
        </w:div>
        <w:div w:id="1746225256">
          <w:marLeft w:val="480"/>
          <w:marRight w:val="0"/>
          <w:marTop w:val="0"/>
          <w:marBottom w:val="0"/>
          <w:divBdr>
            <w:top w:val="none" w:sz="0" w:space="0" w:color="auto"/>
            <w:left w:val="none" w:sz="0" w:space="0" w:color="auto"/>
            <w:bottom w:val="none" w:sz="0" w:space="0" w:color="auto"/>
            <w:right w:val="none" w:sz="0" w:space="0" w:color="auto"/>
          </w:divBdr>
        </w:div>
        <w:div w:id="1940986546">
          <w:marLeft w:val="480"/>
          <w:marRight w:val="0"/>
          <w:marTop w:val="0"/>
          <w:marBottom w:val="0"/>
          <w:divBdr>
            <w:top w:val="none" w:sz="0" w:space="0" w:color="auto"/>
            <w:left w:val="none" w:sz="0" w:space="0" w:color="auto"/>
            <w:bottom w:val="none" w:sz="0" w:space="0" w:color="auto"/>
            <w:right w:val="none" w:sz="0" w:space="0" w:color="auto"/>
          </w:divBdr>
        </w:div>
        <w:div w:id="1725910161">
          <w:marLeft w:val="480"/>
          <w:marRight w:val="0"/>
          <w:marTop w:val="0"/>
          <w:marBottom w:val="0"/>
          <w:divBdr>
            <w:top w:val="none" w:sz="0" w:space="0" w:color="auto"/>
            <w:left w:val="none" w:sz="0" w:space="0" w:color="auto"/>
            <w:bottom w:val="none" w:sz="0" w:space="0" w:color="auto"/>
            <w:right w:val="none" w:sz="0" w:space="0" w:color="auto"/>
          </w:divBdr>
        </w:div>
      </w:divsChild>
    </w:div>
    <w:div w:id="1069767800">
      <w:bodyDiv w:val="1"/>
      <w:marLeft w:val="0"/>
      <w:marRight w:val="0"/>
      <w:marTop w:val="0"/>
      <w:marBottom w:val="0"/>
      <w:divBdr>
        <w:top w:val="none" w:sz="0" w:space="0" w:color="auto"/>
        <w:left w:val="none" w:sz="0" w:space="0" w:color="auto"/>
        <w:bottom w:val="none" w:sz="0" w:space="0" w:color="auto"/>
        <w:right w:val="none" w:sz="0" w:space="0" w:color="auto"/>
      </w:divBdr>
    </w:div>
    <w:div w:id="1069812400">
      <w:bodyDiv w:val="1"/>
      <w:marLeft w:val="0"/>
      <w:marRight w:val="0"/>
      <w:marTop w:val="0"/>
      <w:marBottom w:val="0"/>
      <w:divBdr>
        <w:top w:val="none" w:sz="0" w:space="0" w:color="auto"/>
        <w:left w:val="none" w:sz="0" w:space="0" w:color="auto"/>
        <w:bottom w:val="none" w:sz="0" w:space="0" w:color="auto"/>
        <w:right w:val="none" w:sz="0" w:space="0" w:color="auto"/>
      </w:divBdr>
    </w:div>
    <w:div w:id="1070006882">
      <w:bodyDiv w:val="1"/>
      <w:marLeft w:val="0"/>
      <w:marRight w:val="0"/>
      <w:marTop w:val="0"/>
      <w:marBottom w:val="0"/>
      <w:divBdr>
        <w:top w:val="none" w:sz="0" w:space="0" w:color="auto"/>
        <w:left w:val="none" w:sz="0" w:space="0" w:color="auto"/>
        <w:bottom w:val="none" w:sz="0" w:space="0" w:color="auto"/>
        <w:right w:val="none" w:sz="0" w:space="0" w:color="auto"/>
      </w:divBdr>
    </w:div>
    <w:div w:id="1070037357">
      <w:bodyDiv w:val="1"/>
      <w:marLeft w:val="0"/>
      <w:marRight w:val="0"/>
      <w:marTop w:val="0"/>
      <w:marBottom w:val="0"/>
      <w:divBdr>
        <w:top w:val="none" w:sz="0" w:space="0" w:color="auto"/>
        <w:left w:val="none" w:sz="0" w:space="0" w:color="auto"/>
        <w:bottom w:val="none" w:sz="0" w:space="0" w:color="auto"/>
        <w:right w:val="none" w:sz="0" w:space="0" w:color="auto"/>
      </w:divBdr>
    </w:div>
    <w:div w:id="1070079239">
      <w:bodyDiv w:val="1"/>
      <w:marLeft w:val="0"/>
      <w:marRight w:val="0"/>
      <w:marTop w:val="0"/>
      <w:marBottom w:val="0"/>
      <w:divBdr>
        <w:top w:val="none" w:sz="0" w:space="0" w:color="auto"/>
        <w:left w:val="none" w:sz="0" w:space="0" w:color="auto"/>
        <w:bottom w:val="none" w:sz="0" w:space="0" w:color="auto"/>
        <w:right w:val="none" w:sz="0" w:space="0" w:color="auto"/>
      </w:divBdr>
    </w:div>
    <w:div w:id="1070151410">
      <w:bodyDiv w:val="1"/>
      <w:marLeft w:val="0"/>
      <w:marRight w:val="0"/>
      <w:marTop w:val="0"/>
      <w:marBottom w:val="0"/>
      <w:divBdr>
        <w:top w:val="none" w:sz="0" w:space="0" w:color="auto"/>
        <w:left w:val="none" w:sz="0" w:space="0" w:color="auto"/>
        <w:bottom w:val="none" w:sz="0" w:space="0" w:color="auto"/>
        <w:right w:val="none" w:sz="0" w:space="0" w:color="auto"/>
      </w:divBdr>
    </w:div>
    <w:div w:id="1070151654">
      <w:bodyDiv w:val="1"/>
      <w:marLeft w:val="0"/>
      <w:marRight w:val="0"/>
      <w:marTop w:val="0"/>
      <w:marBottom w:val="0"/>
      <w:divBdr>
        <w:top w:val="none" w:sz="0" w:space="0" w:color="auto"/>
        <w:left w:val="none" w:sz="0" w:space="0" w:color="auto"/>
        <w:bottom w:val="none" w:sz="0" w:space="0" w:color="auto"/>
        <w:right w:val="none" w:sz="0" w:space="0" w:color="auto"/>
      </w:divBdr>
    </w:div>
    <w:div w:id="1070277389">
      <w:bodyDiv w:val="1"/>
      <w:marLeft w:val="0"/>
      <w:marRight w:val="0"/>
      <w:marTop w:val="0"/>
      <w:marBottom w:val="0"/>
      <w:divBdr>
        <w:top w:val="none" w:sz="0" w:space="0" w:color="auto"/>
        <w:left w:val="none" w:sz="0" w:space="0" w:color="auto"/>
        <w:bottom w:val="none" w:sz="0" w:space="0" w:color="auto"/>
        <w:right w:val="none" w:sz="0" w:space="0" w:color="auto"/>
      </w:divBdr>
    </w:div>
    <w:div w:id="1070731789">
      <w:bodyDiv w:val="1"/>
      <w:marLeft w:val="0"/>
      <w:marRight w:val="0"/>
      <w:marTop w:val="0"/>
      <w:marBottom w:val="0"/>
      <w:divBdr>
        <w:top w:val="none" w:sz="0" w:space="0" w:color="auto"/>
        <w:left w:val="none" w:sz="0" w:space="0" w:color="auto"/>
        <w:bottom w:val="none" w:sz="0" w:space="0" w:color="auto"/>
        <w:right w:val="none" w:sz="0" w:space="0" w:color="auto"/>
      </w:divBdr>
    </w:div>
    <w:div w:id="1071081643">
      <w:bodyDiv w:val="1"/>
      <w:marLeft w:val="0"/>
      <w:marRight w:val="0"/>
      <w:marTop w:val="0"/>
      <w:marBottom w:val="0"/>
      <w:divBdr>
        <w:top w:val="none" w:sz="0" w:space="0" w:color="auto"/>
        <w:left w:val="none" w:sz="0" w:space="0" w:color="auto"/>
        <w:bottom w:val="none" w:sz="0" w:space="0" w:color="auto"/>
        <w:right w:val="none" w:sz="0" w:space="0" w:color="auto"/>
      </w:divBdr>
    </w:div>
    <w:div w:id="1071461691">
      <w:bodyDiv w:val="1"/>
      <w:marLeft w:val="0"/>
      <w:marRight w:val="0"/>
      <w:marTop w:val="0"/>
      <w:marBottom w:val="0"/>
      <w:divBdr>
        <w:top w:val="none" w:sz="0" w:space="0" w:color="auto"/>
        <w:left w:val="none" w:sz="0" w:space="0" w:color="auto"/>
        <w:bottom w:val="none" w:sz="0" w:space="0" w:color="auto"/>
        <w:right w:val="none" w:sz="0" w:space="0" w:color="auto"/>
      </w:divBdr>
    </w:div>
    <w:div w:id="1071466535">
      <w:bodyDiv w:val="1"/>
      <w:marLeft w:val="0"/>
      <w:marRight w:val="0"/>
      <w:marTop w:val="0"/>
      <w:marBottom w:val="0"/>
      <w:divBdr>
        <w:top w:val="none" w:sz="0" w:space="0" w:color="auto"/>
        <w:left w:val="none" w:sz="0" w:space="0" w:color="auto"/>
        <w:bottom w:val="none" w:sz="0" w:space="0" w:color="auto"/>
        <w:right w:val="none" w:sz="0" w:space="0" w:color="auto"/>
      </w:divBdr>
    </w:div>
    <w:div w:id="1071541762">
      <w:bodyDiv w:val="1"/>
      <w:marLeft w:val="0"/>
      <w:marRight w:val="0"/>
      <w:marTop w:val="0"/>
      <w:marBottom w:val="0"/>
      <w:divBdr>
        <w:top w:val="none" w:sz="0" w:space="0" w:color="auto"/>
        <w:left w:val="none" w:sz="0" w:space="0" w:color="auto"/>
        <w:bottom w:val="none" w:sz="0" w:space="0" w:color="auto"/>
        <w:right w:val="none" w:sz="0" w:space="0" w:color="auto"/>
      </w:divBdr>
    </w:div>
    <w:div w:id="1071657046">
      <w:bodyDiv w:val="1"/>
      <w:marLeft w:val="0"/>
      <w:marRight w:val="0"/>
      <w:marTop w:val="0"/>
      <w:marBottom w:val="0"/>
      <w:divBdr>
        <w:top w:val="none" w:sz="0" w:space="0" w:color="auto"/>
        <w:left w:val="none" w:sz="0" w:space="0" w:color="auto"/>
        <w:bottom w:val="none" w:sz="0" w:space="0" w:color="auto"/>
        <w:right w:val="none" w:sz="0" w:space="0" w:color="auto"/>
      </w:divBdr>
    </w:div>
    <w:div w:id="1071658803">
      <w:bodyDiv w:val="1"/>
      <w:marLeft w:val="0"/>
      <w:marRight w:val="0"/>
      <w:marTop w:val="0"/>
      <w:marBottom w:val="0"/>
      <w:divBdr>
        <w:top w:val="none" w:sz="0" w:space="0" w:color="auto"/>
        <w:left w:val="none" w:sz="0" w:space="0" w:color="auto"/>
        <w:bottom w:val="none" w:sz="0" w:space="0" w:color="auto"/>
        <w:right w:val="none" w:sz="0" w:space="0" w:color="auto"/>
      </w:divBdr>
    </w:div>
    <w:div w:id="1071735861">
      <w:bodyDiv w:val="1"/>
      <w:marLeft w:val="0"/>
      <w:marRight w:val="0"/>
      <w:marTop w:val="0"/>
      <w:marBottom w:val="0"/>
      <w:divBdr>
        <w:top w:val="none" w:sz="0" w:space="0" w:color="auto"/>
        <w:left w:val="none" w:sz="0" w:space="0" w:color="auto"/>
        <w:bottom w:val="none" w:sz="0" w:space="0" w:color="auto"/>
        <w:right w:val="none" w:sz="0" w:space="0" w:color="auto"/>
      </w:divBdr>
    </w:div>
    <w:div w:id="1071737158">
      <w:bodyDiv w:val="1"/>
      <w:marLeft w:val="0"/>
      <w:marRight w:val="0"/>
      <w:marTop w:val="0"/>
      <w:marBottom w:val="0"/>
      <w:divBdr>
        <w:top w:val="none" w:sz="0" w:space="0" w:color="auto"/>
        <w:left w:val="none" w:sz="0" w:space="0" w:color="auto"/>
        <w:bottom w:val="none" w:sz="0" w:space="0" w:color="auto"/>
        <w:right w:val="none" w:sz="0" w:space="0" w:color="auto"/>
      </w:divBdr>
    </w:div>
    <w:div w:id="1071855376">
      <w:bodyDiv w:val="1"/>
      <w:marLeft w:val="0"/>
      <w:marRight w:val="0"/>
      <w:marTop w:val="0"/>
      <w:marBottom w:val="0"/>
      <w:divBdr>
        <w:top w:val="none" w:sz="0" w:space="0" w:color="auto"/>
        <w:left w:val="none" w:sz="0" w:space="0" w:color="auto"/>
        <w:bottom w:val="none" w:sz="0" w:space="0" w:color="auto"/>
        <w:right w:val="none" w:sz="0" w:space="0" w:color="auto"/>
      </w:divBdr>
    </w:div>
    <w:div w:id="1071926230">
      <w:bodyDiv w:val="1"/>
      <w:marLeft w:val="0"/>
      <w:marRight w:val="0"/>
      <w:marTop w:val="0"/>
      <w:marBottom w:val="0"/>
      <w:divBdr>
        <w:top w:val="none" w:sz="0" w:space="0" w:color="auto"/>
        <w:left w:val="none" w:sz="0" w:space="0" w:color="auto"/>
        <w:bottom w:val="none" w:sz="0" w:space="0" w:color="auto"/>
        <w:right w:val="none" w:sz="0" w:space="0" w:color="auto"/>
      </w:divBdr>
    </w:div>
    <w:div w:id="1072045191">
      <w:bodyDiv w:val="1"/>
      <w:marLeft w:val="0"/>
      <w:marRight w:val="0"/>
      <w:marTop w:val="0"/>
      <w:marBottom w:val="0"/>
      <w:divBdr>
        <w:top w:val="none" w:sz="0" w:space="0" w:color="auto"/>
        <w:left w:val="none" w:sz="0" w:space="0" w:color="auto"/>
        <w:bottom w:val="none" w:sz="0" w:space="0" w:color="auto"/>
        <w:right w:val="none" w:sz="0" w:space="0" w:color="auto"/>
      </w:divBdr>
    </w:div>
    <w:div w:id="1072121912">
      <w:bodyDiv w:val="1"/>
      <w:marLeft w:val="0"/>
      <w:marRight w:val="0"/>
      <w:marTop w:val="0"/>
      <w:marBottom w:val="0"/>
      <w:divBdr>
        <w:top w:val="none" w:sz="0" w:space="0" w:color="auto"/>
        <w:left w:val="none" w:sz="0" w:space="0" w:color="auto"/>
        <w:bottom w:val="none" w:sz="0" w:space="0" w:color="auto"/>
        <w:right w:val="none" w:sz="0" w:space="0" w:color="auto"/>
      </w:divBdr>
    </w:div>
    <w:div w:id="1072315969">
      <w:bodyDiv w:val="1"/>
      <w:marLeft w:val="0"/>
      <w:marRight w:val="0"/>
      <w:marTop w:val="0"/>
      <w:marBottom w:val="0"/>
      <w:divBdr>
        <w:top w:val="none" w:sz="0" w:space="0" w:color="auto"/>
        <w:left w:val="none" w:sz="0" w:space="0" w:color="auto"/>
        <w:bottom w:val="none" w:sz="0" w:space="0" w:color="auto"/>
        <w:right w:val="none" w:sz="0" w:space="0" w:color="auto"/>
      </w:divBdr>
    </w:div>
    <w:div w:id="1072628689">
      <w:bodyDiv w:val="1"/>
      <w:marLeft w:val="0"/>
      <w:marRight w:val="0"/>
      <w:marTop w:val="0"/>
      <w:marBottom w:val="0"/>
      <w:divBdr>
        <w:top w:val="none" w:sz="0" w:space="0" w:color="auto"/>
        <w:left w:val="none" w:sz="0" w:space="0" w:color="auto"/>
        <w:bottom w:val="none" w:sz="0" w:space="0" w:color="auto"/>
        <w:right w:val="none" w:sz="0" w:space="0" w:color="auto"/>
      </w:divBdr>
    </w:div>
    <w:div w:id="1072703995">
      <w:bodyDiv w:val="1"/>
      <w:marLeft w:val="0"/>
      <w:marRight w:val="0"/>
      <w:marTop w:val="0"/>
      <w:marBottom w:val="0"/>
      <w:divBdr>
        <w:top w:val="none" w:sz="0" w:space="0" w:color="auto"/>
        <w:left w:val="none" w:sz="0" w:space="0" w:color="auto"/>
        <w:bottom w:val="none" w:sz="0" w:space="0" w:color="auto"/>
        <w:right w:val="none" w:sz="0" w:space="0" w:color="auto"/>
      </w:divBdr>
    </w:div>
    <w:div w:id="1072780330">
      <w:bodyDiv w:val="1"/>
      <w:marLeft w:val="0"/>
      <w:marRight w:val="0"/>
      <w:marTop w:val="0"/>
      <w:marBottom w:val="0"/>
      <w:divBdr>
        <w:top w:val="none" w:sz="0" w:space="0" w:color="auto"/>
        <w:left w:val="none" w:sz="0" w:space="0" w:color="auto"/>
        <w:bottom w:val="none" w:sz="0" w:space="0" w:color="auto"/>
        <w:right w:val="none" w:sz="0" w:space="0" w:color="auto"/>
      </w:divBdr>
    </w:div>
    <w:div w:id="1073086810">
      <w:bodyDiv w:val="1"/>
      <w:marLeft w:val="0"/>
      <w:marRight w:val="0"/>
      <w:marTop w:val="0"/>
      <w:marBottom w:val="0"/>
      <w:divBdr>
        <w:top w:val="none" w:sz="0" w:space="0" w:color="auto"/>
        <w:left w:val="none" w:sz="0" w:space="0" w:color="auto"/>
        <w:bottom w:val="none" w:sz="0" w:space="0" w:color="auto"/>
        <w:right w:val="none" w:sz="0" w:space="0" w:color="auto"/>
      </w:divBdr>
    </w:div>
    <w:div w:id="1073432087">
      <w:bodyDiv w:val="1"/>
      <w:marLeft w:val="0"/>
      <w:marRight w:val="0"/>
      <w:marTop w:val="0"/>
      <w:marBottom w:val="0"/>
      <w:divBdr>
        <w:top w:val="none" w:sz="0" w:space="0" w:color="auto"/>
        <w:left w:val="none" w:sz="0" w:space="0" w:color="auto"/>
        <w:bottom w:val="none" w:sz="0" w:space="0" w:color="auto"/>
        <w:right w:val="none" w:sz="0" w:space="0" w:color="auto"/>
      </w:divBdr>
    </w:div>
    <w:div w:id="1073507133">
      <w:bodyDiv w:val="1"/>
      <w:marLeft w:val="0"/>
      <w:marRight w:val="0"/>
      <w:marTop w:val="0"/>
      <w:marBottom w:val="0"/>
      <w:divBdr>
        <w:top w:val="none" w:sz="0" w:space="0" w:color="auto"/>
        <w:left w:val="none" w:sz="0" w:space="0" w:color="auto"/>
        <w:bottom w:val="none" w:sz="0" w:space="0" w:color="auto"/>
        <w:right w:val="none" w:sz="0" w:space="0" w:color="auto"/>
      </w:divBdr>
    </w:div>
    <w:div w:id="1073508119">
      <w:bodyDiv w:val="1"/>
      <w:marLeft w:val="0"/>
      <w:marRight w:val="0"/>
      <w:marTop w:val="0"/>
      <w:marBottom w:val="0"/>
      <w:divBdr>
        <w:top w:val="none" w:sz="0" w:space="0" w:color="auto"/>
        <w:left w:val="none" w:sz="0" w:space="0" w:color="auto"/>
        <w:bottom w:val="none" w:sz="0" w:space="0" w:color="auto"/>
        <w:right w:val="none" w:sz="0" w:space="0" w:color="auto"/>
      </w:divBdr>
    </w:div>
    <w:div w:id="1073508713">
      <w:bodyDiv w:val="1"/>
      <w:marLeft w:val="0"/>
      <w:marRight w:val="0"/>
      <w:marTop w:val="0"/>
      <w:marBottom w:val="0"/>
      <w:divBdr>
        <w:top w:val="none" w:sz="0" w:space="0" w:color="auto"/>
        <w:left w:val="none" w:sz="0" w:space="0" w:color="auto"/>
        <w:bottom w:val="none" w:sz="0" w:space="0" w:color="auto"/>
        <w:right w:val="none" w:sz="0" w:space="0" w:color="auto"/>
      </w:divBdr>
    </w:div>
    <w:div w:id="1073548245">
      <w:bodyDiv w:val="1"/>
      <w:marLeft w:val="0"/>
      <w:marRight w:val="0"/>
      <w:marTop w:val="0"/>
      <w:marBottom w:val="0"/>
      <w:divBdr>
        <w:top w:val="none" w:sz="0" w:space="0" w:color="auto"/>
        <w:left w:val="none" w:sz="0" w:space="0" w:color="auto"/>
        <w:bottom w:val="none" w:sz="0" w:space="0" w:color="auto"/>
        <w:right w:val="none" w:sz="0" w:space="0" w:color="auto"/>
      </w:divBdr>
    </w:div>
    <w:div w:id="1074207656">
      <w:bodyDiv w:val="1"/>
      <w:marLeft w:val="0"/>
      <w:marRight w:val="0"/>
      <w:marTop w:val="0"/>
      <w:marBottom w:val="0"/>
      <w:divBdr>
        <w:top w:val="none" w:sz="0" w:space="0" w:color="auto"/>
        <w:left w:val="none" w:sz="0" w:space="0" w:color="auto"/>
        <w:bottom w:val="none" w:sz="0" w:space="0" w:color="auto"/>
        <w:right w:val="none" w:sz="0" w:space="0" w:color="auto"/>
      </w:divBdr>
    </w:div>
    <w:div w:id="1074283782">
      <w:bodyDiv w:val="1"/>
      <w:marLeft w:val="0"/>
      <w:marRight w:val="0"/>
      <w:marTop w:val="0"/>
      <w:marBottom w:val="0"/>
      <w:divBdr>
        <w:top w:val="none" w:sz="0" w:space="0" w:color="auto"/>
        <w:left w:val="none" w:sz="0" w:space="0" w:color="auto"/>
        <w:bottom w:val="none" w:sz="0" w:space="0" w:color="auto"/>
        <w:right w:val="none" w:sz="0" w:space="0" w:color="auto"/>
      </w:divBdr>
    </w:div>
    <w:div w:id="1074356385">
      <w:bodyDiv w:val="1"/>
      <w:marLeft w:val="0"/>
      <w:marRight w:val="0"/>
      <w:marTop w:val="0"/>
      <w:marBottom w:val="0"/>
      <w:divBdr>
        <w:top w:val="none" w:sz="0" w:space="0" w:color="auto"/>
        <w:left w:val="none" w:sz="0" w:space="0" w:color="auto"/>
        <w:bottom w:val="none" w:sz="0" w:space="0" w:color="auto"/>
        <w:right w:val="none" w:sz="0" w:space="0" w:color="auto"/>
      </w:divBdr>
    </w:div>
    <w:div w:id="1074815657">
      <w:bodyDiv w:val="1"/>
      <w:marLeft w:val="0"/>
      <w:marRight w:val="0"/>
      <w:marTop w:val="0"/>
      <w:marBottom w:val="0"/>
      <w:divBdr>
        <w:top w:val="none" w:sz="0" w:space="0" w:color="auto"/>
        <w:left w:val="none" w:sz="0" w:space="0" w:color="auto"/>
        <w:bottom w:val="none" w:sz="0" w:space="0" w:color="auto"/>
        <w:right w:val="none" w:sz="0" w:space="0" w:color="auto"/>
      </w:divBdr>
    </w:div>
    <w:div w:id="1074863583">
      <w:bodyDiv w:val="1"/>
      <w:marLeft w:val="0"/>
      <w:marRight w:val="0"/>
      <w:marTop w:val="0"/>
      <w:marBottom w:val="0"/>
      <w:divBdr>
        <w:top w:val="none" w:sz="0" w:space="0" w:color="auto"/>
        <w:left w:val="none" w:sz="0" w:space="0" w:color="auto"/>
        <w:bottom w:val="none" w:sz="0" w:space="0" w:color="auto"/>
        <w:right w:val="none" w:sz="0" w:space="0" w:color="auto"/>
      </w:divBdr>
    </w:div>
    <w:div w:id="1074887606">
      <w:bodyDiv w:val="1"/>
      <w:marLeft w:val="0"/>
      <w:marRight w:val="0"/>
      <w:marTop w:val="0"/>
      <w:marBottom w:val="0"/>
      <w:divBdr>
        <w:top w:val="none" w:sz="0" w:space="0" w:color="auto"/>
        <w:left w:val="none" w:sz="0" w:space="0" w:color="auto"/>
        <w:bottom w:val="none" w:sz="0" w:space="0" w:color="auto"/>
        <w:right w:val="none" w:sz="0" w:space="0" w:color="auto"/>
      </w:divBdr>
    </w:div>
    <w:div w:id="1074888362">
      <w:bodyDiv w:val="1"/>
      <w:marLeft w:val="0"/>
      <w:marRight w:val="0"/>
      <w:marTop w:val="0"/>
      <w:marBottom w:val="0"/>
      <w:divBdr>
        <w:top w:val="none" w:sz="0" w:space="0" w:color="auto"/>
        <w:left w:val="none" w:sz="0" w:space="0" w:color="auto"/>
        <w:bottom w:val="none" w:sz="0" w:space="0" w:color="auto"/>
        <w:right w:val="none" w:sz="0" w:space="0" w:color="auto"/>
      </w:divBdr>
    </w:div>
    <w:div w:id="1074936543">
      <w:bodyDiv w:val="1"/>
      <w:marLeft w:val="0"/>
      <w:marRight w:val="0"/>
      <w:marTop w:val="0"/>
      <w:marBottom w:val="0"/>
      <w:divBdr>
        <w:top w:val="none" w:sz="0" w:space="0" w:color="auto"/>
        <w:left w:val="none" w:sz="0" w:space="0" w:color="auto"/>
        <w:bottom w:val="none" w:sz="0" w:space="0" w:color="auto"/>
        <w:right w:val="none" w:sz="0" w:space="0" w:color="auto"/>
      </w:divBdr>
      <w:divsChild>
        <w:div w:id="177427241">
          <w:marLeft w:val="480"/>
          <w:marRight w:val="0"/>
          <w:marTop w:val="0"/>
          <w:marBottom w:val="0"/>
          <w:divBdr>
            <w:top w:val="none" w:sz="0" w:space="0" w:color="auto"/>
            <w:left w:val="none" w:sz="0" w:space="0" w:color="auto"/>
            <w:bottom w:val="none" w:sz="0" w:space="0" w:color="auto"/>
            <w:right w:val="none" w:sz="0" w:space="0" w:color="auto"/>
          </w:divBdr>
        </w:div>
        <w:div w:id="1242182241">
          <w:marLeft w:val="480"/>
          <w:marRight w:val="0"/>
          <w:marTop w:val="0"/>
          <w:marBottom w:val="0"/>
          <w:divBdr>
            <w:top w:val="none" w:sz="0" w:space="0" w:color="auto"/>
            <w:left w:val="none" w:sz="0" w:space="0" w:color="auto"/>
            <w:bottom w:val="none" w:sz="0" w:space="0" w:color="auto"/>
            <w:right w:val="none" w:sz="0" w:space="0" w:color="auto"/>
          </w:divBdr>
        </w:div>
        <w:div w:id="782769041">
          <w:marLeft w:val="480"/>
          <w:marRight w:val="0"/>
          <w:marTop w:val="0"/>
          <w:marBottom w:val="0"/>
          <w:divBdr>
            <w:top w:val="none" w:sz="0" w:space="0" w:color="auto"/>
            <w:left w:val="none" w:sz="0" w:space="0" w:color="auto"/>
            <w:bottom w:val="none" w:sz="0" w:space="0" w:color="auto"/>
            <w:right w:val="none" w:sz="0" w:space="0" w:color="auto"/>
          </w:divBdr>
        </w:div>
        <w:div w:id="896672013">
          <w:marLeft w:val="480"/>
          <w:marRight w:val="0"/>
          <w:marTop w:val="0"/>
          <w:marBottom w:val="0"/>
          <w:divBdr>
            <w:top w:val="none" w:sz="0" w:space="0" w:color="auto"/>
            <w:left w:val="none" w:sz="0" w:space="0" w:color="auto"/>
            <w:bottom w:val="none" w:sz="0" w:space="0" w:color="auto"/>
            <w:right w:val="none" w:sz="0" w:space="0" w:color="auto"/>
          </w:divBdr>
        </w:div>
        <w:div w:id="522130052">
          <w:marLeft w:val="480"/>
          <w:marRight w:val="0"/>
          <w:marTop w:val="0"/>
          <w:marBottom w:val="0"/>
          <w:divBdr>
            <w:top w:val="none" w:sz="0" w:space="0" w:color="auto"/>
            <w:left w:val="none" w:sz="0" w:space="0" w:color="auto"/>
            <w:bottom w:val="none" w:sz="0" w:space="0" w:color="auto"/>
            <w:right w:val="none" w:sz="0" w:space="0" w:color="auto"/>
          </w:divBdr>
        </w:div>
        <w:div w:id="1513911320">
          <w:marLeft w:val="480"/>
          <w:marRight w:val="0"/>
          <w:marTop w:val="0"/>
          <w:marBottom w:val="0"/>
          <w:divBdr>
            <w:top w:val="none" w:sz="0" w:space="0" w:color="auto"/>
            <w:left w:val="none" w:sz="0" w:space="0" w:color="auto"/>
            <w:bottom w:val="none" w:sz="0" w:space="0" w:color="auto"/>
            <w:right w:val="none" w:sz="0" w:space="0" w:color="auto"/>
          </w:divBdr>
        </w:div>
        <w:div w:id="1090270333">
          <w:marLeft w:val="480"/>
          <w:marRight w:val="0"/>
          <w:marTop w:val="0"/>
          <w:marBottom w:val="0"/>
          <w:divBdr>
            <w:top w:val="none" w:sz="0" w:space="0" w:color="auto"/>
            <w:left w:val="none" w:sz="0" w:space="0" w:color="auto"/>
            <w:bottom w:val="none" w:sz="0" w:space="0" w:color="auto"/>
            <w:right w:val="none" w:sz="0" w:space="0" w:color="auto"/>
          </w:divBdr>
        </w:div>
        <w:div w:id="1861620359">
          <w:marLeft w:val="480"/>
          <w:marRight w:val="0"/>
          <w:marTop w:val="0"/>
          <w:marBottom w:val="0"/>
          <w:divBdr>
            <w:top w:val="none" w:sz="0" w:space="0" w:color="auto"/>
            <w:left w:val="none" w:sz="0" w:space="0" w:color="auto"/>
            <w:bottom w:val="none" w:sz="0" w:space="0" w:color="auto"/>
            <w:right w:val="none" w:sz="0" w:space="0" w:color="auto"/>
          </w:divBdr>
        </w:div>
        <w:div w:id="170681992">
          <w:marLeft w:val="480"/>
          <w:marRight w:val="0"/>
          <w:marTop w:val="0"/>
          <w:marBottom w:val="0"/>
          <w:divBdr>
            <w:top w:val="none" w:sz="0" w:space="0" w:color="auto"/>
            <w:left w:val="none" w:sz="0" w:space="0" w:color="auto"/>
            <w:bottom w:val="none" w:sz="0" w:space="0" w:color="auto"/>
            <w:right w:val="none" w:sz="0" w:space="0" w:color="auto"/>
          </w:divBdr>
        </w:div>
        <w:div w:id="1061559927">
          <w:marLeft w:val="480"/>
          <w:marRight w:val="0"/>
          <w:marTop w:val="0"/>
          <w:marBottom w:val="0"/>
          <w:divBdr>
            <w:top w:val="none" w:sz="0" w:space="0" w:color="auto"/>
            <w:left w:val="none" w:sz="0" w:space="0" w:color="auto"/>
            <w:bottom w:val="none" w:sz="0" w:space="0" w:color="auto"/>
            <w:right w:val="none" w:sz="0" w:space="0" w:color="auto"/>
          </w:divBdr>
        </w:div>
        <w:div w:id="1621373226">
          <w:marLeft w:val="480"/>
          <w:marRight w:val="0"/>
          <w:marTop w:val="0"/>
          <w:marBottom w:val="0"/>
          <w:divBdr>
            <w:top w:val="none" w:sz="0" w:space="0" w:color="auto"/>
            <w:left w:val="none" w:sz="0" w:space="0" w:color="auto"/>
            <w:bottom w:val="none" w:sz="0" w:space="0" w:color="auto"/>
            <w:right w:val="none" w:sz="0" w:space="0" w:color="auto"/>
          </w:divBdr>
        </w:div>
        <w:div w:id="2041394877">
          <w:marLeft w:val="480"/>
          <w:marRight w:val="0"/>
          <w:marTop w:val="0"/>
          <w:marBottom w:val="0"/>
          <w:divBdr>
            <w:top w:val="none" w:sz="0" w:space="0" w:color="auto"/>
            <w:left w:val="none" w:sz="0" w:space="0" w:color="auto"/>
            <w:bottom w:val="none" w:sz="0" w:space="0" w:color="auto"/>
            <w:right w:val="none" w:sz="0" w:space="0" w:color="auto"/>
          </w:divBdr>
        </w:div>
        <w:div w:id="1700935296">
          <w:marLeft w:val="480"/>
          <w:marRight w:val="0"/>
          <w:marTop w:val="0"/>
          <w:marBottom w:val="0"/>
          <w:divBdr>
            <w:top w:val="none" w:sz="0" w:space="0" w:color="auto"/>
            <w:left w:val="none" w:sz="0" w:space="0" w:color="auto"/>
            <w:bottom w:val="none" w:sz="0" w:space="0" w:color="auto"/>
            <w:right w:val="none" w:sz="0" w:space="0" w:color="auto"/>
          </w:divBdr>
        </w:div>
        <w:div w:id="1223716706">
          <w:marLeft w:val="480"/>
          <w:marRight w:val="0"/>
          <w:marTop w:val="0"/>
          <w:marBottom w:val="0"/>
          <w:divBdr>
            <w:top w:val="none" w:sz="0" w:space="0" w:color="auto"/>
            <w:left w:val="none" w:sz="0" w:space="0" w:color="auto"/>
            <w:bottom w:val="none" w:sz="0" w:space="0" w:color="auto"/>
            <w:right w:val="none" w:sz="0" w:space="0" w:color="auto"/>
          </w:divBdr>
        </w:div>
        <w:div w:id="546339715">
          <w:marLeft w:val="480"/>
          <w:marRight w:val="0"/>
          <w:marTop w:val="0"/>
          <w:marBottom w:val="0"/>
          <w:divBdr>
            <w:top w:val="none" w:sz="0" w:space="0" w:color="auto"/>
            <w:left w:val="none" w:sz="0" w:space="0" w:color="auto"/>
            <w:bottom w:val="none" w:sz="0" w:space="0" w:color="auto"/>
            <w:right w:val="none" w:sz="0" w:space="0" w:color="auto"/>
          </w:divBdr>
        </w:div>
        <w:div w:id="883323850">
          <w:marLeft w:val="480"/>
          <w:marRight w:val="0"/>
          <w:marTop w:val="0"/>
          <w:marBottom w:val="0"/>
          <w:divBdr>
            <w:top w:val="none" w:sz="0" w:space="0" w:color="auto"/>
            <w:left w:val="none" w:sz="0" w:space="0" w:color="auto"/>
            <w:bottom w:val="none" w:sz="0" w:space="0" w:color="auto"/>
            <w:right w:val="none" w:sz="0" w:space="0" w:color="auto"/>
          </w:divBdr>
        </w:div>
        <w:div w:id="915477687">
          <w:marLeft w:val="480"/>
          <w:marRight w:val="0"/>
          <w:marTop w:val="0"/>
          <w:marBottom w:val="0"/>
          <w:divBdr>
            <w:top w:val="none" w:sz="0" w:space="0" w:color="auto"/>
            <w:left w:val="none" w:sz="0" w:space="0" w:color="auto"/>
            <w:bottom w:val="none" w:sz="0" w:space="0" w:color="auto"/>
            <w:right w:val="none" w:sz="0" w:space="0" w:color="auto"/>
          </w:divBdr>
        </w:div>
        <w:div w:id="1196651793">
          <w:marLeft w:val="480"/>
          <w:marRight w:val="0"/>
          <w:marTop w:val="0"/>
          <w:marBottom w:val="0"/>
          <w:divBdr>
            <w:top w:val="none" w:sz="0" w:space="0" w:color="auto"/>
            <w:left w:val="none" w:sz="0" w:space="0" w:color="auto"/>
            <w:bottom w:val="none" w:sz="0" w:space="0" w:color="auto"/>
            <w:right w:val="none" w:sz="0" w:space="0" w:color="auto"/>
          </w:divBdr>
        </w:div>
        <w:div w:id="176697157">
          <w:marLeft w:val="480"/>
          <w:marRight w:val="0"/>
          <w:marTop w:val="0"/>
          <w:marBottom w:val="0"/>
          <w:divBdr>
            <w:top w:val="none" w:sz="0" w:space="0" w:color="auto"/>
            <w:left w:val="none" w:sz="0" w:space="0" w:color="auto"/>
            <w:bottom w:val="none" w:sz="0" w:space="0" w:color="auto"/>
            <w:right w:val="none" w:sz="0" w:space="0" w:color="auto"/>
          </w:divBdr>
        </w:div>
        <w:div w:id="649753481">
          <w:marLeft w:val="480"/>
          <w:marRight w:val="0"/>
          <w:marTop w:val="0"/>
          <w:marBottom w:val="0"/>
          <w:divBdr>
            <w:top w:val="none" w:sz="0" w:space="0" w:color="auto"/>
            <w:left w:val="none" w:sz="0" w:space="0" w:color="auto"/>
            <w:bottom w:val="none" w:sz="0" w:space="0" w:color="auto"/>
            <w:right w:val="none" w:sz="0" w:space="0" w:color="auto"/>
          </w:divBdr>
        </w:div>
        <w:div w:id="832523297">
          <w:marLeft w:val="480"/>
          <w:marRight w:val="0"/>
          <w:marTop w:val="0"/>
          <w:marBottom w:val="0"/>
          <w:divBdr>
            <w:top w:val="none" w:sz="0" w:space="0" w:color="auto"/>
            <w:left w:val="none" w:sz="0" w:space="0" w:color="auto"/>
            <w:bottom w:val="none" w:sz="0" w:space="0" w:color="auto"/>
            <w:right w:val="none" w:sz="0" w:space="0" w:color="auto"/>
          </w:divBdr>
        </w:div>
        <w:div w:id="612444208">
          <w:marLeft w:val="480"/>
          <w:marRight w:val="0"/>
          <w:marTop w:val="0"/>
          <w:marBottom w:val="0"/>
          <w:divBdr>
            <w:top w:val="none" w:sz="0" w:space="0" w:color="auto"/>
            <w:left w:val="none" w:sz="0" w:space="0" w:color="auto"/>
            <w:bottom w:val="none" w:sz="0" w:space="0" w:color="auto"/>
            <w:right w:val="none" w:sz="0" w:space="0" w:color="auto"/>
          </w:divBdr>
        </w:div>
        <w:div w:id="1256207213">
          <w:marLeft w:val="480"/>
          <w:marRight w:val="0"/>
          <w:marTop w:val="0"/>
          <w:marBottom w:val="0"/>
          <w:divBdr>
            <w:top w:val="none" w:sz="0" w:space="0" w:color="auto"/>
            <w:left w:val="none" w:sz="0" w:space="0" w:color="auto"/>
            <w:bottom w:val="none" w:sz="0" w:space="0" w:color="auto"/>
            <w:right w:val="none" w:sz="0" w:space="0" w:color="auto"/>
          </w:divBdr>
        </w:div>
        <w:div w:id="1615747307">
          <w:marLeft w:val="480"/>
          <w:marRight w:val="0"/>
          <w:marTop w:val="0"/>
          <w:marBottom w:val="0"/>
          <w:divBdr>
            <w:top w:val="none" w:sz="0" w:space="0" w:color="auto"/>
            <w:left w:val="none" w:sz="0" w:space="0" w:color="auto"/>
            <w:bottom w:val="none" w:sz="0" w:space="0" w:color="auto"/>
            <w:right w:val="none" w:sz="0" w:space="0" w:color="auto"/>
          </w:divBdr>
        </w:div>
        <w:div w:id="1185552961">
          <w:marLeft w:val="480"/>
          <w:marRight w:val="0"/>
          <w:marTop w:val="0"/>
          <w:marBottom w:val="0"/>
          <w:divBdr>
            <w:top w:val="none" w:sz="0" w:space="0" w:color="auto"/>
            <w:left w:val="none" w:sz="0" w:space="0" w:color="auto"/>
            <w:bottom w:val="none" w:sz="0" w:space="0" w:color="auto"/>
            <w:right w:val="none" w:sz="0" w:space="0" w:color="auto"/>
          </w:divBdr>
        </w:div>
        <w:div w:id="1051268663">
          <w:marLeft w:val="480"/>
          <w:marRight w:val="0"/>
          <w:marTop w:val="0"/>
          <w:marBottom w:val="0"/>
          <w:divBdr>
            <w:top w:val="none" w:sz="0" w:space="0" w:color="auto"/>
            <w:left w:val="none" w:sz="0" w:space="0" w:color="auto"/>
            <w:bottom w:val="none" w:sz="0" w:space="0" w:color="auto"/>
            <w:right w:val="none" w:sz="0" w:space="0" w:color="auto"/>
          </w:divBdr>
        </w:div>
        <w:div w:id="1873952446">
          <w:marLeft w:val="480"/>
          <w:marRight w:val="0"/>
          <w:marTop w:val="0"/>
          <w:marBottom w:val="0"/>
          <w:divBdr>
            <w:top w:val="none" w:sz="0" w:space="0" w:color="auto"/>
            <w:left w:val="none" w:sz="0" w:space="0" w:color="auto"/>
            <w:bottom w:val="none" w:sz="0" w:space="0" w:color="auto"/>
            <w:right w:val="none" w:sz="0" w:space="0" w:color="auto"/>
          </w:divBdr>
        </w:div>
        <w:div w:id="1525557001">
          <w:marLeft w:val="480"/>
          <w:marRight w:val="0"/>
          <w:marTop w:val="0"/>
          <w:marBottom w:val="0"/>
          <w:divBdr>
            <w:top w:val="none" w:sz="0" w:space="0" w:color="auto"/>
            <w:left w:val="none" w:sz="0" w:space="0" w:color="auto"/>
            <w:bottom w:val="none" w:sz="0" w:space="0" w:color="auto"/>
            <w:right w:val="none" w:sz="0" w:space="0" w:color="auto"/>
          </w:divBdr>
        </w:div>
        <w:div w:id="1044253736">
          <w:marLeft w:val="480"/>
          <w:marRight w:val="0"/>
          <w:marTop w:val="0"/>
          <w:marBottom w:val="0"/>
          <w:divBdr>
            <w:top w:val="none" w:sz="0" w:space="0" w:color="auto"/>
            <w:left w:val="none" w:sz="0" w:space="0" w:color="auto"/>
            <w:bottom w:val="none" w:sz="0" w:space="0" w:color="auto"/>
            <w:right w:val="none" w:sz="0" w:space="0" w:color="auto"/>
          </w:divBdr>
        </w:div>
        <w:div w:id="608708720">
          <w:marLeft w:val="480"/>
          <w:marRight w:val="0"/>
          <w:marTop w:val="0"/>
          <w:marBottom w:val="0"/>
          <w:divBdr>
            <w:top w:val="none" w:sz="0" w:space="0" w:color="auto"/>
            <w:left w:val="none" w:sz="0" w:space="0" w:color="auto"/>
            <w:bottom w:val="none" w:sz="0" w:space="0" w:color="auto"/>
            <w:right w:val="none" w:sz="0" w:space="0" w:color="auto"/>
          </w:divBdr>
        </w:div>
        <w:div w:id="2070152366">
          <w:marLeft w:val="480"/>
          <w:marRight w:val="0"/>
          <w:marTop w:val="0"/>
          <w:marBottom w:val="0"/>
          <w:divBdr>
            <w:top w:val="none" w:sz="0" w:space="0" w:color="auto"/>
            <w:left w:val="none" w:sz="0" w:space="0" w:color="auto"/>
            <w:bottom w:val="none" w:sz="0" w:space="0" w:color="auto"/>
            <w:right w:val="none" w:sz="0" w:space="0" w:color="auto"/>
          </w:divBdr>
        </w:div>
        <w:div w:id="825317816">
          <w:marLeft w:val="480"/>
          <w:marRight w:val="0"/>
          <w:marTop w:val="0"/>
          <w:marBottom w:val="0"/>
          <w:divBdr>
            <w:top w:val="none" w:sz="0" w:space="0" w:color="auto"/>
            <w:left w:val="none" w:sz="0" w:space="0" w:color="auto"/>
            <w:bottom w:val="none" w:sz="0" w:space="0" w:color="auto"/>
            <w:right w:val="none" w:sz="0" w:space="0" w:color="auto"/>
          </w:divBdr>
        </w:div>
        <w:div w:id="275258455">
          <w:marLeft w:val="480"/>
          <w:marRight w:val="0"/>
          <w:marTop w:val="0"/>
          <w:marBottom w:val="0"/>
          <w:divBdr>
            <w:top w:val="none" w:sz="0" w:space="0" w:color="auto"/>
            <w:left w:val="none" w:sz="0" w:space="0" w:color="auto"/>
            <w:bottom w:val="none" w:sz="0" w:space="0" w:color="auto"/>
            <w:right w:val="none" w:sz="0" w:space="0" w:color="auto"/>
          </w:divBdr>
        </w:div>
        <w:div w:id="1985045107">
          <w:marLeft w:val="480"/>
          <w:marRight w:val="0"/>
          <w:marTop w:val="0"/>
          <w:marBottom w:val="0"/>
          <w:divBdr>
            <w:top w:val="none" w:sz="0" w:space="0" w:color="auto"/>
            <w:left w:val="none" w:sz="0" w:space="0" w:color="auto"/>
            <w:bottom w:val="none" w:sz="0" w:space="0" w:color="auto"/>
            <w:right w:val="none" w:sz="0" w:space="0" w:color="auto"/>
          </w:divBdr>
        </w:div>
        <w:div w:id="273247940">
          <w:marLeft w:val="480"/>
          <w:marRight w:val="0"/>
          <w:marTop w:val="0"/>
          <w:marBottom w:val="0"/>
          <w:divBdr>
            <w:top w:val="none" w:sz="0" w:space="0" w:color="auto"/>
            <w:left w:val="none" w:sz="0" w:space="0" w:color="auto"/>
            <w:bottom w:val="none" w:sz="0" w:space="0" w:color="auto"/>
            <w:right w:val="none" w:sz="0" w:space="0" w:color="auto"/>
          </w:divBdr>
        </w:div>
        <w:div w:id="443117213">
          <w:marLeft w:val="480"/>
          <w:marRight w:val="0"/>
          <w:marTop w:val="0"/>
          <w:marBottom w:val="0"/>
          <w:divBdr>
            <w:top w:val="none" w:sz="0" w:space="0" w:color="auto"/>
            <w:left w:val="none" w:sz="0" w:space="0" w:color="auto"/>
            <w:bottom w:val="none" w:sz="0" w:space="0" w:color="auto"/>
            <w:right w:val="none" w:sz="0" w:space="0" w:color="auto"/>
          </w:divBdr>
        </w:div>
        <w:div w:id="1692338733">
          <w:marLeft w:val="480"/>
          <w:marRight w:val="0"/>
          <w:marTop w:val="0"/>
          <w:marBottom w:val="0"/>
          <w:divBdr>
            <w:top w:val="none" w:sz="0" w:space="0" w:color="auto"/>
            <w:left w:val="none" w:sz="0" w:space="0" w:color="auto"/>
            <w:bottom w:val="none" w:sz="0" w:space="0" w:color="auto"/>
            <w:right w:val="none" w:sz="0" w:space="0" w:color="auto"/>
          </w:divBdr>
        </w:div>
        <w:div w:id="389891365">
          <w:marLeft w:val="480"/>
          <w:marRight w:val="0"/>
          <w:marTop w:val="0"/>
          <w:marBottom w:val="0"/>
          <w:divBdr>
            <w:top w:val="none" w:sz="0" w:space="0" w:color="auto"/>
            <w:left w:val="none" w:sz="0" w:space="0" w:color="auto"/>
            <w:bottom w:val="none" w:sz="0" w:space="0" w:color="auto"/>
            <w:right w:val="none" w:sz="0" w:space="0" w:color="auto"/>
          </w:divBdr>
        </w:div>
        <w:div w:id="1453281518">
          <w:marLeft w:val="480"/>
          <w:marRight w:val="0"/>
          <w:marTop w:val="0"/>
          <w:marBottom w:val="0"/>
          <w:divBdr>
            <w:top w:val="none" w:sz="0" w:space="0" w:color="auto"/>
            <w:left w:val="none" w:sz="0" w:space="0" w:color="auto"/>
            <w:bottom w:val="none" w:sz="0" w:space="0" w:color="auto"/>
            <w:right w:val="none" w:sz="0" w:space="0" w:color="auto"/>
          </w:divBdr>
        </w:div>
        <w:div w:id="420762658">
          <w:marLeft w:val="480"/>
          <w:marRight w:val="0"/>
          <w:marTop w:val="0"/>
          <w:marBottom w:val="0"/>
          <w:divBdr>
            <w:top w:val="none" w:sz="0" w:space="0" w:color="auto"/>
            <w:left w:val="none" w:sz="0" w:space="0" w:color="auto"/>
            <w:bottom w:val="none" w:sz="0" w:space="0" w:color="auto"/>
            <w:right w:val="none" w:sz="0" w:space="0" w:color="auto"/>
          </w:divBdr>
        </w:div>
        <w:div w:id="1105616900">
          <w:marLeft w:val="480"/>
          <w:marRight w:val="0"/>
          <w:marTop w:val="0"/>
          <w:marBottom w:val="0"/>
          <w:divBdr>
            <w:top w:val="none" w:sz="0" w:space="0" w:color="auto"/>
            <w:left w:val="none" w:sz="0" w:space="0" w:color="auto"/>
            <w:bottom w:val="none" w:sz="0" w:space="0" w:color="auto"/>
            <w:right w:val="none" w:sz="0" w:space="0" w:color="auto"/>
          </w:divBdr>
        </w:div>
        <w:div w:id="1054162177">
          <w:marLeft w:val="480"/>
          <w:marRight w:val="0"/>
          <w:marTop w:val="0"/>
          <w:marBottom w:val="0"/>
          <w:divBdr>
            <w:top w:val="none" w:sz="0" w:space="0" w:color="auto"/>
            <w:left w:val="none" w:sz="0" w:space="0" w:color="auto"/>
            <w:bottom w:val="none" w:sz="0" w:space="0" w:color="auto"/>
            <w:right w:val="none" w:sz="0" w:space="0" w:color="auto"/>
          </w:divBdr>
        </w:div>
        <w:div w:id="1303002661">
          <w:marLeft w:val="480"/>
          <w:marRight w:val="0"/>
          <w:marTop w:val="0"/>
          <w:marBottom w:val="0"/>
          <w:divBdr>
            <w:top w:val="none" w:sz="0" w:space="0" w:color="auto"/>
            <w:left w:val="none" w:sz="0" w:space="0" w:color="auto"/>
            <w:bottom w:val="none" w:sz="0" w:space="0" w:color="auto"/>
            <w:right w:val="none" w:sz="0" w:space="0" w:color="auto"/>
          </w:divBdr>
        </w:div>
        <w:div w:id="231819848">
          <w:marLeft w:val="480"/>
          <w:marRight w:val="0"/>
          <w:marTop w:val="0"/>
          <w:marBottom w:val="0"/>
          <w:divBdr>
            <w:top w:val="none" w:sz="0" w:space="0" w:color="auto"/>
            <w:left w:val="none" w:sz="0" w:space="0" w:color="auto"/>
            <w:bottom w:val="none" w:sz="0" w:space="0" w:color="auto"/>
            <w:right w:val="none" w:sz="0" w:space="0" w:color="auto"/>
          </w:divBdr>
        </w:div>
        <w:div w:id="1268275803">
          <w:marLeft w:val="480"/>
          <w:marRight w:val="0"/>
          <w:marTop w:val="0"/>
          <w:marBottom w:val="0"/>
          <w:divBdr>
            <w:top w:val="none" w:sz="0" w:space="0" w:color="auto"/>
            <w:left w:val="none" w:sz="0" w:space="0" w:color="auto"/>
            <w:bottom w:val="none" w:sz="0" w:space="0" w:color="auto"/>
            <w:right w:val="none" w:sz="0" w:space="0" w:color="auto"/>
          </w:divBdr>
        </w:div>
        <w:div w:id="1142692973">
          <w:marLeft w:val="480"/>
          <w:marRight w:val="0"/>
          <w:marTop w:val="0"/>
          <w:marBottom w:val="0"/>
          <w:divBdr>
            <w:top w:val="none" w:sz="0" w:space="0" w:color="auto"/>
            <w:left w:val="none" w:sz="0" w:space="0" w:color="auto"/>
            <w:bottom w:val="none" w:sz="0" w:space="0" w:color="auto"/>
            <w:right w:val="none" w:sz="0" w:space="0" w:color="auto"/>
          </w:divBdr>
        </w:div>
        <w:div w:id="473528513">
          <w:marLeft w:val="480"/>
          <w:marRight w:val="0"/>
          <w:marTop w:val="0"/>
          <w:marBottom w:val="0"/>
          <w:divBdr>
            <w:top w:val="none" w:sz="0" w:space="0" w:color="auto"/>
            <w:left w:val="none" w:sz="0" w:space="0" w:color="auto"/>
            <w:bottom w:val="none" w:sz="0" w:space="0" w:color="auto"/>
            <w:right w:val="none" w:sz="0" w:space="0" w:color="auto"/>
          </w:divBdr>
        </w:div>
        <w:div w:id="1213615336">
          <w:marLeft w:val="480"/>
          <w:marRight w:val="0"/>
          <w:marTop w:val="0"/>
          <w:marBottom w:val="0"/>
          <w:divBdr>
            <w:top w:val="none" w:sz="0" w:space="0" w:color="auto"/>
            <w:left w:val="none" w:sz="0" w:space="0" w:color="auto"/>
            <w:bottom w:val="none" w:sz="0" w:space="0" w:color="auto"/>
            <w:right w:val="none" w:sz="0" w:space="0" w:color="auto"/>
          </w:divBdr>
        </w:div>
        <w:div w:id="1694913704">
          <w:marLeft w:val="480"/>
          <w:marRight w:val="0"/>
          <w:marTop w:val="0"/>
          <w:marBottom w:val="0"/>
          <w:divBdr>
            <w:top w:val="none" w:sz="0" w:space="0" w:color="auto"/>
            <w:left w:val="none" w:sz="0" w:space="0" w:color="auto"/>
            <w:bottom w:val="none" w:sz="0" w:space="0" w:color="auto"/>
            <w:right w:val="none" w:sz="0" w:space="0" w:color="auto"/>
          </w:divBdr>
        </w:div>
        <w:div w:id="503865742">
          <w:marLeft w:val="480"/>
          <w:marRight w:val="0"/>
          <w:marTop w:val="0"/>
          <w:marBottom w:val="0"/>
          <w:divBdr>
            <w:top w:val="none" w:sz="0" w:space="0" w:color="auto"/>
            <w:left w:val="none" w:sz="0" w:space="0" w:color="auto"/>
            <w:bottom w:val="none" w:sz="0" w:space="0" w:color="auto"/>
            <w:right w:val="none" w:sz="0" w:space="0" w:color="auto"/>
          </w:divBdr>
        </w:div>
        <w:div w:id="472411772">
          <w:marLeft w:val="480"/>
          <w:marRight w:val="0"/>
          <w:marTop w:val="0"/>
          <w:marBottom w:val="0"/>
          <w:divBdr>
            <w:top w:val="none" w:sz="0" w:space="0" w:color="auto"/>
            <w:left w:val="none" w:sz="0" w:space="0" w:color="auto"/>
            <w:bottom w:val="none" w:sz="0" w:space="0" w:color="auto"/>
            <w:right w:val="none" w:sz="0" w:space="0" w:color="auto"/>
          </w:divBdr>
        </w:div>
        <w:div w:id="1313146267">
          <w:marLeft w:val="480"/>
          <w:marRight w:val="0"/>
          <w:marTop w:val="0"/>
          <w:marBottom w:val="0"/>
          <w:divBdr>
            <w:top w:val="none" w:sz="0" w:space="0" w:color="auto"/>
            <w:left w:val="none" w:sz="0" w:space="0" w:color="auto"/>
            <w:bottom w:val="none" w:sz="0" w:space="0" w:color="auto"/>
            <w:right w:val="none" w:sz="0" w:space="0" w:color="auto"/>
          </w:divBdr>
        </w:div>
        <w:div w:id="922840899">
          <w:marLeft w:val="480"/>
          <w:marRight w:val="0"/>
          <w:marTop w:val="0"/>
          <w:marBottom w:val="0"/>
          <w:divBdr>
            <w:top w:val="none" w:sz="0" w:space="0" w:color="auto"/>
            <w:left w:val="none" w:sz="0" w:space="0" w:color="auto"/>
            <w:bottom w:val="none" w:sz="0" w:space="0" w:color="auto"/>
            <w:right w:val="none" w:sz="0" w:space="0" w:color="auto"/>
          </w:divBdr>
        </w:div>
        <w:div w:id="423381314">
          <w:marLeft w:val="480"/>
          <w:marRight w:val="0"/>
          <w:marTop w:val="0"/>
          <w:marBottom w:val="0"/>
          <w:divBdr>
            <w:top w:val="none" w:sz="0" w:space="0" w:color="auto"/>
            <w:left w:val="none" w:sz="0" w:space="0" w:color="auto"/>
            <w:bottom w:val="none" w:sz="0" w:space="0" w:color="auto"/>
            <w:right w:val="none" w:sz="0" w:space="0" w:color="auto"/>
          </w:divBdr>
        </w:div>
        <w:div w:id="1119684583">
          <w:marLeft w:val="480"/>
          <w:marRight w:val="0"/>
          <w:marTop w:val="0"/>
          <w:marBottom w:val="0"/>
          <w:divBdr>
            <w:top w:val="none" w:sz="0" w:space="0" w:color="auto"/>
            <w:left w:val="none" w:sz="0" w:space="0" w:color="auto"/>
            <w:bottom w:val="none" w:sz="0" w:space="0" w:color="auto"/>
            <w:right w:val="none" w:sz="0" w:space="0" w:color="auto"/>
          </w:divBdr>
        </w:div>
        <w:div w:id="1631403739">
          <w:marLeft w:val="480"/>
          <w:marRight w:val="0"/>
          <w:marTop w:val="0"/>
          <w:marBottom w:val="0"/>
          <w:divBdr>
            <w:top w:val="none" w:sz="0" w:space="0" w:color="auto"/>
            <w:left w:val="none" w:sz="0" w:space="0" w:color="auto"/>
            <w:bottom w:val="none" w:sz="0" w:space="0" w:color="auto"/>
            <w:right w:val="none" w:sz="0" w:space="0" w:color="auto"/>
          </w:divBdr>
        </w:div>
        <w:div w:id="212277581">
          <w:marLeft w:val="480"/>
          <w:marRight w:val="0"/>
          <w:marTop w:val="0"/>
          <w:marBottom w:val="0"/>
          <w:divBdr>
            <w:top w:val="none" w:sz="0" w:space="0" w:color="auto"/>
            <w:left w:val="none" w:sz="0" w:space="0" w:color="auto"/>
            <w:bottom w:val="none" w:sz="0" w:space="0" w:color="auto"/>
            <w:right w:val="none" w:sz="0" w:space="0" w:color="auto"/>
          </w:divBdr>
        </w:div>
        <w:div w:id="1029063732">
          <w:marLeft w:val="480"/>
          <w:marRight w:val="0"/>
          <w:marTop w:val="0"/>
          <w:marBottom w:val="0"/>
          <w:divBdr>
            <w:top w:val="none" w:sz="0" w:space="0" w:color="auto"/>
            <w:left w:val="none" w:sz="0" w:space="0" w:color="auto"/>
            <w:bottom w:val="none" w:sz="0" w:space="0" w:color="auto"/>
            <w:right w:val="none" w:sz="0" w:space="0" w:color="auto"/>
          </w:divBdr>
        </w:div>
        <w:div w:id="1818766813">
          <w:marLeft w:val="480"/>
          <w:marRight w:val="0"/>
          <w:marTop w:val="0"/>
          <w:marBottom w:val="0"/>
          <w:divBdr>
            <w:top w:val="none" w:sz="0" w:space="0" w:color="auto"/>
            <w:left w:val="none" w:sz="0" w:space="0" w:color="auto"/>
            <w:bottom w:val="none" w:sz="0" w:space="0" w:color="auto"/>
            <w:right w:val="none" w:sz="0" w:space="0" w:color="auto"/>
          </w:divBdr>
        </w:div>
        <w:div w:id="1160119803">
          <w:marLeft w:val="480"/>
          <w:marRight w:val="0"/>
          <w:marTop w:val="0"/>
          <w:marBottom w:val="0"/>
          <w:divBdr>
            <w:top w:val="none" w:sz="0" w:space="0" w:color="auto"/>
            <w:left w:val="none" w:sz="0" w:space="0" w:color="auto"/>
            <w:bottom w:val="none" w:sz="0" w:space="0" w:color="auto"/>
            <w:right w:val="none" w:sz="0" w:space="0" w:color="auto"/>
          </w:divBdr>
        </w:div>
        <w:div w:id="2052731993">
          <w:marLeft w:val="480"/>
          <w:marRight w:val="0"/>
          <w:marTop w:val="0"/>
          <w:marBottom w:val="0"/>
          <w:divBdr>
            <w:top w:val="none" w:sz="0" w:space="0" w:color="auto"/>
            <w:left w:val="none" w:sz="0" w:space="0" w:color="auto"/>
            <w:bottom w:val="none" w:sz="0" w:space="0" w:color="auto"/>
            <w:right w:val="none" w:sz="0" w:space="0" w:color="auto"/>
          </w:divBdr>
        </w:div>
        <w:div w:id="1520660809">
          <w:marLeft w:val="480"/>
          <w:marRight w:val="0"/>
          <w:marTop w:val="0"/>
          <w:marBottom w:val="0"/>
          <w:divBdr>
            <w:top w:val="none" w:sz="0" w:space="0" w:color="auto"/>
            <w:left w:val="none" w:sz="0" w:space="0" w:color="auto"/>
            <w:bottom w:val="none" w:sz="0" w:space="0" w:color="auto"/>
            <w:right w:val="none" w:sz="0" w:space="0" w:color="auto"/>
          </w:divBdr>
        </w:div>
        <w:div w:id="982581657">
          <w:marLeft w:val="480"/>
          <w:marRight w:val="0"/>
          <w:marTop w:val="0"/>
          <w:marBottom w:val="0"/>
          <w:divBdr>
            <w:top w:val="none" w:sz="0" w:space="0" w:color="auto"/>
            <w:left w:val="none" w:sz="0" w:space="0" w:color="auto"/>
            <w:bottom w:val="none" w:sz="0" w:space="0" w:color="auto"/>
            <w:right w:val="none" w:sz="0" w:space="0" w:color="auto"/>
          </w:divBdr>
        </w:div>
        <w:div w:id="369456336">
          <w:marLeft w:val="480"/>
          <w:marRight w:val="0"/>
          <w:marTop w:val="0"/>
          <w:marBottom w:val="0"/>
          <w:divBdr>
            <w:top w:val="none" w:sz="0" w:space="0" w:color="auto"/>
            <w:left w:val="none" w:sz="0" w:space="0" w:color="auto"/>
            <w:bottom w:val="none" w:sz="0" w:space="0" w:color="auto"/>
            <w:right w:val="none" w:sz="0" w:space="0" w:color="auto"/>
          </w:divBdr>
        </w:div>
        <w:div w:id="681855329">
          <w:marLeft w:val="480"/>
          <w:marRight w:val="0"/>
          <w:marTop w:val="0"/>
          <w:marBottom w:val="0"/>
          <w:divBdr>
            <w:top w:val="none" w:sz="0" w:space="0" w:color="auto"/>
            <w:left w:val="none" w:sz="0" w:space="0" w:color="auto"/>
            <w:bottom w:val="none" w:sz="0" w:space="0" w:color="auto"/>
            <w:right w:val="none" w:sz="0" w:space="0" w:color="auto"/>
          </w:divBdr>
        </w:div>
        <w:div w:id="1084692746">
          <w:marLeft w:val="480"/>
          <w:marRight w:val="0"/>
          <w:marTop w:val="0"/>
          <w:marBottom w:val="0"/>
          <w:divBdr>
            <w:top w:val="none" w:sz="0" w:space="0" w:color="auto"/>
            <w:left w:val="none" w:sz="0" w:space="0" w:color="auto"/>
            <w:bottom w:val="none" w:sz="0" w:space="0" w:color="auto"/>
            <w:right w:val="none" w:sz="0" w:space="0" w:color="auto"/>
          </w:divBdr>
        </w:div>
        <w:div w:id="612908885">
          <w:marLeft w:val="480"/>
          <w:marRight w:val="0"/>
          <w:marTop w:val="0"/>
          <w:marBottom w:val="0"/>
          <w:divBdr>
            <w:top w:val="none" w:sz="0" w:space="0" w:color="auto"/>
            <w:left w:val="none" w:sz="0" w:space="0" w:color="auto"/>
            <w:bottom w:val="none" w:sz="0" w:space="0" w:color="auto"/>
            <w:right w:val="none" w:sz="0" w:space="0" w:color="auto"/>
          </w:divBdr>
        </w:div>
        <w:div w:id="1663312174">
          <w:marLeft w:val="480"/>
          <w:marRight w:val="0"/>
          <w:marTop w:val="0"/>
          <w:marBottom w:val="0"/>
          <w:divBdr>
            <w:top w:val="none" w:sz="0" w:space="0" w:color="auto"/>
            <w:left w:val="none" w:sz="0" w:space="0" w:color="auto"/>
            <w:bottom w:val="none" w:sz="0" w:space="0" w:color="auto"/>
            <w:right w:val="none" w:sz="0" w:space="0" w:color="auto"/>
          </w:divBdr>
        </w:div>
        <w:div w:id="479199905">
          <w:marLeft w:val="480"/>
          <w:marRight w:val="0"/>
          <w:marTop w:val="0"/>
          <w:marBottom w:val="0"/>
          <w:divBdr>
            <w:top w:val="none" w:sz="0" w:space="0" w:color="auto"/>
            <w:left w:val="none" w:sz="0" w:space="0" w:color="auto"/>
            <w:bottom w:val="none" w:sz="0" w:space="0" w:color="auto"/>
            <w:right w:val="none" w:sz="0" w:space="0" w:color="auto"/>
          </w:divBdr>
        </w:div>
        <w:div w:id="2142335938">
          <w:marLeft w:val="480"/>
          <w:marRight w:val="0"/>
          <w:marTop w:val="0"/>
          <w:marBottom w:val="0"/>
          <w:divBdr>
            <w:top w:val="none" w:sz="0" w:space="0" w:color="auto"/>
            <w:left w:val="none" w:sz="0" w:space="0" w:color="auto"/>
            <w:bottom w:val="none" w:sz="0" w:space="0" w:color="auto"/>
            <w:right w:val="none" w:sz="0" w:space="0" w:color="auto"/>
          </w:divBdr>
        </w:div>
        <w:div w:id="1077945927">
          <w:marLeft w:val="480"/>
          <w:marRight w:val="0"/>
          <w:marTop w:val="0"/>
          <w:marBottom w:val="0"/>
          <w:divBdr>
            <w:top w:val="none" w:sz="0" w:space="0" w:color="auto"/>
            <w:left w:val="none" w:sz="0" w:space="0" w:color="auto"/>
            <w:bottom w:val="none" w:sz="0" w:space="0" w:color="auto"/>
            <w:right w:val="none" w:sz="0" w:space="0" w:color="auto"/>
          </w:divBdr>
        </w:div>
        <w:div w:id="341475289">
          <w:marLeft w:val="480"/>
          <w:marRight w:val="0"/>
          <w:marTop w:val="0"/>
          <w:marBottom w:val="0"/>
          <w:divBdr>
            <w:top w:val="none" w:sz="0" w:space="0" w:color="auto"/>
            <w:left w:val="none" w:sz="0" w:space="0" w:color="auto"/>
            <w:bottom w:val="none" w:sz="0" w:space="0" w:color="auto"/>
            <w:right w:val="none" w:sz="0" w:space="0" w:color="auto"/>
          </w:divBdr>
        </w:div>
        <w:div w:id="1699813409">
          <w:marLeft w:val="480"/>
          <w:marRight w:val="0"/>
          <w:marTop w:val="0"/>
          <w:marBottom w:val="0"/>
          <w:divBdr>
            <w:top w:val="none" w:sz="0" w:space="0" w:color="auto"/>
            <w:left w:val="none" w:sz="0" w:space="0" w:color="auto"/>
            <w:bottom w:val="none" w:sz="0" w:space="0" w:color="auto"/>
            <w:right w:val="none" w:sz="0" w:space="0" w:color="auto"/>
          </w:divBdr>
        </w:div>
        <w:div w:id="539631636">
          <w:marLeft w:val="480"/>
          <w:marRight w:val="0"/>
          <w:marTop w:val="0"/>
          <w:marBottom w:val="0"/>
          <w:divBdr>
            <w:top w:val="none" w:sz="0" w:space="0" w:color="auto"/>
            <w:left w:val="none" w:sz="0" w:space="0" w:color="auto"/>
            <w:bottom w:val="none" w:sz="0" w:space="0" w:color="auto"/>
            <w:right w:val="none" w:sz="0" w:space="0" w:color="auto"/>
          </w:divBdr>
        </w:div>
        <w:div w:id="627124212">
          <w:marLeft w:val="480"/>
          <w:marRight w:val="0"/>
          <w:marTop w:val="0"/>
          <w:marBottom w:val="0"/>
          <w:divBdr>
            <w:top w:val="none" w:sz="0" w:space="0" w:color="auto"/>
            <w:left w:val="none" w:sz="0" w:space="0" w:color="auto"/>
            <w:bottom w:val="none" w:sz="0" w:space="0" w:color="auto"/>
            <w:right w:val="none" w:sz="0" w:space="0" w:color="auto"/>
          </w:divBdr>
        </w:div>
        <w:div w:id="417559650">
          <w:marLeft w:val="480"/>
          <w:marRight w:val="0"/>
          <w:marTop w:val="0"/>
          <w:marBottom w:val="0"/>
          <w:divBdr>
            <w:top w:val="none" w:sz="0" w:space="0" w:color="auto"/>
            <w:left w:val="none" w:sz="0" w:space="0" w:color="auto"/>
            <w:bottom w:val="none" w:sz="0" w:space="0" w:color="auto"/>
            <w:right w:val="none" w:sz="0" w:space="0" w:color="auto"/>
          </w:divBdr>
        </w:div>
        <w:div w:id="1855731892">
          <w:marLeft w:val="480"/>
          <w:marRight w:val="0"/>
          <w:marTop w:val="0"/>
          <w:marBottom w:val="0"/>
          <w:divBdr>
            <w:top w:val="none" w:sz="0" w:space="0" w:color="auto"/>
            <w:left w:val="none" w:sz="0" w:space="0" w:color="auto"/>
            <w:bottom w:val="none" w:sz="0" w:space="0" w:color="auto"/>
            <w:right w:val="none" w:sz="0" w:space="0" w:color="auto"/>
          </w:divBdr>
        </w:div>
        <w:div w:id="2088115953">
          <w:marLeft w:val="480"/>
          <w:marRight w:val="0"/>
          <w:marTop w:val="0"/>
          <w:marBottom w:val="0"/>
          <w:divBdr>
            <w:top w:val="none" w:sz="0" w:space="0" w:color="auto"/>
            <w:left w:val="none" w:sz="0" w:space="0" w:color="auto"/>
            <w:bottom w:val="none" w:sz="0" w:space="0" w:color="auto"/>
            <w:right w:val="none" w:sz="0" w:space="0" w:color="auto"/>
          </w:divBdr>
        </w:div>
        <w:div w:id="618881721">
          <w:marLeft w:val="480"/>
          <w:marRight w:val="0"/>
          <w:marTop w:val="0"/>
          <w:marBottom w:val="0"/>
          <w:divBdr>
            <w:top w:val="none" w:sz="0" w:space="0" w:color="auto"/>
            <w:left w:val="none" w:sz="0" w:space="0" w:color="auto"/>
            <w:bottom w:val="none" w:sz="0" w:space="0" w:color="auto"/>
            <w:right w:val="none" w:sz="0" w:space="0" w:color="auto"/>
          </w:divBdr>
        </w:div>
        <w:div w:id="491340483">
          <w:marLeft w:val="480"/>
          <w:marRight w:val="0"/>
          <w:marTop w:val="0"/>
          <w:marBottom w:val="0"/>
          <w:divBdr>
            <w:top w:val="none" w:sz="0" w:space="0" w:color="auto"/>
            <w:left w:val="none" w:sz="0" w:space="0" w:color="auto"/>
            <w:bottom w:val="none" w:sz="0" w:space="0" w:color="auto"/>
            <w:right w:val="none" w:sz="0" w:space="0" w:color="auto"/>
          </w:divBdr>
        </w:div>
        <w:div w:id="1390228174">
          <w:marLeft w:val="480"/>
          <w:marRight w:val="0"/>
          <w:marTop w:val="0"/>
          <w:marBottom w:val="0"/>
          <w:divBdr>
            <w:top w:val="none" w:sz="0" w:space="0" w:color="auto"/>
            <w:left w:val="none" w:sz="0" w:space="0" w:color="auto"/>
            <w:bottom w:val="none" w:sz="0" w:space="0" w:color="auto"/>
            <w:right w:val="none" w:sz="0" w:space="0" w:color="auto"/>
          </w:divBdr>
        </w:div>
        <w:div w:id="1922908945">
          <w:marLeft w:val="480"/>
          <w:marRight w:val="0"/>
          <w:marTop w:val="0"/>
          <w:marBottom w:val="0"/>
          <w:divBdr>
            <w:top w:val="none" w:sz="0" w:space="0" w:color="auto"/>
            <w:left w:val="none" w:sz="0" w:space="0" w:color="auto"/>
            <w:bottom w:val="none" w:sz="0" w:space="0" w:color="auto"/>
            <w:right w:val="none" w:sz="0" w:space="0" w:color="auto"/>
          </w:divBdr>
        </w:div>
        <w:div w:id="1148401248">
          <w:marLeft w:val="480"/>
          <w:marRight w:val="0"/>
          <w:marTop w:val="0"/>
          <w:marBottom w:val="0"/>
          <w:divBdr>
            <w:top w:val="none" w:sz="0" w:space="0" w:color="auto"/>
            <w:left w:val="none" w:sz="0" w:space="0" w:color="auto"/>
            <w:bottom w:val="none" w:sz="0" w:space="0" w:color="auto"/>
            <w:right w:val="none" w:sz="0" w:space="0" w:color="auto"/>
          </w:divBdr>
        </w:div>
        <w:div w:id="1301184219">
          <w:marLeft w:val="480"/>
          <w:marRight w:val="0"/>
          <w:marTop w:val="0"/>
          <w:marBottom w:val="0"/>
          <w:divBdr>
            <w:top w:val="none" w:sz="0" w:space="0" w:color="auto"/>
            <w:left w:val="none" w:sz="0" w:space="0" w:color="auto"/>
            <w:bottom w:val="none" w:sz="0" w:space="0" w:color="auto"/>
            <w:right w:val="none" w:sz="0" w:space="0" w:color="auto"/>
          </w:divBdr>
        </w:div>
        <w:div w:id="49885293">
          <w:marLeft w:val="480"/>
          <w:marRight w:val="0"/>
          <w:marTop w:val="0"/>
          <w:marBottom w:val="0"/>
          <w:divBdr>
            <w:top w:val="none" w:sz="0" w:space="0" w:color="auto"/>
            <w:left w:val="none" w:sz="0" w:space="0" w:color="auto"/>
            <w:bottom w:val="none" w:sz="0" w:space="0" w:color="auto"/>
            <w:right w:val="none" w:sz="0" w:space="0" w:color="auto"/>
          </w:divBdr>
        </w:div>
        <w:div w:id="1636448870">
          <w:marLeft w:val="480"/>
          <w:marRight w:val="0"/>
          <w:marTop w:val="0"/>
          <w:marBottom w:val="0"/>
          <w:divBdr>
            <w:top w:val="none" w:sz="0" w:space="0" w:color="auto"/>
            <w:left w:val="none" w:sz="0" w:space="0" w:color="auto"/>
            <w:bottom w:val="none" w:sz="0" w:space="0" w:color="auto"/>
            <w:right w:val="none" w:sz="0" w:space="0" w:color="auto"/>
          </w:divBdr>
        </w:div>
        <w:div w:id="507908153">
          <w:marLeft w:val="480"/>
          <w:marRight w:val="0"/>
          <w:marTop w:val="0"/>
          <w:marBottom w:val="0"/>
          <w:divBdr>
            <w:top w:val="none" w:sz="0" w:space="0" w:color="auto"/>
            <w:left w:val="none" w:sz="0" w:space="0" w:color="auto"/>
            <w:bottom w:val="none" w:sz="0" w:space="0" w:color="auto"/>
            <w:right w:val="none" w:sz="0" w:space="0" w:color="auto"/>
          </w:divBdr>
        </w:div>
        <w:div w:id="1613514694">
          <w:marLeft w:val="480"/>
          <w:marRight w:val="0"/>
          <w:marTop w:val="0"/>
          <w:marBottom w:val="0"/>
          <w:divBdr>
            <w:top w:val="none" w:sz="0" w:space="0" w:color="auto"/>
            <w:left w:val="none" w:sz="0" w:space="0" w:color="auto"/>
            <w:bottom w:val="none" w:sz="0" w:space="0" w:color="auto"/>
            <w:right w:val="none" w:sz="0" w:space="0" w:color="auto"/>
          </w:divBdr>
        </w:div>
        <w:div w:id="739868323">
          <w:marLeft w:val="480"/>
          <w:marRight w:val="0"/>
          <w:marTop w:val="0"/>
          <w:marBottom w:val="0"/>
          <w:divBdr>
            <w:top w:val="none" w:sz="0" w:space="0" w:color="auto"/>
            <w:left w:val="none" w:sz="0" w:space="0" w:color="auto"/>
            <w:bottom w:val="none" w:sz="0" w:space="0" w:color="auto"/>
            <w:right w:val="none" w:sz="0" w:space="0" w:color="auto"/>
          </w:divBdr>
        </w:div>
        <w:div w:id="1394503261">
          <w:marLeft w:val="480"/>
          <w:marRight w:val="0"/>
          <w:marTop w:val="0"/>
          <w:marBottom w:val="0"/>
          <w:divBdr>
            <w:top w:val="none" w:sz="0" w:space="0" w:color="auto"/>
            <w:left w:val="none" w:sz="0" w:space="0" w:color="auto"/>
            <w:bottom w:val="none" w:sz="0" w:space="0" w:color="auto"/>
            <w:right w:val="none" w:sz="0" w:space="0" w:color="auto"/>
          </w:divBdr>
        </w:div>
        <w:div w:id="2138913077">
          <w:marLeft w:val="480"/>
          <w:marRight w:val="0"/>
          <w:marTop w:val="0"/>
          <w:marBottom w:val="0"/>
          <w:divBdr>
            <w:top w:val="none" w:sz="0" w:space="0" w:color="auto"/>
            <w:left w:val="none" w:sz="0" w:space="0" w:color="auto"/>
            <w:bottom w:val="none" w:sz="0" w:space="0" w:color="auto"/>
            <w:right w:val="none" w:sz="0" w:space="0" w:color="auto"/>
          </w:divBdr>
        </w:div>
      </w:divsChild>
    </w:div>
    <w:div w:id="1075057518">
      <w:bodyDiv w:val="1"/>
      <w:marLeft w:val="0"/>
      <w:marRight w:val="0"/>
      <w:marTop w:val="0"/>
      <w:marBottom w:val="0"/>
      <w:divBdr>
        <w:top w:val="none" w:sz="0" w:space="0" w:color="auto"/>
        <w:left w:val="none" w:sz="0" w:space="0" w:color="auto"/>
        <w:bottom w:val="none" w:sz="0" w:space="0" w:color="auto"/>
        <w:right w:val="none" w:sz="0" w:space="0" w:color="auto"/>
      </w:divBdr>
    </w:div>
    <w:div w:id="1075124993">
      <w:bodyDiv w:val="1"/>
      <w:marLeft w:val="0"/>
      <w:marRight w:val="0"/>
      <w:marTop w:val="0"/>
      <w:marBottom w:val="0"/>
      <w:divBdr>
        <w:top w:val="none" w:sz="0" w:space="0" w:color="auto"/>
        <w:left w:val="none" w:sz="0" w:space="0" w:color="auto"/>
        <w:bottom w:val="none" w:sz="0" w:space="0" w:color="auto"/>
        <w:right w:val="none" w:sz="0" w:space="0" w:color="auto"/>
      </w:divBdr>
    </w:div>
    <w:div w:id="1075318305">
      <w:bodyDiv w:val="1"/>
      <w:marLeft w:val="0"/>
      <w:marRight w:val="0"/>
      <w:marTop w:val="0"/>
      <w:marBottom w:val="0"/>
      <w:divBdr>
        <w:top w:val="none" w:sz="0" w:space="0" w:color="auto"/>
        <w:left w:val="none" w:sz="0" w:space="0" w:color="auto"/>
        <w:bottom w:val="none" w:sz="0" w:space="0" w:color="auto"/>
        <w:right w:val="none" w:sz="0" w:space="0" w:color="auto"/>
      </w:divBdr>
    </w:div>
    <w:div w:id="1075392184">
      <w:bodyDiv w:val="1"/>
      <w:marLeft w:val="0"/>
      <w:marRight w:val="0"/>
      <w:marTop w:val="0"/>
      <w:marBottom w:val="0"/>
      <w:divBdr>
        <w:top w:val="none" w:sz="0" w:space="0" w:color="auto"/>
        <w:left w:val="none" w:sz="0" w:space="0" w:color="auto"/>
        <w:bottom w:val="none" w:sz="0" w:space="0" w:color="auto"/>
        <w:right w:val="none" w:sz="0" w:space="0" w:color="auto"/>
      </w:divBdr>
    </w:div>
    <w:div w:id="1075399989">
      <w:bodyDiv w:val="1"/>
      <w:marLeft w:val="0"/>
      <w:marRight w:val="0"/>
      <w:marTop w:val="0"/>
      <w:marBottom w:val="0"/>
      <w:divBdr>
        <w:top w:val="none" w:sz="0" w:space="0" w:color="auto"/>
        <w:left w:val="none" w:sz="0" w:space="0" w:color="auto"/>
        <w:bottom w:val="none" w:sz="0" w:space="0" w:color="auto"/>
        <w:right w:val="none" w:sz="0" w:space="0" w:color="auto"/>
      </w:divBdr>
    </w:div>
    <w:div w:id="1075474137">
      <w:bodyDiv w:val="1"/>
      <w:marLeft w:val="0"/>
      <w:marRight w:val="0"/>
      <w:marTop w:val="0"/>
      <w:marBottom w:val="0"/>
      <w:divBdr>
        <w:top w:val="none" w:sz="0" w:space="0" w:color="auto"/>
        <w:left w:val="none" w:sz="0" w:space="0" w:color="auto"/>
        <w:bottom w:val="none" w:sz="0" w:space="0" w:color="auto"/>
        <w:right w:val="none" w:sz="0" w:space="0" w:color="auto"/>
      </w:divBdr>
    </w:div>
    <w:div w:id="1075513899">
      <w:bodyDiv w:val="1"/>
      <w:marLeft w:val="0"/>
      <w:marRight w:val="0"/>
      <w:marTop w:val="0"/>
      <w:marBottom w:val="0"/>
      <w:divBdr>
        <w:top w:val="none" w:sz="0" w:space="0" w:color="auto"/>
        <w:left w:val="none" w:sz="0" w:space="0" w:color="auto"/>
        <w:bottom w:val="none" w:sz="0" w:space="0" w:color="auto"/>
        <w:right w:val="none" w:sz="0" w:space="0" w:color="auto"/>
      </w:divBdr>
    </w:div>
    <w:div w:id="1075587845">
      <w:bodyDiv w:val="1"/>
      <w:marLeft w:val="0"/>
      <w:marRight w:val="0"/>
      <w:marTop w:val="0"/>
      <w:marBottom w:val="0"/>
      <w:divBdr>
        <w:top w:val="none" w:sz="0" w:space="0" w:color="auto"/>
        <w:left w:val="none" w:sz="0" w:space="0" w:color="auto"/>
        <w:bottom w:val="none" w:sz="0" w:space="0" w:color="auto"/>
        <w:right w:val="none" w:sz="0" w:space="0" w:color="auto"/>
      </w:divBdr>
    </w:div>
    <w:div w:id="1075661488">
      <w:bodyDiv w:val="1"/>
      <w:marLeft w:val="0"/>
      <w:marRight w:val="0"/>
      <w:marTop w:val="0"/>
      <w:marBottom w:val="0"/>
      <w:divBdr>
        <w:top w:val="none" w:sz="0" w:space="0" w:color="auto"/>
        <w:left w:val="none" w:sz="0" w:space="0" w:color="auto"/>
        <w:bottom w:val="none" w:sz="0" w:space="0" w:color="auto"/>
        <w:right w:val="none" w:sz="0" w:space="0" w:color="auto"/>
      </w:divBdr>
    </w:div>
    <w:div w:id="1075930363">
      <w:bodyDiv w:val="1"/>
      <w:marLeft w:val="0"/>
      <w:marRight w:val="0"/>
      <w:marTop w:val="0"/>
      <w:marBottom w:val="0"/>
      <w:divBdr>
        <w:top w:val="none" w:sz="0" w:space="0" w:color="auto"/>
        <w:left w:val="none" w:sz="0" w:space="0" w:color="auto"/>
        <w:bottom w:val="none" w:sz="0" w:space="0" w:color="auto"/>
        <w:right w:val="none" w:sz="0" w:space="0" w:color="auto"/>
      </w:divBdr>
    </w:div>
    <w:div w:id="1075978498">
      <w:bodyDiv w:val="1"/>
      <w:marLeft w:val="0"/>
      <w:marRight w:val="0"/>
      <w:marTop w:val="0"/>
      <w:marBottom w:val="0"/>
      <w:divBdr>
        <w:top w:val="none" w:sz="0" w:space="0" w:color="auto"/>
        <w:left w:val="none" w:sz="0" w:space="0" w:color="auto"/>
        <w:bottom w:val="none" w:sz="0" w:space="0" w:color="auto"/>
        <w:right w:val="none" w:sz="0" w:space="0" w:color="auto"/>
      </w:divBdr>
    </w:div>
    <w:div w:id="1076053422">
      <w:bodyDiv w:val="1"/>
      <w:marLeft w:val="0"/>
      <w:marRight w:val="0"/>
      <w:marTop w:val="0"/>
      <w:marBottom w:val="0"/>
      <w:divBdr>
        <w:top w:val="none" w:sz="0" w:space="0" w:color="auto"/>
        <w:left w:val="none" w:sz="0" w:space="0" w:color="auto"/>
        <w:bottom w:val="none" w:sz="0" w:space="0" w:color="auto"/>
        <w:right w:val="none" w:sz="0" w:space="0" w:color="auto"/>
      </w:divBdr>
    </w:div>
    <w:div w:id="1076438579">
      <w:bodyDiv w:val="1"/>
      <w:marLeft w:val="0"/>
      <w:marRight w:val="0"/>
      <w:marTop w:val="0"/>
      <w:marBottom w:val="0"/>
      <w:divBdr>
        <w:top w:val="none" w:sz="0" w:space="0" w:color="auto"/>
        <w:left w:val="none" w:sz="0" w:space="0" w:color="auto"/>
        <w:bottom w:val="none" w:sz="0" w:space="0" w:color="auto"/>
        <w:right w:val="none" w:sz="0" w:space="0" w:color="auto"/>
      </w:divBdr>
    </w:div>
    <w:div w:id="1076514050">
      <w:bodyDiv w:val="1"/>
      <w:marLeft w:val="0"/>
      <w:marRight w:val="0"/>
      <w:marTop w:val="0"/>
      <w:marBottom w:val="0"/>
      <w:divBdr>
        <w:top w:val="none" w:sz="0" w:space="0" w:color="auto"/>
        <w:left w:val="none" w:sz="0" w:space="0" w:color="auto"/>
        <w:bottom w:val="none" w:sz="0" w:space="0" w:color="auto"/>
        <w:right w:val="none" w:sz="0" w:space="0" w:color="auto"/>
      </w:divBdr>
    </w:div>
    <w:div w:id="1076586972">
      <w:bodyDiv w:val="1"/>
      <w:marLeft w:val="0"/>
      <w:marRight w:val="0"/>
      <w:marTop w:val="0"/>
      <w:marBottom w:val="0"/>
      <w:divBdr>
        <w:top w:val="none" w:sz="0" w:space="0" w:color="auto"/>
        <w:left w:val="none" w:sz="0" w:space="0" w:color="auto"/>
        <w:bottom w:val="none" w:sz="0" w:space="0" w:color="auto"/>
        <w:right w:val="none" w:sz="0" w:space="0" w:color="auto"/>
      </w:divBdr>
    </w:div>
    <w:div w:id="1076975528">
      <w:bodyDiv w:val="1"/>
      <w:marLeft w:val="0"/>
      <w:marRight w:val="0"/>
      <w:marTop w:val="0"/>
      <w:marBottom w:val="0"/>
      <w:divBdr>
        <w:top w:val="none" w:sz="0" w:space="0" w:color="auto"/>
        <w:left w:val="none" w:sz="0" w:space="0" w:color="auto"/>
        <w:bottom w:val="none" w:sz="0" w:space="0" w:color="auto"/>
        <w:right w:val="none" w:sz="0" w:space="0" w:color="auto"/>
      </w:divBdr>
    </w:div>
    <w:div w:id="1077094044">
      <w:bodyDiv w:val="1"/>
      <w:marLeft w:val="0"/>
      <w:marRight w:val="0"/>
      <w:marTop w:val="0"/>
      <w:marBottom w:val="0"/>
      <w:divBdr>
        <w:top w:val="none" w:sz="0" w:space="0" w:color="auto"/>
        <w:left w:val="none" w:sz="0" w:space="0" w:color="auto"/>
        <w:bottom w:val="none" w:sz="0" w:space="0" w:color="auto"/>
        <w:right w:val="none" w:sz="0" w:space="0" w:color="auto"/>
      </w:divBdr>
    </w:div>
    <w:div w:id="1077358215">
      <w:bodyDiv w:val="1"/>
      <w:marLeft w:val="0"/>
      <w:marRight w:val="0"/>
      <w:marTop w:val="0"/>
      <w:marBottom w:val="0"/>
      <w:divBdr>
        <w:top w:val="none" w:sz="0" w:space="0" w:color="auto"/>
        <w:left w:val="none" w:sz="0" w:space="0" w:color="auto"/>
        <w:bottom w:val="none" w:sz="0" w:space="0" w:color="auto"/>
        <w:right w:val="none" w:sz="0" w:space="0" w:color="auto"/>
      </w:divBdr>
    </w:div>
    <w:div w:id="1077435332">
      <w:bodyDiv w:val="1"/>
      <w:marLeft w:val="0"/>
      <w:marRight w:val="0"/>
      <w:marTop w:val="0"/>
      <w:marBottom w:val="0"/>
      <w:divBdr>
        <w:top w:val="none" w:sz="0" w:space="0" w:color="auto"/>
        <w:left w:val="none" w:sz="0" w:space="0" w:color="auto"/>
        <w:bottom w:val="none" w:sz="0" w:space="0" w:color="auto"/>
        <w:right w:val="none" w:sz="0" w:space="0" w:color="auto"/>
      </w:divBdr>
    </w:div>
    <w:div w:id="1077435445">
      <w:bodyDiv w:val="1"/>
      <w:marLeft w:val="0"/>
      <w:marRight w:val="0"/>
      <w:marTop w:val="0"/>
      <w:marBottom w:val="0"/>
      <w:divBdr>
        <w:top w:val="none" w:sz="0" w:space="0" w:color="auto"/>
        <w:left w:val="none" w:sz="0" w:space="0" w:color="auto"/>
        <w:bottom w:val="none" w:sz="0" w:space="0" w:color="auto"/>
        <w:right w:val="none" w:sz="0" w:space="0" w:color="auto"/>
      </w:divBdr>
    </w:div>
    <w:div w:id="1077509770">
      <w:bodyDiv w:val="1"/>
      <w:marLeft w:val="0"/>
      <w:marRight w:val="0"/>
      <w:marTop w:val="0"/>
      <w:marBottom w:val="0"/>
      <w:divBdr>
        <w:top w:val="none" w:sz="0" w:space="0" w:color="auto"/>
        <w:left w:val="none" w:sz="0" w:space="0" w:color="auto"/>
        <w:bottom w:val="none" w:sz="0" w:space="0" w:color="auto"/>
        <w:right w:val="none" w:sz="0" w:space="0" w:color="auto"/>
      </w:divBdr>
      <w:divsChild>
        <w:div w:id="884028635">
          <w:marLeft w:val="0"/>
          <w:marRight w:val="0"/>
          <w:marTop w:val="150"/>
          <w:marBottom w:val="0"/>
          <w:divBdr>
            <w:top w:val="none" w:sz="0" w:space="0" w:color="auto"/>
            <w:left w:val="none" w:sz="0" w:space="0" w:color="auto"/>
            <w:bottom w:val="none" w:sz="0" w:space="0" w:color="auto"/>
            <w:right w:val="none" w:sz="0" w:space="0" w:color="auto"/>
          </w:divBdr>
          <w:divsChild>
            <w:div w:id="2069568645">
              <w:marLeft w:val="0"/>
              <w:marRight w:val="0"/>
              <w:marTop w:val="0"/>
              <w:marBottom w:val="0"/>
              <w:divBdr>
                <w:top w:val="none" w:sz="0" w:space="0" w:color="auto"/>
                <w:left w:val="none" w:sz="0" w:space="0" w:color="auto"/>
                <w:bottom w:val="none" w:sz="0" w:space="0" w:color="auto"/>
                <w:right w:val="none" w:sz="0" w:space="0" w:color="auto"/>
              </w:divBdr>
              <w:divsChild>
                <w:div w:id="633406841">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077632507">
      <w:bodyDiv w:val="1"/>
      <w:marLeft w:val="0"/>
      <w:marRight w:val="0"/>
      <w:marTop w:val="0"/>
      <w:marBottom w:val="0"/>
      <w:divBdr>
        <w:top w:val="none" w:sz="0" w:space="0" w:color="auto"/>
        <w:left w:val="none" w:sz="0" w:space="0" w:color="auto"/>
        <w:bottom w:val="none" w:sz="0" w:space="0" w:color="auto"/>
        <w:right w:val="none" w:sz="0" w:space="0" w:color="auto"/>
      </w:divBdr>
    </w:div>
    <w:div w:id="1077678000">
      <w:bodyDiv w:val="1"/>
      <w:marLeft w:val="0"/>
      <w:marRight w:val="0"/>
      <w:marTop w:val="0"/>
      <w:marBottom w:val="0"/>
      <w:divBdr>
        <w:top w:val="none" w:sz="0" w:space="0" w:color="auto"/>
        <w:left w:val="none" w:sz="0" w:space="0" w:color="auto"/>
        <w:bottom w:val="none" w:sz="0" w:space="0" w:color="auto"/>
        <w:right w:val="none" w:sz="0" w:space="0" w:color="auto"/>
      </w:divBdr>
    </w:div>
    <w:div w:id="1077896341">
      <w:bodyDiv w:val="1"/>
      <w:marLeft w:val="0"/>
      <w:marRight w:val="0"/>
      <w:marTop w:val="0"/>
      <w:marBottom w:val="0"/>
      <w:divBdr>
        <w:top w:val="none" w:sz="0" w:space="0" w:color="auto"/>
        <w:left w:val="none" w:sz="0" w:space="0" w:color="auto"/>
        <w:bottom w:val="none" w:sz="0" w:space="0" w:color="auto"/>
        <w:right w:val="none" w:sz="0" w:space="0" w:color="auto"/>
      </w:divBdr>
    </w:div>
    <w:div w:id="1077898726">
      <w:bodyDiv w:val="1"/>
      <w:marLeft w:val="0"/>
      <w:marRight w:val="0"/>
      <w:marTop w:val="0"/>
      <w:marBottom w:val="0"/>
      <w:divBdr>
        <w:top w:val="none" w:sz="0" w:space="0" w:color="auto"/>
        <w:left w:val="none" w:sz="0" w:space="0" w:color="auto"/>
        <w:bottom w:val="none" w:sz="0" w:space="0" w:color="auto"/>
        <w:right w:val="none" w:sz="0" w:space="0" w:color="auto"/>
      </w:divBdr>
    </w:div>
    <w:div w:id="1078020342">
      <w:bodyDiv w:val="1"/>
      <w:marLeft w:val="0"/>
      <w:marRight w:val="0"/>
      <w:marTop w:val="0"/>
      <w:marBottom w:val="0"/>
      <w:divBdr>
        <w:top w:val="none" w:sz="0" w:space="0" w:color="auto"/>
        <w:left w:val="none" w:sz="0" w:space="0" w:color="auto"/>
        <w:bottom w:val="none" w:sz="0" w:space="0" w:color="auto"/>
        <w:right w:val="none" w:sz="0" w:space="0" w:color="auto"/>
      </w:divBdr>
    </w:div>
    <w:div w:id="1078288020">
      <w:bodyDiv w:val="1"/>
      <w:marLeft w:val="0"/>
      <w:marRight w:val="0"/>
      <w:marTop w:val="0"/>
      <w:marBottom w:val="0"/>
      <w:divBdr>
        <w:top w:val="none" w:sz="0" w:space="0" w:color="auto"/>
        <w:left w:val="none" w:sz="0" w:space="0" w:color="auto"/>
        <w:bottom w:val="none" w:sz="0" w:space="0" w:color="auto"/>
        <w:right w:val="none" w:sz="0" w:space="0" w:color="auto"/>
      </w:divBdr>
    </w:div>
    <w:div w:id="1078480260">
      <w:bodyDiv w:val="1"/>
      <w:marLeft w:val="0"/>
      <w:marRight w:val="0"/>
      <w:marTop w:val="0"/>
      <w:marBottom w:val="0"/>
      <w:divBdr>
        <w:top w:val="none" w:sz="0" w:space="0" w:color="auto"/>
        <w:left w:val="none" w:sz="0" w:space="0" w:color="auto"/>
        <w:bottom w:val="none" w:sz="0" w:space="0" w:color="auto"/>
        <w:right w:val="none" w:sz="0" w:space="0" w:color="auto"/>
      </w:divBdr>
    </w:div>
    <w:div w:id="1078483651">
      <w:bodyDiv w:val="1"/>
      <w:marLeft w:val="0"/>
      <w:marRight w:val="0"/>
      <w:marTop w:val="0"/>
      <w:marBottom w:val="0"/>
      <w:divBdr>
        <w:top w:val="none" w:sz="0" w:space="0" w:color="auto"/>
        <w:left w:val="none" w:sz="0" w:space="0" w:color="auto"/>
        <w:bottom w:val="none" w:sz="0" w:space="0" w:color="auto"/>
        <w:right w:val="none" w:sz="0" w:space="0" w:color="auto"/>
      </w:divBdr>
    </w:div>
    <w:div w:id="1078526003">
      <w:bodyDiv w:val="1"/>
      <w:marLeft w:val="0"/>
      <w:marRight w:val="0"/>
      <w:marTop w:val="0"/>
      <w:marBottom w:val="0"/>
      <w:divBdr>
        <w:top w:val="none" w:sz="0" w:space="0" w:color="auto"/>
        <w:left w:val="none" w:sz="0" w:space="0" w:color="auto"/>
        <w:bottom w:val="none" w:sz="0" w:space="0" w:color="auto"/>
        <w:right w:val="none" w:sz="0" w:space="0" w:color="auto"/>
      </w:divBdr>
    </w:div>
    <w:div w:id="1078552075">
      <w:bodyDiv w:val="1"/>
      <w:marLeft w:val="0"/>
      <w:marRight w:val="0"/>
      <w:marTop w:val="0"/>
      <w:marBottom w:val="0"/>
      <w:divBdr>
        <w:top w:val="none" w:sz="0" w:space="0" w:color="auto"/>
        <w:left w:val="none" w:sz="0" w:space="0" w:color="auto"/>
        <w:bottom w:val="none" w:sz="0" w:space="0" w:color="auto"/>
        <w:right w:val="none" w:sz="0" w:space="0" w:color="auto"/>
      </w:divBdr>
    </w:div>
    <w:div w:id="1078594381">
      <w:bodyDiv w:val="1"/>
      <w:marLeft w:val="0"/>
      <w:marRight w:val="0"/>
      <w:marTop w:val="0"/>
      <w:marBottom w:val="0"/>
      <w:divBdr>
        <w:top w:val="none" w:sz="0" w:space="0" w:color="auto"/>
        <w:left w:val="none" w:sz="0" w:space="0" w:color="auto"/>
        <w:bottom w:val="none" w:sz="0" w:space="0" w:color="auto"/>
        <w:right w:val="none" w:sz="0" w:space="0" w:color="auto"/>
      </w:divBdr>
    </w:div>
    <w:div w:id="1078673609">
      <w:bodyDiv w:val="1"/>
      <w:marLeft w:val="0"/>
      <w:marRight w:val="0"/>
      <w:marTop w:val="0"/>
      <w:marBottom w:val="0"/>
      <w:divBdr>
        <w:top w:val="none" w:sz="0" w:space="0" w:color="auto"/>
        <w:left w:val="none" w:sz="0" w:space="0" w:color="auto"/>
        <w:bottom w:val="none" w:sz="0" w:space="0" w:color="auto"/>
        <w:right w:val="none" w:sz="0" w:space="0" w:color="auto"/>
      </w:divBdr>
    </w:div>
    <w:div w:id="1078751371">
      <w:bodyDiv w:val="1"/>
      <w:marLeft w:val="0"/>
      <w:marRight w:val="0"/>
      <w:marTop w:val="0"/>
      <w:marBottom w:val="0"/>
      <w:divBdr>
        <w:top w:val="none" w:sz="0" w:space="0" w:color="auto"/>
        <w:left w:val="none" w:sz="0" w:space="0" w:color="auto"/>
        <w:bottom w:val="none" w:sz="0" w:space="0" w:color="auto"/>
        <w:right w:val="none" w:sz="0" w:space="0" w:color="auto"/>
      </w:divBdr>
    </w:div>
    <w:div w:id="1078985068">
      <w:bodyDiv w:val="1"/>
      <w:marLeft w:val="0"/>
      <w:marRight w:val="0"/>
      <w:marTop w:val="0"/>
      <w:marBottom w:val="0"/>
      <w:divBdr>
        <w:top w:val="none" w:sz="0" w:space="0" w:color="auto"/>
        <w:left w:val="none" w:sz="0" w:space="0" w:color="auto"/>
        <w:bottom w:val="none" w:sz="0" w:space="0" w:color="auto"/>
        <w:right w:val="none" w:sz="0" w:space="0" w:color="auto"/>
      </w:divBdr>
    </w:div>
    <w:div w:id="1079054910">
      <w:bodyDiv w:val="1"/>
      <w:marLeft w:val="0"/>
      <w:marRight w:val="0"/>
      <w:marTop w:val="0"/>
      <w:marBottom w:val="0"/>
      <w:divBdr>
        <w:top w:val="none" w:sz="0" w:space="0" w:color="auto"/>
        <w:left w:val="none" w:sz="0" w:space="0" w:color="auto"/>
        <w:bottom w:val="none" w:sz="0" w:space="0" w:color="auto"/>
        <w:right w:val="none" w:sz="0" w:space="0" w:color="auto"/>
      </w:divBdr>
    </w:div>
    <w:div w:id="1079056992">
      <w:bodyDiv w:val="1"/>
      <w:marLeft w:val="0"/>
      <w:marRight w:val="0"/>
      <w:marTop w:val="0"/>
      <w:marBottom w:val="0"/>
      <w:divBdr>
        <w:top w:val="none" w:sz="0" w:space="0" w:color="auto"/>
        <w:left w:val="none" w:sz="0" w:space="0" w:color="auto"/>
        <w:bottom w:val="none" w:sz="0" w:space="0" w:color="auto"/>
        <w:right w:val="none" w:sz="0" w:space="0" w:color="auto"/>
      </w:divBdr>
    </w:div>
    <w:div w:id="1079057272">
      <w:bodyDiv w:val="1"/>
      <w:marLeft w:val="0"/>
      <w:marRight w:val="0"/>
      <w:marTop w:val="0"/>
      <w:marBottom w:val="0"/>
      <w:divBdr>
        <w:top w:val="none" w:sz="0" w:space="0" w:color="auto"/>
        <w:left w:val="none" w:sz="0" w:space="0" w:color="auto"/>
        <w:bottom w:val="none" w:sz="0" w:space="0" w:color="auto"/>
        <w:right w:val="none" w:sz="0" w:space="0" w:color="auto"/>
      </w:divBdr>
    </w:div>
    <w:div w:id="1079210241">
      <w:bodyDiv w:val="1"/>
      <w:marLeft w:val="0"/>
      <w:marRight w:val="0"/>
      <w:marTop w:val="0"/>
      <w:marBottom w:val="0"/>
      <w:divBdr>
        <w:top w:val="none" w:sz="0" w:space="0" w:color="auto"/>
        <w:left w:val="none" w:sz="0" w:space="0" w:color="auto"/>
        <w:bottom w:val="none" w:sz="0" w:space="0" w:color="auto"/>
        <w:right w:val="none" w:sz="0" w:space="0" w:color="auto"/>
      </w:divBdr>
    </w:div>
    <w:div w:id="1079325597">
      <w:bodyDiv w:val="1"/>
      <w:marLeft w:val="0"/>
      <w:marRight w:val="0"/>
      <w:marTop w:val="0"/>
      <w:marBottom w:val="0"/>
      <w:divBdr>
        <w:top w:val="none" w:sz="0" w:space="0" w:color="auto"/>
        <w:left w:val="none" w:sz="0" w:space="0" w:color="auto"/>
        <w:bottom w:val="none" w:sz="0" w:space="0" w:color="auto"/>
        <w:right w:val="none" w:sz="0" w:space="0" w:color="auto"/>
      </w:divBdr>
    </w:div>
    <w:div w:id="1079444944">
      <w:bodyDiv w:val="1"/>
      <w:marLeft w:val="0"/>
      <w:marRight w:val="0"/>
      <w:marTop w:val="0"/>
      <w:marBottom w:val="0"/>
      <w:divBdr>
        <w:top w:val="none" w:sz="0" w:space="0" w:color="auto"/>
        <w:left w:val="none" w:sz="0" w:space="0" w:color="auto"/>
        <w:bottom w:val="none" w:sz="0" w:space="0" w:color="auto"/>
        <w:right w:val="none" w:sz="0" w:space="0" w:color="auto"/>
      </w:divBdr>
    </w:div>
    <w:div w:id="1079866692">
      <w:bodyDiv w:val="1"/>
      <w:marLeft w:val="0"/>
      <w:marRight w:val="0"/>
      <w:marTop w:val="0"/>
      <w:marBottom w:val="0"/>
      <w:divBdr>
        <w:top w:val="none" w:sz="0" w:space="0" w:color="auto"/>
        <w:left w:val="none" w:sz="0" w:space="0" w:color="auto"/>
        <w:bottom w:val="none" w:sz="0" w:space="0" w:color="auto"/>
        <w:right w:val="none" w:sz="0" w:space="0" w:color="auto"/>
      </w:divBdr>
    </w:div>
    <w:div w:id="1079986606">
      <w:bodyDiv w:val="1"/>
      <w:marLeft w:val="0"/>
      <w:marRight w:val="0"/>
      <w:marTop w:val="0"/>
      <w:marBottom w:val="0"/>
      <w:divBdr>
        <w:top w:val="none" w:sz="0" w:space="0" w:color="auto"/>
        <w:left w:val="none" w:sz="0" w:space="0" w:color="auto"/>
        <w:bottom w:val="none" w:sz="0" w:space="0" w:color="auto"/>
        <w:right w:val="none" w:sz="0" w:space="0" w:color="auto"/>
      </w:divBdr>
    </w:div>
    <w:div w:id="1080252105">
      <w:bodyDiv w:val="1"/>
      <w:marLeft w:val="0"/>
      <w:marRight w:val="0"/>
      <w:marTop w:val="0"/>
      <w:marBottom w:val="0"/>
      <w:divBdr>
        <w:top w:val="none" w:sz="0" w:space="0" w:color="auto"/>
        <w:left w:val="none" w:sz="0" w:space="0" w:color="auto"/>
        <w:bottom w:val="none" w:sz="0" w:space="0" w:color="auto"/>
        <w:right w:val="none" w:sz="0" w:space="0" w:color="auto"/>
      </w:divBdr>
    </w:div>
    <w:div w:id="1080253575">
      <w:bodyDiv w:val="1"/>
      <w:marLeft w:val="0"/>
      <w:marRight w:val="0"/>
      <w:marTop w:val="0"/>
      <w:marBottom w:val="0"/>
      <w:divBdr>
        <w:top w:val="none" w:sz="0" w:space="0" w:color="auto"/>
        <w:left w:val="none" w:sz="0" w:space="0" w:color="auto"/>
        <w:bottom w:val="none" w:sz="0" w:space="0" w:color="auto"/>
        <w:right w:val="none" w:sz="0" w:space="0" w:color="auto"/>
      </w:divBdr>
    </w:div>
    <w:div w:id="1080327724">
      <w:bodyDiv w:val="1"/>
      <w:marLeft w:val="0"/>
      <w:marRight w:val="0"/>
      <w:marTop w:val="0"/>
      <w:marBottom w:val="0"/>
      <w:divBdr>
        <w:top w:val="none" w:sz="0" w:space="0" w:color="auto"/>
        <w:left w:val="none" w:sz="0" w:space="0" w:color="auto"/>
        <w:bottom w:val="none" w:sz="0" w:space="0" w:color="auto"/>
        <w:right w:val="none" w:sz="0" w:space="0" w:color="auto"/>
      </w:divBdr>
    </w:div>
    <w:div w:id="1080366385">
      <w:bodyDiv w:val="1"/>
      <w:marLeft w:val="0"/>
      <w:marRight w:val="0"/>
      <w:marTop w:val="0"/>
      <w:marBottom w:val="0"/>
      <w:divBdr>
        <w:top w:val="none" w:sz="0" w:space="0" w:color="auto"/>
        <w:left w:val="none" w:sz="0" w:space="0" w:color="auto"/>
        <w:bottom w:val="none" w:sz="0" w:space="0" w:color="auto"/>
        <w:right w:val="none" w:sz="0" w:space="0" w:color="auto"/>
      </w:divBdr>
    </w:div>
    <w:div w:id="1080441127">
      <w:bodyDiv w:val="1"/>
      <w:marLeft w:val="0"/>
      <w:marRight w:val="0"/>
      <w:marTop w:val="0"/>
      <w:marBottom w:val="0"/>
      <w:divBdr>
        <w:top w:val="none" w:sz="0" w:space="0" w:color="auto"/>
        <w:left w:val="none" w:sz="0" w:space="0" w:color="auto"/>
        <w:bottom w:val="none" w:sz="0" w:space="0" w:color="auto"/>
        <w:right w:val="none" w:sz="0" w:space="0" w:color="auto"/>
      </w:divBdr>
    </w:div>
    <w:div w:id="1080716374">
      <w:bodyDiv w:val="1"/>
      <w:marLeft w:val="0"/>
      <w:marRight w:val="0"/>
      <w:marTop w:val="0"/>
      <w:marBottom w:val="0"/>
      <w:divBdr>
        <w:top w:val="none" w:sz="0" w:space="0" w:color="auto"/>
        <w:left w:val="none" w:sz="0" w:space="0" w:color="auto"/>
        <w:bottom w:val="none" w:sz="0" w:space="0" w:color="auto"/>
        <w:right w:val="none" w:sz="0" w:space="0" w:color="auto"/>
      </w:divBdr>
    </w:div>
    <w:div w:id="1080754599">
      <w:bodyDiv w:val="1"/>
      <w:marLeft w:val="0"/>
      <w:marRight w:val="0"/>
      <w:marTop w:val="0"/>
      <w:marBottom w:val="0"/>
      <w:divBdr>
        <w:top w:val="none" w:sz="0" w:space="0" w:color="auto"/>
        <w:left w:val="none" w:sz="0" w:space="0" w:color="auto"/>
        <w:bottom w:val="none" w:sz="0" w:space="0" w:color="auto"/>
        <w:right w:val="none" w:sz="0" w:space="0" w:color="auto"/>
      </w:divBdr>
    </w:div>
    <w:div w:id="1080757488">
      <w:bodyDiv w:val="1"/>
      <w:marLeft w:val="0"/>
      <w:marRight w:val="0"/>
      <w:marTop w:val="0"/>
      <w:marBottom w:val="0"/>
      <w:divBdr>
        <w:top w:val="none" w:sz="0" w:space="0" w:color="auto"/>
        <w:left w:val="none" w:sz="0" w:space="0" w:color="auto"/>
        <w:bottom w:val="none" w:sz="0" w:space="0" w:color="auto"/>
        <w:right w:val="none" w:sz="0" w:space="0" w:color="auto"/>
      </w:divBdr>
    </w:div>
    <w:div w:id="1080953916">
      <w:bodyDiv w:val="1"/>
      <w:marLeft w:val="0"/>
      <w:marRight w:val="0"/>
      <w:marTop w:val="0"/>
      <w:marBottom w:val="0"/>
      <w:divBdr>
        <w:top w:val="none" w:sz="0" w:space="0" w:color="auto"/>
        <w:left w:val="none" w:sz="0" w:space="0" w:color="auto"/>
        <w:bottom w:val="none" w:sz="0" w:space="0" w:color="auto"/>
        <w:right w:val="none" w:sz="0" w:space="0" w:color="auto"/>
      </w:divBdr>
    </w:div>
    <w:div w:id="1081022137">
      <w:bodyDiv w:val="1"/>
      <w:marLeft w:val="0"/>
      <w:marRight w:val="0"/>
      <w:marTop w:val="0"/>
      <w:marBottom w:val="0"/>
      <w:divBdr>
        <w:top w:val="none" w:sz="0" w:space="0" w:color="auto"/>
        <w:left w:val="none" w:sz="0" w:space="0" w:color="auto"/>
        <w:bottom w:val="none" w:sz="0" w:space="0" w:color="auto"/>
        <w:right w:val="none" w:sz="0" w:space="0" w:color="auto"/>
      </w:divBdr>
    </w:div>
    <w:div w:id="1081214843">
      <w:bodyDiv w:val="1"/>
      <w:marLeft w:val="0"/>
      <w:marRight w:val="0"/>
      <w:marTop w:val="0"/>
      <w:marBottom w:val="0"/>
      <w:divBdr>
        <w:top w:val="none" w:sz="0" w:space="0" w:color="auto"/>
        <w:left w:val="none" w:sz="0" w:space="0" w:color="auto"/>
        <w:bottom w:val="none" w:sz="0" w:space="0" w:color="auto"/>
        <w:right w:val="none" w:sz="0" w:space="0" w:color="auto"/>
      </w:divBdr>
    </w:div>
    <w:div w:id="1081564346">
      <w:bodyDiv w:val="1"/>
      <w:marLeft w:val="0"/>
      <w:marRight w:val="0"/>
      <w:marTop w:val="0"/>
      <w:marBottom w:val="0"/>
      <w:divBdr>
        <w:top w:val="none" w:sz="0" w:space="0" w:color="auto"/>
        <w:left w:val="none" w:sz="0" w:space="0" w:color="auto"/>
        <w:bottom w:val="none" w:sz="0" w:space="0" w:color="auto"/>
        <w:right w:val="none" w:sz="0" w:space="0" w:color="auto"/>
      </w:divBdr>
    </w:div>
    <w:div w:id="1081682035">
      <w:bodyDiv w:val="1"/>
      <w:marLeft w:val="0"/>
      <w:marRight w:val="0"/>
      <w:marTop w:val="0"/>
      <w:marBottom w:val="0"/>
      <w:divBdr>
        <w:top w:val="none" w:sz="0" w:space="0" w:color="auto"/>
        <w:left w:val="none" w:sz="0" w:space="0" w:color="auto"/>
        <w:bottom w:val="none" w:sz="0" w:space="0" w:color="auto"/>
        <w:right w:val="none" w:sz="0" w:space="0" w:color="auto"/>
      </w:divBdr>
    </w:div>
    <w:div w:id="1081835447">
      <w:bodyDiv w:val="1"/>
      <w:marLeft w:val="0"/>
      <w:marRight w:val="0"/>
      <w:marTop w:val="0"/>
      <w:marBottom w:val="0"/>
      <w:divBdr>
        <w:top w:val="none" w:sz="0" w:space="0" w:color="auto"/>
        <w:left w:val="none" w:sz="0" w:space="0" w:color="auto"/>
        <w:bottom w:val="none" w:sz="0" w:space="0" w:color="auto"/>
        <w:right w:val="none" w:sz="0" w:space="0" w:color="auto"/>
      </w:divBdr>
    </w:div>
    <w:div w:id="1081878648">
      <w:bodyDiv w:val="1"/>
      <w:marLeft w:val="0"/>
      <w:marRight w:val="0"/>
      <w:marTop w:val="0"/>
      <w:marBottom w:val="0"/>
      <w:divBdr>
        <w:top w:val="none" w:sz="0" w:space="0" w:color="auto"/>
        <w:left w:val="none" w:sz="0" w:space="0" w:color="auto"/>
        <w:bottom w:val="none" w:sz="0" w:space="0" w:color="auto"/>
        <w:right w:val="none" w:sz="0" w:space="0" w:color="auto"/>
      </w:divBdr>
    </w:div>
    <w:div w:id="1082021544">
      <w:bodyDiv w:val="1"/>
      <w:marLeft w:val="0"/>
      <w:marRight w:val="0"/>
      <w:marTop w:val="0"/>
      <w:marBottom w:val="0"/>
      <w:divBdr>
        <w:top w:val="none" w:sz="0" w:space="0" w:color="auto"/>
        <w:left w:val="none" w:sz="0" w:space="0" w:color="auto"/>
        <w:bottom w:val="none" w:sz="0" w:space="0" w:color="auto"/>
        <w:right w:val="none" w:sz="0" w:space="0" w:color="auto"/>
      </w:divBdr>
    </w:div>
    <w:div w:id="1082025529">
      <w:bodyDiv w:val="1"/>
      <w:marLeft w:val="0"/>
      <w:marRight w:val="0"/>
      <w:marTop w:val="0"/>
      <w:marBottom w:val="0"/>
      <w:divBdr>
        <w:top w:val="none" w:sz="0" w:space="0" w:color="auto"/>
        <w:left w:val="none" w:sz="0" w:space="0" w:color="auto"/>
        <w:bottom w:val="none" w:sz="0" w:space="0" w:color="auto"/>
        <w:right w:val="none" w:sz="0" w:space="0" w:color="auto"/>
      </w:divBdr>
    </w:div>
    <w:div w:id="1082070030">
      <w:bodyDiv w:val="1"/>
      <w:marLeft w:val="0"/>
      <w:marRight w:val="0"/>
      <w:marTop w:val="0"/>
      <w:marBottom w:val="0"/>
      <w:divBdr>
        <w:top w:val="none" w:sz="0" w:space="0" w:color="auto"/>
        <w:left w:val="none" w:sz="0" w:space="0" w:color="auto"/>
        <w:bottom w:val="none" w:sz="0" w:space="0" w:color="auto"/>
        <w:right w:val="none" w:sz="0" w:space="0" w:color="auto"/>
      </w:divBdr>
    </w:div>
    <w:div w:id="1082143650">
      <w:bodyDiv w:val="1"/>
      <w:marLeft w:val="0"/>
      <w:marRight w:val="0"/>
      <w:marTop w:val="0"/>
      <w:marBottom w:val="0"/>
      <w:divBdr>
        <w:top w:val="none" w:sz="0" w:space="0" w:color="auto"/>
        <w:left w:val="none" w:sz="0" w:space="0" w:color="auto"/>
        <w:bottom w:val="none" w:sz="0" w:space="0" w:color="auto"/>
        <w:right w:val="none" w:sz="0" w:space="0" w:color="auto"/>
      </w:divBdr>
    </w:div>
    <w:div w:id="1082291539">
      <w:bodyDiv w:val="1"/>
      <w:marLeft w:val="0"/>
      <w:marRight w:val="0"/>
      <w:marTop w:val="0"/>
      <w:marBottom w:val="0"/>
      <w:divBdr>
        <w:top w:val="none" w:sz="0" w:space="0" w:color="auto"/>
        <w:left w:val="none" w:sz="0" w:space="0" w:color="auto"/>
        <w:bottom w:val="none" w:sz="0" w:space="0" w:color="auto"/>
        <w:right w:val="none" w:sz="0" w:space="0" w:color="auto"/>
      </w:divBdr>
    </w:div>
    <w:div w:id="1082335670">
      <w:bodyDiv w:val="1"/>
      <w:marLeft w:val="0"/>
      <w:marRight w:val="0"/>
      <w:marTop w:val="0"/>
      <w:marBottom w:val="0"/>
      <w:divBdr>
        <w:top w:val="none" w:sz="0" w:space="0" w:color="auto"/>
        <w:left w:val="none" w:sz="0" w:space="0" w:color="auto"/>
        <w:bottom w:val="none" w:sz="0" w:space="0" w:color="auto"/>
        <w:right w:val="none" w:sz="0" w:space="0" w:color="auto"/>
      </w:divBdr>
    </w:div>
    <w:div w:id="1082339671">
      <w:bodyDiv w:val="1"/>
      <w:marLeft w:val="0"/>
      <w:marRight w:val="0"/>
      <w:marTop w:val="0"/>
      <w:marBottom w:val="0"/>
      <w:divBdr>
        <w:top w:val="none" w:sz="0" w:space="0" w:color="auto"/>
        <w:left w:val="none" w:sz="0" w:space="0" w:color="auto"/>
        <w:bottom w:val="none" w:sz="0" w:space="0" w:color="auto"/>
        <w:right w:val="none" w:sz="0" w:space="0" w:color="auto"/>
      </w:divBdr>
    </w:div>
    <w:div w:id="1082411888">
      <w:bodyDiv w:val="1"/>
      <w:marLeft w:val="0"/>
      <w:marRight w:val="0"/>
      <w:marTop w:val="0"/>
      <w:marBottom w:val="0"/>
      <w:divBdr>
        <w:top w:val="none" w:sz="0" w:space="0" w:color="auto"/>
        <w:left w:val="none" w:sz="0" w:space="0" w:color="auto"/>
        <w:bottom w:val="none" w:sz="0" w:space="0" w:color="auto"/>
        <w:right w:val="none" w:sz="0" w:space="0" w:color="auto"/>
      </w:divBdr>
    </w:div>
    <w:div w:id="1082412566">
      <w:bodyDiv w:val="1"/>
      <w:marLeft w:val="0"/>
      <w:marRight w:val="0"/>
      <w:marTop w:val="0"/>
      <w:marBottom w:val="0"/>
      <w:divBdr>
        <w:top w:val="none" w:sz="0" w:space="0" w:color="auto"/>
        <w:left w:val="none" w:sz="0" w:space="0" w:color="auto"/>
        <w:bottom w:val="none" w:sz="0" w:space="0" w:color="auto"/>
        <w:right w:val="none" w:sz="0" w:space="0" w:color="auto"/>
      </w:divBdr>
    </w:div>
    <w:div w:id="1082415185">
      <w:bodyDiv w:val="1"/>
      <w:marLeft w:val="0"/>
      <w:marRight w:val="0"/>
      <w:marTop w:val="0"/>
      <w:marBottom w:val="0"/>
      <w:divBdr>
        <w:top w:val="none" w:sz="0" w:space="0" w:color="auto"/>
        <w:left w:val="none" w:sz="0" w:space="0" w:color="auto"/>
        <w:bottom w:val="none" w:sz="0" w:space="0" w:color="auto"/>
        <w:right w:val="none" w:sz="0" w:space="0" w:color="auto"/>
      </w:divBdr>
    </w:div>
    <w:div w:id="1082603632">
      <w:bodyDiv w:val="1"/>
      <w:marLeft w:val="0"/>
      <w:marRight w:val="0"/>
      <w:marTop w:val="0"/>
      <w:marBottom w:val="0"/>
      <w:divBdr>
        <w:top w:val="none" w:sz="0" w:space="0" w:color="auto"/>
        <w:left w:val="none" w:sz="0" w:space="0" w:color="auto"/>
        <w:bottom w:val="none" w:sz="0" w:space="0" w:color="auto"/>
        <w:right w:val="none" w:sz="0" w:space="0" w:color="auto"/>
      </w:divBdr>
    </w:div>
    <w:div w:id="1082871695">
      <w:bodyDiv w:val="1"/>
      <w:marLeft w:val="0"/>
      <w:marRight w:val="0"/>
      <w:marTop w:val="0"/>
      <w:marBottom w:val="0"/>
      <w:divBdr>
        <w:top w:val="none" w:sz="0" w:space="0" w:color="auto"/>
        <w:left w:val="none" w:sz="0" w:space="0" w:color="auto"/>
        <w:bottom w:val="none" w:sz="0" w:space="0" w:color="auto"/>
        <w:right w:val="none" w:sz="0" w:space="0" w:color="auto"/>
      </w:divBdr>
    </w:div>
    <w:div w:id="1082989262">
      <w:bodyDiv w:val="1"/>
      <w:marLeft w:val="0"/>
      <w:marRight w:val="0"/>
      <w:marTop w:val="0"/>
      <w:marBottom w:val="0"/>
      <w:divBdr>
        <w:top w:val="none" w:sz="0" w:space="0" w:color="auto"/>
        <w:left w:val="none" w:sz="0" w:space="0" w:color="auto"/>
        <w:bottom w:val="none" w:sz="0" w:space="0" w:color="auto"/>
        <w:right w:val="none" w:sz="0" w:space="0" w:color="auto"/>
      </w:divBdr>
    </w:div>
    <w:div w:id="1083456303">
      <w:bodyDiv w:val="1"/>
      <w:marLeft w:val="0"/>
      <w:marRight w:val="0"/>
      <w:marTop w:val="0"/>
      <w:marBottom w:val="0"/>
      <w:divBdr>
        <w:top w:val="none" w:sz="0" w:space="0" w:color="auto"/>
        <w:left w:val="none" w:sz="0" w:space="0" w:color="auto"/>
        <w:bottom w:val="none" w:sz="0" w:space="0" w:color="auto"/>
        <w:right w:val="none" w:sz="0" w:space="0" w:color="auto"/>
      </w:divBdr>
    </w:div>
    <w:div w:id="1083528481">
      <w:bodyDiv w:val="1"/>
      <w:marLeft w:val="0"/>
      <w:marRight w:val="0"/>
      <w:marTop w:val="0"/>
      <w:marBottom w:val="0"/>
      <w:divBdr>
        <w:top w:val="none" w:sz="0" w:space="0" w:color="auto"/>
        <w:left w:val="none" w:sz="0" w:space="0" w:color="auto"/>
        <w:bottom w:val="none" w:sz="0" w:space="0" w:color="auto"/>
        <w:right w:val="none" w:sz="0" w:space="0" w:color="auto"/>
      </w:divBdr>
    </w:div>
    <w:div w:id="1083793510">
      <w:bodyDiv w:val="1"/>
      <w:marLeft w:val="0"/>
      <w:marRight w:val="0"/>
      <w:marTop w:val="0"/>
      <w:marBottom w:val="0"/>
      <w:divBdr>
        <w:top w:val="none" w:sz="0" w:space="0" w:color="auto"/>
        <w:left w:val="none" w:sz="0" w:space="0" w:color="auto"/>
        <w:bottom w:val="none" w:sz="0" w:space="0" w:color="auto"/>
        <w:right w:val="none" w:sz="0" w:space="0" w:color="auto"/>
      </w:divBdr>
    </w:div>
    <w:div w:id="1083837411">
      <w:bodyDiv w:val="1"/>
      <w:marLeft w:val="0"/>
      <w:marRight w:val="0"/>
      <w:marTop w:val="0"/>
      <w:marBottom w:val="0"/>
      <w:divBdr>
        <w:top w:val="none" w:sz="0" w:space="0" w:color="auto"/>
        <w:left w:val="none" w:sz="0" w:space="0" w:color="auto"/>
        <w:bottom w:val="none" w:sz="0" w:space="0" w:color="auto"/>
        <w:right w:val="none" w:sz="0" w:space="0" w:color="auto"/>
      </w:divBdr>
    </w:div>
    <w:div w:id="1083916604">
      <w:bodyDiv w:val="1"/>
      <w:marLeft w:val="0"/>
      <w:marRight w:val="0"/>
      <w:marTop w:val="0"/>
      <w:marBottom w:val="0"/>
      <w:divBdr>
        <w:top w:val="none" w:sz="0" w:space="0" w:color="auto"/>
        <w:left w:val="none" w:sz="0" w:space="0" w:color="auto"/>
        <w:bottom w:val="none" w:sz="0" w:space="0" w:color="auto"/>
        <w:right w:val="none" w:sz="0" w:space="0" w:color="auto"/>
      </w:divBdr>
    </w:div>
    <w:div w:id="1083993126">
      <w:bodyDiv w:val="1"/>
      <w:marLeft w:val="0"/>
      <w:marRight w:val="0"/>
      <w:marTop w:val="0"/>
      <w:marBottom w:val="0"/>
      <w:divBdr>
        <w:top w:val="none" w:sz="0" w:space="0" w:color="auto"/>
        <w:left w:val="none" w:sz="0" w:space="0" w:color="auto"/>
        <w:bottom w:val="none" w:sz="0" w:space="0" w:color="auto"/>
        <w:right w:val="none" w:sz="0" w:space="0" w:color="auto"/>
      </w:divBdr>
    </w:div>
    <w:div w:id="1084300097">
      <w:bodyDiv w:val="1"/>
      <w:marLeft w:val="0"/>
      <w:marRight w:val="0"/>
      <w:marTop w:val="0"/>
      <w:marBottom w:val="0"/>
      <w:divBdr>
        <w:top w:val="none" w:sz="0" w:space="0" w:color="auto"/>
        <w:left w:val="none" w:sz="0" w:space="0" w:color="auto"/>
        <w:bottom w:val="none" w:sz="0" w:space="0" w:color="auto"/>
        <w:right w:val="none" w:sz="0" w:space="0" w:color="auto"/>
      </w:divBdr>
    </w:div>
    <w:div w:id="1084448267">
      <w:bodyDiv w:val="1"/>
      <w:marLeft w:val="0"/>
      <w:marRight w:val="0"/>
      <w:marTop w:val="0"/>
      <w:marBottom w:val="0"/>
      <w:divBdr>
        <w:top w:val="none" w:sz="0" w:space="0" w:color="auto"/>
        <w:left w:val="none" w:sz="0" w:space="0" w:color="auto"/>
        <w:bottom w:val="none" w:sz="0" w:space="0" w:color="auto"/>
        <w:right w:val="none" w:sz="0" w:space="0" w:color="auto"/>
      </w:divBdr>
    </w:div>
    <w:div w:id="1084490860">
      <w:bodyDiv w:val="1"/>
      <w:marLeft w:val="0"/>
      <w:marRight w:val="0"/>
      <w:marTop w:val="0"/>
      <w:marBottom w:val="0"/>
      <w:divBdr>
        <w:top w:val="none" w:sz="0" w:space="0" w:color="auto"/>
        <w:left w:val="none" w:sz="0" w:space="0" w:color="auto"/>
        <w:bottom w:val="none" w:sz="0" w:space="0" w:color="auto"/>
        <w:right w:val="none" w:sz="0" w:space="0" w:color="auto"/>
      </w:divBdr>
    </w:div>
    <w:div w:id="1084492264">
      <w:bodyDiv w:val="1"/>
      <w:marLeft w:val="0"/>
      <w:marRight w:val="0"/>
      <w:marTop w:val="0"/>
      <w:marBottom w:val="0"/>
      <w:divBdr>
        <w:top w:val="none" w:sz="0" w:space="0" w:color="auto"/>
        <w:left w:val="none" w:sz="0" w:space="0" w:color="auto"/>
        <w:bottom w:val="none" w:sz="0" w:space="0" w:color="auto"/>
        <w:right w:val="none" w:sz="0" w:space="0" w:color="auto"/>
      </w:divBdr>
    </w:div>
    <w:div w:id="1084687928">
      <w:bodyDiv w:val="1"/>
      <w:marLeft w:val="0"/>
      <w:marRight w:val="0"/>
      <w:marTop w:val="0"/>
      <w:marBottom w:val="0"/>
      <w:divBdr>
        <w:top w:val="none" w:sz="0" w:space="0" w:color="auto"/>
        <w:left w:val="none" w:sz="0" w:space="0" w:color="auto"/>
        <w:bottom w:val="none" w:sz="0" w:space="0" w:color="auto"/>
        <w:right w:val="none" w:sz="0" w:space="0" w:color="auto"/>
      </w:divBdr>
    </w:div>
    <w:div w:id="1084689764">
      <w:bodyDiv w:val="1"/>
      <w:marLeft w:val="0"/>
      <w:marRight w:val="0"/>
      <w:marTop w:val="0"/>
      <w:marBottom w:val="0"/>
      <w:divBdr>
        <w:top w:val="none" w:sz="0" w:space="0" w:color="auto"/>
        <w:left w:val="none" w:sz="0" w:space="0" w:color="auto"/>
        <w:bottom w:val="none" w:sz="0" w:space="0" w:color="auto"/>
        <w:right w:val="none" w:sz="0" w:space="0" w:color="auto"/>
      </w:divBdr>
    </w:div>
    <w:div w:id="1084834732">
      <w:bodyDiv w:val="1"/>
      <w:marLeft w:val="0"/>
      <w:marRight w:val="0"/>
      <w:marTop w:val="0"/>
      <w:marBottom w:val="0"/>
      <w:divBdr>
        <w:top w:val="none" w:sz="0" w:space="0" w:color="auto"/>
        <w:left w:val="none" w:sz="0" w:space="0" w:color="auto"/>
        <w:bottom w:val="none" w:sz="0" w:space="0" w:color="auto"/>
        <w:right w:val="none" w:sz="0" w:space="0" w:color="auto"/>
      </w:divBdr>
    </w:div>
    <w:div w:id="1084839505">
      <w:bodyDiv w:val="1"/>
      <w:marLeft w:val="0"/>
      <w:marRight w:val="0"/>
      <w:marTop w:val="0"/>
      <w:marBottom w:val="0"/>
      <w:divBdr>
        <w:top w:val="none" w:sz="0" w:space="0" w:color="auto"/>
        <w:left w:val="none" w:sz="0" w:space="0" w:color="auto"/>
        <w:bottom w:val="none" w:sz="0" w:space="0" w:color="auto"/>
        <w:right w:val="none" w:sz="0" w:space="0" w:color="auto"/>
      </w:divBdr>
    </w:div>
    <w:div w:id="1085221068">
      <w:bodyDiv w:val="1"/>
      <w:marLeft w:val="0"/>
      <w:marRight w:val="0"/>
      <w:marTop w:val="0"/>
      <w:marBottom w:val="0"/>
      <w:divBdr>
        <w:top w:val="none" w:sz="0" w:space="0" w:color="auto"/>
        <w:left w:val="none" w:sz="0" w:space="0" w:color="auto"/>
        <w:bottom w:val="none" w:sz="0" w:space="0" w:color="auto"/>
        <w:right w:val="none" w:sz="0" w:space="0" w:color="auto"/>
      </w:divBdr>
    </w:div>
    <w:div w:id="1085568264">
      <w:bodyDiv w:val="1"/>
      <w:marLeft w:val="0"/>
      <w:marRight w:val="0"/>
      <w:marTop w:val="0"/>
      <w:marBottom w:val="0"/>
      <w:divBdr>
        <w:top w:val="none" w:sz="0" w:space="0" w:color="auto"/>
        <w:left w:val="none" w:sz="0" w:space="0" w:color="auto"/>
        <w:bottom w:val="none" w:sz="0" w:space="0" w:color="auto"/>
        <w:right w:val="none" w:sz="0" w:space="0" w:color="auto"/>
      </w:divBdr>
    </w:div>
    <w:div w:id="1085686480">
      <w:bodyDiv w:val="1"/>
      <w:marLeft w:val="0"/>
      <w:marRight w:val="0"/>
      <w:marTop w:val="0"/>
      <w:marBottom w:val="0"/>
      <w:divBdr>
        <w:top w:val="none" w:sz="0" w:space="0" w:color="auto"/>
        <w:left w:val="none" w:sz="0" w:space="0" w:color="auto"/>
        <w:bottom w:val="none" w:sz="0" w:space="0" w:color="auto"/>
        <w:right w:val="none" w:sz="0" w:space="0" w:color="auto"/>
      </w:divBdr>
    </w:div>
    <w:div w:id="1085878541">
      <w:bodyDiv w:val="1"/>
      <w:marLeft w:val="0"/>
      <w:marRight w:val="0"/>
      <w:marTop w:val="0"/>
      <w:marBottom w:val="0"/>
      <w:divBdr>
        <w:top w:val="none" w:sz="0" w:space="0" w:color="auto"/>
        <w:left w:val="none" w:sz="0" w:space="0" w:color="auto"/>
        <w:bottom w:val="none" w:sz="0" w:space="0" w:color="auto"/>
        <w:right w:val="none" w:sz="0" w:space="0" w:color="auto"/>
      </w:divBdr>
    </w:div>
    <w:div w:id="1085959877">
      <w:bodyDiv w:val="1"/>
      <w:marLeft w:val="0"/>
      <w:marRight w:val="0"/>
      <w:marTop w:val="0"/>
      <w:marBottom w:val="0"/>
      <w:divBdr>
        <w:top w:val="none" w:sz="0" w:space="0" w:color="auto"/>
        <w:left w:val="none" w:sz="0" w:space="0" w:color="auto"/>
        <w:bottom w:val="none" w:sz="0" w:space="0" w:color="auto"/>
        <w:right w:val="none" w:sz="0" w:space="0" w:color="auto"/>
      </w:divBdr>
    </w:div>
    <w:div w:id="1086001097">
      <w:bodyDiv w:val="1"/>
      <w:marLeft w:val="0"/>
      <w:marRight w:val="0"/>
      <w:marTop w:val="0"/>
      <w:marBottom w:val="0"/>
      <w:divBdr>
        <w:top w:val="none" w:sz="0" w:space="0" w:color="auto"/>
        <w:left w:val="none" w:sz="0" w:space="0" w:color="auto"/>
        <w:bottom w:val="none" w:sz="0" w:space="0" w:color="auto"/>
        <w:right w:val="none" w:sz="0" w:space="0" w:color="auto"/>
      </w:divBdr>
    </w:div>
    <w:div w:id="1086074418">
      <w:bodyDiv w:val="1"/>
      <w:marLeft w:val="0"/>
      <w:marRight w:val="0"/>
      <w:marTop w:val="0"/>
      <w:marBottom w:val="0"/>
      <w:divBdr>
        <w:top w:val="none" w:sz="0" w:space="0" w:color="auto"/>
        <w:left w:val="none" w:sz="0" w:space="0" w:color="auto"/>
        <w:bottom w:val="none" w:sz="0" w:space="0" w:color="auto"/>
        <w:right w:val="none" w:sz="0" w:space="0" w:color="auto"/>
      </w:divBdr>
    </w:div>
    <w:div w:id="1086148191">
      <w:bodyDiv w:val="1"/>
      <w:marLeft w:val="0"/>
      <w:marRight w:val="0"/>
      <w:marTop w:val="0"/>
      <w:marBottom w:val="0"/>
      <w:divBdr>
        <w:top w:val="none" w:sz="0" w:space="0" w:color="auto"/>
        <w:left w:val="none" w:sz="0" w:space="0" w:color="auto"/>
        <w:bottom w:val="none" w:sz="0" w:space="0" w:color="auto"/>
        <w:right w:val="none" w:sz="0" w:space="0" w:color="auto"/>
      </w:divBdr>
    </w:div>
    <w:div w:id="1086154474">
      <w:bodyDiv w:val="1"/>
      <w:marLeft w:val="0"/>
      <w:marRight w:val="0"/>
      <w:marTop w:val="0"/>
      <w:marBottom w:val="0"/>
      <w:divBdr>
        <w:top w:val="none" w:sz="0" w:space="0" w:color="auto"/>
        <w:left w:val="none" w:sz="0" w:space="0" w:color="auto"/>
        <w:bottom w:val="none" w:sz="0" w:space="0" w:color="auto"/>
        <w:right w:val="none" w:sz="0" w:space="0" w:color="auto"/>
      </w:divBdr>
    </w:div>
    <w:div w:id="1086461908">
      <w:bodyDiv w:val="1"/>
      <w:marLeft w:val="0"/>
      <w:marRight w:val="0"/>
      <w:marTop w:val="0"/>
      <w:marBottom w:val="0"/>
      <w:divBdr>
        <w:top w:val="none" w:sz="0" w:space="0" w:color="auto"/>
        <w:left w:val="none" w:sz="0" w:space="0" w:color="auto"/>
        <w:bottom w:val="none" w:sz="0" w:space="0" w:color="auto"/>
        <w:right w:val="none" w:sz="0" w:space="0" w:color="auto"/>
      </w:divBdr>
    </w:div>
    <w:div w:id="1086726929">
      <w:bodyDiv w:val="1"/>
      <w:marLeft w:val="0"/>
      <w:marRight w:val="0"/>
      <w:marTop w:val="0"/>
      <w:marBottom w:val="0"/>
      <w:divBdr>
        <w:top w:val="none" w:sz="0" w:space="0" w:color="auto"/>
        <w:left w:val="none" w:sz="0" w:space="0" w:color="auto"/>
        <w:bottom w:val="none" w:sz="0" w:space="0" w:color="auto"/>
        <w:right w:val="none" w:sz="0" w:space="0" w:color="auto"/>
      </w:divBdr>
    </w:div>
    <w:div w:id="1086918491">
      <w:bodyDiv w:val="1"/>
      <w:marLeft w:val="0"/>
      <w:marRight w:val="0"/>
      <w:marTop w:val="0"/>
      <w:marBottom w:val="0"/>
      <w:divBdr>
        <w:top w:val="none" w:sz="0" w:space="0" w:color="auto"/>
        <w:left w:val="none" w:sz="0" w:space="0" w:color="auto"/>
        <w:bottom w:val="none" w:sz="0" w:space="0" w:color="auto"/>
        <w:right w:val="none" w:sz="0" w:space="0" w:color="auto"/>
      </w:divBdr>
    </w:div>
    <w:div w:id="1086997140">
      <w:bodyDiv w:val="1"/>
      <w:marLeft w:val="0"/>
      <w:marRight w:val="0"/>
      <w:marTop w:val="0"/>
      <w:marBottom w:val="0"/>
      <w:divBdr>
        <w:top w:val="none" w:sz="0" w:space="0" w:color="auto"/>
        <w:left w:val="none" w:sz="0" w:space="0" w:color="auto"/>
        <w:bottom w:val="none" w:sz="0" w:space="0" w:color="auto"/>
        <w:right w:val="none" w:sz="0" w:space="0" w:color="auto"/>
      </w:divBdr>
    </w:div>
    <w:div w:id="1087073459">
      <w:bodyDiv w:val="1"/>
      <w:marLeft w:val="0"/>
      <w:marRight w:val="0"/>
      <w:marTop w:val="0"/>
      <w:marBottom w:val="0"/>
      <w:divBdr>
        <w:top w:val="none" w:sz="0" w:space="0" w:color="auto"/>
        <w:left w:val="none" w:sz="0" w:space="0" w:color="auto"/>
        <w:bottom w:val="none" w:sz="0" w:space="0" w:color="auto"/>
        <w:right w:val="none" w:sz="0" w:space="0" w:color="auto"/>
      </w:divBdr>
    </w:div>
    <w:div w:id="1087270661">
      <w:bodyDiv w:val="1"/>
      <w:marLeft w:val="0"/>
      <w:marRight w:val="0"/>
      <w:marTop w:val="0"/>
      <w:marBottom w:val="0"/>
      <w:divBdr>
        <w:top w:val="none" w:sz="0" w:space="0" w:color="auto"/>
        <w:left w:val="none" w:sz="0" w:space="0" w:color="auto"/>
        <w:bottom w:val="none" w:sz="0" w:space="0" w:color="auto"/>
        <w:right w:val="none" w:sz="0" w:space="0" w:color="auto"/>
      </w:divBdr>
    </w:div>
    <w:div w:id="1087271065">
      <w:bodyDiv w:val="1"/>
      <w:marLeft w:val="0"/>
      <w:marRight w:val="0"/>
      <w:marTop w:val="0"/>
      <w:marBottom w:val="0"/>
      <w:divBdr>
        <w:top w:val="none" w:sz="0" w:space="0" w:color="auto"/>
        <w:left w:val="none" w:sz="0" w:space="0" w:color="auto"/>
        <w:bottom w:val="none" w:sz="0" w:space="0" w:color="auto"/>
        <w:right w:val="none" w:sz="0" w:space="0" w:color="auto"/>
      </w:divBdr>
    </w:div>
    <w:div w:id="1087458571">
      <w:bodyDiv w:val="1"/>
      <w:marLeft w:val="0"/>
      <w:marRight w:val="0"/>
      <w:marTop w:val="0"/>
      <w:marBottom w:val="0"/>
      <w:divBdr>
        <w:top w:val="none" w:sz="0" w:space="0" w:color="auto"/>
        <w:left w:val="none" w:sz="0" w:space="0" w:color="auto"/>
        <w:bottom w:val="none" w:sz="0" w:space="0" w:color="auto"/>
        <w:right w:val="none" w:sz="0" w:space="0" w:color="auto"/>
      </w:divBdr>
    </w:div>
    <w:div w:id="1087774481">
      <w:bodyDiv w:val="1"/>
      <w:marLeft w:val="0"/>
      <w:marRight w:val="0"/>
      <w:marTop w:val="0"/>
      <w:marBottom w:val="0"/>
      <w:divBdr>
        <w:top w:val="none" w:sz="0" w:space="0" w:color="auto"/>
        <w:left w:val="none" w:sz="0" w:space="0" w:color="auto"/>
        <w:bottom w:val="none" w:sz="0" w:space="0" w:color="auto"/>
        <w:right w:val="none" w:sz="0" w:space="0" w:color="auto"/>
      </w:divBdr>
    </w:div>
    <w:div w:id="1088042959">
      <w:bodyDiv w:val="1"/>
      <w:marLeft w:val="0"/>
      <w:marRight w:val="0"/>
      <w:marTop w:val="0"/>
      <w:marBottom w:val="0"/>
      <w:divBdr>
        <w:top w:val="none" w:sz="0" w:space="0" w:color="auto"/>
        <w:left w:val="none" w:sz="0" w:space="0" w:color="auto"/>
        <w:bottom w:val="none" w:sz="0" w:space="0" w:color="auto"/>
        <w:right w:val="none" w:sz="0" w:space="0" w:color="auto"/>
      </w:divBdr>
    </w:div>
    <w:div w:id="1088162413">
      <w:bodyDiv w:val="1"/>
      <w:marLeft w:val="0"/>
      <w:marRight w:val="0"/>
      <w:marTop w:val="0"/>
      <w:marBottom w:val="0"/>
      <w:divBdr>
        <w:top w:val="none" w:sz="0" w:space="0" w:color="auto"/>
        <w:left w:val="none" w:sz="0" w:space="0" w:color="auto"/>
        <w:bottom w:val="none" w:sz="0" w:space="0" w:color="auto"/>
        <w:right w:val="none" w:sz="0" w:space="0" w:color="auto"/>
      </w:divBdr>
    </w:div>
    <w:div w:id="1088230259">
      <w:bodyDiv w:val="1"/>
      <w:marLeft w:val="0"/>
      <w:marRight w:val="0"/>
      <w:marTop w:val="0"/>
      <w:marBottom w:val="0"/>
      <w:divBdr>
        <w:top w:val="none" w:sz="0" w:space="0" w:color="auto"/>
        <w:left w:val="none" w:sz="0" w:space="0" w:color="auto"/>
        <w:bottom w:val="none" w:sz="0" w:space="0" w:color="auto"/>
        <w:right w:val="none" w:sz="0" w:space="0" w:color="auto"/>
      </w:divBdr>
    </w:div>
    <w:div w:id="1088304269">
      <w:bodyDiv w:val="1"/>
      <w:marLeft w:val="0"/>
      <w:marRight w:val="0"/>
      <w:marTop w:val="0"/>
      <w:marBottom w:val="0"/>
      <w:divBdr>
        <w:top w:val="none" w:sz="0" w:space="0" w:color="auto"/>
        <w:left w:val="none" w:sz="0" w:space="0" w:color="auto"/>
        <w:bottom w:val="none" w:sz="0" w:space="0" w:color="auto"/>
        <w:right w:val="none" w:sz="0" w:space="0" w:color="auto"/>
      </w:divBdr>
    </w:div>
    <w:div w:id="1088312246">
      <w:bodyDiv w:val="1"/>
      <w:marLeft w:val="0"/>
      <w:marRight w:val="0"/>
      <w:marTop w:val="0"/>
      <w:marBottom w:val="0"/>
      <w:divBdr>
        <w:top w:val="none" w:sz="0" w:space="0" w:color="auto"/>
        <w:left w:val="none" w:sz="0" w:space="0" w:color="auto"/>
        <w:bottom w:val="none" w:sz="0" w:space="0" w:color="auto"/>
        <w:right w:val="none" w:sz="0" w:space="0" w:color="auto"/>
      </w:divBdr>
    </w:div>
    <w:div w:id="1088383745">
      <w:bodyDiv w:val="1"/>
      <w:marLeft w:val="0"/>
      <w:marRight w:val="0"/>
      <w:marTop w:val="0"/>
      <w:marBottom w:val="0"/>
      <w:divBdr>
        <w:top w:val="none" w:sz="0" w:space="0" w:color="auto"/>
        <w:left w:val="none" w:sz="0" w:space="0" w:color="auto"/>
        <w:bottom w:val="none" w:sz="0" w:space="0" w:color="auto"/>
        <w:right w:val="none" w:sz="0" w:space="0" w:color="auto"/>
      </w:divBdr>
    </w:div>
    <w:div w:id="1088690597">
      <w:bodyDiv w:val="1"/>
      <w:marLeft w:val="0"/>
      <w:marRight w:val="0"/>
      <w:marTop w:val="0"/>
      <w:marBottom w:val="0"/>
      <w:divBdr>
        <w:top w:val="none" w:sz="0" w:space="0" w:color="auto"/>
        <w:left w:val="none" w:sz="0" w:space="0" w:color="auto"/>
        <w:bottom w:val="none" w:sz="0" w:space="0" w:color="auto"/>
        <w:right w:val="none" w:sz="0" w:space="0" w:color="auto"/>
      </w:divBdr>
    </w:div>
    <w:div w:id="1088691399">
      <w:bodyDiv w:val="1"/>
      <w:marLeft w:val="0"/>
      <w:marRight w:val="0"/>
      <w:marTop w:val="0"/>
      <w:marBottom w:val="0"/>
      <w:divBdr>
        <w:top w:val="none" w:sz="0" w:space="0" w:color="auto"/>
        <w:left w:val="none" w:sz="0" w:space="0" w:color="auto"/>
        <w:bottom w:val="none" w:sz="0" w:space="0" w:color="auto"/>
        <w:right w:val="none" w:sz="0" w:space="0" w:color="auto"/>
      </w:divBdr>
    </w:div>
    <w:div w:id="1088766880">
      <w:bodyDiv w:val="1"/>
      <w:marLeft w:val="0"/>
      <w:marRight w:val="0"/>
      <w:marTop w:val="0"/>
      <w:marBottom w:val="0"/>
      <w:divBdr>
        <w:top w:val="none" w:sz="0" w:space="0" w:color="auto"/>
        <w:left w:val="none" w:sz="0" w:space="0" w:color="auto"/>
        <w:bottom w:val="none" w:sz="0" w:space="0" w:color="auto"/>
        <w:right w:val="none" w:sz="0" w:space="0" w:color="auto"/>
      </w:divBdr>
    </w:div>
    <w:div w:id="1088770777">
      <w:bodyDiv w:val="1"/>
      <w:marLeft w:val="0"/>
      <w:marRight w:val="0"/>
      <w:marTop w:val="0"/>
      <w:marBottom w:val="0"/>
      <w:divBdr>
        <w:top w:val="none" w:sz="0" w:space="0" w:color="auto"/>
        <w:left w:val="none" w:sz="0" w:space="0" w:color="auto"/>
        <w:bottom w:val="none" w:sz="0" w:space="0" w:color="auto"/>
        <w:right w:val="none" w:sz="0" w:space="0" w:color="auto"/>
      </w:divBdr>
    </w:div>
    <w:div w:id="1088841671">
      <w:bodyDiv w:val="1"/>
      <w:marLeft w:val="0"/>
      <w:marRight w:val="0"/>
      <w:marTop w:val="0"/>
      <w:marBottom w:val="0"/>
      <w:divBdr>
        <w:top w:val="none" w:sz="0" w:space="0" w:color="auto"/>
        <w:left w:val="none" w:sz="0" w:space="0" w:color="auto"/>
        <w:bottom w:val="none" w:sz="0" w:space="0" w:color="auto"/>
        <w:right w:val="none" w:sz="0" w:space="0" w:color="auto"/>
      </w:divBdr>
    </w:div>
    <w:div w:id="1089080474">
      <w:bodyDiv w:val="1"/>
      <w:marLeft w:val="0"/>
      <w:marRight w:val="0"/>
      <w:marTop w:val="0"/>
      <w:marBottom w:val="0"/>
      <w:divBdr>
        <w:top w:val="none" w:sz="0" w:space="0" w:color="auto"/>
        <w:left w:val="none" w:sz="0" w:space="0" w:color="auto"/>
        <w:bottom w:val="none" w:sz="0" w:space="0" w:color="auto"/>
        <w:right w:val="none" w:sz="0" w:space="0" w:color="auto"/>
      </w:divBdr>
    </w:div>
    <w:div w:id="1089084812">
      <w:bodyDiv w:val="1"/>
      <w:marLeft w:val="0"/>
      <w:marRight w:val="0"/>
      <w:marTop w:val="0"/>
      <w:marBottom w:val="0"/>
      <w:divBdr>
        <w:top w:val="none" w:sz="0" w:space="0" w:color="auto"/>
        <w:left w:val="none" w:sz="0" w:space="0" w:color="auto"/>
        <w:bottom w:val="none" w:sz="0" w:space="0" w:color="auto"/>
        <w:right w:val="none" w:sz="0" w:space="0" w:color="auto"/>
      </w:divBdr>
    </w:div>
    <w:div w:id="1089237441">
      <w:bodyDiv w:val="1"/>
      <w:marLeft w:val="0"/>
      <w:marRight w:val="0"/>
      <w:marTop w:val="0"/>
      <w:marBottom w:val="0"/>
      <w:divBdr>
        <w:top w:val="none" w:sz="0" w:space="0" w:color="auto"/>
        <w:left w:val="none" w:sz="0" w:space="0" w:color="auto"/>
        <w:bottom w:val="none" w:sz="0" w:space="0" w:color="auto"/>
        <w:right w:val="none" w:sz="0" w:space="0" w:color="auto"/>
      </w:divBdr>
    </w:div>
    <w:div w:id="1089347138">
      <w:bodyDiv w:val="1"/>
      <w:marLeft w:val="0"/>
      <w:marRight w:val="0"/>
      <w:marTop w:val="0"/>
      <w:marBottom w:val="0"/>
      <w:divBdr>
        <w:top w:val="none" w:sz="0" w:space="0" w:color="auto"/>
        <w:left w:val="none" w:sz="0" w:space="0" w:color="auto"/>
        <w:bottom w:val="none" w:sz="0" w:space="0" w:color="auto"/>
        <w:right w:val="none" w:sz="0" w:space="0" w:color="auto"/>
      </w:divBdr>
    </w:div>
    <w:div w:id="1089351744">
      <w:bodyDiv w:val="1"/>
      <w:marLeft w:val="0"/>
      <w:marRight w:val="0"/>
      <w:marTop w:val="0"/>
      <w:marBottom w:val="0"/>
      <w:divBdr>
        <w:top w:val="none" w:sz="0" w:space="0" w:color="auto"/>
        <w:left w:val="none" w:sz="0" w:space="0" w:color="auto"/>
        <w:bottom w:val="none" w:sz="0" w:space="0" w:color="auto"/>
        <w:right w:val="none" w:sz="0" w:space="0" w:color="auto"/>
      </w:divBdr>
    </w:div>
    <w:div w:id="1089422649">
      <w:bodyDiv w:val="1"/>
      <w:marLeft w:val="0"/>
      <w:marRight w:val="0"/>
      <w:marTop w:val="0"/>
      <w:marBottom w:val="0"/>
      <w:divBdr>
        <w:top w:val="none" w:sz="0" w:space="0" w:color="auto"/>
        <w:left w:val="none" w:sz="0" w:space="0" w:color="auto"/>
        <w:bottom w:val="none" w:sz="0" w:space="0" w:color="auto"/>
        <w:right w:val="none" w:sz="0" w:space="0" w:color="auto"/>
      </w:divBdr>
    </w:div>
    <w:div w:id="1089426852">
      <w:bodyDiv w:val="1"/>
      <w:marLeft w:val="0"/>
      <w:marRight w:val="0"/>
      <w:marTop w:val="0"/>
      <w:marBottom w:val="0"/>
      <w:divBdr>
        <w:top w:val="none" w:sz="0" w:space="0" w:color="auto"/>
        <w:left w:val="none" w:sz="0" w:space="0" w:color="auto"/>
        <w:bottom w:val="none" w:sz="0" w:space="0" w:color="auto"/>
        <w:right w:val="none" w:sz="0" w:space="0" w:color="auto"/>
      </w:divBdr>
    </w:div>
    <w:div w:id="1089426970">
      <w:bodyDiv w:val="1"/>
      <w:marLeft w:val="0"/>
      <w:marRight w:val="0"/>
      <w:marTop w:val="0"/>
      <w:marBottom w:val="0"/>
      <w:divBdr>
        <w:top w:val="none" w:sz="0" w:space="0" w:color="auto"/>
        <w:left w:val="none" w:sz="0" w:space="0" w:color="auto"/>
        <w:bottom w:val="none" w:sz="0" w:space="0" w:color="auto"/>
        <w:right w:val="none" w:sz="0" w:space="0" w:color="auto"/>
      </w:divBdr>
    </w:div>
    <w:div w:id="1089501489">
      <w:bodyDiv w:val="1"/>
      <w:marLeft w:val="0"/>
      <w:marRight w:val="0"/>
      <w:marTop w:val="0"/>
      <w:marBottom w:val="0"/>
      <w:divBdr>
        <w:top w:val="none" w:sz="0" w:space="0" w:color="auto"/>
        <w:left w:val="none" w:sz="0" w:space="0" w:color="auto"/>
        <w:bottom w:val="none" w:sz="0" w:space="0" w:color="auto"/>
        <w:right w:val="none" w:sz="0" w:space="0" w:color="auto"/>
      </w:divBdr>
    </w:div>
    <w:div w:id="1089739499">
      <w:bodyDiv w:val="1"/>
      <w:marLeft w:val="0"/>
      <w:marRight w:val="0"/>
      <w:marTop w:val="0"/>
      <w:marBottom w:val="0"/>
      <w:divBdr>
        <w:top w:val="none" w:sz="0" w:space="0" w:color="auto"/>
        <w:left w:val="none" w:sz="0" w:space="0" w:color="auto"/>
        <w:bottom w:val="none" w:sz="0" w:space="0" w:color="auto"/>
        <w:right w:val="none" w:sz="0" w:space="0" w:color="auto"/>
      </w:divBdr>
    </w:div>
    <w:div w:id="1089812853">
      <w:bodyDiv w:val="1"/>
      <w:marLeft w:val="0"/>
      <w:marRight w:val="0"/>
      <w:marTop w:val="0"/>
      <w:marBottom w:val="0"/>
      <w:divBdr>
        <w:top w:val="none" w:sz="0" w:space="0" w:color="auto"/>
        <w:left w:val="none" w:sz="0" w:space="0" w:color="auto"/>
        <w:bottom w:val="none" w:sz="0" w:space="0" w:color="auto"/>
        <w:right w:val="none" w:sz="0" w:space="0" w:color="auto"/>
      </w:divBdr>
    </w:div>
    <w:div w:id="1089960286">
      <w:bodyDiv w:val="1"/>
      <w:marLeft w:val="0"/>
      <w:marRight w:val="0"/>
      <w:marTop w:val="0"/>
      <w:marBottom w:val="0"/>
      <w:divBdr>
        <w:top w:val="none" w:sz="0" w:space="0" w:color="auto"/>
        <w:left w:val="none" w:sz="0" w:space="0" w:color="auto"/>
        <w:bottom w:val="none" w:sz="0" w:space="0" w:color="auto"/>
        <w:right w:val="none" w:sz="0" w:space="0" w:color="auto"/>
      </w:divBdr>
    </w:div>
    <w:div w:id="1090004009">
      <w:bodyDiv w:val="1"/>
      <w:marLeft w:val="0"/>
      <w:marRight w:val="0"/>
      <w:marTop w:val="0"/>
      <w:marBottom w:val="0"/>
      <w:divBdr>
        <w:top w:val="none" w:sz="0" w:space="0" w:color="auto"/>
        <w:left w:val="none" w:sz="0" w:space="0" w:color="auto"/>
        <w:bottom w:val="none" w:sz="0" w:space="0" w:color="auto"/>
        <w:right w:val="none" w:sz="0" w:space="0" w:color="auto"/>
      </w:divBdr>
    </w:div>
    <w:div w:id="1090158278">
      <w:bodyDiv w:val="1"/>
      <w:marLeft w:val="0"/>
      <w:marRight w:val="0"/>
      <w:marTop w:val="0"/>
      <w:marBottom w:val="0"/>
      <w:divBdr>
        <w:top w:val="none" w:sz="0" w:space="0" w:color="auto"/>
        <w:left w:val="none" w:sz="0" w:space="0" w:color="auto"/>
        <w:bottom w:val="none" w:sz="0" w:space="0" w:color="auto"/>
        <w:right w:val="none" w:sz="0" w:space="0" w:color="auto"/>
      </w:divBdr>
    </w:div>
    <w:div w:id="1090388995">
      <w:bodyDiv w:val="1"/>
      <w:marLeft w:val="0"/>
      <w:marRight w:val="0"/>
      <w:marTop w:val="0"/>
      <w:marBottom w:val="0"/>
      <w:divBdr>
        <w:top w:val="none" w:sz="0" w:space="0" w:color="auto"/>
        <w:left w:val="none" w:sz="0" w:space="0" w:color="auto"/>
        <w:bottom w:val="none" w:sz="0" w:space="0" w:color="auto"/>
        <w:right w:val="none" w:sz="0" w:space="0" w:color="auto"/>
      </w:divBdr>
    </w:div>
    <w:div w:id="1090466543">
      <w:bodyDiv w:val="1"/>
      <w:marLeft w:val="0"/>
      <w:marRight w:val="0"/>
      <w:marTop w:val="0"/>
      <w:marBottom w:val="0"/>
      <w:divBdr>
        <w:top w:val="none" w:sz="0" w:space="0" w:color="auto"/>
        <w:left w:val="none" w:sz="0" w:space="0" w:color="auto"/>
        <w:bottom w:val="none" w:sz="0" w:space="0" w:color="auto"/>
        <w:right w:val="none" w:sz="0" w:space="0" w:color="auto"/>
      </w:divBdr>
    </w:div>
    <w:div w:id="1090656696">
      <w:bodyDiv w:val="1"/>
      <w:marLeft w:val="0"/>
      <w:marRight w:val="0"/>
      <w:marTop w:val="0"/>
      <w:marBottom w:val="0"/>
      <w:divBdr>
        <w:top w:val="none" w:sz="0" w:space="0" w:color="auto"/>
        <w:left w:val="none" w:sz="0" w:space="0" w:color="auto"/>
        <w:bottom w:val="none" w:sz="0" w:space="0" w:color="auto"/>
        <w:right w:val="none" w:sz="0" w:space="0" w:color="auto"/>
      </w:divBdr>
    </w:div>
    <w:div w:id="1090656890">
      <w:bodyDiv w:val="1"/>
      <w:marLeft w:val="0"/>
      <w:marRight w:val="0"/>
      <w:marTop w:val="0"/>
      <w:marBottom w:val="0"/>
      <w:divBdr>
        <w:top w:val="none" w:sz="0" w:space="0" w:color="auto"/>
        <w:left w:val="none" w:sz="0" w:space="0" w:color="auto"/>
        <w:bottom w:val="none" w:sz="0" w:space="0" w:color="auto"/>
        <w:right w:val="none" w:sz="0" w:space="0" w:color="auto"/>
      </w:divBdr>
    </w:div>
    <w:div w:id="1090732148">
      <w:bodyDiv w:val="1"/>
      <w:marLeft w:val="0"/>
      <w:marRight w:val="0"/>
      <w:marTop w:val="0"/>
      <w:marBottom w:val="0"/>
      <w:divBdr>
        <w:top w:val="none" w:sz="0" w:space="0" w:color="auto"/>
        <w:left w:val="none" w:sz="0" w:space="0" w:color="auto"/>
        <w:bottom w:val="none" w:sz="0" w:space="0" w:color="auto"/>
        <w:right w:val="none" w:sz="0" w:space="0" w:color="auto"/>
      </w:divBdr>
    </w:div>
    <w:div w:id="1090855548">
      <w:bodyDiv w:val="1"/>
      <w:marLeft w:val="0"/>
      <w:marRight w:val="0"/>
      <w:marTop w:val="0"/>
      <w:marBottom w:val="0"/>
      <w:divBdr>
        <w:top w:val="none" w:sz="0" w:space="0" w:color="auto"/>
        <w:left w:val="none" w:sz="0" w:space="0" w:color="auto"/>
        <w:bottom w:val="none" w:sz="0" w:space="0" w:color="auto"/>
        <w:right w:val="none" w:sz="0" w:space="0" w:color="auto"/>
      </w:divBdr>
    </w:div>
    <w:div w:id="1091000996">
      <w:bodyDiv w:val="1"/>
      <w:marLeft w:val="0"/>
      <w:marRight w:val="0"/>
      <w:marTop w:val="0"/>
      <w:marBottom w:val="0"/>
      <w:divBdr>
        <w:top w:val="none" w:sz="0" w:space="0" w:color="auto"/>
        <w:left w:val="none" w:sz="0" w:space="0" w:color="auto"/>
        <w:bottom w:val="none" w:sz="0" w:space="0" w:color="auto"/>
        <w:right w:val="none" w:sz="0" w:space="0" w:color="auto"/>
      </w:divBdr>
    </w:div>
    <w:div w:id="1091005994">
      <w:bodyDiv w:val="1"/>
      <w:marLeft w:val="0"/>
      <w:marRight w:val="0"/>
      <w:marTop w:val="0"/>
      <w:marBottom w:val="0"/>
      <w:divBdr>
        <w:top w:val="none" w:sz="0" w:space="0" w:color="auto"/>
        <w:left w:val="none" w:sz="0" w:space="0" w:color="auto"/>
        <w:bottom w:val="none" w:sz="0" w:space="0" w:color="auto"/>
        <w:right w:val="none" w:sz="0" w:space="0" w:color="auto"/>
      </w:divBdr>
    </w:div>
    <w:div w:id="1091006570">
      <w:bodyDiv w:val="1"/>
      <w:marLeft w:val="0"/>
      <w:marRight w:val="0"/>
      <w:marTop w:val="0"/>
      <w:marBottom w:val="0"/>
      <w:divBdr>
        <w:top w:val="none" w:sz="0" w:space="0" w:color="auto"/>
        <w:left w:val="none" w:sz="0" w:space="0" w:color="auto"/>
        <w:bottom w:val="none" w:sz="0" w:space="0" w:color="auto"/>
        <w:right w:val="none" w:sz="0" w:space="0" w:color="auto"/>
      </w:divBdr>
    </w:div>
    <w:div w:id="1091200604">
      <w:bodyDiv w:val="1"/>
      <w:marLeft w:val="0"/>
      <w:marRight w:val="0"/>
      <w:marTop w:val="0"/>
      <w:marBottom w:val="0"/>
      <w:divBdr>
        <w:top w:val="none" w:sz="0" w:space="0" w:color="auto"/>
        <w:left w:val="none" w:sz="0" w:space="0" w:color="auto"/>
        <w:bottom w:val="none" w:sz="0" w:space="0" w:color="auto"/>
        <w:right w:val="none" w:sz="0" w:space="0" w:color="auto"/>
      </w:divBdr>
    </w:div>
    <w:div w:id="1091699285">
      <w:bodyDiv w:val="1"/>
      <w:marLeft w:val="0"/>
      <w:marRight w:val="0"/>
      <w:marTop w:val="0"/>
      <w:marBottom w:val="0"/>
      <w:divBdr>
        <w:top w:val="none" w:sz="0" w:space="0" w:color="auto"/>
        <w:left w:val="none" w:sz="0" w:space="0" w:color="auto"/>
        <w:bottom w:val="none" w:sz="0" w:space="0" w:color="auto"/>
        <w:right w:val="none" w:sz="0" w:space="0" w:color="auto"/>
      </w:divBdr>
    </w:div>
    <w:div w:id="1091775150">
      <w:bodyDiv w:val="1"/>
      <w:marLeft w:val="0"/>
      <w:marRight w:val="0"/>
      <w:marTop w:val="0"/>
      <w:marBottom w:val="0"/>
      <w:divBdr>
        <w:top w:val="none" w:sz="0" w:space="0" w:color="auto"/>
        <w:left w:val="none" w:sz="0" w:space="0" w:color="auto"/>
        <w:bottom w:val="none" w:sz="0" w:space="0" w:color="auto"/>
        <w:right w:val="none" w:sz="0" w:space="0" w:color="auto"/>
      </w:divBdr>
    </w:div>
    <w:div w:id="1091856436">
      <w:bodyDiv w:val="1"/>
      <w:marLeft w:val="0"/>
      <w:marRight w:val="0"/>
      <w:marTop w:val="0"/>
      <w:marBottom w:val="0"/>
      <w:divBdr>
        <w:top w:val="none" w:sz="0" w:space="0" w:color="auto"/>
        <w:left w:val="none" w:sz="0" w:space="0" w:color="auto"/>
        <w:bottom w:val="none" w:sz="0" w:space="0" w:color="auto"/>
        <w:right w:val="none" w:sz="0" w:space="0" w:color="auto"/>
      </w:divBdr>
    </w:div>
    <w:div w:id="1091898857">
      <w:bodyDiv w:val="1"/>
      <w:marLeft w:val="0"/>
      <w:marRight w:val="0"/>
      <w:marTop w:val="0"/>
      <w:marBottom w:val="0"/>
      <w:divBdr>
        <w:top w:val="none" w:sz="0" w:space="0" w:color="auto"/>
        <w:left w:val="none" w:sz="0" w:space="0" w:color="auto"/>
        <w:bottom w:val="none" w:sz="0" w:space="0" w:color="auto"/>
        <w:right w:val="none" w:sz="0" w:space="0" w:color="auto"/>
      </w:divBdr>
    </w:div>
    <w:div w:id="1091967720">
      <w:bodyDiv w:val="1"/>
      <w:marLeft w:val="0"/>
      <w:marRight w:val="0"/>
      <w:marTop w:val="0"/>
      <w:marBottom w:val="0"/>
      <w:divBdr>
        <w:top w:val="none" w:sz="0" w:space="0" w:color="auto"/>
        <w:left w:val="none" w:sz="0" w:space="0" w:color="auto"/>
        <w:bottom w:val="none" w:sz="0" w:space="0" w:color="auto"/>
        <w:right w:val="none" w:sz="0" w:space="0" w:color="auto"/>
      </w:divBdr>
    </w:div>
    <w:div w:id="1092049485">
      <w:bodyDiv w:val="1"/>
      <w:marLeft w:val="0"/>
      <w:marRight w:val="0"/>
      <w:marTop w:val="0"/>
      <w:marBottom w:val="0"/>
      <w:divBdr>
        <w:top w:val="none" w:sz="0" w:space="0" w:color="auto"/>
        <w:left w:val="none" w:sz="0" w:space="0" w:color="auto"/>
        <w:bottom w:val="none" w:sz="0" w:space="0" w:color="auto"/>
        <w:right w:val="none" w:sz="0" w:space="0" w:color="auto"/>
      </w:divBdr>
    </w:div>
    <w:div w:id="1092354349">
      <w:bodyDiv w:val="1"/>
      <w:marLeft w:val="0"/>
      <w:marRight w:val="0"/>
      <w:marTop w:val="0"/>
      <w:marBottom w:val="0"/>
      <w:divBdr>
        <w:top w:val="none" w:sz="0" w:space="0" w:color="auto"/>
        <w:left w:val="none" w:sz="0" w:space="0" w:color="auto"/>
        <w:bottom w:val="none" w:sz="0" w:space="0" w:color="auto"/>
        <w:right w:val="none" w:sz="0" w:space="0" w:color="auto"/>
      </w:divBdr>
    </w:div>
    <w:div w:id="1092359429">
      <w:bodyDiv w:val="1"/>
      <w:marLeft w:val="0"/>
      <w:marRight w:val="0"/>
      <w:marTop w:val="0"/>
      <w:marBottom w:val="0"/>
      <w:divBdr>
        <w:top w:val="none" w:sz="0" w:space="0" w:color="auto"/>
        <w:left w:val="none" w:sz="0" w:space="0" w:color="auto"/>
        <w:bottom w:val="none" w:sz="0" w:space="0" w:color="auto"/>
        <w:right w:val="none" w:sz="0" w:space="0" w:color="auto"/>
      </w:divBdr>
    </w:div>
    <w:div w:id="1092438617">
      <w:bodyDiv w:val="1"/>
      <w:marLeft w:val="0"/>
      <w:marRight w:val="0"/>
      <w:marTop w:val="0"/>
      <w:marBottom w:val="0"/>
      <w:divBdr>
        <w:top w:val="none" w:sz="0" w:space="0" w:color="auto"/>
        <w:left w:val="none" w:sz="0" w:space="0" w:color="auto"/>
        <w:bottom w:val="none" w:sz="0" w:space="0" w:color="auto"/>
        <w:right w:val="none" w:sz="0" w:space="0" w:color="auto"/>
      </w:divBdr>
    </w:div>
    <w:div w:id="1092819627">
      <w:bodyDiv w:val="1"/>
      <w:marLeft w:val="0"/>
      <w:marRight w:val="0"/>
      <w:marTop w:val="0"/>
      <w:marBottom w:val="0"/>
      <w:divBdr>
        <w:top w:val="none" w:sz="0" w:space="0" w:color="auto"/>
        <w:left w:val="none" w:sz="0" w:space="0" w:color="auto"/>
        <w:bottom w:val="none" w:sz="0" w:space="0" w:color="auto"/>
        <w:right w:val="none" w:sz="0" w:space="0" w:color="auto"/>
      </w:divBdr>
    </w:div>
    <w:div w:id="1092899183">
      <w:bodyDiv w:val="1"/>
      <w:marLeft w:val="0"/>
      <w:marRight w:val="0"/>
      <w:marTop w:val="0"/>
      <w:marBottom w:val="0"/>
      <w:divBdr>
        <w:top w:val="none" w:sz="0" w:space="0" w:color="auto"/>
        <w:left w:val="none" w:sz="0" w:space="0" w:color="auto"/>
        <w:bottom w:val="none" w:sz="0" w:space="0" w:color="auto"/>
        <w:right w:val="none" w:sz="0" w:space="0" w:color="auto"/>
      </w:divBdr>
    </w:div>
    <w:div w:id="1092967838">
      <w:bodyDiv w:val="1"/>
      <w:marLeft w:val="0"/>
      <w:marRight w:val="0"/>
      <w:marTop w:val="0"/>
      <w:marBottom w:val="0"/>
      <w:divBdr>
        <w:top w:val="none" w:sz="0" w:space="0" w:color="auto"/>
        <w:left w:val="none" w:sz="0" w:space="0" w:color="auto"/>
        <w:bottom w:val="none" w:sz="0" w:space="0" w:color="auto"/>
        <w:right w:val="none" w:sz="0" w:space="0" w:color="auto"/>
      </w:divBdr>
    </w:div>
    <w:div w:id="1093012504">
      <w:bodyDiv w:val="1"/>
      <w:marLeft w:val="0"/>
      <w:marRight w:val="0"/>
      <w:marTop w:val="0"/>
      <w:marBottom w:val="0"/>
      <w:divBdr>
        <w:top w:val="none" w:sz="0" w:space="0" w:color="auto"/>
        <w:left w:val="none" w:sz="0" w:space="0" w:color="auto"/>
        <w:bottom w:val="none" w:sz="0" w:space="0" w:color="auto"/>
        <w:right w:val="none" w:sz="0" w:space="0" w:color="auto"/>
      </w:divBdr>
    </w:div>
    <w:div w:id="1093088682">
      <w:bodyDiv w:val="1"/>
      <w:marLeft w:val="0"/>
      <w:marRight w:val="0"/>
      <w:marTop w:val="0"/>
      <w:marBottom w:val="0"/>
      <w:divBdr>
        <w:top w:val="none" w:sz="0" w:space="0" w:color="auto"/>
        <w:left w:val="none" w:sz="0" w:space="0" w:color="auto"/>
        <w:bottom w:val="none" w:sz="0" w:space="0" w:color="auto"/>
        <w:right w:val="none" w:sz="0" w:space="0" w:color="auto"/>
      </w:divBdr>
    </w:div>
    <w:div w:id="1093284164">
      <w:bodyDiv w:val="1"/>
      <w:marLeft w:val="0"/>
      <w:marRight w:val="0"/>
      <w:marTop w:val="0"/>
      <w:marBottom w:val="0"/>
      <w:divBdr>
        <w:top w:val="none" w:sz="0" w:space="0" w:color="auto"/>
        <w:left w:val="none" w:sz="0" w:space="0" w:color="auto"/>
        <w:bottom w:val="none" w:sz="0" w:space="0" w:color="auto"/>
        <w:right w:val="none" w:sz="0" w:space="0" w:color="auto"/>
      </w:divBdr>
    </w:div>
    <w:div w:id="1093355277">
      <w:bodyDiv w:val="1"/>
      <w:marLeft w:val="0"/>
      <w:marRight w:val="0"/>
      <w:marTop w:val="0"/>
      <w:marBottom w:val="0"/>
      <w:divBdr>
        <w:top w:val="none" w:sz="0" w:space="0" w:color="auto"/>
        <w:left w:val="none" w:sz="0" w:space="0" w:color="auto"/>
        <w:bottom w:val="none" w:sz="0" w:space="0" w:color="auto"/>
        <w:right w:val="none" w:sz="0" w:space="0" w:color="auto"/>
      </w:divBdr>
    </w:div>
    <w:div w:id="1093355362">
      <w:bodyDiv w:val="1"/>
      <w:marLeft w:val="0"/>
      <w:marRight w:val="0"/>
      <w:marTop w:val="0"/>
      <w:marBottom w:val="0"/>
      <w:divBdr>
        <w:top w:val="none" w:sz="0" w:space="0" w:color="auto"/>
        <w:left w:val="none" w:sz="0" w:space="0" w:color="auto"/>
        <w:bottom w:val="none" w:sz="0" w:space="0" w:color="auto"/>
        <w:right w:val="none" w:sz="0" w:space="0" w:color="auto"/>
      </w:divBdr>
    </w:div>
    <w:div w:id="1093428301">
      <w:bodyDiv w:val="1"/>
      <w:marLeft w:val="0"/>
      <w:marRight w:val="0"/>
      <w:marTop w:val="0"/>
      <w:marBottom w:val="0"/>
      <w:divBdr>
        <w:top w:val="none" w:sz="0" w:space="0" w:color="auto"/>
        <w:left w:val="none" w:sz="0" w:space="0" w:color="auto"/>
        <w:bottom w:val="none" w:sz="0" w:space="0" w:color="auto"/>
        <w:right w:val="none" w:sz="0" w:space="0" w:color="auto"/>
      </w:divBdr>
    </w:div>
    <w:div w:id="1093472301">
      <w:bodyDiv w:val="1"/>
      <w:marLeft w:val="0"/>
      <w:marRight w:val="0"/>
      <w:marTop w:val="0"/>
      <w:marBottom w:val="0"/>
      <w:divBdr>
        <w:top w:val="none" w:sz="0" w:space="0" w:color="auto"/>
        <w:left w:val="none" w:sz="0" w:space="0" w:color="auto"/>
        <w:bottom w:val="none" w:sz="0" w:space="0" w:color="auto"/>
        <w:right w:val="none" w:sz="0" w:space="0" w:color="auto"/>
      </w:divBdr>
    </w:div>
    <w:div w:id="1093670947">
      <w:bodyDiv w:val="1"/>
      <w:marLeft w:val="0"/>
      <w:marRight w:val="0"/>
      <w:marTop w:val="0"/>
      <w:marBottom w:val="0"/>
      <w:divBdr>
        <w:top w:val="none" w:sz="0" w:space="0" w:color="auto"/>
        <w:left w:val="none" w:sz="0" w:space="0" w:color="auto"/>
        <w:bottom w:val="none" w:sz="0" w:space="0" w:color="auto"/>
        <w:right w:val="none" w:sz="0" w:space="0" w:color="auto"/>
      </w:divBdr>
    </w:div>
    <w:div w:id="1093744806">
      <w:bodyDiv w:val="1"/>
      <w:marLeft w:val="0"/>
      <w:marRight w:val="0"/>
      <w:marTop w:val="0"/>
      <w:marBottom w:val="0"/>
      <w:divBdr>
        <w:top w:val="none" w:sz="0" w:space="0" w:color="auto"/>
        <w:left w:val="none" w:sz="0" w:space="0" w:color="auto"/>
        <w:bottom w:val="none" w:sz="0" w:space="0" w:color="auto"/>
        <w:right w:val="none" w:sz="0" w:space="0" w:color="auto"/>
      </w:divBdr>
    </w:div>
    <w:div w:id="1093936624">
      <w:bodyDiv w:val="1"/>
      <w:marLeft w:val="0"/>
      <w:marRight w:val="0"/>
      <w:marTop w:val="0"/>
      <w:marBottom w:val="0"/>
      <w:divBdr>
        <w:top w:val="none" w:sz="0" w:space="0" w:color="auto"/>
        <w:left w:val="none" w:sz="0" w:space="0" w:color="auto"/>
        <w:bottom w:val="none" w:sz="0" w:space="0" w:color="auto"/>
        <w:right w:val="none" w:sz="0" w:space="0" w:color="auto"/>
      </w:divBdr>
    </w:div>
    <w:div w:id="1094012490">
      <w:bodyDiv w:val="1"/>
      <w:marLeft w:val="0"/>
      <w:marRight w:val="0"/>
      <w:marTop w:val="0"/>
      <w:marBottom w:val="0"/>
      <w:divBdr>
        <w:top w:val="none" w:sz="0" w:space="0" w:color="auto"/>
        <w:left w:val="none" w:sz="0" w:space="0" w:color="auto"/>
        <w:bottom w:val="none" w:sz="0" w:space="0" w:color="auto"/>
        <w:right w:val="none" w:sz="0" w:space="0" w:color="auto"/>
      </w:divBdr>
    </w:div>
    <w:div w:id="1094059111">
      <w:bodyDiv w:val="1"/>
      <w:marLeft w:val="0"/>
      <w:marRight w:val="0"/>
      <w:marTop w:val="0"/>
      <w:marBottom w:val="0"/>
      <w:divBdr>
        <w:top w:val="none" w:sz="0" w:space="0" w:color="auto"/>
        <w:left w:val="none" w:sz="0" w:space="0" w:color="auto"/>
        <w:bottom w:val="none" w:sz="0" w:space="0" w:color="auto"/>
        <w:right w:val="none" w:sz="0" w:space="0" w:color="auto"/>
      </w:divBdr>
    </w:div>
    <w:div w:id="1094085732">
      <w:bodyDiv w:val="1"/>
      <w:marLeft w:val="0"/>
      <w:marRight w:val="0"/>
      <w:marTop w:val="0"/>
      <w:marBottom w:val="0"/>
      <w:divBdr>
        <w:top w:val="none" w:sz="0" w:space="0" w:color="auto"/>
        <w:left w:val="none" w:sz="0" w:space="0" w:color="auto"/>
        <w:bottom w:val="none" w:sz="0" w:space="0" w:color="auto"/>
        <w:right w:val="none" w:sz="0" w:space="0" w:color="auto"/>
      </w:divBdr>
    </w:div>
    <w:div w:id="1094135610">
      <w:bodyDiv w:val="1"/>
      <w:marLeft w:val="0"/>
      <w:marRight w:val="0"/>
      <w:marTop w:val="0"/>
      <w:marBottom w:val="0"/>
      <w:divBdr>
        <w:top w:val="none" w:sz="0" w:space="0" w:color="auto"/>
        <w:left w:val="none" w:sz="0" w:space="0" w:color="auto"/>
        <w:bottom w:val="none" w:sz="0" w:space="0" w:color="auto"/>
        <w:right w:val="none" w:sz="0" w:space="0" w:color="auto"/>
      </w:divBdr>
    </w:div>
    <w:div w:id="1094477181">
      <w:bodyDiv w:val="1"/>
      <w:marLeft w:val="0"/>
      <w:marRight w:val="0"/>
      <w:marTop w:val="0"/>
      <w:marBottom w:val="0"/>
      <w:divBdr>
        <w:top w:val="none" w:sz="0" w:space="0" w:color="auto"/>
        <w:left w:val="none" w:sz="0" w:space="0" w:color="auto"/>
        <w:bottom w:val="none" w:sz="0" w:space="0" w:color="auto"/>
        <w:right w:val="none" w:sz="0" w:space="0" w:color="auto"/>
      </w:divBdr>
    </w:div>
    <w:div w:id="1094546511">
      <w:bodyDiv w:val="1"/>
      <w:marLeft w:val="0"/>
      <w:marRight w:val="0"/>
      <w:marTop w:val="0"/>
      <w:marBottom w:val="0"/>
      <w:divBdr>
        <w:top w:val="none" w:sz="0" w:space="0" w:color="auto"/>
        <w:left w:val="none" w:sz="0" w:space="0" w:color="auto"/>
        <w:bottom w:val="none" w:sz="0" w:space="0" w:color="auto"/>
        <w:right w:val="none" w:sz="0" w:space="0" w:color="auto"/>
      </w:divBdr>
    </w:div>
    <w:div w:id="1094588809">
      <w:bodyDiv w:val="1"/>
      <w:marLeft w:val="0"/>
      <w:marRight w:val="0"/>
      <w:marTop w:val="0"/>
      <w:marBottom w:val="0"/>
      <w:divBdr>
        <w:top w:val="none" w:sz="0" w:space="0" w:color="auto"/>
        <w:left w:val="none" w:sz="0" w:space="0" w:color="auto"/>
        <w:bottom w:val="none" w:sz="0" w:space="0" w:color="auto"/>
        <w:right w:val="none" w:sz="0" w:space="0" w:color="auto"/>
      </w:divBdr>
    </w:div>
    <w:div w:id="1094979671">
      <w:bodyDiv w:val="1"/>
      <w:marLeft w:val="0"/>
      <w:marRight w:val="0"/>
      <w:marTop w:val="0"/>
      <w:marBottom w:val="0"/>
      <w:divBdr>
        <w:top w:val="none" w:sz="0" w:space="0" w:color="auto"/>
        <w:left w:val="none" w:sz="0" w:space="0" w:color="auto"/>
        <w:bottom w:val="none" w:sz="0" w:space="0" w:color="auto"/>
        <w:right w:val="none" w:sz="0" w:space="0" w:color="auto"/>
      </w:divBdr>
    </w:div>
    <w:div w:id="1095129181">
      <w:bodyDiv w:val="1"/>
      <w:marLeft w:val="0"/>
      <w:marRight w:val="0"/>
      <w:marTop w:val="0"/>
      <w:marBottom w:val="0"/>
      <w:divBdr>
        <w:top w:val="none" w:sz="0" w:space="0" w:color="auto"/>
        <w:left w:val="none" w:sz="0" w:space="0" w:color="auto"/>
        <w:bottom w:val="none" w:sz="0" w:space="0" w:color="auto"/>
        <w:right w:val="none" w:sz="0" w:space="0" w:color="auto"/>
      </w:divBdr>
    </w:div>
    <w:div w:id="1095174793">
      <w:bodyDiv w:val="1"/>
      <w:marLeft w:val="0"/>
      <w:marRight w:val="0"/>
      <w:marTop w:val="0"/>
      <w:marBottom w:val="0"/>
      <w:divBdr>
        <w:top w:val="none" w:sz="0" w:space="0" w:color="auto"/>
        <w:left w:val="none" w:sz="0" w:space="0" w:color="auto"/>
        <w:bottom w:val="none" w:sz="0" w:space="0" w:color="auto"/>
        <w:right w:val="none" w:sz="0" w:space="0" w:color="auto"/>
      </w:divBdr>
    </w:div>
    <w:div w:id="1095176952">
      <w:bodyDiv w:val="1"/>
      <w:marLeft w:val="0"/>
      <w:marRight w:val="0"/>
      <w:marTop w:val="0"/>
      <w:marBottom w:val="0"/>
      <w:divBdr>
        <w:top w:val="none" w:sz="0" w:space="0" w:color="auto"/>
        <w:left w:val="none" w:sz="0" w:space="0" w:color="auto"/>
        <w:bottom w:val="none" w:sz="0" w:space="0" w:color="auto"/>
        <w:right w:val="none" w:sz="0" w:space="0" w:color="auto"/>
      </w:divBdr>
    </w:div>
    <w:div w:id="1095243982">
      <w:bodyDiv w:val="1"/>
      <w:marLeft w:val="0"/>
      <w:marRight w:val="0"/>
      <w:marTop w:val="0"/>
      <w:marBottom w:val="0"/>
      <w:divBdr>
        <w:top w:val="none" w:sz="0" w:space="0" w:color="auto"/>
        <w:left w:val="none" w:sz="0" w:space="0" w:color="auto"/>
        <w:bottom w:val="none" w:sz="0" w:space="0" w:color="auto"/>
        <w:right w:val="none" w:sz="0" w:space="0" w:color="auto"/>
      </w:divBdr>
    </w:div>
    <w:div w:id="1095396984">
      <w:bodyDiv w:val="1"/>
      <w:marLeft w:val="0"/>
      <w:marRight w:val="0"/>
      <w:marTop w:val="0"/>
      <w:marBottom w:val="0"/>
      <w:divBdr>
        <w:top w:val="none" w:sz="0" w:space="0" w:color="auto"/>
        <w:left w:val="none" w:sz="0" w:space="0" w:color="auto"/>
        <w:bottom w:val="none" w:sz="0" w:space="0" w:color="auto"/>
        <w:right w:val="none" w:sz="0" w:space="0" w:color="auto"/>
      </w:divBdr>
    </w:div>
    <w:div w:id="1095438630">
      <w:bodyDiv w:val="1"/>
      <w:marLeft w:val="0"/>
      <w:marRight w:val="0"/>
      <w:marTop w:val="0"/>
      <w:marBottom w:val="0"/>
      <w:divBdr>
        <w:top w:val="none" w:sz="0" w:space="0" w:color="auto"/>
        <w:left w:val="none" w:sz="0" w:space="0" w:color="auto"/>
        <w:bottom w:val="none" w:sz="0" w:space="0" w:color="auto"/>
        <w:right w:val="none" w:sz="0" w:space="0" w:color="auto"/>
      </w:divBdr>
      <w:divsChild>
        <w:div w:id="1075475097">
          <w:marLeft w:val="480"/>
          <w:marRight w:val="0"/>
          <w:marTop w:val="0"/>
          <w:marBottom w:val="0"/>
          <w:divBdr>
            <w:top w:val="none" w:sz="0" w:space="0" w:color="auto"/>
            <w:left w:val="none" w:sz="0" w:space="0" w:color="auto"/>
            <w:bottom w:val="none" w:sz="0" w:space="0" w:color="auto"/>
            <w:right w:val="none" w:sz="0" w:space="0" w:color="auto"/>
          </w:divBdr>
        </w:div>
        <w:div w:id="140118201">
          <w:marLeft w:val="480"/>
          <w:marRight w:val="0"/>
          <w:marTop w:val="0"/>
          <w:marBottom w:val="0"/>
          <w:divBdr>
            <w:top w:val="none" w:sz="0" w:space="0" w:color="auto"/>
            <w:left w:val="none" w:sz="0" w:space="0" w:color="auto"/>
            <w:bottom w:val="none" w:sz="0" w:space="0" w:color="auto"/>
            <w:right w:val="none" w:sz="0" w:space="0" w:color="auto"/>
          </w:divBdr>
        </w:div>
        <w:div w:id="374351384">
          <w:marLeft w:val="480"/>
          <w:marRight w:val="0"/>
          <w:marTop w:val="0"/>
          <w:marBottom w:val="0"/>
          <w:divBdr>
            <w:top w:val="none" w:sz="0" w:space="0" w:color="auto"/>
            <w:left w:val="none" w:sz="0" w:space="0" w:color="auto"/>
            <w:bottom w:val="none" w:sz="0" w:space="0" w:color="auto"/>
            <w:right w:val="none" w:sz="0" w:space="0" w:color="auto"/>
          </w:divBdr>
        </w:div>
        <w:div w:id="665523498">
          <w:marLeft w:val="480"/>
          <w:marRight w:val="0"/>
          <w:marTop w:val="0"/>
          <w:marBottom w:val="0"/>
          <w:divBdr>
            <w:top w:val="none" w:sz="0" w:space="0" w:color="auto"/>
            <w:left w:val="none" w:sz="0" w:space="0" w:color="auto"/>
            <w:bottom w:val="none" w:sz="0" w:space="0" w:color="auto"/>
            <w:right w:val="none" w:sz="0" w:space="0" w:color="auto"/>
          </w:divBdr>
        </w:div>
        <w:div w:id="1195580708">
          <w:marLeft w:val="480"/>
          <w:marRight w:val="0"/>
          <w:marTop w:val="0"/>
          <w:marBottom w:val="0"/>
          <w:divBdr>
            <w:top w:val="none" w:sz="0" w:space="0" w:color="auto"/>
            <w:left w:val="none" w:sz="0" w:space="0" w:color="auto"/>
            <w:bottom w:val="none" w:sz="0" w:space="0" w:color="auto"/>
            <w:right w:val="none" w:sz="0" w:space="0" w:color="auto"/>
          </w:divBdr>
        </w:div>
        <w:div w:id="1002049394">
          <w:marLeft w:val="480"/>
          <w:marRight w:val="0"/>
          <w:marTop w:val="0"/>
          <w:marBottom w:val="0"/>
          <w:divBdr>
            <w:top w:val="none" w:sz="0" w:space="0" w:color="auto"/>
            <w:left w:val="none" w:sz="0" w:space="0" w:color="auto"/>
            <w:bottom w:val="none" w:sz="0" w:space="0" w:color="auto"/>
            <w:right w:val="none" w:sz="0" w:space="0" w:color="auto"/>
          </w:divBdr>
        </w:div>
        <w:div w:id="46221276">
          <w:marLeft w:val="480"/>
          <w:marRight w:val="0"/>
          <w:marTop w:val="0"/>
          <w:marBottom w:val="0"/>
          <w:divBdr>
            <w:top w:val="none" w:sz="0" w:space="0" w:color="auto"/>
            <w:left w:val="none" w:sz="0" w:space="0" w:color="auto"/>
            <w:bottom w:val="none" w:sz="0" w:space="0" w:color="auto"/>
            <w:right w:val="none" w:sz="0" w:space="0" w:color="auto"/>
          </w:divBdr>
        </w:div>
        <w:div w:id="1108814541">
          <w:marLeft w:val="480"/>
          <w:marRight w:val="0"/>
          <w:marTop w:val="0"/>
          <w:marBottom w:val="0"/>
          <w:divBdr>
            <w:top w:val="none" w:sz="0" w:space="0" w:color="auto"/>
            <w:left w:val="none" w:sz="0" w:space="0" w:color="auto"/>
            <w:bottom w:val="none" w:sz="0" w:space="0" w:color="auto"/>
            <w:right w:val="none" w:sz="0" w:space="0" w:color="auto"/>
          </w:divBdr>
        </w:div>
        <w:div w:id="343092420">
          <w:marLeft w:val="480"/>
          <w:marRight w:val="0"/>
          <w:marTop w:val="0"/>
          <w:marBottom w:val="0"/>
          <w:divBdr>
            <w:top w:val="none" w:sz="0" w:space="0" w:color="auto"/>
            <w:left w:val="none" w:sz="0" w:space="0" w:color="auto"/>
            <w:bottom w:val="none" w:sz="0" w:space="0" w:color="auto"/>
            <w:right w:val="none" w:sz="0" w:space="0" w:color="auto"/>
          </w:divBdr>
        </w:div>
        <w:div w:id="2118988019">
          <w:marLeft w:val="480"/>
          <w:marRight w:val="0"/>
          <w:marTop w:val="0"/>
          <w:marBottom w:val="0"/>
          <w:divBdr>
            <w:top w:val="none" w:sz="0" w:space="0" w:color="auto"/>
            <w:left w:val="none" w:sz="0" w:space="0" w:color="auto"/>
            <w:bottom w:val="none" w:sz="0" w:space="0" w:color="auto"/>
            <w:right w:val="none" w:sz="0" w:space="0" w:color="auto"/>
          </w:divBdr>
        </w:div>
        <w:div w:id="1530949376">
          <w:marLeft w:val="480"/>
          <w:marRight w:val="0"/>
          <w:marTop w:val="0"/>
          <w:marBottom w:val="0"/>
          <w:divBdr>
            <w:top w:val="none" w:sz="0" w:space="0" w:color="auto"/>
            <w:left w:val="none" w:sz="0" w:space="0" w:color="auto"/>
            <w:bottom w:val="none" w:sz="0" w:space="0" w:color="auto"/>
            <w:right w:val="none" w:sz="0" w:space="0" w:color="auto"/>
          </w:divBdr>
        </w:div>
        <w:div w:id="641885486">
          <w:marLeft w:val="480"/>
          <w:marRight w:val="0"/>
          <w:marTop w:val="0"/>
          <w:marBottom w:val="0"/>
          <w:divBdr>
            <w:top w:val="none" w:sz="0" w:space="0" w:color="auto"/>
            <w:left w:val="none" w:sz="0" w:space="0" w:color="auto"/>
            <w:bottom w:val="none" w:sz="0" w:space="0" w:color="auto"/>
            <w:right w:val="none" w:sz="0" w:space="0" w:color="auto"/>
          </w:divBdr>
        </w:div>
        <w:div w:id="2010865323">
          <w:marLeft w:val="480"/>
          <w:marRight w:val="0"/>
          <w:marTop w:val="0"/>
          <w:marBottom w:val="0"/>
          <w:divBdr>
            <w:top w:val="none" w:sz="0" w:space="0" w:color="auto"/>
            <w:left w:val="none" w:sz="0" w:space="0" w:color="auto"/>
            <w:bottom w:val="none" w:sz="0" w:space="0" w:color="auto"/>
            <w:right w:val="none" w:sz="0" w:space="0" w:color="auto"/>
          </w:divBdr>
        </w:div>
        <w:div w:id="1334988241">
          <w:marLeft w:val="480"/>
          <w:marRight w:val="0"/>
          <w:marTop w:val="0"/>
          <w:marBottom w:val="0"/>
          <w:divBdr>
            <w:top w:val="none" w:sz="0" w:space="0" w:color="auto"/>
            <w:left w:val="none" w:sz="0" w:space="0" w:color="auto"/>
            <w:bottom w:val="none" w:sz="0" w:space="0" w:color="auto"/>
            <w:right w:val="none" w:sz="0" w:space="0" w:color="auto"/>
          </w:divBdr>
        </w:div>
        <w:div w:id="888810221">
          <w:marLeft w:val="480"/>
          <w:marRight w:val="0"/>
          <w:marTop w:val="0"/>
          <w:marBottom w:val="0"/>
          <w:divBdr>
            <w:top w:val="none" w:sz="0" w:space="0" w:color="auto"/>
            <w:left w:val="none" w:sz="0" w:space="0" w:color="auto"/>
            <w:bottom w:val="none" w:sz="0" w:space="0" w:color="auto"/>
            <w:right w:val="none" w:sz="0" w:space="0" w:color="auto"/>
          </w:divBdr>
        </w:div>
        <w:div w:id="606694869">
          <w:marLeft w:val="480"/>
          <w:marRight w:val="0"/>
          <w:marTop w:val="0"/>
          <w:marBottom w:val="0"/>
          <w:divBdr>
            <w:top w:val="none" w:sz="0" w:space="0" w:color="auto"/>
            <w:left w:val="none" w:sz="0" w:space="0" w:color="auto"/>
            <w:bottom w:val="none" w:sz="0" w:space="0" w:color="auto"/>
            <w:right w:val="none" w:sz="0" w:space="0" w:color="auto"/>
          </w:divBdr>
        </w:div>
        <w:div w:id="1222250346">
          <w:marLeft w:val="480"/>
          <w:marRight w:val="0"/>
          <w:marTop w:val="0"/>
          <w:marBottom w:val="0"/>
          <w:divBdr>
            <w:top w:val="none" w:sz="0" w:space="0" w:color="auto"/>
            <w:left w:val="none" w:sz="0" w:space="0" w:color="auto"/>
            <w:bottom w:val="none" w:sz="0" w:space="0" w:color="auto"/>
            <w:right w:val="none" w:sz="0" w:space="0" w:color="auto"/>
          </w:divBdr>
        </w:div>
        <w:div w:id="1330207980">
          <w:marLeft w:val="480"/>
          <w:marRight w:val="0"/>
          <w:marTop w:val="0"/>
          <w:marBottom w:val="0"/>
          <w:divBdr>
            <w:top w:val="none" w:sz="0" w:space="0" w:color="auto"/>
            <w:left w:val="none" w:sz="0" w:space="0" w:color="auto"/>
            <w:bottom w:val="none" w:sz="0" w:space="0" w:color="auto"/>
            <w:right w:val="none" w:sz="0" w:space="0" w:color="auto"/>
          </w:divBdr>
        </w:div>
        <w:div w:id="1878733404">
          <w:marLeft w:val="480"/>
          <w:marRight w:val="0"/>
          <w:marTop w:val="0"/>
          <w:marBottom w:val="0"/>
          <w:divBdr>
            <w:top w:val="none" w:sz="0" w:space="0" w:color="auto"/>
            <w:left w:val="none" w:sz="0" w:space="0" w:color="auto"/>
            <w:bottom w:val="none" w:sz="0" w:space="0" w:color="auto"/>
            <w:right w:val="none" w:sz="0" w:space="0" w:color="auto"/>
          </w:divBdr>
        </w:div>
        <w:div w:id="2079667364">
          <w:marLeft w:val="480"/>
          <w:marRight w:val="0"/>
          <w:marTop w:val="0"/>
          <w:marBottom w:val="0"/>
          <w:divBdr>
            <w:top w:val="none" w:sz="0" w:space="0" w:color="auto"/>
            <w:left w:val="none" w:sz="0" w:space="0" w:color="auto"/>
            <w:bottom w:val="none" w:sz="0" w:space="0" w:color="auto"/>
            <w:right w:val="none" w:sz="0" w:space="0" w:color="auto"/>
          </w:divBdr>
        </w:div>
        <w:div w:id="645163691">
          <w:marLeft w:val="480"/>
          <w:marRight w:val="0"/>
          <w:marTop w:val="0"/>
          <w:marBottom w:val="0"/>
          <w:divBdr>
            <w:top w:val="none" w:sz="0" w:space="0" w:color="auto"/>
            <w:left w:val="none" w:sz="0" w:space="0" w:color="auto"/>
            <w:bottom w:val="none" w:sz="0" w:space="0" w:color="auto"/>
            <w:right w:val="none" w:sz="0" w:space="0" w:color="auto"/>
          </w:divBdr>
        </w:div>
        <w:div w:id="1421877429">
          <w:marLeft w:val="480"/>
          <w:marRight w:val="0"/>
          <w:marTop w:val="0"/>
          <w:marBottom w:val="0"/>
          <w:divBdr>
            <w:top w:val="none" w:sz="0" w:space="0" w:color="auto"/>
            <w:left w:val="none" w:sz="0" w:space="0" w:color="auto"/>
            <w:bottom w:val="none" w:sz="0" w:space="0" w:color="auto"/>
            <w:right w:val="none" w:sz="0" w:space="0" w:color="auto"/>
          </w:divBdr>
        </w:div>
        <w:div w:id="1833520848">
          <w:marLeft w:val="480"/>
          <w:marRight w:val="0"/>
          <w:marTop w:val="0"/>
          <w:marBottom w:val="0"/>
          <w:divBdr>
            <w:top w:val="none" w:sz="0" w:space="0" w:color="auto"/>
            <w:left w:val="none" w:sz="0" w:space="0" w:color="auto"/>
            <w:bottom w:val="none" w:sz="0" w:space="0" w:color="auto"/>
            <w:right w:val="none" w:sz="0" w:space="0" w:color="auto"/>
          </w:divBdr>
        </w:div>
        <w:div w:id="2043288893">
          <w:marLeft w:val="480"/>
          <w:marRight w:val="0"/>
          <w:marTop w:val="0"/>
          <w:marBottom w:val="0"/>
          <w:divBdr>
            <w:top w:val="none" w:sz="0" w:space="0" w:color="auto"/>
            <w:left w:val="none" w:sz="0" w:space="0" w:color="auto"/>
            <w:bottom w:val="none" w:sz="0" w:space="0" w:color="auto"/>
            <w:right w:val="none" w:sz="0" w:space="0" w:color="auto"/>
          </w:divBdr>
        </w:div>
        <w:div w:id="237861843">
          <w:marLeft w:val="480"/>
          <w:marRight w:val="0"/>
          <w:marTop w:val="0"/>
          <w:marBottom w:val="0"/>
          <w:divBdr>
            <w:top w:val="none" w:sz="0" w:space="0" w:color="auto"/>
            <w:left w:val="none" w:sz="0" w:space="0" w:color="auto"/>
            <w:bottom w:val="none" w:sz="0" w:space="0" w:color="auto"/>
            <w:right w:val="none" w:sz="0" w:space="0" w:color="auto"/>
          </w:divBdr>
        </w:div>
        <w:div w:id="22950516">
          <w:marLeft w:val="480"/>
          <w:marRight w:val="0"/>
          <w:marTop w:val="0"/>
          <w:marBottom w:val="0"/>
          <w:divBdr>
            <w:top w:val="none" w:sz="0" w:space="0" w:color="auto"/>
            <w:left w:val="none" w:sz="0" w:space="0" w:color="auto"/>
            <w:bottom w:val="none" w:sz="0" w:space="0" w:color="auto"/>
            <w:right w:val="none" w:sz="0" w:space="0" w:color="auto"/>
          </w:divBdr>
        </w:div>
        <w:div w:id="1860045121">
          <w:marLeft w:val="480"/>
          <w:marRight w:val="0"/>
          <w:marTop w:val="0"/>
          <w:marBottom w:val="0"/>
          <w:divBdr>
            <w:top w:val="none" w:sz="0" w:space="0" w:color="auto"/>
            <w:left w:val="none" w:sz="0" w:space="0" w:color="auto"/>
            <w:bottom w:val="none" w:sz="0" w:space="0" w:color="auto"/>
            <w:right w:val="none" w:sz="0" w:space="0" w:color="auto"/>
          </w:divBdr>
        </w:div>
        <w:div w:id="1632129940">
          <w:marLeft w:val="480"/>
          <w:marRight w:val="0"/>
          <w:marTop w:val="0"/>
          <w:marBottom w:val="0"/>
          <w:divBdr>
            <w:top w:val="none" w:sz="0" w:space="0" w:color="auto"/>
            <w:left w:val="none" w:sz="0" w:space="0" w:color="auto"/>
            <w:bottom w:val="none" w:sz="0" w:space="0" w:color="auto"/>
            <w:right w:val="none" w:sz="0" w:space="0" w:color="auto"/>
          </w:divBdr>
        </w:div>
        <w:div w:id="1408728426">
          <w:marLeft w:val="480"/>
          <w:marRight w:val="0"/>
          <w:marTop w:val="0"/>
          <w:marBottom w:val="0"/>
          <w:divBdr>
            <w:top w:val="none" w:sz="0" w:space="0" w:color="auto"/>
            <w:left w:val="none" w:sz="0" w:space="0" w:color="auto"/>
            <w:bottom w:val="none" w:sz="0" w:space="0" w:color="auto"/>
            <w:right w:val="none" w:sz="0" w:space="0" w:color="auto"/>
          </w:divBdr>
        </w:div>
        <w:div w:id="548540072">
          <w:marLeft w:val="480"/>
          <w:marRight w:val="0"/>
          <w:marTop w:val="0"/>
          <w:marBottom w:val="0"/>
          <w:divBdr>
            <w:top w:val="none" w:sz="0" w:space="0" w:color="auto"/>
            <w:left w:val="none" w:sz="0" w:space="0" w:color="auto"/>
            <w:bottom w:val="none" w:sz="0" w:space="0" w:color="auto"/>
            <w:right w:val="none" w:sz="0" w:space="0" w:color="auto"/>
          </w:divBdr>
        </w:div>
        <w:div w:id="1518076514">
          <w:marLeft w:val="480"/>
          <w:marRight w:val="0"/>
          <w:marTop w:val="0"/>
          <w:marBottom w:val="0"/>
          <w:divBdr>
            <w:top w:val="none" w:sz="0" w:space="0" w:color="auto"/>
            <w:left w:val="none" w:sz="0" w:space="0" w:color="auto"/>
            <w:bottom w:val="none" w:sz="0" w:space="0" w:color="auto"/>
            <w:right w:val="none" w:sz="0" w:space="0" w:color="auto"/>
          </w:divBdr>
        </w:div>
        <w:div w:id="325859270">
          <w:marLeft w:val="480"/>
          <w:marRight w:val="0"/>
          <w:marTop w:val="0"/>
          <w:marBottom w:val="0"/>
          <w:divBdr>
            <w:top w:val="none" w:sz="0" w:space="0" w:color="auto"/>
            <w:left w:val="none" w:sz="0" w:space="0" w:color="auto"/>
            <w:bottom w:val="none" w:sz="0" w:space="0" w:color="auto"/>
            <w:right w:val="none" w:sz="0" w:space="0" w:color="auto"/>
          </w:divBdr>
        </w:div>
        <w:div w:id="1041242675">
          <w:marLeft w:val="480"/>
          <w:marRight w:val="0"/>
          <w:marTop w:val="0"/>
          <w:marBottom w:val="0"/>
          <w:divBdr>
            <w:top w:val="none" w:sz="0" w:space="0" w:color="auto"/>
            <w:left w:val="none" w:sz="0" w:space="0" w:color="auto"/>
            <w:bottom w:val="none" w:sz="0" w:space="0" w:color="auto"/>
            <w:right w:val="none" w:sz="0" w:space="0" w:color="auto"/>
          </w:divBdr>
        </w:div>
        <w:div w:id="1345323555">
          <w:marLeft w:val="480"/>
          <w:marRight w:val="0"/>
          <w:marTop w:val="0"/>
          <w:marBottom w:val="0"/>
          <w:divBdr>
            <w:top w:val="none" w:sz="0" w:space="0" w:color="auto"/>
            <w:left w:val="none" w:sz="0" w:space="0" w:color="auto"/>
            <w:bottom w:val="none" w:sz="0" w:space="0" w:color="auto"/>
            <w:right w:val="none" w:sz="0" w:space="0" w:color="auto"/>
          </w:divBdr>
        </w:div>
        <w:div w:id="80834290">
          <w:marLeft w:val="480"/>
          <w:marRight w:val="0"/>
          <w:marTop w:val="0"/>
          <w:marBottom w:val="0"/>
          <w:divBdr>
            <w:top w:val="none" w:sz="0" w:space="0" w:color="auto"/>
            <w:left w:val="none" w:sz="0" w:space="0" w:color="auto"/>
            <w:bottom w:val="none" w:sz="0" w:space="0" w:color="auto"/>
            <w:right w:val="none" w:sz="0" w:space="0" w:color="auto"/>
          </w:divBdr>
        </w:div>
        <w:div w:id="1100103435">
          <w:marLeft w:val="480"/>
          <w:marRight w:val="0"/>
          <w:marTop w:val="0"/>
          <w:marBottom w:val="0"/>
          <w:divBdr>
            <w:top w:val="none" w:sz="0" w:space="0" w:color="auto"/>
            <w:left w:val="none" w:sz="0" w:space="0" w:color="auto"/>
            <w:bottom w:val="none" w:sz="0" w:space="0" w:color="auto"/>
            <w:right w:val="none" w:sz="0" w:space="0" w:color="auto"/>
          </w:divBdr>
        </w:div>
        <w:div w:id="1861770498">
          <w:marLeft w:val="480"/>
          <w:marRight w:val="0"/>
          <w:marTop w:val="0"/>
          <w:marBottom w:val="0"/>
          <w:divBdr>
            <w:top w:val="none" w:sz="0" w:space="0" w:color="auto"/>
            <w:left w:val="none" w:sz="0" w:space="0" w:color="auto"/>
            <w:bottom w:val="none" w:sz="0" w:space="0" w:color="auto"/>
            <w:right w:val="none" w:sz="0" w:space="0" w:color="auto"/>
          </w:divBdr>
        </w:div>
        <w:div w:id="878274503">
          <w:marLeft w:val="480"/>
          <w:marRight w:val="0"/>
          <w:marTop w:val="0"/>
          <w:marBottom w:val="0"/>
          <w:divBdr>
            <w:top w:val="none" w:sz="0" w:space="0" w:color="auto"/>
            <w:left w:val="none" w:sz="0" w:space="0" w:color="auto"/>
            <w:bottom w:val="none" w:sz="0" w:space="0" w:color="auto"/>
            <w:right w:val="none" w:sz="0" w:space="0" w:color="auto"/>
          </w:divBdr>
        </w:div>
        <w:div w:id="271324379">
          <w:marLeft w:val="480"/>
          <w:marRight w:val="0"/>
          <w:marTop w:val="0"/>
          <w:marBottom w:val="0"/>
          <w:divBdr>
            <w:top w:val="none" w:sz="0" w:space="0" w:color="auto"/>
            <w:left w:val="none" w:sz="0" w:space="0" w:color="auto"/>
            <w:bottom w:val="none" w:sz="0" w:space="0" w:color="auto"/>
            <w:right w:val="none" w:sz="0" w:space="0" w:color="auto"/>
          </w:divBdr>
        </w:div>
        <w:div w:id="282225823">
          <w:marLeft w:val="480"/>
          <w:marRight w:val="0"/>
          <w:marTop w:val="0"/>
          <w:marBottom w:val="0"/>
          <w:divBdr>
            <w:top w:val="none" w:sz="0" w:space="0" w:color="auto"/>
            <w:left w:val="none" w:sz="0" w:space="0" w:color="auto"/>
            <w:bottom w:val="none" w:sz="0" w:space="0" w:color="auto"/>
            <w:right w:val="none" w:sz="0" w:space="0" w:color="auto"/>
          </w:divBdr>
        </w:div>
        <w:div w:id="1028528710">
          <w:marLeft w:val="480"/>
          <w:marRight w:val="0"/>
          <w:marTop w:val="0"/>
          <w:marBottom w:val="0"/>
          <w:divBdr>
            <w:top w:val="none" w:sz="0" w:space="0" w:color="auto"/>
            <w:left w:val="none" w:sz="0" w:space="0" w:color="auto"/>
            <w:bottom w:val="none" w:sz="0" w:space="0" w:color="auto"/>
            <w:right w:val="none" w:sz="0" w:space="0" w:color="auto"/>
          </w:divBdr>
        </w:div>
        <w:div w:id="2059282878">
          <w:marLeft w:val="480"/>
          <w:marRight w:val="0"/>
          <w:marTop w:val="0"/>
          <w:marBottom w:val="0"/>
          <w:divBdr>
            <w:top w:val="none" w:sz="0" w:space="0" w:color="auto"/>
            <w:left w:val="none" w:sz="0" w:space="0" w:color="auto"/>
            <w:bottom w:val="none" w:sz="0" w:space="0" w:color="auto"/>
            <w:right w:val="none" w:sz="0" w:space="0" w:color="auto"/>
          </w:divBdr>
        </w:div>
        <w:div w:id="1075395317">
          <w:marLeft w:val="480"/>
          <w:marRight w:val="0"/>
          <w:marTop w:val="0"/>
          <w:marBottom w:val="0"/>
          <w:divBdr>
            <w:top w:val="none" w:sz="0" w:space="0" w:color="auto"/>
            <w:left w:val="none" w:sz="0" w:space="0" w:color="auto"/>
            <w:bottom w:val="none" w:sz="0" w:space="0" w:color="auto"/>
            <w:right w:val="none" w:sz="0" w:space="0" w:color="auto"/>
          </w:divBdr>
        </w:div>
        <w:div w:id="284973538">
          <w:marLeft w:val="480"/>
          <w:marRight w:val="0"/>
          <w:marTop w:val="0"/>
          <w:marBottom w:val="0"/>
          <w:divBdr>
            <w:top w:val="none" w:sz="0" w:space="0" w:color="auto"/>
            <w:left w:val="none" w:sz="0" w:space="0" w:color="auto"/>
            <w:bottom w:val="none" w:sz="0" w:space="0" w:color="auto"/>
            <w:right w:val="none" w:sz="0" w:space="0" w:color="auto"/>
          </w:divBdr>
        </w:div>
        <w:div w:id="514197843">
          <w:marLeft w:val="480"/>
          <w:marRight w:val="0"/>
          <w:marTop w:val="0"/>
          <w:marBottom w:val="0"/>
          <w:divBdr>
            <w:top w:val="none" w:sz="0" w:space="0" w:color="auto"/>
            <w:left w:val="none" w:sz="0" w:space="0" w:color="auto"/>
            <w:bottom w:val="none" w:sz="0" w:space="0" w:color="auto"/>
            <w:right w:val="none" w:sz="0" w:space="0" w:color="auto"/>
          </w:divBdr>
        </w:div>
        <w:div w:id="524561762">
          <w:marLeft w:val="480"/>
          <w:marRight w:val="0"/>
          <w:marTop w:val="0"/>
          <w:marBottom w:val="0"/>
          <w:divBdr>
            <w:top w:val="none" w:sz="0" w:space="0" w:color="auto"/>
            <w:left w:val="none" w:sz="0" w:space="0" w:color="auto"/>
            <w:bottom w:val="none" w:sz="0" w:space="0" w:color="auto"/>
            <w:right w:val="none" w:sz="0" w:space="0" w:color="auto"/>
          </w:divBdr>
        </w:div>
        <w:div w:id="2020159493">
          <w:marLeft w:val="480"/>
          <w:marRight w:val="0"/>
          <w:marTop w:val="0"/>
          <w:marBottom w:val="0"/>
          <w:divBdr>
            <w:top w:val="none" w:sz="0" w:space="0" w:color="auto"/>
            <w:left w:val="none" w:sz="0" w:space="0" w:color="auto"/>
            <w:bottom w:val="none" w:sz="0" w:space="0" w:color="auto"/>
            <w:right w:val="none" w:sz="0" w:space="0" w:color="auto"/>
          </w:divBdr>
        </w:div>
        <w:div w:id="740760282">
          <w:marLeft w:val="480"/>
          <w:marRight w:val="0"/>
          <w:marTop w:val="0"/>
          <w:marBottom w:val="0"/>
          <w:divBdr>
            <w:top w:val="none" w:sz="0" w:space="0" w:color="auto"/>
            <w:left w:val="none" w:sz="0" w:space="0" w:color="auto"/>
            <w:bottom w:val="none" w:sz="0" w:space="0" w:color="auto"/>
            <w:right w:val="none" w:sz="0" w:space="0" w:color="auto"/>
          </w:divBdr>
        </w:div>
        <w:div w:id="793063589">
          <w:marLeft w:val="480"/>
          <w:marRight w:val="0"/>
          <w:marTop w:val="0"/>
          <w:marBottom w:val="0"/>
          <w:divBdr>
            <w:top w:val="none" w:sz="0" w:space="0" w:color="auto"/>
            <w:left w:val="none" w:sz="0" w:space="0" w:color="auto"/>
            <w:bottom w:val="none" w:sz="0" w:space="0" w:color="auto"/>
            <w:right w:val="none" w:sz="0" w:space="0" w:color="auto"/>
          </w:divBdr>
        </w:div>
        <w:div w:id="844250894">
          <w:marLeft w:val="480"/>
          <w:marRight w:val="0"/>
          <w:marTop w:val="0"/>
          <w:marBottom w:val="0"/>
          <w:divBdr>
            <w:top w:val="none" w:sz="0" w:space="0" w:color="auto"/>
            <w:left w:val="none" w:sz="0" w:space="0" w:color="auto"/>
            <w:bottom w:val="none" w:sz="0" w:space="0" w:color="auto"/>
            <w:right w:val="none" w:sz="0" w:space="0" w:color="auto"/>
          </w:divBdr>
        </w:div>
        <w:div w:id="910387155">
          <w:marLeft w:val="480"/>
          <w:marRight w:val="0"/>
          <w:marTop w:val="0"/>
          <w:marBottom w:val="0"/>
          <w:divBdr>
            <w:top w:val="none" w:sz="0" w:space="0" w:color="auto"/>
            <w:left w:val="none" w:sz="0" w:space="0" w:color="auto"/>
            <w:bottom w:val="none" w:sz="0" w:space="0" w:color="auto"/>
            <w:right w:val="none" w:sz="0" w:space="0" w:color="auto"/>
          </w:divBdr>
        </w:div>
        <w:div w:id="761997965">
          <w:marLeft w:val="480"/>
          <w:marRight w:val="0"/>
          <w:marTop w:val="0"/>
          <w:marBottom w:val="0"/>
          <w:divBdr>
            <w:top w:val="none" w:sz="0" w:space="0" w:color="auto"/>
            <w:left w:val="none" w:sz="0" w:space="0" w:color="auto"/>
            <w:bottom w:val="none" w:sz="0" w:space="0" w:color="auto"/>
            <w:right w:val="none" w:sz="0" w:space="0" w:color="auto"/>
          </w:divBdr>
        </w:div>
        <w:div w:id="1163619976">
          <w:marLeft w:val="480"/>
          <w:marRight w:val="0"/>
          <w:marTop w:val="0"/>
          <w:marBottom w:val="0"/>
          <w:divBdr>
            <w:top w:val="none" w:sz="0" w:space="0" w:color="auto"/>
            <w:left w:val="none" w:sz="0" w:space="0" w:color="auto"/>
            <w:bottom w:val="none" w:sz="0" w:space="0" w:color="auto"/>
            <w:right w:val="none" w:sz="0" w:space="0" w:color="auto"/>
          </w:divBdr>
        </w:div>
        <w:div w:id="388649655">
          <w:marLeft w:val="480"/>
          <w:marRight w:val="0"/>
          <w:marTop w:val="0"/>
          <w:marBottom w:val="0"/>
          <w:divBdr>
            <w:top w:val="none" w:sz="0" w:space="0" w:color="auto"/>
            <w:left w:val="none" w:sz="0" w:space="0" w:color="auto"/>
            <w:bottom w:val="none" w:sz="0" w:space="0" w:color="auto"/>
            <w:right w:val="none" w:sz="0" w:space="0" w:color="auto"/>
          </w:divBdr>
        </w:div>
        <w:div w:id="1316452873">
          <w:marLeft w:val="480"/>
          <w:marRight w:val="0"/>
          <w:marTop w:val="0"/>
          <w:marBottom w:val="0"/>
          <w:divBdr>
            <w:top w:val="none" w:sz="0" w:space="0" w:color="auto"/>
            <w:left w:val="none" w:sz="0" w:space="0" w:color="auto"/>
            <w:bottom w:val="none" w:sz="0" w:space="0" w:color="auto"/>
            <w:right w:val="none" w:sz="0" w:space="0" w:color="auto"/>
          </w:divBdr>
        </w:div>
        <w:div w:id="521280242">
          <w:marLeft w:val="480"/>
          <w:marRight w:val="0"/>
          <w:marTop w:val="0"/>
          <w:marBottom w:val="0"/>
          <w:divBdr>
            <w:top w:val="none" w:sz="0" w:space="0" w:color="auto"/>
            <w:left w:val="none" w:sz="0" w:space="0" w:color="auto"/>
            <w:bottom w:val="none" w:sz="0" w:space="0" w:color="auto"/>
            <w:right w:val="none" w:sz="0" w:space="0" w:color="auto"/>
          </w:divBdr>
        </w:div>
        <w:div w:id="1003554662">
          <w:marLeft w:val="480"/>
          <w:marRight w:val="0"/>
          <w:marTop w:val="0"/>
          <w:marBottom w:val="0"/>
          <w:divBdr>
            <w:top w:val="none" w:sz="0" w:space="0" w:color="auto"/>
            <w:left w:val="none" w:sz="0" w:space="0" w:color="auto"/>
            <w:bottom w:val="none" w:sz="0" w:space="0" w:color="auto"/>
            <w:right w:val="none" w:sz="0" w:space="0" w:color="auto"/>
          </w:divBdr>
        </w:div>
        <w:div w:id="1971009741">
          <w:marLeft w:val="480"/>
          <w:marRight w:val="0"/>
          <w:marTop w:val="0"/>
          <w:marBottom w:val="0"/>
          <w:divBdr>
            <w:top w:val="none" w:sz="0" w:space="0" w:color="auto"/>
            <w:left w:val="none" w:sz="0" w:space="0" w:color="auto"/>
            <w:bottom w:val="none" w:sz="0" w:space="0" w:color="auto"/>
            <w:right w:val="none" w:sz="0" w:space="0" w:color="auto"/>
          </w:divBdr>
        </w:div>
        <w:div w:id="510224820">
          <w:marLeft w:val="480"/>
          <w:marRight w:val="0"/>
          <w:marTop w:val="0"/>
          <w:marBottom w:val="0"/>
          <w:divBdr>
            <w:top w:val="none" w:sz="0" w:space="0" w:color="auto"/>
            <w:left w:val="none" w:sz="0" w:space="0" w:color="auto"/>
            <w:bottom w:val="none" w:sz="0" w:space="0" w:color="auto"/>
            <w:right w:val="none" w:sz="0" w:space="0" w:color="auto"/>
          </w:divBdr>
        </w:div>
        <w:div w:id="1719235482">
          <w:marLeft w:val="480"/>
          <w:marRight w:val="0"/>
          <w:marTop w:val="0"/>
          <w:marBottom w:val="0"/>
          <w:divBdr>
            <w:top w:val="none" w:sz="0" w:space="0" w:color="auto"/>
            <w:left w:val="none" w:sz="0" w:space="0" w:color="auto"/>
            <w:bottom w:val="none" w:sz="0" w:space="0" w:color="auto"/>
            <w:right w:val="none" w:sz="0" w:space="0" w:color="auto"/>
          </w:divBdr>
        </w:div>
        <w:div w:id="1643316722">
          <w:marLeft w:val="480"/>
          <w:marRight w:val="0"/>
          <w:marTop w:val="0"/>
          <w:marBottom w:val="0"/>
          <w:divBdr>
            <w:top w:val="none" w:sz="0" w:space="0" w:color="auto"/>
            <w:left w:val="none" w:sz="0" w:space="0" w:color="auto"/>
            <w:bottom w:val="none" w:sz="0" w:space="0" w:color="auto"/>
            <w:right w:val="none" w:sz="0" w:space="0" w:color="auto"/>
          </w:divBdr>
        </w:div>
        <w:div w:id="1381048797">
          <w:marLeft w:val="480"/>
          <w:marRight w:val="0"/>
          <w:marTop w:val="0"/>
          <w:marBottom w:val="0"/>
          <w:divBdr>
            <w:top w:val="none" w:sz="0" w:space="0" w:color="auto"/>
            <w:left w:val="none" w:sz="0" w:space="0" w:color="auto"/>
            <w:bottom w:val="none" w:sz="0" w:space="0" w:color="auto"/>
            <w:right w:val="none" w:sz="0" w:space="0" w:color="auto"/>
          </w:divBdr>
        </w:div>
        <w:div w:id="159808811">
          <w:marLeft w:val="480"/>
          <w:marRight w:val="0"/>
          <w:marTop w:val="0"/>
          <w:marBottom w:val="0"/>
          <w:divBdr>
            <w:top w:val="none" w:sz="0" w:space="0" w:color="auto"/>
            <w:left w:val="none" w:sz="0" w:space="0" w:color="auto"/>
            <w:bottom w:val="none" w:sz="0" w:space="0" w:color="auto"/>
            <w:right w:val="none" w:sz="0" w:space="0" w:color="auto"/>
          </w:divBdr>
        </w:div>
        <w:div w:id="1598444712">
          <w:marLeft w:val="480"/>
          <w:marRight w:val="0"/>
          <w:marTop w:val="0"/>
          <w:marBottom w:val="0"/>
          <w:divBdr>
            <w:top w:val="none" w:sz="0" w:space="0" w:color="auto"/>
            <w:left w:val="none" w:sz="0" w:space="0" w:color="auto"/>
            <w:bottom w:val="none" w:sz="0" w:space="0" w:color="auto"/>
            <w:right w:val="none" w:sz="0" w:space="0" w:color="auto"/>
          </w:divBdr>
        </w:div>
        <w:div w:id="1385642216">
          <w:marLeft w:val="480"/>
          <w:marRight w:val="0"/>
          <w:marTop w:val="0"/>
          <w:marBottom w:val="0"/>
          <w:divBdr>
            <w:top w:val="none" w:sz="0" w:space="0" w:color="auto"/>
            <w:left w:val="none" w:sz="0" w:space="0" w:color="auto"/>
            <w:bottom w:val="none" w:sz="0" w:space="0" w:color="auto"/>
            <w:right w:val="none" w:sz="0" w:space="0" w:color="auto"/>
          </w:divBdr>
        </w:div>
        <w:div w:id="1583685683">
          <w:marLeft w:val="480"/>
          <w:marRight w:val="0"/>
          <w:marTop w:val="0"/>
          <w:marBottom w:val="0"/>
          <w:divBdr>
            <w:top w:val="none" w:sz="0" w:space="0" w:color="auto"/>
            <w:left w:val="none" w:sz="0" w:space="0" w:color="auto"/>
            <w:bottom w:val="none" w:sz="0" w:space="0" w:color="auto"/>
            <w:right w:val="none" w:sz="0" w:space="0" w:color="auto"/>
          </w:divBdr>
        </w:div>
        <w:div w:id="2124225157">
          <w:marLeft w:val="480"/>
          <w:marRight w:val="0"/>
          <w:marTop w:val="0"/>
          <w:marBottom w:val="0"/>
          <w:divBdr>
            <w:top w:val="none" w:sz="0" w:space="0" w:color="auto"/>
            <w:left w:val="none" w:sz="0" w:space="0" w:color="auto"/>
            <w:bottom w:val="none" w:sz="0" w:space="0" w:color="auto"/>
            <w:right w:val="none" w:sz="0" w:space="0" w:color="auto"/>
          </w:divBdr>
        </w:div>
        <w:div w:id="1096171166">
          <w:marLeft w:val="480"/>
          <w:marRight w:val="0"/>
          <w:marTop w:val="0"/>
          <w:marBottom w:val="0"/>
          <w:divBdr>
            <w:top w:val="none" w:sz="0" w:space="0" w:color="auto"/>
            <w:left w:val="none" w:sz="0" w:space="0" w:color="auto"/>
            <w:bottom w:val="none" w:sz="0" w:space="0" w:color="auto"/>
            <w:right w:val="none" w:sz="0" w:space="0" w:color="auto"/>
          </w:divBdr>
        </w:div>
        <w:div w:id="705955837">
          <w:marLeft w:val="480"/>
          <w:marRight w:val="0"/>
          <w:marTop w:val="0"/>
          <w:marBottom w:val="0"/>
          <w:divBdr>
            <w:top w:val="none" w:sz="0" w:space="0" w:color="auto"/>
            <w:left w:val="none" w:sz="0" w:space="0" w:color="auto"/>
            <w:bottom w:val="none" w:sz="0" w:space="0" w:color="auto"/>
            <w:right w:val="none" w:sz="0" w:space="0" w:color="auto"/>
          </w:divBdr>
        </w:div>
        <w:div w:id="1774275703">
          <w:marLeft w:val="480"/>
          <w:marRight w:val="0"/>
          <w:marTop w:val="0"/>
          <w:marBottom w:val="0"/>
          <w:divBdr>
            <w:top w:val="none" w:sz="0" w:space="0" w:color="auto"/>
            <w:left w:val="none" w:sz="0" w:space="0" w:color="auto"/>
            <w:bottom w:val="none" w:sz="0" w:space="0" w:color="auto"/>
            <w:right w:val="none" w:sz="0" w:space="0" w:color="auto"/>
          </w:divBdr>
        </w:div>
        <w:div w:id="145318224">
          <w:marLeft w:val="480"/>
          <w:marRight w:val="0"/>
          <w:marTop w:val="0"/>
          <w:marBottom w:val="0"/>
          <w:divBdr>
            <w:top w:val="none" w:sz="0" w:space="0" w:color="auto"/>
            <w:left w:val="none" w:sz="0" w:space="0" w:color="auto"/>
            <w:bottom w:val="none" w:sz="0" w:space="0" w:color="auto"/>
            <w:right w:val="none" w:sz="0" w:space="0" w:color="auto"/>
          </w:divBdr>
        </w:div>
        <w:div w:id="421534949">
          <w:marLeft w:val="480"/>
          <w:marRight w:val="0"/>
          <w:marTop w:val="0"/>
          <w:marBottom w:val="0"/>
          <w:divBdr>
            <w:top w:val="none" w:sz="0" w:space="0" w:color="auto"/>
            <w:left w:val="none" w:sz="0" w:space="0" w:color="auto"/>
            <w:bottom w:val="none" w:sz="0" w:space="0" w:color="auto"/>
            <w:right w:val="none" w:sz="0" w:space="0" w:color="auto"/>
          </w:divBdr>
        </w:div>
        <w:div w:id="456948754">
          <w:marLeft w:val="480"/>
          <w:marRight w:val="0"/>
          <w:marTop w:val="0"/>
          <w:marBottom w:val="0"/>
          <w:divBdr>
            <w:top w:val="none" w:sz="0" w:space="0" w:color="auto"/>
            <w:left w:val="none" w:sz="0" w:space="0" w:color="auto"/>
            <w:bottom w:val="none" w:sz="0" w:space="0" w:color="auto"/>
            <w:right w:val="none" w:sz="0" w:space="0" w:color="auto"/>
          </w:divBdr>
        </w:div>
        <w:div w:id="1029722825">
          <w:marLeft w:val="480"/>
          <w:marRight w:val="0"/>
          <w:marTop w:val="0"/>
          <w:marBottom w:val="0"/>
          <w:divBdr>
            <w:top w:val="none" w:sz="0" w:space="0" w:color="auto"/>
            <w:left w:val="none" w:sz="0" w:space="0" w:color="auto"/>
            <w:bottom w:val="none" w:sz="0" w:space="0" w:color="auto"/>
            <w:right w:val="none" w:sz="0" w:space="0" w:color="auto"/>
          </w:divBdr>
        </w:div>
        <w:div w:id="1807427278">
          <w:marLeft w:val="480"/>
          <w:marRight w:val="0"/>
          <w:marTop w:val="0"/>
          <w:marBottom w:val="0"/>
          <w:divBdr>
            <w:top w:val="none" w:sz="0" w:space="0" w:color="auto"/>
            <w:left w:val="none" w:sz="0" w:space="0" w:color="auto"/>
            <w:bottom w:val="none" w:sz="0" w:space="0" w:color="auto"/>
            <w:right w:val="none" w:sz="0" w:space="0" w:color="auto"/>
          </w:divBdr>
        </w:div>
        <w:div w:id="598220440">
          <w:marLeft w:val="480"/>
          <w:marRight w:val="0"/>
          <w:marTop w:val="0"/>
          <w:marBottom w:val="0"/>
          <w:divBdr>
            <w:top w:val="none" w:sz="0" w:space="0" w:color="auto"/>
            <w:left w:val="none" w:sz="0" w:space="0" w:color="auto"/>
            <w:bottom w:val="none" w:sz="0" w:space="0" w:color="auto"/>
            <w:right w:val="none" w:sz="0" w:space="0" w:color="auto"/>
          </w:divBdr>
        </w:div>
        <w:div w:id="1100031702">
          <w:marLeft w:val="480"/>
          <w:marRight w:val="0"/>
          <w:marTop w:val="0"/>
          <w:marBottom w:val="0"/>
          <w:divBdr>
            <w:top w:val="none" w:sz="0" w:space="0" w:color="auto"/>
            <w:left w:val="none" w:sz="0" w:space="0" w:color="auto"/>
            <w:bottom w:val="none" w:sz="0" w:space="0" w:color="auto"/>
            <w:right w:val="none" w:sz="0" w:space="0" w:color="auto"/>
          </w:divBdr>
        </w:div>
        <w:div w:id="101651796">
          <w:marLeft w:val="480"/>
          <w:marRight w:val="0"/>
          <w:marTop w:val="0"/>
          <w:marBottom w:val="0"/>
          <w:divBdr>
            <w:top w:val="none" w:sz="0" w:space="0" w:color="auto"/>
            <w:left w:val="none" w:sz="0" w:space="0" w:color="auto"/>
            <w:bottom w:val="none" w:sz="0" w:space="0" w:color="auto"/>
            <w:right w:val="none" w:sz="0" w:space="0" w:color="auto"/>
          </w:divBdr>
        </w:div>
        <w:div w:id="692153336">
          <w:marLeft w:val="480"/>
          <w:marRight w:val="0"/>
          <w:marTop w:val="0"/>
          <w:marBottom w:val="0"/>
          <w:divBdr>
            <w:top w:val="none" w:sz="0" w:space="0" w:color="auto"/>
            <w:left w:val="none" w:sz="0" w:space="0" w:color="auto"/>
            <w:bottom w:val="none" w:sz="0" w:space="0" w:color="auto"/>
            <w:right w:val="none" w:sz="0" w:space="0" w:color="auto"/>
          </w:divBdr>
        </w:div>
        <w:div w:id="292179747">
          <w:marLeft w:val="480"/>
          <w:marRight w:val="0"/>
          <w:marTop w:val="0"/>
          <w:marBottom w:val="0"/>
          <w:divBdr>
            <w:top w:val="none" w:sz="0" w:space="0" w:color="auto"/>
            <w:left w:val="none" w:sz="0" w:space="0" w:color="auto"/>
            <w:bottom w:val="none" w:sz="0" w:space="0" w:color="auto"/>
            <w:right w:val="none" w:sz="0" w:space="0" w:color="auto"/>
          </w:divBdr>
        </w:div>
        <w:div w:id="2035305881">
          <w:marLeft w:val="480"/>
          <w:marRight w:val="0"/>
          <w:marTop w:val="0"/>
          <w:marBottom w:val="0"/>
          <w:divBdr>
            <w:top w:val="none" w:sz="0" w:space="0" w:color="auto"/>
            <w:left w:val="none" w:sz="0" w:space="0" w:color="auto"/>
            <w:bottom w:val="none" w:sz="0" w:space="0" w:color="auto"/>
            <w:right w:val="none" w:sz="0" w:space="0" w:color="auto"/>
          </w:divBdr>
        </w:div>
        <w:div w:id="1976635924">
          <w:marLeft w:val="480"/>
          <w:marRight w:val="0"/>
          <w:marTop w:val="0"/>
          <w:marBottom w:val="0"/>
          <w:divBdr>
            <w:top w:val="none" w:sz="0" w:space="0" w:color="auto"/>
            <w:left w:val="none" w:sz="0" w:space="0" w:color="auto"/>
            <w:bottom w:val="none" w:sz="0" w:space="0" w:color="auto"/>
            <w:right w:val="none" w:sz="0" w:space="0" w:color="auto"/>
          </w:divBdr>
        </w:div>
        <w:div w:id="698816637">
          <w:marLeft w:val="480"/>
          <w:marRight w:val="0"/>
          <w:marTop w:val="0"/>
          <w:marBottom w:val="0"/>
          <w:divBdr>
            <w:top w:val="none" w:sz="0" w:space="0" w:color="auto"/>
            <w:left w:val="none" w:sz="0" w:space="0" w:color="auto"/>
            <w:bottom w:val="none" w:sz="0" w:space="0" w:color="auto"/>
            <w:right w:val="none" w:sz="0" w:space="0" w:color="auto"/>
          </w:divBdr>
        </w:div>
        <w:div w:id="1089816718">
          <w:marLeft w:val="480"/>
          <w:marRight w:val="0"/>
          <w:marTop w:val="0"/>
          <w:marBottom w:val="0"/>
          <w:divBdr>
            <w:top w:val="none" w:sz="0" w:space="0" w:color="auto"/>
            <w:left w:val="none" w:sz="0" w:space="0" w:color="auto"/>
            <w:bottom w:val="none" w:sz="0" w:space="0" w:color="auto"/>
            <w:right w:val="none" w:sz="0" w:space="0" w:color="auto"/>
          </w:divBdr>
        </w:div>
        <w:div w:id="142309464">
          <w:marLeft w:val="480"/>
          <w:marRight w:val="0"/>
          <w:marTop w:val="0"/>
          <w:marBottom w:val="0"/>
          <w:divBdr>
            <w:top w:val="none" w:sz="0" w:space="0" w:color="auto"/>
            <w:left w:val="none" w:sz="0" w:space="0" w:color="auto"/>
            <w:bottom w:val="none" w:sz="0" w:space="0" w:color="auto"/>
            <w:right w:val="none" w:sz="0" w:space="0" w:color="auto"/>
          </w:divBdr>
        </w:div>
        <w:div w:id="1287615663">
          <w:marLeft w:val="480"/>
          <w:marRight w:val="0"/>
          <w:marTop w:val="0"/>
          <w:marBottom w:val="0"/>
          <w:divBdr>
            <w:top w:val="none" w:sz="0" w:space="0" w:color="auto"/>
            <w:left w:val="none" w:sz="0" w:space="0" w:color="auto"/>
            <w:bottom w:val="none" w:sz="0" w:space="0" w:color="auto"/>
            <w:right w:val="none" w:sz="0" w:space="0" w:color="auto"/>
          </w:divBdr>
        </w:div>
        <w:div w:id="1849245890">
          <w:marLeft w:val="480"/>
          <w:marRight w:val="0"/>
          <w:marTop w:val="0"/>
          <w:marBottom w:val="0"/>
          <w:divBdr>
            <w:top w:val="none" w:sz="0" w:space="0" w:color="auto"/>
            <w:left w:val="none" w:sz="0" w:space="0" w:color="auto"/>
            <w:bottom w:val="none" w:sz="0" w:space="0" w:color="auto"/>
            <w:right w:val="none" w:sz="0" w:space="0" w:color="auto"/>
          </w:divBdr>
        </w:div>
      </w:divsChild>
    </w:div>
    <w:div w:id="1095832634">
      <w:bodyDiv w:val="1"/>
      <w:marLeft w:val="0"/>
      <w:marRight w:val="0"/>
      <w:marTop w:val="0"/>
      <w:marBottom w:val="0"/>
      <w:divBdr>
        <w:top w:val="none" w:sz="0" w:space="0" w:color="auto"/>
        <w:left w:val="none" w:sz="0" w:space="0" w:color="auto"/>
        <w:bottom w:val="none" w:sz="0" w:space="0" w:color="auto"/>
        <w:right w:val="none" w:sz="0" w:space="0" w:color="auto"/>
      </w:divBdr>
    </w:div>
    <w:div w:id="1095974250">
      <w:bodyDiv w:val="1"/>
      <w:marLeft w:val="0"/>
      <w:marRight w:val="0"/>
      <w:marTop w:val="0"/>
      <w:marBottom w:val="0"/>
      <w:divBdr>
        <w:top w:val="none" w:sz="0" w:space="0" w:color="auto"/>
        <w:left w:val="none" w:sz="0" w:space="0" w:color="auto"/>
        <w:bottom w:val="none" w:sz="0" w:space="0" w:color="auto"/>
        <w:right w:val="none" w:sz="0" w:space="0" w:color="auto"/>
      </w:divBdr>
    </w:div>
    <w:div w:id="1096175184">
      <w:bodyDiv w:val="1"/>
      <w:marLeft w:val="0"/>
      <w:marRight w:val="0"/>
      <w:marTop w:val="0"/>
      <w:marBottom w:val="0"/>
      <w:divBdr>
        <w:top w:val="none" w:sz="0" w:space="0" w:color="auto"/>
        <w:left w:val="none" w:sz="0" w:space="0" w:color="auto"/>
        <w:bottom w:val="none" w:sz="0" w:space="0" w:color="auto"/>
        <w:right w:val="none" w:sz="0" w:space="0" w:color="auto"/>
      </w:divBdr>
    </w:div>
    <w:div w:id="1096288318">
      <w:bodyDiv w:val="1"/>
      <w:marLeft w:val="0"/>
      <w:marRight w:val="0"/>
      <w:marTop w:val="0"/>
      <w:marBottom w:val="0"/>
      <w:divBdr>
        <w:top w:val="none" w:sz="0" w:space="0" w:color="auto"/>
        <w:left w:val="none" w:sz="0" w:space="0" w:color="auto"/>
        <w:bottom w:val="none" w:sz="0" w:space="0" w:color="auto"/>
        <w:right w:val="none" w:sz="0" w:space="0" w:color="auto"/>
      </w:divBdr>
    </w:div>
    <w:div w:id="1096369402">
      <w:bodyDiv w:val="1"/>
      <w:marLeft w:val="0"/>
      <w:marRight w:val="0"/>
      <w:marTop w:val="0"/>
      <w:marBottom w:val="0"/>
      <w:divBdr>
        <w:top w:val="none" w:sz="0" w:space="0" w:color="auto"/>
        <w:left w:val="none" w:sz="0" w:space="0" w:color="auto"/>
        <w:bottom w:val="none" w:sz="0" w:space="0" w:color="auto"/>
        <w:right w:val="none" w:sz="0" w:space="0" w:color="auto"/>
      </w:divBdr>
    </w:div>
    <w:div w:id="1096442857">
      <w:bodyDiv w:val="1"/>
      <w:marLeft w:val="0"/>
      <w:marRight w:val="0"/>
      <w:marTop w:val="0"/>
      <w:marBottom w:val="0"/>
      <w:divBdr>
        <w:top w:val="none" w:sz="0" w:space="0" w:color="auto"/>
        <w:left w:val="none" w:sz="0" w:space="0" w:color="auto"/>
        <w:bottom w:val="none" w:sz="0" w:space="0" w:color="auto"/>
        <w:right w:val="none" w:sz="0" w:space="0" w:color="auto"/>
      </w:divBdr>
    </w:div>
    <w:div w:id="1096512738">
      <w:bodyDiv w:val="1"/>
      <w:marLeft w:val="0"/>
      <w:marRight w:val="0"/>
      <w:marTop w:val="0"/>
      <w:marBottom w:val="0"/>
      <w:divBdr>
        <w:top w:val="none" w:sz="0" w:space="0" w:color="auto"/>
        <w:left w:val="none" w:sz="0" w:space="0" w:color="auto"/>
        <w:bottom w:val="none" w:sz="0" w:space="0" w:color="auto"/>
        <w:right w:val="none" w:sz="0" w:space="0" w:color="auto"/>
      </w:divBdr>
    </w:div>
    <w:div w:id="1096750630">
      <w:bodyDiv w:val="1"/>
      <w:marLeft w:val="0"/>
      <w:marRight w:val="0"/>
      <w:marTop w:val="0"/>
      <w:marBottom w:val="0"/>
      <w:divBdr>
        <w:top w:val="none" w:sz="0" w:space="0" w:color="auto"/>
        <w:left w:val="none" w:sz="0" w:space="0" w:color="auto"/>
        <w:bottom w:val="none" w:sz="0" w:space="0" w:color="auto"/>
        <w:right w:val="none" w:sz="0" w:space="0" w:color="auto"/>
      </w:divBdr>
    </w:div>
    <w:div w:id="1096900197">
      <w:bodyDiv w:val="1"/>
      <w:marLeft w:val="0"/>
      <w:marRight w:val="0"/>
      <w:marTop w:val="0"/>
      <w:marBottom w:val="0"/>
      <w:divBdr>
        <w:top w:val="none" w:sz="0" w:space="0" w:color="auto"/>
        <w:left w:val="none" w:sz="0" w:space="0" w:color="auto"/>
        <w:bottom w:val="none" w:sz="0" w:space="0" w:color="auto"/>
        <w:right w:val="none" w:sz="0" w:space="0" w:color="auto"/>
      </w:divBdr>
    </w:div>
    <w:div w:id="1097017278">
      <w:bodyDiv w:val="1"/>
      <w:marLeft w:val="0"/>
      <w:marRight w:val="0"/>
      <w:marTop w:val="0"/>
      <w:marBottom w:val="0"/>
      <w:divBdr>
        <w:top w:val="none" w:sz="0" w:space="0" w:color="auto"/>
        <w:left w:val="none" w:sz="0" w:space="0" w:color="auto"/>
        <w:bottom w:val="none" w:sz="0" w:space="0" w:color="auto"/>
        <w:right w:val="none" w:sz="0" w:space="0" w:color="auto"/>
      </w:divBdr>
    </w:div>
    <w:div w:id="1097023514">
      <w:bodyDiv w:val="1"/>
      <w:marLeft w:val="0"/>
      <w:marRight w:val="0"/>
      <w:marTop w:val="0"/>
      <w:marBottom w:val="0"/>
      <w:divBdr>
        <w:top w:val="none" w:sz="0" w:space="0" w:color="auto"/>
        <w:left w:val="none" w:sz="0" w:space="0" w:color="auto"/>
        <w:bottom w:val="none" w:sz="0" w:space="0" w:color="auto"/>
        <w:right w:val="none" w:sz="0" w:space="0" w:color="auto"/>
      </w:divBdr>
    </w:div>
    <w:div w:id="1097289940">
      <w:bodyDiv w:val="1"/>
      <w:marLeft w:val="0"/>
      <w:marRight w:val="0"/>
      <w:marTop w:val="0"/>
      <w:marBottom w:val="0"/>
      <w:divBdr>
        <w:top w:val="none" w:sz="0" w:space="0" w:color="auto"/>
        <w:left w:val="none" w:sz="0" w:space="0" w:color="auto"/>
        <w:bottom w:val="none" w:sz="0" w:space="0" w:color="auto"/>
        <w:right w:val="none" w:sz="0" w:space="0" w:color="auto"/>
      </w:divBdr>
    </w:div>
    <w:div w:id="1097292457">
      <w:bodyDiv w:val="1"/>
      <w:marLeft w:val="0"/>
      <w:marRight w:val="0"/>
      <w:marTop w:val="0"/>
      <w:marBottom w:val="0"/>
      <w:divBdr>
        <w:top w:val="none" w:sz="0" w:space="0" w:color="auto"/>
        <w:left w:val="none" w:sz="0" w:space="0" w:color="auto"/>
        <w:bottom w:val="none" w:sz="0" w:space="0" w:color="auto"/>
        <w:right w:val="none" w:sz="0" w:space="0" w:color="auto"/>
      </w:divBdr>
    </w:div>
    <w:div w:id="1097361940">
      <w:bodyDiv w:val="1"/>
      <w:marLeft w:val="0"/>
      <w:marRight w:val="0"/>
      <w:marTop w:val="0"/>
      <w:marBottom w:val="0"/>
      <w:divBdr>
        <w:top w:val="none" w:sz="0" w:space="0" w:color="auto"/>
        <w:left w:val="none" w:sz="0" w:space="0" w:color="auto"/>
        <w:bottom w:val="none" w:sz="0" w:space="0" w:color="auto"/>
        <w:right w:val="none" w:sz="0" w:space="0" w:color="auto"/>
      </w:divBdr>
    </w:div>
    <w:div w:id="1097599688">
      <w:bodyDiv w:val="1"/>
      <w:marLeft w:val="0"/>
      <w:marRight w:val="0"/>
      <w:marTop w:val="0"/>
      <w:marBottom w:val="0"/>
      <w:divBdr>
        <w:top w:val="none" w:sz="0" w:space="0" w:color="auto"/>
        <w:left w:val="none" w:sz="0" w:space="0" w:color="auto"/>
        <w:bottom w:val="none" w:sz="0" w:space="0" w:color="auto"/>
        <w:right w:val="none" w:sz="0" w:space="0" w:color="auto"/>
      </w:divBdr>
    </w:div>
    <w:div w:id="1097867685">
      <w:bodyDiv w:val="1"/>
      <w:marLeft w:val="0"/>
      <w:marRight w:val="0"/>
      <w:marTop w:val="0"/>
      <w:marBottom w:val="0"/>
      <w:divBdr>
        <w:top w:val="none" w:sz="0" w:space="0" w:color="auto"/>
        <w:left w:val="none" w:sz="0" w:space="0" w:color="auto"/>
        <w:bottom w:val="none" w:sz="0" w:space="0" w:color="auto"/>
        <w:right w:val="none" w:sz="0" w:space="0" w:color="auto"/>
      </w:divBdr>
    </w:div>
    <w:div w:id="1098063210">
      <w:bodyDiv w:val="1"/>
      <w:marLeft w:val="0"/>
      <w:marRight w:val="0"/>
      <w:marTop w:val="0"/>
      <w:marBottom w:val="0"/>
      <w:divBdr>
        <w:top w:val="none" w:sz="0" w:space="0" w:color="auto"/>
        <w:left w:val="none" w:sz="0" w:space="0" w:color="auto"/>
        <w:bottom w:val="none" w:sz="0" w:space="0" w:color="auto"/>
        <w:right w:val="none" w:sz="0" w:space="0" w:color="auto"/>
      </w:divBdr>
    </w:div>
    <w:div w:id="1098066252">
      <w:bodyDiv w:val="1"/>
      <w:marLeft w:val="0"/>
      <w:marRight w:val="0"/>
      <w:marTop w:val="0"/>
      <w:marBottom w:val="0"/>
      <w:divBdr>
        <w:top w:val="none" w:sz="0" w:space="0" w:color="auto"/>
        <w:left w:val="none" w:sz="0" w:space="0" w:color="auto"/>
        <w:bottom w:val="none" w:sz="0" w:space="0" w:color="auto"/>
        <w:right w:val="none" w:sz="0" w:space="0" w:color="auto"/>
      </w:divBdr>
    </w:div>
    <w:div w:id="1098209314">
      <w:bodyDiv w:val="1"/>
      <w:marLeft w:val="0"/>
      <w:marRight w:val="0"/>
      <w:marTop w:val="0"/>
      <w:marBottom w:val="0"/>
      <w:divBdr>
        <w:top w:val="none" w:sz="0" w:space="0" w:color="auto"/>
        <w:left w:val="none" w:sz="0" w:space="0" w:color="auto"/>
        <w:bottom w:val="none" w:sz="0" w:space="0" w:color="auto"/>
        <w:right w:val="none" w:sz="0" w:space="0" w:color="auto"/>
      </w:divBdr>
    </w:div>
    <w:div w:id="1098216571">
      <w:bodyDiv w:val="1"/>
      <w:marLeft w:val="0"/>
      <w:marRight w:val="0"/>
      <w:marTop w:val="0"/>
      <w:marBottom w:val="0"/>
      <w:divBdr>
        <w:top w:val="none" w:sz="0" w:space="0" w:color="auto"/>
        <w:left w:val="none" w:sz="0" w:space="0" w:color="auto"/>
        <w:bottom w:val="none" w:sz="0" w:space="0" w:color="auto"/>
        <w:right w:val="none" w:sz="0" w:space="0" w:color="auto"/>
      </w:divBdr>
    </w:div>
    <w:div w:id="1098330061">
      <w:bodyDiv w:val="1"/>
      <w:marLeft w:val="0"/>
      <w:marRight w:val="0"/>
      <w:marTop w:val="0"/>
      <w:marBottom w:val="0"/>
      <w:divBdr>
        <w:top w:val="none" w:sz="0" w:space="0" w:color="auto"/>
        <w:left w:val="none" w:sz="0" w:space="0" w:color="auto"/>
        <w:bottom w:val="none" w:sz="0" w:space="0" w:color="auto"/>
        <w:right w:val="none" w:sz="0" w:space="0" w:color="auto"/>
      </w:divBdr>
    </w:div>
    <w:div w:id="1098410460">
      <w:bodyDiv w:val="1"/>
      <w:marLeft w:val="0"/>
      <w:marRight w:val="0"/>
      <w:marTop w:val="0"/>
      <w:marBottom w:val="0"/>
      <w:divBdr>
        <w:top w:val="none" w:sz="0" w:space="0" w:color="auto"/>
        <w:left w:val="none" w:sz="0" w:space="0" w:color="auto"/>
        <w:bottom w:val="none" w:sz="0" w:space="0" w:color="auto"/>
        <w:right w:val="none" w:sz="0" w:space="0" w:color="auto"/>
      </w:divBdr>
    </w:div>
    <w:div w:id="1098477515">
      <w:bodyDiv w:val="1"/>
      <w:marLeft w:val="0"/>
      <w:marRight w:val="0"/>
      <w:marTop w:val="0"/>
      <w:marBottom w:val="0"/>
      <w:divBdr>
        <w:top w:val="none" w:sz="0" w:space="0" w:color="auto"/>
        <w:left w:val="none" w:sz="0" w:space="0" w:color="auto"/>
        <w:bottom w:val="none" w:sz="0" w:space="0" w:color="auto"/>
        <w:right w:val="none" w:sz="0" w:space="0" w:color="auto"/>
      </w:divBdr>
    </w:div>
    <w:div w:id="1098522174">
      <w:bodyDiv w:val="1"/>
      <w:marLeft w:val="0"/>
      <w:marRight w:val="0"/>
      <w:marTop w:val="0"/>
      <w:marBottom w:val="0"/>
      <w:divBdr>
        <w:top w:val="none" w:sz="0" w:space="0" w:color="auto"/>
        <w:left w:val="none" w:sz="0" w:space="0" w:color="auto"/>
        <w:bottom w:val="none" w:sz="0" w:space="0" w:color="auto"/>
        <w:right w:val="none" w:sz="0" w:space="0" w:color="auto"/>
      </w:divBdr>
    </w:div>
    <w:div w:id="1098604345">
      <w:bodyDiv w:val="1"/>
      <w:marLeft w:val="0"/>
      <w:marRight w:val="0"/>
      <w:marTop w:val="0"/>
      <w:marBottom w:val="0"/>
      <w:divBdr>
        <w:top w:val="none" w:sz="0" w:space="0" w:color="auto"/>
        <w:left w:val="none" w:sz="0" w:space="0" w:color="auto"/>
        <w:bottom w:val="none" w:sz="0" w:space="0" w:color="auto"/>
        <w:right w:val="none" w:sz="0" w:space="0" w:color="auto"/>
      </w:divBdr>
    </w:div>
    <w:div w:id="1098791597">
      <w:bodyDiv w:val="1"/>
      <w:marLeft w:val="0"/>
      <w:marRight w:val="0"/>
      <w:marTop w:val="0"/>
      <w:marBottom w:val="0"/>
      <w:divBdr>
        <w:top w:val="none" w:sz="0" w:space="0" w:color="auto"/>
        <w:left w:val="none" w:sz="0" w:space="0" w:color="auto"/>
        <w:bottom w:val="none" w:sz="0" w:space="0" w:color="auto"/>
        <w:right w:val="none" w:sz="0" w:space="0" w:color="auto"/>
      </w:divBdr>
    </w:div>
    <w:div w:id="1099064196">
      <w:bodyDiv w:val="1"/>
      <w:marLeft w:val="0"/>
      <w:marRight w:val="0"/>
      <w:marTop w:val="0"/>
      <w:marBottom w:val="0"/>
      <w:divBdr>
        <w:top w:val="none" w:sz="0" w:space="0" w:color="auto"/>
        <w:left w:val="none" w:sz="0" w:space="0" w:color="auto"/>
        <w:bottom w:val="none" w:sz="0" w:space="0" w:color="auto"/>
        <w:right w:val="none" w:sz="0" w:space="0" w:color="auto"/>
      </w:divBdr>
    </w:div>
    <w:div w:id="1099133888">
      <w:bodyDiv w:val="1"/>
      <w:marLeft w:val="0"/>
      <w:marRight w:val="0"/>
      <w:marTop w:val="0"/>
      <w:marBottom w:val="0"/>
      <w:divBdr>
        <w:top w:val="none" w:sz="0" w:space="0" w:color="auto"/>
        <w:left w:val="none" w:sz="0" w:space="0" w:color="auto"/>
        <w:bottom w:val="none" w:sz="0" w:space="0" w:color="auto"/>
        <w:right w:val="none" w:sz="0" w:space="0" w:color="auto"/>
      </w:divBdr>
    </w:div>
    <w:div w:id="1099715880">
      <w:bodyDiv w:val="1"/>
      <w:marLeft w:val="0"/>
      <w:marRight w:val="0"/>
      <w:marTop w:val="0"/>
      <w:marBottom w:val="0"/>
      <w:divBdr>
        <w:top w:val="none" w:sz="0" w:space="0" w:color="auto"/>
        <w:left w:val="none" w:sz="0" w:space="0" w:color="auto"/>
        <w:bottom w:val="none" w:sz="0" w:space="0" w:color="auto"/>
        <w:right w:val="none" w:sz="0" w:space="0" w:color="auto"/>
      </w:divBdr>
    </w:div>
    <w:div w:id="1099831296">
      <w:bodyDiv w:val="1"/>
      <w:marLeft w:val="0"/>
      <w:marRight w:val="0"/>
      <w:marTop w:val="0"/>
      <w:marBottom w:val="0"/>
      <w:divBdr>
        <w:top w:val="none" w:sz="0" w:space="0" w:color="auto"/>
        <w:left w:val="none" w:sz="0" w:space="0" w:color="auto"/>
        <w:bottom w:val="none" w:sz="0" w:space="0" w:color="auto"/>
        <w:right w:val="none" w:sz="0" w:space="0" w:color="auto"/>
      </w:divBdr>
    </w:div>
    <w:div w:id="1100023836">
      <w:bodyDiv w:val="1"/>
      <w:marLeft w:val="0"/>
      <w:marRight w:val="0"/>
      <w:marTop w:val="0"/>
      <w:marBottom w:val="0"/>
      <w:divBdr>
        <w:top w:val="none" w:sz="0" w:space="0" w:color="auto"/>
        <w:left w:val="none" w:sz="0" w:space="0" w:color="auto"/>
        <w:bottom w:val="none" w:sz="0" w:space="0" w:color="auto"/>
        <w:right w:val="none" w:sz="0" w:space="0" w:color="auto"/>
      </w:divBdr>
    </w:div>
    <w:div w:id="1100023875">
      <w:bodyDiv w:val="1"/>
      <w:marLeft w:val="0"/>
      <w:marRight w:val="0"/>
      <w:marTop w:val="0"/>
      <w:marBottom w:val="0"/>
      <w:divBdr>
        <w:top w:val="none" w:sz="0" w:space="0" w:color="auto"/>
        <w:left w:val="none" w:sz="0" w:space="0" w:color="auto"/>
        <w:bottom w:val="none" w:sz="0" w:space="0" w:color="auto"/>
        <w:right w:val="none" w:sz="0" w:space="0" w:color="auto"/>
      </w:divBdr>
    </w:div>
    <w:div w:id="1100026364">
      <w:bodyDiv w:val="1"/>
      <w:marLeft w:val="0"/>
      <w:marRight w:val="0"/>
      <w:marTop w:val="0"/>
      <w:marBottom w:val="0"/>
      <w:divBdr>
        <w:top w:val="none" w:sz="0" w:space="0" w:color="auto"/>
        <w:left w:val="none" w:sz="0" w:space="0" w:color="auto"/>
        <w:bottom w:val="none" w:sz="0" w:space="0" w:color="auto"/>
        <w:right w:val="none" w:sz="0" w:space="0" w:color="auto"/>
      </w:divBdr>
    </w:div>
    <w:div w:id="1100026583">
      <w:bodyDiv w:val="1"/>
      <w:marLeft w:val="0"/>
      <w:marRight w:val="0"/>
      <w:marTop w:val="0"/>
      <w:marBottom w:val="0"/>
      <w:divBdr>
        <w:top w:val="none" w:sz="0" w:space="0" w:color="auto"/>
        <w:left w:val="none" w:sz="0" w:space="0" w:color="auto"/>
        <w:bottom w:val="none" w:sz="0" w:space="0" w:color="auto"/>
        <w:right w:val="none" w:sz="0" w:space="0" w:color="auto"/>
      </w:divBdr>
    </w:div>
    <w:div w:id="1100101703">
      <w:bodyDiv w:val="1"/>
      <w:marLeft w:val="0"/>
      <w:marRight w:val="0"/>
      <w:marTop w:val="0"/>
      <w:marBottom w:val="0"/>
      <w:divBdr>
        <w:top w:val="none" w:sz="0" w:space="0" w:color="auto"/>
        <w:left w:val="none" w:sz="0" w:space="0" w:color="auto"/>
        <w:bottom w:val="none" w:sz="0" w:space="0" w:color="auto"/>
        <w:right w:val="none" w:sz="0" w:space="0" w:color="auto"/>
      </w:divBdr>
    </w:div>
    <w:div w:id="1100108385">
      <w:bodyDiv w:val="1"/>
      <w:marLeft w:val="0"/>
      <w:marRight w:val="0"/>
      <w:marTop w:val="0"/>
      <w:marBottom w:val="0"/>
      <w:divBdr>
        <w:top w:val="none" w:sz="0" w:space="0" w:color="auto"/>
        <w:left w:val="none" w:sz="0" w:space="0" w:color="auto"/>
        <w:bottom w:val="none" w:sz="0" w:space="0" w:color="auto"/>
        <w:right w:val="none" w:sz="0" w:space="0" w:color="auto"/>
      </w:divBdr>
    </w:div>
    <w:div w:id="1100417024">
      <w:bodyDiv w:val="1"/>
      <w:marLeft w:val="0"/>
      <w:marRight w:val="0"/>
      <w:marTop w:val="0"/>
      <w:marBottom w:val="0"/>
      <w:divBdr>
        <w:top w:val="none" w:sz="0" w:space="0" w:color="auto"/>
        <w:left w:val="none" w:sz="0" w:space="0" w:color="auto"/>
        <w:bottom w:val="none" w:sz="0" w:space="0" w:color="auto"/>
        <w:right w:val="none" w:sz="0" w:space="0" w:color="auto"/>
      </w:divBdr>
    </w:div>
    <w:div w:id="1100445489">
      <w:bodyDiv w:val="1"/>
      <w:marLeft w:val="0"/>
      <w:marRight w:val="0"/>
      <w:marTop w:val="0"/>
      <w:marBottom w:val="0"/>
      <w:divBdr>
        <w:top w:val="none" w:sz="0" w:space="0" w:color="auto"/>
        <w:left w:val="none" w:sz="0" w:space="0" w:color="auto"/>
        <w:bottom w:val="none" w:sz="0" w:space="0" w:color="auto"/>
        <w:right w:val="none" w:sz="0" w:space="0" w:color="auto"/>
      </w:divBdr>
    </w:div>
    <w:div w:id="1100639928">
      <w:bodyDiv w:val="1"/>
      <w:marLeft w:val="0"/>
      <w:marRight w:val="0"/>
      <w:marTop w:val="0"/>
      <w:marBottom w:val="0"/>
      <w:divBdr>
        <w:top w:val="none" w:sz="0" w:space="0" w:color="auto"/>
        <w:left w:val="none" w:sz="0" w:space="0" w:color="auto"/>
        <w:bottom w:val="none" w:sz="0" w:space="0" w:color="auto"/>
        <w:right w:val="none" w:sz="0" w:space="0" w:color="auto"/>
      </w:divBdr>
    </w:div>
    <w:div w:id="1100643251">
      <w:bodyDiv w:val="1"/>
      <w:marLeft w:val="0"/>
      <w:marRight w:val="0"/>
      <w:marTop w:val="0"/>
      <w:marBottom w:val="0"/>
      <w:divBdr>
        <w:top w:val="none" w:sz="0" w:space="0" w:color="auto"/>
        <w:left w:val="none" w:sz="0" w:space="0" w:color="auto"/>
        <w:bottom w:val="none" w:sz="0" w:space="0" w:color="auto"/>
        <w:right w:val="none" w:sz="0" w:space="0" w:color="auto"/>
      </w:divBdr>
    </w:div>
    <w:div w:id="1100836064">
      <w:bodyDiv w:val="1"/>
      <w:marLeft w:val="0"/>
      <w:marRight w:val="0"/>
      <w:marTop w:val="0"/>
      <w:marBottom w:val="0"/>
      <w:divBdr>
        <w:top w:val="none" w:sz="0" w:space="0" w:color="auto"/>
        <w:left w:val="none" w:sz="0" w:space="0" w:color="auto"/>
        <w:bottom w:val="none" w:sz="0" w:space="0" w:color="auto"/>
        <w:right w:val="none" w:sz="0" w:space="0" w:color="auto"/>
      </w:divBdr>
    </w:div>
    <w:div w:id="1101343363">
      <w:bodyDiv w:val="1"/>
      <w:marLeft w:val="0"/>
      <w:marRight w:val="0"/>
      <w:marTop w:val="0"/>
      <w:marBottom w:val="0"/>
      <w:divBdr>
        <w:top w:val="none" w:sz="0" w:space="0" w:color="auto"/>
        <w:left w:val="none" w:sz="0" w:space="0" w:color="auto"/>
        <w:bottom w:val="none" w:sz="0" w:space="0" w:color="auto"/>
        <w:right w:val="none" w:sz="0" w:space="0" w:color="auto"/>
      </w:divBdr>
    </w:div>
    <w:div w:id="1101603097">
      <w:bodyDiv w:val="1"/>
      <w:marLeft w:val="0"/>
      <w:marRight w:val="0"/>
      <w:marTop w:val="0"/>
      <w:marBottom w:val="0"/>
      <w:divBdr>
        <w:top w:val="none" w:sz="0" w:space="0" w:color="auto"/>
        <w:left w:val="none" w:sz="0" w:space="0" w:color="auto"/>
        <w:bottom w:val="none" w:sz="0" w:space="0" w:color="auto"/>
        <w:right w:val="none" w:sz="0" w:space="0" w:color="auto"/>
      </w:divBdr>
    </w:div>
    <w:div w:id="1101609667">
      <w:bodyDiv w:val="1"/>
      <w:marLeft w:val="0"/>
      <w:marRight w:val="0"/>
      <w:marTop w:val="0"/>
      <w:marBottom w:val="0"/>
      <w:divBdr>
        <w:top w:val="none" w:sz="0" w:space="0" w:color="auto"/>
        <w:left w:val="none" w:sz="0" w:space="0" w:color="auto"/>
        <w:bottom w:val="none" w:sz="0" w:space="0" w:color="auto"/>
        <w:right w:val="none" w:sz="0" w:space="0" w:color="auto"/>
      </w:divBdr>
    </w:div>
    <w:div w:id="1101758362">
      <w:bodyDiv w:val="1"/>
      <w:marLeft w:val="0"/>
      <w:marRight w:val="0"/>
      <w:marTop w:val="0"/>
      <w:marBottom w:val="0"/>
      <w:divBdr>
        <w:top w:val="none" w:sz="0" w:space="0" w:color="auto"/>
        <w:left w:val="none" w:sz="0" w:space="0" w:color="auto"/>
        <w:bottom w:val="none" w:sz="0" w:space="0" w:color="auto"/>
        <w:right w:val="none" w:sz="0" w:space="0" w:color="auto"/>
      </w:divBdr>
    </w:div>
    <w:div w:id="1101874553">
      <w:bodyDiv w:val="1"/>
      <w:marLeft w:val="0"/>
      <w:marRight w:val="0"/>
      <w:marTop w:val="0"/>
      <w:marBottom w:val="0"/>
      <w:divBdr>
        <w:top w:val="none" w:sz="0" w:space="0" w:color="auto"/>
        <w:left w:val="none" w:sz="0" w:space="0" w:color="auto"/>
        <w:bottom w:val="none" w:sz="0" w:space="0" w:color="auto"/>
        <w:right w:val="none" w:sz="0" w:space="0" w:color="auto"/>
      </w:divBdr>
    </w:div>
    <w:div w:id="1101879091">
      <w:bodyDiv w:val="1"/>
      <w:marLeft w:val="0"/>
      <w:marRight w:val="0"/>
      <w:marTop w:val="0"/>
      <w:marBottom w:val="0"/>
      <w:divBdr>
        <w:top w:val="none" w:sz="0" w:space="0" w:color="auto"/>
        <w:left w:val="none" w:sz="0" w:space="0" w:color="auto"/>
        <w:bottom w:val="none" w:sz="0" w:space="0" w:color="auto"/>
        <w:right w:val="none" w:sz="0" w:space="0" w:color="auto"/>
      </w:divBdr>
    </w:div>
    <w:div w:id="1101880806">
      <w:bodyDiv w:val="1"/>
      <w:marLeft w:val="0"/>
      <w:marRight w:val="0"/>
      <w:marTop w:val="0"/>
      <w:marBottom w:val="0"/>
      <w:divBdr>
        <w:top w:val="none" w:sz="0" w:space="0" w:color="auto"/>
        <w:left w:val="none" w:sz="0" w:space="0" w:color="auto"/>
        <w:bottom w:val="none" w:sz="0" w:space="0" w:color="auto"/>
        <w:right w:val="none" w:sz="0" w:space="0" w:color="auto"/>
      </w:divBdr>
    </w:div>
    <w:div w:id="1102064833">
      <w:bodyDiv w:val="1"/>
      <w:marLeft w:val="0"/>
      <w:marRight w:val="0"/>
      <w:marTop w:val="0"/>
      <w:marBottom w:val="0"/>
      <w:divBdr>
        <w:top w:val="none" w:sz="0" w:space="0" w:color="auto"/>
        <w:left w:val="none" w:sz="0" w:space="0" w:color="auto"/>
        <w:bottom w:val="none" w:sz="0" w:space="0" w:color="auto"/>
        <w:right w:val="none" w:sz="0" w:space="0" w:color="auto"/>
      </w:divBdr>
    </w:div>
    <w:div w:id="1102073771">
      <w:bodyDiv w:val="1"/>
      <w:marLeft w:val="0"/>
      <w:marRight w:val="0"/>
      <w:marTop w:val="0"/>
      <w:marBottom w:val="0"/>
      <w:divBdr>
        <w:top w:val="none" w:sz="0" w:space="0" w:color="auto"/>
        <w:left w:val="none" w:sz="0" w:space="0" w:color="auto"/>
        <w:bottom w:val="none" w:sz="0" w:space="0" w:color="auto"/>
        <w:right w:val="none" w:sz="0" w:space="0" w:color="auto"/>
      </w:divBdr>
    </w:div>
    <w:div w:id="1102149446">
      <w:bodyDiv w:val="1"/>
      <w:marLeft w:val="0"/>
      <w:marRight w:val="0"/>
      <w:marTop w:val="0"/>
      <w:marBottom w:val="0"/>
      <w:divBdr>
        <w:top w:val="none" w:sz="0" w:space="0" w:color="auto"/>
        <w:left w:val="none" w:sz="0" w:space="0" w:color="auto"/>
        <w:bottom w:val="none" w:sz="0" w:space="0" w:color="auto"/>
        <w:right w:val="none" w:sz="0" w:space="0" w:color="auto"/>
      </w:divBdr>
    </w:div>
    <w:div w:id="1102216353">
      <w:bodyDiv w:val="1"/>
      <w:marLeft w:val="0"/>
      <w:marRight w:val="0"/>
      <w:marTop w:val="0"/>
      <w:marBottom w:val="0"/>
      <w:divBdr>
        <w:top w:val="none" w:sz="0" w:space="0" w:color="auto"/>
        <w:left w:val="none" w:sz="0" w:space="0" w:color="auto"/>
        <w:bottom w:val="none" w:sz="0" w:space="0" w:color="auto"/>
        <w:right w:val="none" w:sz="0" w:space="0" w:color="auto"/>
      </w:divBdr>
    </w:div>
    <w:div w:id="1102341532">
      <w:bodyDiv w:val="1"/>
      <w:marLeft w:val="0"/>
      <w:marRight w:val="0"/>
      <w:marTop w:val="0"/>
      <w:marBottom w:val="0"/>
      <w:divBdr>
        <w:top w:val="none" w:sz="0" w:space="0" w:color="auto"/>
        <w:left w:val="none" w:sz="0" w:space="0" w:color="auto"/>
        <w:bottom w:val="none" w:sz="0" w:space="0" w:color="auto"/>
        <w:right w:val="none" w:sz="0" w:space="0" w:color="auto"/>
      </w:divBdr>
    </w:div>
    <w:div w:id="1102382270">
      <w:bodyDiv w:val="1"/>
      <w:marLeft w:val="0"/>
      <w:marRight w:val="0"/>
      <w:marTop w:val="0"/>
      <w:marBottom w:val="0"/>
      <w:divBdr>
        <w:top w:val="none" w:sz="0" w:space="0" w:color="auto"/>
        <w:left w:val="none" w:sz="0" w:space="0" w:color="auto"/>
        <w:bottom w:val="none" w:sz="0" w:space="0" w:color="auto"/>
        <w:right w:val="none" w:sz="0" w:space="0" w:color="auto"/>
      </w:divBdr>
    </w:div>
    <w:div w:id="1102383231">
      <w:bodyDiv w:val="1"/>
      <w:marLeft w:val="0"/>
      <w:marRight w:val="0"/>
      <w:marTop w:val="0"/>
      <w:marBottom w:val="0"/>
      <w:divBdr>
        <w:top w:val="none" w:sz="0" w:space="0" w:color="auto"/>
        <w:left w:val="none" w:sz="0" w:space="0" w:color="auto"/>
        <w:bottom w:val="none" w:sz="0" w:space="0" w:color="auto"/>
        <w:right w:val="none" w:sz="0" w:space="0" w:color="auto"/>
      </w:divBdr>
    </w:div>
    <w:div w:id="1102455791">
      <w:bodyDiv w:val="1"/>
      <w:marLeft w:val="0"/>
      <w:marRight w:val="0"/>
      <w:marTop w:val="0"/>
      <w:marBottom w:val="0"/>
      <w:divBdr>
        <w:top w:val="none" w:sz="0" w:space="0" w:color="auto"/>
        <w:left w:val="none" w:sz="0" w:space="0" w:color="auto"/>
        <w:bottom w:val="none" w:sz="0" w:space="0" w:color="auto"/>
        <w:right w:val="none" w:sz="0" w:space="0" w:color="auto"/>
      </w:divBdr>
    </w:div>
    <w:div w:id="1102459368">
      <w:bodyDiv w:val="1"/>
      <w:marLeft w:val="0"/>
      <w:marRight w:val="0"/>
      <w:marTop w:val="0"/>
      <w:marBottom w:val="0"/>
      <w:divBdr>
        <w:top w:val="none" w:sz="0" w:space="0" w:color="auto"/>
        <w:left w:val="none" w:sz="0" w:space="0" w:color="auto"/>
        <w:bottom w:val="none" w:sz="0" w:space="0" w:color="auto"/>
        <w:right w:val="none" w:sz="0" w:space="0" w:color="auto"/>
      </w:divBdr>
    </w:div>
    <w:div w:id="1102994460">
      <w:bodyDiv w:val="1"/>
      <w:marLeft w:val="0"/>
      <w:marRight w:val="0"/>
      <w:marTop w:val="0"/>
      <w:marBottom w:val="0"/>
      <w:divBdr>
        <w:top w:val="none" w:sz="0" w:space="0" w:color="auto"/>
        <w:left w:val="none" w:sz="0" w:space="0" w:color="auto"/>
        <w:bottom w:val="none" w:sz="0" w:space="0" w:color="auto"/>
        <w:right w:val="none" w:sz="0" w:space="0" w:color="auto"/>
      </w:divBdr>
    </w:div>
    <w:div w:id="1103068558">
      <w:bodyDiv w:val="1"/>
      <w:marLeft w:val="0"/>
      <w:marRight w:val="0"/>
      <w:marTop w:val="0"/>
      <w:marBottom w:val="0"/>
      <w:divBdr>
        <w:top w:val="none" w:sz="0" w:space="0" w:color="auto"/>
        <w:left w:val="none" w:sz="0" w:space="0" w:color="auto"/>
        <w:bottom w:val="none" w:sz="0" w:space="0" w:color="auto"/>
        <w:right w:val="none" w:sz="0" w:space="0" w:color="auto"/>
      </w:divBdr>
    </w:div>
    <w:div w:id="1103308061">
      <w:bodyDiv w:val="1"/>
      <w:marLeft w:val="0"/>
      <w:marRight w:val="0"/>
      <w:marTop w:val="0"/>
      <w:marBottom w:val="0"/>
      <w:divBdr>
        <w:top w:val="none" w:sz="0" w:space="0" w:color="auto"/>
        <w:left w:val="none" w:sz="0" w:space="0" w:color="auto"/>
        <w:bottom w:val="none" w:sz="0" w:space="0" w:color="auto"/>
        <w:right w:val="none" w:sz="0" w:space="0" w:color="auto"/>
      </w:divBdr>
    </w:div>
    <w:div w:id="1103380691">
      <w:bodyDiv w:val="1"/>
      <w:marLeft w:val="0"/>
      <w:marRight w:val="0"/>
      <w:marTop w:val="0"/>
      <w:marBottom w:val="0"/>
      <w:divBdr>
        <w:top w:val="none" w:sz="0" w:space="0" w:color="auto"/>
        <w:left w:val="none" w:sz="0" w:space="0" w:color="auto"/>
        <w:bottom w:val="none" w:sz="0" w:space="0" w:color="auto"/>
        <w:right w:val="none" w:sz="0" w:space="0" w:color="auto"/>
      </w:divBdr>
    </w:div>
    <w:div w:id="1103499539">
      <w:bodyDiv w:val="1"/>
      <w:marLeft w:val="0"/>
      <w:marRight w:val="0"/>
      <w:marTop w:val="0"/>
      <w:marBottom w:val="0"/>
      <w:divBdr>
        <w:top w:val="none" w:sz="0" w:space="0" w:color="auto"/>
        <w:left w:val="none" w:sz="0" w:space="0" w:color="auto"/>
        <w:bottom w:val="none" w:sz="0" w:space="0" w:color="auto"/>
        <w:right w:val="none" w:sz="0" w:space="0" w:color="auto"/>
      </w:divBdr>
    </w:div>
    <w:div w:id="1104032538">
      <w:bodyDiv w:val="1"/>
      <w:marLeft w:val="0"/>
      <w:marRight w:val="0"/>
      <w:marTop w:val="0"/>
      <w:marBottom w:val="0"/>
      <w:divBdr>
        <w:top w:val="none" w:sz="0" w:space="0" w:color="auto"/>
        <w:left w:val="none" w:sz="0" w:space="0" w:color="auto"/>
        <w:bottom w:val="none" w:sz="0" w:space="0" w:color="auto"/>
        <w:right w:val="none" w:sz="0" w:space="0" w:color="auto"/>
      </w:divBdr>
    </w:div>
    <w:div w:id="1104108533">
      <w:bodyDiv w:val="1"/>
      <w:marLeft w:val="0"/>
      <w:marRight w:val="0"/>
      <w:marTop w:val="0"/>
      <w:marBottom w:val="0"/>
      <w:divBdr>
        <w:top w:val="none" w:sz="0" w:space="0" w:color="auto"/>
        <w:left w:val="none" w:sz="0" w:space="0" w:color="auto"/>
        <w:bottom w:val="none" w:sz="0" w:space="0" w:color="auto"/>
        <w:right w:val="none" w:sz="0" w:space="0" w:color="auto"/>
      </w:divBdr>
    </w:div>
    <w:div w:id="1104153468">
      <w:bodyDiv w:val="1"/>
      <w:marLeft w:val="0"/>
      <w:marRight w:val="0"/>
      <w:marTop w:val="0"/>
      <w:marBottom w:val="0"/>
      <w:divBdr>
        <w:top w:val="none" w:sz="0" w:space="0" w:color="auto"/>
        <w:left w:val="none" w:sz="0" w:space="0" w:color="auto"/>
        <w:bottom w:val="none" w:sz="0" w:space="0" w:color="auto"/>
        <w:right w:val="none" w:sz="0" w:space="0" w:color="auto"/>
      </w:divBdr>
    </w:div>
    <w:div w:id="1104224474">
      <w:bodyDiv w:val="1"/>
      <w:marLeft w:val="0"/>
      <w:marRight w:val="0"/>
      <w:marTop w:val="0"/>
      <w:marBottom w:val="0"/>
      <w:divBdr>
        <w:top w:val="none" w:sz="0" w:space="0" w:color="auto"/>
        <w:left w:val="none" w:sz="0" w:space="0" w:color="auto"/>
        <w:bottom w:val="none" w:sz="0" w:space="0" w:color="auto"/>
        <w:right w:val="none" w:sz="0" w:space="0" w:color="auto"/>
      </w:divBdr>
    </w:div>
    <w:div w:id="1104494477">
      <w:bodyDiv w:val="1"/>
      <w:marLeft w:val="0"/>
      <w:marRight w:val="0"/>
      <w:marTop w:val="0"/>
      <w:marBottom w:val="0"/>
      <w:divBdr>
        <w:top w:val="none" w:sz="0" w:space="0" w:color="auto"/>
        <w:left w:val="none" w:sz="0" w:space="0" w:color="auto"/>
        <w:bottom w:val="none" w:sz="0" w:space="0" w:color="auto"/>
        <w:right w:val="none" w:sz="0" w:space="0" w:color="auto"/>
      </w:divBdr>
    </w:div>
    <w:div w:id="1104610782">
      <w:bodyDiv w:val="1"/>
      <w:marLeft w:val="0"/>
      <w:marRight w:val="0"/>
      <w:marTop w:val="0"/>
      <w:marBottom w:val="0"/>
      <w:divBdr>
        <w:top w:val="none" w:sz="0" w:space="0" w:color="auto"/>
        <w:left w:val="none" w:sz="0" w:space="0" w:color="auto"/>
        <w:bottom w:val="none" w:sz="0" w:space="0" w:color="auto"/>
        <w:right w:val="none" w:sz="0" w:space="0" w:color="auto"/>
      </w:divBdr>
    </w:div>
    <w:div w:id="1104615867">
      <w:bodyDiv w:val="1"/>
      <w:marLeft w:val="0"/>
      <w:marRight w:val="0"/>
      <w:marTop w:val="0"/>
      <w:marBottom w:val="0"/>
      <w:divBdr>
        <w:top w:val="none" w:sz="0" w:space="0" w:color="auto"/>
        <w:left w:val="none" w:sz="0" w:space="0" w:color="auto"/>
        <w:bottom w:val="none" w:sz="0" w:space="0" w:color="auto"/>
        <w:right w:val="none" w:sz="0" w:space="0" w:color="auto"/>
      </w:divBdr>
    </w:div>
    <w:div w:id="1104765185">
      <w:bodyDiv w:val="1"/>
      <w:marLeft w:val="0"/>
      <w:marRight w:val="0"/>
      <w:marTop w:val="0"/>
      <w:marBottom w:val="0"/>
      <w:divBdr>
        <w:top w:val="none" w:sz="0" w:space="0" w:color="auto"/>
        <w:left w:val="none" w:sz="0" w:space="0" w:color="auto"/>
        <w:bottom w:val="none" w:sz="0" w:space="0" w:color="auto"/>
        <w:right w:val="none" w:sz="0" w:space="0" w:color="auto"/>
      </w:divBdr>
    </w:div>
    <w:div w:id="1104887685">
      <w:bodyDiv w:val="1"/>
      <w:marLeft w:val="0"/>
      <w:marRight w:val="0"/>
      <w:marTop w:val="0"/>
      <w:marBottom w:val="0"/>
      <w:divBdr>
        <w:top w:val="none" w:sz="0" w:space="0" w:color="auto"/>
        <w:left w:val="none" w:sz="0" w:space="0" w:color="auto"/>
        <w:bottom w:val="none" w:sz="0" w:space="0" w:color="auto"/>
        <w:right w:val="none" w:sz="0" w:space="0" w:color="auto"/>
      </w:divBdr>
    </w:div>
    <w:div w:id="1104954503">
      <w:bodyDiv w:val="1"/>
      <w:marLeft w:val="0"/>
      <w:marRight w:val="0"/>
      <w:marTop w:val="0"/>
      <w:marBottom w:val="0"/>
      <w:divBdr>
        <w:top w:val="none" w:sz="0" w:space="0" w:color="auto"/>
        <w:left w:val="none" w:sz="0" w:space="0" w:color="auto"/>
        <w:bottom w:val="none" w:sz="0" w:space="0" w:color="auto"/>
        <w:right w:val="none" w:sz="0" w:space="0" w:color="auto"/>
      </w:divBdr>
    </w:div>
    <w:div w:id="1105149261">
      <w:bodyDiv w:val="1"/>
      <w:marLeft w:val="0"/>
      <w:marRight w:val="0"/>
      <w:marTop w:val="0"/>
      <w:marBottom w:val="0"/>
      <w:divBdr>
        <w:top w:val="none" w:sz="0" w:space="0" w:color="auto"/>
        <w:left w:val="none" w:sz="0" w:space="0" w:color="auto"/>
        <w:bottom w:val="none" w:sz="0" w:space="0" w:color="auto"/>
        <w:right w:val="none" w:sz="0" w:space="0" w:color="auto"/>
      </w:divBdr>
    </w:div>
    <w:div w:id="1105151800">
      <w:bodyDiv w:val="1"/>
      <w:marLeft w:val="0"/>
      <w:marRight w:val="0"/>
      <w:marTop w:val="0"/>
      <w:marBottom w:val="0"/>
      <w:divBdr>
        <w:top w:val="none" w:sz="0" w:space="0" w:color="auto"/>
        <w:left w:val="none" w:sz="0" w:space="0" w:color="auto"/>
        <w:bottom w:val="none" w:sz="0" w:space="0" w:color="auto"/>
        <w:right w:val="none" w:sz="0" w:space="0" w:color="auto"/>
      </w:divBdr>
    </w:div>
    <w:div w:id="1105422658">
      <w:bodyDiv w:val="1"/>
      <w:marLeft w:val="0"/>
      <w:marRight w:val="0"/>
      <w:marTop w:val="0"/>
      <w:marBottom w:val="0"/>
      <w:divBdr>
        <w:top w:val="none" w:sz="0" w:space="0" w:color="auto"/>
        <w:left w:val="none" w:sz="0" w:space="0" w:color="auto"/>
        <w:bottom w:val="none" w:sz="0" w:space="0" w:color="auto"/>
        <w:right w:val="none" w:sz="0" w:space="0" w:color="auto"/>
      </w:divBdr>
    </w:div>
    <w:div w:id="1105538378">
      <w:bodyDiv w:val="1"/>
      <w:marLeft w:val="0"/>
      <w:marRight w:val="0"/>
      <w:marTop w:val="0"/>
      <w:marBottom w:val="0"/>
      <w:divBdr>
        <w:top w:val="none" w:sz="0" w:space="0" w:color="auto"/>
        <w:left w:val="none" w:sz="0" w:space="0" w:color="auto"/>
        <w:bottom w:val="none" w:sz="0" w:space="0" w:color="auto"/>
        <w:right w:val="none" w:sz="0" w:space="0" w:color="auto"/>
      </w:divBdr>
    </w:div>
    <w:div w:id="1105614338">
      <w:bodyDiv w:val="1"/>
      <w:marLeft w:val="0"/>
      <w:marRight w:val="0"/>
      <w:marTop w:val="0"/>
      <w:marBottom w:val="0"/>
      <w:divBdr>
        <w:top w:val="none" w:sz="0" w:space="0" w:color="auto"/>
        <w:left w:val="none" w:sz="0" w:space="0" w:color="auto"/>
        <w:bottom w:val="none" w:sz="0" w:space="0" w:color="auto"/>
        <w:right w:val="none" w:sz="0" w:space="0" w:color="auto"/>
      </w:divBdr>
    </w:div>
    <w:div w:id="1105615566">
      <w:bodyDiv w:val="1"/>
      <w:marLeft w:val="0"/>
      <w:marRight w:val="0"/>
      <w:marTop w:val="0"/>
      <w:marBottom w:val="0"/>
      <w:divBdr>
        <w:top w:val="none" w:sz="0" w:space="0" w:color="auto"/>
        <w:left w:val="none" w:sz="0" w:space="0" w:color="auto"/>
        <w:bottom w:val="none" w:sz="0" w:space="0" w:color="auto"/>
        <w:right w:val="none" w:sz="0" w:space="0" w:color="auto"/>
      </w:divBdr>
    </w:div>
    <w:div w:id="1105806609">
      <w:bodyDiv w:val="1"/>
      <w:marLeft w:val="0"/>
      <w:marRight w:val="0"/>
      <w:marTop w:val="0"/>
      <w:marBottom w:val="0"/>
      <w:divBdr>
        <w:top w:val="none" w:sz="0" w:space="0" w:color="auto"/>
        <w:left w:val="none" w:sz="0" w:space="0" w:color="auto"/>
        <w:bottom w:val="none" w:sz="0" w:space="0" w:color="auto"/>
        <w:right w:val="none" w:sz="0" w:space="0" w:color="auto"/>
      </w:divBdr>
    </w:div>
    <w:div w:id="1105926528">
      <w:bodyDiv w:val="1"/>
      <w:marLeft w:val="0"/>
      <w:marRight w:val="0"/>
      <w:marTop w:val="0"/>
      <w:marBottom w:val="0"/>
      <w:divBdr>
        <w:top w:val="none" w:sz="0" w:space="0" w:color="auto"/>
        <w:left w:val="none" w:sz="0" w:space="0" w:color="auto"/>
        <w:bottom w:val="none" w:sz="0" w:space="0" w:color="auto"/>
        <w:right w:val="none" w:sz="0" w:space="0" w:color="auto"/>
      </w:divBdr>
    </w:div>
    <w:div w:id="1105929649">
      <w:bodyDiv w:val="1"/>
      <w:marLeft w:val="0"/>
      <w:marRight w:val="0"/>
      <w:marTop w:val="0"/>
      <w:marBottom w:val="0"/>
      <w:divBdr>
        <w:top w:val="none" w:sz="0" w:space="0" w:color="auto"/>
        <w:left w:val="none" w:sz="0" w:space="0" w:color="auto"/>
        <w:bottom w:val="none" w:sz="0" w:space="0" w:color="auto"/>
        <w:right w:val="none" w:sz="0" w:space="0" w:color="auto"/>
      </w:divBdr>
    </w:div>
    <w:div w:id="1106314883">
      <w:bodyDiv w:val="1"/>
      <w:marLeft w:val="0"/>
      <w:marRight w:val="0"/>
      <w:marTop w:val="0"/>
      <w:marBottom w:val="0"/>
      <w:divBdr>
        <w:top w:val="none" w:sz="0" w:space="0" w:color="auto"/>
        <w:left w:val="none" w:sz="0" w:space="0" w:color="auto"/>
        <w:bottom w:val="none" w:sz="0" w:space="0" w:color="auto"/>
        <w:right w:val="none" w:sz="0" w:space="0" w:color="auto"/>
      </w:divBdr>
    </w:div>
    <w:div w:id="1106317028">
      <w:bodyDiv w:val="1"/>
      <w:marLeft w:val="0"/>
      <w:marRight w:val="0"/>
      <w:marTop w:val="0"/>
      <w:marBottom w:val="0"/>
      <w:divBdr>
        <w:top w:val="none" w:sz="0" w:space="0" w:color="auto"/>
        <w:left w:val="none" w:sz="0" w:space="0" w:color="auto"/>
        <w:bottom w:val="none" w:sz="0" w:space="0" w:color="auto"/>
        <w:right w:val="none" w:sz="0" w:space="0" w:color="auto"/>
      </w:divBdr>
    </w:div>
    <w:div w:id="1106652490">
      <w:bodyDiv w:val="1"/>
      <w:marLeft w:val="0"/>
      <w:marRight w:val="0"/>
      <w:marTop w:val="0"/>
      <w:marBottom w:val="0"/>
      <w:divBdr>
        <w:top w:val="none" w:sz="0" w:space="0" w:color="auto"/>
        <w:left w:val="none" w:sz="0" w:space="0" w:color="auto"/>
        <w:bottom w:val="none" w:sz="0" w:space="0" w:color="auto"/>
        <w:right w:val="none" w:sz="0" w:space="0" w:color="auto"/>
      </w:divBdr>
    </w:div>
    <w:div w:id="1106658820">
      <w:bodyDiv w:val="1"/>
      <w:marLeft w:val="0"/>
      <w:marRight w:val="0"/>
      <w:marTop w:val="0"/>
      <w:marBottom w:val="0"/>
      <w:divBdr>
        <w:top w:val="none" w:sz="0" w:space="0" w:color="auto"/>
        <w:left w:val="none" w:sz="0" w:space="0" w:color="auto"/>
        <w:bottom w:val="none" w:sz="0" w:space="0" w:color="auto"/>
        <w:right w:val="none" w:sz="0" w:space="0" w:color="auto"/>
      </w:divBdr>
    </w:div>
    <w:div w:id="1106658983">
      <w:bodyDiv w:val="1"/>
      <w:marLeft w:val="0"/>
      <w:marRight w:val="0"/>
      <w:marTop w:val="0"/>
      <w:marBottom w:val="0"/>
      <w:divBdr>
        <w:top w:val="none" w:sz="0" w:space="0" w:color="auto"/>
        <w:left w:val="none" w:sz="0" w:space="0" w:color="auto"/>
        <w:bottom w:val="none" w:sz="0" w:space="0" w:color="auto"/>
        <w:right w:val="none" w:sz="0" w:space="0" w:color="auto"/>
      </w:divBdr>
    </w:div>
    <w:div w:id="1106922277">
      <w:bodyDiv w:val="1"/>
      <w:marLeft w:val="0"/>
      <w:marRight w:val="0"/>
      <w:marTop w:val="0"/>
      <w:marBottom w:val="0"/>
      <w:divBdr>
        <w:top w:val="none" w:sz="0" w:space="0" w:color="auto"/>
        <w:left w:val="none" w:sz="0" w:space="0" w:color="auto"/>
        <w:bottom w:val="none" w:sz="0" w:space="0" w:color="auto"/>
        <w:right w:val="none" w:sz="0" w:space="0" w:color="auto"/>
      </w:divBdr>
    </w:div>
    <w:div w:id="1106969890">
      <w:bodyDiv w:val="1"/>
      <w:marLeft w:val="0"/>
      <w:marRight w:val="0"/>
      <w:marTop w:val="0"/>
      <w:marBottom w:val="0"/>
      <w:divBdr>
        <w:top w:val="none" w:sz="0" w:space="0" w:color="auto"/>
        <w:left w:val="none" w:sz="0" w:space="0" w:color="auto"/>
        <w:bottom w:val="none" w:sz="0" w:space="0" w:color="auto"/>
        <w:right w:val="none" w:sz="0" w:space="0" w:color="auto"/>
      </w:divBdr>
    </w:div>
    <w:div w:id="1107000098">
      <w:bodyDiv w:val="1"/>
      <w:marLeft w:val="0"/>
      <w:marRight w:val="0"/>
      <w:marTop w:val="0"/>
      <w:marBottom w:val="0"/>
      <w:divBdr>
        <w:top w:val="none" w:sz="0" w:space="0" w:color="auto"/>
        <w:left w:val="none" w:sz="0" w:space="0" w:color="auto"/>
        <w:bottom w:val="none" w:sz="0" w:space="0" w:color="auto"/>
        <w:right w:val="none" w:sz="0" w:space="0" w:color="auto"/>
      </w:divBdr>
    </w:div>
    <w:div w:id="1107232582">
      <w:bodyDiv w:val="1"/>
      <w:marLeft w:val="0"/>
      <w:marRight w:val="0"/>
      <w:marTop w:val="0"/>
      <w:marBottom w:val="0"/>
      <w:divBdr>
        <w:top w:val="none" w:sz="0" w:space="0" w:color="auto"/>
        <w:left w:val="none" w:sz="0" w:space="0" w:color="auto"/>
        <w:bottom w:val="none" w:sz="0" w:space="0" w:color="auto"/>
        <w:right w:val="none" w:sz="0" w:space="0" w:color="auto"/>
      </w:divBdr>
    </w:div>
    <w:div w:id="1107312763">
      <w:bodyDiv w:val="1"/>
      <w:marLeft w:val="0"/>
      <w:marRight w:val="0"/>
      <w:marTop w:val="0"/>
      <w:marBottom w:val="0"/>
      <w:divBdr>
        <w:top w:val="none" w:sz="0" w:space="0" w:color="auto"/>
        <w:left w:val="none" w:sz="0" w:space="0" w:color="auto"/>
        <w:bottom w:val="none" w:sz="0" w:space="0" w:color="auto"/>
        <w:right w:val="none" w:sz="0" w:space="0" w:color="auto"/>
      </w:divBdr>
    </w:div>
    <w:div w:id="1107504532">
      <w:bodyDiv w:val="1"/>
      <w:marLeft w:val="0"/>
      <w:marRight w:val="0"/>
      <w:marTop w:val="0"/>
      <w:marBottom w:val="0"/>
      <w:divBdr>
        <w:top w:val="none" w:sz="0" w:space="0" w:color="auto"/>
        <w:left w:val="none" w:sz="0" w:space="0" w:color="auto"/>
        <w:bottom w:val="none" w:sz="0" w:space="0" w:color="auto"/>
        <w:right w:val="none" w:sz="0" w:space="0" w:color="auto"/>
      </w:divBdr>
    </w:div>
    <w:div w:id="1107701552">
      <w:bodyDiv w:val="1"/>
      <w:marLeft w:val="0"/>
      <w:marRight w:val="0"/>
      <w:marTop w:val="0"/>
      <w:marBottom w:val="0"/>
      <w:divBdr>
        <w:top w:val="none" w:sz="0" w:space="0" w:color="auto"/>
        <w:left w:val="none" w:sz="0" w:space="0" w:color="auto"/>
        <w:bottom w:val="none" w:sz="0" w:space="0" w:color="auto"/>
        <w:right w:val="none" w:sz="0" w:space="0" w:color="auto"/>
      </w:divBdr>
    </w:div>
    <w:div w:id="1107964856">
      <w:bodyDiv w:val="1"/>
      <w:marLeft w:val="0"/>
      <w:marRight w:val="0"/>
      <w:marTop w:val="0"/>
      <w:marBottom w:val="0"/>
      <w:divBdr>
        <w:top w:val="none" w:sz="0" w:space="0" w:color="auto"/>
        <w:left w:val="none" w:sz="0" w:space="0" w:color="auto"/>
        <w:bottom w:val="none" w:sz="0" w:space="0" w:color="auto"/>
        <w:right w:val="none" w:sz="0" w:space="0" w:color="auto"/>
      </w:divBdr>
    </w:div>
    <w:div w:id="1107966961">
      <w:bodyDiv w:val="1"/>
      <w:marLeft w:val="0"/>
      <w:marRight w:val="0"/>
      <w:marTop w:val="0"/>
      <w:marBottom w:val="0"/>
      <w:divBdr>
        <w:top w:val="none" w:sz="0" w:space="0" w:color="auto"/>
        <w:left w:val="none" w:sz="0" w:space="0" w:color="auto"/>
        <w:bottom w:val="none" w:sz="0" w:space="0" w:color="auto"/>
        <w:right w:val="none" w:sz="0" w:space="0" w:color="auto"/>
      </w:divBdr>
    </w:div>
    <w:div w:id="1108084014">
      <w:bodyDiv w:val="1"/>
      <w:marLeft w:val="0"/>
      <w:marRight w:val="0"/>
      <w:marTop w:val="0"/>
      <w:marBottom w:val="0"/>
      <w:divBdr>
        <w:top w:val="none" w:sz="0" w:space="0" w:color="auto"/>
        <w:left w:val="none" w:sz="0" w:space="0" w:color="auto"/>
        <w:bottom w:val="none" w:sz="0" w:space="0" w:color="auto"/>
        <w:right w:val="none" w:sz="0" w:space="0" w:color="auto"/>
      </w:divBdr>
    </w:div>
    <w:div w:id="1108087025">
      <w:bodyDiv w:val="1"/>
      <w:marLeft w:val="0"/>
      <w:marRight w:val="0"/>
      <w:marTop w:val="0"/>
      <w:marBottom w:val="0"/>
      <w:divBdr>
        <w:top w:val="none" w:sz="0" w:space="0" w:color="auto"/>
        <w:left w:val="none" w:sz="0" w:space="0" w:color="auto"/>
        <w:bottom w:val="none" w:sz="0" w:space="0" w:color="auto"/>
        <w:right w:val="none" w:sz="0" w:space="0" w:color="auto"/>
      </w:divBdr>
    </w:div>
    <w:div w:id="1108234472">
      <w:bodyDiv w:val="1"/>
      <w:marLeft w:val="0"/>
      <w:marRight w:val="0"/>
      <w:marTop w:val="0"/>
      <w:marBottom w:val="0"/>
      <w:divBdr>
        <w:top w:val="none" w:sz="0" w:space="0" w:color="auto"/>
        <w:left w:val="none" w:sz="0" w:space="0" w:color="auto"/>
        <w:bottom w:val="none" w:sz="0" w:space="0" w:color="auto"/>
        <w:right w:val="none" w:sz="0" w:space="0" w:color="auto"/>
      </w:divBdr>
    </w:div>
    <w:div w:id="1108619150">
      <w:bodyDiv w:val="1"/>
      <w:marLeft w:val="0"/>
      <w:marRight w:val="0"/>
      <w:marTop w:val="0"/>
      <w:marBottom w:val="0"/>
      <w:divBdr>
        <w:top w:val="none" w:sz="0" w:space="0" w:color="auto"/>
        <w:left w:val="none" w:sz="0" w:space="0" w:color="auto"/>
        <w:bottom w:val="none" w:sz="0" w:space="0" w:color="auto"/>
        <w:right w:val="none" w:sz="0" w:space="0" w:color="auto"/>
      </w:divBdr>
    </w:div>
    <w:div w:id="1108619338">
      <w:bodyDiv w:val="1"/>
      <w:marLeft w:val="0"/>
      <w:marRight w:val="0"/>
      <w:marTop w:val="0"/>
      <w:marBottom w:val="0"/>
      <w:divBdr>
        <w:top w:val="none" w:sz="0" w:space="0" w:color="auto"/>
        <w:left w:val="none" w:sz="0" w:space="0" w:color="auto"/>
        <w:bottom w:val="none" w:sz="0" w:space="0" w:color="auto"/>
        <w:right w:val="none" w:sz="0" w:space="0" w:color="auto"/>
      </w:divBdr>
    </w:div>
    <w:div w:id="1108768347">
      <w:bodyDiv w:val="1"/>
      <w:marLeft w:val="0"/>
      <w:marRight w:val="0"/>
      <w:marTop w:val="0"/>
      <w:marBottom w:val="0"/>
      <w:divBdr>
        <w:top w:val="none" w:sz="0" w:space="0" w:color="auto"/>
        <w:left w:val="none" w:sz="0" w:space="0" w:color="auto"/>
        <w:bottom w:val="none" w:sz="0" w:space="0" w:color="auto"/>
        <w:right w:val="none" w:sz="0" w:space="0" w:color="auto"/>
      </w:divBdr>
    </w:div>
    <w:div w:id="1108810627">
      <w:bodyDiv w:val="1"/>
      <w:marLeft w:val="0"/>
      <w:marRight w:val="0"/>
      <w:marTop w:val="0"/>
      <w:marBottom w:val="0"/>
      <w:divBdr>
        <w:top w:val="none" w:sz="0" w:space="0" w:color="auto"/>
        <w:left w:val="none" w:sz="0" w:space="0" w:color="auto"/>
        <w:bottom w:val="none" w:sz="0" w:space="0" w:color="auto"/>
        <w:right w:val="none" w:sz="0" w:space="0" w:color="auto"/>
      </w:divBdr>
    </w:div>
    <w:div w:id="1108962122">
      <w:bodyDiv w:val="1"/>
      <w:marLeft w:val="0"/>
      <w:marRight w:val="0"/>
      <w:marTop w:val="0"/>
      <w:marBottom w:val="0"/>
      <w:divBdr>
        <w:top w:val="none" w:sz="0" w:space="0" w:color="auto"/>
        <w:left w:val="none" w:sz="0" w:space="0" w:color="auto"/>
        <w:bottom w:val="none" w:sz="0" w:space="0" w:color="auto"/>
        <w:right w:val="none" w:sz="0" w:space="0" w:color="auto"/>
      </w:divBdr>
    </w:div>
    <w:div w:id="1109007548">
      <w:bodyDiv w:val="1"/>
      <w:marLeft w:val="0"/>
      <w:marRight w:val="0"/>
      <w:marTop w:val="0"/>
      <w:marBottom w:val="0"/>
      <w:divBdr>
        <w:top w:val="none" w:sz="0" w:space="0" w:color="auto"/>
        <w:left w:val="none" w:sz="0" w:space="0" w:color="auto"/>
        <w:bottom w:val="none" w:sz="0" w:space="0" w:color="auto"/>
        <w:right w:val="none" w:sz="0" w:space="0" w:color="auto"/>
      </w:divBdr>
    </w:div>
    <w:div w:id="1109087712">
      <w:bodyDiv w:val="1"/>
      <w:marLeft w:val="0"/>
      <w:marRight w:val="0"/>
      <w:marTop w:val="0"/>
      <w:marBottom w:val="0"/>
      <w:divBdr>
        <w:top w:val="none" w:sz="0" w:space="0" w:color="auto"/>
        <w:left w:val="none" w:sz="0" w:space="0" w:color="auto"/>
        <w:bottom w:val="none" w:sz="0" w:space="0" w:color="auto"/>
        <w:right w:val="none" w:sz="0" w:space="0" w:color="auto"/>
      </w:divBdr>
    </w:div>
    <w:div w:id="1109159811">
      <w:bodyDiv w:val="1"/>
      <w:marLeft w:val="0"/>
      <w:marRight w:val="0"/>
      <w:marTop w:val="0"/>
      <w:marBottom w:val="0"/>
      <w:divBdr>
        <w:top w:val="none" w:sz="0" w:space="0" w:color="auto"/>
        <w:left w:val="none" w:sz="0" w:space="0" w:color="auto"/>
        <w:bottom w:val="none" w:sz="0" w:space="0" w:color="auto"/>
        <w:right w:val="none" w:sz="0" w:space="0" w:color="auto"/>
      </w:divBdr>
    </w:div>
    <w:div w:id="1109162796">
      <w:bodyDiv w:val="1"/>
      <w:marLeft w:val="0"/>
      <w:marRight w:val="0"/>
      <w:marTop w:val="0"/>
      <w:marBottom w:val="0"/>
      <w:divBdr>
        <w:top w:val="none" w:sz="0" w:space="0" w:color="auto"/>
        <w:left w:val="none" w:sz="0" w:space="0" w:color="auto"/>
        <w:bottom w:val="none" w:sz="0" w:space="0" w:color="auto"/>
        <w:right w:val="none" w:sz="0" w:space="0" w:color="auto"/>
      </w:divBdr>
    </w:div>
    <w:div w:id="1109348792">
      <w:bodyDiv w:val="1"/>
      <w:marLeft w:val="0"/>
      <w:marRight w:val="0"/>
      <w:marTop w:val="0"/>
      <w:marBottom w:val="0"/>
      <w:divBdr>
        <w:top w:val="none" w:sz="0" w:space="0" w:color="auto"/>
        <w:left w:val="none" w:sz="0" w:space="0" w:color="auto"/>
        <w:bottom w:val="none" w:sz="0" w:space="0" w:color="auto"/>
        <w:right w:val="none" w:sz="0" w:space="0" w:color="auto"/>
      </w:divBdr>
    </w:div>
    <w:div w:id="1109814674">
      <w:bodyDiv w:val="1"/>
      <w:marLeft w:val="0"/>
      <w:marRight w:val="0"/>
      <w:marTop w:val="0"/>
      <w:marBottom w:val="0"/>
      <w:divBdr>
        <w:top w:val="none" w:sz="0" w:space="0" w:color="auto"/>
        <w:left w:val="none" w:sz="0" w:space="0" w:color="auto"/>
        <w:bottom w:val="none" w:sz="0" w:space="0" w:color="auto"/>
        <w:right w:val="none" w:sz="0" w:space="0" w:color="auto"/>
      </w:divBdr>
    </w:div>
    <w:div w:id="1110248514">
      <w:bodyDiv w:val="1"/>
      <w:marLeft w:val="0"/>
      <w:marRight w:val="0"/>
      <w:marTop w:val="0"/>
      <w:marBottom w:val="0"/>
      <w:divBdr>
        <w:top w:val="none" w:sz="0" w:space="0" w:color="auto"/>
        <w:left w:val="none" w:sz="0" w:space="0" w:color="auto"/>
        <w:bottom w:val="none" w:sz="0" w:space="0" w:color="auto"/>
        <w:right w:val="none" w:sz="0" w:space="0" w:color="auto"/>
      </w:divBdr>
    </w:div>
    <w:div w:id="1110586998">
      <w:bodyDiv w:val="1"/>
      <w:marLeft w:val="0"/>
      <w:marRight w:val="0"/>
      <w:marTop w:val="0"/>
      <w:marBottom w:val="0"/>
      <w:divBdr>
        <w:top w:val="none" w:sz="0" w:space="0" w:color="auto"/>
        <w:left w:val="none" w:sz="0" w:space="0" w:color="auto"/>
        <w:bottom w:val="none" w:sz="0" w:space="0" w:color="auto"/>
        <w:right w:val="none" w:sz="0" w:space="0" w:color="auto"/>
      </w:divBdr>
    </w:div>
    <w:div w:id="1110659960">
      <w:bodyDiv w:val="1"/>
      <w:marLeft w:val="0"/>
      <w:marRight w:val="0"/>
      <w:marTop w:val="0"/>
      <w:marBottom w:val="0"/>
      <w:divBdr>
        <w:top w:val="none" w:sz="0" w:space="0" w:color="auto"/>
        <w:left w:val="none" w:sz="0" w:space="0" w:color="auto"/>
        <w:bottom w:val="none" w:sz="0" w:space="0" w:color="auto"/>
        <w:right w:val="none" w:sz="0" w:space="0" w:color="auto"/>
      </w:divBdr>
    </w:div>
    <w:div w:id="1110667147">
      <w:bodyDiv w:val="1"/>
      <w:marLeft w:val="0"/>
      <w:marRight w:val="0"/>
      <w:marTop w:val="0"/>
      <w:marBottom w:val="0"/>
      <w:divBdr>
        <w:top w:val="none" w:sz="0" w:space="0" w:color="auto"/>
        <w:left w:val="none" w:sz="0" w:space="0" w:color="auto"/>
        <w:bottom w:val="none" w:sz="0" w:space="0" w:color="auto"/>
        <w:right w:val="none" w:sz="0" w:space="0" w:color="auto"/>
      </w:divBdr>
    </w:div>
    <w:div w:id="1110857338">
      <w:bodyDiv w:val="1"/>
      <w:marLeft w:val="0"/>
      <w:marRight w:val="0"/>
      <w:marTop w:val="0"/>
      <w:marBottom w:val="0"/>
      <w:divBdr>
        <w:top w:val="none" w:sz="0" w:space="0" w:color="auto"/>
        <w:left w:val="none" w:sz="0" w:space="0" w:color="auto"/>
        <w:bottom w:val="none" w:sz="0" w:space="0" w:color="auto"/>
        <w:right w:val="none" w:sz="0" w:space="0" w:color="auto"/>
      </w:divBdr>
    </w:div>
    <w:div w:id="1110927860">
      <w:bodyDiv w:val="1"/>
      <w:marLeft w:val="0"/>
      <w:marRight w:val="0"/>
      <w:marTop w:val="0"/>
      <w:marBottom w:val="0"/>
      <w:divBdr>
        <w:top w:val="none" w:sz="0" w:space="0" w:color="auto"/>
        <w:left w:val="none" w:sz="0" w:space="0" w:color="auto"/>
        <w:bottom w:val="none" w:sz="0" w:space="0" w:color="auto"/>
        <w:right w:val="none" w:sz="0" w:space="0" w:color="auto"/>
      </w:divBdr>
    </w:div>
    <w:div w:id="1110933436">
      <w:bodyDiv w:val="1"/>
      <w:marLeft w:val="0"/>
      <w:marRight w:val="0"/>
      <w:marTop w:val="0"/>
      <w:marBottom w:val="0"/>
      <w:divBdr>
        <w:top w:val="none" w:sz="0" w:space="0" w:color="auto"/>
        <w:left w:val="none" w:sz="0" w:space="0" w:color="auto"/>
        <w:bottom w:val="none" w:sz="0" w:space="0" w:color="auto"/>
        <w:right w:val="none" w:sz="0" w:space="0" w:color="auto"/>
      </w:divBdr>
    </w:div>
    <w:div w:id="1110969788">
      <w:bodyDiv w:val="1"/>
      <w:marLeft w:val="0"/>
      <w:marRight w:val="0"/>
      <w:marTop w:val="0"/>
      <w:marBottom w:val="0"/>
      <w:divBdr>
        <w:top w:val="none" w:sz="0" w:space="0" w:color="auto"/>
        <w:left w:val="none" w:sz="0" w:space="0" w:color="auto"/>
        <w:bottom w:val="none" w:sz="0" w:space="0" w:color="auto"/>
        <w:right w:val="none" w:sz="0" w:space="0" w:color="auto"/>
      </w:divBdr>
    </w:div>
    <w:div w:id="1110972781">
      <w:bodyDiv w:val="1"/>
      <w:marLeft w:val="0"/>
      <w:marRight w:val="0"/>
      <w:marTop w:val="0"/>
      <w:marBottom w:val="0"/>
      <w:divBdr>
        <w:top w:val="none" w:sz="0" w:space="0" w:color="auto"/>
        <w:left w:val="none" w:sz="0" w:space="0" w:color="auto"/>
        <w:bottom w:val="none" w:sz="0" w:space="0" w:color="auto"/>
        <w:right w:val="none" w:sz="0" w:space="0" w:color="auto"/>
      </w:divBdr>
    </w:div>
    <w:div w:id="1111319637">
      <w:bodyDiv w:val="1"/>
      <w:marLeft w:val="0"/>
      <w:marRight w:val="0"/>
      <w:marTop w:val="0"/>
      <w:marBottom w:val="0"/>
      <w:divBdr>
        <w:top w:val="none" w:sz="0" w:space="0" w:color="auto"/>
        <w:left w:val="none" w:sz="0" w:space="0" w:color="auto"/>
        <w:bottom w:val="none" w:sz="0" w:space="0" w:color="auto"/>
        <w:right w:val="none" w:sz="0" w:space="0" w:color="auto"/>
      </w:divBdr>
    </w:div>
    <w:div w:id="1111435785">
      <w:bodyDiv w:val="1"/>
      <w:marLeft w:val="0"/>
      <w:marRight w:val="0"/>
      <w:marTop w:val="0"/>
      <w:marBottom w:val="0"/>
      <w:divBdr>
        <w:top w:val="none" w:sz="0" w:space="0" w:color="auto"/>
        <w:left w:val="none" w:sz="0" w:space="0" w:color="auto"/>
        <w:bottom w:val="none" w:sz="0" w:space="0" w:color="auto"/>
        <w:right w:val="none" w:sz="0" w:space="0" w:color="auto"/>
      </w:divBdr>
    </w:div>
    <w:div w:id="1111439338">
      <w:bodyDiv w:val="1"/>
      <w:marLeft w:val="0"/>
      <w:marRight w:val="0"/>
      <w:marTop w:val="0"/>
      <w:marBottom w:val="0"/>
      <w:divBdr>
        <w:top w:val="none" w:sz="0" w:space="0" w:color="auto"/>
        <w:left w:val="none" w:sz="0" w:space="0" w:color="auto"/>
        <w:bottom w:val="none" w:sz="0" w:space="0" w:color="auto"/>
        <w:right w:val="none" w:sz="0" w:space="0" w:color="auto"/>
      </w:divBdr>
      <w:divsChild>
        <w:div w:id="401296045">
          <w:marLeft w:val="480"/>
          <w:marRight w:val="0"/>
          <w:marTop w:val="0"/>
          <w:marBottom w:val="0"/>
          <w:divBdr>
            <w:top w:val="none" w:sz="0" w:space="0" w:color="auto"/>
            <w:left w:val="none" w:sz="0" w:space="0" w:color="auto"/>
            <w:bottom w:val="none" w:sz="0" w:space="0" w:color="auto"/>
            <w:right w:val="none" w:sz="0" w:space="0" w:color="auto"/>
          </w:divBdr>
        </w:div>
        <w:div w:id="1659503434">
          <w:marLeft w:val="480"/>
          <w:marRight w:val="0"/>
          <w:marTop w:val="0"/>
          <w:marBottom w:val="0"/>
          <w:divBdr>
            <w:top w:val="none" w:sz="0" w:space="0" w:color="auto"/>
            <w:left w:val="none" w:sz="0" w:space="0" w:color="auto"/>
            <w:bottom w:val="none" w:sz="0" w:space="0" w:color="auto"/>
            <w:right w:val="none" w:sz="0" w:space="0" w:color="auto"/>
          </w:divBdr>
        </w:div>
        <w:div w:id="184252253">
          <w:marLeft w:val="480"/>
          <w:marRight w:val="0"/>
          <w:marTop w:val="0"/>
          <w:marBottom w:val="0"/>
          <w:divBdr>
            <w:top w:val="none" w:sz="0" w:space="0" w:color="auto"/>
            <w:left w:val="none" w:sz="0" w:space="0" w:color="auto"/>
            <w:bottom w:val="none" w:sz="0" w:space="0" w:color="auto"/>
            <w:right w:val="none" w:sz="0" w:space="0" w:color="auto"/>
          </w:divBdr>
        </w:div>
        <w:div w:id="13073380">
          <w:marLeft w:val="480"/>
          <w:marRight w:val="0"/>
          <w:marTop w:val="0"/>
          <w:marBottom w:val="0"/>
          <w:divBdr>
            <w:top w:val="none" w:sz="0" w:space="0" w:color="auto"/>
            <w:left w:val="none" w:sz="0" w:space="0" w:color="auto"/>
            <w:bottom w:val="none" w:sz="0" w:space="0" w:color="auto"/>
            <w:right w:val="none" w:sz="0" w:space="0" w:color="auto"/>
          </w:divBdr>
        </w:div>
        <w:div w:id="1080710469">
          <w:marLeft w:val="480"/>
          <w:marRight w:val="0"/>
          <w:marTop w:val="0"/>
          <w:marBottom w:val="0"/>
          <w:divBdr>
            <w:top w:val="none" w:sz="0" w:space="0" w:color="auto"/>
            <w:left w:val="none" w:sz="0" w:space="0" w:color="auto"/>
            <w:bottom w:val="none" w:sz="0" w:space="0" w:color="auto"/>
            <w:right w:val="none" w:sz="0" w:space="0" w:color="auto"/>
          </w:divBdr>
        </w:div>
        <w:div w:id="1512799616">
          <w:marLeft w:val="480"/>
          <w:marRight w:val="0"/>
          <w:marTop w:val="0"/>
          <w:marBottom w:val="0"/>
          <w:divBdr>
            <w:top w:val="none" w:sz="0" w:space="0" w:color="auto"/>
            <w:left w:val="none" w:sz="0" w:space="0" w:color="auto"/>
            <w:bottom w:val="none" w:sz="0" w:space="0" w:color="auto"/>
            <w:right w:val="none" w:sz="0" w:space="0" w:color="auto"/>
          </w:divBdr>
        </w:div>
        <w:div w:id="1015689889">
          <w:marLeft w:val="480"/>
          <w:marRight w:val="0"/>
          <w:marTop w:val="0"/>
          <w:marBottom w:val="0"/>
          <w:divBdr>
            <w:top w:val="none" w:sz="0" w:space="0" w:color="auto"/>
            <w:left w:val="none" w:sz="0" w:space="0" w:color="auto"/>
            <w:bottom w:val="none" w:sz="0" w:space="0" w:color="auto"/>
            <w:right w:val="none" w:sz="0" w:space="0" w:color="auto"/>
          </w:divBdr>
        </w:div>
        <w:div w:id="157155849">
          <w:marLeft w:val="480"/>
          <w:marRight w:val="0"/>
          <w:marTop w:val="0"/>
          <w:marBottom w:val="0"/>
          <w:divBdr>
            <w:top w:val="none" w:sz="0" w:space="0" w:color="auto"/>
            <w:left w:val="none" w:sz="0" w:space="0" w:color="auto"/>
            <w:bottom w:val="none" w:sz="0" w:space="0" w:color="auto"/>
            <w:right w:val="none" w:sz="0" w:space="0" w:color="auto"/>
          </w:divBdr>
        </w:div>
        <w:div w:id="505217520">
          <w:marLeft w:val="480"/>
          <w:marRight w:val="0"/>
          <w:marTop w:val="0"/>
          <w:marBottom w:val="0"/>
          <w:divBdr>
            <w:top w:val="none" w:sz="0" w:space="0" w:color="auto"/>
            <w:left w:val="none" w:sz="0" w:space="0" w:color="auto"/>
            <w:bottom w:val="none" w:sz="0" w:space="0" w:color="auto"/>
            <w:right w:val="none" w:sz="0" w:space="0" w:color="auto"/>
          </w:divBdr>
        </w:div>
        <w:div w:id="1978297471">
          <w:marLeft w:val="480"/>
          <w:marRight w:val="0"/>
          <w:marTop w:val="0"/>
          <w:marBottom w:val="0"/>
          <w:divBdr>
            <w:top w:val="none" w:sz="0" w:space="0" w:color="auto"/>
            <w:left w:val="none" w:sz="0" w:space="0" w:color="auto"/>
            <w:bottom w:val="none" w:sz="0" w:space="0" w:color="auto"/>
            <w:right w:val="none" w:sz="0" w:space="0" w:color="auto"/>
          </w:divBdr>
        </w:div>
        <w:div w:id="801505570">
          <w:marLeft w:val="480"/>
          <w:marRight w:val="0"/>
          <w:marTop w:val="0"/>
          <w:marBottom w:val="0"/>
          <w:divBdr>
            <w:top w:val="none" w:sz="0" w:space="0" w:color="auto"/>
            <w:left w:val="none" w:sz="0" w:space="0" w:color="auto"/>
            <w:bottom w:val="none" w:sz="0" w:space="0" w:color="auto"/>
            <w:right w:val="none" w:sz="0" w:space="0" w:color="auto"/>
          </w:divBdr>
        </w:div>
        <w:div w:id="1438254979">
          <w:marLeft w:val="480"/>
          <w:marRight w:val="0"/>
          <w:marTop w:val="0"/>
          <w:marBottom w:val="0"/>
          <w:divBdr>
            <w:top w:val="none" w:sz="0" w:space="0" w:color="auto"/>
            <w:left w:val="none" w:sz="0" w:space="0" w:color="auto"/>
            <w:bottom w:val="none" w:sz="0" w:space="0" w:color="auto"/>
            <w:right w:val="none" w:sz="0" w:space="0" w:color="auto"/>
          </w:divBdr>
        </w:div>
        <w:div w:id="180360386">
          <w:marLeft w:val="480"/>
          <w:marRight w:val="0"/>
          <w:marTop w:val="0"/>
          <w:marBottom w:val="0"/>
          <w:divBdr>
            <w:top w:val="none" w:sz="0" w:space="0" w:color="auto"/>
            <w:left w:val="none" w:sz="0" w:space="0" w:color="auto"/>
            <w:bottom w:val="none" w:sz="0" w:space="0" w:color="auto"/>
            <w:right w:val="none" w:sz="0" w:space="0" w:color="auto"/>
          </w:divBdr>
        </w:div>
        <w:div w:id="834296280">
          <w:marLeft w:val="480"/>
          <w:marRight w:val="0"/>
          <w:marTop w:val="0"/>
          <w:marBottom w:val="0"/>
          <w:divBdr>
            <w:top w:val="none" w:sz="0" w:space="0" w:color="auto"/>
            <w:left w:val="none" w:sz="0" w:space="0" w:color="auto"/>
            <w:bottom w:val="none" w:sz="0" w:space="0" w:color="auto"/>
            <w:right w:val="none" w:sz="0" w:space="0" w:color="auto"/>
          </w:divBdr>
        </w:div>
        <w:div w:id="247081921">
          <w:marLeft w:val="480"/>
          <w:marRight w:val="0"/>
          <w:marTop w:val="0"/>
          <w:marBottom w:val="0"/>
          <w:divBdr>
            <w:top w:val="none" w:sz="0" w:space="0" w:color="auto"/>
            <w:left w:val="none" w:sz="0" w:space="0" w:color="auto"/>
            <w:bottom w:val="none" w:sz="0" w:space="0" w:color="auto"/>
            <w:right w:val="none" w:sz="0" w:space="0" w:color="auto"/>
          </w:divBdr>
        </w:div>
        <w:div w:id="2008704839">
          <w:marLeft w:val="480"/>
          <w:marRight w:val="0"/>
          <w:marTop w:val="0"/>
          <w:marBottom w:val="0"/>
          <w:divBdr>
            <w:top w:val="none" w:sz="0" w:space="0" w:color="auto"/>
            <w:left w:val="none" w:sz="0" w:space="0" w:color="auto"/>
            <w:bottom w:val="none" w:sz="0" w:space="0" w:color="auto"/>
            <w:right w:val="none" w:sz="0" w:space="0" w:color="auto"/>
          </w:divBdr>
        </w:div>
        <w:div w:id="740715672">
          <w:marLeft w:val="480"/>
          <w:marRight w:val="0"/>
          <w:marTop w:val="0"/>
          <w:marBottom w:val="0"/>
          <w:divBdr>
            <w:top w:val="none" w:sz="0" w:space="0" w:color="auto"/>
            <w:left w:val="none" w:sz="0" w:space="0" w:color="auto"/>
            <w:bottom w:val="none" w:sz="0" w:space="0" w:color="auto"/>
            <w:right w:val="none" w:sz="0" w:space="0" w:color="auto"/>
          </w:divBdr>
        </w:div>
        <w:div w:id="1341346650">
          <w:marLeft w:val="480"/>
          <w:marRight w:val="0"/>
          <w:marTop w:val="0"/>
          <w:marBottom w:val="0"/>
          <w:divBdr>
            <w:top w:val="none" w:sz="0" w:space="0" w:color="auto"/>
            <w:left w:val="none" w:sz="0" w:space="0" w:color="auto"/>
            <w:bottom w:val="none" w:sz="0" w:space="0" w:color="auto"/>
            <w:right w:val="none" w:sz="0" w:space="0" w:color="auto"/>
          </w:divBdr>
        </w:div>
        <w:div w:id="1852184379">
          <w:marLeft w:val="480"/>
          <w:marRight w:val="0"/>
          <w:marTop w:val="0"/>
          <w:marBottom w:val="0"/>
          <w:divBdr>
            <w:top w:val="none" w:sz="0" w:space="0" w:color="auto"/>
            <w:left w:val="none" w:sz="0" w:space="0" w:color="auto"/>
            <w:bottom w:val="none" w:sz="0" w:space="0" w:color="auto"/>
            <w:right w:val="none" w:sz="0" w:space="0" w:color="auto"/>
          </w:divBdr>
        </w:div>
        <w:div w:id="1349059700">
          <w:marLeft w:val="480"/>
          <w:marRight w:val="0"/>
          <w:marTop w:val="0"/>
          <w:marBottom w:val="0"/>
          <w:divBdr>
            <w:top w:val="none" w:sz="0" w:space="0" w:color="auto"/>
            <w:left w:val="none" w:sz="0" w:space="0" w:color="auto"/>
            <w:bottom w:val="none" w:sz="0" w:space="0" w:color="auto"/>
            <w:right w:val="none" w:sz="0" w:space="0" w:color="auto"/>
          </w:divBdr>
        </w:div>
        <w:div w:id="1459880120">
          <w:marLeft w:val="480"/>
          <w:marRight w:val="0"/>
          <w:marTop w:val="0"/>
          <w:marBottom w:val="0"/>
          <w:divBdr>
            <w:top w:val="none" w:sz="0" w:space="0" w:color="auto"/>
            <w:left w:val="none" w:sz="0" w:space="0" w:color="auto"/>
            <w:bottom w:val="none" w:sz="0" w:space="0" w:color="auto"/>
            <w:right w:val="none" w:sz="0" w:space="0" w:color="auto"/>
          </w:divBdr>
        </w:div>
        <w:div w:id="667975554">
          <w:marLeft w:val="480"/>
          <w:marRight w:val="0"/>
          <w:marTop w:val="0"/>
          <w:marBottom w:val="0"/>
          <w:divBdr>
            <w:top w:val="none" w:sz="0" w:space="0" w:color="auto"/>
            <w:left w:val="none" w:sz="0" w:space="0" w:color="auto"/>
            <w:bottom w:val="none" w:sz="0" w:space="0" w:color="auto"/>
            <w:right w:val="none" w:sz="0" w:space="0" w:color="auto"/>
          </w:divBdr>
        </w:div>
        <w:div w:id="1075664416">
          <w:marLeft w:val="480"/>
          <w:marRight w:val="0"/>
          <w:marTop w:val="0"/>
          <w:marBottom w:val="0"/>
          <w:divBdr>
            <w:top w:val="none" w:sz="0" w:space="0" w:color="auto"/>
            <w:left w:val="none" w:sz="0" w:space="0" w:color="auto"/>
            <w:bottom w:val="none" w:sz="0" w:space="0" w:color="auto"/>
            <w:right w:val="none" w:sz="0" w:space="0" w:color="auto"/>
          </w:divBdr>
        </w:div>
        <w:div w:id="1307397513">
          <w:marLeft w:val="480"/>
          <w:marRight w:val="0"/>
          <w:marTop w:val="0"/>
          <w:marBottom w:val="0"/>
          <w:divBdr>
            <w:top w:val="none" w:sz="0" w:space="0" w:color="auto"/>
            <w:left w:val="none" w:sz="0" w:space="0" w:color="auto"/>
            <w:bottom w:val="none" w:sz="0" w:space="0" w:color="auto"/>
            <w:right w:val="none" w:sz="0" w:space="0" w:color="auto"/>
          </w:divBdr>
        </w:div>
        <w:div w:id="224267418">
          <w:marLeft w:val="480"/>
          <w:marRight w:val="0"/>
          <w:marTop w:val="0"/>
          <w:marBottom w:val="0"/>
          <w:divBdr>
            <w:top w:val="none" w:sz="0" w:space="0" w:color="auto"/>
            <w:left w:val="none" w:sz="0" w:space="0" w:color="auto"/>
            <w:bottom w:val="none" w:sz="0" w:space="0" w:color="auto"/>
            <w:right w:val="none" w:sz="0" w:space="0" w:color="auto"/>
          </w:divBdr>
        </w:div>
        <w:div w:id="2084184472">
          <w:marLeft w:val="480"/>
          <w:marRight w:val="0"/>
          <w:marTop w:val="0"/>
          <w:marBottom w:val="0"/>
          <w:divBdr>
            <w:top w:val="none" w:sz="0" w:space="0" w:color="auto"/>
            <w:left w:val="none" w:sz="0" w:space="0" w:color="auto"/>
            <w:bottom w:val="none" w:sz="0" w:space="0" w:color="auto"/>
            <w:right w:val="none" w:sz="0" w:space="0" w:color="auto"/>
          </w:divBdr>
        </w:div>
        <w:div w:id="167065656">
          <w:marLeft w:val="480"/>
          <w:marRight w:val="0"/>
          <w:marTop w:val="0"/>
          <w:marBottom w:val="0"/>
          <w:divBdr>
            <w:top w:val="none" w:sz="0" w:space="0" w:color="auto"/>
            <w:left w:val="none" w:sz="0" w:space="0" w:color="auto"/>
            <w:bottom w:val="none" w:sz="0" w:space="0" w:color="auto"/>
            <w:right w:val="none" w:sz="0" w:space="0" w:color="auto"/>
          </w:divBdr>
        </w:div>
        <w:div w:id="420029195">
          <w:marLeft w:val="480"/>
          <w:marRight w:val="0"/>
          <w:marTop w:val="0"/>
          <w:marBottom w:val="0"/>
          <w:divBdr>
            <w:top w:val="none" w:sz="0" w:space="0" w:color="auto"/>
            <w:left w:val="none" w:sz="0" w:space="0" w:color="auto"/>
            <w:bottom w:val="none" w:sz="0" w:space="0" w:color="auto"/>
            <w:right w:val="none" w:sz="0" w:space="0" w:color="auto"/>
          </w:divBdr>
        </w:div>
        <w:div w:id="314529059">
          <w:marLeft w:val="480"/>
          <w:marRight w:val="0"/>
          <w:marTop w:val="0"/>
          <w:marBottom w:val="0"/>
          <w:divBdr>
            <w:top w:val="none" w:sz="0" w:space="0" w:color="auto"/>
            <w:left w:val="none" w:sz="0" w:space="0" w:color="auto"/>
            <w:bottom w:val="none" w:sz="0" w:space="0" w:color="auto"/>
            <w:right w:val="none" w:sz="0" w:space="0" w:color="auto"/>
          </w:divBdr>
        </w:div>
        <w:div w:id="14618935">
          <w:marLeft w:val="480"/>
          <w:marRight w:val="0"/>
          <w:marTop w:val="0"/>
          <w:marBottom w:val="0"/>
          <w:divBdr>
            <w:top w:val="none" w:sz="0" w:space="0" w:color="auto"/>
            <w:left w:val="none" w:sz="0" w:space="0" w:color="auto"/>
            <w:bottom w:val="none" w:sz="0" w:space="0" w:color="auto"/>
            <w:right w:val="none" w:sz="0" w:space="0" w:color="auto"/>
          </w:divBdr>
        </w:div>
        <w:div w:id="726026905">
          <w:marLeft w:val="480"/>
          <w:marRight w:val="0"/>
          <w:marTop w:val="0"/>
          <w:marBottom w:val="0"/>
          <w:divBdr>
            <w:top w:val="none" w:sz="0" w:space="0" w:color="auto"/>
            <w:left w:val="none" w:sz="0" w:space="0" w:color="auto"/>
            <w:bottom w:val="none" w:sz="0" w:space="0" w:color="auto"/>
            <w:right w:val="none" w:sz="0" w:space="0" w:color="auto"/>
          </w:divBdr>
        </w:div>
        <w:div w:id="260259519">
          <w:marLeft w:val="480"/>
          <w:marRight w:val="0"/>
          <w:marTop w:val="0"/>
          <w:marBottom w:val="0"/>
          <w:divBdr>
            <w:top w:val="none" w:sz="0" w:space="0" w:color="auto"/>
            <w:left w:val="none" w:sz="0" w:space="0" w:color="auto"/>
            <w:bottom w:val="none" w:sz="0" w:space="0" w:color="auto"/>
            <w:right w:val="none" w:sz="0" w:space="0" w:color="auto"/>
          </w:divBdr>
        </w:div>
        <w:div w:id="1084455253">
          <w:marLeft w:val="480"/>
          <w:marRight w:val="0"/>
          <w:marTop w:val="0"/>
          <w:marBottom w:val="0"/>
          <w:divBdr>
            <w:top w:val="none" w:sz="0" w:space="0" w:color="auto"/>
            <w:left w:val="none" w:sz="0" w:space="0" w:color="auto"/>
            <w:bottom w:val="none" w:sz="0" w:space="0" w:color="auto"/>
            <w:right w:val="none" w:sz="0" w:space="0" w:color="auto"/>
          </w:divBdr>
        </w:div>
        <w:div w:id="877740084">
          <w:marLeft w:val="480"/>
          <w:marRight w:val="0"/>
          <w:marTop w:val="0"/>
          <w:marBottom w:val="0"/>
          <w:divBdr>
            <w:top w:val="none" w:sz="0" w:space="0" w:color="auto"/>
            <w:left w:val="none" w:sz="0" w:space="0" w:color="auto"/>
            <w:bottom w:val="none" w:sz="0" w:space="0" w:color="auto"/>
            <w:right w:val="none" w:sz="0" w:space="0" w:color="auto"/>
          </w:divBdr>
        </w:div>
        <w:div w:id="1525090494">
          <w:marLeft w:val="480"/>
          <w:marRight w:val="0"/>
          <w:marTop w:val="0"/>
          <w:marBottom w:val="0"/>
          <w:divBdr>
            <w:top w:val="none" w:sz="0" w:space="0" w:color="auto"/>
            <w:left w:val="none" w:sz="0" w:space="0" w:color="auto"/>
            <w:bottom w:val="none" w:sz="0" w:space="0" w:color="auto"/>
            <w:right w:val="none" w:sz="0" w:space="0" w:color="auto"/>
          </w:divBdr>
        </w:div>
        <w:div w:id="1311448799">
          <w:marLeft w:val="480"/>
          <w:marRight w:val="0"/>
          <w:marTop w:val="0"/>
          <w:marBottom w:val="0"/>
          <w:divBdr>
            <w:top w:val="none" w:sz="0" w:space="0" w:color="auto"/>
            <w:left w:val="none" w:sz="0" w:space="0" w:color="auto"/>
            <w:bottom w:val="none" w:sz="0" w:space="0" w:color="auto"/>
            <w:right w:val="none" w:sz="0" w:space="0" w:color="auto"/>
          </w:divBdr>
        </w:div>
        <w:div w:id="1833450335">
          <w:marLeft w:val="480"/>
          <w:marRight w:val="0"/>
          <w:marTop w:val="0"/>
          <w:marBottom w:val="0"/>
          <w:divBdr>
            <w:top w:val="none" w:sz="0" w:space="0" w:color="auto"/>
            <w:left w:val="none" w:sz="0" w:space="0" w:color="auto"/>
            <w:bottom w:val="none" w:sz="0" w:space="0" w:color="auto"/>
            <w:right w:val="none" w:sz="0" w:space="0" w:color="auto"/>
          </w:divBdr>
        </w:div>
        <w:div w:id="1850942802">
          <w:marLeft w:val="480"/>
          <w:marRight w:val="0"/>
          <w:marTop w:val="0"/>
          <w:marBottom w:val="0"/>
          <w:divBdr>
            <w:top w:val="none" w:sz="0" w:space="0" w:color="auto"/>
            <w:left w:val="none" w:sz="0" w:space="0" w:color="auto"/>
            <w:bottom w:val="none" w:sz="0" w:space="0" w:color="auto"/>
            <w:right w:val="none" w:sz="0" w:space="0" w:color="auto"/>
          </w:divBdr>
        </w:div>
        <w:div w:id="26176975">
          <w:marLeft w:val="480"/>
          <w:marRight w:val="0"/>
          <w:marTop w:val="0"/>
          <w:marBottom w:val="0"/>
          <w:divBdr>
            <w:top w:val="none" w:sz="0" w:space="0" w:color="auto"/>
            <w:left w:val="none" w:sz="0" w:space="0" w:color="auto"/>
            <w:bottom w:val="none" w:sz="0" w:space="0" w:color="auto"/>
            <w:right w:val="none" w:sz="0" w:space="0" w:color="auto"/>
          </w:divBdr>
        </w:div>
        <w:div w:id="904294086">
          <w:marLeft w:val="480"/>
          <w:marRight w:val="0"/>
          <w:marTop w:val="0"/>
          <w:marBottom w:val="0"/>
          <w:divBdr>
            <w:top w:val="none" w:sz="0" w:space="0" w:color="auto"/>
            <w:left w:val="none" w:sz="0" w:space="0" w:color="auto"/>
            <w:bottom w:val="none" w:sz="0" w:space="0" w:color="auto"/>
            <w:right w:val="none" w:sz="0" w:space="0" w:color="auto"/>
          </w:divBdr>
        </w:div>
        <w:div w:id="1868060993">
          <w:marLeft w:val="480"/>
          <w:marRight w:val="0"/>
          <w:marTop w:val="0"/>
          <w:marBottom w:val="0"/>
          <w:divBdr>
            <w:top w:val="none" w:sz="0" w:space="0" w:color="auto"/>
            <w:left w:val="none" w:sz="0" w:space="0" w:color="auto"/>
            <w:bottom w:val="none" w:sz="0" w:space="0" w:color="auto"/>
            <w:right w:val="none" w:sz="0" w:space="0" w:color="auto"/>
          </w:divBdr>
        </w:div>
        <w:div w:id="1323464029">
          <w:marLeft w:val="480"/>
          <w:marRight w:val="0"/>
          <w:marTop w:val="0"/>
          <w:marBottom w:val="0"/>
          <w:divBdr>
            <w:top w:val="none" w:sz="0" w:space="0" w:color="auto"/>
            <w:left w:val="none" w:sz="0" w:space="0" w:color="auto"/>
            <w:bottom w:val="none" w:sz="0" w:space="0" w:color="auto"/>
            <w:right w:val="none" w:sz="0" w:space="0" w:color="auto"/>
          </w:divBdr>
        </w:div>
        <w:div w:id="487289170">
          <w:marLeft w:val="480"/>
          <w:marRight w:val="0"/>
          <w:marTop w:val="0"/>
          <w:marBottom w:val="0"/>
          <w:divBdr>
            <w:top w:val="none" w:sz="0" w:space="0" w:color="auto"/>
            <w:left w:val="none" w:sz="0" w:space="0" w:color="auto"/>
            <w:bottom w:val="none" w:sz="0" w:space="0" w:color="auto"/>
            <w:right w:val="none" w:sz="0" w:space="0" w:color="auto"/>
          </w:divBdr>
        </w:div>
        <w:div w:id="1523326536">
          <w:marLeft w:val="480"/>
          <w:marRight w:val="0"/>
          <w:marTop w:val="0"/>
          <w:marBottom w:val="0"/>
          <w:divBdr>
            <w:top w:val="none" w:sz="0" w:space="0" w:color="auto"/>
            <w:left w:val="none" w:sz="0" w:space="0" w:color="auto"/>
            <w:bottom w:val="none" w:sz="0" w:space="0" w:color="auto"/>
            <w:right w:val="none" w:sz="0" w:space="0" w:color="auto"/>
          </w:divBdr>
        </w:div>
        <w:div w:id="2142459404">
          <w:marLeft w:val="480"/>
          <w:marRight w:val="0"/>
          <w:marTop w:val="0"/>
          <w:marBottom w:val="0"/>
          <w:divBdr>
            <w:top w:val="none" w:sz="0" w:space="0" w:color="auto"/>
            <w:left w:val="none" w:sz="0" w:space="0" w:color="auto"/>
            <w:bottom w:val="none" w:sz="0" w:space="0" w:color="auto"/>
            <w:right w:val="none" w:sz="0" w:space="0" w:color="auto"/>
          </w:divBdr>
        </w:div>
        <w:div w:id="1120075993">
          <w:marLeft w:val="480"/>
          <w:marRight w:val="0"/>
          <w:marTop w:val="0"/>
          <w:marBottom w:val="0"/>
          <w:divBdr>
            <w:top w:val="none" w:sz="0" w:space="0" w:color="auto"/>
            <w:left w:val="none" w:sz="0" w:space="0" w:color="auto"/>
            <w:bottom w:val="none" w:sz="0" w:space="0" w:color="auto"/>
            <w:right w:val="none" w:sz="0" w:space="0" w:color="auto"/>
          </w:divBdr>
        </w:div>
        <w:div w:id="536506555">
          <w:marLeft w:val="480"/>
          <w:marRight w:val="0"/>
          <w:marTop w:val="0"/>
          <w:marBottom w:val="0"/>
          <w:divBdr>
            <w:top w:val="none" w:sz="0" w:space="0" w:color="auto"/>
            <w:left w:val="none" w:sz="0" w:space="0" w:color="auto"/>
            <w:bottom w:val="none" w:sz="0" w:space="0" w:color="auto"/>
            <w:right w:val="none" w:sz="0" w:space="0" w:color="auto"/>
          </w:divBdr>
        </w:div>
        <w:div w:id="1389185030">
          <w:marLeft w:val="480"/>
          <w:marRight w:val="0"/>
          <w:marTop w:val="0"/>
          <w:marBottom w:val="0"/>
          <w:divBdr>
            <w:top w:val="none" w:sz="0" w:space="0" w:color="auto"/>
            <w:left w:val="none" w:sz="0" w:space="0" w:color="auto"/>
            <w:bottom w:val="none" w:sz="0" w:space="0" w:color="auto"/>
            <w:right w:val="none" w:sz="0" w:space="0" w:color="auto"/>
          </w:divBdr>
        </w:div>
        <w:div w:id="790246358">
          <w:marLeft w:val="480"/>
          <w:marRight w:val="0"/>
          <w:marTop w:val="0"/>
          <w:marBottom w:val="0"/>
          <w:divBdr>
            <w:top w:val="none" w:sz="0" w:space="0" w:color="auto"/>
            <w:left w:val="none" w:sz="0" w:space="0" w:color="auto"/>
            <w:bottom w:val="none" w:sz="0" w:space="0" w:color="auto"/>
            <w:right w:val="none" w:sz="0" w:space="0" w:color="auto"/>
          </w:divBdr>
        </w:div>
        <w:div w:id="1193037671">
          <w:marLeft w:val="480"/>
          <w:marRight w:val="0"/>
          <w:marTop w:val="0"/>
          <w:marBottom w:val="0"/>
          <w:divBdr>
            <w:top w:val="none" w:sz="0" w:space="0" w:color="auto"/>
            <w:left w:val="none" w:sz="0" w:space="0" w:color="auto"/>
            <w:bottom w:val="none" w:sz="0" w:space="0" w:color="auto"/>
            <w:right w:val="none" w:sz="0" w:space="0" w:color="auto"/>
          </w:divBdr>
        </w:div>
        <w:div w:id="1715154493">
          <w:marLeft w:val="480"/>
          <w:marRight w:val="0"/>
          <w:marTop w:val="0"/>
          <w:marBottom w:val="0"/>
          <w:divBdr>
            <w:top w:val="none" w:sz="0" w:space="0" w:color="auto"/>
            <w:left w:val="none" w:sz="0" w:space="0" w:color="auto"/>
            <w:bottom w:val="none" w:sz="0" w:space="0" w:color="auto"/>
            <w:right w:val="none" w:sz="0" w:space="0" w:color="auto"/>
          </w:divBdr>
        </w:div>
        <w:div w:id="1559365526">
          <w:marLeft w:val="480"/>
          <w:marRight w:val="0"/>
          <w:marTop w:val="0"/>
          <w:marBottom w:val="0"/>
          <w:divBdr>
            <w:top w:val="none" w:sz="0" w:space="0" w:color="auto"/>
            <w:left w:val="none" w:sz="0" w:space="0" w:color="auto"/>
            <w:bottom w:val="none" w:sz="0" w:space="0" w:color="auto"/>
            <w:right w:val="none" w:sz="0" w:space="0" w:color="auto"/>
          </w:divBdr>
        </w:div>
        <w:div w:id="1183668003">
          <w:marLeft w:val="480"/>
          <w:marRight w:val="0"/>
          <w:marTop w:val="0"/>
          <w:marBottom w:val="0"/>
          <w:divBdr>
            <w:top w:val="none" w:sz="0" w:space="0" w:color="auto"/>
            <w:left w:val="none" w:sz="0" w:space="0" w:color="auto"/>
            <w:bottom w:val="none" w:sz="0" w:space="0" w:color="auto"/>
            <w:right w:val="none" w:sz="0" w:space="0" w:color="auto"/>
          </w:divBdr>
        </w:div>
        <w:div w:id="805901272">
          <w:marLeft w:val="480"/>
          <w:marRight w:val="0"/>
          <w:marTop w:val="0"/>
          <w:marBottom w:val="0"/>
          <w:divBdr>
            <w:top w:val="none" w:sz="0" w:space="0" w:color="auto"/>
            <w:left w:val="none" w:sz="0" w:space="0" w:color="auto"/>
            <w:bottom w:val="none" w:sz="0" w:space="0" w:color="auto"/>
            <w:right w:val="none" w:sz="0" w:space="0" w:color="auto"/>
          </w:divBdr>
        </w:div>
        <w:div w:id="1939097549">
          <w:marLeft w:val="480"/>
          <w:marRight w:val="0"/>
          <w:marTop w:val="0"/>
          <w:marBottom w:val="0"/>
          <w:divBdr>
            <w:top w:val="none" w:sz="0" w:space="0" w:color="auto"/>
            <w:left w:val="none" w:sz="0" w:space="0" w:color="auto"/>
            <w:bottom w:val="none" w:sz="0" w:space="0" w:color="auto"/>
            <w:right w:val="none" w:sz="0" w:space="0" w:color="auto"/>
          </w:divBdr>
        </w:div>
        <w:div w:id="1569728622">
          <w:marLeft w:val="480"/>
          <w:marRight w:val="0"/>
          <w:marTop w:val="0"/>
          <w:marBottom w:val="0"/>
          <w:divBdr>
            <w:top w:val="none" w:sz="0" w:space="0" w:color="auto"/>
            <w:left w:val="none" w:sz="0" w:space="0" w:color="auto"/>
            <w:bottom w:val="none" w:sz="0" w:space="0" w:color="auto"/>
            <w:right w:val="none" w:sz="0" w:space="0" w:color="auto"/>
          </w:divBdr>
        </w:div>
        <w:div w:id="2145076589">
          <w:marLeft w:val="480"/>
          <w:marRight w:val="0"/>
          <w:marTop w:val="0"/>
          <w:marBottom w:val="0"/>
          <w:divBdr>
            <w:top w:val="none" w:sz="0" w:space="0" w:color="auto"/>
            <w:left w:val="none" w:sz="0" w:space="0" w:color="auto"/>
            <w:bottom w:val="none" w:sz="0" w:space="0" w:color="auto"/>
            <w:right w:val="none" w:sz="0" w:space="0" w:color="auto"/>
          </w:divBdr>
        </w:div>
        <w:div w:id="469792083">
          <w:marLeft w:val="480"/>
          <w:marRight w:val="0"/>
          <w:marTop w:val="0"/>
          <w:marBottom w:val="0"/>
          <w:divBdr>
            <w:top w:val="none" w:sz="0" w:space="0" w:color="auto"/>
            <w:left w:val="none" w:sz="0" w:space="0" w:color="auto"/>
            <w:bottom w:val="none" w:sz="0" w:space="0" w:color="auto"/>
            <w:right w:val="none" w:sz="0" w:space="0" w:color="auto"/>
          </w:divBdr>
        </w:div>
        <w:div w:id="1924877784">
          <w:marLeft w:val="480"/>
          <w:marRight w:val="0"/>
          <w:marTop w:val="0"/>
          <w:marBottom w:val="0"/>
          <w:divBdr>
            <w:top w:val="none" w:sz="0" w:space="0" w:color="auto"/>
            <w:left w:val="none" w:sz="0" w:space="0" w:color="auto"/>
            <w:bottom w:val="none" w:sz="0" w:space="0" w:color="auto"/>
            <w:right w:val="none" w:sz="0" w:space="0" w:color="auto"/>
          </w:divBdr>
        </w:div>
        <w:div w:id="1921257725">
          <w:marLeft w:val="480"/>
          <w:marRight w:val="0"/>
          <w:marTop w:val="0"/>
          <w:marBottom w:val="0"/>
          <w:divBdr>
            <w:top w:val="none" w:sz="0" w:space="0" w:color="auto"/>
            <w:left w:val="none" w:sz="0" w:space="0" w:color="auto"/>
            <w:bottom w:val="none" w:sz="0" w:space="0" w:color="auto"/>
            <w:right w:val="none" w:sz="0" w:space="0" w:color="auto"/>
          </w:divBdr>
        </w:div>
        <w:div w:id="1867600482">
          <w:marLeft w:val="480"/>
          <w:marRight w:val="0"/>
          <w:marTop w:val="0"/>
          <w:marBottom w:val="0"/>
          <w:divBdr>
            <w:top w:val="none" w:sz="0" w:space="0" w:color="auto"/>
            <w:left w:val="none" w:sz="0" w:space="0" w:color="auto"/>
            <w:bottom w:val="none" w:sz="0" w:space="0" w:color="auto"/>
            <w:right w:val="none" w:sz="0" w:space="0" w:color="auto"/>
          </w:divBdr>
        </w:div>
        <w:div w:id="1646156061">
          <w:marLeft w:val="480"/>
          <w:marRight w:val="0"/>
          <w:marTop w:val="0"/>
          <w:marBottom w:val="0"/>
          <w:divBdr>
            <w:top w:val="none" w:sz="0" w:space="0" w:color="auto"/>
            <w:left w:val="none" w:sz="0" w:space="0" w:color="auto"/>
            <w:bottom w:val="none" w:sz="0" w:space="0" w:color="auto"/>
            <w:right w:val="none" w:sz="0" w:space="0" w:color="auto"/>
          </w:divBdr>
        </w:div>
        <w:div w:id="1130589443">
          <w:marLeft w:val="480"/>
          <w:marRight w:val="0"/>
          <w:marTop w:val="0"/>
          <w:marBottom w:val="0"/>
          <w:divBdr>
            <w:top w:val="none" w:sz="0" w:space="0" w:color="auto"/>
            <w:left w:val="none" w:sz="0" w:space="0" w:color="auto"/>
            <w:bottom w:val="none" w:sz="0" w:space="0" w:color="auto"/>
            <w:right w:val="none" w:sz="0" w:space="0" w:color="auto"/>
          </w:divBdr>
        </w:div>
        <w:div w:id="371078890">
          <w:marLeft w:val="480"/>
          <w:marRight w:val="0"/>
          <w:marTop w:val="0"/>
          <w:marBottom w:val="0"/>
          <w:divBdr>
            <w:top w:val="none" w:sz="0" w:space="0" w:color="auto"/>
            <w:left w:val="none" w:sz="0" w:space="0" w:color="auto"/>
            <w:bottom w:val="none" w:sz="0" w:space="0" w:color="auto"/>
            <w:right w:val="none" w:sz="0" w:space="0" w:color="auto"/>
          </w:divBdr>
        </w:div>
        <w:div w:id="1131703609">
          <w:marLeft w:val="480"/>
          <w:marRight w:val="0"/>
          <w:marTop w:val="0"/>
          <w:marBottom w:val="0"/>
          <w:divBdr>
            <w:top w:val="none" w:sz="0" w:space="0" w:color="auto"/>
            <w:left w:val="none" w:sz="0" w:space="0" w:color="auto"/>
            <w:bottom w:val="none" w:sz="0" w:space="0" w:color="auto"/>
            <w:right w:val="none" w:sz="0" w:space="0" w:color="auto"/>
          </w:divBdr>
        </w:div>
        <w:div w:id="1476987828">
          <w:marLeft w:val="480"/>
          <w:marRight w:val="0"/>
          <w:marTop w:val="0"/>
          <w:marBottom w:val="0"/>
          <w:divBdr>
            <w:top w:val="none" w:sz="0" w:space="0" w:color="auto"/>
            <w:left w:val="none" w:sz="0" w:space="0" w:color="auto"/>
            <w:bottom w:val="none" w:sz="0" w:space="0" w:color="auto"/>
            <w:right w:val="none" w:sz="0" w:space="0" w:color="auto"/>
          </w:divBdr>
        </w:div>
        <w:div w:id="167446241">
          <w:marLeft w:val="480"/>
          <w:marRight w:val="0"/>
          <w:marTop w:val="0"/>
          <w:marBottom w:val="0"/>
          <w:divBdr>
            <w:top w:val="none" w:sz="0" w:space="0" w:color="auto"/>
            <w:left w:val="none" w:sz="0" w:space="0" w:color="auto"/>
            <w:bottom w:val="none" w:sz="0" w:space="0" w:color="auto"/>
            <w:right w:val="none" w:sz="0" w:space="0" w:color="auto"/>
          </w:divBdr>
        </w:div>
        <w:div w:id="1654524548">
          <w:marLeft w:val="480"/>
          <w:marRight w:val="0"/>
          <w:marTop w:val="0"/>
          <w:marBottom w:val="0"/>
          <w:divBdr>
            <w:top w:val="none" w:sz="0" w:space="0" w:color="auto"/>
            <w:left w:val="none" w:sz="0" w:space="0" w:color="auto"/>
            <w:bottom w:val="none" w:sz="0" w:space="0" w:color="auto"/>
            <w:right w:val="none" w:sz="0" w:space="0" w:color="auto"/>
          </w:divBdr>
        </w:div>
        <w:div w:id="584151407">
          <w:marLeft w:val="480"/>
          <w:marRight w:val="0"/>
          <w:marTop w:val="0"/>
          <w:marBottom w:val="0"/>
          <w:divBdr>
            <w:top w:val="none" w:sz="0" w:space="0" w:color="auto"/>
            <w:left w:val="none" w:sz="0" w:space="0" w:color="auto"/>
            <w:bottom w:val="none" w:sz="0" w:space="0" w:color="auto"/>
            <w:right w:val="none" w:sz="0" w:space="0" w:color="auto"/>
          </w:divBdr>
        </w:div>
        <w:div w:id="1114059154">
          <w:marLeft w:val="480"/>
          <w:marRight w:val="0"/>
          <w:marTop w:val="0"/>
          <w:marBottom w:val="0"/>
          <w:divBdr>
            <w:top w:val="none" w:sz="0" w:space="0" w:color="auto"/>
            <w:left w:val="none" w:sz="0" w:space="0" w:color="auto"/>
            <w:bottom w:val="none" w:sz="0" w:space="0" w:color="auto"/>
            <w:right w:val="none" w:sz="0" w:space="0" w:color="auto"/>
          </w:divBdr>
        </w:div>
        <w:div w:id="1035156066">
          <w:marLeft w:val="480"/>
          <w:marRight w:val="0"/>
          <w:marTop w:val="0"/>
          <w:marBottom w:val="0"/>
          <w:divBdr>
            <w:top w:val="none" w:sz="0" w:space="0" w:color="auto"/>
            <w:left w:val="none" w:sz="0" w:space="0" w:color="auto"/>
            <w:bottom w:val="none" w:sz="0" w:space="0" w:color="auto"/>
            <w:right w:val="none" w:sz="0" w:space="0" w:color="auto"/>
          </w:divBdr>
        </w:div>
        <w:div w:id="1488594151">
          <w:marLeft w:val="480"/>
          <w:marRight w:val="0"/>
          <w:marTop w:val="0"/>
          <w:marBottom w:val="0"/>
          <w:divBdr>
            <w:top w:val="none" w:sz="0" w:space="0" w:color="auto"/>
            <w:left w:val="none" w:sz="0" w:space="0" w:color="auto"/>
            <w:bottom w:val="none" w:sz="0" w:space="0" w:color="auto"/>
            <w:right w:val="none" w:sz="0" w:space="0" w:color="auto"/>
          </w:divBdr>
        </w:div>
        <w:div w:id="832137499">
          <w:marLeft w:val="480"/>
          <w:marRight w:val="0"/>
          <w:marTop w:val="0"/>
          <w:marBottom w:val="0"/>
          <w:divBdr>
            <w:top w:val="none" w:sz="0" w:space="0" w:color="auto"/>
            <w:left w:val="none" w:sz="0" w:space="0" w:color="auto"/>
            <w:bottom w:val="none" w:sz="0" w:space="0" w:color="auto"/>
            <w:right w:val="none" w:sz="0" w:space="0" w:color="auto"/>
          </w:divBdr>
        </w:div>
        <w:div w:id="385691054">
          <w:marLeft w:val="480"/>
          <w:marRight w:val="0"/>
          <w:marTop w:val="0"/>
          <w:marBottom w:val="0"/>
          <w:divBdr>
            <w:top w:val="none" w:sz="0" w:space="0" w:color="auto"/>
            <w:left w:val="none" w:sz="0" w:space="0" w:color="auto"/>
            <w:bottom w:val="none" w:sz="0" w:space="0" w:color="auto"/>
            <w:right w:val="none" w:sz="0" w:space="0" w:color="auto"/>
          </w:divBdr>
        </w:div>
        <w:div w:id="39407672">
          <w:marLeft w:val="480"/>
          <w:marRight w:val="0"/>
          <w:marTop w:val="0"/>
          <w:marBottom w:val="0"/>
          <w:divBdr>
            <w:top w:val="none" w:sz="0" w:space="0" w:color="auto"/>
            <w:left w:val="none" w:sz="0" w:space="0" w:color="auto"/>
            <w:bottom w:val="none" w:sz="0" w:space="0" w:color="auto"/>
            <w:right w:val="none" w:sz="0" w:space="0" w:color="auto"/>
          </w:divBdr>
        </w:div>
        <w:div w:id="1868063895">
          <w:marLeft w:val="480"/>
          <w:marRight w:val="0"/>
          <w:marTop w:val="0"/>
          <w:marBottom w:val="0"/>
          <w:divBdr>
            <w:top w:val="none" w:sz="0" w:space="0" w:color="auto"/>
            <w:left w:val="none" w:sz="0" w:space="0" w:color="auto"/>
            <w:bottom w:val="none" w:sz="0" w:space="0" w:color="auto"/>
            <w:right w:val="none" w:sz="0" w:space="0" w:color="auto"/>
          </w:divBdr>
        </w:div>
        <w:div w:id="214317851">
          <w:marLeft w:val="480"/>
          <w:marRight w:val="0"/>
          <w:marTop w:val="0"/>
          <w:marBottom w:val="0"/>
          <w:divBdr>
            <w:top w:val="none" w:sz="0" w:space="0" w:color="auto"/>
            <w:left w:val="none" w:sz="0" w:space="0" w:color="auto"/>
            <w:bottom w:val="none" w:sz="0" w:space="0" w:color="auto"/>
            <w:right w:val="none" w:sz="0" w:space="0" w:color="auto"/>
          </w:divBdr>
        </w:div>
        <w:div w:id="189807984">
          <w:marLeft w:val="480"/>
          <w:marRight w:val="0"/>
          <w:marTop w:val="0"/>
          <w:marBottom w:val="0"/>
          <w:divBdr>
            <w:top w:val="none" w:sz="0" w:space="0" w:color="auto"/>
            <w:left w:val="none" w:sz="0" w:space="0" w:color="auto"/>
            <w:bottom w:val="none" w:sz="0" w:space="0" w:color="auto"/>
            <w:right w:val="none" w:sz="0" w:space="0" w:color="auto"/>
          </w:divBdr>
        </w:div>
        <w:div w:id="139806903">
          <w:marLeft w:val="480"/>
          <w:marRight w:val="0"/>
          <w:marTop w:val="0"/>
          <w:marBottom w:val="0"/>
          <w:divBdr>
            <w:top w:val="none" w:sz="0" w:space="0" w:color="auto"/>
            <w:left w:val="none" w:sz="0" w:space="0" w:color="auto"/>
            <w:bottom w:val="none" w:sz="0" w:space="0" w:color="auto"/>
            <w:right w:val="none" w:sz="0" w:space="0" w:color="auto"/>
          </w:divBdr>
        </w:div>
        <w:div w:id="889657544">
          <w:marLeft w:val="480"/>
          <w:marRight w:val="0"/>
          <w:marTop w:val="0"/>
          <w:marBottom w:val="0"/>
          <w:divBdr>
            <w:top w:val="none" w:sz="0" w:space="0" w:color="auto"/>
            <w:left w:val="none" w:sz="0" w:space="0" w:color="auto"/>
            <w:bottom w:val="none" w:sz="0" w:space="0" w:color="auto"/>
            <w:right w:val="none" w:sz="0" w:space="0" w:color="auto"/>
          </w:divBdr>
        </w:div>
        <w:div w:id="73673355">
          <w:marLeft w:val="480"/>
          <w:marRight w:val="0"/>
          <w:marTop w:val="0"/>
          <w:marBottom w:val="0"/>
          <w:divBdr>
            <w:top w:val="none" w:sz="0" w:space="0" w:color="auto"/>
            <w:left w:val="none" w:sz="0" w:space="0" w:color="auto"/>
            <w:bottom w:val="none" w:sz="0" w:space="0" w:color="auto"/>
            <w:right w:val="none" w:sz="0" w:space="0" w:color="auto"/>
          </w:divBdr>
        </w:div>
        <w:div w:id="4328807">
          <w:marLeft w:val="480"/>
          <w:marRight w:val="0"/>
          <w:marTop w:val="0"/>
          <w:marBottom w:val="0"/>
          <w:divBdr>
            <w:top w:val="none" w:sz="0" w:space="0" w:color="auto"/>
            <w:left w:val="none" w:sz="0" w:space="0" w:color="auto"/>
            <w:bottom w:val="none" w:sz="0" w:space="0" w:color="auto"/>
            <w:right w:val="none" w:sz="0" w:space="0" w:color="auto"/>
          </w:divBdr>
        </w:div>
        <w:div w:id="1611084382">
          <w:marLeft w:val="480"/>
          <w:marRight w:val="0"/>
          <w:marTop w:val="0"/>
          <w:marBottom w:val="0"/>
          <w:divBdr>
            <w:top w:val="none" w:sz="0" w:space="0" w:color="auto"/>
            <w:left w:val="none" w:sz="0" w:space="0" w:color="auto"/>
            <w:bottom w:val="none" w:sz="0" w:space="0" w:color="auto"/>
            <w:right w:val="none" w:sz="0" w:space="0" w:color="auto"/>
          </w:divBdr>
        </w:div>
        <w:div w:id="287127446">
          <w:marLeft w:val="480"/>
          <w:marRight w:val="0"/>
          <w:marTop w:val="0"/>
          <w:marBottom w:val="0"/>
          <w:divBdr>
            <w:top w:val="none" w:sz="0" w:space="0" w:color="auto"/>
            <w:left w:val="none" w:sz="0" w:space="0" w:color="auto"/>
            <w:bottom w:val="none" w:sz="0" w:space="0" w:color="auto"/>
            <w:right w:val="none" w:sz="0" w:space="0" w:color="auto"/>
          </w:divBdr>
        </w:div>
        <w:div w:id="1800222576">
          <w:marLeft w:val="480"/>
          <w:marRight w:val="0"/>
          <w:marTop w:val="0"/>
          <w:marBottom w:val="0"/>
          <w:divBdr>
            <w:top w:val="none" w:sz="0" w:space="0" w:color="auto"/>
            <w:left w:val="none" w:sz="0" w:space="0" w:color="auto"/>
            <w:bottom w:val="none" w:sz="0" w:space="0" w:color="auto"/>
            <w:right w:val="none" w:sz="0" w:space="0" w:color="auto"/>
          </w:divBdr>
        </w:div>
        <w:div w:id="1685984001">
          <w:marLeft w:val="480"/>
          <w:marRight w:val="0"/>
          <w:marTop w:val="0"/>
          <w:marBottom w:val="0"/>
          <w:divBdr>
            <w:top w:val="none" w:sz="0" w:space="0" w:color="auto"/>
            <w:left w:val="none" w:sz="0" w:space="0" w:color="auto"/>
            <w:bottom w:val="none" w:sz="0" w:space="0" w:color="auto"/>
            <w:right w:val="none" w:sz="0" w:space="0" w:color="auto"/>
          </w:divBdr>
        </w:div>
        <w:div w:id="502472486">
          <w:marLeft w:val="480"/>
          <w:marRight w:val="0"/>
          <w:marTop w:val="0"/>
          <w:marBottom w:val="0"/>
          <w:divBdr>
            <w:top w:val="none" w:sz="0" w:space="0" w:color="auto"/>
            <w:left w:val="none" w:sz="0" w:space="0" w:color="auto"/>
            <w:bottom w:val="none" w:sz="0" w:space="0" w:color="auto"/>
            <w:right w:val="none" w:sz="0" w:space="0" w:color="auto"/>
          </w:divBdr>
        </w:div>
        <w:div w:id="1621910514">
          <w:marLeft w:val="480"/>
          <w:marRight w:val="0"/>
          <w:marTop w:val="0"/>
          <w:marBottom w:val="0"/>
          <w:divBdr>
            <w:top w:val="none" w:sz="0" w:space="0" w:color="auto"/>
            <w:left w:val="none" w:sz="0" w:space="0" w:color="auto"/>
            <w:bottom w:val="none" w:sz="0" w:space="0" w:color="auto"/>
            <w:right w:val="none" w:sz="0" w:space="0" w:color="auto"/>
          </w:divBdr>
        </w:div>
        <w:div w:id="350882255">
          <w:marLeft w:val="480"/>
          <w:marRight w:val="0"/>
          <w:marTop w:val="0"/>
          <w:marBottom w:val="0"/>
          <w:divBdr>
            <w:top w:val="none" w:sz="0" w:space="0" w:color="auto"/>
            <w:left w:val="none" w:sz="0" w:space="0" w:color="auto"/>
            <w:bottom w:val="none" w:sz="0" w:space="0" w:color="auto"/>
            <w:right w:val="none" w:sz="0" w:space="0" w:color="auto"/>
          </w:divBdr>
        </w:div>
        <w:div w:id="1830518176">
          <w:marLeft w:val="480"/>
          <w:marRight w:val="0"/>
          <w:marTop w:val="0"/>
          <w:marBottom w:val="0"/>
          <w:divBdr>
            <w:top w:val="none" w:sz="0" w:space="0" w:color="auto"/>
            <w:left w:val="none" w:sz="0" w:space="0" w:color="auto"/>
            <w:bottom w:val="none" w:sz="0" w:space="0" w:color="auto"/>
            <w:right w:val="none" w:sz="0" w:space="0" w:color="auto"/>
          </w:divBdr>
        </w:div>
        <w:div w:id="1624921449">
          <w:marLeft w:val="480"/>
          <w:marRight w:val="0"/>
          <w:marTop w:val="0"/>
          <w:marBottom w:val="0"/>
          <w:divBdr>
            <w:top w:val="none" w:sz="0" w:space="0" w:color="auto"/>
            <w:left w:val="none" w:sz="0" w:space="0" w:color="auto"/>
            <w:bottom w:val="none" w:sz="0" w:space="0" w:color="auto"/>
            <w:right w:val="none" w:sz="0" w:space="0" w:color="auto"/>
          </w:divBdr>
        </w:div>
        <w:div w:id="1590429615">
          <w:marLeft w:val="480"/>
          <w:marRight w:val="0"/>
          <w:marTop w:val="0"/>
          <w:marBottom w:val="0"/>
          <w:divBdr>
            <w:top w:val="none" w:sz="0" w:space="0" w:color="auto"/>
            <w:left w:val="none" w:sz="0" w:space="0" w:color="auto"/>
            <w:bottom w:val="none" w:sz="0" w:space="0" w:color="auto"/>
            <w:right w:val="none" w:sz="0" w:space="0" w:color="auto"/>
          </w:divBdr>
        </w:div>
        <w:div w:id="220606347">
          <w:marLeft w:val="480"/>
          <w:marRight w:val="0"/>
          <w:marTop w:val="0"/>
          <w:marBottom w:val="0"/>
          <w:divBdr>
            <w:top w:val="none" w:sz="0" w:space="0" w:color="auto"/>
            <w:left w:val="none" w:sz="0" w:space="0" w:color="auto"/>
            <w:bottom w:val="none" w:sz="0" w:space="0" w:color="auto"/>
            <w:right w:val="none" w:sz="0" w:space="0" w:color="auto"/>
          </w:divBdr>
        </w:div>
        <w:div w:id="589122622">
          <w:marLeft w:val="480"/>
          <w:marRight w:val="0"/>
          <w:marTop w:val="0"/>
          <w:marBottom w:val="0"/>
          <w:divBdr>
            <w:top w:val="none" w:sz="0" w:space="0" w:color="auto"/>
            <w:left w:val="none" w:sz="0" w:space="0" w:color="auto"/>
            <w:bottom w:val="none" w:sz="0" w:space="0" w:color="auto"/>
            <w:right w:val="none" w:sz="0" w:space="0" w:color="auto"/>
          </w:divBdr>
        </w:div>
        <w:div w:id="617492067">
          <w:marLeft w:val="480"/>
          <w:marRight w:val="0"/>
          <w:marTop w:val="0"/>
          <w:marBottom w:val="0"/>
          <w:divBdr>
            <w:top w:val="none" w:sz="0" w:space="0" w:color="auto"/>
            <w:left w:val="none" w:sz="0" w:space="0" w:color="auto"/>
            <w:bottom w:val="none" w:sz="0" w:space="0" w:color="auto"/>
            <w:right w:val="none" w:sz="0" w:space="0" w:color="auto"/>
          </w:divBdr>
        </w:div>
        <w:div w:id="229704491">
          <w:marLeft w:val="480"/>
          <w:marRight w:val="0"/>
          <w:marTop w:val="0"/>
          <w:marBottom w:val="0"/>
          <w:divBdr>
            <w:top w:val="none" w:sz="0" w:space="0" w:color="auto"/>
            <w:left w:val="none" w:sz="0" w:space="0" w:color="auto"/>
            <w:bottom w:val="none" w:sz="0" w:space="0" w:color="auto"/>
            <w:right w:val="none" w:sz="0" w:space="0" w:color="auto"/>
          </w:divBdr>
        </w:div>
        <w:div w:id="971247543">
          <w:marLeft w:val="480"/>
          <w:marRight w:val="0"/>
          <w:marTop w:val="0"/>
          <w:marBottom w:val="0"/>
          <w:divBdr>
            <w:top w:val="none" w:sz="0" w:space="0" w:color="auto"/>
            <w:left w:val="none" w:sz="0" w:space="0" w:color="auto"/>
            <w:bottom w:val="none" w:sz="0" w:space="0" w:color="auto"/>
            <w:right w:val="none" w:sz="0" w:space="0" w:color="auto"/>
          </w:divBdr>
        </w:div>
        <w:div w:id="1756247577">
          <w:marLeft w:val="480"/>
          <w:marRight w:val="0"/>
          <w:marTop w:val="0"/>
          <w:marBottom w:val="0"/>
          <w:divBdr>
            <w:top w:val="none" w:sz="0" w:space="0" w:color="auto"/>
            <w:left w:val="none" w:sz="0" w:space="0" w:color="auto"/>
            <w:bottom w:val="none" w:sz="0" w:space="0" w:color="auto"/>
            <w:right w:val="none" w:sz="0" w:space="0" w:color="auto"/>
          </w:divBdr>
        </w:div>
        <w:div w:id="1346054915">
          <w:marLeft w:val="480"/>
          <w:marRight w:val="0"/>
          <w:marTop w:val="0"/>
          <w:marBottom w:val="0"/>
          <w:divBdr>
            <w:top w:val="none" w:sz="0" w:space="0" w:color="auto"/>
            <w:left w:val="none" w:sz="0" w:space="0" w:color="auto"/>
            <w:bottom w:val="none" w:sz="0" w:space="0" w:color="auto"/>
            <w:right w:val="none" w:sz="0" w:space="0" w:color="auto"/>
          </w:divBdr>
        </w:div>
        <w:div w:id="1408379204">
          <w:marLeft w:val="480"/>
          <w:marRight w:val="0"/>
          <w:marTop w:val="0"/>
          <w:marBottom w:val="0"/>
          <w:divBdr>
            <w:top w:val="none" w:sz="0" w:space="0" w:color="auto"/>
            <w:left w:val="none" w:sz="0" w:space="0" w:color="auto"/>
            <w:bottom w:val="none" w:sz="0" w:space="0" w:color="auto"/>
            <w:right w:val="none" w:sz="0" w:space="0" w:color="auto"/>
          </w:divBdr>
        </w:div>
        <w:div w:id="730079639">
          <w:marLeft w:val="480"/>
          <w:marRight w:val="0"/>
          <w:marTop w:val="0"/>
          <w:marBottom w:val="0"/>
          <w:divBdr>
            <w:top w:val="none" w:sz="0" w:space="0" w:color="auto"/>
            <w:left w:val="none" w:sz="0" w:space="0" w:color="auto"/>
            <w:bottom w:val="none" w:sz="0" w:space="0" w:color="auto"/>
            <w:right w:val="none" w:sz="0" w:space="0" w:color="auto"/>
          </w:divBdr>
        </w:div>
        <w:div w:id="56982039">
          <w:marLeft w:val="480"/>
          <w:marRight w:val="0"/>
          <w:marTop w:val="0"/>
          <w:marBottom w:val="0"/>
          <w:divBdr>
            <w:top w:val="none" w:sz="0" w:space="0" w:color="auto"/>
            <w:left w:val="none" w:sz="0" w:space="0" w:color="auto"/>
            <w:bottom w:val="none" w:sz="0" w:space="0" w:color="auto"/>
            <w:right w:val="none" w:sz="0" w:space="0" w:color="auto"/>
          </w:divBdr>
        </w:div>
        <w:div w:id="827551377">
          <w:marLeft w:val="480"/>
          <w:marRight w:val="0"/>
          <w:marTop w:val="0"/>
          <w:marBottom w:val="0"/>
          <w:divBdr>
            <w:top w:val="none" w:sz="0" w:space="0" w:color="auto"/>
            <w:left w:val="none" w:sz="0" w:space="0" w:color="auto"/>
            <w:bottom w:val="none" w:sz="0" w:space="0" w:color="auto"/>
            <w:right w:val="none" w:sz="0" w:space="0" w:color="auto"/>
          </w:divBdr>
        </w:div>
        <w:div w:id="488446199">
          <w:marLeft w:val="480"/>
          <w:marRight w:val="0"/>
          <w:marTop w:val="0"/>
          <w:marBottom w:val="0"/>
          <w:divBdr>
            <w:top w:val="none" w:sz="0" w:space="0" w:color="auto"/>
            <w:left w:val="none" w:sz="0" w:space="0" w:color="auto"/>
            <w:bottom w:val="none" w:sz="0" w:space="0" w:color="auto"/>
            <w:right w:val="none" w:sz="0" w:space="0" w:color="auto"/>
          </w:divBdr>
        </w:div>
        <w:div w:id="1570844943">
          <w:marLeft w:val="480"/>
          <w:marRight w:val="0"/>
          <w:marTop w:val="0"/>
          <w:marBottom w:val="0"/>
          <w:divBdr>
            <w:top w:val="none" w:sz="0" w:space="0" w:color="auto"/>
            <w:left w:val="none" w:sz="0" w:space="0" w:color="auto"/>
            <w:bottom w:val="none" w:sz="0" w:space="0" w:color="auto"/>
            <w:right w:val="none" w:sz="0" w:space="0" w:color="auto"/>
          </w:divBdr>
        </w:div>
        <w:div w:id="850603380">
          <w:marLeft w:val="480"/>
          <w:marRight w:val="0"/>
          <w:marTop w:val="0"/>
          <w:marBottom w:val="0"/>
          <w:divBdr>
            <w:top w:val="none" w:sz="0" w:space="0" w:color="auto"/>
            <w:left w:val="none" w:sz="0" w:space="0" w:color="auto"/>
            <w:bottom w:val="none" w:sz="0" w:space="0" w:color="auto"/>
            <w:right w:val="none" w:sz="0" w:space="0" w:color="auto"/>
          </w:divBdr>
        </w:div>
        <w:div w:id="1859613957">
          <w:marLeft w:val="480"/>
          <w:marRight w:val="0"/>
          <w:marTop w:val="0"/>
          <w:marBottom w:val="0"/>
          <w:divBdr>
            <w:top w:val="none" w:sz="0" w:space="0" w:color="auto"/>
            <w:left w:val="none" w:sz="0" w:space="0" w:color="auto"/>
            <w:bottom w:val="none" w:sz="0" w:space="0" w:color="auto"/>
            <w:right w:val="none" w:sz="0" w:space="0" w:color="auto"/>
          </w:divBdr>
        </w:div>
        <w:div w:id="338505481">
          <w:marLeft w:val="480"/>
          <w:marRight w:val="0"/>
          <w:marTop w:val="0"/>
          <w:marBottom w:val="0"/>
          <w:divBdr>
            <w:top w:val="none" w:sz="0" w:space="0" w:color="auto"/>
            <w:left w:val="none" w:sz="0" w:space="0" w:color="auto"/>
            <w:bottom w:val="none" w:sz="0" w:space="0" w:color="auto"/>
            <w:right w:val="none" w:sz="0" w:space="0" w:color="auto"/>
          </w:divBdr>
        </w:div>
        <w:div w:id="1931690824">
          <w:marLeft w:val="480"/>
          <w:marRight w:val="0"/>
          <w:marTop w:val="0"/>
          <w:marBottom w:val="0"/>
          <w:divBdr>
            <w:top w:val="none" w:sz="0" w:space="0" w:color="auto"/>
            <w:left w:val="none" w:sz="0" w:space="0" w:color="auto"/>
            <w:bottom w:val="none" w:sz="0" w:space="0" w:color="auto"/>
            <w:right w:val="none" w:sz="0" w:space="0" w:color="auto"/>
          </w:divBdr>
        </w:div>
        <w:div w:id="1838377949">
          <w:marLeft w:val="480"/>
          <w:marRight w:val="0"/>
          <w:marTop w:val="0"/>
          <w:marBottom w:val="0"/>
          <w:divBdr>
            <w:top w:val="none" w:sz="0" w:space="0" w:color="auto"/>
            <w:left w:val="none" w:sz="0" w:space="0" w:color="auto"/>
            <w:bottom w:val="none" w:sz="0" w:space="0" w:color="auto"/>
            <w:right w:val="none" w:sz="0" w:space="0" w:color="auto"/>
          </w:divBdr>
        </w:div>
        <w:div w:id="269314648">
          <w:marLeft w:val="480"/>
          <w:marRight w:val="0"/>
          <w:marTop w:val="0"/>
          <w:marBottom w:val="0"/>
          <w:divBdr>
            <w:top w:val="none" w:sz="0" w:space="0" w:color="auto"/>
            <w:left w:val="none" w:sz="0" w:space="0" w:color="auto"/>
            <w:bottom w:val="none" w:sz="0" w:space="0" w:color="auto"/>
            <w:right w:val="none" w:sz="0" w:space="0" w:color="auto"/>
          </w:divBdr>
        </w:div>
        <w:div w:id="1257908509">
          <w:marLeft w:val="480"/>
          <w:marRight w:val="0"/>
          <w:marTop w:val="0"/>
          <w:marBottom w:val="0"/>
          <w:divBdr>
            <w:top w:val="none" w:sz="0" w:space="0" w:color="auto"/>
            <w:left w:val="none" w:sz="0" w:space="0" w:color="auto"/>
            <w:bottom w:val="none" w:sz="0" w:space="0" w:color="auto"/>
            <w:right w:val="none" w:sz="0" w:space="0" w:color="auto"/>
          </w:divBdr>
        </w:div>
        <w:div w:id="1950505989">
          <w:marLeft w:val="480"/>
          <w:marRight w:val="0"/>
          <w:marTop w:val="0"/>
          <w:marBottom w:val="0"/>
          <w:divBdr>
            <w:top w:val="none" w:sz="0" w:space="0" w:color="auto"/>
            <w:left w:val="none" w:sz="0" w:space="0" w:color="auto"/>
            <w:bottom w:val="none" w:sz="0" w:space="0" w:color="auto"/>
            <w:right w:val="none" w:sz="0" w:space="0" w:color="auto"/>
          </w:divBdr>
        </w:div>
        <w:div w:id="1096708919">
          <w:marLeft w:val="480"/>
          <w:marRight w:val="0"/>
          <w:marTop w:val="0"/>
          <w:marBottom w:val="0"/>
          <w:divBdr>
            <w:top w:val="none" w:sz="0" w:space="0" w:color="auto"/>
            <w:left w:val="none" w:sz="0" w:space="0" w:color="auto"/>
            <w:bottom w:val="none" w:sz="0" w:space="0" w:color="auto"/>
            <w:right w:val="none" w:sz="0" w:space="0" w:color="auto"/>
          </w:divBdr>
        </w:div>
        <w:div w:id="1560553468">
          <w:marLeft w:val="480"/>
          <w:marRight w:val="0"/>
          <w:marTop w:val="0"/>
          <w:marBottom w:val="0"/>
          <w:divBdr>
            <w:top w:val="none" w:sz="0" w:space="0" w:color="auto"/>
            <w:left w:val="none" w:sz="0" w:space="0" w:color="auto"/>
            <w:bottom w:val="none" w:sz="0" w:space="0" w:color="auto"/>
            <w:right w:val="none" w:sz="0" w:space="0" w:color="auto"/>
          </w:divBdr>
        </w:div>
        <w:div w:id="185219404">
          <w:marLeft w:val="480"/>
          <w:marRight w:val="0"/>
          <w:marTop w:val="0"/>
          <w:marBottom w:val="0"/>
          <w:divBdr>
            <w:top w:val="none" w:sz="0" w:space="0" w:color="auto"/>
            <w:left w:val="none" w:sz="0" w:space="0" w:color="auto"/>
            <w:bottom w:val="none" w:sz="0" w:space="0" w:color="auto"/>
            <w:right w:val="none" w:sz="0" w:space="0" w:color="auto"/>
          </w:divBdr>
        </w:div>
      </w:divsChild>
    </w:div>
    <w:div w:id="1111558477">
      <w:bodyDiv w:val="1"/>
      <w:marLeft w:val="0"/>
      <w:marRight w:val="0"/>
      <w:marTop w:val="0"/>
      <w:marBottom w:val="0"/>
      <w:divBdr>
        <w:top w:val="none" w:sz="0" w:space="0" w:color="auto"/>
        <w:left w:val="none" w:sz="0" w:space="0" w:color="auto"/>
        <w:bottom w:val="none" w:sz="0" w:space="0" w:color="auto"/>
        <w:right w:val="none" w:sz="0" w:space="0" w:color="auto"/>
      </w:divBdr>
    </w:div>
    <w:div w:id="1111780822">
      <w:bodyDiv w:val="1"/>
      <w:marLeft w:val="0"/>
      <w:marRight w:val="0"/>
      <w:marTop w:val="0"/>
      <w:marBottom w:val="0"/>
      <w:divBdr>
        <w:top w:val="none" w:sz="0" w:space="0" w:color="auto"/>
        <w:left w:val="none" w:sz="0" w:space="0" w:color="auto"/>
        <w:bottom w:val="none" w:sz="0" w:space="0" w:color="auto"/>
        <w:right w:val="none" w:sz="0" w:space="0" w:color="auto"/>
      </w:divBdr>
    </w:div>
    <w:div w:id="1111818497">
      <w:bodyDiv w:val="1"/>
      <w:marLeft w:val="0"/>
      <w:marRight w:val="0"/>
      <w:marTop w:val="0"/>
      <w:marBottom w:val="0"/>
      <w:divBdr>
        <w:top w:val="none" w:sz="0" w:space="0" w:color="auto"/>
        <w:left w:val="none" w:sz="0" w:space="0" w:color="auto"/>
        <w:bottom w:val="none" w:sz="0" w:space="0" w:color="auto"/>
        <w:right w:val="none" w:sz="0" w:space="0" w:color="auto"/>
      </w:divBdr>
    </w:div>
    <w:div w:id="1111824586">
      <w:bodyDiv w:val="1"/>
      <w:marLeft w:val="0"/>
      <w:marRight w:val="0"/>
      <w:marTop w:val="0"/>
      <w:marBottom w:val="0"/>
      <w:divBdr>
        <w:top w:val="none" w:sz="0" w:space="0" w:color="auto"/>
        <w:left w:val="none" w:sz="0" w:space="0" w:color="auto"/>
        <w:bottom w:val="none" w:sz="0" w:space="0" w:color="auto"/>
        <w:right w:val="none" w:sz="0" w:space="0" w:color="auto"/>
      </w:divBdr>
    </w:div>
    <w:div w:id="1112089564">
      <w:bodyDiv w:val="1"/>
      <w:marLeft w:val="0"/>
      <w:marRight w:val="0"/>
      <w:marTop w:val="0"/>
      <w:marBottom w:val="0"/>
      <w:divBdr>
        <w:top w:val="none" w:sz="0" w:space="0" w:color="auto"/>
        <w:left w:val="none" w:sz="0" w:space="0" w:color="auto"/>
        <w:bottom w:val="none" w:sz="0" w:space="0" w:color="auto"/>
        <w:right w:val="none" w:sz="0" w:space="0" w:color="auto"/>
      </w:divBdr>
    </w:div>
    <w:div w:id="1112239394">
      <w:bodyDiv w:val="1"/>
      <w:marLeft w:val="0"/>
      <w:marRight w:val="0"/>
      <w:marTop w:val="0"/>
      <w:marBottom w:val="0"/>
      <w:divBdr>
        <w:top w:val="none" w:sz="0" w:space="0" w:color="auto"/>
        <w:left w:val="none" w:sz="0" w:space="0" w:color="auto"/>
        <w:bottom w:val="none" w:sz="0" w:space="0" w:color="auto"/>
        <w:right w:val="none" w:sz="0" w:space="0" w:color="auto"/>
      </w:divBdr>
    </w:div>
    <w:div w:id="1112284844">
      <w:bodyDiv w:val="1"/>
      <w:marLeft w:val="0"/>
      <w:marRight w:val="0"/>
      <w:marTop w:val="0"/>
      <w:marBottom w:val="0"/>
      <w:divBdr>
        <w:top w:val="none" w:sz="0" w:space="0" w:color="auto"/>
        <w:left w:val="none" w:sz="0" w:space="0" w:color="auto"/>
        <w:bottom w:val="none" w:sz="0" w:space="0" w:color="auto"/>
        <w:right w:val="none" w:sz="0" w:space="0" w:color="auto"/>
      </w:divBdr>
    </w:div>
    <w:div w:id="1112357775">
      <w:bodyDiv w:val="1"/>
      <w:marLeft w:val="0"/>
      <w:marRight w:val="0"/>
      <w:marTop w:val="0"/>
      <w:marBottom w:val="0"/>
      <w:divBdr>
        <w:top w:val="none" w:sz="0" w:space="0" w:color="auto"/>
        <w:left w:val="none" w:sz="0" w:space="0" w:color="auto"/>
        <w:bottom w:val="none" w:sz="0" w:space="0" w:color="auto"/>
        <w:right w:val="none" w:sz="0" w:space="0" w:color="auto"/>
      </w:divBdr>
    </w:div>
    <w:div w:id="1112364388">
      <w:bodyDiv w:val="1"/>
      <w:marLeft w:val="0"/>
      <w:marRight w:val="0"/>
      <w:marTop w:val="0"/>
      <w:marBottom w:val="0"/>
      <w:divBdr>
        <w:top w:val="none" w:sz="0" w:space="0" w:color="auto"/>
        <w:left w:val="none" w:sz="0" w:space="0" w:color="auto"/>
        <w:bottom w:val="none" w:sz="0" w:space="0" w:color="auto"/>
        <w:right w:val="none" w:sz="0" w:space="0" w:color="auto"/>
      </w:divBdr>
    </w:div>
    <w:div w:id="1112431460">
      <w:bodyDiv w:val="1"/>
      <w:marLeft w:val="0"/>
      <w:marRight w:val="0"/>
      <w:marTop w:val="0"/>
      <w:marBottom w:val="0"/>
      <w:divBdr>
        <w:top w:val="none" w:sz="0" w:space="0" w:color="auto"/>
        <w:left w:val="none" w:sz="0" w:space="0" w:color="auto"/>
        <w:bottom w:val="none" w:sz="0" w:space="0" w:color="auto"/>
        <w:right w:val="none" w:sz="0" w:space="0" w:color="auto"/>
      </w:divBdr>
    </w:div>
    <w:div w:id="1112556558">
      <w:bodyDiv w:val="1"/>
      <w:marLeft w:val="0"/>
      <w:marRight w:val="0"/>
      <w:marTop w:val="0"/>
      <w:marBottom w:val="0"/>
      <w:divBdr>
        <w:top w:val="none" w:sz="0" w:space="0" w:color="auto"/>
        <w:left w:val="none" w:sz="0" w:space="0" w:color="auto"/>
        <w:bottom w:val="none" w:sz="0" w:space="0" w:color="auto"/>
        <w:right w:val="none" w:sz="0" w:space="0" w:color="auto"/>
      </w:divBdr>
    </w:div>
    <w:div w:id="1112632727">
      <w:bodyDiv w:val="1"/>
      <w:marLeft w:val="0"/>
      <w:marRight w:val="0"/>
      <w:marTop w:val="0"/>
      <w:marBottom w:val="0"/>
      <w:divBdr>
        <w:top w:val="none" w:sz="0" w:space="0" w:color="auto"/>
        <w:left w:val="none" w:sz="0" w:space="0" w:color="auto"/>
        <w:bottom w:val="none" w:sz="0" w:space="0" w:color="auto"/>
        <w:right w:val="none" w:sz="0" w:space="0" w:color="auto"/>
      </w:divBdr>
    </w:div>
    <w:div w:id="1112823184">
      <w:bodyDiv w:val="1"/>
      <w:marLeft w:val="0"/>
      <w:marRight w:val="0"/>
      <w:marTop w:val="0"/>
      <w:marBottom w:val="0"/>
      <w:divBdr>
        <w:top w:val="none" w:sz="0" w:space="0" w:color="auto"/>
        <w:left w:val="none" w:sz="0" w:space="0" w:color="auto"/>
        <w:bottom w:val="none" w:sz="0" w:space="0" w:color="auto"/>
        <w:right w:val="none" w:sz="0" w:space="0" w:color="auto"/>
      </w:divBdr>
    </w:div>
    <w:div w:id="1112868969">
      <w:bodyDiv w:val="1"/>
      <w:marLeft w:val="0"/>
      <w:marRight w:val="0"/>
      <w:marTop w:val="0"/>
      <w:marBottom w:val="0"/>
      <w:divBdr>
        <w:top w:val="none" w:sz="0" w:space="0" w:color="auto"/>
        <w:left w:val="none" w:sz="0" w:space="0" w:color="auto"/>
        <w:bottom w:val="none" w:sz="0" w:space="0" w:color="auto"/>
        <w:right w:val="none" w:sz="0" w:space="0" w:color="auto"/>
      </w:divBdr>
    </w:div>
    <w:div w:id="1112869147">
      <w:bodyDiv w:val="1"/>
      <w:marLeft w:val="0"/>
      <w:marRight w:val="0"/>
      <w:marTop w:val="0"/>
      <w:marBottom w:val="0"/>
      <w:divBdr>
        <w:top w:val="none" w:sz="0" w:space="0" w:color="auto"/>
        <w:left w:val="none" w:sz="0" w:space="0" w:color="auto"/>
        <w:bottom w:val="none" w:sz="0" w:space="0" w:color="auto"/>
        <w:right w:val="none" w:sz="0" w:space="0" w:color="auto"/>
      </w:divBdr>
    </w:div>
    <w:div w:id="1112936362">
      <w:bodyDiv w:val="1"/>
      <w:marLeft w:val="0"/>
      <w:marRight w:val="0"/>
      <w:marTop w:val="0"/>
      <w:marBottom w:val="0"/>
      <w:divBdr>
        <w:top w:val="none" w:sz="0" w:space="0" w:color="auto"/>
        <w:left w:val="none" w:sz="0" w:space="0" w:color="auto"/>
        <w:bottom w:val="none" w:sz="0" w:space="0" w:color="auto"/>
        <w:right w:val="none" w:sz="0" w:space="0" w:color="auto"/>
      </w:divBdr>
    </w:div>
    <w:div w:id="1112937351">
      <w:bodyDiv w:val="1"/>
      <w:marLeft w:val="0"/>
      <w:marRight w:val="0"/>
      <w:marTop w:val="0"/>
      <w:marBottom w:val="0"/>
      <w:divBdr>
        <w:top w:val="none" w:sz="0" w:space="0" w:color="auto"/>
        <w:left w:val="none" w:sz="0" w:space="0" w:color="auto"/>
        <w:bottom w:val="none" w:sz="0" w:space="0" w:color="auto"/>
        <w:right w:val="none" w:sz="0" w:space="0" w:color="auto"/>
      </w:divBdr>
    </w:div>
    <w:div w:id="1113129769">
      <w:bodyDiv w:val="1"/>
      <w:marLeft w:val="0"/>
      <w:marRight w:val="0"/>
      <w:marTop w:val="0"/>
      <w:marBottom w:val="0"/>
      <w:divBdr>
        <w:top w:val="none" w:sz="0" w:space="0" w:color="auto"/>
        <w:left w:val="none" w:sz="0" w:space="0" w:color="auto"/>
        <w:bottom w:val="none" w:sz="0" w:space="0" w:color="auto"/>
        <w:right w:val="none" w:sz="0" w:space="0" w:color="auto"/>
      </w:divBdr>
    </w:div>
    <w:div w:id="1113134264">
      <w:bodyDiv w:val="1"/>
      <w:marLeft w:val="0"/>
      <w:marRight w:val="0"/>
      <w:marTop w:val="0"/>
      <w:marBottom w:val="0"/>
      <w:divBdr>
        <w:top w:val="none" w:sz="0" w:space="0" w:color="auto"/>
        <w:left w:val="none" w:sz="0" w:space="0" w:color="auto"/>
        <w:bottom w:val="none" w:sz="0" w:space="0" w:color="auto"/>
        <w:right w:val="none" w:sz="0" w:space="0" w:color="auto"/>
      </w:divBdr>
    </w:div>
    <w:div w:id="1113326899">
      <w:bodyDiv w:val="1"/>
      <w:marLeft w:val="0"/>
      <w:marRight w:val="0"/>
      <w:marTop w:val="0"/>
      <w:marBottom w:val="0"/>
      <w:divBdr>
        <w:top w:val="none" w:sz="0" w:space="0" w:color="auto"/>
        <w:left w:val="none" w:sz="0" w:space="0" w:color="auto"/>
        <w:bottom w:val="none" w:sz="0" w:space="0" w:color="auto"/>
        <w:right w:val="none" w:sz="0" w:space="0" w:color="auto"/>
      </w:divBdr>
    </w:div>
    <w:div w:id="1113403219">
      <w:bodyDiv w:val="1"/>
      <w:marLeft w:val="0"/>
      <w:marRight w:val="0"/>
      <w:marTop w:val="0"/>
      <w:marBottom w:val="0"/>
      <w:divBdr>
        <w:top w:val="none" w:sz="0" w:space="0" w:color="auto"/>
        <w:left w:val="none" w:sz="0" w:space="0" w:color="auto"/>
        <w:bottom w:val="none" w:sz="0" w:space="0" w:color="auto"/>
        <w:right w:val="none" w:sz="0" w:space="0" w:color="auto"/>
      </w:divBdr>
    </w:div>
    <w:div w:id="1113475766">
      <w:bodyDiv w:val="1"/>
      <w:marLeft w:val="0"/>
      <w:marRight w:val="0"/>
      <w:marTop w:val="0"/>
      <w:marBottom w:val="0"/>
      <w:divBdr>
        <w:top w:val="none" w:sz="0" w:space="0" w:color="auto"/>
        <w:left w:val="none" w:sz="0" w:space="0" w:color="auto"/>
        <w:bottom w:val="none" w:sz="0" w:space="0" w:color="auto"/>
        <w:right w:val="none" w:sz="0" w:space="0" w:color="auto"/>
      </w:divBdr>
    </w:div>
    <w:div w:id="1113786307">
      <w:bodyDiv w:val="1"/>
      <w:marLeft w:val="0"/>
      <w:marRight w:val="0"/>
      <w:marTop w:val="0"/>
      <w:marBottom w:val="0"/>
      <w:divBdr>
        <w:top w:val="none" w:sz="0" w:space="0" w:color="auto"/>
        <w:left w:val="none" w:sz="0" w:space="0" w:color="auto"/>
        <w:bottom w:val="none" w:sz="0" w:space="0" w:color="auto"/>
        <w:right w:val="none" w:sz="0" w:space="0" w:color="auto"/>
      </w:divBdr>
    </w:div>
    <w:div w:id="1113935563">
      <w:bodyDiv w:val="1"/>
      <w:marLeft w:val="0"/>
      <w:marRight w:val="0"/>
      <w:marTop w:val="0"/>
      <w:marBottom w:val="0"/>
      <w:divBdr>
        <w:top w:val="none" w:sz="0" w:space="0" w:color="auto"/>
        <w:left w:val="none" w:sz="0" w:space="0" w:color="auto"/>
        <w:bottom w:val="none" w:sz="0" w:space="0" w:color="auto"/>
        <w:right w:val="none" w:sz="0" w:space="0" w:color="auto"/>
      </w:divBdr>
    </w:div>
    <w:div w:id="1113935835">
      <w:bodyDiv w:val="1"/>
      <w:marLeft w:val="0"/>
      <w:marRight w:val="0"/>
      <w:marTop w:val="0"/>
      <w:marBottom w:val="0"/>
      <w:divBdr>
        <w:top w:val="none" w:sz="0" w:space="0" w:color="auto"/>
        <w:left w:val="none" w:sz="0" w:space="0" w:color="auto"/>
        <w:bottom w:val="none" w:sz="0" w:space="0" w:color="auto"/>
        <w:right w:val="none" w:sz="0" w:space="0" w:color="auto"/>
      </w:divBdr>
    </w:div>
    <w:div w:id="1113936625">
      <w:bodyDiv w:val="1"/>
      <w:marLeft w:val="0"/>
      <w:marRight w:val="0"/>
      <w:marTop w:val="0"/>
      <w:marBottom w:val="0"/>
      <w:divBdr>
        <w:top w:val="none" w:sz="0" w:space="0" w:color="auto"/>
        <w:left w:val="none" w:sz="0" w:space="0" w:color="auto"/>
        <w:bottom w:val="none" w:sz="0" w:space="0" w:color="auto"/>
        <w:right w:val="none" w:sz="0" w:space="0" w:color="auto"/>
      </w:divBdr>
    </w:div>
    <w:div w:id="1114013341">
      <w:bodyDiv w:val="1"/>
      <w:marLeft w:val="0"/>
      <w:marRight w:val="0"/>
      <w:marTop w:val="0"/>
      <w:marBottom w:val="0"/>
      <w:divBdr>
        <w:top w:val="none" w:sz="0" w:space="0" w:color="auto"/>
        <w:left w:val="none" w:sz="0" w:space="0" w:color="auto"/>
        <w:bottom w:val="none" w:sz="0" w:space="0" w:color="auto"/>
        <w:right w:val="none" w:sz="0" w:space="0" w:color="auto"/>
      </w:divBdr>
    </w:div>
    <w:div w:id="1114056275">
      <w:bodyDiv w:val="1"/>
      <w:marLeft w:val="0"/>
      <w:marRight w:val="0"/>
      <w:marTop w:val="0"/>
      <w:marBottom w:val="0"/>
      <w:divBdr>
        <w:top w:val="none" w:sz="0" w:space="0" w:color="auto"/>
        <w:left w:val="none" w:sz="0" w:space="0" w:color="auto"/>
        <w:bottom w:val="none" w:sz="0" w:space="0" w:color="auto"/>
        <w:right w:val="none" w:sz="0" w:space="0" w:color="auto"/>
      </w:divBdr>
    </w:div>
    <w:div w:id="1114129645">
      <w:bodyDiv w:val="1"/>
      <w:marLeft w:val="0"/>
      <w:marRight w:val="0"/>
      <w:marTop w:val="0"/>
      <w:marBottom w:val="0"/>
      <w:divBdr>
        <w:top w:val="none" w:sz="0" w:space="0" w:color="auto"/>
        <w:left w:val="none" w:sz="0" w:space="0" w:color="auto"/>
        <w:bottom w:val="none" w:sz="0" w:space="0" w:color="auto"/>
        <w:right w:val="none" w:sz="0" w:space="0" w:color="auto"/>
      </w:divBdr>
    </w:div>
    <w:div w:id="1114246946">
      <w:bodyDiv w:val="1"/>
      <w:marLeft w:val="0"/>
      <w:marRight w:val="0"/>
      <w:marTop w:val="0"/>
      <w:marBottom w:val="0"/>
      <w:divBdr>
        <w:top w:val="none" w:sz="0" w:space="0" w:color="auto"/>
        <w:left w:val="none" w:sz="0" w:space="0" w:color="auto"/>
        <w:bottom w:val="none" w:sz="0" w:space="0" w:color="auto"/>
        <w:right w:val="none" w:sz="0" w:space="0" w:color="auto"/>
      </w:divBdr>
    </w:div>
    <w:div w:id="1114253878">
      <w:bodyDiv w:val="1"/>
      <w:marLeft w:val="0"/>
      <w:marRight w:val="0"/>
      <w:marTop w:val="0"/>
      <w:marBottom w:val="0"/>
      <w:divBdr>
        <w:top w:val="none" w:sz="0" w:space="0" w:color="auto"/>
        <w:left w:val="none" w:sz="0" w:space="0" w:color="auto"/>
        <w:bottom w:val="none" w:sz="0" w:space="0" w:color="auto"/>
        <w:right w:val="none" w:sz="0" w:space="0" w:color="auto"/>
      </w:divBdr>
    </w:div>
    <w:div w:id="1114323572">
      <w:bodyDiv w:val="1"/>
      <w:marLeft w:val="0"/>
      <w:marRight w:val="0"/>
      <w:marTop w:val="0"/>
      <w:marBottom w:val="0"/>
      <w:divBdr>
        <w:top w:val="none" w:sz="0" w:space="0" w:color="auto"/>
        <w:left w:val="none" w:sz="0" w:space="0" w:color="auto"/>
        <w:bottom w:val="none" w:sz="0" w:space="0" w:color="auto"/>
        <w:right w:val="none" w:sz="0" w:space="0" w:color="auto"/>
      </w:divBdr>
    </w:div>
    <w:div w:id="1114399140">
      <w:bodyDiv w:val="1"/>
      <w:marLeft w:val="0"/>
      <w:marRight w:val="0"/>
      <w:marTop w:val="0"/>
      <w:marBottom w:val="0"/>
      <w:divBdr>
        <w:top w:val="none" w:sz="0" w:space="0" w:color="auto"/>
        <w:left w:val="none" w:sz="0" w:space="0" w:color="auto"/>
        <w:bottom w:val="none" w:sz="0" w:space="0" w:color="auto"/>
        <w:right w:val="none" w:sz="0" w:space="0" w:color="auto"/>
      </w:divBdr>
    </w:div>
    <w:div w:id="1114448766">
      <w:bodyDiv w:val="1"/>
      <w:marLeft w:val="0"/>
      <w:marRight w:val="0"/>
      <w:marTop w:val="0"/>
      <w:marBottom w:val="0"/>
      <w:divBdr>
        <w:top w:val="none" w:sz="0" w:space="0" w:color="auto"/>
        <w:left w:val="none" w:sz="0" w:space="0" w:color="auto"/>
        <w:bottom w:val="none" w:sz="0" w:space="0" w:color="auto"/>
        <w:right w:val="none" w:sz="0" w:space="0" w:color="auto"/>
      </w:divBdr>
    </w:div>
    <w:div w:id="1114591371">
      <w:bodyDiv w:val="1"/>
      <w:marLeft w:val="0"/>
      <w:marRight w:val="0"/>
      <w:marTop w:val="0"/>
      <w:marBottom w:val="0"/>
      <w:divBdr>
        <w:top w:val="none" w:sz="0" w:space="0" w:color="auto"/>
        <w:left w:val="none" w:sz="0" w:space="0" w:color="auto"/>
        <w:bottom w:val="none" w:sz="0" w:space="0" w:color="auto"/>
        <w:right w:val="none" w:sz="0" w:space="0" w:color="auto"/>
      </w:divBdr>
    </w:div>
    <w:div w:id="1114715775">
      <w:bodyDiv w:val="1"/>
      <w:marLeft w:val="0"/>
      <w:marRight w:val="0"/>
      <w:marTop w:val="0"/>
      <w:marBottom w:val="0"/>
      <w:divBdr>
        <w:top w:val="none" w:sz="0" w:space="0" w:color="auto"/>
        <w:left w:val="none" w:sz="0" w:space="0" w:color="auto"/>
        <w:bottom w:val="none" w:sz="0" w:space="0" w:color="auto"/>
        <w:right w:val="none" w:sz="0" w:space="0" w:color="auto"/>
      </w:divBdr>
    </w:div>
    <w:div w:id="1114716272">
      <w:bodyDiv w:val="1"/>
      <w:marLeft w:val="0"/>
      <w:marRight w:val="0"/>
      <w:marTop w:val="0"/>
      <w:marBottom w:val="0"/>
      <w:divBdr>
        <w:top w:val="none" w:sz="0" w:space="0" w:color="auto"/>
        <w:left w:val="none" w:sz="0" w:space="0" w:color="auto"/>
        <w:bottom w:val="none" w:sz="0" w:space="0" w:color="auto"/>
        <w:right w:val="none" w:sz="0" w:space="0" w:color="auto"/>
      </w:divBdr>
    </w:div>
    <w:div w:id="1114862812">
      <w:bodyDiv w:val="1"/>
      <w:marLeft w:val="0"/>
      <w:marRight w:val="0"/>
      <w:marTop w:val="0"/>
      <w:marBottom w:val="0"/>
      <w:divBdr>
        <w:top w:val="none" w:sz="0" w:space="0" w:color="auto"/>
        <w:left w:val="none" w:sz="0" w:space="0" w:color="auto"/>
        <w:bottom w:val="none" w:sz="0" w:space="0" w:color="auto"/>
        <w:right w:val="none" w:sz="0" w:space="0" w:color="auto"/>
      </w:divBdr>
    </w:div>
    <w:div w:id="1114863018">
      <w:bodyDiv w:val="1"/>
      <w:marLeft w:val="0"/>
      <w:marRight w:val="0"/>
      <w:marTop w:val="0"/>
      <w:marBottom w:val="0"/>
      <w:divBdr>
        <w:top w:val="none" w:sz="0" w:space="0" w:color="auto"/>
        <w:left w:val="none" w:sz="0" w:space="0" w:color="auto"/>
        <w:bottom w:val="none" w:sz="0" w:space="0" w:color="auto"/>
        <w:right w:val="none" w:sz="0" w:space="0" w:color="auto"/>
      </w:divBdr>
    </w:div>
    <w:div w:id="1115056713">
      <w:bodyDiv w:val="1"/>
      <w:marLeft w:val="0"/>
      <w:marRight w:val="0"/>
      <w:marTop w:val="0"/>
      <w:marBottom w:val="0"/>
      <w:divBdr>
        <w:top w:val="none" w:sz="0" w:space="0" w:color="auto"/>
        <w:left w:val="none" w:sz="0" w:space="0" w:color="auto"/>
        <w:bottom w:val="none" w:sz="0" w:space="0" w:color="auto"/>
        <w:right w:val="none" w:sz="0" w:space="0" w:color="auto"/>
      </w:divBdr>
    </w:div>
    <w:div w:id="1115099171">
      <w:bodyDiv w:val="1"/>
      <w:marLeft w:val="0"/>
      <w:marRight w:val="0"/>
      <w:marTop w:val="0"/>
      <w:marBottom w:val="0"/>
      <w:divBdr>
        <w:top w:val="none" w:sz="0" w:space="0" w:color="auto"/>
        <w:left w:val="none" w:sz="0" w:space="0" w:color="auto"/>
        <w:bottom w:val="none" w:sz="0" w:space="0" w:color="auto"/>
        <w:right w:val="none" w:sz="0" w:space="0" w:color="auto"/>
      </w:divBdr>
    </w:div>
    <w:div w:id="1115103944">
      <w:bodyDiv w:val="1"/>
      <w:marLeft w:val="0"/>
      <w:marRight w:val="0"/>
      <w:marTop w:val="0"/>
      <w:marBottom w:val="0"/>
      <w:divBdr>
        <w:top w:val="none" w:sz="0" w:space="0" w:color="auto"/>
        <w:left w:val="none" w:sz="0" w:space="0" w:color="auto"/>
        <w:bottom w:val="none" w:sz="0" w:space="0" w:color="auto"/>
        <w:right w:val="none" w:sz="0" w:space="0" w:color="auto"/>
      </w:divBdr>
    </w:div>
    <w:div w:id="1115294568">
      <w:bodyDiv w:val="1"/>
      <w:marLeft w:val="0"/>
      <w:marRight w:val="0"/>
      <w:marTop w:val="0"/>
      <w:marBottom w:val="0"/>
      <w:divBdr>
        <w:top w:val="none" w:sz="0" w:space="0" w:color="auto"/>
        <w:left w:val="none" w:sz="0" w:space="0" w:color="auto"/>
        <w:bottom w:val="none" w:sz="0" w:space="0" w:color="auto"/>
        <w:right w:val="none" w:sz="0" w:space="0" w:color="auto"/>
      </w:divBdr>
    </w:div>
    <w:div w:id="1115364604">
      <w:bodyDiv w:val="1"/>
      <w:marLeft w:val="0"/>
      <w:marRight w:val="0"/>
      <w:marTop w:val="0"/>
      <w:marBottom w:val="0"/>
      <w:divBdr>
        <w:top w:val="none" w:sz="0" w:space="0" w:color="auto"/>
        <w:left w:val="none" w:sz="0" w:space="0" w:color="auto"/>
        <w:bottom w:val="none" w:sz="0" w:space="0" w:color="auto"/>
        <w:right w:val="none" w:sz="0" w:space="0" w:color="auto"/>
      </w:divBdr>
    </w:div>
    <w:div w:id="1115368310">
      <w:bodyDiv w:val="1"/>
      <w:marLeft w:val="0"/>
      <w:marRight w:val="0"/>
      <w:marTop w:val="0"/>
      <w:marBottom w:val="0"/>
      <w:divBdr>
        <w:top w:val="none" w:sz="0" w:space="0" w:color="auto"/>
        <w:left w:val="none" w:sz="0" w:space="0" w:color="auto"/>
        <w:bottom w:val="none" w:sz="0" w:space="0" w:color="auto"/>
        <w:right w:val="none" w:sz="0" w:space="0" w:color="auto"/>
      </w:divBdr>
    </w:div>
    <w:div w:id="1115902565">
      <w:bodyDiv w:val="1"/>
      <w:marLeft w:val="0"/>
      <w:marRight w:val="0"/>
      <w:marTop w:val="0"/>
      <w:marBottom w:val="0"/>
      <w:divBdr>
        <w:top w:val="none" w:sz="0" w:space="0" w:color="auto"/>
        <w:left w:val="none" w:sz="0" w:space="0" w:color="auto"/>
        <w:bottom w:val="none" w:sz="0" w:space="0" w:color="auto"/>
        <w:right w:val="none" w:sz="0" w:space="0" w:color="auto"/>
      </w:divBdr>
    </w:div>
    <w:div w:id="1115907670">
      <w:bodyDiv w:val="1"/>
      <w:marLeft w:val="0"/>
      <w:marRight w:val="0"/>
      <w:marTop w:val="0"/>
      <w:marBottom w:val="0"/>
      <w:divBdr>
        <w:top w:val="none" w:sz="0" w:space="0" w:color="auto"/>
        <w:left w:val="none" w:sz="0" w:space="0" w:color="auto"/>
        <w:bottom w:val="none" w:sz="0" w:space="0" w:color="auto"/>
        <w:right w:val="none" w:sz="0" w:space="0" w:color="auto"/>
      </w:divBdr>
    </w:div>
    <w:div w:id="1115977950">
      <w:bodyDiv w:val="1"/>
      <w:marLeft w:val="0"/>
      <w:marRight w:val="0"/>
      <w:marTop w:val="0"/>
      <w:marBottom w:val="0"/>
      <w:divBdr>
        <w:top w:val="none" w:sz="0" w:space="0" w:color="auto"/>
        <w:left w:val="none" w:sz="0" w:space="0" w:color="auto"/>
        <w:bottom w:val="none" w:sz="0" w:space="0" w:color="auto"/>
        <w:right w:val="none" w:sz="0" w:space="0" w:color="auto"/>
      </w:divBdr>
    </w:div>
    <w:div w:id="1116018908">
      <w:bodyDiv w:val="1"/>
      <w:marLeft w:val="0"/>
      <w:marRight w:val="0"/>
      <w:marTop w:val="0"/>
      <w:marBottom w:val="0"/>
      <w:divBdr>
        <w:top w:val="none" w:sz="0" w:space="0" w:color="auto"/>
        <w:left w:val="none" w:sz="0" w:space="0" w:color="auto"/>
        <w:bottom w:val="none" w:sz="0" w:space="0" w:color="auto"/>
        <w:right w:val="none" w:sz="0" w:space="0" w:color="auto"/>
      </w:divBdr>
    </w:div>
    <w:div w:id="1116175478">
      <w:bodyDiv w:val="1"/>
      <w:marLeft w:val="0"/>
      <w:marRight w:val="0"/>
      <w:marTop w:val="0"/>
      <w:marBottom w:val="0"/>
      <w:divBdr>
        <w:top w:val="none" w:sz="0" w:space="0" w:color="auto"/>
        <w:left w:val="none" w:sz="0" w:space="0" w:color="auto"/>
        <w:bottom w:val="none" w:sz="0" w:space="0" w:color="auto"/>
        <w:right w:val="none" w:sz="0" w:space="0" w:color="auto"/>
      </w:divBdr>
    </w:div>
    <w:div w:id="1116289455">
      <w:bodyDiv w:val="1"/>
      <w:marLeft w:val="0"/>
      <w:marRight w:val="0"/>
      <w:marTop w:val="0"/>
      <w:marBottom w:val="0"/>
      <w:divBdr>
        <w:top w:val="none" w:sz="0" w:space="0" w:color="auto"/>
        <w:left w:val="none" w:sz="0" w:space="0" w:color="auto"/>
        <w:bottom w:val="none" w:sz="0" w:space="0" w:color="auto"/>
        <w:right w:val="none" w:sz="0" w:space="0" w:color="auto"/>
      </w:divBdr>
    </w:div>
    <w:div w:id="1116365267">
      <w:bodyDiv w:val="1"/>
      <w:marLeft w:val="0"/>
      <w:marRight w:val="0"/>
      <w:marTop w:val="0"/>
      <w:marBottom w:val="0"/>
      <w:divBdr>
        <w:top w:val="none" w:sz="0" w:space="0" w:color="auto"/>
        <w:left w:val="none" w:sz="0" w:space="0" w:color="auto"/>
        <w:bottom w:val="none" w:sz="0" w:space="0" w:color="auto"/>
        <w:right w:val="none" w:sz="0" w:space="0" w:color="auto"/>
      </w:divBdr>
    </w:div>
    <w:div w:id="1116557038">
      <w:bodyDiv w:val="1"/>
      <w:marLeft w:val="0"/>
      <w:marRight w:val="0"/>
      <w:marTop w:val="0"/>
      <w:marBottom w:val="0"/>
      <w:divBdr>
        <w:top w:val="none" w:sz="0" w:space="0" w:color="auto"/>
        <w:left w:val="none" w:sz="0" w:space="0" w:color="auto"/>
        <w:bottom w:val="none" w:sz="0" w:space="0" w:color="auto"/>
        <w:right w:val="none" w:sz="0" w:space="0" w:color="auto"/>
      </w:divBdr>
    </w:div>
    <w:div w:id="1116558527">
      <w:bodyDiv w:val="1"/>
      <w:marLeft w:val="0"/>
      <w:marRight w:val="0"/>
      <w:marTop w:val="0"/>
      <w:marBottom w:val="0"/>
      <w:divBdr>
        <w:top w:val="none" w:sz="0" w:space="0" w:color="auto"/>
        <w:left w:val="none" w:sz="0" w:space="0" w:color="auto"/>
        <w:bottom w:val="none" w:sz="0" w:space="0" w:color="auto"/>
        <w:right w:val="none" w:sz="0" w:space="0" w:color="auto"/>
      </w:divBdr>
    </w:div>
    <w:div w:id="1116607455">
      <w:bodyDiv w:val="1"/>
      <w:marLeft w:val="0"/>
      <w:marRight w:val="0"/>
      <w:marTop w:val="0"/>
      <w:marBottom w:val="0"/>
      <w:divBdr>
        <w:top w:val="none" w:sz="0" w:space="0" w:color="auto"/>
        <w:left w:val="none" w:sz="0" w:space="0" w:color="auto"/>
        <w:bottom w:val="none" w:sz="0" w:space="0" w:color="auto"/>
        <w:right w:val="none" w:sz="0" w:space="0" w:color="auto"/>
      </w:divBdr>
    </w:div>
    <w:div w:id="1116607671">
      <w:bodyDiv w:val="1"/>
      <w:marLeft w:val="0"/>
      <w:marRight w:val="0"/>
      <w:marTop w:val="0"/>
      <w:marBottom w:val="0"/>
      <w:divBdr>
        <w:top w:val="none" w:sz="0" w:space="0" w:color="auto"/>
        <w:left w:val="none" w:sz="0" w:space="0" w:color="auto"/>
        <w:bottom w:val="none" w:sz="0" w:space="0" w:color="auto"/>
        <w:right w:val="none" w:sz="0" w:space="0" w:color="auto"/>
      </w:divBdr>
    </w:div>
    <w:div w:id="1116947933">
      <w:bodyDiv w:val="1"/>
      <w:marLeft w:val="0"/>
      <w:marRight w:val="0"/>
      <w:marTop w:val="0"/>
      <w:marBottom w:val="0"/>
      <w:divBdr>
        <w:top w:val="none" w:sz="0" w:space="0" w:color="auto"/>
        <w:left w:val="none" w:sz="0" w:space="0" w:color="auto"/>
        <w:bottom w:val="none" w:sz="0" w:space="0" w:color="auto"/>
        <w:right w:val="none" w:sz="0" w:space="0" w:color="auto"/>
      </w:divBdr>
    </w:div>
    <w:div w:id="1117022936">
      <w:bodyDiv w:val="1"/>
      <w:marLeft w:val="0"/>
      <w:marRight w:val="0"/>
      <w:marTop w:val="0"/>
      <w:marBottom w:val="0"/>
      <w:divBdr>
        <w:top w:val="none" w:sz="0" w:space="0" w:color="auto"/>
        <w:left w:val="none" w:sz="0" w:space="0" w:color="auto"/>
        <w:bottom w:val="none" w:sz="0" w:space="0" w:color="auto"/>
        <w:right w:val="none" w:sz="0" w:space="0" w:color="auto"/>
      </w:divBdr>
    </w:div>
    <w:div w:id="1117062751">
      <w:bodyDiv w:val="1"/>
      <w:marLeft w:val="0"/>
      <w:marRight w:val="0"/>
      <w:marTop w:val="0"/>
      <w:marBottom w:val="0"/>
      <w:divBdr>
        <w:top w:val="none" w:sz="0" w:space="0" w:color="auto"/>
        <w:left w:val="none" w:sz="0" w:space="0" w:color="auto"/>
        <w:bottom w:val="none" w:sz="0" w:space="0" w:color="auto"/>
        <w:right w:val="none" w:sz="0" w:space="0" w:color="auto"/>
      </w:divBdr>
    </w:div>
    <w:div w:id="1117218831">
      <w:bodyDiv w:val="1"/>
      <w:marLeft w:val="0"/>
      <w:marRight w:val="0"/>
      <w:marTop w:val="0"/>
      <w:marBottom w:val="0"/>
      <w:divBdr>
        <w:top w:val="none" w:sz="0" w:space="0" w:color="auto"/>
        <w:left w:val="none" w:sz="0" w:space="0" w:color="auto"/>
        <w:bottom w:val="none" w:sz="0" w:space="0" w:color="auto"/>
        <w:right w:val="none" w:sz="0" w:space="0" w:color="auto"/>
      </w:divBdr>
    </w:div>
    <w:div w:id="1117219133">
      <w:bodyDiv w:val="1"/>
      <w:marLeft w:val="0"/>
      <w:marRight w:val="0"/>
      <w:marTop w:val="0"/>
      <w:marBottom w:val="0"/>
      <w:divBdr>
        <w:top w:val="none" w:sz="0" w:space="0" w:color="auto"/>
        <w:left w:val="none" w:sz="0" w:space="0" w:color="auto"/>
        <w:bottom w:val="none" w:sz="0" w:space="0" w:color="auto"/>
        <w:right w:val="none" w:sz="0" w:space="0" w:color="auto"/>
      </w:divBdr>
    </w:div>
    <w:div w:id="1117332899">
      <w:bodyDiv w:val="1"/>
      <w:marLeft w:val="0"/>
      <w:marRight w:val="0"/>
      <w:marTop w:val="0"/>
      <w:marBottom w:val="0"/>
      <w:divBdr>
        <w:top w:val="none" w:sz="0" w:space="0" w:color="auto"/>
        <w:left w:val="none" w:sz="0" w:space="0" w:color="auto"/>
        <w:bottom w:val="none" w:sz="0" w:space="0" w:color="auto"/>
        <w:right w:val="none" w:sz="0" w:space="0" w:color="auto"/>
      </w:divBdr>
    </w:div>
    <w:div w:id="1117716993">
      <w:bodyDiv w:val="1"/>
      <w:marLeft w:val="0"/>
      <w:marRight w:val="0"/>
      <w:marTop w:val="0"/>
      <w:marBottom w:val="0"/>
      <w:divBdr>
        <w:top w:val="none" w:sz="0" w:space="0" w:color="auto"/>
        <w:left w:val="none" w:sz="0" w:space="0" w:color="auto"/>
        <w:bottom w:val="none" w:sz="0" w:space="0" w:color="auto"/>
        <w:right w:val="none" w:sz="0" w:space="0" w:color="auto"/>
      </w:divBdr>
    </w:div>
    <w:div w:id="1117725351">
      <w:bodyDiv w:val="1"/>
      <w:marLeft w:val="0"/>
      <w:marRight w:val="0"/>
      <w:marTop w:val="0"/>
      <w:marBottom w:val="0"/>
      <w:divBdr>
        <w:top w:val="none" w:sz="0" w:space="0" w:color="auto"/>
        <w:left w:val="none" w:sz="0" w:space="0" w:color="auto"/>
        <w:bottom w:val="none" w:sz="0" w:space="0" w:color="auto"/>
        <w:right w:val="none" w:sz="0" w:space="0" w:color="auto"/>
      </w:divBdr>
    </w:div>
    <w:div w:id="1117869610">
      <w:bodyDiv w:val="1"/>
      <w:marLeft w:val="0"/>
      <w:marRight w:val="0"/>
      <w:marTop w:val="0"/>
      <w:marBottom w:val="0"/>
      <w:divBdr>
        <w:top w:val="none" w:sz="0" w:space="0" w:color="auto"/>
        <w:left w:val="none" w:sz="0" w:space="0" w:color="auto"/>
        <w:bottom w:val="none" w:sz="0" w:space="0" w:color="auto"/>
        <w:right w:val="none" w:sz="0" w:space="0" w:color="auto"/>
      </w:divBdr>
    </w:div>
    <w:div w:id="1117916057">
      <w:bodyDiv w:val="1"/>
      <w:marLeft w:val="0"/>
      <w:marRight w:val="0"/>
      <w:marTop w:val="0"/>
      <w:marBottom w:val="0"/>
      <w:divBdr>
        <w:top w:val="none" w:sz="0" w:space="0" w:color="auto"/>
        <w:left w:val="none" w:sz="0" w:space="0" w:color="auto"/>
        <w:bottom w:val="none" w:sz="0" w:space="0" w:color="auto"/>
        <w:right w:val="none" w:sz="0" w:space="0" w:color="auto"/>
      </w:divBdr>
    </w:div>
    <w:div w:id="1118064910">
      <w:bodyDiv w:val="1"/>
      <w:marLeft w:val="0"/>
      <w:marRight w:val="0"/>
      <w:marTop w:val="0"/>
      <w:marBottom w:val="0"/>
      <w:divBdr>
        <w:top w:val="none" w:sz="0" w:space="0" w:color="auto"/>
        <w:left w:val="none" w:sz="0" w:space="0" w:color="auto"/>
        <w:bottom w:val="none" w:sz="0" w:space="0" w:color="auto"/>
        <w:right w:val="none" w:sz="0" w:space="0" w:color="auto"/>
      </w:divBdr>
    </w:div>
    <w:div w:id="1118182277">
      <w:bodyDiv w:val="1"/>
      <w:marLeft w:val="0"/>
      <w:marRight w:val="0"/>
      <w:marTop w:val="0"/>
      <w:marBottom w:val="0"/>
      <w:divBdr>
        <w:top w:val="none" w:sz="0" w:space="0" w:color="auto"/>
        <w:left w:val="none" w:sz="0" w:space="0" w:color="auto"/>
        <w:bottom w:val="none" w:sz="0" w:space="0" w:color="auto"/>
        <w:right w:val="none" w:sz="0" w:space="0" w:color="auto"/>
      </w:divBdr>
    </w:div>
    <w:div w:id="1118329474">
      <w:bodyDiv w:val="1"/>
      <w:marLeft w:val="0"/>
      <w:marRight w:val="0"/>
      <w:marTop w:val="0"/>
      <w:marBottom w:val="0"/>
      <w:divBdr>
        <w:top w:val="none" w:sz="0" w:space="0" w:color="auto"/>
        <w:left w:val="none" w:sz="0" w:space="0" w:color="auto"/>
        <w:bottom w:val="none" w:sz="0" w:space="0" w:color="auto"/>
        <w:right w:val="none" w:sz="0" w:space="0" w:color="auto"/>
      </w:divBdr>
    </w:div>
    <w:div w:id="1118331540">
      <w:bodyDiv w:val="1"/>
      <w:marLeft w:val="0"/>
      <w:marRight w:val="0"/>
      <w:marTop w:val="0"/>
      <w:marBottom w:val="0"/>
      <w:divBdr>
        <w:top w:val="none" w:sz="0" w:space="0" w:color="auto"/>
        <w:left w:val="none" w:sz="0" w:space="0" w:color="auto"/>
        <w:bottom w:val="none" w:sz="0" w:space="0" w:color="auto"/>
        <w:right w:val="none" w:sz="0" w:space="0" w:color="auto"/>
      </w:divBdr>
    </w:div>
    <w:div w:id="1118378399">
      <w:bodyDiv w:val="1"/>
      <w:marLeft w:val="0"/>
      <w:marRight w:val="0"/>
      <w:marTop w:val="0"/>
      <w:marBottom w:val="0"/>
      <w:divBdr>
        <w:top w:val="none" w:sz="0" w:space="0" w:color="auto"/>
        <w:left w:val="none" w:sz="0" w:space="0" w:color="auto"/>
        <w:bottom w:val="none" w:sz="0" w:space="0" w:color="auto"/>
        <w:right w:val="none" w:sz="0" w:space="0" w:color="auto"/>
      </w:divBdr>
    </w:div>
    <w:div w:id="1118523765">
      <w:bodyDiv w:val="1"/>
      <w:marLeft w:val="0"/>
      <w:marRight w:val="0"/>
      <w:marTop w:val="0"/>
      <w:marBottom w:val="0"/>
      <w:divBdr>
        <w:top w:val="none" w:sz="0" w:space="0" w:color="auto"/>
        <w:left w:val="none" w:sz="0" w:space="0" w:color="auto"/>
        <w:bottom w:val="none" w:sz="0" w:space="0" w:color="auto"/>
        <w:right w:val="none" w:sz="0" w:space="0" w:color="auto"/>
      </w:divBdr>
    </w:div>
    <w:div w:id="1118526725">
      <w:bodyDiv w:val="1"/>
      <w:marLeft w:val="0"/>
      <w:marRight w:val="0"/>
      <w:marTop w:val="0"/>
      <w:marBottom w:val="0"/>
      <w:divBdr>
        <w:top w:val="none" w:sz="0" w:space="0" w:color="auto"/>
        <w:left w:val="none" w:sz="0" w:space="0" w:color="auto"/>
        <w:bottom w:val="none" w:sz="0" w:space="0" w:color="auto"/>
        <w:right w:val="none" w:sz="0" w:space="0" w:color="auto"/>
      </w:divBdr>
    </w:div>
    <w:div w:id="1118529406">
      <w:bodyDiv w:val="1"/>
      <w:marLeft w:val="0"/>
      <w:marRight w:val="0"/>
      <w:marTop w:val="0"/>
      <w:marBottom w:val="0"/>
      <w:divBdr>
        <w:top w:val="none" w:sz="0" w:space="0" w:color="auto"/>
        <w:left w:val="none" w:sz="0" w:space="0" w:color="auto"/>
        <w:bottom w:val="none" w:sz="0" w:space="0" w:color="auto"/>
        <w:right w:val="none" w:sz="0" w:space="0" w:color="auto"/>
      </w:divBdr>
    </w:div>
    <w:div w:id="1118569260">
      <w:bodyDiv w:val="1"/>
      <w:marLeft w:val="0"/>
      <w:marRight w:val="0"/>
      <w:marTop w:val="0"/>
      <w:marBottom w:val="0"/>
      <w:divBdr>
        <w:top w:val="none" w:sz="0" w:space="0" w:color="auto"/>
        <w:left w:val="none" w:sz="0" w:space="0" w:color="auto"/>
        <w:bottom w:val="none" w:sz="0" w:space="0" w:color="auto"/>
        <w:right w:val="none" w:sz="0" w:space="0" w:color="auto"/>
      </w:divBdr>
    </w:div>
    <w:div w:id="1119031349">
      <w:bodyDiv w:val="1"/>
      <w:marLeft w:val="0"/>
      <w:marRight w:val="0"/>
      <w:marTop w:val="0"/>
      <w:marBottom w:val="0"/>
      <w:divBdr>
        <w:top w:val="none" w:sz="0" w:space="0" w:color="auto"/>
        <w:left w:val="none" w:sz="0" w:space="0" w:color="auto"/>
        <w:bottom w:val="none" w:sz="0" w:space="0" w:color="auto"/>
        <w:right w:val="none" w:sz="0" w:space="0" w:color="auto"/>
      </w:divBdr>
    </w:div>
    <w:div w:id="1119035052">
      <w:bodyDiv w:val="1"/>
      <w:marLeft w:val="0"/>
      <w:marRight w:val="0"/>
      <w:marTop w:val="0"/>
      <w:marBottom w:val="0"/>
      <w:divBdr>
        <w:top w:val="none" w:sz="0" w:space="0" w:color="auto"/>
        <w:left w:val="none" w:sz="0" w:space="0" w:color="auto"/>
        <w:bottom w:val="none" w:sz="0" w:space="0" w:color="auto"/>
        <w:right w:val="none" w:sz="0" w:space="0" w:color="auto"/>
      </w:divBdr>
    </w:div>
    <w:div w:id="1119101707">
      <w:bodyDiv w:val="1"/>
      <w:marLeft w:val="0"/>
      <w:marRight w:val="0"/>
      <w:marTop w:val="0"/>
      <w:marBottom w:val="0"/>
      <w:divBdr>
        <w:top w:val="none" w:sz="0" w:space="0" w:color="auto"/>
        <w:left w:val="none" w:sz="0" w:space="0" w:color="auto"/>
        <w:bottom w:val="none" w:sz="0" w:space="0" w:color="auto"/>
        <w:right w:val="none" w:sz="0" w:space="0" w:color="auto"/>
      </w:divBdr>
    </w:div>
    <w:div w:id="1119177710">
      <w:bodyDiv w:val="1"/>
      <w:marLeft w:val="0"/>
      <w:marRight w:val="0"/>
      <w:marTop w:val="0"/>
      <w:marBottom w:val="0"/>
      <w:divBdr>
        <w:top w:val="none" w:sz="0" w:space="0" w:color="auto"/>
        <w:left w:val="none" w:sz="0" w:space="0" w:color="auto"/>
        <w:bottom w:val="none" w:sz="0" w:space="0" w:color="auto"/>
        <w:right w:val="none" w:sz="0" w:space="0" w:color="auto"/>
      </w:divBdr>
    </w:div>
    <w:div w:id="1119371352">
      <w:bodyDiv w:val="1"/>
      <w:marLeft w:val="0"/>
      <w:marRight w:val="0"/>
      <w:marTop w:val="0"/>
      <w:marBottom w:val="0"/>
      <w:divBdr>
        <w:top w:val="none" w:sz="0" w:space="0" w:color="auto"/>
        <w:left w:val="none" w:sz="0" w:space="0" w:color="auto"/>
        <w:bottom w:val="none" w:sz="0" w:space="0" w:color="auto"/>
        <w:right w:val="none" w:sz="0" w:space="0" w:color="auto"/>
      </w:divBdr>
      <w:divsChild>
        <w:div w:id="106052038">
          <w:marLeft w:val="480"/>
          <w:marRight w:val="0"/>
          <w:marTop w:val="0"/>
          <w:marBottom w:val="0"/>
          <w:divBdr>
            <w:top w:val="none" w:sz="0" w:space="0" w:color="auto"/>
            <w:left w:val="none" w:sz="0" w:space="0" w:color="auto"/>
            <w:bottom w:val="none" w:sz="0" w:space="0" w:color="auto"/>
            <w:right w:val="none" w:sz="0" w:space="0" w:color="auto"/>
          </w:divBdr>
        </w:div>
        <w:div w:id="107165677">
          <w:marLeft w:val="480"/>
          <w:marRight w:val="0"/>
          <w:marTop w:val="0"/>
          <w:marBottom w:val="0"/>
          <w:divBdr>
            <w:top w:val="none" w:sz="0" w:space="0" w:color="auto"/>
            <w:left w:val="none" w:sz="0" w:space="0" w:color="auto"/>
            <w:bottom w:val="none" w:sz="0" w:space="0" w:color="auto"/>
            <w:right w:val="none" w:sz="0" w:space="0" w:color="auto"/>
          </w:divBdr>
        </w:div>
        <w:div w:id="159127852">
          <w:marLeft w:val="480"/>
          <w:marRight w:val="0"/>
          <w:marTop w:val="0"/>
          <w:marBottom w:val="0"/>
          <w:divBdr>
            <w:top w:val="none" w:sz="0" w:space="0" w:color="auto"/>
            <w:left w:val="none" w:sz="0" w:space="0" w:color="auto"/>
            <w:bottom w:val="none" w:sz="0" w:space="0" w:color="auto"/>
            <w:right w:val="none" w:sz="0" w:space="0" w:color="auto"/>
          </w:divBdr>
        </w:div>
        <w:div w:id="1183323438">
          <w:marLeft w:val="480"/>
          <w:marRight w:val="0"/>
          <w:marTop w:val="0"/>
          <w:marBottom w:val="0"/>
          <w:divBdr>
            <w:top w:val="none" w:sz="0" w:space="0" w:color="auto"/>
            <w:left w:val="none" w:sz="0" w:space="0" w:color="auto"/>
            <w:bottom w:val="none" w:sz="0" w:space="0" w:color="auto"/>
            <w:right w:val="none" w:sz="0" w:space="0" w:color="auto"/>
          </w:divBdr>
        </w:div>
        <w:div w:id="436366148">
          <w:marLeft w:val="480"/>
          <w:marRight w:val="0"/>
          <w:marTop w:val="0"/>
          <w:marBottom w:val="0"/>
          <w:divBdr>
            <w:top w:val="none" w:sz="0" w:space="0" w:color="auto"/>
            <w:left w:val="none" w:sz="0" w:space="0" w:color="auto"/>
            <w:bottom w:val="none" w:sz="0" w:space="0" w:color="auto"/>
            <w:right w:val="none" w:sz="0" w:space="0" w:color="auto"/>
          </w:divBdr>
        </w:div>
        <w:div w:id="1004864494">
          <w:marLeft w:val="480"/>
          <w:marRight w:val="0"/>
          <w:marTop w:val="0"/>
          <w:marBottom w:val="0"/>
          <w:divBdr>
            <w:top w:val="none" w:sz="0" w:space="0" w:color="auto"/>
            <w:left w:val="none" w:sz="0" w:space="0" w:color="auto"/>
            <w:bottom w:val="none" w:sz="0" w:space="0" w:color="auto"/>
            <w:right w:val="none" w:sz="0" w:space="0" w:color="auto"/>
          </w:divBdr>
        </w:div>
        <w:div w:id="1063257502">
          <w:marLeft w:val="480"/>
          <w:marRight w:val="0"/>
          <w:marTop w:val="0"/>
          <w:marBottom w:val="0"/>
          <w:divBdr>
            <w:top w:val="none" w:sz="0" w:space="0" w:color="auto"/>
            <w:left w:val="none" w:sz="0" w:space="0" w:color="auto"/>
            <w:bottom w:val="none" w:sz="0" w:space="0" w:color="auto"/>
            <w:right w:val="none" w:sz="0" w:space="0" w:color="auto"/>
          </w:divBdr>
        </w:div>
        <w:div w:id="289360513">
          <w:marLeft w:val="480"/>
          <w:marRight w:val="0"/>
          <w:marTop w:val="0"/>
          <w:marBottom w:val="0"/>
          <w:divBdr>
            <w:top w:val="none" w:sz="0" w:space="0" w:color="auto"/>
            <w:left w:val="none" w:sz="0" w:space="0" w:color="auto"/>
            <w:bottom w:val="none" w:sz="0" w:space="0" w:color="auto"/>
            <w:right w:val="none" w:sz="0" w:space="0" w:color="auto"/>
          </w:divBdr>
        </w:div>
        <w:div w:id="1237663651">
          <w:marLeft w:val="480"/>
          <w:marRight w:val="0"/>
          <w:marTop w:val="0"/>
          <w:marBottom w:val="0"/>
          <w:divBdr>
            <w:top w:val="none" w:sz="0" w:space="0" w:color="auto"/>
            <w:left w:val="none" w:sz="0" w:space="0" w:color="auto"/>
            <w:bottom w:val="none" w:sz="0" w:space="0" w:color="auto"/>
            <w:right w:val="none" w:sz="0" w:space="0" w:color="auto"/>
          </w:divBdr>
        </w:div>
        <w:div w:id="1971668402">
          <w:marLeft w:val="480"/>
          <w:marRight w:val="0"/>
          <w:marTop w:val="0"/>
          <w:marBottom w:val="0"/>
          <w:divBdr>
            <w:top w:val="none" w:sz="0" w:space="0" w:color="auto"/>
            <w:left w:val="none" w:sz="0" w:space="0" w:color="auto"/>
            <w:bottom w:val="none" w:sz="0" w:space="0" w:color="auto"/>
            <w:right w:val="none" w:sz="0" w:space="0" w:color="auto"/>
          </w:divBdr>
        </w:div>
        <w:div w:id="1540433027">
          <w:marLeft w:val="480"/>
          <w:marRight w:val="0"/>
          <w:marTop w:val="0"/>
          <w:marBottom w:val="0"/>
          <w:divBdr>
            <w:top w:val="none" w:sz="0" w:space="0" w:color="auto"/>
            <w:left w:val="none" w:sz="0" w:space="0" w:color="auto"/>
            <w:bottom w:val="none" w:sz="0" w:space="0" w:color="auto"/>
            <w:right w:val="none" w:sz="0" w:space="0" w:color="auto"/>
          </w:divBdr>
        </w:div>
        <w:div w:id="1255631043">
          <w:marLeft w:val="480"/>
          <w:marRight w:val="0"/>
          <w:marTop w:val="0"/>
          <w:marBottom w:val="0"/>
          <w:divBdr>
            <w:top w:val="none" w:sz="0" w:space="0" w:color="auto"/>
            <w:left w:val="none" w:sz="0" w:space="0" w:color="auto"/>
            <w:bottom w:val="none" w:sz="0" w:space="0" w:color="auto"/>
            <w:right w:val="none" w:sz="0" w:space="0" w:color="auto"/>
          </w:divBdr>
        </w:div>
        <w:div w:id="882406990">
          <w:marLeft w:val="480"/>
          <w:marRight w:val="0"/>
          <w:marTop w:val="0"/>
          <w:marBottom w:val="0"/>
          <w:divBdr>
            <w:top w:val="none" w:sz="0" w:space="0" w:color="auto"/>
            <w:left w:val="none" w:sz="0" w:space="0" w:color="auto"/>
            <w:bottom w:val="none" w:sz="0" w:space="0" w:color="auto"/>
            <w:right w:val="none" w:sz="0" w:space="0" w:color="auto"/>
          </w:divBdr>
        </w:div>
        <w:div w:id="859901652">
          <w:marLeft w:val="480"/>
          <w:marRight w:val="0"/>
          <w:marTop w:val="0"/>
          <w:marBottom w:val="0"/>
          <w:divBdr>
            <w:top w:val="none" w:sz="0" w:space="0" w:color="auto"/>
            <w:left w:val="none" w:sz="0" w:space="0" w:color="auto"/>
            <w:bottom w:val="none" w:sz="0" w:space="0" w:color="auto"/>
            <w:right w:val="none" w:sz="0" w:space="0" w:color="auto"/>
          </w:divBdr>
        </w:div>
        <w:div w:id="1579901801">
          <w:marLeft w:val="480"/>
          <w:marRight w:val="0"/>
          <w:marTop w:val="0"/>
          <w:marBottom w:val="0"/>
          <w:divBdr>
            <w:top w:val="none" w:sz="0" w:space="0" w:color="auto"/>
            <w:left w:val="none" w:sz="0" w:space="0" w:color="auto"/>
            <w:bottom w:val="none" w:sz="0" w:space="0" w:color="auto"/>
            <w:right w:val="none" w:sz="0" w:space="0" w:color="auto"/>
          </w:divBdr>
        </w:div>
        <w:div w:id="1269661636">
          <w:marLeft w:val="480"/>
          <w:marRight w:val="0"/>
          <w:marTop w:val="0"/>
          <w:marBottom w:val="0"/>
          <w:divBdr>
            <w:top w:val="none" w:sz="0" w:space="0" w:color="auto"/>
            <w:left w:val="none" w:sz="0" w:space="0" w:color="auto"/>
            <w:bottom w:val="none" w:sz="0" w:space="0" w:color="auto"/>
            <w:right w:val="none" w:sz="0" w:space="0" w:color="auto"/>
          </w:divBdr>
        </w:div>
        <w:div w:id="1099789245">
          <w:marLeft w:val="480"/>
          <w:marRight w:val="0"/>
          <w:marTop w:val="0"/>
          <w:marBottom w:val="0"/>
          <w:divBdr>
            <w:top w:val="none" w:sz="0" w:space="0" w:color="auto"/>
            <w:left w:val="none" w:sz="0" w:space="0" w:color="auto"/>
            <w:bottom w:val="none" w:sz="0" w:space="0" w:color="auto"/>
            <w:right w:val="none" w:sz="0" w:space="0" w:color="auto"/>
          </w:divBdr>
        </w:div>
        <w:div w:id="1430466023">
          <w:marLeft w:val="480"/>
          <w:marRight w:val="0"/>
          <w:marTop w:val="0"/>
          <w:marBottom w:val="0"/>
          <w:divBdr>
            <w:top w:val="none" w:sz="0" w:space="0" w:color="auto"/>
            <w:left w:val="none" w:sz="0" w:space="0" w:color="auto"/>
            <w:bottom w:val="none" w:sz="0" w:space="0" w:color="auto"/>
            <w:right w:val="none" w:sz="0" w:space="0" w:color="auto"/>
          </w:divBdr>
        </w:div>
        <w:div w:id="457068917">
          <w:marLeft w:val="480"/>
          <w:marRight w:val="0"/>
          <w:marTop w:val="0"/>
          <w:marBottom w:val="0"/>
          <w:divBdr>
            <w:top w:val="none" w:sz="0" w:space="0" w:color="auto"/>
            <w:left w:val="none" w:sz="0" w:space="0" w:color="auto"/>
            <w:bottom w:val="none" w:sz="0" w:space="0" w:color="auto"/>
            <w:right w:val="none" w:sz="0" w:space="0" w:color="auto"/>
          </w:divBdr>
        </w:div>
        <w:div w:id="551576621">
          <w:marLeft w:val="480"/>
          <w:marRight w:val="0"/>
          <w:marTop w:val="0"/>
          <w:marBottom w:val="0"/>
          <w:divBdr>
            <w:top w:val="none" w:sz="0" w:space="0" w:color="auto"/>
            <w:left w:val="none" w:sz="0" w:space="0" w:color="auto"/>
            <w:bottom w:val="none" w:sz="0" w:space="0" w:color="auto"/>
            <w:right w:val="none" w:sz="0" w:space="0" w:color="auto"/>
          </w:divBdr>
        </w:div>
        <w:div w:id="1219124435">
          <w:marLeft w:val="480"/>
          <w:marRight w:val="0"/>
          <w:marTop w:val="0"/>
          <w:marBottom w:val="0"/>
          <w:divBdr>
            <w:top w:val="none" w:sz="0" w:space="0" w:color="auto"/>
            <w:left w:val="none" w:sz="0" w:space="0" w:color="auto"/>
            <w:bottom w:val="none" w:sz="0" w:space="0" w:color="auto"/>
            <w:right w:val="none" w:sz="0" w:space="0" w:color="auto"/>
          </w:divBdr>
        </w:div>
        <w:div w:id="536088533">
          <w:marLeft w:val="480"/>
          <w:marRight w:val="0"/>
          <w:marTop w:val="0"/>
          <w:marBottom w:val="0"/>
          <w:divBdr>
            <w:top w:val="none" w:sz="0" w:space="0" w:color="auto"/>
            <w:left w:val="none" w:sz="0" w:space="0" w:color="auto"/>
            <w:bottom w:val="none" w:sz="0" w:space="0" w:color="auto"/>
            <w:right w:val="none" w:sz="0" w:space="0" w:color="auto"/>
          </w:divBdr>
        </w:div>
        <w:div w:id="1819682458">
          <w:marLeft w:val="480"/>
          <w:marRight w:val="0"/>
          <w:marTop w:val="0"/>
          <w:marBottom w:val="0"/>
          <w:divBdr>
            <w:top w:val="none" w:sz="0" w:space="0" w:color="auto"/>
            <w:left w:val="none" w:sz="0" w:space="0" w:color="auto"/>
            <w:bottom w:val="none" w:sz="0" w:space="0" w:color="auto"/>
            <w:right w:val="none" w:sz="0" w:space="0" w:color="auto"/>
          </w:divBdr>
        </w:div>
        <w:div w:id="2143232995">
          <w:marLeft w:val="480"/>
          <w:marRight w:val="0"/>
          <w:marTop w:val="0"/>
          <w:marBottom w:val="0"/>
          <w:divBdr>
            <w:top w:val="none" w:sz="0" w:space="0" w:color="auto"/>
            <w:left w:val="none" w:sz="0" w:space="0" w:color="auto"/>
            <w:bottom w:val="none" w:sz="0" w:space="0" w:color="auto"/>
            <w:right w:val="none" w:sz="0" w:space="0" w:color="auto"/>
          </w:divBdr>
        </w:div>
        <w:div w:id="1189293751">
          <w:marLeft w:val="480"/>
          <w:marRight w:val="0"/>
          <w:marTop w:val="0"/>
          <w:marBottom w:val="0"/>
          <w:divBdr>
            <w:top w:val="none" w:sz="0" w:space="0" w:color="auto"/>
            <w:left w:val="none" w:sz="0" w:space="0" w:color="auto"/>
            <w:bottom w:val="none" w:sz="0" w:space="0" w:color="auto"/>
            <w:right w:val="none" w:sz="0" w:space="0" w:color="auto"/>
          </w:divBdr>
        </w:div>
        <w:div w:id="920606222">
          <w:marLeft w:val="480"/>
          <w:marRight w:val="0"/>
          <w:marTop w:val="0"/>
          <w:marBottom w:val="0"/>
          <w:divBdr>
            <w:top w:val="none" w:sz="0" w:space="0" w:color="auto"/>
            <w:left w:val="none" w:sz="0" w:space="0" w:color="auto"/>
            <w:bottom w:val="none" w:sz="0" w:space="0" w:color="auto"/>
            <w:right w:val="none" w:sz="0" w:space="0" w:color="auto"/>
          </w:divBdr>
        </w:div>
        <w:div w:id="1873423687">
          <w:marLeft w:val="480"/>
          <w:marRight w:val="0"/>
          <w:marTop w:val="0"/>
          <w:marBottom w:val="0"/>
          <w:divBdr>
            <w:top w:val="none" w:sz="0" w:space="0" w:color="auto"/>
            <w:left w:val="none" w:sz="0" w:space="0" w:color="auto"/>
            <w:bottom w:val="none" w:sz="0" w:space="0" w:color="auto"/>
            <w:right w:val="none" w:sz="0" w:space="0" w:color="auto"/>
          </w:divBdr>
        </w:div>
        <w:div w:id="105584305">
          <w:marLeft w:val="480"/>
          <w:marRight w:val="0"/>
          <w:marTop w:val="0"/>
          <w:marBottom w:val="0"/>
          <w:divBdr>
            <w:top w:val="none" w:sz="0" w:space="0" w:color="auto"/>
            <w:left w:val="none" w:sz="0" w:space="0" w:color="auto"/>
            <w:bottom w:val="none" w:sz="0" w:space="0" w:color="auto"/>
            <w:right w:val="none" w:sz="0" w:space="0" w:color="auto"/>
          </w:divBdr>
        </w:div>
        <w:div w:id="379402291">
          <w:marLeft w:val="480"/>
          <w:marRight w:val="0"/>
          <w:marTop w:val="0"/>
          <w:marBottom w:val="0"/>
          <w:divBdr>
            <w:top w:val="none" w:sz="0" w:space="0" w:color="auto"/>
            <w:left w:val="none" w:sz="0" w:space="0" w:color="auto"/>
            <w:bottom w:val="none" w:sz="0" w:space="0" w:color="auto"/>
            <w:right w:val="none" w:sz="0" w:space="0" w:color="auto"/>
          </w:divBdr>
        </w:div>
        <w:div w:id="607587749">
          <w:marLeft w:val="480"/>
          <w:marRight w:val="0"/>
          <w:marTop w:val="0"/>
          <w:marBottom w:val="0"/>
          <w:divBdr>
            <w:top w:val="none" w:sz="0" w:space="0" w:color="auto"/>
            <w:left w:val="none" w:sz="0" w:space="0" w:color="auto"/>
            <w:bottom w:val="none" w:sz="0" w:space="0" w:color="auto"/>
            <w:right w:val="none" w:sz="0" w:space="0" w:color="auto"/>
          </w:divBdr>
        </w:div>
        <w:div w:id="267391319">
          <w:marLeft w:val="480"/>
          <w:marRight w:val="0"/>
          <w:marTop w:val="0"/>
          <w:marBottom w:val="0"/>
          <w:divBdr>
            <w:top w:val="none" w:sz="0" w:space="0" w:color="auto"/>
            <w:left w:val="none" w:sz="0" w:space="0" w:color="auto"/>
            <w:bottom w:val="none" w:sz="0" w:space="0" w:color="auto"/>
            <w:right w:val="none" w:sz="0" w:space="0" w:color="auto"/>
          </w:divBdr>
        </w:div>
        <w:div w:id="1223710433">
          <w:marLeft w:val="480"/>
          <w:marRight w:val="0"/>
          <w:marTop w:val="0"/>
          <w:marBottom w:val="0"/>
          <w:divBdr>
            <w:top w:val="none" w:sz="0" w:space="0" w:color="auto"/>
            <w:left w:val="none" w:sz="0" w:space="0" w:color="auto"/>
            <w:bottom w:val="none" w:sz="0" w:space="0" w:color="auto"/>
            <w:right w:val="none" w:sz="0" w:space="0" w:color="auto"/>
          </w:divBdr>
        </w:div>
        <w:div w:id="118112185">
          <w:marLeft w:val="480"/>
          <w:marRight w:val="0"/>
          <w:marTop w:val="0"/>
          <w:marBottom w:val="0"/>
          <w:divBdr>
            <w:top w:val="none" w:sz="0" w:space="0" w:color="auto"/>
            <w:left w:val="none" w:sz="0" w:space="0" w:color="auto"/>
            <w:bottom w:val="none" w:sz="0" w:space="0" w:color="auto"/>
            <w:right w:val="none" w:sz="0" w:space="0" w:color="auto"/>
          </w:divBdr>
        </w:div>
        <w:div w:id="1104422011">
          <w:marLeft w:val="480"/>
          <w:marRight w:val="0"/>
          <w:marTop w:val="0"/>
          <w:marBottom w:val="0"/>
          <w:divBdr>
            <w:top w:val="none" w:sz="0" w:space="0" w:color="auto"/>
            <w:left w:val="none" w:sz="0" w:space="0" w:color="auto"/>
            <w:bottom w:val="none" w:sz="0" w:space="0" w:color="auto"/>
            <w:right w:val="none" w:sz="0" w:space="0" w:color="auto"/>
          </w:divBdr>
        </w:div>
        <w:div w:id="367727101">
          <w:marLeft w:val="480"/>
          <w:marRight w:val="0"/>
          <w:marTop w:val="0"/>
          <w:marBottom w:val="0"/>
          <w:divBdr>
            <w:top w:val="none" w:sz="0" w:space="0" w:color="auto"/>
            <w:left w:val="none" w:sz="0" w:space="0" w:color="auto"/>
            <w:bottom w:val="none" w:sz="0" w:space="0" w:color="auto"/>
            <w:right w:val="none" w:sz="0" w:space="0" w:color="auto"/>
          </w:divBdr>
        </w:div>
        <w:div w:id="326135576">
          <w:marLeft w:val="480"/>
          <w:marRight w:val="0"/>
          <w:marTop w:val="0"/>
          <w:marBottom w:val="0"/>
          <w:divBdr>
            <w:top w:val="none" w:sz="0" w:space="0" w:color="auto"/>
            <w:left w:val="none" w:sz="0" w:space="0" w:color="auto"/>
            <w:bottom w:val="none" w:sz="0" w:space="0" w:color="auto"/>
            <w:right w:val="none" w:sz="0" w:space="0" w:color="auto"/>
          </w:divBdr>
        </w:div>
        <w:div w:id="52197852">
          <w:marLeft w:val="480"/>
          <w:marRight w:val="0"/>
          <w:marTop w:val="0"/>
          <w:marBottom w:val="0"/>
          <w:divBdr>
            <w:top w:val="none" w:sz="0" w:space="0" w:color="auto"/>
            <w:left w:val="none" w:sz="0" w:space="0" w:color="auto"/>
            <w:bottom w:val="none" w:sz="0" w:space="0" w:color="auto"/>
            <w:right w:val="none" w:sz="0" w:space="0" w:color="auto"/>
          </w:divBdr>
        </w:div>
        <w:div w:id="550307094">
          <w:marLeft w:val="480"/>
          <w:marRight w:val="0"/>
          <w:marTop w:val="0"/>
          <w:marBottom w:val="0"/>
          <w:divBdr>
            <w:top w:val="none" w:sz="0" w:space="0" w:color="auto"/>
            <w:left w:val="none" w:sz="0" w:space="0" w:color="auto"/>
            <w:bottom w:val="none" w:sz="0" w:space="0" w:color="auto"/>
            <w:right w:val="none" w:sz="0" w:space="0" w:color="auto"/>
          </w:divBdr>
        </w:div>
        <w:div w:id="529420634">
          <w:marLeft w:val="480"/>
          <w:marRight w:val="0"/>
          <w:marTop w:val="0"/>
          <w:marBottom w:val="0"/>
          <w:divBdr>
            <w:top w:val="none" w:sz="0" w:space="0" w:color="auto"/>
            <w:left w:val="none" w:sz="0" w:space="0" w:color="auto"/>
            <w:bottom w:val="none" w:sz="0" w:space="0" w:color="auto"/>
            <w:right w:val="none" w:sz="0" w:space="0" w:color="auto"/>
          </w:divBdr>
        </w:div>
        <w:div w:id="102649637">
          <w:marLeft w:val="480"/>
          <w:marRight w:val="0"/>
          <w:marTop w:val="0"/>
          <w:marBottom w:val="0"/>
          <w:divBdr>
            <w:top w:val="none" w:sz="0" w:space="0" w:color="auto"/>
            <w:left w:val="none" w:sz="0" w:space="0" w:color="auto"/>
            <w:bottom w:val="none" w:sz="0" w:space="0" w:color="auto"/>
            <w:right w:val="none" w:sz="0" w:space="0" w:color="auto"/>
          </w:divBdr>
        </w:div>
        <w:div w:id="1720015421">
          <w:marLeft w:val="480"/>
          <w:marRight w:val="0"/>
          <w:marTop w:val="0"/>
          <w:marBottom w:val="0"/>
          <w:divBdr>
            <w:top w:val="none" w:sz="0" w:space="0" w:color="auto"/>
            <w:left w:val="none" w:sz="0" w:space="0" w:color="auto"/>
            <w:bottom w:val="none" w:sz="0" w:space="0" w:color="auto"/>
            <w:right w:val="none" w:sz="0" w:space="0" w:color="auto"/>
          </w:divBdr>
        </w:div>
        <w:div w:id="1921787352">
          <w:marLeft w:val="480"/>
          <w:marRight w:val="0"/>
          <w:marTop w:val="0"/>
          <w:marBottom w:val="0"/>
          <w:divBdr>
            <w:top w:val="none" w:sz="0" w:space="0" w:color="auto"/>
            <w:left w:val="none" w:sz="0" w:space="0" w:color="auto"/>
            <w:bottom w:val="none" w:sz="0" w:space="0" w:color="auto"/>
            <w:right w:val="none" w:sz="0" w:space="0" w:color="auto"/>
          </w:divBdr>
        </w:div>
        <w:div w:id="1781141051">
          <w:marLeft w:val="480"/>
          <w:marRight w:val="0"/>
          <w:marTop w:val="0"/>
          <w:marBottom w:val="0"/>
          <w:divBdr>
            <w:top w:val="none" w:sz="0" w:space="0" w:color="auto"/>
            <w:left w:val="none" w:sz="0" w:space="0" w:color="auto"/>
            <w:bottom w:val="none" w:sz="0" w:space="0" w:color="auto"/>
            <w:right w:val="none" w:sz="0" w:space="0" w:color="auto"/>
          </w:divBdr>
        </w:div>
        <w:div w:id="124543406">
          <w:marLeft w:val="480"/>
          <w:marRight w:val="0"/>
          <w:marTop w:val="0"/>
          <w:marBottom w:val="0"/>
          <w:divBdr>
            <w:top w:val="none" w:sz="0" w:space="0" w:color="auto"/>
            <w:left w:val="none" w:sz="0" w:space="0" w:color="auto"/>
            <w:bottom w:val="none" w:sz="0" w:space="0" w:color="auto"/>
            <w:right w:val="none" w:sz="0" w:space="0" w:color="auto"/>
          </w:divBdr>
        </w:div>
        <w:div w:id="1977097764">
          <w:marLeft w:val="480"/>
          <w:marRight w:val="0"/>
          <w:marTop w:val="0"/>
          <w:marBottom w:val="0"/>
          <w:divBdr>
            <w:top w:val="none" w:sz="0" w:space="0" w:color="auto"/>
            <w:left w:val="none" w:sz="0" w:space="0" w:color="auto"/>
            <w:bottom w:val="none" w:sz="0" w:space="0" w:color="auto"/>
            <w:right w:val="none" w:sz="0" w:space="0" w:color="auto"/>
          </w:divBdr>
        </w:div>
        <w:div w:id="1577586889">
          <w:marLeft w:val="480"/>
          <w:marRight w:val="0"/>
          <w:marTop w:val="0"/>
          <w:marBottom w:val="0"/>
          <w:divBdr>
            <w:top w:val="none" w:sz="0" w:space="0" w:color="auto"/>
            <w:left w:val="none" w:sz="0" w:space="0" w:color="auto"/>
            <w:bottom w:val="none" w:sz="0" w:space="0" w:color="auto"/>
            <w:right w:val="none" w:sz="0" w:space="0" w:color="auto"/>
          </w:divBdr>
        </w:div>
        <w:div w:id="1868566028">
          <w:marLeft w:val="480"/>
          <w:marRight w:val="0"/>
          <w:marTop w:val="0"/>
          <w:marBottom w:val="0"/>
          <w:divBdr>
            <w:top w:val="none" w:sz="0" w:space="0" w:color="auto"/>
            <w:left w:val="none" w:sz="0" w:space="0" w:color="auto"/>
            <w:bottom w:val="none" w:sz="0" w:space="0" w:color="auto"/>
            <w:right w:val="none" w:sz="0" w:space="0" w:color="auto"/>
          </w:divBdr>
        </w:div>
        <w:div w:id="2145805485">
          <w:marLeft w:val="480"/>
          <w:marRight w:val="0"/>
          <w:marTop w:val="0"/>
          <w:marBottom w:val="0"/>
          <w:divBdr>
            <w:top w:val="none" w:sz="0" w:space="0" w:color="auto"/>
            <w:left w:val="none" w:sz="0" w:space="0" w:color="auto"/>
            <w:bottom w:val="none" w:sz="0" w:space="0" w:color="auto"/>
            <w:right w:val="none" w:sz="0" w:space="0" w:color="auto"/>
          </w:divBdr>
        </w:div>
        <w:div w:id="1886719942">
          <w:marLeft w:val="480"/>
          <w:marRight w:val="0"/>
          <w:marTop w:val="0"/>
          <w:marBottom w:val="0"/>
          <w:divBdr>
            <w:top w:val="none" w:sz="0" w:space="0" w:color="auto"/>
            <w:left w:val="none" w:sz="0" w:space="0" w:color="auto"/>
            <w:bottom w:val="none" w:sz="0" w:space="0" w:color="auto"/>
            <w:right w:val="none" w:sz="0" w:space="0" w:color="auto"/>
          </w:divBdr>
        </w:div>
        <w:div w:id="966399568">
          <w:marLeft w:val="480"/>
          <w:marRight w:val="0"/>
          <w:marTop w:val="0"/>
          <w:marBottom w:val="0"/>
          <w:divBdr>
            <w:top w:val="none" w:sz="0" w:space="0" w:color="auto"/>
            <w:left w:val="none" w:sz="0" w:space="0" w:color="auto"/>
            <w:bottom w:val="none" w:sz="0" w:space="0" w:color="auto"/>
            <w:right w:val="none" w:sz="0" w:space="0" w:color="auto"/>
          </w:divBdr>
        </w:div>
        <w:div w:id="2049064208">
          <w:marLeft w:val="480"/>
          <w:marRight w:val="0"/>
          <w:marTop w:val="0"/>
          <w:marBottom w:val="0"/>
          <w:divBdr>
            <w:top w:val="none" w:sz="0" w:space="0" w:color="auto"/>
            <w:left w:val="none" w:sz="0" w:space="0" w:color="auto"/>
            <w:bottom w:val="none" w:sz="0" w:space="0" w:color="auto"/>
            <w:right w:val="none" w:sz="0" w:space="0" w:color="auto"/>
          </w:divBdr>
        </w:div>
        <w:div w:id="485585532">
          <w:marLeft w:val="480"/>
          <w:marRight w:val="0"/>
          <w:marTop w:val="0"/>
          <w:marBottom w:val="0"/>
          <w:divBdr>
            <w:top w:val="none" w:sz="0" w:space="0" w:color="auto"/>
            <w:left w:val="none" w:sz="0" w:space="0" w:color="auto"/>
            <w:bottom w:val="none" w:sz="0" w:space="0" w:color="auto"/>
            <w:right w:val="none" w:sz="0" w:space="0" w:color="auto"/>
          </w:divBdr>
        </w:div>
        <w:div w:id="811560903">
          <w:marLeft w:val="480"/>
          <w:marRight w:val="0"/>
          <w:marTop w:val="0"/>
          <w:marBottom w:val="0"/>
          <w:divBdr>
            <w:top w:val="none" w:sz="0" w:space="0" w:color="auto"/>
            <w:left w:val="none" w:sz="0" w:space="0" w:color="auto"/>
            <w:bottom w:val="none" w:sz="0" w:space="0" w:color="auto"/>
            <w:right w:val="none" w:sz="0" w:space="0" w:color="auto"/>
          </w:divBdr>
        </w:div>
        <w:div w:id="1033533735">
          <w:marLeft w:val="480"/>
          <w:marRight w:val="0"/>
          <w:marTop w:val="0"/>
          <w:marBottom w:val="0"/>
          <w:divBdr>
            <w:top w:val="none" w:sz="0" w:space="0" w:color="auto"/>
            <w:left w:val="none" w:sz="0" w:space="0" w:color="auto"/>
            <w:bottom w:val="none" w:sz="0" w:space="0" w:color="auto"/>
            <w:right w:val="none" w:sz="0" w:space="0" w:color="auto"/>
          </w:divBdr>
        </w:div>
        <w:div w:id="16004442">
          <w:marLeft w:val="480"/>
          <w:marRight w:val="0"/>
          <w:marTop w:val="0"/>
          <w:marBottom w:val="0"/>
          <w:divBdr>
            <w:top w:val="none" w:sz="0" w:space="0" w:color="auto"/>
            <w:left w:val="none" w:sz="0" w:space="0" w:color="auto"/>
            <w:bottom w:val="none" w:sz="0" w:space="0" w:color="auto"/>
            <w:right w:val="none" w:sz="0" w:space="0" w:color="auto"/>
          </w:divBdr>
        </w:div>
        <w:div w:id="1361126157">
          <w:marLeft w:val="480"/>
          <w:marRight w:val="0"/>
          <w:marTop w:val="0"/>
          <w:marBottom w:val="0"/>
          <w:divBdr>
            <w:top w:val="none" w:sz="0" w:space="0" w:color="auto"/>
            <w:left w:val="none" w:sz="0" w:space="0" w:color="auto"/>
            <w:bottom w:val="none" w:sz="0" w:space="0" w:color="auto"/>
            <w:right w:val="none" w:sz="0" w:space="0" w:color="auto"/>
          </w:divBdr>
        </w:div>
        <w:div w:id="914777198">
          <w:marLeft w:val="480"/>
          <w:marRight w:val="0"/>
          <w:marTop w:val="0"/>
          <w:marBottom w:val="0"/>
          <w:divBdr>
            <w:top w:val="none" w:sz="0" w:space="0" w:color="auto"/>
            <w:left w:val="none" w:sz="0" w:space="0" w:color="auto"/>
            <w:bottom w:val="none" w:sz="0" w:space="0" w:color="auto"/>
            <w:right w:val="none" w:sz="0" w:space="0" w:color="auto"/>
          </w:divBdr>
        </w:div>
        <w:div w:id="2051107496">
          <w:marLeft w:val="480"/>
          <w:marRight w:val="0"/>
          <w:marTop w:val="0"/>
          <w:marBottom w:val="0"/>
          <w:divBdr>
            <w:top w:val="none" w:sz="0" w:space="0" w:color="auto"/>
            <w:left w:val="none" w:sz="0" w:space="0" w:color="auto"/>
            <w:bottom w:val="none" w:sz="0" w:space="0" w:color="auto"/>
            <w:right w:val="none" w:sz="0" w:space="0" w:color="auto"/>
          </w:divBdr>
        </w:div>
        <w:div w:id="1258952117">
          <w:marLeft w:val="480"/>
          <w:marRight w:val="0"/>
          <w:marTop w:val="0"/>
          <w:marBottom w:val="0"/>
          <w:divBdr>
            <w:top w:val="none" w:sz="0" w:space="0" w:color="auto"/>
            <w:left w:val="none" w:sz="0" w:space="0" w:color="auto"/>
            <w:bottom w:val="none" w:sz="0" w:space="0" w:color="auto"/>
            <w:right w:val="none" w:sz="0" w:space="0" w:color="auto"/>
          </w:divBdr>
        </w:div>
        <w:div w:id="1407335171">
          <w:marLeft w:val="480"/>
          <w:marRight w:val="0"/>
          <w:marTop w:val="0"/>
          <w:marBottom w:val="0"/>
          <w:divBdr>
            <w:top w:val="none" w:sz="0" w:space="0" w:color="auto"/>
            <w:left w:val="none" w:sz="0" w:space="0" w:color="auto"/>
            <w:bottom w:val="none" w:sz="0" w:space="0" w:color="auto"/>
            <w:right w:val="none" w:sz="0" w:space="0" w:color="auto"/>
          </w:divBdr>
        </w:div>
        <w:div w:id="95486478">
          <w:marLeft w:val="480"/>
          <w:marRight w:val="0"/>
          <w:marTop w:val="0"/>
          <w:marBottom w:val="0"/>
          <w:divBdr>
            <w:top w:val="none" w:sz="0" w:space="0" w:color="auto"/>
            <w:left w:val="none" w:sz="0" w:space="0" w:color="auto"/>
            <w:bottom w:val="none" w:sz="0" w:space="0" w:color="auto"/>
            <w:right w:val="none" w:sz="0" w:space="0" w:color="auto"/>
          </w:divBdr>
        </w:div>
        <w:div w:id="1817256823">
          <w:marLeft w:val="480"/>
          <w:marRight w:val="0"/>
          <w:marTop w:val="0"/>
          <w:marBottom w:val="0"/>
          <w:divBdr>
            <w:top w:val="none" w:sz="0" w:space="0" w:color="auto"/>
            <w:left w:val="none" w:sz="0" w:space="0" w:color="auto"/>
            <w:bottom w:val="none" w:sz="0" w:space="0" w:color="auto"/>
            <w:right w:val="none" w:sz="0" w:space="0" w:color="auto"/>
          </w:divBdr>
        </w:div>
        <w:div w:id="712123642">
          <w:marLeft w:val="480"/>
          <w:marRight w:val="0"/>
          <w:marTop w:val="0"/>
          <w:marBottom w:val="0"/>
          <w:divBdr>
            <w:top w:val="none" w:sz="0" w:space="0" w:color="auto"/>
            <w:left w:val="none" w:sz="0" w:space="0" w:color="auto"/>
            <w:bottom w:val="none" w:sz="0" w:space="0" w:color="auto"/>
            <w:right w:val="none" w:sz="0" w:space="0" w:color="auto"/>
          </w:divBdr>
        </w:div>
        <w:div w:id="335573037">
          <w:marLeft w:val="480"/>
          <w:marRight w:val="0"/>
          <w:marTop w:val="0"/>
          <w:marBottom w:val="0"/>
          <w:divBdr>
            <w:top w:val="none" w:sz="0" w:space="0" w:color="auto"/>
            <w:left w:val="none" w:sz="0" w:space="0" w:color="auto"/>
            <w:bottom w:val="none" w:sz="0" w:space="0" w:color="auto"/>
            <w:right w:val="none" w:sz="0" w:space="0" w:color="auto"/>
          </w:divBdr>
        </w:div>
        <w:div w:id="332033550">
          <w:marLeft w:val="480"/>
          <w:marRight w:val="0"/>
          <w:marTop w:val="0"/>
          <w:marBottom w:val="0"/>
          <w:divBdr>
            <w:top w:val="none" w:sz="0" w:space="0" w:color="auto"/>
            <w:left w:val="none" w:sz="0" w:space="0" w:color="auto"/>
            <w:bottom w:val="none" w:sz="0" w:space="0" w:color="auto"/>
            <w:right w:val="none" w:sz="0" w:space="0" w:color="auto"/>
          </w:divBdr>
        </w:div>
        <w:div w:id="1014500787">
          <w:marLeft w:val="480"/>
          <w:marRight w:val="0"/>
          <w:marTop w:val="0"/>
          <w:marBottom w:val="0"/>
          <w:divBdr>
            <w:top w:val="none" w:sz="0" w:space="0" w:color="auto"/>
            <w:left w:val="none" w:sz="0" w:space="0" w:color="auto"/>
            <w:bottom w:val="none" w:sz="0" w:space="0" w:color="auto"/>
            <w:right w:val="none" w:sz="0" w:space="0" w:color="auto"/>
          </w:divBdr>
        </w:div>
        <w:div w:id="304744604">
          <w:marLeft w:val="480"/>
          <w:marRight w:val="0"/>
          <w:marTop w:val="0"/>
          <w:marBottom w:val="0"/>
          <w:divBdr>
            <w:top w:val="none" w:sz="0" w:space="0" w:color="auto"/>
            <w:left w:val="none" w:sz="0" w:space="0" w:color="auto"/>
            <w:bottom w:val="none" w:sz="0" w:space="0" w:color="auto"/>
            <w:right w:val="none" w:sz="0" w:space="0" w:color="auto"/>
          </w:divBdr>
        </w:div>
        <w:div w:id="1108937751">
          <w:marLeft w:val="480"/>
          <w:marRight w:val="0"/>
          <w:marTop w:val="0"/>
          <w:marBottom w:val="0"/>
          <w:divBdr>
            <w:top w:val="none" w:sz="0" w:space="0" w:color="auto"/>
            <w:left w:val="none" w:sz="0" w:space="0" w:color="auto"/>
            <w:bottom w:val="none" w:sz="0" w:space="0" w:color="auto"/>
            <w:right w:val="none" w:sz="0" w:space="0" w:color="auto"/>
          </w:divBdr>
        </w:div>
        <w:div w:id="1664122213">
          <w:marLeft w:val="480"/>
          <w:marRight w:val="0"/>
          <w:marTop w:val="0"/>
          <w:marBottom w:val="0"/>
          <w:divBdr>
            <w:top w:val="none" w:sz="0" w:space="0" w:color="auto"/>
            <w:left w:val="none" w:sz="0" w:space="0" w:color="auto"/>
            <w:bottom w:val="none" w:sz="0" w:space="0" w:color="auto"/>
            <w:right w:val="none" w:sz="0" w:space="0" w:color="auto"/>
          </w:divBdr>
        </w:div>
        <w:div w:id="1240138394">
          <w:marLeft w:val="480"/>
          <w:marRight w:val="0"/>
          <w:marTop w:val="0"/>
          <w:marBottom w:val="0"/>
          <w:divBdr>
            <w:top w:val="none" w:sz="0" w:space="0" w:color="auto"/>
            <w:left w:val="none" w:sz="0" w:space="0" w:color="auto"/>
            <w:bottom w:val="none" w:sz="0" w:space="0" w:color="auto"/>
            <w:right w:val="none" w:sz="0" w:space="0" w:color="auto"/>
          </w:divBdr>
        </w:div>
        <w:div w:id="1734042615">
          <w:marLeft w:val="480"/>
          <w:marRight w:val="0"/>
          <w:marTop w:val="0"/>
          <w:marBottom w:val="0"/>
          <w:divBdr>
            <w:top w:val="none" w:sz="0" w:space="0" w:color="auto"/>
            <w:left w:val="none" w:sz="0" w:space="0" w:color="auto"/>
            <w:bottom w:val="none" w:sz="0" w:space="0" w:color="auto"/>
            <w:right w:val="none" w:sz="0" w:space="0" w:color="auto"/>
          </w:divBdr>
        </w:div>
        <w:div w:id="692269295">
          <w:marLeft w:val="480"/>
          <w:marRight w:val="0"/>
          <w:marTop w:val="0"/>
          <w:marBottom w:val="0"/>
          <w:divBdr>
            <w:top w:val="none" w:sz="0" w:space="0" w:color="auto"/>
            <w:left w:val="none" w:sz="0" w:space="0" w:color="auto"/>
            <w:bottom w:val="none" w:sz="0" w:space="0" w:color="auto"/>
            <w:right w:val="none" w:sz="0" w:space="0" w:color="auto"/>
          </w:divBdr>
        </w:div>
        <w:div w:id="1760250514">
          <w:marLeft w:val="480"/>
          <w:marRight w:val="0"/>
          <w:marTop w:val="0"/>
          <w:marBottom w:val="0"/>
          <w:divBdr>
            <w:top w:val="none" w:sz="0" w:space="0" w:color="auto"/>
            <w:left w:val="none" w:sz="0" w:space="0" w:color="auto"/>
            <w:bottom w:val="none" w:sz="0" w:space="0" w:color="auto"/>
            <w:right w:val="none" w:sz="0" w:space="0" w:color="auto"/>
          </w:divBdr>
        </w:div>
        <w:div w:id="1641764773">
          <w:marLeft w:val="480"/>
          <w:marRight w:val="0"/>
          <w:marTop w:val="0"/>
          <w:marBottom w:val="0"/>
          <w:divBdr>
            <w:top w:val="none" w:sz="0" w:space="0" w:color="auto"/>
            <w:left w:val="none" w:sz="0" w:space="0" w:color="auto"/>
            <w:bottom w:val="none" w:sz="0" w:space="0" w:color="auto"/>
            <w:right w:val="none" w:sz="0" w:space="0" w:color="auto"/>
          </w:divBdr>
        </w:div>
        <w:div w:id="1996106764">
          <w:marLeft w:val="480"/>
          <w:marRight w:val="0"/>
          <w:marTop w:val="0"/>
          <w:marBottom w:val="0"/>
          <w:divBdr>
            <w:top w:val="none" w:sz="0" w:space="0" w:color="auto"/>
            <w:left w:val="none" w:sz="0" w:space="0" w:color="auto"/>
            <w:bottom w:val="none" w:sz="0" w:space="0" w:color="auto"/>
            <w:right w:val="none" w:sz="0" w:space="0" w:color="auto"/>
          </w:divBdr>
        </w:div>
        <w:div w:id="1716584999">
          <w:marLeft w:val="480"/>
          <w:marRight w:val="0"/>
          <w:marTop w:val="0"/>
          <w:marBottom w:val="0"/>
          <w:divBdr>
            <w:top w:val="none" w:sz="0" w:space="0" w:color="auto"/>
            <w:left w:val="none" w:sz="0" w:space="0" w:color="auto"/>
            <w:bottom w:val="none" w:sz="0" w:space="0" w:color="auto"/>
            <w:right w:val="none" w:sz="0" w:space="0" w:color="auto"/>
          </w:divBdr>
        </w:div>
        <w:div w:id="152070860">
          <w:marLeft w:val="480"/>
          <w:marRight w:val="0"/>
          <w:marTop w:val="0"/>
          <w:marBottom w:val="0"/>
          <w:divBdr>
            <w:top w:val="none" w:sz="0" w:space="0" w:color="auto"/>
            <w:left w:val="none" w:sz="0" w:space="0" w:color="auto"/>
            <w:bottom w:val="none" w:sz="0" w:space="0" w:color="auto"/>
            <w:right w:val="none" w:sz="0" w:space="0" w:color="auto"/>
          </w:divBdr>
        </w:div>
        <w:div w:id="1121877101">
          <w:marLeft w:val="480"/>
          <w:marRight w:val="0"/>
          <w:marTop w:val="0"/>
          <w:marBottom w:val="0"/>
          <w:divBdr>
            <w:top w:val="none" w:sz="0" w:space="0" w:color="auto"/>
            <w:left w:val="none" w:sz="0" w:space="0" w:color="auto"/>
            <w:bottom w:val="none" w:sz="0" w:space="0" w:color="auto"/>
            <w:right w:val="none" w:sz="0" w:space="0" w:color="auto"/>
          </w:divBdr>
        </w:div>
        <w:div w:id="53283853">
          <w:marLeft w:val="480"/>
          <w:marRight w:val="0"/>
          <w:marTop w:val="0"/>
          <w:marBottom w:val="0"/>
          <w:divBdr>
            <w:top w:val="none" w:sz="0" w:space="0" w:color="auto"/>
            <w:left w:val="none" w:sz="0" w:space="0" w:color="auto"/>
            <w:bottom w:val="none" w:sz="0" w:space="0" w:color="auto"/>
            <w:right w:val="none" w:sz="0" w:space="0" w:color="auto"/>
          </w:divBdr>
        </w:div>
        <w:div w:id="1360205512">
          <w:marLeft w:val="480"/>
          <w:marRight w:val="0"/>
          <w:marTop w:val="0"/>
          <w:marBottom w:val="0"/>
          <w:divBdr>
            <w:top w:val="none" w:sz="0" w:space="0" w:color="auto"/>
            <w:left w:val="none" w:sz="0" w:space="0" w:color="auto"/>
            <w:bottom w:val="none" w:sz="0" w:space="0" w:color="auto"/>
            <w:right w:val="none" w:sz="0" w:space="0" w:color="auto"/>
          </w:divBdr>
        </w:div>
        <w:div w:id="2041856692">
          <w:marLeft w:val="480"/>
          <w:marRight w:val="0"/>
          <w:marTop w:val="0"/>
          <w:marBottom w:val="0"/>
          <w:divBdr>
            <w:top w:val="none" w:sz="0" w:space="0" w:color="auto"/>
            <w:left w:val="none" w:sz="0" w:space="0" w:color="auto"/>
            <w:bottom w:val="none" w:sz="0" w:space="0" w:color="auto"/>
            <w:right w:val="none" w:sz="0" w:space="0" w:color="auto"/>
          </w:divBdr>
        </w:div>
        <w:div w:id="421101115">
          <w:marLeft w:val="480"/>
          <w:marRight w:val="0"/>
          <w:marTop w:val="0"/>
          <w:marBottom w:val="0"/>
          <w:divBdr>
            <w:top w:val="none" w:sz="0" w:space="0" w:color="auto"/>
            <w:left w:val="none" w:sz="0" w:space="0" w:color="auto"/>
            <w:bottom w:val="none" w:sz="0" w:space="0" w:color="auto"/>
            <w:right w:val="none" w:sz="0" w:space="0" w:color="auto"/>
          </w:divBdr>
        </w:div>
        <w:div w:id="1538619165">
          <w:marLeft w:val="480"/>
          <w:marRight w:val="0"/>
          <w:marTop w:val="0"/>
          <w:marBottom w:val="0"/>
          <w:divBdr>
            <w:top w:val="none" w:sz="0" w:space="0" w:color="auto"/>
            <w:left w:val="none" w:sz="0" w:space="0" w:color="auto"/>
            <w:bottom w:val="none" w:sz="0" w:space="0" w:color="auto"/>
            <w:right w:val="none" w:sz="0" w:space="0" w:color="auto"/>
          </w:divBdr>
        </w:div>
      </w:divsChild>
    </w:div>
    <w:div w:id="1119378596">
      <w:bodyDiv w:val="1"/>
      <w:marLeft w:val="0"/>
      <w:marRight w:val="0"/>
      <w:marTop w:val="0"/>
      <w:marBottom w:val="0"/>
      <w:divBdr>
        <w:top w:val="none" w:sz="0" w:space="0" w:color="auto"/>
        <w:left w:val="none" w:sz="0" w:space="0" w:color="auto"/>
        <w:bottom w:val="none" w:sz="0" w:space="0" w:color="auto"/>
        <w:right w:val="none" w:sz="0" w:space="0" w:color="auto"/>
      </w:divBdr>
    </w:div>
    <w:div w:id="1119492666">
      <w:bodyDiv w:val="1"/>
      <w:marLeft w:val="0"/>
      <w:marRight w:val="0"/>
      <w:marTop w:val="0"/>
      <w:marBottom w:val="0"/>
      <w:divBdr>
        <w:top w:val="none" w:sz="0" w:space="0" w:color="auto"/>
        <w:left w:val="none" w:sz="0" w:space="0" w:color="auto"/>
        <w:bottom w:val="none" w:sz="0" w:space="0" w:color="auto"/>
        <w:right w:val="none" w:sz="0" w:space="0" w:color="auto"/>
      </w:divBdr>
    </w:div>
    <w:div w:id="1119686932">
      <w:bodyDiv w:val="1"/>
      <w:marLeft w:val="0"/>
      <w:marRight w:val="0"/>
      <w:marTop w:val="0"/>
      <w:marBottom w:val="0"/>
      <w:divBdr>
        <w:top w:val="none" w:sz="0" w:space="0" w:color="auto"/>
        <w:left w:val="none" w:sz="0" w:space="0" w:color="auto"/>
        <w:bottom w:val="none" w:sz="0" w:space="0" w:color="auto"/>
        <w:right w:val="none" w:sz="0" w:space="0" w:color="auto"/>
      </w:divBdr>
    </w:div>
    <w:div w:id="1119688269">
      <w:bodyDiv w:val="1"/>
      <w:marLeft w:val="0"/>
      <w:marRight w:val="0"/>
      <w:marTop w:val="0"/>
      <w:marBottom w:val="0"/>
      <w:divBdr>
        <w:top w:val="none" w:sz="0" w:space="0" w:color="auto"/>
        <w:left w:val="none" w:sz="0" w:space="0" w:color="auto"/>
        <w:bottom w:val="none" w:sz="0" w:space="0" w:color="auto"/>
        <w:right w:val="none" w:sz="0" w:space="0" w:color="auto"/>
      </w:divBdr>
    </w:div>
    <w:div w:id="1119764904">
      <w:bodyDiv w:val="1"/>
      <w:marLeft w:val="0"/>
      <w:marRight w:val="0"/>
      <w:marTop w:val="0"/>
      <w:marBottom w:val="0"/>
      <w:divBdr>
        <w:top w:val="none" w:sz="0" w:space="0" w:color="auto"/>
        <w:left w:val="none" w:sz="0" w:space="0" w:color="auto"/>
        <w:bottom w:val="none" w:sz="0" w:space="0" w:color="auto"/>
        <w:right w:val="none" w:sz="0" w:space="0" w:color="auto"/>
      </w:divBdr>
    </w:div>
    <w:div w:id="1119833852">
      <w:bodyDiv w:val="1"/>
      <w:marLeft w:val="0"/>
      <w:marRight w:val="0"/>
      <w:marTop w:val="0"/>
      <w:marBottom w:val="0"/>
      <w:divBdr>
        <w:top w:val="none" w:sz="0" w:space="0" w:color="auto"/>
        <w:left w:val="none" w:sz="0" w:space="0" w:color="auto"/>
        <w:bottom w:val="none" w:sz="0" w:space="0" w:color="auto"/>
        <w:right w:val="none" w:sz="0" w:space="0" w:color="auto"/>
      </w:divBdr>
    </w:div>
    <w:div w:id="1119911181">
      <w:bodyDiv w:val="1"/>
      <w:marLeft w:val="0"/>
      <w:marRight w:val="0"/>
      <w:marTop w:val="0"/>
      <w:marBottom w:val="0"/>
      <w:divBdr>
        <w:top w:val="none" w:sz="0" w:space="0" w:color="auto"/>
        <w:left w:val="none" w:sz="0" w:space="0" w:color="auto"/>
        <w:bottom w:val="none" w:sz="0" w:space="0" w:color="auto"/>
        <w:right w:val="none" w:sz="0" w:space="0" w:color="auto"/>
      </w:divBdr>
    </w:div>
    <w:div w:id="1120028368">
      <w:bodyDiv w:val="1"/>
      <w:marLeft w:val="0"/>
      <w:marRight w:val="0"/>
      <w:marTop w:val="0"/>
      <w:marBottom w:val="0"/>
      <w:divBdr>
        <w:top w:val="none" w:sz="0" w:space="0" w:color="auto"/>
        <w:left w:val="none" w:sz="0" w:space="0" w:color="auto"/>
        <w:bottom w:val="none" w:sz="0" w:space="0" w:color="auto"/>
        <w:right w:val="none" w:sz="0" w:space="0" w:color="auto"/>
      </w:divBdr>
    </w:div>
    <w:div w:id="1120104142">
      <w:bodyDiv w:val="1"/>
      <w:marLeft w:val="0"/>
      <w:marRight w:val="0"/>
      <w:marTop w:val="0"/>
      <w:marBottom w:val="0"/>
      <w:divBdr>
        <w:top w:val="none" w:sz="0" w:space="0" w:color="auto"/>
        <w:left w:val="none" w:sz="0" w:space="0" w:color="auto"/>
        <w:bottom w:val="none" w:sz="0" w:space="0" w:color="auto"/>
        <w:right w:val="none" w:sz="0" w:space="0" w:color="auto"/>
      </w:divBdr>
    </w:div>
    <w:div w:id="1120144062">
      <w:bodyDiv w:val="1"/>
      <w:marLeft w:val="0"/>
      <w:marRight w:val="0"/>
      <w:marTop w:val="0"/>
      <w:marBottom w:val="0"/>
      <w:divBdr>
        <w:top w:val="none" w:sz="0" w:space="0" w:color="auto"/>
        <w:left w:val="none" w:sz="0" w:space="0" w:color="auto"/>
        <w:bottom w:val="none" w:sz="0" w:space="0" w:color="auto"/>
        <w:right w:val="none" w:sz="0" w:space="0" w:color="auto"/>
      </w:divBdr>
    </w:div>
    <w:div w:id="1120226930">
      <w:bodyDiv w:val="1"/>
      <w:marLeft w:val="0"/>
      <w:marRight w:val="0"/>
      <w:marTop w:val="0"/>
      <w:marBottom w:val="0"/>
      <w:divBdr>
        <w:top w:val="none" w:sz="0" w:space="0" w:color="auto"/>
        <w:left w:val="none" w:sz="0" w:space="0" w:color="auto"/>
        <w:bottom w:val="none" w:sz="0" w:space="0" w:color="auto"/>
        <w:right w:val="none" w:sz="0" w:space="0" w:color="auto"/>
      </w:divBdr>
    </w:div>
    <w:div w:id="1120413323">
      <w:bodyDiv w:val="1"/>
      <w:marLeft w:val="0"/>
      <w:marRight w:val="0"/>
      <w:marTop w:val="0"/>
      <w:marBottom w:val="0"/>
      <w:divBdr>
        <w:top w:val="none" w:sz="0" w:space="0" w:color="auto"/>
        <w:left w:val="none" w:sz="0" w:space="0" w:color="auto"/>
        <w:bottom w:val="none" w:sz="0" w:space="0" w:color="auto"/>
        <w:right w:val="none" w:sz="0" w:space="0" w:color="auto"/>
      </w:divBdr>
    </w:div>
    <w:div w:id="1120488003">
      <w:bodyDiv w:val="1"/>
      <w:marLeft w:val="0"/>
      <w:marRight w:val="0"/>
      <w:marTop w:val="0"/>
      <w:marBottom w:val="0"/>
      <w:divBdr>
        <w:top w:val="none" w:sz="0" w:space="0" w:color="auto"/>
        <w:left w:val="none" w:sz="0" w:space="0" w:color="auto"/>
        <w:bottom w:val="none" w:sz="0" w:space="0" w:color="auto"/>
        <w:right w:val="none" w:sz="0" w:space="0" w:color="auto"/>
      </w:divBdr>
    </w:div>
    <w:div w:id="1120564715">
      <w:bodyDiv w:val="1"/>
      <w:marLeft w:val="0"/>
      <w:marRight w:val="0"/>
      <w:marTop w:val="0"/>
      <w:marBottom w:val="0"/>
      <w:divBdr>
        <w:top w:val="none" w:sz="0" w:space="0" w:color="auto"/>
        <w:left w:val="none" w:sz="0" w:space="0" w:color="auto"/>
        <w:bottom w:val="none" w:sz="0" w:space="0" w:color="auto"/>
        <w:right w:val="none" w:sz="0" w:space="0" w:color="auto"/>
      </w:divBdr>
    </w:div>
    <w:div w:id="1120689422">
      <w:bodyDiv w:val="1"/>
      <w:marLeft w:val="0"/>
      <w:marRight w:val="0"/>
      <w:marTop w:val="0"/>
      <w:marBottom w:val="0"/>
      <w:divBdr>
        <w:top w:val="none" w:sz="0" w:space="0" w:color="auto"/>
        <w:left w:val="none" w:sz="0" w:space="0" w:color="auto"/>
        <w:bottom w:val="none" w:sz="0" w:space="0" w:color="auto"/>
        <w:right w:val="none" w:sz="0" w:space="0" w:color="auto"/>
      </w:divBdr>
    </w:div>
    <w:div w:id="1120689583">
      <w:bodyDiv w:val="1"/>
      <w:marLeft w:val="0"/>
      <w:marRight w:val="0"/>
      <w:marTop w:val="0"/>
      <w:marBottom w:val="0"/>
      <w:divBdr>
        <w:top w:val="none" w:sz="0" w:space="0" w:color="auto"/>
        <w:left w:val="none" w:sz="0" w:space="0" w:color="auto"/>
        <w:bottom w:val="none" w:sz="0" w:space="0" w:color="auto"/>
        <w:right w:val="none" w:sz="0" w:space="0" w:color="auto"/>
      </w:divBdr>
    </w:div>
    <w:div w:id="1120759871">
      <w:bodyDiv w:val="1"/>
      <w:marLeft w:val="0"/>
      <w:marRight w:val="0"/>
      <w:marTop w:val="0"/>
      <w:marBottom w:val="0"/>
      <w:divBdr>
        <w:top w:val="none" w:sz="0" w:space="0" w:color="auto"/>
        <w:left w:val="none" w:sz="0" w:space="0" w:color="auto"/>
        <w:bottom w:val="none" w:sz="0" w:space="0" w:color="auto"/>
        <w:right w:val="none" w:sz="0" w:space="0" w:color="auto"/>
      </w:divBdr>
    </w:div>
    <w:div w:id="1120761295">
      <w:bodyDiv w:val="1"/>
      <w:marLeft w:val="0"/>
      <w:marRight w:val="0"/>
      <w:marTop w:val="0"/>
      <w:marBottom w:val="0"/>
      <w:divBdr>
        <w:top w:val="none" w:sz="0" w:space="0" w:color="auto"/>
        <w:left w:val="none" w:sz="0" w:space="0" w:color="auto"/>
        <w:bottom w:val="none" w:sz="0" w:space="0" w:color="auto"/>
        <w:right w:val="none" w:sz="0" w:space="0" w:color="auto"/>
      </w:divBdr>
    </w:div>
    <w:div w:id="1120876408">
      <w:bodyDiv w:val="1"/>
      <w:marLeft w:val="0"/>
      <w:marRight w:val="0"/>
      <w:marTop w:val="0"/>
      <w:marBottom w:val="0"/>
      <w:divBdr>
        <w:top w:val="none" w:sz="0" w:space="0" w:color="auto"/>
        <w:left w:val="none" w:sz="0" w:space="0" w:color="auto"/>
        <w:bottom w:val="none" w:sz="0" w:space="0" w:color="auto"/>
        <w:right w:val="none" w:sz="0" w:space="0" w:color="auto"/>
      </w:divBdr>
    </w:div>
    <w:div w:id="1120999501">
      <w:bodyDiv w:val="1"/>
      <w:marLeft w:val="0"/>
      <w:marRight w:val="0"/>
      <w:marTop w:val="0"/>
      <w:marBottom w:val="0"/>
      <w:divBdr>
        <w:top w:val="none" w:sz="0" w:space="0" w:color="auto"/>
        <w:left w:val="none" w:sz="0" w:space="0" w:color="auto"/>
        <w:bottom w:val="none" w:sz="0" w:space="0" w:color="auto"/>
        <w:right w:val="none" w:sz="0" w:space="0" w:color="auto"/>
      </w:divBdr>
    </w:div>
    <w:div w:id="1121265385">
      <w:bodyDiv w:val="1"/>
      <w:marLeft w:val="0"/>
      <w:marRight w:val="0"/>
      <w:marTop w:val="0"/>
      <w:marBottom w:val="0"/>
      <w:divBdr>
        <w:top w:val="none" w:sz="0" w:space="0" w:color="auto"/>
        <w:left w:val="none" w:sz="0" w:space="0" w:color="auto"/>
        <w:bottom w:val="none" w:sz="0" w:space="0" w:color="auto"/>
        <w:right w:val="none" w:sz="0" w:space="0" w:color="auto"/>
      </w:divBdr>
    </w:div>
    <w:div w:id="1121415346">
      <w:bodyDiv w:val="1"/>
      <w:marLeft w:val="0"/>
      <w:marRight w:val="0"/>
      <w:marTop w:val="0"/>
      <w:marBottom w:val="0"/>
      <w:divBdr>
        <w:top w:val="none" w:sz="0" w:space="0" w:color="auto"/>
        <w:left w:val="none" w:sz="0" w:space="0" w:color="auto"/>
        <w:bottom w:val="none" w:sz="0" w:space="0" w:color="auto"/>
        <w:right w:val="none" w:sz="0" w:space="0" w:color="auto"/>
      </w:divBdr>
      <w:divsChild>
        <w:div w:id="829753891">
          <w:marLeft w:val="480"/>
          <w:marRight w:val="0"/>
          <w:marTop w:val="0"/>
          <w:marBottom w:val="0"/>
          <w:divBdr>
            <w:top w:val="none" w:sz="0" w:space="0" w:color="auto"/>
            <w:left w:val="none" w:sz="0" w:space="0" w:color="auto"/>
            <w:bottom w:val="none" w:sz="0" w:space="0" w:color="auto"/>
            <w:right w:val="none" w:sz="0" w:space="0" w:color="auto"/>
          </w:divBdr>
        </w:div>
        <w:div w:id="1621449952">
          <w:marLeft w:val="480"/>
          <w:marRight w:val="0"/>
          <w:marTop w:val="0"/>
          <w:marBottom w:val="0"/>
          <w:divBdr>
            <w:top w:val="none" w:sz="0" w:space="0" w:color="auto"/>
            <w:left w:val="none" w:sz="0" w:space="0" w:color="auto"/>
            <w:bottom w:val="none" w:sz="0" w:space="0" w:color="auto"/>
            <w:right w:val="none" w:sz="0" w:space="0" w:color="auto"/>
          </w:divBdr>
        </w:div>
        <w:div w:id="267549562">
          <w:marLeft w:val="480"/>
          <w:marRight w:val="0"/>
          <w:marTop w:val="0"/>
          <w:marBottom w:val="0"/>
          <w:divBdr>
            <w:top w:val="none" w:sz="0" w:space="0" w:color="auto"/>
            <w:left w:val="none" w:sz="0" w:space="0" w:color="auto"/>
            <w:bottom w:val="none" w:sz="0" w:space="0" w:color="auto"/>
            <w:right w:val="none" w:sz="0" w:space="0" w:color="auto"/>
          </w:divBdr>
        </w:div>
        <w:div w:id="312103899">
          <w:marLeft w:val="480"/>
          <w:marRight w:val="0"/>
          <w:marTop w:val="0"/>
          <w:marBottom w:val="0"/>
          <w:divBdr>
            <w:top w:val="none" w:sz="0" w:space="0" w:color="auto"/>
            <w:left w:val="none" w:sz="0" w:space="0" w:color="auto"/>
            <w:bottom w:val="none" w:sz="0" w:space="0" w:color="auto"/>
            <w:right w:val="none" w:sz="0" w:space="0" w:color="auto"/>
          </w:divBdr>
        </w:div>
        <w:div w:id="615795447">
          <w:marLeft w:val="480"/>
          <w:marRight w:val="0"/>
          <w:marTop w:val="0"/>
          <w:marBottom w:val="0"/>
          <w:divBdr>
            <w:top w:val="none" w:sz="0" w:space="0" w:color="auto"/>
            <w:left w:val="none" w:sz="0" w:space="0" w:color="auto"/>
            <w:bottom w:val="none" w:sz="0" w:space="0" w:color="auto"/>
            <w:right w:val="none" w:sz="0" w:space="0" w:color="auto"/>
          </w:divBdr>
        </w:div>
        <w:div w:id="1986201584">
          <w:marLeft w:val="480"/>
          <w:marRight w:val="0"/>
          <w:marTop w:val="0"/>
          <w:marBottom w:val="0"/>
          <w:divBdr>
            <w:top w:val="none" w:sz="0" w:space="0" w:color="auto"/>
            <w:left w:val="none" w:sz="0" w:space="0" w:color="auto"/>
            <w:bottom w:val="none" w:sz="0" w:space="0" w:color="auto"/>
            <w:right w:val="none" w:sz="0" w:space="0" w:color="auto"/>
          </w:divBdr>
        </w:div>
        <w:div w:id="40398670">
          <w:marLeft w:val="480"/>
          <w:marRight w:val="0"/>
          <w:marTop w:val="0"/>
          <w:marBottom w:val="0"/>
          <w:divBdr>
            <w:top w:val="none" w:sz="0" w:space="0" w:color="auto"/>
            <w:left w:val="none" w:sz="0" w:space="0" w:color="auto"/>
            <w:bottom w:val="none" w:sz="0" w:space="0" w:color="auto"/>
            <w:right w:val="none" w:sz="0" w:space="0" w:color="auto"/>
          </w:divBdr>
        </w:div>
        <w:div w:id="685787048">
          <w:marLeft w:val="480"/>
          <w:marRight w:val="0"/>
          <w:marTop w:val="0"/>
          <w:marBottom w:val="0"/>
          <w:divBdr>
            <w:top w:val="none" w:sz="0" w:space="0" w:color="auto"/>
            <w:left w:val="none" w:sz="0" w:space="0" w:color="auto"/>
            <w:bottom w:val="none" w:sz="0" w:space="0" w:color="auto"/>
            <w:right w:val="none" w:sz="0" w:space="0" w:color="auto"/>
          </w:divBdr>
        </w:div>
        <w:div w:id="506796569">
          <w:marLeft w:val="480"/>
          <w:marRight w:val="0"/>
          <w:marTop w:val="0"/>
          <w:marBottom w:val="0"/>
          <w:divBdr>
            <w:top w:val="none" w:sz="0" w:space="0" w:color="auto"/>
            <w:left w:val="none" w:sz="0" w:space="0" w:color="auto"/>
            <w:bottom w:val="none" w:sz="0" w:space="0" w:color="auto"/>
            <w:right w:val="none" w:sz="0" w:space="0" w:color="auto"/>
          </w:divBdr>
        </w:div>
        <w:div w:id="1156842742">
          <w:marLeft w:val="480"/>
          <w:marRight w:val="0"/>
          <w:marTop w:val="0"/>
          <w:marBottom w:val="0"/>
          <w:divBdr>
            <w:top w:val="none" w:sz="0" w:space="0" w:color="auto"/>
            <w:left w:val="none" w:sz="0" w:space="0" w:color="auto"/>
            <w:bottom w:val="none" w:sz="0" w:space="0" w:color="auto"/>
            <w:right w:val="none" w:sz="0" w:space="0" w:color="auto"/>
          </w:divBdr>
        </w:div>
        <w:div w:id="1619751695">
          <w:marLeft w:val="480"/>
          <w:marRight w:val="0"/>
          <w:marTop w:val="0"/>
          <w:marBottom w:val="0"/>
          <w:divBdr>
            <w:top w:val="none" w:sz="0" w:space="0" w:color="auto"/>
            <w:left w:val="none" w:sz="0" w:space="0" w:color="auto"/>
            <w:bottom w:val="none" w:sz="0" w:space="0" w:color="auto"/>
            <w:right w:val="none" w:sz="0" w:space="0" w:color="auto"/>
          </w:divBdr>
        </w:div>
        <w:div w:id="668825997">
          <w:marLeft w:val="480"/>
          <w:marRight w:val="0"/>
          <w:marTop w:val="0"/>
          <w:marBottom w:val="0"/>
          <w:divBdr>
            <w:top w:val="none" w:sz="0" w:space="0" w:color="auto"/>
            <w:left w:val="none" w:sz="0" w:space="0" w:color="auto"/>
            <w:bottom w:val="none" w:sz="0" w:space="0" w:color="auto"/>
            <w:right w:val="none" w:sz="0" w:space="0" w:color="auto"/>
          </w:divBdr>
        </w:div>
        <w:div w:id="1397435749">
          <w:marLeft w:val="480"/>
          <w:marRight w:val="0"/>
          <w:marTop w:val="0"/>
          <w:marBottom w:val="0"/>
          <w:divBdr>
            <w:top w:val="none" w:sz="0" w:space="0" w:color="auto"/>
            <w:left w:val="none" w:sz="0" w:space="0" w:color="auto"/>
            <w:bottom w:val="none" w:sz="0" w:space="0" w:color="auto"/>
            <w:right w:val="none" w:sz="0" w:space="0" w:color="auto"/>
          </w:divBdr>
        </w:div>
        <w:div w:id="41294129">
          <w:marLeft w:val="480"/>
          <w:marRight w:val="0"/>
          <w:marTop w:val="0"/>
          <w:marBottom w:val="0"/>
          <w:divBdr>
            <w:top w:val="none" w:sz="0" w:space="0" w:color="auto"/>
            <w:left w:val="none" w:sz="0" w:space="0" w:color="auto"/>
            <w:bottom w:val="none" w:sz="0" w:space="0" w:color="auto"/>
            <w:right w:val="none" w:sz="0" w:space="0" w:color="auto"/>
          </w:divBdr>
        </w:div>
        <w:div w:id="227231904">
          <w:marLeft w:val="480"/>
          <w:marRight w:val="0"/>
          <w:marTop w:val="0"/>
          <w:marBottom w:val="0"/>
          <w:divBdr>
            <w:top w:val="none" w:sz="0" w:space="0" w:color="auto"/>
            <w:left w:val="none" w:sz="0" w:space="0" w:color="auto"/>
            <w:bottom w:val="none" w:sz="0" w:space="0" w:color="auto"/>
            <w:right w:val="none" w:sz="0" w:space="0" w:color="auto"/>
          </w:divBdr>
        </w:div>
        <w:div w:id="1257590939">
          <w:marLeft w:val="480"/>
          <w:marRight w:val="0"/>
          <w:marTop w:val="0"/>
          <w:marBottom w:val="0"/>
          <w:divBdr>
            <w:top w:val="none" w:sz="0" w:space="0" w:color="auto"/>
            <w:left w:val="none" w:sz="0" w:space="0" w:color="auto"/>
            <w:bottom w:val="none" w:sz="0" w:space="0" w:color="auto"/>
            <w:right w:val="none" w:sz="0" w:space="0" w:color="auto"/>
          </w:divBdr>
        </w:div>
        <w:div w:id="1550455652">
          <w:marLeft w:val="480"/>
          <w:marRight w:val="0"/>
          <w:marTop w:val="0"/>
          <w:marBottom w:val="0"/>
          <w:divBdr>
            <w:top w:val="none" w:sz="0" w:space="0" w:color="auto"/>
            <w:left w:val="none" w:sz="0" w:space="0" w:color="auto"/>
            <w:bottom w:val="none" w:sz="0" w:space="0" w:color="auto"/>
            <w:right w:val="none" w:sz="0" w:space="0" w:color="auto"/>
          </w:divBdr>
        </w:div>
        <w:div w:id="1965845594">
          <w:marLeft w:val="480"/>
          <w:marRight w:val="0"/>
          <w:marTop w:val="0"/>
          <w:marBottom w:val="0"/>
          <w:divBdr>
            <w:top w:val="none" w:sz="0" w:space="0" w:color="auto"/>
            <w:left w:val="none" w:sz="0" w:space="0" w:color="auto"/>
            <w:bottom w:val="none" w:sz="0" w:space="0" w:color="auto"/>
            <w:right w:val="none" w:sz="0" w:space="0" w:color="auto"/>
          </w:divBdr>
        </w:div>
        <w:div w:id="1726828955">
          <w:marLeft w:val="480"/>
          <w:marRight w:val="0"/>
          <w:marTop w:val="0"/>
          <w:marBottom w:val="0"/>
          <w:divBdr>
            <w:top w:val="none" w:sz="0" w:space="0" w:color="auto"/>
            <w:left w:val="none" w:sz="0" w:space="0" w:color="auto"/>
            <w:bottom w:val="none" w:sz="0" w:space="0" w:color="auto"/>
            <w:right w:val="none" w:sz="0" w:space="0" w:color="auto"/>
          </w:divBdr>
        </w:div>
        <w:div w:id="1329477629">
          <w:marLeft w:val="480"/>
          <w:marRight w:val="0"/>
          <w:marTop w:val="0"/>
          <w:marBottom w:val="0"/>
          <w:divBdr>
            <w:top w:val="none" w:sz="0" w:space="0" w:color="auto"/>
            <w:left w:val="none" w:sz="0" w:space="0" w:color="auto"/>
            <w:bottom w:val="none" w:sz="0" w:space="0" w:color="auto"/>
            <w:right w:val="none" w:sz="0" w:space="0" w:color="auto"/>
          </w:divBdr>
        </w:div>
        <w:div w:id="2141607148">
          <w:marLeft w:val="480"/>
          <w:marRight w:val="0"/>
          <w:marTop w:val="0"/>
          <w:marBottom w:val="0"/>
          <w:divBdr>
            <w:top w:val="none" w:sz="0" w:space="0" w:color="auto"/>
            <w:left w:val="none" w:sz="0" w:space="0" w:color="auto"/>
            <w:bottom w:val="none" w:sz="0" w:space="0" w:color="auto"/>
            <w:right w:val="none" w:sz="0" w:space="0" w:color="auto"/>
          </w:divBdr>
        </w:div>
        <w:div w:id="18439457">
          <w:marLeft w:val="480"/>
          <w:marRight w:val="0"/>
          <w:marTop w:val="0"/>
          <w:marBottom w:val="0"/>
          <w:divBdr>
            <w:top w:val="none" w:sz="0" w:space="0" w:color="auto"/>
            <w:left w:val="none" w:sz="0" w:space="0" w:color="auto"/>
            <w:bottom w:val="none" w:sz="0" w:space="0" w:color="auto"/>
            <w:right w:val="none" w:sz="0" w:space="0" w:color="auto"/>
          </w:divBdr>
        </w:div>
        <w:div w:id="1382052837">
          <w:marLeft w:val="480"/>
          <w:marRight w:val="0"/>
          <w:marTop w:val="0"/>
          <w:marBottom w:val="0"/>
          <w:divBdr>
            <w:top w:val="none" w:sz="0" w:space="0" w:color="auto"/>
            <w:left w:val="none" w:sz="0" w:space="0" w:color="auto"/>
            <w:bottom w:val="none" w:sz="0" w:space="0" w:color="auto"/>
            <w:right w:val="none" w:sz="0" w:space="0" w:color="auto"/>
          </w:divBdr>
        </w:div>
        <w:div w:id="803736974">
          <w:marLeft w:val="480"/>
          <w:marRight w:val="0"/>
          <w:marTop w:val="0"/>
          <w:marBottom w:val="0"/>
          <w:divBdr>
            <w:top w:val="none" w:sz="0" w:space="0" w:color="auto"/>
            <w:left w:val="none" w:sz="0" w:space="0" w:color="auto"/>
            <w:bottom w:val="none" w:sz="0" w:space="0" w:color="auto"/>
            <w:right w:val="none" w:sz="0" w:space="0" w:color="auto"/>
          </w:divBdr>
        </w:div>
        <w:div w:id="311183510">
          <w:marLeft w:val="480"/>
          <w:marRight w:val="0"/>
          <w:marTop w:val="0"/>
          <w:marBottom w:val="0"/>
          <w:divBdr>
            <w:top w:val="none" w:sz="0" w:space="0" w:color="auto"/>
            <w:left w:val="none" w:sz="0" w:space="0" w:color="auto"/>
            <w:bottom w:val="none" w:sz="0" w:space="0" w:color="auto"/>
            <w:right w:val="none" w:sz="0" w:space="0" w:color="auto"/>
          </w:divBdr>
        </w:div>
        <w:div w:id="1224802861">
          <w:marLeft w:val="480"/>
          <w:marRight w:val="0"/>
          <w:marTop w:val="0"/>
          <w:marBottom w:val="0"/>
          <w:divBdr>
            <w:top w:val="none" w:sz="0" w:space="0" w:color="auto"/>
            <w:left w:val="none" w:sz="0" w:space="0" w:color="auto"/>
            <w:bottom w:val="none" w:sz="0" w:space="0" w:color="auto"/>
            <w:right w:val="none" w:sz="0" w:space="0" w:color="auto"/>
          </w:divBdr>
        </w:div>
        <w:div w:id="151020302">
          <w:marLeft w:val="480"/>
          <w:marRight w:val="0"/>
          <w:marTop w:val="0"/>
          <w:marBottom w:val="0"/>
          <w:divBdr>
            <w:top w:val="none" w:sz="0" w:space="0" w:color="auto"/>
            <w:left w:val="none" w:sz="0" w:space="0" w:color="auto"/>
            <w:bottom w:val="none" w:sz="0" w:space="0" w:color="auto"/>
            <w:right w:val="none" w:sz="0" w:space="0" w:color="auto"/>
          </w:divBdr>
        </w:div>
        <w:div w:id="1175609357">
          <w:marLeft w:val="480"/>
          <w:marRight w:val="0"/>
          <w:marTop w:val="0"/>
          <w:marBottom w:val="0"/>
          <w:divBdr>
            <w:top w:val="none" w:sz="0" w:space="0" w:color="auto"/>
            <w:left w:val="none" w:sz="0" w:space="0" w:color="auto"/>
            <w:bottom w:val="none" w:sz="0" w:space="0" w:color="auto"/>
            <w:right w:val="none" w:sz="0" w:space="0" w:color="auto"/>
          </w:divBdr>
        </w:div>
        <w:div w:id="1761370274">
          <w:marLeft w:val="480"/>
          <w:marRight w:val="0"/>
          <w:marTop w:val="0"/>
          <w:marBottom w:val="0"/>
          <w:divBdr>
            <w:top w:val="none" w:sz="0" w:space="0" w:color="auto"/>
            <w:left w:val="none" w:sz="0" w:space="0" w:color="auto"/>
            <w:bottom w:val="none" w:sz="0" w:space="0" w:color="auto"/>
            <w:right w:val="none" w:sz="0" w:space="0" w:color="auto"/>
          </w:divBdr>
        </w:div>
        <w:div w:id="1312902683">
          <w:marLeft w:val="480"/>
          <w:marRight w:val="0"/>
          <w:marTop w:val="0"/>
          <w:marBottom w:val="0"/>
          <w:divBdr>
            <w:top w:val="none" w:sz="0" w:space="0" w:color="auto"/>
            <w:left w:val="none" w:sz="0" w:space="0" w:color="auto"/>
            <w:bottom w:val="none" w:sz="0" w:space="0" w:color="auto"/>
            <w:right w:val="none" w:sz="0" w:space="0" w:color="auto"/>
          </w:divBdr>
        </w:div>
        <w:div w:id="334113931">
          <w:marLeft w:val="480"/>
          <w:marRight w:val="0"/>
          <w:marTop w:val="0"/>
          <w:marBottom w:val="0"/>
          <w:divBdr>
            <w:top w:val="none" w:sz="0" w:space="0" w:color="auto"/>
            <w:left w:val="none" w:sz="0" w:space="0" w:color="auto"/>
            <w:bottom w:val="none" w:sz="0" w:space="0" w:color="auto"/>
            <w:right w:val="none" w:sz="0" w:space="0" w:color="auto"/>
          </w:divBdr>
        </w:div>
        <w:div w:id="1412973172">
          <w:marLeft w:val="480"/>
          <w:marRight w:val="0"/>
          <w:marTop w:val="0"/>
          <w:marBottom w:val="0"/>
          <w:divBdr>
            <w:top w:val="none" w:sz="0" w:space="0" w:color="auto"/>
            <w:left w:val="none" w:sz="0" w:space="0" w:color="auto"/>
            <w:bottom w:val="none" w:sz="0" w:space="0" w:color="auto"/>
            <w:right w:val="none" w:sz="0" w:space="0" w:color="auto"/>
          </w:divBdr>
        </w:div>
        <w:div w:id="1948074773">
          <w:marLeft w:val="480"/>
          <w:marRight w:val="0"/>
          <w:marTop w:val="0"/>
          <w:marBottom w:val="0"/>
          <w:divBdr>
            <w:top w:val="none" w:sz="0" w:space="0" w:color="auto"/>
            <w:left w:val="none" w:sz="0" w:space="0" w:color="auto"/>
            <w:bottom w:val="none" w:sz="0" w:space="0" w:color="auto"/>
            <w:right w:val="none" w:sz="0" w:space="0" w:color="auto"/>
          </w:divBdr>
        </w:div>
        <w:div w:id="391002973">
          <w:marLeft w:val="480"/>
          <w:marRight w:val="0"/>
          <w:marTop w:val="0"/>
          <w:marBottom w:val="0"/>
          <w:divBdr>
            <w:top w:val="none" w:sz="0" w:space="0" w:color="auto"/>
            <w:left w:val="none" w:sz="0" w:space="0" w:color="auto"/>
            <w:bottom w:val="none" w:sz="0" w:space="0" w:color="auto"/>
            <w:right w:val="none" w:sz="0" w:space="0" w:color="auto"/>
          </w:divBdr>
        </w:div>
        <w:div w:id="131220795">
          <w:marLeft w:val="480"/>
          <w:marRight w:val="0"/>
          <w:marTop w:val="0"/>
          <w:marBottom w:val="0"/>
          <w:divBdr>
            <w:top w:val="none" w:sz="0" w:space="0" w:color="auto"/>
            <w:left w:val="none" w:sz="0" w:space="0" w:color="auto"/>
            <w:bottom w:val="none" w:sz="0" w:space="0" w:color="auto"/>
            <w:right w:val="none" w:sz="0" w:space="0" w:color="auto"/>
          </w:divBdr>
        </w:div>
        <w:div w:id="1916208734">
          <w:marLeft w:val="480"/>
          <w:marRight w:val="0"/>
          <w:marTop w:val="0"/>
          <w:marBottom w:val="0"/>
          <w:divBdr>
            <w:top w:val="none" w:sz="0" w:space="0" w:color="auto"/>
            <w:left w:val="none" w:sz="0" w:space="0" w:color="auto"/>
            <w:bottom w:val="none" w:sz="0" w:space="0" w:color="auto"/>
            <w:right w:val="none" w:sz="0" w:space="0" w:color="auto"/>
          </w:divBdr>
        </w:div>
        <w:div w:id="1409620407">
          <w:marLeft w:val="480"/>
          <w:marRight w:val="0"/>
          <w:marTop w:val="0"/>
          <w:marBottom w:val="0"/>
          <w:divBdr>
            <w:top w:val="none" w:sz="0" w:space="0" w:color="auto"/>
            <w:left w:val="none" w:sz="0" w:space="0" w:color="auto"/>
            <w:bottom w:val="none" w:sz="0" w:space="0" w:color="auto"/>
            <w:right w:val="none" w:sz="0" w:space="0" w:color="auto"/>
          </w:divBdr>
        </w:div>
        <w:div w:id="326711343">
          <w:marLeft w:val="480"/>
          <w:marRight w:val="0"/>
          <w:marTop w:val="0"/>
          <w:marBottom w:val="0"/>
          <w:divBdr>
            <w:top w:val="none" w:sz="0" w:space="0" w:color="auto"/>
            <w:left w:val="none" w:sz="0" w:space="0" w:color="auto"/>
            <w:bottom w:val="none" w:sz="0" w:space="0" w:color="auto"/>
            <w:right w:val="none" w:sz="0" w:space="0" w:color="auto"/>
          </w:divBdr>
        </w:div>
        <w:div w:id="2140605249">
          <w:marLeft w:val="480"/>
          <w:marRight w:val="0"/>
          <w:marTop w:val="0"/>
          <w:marBottom w:val="0"/>
          <w:divBdr>
            <w:top w:val="none" w:sz="0" w:space="0" w:color="auto"/>
            <w:left w:val="none" w:sz="0" w:space="0" w:color="auto"/>
            <w:bottom w:val="none" w:sz="0" w:space="0" w:color="auto"/>
            <w:right w:val="none" w:sz="0" w:space="0" w:color="auto"/>
          </w:divBdr>
        </w:div>
        <w:div w:id="1386678290">
          <w:marLeft w:val="480"/>
          <w:marRight w:val="0"/>
          <w:marTop w:val="0"/>
          <w:marBottom w:val="0"/>
          <w:divBdr>
            <w:top w:val="none" w:sz="0" w:space="0" w:color="auto"/>
            <w:left w:val="none" w:sz="0" w:space="0" w:color="auto"/>
            <w:bottom w:val="none" w:sz="0" w:space="0" w:color="auto"/>
            <w:right w:val="none" w:sz="0" w:space="0" w:color="auto"/>
          </w:divBdr>
        </w:div>
        <w:div w:id="763460566">
          <w:marLeft w:val="480"/>
          <w:marRight w:val="0"/>
          <w:marTop w:val="0"/>
          <w:marBottom w:val="0"/>
          <w:divBdr>
            <w:top w:val="none" w:sz="0" w:space="0" w:color="auto"/>
            <w:left w:val="none" w:sz="0" w:space="0" w:color="auto"/>
            <w:bottom w:val="none" w:sz="0" w:space="0" w:color="auto"/>
            <w:right w:val="none" w:sz="0" w:space="0" w:color="auto"/>
          </w:divBdr>
        </w:div>
        <w:div w:id="2107650950">
          <w:marLeft w:val="480"/>
          <w:marRight w:val="0"/>
          <w:marTop w:val="0"/>
          <w:marBottom w:val="0"/>
          <w:divBdr>
            <w:top w:val="none" w:sz="0" w:space="0" w:color="auto"/>
            <w:left w:val="none" w:sz="0" w:space="0" w:color="auto"/>
            <w:bottom w:val="none" w:sz="0" w:space="0" w:color="auto"/>
            <w:right w:val="none" w:sz="0" w:space="0" w:color="auto"/>
          </w:divBdr>
        </w:div>
        <w:div w:id="832990154">
          <w:marLeft w:val="480"/>
          <w:marRight w:val="0"/>
          <w:marTop w:val="0"/>
          <w:marBottom w:val="0"/>
          <w:divBdr>
            <w:top w:val="none" w:sz="0" w:space="0" w:color="auto"/>
            <w:left w:val="none" w:sz="0" w:space="0" w:color="auto"/>
            <w:bottom w:val="none" w:sz="0" w:space="0" w:color="auto"/>
            <w:right w:val="none" w:sz="0" w:space="0" w:color="auto"/>
          </w:divBdr>
        </w:div>
        <w:div w:id="1089041022">
          <w:marLeft w:val="480"/>
          <w:marRight w:val="0"/>
          <w:marTop w:val="0"/>
          <w:marBottom w:val="0"/>
          <w:divBdr>
            <w:top w:val="none" w:sz="0" w:space="0" w:color="auto"/>
            <w:left w:val="none" w:sz="0" w:space="0" w:color="auto"/>
            <w:bottom w:val="none" w:sz="0" w:space="0" w:color="auto"/>
            <w:right w:val="none" w:sz="0" w:space="0" w:color="auto"/>
          </w:divBdr>
        </w:div>
        <w:div w:id="1996228174">
          <w:marLeft w:val="480"/>
          <w:marRight w:val="0"/>
          <w:marTop w:val="0"/>
          <w:marBottom w:val="0"/>
          <w:divBdr>
            <w:top w:val="none" w:sz="0" w:space="0" w:color="auto"/>
            <w:left w:val="none" w:sz="0" w:space="0" w:color="auto"/>
            <w:bottom w:val="none" w:sz="0" w:space="0" w:color="auto"/>
            <w:right w:val="none" w:sz="0" w:space="0" w:color="auto"/>
          </w:divBdr>
        </w:div>
        <w:div w:id="1540363379">
          <w:marLeft w:val="480"/>
          <w:marRight w:val="0"/>
          <w:marTop w:val="0"/>
          <w:marBottom w:val="0"/>
          <w:divBdr>
            <w:top w:val="none" w:sz="0" w:space="0" w:color="auto"/>
            <w:left w:val="none" w:sz="0" w:space="0" w:color="auto"/>
            <w:bottom w:val="none" w:sz="0" w:space="0" w:color="auto"/>
            <w:right w:val="none" w:sz="0" w:space="0" w:color="auto"/>
          </w:divBdr>
        </w:div>
        <w:div w:id="2144762282">
          <w:marLeft w:val="480"/>
          <w:marRight w:val="0"/>
          <w:marTop w:val="0"/>
          <w:marBottom w:val="0"/>
          <w:divBdr>
            <w:top w:val="none" w:sz="0" w:space="0" w:color="auto"/>
            <w:left w:val="none" w:sz="0" w:space="0" w:color="auto"/>
            <w:bottom w:val="none" w:sz="0" w:space="0" w:color="auto"/>
            <w:right w:val="none" w:sz="0" w:space="0" w:color="auto"/>
          </w:divBdr>
        </w:div>
        <w:div w:id="233204888">
          <w:marLeft w:val="480"/>
          <w:marRight w:val="0"/>
          <w:marTop w:val="0"/>
          <w:marBottom w:val="0"/>
          <w:divBdr>
            <w:top w:val="none" w:sz="0" w:space="0" w:color="auto"/>
            <w:left w:val="none" w:sz="0" w:space="0" w:color="auto"/>
            <w:bottom w:val="none" w:sz="0" w:space="0" w:color="auto"/>
            <w:right w:val="none" w:sz="0" w:space="0" w:color="auto"/>
          </w:divBdr>
        </w:div>
        <w:div w:id="837230793">
          <w:marLeft w:val="480"/>
          <w:marRight w:val="0"/>
          <w:marTop w:val="0"/>
          <w:marBottom w:val="0"/>
          <w:divBdr>
            <w:top w:val="none" w:sz="0" w:space="0" w:color="auto"/>
            <w:left w:val="none" w:sz="0" w:space="0" w:color="auto"/>
            <w:bottom w:val="none" w:sz="0" w:space="0" w:color="auto"/>
            <w:right w:val="none" w:sz="0" w:space="0" w:color="auto"/>
          </w:divBdr>
        </w:div>
        <w:div w:id="1626614814">
          <w:marLeft w:val="480"/>
          <w:marRight w:val="0"/>
          <w:marTop w:val="0"/>
          <w:marBottom w:val="0"/>
          <w:divBdr>
            <w:top w:val="none" w:sz="0" w:space="0" w:color="auto"/>
            <w:left w:val="none" w:sz="0" w:space="0" w:color="auto"/>
            <w:bottom w:val="none" w:sz="0" w:space="0" w:color="auto"/>
            <w:right w:val="none" w:sz="0" w:space="0" w:color="auto"/>
          </w:divBdr>
        </w:div>
        <w:div w:id="416706105">
          <w:marLeft w:val="480"/>
          <w:marRight w:val="0"/>
          <w:marTop w:val="0"/>
          <w:marBottom w:val="0"/>
          <w:divBdr>
            <w:top w:val="none" w:sz="0" w:space="0" w:color="auto"/>
            <w:left w:val="none" w:sz="0" w:space="0" w:color="auto"/>
            <w:bottom w:val="none" w:sz="0" w:space="0" w:color="auto"/>
            <w:right w:val="none" w:sz="0" w:space="0" w:color="auto"/>
          </w:divBdr>
        </w:div>
        <w:div w:id="821583760">
          <w:marLeft w:val="480"/>
          <w:marRight w:val="0"/>
          <w:marTop w:val="0"/>
          <w:marBottom w:val="0"/>
          <w:divBdr>
            <w:top w:val="none" w:sz="0" w:space="0" w:color="auto"/>
            <w:left w:val="none" w:sz="0" w:space="0" w:color="auto"/>
            <w:bottom w:val="none" w:sz="0" w:space="0" w:color="auto"/>
            <w:right w:val="none" w:sz="0" w:space="0" w:color="auto"/>
          </w:divBdr>
        </w:div>
        <w:div w:id="957837689">
          <w:marLeft w:val="480"/>
          <w:marRight w:val="0"/>
          <w:marTop w:val="0"/>
          <w:marBottom w:val="0"/>
          <w:divBdr>
            <w:top w:val="none" w:sz="0" w:space="0" w:color="auto"/>
            <w:left w:val="none" w:sz="0" w:space="0" w:color="auto"/>
            <w:bottom w:val="none" w:sz="0" w:space="0" w:color="auto"/>
            <w:right w:val="none" w:sz="0" w:space="0" w:color="auto"/>
          </w:divBdr>
        </w:div>
        <w:div w:id="1535271177">
          <w:marLeft w:val="480"/>
          <w:marRight w:val="0"/>
          <w:marTop w:val="0"/>
          <w:marBottom w:val="0"/>
          <w:divBdr>
            <w:top w:val="none" w:sz="0" w:space="0" w:color="auto"/>
            <w:left w:val="none" w:sz="0" w:space="0" w:color="auto"/>
            <w:bottom w:val="none" w:sz="0" w:space="0" w:color="auto"/>
            <w:right w:val="none" w:sz="0" w:space="0" w:color="auto"/>
          </w:divBdr>
        </w:div>
        <w:div w:id="1046444622">
          <w:marLeft w:val="480"/>
          <w:marRight w:val="0"/>
          <w:marTop w:val="0"/>
          <w:marBottom w:val="0"/>
          <w:divBdr>
            <w:top w:val="none" w:sz="0" w:space="0" w:color="auto"/>
            <w:left w:val="none" w:sz="0" w:space="0" w:color="auto"/>
            <w:bottom w:val="none" w:sz="0" w:space="0" w:color="auto"/>
            <w:right w:val="none" w:sz="0" w:space="0" w:color="auto"/>
          </w:divBdr>
        </w:div>
        <w:div w:id="746805162">
          <w:marLeft w:val="480"/>
          <w:marRight w:val="0"/>
          <w:marTop w:val="0"/>
          <w:marBottom w:val="0"/>
          <w:divBdr>
            <w:top w:val="none" w:sz="0" w:space="0" w:color="auto"/>
            <w:left w:val="none" w:sz="0" w:space="0" w:color="auto"/>
            <w:bottom w:val="none" w:sz="0" w:space="0" w:color="auto"/>
            <w:right w:val="none" w:sz="0" w:space="0" w:color="auto"/>
          </w:divBdr>
        </w:div>
        <w:div w:id="1148403154">
          <w:marLeft w:val="480"/>
          <w:marRight w:val="0"/>
          <w:marTop w:val="0"/>
          <w:marBottom w:val="0"/>
          <w:divBdr>
            <w:top w:val="none" w:sz="0" w:space="0" w:color="auto"/>
            <w:left w:val="none" w:sz="0" w:space="0" w:color="auto"/>
            <w:bottom w:val="none" w:sz="0" w:space="0" w:color="auto"/>
            <w:right w:val="none" w:sz="0" w:space="0" w:color="auto"/>
          </w:divBdr>
        </w:div>
        <w:div w:id="1195312664">
          <w:marLeft w:val="480"/>
          <w:marRight w:val="0"/>
          <w:marTop w:val="0"/>
          <w:marBottom w:val="0"/>
          <w:divBdr>
            <w:top w:val="none" w:sz="0" w:space="0" w:color="auto"/>
            <w:left w:val="none" w:sz="0" w:space="0" w:color="auto"/>
            <w:bottom w:val="none" w:sz="0" w:space="0" w:color="auto"/>
            <w:right w:val="none" w:sz="0" w:space="0" w:color="auto"/>
          </w:divBdr>
        </w:div>
        <w:div w:id="1245996431">
          <w:marLeft w:val="480"/>
          <w:marRight w:val="0"/>
          <w:marTop w:val="0"/>
          <w:marBottom w:val="0"/>
          <w:divBdr>
            <w:top w:val="none" w:sz="0" w:space="0" w:color="auto"/>
            <w:left w:val="none" w:sz="0" w:space="0" w:color="auto"/>
            <w:bottom w:val="none" w:sz="0" w:space="0" w:color="auto"/>
            <w:right w:val="none" w:sz="0" w:space="0" w:color="auto"/>
          </w:divBdr>
        </w:div>
        <w:div w:id="999425748">
          <w:marLeft w:val="480"/>
          <w:marRight w:val="0"/>
          <w:marTop w:val="0"/>
          <w:marBottom w:val="0"/>
          <w:divBdr>
            <w:top w:val="none" w:sz="0" w:space="0" w:color="auto"/>
            <w:left w:val="none" w:sz="0" w:space="0" w:color="auto"/>
            <w:bottom w:val="none" w:sz="0" w:space="0" w:color="auto"/>
            <w:right w:val="none" w:sz="0" w:space="0" w:color="auto"/>
          </w:divBdr>
        </w:div>
        <w:div w:id="165025934">
          <w:marLeft w:val="480"/>
          <w:marRight w:val="0"/>
          <w:marTop w:val="0"/>
          <w:marBottom w:val="0"/>
          <w:divBdr>
            <w:top w:val="none" w:sz="0" w:space="0" w:color="auto"/>
            <w:left w:val="none" w:sz="0" w:space="0" w:color="auto"/>
            <w:bottom w:val="none" w:sz="0" w:space="0" w:color="auto"/>
            <w:right w:val="none" w:sz="0" w:space="0" w:color="auto"/>
          </w:divBdr>
        </w:div>
        <w:div w:id="2109689359">
          <w:marLeft w:val="480"/>
          <w:marRight w:val="0"/>
          <w:marTop w:val="0"/>
          <w:marBottom w:val="0"/>
          <w:divBdr>
            <w:top w:val="none" w:sz="0" w:space="0" w:color="auto"/>
            <w:left w:val="none" w:sz="0" w:space="0" w:color="auto"/>
            <w:bottom w:val="none" w:sz="0" w:space="0" w:color="auto"/>
            <w:right w:val="none" w:sz="0" w:space="0" w:color="auto"/>
          </w:divBdr>
        </w:div>
        <w:div w:id="834034972">
          <w:marLeft w:val="480"/>
          <w:marRight w:val="0"/>
          <w:marTop w:val="0"/>
          <w:marBottom w:val="0"/>
          <w:divBdr>
            <w:top w:val="none" w:sz="0" w:space="0" w:color="auto"/>
            <w:left w:val="none" w:sz="0" w:space="0" w:color="auto"/>
            <w:bottom w:val="none" w:sz="0" w:space="0" w:color="auto"/>
            <w:right w:val="none" w:sz="0" w:space="0" w:color="auto"/>
          </w:divBdr>
        </w:div>
        <w:div w:id="335767373">
          <w:marLeft w:val="480"/>
          <w:marRight w:val="0"/>
          <w:marTop w:val="0"/>
          <w:marBottom w:val="0"/>
          <w:divBdr>
            <w:top w:val="none" w:sz="0" w:space="0" w:color="auto"/>
            <w:left w:val="none" w:sz="0" w:space="0" w:color="auto"/>
            <w:bottom w:val="none" w:sz="0" w:space="0" w:color="auto"/>
            <w:right w:val="none" w:sz="0" w:space="0" w:color="auto"/>
          </w:divBdr>
        </w:div>
        <w:div w:id="155725074">
          <w:marLeft w:val="480"/>
          <w:marRight w:val="0"/>
          <w:marTop w:val="0"/>
          <w:marBottom w:val="0"/>
          <w:divBdr>
            <w:top w:val="none" w:sz="0" w:space="0" w:color="auto"/>
            <w:left w:val="none" w:sz="0" w:space="0" w:color="auto"/>
            <w:bottom w:val="none" w:sz="0" w:space="0" w:color="auto"/>
            <w:right w:val="none" w:sz="0" w:space="0" w:color="auto"/>
          </w:divBdr>
        </w:div>
        <w:div w:id="359091283">
          <w:marLeft w:val="480"/>
          <w:marRight w:val="0"/>
          <w:marTop w:val="0"/>
          <w:marBottom w:val="0"/>
          <w:divBdr>
            <w:top w:val="none" w:sz="0" w:space="0" w:color="auto"/>
            <w:left w:val="none" w:sz="0" w:space="0" w:color="auto"/>
            <w:bottom w:val="none" w:sz="0" w:space="0" w:color="auto"/>
            <w:right w:val="none" w:sz="0" w:space="0" w:color="auto"/>
          </w:divBdr>
        </w:div>
        <w:div w:id="827599884">
          <w:marLeft w:val="480"/>
          <w:marRight w:val="0"/>
          <w:marTop w:val="0"/>
          <w:marBottom w:val="0"/>
          <w:divBdr>
            <w:top w:val="none" w:sz="0" w:space="0" w:color="auto"/>
            <w:left w:val="none" w:sz="0" w:space="0" w:color="auto"/>
            <w:bottom w:val="none" w:sz="0" w:space="0" w:color="auto"/>
            <w:right w:val="none" w:sz="0" w:space="0" w:color="auto"/>
          </w:divBdr>
        </w:div>
        <w:div w:id="1852333974">
          <w:marLeft w:val="480"/>
          <w:marRight w:val="0"/>
          <w:marTop w:val="0"/>
          <w:marBottom w:val="0"/>
          <w:divBdr>
            <w:top w:val="none" w:sz="0" w:space="0" w:color="auto"/>
            <w:left w:val="none" w:sz="0" w:space="0" w:color="auto"/>
            <w:bottom w:val="none" w:sz="0" w:space="0" w:color="auto"/>
            <w:right w:val="none" w:sz="0" w:space="0" w:color="auto"/>
          </w:divBdr>
        </w:div>
        <w:div w:id="818880508">
          <w:marLeft w:val="480"/>
          <w:marRight w:val="0"/>
          <w:marTop w:val="0"/>
          <w:marBottom w:val="0"/>
          <w:divBdr>
            <w:top w:val="none" w:sz="0" w:space="0" w:color="auto"/>
            <w:left w:val="none" w:sz="0" w:space="0" w:color="auto"/>
            <w:bottom w:val="none" w:sz="0" w:space="0" w:color="auto"/>
            <w:right w:val="none" w:sz="0" w:space="0" w:color="auto"/>
          </w:divBdr>
        </w:div>
        <w:div w:id="577832517">
          <w:marLeft w:val="480"/>
          <w:marRight w:val="0"/>
          <w:marTop w:val="0"/>
          <w:marBottom w:val="0"/>
          <w:divBdr>
            <w:top w:val="none" w:sz="0" w:space="0" w:color="auto"/>
            <w:left w:val="none" w:sz="0" w:space="0" w:color="auto"/>
            <w:bottom w:val="none" w:sz="0" w:space="0" w:color="auto"/>
            <w:right w:val="none" w:sz="0" w:space="0" w:color="auto"/>
          </w:divBdr>
        </w:div>
        <w:div w:id="545679908">
          <w:marLeft w:val="480"/>
          <w:marRight w:val="0"/>
          <w:marTop w:val="0"/>
          <w:marBottom w:val="0"/>
          <w:divBdr>
            <w:top w:val="none" w:sz="0" w:space="0" w:color="auto"/>
            <w:left w:val="none" w:sz="0" w:space="0" w:color="auto"/>
            <w:bottom w:val="none" w:sz="0" w:space="0" w:color="auto"/>
            <w:right w:val="none" w:sz="0" w:space="0" w:color="auto"/>
          </w:divBdr>
        </w:div>
        <w:div w:id="306709649">
          <w:marLeft w:val="480"/>
          <w:marRight w:val="0"/>
          <w:marTop w:val="0"/>
          <w:marBottom w:val="0"/>
          <w:divBdr>
            <w:top w:val="none" w:sz="0" w:space="0" w:color="auto"/>
            <w:left w:val="none" w:sz="0" w:space="0" w:color="auto"/>
            <w:bottom w:val="none" w:sz="0" w:space="0" w:color="auto"/>
            <w:right w:val="none" w:sz="0" w:space="0" w:color="auto"/>
          </w:divBdr>
        </w:div>
        <w:div w:id="1179809104">
          <w:marLeft w:val="480"/>
          <w:marRight w:val="0"/>
          <w:marTop w:val="0"/>
          <w:marBottom w:val="0"/>
          <w:divBdr>
            <w:top w:val="none" w:sz="0" w:space="0" w:color="auto"/>
            <w:left w:val="none" w:sz="0" w:space="0" w:color="auto"/>
            <w:bottom w:val="none" w:sz="0" w:space="0" w:color="auto"/>
            <w:right w:val="none" w:sz="0" w:space="0" w:color="auto"/>
          </w:divBdr>
        </w:div>
        <w:div w:id="504831438">
          <w:marLeft w:val="480"/>
          <w:marRight w:val="0"/>
          <w:marTop w:val="0"/>
          <w:marBottom w:val="0"/>
          <w:divBdr>
            <w:top w:val="none" w:sz="0" w:space="0" w:color="auto"/>
            <w:left w:val="none" w:sz="0" w:space="0" w:color="auto"/>
            <w:bottom w:val="none" w:sz="0" w:space="0" w:color="auto"/>
            <w:right w:val="none" w:sz="0" w:space="0" w:color="auto"/>
          </w:divBdr>
        </w:div>
        <w:div w:id="1898280193">
          <w:marLeft w:val="480"/>
          <w:marRight w:val="0"/>
          <w:marTop w:val="0"/>
          <w:marBottom w:val="0"/>
          <w:divBdr>
            <w:top w:val="none" w:sz="0" w:space="0" w:color="auto"/>
            <w:left w:val="none" w:sz="0" w:space="0" w:color="auto"/>
            <w:bottom w:val="none" w:sz="0" w:space="0" w:color="auto"/>
            <w:right w:val="none" w:sz="0" w:space="0" w:color="auto"/>
          </w:divBdr>
        </w:div>
      </w:divsChild>
    </w:div>
    <w:div w:id="1121801747">
      <w:bodyDiv w:val="1"/>
      <w:marLeft w:val="0"/>
      <w:marRight w:val="0"/>
      <w:marTop w:val="0"/>
      <w:marBottom w:val="0"/>
      <w:divBdr>
        <w:top w:val="none" w:sz="0" w:space="0" w:color="auto"/>
        <w:left w:val="none" w:sz="0" w:space="0" w:color="auto"/>
        <w:bottom w:val="none" w:sz="0" w:space="0" w:color="auto"/>
        <w:right w:val="none" w:sz="0" w:space="0" w:color="auto"/>
      </w:divBdr>
    </w:div>
    <w:div w:id="1122114303">
      <w:bodyDiv w:val="1"/>
      <w:marLeft w:val="0"/>
      <w:marRight w:val="0"/>
      <w:marTop w:val="0"/>
      <w:marBottom w:val="0"/>
      <w:divBdr>
        <w:top w:val="none" w:sz="0" w:space="0" w:color="auto"/>
        <w:left w:val="none" w:sz="0" w:space="0" w:color="auto"/>
        <w:bottom w:val="none" w:sz="0" w:space="0" w:color="auto"/>
        <w:right w:val="none" w:sz="0" w:space="0" w:color="auto"/>
      </w:divBdr>
    </w:div>
    <w:div w:id="1122266170">
      <w:bodyDiv w:val="1"/>
      <w:marLeft w:val="0"/>
      <w:marRight w:val="0"/>
      <w:marTop w:val="0"/>
      <w:marBottom w:val="0"/>
      <w:divBdr>
        <w:top w:val="none" w:sz="0" w:space="0" w:color="auto"/>
        <w:left w:val="none" w:sz="0" w:space="0" w:color="auto"/>
        <w:bottom w:val="none" w:sz="0" w:space="0" w:color="auto"/>
        <w:right w:val="none" w:sz="0" w:space="0" w:color="auto"/>
      </w:divBdr>
    </w:div>
    <w:div w:id="1122454789">
      <w:bodyDiv w:val="1"/>
      <w:marLeft w:val="0"/>
      <w:marRight w:val="0"/>
      <w:marTop w:val="0"/>
      <w:marBottom w:val="0"/>
      <w:divBdr>
        <w:top w:val="none" w:sz="0" w:space="0" w:color="auto"/>
        <w:left w:val="none" w:sz="0" w:space="0" w:color="auto"/>
        <w:bottom w:val="none" w:sz="0" w:space="0" w:color="auto"/>
        <w:right w:val="none" w:sz="0" w:space="0" w:color="auto"/>
      </w:divBdr>
    </w:div>
    <w:div w:id="1122530987">
      <w:bodyDiv w:val="1"/>
      <w:marLeft w:val="0"/>
      <w:marRight w:val="0"/>
      <w:marTop w:val="0"/>
      <w:marBottom w:val="0"/>
      <w:divBdr>
        <w:top w:val="none" w:sz="0" w:space="0" w:color="auto"/>
        <w:left w:val="none" w:sz="0" w:space="0" w:color="auto"/>
        <w:bottom w:val="none" w:sz="0" w:space="0" w:color="auto"/>
        <w:right w:val="none" w:sz="0" w:space="0" w:color="auto"/>
      </w:divBdr>
    </w:div>
    <w:div w:id="1122655716">
      <w:bodyDiv w:val="1"/>
      <w:marLeft w:val="0"/>
      <w:marRight w:val="0"/>
      <w:marTop w:val="0"/>
      <w:marBottom w:val="0"/>
      <w:divBdr>
        <w:top w:val="none" w:sz="0" w:space="0" w:color="auto"/>
        <w:left w:val="none" w:sz="0" w:space="0" w:color="auto"/>
        <w:bottom w:val="none" w:sz="0" w:space="0" w:color="auto"/>
        <w:right w:val="none" w:sz="0" w:space="0" w:color="auto"/>
      </w:divBdr>
    </w:div>
    <w:div w:id="1122727509">
      <w:bodyDiv w:val="1"/>
      <w:marLeft w:val="0"/>
      <w:marRight w:val="0"/>
      <w:marTop w:val="0"/>
      <w:marBottom w:val="0"/>
      <w:divBdr>
        <w:top w:val="none" w:sz="0" w:space="0" w:color="auto"/>
        <w:left w:val="none" w:sz="0" w:space="0" w:color="auto"/>
        <w:bottom w:val="none" w:sz="0" w:space="0" w:color="auto"/>
        <w:right w:val="none" w:sz="0" w:space="0" w:color="auto"/>
      </w:divBdr>
    </w:div>
    <w:div w:id="1122847571">
      <w:bodyDiv w:val="1"/>
      <w:marLeft w:val="0"/>
      <w:marRight w:val="0"/>
      <w:marTop w:val="0"/>
      <w:marBottom w:val="0"/>
      <w:divBdr>
        <w:top w:val="none" w:sz="0" w:space="0" w:color="auto"/>
        <w:left w:val="none" w:sz="0" w:space="0" w:color="auto"/>
        <w:bottom w:val="none" w:sz="0" w:space="0" w:color="auto"/>
        <w:right w:val="none" w:sz="0" w:space="0" w:color="auto"/>
      </w:divBdr>
    </w:div>
    <w:div w:id="1122967138">
      <w:bodyDiv w:val="1"/>
      <w:marLeft w:val="0"/>
      <w:marRight w:val="0"/>
      <w:marTop w:val="0"/>
      <w:marBottom w:val="0"/>
      <w:divBdr>
        <w:top w:val="none" w:sz="0" w:space="0" w:color="auto"/>
        <w:left w:val="none" w:sz="0" w:space="0" w:color="auto"/>
        <w:bottom w:val="none" w:sz="0" w:space="0" w:color="auto"/>
        <w:right w:val="none" w:sz="0" w:space="0" w:color="auto"/>
      </w:divBdr>
    </w:div>
    <w:div w:id="1123114564">
      <w:bodyDiv w:val="1"/>
      <w:marLeft w:val="0"/>
      <w:marRight w:val="0"/>
      <w:marTop w:val="0"/>
      <w:marBottom w:val="0"/>
      <w:divBdr>
        <w:top w:val="none" w:sz="0" w:space="0" w:color="auto"/>
        <w:left w:val="none" w:sz="0" w:space="0" w:color="auto"/>
        <w:bottom w:val="none" w:sz="0" w:space="0" w:color="auto"/>
        <w:right w:val="none" w:sz="0" w:space="0" w:color="auto"/>
      </w:divBdr>
    </w:div>
    <w:div w:id="1123115827">
      <w:bodyDiv w:val="1"/>
      <w:marLeft w:val="0"/>
      <w:marRight w:val="0"/>
      <w:marTop w:val="0"/>
      <w:marBottom w:val="0"/>
      <w:divBdr>
        <w:top w:val="none" w:sz="0" w:space="0" w:color="auto"/>
        <w:left w:val="none" w:sz="0" w:space="0" w:color="auto"/>
        <w:bottom w:val="none" w:sz="0" w:space="0" w:color="auto"/>
        <w:right w:val="none" w:sz="0" w:space="0" w:color="auto"/>
      </w:divBdr>
    </w:div>
    <w:div w:id="1123158274">
      <w:bodyDiv w:val="1"/>
      <w:marLeft w:val="0"/>
      <w:marRight w:val="0"/>
      <w:marTop w:val="0"/>
      <w:marBottom w:val="0"/>
      <w:divBdr>
        <w:top w:val="none" w:sz="0" w:space="0" w:color="auto"/>
        <w:left w:val="none" w:sz="0" w:space="0" w:color="auto"/>
        <w:bottom w:val="none" w:sz="0" w:space="0" w:color="auto"/>
        <w:right w:val="none" w:sz="0" w:space="0" w:color="auto"/>
      </w:divBdr>
    </w:div>
    <w:div w:id="1123235446">
      <w:bodyDiv w:val="1"/>
      <w:marLeft w:val="0"/>
      <w:marRight w:val="0"/>
      <w:marTop w:val="0"/>
      <w:marBottom w:val="0"/>
      <w:divBdr>
        <w:top w:val="none" w:sz="0" w:space="0" w:color="auto"/>
        <w:left w:val="none" w:sz="0" w:space="0" w:color="auto"/>
        <w:bottom w:val="none" w:sz="0" w:space="0" w:color="auto"/>
        <w:right w:val="none" w:sz="0" w:space="0" w:color="auto"/>
      </w:divBdr>
    </w:div>
    <w:div w:id="1123421525">
      <w:bodyDiv w:val="1"/>
      <w:marLeft w:val="0"/>
      <w:marRight w:val="0"/>
      <w:marTop w:val="0"/>
      <w:marBottom w:val="0"/>
      <w:divBdr>
        <w:top w:val="none" w:sz="0" w:space="0" w:color="auto"/>
        <w:left w:val="none" w:sz="0" w:space="0" w:color="auto"/>
        <w:bottom w:val="none" w:sz="0" w:space="0" w:color="auto"/>
        <w:right w:val="none" w:sz="0" w:space="0" w:color="auto"/>
      </w:divBdr>
    </w:div>
    <w:div w:id="1123429024">
      <w:bodyDiv w:val="1"/>
      <w:marLeft w:val="0"/>
      <w:marRight w:val="0"/>
      <w:marTop w:val="0"/>
      <w:marBottom w:val="0"/>
      <w:divBdr>
        <w:top w:val="none" w:sz="0" w:space="0" w:color="auto"/>
        <w:left w:val="none" w:sz="0" w:space="0" w:color="auto"/>
        <w:bottom w:val="none" w:sz="0" w:space="0" w:color="auto"/>
        <w:right w:val="none" w:sz="0" w:space="0" w:color="auto"/>
      </w:divBdr>
    </w:div>
    <w:div w:id="1123498124">
      <w:bodyDiv w:val="1"/>
      <w:marLeft w:val="0"/>
      <w:marRight w:val="0"/>
      <w:marTop w:val="0"/>
      <w:marBottom w:val="0"/>
      <w:divBdr>
        <w:top w:val="none" w:sz="0" w:space="0" w:color="auto"/>
        <w:left w:val="none" w:sz="0" w:space="0" w:color="auto"/>
        <w:bottom w:val="none" w:sz="0" w:space="0" w:color="auto"/>
        <w:right w:val="none" w:sz="0" w:space="0" w:color="auto"/>
      </w:divBdr>
    </w:div>
    <w:div w:id="1123571794">
      <w:bodyDiv w:val="1"/>
      <w:marLeft w:val="0"/>
      <w:marRight w:val="0"/>
      <w:marTop w:val="0"/>
      <w:marBottom w:val="0"/>
      <w:divBdr>
        <w:top w:val="none" w:sz="0" w:space="0" w:color="auto"/>
        <w:left w:val="none" w:sz="0" w:space="0" w:color="auto"/>
        <w:bottom w:val="none" w:sz="0" w:space="0" w:color="auto"/>
        <w:right w:val="none" w:sz="0" w:space="0" w:color="auto"/>
      </w:divBdr>
    </w:div>
    <w:div w:id="1123573360">
      <w:bodyDiv w:val="1"/>
      <w:marLeft w:val="0"/>
      <w:marRight w:val="0"/>
      <w:marTop w:val="0"/>
      <w:marBottom w:val="0"/>
      <w:divBdr>
        <w:top w:val="none" w:sz="0" w:space="0" w:color="auto"/>
        <w:left w:val="none" w:sz="0" w:space="0" w:color="auto"/>
        <w:bottom w:val="none" w:sz="0" w:space="0" w:color="auto"/>
        <w:right w:val="none" w:sz="0" w:space="0" w:color="auto"/>
      </w:divBdr>
    </w:div>
    <w:div w:id="1123617095">
      <w:bodyDiv w:val="1"/>
      <w:marLeft w:val="0"/>
      <w:marRight w:val="0"/>
      <w:marTop w:val="0"/>
      <w:marBottom w:val="0"/>
      <w:divBdr>
        <w:top w:val="none" w:sz="0" w:space="0" w:color="auto"/>
        <w:left w:val="none" w:sz="0" w:space="0" w:color="auto"/>
        <w:bottom w:val="none" w:sz="0" w:space="0" w:color="auto"/>
        <w:right w:val="none" w:sz="0" w:space="0" w:color="auto"/>
      </w:divBdr>
    </w:div>
    <w:div w:id="1123646195">
      <w:bodyDiv w:val="1"/>
      <w:marLeft w:val="0"/>
      <w:marRight w:val="0"/>
      <w:marTop w:val="0"/>
      <w:marBottom w:val="0"/>
      <w:divBdr>
        <w:top w:val="none" w:sz="0" w:space="0" w:color="auto"/>
        <w:left w:val="none" w:sz="0" w:space="0" w:color="auto"/>
        <w:bottom w:val="none" w:sz="0" w:space="0" w:color="auto"/>
        <w:right w:val="none" w:sz="0" w:space="0" w:color="auto"/>
      </w:divBdr>
    </w:div>
    <w:div w:id="1123691328">
      <w:bodyDiv w:val="1"/>
      <w:marLeft w:val="0"/>
      <w:marRight w:val="0"/>
      <w:marTop w:val="0"/>
      <w:marBottom w:val="0"/>
      <w:divBdr>
        <w:top w:val="none" w:sz="0" w:space="0" w:color="auto"/>
        <w:left w:val="none" w:sz="0" w:space="0" w:color="auto"/>
        <w:bottom w:val="none" w:sz="0" w:space="0" w:color="auto"/>
        <w:right w:val="none" w:sz="0" w:space="0" w:color="auto"/>
      </w:divBdr>
    </w:div>
    <w:div w:id="1123696430">
      <w:bodyDiv w:val="1"/>
      <w:marLeft w:val="0"/>
      <w:marRight w:val="0"/>
      <w:marTop w:val="0"/>
      <w:marBottom w:val="0"/>
      <w:divBdr>
        <w:top w:val="none" w:sz="0" w:space="0" w:color="auto"/>
        <w:left w:val="none" w:sz="0" w:space="0" w:color="auto"/>
        <w:bottom w:val="none" w:sz="0" w:space="0" w:color="auto"/>
        <w:right w:val="none" w:sz="0" w:space="0" w:color="auto"/>
      </w:divBdr>
    </w:div>
    <w:div w:id="1123816168">
      <w:bodyDiv w:val="1"/>
      <w:marLeft w:val="0"/>
      <w:marRight w:val="0"/>
      <w:marTop w:val="0"/>
      <w:marBottom w:val="0"/>
      <w:divBdr>
        <w:top w:val="none" w:sz="0" w:space="0" w:color="auto"/>
        <w:left w:val="none" w:sz="0" w:space="0" w:color="auto"/>
        <w:bottom w:val="none" w:sz="0" w:space="0" w:color="auto"/>
        <w:right w:val="none" w:sz="0" w:space="0" w:color="auto"/>
      </w:divBdr>
      <w:divsChild>
        <w:div w:id="1170293992">
          <w:marLeft w:val="480"/>
          <w:marRight w:val="0"/>
          <w:marTop w:val="0"/>
          <w:marBottom w:val="0"/>
          <w:divBdr>
            <w:top w:val="none" w:sz="0" w:space="0" w:color="auto"/>
            <w:left w:val="none" w:sz="0" w:space="0" w:color="auto"/>
            <w:bottom w:val="none" w:sz="0" w:space="0" w:color="auto"/>
            <w:right w:val="none" w:sz="0" w:space="0" w:color="auto"/>
          </w:divBdr>
        </w:div>
        <w:div w:id="222765582">
          <w:marLeft w:val="480"/>
          <w:marRight w:val="0"/>
          <w:marTop w:val="0"/>
          <w:marBottom w:val="0"/>
          <w:divBdr>
            <w:top w:val="none" w:sz="0" w:space="0" w:color="auto"/>
            <w:left w:val="none" w:sz="0" w:space="0" w:color="auto"/>
            <w:bottom w:val="none" w:sz="0" w:space="0" w:color="auto"/>
            <w:right w:val="none" w:sz="0" w:space="0" w:color="auto"/>
          </w:divBdr>
        </w:div>
        <w:div w:id="80489670">
          <w:marLeft w:val="480"/>
          <w:marRight w:val="0"/>
          <w:marTop w:val="0"/>
          <w:marBottom w:val="0"/>
          <w:divBdr>
            <w:top w:val="none" w:sz="0" w:space="0" w:color="auto"/>
            <w:left w:val="none" w:sz="0" w:space="0" w:color="auto"/>
            <w:bottom w:val="none" w:sz="0" w:space="0" w:color="auto"/>
            <w:right w:val="none" w:sz="0" w:space="0" w:color="auto"/>
          </w:divBdr>
        </w:div>
        <w:div w:id="766661380">
          <w:marLeft w:val="480"/>
          <w:marRight w:val="0"/>
          <w:marTop w:val="0"/>
          <w:marBottom w:val="0"/>
          <w:divBdr>
            <w:top w:val="none" w:sz="0" w:space="0" w:color="auto"/>
            <w:left w:val="none" w:sz="0" w:space="0" w:color="auto"/>
            <w:bottom w:val="none" w:sz="0" w:space="0" w:color="auto"/>
            <w:right w:val="none" w:sz="0" w:space="0" w:color="auto"/>
          </w:divBdr>
        </w:div>
        <w:div w:id="1887981308">
          <w:marLeft w:val="480"/>
          <w:marRight w:val="0"/>
          <w:marTop w:val="0"/>
          <w:marBottom w:val="0"/>
          <w:divBdr>
            <w:top w:val="none" w:sz="0" w:space="0" w:color="auto"/>
            <w:left w:val="none" w:sz="0" w:space="0" w:color="auto"/>
            <w:bottom w:val="none" w:sz="0" w:space="0" w:color="auto"/>
            <w:right w:val="none" w:sz="0" w:space="0" w:color="auto"/>
          </w:divBdr>
        </w:div>
        <w:div w:id="899560553">
          <w:marLeft w:val="480"/>
          <w:marRight w:val="0"/>
          <w:marTop w:val="0"/>
          <w:marBottom w:val="0"/>
          <w:divBdr>
            <w:top w:val="none" w:sz="0" w:space="0" w:color="auto"/>
            <w:left w:val="none" w:sz="0" w:space="0" w:color="auto"/>
            <w:bottom w:val="none" w:sz="0" w:space="0" w:color="auto"/>
            <w:right w:val="none" w:sz="0" w:space="0" w:color="auto"/>
          </w:divBdr>
        </w:div>
        <w:div w:id="796991578">
          <w:marLeft w:val="480"/>
          <w:marRight w:val="0"/>
          <w:marTop w:val="0"/>
          <w:marBottom w:val="0"/>
          <w:divBdr>
            <w:top w:val="none" w:sz="0" w:space="0" w:color="auto"/>
            <w:left w:val="none" w:sz="0" w:space="0" w:color="auto"/>
            <w:bottom w:val="none" w:sz="0" w:space="0" w:color="auto"/>
            <w:right w:val="none" w:sz="0" w:space="0" w:color="auto"/>
          </w:divBdr>
        </w:div>
        <w:div w:id="576474080">
          <w:marLeft w:val="480"/>
          <w:marRight w:val="0"/>
          <w:marTop w:val="0"/>
          <w:marBottom w:val="0"/>
          <w:divBdr>
            <w:top w:val="none" w:sz="0" w:space="0" w:color="auto"/>
            <w:left w:val="none" w:sz="0" w:space="0" w:color="auto"/>
            <w:bottom w:val="none" w:sz="0" w:space="0" w:color="auto"/>
            <w:right w:val="none" w:sz="0" w:space="0" w:color="auto"/>
          </w:divBdr>
        </w:div>
        <w:div w:id="1695576204">
          <w:marLeft w:val="480"/>
          <w:marRight w:val="0"/>
          <w:marTop w:val="0"/>
          <w:marBottom w:val="0"/>
          <w:divBdr>
            <w:top w:val="none" w:sz="0" w:space="0" w:color="auto"/>
            <w:left w:val="none" w:sz="0" w:space="0" w:color="auto"/>
            <w:bottom w:val="none" w:sz="0" w:space="0" w:color="auto"/>
            <w:right w:val="none" w:sz="0" w:space="0" w:color="auto"/>
          </w:divBdr>
        </w:div>
        <w:div w:id="1294553223">
          <w:marLeft w:val="480"/>
          <w:marRight w:val="0"/>
          <w:marTop w:val="0"/>
          <w:marBottom w:val="0"/>
          <w:divBdr>
            <w:top w:val="none" w:sz="0" w:space="0" w:color="auto"/>
            <w:left w:val="none" w:sz="0" w:space="0" w:color="auto"/>
            <w:bottom w:val="none" w:sz="0" w:space="0" w:color="auto"/>
            <w:right w:val="none" w:sz="0" w:space="0" w:color="auto"/>
          </w:divBdr>
        </w:div>
        <w:div w:id="2102025601">
          <w:marLeft w:val="480"/>
          <w:marRight w:val="0"/>
          <w:marTop w:val="0"/>
          <w:marBottom w:val="0"/>
          <w:divBdr>
            <w:top w:val="none" w:sz="0" w:space="0" w:color="auto"/>
            <w:left w:val="none" w:sz="0" w:space="0" w:color="auto"/>
            <w:bottom w:val="none" w:sz="0" w:space="0" w:color="auto"/>
            <w:right w:val="none" w:sz="0" w:space="0" w:color="auto"/>
          </w:divBdr>
        </w:div>
        <w:div w:id="1136685039">
          <w:marLeft w:val="480"/>
          <w:marRight w:val="0"/>
          <w:marTop w:val="0"/>
          <w:marBottom w:val="0"/>
          <w:divBdr>
            <w:top w:val="none" w:sz="0" w:space="0" w:color="auto"/>
            <w:left w:val="none" w:sz="0" w:space="0" w:color="auto"/>
            <w:bottom w:val="none" w:sz="0" w:space="0" w:color="auto"/>
            <w:right w:val="none" w:sz="0" w:space="0" w:color="auto"/>
          </w:divBdr>
        </w:div>
        <w:div w:id="1329212706">
          <w:marLeft w:val="480"/>
          <w:marRight w:val="0"/>
          <w:marTop w:val="0"/>
          <w:marBottom w:val="0"/>
          <w:divBdr>
            <w:top w:val="none" w:sz="0" w:space="0" w:color="auto"/>
            <w:left w:val="none" w:sz="0" w:space="0" w:color="auto"/>
            <w:bottom w:val="none" w:sz="0" w:space="0" w:color="auto"/>
            <w:right w:val="none" w:sz="0" w:space="0" w:color="auto"/>
          </w:divBdr>
        </w:div>
        <w:div w:id="2050911863">
          <w:marLeft w:val="480"/>
          <w:marRight w:val="0"/>
          <w:marTop w:val="0"/>
          <w:marBottom w:val="0"/>
          <w:divBdr>
            <w:top w:val="none" w:sz="0" w:space="0" w:color="auto"/>
            <w:left w:val="none" w:sz="0" w:space="0" w:color="auto"/>
            <w:bottom w:val="none" w:sz="0" w:space="0" w:color="auto"/>
            <w:right w:val="none" w:sz="0" w:space="0" w:color="auto"/>
          </w:divBdr>
        </w:div>
        <w:div w:id="1986545282">
          <w:marLeft w:val="480"/>
          <w:marRight w:val="0"/>
          <w:marTop w:val="0"/>
          <w:marBottom w:val="0"/>
          <w:divBdr>
            <w:top w:val="none" w:sz="0" w:space="0" w:color="auto"/>
            <w:left w:val="none" w:sz="0" w:space="0" w:color="auto"/>
            <w:bottom w:val="none" w:sz="0" w:space="0" w:color="auto"/>
            <w:right w:val="none" w:sz="0" w:space="0" w:color="auto"/>
          </w:divBdr>
        </w:div>
        <w:div w:id="39326214">
          <w:marLeft w:val="480"/>
          <w:marRight w:val="0"/>
          <w:marTop w:val="0"/>
          <w:marBottom w:val="0"/>
          <w:divBdr>
            <w:top w:val="none" w:sz="0" w:space="0" w:color="auto"/>
            <w:left w:val="none" w:sz="0" w:space="0" w:color="auto"/>
            <w:bottom w:val="none" w:sz="0" w:space="0" w:color="auto"/>
            <w:right w:val="none" w:sz="0" w:space="0" w:color="auto"/>
          </w:divBdr>
        </w:div>
        <w:div w:id="1785927458">
          <w:marLeft w:val="480"/>
          <w:marRight w:val="0"/>
          <w:marTop w:val="0"/>
          <w:marBottom w:val="0"/>
          <w:divBdr>
            <w:top w:val="none" w:sz="0" w:space="0" w:color="auto"/>
            <w:left w:val="none" w:sz="0" w:space="0" w:color="auto"/>
            <w:bottom w:val="none" w:sz="0" w:space="0" w:color="auto"/>
            <w:right w:val="none" w:sz="0" w:space="0" w:color="auto"/>
          </w:divBdr>
        </w:div>
        <w:div w:id="210925451">
          <w:marLeft w:val="480"/>
          <w:marRight w:val="0"/>
          <w:marTop w:val="0"/>
          <w:marBottom w:val="0"/>
          <w:divBdr>
            <w:top w:val="none" w:sz="0" w:space="0" w:color="auto"/>
            <w:left w:val="none" w:sz="0" w:space="0" w:color="auto"/>
            <w:bottom w:val="none" w:sz="0" w:space="0" w:color="auto"/>
            <w:right w:val="none" w:sz="0" w:space="0" w:color="auto"/>
          </w:divBdr>
        </w:div>
        <w:div w:id="755328319">
          <w:marLeft w:val="480"/>
          <w:marRight w:val="0"/>
          <w:marTop w:val="0"/>
          <w:marBottom w:val="0"/>
          <w:divBdr>
            <w:top w:val="none" w:sz="0" w:space="0" w:color="auto"/>
            <w:left w:val="none" w:sz="0" w:space="0" w:color="auto"/>
            <w:bottom w:val="none" w:sz="0" w:space="0" w:color="auto"/>
            <w:right w:val="none" w:sz="0" w:space="0" w:color="auto"/>
          </w:divBdr>
        </w:div>
        <w:div w:id="997734983">
          <w:marLeft w:val="480"/>
          <w:marRight w:val="0"/>
          <w:marTop w:val="0"/>
          <w:marBottom w:val="0"/>
          <w:divBdr>
            <w:top w:val="none" w:sz="0" w:space="0" w:color="auto"/>
            <w:left w:val="none" w:sz="0" w:space="0" w:color="auto"/>
            <w:bottom w:val="none" w:sz="0" w:space="0" w:color="auto"/>
            <w:right w:val="none" w:sz="0" w:space="0" w:color="auto"/>
          </w:divBdr>
        </w:div>
        <w:div w:id="1255944510">
          <w:marLeft w:val="480"/>
          <w:marRight w:val="0"/>
          <w:marTop w:val="0"/>
          <w:marBottom w:val="0"/>
          <w:divBdr>
            <w:top w:val="none" w:sz="0" w:space="0" w:color="auto"/>
            <w:left w:val="none" w:sz="0" w:space="0" w:color="auto"/>
            <w:bottom w:val="none" w:sz="0" w:space="0" w:color="auto"/>
            <w:right w:val="none" w:sz="0" w:space="0" w:color="auto"/>
          </w:divBdr>
        </w:div>
        <w:div w:id="527449459">
          <w:marLeft w:val="480"/>
          <w:marRight w:val="0"/>
          <w:marTop w:val="0"/>
          <w:marBottom w:val="0"/>
          <w:divBdr>
            <w:top w:val="none" w:sz="0" w:space="0" w:color="auto"/>
            <w:left w:val="none" w:sz="0" w:space="0" w:color="auto"/>
            <w:bottom w:val="none" w:sz="0" w:space="0" w:color="auto"/>
            <w:right w:val="none" w:sz="0" w:space="0" w:color="auto"/>
          </w:divBdr>
        </w:div>
        <w:div w:id="233392619">
          <w:marLeft w:val="480"/>
          <w:marRight w:val="0"/>
          <w:marTop w:val="0"/>
          <w:marBottom w:val="0"/>
          <w:divBdr>
            <w:top w:val="none" w:sz="0" w:space="0" w:color="auto"/>
            <w:left w:val="none" w:sz="0" w:space="0" w:color="auto"/>
            <w:bottom w:val="none" w:sz="0" w:space="0" w:color="auto"/>
            <w:right w:val="none" w:sz="0" w:space="0" w:color="auto"/>
          </w:divBdr>
        </w:div>
        <w:div w:id="1318535404">
          <w:marLeft w:val="480"/>
          <w:marRight w:val="0"/>
          <w:marTop w:val="0"/>
          <w:marBottom w:val="0"/>
          <w:divBdr>
            <w:top w:val="none" w:sz="0" w:space="0" w:color="auto"/>
            <w:left w:val="none" w:sz="0" w:space="0" w:color="auto"/>
            <w:bottom w:val="none" w:sz="0" w:space="0" w:color="auto"/>
            <w:right w:val="none" w:sz="0" w:space="0" w:color="auto"/>
          </w:divBdr>
        </w:div>
        <w:div w:id="693966161">
          <w:marLeft w:val="480"/>
          <w:marRight w:val="0"/>
          <w:marTop w:val="0"/>
          <w:marBottom w:val="0"/>
          <w:divBdr>
            <w:top w:val="none" w:sz="0" w:space="0" w:color="auto"/>
            <w:left w:val="none" w:sz="0" w:space="0" w:color="auto"/>
            <w:bottom w:val="none" w:sz="0" w:space="0" w:color="auto"/>
            <w:right w:val="none" w:sz="0" w:space="0" w:color="auto"/>
          </w:divBdr>
        </w:div>
        <w:div w:id="1300067765">
          <w:marLeft w:val="480"/>
          <w:marRight w:val="0"/>
          <w:marTop w:val="0"/>
          <w:marBottom w:val="0"/>
          <w:divBdr>
            <w:top w:val="none" w:sz="0" w:space="0" w:color="auto"/>
            <w:left w:val="none" w:sz="0" w:space="0" w:color="auto"/>
            <w:bottom w:val="none" w:sz="0" w:space="0" w:color="auto"/>
            <w:right w:val="none" w:sz="0" w:space="0" w:color="auto"/>
          </w:divBdr>
        </w:div>
        <w:div w:id="1148477767">
          <w:marLeft w:val="480"/>
          <w:marRight w:val="0"/>
          <w:marTop w:val="0"/>
          <w:marBottom w:val="0"/>
          <w:divBdr>
            <w:top w:val="none" w:sz="0" w:space="0" w:color="auto"/>
            <w:left w:val="none" w:sz="0" w:space="0" w:color="auto"/>
            <w:bottom w:val="none" w:sz="0" w:space="0" w:color="auto"/>
            <w:right w:val="none" w:sz="0" w:space="0" w:color="auto"/>
          </w:divBdr>
        </w:div>
        <w:div w:id="2058895260">
          <w:marLeft w:val="480"/>
          <w:marRight w:val="0"/>
          <w:marTop w:val="0"/>
          <w:marBottom w:val="0"/>
          <w:divBdr>
            <w:top w:val="none" w:sz="0" w:space="0" w:color="auto"/>
            <w:left w:val="none" w:sz="0" w:space="0" w:color="auto"/>
            <w:bottom w:val="none" w:sz="0" w:space="0" w:color="auto"/>
            <w:right w:val="none" w:sz="0" w:space="0" w:color="auto"/>
          </w:divBdr>
        </w:div>
        <w:div w:id="1883790512">
          <w:marLeft w:val="480"/>
          <w:marRight w:val="0"/>
          <w:marTop w:val="0"/>
          <w:marBottom w:val="0"/>
          <w:divBdr>
            <w:top w:val="none" w:sz="0" w:space="0" w:color="auto"/>
            <w:left w:val="none" w:sz="0" w:space="0" w:color="auto"/>
            <w:bottom w:val="none" w:sz="0" w:space="0" w:color="auto"/>
            <w:right w:val="none" w:sz="0" w:space="0" w:color="auto"/>
          </w:divBdr>
        </w:div>
        <w:div w:id="1919552861">
          <w:marLeft w:val="480"/>
          <w:marRight w:val="0"/>
          <w:marTop w:val="0"/>
          <w:marBottom w:val="0"/>
          <w:divBdr>
            <w:top w:val="none" w:sz="0" w:space="0" w:color="auto"/>
            <w:left w:val="none" w:sz="0" w:space="0" w:color="auto"/>
            <w:bottom w:val="none" w:sz="0" w:space="0" w:color="auto"/>
            <w:right w:val="none" w:sz="0" w:space="0" w:color="auto"/>
          </w:divBdr>
        </w:div>
        <w:div w:id="736324092">
          <w:marLeft w:val="480"/>
          <w:marRight w:val="0"/>
          <w:marTop w:val="0"/>
          <w:marBottom w:val="0"/>
          <w:divBdr>
            <w:top w:val="none" w:sz="0" w:space="0" w:color="auto"/>
            <w:left w:val="none" w:sz="0" w:space="0" w:color="auto"/>
            <w:bottom w:val="none" w:sz="0" w:space="0" w:color="auto"/>
            <w:right w:val="none" w:sz="0" w:space="0" w:color="auto"/>
          </w:divBdr>
        </w:div>
        <w:div w:id="211233140">
          <w:marLeft w:val="480"/>
          <w:marRight w:val="0"/>
          <w:marTop w:val="0"/>
          <w:marBottom w:val="0"/>
          <w:divBdr>
            <w:top w:val="none" w:sz="0" w:space="0" w:color="auto"/>
            <w:left w:val="none" w:sz="0" w:space="0" w:color="auto"/>
            <w:bottom w:val="none" w:sz="0" w:space="0" w:color="auto"/>
            <w:right w:val="none" w:sz="0" w:space="0" w:color="auto"/>
          </w:divBdr>
        </w:div>
        <w:div w:id="1539321198">
          <w:marLeft w:val="480"/>
          <w:marRight w:val="0"/>
          <w:marTop w:val="0"/>
          <w:marBottom w:val="0"/>
          <w:divBdr>
            <w:top w:val="none" w:sz="0" w:space="0" w:color="auto"/>
            <w:left w:val="none" w:sz="0" w:space="0" w:color="auto"/>
            <w:bottom w:val="none" w:sz="0" w:space="0" w:color="auto"/>
            <w:right w:val="none" w:sz="0" w:space="0" w:color="auto"/>
          </w:divBdr>
        </w:div>
        <w:div w:id="1883322022">
          <w:marLeft w:val="480"/>
          <w:marRight w:val="0"/>
          <w:marTop w:val="0"/>
          <w:marBottom w:val="0"/>
          <w:divBdr>
            <w:top w:val="none" w:sz="0" w:space="0" w:color="auto"/>
            <w:left w:val="none" w:sz="0" w:space="0" w:color="auto"/>
            <w:bottom w:val="none" w:sz="0" w:space="0" w:color="auto"/>
            <w:right w:val="none" w:sz="0" w:space="0" w:color="auto"/>
          </w:divBdr>
        </w:div>
        <w:div w:id="607010136">
          <w:marLeft w:val="480"/>
          <w:marRight w:val="0"/>
          <w:marTop w:val="0"/>
          <w:marBottom w:val="0"/>
          <w:divBdr>
            <w:top w:val="none" w:sz="0" w:space="0" w:color="auto"/>
            <w:left w:val="none" w:sz="0" w:space="0" w:color="auto"/>
            <w:bottom w:val="none" w:sz="0" w:space="0" w:color="auto"/>
            <w:right w:val="none" w:sz="0" w:space="0" w:color="auto"/>
          </w:divBdr>
        </w:div>
        <w:div w:id="1630476158">
          <w:marLeft w:val="480"/>
          <w:marRight w:val="0"/>
          <w:marTop w:val="0"/>
          <w:marBottom w:val="0"/>
          <w:divBdr>
            <w:top w:val="none" w:sz="0" w:space="0" w:color="auto"/>
            <w:left w:val="none" w:sz="0" w:space="0" w:color="auto"/>
            <w:bottom w:val="none" w:sz="0" w:space="0" w:color="auto"/>
            <w:right w:val="none" w:sz="0" w:space="0" w:color="auto"/>
          </w:divBdr>
        </w:div>
        <w:div w:id="994799784">
          <w:marLeft w:val="480"/>
          <w:marRight w:val="0"/>
          <w:marTop w:val="0"/>
          <w:marBottom w:val="0"/>
          <w:divBdr>
            <w:top w:val="none" w:sz="0" w:space="0" w:color="auto"/>
            <w:left w:val="none" w:sz="0" w:space="0" w:color="auto"/>
            <w:bottom w:val="none" w:sz="0" w:space="0" w:color="auto"/>
            <w:right w:val="none" w:sz="0" w:space="0" w:color="auto"/>
          </w:divBdr>
        </w:div>
        <w:div w:id="138618662">
          <w:marLeft w:val="480"/>
          <w:marRight w:val="0"/>
          <w:marTop w:val="0"/>
          <w:marBottom w:val="0"/>
          <w:divBdr>
            <w:top w:val="none" w:sz="0" w:space="0" w:color="auto"/>
            <w:left w:val="none" w:sz="0" w:space="0" w:color="auto"/>
            <w:bottom w:val="none" w:sz="0" w:space="0" w:color="auto"/>
            <w:right w:val="none" w:sz="0" w:space="0" w:color="auto"/>
          </w:divBdr>
        </w:div>
        <w:div w:id="2095545226">
          <w:marLeft w:val="480"/>
          <w:marRight w:val="0"/>
          <w:marTop w:val="0"/>
          <w:marBottom w:val="0"/>
          <w:divBdr>
            <w:top w:val="none" w:sz="0" w:space="0" w:color="auto"/>
            <w:left w:val="none" w:sz="0" w:space="0" w:color="auto"/>
            <w:bottom w:val="none" w:sz="0" w:space="0" w:color="auto"/>
            <w:right w:val="none" w:sz="0" w:space="0" w:color="auto"/>
          </w:divBdr>
        </w:div>
        <w:div w:id="2046367071">
          <w:marLeft w:val="480"/>
          <w:marRight w:val="0"/>
          <w:marTop w:val="0"/>
          <w:marBottom w:val="0"/>
          <w:divBdr>
            <w:top w:val="none" w:sz="0" w:space="0" w:color="auto"/>
            <w:left w:val="none" w:sz="0" w:space="0" w:color="auto"/>
            <w:bottom w:val="none" w:sz="0" w:space="0" w:color="auto"/>
            <w:right w:val="none" w:sz="0" w:space="0" w:color="auto"/>
          </w:divBdr>
        </w:div>
        <w:div w:id="1526479065">
          <w:marLeft w:val="480"/>
          <w:marRight w:val="0"/>
          <w:marTop w:val="0"/>
          <w:marBottom w:val="0"/>
          <w:divBdr>
            <w:top w:val="none" w:sz="0" w:space="0" w:color="auto"/>
            <w:left w:val="none" w:sz="0" w:space="0" w:color="auto"/>
            <w:bottom w:val="none" w:sz="0" w:space="0" w:color="auto"/>
            <w:right w:val="none" w:sz="0" w:space="0" w:color="auto"/>
          </w:divBdr>
        </w:div>
        <w:div w:id="1714302839">
          <w:marLeft w:val="480"/>
          <w:marRight w:val="0"/>
          <w:marTop w:val="0"/>
          <w:marBottom w:val="0"/>
          <w:divBdr>
            <w:top w:val="none" w:sz="0" w:space="0" w:color="auto"/>
            <w:left w:val="none" w:sz="0" w:space="0" w:color="auto"/>
            <w:bottom w:val="none" w:sz="0" w:space="0" w:color="auto"/>
            <w:right w:val="none" w:sz="0" w:space="0" w:color="auto"/>
          </w:divBdr>
        </w:div>
        <w:div w:id="1917590783">
          <w:marLeft w:val="480"/>
          <w:marRight w:val="0"/>
          <w:marTop w:val="0"/>
          <w:marBottom w:val="0"/>
          <w:divBdr>
            <w:top w:val="none" w:sz="0" w:space="0" w:color="auto"/>
            <w:left w:val="none" w:sz="0" w:space="0" w:color="auto"/>
            <w:bottom w:val="none" w:sz="0" w:space="0" w:color="auto"/>
            <w:right w:val="none" w:sz="0" w:space="0" w:color="auto"/>
          </w:divBdr>
        </w:div>
        <w:div w:id="2035186651">
          <w:marLeft w:val="480"/>
          <w:marRight w:val="0"/>
          <w:marTop w:val="0"/>
          <w:marBottom w:val="0"/>
          <w:divBdr>
            <w:top w:val="none" w:sz="0" w:space="0" w:color="auto"/>
            <w:left w:val="none" w:sz="0" w:space="0" w:color="auto"/>
            <w:bottom w:val="none" w:sz="0" w:space="0" w:color="auto"/>
            <w:right w:val="none" w:sz="0" w:space="0" w:color="auto"/>
          </w:divBdr>
        </w:div>
        <w:div w:id="465784860">
          <w:marLeft w:val="480"/>
          <w:marRight w:val="0"/>
          <w:marTop w:val="0"/>
          <w:marBottom w:val="0"/>
          <w:divBdr>
            <w:top w:val="none" w:sz="0" w:space="0" w:color="auto"/>
            <w:left w:val="none" w:sz="0" w:space="0" w:color="auto"/>
            <w:bottom w:val="none" w:sz="0" w:space="0" w:color="auto"/>
            <w:right w:val="none" w:sz="0" w:space="0" w:color="auto"/>
          </w:divBdr>
        </w:div>
        <w:div w:id="1734429218">
          <w:marLeft w:val="480"/>
          <w:marRight w:val="0"/>
          <w:marTop w:val="0"/>
          <w:marBottom w:val="0"/>
          <w:divBdr>
            <w:top w:val="none" w:sz="0" w:space="0" w:color="auto"/>
            <w:left w:val="none" w:sz="0" w:space="0" w:color="auto"/>
            <w:bottom w:val="none" w:sz="0" w:space="0" w:color="auto"/>
            <w:right w:val="none" w:sz="0" w:space="0" w:color="auto"/>
          </w:divBdr>
        </w:div>
        <w:div w:id="682511708">
          <w:marLeft w:val="480"/>
          <w:marRight w:val="0"/>
          <w:marTop w:val="0"/>
          <w:marBottom w:val="0"/>
          <w:divBdr>
            <w:top w:val="none" w:sz="0" w:space="0" w:color="auto"/>
            <w:left w:val="none" w:sz="0" w:space="0" w:color="auto"/>
            <w:bottom w:val="none" w:sz="0" w:space="0" w:color="auto"/>
            <w:right w:val="none" w:sz="0" w:space="0" w:color="auto"/>
          </w:divBdr>
        </w:div>
        <w:div w:id="1350527069">
          <w:marLeft w:val="480"/>
          <w:marRight w:val="0"/>
          <w:marTop w:val="0"/>
          <w:marBottom w:val="0"/>
          <w:divBdr>
            <w:top w:val="none" w:sz="0" w:space="0" w:color="auto"/>
            <w:left w:val="none" w:sz="0" w:space="0" w:color="auto"/>
            <w:bottom w:val="none" w:sz="0" w:space="0" w:color="auto"/>
            <w:right w:val="none" w:sz="0" w:space="0" w:color="auto"/>
          </w:divBdr>
        </w:div>
        <w:div w:id="1777019702">
          <w:marLeft w:val="480"/>
          <w:marRight w:val="0"/>
          <w:marTop w:val="0"/>
          <w:marBottom w:val="0"/>
          <w:divBdr>
            <w:top w:val="none" w:sz="0" w:space="0" w:color="auto"/>
            <w:left w:val="none" w:sz="0" w:space="0" w:color="auto"/>
            <w:bottom w:val="none" w:sz="0" w:space="0" w:color="auto"/>
            <w:right w:val="none" w:sz="0" w:space="0" w:color="auto"/>
          </w:divBdr>
        </w:div>
        <w:div w:id="1210191133">
          <w:marLeft w:val="480"/>
          <w:marRight w:val="0"/>
          <w:marTop w:val="0"/>
          <w:marBottom w:val="0"/>
          <w:divBdr>
            <w:top w:val="none" w:sz="0" w:space="0" w:color="auto"/>
            <w:left w:val="none" w:sz="0" w:space="0" w:color="auto"/>
            <w:bottom w:val="none" w:sz="0" w:space="0" w:color="auto"/>
            <w:right w:val="none" w:sz="0" w:space="0" w:color="auto"/>
          </w:divBdr>
        </w:div>
        <w:div w:id="526599400">
          <w:marLeft w:val="480"/>
          <w:marRight w:val="0"/>
          <w:marTop w:val="0"/>
          <w:marBottom w:val="0"/>
          <w:divBdr>
            <w:top w:val="none" w:sz="0" w:space="0" w:color="auto"/>
            <w:left w:val="none" w:sz="0" w:space="0" w:color="auto"/>
            <w:bottom w:val="none" w:sz="0" w:space="0" w:color="auto"/>
            <w:right w:val="none" w:sz="0" w:space="0" w:color="auto"/>
          </w:divBdr>
        </w:div>
        <w:div w:id="238176198">
          <w:marLeft w:val="480"/>
          <w:marRight w:val="0"/>
          <w:marTop w:val="0"/>
          <w:marBottom w:val="0"/>
          <w:divBdr>
            <w:top w:val="none" w:sz="0" w:space="0" w:color="auto"/>
            <w:left w:val="none" w:sz="0" w:space="0" w:color="auto"/>
            <w:bottom w:val="none" w:sz="0" w:space="0" w:color="auto"/>
            <w:right w:val="none" w:sz="0" w:space="0" w:color="auto"/>
          </w:divBdr>
        </w:div>
        <w:div w:id="183786235">
          <w:marLeft w:val="480"/>
          <w:marRight w:val="0"/>
          <w:marTop w:val="0"/>
          <w:marBottom w:val="0"/>
          <w:divBdr>
            <w:top w:val="none" w:sz="0" w:space="0" w:color="auto"/>
            <w:left w:val="none" w:sz="0" w:space="0" w:color="auto"/>
            <w:bottom w:val="none" w:sz="0" w:space="0" w:color="auto"/>
            <w:right w:val="none" w:sz="0" w:space="0" w:color="auto"/>
          </w:divBdr>
        </w:div>
        <w:div w:id="2075425952">
          <w:marLeft w:val="480"/>
          <w:marRight w:val="0"/>
          <w:marTop w:val="0"/>
          <w:marBottom w:val="0"/>
          <w:divBdr>
            <w:top w:val="none" w:sz="0" w:space="0" w:color="auto"/>
            <w:left w:val="none" w:sz="0" w:space="0" w:color="auto"/>
            <w:bottom w:val="none" w:sz="0" w:space="0" w:color="auto"/>
            <w:right w:val="none" w:sz="0" w:space="0" w:color="auto"/>
          </w:divBdr>
        </w:div>
        <w:div w:id="887379264">
          <w:marLeft w:val="480"/>
          <w:marRight w:val="0"/>
          <w:marTop w:val="0"/>
          <w:marBottom w:val="0"/>
          <w:divBdr>
            <w:top w:val="none" w:sz="0" w:space="0" w:color="auto"/>
            <w:left w:val="none" w:sz="0" w:space="0" w:color="auto"/>
            <w:bottom w:val="none" w:sz="0" w:space="0" w:color="auto"/>
            <w:right w:val="none" w:sz="0" w:space="0" w:color="auto"/>
          </w:divBdr>
        </w:div>
        <w:div w:id="525559056">
          <w:marLeft w:val="480"/>
          <w:marRight w:val="0"/>
          <w:marTop w:val="0"/>
          <w:marBottom w:val="0"/>
          <w:divBdr>
            <w:top w:val="none" w:sz="0" w:space="0" w:color="auto"/>
            <w:left w:val="none" w:sz="0" w:space="0" w:color="auto"/>
            <w:bottom w:val="none" w:sz="0" w:space="0" w:color="auto"/>
            <w:right w:val="none" w:sz="0" w:space="0" w:color="auto"/>
          </w:divBdr>
        </w:div>
        <w:div w:id="737358316">
          <w:marLeft w:val="480"/>
          <w:marRight w:val="0"/>
          <w:marTop w:val="0"/>
          <w:marBottom w:val="0"/>
          <w:divBdr>
            <w:top w:val="none" w:sz="0" w:space="0" w:color="auto"/>
            <w:left w:val="none" w:sz="0" w:space="0" w:color="auto"/>
            <w:bottom w:val="none" w:sz="0" w:space="0" w:color="auto"/>
            <w:right w:val="none" w:sz="0" w:space="0" w:color="auto"/>
          </w:divBdr>
        </w:div>
        <w:div w:id="1031227937">
          <w:marLeft w:val="480"/>
          <w:marRight w:val="0"/>
          <w:marTop w:val="0"/>
          <w:marBottom w:val="0"/>
          <w:divBdr>
            <w:top w:val="none" w:sz="0" w:space="0" w:color="auto"/>
            <w:left w:val="none" w:sz="0" w:space="0" w:color="auto"/>
            <w:bottom w:val="none" w:sz="0" w:space="0" w:color="auto"/>
            <w:right w:val="none" w:sz="0" w:space="0" w:color="auto"/>
          </w:divBdr>
        </w:div>
        <w:div w:id="1965961546">
          <w:marLeft w:val="480"/>
          <w:marRight w:val="0"/>
          <w:marTop w:val="0"/>
          <w:marBottom w:val="0"/>
          <w:divBdr>
            <w:top w:val="none" w:sz="0" w:space="0" w:color="auto"/>
            <w:left w:val="none" w:sz="0" w:space="0" w:color="auto"/>
            <w:bottom w:val="none" w:sz="0" w:space="0" w:color="auto"/>
            <w:right w:val="none" w:sz="0" w:space="0" w:color="auto"/>
          </w:divBdr>
        </w:div>
        <w:div w:id="168714887">
          <w:marLeft w:val="480"/>
          <w:marRight w:val="0"/>
          <w:marTop w:val="0"/>
          <w:marBottom w:val="0"/>
          <w:divBdr>
            <w:top w:val="none" w:sz="0" w:space="0" w:color="auto"/>
            <w:left w:val="none" w:sz="0" w:space="0" w:color="auto"/>
            <w:bottom w:val="none" w:sz="0" w:space="0" w:color="auto"/>
            <w:right w:val="none" w:sz="0" w:space="0" w:color="auto"/>
          </w:divBdr>
        </w:div>
        <w:div w:id="1814133568">
          <w:marLeft w:val="480"/>
          <w:marRight w:val="0"/>
          <w:marTop w:val="0"/>
          <w:marBottom w:val="0"/>
          <w:divBdr>
            <w:top w:val="none" w:sz="0" w:space="0" w:color="auto"/>
            <w:left w:val="none" w:sz="0" w:space="0" w:color="auto"/>
            <w:bottom w:val="none" w:sz="0" w:space="0" w:color="auto"/>
            <w:right w:val="none" w:sz="0" w:space="0" w:color="auto"/>
          </w:divBdr>
        </w:div>
        <w:div w:id="2107996230">
          <w:marLeft w:val="480"/>
          <w:marRight w:val="0"/>
          <w:marTop w:val="0"/>
          <w:marBottom w:val="0"/>
          <w:divBdr>
            <w:top w:val="none" w:sz="0" w:space="0" w:color="auto"/>
            <w:left w:val="none" w:sz="0" w:space="0" w:color="auto"/>
            <w:bottom w:val="none" w:sz="0" w:space="0" w:color="auto"/>
            <w:right w:val="none" w:sz="0" w:space="0" w:color="auto"/>
          </w:divBdr>
        </w:div>
        <w:div w:id="922106799">
          <w:marLeft w:val="480"/>
          <w:marRight w:val="0"/>
          <w:marTop w:val="0"/>
          <w:marBottom w:val="0"/>
          <w:divBdr>
            <w:top w:val="none" w:sz="0" w:space="0" w:color="auto"/>
            <w:left w:val="none" w:sz="0" w:space="0" w:color="auto"/>
            <w:bottom w:val="none" w:sz="0" w:space="0" w:color="auto"/>
            <w:right w:val="none" w:sz="0" w:space="0" w:color="auto"/>
          </w:divBdr>
        </w:div>
        <w:div w:id="819423253">
          <w:marLeft w:val="480"/>
          <w:marRight w:val="0"/>
          <w:marTop w:val="0"/>
          <w:marBottom w:val="0"/>
          <w:divBdr>
            <w:top w:val="none" w:sz="0" w:space="0" w:color="auto"/>
            <w:left w:val="none" w:sz="0" w:space="0" w:color="auto"/>
            <w:bottom w:val="none" w:sz="0" w:space="0" w:color="auto"/>
            <w:right w:val="none" w:sz="0" w:space="0" w:color="auto"/>
          </w:divBdr>
        </w:div>
        <w:div w:id="395319336">
          <w:marLeft w:val="480"/>
          <w:marRight w:val="0"/>
          <w:marTop w:val="0"/>
          <w:marBottom w:val="0"/>
          <w:divBdr>
            <w:top w:val="none" w:sz="0" w:space="0" w:color="auto"/>
            <w:left w:val="none" w:sz="0" w:space="0" w:color="auto"/>
            <w:bottom w:val="none" w:sz="0" w:space="0" w:color="auto"/>
            <w:right w:val="none" w:sz="0" w:space="0" w:color="auto"/>
          </w:divBdr>
        </w:div>
        <w:div w:id="1256136380">
          <w:marLeft w:val="480"/>
          <w:marRight w:val="0"/>
          <w:marTop w:val="0"/>
          <w:marBottom w:val="0"/>
          <w:divBdr>
            <w:top w:val="none" w:sz="0" w:space="0" w:color="auto"/>
            <w:left w:val="none" w:sz="0" w:space="0" w:color="auto"/>
            <w:bottom w:val="none" w:sz="0" w:space="0" w:color="auto"/>
            <w:right w:val="none" w:sz="0" w:space="0" w:color="auto"/>
          </w:divBdr>
        </w:div>
        <w:div w:id="785277051">
          <w:marLeft w:val="480"/>
          <w:marRight w:val="0"/>
          <w:marTop w:val="0"/>
          <w:marBottom w:val="0"/>
          <w:divBdr>
            <w:top w:val="none" w:sz="0" w:space="0" w:color="auto"/>
            <w:left w:val="none" w:sz="0" w:space="0" w:color="auto"/>
            <w:bottom w:val="none" w:sz="0" w:space="0" w:color="auto"/>
            <w:right w:val="none" w:sz="0" w:space="0" w:color="auto"/>
          </w:divBdr>
        </w:div>
        <w:div w:id="1777292015">
          <w:marLeft w:val="480"/>
          <w:marRight w:val="0"/>
          <w:marTop w:val="0"/>
          <w:marBottom w:val="0"/>
          <w:divBdr>
            <w:top w:val="none" w:sz="0" w:space="0" w:color="auto"/>
            <w:left w:val="none" w:sz="0" w:space="0" w:color="auto"/>
            <w:bottom w:val="none" w:sz="0" w:space="0" w:color="auto"/>
            <w:right w:val="none" w:sz="0" w:space="0" w:color="auto"/>
          </w:divBdr>
        </w:div>
        <w:div w:id="736591490">
          <w:marLeft w:val="480"/>
          <w:marRight w:val="0"/>
          <w:marTop w:val="0"/>
          <w:marBottom w:val="0"/>
          <w:divBdr>
            <w:top w:val="none" w:sz="0" w:space="0" w:color="auto"/>
            <w:left w:val="none" w:sz="0" w:space="0" w:color="auto"/>
            <w:bottom w:val="none" w:sz="0" w:space="0" w:color="auto"/>
            <w:right w:val="none" w:sz="0" w:space="0" w:color="auto"/>
          </w:divBdr>
        </w:div>
        <w:div w:id="1689678117">
          <w:marLeft w:val="480"/>
          <w:marRight w:val="0"/>
          <w:marTop w:val="0"/>
          <w:marBottom w:val="0"/>
          <w:divBdr>
            <w:top w:val="none" w:sz="0" w:space="0" w:color="auto"/>
            <w:left w:val="none" w:sz="0" w:space="0" w:color="auto"/>
            <w:bottom w:val="none" w:sz="0" w:space="0" w:color="auto"/>
            <w:right w:val="none" w:sz="0" w:space="0" w:color="auto"/>
          </w:divBdr>
        </w:div>
        <w:div w:id="938639250">
          <w:marLeft w:val="480"/>
          <w:marRight w:val="0"/>
          <w:marTop w:val="0"/>
          <w:marBottom w:val="0"/>
          <w:divBdr>
            <w:top w:val="none" w:sz="0" w:space="0" w:color="auto"/>
            <w:left w:val="none" w:sz="0" w:space="0" w:color="auto"/>
            <w:bottom w:val="none" w:sz="0" w:space="0" w:color="auto"/>
            <w:right w:val="none" w:sz="0" w:space="0" w:color="auto"/>
          </w:divBdr>
        </w:div>
        <w:div w:id="786657818">
          <w:marLeft w:val="480"/>
          <w:marRight w:val="0"/>
          <w:marTop w:val="0"/>
          <w:marBottom w:val="0"/>
          <w:divBdr>
            <w:top w:val="none" w:sz="0" w:space="0" w:color="auto"/>
            <w:left w:val="none" w:sz="0" w:space="0" w:color="auto"/>
            <w:bottom w:val="none" w:sz="0" w:space="0" w:color="auto"/>
            <w:right w:val="none" w:sz="0" w:space="0" w:color="auto"/>
          </w:divBdr>
        </w:div>
        <w:div w:id="1804228467">
          <w:marLeft w:val="480"/>
          <w:marRight w:val="0"/>
          <w:marTop w:val="0"/>
          <w:marBottom w:val="0"/>
          <w:divBdr>
            <w:top w:val="none" w:sz="0" w:space="0" w:color="auto"/>
            <w:left w:val="none" w:sz="0" w:space="0" w:color="auto"/>
            <w:bottom w:val="none" w:sz="0" w:space="0" w:color="auto"/>
            <w:right w:val="none" w:sz="0" w:space="0" w:color="auto"/>
          </w:divBdr>
        </w:div>
        <w:div w:id="1762411674">
          <w:marLeft w:val="480"/>
          <w:marRight w:val="0"/>
          <w:marTop w:val="0"/>
          <w:marBottom w:val="0"/>
          <w:divBdr>
            <w:top w:val="none" w:sz="0" w:space="0" w:color="auto"/>
            <w:left w:val="none" w:sz="0" w:space="0" w:color="auto"/>
            <w:bottom w:val="none" w:sz="0" w:space="0" w:color="auto"/>
            <w:right w:val="none" w:sz="0" w:space="0" w:color="auto"/>
          </w:divBdr>
        </w:div>
        <w:div w:id="1417746496">
          <w:marLeft w:val="480"/>
          <w:marRight w:val="0"/>
          <w:marTop w:val="0"/>
          <w:marBottom w:val="0"/>
          <w:divBdr>
            <w:top w:val="none" w:sz="0" w:space="0" w:color="auto"/>
            <w:left w:val="none" w:sz="0" w:space="0" w:color="auto"/>
            <w:bottom w:val="none" w:sz="0" w:space="0" w:color="auto"/>
            <w:right w:val="none" w:sz="0" w:space="0" w:color="auto"/>
          </w:divBdr>
        </w:div>
        <w:div w:id="1571497137">
          <w:marLeft w:val="480"/>
          <w:marRight w:val="0"/>
          <w:marTop w:val="0"/>
          <w:marBottom w:val="0"/>
          <w:divBdr>
            <w:top w:val="none" w:sz="0" w:space="0" w:color="auto"/>
            <w:left w:val="none" w:sz="0" w:space="0" w:color="auto"/>
            <w:bottom w:val="none" w:sz="0" w:space="0" w:color="auto"/>
            <w:right w:val="none" w:sz="0" w:space="0" w:color="auto"/>
          </w:divBdr>
        </w:div>
        <w:div w:id="907038856">
          <w:marLeft w:val="480"/>
          <w:marRight w:val="0"/>
          <w:marTop w:val="0"/>
          <w:marBottom w:val="0"/>
          <w:divBdr>
            <w:top w:val="none" w:sz="0" w:space="0" w:color="auto"/>
            <w:left w:val="none" w:sz="0" w:space="0" w:color="auto"/>
            <w:bottom w:val="none" w:sz="0" w:space="0" w:color="auto"/>
            <w:right w:val="none" w:sz="0" w:space="0" w:color="auto"/>
          </w:divBdr>
        </w:div>
        <w:div w:id="207113200">
          <w:marLeft w:val="480"/>
          <w:marRight w:val="0"/>
          <w:marTop w:val="0"/>
          <w:marBottom w:val="0"/>
          <w:divBdr>
            <w:top w:val="none" w:sz="0" w:space="0" w:color="auto"/>
            <w:left w:val="none" w:sz="0" w:space="0" w:color="auto"/>
            <w:bottom w:val="none" w:sz="0" w:space="0" w:color="auto"/>
            <w:right w:val="none" w:sz="0" w:space="0" w:color="auto"/>
          </w:divBdr>
        </w:div>
        <w:div w:id="1688366798">
          <w:marLeft w:val="480"/>
          <w:marRight w:val="0"/>
          <w:marTop w:val="0"/>
          <w:marBottom w:val="0"/>
          <w:divBdr>
            <w:top w:val="none" w:sz="0" w:space="0" w:color="auto"/>
            <w:left w:val="none" w:sz="0" w:space="0" w:color="auto"/>
            <w:bottom w:val="none" w:sz="0" w:space="0" w:color="auto"/>
            <w:right w:val="none" w:sz="0" w:space="0" w:color="auto"/>
          </w:divBdr>
        </w:div>
        <w:div w:id="203296423">
          <w:marLeft w:val="480"/>
          <w:marRight w:val="0"/>
          <w:marTop w:val="0"/>
          <w:marBottom w:val="0"/>
          <w:divBdr>
            <w:top w:val="none" w:sz="0" w:space="0" w:color="auto"/>
            <w:left w:val="none" w:sz="0" w:space="0" w:color="auto"/>
            <w:bottom w:val="none" w:sz="0" w:space="0" w:color="auto"/>
            <w:right w:val="none" w:sz="0" w:space="0" w:color="auto"/>
          </w:divBdr>
        </w:div>
        <w:div w:id="763375887">
          <w:marLeft w:val="480"/>
          <w:marRight w:val="0"/>
          <w:marTop w:val="0"/>
          <w:marBottom w:val="0"/>
          <w:divBdr>
            <w:top w:val="none" w:sz="0" w:space="0" w:color="auto"/>
            <w:left w:val="none" w:sz="0" w:space="0" w:color="auto"/>
            <w:bottom w:val="none" w:sz="0" w:space="0" w:color="auto"/>
            <w:right w:val="none" w:sz="0" w:space="0" w:color="auto"/>
          </w:divBdr>
        </w:div>
        <w:div w:id="848566748">
          <w:marLeft w:val="480"/>
          <w:marRight w:val="0"/>
          <w:marTop w:val="0"/>
          <w:marBottom w:val="0"/>
          <w:divBdr>
            <w:top w:val="none" w:sz="0" w:space="0" w:color="auto"/>
            <w:left w:val="none" w:sz="0" w:space="0" w:color="auto"/>
            <w:bottom w:val="none" w:sz="0" w:space="0" w:color="auto"/>
            <w:right w:val="none" w:sz="0" w:space="0" w:color="auto"/>
          </w:divBdr>
        </w:div>
        <w:div w:id="547451731">
          <w:marLeft w:val="480"/>
          <w:marRight w:val="0"/>
          <w:marTop w:val="0"/>
          <w:marBottom w:val="0"/>
          <w:divBdr>
            <w:top w:val="none" w:sz="0" w:space="0" w:color="auto"/>
            <w:left w:val="none" w:sz="0" w:space="0" w:color="auto"/>
            <w:bottom w:val="none" w:sz="0" w:space="0" w:color="auto"/>
            <w:right w:val="none" w:sz="0" w:space="0" w:color="auto"/>
          </w:divBdr>
        </w:div>
        <w:div w:id="1404176886">
          <w:marLeft w:val="480"/>
          <w:marRight w:val="0"/>
          <w:marTop w:val="0"/>
          <w:marBottom w:val="0"/>
          <w:divBdr>
            <w:top w:val="none" w:sz="0" w:space="0" w:color="auto"/>
            <w:left w:val="none" w:sz="0" w:space="0" w:color="auto"/>
            <w:bottom w:val="none" w:sz="0" w:space="0" w:color="auto"/>
            <w:right w:val="none" w:sz="0" w:space="0" w:color="auto"/>
          </w:divBdr>
        </w:div>
        <w:div w:id="664750788">
          <w:marLeft w:val="480"/>
          <w:marRight w:val="0"/>
          <w:marTop w:val="0"/>
          <w:marBottom w:val="0"/>
          <w:divBdr>
            <w:top w:val="none" w:sz="0" w:space="0" w:color="auto"/>
            <w:left w:val="none" w:sz="0" w:space="0" w:color="auto"/>
            <w:bottom w:val="none" w:sz="0" w:space="0" w:color="auto"/>
            <w:right w:val="none" w:sz="0" w:space="0" w:color="auto"/>
          </w:divBdr>
        </w:div>
        <w:div w:id="1283421396">
          <w:marLeft w:val="480"/>
          <w:marRight w:val="0"/>
          <w:marTop w:val="0"/>
          <w:marBottom w:val="0"/>
          <w:divBdr>
            <w:top w:val="none" w:sz="0" w:space="0" w:color="auto"/>
            <w:left w:val="none" w:sz="0" w:space="0" w:color="auto"/>
            <w:bottom w:val="none" w:sz="0" w:space="0" w:color="auto"/>
            <w:right w:val="none" w:sz="0" w:space="0" w:color="auto"/>
          </w:divBdr>
        </w:div>
        <w:div w:id="544146059">
          <w:marLeft w:val="480"/>
          <w:marRight w:val="0"/>
          <w:marTop w:val="0"/>
          <w:marBottom w:val="0"/>
          <w:divBdr>
            <w:top w:val="none" w:sz="0" w:space="0" w:color="auto"/>
            <w:left w:val="none" w:sz="0" w:space="0" w:color="auto"/>
            <w:bottom w:val="none" w:sz="0" w:space="0" w:color="auto"/>
            <w:right w:val="none" w:sz="0" w:space="0" w:color="auto"/>
          </w:divBdr>
        </w:div>
        <w:div w:id="303388435">
          <w:marLeft w:val="480"/>
          <w:marRight w:val="0"/>
          <w:marTop w:val="0"/>
          <w:marBottom w:val="0"/>
          <w:divBdr>
            <w:top w:val="none" w:sz="0" w:space="0" w:color="auto"/>
            <w:left w:val="none" w:sz="0" w:space="0" w:color="auto"/>
            <w:bottom w:val="none" w:sz="0" w:space="0" w:color="auto"/>
            <w:right w:val="none" w:sz="0" w:space="0" w:color="auto"/>
          </w:divBdr>
        </w:div>
        <w:div w:id="401491342">
          <w:marLeft w:val="480"/>
          <w:marRight w:val="0"/>
          <w:marTop w:val="0"/>
          <w:marBottom w:val="0"/>
          <w:divBdr>
            <w:top w:val="none" w:sz="0" w:space="0" w:color="auto"/>
            <w:left w:val="none" w:sz="0" w:space="0" w:color="auto"/>
            <w:bottom w:val="none" w:sz="0" w:space="0" w:color="auto"/>
            <w:right w:val="none" w:sz="0" w:space="0" w:color="auto"/>
          </w:divBdr>
        </w:div>
        <w:div w:id="2010205155">
          <w:marLeft w:val="480"/>
          <w:marRight w:val="0"/>
          <w:marTop w:val="0"/>
          <w:marBottom w:val="0"/>
          <w:divBdr>
            <w:top w:val="none" w:sz="0" w:space="0" w:color="auto"/>
            <w:left w:val="none" w:sz="0" w:space="0" w:color="auto"/>
            <w:bottom w:val="none" w:sz="0" w:space="0" w:color="auto"/>
            <w:right w:val="none" w:sz="0" w:space="0" w:color="auto"/>
          </w:divBdr>
        </w:div>
        <w:div w:id="1863786588">
          <w:marLeft w:val="480"/>
          <w:marRight w:val="0"/>
          <w:marTop w:val="0"/>
          <w:marBottom w:val="0"/>
          <w:divBdr>
            <w:top w:val="none" w:sz="0" w:space="0" w:color="auto"/>
            <w:left w:val="none" w:sz="0" w:space="0" w:color="auto"/>
            <w:bottom w:val="none" w:sz="0" w:space="0" w:color="auto"/>
            <w:right w:val="none" w:sz="0" w:space="0" w:color="auto"/>
          </w:divBdr>
        </w:div>
        <w:div w:id="1796098132">
          <w:marLeft w:val="480"/>
          <w:marRight w:val="0"/>
          <w:marTop w:val="0"/>
          <w:marBottom w:val="0"/>
          <w:divBdr>
            <w:top w:val="none" w:sz="0" w:space="0" w:color="auto"/>
            <w:left w:val="none" w:sz="0" w:space="0" w:color="auto"/>
            <w:bottom w:val="none" w:sz="0" w:space="0" w:color="auto"/>
            <w:right w:val="none" w:sz="0" w:space="0" w:color="auto"/>
          </w:divBdr>
        </w:div>
        <w:div w:id="1355423892">
          <w:marLeft w:val="480"/>
          <w:marRight w:val="0"/>
          <w:marTop w:val="0"/>
          <w:marBottom w:val="0"/>
          <w:divBdr>
            <w:top w:val="none" w:sz="0" w:space="0" w:color="auto"/>
            <w:left w:val="none" w:sz="0" w:space="0" w:color="auto"/>
            <w:bottom w:val="none" w:sz="0" w:space="0" w:color="auto"/>
            <w:right w:val="none" w:sz="0" w:space="0" w:color="auto"/>
          </w:divBdr>
        </w:div>
        <w:div w:id="1602949071">
          <w:marLeft w:val="480"/>
          <w:marRight w:val="0"/>
          <w:marTop w:val="0"/>
          <w:marBottom w:val="0"/>
          <w:divBdr>
            <w:top w:val="none" w:sz="0" w:space="0" w:color="auto"/>
            <w:left w:val="none" w:sz="0" w:space="0" w:color="auto"/>
            <w:bottom w:val="none" w:sz="0" w:space="0" w:color="auto"/>
            <w:right w:val="none" w:sz="0" w:space="0" w:color="auto"/>
          </w:divBdr>
        </w:div>
        <w:div w:id="39326004">
          <w:marLeft w:val="480"/>
          <w:marRight w:val="0"/>
          <w:marTop w:val="0"/>
          <w:marBottom w:val="0"/>
          <w:divBdr>
            <w:top w:val="none" w:sz="0" w:space="0" w:color="auto"/>
            <w:left w:val="none" w:sz="0" w:space="0" w:color="auto"/>
            <w:bottom w:val="none" w:sz="0" w:space="0" w:color="auto"/>
            <w:right w:val="none" w:sz="0" w:space="0" w:color="auto"/>
          </w:divBdr>
        </w:div>
        <w:div w:id="106975069">
          <w:marLeft w:val="480"/>
          <w:marRight w:val="0"/>
          <w:marTop w:val="0"/>
          <w:marBottom w:val="0"/>
          <w:divBdr>
            <w:top w:val="none" w:sz="0" w:space="0" w:color="auto"/>
            <w:left w:val="none" w:sz="0" w:space="0" w:color="auto"/>
            <w:bottom w:val="none" w:sz="0" w:space="0" w:color="auto"/>
            <w:right w:val="none" w:sz="0" w:space="0" w:color="auto"/>
          </w:divBdr>
        </w:div>
        <w:div w:id="963582939">
          <w:marLeft w:val="480"/>
          <w:marRight w:val="0"/>
          <w:marTop w:val="0"/>
          <w:marBottom w:val="0"/>
          <w:divBdr>
            <w:top w:val="none" w:sz="0" w:space="0" w:color="auto"/>
            <w:left w:val="none" w:sz="0" w:space="0" w:color="auto"/>
            <w:bottom w:val="none" w:sz="0" w:space="0" w:color="auto"/>
            <w:right w:val="none" w:sz="0" w:space="0" w:color="auto"/>
          </w:divBdr>
        </w:div>
        <w:div w:id="1043990491">
          <w:marLeft w:val="480"/>
          <w:marRight w:val="0"/>
          <w:marTop w:val="0"/>
          <w:marBottom w:val="0"/>
          <w:divBdr>
            <w:top w:val="none" w:sz="0" w:space="0" w:color="auto"/>
            <w:left w:val="none" w:sz="0" w:space="0" w:color="auto"/>
            <w:bottom w:val="none" w:sz="0" w:space="0" w:color="auto"/>
            <w:right w:val="none" w:sz="0" w:space="0" w:color="auto"/>
          </w:divBdr>
        </w:div>
        <w:div w:id="1783648400">
          <w:marLeft w:val="480"/>
          <w:marRight w:val="0"/>
          <w:marTop w:val="0"/>
          <w:marBottom w:val="0"/>
          <w:divBdr>
            <w:top w:val="none" w:sz="0" w:space="0" w:color="auto"/>
            <w:left w:val="none" w:sz="0" w:space="0" w:color="auto"/>
            <w:bottom w:val="none" w:sz="0" w:space="0" w:color="auto"/>
            <w:right w:val="none" w:sz="0" w:space="0" w:color="auto"/>
          </w:divBdr>
        </w:div>
        <w:div w:id="1112087532">
          <w:marLeft w:val="480"/>
          <w:marRight w:val="0"/>
          <w:marTop w:val="0"/>
          <w:marBottom w:val="0"/>
          <w:divBdr>
            <w:top w:val="none" w:sz="0" w:space="0" w:color="auto"/>
            <w:left w:val="none" w:sz="0" w:space="0" w:color="auto"/>
            <w:bottom w:val="none" w:sz="0" w:space="0" w:color="auto"/>
            <w:right w:val="none" w:sz="0" w:space="0" w:color="auto"/>
          </w:divBdr>
        </w:div>
        <w:div w:id="1164277756">
          <w:marLeft w:val="480"/>
          <w:marRight w:val="0"/>
          <w:marTop w:val="0"/>
          <w:marBottom w:val="0"/>
          <w:divBdr>
            <w:top w:val="none" w:sz="0" w:space="0" w:color="auto"/>
            <w:left w:val="none" w:sz="0" w:space="0" w:color="auto"/>
            <w:bottom w:val="none" w:sz="0" w:space="0" w:color="auto"/>
            <w:right w:val="none" w:sz="0" w:space="0" w:color="auto"/>
          </w:divBdr>
        </w:div>
        <w:div w:id="552692423">
          <w:marLeft w:val="480"/>
          <w:marRight w:val="0"/>
          <w:marTop w:val="0"/>
          <w:marBottom w:val="0"/>
          <w:divBdr>
            <w:top w:val="none" w:sz="0" w:space="0" w:color="auto"/>
            <w:left w:val="none" w:sz="0" w:space="0" w:color="auto"/>
            <w:bottom w:val="none" w:sz="0" w:space="0" w:color="auto"/>
            <w:right w:val="none" w:sz="0" w:space="0" w:color="auto"/>
          </w:divBdr>
        </w:div>
        <w:div w:id="234702025">
          <w:marLeft w:val="480"/>
          <w:marRight w:val="0"/>
          <w:marTop w:val="0"/>
          <w:marBottom w:val="0"/>
          <w:divBdr>
            <w:top w:val="none" w:sz="0" w:space="0" w:color="auto"/>
            <w:left w:val="none" w:sz="0" w:space="0" w:color="auto"/>
            <w:bottom w:val="none" w:sz="0" w:space="0" w:color="auto"/>
            <w:right w:val="none" w:sz="0" w:space="0" w:color="auto"/>
          </w:divBdr>
        </w:div>
        <w:div w:id="19749487">
          <w:marLeft w:val="480"/>
          <w:marRight w:val="0"/>
          <w:marTop w:val="0"/>
          <w:marBottom w:val="0"/>
          <w:divBdr>
            <w:top w:val="none" w:sz="0" w:space="0" w:color="auto"/>
            <w:left w:val="none" w:sz="0" w:space="0" w:color="auto"/>
            <w:bottom w:val="none" w:sz="0" w:space="0" w:color="auto"/>
            <w:right w:val="none" w:sz="0" w:space="0" w:color="auto"/>
          </w:divBdr>
        </w:div>
        <w:div w:id="2044549100">
          <w:marLeft w:val="480"/>
          <w:marRight w:val="0"/>
          <w:marTop w:val="0"/>
          <w:marBottom w:val="0"/>
          <w:divBdr>
            <w:top w:val="none" w:sz="0" w:space="0" w:color="auto"/>
            <w:left w:val="none" w:sz="0" w:space="0" w:color="auto"/>
            <w:bottom w:val="none" w:sz="0" w:space="0" w:color="auto"/>
            <w:right w:val="none" w:sz="0" w:space="0" w:color="auto"/>
          </w:divBdr>
        </w:div>
        <w:div w:id="566306610">
          <w:marLeft w:val="480"/>
          <w:marRight w:val="0"/>
          <w:marTop w:val="0"/>
          <w:marBottom w:val="0"/>
          <w:divBdr>
            <w:top w:val="none" w:sz="0" w:space="0" w:color="auto"/>
            <w:left w:val="none" w:sz="0" w:space="0" w:color="auto"/>
            <w:bottom w:val="none" w:sz="0" w:space="0" w:color="auto"/>
            <w:right w:val="none" w:sz="0" w:space="0" w:color="auto"/>
          </w:divBdr>
        </w:div>
        <w:div w:id="1065640383">
          <w:marLeft w:val="480"/>
          <w:marRight w:val="0"/>
          <w:marTop w:val="0"/>
          <w:marBottom w:val="0"/>
          <w:divBdr>
            <w:top w:val="none" w:sz="0" w:space="0" w:color="auto"/>
            <w:left w:val="none" w:sz="0" w:space="0" w:color="auto"/>
            <w:bottom w:val="none" w:sz="0" w:space="0" w:color="auto"/>
            <w:right w:val="none" w:sz="0" w:space="0" w:color="auto"/>
          </w:divBdr>
        </w:div>
        <w:div w:id="169830206">
          <w:marLeft w:val="480"/>
          <w:marRight w:val="0"/>
          <w:marTop w:val="0"/>
          <w:marBottom w:val="0"/>
          <w:divBdr>
            <w:top w:val="none" w:sz="0" w:space="0" w:color="auto"/>
            <w:left w:val="none" w:sz="0" w:space="0" w:color="auto"/>
            <w:bottom w:val="none" w:sz="0" w:space="0" w:color="auto"/>
            <w:right w:val="none" w:sz="0" w:space="0" w:color="auto"/>
          </w:divBdr>
        </w:div>
        <w:div w:id="1644853159">
          <w:marLeft w:val="480"/>
          <w:marRight w:val="0"/>
          <w:marTop w:val="0"/>
          <w:marBottom w:val="0"/>
          <w:divBdr>
            <w:top w:val="none" w:sz="0" w:space="0" w:color="auto"/>
            <w:left w:val="none" w:sz="0" w:space="0" w:color="auto"/>
            <w:bottom w:val="none" w:sz="0" w:space="0" w:color="auto"/>
            <w:right w:val="none" w:sz="0" w:space="0" w:color="auto"/>
          </w:divBdr>
        </w:div>
        <w:div w:id="3212104">
          <w:marLeft w:val="480"/>
          <w:marRight w:val="0"/>
          <w:marTop w:val="0"/>
          <w:marBottom w:val="0"/>
          <w:divBdr>
            <w:top w:val="none" w:sz="0" w:space="0" w:color="auto"/>
            <w:left w:val="none" w:sz="0" w:space="0" w:color="auto"/>
            <w:bottom w:val="none" w:sz="0" w:space="0" w:color="auto"/>
            <w:right w:val="none" w:sz="0" w:space="0" w:color="auto"/>
          </w:divBdr>
        </w:div>
        <w:div w:id="1511408559">
          <w:marLeft w:val="480"/>
          <w:marRight w:val="0"/>
          <w:marTop w:val="0"/>
          <w:marBottom w:val="0"/>
          <w:divBdr>
            <w:top w:val="none" w:sz="0" w:space="0" w:color="auto"/>
            <w:left w:val="none" w:sz="0" w:space="0" w:color="auto"/>
            <w:bottom w:val="none" w:sz="0" w:space="0" w:color="auto"/>
            <w:right w:val="none" w:sz="0" w:space="0" w:color="auto"/>
          </w:divBdr>
        </w:div>
        <w:div w:id="1018041446">
          <w:marLeft w:val="480"/>
          <w:marRight w:val="0"/>
          <w:marTop w:val="0"/>
          <w:marBottom w:val="0"/>
          <w:divBdr>
            <w:top w:val="none" w:sz="0" w:space="0" w:color="auto"/>
            <w:left w:val="none" w:sz="0" w:space="0" w:color="auto"/>
            <w:bottom w:val="none" w:sz="0" w:space="0" w:color="auto"/>
            <w:right w:val="none" w:sz="0" w:space="0" w:color="auto"/>
          </w:divBdr>
        </w:div>
        <w:div w:id="345593213">
          <w:marLeft w:val="480"/>
          <w:marRight w:val="0"/>
          <w:marTop w:val="0"/>
          <w:marBottom w:val="0"/>
          <w:divBdr>
            <w:top w:val="none" w:sz="0" w:space="0" w:color="auto"/>
            <w:left w:val="none" w:sz="0" w:space="0" w:color="auto"/>
            <w:bottom w:val="none" w:sz="0" w:space="0" w:color="auto"/>
            <w:right w:val="none" w:sz="0" w:space="0" w:color="auto"/>
          </w:divBdr>
        </w:div>
        <w:div w:id="1146050741">
          <w:marLeft w:val="480"/>
          <w:marRight w:val="0"/>
          <w:marTop w:val="0"/>
          <w:marBottom w:val="0"/>
          <w:divBdr>
            <w:top w:val="none" w:sz="0" w:space="0" w:color="auto"/>
            <w:left w:val="none" w:sz="0" w:space="0" w:color="auto"/>
            <w:bottom w:val="none" w:sz="0" w:space="0" w:color="auto"/>
            <w:right w:val="none" w:sz="0" w:space="0" w:color="auto"/>
          </w:divBdr>
        </w:div>
        <w:div w:id="705377250">
          <w:marLeft w:val="480"/>
          <w:marRight w:val="0"/>
          <w:marTop w:val="0"/>
          <w:marBottom w:val="0"/>
          <w:divBdr>
            <w:top w:val="none" w:sz="0" w:space="0" w:color="auto"/>
            <w:left w:val="none" w:sz="0" w:space="0" w:color="auto"/>
            <w:bottom w:val="none" w:sz="0" w:space="0" w:color="auto"/>
            <w:right w:val="none" w:sz="0" w:space="0" w:color="auto"/>
          </w:divBdr>
        </w:div>
        <w:div w:id="2036224588">
          <w:marLeft w:val="480"/>
          <w:marRight w:val="0"/>
          <w:marTop w:val="0"/>
          <w:marBottom w:val="0"/>
          <w:divBdr>
            <w:top w:val="none" w:sz="0" w:space="0" w:color="auto"/>
            <w:left w:val="none" w:sz="0" w:space="0" w:color="auto"/>
            <w:bottom w:val="none" w:sz="0" w:space="0" w:color="auto"/>
            <w:right w:val="none" w:sz="0" w:space="0" w:color="auto"/>
          </w:divBdr>
        </w:div>
        <w:div w:id="1497458288">
          <w:marLeft w:val="480"/>
          <w:marRight w:val="0"/>
          <w:marTop w:val="0"/>
          <w:marBottom w:val="0"/>
          <w:divBdr>
            <w:top w:val="none" w:sz="0" w:space="0" w:color="auto"/>
            <w:left w:val="none" w:sz="0" w:space="0" w:color="auto"/>
            <w:bottom w:val="none" w:sz="0" w:space="0" w:color="auto"/>
            <w:right w:val="none" w:sz="0" w:space="0" w:color="auto"/>
          </w:divBdr>
        </w:div>
        <w:div w:id="102112503">
          <w:marLeft w:val="480"/>
          <w:marRight w:val="0"/>
          <w:marTop w:val="0"/>
          <w:marBottom w:val="0"/>
          <w:divBdr>
            <w:top w:val="none" w:sz="0" w:space="0" w:color="auto"/>
            <w:left w:val="none" w:sz="0" w:space="0" w:color="auto"/>
            <w:bottom w:val="none" w:sz="0" w:space="0" w:color="auto"/>
            <w:right w:val="none" w:sz="0" w:space="0" w:color="auto"/>
          </w:divBdr>
        </w:div>
      </w:divsChild>
    </w:div>
    <w:div w:id="1123961372">
      <w:bodyDiv w:val="1"/>
      <w:marLeft w:val="0"/>
      <w:marRight w:val="0"/>
      <w:marTop w:val="0"/>
      <w:marBottom w:val="0"/>
      <w:divBdr>
        <w:top w:val="none" w:sz="0" w:space="0" w:color="auto"/>
        <w:left w:val="none" w:sz="0" w:space="0" w:color="auto"/>
        <w:bottom w:val="none" w:sz="0" w:space="0" w:color="auto"/>
        <w:right w:val="none" w:sz="0" w:space="0" w:color="auto"/>
      </w:divBdr>
    </w:div>
    <w:div w:id="1124038657">
      <w:bodyDiv w:val="1"/>
      <w:marLeft w:val="0"/>
      <w:marRight w:val="0"/>
      <w:marTop w:val="0"/>
      <w:marBottom w:val="0"/>
      <w:divBdr>
        <w:top w:val="none" w:sz="0" w:space="0" w:color="auto"/>
        <w:left w:val="none" w:sz="0" w:space="0" w:color="auto"/>
        <w:bottom w:val="none" w:sz="0" w:space="0" w:color="auto"/>
        <w:right w:val="none" w:sz="0" w:space="0" w:color="auto"/>
      </w:divBdr>
    </w:div>
    <w:div w:id="1124155807">
      <w:bodyDiv w:val="1"/>
      <w:marLeft w:val="0"/>
      <w:marRight w:val="0"/>
      <w:marTop w:val="0"/>
      <w:marBottom w:val="0"/>
      <w:divBdr>
        <w:top w:val="none" w:sz="0" w:space="0" w:color="auto"/>
        <w:left w:val="none" w:sz="0" w:space="0" w:color="auto"/>
        <w:bottom w:val="none" w:sz="0" w:space="0" w:color="auto"/>
        <w:right w:val="none" w:sz="0" w:space="0" w:color="auto"/>
      </w:divBdr>
    </w:div>
    <w:div w:id="1124235283">
      <w:bodyDiv w:val="1"/>
      <w:marLeft w:val="0"/>
      <w:marRight w:val="0"/>
      <w:marTop w:val="0"/>
      <w:marBottom w:val="0"/>
      <w:divBdr>
        <w:top w:val="none" w:sz="0" w:space="0" w:color="auto"/>
        <w:left w:val="none" w:sz="0" w:space="0" w:color="auto"/>
        <w:bottom w:val="none" w:sz="0" w:space="0" w:color="auto"/>
        <w:right w:val="none" w:sz="0" w:space="0" w:color="auto"/>
      </w:divBdr>
    </w:div>
    <w:div w:id="1124425551">
      <w:bodyDiv w:val="1"/>
      <w:marLeft w:val="0"/>
      <w:marRight w:val="0"/>
      <w:marTop w:val="0"/>
      <w:marBottom w:val="0"/>
      <w:divBdr>
        <w:top w:val="none" w:sz="0" w:space="0" w:color="auto"/>
        <w:left w:val="none" w:sz="0" w:space="0" w:color="auto"/>
        <w:bottom w:val="none" w:sz="0" w:space="0" w:color="auto"/>
        <w:right w:val="none" w:sz="0" w:space="0" w:color="auto"/>
      </w:divBdr>
    </w:div>
    <w:div w:id="1124541940">
      <w:bodyDiv w:val="1"/>
      <w:marLeft w:val="0"/>
      <w:marRight w:val="0"/>
      <w:marTop w:val="0"/>
      <w:marBottom w:val="0"/>
      <w:divBdr>
        <w:top w:val="none" w:sz="0" w:space="0" w:color="auto"/>
        <w:left w:val="none" w:sz="0" w:space="0" w:color="auto"/>
        <w:bottom w:val="none" w:sz="0" w:space="0" w:color="auto"/>
        <w:right w:val="none" w:sz="0" w:space="0" w:color="auto"/>
      </w:divBdr>
    </w:div>
    <w:div w:id="1124616791">
      <w:bodyDiv w:val="1"/>
      <w:marLeft w:val="0"/>
      <w:marRight w:val="0"/>
      <w:marTop w:val="0"/>
      <w:marBottom w:val="0"/>
      <w:divBdr>
        <w:top w:val="none" w:sz="0" w:space="0" w:color="auto"/>
        <w:left w:val="none" w:sz="0" w:space="0" w:color="auto"/>
        <w:bottom w:val="none" w:sz="0" w:space="0" w:color="auto"/>
        <w:right w:val="none" w:sz="0" w:space="0" w:color="auto"/>
      </w:divBdr>
    </w:div>
    <w:div w:id="1124663588">
      <w:bodyDiv w:val="1"/>
      <w:marLeft w:val="0"/>
      <w:marRight w:val="0"/>
      <w:marTop w:val="0"/>
      <w:marBottom w:val="0"/>
      <w:divBdr>
        <w:top w:val="none" w:sz="0" w:space="0" w:color="auto"/>
        <w:left w:val="none" w:sz="0" w:space="0" w:color="auto"/>
        <w:bottom w:val="none" w:sz="0" w:space="0" w:color="auto"/>
        <w:right w:val="none" w:sz="0" w:space="0" w:color="auto"/>
      </w:divBdr>
    </w:div>
    <w:div w:id="1124688148">
      <w:bodyDiv w:val="1"/>
      <w:marLeft w:val="0"/>
      <w:marRight w:val="0"/>
      <w:marTop w:val="0"/>
      <w:marBottom w:val="0"/>
      <w:divBdr>
        <w:top w:val="none" w:sz="0" w:space="0" w:color="auto"/>
        <w:left w:val="none" w:sz="0" w:space="0" w:color="auto"/>
        <w:bottom w:val="none" w:sz="0" w:space="0" w:color="auto"/>
        <w:right w:val="none" w:sz="0" w:space="0" w:color="auto"/>
      </w:divBdr>
    </w:div>
    <w:div w:id="1125082055">
      <w:bodyDiv w:val="1"/>
      <w:marLeft w:val="0"/>
      <w:marRight w:val="0"/>
      <w:marTop w:val="0"/>
      <w:marBottom w:val="0"/>
      <w:divBdr>
        <w:top w:val="none" w:sz="0" w:space="0" w:color="auto"/>
        <w:left w:val="none" w:sz="0" w:space="0" w:color="auto"/>
        <w:bottom w:val="none" w:sz="0" w:space="0" w:color="auto"/>
        <w:right w:val="none" w:sz="0" w:space="0" w:color="auto"/>
      </w:divBdr>
    </w:div>
    <w:div w:id="1125270003">
      <w:bodyDiv w:val="1"/>
      <w:marLeft w:val="0"/>
      <w:marRight w:val="0"/>
      <w:marTop w:val="0"/>
      <w:marBottom w:val="0"/>
      <w:divBdr>
        <w:top w:val="none" w:sz="0" w:space="0" w:color="auto"/>
        <w:left w:val="none" w:sz="0" w:space="0" w:color="auto"/>
        <w:bottom w:val="none" w:sz="0" w:space="0" w:color="auto"/>
        <w:right w:val="none" w:sz="0" w:space="0" w:color="auto"/>
      </w:divBdr>
    </w:div>
    <w:div w:id="1125275488">
      <w:bodyDiv w:val="1"/>
      <w:marLeft w:val="0"/>
      <w:marRight w:val="0"/>
      <w:marTop w:val="0"/>
      <w:marBottom w:val="0"/>
      <w:divBdr>
        <w:top w:val="none" w:sz="0" w:space="0" w:color="auto"/>
        <w:left w:val="none" w:sz="0" w:space="0" w:color="auto"/>
        <w:bottom w:val="none" w:sz="0" w:space="0" w:color="auto"/>
        <w:right w:val="none" w:sz="0" w:space="0" w:color="auto"/>
      </w:divBdr>
    </w:div>
    <w:div w:id="1125385959">
      <w:bodyDiv w:val="1"/>
      <w:marLeft w:val="0"/>
      <w:marRight w:val="0"/>
      <w:marTop w:val="0"/>
      <w:marBottom w:val="0"/>
      <w:divBdr>
        <w:top w:val="none" w:sz="0" w:space="0" w:color="auto"/>
        <w:left w:val="none" w:sz="0" w:space="0" w:color="auto"/>
        <w:bottom w:val="none" w:sz="0" w:space="0" w:color="auto"/>
        <w:right w:val="none" w:sz="0" w:space="0" w:color="auto"/>
      </w:divBdr>
    </w:div>
    <w:div w:id="1125853034">
      <w:bodyDiv w:val="1"/>
      <w:marLeft w:val="0"/>
      <w:marRight w:val="0"/>
      <w:marTop w:val="0"/>
      <w:marBottom w:val="0"/>
      <w:divBdr>
        <w:top w:val="none" w:sz="0" w:space="0" w:color="auto"/>
        <w:left w:val="none" w:sz="0" w:space="0" w:color="auto"/>
        <w:bottom w:val="none" w:sz="0" w:space="0" w:color="auto"/>
        <w:right w:val="none" w:sz="0" w:space="0" w:color="auto"/>
      </w:divBdr>
    </w:div>
    <w:div w:id="1125999877">
      <w:bodyDiv w:val="1"/>
      <w:marLeft w:val="0"/>
      <w:marRight w:val="0"/>
      <w:marTop w:val="0"/>
      <w:marBottom w:val="0"/>
      <w:divBdr>
        <w:top w:val="none" w:sz="0" w:space="0" w:color="auto"/>
        <w:left w:val="none" w:sz="0" w:space="0" w:color="auto"/>
        <w:bottom w:val="none" w:sz="0" w:space="0" w:color="auto"/>
        <w:right w:val="none" w:sz="0" w:space="0" w:color="auto"/>
      </w:divBdr>
      <w:divsChild>
        <w:div w:id="908996349">
          <w:marLeft w:val="480"/>
          <w:marRight w:val="0"/>
          <w:marTop w:val="0"/>
          <w:marBottom w:val="0"/>
          <w:divBdr>
            <w:top w:val="none" w:sz="0" w:space="0" w:color="auto"/>
            <w:left w:val="none" w:sz="0" w:space="0" w:color="auto"/>
            <w:bottom w:val="none" w:sz="0" w:space="0" w:color="auto"/>
            <w:right w:val="none" w:sz="0" w:space="0" w:color="auto"/>
          </w:divBdr>
        </w:div>
        <w:div w:id="1555195220">
          <w:marLeft w:val="480"/>
          <w:marRight w:val="0"/>
          <w:marTop w:val="0"/>
          <w:marBottom w:val="0"/>
          <w:divBdr>
            <w:top w:val="none" w:sz="0" w:space="0" w:color="auto"/>
            <w:left w:val="none" w:sz="0" w:space="0" w:color="auto"/>
            <w:bottom w:val="none" w:sz="0" w:space="0" w:color="auto"/>
            <w:right w:val="none" w:sz="0" w:space="0" w:color="auto"/>
          </w:divBdr>
        </w:div>
        <w:div w:id="48304987">
          <w:marLeft w:val="480"/>
          <w:marRight w:val="0"/>
          <w:marTop w:val="0"/>
          <w:marBottom w:val="0"/>
          <w:divBdr>
            <w:top w:val="none" w:sz="0" w:space="0" w:color="auto"/>
            <w:left w:val="none" w:sz="0" w:space="0" w:color="auto"/>
            <w:bottom w:val="none" w:sz="0" w:space="0" w:color="auto"/>
            <w:right w:val="none" w:sz="0" w:space="0" w:color="auto"/>
          </w:divBdr>
        </w:div>
        <w:div w:id="1896962687">
          <w:marLeft w:val="480"/>
          <w:marRight w:val="0"/>
          <w:marTop w:val="0"/>
          <w:marBottom w:val="0"/>
          <w:divBdr>
            <w:top w:val="none" w:sz="0" w:space="0" w:color="auto"/>
            <w:left w:val="none" w:sz="0" w:space="0" w:color="auto"/>
            <w:bottom w:val="none" w:sz="0" w:space="0" w:color="auto"/>
            <w:right w:val="none" w:sz="0" w:space="0" w:color="auto"/>
          </w:divBdr>
        </w:div>
        <w:div w:id="557472746">
          <w:marLeft w:val="480"/>
          <w:marRight w:val="0"/>
          <w:marTop w:val="0"/>
          <w:marBottom w:val="0"/>
          <w:divBdr>
            <w:top w:val="none" w:sz="0" w:space="0" w:color="auto"/>
            <w:left w:val="none" w:sz="0" w:space="0" w:color="auto"/>
            <w:bottom w:val="none" w:sz="0" w:space="0" w:color="auto"/>
            <w:right w:val="none" w:sz="0" w:space="0" w:color="auto"/>
          </w:divBdr>
        </w:div>
        <w:div w:id="1411194029">
          <w:marLeft w:val="480"/>
          <w:marRight w:val="0"/>
          <w:marTop w:val="0"/>
          <w:marBottom w:val="0"/>
          <w:divBdr>
            <w:top w:val="none" w:sz="0" w:space="0" w:color="auto"/>
            <w:left w:val="none" w:sz="0" w:space="0" w:color="auto"/>
            <w:bottom w:val="none" w:sz="0" w:space="0" w:color="auto"/>
            <w:right w:val="none" w:sz="0" w:space="0" w:color="auto"/>
          </w:divBdr>
        </w:div>
        <w:div w:id="1186601641">
          <w:marLeft w:val="480"/>
          <w:marRight w:val="0"/>
          <w:marTop w:val="0"/>
          <w:marBottom w:val="0"/>
          <w:divBdr>
            <w:top w:val="none" w:sz="0" w:space="0" w:color="auto"/>
            <w:left w:val="none" w:sz="0" w:space="0" w:color="auto"/>
            <w:bottom w:val="none" w:sz="0" w:space="0" w:color="auto"/>
            <w:right w:val="none" w:sz="0" w:space="0" w:color="auto"/>
          </w:divBdr>
        </w:div>
        <w:div w:id="392777218">
          <w:marLeft w:val="480"/>
          <w:marRight w:val="0"/>
          <w:marTop w:val="0"/>
          <w:marBottom w:val="0"/>
          <w:divBdr>
            <w:top w:val="none" w:sz="0" w:space="0" w:color="auto"/>
            <w:left w:val="none" w:sz="0" w:space="0" w:color="auto"/>
            <w:bottom w:val="none" w:sz="0" w:space="0" w:color="auto"/>
            <w:right w:val="none" w:sz="0" w:space="0" w:color="auto"/>
          </w:divBdr>
        </w:div>
        <w:div w:id="1587613397">
          <w:marLeft w:val="480"/>
          <w:marRight w:val="0"/>
          <w:marTop w:val="0"/>
          <w:marBottom w:val="0"/>
          <w:divBdr>
            <w:top w:val="none" w:sz="0" w:space="0" w:color="auto"/>
            <w:left w:val="none" w:sz="0" w:space="0" w:color="auto"/>
            <w:bottom w:val="none" w:sz="0" w:space="0" w:color="auto"/>
            <w:right w:val="none" w:sz="0" w:space="0" w:color="auto"/>
          </w:divBdr>
        </w:div>
        <w:div w:id="603420103">
          <w:marLeft w:val="480"/>
          <w:marRight w:val="0"/>
          <w:marTop w:val="0"/>
          <w:marBottom w:val="0"/>
          <w:divBdr>
            <w:top w:val="none" w:sz="0" w:space="0" w:color="auto"/>
            <w:left w:val="none" w:sz="0" w:space="0" w:color="auto"/>
            <w:bottom w:val="none" w:sz="0" w:space="0" w:color="auto"/>
            <w:right w:val="none" w:sz="0" w:space="0" w:color="auto"/>
          </w:divBdr>
        </w:div>
        <w:div w:id="632254545">
          <w:marLeft w:val="480"/>
          <w:marRight w:val="0"/>
          <w:marTop w:val="0"/>
          <w:marBottom w:val="0"/>
          <w:divBdr>
            <w:top w:val="none" w:sz="0" w:space="0" w:color="auto"/>
            <w:left w:val="none" w:sz="0" w:space="0" w:color="auto"/>
            <w:bottom w:val="none" w:sz="0" w:space="0" w:color="auto"/>
            <w:right w:val="none" w:sz="0" w:space="0" w:color="auto"/>
          </w:divBdr>
        </w:div>
        <w:div w:id="1216621964">
          <w:marLeft w:val="480"/>
          <w:marRight w:val="0"/>
          <w:marTop w:val="0"/>
          <w:marBottom w:val="0"/>
          <w:divBdr>
            <w:top w:val="none" w:sz="0" w:space="0" w:color="auto"/>
            <w:left w:val="none" w:sz="0" w:space="0" w:color="auto"/>
            <w:bottom w:val="none" w:sz="0" w:space="0" w:color="auto"/>
            <w:right w:val="none" w:sz="0" w:space="0" w:color="auto"/>
          </w:divBdr>
        </w:div>
        <w:div w:id="1707295412">
          <w:marLeft w:val="480"/>
          <w:marRight w:val="0"/>
          <w:marTop w:val="0"/>
          <w:marBottom w:val="0"/>
          <w:divBdr>
            <w:top w:val="none" w:sz="0" w:space="0" w:color="auto"/>
            <w:left w:val="none" w:sz="0" w:space="0" w:color="auto"/>
            <w:bottom w:val="none" w:sz="0" w:space="0" w:color="auto"/>
            <w:right w:val="none" w:sz="0" w:space="0" w:color="auto"/>
          </w:divBdr>
        </w:div>
        <w:div w:id="625818498">
          <w:marLeft w:val="480"/>
          <w:marRight w:val="0"/>
          <w:marTop w:val="0"/>
          <w:marBottom w:val="0"/>
          <w:divBdr>
            <w:top w:val="none" w:sz="0" w:space="0" w:color="auto"/>
            <w:left w:val="none" w:sz="0" w:space="0" w:color="auto"/>
            <w:bottom w:val="none" w:sz="0" w:space="0" w:color="auto"/>
            <w:right w:val="none" w:sz="0" w:space="0" w:color="auto"/>
          </w:divBdr>
        </w:div>
        <w:div w:id="1996179650">
          <w:marLeft w:val="480"/>
          <w:marRight w:val="0"/>
          <w:marTop w:val="0"/>
          <w:marBottom w:val="0"/>
          <w:divBdr>
            <w:top w:val="none" w:sz="0" w:space="0" w:color="auto"/>
            <w:left w:val="none" w:sz="0" w:space="0" w:color="auto"/>
            <w:bottom w:val="none" w:sz="0" w:space="0" w:color="auto"/>
            <w:right w:val="none" w:sz="0" w:space="0" w:color="auto"/>
          </w:divBdr>
        </w:div>
        <w:div w:id="348682015">
          <w:marLeft w:val="480"/>
          <w:marRight w:val="0"/>
          <w:marTop w:val="0"/>
          <w:marBottom w:val="0"/>
          <w:divBdr>
            <w:top w:val="none" w:sz="0" w:space="0" w:color="auto"/>
            <w:left w:val="none" w:sz="0" w:space="0" w:color="auto"/>
            <w:bottom w:val="none" w:sz="0" w:space="0" w:color="auto"/>
            <w:right w:val="none" w:sz="0" w:space="0" w:color="auto"/>
          </w:divBdr>
        </w:div>
        <w:div w:id="1968511909">
          <w:marLeft w:val="480"/>
          <w:marRight w:val="0"/>
          <w:marTop w:val="0"/>
          <w:marBottom w:val="0"/>
          <w:divBdr>
            <w:top w:val="none" w:sz="0" w:space="0" w:color="auto"/>
            <w:left w:val="none" w:sz="0" w:space="0" w:color="auto"/>
            <w:bottom w:val="none" w:sz="0" w:space="0" w:color="auto"/>
            <w:right w:val="none" w:sz="0" w:space="0" w:color="auto"/>
          </w:divBdr>
        </w:div>
        <w:div w:id="899167166">
          <w:marLeft w:val="480"/>
          <w:marRight w:val="0"/>
          <w:marTop w:val="0"/>
          <w:marBottom w:val="0"/>
          <w:divBdr>
            <w:top w:val="none" w:sz="0" w:space="0" w:color="auto"/>
            <w:left w:val="none" w:sz="0" w:space="0" w:color="auto"/>
            <w:bottom w:val="none" w:sz="0" w:space="0" w:color="auto"/>
            <w:right w:val="none" w:sz="0" w:space="0" w:color="auto"/>
          </w:divBdr>
        </w:div>
        <w:div w:id="655501206">
          <w:marLeft w:val="480"/>
          <w:marRight w:val="0"/>
          <w:marTop w:val="0"/>
          <w:marBottom w:val="0"/>
          <w:divBdr>
            <w:top w:val="none" w:sz="0" w:space="0" w:color="auto"/>
            <w:left w:val="none" w:sz="0" w:space="0" w:color="auto"/>
            <w:bottom w:val="none" w:sz="0" w:space="0" w:color="auto"/>
            <w:right w:val="none" w:sz="0" w:space="0" w:color="auto"/>
          </w:divBdr>
        </w:div>
        <w:div w:id="521674528">
          <w:marLeft w:val="480"/>
          <w:marRight w:val="0"/>
          <w:marTop w:val="0"/>
          <w:marBottom w:val="0"/>
          <w:divBdr>
            <w:top w:val="none" w:sz="0" w:space="0" w:color="auto"/>
            <w:left w:val="none" w:sz="0" w:space="0" w:color="auto"/>
            <w:bottom w:val="none" w:sz="0" w:space="0" w:color="auto"/>
            <w:right w:val="none" w:sz="0" w:space="0" w:color="auto"/>
          </w:divBdr>
        </w:div>
        <w:div w:id="208036133">
          <w:marLeft w:val="480"/>
          <w:marRight w:val="0"/>
          <w:marTop w:val="0"/>
          <w:marBottom w:val="0"/>
          <w:divBdr>
            <w:top w:val="none" w:sz="0" w:space="0" w:color="auto"/>
            <w:left w:val="none" w:sz="0" w:space="0" w:color="auto"/>
            <w:bottom w:val="none" w:sz="0" w:space="0" w:color="auto"/>
            <w:right w:val="none" w:sz="0" w:space="0" w:color="auto"/>
          </w:divBdr>
        </w:div>
        <w:div w:id="1119111042">
          <w:marLeft w:val="480"/>
          <w:marRight w:val="0"/>
          <w:marTop w:val="0"/>
          <w:marBottom w:val="0"/>
          <w:divBdr>
            <w:top w:val="none" w:sz="0" w:space="0" w:color="auto"/>
            <w:left w:val="none" w:sz="0" w:space="0" w:color="auto"/>
            <w:bottom w:val="none" w:sz="0" w:space="0" w:color="auto"/>
            <w:right w:val="none" w:sz="0" w:space="0" w:color="auto"/>
          </w:divBdr>
        </w:div>
        <w:div w:id="962688323">
          <w:marLeft w:val="480"/>
          <w:marRight w:val="0"/>
          <w:marTop w:val="0"/>
          <w:marBottom w:val="0"/>
          <w:divBdr>
            <w:top w:val="none" w:sz="0" w:space="0" w:color="auto"/>
            <w:left w:val="none" w:sz="0" w:space="0" w:color="auto"/>
            <w:bottom w:val="none" w:sz="0" w:space="0" w:color="auto"/>
            <w:right w:val="none" w:sz="0" w:space="0" w:color="auto"/>
          </w:divBdr>
        </w:div>
        <w:div w:id="72629058">
          <w:marLeft w:val="480"/>
          <w:marRight w:val="0"/>
          <w:marTop w:val="0"/>
          <w:marBottom w:val="0"/>
          <w:divBdr>
            <w:top w:val="none" w:sz="0" w:space="0" w:color="auto"/>
            <w:left w:val="none" w:sz="0" w:space="0" w:color="auto"/>
            <w:bottom w:val="none" w:sz="0" w:space="0" w:color="auto"/>
            <w:right w:val="none" w:sz="0" w:space="0" w:color="auto"/>
          </w:divBdr>
        </w:div>
        <w:div w:id="1989900283">
          <w:marLeft w:val="480"/>
          <w:marRight w:val="0"/>
          <w:marTop w:val="0"/>
          <w:marBottom w:val="0"/>
          <w:divBdr>
            <w:top w:val="none" w:sz="0" w:space="0" w:color="auto"/>
            <w:left w:val="none" w:sz="0" w:space="0" w:color="auto"/>
            <w:bottom w:val="none" w:sz="0" w:space="0" w:color="auto"/>
            <w:right w:val="none" w:sz="0" w:space="0" w:color="auto"/>
          </w:divBdr>
        </w:div>
        <w:div w:id="1261641708">
          <w:marLeft w:val="480"/>
          <w:marRight w:val="0"/>
          <w:marTop w:val="0"/>
          <w:marBottom w:val="0"/>
          <w:divBdr>
            <w:top w:val="none" w:sz="0" w:space="0" w:color="auto"/>
            <w:left w:val="none" w:sz="0" w:space="0" w:color="auto"/>
            <w:bottom w:val="none" w:sz="0" w:space="0" w:color="auto"/>
            <w:right w:val="none" w:sz="0" w:space="0" w:color="auto"/>
          </w:divBdr>
        </w:div>
        <w:div w:id="1961645341">
          <w:marLeft w:val="480"/>
          <w:marRight w:val="0"/>
          <w:marTop w:val="0"/>
          <w:marBottom w:val="0"/>
          <w:divBdr>
            <w:top w:val="none" w:sz="0" w:space="0" w:color="auto"/>
            <w:left w:val="none" w:sz="0" w:space="0" w:color="auto"/>
            <w:bottom w:val="none" w:sz="0" w:space="0" w:color="auto"/>
            <w:right w:val="none" w:sz="0" w:space="0" w:color="auto"/>
          </w:divBdr>
        </w:div>
        <w:div w:id="552161565">
          <w:marLeft w:val="480"/>
          <w:marRight w:val="0"/>
          <w:marTop w:val="0"/>
          <w:marBottom w:val="0"/>
          <w:divBdr>
            <w:top w:val="none" w:sz="0" w:space="0" w:color="auto"/>
            <w:left w:val="none" w:sz="0" w:space="0" w:color="auto"/>
            <w:bottom w:val="none" w:sz="0" w:space="0" w:color="auto"/>
            <w:right w:val="none" w:sz="0" w:space="0" w:color="auto"/>
          </w:divBdr>
        </w:div>
        <w:div w:id="2128430655">
          <w:marLeft w:val="480"/>
          <w:marRight w:val="0"/>
          <w:marTop w:val="0"/>
          <w:marBottom w:val="0"/>
          <w:divBdr>
            <w:top w:val="none" w:sz="0" w:space="0" w:color="auto"/>
            <w:left w:val="none" w:sz="0" w:space="0" w:color="auto"/>
            <w:bottom w:val="none" w:sz="0" w:space="0" w:color="auto"/>
            <w:right w:val="none" w:sz="0" w:space="0" w:color="auto"/>
          </w:divBdr>
        </w:div>
        <w:div w:id="1763143544">
          <w:marLeft w:val="480"/>
          <w:marRight w:val="0"/>
          <w:marTop w:val="0"/>
          <w:marBottom w:val="0"/>
          <w:divBdr>
            <w:top w:val="none" w:sz="0" w:space="0" w:color="auto"/>
            <w:left w:val="none" w:sz="0" w:space="0" w:color="auto"/>
            <w:bottom w:val="none" w:sz="0" w:space="0" w:color="auto"/>
            <w:right w:val="none" w:sz="0" w:space="0" w:color="auto"/>
          </w:divBdr>
        </w:div>
        <w:div w:id="468784771">
          <w:marLeft w:val="480"/>
          <w:marRight w:val="0"/>
          <w:marTop w:val="0"/>
          <w:marBottom w:val="0"/>
          <w:divBdr>
            <w:top w:val="none" w:sz="0" w:space="0" w:color="auto"/>
            <w:left w:val="none" w:sz="0" w:space="0" w:color="auto"/>
            <w:bottom w:val="none" w:sz="0" w:space="0" w:color="auto"/>
            <w:right w:val="none" w:sz="0" w:space="0" w:color="auto"/>
          </w:divBdr>
        </w:div>
        <w:div w:id="603608600">
          <w:marLeft w:val="480"/>
          <w:marRight w:val="0"/>
          <w:marTop w:val="0"/>
          <w:marBottom w:val="0"/>
          <w:divBdr>
            <w:top w:val="none" w:sz="0" w:space="0" w:color="auto"/>
            <w:left w:val="none" w:sz="0" w:space="0" w:color="auto"/>
            <w:bottom w:val="none" w:sz="0" w:space="0" w:color="auto"/>
            <w:right w:val="none" w:sz="0" w:space="0" w:color="auto"/>
          </w:divBdr>
        </w:div>
        <w:div w:id="196358664">
          <w:marLeft w:val="480"/>
          <w:marRight w:val="0"/>
          <w:marTop w:val="0"/>
          <w:marBottom w:val="0"/>
          <w:divBdr>
            <w:top w:val="none" w:sz="0" w:space="0" w:color="auto"/>
            <w:left w:val="none" w:sz="0" w:space="0" w:color="auto"/>
            <w:bottom w:val="none" w:sz="0" w:space="0" w:color="auto"/>
            <w:right w:val="none" w:sz="0" w:space="0" w:color="auto"/>
          </w:divBdr>
        </w:div>
        <w:div w:id="2131776425">
          <w:marLeft w:val="480"/>
          <w:marRight w:val="0"/>
          <w:marTop w:val="0"/>
          <w:marBottom w:val="0"/>
          <w:divBdr>
            <w:top w:val="none" w:sz="0" w:space="0" w:color="auto"/>
            <w:left w:val="none" w:sz="0" w:space="0" w:color="auto"/>
            <w:bottom w:val="none" w:sz="0" w:space="0" w:color="auto"/>
            <w:right w:val="none" w:sz="0" w:space="0" w:color="auto"/>
          </w:divBdr>
        </w:div>
        <w:div w:id="81724064">
          <w:marLeft w:val="480"/>
          <w:marRight w:val="0"/>
          <w:marTop w:val="0"/>
          <w:marBottom w:val="0"/>
          <w:divBdr>
            <w:top w:val="none" w:sz="0" w:space="0" w:color="auto"/>
            <w:left w:val="none" w:sz="0" w:space="0" w:color="auto"/>
            <w:bottom w:val="none" w:sz="0" w:space="0" w:color="auto"/>
            <w:right w:val="none" w:sz="0" w:space="0" w:color="auto"/>
          </w:divBdr>
        </w:div>
        <w:div w:id="1468743465">
          <w:marLeft w:val="480"/>
          <w:marRight w:val="0"/>
          <w:marTop w:val="0"/>
          <w:marBottom w:val="0"/>
          <w:divBdr>
            <w:top w:val="none" w:sz="0" w:space="0" w:color="auto"/>
            <w:left w:val="none" w:sz="0" w:space="0" w:color="auto"/>
            <w:bottom w:val="none" w:sz="0" w:space="0" w:color="auto"/>
            <w:right w:val="none" w:sz="0" w:space="0" w:color="auto"/>
          </w:divBdr>
        </w:div>
        <w:div w:id="93331208">
          <w:marLeft w:val="480"/>
          <w:marRight w:val="0"/>
          <w:marTop w:val="0"/>
          <w:marBottom w:val="0"/>
          <w:divBdr>
            <w:top w:val="none" w:sz="0" w:space="0" w:color="auto"/>
            <w:left w:val="none" w:sz="0" w:space="0" w:color="auto"/>
            <w:bottom w:val="none" w:sz="0" w:space="0" w:color="auto"/>
            <w:right w:val="none" w:sz="0" w:space="0" w:color="auto"/>
          </w:divBdr>
        </w:div>
        <w:div w:id="1834642330">
          <w:marLeft w:val="480"/>
          <w:marRight w:val="0"/>
          <w:marTop w:val="0"/>
          <w:marBottom w:val="0"/>
          <w:divBdr>
            <w:top w:val="none" w:sz="0" w:space="0" w:color="auto"/>
            <w:left w:val="none" w:sz="0" w:space="0" w:color="auto"/>
            <w:bottom w:val="none" w:sz="0" w:space="0" w:color="auto"/>
            <w:right w:val="none" w:sz="0" w:space="0" w:color="auto"/>
          </w:divBdr>
        </w:div>
        <w:div w:id="29766256">
          <w:marLeft w:val="480"/>
          <w:marRight w:val="0"/>
          <w:marTop w:val="0"/>
          <w:marBottom w:val="0"/>
          <w:divBdr>
            <w:top w:val="none" w:sz="0" w:space="0" w:color="auto"/>
            <w:left w:val="none" w:sz="0" w:space="0" w:color="auto"/>
            <w:bottom w:val="none" w:sz="0" w:space="0" w:color="auto"/>
            <w:right w:val="none" w:sz="0" w:space="0" w:color="auto"/>
          </w:divBdr>
        </w:div>
        <w:div w:id="732777557">
          <w:marLeft w:val="480"/>
          <w:marRight w:val="0"/>
          <w:marTop w:val="0"/>
          <w:marBottom w:val="0"/>
          <w:divBdr>
            <w:top w:val="none" w:sz="0" w:space="0" w:color="auto"/>
            <w:left w:val="none" w:sz="0" w:space="0" w:color="auto"/>
            <w:bottom w:val="none" w:sz="0" w:space="0" w:color="auto"/>
            <w:right w:val="none" w:sz="0" w:space="0" w:color="auto"/>
          </w:divBdr>
        </w:div>
        <w:div w:id="680396310">
          <w:marLeft w:val="480"/>
          <w:marRight w:val="0"/>
          <w:marTop w:val="0"/>
          <w:marBottom w:val="0"/>
          <w:divBdr>
            <w:top w:val="none" w:sz="0" w:space="0" w:color="auto"/>
            <w:left w:val="none" w:sz="0" w:space="0" w:color="auto"/>
            <w:bottom w:val="none" w:sz="0" w:space="0" w:color="auto"/>
            <w:right w:val="none" w:sz="0" w:space="0" w:color="auto"/>
          </w:divBdr>
        </w:div>
        <w:div w:id="889609210">
          <w:marLeft w:val="480"/>
          <w:marRight w:val="0"/>
          <w:marTop w:val="0"/>
          <w:marBottom w:val="0"/>
          <w:divBdr>
            <w:top w:val="none" w:sz="0" w:space="0" w:color="auto"/>
            <w:left w:val="none" w:sz="0" w:space="0" w:color="auto"/>
            <w:bottom w:val="none" w:sz="0" w:space="0" w:color="auto"/>
            <w:right w:val="none" w:sz="0" w:space="0" w:color="auto"/>
          </w:divBdr>
        </w:div>
        <w:div w:id="1004019307">
          <w:marLeft w:val="480"/>
          <w:marRight w:val="0"/>
          <w:marTop w:val="0"/>
          <w:marBottom w:val="0"/>
          <w:divBdr>
            <w:top w:val="none" w:sz="0" w:space="0" w:color="auto"/>
            <w:left w:val="none" w:sz="0" w:space="0" w:color="auto"/>
            <w:bottom w:val="none" w:sz="0" w:space="0" w:color="auto"/>
            <w:right w:val="none" w:sz="0" w:space="0" w:color="auto"/>
          </w:divBdr>
        </w:div>
        <w:div w:id="964774046">
          <w:marLeft w:val="480"/>
          <w:marRight w:val="0"/>
          <w:marTop w:val="0"/>
          <w:marBottom w:val="0"/>
          <w:divBdr>
            <w:top w:val="none" w:sz="0" w:space="0" w:color="auto"/>
            <w:left w:val="none" w:sz="0" w:space="0" w:color="auto"/>
            <w:bottom w:val="none" w:sz="0" w:space="0" w:color="auto"/>
            <w:right w:val="none" w:sz="0" w:space="0" w:color="auto"/>
          </w:divBdr>
        </w:div>
        <w:div w:id="1888756046">
          <w:marLeft w:val="480"/>
          <w:marRight w:val="0"/>
          <w:marTop w:val="0"/>
          <w:marBottom w:val="0"/>
          <w:divBdr>
            <w:top w:val="none" w:sz="0" w:space="0" w:color="auto"/>
            <w:left w:val="none" w:sz="0" w:space="0" w:color="auto"/>
            <w:bottom w:val="none" w:sz="0" w:space="0" w:color="auto"/>
            <w:right w:val="none" w:sz="0" w:space="0" w:color="auto"/>
          </w:divBdr>
        </w:div>
        <w:div w:id="1726559503">
          <w:marLeft w:val="480"/>
          <w:marRight w:val="0"/>
          <w:marTop w:val="0"/>
          <w:marBottom w:val="0"/>
          <w:divBdr>
            <w:top w:val="none" w:sz="0" w:space="0" w:color="auto"/>
            <w:left w:val="none" w:sz="0" w:space="0" w:color="auto"/>
            <w:bottom w:val="none" w:sz="0" w:space="0" w:color="auto"/>
            <w:right w:val="none" w:sz="0" w:space="0" w:color="auto"/>
          </w:divBdr>
        </w:div>
        <w:div w:id="1038235518">
          <w:marLeft w:val="480"/>
          <w:marRight w:val="0"/>
          <w:marTop w:val="0"/>
          <w:marBottom w:val="0"/>
          <w:divBdr>
            <w:top w:val="none" w:sz="0" w:space="0" w:color="auto"/>
            <w:left w:val="none" w:sz="0" w:space="0" w:color="auto"/>
            <w:bottom w:val="none" w:sz="0" w:space="0" w:color="auto"/>
            <w:right w:val="none" w:sz="0" w:space="0" w:color="auto"/>
          </w:divBdr>
        </w:div>
        <w:div w:id="1983344207">
          <w:marLeft w:val="480"/>
          <w:marRight w:val="0"/>
          <w:marTop w:val="0"/>
          <w:marBottom w:val="0"/>
          <w:divBdr>
            <w:top w:val="none" w:sz="0" w:space="0" w:color="auto"/>
            <w:left w:val="none" w:sz="0" w:space="0" w:color="auto"/>
            <w:bottom w:val="none" w:sz="0" w:space="0" w:color="auto"/>
            <w:right w:val="none" w:sz="0" w:space="0" w:color="auto"/>
          </w:divBdr>
        </w:div>
        <w:div w:id="867643946">
          <w:marLeft w:val="480"/>
          <w:marRight w:val="0"/>
          <w:marTop w:val="0"/>
          <w:marBottom w:val="0"/>
          <w:divBdr>
            <w:top w:val="none" w:sz="0" w:space="0" w:color="auto"/>
            <w:left w:val="none" w:sz="0" w:space="0" w:color="auto"/>
            <w:bottom w:val="none" w:sz="0" w:space="0" w:color="auto"/>
            <w:right w:val="none" w:sz="0" w:space="0" w:color="auto"/>
          </w:divBdr>
        </w:div>
        <w:div w:id="684863691">
          <w:marLeft w:val="480"/>
          <w:marRight w:val="0"/>
          <w:marTop w:val="0"/>
          <w:marBottom w:val="0"/>
          <w:divBdr>
            <w:top w:val="none" w:sz="0" w:space="0" w:color="auto"/>
            <w:left w:val="none" w:sz="0" w:space="0" w:color="auto"/>
            <w:bottom w:val="none" w:sz="0" w:space="0" w:color="auto"/>
            <w:right w:val="none" w:sz="0" w:space="0" w:color="auto"/>
          </w:divBdr>
        </w:div>
        <w:div w:id="1530223275">
          <w:marLeft w:val="480"/>
          <w:marRight w:val="0"/>
          <w:marTop w:val="0"/>
          <w:marBottom w:val="0"/>
          <w:divBdr>
            <w:top w:val="none" w:sz="0" w:space="0" w:color="auto"/>
            <w:left w:val="none" w:sz="0" w:space="0" w:color="auto"/>
            <w:bottom w:val="none" w:sz="0" w:space="0" w:color="auto"/>
            <w:right w:val="none" w:sz="0" w:space="0" w:color="auto"/>
          </w:divBdr>
        </w:div>
        <w:div w:id="1962761138">
          <w:marLeft w:val="480"/>
          <w:marRight w:val="0"/>
          <w:marTop w:val="0"/>
          <w:marBottom w:val="0"/>
          <w:divBdr>
            <w:top w:val="none" w:sz="0" w:space="0" w:color="auto"/>
            <w:left w:val="none" w:sz="0" w:space="0" w:color="auto"/>
            <w:bottom w:val="none" w:sz="0" w:space="0" w:color="auto"/>
            <w:right w:val="none" w:sz="0" w:space="0" w:color="auto"/>
          </w:divBdr>
        </w:div>
        <w:div w:id="992952467">
          <w:marLeft w:val="480"/>
          <w:marRight w:val="0"/>
          <w:marTop w:val="0"/>
          <w:marBottom w:val="0"/>
          <w:divBdr>
            <w:top w:val="none" w:sz="0" w:space="0" w:color="auto"/>
            <w:left w:val="none" w:sz="0" w:space="0" w:color="auto"/>
            <w:bottom w:val="none" w:sz="0" w:space="0" w:color="auto"/>
            <w:right w:val="none" w:sz="0" w:space="0" w:color="auto"/>
          </w:divBdr>
        </w:div>
        <w:div w:id="1841388697">
          <w:marLeft w:val="480"/>
          <w:marRight w:val="0"/>
          <w:marTop w:val="0"/>
          <w:marBottom w:val="0"/>
          <w:divBdr>
            <w:top w:val="none" w:sz="0" w:space="0" w:color="auto"/>
            <w:left w:val="none" w:sz="0" w:space="0" w:color="auto"/>
            <w:bottom w:val="none" w:sz="0" w:space="0" w:color="auto"/>
            <w:right w:val="none" w:sz="0" w:space="0" w:color="auto"/>
          </w:divBdr>
        </w:div>
        <w:div w:id="241331722">
          <w:marLeft w:val="480"/>
          <w:marRight w:val="0"/>
          <w:marTop w:val="0"/>
          <w:marBottom w:val="0"/>
          <w:divBdr>
            <w:top w:val="none" w:sz="0" w:space="0" w:color="auto"/>
            <w:left w:val="none" w:sz="0" w:space="0" w:color="auto"/>
            <w:bottom w:val="none" w:sz="0" w:space="0" w:color="auto"/>
            <w:right w:val="none" w:sz="0" w:space="0" w:color="auto"/>
          </w:divBdr>
        </w:div>
        <w:div w:id="1865047698">
          <w:marLeft w:val="480"/>
          <w:marRight w:val="0"/>
          <w:marTop w:val="0"/>
          <w:marBottom w:val="0"/>
          <w:divBdr>
            <w:top w:val="none" w:sz="0" w:space="0" w:color="auto"/>
            <w:left w:val="none" w:sz="0" w:space="0" w:color="auto"/>
            <w:bottom w:val="none" w:sz="0" w:space="0" w:color="auto"/>
            <w:right w:val="none" w:sz="0" w:space="0" w:color="auto"/>
          </w:divBdr>
        </w:div>
        <w:div w:id="2074110705">
          <w:marLeft w:val="480"/>
          <w:marRight w:val="0"/>
          <w:marTop w:val="0"/>
          <w:marBottom w:val="0"/>
          <w:divBdr>
            <w:top w:val="none" w:sz="0" w:space="0" w:color="auto"/>
            <w:left w:val="none" w:sz="0" w:space="0" w:color="auto"/>
            <w:bottom w:val="none" w:sz="0" w:space="0" w:color="auto"/>
            <w:right w:val="none" w:sz="0" w:space="0" w:color="auto"/>
          </w:divBdr>
        </w:div>
        <w:div w:id="764572884">
          <w:marLeft w:val="480"/>
          <w:marRight w:val="0"/>
          <w:marTop w:val="0"/>
          <w:marBottom w:val="0"/>
          <w:divBdr>
            <w:top w:val="none" w:sz="0" w:space="0" w:color="auto"/>
            <w:left w:val="none" w:sz="0" w:space="0" w:color="auto"/>
            <w:bottom w:val="none" w:sz="0" w:space="0" w:color="auto"/>
            <w:right w:val="none" w:sz="0" w:space="0" w:color="auto"/>
          </w:divBdr>
        </w:div>
        <w:div w:id="609631813">
          <w:marLeft w:val="480"/>
          <w:marRight w:val="0"/>
          <w:marTop w:val="0"/>
          <w:marBottom w:val="0"/>
          <w:divBdr>
            <w:top w:val="none" w:sz="0" w:space="0" w:color="auto"/>
            <w:left w:val="none" w:sz="0" w:space="0" w:color="auto"/>
            <w:bottom w:val="none" w:sz="0" w:space="0" w:color="auto"/>
            <w:right w:val="none" w:sz="0" w:space="0" w:color="auto"/>
          </w:divBdr>
        </w:div>
        <w:div w:id="396512434">
          <w:marLeft w:val="480"/>
          <w:marRight w:val="0"/>
          <w:marTop w:val="0"/>
          <w:marBottom w:val="0"/>
          <w:divBdr>
            <w:top w:val="none" w:sz="0" w:space="0" w:color="auto"/>
            <w:left w:val="none" w:sz="0" w:space="0" w:color="auto"/>
            <w:bottom w:val="none" w:sz="0" w:space="0" w:color="auto"/>
            <w:right w:val="none" w:sz="0" w:space="0" w:color="auto"/>
          </w:divBdr>
        </w:div>
        <w:div w:id="1437286585">
          <w:marLeft w:val="480"/>
          <w:marRight w:val="0"/>
          <w:marTop w:val="0"/>
          <w:marBottom w:val="0"/>
          <w:divBdr>
            <w:top w:val="none" w:sz="0" w:space="0" w:color="auto"/>
            <w:left w:val="none" w:sz="0" w:space="0" w:color="auto"/>
            <w:bottom w:val="none" w:sz="0" w:space="0" w:color="auto"/>
            <w:right w:val="none" w:sz="0" w:space="0" w:color="auto"/>
          </w:divBdr>
        </w:div>
        <w:div w:id="824399335">
          <w:marLeft w:val="480"/>
          <w:marRight w:val="0"/>
          <w:marTop w:val="0"/>
          <w:marBottom w:val="0"/>
          <w:divBdr>
            <w:top w:val="none" w:sz="0" w:space="0" w:color="auto"/>
            <w:left w:val="none" w:sz="0" w:space="0" w:color="auto"/>
            <w:bottom w:val="none" w:sz="0" w:space="0" w:color="auto"/>
            <w:right w:val="none" w:sz="0" w:space="0" w:color="auto"/>
          </w:divBdr>
        </w:div>
        <w:div w:id="1546675708">
          <w:marLeft w:val="480"/>
          <w:marRight w:val="0"/>
          <w:marTop w:val="0"/>
          <w:marBottom w:val="0"/>
          <w:divBdr>
            <w:top w:val="none" w:sz="0" w:space="0" w:color="auto"/>
            <w:left w:val="none" w:sz="0" w:space="0" w:color="auto"/>
            <w:bottom w:val="none" w:sz="0" w:space="0" w:color="auto"/>
            <w:right w:val="none" w:sz="0" w:space="0" w:color="auto"/>
          </w:divBdr>
        </w:div>
        <w:div w:id="1028337447">
          <w:marLeft w:val="480"/>
          <w:marRight w:val="0"/>
          <w:marTop w:val="0"/>
          <w:marBottom w:val="0"/>
          <w:divBdr>
            <w:top w:val="none" w:sz="0" w:space="0" w:color="auto"/>
            <w:left w:val="none" w:sz="0" w:space="0" w:color="auto"/>
            <w:bottom w:val="none" w:sz="0" w:space="0" w:color="auto"/>
            <w:right w:val="none" w:sz="0" w:space="0" w:color="auto"/>
          </w:divBdr>
        </w:div>
        <w:div w:id="1677224345">
          <w:marLeft w:val="480"/>
          <w:marRight w:val="0"/>
          <w:marTop w:val="0"/>
          <w:marBottom w:val="0"/>
          <w:divBdr>
            <w:top w:val="none" w:sz="0" w:space="0" w:color="auto"/>
            <w:left w:val="none" w:sz="0" w:space="0" w:color="auto"/>
            <w:bottom w:val="none" w:sz="0" w:space="0" w:color="auto"/>
            <w:right w:val="none" w:sz="0" w:space="0" w:color="auto"/>
          </w:divBdr>
        </w:div>
        <w:div w:id="1371302467">
          <w:marLeft w:val="480"/>
          <w:marRight w:val="0"/>
          <w:marTop w:val="0"/>
          <w:marBottom w:val="0"/>
          <w:divBdr>
            <w:top w:val="none" w:sz="0" w:space="0" w:color="auto"/>
            <w:left w:val="none" w:sz="0" w:space="0" w:color="auto"/>
            <w:bottom w:val="none" w:sz="0" w:space="0" w:color="auto"/>
            <w:right w:val="none" w:sz="0" w:space="0" w:color="auto"/>
          </w:divBdr>
        </w:div>
        <w:div w:id="1310289041">
          <w:marLeft w:val="480"/>
          <w:marRight w:val="0"/>
          <w:marTop w:val="0"/>
          <w:marBottom w:val="0"/>
          <w:divBdr>
            <w:top w:val="none" w:sz="0" w:space="0" w:color="auto"/>
            <w:left w:val="none" w:sz="0" w:space="0" w:color="auto"/>
            <w:bottom w:val="none" w:sz="0" w:space="0" w:color="auto"/>
            <w:right w:val="none" w:sz="0" w:space="0" w:color="auto"/>
          </w:divBdr>
        </w:div>
        <w:div w:id="504714596">
          <w:marLeft w:val="480"/>
          <w:marRight w:val="0"/>
          <w:marTop w:val="0"/>
          <w:marBottom w:val="0"/>
          <w:divBdr>
            <w:top w:val="none" w:sz="0" w:space="0" w:color="auto"/>
            <w:left w:val="none" w:sz="0" w:space="0" w:color="auto"/>
            <w:bottom w:val="none" w:sz="0" w:space="0" w:color="auto"/>
            <w:right w:val="none" w:sz="0" w:space="0" w:color="auto"/>
          </w:divBdr>
        </w:div>
        <w:div w:id="1619602785">
          <w:marLeft w:val="480"/>
          <w:marRight w:val="0"/>
          <w:marTop w:val="0"/>
          <w:marBottom w:val="0"/>
          <w:divBdr>
            <w:top w:val="none" w:sz="0" w:space="0" w:color="auto"/>
            <w:left w:val="none" w:sz="0" w:space="0" w:color="auto"/>
            <w:bottom w:val="none" w:sz="0" w:space="0" w:color="auto"/>
            <w:right w:val="none" w:sz="0" w:space="0" w:color="auto"/>
          </w:divBdr>
        </w:div>
        <w:div w:id="1137532993">
          <w:marLeft w:val="480"/>
          <w:marRight w:val="0"/>
          <w:marTop w:val="0"/>
          <w:marBottom w:val="0"/>
          <w:divBdr>
            <w:top w:val="none" w:sz="0" w:space="0" w:color="auto"/>
            <w:left w:val="none" w:sz="0" w:space="0" w:color="auto"/>
            <w:bottom w:val="none" w:sz="0" w:space="0" w:color="auto"/>
            <w:right w:val="none" w:sz="0" w:space="0" w:color="auto"/>
          </w:divBdr>
        </w:div>
        <w:div w:id="306978975">
          <w:marLeft w:val="480"/>
          <w:marRight w:val="0"/>
          <w:marTop w:val="0"/>
          <w:marBottom w:val="0"/>
          <w:divBdr>
            <w:top w:val="none" w:sz="0" w:space="0" w:color="auto"/>
            <w:left w:val="none" w:sz="0" w:space="0" w:color="auto"/>
            <w:bottom w:val="none" w:sz="0" w:space="0" w:color="auto"/>
            <w:right w:val="none" w:sz="0" w:space="0" w:color="auto"/>
          </w:divBdr>
        </w:div>
        <w:div w:id="365983593">
          <w:marLeft w:val="480"/>
          <w:marRight w:val="0"/>
          <w:marTop w:val="0"/>
          <w:marBottom w:val="0"/>
          <w:divBdr>
            <w:top w:val="none" w:sz="0" w:space="0" w:color="auto"/>
            <w:left w:val="none" w:sz="0" w:space="0" w:color="auto"/>
            <w:bottom w:val="none" w:sz="0" w:space="0" w:color="auto"/>
            <w:right w:val="none" w:sz="0" w:space="0" w:color="auto"/>
          </w:divBdr>
        </w:div>
        <w:div w:id="471364691">
          <w:marLeft w:val="480"/>
          <w:marRight w:val="0"/>
          <w:marTop w:val="0"/>
          <w:marBottom w:val="0"/>
          <w:divBdr>
            <w:top w:val="none" w:sz="0" w:space="0" w:color="auto"/>
            <w:left w:val="none" w:sz="0" w:space="0" w:color="auto"/>
            <w:bottom w:val="none" w:sz="0" w:space="0" w:color="auto"/>
            <w:right w:val="none" w:sz="0" w:space="0" w:color="auto"/>
          </w:divBdr>
        </w:div>
        <w:div w:id="614022113">
          <w:marLeft w:val="480"/>
          <w:marRight w:val="0"/>
          <w:marTop w:val="0"/>
          <w:marBottom w:val="0"/>
          <w:divBdr>
            <w:top w:val="none" w:sz="0" w:space="0" w:color="auto"/>
            <w:left w:val="none" w:sz="0" w:space="0" w:color="auto"/>
            <w:bottom w:val="none" w:sz="0" w:space="0" w:color="auto"/>
            <w:right w:val="none" w:sz="0" w:space="0" w:color="auto"/>
          </w:divBdr>
        </w:div>
        <w:div w:id="1142846438">
          <w:marLeft w:val="480"/>
          <w:marRight w:val="0"/>
          <w:marTop w:val="0"/>
          <w:marBottom w:val="0"/>
          <w:divBdr>
            <w:top w:val="none" w:sz="0" w:space="0" w:color="auto"/>
            <w:left w:val="none" w:sz="0" w:space="0" w:color="auto"/>
            <w:bottom w:val="none" w:sz="0" w:space="0" w:color="auto"/>
            <w:right w:val="none" w:sz="0" w:space="0" w:color="auto"/>
          </w:divBdr>
        </w:div>
        <w:div w:id="143551100">
          <w:marLeft w:val="480"/>
          <w:marRight w:val="0"/>
          <w:marTop w:val="0"/>
          <w:marBottom w:val="0"/>
          <w:divBdr>
            <w:top w:val="none" w:sz="0" w:space="0" w:color="auto"/>
            <w:left w:val="none" w:sz="0" w:space="0" w:color="auto"/>
            <w:bottom w:val="none" w:sz="0" w:space="0" w:color="auto"/>
            <w:right w:val="none" w:sz="0" w:space="0" w:color="auto"/>
          </w:divBdr>
        </w:div>
        <w:div w:id="770204754">
          <w:marLeft w:val="480"/>
          <w:marRight w:val="0"/>
          <w:marTop w:val="0"/>
          <w:marBottom w:val="0"/>
          <w:divBdr>
            <w:top w:val="none" w:sz="0" w:space="0" w:color="auto"/>
            <w:left w:val="none" w:sz="0" w:space="0" w:color="auto"/>
            <w:bottom w:val="none" w:sz="0" w:space="0" w:color="auto"/>
            <w:right w:val="none" w:sz="0" w:space="0" w:color="auto"/>
          </w:divBdr>
        </w:div>
        <w:div w:id="508058571">
          <w:marLeft w:val="480"/>
          <w:marRight w:val="0"/>
          <w:marTop w:val="0"/>
          <w:marBottom w:val="0"/>
          <w:divBdr>
            <w:top w:val="none" w:sz="0" w:space="0" w:color="auto"/>
            <w:left w:val="none" w:sz="0" w:space="0" w:color="auto"/>
            <w:bottom w:val="none" w:sz="0" w:space="0" w:color="auto"/>
            <w:right w:val="none" w:sz="0" w:space="0" w:color="auto"/>
          </w:divBdr>
        </w:div>
        <w:div w:id="614597744">
          <w:marLeft w:val="480"/>
          <w:marRight w:val="0"/>
          <w:marTop w:val="0"/>
          <w:marBottom w:val="0"/>
          <w:divBdr>
            <w:top w:val="none" w:sz="0" w:space="0" w:color="auto"/>
            <w:left w:val="none" w:sz="0" w:space="0" w:color="auto"/>
            <w:bottom w:val="none" w:sz="0" w:space="0" w:color="auto"/>
            <w:right w:val="none" w:sz="0" w:space="0" w:color="auto"/>
          </w:divBdr>
        </w:div>
        <w:div w:id="1892840136">
          <w:marLeft w:val="480"/>
          <w:marRight w:val="0"/>
          <w:marTop w:val="0"/>
          <w:marBottom w:val="0"/>
          <w:divBdr>
            <w:top w:val="none" w:sz="0" w:space="0" w:color="auto"/>
            <w:left w:val="none" w:sz="0" w:space="0" w:color="auto"/>
            <w:bottom w:val="none" w:sz="0" w:space="0" w:color="auto"/>
            <w:right w:val="none" w:sz="0" w:space="0" w:color="auto"/>
          </w:divBdr>
        </w:div>
        <w:div w:id="786657504">
          <w:marLeft w:val="480"/>
          <w:marRight w:val="0"/>
          <w:marTop w:val="0"/>
          <w:marBottom w:val="0"/>
          <w:divBdr>
            <w:top w:val="none" w:sz="0" w:space="0" w:color="auto"/>
            <w:left w:val="none" w:sz="0" w:space="0" w:color="auto"/>
            <w:bottom w:val="none" w:sz="0" w:space="0" w:color="auto"/>
            <w:right w:val="none" w:sz="0" w:space="0" w:color="auto"/>
          </w:divBdr>
        </w:div>
        <w:div w:id="1190339419">
          <w:marLeft w:val="480"/>
          <w:marRight w:val="0"/>
          <w:marTop w:val="0"/>
          <w:marBottom w:val="0"/>
          <w:divBdr>
            <w:top w:val="none" w:sz="0" w:space="0" w:color="auto"/>
            <w:left w:val="none" w:sz="0" w:space="0" w:color="auto"/>
            <w:bottom w:val="none" w:sz="0" w:space="0" w:color="auto"/>
            <w:right w:val="none" w:sz="0" w:space="0" w:color="auto"/>
          </w:divBdr>
        </w:div>
        <w:div w:id="556665778">
          <w:marLeft w:val="480"/>
          <w:marRight w:val="0"/>
          <w:marTop w:val="0"/>
          <w:marBottom w:val="0"/>
          <w:divBdr>
            <w:top w:val="none" w:sz="0" w:space="0" w:color="auto"/>
            <w:left w:val="none" w:sz="0" w:space="0" w:color="auto"/>
            <w:bottom w:val="none" w:sz="0" w:space="0" w:color="auto"/>
            <w:right w:val="none" w:sz="0" w:space="0" w:color="auto"/>
          </w:divBdr>
        </w:div>
        <w:div w:id="256525211">
          <w:marLeft w:val="480"/>
          <w:marRight w:val="0"/>
          <w:marTop w:val="0"/>
          <w:marBottom w:val="0"/>
          <w:divBdr>
            <w:top w:val="none" w:sz="0" w:space="0" w:color="auto"/>
            <w:left w:val="none" w:sz="0" w:space="0" w:color="auto"/>
            <w:bottom w:val="none" w:sz="0" w:space="0" w:color="auto"/>
            <w:right w:val="none" w:sz="0" w:space="0" w:color="auto"/>
          </w:divBdr>
        </w:div>
        <w:div w:id="1877885307">
          <w:marLeft w:val="480"/>
          <w:marRight w:val="0"/>
          <w:marTop w:val="0"/>
          <w:marBottom w:val="0"/>
          <w:divBdr>
            <w:top w:val="none" w:sz="0" w:space="0" w:color="auto"/>
            <w:left w:val="none" w:sz="0" w:space="0" w:color="auto"/>
            <w:bottom w:val="none" w:sz="0" w:space="0" w:color="auto"/>
            <w:right w:val="none" w:sz="0" w:space="0" w:color="auto"/>
          </w:divBdr>
        </w:div>
        <w:div w:id="2001232211">
          <w:marLeft w:val="480"/>
          <w:marRight w:val="0"/>
          <w:marTop w:val="0"/>
          <w:marBottom w:val="0"/>
          <w:divBdr>
            <w:top w:val="none" w:sz="0" w:space="0" w:color="auto"/>
            <w:left w:val="none" w:sz="0" w:space="0" w:color="auto"/>
            <w:bottom w:val="none" w:sz="0" w:space="0" w:color="auto"/>
            <w:right w:val="none" w:sz="0" w:space="0" w:color="auto"/>
          </w:divBdr>
        </w:div>
        <w:div w:id="860168536">
          <w:marLeft w:val="480"/>
          <w:marRight w:val="0"/>
          <w:marTop w:val="0"/>
          <w:marBottom w:val="0"/>
          <w:divBdr>
            <w:top w:val="none" w:sz="0" w:space="0" w:color="auto"/>
            <w:left w:val="none" w:sz="0" w:space="0" w:color="auto"/>
            <w:bottom w:val="none" w:sz="0" w:space="0" w:color="auto"/>
            <w:right w:val="none" w:sz="0" w:space="0" w:color="auto"/>
          </w:divBdr>
        </w:div>
        <w:div w:id="1947688654">
          <w:marLeft w:val="480"/>
          <w:marRight w:val="0"/>
          <w:marTop w:val="0"/>
          <w:marBottom w:val="0"/>
          <w:divBdr>
            <w:top w:val="none" w:sz="0" w:space="0" w:color="auto"/>
            <w:left w:val="none" w:sz="0" w:space="0" w:color="auto"/>
            <w:bottom w:val="none" w:sz="0" w:space="0" w:color="auto"/>
            <w:right w:val="none" w:sz="0" w:space="0" w:color="auto"/>
          </w:divBdr>
        </w:div>
        <w:div w:id="1381514706">
          <w:marLeft w:val="480"/>
          <w:marRight w:val="0"/>
          <w:marTop w:val="0"/>
          <w:marBottom w:val="0"/>
          <w:divBdr>
            <w:top w:val="none" w:sz="0" w:space="0" w:color="auto"/>
            <w:left w:val="none" w:sz="0" w:space="0" w:color="auto"/>
            <w:bottom w:val="none" w:sz="0" w:space="0" w:color="auto"/>
            <w:right w:val="none" w:sz="0" w:space="0" w:color="auto"/>
          </w:divBdr>
        </w:div>
        <w:div w:id="1581333334">
          <w:marLeft w:val="480"/>
          <w:marRight w:val="0"/>
          <w:marTop w:val="0"/>
          <w:marBottom w:val="0"/>
          <w:divBdr>
            <w:top w:val="none" w:sz="0" w:space="0" w:color="auto"/>
            <w:left w:val="none" w:sz="0" w:space="0" w:color="auto"/>
            <w:bottom w:val="none" w:sz="0" w:space="0" w:color="auto"/>
            <w:right w:val="none" w:sz="0" w:space="0" w:color="auto"/>
          </w:divBdr>
        </w:div>
        <w:div w:id="1635480162">
          <w:marLeft w:val="480"/>
          <w:marRight w:val="0"/>
          <w:marTop w:val="0"/>
          <w:marBottom w:val="0"/>
          <w:divBdr>
            <w:top w:val="none" w:sz="0" w:space="0" w:color="auto"/>
            <w:left w:val="none" w:sz="0" w:space="0" w:color="auto"/>
            <w:bottom w:val="none" w:sz="0" w:space="0" w:color="auto"/>
            <w:right w:val="none" w:sz="0" w:space="0" w:color="auto"/>
          </w:divBdr>
        </w:div>
        <w:div w:id="646666480">
          <w:marLeft w:val="480"/>
          <w:marRight w:val="0"/>
          <w:marTop w:val="0"/>
          <w:marBottom w:val="0"/>
          <w:divBdr>
            <w:top w:val="none" w:sz="0" w:space="0" w:color="auto"/>
            <w:left w:val="none" w:sz="0" w:space="0" w:color="auto"/>
            <w:bottom w:val="none" w:sz="0" w:space="0" w:color="auto"/>
            <w:right w:val="none" w:sz="0" w:space="0" w:color="auto"/>
          </w:divBdr>
        </w:div>
        <w:div w:id="1387487774">
          <w:marLeft w:val="480"/>
          <w:marRight w:val="0"/>
          <w:marTop w:val="0"/>
          <w:marBottom w:val="0"/>
          <w:divBdr>
            <w:top w:val="none" w:sz="0" w:space="0" w:color="auto"/>
            <w:left w:val="none" w:sz="0" w:space="0" w:color="auto"/>
            <w:bottom w:val="none" w:sz="0" w:space="0" w:color="auto"/>
            <w:right w:val="none" w:sz="0" w:space="0" w:color="auto"/>
          </w:divBdr>
        </w:div>
        <w:div w:id="1619144092">
          <w:marLeft w:val="480"/>
          <w:marRight w:val="0"/>
          <w:marTop w:val="0"/>
          <w:marBottom w:val="0"/>
          <w:divBdr>
            <w:top w:val="none" w:sz="0" w:space="0" w:color="auto"/>
            <w:left w:val="none" w:sz="0" w:space="0" w:color="auto"/>
            <w:bottom w:val="none" w:sz="0" w:space="0" w:color="auto"/>
            <w:right w:val="none" w:sz="0" w:space="0" w:color="auto"/>
          </w:divBdr>
        </w:div>
        <w:div w:id="408042335">
          <w:marLeft w:val="480"/>
          <w:marRight w:val="0"/>
          <w:marTop w:val="0"/>
          <w:marBottom w:val="0"/>
          <w:divBdr>
            <w:top w:val="none" w:sz="0" w:space="0" w:color="auto"/>
            <w:left w:val="none" w:sz="0" w:space="0" w:color="auto"/>
            <w:bottom w:val="none" w:sz="0" w:space="0" w:color="auto"/>
            <w:right w:val="none" w:sz="0" w:space="0" w:color="auto"/>
          </w:divBdr>
        </w:div>
        <w:div w:id="2101441067">
          <w:marLeft w:val="480"/>
          <w:marRight w:val="0"/>
          <w:marTop w:val="0"/>
          <w:marBottom w:val="0"/>
          <w:divBdr>
            <w:top w:val="none" w:sz="0" w:space="0" w:color="auto"/>
            <w:left w:val="none" w:sz="0" w:space="0" w:color="auto"/>
            <w:bottom w:val="none" w:sz="0" w:space="0" w:color="auto"/>
            <w:right w:val="none" w:sz="0" w:space="0" w:color="auto"/>
          </w:divBdr>
        </w:div>
        <w:div w:id="967778468">
          <w:marLeft w:val="480"/>
          <w:marRight w:val="0"/>
          <w:marTop w:val="0"/>
          <w:marBottom w:val="0"/>
          <w:divBdr>
            <w:top w:val="none" w:sz="0" w:space="0" w:color="auto"/>
            <w:left w:val="none" w:sz="0" w:space="0" w:color="auto"/>
            <w:bottom w:val="none" w:sz="0" w:space="0" w:color="auto"/>
            <w:right w:val="none" w:sz="0" w:space="0" w:color="auto"/>
          </w:divBdr>
        </w:div>
        <w:div w:id="1113328925">
          <w:marLeft w:val="480"/>
          <w:marRight w:val="0"/>
          <w:marTop w:val="0"/>
          <w:marBottom w:val="0"/>
          <w:divBdr>
            <w:top w:val="none" w:sz="0" w:space="0" w:color="auto"/>
            <w:left w:val="none" w:sz="0" w:space="0" w:color="auto"/>
            <w:bottom w:val="none" w:sz="0" w:space="0" w:color="auto"/>
            <w:right w:val="none" w:sz="0" w:space="0" w:color="auto"/>
          </w:divBdr>
        </w:div>
        <w:div w:id="390277050">
          <w:marLeft w:val="480"/>
          <w:marRight w:val="0"/>
          <w:marTop w:val="0"/>
          <w:marBottom w:val="0"/>
          <w:divBdr>
            <w:top w:val="none" w:sz="0" w:space="0" w:color="auto"/>
            <w:left w:val="none" w:sz="0" w:space="0" w:color="auto"/>
            <w:bottom w:val="none" w:sz="0" w:space="0" w:color="auto"/>
            <w:right w:val="none" w:sz="0" w:space="0" w:color="auto"/>
          </w:divBdr>
        </w:div>
        <w:div w:id="419448579">
          <w:marLeft w:val="480"/>
          <w:marRight w:val="0"/>
          <w:marTop w:val="0"/>
          <w:marBottom w:val="0"/>
          <w:divBdr>
            <w:top w:val="none" w:sz="0" w:space="0" w:color="auto"/>
            <w:left w:val="none" w:sz="0" w:space="0" w:color="auto"/>
            <w:bottom w:val="none" w:sz="0" w:space="0" w:color="auto"/>
            <w:right w:val="none" w:sz="0" w:space="0" w:color="auto"/>
          </w:divBdr>
        </w:div>
        <w:div w:id="1251427990">
          <w:marLeft w:val="480"/>
          <w:marRight w:val="0"/>
          <w:marTop w:val="0"/>
          <w:marBottom w:val="0"/>
          <w:divBdr>
            <w:top w:val="none" w:sz="0" w:space="0" w:color="auto"/>
            <w:left w:val="none" w:sz="0" w:space="0" w:color="auto"/>
            <w:bottom w:val="none" w:sz="0" w:space="0" w:color="auto"/>
            <w:right w:val="none" w:sz="0" w:space="0" w:color="auto"/>
          </w:divBdr>
        </w:div>
        <w:div w:id="879320103">
          <w:marLeft w:val="480"/>
          <w:marRight w:val="0"/>
          <w:marTop w:val="0"/>
          <w:marBottom w:val="0"/>
          <w:divBdr>
            <w:top w:val="none" w:sz="0" w:space="0" w:color="auto"/>
            <w:left w:val="none" w:sz="0" w:space="0" w:color="auto"/>
            <w:bottom w:val="none" w:sz="0" w:space="0" w:color="auto"/>
            <w:right w:val="none" w:sz="0" w:space="0" w:color="auto"/>
          </w:divBdr>
        </w:div>
        <w:div w:id="1613978182">
          <w:marLeft w:val="480"/>
          <w:marRight w:val="0"/>
          <w:marTop w:val="0"/>
          <w:marBottom w:val="0"/>
          <w:divBdr>
            <w:top w:val="none" w:sz="0" w:space="0" w:color="auto"/>
            <w:left w:val="none" w:sz="0" w:space="0" w:color="auto"/>
            <w:bottom w:val="none" w:sz="0" w:space="0" w:color="auto"/>
            <w:right w:val="none" w:sz="0" w:space="0" w:color="auto"/>
          </w:divBdr>
        </w:div>
        <w:div w:id="1081638202">
          <w:marLeft w:val="480"/>
          <w:marRight w:val="0"/>
          <w:marTop w:val="0"/>
          <w:marBottom w:val="0"/>
          <w:divBdr>
            <w:top w:val="none" w:sz="0" w:space="0" w:color="auto"/>
            <w:left w:val="none" w:sz="0" w:space="0" w:color="auto"/>
            <w:bottom w:val="none" w:sz="0" w:space="0" w:color="auto"/>
            <w:right w:val="none" w:sz="0" w:space="0" w:color="auto"/>
          </w:divBdr>
        </w:div>
        <w:div w:id="1858234835">
          <w:marLeft w:val="480"/>
          <w:marRight w:val="0"/>
          <w:marTop w:val="0"/>
          <w:marBottom w:val="0"/>
          <w:divBdr>
            <w:top w:val="none" w:sz="0" w:space="0" w:color="auto"/>
            <w:left w:val="none" w:sz="0" w:space="0" w:color="auto"/>
            <w:bottom w:val="none" w:sz="0" w:space="0" w:color="auto"/>
            <w:right w:val="none" w:sz="0" w:space="0" w:color="auto"/>
          </w:divBdr>
        </w:div>
        <w:div w:id="487333071">
          <w:marLeft w:val="480"/>
          <w:marRight w:val="0"/>
          <w:marTop w:val="0"/>
          <w:marBottom w:val="0"/>
          <w:divBdr>
            <w:top w:val="none" w:sz="0" w:space="0" w:color="auto"/>
            <w:left w:val="none" w:sz="0" w:space="0" w:color="auto"/>
            <w:bottom w:val="none" w:sz="0" w:space="0" w:color="auto"/>
            <w:right w:val="none" w:sz="0" w:space="0" w:color="auto"/>
          </w:divBdr>
        </w:div>
        <w:div w:id="1204903488">
          <w:marLeft w:val="480"/>
          <w:marRight w:val="0"/>
          <w:marTop w:val="0"/>
          <w:marBottom w:val="0"/>
          <w:divBdr>
            <w:top w:val="none" w:sz="0" w:space="0" w:color="auto"/>
            <w:left w:val="none" w:sz="0" w:space="0" w:color="auto"/>
            <w:bottom w:val="none" w:sz="0" w:space="0" w:color="auto"/>
            <w:right w:val="none" w:sz="0" w:space="0" w:color="auto"/>
          </w:divBdr>
        </w:div>
        <w:div w:id="700087485">
          <w:marLeft w:val="480"/>
          <w:marRight w:val="0"/>
          <w:marTop w:val="0"/>
          <w:marBottom w:val="0"/>
          <w:divBdr>
            <w:top w:val="none" w:sz="0" w:space="0" w:color="auto"/>
            <w:left w:val="none" w:sz="0" w:space="0" w:color="auto"/>
            <w:bottom w:val="none" w:sz="0" w:space="0" w:color="auto"/>
            <w:right w:val="none" w:sz="0" w:space="0" w:color="auto"/>
          </w:divBdr>
        </w:div>
      </w:divsChild>
    </w:div>
    <w:div w:id="1126000173">
      <w:bodyDiv w:val="1"/>
      <w:marLeft w:val="0"/>
      <w:marRight w:val="0"/>
      <w:marTop w:val="0"/>
      <w:marBottom w:val="0"/>
      <w:divBdr>
        <w:top w:val="none" w:sz="0" w:space="0" w:color="auto"/>
        <w:left w:val="none" w:sz="0" w:space="0" w:color="auto"/>
        <w:bottom w:val="none" w:sz="0" w:space="0" w:color="auto"/>
        <w:right w:val="none" w:sz="0" w:space="0" w:color="auto"/>
      </w:divBdr>
    </w:div>
    <w:div w:id="1126238202">
      <w:bodyDiv w:val="1"/>
      <w:marLeft w:val="0"/>
      <w:marRight w:val="0"/>
      <w:marTop w:val="0"/>
      <w:marBottom w:val="0"/>
      <w:divBdr>
        <w:top w:val="none" w:sz="0" w:space="0" w:color="auto"/>
        <w:left w:val="none" w:sz="0" w:space="0" w:color="auto"/>
        <w:bottom w:val="none" w:sz="0" w:space="0" w:color="auto"/>
        <w:right w:val="none" w:sz="0" w:space="0" w:color="auto"/>
      </w:divBdr>
    </w:div>
    <w:div w:id="1126239782">
      <w:bodyDiv w:val="1"/>
      <w:marLeft w:val="0"/>
      <w:marRight w:val="0"/>
      <w:marTop w:val="0"/>
      <w:marBottom w:val="0"/>
      <w:divBdr>
        <w:top w:val="none" w:sz="0" w:space="0" w:color="auto"/>
        <w:left w:val="none" w:sz="0" w:space="0" w:color="auto"/>
        <w:bottom w:val="none" w:sz="0" w:space="0" w:color="auto"/>
        <w:right w:val="none" w:sz="0" w:space="0" w:color="auto"/>
      </w:divBdr>
    </w:div>
    <w:div w:id="1126240228">
      <w:bodyDiv w:val="1"/>
      <w:marLeft w:val="0"/>
      <w:marRight w:val="0"/>
      <w:marTop w:val="0"/>
      <w:marBottom w:val="0"/>
      <w:divBdr>
        <w:top w:val="none" w:sz="0" w:space="0" w:color="auto"/>
        <w:left w:val="none" w:sz="0" w:space="0" w:color="auto"/>
        <w:bottom w:val="none" w:sz="0" w:space="0" w:color="auto"/>
        <w:right w:val="none" w:sz="0" w:space="0" w:color="auto"/>
      </w:divBdr>
    </w:div>
    <w:div w:id="1126242032">
      <w:bodyDiv w:val="1"/>
      <w:marLeft w:val="0"/>
      <w:marRight w:val="0"/>
      <w:marTop w:val="0"/>
      <w:marBottom w:val="0"/>
      <w:divBdr>
        <w:top w:val="none" w:sz="0" w:space="0" w:color="auto"/>
        <w:left w:val="none" w:sz="0" w:space="0" w:color="auto"/>
        <w:bottom w:val="none" w:sz="0" w:space="0" w:color="auto"/>
        <w:right w:val="none" w:sz="0" w:space="0" w:color="auto"/>
      </w:divBdr>
    </w:div>
    <w:div w:id="1126267783">
      <w:bodyDiv w:val="1"/>
      <w:marLeft w:val="0"/>
      <w:marRight w:val="0"/>
      <w:marTop w:val="0"/>
      <w:marBottom w:val="0"/>
      <w:divBdr>
        <w:top w:val="none" w:sz="0" w:space="0" w:color="auto"/>
        <w:left w:val="none" w:sz="0" w:space="0" w:color="auto"/>
        <w:bottom w:val="none" w:sz="0" w:space="0" w:color="auto"/>
        <w:right w:val="none" w:sz="0" w:space="0" w:color="auto"/>
      </w:divBdr>
    </w:div>
    <w:div w:id="1126433265">
      <w:bodyDiv w:val="1"/>
      <w:marLeft w:val="0"/>
      <w:marRight w:val="0"/>
      <w:marTop w:val="0"/>
      <w:marBottom w:val="0"/>
      <w:divBdr>
        <w:top w:val="none" w:sz="0" w:space="0" w:color="auto"/>
        <w:left w:val="none" w:sz="0" w:space="0" w:color="auto"/>
        <w:bottom w:val="none" w:sz="0" w:space="0" w:color="auto"/>
        <w:right w:val="none" w:sz="0" w:space="0" w:color="auto"/>
      </w:divBdr>
    </w:div>
    <w:div w:id="1126434563">
      <w:bodyDiv w:val="1"/>
      <w:marLeft w:val="0"/>
      <w:marRight w:val="0"/>
      <w:marTop w:val="0"/>
      <w:marBottom w:val="0"/>
      <w:divBdr>
        <w:top w:val="none" w:sz="0" w:space="0" w:color="auto"/>
        <w:left w:val="none" w:sz="0" w:space="0" w:color="auto"/>
        <w:bottom w:val="none" w:sz="0" w:space="0" w:color="auto"/>
        <w:right w:val="none" w:sz="0" w:space="0" w:color="auto"/>
      </w:divBdr>
    </w:div>
    <w:div w:id="1126772028">
      <w:bodyDiv w:val="1"/>
      <w:marLeft w:val="0"/>
      <w:marRight w:val="0"/>
      <w:marTop w:val="0"/>
      <w:marBottom w:val="0"/>
      <w:divBdr>
        <w:top w:val="none" w:sz="0" w:space="0" w:color="auto"/>
        <w:left w:val="none" w:sz="0" w:space="0" w:color="auto"/>
        <w:bottom w:val="none" w:sz="0" w:space="0" w:color="auto"/>
        <w:right w:val="none" w:sz="0" w:space="0" w:color="auto"/>
      </w:divBdr>
    </w:div>
    <w:div w:id="1126781122">
      <w:bodyDiv w:val="1"/>
      <w:marLeft w:val="0"/>
      <w:marRight w:val="0"/>
      <w:marTop w:val="0"/>
      <w:marBottom w:val="0"/>
      <w:divBdr>
        <w:top w:val="none" w:sz="0" w:space="0" w:color="auto"/>
        <w:left w:val="none" w:sz="0" w:space="0" w:color="auto"/>
        <w:bottom w:val="none" w:sz="0" w:space="0" w:color="auto"/>
        <w:right w:val="none" w:sz="0" w:space="0" w:color="auto"/>
      </w:divBdr>
    </w:div>
    <w:div w:id="1126847015">
      <w:bodyDiv w:val="1"/>
      <w:marLeft w:val="0"/>
      <w:marRight w:val="0"/>
      <w:marTop w:val="0"/>
      <w:marBottom w:val="0"/>
      <w:divBdr>
        <w:top w:val="none" w:sz="0" w:space="0" w:color="auto"/>
        <w:left w:val="none" w:sz="0" w:space="0" w:color="auto"/>
        <w:bottom w:val="none" w:sz="0" w:space="0" w:color="auto"/>
        <w:right w:val="none" w:sz="0" w:space="0" w:color="auto"/>
      </w:divBdr>
    </w:div>
    <w:div w:id="1126856161">
      <w:bodyDiv w:val="1"/>
      <w:marLeft w:val="0"/>
      <w:marRight w:val="0"/>
      <w:marTop w:val="0"/>
      <w:marBottom w:val="0"/>
      <w:divBdr>
        <w:top w:val="none" w:sz="0" w:space="0" w:color="auto"/>
        <w:left w:val="none" w:sz="0" w:space="0" w:color="auto"/>
        <w:bottom w:val="none" w:sz="0" w:space="0" w:color="auto"/>
        <w:right w:val="none" w:sz="0" w:space="0" w:color="auto"/>
      </w:divBdr>
    </w:div>
    <w:div w:id="1126899009">
      <w:bodyDiv w:val="1"/>
      <w:marLeft w:val="0"/>
      <w:marRight w:val="0"/>
      <w:marTop w:val="0"/>
      <w:marBottom w:val="0"/>
      <w:divBdr>
        <w:top w:val="none" w:sz="0" w:space="0" w:color="auto"/>
        <w:left w:val="none" w:sz="0" w:space="0" w:color="auto"/>
        <w:bottom w:val="none" w:sz="0" w:space="0" w:color="auto"/>
        <w:right w:val="none" w:sz="0" w:space="0" w:color="auto"/>
      </w:divBdr>
    </w:div>
    <w:div w:id="1126967254">
      <w:bodyDiv w:val="1"/>
      <w:marLeft w:val="0"/>
      <w:marRight w:val="0"/>
      <w:marTop w:val="0"/>
      <w:marBottom w:val="0"/>
      <w:divBdr>
        <w:top w:val="none" w:sz="0" w:space="0" w:color="auto"/>
        <w:left w:val="none" w:sz="0" w:space="0" w:color="auto"/>
        <w:bottom w:val="none" w:sz="0" w:space="0" w:color="auto"/>
        <w:right w:val="none" w:sz="0" w:space="0" w:color="auto"/>
      </w:divBdr>
    </w:div>
    <w:div w:id="1127048415">
      <w:bodyDiv w:val="1"/>
      <w:marLeft w:val="0"/>
      <w:marRight w:val="0"/>
      <w:marTop w:val="0"/>
      <w:marBottom w:val="0"/>
      <w:divBdr>
        <w:top w:val="none" w:sz="0" w:space="0" w:color="auto"/>
        <w:left w:val="none" w:sz="0" w:space="0" w:color="auto"/>
        <w:bottom w:val="none" w:sz="0" w:space="0" w:color="auto"/>
        <w:right w:val="none" w:sz="0" w:space="0" w:color="auto"/>
      </w:divBdr>
    </w:div>
    <w:div w:id="1127552355">
      <w:bodyDiv w:val="1"/>
      <w:marLeft w:val="0"/>
      <w:marRight w:val="0"/>
      <w:marTop w:val="0"/>
      <w:marBottom w:val="0"/>
      <w:divBdr>
        <w:top w:val="none" w:sz="0" w:space="0" w:color="auto"/>
        <w:left w:val="none" w:sz="0" w:space="0" w:color="auto"/>
        <w:bottom w:val="none" w:sz="0" w:space="0" w:color="auto"/>
        <w:right w:val="none" w:sz="0" w:space="0" w:color="auto"/>
      </w:divBdr>
    </w:div>
    <w:div w:id="1127624699">
      <w:bodyDiv w:val="1"/>
      <w:marLeft w:val="0"/>
      <w:marRight w:val="0"/>
      <w:marTop w:val="0"/>
      <w:marBottom w:val="0"/>
      <w:divBdr>
        <w:top w:val="none" w:sz="0" w:space="0" w:color="auto"/>
        <w:left w:val="none" w:sz="0" w:space="0" w:color="auto"/>
        <w:bottom w:val="none" w:sz="0" w:space="0" w:color="auto"/>
        <w:right w:val="none" w:sz="0" w:space="0" w:color="auto"/>
      </w:divBdr>
    </w:div>
    <w:div w:id="1127627978">
      <w:bodyDiv w:val="1"/>
      <w:marLeft w:val="0"/>
      <w:marRight w:val="0"/>
      <w:marTop w:val="0"/>
      <w:marBottom w:val="0"/>
      <w:divBdr>
        <w:top w:val="none" w:sz="0" w:space="0" w:color="auto"/>
        <w:left w:val="none" w:sz="0" w:space="0" w:color="auto"/>
        <w:bottom w:val="none" w:sz="0" w:space="0" w:color="auto"/>
        <w:right w:val="none" w:sz="0" w:space="0" w:color="auto"/>
      </w:divBdr>
    </w:div>
    <w:div w:id="1127695670">
      <w:bodyDiv w:val="1"/>
      <w:marLeft w:val="0"/>
      <w:marRight w:val="0"/>
      <w:marTop w:val="0"/>
      <w:marBottom w:val="0"/>
      <w:divBdr>
        <w:top w:val="none" w:sz="0" w:space="0" w:color="auto"/>
        <w:left w:val="none" w:sz="0" w:space="0" w:color="auto"/>
        <w:bottom w:val="none" w:sz="0" w:space="0" w:color="auto"/>
        <w:right w:val="none" w:sz="0" w:space="0" w:color="auto"/>
      </w:divBdr>
    </w:div>
    <w:div w:id="1127969691">
      <w:bodyDiv w:val="1"/>
      <w:marLeft w:val="0"/>
      <w:marRight w:val="0"/>
      <w:marTop w:val="0"/>
      <w:marBottom w:val="0"/>
      <w:divBdr>
        <w:top w:val="none" w:sz="0" w:space="0" w:color="auto"/>
        <w:left w:val="none" w:sz="0" w:space="0" w:color="auto"/>
        <w:bottom w:val="none" w:sz="0" w:space="0" w:color="auto"/>
        <w:right w:val="none" w:sz="0" w:space="0" w:color="auto"/>
      </w:divBdr>
    </w:div>
    <w:div w:id="1128085251">
      <w:bodyDiv w:val="1"/>
      <w:marLeft w:val="0"/>
      <w:marRight w:val="0"/>
      <w:marTop w:val="0"/>
      <w:marBottom w:val="0"/>
      <w:divBdr>
        <w:top w:val="none" w:sz="0" w:space="0" w:color="auto"/>
        <w:left w:val="none" w:sz="0" w:space="0" w:color="auto"/>
        <w:bottom w:val="none" w:sz="0" w:space="0" w:color="auto"/>
        <w:right w:val="none" w:sz="0" w:space="0" w:color="auto"/>
      </w:divBdr>
    </w:div>
    <w:div w:id="1128089418">
      <w:bodyDiv w:val="1"/>
      <w:marLeft w:val="0"/>
      <w:marRight w:val="0"/>
      <w:marTop w:val="0"/>
      <w:marBottom w:val="0"/>
      <w:divBdr>
        <w:top w:val="none" w:sz="0" w:space="0" w:color="auto"/>
        <w:left w:val="none" w:sz="0" w:space="0" w:color="auto"/>
        <w:bottom w:val="none" w:sz="0" w:space="0" w:color="auto"/>
        <w:right w:val="none" w:sz="0" w:space="0" w:color="auto"/>
      </w:divBdr>
    </w:div>
    <w:div w:id="1128160278">
      <w:bodyDiv w:val="1"/>
      <w:marLeft w:val="0"/>
      <w:marRight w:val="0"/>
      <w:marTop w:val="0"/>
      <w:marBottom w:val="0"/>
      <w:divBdr>
        <w:top w:val="none" w:sz="0" w:space="0" w:color="auto"/>
        <w:left w:val="none" w:sz="0" w:space="0" w:color="auto"/>
        <w:bottom w:val="none" w:sz="0" w:space="0" w:color="auto"/>
        <w:right w:val="none" w:sz="0" w:space="0" w:color="auto"/>
      </w:divBdr>
    </w:div>
    <w:div w:id="1128163858">
      <w:bodyDiv w:val="1"/>
      <w:marLeft w:val="0"/>
      <w:marRight w:val="0"/>
      <w:marTop w:val="0"/>
      <w:marBottom w:val="0"/>
      <w:divBdr>
        <w:top w:val="none" w:sz="0" w:space="0" w:color="auto"/>
        <w:left w:val="none" w:sz="0" w:space="0" w:color="auto"/>
        <w:bottom w:val="none" w:sz="0" w:space="0" w:color="auto"/>
        <w:right w:val="none" w:sz="0" w:space="0" w:color="auto"/>
      </w:divBdr>
    </w:div>
    <w:div w:id="1128164335">
      <w:bodyDiv w:val="1"/>
      <w:marLeft w:val="0"/>
      <w:marRight w:val="0"/>
      <w:marTop w:val="0"/>
      <w:marBottom w:val="0"/>
      <w:divBdr>
        <w:top w:val="none" w:sz="0" w:space="0" w:color="auto"/>
        <w:left w:val="none" w:sz="0" w:space="0" w:color="auto"/>
        <w:bottom w:val="none" w:sz="0" w:space="0" w:color="auto"/>
        <w:right w:val="none" w:sz="0" w:space="0" w:color="auto"/>
      </w:divBdr>
    </w:div>
    <w:div w:id="1128202448">
      <w:bodyDiv w:val="1"/>
      <w:marLeft w:val="0"/>
      <w:marRight w:val="0"/>
      <w:marTop w:val="0"/>
      <w:marBottom w:val="0"/>
      <w:divBdr>
        <w:top w:val="none" w:sz="0" w:space="0" w:color="auto"/>
        <w:left w:val="none" w:sz="0" w:space="0" w:color="auto"/>
        <w:bottom w:val="none" w:sz="0" w:space="0" w:color="auto"/>
        <w:right w:val="none" w:sz="0" w:space="0" w:color="auto"/>
      </w:divBdr>
    </w:div>
    <w:div w:id="1128351727">
      <w:bodyDiv w:val="1"/>
      <w:marLeft w:val="0"/>
      <w:marRight w:val="0"/>
      <w:marTop w:val="0"/>
      <w:marBottom w:val="0"/>
      <w:divBdr>
        <w:top w:val="none" w:sz="0" w:space="0" w:color="auto"/>
        <w:left w:val="none" w:sz="0" w:space="0" w:color="auto"/>
        <w:bottom w:val="none" w:sz="0" w:space="0" w:color="auto"/>
        <w:right w:val="none" w:sz="0" w:space="0" w:color="auto"/>
      </w:divBdr>
    </w:div>
    <w:div w:id="1128547382">
      <w:bodyDiv w:val="1"/>
      <w:marLeft w:val="0"/>
      <w:marRight w:val="0"/>
      <w:marTop w:val="0"/>
      <w:marBottom w:val="0"/>
      <w:divBdr>
        <w:top w:val="none" w:sz="0" w:space="0" w:color="auto"/>
        <w:left w:val="none" w:sz="0" w:space="0" w:color="auto"/>
        <w:bottom w:val="none" w:sz="0" w:space="0" w:color="auto"/>
        <w:right w:val="none" w:sz="0" w:space="0" w:color="auto"/>
      </w:divBdr>
    </w:div>
    <w:div w:id="1128596180">
      <w:bodyDiv w:val="1"/>
      <w:marLeft w:val="0"/>
      <w:marRight w:val="0"/>
      <w:marTop w:val="0"/>
      <w:marBottom w:val="0"/>
      <w:divBdr>
        <w:top w:val="none" w:sz="0" w:space="0" w:color="auto"/>
        <w:left w:val="none" w:sz="0" w:space="0" w:color="auto"/>
        <w:bottom w:val="none" w:sz="0" w:space="0" w:color="auto"/>
        <w:right w:val="none" w:sz="0" w:space="0" w:color="auto"/>
      </w:divBdr>
    </w:div>
    <w:div w:id="1128863577">
      <w:bodyDiv w:val="1"/>
      <w:marLeft w:val="0"/>
      <w:marRight w:val="0"/>
      <w:marTop w:val="0"/>
      <w:marBottom w:val="0"/>
      <w:divBdr>
        <w:top w:val="none" w:sz="0" w:space="0" w:color="auto"/>
        <w:left w:val="none" w:sz="0" w:space="0" w:color="auto"/>
        <w:bottom w:val="none" w:sz="0" w:space="0" w:color="auto"/>
        <w:right w:val="none" w:sz="0" w:space="0" w:color="auto"/>
      </w:divBdr>
    </w:div>
    <w:div w:id="1129006286">
      <w:bodyDiv w:val="1"/>
      <w:marLeft w:val="0"/>
      <w:marRight w:val="0"/>
      <w:marTop w:val="0"/>
      <w:marBottom w:val="0"/>
      <w:divBdr>
        <w:top w:val="none" w:sz="0" w:space="0" w:color="auto"/>
        <w:left w:val="none" w:sz="0" w:space="0" w:color="auto"/>
        <w:bottom w:val="none" w:sz="0" w:space="0" w:color="auto"/>
        <w:right w:val="none" w:sz="0" w:space="0" w:color="auto"/>
      </w:divBdr>
    </w:div>
    <w:div w:id="1129008816">
      <w:bodyDiv w:val="1"/>
      <w:marLeft w:val="0"/>
      <w:marRight w:val="0"/>
      <w:marTop w:val="0"/>
      <w:marBottom w:val="0"/>
      <w:divBdr>
        <w:top w:val="none" w:sz="0" w:space="0" w:color="auto"/>
        <w:left w:val="none" w:sz="0" w:space="0" w:color="auto"/>
        <w:bottom w:val="none" w:sz="0" w:space="0" w:color="auto"/>
        <w:right w:val="none" w:sz="0" w:space="0" w:color="auto"/>
      </w:divBdr>
    </w:div>
    <w:div w:id="1129011164">
      <w:bodyDiv w:val="1"/>
      <w:marLeft w:val="0"/>
      <w:marRight w:val="0"/>
      <w:marTop w:val="0"/>
      <w:marBottom w:val="0"/>
      <w:divBdr>
        <w:top w:val="none" w:sz="0" w:space="0" w:color="auto"/>
        <w:left w:val="none" w:sz="0" w:space="0" w:color="auto"/>
        <w:bottom w:val="none" w:sz="0" w:space="0" w:color="auto"/>
        <w:right w:val="none" w:sz="0" w:space="0" w:color="auto"/>
      </w:divBdr>
    </w:div>
    <w:div w:id="1129126085">
      <w:bodyDiv w:val="1"/>
      <w:marLeft w:val="0"/>
      <w:marRight w:val="0"/>
      <w:marTop w:val="0"/>
      <w:marBottom w:val="0"/>
      <w:divBdr>
        <w:top w:val="none" w:sz="0" w:space="0" w:color="auto"/>
        <w:left w:val="none" w:sz="0" w:space="0" w:color="auto"/>
        <w:bottom w:val="none" w:sz="0" w:space="0" w:color="auto"/>
        <w:right w:val="none" w:sz="0" w:space="0" w:color="auto"/>
      </w:divBdr>
    </w:div>
    <w:div w:id="1129127301">
      <w:bodyDiv w:val="1"/>
      <w:marLeft w:val="0"/>
      <w:marRight w:val="0"/>
      <w:marTop w:val="0"/>
      <w:marBottom w:val="0"/>
      <w:divBdr>
        <w:top w:val="none" w:sz="0" w:space="0" w:color="auto"/>
        <w:left w:val="none" w:sz="0" w:space="0" w:color="auto"/>
        <w:bottom w:val="none" w:sz="0" w:space="0" w:color="auto"/>
        <w:right w:val="none" w:sz="0" w:space="0" w:color="auto"/>
      </w:divBdr>
    </w:div>
    <w:div w:id="1129278218">
      <w:bodyDiv w:val="1"/>
      <w:marLeft w:val="0"/>
      <w:marRight w:val="0"/>
      <w:marTop w:val="0"/>
      <w:marBottom w:val="0"/>
      <w:divBdr>
        <w:top w:val="none" w:sz="0" w:space="0" w:color="auto"/>
        <w:left w:val="none" w:sz="0" w:space="0" w:color="auto"/>
        <w:bottom w:val="none" w:sz="0" w:space="0" w:color="auto"/>
        <w:right w:val="none" w:sz="0" w:space="0" w:color="auto"/>
      </w:divBdr>
    </w:div>
    <w:div w:id="1129320845">
      <w:bodyDiv w:val="1"/>
      <w:marLeft w:val="0"/>
      <w:marRight w:val="0"/>
      <w:marTop w:val="0"/>
      <w:marBottom w:val="0"/>
      <w:divBdr>
        <w:top w:val="none" w:sz="0" w:space="0" w:color="auto"/>
        <w:left w:val="none" w:sz="0" w:space="0" w:color="auto"/>
        <w:bottom w:val="none" w:sz="0" w:space="0" w:color="auto"/>
        <w:right w:val="none" w:sz="0" w:space="0" w:color="auto"/>
      </w:divBdr>
    </w:div>
    <w:div w:id="1129324402">
      <w:bodyDiv w:val="1"/>
      <w:marLeft w:val="0"/>
      <w:marRight w:val="0"/>
      <w:marTop w:val="0"/>
      <w:marBottom w:val="0"/>
      <w:divBdr>
        <w:top w:val="none" w:sz="0" w:space="0" w:color="auto"/>
        <w:left w:val="none" w:sz="0" w:space="0" w:color="auto"/>
        <w:bottom w:val="none" w:sz="0" w:space="0" w:color="auto"/>
        <w:right w:val="none" w:sz="0" w:space="0" w:color="auto"/>
      </w:divBdr>
    </w:div>
    <w:div w:id="1129393044">
      <w:bodyDiv w:val="1"/>
      <w:marLeft w:val="0"/>
      <w:marRight w:val="0"/>
      <w:marTop w:val="0"/>
      <w:marBottom w:val="0"/>
      <w:divBdr>
        <w:top w:val="none" w:sz="0" w:space="0" w:color="auto"/>
        <w:left w:val="none" w:sz="0" w:space="0" w:color="auto"/>
        <w:bottom w:val="none" w:sz="0" w:space="0" w:color="auto"/>
        <w:right w:val="none" w:sz="0" w:space="0" w:color="auto"/>
      </w:divBdr>
    </w:div>
    <w:div w:id="1129476122">
      <w:bodyDiv w:val="1"/>
      <w:marLeft w:val="0"/>
      <w:marRight w:val="0"/>
      <w:marTop w:val="0"/>
      <w:marBottom w:val="0"/>
      <w:divBdr>
        <w:top w:val="none" w:sz="0" w:space="0" w:color="auto"/>
        <w:left w:val="none" w:sz="0" w:space="0" w:color="auto"/>
        <w:bottom w:val="none" w:sz="0" w:space="0" w:color="auto"/>
        <w:right w:val="none" w:sz="0" w:space="0" w:color="auto"/>
      </w:divBdr>
    </w:div>
    <w:div w:id="1129515379">
      <w:bodyDiv w:val="1"/>
      <w:marLeft w:val="0"/>
      <w:marRight w:val="0"/>
      <w:marTop w:val="0"/>
      <w:marBottom w:val="0"/>
      <w:divBdr>
        <w:top w:val="none" w:sz="0" w:space="0" w:color="auto"/>
        <w:left w:val="none" w:sz="0" w:space="0" w:color="auto"/>
        <w:bottom w:val="none" w:sz="0" w:space="0" w:color="auto"/>
        <w:right w:val="none" w:sz="0" w:space="0" w:color="auto"/>
      </w:divBdr>
    </w:div>
    <w:div w:id="1129590530">
      <w:bodyDiv w:val="1"/>
      <w:marLeft w:val="0"/>
      <w:marRight w:val="0"/>
      <w:marTop w:val="0"/>
      <w:marBottom w:val="0"/>
      <w:divBdr>
        <w:top w:val="none" w:sz="0" w:space="0" w:color="auto"/>
        <w:left w:val="none" w:sz="0" w:space="0" w:color="auto"/>
        <w:bottom w:val="none" w:sz="0" w:space="0" w:color="auto"/>
        <w:right w:val="none" w:sz="0" w:space="0" w:color="auto"/>
      </w:divBdr>
    </w:div>
    <w:div w:id="1129593726">
      <w:bodyDiv w:val="1"/>
      <w:marLeft w:val="0"/>
      <w:marRight w:val="0"/>
      <w:marTop w:val="0"/>
      <w:marBottom w:val="0"/>
      <w:divBdr>
        <w:top w:val="none" w:sz="0" w:space="0" w:color="auto"/>
        <w:left w:val="none" w:sz="0" w:space="0" w:color="auto"/>
        <w:bottom w:val="none" w:sz="0" w:space="0" w:color="auto"/>
        <w:right w:val="none" w:sz="0" w:space="0" w:color="auto"/>
      </w:divBdr>
    </w:div>
    <w:div w:id="1129595341">
      <w:bodyDiv w:val="1"/>
      <w:marLeft w:val="0"/>
      <w:marRight w:val="0"/>
      <w:marTop w:val="0"/>
      <w:marBottom w:val="0"/>
      <w:divBdr>
        <w:top w:val="none" w:sz="0" w:space="0" w:color="auto"/>
        <w:left w:val="none" w:sz="0" w:space="0" w:color="auto"/>
        <w:bottom w:val="none" w:sz="0" w:space="0" w:color="auto"/>
        <w:right w:val="none" w:sz="0" w:space="0" w:color="auto"/>
      </w:divBdr>
    </w:div>
    <w:div w:id="1129737194">
      <w:bodyDiv w:val="1"/>
      <w:marLeft w:val="0"/>
      <w:marRight w:val="0"/>
      <w:marTop w:val="0"/>
      <w:marBottom w:val="0"/>
      <w:divBdr>
        <w:top w:val="none" w:sz="0" w:space="0" w:color="auto"/>
        <w:left w:val="none" w:sz="0" w:space="0" w:color="auto"/>
        <w:bottom w:val="none" w:sz="0" w:space="0" w:color="auto"/>
        <w:right w:val="none" w:sz="0" w:space="0" w:color="auto"/>
      </w:divBdr>
    </w:div>
    <w:div w:id="1129739596">
      <w:bodyDiv w:val="1"/>
      <w:marLeft w:val="0"/>
      <w:marRight w:val="0"/>
      <w:marTop w:val="0"/>
      <w:marBottom w:val="0"/>
      <w:divBdr>
        <w:top w:val="none" w:sz="0" w:space="0" w:color="auto"/>
        <w:left w:val="none" w:sz="0" w:space="0" w:color="auto"/>
        <w:bottom w:val="none" w:sz="0" w:space="0" w:color="auto"/>
        <w:right w:val="none" w:sz="0" w:space="0" w:color="auto"/>
      </w:divBdr>
    </w:div>
    <w:div w:id="1129856203">
      <w:bodyDiv w:val="1"/>
      <w:marLeft w:val="0"/>
      <w:marRight w:val="0"/>
      <w:marTop w:val="0"/>
      <w:marBottom w:val="0"/>
      <w:divBdr>
        <w:top w:val="none" w:sz="0" w:space="0" w:color="auto"/>
        <w:left w:val="none" w:sz="0" w:space="0" w:color="auto"/>
        <w:bottom w:val="none" w:sz="0" w:space="0" w:color="auto"/>
        <w:right w:val="none" w:sz="0" w:space="0" w:color="auto"/>
      </w:divBdr>
    </w:div>
    <w:div w:id="1129857200">
      <w:bodyDiv w:val="1"/>
      <w:marLeft w:val="0"/>
      <w:marRight w:val="0"/>
      <w:marTop w:val="0"/>
      <w:marBottom w:val="0"/>
      <w:divBdr>
        <w:top w:val="none" w:sz="0" w:space="0" w:color="auto"/>
        <w:left w:val="none" w:sz="0" w:space="0" w:color="auto"/>
        <w:bottom w:val="none" w:sz="0" w:space="0" w:color="auto"/>
        <w:right w:val="none" w:sz="0" w:space="0" w:color="auto"/>
      </w:divBdr>
    </w:div>
    <w:div w:id="1130051612">
      <w:bodyDiv w:val="1"/>
      <w:marLeft w:val="0"/>
      <w:marRight w:val="0"/>
      <w:marTop w:val="0"/>
      <w:marBottom w:val="0"/>
      <w:divBdr>
        <w:top w:val="none" w:sz="0" w:space="0" w:color="auto"/>
        <w:left w:val="none" w:sz="0" w:space="0" w:color="auto"/>
        <w:bottom w:val="none" w:sz="0" w:space="0" w:color="auto"/>
        <w:right w:val="none" w:sz="0" w:space="0" w:color="auto"/>
      </w:divBdr>
    </w:div>
    <w:div w:id="1130246354">
      <w:bodyDiv w:val="1"/>
      <w:marLeft w:val="0"/>
      <w:marRight w:val="0"/>
      <w:marTop w:val="0"/>
      <w:marBottom w:val="0"/>
      <w:divBdr>
        <w:top w:val="none" w:sz="0" w:space="0" w:color="auto"/>
        <w:left w:val="none" w:sz="0" w:space="0" w:color="auto"/>
        <w:bottom w:val="none" w:sz="0" w:space="0" w:color="auto"/>
        <w:right w:val="none" w:sz="0" w:space="0" w:color="auto"/>
      </w:divBdr>
    </w:div>
    <w:div w:id="1130325689">
      <w:bodyDiv w:val="1"/>
      <w:marLeft w:val="0"/>
      <w:marRight w:val="0"/>
      <w:marTop w:val="0"/>
      <w:marBottom w:val="0"/>
      <w:divBdr>
        <w:top w:val="none" w:sz="0" w:space="0" w:color="auto"/>
        <w:left w:val="none" w:sz="0" w:space="0" w:color="auto"/>
        <w:bottom w:val="none" w:sz="0" w:space="0" w:color="auto"/>
        <w:right w:val="none" w:sz="0" w:space="0" w:color="auto"/>
      </w:divBdr>
    </w:div>
    <w:div w:id="1130443007">
      <w:bodyDiv w:val="1"/>
      <w:marLeft w:val="0"/>
      <w:marRight w:val="0"/>
      <w:marTop w:val="0"/>
      <w:marBottom w:val="0"/>
      <w:divBdr>
        <w:top w:val="none" w:sz="0" w:space="0" w:color="auto"/>
        <w:left w:val="none" w:sz="0" w:space="0" w:color="auto"/>
        <w:bottom w:val="none" w:sz="0" w:space="0" w:color="auto"/>
        <w:right w:val="none" w:sz="0" w:space="0" w:color="auto"/>
      </w:divBdr>
    </w:div>
    <w:div w:id="1130513958">
      <w:bodyDiv w:val="1"/>
      <w:marLeft w:val="0"/>
      <w:marRight w:val="0"/>
      <w:marTop w:val="0"/>
      <w:marBottom w:val="0"/>
      <w:divBdr>
        <w:top w:val="none" w:sz="0" w:space="0" w:color="auto"/>
        <w:left w:val="none" w:sz="0" w:space="0" w:color="auto"/>
        <w:bottom w:val="none" w:sz="0" w:space="0" w:color="auto"/>
        <w:right w:val="none" w:sz="0" w:space="0" w:color="auto"/>
      </w:divBdr>
    </w:div>
    <w:div w:id="1131436335">
      <w:bodyDiv w:val="1"/>
      <w:marLeft w:val="0"/>
      <w:marRight w:val="0"/>
      <w:marTop w:val="0"/>
      <w:marBottom w:val="0"/>
      <w:divBdr>
        <w:top w:val="none" w:sz="0" w:space="0" w:color="auto"/>
        <w:left w:val="none" w:sz="0" w:space="0" w:color="auto"/>
        <w:bottom w:val="none" w:sz="0" w:space="0" w:color="auto"/>
        <w:right w:val="none" w:sz="0" w:space="0" w:color="auto"/>
      </w:divBdr>
    </w:div>
    <w:div w:id="1131442794">
      <w:bodyDiv w:val="1"/>
      <w:marLeft w:val="0"/>
      <w:marRight w:val="0"/>
      <w:marTop w:val="0"/>
      <w:marBottom w:val="0"/>
      <w:divBdr>
        <w:top w:val="none" w:sz="0" w:space="0" w:color="auto"/>
        <w:left w:val="none" w:sz="0" w:space="0" w:color="auto"/>
        <w:bottom w:val="none" w:sz="0" w:space="0" w:color="auto"/>
        <w:right w:val="none" w:sz="0" w:space="0" w:color="auto"/>
      </w:divBdr>
    </w:div>
    <w:div w:id="1131633444">
      <w:bodyDiv w:val="1"/>
      <w:marLeft w:val="0"/>
      <w:marRight w:val="0"/>
      <w:marTop w:val="0"/>
      <w:marBottom w:val="0"/>
      <w:divBdr>
        <w:top w:val="none" w:sz="0" w:space="0" w:color="auto"/>
        <w:left w:val="none" w:sz="0" w:space="0" w:color="auto"/>
        <w:bottom w:val="none" w:sz="0" w:space="0" w:color="auto"/>
        <w:right w:val="none" w:sz="0" w:space="0" w:color="auto"/>
      </w:divBdr>
    </w:div>
    <w:div w:id="1131677282">
      <w:bodyDiv w:val="1"/>
      <w:marLeft w:val="0"/>
      <w:marRight w:val="0"/>
      <w:marTop w:val="0"/>
      <w:marBottom w:val="0"/>
      <w:divBdr>
        <w:top w:val="none" w:sz="0" w:space="0" w:color="auto"/>
        <w:left w:val="none" w:sz="0" w:space="0" w:color="auto"/>
        <w:bottom w:val="none" w:sz="0" w:space="0" w:color="auto"/>
        <w:right w:val="none" w:sz="0" w:space="0" w:color="auto"/>
      </w:divBdr>
    </w:div>
    <w:div w:id="1131822703">
      <w:bodyDiv w:val="1"/>
      <w:marLeft w:val="0"/>
      <w:marRight w:val="0"/>
      <w:marTop w:val="0"/>
      <w:marBottom w:val="0"/>
      <w:divBdr>
        <w:top w:val="none" w:sz="0" w:space="0" w:color="auto"/>
        <w:left w:val="none" w:sz="0" w:space="0" w:color="auto"/>
        <w:bottom w:val="none" w:sz="0" w:space="0" w:color="auto"/>
        <w:right w:val="none" w:sz="0" w:space="0" w:color="auto"/>
      </w:divBdr>
    </w:div>
    <w:div w:id="1131899231">
      <w:bodyDiv w:val="1"/>
      <w:marLeft w:val="0"/>
      <w:marRight w:val="0"/>
      <w:marTop w:val="0"/>
      <w:marBottom w:val="0"/>
      <w:divBdr>
        <w:top w:val="none" w:sz="0" w:space="0" w:color="auto"/>
        <w:left w:val="none" w:sz="0" w:space="0" w:color="auto"/>
        <w:bottom w:val="none" w:sz="0" w:space="0" w:color="auto"/>
        <w:right w:val="none" w:sz="0" w:space="0" w:color="auto"/>
      </w:divBdr>
    </w:div>
    <w:div w:id="1131942165">
      <w:bodyDiv w:val="1"/>
      <w:marLeft w:val="0"/>
      <w:marRight w:val="0"/>
      <w:marTop w:val="0"/>
      <w:marBottom w:val="0"/>
      <w:divBdr>
        <w:top w:val="none" w:sz="0" w:space="0" w:color="auto"/>
        <w:left w:val="none" w:sz="0" w:space="0" w:color="auto"/>
        <w:bottom w:val="none" w:sz="0" w:space="0" w:color="auto"/>
        <w:right w:val="none" w:sz="0" w:space="0" w:color="auto"/>
      </w:divBdr>
    </w:div>
    <w:div w:id="1132020362">
      <w:bodyDiv w:val="1"/>
      <w:marLeft w:val="0"/>
      <w:marRight w:val="0"/>
      <w:marTop w:val="0"/>
      <w:marBottom w:val="0"/>
      <w:divBdr>
        <w:top w:val="none" w:sz="0" w:space="0" w:color="auto"/>
        <w:left w:val="none" w:sz="0" w:space="0" w:color="auto"/>
        <w:bottom w:val="none" w:sz="0" w:space="0" w:color="auto"/>
        <w:right w:val="none" w:sz="0" w:space="0" w:color="auto"/>
      </w:divBdr>
    </w:div>
    <w:div w:id="1132283081">
      <w:bodyDiv w:val="1"/>
      <w:marLeft w:val="0"/>
      <w:marRight w:val="0"/>
      <w:marTop w:val="0"/>
      <w:marBottom w:val="0"/>
      <w:divBdr>
        <w:top w:val="none" w:sz="0" w:space="0" w:color="auto"/>
        <w:left w:val="none" w:sz="0" w:space="0" w:color="auto"/>
        <w:bottom w:val="none" w:sz="0" w:space="0" w:color="auto"/>
        <w:right w:val="none" w:sz="0" w:space="0" w:color="auto"/>
      </w:divBdr>
    </w:div>
    <w:div w:id="1132476056">
      <w:bodyDiv w:val="1"/>
      <w:marLeft w:val="0"/>
      <w:marRight w:val="0"/>
      <w:marTop w:val="0"/>
      <w:marBottom w:val="0"/>
      <w:divBdr>
        <w:top w:val="none" w:sz="0" w:space="0" w:color="auto"/>
        <w:left w:val="none" w:sz="0" w:space="0" w:color="auto"/>
        <w:bottom w:val="none" w:sz="0" w:space="0" w:color="auto"/>
        <w:right w:val="none" w:sz="0" w:space="0" w:color="auto"/>
      </w:divBdr>
    </w:div>
    <w:div w:id="1132556453">
      <w:bodyDiv w:val="1"/>
      <w:marLeft w:val="0"/>
      <w:marRight w:val="0"/>
      <w:marTop w:val="0"/>
      <w:marBottom w:val="0"/>
      <w:divBdr>
        <w:top w:val="none" w:sz="0" w:space="0" w:color="auto"/>
        <w:left w:val="none" w:sz="0" w:space="0" w:color="auto"/>
        <w:bottom w:val="none" w:sz="0" w:space="0" w:color="auto"/>
        <w:right w:val="none" w:sz="0" w:space="0" w:color="auto"/>
      </w:divBdr>
    </w:div>
    <w:div w:id="1132557433">
      <w:bodyDiv w:val="1"/>
      <w:marLeft w:val="0"/>
      <w:marRight w:val="0"/>
      <w:marTop w:val="0"/>
      <w:marBottom w:val="0"/>
      <w:divBdr>
        <w:top w:val="none" w:sz="0" w:space="0" w:color="auto"/>
        <w:left w:val="none" w:sz="0" w:space="0" w:color="auto"/>
        <w:bottom w:val="none" w:sz="0" w:space="0" w:color="auto"/>
        <w:right w:val="none" w:sz="0" w:space="0" w:color="auto"/>
      </w:divBdr>
    </w:div>
    <w:div w:id="1132593846">
      <w:bodyDiv w:val="1"/>
      <w:marLeft w:val="0"/>
      <w:marRight w:val="0"/>
      <w:marTop w:val="0"/>
      <w:marBottom w:val="0"/>
      <w:divBdr>
        <w:top w:val="none" w:sz="0" w:space="0" w:color="auto"/>
        <w:left w:val="none" w:sz="0" w:space="0" w:color="auto"/>
        <w:bottom w:val="none" w:sz="0" w:space="0" w:color="auto"/>
        <w:right w:val="none" w:sz="0" w:space="0" w:color="auto"/>
      </w:divBdr>
    </w:div>
    <w:div w:id="1132748861">
      <w:bodyDiv w:val="1"/>
      <w:marLeft w:val="0"/>
      <w:marRight w:val="0"/>
      <w:marTop w:val="0"/>
      <w:marBottom w:val="0"/>
      <w:divBdr>
        <w:top w:val="none" w:sz="0" w:space="0" w:color="auto"/>
        <w:left w:val="none" w:sz="0" w:space="0" w:color="auto"/>
        <w:bottom w:val="none" w:sz="0" w:space="0" w:color="auto"/>
        <w:right w:val="none" w:sz="0" w:space="0" w:color="auto"/>
      </w:divBdr>
    </w:div>
    <w:div w:id="1132753400">
      <w:bodyDiv w:val="1"/>
      <w:marLeft w:val="0"/>
      <w:marRight w:val="0"/>
      <w:marTop w:val="0"/>
      <w:marBottom w:val="0"/>
      <w:divBdr>
        <w:top w:val="none" w:sz="0" w:space="0" w:color="auto"/>
        <w:left w:val="none" w:sz="0" w:space="0" w:color="auto"/>
        <w:bottom w:val="none" w:sz="0" w:space="0" w:color="auto"/>
        <w:right w:val="none" w:sz="0" w:space="0" w:color="auto"/>
      </w:divBdr>
    </w:div>
    <w:div w:id="1133210016">
      <w:bodyDiv w:val="1"/>
      <w:marLeft w:val="0"/>
      <w:marRight w:val="0"/>
      <w:marTop w:val="0"/>
      <w:marBottom w:val="0"/>
      <w:divBdr>
        <w:top w:val="none" w:sz="0" w:space="0" w:color="auto"/>
        <w:left w:val="none" w:sz="0" w:space="0" w:color="auto"/>
        <w:bottom w:val="none" w:sz="0" w:space="0" w:color="auto"/>
        <w:right w:val="none" w:sz="0" w:space="0" w:color="auto"/>
      </w:divBdr>
    </w:div>
    <w:div w:id="1133409113">
      <w:bodyDiv w:val="1"/>
      <w:marLeft w:val="0"/>
      <w:marRight w:val="0"/>
      <w:marTop w:val="0"/>
      <w:marBottom w:val="0"/>
      <w:divBdr>
        <w:top w:val="none" w:sz="0" w:space="0" w:color="auto"/>
        <w:left w:val="none" w:sz="0" w:space="0" w:color="auto"/>
        <w:bottom w:val="none" w:sz="0" w:space="0" w:color="auto"/>
        <w:right w:val="none" w:sz="0" w:space="0" w:color="auto"/>
      </w:divBdr>
    </w:div>
    <w:div w:id="1133451708">
      <w:bodyDiv w:val="1"/>
      <w:marLeft w:val="0"/>
      <w:marRight w:val="0"/>
      <w:marTop w:val="0"/>
      <w:marBottom w:val="0"/>
      <w:divBdr>
        <w:top w:val="none" w:sz="0" w:space="0" w:color="auto"/>
        <w:left w:val="none" w:sz="0" w:space="0" w:color="auto"/>
        <w:bottom w:val="none" w:sz="0" w:space="0" w:color="auto"/>
        <w:right w:val="none" w:sz="0" w:space="0" w:color="auto"/>
      </w:divBdr>
    </w:div>
    <w:div w:id="1133475336">
      <w:bodyDiv w:val="1"/>
      <w:marLeft w:val="0"/>
      <w:marRight w:val="0"/>
      <w:marTop w:val="0"/>
      <w:marBottom w:val="0"/>
      <w:divBdr>
        <w:top w:val="none" w:sz="0" w:space="0" w:color="auto"/>
        <w:left w:val="none" w:sz="0" w:space="0" w:color="auto"/>
        <w:bottom w:val="none" w:sz="0" w:space="0" w:color="auto"/>
        <w:right w:val="none" w:sz="0" w:space="0" w:color="auto"/>
      </w:divBdr>
    </w:div>
    <w:div w:id="1133641797">
      <w:bodyDiv w:val="1"/>
      <w:marLeft w:val="0"/>
      <w:marRight w:val="0"/>
      <w:marTop w:val="0"/>
      <w:marBottom w:val="0"/>
      <w:divBdr>
        <w:top w:val="none" w:sz="0" w:space="0" w:color="auto"/>
        <w:left w:val="none" w:sz="0" w:space="0" w:color="auto"/>
        <w:bottom w:val="none" w:sz="0" w:space="0" w:color="auto"/>
        <w:right w:val="none" w:sz="0" w:space="0" w:color="auto"/>
      </w:divBdr>
    </w:div>
    <w:div w:id="1133670251">
      <w:bodyDiv w:val="1"/>
      <w:marLeft w:val="0"/>
      <w:marRight w:val="0"/>
      <w:marTop w:val="0"/>
      <w:marBottom w:val="0"/>
      <w:divBdr>
        <w:top w:val="none" w:sz="0" w:space="0" w:color="auto"/>
        <w:left w:val="none" w:sz="0" w:space="0" w:color="auto"/>
        <w:bottom w:val="none" w:sz="0" w:space="0" w:color="auto"/>
        <w:right w:val="none" w:sz="0" w:space="0" w:color="auto"/>
      </w:divBdr>
    </w:div>
    <w:div w:id="1133905822">
      <w:bodyDiv w:val="1"/>
      <w:marLeft w:val="0"/>
      <w:marRight w:val="0"/>
      <w:marTop w:val="0"/>
      <w:marBottom w:val="0"/>
      <w:divBdr>
        <w:top w:val="none" w:sz="0" w:space="0" w:color="auto"/>
        <w:left w:val="none" w:sz="0" w:space="0" w:color="auto"/>
        <w:bottom w:val="none" w:sz="0" w:space="0" w:color="auto"/>
        <w:right w:val="none" w:sz="0" w:space="0" w:color="auto"/>
      </w:divBdr>
    </w:div>
    <w:div w:id="1134104353">
      <w:bodyDiv w:val="1"/>
      <w:marLeft w:val="0"/>
      <w:marRight w:val="0"/>
      <w:marTop w:val="0"/>
      <w:marBottom w:val="0"/>
      <w:divBdr>
        <w:top w:val="none" w:sz="0" w:space="0" w:color="auto"/>
        <w:left w:val="none" w:sz="0" w:space="0" w:color="auto"/>
        <w:bottom w:val="none" w:sz="0" w:space="0" w:color="auto"/>
        <w:right w:val="none" w:sz="0" w:space="0" w:color="auto"/>
      </w:divBdr>
    </w:div>
    <w:div w:id="1134568212">
      <w:bodyDiv w:val="1"/>
      <w:marLeft w:val="0"/>
      <w:marRight w:val="0"/>
      <w:marTop w:val="0"/>
      <w:marBottom w:val="0"/>
      <w:divBdr>
        <w:top w:val="none" w:sz="0" w:space="0" w:color="auto"/>
        <w:left w:val="none" w:sz="0" w:space="0" w:color="auto"/>
        <w:bottom w:val="none" w:sz="0" w:space="0" w:color="auto"/>
        <w:right w:val="none" w:sz="0" w:space="0" w:color="auto"/>
      </w:divBdr>
    </w:div>
    <w:div w:id="1134635683">
      <w:bodyDiv w:val="1"/>
      <w:marLeft w:val="0"/>
      <w:marRight w:val="0"/>
      <w:marTop w:val="0"/>
      <w:marBottom w:val="0"/>
      <w:divBdr>
        <w:top w:val="none" w:sz="0" w:space="0" w:color="auto"/>
        <w:left w:val="none" w:sz="0" w:space="0" w:color="auto"/>
        <w:bottom w:val="none" w:sz="0" w:space="0" w:color="auto"/>
        <w:right w:val="none" w:sz="0" w:space="0" w:color="auto"/>
      </w:divBdr>
    </w:div>
    <w:div w:id="1135021757">
      <w:bodyDiv w:val="1"/>
      <w:marLeft w:val="0"/>
      <w:marRight w:val="0"/>
      <w:marTop w:val="0"/>
      <w:marBottom w:val="0"/>
      <w:divBdr>
        <w:top w:val="none" w:sz="0" w:space="0" w:color="auto"/>
        <w:left w:val="none" w:sz="0" w:space="0" w:color="auto"/>
        <w:bottom w:val="none" w:sz="0" w:space="0" w:color="auto"/>
        <w:right w:val="none" w:sz="0" w:space="0" w:color="auto"/>
      </w:divBdr>
    </w:div>
    <w:div w:id="1135104822">
      <w:bodyDiv w:val="1"/>
      <w:marLeft w:val="0"/>
      <w:marRight w:val="0"/>
      <w:marTop w:val="0"/>
      <w:marBottom w:val="0"/>
      <w:divBdr>
        <w:top w:val="none" w:sz="0" w:space="0" w:color="auto"/>
        <w:left w:val="none" w:sz="0" w:space="0" w:color="auto"/>
        <w:bottom w:val="none" w:sz="0" w:space="0" w:color="auto"/>
        <w:right w:val="none" w:sz="0" w:space="0" w:color="auto"/>
      </w:divBdr>
    </w:div>
    <w:div w:id="1135179614">
      <w:bodyDiv w:val="1"/>
      <w:marLeft w:val="0"/>
      <w:marRight w:val="0"/>
      <w:marTop w:val="0"/>
      <w:marBottom w:val="0"/>
      <w:divBdr>
        <w:top w:val="none" w:sz="0" w:space="0" w:color="auto"/>
        <w:left w:val="none" w:sz="0" w:space="0" w:color="auto"/>
        <w:bottom w:val="none" w:sz="0" w:space="0" w:color="auto"/>
        <w:right w:val="none" w:sz="0" w:space="0" w:color="auto"/>
      </w:divBdr>
    </w:div>
    <w:div w:id="1135292282">
      <w:bodyDiv w:val="1"/>
      <w:marLeft w:val="0"/>
      <w:marRight w:val="0"/>
      <w:marTop w:val="0"/>
      <w:marBottom w:val="0"/>
      <w:divBdr>
        <w:top w:val="none" w:sz="0" w:space="0" w:color="auto"/>
        <w:left w:val="none" w:sz="0" w:space="0" w:color="auto"/>
        <w:bottom w:val="none" w:sz="0" w:space="0" w:color="auto"/>
        <w:right w:val="none" w:sz="0" w:space="0" w:color="auto"/>
      </w:divBdr>
    </w:div>
    <w:div w:id="1135295794">
      <w:bodyDiv w:val="1"/>
      <w:marLeft w:val="0"/>
      <w:marRight w:val="0"/>
      <w:marTop w:val="0"/>
      <w:marBottom w:val="0"/>
      <w:divBdr>
        <w:top w:val="none" w:sz="0" w:space="0" w:color="auto"/>
        <w:left w:val="none" w:sz="0" w:space="0" w:color="auto"/>
        <w:bottom w:val="none" w:sz="0" w:space="0" w:color="auto"/>
        <w:right w:val="none" w:sz="0" w:space="0" w:color="auto"/>
      </w:divBdr>
    </w:div>
    <w:div w:id="1135415161">
      <w:bodyDiv w:val="1"/>
      <w:marLeft w:val="0"/>
      <w:marRight w:val="0"/>
      <w:marTop w:val="0"/>
      <w:marBottom w:val="0"/>
      <w:divBdr>
        <w:top w:val="none" w:sz="0" w:space="0" w:color="auto"/>
        <w:left w:val="none" w:sz="0" w:space="0" w:color="auto"/>
        <w:bottom w:val="none" w:sz="0" w:space="0" w:color="auto"/>
        <w:right w:val="none" w:sz="0" w:space="0" w:color="auto"/>
      </w:divBdr>
    </w:div>
    <w:div w:id="1135563559">
      <w:bodyDiv w:val="1"/>
      <w:marLeft w:val="0"/>
      <w:marRight w:val="0"/>
      <w:marTop w:val="0"/>
      <w:marBottom w:val="0"/>
      <w:divBdr>
        <w:top w:val="none" w:sz="0" w:space="0" w:color="auto"/>
        <w:left w:val="none" w:sz="0" w:space="0" w:color="auto"/>
        <w:bottom w:val="none" w:sz="0" w:space="0" w:color="auto"/>
        <w:right w:val="none" w:sz="0" w:space="0" w:color="auto"/>
      </w:divBdr>
    </w:div>
    <w:div w:id="1136263185">
      <w:bodyDiv w:val="1"/>
      <w:marLeft w:val="0"/>
      <w:marRight w:val="0"/>
      <w:marTop w:val="0"/>
      <w:marBottom w:val="0"/>
      <w:divBdr>
        <w:top w:val="none" w:sz="0" w:space="0" w:color="auto"/>
        <w:left w:val="none" w:sz="0" w:space="0" w:color="auto"/>
        <w:bottom w:val="none" w:sz="0" w:space="0" w:color="auto"/>
        <w:right w:val="none" w:sz="0" w:space="0" w:color="auto"/>
      </w:divBdr>
    </w:div>
    <w:div w:id="1136332335">
      <w:bodyDiv w:val="1"/>
      <w:marLeft w:val="0"/>
      <w:marRight w:val="0"/>
      <w:marTop w:val="0"/>
      <w:marBottom w:val="0"/>
      <w:divBdr>
        <w:top w:val="none" w:sz="0" w:space="0" w:color="auto"/>
        <w:left w:val="none" w:sz="0" w:space="0" w:color="auto"/>
        <w:bottom w:val="none" w:sz="0" w:space="0" w:color="auto"/>
        <w:right w:val="none" w:sz="0" w:space="0" w:color="auto"/>
      </w:divBdr>
    </w:div>
    <w:div w:id="1136338544">
      <w:bodyDiv w:val="1"/>
      <w:marLeft w:val="0"/>
      <w:marRight w:val="0"/>
      <w:marTop w:val="0"/>
      <w:marBottom w:val="0"/>
      <w:divBdr>
        <w:top w:val="none" w:sz="0" w:space="0" w:color="auto"/>
        <w:left w:val="none" w:sz="0" w:space="0" w:color="auto"/>
        <w:bottom w:val="none" w:sz="0" w:space="0" w:color="auto"/>
        <w:right w:val="none" w:sz="0" w:space="0" w:color="auto"/>
      </w:divBdr>
    </w:div>
    <w:div w:id="1137071032">
      <w:bodyDiv w:val="1"/>
      <w:marLeft w:val="0"/>
      <w:marRight w:val="0"/>
      <w:marTop w:val="0"/>
      <w:marBottom w:val="0"/>
      <w:divBdr>
        <w:top w:val="none" w:sz="0" w:space="0" w:color="auto"/>
        <w:left w:val="none" w:sz="0" w:space="0" w:color="auto"/>
        <w:bottom w:val="none" w:sz="0" w:space="0" w:color="auto"/>
        <w:right w:val="none" w:sz="0" w:space="0" w:color="auto"/>
      </w:divBdr>
    </w:div>
    <w:div w:id="1137140281">
      <w:bodyDiv w:val="1"/>
      <w:marLeft w:val="0"/>
      <w:marRight w:val="0"/>
      <w:marTop w:val="0"/>
      <w:marBottom w:val="0"/>
      <w:divBdr>
        <w:top w:val="none" w:sz="0" w:space="0" w:color="auto"/>
        <w:left w:val="none" w:sz="0" w:space="0" w:color="auto"/>
        <w:bottom w:val="none" w:sz="0" w:space="0" w:color="auto"/>
        <w:right w:val="none" w:sz="0" w:space="0" w:color="auto"/>
      </w:divBdr>
    </w:div>
    <w:div w:id="1137182406">
      <w:bodyDiv w:val="1"/>
      <w:marLeft w:val="0"/>
      <w:marRight w:val="0"/>
      <w:marTop w:val="0"/>
      <w:marBottom w:val="0"/>
      <w:divBdr>
        <w:top w:val="none" w:sz="0" w:space="0" w:color="auto"/>
        <w:left w:val="none" w:sz="0" w:space="0" w:color="auto"/>
        <w:bottom w:val="none" w:sz="0" w:space="0" w:color="auto"/>
        <w:right w:val="none" w:sz="0" w:space="0" w:color="auto"/>
      </w:divBdr>
    </w:div>
    <w:div w:id="1137336998">
      <w:bodyDiv w:val="1"/>
      <w:marLeft w:val="0"/>
      <w:marRight w:val="0"/>
      <w:marTop w:val="0"/>
      <w:marBottom w:val="0"/>
      <w:divBdr>
        <w:top w:val="none" w:sz="0" w:space="0" w:color="auto"/>
        <w:left w:val="none" w:sz="0" w:space="0" w:color="auto"/>
        <w:bottom w:val="none" w:sz="0" w:space="0" w:color="auto"/>
        <w:right w:val="none" w:sz="0" w:space="0" w:color="auto"/>
      </w:divBdr>
    </w:div>
    <w:div w:id="1137450130">
      <w:bodyDiv w:val="1"/>
      <w:marLeft w:val="0"/>
      <w:marRight w:val="0"/>
      <w:marTop w:val="0"/>
      <w:marBottom w:val="0"/>
      <w:divBdr>
        <w:top w:val="none" w:sz="0" w:space="0" w:color="auto"/>
        <w:left w:val="none" w:sz="0" w:space="0" w:color="auto"/>
        <w:bottom w:val="none" w:sz="0" w:space="0" w:color="auto"/>
        <w:right w:val="none" w:sz="0" w:space="0" w:color="auto"/>
      </w:divBdr>
    </w:div>
    <w:div w:id="1137575473">
      <w:bodyDiv w:val="1"/>
      <w:marLeft w:val="0"/>
      <w:marRight w:val="0"/>
      <w:marTop w:val="0"/>
      <w:marBottom w:val="0"/>
      <w:divBdr>
        <w:top w:val="none" w:sz="0" w:space="0" w:color="auto"/>
        <w:left w:val="none" w:sz="0" w:space="0" w:color="auto"/>
        <w:bottom w:val="none" w:sz="0" w:space="0" w:color="auto"/>
        <w:right w:val="none" w:sz="0" w:space="0" w:color="auto"/>
      </w:divBdr>
    </w:div>
    <w:div w:id="1137601751">
      <w:bodyDiv w:val="1"/>
      <w:marLeft w:val="0"/>
      <w:marRight w:val="0"/>
      <w:marTop w:val="0"/>
      <w:marBottom w:val="0"/>
      <w:divBdr>
        <w:top w:val="none" w:sz="0" w:space="0" w:color="auto"/>
        <w:left w:val="none" w:sz="0" w:space="0" w:color="auto"/>
        <w:bottom w:val="none" w:sz="0" w:space="0" w:color="auto"/>
        <w:right w:val="none" w:sz="0" w:space="0" w:color="auto"/>
      </w:divBdr>
    </w:div>
    <w:div w:id="1137724853">
      <w:bodyDiv w:val="1"/>
      <w:marLeft w:val="0"/>
      <w:marRight w:val="0"/>
      <w:marTop w:val="0"/>
      <w:marBottom w:val="0"/>
      <w:divBdr>
        <w:top w:val="none" w:sz="0" w:space="0" w:color="auto"/>
        <w:left w:val="none" w:sz="0" w:space="0" w:color="auto"/>
        <w:bottom w:val="none" w:sz="0" w:space="0" w:color="auto"/>
        <w:right w:val="none" w:sz="0" w:space="0" w:color="auto"/>
      </w:divBdr>
    </w:div>
    <w:div w:id="1137918044">
      <w:bodyDiv w:val="1"/>
      <w:marLeft w:val="0"/>
      <w:marRight w:val="0"/>
      <w:marTop w:val="0"/>
      <w:marBottom w:val="0"/>
      <w:divBdr>
        <w:top w:val="none" w:sz="0" w:space="0" w:color="auto"/>
        <w:left w:val="none" w:sz="0" w:space="0" w:color="auto"/>
        <w:bottom w:val="none" w:sz="0" w:space="0" w:color="auto"/>
        <w:right w:val="none" w:sz="0" w:space="0" w:color="auto"/>
      </w:divBdr>
    </w:div>
    <w:div w:id="1137990466">
      <w:bodyDiv w:val="1"/>
      <w:marLeft w:val="0"/>
      <w:marRight w:val="0"/>
      <w:marTop w:val="0"/>
      <w:marBottom w:val="0"/>
      <w:divBdr>
        <w:top w:val="none" w:sz="0" w:space="0" w:color="auto"/>
        <w:left w:val="none" w:sz="0" w:space="0" w:color="auto"/>
        <w:bottom w:val="none" w:sz="0" w:space="0" w:color="auto"/>
        <w:right w:val="none" w:sz="0" w:space="0" w:color="auto"/>
      </w:divBdr>
    </w:div>
    <w:div w:id="1137991375">
      <w:bodyDiv w:val="1"/>
      <w:marLeft w:val="0"/>
      <w:marRight w:val="0"/>
      <w:marTop w:val="0"/>
      <w:marBottom w:val="0"/>
      <w:divBdr>
        <w:top w:val="none" w:sz="0" w:space="0" w:color="auto"/>
        <w:left w:val="none" w:sz="0" w:space="0" w:color="auto"/>
        <w:bottom w:val="none" w:sz="0" w:space="0" w:color="auto"/>
        <w:right w:val="none" w:sz="0" w:space="0" w:color="auto"/>
      </w:divBdr>
    </w:div>
    <w:div w:id="1138035304">
      <w:bodyDiv w:val="1"/>
      <w:marLeft w:val="0"/>
      <w:marRight w:val="0"/>
      <w:marTop w:val="0"/>
      <w:marBottom w:val="0"/>
      <w:divBdr>
        <w:top w:val="none" w:sz="0" w:space="0" w:color="auto"/>
        <w:left w:val="none" w:sz="0" w:space="0" w:color="auto"/>
        <w:bottom w:val="none" w:sz="0" w:space="0" w:color="auto"/>
        <w:right w:val="none" w:sz="0" w:space="0" w:color="auto"/>
      </w:divBdr>
    </w:div>
    <w:div w:id="1138063818">
      <w:bodyDiv w:val="1"/>
      <w:marLeft w:val="0"/>
      <w:marRight w:val="0"/>
      <w:marTop w:val="0"/>
      <w:marBottom w:val="0"/>
      <w:divBdr>
        <w:top w:val="none" w:sz="0" w:space="0" w:color="auto"/>
        <w:left w:val="none" w:sz="0" w:space="0" w:color="auto"/>
        <w:bottom w:val="none" w:sz="0" w:space="0" w:color="auto"/>
        <w:right w:val="none" w:sz="0" w:space="0" w:color="auto"/>
      </w:divBdr>
    </w:div>
    <w:div w:id="1138449648">
      <w:bodyDiv w:val="1"/>
      <w:marLeft w:val="0"/>
      <w:marRight w:val="0"/>
      <w:marTop w:val="0"/>
      <w:marBottom w:val="0"/>
      <w:divBdr>
        <w:top w:val="none" w:sz="0" w:space="0" w:color="auto"/>
        <w:left w:val="none" w:sz="0" w:space="0" w:color="auto"/>
        <w:bottom w:val="none" w:sz="0" w:space="0" w:color="auto"/>
        <w:right w:val="none" w:sz="0" w:space="0" w:color="auto"/>
      </w:divBdr>
    </w:div>
    <w:div w:id="1138572633">
      <w:bodyDiv w:val="1"/>
      <w:marLeft w:val="0"/>
      <w:marRight w:val="0"/>
      <w:marTop w:val="0"/>
      <w:marBottom w:val="0"/>
      <w:divBdr>
        <w:top w:val="none" w:sz="0" w:space="0" w:color="auto"/>
        <w:left w:val="none" w:sz="0" w:space="0" w:color="auto"/>
        <w:bottom w:val="none" w:sz="0" w:space="0" w:color="auto"/>
        <w:right w:val="none" w:sz="0" w:space="0" w:color="auto"/>
      </w:divBdr>
      <w:divsChild>
        <w:div w:id="1863485">
          <w:marLeft w:val="640"/>
          <w:marRight w:val="0"/>
          <w:marTop w:val="0"/>
          <w:marBottom w:val="0"/>
          <w:divBdr>
            <w:top w:val="none" w:sz="0" w:space="0" w:color="auto"/>
            <w:left w:val="none" w:sz="0" w:space="0" w:color="auto"/>
            <w:bottom w:val="none" w:sz="0" w:space="0" w:color="auto"/>
            <w:right w:val="none" w:sz="0" w:space="0" w:color="auto"/>
          </w:divBdr>
        </w:div>
        <w:div w:id="496305898">
          <w:marLeft w:val="640"/>
          <w:marRight w:val="0"/>
          <w:marTop w:val="0"/>
          <w:marBottom w:val="0"/>
          <w:divBdr>
            <w:top w:val="none" w:sz="0" w:space="0" w:color="auto"/>
            <w:left w:val="none" w:sz="0" w:space="0" w:color="auto"/>
            <w:bottom w:val="none" w:sz="0" w:space="0" w:color="auto"/>
            <w:right w:val="none" w:sz="0" w:space="0" w:color="auto"/>
          </w:divBdr>
        </w:div>
        <w:div w:id="1194805922">
          <w:marLeft w:val="640"/>
          <w:marRight w:val="0"/>
          <w:marTop w:val="0"/>
          <w:marBottom w:val="0"/>
          <w:divBdr>
            <w:top w:val="none" w:sz="0" w:space="0" w:color="auto"/>
            <w:left w:val="none" w:sz="0" w:space="0" w:color="auto"/>
            <w:bottom w:val="none" w:sz="0" w:space="0" w:color="auto"/>
            <w:right w:val="none" w:sz="0" w:space="0" w:color="auto"/>
          </w:divBdr>
        </w:div>
        <w:div w:id="947809145">
          <w:marLeft w:val="640"/>
          <w:marRight w:val="0"/>
          <w:marTop w:val="0"/>
          <w:marBottom w:val="0"/>
          <w:divBdr>
            <w:top w:val="none" w:sz="0" w:space="0" w:color="auto"/>
            <w:left w:val="none" w:sz="0" w:space="0" w:color="auto"/>
            <w:bottom w:val="none" w:sz="0" w:space="0" w:color="auto"/>
            <w:right w:val="none" w:sz="0" w:space="0" w:color="auto"/>
          </w:divBdr>
        </w:div>
        <w:div w:id="856771372">
          <w:marLeft w:val="640"/>
          <w:marRight w:val="0"/>
          <w:marTop w:val="0"/>
          <w:marBottom w:val="0"/>
          <w:divBdr>
            <w:top w:val="none" w:sz="0" w:space="0" w:color="auto"/>
            <w:left w:val="none" w:sz="0" w:space="0" w:color="auto"/>
            <w:bottom w:val="none" w:sz="0" w:space="0" w:color="auto"/>
            <w:right w:val="none" w:sz="0" w:space="0" w:color="auto"/>
          </w:divBdr>
        </w:div>
        <w:div w:id="1839687721">
          <w:marLeft w:val="640"/>
          <w:marRight w:val="0"/>
          <w:marTop w:val="0"/>
          <w:marBottom w:val="0"/>
          <w:divBdr>
            <w:top w:val="none" w:sz="0" w:space="0" w:color="auto"/>
            <w:left w:val="none" w:sz="0" w:space="0" w:color="auto"/>
            <w:bottom w:val="none" w:sz="0" w:space="0" w:color="auto"/>
            <w:right w:val="none" w:sz="0" w:space="0" w:color="auto"/>
          </w:divBdr>
        </w:div>
        <w:div w:id="622462596">
          <w:marLeft w:val="640"/>
          <w:marRight w:val="0"/>
          <w:marTop w:val="0"/>
          <w:marBottom w:val="0"/>
          <w:divBdr>
            <w:top w:val="none" w:sz="0" w:space="0" w:color="auto"/>
            <w:left w:val="none" w:sz="0" w:space="0" w:color="auto"/>
            <w:bottom w:val="none" w:sz="0" w:space="0" w:color="auto"/>
            <w:right w:val="none" w:sz="0" w:space="0" w:color="auto"/>
          </w:divBdr>
        </w:div>
        <w:div w:id="1845899272">
          <w:marLeft w:val="640"/>
          <w:marRight w:val="0"/>
          <w:marTop w:val="0"/>
          <w:marBottom w:val="0"/>
          <w:divBdr>
            <w:top w:val="none" w:sz="0" w:space="0" w:color="auto"/>
            <w:left w:val="none" w:sz="0" w:space="0" w:color="auto"/>
            <w:bottom w:val="none" w:sz="0" w:space="0" w:color="auto"/>
            <w:right w:val="none" w:sz="0" w:space="0" w:color="auto"/>
          </w:divBdr>
        </w:div>
        <w:div w:id="1261717805">
          <w:marLeft w:val="640"/>
          <w:marRight w:val="0"/>
          <w:marTop w:val="0"/>
          <w:marBottom w:val="0"/>
          <w:divBdr>
            <w:top w:val="none" w:sz="0" w:space="0" w:color="auto"/>
            <w:left w:val="none" w:sz="0" w:space="0" w:color="auto"/>
            <w:bottom w:val="none" w:sz="0" w:space="0" w:color="auto"/>
            <w:right w:val="none" w:sz="0" w:space="0" w:color="auto"/>
          </w:divBdr>
        </w:div>
        <w:div w:id="1347247334">
          <w:marLeft w:val="640"/>
          <w:marRight w:val="0"/>
          <w:marTop w:val="0"/>
          <w:marBottom w:val="0"/>
          <w:divBdr>
            <w:top w:val="none" w:sz="0" w:space="0" w:color="auto"/>
            <w:left w:val="none" w:sz="0" w:space="0" w:color="auto"/>
            <w:bottom w:val="none" w:sz="0" w:space="0" w:color="auto"/>
            <w:right w:val="none" w:sz="0" w:space="0" w:color="auto"/>
          </w:divBdr>
        </w:div>
        <w:div w:id="96290469">
          <w:marLeft w:val="640"/>
          <w:marRight w:val="0"/>
          <w:marTop w:val="0"/>
          <w:marBottom w:val="0"/>
          <w:divBdr>
            <w:top w:val="none" w:sz="0" w:space="0" w:color="auto"/>
            <w:left w:val="none" w:sz="0" w:space="0" w:color="auto"/>
            <w:bottom w:val="none" w:sz="0" w:space="0" w:color="auto"/>
            <w:right w:val="none" w:sz="0" w:space="0" w:color="auto"/>
          </w:divBdr>
        </w:div>
        <w:div w:id="859120801">
          <w:marLeft w:val="640"/>
          <w:marRight w:val="0"/>
          <w:marTop w:val="0"/>
          <w:marBottom w:val="0"/>
          <w:divBdr>
            <w:top w:val="none" w:sz="0" w:space="0" w:color="auto"/>
            <w:left w:val="none" w:sz="0" w:space="0" w:color="auto"/>
            <w:bottom w:val="none" w:sz="0" w:space="0" w:color="auto"/>
            <w:right w:val="none" w:sz="0" w:space="0" w:color="auto"/>
          </w:divBdr>
        </w:div>
        <w:div w:id="903569805">
          <w:marLeft w:val="640"/>
          <w:marRight w:val="0"/>
          <w:marTop w:val="0"/>
          <w:marBottom w:val="0"/>
          <w:divBdr>
            <w:top w:val="none" w:sz="0" w:space="0" w:color="auto"/>
            <w:left w:val="none" w:sz="0" w:space="0" w:color="auto"/>
            <w:bottom w:val="none" w:sz="0" w:space="0" w:color="auto"/>
            <w:right w:val="none" w:sz="0" w:space="0" w:color="auto"/>
          </w:divBdr>
        </w:div>
        <w:div w:id="12733901">
          <w:marLeft w:val="640"/>
          <w:marRight w:val="0"/>
          <w:marTop w:val="0"/>
          <w:marBottom w:val="0"/>
          <w:divBdr>
            <w:top w:val="none" w:sz="0" w:space="0" w:color="auto"/>
            <w:left w:val="none" w:sz="0" w:space="0" w:color="auto"/>
            <w:bottom w:val="none" w:sz="0" w:space="0" w:color="auto"/>
            <w:right w:val="none" w:sz="0" w:space="0" w:color="auto"/>
          </w:divBdr>
        </w:div>
        <w:div w:id="1543639510">
          <w:marLeft w:val="640"/>
          <w:marRight w:val="0"/>
          <w:marTop w:val="0"/>
          <w:marBottom w:val="0"/>
          <w:divBdr>
            <w:top w:val="none" w:sz="0" w:space="0" w:color="auto"/>
            <w:left w:val="none" w:sz="0" w:space="0" w:color="auto"/>
            <w:bottom w:val="none" w:sz="0" w:space="0" w:color="auto"/>
            <w:right w:val="none" w:sz="0" w:space="0" w:color="auto"/>
          </w:divBdr>
        </w:div>
        <w:div w:id="1519390473">
          <w:marLeft w:val="640"/>
          <w:marRight w:val="0"/>
          <w:marTop w:val="0"/>
          <w:marBottom w:val="0"/>
          <w:divBdr>
            <w:top w:val="none" w:sz="0" w:space="0" w:color="auto"/>
            <w:left w:val="none" w:sz="0" w:space="0" w:color="auto"/>
            <w:bottom w:val="none" w:sz="0" w:space="0" w:color="auto"/>
            <w:right w:val="none" w:sz="0" w:space="0" w:color="auto"/>
          </w:divBdr>
        </w:div>
        <w:div w:id="1515877449">
          <w:marLeft w:val="640"/>
          <w:marRight w:val="0"/>
          <w:marTop w:val="0"/>
          <w:marBottom w:val="0"/>
          <w:divBdr>
            <w:top w:val="none" w:sz="0" w:space="0" w:color="auto"/>
            <w:left w:val="none" w:sz="0" w:space="0" w:color="auto"/>
            <w:bottom w:val="none" w:sz="0" w:space="0" w:color="auto"/>
            <w:right w:val="none" w:sz="0" w:space="0" w:color="auto"/>
          </w:divBdr>
        </w:div>
        <w:div w:id="1363360015">
          <w:marLeft w:val="640"/>
          <w:marRight w:val="0"/>
          <w:marTop w:val="0"/>
          <w:marBottom w:val="0"/>
          <w:divBdr>
            <w:top w:val="none" w:sz="0" w:space="0" w:color="auto"/>
            <w:left w:val="none" w:sz="0" w:space="0" w:color="auto"/>
            <w:bottom w:val="none" w:sz="0" w:space="0" w:color="auto"/>
            <w:right w:val="none" w:sz="0" w:space="0" w:color="auto"/>
          </w:divBdr>
        </w:div>
        <w:div w:id="124322501">
          <w:marLeft w:val="640"/>
          <w:marRight w:val="0"/>
          <w:marTop w:val="0"/>
          <w:marBottom w:val="0"/>
          <w:divBdr>
            <w:top w:val="none" w:sz="0" w:space="0" w:color="auto"/>
            <w:left w:val="none" w:sz="0" w:space="0" w:color="auto"/>
            <w:bottom w:val="none" w:sz="0" w:space="0" w:color="auto"/>
            <w:right w:val="none" w:sz="0" w:space="0" w:color="auto"/>
          </w:divBdr>
        </w:div>
        <w:div w:id="1397123680">
          <w:marLeft w:val="640"/>
          <w:marRight w:val="0"/>
          <w:marTop w:val="0"/>
          <w:marBottom w:val="0"/>
          <w:divBdr>
            <w:top w:val="none" w:sz="0" w:space="0" w:color="auto"/>
            <w:left w:val="none" w:sz="0" w:space="0" w:color="auto"/>
            <w:bottom w:val="none" w:sz="0" w:space="0" w:color="auto"/>
            <w:right w:val="none" w:sz="0" w:space="0" w:color="auto"/>
          </w:divBdr>
        </w:div>
        <w:div w:id="274948094">
          <w:marLeft w:val="640"/>
          <w:marRight w:val="0"/>
          <w:marTop w:val="0"/>
          <w:marBottom w:val="0"/>
          <w:divBdr>
            <w:top w:val="none" w:sz="0" w:space="0" w:color="auto"/>
            <w:left w:val="none" w:sz="0" w:space="0" w:color="auto"/>
            <w:bottom w:val="none" w:sz="0" w:space="0" w:color="auto"/>
            <w:right w:val="none" w:sz="0" w:space="0" w:color="auto"/>
          </w:divBdr>
        </w:div>
        <w:div w:id="857548266">
          <w:marLeft w:val="640"/>
          <w:marRight w:val="0"/>
          <w:marTop w:val="0"/>
          <w:marBottom w:val="0"/>
          <w:divBdr>
            <w:top w:val="none" w:sz="0" w:space="0" w:color="auto"/>
            <w:left w:val="none" w:sz="0" w:space="0" w:color="auto"/>
            <w:bottom w:val="none" w:sz="0" w:space="0" w:color="auto"/>
            <w:right w:val="none" w:sz="0" w:space="0" w:color="auto"/>
          </w:divBdr>
        </w:div>
        <w:div w:id="225797175">
          <w:marLeft w:val="640"/>
          <w:marRight w:val="0"/>
          <w:marTop w:val="0"/>
          <w:marBottom w:val="0"/>
          <w:divBdr>
            <w:top w:val="none" w:sz="0" w:space="0" w:color="auto"/>
            <w:left w:val="none" w:sz="0" w:space="0" w:color="auto"/>
            <w:bottom w:val="none" w:sz="0" w:space="0" w:color="auto"/>
            <w:right w:val="none" w:sz="0" w:space="0" w:color="auto"/>
          </w:divBdr>
        </w:div>
        <w:div w:id="1169563705">
          <w:marLeft w:val="640"/>
          <w:marRight w:val="0"/>
          <w:marTop w:val="0"/>
          <w:marBottom w:val="0"/>
          <w:divBdr>
            <w:top w:val="none" w:sz="0" w:space="0" w:color="auto"/>
            <w:left w:val="none" w:sz="0" w:space="0" w:color="auto"/>
            <w:bottom w:val="none" w:sz="0" w:space="0" w:color="auto"/>
            <w:right w:val="none" w:sz="0" w:space="0" w:color="auto"/>
          </w:divBdr>
        </w:div>
        <w:div w:id="1300571402">
          <w:marLeft w:val="640"/>
          <w:marRight w:val="0"/>
          <w:marTop w:val="0"/>
          <w:marBottom w:val="0"/>
          <w:divBdr>
            <w:top w:val="none" w:sz="0" w:space="0" w:color="auto"/>
            <w:left w:val="none" w:sz="0" w:space="0" w:color="auto"/>
            <w:bottom w:val="none" w:sz="0" w:space="0" w:color="auto"/>
            <w:right w:val="none" w:sz="0" w:space="0" w:color="auto"/>
          </w:divBdr>
        </w:div>
        <w:div w:id="35283011">
          <w:marLeft w:val="640"/>
          <w:marRight w:val="0"/>
          <w:marTop w:val="0"/>
          <w:marBottom w:val="0"/>
          <w:divBdr>
            <w:top w:val="none" w:sz="0" w:space="0" w:color="auto"/>
            <w:left w:val="none" w:sz="0" w:space="0" w:color="auto"/>
            <w:bottom w:val="none" w:sz="0" w:space="0" w:color="auto"/>
            <w:right w:val="none" w:sz="0" w:space="0" w:color="auto"/>
          </w:divBdr>
        </w:div>
        <w:div w:id="2096439054">
          <w:marLeft w:val="640"/>
          <w:marRight w:val="0"/>
          <w:marTop w:val="0"/>
          <w:marBottom w:val="0"/>
          <w:divBdr>
            <w:top w:val="none" w:sz="0" w:space="0" w:color="auto"/>
            <w:left w:val="none" w:sz="0" w:space="0" w:color="auto"/>
            <w:bottom w:val="none" w:sz="0" w:space="0" w:color="auto"/>
            <w:right w:val="none" w:sz="0" w:space="0" w:color="auto"/>
          </w:divBdr>
        </w:div>
        <w:div w:id="1968001410">
          <w:marLeft w:val="640"/>
          <w:marRight w:val="0"/>
          <w:marTop w:val="0"/>
          <w:marBottom w:val="0"/>
          <w:divBdr>
            <w:top w:val="none" w:sz="0" w:space="0" w:color="auto"/>
            <w:left w:val="none" w:sz="0" w:space="0" w:color="auto"/>
            <w:bottom w:val="none" w:sz="0" w:space="0" w:color="auto"/>
            <w:right w:val="none" w:sz="0" w:space="0" w:color="auto"/>
          </w:divBdr>
        </w:div>
        <w:div w:id="295836390">
          <w:marLeft w:val="640"/>
          <w:marRight w:val="0"/>
          <w:marTop w:val="0"/>
          <w:marBottom w:val="0"/>
          <w:divBdr>
            <w:top w:val="none" w:sz="0" w:space="0" w:color="auto"/>
            <w:left w:val="none" w:sz="0" w:space="0" w:color="auto"/>
            <w:bottom w:val="none" w:sz="0" w:space="0" w:color="auto"/>
            <w:right w:val="none" w:sz="0" w:space="0" w:color="auto"/>
          </w:divBdr>
        </w:div>
        <w:div w:id="103233956">
          <w:marLeft w:val="640"/>
          <w:marRight w:val="0"/>
          <w:marTop w:val="0"/>
          <w:marBottom w:val="0"/>
          <w:divBdr>
            <w:top w:val="none" w:sz="0" w:space="0" w:color="auto"/>
            <w:left w:val="none" w:sz="0" w:space="0" w:color="auto"/>
            <w:bottom w:val="none" w:sz="0" w:space="0" w:color="auto"/>
            <w:right w:val="none" w:sz="0" w:space="0" w:color="auto"/>
          </w:divBdr>
        </w:div>
        <w:div w:id="1523400093">
          <w:marLeft w:val="640"/>
          <w:marRight w:val="0"/>
          <w:marTop w:val="0"/>
          <w:marBottom w:val="0"/>
          <w:divBdr>
            <w:top w:val="none" w:sz="0" w:space="0" w:color="auto"/>
            <w:left w:val="none" w:sz="0" w:space="0" w:color="auto"/>
            <w:bottom w:val="none" w:sz="0" w:space="0" w:color="auto"/>
            <w:right w:val="none" w:sz="0" w:space="0" w:color="auto"/>
          </w:divBdr>
        </w:div>
        <w:div w:id="1477650641">
          <w:marLeft w:val="640"/>
          <w:marRight w:val="0"/>
          <w:marTop w:val="0"/>
          <w:marBottom w:val="0"/>
          <w:divBdr>
            <w:top w:val="none" w:sz="0" w:space="0" w:color="auto"/>
            <w:left w:val="none" w:sz="0" w:space="0" w:color="auto"/>
            <w:bottom w:val="none" w:sz="0" w:space="0" w:color="auto"/>
            <w:right w:val="none" w:sz="0" w:space="0" w:color="auto"/>
          </w:divBdr>
        </w:div>
        <w:div w:id="2084834941">
          <w:marLeft w:val="640"/>
          <w:marRight w:val="0"/>
          <w:marTop w:val="0"/>
          <w:marBottom w:val="0"/>
          <w:divBdr>
            <w:top w:val="none" w:sz="0" w:space="0" w:color="auto"/>
            <w:left w:val="none" w:sz="0" w:space="0" w:color="auto"/>
            <w:bottom w:val="none" w:sz="0" w:space="0" w:color="auto"/>
            <w:right w:val="none" w:sz="0" w:space="0" w:color="auto"/>
          </w:divBdr>
        </w:div>
        <w:div w:id="1461193307">
          <w:marLeft w:val="640"/>
          <w:marRight w:val="0"/>
          <w:marTop w:val="0"/>
          <w:marBottom w:val="0"/>
          <w:divBdr>
            <w:top w:val="none" w:sz="0" w:space="0" w:color="auto"/>
            <w:left w:val="none" w:sz="0" w:space="0" w:color="auto"/>
            <w:bottom w:val="none" w:sz="0" w:space="0" w:color="auto"/>
            <w:right w:val="none" w:sz="0" w:space="0" w:color="auto"/>
          </w:divBdr>
        </w:div>
        <w:div w:id="1371996832">
          <w:marLeft w:val="640"/>
          <w:marRight w:val="0"/>
          <w:marTop w:val="0"/>
          <w:marBottom w:val="0"/>
          <w:divBdr>
            <w:top w:val="none" w:sz="0" w:space="0" w:color="auto"/>
            <w:left w:val="none" w:sz="0" w:space="0" w:color="auto"/>
            <w:bottom w:val="none" w:sz="0" w:space="0" w:color="auto"/>
            <w:right w:val="none" w:sz="0" w:space="0" w:color="auto"/>
          </w:divBdr>
        </w:div>
        <w:div w:id="1152873694">
          <w:marLeft w:val="640"/>
          <w:marRight w:val="0"/>
          <w:marTop w:val="0"/>
          <w:marBottom w:val="0"/>
          <w:divBdr>
            <w:top w:val="none" w:sz="0" w:space="0" w:color="auto"/>
            <w:left w:val="none" w:sz="0" w:space="0" w:color="auto"/>
            <w:bottom w:val="none" w:sz="0" w:space="0" w:color="auto"/>
            <w:right w:val="none" w:sz="0" w:space="0" w:color="auto"/>
          </w:divBdr>
        </w:div>
        <w:div w:id="222106770">
          <w:marLeft w:val="640"/>
          <w:marRight w:val="0"/>
          <w:marTop w:val="0"/>
          <w:marBottom w:val="0"/>
          <w:divBdr>
            <w:top w:val="none" w:sz="0" w:space="0" w:color="auto"/>
            <w:left w:val="none" w:sz="0" w:space="0" w:color="auto"/>
            <w:bottom w:val="none" w:sz="0" w:space="0" w:color="auto"/>
            <w:right w:val="none" w:sz="0" w:space="0" w:color="auto"/>
          </w:divBdr>
        </w:div>
        <w:div w:id="966737361">
          <w:marLeft w:val="640"/>
          <w:marRight w:val="0"/>
          <w:marTop w:val="0"/>
          <w:marBottom w:val="0"/>
          <w:divBdr>
            <w:top w:val="none" w:sz="0" w:space="0" w:color="auto"/>
            <w:left w:val="none" w:sz="0" w:space="0" w:color="auto"/>
            <w:bottom w:val="none" w:sz="0" w:space="0" w:color="auto"/>
            <w:right w:val="none" w:sz="0" w:space="0" w:color="auto"/>
          </w:divBdr>
        </w:div>
        <w:div w:id="250428914">
          <w:marLeft w:val="640"/>
          <w:marRight w:val="0"/>
          <w:marTop w:val="0"/>
          <w:marBottom w:val="0"/>
          <w:divBdr>
            <w:top w:val="none" w:sz="0" w:space="0" w:color="auto"/>
            <w:left w:val="none" w:sz="0" w:space="0" w:color="auto"/>
            <w:bottom w:val="none" w:sz="0" w:space="0" w:color="auto"/>
            <w:right w:val="none" w:sz="0" w:space="0" w:color="auto"/>
          </w:divBdr>
        </w:div>
        <w:div w:id="1968047704">
          <w:marLeft w:val="640"/>
          <w:marRight w:val="0"/>
          <w:marTop w:val="0"/>
          <w:marBottom w:val="0"/>
          <w:divBdr>
            <w:top w:val="none" w:sz="0" w:space="0" w:color="auto"/>
            <w:left w:val="none" w:sz="0" w:space="0" w:color="auto"/>
            <w:bottom w:val="none" w:sz="0" w:space="0" w:color="auto"/>
            <w:right w:val="none" w:sz="0" w:space="0" w:color="auto"/>
          </w:divBdr>
        </w:div>
        <w:div w:id="1843662757">
          <w:marLeft w:val="640"/>
          <w:marRight w:val="0"/>
          <w:marTop w:val="0"/>
          <w:marBottom w:val="0"/>
          <w:divBdr>
            <w:top w:val="none" w:sz="0" w:space="0" w:color="auto"/>
            <w:left w:val="none" w:sz="0" w:space="0" w:color="auto"/>
            <w:bottom w:val="none" w:sz="0" w:space="0" w:color="auto"/>
            <w:right w:val="none" w:sz="0" w:space="0" w:color="auto"/>
          </w:divBdr>
        </w:div>
        <w:div w:id="1226797043">
          <w:marLeft w:val="640"/>
          <w:marRight w:val="0"/>
          <w:marTop w:val="0"/>
          <w:marBottom w:val="0"/>
          <w:divBdr>
            <w:top w:val="none" w:sz="0" w:space="0" w:color="auto"/>
            <w:left w:val="none" w:sz="0" w:space="0" w:color="auto"/>
            <w:bottom w:val="none" w:sz="0" w:space="0" w:color="auto"/>
            <w:right w:val="none" w:sz="0" w:space="0" w:color="auto"/>
          </w:divBdr>
        </w:div>
        <w:div w:id="1405878861">
          <w:marLeft w:val="640"/>
          <w:marRight w:val="0"/>
          <w:marTop w:val="0"/>
          <w:marBottom w:val="0"/>
          <w:divBdr>
            <w:top w:val="none" w:sz="0" w:space="0" w:color="auto"/>
            <w:left w:val="none" w:sz="0" w:space="0" w:color="auto"/>
            <w:bottom w:val="none" w:sz="0" w:space="0" w:color="auto"/>
            <w:right w:val="none" w:sz="0" w:space="0" w:color="auto"/>
          </w:divBdr>
        </w:div>
        <w:div w:id="1234974018">
          <w:marLeft w:val="640"/>
          <w:marRight w:val="0"/>
          <w:marTop w:val="0"/>
          <w:marBottom w:val="0"/>
          <w:divBdr>
            <w:top w:val="none" w:sz="0" w:space="0" w:color="auto"/>
            <w:left w:val="none" w:sz="0" w:space="0" w:color="auto"/>
            <w:bottom w:val="none" w:sz="0" w:space="0" w:color="auto"/>
            <w:right w:val="none" w:sz="0" w:space="0" w:color="auto"/>
          </w:divBdr>
        </w:div>
        <w:div w:id="1093892332">
          <w:marLeft w:val="640"/>
          <w:marRight w:val="0"/>
          <w:marTop w:val="0"/>
          <w:marBottom w:val="0"/>
          <w:divBdr>
            <w:top w:val="none" w:sz="0" w:space="0" w:color="auto"/>
            <w:left w:val="none" w:sz="0" w:space="0" w:color="auto"/>
            <w:bottom w:val="none" w:sz="0" w:space="0" w:color="auto"/>
            <w:right w:val="none" w:sz="0" w:space="0" w:color="auto"/>
          </w:divBdr>
        </w:div>
        <w:div w:id="789326961">
          <w:marLeft w:val="640"/>
          <w:marRight w:val="0"/>
          <w:marTop w:val="0"/>
          <w:marBottom w:val="0"/>
          <w:divBdr>
            <w:top w:val="none" w:sz="0" w:space="0" w:color="auto"/>
            <w:left w:val="none" w:sz="0" w:space="0" w:color="auto"/>
            <w:bottom w:val="none" w:sz="0" w:space="0" w:color="auto"/>
            <w:right w:val="none" w:sz="0" w:space="0" w:color="auto"/>
          </w:divBdr>
        </w:div>
        <w:div w:id="151603693">
          <w:marLeft w:val="640"/>
          <w:marRight w:val="0"/>
          <w:marTop w:val="0"/>
          <w:marBottom w:val="0"/>
          <w:divBdr>
            <w:top w:val="none" w:sz="0" w:space="0" w:color="auto"/>
            <w:left w:val="none" w:sz="0" w:space="0" w:color="auto"/>
            <w:bottom w:val="none" w:sz="0" w:space="0" w:color="auto"/>
            <w:right w:val="none" w:sz="0" w:space="0" w:color="auto"/>
          </w:divBdr>
        </w:div>
        <w:div w:id="457340560">
          <w:marLeft w:val="640"/>
          <w:marRight w:val="0"/>
          <w:marTop w:val="0"/>
          <w:marBottom w:val="0"/>
          <w:divBdr>
            <w:top w:val="none" w:sz="0" w:space="0" w:color="auto"/>
            <w:left w:val="none" w:sz="0" w:space="0" w:color="auto"/>
            <w:bottom w:val="none" w:sz="0" w:space="0" w:color="auto"/>
            <w:right w:val="none" w:sz="0" w:space="0" w:color="auto"/>
          </w:divBdr>
        </w:div>
        <w:div w:id="243152302">
          <w:marLeft w:val="640"/>
          <w:marRight w:val="0"/>
          <w:marTop w:val="0"/>
          <w:marBottom w:val="0"/>
          <w:divBdr>
            <w:top w:val="none" w:sz="0" w:space="0" w:color="auto"/>
            <w:left w:val="none" w:sz="0" w:space="0" w:color="auto"/>
            <w:bottom w:val="none" w:sz="0" w:space="0" w:color="auto"/>
            <w:right w:val="none" w:sz="0" w:space="0" w:color="auto"/>
          </w:divBdr>
        </w:div>
        <w:div w:id="1774978080">
          <w:marLeft w:val="640"/>
          <w:marRight w:val="0"/>
          <w:marTop w:val="0"/>
          <w:marBottom w:val="0"/>
          <w:divBdr>
            <w:top w:val="none" w:sz="0" w:space="0" w:color="auto"/>
            <w:left w:val="none" w:sz="0" w:space="0" w:color="auto"/>
            <w:bottom w:val="none" w:sz="0" w:space="0" w:color="auto"/>
            <w:right w:val="none" w:sz="0" w:space="0" w:color="auto"/>
          </w:divBdr>
        </w:div>
        <w:div w:id="978998365">
          <w:marLeft w:val="640"/>
          <w:marRight w:val="0"/>
          <w:marTop w:val="0"/>
          <w:marBottom w:val="0"/>
          <w:divBdr>
            <w:top w:val="none" w:sz="0" w:space="0" w:color="auto"/>
            <w:left w:val="none" w:sz="0" w:space="0" w:color="auto"/>
            <w:bottom w:val="none" w:sz="0" w:space="0" w:color="auto"/>
            <w:right w:val="none" w:sz="0" w:space="0" w:color="auto"/>
          </w:divBdr>
        </w:div>
        <w:div w:id="365835615">
          <w:marLeft w:val="640"/>
          <w:marRight w:val="0"/>
          <w:marTop w:val="0"/>
          <w:marBottom w:val="0"/>
          <w:divBdr>
            <w:top w:val="none" w:sz="0" w:space="0" w:color="auto"/>
            <w:left w:val="none" w:sz="0" w:space="0" w:color="auto"/>
            <w:bottom w:val="none" w:sz="0" w:space="0" w:color="auto"/>
            <w:right w:val="none" w:sz="0" w:space="0" w:color="auto"/>
          </w:divBdr>
        </w:div>
        <w:div w:id="328868597">
          <w:marLeft w:val="640"/>
          <w:marRight w:val="0"/>
          <w:marTop w:val="0"/>
          <w:marBottom w:val="0"/>
          <w:divBdr>
            <w:top w:val="none" w:sz="0" w:space="0" w:color="auto"/>
            <w:left w:val="none" w:sz="0" w:space="0" w:color="auto"/>
            <w:bottom w:val="none" w:sz="0" w:space="0" w:color="auto"/>
            <w:right w:val="none" w:sz="0" w:space="0" w:color="auto"/>
          </w:divBdr>
        </w:div>
        <w:div w:id="365133566">
          <w:marLeft w:val="640"/>
          <w:marRight w:val="0"/>
          <w:marTop w:val="0"/>
          <w:marBottom w:val="0"/>
          <w:divBdr>
            <w:top w:val="none" w:sz="0" w:space="0" w:color="auto"/>
            <w:left w:val="none" w:sz="0" w:space="0" w:color="auto"/>
            <w:bottom w:val="none" w:sz="0" w:space="0" w:color="auto"/>
            <w:right w:val="none" w:sz="0" w:space="0" w:color="auto"/>
          </w:divBdr>
        </w:div>
        <w:div w:id="100418340">
          <w:marLeft w:val="640"/>
          <w:marRight w:val="0"/>
          <w:marTop w:val="0"/>
          <w:marBottom w:val="0"/>
          <w:divBdr>
            <w:top w:val="none" w:sz="0" w:space="0" w:color="auto"/>
            <w:left w:val="none" w:sz="0" w:space="0" w:color="auto"/>
            <w:bottom w:val="none" w:sz="0" w:space="0" w:color="auto"/>
            <w:right w:val="none" w:sz="0" w:space="0" w:color="auto"/>
          </w:divBdr>
        </w:div>
        <w:div w:id="1345547549">
          <w:marLeft w:val="640"/>
          <w:marRight w:val="0"/>
          <w:marTop w:val="0"/>
          <w:marBottom w:val="0"/>
          <w:divBdr>
            <w:top w:val="none" w:sz="0" w:space="0" w:color="auto"/>
            <w:left w:val="none" w:sz="0" w:space="0" w:color="auto"/>
            <w:bottom w:val="none" w:sz="0" w:space="0" w:color="auto"/>
            <w:right w:val="none" w:sz="0" w:space="0" w:color="auto"/>
          </w:divBdr>
        </w:div>
        <w:div w:id="741873108">
          <w:marLeft w:val="640"/>
          <w:marRight w:val="0"/>
          <w:marTop w:val="0"/>
          <w:marBottom w:val="0"/>
          <w:divBdr>
            <w:top w:val="none" w:sz="0" w:space="0" w:color="auto"/>
            <w:left w:val="none" w:sz="0" w:space="0" w:color="auto"/>
            <w:bottom w:val="none" w:sz="0" w:space="0" w:color="auto"/>
            <w:right w:val="none" w:sz="0" w:space="0" w:color="auto"/>
          </w:divBdr>
        </w:div>
        <w:div w:id="1964849965">
          <w:marLeft w:val="640"/>
          <w:marRight w:val="0"/>
          <w:marTop w:val="0"/>
          <w:marBottom w:val="0"/>
          <w:divBdr>
            <w:top w:val="none" w:sz="0" w:space="0" w:color="auto"/>
            <w:left w:val="none" w:sz="0" w:space="0" w:color="auto"/>
            <w:bottom w:val="none" w:sz="0" w:space="0" w:color="auto"/>
            <w:right w:val="none" w:sz="0" w:space="0" w:color="auto"/>
          </w:divBdr>
        </w:div>
        <w:div w:id="1283881569">
          <w:marLeft w:val="640"/>
          <w:marRight w:val="0"/>
          <w:marTop w:val="0"/>
          <w:marBottom w:val="0"/>
          <w:divBdr>
            <w:top w:val="none" w:sz="0" w:space="0" w:color="auto"/>
            <w:left w:val="none" w:sz="0" w:space="0" w:color="auto"/>
            <w:bottom w:val="none" w:sz="0" w:space="0" w:color="auto"/>
            <w:right w:val="none" w:sz="0" w:space="0" w:color="auto"/>
          </w:divBdr>
        </w:div>
        <w:div w:id="231552637">
          <w:marLeft w:val="640"/>
          <w:marRight w:val="0"/>
          <w:marTop w:val="0"/>
          <w:marBottom w:val="0"/>
          <w:divBdr>
            <w:top w:val="none" w:sz="0" w:space="0" w:color="auto"/>
            <w:left w:val="none" w:sz="0" w:space="0" w:color="auto"/>
            <w:bottom w:val="none" w:sz="0" w:space="0" w:color="auto"/>
            <w:right w:val="none" w:sz="0" w:space="0" w:color="auto"/>
          </w:divBdr>
        </w:div>
        <w:div w:id="1605918232">
          <w:marLeft w:val="640"/>
          <w:marRight w:val="0"/>
          <w:marTop w:val="0"/>
          <w:marBottom w:val="0"/>
          <w:divBdr>
            <w:top w:val="none" w:sz="0" w:space="0" w:color="auto"/>
            <w:left w:val="none" w:sz="0" w:space="0" w:color="auto"/>
            <w:bottom w:val="none" w:sz="0" w:space="0" w:color="auto"/>
            <w:right w:val="none" w:sz="0" w:space="0" w:color="auto"/>
          </w:divBdr>
        </w:div>
        <w:div w:id="1660114753">
          <w:marLeft w:val="640"/>
          <w:marRight w:val="0"/>
          <w:marTop w:val="0"/>
          <w:marBottom w:val="0"/>
          <w:divBdr>
            <w:top w:val="none" w:sz="0" w:space="0" w:color="auto"/>
            <w:left w:val="none" w:sz="0" w:space="0" w:color="auto"/>
            <w:bottom w:val="none" w:sz="0" w:space="0" w:color="auto"/>
            <w:right w:val="none" w:sz="0" w:space="0" w:color="auto"/>
          </w:divBdr>
        </w:div>
        <w:div w:id="39326592">
          <w:marLeft w:val="640"/>
          <w:marRight w:val="0"/>
          <w:marTop w:val="0"/>
          <w:marBottom w:val="0"/>
          <w:divBdr>
            <w:top w:val="none" w:sz="0" w:space="0" w:color="auto"/>
            <w:left w:val="none" w:sz="0" w:space="0" w:color="auto"/>
            <w:bottom w:val="none" w:sz="0" w:space="0" w:color="auto"/>
            <w:right w:val="none" w:sz="0" w:space="0" w:color="auto"/>
          </w:divBdr>
        </w:div>
        <w:div w:id="683212983">
          <w:marLeft w:val="640"/>
          <w:marRight w:val="0"/>
          <w:marTop w:val="0"/>
          <w:marBottom w:val="0"/>
          <w:divBdr>
            <w:top w:val="none" w:sz="0" w:space="0" w:color="auto"/>
            <w:left w:val="none" w:sz="0" w:space="0" w:color="auto"/>
            <w:bottom w:val="none" w:sz="0" w:space="0" w:color="auto"/>
            <w:right w:val="none" w:sz="0" w:space="0" w:color="auto"/>
          </w:divBdr>
        </w:div>
        <w:div w:id="18287004">
          <w:marLeft w:val="640"/>
          <w:marRight w:val="0"/>
          <w:marTop w:val="0"/>
          <w:marBottom w:val="0"/>
          <w:divBdr>
            <w:top w:val="none" w:sz="0" w:space="0" w:color="auto"/>
            <w:left w:val="none" w:sz="0" w:space="0" w:color="auto"/>
            <w:bottom w:val="none" w:sz="0" w:space="0" w:color="auto"/>
            <w:right w:val="none" w:sz="0" w:space="0" w:color="auto"/>
          </w:divBdr>
        </w:div>
        <w:div w:id="522977594">
          <w:marLeft w:val="640"/>
          <w:marRight w:val="0"/>
          <w:marTop w:val="0"/>
          <w:marBottom w:val="0"/>
          <w:divBdr>
            <w:top w:val="none" w:sz="0" w:space="0" w:color="auto"/>
            <w:left w:val="none" w:sz="0" w:space="0" w:color="auto"/>
            <w:bottom w:val="none" w:sz="0" w:space="0" w:color="auto"/>
            <w:right w:val="none" w:sz="0" w:space="0" w:color="auto"/>
          </w:divBdr>
        </w:div>
        <w:div w:id="307515892">
          <w:marLeft w:val="640"/>
          <w:marRight w:val="0"/>
          <w:marTop w:val="0"/>
          <w:marBottom w:val="0"/>
          <w:divBdr>
            <w:top w:val="none" w:sz="0" w:space="0" w:color="auto"/>
            <w:left w:val="none" w:sz="0" w:space="0" w:color="auto"/>
            <w:bottom w:val="none" w:sz="0" w:space="0" w:color="auto"/>
            <w:right w:val="none" w:sz="0" w:space="0" w:color="auto"/>
          </w:divBdr>
        </w:div>
        <w:div w:id="278032706">
          <w:marLeft w:val="640"/>
          <w:marRight w:val="0"/>
          <w:marTop w:val="0"/>
          <w:marBottom w:val="0"/>
          <w:divBdr>
            <w:top w:val="none" w:sz="0" w:space="0" w:color="auto"/>
            <w:left w:val="none" w:sz="0" w:space="0" w:color="auto"/>
            <w:bottom w:val="none" w:sz="0" w:space="0" w:color="auto"/>
            <w:right w:val="none" w:sz="0" w:space="0" w:color="auto"/>
          </w:divBdr>
        </w:div>
        <w:div w:id="425425691">
          <w:marLeft w:val="640"/>
          <w:marRight w:val="0"/>
          <w:marTop w:val="0"/>
          <w:marBottom w:val="0"/>
          <w:divBdr>
            <w:top w:val="none" w:sz="0" w:space="0" w:color="auto"/>
            <w:left w:val="none" w:sz="0" w:space="0" w:color="auto"/>
            <w:bottom w:val="none" w:sz="0" w:space="0" w:color="auto"/>
            <w:right w:val="none" w:sz="0" w:space="0" w:color="auto"/>
          </w:divBdr>
        </w:div>
        <w:div w:id="1902251438">
          <w:marLeft w:val="640"/>
          <w:marRight w:val="0"/>
          <w:marTop w:val="0"/>
          <w:marBottom w:val="0"/>
          <w:divBdr>
            <w:top w:val="none" w:sz="0" w:space="0" w:color="auto"/>
            <w:left w:val="none" w:sz="0" w:space="0" w:color="auto"/>
            <w:bottom w:val="none" w:sz="0" w:space="0" w:color="auto"/>
            <w:right w:val="none" w:sz="0" w:space="0" w:color="auto"/>
          </w:divBdr>
        </w:div>
        <w:div w:id="1696809742">
          <w:marLeft w:val="640"/>
          <w:marRight w:val="0"/>
          <w:marTop w:val="0"/>
          <w:marBottom w:val="0"/>
          <w:divBdr>
            <w:top w:val="none" w:sz="0" w:space="0" w:color="auto"/>
            <w:left w:val="none" w:sz="0" w:space="0" w:color="auto"/>
            <w:bottom w:val="none" w:sz="0" w:space="0" w:color="auto"/>
            <w:right w:val="none" w:sz="0" w:space="0" w:color="auto"/>
          </w:divBdr>
        </w:div>
        <w:div w:id="522665884">
          <w:marLeft w:val="640"/>
          <w:marRight w:val="0"/>
          <w:marTop w:val="0"/>
          <w:marBottom w:val="0"/>
          <w:divBdr>
            <w:top w:val="none" w:sz="0" w:space="0" w:color="auto"/>
            <w:left w:val="none" w:sz="0" w:space="0" w:color="auto"/>
            <w:bottom w:val="none" w:sz="0" w:space="0" w:color="auto"/>
            <w:right w:val="none" w:sz="0" w:space="0" w:color="auto"/>
          </w:divBdr>
        </w:div>
        <w:div w:id="1872496072">
          <w:marLeft w:val="640"/>
          <w:marRight w:val="0"/>
          <w:marTop w:val="0"/>
          <w:marBottom w:val="0"/>
          <w:divBdr>
            <w:top w:val="none" w:sz="0" w:space="0" w:color="auto"/>
            <w:left w:val="none" w:sz="0" w:space="0" w:color="auto"/>
            <w:bottom w:val="none" w:sz="0" w:space="0" w:color="auto"/>
            <w:right w:val="none" w:sz="0" w:space="0" w:color="auto"/>
          </w:divBdr>
        </w:div>
        <w:div w:id="1469469700">
          <w:marLeft w:val="640"/>
          <w:marRight w:val="0"/>
          <w:marTop w:val="0"/>
          <w:marBottom w:val="0"/>
          <w:divBdr>
            <w:top w:val="none" w:sz="0" w:space="0" w:color="auto"/>
            <w:left w:val="none" w:sz="0" w:space="0" w:color="auto"/>
            <w:bottom w:val="none" w:sz="0" w:space="0" w:color="auto"/>
            <w:right w:val="none" w:sz="0" w:space="0" w:color="auto"/>
          </w:divBdr>
        </w:div>
        <w:div w:id="1034961003">
          <w:marLeft w:val="640"/>
          <w:marRight w:val="0"/>
          <w:marTop w:val="0"/>
          <w:marBottom w:val="0"/>
          <w:divBdr>
            <w:top w:val="none" w:sz="0" w:space="0" w:color="auto"/>
            <w:left w:val="none" w:sz="0" w:space="0" w:color="auto"/>
            <w:bottom w:val="none" w:sz="0" w:space="0" w:color="auto"/>
            <w:right w:val="none" w:sz="0" w:space="0" w:color="auto"/>
          </w:divBdr>
        </w:div>
        <w:div w:id="1797333140">
          <w:marLeft w:val="640"/>
          <w:marRight w:val="0"/>
          <w:marTop w:val="0"/>
          <w:marBottom w:val="0"/>
          <w:divBdr>
            <w:top w:val="none" w:sz="0" w:space="0" w:color="auto"/>
            <w:left w:val="none" w:sz="0" w:space="0" w:color="auto"/>
            <w:bottom w:val="none" w:sz="0" w:space="0" w:color="auto"/>
            <w:right w:val="none" w:sz="0" w:space="0" w:color="auto"/>
          </w:divBdr>
        </w:div>
        <w:div w:id="1621911209">
          <w:marLeft w:val="640"/>
          <w:marRight w:val="0"/>
          <w:marTop w:val="0"/>
          <w:marBottom w:val="0"/>
          <w:divBdr>
            <w:top w:val="none" w:sz="0" w:space="0" w:color="auto"/>
            <w:left w:val="none" w:sz="0" w:space="0" w:color="auto"/>
            <w:bottom w:val="none" w:sz="0" w:space="0" w:color="auto"/>
            <w:right w:val="none" w:sz="0" w:space="0" w:color="auto"/>
          </w:divBdr>
        </w:div>
        <w:div w:id="32271879">
          <w:marLeft w:val="640"/>
          <w:marRight w:val="0"/>
          <w:marTop w:val="0"/>
          <w:marBottom w:val="0"/>
          <w:divBdr>
            <w:top w:val="none" w:sz="0" w:space="0" w:color="auto"/>
            <w:left w:val="none" w:sz="0" w:space="0" w:color="auto"/>
            <w:bottom w:val="none" w:sz="0" w:space="0" w:color="auto"/>
            <w:right w:val="none" w:sz="0" w:space="0" w:color="auto"/>
          </w:divBdr>
        </w:div>
        <w:div w:id="449326956">
          <w:marLeft w:val="640"/>
          <w:marRight w:val="0"/>
          <w:marTop w:val="0"/>
          <w:marBottom w:val="0"/>
          <w:divBdr>
            <w:top w:val="none" w:sz="0" w:space="0" w:color="auto"/>
            <w:left w:val="none" w:sz="0" w:space="0" w:color="auto"/>
            <w:bottom w:val="none" w:sz="0" w:space="0" w:color="auto"/>
            <w:right w:val="none" w:sz="0" w:space="0" w:color="auto"/>
          </w:divBdr>
        </w:div>
        <w:div w:id="1270696298">
          <w:marLeft w:val="640"/>
          <w:marRight w:val="0"/>
          <w:marTop w:val="0"/>
          <w:marBottom w:val="0"/>
          <w:divBdr>
            <w:top w:val="none" w:sz="0" w:space="0" w:color="auto"/>
            <w:left w:val="none" w:sz="0" w:space="0" w:color="auto"/>
            <w:bottom w:val="none" w:sz="0" w:space="0" w:color="auto"/>
            <w:right w:val="none" w:sz="0" w:space="0" w:color="auto"/>
          </w:divBdr>
        </w:div>
        <w:div w:id="279412666">
          <w:marLeft w:val="640"/>
          <w:marRight w:val="0"/>
          <w:marTop w:val="0"/>
          <w:marBottom w:val="0"/>
          <w:divBdr>
            <w:top w:val="none" w:sz="0" w:space="0" w:color="auto"/>
            <w:left w:val="none" w:sz="0" w:space="0" w:color="auto"/>
            <w:bottom w:val="none" w:sz="0" w:space="0" w:color="auto"/>
            <w:right w:val="none" w:sz="0" w:space="0" w:color="auto"/>
          </w:divBdr>
        </w:div>
        <w:div w:id="636298756">
          <w:marLeft w:val="640"/>
          <w:marRight w:val="0"/>
          <w:marTop w:val="0"/>
          <w:marBottom w:val="0"/>
          <w:divBdr>
            <w:top w:val="none" w:sz="0" w:space="0" w:color="auto"/>
            <w:left w:val="none" w:sz="0" w:space="0" w:color="auto"/>
            <w:bottom w:val="none" w:sz="0" w:space="0" w:color="auto"/>
            <w:right w:val="none" w:sz="0" w:space="0" w:color="auto"/>
          </w:divBdr>
        </w:div>
        <w:div w:id="1892114931">
          <w:marLeft w:val="640"/>
          <w:marRight w:val="0"/>
          <w:marTop w:val="0"/>
          <w:marBottom w:val="0"/>
          <w:divBdr>
            <w:top w:val="none" w:sz="0" w:space="0" w:color="auto"/>
            <w:left w:val="none" w:sz="0" w:space="0" w:color="auto"/>
            <w:bottom w:val="none" w:sz="0" w:space="0" w:color="auto"/>
            <w:right w:val="none" w:sz="0" w:space="0" w:color="auto"/>
          </w:divBdr>
        </w:div>
        <w:div w:id="1253080288">
          <w:marLeft w:val="640"/>
          <w:marRight w:val="0"/>
          <w:marTop w:val="0"/>
          <w:marBottom w:val="0"/>
          <w:divBdr>
            <w:top w:val="none" w:sz="0" w:space="0" w:color="auto"/>
            <w:left w:val="none" w:sz="0" w:space="0" w:color="auto"/>
            <w:bottom w:val="none" w:sz="0" w:space="0" w:color="auto"/>
            <w:right w:val="none" w:sz="0" w:space="0" w:color="auto"/>
          </w:divBdr>
        </w:div>
      </w:divsChild>
    </w:div>
    <w:div w:id="1138574560">
      <w:bodyDiv w:val="1"/>
      <w:marLeft w:val="0"/>
      <w:marRight w:val="0"/>
      <w:marTop w:val="0"/>
      <w:marBottom w:val="0"/>
      <w:divBdr>
        <w:top w:val="none" w:sz="0" w:space="0" w:color="auto"/>
        <w:left w:val="none" w:sz="0" w:space="0" w:color="auto"/>
        <w:bottom w:val="none" w:sz="0" w:space="0" w:color="auto"/>
        <w:right w:val="none" w:sz="0" w:space="0" w:color="auto"/>
      </w:divBdr>
    </w:div>
    <w:div w:id="1138646145">
      <w:bodyDiv w:val="1"/>
      <w:marLeft w:val="0"/>
      <w:marRight w:val="0"/>
      <w:marTop w:val="0"/>
      <w:marBottom w:val="0"/>
      <w:divBdr>
        <w:top w:val="none" w:sz="0" w:space="0" w:color="auto"/>
        <w:left w:val="none" w:sz="0" w:space="0" w:color="auto"/>
        <w:bottom w:val="none" w:sz="0" w:space="0" w:color="auto"/>
        <w:right w:val="none" w:sz="0" w:space="0" w:color="auto"/>
      </w:divBdr>
    </w:div>
    <w:div w:id="1138767815">
      <w:bodyDiv w:val="1"/>
      <w:marLeft w:val="0"/>
      <w:marRight w:val="0"/>
      <w:marTop w:val="0"/>
      <w:marBottom w:val="0"/>
      <w:divBdr>
        <w:top w:val="none" w:sz="0" w:space="0" w:color="auto"/>
        <w:left w:val="none" w:sz="0" w:space="0" w:color="auto"/>
        <w:bottom w:val="none" w:sz="0" w:space="0" w:color="auto"/>
        <w:right w:val="none" w:sz="0" w:space="0" w:color="auto"/>
      </w:divBdr>
    </w:div>
    <w:div w:id="1138885229">
      <w:bodyDiv w:val="1"/>
      <w:marLeft w:val="0"/>
      <w:marRight w:val="0"/>
      <w:marTop w:val="0"/>
      <w:marBottom w:val="0"/>
      <w:divBdr>
        <w:top w:val="none" w:sz="0" w:space="0" w:color="auto"/>
        <w:left w:val="none" w:sz="0" w:space="0" w:color="auto"/>
        <w:bottom w:val="none" w:sz="0" w:space="0" w:color="auto"/>
        <w:right w:val="none" w:sz="0" w:space="0" w:color="auto"/>
      </w:divBdr>
    </w:div>
    <w:div w:id="1138910448">
      <w:bodyDiv w:val="1"/>
      <w:marLeft w:val="0"/>
      <w:marRight w:val="0"/>
      <w:marTop w:val="0"/>
      <w:marBottom w:val="0"/>
      <w:divBdr>
        <w:top w:val="none" w:sz="0" w:space="0" w:color="auto"/>
        <w:left w:val="none" w:sz="0" w:space="0" w:color="auto"/>
        <w:bottom w:val="none" w:sz="0" w:space="0" w:color="auto"/>
        <w:right w:val="none" w:sz="0" w:space="0" w:color="auto"/>
      </w:divBdr>
    </w:div>
    <w:div w:id="1138914129">
      <w:bodyDiv w:val="1"/>
      <w:marLeft w:val="0"/>
      <w:marRight w:val="0"/>
      <w:marTop w:val="0"/>
      <w:marBottom w:val="0"/>
      <w:divBdr>
        <w:top w:val="none" w:sz="0" w:space="0" w:color="auto"/>
        <w:left w:val="none" w:sz="0" w:space="0" w:color="auto"/>
        <w:bottom w:val="none" w:sz="0" w:space="0" w:color="auto"/>
        <w:right w:val="none" w:sz="0" w:space="0" w:color="auto"/>
      </w:divBdr>
    </w:div>
    <w:div w:id="1139035118">
      <w:bodyDiv w:val="1"/>
      <w:marLeft w:val="0"/>
      <w:marRight w:val="0"/>
      <w:marTop w:val="0"/>
      <w:marBottom w:val="0"/>
      <w:divBdr>
        <w:top w:val="none" w:sz="0" w:space="0" w:color="auto"/>
        <w:left w:val="none" w:sz="0" w:space="0" w:color="auto"/>
        <w:bottom w:val="none" w:sz="0" w:space="0" w:color="auto"/>
        <w:right w:val="none" w:sz="0" w:space="0" w:color="auto"/>
      </w:divBdr>
    </w:div>
    <w:div w:id="1139104482">
      <w:bodyDiv w:val="1"/>
      <w:marLeft w:val="0"/>
      <w:marRight w:val="0"/>
      <w:marTop w:val="0"/>
      <w:marBottom w:val="0"/>
      <w:divBdr>
        <w:top w:val="none" w:sz="0" w:space="0" w:color="auto"/>
        <w:left w:val="none" w:sz="0" w:space="0" w:color="auto"/>
        <w:bottom w:val="none" w:sz="0" w:space="0" w:color="auto"/>
        <w:right w:val="none" w:sz="0" w:space="0" w:color="auto"/>
      </w:divBdr>
    </w:div>
    <w:div w:id="1139304461">
      <w:bodyDiv w:val="1"/>
      <w:marLeft w:val="0"/>
      <w:marRight w:val="0"/>
      <w:marTop w:val="0"/>
      <w:marBottom w:val="0"/>
      <w:divBdr>
        <w:top w:val="none" w:sz="0" w:space="0" w:color="auto"/>
        <w:left w:val="none" w:sz="0" w:space="0" w:color="auto"/>
        <w:bottom w:val="none" w:sz="0" w:space="0" w:color="auto"/>
        <w:right w:val="none" w:sz="0" w:space="0" w:color="auto"/>
      </w:divBdr>
      <w:divsChild>
        <w:div w:id="825249251">
          <w:marLeft w:val="480"/>
          <w:marRight w:val="0"/>
          <w:marTop w:val="0"/>
          <w:marBottom w:val="0"/>
          <w:divBdr>
            <w:top w:val="none" w:sz="0" w:space="0" w:color="auto"/>
            <w:left w:val="none" w:sz="0" w:space="0" w:color="auto"/>
            <w:bottom w:val="none" w:sz="0" w:space="0" w:color="auto"/>
            <w:right w:val="none" w:sz="0" w:space="0" w:color="auto"/>
          </w:divBdr>
        </w:div>
        <w:div w:id="915550689">
          <w:marLeft w:val="480"/>
          <w:marRight w:val="0"/>
          <w:marTop w:val="0"/>
          <w:marBottom w:val="0"/>
          <w:divBdr>
            <w:top w:val="none" w:sz="0" w:space="0" w:color="auto"/>
            <w:left w:val="none" w:sz="0" w:space="0" w:color="auto"/>
            <w:bottom w:val="none" w:sz="0" w:space="0" w:color="auto"/>
            <w:right w:val="none" w:sz="0" w:space="0" w:color="auto"/>
          </w:divBdr>
        </w:div>
        <w:div w:id="2042627267">
          <w:marLeft w:val="480"/>
          <w:marRight w:val="0"/>
          <w:marTop w:val="0"/>
          <w:marBottom w:val="0"/>
          <w:divBdr>
            <w:top w:val="none" w:sz="0" w:space="0" w:color="auto"/>
            <w:left w:val="none" w:sz="0" w:space="0" w:color="auto"/>
            <w:bottom w:val="none" w:sz="0" w:space="0" w:color="auto"/>
            <w:right w:val="none" w:sz="0" w:space="0" w:color="auto"/>
          </w:divBdr>
        </w:div>
        <w:div w:id="1892301623">
          <w:marLeft w:val="480"/>
          <w:marRight w:val="0"/>
          <w:marTop w:val="0"/>
          <w:marBottom w:val="0"/>
          <w:divBdr>
            <w:top w:val="none" w:sz="0" w:space="0" w:color="auto"/>
            <w:left w:val="none" w:sz="0" w:space="0" w:color="auto"/>
            <w:bottom w:val="none" w:sz="0" w:space="0" w:color="auto"/>
            <w:right w:val="none" w:sz="0" w:space="0" w:color="auto"/>
          </w:divBdr>
        </w:div>
        <w:div w:id="2051031945">
          <w:marLeft w:val="480"/>
          <w:marRight w:val="0"/>
          <w:marTop w:val="0"/>
          <w:marBottom w:val="0"/>
          <w:divBdr>
            <w:top w:val="none" w:sz="0" w:space="0" w:color="auto"/>
            <w:left w:val="none" w:sz="0" w:space="0" w:color="auto"/>
            <w:bottom w:val="none" w:sz="0" w:space="0" w:color="auto"/>
            <w:right w:val="none" w:sz="0" w:space="0" w:color="auto"/>
          </w:divBdr>
        </w:div>
        <w:div w:id="1221210552">
          <w:marLeft w:val="480"/>
          <w:marRight w:val="0"/>
          <w:marTop w:val="0"/>
          <w:marBottom w:val="0"/>
          <w:divBdr>
            <w:top w:val="none" w:sz="0" w:space="0" w:color="auto"/>
            <w:left w:val="none" w:sz="0" w:space="0" w:color="auto"/>
            <w:bottom w:val="none" w:sz="0" w:space="0" w:color="auto"/>
            <w:right w:val="none" w:sz="0" w:space="0" w:color="auto"/>
          </w:divBdr>
        </w:div>
        <w:div w:id="1169715634">
          <w:marLeft w:val="480"/>
          <w:marRight w:val="0"/>
          <w:marTop w:val="0"/>
          <w:marBottom w:val="0"/>
          <w:divBdr>
            <w:top w:val="none" w:sz="0" w:space="0" w:color="auto"/>
            <w:left w:val="none" w:sz="0" w:space="0" w:color="auto"/>
            <w:bottom w:val="none" w:sz="0" w:space="0" w:color="auto"/>
            <w:right w:val="none" w:sz="0" w:space="0" w:color="auto"/>
          </w:divBdr>
        </w:div>
        <w:div w:id="36904307">
          <w:marLeft w:val="480"/>
          <w:marRight w:val="0"/>
          <w:marTop w:val="0"/>
          <w:marBottom w:val="0"/>
          <w:divBdr>
            <w:top w:val="none" w:sz="0" w:space="0" w:color="auto"/>
            <w:left w:val="none" w:sz="0" w:space="0" w:color="auto"/>
            <w:bottom w:val="none" w:sz="0" w:space="0" w:color="auto"/>
            <w:right w:val="none" w:sz="0" w:space="0" w:color="auto"/>
          </w:divBdr>
        </w:div>
        <w:div w:id="732774733">
          <w:marLeft w:val="480"/>
          <w:marRight w:val="0"/>
          <w:marTop w:val="0"/>
          <w:marBottom w:val="0"/>
          <w:divBdr>
            <w:top w:val="none" w:sz="0" w:space="0" w:color="auto"/>
            <w:left w:val="none" w:sz="0" w:space="0" w:color="auto"/>
            <w:bottom w:val="none" w:sz="0" w:space="0" w:color="auto"/>
            <w:right w:val="none" w:sz="0" w:space="0" w:color="auto"/>
          </w:divBdr>
        </w:div>
        <w:div w:id="845873340">
          <w:marLeft w:val="480"/>
          <w:marRight w:val="0"/>
          <w:marTop w:val="0"/>
          <w:marBottom w:val="0"/>
          <w:divBdr>
            <w:top w:val="none" w:sz="0" w:space="0" w:color="auto"/>
            <w:left w:val="none" w:sz="0" w:space="0" w:color="auto"/>
            <w:bottom w:val="none" w:sz="0" w:space="0" w:color="auto"/>
            <w:right w:val="none" w:sz="0" w:space="0" w:color="auto"/>
          </w:divBdr>
        </w:div>
        <w:div w:id="754864192">
          <w:marLeft w:val="480"/>
          <w:marRight w:val="0"/>
          <w:marTop w:val="0"/>
          <w:marBottom w:val="0"/>
          <w:divBdr>
            <w:top w:val="none" w:sz="0" w:space="0" w:color="auto"/>
            <w:left w:val="none" w:sz="0" w:space="0" w:color="auto"/>
            <w:bottom w:val="none" w:sz="0" w:space="0" w:color="auto"/>
            <w:right w:val="none" w:sz="0" w:space="0" w:color="auto"/>
          </w:divBdr>
        </w:div>
        <w:div w:id="180166850">
          <w:marLeft w:val="480"/>
          <w:marRight w:val="0"/>
          <w:marTop w:val="0"/>
          <w:marBottom w:val="0"/>
          <w:divBdr>
            <w:top w:val="none" w:sz="0" w:space="0" w:color="auto"/>
            <w:left w:val="none" w:sz="0" w:space="0" w:color="auto"/>
            <w:bottom w:val="none" w:sz="0" w:space="0" w:color="auto"/>
            <w:right w:val="none" w:sz="0" w:space="0" w:color="auto"/>
          </w:divBdr>
        </w:div>
        <w:div w:id="411240602">
          <w:marLeft w:val="480"/>
          <w:marRight w:val="0"/>
          <w:marTop w:val="0"/>
          <w:marBottom w:val="0"/>
          <w:divBdr>
            <w:top w:val="none" w:sz="0" w:space="0" w:color="auto"/>
            <w:left w:val="none" w:sz="0" w:space="0" w:color="auto"/>
            <w:bottom w:val="none" w:sz="0" w:space="0" w:color="auto"/>
            <w:right w:val="none" w:sz="0" w:space="0" w:color="auto"/>
          </w:divBdr>
        </w:div>
        <w:div w:id="544754563">
          <w:marLeft w:val="480"/>
          <w:marRight w:val="0"/>
          <w:marTop w:val="0"/>
          <w:marBottom w:val="0"/>
          <w:divBdr>
            <w:top w:val="none" w:sz="0" w:space="0" w:color="auto"/>
            <w:left w:val="none" w:sz="0" w:space="0" w:color="auto"/>
            <w:bottom w:val="none" w:sz="0" w:space="0" w:color="auto"/>
            <w:right w:val="none" w:sz="0" w:space="0" w:color="auto"/>
          </w:divBdr>
        </w:div>
        <w:div w:id="132867508">
          <w:marLeft w:val="480"/>
          <w:marRight w:val="0"/>
          <w:marTop w:val="0"/>
          <w:marBottom w:val="0"/>
          <w:divBdr>
            <w:top w:val="none" w:sz="0" w:space="0" w:color="auto"/>
            <w:left w:val="none" w:sz="0" w:space="0" w:color="auto"/>
            <w:bottom w:val="none" w:sz="0" w:space="0" w:color="auto"/>
            <w:right w:val="none" w:sz="0" w:space="0" w:color="auto"/>
          </w:divBdr>
        </w:div>
        <w:div w:id="905381154">
          <w:marLeft w:val="480"/>
          <w:marRight w:val="0"/>
          <w:marTop w:val="0"/>
          <w:marBottom w:val="0"/>
          <w:divBdr>
            <w:top w:val="none" w:sz="0" w:space="0" w:color="auto"/>
            <w:left w:val="none" w:sz="0" w:space="0" w:color="auto"/>
            <w:bottom w:val="none" w:sz="0" w:space="0" w:color="auto"/>
            <w:right w:val="none" w:sz="0" w:space="0" w:color="auto"/>
          </w:divBdr>
        </w:div>
        <w:div w:id="1319111188">
          <w:marLeft w:val="480"/>
          <w:marRight w:val="0"/>
          <w:marTop w:val="0"/>
          <w:marBottom w:val="0"/>
          <w:divBdr>
            <w:top w:val="none" w:sz="0" w:space="0" w:color="auto"/>
            <w:left w:val="none" w:sz="0" w:space="0" w:color="auto"/>
            <w:bottom w:val="none" w:sz="0" w:space="0" w:color="auto"/>
            <w:right w:val="none" w:sz="0" w:space="0" w:color="auto"/>
          </w:divBdr>
        </w:div>
        <w:div w:id="1688798674">
          <w:marLeft w:val="480"/>
          <w:marRight w:val="0"/>
          <w:marTop w:val="0"/>
          <w:marBottom w:val="0"/>
          <w:divBdr>
            <w:top w:val="none" w:sz="0" w:space="0" w:color="auto"/>
            <w:left w:val="none" w:sz="0" w:space="0" w:color="auto"/>
            <w:bottom w:val="none" w:sz="0" w:space="0" w:color="auto"/>
            <w:right w:val="none" w:sz="0" w:space="0" w:color="auto"/>
          </w:divBdr>
        </w:div>
        <w:div w:id="89547284">
          <w:marLeft w:val="480"/>
          <w:marRight w:val="0"/>
          <w:marTop w:val="0"/>
          <w:marBottom w:val="0"/>
          <w:divBdr>
            <w:top w:val="none" w:sz="0" w:space="0" w:color="auto"/>
            <w:left w:val="none" w:sz="0" w:space="0" w:color="auto"/>
            <w:bottom w:val="none" w:sz="0" w:space="0" w:color="auto"/>
            <w:right w:val="none" w:sz="0" w:space="0" w:color="auto"/>
          </w:divBdr>
        </w:div>
        <w:div w:id="2138797317">
          <w:marLeft w:val="480"/>
          <w:marRight w:val="0"/>
          <w:marTop w:val="0"/>
          <w:marBottom w:val="0"/>
          <w:divBdr>
            <w:top w:val="none" w:sz="0" w:space="0" w:color="auto"/>
            <w:left w:val="none" w:sz="0" w:space="0" w:color="auto"/>
            <w:bottom w:val="none" w:sz="0" w:space="0" w:color="auto"/>
            <w:right w:val="none" w:sz="0" w:space="0" w:color="auto"/>
          </w:divBdr>
        </w:div>
        <w:div w:id="1656567776">
          <w:marLeft w:val="480"/>
          <w:marRight w:val="0"/>
          <w:marTop w:val="0"/>
          <w:marBottom w:val="0"/>
          <w:divBdr>
            <w:top w:val="none" w:sz="0" w:space="0" w:color="auto"/>
            <w:left w:val="none" w:sz="0" w:space="0" w:color="auto"/>
            <w:bottom w:val="none" w:sz="0" w:space="0" w:color="auto"/>
            <w:right w:val="none" w:sz="0" w:space="0" w:color="auto"/>
          </w:divBdr>
        </w:div>
        <w:div w:id="1032725462">
          <w:marLeft w:val="480"/>
          <w:marRight w:val="0"/>
          <w:marTop w:val="0"/>
          <w:marBottom w:val="0"/>
          <w:divBdr>
            <w:top w:val="none" w:sz="0" w:space="0" w:color="auto"/>
            <w:left w:val="none" w:sz="0" w:space="0" w:color="auto"/>
            <w:bottom w:val="none" w:sz="0" w:space="0" w:color="auto"/>
            <w:right w:val="none" w:sz="0" w:space="0" w:color="auto"/>
          </w:divBdr>
        </w:div>
        <w:div w:id="1090588250">
          <w:marLeft w:val="480"/>
          <w:marRight w:val="0"/>
          <w:marTop w:val="0"/>
          <w:marBottom w:val="0"/>
          <w:divBdr>
            <w:top w:val="none" w:sz="0" w:space="0" w:color="auto"/>
            <w:left w:val="none" w:sz="0" w:space="0" w:color="auto"/>
            <w:bottom w:val="none" w:sz="0" w:space="0" w:color="auto"/>
            <w:right w:val="none" w:sz="0" w:space="0" w:color="auto"/>
          </w:divBdr>
        </w:div>
        <w:div w:id="945043040">
          <w:marLeft w:val="480"/>
          <w:marRight w:val="0"/>
          <w:marTop w:val="0"/>
          <w:marBottom w:val="0"/>
          <w:divBdr>
            <w:top w:val="none" w:sz="0" w:space="0" w:color="auto"/>
            <w:left w:val="none" w:sz="0" w:space="0" w:color="auto"/>
            <w:bottom w:val="none" w:sz="0" w:space="0" w:color="auto"/>
            <w:right w:val="none" w:sz="0" w:space="0" w:color="auto"/>
          </w:divBdr>
        </w:div>
        <w:div w:id="2029408271">
          <w:marLeft w:val="480"/>
          <w:marRight w:val="0"/>
          <w:marTop w:val="0"/>
          <w:marBottom w:val="0"/>
          <w:divBdr>
            <w:top w:val="none" w:sz="0" w:space="0" w:color="auto"/>
            <w:left w:val="none" w:sz="0" w:space="0" w:color="auto"/>
            <w:bottom w:val="none" w:sz="0" w:space="0" w:color="auto"/>
            <w:right w:val="none" w:sz="0" w:space="0" w:color="auto"/>
          </w:divBdr>
        </w:div>
        <w:div w:id="761341386">
          <w:marLeft w:val="480"/>
          <w:marRight w:val="0"/>
          <w:marTop w:val="0"/>
          <w:marBottom w:val="0"/>
          <w:divBdr>
            <w:top w:val="none" w:sz="0" w:space="0" w:color="auto"/>
            <w:left w:val="none" w:sz="0" w:space="0" w:color="auto"/>
            <w:bottom w:val="none" w:sz="0" w:space="0" w:color="auto"/>
            <w:right w:val="none" w:sz="0" w:space="0" w:color="auto"/>
          </w:divBdr>
        </w:div>
        <w:div w:id="125127877">
          <w:marLeft w:val="480"/>
          <w:marRight w:val="0"/>
          <w:marTop w:val="0"/>
          <w:marBottom w:val="0"/>
          <w:divBdr>
            <w:top w:val="none" w:sz="0" w:space="0" w:color="auto"/>
            <w:left w:val="none" w:sz="0" w:space="0" w:color="auto"/>
            <w:bottom w:val="none" w:sz="0" w:space="0" w:color="auto"/>
            <w:right w:val="none" w:sz="0" w:space="0" w:color="auto"/>
          </w:divBdr>
        </w:div>
        <w:div w:id="1094670426">
          <w:marLeft w:val="480"/>
          <w:marRight w:val="0"/>
          <w:marTop w:val="0"/>
          <w:marBottom w:val="0"/>
          <w:divBdr>
            <w:top w:val="none" w:sz="0" w:space="0" w:color="auto"/>
            <w:left w:val="none" w:sz="0" w:space="0" w:color="auto"/>
            <w:bottom w:val="none" w:sz="0" w:space="0" w:color="auto"/>
            <w:right w:val="none" w:sz="0" w:space="0" w:color="auto"/>
          </w:divBdr>
        </w:div>
        <w:div w:id="140855630">
          <w:marLeft w:val="480"/>
          <w:marRight w:val="0"/>
          <w:marTop w:val="0"/>
          <w:marBottom w:val="0"/>
          <w:divBdr>
            <w:top w:val="none" w:sz="0" w:space="0" w:color="auto"/>
            <w:left w:val="none" w:sz="0" w:space="0" w:color="auto"/>
            <w:bottom w:val="none" w:sz="0" w:space="0" w:color="auto"/>
            <w:right w:val="none" w:sz="0" w:space="0" w:color="auto"/>
          </w:divBdr>
        </w:div>
        <w:div w:id="744187687">
          <w:marLeft w:val="480"/>
          <w:marRight w:val="0"/>
          <w:marTop w:val="0"/>
          <w:marBottom w:val="0"/>
          <w:divBdr>
            <w:top w:val="none" w:sz="0" w:space="0" w:color="auto"/>
            <w:left w:val="none" w:sz="0" w:space="0" w:color="auto"/>
            <w:bottom w:val="none" w:sz="0" w:space="0" w:color="auto"/>
            <w:right w:val="none" w:sz="0" w:space="0" w:color="auto"/>
          </w:divBdr>
        </w:div>
        <w:div w:id="1313370952">
          <w:marLeft w:val="480"/>
          <w:marRight w:val="0"/>
          <w:marTop w:val="0"/>
          <w:marBottom w:val="0"/>
          <w:divBdr>
            <w:top w:val="none" w:sz="0" w:space="0" w:color="auto"/>
            <w:left w:val="none" w:sz="0" w:space="0" w:color="auto"/>
            <w:bottom w:val="none" w:sz="0" w:space="0" w:color="auto"/>
            <w:right w:val="none" w:sz="0" w:space="0" w:color="auto"/>
          </w:divBdr>
        </w:div>
        <w:div w:id="1021514209">
          <w:marLeft w:val="480"/>
          <w:marRight w:val="0"/>
          <w:marTop w:val="0"/>
          <w:marBottom w:val="0"/>
          <w:divBdr>
            <w:top w:val="none" w:sz="0" w:space="0" w:color="auto"/>
            <w:left w:val="none" w:sz="0" w:space="0" w:color="auto"/>
            <w:bottom w:val="none" w:sz="0" w:space="0" w:color="auto"/>
            <w:right w:val="none" w:sz="0" w:space="0" w:color="auto"/>
          </w:divBdr>
        </w:div>
        <w:div w:id="341515598">
          <w:marLeft w:val="480"/>
          <w:marRight w:val="0"/>
          <w:marTop w:val="0"/>
          <w:marBottom w:val="0"/>
          <w:divBdr>
            <w:top w:val="none" w:sz="0" w:space="0" w:color="auto"/>
            <w:left w:val="none" w:sz="0" w:space="0" w:color="auto"/>
            <w:bottom w:val="none" w:sz="0" w:space="0" w:color="auto"/>
            <w:right w:val="none" w:sz="0" w:space="0" w:color="auto"/>
          </w:divBdr>
        </w:div>
        <w:div w:id="32510396">
          <w:marLeft w:val="480"/>
          <w:marRight w:val="0"/>
          <w:marTop w:val="0"/>
          <w:marBottom w:val="0"/>
          <w:divBdr>
            <w:top w:val="none" w:sz="0" w:space="0" w:color="auto"/>
            <w:left w:val="none" w:sz="0" w:space="0" w:color="auto"/>
            <w:bottom w:val="none" w:sz="0" w:space="0" w:color="auto"/>
            <w:right w:val="none" w:sz="0" w:space="0" w:color="auto"/>
          </w:divBdr>
        </w:div>
        <w:div w:id="338780967">
          <w:marLeft w:val="480"/>
          <w:marRight w:val="0"/>
          <w:marTop w:val="0"/>
          <w:marBottom w:val="0"/>
          <w:divBdr>
            <w:top w:val="none" w:sz="0" w:space="0" w:color="auto"/>
            <w:left w:val="none" w:sz="0" w:space="0" w:color="auto"/>
            <w:bottom w:val="none" w:sz="0" w:space="0" w:color="auto"/>
            <w:right w:val="none" w:sz="0" w:space="0" w:color="auto"/>
          </w:divBdr>
        </w:div>
        <w:div w:id="1696613179">
          <w:marLeft w:val="480"/>
          <w:marRight w:val="0"/>
          <w:marTop w:val="0"/>
          <w:marBottom w:val="0"/>
          <w:divBdr>
            <w:top w:val="none" w:sz="0" w:space="0" w:color="auto"/>
            <w:left w:val="none" w:sz="0" w:space="0" w:color="auto"/>
            <w:bottom w:val="none" w:sz="0" w:space="0" w:color="auto"/>
            <w:right w:val="none" w:sz="0" w:space="0" w:color="auto"/>
          </w:divBdr>
        </w:div>
        <w:div w:id="689337197">
          <w:marLeft w:val="480"/>
          <w:marRight w:val="0"/>
          <w:marTop w:val="0"/>
          <w:marBottom w:val="0"/>
          <w:divBdr>
            <w:top w:val="none" w:sz="0" w:space="0" w:color="auto"/>
            <w:left w:val="none" w:sz="0" w:space="0" w:color="auto"/>
            <w:bottom w:val="none" w:sz="0" w:space="0" w:color="auto"/>
            <w:right w:val="none" w:sz="0" w:space="0" w:color="auto"/>
          </w:divBdr>
        </w:div>
        <w:div w:id="2018262248">
          <w:marLeft w:val="480"/>
          <w:marRight w:val="0"/>
          <w:marTop w:val="0"/>
          <w:marBottom w:val="0"/>
          <w:divBdr>
            <w:top w:val="none" w:sz="0" w:space="0" w:color="auto"/>
            <w:left w:val="none" w:sz="0" w:space="0" w:color="auto"/>
            <w:bottom w:val="none" w:sz="0" w:space="0" w:color="auto"/>
            <w:right w:val="none" w:sz="0" w:space="0" w:color="auto"/>
          </w:divBdr>
        </w:div>
        <w:div w:id="1995135794">
          <w:marLeft w:val="480"/>
          <w:marRight w:val="0"/>
          <w:marTop w:val="0"/>
          <w:marBottom w:val="0"/>
          <w:divBdr>
            <w:top w:val="none" w:sz="0" w:space="0" w:color="auto"/>
            <w:left w:val="none" w:sz="0" w:space="0" w:color="auto"/>
            <w:bottom w:val="none" w:sz="0" w:space="0" w:color="auto"/>
            <w:right w:val="none" w:sz="0" w:space="0" w:color="auto"/>
          </w:divBdr>
        </w:div>
        <w:div w:id="237329536">
          <w:marLeft w:val="480"/>
          <w:marRight w:val="0"/>
          <w:marTop w:val="0"/>
          <w:marBottom w:val="0"/>
          <w:divBdr>
            <w:top w:val="none" w:sz="0" w:space="0" w:color="auto"/>
            <w:left w:val="none" w:sz="0" w:space="0" w:color="auto"/>
            <w:bottom w:val="none" w:sz="0" w:space="0" w:color="auto"/>
            <w:right w:val="none" w:sz="0" w:space="0" w:color="auto"/>
          </w:divBdr>
        </w:div>
        <w:div w:id="958024134">
          <w:marLeft w:val="480"/>
          <w:marRight w:val="0"/>
          <w:marTop w:val="0"/>
          <w:marBottom w:val="0"/>
          <w:divBdr>
            <w:top w:val="none" w:sz="0" w:space="0" w:color="auto"/>
            <w:left w:val="none" w:sz="0" w:space="0" w:color="auto"/>
            <w:bottom w:val="none" w:sz="0" w:space="0" w:color="auto"/>
            <w:right w:val="none" w:sz="0" w:space="0" w:color="auto"/>
          </w:divBdr>
        </w:div>
        <w:div w:id="938484093">
          <w:marLeft w:val="480"/>
          <w:marRight w:val="0"/>
          <w:marTop w:val="0"/>
          <w:marBottom w:val="0"/>
          <w:divBdr>
            <w:top w:val="none" w:sz="0" w:space="0" w:color="auto"/>
            <w:left w:val="none" w:sz="0" w:space="0" w:color="auto"/>
            <w:bottom w:val="none" w:sz="0" w:space="0" w:color="auto"/>
            <w:right w:val="none" w:sz="0" w:space="0" w:color="auto"/>
          </w:divBdr>
        </w:div>
        <w:div w:id="1087969350">
          <w:marLeft w:val="480"/>
          <w:marRight w:val="0"/>
          <w:marTop w:val="0"/>
          <w:marBottom w:val="0"/>
          <w:divBdr>
            <w:top w:val="none" w:sz="0" w:space="0" w:color="auto"/>
            <w:left w:val="none" w:sz="0" w:space="0" w:color="auto"/>
            <w:bottom w:val="none" w:sz="0" w:space="0" w:color="auto"/>
            <w:right w:val="none" w:sz="0" w:space="0" w:color="auto"/>
          </w:divBdr>
        </w:div>
        <w:div w:id="436800733">
          <w:marLeft w:val="480"/>
          <w:marRight w:val="0"/>
          <w:marTop w:val="0"/>
          <w:marBottom w:val="0"/>
          <w:divBdr>
            <w:top w:val="none" w:sz="0" w:space="0" w:color="auto"/>
            <w:left w:val="none" w:sz="0" w:space="0" w:color="auto"/>
            <w:bottom w:val="none" w:sz="0" w:space="0" w:color="auto"/>
            <w:right w:val="none" w:sz="0" w:space="0" w:color="auto"/>
          </w:divBdr>
        </w:div>
        <w:div w:id="1600874676">
          <w:marLeft w:val="480"/>
          <w:marRight w:val="0"/>
          <w:marTop w:val="0"/>
          <w:marBottom w:val="0"/>
          <w:divBdr>
            <w:top w:val="none" w:sz="0" w:space="0" w:color="auto"/>
            <w:left w:val="none" w:sz="0" w:space="0" w:color="auto"/>
            <w:bottom w:val="none" w:sz="0" w:space="0" w:color="auto"/>
            <w:right w:val="none" w:sz="0" w:space="0" w:color="auto"/>
          </w:divBdr>
        </w:div>
        <w:div w:id="1260790828">
          <w:marLeft w:val="480"/>
          <w:marRight w:val="0"/>
          <w:marTop w:val="0"/>
          <w:marBottom w:val="0"/>
          <w:divBdr>
            <w:top w:val="none" w:sz="0" w:space="0" w:color="auto"/>
            <w:left w:val="none" w:sz="0" w:space="0" w:color="auto"/>
            <w:bottom w:val="none" w:sz="0" w:space="0" w:color="auto"/>
            <w:right w:val="none" w:sz="0" w:space="0" w:color="auto"/>
          </w:divBdr>
        </w:div>
        <w:div w:id="1746339567">
          <w:marLeft w:val="480"/>
          <w:marRight w:val="0"/>
          <w:marTop w:val="0"/>
          <w:marBottom w:val="0"/>
          <w:divBdr>
            <w:top w:val="none" w:sz="0" w:space="0" w:color="auto"/>
            <w:left w:val="none" w:sz="0" w:space="0" w:color="auto"/>
            <w:bottom w:val="none" w:sz="0" w:space="0" w:color="auto"/>
            <w:right w:val="none" w:sz="0" w:space="0" w:color="auto"/>
          </w:divBdr>
        </w:div>
        <w:div w:id="1113473272">
          <w:marLeft w:val="480"/>
          <w:marRight w:val="0"/>
          <w:marTop w:val="0"/>
          <w:marBottom w:val="0"/>
          <w:divBdr>
            <w:top w:val="none" w:sz="0" w:space="0" w:color="auto"/>
            <w:left w:val="none" w:sz="0" w:space="0" w:color="auto"/>
            <w:bottom w:val="none" w:sz="0" w:space="0" w:color="auto"/>
            <w:right w:val="none" w:sz="0" w:space="0" w:color="auto"/>
          </w:divBdr>
        </w:div>
        <w:div w:id="1668365677">
          <w:marLeft w:val="480"/>
          <w:marRight w:val="0"/>
          <w:marTop w:val="0"/>
          <w:marBottom w:val="0"/>
          <w:divBdr>
            <w:top w:val="none" w:sz="0" w:space="0" w:color="auto"/>
            <w:left w:val="none" w:sz="0" w:space="0" w:color="auto"/>
            <w:bottom w:val="none" w:sz="0" w:space="0" w:color="auto"/>
            <w:right w:val="none" w:sz="0" w:space="0" w:color="auto"/>
          </w:divBdr>
        </w:div>
        <w:div w:id="2004316622">
          <w:marLeft w:val="480"/>
          <w:marRight w:val="0"/>
          <w:marTop w:val="0"/>
          <w:marBottom w:val="0"/>
          <w:divBdr>
            <w:top w:val="none" w:sz="0" w:space="0" w:color="auto"/>
            <w:left w:val="none" w:sz="0" w:space="0" w:color="auto"/>
            <w:bottom w:val="none" w:sz="0" w:space="0" w:color="auto"/>
            <w:right w:val="none" w:sz="0" w:space="0" w:color="auto"/>
          </w:divBdr>
        </w:div>
        <w:div w:id="1130435819">
          <w:marLeft w:val="480"/>
          <w:marRight w:val="0"/>
          <w:marTop w:val="0"/>
          <w:marBottom w:val="0"/>
          <w:divBdr>
            <w:top w:val="none" w:sz="0" w:space="0" w:color="auto"/>
            <w:left w:val="none" w:sz="0" w:space="0" w:color="auto"/>
            <w:bottom w:val="none" w:sz="0" w:space="0" w:color="auto"/>
            <w:right w:val="none" w:sz="0" w:space="0" w:color="auto"/>
          </w:divBdr>
        </w:div>
        <w:div w:id="1429698773">
          <w:marLeft w:val="480"/>
          <w:marRight w:val="0"/>
          <w:marTop w:val="0"/>
          <w:marBottom w:val="0"/>
          <w:divBdr>
            <w:top w:val="none" w:sz="0" w:space="0" w:color="auto"/>
            <w:left w:val="none" w:sz="0" w:space="0" w:color="auto"/>
            <w:bottom w:val="none" w:sz="0" w:space="0" w:color="auto"/>
            <w:right w:val="none" w:sz="0" w:space="0" w:color="auto"/>
          </w:divBdr>
        </w:div>
        <w:div w:id="2067102565">
          <w:marLeft w:val="480"/>
          <w:marRight w:val="0"/>
          <w:marTop w:val="0"/>
          <w:marBottom w:val="0"/>
          <w:divBdr>
            <w:top w:val="none" w:sz="0" w:space="0" w:color="auto"/>
            <w:left w:val="none" w:sz="0" w:space="0" w:color="auto"/>
            <w:bottom w:val="none" w:sz="0" w:space="0" w:color="auto"/>
            <w:right w:val="none" w:sz="0" w:space="0" w:color="auto"/>
          </w:divBdr>
        </w:div>
        <w:div w:id="1068573680">
          <w:marLeft w:val="480"/>
          <w:marRight w:val="0"/>
          <w:marTop w:val="0"/>
          <w:marBottom w:val="0"/>
          <w:divBdr>
            <w:top w:val="none" w:sz="0" w:space="0" w:color="auto"/>
            <w:left w:val="none" w:sz="0" w:space="0" w:color="auto"/>
            <w:bottom w:val="none" w:sz="0" w:space="0" w:color="auto"/>
            <w:right w:val="none" w:sz="0" w:space="0" w:color="auto"/>
          </w:divBdr>
        </w:div>
        <w:div w:id="1224172856">
          <w:marLeft w:val="480"/>
          <w:marRight w:val="0"/>
          <w:marTop w:val="0"/>
          <w:marBottom w:val="0"/>
          <w:divBdr>
            <w:top w:val="none" w:sz="0" w:space="0" w:color="auto"/>
            <w:left w:val="none" w:sz="0" w:space="0" w:color="auto"/>
            <w:bottom w:val="none" w:sz="0" w:space="0" w:color="auto"/>
            <w:right w:val="none" w:sz="0" w:space="0" w:color="auto"/>
          </w:divBdr>
        </w:div>
        <w:div w:id="1244756529">
          <w:marLeft w:val="480"/>
          <w:marRight w:val="0"/>
          <w:marTop w:val="0"/>
          <w:marBottom w:val="0"/>
          <w:divBdr>
            <w:top w:val="none" w:sz="0" w:space="0" w:color="auto"/>
            <w:left w:val="none" w:sz="0" w:space="0" w:color="auto"/>
            <w:bottom w:val="none" w:sz="0" w:space="0" w:color="auto"/>
            <w:right w:val="none" w:sz="0" w:space="0" w:color="auto"/>
          </w:divBdr>
        </w:div>
        <w:div w:id="993680125">
          <w:marLeft w:val="480"/>
          <w:marRight w:val="0"/>
          <w:marTop w:val="0"/>
          <w:marBottom w:val="0"/>
          <w:divBdr>
            <w:top w:val="none" w:sz="0" w:space="0" w:color="auto"/>
            <w:left w:val="none" w:sz="0" w:space="0" w:color="auto"/>
            <w:bottom w:val="none" w:sz="0" w:space="0" w:color="auto"/>
            <w:right w:val="none" w:sz="0" w:space="0" w:color="auto"/>
          </w:divBdr>
        </w:div>
        <w:div w:id="1860852786">
          <w:marLeft w:val="480"/>
          <w:marRight w:val="0"/>
          <w:marTop w:val="0"/>
          <w:marBottom w:val="0"/>
          <w:divBdr>
            <w:top w:val="none" w:sz="0" w:space="0" w:color="auto"/>
            <w:left w:val="none" w:sz="0" w:space="0" w:color="auto"/>
            <w:bottom w:val="none" w:sz="0" w:space="0" w:color="auto"/>
            <w:right w:val="none" w:sz="0" w:space="0" w:color="auto"/>
          </w:divBdr>
        </w:div>
        <w:div w:id="1055809928">
          <w:marLeft w:val="480"/>
          <w:marRight w:val="0"/>
          <w:marTop w:val="0"/>
          <w:marBottom w:val="0"/>
          <w:divBdr>
            <w:top w:val="none" w:sz="0" w:space="0" w:color="auto"/>
            <w:left w:val="none" w:sz="0" w:space="0" w:color="auto"/>
            <w:bottom w:val="none" w:sz="0" w:space="0" w:color="auto"/>
            <w:right w:val="none" w:sz="0" w:space="0" w:color="auto"/>
          </w:divBdr>
        </w:div>
        <w:div w:id="1542477336">
          <w:marLeft w:val="480"/>
          <w:marRight w:val="0"/>
          <w:marTop w:val="0"/>
          <w:marBottom w:val="0"/>
          <w:divBdr>
            <w:top w:val="none" w:sz="0" w:space="0" w:color="auto"/>
            <w:left w:val="none" w:sz="0" w:space="0" w:color="auto"/>
            <w:bottom w:val="none" w:sz="0" w:space="0" w:color="auto"/>
            <w:right w:val="none" w:sz="0" w:space="0" w:color="auto"/>
          </w:divBdr>
        </w:div>
        <w:div w:id="164710200">
          <w:marLeft w:val="480"/>
          <w:marRight w:val="0"/>
          <w:marTop w:val="0"/>
          <w:marBottom w:val="0"/>
          <w:divBdr>
            <w:top w:val="none" w:sz="0" w:space="0" w:color="auto"/>
            <w:left w:val="none" w:sz="0" w:space="0" w:color="auto"/>
            <w:bottom w:val="none" w:sz="0" w:space="0" w:color="auto"/>
            <w:right w:val="none" w:sz="0" w:space="0" w:color="auto"/>
          </w:divBdr>
        </w:div>
        <w:div w:id="1231309601">
          <w:marLeft w:val="480"/>
          <w:marRight w:val="0"/>
          <w:marTop w:val="0"/>
          <w:marBottom w:val="0"/>
          <w:divBdr>
            <w:top w:val="none" w:sz="0" w:space="0" w:color="auto"/>
            <w:left w:val="none" w:sz="0" w:space="0" w:color="auto"/>
            <w:bottom w:val="none" w:sz="0" w:space="0" w:color="auto"/>
            <w:right w:val="none" w:sz="0" w:space="0" w:color="auto"/>
          </w:divBdr>
        </w:div>
        <w:div w:id="1913001219">
          <w:marLeft w:val="480"/>
          <w:marRight w:val="0"/>
          <w:marTop w:val="0"/>
          <w:marBottom w:val="0"/>
          <w:divBdr>
            <w:top w:val="none" w:sz="0" w:space="0" w:color="auto"/>
            <w:left w:val="none" w:sz="0" w:space="0" w:color="auto"/>
            <w:bottom w:val="none" w:sz="0" w:space="0" w:color="auto"/>
            <w:right w:val="none" w:sz="0" w:space="0" w:color="auto"/>
          </w:divBdr>
        </w:div>
        <w:div w:id="10380650">
          <w:marLeft w:val="480"/>
          <w:marRight w:val="0"/>
          <w:marTop w:val="0"/>
          <w:marBottom w:val="0"/>
          <w:divBdr>
            <w:top w:val="none" w:sz="0" w:space="0" w:color="auto"/>
            <w:left w:val="none" w:sz="0" w:space="0" w:color="auto"/>
            <w:bottom w:val="none" w:sz="0" w:space="0" w:color="auto"/>
            <w:right w:val="none" w:sz="0" w:space="0" w:color="auto"/>
          </w:divBdr>
        </w:div>
        <w:div w:id="969283293">
          <w:marLeft w:val="480"/>
          <w:marRight w:val="0"/>
          <w:marTop w:val="0"/>
          <w:marBottom w:val="0"/>
          <w:divBdr>
            <w:top w:val="none" w:sz="0" w:space="0" w:color="auto"/>
            <w:left w:val="none" w:sz="0" w:space="0" w:color="auto"/>
            <w:bottom w:val="none" w:sz="0" w:space="0" w:color="auto"/>
            <w:right w:val="none" w:sz="0" w:space="0" w:color="auto"/>
          </w:divBdr>
        </w:div>
        <w:div w:id="1158616989">
          <w:marLeft w:val="480"/>
          <w:marRight w:val="0"/>
          <w:marTop w:val="0"/>
          <w:marBottom w:val="0"/>
          <w:divBdr>
            <w:top w:val="none" w:sz="0" w:space="0" w:color="auto"/>
            <w:left w:val="none" w:sz="0" w:space="0" w:color="auto"/>
            <w:bottom w:val="none" w:sz="0" w:space="0" w:color="auto"/>
            <w:right w:val="none" w:sz="0" w:space="0" w:color="auto"/>
          </w:divBdr>
        </w:div>
        <w:div w:id="1993022517">
          <w:marLeft w:val="480"/>
          <w:marRight w:val="0"/>
          <w:marTop w:val="0"/>
          <w:marBottom w:val="0"/>
          <w:divBdr>
            <w:top w:val="none" w:sz="0" w:space="0" w:color="auto"/>
            <w:left w:val="none" w:sz="0" w:space="0" w:color="auto"/>
            <w:bottom w:val="none" w:sz="0" w:space="0" w:color="auto"/>
            <w:right w:val="none" w:sz="0" w:space="0" w:color="auto"/>
          </w:divBdr>
        </w:div>
        <w:div w:id="1251692703">
          <w:marLeft w:val="480"/>
          <w:marRight w:val="0"/>
          <w:marTop w:val="0"/>
          <w:marBottom w:val="0"/>
          <w:divBdr>
            <w:top w:val="none" w:sz="0" w:space="0" w:color="auto"/>
            <w:left w:val="none" w:sz="0" w:space="0" w:color="auto"/>
            <w:bottom w:val="none" w:sz="0" w:space="0" w:color="auto"/>
            <w:right w:val="none" w:sz="0" w:space="0" w:color="auto"/>
          </w:divBdr>
        </w:div>
        <w:div w:id="140538881">
          <w:marLeft w:val="480"/>
          <w:marRight w:val="0"/>
          <w:marTop w:val="0"/>
          <w:marBottom w:val="0"/>
          <w:divBdr>
            <w:top w:val="none" w:sz="0" w:space="0" w:color="auto"/>
            <w:left w:val="none" w:sz="0" w:space="0" w:color="auto"/>
            <w:bottom w:val="none" w:sz="0" w:space="0" w:color="auto"/>
            <w:right w:val="none" w:sz="0" w:space="0" w:color="auto"/>
          </w:divBdr>
        </w:div>
        <w:div w:id="171073225">
          <w:marLeft w:val="480"/>
          <w:marRight w:val="0"/>
          <w:marTop w:val="0"/>
          <w:marBottom w:val="0"/>
          <w:divBdr>
            <w:top w:val="none" w:sz="0" w:space="0" w:color="auto"/>
            <w:left w:val="none" w:sz="0" w:space="0" w:color="auto"/>
            <w:bottom w:val="none" w:sz="0" w:space="0" w:color="auto"/>
            <w:right w:val="none" w:sz="0" w:space="0" w:color="auto"/>
          </w:divBdr>
        </w:div>
        <w:div w:id="63645960">
          <w:marLeft w:val="480"/>
          <w:marRight w:val="0"/>
          <w:marTop w:val="0"/>
          <w:marBottom w:val="0"/>
          <w:divBdr>
            <w:top w:val="none" w:sz="0" w:space="0" w:color="auto"/>
            <w:left w:val="none" w:sz="0" w:space="0" w:color="auto"/>
            <w:bottom w:val="none" w:sz="0" w:space="0" w:color="auto"/>
            <w:right w:val="none" w:sz="0" w:space="0" w:color="auto"/>
          </w:divBdr>
        </w:div>
        <w:div w:id="1068303587">
          <w:marLeft w:val="480"/>
          <w:marRight w:val="0"/>
          <w:marTop w:val="0"/>
          <w:marBottom w:val="0"/>
          <w:divBdr>
            <w:top w:val="none" w:sz="0" w:space="0" w:color="auto"/>
            <w:left w:val="none" w:sz="0" w:space="0" w:color="auto"/>
            <w:bottom w:val="none" w:sz="0" w:space="0" w:color="auto"/>
            <w:right w:val="none" w:sz="0" w:space="0" w:color="auto"/>
          </w:divBdr>
        </w:div>
        <w:div w:id="282419983">
          <w:marLeft w:val="480"/>
          <w:marRight w:val="0"/>
          <w:marTop w:val="0"/>
          <w:marBottom w:val="0"/>
          <w:divBdr>
            <w:top w:val="none" w:sz="0" w:space="0" w:color="auto"/>
            <w:left w:val="none" w:sz="0" w:space="0" w:color="auto"/>
            <w:bottom w:val="none" w:sz="0" w:space="0" w:color="auto"/>
            <w:right w:val="none" w:sz="0" w:space="0" w:color="auto"/>
          </w:divBdr>
        </w:div>
        <w:div w:id="2558535">
          <w:marLeft w:val="480"/>
          <w:marRight w:val="0"/>
          <w:marTop w:val="0"/>
          <w:marBottom w:val="0"/>
          <w:divBdr>
            <w:top w:val="none" w:sz="0" w:space="0" w:color="auto"/>
            <w:left w:val="none" w:sz="0" w:space="0" w:color="auto"/>
            <w:bottom w:val="none" w:sz="0" w:space="0" w:color="auto"/>
            <w:right w:val="none" w:sz="0" w:space="0" w:color="auto"/>
          </w:divBdr>
        </w:div>
        <w:div w:id="2142116056">
          <w:marLeft w:val="480"/>
          <w:marRight w:val="0"/>
          <w:marTop w:val="0"/>
          <w:marBottom w:val="0"/>
          <w:divBdr>
            <w:top w:val="none" w:sz="0" w:space="0" w:color="auto"/>
            <w:left w:val="none" w:sz="0" w:space="0" w:color="auto"/>
            <w:bottom w:val="none" w:sz="0" w:space="0" w:color="auto"/>
            <w:right w:val="none" w:sz="0" w:space="0" w:color="auto"/>
          </w:divBdr>
        </w:div>
        <w:div w:id="434323504">
          <w:marLeft w:val="480"/>
          <w:marRight w:val="0"/>
          <w:marTop w:val="0"/>
          <w:marBottom w:val="0"/>
          <w:divBdr>
            <w:top w:val="none" w:sz="0" w:space="0" w:color="auto"/>
            <w:left w:val="none" w:sz="0" w:space="0" w:color="auto"/>
            <w:bottom w:val="none" w:sz="0" w:space="0" w:color="auto"/>
            <w:right w:val="none" w:sz="0" w:space="0" w:color="auto"/>
          </w:divBdr>
        </w:div>
        <w:div w:id="1654988575">
          <w:marLeft w:val="480"/>
          <w:marRight w:val="0"/>
          <w:marTop w:val="0"/>
          <w:marBottom w:val="0"/>
          <w:divBdr>
            <w:top w:val="none" w:sz="0" w:space="0" w:color="auto"/>
            <w:left w:val="none" w:sz="0" w:space="0" w:color="auto"/>
            <w:bottom w:val="none" w:sz="0" w:space="0" w:color="auto"/>
            <w:right w:val="none" w:sz="0" w:space="0" w:color="auto"/>
          </w:divBdr>
        </w:div>
        <w:div w:id="138035518">
          <w:marLeft w:val="480"/>
          <w:marRight w:val="0"/>
          <w:marTop w:val="0"/>
          <w:marBottom w:val="0"/>
          <w:divBdr>
            <w:top w:val="none" w:sz="0" w:space="0" w:color="auto"/>
            <w:left w:val="none" w:sz="0" w:space="0" w:color="auto"/>
            <w:bottom w:val="none" w:sz="0" w:space="0" w:color="auto"/>
            <w:right w:val="none" w:sz="0" w:space="0" w:color="auto"/>
          </w:divBdr>
        </w:div>
        <w:div w:id="842356331">
          <w:marLeft w:val="480"/>
          <w:marRight w:val="0"/>
          <w:marTop w:val="0"/>
          <w:marBottom w:val="0"/>
          <w:divBdr>
            <w:top w:val="none" w:sz="0" w:space="0" w:color="auto"/>
            <w:left w:val="none" w:sz="0" w:space="0" w:color="auto"/>
            <w:bottom w:val="none" w:sz="0" w:space="0" w:color="auto"/>
            <w:right w:val="none" w:sz="0" w:space="0" w:color="auto"/>
          </w:divBdr>
        </w:div>
        <w:div w:id="1881745868">
          <w:marLeft w:val="480"/>
          <w:marRight w:val="0"/>
          <w:marTop w:val="0"/>
          <w:marBottom w:val="0"/>
          <w:divBdr>
            <w:top w:val="none" w:sz="0" w:space="0" w:color="auto"/>
            <w:left w:val="none" w:sz="0" w:space="0" w:color="auto"/>
            <w:bottom w:val="none" w:sz="0" w:space="0" w:color="auto"/>
            <w:right w:val="none" w:sz="0" w:space="0" w:color="auto"/>
          </w:divBdr>
        </w:div>
        <w:div w:id="2141217554">
          <w:marLeft w:val="480"/>
          <w:marRight w:val="0"/>
          <w:marTop w:val="0"/>
          <w:marBottom w:val="0"/>
          <w:divBdr>
            <w:top w:val="none" w:sz="0" w:space="0" w:color="auto"/>
            <w:left w:val="none" w:sz="0" w:space="0" w:color="auto"/>
            <w:bottom w:val="none" w:sz="0" w:space="0" w:color="auto"/>
            <w:right w:val="none" w:sz="0" w:space="0" w:color="auto"/>
          </w:divBdr>
        </w:div>
        <w:div w:id="864825562">
          <w:marLeft w:val="480"/>
          <w:marRight w:val="0"/>
          <w:marTop w:val="0"/>
          <w:marBottom w:val="0"/>
          <w:divBdr>
            <w:top w:val="none" w:sz="0" w:space="0" w:color="auto"/>
            <w:left w:val="none" w:sz="0" w:space="0" w:color="auto"/>
            <w:bottom w:val="none" w:sz="0" w:space="0" w:color="auto"/>
            <w:right w:val="none" w:sz="0" w:space="0" w:color="auto"/>
          </w:divBdr>
        </w:div>
        <w:div w:id="886332516">
          <w:marLeft w:val="480"/>
          <w:marRight w:val="0"/>
          <w:marTop w:val="0"/>
          <w:marBottom w:val="0"/>
          <w:divBdr>
            <w:top w:val="none" w:sz="0" w:space="0" w:color="auto"/>
            <w:left w:val="none" w:sz="0" w:space="0" w:color="auto"/>
            <w:bottom w:val="none" w:sz="0" w:space="0" w:color="auto"/>
            <w:right w:val="none" w:sz="0" w:space="0" w:color="auto"/>
          </w:divBdr>
        </w:div>
        <w:div w:id="1048144547">
          <w:marLeft w:val="480"/>
          <w:marRight w:val="0"/>
          <w:marTop w:val="0"/>
          <w:marBottom w:val="0"/>
          <w:divBdr>
            <w:top w:val="none" w:sz="0" w:space="0" w:color="auto"/>
            <w:left w:val="none" w:sz="0" w:space="0" w:color="auto"/>
            <w:bottom w:val="none" w:sz="0" w:space="0" w:color="auto"/>
            <w:right w:val="none" w:sz="0" w:space="0" w:color="auto"/>
          </w:divBdr>
        </w:div>
      </w:divsChild>
    </w:div>
    <w:div w:id="1139541861">
      <w:bodyDiv w:val="1"/>
      <w:marLeft w:val="0"/>
      <w:marRight w:val="0"/>
      <w:marTop w:val="0"/>
      <w:marBottom w:val="0"/>
      <w:divBdr>
        <w:top w:val="none" w:sz="0" w:space="0" w:color="auto"/>
        <w:left w:val="none" w:sz="0" w:space="0" w:color="auto"/>
        <w:bottom w:val="none" w:sz="0" w:space="0" w:color="auto"/>
        <w:right w:val="none" w:sz="0" w:space="0" w:color="auto"/>
      </w:divBdr>
    </w:div>
    <w:div w:id="1139689065">
      <w:bodyDiv w:val="1"/>
      <w:marLeft w:val="0"/>
      <w:marRight w:val="0"/>
      <w:marTop w:val="0"/>
      <w:marBottom w:val="0"/>
      <w:divBdr>
        <w:top w:val="none" w:sz="0" w:space="0" w:color="auto"/>
        <w:left w:val="none" w:sz="0" w:space="0" w:color="auto"/>
        <w:bottom w:val="none" w:sz="0" w:space="0" w:color="auto"/>
        <w:right w:val="none" w:sz="0" w:space="0" w:color="auto"/>
      </w:divBdr>
    </w:div>
    <w:div w:id="1140146575">
      <w:bodyDiv w:val="1"/>
      <w:marLeft w:val="0"/>
      <w:marRight w:val="0"/>
      <w:marTop w:val="0"/>
      <w:marBottom w:val="0"/>
      <w:divBdr>
        <w:top w:val="none" w:sz="0" w:space="0" w:color="auto"/>
        <w:left w:val="none" w:sz="0" w:space="0" w:color="auto"/>
        <w:bottom w:val="none" w:sz="0" w:space="0" w:color="auto"/>
        <w:right w:val="none" w:sz="0" w:space="0" w:color="auto"/>
      </w:divBdr>
    </w:div>
    <w:div w:id="1140221423">
      <w:bodyDiv w:val="1"/>
      <w:marLeft w:val="0"/>
      <w:marRight w:val="0"/>
      <w:marTop w:val="0"/>
      <w:marBottom w:val="0"/>
      <w:divBdr>
        <w:top w:val="none" w:sz="0" w:space="0" w:color="auto"/>
        <w:left w:val="none" w:sz="0" w:space="0" w:color="auto"/>
        <w:bottom w:val="none" w:sz="0" w:space="0" w:color="auto"/>
        <w:right w:val="none" w:sz="0" w:space="0" w:color="auto"/>
      </w:divBdr>
    </w:div>
    <w:div w:id="1140227516">
      <w:bodyDiv w:val="1"/>
      <w:marLeft w:val="0"/>
      <w:marRight w:val="0"/>
      <w:marTop w:val="0"/>
      <w:marBottom w:val="0"/>
      <w:divBdr>
        <w:top w:val="none" w:sz="0" w:space="0" w:color="auto"/>
        <w:left w:val="none" w:sz="0" w:space="0" w:color="auto"/>
        <w:bottom w:val="none" w:sz="0" w:space="0" w:color="auto"/>
        <w:right w:val="none" w:sz="0" w:space="0" w:color="auto"/>
      </w:divBdr>
    </w:div>
    <w:div w:id="1140348431">
      <w:bodyDiv w:val="1"/>
      <w:marLeft w:val="0"/>
      <w:marRight w:val="0"/>
      <w:marTop w:val="0"/>
      <w:marBottom w:val="0"/>
      <w:divBdr>
        <w:top w:val="none" w:sz="0" w:space="0" w:color="auto"/>
        <w:left w:val="none" w:sz="0" w:space="0" w:color="auto"/>
        <w:bottom w:val="none" w:sz="0" w:space="0" w:color="auto"/>
        <w:right w:val="none" w:sz="0" w:space="0" w:color="auto"/>
      </w:divBdr>
    </w:div>
    <w:div w:id="1140460778">
      <w:bodyDiv w:val="1"/>
      <w:marLeft w:val="0"/>
      <w:marRight w:val="0"/>
      <w:marTop w:val="0"/>
      <w:marBottom w:val="0"/>
      <w:divBdr>
        <w:top w:val="none" w:sz="0" w:space="0" w:color="auto"/>
        <w:left w:val="none" w:sz="0" w:space="0" w:color="auto"/>
        <w:bottom w:val="none" w:sz="0" w:space="0" w:color="auto"/>
        <w:right w:val="none" w:sz="0" w:space="0" w:color="auto"/>
      </w:divBdr>
    </w:div>
    <w:div w:id="1140608207">
      <w:bodyDiv w:val="1"/>
      <w:marLeft w:val="0"/>
      <w:marRight w:val="0"/>
      <w:marTop w:val="0"/>
      <w:marBottom w:val="0"/>
      <w:divBdr>
        <w:top w:val="none" w:sz="0" w:space="0" w:color="auto"/>
        <w:left w:val="none" w:sz="0" w:space="0" w:color="auto"/>
        <w:bottom w:val="none" w:sz="0" w:space="0" w:color="auto"/>
        <w:right w:val="none" w:sz="0" w:space="0" w:color="auto"/>
      </w:divBdr>
    </w:div>
    <w:div w:id="1140727806">
      <w:bodyDiv w:val="1"/>
      <w:marLeft w:val="0"/>
      <w:marRight w:val="0"/>
      <w:marTop w:val="0"/>
      <w:marBottom w:val="0"/>
      <w:divBdr>
        <w:top w:val="none" w:sz="0" w:space="0" w:color="auto"/>
        <w:left w:val="none" w:sz="0" w:space="0" w:color="auto"/>
        <w:bottom w:val="none" w:sz="0" w:space="0" w:color="auto"/>
        <w:right w:val="none" w:sz="0" w:space="0" w:color="auto"/>
      </w:divBdr>
    </w:div>
    <w:div w:id="1140732715">
      <w:bodyDiv w:val="1"/>
      <w:marLeft w:val="0"/>
      <w:marRight w:val="0"/>
      <w:marTop w:val="0"/>
      <w:marBottom w:val="0"/>
      <w:divBdr>
        <w:top w:val="none" w:sz="0" w:space="0" w:color="auto"/>
        <w:left w:val="none" w:sz="0" w:space="0" w:color="auto"/>
        <w:bottom w:val="none" w:sz="0" w:space="0" w:color="auto"/>
        <w:right w:val="none" w:sz="0" w:space="0" w:color="auto"/>
      </w:divBdr>
    </w:div>
    <w:div w:id="1140882801">
      <w:bodyDiv w:val="1"/>
      <w:marLeft w:val="0"/>
      <w:marRight w:val="0"/>
      <w:marTop w:val="0"/>
      <w:marBottom w:val="0"/>
      <w:divBdr>
        <w:top w:val="none" w:sz="0" w:space="0" w:color="auto"/>
        <w:left w:val="none" w:sz="0" w:space="0" w:color="auto"/>
        <w:bottom w:val="none" w:sz="0" w:space="0" w:color="auto"/>
        <w:right w:val="none" w:sz="0" w:space="0" w:color="auto"/>
      </w:divBdr>
    </w:div>
    <w:div w:id="1140882983">
      <w:bodyDiv w:val="1"/>
      <w:marLeft w:val="0"/>
      <w:marRight w:val="0"/>
      <w:marTop w:val="0"/>
      <w:marBottom w:val="0"/>
      <w:divBdr>
        <w:top w:val="none" w:sz="0" w:space="0" w:color="auto"/>
        <w:left w:val="none" w:sz="0" w:space="0" w:color="auto"/>
        <w:bottom w:val="none" w:sz="0" w:space="0" w:color="auto"/>
        <w:right w:val="none" w:sz="0" w:space="0" w:color="auto"/>
      </w:divBdr>
    </w:div>
    <w:div w:id="1141070828">
      <w:bodyDiv w:val="1"/>
      <w:marLeft w:val="0"/>
      <w:marRight w:val="0"/>
      <w:marTop w:val="0"/>
      <w:marBottom w:val="0"/>
      <w:divBdr>
        <w:top w:val="none" w:sz="0" w:space="0" w:color="auto"/>
        <w:left w:val="none" w:sz="0" w:space="0" w:color="auto"/>
        <w:bottom w:val="none" w:sz="0" w:space="0" w:color="auto"/>
        <w:right w:val="none" w:sz="0" w:space="0" w:color="auto"/>
      </w:divBdr>
    </w:div>
    <w:div w:id="1141077143">
      <w:bodyDiv w:val="1"/>
      <w:marLeft w:val="0"/>
      <w:marRight w:val="0"/>
      <w:marTop w:val="0"/>
      <w:marBottom w:val="0"/>
      <w:divBdr>
        <w:top w:val="none" w:sz="0" w:space="0" w:color="auto"/>
        <w:left w:val="none" w:sz="0" w:space="0" w:color="auto"/>
        <w:bottom w:val="none" w:sz="0" w:space="0" w:color="auto"/>
        <w:right w:val="none" w:sz="0" w:space="0" w:color="auto"/>
      </w:divBdr>
    </w:div>
    <w:div w:id="1141078266">
      <w:bodyDiv w:val="1"/>
      <w:marLeft w:val="0"/>
      <w:marRight w:val="0"/>
      <w:marTop w:val="0"/>
      <w:marBottom w:val="0"/>
      <w:divBdr>
        <w:top w:val="none" w:sz="0" w:space="0" w:color="auto"/>
        <w:left w:val="none" w:sz="0" w:space="0" w:color="auto"/>
        <w:bottom w:val="none" w:sz="0" w:space="0" w:color="auto"/>
        <w:right w:val="none" w:sz="0" w:space="0" w:color="auto"/>
      </w:divBdr>
    </w:div>
    <w:div w:id="1141191177">
      <w:bodyDiv w:val="1"/>
      <w:marLeft w:val="0"/>
      <w:marRight w:val="0"/>
      <w:marTop w:val="0"/>
      <w:marBottom w:val="0"/>
      <w:divBdr>
        <w:top w:val="none" w:sz="0" w:space="0" w:color="auto"/>
        <w:left w:val="none" w:sz="0" w:space="0" w:color="auto"/>
        <w:bottom w:val="none" w:sz="0" w:space="0" w:color="auto"/>
        <w:right w:val="none" w:sz="0" w:space="0" w:color="auto"/>
      </w:divBdr>
    </w:div>
    <w:div w:id="1141197144">
      <w:bodyDiv w:val="1"/>
      <w:marLeft w:val="0"/>
      <w:marRight w:val="0"/>
      <w:marTop w:val="0"/>
      <w:marBottom w:val="0"/>
      <w:divBdr>
        <w:top w:val="none" w:sz="0" w:space="0" w:color="auto"/>
        <w:left w:val="none" w:sz="0" w:space="0" w:color="auto"/>
        <w:bottom w:val="none" w:sz="0" w:space="0" w:color="auto"/>
        <w:right w:val="none" w:sz="0" w:space="0" w:color="auto"/>
      </w:divBdr>
    </w:div>
    <w:div w:id="1141272027">
      <w:bodyDiv w:val="1"/>
      <w:marLeft w:val="0"/>
      <w:marRight w:val="0"/>
      <w:marTop w:val="0"/>
      <w:marBottom w:val="0"/>
      <w:divBdr>
        <w:top w:val="none" w:sz="0" w:space="0" w:color="auto"/>
        <w:left w:val="none" w:sz="0" w:space="0" w:color="auto"/>
        <w:bottom w:val="none" w:sz="0" w:space="0" w:color="auto"/>
        <w:right w:val="none" w:sz="0" w:space="0" w:color="auto"/>
      </w:divBdr>
    </w:div>
    <w:div w:id="1141309534">
      <w:bodyDiv w:val="1"/>
      <w:marLeft w:val="0"/>
      <w:marRight w:val="0"/>
      <w:marTop w:val="0"/>
      <w:marBottom w:val="0"/>
      <w:divBdr>
        <w:top w:val="none" w:sz="0" w:space="0" w:color="auto"/>
        <w:left w:val="none" w:sz="0" w:space="0" w:color="auto"/>
        <w:bottom w:val="none" w:sz="0" w:space="0" w:color="auto"/>
        <w:right w:val="none" w:sz="0" w:space="0" w:color="auto"/>
      </w:divBdr>
    </w:div>
    <w:div w:id="1141313359">
      <w:bodyDiv w:val="1"/>
      <w:marLeft w:val="0"/>
      <w:marRight w:val="0"/>
      <w:marTop w:val="0"/>
      <w:marBottom w:val="0"/>
      <w:divBdr>
        <w:top w:val="none" w:sz="0" w:space="0" w:color="auto"/>
        <w:left w:val="none" w:sz="0" w:space="0" w:color="auto"/>
        <w:bottom w:val="none" w:sz="0" w:space="0" w:color="auto"/>
        <w:right w:val="none" w:sz="0" w:space="0" w:color="auto"/>
      </w:divBdr>
    </w:div>
    <w:div w:id="1141537662">
      <w:bodyDiv w:val="1"/>
      <w:marLeft w:val="0"/>
      <w:marRight w:val="0"/>
      <w:marTop w:val="0"/>
      <w:marBottom w:val="0"/>
      <w:divBdr>
        <w:top w:val="none" w:sz="0" w:space="0" w:color="auto"/>
        <w:left w:val="none" w:sz="0" w:space="0" w:color="auto"/>
        <w:bottom w:val="none" w:sz="0" w:space="0" w:color="auto"/>
        <w:right w:val="none" w:sz="0" w:space="0" w:color="auto"/>
      </w:divBdr>
    </w:div>
    <w:div w:id="1141576327">
      <w:bodyDiv w:val="1"/>
      <w:marLeft w:val="0"/>
      <w:marRight w:val="0"/>
      <w:marTop w:val="0"/>
      <w:marBottom w:val="0"/>
      <w:divBdr>
        <w:top w:val="none" w:sz="0" w:space="0" w:color="auto"/>
        <w:left w:val="none" w:sz="0" w:space="0" w:color="auto"/>
        <w:bottom w:val="none" w:sz="0" w:space="0" w:color="auto"/>
        <w:right w:val="none" w:sz="0" w:space="0" w:color="auto"/>
      </w:divBdr>
    </w:div>
    <w:div w:id="1141653305">
      <w:bodyDiv w:val="1"/>
      <w:marLeft w:val="0"/>
      <w:marRight w:val="0"/>
      <w:marTop w:val="0"/>
      <w:marBottom w:val="0"/>
      <w:divBdr>
        <w:top w:val="none" w:sz="0" w:space="0" w:color="auto"/>
        <w:left w:val="none" w:sz="0" w:space="0" w:color="auto"/>
        <w:bottom w:val="none" w:sz="0" w:space="0" w:color="auto"/>
        <w:right w:val="none" w:sz="0" w:space="0" w:color="auto"/>
      </w:divBdr>
    </w:div>
    <w:div w:id="1141654502">
      <w:bodyDiv w:val="1"/>
      <w:marLeft w:val="0"/>
      <w:marRight w:val="0"/>
      <w:marTop w:val="0"/>
      <w:marBottom w:val="0"/>
      <w:divBdr>
        <w:top w:val="none" w:sz="0" w:space="0" w:color="auto"/>
        <w:left w:val="none" w:sz="0" w:space="0" w:color="auto"/>
        <w:bottom w:val="none" w:sz="0" w:space="0" w:color="auto"/>
        <w:right w:val="none" w:sz="0" w:space="0" w:color="auto"/>
      </w:divBdr>
    </w:div>
    <w:div w:id="1141731004">
      <w:bodyDiv w:val="1"/>
      <w:marLeft w:val="0"/>
      <w:marRight w:val="0"/>
      <w:marTop w:val="0"/>
      <w:marBottom w:val="0"/>
      <w:divBdr>
        <w:top w:val="none" w:sz="0" w:space="0" w:color="auto"/>
        <w:left w:val="none" w:sz="0" w:space="0" w:color="auto"/>
        <w:bottom w:val="none" w:sz="0" w:space="0" w:color="auto"/>
        <w:right w:val="none" w:sz="0" w:space="0" w:color="auto"/>
      </w:divBdr>
    </w:div>
    <w:div w:id="1141768219">
      <w:bodyDiv w:val="1"/>
      <w:marLeft w:val="0"/>
      <w:marRight w:val="0"/>
      <w:marTop w:val="0"/>
      <w:marBottom w:val="0"/>
      <w:divBdr>
        <w:top w:val="none" w:sz="0" w:space="0" w:color="auto"/>
        <w:left w:val="none" w:sz="0" w:space="0" w:color="auto"/>
        <w:bottom w:val="none" w:sz="0" w:space="0" w:color="auto"/>
        <w:right w:val="none" w:sz="0" w:space="0" w:color="auto"/>
      </w:divBdr>
    </w:div>
    <w:div w:id="1141847557">
      <w:bodyDiv w:val="1"/>
      <w:marLeft w:val="0"/>
      <w:marRight w:val="0"/>
      <w:marTop w:val="0"/>
      <w:marBottom w:val="0"/>
      <w:divBdr>
        <w:top w:val="none" w:sz="0" w:space="0" w:color="auto"/>
        <w:left w:val="none" w:sz="0" w:space="0" w:color="auto"/>
        <w:bottom w:val="none" w:sz="0" w:space="0" w:color="auto"/>
        <w:right w:val="none" w:sz="0" w:space="0" w:color="auto"/>
      </w:divBdr>
    </w:div>
    <w:div w:id="1141849945">
      <w:bodyDiv w:val="1"/>
      <w:marLeft w:val="0"/>
      <w:marRight w:val="0"/>
      <w:marTop w:val="0"/>
      <w:marBottom w:val="0"/>
      <w:divBdr>
        <w:top w:val="none" w:sz="0" w:space="0" w:color="auto"/>
        <w:left w:val="none" w:sz="0" w:space="0" w:color="auto"/>
        <w:bottom w:val="none" w:sz="0" w:space="0" w:color="auto"/>
        <w:right w:val="none" w:sz="0" w:space="0" w:color="auto"/>
      </w:divBdr>
    </w:div>
    <w:div w:id="1142042336">
      <w:bodyDiv w:val="1"/>
      <w:marLeft w:val="0"/>
      <w:marRight w:val="0"/>
      <w:marTop w:val="0"/>
      <w:marBottom w:val="0"/>
      <w:divBdr>
        <w:top w:val="none" w:sz="0" w:space="0" w:color="auto"/>
        <w:left w:val="none" w:sz="0" w:space="0" w:color="auto"/>
        <w:bottom w:val="none" w:sz="0" w:space="0" w:color="auto"/>
        <w:right w:val="none" w:sz="0" w:space="0" w:color="auto"/>
      </w:divBdr>
    </w:div>
    <w:div w:id="1142238453">
      <w:bodyDiv w:val="1"/>
      <w:marLeft w:val="0"/>
      <w:marRight w:val="0"/>
      <w:marTop w:val="0"/>
      <w:marBottom w:val="0"/>
      <w:divBdr>
        <w:top w:val="none" w:sz="0" w:space="0" w:color="auto"/>
        <w:left w:val="none" w:sz="0" w:space="0" w:color="auto"/>
        <w:bottom w:val="none" w:sz="0" w:space="0" w:color="auto"/>
        <w:right w:val="none" w:sz="0" w:space="0" w:color="auto"/>
      </w:divBdr>
    </w:div>
    <w:div w:id="1142503786">
      <w:bodyDiv w:val="1"/>
      <w:marLeft w:val="0"/>
      <w:marRight w:val="0"/>
      <w:marTop w:val="0"/>
      <w:marBottom w:val="0"/>
      <w:divBdr>
        <w:top w:val="none" w:sz="0" w:space="0" w:color="auto"/>
        <w:left w:val="none" w:sz="0" w:space="0" w:color="auto"/>
        <w:bottom w:val="none" w:sz="0" w:space="0" w:color="auto"/>
        <w:right w:val="none" w:sz="0" w:space="0" w:color="auto"/>
      </w:divBdr>
    </w:div>
    <w:div w:id="1142889593">
      <w:bodyDiv w:val="1"/>
      <w:marLeft w:val="0"/>
      <w:marRight w:val="0"/>
      <w:marTop w:val="0"/>
      <w:marBottom w:val="0"/>
      <w:divBdr>
        <w:top w:val="none" w:sz="0" w:space="0" w:color="auto"/>
        <w:left w:val="none" w:sz="0" w:space="0" w:color="auto"/>
        <w:bottom w:val="none" w:sz="0" w:space="0" w:color="auto"/>
        <w:right w:val="none" w:sz="0" w:space="0" w:color="auto"/>
      </w:divBdr>
    </w:div>
    <w:div w:id="1143161168">
      <w:bodyDiv w:val="1"/>
      <w:marLeft w:val="0"/>
      <w:marRight w:val="0"/>
      <w:marTop w:val="0"/>
      <w:marBottom w:val="0"/>
      <w:divBdr>
        <w:top w:val="none" w:sz="0" w:space="0" w:color="auto"/>
        <w:left w:val="none" w:sz="0" w:space="0" w:color="auto"/>
        <w:bottom w:val="none" w:sz="0" w:space="0" w:color="auto"/>
        <w:right w:val="none" w:sz="0" w:space="0" w:color="auto"/>
      </w:divBdr>
    </w:div>
    <w:div w:id="1143352721">
      <w:bodyDiv w:val="1"/>
      <w:marLeft w:val="0"/>
      <w:marRight w:val="0"/>
      <w:marTop w:val="0"/>
      <w:marBottom w:val="0"/>
      <w:divBdr>
        <w:top w:val="none" w:sz="0" w:space="0" w:color="auto"/>
        <w:left w:val="none" w:sz="0" w:space="0" w:color="auto"/>
        <w:bottom w:val="none" w:sz="0" w:space="0" w:color="auto"/>
        <w:right w:val="none" w:sz="0" w:space="0" w:color="auto"/>
      </w:divBdr>
    </w:div>
    <w:div w:id="1143735142">
      <w:bodyDiv w:val="1"/>
      <w:marLeft w:val="0"/>
      <w:marRight w:val="0"/>
      <w:marTop w:val="0"/>
      <w:marBottom w:val="0"/>
      <w:divBdr>
        <w:top w:val="none" w:sz="0" w:space="0" w:color="auto"/>
        <w:left w:val="none" w:sz="0" w:space="0" w:color="auto"/>
        <w:bottom w:val="none" w:sz="0" w:space="0" w:color="auto"/>
        <w:right w:val="none" w:sz="0" w:space="0" w:color="auto"/>
      </w:divBdr>
    </w:div>
    <w:div w:id="1143808816">
      <w:bodyDiv w:val="1"/>
      <w:marLeft w:val="0"/>
      <w:marRight w:val="0"/>
      <w:marTop w:val="0"/>
      <w:marBottom w:val="0"/>
      <w:divBdr>
        <w:top w:val="none" w:sz="0" w:space="0" w:color="auto"/>
        <w:left w:val="none" w:sz="0" w:space="0" w:color="auto"/>
        <w:bottom w:val="none" w:sz="0" w:space="0" w:color="auto"/>
        <w:right w:val="none" w:sz="0" w:space="0" w:color="auto"/>
      </w:divBdr>
      <w:divsChild>
        <w:div w:id="2127310163">
          <w:marLeft w:val="480"/>
          <w:marRight w:val="0"/>
          <w:marTop w:val="0"/>
          <w:marBottom w:val="0"/>
          <w:divBdr>
            <w:top w:val="none" w:sz="0" w:space="0" w:color="auto"/>
            <w:left w:val="none" w:sz="0" w:space="0" w:color="auto"/>
            <w:bottom w:val="none" w:sz="0" w:space="0" w:color="auto"/>
            <w:right w:val="none" w:sz="0" w:space="0" w:color="auto"/>
          </w:divBdr>
        </w:div>
        <w:div w:id="1788700514">
          <w:marLeft w:val="480"/>
          <w:marRight w:val="0"/>
          <w:marTop w:val="0"/>
          <w:marBottom w:val="0"/>
          <w:divBdr>
            <w:top w:val="none" w:sz="0" w:space="0" w:color="auto"/>
            <w:left w:val="none" w:sz="0" w:space="0" w:color="auto"/>
            <w:bottom w:val="none" w:sz="0" w:space="0" w:color="auto"/>
            <w:right w:val="none" w:sz="0" w:space="0" w:color="auto"/>
          </w:divBdr>
        </w:div>
        <w:div w:id="1046031631">
          <w:marLeft w:val="480"/>
          <w:marRight w:val="0"/>
          <w:marTop w:val="0"/>
          <w:marBottom w:val="0"/>
          <w:divBdr>
            <w:top w:val="none" w:sz="0" w:space="0" w:color="auto"/>
            <w:left w:val="none" w:sz="0" w:space="0" w:color="auto"/>
            <w:bottom w:val="none" w:sz="0" w:space="0" w:color="auto"/>
            <w:right w:val="none" w:sz="0" w:space="0" w:color="auto"/>
          </w:divBdr>
        </w:div>
        <w:div w:id="788284942">
          <w:marLeft w:val="480"/>
          <w:marRight w:val="0"/>
          <w:marTop w:val="0"/>
          <w:marBottom w:val="0"/>
          <w:divBdr>
            <w:top w:val="none" w:sz="0" w:space="0" w:color="auto"/>
            <w:left w:val="none" w:sz="0" w:space="0" w:color="auto"/>
            <w:bottom w:val="none" w:sz="0" w:space="0" w:color="auto"/>
            <w:right w:val="none" w:sz="0" w:space="0" w:color="auto"/>
          </w:divBdr>
        </w:div>
        <w:div w:id="661737190">
          <w:marLeft w:val="480"/>
          <w:marRight w:val="0"/>
          <w:marTop w:val="0"/>
          <w:marBottom w:val="0"/>
          <w:divBdr>
            <w:top w:val="none" w:sz="0" w:space="0" w:color="auto"/>
            <w:left w:val="none" w:sz="0" w:space="0" w:color="auto"/>
            <w:bottom w:val="none" w:sz="0" w:space="0" w:color="auto"/>
            <w:right w:val="none" w:sz="0" w:space="0" w:color="auto"/>
          </w:divBdr>
        </w:div>
        <w:div w:id="1626619858">
          <w:marLeft w:val="480"/>
          <w:marRight w:val="0"/>
          <w:marTop w:val="0"/>
          <w:marBottom w:val="0"/>
          <w:divBdr>
            <w:top w:val="none" w:sz="0" w:space="0" w:color="auto"/>
            <w:left w:val="none" w:sz="0" w:space="0" w:color="auto"/>
            <w:bottom w:val="none" w:sz="0" w:space="0" w:color="auto"/>
            <w:right w:val="none" w:sz="0" w:space="0" w:color="auto"/>
          </w:divBdr>
        </w:div>
        <w:div w:id="154734690">
          <w:marLeft w:val="480"/>
          <w:marRight w:val="0"/>
          <w:marTop w:val="0"/>
          <w:marBottom w:val="0"/>
          <w:divBdr>
            <w:top w:val="none" w:sz="0" w:space="0" w:color="auto"/>
            <w:left w:val="none" w:sz="0" w:space="0" w:color="auto"/>
            <w:bottom w:val="none" w:sz="0" w:space="0" w:color="auto"/>
            <w:right w:val="none" w:sz="0" w:space="0" w:color="auto"/>
          </w:divBdr>
        </w:div>
        <w:div w:id="2085373633">
          <w:marLeft w:val="480"/>
          <w:marRight w:val="0"/>
          <w:marTop w:val="0"/>
          <w:marBottom w:val="0"/>
          <w:divBdr>
            <w:top w:val="none" w:sz="0" w:space="0" w:color="auto"/>
            <w:left w:val="none" w:sz="0" w:space="0" w:color="auto"/>
            <w:bottom w:val="none" w:sz="0" w:space="0" w:color="auto"/>
            <w:right w:val="none" w:sz="0" w:space="0" w:color="auto"/>
          </w:divBdr>
        </w:div>
        <w:div w:id="2042053225">
          <w:marLeft w:val="480"/>
          <w:marRight w:val="0"/>
          <w:marTop w:val="0"/>
          <w:marBottom w:val="0"/>
          <w:divBdr>
            <w:top w:val="none" w:sz="0" w:space="0" w:color="auto"/>
            <w:left w:val="none" w:sz="0" w:space="0" w:color="auto"/>
            <w:bottom w:val="none" w:sz="0" w:space="0" w:color="auto"/>
            <w:right w:val="none" w:sz="0" w:space="0" w:color="auto"/>
          </w:divBdr>
        </w:div>
        <w:div w:id="1159081927">
          <w:marLeft w:val="480"/>
          <w:marRight w:val="0"/>
          <w:marTop w:val="0"/>
          <w:marBottom w:val="0"/>
          <w:divBdr>
            <w:top w:val="none" w:sz="0" w:space="0" w:color="auto"/>
            <w:left w:val="none" w:sz="0" w:space="0" w:color="auto"/>
            <w:bottom w:val="none" w:sz="0" w:space="0" w:color="auto"/>
            <w:right w:val="none" w:sz="0" w:space="0" w:color="auto"/>
          </w:divBdr>
        </w:div>
        <w:div w:id="128523330">
          <w:marLeft w:val="480"/>
          <w:marRight w:val="0"/>
          <w:marTop w:val="0"/>
          <w:marBottom w:val="0"/>
          <w:divBdr>
            <w:top w:val="none" w:sz="0" w:space="0" w:color="auto"/>
            <w:left w:val="none" w:sz="0" w:space="0" w:color="auto"/>
            <w:bottom w:val="none" w:sz="0" w:space="0" w:color="auto"/>
            <w:right w:val="none" w:sz="0" w:space="0" w:color="auto"/>
          </w:divBdr>
        </w:div>
        <w:div w:id="404911531">
          <w:marLeft w:val="480"/>
          <w:marRight w:val="0"/>
          <w:marTop w:val="0"/>
          <w:marBottom w:val="0"/>
          <w:divBdr>
            <w:top w:val="none" w:sz="0" w:space="0" w:color="auto"/>
            <w:left w:val="none" w:sz="0" w:space="0" w:color="auto"/>
            <w:bottom w:val="none" w:sz="0" w:space="0" w:color="auto"/>
            <w:right w:val="none" w:sz="0" w:space="0" w:color="auto"/>
          </w:divBdr>
        </w:div>
        <w:div w:id="1518077660">
          <w:marLeft w:val="480"/>
          <w:marRight w:val="0"/>
          <w:marTop w:val="0"/>
          <w:marBottom w:val="0"/>
          <w:divBdr>
            <w:top w:val="none" w:sz="0" w:space="0" w:color="auto"/>
            <w:left w:val="none" w:sz="0" w:space="0" w:color="auto"/>
            <w:bottom w:val="none" w:sz="0" w:space="0" w:color="auto"/>
            <w:right w:val="none" w:sz="0" w:space="0" w:color="auto"/>
          </w:divBdr>
        </w:div>
        <w:div w:id="1080785116">
          <w:marLeft w:val="480"/>
          <w:marRight w:val="0"/>
          <w:marTop w:val="0"/>
          <w:marBottom w:val="0"/>
          <w:divBdr>
            <w:top w:val="none" w:sz="0" w:space="0" w:color="auto"/>
            <w:left w:val="none" w:sz="0" w:space="0" w:color="auto"/>
            <w:bottom w:val="none" w:sz="0" w:space="0" w:color="auto"/>
            <w:right w:val="none" w:sz="0" w:space="0" w:color="auto"/>
          </w:divBdr>
        </w:div>
        <w:div w:id="1130978150">
          <w:marLeft w:val="480"/>
          <w:marRight w:val="0"/>
          <w:marTop w:val="0"/>
          <w:marBottom w:val="0"/>
          <w:divBdr>
            <w:top w:val="none" w:sz="0" w:space="0" w:color="auto"/>
            <w:left w:val="none" w:sz="0" w:space="0" w:color="auto"/>
            <w:bottom w:val="none" w:sz="0" w:space="0" w:color="auto"/>
            <w:right w:val="none" w:sz="0" w:space="0" w:color="auto"/>
          </w:divBdr>
        </w:div>
        <w:div w:id="26950571">
          <w:marLeft w:val="480"/>
          <w:marRight w:val="0"/>
          <w:marTop w:val="0"/>
          <w:marBottom w:val="0"/>
          <w:divBdr>
            <w:top w:val="none" w:sz="0" w:space="0" w:color="auto"/>
            <w:left w:val="none" w:sz="0" w:space="0" w:color="auto"/>
            <w:bottom w:val="none" w:sz="0" w:space="0" w:color="auto"/>
            <w:right w:val="none" w:sz="0" w:space="0" w:color="auto"/>
          </w:divBdr>
        </w:div>
        <w:div w:id="980619878">
          <w:marLeft w:val="480"/>
          <w:marRight w:val="0"/>
          <w:marTop w:val="0"/>
          <w:marBottom w:val="0"/>
          <w:divBdr>
            <w:top w:val="none" w:sz="0" w:space="0" w:color="auto"/>
            <w:left w:val="none" w:sz="0" w:space="0" w:color="auto"/>
            <w:bottom w:val="none" w:sz="0" w:space="0" w:color="auto"/>
            <w:right w:val="none" w:sz="0" w:space="0" w:color="auto"/>
          </w:divBdr>
        </w:div>
        <w:div w:id="1486780064">
          <w:marLeft w:val="480"/>
          <w:marRight w:val="0"/>
          <w:marTop w:val="0"/>
          <w:marBottom w:val="0"/>
          <w:divBdr>
            <w:top w:val="none" w:sz="0" w:space="0" w:color="auto"/>
            <w:left w:val="none" w:sz="0" w:space="0" w:color="auto"/>
            <w:bottom w:val="none" w:sz="0" w:space="0" w:color="auto"/>
            <w:right w:val="none" w:sz="0" w:space="0" w:color="auto"/>
          </w:divBdr>
        </w:div>
        <w:div w:id="348338772">
          <w:marLeft w:val="480"/>
          <w:marRight w:val="0"/>
          <w:marTop w:val="0"/>
          <w:marBottom w:val="0"/>
          <w:divBdr>
            <w:top w:val="none" w:sz="0" w:space="0" w:color="auto"/>
            <w:left w:val="none" w:sz="0" w:space="0" w:color="auto"/>
            <w:bottom w:val="none" w:sz="0" w:space="0" w:color="auto"/>
            <w:right w:val="none" w:sz="0" w:space="0" w:color="auto"/>
          </w:divBdr>
        </w:div>
        <w:div w:id="944386079">
          <w:marLeft w:val="480"/>
          <w:marRight w:val="0"/>
          <w:marTop w:val="0"/>
          <w:marBottom w:val="0"/>
          <w:divBdr>
            <w:top w:val="none" w:sz="0" w:space="0" w:color="auto"/>
            <w:left w:val="none" w:sz="0" w:space="0" w:color="auto"/>
            <w:bottom w:val="none" w:sz="0" w:space="0" w:color="auto"/>
            <w:right w:val="none" w:sz="0" w:space="0" w:color="auto"/>
          </w:divBdr>
        </w:div>
        <w:div w:id="629243496">
          <w:marLeft w:val="480"/>
          <w:marRight w:val="0"/>
          <w:marTop w:val="0"/>
          <w:marBottom w:val="0"/>
          <w:divBdr>
            <w:top w:val="none" w:sz="0" w:space="0" w:color="auto"/>
            <w:left w:val="none" w:sz="0" w:space="0" w:color="auto"/>
            <w:bottom w:val="none" w:sz="0" w:space="0" w:color="auto"/>
            <w:right w:val="none" w:sz="0" w:space="0" w:color="auto"/>
          </w:divBdr>
        </w:div>
        <w:div w:id="322396040">
          <w:marLeft w:val="480"/>
          <w:marRight w:val="0"/>
          <w:marTop w:val="0"/>
          <w:marBottom w:val="0"/>
          <w:divBdr>
            <w:top w:val="none" w:sz="0" w:space="0" w:color="auto"/>
            <w:left w:val="none" w:sz="0" w:space="0" w:color="auto"/>
            <w:bottom w:val="none" w:sz="0" w:space="0" w:color="auto"/>
            <w:right w:val="none" w:sz="0" w:space="0" w:color="auto"/>
          </w:divBdr>
        </w:div>
        <w:div w:id="305359342">
          <w:marLeft w:val="480"/>
          <w:marRight w:val="0"/>
          <w:marTop w:val="0"/>
          <w:marBottom w:val="0"/>
          <w:divBdr>
            <w:top w:val="none" w:sz="0" w:space="0" w:color="auto"/>
            <w:left w:val="none" w:sz="0" w:space="0" w:color="auto"/>
            <w:bottom w:val="none" w:sz="0" w:space="0" w:color="auto"/>
            <w:right w:val="none" w:sz="0" w:space="0" w:color="auto"/>
          </w:divBdr>
        </w:div>
        <w:div w:id="1759133178">
          <w:marLeft w:val="480"/>
          <w:marRight w:val="0"/>
          <w:marTop w:val="0"/>
          <w:marBottom w:val="0"/>
          <w:divBdr>
            <w:top w:val="none" w:sz="0" w:space="0" w:color="auto"/>
            <w:left w:val="none" w:sz="0" w:space="0" w:color="auto"/>
            <w:bottom w:val="none" w:sz="0" w:space="0" w:color="auto"/>
            <w:right w:val="none" w:sz="0" w:space="0" w:color="auto"/>
          </w:divBdr>
        </w:div>
        <w:div w:id="915897146">
          <w:marLeft w:val="480"/>
          <w:marRight w:val="0"/>
          <w:marTop w:val="0"/>
          <w:marBottom w:val="0"/>
          <w:divBdr>
            <w:top w:val="none" w:sz="0" w:space="0" w:color="auto"/>
            <w:left w:val="none" w:sz="0" w:space="0" w:color="auto"/>
            <w:bottom w:val="none" w:sz="0" w:space="0" w:color="auto"/>
            <w:right w:val="none" w:sz="0" w:space="0" w:color="auto"/>
          </w:divBdr>
        </w:div>
        <w:div w:id="194586994">
          <w:marLeft w:val="480"/>
          <w:marRight w:val="0"/>
          <w:marTop w:val="0"/>
          <w:marBottom w:val="0"/>
          <w:divBdr>
            <w:top w:val="none" w:sz="0" w:space="0" w:color="auto"/>
            <w:left w:val="none" w:sz="0" w:space="0" w:color="auto"/>
            <w:bottom w:val="none" w:sz="0" w:space="0" w:color="auto"/>
            <w:right w:val="none" w:sz="0" w:space="0" w:color="auto"/>
          </w:divBdr>
        </w:div>
        <w:div w:id="500658208">
          <w:marLeft w:val="480"/>
          <w:marRight w:val="0"/>
          <w:marTop w:val="0"/>
          <w:marBottom w:val="0"/>
          <w:divBdr>
            <w:top w:val="none" w:sz="0" w:space="0" w:color="auto"/>
            <w:left w:val="none" w:sz="0" w:space="0" w:color="auto"/>
            <w:bottom w:val="none" w:sz="0" w:space="0" w:color="auto"/>
            <w:right w:val="none" w:sz="0" w:space="0" w:color="auto"/>
          </w:divBdr>
        </w:div>
        <w:div w:id="576985490">
          <w:marLeft w:val="480"/>
          <w:marRight w:val="0"/>
          <w:marTop w:val="0"/>
          <w:marBottom w:val="0"/>
          <w:divBdr>
            <w:top w:val="none" w:sz="0" w:space="0" w:color="auto"/>
            <w:left w:val="none" w:sz="0" w:space="0" w:color="auto"/>
            <w:bottom w:val="none" w:sz="0" w:space="0" w:color="auto"/>
            <w:right w:val="none" w:sz="0" w:space="0" w:color="auto"/>
          </w:divBdr>
        </w:div>
        <w:div w:id="2060669598">
          <w:marLeft w:val="480"/>
          <w:marRight w:val="0"/>
          <w:marTop w:val="0"/>
          <w:marBottom w:val="0"/>
          <w:divBdr>
            <w:top w:val="none" w:sz="0" w:space="0" w:color="auto"/>
            <w:left w:val="none" w:sz="0" w:space="0" w:color="auto"/>
            <w:bottom w:val="none" w:sz="0" w:space="0" w:color="auto"/>
            <w:right w:val="none" w:sz="0" w:space="0" w:color="auto"/>
          </w:divBdr>
        </w:div>
        <w:div w:id="451553321">
          <w:marLeft w:val="480"/>
          <w:marRight w:val="0"/>
          <w:marTop w:val="0"/>
          <w:marBottom w:val="0"/>
          <w:divBdr>
            <w:top w:val="none" w:sz="0" w:space="0" w:color="auto"/>
            <w:left w:val="none" w:sz="0" w:space="0" w:color="auto"/>
            <w:bottom w:val="none" w:sz="0" w:space="0" w:color="auto"/>
            <w:right w:val="none" w:sz="0" w:space="0" w:color="auto"/>
          </w:divBdr>
        </w:div>
        <w:div w:id="1320647337">
          <w:marLeft w:val="480"/>
          <w:marRight w:val="0"/>
          <w:marTop w:val="0"/>
          <w:marBottom w:val="0"/>
          <w:divBdr>
            <w:top w:val="none" w:sz="0" w:space="0" w:color="auto"/>
            <w:left w:val="none" w:sz="0" w:space="0" w:color="auto"/>
            <w:bottom w:val="none" w:sz="0" w:space="0" w:color="auto"/>
            <w:right w:val="none" w:sz="0" w:space="0" w:color="auto"/>
          </w:divBdr>
        </w:div>
        <w:div w:id="1179275016">
          <w:marLeft w:val="480"/>
          <w:marRight w:val="0"/>
          <w:marTop w:val="0"/>
          <w:marBottom w:val="0"/>
          <w:divBdr>
            <w:top w:val="none" w:sz="0" w:space="0" w:color="auto"/>
            <w:left w:val="none" w:sz="0" w:space="0" w:color="auto"/>
            <w:bottom w:val="none" w:sz="0" w:space="0" w:color="auto"/>
            <w:right w:val="none" w:sz="0" w:space="0" w:color="auto"/>
          </w:divBdr>
        </w:div>
        <w:div w:id="115949065">
          <w:marLeft w:val="480"/>
          <w:marRight w:val="0"/>
          <w:marTop w:val="0"/>
          <w:marBottom w:val="0"/>
          <w:divBdr>
            <w:top w:val="none" w:sz="0" w:space="0" w:color="auto"/>
            <w:left w:val="none" w:sz="0" w:space="0" w:color="auto"/>
            <w:bottom w:val="none" w:sz="0" w:space="0" w:color="auto"/>
            <w:right w:val="none" w:sz="0" w:space="0" w:color="auto"/>
          </w:divBdr>
        </w:div>
        <w:div w:id="1798452471">
          <w:marLeft w:val="480"/>
          <w:marRight w:val="0"/>
          <w:marTop w:val="0"/>
          <w:marBottom w:val="0"/>
          <w:divBdr>
            <w:top w:val="none" w:sz="0" w:space="0" w:color="auto"/>
            <w:left w:val="none" w:sz="0" w:space="0" w:color="auto"/>
            <w:bottom w:val="none" w:sz="0" w:space="0" w:color="auto"/>
            <w:right w:val="none" w:sz="0" w:space="0" w:color="auto"/>
          </w:divBdr>
        </w:div>
        <w:div w:id="1909997052">
          <w:marLeft w:val="480"/>
          <w:marRight w:val="0"/>
          <w:marTop w:val="0"/>
          <w:marBottom w:val="0"/>
          <w:divBdr>
            <w:top w:val="none" w:sz="0" w:space="0" w:color="auto"/>
            <w:left w:val="none" w:sz="0" w:space="0" w:color="auto"/>
            <w:bottom w:val="none" w:sz="0" w:space="0" w:color="auto"/>
            <w:right w:val="none" w:sz="0" w:space="0" w:color="auto"/>
          </w:divBdr>
        </w:div>
        <w:div w:id="309675073">
          <w:marLeft w:val="480"/>
          <w:marRight w:val="0"/>
          <w:marTop w:val="0"/>
          <w:marBottom w:val="0"/>
          <w:divBdr>
            <w:top w:val="none" w:sz="0" w:space="0" w:color="auto"/>
            <w:left w:val="none" w:sz="0" w:space="0" w:color="auto"/>
            <w:bottom w:val="none" w:sz="0" w:space="0" w:color="auto"/>
            <w:right w:val="none" w:sz="0" w:space="0" w:color="auto"/>
          </w:divBdr>
        </w:div>
        <w:div w:id="421342166">
          <w:marLeft w:val="480"/>
          <w:marRight w:val="0"/>
          <w:marTop w:val="0"/>
          <w:marBottom w:val="0"/>
          <w:divBdr>
            <w:top w:val="none" w:sz="0" w:space="0" w:color="auto"/>
            <w:left w:val="none" w:sz="0" w:space="0" w:color="auto"/>
            <w:bottom w:val="none" w:sz="0" w:space="0" w:color="auto"/>
            <w:right w:val="none" w:sz="0" w:space="0" w:color="auto"/>
          </w:divBdr>
        </w:div>
        <w:div w:id="1290748803">
          <w:marLeft w:val="480"/>
          <w:marRight w:val="0"/>
          <w:marTop w:val="0"/>
          <w:marBottom w:val="0"/>
          <w:divBdr>
            <w:top w:val="none" w:sz="0" w:space="0" w:color="auto"/>
            <w:left w:val="none" w:sz="0" w:space="0" w:color="auto"/>
            <w:bottom w:val="none" w:sz="0" w:space="0" w:color="auto"/>
            <w:right w:val="none" w:sz="0" w:space="0" w:color="auto"/>
          </w:divBdr>
        </w:div>
        <w:div w:id="612060195">
          <w:marLeft w:val="480"/>
          <w:marRight w:val="0"/>
          <w:marTop w:val="0"/>
          <w:marBottom w:val="0"/>
          <w:divBdr>
            <w:top w:val="none" w:sz="0" w:space="0" w:color="auto"/>
            <w:left w:val="none" w:sz="0" w:space="0" w:color="auto"/>
            <w:bottom w:val="none" w:sz="0" w:space="0" w:color="auto"/>
            <w:right w:val="none" w:sz="0" w:space="0" w:color="auto"/>
          </w:divBdr>
        </w:div>
        <w:div w:id="1981764351">
          <w:marLeft w:val="480"/>
          <w:marRight w:val="0"/>
          <w:marTop w:val="0"/>
          <w:marBottom w:val="0"/>
          <w:divBdr>
            <w:top w:val="none" w:sz="0" w:space="0" w:color="auto"/>
            <w:left w:val="none" w:sz="0" w:space="0" w:color="auto"/>
            <w:bottom w:val="none" w:sz="0" w:space="0" w:color="auto"/>
            <w:right w:val="none" w:sz="0" w:space="0" w:color="auto"/>
          </w:divBdr>
        </w:div>
        <w:div w:id="578440710">
          <w:marLeft w:val="480"/>
          <w:marRight w:val="0"/>
          <w:marTop w:val="0"/>
          <w:marBottom w:val="0"/>
          <w:divBdr>
            <w:top w:val="none" w:sz="0" w:space="0" w:color="auto"/>
            <w:left w:val="none" w:sz="0" w:space="0" w:color="auto"/>
            <w:bottom w:val="none" w:sz="0" w:space="0" w:color="auto"/>
            <w:right w:val="none" w:sz="0" w:space="0" w:color="auto"/>
          </w:divBdr>
        </w:div>
        <w:div w:id="1839081210">
          <w:marLeft w:val="480"/>
          <w:marRight w:val="0"/>
          <w:marTop w:val="0"/>
          <w:marBottom w:val="0"/>
          <w:divBdr>
            <w:top w:val="none" w:sz="0" w:space="0" w:color="auto"/>
            <w:left w:val="none" w:sz="0" w:space="0" w:color="auto"/>
            <w:bottom w:val="none" w:sz="0" w:space="0" w:color="auto"/>
            <w:right w:val="none" w:sz="0" w:space="0" w:color="auto"/>
          </w:divBdr>
        </w:div>
        <w:div w:id="1644194510">
          <w:marLeft w:val="480"/>
          <w:marRight w:val="0"/>
          <w:marTop w:val="0"/>
          <w:marBottom w:val="0"/>
          <w:divBdr>
            <w:top w:val="none" w:sz="0" w:space="0" w:color="auto"/>
            <w:left w:val="none" w:sz="0" w:space="0" w:color="auto"/>
            <w:bottom w:val="none" w:sz="0" w:space="0" w:color="auto"/>
            <w:right w:val="none" w:sz="0" w:space="0" w:color="auto"/>
          </w:divBdr>
        </w:div>
        <w:div w:id="270093548">
          <w:marLeft w:val="480"/>
          <w:marRight w:val="0"/>
          <w:marTop w:val="0"/>
          <w:marBottom w:val="0"/>
          <w:divBdr>
            <w:top w:val="none" w:sz="0" w:space="0" w:color="auto"/>
            <w:left w:val="none" w:sz="0" w:space="0" w:color="auto"/>
            <w:bottom w:val="none" w:sz="0" w:space="0" w:color="auto"/>
            <w:right w:val="none" w:sz="0" w:space="0" w:color="auto"/>
          </w:divBdr>
        </w:div>
        <w:div w:id="669262419">
          <w:marLeft w:val="480"/>
          <w:marRight w:val="0"/>
          <w:marTop w:val="0"/>
          <w:marBottom w:val="0"/>
          <w:divBdr>
            <w:top w:val="none" w:sz="0" w:space="0" w:color="auto"/>
            <w:left w:val="none" w:sz="0" w:space="0" w:color="auto"/>
            <w:bottom w:val="none" w:sz="0" w:space="0" w:color="auto"/>
            <w:right w:val="none" w:sz="0" w:space="0" w:color="auto"/>
          </w:divBdr>
        </w:div>
        <w:div w:id="1324774253">
          <w:marLeft w:val="480"/>
          <w:marRight w:val="0"/>
          <w:marTop w:val="0"/>
          <w:marBottom w:val="0"/>
          <w:divBdr>
            <w:top w:val="none" w:sz="0" w:space="0" w:color="auto"/>
            <w:left w:val="none" w:sz="0" w:space="0" w:color="auto"/>
            <w:bottom w:val="none" w:sz="0" w:space="0" w:color="auto"/>
            <w:right w:val="none" w:sz="0" w:space="0" w:color="auto"/>
          </w:divBdr>
        </w:div>
        <w:div w:id="1184704380">
          <w:marLeft w:val="480"/>
          <w:marRight w:val="0"/>
          <w:marTop w:val="0"/>
          <w:marBottom w:val="0"/>
          <w:divBdr>
            <w:top w:val="none" w:sz="0" w:space="0" w:color="auto"/>
            <w:left w:val="none" w:sz="0" w:space="0" w:color="auto"/>
            <w:bottom w:val="none" w:sz="0" w:space="0" w:color="auto"/>
            <w:right w:val="none" w:sz="0" w:space="0" w:color="auto"/>
          </w:divBdr>
        </w:div>
        <w:div w:id="1301227710">
          <w:marLeft w:val="480"/>
          <w:marRight w:val="0"/>
          <w:marTop w:val="0"/>
          <w:marBottom w:val="0"/>
          <w:divBdr>
            <w:top w:val="none" w:sz="0" w:space="0" w:color="auto"/>
            <w:left w:val="none" w:sz="0" w:space="0" w:color="auto"/>
            <w:bottom w:val="none" w:sz="0" w:space="0" w:color="auto"/>
            <w:right w:val="none" w:sz="0" w:space="0" w:color="auto"/>
          </w:divBdr>
        </w:div>
        <w:div w:id="660547162">
          <w:marLeft w:val="480"/>
          <w:marRight w:val="0"/>
          <w:marTop w:val="0"/>
          <w:marBottom w:val="0"/>
          <w:divBdr>
            <w:top w:val="none" w:sz="0" w:space="0" w:color="auto"/>
            <w:left w:val="none" w:sz="0" w:space="0" w:color="auto"/>
            <w:bottom w:val="none" w:sz="0" w:space="0" w:color="auto"/>
            <w:right w:val="none" w:sz="0" w:space="0" w:color="auto"/>
          </w:divBdr>
        </w:div>
        <w:div w:id="1899513597">
          <w:marLeft w:val="480"/>
          <w:marRight w:val="0"/>
          <w:marTop w:val="0"/>
          <w:marBottom w:val="0"/>
          <w:divBdr>
            <w:top w:val="none" w:sz="0" w:space="0" w:color="auto"/>
            <w:left w:val="none" w:sz="0" w:space="0" w:color="auto"/>
            <w:bottom w:val="none" w:sz="0" w:space="0" w:color="auto"/>
            <w:right w:val="none" w:sz="0" w:space="0" w:color="auto"/>
          </w:divBdr>
        </w:div>
        <w:div w:id="8651417">
          <w:marLeft w:val="480"/>
          <w:marRight w:val="0"/>
          <w:marTop w:val="0"/>
          <w:marBottom w:val="0"/>
          <w:divBdr>
            <w:top w:val="none" w:sz="0" w:space="0" w:color="auto"/>
            <w:left w:val="none" w:sz="0" w:space="0" w:color="auto"/>
            <w:bottom w:val="none" w:sz="0" w:space="0" w:color="auto"/>
            <w:right w:val="none" w:sz="0" w:space="0" w:color="auto"/>
          </w:divBdr>
        </w:div>
        <w:div w:id="627322099">
          <w:marLeft w:val="480"/>
          <w:marRight w:val="0"/>
          <w:marTop w:val="0"/>
          <w:marBottom w:val="0"/>
          <w:divBdr>
            <w:top w:val="none" w:sz="0" w:space="0" w:color="auto"/>
            <w:left w:val="none" w:sz="0" w:space="0" w:color="auto"/>
            <w:bottom w:val="none" w:sz="0" w:space="0" w:color="auto"/>
            <w:right w:val="none" w:sz="0" w:space="0" w:color="auto"/>
          </w:divBdr>
        </w:div>
        <w:div w:id="2049639830">
          <w:marLeft w:val="480"/>
          <w:marRight w:val="0"/>
          <w:marTop w:val="0"/>
          <w:marBottom w:val="0"/>
          <w:divBdr>
            <w:top w:val="none" w:sz="0" w:space="0" w:color="auto"/>
            <w:left w:val="none" w:sz="0" w:space="0" w:color="auto"/>
            <w:bottom w:val="none" w:sz="0" w:space="0" w:color="auto"/>
            <w:right w:val="none" w:sz="0" w:space="0" w:color="auto"/>
          </w:divBdr>
        </w:div>
        <w:div w:id="1590969765">
          <w:marLeft w:val="480"/>
          <w:marRight w:val="0"/>
          <w:marTop w:val="0"/>
          <w:marBottom w:val="0"/>
          <w:divBdr>
            <w:top w:val="none" w:sz="0" w:space="0" w:color="auto"/>
            <w:left w:val="none" w:sz="0" w:space="0" w:color="auto"/>
            <w:bottom w:val="none" w:sz="0" w:space="0" w:color="auto"/>
            <w:right w:val="none" w:sz="0" w:space="0" w:color="auto"/>
          </w:divBdr>
        </w:div>
        <w:div w:id="1931961410">
          <w:marLeft w:val="480"/>
          <w:marRight w:val="0"/>
          <w:marTop w:val="0"/>
          <w:marBottom w:val="0"/>
          <w:divBdr>
            <w:top w:val="none" w:sz="0" w:space="0" w:color="auto"/>
            <w:left w:val="none" w:sz="0" w:space="0" w:color="auto"/>
            <w:bottom w:val="none" w:sz="0" w:space="0" w:color="auto"/>
            <w:right w:val="none" w:sz="0" w:space="0" w:color="auto"/>
          </w:divBdr>
        </w:div>
        <w:div w:id="1613854878">
          <w:marLeft w:val="480"/>
          <w:marRight w:val="0"/>
          <w:marTop w:val="0"/>
          <w:marBottom w:val="0"/>
          <w:divBdr>
            <w:top w:val="none" w:sz="0" w:space="0" w:color="auto"/>
            <w:left w:val="none" w:sz="0" w:space="0" w:color="auto"/>
            <w:bottom w:val="none" w:sz="0" w:space="0" w:color="auto"/>
            <w:right w:val="none" w:sz="0" w:space="0" w:color="auto"/>
          </w:divBdr>
        </w:div>
        <w:div w:id="1817263821">
          <w:marLeft w:val="480"/>
          <w:marRight w:val="0"/>
          <w:marTop w:val="0"/>
          <w:marBottom w:val="0"/>
          <w:divBdr>
            <w:top w:val="none" w:sz="0" w:space="0" w:color="auto"/>
            <w:left w:val="none" w:sz="0" w:space="0" w:color="auto"/>
            <w:bottom w:val="none" w:sz="0" w:space="0" w:color="auto"/>
            <w:right w:val="none" w:sz="0" w:space="0" w:color="auto"/>
          </w:divBdr>
        </w:div>
        <w:div w:id="1318801556">
          <w:marLeft w:val="480"/>
          <w:marRight w:val="0"/>
          <w:marTop w:val="0"/>
          <w:marBottom w:val="0"/>
          <w:divBdr>
            <w:top w:val="none" w:sz="0" w:space="0" w:color="auto"/>
            <w:left w:val="none" w:sz="0" w:space="0" w:color="auto"/>
            <w:bottom w:val="none" w:sz="0" w:space="0" w:color="auto"/>
            <w:right w:val="none" w:sz="0" w:space="0" w:color="auto"/>
          </w:divBdr>
        </w:div>
        <w:div w:id="1390494223">
          <w:marLeft w:val="480"/>
          <w:marRight w:val="0"/>
          <w:marTop w:val="0"/>
          <w:marBottom w:val="0"/>
          <w:divBdr>
            <w:top w:val="none" w:sz="0" w:space="0" w:color="auto"/>
            <w:left w:val="none" w:sz="0" w:space="0" w:color="auto"/>
            <w:bottom w:val="none" w:sz="0" w:space="0" w:color="auto"/>
            <w:right w:val="none" w:sz="0" w:space="0" w:color="auto"/>
          </w:divBdr>
        </w:div>
        <w:div w:id="1384791439">
          <w:marLeft w:val="480"/>
          <w:marRight w:val="0"/>
          <w:marTop w:val="0"/>
          <w:marBottom w:val="0"/>
          <w:divBdr>
            <w:top w:val="none" w:sz="0" w:space="0" w:color="auto"/>
            <w:left w:val="none" w:sz="0" w:space="0" w:color="auto"/>
            <w:bottom w:val="none" w:sz="0" w:space="0" w:color="auto"/>
            <w:right w:val="none" w:sz="0" w:space="0" w:color="auto"/>
          </w:divBdr>
        </w:div>
        <w:div w:id="1100105406">
          <w:marLeft w:val="480"/>
          <w:marRight w:val="0"/>
          <w:marTop w:val="0"/>
          <w:marBottom w:val="0"/>
          <w:divBdr>
            <w:top w:val="none" w:sz="0" w:space="0" w:color="auto"/>
            <w:left w:val="none" w:sz="0" w:space="0" w:color="auto"/>
            <w:bottom w:val="none" w:sz="0" w:space="0" w:color="auto"/>
            <w:right w:val="none" w:sz="0" w:space="0" w:color="auto"/>
          </w:divBdr>
        </w:div>
        <w:div w:id="2015985000">
          <w:marLeft w:val="480"/>
          <w:marRight w:val="0"/>
          <w:marTop w:val="0"/>
          <w:marBottom w:val="0"/>
          <w:divBdr>
            <w:top w:val="none" w:sz="0" w:space="0" w:color="auto"/>
            <w:left w:val="none" w:sz="0" w:space="0" w:color="auto"/>
            <w:bottom w:val="none" w:sz="0" w:space="0" w:color="auto"/>
            <w:right w:val="none" w:sz="0" w:space="0" w:color="auto"/>
          </w:divBdr>
        </w:div>
        <w:div w:id="596527562">
          <w:marLeft w:val="480"/>
          <w:marRight w:val="0"/>
          <w:marTop w:val="0"/>
          <w:marBottom w:val="0"/>
          <w:divBdr>
            <w:top w:val="none" w:sz="0" w:space="0" w:color="auto"/>
            <w:left w:val="none" w:sz="0" w:space="0" w:color="auto"/>
            <w:bottom w:val="none" w:sz="0" w:space="0" w:color="auto"/>
            <w:right w:val="none" w:sz="0" w:space="0" w:color="auto"/>
          </w:divBdr>
        </w:div>
        <w:div w:id="1665935874">
          <w:marLeft w:val="480"/>
          <w:marRight w:val="0"/>
          <w:marTop w:val="0"/>
          <w:marBottom w:val="0"/>
          <w:divBdr>
            <w:top w:val="none" w:sz="0" w:space="0" w:color="auto"/>
            <w:left w:val="none" w:sz="0" w:space="0" w:color="auto"/>
            <w:bottom w:val="none" w:sz="0" w:space="0" w:color="auto"/>
            <w:right w:val="none" w:sz="0" w:space="0" w:color="auto"/>
          </w:divBdr>
        </w:div>
        <w:div w:id="702219092">
          <w:marLeft w:val="480"/>
          <w:marRight w:val="0"/>
          <w:marTop w:val="0"/>
          <w:marBottom w:val="0"/>
          <w:divBdr>
            <w:top w:val="none" w:sz="0" w:space="0" w:color="auto"/>
            <w:left w:val="none" w:sz="0" w:space="0" w:color="auto"/>
            <w:bottom w:val="none" w:sz="0" w:space="0" w:color="auto"/>
            <w:right w:val="none" w:sz="0" w:space="0" w:color="auto"/>
          </w:divBdr>
        </w:div>
        <w:div w:id="722604507">
          <w:marLeft w:val="480"/>
          <w:marRight w:val="0"/>
          <w:marTop w:val="0"/>
          <w:marBottom w:val="0"/>
          <w:divBdr>
            <w:top w:val="none" w:sz="0" w:space="0" w:color="auto"/>
            <w:left w:val="none" w:sz="0" w:space="0" w:color="auto"/>
            <w:bottom w:val="none" w:sz="0" w:space="0" w:color="auto"/>
            <w:right w:val="none" w:sz="0" w:space="0" w:color="auto"/>
          </w:divBdr>
        </w:div>
        <w:div w:id="463042797">
          <w:marLeft w:val="480"/>
          <w:marRight w:val="0"/>
          <w:marTop w:val="0"/>
          <w:marBottom w:val="0"/>
          <w:divBdr>
            <w:top w:val="none" w:sz="0" w:space="0" w:color="auto"/>
            <w:left w:val="none" w:sz="0" w:space="0" w:color="auto"/>
            <w:bottom w:val="none" w:sz="0" w:space="0" w:color="auto"/>
            <w:right w:val="none" w:sz="0" w:space="0" w:color="auto"/>
          </w:divBdr>
        </w:div>
        <w:div w:id="978845933">
          <w:marLeft w:val="480"/>
          <w:marRight w:val="0"/>
          <w:marTop w:val="0"/>
          <w:marBottom w:val="0"/>
          <w:divBdr>
            <w:top w:val="none" w:sz="0" w:space="0" w:color="auto"/>
            <w:left w:val="none" w:sz="0" w:space="0" w:color="auto"/>
            <w:bottom w:val="none" w:sz="0" w:space="0" w:color="auto"/>
            <w:right w:val="none" w:sz="0" w:space="0" w:color="auto"/>
          </w:divBdr>
        </w:div>
        <w:div w:id="125926885">
          <w:marLeft w:val="480"/>
          <w:marRight w:val="0"/>
          <w:marTop w:val="0"/>
          <w:marBottom w:val="0"/>
          <w:divBdr>
            <w:top w:val="none" w:sz="0" w:space="0" w:color="auto"/>
            <w:left w:val="none" w:sz="0" w:space="0" w:color="auto"/>
            <w:bottom w:val="none" w:sz="0" w:space="0" w:color="auto"/>
            <w:right w:val="none" w:sz="0" w:space="0" w:color="auto"/>
          </w:divBdr>
        </w:div>
        <w:div w:id="1625312674">
          <w:marLeft w:val="480"/>
          <w:marRight w:val="0"/>
          <w:marTop w:val="0"/>
          <w:marBottom w:val="0"/>
          <w:divBdr>
            <w:top w:val="none" w:sz="0" w:space="0" w:color="auto"/>
            <w:left w:val="none" w:sz="0" w:space="0" w:color="auto"/>
            <w:bottom w:val="none" w:sz="0" w:space="0" w:color="auto"/>
            <w:right w:val="none" w:sz="0" w:space="0" w:color="auto"/>
          </w:divBdr>
        </w:div>
        <w:div w:id="1591158044">
          <w:marLeft w:val="480"/>
          <w:marRight w:val="0"/>
          <w:marTop w:val="0"/>
          <w:marBottom w:val="0"/>
          <w:divBdr>
            <w:top w:val="none" w:sz="0" w:space="0" w:color="auto"/>
            <w:left w:val="none" w:sz="0" w:space="0" w:color="auto"/>
            <w:bottom w:val="none" w:sz="0" w:space="0" w:color="auto"/>
            <w:right w:val="none" w:sz="0" w:space="0" w:color="auto"/>
          </w:divBdr>
        </w:div>
        <w:div w:id="1177187623">
          <w:marLeft w:val="480"/>
          <w:marRight w:val="0"/>
          <w:marTop w:val="0"/>
          <w:marBottom w:val="0"/>
          <w:divBdr>
            <w:top w:val="none" w:sz="0" w:space="0" w:color="auto"/>
            <w:left w:val="none" w:sz="0" w:space="0" w:color="auto"/>
            <w:bottom w:val="none" w:sz="0" w:space="0" w:color="auto"/>
            <w:right w:val="none" w:sz="0" w:space="0" w:color="auto"/>
          </w:divBdr>
        </w:div>
        <w:div w:id="2973541">
          <w:marLeft w:val="480"/>
          <w:marRight w:val="0"/>
          <w:marTop w:val="0"/>
          <w:marBottom w:val="0"/>
          <w:divBdr>
            <w:top w:val="none" w:sz="0" w:space="0" w:color="auto"/>
            <w:left w:val="none" w:sz="0" w:space="0" w:color="auto"/>
            <w:bottom w:val="none" w:sz="0" w:space="0" w:color="auto"/>
            <w:right w:val="none" w:sz="0" w:space="0" w:color="auto"/>
          </w:divBdr>
        </w:div>
        <w:div w:id="1051659416">
          <w:marLeft w:val="480"/>
          <w:marRight w:val="0"/>
          <w:marTop w:val="0"/>
          <w:marBottom w:val="0"/>
          <w:divBdr>
            <w:top w:val="none" w:sz="0" w:space="0" w:color="auto"/>
            <w:left w:val="none" w:sz="0" w:space="0" w:color="auto"/>
            <w:bottom w:val="none" w:sz="0" w:space="0" w:color="auto"/>
            <w:right w:val="none" w:sz="0" w:space="0" w:color="auto"/>
          </w:divBdr>
        </w:div>
        <w:div w:id="816534315">
          <w:marLeft w:val="480"/>
          <w:marRight w:val="0"/>
          <w:marTop w:val="0"/>
          <w:marBottom w:val="0"/>
          <w:divBdr>
            <w:top w:val="none" w:sz="0" w:space="0" w:color="auto"/>
            <w:left w:val="none" w:sz="0" w:space="0" w:color="auto"/>
            <w:bottom w:val="none" w:sz="0" w:space="0" w:color="auto"/>
            <w:right w:val="none" w:sz="0" w:space="0" w:color="auto"/>
          </w:divBdr>
        </w:div>
        <w:div w:id="933896635">
          <w:marLeft w:val="480"/>
          <w:marRight w:val="0"/>
          <w:marTop w:val="0"/>
          <w:marBottom w:val="0"/>
          <w:divBdr>
            <w:top w:val="none" w:sz="0" w:space="0" w:color="auto"/>
            <w:left w:val="none" w:sz="0" w:space="0" w:color="auto"/>
            <w:bottom w:val="none" w:sz="0" w:space="0" w:color="auto"/>
            <w:right w:val="none" w:sz="0" w:space="0" w:color="auto"/>
          </w:divBdr>
        </w:div>
        <w:div w:id="480081579">
          <w:marLeft w:val="480"/>
          <w:marRight w:val="0"/>
          <w:marTop w:val="0"/>
          <w:marBottom w:val="0"/>
          <w:divBdr>
            <w:top w:val="none" w:sz="0" w:space="0" w:color="auto"/>
            <w:left w:val="none" w:sz="0" w:space="0" w:color="auto"/>
            <w:bottom w:val="none" w:sz="0" w:space="0" w:color="auto"/>
            <w:right w:val="none" w:sz="0" w:space="0" w:color="auto"/>
          </w:divBdr>
        </w:div>
        <w:div w:id="735317690">
          <w:marLeft w:val="480"/>
          <w:marRight w:val="0"/>
          <w:marTop w:val="0"/>
          <w:marBottom w:val="0"/>
          <w:divBdr>
            <w:top w:val="none" w:sz="0" w:space="0" w:color="auto"/>
            <w:left w:val="none" w:sz="0" w:space="0" w:color="auto"/>
            <w:bottom w:val="none" w:sz="0" w:space="0" w:color="auto"/>
            <w:right w:val="none" w:sz="0" w:space="0" w:color="auto"/>
          </w:divBdr>
        </w:div>
        <w:div w:id="1898777916">
          <w:marLeft w:val="480"/>
          <w:marRight w:val="0"/>
          <w:marTop w:val="0"/>
          <w:marBottom w:val="0"/>
          <w:divBdr>
            <w:top w:val="none" w:sz="0" w:space="0" w:color="auto"/>
            <w:left w:val="none" w:sz="0" w:space="0" w:color="auto"/>
            <w:bottom w:val="none" w:sz="0" w:space="0" w:color="auto"/>
            <w:right w:val="none" w:sz="0" w:space="0" w:color="auto"/>
          </w:divBdr>
        </w:div>
        <w:div w:id="892354465">
          <w:marLeft w:val="480"/>
          <w:marRight w:val="0"/>
          <w:marTop w:val="0"/>
          <w:marBottom w:val="0"/>
          <w:divBdr>
            <w:top w:val="none" w:sz="0" w:space="0" w:color="auto"/>
            <w:left w:val="none" w:sz="0" w:space="0" w:color="auto"/>
            <w:bottom w:val="none" w:sz="0" w:space="0" w:color="auto"/>
            <w:right w:val="none" w:sz="0" w:space="0" w:color="auto"/>
          </w:divBdr>
        </w:div>
        <w:div w:id="341589590">
          <w:marLeft w:val="480"/>
          <w:marRight w:val="0"/>
          <w:marTop w:val="0"/>
          <w:marBottom w:val="0"/>
          <w:divBdr>
            <w:top w:val="none" w:sz="0" w:space="0" w:color="auto"/>
            <w:left w:val="none" w:sz="0" w:space="0" w:color="auto"/>
            <w:bottom w:val="none" w:sz="0" w:space="0" w:color="auto"/>
            <w:right w:val="none" w:sz="0" w:space="0" w:color="auto"/>
          </w:divBdr>
        </w:div>
        <w:div w:id="119031567">
          <w:marLeft w:val="480"/>
          <w:marRight w:val="0"/>
          <w:marTop w:val="0"/>
          <w:marBottom w:val="0"/>
          <w:divBdr>
            <w:top w:val="none" w:sz="0" w:space="0" w:color="auto"/>
            <w:left w:val="none" w:sz="0" w:space="0" w:color="auto"/>
            <w:bottom w:val="none" w:sz="0" w:space="0" w:color="auto"/>
            <w:right w:val="none" w:sz="0" w:space="0" w:color="auto"/>
          </w:divBdr>
        </w:div>
        <w:div w:id="597760328">
          <w:marLeft w:val="480"/>
          <w:marRight w:val="0"/>
          <w:marTop w:val="0"/>
          <w:marBottom w:val="0"/>
          <w:divBdr>
            <w:top w:val="none" w:sz="0" w:space="0" w:color="auto"/>
            <w:left w:val="none" w:sz="0" w:space="0" w:color="auto"/>
            <w:bottom w:val="none" w:sz="0" w:space="0" w:color="auto"/>
            <w:right w:val="none" w:sz="0" w:space="0" w:color="auto"/>
          </w:divBdr>
        </w:div>
        <w:div w:id="1806701148">
          <w:marLeft w:val="480"/>
          <w:marRight w:val="0"/>
          <w:marTop w:val="0"/>
          <w:marBottom w:val="0"/>
          <w:divBdr>
            <w:top w:val="none" w:sz="0" w:space="0" w:color="auto"/>
            <w:left w:val="none" w:sz="0" w:space="0" w:color="auto"/>
            <w:bottom w:val="none" w:sz="0" w:space="0" w:color="auto"/>
            <w:right w:val="none" w:sz="0" w:space="0" w:color="auto"/>
          </w:divBdr>
        </w:div>
        <w:div w:id="1435903801">
          <w:marLeft w:val="480"/>
          <w:marRight w:val="0"/>
          <w:marTop w:val="0"/>
          <w:marBottom w:val="0"/>
          <w:divBdr>
            <w:top w:val="none" w:sz="0" w:space="0" w:color="auto"/>
            <w:left w:val="none" w:sz="0" w:space="0" w:color="auto"/>
            <w:bottom w:val="none" w:sz="0" w:space="0" w:color="auto"/>
            <w:right w:val="none" w:sz="0" w:space="0" w:color="auto"/>
          </w:divBdr>
        </w:div>
        <w:div w:id="1508592822">
          <w:marLeft w:val="480"/>
          <w:marRight w:val="0"/>
          <w:marTop w:val="0"/>
          <w:marBottom w:val="0"/>
          <w:divBdr>
            <w:top w:val="none" w:sz="0" w:space="0" w:color="auto"/>
            <w:left w:val="none" w:sz="0" w:space="0" w:color="auto"/>
            <w:bottom w:val="none" w:sz="0" w:space="0" w:color="auto"/>
            <w:right w:val="none" w:sz="0" w:space="0" w:color="auto"/>
          </w:divBdr>
        </w:div>
        <w:div w:id="1923683885">
          <w:marLeft w:val="480"/>
          <w:marRight w:val="0"/>
          <w:marTop w:val="0"/>
          <w:marBottom w:val="0"/>
          <w:divBdr>
            <w:top w:val="none" w:sz="0" w:space="0" w:color="auto"/>
            <w:left w:val="none" w:sz="0" w:space="0" w:color="auto"/>
            <w:bottom w:val="none" w:sz="0" w:space="0" w:color="auto"/>
            <w:right w:val="none" w:sz="0" w:space="0" w:color="auto"/>
          </w:divBdr>
        </w:div>
        <w:div w:id="1313750505">
          <w:marLeft w:val="480"/>
          <w:marRight w:val="0"/>
          <w:marTop w:val="0"/>
          <w:marBottom w:val="0"/>
          <w:divBdr>
            <w:top w:val="none" w:sz="0" w:space="0" w:color="auto"/>
            <w:left w:val="none" w:sz="0" w:space="0" w:color="auto"/>
            <w:bottom w:val="none" w:sz="0" w:space="0" w:color="auto"/>
            <w:right w:val="none" w:sz="0" w:space="0" w:color="auto"/>
          </w:divBdr>
        </w:div>
        <w:div w:id="749080279">
          <w:marLeft w:val="480"/>
          <w:marRight w:val="0"/>
          <w:marTop w:val="0"/>
          <w:marBottom w:val="0"/>
          <w:divBdr>
            <w:top w:val="none" w:sz="0" w:space="0" w:color="auto"/>
            <w:left w:val="none" w:sz="0" w:space="0" w:color="auto"/>
            <w:bottom w:val="none" w:sz="0" w:space="0" w:color="auto"/>
            <w:right w:val="none" w:sz="0" w:space="0" w:color="auto"/>
          </w:divBdr>
        </w:div>
        <w:div w:id="1267273068">
          <w:marLeft w:val="480"/>
          <w:marRight w:val="0"/>
          <w:marTop w:val="0"/>
          <w:marBottom w:val="0"/>
          <w:divBdr>
            <w:top w:val="none" w:sz="0" w:space="0" w:color="auto"/>
            <w:left w:val="none" w:sz="0" w:space="0" w:color="auto"/>
            <w:bottom w:val="none" w:sz="0" w:space="0" w:color="auto"/>
            <w:right w:val="none" w:sz="0" w:space="0" w:color="auto"/>
          </w:divBdr>
        </w:div>
        <w:div w:id="2121223198">
          <w:marLeft w:val="480"/>
          <w:marRight w:val="0"/>
          <w:marTop w:val="0"/>
          <w:marBottom w:val="0"/>
          <w:divBdr>
            <w:top w:val="none" w:sz="0" w:space="0" w:color="auto"/>
            <w:left w:val="none" w:sz="0" w:space="0" w:color="auto"/>
            <w:bottom w:val="none" w:sz="0" w:space="0" w:color="auto"/>
            <w:right w:val="none" w:sz="0" w:space="0" w:color="auto"/>
          </w:divBdr>
        </w:div>
        <w:div w:id="761146447">
          <w:marLeft w:val="480"/>
          <w:marRight w:val="0"/>
          <w:marTop w:val="0"/>
          <w:marBottom w:val="0"/>
          <w:divBdr>
            <w:top w:val="none" w:sz="0" w:space="0" w:color="auto"/>
            <w:left w:val="none" w:sz="0" w:space="0" w:color="auto"/>
            <w:bottom w:val="none" w:sz="0" w:space="0" w:color="auto"/>
            <w:right w:val="none" w:sz="0" w:space="0" w:color="auto"/>
          </w:divBdr>
        </w:div>
        <w:div w:id="1577396561">
          <w:marLeft w:val="480"/>
          <w:marRight w:val="0"/>
          <w:marTop w:val="0"/>
          <w:marBottom w:val="0"/>
          <w:divBdr>
            <w:top w:val="none" w:sz="0" w:space="0" w:color="auto"/>
            <w:left w:val="none" w:sz="0" w:space="0" w:color="auto"/>
            <w:bottom w:val="none" w:sz="0" w:space="0" w:color="auto"/>
            <w:right w:val="none" w:sz="0" w:space="0" w:color="auto"/>
          </w:divBdr>
        </w:div>
        <w:div w:id="354618390">
          <w:marLeft w:val="480"/>
          <w:marRight w:val="0"/>
          <w:marTop w:val="0"/>
          <w:marBottom w:val="0"/>
          <w:divBdr>
            <w:top w:val="none" w:sz="0" w:space="0" w:color="auto"/>
            <w:left w:val="none" w:sz="0" w:space="0" w:color="auto"/>
            <w:bottom w:val="none" w:sz="0" w:space="0" w:color="auto"/>
            <w:right w:val="none" w:sz="0" w:space="0" w:color="auto"/>
          </w:divBdr>
        </w:div>
        <w:div w:id="1100567855">
          <w:marLeft w:val="480"/>
          <w:marRight w:val="0"/>
          <w:marTop w:val="0"/>
          <w:marBottom w:val="0"/>
          <w:divBdr>
            <w:top w:val="none" w:sz="0" w:space="0" w:color="auto"/>
            <w:left w:val="none" w:sz="0" w:space="0" w:color="auto"/>
            <w:bottom w:val="none" w:sz="0" w:space="0" w:color="auto"/>
            <w:right w:val="none" w:sz="0" w:space="0" w:color="auto"/>
          </w:divBdr>
        </w:div>
        <w:div w:id="17706177">
          <w:marLeft w:val="480"/>
          <w:marRight w:val="0"/>
          <w:marTop w:val="0"/>
          <w:marBottom w:val="0"/>
          <w:divBdr>
            <w:top w:val="none" w:sz="0" w:space="0" w:color="auto"/>
            <w:left w:val="none" w:sz="0" w:space="0" w:color="auto"/>
            <w:bottom w:val="none" w:sz="0" w:space="0" w:color="auto"/>
            <w:right w:val="none" w:sz="0" w:space="0" w:color="auto"/>
          </w:divBdr>
        </w:div>
        <w:div w:id="96221284">
          <w:marLeft w:val="480"/>
          <w:marRight w:val="0"/>
          <w:marTop w:val="0"/>
          <w:marBottom w:val="0"/>
          <w:divBdr>
            <w:top w:val="none" w:sz="0" w:space="0" w:color="auto"/>
            <w:left w:val="none" w:sz="0" w:space="0" w:color="auto"/>
            <w:bottom w:val="none" w:sz="0" w:space="0" w:color="auto"/>
            <w:right w:val="none" w:sz="0" w:space="0" w:color="auto"/>
          </w:divBdr>
        </w:div>
        <w:div w:id="1714958049">
          <w:marLeft w:val="480"/>
          <w:marRight w:val="0"/>
          <w:marTop w:val="0"/>
          <w:marBottom w:val="0"/>
          <w:divBdr>
            <w:top w:val="none" w:sz="0" w:space="0" w:color="auto"/>
            <w:left w:val="none" w:sz="0" w:space="0" w:color="auto"/>
            <w:bottom w:val="none" w:sz="0" w:space="0" w:color="auto"/>
            <w:right w:val="none" w:sz="0" w:space="0" w:color="auto"/>
          </w:divBdr>
        </w:div>
        <w:div w:id="2055503312">
          <w:marLeft w:val="480"/>
          <w:marRight w:val="0"/>
          <w:marTop w:val="0"/>
          <w:marBottom w:val="0"/>
          <w:divBdr>
            <w:top w:val="none" w:sz="0" w:space="0" w:color="auto"/>
            <w:left w:val="none" w:sz="0" w:space="0" w:color="auto"/>
            <w:bottom w:val="none" w:sz="0" w:space="0" w:color="auto"/>
            <w:right w:val="none" w:sz="0" w:space="0" w:color="auto"/>
          </w:divBdr>
        </w:div>
        <w:div w:id="878592805">
          <w:marLeft w:val="480"/>
          <w:marRight w:val="0"/>
          <w:marTop w:val="0"/>
          <w:marBottom w:val="0"/>
          <w:divBdr>
            <w:top w:val="none" w:sz="0" w:space="0" w:color="auto"/>
            <w:left w:val="none" w:sz="0" w:space="0" w:color="auto"/>
            <w:bottom w:val="none" w:sz="0" w:space="0" w:color="auto"/>
            <w:right w:val="none" w:sz="0" w:space="0" w:color="auto"/>
          </w:divBdr>
        </w:div>
        <w:div w:id="285934632">
          <w:marLeft w:val="480"/>
          <w:marRight w:val="0"/>
          <w:marTop w:val="0"/>
          <w:marBottom w:val="0"/>
          <w:divBdr>
            <w:top w:val="none" w:sz="0" w:space="0" w:color="auto"/>
            <w:left w:val="none" w:sz="0" w:space="0" w:color="auto"/>
            <w:bottom w:val="none" w:sz="0" w:space="0" w:color="auto"/>
            <w:right w:val="none" w:sz="0" w:space="0" w:color="auto"/>
          </w:divBdr>
        </w:div>
        <w:div w:id="2141418108">
          <w:marLeft w:val="480"/>
          <w:marRight w:val="0"/>
          <w:marTop w:val="0"/>
          <w:marBottom w:val="0"/>
          <w:divBdr>
            <w:top w:val="none" w:sz="0" w:space="0" w:color="auto"/>
            <w:left w:val="none" w:sz="0" w:space="0" w:color="auto"/>
            <w:bottom w:val="none" w:sz="0" w:space="0" w:color="auto"/>
            <w:right w:val="none" w:sz="0" w:space="0" w:color="auto"/>
          </w:divBdr>
        </w:div>
        <w:div w:id="815532195">
          <w:marLeft w:val="480"/>
          <w:marRight w:val="0"/>
          <w:marTop w:val="0"/>
          <w:marBottom w:val="0"/>
          <w:divBdr>
            <w:top w:val="none" w:sz="0" w:space="0" w:color="auto"/>
            <w:left w:val="none" w:sz="0" w:space="0" w:color="auto"/>
            <w:bottom w:val="none" w:sz="0" w:space="0" w:color="auto"/>
            <w:right w:val="none" w:sz="0" w:space="0" w:color="auto"/>
          </w:divBdr>
        </w:div>
        <w:div w:id="1498154659">
          <w:marLeft w:val="480"/>
          <w:marRight w:val="0"/>
          <w:marTop w:val="0"/>
          <w:marBottom w:val="0"/>
          <w:divBdr>
            <w:top w:val="none" w:sz="0" w:space="0" w:color="auto"/>
            <w:left w:val="none" w:sz="0" w:space="0" w:color="auto"/>
            <w:bottom w:val="none" w:sz="0" w:space="0" w:color="auto"/>
            <w:right w:val="none" w:sz="0" w:space="0" w:color="auto"/>
          </w:divBdr>
        </w:div>
        <w:div w:id="457918316">
          <w:marLeft w:val="480"/>
          <w:marRight w:val="0"/>
          <w:marTop w:val="0"/>
          <w:marBottom w:val="0"/>
          <w:divBdr>
            <w:top w:val="none" w:sz="0" w:space="0" w:color="auto"/>
            <w:left w:val="none" w:sz="0" w:space="0" w:color="auto"/>
            <w:bottom w:val="none" w:sz="0" w:space="0" w:color="auto"/>
            <w:right w:val="none" w:sz="0" w:space="0" w:color="auto"/>
          </w:divBdr>
        </w:div>
        <w:div w:id="382950516">
          <w:marLeft w:val="480"/>
          <w:marRight w:val="0"/>
          <w:marTop w:val="0"/>
          <w:marBottom w:val="0"/>
          <w:divBdr>
            <w:top w:val="none" w:sz="0" w:space="0" w:color="auto"/>
            <w:left w:val="none" w:sz="0" w:space="0" w:color="auto"/>
            <w:bottom w:val="none" w:sz="0" w:space="0" w:color="auto"/>
            <w:right w:val="none" w:sz="0" w:space="0" w:color="auto"/>
          </w:divBdr>
        </w:div>
        <w:div w:id="2113740395">
          <w:marLeft w:val="480"/>
          <w:marRight w:val="0"/>
          <w:marTop w:val="0"/>
          <w:marBottom w:val="0"/>
          <w:divBdr>
            <w:top w:val="none" w:sz="0" w:space="0" w:color="auto"/>
            <w:left w:val="none" w:sz="0" w:space="0" w:color="auto"/>
            <w:bottom w:val="none" w:sz="0" w:space="0" w:color="auto"/>
            <w:right w:val="none" w:sz="0" w:space="0" w:color="auto"/>
          </w:divBdr>
        </w:div>
        <w:div w:id="2062055173">
          <w:marLeft w:val="480"/>
          <w:marRight w:val="0"/>
          <w:marTop w:val="0"/>
          <w:marBottom w:val="0"/>
          <w:divBdr>
            <w:top w:val="none" w:sz="0" w:space="0" w:color="auto"/>
            <w:left w:val="none" w:sz="0" w:space="0" w:color="auto"/>
            <w:bottom w:val="none" w:sz="0" w:space="0" w:color="auto"/>
            <w:right w:val="none" w:sz="0" w:space="0" w:color="auto"/>
          </w:divBdr>
        </w:div>
        <w:div w:id="497817066">
          <w:marLeft w:val="480"/>
          <w:marRight w:val="0"/>
          <w:marTop w:val="0"/>
          <w:marBottom w:val="0"/>
          <w:divBdr>
            <w:top w:val="none" w:sz="0" w:space="0" w:color="auto"/>
            <w:left w:val="none" w:sz="0" w:space="0" w:color="auto"/>
            <w:bottom w:val="none" w:sz="0" w:space="0" w:color="auto"/>
            <w:right w:val="none" w:sz="0" w:space="0" w:color="auto"/>
          </w:divBdr>
        </w:div>
        <w:div w:id="1050110862">
          <w:marLeft w:val="480"/>
          <w:marRight w:val="0"/>
          <w:marTop w:val="0"/>
          <w:marBottom w:val="0"/>
          <w:divBdr>
            <w:top w:val="none" w:sz="0" w:space="0" w:color="auto"/>
            <w:left w:val="none" w:sz="0" w:space="0" w:color="auto"/>
            <w:bottom w:val="none" w:sz="0" w:space="0" w:color="auto"/>
            <w:right w:val="none" w:sz="0" w:space="0" w:color="auto"/>
          </w:divBdr>
        </w:div>
        <w:div w:id="1391225351">
          <w:marLeft w:val="480"/>
          <w:marRight w:val="0"/>
          <w:marTop w:val="0"/>
          <w:marBottom w:val="0"/>
          <w:divBdr>
            <w:top w:val="none" w:sz="0" w:space="0" w:color="auto"/>
            <w:left w:val="none" w:sz="0" w:space="0" w:color="auto"/>
            <w:bottom w:val="none" w:sz="0" w:space="0" w:color="auto"/>
            <w:right w:val="none" w:sz="0" w:space="0" w:color="auto"/>
          </w:divBdr>
        </w:div>
      </w:divsChild>
    </w:div>
    <w:div w:id="1144129005">
      <w:bodyDiv w:val="1"/>
      <w:marLeft w:val="0"/>
      <w:marRight w:val="0"/>
      <w:marTop w:val="0"/>
      <w:marBottom w:val="0"/>
      <w:divBdr>
        <w:top w:val="none" w:sz="0" w:space="0" w:color="auto"/>
        <w:left w:val="none" w:sz="0" w:space="0" w:color="auto"/>
        <w:bottom w:val="none" w:sz="0" w:space="0" w:color="auto"/>
        <w:right w:val="none" w:sz="0" w:space="0" w:color="auto"/>
      </w:divBdr>
    </w:div>
    <w:div w:id="1144202929">
      <w:bodyDiv w:val="1"/>
      <w:marLeft w:val="0"/>
      <w:marRight w:val="0"/>
      <w:marTop w:val="0"/>
      <w:marBottom w:val="0"/>
      <w:divBdr>
        <w:top w:val="none" w:sz="0" w:space="0" w:color="auto"/>
        <w:left w:val="none" w:sz="0" w:space="0" w:color="auto"/>
        <w:bottom w:val="none" w:sz="0" w:space="0" w:color="auto"/>
        <w:right w:val="none" w:sz="0" w:space="0" w:color="auto"/>
      </w:divBdr>
    </w:div>
    <w:div w:id="1144276777">
      <w:bodyDiv w:val="1"/>
      <w:marLeft w:val="0"/>
      <w:marRight w:val="0"/>
      <w:marTop w:val="0"/>
      <w:marBottom w:val="0"/>
      <w:divBdr>
        <w:top w:val="none" w:sz="0" w:space="0" w:color="auto"/>
        <w:left w:val="none" w:sz="0" w:space="0" w:color="auto"/>
        <w:bottom w:val="none" w:sz="0" w:space="0" w:color="auto"/>
        <w:right w:val="none" w:sz="0" w:space="0" w:color="auto"/>
      </w:divBdr>
    </w:div>
    <w:div w:id="1144540587">
      <w:bodyDiv w:val="1"/>
      <w:marLeft w:val="0"/>
      <w:marRight w:val="0"/>
      <w:marTop w:val="0"/>
      <w:marBottom w:val="0"/>
      <w:divBdr>
        <w:top w:val="none" w:sz="0" w:space="0" w:color="auto"/>
        <w:left w:val="none" w:sz="0" w:space="0" w:color="auto"/>
        <w:bottom w:val="none" w:sz="0" w:space="0" w:color="auto"/>
        <w:right w:val="none" w:sz="0" w:space="0" w:color="auto"/>
      </w:divBdr>
    </w:div>
    <w:div w:id="1144541296">
      <w:bodyDiv w:val="1"/>
      <w:marLeft w:val="0"/>
      <w:marRight w:val="0"/>
      <w:marTop w:val="0"/>
      <w:marBottom w:val="0"/>
      <w:divBdr>
        <w:top w:val="none" w:sz="0" w:space="0" w:color="auto"/>
        <w:left w:val="none" w:sz="0" w:space="0" w:color="auto"/>
        <w:bottom w:val="none" w:sz="0" w:space="0" w:color="auto"/>
        <w:right w:val="none" w:sz="0" w:space="0" w:color="auto"/>
      </w:divBdr>
    </w:div>
    <w:div w:id="1144545300">
      <w:bodyDiv w:val="1"/>
      <w:marLeft w:val="0"/>
      <w:marRight w:val="0"/>
      <w:marTop w:val="0"/>
      <w:marBottom w:val="0"/>
      <w:divBdr>
        <w:top w:val="none" w:sz="0" w:space="0" w:color="auto"/>
        <w:left w:val="none" w:sz="0" w:space="0" w:color="auto"/>
        <w:bottom w:val="none" w:sz="0" w:space="0" w:color="auto"/>
        <w:right w:val="none" w:sz="0" w:space="0" w:color="auto"/>
      </w:divBdr>
    </w:div>
    <w:div w:id="1144666710">
      <w:bodyDiv w:val="1"/>
      <w:marLeft w:val="0"/>
      <w:marRight w:val="0"/>
      <w:marTop w:val="0"/>
      <w:marBottom w:val="0"/>
      <w:divBdr>
        <w:top w:val="none" w:sz="0" w:space="0" w:color="auto"/>
        <w:left w:val="none" w:sz="0" w:space="0" w:color="auto"/>
        <w:bottom w:val="none" w:sz="0" w:space="0" w:color="auto"/>
        <w:right w:val="none" w:sz="0" w:space="0" w:color="auto"/>
      </w:divBdr>
    </w:div>
    <w:div w:id="1144732979">
      <w:bodyDiv w:val="1"/>
      <w:marLeft w:val="0"/>
      <w:marRight w:val="0"/>
      <w:marTop w:val="0"/>
      <w:marBottom w:val="0"/>
      <w:divBdr>
        <w:top w:val="none" w:sz="0" w:space="0" w:color="auto"/>
        <w:left w:val="none" w:sz="0" w:space="0" w:color="auto"/>
        <w:bottom w:val="none" w:sz="0" w:space="0" w:color="auto"/>
        <w:right w:val="none" w:sz="0" w:space="0" w:color="auto"/>
      </w:divBdr>
    </w:div>
    <w:div w:id="1144813967">
      <w:bodyDiv w:val="1"/>
      <w:marLeft w:val="0"/>
      <w:marRight w:val="0"/>
      <w:marTop w:val="0"/>
      <w:marBottom w:val="0"/>
      <w:divBdr>
        <w:top w:val="none" w:sz="0" w:space="0" w:color="auto"/>
        <w:left w:val="none" w:sz="0" w:space="0" w:color="auto"/>
        <w:bottom w:val="none" w:sz="0" w:space="0" w:color="auto"/>
        <w:right w:val="none" w:sz="0" w:space="0" w:color="auto"/>
      </w:divBdr>
    </w:div>
    <w:div w:id="1145195814">
      <w:bodyDiv w:val="1"/>
      <w:marLeft w:val="0"/>
      <w:marRight w:val="0"/>
      <w:marTop w:val="0"/>
      <w:marBottom w:val="0"/>
      <w:divBdr>
        <w:top w:val="none" w:sz="0" w:space="0" w:color="auto"/>
        <w:left w:val="none" w:sz="0" w:space="0" w:color="auto"/>
        <w:bottom w:val="none" w:sz="0" w:space="0" w:color="auto"/>
        <w:right w:val="none" w:sz="0" w:space="0" w:color="auto"/>
      </w:divBdr>
    </w:div>
    <w:div w:id="1145242934">
      <w:bodyDiv w:val="1"/>
      <w:marLeft w:val="0"/>
      <w:marRight w:val="0"/>
      <w:marTop w:val="0"/>
      <w:marBottom w:val="0"/>
      <w:divBdr>
        <w:top w:val="none" w:sz="0" w:space="0" w:color="auto"/>
        <w:left w:val="none" w:sz="0" w:space="0" w:color="auto"/>
        <w:bottom w:val="none" w:sz="0" w:space="0" w:color="auto"/>
        <w:right w:val="none" w:sz="0" w:space="0" w:color="auto"/>
      </w:divBdr>
    </w:div>
    <w:div w:id="1145389951">
      <w:bodyDiv w:val="1"/>
      <w:marLeft w:val="0"/>
      <w:marRight w:val="0"/>
      <w:marTop w:val="0"/>
      <w:marBottom w:val="0"/>
      <w:divBdr>
        <w:top w:val="none" w:sz="0" w:space="0" w:color="auto"/>
        <w:left w:val="none" w:sz="0" w:space="0" w:color="auto"/>
        <w:bottom w:val="none" w:sz="0" w:space="0" w:color="auto"/>
        <w:right w:val="none" w:sz="0" w:space="0" w:color="auto"/>
      </w:divBdr>
    </w:div>
    <w:div w:id="1145464279">
      <w:bodyDiv w:val="1"/>
      <w:marLeft w:val="0"/>
      <w:marRight w:val="0"/>
      <w:marTop w:val="0"/>
      <w:marBottom w:val="0"/>
      <w:divBdr>
        <w:top w:val="none" w:sz="0" w:space="0" w:color="auto"/>
        <w:left w:val="none" w:sz="0" w:space="0" w:color="auto"/>
        <w:bottom w:val="none" w:sz="0" w:space="0" w:color="auto"/>
        <w:right w:val="none" w:sz="0" w:space="0" w:color="auto"/>
      </w:divBdr>
    </w:div>
    <w:div w:id="1145508888">
      <w:bodyDiv w:val="1"/>
      <w:marLeft w:val="0"/>
      <w:marRight w:val="0"/>
      <w:marTop w:val="0"/>
      <w:marBottom w:val="0"/>
      <w:divBdr>
        <w:top w:val="none" w:sz="0" w:space="0" w:color="auto"/>
        <w:left w:val="none" w:sz="0" w:space="0" w:color="auto"/>
        <w:bottom w:val="none" w:sz="0" w:space="0" w:color="auto"/>
        <w:right w:val="none" w:sz="0" w:space="0" w:color="auto"/>
      </w:divBdr>
    </w:div>
    <w:div w:id="1145586410">
      <w:bodyDiv w:val="1"/>
      <w:marLeft w:val="0"/>
      <w:marRight w:val="0"/>
      <w:marTop w:val="0"/>
      <w:marBottom w:val="0"/>
      <w:divBdr>
        <w:top w:val="none" w:sz="0" w:space="0" w:color="auto"/>
        <w:left w:val="none" w:sz="0" w:space="0" w:color="auto"/>
        <w:bottom w:val="none" w:sz="0" w:space="0" w:color="auto"/>
        <w:right w:val="none" w:sz="0" w:space="0" w:color="auto"/>
      </w:divBdr>
    </w:div>
    <w:div w:id="1145774439">
      <w:bodyDiv w:val="1"/>
      <w:marLeft w:val="0"/>
      <w:marRight w:val="0"/>
      <w:marTop w:val="0"/>
      <w:marBottom w:val="0"/>
      <w:divBdr>
        <w:top w:val="none" w:sz="0" w:space="0" w:color="auto"/>
        <w:left w:val="none" w:sz="0" w:space="0" w:color="auto"/>
        <w:bottom w:val="none" w:sz="0" w:space="0" w:color="auto"/>
        <w:right w:val="none" w:sz="0" w:space="0" w:color="auto"/>
      </w:divBdr>
    </w:div>
    <w:div w:id="1146043512">
      <w:bodyDiv w:val="1"/>
      <w:marLeft w:val="0"/>
      <w:marRight w:val="0"/>
      <w:marTop w:val="0"/>
      <w:marBottom w:val="0"/>
      <w:divBdr>
        <w:top w:val="none" w:sz="0" w:space="0" w:color="auto"/>
        <w:left w:val="none" w:sz="0" w:space="0" w:color="auto"/>
        <w:bottom w:val="none" w:sz="0" w:space="0" w:color="auto"/>
        <w:right w:val="none" w:sz="0" w:space="0" w:color="auto"/>
      </w:divBdr>
    </w:div>
    <w:div w:id="1146048763">
      <w:bodyDiv w:val="1"/>
      <w:marLeft w:val="0"/>
      <w:marRight w:val="0"/>
      <w:marTop w:val="0"/>
      <w:marBottom w:val="0"/>
      <w:divBdr>
        <w:top w:val="none" w:sz="0" w:space="0" w:color="auto"/>
        <w:left w:val="none" w:sz="0" w:space="0" w:color="auto"/>
        <w:bottom w:val="none" w:sz="0" w:space="0" w:color="auto"/>
        <w:right w:val="none" w:sz="0" w:space="0" w:color="auto"/>
      </w:divBdr>
    </w:div>
    <w:div w:id="1146358972">
      <w:bodyDiv w:val="1"/>
      <w:marLeft w:val="0"/>
      <w:marRight w:val="0"/>
      <w:marTop w:val="0"/>
      <w:marBottom w:val="0"/>
      <w:divBdr>
        <w:top w:val="none" w:sz="0" w:space="0" w:color="auto"/>
        <w:left w:val="none" w:sz="0" w:space="0" w:color="auto"/>
        <w:bottom w:val="none" w:sz="0" w:space="0" w:color="auto"/>
        <w:right w:val="none" w:sz="0" w:space="0" w:color="auto"/>
      </w:divBdr>
    </w:div>
    <w:div w:id="1146556524">
      <w:bodyDiv w:val="1"/>
      <w:marLeft w:val="0"/>
      <w:marRight w:val="0"/>
      <w:marTop w:val="0"/>
      <w:marBottom w:val="0"/>
      <w:divBdr>
        <w:top w:val="none" w:sz="0" w:space="0" w:color="auto"/>
        <w:left w:val="none" w:sz="0" w:space="0" w:color="auto"/>
        <w:bottom w:val="none" w:sz="0" w:space="0" w:color="auto"/>
        <w:right w:val="none" w:sz="0" w:space="0" w:color="auto"/>
      </w:divBdr>
    </w:div>
    <w:div w:id="1146703852">
      <w:bodyDiv w:val="1"/>
      <w:marLeft w:val="0"/>
      <w:marRight w:val="0"/>
      <w:marTop w:val="0"/>
      <w:marBottom w:val="0"/>
      <w:divBdr>
        <w:top w:val="none" w:sz="0" w:space="0" w:color="auto"/>
        <w:left w:val="none" w:sz="0" w:space="0" w:color="auto"/>
        <w:bottom w:val="none" w:sz="0" w:space="0" w:color="auto"/>
        <w:right w:val="none" w:sz="0" w:space="0" w:color="auto"/>
      </w:divBdr>
    </w:div>
    <w:div w:id="1146704505">
      <w:bodyDiv w:val="1"/>
      <w:marLeft w:val="0"/>
      <w:marRight w:val="0"/>
      <w:marTop w:val="0"/>
      <w:marBottom w:val="0"/>
      <w:divBdr>
        <w:top w:val="none" w:sz="0" w:space="0" w:color="auto"/>
        <w:left w:val="none" w:sz="0" w:space="0" w:color="auto"/>
        <w:bottom w:val="none" w:sz="0" w:space="0" w:color="auto"/>
        <w:right w:val="none" w:sz="0" w:space="0" w:color="auto"/>
      </w:divBdr>
    </w:div>
    <w:div w:id="1146897011">
      <w:bodyDiv w:val="1"/>
      <w:marLeft w:val="0"/>
      <w:marRight w:val="0"/>
      <w:marTop w:val="0"/>
      <w:marBottom w:val="0"/>
      <w:divBdr>
        <w:top w:val="none" w:sz="0" w:space="0" w:color="auto"/>
        <w:left w:val="none" w:sz="0" w:space="0" w:color="auto"/>
        <w:bottom w:val="none" w:sz="0" w:space="0" w:color="auto"/>
        <w:right w:val="none" w:sz="0" w:space="0" w:color="auto"/>
      </w:divBdr>
    </w:div>
    <w:div w:id="1146898315">
      <w:bodyDiv w:val="1"/>
      <w:marLeft w:val="0"/>
      <w:marRight w:val="0"/>
      <w:marTop w:val="0"/>
      <w:marBottom w:val="0"/>
      <w:divBdr>
        <w:top w:val="none" w:sz="0" w:space="0" w:color="auto"/>
        <w:left w:val="none" w:sz="0" w:space="0" w:color="auto"/>
        <w:bottom w:val="none" w:sz="0" w:space="0" w:color="auto"/>
        <w:right w:val="none" w:sz="0" w:space="0" w:color="auto"/>
      </w:divBdr>
    </w:div>
    <w:div w:id="1146898623">
      <w:bodyDiv w:val="1"/>
      <w:marLeft w:val="0"/>
      <w:marRight w:val="0"/>
      <w:marTop w:val="0"/>
      <w:marBottom w:val="0"/>
      <w:divBdr>
        <w:top w:val="none" w:sz="0" w:space="0" w:color="auto"/>
        <w:left w:val="none" w:sz="0" w:space="0" w:color="auto"/>
        <w:bottom w:val="none" w:sz="0" w:space="0" w:color="auto"/>
        <w:right w:val="none" w:sz="0" w:space="0" w:color="auto"/>
      </w:divBdr>
    </w:div>
    <w:div w:id="1147086835">
      <w:bodyDiv w:val="1"/>
      <w:marLeft w:val="0"/>
      <w:marRight w:val="0"/>
      <w:marTop w:val="0"/>
      <w:marBottom w:val="0"/>
      <w:divBdr>
        <w:top w:val="none" w:sz="0" w:space="0" w:color="auto"/>
        <w:left w:val="none" w:sz="0" w:space="0" w:color="auto"/>
        <w:bottom w:val="none" w:sz="0" w:space="0" w:color="auto"/>
        <w:right w:val="none" w:sz="0" w:space="0" w:color="auto"/>
      </w:divBdr>
    </w:div>
    <w:div w:id="1147088424">
      <w:bodyDiv w:val="1"/>
      <w:marLeft w:val="0"/>
      <w:marRight w:val="0"/>
      <w:marTop w:val="0"/>
      <w:marBottom w:val="0"/>
      <w:divBdr>
        <w:top w:val="none" w:sz="0" w:space="0" w:color="auto"/>
        <w:left w:val="none" w:sz="0" w:space="0" w:color="auto"/>
        <w:bottom w:val="none" w:sz="0" w:space="0" w:color="auto"/>
        <w:right w:val="none" w:sz="0" w:space="0" w:color="auto"/>
      </w:divBdr>
    </w:div>
    <w:div w:id="1147207759">
      <w:bodyDiv w:val="1"/>
      <w:marLeft w:val="0"/>
      <w:marRight w:val="0"/>
      <w:marTop w:val="0"/>
      <w:marBottom w:val="0"/>
      <w:divBdr>
        <w:top w:val="none" w:sz="0" w:space="0" w:color="auto"/>
        <w:left w:val="none" w:sz="0" w:space="0" w:color="auto"/>
        <w:bottom w:val="none" w:sz="0" w:space="0" w:color="auto"/>
        <w:right w:val="none" w:sz="0" w:space="0" w:color="auto"/>
      </w:divBdr>
    </w:div>
    <w:div w:id="1147208758">
      <w:bodyDiv w:val="1"/>
      <w:marLeft w:val="0"/>
      <w:marRight w:val="0"/>
      <w:marTop w:val="0"/>
      <w:marBottom w:val="0"/>
      <w:divBdr>
        <w:top w:val="none" w:sz="0" w:space="0" w:color="auto"/>
        <w:left w:val="none" w:sz="0" w:space="0" w:color="auto"/>
        <w:bottom w:val="none" w:sz="0" w:space="0" w:color="auto"/>
        <w:right w:val="none" w:sz="0" w:space="0" w:color="auto"/>
      </w:divBdr>
    </w:div>
    <w:div w:id="1147209504">
      <w:bodyDiv w:val="1"/>
      <w:marLeft w:val="0"/>
      <w:marRight w:val="0"/>
      <w:marTop w:val="0"/>
      <w:marBottom w:val="0"/>
      <w:divBdr>
        <w:top w:val="none" w:sz="0" w:space="0" w:color="auto"/>
        <w:left w:val="none" w:sz="0" w:space="0" w:color="auto"/>
        <w:bottom w:val="none" w:sz="0" w:space="0" w:color="auto"/>
        <w:right w:val="none" w:sz="0" w:space="0" w:color="auto"/>
      </w:divBdr>
    </w:div>
    <w:div w:id="1147360909">
      <w:bodyDiv w:val="1"/>
      <w:marLeft w:val="0"/>
      <w:marRight w:val="0"/>
      <w:marTop w:val="0"/>
      <w:marBottom w:val="0"/>
      <w:divBdr>
        <w:top w:val="none" w:sz="0" w:space="0" w:color="auto"/>
        <w:left w:val="none" w:sz="0" w:space="0" w:color="auto"/>
        <w:bottom w:val="none" w:sz="0" w:space="0" w:color="auto"/>
        <w:right w:val="none" w:sz="0" w:space="0" w:color="auto"/>
      </w:divBdr>
    </w:div>
    <w:div w:id="1147432983">
      <w:bodyDiv w:val="1"/>
      <w:marLeft w:val="0"/>
      <w:marRight w:val="0"/>
      <w:marTop w:val="0"/>
      <w:marBottom w:val="0"/>
      <w:divBdr>
        <w:top w:val="none" w:sz="0" w:space="0" w:color="auto"/>
        <w:left w:val="none" w:sz="0" w:space="0" w:color="auto"/>
        <w:bottom w:val="none" w:sz="0" w:space="0" w:color="auto"/>
        <w:right w:val="none" w:sz="0" w:space="0" w:color="auto"/>
      </w:divBdr>
    </w:div>
    <w:div w:id="1147480750">
      <w:bodyDiv w:val="1"/>
      <w:marLeft w:val="0"/>
      <w:marRight w:val="0"/>
      <w:marTop w:val="0"/>
      <w:marBottom w:val="0"/>
      <w:divBdr>
        <w:top w:val="none" w:sz="0" w:space="0" w:color="auto"/>
        <w:left w:val="none" w:sz="0" w:space="0" w:color="auto"/>
        <w:bottom w:val="none" w:sz="0" w:space="0" w:color="auto"/>
        <w:right w:val="none" w:sz="0" w:space="0" w:color="auto"/>
      </w:divBdr>
    </w:div>
    <w:div w:id="1147548314">
      <w:bodyDiv w:val="1"/>
      <w:marLeft w:val="0"/>
      <w:marRight w:val="0"/>
      <w:marTop w:val="0"/>
      <w:marBottom w:val="0"/>
      <w:divBdr>
        <w:top w:val="none" w:sz="0" w:space="0" w:color="auto"/>
        <w:left w:val="none" w:sz="0" w:space="0" w:color="auto"/>
        <w:bottom w:val="none" w:sz="0" w:space="0" w:color="auto"/>
        <w:right w:val="none" w:sz="0" w:space="0" w:color="auto"/>
      </w:divBdr>
    </w:div>
    <w:div w:id="1147624661">
      <w:bodyDiv w:val="1"/>
      <w:marLeft w:val="0"/>
      <w:marRight w:val="0"/>
      <w:marTop w:val="0"/>
      <w:marBottom w:val="0"/>
      <w:divBdr>
        <w:top w:val="none" w:sz="0" w:space="0" w:color="auto"/>
        <w:left w:val="none" w:sz="0" w:space="0" w:color="auto"/>
        <w:bottom w:val="none" w:sz="0" w:space="0" w:color="auto"/>
        <w:right w:val="none" w:sz="0" w:space="0" w:color="auto"/>
      </w:divBdr>
    </w:div>
    <w:div w:id="1147628215">
      <w:bodyDiv w:val="1"/>
      <w:marLeft w:val="0"/>
      <w:marRight w:val="0"/>
      <w:marTop w:val="0"/>
      <w:marBottom w:val="0"/>
      <w:divBdr>
        <w:top w:val="none" w:sz="0" w:space="0" w:color="auto"/>
        <w:left w:val="none" w:sz="0" w:space="0" w:color="auto"/>
        <w:bottom w:val="none" w:sz="0" w:space="0" w:color="auto"/>
        <w:right w:val="none" w:sz="0" w:space="0" w:color="auto"/>
      </w:divBdr>
    </w:div>
    <w:div w:id="1147825251">
      <w:bodyDiv w:val="1"/>
      <w:marLeft w:val="0"/>
      <w:marRight w:val="0"/>
      <w:marTop w:val="0"/>
      <w:marBottom w:val="0"/>
      <w:divBdr>
        <w:top w:val="none" w:sz="0" w:space="0" w:color="auto"/>
        <w:left w:val="none" w:sz="0" w:space="0" w:color="auto"/>
        <w:bottom w:val="none" w:sz="0" w:space="0" w:color="auto"/>
        <w:right w:val="none" w:sz="0" w:space="0" w:color="auto"/>
      </w:divBdr>
    </w:div>
    <w:div w:id="1147867301">
      <w:bodyDiv w:val="1"/>
      <w:marLeft w:val="0"/>
      <w:marRight w:val="0"/>
      <w:marTop w:val="0"/>
      <w:marBottom w:val="0"/>
      <w:divBdr>
        <w:top w:val="none" w:sz="0" w:space="0" w:color="auto"/>
        <w:left w:val="none" w:sz="0" w:space="0" w:color="auto"/>
        <w:bottom w:val="none" w:sz="0" w:space="0" w:color="auto"/>
        <w:right w:val="none" w:sz="0" w:space="0" w:color="auto"/>
      </w:divBdr>
    </w:div>
    <w:div w:id="1148018407">
      <w:bodyDiv w:val="1"/>
      <w:marLeft w:val="0"/>
      <w:marRight w:val="0"/>
      <w:marTop w:val="0"/>
      <w:marBottom w:val="0"/>
      <w:divBdr>
        <w:top w:val="none" w:sz="0" w:space="0" w:color="auto"/>
        <w:left w:val="none" w:sz="0" w:space="0" w:color="auto"/>
        <w:bottom w:val="none" w:sz="0" w:space="0" w:color="auto"/>
        <w:right w:val="none" w:sz="0" w:space="0" w:color="auto"/>
      </w:divBdr>
    </w:div>
    <w:div w:id="1148085168">
      <w:bodyDiv w:val="1"/>
      <w:marLeft w:val="0"/>
      <w:marRight w:val="0"/>
      <w:marTop w:val="0"/>
      <w:marBottom w:val="0"/>
      <w:divBdr>
        <w:top w:val="none" w:sz="0" w:space="0" w:color="auto"/>
        <w:left w:val="none" w:sz="0" w:space="0" w:color="auto"/>
        <w:bottom w:val="none" w:sz="0" w:space="0" w:color="auto"/>
        <w:right w:val="none" w:sz="0" w:space="0" w:color="auto"/>
      </w:divBdr>
    </w:div>
    <w:div w:id="1148278605">
      <w:bodyDiv w:val="1"/>
      <w:marLeft w:val="0"/>
      <w:marRight w:val="0"/>
      <w:marTop w:val="0"/>
      <w:marBottom w:val="0"/>
      <w:divBdr>
        <w:top w:val="none" w:sz="0" w:space="0" w:color="auto"/>
        <w:left w:val="none" w:sz="0" w:space="0" w:color="auto"/>
        <w:bottom w:val="none" w:sz="0" w:space="0" w:color="auto"/>
        <w:right w:val="none" w:sz="0" w:space="0" w:color="auto"/>
      </w:divBdr>
    </w:div>
    <w:div w:id="1148399980">
      <w:bodyDiv w:val="1"/>
      <w:marLeft w:val="0"/>
      <w:marRight w:val="0"/>
      <w:marTop w:val="0"/>
      <w:marBottom w:val="0"/>
      <w:divBdr>
        <w:top w:val="none" w:sz="0" w:space="0" w:color="auto"/>
        <w:left w:val="none" w:sz="0" w:space="0" w:color="auto"/>
        <w:bottom w:val="none" w:sz="0" w:space="0" w:color="auto"/>
        <w:right w:val="none" w:sz="0" w:space="0" w:color="auto"/>
      </w:divBdr>
    </w:div>
    <w:div w:id="1148548546">
      <w:bodyDiv w:val="1"/>
      <w:marLeft w:val="0"/>
      <w:marRight w:val="0"/>
      <w:marTop w:val="0"/>
      <w:marBottom w:val="0"/>
      <w:divBdr>
        <w:top w:val="none" w:sz="0" w:space="0" w:color="auto"/>
        <w:left w:val="none" w:sz="0" w:space="0" w:color="auto"/>
        <w:bottom w:val="none" w:sz="0" w:space="0" w:color="auto"/>
        <w:right w:val="none" w:sz="0" w:space="0" w:color="auto"/>
      </w:divBdr>
    </w:div>
    <w:div w:id="1148592187">
      <w:bodyDiv w:val="1"/>
      <w:marLeft w:val="0"/>
      <w:marRight w:val="0"/>
      <w:marTop w:val="0"/>
      <w:marBottom w:val="0"/>
      <w:divBdr>
        <w:top w:val="none" w:sz="0" w:space="0" w:color="auto"/>
        <w:left w:val="none" w:sz="0" w:space="0" w:color="auto"/>
        <w:bottom w:val="none" w:sz="0" w:space="0" w:color="auto"/>
        <w:right w:val="none" w:sz="0" w:space="0" w:color="auto"/>
      </w:divBdr>
    </w:div>
    <w:div w:id="1148746117">
      <w:bodyDiv w:val="1"/>
      <w:marLeft w:val="0"/>
      <w:marRight w:val="0"/>
      <w:marTop w:val="0"/>
      <w:marBottom w:val="0"/>
      <w:divBdr>
        <w:top w:val="none" w:sz="0" w:space="0" w:color="auto"/>
        <w:left w:val="none" w:sz="0" w:space="0" w:color="auto"/>
        <w:bottom w:val="none" w:sz="0" w:space="0" w:color="auto"/>
        <w:right w:val="none" w:sz="0" w:space="0" w:color="auto"/>
      </w:divBdr>
    </w:div>
    <w:div w:id="1148861670">
      <w:bodyDiv w:val="1"/>
      <w:marLeft w:val="0"/>
      <w:marRight w:val="0"/>
      <w:marTop w:val="0"/>
      <w:marBottom w:val="0"/>
      <w:divBdr>
        <w:top w:val="none" w:sz="0" w:space="0" w:color="auto"/>
        <w:left w:val="none" w:sz="0" w:space="0" w:color="auto"/>
        <w:bottom w:val="none" w:sz="0" w:space="0" w:color="auto"/>
        <w:right w:val="none" w:sz="0" w:space="0" w:color="auto"/>
      </w:divBdr>
    </w:div>
    <w:div w:id="1149051231">
      <w:bodyDiv w:val="1"/>
      <w:marLeft w:val="0"/>
      <w:marRight w:val="0"/>
      <w:marTop w:val="0"/>
      <w:marBottom w:val="0"/>
      <w:divBdr>
        <w:top w:val="none" w:sz="0" w:space="0" w:color="auto"/>
        <w:left w:val="none" w:sz="0" w:space="0" w:color="auto"/>
        <w:bottom w:val="none" w:sz="0" w:space="0" w:color="auto"/>
        <w:right w:val="none" w:sz="0" w:space="0" w:color="auto"/>
      </w:divBdr>
    </w:div>
    <w:div w:id="1149054522">
      <w:bodyDiv w:val="1"/>
      <w:marLeft w:val="0"/>
      <w:marRight w:val="0"/>
      <w:marTop w:val="0"/>
      <w:marBottom w:val="0"/>
      <w:divBdr>
        <w:top w:val="none" w:sz="0" w:space="0" w:color="auto"/>
        <w:left w:val="none" w:sz="0" w:space="0" w:color="auto"/>
        <w:bottom w:val="none" w:sz="0" w:space="0" w:color="auto"/>
        <w:right w:val="none" w:sz="0" w:space="0" w:color="auto"/>
      </w:divBdr>
    </w:div>
    <w:div w:id="1149056626">
      <w:bodyDiv w:val="1"/>
      <w:marLeft w:val="0"/>
      <w:marRight w:val="0"/>
      <w:marTop w:val="0"/>
      <w:marBottom w:val="0"/>
      <w:divBdr>
        <w:top w:val="none" w:sz="0" w:space="0" w:color="auto"/>
        <w:left w:val="none" w:sz="0" w:space="0" w:color="auto"/>
        <w:bottom w:val="none" w:sz="0" w:space="0" w:color="auto"/>
        <w:right w:val="none" w:sz="0" w:space="0" w:color="auto"/>
      </w:divBdr>
    </w:div>
    <w:div w:id="1149130527">
      <w:bodyDiv w:val="1"/>
      <w:marLeft w:val="0"/>
      <w:marRight w:val="0"/>
      <w:marTop w:val="0"/>
      <w:marBottom w:val="0"/>
      <w:divBdr>
        <w:top w:val="none" w:sz="0" w:space="0" w:color="auto"/>
        <w:left w:val="none" w:sz="0" w:space="0" w:color="auto"/>
        <w:bottom w:val="none" w:sz="0" w:space="0" w:color="auto"/>
        <w:right w:val="none" w:sz="0" w:space="0" w:color="auto"/>
      </w:divBdr>
    </w:div>
    <w:div w:id="1149205980">
      <w:bodyDiv w:val="1"/>
      <w:marLeft w:val="0"/>
      <w:marRight w:val="0"/>
      <w:marTop w:val="0"/>
      <w:marBottom w:val="0"/>
      <w:divBdr>
        <w:top w:val="none" w:sz="0" w:space="0" w:color="auto"/>
        <w:left w:val="none" w:sz="0" w:space="0" w:color="auto"/>
        <w:bottom w:val="none" w:sz="0" w:space="0" w:color="auto"/>
        <w:right w:val="none" w:sz="0" w:space="0" w:color="auto"/>
      </w:divBdr>
    </w:div>
    <w:div w:id="1149246364">
      <w:bodyDiv w:val="1"/>
      <w:marLeft w:val="0"/>
      <w:marRight w:val="0"/>
      <w:marTop w:val="0"/>
      <w:marBottom w:val="0"/>
      <w:divBdr>
        <w:top w:val="none" w:sz="0" w:space="0" w:color="auto"/>
        <w:left w:val="none" w:sz="0" w:space="0" w:color="auto"/>
        <w:bottom w:val="none" w:sz="0" w:space="0" w:color="auto"/>
        <w:right w:val="none" w:sz="0" w:space="0" w:color="auto"/>
      </w:divBdr>
    </w:div>
    <w:div w:id="1149327774">
      <w:bodyDiv w:val="1"/>
      <w:marLeft w:val="0"/>
      <w:marRight w:val="0"/>
      <w:marTop w:val="0"/>
      <w:marBottom w:val="0"/>
      <w:divBdr>
        <w:top w:val="none" w:sz="0" w:space="0" w:color="auto"/>
        <w:left w:val="none" w:sz="0" w:space="0" w:color="auto"/>
        <w:bottom w:val="none" w:sz="0" w:space="0" w:color="auto"/>
        <w:right w:val="none" w:sz="0" w:space="0" w:color="auto"/>
      </w:divBdr>
    </w:div>
    <w:div w:id="1149370535">
      <w:bodyDiv w:val="1"/>
      <w:marLeft w:val="0"/>
      <w:marRight w:val="0"/>
      <w:marTop w:val="0"/>
      <w:marBottom w:val="0"/>
      <w:divBdr>
        <w:top w:val="none" w:sz="0" w:space="0" w:color="auto"/>
        <w:left w:val="none" w:sz="0" w:space="0" w:color="auto"/>
        <w:bottom w:val="none" w:sz="0" w:space="0" w:color="auto"/>
        <w:right w:val="none" w:sz="0" w:space="0" w:color="auto"/>
      </w:divBdr>
    </w:div>
    <w:div w:id="1149371137">
      <w:bodyDiv w:val="1"/>
      <w:marLeft w:val="0"/>
      <w:marRight w:val="0"/>
      <w:marTop w:val="0"/>
      <w:marBottom w:val="0"/>
      <w:divBdr>
        <w:top w:val="none" w:sz="0" w:space="0" w:color="auto"/>
        <w:left w:val="none" w:sz="0" w:space="0" w:color="auto"/>
        <w:bottom w:val="none" w:sz="0" w:space="0" w:color="auto"/>
        <w:right w:val="none" w:sz="0" w:space="0" w:color="auto"/>
      </w:divBdr>
    </w:div>
    <w:div w:id="1149399775">
      <w:bodyDiv w:val="1"/>
      <w:marLeft w:val="0"/>
      <w:marRight w:val="0"/>
      <w:marTop w:val="0"/>
      <w:marBottom w:val="0"/>
      <w:divBdr>
        <w:top w:val="none" w:sz="0" w:space="0" w:color="auto"/>
        <w:left w:val="none" w:sz="0" w:space="0" w:color="auto"/>
        <w:bottom w:val="none" w:sz="0" w:space="0" w:color="auto"/>
        <w:right w:val="none" w:sz="0" w:space="0" w:color="auto"/>
      </w:divBdr>
    </w:div>
    <w:div w:id="1149519584">
      <w:bodyDiv w:val="1"/>
      <w:marLeft w:val="0"/>
      <w:marRight w:val="0"/>
      <w:marTop w:val="0"/>
      <w:marBottom w:val="0"/>
      <w:divBdr>
        <w:top w:val="none" w:sz="0" w:space="0" w:color="auto"/>
        <w:left w:val="none" w:sz="0" w:space="0" w:color="auto"/>
        <w:bottom w:val="none" w:sz="0" w:space="0" w:color="auto"/>
        <w:right w:val="none" w:sz="0" w:space="0" w:color="auto"/>
      </w:divBdr>
    </w:div>
    <w:div w:id="1149589572">
      <w:bodyDiv w:val="1"/>
      <w:marLeft w:val="0"/>
      <w:marRight w:val="0"/>
      <w:marTop w:val="0"/>
      <w:marBottom w:val="0"/>
      <w:divBdr>
        <w:top w:val="none" w:sz="0" w:space="0" w:color="auto"/>
        <w:left w:val="none" w:sz="0" w:space="0" w:color="auto"/>
        <w:bottom w:val="none" w:sz="0" w:space="0" w:color="auto"/>
        <w:right w:val="none" w:sz="0" w:space="0" w:color="auto"/>
      </w:divBdr>
    </w:div>
    <w:div w:id="1149639710">
      <w:bodyDiv w:val="1"/>
      <w:marLeft w:val="0"/>
      <w:marRight w:val="0"/>
      <w:marTop w:val="0"/>
      <w:marBottom w:val="0"/>
      <w:divBdr>
        <w:top w:val="none" w:sz="0" w:space="0" w:color="auto"/>
        <w:left w:val="none" w:sz="0" w:space="0" w:color="auto"/>
        <w:bottom w:val="none" w:sz="0" w:space="0" w:color="auto"/>
        <w:right w:val="none" w:sz="0" w:space="0" w:color="auto"/>
      </w:divBdr>
    </w:div>
    <w:div w:id="1149639762">
      <w:bodyDiv w:val="1"/>
      <w:marLeft w:val="0"/>
      <w:marRight w:val="0"/>
      <w:marTop w:val="0"/>
      <w:marBottom w:val="0"/>
      <w:divBdr>
        <w:top w:val="none" w:sz="0" w:space="0" w:color="auto"/>
        <w:left w:val="none" w:sz="0" w:space="0" w:color="auto"/>
        <w:bottom w:val="none" w:sz="0" w:space="0" w:color="auto"/>
        <w:right w:val="none" w:sz="0" w:space="0" w:color="auto"/>
      </w:divBdr>
    </w:div>
    <w:div w:id="1149706870">
      <w:bodyDiv w:val="1"/>
      <w:marLeft w:val="0"/>
      <w:marRight w:val="0"/>
      <w:marTop w:val="0"/>
      <w:marBottom w:val="0"/>
      <w:divBdr>
        <w:top w:val="none" w:sz="0" w:space="0" w:color="auto"/>
        <w:left w:val="none" w:sz="0" w:space="0" w:color="auto"/>
        <w:bottom w:val="none" w:sz="0" w:space="0" w:color="auto"/>
        <w:right w:val="none" w:sz="0" w:space="0" w:color="auto"/>
      </w:divBdr>
    </w:div>
    <w:div w:id="1149785359">
      <w:bodyDiv w:val="1"/>
      <w:marLeft w:val="0"/>
      <w:marRight w:val="0"/>
      <w:marTop w:val="0"/>
      <w:marBottom w:val="0"/>
      <w:divBdr>
        <w:top w:val="none" w:sz="0" w:space="0" w:color="auto"/>
        <w:left w:val="none" w:sz="0" w:space="0" w:color="auto"/>
        <w:bottom w:val="none" w:sz="0" w:space="0" w:color="auto"/>
        <w:right w:val="none" w:sz="0" w:space="0" w:color="auto"/>
      </w:divBdr>
    </w:div>
    <w:div w:id="1149857428">
      <w:bodyDiv w:val="1"/>
      <w:marLeft w:val="0"/>
      <w:marRight w:val="0"/>
      <w:marTop w:val="0"/>
      <w:marBottom w:val="0"/>
      <w:divBdr>
        <w:top w:val="none" w:sz="0" w:space="0" w:color="auto"/>
        <w:left w:val="none" w:sz="0" w:space="0" w:color="auto"/>
        <w:bottom w:val="none" w:sz="0" w:space="0" w:color="auto"/>
        <w:right w:val="none" w:sz="0" w:space="0" w:color="auto"/>
      </w:divBdr>
    </w:div>
    <w:div w:id="1150094039">
      <w:bodyDiv w:val="1"/>
      <w:marLeft w:val="0"/>
      <w:marRight w:val="0"/>
      <w:marTop w:val="0"/>
      <w:marBottom w:val="0"/>
      <w:divBdr>
        <w:top w:val="none" w:sz="0" w:space="0" w:color="auto"/>
        <w:left w:val="none" w:sz="0" w:space="0" w:color="auto"/>
        <w:bottom w:val="none" w:sz="0" w:space="0" w:color="auto"/>
        <w:right w:val="none" w:sz="0" w:space="0" w:color="auto"/>
      </w:divBdr>
    </w:div>
    <w:div w:id="1150096068">
      <w:bodyDiv w:val="1"/>
      <w:marLeft w:val="0"/>
      <w:marRight w:val="0"/>
      <w:marTop w:val="0"/>
      <w:marBottom w:val="0"/>
      <w:divBdr>
        <w:top w:val="none" w:sz="0" w:space="0" w:color="auto"/>
        <w:left w:val="none" w:sz="0" w:space="0" w:color="auto"/>
        <w:bottom w:val="none" w:sz="0" w:space="0" w:color="auto"/>
        <w:right w:val="none" w:sz="0" w:space="0" w:color="auto"/>
      </w:divBdr>
    </w:div>
    <w:div w:id="1150368352">
      <w:bodyDiv w:val="1"/>
      <w:marLeft w:val="0"/>
      <w:marRight w:val="0"/>
      <w:marTop w:val="0"/>
      <w:marBottom w:val="0"/>
      <w:divBdr>
        <w:top w:val="none" w:sz="0" w:space="0" w:color="auto"/>
        <w:left w:val="none" w:sz="0" w:space="0" w:color="auto"/>
        <w:bottom w:val="none" w:sz="0" w:space="0" w:color="auto"/>
        <w:right w:val="none" w:sz="0" w:space="0" w:color="auto"/>
      </w:divBdr>
    </w:div>
    <w:div w:id="1150631879">
      <w:bodyDiv w:val="1"/>
      <w:marLeft w:val="0"/>
      <w:marRight w:val="0"/>
      <w:marTop w:val="0"/>
      <w:marBottom w:val="0"/>
      <w:divBdr>
        <w:top w:val="none" w:sz="0" w:space="0" w:color="auto"/>
        <w:left w:val="none" w:sz="0" w:space="0" w:color="auto"/>
        <w:bottom w:val="none" w:sz="0" w:space="0" w:color="auto"/>
        <w:right w:val="none" w:sz="0" w:space="0" w:color="auto"/>
      </w:divBdr>
    </w:div>
    <w:div w:id="1150633610">
      <w:bodyDiv w:val="1"/>
      <w:marLeft w:val="0"/>
      <w:marRight w:val="0"/>
      <w:marTop w:val="0"/>
      <w:marBottom w:val="0"/>
      <w:divBdr>
        <w:top w:val="none" w:sz="0" w:space="0" w:color="auto"/>
        <w:left w:val="none" w:sz="0" w:space="0" w:color="auto"/>
        <w:bottom w:val="none" w:sz="0" w:space="0" w:color="auto"/>
        <w:right w:val="none" w:sz="0" w:space="0" w:color="auto"/>
      </w:divBdr>
    </w:div>
    <w:div w:id="1150634292">
      <w:bodyDiv w:val="1"/>
      <w:marLeft w:val="0"/>
      <w:marRight w:val="0"/>
      <w:marTop w:val="0"/>
      <w:marBottom w:val="0"/>
      <w:divBdr>
        <w:top w:val="none" w:sz="0" w:space="0" w:color="auto"/>
        <w:left w:val="none" w:sz="0" w:space="0" w:color="auto"/>
        <w:bottom w:val="none" w:sz="0" w:space="0" w:color="auto"/>
        <w:right w:val="none" w:sz="0" w:space="0" w:color="auto"/>
      </w:divBdr>
    </w:div>
    <w:div w:id="1150829765">
      <w:bodyDiv w:val="1"/>
      <w:marLeft w:val="0"/>
      <w:marRight w:val="0"/>
      <w:marTop w:val="0"/>
      <w:marBottom w:val="0"/>
      <w:divBdr>
        <w:top w:val="none" w:sz="0" w:space="0" w:color="auto"/>
        <w:left w:val="none" w:sz="0" w:space="0" w:color="auto"/>
        <w:bottom w:val="none" w:sz="0" w:space="0" w:color="auto"/>
        <w:right w:val="none" w:sz="0" w:space="0" w:color="auto"/>
      </w:divBdr>
    </w:div>
    <w:div w:id="1150832505">
      <w:bodyDiv w:val="1"/>
      <w:marLeft w:val="0"/>
      <w:marRight w:val="0"/>
      <w:marTop w:val="0"/>
      <w:marBottom w:val="0"/>
      <w:divBdr>
        <w:top w:val="none" w:sz="0" w:space="0" w:color="auto"/>
        <w:left w:val="none" w:sz="0" w:space="0" w:color="auto"/>
        <w:bottom w:val="none" w:sz="0" w:space="0" w:color="auto"/>
        <w:right w:val="none" w:sz="0" w:space="0" w:color="auto"/>
      </w:divBdr>
    </w:div>
    <w:div w:id="1150948499">
      <w:bodyDiv w:val="1"/>
      <w:marLeft w:val="0"/>
      <w:marRight w:val="0"/>
      <w:marTop w:val="0"/>
      <w:marBottom w:val="0"/>
      <w:divBdr>
        <w:top w:val="none" w:sz="0" w:space="0" w:color="auto"/>
        <w:left w:val="none" w:sz="0" w:space="0" w:color="auto"/>
        <w:bottom w:val="none" w:sz="0" w:space="0" w:color="auto"/>
        <w:right w:val="none" w:sz="0" w:space="0" w:color="auto"/>
      </w:divBdr>
    </w:div>
    <w:div w:id="1151017427">
      <w:bodyDiv w:val="1"/>
      <w:marLeft w:val="0"/>
      <w:marRight w:val="0"/>
      <w:marTop w:val="0"/>
      <w:marBottom w:val="0"/>
      <w:divBdr>
        <w:top w:val="none" w:sz="0" w:space="0" w:color="auto"/>
        <w:left w:val="none" w:sz="0" w:space="0" w:color="auto"/>
        <w:bottom w:val="none" w:sz="0" w:space="0" w:color="auto"/>
        <w:right w:val="none" w:sz="0" w:space="0" w:color="auto"/>
      </w:divBdr>
    </w:div>
    <w:div w:id="1151099532">
      <w:bodyDiv w:val="1"/>
      <w:marLeft w:val="0"/>
      <w:marRight w:val="0"/>
      <w:marTop w:val="0"/>
      <w:marBottom w:val="0"/>
      <w:divBdr>
        <w:top w:val="none" w:sz="0" w:space="0" w:color="auto"/>
        <w:left w:val="none" w:sz="0" w:space="0" w:color="auto"/>
        <w:bottom w:val="none" w:sz="0" w:space="0" w:color="auto"/>
        <w:right w:val="none" w:sz="0" w:space="0" w:color="auto"/>
      </w:divBdr>
    </w:div>
    <w:div w:id="1151143436">
      <w:bodyDiv w:val="1"/>
      <w:marLeft w:val="0"/>
      <w:marRight w:val="0"/>
      <w:marTop w:val="0"/>
      <w:marBottom w:val="0"/>
      <w:divBdr>
        <w:top w:val="none" w:sz="0" w:space="0" w:color="auto"/>
        <w:left w:val="none" w:sz="0" w:space="0" w:color="auto"/>
        <w:bottom w:val="none" w:sz="0" w:space="0" w:color="auto"/>
        <w:right w:val="none" w:sz="0" w:space="0" w:color="auto"/>
      </w:divBdr>
    </w:div>
    <w:div w:id="1151289860">
      <w:bodyDiv w:val="1"/>
      <w:marLeft w:val="0"/>
      <w:marRight w:val="0"/>
      <w:marTop w:val="0"/>
      <w:marBottom w:val="0"/>
      <w:divBdr>
        <w:top w:val="none" w:sz="0" w:space="0" w:color="auto"/>
        <w:left w:val="none" w:sz="0" w:space="0" w:color="auto"/>
        <w:bottom w:val="none" w:sz="0" w:space="0" w:color="auto"/>
        <w:right w:val="none" w:sz="0" w:space="0" w:color="auto"/>
      </w:divBdr>
    </w:div>
    <w:div w:id="1151409225">
      <w:bodyDiv w:val="1"/>
      <w:marLeft w:val="0"/>
      <w:marRight w:val="0"/>
      <w:marTop w:val="0"/>
      <w:marBottom w:val="0"/>
      <w:divBdr>
        <w:top w:val="none" w:sz="0" w:space="0" w:color="auto"/>
        <w:left w:val="none" w:sz="0" w:space="0" w:color="auto"/>
        <w:bottom w:val="none" w:sz="0" w:space="0" w:color="auto"/>
        <w:right w:val="none" w:sz="0" w:space="0" w:color="auto"/>
      </w:divBdr>
    </w:div>
    <w:div w:id="1151562180">
      <w:bodyDiv w:val="1"/>
      <w:marLeft w:val="0"/>
      <w:marRight w:val="0"/>
      <w:marTop w:val="0"/>
      <w:marBottom w:val="0"/>
      <w:divBdr>
        <w:top w:val="none" w:sz="0" w:space="0" w:color="auto"/>
        <w:left w:val="none" w:sz="0" w:space="0" w:color="auto"/>
        <w:bottom w:val="none" w:sz="0" w:space="0" w:color="auto"/>
        <w:right w:val="none" w:sz="0" w:space="0" w:color="auto"/>
      </w:divBdr>
    </w:div>
    <w:div w:id="1151673590">
      <w:bodyDiv w:val="1"/>
      <w:marLeft w:val="0"/>
      <w:marRight w:val="0"/>
      <w:marTop w:val="0"/>
      <w:marBottom w:val="0"/>
      <w:divBdr>
        <w:top w:val="none" w:sz="0" w:space="0" w:color="auto"/>
        <w:left w:val="none" w:sz="0" w:space="0" w:color="auto"/>
        <w:bottom w:val="none" w:sz="0" w:space="0" w:color="auto"/>
        <w:right w:val="none" w:sz="0" w:space="0" w:color="auto"/>
      </w:divBdr>
    </w:div>
    <w:div w:id="1151750971">
      <w:bodyDiv w:val="1"/>
      <w:marLeft w:val="0"/>
      <w:marRight w:val="0"/>
      <w:marTop w:val="0"/>
      <w:marBottom w:val="0"/>
      <w:divBdr>
        <w:top w:val="none" w:sz="0" w:space="0" w:color="auto"/>
        <w:left w:val="none" w:sz="0" w:space="0" w:color="auto"/>
        <w:bottom w:val="none" w:sz="0" w:space="0" w:color="auto"/>
        <w:right w:val="none" w:sz="0" w:space="0" w:color="auto"/>
      </w:divBdr>
    </w:div>
    <w:div w:id="1151797207">
      <w:bodyDiv w:val="1"/>
      <w:marLeft w:val="0"/>
      <w:marRight w:val="0"/>
      <w:marTop w:val="0"/>
      <w:marBottom w:val="0"/>
      <w:divBdr>
        <w:top w:val="none" w:sz="0" w:space="0" w:color="auto"/>
        <w:left w:val="none" w:sz="0" w:space="0" w:color="auto"/>
        <w:bottom w:val="none" w:sz="0" w:space="0" w:color="auto"/>
        <w:right w:val="none" w:sz="0" w:space="0" w:color="auto"/>
      </w:divBdr>
    </w:div>
    <w:div w:id="1151874314">
      <w:bodyDiv w:val="1"/>
      <w:marLeft w:val="0"/>
      <w:marRight w:val="0"/>
      <w:marTop w:val="0"/>
      <w:marBottom w:val="0"/>
      <w:divBdr>
        <w:top w:val="none" w:sz="0" w:space="0" w:color="auto"/>
        <w:left w:val="none" w:sz="0" w:space="0" w:color="auto"/>
        <w:bottom w:val="none" w:sz="0" w:space="0" w:color="auto"/>
        <w:right w:val="none" w:sz="0" w:space="0" w:color="auto"/>
      </w:divBdr>
    </w:div>
    <w:div w:id="1152218003">
      <w:bodyDiv w:val="1"/>
      <w:marLeft w:val="0"/>
      <w:marRight w:val="0"/>
      <w:marTop w:val="0"/>
      <w:marBottom w:val="0"/>
      <w:divBdr>
        <w:top w:val="none" w:sz="0" w:space="0" w:color="auto"/>
        <w:left w:val="none" w:sz="0" w:space="0" w:color="auto"/>
        <w:bottom w:val="none" w:sz="0" w:space="0" w:color="auto"/>
        <w:right w:val="none" w:sz="0" w:space="0" w:color="auto"/>
      </w:divBdr>
    </w:div>
    <w:div w:id="1152332491">
      <w:bodyDiv w:val="1"/>
      <w:marLeft w:val="0"/>
      <w:marRight w:val="0"/>
      <w:marTop w:val="0"/>
      <w:marBottom w:val="0"/>
      <w:divBdr>
        <w:top w:val="none" w:sz="0" w:space="0" w:color="auto"/>
        <w:left w:val="none" w:sz="0" w:space="0" w:color="auto"/>
        <w:bottom w:val="none" w:sz="0" w:space="0" w:color="auto"/>
        <w:right w:val="none" w:sz="0" w:space="0" w:color="auto"/>
      </w:divBdr>
    </w:div>
    <w:div w:id="1152677777">
      <w:bodyDiv w:val="1"/>
      <w:marLeft w:val="0"/>
      <w:marRight w:val="0"/>
      <w:marTop w:val="0"/>
      <w:marBottom w:val="0"/>
      <w:divBdr>
        <w:top w:val="none" w:sz="0" w:space="0" w:color="auto"/>
        <w:left w:val="none" w:sz="0" w:space="0" w:color="auto"/>
        <w:bottom w:val="none" w:sz="0" w:space="0" w:color="auto"/>
        <w:right w:val="none" w:sz="0" w:space="0" w:color="auto"/>
      </w:divBdr>
    </w:div>
    <w:div w:id="1152794471">
      <w:bodyDiv w:val="1"/>
      <w:marLeft w:val="0"/>
      <w:marRight w:val="0"/>
      <w:marTop w:val="0"/>
      <w:marBottom w:val="0"/>
      <w:divBdr>
        <w:top w:val="none" w:sz="0" w:space="0" w:color="auto"/>
        <w:left w:val="none" w:sz="0" w:space="0" w:color="auto"/>
        <w:bottom w:val="none" w:sz="0" w:space="0" w:color="auto"/>
        <w:right w:val="none" w:sz="0" w:space="0" w:color="auto"/>
      </w:divBdr>
    </w:div>
    <w:div w:id="1152796518">
      <w:bodyDiv w:val="1"/>
      <w:marLeft w:val="0"/>
      <w:marRight w:val="0"/>
      <w:marTop w:val="0"/>
      <w:marBottom w:val="0"/>
      <w:divBdr>
        <w:top w:val="none" w:sz="0" w:space="0" w:color="auto"/>
        <w:left w:val="none" w:sz="0" w:space="0" w:color="auto"/>
        <w:bottom w:val="none" w:sz="0" w:space="0" w:color="auto"/>
        <w:right w:val="none" w:sz="0" w:space="0" w:color="auto"/>
      </w:divBdr>
    </w:div>
    <w:div w:id="1152914041">
      <w:bodyDiv w:val="1"/>
      <w:marLeft w:val="0"/>
      <w:marRight w:val="0"/>
      <w:marTop w:val="0"/>
      <w:marBottom w:val="0"/>
      <w:divBdr>
        <w:top w:val="none" w:sz="0" w:space="0" w:color="auto"/>
        <w:left w:val="none" w:sz="0" w:space="0" w:color="auto"/>
        <w:bottom w:val="none" w:sz="0" w:space="0" w:color="auto"/>
        <w:right w:val="none" w:sz="0" w:space="0" w:color="auto"/>
      </w:divBdr>
    </w:div>
    <w:div w:id="1152914584">
      <w:bodyDiv w:val="1"/>
      <w:marLeft w:val="0"/>
      <w:marRight w:val="0"/>
      <w:marTop w:val="0"/>
      <w:marBottom w:val="0"/>
      <w:divBdr>
        <w:top w:val="none" w:sz="0" w:space="0" w:color="auto"/>
        <w:left w:val="none" w:sz="0" w:space="0" w:color="auto"/>
        <w:bottom w:val="none" w:sz="0" w:space="0" w:color="auto"/>
        <w:right w:val="none" w:sz="0" w:space="0" w:color="auto"/>
      </w:divBdr>
    </w:div>
    <w:div w:id="1152941989">
      <w:bodyDiv w:val="1"/>
      <w:marLeft w:val="0"/>
      <w:marRight w:val="0"/>
      <w:marTop w:val="0"/>
      <w:marBottom w:val="0"/>
      <w:divBdr>
        <w:top w:val="none" w:sz="0" w:space="0" w:color="auto"/>
        <w:left w:val="none" w:sz="0" w:space="0" w:color="auto"/>
        <w:bottom w:val="none" w:sz="0" w:space="0" w:color="auto"/>
        <w:right w:val="none" w:sz="0" w:space="0" w:color="auto"/>
      </w:divBdr>
    </w:div>
    <w:div w:id="1153251198">
      <w:bodyDiv w:val="1"/>
      <w:marLeft w:val="0"/>
      <w:marRight w:val="0"/>
      <w:marTop w:val="0"/>
      <w:marBottom w:val="0"/>
      <w:divBdr>
        <w:top w:val="none" w:sz="0" w:space="0" w:color="auto"/>
        <w:left w:val="none" w:sz="0" w:space="0" w:color="auto"/>
        <w:bottom w:val="none" w:sz="0" w:space="0" w:color="auto"/>
        <w:right w:val="none" w:sz="0" w:space="0" w:color="auto"/>
      </w:divBdr>
    </w:div>
    <w:div w:id="1153375191">
      <w:bodyDiv w:val="1"/>
      <w:marLeft w:val="0"/>
      <w:marRight w:val="0"/>
      <w:marTop w:val="0"/>
      <w:marBottom w:val="0"/>
      <w:divBdr>
        <w:top w:val="none" w:sz="0" w:space="0" w:color="auto"/>
        <w:left w:val="none" w:sz="0" w:space="0" w:color="auto"/>
        <w:bottom w:val="none" w:sz="0" w:space="0" w:color="auto"/>
        <w:right w:val="none" w:sz="0" w:space="0" w:color="auto"/>
      </w:divBdr>
    </w:div>
    <w:div w:id="1153446923">
      <w:bodyDiv w:val="1"/>
      <w:marLeft w:val="0"/>
      <w:marRight w:val="0"/>
      <w:marTop w:val="0"/>
      <w:marBottom w:val="0"/>
      <w:divBdr>
        <w:top w:val="none" w:sz="0" w:space="0" w:color="auto"/>
        <w:left w:val="none" w:sz="0" w:space="0" w:color="auto"/>
        <w:bottom w:val="none" w:sz="0" w:space="0" w:color="auto"/>
        <w:right w:val="none" w:sz="0" w:space="0" w:color="auto"/>
      </w:divBdr>
    </w:div>
    <w:div w:id="1153448186">
      <w:bodyDiv w:val="1"/>
      <w:marLeft w:val="0"/>
      <w:marRight w:val="0"/>
      <w:marTop w:val="0"/>
      <w:marBottom w:val="0"/>
      <w:divBdr>
        <w:top w:val="none" w:sz="0" w:space="0" w:color="auto"/>
        <w:left w:val="none" w:sz="0" w:space="0" w:color="auto"/>
        <w:bottom w:val="none" w:sz="0" w:space="0" w:color="auto"/>
        <w:right w:val="none" w:sz="0" w:space="0" w:color="auto"/>
      </w:divBdr>
    </w:div>
    <w:div w:id="1153526042">
      <w:bodyDiv w:val="1"/>
      <w:marLeft w:val="0"/>
      <w:marRight w:val="0"/>
      <w:marTop w:val="0"/>
      <w:marBottom w:val="0"/>
      <w:divBdr>
        <w:top w:val="none" w:sz="0" w:space="0" w:color="auto"/>
        <w:left w:val="none" w:sz="0" w:space="0" w:color="auto"/>
        <w:bottom w:val="none" w:sz="0" w:space="0" w:color="auto"/>
        <w:right w:val="none" w:sz="0" w:space="0" w:color="auto"/>
      </w:divBdr>
    </w:div>
    <w:div w:id="1153569380">
      <w:bodyDiv w:val="1"/>
      <w:marLeft w:val="0"/>
      <w:marRight w:val="0"/>
      <w:marTop w:val="0"/>
      <w:marBottom w:val="0"/>
      <w:divBdr>
        <w:top w:val="none" w:sz="0" w:space="0" w:color="auto"/>
        <w:left w:val="none" w:sz="0" w:space="0" w:color="auto"/>
        <w:bottom w:val="none" w:sz="0" w:space="0" w:color="auto"/>
        <w:right w:val="none" w:sz="0" w:space="0" w:color="auto"/>
      </w:divBdr>
    </w:div>
    <w:div w:id="1153571664">
      <w:bodyDiv w:val="1"/>
      <w:marLeft w:val="0"/>
      <w:marRight w:val="0"/>
      <w:marTop w:val="0"/>
      <w:marBottom w:val="0"/>
      <w:divBdr>
        <w:top w:val="none" w:sz="0" w:space="0" w:color="auto"/>
        <w:left w:val="none" w:sz="0" w:space="0" w:color="auto"/>
        <w:bottom w:val="none" w:sz="0" w:space="0" w:color="auto"/>
        <w:right w:val="none" w:sz="0" w:space="0" w:color="auto"/>
      </w:divBdr>
    </w:div>
    <w:div w:id="1153764063">
      <w:bodyDiv w:val="1"/>
      <w:marLeft w:val="0"/>
      <w:marRight w:val="0"/>
      <w:marTop w:val="0"/>
      <w:marBottom w:val="0"/>
      <w:divBdr>
        <w:top w:val="none" w:sz="0" w:space="0" w:color="auto"/>
        <w:left w:val="none" w:sz="0" w:space="0" w:color="auto"/>
        <w:bottom w:val="none" w:sz="0" w:space="0" w:color="auto"/>
        <w:right w:val="none" w:sz="0" w:space="0" w:color="auto"/>
      </w:divBdr>
    </w:div>
    <w:div w:id="1153908328">
      <w:bodyDiv w:val="1"/>
      <w:marLeft w:val="0"/>
      <w:marRight w:val="0"/>
      <w:marTop w:val="0"/>
      <w:marBottom w:val="0"/>
      <w:divBdr>
        <w:top w:val="none" w:sz="0" w:space="0" w:color="auto"/>
        <w:left w:val="none" w:sz="0" w:space="0" w:color="auto"/>
        <w:bottom w:val="none" w:sz="0" w:space="0" w:color="auto"/>
        <w:right w:val="none" w:sz="0" w:space="0" w:color="auto"/>
      </w:divBdr>
    </w:div>
    <w:div w:id="1154026376">
      <w:bodyDiv w:val="1"/>
      <w:marLeft w:val="0"/>
      <w:marRight w:val="0"/>
      <w:marTop w:val="0"/>
      <w:marBottom w:val="0"/>
      <w:divBdr>
        <w:top w:val="none" w:sz="0" w:space="0" w:color="auto"/>
        <w:left w:val="none" w:sz="0" w:space="0" w:color="auto"/>
        <w:bottom w:val="none" w:sz="0" w:space="0" w:color="auto"/>
        <w:right w:val="none" w:sz="0" w:space="0" w:color="auto"/>
      </w:divBdr>
    </w:div>
    <w:div w:id="1154570905">
      <w:bodyDiv w:val="1"/>
      <w:marLeft w:val="0"/>
      <w:marRight w:val="0"/>
      <w:marTop w:val="0"/>
      <w:marBottom w:val="0"/>
      <w:divBdr>
        <w:top w:val="none" w:sz="0" w:space="0" w:color="auto"/>
        <w:left w:val="none" w:sz="0" w:space="0" w:color="auto"/>
        <w:bottom w:val="none" w:sz="0" w:space="0" w:color="auto"/>
        <w:right w:val="none" w:sz="0" w:space="0" w:color="auto"/>
      </w:divBdr>
    </w:div>
    <w:div w:id="1154878389">
      <w:bodyDiv w:val="1"/>
      <w:marLeft w:val="0"/>
      <w:marRight w:val="0"/>
      <w:marTop w:val="0"/>
      <w:marBottom w:val="0"/>
      <w:divBdr>
        <w:top w:val="none" w:sz="0" w:space="0" w:color="auto"/>
        <w:left w:val="none" w:sz="0" w:space="0" w:color="auto"/>
        <w:bottom w:val="none" w:sz="0" w:space="0" w:color="auto"/>
        <w:right w:val="none" w:sz="0" w:space="0" w:color="auto"/>
      </w:divBdr>
    </w:div>
    <w:div w:id="1155027829">
      <w:bodyDiv w:val="1"/>
      <w:marLeft w:val="0"/>
      <w:marRight w:val="0"/>
      <w:marTop w:val="0"/>
      <w:marBottom w:val="0"/>
      <w:divBdr>
        <w:top w:val="none" w:sz="0" w:space="0" w:color="auto"/>
        <w:left w:val="none" w:sz="0" w:space="0" w:color="auto"/>
        <w:bottom w:val="none" w:sz="0" w:space="0" w:color="auto"/>
        <w:right w:val="none" w:sz="0" w:space="0" w:color="auto"/>
      </w:divBdr>
    </w:div>
    <w:div w:id="1155072593">
      <w:bodyDiv w:val="1"/>
      <w:marLeft w:val="0"/>
      <w:marRight w:val="0"/>
      <w:marTop w:val="0"/>
      <w:marBottom w:val="0"/>
      <w:divBdr>
        <w:top w:val="none" w:sz="0" w:space="0" w:color="auto"/>
        <w:left w:val="none" w:sz="0" w:space="0" w:color="auto"/>
        <w:bottom w:val="none" w:sz="0" w:space="0" w:color="auto"/>
        <w:right w:val="none" w:sz="0" w:space="0" w:color="auto"/>
      </w:divBdr>
    </w:div>
    <w:div w:id="1155146730">
      <w:bodyDiv w:val="1"/>
      <w:marLeft w:val="0"/>
      <w:marRight w:val="0"/>
      <w:marTop w:val="0"/>
      <w:marBottom w:val="0"/>
      <w:divBdr>
        <w:top w:val="none" w:sz="0" w:space="0" w:color="auto"/>
        <w:left w:val="none" w:sz="0" w:space="0" w:color="auto"/>
        <w:bottom w:val="none" w:sz="0" w:space="0" w:color="auto"/>
        <w:right w:val="none" w:sz="0" w:space="0" w:color="auto"/>
      </w:divBdr>
    </w:div>
    <w:div w:id="1155486373">
      <w:bodyDiv w:val="1"/>
      <w:marLeft w:val="0"/>
      <w:marRight w:val="0"/>
      <w:marTop w:val="0"/>
      <w:marBottom w:val="0"/>
      <w:divBdr>
        <w:top w:val="none" w:sz="0" w:space="0" w:color="auto"/>
        <w:left w:val="none" w:sz="0" w:space="0" w:color="auto"/>
        <w:bottom w:val="none" w:sz="0" w:space="0" w:color="auto"/>
        <w:right w:val="none" w:sz="0" w:space="0" w:color="auto"/>
      </w:divBdr>
    </w:div>
    <w:div w:id="1155531970">
      <w:bodyDiv w:val="1"/>
      <w:marLeft w:val="0"/>
      <w:marRight w:val="0"/>
      <w:marTop w:val="0"/>
      <w:marBottom w:val="0"/>
      <w:divBdr>
        <w:top w:val="none" w:sz="0" w:space="0" w:color="auto"/>
        <w:left w:val="none" w:sz="0" w:space="0" w:color="auto"/>
        <w:bottom w:val="none" w:sz="0" w:space="0" w:color="auto"/>
        <w:right w:val="none" w:sz="0" w:space="0" w:color="auto"/>
      </w:divBdr>
    </w:div>
    <w:div w:id="1155533180">
      <w:bodyDiv w:val="1"/>
      <w:marLeft w:val="0"/>
      <w:marRight w:val="0"/>
      <w:marTop w:val="0"/>
      <w:marBottom w:val="0"/>
      <w:divBdr>
        <w:top w:val="none" w:sz="0" w:space="0" w:color="auto"/>
        <w:left w:val="none" w:sz="0" w:space="0" w:color="auto"/>
        <w:bottom w:val="none" w:sz="0" w:space="0" w:color="auto"/>
        <w:right w:val="none" w:sz="0" w:space="0" w:color="auto"/>
      </w:divBdr>
    </w:div>
    <w:div w:id="1155679391">
      <w:bodyDiv w:val="1"/>
      <w:marLeft w:val="0"/>
      <w:marRight w:val="0"/>
      <w:marTop w:val="0"/>
      <w:marBottom w:val="0"/>
      <w:divBdr>
        <w:top w:val="none" w:sz="0" w:space="0" w:color="auto"/>
        <w:left w:val="none" w:sz="0" w:space="0" w:color="auto"/>
        <w:bottom w:val="none" w:sz="0" w:space="0" w:color="auto"/>
        <w:right w:val="none" w:sz="0" w:space="0" w:color="auto"/>
      </w:divBdr>
    </w:div>
    <w:div w:id="1155729733">
      <w:bodyDiv w:val="1"/>
      <w:marLeft w:val="0"/>
      <w:marRight w:val="0"/>
      <w:marTop w:val="0"/>
      <w:marBottom w:val="0"/>
      <w:divBdr>
        <w:top w:val="none" w:sz="0" w:space="0" w:color="auto"/>
        <w:left w:val="none" w:sz="0" w:space="0" w:color="auto"/>
        <w:bottom w:val="none" w:sz="0" w:space="0" w:color="auto"/>
        <w:right w:val="none" w:sz="0" w:space="0" w:color="auto"/>
      </w:divBdr>
    </w:div>
    <w:div w:id="1155999345">
      <w:bodyDiv w:val="1"/>
      <w:marLeft w:val="0"/>
      <w:marRight w:val="0"/>
      <w:marTop w:val="0"/>
      <w:marBottom w:val="0"/>
      <w:divBdr>
        <w:top w:val="none" w:sz="0" w:space="0" w:color="auto"/>
        <w:left w:val="none" w:sz="0" w:space="0" w:color="auto"/>
        <w:bottom w:val="none" w:sz="0" w:space="0" w:color="auto"/>
        <w:right w:val="none" w:sz="0" w:space="0" w:color="auto"/>
      </w:divBdr>
    </w:div>
    <w:div w:id="1156067646">
      <w:bodyDiv w:val="1"/>
      <w:marLeft w:val="0"/>
      <w:marRight w:val="0"/>
      <w:marTop w:val="0"/>
      <w:marBottom w:val="0"/>
      <w:divBdr>
        <w:top w:val="none" w:sz="0" w:space="0" w:color="auto"/>
        <w:left w:val="none" w:sz="0" w:space="0" w:color="auto"/>
        <w:bottom w:val="none" w:sz="0" w:space="0" w:color="auto"/>
        <w:right w:val="none" w:sz="0" w:space="0" w:color="auto"/>
      </w:divBdr>
    </w:div>
    <w:div w:id="1156410668">
      <w:bodyDiv w:val="1"/>
      <w:marLeft w:val="0"/>
      <w:marRight w:val="0"/>
      <w:marTop w:val="0"/>
      <w:marBottom w:val="0"/>
      <w:divBdr>
        <w:top w:val="none" w:sz="0" w:space="0" w:color="auto"/>
        <w:left w:val="none" w:sz="0" w:space="0" w:color="auto"/>
        <w:bottom w:val="none" w:sz="0" w:space="0" w:color="auto"/>
        <w:right w:val="none" w:sz="0" w:space="0" w:color="auto"/>
      </w:divBdr>
    </w:div>
    <w:div w:id="1156533695">
      <w:bodyDiv w:val="1"/>
      <w:marLeft w:val="0"/>
      <w:marRight w:val="0"/>
      <w:marTop w:val="0"/>
      <w:marBottom w:val="0"/>
      <w:divBdr>
        <w:top w:val="none" w:sz="0" w:space="0" w:color="auto"/>
        <w:left w:val="none" w:sz="0" w:space="0" w:color="auto"/>
        <w:bottom w:val="none" w:sz="0" w:space="0" w:color="auto"/>
        <w:right w:val="none" w:sz="0" w:space="0" w:color="auto"/>
      </w:divBdr>
    </w:div>
    <w:div w:id="1156721737">
      <w:bodyDiv w:val="1"/>
      <w:marLeft w:val="0"/>
      <w:marRight w:val="0"/>
      <w:marTop w:val="0"/>
      <w:marBottom w:val="0"/>
      <w:divBdr>
        <w:top w:val="none" w:sz="0" w:space="0" w:color="auto"/>
        <w:left w:val="none" w:sz="0" w:space="0" w:color="auto"/>
        <w:bottom w:val="none" w:sz="0" w:space="0" w:color="auto"/>
        <w:right w:val="none" w:sz="0" w:space="0" w:color="auto"/>
      </w:divBdr>
    </w:div>
    <w:div w:id="1156997661">
      <w:bodyDiv w:val="1"/>
      <w:marLeft w:val="0"/>
      <w:marRight w:val="0"/>
      <w:marTop w:val="0"/>
      <w:marBottom w:val="0"/>
      <w:divBdr>
        <w:top w:val="none" w:sz="0" w:space="0" w:color="auto"/>
        <w:left w:val="none" w:sz="0" w:space="0" w:color="auto"/>
        <w:bottom w:val="none" w:sz="0" w:space="0" w:color="auto"/>
        <w:right w:val="none" w:sz="0" w:space="0" w:color="auto"/>
      </w:divBdr>
    </w:div>
    <w:div w:id="1157068128">
      <w:bodyDiv w:val="1"/>
      <w:marLeft w:val="0"/>
      <w:marRight w:val="0"/>
      <w:marTop w:val="0"/>
      <w:marBottom w:val="0"/>
      <w:divBdr>
        <w:top w:val="none" w:sz="0" w:space="0" w:color="auto"/>
        <w:left w:val="none" w:sz="0" w:space="0" w:color="auto"/>
        <w:bottom w:val="none" w:sz="0" w:space="0" w:color="auto"/>
        <w:right w:val="none" w:sz="0" w:space="0" w:color="auto"/>
      </w:divBdr>
    </w:div>
    <w:div w:id="1157267386">
      <w:bodyDiv w:val="1"/>
      <w:marLeft w:val="0"/>
      <w:marRight w:val="0"/>
      <w:marTop w:val="0"/>
      <w:marBottom w:val="0"/>
      <w:divBdr>
        <w:top w:val="none" w:sz="0" w:space="0" w:color="auto"/>
        <w:left w:val="none" w:sz="0" w:space="0" w:color="auto"/>
        <w:bottom w:val="none" w:sz="0" w:space="0" w:color="auto"/>
        <w:right w:val="none" w:sz="0" w:space="0" w:color="auto"/>
      </w:divBdr>
    </w:div>
    <w:div w:id="1157309090">
      <w:bodyDiv w:val="1"/>
      <w:marLeft w:val="0"/>
      <w:marRight w:val="0"/>
      <w:marTop w:val="0"/>
      <w:marBottom w:val="0"/>
      <w:divBdr>
        <w:top w:val="none" w:sz="0" w:space="0" w:color="auto"/>
        <w:left w:val="none" w:sz="0" w:space="0" w:color="auto"/>
        <w:bottom w:val="none" w:sz="0" w:space="0" w:color="auto"/>
        <w:right w:val="none" w:sz="0" w:space="0" w:color="auto"/>
      </w:divBdr>
    </w:div>
    <w:div w:id="1157378180">
      <w:bodyDiv w:val="1"/>
      <w:marLeft w:val="0"/>
      <w:marRight w:val="0"/>
      <w:marTop w:val="0"/>
      <w:marBottom w:val="0"/>
      <w:divBdr>
        <w:top w:val="none" w:sz="0" w:space="0" w:color="auto"/>
        <w:left w:val="none" w:sz="0" w:space="0" w:color="auto"/>
        <w:bottom w:val="none" w:sz="0" w:space="0" w:color="auto"/>
        <w:right w:val="none" w:sz="0" w:space="0" w:color="auto"/>
      </w:divBdr>
    </w:div>
    <w:div w:id="1157458906">
      <w:bodyDiv w:val="1"/>
      <w:marLeft w:val="0"/>
      <w:marRight w:val="0"/>
      <w:marTop w:val="0"/>
      <w:marBottom w:val="0"/>
      <w:divBdr>
        <w:top w:val="none" w:sz="0" w:space="0" w:color="auto"/>
        <w:left w:val="none" w:sz="0" w:space="0" w:color="auto"/>
        <w:bottom w:val="none" w:sz="0" w:space="0" w:color="auto"/>
        <w:right w:val="none" w:sz="0" w:space="0" w:color="auto"/>
      </w:divBdr>
    </w:div>
    <w:div w:id="1157498249">
      <w:bodyDiv w:val="1"/>
      <w:marLeft w:val="0"/>
      <w:marRight w:val="0"/>
      <w:marTop w:val="0"/>
      <w:marBottom w:val="0"/>
      <w:divBdr>
        <w:top w:val="none" w:sz="0" w:space="0" w:color="auto"/>
        <w:left w:val="none" w:sz="0" w:space="0" w:color="auto"/>
        <w:bottom w:val="none" w:sz="0" w:space="0" w:color="auto"/>
        <w:right w:val="none" w:sz="0" w:space="0" w:color="auto"/>
      </w:divBdr>
    </w:div>
    <w:div w:id="1157572884">
      <w:bodyDiv w:val="1"/>
      <w:marLeft w:val="0"/>
      <w:marRight w:val="0"/>
      <w:marTop w:val="0"/>
      <w:marBottom w:val="0"/>
      <w:divBdr>
        <w:top w:val="none" w:sz="0" w:space="0" w:color="auto"/>
        <w:left w:val="none" w:sz="0" w:space="0" w:color="auto"/>
        <w:bottom w:val="none" w:sz="0" w:space="0" w:color="auto"/>
        <w:right w:val="none" w:sz="0" w:space="0" w:color="auto"/>
      </w:divBdr>
    </w:div>
    <w:div w:id="1157645701">
      <w:bodyDiv w:val="1"/>
      <w:marLeft w:val="0"/>
      <w:marRight w:val="0"/>
      <w:marTop w:val="0"/>
      <w:marBottom w:val="0"/>
      <w:divBdr>
        <w:top w:val="none" w:sz="0" w:space="0" w:color="auto"/>
        <w:left w:val="none" w:sz="0" w:space="0" w:color="auto"/>
        <w:bottom w:val="none" w:sz="0" w:space="0" w:color="auto"/>
        <w:right w:val="none" w:sz="0" w:space="0" w:color="auto"/>
      </w:divBdr>
    </w:div>
    <w:div w:id="1157720570">
      <w:bodyDiv w:val="1"/>
      <w:marLeft w:val="0"/>
      <w:marRight w:val="0"/>
      <w:marTop w:val="0"/>
      <w:marBottom w:val="0"/>
      <w:divBdr>
        <w:top w:val="none" w:sz="0" w:space="0" w:color="auto"/>
        <w:left w:val="none" w:sz="0" w:space="0" w:color="auto"/>
        <w:bottom w:val="none" w:sz="0" w:space="0" w:color="auto"/>
        <w:right w:val="none" w:sz="0" w:space="0" w:color="auto"/>
      </w:divBdr>
    </w:div>
    <w:div w:id="1157918685">
      <w:bodyDiv w:val="1"/>
      <w:marLeft w:val="0"/>
      <w:marRight w:val="0"/>
      <w:marTop w:val="0"/>
      <w:marBottom w:val="0"/>
      <w:divBdr>
        <w:top w:val="none" w:sz="0" w:space="0" w:color="auto"/>
        <w:left w:val="none" w:sz="0" w:space="0" w:color="auto"/>
        <w:bottom w:val="none" w:sz="0" w:space="0" w:color="auto"/>
        <w:right w:val="none" w:sz="0" w:space="0" w:color="auto"/>
      </w:divBdr>
    </w:div>
    <w:div w:id="1157963489">
      <w:bodyDiv w:val="1"/>
      <w:marLeft w:val="0"/>
      <w:marRight w:val="0"/>
      <w:marTop w:val="0"/>
      <w:marBottom w:val="0"/>
      <w:divBdr>
        <w:top w:val="none" w:sz="0" w:space="0" w:color="auto"/>
        <w:left w:val="none" w:sz="0" w:space="0" w:color="auto"/>
        <w:bottom w:val="none" w:sz="0" w:space="0" w:color="auto"/>
        <w:right w:val="none" w:sz="0" w:space="0" w:color="auto"/>
      </w:divBdr>
    </w:div>
    <w:div w:id="1158375497">
      <w:bodyDiv w:val="1"/>
      <w:marLeft w:val="0"/>
      <w:marRight w:val="0"/>
      <w:marTop w:val="0"/>
      <w:marBottom w:val="0"/>
      <w:divBdr>
        <w:top w:val="none" w:sz="0" w:space="0" w:color="auto"/>
        <w:left w:val="none" w:sz="0" w:space="0" w:color="auto"/>
        <w:bottom w:val="none" w:sz="0" w:space="0" w:color="auto"/>
        <w:right w:val="none" w:sz="0" w:space="0" w:color="auto"/>
      </w:divBdr>
    </w:div>
    <w:div w:id="1158809479">
      <w:bodyDiv w:val="1"/>
      <w:marLeft w:val="0"/>
      <w:marRight w:val="0"/>
      <w:marTop w:val="0"/>
      <w:marBottom w:val="0"/>
      <w:divBdr>
        <w:top w:val="none" w:sz="0" w:space="0" w:color="auto"/>
        <w:left w:val="none" w:sz="0" w:space="0" w:color="auto"/>
        <w:bottom w:val="none" w:sz="0" w:space="0" w:color="auto"/>
        <w:right w:val="none" w:sz="0" w:space="0" w:color="auto"/>
      </w:divBdr>
    </w:div>
    <w:div w:id="1158810535">
      <w:bodyDiv w:val="1"/>
      <w:marLeft w:val="0"/>
      <w:marRight w:val="0"/>
      <w:marTop w:val="0"/>
      <w:marBottom w:val="0"/>
      <w:divBdr>
        <w:top w:val="none" w:sz="0" w:space="0" w:color="auto"/>
        <w:left w:val="none" w:sz="0" w:space="0" w:color="auto"/>
        <w:bottom w:val="none" w:sz="0" w:space="0" w:color="auto"/>
        <w:right w:val="none" w:sz="0" w:space="0" w:color="auto"/>
      </w:divBdr>
    </w:div>
    <w:div w:id="1158810906">
      <w:bodyDiv w:val="1"/>
      <w:marLeft w:val="0"/>
      <w:marRight w:val="0"/>
      <w:marTop w:val="0"/>
      <w:marBottom w:val="0"/>
      <w:divBdr>
        <w:top w:val="none" w:sz="0" w:space="0" w:color="auto"/>
        <w:left w:val="none" w:sz="0" w:space="0" w:color="auto"/>
        <w:bottom w:val="none" w:sz="0" w:space="0" w:color="auto"/>
        <w:right w:val="none" w:sz="0" w:space="0" w:color="auto"/>
      </w:divBdr>
    </w:div>
    <w:div w:id="1158838681">
      <w:bodyDiv w:val="1"/>
      <w:marLeft w:val="0"/>
      <w:marRight w:val="0"/>
      <w:marTop w:val="0"/>
      <w:marBottom w:val="0"/>
      <w:divBdr>
        <w:top w:val="none" w:sz="0" w:space="0" w:color="auto"/>
        <w:left w:val="none" w:sz="0" w:space="0" w:color="auto"/>
        <w:bottom w:val="none" w:sz="0" w:space="0" w:color="auto"/>
        <w:right w:val="none" w:sz="0" w:space="0" w:color="auto"/>
      </w:divBdr>
    </w:div>
    <w:div w:id="1159005905">
      <w:bodyDiv w:val="1"/>
      <w:marLeft w:val="0"/>
      <w:marRight w:val="0"/>
      <w:marTop w:val="0"/>
      <w:marBottom w:val="0"/>
      <w:divBdr>
        <w:top w:val="none" w:sz="0" w:space="0" w:color="auto"/>
        <w:left w:val="none" w:sz="0" w:space="0" w:color="auto"/>
        <w:bottom w:val="none" w:sz="0" w:space="0" w:color="auto"/>
        <w:right w:val="none" w:sz="0" w:space="0" w:color="auto"/>
      </w:divBdr>
    </w:div>
    <w:div w:id="1159275197">
      <w:bodyDiv w:val="1"/>
      <w:marLeft w:val="0"/>
      <w:marRight w:val="0"/>
      <w:marTop w:val="0"/>
      <w:marBottom w:val="0"/>
      <w:divBdr>
        <w:top w:val="none" w:sz="0" w:space="0" w:color="auto"/>
        <w:left w:val="none" w:sz="0" w:space="0" w:color="auto"/>
        <w:bottom w:val="none" w:sz="0" w:space="0" w:color="auto"/>
        <w:right w:val="none" w:sz="0" w:space="0" w:color="auto"/>
      </w:divBdr>
    </w:div>
    <w:div w:id="1159418697">
      <w:bodyDiv w:val="1"/>
      <w:marLeft w:val="0"/>
      <w:marRight w:val="0"/>
      <w:marTop w:val="0"/>
      <w:marBottom w:val="0"/>
      <w:divBdr>
        <w:top w:val="none" w:sz="0" w:space="0" w:color="auto"/>
        <w:left w:val="none" w:sz="0" w:space="0" w:color="auto"/>
        <w:bottom w:val="none" w:sz="0" w:space="0" w:color="auto"/>
        <w:right w:val="none" w:sz="0" w:space="0" w:color="auto"/>
      </w:divBdr>
    </w:div>
    <w:div w:id="1159617362">
      <w:bodyDiv w:val="1"/>
      <w:marLeft w:val="0"/>
      <w:marRight w:val="0"/>
      <w:marTop w:val="0"/>
      <w:marBottom w:val="0"/>
      <w:divBdr>
        <w:top w:val="none" w:sz="0" w:space="0" w:color="auto"/>
        <w:left w:val="none" w:sz="0" w:space="0" w:color="auto"/>
        <w:bottom w:val="none" w:sz="0" w:space="0" w:color="auto"/>
        <w:right w:val="none" w:sz="0" w:space="0" w:color="auto"/>
      </w:divBdr>
    </w:div>
    <w:div w:id="1159660326">
      <w:bodyDiv w:val="1"/>
      <w:marLeft w:val="0"/>
      <w:marRight w:val="0"/>
      <w:marTop w:val="0"/>
      <w:marBottom w:val="0"/>
      <w:divBdr>
        <w:top w:val="none" w:sz="0" w:space="0" w:color="auto"/>
        <w:left w:val="none" w:sz="0" w:space="0" w:color="auto"/>
        <w:bottom w:val="none" w:sz="0" w:space="0" w:color="auto"/>
        <w:right w:val="none" w:sz="0" w:space="0" w:color="auto"/>
      </w:divBdr>
    </w:div>
    <w:div w:id="1159687109">
      <w:bodyDiv w:val="1"/>
      <w:marLeft w:val="0"/>
      <w:marRight w:val="0"/>
      <w:marTop w:val="0"/>
      <w:marBottom w:val="0"/>
      <w:divBdr>
        <w:top w:val="none" w:sz="0" w:space="0" w:color="auto"/>
        <w:left w:val="none" w:sz="0" w:space="0" w:color="auto"/>
        <w:bottom w:val="none" w:sz="0" w:space="0" w:color="auto"/>
        <w:right w:val="none" w:sz="0" w:space="0" w:color="auto"/>
      </w:divBdr>
    </w:div>
    <w:div w:id="1159687876">
      <w:bodyDiv w:val="1"/>
      <w:marLeft w:val="0"/>
      <w:marRight w:val="0"/>
      <w:marTop w:val="0"/>
      <w:marBottom w:val="0"/>
      <w:divBdr>
        <w:top w:val="none" w:sz="0" w:space="0" w:color="auto"/>
        <w:left w:val="none" w:sz="0" w:space="0" w:color="auto"/>
        <w:bottom w:val="none" w:sz="0" w:space="0" w:color="auto"/>
        <w:right w:val="none" w:sz="0" w:space="0" w:color="auto"/>
      </w:divBdr>
    </w:div>
    <w:div w:id="1159734612">
      <w:bodyDiv w:val="1"/>
      <w:marLeft w:val="0"/>
      <w:marRight w:val="0"/>
      <w:marTop w:val="0"/>
      <w:marBottom w:val="0"/>
      <w:divBdr>
        <w:top w:val="none" w:sz="0" w:space="0" w:color="auto"/>
        <w:left w:val="none" w:sz="0" w:space="0" w:color="auto"/>
        <w:bottom w:val="none" w:sz="0" w:space="0" w:color="auto"/>
        <w:right w:val="none" w:sz="0" w:space="0" w:color="auto"/>
      </w:divBdr>
    </w:div>
    <w:div w:id="1160580696">
      <w:bodyDiv w:val="1"/>
      <w:marLeft w:val="0"/>
      <w:marRight w:val="0"/>
      <w:marTop w:val="0"/>
      <w:marBottom w:val="0"/>
      <w:divBdr>
        <w:top w:val="none" w:sz="0" w:space="0" w:color="auto"/>
        <w:left w:val="none" w:sz="0" w:space="0" w:color="auto"/>
        <w:bottom w:val="none" w:sz="0" w:space="0" w:color="auto"/>
        <w:right w:val="none" w:sz="0" w:space="0" w:color="auto"/>
      </w:divBdr>
    </w:div>
    <w:div w:id="1160652490">
      <w:bodyDiv w:val="1"/>
      <w:marLeft w:val="0"/>
      <w:marRight w:val="0"/>
      <w:marTop w:val="0"/>
      <w:marBottom w:val="0"/>
      <w:divBdr>
        <w:top w:val="none" w:sz="0" w:space="0" w:color="auto"/>
        <w:left w:val="none" w:sz="0" w:space="0" w:color="auto"/>
        <w:bottom w:val="none" w:sz="0" w:space="0" w:color="auto"/>
        <w:right w:val="none" w:sz="0" w:space="0" w:color="auto"/>
      </w:divBdr>
    </w:div>
    <w:div w:id="1160730538">
      <w:bodyDiv w:val="1"/>
      <w:marLeft w:val="0"/>
      <w:marRight w:val="0"/>
      <w:marTop w:val="0"/>
      <w:marBottom w:val="0"/>
      <w:divBdr>
        <w:top w:val="none" w:sz="0" w:space="0" w:color="auto"/>
        <w:left w:val="none" w:sz="0" w:space="0" w:color="auto"/>
        <w:bottom w:val="none" w:sz="0" w:space="0" w:color="auto"/>
        <w:right w:val="none" w:sz="0" w:space="0" w:color="auto"/>
      </w:divBdr>
    </w:div>
    <w:div w:id="1160851207">
      <w:bodyDiv w:val="1"/>
      <w:marLeft w:val="0"/>
      <w:marRight w:val="0"/>
      <w:marTop w:val="0"/>
      <w:marBottom w:val="0"/>
      <w:divBdr>
        <w:top w:val="none" w:sz="0" w:space="0" w:color="auto"/>
        <w:left w:val="none" w:sz="0" w:space="0" w:color="auto"/>
        <w:bottom w:val="none" w:sz="0" w:space="0" w:color="auto"/>
        <w:right w:val="none" w:sz="0" w:space="0" w:color="auto"/>
      </w:divBdr>
    </w:div>
    <w:div w:id="1160921639">
      <w:bodyDiv w:val="1"/>
      <w:marLeft w:val="0"/>
      <w:marRight w:val="0"/>
      <w:marTop w:val="0"/>
      <w:marBottom w:val="0"/>
      <w:divBdr>
        <w:top w:val="none" w:sz="0" w:space="0" w:color="auto"/>
        <w:left w:val="none" w:sz="0" w:space="0" w:color="auto"/>
        <w:bottom w:val="none" w:sz="0" w:space="0" w:color="auto"/>
        <w:right w:val="none" w:sz="0" w:space="0" w:color="auto"/>
      </w:divBdr>
    </w:div>
    <w:div w:id="1160922915">
      <w:bodyDiv w:val="1"/>
      <w:marLeft w:val="0"/>
      <w:marRight w:val="0"/>
      <w:marTop w:val="0"/>
      <w:marBottom w:val="0"/>
      <w:divBdr>
        <w:top w:val="none" w:sz="0" w:space="0" w:color="auto"/>
        <w:left w:val="none" w:sz="0" w:space="0" w:color="auto"/>
        <w:bottom w:val="none" w:sz="0" w:space="0" w:color="auto"/>
        <w:right w:val="none" w:sz="0" w:space="0" w:color="auto"/>
      </w:divBdr>
    </w:div>
    <w:div w:id="1160926507">
      <w:bodyDiv w:val="1"/>
      <w:marLeft w:val="0"/>
      <w:marRight w:val="0"/>
      <w:marTop w:val="0"/>
      <w:marBottom w:val="0"/>
      <w:divBdr>
        <w:top w:val="none" w:sz="0" w:space="0" w:color="auto"/>
        <w:left w:val="none" w:sz="0" w:space="0" w:color="auto"/>
        <w:bottom w:val="none" w:sz="0" w:space="0" w:color="auto"/>
        <w:right w:val="none" w:sz="0" w:space="0" w:color="auto"/>
      </w:divBdr>
    </w:div>
    <w:div w:id="1160996649">
      <w:bodyDiv w:val="1"/>
      <w:marLeft w:val="0"/>
      <w:marRight w:val="0"/>
      <w:marTop w:val="0"/>
      <w:marBottom w:val="0"/>
      <w:divBdr>
        <w:top w:val="none" w:sz="0" w:space="0" w:color="auto"/>
        <w:left w:val="none" w:sz="0" w:space="0" w:color="auto"/>
        <w:bottom w:val="none" w:sz="0" w:space="0" w:color="auto"/>
        <w:right w:val="none" w:sz="0" w:space="0" w:color="auto"/>
      </w:divBdr>
    </w:div>
    <w:div w:id="1161114165">
      <w:bodyDiv w:val="1"/>
      <w:marLeft w:val="0"/>
      <w:marRight w:val="0"/>
      <w:marTop w:val="0"/>
      <w:marBottom w:val="0"/>
      <w:divBdr>
        <w:top w:val="none" w:sz="0" w:space="0" w:color="auto"/>
        <w:left w:val="none" w:sz="0" w:space="0" w:color="auto"/>
        <w:bottom w:val="none" w:sz="0" w:space="0" w:color="auto"/>
        <w:right w:val="none" w:sz="0" w:space="0" w:color="auto"/>
      </w:divBdr>
    </w:div>
    <w:div w:id="1161121011">
      <w:bodyDiv w:val="1"/>
      <w:marLeft w:val="0"/>
      <w:marRight w:val="0"/>
      <w:marTop w:val="0"/>
      <w:marBottom w:val="0"/>
      <w:divBdr>
        <w:top w:val="none" w:sz="0" w:space="0" w:color="auto"/>
        <w:left w:val="none" w:sz="0" w:space="0" w:color="auto"/>
        <w:bottom w:val="none" w:sz="0" w:space="0" w:color="auto"/>
        <w:right w:val="none" w:sz="0" w:space="0" w:color="auto"/>
      </w:divBdr>
    </w:div>
    <w:div w:id="1161122515">
      <w:bodyDiv w:val="1"/>
      <w:marLeft w:val="0"/>
      <w:marRight w:val="0"/>
      <w:marTop w:val="0"/>
      <w:marBottom w:val="0"/>
      <w:divBdr>
        <w:top w:val="none" w:sz="0" w:space="0" w:color="auto"/>
        <w:left w:val="none" w:sz="0" w:space="0" w:color="auto"/>
        <w:bottom w:val="none" w:sz="0" w:space="0" w:color="auto"/>
        <w:right w:val="none" w:sz="0" w:space="0" w:color="auto"/>
      </w:divBdr>
    </w:div>
    <w:div w:id="1161193795">
      <w:bodyDiv w:val="1"/>
      <w:marLeft w:val="0"/>
      <w:marRight w:val="0"/>
      <w:marTop w:val="0"/>
      <w:marBottom w:val="0"/>
      <w:divBdr>
        <w:top w:val="none" w:sz="0" w:space="0" w:color="auto"/>
        <w:left w:val="none" w:sz="0" w:space="0" w:color="auto"/>
        <w:bottom w:val="none" w:sz="0" w:space="0" w:color="auto"/>
        <w:right w:val="none" w:sz="0" w:space="0" w:color="auto"/>
      </w:divBdr>
    </w:div>
    <w:div w:id="1161310977">
      <w:bodyDiv w:val="1"/>
      <w:marLeft w:val="0"/>
      <w:marRight w:val="0"/>
      <w:marTop w:val="0"/>
      <w:marBottom w:val="0"/>
      <w:divBdr>
        <w:top w:val="none" w:sz="0" w:space="0" w:color="auto"/>
        <w:left w:val="none" w:sz="0" w:space="0" w:color="auto"/>
        <w:bottom w:val="none" w:sz="0" w:space="0" w:color="auto"/>
        <w:right w:val="none" w:sz="0" w:space="0" w:color="auto"/>
      </w:divBdr>
    </w:div>
    <w:div w:id="1161311782">
      <w:bodyDiv w:val="1"/>
      <w:marLeft w:val="0"/>
      <w:marRight w:val="0"/>
      <w:marTop w:val="0"/>
      <w:marBottom w:val="0"/>
      <w:divBdr>
        <w:top w:val="none" w:sz="0" w:space="0" w:color="auto"/>
        <w:left w:val="none" w:sz="0" w:space="0" w:color="auto"/>
        <w:bottom w:val="none" w:sz="0" w:space="0" w:color="auto"/>
        <w:right w:val="none" w:sz="0" w:space="0" w:color="auto"/>
      </w:divBdr>
    </w:div>
    <w:div w:id="1161429557">
      <w:bodyDiv w:val="1"/>
      <w:marLeft w:val="0"/>
      <w:marRight w:val="0"/>
      <w:marTop w:val="0"/>
      <w:marBottom w:val="0"/>
      <w:divBdr>
        <w:top w:val="none" w:sz="0" w:space="0" w:color="auto"/>
        <w:left w:val="none" w:sz="0" w:space="0" w:color="auto"/>
        <w:bottom w:val="none" w:sz="0" w:space="0" w:color="auto"/>
        <w:right w:val="none" w:sz="0" w:space="0" w:color="auto"/>
      </w:divBdr>
    </w:div>
    <w:div w:id="1161505018">
      <w:bodyDiv w:val="1"/>
      <w:marLeft w:val="0"/>
      <w:marRight w:val="0"/>
      <w:marTop w:val="0"/>
      <w:marBottom w:val="0"/>
      <w:divBdr>
        <w:top w:val="none" w:sz="0" w:space="0" w:color="auto"/>
        <w:left w:val="none" w:sz="0" w:space="0" w:color="auto"/>
        <w:bottom w:val="none" w:sz="0" w:space="0" w:color="auto"/>
        <w:right w:val="none" w:sz="0" w:space="0" w:color="auto"/>
      </w:divBdr>
    </w:div>
    <w:div w:id="1161696165">
      <w:bodyDiv w:val="1"/>
      <w:marLeft w:val="0"/>
      <w:marRight w:val="0"/>
      <w:marTop w:val="0"/>
      <w:marBottom w:val="0"/>
      <w:divBdr>
        <w:top w:val="none" w:sz="0" w:space="0" w:color="auto"/>
        <w:left w:val="none" w:sz="0" w:space="0" w:color="auto"/>
        <w:bottom w:val="none" w:sz="0" w:space="0" w:color="auto"/>
        <w:right w:val="none" w:sz="0" w:space="0" w:color="auto"/>
      </w:divBdr>
    </w:div>
    <w:div w:id="1161777630">
      <w:bodyDiv w:val="1"/>
      <w:marLeft w:val="0"/>
      <w:marRight w:val="0"/>
      <w:marTop w:val="0"/>
      <w:marBottom w:val="0"/>
      <w:divBdr>
        <w:top w:val="none" w:sz="0" w:space="0" w:color="auto"/>
        <w:left w:val="none" w:sz="0" w:space="0" w:color="auto"/>
        <w:bottom w:val="none" w:sz="0" w:space="0" w:color="auto"/>
        <w:right w:val="none" w:sz="0" w:space="0" w:color="auto"/>
      </w:divBdr>
    </w:div>
    <w:div w:id="1161889536">
      <w:bodyDiv w:val="1"/>
      <w:marLeft w:val="0"/>
      <w:marRight w:val="0"/>
      <w:marTop w:val="0"/>
      <w:marBottom w:val="0"/>
      <w:divBdr>
        <w:top w:val="none" w:sz="0" w:space="0" w:color="auto"/>
        <w:left w:val="none" w:sz="0" w:space="0" w:color="auto"/>
        <w:bottom w:val="none" w:sz="0" w:space="0" w:color="auto"/>
        <w:right w:val="none" w:sz="0" w:space="0" w:color="auto"/>
      </w:divBdr>
    </w:div>
    <w:div w:id="1162084754">
      <w:bodyDiv w:val="1"/>
      <w:marLeft w:val="0"/>
      <w:marRight w:val="0"/>
      <w:marTop w:val="0"/>
      <w:marBottom w:val="0"/>
      <w:divBdr>
        <w:top w:val="none" w:sz="0" w:space="0" w:color="auto"/>
        <w:left w:val="none" w:sz="0" w:space="0" w:color="auto"/>
        <w:bottom w:val="none" w:sz="0" w:space="0" w:color="auto"/>
        <w:right w:val="none" w:sz="0" w:space="0" w:color="auto"/>
      </w:divBdr>
    </w:div>
    <w:div w:id="1162090190">
      <w:bodyDiv w:val="1"/>
      <w:marLeft w:val="0"/>
      <w:marRight w:val="0"/>
      <w:marTop w:val="0"/>
      <w:marBottom w:val="0"/>
      <w:divBdr>
        <w:top w:val="none" w:sz="0" w:space="0" w:color="auto"/>
        <w:left w:val="none" w:sz="0" w:space="0" w:color="auto"/>
        <w:bottom w:val="none" w:sz="0" w:space="0" w:color="auto"/>
        <w:right w:val="none" w:sz="0" w:space="0" w:color="auto"/>
      </w:divBdr>
    </w:div>
    <w:div w:id="1162160635">
      <w:bodyDiv w:val="1"/>
      <w:marLeft w:val="0"/>
      <w:marRight w:val="0"/>
      <w:marTop w:val="0"/>
      <w:marBottom w:val="0"/>
      <w:divBdr>
        <w:top w:val="none" w:sz="0" w:space="0" w:color="auto"/>
        <w:left w:val="none" w:sz="0" w:space="0" w:color="auto"/>
        <w:bottom w:val="none" w:sz="0" w:space="0" w:color="auto"/>
        <w:right w:val="none" w:sz="0" w:space="0" w:color="auto"/>
      </w:divBdr>
    </w:div>
    <w:div w:id="1162350151">
      <w:bodyDiv w:val="1"/>
      <w:marLeft w:val="0"/>
      <w:marRight w:val="0"/>
      <w:marTop w:val="0"/>
      <w:marBottom w:val="0"/>
      <w:divBdr>
        <w:top w:val="none" w:sz="0" w:space="0" w:color="auto"/>
        <w:left w:val="none" w:sz="0" w:space="0" w:color="auto"/>
        <w:bottom w:val="none" w:sz="0" w:space="0" w:color="auto"/>
        <w:right w:val="none" w:sz="0" w:space="0" w:color="auto"/>
      </w:divBdr>
    </w:div>
    <w:div w:id="1162350639">
      <w:bodyDiv w:val="1"/>
      <w:marLeft w:val="0"/>
      <w:marRight w:val="0"/>
      <w:marTop w:val="0"/>
      <w:marBottom w:val="0"/>
      <w:divBdr>
        <w:top w:val="none" w:sz="0" w:space="0" w:color="auto"/>
        <w:left w:val="none" w:sz="0" w:space="0" w:color="auto"/>
        <w:bottom w:val="none" w:sz="0" w:space="0" w:color="auto"/>
        <w:right w:val="none" w:sz="0" w:space="0" w:color="auto"/>
      </w:divBdr>
    </w:div>
    <w:div w:id="1162425413">
      <w:bodyDiv w:val="1"/>
      <w:marLeft w:val="0"/>
      <w:marRight w:val="0"/>
      <w:marTop w:val="0"/>
      <w:marBottom w:val="0"/>
      <w:divBdr>
        <w:top w:val="none" w:sz="0" w:space="0" w:color="auto"/>
        <w:left w:val="none" w:sz="0" w:space="0" w:color="auto"/>
        <w:bottom w:val="none" w:sz="0" w:space="0" w:color="auto"/>
        <w:right w:val="none" w:sz="0" w:space="0" w:color="auto"/>
      </w:divBdr>
    </w:div>
    <w:div w:id="1162501170">
      <w:bodyDiv w:val="1"/>
      <w:marLeft w:val="0"/>
      <w:marRight w:val="0"/>
      <w:marTop w:val="0"/>
      <w:marBottom w:val="0"/>
      <w:divBdr>
        <w:top w:val="none" w:sz="0" w:space="0" w:color="auto"/>
        <w:left w:val="none" w:sz="0" w:space="0" w:color="auto"/>
        <w:bottom w:val="none" w:sz="0" w:space="0" w:color="auto"/>
        <w:right w:val="none" w:sz="0" w:space="0" w:color="auto"/>
      </w:divBdr>
    </w:div>
    <w:div w:id="1162551239">
      <w:bodyDiv w:val="1"/>
      <w:marLeft w:val="0"/>
      <w:marRight w:val="0"/>
      <w:marTop w:val="0"/>
      <w:marBottom w:val="0"/>
      <w:divBdr>
        <w:top w:val="none" w:sz="0" w:space="0" w:color="auto"/>
        <w:left w:val="none" w:sz="0" w:space="0" w:color="auto"/>
        <w:bottom w:val="none" w:sz="0" w:space="0" w:color="auto"/>
        <w:right w:val="none" w:sz="0" w:space="0" w:color="auto"/>
      </w:divBdr>
    </w:div>
    <w:div w:id="1162575486">
      <w:bodyDiv w:val="1"/>
      <w:marLeft w:val="0"/>
      <w:marRight w:val="0"/>
      <w:marTop w:val="0"/>
      <w:marBottom w:val="0"/>
      <w:divBdr>
        <w:top w:val="none" w:sz="0" w:space="0" w:color="auto"/>
        <w:left w:val="none" w:sz="0" w:space="0" w:color="auto"/>
        <w:bottom w:val="none" w:sz="0" w:space="0" w:color="auto"/>
        <w:right w:val="none" w:sz="0" w:space="0" w:color="auto"/>
      </w:divBdr>
    </w:div>
    <w:div w:id="1162626973">
      <w:bodyDiv w:val="1"/>
      <w:marLeft w:val="0"/>
      <w:marRight w:val="0"/>
      <w:marTop w:val="0"/>
      <w:marBottom w:val="0"/>
      <w:divBdr>
        <w:top w:val="none" w:sz="0" w:space="0" w:color="auto"/>
        <w:left w:val="none" w:sz="0" w:space="0" w:color="auto"/>
        <w:bottom w:val="none" w:sz="0" w:space="0" w:color="auto"/>
        <w:right w:val="none" w:sz="0" w:space="0" w:color="auto"/>
      </w:divBdr>
    </w:div>
    <w:div w:id="1162699414">
      <w:bodyDiv w:val="1"/>
      <w:marLeft w:val="0"/>
      <w:marRight w:val="0"/>
      <w:marTop w:val="0"/>
      <w:marBottom w:val="0"/>
      <w:divBdr>
        <w:top w:val="none" w:sz="0" w:space="0" w:color="auto"/>
        <w:left w:val="none" w:sz="0" w:space="0" w:color="auto"/>
        <w:bottom w:val="none" w:sz="0" w:space="0" w:color="auto"/>
        <w:right w:val="none" w:sz="0" w:space="0" w:color="auto"/>
      </w:divBdr>
    </w:div>
    <w:div w:id="1162811276">
      <w:bodyDiv w:val="1"/>
      <w:marLeft w:val="0"/>
      <w:marRight w:val="0"/>
      <w:marTop w:val="0"/>
      <w:marBottom w:val="0"/>
      <w:divBdr>
        <w:top w:val="none" w:sz="0" w:space="0" w:color="auto"/>
        <w:left w:val="none" w:sz="0" w:space="0" w:color="auto"/>
        <w:bottom w:val="none" w:sz="0" w:space="0" w:color="auto"/>
        <w:right w:val="none" w:sz="0" w:space="0" w:color="auto"/>
      </w:divBdr>
    </w:div>
    <w:div w:id="1162813906">
      <w:bodyDiv w:val="1"/>
      <w:marLeft w:val="0"/>
      <w:marRight w:val="0"/>
      <w:marTop w:val="0"/>
      <w:marBottom w:val="0"/>
      <w:divBdr>
        <w:top w:val="none" w:sz="0" w:space="0" w:color="auto"/>
        <w:left w:val="none" w:sz="0" w:space="0" w:color="auto"/>
        <w:bottom w:val="none" w:sz="0" w:space="0" w:color="auto"/>
        <w:right w:val="none" w:sz="0" w:space="0" w:color="auto"/>
      </w:divBdr>
    </w:div>
    <w:div w:id="1162887520">
      <w:bodyDiv w:val="1"/>
      <w:marLeft w:val="0"/>
      <w:marRight w:val="0"/>
      <w:marTop w:val="0"/>
      <w:marBottom w:val="0"/>
      <w:divBdr>
        <w:top w:val="none" w:sz="0" w:space="0" w:color="auto"/>
        <w:left w:val="none" w:sz="0" w:space="0" w:color="auto"/>
        <w:bottom w:val="none" w:sz="0" w:space="0" w:color="auto"/>
        <w:right w:val="none" w:sz="0" w:space="0" w:color="auto"/>
      </w:divBdr>
    </w:div>
    <w:div w:id="1162888123">
      <w:bodyDiv w:val="1"/>
      <w:marLeft w:val="0"/>
      <w:marRight w:val="0"/>
      <w:marTop w:val="0"/>
      <w:marBottom w:val="0"/>
      <w:divBdr>
        <w:top w:val="none" w:sz="0" w:space="0" w:color="auto"/>
        <w:left w:val="none" w:sz="0" w:space="0" w:color="auto"/>
        <w:bottom w:val="none" w:sz="0" w:space="0" w:color="auto"/>
        <w:right w:val="none" w:sz="0" w:space="0" w:color="auto"/>
      </w:divBdr>
    </w:div>
    <w:div w:id="1163088883">
      <w:bodyDiv w:val="1"/>
      <w:marLeft w:val="0"/>
      <w:marRight w:val="0"/>
      <w:marTop w:val="0"/>
      <w:marBottom w:val="0"/>
      <w:divBdr>
        <w:top w:val="none" w:sz="0" w:space="0" w:color="auto"/>
        <w:left w:val="none" w:sz="0" w:space="0" w:color="auto"/>
        <w:bottom w:val="none" w:sz="0" w:space="0" w:color="auto"/>
        <w:right w:val="none" w:sz="0" w:space="0" w:color="auto"/>
      </w:divBdr>
    </w:div>
    <w:div w:id="1163156870">
      <w:bodyDiv w:val="1"/>
      <w:marLeft w:val="0"/>
      <w:marRight w:val="0"/>
      <w:marTop w:val="0"/>
      <w:marBottom w:val="0"/>
      <w:divBdr>
        <w:top w:val="none" w:sz="0" w:space="0" w:color="auto"/>
        <w:left w:val="none" w:sz="0" w:space="0" w:color="auto"/>
        <w:bottom w:val="none" w:sz="0" w:space="0" w:color="auto"/>
        <w:right w:val="none" w:sz="0" w:space="0" w:color="auto"/>
      </w:divBdr>
    </w:div>
    <w:div w:id="1163395453">
      <w:bodyDiv w:val="1"/>
      <w:marLeft w:val="0"/>
      <w:marRight w:val="0"/>
      <w:marTop w:val="0"/>
      <w:marBottom w:val="0"/>
      <w:divBdr>
        <w:top w:val="none" w:sz="0" w:space="0" w:color="auto"/>
        <w:left w:val="none" w:sz="0" w:space="0" w:color="auto"/>
        <w:bottom w:val="none" w:sz="0" w:space="0" w:color="auto"/>
        <w:right w:val="none" w:sz="0" w:space="0" w:color="auto"/>
      </w:divBdr>
    </w:div>
    <w:div w:id="1163470780">
      <w:bodyDiv w:val="1"/>
      <w:marLeft w:val="0"/>
      <w:marRight w:val="0"/>
      <w:marTop w:val="0"/>
      <w:marBottom w:val="0"/>
      <w:divBdr>
        <w:top w:val="none" w:sz="0" w:space="0" w:color="auto"/>
        <w:left w:val="none" w:sz="0" w:space="0" w:color="auto"/>
        <w:bottom w:val="none" w:sz="0" w:space="0" w:color="auto"/>
        <w:right w:val="none" w:sz="0" w:space="0" w:color="auto"/>
      </w:divBdr>
    </w:div>
    <w:div w:id="1163592394">
      <w:bodyDiv w:val="1"/>
      <w:marLeft w:val="0"/>
      <w:marRight w:val="0"/>
      <w:marTop w:val="0"/>
      <w:marBottom w:val="0"/>
      <w:divBdr>
        <w:top w:val="none" w:sz="0" w:space="0" w:color="auto"/>
        <w:left w:val="none" w:sz="0" w:space="0" w:color="auto"/>
        <w:bottom w:val="none" w:sz="0" w:space="0" w:color="auto"/>
        <w:right w:val="none" w:sz="0" w:space="0" w:color="auto"/>
      </w:divBdr>
    </w:div>
    <w:div w:id="1163593755">
      <w:bodyDiv w:val="1"/>
      <w:marLeft w:val="0"/>
      <w:marRight w:val="0"/>
      <w:marTop w:val="0"/>
      <w:marBottom w:val="0"/>
      <w:divBdr>
        <w:top w:val="none" w:sz="0" w:space="0" w:color="auto"/>
        <w:left w:val="none" w:sz="0" w:space="0" w:color="auto"/>
        <w:bottom w:val="none" w:sz="0" w:space="0" w:color="auto"/>
        <w:right w:val="none" w:sz="0" w:space="0" w:color="auto"/>
      </w:divBdr>
    </w:div>
    <w:div w:id="1163661926">
      <w:bodyDiv w:val="1"/>
      <w:marLeft w:val="0"/>
      <w:marRight w:val="0"/>
      <w:marTop w:val="0"/>
      <w:marBottom w:val="0"/>
      <w:divBdr>
        <w:top w:val="none" w:sz="0" w:space="0" w:color="auto"/>
        <w:left w:val="none" w:sz="0" w:space="0" w:color="auto"/>
        <w:bottom w:val="none" w:sz="0" w:space="0" w:color="auto"/>
        <w:right w:val="none" w:sz="0" w:space="0" w:color="auto"/>
      </w:divBdr>
    </w:div>
    <w:div w:id="1163885936">
      <w:bodyDiv w:val="1"/>
      <w:marLeft w:val="0"/>
      <w:marRight w:val="0"/>
      <w:marTop w:val="0"/>
      <w:marBottom w:val="0"/>
      <w:divBdr>
        <w:top w:val="none" w:sz="0" w:space="0" w:color="auto"/>
        <w:left w:val="none" w:sz="0" w:space="0" w:color="auto"/>
        <w:bottom w:val="none" w:sz="0" w:space="0" w:color="auto"/>
        <w:right w:val="none" w:sz="0" w:space="0" w:color="auto"/>
      </w:divBdr>
    </w:div>
    <w:div w:id="1163934735">
      <w:bodyDiv w:val="1"/>
      <w:marLeft w:val="0"/>
      <w:marRight w:val="0"/>
      <w:marTop w:val="0"/>
      <w:marBottom w:val="0"/>
      <w:divBdr>
        <w:top w:val="none" w:sz="0" w:space="0" w:color="auto"/>
        <w:left w:val="none" w:sz="0" w:space="0" w:color="auto"/>
        <w:bottom w:val="none" w:sz="0" w:space="0" w:color="auto"/>
        <w:right w:val="none" w:sz="0" w:space="0" w:color="auto"/>
      </w:divBdr>
    </w:div>
    <w:div w:id="1164200393">
      <w:bodyDiv w:val="1"/>
      <w:marLeft w:val="0"/>
      <w:marRight w:val="0"/>
      <w:marTop w:val="0"/>
      <w:marBottom w:val="0"/>
      <w:divBdr>
        <w:top w:val="none" w:sz="0" w:space="0" w:color="auto"/>
        <w:left w:val="none" w:sz="0" w:space="0" w:color="auto"/>
        <w:bottom w:val="none" w:sz="0" w:space="0" w:color="auto"/>
        <w:right w:val="none" w:sz="0" w:space="0" w:color="auto"/>
      </w:divBdr>
    </w:div>
    <w:div w:id="1164399564">
      <w:bodyDiv w:val="1"/>
      <w:marLeft w:val="0"/>
      <w:marRight w:val="0"/>
      <w:marTop w:val="0"/>
      <w:marBottom w:val="0"/>
      <w:divBdr>
        <w:top w:val="none" w:sz="0" w:space="0" w:color="auto"/>
        <w:left w:val="none" w:sz="0" w:space="0" w:color="auto"/>
        <w:bottom w:val="none" w:sz="0" w:space="0" w:color="auto"/>
        <w:right w:val="none" w:sz="0" w:space="0" w:color="auto"/>
      </w:divBdr>
    </w:div>
    <w:div w:id="1164585299">
      <w:bodyDiv w:val="1"/>
      <w:marLeft w:val="0"/>
      <w:marRight w:val="0"/>
      <w:marTop w:val="0"/>
      <w:marBottom w:val="0"/>
      <w:divBdr>
        <w:top w:val="none" w:sz="0" w:space="0" w:color="auto"/>
        <w:left w:val="none" w:sz="0" w:space="0" w:color="auto"/>
        <w:bottom w:val="none" w:sz="0" w:space="0" w:color="auto"/>
        <w:right w:val="none" w:sz="0" w:space="0" w:color="auto"/>
      </w:divBdr>
    </w:div>
    <w:div w:id="1164710714">
      <w:bodyDiv w:val="1"/>
      <w:marLeft w:val="0"/>
      <w:marRight w:val="0"/>
      <w:marTop w:val="0"/>
      <w:marBottom w:val="0"/>
      <w:divBdr>
        <w:top w:val="none" w:sz="0" w:space="0" w:color="auto"/>
        <w:left w:val="none" w:sz="0" w:space="0" w:color="auto"/>
        <w:bottom w:val="none" w:sz="0" w:space="0" w:color="auto"/>
        <w:right w:val="none" w:sz="0" w:space="0" w:color="auto"/>
      </w:divBdr>
    </w:div>
    <w:div w:id="1164785553">
      <w:bodyDiv w:val="1"/>
      <w:marLeft w:val="0"/>
      <w:marRight w:val="0"/>
      <w:marTop w:val="0"/>
      <w:marBottom w:val="0"/>
      <w:divBdr>
        <w:top w:val="none" w:sz="0" w:space="0" w:color="auto"/>
        <w:left w:val="none" w:sz="0" w:space="0" w:color="auto"/>
        <w:bottom w:val="none" w:sz="0" w:space="0" w:color="auto"/>
        <w:right w:val="none" w:sz="0" w:space="0" w:color="auto"/>
      </w:divBdr>
    </w:div>
    <w:div w:id="1164904017">
      <w:bodyDiv w:val="1"/>
      <w:marLeft w:val="0"/>
      <w:marRight w:val="0"/>
      <w:marTop w:val="0"/>
      <w:marBottom w:val="0"/>
      <w:divBdr>
        <w:top w:val="none" w:sz="0" w:space="0" w:color="auto"/>
        <w:left w:val="none" w:sz="0" w:space="0" w:color="auto"/>
        <w:bottom w:val="none" w:sz="0" w:space="0" w:color="auto"/>
        <w:right w:val="none" w:sz="0" w:space="0" w:color="auto"/>
      </w:divBdr>
    </w:div>
    <w:div w:id="1164930580">
      <w:bodyDiv w:val="1"/>
      <w:marLeft w:val="0"/>
      <w:marRight w:val="0"/>
      <w:marTop w:val="0"/>
      <w:marBottom w:val="0"/>
      <w:divBdr>
        <w:top w:val="none" w:sz="0" w:space="0" w:color="auto"/>
        <w:left w:val="none" w:sz="0" w:space="0" w:color="auto"/>
        <w:bottom w:val="none" w:sz="0" w:space="0" w:color="auto"/>
        <w:right w:val="none" w:sz="0" w:space="0" w:color="auto"/>
      </w:divBdr>
    </w:div>
    <w:div w:id="1164973882">
      <w:bodyDiv w:val="1"/>
      <w:marLeft w:val="0"/>
      <w:marRight w:val="0"/>
      <w:marTop w:val="0"/>
      <w:marBottom w:val="0"/>
      <w:divBdr>
        <w:top w:val="none" w:sz="0" w:space="0" w:color="auto"/>
        <w:left w:val="none" w:sz="0" w:space="0" w:color="auto"/>
        <w:bottom w:val="none" w:sz="0" w:space="0" w:color="auto"/>
        <w:right w:val="none" w:sz="0" w:space="0" w:color="auto"/>
      </w:divBdr>
    </w:div>
    <w:div w:id="1165322154">
      <w:bodyDiv w:val="1"/>
      <w:marLeft w:val="0"/>
      <w:marRight w:val="0"/>
      <w:marTop w:val="0"/>
      <w:marBottom w:val="0"/>
      <w:divBdr>
        <w:top w:val="none" w:sz="0" w:space="0" w:color="auto"/>
        <w:left w:val="none" w:sz="0" w:space="0" w:color="auto"/>
        <w:bottom w:val="none" w:sz="0" w:space="0" w:color="auto"/>
        <w:right w:val="none" w:sz="0" w:space="0" w:color="auto"/>
      </w:divBdr>
    </w:div>
    <w:div w:id="1165390616">
      <w:bodyDiv w:val="1"/>
      <w:marLeft w:val="0"/>
      <w:marRight w:val="0"/>
      <w:marTop w:val="0"/>
      <w:marBottom w:val="0"/>
      <w:divBdr>
        <w:top w:val="none" w:sz="0" w:space="0" w:color="auto"/>
        <w:left w:val="none" w:sz="0" w:space="0" w:color="auto"/>
        <w:bottom w:val="none" w:sz="0" w:space="0" w:color="auto"/>
        <w:right w:val="none" w:sz="0" w:space="0" w:color="auto"/>
      </w:divBdr>
    </w:div>
    <w:div w:id="1165585862">
      <w:bodyDiv w:val="1"/>
      <w:marLeft w:val="0"/>
      <w:marRight w:val="0"/>
      <w:marTop w:val="0"/>
      <w:marBottom w:val="0"/>
      <w:divBdr>
        <w:top w:val="none" w:sz="0" w:space="0" w:color="auto"/>
        <w:left w:val="none" w:sz="0" w:space="0" w:color="auto"/>
        <w:bottom w:val="none" w:sz="0" w:space="0" w:color="auto"/>
        <w:right w:val="none" w:sz="0" w:space="0" w:color="auto"/>
      </w:divBdr>
    </w:div>
    <w:div w:id="1165629822">
      <w:bodyDiv w:val="1"/>
      <w:marLeft w:val="0"/>
      <w:marRight w:val="0"/>
      <w:marTop w:val="0"/>
      <w:marBottom w:val="0"/>
      <w:divBdr>
        <w:top w:val="none" w:sz="0" w:space="0" w:color="auto"/>
        <w:left w:val="none" w:sz="0" w:space="0" w:color="auto"/>
        <w:bottom w:val="none" w:sz="0" w:space="0" w:color="auto"/>
        <w:right w:val="none" w:sz="0" w:space="0" w:color="auto"/>
      </w:divBdr>
    </w:div>
    <w:div w:id="1165705102">
      <w:bodyDiv w:val="1"/>
      <w:marLeft w:val="0"/>
      <w:marRight w:val="0"/>
      <w:marTop w:val="0"/>
      <w:marBottom w:val="0"/>
      <w:divBdr>
        <w:top w:val="none" w:sz="0" w:space="0" w:color="auto"/>
        <w:left w:val="none" w:sz="0" w:space="0" w:color="auto"/>
        <w:bottom w:val="none" w:sz="0" w:space="0" w:color="auto"/>
        <w:right w:val="none" w:sz="0" w:space="0" w:color="auto"/>
      </w:divBdr>
    </w:div>
    <w:div w:id="1165824291">
      <w:bodyDiv w:val="1"/>
      <w:marLeft w:val="0"/>
      <w:marRight w:val="0"/>
      <w:marTop w:val="0"/>
      <w:marBottom w:val="0"/>
      <w:divBdr>
        <w:top w:val="none" w:sz="0" w:space="0" w:color="auto"/>
        <w:left w:val="none" w:sz="0" w:space="0" w:color="auto"/>
        <w:bottom w:val="none" w:sz="0" w:space="0" w:color="auto"/>
        <w:right w:val="none" w:sz="0" w:space="0" w:color="auto"/>
      </w:divBdr>
    </w:div>
    <w:div w:id="1166019778">
      <w:bodyDiv w:val="1"/>
      <w:marLeft w:val="0"/>
      <w:marRight w:val="0"/>
      <w:marTop w:val="0"/>
      <w:marBottom w:val="0"/>
      <w:divBdr>
        <w:top w:val="none" w:sz="0" w:space="0" w:color="auto"/>
        <w:left w:val="none" w:sz="0" w:space="0" w:color="auto"/>
        <w:bottom w:val="none" w:sz="0" w:space="0" w:color="auto"/>
        <w:right w:val="none" w:sz="0" w:space="0" w:color="auto"/>
      </w:divBdr>
    </w:div>
    <w:div w:id="1166095600">
      <w:bodyDiv w:val="1"/>
      <w:marLeft w:val="0"/>
      <w:marRight w:val="0"/>
      <w:marTop w:val="0"/>
      <w:marBottom w:val="0"/>
      <w:divBdr>
        <w:top w:val="none" w:sz="0" w:space="0" w:color="auto"/>
        <w:left w:val="none" w:sz="0" w:space="0" w:color="auto"/>
        <w:bottom w:val="none" w:sz="0" w:space="0" w:color="auto"/>
        <w:right w:val="none" w:sz="0" w:space="0" w:color="auto"/>
      </w:divBdr>
    </w:div>
    <w:div w:id="1166356334">
      <w:bodyDiv w:val="1"/>
      <w:marLeft w:val="0"/>
      <w:marRight w:val="0"/>
      <w:marTop w:val="0"/>
      <w:marBottom w:val="0"/>
      <w:divBdr>
        <w:top w:val="none" w:sz="0" w:space="0" w:color="auto"/>
        <w:left w:val="none" w:sz="0" w:space="0" w:color="auto"/>
        <w:bottom w:val="none" w:sz="0" w:space="0" w:color="auto"/>
        <w:right w:val="none" w:sz="0" w:space="0" w:color="auto"/>
      </w:divBdr>
    </w:div>
    <w:div w:id="1166363862">
      <w:bodyDiv w:val="1"/>
      <w:marLeft w:val="0"/>
      <w:marRight w:val="0"/>
      <w:marTop w:val="0"/>
      <w:marBottom w:val="0"/>
      <w:divBdr>
        <w:top w:val="none" w:sz="0" w:space="0" w:color="auto"/>
        <w:left w:val="none" w:sz="0" w:space="0" w:color="auto"/>
        <w:bottom w:val="none" w:sz="0" w:space="0" w:color="auto"/>
        <w:right w:val="none" w:sz="0" w:space="0" w:color="auto"/>
      </w:divBdr>
      <w:divsChild>
        <w:div w:id="1287661978">
          <w:marLeft w:val="480"/>
          <w:marRight w:val="0"/>
          <w:marTop w:val="0"/>
          <w:marBottom w:val="0"/>
          <w:divBdr>
            <w:top w:val="none" w:sz="0" w:space="0" w:color="auto"/>
            <w:left w:val="none" w:sz="0" w:space="0" w:color="auto"/>
            <w:bottom w:val="none" w:sz="0" w:space="0" w:color="auto"/>
            <w:right w:val="none" w:sz="0" w:space="0" w:color="auto"/>
          </w:divBdr>
        </w:div>
        <w:div w:id="1513255744">
          <w:marLeft w:val="480"/>
          <w:marRight w:val="0"/>
          <w:marTop w:val="0"/>
          <w:marBottom w:val="0"/>
          <w:divBdr>
            <w:top w:val="none" w:sz="0" w:space="0" w:color="auto"/>
            <w:left w:val="none" w:sz="0" w:space="0" w:color="auto"/>
            <w:bottom w:val="none" w:sz="0" w:space="0" w:color="auto"/>
            <w:right w:val="none" w:sz="0" w:space="0" w:color="auto"/>
          </w:divBdr>
        </w:div>
        <w:div w:id="180898601">
          <w:marLeft w:val="480"/>
          <w:marRight w:val="0"/>
          <w:marTop w:val="0"/>
          <w:marBottom w:val="0"/>
          <w:divBdr>
            <w:top w:val="none" w:sz="0" w:space="0" w:color="auto"/>
            <w:left w:val="none" w:sz="0" w:space="0" w:color="auto"/>
            <w:bottom w:val="none" w:sz="0" w:space="0" w:color="auto"/>
            <w:right w:val="none" w:sz="0" w:space="0" w:color="auto"/>
          </w:divBdr>
        </w:div>
        <w:div w:id="2013337691">
          <w:marLeft w:val="480"/>
          <w:marRight w:val="0"/>
          <w:marTop w:val="0"/>
          <w:marBottom w:val="0"/>
          <w:divBdr>
            <w:top w:val="none" w:sz="0" w:space="0" w:color="auto"/>
            <w:left w:val="none" w:sz="0" w:space="0" w:color="auto"/>
            <w:bottom w:val="none" w:sz="0" w:space="0" w:color="auto"/>
            <w:right w:val="none" w:sz="0" w:space="0" w:color="auto"/>
          </w:divBdr>
        </w:div>
        <w:div w:id="748621412">
          <w:marLeft w:val="480"/>
          <w:marRight w:val="0"/>
          <w:marTop w:val="0"/>
          <w:marBottom w:val="0"/>
          <w:divBdr>
            <w:top w:val="none" w:sz="0" w:space="0" w:color="auto"/>
            <w:left w:val="none" w:sz="0" w:space="0" w:color="auto"/>
            <w:bottom w:val="none" w:sz="0" w:space="0" w:color="auto"/>
            <w:right w:val="none" w:sz="0" w:space="0" w:color="auto"/>
          </w:divBdr>
        </w:div>
        <w:div w:id="474303695">
          <w:marLeft w:val="480"/>
          <w:marRight w:val="0"/>
          <w:marTop w:val="0"/>
          <w:marBottom w:val="0"/>
          <w:divBdr>
            <w:top w:val="none" w:sz="0" w:space="0" w:color="auto"/>
            <w:left w:val="none" w:sz="0" w:space="0" w:color="auto"/>
            <w:bottom w:val="none" w:sz="0" w:space="0" w:color="auto"/>
            <w:right w:val="none" w:sz="0" w:space="0" w:color="auto"/>
          </w:divBdr>
        </w:div>
        <w:div w:id="411972986">
          <w:marLeft w:val="480"/>
          <w:marRight w:val="0"/>
          <w:marTop w:val="0"/>
          <w:marBottom w:val="0"/>
          <w:divBdr>
            <w:top w:val="none" w:sz="0" w:space="0" w:color="auto"/>
            <w:left w:val="none" w:sz="0" w:space="0" w:color="auto"/>
            <w:bottom w:val="none" w:sz="0" w:space="0" w:color="auto"/>
            <w:right w:val="none" w:sz="0" w:space="0" w:color="auto"/>
          </w:divBdr>
        </w:div>
        <w:div w:id="1089044042">
          <w:marLeft w:val="480"/>
          <w:marRight w:val="0"/>
          <w:marTop w:val="0"/>
          <w:marBottom w:val="0"/>
          <w:divBdr>
            <w:top w:val="none" w:sz="0" w:space="0" w:color="auto"/>
            <w:left w:val="none" w:sz="0" w:space="0" w:color="auto"/>
            <w:bottom w:val="none" w:sz="0" w:space="0" w:color="auto"/>
            <w:right w:val="none" w:sz="0" w:space="0" w:color="auto"/>
          </w:divBdr>
        </w:div>
        <w:div w:id="1696273340">
          <w:marLeft w:val="480"/>
          <w:marRight w:val="0"/>
          <w:marTop w:val="0"/>
          <w:marBottom w:val="0"/>
          <w:divBdr>
            <w:top w:val="none" w:sz="0" w:space="0" w:color="auto"/>
            <w:left w:val="none" w:sz="0" w:space="0" w:color="auto"/>
            <w:bottom w:val="none" w:sz="0" w:space="0" w:color="auto"/>
            <w:right w:val="none" w:sz="0" w:space="0" w:color="auto"/>
          </w:divBdr>
        </w:div>
        <w:div w:id="488716527">
          <w:marLeft w:val="480"/>
          <w:marRight w:val="0"/>
          <w:marTop w:val="0"/>
          <w:marBottom w:val="0"/>
          <w:divBdr>
            <w:top w:val="none" w:sz="0" w:space="0" w:color="auto"/>
            <w:left w:val="none" w:sz="0" w:space="0" w:color="auto"/>
            <w:bottom w:val="none" w:sz="0" w:space="0" w:color="auto"/>
            <w:right w:val="none" w:sz="0" w:space="0" w:color="auto"/>
          </w:divBdr>
        </w:div>
        <w:div w:id="687951094">
          <w:marLeft w:val="480"/>
          <w:marRight w:val="0"/>
          <w:marTop w:val="0"/>
          <w:marBottom w:val="0"/>
          <w:divBdr>
            <w:top w:val="none" w:sz="0" w:space="0" w:color="auto"/>
            <w:left w:val="none" w:sz="0" w:space="0" w:color="auto"/>
            <w:bottom w:val="none" w:sz="0" w:space="0" w:color="auto"/>
            <w:right w:val="none" w:sz="0" w:space="0" w:color="auto"/>
          </w:divBdr>
        </w:div>
        <w:div w:id="403114490">
          <w:marLeft w:val="480"/>
          <w:marRight w:val="0"/>
          <w:marTop w:val="0"/>
          <w:marBottom w:val="0"/>
          <w:divBdr>
            <w:top w:val="none" w:sz="0" w:space="0" w:color="auto"/>
            <w:left w:val="none" w:sz="0" w:space="0" w:color="auto"/>
            <w:bottom w:val="none" w:sz="0" w:space="0" w:color="auto"/>
            <w:right w:val="none" w:sz="0" w:space="0" w:color="auto"/>
          </w:divBdr>
        </w:div>
        <w:div w:id="1901866917">
          <w:marLeft w:val="480"/>
          <w:marRight w:val="0"/>
          <w:marTop w:val="0"/>
          <w:marBottom w:val="0"/>
          <w:divBdr>
            <w:top w:val="none" w:sz="0" w:space="0" w:color="auto"/>
            <w:left w:val="none" w:sz="0" w:space="0" w:color="auto"/>
            <w:bottom w:val="none" w:sz="0" w:space="0" w:color="auto"/>
            <w:right w:val="none" w:sz="0" w:space="0" w:color="auto"/>
          </w:divBdr>
        </w:div>
        <w:div w:id="307706818">
          <w:marLeft w:val="480"/>
          <w:marRight w:val="0"/>
          <w:marTop w:val="0"/>
          <w:marBottom w:val="0"/>
          <w:divBdr>
            <w:top w:val="none" w:sz="0" w:space="0" w:color="auto"/>
            <w:left w:val="none" w:sz="0" w:space="0" w:color="auto"/>
            <w:bottom w:val="none" w:sz="0" w:space="0" w:color="auto"/>
            <w:right w:val="none" w:sz="0" w:space="0" w:color="auto"/>
          </w:divBdr>
        </w:div>
        <w:div w:id="807867276">
          <w:marLeft w:val="480"/>
          <w:marRight w:val="0"/>
          <w:marTop w:val="0"/>
          <w:marBottom w:val="0"/>
          <w:divBdr>
            <w:top w:val="none" w:sz="0" w:space="0" w:color="auto"/>
            <w:left w:val="none" w:sz="0" w:space="0" w:color="auto"/>
            <w:bottom w:val="none" w:sz="0" w:space="0" w:color="auto"/>
            <w:right w:val="none" w:sz="0" w:space="0" w:color="auto"/>
          </w:divBdr>
        </w:div>
        <w:div w:id="40372200">
          <w:marLeft w:val="480"/>
          <w:marRight w:val="0"/>
          <w:marTop w:val="0"/>
          <w:marBottom w:val="0"/>
          <w:divBdr>
            <w:top w:val="none" w:sz="0" w:space="0" w:color="auto"/>
            <w:left w:val="none" w:sz="0" w:space="0" w:color="auto"/>
            <w:bottom w:val="none" w:sz="0" w:space="0" w:color="auto"/>
            <w:right w:val="none" w:sz="0" w:space="0" w:color="auto"/>
          </w:divBdr>
        </w:div>
        <w:div w:id="1757894195">
          <w:marLeft w:val="480"/>
          <w:marRight w:val="0"/>
          <w:marTop w:val="0"/>
          <w:marBottom w:val="0"/>
          <w:divBdr>
            <w:top w:val="none" w:sz="0" w:space="0" w:color="auto"/>
            <w:left w:val="none" w:sz="0" w:space="0" w:color="auto"/>
            <w:bottom w:val="none" w:sz="0" w:space="0" w:color="auto"/>
            <w:right w:val="none" w:sz="0" w:space="0" w:color="auto"/>
          </w:divBdr>
        </w:div>
        <w:div w:id="2099642492">
          <w:marLeft w:val="480"/>
          <w:marRight w:val="0"/>
          <w:marTop w:val="0"/>
          <w:marBottom w:val="0"/>
          <w:divBdr>
            <w:top w:val="none" w:sz="0" w:space="0" w:color="auto"/>
            <w:left w:val="none" w:sz="0" w:space="0" w:color="auto"/>
            <w:bottom w:val="none" w:sz="0" w:space="0" w:color="auto"/>
            <w:right w:val="none" w:sz="0" w:space="0" w:color="auto"/>
          </w:divBdr>
        </w:div>
        <w:div w:id="983244271">
          <w:marLeft w:val="480"/>
          <w:marRight w:val="0"/>
          <w:marTop w:val="0"/>
          <w:marBottom w:val="0"/>
          <w:divBdr>
            <w:top w:val="none" w:sz="0" w:space="0" w:color="auto"/>
            <w:left w:val="none" w:sz="0" w:space="0" w:color="auto"/>
            <w:bottom w:val="none" w:sz="0" w:space="0" w:color="auto"/>
            <w:right w:val="none" w:sz="0" w:space="0" w:color="auto"/>
          </w:divBdr>
        </w:div>
        <w:div w:id="493567329">
          <w:marLeft w:val="480"/>
          <w:marRight w:val="0"/>
          <w:marTop w:val="0"/>
          <w:marBottom w:val="0"/>
          <w:divBdr>
            <w:top w:val="none" w:sz="0" w:space="0" w:color="auto"/>
            <w:left w:val="none" w:sz="0" w:space="0" w:color="auto"/>
            <w:bottom w:val="none" w:sz="0" w:space="0" w:color="auto"/>
            <w:right w:val="none" w:sz="0" w:space="0" w:color="auto"/>
          </w:divBdr>
        </w:div>
        <w:div w:id="484130534">
          <w:marLeft w:val="480"/>
          <w:marRight w:val="0"/>
          <w:marTop w:val="0"/>
          <w:marBottom w:val="0"/>
          <w:divBdr>
            <w:top w:val="none" w:sz="0" w:space="0" w:color="auto"/>
            <w:left w:val="none" w:sz="0" w:space="0" w:color="auto"/>
            <w:bottom w:val="none" w:sz="0" w:space="0" w:color="auto"/>
            <w:right w:val="none" w:sz="0" w:space="0" w:color="auto"/>
          </w:divBdr>
        </w:div>
        <w:div w:id="352807341">
          <w:marLeft w:val="480"/>
          <w:marRight w:val="0"/>
          <w:marTop w:val="0"/>
          <w:marBottom w:val="0"/>
          <w:divBdr>
            <w:top w:val="none" w:sz="0" w:space="0" w:color="auto"/>
            <w:left w:val="none" w:sz="0" w:space="0" w:color="auto"/>
            <w:bottom w:val="none" w:sz="0" w:space="0" w:color="auto"/>
            <w:right w:val="none" w:sz="0" w:space="0" w:color="auto"/>
          </w:divBdr>
        </w:div>
        <w:div w:id="767307757">
          <w:marLeft w:val="480"/>
          <w:marRight w:val="0"/>
          <w:marTop w:val="0"/>
          <w:marBottom w:val="0"/>
          <w:divBdr>
            <w:top w:val="none" w:sz="0" w:space="0" w:color="auto"/>
            <w:left w:val="none" w:sz="0" w:space="0" w:color="auto"/>
            <w:bottom w:val="none" w:sz="0" w:space="0" w:color="auto"/>
            <w:right w:val="none" w:sz="0" w:space="0" w:color="auto"/>
          </w:divBdr>
        </w:div>
        <w:div w:id="1710446286">
          <w:marLeft w:val="480"/>
          <w:marRight w:val="0"/>
          <w:marTop w:val="0"/>
          <w:marBottom w:val="0"/>
          <w:divBdr>
            <w:top w:val="none" w:sz="0" w:space="0" w:color="auto"/>
            <w:left w:val="none" w:sz="0" w:space="0" w:color="auto"/>
            <w:bottom w:val="none" w:sz="0" w:space="0" w:color="auto"/>
            <w:right w:val="none" w:sz="0" w:space="0" w:color="auto"/>
          </w:divBdr>
        </w:div>
        <w:div w:id="2083065036">
          <w:marLeft w:val="480"/>
          <w:marRight w:val="0"/>
          <w:marTop w:val="0"/>
          <w:marBottom w:val="0"/>
          <w:divBdr>
            <w:top w:val="none" w:sz="0" w:space="0" w:color="auto"/>
            <w:left w:val="none" w:sz="0" w:space="0" w:color="auto"/>
            <w:bottom w:val="none" w:sz="0" w:space="0" w:color="auto"/>
            <w:right w:val="none" w:sz="0" w:space="0" w:color="auto"/>
          </w:divBdr>
        </w:div>
        <w:div w:id="882911212">
          <w:marLeft w:val="480"/>
          <w:marRight w:val="0"/>
          <w:marTop w:val="0"/>
          <w:marBottom w:val="0"/>
          <w:divBdr>
            <w:top w:val="none" w:sz="0" w:space="0" w:color="auto"/>
            <w:left w:val="none" w:sz="0" w:space="0" w:color="auto"/>
            <w:bottom w:val="none" w:sz="0" w:space="0" w:color="auto"/>
            <w:right w:val="none" w:sz="0" w:space="0" w:color="auto"/>
          </w:divBdr>
        </w:div>
        <w:div w:id="1279608040">
          <w:marLeft w:val="480"/>
          <w:marRight w:val="0"/>
          <w:marTop w:val="0"/>
          <w:marBottom w:val="0"/>
          <w:divBdr>
            <w:top w:val="none" w:sz="0" w:space="0" w:color="auto"/>
            <w:left w:val="none" w:sz="0" w:space="0" w:color="auto"/>
            <w:bottom w:val="none" w:sz="0" w:space="0" w:color="auto"/>
            <w:right w:val="none" w:sz="0" w:space="0" w:color="auto"/>
          </w:divBdr>
        </w:div>
        <w:div w:id="1978801723">
          <w:marLeft w:val="480"/>
          <w:marRight w:val="0"/>
          <w:marTop w:val="0"/>
          <w:marBottom w:val="0"/>
          <w:divBdr>
            <w:top w:val="none" w:sz="0" w:space="0" w:color="auto"/>
            <w:left w:val="none" w:sz="0" w:space="0" w:color="auto"/>
            <w:bottom w:val="none" w:sz="0" w:space="0" w:color="auto"/>
            <w:right w:val="none" w:sz="0" w:space="0" w:color="auto"/>
          </w:divBdr>
        </w:div>
        <w:div w:id="202522610">
          <w:marLeft w:val="480"/>
          <w:marRight w:val="0"/>
          <w:marTop w:val="0"/>
          <w:marBottom w:val="0"/>
          <w:divBdr>
            <w:top w:val="none" w:sz="0" w:space="0" w:color="auto"/>
            <w:left w:val="none" w:sz="0" w:space="0" w:color="auto"/>
            <w:bottom w:val="none" w:sz="0" w:space="0" w:color="auto"/>
            <w:right w:val="none" w:sz="0" w:space="0" w:color="auto"/>
          </w:divBdr>
        </w:div>
        <w:div w:id="164175282">
          <w:marLeft w:val="480"/>
          <w:marRight w:val="0"/>
          <w:marTop w:val="0"/>
          <w:marBottom w:val="0"/>
          <w:divBdr>
            <w:top w:val="none" w:sz="0" w:space="0" w:color="auto"/>
            <w:left w:val="none" w:sz="0" w:space="0" w:color="auto"/>
            <w:bottom w:val="none" w:sz="0" w:space="0" w:color="auto"/>
            <w:right w:val="none" w:sz="0" w:space="0" w:color="auto"/>
          </w:divBdr>
        </w:div>
        <w:div w:id="1324119116">
          <w:marLeft w:val="480"/>
          <w:marRight w:val="0"/>
          <w:marTop w:val="0"/>
          <w:marBottom w:val="0"/>
          <w:divBdr>
            <w:top w:val="none" w:sz="0" w:space="0" w:color="auto"/>
            <w:left w:val="none" w:sz="0" w:space="0" w:color="auto"/>
            <w:bottom w:val="none" w:sz="0" w:space="0" w:color="auto"/>
            <w:right w:val="none" w:sz="0" w:space="0" w:color="auto"/>
          </w:divBdr>
        </w:div>
        <w:div w:id="1031733636">
          <w:marLeft w:val="480"/>
          <w:marRight w:val="0"/>
          <w:marTop w:val="0"/>
          <w:marBottom w:val="0"/>
          <w:divBdr>
            <w:top w:val="none" w:sz="0" w:space="0" w:color="auto"/>
            <w:left w:val="none" w:sz="0" w:space="0" w:color="auto"/>
            <w:bottom w:val="none" w:sz="0" w:space="0" w:color="auto"/>
            <w:right w:val="none" w:sz="0" w:space="0" w:color="auto"/>
          </w:divBdr>
        </w:div>
        <w:div w:id="1269773131">
          <w:marLeft w:val="480"/>
          <w:marRight w:val="0"/>
          <w:marTop w:val="0"/>
          <w:marBottom w:val="0"/>
          <w:divBdr>
            <w:top w:val="none" w:sz="0" w:space="0" w:color="auto"/>
            <w:left w:val="none" w:sz="0" w:space="0" w:color="auto"/>
            <w:bottom w:val="none" w:sz="0" w:space="0" w:color="auto"/>
            <w:right w:val="none" w:sz="0" w:space="0" w:color="auto"/>
          </w:divBdr>
        </w:div>
        <w:div w:id="644504539">
          <w:marLeft w:val="480"/>
          <w:marRight w:val="0"/>
          <w:marTop w:val="0"/>
          <w:marBottom w:val="0"/>
          <w:divBdr>
            <w:top w:val="none" w:sz="0" w:space="0" w:color="auto"/>
            <w:left w:val="none" w:sz="0" w:space="0" w:color="auto"/>
            <w:bottom w:val="none" w:sz="0" w:space="0" w:color="auto"/>
            <w:right w:val="none" w:sz="0" w:space="0" w:color="auto"/>
          </w:divBdr>
        </w:div>
        <w:div w:id="718162211">
          <w:marLeft w:val="480"/>
          <w:marRight w:val="0"/>
          <w:marTop w:val="0"/>
          <w:marBottom w:val="0"/>
          <w:divBdr>
            <w:top w:val="none" w:sz="0" w:space="0" w:color="auto"/>
            <w:left w:val="none" w:sz="0" w:space="0" w:color="auto"/>
            <w:bottom w:val="none" w:sz="0" w:space="0" w:color="auto"/>
            <w:right w:val="none" w:sz="0" w:space="0" w:color="auto"/>
          </w:divBdr>
        </w:div>
        <w:div w:id="876237395">
          <w:marLeft w:val="480"/>
          <w:marRight w:val="0"/>
          <w:marTop w:val="0"/>
          <w:marBottom w:val="0"/>
          <w:divBdr>
            <w:top w:val="none" w:sz="0" w:space="0" w:color="auto"/>
            <w:left w:val="none" w:sz="0" w:space="0" w:color="auto"/>
            <w:bottom w:val="none" w:sz="0" w:space="0" w:color="auto"/>
            <w:right w:val="none" w:sz="0" w:space="0" w:color="auto"/>
          </w:divBdr>
        </w:div>
        <w:div w:id="24408953">
          <w:marLeft w:val="480"/>
          <w:marRight w:val="0"/>
          <w:marTop w:val="0"/>
          <w:marBottom w:val="0"/>
          <w:divBdr>
            <w:top w:val="none" w:sz="0" w:space="0" w:color="auto"/>
            <w:left w:val="none" w:sz="0" w:space="0" w:color="auto"/>
            <w:bottom w:val="none" w:sz="0" w:space="0" w:color="auto"/>
            <w:right w:val="none" w:sz="0" w:space="0" w:color="auto"/>
          </w:divBdr>
        </w:div>
        <w:div w:id="72632121">
          <w:marLeft w:val="480"/>
          <w:marRight w:val="0"/>
          <w:marTop w:val="0"/>
          <w:marBottom w:val="0"/>
          <w:divBdr>
            <w:top w:val="none" w:sz="0" w:space="0" w:color="auto"/>
            <w:left w:val="none" w:sz="0" w:space="0" w:color="auto"/>
            <w:bottom w:val="none" w:sz="0" w:space="0" w:color="auto"/>
            <w:right w:val="none" w:sz="0" w:space="0" w:color="auto"/>
          </w:divBdr>
        </w:div>
        <w:div w:id="1019508110">
          <w:marLeft w:val="480"/>
          <w:marRight w:val="0"/>
          <w:marTop w:val="0"/>
          <w:marBottom w:val="0"/>
          <w:divBdr>
            <w:top w:val="none" w:sz="0" w:space="0" w:color="auto"/>
            <w:left w:val="none" w:sz="0" w:space="0" w:color="auto"/>
            <w:bottom w:val="none" w:sz="0" w:space="0" w:color="auto"/>
            <w:right w:val="none" w:sz="0" w:space="0" w:color="auto"/>
          </w:divBdr>
        </w:div>
        <w:div w:id="546995091">
          <w:marLeft w:val="480"/>
          <w:marRight w:val="0"/>
          <w:marTop w:val="0"/>
          <w:marBottom w:val="0"/>
          <w:divBdr>
            <w:top w:val="none" w:sz="0" w:space="0" w:color="auto"/>
            <w:left w:val="none" w:sz="0" w:space="0" w:color="auto"/>
            <w:bottom w:val="none" w:sz="0" w:space="0" w:color="auto"/>
            <w:right w:val="none" w:sz="0" w:space="0" w:color="auto"/>
          </w:divBdr>
        </w:div>
        <w:div w:id="765855041">
          <w:marLeft w:val="480"/>
          <w:marRight w:val="0"/>
          <w:marTop w:val="0"/>
          <w:marBottom w:val="0"/>
          <w:divBdr>
            <w:top w:val="none" w:sz="0" w:space="0" w:color="auto"/>
            <w:left w:val="none" w:sz="0" w:space="0" w:color="auto"/>
            <w:bottom w:val="none" w:sz="0" w:space="0" w:color="auto"/>
            <w:right w:val="none" w:sz="0" w:space="0" w:color="auto"/>
          </w:divBdr>
        </w:div>
        <w:div w:id="9911813">
          <w:marLeft w:val="480"/>
          <w:marRight w:val="0"/>
          <w:marTop w:val="0"/>
          <w:marBottom w:val="0"/>
          <w:divBdr>
            <w:top w:val="none" w:sz="0" w:space="0" w:color="auto"/>
            <w:left w:val="none" w:sz="0" w:space="0" w:color="auto"/>
            <w:bottom w:val="none" w:sz="0" w:space="0" w:color="auto"/>
            <w:right w:val="none" w:sz="0" w:space="0" w:color="auto"/>
          </w:divBdr>
        </w:div>
        <w:div w:id="2123382296">
          <w:marLeft w:val="480"/>
          <w:marRight w:val="0"/>
          <w:marTop w:val="0"/>
          <w:marBottom w:val="0"/>
          <w:divBdr>
            <w:top w:val="none" w:sz="0" w:space="0" w:color="auto"/>
            <w:left w:val="none" w:sz="0" w:space="0" w:color="auto"/>
            <w:bottom w:val="none" w:sz="0" w:space="0" w:color="auto"/>
            <w:right w:val="none" w:sz="0" w:space="0" w:color="auto"/>
          </w:divBdr>
        </w:div>
        <w:div w:id="1595431150">
          <w:marLeft w:val="480"/>
          <w:marRight w:val="0"/>
          <w:marTop w:val="0"/>
          <w:marBottom w:val="0"/>
          <w:divBdr>
            <w:top w:val="none" w:sz="0" w:space="0" w:color="auto"/>
            <w:left w:val="none" w:sz="0" w:space="0" w:color="auto"/>
            <w:bottom w:val="none" w:sz="0" w:space="0" w:color="auto"/>
            <w:right w:val="none" w:sz="0" w:space="0" w:color="auto"/>
          </w:divBdr>
        </w:div>
        <w:div w:id="730153307">
          <w:marLeft w:val="480"/>
          <w:marRight w:val="0"/>
          <w:marTop w:val="0"/>
          <w:marBottom w:val="0"/>
          <w:divBdr>
            <w:top w:val="none" w:sz="0" w:space="0" w:color="auto"/>
            <w:left w:val="none" w:sz="0" w:space="0" w:color="auto"/>
            <w:bottom w:val="none" w:sz="0" w:space="0" w:color="auto"/>
            <w:right w:val="none" w:sz="0" w:space="0" w:color="auto"/>
          </w:divBdr>
        </w:div>
        <w:div w:id="29494265">
          <w:marLeft w:val="480"/>
          <w:marRight w:val="0"/>
          <w:marTop w:val="0"/>
          <w:marBottom w:val="0"/>
          <w:divBdr>
            <w:top w:val="none" w:sz="0" w:space="0" w:color="auto"/>
            <w:left w:val="none" w:sz="0" w:space="0" w:color="auto"/>
            <w:bottom w:val="none" w:sz="0" w:space="0" w:color="auto"/>
            <w:right w:val="none" w:sz="0" w:space="0" w:color="auto"/>
          </w:divBdr>
        </w:div>
        <w:div w:id="1770659183">
          <w:marLeft w:val="480"/>
          <w:marRight w:val="0"/>
          <w:marTop w:val="0"/>
          <w:marBottom w:val="0"/>
          <w:divBdr>
            <w:top w:val="none" w:sz="0" w:space="0" w:color="auto"/>
            <w:left w:val="none" w:sz="0" w:space="0" w:color="auto"/>
            <w:bottom w:val="none" w:sz="0" w:space="0" w:color="auto"/>
            <w:right w:val="none" w:sz="0" w:space="0" w:color="auto"/>
          </w:divBdr>
        </w:div>
        <w:div w:id="1642228666">
          <w:marLeft w:val="480"/>
          <w:marRight w:val="0"/>
          <w:marTop w:val="0"/>
          <w:marBottom w:val="0"/>
          <w:divBdr>
            <w:top w:val="none" w:sz="0" w:space="0" w:color="auto"/>
            <w:left w:val="none" w:sz="0" w:space="0" w:color="auto"/>
            <w:bottom w:val="none" w:sz="0" w:space="0" w:color="auto"/>
            <w:right w:val="none" w:sz="0" w:space="0" w:color="auto"/>
          </w:divBdr>
        </w:div>
        <w:div w:id="1098066020">
          <w:marLeft w:val="480"/>
          <w:marRight w:val="0"/>
          <w:marTop w:val="0"/>
          <w:marBottom w:val="0"/>
          <w:divBdr>
            <w:top w:val="none" w:sz="0" w:space="0" w:color="auto"/>
            <w:left w:val="none" w:sz="0" w:space="0" w:color="auto"/>
            <w:bottom w:val="none" w:sz="0" w:space="0" w:color="auto"/>
            <w:right w:val="none" w:sz="0" w:space="0" w:color="auto"/>
          </w:divBdr>
        </w:div>
        <w:div w:id="2018343548">
          <w:marLeft w:val="480"/>
          <w:marRight w:val="0"/>
          <w:marTop w:val="0"/>
          <w:marBottom w:val="0"/>
          <w:divBdr>
            <w:top w:val="none" w:sz="0" w:space="0" w:color="auto"/>
            <w:left w:val="none" w:sz="0" w:space="0" w:color="auto"/>
            <w:bottom w:val="none" w:sz="0" w:space="0" w:color="auto"/>
            <w:right w:val="none" w:sz="0" w:space="0" w:color="auto"/>
          </w:divBdr>
        </w:div>
        <w:div w:id="1007906398">
          <w:marLeft w:val="480"/>
          <w:marRight w:val="0"/>
          <w:marTop w:val="0"/>
          <w:marBottom w:val="0"/>
          <w:divBdr>
            <w:top w:val="none" w:sz="0" w:space="0" w:color="auto"/>
            <w:left w:val="none" w:sz="0" w:space="0" w:color="auto"/>
            <w:bottom w:val="none" w:sz="0" w:space="0" w:color="auto"/>
            <w:right w:val="none" w:sz="0" w:space="0" w:color="auto"/>
          </w:divBdr>
        </w:div>
        <w:div w:id="1527476404">
          <w:marLeft w:val="480"/>
          <w:marRight w:val="0"/>
          <w:marTop w:val="0"/>
          <w:marBottom w:val="0"/>
          <w:divBdr>
            <w:top w:val="none" w:sz="0" w:space="0" w:color="auto"/>
            <w:left w:val="none" w:sz="0" w:space="0" w:color="auto"/>
            <w:bottom w:val="none" w:sz="0" w:space="0" w:color="auto"/>
            <w:right w:val="none" w:sz="0" w:space="0" w:color="auto"/>
          </w:divBdr>
        </w:div>
        <w:div w:id="1148520592">
          <w:marLeft w:val="480"/>
          <w:marRight w:val="0"/>
          <w:marTop w:val="0"/>
          <w:marBottom w:val="0"/>
          <w:divBdr>
            <w:top w:val="none" w:sz="0" w:space="0" w:color="auto"/>
            <w:left w:val="none" w:sz="0" w:space="0" w:color="auto"/>
            <w:bottom w:val="none" w:sz="0" w:space="0" w:color="auto"/>
            <w:right w:val="none" w:sz="0" w:space="0" w:color="auto"/>
          </w:divBdr>
        </w:div>
        <w:div w:id="456026440">
          <w:marLeft w:val="480"/>
          <w:marRight w:val="0"/>
          <w:marTop w:val="0"/>
          <w:marBottom w:val="0"/>
          <w:divBdr>
            <w:top w:val="none" w:sz="0" w:space="0" w:color="auto"/>
            <w:left w:val="none" w:sz="0" w:space="0" w:color="auto"/>
            <w:bottom w:val="none" w:sz="0" w:space="0" w:color="auto"/>
            <w:right w:val="none" w:sz="0" w:space="0" w:color="auto"/>
          </w:divBdr>
        </w:div>
        <w:div w:id="1351027137">
          <w:marLeft w:val="480"/>
          <w:marRight w:val="0"/>
          <w:marTop w:val="0"/>
          <w:marBottom w:val="0"/>
          <w:divBdr>
            <w:top w:val="none" w:sz="0" w:space="0" w:color="auto"/>
            <w:left w:val="none" w:sz="0" w:space="0" w:color="auto"/>
            <w:bottom w:val="none" w:sz="0" w:space="0" w:color="auto"/>
            <w:right w:val="none" w:sz="0" w:space="0" w:color="auto"/>
          </w:divBdr>
        </w:div>
        <w:div w:id="1018895431">
          <w:marLeft w:val="480"/>
          <w:marRight w:val="0"/>
          <w:marTop w:val="0"/>
          <w:marBottom w:val="0"/>
          <w:divBdr>
            <w:top w:val="none" w:sz="0" w:space="0" w:color="auto"/>
            <w:left w:val="none" w:sz="0" w:space="0" w:color="auto"/>
            <w:bottom w:val="none" w:sz="0" w:space="0" w:color="auto"/>
            <w:right w:val="none" w:sz="0" w:space="0" w:color="auto"/>
          </w:divBdr>
        </w:div>
        <w:div w:id="1073427246">
          <w:marLeft w:val="480"/>
          <w:marRight w:val="0"/>
          <w:marTop w:val="0"/>
          <w:marBottom w:val="0"/>
          <w:divBdr>
            <w:top w:val="none" w:sz="0" w:space="0" w:color="auto"/>
            <w:left w:val="none" w:sz="0" w:space="0" w:color="auto"/>
            <w:bottom w:val="none" w:sz="0" w:space="0" w:color="auto"/>
            <w:right w:val="none" w:sz="0" w:space="0" w:color="auto"/>
          </w:divBdr>
        </w:div>
        <w:div w:id="1554152764">
          <w:marLeft w:val="480"/>
          <w:marRight w:val="0"/>
          <w:marTop w:val="0"/>
          <w:marBottom w:val="0"/>
          <w:divBdr>
            <w:top w:val="none" w:sz="0" w:space="0" w:color="auto"/>
            <w:left w:val="none" w:sz="0" w:space="0" w:color="auto"/>
            <w:bottom w:val="none" w:sz="0" w:space="0" w:color="auto"/>
            <w:right w:val="none" w:sz="0" w:space="0" w:color="auto"/>
          </w:divBdr>
        </w:div>
        <w:div w:id="531847733">
          <w:marLeft w:val="480"/>
          <w:marRight w:val="0"/>
          <w:marTop w:val="0"/>
          <w:marBottom w:val="0"/>
          <w:divBdr>
            <w:top w:val="none" w:sz="0" w:space="0" w:color="auto"/>
            <w:left w:val="none" w:sz="0" w:space="0" w:color="auto"/>
            <w:bottom w:val="none" w:sz="0" w:space="0" w:color="auto"/>
            <w:right w:val="none" w:sz="0" w:space="0" w:color="auto"/>
          </w:divBdr>
        </w:div>
        <w:div w:id="276837844">
          <w:marLeft w:val="480"/>
          <w:marRight w:val="0"/>
          <w:marTop w:val="0"/>
          <w:marBottom w:val="0"/>
          <w:divBdr>
            <w:top w:val="none" w:sz="0" w:space="0" w:color="auto"/>
            <w:left w:val="none" w:sz="0" w:space="0" w:color="auto"/>
            <w:bottom w:val="none" w:sz="0" w:space="0" w:color="auto"/>
            <w:right w:val="none" w:sz="0" w:space="0" w:color="auto"/>
          </w:divBdr>
        </w:div>
        <w:div w:id="1245918226">
          <w:marLeft w:val="480"/>
          <w:marRight w:val="0"/>
          <w:marTop w:val="0"/>
          <w:marBottom w:val="0"/>
          <w:divBdr>
            <w:top w:val="none" w:sz="0" w:space="0" w:color="auto"/>
            <w:left w:val="none" w:sz="0" w:space="0" w:color="auto"/>
            <w:bottom w:val="none" w:sz="0" w:space="0" w:color="auto"/>
            <w:right w:val="none" w:sz="0" w:space="0" w:color="auto"/>
          </w:divBdr>
        </w:div>
        <w:div w:id="229460390">
          <w:marLeft w:val="480"/>
          <w:marRight w:val="0"/>
          <w:marTop w:val="0"/>
          <w:marBottom w:val="0"/>
          <w:divBdr>
            <w:top w:val="none" w:sz="0" w:space="0" w:color="auto"/>
            <w:left w:val="none" w:sz="0" w:space="0" w:color="auto"/>
            <w:bottom w:val="none" w:sz="0" w:space="0" w:color="auto"/>
            <w:right w:val="none" w:sz="0" w:space="0" w:color="auto"/>
          </w:divBdr>
        </w:div>
        <w:div w:id="506406048">
          <w:marLeft w:val="480"/>
          <w:marRight w:val="0"/>
          <w:marTop w:val="0"/>
          <w:marBottom w:val="0"/>
          <w:divBdr>
            <w:top w:val="none" w:sz="0" w:space="0" w:color="auto"/>
            <w:left w:val="none" w:sz="0" w:space="0" w:color="auto"/>
            <w:bottom w:val="none" w:sz="0" w:space="0" w:color="auto"/>
            <w:right w:val="none" w:sz="0" w:space="0" w:color="auto"/>
          </w:divBdr>
        </w:div>
        <w:div w:id="630744507">
          <w:marLeft w:val="480"/>
          <w:marRight w:val="0"/>
          <w:marTop w:val="0"/>
          <w:marBottom w:val="0"/>
          <w:divBdr>
            <w:top w:val="none" w:sz="0" w:space="0" w:color="auto"/>
            <w:left w:val="none" w:sz="0" w:space="0" w:color="auto"/>
            <w:bottom w:val="none" w:sz="0" w:space="0" w:color="auto"/>
            <w:right w:val="none" w:sz="0" w:space="0" w:color="auto"/>
          </w:divBdr>
        </w:div>
        <w:div w:id="1212887071">
          <w:marLeft w:val="480"/>
          <w:marRight w:val="0"/>
          <w:marTop w:val="0"/>
          <w:marBottom w:val="0"/>
          <w:divBdr>
            <w:top w:val="none" w:sz="0" w:space="0" w:color="auto"/>
            <w:left w:val="none" w:sz="0" w:space="0" w:color="auto"/>
            <w:bottom w:val="none" w:sz="0" w:space="0" w:color="auto"/>
            <w:right w:val="none" w:sz="0" w:space="0" w:color="auto"/>
          </w:divBdr>
        </w:div>
        <w:div w:id="1049231787">
          <w:marLeft w:val="480"/>
          <w:marRight w:val="0"/>
          <w:marTop w:val="0"/>
          <w:marBottom w:val="0"/>
          <w:divBdr>
            <w:top w:val="none" w:sz="0" w:space="0" w:color="auto"/>
            <w:left w:val="none" w:sz="0" w:space="0" w:color="auto"/>
            <w:bottom w:val="none" w:sz="0" w:space="0" w:color="auto"/>
            <w:right w:val="none" w:sz="0" w:space="0" w:color="auto"/>
          </w:divBdr>
        </w:div>
        <w:div w:id="1263487087">
          <w:marLeft w:val="480"/>
          <w:marRight w:val="0"/>
          <w:marTop w:val="0"/>
          <w:marBottom w:val="0"/>
          <w:divBdr>
            <w:top w:val="none" w:sz="0" w:space="0" w:color="auto"/>
            <w:left w:val="none" w:sz="0" w:space="0" w:color="auto"/>
            <w:bottom w:val="none" w:sz="0" w:space="0" w:color="auto"/>
            <w:right w:val="none" w:sz="0" w:space="0" w:color="auto"/>
          </w:divBdr>
        </w:div>
        <w:div w:id="265239684">
          <w:marLeft w:val="480"/>
          <w:marRight w:val="0"/>
          <w:marTop w:val="0"/>
          <w:marBottom w:val="0"/>
          <w:divBdr>
            <w:top w:val="none" w:sz="0" w:space="0" w:color="auto"/>
            <w:left w:val="none" w:sz="0" w:space="0" w:color="auto"/>
            <w:bottom w:val="none" w:sz="0" w:space="0" w:color="auto"/>
            <w:right w:val="none" w:sz="0" w:space="0" w:color="auto"/>
          </w:divBdr>
        </w:div>
        <w:div w:id="358698085">
          <w:marLeft w:val="480"/>
          <w:marRight w:val="0"/>
          <w:marTop w:val="0"/>
          <w:marBottom w:val="0"/>
          <w:divBdr>
            <w:top w:val="none" w:sz="0" w:space="0" w:color="auto"/>
            <w:left w:val="none" w:sz="0" w:space="0" w:color="auto"/>
            <w:bottom w:val="none" w:sz="0" w:space="0" w:color="auto"/>
            <w:right w:val="none" w:sz="0" w:space="0" w:color="auto"/>
          </w:divBdr>
        </w:div>
        <w:div w:id="1842237418">
          <w:marLeft w:val="480"/>
          <w:marRight w:val="0"/>
          <w:marTop w:val="0"/>
          <w:marBottom w:val="0"/>
          <w:divBdr>
            <w:top w:val="none" w:sz="0" w:space="0" w:color="auto"/>
            <w:left w:val="none" w:sz="0" w:space="0" w:color="auto"/>
            <w:bottom w:val="none" w:sz="0" w:space="0" w:color="auto"/>
            <w:right w:val="none" w:sz="0" w:space="0" w:color="auto"/>
          </w:divBdr>
        </w:div>
        <w:div w:id="1583099286">
          <w:marLeft w:val="480"/>
          <w:marRight w:val="0"/>
          <w:marTop w:val="0"/>
          <w:marBottom w:val="0"/>
          <w:divBdr>
            <w:top w:val="none" w:sz="0" w:space="0" w:color="auto"/>
            <w:left w:val="none" w:sz="0" w:space="0" w:color="auto"/>
            <w:bottom w:val="none" w:sz="0" w:space="0" w:color="auto"/>
            <w:right w:val="none" w:sz="0" w:space="0" w:color="auto"/>
          </w:divBdr>
        </w:div>
        <w:div w:id="435953983">
          <w:marLeft w:val="480"/>
          <w:marRight w:val="0"/>
          <w:marTop w:val="0"/>
          <w:marBottom w:val="0"/>
          <w:divBdr>
            <w:top w:val="none" w:sz="0" w:space="0" w:color="auto"/>
            <w:left w:val="none" w:sz="0" w:space="0" w:color="auto"/>
            <w:bottom w:val="none" w:sz="0" w:space="0" w:color="auto"/>
            <w:right w:val="none" w:sz="0" w:space="0" w:color="auto"/>
          </w:divBdr>
        </w:div>
        <w:div w:id="1391995384">
          <w:marLeft w:val="480"/>
          <w:marRight w:val="0"/>
          <w:marTop w:val="0"/>
          <w:marBottom w:val="0"/>
          <w:divBdr>
            <w:top w:val="none" w:sz="0" w:space="0" w:color="auto"/>
            <w:left w:val="none" w:sz="0" w:space="0" w:color="auto"/>
            <w:bottom w:val="none" w:sz="0" w:space="0" w:color="auto"/>
            <w:right w:val="none" w:sz="0" w:space="0" w:color="auto"/>
          </w:divBdr>
        </w:div>
        <w:div w:id="2060665272">
          <w:marLeft w:val="480"/>
          <w:marRight w:val="0"/>
          <w:marTop w:val="0"/>
          <w:marBottom w:val="0"/>
          <w:divBdr>
            <w:top w:val="none" w:sz="0" w:space="0" w:color="auto"/>
            <w:left w:val="none" w:sz="0" w:space="0" w:color="auto"/>
            <w:bottom w:val="none" w:sz="0" w:space="0" w:color="auto"/>
            <w:right w:val="none" w:sz="0" w:space="0" w:color="auto"/>
          </w:divBdr>
        </w:div>
        <w:div w:id="1080523037">
          <w:marLeft w:val="480"/>
          <w:marRight w:val="0"/>
          <w:marTop w:val="0"/>
          <w:marBottom w:val="0"/>
          <w:divBdr>
            <w:top w:val="none" w:sz="0" w:space="0" w:color="auto"/>
            <w:left w:val="none" w:sz="0" w:space="0" w:color="auto"/>
            <w:bottom w:val="none" w:sz="0" w:space="0" w:color="auto"/>
            <w:right w:val="none" w:sz="0" w:space="0" w:color="auto"/>
          </w:divBdr>
        </w:div>
        <w:div w:id="2039894727">
          <w:marLeft w:val="480"/>
          <w:marRight w:val="0"/>
          <w:marTop w:val="0"/>
          <w:marBottom w:val="0"/>
          <w:divBdr>
            <w:top w:val="none" w:sz="0" w:space="0" w:color="auto"/>
            <w:left w:val="none" w:sz="0" w:space="0" w:color="auto"/>
            <w:bottom w:val="none" w:sz="0" w:space="0" w:color="auto"/>
            <w:right w:val="none" w:sz="0" w:space="0" w:color="auto"/>
          </w:divBdr>
        </w:div>
        <w:div w:id="1802918406">
          <w:marLeft w:val="480"/>
          <w:marRight w:val="0"/>
          <w:marTop w:val="0"/>
          <w:marBottom w:val="0"/>
          <w:divBdr>
            <w:top w:val="none" w:sz="0" w:space="0" w:color="auto"/>
            <w:left w:val="none" w:sz="0" w:space="0" w:color="auto"/>
            <w:bottom w:val="none" w:sz="0" w:space="0" w:color="auto"/>
            <w:right w:val="none" w:sz="0" w:space="0" w:color="auto"/>
          </w:divBdr>
        </w:div>
        <w:div w:id="1785730945">
          <w:marLeft w:val="480"/>
          <w:marRight w:val="0"/>
          <w:marTop w:val="0"/>
          <w:marBottom w:val="0"/>
          <w:divBdr>
            <w:top w:val="none" w:sz="0" w:space="0" w:color="auto"/>
            <w:left w:val="none" w:sz="0" w:space="0" w:color="auto"/>
            <w:bottom w:val="none" w:sz="0" w:space="0" w:color="auto"/>
            <w:right w:val="none" w:sz="0" w:space="0" w:color="auto"/>
          </w:divBdr>
        </w:div>
        <w:div w:id="815144464">
          <w:marLeft w:val="480"/>
          <w:marRight w:val="0"/>
          <w:marTop w:val="0"/>
          <w:marBottom w:val="0"/>
          <w:divBdr>
            <w:top w:val="none" w:sz="0" w:space="0" w:color="auto"/>
            <w:left w:val="none" w:sz="0" w:space="0" w:color="auto"/>
            <w:bottom w:val="none" w:sz="0" w:space="0" w:color="auto"/>
            <w:right w:val="none" w:sz="0" w:space="0" w:color="auto"/>
          </w:divBdr>
        </w:div>
        <w:div w:id="2065254050">
          <w:marLeft w:val="480"/>
          <w:marRight w:val="0"/>
          <w:marTop w:val="0"/>
          <w:marBottom w:val="0"/>
          <w:divBdr>
            <w:top w:val="none" w:sz="0" w:space="0" w:color="auto"/>
            <w:left w:val="none" w:sz="0" w:space="0" w:color="auto"/>
            <w:bottom w:val="none" w:sz="0" w:space="0" w:color="auto"/>
            <w:right w:val="none" w:sz="0" w:space="0" w:color="auto"/>
          </w:divBdr>
        </w:div>
        <w:div w:id="151261517">
          <w:marLeft w:val="480"/>
          <w:marRight w:val="0"/>
          <w:marTop w:val="0"/>
          <w:marBottom w:val="0"/>
          <w:divBdr>
            <w:top w:val="none" w:sz="0" w:space="0" w:color="auto"/>
            <w:left w:val="none" w:sz="0" w:space="0" w:color="auto"/>
            <w:bottom w:val="none" w:sz="0" w:space="0" w:color="auto"/>
            <w:right w:val="none" w:sz="0" w:space="0" w:color="auto"/>
          </w:divBdr>
        </w:div>
        <w:div w:id="512913701">
          <w:marLeft w:val="480"/>
          <w:marRight w:val="0"/>
          <w:marTop w:val="0"/>
          <w:marBottom w:val="0"/>
          <w:divBdr>
            <w:top w:val="none" w:sz="0" w:space="0" w:color="auto"/>
            <w:left w:val="none" w:sz="0" w:space="0" w:color="auto"/>
            <w:bottom w:val="none" w:sz="0" w:space="0" w:color="auto"/>
            <w:right w:val="none" w:sz="0" w:space="0" w:color="auto"/>
          </w:divBdr>
        </w:div>
        <w:div w:id="979068716">
          <w:marLeft w:val="480"/>
          <w:marRight w:val="0"/>
          <w:marTop w:val="0"/>
          <w:marBottom w:val="0"/>
          <w:divBdr>
            <w:top w:val="none" w:sz="0" w:space="0" w:color="auto"/>
            <w:left w:val="none" w:sz="0" w:space="0" w:color="auto"/>
            <w:bottom w:val="none" w:sz="0" w:space="0" w:color="auto"/>
            <w:right w:val="none" w:sz="0" w:space="0" w:color="auto"/>
          </w:divBdr>
        </w:div>
        <w:div w:id="760220833">
          <w:marLeft w:val="480"/>
          <w:marRight w:val="0"/>
          <w:marTop w:val="0"/>
          <w:marBottom w:val="0"/>
          <w:divBdr>
            <w:top w:val="none" w:sz="0" w:space="0" w:color="auto"/>
            <w:left w:val="none" w:sz="0" w:space="0" w:color="auto"/>
            <w:bottom w:val="none" w:sz="0" w:space="0" w:color="auto"/>
            <w:right w:val="none" w:sz="0" w:space="0" w:color="auto"/>
          </w:divBdr>
        </w:div>
        <w:div w:id="1066026112">
          <w:marLeft w:val="480"/>
          <w:marRight w:val="0"/>
          <w:marTop w:val="0"/>
          <w:marBottom w:val="0"/>
          <w:divBdr>
            <w:top w:val="none" w:sz="0" w:space="0" w:color="auto"/>
            <w:left w:val="none" w:sz="0" w:space="0" w:color="auto"/>
            <w:bottom w:val="none" w:sz="0" w:space="0" w:color="auto"/>
            <w:right w:val="none" w:sz="0" w:space="0" w:color="auto"/>
          </w:divBdr>
        </w:div>
        <w:div w:id="98452014">
          <w:marLeft w:val="480"/>
          <w:marRight w:val="0"/>
          <w:marTop w:val="0"/>
          <w:marBottom w:val="0"/>
          <w:divBdr>
            <w:top w:val="none" w:sz="0" w:space="0" w:color="auto"/>
            <w:left w:val="none" w:sz="0" w:space="0" w:color="auto"/>
            <w:bottom w:val="none" w:sz="0" w:space="0" w:color="auto"/>
            <w:right w:val="none" w:sz="0" w:space="0" w:color="auto"/>
          </w:divBdr>
        </w:div>
        <w:div w:id="374744780">
          <w:marLeft w:val="480"/>
          <w:marRight w:val="0"/>
          <w:marTop w:val="0"/>
          <w:marBottom w:val="0"/>
          <w:divBdr>
            <w:top w:val="none" w:sz="0" w:space="0" w:color="auto"/>
            <w:left w:val="none" w:sz="0" w:space="0" w:color="auto"/>
            <w:bottom w:val="none" w:sz="0" w:space="0" w:color="auto"/>
            <w:right w:val="none" w:sz="0" w:space="0" w:color="auto"/>
          </w:divBdr>
        </w:div>
        <w:div w:id="2049836976">
          <w:marLeft w:val="480"/>
          <w:marRight w:val="0"/>
          <w:marTop w:val="0"/>
          <w:marBottom w:val="0"/>
          <w:divBdr>
            <w:top w:val="none" w:sz="0" w:space="0" w:color="auto"/>
            <w:left w:val="none" w:sz="0" w:space="0" w:color="auto"/>
            <w:bottom w:val="none" w:sz="0" w:space="0" w:color="auto"/>
            <w:right w:val="none" w:sz="0" w:space="0" w:color="auto"/>
          </w:divBdr>
        </w:div>
        <w:div w:id="262107141">
          <w:marLeft w:val="480"/>
          <w:marRight w:val="0"/>
          <w:marTop w:val="0"/>
          <w:marBottom w:val="0"/>
          <w:divBdr>
            <w:top w:val="none" w:sz="0" w:space="0" w:color="auto"/>
            <w:left w:val="none" w:sz="0" w:space="0" w:color="auto"/>
            <w:bottom w:val="none" w:sz="0" w:space="0" w:color="auto"/>
            <w:right w:val="none" w:sz="0" w:space="0" w:color="auto"/>
          </w:divBdr>
        </w:div>
        <w:div w:id="90318117">
          <w:marLeft w:val="480"/>
          <w:marRight w:val="0"/>
          <w:marTop w:val="0"/>
          <w:marBottom w:val="0"/>
          <w:divBdr>
            <w:top w:val="none" w:sz="0" w:space="0" w:color="auto"/>
            <w:left w:val="none" w:sz="0" w:space="0" w:color="auto"/>
            <w:bottom w:val="none" w:sz="0" w:space="0" w:color="auto"/>
            <w:right w:val="none" w:sz="0" w:space="0" w:color="auto"/>
          </w:divBdr>
        </w:div>
        <w:div w:id="794057264">
          <w:marLeft w:val="480"/>
          <w:marRight w:val="0"/>
          <w:marTop w:val="0"/>
          <w:marBottom w:val="0"/>
          <w:divBdr>
            <w:top w:val="none" w:sz="0" w:space="0" w:color="auto"/>
            <w:left w:val="none" w:sz="0" w:space="0" w:color="auto"/>
            <w:bottom w:val="none" w:sz="0" w:space="0" w:color="auto"/>
            <w:right w:val="none" w:sz="0" w:space="0" w:color="auto"/>
          </w:divBdr>
        </w:div>
      </w:divsChild>
    </w:div>
    <w:div w:id="1166628022">
      <w:bodyDiv w:val="1"/>
      <w:marLeft w:val="0"/>
      <w:marRight w:val="0"/>
      <w:marTop w:val="0"/>
      <w:marBottom w:val="0"/>
      <w:divBdr>
        <w:top w:val="none" w:sz="0" w:space="0" w:color="auto"/>
        <w:left w:val="none" w:sz="0" w:space="0" w:color="auto"/>
        <w:bottom w:val="none" w:sz="0" w:space="0" w:color="auto"/>
        <w:right w:val="none" w:sz="0" w:space="0" w:color="auto"/>
      </w:divBdr>
    </w:div>
    <w:div w:id="1166819387">
      <w:bodyDiv w:val="1"/>
      <w:marLeft w:val="0"/>
      <w:marRight w:val="0"/>
      <w:marTop w:val="0"/>
      <w:marBottom w:val="0"/>
      <w:divBdr>
        <w:top w:val="none" w:sz="0" w:space="0" w:color="auto"/>
        <w:left w:val="none" w:sz="0" w:space="0" w:color="auto"/>
        <w:bottom w:val="none" w:sz="0" w:space="0" w:color="auto"/>
        <w:right w:val="none" w:sz="0" w:space="0" w:color="auto"/>
      </w:divBdr>
    </w:div>
    <w:div w:id="1166824083">
      <w:bodyDiv w:val="1"/>
      <w:marLeft w:val="0"/>
      <w:marRight w:val="0"/>
      <w:marTop w:val="0"/>
      <w:marBottom w:val="0"/>
      <w:divBdr>
        <w:top w:val="none" w:sz="0" w:space="0" w:color="auto"/>
        <w:left w:val="none" w:sz="0" w:space="0" w:color="auto"/>
        <w:bottom w:val="none" w:sz="0" w:space="0" w:color="auto"/>
        <w:right w:val="none" w:sz="0" w:space="0" w:color="auto"/>
      </w:divBdr>
    </w:div>
    <w:div w:id="1167020270">
      <w:bodyDiv w:val="1"/>
      <w:marLeft w:val="0"/>
      <w:marRight w:val="0"/>
      <w:marTop w:val="0"/>
      <w:marBottom w:val="0"/>
      <w:divBdr>
        <w:top w:val="none" w:sz="0" w:space="0" w:color="auto"/>
        <w:left w:val="none" w:sz="0" w:space="0" w:color="auto"/>
        <w:bottom w:val="none" w:sz="0" w:space="0" w:color="auto"/>
        <w:right w:val="none" w:sz="0" w:space="0" w:color="auto"/>
      </w:divBdr>
    </w:div>
    <w:div w:id="1167207318">
      <w:bodyDiv w:val="1"/>
      <w:marLeft w:val="0"/>
      <w:marRight w:val="0"/>
      <w:marTop w:val="0"/>
      <w:marBottom w:val="0"/>
      <w:divBdr>
        <w:top w:val="none" w:sz="0" w:space="0" w:color="auto"/>
        <w:left w:val="none" w:sz="0" w:space="0" w:color="auto"/>
        <w:bottom w:val="none" w:sz="0" w:space="0" w:color="auto"/>
        <w:right w:val="none" w:sz="0" w:space="0" w:color="auto"/>
      </w:divBdr>
    </w:div>
    <w:div w:id="1167213341">
      <w:bodyDiv w:val="1"/>
      <w:marLeft w:val="0"/>
      <w:marRight w:val="0"/>
      <w:marTop w:val="0"/>
      <w:marBottom w:val="0"/>
      <w:divBdr>
        <w:top w:val="none" w:sz="0" w:space="0" w:color="auto"/>
        <w:left w:val="none" w:sz="0" w:space="0" w:color="auto"/>
        <w:bottom w:val="none" w:sz="0" w:space="0" w:color="auto"/>
        <w:right w:val="none" w:sz="0" w:space="0" w:color="auto"/>
      </w:divBdr>
    </w:div>
    <w:div w:id="1167357329">
      <w:bodyDiv w:val="1"/>
      <w:marLeft w:val="0"/>
      <w:marRight w:val="0"/>
      <w:marTop w:val="0"/>
      <w:marBottom w:val="0"/>
      <w:divBdr>
        <w:top w:val="none" w:sz="0" w:space="0" w:color="auto"/>
        <w:left w:val="none" w:sz="0" w:space="0" w:color="auto"/>
        <w:bottom w:val="none" w:sz="0" w:space="0" w:color="auto"/>
        <w:right w:val="none" w:sz="0" w:space="0" w:color="auto"/>
      </w:divBdr>
    </w:div>
    <w:div w:id="1167550804">
      <w:bodyDiv w:val="1"/>
      <w:marLeft w:val="0"/>
      <w:marRight w:val="0"/>
      <w:marTop w:val="0"/>
      <w:marBottom w:val="0"/>
      <w:divBdr>
        <w:top w:val="none" w:sz="0" w:space="0" w:color="auto"/>
        <w:left w:val="none" w:sz="0" w:space="0" w:color="auto"/>
        <w:bottom w:val="none" w:sz="0" w:space="0" w:color="auto"/>
        <w:right w:val="none" w:sz="0" w:space="0" w:color="auto"/>
      </w:divBdr>
    </w:div>
    <w:div w:id="1167595541">
      <w:bodyDiv w:val="1"/>
      <w:marLeft w:val="0"/>
      <w:marRight w:val="0"/>
      <w:marTop w:val="0"/>
      <w:marBottom w:val="0"/>
      <w:divBdr>
        <w:top w:val="none" w:sz="0" w:space="0" w:color="auto"/>
        <w:left w:val="none" w:sz="0" w:space="0" w:color="auto"/>
        <w:bottom w:val="none" w:sz="0" w:space="0" w:color="auto"/>
        <w:right w:val="none" w:sz="0" w:space="0" w:color="auto"/>
      </w:divBdr>
    </w:div>
    <w:div w:id="1167865642">
      <w:bodyDiv w:val="1"/>
      <w:marLeft w:val="0"/>
      <w:marRight w:val="0"/>
      <w:marTop w:val="0"/>
      <w:marBottom w:val="0"/>
      <w:divBdr>
        <w:top w:val="none" w:sz="0" w:space="0" w:color="auto"/>
        <w:left w:val="none" w:sz="0" w:space="0" w:color="auto"/>
        <w:bottom w:val="none" w:sz="0" w:space="0" w:color="auto"/>
        <w:right w:val="none" w:sz="0" w:space="0" w:color="auto"/>
      </w:divBdr>
    </w:div>
    <w:div w:id="1168014140">
      <w:bodyDiv w:val="1"/>
      <w:marLeft w:val="0"/>
      <w:marRight w:val="0"/>
      <w:marTop w:val="0"/>
      <w:marBottom w:val="0"/>
      <w:divBdr>
        <w:top w:val="none" w:sz="0" w:space="0" w:color="auto"/>
        <w:left w:val="none" w:sz="0" w:space="0" w:color="auto"/>
        <w:bottom w:val="none" w:sz="0" w:space="0" w:color="auto"/>
        <w:right w:val="none" w:sz="0" w:space="0" w:color="auto"/>
      </w:divBdr>
    </w:div>
    <w:div w:id="1168014950">
      <w:bodyDiv w:val="1"/>
      <w:marLeft w:val="0"/>
      <w:marRight w:val="0"/>
      <w:marTop w:val="0"/>
      <w:marBottom w:val="0"/>
      <w:divBdr>
        <w:top w:val="none" w:sz="0" w:space="0" w:color="auto"/>
        <w:left w:val="none" w:sz="0" w:space="0" w:color="auto"/>
        <w:bottom w:val="none" w:sz="0" w:space="0" w:color="auto"/>
        <w:right w:val="none" w:sz="0" w:space="0" w:color="auto"/>
      </w:divBdr>
    </w:div>
    <w:div w:id="1168136114">
      <w:bodyDiv w:val="1"/>
      <w:marLeft w:val="0"/>
      <w:marRight w:val="0"/>
      <w:marTop w:val="0"/>
      <w:marBottom w:val="0"/>
      <w:divBdr>
        <w:top w:val="none" w:sz="0" w:space="0" w:color="auto"/>
        <w:left w:val="none" w:sz="0" w:space="0" w:color="auto"/>
        <w:bottom w:val="none" w:sz="0" w:space="0" w:color="auto"/>
        <w:right w:val="none" w:sz="0" w:space="0" w:color="auto"/>
      </w:divBdr>
    </w:div>
    <w:div w:id="1168596384">
      <w:bodyDiv w:val="1"/>
      <w:marLeft w:val="0"/>
      <w:marRight w:val="0"/>
      <w:marTop w:val="0"/>
      <w:marBottom w:val="0"/>
      <w:divBdr>
        <w:top w:val="none" w:sz="0" w:space="0" w:color="auto"/>
        <w:left w:val="none" w:sz="0" w:space="0" w:color="auto"/>
        <w:bottom w:val="none" w:sz="0" w:space="0" w:color="auto"/>
        <w:right w:val="none" w:sz="0" w:space="0" w:color="auto"/>
      </w:divBdr>
    </w:div>
    <w:div w:id="1168599613">
      <w:bodyDiv w:val="1"/>
      <w:marLeft w:val="0"/>
      <w:marRight w:val="0"/>
      <w:marTop w:val="0"/>
      <w:marBottom w:val="0"/>
      <w:divBdr>
        <w:top w:val="none" w:sz="0" w:space="0" w:color="auto"/>
        <w:left w:val="none" w:sz="0" w:space="0" w:color="auto"/>
        <w:bottom w:val="none" w:sz="0" w:space="0" w:color="auto"/>
        <w:right w:val="none" w:sz="0" w:space="0" w:color="auto"/>
      </w:divBdr>
    </w:div>
    <w:div w:id="1168792477">
      <w:bodyDiv w:val="1"/>
      <w:marLeft w:val="0"/>
      <w:marRight w:val="0"/>
      <w:marTop w:val="0"/>
      <w:marBottom w:val="0"/>
      <w:divBdr>
        <w:top w:val="none" w:sz="0" w:space="0" w:color="auto"/>
        <w:left w:val="none" w:sz="0" w:space="0" w:color="auto"/>
        <w:bottom w:val="none" w:sz="0" w:space="0" w:color="auto"/>
        <w:right w:val="none" w:sz="0" w:space="0" w:color="auto"/>
      </w:divBdr>
    </w:div>
    <w:div w:id="1169104304">
      <w:bodyDiv w:val="1"/>
      <w:marLeft w:val="0"/>
      <w:marRight w:val="0"/>
      <w:marTop w:val="0"/>
      <w:marBottom w:val="0"/>
      <w:divBdr>
        <w:top w:val="none" w:sz="0" w:space="0" w:color="auto"/>
        <w:left w:val="none" w:sz="0" w:space="0" w:color="auto"/>
        <w:bottom w:val="none" w:sz="0" w:space="0" w:color="auto"/>
        <w:right w:val="none" w:sz="0" w:space="0" w:color="auto"/>
      </w:divBdr>
    </w:div>
    <w:div w:id="1169248936">
      <w:bodyDiv w:val="1"/>
      <w:marLeft w:val="0"/>
      <w:marRight w:val="0"/>
      <w:marTop w:val="0"/>
      <w:marBottom w:val="0"/>
      <w:divBdr>
        <w:top w:val="none" w:sz="0" w:space="0" w:color="auto"/>
        <w:left w:val="none" w:sz="0" w:space="0" w:color="auto"/>
        <w:bottom w:val="none" w:sz="0" w:space="0" w:color="auto"/>
        <w:right w:val="none" w:sz="0" w:space="0" w:color="auto"/>
      </w:divBdr>
    </w:div>
    <w:div w:id="1169373012">
      <w:bodyDiv w:val="1"/>
      <w:marLeft w:val="0"/>
      <w:marRight w:val="0"/>
      <w:marTop w:val="0"/>
      <w:marBottom w:val="0"/>
      <w:divBdr>
        <w:top w:val="none" w:sz="0" w:space="0" w:color="auto"/>
        <w:left w:val="none" w:sz="0" w:space="0" w:color="auto"/>
        <w:bottom w:val="none" w:sz="0" w:space="0" w:color="auto"/>
        <w:right w:val="none" w:sz="0" w:space="0" w:color="auto"/>
      </w:divBdr>
    </w:div>
    <w:div w:id="1169446510">
      <w:bodyDiv w:val="1"/>
      <w:marLeft w:val="0"/>
      <w:marRight w:val="0"/>
      <w:marTop w:val="0"/>
      <w:marBottom w:val="0"/>
      <w:divBdr>
        <w:top w:val="none" w:sz="0" w:space="0" w:color="auto"/>
        <w:left w:val="none" w:sz="0" w:space="0" w:color="auto"/>
        <w:bottom w:val="none" w:sz="0" w:space="0" w:color="auto"/>
        <w:right w:val="none" w:sz="0" w:space="0" w:color="auto"/>
      </w:divBdr>
    </w:div>
    <w:div w:id="1169557460">
      <w:bodyDiv w:val="1"/>
      <w:marLeft w:val="0"/>
      <w:marRight w:val="0"/>
      <w:marTop w:val="0"/>
      <w:marBottom w:val="0"/>
      <w:divBdr>
        <w:top w:val="none" w:sz="0" w:space="0" w:color="auto"/>
        <w:left w:val="none" w:sz="0" w:space="0" w:color="auto"/>
        <w:bottom w:val="none" w:sz="0" w:space="0" w:color="auto"/>
        <w:right w:val="none" w:sz="0" w:space="0" w:color="auto"/>
      </w:divBdr>
    </w:div>
    <w:div w:id="1169635015">
      <w:bodyDiv w:val="1"/>
      <w:marLeft w:val="0"/>
      <w:marRight w:val="0"/>
      <w:marTop w:val="0"/>
      <w:marBottom w:val="0"/>
      <w:divBdr>
        <w:top w:val="none" w:sz="0" w:space="0" w:color="auto"/>
        <w:left w:val="none" w:sz="0" w:space="0" w:color="auto"/>
        <w:bottom w:val="none" w:sz="0" w:space="0" w:color="auto"/>
        <w:right w:val="none" w:sz="0" w:space="0" w:color="auto"/>
      </w:divBdr>
    </w:div>
    <w:div w:id="1169826588">
      <w:bodyDiv w:val="1"/>
      <w:marLeft w:val="0"/>
      <w:marRight w:val="0"/>
      <w:marTop w:val="0"/>
      <w:marBottom w:val="0"/>
      <w:divBdr>
        <w:top w:val="none" w:sz="0" w:space="0" w:color="auto"/>
        <w:left w:val="none" w:sz="0" w:space="0" w:color="auto"/>
        <w:bottom w:val="none" w:sz="0" w:space="0" w:color="auto"/>
        <w:right w:val="none" w:sz="0" w:space="0" w:color="auto"/>
      </w:divBdr>
    </w:div>
    <w:div w:id="1169951101">
      <w:bodyDiv w:val="1"/>
      <w:marLeft w:val="0"/>
      <w:marRight w:val="0"/>
      <w:marTop w:val="0"/>
      <w:marBottom w:val="0"/>
      <w:divBdr>
        <w:top w:val="none" w:sz="0" w:space="0" w:color="auto"/>
        <w:left w:val="none" w:sz="0" w:space="0" w:color="auto"/>
        <w:bottom w:val="none" w:sz="0" w:space="0" w:color="auto"/>
        <w:right w:val="none" w:sz="0" w:space="0" w:color="auto"/>
      </w:divBdr>
    </w:div>
    <w:div w:id="1170025421">
      <w:bodyDiv w:val="1"/>
      <w:marLeft w:val="0"/>
      <w:marRight w:val="0"/>
      <w:marTop w:val="0"/>
      <w:marBottom w:val="0"/>
      <w:divBdr>
        <w:top w:val="none" w:sz="0" w:space="0" w:color="auto"/>
        <w:left w:val="none" w:sz="0" w:space="0" w:color="auto"/>
        <w:bottom w:val="none" w:sz="0" w:space="0" w:color="auto"/>
        <w:right w:val="none" w:sz="0" w:space="0" w:color="auto"/>
      </w:divBdr>
    </w:div>
    <w:div w:id="1170028012">
      <w:bodyDiv w:val="1"/>
      <w:marLeft w:val="0"/>
      <w:marRight w:val="0"/>
      <w:marTop w:val="0"/>
      <w:marBottom w:val="0"/>
      <w:divBdr>
        <w:top w:val="none" w:sz="0" w:space="0" w:color="auto"/>
        <w:left w:val="none" w:sz="0" w:space="0" w:color="auto"/>
        <w:bottom w:val="none" w:sz="0" w:space="0" w:color="auto"/>
        <w:right w:val="none" w:sz="0" w:space="0" w:color="auto"/>
      </w:divBdr>
    </w:div>
    <w:div w:id="1170097931">
      <w:bodyDiv w:val="1"/>
      <w:marLeft w:val="0"/>
      <w:marRight w:val="0"/>
      <w:marTop w:val="0"/>
      <w:marBottom w:val="0"/>
      <w:divBdr>
        <w:top w:val="none" w:sz="0" w:space="0" w:color="auto"/>
        <w:left w:val="none" w:sz="0" w:space="0" w:color="auto"/>
        <w:bottom w:val="none" w:sz="0" w:space="0" w:color="auto"/>
        <w:right w:val="none" w:sz="0" w:space="0" w:color="auto"/>
      </w:divBdr>
    </w:div>
    <w:div w:id="1170172252">
      <w:bodyDiv w:val="1"/>
      <w:marLeft w:val="0"/>
      <w:marRight w:val="0"/>
      <w:marTop w:val="0"/>
      <w:marBottom w:val="0"/>
      <w:divBdr>
        <w:top w:val="none" w:sz="0" w:space="0" w:color="auto"/>
        <w:left w:val="none" w:sz="0" w:space="0" w:color="auto"/>
        <w:bottom w:val="none" w:sz="0" w:space="0" w:color="auto"/>
        <w:right w:val="none" w:sz="0" w:space="0" w:color="auto"/>
      </w:divBdr>
    </w:div>
    <w:div w:id="1170291094">
      <w:bodyDiv w:val="1"/>
      <w:marLeft w:val="0"/>
      <w:marRight w:val="0"/>
      <w:marTop w:val="0"/>
      <w:marBottom w:val="0"/>
      <w:divBdr>
        <w:top w:val="none" w:sz="0" w:space="0" w:color="auto"/>
        <w:left w:val="none" w:sz="0" w:space="0" w:color="auto"/>
        <w:bottom w:val="none" w:sz="0" w:space="0" w:color="auto"/>
        <w:right w:val="none" w:sz="0" w:space="0" w:color="auto"/>
      </w:divBdr>
    </w:div>
    <w:div w:id="1170291346">
      <w:bodyDiv w:val="1"/>
      <w:marLeft w:val="0"/>
      <w:marRight w:val="0"/>
      <w:marTop w:val="0"/>
      <w:marBottom w:val="0"/>
      <w:divBdr>
        <w:top w:val="none" w:sz="0" w:space="0" w:color="auto"/>
        <w:left w:val="none" w:sz="0" w:space="0" w:color="auto"/>
        <w:bottom w:val="none" w:sz="0" w:space="0" w:color="auto"/>
        <w:right w:val="none" w:sz="0" w:space="0" w:color="auto"/>
      </w:divBdr>
    </w:div>
    <w:div w:id="1170481979">
      <w:bodyDiv w:val="1"/>
      <w:marLeft w:val="0"/>
      <w:marRight w:val="0"/>
      <w:marTop w:val="0"/>
      <w:marBottom w:val="0"/>
      <w:divBdr>
        <w:top w:val="none" w:sz="0" w:space="0" w:color="auto"/>
        <w:left w:val="none" w:sz="0" w:space="0" w:color="auto"/>
        <w:bottom w:val="none" w:sz="0" w:space="0" w:color="auto"/>
        <w:right w:val="none" w:sz="0" w:space="0" w:color="auto"/>
      </w:divBdr>
    </w:div>
    <w:div w:id="1170608491">
      <w:bodyDiv w:val="1"/>
      <w:marLeft w:val="0"/>
      <w:marRight w:val="0"/>
      <w:marTop w:val="0"/>
      <w:marBottom w:val="0"/>
      <w:divBdr>
        <w:top w:val="none" w:sz="0" w:space="0" w:color="auto"/>
        <w:left w:val="none" w:sz="0" w:space="0" w:color="auto"/>
        <w:bottom w:val="none" w:sz="0" w:space="0" w:color="auto"/>
        <w:right w:val="none" w:sz="0" w:space="0" w:color="auto"/>
      </w:divBdr>
    </w:div>
    <w:div w:id="1170677256">
      <w:bodyDiv w:val="1"/>
      <w:marLeft w:val="0"/>
      <w:marRight w:val="0"/>
      <w:marTop w:val="0"/>
      <w:marBottom w:val="0"/>
      <w:divBdr>
        <w:top w:val="none" w:sz="0" w:space="0" w:color="auto"/>
        <w:left w:val="none" w:sz="0" w:space="0" w:color="auto"/>
        <w:bottom w:val="none" w:sz="0" w:space="0" w:color="auto"/>
        <w:right w:val="none" w:sz="0" w:space="0" w:color="auto"/>
      </w:divBdr>
    </w:div>
    <w:div w:id="1170828377">
      <w:bodyDiv w:val="1"/>
      <w:marLeft w:val="0"/>
      <w:marRight w:val="0"/>
      <w:marTop w:val="0"/>
      <w:marBottom w:val="0"/>
      <w:divBdr>
        <w:top w:val="none" w:sz="0" w:space="0" w:color="auto"/>
        <w:left w:val="none" w:sz="0" w:space="0" w:color="auto"/>
        <w:bottom w:val="none" w:sz="0" w:space="0" w:color="auto"/>
        <w:right w:val="none" w:sz="0" w:space="0" w:color="auto"/>
      </w:divBdr>
    </w:div>
    <w:div w:id="1170877188">
      <w:bodyDiv w:val="1"/>
      <w:marLeft w:val="0"/>
      <w:marRight w:val="0"/>
      <w:marTop w:val="0"/>
      <w:marBottom w:val="0"/>
      <w:divBdr>
        <w:top w:val="none" w:sz="0" w:space="0" w:color="auto"/>
        <w:left w:val="none" w:sz="0" w:space="0" w:color="auto"/>
        <w:bottom w:val="none" w:sz="0" w:space="0" w:color="auto"/>
        <w:right w:val="none" w:sz="0" w:space="0" w:color="auto"/>
      </w:divBdr>
    </w:div>
    <w:div w:id="1170948989">
      <w:bodyDiv w:val="1"/>
      <w:marLeft w:val="0"/>
      <w:marRight w:val="0"/>
      <w:marTop w:val="0"/>
      <w:marBottom w:val="0"/>
      <w:divBdr>
        <w:top w:val="none" w:sz="0" w:space="0" w:color="auto"/>
        <w:left w:val="none" w:sz="0" w:space="0" w:color="auto"/>
        <w:bottom w:val="none" w:sz="0" w:space="0" w:color="auto"/>
        <w:right w:val="none" w:sz="0" w:space="0" w:color="auto"/>
      </w:divBdr>
    </w:div>
    <w:div w:id="1170952360">
      <w:bodyDiv w:val="1"/>
      <w:marLeft w:val="0"/>
      <w:marRight w:val="0"/>
      <w:marTop w:val="0"/>
      <w:marBottom w:val="0"/>
      <w:divBdr>
        <w:top w:val="none" w:sz="0" w:space="0" w:color="auto"/>
        <w:left w:val="none" w:sz="0" w:space="0" w:color="auto"/>
        <w:bottom w:val="none" w:sz="0" w:space="0" w:color="auto"/>
        <w:right w:val="none" w:sz="0" w:space="0" w:color="auto"/>
      </w:divBdr>
    </w:div>
    <w:div w:id="1171021802">
      <w:bodyDiv w:val="1"/>
      <w:marLeft w:val="0"/>
      <w:marRight w:val="0"/>
      <w:marTop w:val="0"/>
      <w:marBottom w:val="0"/>
      <w:divBdr>
        <w:top w:val="none" w:sz="0" w:space="0" w:color="auto"/>
        <w:left w:val="none" w:sz="0" w:space="0" w:color="auto"/>
        <w:bottom w:val="none" w:sz="0" w:space="0" w:color="auto"/>
        <w:right w:val="none" w:sz="0" w:space="0" w:color="auto"/>
      </w:divBdr>
    </w:div>
    <w:div w:id="1171094772">
      <w:bodyDiv w:val="1"/>
      <w:marLeft w:val="0"/>
      <w:marRight w:val="0"/>
      <w:marTop w:val="0"/>
      <w:marBottom w:val="0"/>
      <w:divBdr>
        <w:top w:val="none" w:sz="0" w:space="0" w:color="auto"/>
        <w:left w:val="none" w:sz="0" w:space="0" w:color="auto"/>
        <w:bottom w:val="none" w:sz="0" w:space="0" w:color="auto"/>
        <w:right w:val="none" w:sz="0" w:space="0" w:color="auto"/>
      </w:divBdr>
    </w:div>
    <w:div w:id="1171140770">
      <w:bodyDiv w:val="1"/>
      <w:marLeft w:val="0"/>
      <w:marRight w:val="0"/>
      <w:marTop w:val="0"/>
      <w:marBottom w:val="0"/>
      <w:divBdr>
        <w:top w:val="none" w:sz="0" w:space="0" w:color="auto"/>
        <w:left w:val="none" w:sz="0" w:space="0" w:color="auto"/>
        <w:bottom w:val="none" w:sz="0" w:space="0" w:color="auto"/>
        <w:right w:val="none" w:sz="0" w:space="0" w:color="auto"/>
      </w:divBdr>
    </w:div>
    <w:div w:id="1171145775">
      <w:bodyDiv w:val="1"/>
      <w:marLeft w:val="0"/>
      <w:marRight w:val="0"/>
      <w:marTop w:val="0"/>
      <w:marBottom w:val="0"/>
      <w:divBdr>
        <w:top w:val="none" w:sz="0" w:space="0" w:color="auto"/>
        <w:left w:val="none" w:sz="0" w:space="0" w:color="auto"/>
        <w:bottom w:val="none" w:sz="0" w:space="0" w:color="auto"/>
        <w:right w:val="none" w:sz="0" w:space="0" w:color="auto"/>
      </w:divBdr>
    </w:div>
    <w:div w:id="1171219821">
      <w:bodyDiv w:val="1"/>
      <w:marLeft w:val="0"/>
      <w:marRight w:val="0"/>
      <w:marTop w:val="0"/>
      <w:marBottom w:val="0"/>
      <w:divBdr>
        <w:top w:val="none" w:sz="0" w:space="0" w:color="auto"/>
        <w:left w:val="none" w:sz="0" w:space="0" w:color="auto"/>
        <w:bottom w:val="none" w:sz="0" w:space="0" w:color="auto"/>
        <w:right w:val="none" w:sz="0" w:space="0" w:color="auto"/>
      </w:divBdr>
    </w:div>
    <w:div w:id="1171221055">
      <w:bodyDiv w:val="1"/>
      <w:marLeft w:val="0"/>
      <w:marRight w:val="0"/>
      <w:marTop w:val="0"/>
      <w:marBottom w:val="0"/>
      <w:divBdr>
        <w:top w:val="none" w:sz="0" w:space="0" w:color="auto"/>
        <w:left w:val="none" w:sz="0" w:space="0" w:color="auto"/>
        <w:bottom w:val="none" w:sz="0" w:space="0" w:color="auto"/>
        <w:right w:val="none" w:sz="0" w:space="0" w:color="auto"/>
      </w:divBdr>
    </w:div>
    <w:div w:id="1171530076">
      <w:bodyDiv w:val="1"/>
      <w:marLeft w:val="0"/>
      <w:marRight w:val="0"/>
      <w:marTop w:val="0"/>
      <w:marBottom w:val="0"/>
      <w:divBdr>
        <w:top w:val="none" w:sz="0" w:space="0" w:color="auto"/>
        <w:left w:val="none" w:sz="0" w:space="0" w:color="auto"/>
        <w:bottom w:val="none" w:sz="0" w:space="0" w:color="auto"/>
        <w:right w:val="none" w:sz="0" w:space="0" w:color="auto"/>
      </w:divBdr>
    </w:div>
    <w:div w:id="1171678437">
      <w:bodyDiv w:val="1"/>
      <w:marLeft w:val="0"/>
      <w:marRight w:val="0"/>
      <w:marTop w:val="0"/>
      <w:marBottom w:val="0"/>
      <w:divBdr>
        <w:top w:val="none" w:sz="0" w:space="0" w:color="auto"/>
        <w:left w:val="none" w:sz="0" w:space="0" w:color="auto"/>
        <w:bottom w:val="none" w:sz="0" w:space="0" w:color="auto"/>
        <w:right w:val="none" w:sz="0" w:space="0" w:color="auto"/>
      </w:divBdr>
    </w:div>
    <w:div w:id="1171679744">
      <w:bodyDiv w:val="1"/>
      <w:marLeft w:val="0"/>
      <w:marRight w:val="0"/>
      <w:marTop w:val="0"/>
      <w:marBottom w:val="0"/>
      <w:divBdr>
        <w:top w:val="none" w:sz="0" w:space="0" w:color="auto"/>
        <w:left w:val="none" w:sz="0" w:space="0" w:color="auto"/>
        <w:bottom w:val="none" w:sz="0" w:space="0" w:color="auto"/>
        <w:right w:val="none" w:sz="0" w:space="0" w:color="auto"/>
      </w:divBdr>
    </w:div>
    <w:div w:id="1171991142">
      <w:bodyDiv w:val="1"/>
      <w:marLeft w:val="0"/>
      <w:marRight w:val="0"/>
      <w:marTop w:val="0"/>
      <w:marBottom w:val="0"/>
      <w:divBdr>
        <w:top w:val="none" w:sz="0" w:space="0" w:color="auto"/>
        <w:left w:val="none" w:sz="0" w:space="0" w:color="auto"/>
        <w:bottom w:val="none" w:sz="0" w:space="0" w:color="auto"/>
        <w:right w:val="none" w:sz="0" w:space="0" w:color="auto"/>
      </w:divBdr>
    </w:div>
    <w:div w:id="1172138229">
      <w:bodyDiv w:val="1"/>
      <w:marLeft w:val="0"/>
      <w:marRight w:val="0"/>
      <w:marTop w:val="0"/>
      <w:marBottom w:val="0"/>
      <w:divBdr>
        <w:top w:val="none" w:sz="0" w:space="0" w:color="auto"/>
        <w:left w:val="none" w:sz="0" w:space="0" w:color="auto"/>
        <w:bottom w:val="none" w:sz="0" w:space="0" w:color="auto"/>
        <w:right w:val="none" w:sz="0" w:space="0" w:color="auto"/>
      </w:divBdr>
    </w:div>
    <w:div w:id="1172179839">
      <w:bodyDiv w:val="1"/>
      <w:marLeft w:val="0"/>
      <w:marRight w:val="0"/>
      <w:marTop w:val="0"/>
      <w:marBottom w:val="0"/>
      <w:divBdr>
        <w:top w:val="none" w:sz="0" w:space="0" w:color="auto"/>
        <w:left w:val="none" w:sz="0" w:space="0" w:color="auto"/>
        <w:bottom w:val="none" w:sz="0" w:space="0" w:color="auto"/>
        <w:right w:val="none" w:sz="0" w:space="0" w:color="auto"/>
      </w:divBdr>
    </w:div>
    <w:div w:id="1172374998">
      <w:bodyDiv w:val="1"/>
      <w:marLeft w:val="0"/>
      <w:marRight w:val="0"/>
      <w:marTop w:val="0"/>
      <w:marBottom w:val="0"/>
      <w:divBdr>
        <w:top w:val="none" w:sz="0" w:space="0" w:color="auto"/>
        <w:left w:val="none" w:sz="0" w:space="0" w:color="auto"/>
        <w:bottom w:val="none" w:sz="0" w:space="0" w:color="auto"/>
        <w:right w:val="none" w:sz="0" w:space="0" w:color="auto"/>
      </w:divBdr>
    </w:div>
    <w:div w:id="1172375500">
      <w:bodyDiv w:val="1"/>
      <w:marLeft w:val="0"/>
      <w:marRight w:val="0"/>
      <w:marTop w:val="0"/>
      <w:marBottom w:val="0"/>
      <w:divBdr>
        <w:top w:val="none" w:sz="0" w:space="0" w:color="auto"/>
        <w:left w:val="none" w:sz="0" w:space="0" w:color="auto"/>
        <w:bottom w:val="none" w:sz="0" w:space="0" w:color="auto"/>
        <w:right w:val="none" w:sz="0" w:space="0" w:color="auto"/>
      </w:divBdr>
    </w:div>
    <w:div w:id="1172380663">
      <w:bodyDiv w:val="1"/>
      <w:marLeft w:val="0"/>
      <w:marRight w:val="0"/>
      <w:marTop w:val="0"/>
      <w:marBottom w:val="0"/>
      <w:divBdr>
        <w:top w:val="none" w:sz="0" w:space="0" w:color="auto"/>
        <w:left w:val="none" w:sz="0" w:space="0" w:color="auto"/>
        <w:bottom w:val="none" w:sz="0" w:space="0" w:color="auto"/>
        <w:right w:val="none" w:sz="0" w:space="0" w:color="auto"/>
      </w:divBdr>
    </w:div>
    <w:div w:id="1172646550">
      <w:bodyDiv w:val="1"/>
      <w:marLeft w:val="0"/>
      <w:marRight w:val="0"/>
      <w:marTop w:val="0"/>
      <w:marBottom w:val="0"/>
      <w:divBdr>
        <w:top w:val="none" w:sz="0" w:space="0" w:color="auto"/>
        <w:left w:val="none" w:sz="0" w:space="0" w:color="auto"/>
        <w:bottom w:val="none" w:sz="0" w:space="0" w:color="auto"/>
        <w:right w:val="none" w:sz="0" w:space="0" w:color="auto"/>
      </w:divBdr>
    </w:div>
    <w:div w:id="1172916155">
      <w:bodyDiv w:val="1"/>
      <w:marLeft w:val="0"/>
      <w:marRight w:val="0"/>
      <w:marTop w:val="0"/>
      <w:marBottom w:val="0"/>
      <w:divBdr>
        <w:top w:val="none" w:sz="0" w:space="0" w:color="auto"/>
        <w:left w:val="none" w:sz="0" w:space="0" w:color="auto"/>
        <w:bottom w:val="none" w:sz="0" w:space="0" w:color="auto"/>
        <w:right w:val="none" w:sz="0" w:space="0" w:color="auto"/>
      </w:divBdr>
    </w:div>
    <w:div w:id="1172991599">
      <w:bodyDiv w:val="1"/>
      <w:marLeft w:val="0"/>
      <w:marRight w:val="0"/>
      <w:marTop w:val="0"/>
      <w:marBottom w:val="0"/>
      <w:divBdr>
        <w:top w:val="none" w:sz="0" w:space="0" w:color="auto"/>
        <w:left w:val="none" w:sz="0" w:space="0" w:color="auto"/>
        <w:bottom w:val="none" w:sz="0" w:space="0" w:color="auto"/>
        <w:right w:val="none" w:sz="0" w:space="0" w:color="auto"/>
      </w:divBdr>
    </w:div>
    <w:div w:id="1173030554">
      <w:bodyDiv w:val="1"/>
      <w:marLeft w:val="0"/>
      <w:marRight w:val="0"/>
      <w:marTop w:val="0"/>
      <w:marBottom w:val="0"/>
      <w:divBdr>
        <w:top w:val="none" w:sz="0" w:space="0" w:color="auto"/>
        <w:left w:val="none" w:sz="0" w:space="0" w:color="auto"/>
        <w:bottom w:val="none" w:sz="0" w:space="0" w:color="auto"/>
        <w:right w:val="none" w:sz="0" w:space="0" w:color="auto"/>
      </w:divBdr>
    </w:div>
    <w:div w:id="1173104971">
      <w:bodyDiv w:val="1"/>
      <w:marLeft w:val="0"/>
      <w:marRight w:val="0"/>
      <w:marTop w:val="0"/>
      <w:marBottom w:val="0"/>
      <w:divBdr>
        <w:top w:val="none" w:sz="0" w:space="0" w:color="auto"/>
        <w:left w:val="none" w:sz="0" w:space="0" w:color="auto"/>
        <w:bottom w:val="none" w:sz="0" w:space="0" w:color="auto"/>
        <w:right w:val="none" w:sz="0" w:space="0" w:color="auto"/>
      </w:divBdr>
    </w:div>
    <w:div w:id="1173253010">
      <w:bodyDiv w:val="1"/>
      <w:marLeft w:val="0"/>
      <w:marRight w:val="0"/>
      <w:marTop w:val="0"/>
      <w:marBottom w:val="0"/>
      <w:divBdr>
        <w:top w:val="none" w:sz="0" w:space="0" w:color="auto"/>
        <w:left w:val="none" w:sz="0" w:space="0" w:color="auto"/>
        <w:bottom w:val="none" w:sz="0" w:space="0" w:color="auto"/>
        <w:right w:val="none" w:sz="0" w:space="0" w:color="auto"/>
      </w:divBdr>
    </w:div>
    <w:div w:id="1173255269">
      <w:bodyDiv w:val="1"/>
      <w:marLeft w:val="0"/>
      <w:marRight w:val="0"/>
      <w:marTop w:val="0"/>
      <w:marBottom w:val="0"/>
      <w:divBdr>
        <w:top w:val="none" w:sz="0" w:space="0" w:color="auto"/>
        <w:left w:val="none" w:sz="0" w:space="0" w:color="auto"/>
        <w:bottom w:val="none" w:sz="0" w:space="0" w:color="auto"/>
        <w:right w:val="none" w:sz="0" w:space="0" w:color="auto"/>
      </w:divBdr>
    </w:div>
    <w:div w:id="1173257671">
      <w:bodyDiv w:val="1"/>
      <w:marLeft w:val="0"/>
      <w:marRight w:val="0"/>
      <w:marTop w:val="0"/>
      <w:marBottom w:val="0"/>
      <w:divBdr>
        <w:top w:val="none" w:sz="0" w:space="0" w:color="auto"/>
        <w:left w:val="none" w:sz="0" w:space="0" w:color="auto"/>
        <w:bottom w:val="none" w:sz="0" w:space="0" w:color="auto"/>
        <w:right w:val="none" w:sz="0" w:space="0" w:color="auto"/>
      </w:divBdr>
    </w:div>
    <w:div w:id="1173374201">
      <w:bodyDiv w:val="1"/>
      <w:marLeft w:val="0"/>
      <w:marRight w:val="0"/>
      <w:marTop w:val="0"/>
      <w:marBottom w:val="0"/>
      <w:divBdr>
        <w:top w:val="none" w:sz="0" w:space="0" w:color="auto"/>
        <w:left w:val="none" w:sz="0" w:space="0" w:color="auto"/>
        <w:bottom w:val="none" w:sz="0" w:space="0" w:color="auto"/>
        <w:right w:val="none" w:sz="0" w:space="0" w:color="auto"/>
      </w:divBdr>
    </w:div>
    <w:div w:id="1173422329">
      <w:bodyDiv w:val="1"/>
      <w:marLeft w:val="0"/>
      <w:marRight w:val="0"/>
      <w:marTop w:val="0"/>
      <w:marBottom w:val="0"/>
      <w:divBdr>
        <w:top w:val="none" w:sz="0" w:space="0" w:color="auto"/>
        <w:left w:val="none" w:sz="0" w:space="0" w:color="auto"/>
        <w:bottom w:val="none" w:sz="0" w:space="0" w:color="auto"/>
        <w:right w:val="none" w:sz="0" w:space="0" w:color="auto"/>
      </w:divBdr>
    </w:div>
    <w:div w:id="1173447035">
      <w:bodyDiv w:val="1"/>
      <w:marLeft w:val="0"/>
      <w:marRight w:val="0"/>
      <w:marTop w:val="0"/>
      <w:marBottom w:val="0"/>
      <w:divBdr>
        <w:top w:val="none" w:sz="0" w:space="0" w:color="auto"/>
        <w:left w:val="none" w:sz="0" w:space="0" w:color="auto"/>
        <w:bottom w:val="none" w:sz="0" w:space="0" w:color="auto"/>
        <w:right w:val="none" w:sz="0" w:space="0" w:color="auto"/>
      </w:divBdr>
    </w:div>
    <w:div w:id="1173489210">
      <w:bodyDiv w:val="1"/>
      <w:marLeft w:val="0"/>
      <w:marRight w:val="0"/>
      <w:marTop w:val="0"/>
      <w:marBottom w:val="0"/>
      <w:divBdr>
        <w:top w:val="none" w:sz="0" w:space="0" w:color="auto"/>
        <w:left w:val="none" w:sz="0" w:space="0" w:color="auto"/>
        <w:bottom w:val="none" w:sz="0" w:space="0" w:color="auto"/>
        <w:right w:val="none" w:sz="0" w:space="0" w:color="auto"/>
      </w:divBdr>
    </w:div>
    <w:div w:id="1173565508">
      <w:bodyDiv w:val="1"/>
      <w:marLeft w:val="0"/>
      <w:marRight w:val="0"/>
      <w:marTop w:val="0"/>
      <w:marBottom w:val="0"/>
      <w:divBdr>
        <w:top w:val="none" w:sz="0" w:space="0" w:color="auto"/>
        <w:left w:val="none" w:sz="0" w:space="0" w:color="auto"/>
        <w:bottom w:val="none" w:sz="0" w:space="0" w:color="auto"/>
        <w:right w:val="none" w:sz="0" w:space="0" w:color="auto"/>
      </w:divBdr>
    </w:div>
    <w:div w:id="1173684700">
      <w:bodyDiv w:val="1"/>
      <w:marLeft w:val="0"/>
      <w:marRight w:val="0"/>
      <w:marTop w:val="0"/>
      <w:marBottom w:val="0"/>
      <w:divBdr>
        <w:top w:val="none" w:sz="0" w:space="0" w:color="auto"/>
        <w:left w:val="none" w:sz="0" w:space="0" w:color="auto"/>
        <w:bottom w:val="none" w:sz="0" w:space="0" w:color="auto"/>
        <w:right w:val="none" w:sz="0" w:space="0" w:color="auto"/>
      </w:divBdr>
    </w:div>
    <w:div w:id="1173689014">
      <w:bodyDiv w:val="1"/>
      <w:marLeft w:val="0"/>
      <w:marRight w:val="0"/>
      <w:marTop w:val="0"/>
      <w:marBottom w:val="0"/>
      <w:divBdr>
        <w:top w:val="none" w:sz="0" w:space="0" w:color="auto"/>
        <w:left w:val="none" w:sz="0" w:space="0" w:color="auto"/>
        <w:bottom w:val="none" w:sz="0" w:space="0" w:color="auto"/>
        <w:right w:val="none" w:sz="0" w:space="0" w:color="auto"/>
      </w:divBdr>
    </w:div>
    <w:div w:id="1173954864">
      <w:bodyDiv w:val="1"/>
      <w:marLeft w:val="0"/>
      <w:marRight w:val="0"/>
      <w:marTop w:val="0"/>
      <w:marBottom w:val="0"/>
      <w:divBdr>
        <w:top w:val="none" w:sz="0" w:space="0" w:color="auto"/>
        <w:left w:val="none" w:sz="0" w:space="0" w:color="auto"/>
        <w:bottom w:val="none" w:sz="0" w:space="0" w:color="auto"/>
        <w:right w:val="none" w:sz="0" w:space="0" w:color="auto"/>
      </w:divBdr>
    </w:div>
    <w:div w:id="1174344302">
      <w:bodyDiv w:val="1"/>
      <w:marLeft w:val="0"/>
      <w:marRight w:val="0"/>
      <w:marTop w:val="0"/>
      <w:marBottom w:val="0"/>
      <w:divBdr>
        <w:top w:val="none" w:sz="0" w:space="0" w:color="auto"/>
        <w:left w:val="none" w:sz="0" w:space="0" w:color="auto"/>
        <w:bottom w:val="none" w:sz="0" w:space="0" w:color="auto"/>
        <w:right w:val="none" w:sz="0" w:space="0" w:color="auto"/>
      </w:divBdr>
    </w:div>
    <w:div w:id="1174413689">
      <w:bodyDiv w:val="1"/>
      <w:marLeft w:val="0"/>
      <w:marRight w:val="0"/>
      <w:marTop w:val="0"/>
      <w:marBottom w:val="0"/>
      <w:divBdr>
        <w:top w:val="none" w:sz="0" w:space="0" w:color="auto"/>
        <w:left w:val="none" w:sz="0" w:space="0" w:color="auto"/>
        <w:bottom w:val="none" w:sz="0" w:space="0" w:color="auto"/>
        <w:right w:val="none" w:sz="0" w:space="0" w:color="auto"/>
      </w:divBdr>
    </w:div>
    <w:div w:id="1174422395">
      <w:bodyDiv w:val="1"/>
      <w:marLeft w:val="0"/>
      <w:marRight w:val="0"/>
      <w:marTop w:val="0"/>
      <w:marBottom w:val="0"/>
      <w:divBdr>
        <w:top w:val="none" w:sz="0" w:space="0" w:color="auto"/>
        <w:left w:val="none" w:sz="0" w:space="0" w:color="auto"/>
        <w:bottom w:val="none" w:sz="0" w:space="0" w:color="auto"/>
        <w:right w:val="none" w:sz="0" w:space="0" w:color="auto"/>
      </w:divBdr>
    </w:div>
    <w:div w:id="1174488699">
      <w:bodyDiv w:val="1"/>
      <w:marLeft w:val="0"/>
      <w:marRight w:val="0"/>
      <w:marTop w:val="0"/>
      <w:marBottom w:val="0"/>
      <w:divBdr>
        <w:top w:val="none" w:sz="0" w:space="0" w:color="auto"/>
        <w:left w:val="none" w:sz="0" w:space="0" w:color="auto"/>
        <w:bottom w:val="none" w:sz="0" w:space="0" w:color="auto"/>
        <w:right w:val="none" w:sz="0" w:space="0" w:color="auto"/>
      </w:divBdr>
    </w:div>
    <w:div w:id="1174538926">
      <w:bodyDiv w:val="1"/>
      <w:marLeft w:val="0"/>
      <w:marRight w:val="0"/>
      <w:marTop w:val="0"/>
      <w:marBottom w:val="0"/>
      <w:divBdr>
        <w:top w:val="none" w:sz="0" w:space="0" w:color="auto"/>
        <w:left w:val="none" w:sz="0" w:space="0" w:color="auto"/>
        <w:bottom w:val="none" w:sz="0" w:space="0" w:color="auto"/>
        <w:right w:val="none" w:sz="0" w:space="0" w:color="auto"/>
      </w:divBdr>
    </w:div>
    <w:div w:id="1174614270">
      <w:bodyDiv w:val="1"/>
      <w:marLeft w:val="0"/>
      <w:marRight w:val="0"/>
      <w:marTop w:val="0"/>
      <w:marBottom w:val="0"/>
      <w:divBdr>
        <w:top w:val="none" w:sz="0" w:space="0" w:color="auto"/>
        <w:left w:val="none" w:sz="0" w:space="0" w:color="auto"/>
        <w:bottom w:val="none" w:sz="0" w:space="0" w:color="auto"/>
        <w:right w:val="none" w:sz="0" w:space="0" w:color="auto"/>
      </w:divBdr>
    </w:div>
    <w:div w:id="1174762421">
      <w:bodyDiv w:val="1"/>
      <w:marLeft w:val="0"/>
      <w:marRight w:val="0"/>
      <w:marTop w:val="0"/>
      <w:marBottom w:val="0"/>
      <w:divBdr>
        <w:top w:val="none" w:sz="0" w:space="0" w:color="auto"/>
        <w:left w:val="none" w:sz="0" w:space="0" w:color="auto"/>
        <w:bottom w:val="none" w:sz="0" w:space="0" w:color="auto"/>
        <w:right w:val="none" w:sz="0" w:space="0" w:color="auto"/>
      </w:divBdr>
    </w:div>
    <w:div w:id="1174802086">
      <w:bodyDiv w:val="1"/>
      <w:marLeft w:val="0"/>
      <w:marRight w:val="0"/>
      <w:marTop w:val="0"/>
      <w:marBottom w:val="0"/>
      <w:divBdr>
        <w:top w:val="none" w:sz="0" w:space="0" w:color="auto"/>
        <w:left w:val="none" w:sz="0" w:space="0" w:color="auto"/>
        <w:bottom w:val="none" w:sz="0" w:space="0" w:color="auto"/>
        <w:right w:val="none" w:sz="0" w:space="0" w:color="auto"/>
      </w:divBdr>
    </w:div>
    <w:div w:id="1175337097">
      <w:bodyDiv w:val="1"/>
      <w:marLeft w:val="0"/>
      <w:marRight w:val="0"/>
      <w:marTop w:val="0"/>
      <w:marBottom w:val="0"/>
      <w:divBdr>
        <w:top w:val="none" w:sz="0" w:space="0" w:color="auto"/>
        <w:left w:val="none" w:sz="0" w:space="0" w:color="auto"/>
        <w:bottom w:val="none" w:sz="0" w:space="0" w:color="auto"/>
        <w:right w:val="none" w:sz="0" w:space="0" w:color="auto"/>
      </w:divBdr>
    </w:div>
    <w:div w:id="1175340273">
      <w:bodyDiv w:val="1"/>
      <w:marLeft w:val="0"/>
      <w:marRight w:val="0"/>
      <w:marTop w:val="0"/>
      <w:marBottom w:val="0"/>
      <w:divBdr>
        <w:top w:val="none" w:sz="0" w:space="0" w:color="auto"/>
        <w:left w:val="none" w:sz="0" w:space="0" w:color="auto"/>
        <w:bottom w:val="none" w:sz="0" w:space="0" w:color="auto"/>
        <w:right w:val="none" w:sz="0" w:space="0" w:color="auto"/>
      </w:divBdr>
    </w:div>
    <w:div w:id="1175414528">
      <w:bodyDiv w:val="1"/>
      <w:marLeft w:val="0"/>
      <w:marRight w:val="0"/>
      <w:marTop w:val="0"/>
      <w:marBottom w:val="0"/>
      <w:divBdr>
        <w:top w:val="none" w:sz="0" w:space="0" w:color="auto"/>
        <w:left w:val="none" w:sz="0" w:space="0" w:color="auto"/>
        <w:bottom w:val="none" w:sz="0" w:space="0" w:color="auto"/>
        <w:right w:val="none" w:sz="0" w:space="0" w:color="auto"/>
      </w:divBdr>
    </w:div>
    <w:div w:id="1175415887">
      <w:bodyDiv w:val="1"/>
      <w:marLeft w:val="0"/>
      <w:marRight w:val="0"/>
      <w:marTop w:val="0"/>
      <w:marBottom w:val="0"/>
      <w:divBdr>
        <w:top w:val="none" w:sz="0" w:space="0" w:color="auto"/>
        <w:left w:val="none" w:sz="0" w:space="0" w:color="auto"/>
        <w:bottom w:val="none" w:sz="0" w:space="0" w:color="auto"/>
        <w:right w:val="none" w:sz="0" w:space="0" w:color="auto"/>
      </w:divBdr>
    </w:div>
    <w:div w:id="1175532963">
      <w:bodyDiv w:val="1"/>
      <w:marLeft w:val="0"/>
      <w:marRight w:val="0"/>
      <w:marTop w:val="0"/>
      <w:marBottom w:val="0"/>
      <w:divBdr>
        <w:top w:val="none" w:sz="0" w:space="0" w:color="auto"/>
        <w:left w:val="none" w:sz="0" w:space="0" w:color="auto"/>
        <w:bottom w:val="none" w:sz="0" w:space="0" w:color="auto"/>
        <w:right w:val="none" w:sz="0" w:space="0" w:color="auto"/>
      </w:divBdr>
    </w:div>
    <w:div w:id="1175682612">
      <w:bodyDiv w:val="1"/>
      <w:marLeft w:val="0"/>
      <w:marRight w:val="0"/>
      <w:marTop w:val="0"/>
      <w:marBottom w:val="0"/>
      <w:divBdr>
        <w:top w:val="none" w:sz="0" w:space="0" w:color="auto"/>
        <w:left w:val="none" w:sz="0" w:space="0" w:color="auto"/>
        <w:bottom w:val="none" w:sz="0" w:space="0" w:color="auto"/>
        <w:right w:val="none" w:sz="0" w:space="0" w:color="auto"/>
      </w:divBdr>
    </w:div>
    <w:div w:id="1175803662">
      <w:bodyDiv w:val="1"/>
      <w:marLeft w:val="0"/>
      <w:marRight w:val="0"/>
      <w:marTop w:val="0"/>
      <w:marBottom w:val="0"/>
      <w:divBdr>
        <w:top w:val="none" w:sz="0" w:space="0" w:color="auto"/>
        <w:left w:val="none" w:sz="0" w:space="0" w:color="auto"/>
        <w:bottom w:val="none" w:sz="0" w:space="0" w:color="auto"/>
        <w:right w:val="none" w:sz="0" w:space="0" w:color="auto"/>
      </w:divBdr>
    </w:div>
    <w:div w:id="1175992727">
      <w:bodyDiv w:val="1"/>
      <w:marLeft w:val="0"/>
      <w:marRight w:val="0"/>
      <w:marTop w:val="0"/>
      <w:marBottom w:val="0"/>
      <w:divBdr>
        <w:top w:val="none" w:sz="0" w:space="0" w:color="auto"/>
        <w:left w:val="none" w:sz="0" w:space="0" w:color="auto"/>
        <w:bottom w:val="none" w:sz="0" w:space="0" w:color="auto"/>
        <w:right w:val="none" w:sz="0" w:space="0" w:color="auto"/>
      </w:divBdr>
      <w:divsChild>
        <w:div w:id="828638671">
          <w:marLeft w:val="480"/>
          <w:marRight w:val="0"/>
          <w:marTop w:val="0"/>
          <w:marBottom w:val="0"/>
          <w:divBdr>
            <w:top w:val="none" w:sz="0" w:space="0" w:color="auto"/>
            <w:left w:val="none" w:sz="0" w:space="0" w:color="auto"/>
            <w:bottom w:val="none" w:sz="0" w:space="0" w:color="auto"/>
            <w:right w:val="none" w:sz="0" w:space="0" w:color="auto"/>
          </w:divBdr>
        </w:div>
        <w:div w:id="1514687016">
          <w:marLeft w:val="480"/>
          <w:marRight w:val="0"/>
          <w:marTop w:val="0"/>
          <w:marBottom w:val="0"/>
          <w:divBdr>
            <w:top w:val="none" w:sz="0" w:space="0" w:color="auto"/>
            <w:left w:val="none" w:sz="0" w:space="0" w:color="auto"/>
            <w:bottom w:val="none" w:sz="0" w:space="0" w:color="auto"/>
            <w:right w:val="none" w:sz="0" w:space="0" w:color="auto"/>
          </w:divBdr>
        </w:div>
        <w:div w:id="278537664">
          <w:marLeft w:val="480"/>
          <w:marRight w:val="0"/>
          <w:marTop w:val="0"/>
          <w:marBottom w:val="0"/>
          <w:divBdr>
            <w:top w:val="none" w:sz="0" w:space="0" w:color="auto"/>
            <w:left w:val="none" w:sz="0" w:space="0" w:color="auto"/>
            <w:bottom w:val="none" w:sz="0" w:space="0" w:color="auto"/>
            <w:right w:val="none" w:sz="0" w:space="0" w:color="auto"/>
          </w:divBdr>
        </w:div>
        <w:div w:id="994919668">
          <w:marLeft w:val="480"/>
          <w:marRight w:val="0"/>
          <w:marTop w:val="0"/>
          <w:marBottom w:val="0"/>
          <w:divBdr>
            <w:top w:val="none" w:sz="0" w:space="0" w:color="auto"/>
            <w:left w:val="none" w:sz="0" w:space="0" w:color="auto"/>
            <w:bottom w:val="none" w:sz="0" w:space="0" w:color="auto"/>
            <w:right w:val="none" w:sz="0" w:space="0" w:color="auto"/>
          </w:divBdr>
        </w:div>
        <w:div w:id="1617977591">
          <w:marLeft w:val="480"/>
          <w:marRight w:val="0"/>
          <w:marTop w:val="0"/>
          <w:marBottom w:val="0"/>
          <w:divBdr>
            <w:top w:val="none" w:sz="0" w:space="0" w:color="auto"/>
            <w:left w:val="none" w:sz="0" w:space="0" w:color="auto"/>
            <w:bottom w:val="none" w:sz="0" w:space="0" w:color="auto"/>
            <w:right w:val="none" w:sz="0" w:space="0" w:color="auto"/>
          </w:divBdr>
        </w:div>
        <w:div w:id="145443415">
          <w:marLeft w:val="480"/>
          <w:marRight w:val="0"/>
          <w:marTop w:val="0"/>
          <w:marBottom w:val="0"/>
          <w:divBdr>
            <w:top w:val="none" w:sz="0" w:space="0" w:color="auto"/>
            <w:left w:val="none" w:sz="0" w:space="0" w:color="auto"/>
            <w:bottom w:val="none" w:sz="0" w:space="0" w:color="auto"/>
            <w:right w:val="none" w:sz="0" w:space="0" w:color="auto"/>
          </w:divBdr>
        </w:div>
        <w:div w:id="2086367560">
          <w:marLeft w:val="480"/>
          <w:marRight w:val="0"/>
          <w:marTop w:val="0"/>
          <w:marBottom w:val="0"/>
          <w:divBdr>
            <w:top w:val="none" w:sz="0" w:space="0" w:color="auto"/>
            <w:left w:val="none" w:sz="0" w:space="0" w:color="auto"/>
            <w:bottom w:val="none" w:sz="0" w:space="0" w:color="auto"/>
            <w:right w:val="none" w:sz="0" w:space="0" w:color="auto"/>
          </w:divBdr>
        </w:div>
        <w:div w:id="42145585">
          <w:marLeft w:val="480"/>
          <w:marRight w:val="0"/>
          <w:marTop w:val="0"/>
          <w:marBottom w:val="0"/>
          <w:divBdr>
            <w:top w:val="none" w:sz="0" w:space="0" w:color="auto"/>
            <w:left w:val="none" w:sz="0" w:space="0" w:color="auto"/>
            <w:bottom w:val="none" w:sz="0" w:space="0" w:color="auto"/>
            <w:right w:val="none" w:sz="0" w:space="0" w:color="auto"/>
          </w:divBdr>
        </w:div>
        <w:div w:id="1044984308">
          <w:marLeft w:val="480"/>
          <w:marRight w:val="0"/>
          <w:marTop w:val="0"/>
          <w:marBottom w:val="0"/>
          <w:divBdr>
            <w:top w:val="none" w:sz="0" w:space="0" w:color="auto"/>
            <w:left w:val="none" w:sz="0" w:space="0" w:color="auto"/>
            <w:bottom w:val="none" w:sz="0" w:space="0" w:color="auto"/>
            <w:right w:val="none" w:sz="0" w:space="0" w:color="auto"/>
          </w:divBdr>
        </w:div>
        <w:div w:id="13921864">
          <w:marLeft w:val="480"/>
          <w:marRight w:val="0"/>
          <w:marTop w:val="0"/>
          <w:marBottom w:val="0"/>
          <w:divBdr>
            <w:top w:val="none" w:sz="0" w:space="0" w:color="auto"/>
            <w:left w:val="none" w:sz="0" w:space="0" w:color="auto"/>
            <w:bottom w:val="none" w:sz="0" w:space="0" w:color="auto"/>
            <w:right w:val="none" w:sz="0" w:space="0" w:color="auto"/>
          </w:divBdr>
        </w:div>
        <w:div w:id="1835874921">
          <w:marLeft w:val="480"/>
          <w:marRight w:val="0"/>
          <w:marTop w:val="0"/>
          <w:marBottom w:val="0"/>
          <w:divBdr>
            <w:top w:val="none" w:sz="0" w:space="0" w:color="auto"/>
            <w:left w:val="none" w:sz="0" w:space="0" w:color="auto"/>
            <w:bottom w:val="none" w:sz="0" w:space="0" w:color="auto"/>
            <w:right w:val="none" w:sz="0" w:space="0" w:color="auto"/>
          </w:divBdr>
        </w:div>
        <w:div w:id="1714840348">
          <w:marLeft w:val="480"/>
          <w:marRight w:val="0"/>
          <w:marTop w:val="0"/>
          <w:marBottom w:val="0"/>
          <w:divBdr>
            <w:top w:val="none" w:sz="0" w:space="0" w:color="auto"/>
            <w:left w:val="none" w:sz="0" w:space="0" w:color="auto"/>
            <w:bottom w:val="none" w:sz="0" w:space="0" w:color="auto"/>
            <w:right w:val="none" w:sz="0" w:space="0" w:color="auto"/>
          </w:divBdr>
        </w:div>
        <w:div w:id="1127628959">
          <w:marLeft w:val="480"/>
          <w:marRight w:val="0"/>
          <w:marTop w:val="0"/>
          <w:marBottom w:val="0"/>
          <w:divBdr>
            <w:top w:val="none" w:sz="0" w:space="0" w:color="auto"/>
            <w:left w:val="none" w:sz="0" w:space="0" w:color="auto"/>
            <w:bottom w:val="none" w:sz="0" w:space="0" w:color="auto"/>
            <w:right w:val="none" w:sz="0" w:space="0" w:color="auto"/>
          </w:divBdr>
        </w:div>
        <w:div w:id="896892155">
          <w:marLeft w:val="480"/>
          <w:marRight w:val="0"/>
          <w:marTop w:val="0"/>
          <w:marBottom w:val="0"/>
          <w:divBdr>
            <w:top w:val="none" w:sz="0" w:space="0" w:color="auto"/>
            <w:left w:val="none" w:sz="0" w:space="0" w:color="auto"/>
            <w:bottom w:val="none" w:sz="0" w:space="0" w:color="auto"/>
            <w:right w:val="none" w:sz="0" w:space="0" w:color="auto"/>
          </w:divBdr>
        </w:div>
        <w:div w:id="1367364358">
          <w:marLeft w:val="480"/>
          <w:marRight w:val="0"/>
          <w:marTop w:val="0"/>
          <w:marBottom w:val="0"/>
          <w:divBdr>
            <w:top w:val="none" w:sz="0" w:space="0" w:color="auto"/>
            <w:left w:val="none" w:sz="0" w:space="0" w:color="auto"/>
            <w:bottom w:val="none" w:sz="0" w:space="0" w:color="auto"/>
            <w:right w:val="none" w:sz="0" w:space="0" w:color="auto"/>
          </w:divBdr>
        </w:div>
        <w:div w:id="901452031">
          <w:marLeft w:val="480"/>
          <w:marRight w:val="0"/>
          <w:marTop w:val="0"/>
          <w:marBottom w:val="0"/>
          <w:divBdr>
            <w:top w:val="none" w:sz="0" w:space="0" w:color="auto"/>
            <w:left w:val="none" w:sz="0" w:space="0" w:color="auto"/>
            <w:bottom w:val="none" w:sz="0" w:space="0" w:color="auto"/>
            <w:right w:val="none" w:sz="0" w:space="0" w:color="auto"/>
          </w:divBdr>
        </w:div>
        <w:div w:id="618534125">
          <w:marLeft w:val="480"/>
          <w:marRight w:val="0"/>
          <w:marTop w:val="0"/>
          <w:marBottom w:val="0"/>
          <w:divBdr>
            <w:top w:val="none" w:sz="0" w:space="0" w:color="auto"/>
            <w:left w:val="none" w:sz="0" w:space="0" w:color="auto"/>
            <w:bottom w:val="none" w:sz="0" w:space="0" w:color="auto"/>
            <w:right w:val="none" w:sz="0" w:space="0" w:color="auto"/>
          </w:divBdr>
        </w:div>
        <w:div w:id="1362710592">
          <w:marLeft w:val="480"/>
          <w:marRight w:val="0"/>
          <w:marTop w:val="0"/>
          <w:marBottom w:val="0"/>
          <w:divBdr>
            <w:top w:val="none" w:sz="0" w:space="0" w:color="auto"/>
            <w:left w:val="none" w:sz="0" w:space="0" w:color="auto"/>
            <w:bottom w:val="none" w:sz="0" w:space="0" w:color="auto"/>
            <w:right w:val="none" w:sz="0" w:space="0" w:color="auto"/>
          </w:divBdr>
        </w:div>
        <w:div w:id="1475101842">
          <w:marLeft w:val="480"/>
          <w:marRight w:val="0"/>
          <w:marTop w:val="0"/>
          <w:marBottom w:val="0"/>
          <w:divBdr>
            <w:top w:val="none" w:sz="0" w:space="0" w:color="auto"/>
            <w:left w:val="none" w:sz="0" w:space="0" w:color="auto"/>
            <w:bottom w:val="none" w:sz="0" w:space="0" w:color="auto"/>
            <w:right w:val="none" w:sz="0" w:space="0" w:color="auto"/>
          </w:divBdr>
        </w:div>
        <w:div w:id="748191108">
          <w:marLeft w:val="480"/>
          <w:marRight w:val="0"/>
          <w:marTop w:val="0"/>
          <w:marBottom w:val="0"/>
          <w:divBdr>
            <w:top w:val="none" w:sz="0" w:space="0" w:color="auto"/>
            <w:left w:val="none" w:sz="0" w:space="0" w:color="auto"/>
            <w:bottom w:val="none" w:sz="0" w:space="0" w:color="auto"/>
            <w:right w:val="none" w:sz="0" w:space="0" w:color="auto"/>
          </w:divBdr>
        </w:div>
        <w:div w:id="1659842526">
          <w:marLeft w:val="480"/>
          <w:marRight w:val="0"/>
          <w:marTop w:val="0"/>
          <w:marBottom w:val="0"/>
          <w:divBdr>
            <w:top w:val="none" w:sz="0" w:space="0" w:color="auto"/>
            <w:left w:val="none" w:sz="0" w:space="0" w:color="auto"/>
            <w:bottom w:val="none" w:sz="0" w:space="0" w:color="auto"/>
            <w:right w:val="none" w:sz="0" w:space="0" w:color="auto"/>
          </w:divBdr>
        </w:div>
        <w:div w:id="1606426097">
          <w:marLeft w:val="480"/>
          <w:marRight w:val="0"/>
          <w:marTop w:val="0"/>
          <w:marBottom w:val="0"/>
          <w:divBdr>
            <w:top w:val="none" w:sz="0" w:space="0" w:color="auto"/>
            <w:left w:val="none" w:sz="0" w:space="0" w:color="auto"/>
            <w:bottom w:val="none" w:sz="0" w:space="0" w:color="auto"/>
            <w:right w:val="none" w:sz="0" w:space="0" w:color="auto"/>
          </w:divBdr>
        </w:div>
        <w:div w:id="1052540506">
          <w:marLeft w:val="480"/>
          <w:marRight w:val="0"/>
          <w:marTop w:val="0"/>
          <w:marBottom w:val="0"/>
          <w:divBdr>
            <w:top w:val="none" w:sz="0" w:space="0" w:color="auto"/>
            <w:left w:val="none" w:sz="0" w:space="0" w:color="auto"/>
            <w:bottom w:val="none" w:sz="0" w:space="0" w:color="auto"/>
            <w:right w:val="none" w:sz="0" w:space="0" w:color="auto"/>
          </w:divBdr>
        </w:div>
        <w:div w:id="1678078161">
          <w:marLeft w:val="480"/>
          <w:marRight w:val="0"/>
          <w:marTop w:val="0"/>
          <w:marBottom w:val="0"/>
          <w:divBdr>
            <w:top w:val="none" w:sz="0" w:space="0" w:color="auto"/>
            <w:left w:val="none" w:sz="0" w:space="0" w:color="auto"/>
            <w:bottom w:val="none" w:sz="0" w:space="0" w:color="auto"/>
            <w:right w:val="none" w:sz="0" w:space="0" w:color="auto"/>
          </w:divBdr>
        </w:div>
        <w:div w:id="693919641">
          <w:marLeft w:val="480"/>
          <w:marRight w:val="0"/>
          <w:marTop w:val="0"/>
          <w:marBottom w:val="0"/>
          <w:divBdr>
            <w:top w:val="none" w:sz="0" w:space="0" w:color="auto"/>
            <w:left w:val="none" w:sz="0" w:space="0" w:color="auto"/>
            <w:bottom w:val="none" w:sz="0" w:space="0" w:color="auto"/>
            <w:right w:val="none" w:sz="0" w:space="0" w:color="auto"/>
          </w:divBdr>
        </w:div>
        <w:div w:id="412555770">
          <w:marLeft w:val="480"/>
          <w:marRight w:val="0"/>
          <w:marTop w:val="0"/>
          <w:marBottom w:val="0"/>
          <w:divBdr>
            <w:top w:val="none" w:sz="0" w:space="0" w:color="auto"/>
            <w:left w:val="none" w:sz="0" w:space="0" w:color="auto"/>
            <w:bottom w:val="none" w:sz="0" w:space="0" w:color="auto"/>
            <w:right w:val="none" w:sz="0" w:space="0" w:color="auto"/>
          </w:divBdr>
        </w:div>
        <w:div w:id="265119525">
          <w:marLeft w:val="480"/>
          <w:marRight w:val="0"/>
          <w:marTop w:val="0"/>
          <w:marBottom w:val="0"/>
          <w:divBdr>
            <w:top w:val="none" w:sz="0" w:space="0" w:color="auto"/>
            <w:left w:val="none" w:sz="0" w:space="0" w:color="auto"/>
            <w:bottom w:val="none" w:sz="0" w:space="0" w:color="auto"/>
            <w:right w:val="none" w:sz="0" w:space="0" w:color="auto"/>
          </w:divBdr>
        </w:div>
        <w:div w:id="453407396">
          <w:marLeft w:val="480"/>
          <w:marRight w:val="0"/>
          <w:marTop w:val="0"/>
          <w:marBottom w:val="0"/>
          <w:divBdr>
            <w:top w:val="none" w:sz="0" w:space="0" w:color="auto"/>
            <w:left w:val="none" w:sz="0" w:space="0" w:color="auto"/>
            <w:bottom w:val="none" w:sz="0" w:space="0" w:color="auto"/>
            <w:right w:val="none" w:sz="0" w:space="0" w:color="auto"/>
          </w:divBdr>
        </w:div>
        <w:div w:id="902956172">
          <w:marLeft w:val="480"/>
          <w:marRight w:val="0"/>
          <w:marTop w:val="0"/>
          <w:marBottom w:val="0"/>
          <w:divBdr>
            <w:top w:val="none" w:sz="0" w:space="0" w:color="auto"/>
            <w:left w:val="none" w:sz="0" w:space="0" w:color="auto"/>
            <w:bottom w:val="none" w:sz="0" w:space="0" w:color="auto"/>
            <w:right w:val="none" w:sz="0" w:space="0" w:color="auto"/>
          </w:divBdr>
        </w:div>
        <w:div w:id="137958576">
          <w:marLeft w:val="480"/>
          <w:marRight w:val="0"/>
          <w:marTop w:val="0"/>
          <w:marBottom w:val="0"/>
          <w:divBdr>
            <w:top w:val="none" w:sz="0" w:space="0" w:color="auto"/>
            <w:left w:val="none" w:sz="0" w:space="0" w:color="auto"/>
            <w:bottom w:val="none" w:sz="0" w:space="0" w:color="auto"/>
            <w:right w:val="none" w:sz="0" w:space="0" w:color="auto"/>
          </w:divBdr>
        </w:div>
        <w:div w:id="771053977">
          <w:marLeft w:val="480"/>
          <w:marRight w:val="0"/>
          <w:marTop w:val="0"/>
          <w:marBottom w:val="0"/>
          <w:divBdr>
            <w:top w:val="none" w:sz="0" w:space="0" w:color="auto"/>
            <w:left w:val="none" w:sz="0" w:space="0" w:color="auto"/>
            <w:bottom w:val="none" w:sz="0" w:space="0" w:color="auto"/>
            <w:right w:val="none" w:sz="0" w:space="0" w:color="auto"/>
          </w:divBdr>
        </w:div>
        <w:div w:id="1721054668">
          <w:marLeft w:val="480"/>
          <w:marRight w:val="0"/>
          <w:marTop w:val="0"/>
          <w:marBottom w:val="0"/>
          <w:divBdr>
            <w:top w:val="none" w:sz="0" w:space="0" w:color="auto"/>
            <w:left w:val="none" w:sz="0" w:space="0" w:color="auto"/>
            <w:bottom w:val="none" w:sz="0" w:space="0" w:color="auto"/>
            <w:right w:val="none" w:sz="0" w:space="0" w:color="auto"/>
          </w:divBdr>
        </w:div>
        <w:div w:id="1806507147">
          <w:marLeft w:val="480"/>
          <w:marRight w:val="0"/>
          <w:marTop w:val="0"/>
          <w:marBottom w:val="0"/>
          <w:divBdr>
            <w:top w:val="none" w:sz="0" w:space="0" w:color="auto"/>
            <w:left w:val="none" w:sz="0" w:space="0" w:color="auto"/>
            <w:bottom w:val="none" w:sz="0" w:space="0" w:color="auto"/>
            <w:right w:val="none" w:sz="0" w:space="0" w:color="auto"/>
          </w:divBdr>
        </w:div>
        <w:div w:id="338198083">
          <w:marLeft w:val="480"/>
          <w:marRight w:val="0"/>
          <w:marTop w:val="0"/>
          <w:marBottom w:val="0"/>
          <w:divBdr>
            <w:top w:val="none" w:sz="0" w:space="0" w:color="auto"/>
            <w:left w:val="none" w:sz="0" w:space="0" w:color="auto"/>
            <w:bottom w:val="none" w:sz="0" w:space="0" w:color="auto"/>
            <w:right w:val="none" w:sz="0" w:space="0" w:color="auto"/>
          </w:divBdr>
        </w:div>
        <w:div w:id="1946887468">
          <w:marLeft w:val="480"/>
          <w:marRight w:val="0"/>
          <w:marTop w:val="0"/>
          <w:marBottom w:val="0"/>
          <w:divBdr>
            <w:top w:val="none" w:sz="0" w:space="0" w:color="auto"/>
            <w:left w:val="none" w:sz="0" w:space="0" w:color="auto"/>
            <w:bottom w:val="none" w:sz="0" w:space="0" w:color="auto"/>
            <w:right w:val="none" w:sz="0" w:space="0" w:color="auto"/>
          </w:divBdr>
        </w:div>
        <w:div w:id="539244318">
          <w:marLeft w:val="480"/>
          <w:marRight w:val="0"/>
          <w:marTop w:val="0"/>
          <w:marBottom w:val="0"/>
          <w:divBdr>
            <w:top w:val="none" w:sz="0" w:space="0" w:color="auto"/>
            <w:left w:val="none" w:sz="0" w:space="0" w:color="auto"/>
            <w:bottom w:val="none" w:sz="0" w:space="0" w:color="auto"/>
            <w:right w:val="none" w:sz="0" w:space="0" w:color="auto"/>
          </w:divBdr>
        </w:div>
        <w:div w:id="123622361">
          <w:marLeft w:val="480"/>
          <w:marRight w:val="0"/>
          <w:marTop w:val="0"/>
          <w:marBottom w:val="0"/>
          <w:divBdr>
            <w:top w:val="none" w:sz="0" w:space="0" w:color="auto"/>
            <w:left w:val="none" w:sz="0" w:space="0" w:color="auto"/>
            <w:bottom w:val="none" w:sz="0" w:space="0" w:color="auto"/>
            <w:right w:val="none" w:sz="0" w:space="0" w:color="auto"/>
          </w:divBdr>
        </w:div>
        <w:div w:id="1082726021">
          <w:marLeft w:val="480"/>
          <w:marRight w:val="0"/>
          <w:marTop w:val="0"/>
          <w:marBottom w:val="0"/>
          <w:divBdr>
            <w:top w:val="none" w:sz="0" w:space="0" w:color="auto"/>
            <w:left w:val="none" w:sz="0" w:space="0" w:color="auto"/>
            <w:bottom w:val="none" w:sz="0" w:space="0" w:color="auto"/>
            <w:right w:val="none" w:sz="0" w:space="0" w:color="auto"/>
          </w:divBdr>
        </w:div>
        <w:div w:id="2128967703">
          <w:marLeft w:val="480"/>
          <w:marRight w:val="0"/>
          <w:marTop w:val="0"/>
          <w:marBottom w:val="0"/>
          <w:divBdr>
            <w:top w:val="none" w:sz="0" w:space="0" w:color="auto"/>
            <w:left w:val="none" w:sz="0" w:space="0" w:color="auto"/>
            <w:bottom w:val="none" w:sz="0" w:space="0" w:color="auto"/>
            <w:right w:val="none" w:sz="0" w:space="0" w:color="auto"/>
          </w:divBdr>
        </w:div>
        <w:div w:id="1048531686">
          <w:marLeft w:val="480"/>
          <w:marRight w:val="0"/>
          <w:marTop w:val="0"/>
          <w:marBottom w:val="0"/>
          <w:divBdr>
            <w:top w:val="none" w:sz="0" w:space="0" w:color="auto"/>
            <w:left w:val="none" w:sz="0" w:space="0" w:color="auto"/>
            <w:bottom w:val="none" w:sz="0" w:space="0" w:color="auto"/>
            <w:right w:val="none" w:sz="0" w:space="0" w:color="auto"/>
          </w:divBdr>
        </w:div>
        <w:div w:id="1340355246">
          <w:marLeft w:val="480"/>
          <w:marRight w:val="0"/>
          <w:marTop w:val="0"/>
          <w:marBottom w:val="0"/>
          <w:divBdr>
            <w:top w:val="none" w:sz="0" w:space="0" w:color="auto"/>
            <w:left w:val="none" w:sz="0" w:space="0" w:color="auto"/>
            <w:bottom w:val="none" w:sz="0" w:space="0" w:color="auto"/>
            <w:right w:val="none" w:sz="0" w:space="0" w:color="auto"/>
          </w:divBdr>
        </w:div>
        <w:div w:id="1642996757">
          <w:marLeft w:val="480"/>
          <w:marRight w:val="0"/>
          <w:marTop w:val="0"/>
          <w:marBottom w:val="0"/>
          <w:divBdr>
            <w:top w:val="none" w:sz="0" w:space="0" w:color="auto"/>
            <w:left w:val="none" w:sz="0" w:space="0" w:color="auto"/>
            <w:bottom w:val="none" w:sz="0" w:space="0" w:color="auto"/>
            <w:right w:val="none" w:sz="0" w:space="0" w:color="auto"/>
          </w:divBdr>
        </w:div>
        <w:div w:id="1510173949">
          <w:marLeft w:val="480"/>
          <w:marRight w:val="0"/>
          <w:marTop w:val="0"/>
          <w:marBottom w:val="0"/>
          <w:divBdr>
            <w:top w:val="none" w:sz="0" w:space="0" w:color="auto"/>
            <w:left w:val="none" w:sz="0" w:space="0" w:color="auto"/>
            <w:bottom w:val="none" w:sz="0" w:space="0" w:color="auto"/>
            <w:right w:val="none" w:sz="0" w:space="0" w:color="auto"/>
          </w:divBdr>
        </w:div>
        <w:div w:id="1242058430">
          <w:marLeft w:val="480"/>
          <w:marRight w:val="0"/>
          <w:marTop w:val="0"/>
          <w:marBottom w:val="0"/>
          <w:divBdr>
            <w:top w:val="none" w:sz="0" w:space="0" w:color="auto"/>
            <w:left w:val="none" w:sz="0" w:space="0" w:color="auto"/>
            <w:bottom w:val="none" w:sz="0" w:space="0" w:color="auto"/>
            <w:right w:val="none" w:sz="0" w:space="0" w:color="auto"/>
          </w:divBdr>
        </w:div>
        <w:div w:id="1677725285">
          <w:marLeft w:val="480"/>
          <w:marRight w:val="0"/>
          <w:marTop w:val="0"/>
          <w:marBottom w:val="0"/>
          <w:divBdr>
            <w:top w:val="none" w:sz="0" w:space="0" w:color="auto"/>
            <w:left w:val="none" w:sz="0" w:space="0" w:color="auto"/>
            <w:bottom w:val="none" w:sz="0" w:space="0" w:color="auto"/>
            <w:right w:val="none" w:sz="0" w:space="0" w:color="auto"/>
          </w:divBdr>
        </w:div>
        <w:div w:id="922566784">
          <w:marLeft w:val="480"/>
          <w:marRight w:val="0"/>
          <w:marTop w:val="0"/>
          <w:marBottom w:val="0"/>
          <w:divBdr>
            <w:top w:val="none" w:sz="0" w:space="0" w:color="auto"/>
            <w:left w:val="none" w:sz="0" w:space="0" w:color="auto"/>
            <w:bottom w:val="none" w:sz="0" w:space="0" w:color="auto"/>
            <w:right w:val="none" w:sz="0" w:space="0" w:color="auto"/>
          </w:divBdr>
        </w:div>
        <w:div w:id="295642699">
          <w:marLeft w:val="480"/>
          <w:marRight w:val="0"/>
          <w:marTop w:val="0"/>
          <w:marBottom w:val="0"/>
          <w:divBdr>
            <w:top w:val="none" w:sz="0" w:space="0" w:color="auto"/>
            <w:left w:val="none" w:sz="0" w:space="0" w:color="auto"/>
            <w:bottom w:val="none" w:sz="0" w:space="0" w:color="auto"/>
            <w:right w:val="none" w:sz="0" w:space="0" w:color="auto"/>
          </w:divBdr>
        </w:div>
        <w:div w:id="552426564">
          <w:marLeft w:val="480"/>
          <w:marRight w:val="0"/>
          <w:marTop w:val="0"/>
          <w:marBottom w:val="0"/>
          <w:divBdr>
            <w:top w:val="none" w:sz="0" w:space="0" w:color="auto"/>
            <w:left w:val="none" w:sz="0" w:space="0" w:color="auto"/>
            <w:bottom w:val="none" w:sz="0" w:space="0" w:color="auto"/>
            <w:right w:val="none" w:sz="0" w:space="0" w:color="auto"/>
          </w:divBdr>
        </w:div>
        <w:div w:id="884829126">
          <w:marLeft w:val="480"/>
          <w:marRight w:val="0"/>
          <w:marTop w:val="0"/>
          <w:marBottom w:val="0"/>
          <w:divBdr>
            <w:top w:val="none" w:sz="0" w:space="0" w:color="auto"/>
            <w:left w:val="none" w:sz="0" w:space="0" w:color="auto"/>
            <w:bottom w:val="none" w:sz="0" w:space="0" w:color="auto"/>
            <w:right w:val="none" w:sz="0" w:space="0" w:color="auto"/>
          </w:divBdr>
        </w:div>
        <w:div w:id="658850329">
          <w:marLeft w:val="480"/>
          <w:marRight w:val="0"/>
          <w:marTop w:val="0"/>
          <w:marBottom w:val="0"/>
          <w:divBdr>
            <w:top w:val="none" w:sz="0" w:space="0" w:color="auto"/>
            <w:left w:val="none" w:sz="0" w:space="0" w:color="auto"/>
            <w:bottom w:val="none" w:sz="0" w:space="0" w:color="auto"/>
            <w:right w:val="none" w:sz="0" w:space="0" w:color="auto"/>
          </w:divBdr>
        </w:div>
        <w:div w:id="1569534714">
          <w:marLeft w:val="480"/>
          <w:marRight w:val="0"/>
          <w:marTop w:val="0"/>
          <w:marBottom w:val="0"/>
          <w:divBdr>
            <w:top w:val="none" w:sz="0" w:space="0" w:color="auto"/>
            <w:left w:val="none" w:sz="0" w:space="0" w:color="auto"/>
            <w:bottom w:val="none" w:sz="0" w:space="0" w:color="auto"/>
            <w:right w:val="none" w:sz="0" w:space="0" w:color="auto"/>
          </w:divBdr>
        </w:div>
        <w:div w:id="880241001">
          <w:marLeft w:val="480"/>
          <w:marRight w:val="0"/>
          <w:marTop w:val="0"/>
          <w:marBottom w:val="0"/>
          <w:divBdr>
            <w:top w:val="none" w:sz="0" w:space="0" w:color="auto"/>
            <w:left w:val="none" w:sz="0" w:space="0" w:color="auto"/>
            <w:bottom w:val="none" w:sz="0" w:space="0" w:color="auto"/>
            <w:right w:val="none" w:sz="0" w:space="0" w:color="auto"/>
          </w:divBdr>
        </w:div>
        <w:div w:id="273632571">
          <w:marLeft w:val="480"/>
          <w:marRight w:val="0"/>
          <w:marTop w:val="0"/>
          <w:marBottom w:val="0"/>
          <w:divBdr>
            <w:top w:val="none" w:sz="0" w:space="0" w:color="auto"/>
            <w:left w:val="none" w:sz="0" w:space="0" w:color="auto"/>
            <w:bottom w:val="none" w:sz="0" w:space="0" w:color="auto"/>
            <w:right w:val="none" w:sz="0" w:space="0" w:color="auto"/>
          </w:divBdr>
        </w:div>
        <w:div w:id="1849246625">
          <w:marLeft w:val="480"/>
          <w:marRight w:val="0"/>
          <w:marTop w:val="0"/>
          <w:marBottom w:val="0"/>
          <w:divBdr>
            <w:top w:val="none" w:sz="0" w:space="0" w:color="auto"/>
            <w:left w:val="none" w:sz="0" w:space="0" w:color="auto"/>
            <w:bottom w:val="none" w:sz="0" w:space="0" w:color="auto"/>
            <w:right w:val="none" w:sz="0" w:space="0" w:color="auto"/>
          </w:divBdr>
        </w:div>
        <w:div w:id="163863790">
          <w:marLeft w:val="480"/>
          <w:marRight w:val="0"/>
          <w:marTop w:val="0"/>
          <w:marBottom w:val="0"/>
          <w:divBdr>
            <w:top w:val="none" w:sz="0" w:space="0" w:color="auto"/>
            <w:left w:val="none" w:sz="0" w:space="0" w:color="auto"/>
            <w:bottom w:val="none" w:sz="0" w:space="0" w:color="auto"/>
            <w:right w:val="none" w:sz="0" w:space="0" w:color="auto"/>
          </w:divBdr>
        </w:div>
        <w:div w:id="1064372455">
          <w:marLeft w:val="480"/>
          <w:marRight w:val="0"/>
          <w:marTop w:val="0"/>
          <w:marBottom w:val="0"/>
          <w:divBdr>
            <w:top w:val="none" w:sz="0" w:space="0" w:color="auto"/>
            <w:left w:val="none" w:sz="0" w:space="0" w:color="auto"/>
            <w:bottom w:val="none" w:sz="0" w:space="0" w:color="auto"/>
            <w:right w:val="none" w:sz="0" w:space="0" w:color="auto"/>
          </w:divBdr>
        </w:div>
        <w:div w:id="368267152">
          <w:marLeft w:val="480"/>
          <w:marRight w:val="0"/>
          <w:marTop w:val="0"/>
          <w:marBottom w:val="0"/>
          <w:divBdr>
            <w:top w:val="none" w:sz="0" w:space="0" w:color="auto"/>
            <w:left w:val="none" w:sz="0" w:space="0" w:color="auto"/>
            <w:bottom w:val="none" w:sz="0" w:space="0" w:color="auto"/>
            <w:right w:val="none" w:sz="0" w:space="0" w:color="auto"/>
          </w:divBdr>
        </w:div>
        <w:div w:id="1515414346">
          <w:marLeft w:val="480"/>
          <w:marRight w:val="0"/>
          <w:marTop w:val="0"/>
          <w:marBottom w:val="0"/>
          <w:divBdr>
            <w:top w:val="none" w:sz="0" w:space="0" w:color="auto"/>
            <w:left w:val="none" w:sz="0" w:space="0" w:color="auto"/>
            <w:bottom w:val="none" w:sz="0" w:space="0" w:color="auto"/>
            <w:right w:val="none" w:sz="0" w:space="0" w:color="auto"/>
          </w:divBdr>
        </w:div>
        <w:div w:id="1167866986">
          <w:marLeft w:val="480"/>
          <w:marRight w:val="0"/>
          <w:marTop w:val="0"/>
          <w:marBottom w:val="0"/>
          <w:divBdr>
            <w:top w:val="none" w:sz="0" w:space="0" w:color="auto"/>
            <w:left w:val="none" w:sz="0" w:space="0" w:color="auto"/>
            <w:bottom w:val="none" w:sz="0" w:space="0" w:color="auto"/>
            <w:right w:val="none" w:sz="0" w:space="0" w:color="auto"/>
          </w:divBdr>
        </w:div>
        <w:div w:id="1514342816">
          <w:marLeft w:val="480"/>
          <w:marRight w:val="0"/>
          <w:marTop w:val="0"/>
          <w:marBottom w:val="0"/>
          <w:divBdr>
            <w:top w:val="none" w:sz="0" w:space="0" w:color="auto"/>
            <w:left w:val="none" w:sz="0" w:space="0" w:color="auto"/>
            <w:bottom w:val="none" w:sz="0" w:space="0" w:color="auto"/>
            <w:right w:val="none" w:sz="0" w:space="0" w:color="auto"/>
          </w:divBdr>
        </w:div>
        <w:div w:id="1028212553">
          <w:marLeft w:val="480"/>
          <w:marRight w:val="0"/>
          <w:marTop w:val="0"/>
          <w:marBottom w:val="0"/>
          <w:divBdr>
            <w:top w:val="none" w:sz="0" w:space="0" w:color="auto"/>
            <w:left w:val="none" w:sz="0" w:space="0" w:color="auto"/>
            <w:bottom w:val="none" w:sz="0" w:space="0" w:color="auto"/>
            <w:right w:val="none" w:sz="0" w:space="0" w:color="auto"/>
          </w:divBdr>
        </w:div>
        <w:div w:id="1601797412">
          <w:marLeft w:val="480"/>
          <w:marRight w:val="0"/>
          <w:marTop w:val="0"/>
          <w:marBottom w:val="0"/>
          <w:divBdr>
            <w:top w:val="none" w:sz="0" w:space="0" w:color="auto"/>
            <w:left w:val="none" w:sz="0" w:space="0" w:color="auto"/>
            <w:bottom w:val="none" w:sz="0" w:space="0" w:color="auto"/>
            <w:right w:val="none" w:sz="0" w:space="0" w:color="auto"/>
          </w:divBdr>
        </w:div>
        <w:div w:id="1808233552">
          <w:marLeft w:val="480"/>
          <w:marRight w:val="0"/>
          <w:marTop w:val="0"/>
          <w:marBottom w:val="0"/>
          <w:divBdr>
            <w:top w:val="none" w:sz="0" w:space="0" w:color="auto"/>
            <w:left w:val="none" w:sz="0" w:space="0" w:color="auto"/>
            <w:bottom w:val="none" w:sz="0" w:space="0" w:color="auto"/>
            <w:right w:val="none" w:sz="0" w:space="0" w:color="auto"/>
          </w:divBdr>
        </w:div>
        <w:div w:id="1066492393">
          <w:marLeft w:val="480"/>
          <w:marRight w:val="0"/>
          <w:marTop w:val="0"/>
          <w:marBottom w:val="0"/>
          <w:divBdr>
            <w:top w:val="none" w:sz="0" w:space="0" w:color="auto"/>
            <w:left w:val="none" w:sz="0" w:space="0" w:color="auto"/>
            <w:bottom w:val="none" w:sz="0" w:space="0" w:color="auto"/>
            <w:right w:val="none" w:sz="0" w:space="0" w:color="auto"/>
          </w:divBdr>
        </w:div>
        <w:div w:id="1428044010">
          <w:marLeft w:val="480"/>
          <w:marRight w:val="0"/>
          <w:marTop w:val="0"/>
          <w:marBottom w:val="0"/>
          <w:divBdr>
            <w:top w:val="none" w:sz="0" w:space="0" w:color="auto"/>
            <w:left w:val="none" w:sz="0" w:space="0" w:color="auto"/>
            <w:bottom w:val="none" w:sz="0" w:space="0" w:color="auto"/>
            <w:right w:val="none" w:sz="0" w:space="0" w:color="auto"/>
          </w:divBdr>
        </w:div>
        <w:div w:id="1994215577">
          <w:marLeft w:val="480"/>
          <w:marRight w:val="0"/>
          <w:marTop w:val="0"/>
          <w:marBottom w:val="0"/>
          <w:divBdr>
            <w:top w:val="none" w:sz="0" w:space="0" w:color="auto"/>
            <w:left w:val="none" w:sz="0" w:space="0" w:color="auto"/>
            <w:bottom w:val="none" w:sz="0" w:space="0" w:color="auto"/>
            <w:right w:val="none" w:sz="0" w:space="0" w:color="auto"/>
          </w:divBdr>
        </w:div>
        <w:div w:id="299850602">
          <w:marLeft w:val="480"/>
          <w:marRight w:val="0"/>
          <w:marTop w:val="0"/>
          <w:marBottom w:val="0"/>
          <w:divBdr>
            <w:top w:val="none" w:sz="0" w:space="0" w:color="auto"/>
            <w:left w:val="none" w:sz="0" w:space="0" w:color="auto"/>
            <w:bottom w:val="none" w:sz="0" w:space="0" w:color="auto"/>
            <w:right w:val="none" w:sz="0" w:space="0" w:color="auto"/>
          </w:divBdr>
        </w:div>
        <w:div w:id="529417805">
          <w:marLeft w:val="480"/>
          <w:marRight w:val="0"/>
          <w:marTop w:val="0"/>
          <w:marBottom w:val="0"/>
          <w:divBdr>
            <w:top w:val="none" w:sz="0" w:space="0" w:color="auto"/>
            <w:left w:val="none" w:sz="0" w:space="0" w:color="auto"/>
            <w:bottom w:val="none" w:sz="0" w:space="0" w:color="auto"/>
            <w:right w:val="none" w:sz="0" w:space="0" w:color="auto"/>
          </w:divBdr>
        </w:div>
        <w:div w:id="562446928">
          <w:marLeft w:val="480"/>
          <w:marRight w:val="0"/>
          <w:marTop w:val="0"/>
          <w:marBottom w:val="0"/>
          <w:divBdr>
            <w:top w:val="none" w:sz="0" w:space="0" w:color="auto"/>
            <w:left w:val="none" w:sz="0" w:space="0" w:color="auto"/>
            <w:bottom w:val="none" w:sz="0" w:space="0" w:color="auto"/>
            <w:right w:val="none" w:sz="0" w:space="0" w:color="auto"/>
          </w:divBdr>
        </w:div>
        <w:div w:id="462970575">
          <w:marLeft w:val="480"/>
          <w:marRight w:val="0"/>
          <w:marTop w:val="0"/>
          <w:marBottom w:val="0"/>
          <w:divBdr>
            <w:top w:val="none" w:sz="0" w:space="0" w:color="auto"/>
            <w:left w:val="none" w:sz="0" w:space="0" w:color="auto"/>
            <w:bottom w:val="none" w:sz="0" w:space="0" w:color="auto"/>
            <w:right w:val="none" w:sz="0" w:space="0" w:color="auto"/>
          </w:divBdr>
        </w:div>
        <w:div w:id="1064913846">
          <w:marLeft w:val="480"/>
          <w:marRight w:val="0"/>
          <w:marTop w:val="0"/>
          <w:marBottom w:val="0"/>
          <w:divBdr>
            <w:top w:val="none" w:sz="0" w:space="0" w:color="auto"/>
            <w:left w:val="none" w:sz="0" w:space="0" w:color="auto"/>
            <w:bottom w:val="none" w:sz="0" w:space="0" w:color="auto"/>
            <w:right w:val="none" w:sz="0" w:space="0" w:color="auto"/>
          </w:divBdr>
        </w:div>
        <w:div w:id="699621735">
          <w:marLeft w:val="480"/>
          <w:marRight w:val="0"/>
          <w:marTop w:val="0"/>
          <w:marBottom w:val="0"/>
          <w:divBdr>
            <w:top w:val="none" w:sz="0" w:space="0" w:color="auto"/>
            <w:left w:val="none" w:sz="0" w:space="0" w:color="auto"/>
            <w:bottom w:val="none" w:sz="0" w:space="0" w:color="auto"/>
            <w:right w:val="none" w:sz="0" w:space="0" w:color="auto"/>
          </w:divBdr>
        </w:div>
        <w:div w:id="1385523616">
          <w:marLeft w:val="480"/>
          <w:marRight w:val="0"/>
          <w:marTop w:val="0"/>
          <w:marBottom w:val="0"/>
          <w:divBdr>
            <w:top w:val="none" w:sz="0" w:space="0" w:color="auto"/>
            <w:left w:val="none" w:sz="0" w:space="0" w:color="auto"/>
            <w:bottom w:val="none" w:sz="0" w:space="0" w:color="auto"/>
            <w:right w:val="none" w:sz="0" w:space="0" w:color="auto"/>
          </w:divBdr>
        </w:div>
        <w:div w:id="1282688055">
          <w:marLeft w:val="480"/>
          <w:marRight w:val="0"/>
          <w:marTop w:val="0"/>
          <w:marBottom w:val="0"/>
          <w:divBdr>
            <w:top w:val="none" w:sz="0" w:space="0" w:color="auto"/>
            <w:left w:val="none" w:sz="0" w:space="0" w:color="auto"/>
            <w:bottom w:val="none" w:sz="0" w:space="0" w:color="auto"/>
            <w:right w:val="none" w:sz="0" w:space="0" w:color="auto"/>
          </w:divBdr>
        </w:div>
        <w:div w:id="215508031">
          <w:marLeft w:val="480"/>
          <w:marRight w:val="0"/>
          <w:marTop w:val="0"/>
          <w:marBottom w:val="0"/>
          <w:divBdr>
            <w:top w:val="none" w:sz="0" w:space="0" w:color="auto"/>
            <w:left w:val="none" w:sz="0" w:space="0" w:color="auto"/>
            <w:bottom w:val="none" w:sz="0" w:space="0" w:color="auto"/>
            <w:right w:val="none" w:sz="0" w:space="0" w:color="auto"/>
          </w:divBdr>
        </w:div>
        <w:div w:id="1479541057">
          <w:marLeft w:val="480"/>
          <w:marRight w:val="0"/>
          <w:marTop w:val="0"/>
          <w:marBottom w:val="0"/>
          <w:divBdr>
            <w:top w:val="none" w:sz="0" w:space="0" w:color="auto"/>
            <w:left w:val="none" w:sz="0" w:space="0" w:color="auto"/>
            <w:bottom w:val="none" w:sz="0" w:space="0" w:color="auto"/>
            <w:right w:val="none" w:sz="0" w:space="0" w:color="auto"/>
          </w:divBdr>
        </w:div>
        <w:div w:id="902646315">
          <w:marLeft w:val="480"/>
          <w:marRight w:val="0"/>
          <w:marTop w:val="0"/>
          <w:marBottom w:val="0"/>
          <w:divBdr>
            <w:top w:val="none" w:sz="0" w:space="0" w:color="auto"/>
            <w:left w:val="none" w:sz="0" w:space="0" w:color="auto"/>
            <w:bottom w:val="none" w:sz="0" w:space="0" w:color="auto"/>
            <w:right w:val="none" w:sz="0" w:space="0" w:color="auto"/>
          </w:divBdr>
        </w:div>
        <w:div w:id="2043046299">
          <w:marLeft w:val="480"/>
          <w:marRight w:val="0"/>
          <w:marTop w:val="0"/>
          <w:marBottom w:val="0"/>
          <w:divBdr>
            <w:top w:val="none" w:sz="0" w:space="0" w:color="auto"/>
            <w:left w:val="none" w:sz="0" w:space="0" w:color="auto"/>
            <w:bottom w:val="none" w:sz="0" w:space="0" w:color="auto"/>
            <w:right w:val="none" w:sz="0" w:space="0" w:color="auto"/>
          </w:divBdr>
        </w:div>
        <w:div w:id="166944488">
          <w:marLeft w:val="480"/>
          <w:marRight w:val="0"/>
          <w:marTop w:val="0"/>
          <w:marBottom w:val="0"/>
          <w:divBdr>
            <w:top w:val="none" w:sz="0" w:space="0" w:color="auto"/>
            <w:left w:val="none" w:sz="0" w:space="0" w:color="auto"/>
            <w:bottom w:val="none" w:sz="0" w:space="0" w:color="auto"/>
            <w:right w:val="none" w:sz="0" w:space="0" w:color="auto"/>
          </w:divBdr>
        </w:div>
        <w:div w:id="82843641">
          <w:marLeft w:val="480"/>
          <w:marRight w:val="0"/>
          <w:marTop w:val="0"/>
          <w:marBottom w:val="0"/>
          <w:divBdr>
            <w:top w:val="none" w:sz="0" w:space="0" w:color="auto"/>
            <w:left w:val="none" w:sz="0" w:space="0" w:color="auto"/>
            <w:bottom w:val="none" w:sz="0" w:space="0" w:color="auto"/>
            <w:right w:val="none" w:sz="0" w:space="0" w:color="auto"/>
          </w:divBdr>
        </w:div>
        <w:div w:id="951522027">
          <w:marLeft w:val="480"/>
          <w:marRight w:val="0"/>
          <w:marTop w:val="0"/>
          <w:marBottom w:val="0"/>
          <w:divBdr>
            <w:top w:val="none" w:sz="0" w:space="0" w:color="auto"/>
            <w:left w:val="none" w:sz="0" w:space="0" w:color="auto"/>
            <w:bottom w:val="none" w:sz="0" w:space="0" w:color="auto"/>
            <w:right w:val="none" w:sz="0" w:space="0" w:color="auto"/>
          </w:divBdr>
        </w:div>
        <w:div w:id="1576546965">
          <w:marLeft w:val="480"/>
          <w:marRight w:val="0"/>
          <w:marTop w:val="0"/>
          <w:marBottom w:val="0"/>
          <w:divBdr>
            <w:top w:val="none" w:sz="0" w:space="0" w:color="auto"/>
            <w:left w:val="none" w:sz="0" w:space="0" w:color="auto"/>
            <w:bottom w:val="none" w:sz="0" w:space="0" w:color="auto"/>
            <w:right w:val="none" w:sz="0" w:space="0" w:color="auto"/>
          </w:divBdr>
        </w:div>
        <w:div w:id="87426474">
          <w:marLeft w:val="480"/>
          <w:marRight w:val="0"/>
          <w:marTop w:val="0"/>
          <w:marBottom w:val="0"/>
          <w:divBdr>
            <w:top w:val="none" w:sz="0" w:space="0" w:color="auto"/>
            <w:left w:val="none" w:sz="0" w:space="0" w:color="auto"/>
            <w:bottom w:val="none" w:sz="0" w:space="0" w:color="auto"/>
            <w:right w:val="none" w:sz="0" w:space="0" w:color="auto"/>
          </w:divBdr>
        </w:div>
        <w:div w:id="1425607866">
          <w:marLeft w:val="480"/>
          <w:marRight w:val="0"/>
          <w:marTop w:val="0"/>
          <w:marBottom w:val="0"/>
          <w:divBdr>
            <w:top w:val="none" w:sz="0" w:space="0" w:color="auto"/>
            <w:left w:val="none" w:sz="0" w:space="0" w:color="auto"/>
            <w:bottom w:val="none" w:sz="0" w:space="0" w:color="auto"/>
            <w:right w:val="none" w:sz="0" w:space="0" w:color="auto"/>
          </w:divBdr>
        </w:div>
        <w:div w:id="1349025062">
          <w:marLeft w:val="480"/>
          <w:marRight w:val="0"/>
          <w:marTop w:val="0"/>
          <w:marBottom w:val="0"/>
          <w:divBdr>
            <w:top w:val="none" w:sz="0" w:space="0" w:color="auto"/>
            <w:left w:val="none" w:sz="0" w:space="0" w:color="auto"/>
            <w:bottom w:val="none" w:sz="0" w:space="0" w:color="auto"/>
            <w:right w:val="none" w:sz="0" w:space="0" w:color="auto"/>
          </w:divBdr>
        </w:div>
        <w:div w:id="1037198354">
          <w:marLeft w:val="480"/>
          <w:marRight w:val="0"/>
          <w:marTop w:val="0"/>
          <w:marBottom w:val="0"/>
          <w:divBdr>
            <w:top w:val="none" w:sz="0" w:space="0" w:color="auto"/>
            <w:left w:val="none" w:sz="0" w:space="0" w:color="auto"/>
            <w:bottom w:val="none" w:sz="0" w:space="0" w:color="auto"/>
            <w:right w:val="none" w:sz="0" w:space="0" w:color="auto"/>
          </w:divBdr>
        </w:div>
        <w:div w:id="898905240">
          <w:marLeft w:val="480"/>
          <w:marRight w:val="0"/>
          <w:marTop w:val="0"/>
          <w:marBottom w:val="0"/>
          <w:divBdr>
            <w:top w:val="none" w:sz="0" w:space="0" w:color="auto"/>
            <w:left w:val="none" w:sz="0" w:space="0" w:color="auto"/>
            <w:bottom w:val="none" w:sz="0" w:space="0" w:color="auto"/>
            <w:right w:val="none" w:sz="0" w:space="0" w:color="auto"/>
          </w:divBdr>
        </w:div>
        <w:div w:id="1111508470">
          <w:marLeft w:val="480"/>
          <w:marRight w:val="0"/>
          <w:marTop w:val="0"/>
          <w:marBottom w:val="0"/>
          <w:divBdr>
            <w:top w:val="none" w:sz="0" w:space="0" w:color="auto"/>
            <w:left w:val="none" w:sz="0" w:space="0" w:color="auto"/>
            <w:bottom w:val="none" w:sz="0" w:space="0" w:color="auto"/>
            <w:right w:val="none" w:sz="0" w:space="0" w:color="auto"/>
          </w:divBdr>
        </w:div>
        <w:div w:id="404187015">
          <w:marLeft w:val="480"/>
          <w:marRight w:val="0"/>
          <w:marTop w:val="0"/>
          <w:marBottom w:val="0"/>
          <w:divBdr>
            <w:top w:val="none" w:sz="0" w:space="0" w:color="auto"/>
            <w:left w:val="none" w:sz="0" w:space="0" w:color="auto"/>
            <w:bottom w:val="none" w:sz="0" w:space="0" w:color="auto"/>
            <w:right w:val="none" w:sz="0" w:space="0" w:color="auto"/>
          </w:divBdr>
        </w:div>
        <w:div w:id="1004746227">
          <w:marLeft w:val="480"/>
          <w:marRight w:val="0"/>
          <w:marTop w:val="0"/>
          <w:marBottom w:val="0"/>
          <w:divBdr>
            <w:top w:val="none" w:sz="0" w:space="0" w:color="auto"/>
            <w:left w:val="none" w:sz="0" w:space="0" w:color="auto"/>
            <w:bottom w:val="none" w:sz="0" w:space="0" w:color="auto"/>
            <w:right w:val="none" w:sz="0" w:space="0" w:color="auto"/>
          </w:divBdr>
        </w:div>
        <w:div w:id="1157651454">
          <w:marLeft w:val="480"/>
          <w:marRight w:val="0"/>
          <w:marTop w:val="0"/>
          <w:marBottom w:val="0"/>
          <w:divBdr>
            <w:top w:val="none" w:sz="0" w:space="0" w:color="auto"/>
            <w:left w:val="none" w:sz="0" w:space="0" w:color="auto"/>
            <w:bottom w:val="none" w:sz="0" w:space="0" w:color="auto"/>
            <w:right w:val="none" w:sz="0" w:space="0" w:color="auto"/>
          </w:divBdr>
        </w:div>
        <w:div w:id="1248344357">
          <w:marLeft w:val="480"/>
          <w:marRight w:val="0"/>
          <w:marTop w:val="0"/>
          <w:marBottom w:val="0"/>
          <w:divBdr>
            <w:top w:val="none" w:sz="0" w:space="0" w:color="auto"/>
            <w:left w:val="none" w:sz="0" w:space="0" w:color="auto"/>
            <w:bottom w:val="none" w:sz="0" w:space="0" w:color="auto"/>
            <w:right w:val="none" w:sz="0" w:space="0" w:color="auto"/>
          </w:divBdr>
        </w:div>
        <w:div w:id="1432896676">
          <w:marLeft w:val="480"/>
          <w:marRight w:val="0"/>
          <w:marTop w:val="0"/>
          <w:marBottom w:val="0"/>
          <w:divBdr>
            <w:top w:val="none" w:sz="0" w:space="0" w:color="auto"/>
            <w:left w:val="none" w:sz="0" w:space="0" w:color="auto"/>
            <w:bottom w:val="none" w:sz="0" w:space="0" w:color="auto"/>
            <w:right w:val="none" w:sz="0" w:space="0" w:color="auto"/>
          </w:divBdr>
        </w:div>
        <w:div w:id="1688557819">
          <w:marLeft w:val="480"/>
          <w:marRight w:val="0"/>
          <w:marTop w:val="0"/>
          <w:marBottom w:val="0"/>
          <w:divBdr>
            <w:top w:val="none" w:sz="0" w:space="0" w:color="auto"/>
            <w:left w:val="none" w:sz="0" w:space="0" w:color="auto"/>
            <w:bottom w:val="none" w:sz="0" w:space="0" w:color="auto"/>
            <w:right w:val="none" w:sz="0" w:space="0" w:color="auto"/>
          </w:divBdr>
        </w:div>
        <w:div w:id="947736720">
          <w:marLeft w:val="480"/>
          <w:marRight w:val="0"/>
          <w:marTop w:val="0"/>
          <w:marBottom w:val="0"/>
          <w:divBdr>
            <w:top w:val="none" w:sz="0" w:space="0" w:color="auto"/>
            <w:left w:val="none" w:sz="0" w:space="0" w:color="auto"/>
            <w:bottom w:val="none" w:sz="0" w:space="0" w:color="auto"/>
            <w:right w:val="none" w:sz="0" w:space="0" w:color="auto"/>
          </w:divBdr>
        </w:div>
      </w:divsChild>
    </w:div>
    <w:div w:id="1175994345">
      <w:bodyDiv w:val="1"/>
      <w:marLeft w:val="0"/>
      <w:marRight w:val="0"/>
      <w:marTop w:val="0"/>
      <w:marBottom w:val="0"/>
      <w:divBdr>
        <w:top w:val="none" w:sz="0" w:space="0" w:color="auto"/>
        <w:left w:val="none" w:sz="0" w:space="0" w:color="auto"/>
        <w:bottom w:val="none" w:sz="0" w:space="0" w:color="auto"/>
        <w:right w:val="none" w:sz="0" w:space="0" w:color="auto"/>
      </w:divBdr>
    </w:div>
    <w:div w:id="1176071294">
      <w:bodyDiv w:val="1"/>
      <w:marLeft w:val="0"/>
      <w:marRight w:val="0"/>
      <w:marTop w:val="0"/>
      <w:marBottom w:val="0"/>
      <w:divBdr>
        <w:top w:val="none" w:sz="0" w:space="0" w:color="auto"/>
        <w:left w:val="none" w:sz="0" w:space="0" w:color="auto"/>
        <w:bottom w:val="none" w:sz="0" w:space="0" w:color="auto"/>
        <w:right w:val="none" w:sz="0" w:space="0" w:color="auto"/>
      </w:divBdr>
    </w:div>
    <w:div w:id="1176073337">
      <w:bodyDiv w:val="1"/>
      <w:marLeft w:val="0"/>
      <w:marRight w:val="0"/>
      <w:marTop w:val="0"/>
      <w:marBottom w:val="0"/>
      <w:divBdr>
        <w:top w:val="none" w:sz="0" w:space="0" w:color="auto"/>
        <w:left w:val="none" w:sz="0" w:space="0" w:color="auto"/>
        <w:bottom w:val="none" w:sz="0" w:space="0" w:color="auto"/>
        <w:right w:val="none" w:sz="0" w:space="0" w:color="auto"/>
      </w:divBdr>
    </w:div>
    <w:div w:id="1176262828">
      <w:bodyDiv w:val="1"/>
      <w:marLeft w:val="0"/>
      <w:marRight w:val="0"/>
      <w:marTop w:val="0"/>
      <w:marBottom w:val="0"/>
      <w:divBdr>
        <w:top w:val="none" w:sz="0" w:space="0" w:color="auto"/>
        <w:left w:val="none" w:sz="0" w:space="0" w:color="auto"/>
        <w:bottom w:val="none" w:sz="0" w:space="0" w:color="auto"/>
        <w:right w:val="none" w:sz="0" w:space="0" w:color="auto"/>
      </w:divBdr>
    </w:div>
    <w:div w:id="1176311282">
      <w:bodyDiv w:val="1"/>
      <w:marLeft w:val="0"/>
      <w:marRight w:val="0"/>
      <w:marTop w:val="0"/>
      <w:marBottom w:val="0"/>
      <w:divBdr>
        <w:top w:val="none" w:sz="0" w:space="0" w:color="auto"/>
        <w:left w:val="none" w:sz="0" w:space="0" w:color="auto"/>
        <w:bottom w:val="none" w:sz="0" w:space="0" w:color="auto"/>
        <w:right w:val="none" w:sz="0" w:space="0" w:color="auto"/>
      </w:divBdr>
    </w:div>
    <w:div w:id="1176338065">
      <w:bodyDiv w:val="1"/>
      <w:marLeft w:val="0"/>
      <w:marRight w:val="0"/>
      <w:marTop w:val="0"/>
      <w:marBottom w:val="0"/>
      <w:divBdr>
        <w:top w:val="none" w:sz="0" w:space="0" w:color="auto"/>
        <w:left w:val="none" w:sz="0" w:space="0" w:color="auto"/>
        <w:bottom w:val="none" w:sz="0" w:space="0" w:color="auto"/>
        <w:right w:val="none" w:sz="0" w:space="0" w:color="auto"/>
      </w:divBdr>
    </w:div>
    <w:div w:id="1176505332">
      <w:bodyDiv w:val="1"/>
      <w:marLeft w:val="0"/>
      <w:marRight w:val="0"/>
      <w:marTop w:val="0"/>
      <w:marBottom w:val="0"/>
      <w:divBdr>
        <w:top w:val="none" w:sz="0" w:space="0" w:color="auto"/>
        <w:left w:val="none" w:sz="0" w:space="0" w:color="auto"/>
        <w:bottom w:val="none" w:sz="0" w:space="0" w:color="auto"/>
        <w:right w:val="none" w:sz="0" w:space="0" w:color="auto"/>
      </w:divBdr>
    </w:div>
    <w:div w:id="1176577693">
      <w:bodyDiv w:val="1"/>
      <w:marLeft w:val="0"/>
      <w:marRight w:val="0"/>
      <w:marTop w:val="0"/>
      <w:marBottom w:val="0"/>
      <w:divBdr>
        <w:top w:val="none" w:sz="0" w:space="0" w:color="auto"/>
        <w:left w:val="none" w:sz="0" w:space="0" w:color="auto"/>
        <w:bottom w:val="none" w:sz="0" w:space="0" w:color="auto"/>
        <w:right w:val="none" w:sz="0" w:space="0" w:color="auto"/>
      </w:divBdr>
    </w:div>
    <w:div w:id="1176730848">
      <w:bodyDiv w:val="1"/>
      <w:marLeft w:val="0"/>
      <w:marRight w:val="0"/>
      <w:marTop w:val="0"/>
      <w:marBottom w:val="0"/>
      <w:divBdr>
        <w:top w:val="none" w:sz="0" w:space="0" w:color="auto"/>
        <w:left w:val="none" w:sz="0" w:space="0" w:color="auto"/>
        <w:bottom w:val="none" w:sz="0" w:space="0" w:color="auto"/>
        <w:right w:val="none" w:sz="0" w:space="0" w:color="auto"/>
      </w:divBdr>
    </w:div>
    <w:div w:id="1176768243">
      <w:bodyDiv w:val="1"/>
      <w:marLeft w:val="0"/>
      <w:marRight w:val="0"/>
      <w:marTop w:val="0"/>
      <w:marBottom w:val="0"/>
      <w:divBdr>
        <w:top w:val="none" w:sz="0" w:space="0" w:color="auto"/>
        <w:left w:val="none" w:sz="0" w:space="0" w:color="auto"/>
        <w:bottom w:val="none" w:sz="0" w:space="0" w:color="auto"/>
        <w:right w:val="none" w:sz="0" w:space="0" w:color="auto"/>
      </w:divBdr>
    </w:div>
    <w:div w:id="1176966094">
      <w:bodyDiv w:val="1"/>
      <w:marLeft w:val="0"/>
      <w:marRight w:val="0"/>
      <w:marTop w:val="0"/>
      <w:marBottom w:val="0"/>
      <w:divBdr>
        <w:top w:val="none" w:sz="0" w:space="0" w:color="auto"/>
        <w:left w:val="none" w:sz="0" w:space="0" w:color="auto"/>
        <w:bottom w:val="none" w:sz="0" w:space="0" w:color="auto"/>
        <w:right w:val="none" w:sz="0" w:space="0" w:color="auto"/>
      </w:divBdr>
    </w:div>
    <w:div w:id="1177035154">
      <w:bodyDiv w:val="1"/>
      <w:marLeft w:val="0"/>
      <w:marRight w:val="0"/>
      <w:marTop w:val="0"/>
      <w:marBottom w:val="0"/>
      <w:divBdr>
        <w:top w:val="none" w:sz="0" w:space="0" w:color="auto"/>
        <w:left w:val="none" w:sz="0" w:space="0" w:color="auto"/>
        <w:bottom w:val="none" w:sz="0" w:space="0" w:color="auto"/>
        <w:right w:val="none" w:sz="0" w:space="0" w:color="auto"/>
      </w:divBdr>
    </w:div>
    <w:div w:id="1177161407">
      <w:bodyDiv w:val="1"/>
      <w:marLeft w:val="0"/>
      <w:marRight w:val="0"/>
      <w:marTop w:val="0"/>
      <w:marBottom w:val="0"/>
      <w:divBdr>
        <w:top w:val="none" w:sz="0" w:space="0" w:color="auto"/>
        <w:left w:val="none" w:sz="0" w:space="0" w:color="auto"/>
        <w:bottom w:val="none" w:sz="0" w:space="0" w:color="auto"/>
        <w:right w:val="none" w:sz="0" w:space="0" w:color="auto"/>
      </w:divBdr>
    </w:div>
    <w:div w:id="1177232077">
      <w:bodyDiv w:val="1"/>
      <w:marLeft w:val="0"/>
      <w:marRight w:val="0"/>
      <w:marTop w:val="0"/>
      <w:marBottom w:val="0"/>
      <w:divBdr>
        <w:top w:val="none" w:sz="0" w:space="0" w:color="auto"/>
        <w:left w:val="none" w:sz="0" w:space="0" w:color="auto"/>
        <w:bottom w:val="none" w:sz="0" w:space="0" w:color="auto"/>
        <w:right w:val="none" w:sz="0" w:space="0" w:color="auto"/>
      </w:divBdr>
    </w:div>
    <w:div w:id="1177233535">
      <w:bodyDiv w:val="1"/>
      <w:marLeft w:val="0"/>
      <w:marRight w:val="0"/>
      <w:marTop w:val="0"/>
      <w:marBottom w:val="0"/>
      <w:divBdr>
        <w:top w:val="none" w:sz="0" w:space="0" w:color="auto"/>
        <w:left w:val="none" w:sz="0" w:space="0" w:color="auto"/>
        <w:bottom w:val="none" w:sz="0" w:space="0" w:color="auto"/>
        <w:right w:val="none" w:sz="0" w:space="0" w:color="auto"/>
      </w:divBdr>
    </w:div>
    <w:div w:id="1177234224">
      <w:bodyDiv w:val="1"/>
      <w:marLeft w:val="0"/>
      <w:marRight w:val="0"/>
      <w:marTop w:val="0"/>
      <w:marBottom w:val="0"/>
      <w:divBdr>
        <w:top w:val="none" w:sz="0" w:space="0" w:color="auto"/>
        <w:left w:val="none" w:sz="0" w:space="0" w:color="auto"/>
        <w:bottom w:val="none" w:sz="0" w:space="0" w:color="auto"/>
        <w:right w:val="none" w:sz="0" w:space="0" w:color="auto"/>
      </w:divBdr>
    </w:div>
    <w:div w:id="1177427514">
      <w:bodyDiv w:val="1"/>
      <w:marLeft w:val="0"/>
      <w:marRight w:val="0"/>
      <w:marTop w:val="0"/>
      <w:marBottom w:val="0"/>
      <w:divBdr>
        <w:top w:val="none" w:sz="0" w:space="0" w:color="auto"/>
        <w:left w:val="none" w:sz="0" w:space="0" w:color="auto"/>
        <w:bottom w:val="none" w:sz="0" w:space="0" w:color="auto"/>
        <w:right w:val="none" w:sz="0" w:space="0" w:color="auto"/>
      </w:divBdr>
    </w:div>
    <w:div w:id="1177498964">
      <w:bodyDiv w:val="1"/>
      <w:marLeft w:val="0"/>
      <w:marRight w:val="0"/>
      <w:marTop w:val="0"/>
      <w:marBottom w:val="0"/>
      <w:divBdr>
        <w:top w:val="none" w:sz="0" w:space="0" w:color="auto"/>
        <w:left w:val="none" w:sz="0" w:space="0" w:color="auto"/>
        <w:bottom w:val="none" w:sz="0" w:space="0" w:color="auto"/>
        <w:right w:val="none" w:sz="0" w:space="0" w:color="auto"/>
      </w:divBdr>
    </w:div>
    <w:div w:id="1177572222">
      <w:bodyDiv w:val="1"/>
      <w:marLeft w:val="0"/>
      <w:marRight w:val="0"/>
      <w:marTop w:val="0"/>
      <w:marBottom w:val="0"/>
      <w:divBdr>
        <w:top w:val="none" w:sz="0" w:space="0" w:color="auto"/>
        <w:left w:val="none" w:sz="0" w:space="0" w:color="auto"/>
        <w:bottom w:val="none" w:sz="0" w:space="0" w:color="auto"/>
        <w:right w:val="none" w:sz="0" w:space="0" w:color="auto"/>
      </w:divBdr>
    </w:div>
    <w:div w:id="1177622269">
      <w:bodyDiv w:val="1"/>
      <w:marLeft w:val="0"/>
      <w:marRight w:val="0"/>
      <w:marTop w:val="0"/>
      <w:marBottom w:val="0"/>
      <w:divBdr>
        <w:top w:val="none" w:sz="0" w:space="0" w:color="auto"/>
        <w:left w:val="none" w:sz="0" w:space="0" w:color="auto"/>
        <w:bottom w:val="none" w:sz="0" w:space="0" w:color="auto"/>
        <w:right w:val="none" w:sz="0" w:space="0" w:color="auto"/>
      </w:divBdr>
    </w:div>
    <w:div w:id="1177696930">
      <w:bodyDiv w:val="1"/>
      <w:marLeft w:val="0"/>
      <w:marRight w:val="0"/>
      <w:marTop w:val="0"/>
      <w:marBottom w:val="0"/>
      <w:divBdr>
        <w:top w:val="none" w:sz="0" w:space="0" w:color="auto"/>
        <w:left w:val="none" w:sz="0" w:space="0" w:color="auto"/>
        <w:bottom w:val="none" w:sz="0" w:space="0" w:color="auto"/>
        <w:right w:val="none" w:sz="0" w:space="0" w:color="auto"/>
      </w:divBdr>
    </w:div>
    <w:div w:id="1178154306">
      <w:bodyDiv w:val="1"/>
      <w:marLeft w:val="0"/>
      <w:marRight w:val="0"/>
      <w:marTop w:val="0"/>
      <w:marBottom w:val="0"/>
      <w:divBdr>
        <w:top w:val="none" w:sz="0" w:space="0" w:color="auto"/>
        <w:left w:val="none" w:sz="0" w:space="0" w:color="auto"/>
        <w:bottom w:val="none" w:sz="0" w:space="0" w:color="auto"/>
        <w:right w:val="none" w:sz="0" w:space="0" w:color="auto"/>
      </w:divBdr>
    </w:div>
    <w:div w:id="1178160319">
      <w:bodyDiv w:val="1"/>
      <w:marLeft w:val="0"/>
      <w:marRight w:val="0"/>
      <w:marTop w:val="0"/>
      <w:marBottom w:val="0"/>
      <w:divBdr>
        <w:top w:val="none" w:sz="0" w:space="0" w:color="auto"/>
        <w:left w:val="none" w:sz="0" w:space="0" w:color="auto"/>
        <w:bottom w:val="none" w:sz="0" w:space="0" w:color="auto"/>
        <w:right w:val="none" w:sz="0" w:space="0" w:color="auto"/>
      </w:divBdr>
    </w:div>
    <w:div w:id="1178232405">
      <w:bodyDiv w:val="1"/>
      <w:marLeft w:val="0"/>
      <w:marRight w:val="0"/>
      <w:marTop w:val="0"/>
      <w:marBottom w:val="0"/>
      <w:divBdr>
        <w:top w:val="none" w:sz="0" w:space="0" w:color="auto"/>
        <w:left w:val="none" w:sz="0" w:space="0" w:color="auto"/>
        <w:bottom w:val="none" w:sz="0" w:space="0" w:color="auto"/>
        <w:right w:val="none" w:sz="0" w:space="0" w:color="auto"/>
      </w:divBdr>
    </w:div>
    <w:div w:id="1178235437">
      <w:bodyDiv w:val="1"/>
      <w:marLeft w:val="0"/>
      <w:marRight w:val="0"/>
      <w:marTop w:val="0"/>
      <w:marBottom w:val="0"/>
      <w:divBdr>
        <w:top w:val="none" w:sz="0" w:space="0" w:color="auto"/>
        <w:left w:val="none" w:sz="0" w:space="0" w:color="auto"/>
        <w:bottom w:val="none" w:sz="0" w:space="0" w:color="auto"/>
        <w:right w:val="none" w:sz="0" w:space="0" w:color="auto"/>
      </w:divBdr>
    </w:div>
    <w:div w:id="1178274698">
      <w:bodyDiv w:val="1"/>
      <w:marLeft w:val="0"/>
      <w:marRight w:val="0"/>
      <w:marTop w:val="0"/>
      <w:marBottom w:val="0"/>
      <w:divBdr>
        <w:top w:val="none" w:sz="0" w:space="0" w:color="auto"/>
        <w:left w:val="none" w:sz="0" w:space="0" w:color="auto"/>
        <w:bottom w:val="none" w:sz="0" w:space="0" w:color="auto"/>
        <w:right w:val="none" w:sz="0" w:space="0" w:color="auto"/>
      </w:divBdr>
    </w:div>
    <w:div w:id="1178420721">
      <w:bodyDiv w:val="1"/>
      <w:marLeft w:val="0"/>
      <w:marRight w:val="0"/>
      <w:marTop w:val="0"/>
      <w:marBottom w:val="0"/>
      <w:divBdr>
        <w:top w:val="none" w:sz="0" w:space="0" w:color="auto"/>
        <w:left w:val="none" w:sz="0" w:space="0" w:color="auto"/>
        <w:bottom w:val="none" w:sz="0" w:space="0" w:color="auto"/>
        <w:right w:val="none" w:sz="0" w:space="0" w:color="auto"/>
      </w:divBdr>
    </w:div>
    <w:div w:id="1178731224">
      <w:bodyDiv w:val="1"/>
      <w:marLeft w:val="0"/>
      <w:marRight w:val="0"/>
      <w:marTop w:val="0"/>
      <w:marBottom w:val="0"/>
      <w:divBdr>
        <w:top w:val="none" w:sz="0" w:space="0" w:color="auto"/>
        <w:left w:val="none" w:sz="0" w:space="0" w:color="auto"/>
        <w:bottom w:val="none" w:sz="0" w:space="0" w:color="auto"/>
        <w:right w:val="none" w:sz="0" w:space="0" w:color="auto"/>
      </w:divBdr>
    </w:div>
    <w:div w:id="1178812138">
      <w:bodyDiv w:val="1"/>
      <w:marLeft w:val="0"/>
      <w:marRight w:val="0"/>
      <w:marTop w:val="0"/>
      <w:marBottom w:val="0"/>
      <w:divBdr>
        <w:top w:val="none" w:sz="0" w:space="0" w:color="auto"/>
        <w:left w:val="none" w:sz="0" w:space="0" w:color="auto"/>
        <w:bottom w:val="none" w:sz="0" w:space="0" w:color="auto"/>
        <w:right w:val="none" w:sz="0" w:space="0" w:color="auto"/>
      </w:divBdr>
    </w:div>
    <w:div w:id="1178927542">
      <w:bodyDiv w:val="1"/>
      <w:marLeft w:val="0"/>
      <w:marRight w:val="0"/>
      <w:marTop w:val="0"/>
      <w:marBottom w:val="0"/>
      <w:divBdr>
        <w:top w:val="none" w:sz="0" w:space="0" w:color="auto"/>
        <w:left w:val="none" w:sz="0" w:space="0" w:color="auto"/>
        <w:bottom w:val="none" w:sz="0" w:space="0" w:color="auto"/>
        <w:right w:val="none" w:sz="0" w:space="0" w:color="auto"/>
      </w:divBdr>
    </w:div>
    <w:div w:id="1178930115">
      <w:bodyDiv w:val="1"/>
      <w:marLeft w:val="0"/>
      <w:marRight w:val="0"/>
      <w:marTop w:val="0"/>
      <w:marBottom w:val="0"/>
      <w:divBdr>
        <w:top w:val="none" w:sz="0" w:space="0" w:color="auto"/>
        <w:left w:val="none" w:sz="0" w:space="0" w:color="auto"/>
        <w:bottom w:val="none" w:sz="0" w:space="0" w:color="auto"/>
        <w:right w:val="none" w:sz="0" w:space="0" w:color="auto"/>
      </w:divBdr>
    </w:div>
    <w:div w:id="1179125493">
      <w:bodyDiv w:val="1"/>
      <w:marLeft w:val="0"/>
      <w:marRight w:val="0"/>
      <w:marTop w:val="0"/>
      <w:marBottom w:val="0"/>
      <w:divBdr>
        <w:top w:val="none" w:sz="0" w:space="0" w:color="auto"/>
        <w:left w:val="none" w:sz="0" w:space="0" w:color="auto"/>
        <w:bottom w:val="none" w:sz="0" w:space="0" w:color="auto"/>
        <w:right w:val="none" w:sz="0" w:space="0" w:color="auto"/>
      </w:divBdr>
    </w:div>
    <w:div w:id="1179153324">
      <w:bodyDiv w:val="1"/>
      <w:marLeft w:val="0"/>
      <w:marRight w:val="0"/>
      <w:marTop w:val="0"/>
      <w:marBottom w:val="0"/>
      <w:divBdr>
        <w:top w:val="none" w:sz="0" w:space="0" w:color="auto"/>
        <w:left w:val="none" w:sz="0" w:space="0" w:color="auto"/>
        <w:bottom w:val="none" w:sz="0" w:space="0" w:color="auto"/>
        <w:right w:val="none" w:sz="0" w:space="0" w:color="auto"/>
      </w:divBdr>
    </w:div>
    <w:div w:id="1179200064">
      <w:bodyDiv w:val="1"/>
      <w:marLeft w:val="0"/>
      <w:marRight w:val="0"/>
      <w:marTop w:val="0"/>
      <w:marBottom w:val="0"/>
      <w:divBdr>
        <w:top w:val="none" w:sz="0" w:space="0" w:color="auto"/>
        <w:left w:val="none" w:sz="0" w:space="0" w:color="auto"/>
        <w:bottom w:val="none" w:sz="0" w:space="0" w:color="auto"/>
        <w:right w:val="none" w:sz="0" w:space="0" w:color="auto"/>
      </w:divBdr>
    </w:div>
    <w:div w:id="1179273147">
      <w:bodyDiv w:val="1"/>
      <w:marLeft w:val="0"/>
      <w:marRight w:val="0"/>
      <w:marTop w:val="0"/>
      <w:marBottom w:val="0"/>
      <w:divBdr>
        <w:top w:val="none" w:sz="0" w:space="0" w:color="auto"/>
        <w:left w:val="none" w:sz="0" w:space="0" w:color="auto"/>
        <w:bottom w:val="none" w:sz="0" w:space="0" w:color="auto"/>
        <w:right w:val="none" w:sz="0" w:space="0" w:color="auto"/>
      </w:divBdr>
    </w:div>
    <w:div w:id="1179276127">
      <w:bodyDiv w:val="1"/>
      <w:marLeft w:val="0"/>
      <w:marRight w:val="0"/>
      <w:marTop w:val="0"/>
      <w:marBottom w:val="0"/>
      <w:divBdr>
        <w:top w:val="none" w:sz="0" w:space="0" w:color="auto"/>
        <w:left w:val="none" w:sz="0" w:space="0" w:color="auto"/>
        <w:bottom w:val="none" w:sz="0" w:space="0" w:color="auto"/>
        <w:right w:val="none" w:sz="0" w:space="0" w:color="auto"/>
      </w:divBdr>
    </w:div>
    <w:div w:id="1179344642">
      <w:bodyDiv w:val="1"/>
      <w:marLeft w:val="0"/>
      <w:marRight w:val="0"/>
      <w:marTop w:val="0"/>
      <w:marBottom w:val="0"/>
      <w:divBdr>
        <w:top w:val="none" w:sz="0" w:space="0" w:color="auto"/>
        <w:left w:val="none" w:sz="0" w:space="0" w:color="auto"/>
        <w:bottom w:val="none" w:sz="0" w:space="0" w:color="auto"/>
        <w:right w:val="none" w:sz="0" w:space="0" w:color="auto"/>
      </w:divBdr>
    </w:div>
    <w:div w:id="1179348173">
      <w:bodyDiv w:val="1"/>
      <w:marLeft w:val="0"/>
      <w:marRight w:val="0"/>
      <w:marTop w:val="0"/>
      <w:marBottom w:val="0"/>
      <w:divBdr>
        <w:top w:val="none" w:sz="0" w:space="0" w:color="auto"/>
        <w:left w:val="none" w:sz="0" w:space="0" w:color="auto"/>
        <w:bottom w:val="none" w:sz="0" w:space="0" w:color="auto"/>
        <w:right w:val="none" w:sz="0" w:space="0" w:color="auto"/>
      </w:divBdr>
    </w:div>
    <w:div w:id="1179350872">
      <w:bodyDiv w:val="1"/>
      <w:marLeft w:val="0"/>
      <w:marRight w:val="0"/>
      <w:marTop w:val="0"/>
      <w:marBottom w:val="0"/>
      <w:divBdr>
        <w:top w:val="none" w:sz="0" w:space="0" w:color="auto"/>
        <w:left w:val="none" w:sz="0" w:space="0" w:color="auto"/>
        <w:bottom w:val="none" w:sz="0" w:space="0" w:color="auto"/>
        <w:right w:val="none" w:sz="0" w:space="0" w:color="auto"/>
      </w:divBdr>
    </w:div>
    <w:div w:id="1179779837">
      <w:bodyDiv w:val="1"/>
      <w:marLeft w:val="0"/>
      <w:marRight w:val="0"/>
      <w:marTop w:val="0"/>
      <w:marBottom w:val="0"/>
      <w:divBdr>
        <w:top w:val="none" w:sz="0" w:space="0" w:color="auto"/>
        <w:left w:val="none" w:sz="0" w:space="0" w:color="auto"/>
        <w:bottom w:val="none" w:sz="0" w:space="0" w:color="auto"/>
        <w:right w:val="none" w:sz="0" w:space="0" w:color="auto"/>
      </w:divBdr>
    </w:div>
    <w:div w:id="1179854075">
      <w:bodyDiv w:val="1"/>
      <w:marLeft w:val="0"/>
      <w:marRight w:val="0"/>
      <w:marTop w:val="0"/>
      <w:marBottom w:val="0"/>
      <w:divBdr>
        <w:top w:val="none" w:sz="0" w:space="0" w:color="auto"/>
        <w:left w:val="none" w:sz="0" w:space="0" w:color="auto"/>
        <w:bottom w:val="none" w:sz="0" w:space="0" w:color="auto"/>
        <w:right w:val="none" w:sz="0" w:space="0" w:color="auto"/>
      </w:divBdr>
    </w:div>
    <w:div w:id="1180044253">
      <w:bodyDiv w:val="1"/>
      <w:marLeft w:val="0"/>
      <w:marRight w:val="0"/>
      <w:marTop w:val="0"/>
      <w:marBottom w:val="0"/>
      <w:divBdr>
        <w:top w:val="none" w:sz="0" w:space="0" w:color="auto"/>
        <w:left w:val="none" w:sz="0" w:space="0" w:color="auto"/>
        <w:bottom w:val="none" w:sz="0" w:space="0" w:color="auto"/>
        <w:right w:val="none" w:sz="0" w:space="0" w:color="auto"/>
      </w:divBdr>
    </w:div>
    <w:div w:id="1180268987">
      <w:bodyDiv w:val="1"/>
      <w:marLeft w:val="0"/>
      <w:marRight w:val="0"/>
      <w:marTop w:val="0"/>
      <w:marBottom w:val="0"/>
      <w:divBdr>
        <w:top w:val="none" w:sz="0" w:space="0" w:color="auto"/>
        <w:left w:val="none" w:sz="0" w:space="0" w:color="auto"/>
        <w:bottom w:val="none" w:sz="0" w:space="0" w:color="auto"/>
        <w:right w:val="none" w:sz="0" w:space="0" w:color="auto"/>
      </w:divBdr>
    </w:div>
    <w:div w:id="1180318437">
      <w:bodyDiv w:val="1"/>
      <w:marLeft w:val="0"/>
      <w:marRight w:val="0"/>
      <w:marTop w:val="0"/>
      <w:marBottom w:val="0"/>
      <w:divBdr>
        <w:top w:val="none" w:sz="0" w:space="0" w:color="auto"/>
        <w:left w:val="none" w:sz="0" w:space="0" w:color="auto"/>
        <w:bottom w:val="none" w:sz="0" w:space="0" w:color="auto"/>
        <w:right w:val="none" w:sz="0" w:space="0" w:color="auto"/>
      </w:divBdr>
    </w:div>
    <w:div w:id="1180391333">
      <w:bodyDiv w:val="1"/>
      <w:marLeft w:val="0"/>
      <w:marRight w:val="0"/>
      <w:marTop w:val="0"/>
      <w:marBottom w:val="0"/>
      <w:divBdr>
        <w:top w:val="none" w:sz="0" w:space="0" w:color="auto"/>
        <w:left w:val="none" w:sz="0" w:space="0" w:color="auto"/>
        <w:bottom w:val="none" w:sz="0" w:space="0" w:color="auto"/>
        <w:right w:val="none" w:sz="0" w:space="0" w:color="auto"/>
      </w:divBdr>
    </w:div>
    <w:div w:id="1180511583">
      <w:bodyDiv w:val="1"/>
      <w:marLeft w:val="0"/>
      <w:marRight w:val="0"/>
      <w:marTop w:val="0"/>
      <w:marBottom w:val="0"/>
      <w:divBdr>
        <w:top w:val="none" w:sz="0" w:space="0" w:color="auto"/>
        <w:left w:val="none" w:sz="0" w:space="0" w:color="auto"/>
        <w:bottom w:val="none" w:sz="0" w:space="0" w:color="auto"/>
        <w:right w:val="none" w:sz="0" w:space="0" w:color="auto"/>
      </w:divBdr>
    </w:div>
    <w:div w:id="1180657850">
      <w:bodyDiv w:val="1"/>
      <w:marLeft w:val="0"/>
      <w:marRight w:val="0"/>
      <w:marTop w:val="0"/>
      <w:marBottom w:val="0"/>
      <w:divBdr>
        <w:top w:val="none" w:sz="0" w:space="0" w:color="auto"/>
        <w:left w:val="none" w:sz="0" w:space="0" w:color="auto"/>
        <w:bottom w:val="none" w:sz="0" w:space="0" w:color="auto"/>
        <w:right w:val="none" w:sz="0" w:space="0" w:color="auto"/>
      </w:divBdr>
    </w:div>
    <w:div w:id="1180968683">
      <w:bodyDiv w:val="1"/>
      <w:marLeft w:val="0"/>
      <w:marRight w:val="0"/>
      <w:marTop w:val="0"/>
      <w:marBottom w:val="0"/>
      <w:divBdr>
        <w:top w:val="none" w:sz="0" w:space="0" w:color="auto"/>
        <w:left w:val="none" w:sz="0" w:space="0" w:color="auto"/>
        <w:bottom w:val="none" w:sz="0" w:space="0" w:color="auto"/>
        <w:right w:val="none" w:sz="0" w:space="0" w:color="auto"/>
      </w:divBdr>
    </w:div>
    <w:div w:id="1180974859">
      <w:bodyDiv w:val="1"/>
      <w:marLeft w:val="0"/>
      <w:marRight w:val="0"/>
      <w:marTop w:val="0"/>
      <w:marBottom w:val="0"/>
      <w:divBdr>
        <w:top w:val="none" w:sz="0" w:space="0" w:color="auto"/>
        <w:left w:val="none" w:sz="0" w:space="0" w:color="auto"/>
        <w:bottom w:val="none" w:sz="0" w:space="0" w:color="auto"/>
        <w:right w:val="none" w:sz="0" w:space="0" w:color="auto"/>
      </w:divBdr>
    </w:div>
    <w:div w:id="1181043452">
      <w:bodyDiv w:val="1"/>
      <w:marLeft w:val="0"/>
      <w:marRight w:val="0"/>
      <w:marTop w:val="0"/>
      <w:marBottom w:val="0"/>
      <w:divBdr>
        <w:top w:val="none" w:sz="0" w:space="0" w:color="auto"/>
        <w:left w:val="none" w:sz="0" w:space="0" w:color="auto"/>
        <w:bottom w:val="none" w:sz="0" w:space="0" w:color="auto"/>
        <w:right w:val="none" w:sz="0" w:space="0" w:color="auto"/>
      </w:divBdr>
    </w:div>
    <w:div w:id="1181236741">
      <w:bodyDiv w:val="1"/>
      <w:marLeft w:val="0"/>
      <w:marRight w:val="0"/>
      <w:marTop w:val="0"/>
      <w:marBottom w:val="0"/>
      <w:divBdr>
        <w:top w:val="none" w:sz="0" w:space="0" w:color="auto"/>
        <w:left w:val="none" w:sz="0" w:space="0" w:color="auto"/>
        <w:bottom w:val="none" w:sz="0" w:space="0" w:color="auto"/>
        <w:right w:val="none" w:sz="0" w:space="0" w:color="auto"/>
      </w:divBdr>
    </w:div>
    <w:div w:id="1181237286">
      <w:bodyDiv w:val="1"/>
      <w:marLeft w:val="0"/>
      <w:marRight w:val="0"/>
      <w:marTop w:val="0"/>
      <w:marBottom w:val="0"/>
      <w:divBdr>
        <w:top w:val="none" w:sz="0" w:space="0" w:color="auto"/>
        <w:left w:val="none" w:sz="0" w:space="0" w:color="auto"/>
        <w:bottom w:val="none" w:sz="0" w:space="0" w:color="auto"/>
        <w:right w:val="none" w:sz="0" w:space="0" w:color="auto"/>
      </w:divBdr>
    </w:div>
    <w:div w:id="1181243575">
      <w:bodyDiv w:val="1"/>
      <w:marLeft w:val="0"/>
      <w:marRight w:val="0"/>
      <w:marTop w:val="0"/>
      <w:marBottom w:val="0"/>
      <w:divBdr>
        <w:top w:val="none" w:sz="0" w:space="0" w:color="auto"/>
        <w:left w:val="none" w:sz="0" w:space="0" w:color="auto"/>
        <w:bottom w:val="none" w:sz="0" w:space="0" w:color="auto"/>
        <w:right w:val="none" w:sz="0" w:space="0" w:color="auto"/>
      </w:divBdr>
    </w:div>
    <w:div w:id="1181355826">
      <w:bodyDiv w:val="1"/>
      <w:marLeft w:val="0"/>
      <w:marRight w:val="0"/>
      <w:marTop w:val="0"/>
      <w:marBottom w:val="0"/>
      <w:divBdr>
        <w:top w:val="none" w:sz="0" w:space="0" w:color="auto"/>
        <w:left w:val="none" w:sz="0" w:space="0" w:color="auto"/>
        <w:bottom w:val="none" w:sz="0" w:space="0" w:color="auto"/>
        <w:right w:val="none" w:sz="0" w:space="0" w:color="auto"/>
      </w:divBdr>
    </w:div>
    <w:div w:id="1181356688">
      <w:bodyDiv w:val="1"/>
      <w:marLeft w:val="0"/>
      <w:marRight w:val="0"/>
      <w:marTop w:val="0"/>
      <w:marBottom w:val="0"/>
      <w:divBdr>
        <w:top w:val="none" w:sz="0" w:space="0" w:color="auto"/>
        <w:left w:val="none" w:sz="0" w:space="0" w:color="auto"/>
        <w:bottom w:val="none" w:sz="0" w:space="0" w:color="auto"/>
        <w:right w:val="none" w:sz="0" w:space="0" w:color="auto"/>
      </w:divBdr>
    </w:div>
    <w:div w:id="1181357244">
      <w:bodyDiv w:val="1"/>
      <w:marLeft w:val="0"/>
      <w:marRight w:val="0"/>
      <w:marTop w:val="0"/>
      <w:marBottom w:val="0"/>
      <w:divBdr>
        <w:top w:val="none" w:sz="0" w:space="0" w:color="auto"/>
        <w:left w:val="none" w:sz="0" w:space="0" w:color="auto"/>
        <w:bottom w:val="none" w:sz="0" w:space="0" w:color="auto"/>
        <w:right w:val="none" w:sz="0" w:space="0" w:color="auto"/>
      </w:divBdr>
    </w:div>
    <w:div w:id="1181360900">
      <w:bodyDiv w:val="1"/>
      <w:marLeft w:val="0"/>
      <w:marRight w:val="0"/>
      <w:marTop w:val="0"/>
      <w:marBottom w:val="0"/>
      <w:divBdr>
        <w:top w:val="none" w:sz="0" w:space="0" w:color="auto"/>
        <w:left w:val="none" w:sz="0" w:space="0" w:color="auto"/>
        <w:bottom w:val="none" w:sz="0" w:space="0" w:color="auto"/>
        <w:right w:val="none" w:sz="0" w:space="0" w:color="auto"/>
      </w:divBdr>
    </w:div>
    <w:div w:id="1181506779">
      <w:bodyDiv w:val="1"/>
      <w:marLeft w:val="0"/>
      <w:marRight w:val="0"/>
      <w:marTop w:val="0"/>
      <w:marBottom w:val="0"/>
      <w:divBdr>
        <w:top w:val="none" w:sz="0" w:space="0" w:color="auto"/>
        <w:left w:val="none" w:sz="0" w:space="0" w:color="auto"/>
        <w:bottom w:val="none" w:sz="0" w:space="0" w:color="auto"/>
        <w:right w:val="none" w:sz="0" w:space="0" w:color="auto"/>
      </w:divBdr>
    </w:div>
    <w:div w:id="1181550569">
      <w:bodyDiv w:val="1"/>
      <w:marLeft w:val="0"/>
      <w:marRight w:val="0"/>
      <w:marTop w:val="0"/>
      <w:marBottom w:val="0"/>
      <w:divBdr>
        <w:top w:val="none" w:sz="0" w:space="0" w:color="auto"/>
        <w:left w:val="none" w:sz="0" w:space="0" w:color="auto"/>
        <w:bottom w:val="none" w:sz="0" w:space="0" w:color="auto"/>
        <w:right w:val="none" w:sz="0" w:space="0" w:color="auto"/>
      </w:divBdr>
    </w:div>
    <w:div w:id="1181551044">
      <w:bodyDiv w:val="1"/>
      <w:marLeft w:val="0"/>
      <w:marRight w:val="0"/>
      <w:marTop w:val="0"/>
      <w:marBottom w:val="0"/>
      <w:divBdr>
        <w:top w:val="none" w:sz="0" w:space="0" w:color="auto"/>
        <w:left w:val="none" w:sz="0" w:space="0" w:color="auto"/>
        <w:bottom w:val="none" w:sz="0" w:space="0" w:color="auto"/>
        <w:right w:val="none" w:sz="0" w:space="0" w:color="auto"/>
      </w:divBdr>
    </w:div>
    <w:div w:id="1181698995">
      <w:bodyDiv w:val="1"/>
      <w:marLeft w:val="0"/>
      <w:marRight w:val="0"/>
      <w:marTop w:val="0"/>
      <w:marBottom w:val="0"/>
      <w:divBdr>
        <w:top w:val="none" w:sz="0" w:space="0" w:color="auto"/>
        <w:left w:val="none" w:sz="0" w:space="0" w:color="auto"/>
        <w:bottom w:val="none" w:sz="0" w:space="0" w:color="auto"/>
        <w:right w:val="none" w:sz="0" w:space="0" w:color="auto"/>
      </w:divBdr>
    </w:div>
    <w:div w:id="1181703273">
      <w:bodyDiv w:val="1"/>
      <w:marLeft w:val="0"/>
      <w:marRight w:val="0"/>
      <w:marTop w:val="0"/>
      <w:marBottom w:val="0"/>
      <w:divBdr>
        <w:top w:val="none" w:sz="0" w:space="0" w:color="auto"/>
        <w:left w:val="none" w:sz="0" w:space="0" w:color="auto"/>
        <w:bottom w:val="none" w:sz="0" w:space="0" w:color="auto"/>
        <w:right w:val="none" w:sz="0" w:space="0" w:color="auto"/>
      </w:divBdr>
    </w:div>
    <w:div w:id="1181897529">
      <w:bodyDiv w:val="1"/>
      <w:marLeft w:val="0"/>
      <w:marRight w:val="0"/>
      <w:marTop w:val="0"/>
      <w:marBottom w:val="0"/>
      <w:divBdr>
        <w:top w:val="none" w:sz="0" w:space="0" w:color="auto"/>
        <w:left w:val="none" w:sz="0" w:space="0" w:color="auto"/>
        <w:bottom w:val="none" w:sz="0" w:space="0" w:color="auto"/>
        <w:right w:val="none" w:sz="0" w:space="0" w:color="auto"/>
      </w:divBdr>
    </w:div>
    <w:div w:id="1181969659">
      <w:bodyDiv w:val="1"/>
      <w:marLeft w:val="0"/>
      <w:marRight w:val="0"/>
      <w:marTop w:val="0"/>
      <w:marBottom w:val="0"/>
      <w:divBdr>
        <w:top w:val="none" w:sz="0" w:space="0" w:color="auto"/>
        <w:left w:val="none" w:sz="0" w:space="0" w:color="auto"/>
        <w:bottom w:val="none" w:sz="0" w:space="0" w:color="auto"/>
        <w:right w:val="none" w:sz="0" w:space="0" w:color="auto"/>
      </w:divBdr>
    </w:div>
    <w:div w:id="1182091932">
      <w:bodyDiv w:val="1"/>
      <w:marLeft w:val="0"/>
      <w:marRight w:val="0"/>
      <w:marTop w:val="0"/>
      <w:marBottom w:val="0"/>
      <w:divBdr>
        <w:top w:val="none" w:sz="0" w:space="0" w:color="auto"/>
        <w:left w:val="none" w:sz="0" w:space="0" w:color="auto"/>
        <w:bottom w:val="none" w:sz="0" w:space="0" w:color="auto"/>
        <w:right w:val="none" w:sz="0" w:space="0" w:color="auto"/>
      </w:divBdr>
    </w:div>
    <w:div w:id="1182361042">
      <w:bodyDiv w:val="1"/>
      <w:marLeft w:val="0"/>
      <w:marRight w:val="0"/>
      <w:marTop w:val="0"/>
      <w:marBottom w:val="0"/>
      <w:divBdr>
        <w:top w:val="none" w:sz="0" w:space="0" w:color="auto"/>
        <w:left w:val="none" w:sz="0" w:space="0" w:color="auto"/>
        <w:bottom w:val="none" w:sz="0" w:space="0" w:color="auto"/>
        <w:right w:val="none" w:sz="0" w:space="0" w:color="auto"/>
      </w:divBdr>
    </w:div>
    <w:div w:id="1182431321">
      <w:bodyDiv w:val="1"/>
      <w:marLeft w:val="0"/>
      <w:marRight w:val="0"/>
      <w:marTop w:val="0"/>
      <w:marBottom w:val="0"/>
      <w:divBdr>
        <w:top w:val="none" w:sz="0" w:space="0" w:color="auto"/>
        <w:left w:val="none" w:sz="0" w:space="0" w:color="auto"/>
        <w:bottom w:val="none" w:sz="0" w:space="0" w:color="auto"/>
        <w:right w:val="none" w:sz="0" w:space="0" w:color="auto"/>
      </w:divBdr>
    </w:div>
    <w:div w:id="1182548599">
      <w:bodyDiv w:val="1"/>
      <w:marLeft w:val="0"/>
      <w:marRight w:val="0"/>
      <w:marTop w:val="0"/>
      <w:marBottom w:val="0"/>
      <w:divBdr>
        <w:top w:val="none" w:sz="0" w:space="0" w:color="auto"/>
        <w:left w:val="none" w:sz="0" w:space="0" w:color="auto"/>
        <w:bottom w:val="none" w:sz="0" w:space="0" w:color="auto"/>
        <w:right w:val="none" w:sz="0" w:space="0" w:color="auto"/>
      </w:divBdr>
    </w:div>
    <w:div w:id="1182817887">
      <w:bodyDiv w:val="1"/>
      <w:marLeft w:val="0"/>
      <w:marRight w:val="0"/>
      <w:marTop w:val="0"/>
      <w:marBottom w:val="0"/>
      <w:divBdr>
        <w:top w:val="none" w:sz="0" w:space="0" w:color="auto"/>
        <w:left w:val="none" w:sz="0" w:space="0" w:color="auto"/>
        <w:bottom w:val="none" w:sz="0" w:space="0" w:color="auto"/>
        <w:right w:val="none" w:sz="0" w:space="0" w:color="auto"/>
      </w:divBdr>
    </w:div>
    <w:div w:id="1183057322">
      <w:bodyDiv w:val="1"/>
      <w:marLeft w:val="0"/>
      <w:marRight w:val="0"/>
      <w:marTop w:val="0"/>
      <w:marBottom w:val="0"/>
      <w:divBdr>
        <w:top w:val="none" w:sz="0" w:space="0" w:color="auto"/>
        <w:left w:val="none" w:sz="0" w:space="0" w:color="auto"/>
        <w:bottom w:val="none" w:sz="0" w:space="0" w:color="auto"/>
        <w:right w:val="none" w:sz="0" w:space="0" w:color="auto"/>
      </w:divBdr>
    </w:div>
    <w:div w:id="1183125200">
      <w:bodyDiv w:val="1"/>
      <w:marLeft w:val="0"/>
      <w:marRight w:val="0"/>
      <w:marTop w:val="0"/>
      <w:marBottom w:val="0"/>
      <w:divBdr>
        <w:top w:val="none" w:sz="0" w:space="0" w:color="auto"/>
        <w:left w:val="none" w:sz="0" w:space="0" w:color="auto"/>
        <w:bottom w:val="none" w:sz="0" w:space="0" w:color="auto"/>
        <w:right w:val="none" w:sz="0" w:space="0" w:color="auto"/>
      </w:divBdr>
    </w:div>
    <w:div w:id="1183129073">
      <w:bodyDiv w:val="1"/>
      <w:marLeft w:val="0"/>
      <w:marRight w:val="0"/>
      <w:marTop w:val="0"/>
      <w:marBottom w:val="0"/>
      <w:divBdr>
        <w:top w:val="none" w:sz="0" w:space="0" w:color="auto"/>
        <w:left w:val="none" w:sz="0" w:space="0" w:color="auto"/>
        <w:bottom w:val="none" w:sz="0" w:space="0" w:color="auto"/>
        <w:right w:val="none" w:sz="0" w:space="0" w:color="auto"/>
      </w:divBdr>
    </w:div>
    <w:div w:id="1183284012">
      <w:bodyDiv w:val="1"/>
      <w:marLeft w:val="0"/>
      <w:marRight w:val="0"/>
      <w:marTop w:val="0"/>
      <w:marBottom w:val="0"/>
      <w:divBdr>
        <w:top w:val="none" w:sz="0" w:space="0" w:color="auto"/>
        <w:left w:val="none" w:sz="0" w:space="0" w:color="auto"/>
        <w:bottom w:val="none" w:sz="0" w:space="0" w:color="auto"/>
        <w:right w:val="none" w:sz="0" w:space="0" w:color="auto"/>
      </w:divBdr>
    </w:div>
    <w:div w:id="1183318922">
      <w:bodyDiv w:val="1"/>
      <w:marLeft w:val="0"/>
      <w:marRight w:val="0"/>
      <w:marTop w:val="0"/>
      <w:marBottom w:val="0"/>
      <w:divBdr>
        <w:top w:val="none" w:sz="0" w:space="0" w:color="auto"/>
        <w:left w:val="none" w:sz="0" w:space="0" w:color="auto"/>
        <w:bottom w:val="none" w:sz="0" w:space="0" w:color="auto"/>
        <w:right w:val="none" w:sz="0" w:space="0" w:color="auto"/>
      </w:divBdr>
    </w:div>
    <w:div w:id="1183468895">
      <w:bodyDiv w:val="1"/>
      <w:marLeft w:val="0"/>
      <w:marRight w:val="0"/>
      <w:marTop w:val="0"/>
      <w:marBottom w:val="0"/>
      <w:divBdr>
        <w:top w:val="none" w:sz="0" w:space="0" w:color="auto"/>
        <w:left w:val="none" w:sz="0" w:space="0" w:color="auto"/>
        <w:bottom w:val="none" w:sz="0" w:space="0" w:color="auto"/>
        <w:right w:val="none" w:sz="0" w:space="0" w:color="auto"/>
      </w:divBdr>
    </w:div>
    <w:div w:id="1183590940">
      <w:bodyDiv w:val="1"/>
      <w:marLeft w:val="0"/>
      <w:marRight w:val="0"/>
      <w:marTop w:val="0"/>
      <w:marBottom w:val="0"/>
      <w:divBdr>
        <w:top w:val="none" w:sz="0" w:space="0" w:color="auto"/>
        <w:left w:val="none" w:sz="0" w:space="0" w:color="auto"/>
        <w:bottom w:val="none" w:sz="0" w:space="0" w:color="auto"/>
        <w:right w:val="none" w:sz="0" w:space="0" w:color="auto"/>
      </w:divBdr>
    </w:div>
    <w:div w:id="1183671442">
      <w:bodyDiv w:val="1"/>
      <w:marLeft w:val="0"/>
      <w:marRight w:val="0"/>
      <w:marTop w:val="0"/>
      <w:marBottom w:val="0"/>
      <w:divBdr>
        <w:top w:val="none" w:sz="0" w:space="0" w:color="auto"/>
        <w:left w:val="none" w:sz="0" w:space="0" w:color="auto"/>
        <w:bottom w:val="none" w:sz="0" w:space="0" w:color="auto"/>
        <w:right w:val="none" w:sz="0" w:space="0" w:color="auto"/>
      </w:divBdr>
    </w:div>
    <w:div w:id="1183713059">
      <w:bodyDiv w:val="1"/>
      <w:marLeft w:val="0"/>
      <w:marRight w:val="0"/>
      <w:marTop w:val="0"/>
      <w:marBottom w:val="0"/>
      <w:divBdr>
        <w:top w:val="none" w:sz="0" w:space="0" w:color="auto"/>
        <w:left w:val="none" w:sz="0" w:space="0" w:color="auto"/>
        <w:bottom w:val="none" w:sz="0" w:space="0" w:color="auto"/>
        <w:right w:val="none" w:sz="0" w:space="0" w:color="auto"/>
      </w:divBdr>
    </w:div>
    <w:div w:id="1183741101">
      <w:bodyDiv w:val="1"/>
      <w:marLeft w:val="0"/>
      <w:marRight w:val="0"/>
      <w:marTop w:val="0"/>
      <w:marBottom w:val="0"/>
      <w:divBdr>
        <w:top w:val="none" w:sz="0" w:space="0" w:color="auto"/>
        <w:left w:val="none" w:sz="0" w:space="0" w:color="auto"/>
        <w:bottom w:val="none" w:sz="0" w:space="0" w:color="auto"/>
        <w:right w:val="none" w:sz="0" w:space="0" w:color="auto"/>
      </w:divBdr>
    </w:div>
    <w:div w:id="1183788507">
      <w:bodyDiv w:val="1"/>
      <w:marLeft w:val="0"/>
      <w:marRight w:val="0"/>
      <w:marTop w:val="0"/>
      <w:marBottom w:val="0"/>
      <w:divBdr>
        <w:top w:val="none" w:sz="0" w:space="0" w:color="auto"/>
        <w:left w:val="none" w:sz="0" w:space="0" w:color="auto"/>
        <w:bottom w:val="none" w:sz="0" w:space="0" w:color="auto"/>
        <w:right w:val="none" w:sz="0" w:space="0" w:color="auto"/>
      </w:divBdr>
    </w:div>
    <w:div w:id="1183937068">
      <w:bodyDiv w:val="1"/>
      <w:marLeft w:val="0"/>
      <w:marRight w:val="0"/>
      <w:marTop w:val="0"/>
      <w:marBottom w:val="0"/>
      <w:divBdr>
        <w:top w:val="none" w:sz="0" w:space="0" w:color="auto"/>
        <w:left w:val="none" w:sz="0" w:space="0" w:color="auto"/>
        <w:bottom w:val="none" w:sz="0" w:space="0" w:color="auto"/>
        <w:right w:val="none" w:sz="0" w:space="0" w:color="auto"/>
      </w:divBdr>
    </w:div>
    <w:div w:id="1184245086">
      <w:bodyDiv w:val="1"/>
      <w:marLeft w:val="0"/>
      <w:marRight w:val="0"/>
      <w:marTop w:val="0"/>
      <w:marBottom w:val="0"/>
      <w:divBdr>
        <w:top w:val="none" w:sz="0" w:space="0" w:color="auto"/>
        <w:left w:val="none" w:sz="0" w:space="0" w:color="auto"/>
        <w:bottom w:val="none" w:sz="0" w:space="0" w:color="auto"/>
        <w:right w:val="none" w:sz="0" w:space="0" w:color="auto"/>
      </w:divBdr>
    </w:div>
    <w:div w:id="1184321541">
      <w:bodyDiv w:val="1"/>
      <w:marLeft w:val="0"/>
      <w:marRight w:val="0"/>
      <w:marTop w:val="0"/>
      <w:marBottom w:val="0"/>
      <w:divBdr>
        <w:top w:val="none" w:sz="0" w:space="0" w:color="auto"/>
        <w:left w:val="none" w:sz="0" w:space="0" w:color="auto"/>
        <w:bottom w:val="none" w:sz="0" w:space="0" w:color="auto"/>
        <w:right w:val="none" w:sz="0" w:space="0" w:color="auto"/>
      </w:divBdr>
    </w:div>
    <w:div w:id="1184587005">
      <w:bodyDiv w:val="1"/>
      <w:marLeft w:val="0"/>
      <w:marRight w:val="0"/>
      <w:marTop w:val="0"/>
      <w:marBottom w:val="0"/>
      <w:divBdr>
        <w:top w:val="none" w:sz="0" w:space="0" w:color="auto"/>
        <w:left w:val="none" w:sz="0" w:space="0" w:color="auto"/>
        <w:bottom w:val="none" w:sz="0" w:space="0" w:color="auto"/>
        <w:right w:val="none" w:sz="0" w:space="0" w:color="auto"/>
      </w:divBdr>
    </w:div>
    <w:div w:id="1184706516">
      <w:bodyDiv w:val="1"/>
      <w:marLeft w:val="0"/>
      <w:marRight w:val="0"/>
      <w:marTop w:val="0"/>
      <w:marBottom w:val="0"/>
      <w:divBdr>
        <w:top w:val="none" w:sz="0" w:space="0" w:color="auto"/>
        <w:left w:val="none" w:sz="0" w:space="0" w:color="auto"/>
        <w:bottom w:val="none" w:sz="0" w:space="0" w:color="auto"/>
        <w:right w:val="none" w:sz="0" w:space="0" w:color="auto"/>
      </w:divBdr>
    </w:div>
    <w:div w:id="1184712806">
      <w:bodyDiv w:val="1"/>
      <w:marLeft w:val="0"/>
      <w:marRight w:val="0"/>
      <w:marTop w:val="0"/>
      <w:marBottom w:val="0"/>
      <w:divBdr>
        <w:top w:val="none" w:sz="0" w:space="0" w:color="auto"/>
        <w:left w:val="none" w:sz="0" w:space="0" w:color="auto"/>
        <w:bottom w:val="none" w:sz="0" w:space="0" w:color="auto"/>
        <w:right w:val="none" w:sz="0" w:space="0" w:color="auto"/>
      </w:divBdr>
    </w:div>
    <w:div w:id="1185049908">
      <w:bodyDiv w:val="1"/>
      <w:marLeft w:val="0"/>
      <w:marRight w:val="0"/>
      <w:marTop w:val="0"/>
      <w:marBottom w:val="0"/>
      <w:divBdr>
        <w:top w:val="none" w:sz="0" w:space="0" w:color="auto"/>
        <w:left w:val="none" w:sz="0" w:space="0" w:color="auto"/>
        <w:bottom w:val="none" w:sz="0" w:space="0" w:color="auto"/>
        <w:right w:val="none" w:sz="0" w:space="0" w:color="auto"/>
      </w:divBdr>
    </w:div>
    <w:div w:id="1185246195">
      <w:bodyDiv w:val="1"/>
      <w:marLeft w:val="0"/>
      <w:marRight w:val="0"/>
      <w:marTop w:val="0"/>
      <w:marBottom w:val="0"/>
      <w:divBdr>
        <w:top w:val="none" w:sz="0" w:space="0" w:color="auto"/>
        <w:left w:val="none" w:sz="0" w:space="0" w:color="auto"/>
        <w:bottom w:val="none" w:sz="0" w:space="0" w:color="auto"/>
        <w:right w:val="none" w:sz="0" w:space="0" w:color="auto"/>
      </w:divBdr>
    </w:div>
    <w:div w:id="1185246691">
      <w:bodyDiv w:val="1"/>
      <w:marLeft w:val="0"/>
      <w:marRight w:val="0"/>
      <w:marTop w:val="0"/>
      <w:marBottom w:val="0"/>
      <w:divBdr>
        <w:top w:val="none" w:sz="0" w:space="0" w:color="auto"/>
        <w:left w:val="none" w:sz="0" w:space="0" w:color="auto"/>
        <w:bottom w:val="none" w:sz="0" w:space="0" w:color="auto"/>
        <w:right w:val="none" w:sz="0" w:space="0" w:color="auto"/>
      </w:divBdr>
    </w:div>
    <w:div w:id="1185365917">
      <w:bodyDiv w:val="1"/>
      <w:marLeft w:val="0"/>
      <w:marRight w:val="0"/>
      <w:marTop w:val="0"/>
      <w:marBottom w:val="0"/>
      <w:divBdr>
        <w:top w:val="none" w:sz="0" w:space="0" w:color="auto"/>
        <w:left w:val="none" w:sz="0" w:space="0" w:color="auto"/>
        <w:bottom w:val="none" w:sz="0" w:space="0" w:color="auto"/>
        <w:right w:val="none" w:sz="0" w:space="0" w:color="auto"/>
      </w:divBdr>
    </w:div>
    <w:div w:id="1185438510">
      <w:bodyDiv w:val="1"/>
      <w:marLeft w:val="0"/>
      <w:marRight w:val="0"/>
      <w:marTop w:val="0"/>
      <w:marBottom w:val="0"/>
      <w:divBdr>
        <w:top w:val="none" w:sz="0" w:space="0" w:color="auto"/>
        <w:left w:val="none" w:sz="0" w:space="0" w:color="auto"/>
        <w:bottom w:val="none" w:sz="0" w:space="0" w:color="auto"/>
        <w:right w:val="none" w:sz="0" w:space="0" w:color="auto"/>
      </w:divBdr>
    </w:div>
    <w:div w:id="1185512409">
      <w:bodyDiv w:val="1"/>
      <w:marLeft w:val="0"/>
      <w:marRight w:val="0"/>
      <w:marTop w:val="0"/>
      <w:marBottom w:val="0"/>
      <w:divBdr>
        <w:top w:val="none" w:sz="0" w:space="0" w:color="auto"/>
        <w:left w:val="none" w:sz="0" w:space="0" w:color="auto"/>
        <w:bottom w:val="none" w:sz="0" w:space="0" w:color="auto"/>
        <w:right w:val="none" w:sz="0" w:space="0" w:color="auto"/>
      </w:divBdr>
    </w:div>
    <w:div w:id="1185556332">
      <w:bodyDiv w:val="1"/>
      <w:marLeft w:val="0"/>
      <w:marRight w:val="0"/>
      <w:marTop w:val="0"/>
      <w:marBottom w:val="0"/>
      <w:divBdr>
        <w:top w:val="none" w:sz="0" w:space="0" w:color="auto"/>
        <w:left w:val="none" w:sz="0" w:space="0" w:color="auto"/>
        <w:bottom w:val="none" w:sz="0" w:space="0" w:color="auto"/>
        <w:right w:val="none" w:sz="0" w:space="0" w:color="auto"/>
      </w:divBdr>
    </w:div>
    <w:div w:id="1185829747">
      <w:bodyDiv w:val="1"/>
      <w:marLeft w:val="0"/>
      <w:marRight w:val="0"/>
      <w:marTop w:val="0"/>
      <w:marBottom w:val="0"/>
      <w:divBdr>
        <w:top w:val="none" w:sz="0" w:space="0" w:color="auto"/>
        <w:left w:val="none" w:sz="0" w:space="0" w:color="auto"/>
        <w:bottom w:val="none" w:sz="0" w:space="0" w:color="auto"/>
        <w:right w:val="none" w:sz="0" w:space="0" w:color="auto"/>
      </w:divBdr>
    </w:div>
    <w:div w:id="1185899242">
      <w:bodyDiv w:val="1"/>
      <w:marLeft w:val="0"/>
      <w:marRight w:val="0"/>
      <w:marTop w:val="0"/>
      <w:marBottom w:val="0"/>
      <w:divBdr>
        <w:top w:val="none" w:sz="0" w:space="0" w:color="auto"/>
        <w:left w:val="none" w:sz="0" w:space="0" w:color="auto"/>
        <w:bottom w:val="none" w:sz="0" w:space="0" w:color="auto"/>
        <w:right w:val="none" w:sz="0" w:space="0" w:color="auto"/>
      </w:divBdr>
    </w:div>
    <w:div w:id="1186015589">
      <w:bodyDiv w:val="1"/>
      <w:marLeft w:val="0"/>
      <w:marRight w:val="0"/>
      <w:marTop w:val="0"/>
      <w:marBottom w:val="0"/>
      <w:divBdr>
        <w:top w:val="none" w:sz="0" w:space="0" w:color="auto"/>
        <w:left w:val="none" w:sz="0" w:space="0" w:color="auto"/>
        <w:bottom w:val="none" w:sz="0" w:space="0" w:color="auto"/>
        <w:right w:val="none" w:sz="0" w:space="0" w:color="auto"/>
      </w:divBdr>
    </w:div>
    <w:div w:id="1186139936">
      <w:bodyDiv w:val="1"/>
      <w:marLeft w:val="0"/>
      <w:marRight w:val="0"/>
      <w:marTop w:val="0"/>
      <w:marBottom w:val="0"/>
      <w:divBdr>
        <w:top w:val="none" w:sz="0" w:space="0" w:color="auto"/>
        <w:left w:val="none" w:sz="0" w:space="0" w:color="auto"/>
        <w:bottom w:val="none" w:sz="0" w:space="0" w:color="auto"/>
        <w:right w:val="none" w:sz="0" w:space="0" w:color="auto"/>
      </w:divBdr>
    </w:div>
    <w:div w:id="1186210816">
      <w:bodyDiv w:val="1"/>
      <w:marLeft w:val="0"/>
      <w:marRight w:val="0"/>
      <w:marTop w:val="0"/>
      <w:marBottom w:val="0"/>
      <w:divBdr>
        <w:top w:val="none" w:sz="0" w:space="0" w:color="auto"/>
        <w:left w:val="none" w:sz="0" w:space="0" w:color="auto"/>
        <w:bottom w:val="none" w:sz="0" w:space="0" w:color="auto"/>
        <w:right w:val="none" w:sz="0" w:space="0" w:color="auto"/>
      </w:divBdr>
    </w:div>
    <w:div w:id="1186402088">
      <w:bodyDiv w:val="1"/>
      <w:marLeft w:val="0"/>
      <w:marRight w:val="0"/>
      <w:marTop w:val="0"/>
      <w:marBottom w:val="0"/>
      <w:divBdr>
        <w:top w:val="none" w:sz="0" w:space="0" w:color="auto"/>
        <w:left w:val="none" w:sz="0" w:space="0" w:color="auto"/>
        <w:bottom w:val="none" w:sz="0" w:space="0" w:color="auto"/>
        <w:right w:val="none" w:sz="0" w:space="0" w:color="auto"/>
      </w:divBdr>
    </w:div>
    <w:div w:id="1186409657">
      <w:bodyDiv w:val="1"/>
      <w:marLeft w:val="0"/>
      <w:marRight w:val="0"/>
      <w:marTop w:val="0"/>
      <w:marBottom w:val="0"/>
      <w:divBdr>
        <w:top w:val="none" w:sz="0" w:space="0" w:color="auto"/>
        <w:left w:val="none" w:sz="0" w:space="0" w:color="auto"/>
        <w:bottom w:val="none" w:sz="0" w:space="0" w:color="auto"/>
        <w:right w:val="none" w:sz="0" w:space="0" w:color="auto"/>
      </w:divBdr>
    </w:div>
    <w:div w:id="1186476410">
      <w:bodyDiv w:val="1"/>
      <w:marLeft w:val="0"/>
      <w:marRight w:val="0"/>
      <w:marTop w:val="0"/>
      <w:marBottom w:val="0"/>
      <w:divBdr>
        <w:top w:val="none" w:sz="0" w:space="0" w:color="auto"/>
        <w:left w:val="none" w:sz="0" w:space="0" w:color="auto"/>
        <w:bottom w:val="none" w:sz="0" w:space="0" w:color="auto"/>
        <w:right w:val="none" w:sz="0" w:space="0" w:color="auto"/>
      </w:divBdr>
    </w:div>
    <w:div w:id="1186553615">
      <w:bodyDiv w:val="1"/>
      <w:marLeft w:val="0"/>
      <w:marRight w:val="0"/>
      <w:marTop w:val="0"/>
      <w:marBottom w:val="0"/>
      <w:divBdr>
        <w:top w:val="none" w:sz="0" w:space="0" w:color="auto"/>
        <w:left w:val="none" w:sz="0" w:space="0" w:color="auto"/>
        <w:bottom w:val="none" w:sz="0" w:space="0" w:color="auto"/>
        <w:right w:val="none" w:sz="0" w:space="0" w:color="auto"/>
      </w:divBdr>
    </w:div>
    <w:div w:id="1186603429">
      <w:bodyDiv w:val="1"/>
      <w:marLeft w:val="0"/>
      <w:marRight w:val="0"/>
      <w:marTop w:val="0"/>
      <w:marBottom w:val="0"/>
      <w:divBdr>
        <w:top w:val="none" w:sz="0" w:space="0" w:color="auto"/>
        <w:left w:val="none" w:sz="0" w:space="0" w:color="auto"/>
        <w:bottom w:val="none" w:sz="0" w:space="0" w:color="auto"/>
        <w:right w:val="none" w:sz="0" w:space="0" w:color="auto"/>
      </w:divBdr>
    </w:div>
    <w:div w:id="1186677841">
      <w:bodyDiv w:val="1"/>
      <w:marLeft w:val="0"/>
      <w:marRight w:val="0"/>
      <w:marTop w:val="0"/>
      <w:marBottom w:val="0"/>
      <w:divBdr>
        <w:top w:val="none" w:sz="0" w:space="0" w:color="auto"/>
        <w:left w:val="none" w:sz="0" w:space="0" w:color="auto"/>
        <w:bottom w:val="none" w:sz="0" w:space="0" w:color="auto"/>
        <w:right w:val="none" w:sz="0" w:space="0" w:color="auto"/>
      </w:divBdr>
    </w:div>
    <w:div w:id="1186679219">
      <w:bodyDiv w:val="1"/>
      <w:marLeft w:val="0"/>
      <w:marRight w:val="0"/>
      <w:marTop w:val="0"/>
      <w:marBottom w:val="0"/>
      <w:divBdr>
        <w:top w:val="none" w:sz="0" w:space="0" w:color="auto"/>
        <w:left w:val="none" w:sz="0" w:space="0" w:color="auto"/>
        <w:bottom w:val="none" w:sz="0" w:space="0" w:color="auto"/>
        <w:right w:val="none" w:sz="0" w:space="0" w:color="auto"/>
      </w:divBdr>
    </w:div>
    <w:div w:id="1186870888">
      <w:bodyDiv w:val="1"/>
      <w:marLeft w:val="0"/>
      <w:marRight w:val="0"/>
      <w:marTop w:val="0"/>
      <w:marBottom w:val="0"/>
      <w:divBdr>
        <w:top w:val="none" w:sz="0" w:space="0" w:color="auto"/>
        <w:left w:val="none" w:sz="0" w:space="0" w:color="auto"/>
        <w:bottom w:val="none" w:sz="0" w:space="0" w:color="auto"/>
        <w:right w:val="none" w:sz="0" w:space="0" w:color="auto"/>
      </w:divBdr>
    </w:div>
    <w:div w:id="1187018814">
      <w:bodyDiv w:val="1"/>
      <w:marLeft w:val="0"/>
      <w:marRight w:val="0"/>
      <w:marTop w:val="0"/>
      <w:marBottom w:val="0"/>
      <w:divBdr>
        <w:top w:val="none" w:sz="0" w:space="0" w:color="auto"/>
        <w:left w:val="none" w:sz="0" w:space="0" w:color="auto"/>
        <w:bottom w:val="none" w:sz="0" w:space="0" w:color="auto"/>
        <w:right w:val="none" w:sz="0" w:space="0" w:color="auto"/>
      </w:divBdr>
    </w:div>
    <w:div w:id="1187056870">
      <w:bodyDiv w:val="1"/>
      <w:marLeft w:val="0"/>
      <w:marRight w:val="0"/>
      <w:marTop w:val="0"/>
      <w:marBottom w:val="0"/>
      <w:divBdr>
        <w:top w:val="none" w:sz="0" w:space="0" w:color="auto"/>
        <w:left w:val="none" w:sz="0" w:space="0" w:color="auto"/>
        <w:bottom w:val="none" w:sz="0" w:space="0" w:color="auto"/>
        <w:right w:val="none" w:sz="0" w:space="0" w:color="auto"/>
      </w:divBdr>
    </w:div>
    <w:div w:id="1187058223">
      <w:bodyDiv w:val="1"/>
      <w:marLeft w:val="0"/>
      <w:marRight w:val="0"/>
      <w:marTop w:val="0"/>
      <w:marBottom w:val="0"/>
      <w:divBdr>
        <w:top w:val="none" w:sz="0" w:space="0" w:color="auto"/>
        <w:left w:val="none" w:sz="0" w:space="0" w:color="auto"/>
        <w:bottom w:val="none" w:sz="0" w:space="0" w:color="auto"/>
        <w:right w:val="none" w:sz="0" w:space="0" w:color="auto"/>
      </w:divBdr>
    </w:div>
    <w:div w:id="1187058718">
      <w:bodyDiv w:val="1"/>
      <w:marLeft w:val="0"/>
      <w:marRight w:val="0"/>
      <w:marTop w:val="0"/>
      <w:marBottom w:val="0"/>
      <w:divBdr>
        <w:top w:val="none" w:sz="0" w:space="0" w:color="auto"/>
        <w:left w:val="none" w:sz="0" w:space="0" w:color="auto"/>
        <w:bottom w:val="none" w:sz="0" w:space="0" w:color="auto"/>
        <w:right w:val="none" w:sz="0" w:space="0" w:color="auto"/>
      </w:divBdr>
    </w:div>
    <w:div w:id="1187064769">
      <w:bodyDiv w:val="1"/>
      <w:marLeft w:val="0"/>
      <w:marRight w:val="0"/>
      <w:marTop w:val="0"/>
      <w:marBottom w:val="0"/>
      <w:divBdr>
        <w:top w:val="none" w:sz="0" w:space="0" w:color="auto"/>
        <w:left w:val="none" w:sz="0" w:space="0" w:color="auto"/>
        <w:bottom w:val="none" w:sz="0" w:space="0" w:color="auto"/>
        <w:right w:val="none" w:sz="0" w:space="0" w:color="auto"/>
      </w:divBdr>
    </w:div>
    <w:div w:id="1187252027">
      <w:bodyDiv w:val="1"/>
      <w:marLeft w:val="0"/>
      <w:marRight w:val="0"/>
      <w:marTop w:val="0"/>
      <w:marBottom w:val="0"/>
      <w:divBdr>
        <w:top w:val="none" w:sz="0" w:space="0" w:color="auto"/>
        <w:left w:val="none" w:sz="0" w:space="0" w:color="auto"/>
        <w:bottom w:val="none" w:sz="0" w:space="0" w:color="auto"/>
        <w:right w:val="none" w:sz="0" w:space="0" w:color="auto"/>
      </w:divBdr>
    </w:div>
    <w:div w:id="1187406607">
      <w:bodyDiv w:val="1"/>
      <w:marLeft w:val="0"/>
      <w:marRight w:val="0"/>
      <w:marTop w:val="0"/>
      <w:marBottom w:val="0"/>
      <w:divBdr>
        <w:top w:val="none" w:sz="0" w:space="0" w:color="auto"/>
        <w:left w:val="none" w:sz="0" w:space="0" w:color="auto"/>
        <w:bottom w:val="none" w:sz="0" w:space="0" w:color="auto"/>
        <w:right w:val="none" w:sz="0" w:space="0" w:color="auto"/>
      </w:divBdr>
    </w:div>
    <w:div w:id="1187449590">
      <w:bodyDiv w:val="1"/>
      <w:marLeft w:val="0"/>
      <w:marRight w:val="0"/>
      <w:marTop w:val="0"/>
      <w:marBottom w:val="0"/>
      <w:divBdr>
        <w:top w:val="none" w:sz="0" w:space="0" w:color="auto"/>
        <w:left w:val="none" w:sz="0" w:space="0" w:color="auto"/>
        <w:bottom w:val="none" w:sz="0" w:space="0" w:color="auto"/>
        <w:right w:val="none" w:sz="0" w:space="0" w:color="auto"/>
      </w:divBdr>
    </w:div>
    <w:div w:id="1187522169">
      <w:bodyDiv w:val="1"/>
      <w:marLeft w:val="0"/>
      <w:marRight w:val="0"/>
      <w:marTop w:val="0"/>
      <w:marBottom w:val="0"/>
      <w:divBdr>
        <w:top w:val="none" w:sz="0" w:space="0" w:color="auto"/>
        <w:left w:val="none" w:sz="0" w:space="0" w:color="auto"/>
        <w:bottom w:val="none" w:sz="0" w:space="0" w:color="auto"/>
        <w:right w:val="none" w:sz="0" w:space="0" w:color="auto"/>
      </w:divBdr>
    </w:div>
    <w:div w:id="1187525904">
      <w:bodyDiv w:val="1"/>
      <w:marLeft w:val="0"/>
      <w:marRight w:val="0"/>
      <w:marTop w:val="0"/>
      <w:marBottom w:val="0"/>
      <w:divBdr>
        <w:top w:val="none" w:sz="0" w:space="0" w:color="auto"/>
        <w:left w:val="none" w:sz="0" w:space="0" w:color="auto"/>
        <w:bottom w:val="none" w:sz="0" w:space="0" w:color="auto"/>
        <w:right w:val="none" w:sz="0" w:space="0" w:color="auto"/>
      </w:divBdr>
    </w:div>
    <w:div w:id="1187526071">
      <w:bodyDiv w:val="1"/>
      <w:marLeft w:val="0"/>
      <w:marRight w:val="0"/>
      <w:marTop w:val="0"/>
      <w:marBottom w:val="0"/>
      <w:divBdr>
        <w:top w:val="none" w:sz="0" w:space="0" w:color="auto"/>
        <w:left w:val="none" w:sz="0" w:space="0" w:color="auto"/>
        <w:bottom w:val="none" w:sz="0" w:space="0" w:color="auto"/>
        <w:right w:val="none" w:sz="0" w:space="0" w:color="auto"/>
      </w:divBdr>
    </w:div>
    <w:div w:id="1187598137">
      <w:bodyDiv w:val="1"/>
      <w:marLeft w:val="0"/>
      <w:marRight w:val="0"/>
      <w:marTop w:val="0"/>
      <w:marBottom w:val="0"/>
      <w:divBdr>
        <w:top w:val="none" w:sz="0" w:space="0" w:color="auto"/>
        <w:left w:val="none" w:sz="0" w:space="0" w:color="auto"/>
        <w:bottom w:val="none" w:sz="0" w:space="0" w:color="auto"/>
        <w:right w:val="none" w:sz="0" w:space="0" w:color="auto"/>
      </w:divBdr>
    </w:div>
    <w:div w:id="1187717313">
      <w:bodyDiv w:val="1"/>
      <w:marLeft w:val="0"/>
      <w:marRight w:val="0"/>
      <w:marTop w:val="0"/>
      <w:marBottom w:val="0"/>
      <w:divBdr>
        <w:top w:val="none" w:sz="0" w:space="0" w:color="auto"/>
        <w:left w:val="none" w:sz="0" w:space="0" w:color="auto"/>
        <w:bottom w:val="none" w:sz="0" w:space="0" w:color="auto"/>
        <w:right w:val="none" w:sz="0" w:space="0" w:color="auto"/>
      </w:divBdr>
    </w:div>
    <w:div w:id="1187865071">
      <w:bodyDiv w:val="1"/>
      <w:marLeft w:val="0"/>
      <w:marRight w:val="0"/>
      <w:marTop w:val="0"/>
      <w:marBottom w:val="0"/>
      <w:divBdr>
        <w:top w:val="none" w:sz="0" w:space="0" w:color="auto"/>
        <w:left w:val="none" w:sz="0" w:space="0" w:color="auto"/>
        <w:bottom w:val="none" w:sz="0" w:space="0" w:color="auto"/>
        <w:right w:val="none" w:sz="0" w:space="0" w:color="auto"/>
      </w:divBdr>
    </w:div>
    <w:div w:id="1187868356">
      <w:bodyDiv w:val="1"/>
      <w:marLeft w:val="0"/>
      <w:marRight w:val="0"/>
      <w:marTop w:val="0"/>
      <w:marBottom w:val="0"/>
      <w:divBdr>
        <w:top w:val="none" w:sz="0" w:space="0" w:color="auto"/>
        <w:left w:val="none" w:sz="0" w:space="0" w:color="auto"/>
        <w:bottom w:val="none" w:sz="0" w:space="0" w:color="auto"/>
        <w:right w:val="none" w:sz="0" w:space="0" w:color="auto"/>
      </w:divBdr>
    </w:div>
    <w:div w:id="1187937746">
      <w:bodyDiv w:val="1"/>
      <w:marLeft w:val="0"/>
      <w:marRight w:val="0"/>
      <w:marTop w:val="0"/>
      <w:marBottom w:val="0"/>
      <w:divBdr>
        <w:top w:val="none" w:sz="0" w:space="0" w:color="auto"/>
        <w:left w:val="none" w:sz="0" w:space="0" w:color="auto"/>
        <w:bottom w:val="none" w:sz="0" w:space="0" w:color="auto"/>
        <w:right w:val="none" w:sz="0" w:space="0" w:color="auto"/>
      </w:divBdr>
    </w:div>
    <w:div w:id="1187981334">
      <w:bodyDiv w:val="1"/>
      <w:marLeft w:val="0"/>
      <w:marRight w:val="0"/>
      <w:marTop w:val="0"/>
      <w:marBottom w:val="0"/>
      <w:divBdr>
        <w:top w:val="none" w:sz="0" w:space="0" w:color="auto"/>
        <w:left w:val="none" w:sz="0" w:space="0" w:color="auto"/>
        <w:bottom w:val="none" w:sz="0" w:space="0" w:color="auto"/>
        <w:right w:val="none" w:sz="0" w:space="0" w:color="auto"/>
      </w:divBdr>
    </w:div>
    <w:div w:id="1188177519">
      <w:bodyDiv w:val="1"/>
      <w:marLeft w:val="0"/>
      <w:marRight w:val="0"/>
      <w:marTop w:val="0"/>
      <w:marBottom w:val="0"/>
      <w:divBdr>
        <w:top w:val="none" w:sz="0" w:space="0" w:color="auto"/>
        <w:left w:val="none" w:sz="0" w:space="0" w:color="auto"/>
        <w:bottom w:val="none" w:sz="0" w:space="0" w:color="auto"/>
        <w:right w:val="none" w:sz="0" w:space="0" w:color="auto"/>
      </w:divBdr>
    </w:div>
    <w:div w:id="1188181090">
      <w:bodyDiv w:val="1"/>
      <w:marLeft w:val="0"/>
      <w:marRight w:val="0"/>
      <w:marTop w:val="0"/>
      <w:marBottom w:val="0"/>
      <w:divBdr>
        <w:top w:val="none" w:sz="0" w:space="0" w:color="auto"/>
        <w:left w:val="none" w:sz="0" w:space="0" w:color="auto"/>
        <w:bottom w:val="none" w:sz="0" w:space="0" w:color="auto"/>
        <w:right w:val="none" w:sz="0" w:space="0" w:color="auto"/>
      </w:divBdr>
    </w:div>
    <w:div w:id="1188248859">
      <w:bodyDiv w:val="1"/>
      <w:marLeft w:val="0"/>
      <w:marRight w:val="0"/>
      <w:marTop w:val="0"/>
      <w:marBottom w:val="0"/>
      <w:divBdr>
        <w:top w:val="none" w:sz="0" w:space="0" w:color="auto"/>
        <w:left w:val="none" w:sz="0" w:space="0" w:color="auto"/>
        <w:bottom w:val="none" w:sz="0" w:space="0" w:color="auto"/>
        <w:right w:val="none" w:sz="0" w:space="0" w:color="auto"/>
      </w:divBdr>
    </w:div>
    <w:div w:id="1188327584">
      <w:bodyDiv w:val="1"/>
      <w:marLeft w:val="0"/>
      <w:marRight w:val="0"/>
      <w:marTop w:val="0"/>
      <w:marBottom w:val="0"/>
      <w:divBdr>
        <w:top w:val="none" w:sz="0" w:space="0" w:color="auto"/>
        <w:left w:val="none" w:sz="0" w:space="0" w:color="auto"/>
        <w:bottom w:val="none" w:sz="0" w:space="0" w:color="auto"/>
        <w:right w:val="none" w:sz="0" w:space="0" w:color="auto"/>
      </w:divBdr>
    </w:div>
    <w:div w:id="1188451796">
      <w:bodyDiv w:val="1"/>
      <w:marLeft w:val="0"/>
      <w:marRight w:val="0"/>
      <w:marTop w:val="0"/>
      <w:marBottom w:val="0"/>
      <w:divBdr>
        <w:top w:val="none" w:sz="0" w:space="0" w:color="auto"/>
        <w:left w:val="none" w:sz="0" w:space="0" w:color="auto"/>
        <w:bottom w:val="none" w:sz="0" w:space="0" w:color="auto"/>
        <w:right w:val="none" w:sz="0" w:space="0" w:color="auto"/>
      </w:divBdr>
    </w:div>
    <w:div w:id="1188567632">
      <w:bodyDiv w:val="1"/>
      <w:marLeft w:val="0"/>
      <w:marRight w:val="0"/>
      <w:marTop w:val="0"/>
      <w:marBottom w:val="0"/>
      <w:divBdr>
        <w:top w:val="none" w:sz="0" w:space="0" w:color="auto"/>
        <w:left w:val="none" w:sz="0" w:space="0" w:color="auto"/>
        <w:bottom w:val="none" w:sz="0" w:space="0" w:color="auto"/>
        <w:right w:val="none" w:sz="0" w:space="0" w:color="auto"/>
      </w:divBdr>
    </w:div>
    <w:div w:id="1188833434">
      <w:bodyDiv w:val="1"/>
      <w:marLeft w:val="0"/>
      <w:marRight w:val="0"/>
      <w:marTop w:val="0"/>
      <w:marBottom w:val="0"/>
      <w:divBdr>
        <w:top w:val="none" w:sz="0" w:space="0" w:color="auto"/>
        <w:left w:val="none" w:sz="0" w:space="0" w:color="auto"/>
        <w:bottom w:val="none" w:sz="0" w:space="0" w:color="auto"/>
        <w:right w:val="none" w:sz="0" w:space="0" w:color="auto"/>
      </w:divBdr>
    </w:div>
    <w:div w:id="1188835981">
      <w:bodyDiv w:val="1"/>
      <w:marLeft w:val="0"/>
      <w:marRight w:val="0"/>
      <w:marTop w:val="0"/>
      <w:marBottom w:val="0"/>
      <w:divBdr>
        <w:top w:val="none" w:sz="0" w:space="0" w:color="auto"/>
        <w:left w:val="none" w:sz="0" w:space="0" w:color="auto"/>
        <w:bottom w:val="none" w:sz="0" w:space="0" w:color="auto"/>
        <w:right w:val="none" w:sz="0" w:space="0" w:color="auto"/>
      </w:divBdr>
    </w:div>
    <w:div w:id="1188956347">
      <w:bodyDiv w:val="1"/>
      <w:marLeft w:val="0"/>
      <w:marRight w:val="0"/>
      <w:marTop w:val="0"/>
      <w:marBottom w:val="0"/>
      <w:divBdr>
        <w:top w:val="none" w:sz="0" w:space="0" w:color="auto"/>
        <w:left w:val="none" w:sz="0" w:space="0" w:color="auto"/>
        <w:bottom w:val="none" w:sz="0" w:space="0" w:color="auto"/>
        <w:right w:val="none" w:sz="0" w:space="0" w:color="auto"/>
      </w:divBdr>
    </w:div>
    <w:div w:id="1189027088">
      <w:bodyDiv w:val="1"/>
      <w:marLeft w:val="0"/>
      <w:marRight w:val="0"/>
      <w:marTop w:val="0"/>
      <w:marBottom w:val="0"/>
      <w:divBdr>
        <w:top w:val="none" w:sz="0" w:space="0" w:color="auto"/>
        <w:left w:val="none" w:sz="0" w:space="0" w:color="auto"/>
        <w:bottom w:val="none" w:sz="0" w:space="0" w:color="auto"/>
        <w:right w:val="none" w:sz="0" w:space="0" w:color="auto"/>
      </w:divBdr>
    </w:div>
    <w:div w:id="1189181962">
      <w:bodyDiv w:val="1"/>
      <w:marLeft w:val="0"/>
      <w:marRight w:val="0"/>
      <w:marTop w:val="0"/>
      <w:marBottom w:val="0"/>
      <w:divBdr>
        <w:top w:val="none" w:sz="0" w:space="0" w:color="auto"/>
        <w:left w:val="none" w:sz="0" w:space="0" w:color="auto"/>
        <w:bottom w:val="none" w:sz="0" w:space="0" w:color="auto"/>
        <w:right w:val="none" w:sz="0" w:space="0" w:color="auto"/>
      </w:divBdr>
    </w:div>
    <w:div w:id="1189224589">
      <w:bodyDiv w:val="1"/>
      <w:marLeft w:val="0"/>
      <w:marRight w:val="0"/>
      <w:marTop w:val="0"/>
      <w:marBottom w:val="0"/>
      <w:divBdr>
        <w:top w:val="none" w:sz="0" w:space="0" w:color="auto"/>
        <w:left w:val="none" w:sz="0" w:space="0" w:color="auto"/>
        <w:bottom w:val="none" w:sz="0" w:space="0" w:color="auto"/>
        <w:right w:val="none" w:sz="0" w:space="0" w:color="auto"/>
      </w:divBdr>
    </w:div>
    <w:div w:id="1189224685">
      <w:bodyDiv w:val="1"/>
      <w:marLeft w:val="0"/>
      <w:marRight w:val="0"/>
      <w:marTop w:val="0"/>
      <w:marBottom w:val="0"/>
      <w:divBdr>
        <w:top w:val="none" w:sz="0" w:space="0" w:color="auto"/>
        <w:left w:val="none" w:sz="0" w:space="0" w:color="auto"/>
        <w:bottom w:val="none" w:sz="0" w:space="0" w:color="auto"/>
        <w:right w:val="none" w:sz="0" w:space="0" w:color="auto"/>
      </w:divBdr>
    </w:div>
    <w:div w:id="1189291928">
      <w:bodyDiv w:val="1"/>
      <w:marLeft w:val="0"/>
      <w:marRight w:val="0"/>
      <w:marTop w:val="0"/>
      <w:marBottom w:val="0"/>
      <w:divBdr>
        <w:top w:val="none" w:sz="0" w:space="0" w:color="auto"/>
        <w:left w:val="none" w:sz="0" w:space="0" w:color="auto"/>
        <w:bottom w:val="none" w:sz="0" w:space="0" w:color="auto"/>
        <w:right w:val="none" w:sz="0" w:space="0" w:color="auto"/>
      </w:divBdr>
    </w:div>
    <w:div w:id="1189298762">
      <w:bodyDiv w:val="1"/>
      <w:marLeft w:val="0"/>
      <w:marRight w:val="0"/>
      <w:marTop w:val="0"/>
      <w:marBottom w:val="0"/>
      <w:divBdr>
        <w:top w:val="none" w:sz="0" w:space="0" w:color="auto"/>
        <w:left w:val="none" w:sz="0" w:space="0" w:color="auto"/>
        <w:bottom w:val="none" w:sz="0" w:space="0" w:color="auto"/>
        <w:right w:val="none" w:sz="0" w:space="0" w:color="auto"/>
      </w:divBdr>
    </w:div>
    <w:div w:id="1189368949">
      <w:bodyDiv w:val="1"/>
      <w:marLeft w:val="0"/>
      <w:marRight w:val="0"/>
      <w:marTop w:val="0"/>
      <w:marBottom w:val="0"/>
      <w:divBdr>
        <w:top w:val="none" w:sz="0" w:space="0" w:color="auto"/>
        <w:left w:val="none" w:sz="0" w:space="0" w:color="auto"/>
        <w:bottom w:val="none" w:sz="0" w:space="0" w:color="auto"/>
        <w:right w:val="none" w:sz="0" w:space="0" w:color="auto"/>
      </w:divBdr>
    </w:div>
    <w:div w:id="1189568984">
      <w:bodyDiv w:val="1"/>
      <w:marLeft w:val="0"/>
      <w:marRight w:val="0"/>
      <w:marTop w:val="0"/>
      <w:marBottom w:val="0"/>
      <w:divBdr>
        <w:top w:val="none" w:sz="0" w:space="0" w:color="auto"/>
        <w:left w:val="none" w:sz="0" w:space="0" w:color="auto"/>
        <w:bottom w:val="none" w:sz="0" w:space="0" w:color="auto"/>
        <w:right w:val="none" w:sz="0" w:space="0" w:color="auto"/>
      </w:divBdr>
    </w:div>
    <w:div w:id="1189679071">
      <w:bodyDiv w:val="1"/>
      <w:marLeft w:val="0"/>
      <w:marRight w:val="0"/>
      <w:marTop w:val="0"/>
      <w:marBottom w:val="0"/>
      <w:divBdr>
        <w:top w:val="none" w:sz="0" w:space="0" w:color="auto"/>
        <w:left w:val="none" w:sz="0" w:space="0" w:color="auto"/>
        <w:bottom w:val="none" w:sz="0" w:space="0" w:color="auto"/>
        <w:right w:val="none" w:sz="0" w:space="0" w:color="auto"/>
      </w:divBdr>
    </w:div>
    <w:div w:id="1189828291">
      <w:bodyDiv w:val="1"/>
      <w:marLeft w:val="0"/>
      <w:marRight w:val="0"/>
      <w:marTop w:val="0"/>
      <w:marBottom w:val="0"/>
      <w:divBdr>
        <w:top w:val="none" w:sz="0" w:space="0" w:color="auto"/>
        <w:left w:val="none" w:sz="0" w:space="0" w:color="auto"/>
        <w:bottom w:val="none" w:sz="0" w:space="0" w:color="auto"/>
        <w:right w:val="none" w:sz="0" w:space="0" w:color="auto"/>
      </w:divBdr>
    </w:div>
    <w:div w:id="1190023248">
      <w:bodyDiv w:val="1"/>
      <w:marLeft w:val="0"/>
      <w:marRight w:val="0"/>
      <w:marTop w:val="0"/>
      <w:marBottom w:val="0"/>
      <w:divBdr>
        <w:top w:val="none" w:sz="0" w:space="0" w:color="auto"/>
        <w:left w:val="none" w:sz="0" w:space="0" w:color="auto"/>
        <w:bottom w:val="none" w:sz="0" w:space="0" w:color="auto"/>
        <w:right w:val="none" w:sz="0" w:space="0" w:color="auto"/>
      </w:divBdr>
    </w:div>
    <w:div w:id="1190217058">
      <w:bodyDiv w:val="1"/>
      <w:marLeft w:val="0"/>
      <w:marRight w:val="0"/>
      <w:marTop w:val="0"/>
      <w:marBottom w:val="0"/>
      <w:divBdr>
        <w:top w:val="none" w:sz="0" w:space="0" w:color="auto"/>
        <w:left w:val="none" w:sz="0" w:space="0" w:color="auto"/>
        <w:bottom w:val="none" w:sz="0" w:space="0" w:color="auto"/>
        <w:right w:val="none" w:sz="0" w:space="0" w:color="auto"/>
      </w:divBdr>
    </w:div>
    <w:div w:id="1190219570">
      <w:bodyDiv w:val="1"/>
      <w:marLeft w:val="0"/>
      <w:marRight w:val="0"/>
      <w:marTop w:val="0"/>
      <w:marBottom w:val="0"/>
      <w:divBdr>
        <w:top w:val="none" w:sz="0" w:space="0" w:color="auto"/>
        <w:left w:val="none" w:sz="0" w:space="0" w:color="auto"/>
        <w:bottom w:val="none" w:sz="0" w:space="0" w:color="auto"/>
        <w:right w:val="none" w:sz="0" w:space="0" w:color="auto"/>
      </w:divBdr>
    </w:div>
    <w:div w:id="1190339495">
      <w:bodyDiv w:val="1"/>
      <w:marLeft w:val="0"/>
      <w:marRight w:val="0"/>
      <w:marTop w:val="0"/>
      <w:marBottom w:val="0"/>
      <w:divBdr>
        <w:top w:val="none" w:sz="0" w:space="0" w:color="auto"/>
        <w:left w:val="none" w:sz="0" w:space="0" w:color="auto"/>
        <w:bottom w:val="none" w:sz="0" w:space="0" w:color="auto"/>
        <w:right w:val="none" w:sz="0" w:space="0" w:color="auto"/>
      </w:divBdr>
    </w:div>
    <w:div w:id="1190681850">
      <w:bodyDiv w:val="1"/>
      <w:marLeft w:val="0"/>
      <w:marRight w:val="0"/>
      <w:marTop w:val="0"/>
      <w:marBottom w:val="0"/>
      <w:divBdr>
        <w:top w:val="none" w:sz="0" w:space="0" w:color="auto"/>
        <w:left w:val="none" w:sz="0" w:space="0" w:color="auto"/>
        <w:bottom w:val="none" w:sz="0" w:space="0" w:color="auto"/>
        <w:right w:val="none" w:sz="0" w:space="0" w:color="auto"/>
      </w:divBdr>
    </w:div>
    <w:div w:id="1190683949">
      <w:bodyDiv w:val="1"/>
      <w:marLeft w:val="0"/>
      <w:marRight w:val="0"/>
      <w:marTop w:val="0"/>
      <w:marBottom w:val="0"/>
      <w:divBdr>
        <w:top w:val="none" w:sz="0" w:space="0" w:color="auto"/>
        <w:left w:val="none" w:sz="0" w:space="0" w:color="auto"/>
        <w:bottom w:val="none" w:sz="0" w:space="0" w:color="auto"/>
        <w:right w:val="none" w:sz="0" w:space="0" w:color="auto"/>
      </w:divBdr>
    </w:div>
    <w:div w:id="1190798257">
      <w:bodyDiv w:val="1"/>
      <w:marLeft w:val="0"/>
      <w:marRight w:val="0"/>
      <w:marTop w:val="0"/>
      <w:marBottom w:val="0"/>
      <w:divBdr>
        <w:top w:val="none" w:sz="0" w:space="0" w:color="auto"/>
        <w:left w:val="none" w:sz="0" w:space="0" w:color="auto"/>
        <w:bottom w:val="none" w:sz="0" w:space="0" w:color="auto"/>
        <w:right w:val="none" w:sz="0" w:space="0" w:color="auto"/>
      </w:divBdr>
    </w:div>
    <w:div w:id="1190988312">
      <w:bodyDiv w:val="1"/>
      <w:marLeft w:val="0"/>
      <w:marRight w:val="0"/>
      <w:marTop w:val="0"/>
      <w:marBottom w:val="0"/>
      <w:divBdr>
        <w:top w:val="none" w:sz="0" w:space="0" w:color="auto"/>
        <w:left w:val="none" w:sz="0" w:space="0" w:color="auto"/>
        <w:bottom w:val="none" w:sz="0" w:space="0" w:color="auto"/>
        <w:right w:val="none" w:sz="0" w:space="0" w:color="auto"/>
      </w:divBdr>
    </w:div>
    <w:div w:id="1190991504">
      <w:bodyDiv w:val="1"/>
      <w:marLeft w:val="0"/>
      <w:marRight w:val="0"/>
      <w:marTop w:val="0"/>
      <w:marBottom w:val="0"/>
      <w:divBdr>
        <w:top w:val="none" w:sz="0" w:space="0" w:color="auto"/>
        <w:left w:val="none" w:sz="0" w:space="0" w:color="auto"/>
        <w:bottom w:val="none" w:sz="0" w:space="0" w:color="auto"/>
        <w:right w:val="none" w:sz="0" w:space="0" w:color="auto"/>
      </w:divBdr>
    </w:div>
    <w:div w:id="1190996463">
      <w:bodyDiv w:val="1"/>
      <w:marLeft w:val="0"/>
      <w:marRight w:val="0"/>
      <w:marTop w:val="0"/>
      <w:marBottom w:val="0"/>
      <w:divBdr>
        <w:top w:val="none" w:sz="0" w:space="0" w:color="auto"/>
        <w:left w:val="none" w:sz="0" w:space="0" w:color="auto"/>
        <w:bottom w:val="none" w:sz="0" w:space="0" w:color="auto"/>
        <w:right w:val="none" w:sz="0" w:space="0" w:color="auto"/>
      </w:divBdr>
    </w:div>
    <w:div w:id="1191382832">
      <w:bodyDiv w:val="1"/>
      <w:marLeft w:val="0"/>
      <w:marRight w:val="0"/>
      <w:marTop w:val="0"/>
      <w:marBottom w:val="0"/>
      <w:divBdr>
        <w:top w:val="none" w:sz="0" w:space="0" w:color="auto"/>
        <w:left w:val="none" w:sz="0" w:space="0" w:color="auto"/>
        <w:bottom w:val="none" w:sz="0" w:space="0" w:color="auto"/>
        <w:right w:val="none" w:sz="0" w:space="0" w:color="auto"/>
      </w:divBdr>
    </w:div>
    <w:div w:id="1191645556">
      <w:bodyDiv w:val="1"/>
      <w:marLeft w:val="0"/>
      <w:marRight w:val="0"/>
      <w:marTop w:val="0"/>
      <w:marBottom w:val="0"/>
      <w:divBdr>
        <w:top w:val="none" w:sz="0" w:space="0" w:color="auto"/>
        <w:left w:val="none" w:sz="0" w:space="0" w:color="auto"/>
        <w:bottom w:val="none" w:sz="0" w:space="0" w:color="auto"/>
        <w:right w:val="none" w:sz="0" w:space="0" w:color="auto"/>
      </w:divBdr>
    </w:div>
    <w:div w:id="1191651566">
      <w:bodyDiv w:val="1"/>
      <w:marLeft w:val="0"/>
      <w:marRight w:val="0"/>
      <w:marTop w:val="0"/>
      <w:marBottom w:val="0"/>
      <w:divBdr>
        <w:top w:val="none" w:sz="0" w:space="0" w:color="auto"/>
        <w:left w:val="none" w:sz="0" w:space="0" w:color="auto"/>
        <w:bottom w:val="none" w:sz="0" w:space="0" w:color="auto"/>
        <w:right w:val="none" w:sz="0" w:space="0" w:color="auto"/>
      </w:divBdr>
    </w:div>
    <w:div w:id="1191723029">
      <w:bodyDiv w:val="1"/>
      <w:marLeft w:val="0"/>
      <w:marRight w:val="0"/>
      <w:marTop w:val="0"/>
      <w:marBottom w:val="0"/>
      <w:divBdr>
        <w:top w:val="none" w:sz="0" w:space="0" w:color="auto"/>
        <w:left w:val="none" w:sz="0" w:space="0" w:color="auto"/>
        <w:bottom w:val="none" w:sz="0" w:space="0" w:color="auto"/>
        <w:right w:val="none" w:sz="0" w:space="0" w:color="auto"/>
      </w:divBdr>
    </w:div>
    <w:div w:id="1191726324">
      <w:bodyDiv w:val="1"/>
      <w:marLeft w:val="0"/>
      <w:marRight w:val="0"/>
      <w:marTop w:val="0"/>
      <w:marBottom w:val="0"/>
      <w:divBdr>
        <w:top w:val="none" w:sz="0" w:space="0" w:color="auto"/>
        <w:left w:val="none" w:sz="0" w:space="0" w:color="auto"/>
        <w:bottom w:val="none" w:sz="0" w:space="0" w:color="auto"/>
        <w:right w:val="none" w:sz="0" w:space="0" w:color="auto"/>
      </w:divBdr>
    </w:div>
    <w:div w:id="1191795541">
      <w:bodyDiv w:val="1"/>
      <w:marLeft w:val="0"/>
      <w:marRight w:val="0"/>
      <w:marTop w:val="0"/>
      <w:marBottom w:val="0"/>
      <w:divBdr>
        <w:top w:val="none" w:sz="0" w:space="0" w:color="auto"/>
        <w:left w:val="none" w:sz="0" w:space="0" w:color="auto"/>
        <w:bottom w:val="none" w:sz="0" w:space="0" w:color="auto"/>
        <w:right w:val="none" w:sz="0" w:space="0" w:color="auto"/>
      </w:divBdr>
    </w:div>
    <w:div w:id="1191799391">
      <w:bodyDiv w:val="1"/>
      <w:marLeft w:val="0"/>
      <w:marRight w:val="0"/>
      <w:marTop w:val="0"/>
      <w:marBottom w:val="0"/>
      <w:divBdr>
        <w:top w:val="none" w:sz="0" w:space="0" w:color="auto"/>
        <w:left w:val="none" w:sz="0" w:space="0" w:color="auto"/>
        <w:bottom w:val="none" w:sz="0" w:space="0" w:color="auto"/>
        <w:right w:val="none" w:sz="0" w:space="0" w:color="auto"/>
      </w:divBdr>
    </w:div>
    <w:div w:id="1191844156">
      <w:bodyDiv w:val="1"/>
      <w:marLeft w:val="0"/>
      <w:marRight w:val="0"/>
      <w:marTop w:val="0"/>
      <w:marBottom w:val="0"/>
      <w:divBdr>
        <w:top w:val="none" w:sz="0" w:space="0" w:color="auto"/>
        <w:left w:val="none" w:sz="0" w:space="0" w:color="auto"/>
        <w:bottom w:val="none" w:sz="0" w:space="0" w:color="auto"/>
        <w:right w:val="none" w:sz="0" w:space="0" w:color="auto"/>
      </w:divBdr>
    </w:div>
    <w:div w:id="1192064852">
      <w:bodyDiv w:val="1"/>
      <w:marLeft w:val="0"/>
      <w:marRight w:val="0"/>
      <w:marTop w:val="0"/>
      <w:marBottom w:val="0"/>
      <w:divBdr>
        <w:top w:val="none" w:sz="0" w:space="0" w:color="auto"/>
        <w:left w:val="none" w:sz="0" w:space="0" w:color="auto"/>
        <w:bottom w:val="none" w:sz="0" w:space="0" w:color="auto"/>
        <w:right w:val="none" w:sz="0" w:space="0" w:color="auto"/>
      </w:divBdr>
    </w:div>
    <w:div w:id="1192182222">
      <w:bodyDiv w:val="1"/>
      <w:marLeft w:val="0"/>
      <w:marRight w:val="0"/>
      <w:marTop w:val="0"/>
      <w:marBottom w:val="0"/>
      <w:divBdr>
        <w:top w:val="none" w:sz="0" w:space="0" w:color="auto"/>
        <w:left w:val="none" w:sz="0" w:space="0" w:color="auto"/>
        <w:bottom w:val="none" w:sz="0" w:space="0" w:color="auto"/>
        <w:right w:val="none" w:sz="0" w:space="0" w:color="auto"/>
      </w:divBdr>
    </w:div>
    <w:div w:id="1192304363">
      <w:bodyDiv w:val="1"/>
      <w:marLeft w:val="0"/>
      <w:marRight w:val="0"/>
      <w:marTop w:val="0"/>
      <w:marBottom w:val="0"/>
      <w:divBdr>
        <w:top w:val="none" w:sz="0" w:space="0" w:color="auto"/>
        <w:left w:val="none" w:sz="0" w:space="0" w:color="auto"/>
        <w:bottom w:val="none" w:sz="0" w:space="0" w:color="auto"/>
        <w:right w:val="none" w:sz="0" w:space="0" w:color="auto"/>
      </w:divBdr>
    </w:div>
    <w:div w:id="1192455057">
      <w:bodyDiv w:val="1"/>
      <w:marLeft w:val="0"/>
      <w:marRight w:val="0"/>
      <w:marTop w:val="0"/>
      <w:marBottom w:val="0"/>
      <w:divBdr>
        <w:top w:val="none" w:sz="0" w:space="0" w:color="auto"/>
        <w:left w:val="none" w:sz="0" w:space="0" w:color="auto"/>
        <w:bottom w:val="none" w:sz="0" w:space="0" w:color="auto"/>
        <w:right w:val="none" w:sz="0" w:space="0" w:color="auto"/>
      </w:divBdr>
    </w:div>
    <w:div w:id="1192836676">
      <w:bodyDiv w:val="1"/>
      <w:marLeft w:val="0"/>
      <w:marRight w:val="0"/>
      <w:marTop w:val="0"/>
      <w:marBottom w:val="0"/>
      <w:divBdr>
        <w:top w:val="none" w:sz="0" w:space="0" w:color="auto"/>
        <w:left w:val="none" w:sz="0" w:space="0" w:color="auto"/>
        <w:bottom w:val="none" w:sz="0" w:space="0" w:color="auto"/>
        <w:right w:val="none" w:sz="0" w:space="0" w:color="auto"/>
      </w:divBdr>
    </w:div>
    <w:div w:id="1192886759">
      <w:bodyDiv w:val="1"/>
      <w:marLeft w:val="0"/>
      <w:marRight w:val="0"/>
      <w:marTop w:val="0"/>
      <w:marBottom w:val="0"/>
      <w:divBdr>
        <w:top w:val="none" w:sz="0" w:space="0" w:color="auto"/>
        <w:left w:val="none" w:sz="0" w:space="0" w:color="auto"/>
        <w:bottom w:val="none" w:sz="0" w:space="0" w:color="auto"/>
        <w:right w:val="none" w:sz="0" w:space="0" w:color="auto"/>
      </w:divBdr>
    </w:div>
    <w:div w:id="1192958512">
      <w:bodyDiv w:val="1"/>
      <w:marLeft w:val="0"/>
      <w:marRight w:val="0"/>
      <w:marTop w:val="0"/>
      <w:marBottom w:val="0"/>
      <w:divBdr>
        <w:top w:val="none" w:sz="0" w:space="0" w:color="auto"/>
        <w:left w:val="none" w:sz="0" w:space="0" w:color="auto"/>
        <w:bottom w:val="none" w:sz="0" w:space="0" w:color="auto"/>
        <w:right w:val="none" w:sz="0" w:space="0" w:color="auto"/>
      </w:divBdr>
    </w:div>
    <w:div w:id="1193034609">
      <w:bodyDiv w:val="1"/>
      <w:marLeft w:val="0"/>
      <w:marRight w:val="0"/>
      <w:marTop w:val="0"/>
      <w:marBottom w:val="0"/>
      <w:divBdr>
        <w:top w:val="none" w:sz="0" w:space="0" w:color="auto"/>
        <w:left w:val="none" w:sz="0" w:space="0" w:color="auto"/>
        <w:bottom w:val="none" w:sz="0" w:space="0" w:color="auto"/>
        <w:right w:val="none" w:sz="0" w:space="0" w:color="auto"/>
      </w:divBdr>
    </w:div>
    <w:div w:id="1193180773">
      <w:bodyDiv w:val="1"/>
      <w:marLeft w:val="0"/>
      <w:marRight w:val="0"/>
      <w:marTop w:val="0"/>
      <w:marBottom w:val="0"/>
      <w:divBdr>
        <w:top w:val="none" w:sz="0" w:space="0" w:color="auto"/>
        <w:left w:val="none" w:sz="0" w:space="0" w:color="auto"/>
        <w:bottom w:val="none" w:sz="0" w:space="0" w:color="auto"/>
        <w:right w:val="none" w:sz="0" w:space="0" w:color="auto"/>
      </w:divBdr>
    </w:div>
    <w:div w:id="1193301702">
      <w:bodyDiv w:val="1"/>
      <w:marLeft w:val="0"/>
      <w:marRight w:val="0"/>
      <w:marTop w:val="0"/>
      <w:marBottom w:val="0"/>
      <w:divBdr>
        <w:top w:val="none" w:sz="0" w:space="0" w:color="auto"/>
        <w:left w:val="none" w:sz="0" w:space="0" w:color="auto"/>
        <w:bottom w:val="none" w:sz="0" w:space="0" w:color="auto"/>
        <w:right w:val="none" w:sz="0" w:space="0" w:color="auto"/>
      </w:divBdr>
    </w:div>
    <w:div w:id="1193611333">
      <w:bodyDiv w:val="1"/>
      <w:marLeft w:val="0"/>
      <w:marRight w:val="0"/>
      <w:marTop w:val="0"/>
      <w:marBottom w:val="0"/>
      <w:divBdr>
        <w:top w:val="none" w:sz="0" w:space="0" w:color="auto"/>
        <w:left w:val="none" w:sz="0" w:space="0" w:color="auto"/>
        <w:bottom w:val="none" w:sz="0" w:space="0" w:color="auto"/>
        <w:right w:val="none" w:sz="0" w:space="0" w:color="auto"/>
      </w:divBdr>
    </w:div>
    <w:div w:id="1193762287">
      <w:bodyDiv w:val="1"/>
      <w:marLeft w:val="0"/>
      <w:marRight w:val="0"/>
      <w:marTop w:val="0"/>
      <w:marBottom w:val="0"/>
      <w:divBdr>
        <w:top w:val="none" w:sz="0" w:space="0" w:color="auto"/>
        <w:left w:val="none" w:sz="0" w:space="0" w:color="auto"/>
        <w:bottom w:val="none" w:sz="0" w:space="0" w:color="auto"/>
        <w:right w:val="none" w:sz="0" w:space="0" w:color="auto"/>
      </w:divBdr>
    </w:div>
    <w:div w:id="1193882902">
      <w:bodyDiv w:val="1"/>
      <w:marLeft w:val="0"/>
      <w:marRight w:val="0"/>
      <w:marTop w:val="0"/>
      <w:marBottom w:val="0"/>
      <w:divBdr>
        <w:top w:val="none" w:sz="0" w:space="0" w:color="auto"/>
        <w:left w:val="none" w:sz="0" w:space="0" w:color="auto"/>
        <w:bottom w:val="none" w:sz="0" w:space="0" w:color="auto"/>
        <w:right w:val="none" w:sz="0" w:space="0" w:color="auto"/>
      </w:divBdr>
    </w:div>
    <w:div w:id="1193885413">
      <w:bodyDiv w:val="1"/>
      <w:marLeft w:val="0"/>
      <w:marRight w:val="0"/>
      <w:marTop w:val="0"/>
      <w:marBottom w:val="0"/>
      <w:divBdr>
        <w:top w:val="none" w:sz="0" w:space="0" w:color="auto"/>
        <w:left w:val="none" w:sz="0" w:space="0" w:color="auto"/>
        <w:bottom w:val="none" w:sz="0" w:space="0" w:color="auto"/>
        <w:right w:val="none" w:sz="0" w:space="0" w:color="auto"/>
      </w:divBdr>
    </w:div>
    <w:div w:id="1193959916">
      <w:bodyDiv w:val="1"/>
      <w:marLeft w:val="0"/>
      <w:marRight w:val="0"/>
      <w:marTop w:val="0"/>
      <w:marBottom w:val="0"/>
      <w:divBdr>
        <w:top w:val="none" w:sz="0" w:space="0" w:color="auto"/>
        <w:left w:val="none" w:sz="0" w:space="0" w:color="auto"/>
        <w:bottom w:val="none" w:sz="0" w:space="0" w:color="auto"/>
        <w:right w:val="none" w:sz="0" w:space="0" w:color="auto"/>
      </w:divBdr>
    </w:div>
    <w:div w:id="1194072958">
      <w:bodyDiv w:val="1"/>
      <w:marLeft w:val="0"/>
      <w:marRight w:val="0"/>
      <w:marTop w:val="0"/>
      <w:marBottom w:val="0"/>
      <w:divBdr>
        <w:top w:val="none" w:sz="0" w:space="0" w:color="auto"/>
        <w:left w:val="none" w:sz="0" w:space="0" w:color="auto"/>
        <w:bottom w:val="none" w:sz="0" w:space="0" w:color="auto"/>
        <w:right w:val="none" w:sz="0" w:space="0" w:color="auto"/>
      </w:divBdr>
    </w:div>
    <w:div w:id="1194074204">
      <w:bodyDiv w:val="1"/>
      <w:marLeft w:val="0"/>
      <w:marRight w:val="0"/>
      <w:marTop w:val="0"/>
      <w:marBottom w:val="0"/>
      <w:divBdr>
        <w:top w:val="none" w:sz="0" w:space="0" w:color="auto"/>
        <w:left w:val="none" w:sz="0" w:space="0" w:color="auto"/>
        <w:bottom w:val="none" w:sz="0" w:space="0" w:color="auto"/>
        <w:right w:val="none" w:sz="0" w:space="0" w:color="auto"/>
      </w:divBdr>
    </w:div>
    <w:div w:id="1194149904">
      <w:bodyDiv w:val="1"/>
      <w:marLeft w:val="0"/>
      <w:marRight w:val="0"/>
      <w:marTop w:val="0"/>
      <w:marBottom w:val="0"/>
      <w:divBdr>
        <w:top w:val="none" w:sz="0" w:space="0" w:color="auto"/>
        <w:left w:val="none" w:sz="0" w:space="0" w:color="auto"/>
        <w:bottom w:val="none" w:sz="0" w:space="0" w:color="auto"/>
        <w:right w:val="none" w:sz="0" w:space="0" w:color="auto"/>
      </w:divBdr>
    </w:div>
    <w:div w:id="1194267307">
      <w:bodyDiv w:val="1"/>
      <w:marLeft w:val="0"/>
      <w:marRight w:val="0"/>
      <w:marTop w:val="0"/>
      <w:marBottom w:val="0"/>
      <w:divBdr>
        <w:top w:val="none" w:sz="0" w:space="0" w:color="auto"/>
        <w:left w:val="none" w:sz="0" w:space="0" w:color="auto"/>
        <w:bottom w:val="none" w:sz="0" w:space="0" w:color="auto"/>
        <w:right w:val="none" w:sz="0" w:space="0" w:color="auto"/>
      </w:divBdr>
    </w:div>
    <w:div w:id="1194464296">
      <w:bodyDiv w:val="1"/>
      <w:marLeft w:val="0"/>
      <w:marRight w:val="0"/>
      <w:marTop w:val="0"/>
      <w:marBottom w:val="0"/>
      <w:divBdr>
        <w:top w:val="none" w:sz="0" w:space="0" w:color="auto"/>
        <w:left w:val="none" w:sz="0" w:space="0" w:color="auto"/>
        <w:bottom w:val="none" w:sz="0" w:space="0" w:color="auto"/>
        <w:right w:val="none" w:sz="0" w:space="0" w:color="auto"/>
      </w:divBdr>
    </w:div>
    <w:div w:id="1194659032">
      <w:bodyDiv w:val="1"/>
      <w:marLeft w:val="0"/>
      <w:marRight w:val="0"/>
      <w:marTop w:val="0"/>
      <w:marBottom w:val="0"/>
      <w:divBdr>
        <w:top w:val="none" w:sz="0" w:space="0" w:color="auto"/>
        <w:left w:val="none" w:sz="0" w:space="0" w:color="auto"/>
        <w:bottom w:val="none" w:sz="0" w:space="0" w:color="auto"/>
        <w:right w:val="none" w:sz="0" w:space="0" w:color="auto"/>
      </w:divBdr>
    </w:div>
    <w:div w:id="1194730387">
      <w:bodyDiv w:val="1"/>
      <w:marLeft w:val="0"/>
      <w:marRight w:val="0"/>
      <w:marTop w:val="0"/>
      <w:marBottom w:val="0"/>
      <w:divBdr>
        <w:top w:val="none" w:sz="0" w:space="0" w:color="auto"/>
        <w:left w:val="none" w:sz="0" w:space="0" w:color="auto"/>
        <w:bottom w:val="none" w:sz="0" w:space="0" w:color="auto"/>
        <w:right w:val="none" w:sz="0" w:space="0" w:color="auto"/>
      </w:divBdr>
    </w:div>
    <w:div w:id="1194734307">
      <w:bodyDiv w:val="1"/>
      <w:marLeft w:val="0"/>
      <w:marRight w:val="0"/>
      <w:marTop w:val="0"/>
      <w:marBottom w:val="0"/>
      <w:divBdr>
        <w:top w:val="none" w:sz="0" w:space="0" w:color="auto"/>
        <w:left w:val="none" w:sz="0" w:space="0" w:color="auto"/>
        <w:bottom w:val="none" w:sz="0" w:space="0" w:color="auto"/>
        <w:right w:val="none" w:sz="0" w:space="0" w:color="auto"/>
      </w:divBdr>
    </w:div>
    <w:div w:id="1194880420">
      <w:bodyDiv w:val="1"/>
      <w:marLeft w:val="0"/>
      <w:marRight w:val="0"/>
      <w:marTop w:val="0"/>
      <w:marBottom w:val="0"/>
      <w:divBdr>
        <w:top w:val="none" w:sz="0" w:space="0" w:color="auto"/>
        <w:left w:val="none" w:sz="0" w:space="0" w:color="auto"/>
        <w:bottom w:val="none" w:sz="0" w:space="0" w:color="auto"/>
        <w:right w:val="none" w:sz="0" w:space="0" w:color="auto"/>
      </w:divBdr>
    </w:div>
    <w:div w:id="1194925115">
      <w:bodyDiv w:val="1"/>
      <w:marLeft w:val="0"/>
      <w:marRight w:val="0"/>
      <w:marTop w:val="0"/>
      <w:marBottom w:val="0"/>
      <w:divBdr>
        <w:top w:val="none" w:sz="0" w:space="0" w:color="auto"/>
        <w:left w:val="none" w:sz="0" w:space="0" w:color="auto"/>
        <w:bottom w:val="none" w:sz="0" w:space="0" w:color="auto"/>
        <w:right w:val="none" w:sz="0" w:space="0" w:color="auto"/>
      </w:divBdr>
    </w:div>
    <w:div w:id="1194997336">
      <w:bodyDiv w:val="1"/>
      <w:marLeft w:val="0"/>
      <w:marRight w:val="0"/>
      <w:marTop w:val="0"/>
      <w:marBottom w:val="0"/>
      <w:divBdr>
        <w:top w:val="none" w:sz="0" w:space="0" w:color="auto"/>
        <w:left w:val="none" w:sz="0" w:space="0" w:color="auto"/>
        <w:bottom w:val="none" w:sz="0" w:space="0" w:color="auto"/>
        <w:right w:val="none" w:sz="0" w:space="0" w:color="auto"/>
      </w:divBdr>
    </w:div>
    <w:div w:id="1195073277">
      <w:bodyDiv w:val="1"/>
      <w:marLeft w:val="0"/>
      <w:marRight w:val="0"/>
      <w:marTop w:val="0"/>
      <w:marBottom w:val="0"/>
      <w:divBdr>
        <w:top w:val="none" w:sz="0" w:space="0" w:color="auto"/>
        <w:left w:val="none" w:sz="0" w:space="0" w:color="auto"/>
        <w:bottom w:val="none" w:sz="0" w:space="0" w:color="auto"/>
        <w:right w:val="none" w:sz="0" w:space="0" w:color="auto"/>
      </w:divBdr>
    </w:div>
    <w:div w:id="1195193519">
      <w:bodyDiv w:val="1"/>
      <w:marLeft w:val="0"/>
      <w:marRight w:val="0"/>
      <w:marTop w:val="0"/>
      <w:marBottom w:val="0"/>
      <w:divBdr>
        <w:top w:val="none" w:sz="0" w:space="0" w:color="auto"/>
        <w:left w:val="none" w:sz="0" w:space="0" w:color="auto"/>
        <w:bottom w:val="none" w:sz="0" w:space="0" w:color="auto"/>
        <w:right w:val="none" w:sz="0" w:space="0" w:color="auto"/>
      </w:divBdr>
      <w:divsChild>
        <w:div w:id="1712992732">
          <w:marLeft w:val="480"/>
          <w:marRight w:val="0"/>
          <w:marTop w:val="0"/>
          <w:marBottom w:val="0"/>
          <w:divBdr>
            <w:top w:val="none" w:sz="0" w:space="0" w:color="auto"/>
            <w:left w:val="none" w:sz="0" w:space="0" w:color="auto"/>
            <w:bottom w:val="none" w:sz="0" w:space="0" w:color="auto"/>
            <w:right w:val="none" w:sz="0" w:space="0" w:color="auto"/>
          </w:divBdr>
        </w:div>
        <w:div w:id="1121994155">
          <w:marLeft w:val="480"/>
          <w:marRight w:val="0"/>
          <w:marTop w:val="0"/>
          <w:marBottom w:val="0"/>
          <w:divBdr>
            <w:top w:val="none" w:sz="0" w:space="0" w:color="auto"/>
            <w:left w:val="none" w:sz="0" w:space="0" w:color="auto"/>
            <w:bottom w:val="none" w:sz="0" w:space="0" w:color="auto"/>
            <w:right w:val="none" w:sz="0" w:space="0" w:color="auto"/>
          </w:divBdr>
        </w:div>
        <w:div w:id="1075010033">
          <w:marLeft w:val="480"/>
          <w:marRight w:val="0"/>
          <w:marTop w:val="0"/>
          <w:marBottom w:val="0"/>
          <w:divBdr>
            <w:top w:val="none" w:sz="0" w:space="0" w:color="auto"/>
            <w:left w:val="none" w:sz="0" w:space="0" w:color="auto"/>
            <w:bottom w:val="none" w:sz="0" w:space="0" w:color="auto"/>
            <w:right w:val="none" w:sz="0" w:space="0" w:color="auto"/>
          </w:divBdr>
        </w:div>
        <w:div w:id="1176186024">
          <w:marLeft w:val="480"/>
          <w:marRight w:val="0"/>
          <w:marTop w:val="0"/>
          <w:marBottom w:val="0"/>
          <w:divBdr>
            <w:top w:val="none" w:sz="0" w:space="0" w:color="auto"/>
            <w:left w:val="none" w:sz="0" w:space="0" w:color="auto"/>
            <w:bottom w:val="none" w:sz="0" w:space="0" w:color="auto"/>
            <w:right w:val="none" w:sz="0" w:space="0" w:color="auto"/>
          </w:divBdr>
        </w:div>
        <w:div w:id="769473550">
          <w:marLeft w:val="480"/>
          <w:marRight w:val="0"/>
          <w:marTop w:val="0"/>
          <w:marBottom w:val="0"/>
          <w:divBdr>
            <w:top w:val="none" w:sz="0" w:space="0" w:color="auto"/>
            <w:left w:val="none" w:sz="0" w:space="0" w:color="auto"/>
            <w:bottom w:val="none" w:sz="0" w:space="0" w:color="auto"/>
            <w:right w:val="none" w:sz="0" w:space="0" w:color="auto"/>
          </w:divBdr>
        </w:div>
        <w:div w:id="1628972855">
          <w:marLeft w:val="480"/>
          <w:marRight w:val="0"/>
          <w:marTop w:val="0"/>
          <w:marBottom w:val="0"/>
          <w:divBdr>
            <w:top w:val="none" w:sz="0" w:space="0" w:color="auto"/>
            <w:left w:val="none" w:sz="0" w:space="0" w:color="auto"/>
            <w:bottom w:val="none" w:sz="0" w:space="0" w:color="auto"/>
            <w:right w:val="none" w:sz="0" w:space="0" w:color="auto"/>
          </w:divBdr>
        </w:div>
        <w:div w:id="1858274173">
          <w:marLeft w:val="480"/>
          <w:marRight w:val="0"/>
          <w:marTop w:val="0"/>
          <w:marBottom w:val="0"/>
          <w:divBdr>
            <w:top w:val="none" w:sz="0" w:space="0" w:color="auto"/>
            <w:left w:val="none" w:sz="0" w:space="0" w:color="auto"/>
            <w:bottom w:val="none" w:sz="0" w:space="0" w:color="auto"/>
            <w:right w:val="none" w:sz="0" w:space="0" w:color="auto"/>
          </w:divBdr>
        </w:div>
        <w:div w:id="412121712">
          <w:marLeft w:val="480"/>
          <w:marRight w:val="0"/>
          <w:marTop w:val="0"/>
          <w:marBottom w:val="0"/>
          <w:divBdr>
            <w:top w:val="none" w:sz="0" w:space="0" w:color="auto"/>
            <w:left w:val="none" w:sz="0" w:space="0" w:color="auto"/>
            <w:bottom w:val="none" w:sz="0" w:space="0" w:color="auto"/>
            <w:right w:val="none" w:sz="0" w:space="0" w:color="auto"/>
          </w:divBdr>
        </w:div>
        <w:div w:id="523596946">
          <w:marLeft w:val="480"/>
          <w:marRight w:val="0"/>
          <w:marTop w:val="0"/>
          <w:marBottom w:val="0"/>
          <w:divBdr>
            <w:top w:val="none" w:sz="0" w:space="0" w:color="auto"/>
            <w:left w:val="none" w:sz="0" w:space="0" w:color="auto"/>
            <w:bottom w:val="none" w:sz="0" w:space="0" w:color="auto"/>
            <w:right w:val="none" w:sz="0" w:space="0" w:color="auto"/>
          </w:divBdr>
        </w:div>
        <w:div w:id="1972783488">
          <w:marLeft w:val="480"/>
          <w:marRight w:val="0"/>
          <w:marTop w:val="0"/>
          <w:marBottom w:val="0"/>
          <w:divBdr>
            <w:top w:val="none" w:sz="0" w:space="0" w:color="auto"/>
            <w:left w:val="none" w:sz="0" w:space="0" w:color="auto"/>
            <w:bottom w:val="none" w:sz="0" w:space="0" w:color="auto"/>
            <w:right w:val="none" w:sz="0" w:space="0" w:color="auto"/>
          </w:divBdr>
        </w:div>
        <w:div w:id="12654215">
          <w:marLeft w:val="480"/>
          <w:marRight w:val="0"/>
          <w:marTop w:val="0"/>
          <w:marBottom w:val="0"/>
          <w:divBdr>
            <w:top w:val="none" w:sz="0" w:space="0" w:color="auto"/>
            <w:left w:val="none" w:sz="0" w:space="0" w:color="auto"/>
            <w:bottom w:val="none" w:sz="0" w:space="0" w:color="auto"/>
            <w:right w:val="none" w:sz="0" w:space="0" w:color="auto"/>
          </w:divBdr>
        </w:div>
        <w:div w:id="1402557077">
          <w:marLeft w:val="480"/>
          <w:marRight w:val="0"/>
          <w:marTop w:val="0"/>
          <w:marBottom w:val="0"/>
          <w:divBdr>
            <w:top w:val="none" w:sz="0" w:space="0" w:color="auto"/>
            <w:left w:val="none" w:sz="0" w:space="0" w:color="auto"/>
            <w:bottom w:val="none" w:sz="0" w:space="0" w:color="auto"/>
            <w:right w:val="none" w:sz="0" w:space="0" w:color="auto"/>
          </w:divBdr>
        </w:div>
        <w:div w:id="869224001">
          <w:marLeft w:val="480"/>
          <w:marRight w:val="0"/>
          <w:marTop w:val="0"/>
          <w:marBottom w:val="0"/>
          <w:divBdr>
            <w:top w:val="none" w:sz="0" w:space="0" w:color="auto"/>
            <w:left w:val="none" w:sz="0" w:space="0" w:color="auto"/>
            <w:bottom w:val="none" w:sz="0" w:space="0" w:color="auto"/>
            <w:right w:val="none" w:sz="0" w:space="0" w:color="auto"/>
          </w:divBdr>
        </w:div>
        <w:div w:id="1868829444">
          <w:marLeft w:val="480"/>
          <w:marRight w:val="0"/>
          <w:marTop w:val="0"/>
          <w:marBottom w:val="0"/>
          <w:divBdr>
            <w:top w:val="none" w:sz="0" w:space="0" w:color="auto"/>
            <w:left w:val="none" w:sz="0" w:space="0" w:color="auto"/>
            <w:bottom w:val="none" w:sz="0" w:space="0" w:color="auto"/>
            <w:right w:val="none" w:sz="0" w:space="0" w:color="auto"/>
          </w:divBdr>
        </w:div>
        <w:div w:id="1776097924">
          <w:marLeft w:val="480"/>
          <w:marRight w:val="0"/>
          <w:marTop w:val="0"/>
          <w:marBottom w:val="0"/>
          <w:divBdr>
            <w:top w:val="none" w:sz="0" w:space="0" w:color="auto"/>
            <w:left w:val="none" w:sz="0" w:space="0" w:color="auto"/>
            <w:bottom w:val="none" w:sz="0" w:space="0" w:color="auto"/>
            <w:right w:val="none" w:sz="0" w:space="0" w:color="auto"/>
          </w:divBdr>
        </w:div>
        <w:div w:id="399786811">
          <w:marLeft w:val="480"/>
          <w:marRight w:val="0"/>
          <w:marTop w:val="0"/>
          <w:marBottom w:val="0"/>
          <w:divBdr>
            <w:top w:val="none" w:sz="0" w:space="0" w:color="auto"/>
            <w:left w:val="none" w:sz="0" w:space="0" w:color="auto"/>
            <w:bottom w:val="none" w:sz="0" w:space="0" w:color="auto"/>
            <w:right w:val="none" w:sz="0" w:space="0" w:color="auto"/>
          </w:divBdr>
        </w:div>
        <w:div w:id="678238015">
          <w:marLeft w:val="480"/>
          <w:marRight w:val="0"/>
          <w:marTop w:val="0"/>
          <w:marBottom w:val="0"/>
          <w:divBdr>
            <w:top w:val="none" w:sz="0" w:space="0" w:color="auto"/>
            <w:left w:val="none" w:sz="0" w:space="0" w:color="auto"/>
            <w:bottom w:val="none" w:sz="0" w:space="0" w:color="auto"/>
            <w:right w:val="none" w:sz="0" w:space="0" w:color="auto"/>
          </w:divBdr>
        </w:div>
        <w:div w:id="227614647">
          <w:marLeft w:val="480"/>
          <w:marRight w:val="0"/>
          <w:marTop w:val="0"/>
          <w:marBottom w:val="0"/>
          <w:divBdr>
            <w:top w:val="none" w:sz="0" w:space="0" w:color="auto"/>
            <w:left w:val="none" w:sz="0" w:space="0" w:color="auto"/>
            <w:bottom w:val="none" w:sz="0" w:space="0" w:color="auto"/>
            <w:right w:val="none" w:sz="0" w:space="0" w:color="auto"/>
          </w:divBdr>
        </w:div>
        <w:div w:id="483395343">
          <w:marLeft w:val="480"/>
          <w:marRight w:val="0"/>
          <w:marTop w:val="0"/>
          <w:marBottom w:val="0"/>
          <w:divBdr>
            <w:top w:val="none" w:sz="0" w:space="0" w:color="auto"/>
            <w:left w:val="none" w:sz="0" w:space="0" w:color="auto"/>
            <w:bottom w:val="none" w:sz="0" w:space="0" w:color="auto"/>
            <w:right w:val="none" w:sz="0" w:space="0" w:color="auto"/>
          </w:divBdr>
        </w:div>
        <w:div w:id="1743865234">
          <w:marLeft w:val="480"/>
          <w:marRight w:val="0"/>
          <w:marTop w:val="0"/>
          <w:marBottom w:val="0"/>
          <w:divBdr>
            <w:top w:val="none" w:sz="0" w:space="0" w:color="auto"/>
            <w:left w:val="none" w:sz="0" w:space="0" w:color="auto"/>
            <w:bottom w:val="none" w:sz="0" w:space="0" w:color="auto"/>
            <w:right w:val="none" w:sz="0" w:space="0" w:color="auto"/>
          </w:divBdr>
        </w:div>
        <w:div w:id="94323437">
          <w:marLeft w:val="480"/>
          <w:marRight w:val="0"/>
          <w:marTop w:val="0"/>
          <w:marBottom w:val="0"/>
          <w:divBdr>
            <w:top w:val="none" w:sz="0" w:space="0" w:color="auto"/>
            <w:left w:val="none" w:sz="0" w:space="0" w:color="auto"/>
            <w:bottom w:val="none" w:sz="0" w:space="0" w:color="auto"/>
            <w:right w:val="none" w:sz="0" w:space="0" w:color="auto"/>
          </w:divBdr>
        </w:div>
        <w:div w:id="1721400144">
          <w:marLeft w:val="480"/>
          <w:marRight w:val="0"/>
          <w:marTop w:val="0"/>
          <w:marBottom w:val="0"/>
          <w:divBdr>
            <w:top w:val="none" w:sz="0" w:space="0" w:color="auto"/>
            <w:left w:val="none" w:sz="0" w:space="0" w:color="auto"/>
            <w:bottom w:val="none" w:sz="0" w:space="0" w:color="auto"/>
            <w:right w:val="none" w:sz="0" w:space="0" w:color="auto"/>
          </w:divBdr>
        </w:div>
        <w:div w:id="1752892495">
          <w:marLeft w:val="480"/>
          <w:marRight w:val="0"/>
          <w:marTop w:val="0"/>
          <w:marBottom w:val="0"/>
          <w:divBdr>
            <w:top w:val="none" w:sz="0" w:space="0" w:color="auto"/>
            <w:left w:val="none" w:sz="0" w:space="0" w:color="auto"/>
            <w:bottom w:val="none" w:sz="0" w:space="0" w:color="auto"/>
            <w:right w:val="none" w:sz="0" w:space="0" w:color="auto"/>
          </w:divBdr>
        </w:div>
        <w:div w:id="1793134614">
          <w:marLeft w:val="480"/>
          <w:marRight w:val="0"/>
          <w:marTop w:val="0"/>
          <w:marBottom w:val="0"/>
          <w:divBdr>
            <w:top w:val="none" w:sz="0" w:space="0" w:color="auto"/>
            <w:left w:val="none" w:sz="0" w:space="0" w:color="auto"/>
            <w:bottom w:val="none" w:sz="0" w:space="0" w:color="auto"/>
            <w:right w:val="none" w:sz="0" w:space="0" w:color="auto"/>
          </w:divBdr>
        </w:div>
        <w:div w:id="1302341508">
          <w:marLeft w:val="480"/>
          <w:marRight w:val="0"/>
          <w:marTop w:val="0"/>
          <w:marBottom w:val="0"/>
          <w:divBdr>
            <w:top w:val="none" w:sz="0" w:space="0" w:color="auto"/>
            <w:left w:val="none" w:sz="0" w:space="0" w:color="auto"/>
            <w:bottom w:val="none" w:sz="0" w:space="0" w:color="auto"/>
            <w:right w:val="none" w:sz="0" w:space="0" w:color="auto"/>
          </w:divBdr>
        </w:div>
        <w:div w:id="738527415">
          <w:marLeft w:val="480"/>
          <w:marRight w:val="0"/>
          <w:marTop w:val="0"/>
          <w:marBottom w:val="0"/>
          <w:divBdr>
            <w:top w:val="none" w:sz="0" w:space="0" w:color="auto"/>
            <w:left w:val="none" w:sz="0" w:space="0" w:color="auto"/>
            <w:bottom w:val="none" w:sz="0" w:space="0" w:color="auto"/>
            <w:right w:val="none" w:sz="0" w:space="0" w:color="auto"/>
          </w:divBdr>
        </w:div>
        <w:div w:id="1809933729">
          <w:marLeft w:val="480"/>
          <w:marRight w:val="0"/>
          <w:marTop w:val="0"/>
          <w:marBottom w:val="0"/>
          <w:divBdr>
            <w:top w:val="none" w:sz="0" w:space="0" w:color="auto"/>
            <w:left w:val="none" w:sz="0" w:space="0" w:color="auto"/>
            <w:bottom w:val="none" w:sz="0" w:space="0" w:color="auto"/>
            <w:right w:val="none" w:sz="0" w:space="0" w:color="auto"/>
          </w:divBdr>
        </w:div>
        <w:div w:id="893854442">
          <w:marLeft w:val="480"/>
          <w:marRight w:val="0"/>
          <w:marTop w:val="0"/>
          <w:marBottom w:val="0"/>
          <w:divBdr>
            <w:top w:val="none" w:sz="0" w:space="0" w:color="auto"/>
            <w:left w:val="none" w:sz="0" w:space="0" w:color="auto"/>
            <w:bottom w:val="none" w:sz="0" w:space="0" w:color="auto"/>
            <w:right w:val="none" w:sz="0" w:space="0" w:color="auto"/>
          </w:divBdr>
        </w:div>
        <w:div w:id="938946938">
          <w:marLeft w:val="480"/>
          <w:marRight w:val="0"/>
          <w:marTop w:val="0"/>
          <w:marBottom w:val="0"/>
          <w:divBdr>
            <w:top w:val="none" w:sz="0" w:space="0" w:color="auto"/>
            <w:left w:val="none" w:sz="0" w:space="0" w:color="auto"/>
            <w:bottom w:val="none" w:sz="0" w:space="0" w:color="auto"/>
            <w:right w:val="none" w:sz="0" w:space="0" w:color="auto"/>
          </w:divBdr>
        </w:div>
        <w:div w:id="43718693">
          <w:marLeft w:val="480"/>
          <w:marRight w:val="0"/>
          <w:marTop w:val="0"/>
          <w:marBottom w:val="0"/>
          <w:divBdr>
            <w:top w:val="none" w:sz="0" w:space="0" w:color="auto"/>
            <w:left w:val="none" w:sz="0" w:space="0" w:color="auto"/>
            <w:bottom w:val="none" w:sz="0" w:space="0" w:color="auto"/>
            <w:right w:val="none" w:sz="0" w:space="0" w:color="auto"/>
          </w:divBdr>
        </w:div>
        <w:div w:id="1823807812">
          <w:marLeft w:val="480"/>
          <w:marRight w:val="0"/>
          <w:marTop w:val="0"/>
          <w:marBottom w:val="0"/>
          <w:divBdr>
            <w:top w:val="none" w:sz="0" w:space="0" w:color="auto"/>
            <w:left w:val="none" w:sz="0" w:space="0" w:color="auto"/>
            <w:bottom w:val="none" w:sz="0" w:space="0" w:color="auto"/>
            <w:right w:val="none" w:sz="0" w:space="0" w:color="auto"/>
          </w:divBdr>
        </w:div>
        <w:div w:id="510460732">
          <w:marLeft w:val="480"/>
          <w:marRight w:val="0"/>
          <w:marTop w:val="0"/>
          <w:marBottom w:val="0"/>
          <w:divBdr>
            <w:top w:val="none" w:sz="0" w:space="0" w:color="auto"/>
            <w:left w:val="none" w:sz="0" w:space="0" w:color="auto"/>
            <w:bottom w:val="none" w:sz="0" w:space="0" w:color="auto"/>
            <w:right w:val="none" w:sz="0" w:space="0" w:color="auto"/>
          </w:divBdr>
        </w:div>
        <w:div w:id="505480987">
          <w:marLeft w:val="480"/>
          <w:marRight w:val="0"/>
          <w:marTop w:val="0"/>
          <w:marBottom w:val="0"/>
          <w:divBdr>
            <w:top w:val="none" w:sz="0" w:space="0" w:color="auto"/>
            <w:left w:val="none" w:sz="0" w:space="0" w:color="auto"/>
            <w:bottom w:val="none" w:sz="0" w:space="0" w:color="auto"/>
            <w:right w:val="none" w:sz="0" w:space="0" w:color="auto"/>
          </w:divBdr>
        </w:div>
        <w:div w:id="1249997238">
          <w:marLeft w:val="480"/>
          <w:marRight w:val="0"/>
          <w:marTop w:val="0"/>
          <w:marBottom w:val="0"/>
          <w:divBdr>
            <w:top w:val="none" w:sz="0" w:space="0" w:color="auto"/>
            <w:left w:val="none" w:sz="0" w:space="0" w:color="auto"/>
            <w:bottom w:val="none" w:sz="0" w:space="0" w:color="auto"/>
            <w:right w:val="none" w:sz="0" w:space="0" w:color="auto"/>
          </w:divBdr>
        </w:div>
        <w:div w:id="74132080">
          <w:marLeft w:val="480"/>
          <w:marRight w:val="0"/>
          <w:marTop w:val="0"/>
          <w:marBottom w:val="0"/>
          <w:divBdr>
            <w:top w:val="none" w:sz="0" w:space="0" w:color="auto"/>
            <w:left w:val="none" w:sz="0" w:space="0" w:color="auto"/>
            <w:bottom w:val="none" w:sz="0" w:space="0" w:color="auto"/>
            <w:right w:val="none" w:sz="0" w:space="0" w:color="auto"/>
          </w:divBdr>
        </w:div>
        <w:div w:id="969089369">
          <w:marLeft w:val="480"/>
          <w:marRight w:val="0"/>
          <w:marTop w:val="0"/>
          <w:marBottom w:val="0"/>
          <w:divBdr>
            <w:top w:val="none" w:sz="0" w:space="0" w:color="auto"/>
            <w:left w:val="none" w:sz="0" w:space="0" w:color="auto"/>
            <w:bottom w:val="none" w:sz="0" w:space="0" w:color="auto"/>
            <w:right w:val="none" w:sz="0" w:space="0" w:color="auto"/>
          </w:divBdr>
        </w:div>
        <w:div w:id="1801263373">
          <w:marLeft w:val="480"/>
          <w:marRight w:val="0"/>
          <w:marTop w:val="0"/>
          <w:marBottom w:val="0"/>
          <w:divBdr>
            <w:top w:val="none" w:sz="0" w:space="0" w:color="auto"/>
            <w:left w:val="none" w:sz="0" w:space="0" w:color="auto"/>
            <w:bottom w:val="none" w:sz="0" w:space="0" w:color="auto"/>
            <w:right w:val="none" w:sz="0" w:space="0" w:color="auto"/>
          </w:divBdr>
        </w:div>
        <w:div w:id="1944610466">
          <w:marLeft w:val="480"/>
          <w:marRight w:val="0"/>
          <w:marTop w:val="0"/>
          <w:marBottom w:val="0"/>
          <w:divBdr>
            <w:top w:val="none" w:sz="0" w:space="0" w:color="auto"/>
            <w:left w:val="none" w:sz="0" w:space="0" w:color="auto"/>
            <w:bottom w:val="none" w:sz="0" w:space="0" w:color="auto"/>
            <w:right w:val="none" w:sz="0" w:space="0" w:color="auto"/>
          </w:divBdr>
        </w:div>
        <w:div w:id="479200493">
          <w:marLeft w:val="480"/>
          <w:marRight w:val="0"/>
          <w:marTop w:val="0"/>
          <w:marBottom w:val="0"/>
          <w:divBdr>
            <w:top w:val="none" w:sz="0" w:space="0" w:color="auto"/>
            <w:left w:val="none" w:sz="0" w:space="0" w:color="auto"/>
            <w:bottom w:val="none" w:sz="0" w:space="0" w:color="auto"/>
            <w:right w:val="none" w:sz="0" w:space="0" w:color="auto"/>
          </w:divBdr>
        </w:div>
        <w:div w:id="581987808">
          <w:marLeft w:val="480"/>
          <w:marRight w:val="0"/>
          <w:marTop w:val="0"/>
          <w:marBottom w:val="0"/>
          <w:divBdr>
            <w:top w:val="none" w:sz="0" w:space="0" w:color="auto"/>
            <w:left w:val="none" w:sz="0" w:space="0" w:color="auto"/>
            <w:bottom w:val="none" w:sz="0" w:space="0" w:color="auto"/>
            <w:right w:val="none" w:sz="0" w:space="0" w:color="auto"/>
          </w:divBdr>
        </w:div>
        <w:div w:id="499001811">
          <w:marLeft w:val="480"/>
          <w:marRight w:val="0"/>
          <w:marTop w:val="0"/>
          <w:marBottom w:val="0"/>
          <w:divBdr>
            <w:top w:val="none" w:sz="0" w:space="0" w:color="auto"/>
            <w:left w:val="none" w:sz="0" w:space="0" w:color="auto"/>
            <w:bottom w:val="none" w:sz="0" w:space="0" w:color="auto"/>
            <w:right w:val="none" w:sz="0" w:space="0" w:color="auto"/>
          </w:divBdr>
        </w:div>
        <w:div w:id="471558365">
          <w:marLeft w:val="480"/>
          <w:marRight w:val="0"/>
          <w:marTop w:val="0"/>
          <w:marBottom w:val="0"/>
          <w:divBdr>
            <w:top w:val="none" w:sz="0" w:space="0" w:color="auto"/>
            <w:left w:val="none" w:sz="0" w:space="0" w:color="auto"/>
            <w:bottom w:val="none" w:sz="0" w:space="0" w:color="auto"/>
            <w:right w:val="none" w:sz="0" w:space="0" w:color="auto"/>
          </w:divBdr>
        </w:div>
        <w:div w:id="889922354">
          <w:marLeft w:val="480"/>
          <w:marRight w:val="0"/>
          <w:marTop w:val="0"/>
          <w:marBottom w:val="0"/>
          <w:divBdr>
            <w:top w:val="none" w:sz="0" w:space="0" w:color="auto"/>
            <w:left w:val="none" w:sz="0" w:space="0" w:color="auto"/>
            <w:bottom w:val="none" w:sz="0" w:space="0" w:color="auto"/>
            <w:right w:val="none" w:sz="0" w:space="0" w:color="auto"/>
          </w:divBdr>
        </w:div>
        <w:div w:id="1977252629">
          <w:marLeft w:val="480"/>
          <w:marRight w:val="0"/>
          <w:marTop w:val="0"/>
          <w:marBottom w:val="0"/>
          <w:divBdr>
            <w:top w:val="none" w:sz="0" w:space="0" w:color="auto"/>
            <w:left w:val="none" w:sz="0" w:space="0" w:color="auto"/>
            <w:bottom w:val="none" w:sz="0" w:space="0" w:color="auto"/>
            <w:right w:val="none" w:sz="0" w:space="0" w:color="auto"/>
          </w:divBdr>
        </w:div>
        <w:div w:id="1003781162">
          <w:marLeft w:val="480"/>
          <w:marRight w:val="0"/>
          <w:marTop w:val="0"/>
          <w:marBottom w:val="0"/>
          <w:divBdr>
            <w:top w:val="none" w:sz="0" w:space="0" w:color="auto"/>
            <w:left w:val="none" w:sz="0" w:space="0" w:color="auto"/>
            <w:bottom w:val="none" w:sz="0" w:space="0" w:color="auto"/>
            <w:right w:val="none" w:sz="0" w:space="0" w:color="auto"/>
          </w:divBdr>
        </w:div>
        <w:div w:id="377822391">
          <w:marLeft w:val="480"/>
          <w:marRight w:val="0"/>
          <w:marTop w:val="0"/>
          <w:marBottom w:val="0"/>
          <w:divBdr>
            <w:top w:val="none" w:sz="0" w:space="0" w:color="auto"/>
            <w:left w:val="none" w:sz="0" w:space="0" w:color="auto"/>
            <w:bottom w:val="none" w:sz="0" w:space="0" w:color="auto"/>
            <w:right w:val="none" w:sz="0" w:space="0" w:color="auto"/>
          </w:divBdr>
        </w:div>
        <w:div w:id="1929538998">
          <w:marLeft w:val="480"/>
          <w:marRight w:val="0"/>
          <w:marTop w:val="0"/>
          <w:marBottom w:val="0"/>
          <w:divBdr>
            <w:top w:val="none" w:sz="0" w:space="0" w:color="auto"/>
            <w:left w:val="none" w:sz="0" w:space="0" w:color="auto"/>
            <w:bottom w:val="none" w:sz="0" w:space="0" w:color="auto"/>
            <w:right w:val="none" w:sz="0" w:space="0" w:color="auto"/>
          </w:divBdr>
        </w:div>
        <w:div w:id="89395742">
          <w:marLeft w:val="480"/>
          <w:marRight w:val="0"/>
          <w:marTop w:val="0"/>
          <w:marBottom w:val="0"/>
          <w:divBdr>
            <w:top w:val="none" w:sz="0" w:space="0" w:color="auto"/>
            <w:left w:val="none" w:sz="0" w:space="0" w:color="auto"/>
            <w:bottom w:val="none" w:sz="0" w:space="0" w:color="auto"/>
            <w:right w:val="none" w:sz="0" w:space="0" w:color="auto"/>
          </w:divBdr>
        </w:div>
        <w:div w:id="254478406">
          <w:marLeft w:val="480"/>
          <w:marRight w:val="0"/>
          <w:marTop w:val="0"/>
          <w:marBottom w:val="0"/>
          <w:divBdr>
            <w:top w:val="none" w:sz="0" w:space="0" w:color="auto"/>
            <w:left w:val="none" w:sz="0" w:space="0" w:color="auto"/>
            <w:bottom w:val="none" w:sz="0" w:space="0" w:color="auto"/>
            <w:right w:val="none" w:sz="0" w:space="0" w:color="auto"/>
          </w:divBdr>
        </w:div>
        <w:div w:id="1869634336">
          <w:marLeft w:val="480"/>
          <w:marRight w:val="0"/>
          <w:marTop w:val="0"/>
          <w:marBottom w:val="0"/>
          <w:divBdr>
            <w:top w:val="none" w:sz="0" w:space="0" w:color="auto"/>
            <w:left w:val="none" w:sz="0" w:space="0" w:color="auto"/>
            <w:bottom w:val="none" w:sz="0" w:space="0" w:color="auto"/>
            <w:right w:val="none" w:sz="0" w:space="0" w:color="auto"/>
          </w:divBdr>
        </w:div>
        <w:div w:id="424234562">
          <w:marLeft w:val="480"/>
          <w:marRight w:val="0"/>
          <w:marTop w:val="0"/>
          <w:marBottom w:val="0"/>
          <w:divBdr>
            <w:top w:val="none" w:sz="0" w:space="0" w:color="auto"/>
            <w:left w:val="none" w:sz="0" w:space="0" w:color="auto"/>
            <w:bottom w:val="none" w:sz="0" w:space="0" w:color="auto"/>
            <w:right w:val="none" w:sz="0" w:space="0" w:color="auto"/>
          </w:divBdr>
        </w:div>
        <w:div w:id="200097821">
          <w:marLeft w:val="480"/>
          <w:marRight w:val="0"/>
          <w:marTop w:val="0"/>
          <w:marBottom w:val="0"/>
          <w:divBdr>
            <w:top w:val="none" w:sz="0" w:space="0" w:color="auto"/>
            <w:left w:val="none" w:sz="0" w:space="0" w:color="auto"/>
            <w:bottom w:val="none" w:sz="0" w:space="0" w:color="auto"/>
            <w:right w:val="none" w:sz="0" w:space="0" w:color="auto"/>
          </w:divBdr>
        </w:div>
        <w:div w:id="2027172881">
          <w:marLeft w:val="480"/>
          <w:marRight w:val="0"/>
          <w:marTop w:val="0"/>
          <w:marBottom w:val="0"/>
          <w:divBdr>
            <w:top w:val="none" w:sz="0" w:space="0" w:color="auto"/>
            <w:left w:val="none" w:sz="0" w:space="0" w:color="auto"/>
            <w:bottom w:val="none" w:sz="0" w:space="0" w:color="auto"/>
            <w:right w:val="none" w:sz="0" w:space="0" w:color="auto"/>
          </w:divBdr>
        </w:div>
        <w:div w:id="276715755">
          <w:marLeft w:val="480"/>
          <w:marRight w:val="0"/>
          <w:marTop w:val="0"/>
          <w:marBottom w:val="0"/>
          <w:divBdr>
            <w:top w:val="none" w:sz="0" w:space="0" w:color="auto"/>
            <w:left w:val="none" w:sz="0" w:space="0" w:color="auto"/>
            <w:bottom w:val="none" w:sz="0" w:space="0" w:color="auto"/>
            <w:right w:val="none" w:sz="0" w:space="0" w:color="auto"/>
          </w:divBdr>
        </w:div>
        <w:div w:id="113447178">
          <w:marLeft w:val="480"/>
          <w:marRight w:val="0"/>
          <w:marTop w:val="0"/>
          <w:marBottom w:val="0"/>
          <w:divBdr>
            <w:top w:val="none" w:sz="0" w:space="0" w:color="auto"/>
            <w:left w:val="none" w:sz="0" w:space="0" w:color="auto"/>
            <w:bottom w:val="none" w:sz="0" w:space="0" w:color="auto"/>
            <w:right w:val="none" w:sz="0" w:space="0" w:color="auto"/>
          </w:divBdr>
        </w:div>
        <w:div w:id="646670596">
          <w:marLeft w:val="480"/>
          <w:marRight w:val="0"/>
          <w:marTop w:val="0"/>
          <w:marBottom w:val="0"/>
          <w:divBdr>
            <w:top w:val="none" w:sz="0" w:space="0" w:color="auto"/>
            <w:left w:val="none" w:sz="0" w:space="0" w:color="auto"/>
            <w:bottom w:val="none" w:sz="0" w:space="0" w:color="auto"/>
            <w:right w:val="none" w:sz="0" w:space="0" w:color="auto"/>
          </w:divBdr>
        </w:div>
        <w:div w:id="182519865">
          <w:marLeft w:val="480"/>
          <w:marRight w:val="0"/>
          <w:marTop w:val="0"/>
          <w:marBottom w:val="0"/>
          <w:divBdr>
            <w:top w:val="none" w:sz="0" w:space="0" w:color="auto"/>
            <w:left w:val="none" w:sz="0" w:space="0" w:color="auto"/>
            <w:bottom w:val="none" w:sz="0" w:space="0" w:color="auto"/>
            <w:right w:val="none" w:sz="0" w:space="0" w:color="auto"/>
          </w:divBdr>
        </w:div>
        <w:div w:id="531722193">
          <w:marLeft w:val="480"/>
          <w:marRight w:val="0"/>
          <w:marTop w:val="0"/>
          <w:marBottom w:val="0"/>
          <w:divBdr>
            <w:top w:val="none" w:sz="0" w:space="0" w:color="auto"/>
            <w:left w:val="none" w:sz="0" w:space="0" w:color="auto"/>
            <w:bottom w:val="none" w:sz="0" w:space="0" w:color="auto"/>
            <w:right w:val="none" w:sz="0" w:space="0" w:color="auto"/>
          </w:divBdr>
        </w:div>
        <w:div w:id="608777932">
          <w:marLeft w:val="480"/>
          <w:marRight w:val="0"/>
          <w:marTop w:val="0"/>
          <w:marBottom w:val="0"/>
          <w:divBdr>
            <w:top w:val="none" w:sz="0" w:space="0" w:color="auto"/>
            <w:left w:val="none" w:sz="0" w:space="0" w:color="auto"/>
            <w:bottom w:val="none" w:sz="0" w:space="0" w:color="auto"/>
            <w:right w:val="none" w:sz="0" w:space="0" w:color="auto"/>
          </w:divBdr>
        </w:div>
        <w:div w:id="247617209">
          <w:marLeft w:val="480"/>
          <w:marRight w:val="0"/>
          <w:marTop w:val="0"/>
          <w:marBottom w:val="0"/>
          <w:divBdr>
            <w:top w:val="none" w:sz="0" w:space="0" w:color="auto"/>
            <w:left w:val="none" w:sz="0" w:space="0" w:color="auto"/>
            <w:bottom w:val="none" w:sz="0" w:space="0" w:color="auto"/>
            <w:right w:val="none" w:sz="0" w:space="0" w:color="auto"/>
          </w:divBdr>
        </w:div>
        <w:div w:id="2012641558">
          <w:marLeft w:val="480"/>
          <w:marRight w:val="0"/>
          <w:marTop w:val="0"/>
          <w:marBottom w:val="0"/>
          <w:divBdr>
            <w:top w:val="none" w:sz="0" w:space="0" w:color="auto"/>
            <w:left w:val="none" w:sz="0" w:space="0" w:color="auto"/>
            <w:bottom w:val="none" w:sz="0" w:space="0" w:color="auto"/>
            <w:right w:val="none" w:sz="0" w:space="0" w:color="auto"/>
          </w:divBdr>
        </w:div>
        <w:div w:id="195585843">
          <w:marLeft w:val="480"/>
          <w:marRight w:val="0"/>
          <w:marTop w:val="0"/>
          <w:marBottom w:val="0"/>
          <w:divBdr>
            <w:top w:val="none" w:sz="0" w:space="0" w:color="auto"/>
            <w:left w:val="none" w:sz="0" w:space="0" w:color="auto"/>
            <w:bottom w:val="none" w:sz="0" w:space="0" w:color="auto"/>
            <w:right w:val="none" w:sz="0" w:space="0" w:color="auto"/>
          </w:divBdr>
        </w:div>
        <w:div w:id="604120712">
          <w:marLeft w:val="480"/>
          <w:marRight w:val="0"/>
          <w:marTop w:val="0"/>
          <w:marBottom w:val="0"/>
          <w:divBdr>
            <w:top w:val="none" w:sz="0" w:space="0" w:color="auto"/>
            <w:left w:val="none" w:sz="0" w:space="0" w:color="auto"/>
            <w:bottom w:val="none" w:sz="0" w:space="0" w:color="auto"/>
            <w:right w:val="none" w:sz="0" w:space="0" w:color="auto"/>
          </w:divBdr>
        </w:div>
        <w:div w:id="382414438">
          <w:marLeft w:val="480"/>
          <w:marRight w:val="0"/>
          <w:marTop w:val="0"/>
          <w:marBottom w:val="0"/>
          <w:divBdr>
            <w:top w:val="none" w:sz="0" w:space="0" w:color="auto"/>
            <w:left w:val="none" w:sz="0" w:space="0" w:color="auto"/>
            <w:bottom w:val="none" w:sz="0" w:space="0" w:color="auto"/>
            <w:right w:val="none" w:sz="0" w:space="0" w:color="auto"/>
          </w:divBdr>
        </w:div>
        <w:div w:id="390614161">
          <w:marLeft w:val="480"/>
          <w:marRight w:val="0"/>
          <w:marTop w:val="0"/>
          <w:marBottom w:val="0"/>
          <w:divBdr>
            <w:top w:val="none" w:sz="0" w:space="0" w:color="auto"/>
            <w:left w:val="none" w:sz="0" w:space="0" w:color="auto"/>
            <w:bottom w:val="none" w:sz="0" w:space="0" w:color="auto"/>
            <w:right w:val="none" w:sz="0" w:space="0" w:color="auto"/>
          </w:divBdr>
        </w:div>
        <w:div w:id="1782259145">
          <w:marLeft w:val="480"/>
          <w:marRight w:val="0"/>
          <w:marTop w:val="0"/>
          <w:marBottom w:val="0"/>
          <w:divBdr>
            <w:top w:val="none" w:sz="0" w:space="0" w:color="auto"/>
            <w:left w:val="none" w:sz="0" w:space="0" w:color="auto"/>
            <w:bottom w:val="none" w:sz="0" w:space="0" w:color="auto"/>
            <w:right w:val="none" w:sz="0" w:space="0" w:color="auto"/>
          </w:divBdr>
        </w:div>
        <w:div w:id="1961446639">
          <w:marLeft w:val="480"/>
          <w:marRight w:val="0"/>
          <w:marTop w:val="0"/>
          <w:marBottom w:val="0"/>
          <w:divBdr>
            <w:top w:val="none" w:sz="0" w:space="0" w:color="auto"/>
            <w:left w:val="none" w:sz="0" w:space="0" w:color="auto"/>
            <w:bottom w:val="none" w:sz="0" w:space="0" w:color="auto"/>
            <w:right w:val="none" w:sz="0" w:space="0" w:color="auto"/>
          </w:divBdr>
        </w:div>
        <w:div w:id="2123262126">
          <w:marLeft w:val="480"/>
          <w:marRight w:val="0"/>
          <w:marTop w:val="0"/>
          <w:marBottom w:val="0"/>
          <w:divBdr>
            <w:top w:val="none" w:sz="0" w:space="0" w:color="auto"/>
            <w:left w:val="none" w:sz="0" w:space="0" w:color="auto"/>
            <w:bottom w:val="none" w:sz="0" w:space="0" w:color="auto"/>
            <w:right w:val="none" w:sz="0" w:space="0" w:color="auto"/>
          </w:divBdr>
        </w:div>
        <w:div w:id="2091080567">
          <w:marLeft w:val="480"/>
          <w:marRight w:val="0"/>
          <w:marTop w:val="0"/>
          <w:marBottom w:val="0"/>
          <w:divBdr>
            <w:top w:val="none" w:sz="0" w:space="0" w:color="auto"/>
            <w:left w:val="none" w:sz="0" w:space="0" w:color="auto"/>
            <w:bottom w:val="none" w:sz="0" w:space="0" w:color="auto"/>
            <w:right w:val="none" w:sz="0" w:space="0" w:color="auto"/>
          </w:divBdr>
        </w:div>
        <w:div w:id="1401366700">
          <w:marLeft w:val="480"/>
          <w:marRight w:val="0"/>
          <w:marTop w:val="0"/>
          <w:marBottom w:val="0"/>
          <w:divBdr>
            <w:top w:val="none" w:sz="0" w:space="0" w:color="auto"/>
            <w:left w:val="none" w:sz="0" w:space="0" w:color="auto"/>
            <w:bottom w:val="none" w:sz="0" w:space="0" w:color="auto"/>
            <w:right w:val="none" w:sz="0" w:space="0" w:color="auto"/>
          </w:divBdr>
        </w:div>
        <w:div w:id="449007435">
          <w:marLeft w:val="480"/>
          <w:marRight w:val="0"/>
          <w:marTop w:val="0"/>
          <w:marBottom w:val="0"/>
          <w:divBdr>
            <w:top w:val="none" w:sz="0" w:space="0" w:color="auto"/>
            <w:left w:val="none" w:sz="0" w:space="0" w:color="auto"/>
            <w:bottom w:val="none" w:sz="0" w:space="0" w:color="auto"/>
            <w:right w:val="none" w:sz="0" w:space="0" w:color="auto"/>
          </w:divBdr>
        </w:div>
        <w:div w:id="998769975">
          <w:marLeft w:val="480"/>
          <w:marRight w:val="0"/>
          <w:marTop w:val="0"/>
          <w:marBottom w:val="0"/>
          <w:divBdr>
            <w:top w:val="none" w:sz="0" w:space="0" w:color="auto"/>
            <w:left w:val="none" w:sz="0" w:space="0" w:color="auto"/>
            <w:bottom w:val="none" w:sz="0" w:space="0" w:color="auto"/>
            <w:right w:val="none" w:sz="0" w:space="0" w:color="auto"/>
          </w:divBdr>
        </w:div>
        <w:div w:id="43528594">
          <w:marLeft w:val="480"/>
          <w:marRight w:val="0"/>
          <w:marTop w:val="0"/>
          <w:marBottom w:val="0"/>
          <w:divBdr>
            <w:top w:val="none" w:sz="0" w:space="0" w:color="auto"/>
            <w:left w:val="none" w:sz="0" w:space="0" w:color="auto"/>
            <w:bottom w:val="none" w:sz="0" w:space="0" w:color="auto"/>
            <w:right w:val="none" w:sz="0" w:space="0" w:color="auto"/>
          </w:divBdr>
        </w:div>
        <w:div w:id="1945186066">
          <w:marLeft w:val="480"/>
          <w:marRight w:val="0"/>
          <w:marTop w:val="0"/>
          <w:marBottom w:val="0"/>
          <w:divBdr>
            <w:top w:val="none" w:sz="0" w:space="0" w:color="auto"/>
            <w:left w:val="none" w:sz="0" w:space="0" w:color="auto"/>
            <w:bottom w:val="none" w:sz="0" w:space="0" w:color="auto"/>
            <w:right w:val="none" w:sz="0" w:space="0" w:color="auto"/>
          </w:divBdr>
        </w:div>
        <w:div w:id="1402675682">
          <w:marLeft w:val="480"/>
          <w:marRight w:val="0"/>
          <w:marTop w:val="0"/>
          <w:marBottom w:val="0"/>
          <w:divBdr>
            <w:top w:val="none" w:sz="0" w:space="0" w:color="auto"/>
            <w:left w:val="none" w:sz="0" w:space="0" w:color="auto"/>
            <w:bottom w:val="none" w:sz="0" w:space="0" w:color="auto"/>
            <w:right w:val="none" w:sz="0" w:space="0" w:color="auto"/>
          </w:divBdr>
        </w:div>
        <w:div w:id="349644723">
          <w:marLeft w:val="480"/>
          <w:marRight w:val="0"/>
          <w:marTop w:val="0"/>
          <w:marBottom w:val="0"/>
          <w:divBdr>
            <w:top w:val="none" w:sz="0" w:space="0" w:color="auto"/>
            <w:left w:val="none" w:sz="0" w:space="0" w:color="auto"/>
            <w:bottom w:val="none" w:sz="0" w:space="0" w:color="auto"/>
            <w:right w:val="none" w:sz="0" w:space="0" w:color="auto"/>
          </w:divBdr>
        </w:div>
        <w:div w:id="1766421953">
          <w:marLeft w:val="480"/>
          <w:marRight w:val="0"/>
          <w:marTop w:val="0"/>
          <w:marBottom w:val="0"/>
          <w:divBdr>
            <w:top w:val="none" w:sz="0" w:space="0" w:color="auto"/>
            <w:left w:val="none" w:sz="0" w:space="0" w:color="auto"/>
            <w:bottom w:val="none" w:sz="0" w:space="0" w:color="auto"/>
            <w:right w:val="none" w:sz="0" w:space="0" w:color="auto"/>
          </w:divBdr>
        </w:div>
        <w:div w:id="154344137">
          <w:marLeft w:val="480"/>
          <w:marRight w:val="0"/>
          <w:marTop w:val="0"/>
          <w:marBottom w:val="0"/>
          <w:divBdr>
            <w:top w:val="none" w:sz="0" w:space="0" w:color="auto"/>
            <w:left w:val="none" w:sz="0" w:space="0" w:color="auto"/>
            <w:bottom w:val="none" w:sz="0" w:space="0" w:color="auto"/>
            <w:right w:val="none" w:sz="0" w:space="0" w:color="auto"/>
          </w:divBdr>
        </w:div>
        <w:div w:id="650524431">
          <w:marLeft w:val="480"/>
          <w:marRight w:val="0"/>
          <w:marTop w:val="0"/>
          <w:marBottom w:val="0"/>
          <w:divBdr>
            <w:top w:val="none" w:sz="0" w:space="0" w:color="auto"/>
            <w:left w:val="none" w:sz="0" w:space="0" w:color="auto"/>
            <w:bottom w:val="none" w:sz="0" w:space="0" w:color="auto"/>
            <w:right w:val="none" w:sz="0" w:space="0" w:color="auto"/>
          </w:divBdr>
        </w:div>
        <w:div w:id="1684626535">
          <w:marLeft w:val="480"/>
          <w:marRight w:val="0"/>
          <w:marTop w:val="0"/>
          <w:marBottom w:val="0"/>
          <w:divBdr>
            <w:top w:val="none" w:sz="0" w:space="0" w:color="auto"/>
            <w:left w:val="none" w:sz="0" w:space="0" w:color="auto"/>
            <w:bottom w:val="none" w:sz="0" w:space="0" w:color="auto"/>
            <w:right w:val="none" w:sz="0" w:space="0" w:color="auto"/>
          </w:divBdr>
        </w:div>
        <w:div w:id="703942243">
          <w:marLeft w:val="480"/>
          <w:marRight w:val="0"/>
          <w:marTop w:val="0"/>
          <w:marBottom w:val="0"/>
          <w:divBdr>
            <w:top w:val="none" w:sz="0" w:space="0" w:color="auto"/>
            <w:left w:val="none" w:sz="0" w:space="0" w:color="auto"/>
            <w:bottom w:val="none" w:sz="0" w:space="0" w:color="auto"/>
            <w:right w:val="none" w:sz="0" w:space="0" w:color="auto"/>
          </w:divBdr>
        </w:div>
        <w:div w:id="872495425">
          <w:marLeft w:val="480"/>
          <w:marRight w:val="0"/>
          <w:marTop w:val="0"/>
          <w:marBottom w:val="0"/>
          <w:divBdr>
            <w:top w:val="none" w:sz="0" w:space="0" w:color="auto"/>
            <w:left w:val="none" w:sz="0" w:space="0" w:color="auto"/>
            <w:bottom w:val="none" w:sz="0" w:space="0" w:color="auto"/>
            <w:right w:val="none" w:sz="0" w:space="0" w:color="auto"/>
          </w:divBdr>
        </w:div>
        <w:div w:id="12729488">
          <w:marLeft w:val="480"/>
          <w:marRight w:val="0"/>
          <w:marTop w:val="0"/>
          <w:marBottom w:val="0"/>
          <w:divBdr>
            <w:top w:val="none" w:sz="0" w:space="0" w:color="auto"/>
            <w:left w:val="none" w:sz="0" w:space="0" w:color="auto"/>
            <w:bottom w:val="none" w:sz="0" w:space="0" w:color="auto"/>
            <w:right w:val="none" w:sz="0" w:space="0" w:color="auto"/>
          </w:divBdr>
        </w:div>
        <w:div w:id="687215921">
          <w:marLeft w:val="480"/>
          <w:marRight w:val="0"/>
          <w:marTop w:val="0"/>
          <w:marBottom w:val="0"/>
          <w:divBdr>
            <w:top w:val="none" w:sz="0" w:space="0" w:color="auto"/>
            <w:left w:val="none" w:sz="0" w:space="0" w:color="auto"/>
            <w:bottom w:val="none" w:sz="0" w:space="0" w:color="auto"/>
            <w:right w:val="none" w:sz="0" w:space="0" w:color="auto"/>
          </w:divBdr>
        </w:div>
        <w:div w:id="1004820990">
          <w:marLeft w:val="480"/>
          <w:marRight w:val="0"/>
          <w:marTop w:val="0"/>
          <w:marBottom w:val="0"/>
          <w:divBdr>
            <w:top w:val="none" w:sz="0" w:space="0" w:color="auto"/>
            <w:left w:val="none" w:sz="0" w:space="0" w:color="auto"/>
            <w:bottom w:val="none" w:sz="0" w:space="0" w:color="auto"/>
            <w:right w:val="none" w:sz="0" w:space="0" w:color="auto"/>
          </w:divBdr>
        </w:div>
        <w:div w:id="1536458344">
          <w:marLeft w:val="480"/>
          <w:marRight w:val="0"/>
          <w:marTop w:val="0"/>
          <w:marBottom w:val="0"/>
          <w:divBdr>
            <w:top w:val="none" w:sz="0" w:space="0" w:color="auto"/>
            <w:left w:val="none" w:sz="0" w:space="0" w:color="auto"/>
            <w:bottom w:val="none" w:sz="0" w:space="0" w:color="auto"/>
            <w:right w:val="none" w:sz="0" w:space="0" w:color="auto"/>
          </w:divBdr>
        </w:div>
        <w:div w:id="1866749548">
          <w:marLeft w:val="480"/>
          <w:marRight w:val="0"/>
          <w:marTop w:val="0"/>
          <w:marBottom w:val="0"/>
          <w:divBdr>
            <w:top w:val="none" w:sz="0" w:space="0" w:color="auto"/>
            <w:left w:val="none" w:sz="0" w:space="0" w:color="auto"/>
            <w:bottom w:val="none" w:sz="0" w:space="0" w:color="auto"/>
            <w:right w:val="none" w:sz="0" w:space="0" w:color="auto"/>
          </w:divBdr>
        </w:div>
        <w:div w:id="1765489108">
          <w:marLeft w:val="480"/>
          <w:marRight w:val="0"/>
          <w:marTop w:val="0"/>
          <w:marBottom w:val="0"/>
          <w:divBdr>
            <w:top w:val="none" w:sz="0" w:space="0" w:color="auto"/>
            <w:left w:val="none" w:sz="0" w:space="0" w:color="auto"/>
            <w:bottom w:val="none" w:sz="0" w:space="0" w:color="auto"/>
            <w:right w:val="none" w:sz="0" w:space="0" w:color="auto"/>
          </w:divBdr>
        </w:div>
        <w:div w:id="1123884653">
          <w:marLeft w:val="480"/>
          <w:marRight w:val="0"/>
          <w:marTop w:val="0"/>
          <w:marBottom w:val="0"/>
          <w:divBdr>
            <w:top w:val="none" w:sz="0" w:space="0" w:color="auto"/>
            <w:left w:val="none" w:sz="0" w:space="0" w:color="auto"/>
            <w:bottom w:val="none" w:sz="0" w:space="0" w:color="auto"/>
            <w:right w:val="none" w:sz="0" w:space="0" w:color="auto"/>
          </w:divBdr>
        </w:div>
        <w:div w:id="2102754582">
          <w:marLeft w:val="480"/>
          <w:marRight w:val="0"/>
          <w:marTop w:val="0"/>
          <w:marBottom w:val="0"/>
          <w:divBdr>
            <w:top w:val="none" w:sz="0" w:space="0" w:color="auto"/>
            <w:left w:val="none" w:sz="0" w:space="0" w:color="auto"/>
            <w:bottom w:val="none" w:sz="0" w:space="0" w:color="auto"/>
            <w:right w:val="none" w:sz="0" w:space="0" w:color="auto"/>
          </w:divBdr>
        </w:div>
        <w:div w:id="801732695">
          <w:marLeft w:val="480"/>
          <w:marRight w:val="0"/>
          <w:marTop w:val="0"/>
          <w:marBottom w:val="0"/>
          <w:divBdr>
            <w:top w:val="none" w:sz="0" w:space="0" w:color="auto"/>
            <w:left w:val="none" w:sz="0" w:space="0" w:color="auto"/>
            <w:bottom w:val="none" w:sz="0" w:space="0" w:color="auto"/>
            <w:right w:val="none" w:sz="0" w:space="0" w:color="auto"/>
          </w:divBdr>
        </w:div>
        <w:div w:id="287859370">
          <w:marLeft w:val="480"/>
          <w:marRight w:val="0"/>
          <w:marTop w:val="0"/>
          <w:marBottom w:val="0"/>
          <w:divBdr>
            <w:top w:val="none" w:sz="0" w:space="0" w:color="auto"/>
            <w:left w:val="none" w:sz="0" w:space="0" w:color="auto"/>
            <w:bottom w:val="none" w:sz="0" w:space="0" w:color="auto"/>
            <w:right w:val="none" w:sz="0" w:space="0" w:color="auto"/>
          </w:divBdr>
        </w:div>
        <w:div w:id="1271626369">
          <w:marLeft w:val="480"/>
          <w:marRight w:val="0"/>
          <w:marTop w:val="0"/>
          <w:marBottom w:val="0"/>
          <w:divBdr>
            <w:top w:val="none" w:sz="0" w:space="0" w:color="auto"/>
            <w:left w:val="none" w:sz="0" w:space="0" w:color="auto"/>
            <w:bottom w:val="none" w:sz="0" w:space="0" w:color="auto"/>
            <w:right w:val="none" w:sz="0" w:space="0" w:color="auto"/>
          </w:divBdr>
        </w:div>
        <w:div w:id="1612473664">
          <w:marLeft w:val="480"/>
          <w:marRight w:val="0"/>
          <w:marTop w:val="0"/>
          <w:marBottom w:val="0"/>
          <w:divBdr>
            <w:top w:val="none" w:sz="0" w:space="0" w:color="auto"/>
            <w:left w:val="none" w:sz="0" w:space="0" w:color="auto"/>
            <w:bottom w:val="none" w:sz="0" w:space="0" w:color="auto"/>
            <w:right w:val="none" w:sz="0" w:space="0" w:color="auto"/>
          </w:divBdr>
        </w:div>
        <w:div w:id="2047439017">
          <w:marLeft w:val="480"/>
          <w:marRight w:val="0"/>
          <w:marTop w:val="0"/>
          <w:marBottom w:val="0"/>
          <w:divBdr>
            <w:top w:val="none" w:sz="0" w:space="0" w:color="auto"/>
            <w:left w:val="none" w:sz="0" w:space="0" w:color="auto"/>
            <w:bottom w:val="none" w:sz="0" w:space="0" w:color="auto"/>
            <w:right w:val="none" w:sz="0" w:space="0" w:color="auto"/>
          </w:divBdr>
        </w:div>
        <w:div w:id="1251431161">
          <w:marLeft w:val="480"/>
          <w:marRight w:val="0"/>
          <w:marTop w:val="0"/>
          <w:marBottom w:val="0"/>
          <w:divBdr>
            <w:top w:val="none" w:sz="0" w:space="0" w:color="auto"/>
            <w:left w:val="none" w:sz="0" w:space="0" w:color="auto"/>
            <w:bottom w:val="none" w:sz="0" w:space="0" w:color="auto"/>
            <w:right w:val="none" w:sz="0" w:space="0" w:color="auto"/>
          </w:divBdr>
        </w:div>
        <w:div w:id="1944921090">
          <w:marLeft w:val="480"/>
          <w:marRight w:val="0"/>
          <w:marTop w:val="0"/>
          <w:marBottom w:val="0"/>
          <w:divBdr>
            <w:top w:val="none" w:sz="0" w:space="0" w:color="auto"/>
            <w:left w:val="none" w:sz="0" w:space="0" w:color="auto"/>
            <w:bottom w:val="none" w:sz="0" w:space="0" w:color="auto"/>
            <w:right w:val="none" w:sz="0" w:space="0" w:color="auto"/>
          </w:divBdr>
        </w:div>
        <w:div w:id="165293528">
          <w:marLeft w:val="480"/>
          <w:marRight w:val="0"/>
          <w:marTop w:val="0"/>
          <w:marBottom w:val="0"/>
          <w:divBdr>
            <w:top w:val="none" w:sz="0" w:space="0" w:color="auto"/>
            <w:left w:val="none" w:sz="0" w:space="0" w:color="auto"/>
            <w:bottom w:val="none" w:sz="0" w:space="0" w:color="auto"/>
            <w:right w:val="none" w:sz="0" w:space="0" w:color="auto"/>
          </w:divBdr>
        </w:div>
        <w:div w:id="1727801236">
          <w:marLeft w:val="480"/>
          <w:marRight w:val="0"/>
          <w:marTop w:val="0"/>
          <w:marBottom w:val="0"/>
          <w:divBdr>
            <w:top w:val="none" w:sz="0" w:space="0" w:color="auto"/>
            <w:left w:val="none" w:sz="0" w:space="0" w:color="auto"/>
            <w:bottom w:val="none" w:sz="0" w:space="0" w:color="auto"/>
            <w:right w:val="none" w:sz="0" w:space="0" w:color="auto"/>
          </w:divBdr>
        </w:div>
        <w:div w:id="728385135">
          <w:marLeft w:val="480"/>
          <w:marRight w:val="0"/>
          <w:marTop w:val="0"/>
          <w:marBottom w:val="0"/>
          <w:divBdr>
            <w:top w:val="none" w:sz="0" w:space="0" w:color="auto"/>
            <w:left w:val="none" w:sz="0" w:space="0" w:color="auto"/>
            <w:bottom w:val="none" w:sz="0" w:space="0" w:color="auto"/>
            <w:right w:val="none" w:sz="0" w:space="0" w:color="auto"/>
          </w:divBdr>
        </w:div>
      </w:divsChild>
    </w:div>
    <w:div w:id="1195196595">
      <w:bodyDiv w:val="1"/>
      <w:marLeft w:val="0"/>
      <w:marRight w:val="0"/>
      <w:marTop w:val="0"/>
      <w:marBottom w:val="0"/>
      <w:divBdr>
        <w:top w:val="none" w:sz="0" w:space="0" w:color="auto"/>
        <w:left w:val="none" w:sz="0" w:space="0" w:color="auto"/>
        <w:bottom w:val="none" w:sz="0" w:space="0" w:color="auto"/>
        <w:right w:val="none" w:sz="0" w:space="0" w:color="auto"/>
      </w:divBdr>
    </w:div>
    <w:div w:id="1195389529">
      <w:bodyDiv w:val="1"/>
      <w:marLeft w:val="0"/>
      <w:marRight w:val="0"/>
      <w:marTop w:val="0"/>
      <w:marBottom w:val="0"/>
      <w:divBdr>
        <w:top w:val="none" w:sz="0" w:space="0" w:color="auto"/>
        <w:left w:val="none" w:sz="0" w:space="0" w:color="auto"/>
        <w:bottom w:val="none" w:sz="0" w:space="0" w:color="auto"/>
        <w:right w:val="none" w:sz="0" w:space="0" w:color="auto"/>
      </w:divBdr>
    </w:div>
    <w:div w:id="1195583914">
      <w:bodyDiv w:val="1"/>
      <w:marLeft w:val="0"/>
      <w:marRight w:val="0"/>
      <w:marTop w:val="0"/>
      <w:marBottom w:val="0"/>
      <w:divBdr>
        <w:top w:val="none" w:sz="0" w:space="0" w:color="auto"/>
        <w:left w:val="none" w:sz="0" w:space="0" w:color="auto"/>
        <w:bottom w:val="none" w:sz="0" w:space="0" w:color="auto"/>
        <w:right w:val="none" w:sz="0" w:space="0" w:color="auto"/>
      </w:divBdr>
    </w:div>
    <w:div w:id="1195656080">
      <w:bodyDiv w:val="1"/>
      <w:marLeft w:val="0"/>
      <w:marRight w:val="0"/>
      <w:marTop w:val="0"/>
      <w:marBottom w:val="0"/>
      <w:divBdr>
        <w:top w:val="none" w:sz="0" w:space="0" w:color="auto"/>
        <w:left w:val="none" w:sz="0" w:space="0" w:color="auto"/>
        <w:bottom w:val="none" w:sz="0" w:space="0" w:color="auto"/>
        <w:right w:val="none" w:sz="0" w:space="0" w:color="auto"/>
      </w:divBdr>
    </w:div>
    <w:div w:id="1195658249">
      <w:bodyDiv w:val="1"/>
      <w:marLeft w:val="0"/>
      <w:marRight w:val="0"/>
      <w:marTop w:val="0"/>
      <w:marBottom w:val="0"/>
      <w:divBdr>
        <w:top w:val="none" w:sz="0" w:space="0" w:color="auto"/>
        <w:left w:val="none" w:sz="0" w:space="0" w:color="auto"/>
        <w:bottom w:val="none" w:sz="0" w:space="0" w:color="auto"/>
        <w:right w:val="none" w:sz="0" w:space="0" w:color="auto"/>
      </w:divBdr>
    </w:div>
    <w:div w:id="1195776248">
      <w:bodyDiv w:val="1"/>
      <w:marLeft w:val="0"/>
      <w:marRight w:val="0"/>
      <w:marTop w:val="0"/>
      <w:marBottom w:val="0"/>
      <w:divBdr>
        <w:top w:val="none" w:sz="0" w:space="0" w:color="auto"/>
        <w:left w:val="none" w:sz="0" w:space="0" w:color="auto"/>
        <w:bottom w:val="none" w:sz="0" w:space="0" w:color="auto"/>
        <w:right w:val="none" w:sz="0" w:space="0" w:color="auto"/>
      </w:divBdr>
    </w:div>
    <w:div w:id="1195919407">
      <w:bodyDiv w:val="1"/>
      <w:marLeft w:val="0"/>
      <w:marRight w:val="0"/>
      <w:marTop w:val="0"/>
      <w:marBottom w:val="0"/>
      <w:divBdr>
        <w:top w:val="none" w:sz="0" w:space="0" w:color="auto"/>
        <w:left w:val="none" w:sz="0" w:space="0" w:color="auto"/>
        <w:bottom w:val="none" w:sz="0" w:space="0" w:color="auto"/>
        <w:right w:val="none" w:sz="0" w:space="0" w:color="auto"/>
      </w:divBdr>
    </w:div>
    <w:div w:id="1195924196">
      <w:bodyDiv w:val="1"/>
      <w:marLeft w:val="0"/>
      <w:marRight w:val="0"/>
      <w:marTop w:val="0"/>
      <w:marBottom w:val="0"/>
      <w:divBdr>
        <w:top w:val="none" w:sz="0" w:space="0" w:color="auto"/>
        <w:left w:val="none" w:sz="0" w:space="0" w:color="auto"/>
        <w:bottom w:val="none" w:sz="0" w:space="0" w:color="auto"/>
        <w:right w:val="none" w:sz="0" w:space="0" w:color="auto"/>
      </w:divBdr>
    </w:div>
    <w:div w:id="1195924775">
      <w:bodyDiv w:val="1"/>
      <w:marLeft w:val="0"/>
      <w:marRight w:val="0"/>
      <w:marTop w:val="0"/>
      <w:marBottom w:val="0"/>
      <w:divBdr>
        <w:top w:val="none" w:sz="0" w:space="0" w:color="auto"/>
        <w:left w:val="none" w:sz="0" w:space="0" w:color="auto"/>
        <w:bottom w:val="none" w:sz="0" w:space="0" w:color="auto"/>
        <w:right w:val="none" w:sz="0" w:space="0" w:color="auto"/>
      </w:divBdr>
    </w:div>
    <w:div w:id="1196039523">
      <w:bodyDiv w:val="1"/>
      <w:marLeft w:val="0"/>
      <w:marRight w:val="0"/>
      <w:marTop w:val="0"/>
      <w:marBottom w:val="0"/>
      <w:divBdr>
        <w:top w:val="none" w:sz="0" w:space="0" w:color="auto"/>
        <w:left w:val="none" w:sz="0" w:space="0" w:color="auto"/>
        <w:bottom w:val="none" w:sz="0" w:space="0" w:color="auto"/>
        <w:right w:val="none" w:sz="0" w:space="0" w:color="auto"/>
      </w:divBdr>
    </w:div>
    <w:div w:id="1196040718">
      <w:bodyDiv w:val="1"/>
      <w:marLeft w:val="0"/>
      <w:marRight w:val="0"/>
      <w:marTop w:val="0"/>
      <w:marBottom w:val="0"/>
      <w:divBdr>
        <w:top w:val="none" w:sz="0" w:space="0" w:color="auto"/>
        <w:left w:val="none" w:sz="0" w:space="0" w:color="auto"/>
        <w:bottom w:val="none" w:sz="0" w:space="0" w:color="auto"/>
        <w:right w:val="none" w:sz="0" w:space="0" w:color="auto"/>
      </w:divBdr>
    </w:div>
    <w:div w:id="1196043901">
      <w:bodyDiv w:val="1"/>
      <w:marLeft w:val="0"/>
      <w:marRight w:val="0"/>
      <w:marTop w:val="0"/>
      <w:marBottom w:val="0"/>
      <w:divBdr>
        <w:top w:val="none" w:sz="0" w:space="0" w:color="auto"/>
        <w:left w:val="none" w:sz="0" w:space="0" w:color="auto"/>
        <w:bottom w:val="none" w:sz="0" w:space="0" w:color="auto"/>
        <w:right w:val="none" w:sz="0" w:space="0" w:color="auto"/>
      </w:divBdr>
    </w:div>
    <w:div w:id="1196113315">
      <w:bodyDiv w:val="1"/>
      <w:marLeft w:val="0"/>
      <w:marRight w:val="0"/>
      <w:marTop w:val="0"/>
      <w:marBottom w:val="0"/>
      <w:divBdr>
        <w:top w:val="none" w:sz="0" w:space="0" w:color="auto"/>
        <w:left w:val="none" w:sz="0" w:space="0" w:color="auto"/>
        <w:bottom w:val="none" w:sz="0" w:space="0" w:color="auto"/>
        <w:right w:val="none" w:sz="0" w:space="0" w:color="auto"/>
      </w:divBdr>
    </w:div>
    <w:div w:id="1196115864">
      <w:bodyDiv w:val="1"/>
      <w:marLeft w:val="0"/>
      <w:marRight w:val="0"/>
      <w:marTop w:val="0"/>
      <w:marBottom w:val="0"/>
      <w:divBdr>
        <w:top w:val="none" w:sz="0" w:space="0" w:color="auto"/>
        <w:left w:val="none" w:sz="0" w:space="0" w:color="auto"/>
        <w:bottom w:val="none" w:sz="0" w:space="0" w:color="auto"/>
        <w:right w:val="none" w:sz="0" w:space="0" w:color="auto"/>
      </w:divBdr>
    </w:div>
    <w:div w:id="1196118875">
      <w:bodyDiv w:val="1"/>
      <w:marLeft w:val="0"/>
      <w:marRight w:val="0"/>
      <w:marTop w:val="0"/>
      <w:marBottom w:val="0"/>
      <w:divBdr>
        <w:top w:val="none" w:sz="0" w:space="0" w:color="auto"/>
        <w:left w:val="none" w:sz="0" w:space="0" w:color="auto"/>
        <w:bottom w:val="none" w:sz="0" w:space="0" w:color="auto"/>
        <w:right w:val="none" w:sz="0" w:space="0" w:color="auto"/>
      </w:divBdr>
    </w:div>
    <w:div w:id="1196313614">
      <w:bodyDiv w:val="1"/>
      <w:marLeft w:val="0"/>
      <w:marRight w:val="0"/>
      <w:marTop w:val="0"/>
      <w:marBottom w:val="0"/>
      <w:divBdr>
        <w:top w:val="none" w:sz="0" w:space="0" w:color="auto"/>
        <w:left w:val="none" w:sz="0" w:space="0" w:color="auto"/>
        <w:bottom w:val="none" w:sz="0" w:space="0" w:color="auto"/>
        <w:right w:val="none" w:sz="0" w:space="0" w:color="auto"/>
      </w:divBdr>
    </w:div>
    <w:div w:id="1196502382">
      <w:bodyDiv w:val="1"/>
      <w:marLeft w:val="0"/>
      <w:marRight w:val="0"/>
      <w:marTop w:val="0"/>
      <w:marBottom w:val="0"/>
      <w:divBdr>
        <w:top w:val="none" w:sz="0" w:space="0" w:color="auto"/>
        <w:left w:val="none" w:sz="0" w:space="0" w:color="auto"/>
        <w:bottom w:val="none" w:sz="0" w:space="0" w:color="auto"/>
        <w:right w:val="none" w:sz="0" w:space="0" w:color="auto"/>
      </w:divBdr>
    </w:div>
    <w:div w:id="1196653949">
      <w:bodyDiv w:val="1"/>
      <w:marLeft w:val="0"/>
      <w:marRight w:val="0"/>
      <w:marTop w:val="0"/>
      <w:marBottom w:val="0"/>
      <w:divBdr>
        <w:top w:val="none" w:sz="0" w:space="0" w:color="auto"/>
        <w:left w:val="none" w:sz="0" w:space="0" w:color="auto"/>
        <w:bottom w:val="none" w:sz="0" w:space="0" w:color="auto"/>
        <w:right w:val="none" w:sz="0" w:space="0" w:color="auto"/>
      </w:divBdr>
    </w:div>
    <w:div w:id="1196654107">
      <w:bodyDiv w:val="1"/>
      <w:marLeft w:val="0"/>
      <w:marRight w:val="0"/>
      <w:marTop w:val="0"/>
      <w:marBottom w:val="0"/>
      <w:divBdr>
        <w:top w:val="none" w:sz="0" w:space="0" w:color="auto"/>
        <w:left w:val="none" w:sz="0" w:space="0" w:color="auto"/>
        <w:bottom w:val="none" w:sz="0" w:space="0" w:color="auto"/>
        <w:right w:val="none" w:sz="0" w:space="0" w:color="auto"/>
      </w:divBdr>
    </w:div>
    <w:div w:id="1196846121">
      <w:bodyDiv w:val="1"/>
      <w:marLeft w:val="0"/>
      <w:marRight w:val="0"/>
      <w:marTop w:val="0"/>
      <w:marBottom w:val="0"/>
      <w:divBdr>
        <w:top w:val="none" w:sz="0" w:space="0" w:color="auto"/>
        <w:left w:val="none" w:sz="0" w:space="0" w:color="auto"/>
        <w:bottom w:val="none" w:sz="0" w:space="0" w:color="auto"/>
        <w:right w:val="none" w:sz="0" w:space="0" w:color="auto"/>
      </w:divBdr>
    </w:div>
    <w:div w:id="1196965730">
      <w:bodyDiv w:val="1"/>
      <w:marLeft w:val="0"/>
      <w:marRight w:val="0"/>
      <w:marTop w:val="0"/>
      <w:marBottom w:val="0"/>
      <w:divBdr>
        <w:top w:val="none" w:sz="0" w:space="0" w:color="auto"/>
        <w:left w:val="none" w:sz="0" w:space="0" w:color="auto"/>
        <w:bottom w:val="none" w:sz="0" w:space="0" w:color="auto"/>
        <w:right w:val="none" w:sz="0" w:space="0" w:color="auto"/>
      </w:divBdr>
    </w:div>
    <w:div w:id="1196970324">
      <w:bodyDiv w:val="1"/>
      <w:marLeft w:val="0"/>
      <w:marRight w:val="0"/>
      <w:marTop w:val="0"/>
      <w:marBottom w:val="0"/>
      <w:divBdr>
        <w:top w:val="none" w:sz="0" w:space="0" w:color="auto"/>
        <w:left w:val="none" w:sz="0" w:space="0" w:color="auto"/>
        <w:bottom w:val="none" w:sz="0" w:space="0" w:color="auto"/>
        <w:right w:val="none" w:sz="0" w:space="0" w:color="auto"/>
      </w:divBdr>
    </w:div>
    <w:div w:id="1197043050">
      <w:bodyDiv w:val="1"/>
      <w:marLeft w:val="0"/>
      <w:marRight w:val="0"/>
      <w:marTop w:val="0"/>
      <w:marBottom w:val="0"/>
      <w:divBdr>
        <w:top w:val="none" w:sz="0" w:space="0" w:color="auto"/>
        <w:left w:val="none" w:sz="0" w:space="0" w:color="auto"/>
        <w:bottom w:val="none" w:sz="0" w:space="0" w:color="auto"/>
        <w:right w:val="none" w:sz="0" w:space="0" w:color="auto"/>
      </w:divBdr>
    </w:div>
    <w:div w:id="1197081645">
      <w:bodyDiv w:val="1"/>
      <w:marLeft w:val="0"/>
      <w:marRight w:val="0"/>
      <w:marTop w:val="0"/>
      <w:marBottom w:val="0"/>
      <w:divBdr>
        <w:top w:val="none" w:sz="0" w:space="0" w:color="auto"/>
        <w:left w:val="none" w:sz="0" w:space="0" w:color="auto"/>
        <w:bottom w:val="none" w:sz="0" w:space="0" w:color="auto"/>
        <w:right w:val="none" w:sz="0" w:space="0" w:color="auto"/>
      </w:divBdr>
    </w:div>
    <w:div w:id="1197111385">
      <w:bodyDiv w:val="1"/>
      <w:marLeft w:val="0"/>
      <w:marRight w:val="0"/>
      <w:marTop w:val="0"/>
      <w:marBottom w:val="0"/>
      <w:divBdr>
        <w:top w:val="none" w:sz="0" w:space="0" w:color="auto"/>
        <w:left w:val="none" w:sz="0" w:space="0" w:color="auto"/>
        <w:bottom w:val="none" w:sz="0" w:space="0" w:color="auto"/>
        <w:right w:val="none" w:sz="0" w:space="0" w:color="auto"/>
      </w:divBdr>
    </w:div>
    <w:div w:id="1197232974">
      <w:bodyDiv w:val="1"/>
      <w:marLeft w:val="0"/>
      <w:marRight w:val="0"/>
      <w:marTop w:val="0"/>
      <w:marBottom w:val="0"/>
      <w:divBdr>
        <w:top w:val="none" w:sz="0" w:space="0" w:color="auto"/>
        <w:left w:val="none" w:sz="0" w:space="0" w:color="auto"/>
        <w:bottom w:val="none" w:sz="0" w:space="0" w:color="auto"/>
        <w:right w:val="none" w:sz="0" w:space="0" w:color="auto"/>
      </w:divBdr>
    </w:div>
    <w:div w:id="1197281508">
      <w:bodyDiv w:val="1"/>
      <w:marLeft w:val="0"/>
      <w:marRight w:val="0"/>
      <w:marTop w:val="0"/>
      <w:marBottom w:val="0"/>
      <w:divBdr>
        <w:top w:val="none" w:sz="0" w:space="0" w:color="auto"/>
        <w:left w:val="none" w:sz="0" w:space="0" w:color="auto"/>
        <w:bottom w:val="none" w:sz="0" w:space="0" w:color="auto"/>
        <w:right w:val="none" w:sz="0" w:space="0" w:color="auto"/>
      </w:divBdr>
    </w:div>
    <w:div w:id="1197430925">
      <w:bodyDiv w:val="1"/>
      <w:marLeft w:val="0"/>
      <w:marRight w:val="0"/>
      <w:marTop w:val="0"/>
      <w:marBottom w:val="0"/>
      <w:divBdr>
        <w:top w:val="none" w:sz="0" w:space="0" w:color="auto"/>
        <w:left w:val="none" w:sz="0" w:space="0" w:color="auto"/>
        <w:bottom w:val="none" w:sz="0" w:space="0" w:color="auto"/>
        <w:right w:val="none" w:sz="0" w:space="0" w:color="auto"/>
      </w:divBdr>
    </w:div>
    <w:div w:id="1197503550">
      <w:bodyDiv w:val="1"/>
      <w:marLeft w:val="0"/>
      <w:marRight w:val="0"/>
      <w:marTop w:val="0"/>
      <w:marBottom w:val="0"/>
      <w:divBdr>
        <w:top w:val="none" w:sz="0" w:space="0" w:color="auto"/>
        <w:left w:val="none" w:sz="0" w:space="0" w:color="auto"/>
        <w:bottom w:val="none" w:sz="0" w:space="0" w:color="auto"/>
        <w:right w:val="none" w:sz="0" w:space="0" w:color="auto"/>
      </w:divBdr>
    </w:div>
    <w:div w:id="1197547815">
      <w:bodyDiv w:val="1"/>
      <w:marLeft w:val="0"/>
      <w:marRight w:val="0"/>
      <w:marTop w:val="0"/>
      <w:marBottom w:val="0"/>
      <w:divBdr>
        <w:top w:val="none" w:sz="0" w:space="0" w:color="auto"/>
        <w:left w:val="none" w:sz="0" w:space="0" w:color="auto"/>
        <w:bottom w:val="none" w:sz="0" w:space="0" w:color="auto"/>
        <w:right w:val="none" w:sz="0" w:space="0" w:color="auto"/>
      </w:divBdr>
    </w:div>
    <w:div w:id="1197625101">
      <w:bodyDiv w:val="1"/>
      <w:marLeft w:val="0"/>
      <w:marRight w:val="0"/>
      <w:marTop w:val="0"/>
      <w:marBottom w:val="0"/>
      <w:divBdr>
        <w:top w:val="none" w:sz="0" w:space="0" w:color="auto"/>
        <w:left w:val="none" w:sz="0" w:space="0" w:color="auto"/>
        <w:bottom w:val="none" w:sz="0" w:space="0" w:color="auto"/>
        <w:right w:val="none" w:sz="0" w:space="0" w:color="auto"/>
      </w:divBdr>
    </w:div>
    <w:div w:id="1197767920">
      <w:bodyDiv w:val="1"/>
      <w:marLeft w:val="0"/>
      <w:marRight w:val="0"/>
      <w:marTop w:val="0"/>
      <w:marBottom w:val="0"/>
      <w:divBdr>
        <w:top w:val="none" w:sz="0" w:space="0" w:color="auto"/>
        <w:left w:val="none" w:sz="0" w:space="0" w:color="auto"/>
        <w:bottom w:val="none" w:sz="0" w:space="0" w:color="auto"/>
        <w:right w:val="none" w:sz="0" w:space="0" w:color="auto"/>
      </w:divBdr>
    </w:div>
    <w:div w:id="1198002506">
      <w:bodyDiv w:val="1"/>
      <w:marLeft w:val="0"/>
      <w:marRight w:val="0"/>
      <w:marTop w:val="0"/>
      <w:marBottom w:val="0"/>
      <w:divBdr>
        <w:top w:val="none" w:sz="0" w:space="0" w:color="auto"/>
        <w:left w:val="none" w:sz="0" w:space="0" w:color="auto"/>
        <w:bottom w:val="none" w:sz="0" w:space="0" w:color="auto"/>
        <w:right w:val="none" w:sz="0" w:space="0" w:color="auto"/>
      </w:divBdr>
    </w:div>
    <w:div w:id="1198084011">
      <w:bodyDiv w:val="1"/>
      <w:marLeft w:val="0"/>
      <w:marRight w:val="0"/>
      <w:marTop w:val="0"/>
      <w:marBottom w:val="0"/>
      <w:divBdr>
        <w:top w:val="none" w:sz="0" w:space="0" w:color="auto"/>
        <w:left w:val="none" w:sz="0" w:space="0" w:color="auto"/>
        <w:bottom w:val="none" w:sz="0" w:space="0" w:color="auto"/>
        <w:right w:val="none" w:sz="0" w:space="0" w:color="auto"/>
      </w:divBdr>
    </w:div>
    <w:div w:id="1198196239">
      <w:bodyDiv w:val="1"/>
      <w:marLeft w:val="0"/>
      <w:marRight w:val="0"/>
      <w:marTop w:val="0"/>
      <w:marBottom w:val="0"/>
      <w:divBdr>
        <w:top w:val="none" w:sz="0" w:space="0" w:color="auto"/>
        <w:left w:val="none" w:sz="0" w:space="0" w:color="auto"/>
        <w:bottom w:val="none" w:sz="0" w:space="0" w:color="auto"/>
        <w:right w:val="none" w:sz="0" w:space="0" w:color="auto"/>
      </w:divBdr>
    </w:div>
    <w:div w:id="1198277475">
      <w:bodyDiv w:val="1"/>
      <w:marLeft w:val="0"/>
      <w:marRight w:val="0"/>
      <w:marTop w:val="0"/>
      <w:marBottom w:val="0"/>
      <w:divBdr>
        <w:top w:val="none" w:sz="0" w:space="0" w:color="auto"/>
        <w:left w:val="none" w:sz="0" w:space="0" w:color="auto"/>
        <w:bottom w:val="none" w:sz="0" w:space="0" w:color="auto"/>
        <w:right w:val="none" w:sz="0" w:space="0" w:color="auto"/>
      </w:divBdr>
    </w:div>
    <w:div w:id="1198591944">
      <w:bodyDiv w:val="1"/>
      <w:marLeft w:val="0"/>
      <w:marRight w:val="0"/>
      <w:marTop w:val="0"/>
      <w:marBottom w:val="0"/>
      <w:divBdr>
        <w:top w:val="none" w:sz="0" w:space="0" w:color="auto"/>
        <w:left w:val="none" w:sz="0" w:space="0" w:color="auto"/>
        <w:bottom w:val="none" w:sz="0" w:space="0" w:color="auto"/>
        <w:right w:val="none" w:sz="0" w:space="0" w:color="auto"/>
      </w:divBdr>
    </w:div>
    <w:div w:id="1198810554">
      <w:bodyDiv w:val="1"/>
      <w:marLeft w:val="0"/>
      <w:marRight w:val="0"/>
      <w:marTop w:val="0"/>
      <w:marBottom w:val="0"/>
      <w:divBdr>
        <w:top w:val="none" w:sz="0" w:space="0" w:color="auto"/>
        <w:left w:val="none" w:sz="0" w:space="0" w:color="auto"/>
        <w:bottom w:val="none" w:sz="0" w:space="0" w:color="auto"/>
        <w:right w:val="none" w:sz="0" w:space="0" w:color="auto"/>
      </w:divBdr>
    </w:div>
    <w:div w:id="1199004016">
      <w:bodyDiv w:val="1"/>
      <w:marLeft w:val="0"/>
      <w:marRight w:val="0"/>
      <w:marTop w:val="0"/>
      <w:marBottom w:val="0"/>
      <w:divBdr>
        <w:top w:val="none" w:sz="0" w:space="0" w:color="auto"/>
        <w:left w:val="none" w:sz="0" w:space="0" w:color="auto"/>
        <w:bottom w:val="none" w:sz="0" w:space="0" w:color="auto"/>
        <w:right w:val="none" w:sz="0" w:space="0" w:color="auto"/>
      </w:divBdr>
    </w:div>
    <w:div w:id="1199125782">
      <w:bodyDiv w:val="1"/>
      <w:marLeft w:val="0"/>
      <w:marRight w:val="0"/>
      <w:marTop w:val="0"/>
      <w:marBottom w:val="0"/>
      <w:divBdr>
        <w:top w:val="none" w:sz="0" w:space="0" w:color="auto"/>
        <w:left w:val="none" w:sz="0" w:space="0" w:color="auto"/>
        <w:bottom w:val="none" w:sz="0" w:space="0" w:color="auto"/>
        <w:right w:val="none" w:sz="0" w:space="0" w:color="auto"/>
      </w:divBdr>
    </w:div>
    <w:div w:id="1199129166">
      <w:bodyDiv w:val="1"/>
      <w:marLeft w:val="0"/>
      <w:marRight w:val="0"/>
      <w:marTop w:val="0"/>
      <w:marBottom w:val="0"/>
      <w:divBdr>
        <w:top w:val="none" w:sz="0" w:space="0" w:color="auto"/>
        <w:left w:val="none" w:sz="0" w:space="0" w:color="auto"/>
        <w:bottom w:val="none" w:sz="0" w:space="0" w:color="auto"/>
        <w:right w:val="none" w:sz="0" w:space="0" w:color="auto"/>
      </w:divBdr>
    </w:div>
    <w:div w:id="1199129196">
      <w:bodyDiv w:val="1"/>
      <w:marLeft w:val="0"/>
      <w:marRight w:val="0"/>
      <w:marTop w:val="0"/>
      <w:marBottom w:val="0"/>
      <w:divBdr>
        <w:top w:val="none" w:sz="0" w:space="0" w:color="auto"/>
        <w:left w:val="none" w:sz="0" w:space="0" w:color="auto"/>
        <w:bottom w:val="none" w:sz="0" w:space="0" w:color="auto"/>
        <w:right w:val="none" w:sz="0" w:space="0" w:color="auto"/>
      </w:divBdr>
    </w:div>
    <w:div w:id="1199271361">
      <w:bodyDiv w:val="1"/>
      <w:marLeft w:val="0"/>
      <w:marRight w:val="0"/>
      <w:marTop w:val="0"/>
      <w:marBottom w:val="0"/>
      <w:divBdr>
        <w:top w:val="none" w:sz="0" w:space="0" w:color="auto"/>
        <w:left w:val="none" w:sz="0" w:space="0" w:color="auto"/>
        <w:bottom w:val="none" w:sz="0" w:space="0" w:color="auto"/>
        <w:right w:val="none" w:sz="0" w:space="0" w:color="auto"/>
      </w:divBdr>
    </w:div>
    <w:div w:id="1199271821">
      <w:bodyDiv w:val="1"/>
      <w:marLeft w:val="0"/>
      <w:marRight w:val="0"/>
      <w:marTop w:val="0"/>
      <w:marBottom w:val="0"/>
      <w:divBdr>
        <w:top w:val="none" w:sz="0" w:space="0" w:color="auto"/>
        <w:left w:val="none" w:sz="0" w:space="0" w:color="auto"/>
        <w:bottom w:val="none" w:sz="0" w:space="0" w:color="auto"/>
        <w:right w:val="none" w:sz="0" w:space="0" w:color="auto"/>
      </w:divBdr>
    </w:div>
    <w:div w:id="1199272823">
      <w:bodyDiv w:val="1"/>
      <w:marLeft w:val="0"/>
      <w:marRight w:val="0"/>
      <w:marTop w:val="0"/>
      <w:marBottom w:val="0"/>
      <w:divBdr>
        <w:top w:val="none" w:sz="0" w:space="0" w:color="auto"/>
        <w:left w:val="none" w:sz="0" w:space="0" w:color="auto"/>
        <w:bottom w:val="none" w:sz="0" w:space="0" w:color="auto"/>
        <w:right w:val="none" w:sz="0" w:space="0" w:color="auto"/>
      </w:divBdr>
    </w:div>
    <w:div w:id="1199464208">
      <w:bodyDiv w:val="1"/>
      <w:marLeft w:val="0"/>
      <w:marRight w:val="0"/>
      <w:marTop w:val="0"/>
      <w:marBottom w:val="0"/>
      <w:divBdr>
        <w:top w:val="none" w:sz="0" w:space="0" w:color="auto"/>
        <w:left w:val="none" w:sz="0" w:space="0" w:color="auto"/>
        <w:bottom w:val="none" w:sz="0" w:space="0" w:color="auto"/>
        <w:right w:val="none" w:sz="0" w:space="0" w:color="auto"/>
      </w:divBdr>
    </w:div>
    <w:div w:id="1199510239">
      <w:bodyDiv w:val="1"/>
      <w:marLeft w:val="0"/>
      <w:marRight w:val="0"/>
      <w:marTop w:val="0"/>
      <w:marBottom w:val="0"/>
      <w:divBdr>
        <w:top w:val="none" w:sz="0" w:space="0" w:color="auto"/>
        <w:left w:val="none" w:sz="0" w:space="0" w:color="auto"/>
        <w:bottom w:val="none" w:sz="0" w:space="0" w:color="auto"/>
        <w:right w:val="none" w:sz="0" w:space="0" w:color="auto"/>
      </w:divBdr>
    </w:div>
    <w:div w:id="1199514257">
      <w:bodyDiv w:val="1"/>
      <w:marLeft w:val="0"/>
      <w:marRight w:val="0"/>
      <w:marTop w:val="0"/>
      <w:marBottom w:val="0"/>
      <w:divBdr>
        <w:top w:val="none" w:sz="0" w:space="0" w:color="auto"/>
        <w:left w:val="none" w:sz="0" w:space="0" w:color="auto"/>
        <w:bottom w:val="none" w:sz="0" w:space="0" w:color="auto"/>
        <w:right w:val="none" w:sz="0" w:space="0" w:color="auto"/>
      </w:divBdr>
    </w:div>
    <w:div w:id="1199514331">
      <w:bodyDiv w:val="1"/>
      <w:marLeft w:val="0"/>
      <w:marRight w:val="0"/>
      <w:marTop w:val="0"/>
      <w:marBottom w:val="0"/>
      <w:divBdr>
        <w:top w:val="none" w:sz="0" w:space="0" w:color="auto"/>
        <w:left w:val="none" w:sz="0" w:space="0" w:color="auto"/>
        <w:bottom w:val="none" w:sz="0" w:space="0" w:color="auto"/>
        <w:right w:val="none" w:sz="0" w:space="0" w:color="auto"/>
      </w:divBdr>
    </w:div>
    <w:div w:id="1199515343">
      <w:bodyDiv w:val="1"/>
      <w:marLeft w:val="0"/>
      <w:marRight w:val="0"/>
      <w:marTop w:val="0"/>
      <w:marBottom w:val="0"/>
      <w:divBdr>
        <w:top w:val="none" w:sz="0" w:space="0" w:color="auto"/>
        <w:left w:val="none" w:sz="0" w:space="0" w:color="auto"/>
        <w:bottom w:val="none" w:sz="0" w:space="0" w:color="auto"/>
        <w:right w:val="none" w:sz="0" w:space="0" w:color="auto"/>
      </w:divBdr>
    </w:div>
    <w:div w:id="1199703136">
      <w:bodyDiv w:val="1"/>
      <w:marLeft w:val="0"/>
      <w:marRight w:val="0"/>
      <w:marTop w:val="0"/>
      <w:marBottom w:val="0"/>
      <w:divBdr>
        <w:top w:val="none" w:sz="0" w:space="0" w:color="auto"/>
        <w:left w:val="none" w:sz="0" w:space="0" w:color="auto"/>
        <w:bottom w:val="none" w:sz="0" w:space="0" w:color="auto"/>
        <w:right w:val="none" w:sz="0" w:space="0" w:color="auto"/>
      </w:divBdr>
    </w:div>
    <w:div w:id="1199860092">
      <w:bodyDiv w:val="1"/>
      <w:marLeft w:val="0"/>
      <w:marRight w:val="0"/>
      <w:marTop w:val="0"/>
      <w:marBottom w:val="0"/>
      <w:divBdr>
        <w:top w:val="none" w:sz="0" w:space="0" w:color="auto"/>
        <w:left w:val="none" w:sz="0" w:space="0" w:color="auto"/>
        <w:bottom w:val="none" w:sz="0" w:space="0" w:color="auto"/>
        <w:right w:val="none" w:sz="0" w:space="0" w:color="auto"/>
      </w:divBdr>
    </w:div>
    <w:div w:id="1199976297">
      <w:bodyDiv w:val="1"/>
      <w:marLeft w:val="0"/>
      <w:marRight w:val="0"/>
      <w:marTop w:val="0"/>
      <w:marBottom w:val="0"/>
      <w:divBdr>
        <w:top w:val="none" w:sz="0" w:space="0" w:color="auto"/>
        <w:left w:val="none" w:sz="0" w:space="0" w:color="auto"/>
        <w:bottom w:val="none" w:sz="0" w:space="0" w:color="auto"/>
        <w:right w:val="none" w:sz="0" w:space="0" w:color="auto"/>
      </w:divBdr>
    </w:div>
    <w:div w:id="1200123485">
      <w:bodyDiv w:val="1"/>
      <w:marLeft w:val="0"/>
      <w:marRight w:val="0"/>
      <w:marTop w:val="0"/>
      <w:marBottom w:val="0"/>
      <w:divBdr>
        <w:top w:val="none" w:sz="0" w:space="0" w:color="auto"/>
        <w:left w:val="none" w:sz="0" w:space="0" w:color="auto"/>
        <w:bottom w:val="none" w:sz="0" w:space="0" w:color="auto"/>
        <w:right w:val="none" w:sz="0" w:space="0" w:color="auto"/>
      </w:divBdr>
    </w:div>
    <w:div w:id="1200242504">
      <w:bodyDiv w:val="1"/>
      <w:marLeft w:val="0"/>
      <w:marRight w:val="0"/>
      <w:marTop w:val="0"/>
      <w:marBottom w:val="0"/>
      <w:divBdr>
        <w:top w:val="none" w:sz="0" w:space="0" w:color="auto"/>
        <w:left w:val="none" w:sz="0" w:space="0" w:color="auto"/>
        <w:bottom w:val="none" w:sz="0" w:space="0" w:color="auto"/>
        <w:right w:val="none" w:sz="0" w:space="0" w:color="auto"/>
      </w:divBdr>
    </w:div>
    <w:div w:id="1200312903">
      <w:bodyDiv w:val="1"/>
      <w:marLeft w:val="0"/>
      <w:marRight w:val="0"/>
      <w:marTop w:val="0"/>
      <w:marBottom w:val="0"/>
      <w:divBdr>
        <w:top w:val="none" w:sz="0" w:space="0" w:color="auto"/>
        <w:left w:val="none" w:sz="0" w:space="0" w:color="auto"/>
        <w:bottom w:val="none" w:sz="0" w:space="0" w:color="auto"/>
        <w:right w:val="none" w:sz="0" w:space="0" w:color="auto"/>
      </w:divBdr>
    </w:div>
    <w:div w:id="1200387676">
      <w:bodyDiv w:val="1"/>
      <w:marLeft w:val="0"/>
      <w:marRight w:val="0"/>
      <w:marTop w:val="0"/>
      <w:marBottom w:val="0"/>
      <w:divBdr>
        <w:top w:val="none" w:sz="0" w:space="0" w:color="auto"/>
        <w:left w:val="none" w:sz="0" w:space="0" w:color="auto"/>
        <w:bottom w:val="none" w:sz="0" w:space="0" w:color="auto"/>
        <w:right w:val="none" w:sz="0" w:space="0" w:color="auto"/>
      </w:divBdr>
    </w:div>
    <w:div w:id="1200436336">
      <w:bodyDiv w:val="1"/>
      <w:marLeft w:val="0"/>
      <w:marRight w:val="0"/>
      <w:marTop w:val="0"/>
      <w:marBottom w:val="0"/>
      <w:divBdr>
        <w:top w:val="none" w:sz="0" w:space="0" w:color="auto"/>
        <w:left w:val="none" w:sz="0" w:space="0" w:color="auto"/>
        <w:bottom w:val="none" w:sz="0" w:space="0" w:color="auto"/>
        <w:right w:val="none" w:sz="0" w:space="0" w:color="auto"/>
      </w:divBdr>
    </w:div>
    <w:div w:id="1200629216">
      <w:bodyDiv w:val="1"/>
      <w:marLeft w:val="0"/>
      <w:marRight w:val="0"/>
      <w:marTop w:val="0"/>
      <w:marBottom w:val="0"/>
      <w:divBdr>
        <w:top w:val="none" w:sz="0" w:space="0" w:color="auto"/>
        <w:left w:val="none" w:sz="0" w:space="0" w:color="auto"/>
        <w:bottom w:val="none" w:sz="0" w:space="0" w:color="auto"/>
        <w:right w:val="none" w:sz="0" w:space="0" w:color="auto"/>
      </w:divBdr>
    </w:div>
    <w:div w:id="1200703217">
      <w:bodyDiv w:val="1"/>
      <w:marLeft w:val="0"/>
      <w:marRight w:val="0"/>
      <w:marTop w:val="0"/>
      <w:marBottom w:val="0"/>
      <w:divBdr>
        <w:top w:val="none" w:sz="0" w:space="0" w:color="auto"/>
        <w:left w:val="none" w:sz="0" w:space="0" w:color="auto"/>
        <w:bottom w:val="none" w:sz="0" w:space="0" w:color="auto"/>
        <w:right w:val="none" w:sz="0" w:space="0" w:color="auto"/>
      </w:divBdr>
    </w:div>
    <w:div w:id="1200781230">
      <w:bodyDiv w:val="1"/>
      <w:marLeft w:val="0"/>
      <w:marRight w:val="0"/>
      <w:marTop w:val="0"/>
      <w:marBottom w:val="0"/>
      <w:divBdr>
        <w:top w:val="none" w:sz="0" w:space="0" w:color="auto"/>
        <w:left w:val="none" w:sz="0" w:space="0" w:color="auto"/>
        <w:bottom w:val="none" w:sz="0" w:space="0" w:color="auto"/>
        <w:right w:val="none" w:sz="0" w:space="0" w:color="auto"/>
      </w:divBdr>
    </w:div>
    <w:div w:id="1200822790">
      <w:bodyDiv w:val="1"/>
      <w:marLeft w:val="0"/>
      <w:marRight w:val="0"/>
      <w:marTop w:val="0"/>
      <w:marBottom w:val="0"/>
      <w:divBdr>
        <w:top w:val="none" w:sz="0" w:space="0" w:color="auto"/>
        <w:left w:val="none" w:sz="0" w:space="0" w:color="auto"/>
        <w:bottom w:val="none" w:sz="0" w:space="0" w:color="auto"/>
        <w:right w:val="none" w:sz="0" w:space="0" w:color="auto"/>
      </w:divBdr>
    </w:div>
    <w:div w:id="1200901714">
      <w:bodyDiv w:val="1"/>
      <w:marLeft w:val="0"/>
      <w:marRight w:val="0"/>
      <w:marTop w:val="0"/>
      <w:marBottom w:val="0"/>
      <w:divBdr>
        <w:top w:val="none" w:sz="0" w:space="0" w:color="auto"/>
        <w:left w:val="none" w:sz="0" w:space="0" w:color="auto"/>
        <w:bottom w:val="none" w:sz="0" w:space="0" w:color="auto"/>
        <w:right w:val="none" w:sz="0" w:space="0" w:color="auto"/>
      </w:divBdr>
    </w:div>
    <w:div w:id="1201089990">
      <w:bodyDiv w:val="1"/>
      <w:marLeft w:val="0"/>
      <w:marRight w:val="0"/>
      <w:marTop w:val="0"/>
      <w:marBottom w:val="0"/>
      <w:divBdr>
        <w:top w:val="none" w:sz="0" w:space="0" w:color="auto"/>
        <w:left w:val="none" w:sz="0" w:space="0" w:color="auto"/>
        <w:bottom w:val="none" w:sz="0" w:space="0" w:color="auto"/>
        <w:right w:val="none" w:sz="0" w:space="0" w:color="auto"/>
      </w:divBdr>
    </w:div>
    <w:div w:id="1201090769">
      <w:bodyDiv w:val="1"/>
      <w:marLeft w:val="0"/>
      <w:marRight w:val="0"/>
      <w:marTop w:val="0"/>
      <w:marBottom w:val="0"/>
      <w:divBdr>
        <w:top w:val="none" w:sz="0" w:space="0" w:color="auto"/>
        <w:left w:val="none" w:sz="0" w:space="0" w:color="auto"/>
        <w:bottom w:val="none" w:sz="0" w:space="0" w:color="auto"/>
        <w:right w:val="none" w:sz="0" w:space="0" w:color="auto"/>
      </w:divBdr>
    </w:div>
    <w:div w:id="1201167451">
      <w:bodyDiv w:val="1"/>
      <w:marLeft w:val="0"/>
      <w:marRight w:val="0"/>
      <w:marTop w:val="0"/>
      <w:marBottom w:val="0"/>
      <w:divBdr>
        <w:top w:val="none" w:sz="0" w:space="0" w:color="auto"/>
        <w:left w:val="none" w:sz="0" w:space="0" w:color="auto"/>
        <w:bottom w:val="none" w:sz="0" w:space="0" w:color="auto"/>
        <w:right w:val="none" w:sz="0" w:space="0" w:color="auto"/>
      </w:divBdr>
    </w:div>
    <w:div w:id="1201236812">
      <w:bodyDiv w:val="1"/>
      <w:marLeft w:val="0"/>
      <w:marRight w:val="0"/>
      <w:marTop w:val="0"/>
      <w:marBottom w:val="0"/>
      <w:divBdr>
        <w:top w:val="none" w:sz="0" w:space="0" w:color="auto"/>
        <w:left w:val="none" w:sz="0" w:space="0" w:color="auto"/>
        <w:bottom w:val="none" w:sz="0" w:space="0" w:color="auto"/>
        <w:right w:val="none" w:sz="0" w:space="0" w:color="auto"/>
      </w:divBdr>
    </w:div>
    <w:div w:id="1201285547">
      <w:bodyDiv w:val="1"/>
      <w:marLeft w:val="0"/>
      <w:marRight w:val="0"/>
      <w:marTop w:val="0"/>
      <w:marBottom w:val="0"/>
      <w:divBdr>
        <w:top w:val="none" w:sz="0" w:space="0" w:color="auto"/>
        <w:left w:val="none" w:sz="0" w:space="0" w:color="auto"/>
        <w:bottom w:val="none" w:sz="0" w:space="0" w:color="auto"/>
        <w:right w:val="none" w:sz="0" w:space="0" w:color="auto"/>
      </w:divBdr>
    </w:div>
    <w:div w:id="1201481850">
      <w:bodyDiv w:val="1"/>
      <w:marLeft w:val="0"/>
      <w:marRight w:val="0"/>
      <w:marTop w:val="0"/>
      <w:marBottom w:val="0"/>
      <w:divBdr>
        <w:top w:val="none" w:sz="0" w:space="0" w:color="auto"/>
        <w:left w:val="none" w:sz="0" w:space="0" w:color="auto"/>
        <w:bottom w:val="none" w:sz="0" w:space="0" w:color="auto"/>
        <w:right w:val="none" w:sz="0" w:space="0" w:color="auto"/>
      </w:divBdr>
    </w:div>
    <w:div w:id="1201748018">
      <w:bodyDiv w:val="1"/>
      <w:marLeft w:val="0"/>
      <w:marRight w:val="0"/>
      <w:marTop w:val="0"/>
      <w:marBottom w:val="0"/>
      <w:divBdr>
        <w:top w:val="none" w:sz="0" w:space="0" w:color="auto"/>
        <w:left w:val="none" w:sz="0" w:space="0" w:color="auto"/>
        <w:bottom w:val="none" w:sz="0" w:space="0" w:color="auto"/>
        <w:right w:val="none" w:sz="0" w:space="0" w:color="auto"/>
      </w:divBdr>
    </w:div>
    <w:div w:id="1201866070">
      <w:bodyDiv w:val="1"/>
      <w:marLeft w:val="0"/>
      <w:marRight w:val="0"/>
      <w:marTop w:val="0"/>
      <w:marBottom w:val="0"/>
      <w:divBdr>
        <w:top w:val="none" w:sz="0" w:space="0" w:color="auto"/>
        <w:left w:val="none" w:sz="0" w:space="0" w:color="auto"/>
        <w:bottom w:val="none" w:sz="0" w:space="0" w:color="auto"/>
        <w:right w:val="none" w:sz="0" w:space="0" w:color="auto"/>
      </w:divBdr>
    </w:div>
    <w:div w:id="1201868250">
      <w:bodyDiv w:val="1"/>
      <w:marLeft w:val="0"/>
      <w:marRight w:val="0"/>
      <w:marTop w:val="0"/>
      <w:marBottom w:val="0"/>
      <w:divBdr>
        <w:top w:val="none" w:sz="0" w:space="0" w:color="auto"/>
        <w:left w:val="none" w:sz="0" w:space="0" w:color="auto"/>
        <w:bottom w:val="none" w:sz="0" w:space="0" w:color="auto"/>
        <w:right w:val="none" w:sz="0" w:space="0" w:color="auto"/>
      </w:divBdr>
    </w:div>
    <w:div w:id="1201896424">
      <w:bodyDiv w:val="1"/>
      <w:marLeft w:val="0"/>
      <w:marRight w:val="0"/>
      <w:marTop w:val="0"/>
      <w:marBottom w:val="0"/>
      <w:divBdr>
        <w:top w:val="none" w:sz="0" w:space="0" w:color="auto"/>
        <w:left w:val="none" w:sz="0" w:space="0" w:color="auto"/>
        <w:bottom w:val="none" w:sz="0" w:space="0" w:color="auto"/>
        <w:right w:val="none" w:sz="0" w:space="0" w:color="auto"/>
      </w:divBdr>
    </w:div>
    <w:div w:id="1201940665">
      <w:bodyDiv w:val="1"/>
      <w:marLeft w:val="0"/>
      <w:marRight w:val="0"/>
      <w:marTop w:val="0"/>
      <w:marBottom w:val="0"/>
      <w:divBdr>
        <w:top w:val="none" w:sz="0" w:space="0" w:color="auto"/>
        <w:left w:val="none" w:sz="0" w:space="0" w:color="auto"/>
        <w:bottom w:val="none" w:sz="0" w:space="0" w:color="auto"/>
        <w:right w:val="none" w:sz="0" w:space="0" w:color="auto"/>
      </w:divBdr>
    </w:div>
    <w:div w:id="1202323971">
      <w:bodyDiv w:val="1"/>
      <w:marLeft w:val="0"/>
      <w:marRight w:val="0"/>
      <w:marTop w:val="0"/>
      <w:marBottom w:val="0"/>
      <w:divBdr>
        <w:top w:val="none" w:sz="0" w:space="0" w:color="auto"/>
        <w:left w:val="none" w:sz="0" w:space="0" w:color="auto"/>
        <w:bottom w:val="none" w:sz="0" w:space="0" w:color="auto"/>
        <w:right w:val="none" w:sz="0" w:space="0" w:color="auto"/>
      </w:divBdr>
    </w:div>
    <w:div w:id="1202324968">
      <w:bodyDiv w:val="1"/>
      <w:marLeft w:val="0"/>
      <w:marRight w:val="0"/>
      <w:marTop w:val="0"/>
      <w:marBottom w:val="0"/>
      <w:divBdr>
        <w:top w:val="none" w:sz="0" w:space="0" w:color="auto"/>
        <w:left w:val="none" w:sz="0" w:space="0" w:color="auto"/>
        <w:bottom w:val="none" w:sz="0" w:space="0" w:color="auto"/>
        <w:right w:val="none" w:sz="0" w:space="0" w:color="auto"/>
      </w:divBdr>
    </w:div>
    <w:div w:id="1202326302">
      <w:bodyDiv w:val="1"/>
      <w:marLeft w:val="0"/>
      <w:marRight w:val="0"/>
      <w:marTop w:val="0"/>
      <w:marBottom w:val="0"/>
      <w:divBdr>
        <w:top w:val="none" w:sz="0" w:space="0" w:color="auto"/>
        <w:left w:val="none" w:sz="0" w:space="0" w:color="auto"/>
        <w:bottom w:val="none" w:sz="0" w:space="0" w:color="auto"/>
        <w:right w:val="none" w:sz="0" w:space="0" w:color="auto"/>
      </w:divBdr>
    </w:div>
    <w:div w:id="1202330345">
      <w:bodyDiv w:val="1"/>
      <w:marLeft w:val="0"/>
      <w:marRight w:val="0"/>
      <w:marTop w:val="0"/>
      <w:marBottom w:val="0"/>
      <w:divBdr>
        <w:top w:val="none" w:sz="0" w:space="0" w:color="auto"/>
        <w:left w:val="none" w:sz="0" w:space="0" w:color="auto"/>
        <w:bottom w:val="none" w:sz="0" w:space="0" w:color="auto"/>
        <w:right w:val="none" w:sz="0" w:space="0" w:color="auto"/>
      </w:divBdr>
    </w:div>
    <w:div w:id="1202474221">
      <w:bodyDiv w:val="1"/>
      <w:marLeft w:val="0"/>
      <w:marRight w:val="0"/>
      <w:marTop w:val="0"/>
      <w:marBottom w:val="0"/>
      <w:divBdr>
        <w:top w:val="none" w:sz="0" w:space="0" w:color="auto"/>
        <w:left w:val="none" w:sz="0" w:space="0" w:color="auto"/>
        <w:bottom w:val="none" w:sz="0" w:space="0" w:color="auto"/>
        <w:right w:val="none" w:sz="0" w:space="0" w:color="auto"/>
      </w:divBdr>
    </w:div>
    <w:div w:id="1202664878">
      <w:bodyDiv w:val="1"/>
      <w:marLeft w:val="0"/>
      <w:marRight w:val="0"/>
      <w:marTop w:val="0"/>
      <w:marBottom w:val="0"/>
      <w:divBdr>
        <w:top w:val="none" w:sz="0" w:space="0" w:color="auto"/>
        <w:left w:val="none" w:sz="0" w:space="0" w:color="auto"/>
        <w:bottom w:val="none" w:sz="0" w:space="0" w:color="auto"/>
        <w:right w:val="none" w:sz="0" w:space="0" w:color="auto"/>
      </w:divBdr>
    </w:div>
    <w:div w:id="1202671429">
      <w:bodyDiv w:val="1"/>
      <w:marLeft w:val="0"/>
      <w:marRight w:val="0"/>
      <w:marTop w:val="0"/>
      <w:marBottom w:val="0"/>
      <w:divBdr>
        <w:top w:val="none" w:sz="0" w:space="0" w:color="auto"/>
        <w:left w:val="none" w:sz="0" w:space="0" w:color="auto"/>
        <w:bottom w:val="none" w:sz="0" w:space="0" w:color="auto"/>
        <w:right w:val="none" w:sz="0" w:space="0" w:color="auto"/>
      </w:divBdr>
    </w:div>
    <w:div w:id="1202786347">
      <w:bodyDiv w:val="1"/>
      <w:marLeft w:val="0"/>
      <w:marRight w:val="0"/>
      <w:marTop w:val="0"/>
      <w:marBottom w:val="0"/>
      <w:divBdr>
        <w:top w:val="none" w:sz="0" w:space="0" w:color="auto"/>
        <w:left w:val="none" w:sz="0" w:space="0" w:color="auto"/>
        <w:bottom w:val="none" w:sz="0" w:space="0" w:color="auto"/>
        <w:right w:val="none" w:sz="0" w:space="0" w:color="auto"/>
      </w:divBdr>
    </w:div>
    <w:div w:id="1203134617">
      <w:bodyDiv w:val="1"/>
      <w:marLeft w:val="0"/>
      <w:marRight w:val="0"/>
      <w:marTop w:val="0"/>
      <w:marBottom w:val="0"/>
      <w:divBdr>
        <w:top w:val="none" w:sz="0" w:space="0" w:color="auto"/>
        <w:left w:val="none" w:sz="0" w:space="0" w:color="auto"/>
        <w:bottom w:val="none" w:sz="0" w:space="0" w:color="auto"/>
        <w:right w:val="none" w:sz="0" w:space="0" w:color="auto"/>
      </w:divBdr>
    </w:div>
    <w:div w:id="1203203205">
      <w:bodyDiv w:val="1"/>
      <w:marLeft w:val="0"/>
      <w:marRight w:val="0"/>
      <w:marTop w:val="0"/>
      <w:marBottom w:val="0"/>
      <w:divBdr>
        <w:top w:val="none" w:sz="0" w:space="0" w:color="auto"/>
        <w:left w:val="none" w:sz="0" w:space="0" w:color="auto"/>
        <w:bottom w:val="none" w:sz="0" w:space="0" w:color="auto"/>
        <w:right w:val="none" w:sz="0" w:space="0" w:color="auto"/>
      </w:divBdr>
    </w:div>
    <w:div w:id="1203321586">
      <w:bodyDiv w:val="1"/>
      <w:marLeft w:val="0"/>
      <w:marRight w:val="0"/>
      <w:marTop w:val="0"/>
      <w:marBottom w:val="0"/>
      <w:divBdr>
        <w:top w:val="none" w:sz="0" w:space="0" w:color="auto"/>
        <w:left w:val="none" w:sz="0" w:space="0" w:color="auto"/>
        <w:bottom w:val="none" w:sz="0" w:space="0" w:color="auto"/>
        <w:right w:val="none" w:sz="0" w:space="0" w:color="auto"/>
      </w:divBdr>
    </w:div>
    <w:div w:id="1203440425">
      <w:bodyDiv w:val="1"/>
      <w:marLeft w:val="0"/>
      <w:marRight w:val="0"/>
      <w:marTop w:val="0"/>
      <w:marBottom w:val="0"/>
      <w:divBdr>
        <w:top w:val="none" w:sz="0" w:space="0" w:color="auto"/>
        <w:left w:val="none" w:sz="0" w:space="0" w:color="auto"/>
        <w:bottom w:val="none" w:sz="0" w:space="0" w:color="auto"/>
        <w:right w:val="none" w:sz="0" w:space="0" w:color="auto"/>
      </w:divBdr>
    </w:div>
    <w:div w:id="1203513982">
      <w:bodyDiv w:val="1"/>
      <w:marLeft w:val="0"/>
      <w:marRight w:val="0"/>
      <w:marTop w:val="0"/>
      <w:marBottom w:val="0"/>
      <w:divBdr>
        <w:top w:val="none" w:sz="0" w:space="0" w:color="auto"/>
        <w:left w:val="none" w:sz="0" w:space="0" w:color="auto"/>
        <w:bottom w:val="none" w:sz="0" w:space="0" w:color="auto"/>
        <w:right w:val="none" w:sz="0" w:space="0" w:color="auto"/>
      </w:divBdr>
    </w:div>
    <w:div w:id="1203518471">
      <w:bodyDiv w:val="1"/>
      <w:marLeft w:val="0"/>
      <w:marRight w:val="0"/>
      <w:marTop w:val="0"/>
      <w:marBottom w:val="0"/>
      <w:divBdr>
        <w:top w:val="none" w:sz="0" w:space="0" w:color="auto"/>
        <w:left w:val="none" w:sz="0" w:space="0" w:color="auto"/>
        <w:bottom w:val="none" w:sz="0" w:space="0" w:color="auto"/>
        <w:right w:val="none" w:sz="0" w:space="0" w:color="auto"/>
      </w:divBdr>
    </w:div>
    <w:div w:id="1203595892">
      <w:bodyDiv w:val="1"/>
      <w:marLeft w:val="0"/>
      <w:marRight w:val="0"/>
      <w:marTop w:val="0"/>
      <w:marBottom w:val="0"/>
      <w:divBdr>
        <w:top w:val="none" w:sz="0" w:space="0" w:color="auto"/>
        <w:left w:val="none" w:sz="0" w:space="0" w:color="auto"/>
        <w:bottom w:val="none" w:sz="0" w:space="0" w:color="auto"/>
        <w:right w:val="none" w:sz="0" w:space="0" w:color="auto"/>
      </w:divBdr>
    </w:div>
    <w:div w:id="1203597048">
      <w:bodyDiv w:val="1"/>
      <w:marLeft w:val="0"/>
      <w:marRight w:val="0"/>
      <w:marTop w:val="0"/>
      <w:marBottom w:val="0"/>
      <w:divBdr>
        <w:top w:val="none" w:sz="0" w:space="0" w:color="auto"/>
        <w:left w:val="none" w:sz="0" w:space="0" w:color="auto"/>
        <w:bottom w:val="none" w:sz="0" w:space="0" w:color="auto"/>
        <w:right w:val="none" w:sz="0" w:space="0" w:color="auto"/>
      </w:divBdr>
    </w:div>
    <w:div w:id="1203597240">
      <w:bodyDiv w:val="1"/>
      <w:marLeft w:val="0"/>
      <w:marRight w:val="0"/>
      <w:marTop w:val="0"/>
      <w:marBottom w:val="0"/>
      <w:divBdr>
        <w:top w:val="none" w:sz="0" w:space="0" w:color="auto"/>
        <w:left w:val="none" w:sz="0" w:space="0" w:color="auto"/>
        <w:bottom w:val="none" w:sz="0" w:space="0" w:color="auto"/>
        <w:right w:val="none" w:sz="0" w:space="0" w:color="auto"/>
      </w:divBdr>
    </w:div>
    <w:div w:id="1203634595">
      <w:bodyDiv w:val="1"/>
      <w:marLeft w:val="0"/>
      <w:marRight w:val="0"/>
      <w:marTop w:val="0"/>
      <w:marBottom w:val="0"/>
      <w:divBdr>
        <w:top w:val="none" w:sz="0" w:space="0" w:color="auto"/>
        <w:left w:val="none" w:sz="0" w:space="0" w:color="auto"/>
        <w:bottom w:val="none" w:sz="0" w:space="0" w:color="auto"/>
        <w:right w:val="none" w:sz="0" w:space="0" w:color="auto"/>
      </w:divBdr>
    </w:div>
    <w:div w:id="1203664576">
      <w:bodyDiv w:val="1"/>
      <w:marLeft w:val="0"/>
      <w:marRight w:val="0"/>
      <w:marTop w:val="0"/>
      <w:marBottom w:val="0"/>
      <w:divBdr>
        <w:top w:val="none" w:sz="0" w:space="0" w:color="auto"/>
        <w:left w:val="none" w:sz="0" w:space="0" w:color="auto"/>
        <w:bottom w:val="none" w:sz="0" w:space="0" w:color="auto"/>
        <w:right w:val="none" w:sz="0" w:space="0" w:color="auto"/>
      </w:divBdr>
    </w:div>
    <w:div w:id="1203708147">
      <w:bodyDiv w:val="1"/>
      <w:marLeft w:val="0"/>
      <w:marRight w:val="0"/>
      <w:marTop w:val="0"/>
      <w:marBottom w:val="0"/>
      <w:divBdr>
        <w:top w:val="none" w:sz="0" w:space="0" w:color="auto"/>
        <w:left w:val="none" w:sz="0" w:space="0" w:color="auto"/>
        <w:bottom w:val="none" w:sz="0" w:space="0" w:color="auto"/>
        <w:right w:val="none" w:sz="0" w:space="0" w:color="auto"/>
      </w:divBdr>
    </w:div>
    <w:div w:id="1203714709">
      <w:bodyDiv w:val="1"/>
      <w:marLeft w:val="0"/>
      <w:marRight w:val="0"/>
      <w:marTop w:val="0"/>
      <w:marBottom w:val="0"/>
      <w:divBdr>
        <w:top w:val="none" w:sz="0" w:space="0" w:color="auto"/>
        <w:left w:val="none" w:sz="0" w:space="0" w:color="auto"/>
        <w:bottom w:val="none" w:sz="0" w:space="0" w:color="auto"/>
        <w:right w:val="none" w:sz="0" w:space="0" w:color="auto"/>
      </w:divBdr>
    </w:div>
    <w:div w:id="1203783388">
      <w:bodyDiv w:val="1"/>
      <w:marLeft w:val="0"/>
      <w:marRight w:val="0"/>
      <w:marTop w:val="0"/>
      <w:marBottom w:val="0"/>
      <w:divBdr>
        <w:top w:val="none" w:sz="0" w:space="0" w:color="auto"/>
        <w:left w:val="none" w:sz="0" w:space="0" w:color="auto"/>
        <w:bottom w:val="none" w:sz="0" w:space="0" w:color="auto"/>
        <w:right w:val="none" w:sz="0" w:space="0" w:color="auto"/>
      </w:divBdr>
    </w:div>
    <w:div w:id="1203786042">
      <w:bodyDiv w:val="1"/>
      <w:marLeft w:val="0"/>
      <w:marRight w:val="0"/>
      <w:marTop w:val="0"/>
      <w:marBottom w:val="0"/>
      <w:divBdr>
        <w:top w:val="none" w:sz="0" w:space="0" w:color="auto"/>
        <w:left w:val="none" w:sz="0" w:space="0" w:color="auto"/>
        <w:bottom w:val="none" w:sz="0" w:space="0" w:color="auto"/>
        <w:right w:val="none" w:sz="0" w:space="0" w:color="auto"/>
      </w:divBdr>
    </w:div>
    <w:div w:id="1203857798">
      <w:bodyDiv w:val="1"/>
      <w:marLeft w:val="0"/>
      <w:marRight w:val="0"/>
      <w:marTop w:val="0"/>
      <w:marBottom w:val="0"/>
      <w:divBdr>
        <w:top w:val="none" w:sz="0" w:space="0" w:color="auto"/>
        <w:left w:val="none" w:sz="0" w:space="0" w:color="auto"/>
        <w:bottom w:val="none" w:sz="0" w:space="0" w:color="auto"/>
        <w:right w:val="none" w:sz="0" w:space="0" w:color="auto"/>
      </w:divBdr>
    </w:div>
    <w:div w:id="1203899956">
      <w:bodyDiv w:val="1"/>
      <w:marLeft w:val="0"/>
      <w:marRight w:val="0"/>
      <w:marTop w:val="0"/>
      <w:marBottom w:val="0"/>
      <w:divBdr>
        <w:top w:val="none" w:sz="0" w:space="0" w:color="auto"/>
        <w:left w:val="none" w:sz="0" w:space="0" w:color="auto"/>
        <w:bottom w:val="none" w:sz="0" w:space="0" w:color="auto"/>
        <w:right w:val="none" w:sz="0" w:space="0" w:color="auto"/>
      </w:divBdr>
    </w:div>
    <w:div w:id="1203908145">
      <w:bodyDiv w:val="1"/>
      <w:marLeft w:val="0"/>
      <w:marRight w:val="0"/>
      <w:marTop w:val="0"/>
      <w:marBottom w:val="0"/>
      <w:divBdr>
        <w:top w:val="none" w:sz="0" w:space="0" w:color="auto"/>
        <w:left w:val="none" w:sz="0" w:space="0" w:color="auto"/>
        <w:bottom w:val="none" w:sz="0" w:space="0" w:color="auto"/>
        <w:right w:val="none" w:sz="0" w:space="0" w:color="auto"/>
      </w:divBdr>
    </w:div>
    <w:div w:id="1203981754">
      <w:bodyDiv w:val="1"/>
      <w:marLeft w:val="0"/>
      <w:marRight w:val="0"/>
      <w:marTop w:val="0"/>
      <w:marBottom w:val="0"/>
      <w:divBdr>
        <w:top w:val="none" w:sz="0" w:space="0" w:color="auto"/>
        <w:left w:val="none" w:sz="0" w:space="0" w:color="auto"/>
        <w:bottom w:val="none" w:sz="0" w:space="0" w:color="auto"/>
        <w:right w:val="none" w:sz="0" w:space="0" w:color="auto"/>
      </w:divBdr>
    </w:div>
    <w:div w:id="1203981808">
      <w:bodyDiv w:val="1"/>
      <w:marLeft w:val="0"/>
      <w:marRight w:val="0"/>
      <w:marTop w:val="0"/>
      <w:marBottom w:val="0"/>
      <w:divBdr>
        <w:top w:val="none" w:sz="0" w:space="0" w:color="auto"/>
        <w:left w:val="none" w:sz="0" w:space="0" w:color="auto"/>
        <w:bottom w:val="none" w:sz="0" w:space="0" w:color="auto"/>
        <w:right w:val="none" w:sz="0" w:space="0" w:color="auto"/>
      </w:divBdr>
    </w:div>
    <w:div w:id="1204051728">
      <w:bodyDiv w:val="1"/>
      <w:marLeft w:val="0"/>
      <w:marRight w:val="0"/>
      <w:marTop w:val="0"/>
      <w:marBottom w:val="0"/>
      <w:divBdr>
        <w:top w:val="none" w:sz="0" w:space="0" w:color="auto"/>
        <w:left w:val="none" w:sz="0" w:space="0" w:color="auto"/>
        <w:bottom w:val="none" w:sz="0" w:space="0" w:color="auto"/>
        <w:right w:val="none" w:sz="0" w:space="0" w:color="auto"/>
      </w:divBdr>
    </w:div>
    <w:div w:id="1204099373">
      <w:bodyDiv w:val="1"/>
      <w:marLeft w:val="0"/>
      <w:marRight w:val="0"/>
      <w:marTop w:val="0"/>
      <w:marBottom w:val="0"/>
      <w:divBdr>
        <w:top w:val="none" w:sz="0" w:space="0" w:color="auto"/>
        <w:left w:val="none" w:sz="0" w:space="0" w:color="auto"/>
        <w:bottom w:val="none" w:sz="0" w:space="0" w:color="auto"/>
        <w:right w:val="none" w:sz="0" w:space="0" w:color="auto"/>
      </w:divBdr>
    </w:div>
    <w:div w:id="1204515336">
      <w:bodyDiv w:val="1"/>
      <w:marLeft w:val="0"/>
      <w:marRight w:val="0"/>
      <w:marTop w:val="0"/>
      <w:marBottom w:val="0"/>
      <w:divBdr>
        <w:top w:val="none" w:sz="0" w:space="0" w:color="auto"/>
        <w:left w:val="none" w:sz="0" w:space="0" w:color="auto"/>
        <w:bottom w:val="none" w:sz="0" w:space="0" w:color="auto"/>
        <w:right w:val="none" w:sz="0" w:space="0" w:color="auto"/>
      </w:divBdr>
    </w:div>
    <w:div w:id="1204516271">
      <w:bodyDiv w:val="1"/>
      <w:marLeft w:val="0"/>
      <w:marRight w:val="0"/>
      <w:marTop w:val="0"/>
      <w:marBottom w:val="0"/>
      <w:divBdr>
        <w:top w:val="none" w:sz="0" w:space="0" w:color="auto"/>
        <w:left w:val="none" w:sz="0" w:space="0" w:color="auto"/>
        <w:bottom w:val="none" w:sz="0" w:space="0" w:color="auto"/>
        <w:right w:val="none" w:sz="0" w:space="0" w:color="auto"/>
      </w:divBdr>
    </w:div>
    <w:div w:id="1204555701">
      <w:bodyDiv w:val="1"/>
      <w:marLeft w:val="0"/>
      <w:marRight w:val="0"/>
      <w:marTop w:val="0"/>
      <w:marBottom w:val="0"/>
      <w:divBdr>
        <w:top w:val="none" w:sz="0" w:space="0" w:color="auto"/>
        <w:left w:val="none" w:sz="0" w:space="0" w:color="auto"/>
        <w:bottom w:val="none" w:sz="0" w:space="0" w:color="auto"/>
        <w:right w:val="none" w:sz="0" w:space="0" w:color="auto"/>
      </w:divBdr>
    </w:div>
    <w:div w:id="1204631197">
      <w:bodyDiv w:val="1"/>
      <w:marLeft w:val="0"/>
      <w:marRight w:val="0"/>
      <w:marTop w:val="0"/>
      <w:marBottom w:val="0"/>
      <w:divBdr>
        <w:top w:val="none" w:sz="0" w:space="0" w:color="auto"/>
        <w:left w:val="none" w:sz="0" w:space="0" w:color="auto"/>
        <w:bottom w:val="none" w:sz="0" w:space="0" w:color="auto"/>
        <w:right w:val="none" w:sz="0" w:space="0" w:color="auto"/>
      </w:divBdr>
      <w:divsChild>
        <w:div w:id="1345672800">
          <w:marLeft w:val="480"/>
          <w:marRight w:val="0"/>
          <w:marTop w:val="0"/>
          <w:marBottom w:val="0"/>
          <w:divBdr>
            <w:top w:val="none" w:sz="0" w:space="0" w:color="auto"/>
            <w:left w:val="none" w:sz="0" w:space="0" w:color="auto"/>
            <w:bottom w:val="none" w:sz="0" w:space="0" w:color="auto"/>
            <w:right w:val="none" w:sz="0" w:space="0" w:color="auto"/>
          </w:divBdr>
        </w:div>
        <w:div w:id="257763281">
          <w:marLeft w:val="480"/>
          <w:marRight w:val="0"/>
          <w:marTop w:val="0"/>
          <w:marBottom w:val="0"/>
          <w:divBdr>
            <w:top w:val="none" w:sz="0" w:space="0" w:color="auto"/>
            <w:left w:val="none" w:sz="0" w:space="0" w:color="auto"/>
            <w:bottom w:val="none" w:sz="0" w:space="0" w:color="auto"/>
            <w:right w:val="none" w:sz="0" w:space="0" w:color="auto"/>
          </w:divBdr>
        </w:div>
        <w:div w:id="1044216790">
          <w:marLeft w:val="480"/>
          <w:marRight w:val="0"/>
          <w:marTop w:val="0"/>
          <w:marBottom w:val="0"/>
          <w:divBdr>
            <w:top w:val="none" w:sz="0" w:space="0" w:color="auto"/>
            <w:left w:val="none" w:sz="0" w:space="0" w:color="auto"/>
            <w:bottom w:val="none" w:sz="0" w:space="0" w:color="auto"/>
            <w:right w:val="none" w:sz="0" w:space="0" w:color="auto"/>
          </w:divBdr>
        </w:div>
        <w:div w:id="1245266455">
          <w:marLeft w:val="480"/>
          <w:marRight w:val="0"/>
          <w:marTop w:val="0"/>
          <w:marBottom w:val="0"/>
          <w:divBdr>
            <w:top w:val="none" w:sz="0" w:space="0" w:color="auto"/>
            <w:left w:val="none" w:sz="0" w:space="0" w:color="auto"/>
            <w:bottom w:val="none" w:sz="0" w:space="0" w:color="auto"/>
            <w:right w:val="none" w:sz="0" w:space="0" w:color="auto"/>
          </w:divBdr>
        </w:div>
        <w:div w:id="381953174">
          <w:marLeft w:val="480"/>
          <w:marRight w:val="0"/>
          <w:marTop w:val="0"/>
          <w:marBottom w:val="0"/>
          <w:divBdr>
            <w:top w:val="none" w:sz="0" w:space="0" w:color="auto"/>
            <w:left w:val="none" w:sz="0" w:space="0" w:color="auto"/>
            <w:bottom w:val="none" w:sz="0" w:space="0" w:color="auto"/>
            <w:right w:val="none" w:sz="0" w:space="0" w:color="auto"/>
          </w:divBdr>
        </w:div>
        <w:div w:id="1332248278">
          <w:marLeft w:val="480"/>
          <w:marRight w:val="0"/>
          <w:marTop w:val="0"/>
          <w:marBottom w:val="0"/>
          <w:divBdr>
            <w:top w:val="none" w:sz="0" w:space="0" w:color="auto"/>
            <w:left w:val="none" w:sz="0" w:space="0" w:color="auto"/>
            <w:bottom w:val="none" w:sz="0" w:space="0" w:color="auto"/>
            <w:right w:val="none" w:sz="0" w:space="0" w:color="auto"/>
          </w:divBdr>
        </w:div>
        <w:div w:id="460344665">
          <w:marLeft w:val="480"/>
          <w:marRight w:val="0"/>
          <w:marTop w:val="0"/>
          <w:marBottom w:val="0"/>
          <w:divBdr>
            <w:top w:val="none" w:sz="0" w:space="0" w:color="auto"/>
            <w:left w:val="none" w:sz="0" w:space="0" w:color="auto"/>
            <w:bottom w:val="none" w:sz="0" w:space="0" w:color="auto"/>
            <w:right w:val="none" w:sz="0" w:space="0" w:color="auto"/>
          </w:divBdr>
        </w:div>
        <w:div w:id="1130632396">
          <w:marLeft w:val="480"/>
          <w:marRight w:val="0"/>
          <w:marTop w:val="0"/>
          <w:marBottom w:val="0"/>
          <w:divBdr>
            <w:top w:val="none" w:sz="0" w:space="0" w:color="auto"/>
            <w:left w:val="none" w:sz="0" w:space="0" w:color="auto"/>
            <w:bottom w:val="none" w:sz="0" w:space="0" w:color="auto"/>
            <w:right w:val="none" w:sz="0" w:space="0" w:color="auto"/>
          </w:divBdr>
        </w:div>
        <w:div w:id="1107045137">
          <w:marLeft w:val="480"/>
          <w:marRight w:val="0"/>
          <w:marTop w:val="0"/>
          <w:marBottom w:val="0"/>
          <w:divBdr>
            <w:top w:val="none" w:sz="0" w:space="0" w:color="auto"/>
            <w:left w:val="none" w:sz="0" w:space="0" w:color="auto"/>
            <w:bottom w:val="none" w:sz="0" w:space="0" w:color="auto"/>
            <w:right w:val="none" w:sz="0" w:space="0" w:color="auto"/>
          </w:divBdr>
        </w:div>
        <w:div w:id="2069305101">
          <w:marLeft w:val="480"/>
          <w:marRight w:val="0"/>
          <w:marTop w:val="0"/>
          <w:marBottom w:val="0"/>
          <w:divBdr>
            <w:top w:val="none" w:sz="0" w:space="0" w:color="auto"/>
            <w:left w:val="none" w:sz="0" w:space="0" w:color="auto"/>
            <w:bottom w:val="none" w:sz="0" w:space="0" w:color="auto"/>
            <w:right w:val="none" w:sz="0" w:space="0" w:color="auto"/>
          </w:divBdr>
        </w:div>
        <w:div w:id="1551572995">
          <w:marLeft w:val="480"/>
          <w:marRight w:val="0"/>
          <w:marTop w:val="0"/>
          <w:marBottom w:val="0"/>
          <w:divBdr>
            <w:top w:val="none" w:sz="0" w:space="0" w:color="auto"/>
            <w:left w:val="none" w:sz="0" w:space="0" w:color="auto"/>
            <w:bottom w:val="none" w:sz="0" w:space="0" w:color="auto"/>
            <w:right w:val="none" w:sz="0" w:space="0" w:color="auto"/>
          </w:divBdr>
        </w:div>
        <w:div w:id="1159660091">
          <w:marLeft w:val="480"/>
          <w:marRight w:val="0"/>
          <w:marTop w:val="0"/>
          <w:marBottom w:val="0"/>
          <w:divBdr>
            <w:top w:val="none" w:sz="0" w:space="0" w:color="auto"/>
            <w:left w:val="none" w:sz="0" w:space="0" w:color="auto"/>
            <w:bottom w:val="none" w:sz="0" w:space="0" w:color="auto"/>
            <w:right w:val="none" w:sz="0" w:space="0" w:color="auto"/>
          </w:divBdr>
        </w:div>
        <w:div w:id="1816799998">
          <w:marLeft w:val="480"/>
          <w:marRight w:val="0"/>
          <w:marTop w:val="0"/>
          <w:marBottom w:val="0"/>
          <w:divBdr>
            <w:top w:val="none" w:sz="0" w:space="0" w:color="auto"/>
            <w:left w:val="none" w:sz="0" w:space="0" w:color="auto"/>
            <w:bottom w:val="none" w:sz="0" w:space="0" w:color="auto"/>
            <w:right w:val="none" w:sz="0" w:space="0" w:color="auto"/>
          </w:divBdr>
        </w:div>
        <w:div w:id="2108112275">
          <w:marLeft w:val="480"/>
          <w:marRight w:val="0"/>
          <w:marTop w:val="0"/>
          <w:marBottom w:val="0"/>
          <w:divBdr>
            <w:top w:val="none" w:sz="0" w:space="0" w:color="auto"/>
            <w:left w:val="none" w:sz="0" w:space="0" w:color="auto"/>
            <w:bottom w:val="none" w:sz="0" w:space="0" w:color="auto"/>
            <w:right w:val="none" w:sz="0" w:space="0" w:color="auto"/>
          </w:divBdr>
        </w:div>
        <w:div w:id="877887325">
          <w:marLeft w:val="480"/>
          <w:marRight w:val="0"/>
          <w:marTop w:val="0"/>
          <w:marBottom w:val="0"/>
          <w:divBdr>
            <w:top w:val="none" w:sz="0" w:space="0" w:color="auto"/>
            <w:left w:val="none" w:sz="0" w:space="0" w:color="auto"/>
            <w:bottom w:val="none" w:sz="0" w:space="0" w:color="auto"/>
            <w:right w:val="none" w:sz="0" w:space="0" w:color="auto"/>
          </w:divBdr>
        </w:div>
        <w:div w:id="865212942">
          <w:marLeft w:val="480"/>
          <w:marRight w:val="0"/>
          <w:marTop w:val="0"/>
          <w:marBottom w:val="0"/>
          <w:divBdr>
            <w:top w:val="none" w:sz="0" w:space="0" w:color="auto"/>
            <w:left w:val="none" w:sz="0" w:space="0" w:color="auto"/>
            <w:bottom w:val="none" w:sz="0" w:space="0" w:color="auto"/>
            <w:right w:val="none" w:sz="0" w:space="0" w:color="auto"/>
          </w:divBdr>
        </w:div>
        <w:div w:id="717510892">
          <w:marLeft w:val="480"/>
          <w:marRight w:val="0"/>
          <w:marTop w:val="0"/>
          <w:marBottom w:val="0"/>
          <w:divBdr>
            <w:top w:val="none" w:sz="0" w:space="0" w:color="auto"/>
            <w:left w:val="none" w:sz="0" w:space="0" w:color="auto"/>
            <w:bottom w:val="none" w:sz="0" w:space="0" w:color="auto"/>
            <w:right w:val="none" w:sz="0" w:space="0" w:color="auto"/>
          </w:divBdr>
        </w:div>
        <w:div w:id="490875183">
          <w:marLeft w:val="480"/>
          <w:marRight w:val="0"/>
          <w:marTop w:val="0"/>
          <w:marBottom w:val="0"/>
          <w:divBdr>
            <w:top w:val="none" w:sz="0" w:space="0" w:color="auto"/>
            <w:left w:val="none" w:sz="0" w:space="0" w:color="auto"/>
            <w:bottom w:val="none" w:sz="0" w:space="0" w:color="auto"/>
            <w:right w:val="none" w:sz="0" w:space="0" w:color="auto"/>
          </w:divBdr>
        </w:div>
        <w:div w:id="1558205773">
          <w:marLeft w:val="480"/>
          <w:marRight w:val="0"/>
          <w:marTop w:val="0"/>
          <w:marBottom w:val="0"/>
          <w:divBdr>
            <w:top w:val="none" w:sz="0" w:space="0" w:color="auto"/>
            <w:left w:val="none" w:sz="0" w:space="0" w:color="auto"/>
            <w:bottom w:val="none" w:sz="0" w:space="0" w:color="auto"/>
            <w:right w:val="none" w:sz="0" w:space="0" w:color="auto"/>
          </w:divBdr>
        </w:div>
        <w:div w:id="1945378058">
          <w:marLeft w:val="480"/>
          <w:marRight w:val="0"/>
          <w:marTop w:val="0"/>
          <w:marBottom w:val="0"/>
          <w:divBdr>
            <w:top w:val="none" w:sz="0" w:space="0" w:color="auto"/>
            <w:left w:val="none" w:sz="0" w:space="0" w:color="auto"/>
            <w:bottom w:val="none" w:sz="0" w:space="0" w:color="auto"/>
            <w:right w:val="none" w:sz="0" w:space="0" w:color="auto"/>
          </w:divBdr>
        </w:div>
        <w:div w:id="1006174856">
          <w:marLeft w:val="480"/>
          <w:marRight w:val="0"/>
          <w:marTop w:val="0"/>
          <w:marBottom w:val="0"/>
          <w:divBdr>
            <w:top w:val="none" w:sz="0" w:space="0" w:color="auto"/>
            <w:left w:val="none" w:sz="0" w:space="0" w:color="auto"/>
            <w:bottom w:val="none" w:sz="0" w:space="0" w:color="auto"/>
            <w:right w:val="none" w:sz="0" w:space="0" w:color="auto"/>
          </w:divBdr>
        </w:div>
        <w:div w:id="1713769551">
          <w:marLeft w:val="480"/>
          <w:marRight w:val="0"/>
          <w:marTop w:val="0"/>
          <w:marBottom w:val="0"/>
          <w:divBdr>
            <w:top w:val="none" w:sz="0" w:space="0" w:color="auto"/>
            <w:left w:val="none" w:sz="0" w:space="0" w:color="auto"/>
            <w:bottom w:val="none" w:sz="0" w:space="0" w:color="auto"/>
            <w:right w:val="none" w:sz="0" w:space="0" w:color="auto"/>
          </w:divBdr>
        </w:div>
        <w:div w:id="683095516">
          <w:marLeft w:val="480"/>
          <w:marRight w:val="0"/>
          <w:marTop w:val="0"/>
          <w:marBottom w:val="0"/>
          <w:divBdr>
            <w:top w:val="none" w:sz="0" w:space="0" w:color="auto"/>
            <w:left w:val="none" w:sz="0" w:space="0" w:color="auto"/>
            <w:bottom w:val="none" w:sz="0" w:space="0" w:color="auto"/>
            <w:right w:val="none" w:sz="0" w:space="0" w:color="auto"/>
          </w:divBdr>
        </w:div>
        <w:div w:id="1250577497">
          <w:marLeft w:val="480"/>
          <w:marRight w:val="0"/>
          <w:marTop w:val="0"/>
          <w:marBottom w:val="0"/>
          <w:divBdr>
            <w:top w:val="none" w:sz="0" w:space="0" w:color="auto"/>
            <w:left w:val="none" w:sz="0" w:space="0" w:color="auto"/>
            <w:bottom w:val="none" w:sz="0" w:space="0" w:color="auto"/>
            <w:right w:val="none" w:sz="0" w:space="0" w:color="auto"/>
          </w:divBdr>
        </w:div>
        <w:div w:id="691732633">
          <w:marLeft w:val="480"/>
          <w:marRight w:val="0"/>
          <w:marTop w:val="0"/>
          <w:marBottom w:val="0"/>
          <w:divBdr>
            <w:top w:val="none" w:sz="0" w:space="0" w:color="auto"/>
            <w:left w:val="none" w:sz="0" w:space="0" w:color="auto"/>
            <w:bottom w:val="none" w:sz="0" w:space="0" w:color="auto"/>
            <w:right w:val="none" w:sz="0" w:space="0" w:color="auto"/>
          </w:divBdr>
        </w:div>
        <w:div w:id="786891339">
          <w:marLeft w:val="480"/>
          <w:marRight w:val="0"/>
          <w:marTop w:val="0"/>
          <w:marBottom w:val="0"/>
          <w:divBdr>
            <w:top w:val="none" w:sz="0" w:space="0" w:color="auto"/>
            <w:left w:val="none" w:sz="0" w:space="0" w:color="auto"/>
            <w:bottom w:val="none" w:sz="0" w:space="0" w:color="auto"/>
            <w:right w:val="none" w:sz="0" w:space="0" w:color="auto"/>
          </w:divBdr>
        </w:div>
        <w:div w:id="1430806811">
          <w:marLeft w:val="480"/>
          <w:marRight w:val="0"/>
          <w:marTop w:val="0"/>
          <w:marBottom w:val="0"/>
          <w:divBdr>
            <w:top w:val="none" w:sz="0" w:space="0" w:color="auto"/>
            <w:left w:val="none" w:sz="0" w:space="0" w:color="auto"/>
            <w:bottom w:val="none" w:sz="0" w:space="0" w:color="auto"/>
            <w:right w:val="none" w:sz="0" w:space="0" w:color="auto"/>
          </w:divBdr>
        </w:div>
        <w:div w:id="1520849118">
          <w:marLeft w:val="480"/>
          <w:marRight w:val="0"/>
          <w:marTop w:val="0"/>
          <w:marBottom w:val="0"/>
          <w:divBdr>
            <w:top w:val="none" w:sz="0" w:space="0" w:color="auto"/>
            <w:left w:val="none" w:sz="0" w:space="0" w:color="auto"/>
            <w:bottom w:val="none" w:sz="0" w:space="0" w:color="auto"/>
            <w:right w:val="none" w:sz="0" w:space="0" w:color="auto"/>
          </w:divBdr>
        </w:div>
        <w:div w:id="1094938805">
          <w:marLeft w:val="480"/>
          <w:marRight w:val="0"/>
          <w:marTop w:val="0"/>
          <w:marBottom w:val="0"/>
          <w:divBdr>
            <w:top w:val="none" w:sz="0" w:space="0" w:color="auto"/>
            <w:left w:val="none" w:sz="0" w:space="0" w:color="auto"/>
            <w:bottom w:val="none" w:sz="0" w:space="0" w:color="auto"/>
            <w:right w:val="none" w:sz="0" w:space="0" w:color="auto"/>
          </w:divBdr>
        </w:div>
        <w:div w:id="657810579">
          <w:marLeft w:val="480"/>
          <w:marRight w:val="0"/>
          <w:marTop w:val="0"/>
          <w:marBottom w:val="0"/>
          <w:divBdr>
            <w:top w:val="none" w:sz="0" w:space="0" w:color="auto"/>
            <w:left w:val="none" w:sz="0" w:space="0" w:color="auto"/>
            <w:bottom w:val="none" w:sz="0" w:space="0" w:color="auto"/>
            <w:right w:val="none" w:sz="0" w:space="0" w:color="auto"/>
          </w:divBdr>
        </w:div>
        <w:div w:id="1790052394">
          <w:marLeft w:val="480"/>
          <w:marRight w:val="0"/>
          <w:marTop w:val="0"/>
          <w:marBottom w:val="0"/>
          <w:divBdr>
            <w:top w:val="none" w:sz="0" w:space="0" w:color="auto"/>
            <w:left w:val="none" w:sz="0" w:space="0" w:color="auto"/>
            <w:bottom w:val="none" w:sz="0" w:space="0" w:color="auto"/>
            <w:right w:val="none" w:sz="0" w:space="0" w:color="auto"/>
          </w:divBdr>
        </w:div>
        <w:div w:id="1119763700">
          <w:marLeft w:val="480"/>
          <w:marRight w:val="0"/>
          <w:marTop w:val="0"/>
          <w:marBottom w:val="0"/>
          <w:divBdr>
            <w:top w:val="none" w:sz="0" w:space="0" w:color="auto"/>
            <w:left w:val="none" w:sz="0" w:space="0" w:color="auto"/>
            <w:bottom w:val="none" w:sz="0" w:space="0" w:color="auto"/>
            <w:right w:val="none" w:sz="0" w:space="0" w:color="auto"/>
          </w:divBdr>
        </w:div>
        <w:div w:id="1051348398">
          <w:marLeft w:val="480"/>
          <w:marRight w:val="0"/>
          <w:marTop w:val="0"/>
          <w:marBottom w:val="0"/>
          <w:divBdr>
            <w:top w:val="none" w:sz="0" w:space="0" w:color="auto"/>
            <w:left w:val="none" w:sz="0" w:space="0" w:color="auto"/>
            <w:bottom w:val="none" w:sz="0" w:space="0" w:color="auto"/>
            <w:right w:val="none" w:sz="0" w:space="0" w:color="auto"/>
          </w:divBdr>
        </w:div>
        <w:div w:id="694504301">
          <w:marLeft w:val="480"/>
          <w:marRight w:val="0"/>
          <w:marTop w:val="0"/>
          <w:marBottom w:val="0"/>
          <w:divBdr>
            <w:top w:val="none" w:sz="0" w:space="0" w:color="auto"/>
            <w:left w:val="none" w:sz="0" w:space="0" w:color="auto"/>
            <w:bottom w:val="none" w:sz="0" w:space="0" w:color="auto"/>
            <w:right w:val="none" w:sz="0" w:space="0" w:color="auto"/>
          </w:divBdr>
        </w:div>
        <w:div w:id="419448559">
          <w:marLeft w:val="480"/>
          <w:marRight w:val="0"/>
          <w:marTop w:val="0"/>
          <w:marBottom w:val="0"/>
          <w:divBdr>
            <w:top w:val="none" w:sz="0" w:space="0" w:color="auto"/>
            <w:left w:val="none" w:sz="0" w:space="0" w:color="auto"/>
            <w:bottom w:val="none" w:sz="0" w:space="0" w:color="auto"/>
            <w:right w:val="none" w:sz="0" w:space="0" w:color="auto"/>
          </w:divBdr>
        </w:div>
        <w:div w:id="1551262243">
          <w:marLeft w:val="480"/>
          <w:marRight w:val="0"/>
          <w:marTop w:val="0"/>
          <w:marBottom w:val="0"/>
          <w:divBdr>
            <w:top w:val="none" w:sz="0" w:space="0" w:color="auto"/>
            <w:left w:val="none" w:sz="0" w:space="0" w:color="auto"/>
            <w:bottom w:val="none" w:sz="0" w:space="0" w:color="auto"/>
            <w:right w:val="none" w:sz="0" w:space="0" w:color="auto"/>
          </w:divBdr>
        </w:div>
        <w:div w:id="588855972">
          <w:marLeft w:val="480"/>
          <w:marRight w:val="0"/>
          <w:marTop w:val="0"/>
          <w:marBottom w:val="0"/>
          <w:divBdr>
            <w:top w:val="none" w:sz="0" w:space="0" w:color="auto"/>
            <w:left w:val="none" w:sz="0" w:space="0" w:color="auto"/>
            <w:bottom w:val="none" w:sz="0" w:space="0" w:color="auto"/>
            <w:right w:val="none" w:sz="0" w:space="0" w:color="auto"/>
          </w:divBdr>
        </w:div>
        <w:div w:id="2091581921">
          <w:marLeft w:val="480"/>
          <w:marRight w:val="0"/>
          <w:marTop w:val="0"/>
          <w:marBottom w:val="0"/>
          <w:divBdr>
            <w:top w:val="none" w:sz="0" w:space="0" w:color="auto"/>
            <w:left w:val="none" w:sz="0" w:space="0" w:color="auto"/>
            <w:bottom w:val="none" w:sz="0" w:space="0" w:color="auto"/>
            <w:right w:val="none" w:sz="0" w:space="0" w:color="auto"/>
          </w:divBdr>
        </w:div>
        <w:div w:id="1050836900">
          <w:marLeft w:val="480"/>
          <w:marRight w:val="0"/>
          <w:marTop w:val="0"/>
          <w:marBottom w:val="0"/>
          <w:divBdr>
            <w:top w:val="none" w:sz="0" w:space="0" w:color="auto"/>
            <w:left w:val="none" w:sz="0" w:space="0" w:color="auto"/>
            <w:bottom w:val="none" w:sz="0" w:space="0" w:color="auto"/>
            <w:right w:val="none" w:sz="0" w:space="0" w:color="auto"/>
          </w:divBdr>
        </w:div>
        <w:div w:id="1391148891">
          <w:marLeft w:val="480"/>
          <w:marRight w:val="0"/>
          <w:marTop w:val="0"/>
          <w:marBottom w:val="0"/>
          <w:divBdr>
            <w:top w:val="none" w:sz="0" w:space="0" w:color="auto"/>
            <w:left w:val="none" w:sz="0" w:space="0" w:color="auto"/>
            <w:bottom w:val="none" w:sz="0" w:space="0" w:color="auto"/>
            <w:right w:val="none" w:sz="0" w:space="0" w:color="auto"/>
          </w:divBdr>
        </w:div>
        <w:div w:id="1874077822">
          <w:marLeft w:val="480"/>
          <w:marRight w:val="0"/>
          <w:marTop w:val="0"/>
          <w:marBottom w:val="0"/>
          <w:divBdr>
            <w:top w:val="none" w:sz="0" w:space="0" w:color="auto"/>
            <w:left w:val="none" w:sz="0" w:space="0" w:color="auto"/>
            <w:bottom w:val="none" w:sz="0" w:space="0" w:color="auto"/>
            <w:right w:val="none" w:sz="0" w:space="0" w:color="auto"/>
          </w:divBdr>
        </w:div>
        <w:div w:id="1378700153">
          <w:marLeft w:val="480"/>
          <w:marRight w:val="0"/>
          <w:marTop w:val="0"/>
          <w:marBottom w:val="0"/>
          <w:divBdr>
            <w:top w:val="none" w:sz="0" w:space="0" w:color="auto"/>
            <w:left w:val="none" w:sz="0" w:space="0" w:color="auto"/>
            <w:bottom w:val="none" w:sz="0" w:space="0" w:color="auto"/>
            <w:right w:val="none" w:sz="0" w:space="0" w:color="auto"/>
          </w:divBdr>
        </w:div>
        <w:div w:id="1649086895">
          <w:marLeft w:val="480"/>
          <w:marRight w:val="0"/>
          <w:marTop w:val="0"/>
          <w:marBottom w:val="0"/>
          <w:divBdr>
            <w:top w:val="none" w:sz="0" w:space="0" w:color="auto"/>
            <w:left w:val="none" w:sz="0" w:space="0" w:color="auto"/>
            <w:bottom w:val="none" w:sz="0" w:space="0" w:color="auto"/>
            <w:right w:val="none" w:sz="0" w:space="0" w:color="auto"/>
          </w:divBdr>
        </w:div>
        <w:div w:id="638462955">
          <w:marLeft w:val="480"/>
          <w:marRight w:val="0"/>
          <w:marTop w:val="0"/>
          <w:marBottom w:val="0"/>
          <w:divBdr>
            <w:top w:val="none" w:sz="0" w:space="0" w:color="auto"/>
            <w:left w:val="none" w:sz="0" w:space="0" w:color="auto"/>
            <w:bottom w:val="none" w:sz="0" w:space="0" w:color="auto"/>
            <w:right w:val="none" w:sz="0" w:space="0" w:color="auto"/>
          </w:divBdr>
        </w:div>
        <w:div w:id="1792433707">
          <w:marLeft w:val="480"/>
          <w:marRight w:val="0"/>
          <w:marTop w:val="0"/>
          <w:marBottom w:val="0"/>
          <w:divBdr>
            <w:top w:val="none" w:sz="0" w:space="0" w:color="auto"/>
            <w:left w:val="none" w:sz="0" w:space="0" w:color="auto"/>
            <w:bottom w:val="none" w:sz="0" w:space="0" w:color="auto"/>
            <w:right w:val="none" w:sz="0" w:space="0" w:color="auto"/>
          </w:divBdr>
        </w:div>
        <w:div w:id="290596884">
          <w:marLeft w:val="480"/>
          <w:marRight w:val="0"/>
          <w:marTop w:val="0"/>
          <w:marBottom w:val="0"/>
          <w:divBdr>
            <w:top w:val="none" w:sz="0" w:space="0" w:color="auto"/>
            <w:left w:val="none" w:sz="0" w:space="0" w:color="auto"/>
            <w:bottom w:val="none" w:sz="0" w:space="0" w:color="auto"/>
            <w:right w:val="none" w:sz="0" w:space="0" w:color="auto"/>
          </w:divBdr>
        </w:div>
        <w:div w:id="741760659">
          <w:marLeft w:val="480"/>
          <w:marRight w:val="0"/>
          <w:marTop w:val="0"/>
          <w:marBottom w:val="0"/>
          <w:divBdr>
            <w:top w:val="none" w:sz="0" w:space="0" w:color="auto"/>
            <w:left w:val="none" w:sz="0" w:space="0" w:color="auto"/>
            <w:bottom w:val="none" w:sz="0" w:space="0" w:color="auto"/>
            <w:right w:val="none" w:sz="0" w:space="0" w:color="auto"/>
          </w:divBdr>
        </w:div>
        <w:div w:id="1562325294">
          <w:marLeft w:val="480"/>
          <w:marRight w:val="0"/>
          <w:marTop w:val="0"/>
          <w:marBottom w:val="0"/>
          <w:divBdr>
            <w:top w:val="none" w:sz="0" w:space="0" w:color="auto"/>
            <w:left w:val="none" w:sz="0" w:space="0" w:color="auto"/>
            <w:bottom w:val="none" w:sz="0" w:space="0" w:color="auto"/>
            <w:right w:val="none" w:sz="0" w:space="0" w:color="auto"/>
          </w:divBdr>
        </w:div>
        <w:div w:id="1994331363">
          <w:marLeft w:val="480"/>
          <w:marRight w:val="0"/>
          <w:marTop w:val="0"/>
          <w:marBottom w:val="0"/>
          <w:divBdr>
            <w:top w:val="none" w:sz="0" w:space="0" w:color="auto"/>
            <w:left w:val="none" w:sz="0" w:space="0" w:color="auto"/>
            <w:bottom w:val="none" w:sz="0" w:space="0" w:color="auto"/>
            <w:right w:val="none" w:sz="0" w:space="0" w:color="auto"/>
          </w:divBdr>
        </w:div>
        <w:div w:id="1592352749">
          <w:marLeft w:val="480"/>
          <w:marRight w:val="0"/>
          <w:marTop w:val="0"/>
          <w:marBottom w:val="0"/>
          <w:divBdr>
            <w:top w:val="none" w:sz="0" w:space="0" w:color="auto"/>
            <w:left w:val="none" w:sz="0" w:space="0" w:color="auto"/>
            <w:bottom w:val="none" w:sz="0" w:space="0" w:color="auto"/>
            <w:right w:val="none" w:sz="0" w:space="0" w:color="auto"/>
          </w:divBdr>
        </w:div>
        <w:div w:id="1350714959">
          <w:marLeft w:val="480"/>
          <w:marRight w:val="0"/>
          <w:marTop w:val="0"/>
          <w:marBottom w:val="0"/>
          <w:divBdr>
            <w:top w:val="none" w:sz="0" w:space="0" w:color="auto"/>
            <w:left w:val="none" w:sz="0" w:space="0" w:color="auto"/>
            <w:bottom w:val="none" w:sz="0" w:space="0" w:color="auto"/>
            <w:right w:val="none" w:sz="0" w:space="0" w:color="auto"/>
          </w:divBdr>
        </w:div>
        <w:div w:id="1181898298">
          <w:marLeft w:val="480"/>
          <w:marRight w:val="0"/>
          <w:marTop w:val="0"/>
          <w:marBottom w:val="0"/>
          <w:divBdr>
            <w:top w:val="none" w:sz="0" w:space="0" w:color="auto"/>
            <w:left w:val="none" w:sz="0" w:space="0" w:color="auto"/>
            <w:bottom w:val="none" w:sz="0" w:space="0" w:color="auto"/>
            <w:right w:val="none" w:sz="0" w:space="0" w:color="auto"/>
          </w:divBdr>
        </w:div>
        <w:div w:id="191578573">
          <w:marLeft w:val="480"/>
          <w:marRight w:val="0"/>
          <w:marTop w:val="0"/>
          <w:marBottom w:val="0"/>
          <w:divBdr>
            <w:top w:val="none" w:sz="0" w:space="0" w:color="auto"/>
            <w:left w:val="none" w:sz="0" w:space="0" w:color="auto"/>
            <w:bottom w:val="none" w:sz="0" w:space="0" w:color="auto"/>
            <w:right w:val="none" w:sz="0" w:space="0" w:color="auto"/>
          </w:divBdr>
        </w:div>
        <w:div w:id="340276255">
          <w:marLeft w:val="480"/>
          <w:marRight w:val="0"/>
          <w:marTop w:val="0"/>
          <w:marBottom w:val="0"/>
          <w:divBdr>
            <w:top w:val="none" w:sz="0" w:space="0" w:color="auto"/>
            <w:left w:val="none" w:sz="0" w:space="0" w:color="auto"/>
            <w:bottom w:val="none" w:sz="0" w:space="0" w:color="auto"/>
            <w:right w:val="none" w:sz="0" w:space="0" w:color="auto"/>
          </w:divBdr>
        </w:div>
        <w:div w:id="1579366832">
          <w:marLeft w:val="480"/>
          <w:marRight w:val="0"/>
          <w:marTop w:val="0"/>
          <w:marBottom w:val="0"/>
          <w:divBdr>
            <w:top w:val="none" w:sz="0" w:space="0" w:color="auto"/>
            <w:left w:val="none" w:sz="0" w:space="0" w:color="auto"/>
            <w:bottom w:val="none" w:sz="0" w:space="0" w:color="auto"/>
            <w:right w:val="none" w:sz="0" w:space="0" w:color="auto"/>
          </w:divBdr>
        </w:div>
        <w:div w:id="440220796">
          <w:marLeft w:val="480"/>
          <w:marRight w:val="0"/>
          <w:marTop w:val="0"/>
          <w:marBottom w:val="0"/>
          <w:divBdr>
            <w:top w:val="none" w:sz="0" w:space="0" w:color="auto"/>
            <w:left w:val="none" w:sz="0" w:space="0" w:color="auto"/>
            <w:bottom w:val="none" w:sz="0" w:space="0" w:color="auto"/>
            <w:right w:val="none" w:sz="0" w:space="0" w:color="auto"/>
          </w:divBdr>
        </w:div>
        <w:div w:id="242378253">
          <w:marLeft w:val="480"/>
          <w:marRight w:val="0"/>
          <w:marTop w:val="0"/>
          <w:marBottom w:val="0"/>
          <w:divBdr>
            <w:top w:val="none" w:sz="0" w:space="0" w:color="auto"/>
            <w:left w:val="none" w:sz="0" w:space="0" w:color="auto"/>
            <w:bottom w:val="none" w:sz="0" w:space="0" w:color="auto"/>
            <w:right w:val="none" w:sz="0" w:space="0" w:color="auto"/>
          </w:divBdr>
        </w:div>
        <w:div w:id="1459841338">
          <w:marLeft w:val="480"/>
          <w:marRight w:val="0"/>
          <w:marTop w:val="0"/>
          <w:marBottom w:val="0"/>
          <w:divBdr>
            <w:top w:val="none" w:sz="0" w:space="0" w:color="auto"/>
            <w:left w:val="none" w:sz="0" w:space="0" w:color="auto"/>
            <w:bottom w:val="none" w:sz="0" w:space="0" w:color="auto"/>
            <w:right w:val="none" w:sz="0" w:space="0" w:color="auto"/>
          </w:divBdr>
        </w:div>
        <w:div w:id="420101524">
          <w:marLeft w:val="480"/>
          <w:marRight w:val="0"/>
          <w:marTop w:val="0"/>
          <w:marBottom w:val="0"/>
          <w:divBdr>
            <w:top w:val="none" w:sz="0" w:space="0" w:color="auto"/>
            <w:left w:val="none" w:sz="0" w:space="0" w:color="auto"/>
            <w:bottom w:val="none" w:sz="0" w:space="0" w:color="auto"/>
            <w:right w:val="none" w:sz="0" w:space="0" w:color="auto"/>
          </w:divBdr>
        </w:div>
        <w:div w:id="26100723">
          <w:marLeft w:val="480"/>
          <w:marRight w:val="0"/>
          <w:marTop w:val="0"/>
          <w:marBottom w:val="0"/>
          <w:divBdr>
            <w:top w:val="none" w:sz="0" w:space="0" w:color="auto"/>
            <w:left w:val="none" w:sz="0" w:space="0" w:color="auto"/>
            <w:bottom w:val="none" w:sz="0" w:space="0" w:color="auto"/>
            <w:right w:val="none" w:sz="0" w:space="0" w:color="auto"/>
          </w:divBdr>
        </w:div>
        <w:div w:id="965500930">
          <w:marLeft w:val="480"/>
          <w:marRight w:val="0"/>
          <w:marTop w:val="0"/>
          <w:marBottom w:val="0"/>
          <w:divBdr>
            <w:top w:val="none" w:sz="0" w:space="0" w:color="auto"/>
            <w:left w:val="none" w:sz="0" w:space="0" w:color="auto"/>
            <w:bottom w:val="none" w:sz="0" w:space="0" w:color="auto"/>
            <w:right w:val="none" w:sz="0" w:space="0" w:color="auto"/>
          </w:divBdr>
        </w:div>
        <w:div w:id="1061639575">
          <w:marLeft w:val="480"/>
          <w:marRight w:val="0"/>
          <w:marTop w:val="0"/>
          <w:marBottom w:val="0"/>
          <w:divBdr>
            <w:top w:val="none" w:sz="0" w:space="0" w:color="auto"/>
            <w:left w:val="none" w:sz="0" w:space="0" w:color="auto"/>
            <w:bottom w:val="none" w:sz="0" w:space="0" w:color="auto"/>
            <w:right w:val="none" w:sz="0" w:space="0" w:color="auto"/>
          </w:divBdr>
        </w:div>
        <w:div w:id="546721898">
          <w:marLeft w:val="480"/>
          <w:marRight w:val="0"/>
          <w:marTop w:val="0"/>
          <w:marBottom w:val="0"/>
          <w:divBdr>
            <w:top w:val="none" w:sz="0" w:space="0" w:color="auto"/>
            <w:left w:val="none" w:sz="0" w:space="0" w:color="auto"/>
            <w:bottom w:val="none" w:sz="0" w:space="0" w:color="auto"/>
            <w:right w:val="none" w:sz="0" w:space="0" w:color="auto"/>
          </w:divBdr>
        </w:div>
        <w:div w:id="1690057235">
          <w:marLeft w:val="480"/>
          <w:marRight w:val="0"/>
          <w:marTop w:val="0"/>
          <w:marBottom w:val="0"/>
          <w:divBdr>
            <w:top w:val="none" w:sz="0" w:space="0" w:color="auto"/>
            <w:left w:val="none" w:sz="0" w:space="0" w:color="auto"/>
            <w:bottom w:val="none" w:sz="0" w:space="0" w:color="auto"/>
            <w:right w:val="none" w:sz="0" w:space="0" w:color="auto"/>
          </w:divBdr>
        </w:div>
        <w:div w:id="1894197432">
          <w:marLeft w:val="480"/>
          <w:marRight w:val="0"/>
          <w:marTop w:val="0"/>
          <w:marBottom w:val="0"/>
          <w:divBdr>
            <w:top w:val="none" w:sz="0" w:space="0" w:color="auto"/>
            <w:left w:val="none" w:sz="0" w:space="0" w:color="auto"/>
            <w:bottom w:val="none" w:sz="0" w:space="0" w:color="auto"/>
            <w:right w:val="none" w:sz="0" w:space="0" w:color="auto"/>
          </w:divBdr>
        </w:div>
        <w:div w:id="261912553">
          <w:marLeft w:val="480"/>
          <w:marRight w:val="0"/>
          <w:marTop w:val="0"/>
          <w:marBottom w:val="0"/>
          <w:divBdr>
            <w:top w:val="none" w:sz="0" w:space="0" w:color="auto"/>
            <w:left w:val="none" w:sz="0" w:space="0" w:color="auto"/>
            <w:bottom w:val="none" w:sz="0" w:space="0" w:color="auto"/>
            <w:right w:val="none" w:sz="0" w:space="0" w:color="auto"/>
          </w:divBdr>
        </w:div>
        <w:div w:id="1174414727">
          <w:marLeft w:val="480"/>
          <w:marRight w:val="0"/>
          <w:marTop w:val="0"/>
          <w:marBottom w:val="0"/>
          <w:divBdr>
            <w:top w:val="none" w:sz="0" w:space="0" w:color="auto"/>
            <w:left w:val="none" w:sz="0" w:space="0" w:color="auto"/>
            <w:bottom w:val="none" w:sz="0" w:space="0" w:color="auto"/>
            <w:right w:val="none" w:sz="0" w:space="0" w:color="auto"/>
          </w:divBdr>
        </w:div>
        <w:div w:id="28534098">
          <w:marLeft w:val="480"/>
          <w:marRight w:val="0"/>
          <w:marTop w:val="0"/>
          <w:marBottom w:val="0"/>
          <w:divBdr>
            <w:top w:val="none" w:sz="0" w:space="0" w:color="auto"/>
            <w:left w:val="none" w:sz="0" w:space="0" w:color="auto"/>
            <w:bottom w:val="none" w:sz="0" w:space="0" w:color="auto"/>
            <w:right w:val="none" w:sz="0" w:space="0" w:color="auto"/>
          </w:divBdr>
        </w:div>
        <w:div w:id="1145246277">
          <w:marLeft w:val="480"/>
          <w:marRight w:val="0"/>
          <w:marTop w:val="0"/>
          <w:marBottom w:val="0"/>
          <w:divBdr>
            <w:top w:val="none" w:sz="0" w:space="0" w:color="auto"/>
            <w:left w:val="none" w:sz="0" w:space="0" w:color="auto"/>
            <w:bottom w:val="none" w:sz="0" w:space="0" w:color="auto"/>
            <w:right w:val="none" w:sz="0" w:space="0" w:color="auto"/>
          </w:divBdr>
        </w:div>
        <w:div w:id="964309004">
          <w:marLeft w:val="480"/>
          <w:marRight w:val="0"/>
          <w:marTop w:val="0"/>
          <w:marBottom w:val="0"/>
          <w:divBdr>
            <w:top w:val="none" w:sz="0" w:space="0" w:color="auto"/>
            <w:left w:val="none" w:sz="0" w:space="0" w:color="auto"/>
            <w:bottom w:val="none" w:sz="0" w:space="0" w:color="auto"/>
            <w:right w:val="none" w:sz="0" w:space="0" w:color="auto"/>
          </w:divBdr>
        </w:div>
        <w:div w:id="739015034">
          <w:marLeft w:val="480"/>
          <w:marRight w:val="0"/>
          <w:marTop w:val="0"/>
          <w:marBottom w:val="0"/>
          <w:divBdr>
            <w:top w:val="none" w:sz="0" w:space="0" w:color="auto"/>
            <w:left w:val="none" w:sz="0" w:space="0" w:color="auto"/>
            <w:bottom w:val="none" w:sz="0" w:space="0" w:color="auto"/>
            <w:right w:val="none" w:sz="0" w:space="0" w:color="auto"/>
          </w:divBdr>
        </w:div>
        <w:div w:id="2080781732">
          <w:marLeft w:val="480"/>
          <w:marRight w:val="0"/>
          <w:marTop w:val="0"/>
          <w:marBottom w:val="0"/>
          <w:divBdr>
            <w:top w:val="none" w:sz="0" w:space="0" w:color="auto"/>
            <w:left w:val="none" w:sz="0" w:space="0" w:color="auto"/>
            <w:bottom w:val="none" w:sz="0" w:space="0" w:color="auto"/>
            <w:right w:val="none" w:sz="0" w:space="0" w:color="auto"/>
          </w:divBdr>
        </w:div>
        <w:div w:id="131288497">
          <w:marLeft w:val="480"/>
          <w:marRight w:val="0"/>
          <w:marTop w:val="0"/>
          <w:marBottom w:val="0"/>
          <w:divBdr>
            <w:top w:val="none" w:sz="0" w:space="0" w:color="auto"/>
            <w:left w:val="none" w:sz="0" w:space="0" w:color="auto"/>
            <w:bottom w:val="none" w:sz="0" w:space="0" w:color="auto"/>
            <w:right w:val="none" w:sz="0" w:space="0" w:color="auto"/>
          </w:divBdr>
        </w:div>
        <w:div w:id="1567184646">
          <w:marLeft w:val="480"/>
          <w:marRight w:val="0"/>
          <w:marTop w:val="0"/>
          <w:marBottom w:val="0"/>
          <w:divBdr>
            <w:top w:val="none" w:sz="0" w:space="0" w:color="auto"/>
            <w:left w:val="none" w:sz="0" w:space="0" w:color="auto"/>
            <w:bottom w:val="none" w:sz="0" w:space="0" w:color="auto"/>
            <w:right w:val="none" w:sz="0" w:space="0" w:color="auto"/>
          </w:divBdr>
        </w:div>
        <w:div w:id="928343570">
          <w:marLeft w:val="480"/>
          <w:marRight w:val="0"/>
          <w:marTop w:val="0"/>
          <w:marBottom w:val="0"/>
          <w:divBdr>
            <w:top w:val="none" w:sz="0" w:space="0" w:color="auto"/>
            <w:left w:val="none" w:sz="0" w:space="0" w:color="auto"/>
            <w:bottom w:val="none" w:sz="0" w:space="0" w:color="auto"/>
            <w:right w:val="none" w:sz="0" w:space="0" w:color="auto"/>
          </w:divBdr>
        </w:div>
        <w:div w:id="150760802">
          <w:marLeft w:val="480"/>
          <w:marRight w:val="0"/>
          <w:marTop w:val="0"/>
          <w:marBottom w:val="0"/>
          <w:divBdr>
            <w:top w:val="none" w:sz="0" w:space="0" w:color="auto"/>
            <w:left w:val="none" w:sz="0" w:space="0" w:color="auto"/>
            <w:bottom w:val="none" w:sz="0" w:space="0" w:color="auto"/>
            <w:right w:val="none" w:sz="0" w:space="0" w:color="auto"/>
          </w:divBdr>
        </w:div>
        <w:div w:id="683165278">
          <w:marLeft w:val="480"/>
          <w:marRight w:val="0"/>
          <w:marTop w:val="0"/>
          <w:marBottom w:val="0"/>
          <w:divBdr>
            <w:top w:val="none" w:sz="0" w:space="0" w:color="auto"/>
            <w:left w:val="none" w:sz="0" w:space="0" w:color="auto"/>
            <w:bottom w:val="none" w:sz="0" w:space="0" w:color="auto"/>
            <w:right w:val="none" w:sz="0" w:space="0" w:color="auto"/>
          </w:divBdr>
        </w:div>
        <w:div w:id="1140222659">
          <w:marLeft w:val="480"/>
          <w:marRight w:val="0"/>
          <w:marTop w:val="0"/>
          <w:marBottom w:val="0"/>
          <w:divBdr>
            <w:top w:val="none" w:sz="0" w:space="0" w:color="auto"/>
            <w:left w:val="none" w:sz="0" w:space="0" w:color="auto"/>
            <w:bottom w:val="none" w:sz="0" w:space="0" w:color="auto"/>
            <w:right w:val="none" w:sz="0" w:space="0" w:color="auto"/>
          </w:divBdr>
        </w:div>
        <w:div w:id="1434742848">
          <w:marLeft w:val="480"/>
          <w:marRight w:val="0"/>
          <w:marTop w:val="0"/>
          <w:marBottom w:val="0"/>
          <w:divBdr>
            <w:top w:val="none" w:sz="0" w:space="0" w:color="auto"/>
            <w:left w:val="none" w:sz="0" w:space="0" w:color="auto"/>
            <w:bottom w:val="none" w:sz="0" w:space="0" w:color="auto"/>
            <w:right w:val="none" w:sz="0" w:space="0" w:color="auto"/>
          </w:divBdr>
        </w:div>
        <w:div w:id="767887717">
          <w:marLeft w:val="480"/>
          <w:marRight w:val="0"/>
          <w:marTop w:val="0"/>
          <w:marBottom w:val="0"/>
          <w:divBdr>
            <w:top w:val="none" w:sz="0" w:space="0" w:color="auto"/>
            <w:left w:val="none" w:sz="0" w:space="0" w:color="auto"/>
            <w:bottom w:val="none" w:sz="0" w:space="0" w:color="auto"/>
            <w:right w:val="none" w:sz="0" w:space="0" w:color="auto"/>
          </w:divBdr>
        </w:div>
        <w:div w:id="260185398">
          <w:marLeft w:val="480"/>
          <w:marRight w:val="0"/>
          <w:marTop w:val="0"/>
          <w:marBottom w:val="0"/>
          <w:divBdr>
            <w:top w:val="none" w:sz="0" w:space="0" w:color="auto"/>
            <w:left w:val="none" w:sz="0" w:space="0" w:color="auto"/>
            <w:bottom w:val="none" w:sz="0" w:space="0" w:color="auto"/>
            <w:right w:val="none" w:sz="0" w:space="0" w:color="auto"/>
          </w:divBdr>
        </w:div>
        <w:div w:id="1393045731">
          <w:marLeft w:val="480"/>
          <w:marRight w:val="0"/>
          <w:marTop w:val="0"/>
          <w:marBottom w:val="0"/>
          <w:divBdr>
            <w:top w:val="none" w:sz="0" w:space="0" w:color="auto"/>
            <w:left w:val="none" w:sz="0" w:space="0" w:color="auto"/>
            <w:bottom w:val="none" w:sz="0" w:space="0" w:color="auto"/>
            <w:right w:val="none" w:sz="0" w:space="0" w:color="auto"/>
          </w:divBdr>
        </w:div>
        <w:div w:id="1954164937">
          <w:marLeft w:val="480"/>
          <w:marRight w:val="0"/>
          <w:marTop w:val="0"/>
          <w:marBottom w:val="0"/>
          <w:divBdr>
            <w:top w:val="none" w:sz="0" w:space="0" w:color="auto"/>
            <w:left w:val="none" w:sz="0" w:space="0" w:color="auto"/>
            <w:bottom w:val="none" w:sz="0" w:space="0" w:color="auto"/>
            <w:right w:val="none" w:sz="0" w:space="0" w:color="auto"/>
          </w:divBdr>
        </w:div>
        <w:div w:id="56318809">
          <w:marLeft w:val="480"/>
          <w:marRight w:val="0"/>
          <w:marTop w:val="0"/>
          <w:marBottom w:val="0"/>
          <w:divBdr>
            <w:top w:val="none" w:sz="0" w:space="0" w:color="auto"/>
            <w:left w:val="none" w:sz="0" w:space="0" w:color="auto"/>
            <w:bottom w:val="none" w:sz="0" w:space="0" w:color="auto"/>
            <w:right w:val="none" w:sz="0" w:space="0" w:color="auto"/>
          </w:divBdr>
        </w:div>
        <w:div w:id="1866358424">
          <w:marLeft w:val="480"/>
          <w:marRight w:val="0"/>
          <w:marTop w:val="0"/>
          <w:marBottom w:val="0"/>
          <w:divBdr>
            <w:top w:val="none" w:sz="0" w:space="0" w:color="auto"/>
            <w:left w:val="none" w:sz="0" w:space="0" w:color="auto"/>
            <w:bottom w:val="none" w:sz="0" w:space="0" w:color="auto"/>
            <w:right w:val="none" w:sz="0" w:space="0" w:color="auto"/>
          </w:divBdr>
        </w:div>
        <w:div w:id="1126848043">
          <w:marLeft w:val="480"/>
          <w:marRight w:val="0"/>
          <w:marTop w:val="0"/>
          <w:marBottom w:val="0"/>
          <w:divBdr>
            <w:top w:val="none" w:sz="0" w:space="0" w:color="auto"/>
            <w:left w:val="none" w:sz="0" w:space="0" w:color="auto"/>
            <w:bottom w:val="none" w:sz="0" w:space="0" w:color="auto"/>
            <w:right w:val="none" w:sz="0" w:space="0" w:color="auto"/>
          </w:divBdr>
        </w:div>
        <w:div w:id="1128469079">
          <w:marLeft w:val="480"/>
          <w:marRight w:val="0"/>
          <w:marTop w:val="0"/>
          <w:marBottom w:val="0"/>
          <w:divBdr>
            <w:top w:val="none" w:sz="0" w:space="0" w:color="auto"/>
            <w:left w:val="none" w:sz="0" w:space="0" w:color="auto"/>
            <w:bottom w:val="none" w:sz="0" w:space="0" w:color="auto"/>
            <w:right w:val="none" w:sz="0" w:space="0" w:color="auto"/>
          </w:divBdr>
        </w:div>
        <w:div w:id="1386948154">
          <w:marLeft w:val="480"/>
          <w:marRight w:val="0"/>
          <w:marTop w:val="0"/>
          <w:marBottom w:val="0"/>
          <w:divBdr>
            <w:top w:val="none" w:sz="0" w:space="0" w:color="auto"/>
            <w:left w:val="none" w:sz="0" w:space="0" w:color="auto"/>
            <w:bottom w:val="none" w:sz="0" w:space="0" w:color="auto"/>
            <w:right w:val="none" w:sz="0" w:space="0" w:color="auto"/>
          </w:divBdr>
        </w:div>
        <w:div w:id="1361517660">
          <w:marLeft w:val="480"/>
          <w:marRight w:val="0"/>
          <w:marTop w:val="0"/>
          <w:marBottom w:val="0"/>
          <w:divBdr>
            <w:top w:val="none" w:sz="0" w:space="0" w:color="auto"/>
            <w:left w:val="none" w:sz="0" w:space="0" w:color="auto"/>
            <w:bottom w:val="none" w:sz="0" w:space="0" w:color="auto"/>
            <w:right w:val="none" w:sz="0" w:space="0" w:color="auto"/>
          </w:divBdr>
        </w:div>
        <w:div w:id="1316254502">
          <w:marLeft w:val="480"/>
          <w:marRight w:val="0"/>
          <w:marTop w:val="0"/>
          <w:marBottom w:val="0"/>
          <w:divBdr>
            <w:top w:val="none" w:sz="0" w:space="0" w:color="auto"/>
            <w:left w:val="none" w:sz="0" w:space="0" w:color="auto"/>
            <w:bottom w:val="none" w:sz="0" w:space="0" w:color="auto"/>
            <w:right w:val="none" w:sz="0" w:space="0" w:color="auto"/>
          </w:divBdr>
        </w:div>
        <w:div w:id="2123302180">
          <w:marLeft w:val="480"/>
          <w:marRight w:val="0"/>
          <w:marTop w:val="0"/>
          <w:marBottom w:val="0"/>
          <w:divBdr>
            <w:top w:val="none" w:sz="0" w:space="0" w:color="auto"/>
            <w:left w:val="none" w:sz="0" w:space="0" w:color="auto"/>
            <w:bottom w:val="none" w:sz="0" w:space="0" w:color="auto"/>
            <w:right w:val="none" w:sz="0" w:space="0" w:color="auto"/>
          </w:divBdr>
        </w:div>
        <w:div w:id="885722235">
          <w:marLeft w:val="480"/>
          <w:marRight w:val="0"/>
          <w:marTop w:val="0"/>
          <w:marBottom w:val="0"/>
          <w:divBdr>
            <w:top w:val="none" w:sz="0" w:space="0" w:color="auto"/>
            <w:left w:val="none" w:sz="0" w:space="0" w:color="auto"/>
            <w:bottom w:val="none" w:sz="0" w:space="0" w:color="auto"/>
            <w:right w:val="none" w:sz="0" w:space="0" w:color="auto"/>
          </w:divBdr>
        </w:div>
      </w:divsChild>
    </w:div>
    <w:div w:id="1204951202">
      <w:bodyDiv w:val="1"/>
      <w:marLeft w:val="0"/>
      <w:marRight w:val="0"/>
      <w:marTop w:val="0"/>
      <w:marBottom w:val="0"/>
      <w:divBdr>
        <w:top w:val="none" w:sz="0" w:space="0" w:color="auto"/>
        <w:left w:val="none" w:sz="0" w:space="0" w:color="auto"/>
        <w:bottom w:val="none" w:sz="0" w:space="0" w:color="auto"/>
        <w:right w:val="none" w:sz="0" w:space="0" w:color="auto"/>
      </w:divBdr>
    </w:div>
    <w:div w:id="1205018232">
      <w:bodyDiv w:val="1"/>
      <w:marLeft w:val="0"/>
      <w:marRight w:val="0"/>
      <w:marTop w:val="0"/>
      <w:marBottom w:val="0"/>
      <w:divBdr>
        <w:top w:val="none" w:sz="0" w:space="0" w:color="auto"/>
        <w:left w:val="none" w:sz="0" w:space="0" w:color="auto"/>
        <w:bottom w:val="none" w:sz="0" w:space="0" w:color="auto"/>
        <w:right w:val="none" w:sz="0" w:space="0" w:color="auto"/>
      </w:divBdr>
    </w:div>
    <w:div w:id="1205097641">
      <w:bodyDiv w:val="1"/>
      <w:marLeft w:val="0"/>
      <w:marRight w:val="0"/>
      <w:marTop w:val="0"/>
      <w:marBottom w:val="0"/>
      <w:divBdr>
        <w:top w:val="none" w:sz="0" w:space="0" w:color="auto"/>
        <w:left w:val="none" w:sz="0" w:space="0" w:color="auto"/>
        <w:bottom w:val="none" w:sz="0" w:space="0" w:color="auto"/>
        <w:right w:val="none" w:sz="0" w:space="0" w:color="auto"/>
      </w:divBdr>
    </w:div>
    <w:div w:id="1205366059">
      <w:bodyDiv w:val="1"/>
      <w:marLeft w:val="0"/>
      <w:marRight w:val="0"/>
      <w:marTop w:val="0"/>
      <w:marBottom w:val="0"/>
      <w:divBdr>
        <w:top w:val="none" w:sz="0" w:space="0" w:color="auto"/>
        <w:left w:val="none" w:sz="0" w:space="0" w:color="auto"/>
        <w:bottom w:val="none" w:sz="0" w:space="0" w:color="auto"/>
        <w:right w:val="none" w:sz="0" w:space="0" w:color="auto"/>
      </w:divBdr>
    </w:div>
    <w:div w:id="1205410054">
      <w:bodyDiv w:val="1"/>
      <w:marLeft w:val="0"/>
      <w:marRight w:val="0"/>
      <w:marTop w:val="0"/>
      <w:marBottom w:val="0"/>
      <w:divBdr>
        <w:top w:val="none" w:sz="0" w:space="0" w:color="auto"/>
        <w:left w:val="none" w:sz="0" w:space="0" w:color="auto"/>
        <w:bottom w:val="none" w:sz="0" w:space="0" w:color="auto"/>
        <w:right w:val="none" w:sz="0" w:space="0" w:color="auto"/>
      </w:divBdr>
    </w:div>
    <w:div w:id="1205410205">
      <w:bodyDiv w:val="1"/>
      <w:marLeft w:val="0"/>
      <w:marRight w:val="0"/>
      <w:marTop w:val="0"/>
      <w:marBottom w:val="0"/>
      <w:divBdr>
        <w:top w:val="none" w:sz="0" w:space="0" w:color="auto"/>
        <w:left w:val="none" w:sz="0" w:space="0" w:color="auto"/>
        <w:bottom w:val="none" w:sz="0" w:space="0" w:color="auto"/>
        <w:right w:val="none" w:sz="0" w:space="0" w:color="auto"/>
      </w:divBdr>
    </w:div>
    <w:div w:id="1205488869">
      <w:bodyDiv w:val="1"/>
      <w:marLeft w:val="0"/>
      <w:marRight w:val="0"/>
      <w:marTop w:val="0"/>
      <w:marBottom w:val="0"/>
      <w:divBdr>
        <w:top w:val="none" w:sz="0" w:space="0" w:color="auto"/>
        <w:left w:val="none" w:sz="0" w:space="0" w:color="auto"/>
        <w:bottom w:val="none" w:sz="0" w:space="0" w:color="auto"/>
        <w:right w:val="none" w:sz="0" w:space="0" w:color="auto"/>
      </w:divBdr>
    </w:div>
    <w:div w:id="1205829336">
      <w:bodyDiv w:val="1"/>
      <w:marLeft w:val="0"/>
      <w:marRight w:val="0"/>
      <w:marTop w:val="0"/>
      <w:marBottom w:val="0"/>
      <w:divBdr>
        <w:top w:val="none" w:sz="0" w:space="0" w:color="auto"/>
        <w:left w:val="none" w:sz="0" w:space="0" w:color="auto"/>
        <w:bottom w:val="none" w:sz="0" w:space="0" w:color="auto"/>
        <w:right w:val="none" w:sz="0" w:space="0" w:color="auto"/>
      </w:divBdr>
    </w:div>
    <w:div w:id="1205943593">
      <w:bodyDiv w:val="1"/>
      <w:marLeft w:val="0"/>
      <w:marRight w:val="0"/>
      <w:marTop w:val="0"/>
      <w:marBottom w:val="0"/>
      <w:divBdr>
        <w:top w:val="none" w:sz="0" w:space="0" w:color="auto"/>
        <w:left w:val="none" w:sz="0" w:space="0" w:color="auto"/>
        <w:bottom w:val="none" w:sz="0" w:space="0" w:color="auto"/>
        <w:right w:val="none" w:sz="0" w:space="0" w:color="auto"/>
      </w:divBdr>
    </w:div>
    <w:div w:id="1206024002">
      <w:bodyDiv w:val="1"/>
      <w:marLeft w:val="0"/>
      <w:marRight w:val="0"/>
      <w:marTop w:val="0"/>
      <w:marBottom w:val="0"/>
      <w:divBdr>
        <w:top w:val="none" w:sz="0" w:space="0" w:color="auto"/>
        <w:left w:val="none" w:sz="0" w:space="0" w:color="auto"/>
        <w:bottom w:val="none" w:sz="0" w:space="0" w:color="auto"/>
        <w:right w:val="none" w:sz="0" w:space="0" w:color="auto"/>
      </w:divBdr>
    </w:div>
    <w:div w:id="1206060734">
      <w:bodyDiv w:val="1"/>
      <w:marLeft w:val="0"/>
      <w:marRight w:val="0"/>
      <w:marTop w:val="0"/>
      <w:marBottom w:val="0"/>
      <w:divBdr>
        <w:top w:val="none" w:sz="0" w:space="0" w:color="auto"/>
        <w:left w:val="none" w:sz="0" w:space="0" w:color="auto"/>
        <w:bottom w:val="none" w:sz="0" w:space="0" w:color="auto"/>
        <w:right w:val="none" w:sz="0" w:space="0" w:color="auto"/>
      </w:divBdr>
    </w:div>
    <w:div w:id="1206217445">
      <w:bodyDiv w:val="1"/>
      <w:marLeft w:val="0"/>
      <w:marRight w:val="0"/>
      <w:marTop w:val="0"/>
      <w:marBottom w:val="0"/>
      <w:divBdr>
        <w:top w:val="none" w:sz="0" w:space="0" w:color="auto"/>
        <w:left w:val="none" w:sz="0" w:space="0" w:color="auto"/>
        <w:bottom w:val="none" w:sz="0" w:space="0" w:color="auto"/>
        <w:right w:val="none" w:sz="0" w:space="0" w:color="auto"/>
      </w:divBdr>
    </w:div>
    <w:div w:id="1206481301">
      <w:bodyDiv w:val="1"/>
      <w:marLeft w:val="0"/>
      <w:marRight w:val="0"/>
      <w:marTop w:val="0"/>
      <w:marBottom w:val="0"/>
      <w:divBdr>
        <w:top w:val="none" w:sz="0" w:space="0" w:color="auto"/>
        <w:left w:val="none" w:sz="0" w:space="0" w:color="auto"/>
        <w:bottom w:val="none" w:sz="0" w:space="0" w:color="auto"/>
        <w:right w:val="none" w:sz="0" w:space="0" w:color="auto"/>
      </w:divBdr>
    </w:div>
    <w:div w:id="1206601238">
      <w:bodyDiv w:val="1"/>
      <w:marLeft w:val="0"/>
      <w:marRight w:val="0"/>
      <w:marTop w:val="0"/>
      <w:marBottom w:val="0"/>
      <w:divBdr>
        <w:top w:val="none" w:sz="0" w:space="0" w:color="auto"/>
        <w:left w:val="none" w:sz="0" w:space="0" w:color="auto"/>
        <w:bottom w:val="none" w:sz="0" w:space="0" w:color="auto"/>
        <w:right w:val="none" w:sz="0" w:space="0" w:color="auto"/>
      </w:divBdr>
    </w:div>
    <w:div w:id="1206913423">
      <w:bodyDiv w:val="1"/>
      <w:marLeft w:val="0"/>
      <w:marRight w:val="0"/>
      <w:marTop w:val="0"/>
      <w:marBottom w:val="0"/>
      <w:divBdr>
        <w:top w:val="none" w:sz="0" w:space="0" w:color="auto"/>
        <w:left w:val="none" w:sz="0" w:space="0" w:color="auto"/>
        <w:bottom w:val="none" w:sz="0" w:space="0" w:color="auto"/>
        <w:right w:val="none" w:sz="0" w:space="0" w:color="auto"/>
      </w:divBdr>
    </w:div>
    <w:div w:id="1206984035">
      <w:bodyDiv w:val="1"/>
      <w:marLeft w:val="0"/>
      <w:marRight w:val="0"/>
      <w:marTop w:val="0"/>
      <w:marBottom w:val="0"/>
      <w:divBdr>
        <w:top w:val="none" w:sz="0" w:space="0" w:color="auto"/>
        <w:left w:val="none" w:sz="0" w:space="0" w:color="auto"/>
        <w:bottom w:val="none" w:sz="0" w:space="0" w:color="auto"/>
        <w:right w:val="none" w:sz="0" w:space="0" w:color="auto"/>
      </w:divBdr>
    </w:div>
    <w:div w:id="1207107685">
      <w:bodyDiv w:val="1"/>
      <w:marLeft w:val="0"/>
      <w:marRight w:val="0"/>
      <w:marTop w:val="0"/>
      <w:marBottom w:val="0"/>
      <w:divBdr>
        <w:top w:val="none" w:sz="0" w:space="0" w:color="auto"/>
        <w:left w:val="none" w:sz="0" w:space="0" w:color="auto"/>
        <w:bottom w:val="none" w:sz="0" w:space="0" w:color="auto"/>
        <w:right w:val="none" w:sz="0" w:space="0" w:color="auto"/>
      </w:divBdr>
    </w:div>
    <w:div w:id="1207252399">
      <w:bodyDiv w:val="1"/>
      <w:marLeft w:val="0"/>
      <w:marRight w:val="0"/>
      <w:marTop w:val="0"/>
      <w:marBottom w:val="0"/>
      <w:divBdr>
        <w:top w:val="none" w:sz="0" w:space="0" w:color="auto"/>
        <w:left w:val="none" w:sz="0" w:space="0" w:color="auto"/>
        <w:bottom w:val="none" w:sz="0" w:space="0" w:color="auto"/>
        <w:right w:val="none" w:sz="0" w:space="0" w:color="auto"/>
      </w:divBdr>
    </w:div>
    <w:div w:id="1207254534">
      <w:bodyDiv w:val="1"/>
      <w:marLeft w:val="0"/>
      <w:marRight w:val="0"/>
      <w:marTop w:val="0"/>
      <w:marBottom w:val="0"/>
      <w:divBdr>
        <w:top w:val="none" w:sz="0" w:space="0" w:color="auto"/>
        <w:left w:val="none" w:sz="0" w:space="0" w:color="auto"/>
        <w:bottom w:val="none" w:sz="0" w:space="0" w:color="auto"/>
        <w:right w:val="none" w:sz="0" w:space="0" w:color="auto"/>
      </w:divBdr>
    </w:div>
    <w:div w:id="1207258539">
      <w:bodyDiv w:val="1"/>
      <w:marLeft w:val="0"/>
      <w:marRight w:val="0"/>
      <w:marTop w:val="0"/>
      <w:marBottom w:val="0"/>
      <w:divBdr>
        <w:top w:val="none" w:sz="0" w:space="0" w:color="auto"/>
        <w:left w:val="none" w:sz="0" w:space="0" w:color="auto"/>
        <w:bottom w:val="none" w:sz="0" w:space="0" w:color="auto"/>
        <w:right w:val="none" w:sz="0" w:space="0" w:color="auto"/>
      </w:divBdr>
    </w:div>
    <w:div w:id="1207330254">
      <w:bodyDiv w:val="1"/>
      <w:marLeft w:val="0"/>
      <w:marRight w:val="0"/>
      <w:marTop w:val="0"/>
      <w:marBottom w:val="0"/>
      <w:divBdr>
        <w:top w:val="none" w:sz="0" w:space="0" w:color="auto"/>
        <w:left w:val="none" w:sz="0" w:space="0" w:color="auto"/>
        <w:bottom w:val="none" w:sz="0" w:space="0" w:color="auto"/>
        <w:right w:val="none" w:sz="0" w:space="0" w:color="auto"/>
      </w:divBdr>
    </w:div>
    <w:div w:id="1207446836">
      <w:bodyDiv w:val="1"/>
      <w:marLeft w:val="0"/>
      <w:marRight w:val="0"/>
      <w:marTop w:val="0"/>
      <w:marBottom w:val="0"/>
      <w:divBdr>
        <w:top w:val="none" w:sz="0" w:space="0" w:color="auto"/>
        <w:left w:val="none" w:sz="0" w:space="0" w:color="auto"/>
        <w:bottom w:val="none" w:sz="0" w:space="0" w:color="auto"/>
        <w:right w:val="none" w:sz="0" w:space="0" w:color="auto"/>
      </w:divBdr>
    </w:div>
    <w:div w:id="1207450873">
      <w:bodyDiv w:val="1"/>
      <w:marLeft w:val="0"/>
      <w:marRight w:val="0"/>
      <w:marTop w:val="0"/>
      <w:marBottom w:val="0"/>
      <w:divBdr>
        <w:top w:val="none" w:sz="0" w:space="0" w:color="auto"/>
        <w:left w:val="none" w:sz="0" w:space="0" w:color="auto"/>
        <w:bottom w:val="none" w:sz="0" w:space="0" w:color="auto"/>
        <w:right w:val="none" w:sz="0" w:space="0" w:color="auto"/>
      </w:divBdr>
    </w:div>
    <w:div w:id="1207523046">
      <w:bodyDiv w:val="1"/>
      <w:marLeft w:val="0"/>
      <w:marRight w:val="0"/>
      <w:marTop w:val="0"/>
      <w:marBottom w:val="0"/>
      <w:divBdr>
        <w:top w:val="none" w:sz="0" w:space="0" w:color="auto"/>
        <w:left w:val="none" w:sz="0" w:space="0" w:color="auto"/>
        <w:bottom w:val="none" w:sz="0" w:space="0" w:color="auto"/>
        <w:right w:val="none" w:sz="0" w:space="0" w:color="auto"/>
      </w:divBdr>
    </w:div>
    <w:div w:id="1207597717">
      <w:bodyDiv w:val="1"/>
      <w:marLeft w:val="0"/>
      <w:marRight w:val="0"/>
      <w:marTop w:val="0"/>
      <w:marBottom w:val="0"/>
      <w:divBdr>
        <w:top w:val="none" w:sz="0" w:space="0" w:color="auto"/>
        <w:left w:val="none" w:sz="0" w:space="0" w:color="auto"/>
        <w:bottom w:val="none" w:sz="0" w:space="0" w:color="auto"/>
        <w:right w:val="none" w:sz="0" w:space="0" w:color="auto"/>
      </w:divBdr>
    </w:div>
    <w:div w:id="1207720424">
      <w:bodyDiv w:val="1"/>
      <w:marLeft w:val="0"/>
      <w:marRight w:val="0"/>
      <w:marTop w:val="0"/>
      <w:marBottom w:val="0"/>
      <w:divBdr>
        <w:top w:val="none" w:sz="0" w:space="0" w:color="auto"/>
        <w:left w:val="none" w:sz="0" w:space="0" w:color="auto"/>
        <w:bottom w:val="none" w:sz="0" w:space="0" w:color="auto"/>
        <w:right w:val="none" w:sz="0" w:space="0" w:color="auto"/>
      </w:divBdr>
    </w:div>
    <w:div w:id="1207831675">
      <w:bodyDiv w:val="1"/>
      <w:marLeft w:val="0"/>
      <w:marRight w:val="0"/>
      <w:marTop w:val="0"/>
      <w:marBottom w:val="0"/>
      <w:divBdr>
        <w:top w:val="none" w:sz="0" w:space="0" w:color="auto"/>
        <w:left w:val="none" w:sz="0" w:space="0" w:color="auto"/>
        <w:bottom w:val="none" w:sz="0" w:space="0" w:color="auto"/>
        <w:right w:val="none" w:sz="0" w:space="0" w:color="auto"/>
      </w:divBdr>
    </w:div>
    <w:div w:id="1207831804">
      <w:bodyDiv w:val="1"/>
      <w:marLeft w:val="0"/>
      <w:marRight w:val="0"/>
      <w:marTop w:val="0"/>
      <w:marBottom w:val="0"/>
      <w:divBdr>
        <w:top w:val="none" w:sz="0" w:space="0" w:color="auto"/>
        <w:left w:val="none" w:sz="0" w:space="0" w:color="auto"/>
        <w:bottom w:val="none" w:sz="0" w:space="0" w:color="auto"/>
        <w:right w:val="none" w:sz="0" w:space="0" w:color="auto"/>
      </w:divBdr>
    </w:div>
    <w:div w:id="1207836456">
      <w:bodyDiv w:val="1"/>
      <w:marLeft w:val="0"/>
      <w:marRight w:val="0"/>
      <w:marTop w:val="0"/>
      <w:marBottom w:val="0"/>
      <w:divBdr>
        <w:top w:val="none" w:sz="0" w:space="0" w:color="auto"/>
        <w:left w:val="none" w:sz="0" w:space="0" w:color="auto"/>
        <w:bottom w:val="none" w:sz="0" w:space="0" w:color="auto"/>
        <w:right w:val="none" w:sz="0" w:space="0" w:color="auto"/>
      </w:divBdr>
    </w:div>
    <w:div w:id="1207838797">
      <w:bodyDiv w:val="1"/>
      <w:marLeft w:val="0"/>
      <w:marRight w:val="0"/>
      <w:marTop w:val="0"/>
      <w:marBottom w:val="0"/>
      <w:divBdr>
        <w:top w:val="none" w:sz="0" w:space="0" w:color="auto"/>
        <w:left w:val="none" w:sz="0" w:space="0" w:color="auto"/>
        <w:bottom w:val="none" w:sz="0" w:space="0" w:color="auto"/>
        <w:right w:val="none" w:sz="0" w:space="0" w:color="auto"/>
      </w:divBdr>
    </w:div>
    <w:div w:id="1208027040">
      <w:bodyDiv w:val="1"/>
      <w:marLeft w:val="0"/>
      <w:marRight w:val="0"/>
      <w:marTop w:val="0"/>
      <w:marBottom w:val="0"/>
      <w:divBdr>
        <w:top w:val="none" w:sz="0" w:space="0" w:color="auto"/>
        <w:left w:val="none" w:sz="0" w:space="0" w:color="auto"/>
        <w:bottom w:val="none" w:sz="0" w:space="0" w:color="auto"/>
        <w:right w:val="none" w:sz="0" w:space="0" w:color="auto"/>
      </w:divBdr>
    </w:div>
    <w:div w:id="1208028620">
      <w:bodyDiv w:val="1"/>
      <w:marLeft w:val="0"/>
      <w:marRight w:val="0"/>
      <w:marTop w:val="0"/>
      <w:marBottom w:val="0"/>
      <w:divBdr>
        <w:top w:val="none" w:sz="0" w:space="0" w:color="auto"/>
        <w:left w:val="none" w:sz="0" w:space="0" w:color="auto"/>
        <w:bottom w:val="none" w:sz="0" w:space="0" w:color="auto"/>
        <w:right w:val="none" w:sz="0" w:space="0" w:color="auto"/>
      </w:divBdr>
    </w:div>
    <w:div w:id="1208253389">
      <w:bodyDiv w:val="1"/>
      <w:marLeft w:val="0"/>
      <w:marRight w:val="0"/>
      <w:marTop w:val="0"/>
      <w:marBottom w:val="0"/>
      <w:divBdr>
        <w:top w:val="none" w:sz="0" w:space="0" w:color="auto"/>
        <w:left w:val="none" w:sz="0" w:space="0" w:color="auto"/>
        <w:bottom w:val="none" w:sz="0" w:space="0" w:color="auto"/>
        <w:right w:val="none" w:sz="0" w:space="0" w:color="auto"/>
      </w:divBdr>
    </w:div>
    <w:div w:id="1208302753">
      <w:bodyDiv w:val="1"/>
      <w:marLeft w:val="0"/>
      <w:marRight w:val="0"/>
      <w:marTop w:val="0"/>
      <w:marBottom w:val="0"/>
      <w:divBdr>
        <w:top w:val="none" w:sz="0" w:space="0" w:color="auto"/>
        <w:left w:val="none" w:sz="0" w:space="0" w:color="auto"/>
        <w:bottom w:val="none" w:sz="0" w:space="0" w:color="auto"/>
        <w:right w:val="none" w:sz="0" w:space="0" w:color="auto"/>
      </w:divBdr>
    </w:div>
    <w:div w:id="1208377750">
      <w:bodyDiv w:val="1"/>
      <w:marLeft w:val="0"/>
      <w:marRight w:val="0"/>
      <w:marTop w:val="0"/>
      <w:marBottom w:val="0"/>
      <w:divBdr>
        <w:top w:val="none" w:sz="0" w:space="0" w:color="auto"/>
        <w:left w:val="none" w:sz="0" w:space="0" w:color="auto"/>
        <w:bottom w:val="none" w:sz="0" w:space="0" w:color="auto"/>
        <w:right w:val="none" w:sz="0" w:space="0" w:color="auto"/>
      </w:divBdr>
    </w:div>
    <w:div w:id="1208490258">
      <w:bodyDiv w:val="1"/>
      <w:marLeft w:val="0"/>
      <w:marRight w:val="0"/>
      <w:marTop w:val="0"/>
      <w:marBottom w:val="0"/>
      <w:divBdr>
        <w:top w:val="none" w:sz="0" w:space="0" w:color="auto"/>
        <w:left w:val="none" w:sz="0" w:space="0" w:color="auto"/>
        <w:bottom w:val="none" w:sz="0" w:space="0" w:color="auto"/>
        <w:right w:val="none" w:sz="0" w:space="0" w:color="auto"/>
      </w:divBdr>
    </w:div>
    <w:div w:id="1208567739">
      <w:bodyDiv w:val="1"/>
      <w:marLeft w:val="0"/>
      <w:marRight w:val="0"/>
      <w:marTop w:val="0"/>
      <w:marBottom w:val="0"/>
      <w:divBdr>
        <w:top w:val="none" w:sz="0" w:space="0" w:color="auto"/>
        <w:left w:val="none" w:sz="0" w:space="0" w:color="auto"/>
        <w:bottom w:val="none" w:sz="0" w:space="0" w:color="auto"/>
        <w:right w:val="none" w:sz="0" w:space="0" w:color="auto"/>
      </w:divBdr>
    </w:div>
    <w:div w:id="1208570013">
      <w:bodyDiv w:val="1"/>
      <w:marLeft w:val="0"/>
      <w:marRight w:val="0"/>
      <w:marTop w:val="0"/>
      <w:marBottom w:val="0"/>
      <w:divBdr>
        <w:top w:val="none" w:sz="0" w:space="0" w:color="auto"/>
        <w:left w:val="none" w:sz="0" w:space="0" w:color="auto"/>
        <w:bottom w:val="none" w:sz="0" w:space="0" w:color="auto"/>
        <w:right w:val="none" w:sz="0" w:space="0" w:color="auto"/>
      </w:divBdr>
    </w:div>
    <w:div w:id="1208713115">
      <w:bodyDiv w:val="1"/>
      <w:marLeft w:val="0"/>
      <w:marRight w:val="0"/>
      <w:marTop w:val="0"/>
      <w:marBottom w:val="0"/>
      <w:divBdr>
        <w:top w:val="none" w:sz="0" w:space="0" w:color="auto"/>
        <w:left w:val="none" w:sz="0" w:space="0" w:color="auto"/>
        <w:bottom w:val="none" w:sz="0" w:space="0" w:color="auto"/>
        <w:right w:val="none" w:sz="0" w:space="0" w:color="auto"/>
      </w:divBdr>
    </w:div>
    <w:div w:id="1208757994">
      <w:bodyDiv w:val="1"/>
      <w:marLeft w:val="0"/>
      <w:marRight w:val="0"/>
      <w:marTop w:val="0"/>
      <w:marBottom w:val="0"/>
      <w:divBdr>
        <w:top w:val="none" w:sz="0" w:space="0" w:color="auto"/>
        <w:left w:val="none" w:sz="0" w:space="0" w:color="auto"/>
        <w:bottom w:val="none" w:sz="0" w:space="0" w:color="auto"/>
        <w:right w:val="none" w:sz="0" w:space="0" w:color="auto"/>
      </w:divBdr>
    </w:div>
    <w:div w:id="1208838592">
      <w:bodyDiv w:val="1"/>
      <w:marLeft w:val="0"/>
      <w:marRight w:val="0"/>
      <w:marTop w:val="0"/>
      <w:marBottom w:val="0"/>
      <w:divBdr>
        <w:top w:val="none" w:sz="0" w:space="0" w:color="auto"/>
        <w:left w:val="none" w:sz="0" w:space="0" w:color="auto"/>
        <w:bottom w:val="none" w:sz="0" w:space="0" w:color="auto"/>
        <w:right w:val="none" w:sz="0" w:space="0" w:color="auto"/>
      </w:divBdr>
    </w:div>
    <w:div w:id="1209027811">
      <w:bodyDiv w:val="1"/>
      <w:marLeft w:val="0"/>
      <w:marRight w:val="0"/>
      <w:marTop w:val="0"/>
      <w:marBottom w:val="0"/>
      <w:divBdr>
        <w:top w:val="none" w:sz="0" w:space="0" w:color="auto"/>
        <w:left w:val="none" w:sz="0" w:space="0" w:color="auto"/>
        <w:bottom w:val="none" w:sz="0" w:space="0" w:color="auto"/>
        <w:right w:val="none" w:sz="0" w:space="0" w:color="auto"/>
      </w:divBdr>
    </w:div>
    <w:div w:id="1209102207">
      <w:bodyDiv w:val="1"/>
      <w:marLeft w:val="0"/>
      <w:marRight w:val="0"/>
      <w:marTop w:val="0"/>
      <w:marBottom w:val="0"/>
      <w:divBdr>
        <w:top w:val="none" w:sz="0" w:space="0" w:color="auto"/>
        <w:left w:val="none" w:sz="0" w:space="0" w:color="auto"/>
        <w:bottom w:val="none" w:sz="0" w:space="0" w:color="auto"/>
        <w:right w:val="none" w:sz="0" w:space="0" w:color="auto"/>
      </w:divBdr>
    </w:div>
    <w:div w:id="1209142509">
      <w:bodyDiv w:val="1"/>
      <w:marLeft w:val="0"/>
      <w:marRight w:val="0"/>
      <w:marTop w:val="0"/>
      <w:marBottom w:val="0"/>
      <w:divBdr>
        <w:top w:val="none" w:sz="0" w:space="0" w:color="auto"/>
        <w:left w:val="none" w:sz="0" w:space="0" w:color="auto"/>
        <w:bottom w:val="none" w:sz="0" w:space="0" w:color="auto"/>
        <w:right w:val="none" w:sz="0" w:space="0" w:color="auto"/>
      </w:divBdr>
    </w:div>
    <w:div w:id="1209143614">
      <w:bodyDiv w:val="1"/>
      <w:marLeft w:val="0"/>
      <w:marRight w:val="0"/>
      <w:marTop w:val="0"/>
      <w:marBottom w:val="0"/>
      <w:divBdr>
        <w:top w:val="none" w:sz="0" w:space="0" w:color="auto"/>
        <w:left w:val="none" w:sz="0" w:space="0" w:color="auto"/>
        <w:bottom w:val="none" w:sz="0" w:space="0" w:color="auto"/>
        <w:right w:val="none" w:sz="0" w:space="0" w:color="auto"/>
      </w:divBdr>
    </w:div>
    <w:div w:id="1209223433">
      <w:bodyDiv w:val="1"/>
      <w:marLeft w:val="0"/>
      <w:marRight w:val="0"/>
      <w:marTop w:val="0"/>
      <w:marBottom w:val="0"/>
      <w:divBdr>
        <w:top w:val="none" w:sz="0" w:space="0" w:color="auto"/>
        <w:left w:val="none" w:sz="0" w:space="0" w:color="auto"/>
        <w:bottom w:val="none" w:sz="0" w:space="0" w:color="auto"/>
        <w:right w:val="none" w:sz="0" w:space="0" w:color="auto"/>
      </w:divBdr>
    </w:div>
    <w:div w:id="1209418510">
      <w:bodyDiv w:val="1"/>
      <w:marLeft w:val="0"/>
      <w:marRight w:val="0"/>
      <w:marTop w:val="0"/>
      <w:marBottom w:val="0"/>
      <w:divBdr>
        <w:top w:val="none" w:sz="0" w:space="0" w:color="auto"/>
        <w:left w:val="none" w:sz="0" w:space="0" w:color="auto"/>
        <w:bottom w:val="none" w:sz="0" w:space="0" w:color="auto"/>
        <w:right w:val="none" w:sz="0" w:space="0" w:color="auto"/>
      </w:divBdr>
    </w:div>
    <w:div w:id="1209487583">
      <w:bodyDiv w:val="1"/>
      <w:marLeft w:val="0"/>
      <w:marRight w:val="0"/>
      <w:marTop w:val="0"/>
      <w:marBottom w:val="0"/>
      <w:divBdr>
        <w:top w:val="none" w:sz="0" w:space="0" w:color="auto"/>
        <w:left w:val="none" w:sz="0" w:space="0" w:color="auto"/>
        <w:bottom w:val="none" w:sz="0" w:space="0" w:color="auto"/>
        <w:right w:val="none" w:sz="0" w:space="0" w:color="auto"/>
      </w:divBdr>
    </w:div>
    <w:div w:id="1209533063">
      <w:bodyDiv w:val="1"/>
      <w:marLeft w:val="0"/>
      <w:marRight w:val="0"/>
      <w:marTop w:val="0"/>
      <w:marBottom w:val="0"/>
      <w:divBdr>
        <w:top w:val="none" w:sz="0" w:space="0" w:color="auto"/>
        <w:left w:val="none" w:sz="0" w:space="0" w:color="auto"/>
        <w:bottom w:val="none" w:sz="0" w:space="0" w:color="auto"/>
        <w:right w:val="none" w:sz="0" w:space="0" w:color="auto"/>
      </w:divBdr>
    </w:div>
    <w:div w:id="1209536778">
      <w:bodyDiv w:val="1"/>
      <w:marLeft w:val="0"/>
      <w:marRight w:val="0"/>
      <w:marTop w:val="0"/>
      <w:marBottom w:val="0"/>
      <w:divBdr>
        <w:top w:val="none" w:sz="0" w:space="0" w:color="auto"/>
        <w:left w:val="none" w:sz="0" w:space="0" w:color="auto"/>
        <w:bottom w:val="none" w:sz="0" w:space="0" w:color="auto"/>
        <w:right w:val="none" w:sz="0" w:space="0" w:color="auto"/>
      </w:divBdr>
    </w:div>
    <w:div w:id="1209562708">
      <w:bodyDiv w:val="1"/>
      <w:marLeft w:val="0"/>
      <w:marRight w:val="0"/>
      <w:marTop w:val="0"/>
      <w:marBottom w:val="0"/>
      <w:divBdr>
        <w:top w:val="none" w:sz="0" w:space="0" w:color="auto"/>
        <w:left w:val="none" w:sz="0" w:space="0" w:color="auto"/>
        <w:bottom w:val="none" w:sz="0" w:space="0" w:color="auto"/>
        <w:right w:val="none" w:sz="0" w:space="0" w:color="auto"/>
      </w:divBdr>
    </w:div>
    <w:div w:id="1209949511">
      <w:bodyDiv w:val="1"/>
      <w:marLeft w:val="0"/>
      <w:marRight w:val="0"/>
      <w:marTop w:val="0"/>
      <w:marBottom w:val="0"/>
      <w:divBdr>
        <w:top w:val="none" w:sz="0" w:space="0" w:color="auto"/>
        <w:left w:val="none" w:sz="0" w:space="0" w:color="auto"/>
        <w:bottom w:val="none" w:sz="0" w:space="0" w:color="auto"/>
        <w:right w:val="none" w:sz="0" w:space="0" w:color="auto"/>
      </w:divBdr>
    </w:div>
    <w:div w:id="1209956898">
      <w:bodyDiv w:val="1"/>
      <w:marLeft w:val="0"/>
      <w:marRight w:val="0"/>
      <w:marTop w:val="0"/>
      <w:marBottom w:val="0"/>
      <w:divBdr>
        <w:top w:val="none" w:sz="0" w:space="0" w:color="auto"/>
        <w:left w:val="none" w:sz="0" w:space="0" w:color="auto"/>
        <w:bottom w:val="none" w:sz="0" w:space="0" w:color="auto"/>
        <w:right w:val="none" w:sz="0" w:space="0" w:color="auto"/>
      </w:divBdr>
    </w:div>
    <w:div w:id="1210146138">
      <w:bodyDiv w:val="1"/>
      <w:marLeft w:val="0"/>
      <w:marRight w:val="0"/>
      <w:marTop w:val="0"/>
      <w:marBottom w:val="0"/>
      <w:divBdr>
        <w:top w:val="none" w:sz="0" w:space="0" w:color="auto"/>
        <w:left w:val="none" w:sz="0" w:space="0" w:color="auto"/>
        <w:bottom w:val="none" w:sz="0" w:space="0" w:color="auto"/>
        <w:right w:val="none" w:sz="0" w:space="0" w:color="auto"/>
      </w:divBdr>
    </w:div>
    <w:div w:id="1210266964">
      <w:bodyDiv w:val="1"/>
      <w:marLeft w:val="0"/>
      <w:marRight w:val="0"/>
      <w:marTop w:val="0"/>
      <w:marBottom w:val="0"/>
      <w:divBdr>
        <w:top w:val="none" w:sz="0" w:space="0" w:color="auto"/>
        <w:left w:val="none" w:sz="0" w:space="0" w:color="auto"/>
        <w:bottom w:val="none" w:sz="0" w:space="0" w:color="auto"/>
        <w:right w:val="none" w:sz="0" w:space="0" w:color="auto"/>
      </w:divBdr>
    </w:div>
    <w:div w:id="1210456528">
      <w:bodyDiv w:val="1"/>
      <w:marLeft w:val="0"/>
      <w:marRight w:val="0"/>
      <w:marTop w:val="0"/>
      <w:marBottom w:val="0"/>
      <w:divBdr>
        <w:top w:val="none" w:sz="0" w:space="0" w:color="auto"/>
        <w:left w:val="none" w:sz="0" w:space="0" w:color="auto"/>
        <w:bottom w:val="none" w:sz="0" w:space="0" w:color="auto"/>
        <w:right w:val="none" w:sz="0" w:space="0" w:color="auto"/>
      </w:divBdr>
    </w:div>
    <w:div w:id="1210462031">
      <w:bodyDiv w:val="1"/>
      <w:marLeft w:val="0"/>
      <w:marRight w:val="0"/>
      <w:marTop w:val="0"/>
      <w:marBottom w:val="0"/>
      <w:divBdr>
        <w:top w:val="none" w:sz="0" w:space="0" w:color="auto"/>
        <w:left w:val="none" w:sz="0" w:space="0" w:color="auto"/>
        <w:bottom w:val="none" w:sz="0" w:space="0" w:color="auto"/>
        <w:right w:val="none" w:sz="0" w:space="0" w:color="auto"/>
      </w:divBdr>
    </w:div>
    <w:div w:id="1210535601">
      <w:bodyDiv w:val="1"/>
      <w:marLeft w:val="0"/>
      <w:marRight w:val="0"/>
      <w:marTop w:val="0"/>
      <w:marBottom w:val="0"/>
      <w:divBdr>
        <w:top w:val="none" w:sz="0" w:space="0" w:color="auto"/>
        <w:left w:val="none" w:sz="0" w:space="0" w:color="auto"/>
        <w:bottom w:val="none" w:sz="0" w:space="0" w:color="auto"/>
        <w:right w:val="none" w:sz="0" w:space="0" w:color="auto"/>
      </w:divBdr>
    </w:div>
    <w:div w:id="1210805225">
      <w:bodyDiv w:val="1"/>
      <w:marLeft w:val="0"/>
      <w:marRight w:val="0"/>
      <w:marTop w:val="0"/>
      <w:marBottom w:val="0"/>
      <w:divBdr>
        <w:top w:val="none" w:sz="0" w:space="0" w:color="auto"/>
        <w:left w:val="none" w:sz="0" w:space="0" w:color="auto"/>
        <w:bottom w:val="none" w:sz="0" w:space="0" w:color="auto"/>
        <w:right w:val="none" w:sz="0" w:space="0" w:color="auto"/>
      </w:divBdr>
    </w:div>
    <w:div w:id="1210805885">
      <w:bodyDiv w:val="1"/>
      <w:marLeft w:val="0"/>
      <w:marRight w:val="0"/>
      <w:marTop w:val="0"/>
      <w:marBottom w:val="0"/>
      <w:divBdr>
        <w:top w:val="none" w:sz="0" w:space="0" w:color="auto"/>
        <w:left w:val="none" w:sz="0" w:space="0" w:color="auto"/>
        <w:bottom w:val="none" w:sz="0" w:space="0" w:color="auto"/>
        <w:right w:val="none" w:sz="0" w:space="0" w:color="auto"/>
      </w:divBdr>
    </w:div>
    <w:div w:id="1210805906">
      <w:bodyDiv w:val="1"/>
      <w:marLeft w:val="0"/>
      <w:marRight w:val="0"/>
      <w:marTop w:val="0"/>
      <w:marBottom w:val="0"/>
      <w:divBdr>
        <w:top w:val="none" w:sz="0" w:space="0" w:color="auto"/>
        <w:left w:val="none" w:sz="0" w:space="0" w:color="auto"/>
        <w:bottom w:val="none" w:sz="0" w:space="0" w:color="auto"/>
        <w:right w:val="none" w:sz="0" w:space="0" w:color="auto"/>
      </w:divBdr>
      <w:divsChild>
        <w:div w:id="1543636605">
          <w:marLeft w:val="480"/>
          <w:marRight w:val="0"/>
          <w:marTop w:val="0"/>
          <w:marBottom w:val="0"/>
          <w:divBdr>
            <w:top w:val="none" w:sz="0" w:space="0" w:color="auto"/>
            <w:left w:val="none" w:sz="0" w:space="0" w:color="auto"/>
            <w:bottom w:val="none" w:sz="0" w:space="0" w:color="auto"/>
            <w:right w:val="none" w:sz="0" w:space="0" w:color="auto"/>
          </w:divBdr>
        </w:div>
        <w:div w:id="94373226">
          <w:marLeft w:val="480"/>
          <w:marRight w:val="0"/>
          <w:marTop w:val="0"/>
          <w:marBottom w:val="0"/>
          <w:divBdr>
            <w:top w:val="none" w:sz="0" w:space="0" w:color="auto"/>
            <w:left w:val="none" w:sz="0" w:space="0" w:color="auto"/>
            <w:bottom w:val="none" w:sz="0" w:space="0" w:color="auto"/>
            <w:right w:val="none" w:sz="0" w:space="0" w:color="auto"/>
          </w:divBdr>
        </w:div>
        <w:div w:id="745734736">
          <w:marLeft w:val="480"/>
          <w:marRight w:val="0"/>
          <w:marTop w:val="0"/>
          <w:marBottom w:val="0"/>
          <w:divBdr>
            <w:top w:val="none" w:sz="0" w:space="0" w:color="auto"/>
            <w:left w:val="none" w:sz="0" w:space="0" w:color="auto"/>
            <w:bottom w:val="none" w:sz="0" w:space="0" w:color="auto"/>
            <w:right w:val="none" w:sz="0" w:space="0" w:color="auto"/>
          </w:divBdr>
        </w:div>
        <w:div w:id="1292400530">
          <w:marLeft w:val="480"/>
          <w:marRight w:val="0"/>
          <w:marTop w:val="0"/>
          <w:marBottom w:val="0"/>
          <w:divBdr>
            <w:top w:val="none" w:sz="0" w:space="0" w:color="auto"/>
            <w:left w:val="none" w:sz="0" w:space="0" w:color="auto"/>
            <w:bottom w:val="none" w:sz="0" w:space="0" w:color="auto"/>
            <w:right w:val="none" w:sz="0" w:space="0" w:color="auto"/>
          </w:divBdr>
        </w:div>
        <w:div w:id="1371877075">
          <w:marLeft w:val="480"/>
          <w:marRight w:val="0"/>
          <w:marTop w:val="0"/>
          <w:marBottom w:val="0"/>
          <w:divBdr>
            <w:top w:val="none" w:sz="0" w:space="0" w:color="auto"/>
            <w:left w:val="none" w:sz="0" w:space="0" w:color="auto"/>
            <w:bottom w:val="none" w:sz="0" w:space="0" w:color="auto"/>
            <w:right w:val="none" w:sz="0" w:space="0" w:color="auto"/>
          </w:divBdr>
        </w:div>
        <w:div w:id="1678655433">
          <w:marLeft w:val="480"/>
          <w:marRight w:val="0"/>
          <w:marTop w:val="0"/>
          <w:marBottom w:val="0"/>
          <w:divBdr>
            <w:top w:val="none" w:sz="0" w:space="0" w:color="auto"/>
            <w:left w:val="none" w:sz="0" w:space="0" w:color="auto"/>
            <w:bottom w:val="none" w:sz="0" w:space="0" w:color="auto"/>
            <w:right w:val="none" w:sz="0" w:space="0" w:color="auto"/>
          </w:divBdr>
        </w:div>
        <w:div w:id="263922848">
          <w:marLeft w:val="480"/>
          <w:marRight w:val="0"/>
          <w:marTop w:val="0"/>
          <w:marBottom w:val="0"/>
          <w:divBdr>
            <w:top w:val="none" w:sz="0" w:space="0" w:color="auto"/>
            <w:left w:val="none" w:sz="0" w:space="0" w:color="auto"/>
            <w:bottom w:val="none" w:sz="0" w:space="0" w:color="auto"/>
            <w:right w:val="none" w:sz="0" w:space="0" w:color="auto"/>
          </w:divBdr>
        </w:div>
        <w:div w:id="377583124">
          <w:marLeft w:val="480"/>
          <w:marRight w:val="0"/>
          <w:marTop w:val="0"/>
          <w:marBottom w:val="0"/>
          <w:divBdr>
            <w:top w:val="none" w:sz="0" w:space="0" w:color="auto"/>
            <w:left w:val="none" w:sz="0" w:space="0" w:color="auto"/>
            <w:bottom w:val="none" w:sz="0" w:space="0" w:color="auto"/>
            <w:right w:val="none" w:sz="0" w:space="0" w:color="auto"/>
          </w:divBdr>
        </w:div>
        <w:div w:id="275331176">
          <w:marLeft w:val="480"/>
          <w:marRight w:val="0"/>
          <w:marTop w:val="0"/>
          <w:marBottom w:val="0"/>
          <w:divBdr>
            <w:top w:val="none" w:sz="0" w:space="0" w:color="auto"/>
            <w:left w:val="none" w:sz="0" w:space="0" w:color="auto"/>
            <w:bottom w:val="none" w:sz="0" w:space="0" w:color="auto"/>
            <w:right w:val="none" w:sz="0" w:space="0" w:color="auto"/>
          </w:divBdr>
        </w:div>
        <w:div w:id="3017215">
          <w:marLeft w:val="480"/>
          <w:marRight w:val="0"/>
          <w:marTop w:val="0"/>
          <w:marBottom w:val="0"/>
          <w:divBdr>
            <w:top w:val="none" w:sz="0" w:space="0" w:color="auto"/>
            <w:left w:val="none" w:sz="0" w:space="0" w:color="auto"/>
            <w:bottom w:val="none" w:sz="0" w:space="0" w:color="auto"/>
            <w:right w:val="none" w:sz="0" w:space="0" w:color="auto"/>
          </w:divBdr>
        </w:div>
        <w:div w:id="288630322">
          <w:marLeft w:val="480"/>
          <w:marRight w:val="0"/>
          <w:marTop w:val="0"/>
          <w:marBottom w:val="0"/>
          <w:divBdr>
            <w:top w:val="none" w:sz="0" w:space="0" w:color="auto"/>
            <w:left w:val="none" w:sz="0" w:space="0" w:color="auto"/>
            <w:bottom w:val="none" w:sz="0" w:space="0" w:color="auto"/>
            <w:right w:val="none" w:sz="0" w:space="0" w:color="auto"/>
          </w:divBdr>
        </w:div>
        <w:div w:id="1393891021">
          <w:marLeft w:val="480"/>
          <w:marRight w:val="0"/>
          <w:marTop w:val="0"/>
          <w:marBottom w:val="0"/>
          <w:divBdr>
            <w:top w:val="none" w:sz="0" w:space="0" w:color="auto"/>
            <w:left w:val="none" w:sz="0" w:space="0" w:color="auto"/>
            <w:bottom w:val="none" w:sz="0" w:space="0" w:color="auto"/>
            <w:right w:val="none" w:sz="0" w:space="0" w:color="auto"/>
          </w:divBdr>
        </w:div>
        <w:div w:id="939945222">
          <w:marLeft w:val="480"/>
          <w:marRight w:val="0"/>
          <w:marTop w:val="0"/>
          <w:marBottom w:val="0"/>
          <w:divBdr>
            <w:top w:val="none" w:sz="0" w:space="0" w:color="auto"/>
            <w:left w:val="none" w:sz="0" w:space="0" w:color="auto"/>
            <w:bottom w:val="none" w:sz="0" w:space="0" w:color="auto"/>
            <w:right w:val="none" w:sz="0" w:space="0" w:color="auto"/>
          </w:divBdr>
        </w:div>
        <w:div w:id="372383225">
          <w:marLeft w:val="480"/>
          <w:marRight w:val="0"/>
          <w:marTop w:val="0"/>
          <w:marBottom w:val="0"/>
          <w:divBdr>
            <w:top w:val="none" w:sz="0" w:space="0" w:color="auto"/>
            <w:left w:val="none" w:sz="0" w:space="0" w:color="auto"/>
            <w:bottom w:val="none" w:sz="0" w:space="0" w:color="auto"/>
            <w:right w:val="none" w:sz="0" w:space="0" w:color="auto"/>
          </w:divBdr>
        </w:div>
        <w:div w:id="1882281488">
          <w:marLeft w:val="480"/>
          <w:marRight w:val="0"/>
          <w:marTop w:val="0"/>
          <w:marBottom w:val="0"/>
          <w:divBdr>
            <w:top w:val="none" w:sz="0" w:space="0" w:color="auto"/>
            <w:left w:val="none" w:sz="0" w:space="0" w:color="auto"/>
            <w:bottom w:val="none" w:sz="0" w:space="0" w:color="auto"/>
            <w:right w:val="none" w:sz="0" w:space="0" w:color="auto"/>
          </w:divBdr>
        </w:div>
        <w:div w:id="1478492742">
          <w:marLeft w:val="480"/>
          <w:marRight w:val="0"/>
          <w:marTop w:val="0"/>
          <w:marBottom w:val="0"/>
          <w:divBdr>
            <w:top w:val="none" w:sz="0" w:space="0" w:color="auto"/>
            <w:left w:val="none" w:sz="0" w:space="0" w:color="auto"/>
            <w:bottom w:val="none" w:sz="0" w:space="0" w:color="auto"/>
            <w:right w:val="none" w:sz="0" w:space="0" w:color="auto"/>
          </w:divBdr>
        </w:div>
        <w:div w:id="1222599863">
          <w:marLeft w:val="480"/>
          <w:marRight w:val="0"/>
          <w:marTop w:val="0"/>
          <w:marBottom w:val="0"/>
          <w:divBdr>
            <w:top w:val="none" w:sz="0" w:space="0" w:color="auto"/>
            <w:left w:val="none" w:sz="0" w:space="0" w:color="auto"/>
            <w:bottom w:val="none" w:sz="0" w:space="0" w:color="auto"/>
            <w:right w:val="none" w:sz="0" w:space="0" w:color="auto"/>
          </w:divBdr>
        </w:div>
        <w:div w:id="1923295103">
          <w:marLeft w:val="480"/>
          <w:marRight w:val="0"/>
          <w:marTop w:val="0"/>
          <w:marBottom w:val="0"/>
          <w:divBdr>
            <w:top w:val="none" w:sz="0" w:space="0" w:color="auto"/>
            <w:left w:val="none" w:sz="0" w:space="0" w:color="auto"/>
            <w:bottom w:val="none" w:sz="0" w:space="0" w:color="auto"/>
            <w:right w:val="none" w:sz="0" w:space="0" w:color="auto"/>
          </w:divBdr>
        </w:div>
        <w:div w:id="1202784713">
          <w:marLeft w:val="480"/>
          <w:marRight w:val="0"/>
          <w:marTop w:val="0"/>
          <w:marBottom w:val="0"/>
          <w:divBdr>
            <w:top w:val="none" w:sz="0" w:space="0" w:color="auto"/>
            <w:left w:val="none" w:sz="0" w:space="0" w:color="auto"/>
            <w:bottom w:val="none" w:sz="0" w:space="0" w:color="auto"/>
            <w:right w:val="none" w:sz="0" w:space="0" w:color="auto"/>
          </w:divBdr>
        </w:div>
        <w:div w:id="1564826885">
          <w:marLeft w:val="480"/>
          <w:marRight w:val="0"/>
          <w:marTop w:val="0"/>
          <w:marBottom w:val="0"/>
          <w:divBdr>
            <w:top w:val="none" w:sz="0" w:space="0" w:color="auto"/>
            <w:left w:val="none" w:sz="0" w:space="0" w:color="auto"/>
            <w:bottom w:val="none" w:sz="0" w:space="0" w:color="auto"/>
            <w:right w:val="none" w:sz="0" w:space="0" w:color="auto"/>
          </w:divBdr>
        </w:div>
        <w:div w:id="843087839">
          <w:marLeft w:val="480"/>
          <w:marRight w:val="0"/>
          <w:marTop w:val="0"/>
          <w:marBottom w:val="0"/>
          <w:divBdr>
            <w:top w:val="none" w:sz="0" w:space="0" w:color="auto"/>
            <w:left w:val="none" w:sz="0" w:space="0" w:color="auto"/>
            <w:bottom w:val="none" w:sz="0" w:space="0" w:color="auto"/>
            <w:right w:val="none" w:sz="0" w:space="0" w:color="auto"/>
          </w:divBdr>
        </w:div>
        <w:div w:id="1266647021">
          <w:marLeft w:val="480"/>
          <w:marRight w:val="0"/>
          <w:marTop w:val="0"/>
          <w:marBottom w:val="0"/>
          <w:divBdr>
            <w:top w:val="none" w:sz="0" w:space="0" w:color="auto"/>
            <w:left w:val="none" w:sz="0" w:space="0" w:color="auto"/>
            <w:bottom w:val="none" w:sz="0" w:space="0" w:color="auto"/>
            <w:right w:val="none" w:sz="0" w:space="0" w:color="auto"/>
          </w:divBdr>
        </w:div>
        <w:div w:id="1352029182">
          <w:marLeft w:val="480"/>
          <w:marRight w:val="0"/>
          <w:marTop w:val="0"/>
          <w:marBottom w:val="0"/>
          <w:divBdr>
            <w:top w:val="none" w:sz="0" w:space="0" w:color="auto"/>
            <w:left w:val="none" w:sz="0" w:space="0" w:color="auto"/>
            <w:bottom w:val="none" w:sz="0" w:space="0" w:color="auto"/>
            <w:right w:val="none" w:sz="0" w:space="0" w:color="auto"/>
          </w:divBdr>
        </w:div>
        <w:div w:id="1457917403">
          <w:marLeft w:val="480"/>
          <w:marRight w:val="0"/>
          <w:marTop w:val="0"/>
          <w:marBottom w:val="0"/>
          <w:divBdr>
            <w:top w:val="none" w:sz="0" w:space="0" w:color="auto"/>
            <w:left w:val="none" w:sz="0" w:space="0" w:color="auto"/>
            <w:bottom w:val="none" w:sz="0" w:space="0" w:color="auto"/>
            <w:right w:val="none" w:sz="0" w:space="0" w:color="auto"/>
          </w:divBdr>
        </w:div>
        <w:div w:id="207305816">
          <w:marLeft w:val="480"/>
          <w:marRight w:val="0"/>
          <w:marTop w:val="0"/>
          <w:marBottom w:val="0"/>
          <w:divBdr>
            <w:top w:val="none" w:sz="0" w:space="0" w:color="auto"/>
            <w:left w:val="none" w:sz="0" w:space="0" w:color="auto"/>
            <w:bottom w:val="none" w:sz="0" w:space="0" w:color="auto"/>
            <w:right w:val="none" w:sz="0" w:space="0" w:color="auto"/>
          </w:divBdr>
        </w:div>
        <w:div w:id="390926933">
          <w:marLeft w:val="480"/>
          <w:marRight w:val="0"/>
          <w:marTop w:val="0"/>
          <w:marBottom w:val="0"/>
          <w:divBdr>
            <w:top w:val="none" w:sz="0" w:space="0" w:color="auto"/>
            <w:left w:val="none" w:sz="0" w:space="0" w:color="auto"/>
            <w:bottom w:val="none" w:sz="0" w:space="0" w:color="auto"/>
            <w:right w:val="none" w:sz="0" w:space="0" w:color="auto"/>
          </w:divBdr>
        </w:div>
        <w:div w:id="1412921705">
          <w:marLeft w:val="480"/>
          <w:marRight w:val="0"/>
          <w:marTop w:val="0"/>
          <w:marBottom w:val="0"/>
          <w:divBdr>
            <w:top w:val="none" w:sz="0" w:space="0" w:color="auto"/>
            <w:left w:val="none" w:sz="0" w:space="0" w:color="auto"/>
            <w:bottom w:val="none" w:sz="0" w:space="0" w:color="auto"/>
            <w:right w:val="none" w:sz="0" w:space="0" w:color="auto"/>
          </w:divBdr>
        </w:div>
        <w:div w:id="1394543507">
          <w:marLeft w:val="480"/>
          <w:marRight w:val="0"/>
          <w:marTop w:val="0"/>
          <w:marBottom w:val="0"/>
          <w:divBdr>
            <w:top w:val="none" w:sz="0" w:space="0" w:color="auto"/>
            <w:left w:val="none" w:sz="0" w:space="0" w:color="auto"/>
            <w:bottom w:val="none" w:sz="0" w:space="0" w:color="auto"/>
            <w:right w:val="none" w:sz="0" w:space="0" w:color="auto"/>
          </w:divBdr>
        </w:div>
        <w:div w:id="186260096">
          <w:marLeft w:val="480"/>
          <w:marRight w:val="0"/>
          <w:marTop w:val="0"/>
          <w:marBottom w:val="0"/>
          <w:divBdr>
            <w:top w:val="none" w:sz="0" w:space="0" w:color="auto"/>
            <w:left w:val="none" w:sz="0" w:space="0" w:color="auto"/>
            <w:bottom w:val="none" w:sz="0" w:space="0" w:color="auto"/>
            <w:right w:val="none" w:sz="0" w:space="0" w:color="auto"/>
          </w:divBdr>
        </w:div>
        <w:div w:id="785539457">
          <w:marLeft w:val="480"/>
          <w:marRight w:val="0"/>
          <w:marTop w:val="0"/>
          <w:marBottom w:val="0"/>
          <w:divBdr>
            <w:top w:val="none" w:sz="0" w:space="0" w:color="auto"/>
            <w:left w:val="none" w:sz="0" w:space="0" w:color="auto"/>
            <w:bottom w:val="none" w:sz="0" w:space="0" w:color="auto"/>
            <w:right w:val="none" w:sz="0" w:space="0" w:color="auto"/>
          </w:divBdr>
        </w:div>
        <w:div w:id="1023436259">
          <w:marLeft w:val="480"/>
          <w:marRight w:val="0"/>
          <w:marTop w:val="0"/>
          <w:marBottom w:val="0"/>
          <w:divBdr>
            <w:top w:val="none" w:sz="0" w:space="0" w:color="auto"/>
            <w:left w:val="none" w:sz="0" w:space="0" w:color="auto"/>
            <w:bottom w:val="none" w:sz="0" w:space="0" w:color="auto"/>
            <w:right w:val="none" w:sz="0" w:space="0" w:color="auto"/>
          </w:divBdr>
        </w:div>
        <w:div w:id="1393843008">
          <w:marLeft w:val="480"/>
          <w:marRight w:val="0"/>
          <w:marTop w:val="0"/>
          <w:marBottom w:val="0"/>
          <w:divBdr>
            <w:top w:val="none" w:sz="0" w:space="0" w:color="auto"/>
            <w:left w:val="none" w:sz="0" w:space="0" w:color="auto"/>
            <w:bottom w:val="none" w:sz="0" w:space="0" w:color="auto"/>
            <w:right w:val="none" w:sz="0" w:space="0" w:color="auto"/>
          </w:divBdr>
        </w:div>
        <w:div w:id="1461147735">
          <w:marLeft w:val="480"/>
          <w:marRight w:val="0"/>
          <w:marTop w:val="0"/>
          <w:marBottom w:val="0"/>
          <w:divBdr>
            <w:top w:val="none" w:sz="0" w:space="0" w:color="auto"/>
            <w:left w:val="none" w:sz="0" w:space="0" w:color="auto"/>
            <w:bottom w:val="none" w:sz="0" w:space="0" w:color="auto"/>
            <w:right w:val="none" w:sz="0" w:space="0" w:color="auto"/>
          </w:divBdr>
        </w:div>
        <w:div w:id="467482304">
          <w:marLeft w:val="480"/>
          <w:marRight w:val="0"/>
          <w:marTop w:val="0"/>
          <w:marBottom w:val="0"/>
          <w:divBdr>
            <w:top w:val="none" w:sz="0" w:space="0" w:color="auto"/>
            <w:left w:val="none" w:sz="0" w:space="0" w:color="auto"/>
            <w:bottom w:val="none" w:sz="0" w:space="0" w:color="auto"/>
            <w:right w:val="none" w:sz="0" w:space="0" w:color="auto"/>
          </w:divBdr>
        </w:div>
        <w:div w:id="1983582858">
          <w:marLeft w:val="480"/>
          <w:marRight w:val="0"/>
          <w:marTop w:val="0"/>
          <w:marBottom w:val="0"/>
          <w:divBdr>
            <w:top w:val="none" w:sz="0" w:space="0" w:color="auto"/>
            <w:left w:val="none" w:sz="0" w:space="0" w:color="auto"/>
            <w:bottom w:val="none" w:sz="0" w:space="0" w:color="auto"/>
            <w:right w:val="none" w:sz="0" w:space="0" w:color="auto"/>
          </w:divBdr>
        </w:div>
        <w:div w:id="1459690032">
          <w:marLeft w:val="480"/>
          <w:marRight w:val="0"/>
          <w:marTop w:val="0"/>
          <w:marBottom w:val="0"/>
          <w:divBdr>
            <w:top w:val="none" w:sz="0" w:space="0" w:color="auto"/>
            <w:left w:val="none" w:sz="0" w:space="0" w:color="auto"/>
            <w:bottom w:val="none" w:sz="0" w:space="0" w:color="auto"/>
            <w:right w:val="none" w:sz="0" w:space="0" w:color="auto"/>
          </w:divBdr>
        </w:div>
        <w:div w:id="1087045661">
          <w:marLeft w:val="480"/>
          <w:marRight w:val="0"/>
          <w:marTop w:val="0"/>
          <w:marBottom w:val="0"/>
          <w:divBdr>
            <w:top w:val="none" w:sz="0" w:space="0" w:color="auto"/>
            <w:left w:val="none" w:sz="0" w:space="0" w:color="auto"/>
            <w:bottom w:val="none" w:sz="0" w:space="0" w:color="auto"/>
            <w:right w:val="none" w:sz="0" w:space="0" w:color="auto"/>
          </w:divBdr>
        </w:div>
        <w:div w:id="1744137293">
          <w:marLeft w:val="480"/>
          <w:marRight w:val="0"/>
          <w:marTop w:val="0"/>
          <w:marBottom w:val="0"/>
          <w:divBdr>
            <w:top w:val="none" w:sz="0" w:space="0" w:color="auto"/>
            <w:left w:val="none" w:sz="0" w:space="0" w:color="auto"/>
            <w:bottom w:val="none" w:sz="0" w:space="0" w:color="auto"/>
            <w:right w:val="none" w:sz="0" w:space="0" w:color="auto"/>
          </w:divBdr>
        </w:div>
        <w:div w:id="1965767843">
          <w:marLeft w:val="480"/>
          <w:marRight w:val="0"/>
          <w:marTop w:val="0"/>
          <w:marBottom w:val="0"/>
          <w:divBdr>
            <w:top w:val="none" w:sz="0" w:space="0" w:color="auto"/>
            <w:left w:val="none" w:sz="0" w:space="0" w:color="auto"/>
            <w:bottom w:val="none" w:sz="0" w:space="0" w:color="auto"/>
            <w:right w:val="none" w:sz="0" w:space="0" w:color="auto"/>
          </w:divBdr>
        </w:div>
        <w:div w:id="1440948988">
          <w:marLeft w:val="480"/>
          <w:marRight w:val="0"/>
          <w:marTop w:val="0"/>
          <w:marBottom w:val="0"/>
          <w:divBdr>
            <w:top w:val="none" w:sz="0" w:space="0" w:color="auto"/>
            <w:left w:val="none" w:sz="0" w:space="0" w:color="auto"/>
            <w:bottom w:val="none" w:sz="0" w:space="0" w:color="auto"/>
            <w:right w:val="none" w:sz="0" w:space="0" w:color="auto"/>
          </w:divBdr>
        </w:div>
        <w:div w:id="482356172">
          <w:marLeft w:val="480"/>
          <w:marRight w:val="0"/>
          <w:marTop w:val="0"/>
          <w:marBottom w:val="0"/>
          <w:divBdr>
            <w:top w:val="none" w:sz="0" w:space="0" w:color="auto"/>
            <w:left w:val="none" w:sz="0" w:space="0" w:color="auto"/>
            <w:bottom w:val="none" w:sz="0" w:space="0" w:color="auto"/>
            <w:right w:val="none" w:sz="0" w:space="0" w:color="auto"/>
          </w:divBdr>
        </w:div>
        <w:div w:id="1334920354">
          <w:marLeft w:val="480"/>
          <w:marRight w:val="0"/>
          <w:marTop w:val="0"/>
          <w:marBottom w:val="0"/>
          <w:divBdr>
            <w:top w:val="none" w:sz="0" w:space="0" w:color="auto"/>
            <w:left w:val="none" w:sz="0" w:space="0" w:color="auto"/>
            <w:bottom w:val="none" w:sz="0" w:space="0" w:color="auto"/>
            <w:right w:val="none" w:sz="0" w:space="0" w:color="auto"/>
          </w:divBdr>
        </w:div>
        <w:div w:id="270746125">
          <w:marLeft w:val="480"/>
          <w:marRight w:val="0"/>
          <w:marTop w:val="0"/>
          <w:marBottom w:val="0"/>
          <w:divBdr>
            <w:top w:val="none" w:sz="0" w:space="0" w:color="auto"/>
            <w:left w:val="none" w:sz="0" w:space="0" w:color="auto"/>
            <w:bottom w:val="none" w:sz="0" w:space="0" w:color="auto"/>
            <w:right w:val="none" w:sz="0" w:space="0" w:color="auto"/>
          </w:divBdr>
        </w:div>
        <w:div w:id="27030932">
          <w:marLeft w:val="480"/>
          <w:marRight w:val="0"/>
          <w:marTop w:val="0"/>
          <w:marBottom w:val="0"/>
          <w:divBdr>
            <w:top w:val="none" w:sz="0" w:space="0" w:color="auto"/>
            <w:left w:val="none" w:sz="0" w:space="0" w:color="auto"/>
            <w:bottom w:val="none" w:sz="0" w:space="0" w:color="auto"/>
            <w:right w:val="none" w:sz="0" w:space="0" w:color="auto"/>
          </w:divBdr>
        </w:div>
        <w:div w:id="1518498027">
          <w:marLeft w:val="480"/>
          <w:marRight w:val="0"/>
          <w:marTop w:val="0"/>
          <w:marBottom w:val="0"/>
          <w:divBdr>
            <w:top w:val="none" w:sz="0" w:space="0" w:color="auto"/>
            <w:left w:val="none" w:sz="0" w:space="0" w:color="auto"/>
            <w:bottom w:val="none" w:sz="0" w:space="0" w:color="auto"/>
            <w:right w:val="none" w:sz="0" w:space="0" w:color="auto"/>
          </w:divBdr>
        </w:div>
        <w:div w:id="2124877599">
          <w:marLeft w:val="480"/>
          <w:marRight w:val="0"/>
          <w:marTop w:val="0"/>
          <w:marBottom w:val="0"/>
          <w:divBdr>
            <w:top w:val="none" w:sz="0" w:space="0" w:color="auto"/>
            <w:left w:val="none" w:sz="0" w:space="0" w:color="auto"/>
            <w:bottom w:val="none" w:sz="0" w:space="0" w:color="auto"/>
            <w:right w:val="none" w:sz="0" w:space="0" w:color="auto"/>
          </w:divBdr>
        </w:div>
        <w:div w:id="572079770">
          <w:marLeft w:val="480"/>
          <w:marRight w:val="0"/>
          <w:marTop w:val="0"/>
          <w:marBottom w:val="0"/>
          <w:divBdr>
            <w:top w:val="none" w:sz="0" w:space="0" w:color="auto"/>
            <w:left w:val="none" w:sz="0" w:space="0" w:color="auto"/>
            <w:bottom w:val="none" w:sz="0" w:space="0" w:color="auto"/>
            <w:right w:val="none" w:sz="0" w:space="0" w:color="auto"/>
          </w:divBdr>
        </w:div>
        <w:div w:id="955524588">
          <w:marLeft w:val="480"/>
          <w:marRight w:val="0"/>
          <w:marTop w:val="0"/>
          <w:marBottom w:val="0"/>
          <w:divBdr>
            <w:top w:val="none" w:sz="0" w:space="0" w:color="auto"/>
            <w:left w:val="none" w:sz="0" w:space="0" w:color="auto"/>
            <w:bottom w:val="none" w:sz="0" w:space="0" w:color="auto"/>
            <w:right w:val="none" w:sz="0" w:space="0" w:color="auto"/>
          </w:divBdr>
        </w:div>
        <w:div w:id="1703634148">
          <w:marLeft w:val="480"/>
          <w:marRight w:val="0"/>
          <w:marTop w:val="0"/>
          <w:marBottom w:val="0"/>
          <w:divBdr>
            <w:top w:val="none" w:sz="0" w:space="0" w:color="auto"/>
            <w:left w:val="none" w:sz="0" w:space="0" w:color="auto"/>
            <w:bottom w:val="none" w:sz="0" w:space="0" w:color="auto"/>
            <w:right w:val="none" w:sz="0" w:space="0" w:color="auto"/>
          </w:divBdr>
        </w:div>
        <w:div w:id="414203297">
          <w:marLeft w:val="480"/>
          <w:marRight w:val="0"/>
          <w:marTop w:val="0"/>
          <w:marBottom w:val="0"/>
          <w:divBdr>
            <w:top w:val="none" w:sz="0" w:space="0" w:color="auto"/>
            <w:left w:val="none" w:sz="0" w:space="0" w:color="auto"/>
            <w:bottom w:val="none" w:sz="0" w:space="0" w:color="auto"/>
            <w:right w:val="none" w:sz="0" w:space="0" w:color="auto"/>
          </w:divBdr>
        </w:div>
        <w:div w:id="1887915153">
          <w:marLeft w:val="480"/>
          <w:marRight w:val="0"/>
          <w:marTop w:val="0"/>
          <w:marBottom w:val="0"/>
          <w:divBdr>
            <w:top w:val="none" w:sz="0" w:space="0" w:color="auto"/>
            <w:left w:val="none" w:sz="0" w:space="0" w:color="auto"/>
            <w:bottom w:val="none" w:sz="0" w:space="0" w:color="auto"/>
            <w:right w:val="none" w:sz="0" w:space="0" w:color="auto"/>
          </w:divBdr>
        </w:div>
        <w:div w:id="1819568853">
          <w:marLeft w:val="480"/>
          <w:marRight w:val="0"/>
          <w:marTop w:val="0"/>
          <w:marBottom w:val="0"/>
          <w:divBdr>
            <w:top w:val="none" w:sz="0" w:space="0" w:color="auto"/>
            <w:left w:val="none" w:sz="0" w:space="0" w:color="auto"/>
            <w:bottom w:val="none" w:sz="0" w:space="0" w:color="auto"/>
            <w:right w:val="none" w:sz="0" w:space="0" w:color="auto"/>
          </w:divBdr>
        </w:div>
        <w:div w:id="445926650">
          <w:marLeft w:val="480"/>
          <w:marRight w:val="0"/>
          <w:marTop w:val="0"/>
          <w:marBottom w:val="0"/>
          <w:divBdr>
            <w:top w:val="none" w:sz="0" w:space="0" w:color="auto"/>
            <w:left w:val="none" w:sz="0" w:space="0" w:color="auto"/>
            <w:bottom w:val="none" w:sz="0" w:space="0" w:color="auto"/>
            <w:right w:val="none" w:sz="0" w:space="0" w:color="auto"/>
          </w:divBdr>
        </w:div>
        <w:div w:id="976686530">
          <w:marLeft w:val="480"/>
          <w:marRight w:val="0"/>
          <w:marTop w:val="0"/>
          <w:marBottom w:val="0"/>
          <w:divBdr>
            <w:top w:val="none" w:sz="0" w:space="0" w:color="auto"/>
            <w:left w:val="none" w:sz="0" w:space="0" w:color="auto"/>
            <w:bottom w:val="none" w:sz="0" w:space="0" w:color="auto"/>
            <w:right w:val="none" w:sz="0" w:space="0" w:color="auto"/>
          </w:divBdr>
        </w:div>
        <w:div w:id="1417823109">
          <w:marLeft w:val="480"/>
          <w:marRight w:val="0"/>
          <w:marTop w:val="0"/>
          <w:marBottom w:val="0"/>
          <w:divBdr>
            <w:top w:val="none" w:sz="0" w:space="0" w:color="auto"/>
            <w:left w:val="none" w:sz="0" w:space="0" w:color="auto"/>
            <w:bottom w:val="none" w:sz="0" w:space="0" w:color="auto"/>
            <w:right w:val="none" w:sz="0" w:space="0" w:color="auto"/>
          </w:divBdr>
        </w:div>
        <w:div w:id="1712486960">
          <w:marLeft w:val="480"/>
          <w:marRight w:val="0"/>
          <w:marTop w:val="0"/>
          <w:marBottom w:val="0"/>
          <w:divBdr>
            <w:top w:val="none" w:sz="0" w:space="0" w:color="auto"/>
            <w:left w:val="none" w:sz="0" w:space="0" w:color="auto"/>
            <w:bottom w:val="none" w:sz="0" w:space="0" w:color="auto"/>
            <w:right w:val="none" w:sz="0" w:space="0" w:color="auto"/>
          </w:divBdr>
        </w:div>
        <w:div w:id="774129384">
          <w:marLeft w:val="480"/>
          <w:marRight w:val="0"/>
          <w:marTop w:val="0"/>
          <w:marBottom w:val="0"/>
          <w:divBdr>
            <w:top w:val="none" w:sz="0" w:space="0" w:color="auto"/>
            <w:left w:val="none" w:sz="0" w:space="0" w:color="auto"/>
            <w:bottom w:val="none" w:sz="0" w:space="0" w:color="auto"/>
            <w:right w:val="none" w:sz="0" w:space="0" w:color="auto"/>
          </w:divBdr>
        </w:div>
        <w:div w:id="1084914797">
          <w:marLeft w:val="480"/>
          <w:marRight w:val="0"/>
          <w:marTop w:val="0"/>
          <w:marBottom w:val="0"/>
          <w:divBdr>
            <w:top w:val="none" w:sz="0" w:space="0" w:color="auto"/>
            <w:left w:val="none" w:sz="0" w:space="0" w:color="auto"/>
            <w:bottom w:val="none" w:sz="0" w:space="0" w:color="auto"/>
            <w:right w:val="none" w:sz="0" w:space="0" w:color="auto"/>
          </w:divBdr>
        </w:div>
        <w:div w:id="496074456">
          <w:marLeft w:val="480"/>
          <w:marRight w:val="0"/>
          <w:marTop w:val="0"/>
          <w:marBottom w:val="0"/>
          <w:divBdr>
            <w:top w:val="none" w:sz="0" w:space="0" w:color="auto"/>
            <w:left w:val="none" w:sz="0" w:space="0" w:color="auto"/>
            <w:bottom w:val="none" w:sz="0" w:space="0" w:color="auto"/>
            <w:right w:val="none" w:sz="0" w:space="0" w:color="auto"/>
          </w:divBdr>
        </w:div>
        <w:div w:id="1439134683">
          <w:marLeft w:val="480"/>
          <w:marRight w:val="0"/>
          <w:marTop w:val="0"/>
          <w:marBottom w:val="0"/>
          <w:divBdr>
            <w:top w:val="none" w:sz="0" w:space="0" w:color="auto"/>
            <w:left w:val="none" w:sz="0" w:space="0" w:color="auto"/>
            <w:bottom w:val="none" w:sz="0" w:space="0" w:color="auto"/>
            <w:right w:val="none" w:sz="0" w:space="0" w:color="auto"/>
          </w:divBdr>
        </w:div>
        <w:div w:id="1077827553">
          <w:marLeft w:val="480"/>
          <w:marRight w:val="0"/>
          <w:marTop w:val="0"/>
          <w:marBottom w:val="0"/>
          <w:divBdr>
            <w:top w:val="none" w:sz="0" w:space="0" w:color="auto"/>
            <w:left w:val="none" w:sz="0" w:space="0" w:color="auto"/>
            <w:bottom w:val="none" w:sz="0" w:space="0" w:color="auto"/>
            <w:right w:val="none" w:sz="0" w:space="0" w:color="auto"/>
          </w:divBdr>
        </w:div>
        <w:div w:id="1910309439">
          <w:marLeft w:val="480"/>
          <w:marRight w:val="0"/>
          <w:marTop w:val="0"/>
          <w:marBottom w:val="0"/>
          <w:divBdr>
            <w:top w:val="none" w:sz="0" w:space="0" w:color="auto"/>
            <w:left w:val="none" w:sz="0" w:space="0" w:color="auto"/>
            <w:bottom w:val="none" w:sz="0" w:space="0" w:color="auto"/>
            <w:right w:val="none" w:sz="0" w:space="0" w:color="auto"/>
          </w:divBdr>
        </w:div>
        <w:div w:id="1063522343">
          <w:marLeft w:val="480"/>
          <w:marRight w:val="0"/>
          <w:marTop w:val="0"/>
          <w:marBottom w:val="0"/>
          <w:divBdr>
            <w:top w:val="none" w:sz="0" w:space="0" w:color="auto"/>
            <w:left w:val="none" w:sz="0" w:space="0" w:color="auto"/>
            <w:bottom w:val="none" w:sz="0" w:space="0" w:color="auto"/>
            <w:right w:val="none" w:sz="0" w:space="0" w:color="auto"/>
          </w:divBdr>
        </w:div>
        <w:div w:id="581645711">
          <w:marLeft w:val="480"/>
          <w:marRight w:val="0"/>
          <w:marTop w:val="0"/>
          <w:marBottom w:val="0"/>
          <w:divBdr>
            <w:top w:val="none" w:sz="0" w:space="0" w:color="auto"/>
            <w:left w:val="none" w:sz="0" w:space="0" w:color="auto"/>
            <w:bottom w:val="none" w:sz="0" w:space="0" w:color="auto"/>
            <w:right w:val="none" w:sz="0" w:space="0" w:color="auto"/>
          </w:divBdr>
        </w:div>
        <w:div w:id="1241326174">
          <w:marLeft w:val="480"/>
          <w:marRight w:val="0"/>
          <w:marTop w:val="0"/>
          <w:marBottom w:val="0"/>
          <w:divBdr>
            <w:top w:val="none" w:sz="0" w:space="0" w:color="auto"/>
            <w:left w:val="none" w:sz="0" w:space="0" w:color="auto"/>
            <w:bottom w:val="none" w:sz="0" w:space="0" w:color="auto"/>
            <w:right w:val="none" w:sz="0" w:space="0" w:color="auto"/>
          </w:divBdr>
        </w:div>
        <w:div w:id="2057194971">
          <w:marLeft w:val="480"/>
          <w:marRight w:val="0"/>
          <w:marTop w:val="0"/>
          <w:marBottom w:val="0"/>
          <w:divBdr>
            <w:top w:val="none" w:sz="0" w:space="0" w:color="auto"/>
            <w:left w:val="none" w:sz="0" w:space="0" w:color="auto"/>
            <w:bottom w:val="none" w:sz="0" w:space="0" w:color="auto"/>
            <w:right w:val="none" w:sz="0" w:space="0" w:color="auto"/>
          </w:divBdr>
        </w:div>
        <w:div w:id="1559978915">
          <w:marLeft w:val="480"/>
          <w:marRight w:val="0"/>
          <w:marTop w:val="0"/>
          <w:marBottom w:val="0"/>
          <w:divBdr>
            <w:top w:val="none" w:sz="0" w:space="0" w:color="auto"/>
            <w:left w:val="none" w:sz="0" w:space="0" w:color="auto"/>
            <w:bottom w:val="none" w:sz="0" w:space="0" w:color="auto"/>
            <w:right w:val="none" w:sz="0" w:space="0" w:color="auto"/>
          </w:divBdr>
        </w:div>
        <w:div w:id="459999643">
          <w:marLeft w:val="480"/>
          <w:marRight w:val="0"/>
          <w:marTop w:val="0"/>
          <w:marBottom w:val="0"/>
          <w:divBdr>
            <w:top w:val="none" w:sz="0" w:space="0" w:color="auto"/>
            <w:left w:val="none" w:sz="0" w:space="0" w:color="auto"/>
            <w:bottom w:val="none" w:sz="0" w:space="0" w:color="auto"/>
            <w:right w:val="none" w:sz="0" w:space="0" w:color="auto"/>
          </w:divBdr>
        </w:div>
        <w:div w:id="20131926">
          <w:marLeft w:val="480"/>
          <w:marRight w:val="0"/>
          <w:marTop w:val="0"/>
          <w:marBottom w:val="0"/>
          <w:divBdr>
            <w:top w:val="none" w:sz="0" w:space="0" w:color="auto"/>
            <w:left w:val="none" w:sz="0" w:space="0" w:color="auto"/>
            <w:bottom w:val="none" w:sz="0" w:space="0" w:color="auto"/>
            <w:right w:val="none" w:sz="0" w:space="0" w:color="auto"/>
          </w:divBdr>
        </w:div>
        <w:div w:id="1599218774">
          <w:marLeft w:val="480"/>
          <w:marRight w:val="0"/>
          <w:marTop w:val="0"/>
          <w:marBottom w:val="0"/>
          <w:divBdr>
            <w:top w:val="none" w:sz="0" w:space="0" w:color="auto"/>
            <w:left w:val="none" w:sz="0" w:space="0" w:color="auto"/>
            <w:bottom w:val="none" w:sz="0" w:space="0" w:color="auto"/>
            <w:right w:val="none" w:sz="0" w:space="0" w:color="auto"/>
          </w:divBdr>
        </w:div>
        <w:div w:id="420218436">
          <w:marLeft w:val="480"/>
          <w:marRight w:val="0"/>
          <w:marTop w:val="0"/>
          <w:marBottom w:val="0"/>
          <w:divBdr>
            <w:top w:val="none" w:sz="0" w:space="0" w:color="auto"/>
            <w:left w:val="none" w:sz="0" w:space="0" w:color="auto"/>
            <w:bottom w:val="none" w:sz="0" w:space="0" w:color="auto"/>
            <w:right w:val="none" w:sz="0" w:space="0" w:color="auto"/>
          </w:divBdr>
        </w:div>
        <w:div w:id="1913003038">
          <w:marLeft w:val="480"/>
          <w:marRight w:val="0"/>
          <w:marTop w:val="0"/>
          <w:marBottom w:val="0"/>
          <w:divBdr>
            <w:top w:val="none" w:sz="0" w:space="0" w:color="auto"/>
            <w:left w:val="none" w:sz="0" w:space="0" w:color="auto"/>
            <w:bottom w:val="none" w:sz="0" w:space="0" w:color="auto"/>
            <w:right w:val="none" w:sz="0" w:space="0" w:color="auto"/>
          </w:divBdr>
        </w:div>
        <w:div w:id="1033963340">
          <w:marLeft w:val="480"/>
          <w:marRight w:val="0"/>
          <w:marTop w:val="0"/>
          <w:marBottom w:val="0"/>
          <w:divBdr>
            <w:top w:val="none" w:sz="0" w:space="0" w:color="auto"/>
            <w:left w:val="none" w:sz="0" w:space="0" w:color="auto"/>
            <w:bottom w:val="none" w:sz="0" w:space="0" w:color="auto"/>
            <w:right w:val="none" w:sz="0" w:space="0" w:color="auto"/>
          </w:divBdr>
        </w:div>
        <w:div w:id="2096584447">
          <w:marLeft w:val="480"/>
          <w:marRight w:val="0"/>
          <w:marTop w:val="0"/>
          <w:marBottom w:val="0"/>
          <w:divBdr>
            <w:top w:val="none" w:sz="0" w:space="0" w:color="auto"/>
            <w:left w:val="none" w:sz="0" w:space="0" w:color="auto"/>
            <w:bottom w:val="none" w:sz="0" w:space="0" w:color="auto"/>
            <w:right w:val="none" w:sz="0" w:space="0" w:color="auto"/>
          </w:divBdr>
        </w:div>
        <w:div w:id="332952601">
          <w:marLeft w:val="480"/>
          <w:marRight w:val="0"/>
          <w:marTop w:val="0"/>
          <w:marBottom w:val="0"/>
          <w:divBdr>
            <w:top w:val="none" w:sz="0" w:space="0" w:color="auto"/>
            <w:left w:val="none" w:sz="0" w:space="0" w:color="auto"/>
            <w:bottom w:val="none" w:sz="0" w:space="0" w:color="auto"/>
            <w:right w:val="none" w:sz="0" w:space="0" w:color="auto"/>
          </w:divBdr>
        </w:div>
        <w:div w:id="466124326">
          <w:marLeft w:val="480"/>
          <w:marRight w:val="0"/>
          <w:marTop w:val="0"/>
          <w:marBottom w:val="0"/>
          <w:divBdr>
            <w:top w:val="none" w:sz="0" w:space="0" w:color="auto"/>
            <w:left w:val="none" w:sz="0" w:space="0" w:color="auto"/>
            <w:bottom w:val="none" w:sz="0" w:space="0" w:color="auto"/>
            <w:right w:val="none" w:sz="0" w:space="0" w:color="auto"/>
          </w:divBdr>
        </w:div>
        <w:div w:id="524904679">
          <w:marLeft w:val="480"/>
          <w:marRight w:val="0"/>
          <w:marTop w:val="0"/>
          <w:marBottom w:val="0"/>
          <w:divBdr>
            <w:top w:val="none" w:sz="0" w:space="0" w:color="auto"/>
            <w:left w:val="none" w:sz="0" w:space="0" w:color="auto"/>
            <w:bottom w:val="none" w:sz="0" w:space="0" w:color="auto"/>
            <w:right w:val="none" w:sz="0" w:space="0" w:color="auto"/>
          </w:divBdr>
        </w:div>
        <w:div w:id="457726556">
          <w:marLeft w:val="480"/>
          <w:marRight w:val="0"/>
          <w:marTop w:val="0"/>
          <w:marBottom w:val="0"/>
          <w:divBdr>
            <w:top w:val="none" w:sz="0" w:space="0" w:color="auto"/>
            <w:left w:val="none" w:sz="0" w:space="0" w:color="auto"/>
            <w:bottom w:val="none" w:sz="0" w:space="0" w:color="auto"/>
            <w:right w:val="none" w:sz="0" w:space="0" w:color="auto"/>
          </w:divBdr>
        </w:div>
        <w:div w:id="194852450">
          <w:marLeft w:val="480"/>
          <w:marRight w:val="0"/>
          <w:marTop w:val="0"/>
          <w:marBottom w:val="0"/>
          <w:divBdr>
            <w:top w:val="none" w:sz="0" w:space="0" w:color="auto"/>
            <w:left w:val="none" w:sz="0" w:space="0" w:color="auto"/>
            <w:bottom w:val="none" w:sz="0" w:space="0" w:color="auto"/>
            <w:right w:val="none" w:sz="0" w:space="0" w:color="auto"/>
          </w:divBdr>
        </w:div>
        <w:div w:id="1624917598">
          <w:marLeft w:val="480"/>
          <w:marRight w:val="0"/>
          <w:marTop w:val="0"/>
          <w:marBottom w:val="0"/>
          <w:divBdr>
            <w:top w:val="none" w:sz="0" w:space="0" w:color="auto"/>
            <w:left w:val="none" w:sz="0" w:space="0" w:color="auto"/>
            <w:bottom w:val="none" w:sz="0" w:space="0" w:color="auto"/>
            <w:right w:val="none" w:sz="0" w:space="0" w:color="auto"/>
          </w:divBdr>
        </w:div>
        <w:div w:id="269506544">
          <w:marLeft w:val="480"/>
          <w:marRight w:val="0"/>
          <w:marTop w:val="0"/>
          <w:marBottom w:val="0"/>
          <w:divBdr>
            <w:top w:val="none" w:sz="0" w:space="0" w:color="auto"/>
            <w:left w:val="none" w:sz="0" w:space="0" w:color="auto"/>
            <w:bottom w:val="none" w:sz="0" w:space="0" w:color="auto"/>
            <w:right w:val="none" w:sz="0" w:space="0" w:color="auto"/>
          </w:divBdr>
        </w:div>
        <w:div w:id="695540722">
          <w:marLeft w:val="480"/>
          <w:marRight w:val="0"/>
          <w:marTop w:val="0"/>
          <w:marBottom w:val="0"/>
          <w:divBdr>
            <w:top w:val="none" w:sz="0" w:space="0" w:color="auto"/>
            <w:left w:val="none" w:sz="0" w:space="0" w:color="auto"/>
            <w:bottom w:val="none" w:sz="0" w:space="0" w:color="auto"/>
            <w:right w:val="none" w:sz="0" w:space="0" w:color="auto"/>
          </w:divBdr>
        </w:div>
        <w:div w:id="532381029">
          <w:marLeft w:val="480"/>
          <w:marRight w:val="0"/>
          <w:marTop w:val="0"/>
          <w:marBottom w:val="0"/>
          <w:divBdr>
            <w:top w:val="none" w:sz="0" w:space="0" w:color="auto"/>
            <w:left w:val="none" w:sz="0" w:space="0" w:color="auto"/>
            <w:bottom w:val="none" w:sz="0" w:space="0" w:color="auto"/>
            <w:right w:val="none" w:sz="0" w:space="0" w:color="auto"/>
          </w:divBdr>
        </w:div>
      </w:divsChild>
    </w:div>
    <w:div w:id="1210872719">
      <w:bodyDiv w:val="1"/>
      <w:marLeft w:val="0"/>
      <w:marRight w:val="0"/>
      <w:marTop w:val="0"/>
      <w:marBottom w:val="0"/>
      <w:divBdr>
        <w:top w:val="none" w:sz="0" w:space="0" w:color="auto"/>
        <w:left w:val="none" w:sz="0" w:space="0" w:color="auto"/>
        <w:bottom w:val="none" w:sz="0" w:space="0" w:color="auto"/>
        <w:right w:val="none" w:sz="0" w:space="0" w:color="auto"/>
      </w:divBdr>
    </w:div>
    <w:div w:id="1210873367">
      <w:bodyDiv w:val="1"/>
      <w:marLeft w:val="0"/>
      <w:marRight w:val="0"/>
      <w:marTop w:val="0"/>
      <w:marBottom w:val="0"/>
      <w:divBdr>
        <w:top w:val="none" w:sz="0" w:space="0" w:color="auto"/>
        <w:left w:val="none" w:sz="0" w:space="0" w:color="auto"/>
        <w:bottom w:val="none" w:sz="0" w:space="0" w:color="auto"/>
        <w:right w:val="none" w:sz="0" w:space="0" w:color="auto"/>
      </w:divBdr>
    </w:div>
    <w:div w:id="1210991413">
      <w:bodyDiv w:val="1"/>
      <w:marLeft w:val="0"/>
      <w:marRight w:val="0"/>
      <w:marTop w:val="0"/>
      <w:marBottom w:val="0"/>
      <w:divBdr>
        <w:top w:val="none" w:sz="0" w:space="0" w:color="auto"/>
        <w:left w:val="none" w:sz="0" w:space="0" w:color="auto"/>
        <w:bottom w:val="none" w:sz="0" w:space="0" w:color="auto"/>
        <w:right w:val="none" w:sz="0" w:space="0" w:color="auto"/>
      </w:divBdr>
    </w:div>
    <w:div w:id="1211109931">
      <w:bodyDiv w:val="1"/>
      <w:marLeft w:val="0"/>
      <w:marRight w:val="0"/>
      <w:marTop w:val="0"/>
      <w:marBottom w:val="0"/>
      <w:divBdr>
        <w:top w:val="none" w:sz="0" w:space="0" w:color="auto"/>
        <w:left w:val="none" w:sz="0" w:space="0" w:color="auto"/>
        <w:bottom w:val="none" w:sz="0" w:space="0" w:color="auto"/>
        <w:right w:val="none" w:sz="0" w:space="0" w:color="auto"/>
      </w:divBdr>
    </w:div>
    <w:div w:id="1211186562">
      <w:bodyDiv w:val="1"/>
      <w:marLeft w:val="0"/>
      <w:marRight w:val="0"/>
      <w:marTop w:val="0"/>
      <w:marBottom w:val="0"/>
      <w:divBdr>
        <w:top w:val="none" w:sz="0" w:space="0" w:color="auto"/>
        <w:left w:val="none" w:sz="0" w:space="0" w:color="auto"/>
        <w:bottom w:val="none" w:sz="0" w:space="0" w:color="auto"/>
        <w:right w:val="none" w:sz="0" w:space="0" w:color="auto"/>
      </w:divBdr>
    </w:div>
    <w:div w:id="1211654219">
      <w:bodyDiv w:val="1"/>
      <w:marLeft w:val="0"/>
      <w:marRight w:val="0"/>
      <w:marTop w:val="0"/>
      <w:marBottom w:val="0"/>
      <w:divBdr>
        <w:top w:val="none" w:sz="0" w:space="0" w:color="auto"/>
        <w:left w:val="none" w:sz="0" w:space="0" w:color="auto"/>
        <w:bottom w:val="none" w:sz="0" w:space="0" w:color="auto"/>
        <w:right w:val="none" w:sz="0" w:space="0" w:color="auto"/>
      </w:divBdr>
    </w:div>
    <w:div w:id="1211723453">
      <w:bodyDiv w:val="1"/>
      <w:marLeft w:val="0"/>
      <w:marRight w:val="0"/>
      <w:marTop w:val="0"/>
      <w:marBottom w:val="0"/>
      <w:divBdr>
        <w:top w:val="none" w:sz="0" w:space="0" w:color="auto"/>
        <w:left w:val="none" w:sz="0" w:space="0" w:color="auto"/>
        <w:bottom w:val="none" w:sz="0" w:space="0" w:color="auto"/>
        <w:right w:val="none" w:sz="0" w:space="0" w:color="auto"/>
      </w:divBdr>
    </w:div>
    <w:div w:id="1211914860">
      <w:bodyDiv w:val="1"/>
      <w:marLeft w:val="0"/>
      <w:marRight w:val="0"/>
      <w:marTop w:val="0"/>
      <w:marBottom w:val="0"/>
      <w:divBdr>
        <w:top w:val="none" w:sz="0" w:space="0" w:color="auto"/>
        <w:left w:val="none" w:sz="0" w:space="0" w:color="auto"/>
        <w:bottom w:val="none" w:sz="0" w:space="0" w:color="auto"/>
        <w:right w:val="none" w:sz="0" w:space="0" w:color="auto"/>
      </w:divBdr>
    </w:div>
    <w:div w:id="1211916002">
      <w:bodyDiv w:val="1"/>
      <w:marLeft w:val="0"/>
      <w:marRight w:val="0"/>
      <w:marTop w:val="0"/>
      <w:marBottom w:val="0"/>
      <w:divBdr>
        <w:top w:val="none" w:sz="0" w:space="0" w:color="auto"/>
        <w:left w:val="none" w:sz="0" w:space="0" w:color="auto"/>
        <w:bottom w:val="none" w:sz="0" w:space="0" w:color="auto"/>
        <w:right w:val="none" w:sz="0" w:space="0" w:color="auto"/>
      </w:divBdr>
    </w:div>
    <w:div w:id="1211918891">
      <w:bodyDiv w:val="1"/>
      <w:marLeft w:val="0"/>
      <w:marRight w:val="0"/>
      <w:marTop w:val="0"/>
      <w:marBottom w:val="0"/>
      <w:divBdr>
        <w:top w:val="none" w:sz="0" w:space="0" w:color="auto"/>
        <w:left w:val="none" w:sz="0" w:space="0" w:color="auto"/>
        <w:bottom w:val="none" w:sz="0" w:space="0" w:color="auto"/>
        <w:right w:val="none" w:sz="0" w:space="0" w:color="auto"/>
      </w:divBdr>
    </w:div>
    <w:div w:id="1212116302">
      <w:bodyDiv w:val="1"/>
      <w:marLeft w:val="0"/>
      <w:marRight w:val="0"/>
      <w:marTop w:val="0"/>
      <w:marBottom w:val="0"/>
      <w:divBdr>
        <w:top w:val="none" w:sz="0" w:space="0" w:color="auto"/>
        <w:left w:val="none" w:sz="0" w:space="0" w:color="auto"/>
        <w:bottom w:val="none" w:sz="0" w:space="0" w:color="auto"/>
        <w:right w:val="none" w:sz="0" w:space="0" w:color="auto"/>
      </w:divBdr>
    </w:div>
    <w:div w:id="1212578590">
      <w:bodyDiv w:val="1"/>
      <w:marLeft w:val="0"/>
      <w:marRight w:val="0"/>
      <w:marTop w:val="0"/>
      <w:marBottom w:val="0"/>
      <w:divBdr>
        <w:top w:val="none" w:sz="0" w:space="0" w:color="auto"/>
        <w:left w:val="none" w:sz="0" w:space="0" w:color="auto"/>
        <w:bottom w:val="none" w:sz="0" w:space="0" w:color="auto"/>
        <w:right w:val="none" w:sz="0" w:space="0" w:color="auto"/>
      </w:divBdr>
    </w:div>
    <w:div w:id="1212613341">
      <w:bodyDiv w:val="1"/>
      <w:marLeft w:val="0"/>
      <w:marRight w:val="0"/>
      <w:marTop w:val="0"/>
      <w:marBottom w:val="0"/>
      <w:divBdr>
        <w:top w:val="none" w:sz="0" w:space="0" w:color="auto"/>
        <w:left w:val="none" w:sz="0" w:space="0" w:color="auto"/>
        <w:bottom w:val="none" w:sz="0" w:space="0" w:color="auto"/>
        <w:right w:val="none" w:sz="0" w:space="0" w:color="auto"/>
      </w:divBdr>
    </w:div>
    <w:div w:id="1213037348">
      <w:bodyDiv w:val="1"/>
      <w:marLeft w:val="0"/>
      <w:marRight w:val="0"/>
      <w:marTop w:val="0"/>
      <w:marBottom w:val="0"/>
      <w:divBdr>
        <w:top w:val="none" w:sz="0" w:space="0" w:color="auto"/>
        <w:left w:val="none" w:sz="0" w:space="0" w:color="auto"/>
        <w:bottom w:val="none" w:sz="0" w:space="0" w:color="auto"/>
        <w:right w:val="none" w:sz="0" w:space="0" w:color="auto"/>
      </w:divBdr>
    </w:div>
    <w:div w:id="1213076129">
      <w:bodyDiv w:val="1"/>
      <w:marLeft w:val="0"/>
      <w:marRight w:val="0"/>
      <w:marTop w:val="0"/>
      <w:marBottom w:val="0"/>
      <w:divBdr>
        <w:top w:val="none" w:sz="0" w:space="0" w:color="auto"/>
        <w:left w:val="none" w:sz="0" w:space="0" w:color="auto"/>
        <w:bottom w:val="none" w:sz="0" w:space="0" w:color="auto"/>
        <w:right w:val="none" w:sz="0" w:space="0" w:color="auto"/>
      </w:divBdr>
    </w:div>
    <w:div w:id="1213081570">
      <w:bodyDiv w:val="1"/>
      <w:marLeft w:val="0"/>
      <w:marRight w:val="0"/>
      <w:marTop w:val="0"/>
      <w:marBottom w:val="0"/>
      <w:divBdr>
        <w:top w:val="none" w:sz="0" w:space="0" w:color="auto"/>
        <w:left w:val="none" w:sz="0" w:space="0" w:color="auto"/>
        <w:bottom w:val="none" w:sz="0" w:space="0" w:color="auto"/>
        <w:right w:val="none" w:sz="0" w:space="0" w:color="auto"/>
      </w:divBdr>
    </w:div>
    <w:div w:id="1213268945">
      <w:bodyDiv w:val="1"/>
      <w:marLeft w:val="0"/>
      <w:marRight w:val="0"/>
      <w:marTop w:val="0"/>
      <w:marBottom w:val="0"/>
      <w:divBdr>
        <w:top w:val="none" w:sz="0" w:space="0" w:color="auto"/>
        <w:left w:val="none" w:sz="0" w:space="0" w:color="auto"/>
        <w:bottom w:val="none" w:sz="0" w:space="0" w:color="auto"/>
        <w:right w:val="none" w:sz="0" w:space="0" w:color="auto"/>
      </w:divBdr>
    </w:div>
    <w:div w:id="1213347362">
      <w:bodyDiv w:val="1"/>
      <w:marLeft w:val="0"/>
      <w:marRight w:val="0"/>
      <w:marTop w:val="0"/>
      <w:marBottom w:val="0"/>
      <w:divBdr>
        <w:top w:val="none" w:sz="0" w:space="0" w:color="auto"/>
        <w:left w:val="none" w:sz="0" w:space="0" w:color="auto"/>
        <w:bottom w:val="none" w:sz="0" w:space="0" w:color="auto"/>
        <w:right w:val="none" w:sz="0" w:space="0" w:color="auto"/>
      </w:divBdr>
    </w:div>
    <w:div w:id="1213464861">
      <w:bodyDiv w:val="1"/>
      <w:marLeft w:val="0"/>
      <w:marRight w:val="0"/>
      <w:marTop w:val="0"/>
      <w:marBottom w:val="0"/>
      <w:divBdr>
        <w:top w:val="none" w:sz="0" w:space="0" w:color="auto"/>
        <w:left w:val="none" w:sz="0" w:space="0" w:color="auto"/>
        <w:bottom w:val="none" w:sz="0" w:space="0" w:color="auto"/>
        <w:right w:val="none" w:sz="0" w:space="0" w:color="auto"/>
      </w:divBdr>
    </w:div>
    <w:div w:id="1213466836">
      <w:bodyDiv w:val="1"/>
      <w:marLeft w:val="0"/>
      <w:marRight w:val="0"/>
      <w:marTop w:val="0"/>
      <w:marBottom w:val="0"/>
      <w:divBdr>
        <w:top w:val="none" w:sz="0" w:space="0" w:color="auto"/>
        <w:left w:val="none" w:sz="0" w:space="0" w:color="auto"/>
        <w:bottom w:val="none" w:sz="0" w:space="0" w:color="auto"/>
        <w:right w:val="none" w:sz="0" w:space="0" w:color="auto"/>
      </w:divBdr>
    </w:div>
    <w:div w:id="1213540617">
      <w:bodyDiv w:val="1"/>
      <w:marLeft w:val="0"/>
      <w:marRight w:val="0"/>
      <w:marTop w:val="0"/>
      <w:marBottom w:val="0"/>
      <w:divBdr>
        <w:top w:val="none" w:sz="0" w:space="0" w:color="auto"/>
        <w:left w:val="none" w:sz="0" w:space="0" w:color="auto"/>
        <w:bottom w:val="none" w:sz="0" w:space="0" w:color="auto"/>
        <w:right w:val="none" w:sz="0" w:space="0" w:color="auto"/>
      </w:divBdr>
    </w:div>
    <w:div w:id="1213615720">
      <w:bodyDiv w:val="1"/>
      <w:marLeft w:val="0"/>
      <w:marRight w:val="0"/>
      <w:marTop w:val="0"/>
      <w:marBottom w:val="0"/>
      <w:divBdr>
        <w:top w:val="none" w:sz="0" w:space="0" w:color="auto"/>
        <w:left w:val="none" w:sz="0" w:space="0" w:color="auto"/>
        <w:bottom w:val="none" w:sz="0" w:space="0" w:color="auto"/>
        <w:right w:val="none" w:sz="0" w:space="0" w:color="auto"/>
      </w:divBdr>
    </w:div>
    <w:div w:id="1213735819">
      <w:bodyDiv w:val="1"/>
      <w:marLeft w:val="0"/>
      <w:marRight w:val="0"/>
      <w:marTop w:val="0"/>
      <w:marBottom w:val="0"/>
      <w:divBdr>
        <w:top w:val="none" w:sz="0" w:space="0" w:color="auto"/>
        <w:left w:val="none" w:sz="0" w:space="0" w:color="auto"/>
        <w:bottom w:val="none" w:sz="0" w:space="0" w:color="auto"/>
        <w:right w:val="none" w:sz="0" w:space="0" w:color="auto"/>
      </w:divBdr>
    </w:div>
    <w:div w:id="1213813045">
      <w:bodyDiv w:val="1"/>
      <w:marLeft w:val="0"/>
      <w:marRight w:val="0"/>
      <w:marTop w:val="0"/>
      <w:marBottom w:val="0"/>
      <w:divBdr>
        <w:top w:val="none" w:sz="0" w:space="0" w:color="auto"/>
        <w:left w:val="none" w:sz="0" w:space="0" w:color="auto"/>
        <w:bottom w:val="none" w:sz="0" w:space="0" w:color="auto"/>
        <w:right w:val="none" w:sz="0" w:space="0" w:color="auto"/>
      </w:divBdr>
    </w:div>
    <w:div w:id="1213928179">
      <w:bodyDiv w:val="1"/>
      <w:marLeft w:val="0"/>
      <w:marRight w:val="0"/>
      <w:marTop w:val="0"/>
      <w:marBottom w:val="0"/>
      <w:divBdr>
        <w:top w:val="none" w:sz="0" w:space="0" w:color="auto"/>
        <w:left w:val="none" w:sz="0" w:space="0" w:color="auto"/>
        <w:bottom w:val="none" w:sz="0" w:space="0" w:color="auto"/>
        <w:right w:val="none" w:sz="0" w:space="0" w:color="auto"/>
      </w:divBdr>
    </w:div>
    <w:div w:id="1214077832">
      <w:bodyDiv w:val="1"/>
      <w:marLeft w:val="0"/>
      <w:marRight w:val="0"/>
      <w:marTop w:val="0"/>
      <w:marBottom w:val="0"/>
      <w:divBdr>
        <w:top w:val="none" w:sz="0" w:space="0" w:color="auto"/>
        <w:left w:val="none" w:sz="0" w:space="0" w:color="auto"/>
        <w:bottom w:val="none" w:sz="0" w:space="0" w:color="auto"/>
        <w:right w:val="none" w:sz="0" w:space="0" w:color="auto"/>
      </w:divBdr>
    </w:div>
    <w:div w:id="1214149321">
      <w:bodyDiv w:val="1"/>
      <w:marLeft w:val="0"/>
      <w:marRight w:val="0"/>
      <w:marTop w:val="0"/>
      <w:marBottom w:val="0"/>
      <w:divBdr>
        <w:top w:val="none" w:sz="0" w:space="0" w:color="auto"/>
        <w:left w:val="none" w:sz="0" w:space="0" w:color="auto"/>
        <w:bottom w:val="none" w:sz="0" w:space="0" w:color="auto"/>
        <w:right w:val="none" w:sz="0" w:space="0" w:color="auto"/>
      </w:divBdr>
    </w:div>
    <w:div w:id="1214192201">
      <w:bodyDiv w:val="1"/>
      <w:marLeft w:val="0"/>
      <w:marRight w:val="0"/>
      <w:marTop w:val="0"/>
      <w:marBottom w:val="0"/>
      <w:divBdr>
        <w:top w:val="none" w:sz="0" w:space="0" w:color="auto"/>
        <w:left w:val="none" w:sz="0" w:space="0" w:color="auto"/>
        <w:bottom w:val="none" w:sz="0" w:space="0" w:color="auto"/>
        <w:right w:val="none" w:sz="0" w:space="0" w:color="auto"/>
      </w:divBdr>
    </w:div>
    <w:div w:id="1214384469">
      <w:bodyDiv w:val="1"/>
      <w:marLeft w:val="0"/>
      <w:marRight w:val="0"/>
      <w:marTop w:val="0"/>
      <w:marBottom w:val="0"/>
      <w:divBdr>
        <w:top w:val="none" w:sz="0" w:space="0" w:color="auto"/>
        <w:left w:val="none" w:sz="0" w:space="0" w:color="auto"/>
        <w:bottom w:val="none" w:sz="0" w:space="0" w:color="auto"/>
        <w:right w:val="none" w:sz="0" w:space="0" w:color="auto"/>
      </w:divBdr>
    </w:div>
    <w:div w:id="1214387790">
      <w:bodyDiv w:val="1"/>
      <w:marLeft w:val="0"/>
      <w:marRight w:val="0"/>
      <w:marTop w:val="0"/>
      <w:marBottom w:val="0"/>
      <w:divBdr>
        <w:top w:val="none" w:sz="0" w:space="0" w:color="auto"/>
        <w:left w:val="none" w:sz="0" w:space="0" w:color="auto"/>
        <w:bottom w:val="none" w:sz="0" w:space="0" w:color="auto"/>
        <w:right w:val="none" w:sz="0" w:space="0" w:color="auto"/>
      </w:divBdr>
    </w:div>
    <w:div w:id="1214391102">
      <w:bodyDiv w:val="1"/>
      <w:marLeft w:val="0"/>
      <w:marRight w:val="0"/>
      <w:marTop w:val="0"/>
      <w:marBottom w:val="0"/>
      <w:divBdr>
        <w:top w:val="none" w:sz="0" w:space="0" w:color="auto"/>
        <w:left w:val="none" w:sz="0" w:space="0" w:color="auto"/>
        <w:bottom w:val="none" w:sz="0" w:space="0" w:color="auto"/>
        <w:right w:val="none" w:sz="0" w:space="0" w:color="auto"/>
      </w:divBdr>
    </w:div>
    <w:div w:id="1214392937">
      <w:bodyDiv w:val="1"/>
      <w:marLeft w:val="0"/>
      <w:marRight w:val="0"/>
      <w:marTop w:val="0"/>
      <w:marBottom w:val="0"/>
      <w:divBdr>
        <w:top w:val="none" w:sz="0" w:space="0" w:color="auto"/>
        <w:left w:val="none" w:sz="0" w:space="0" w:color="auto"/>
        <w:bottom w:val="none" w:sz="0" w:space="0" w:color="auto"/>
        <w:right w:val="none" w:sz="0" w:space="0" w:color="auto"/>
      </w:divBdr>
    </w:div>
    <w:div w:id="1214583085">
      <w:bodyDiv w:val="1"/>
      <w:marLeft w:val="0"/>
      <w:marRight w:val="0"/>
      <w:marTop w:val="0"/>
      <w:marBottom w:val="0"/>
      <w:divBdr>
        <w:top w:val="none" w:sz="0" w:space="0" w:color="auto"/>
        <w:left w:val="none" w:sz="0" w:space="0" w:color="auto"/>
        <w:bottom w:val="none" w:sz="0" w:space="0" w:color="auto"/>
        <w:right w:val="none" w:sz="0" w:space="0" w:color="auto"/>
      </w:divBdr>
    </w:div>
    <w:div w:id="1214729191">
      <w:bodyDiv w:val="1"/>
      <w:marLeft w:val="0"/>
      <w:marRight w:val="0"/>
      <w:marTop w:val="0"/>
      <w:marBottom w:val="0"/>
      <w:divBdr>
        <w:top w:val="none" w:sz="0" w:space="0" w:color="auto"/>
        <w:left w:val="none" w:sz="0" w:space="0" w:color="auto"/>
        <w:bottom w:val="none" w:sz="0" w:space="0" w:color="auto"/>
        <w:right w:val="none" w:sz="0" w:space="0" w:color="auto"/>
      </w:divBdr>
    </w:div>
    <w:div w:id="1214925273">
      <w:bodyDiv w:val="1"/>
      <w:marLeft w:val="0"/>
      <w:marRight w:val="0"/>
      <w:marTop w:val="0"/>
      <w:marBottom w:val="0"/>
      <w:divBdr>
        <w:top w:val="none" w:sz="0" w:space="0" w:color="auto"/>
        <w:left w:val="none" w:sz="0" w:space="0" w:color="auto"/>
        <w:bottom w:val="none" w:sz="0" w:space="0" w:color="auto"/>
        <w:right w:val="none" w:sz="0" w:space="0" w:color="auto"/>
      </w:divBdr>
    </w:div>
    <w:div w:id="1215237508">
      <w:bodyDiv w:val="1"/>
      <w:marLeft w:val="0"/>
      <w:marRight w:val="0"/>
      <w:marTop w:val="0"/>
      <w:marBottom w:val="0"/>
      <w:divBdr>
        <w:top w:val="none" w:sz="0" w:space="0" w:color="auto"/>
        <w:left w:val="none" w:sz="0" w:space="0" w:color="auto"/>
        <w:bottom w:val="none" w:sz="0" w:space="0" w:color="auto"/>
        <w:right w:val="none" w:sz="0" w:space="0" w:color="auto"/>
      </w:divBdr>
    </w:div>
    <w:div w:id="1215239058">
      <w:bodyDiv w:val="1"/>
      <w:marLeft w:val="0"/>
      <w:marRight w:val="0"/>
      <w:marTop w:val="0"/>
      <w:marBottom w:val="0"/>
      <w:divBdr>
        <w:top w:val="none" w:sz="0" w:space="0" w:color="auto"/>
        <w:left w:val="none" w:sz="0" w:space="0" w:color="auto"/>
        <w:bottom w:val="none" w:sz="0" w:space="0" w:color="auto"/>
        <w:right w:val="none" w:sz="0" w:space="0" w:color="auto"/>
      </w:divBdr>
    </w:div>
    <w:div w:id="1215386670">
      <w:bodyDiv w:val="1"/>
      <w:marLeft w:val="0"/>
      <w:marRight w:val="0"/>
      <w:marTop w:val="0"/>
      <w:marBottom w:val="0"/>
      <w:divBdr>
        <w:top w:val="none" w:sz="0" w:space="0" w:color="auto"/>
        <w:left w:val="none" w:sz="0" w:space="0" w:color="auto"/>
        <w:bottom w:val="none" w:sz="0" w:space="0" w:color="auto"/>
        <w:right w:val="none" w:sz="0" w:space="0" w:color="auto"/>
      </w:divBdr>
    </w:div>
    <w:div w:id="1215392500">
      <w:bodyDiv w:val="1"/>
      <w:marLeft w:val="0"/>
      <w:marRight w:val="0"/>
      <w:marTop w:val="0"/>
      <w:marBottom w:val="0"/>
      <w:divBdr>
        <w:top w:val="none" w:sz="0" w:space="0" w:color="auto"/>
        <w:left w:val="none" w:sz="0" w:space="0" w:color="auto"/>
        <w:bottom w:val="none" w:sz="0" w:space="0" w:color="auto"/>
        <w:right w:val="none" w:sz="0" w:space="0" w:color="auto"/>
      </w:divBdr>
    </w:div>
    <w:div w:id="1215502339">
      <w:bodyDiv w:val="1"/>
      <w:marLeft w:val="0"/>
      <w:marRight w:val="0"/>
      <w:marTop w:val="0"/>
      <w:marBottom w:val="0"/>
      <w:divBdr>
        <w:top w:val="none" w:sz="0" w:space="0" w:color="auto"/>
        <w:left w:val="none" w:sz="0" w:space="0" w:color="auto"/>
        <w:bottom w:val="none" w:sz="0" w:space="0" w:color="auto"/>
        <w:right w:val="none" w:sz="0" w:space="0" w:color="auto"/>
      </w:divBdr>
    </w:div>
    <w:div w:id="1215852208">
      <w:bodyDiv w:val="1"/>
      <w:marLeft w:val="0"/>
      <w:marRight w:val="0"/>
      <w:marTop w:val="0"/>
      <w:marBottom w:val="0"/>
      <w:divBdr>
        <w:top w:val="none" w:sz="0" w:space="0" w:color="auto"/>
        <w:left w:val="none" w:sz="0" w:space="0" w:color="auto"/>
        <w:bottom w:val="none" w:sz="0" w:space="0" w:color="auto"/>
        <w:right w:val="none" w:sz="0" w:space="0" w:color="auto"/>
      </w:divBdr>
    </w:div>
    <w:div w:id="1215852438">
      <w:bodyDiv w:val="1"/>
      <w:marLeft w:val="0"/>
      <w:marRight w:val="0"/>
      <w:marTop w:val="0"/>
      <w:marBottom w:val="0"/>
      <w:divBdr>
        <w:top w:val="none" w:sz="0" w:space="0" w:color="auto"/>
        <w:left w:val="none" w:sz="0" w:space="0" w:color="auto"/>
        <w:bottom w:val="none" w:sz="0" w:space="0" w:color="auto"/>
        <w:right w:val="none" w:sz="0" w:space="0" w:color="auto"/>
      </w:divBdr>
    </w:div>
    <w:div w:id="1216087323">
      <w:bodyDiv w:val="1"/>
      <w:marLeft w:val="0"/>
      <w:marRight w:val="0"/>
      <w:marTop w:val="0"/>
      <w:marBottom w:val="0"/>
      <w:divBdr>
        <w:top w:val="none" w:sz="0" w:space="0" w:color="auto"/>
        <w:left w:val="none" w:sz="0" w:space="0" w:color="auto"/>
        <w:bottom w:val="none" w:sz="0" w:space="0" w:color="auto"/>
        <w:right w:val="none" w:sz="0" w:space="0" w:color="auto"/>
      </w:divBdr>
    </w:div>
    <w:div w:id="1216114677">
      <w:bodyDiv w:val="1"/>
      <w:marLeft w:val="0"/>
      <w:marRight w:val="0"/>
      <w:marTop w:val="0"/>
      <w:marBottom w:val="0"/>
      <w:divBdr>
        <w:top w:val="none" w:sz="0" w:space="0" w:color="auto"/>
        <w:left w:val="none" w:sz="0" w:space="0" w:color="auto"/>
        <w:bottom w:val="none" w:sz="0" w:space="0" w:color="auto"/>
        <w:right w:val="none" w:sz="0" w:space="0" w:color="auto"/>
      </w:divBdr>
    </w:div>
    <w:div w:id="1216356510">
      <w:bodyDiv w:val="1"/>
      <w:marLeft w:val="0"/>
      <w:marRight w:val="0"/>
      <w:marTop w:val="0"/>
      <w:marBottom w:val="0"/>
      <w:divBdr>
        <w:top w:val="none" w:sz="0" w:space="0" w:color="auto"/>
        <w:left w:val="none" w:sz="0" w:space="0" w:color="auto"/>
        <w:bottom w:val="none" w:sz="0" w:space="0" w:color="auto"/>
        <w:right w:val="none" w:sz="0" w:space="0" w:color="auto"/>
      </w:divBdr>
    </w:div>
    <w:div w:id="1216359503">
      <w:bodyDiv w:val="1"/>
      <w:marLeft w:val="0"/>
      <w:marRight w:val="0"/>
      <w:marTop w:val="0"/>
      <w:marBottom w:val="0"/>
      <w:divBdr>
        <w:top w:val="none" w:sz="0" w:space="0" w:color="auto"/>
        <w:left w:val="none" w:sz="0" w:space="0" w:color="auto"/>
        <w:bottom w:val="none" w:sz="0" w:space="0" w:color="auto"/>
        <w:right w:val="none" w:sz="0" w:space="0" w:color="auto"/>
      </w:divBdr>
    </w:div>
    <w:div w:id="1216620696">
      <w:bodyDiv w:val="1"/>
      <w:marLeft w:val="0"/>
      <w:marRight w:val="0"/>
      <w:marTop w:val="0"/>
      <w:marBottom w:val="0"/>
      <w:divBdr>
        <w:top w:val="none" w:sz="0" w:space="0" w:color="auto"/>
        <w:left w:val="none" w:sz="0" w:space="0" w:color="auto"/>
        <w:bottom w:val="none" w:sz="0" w:space="0" w:color="auto"/>
        <w:right w:val="none" w:sz="0" w:space="0" w:color="auto"/>
      </w:divBdr>
    </w:div>
    <w:div w:id="1216773675">
      <w:bodyDiv w:val="1"/>
      <w:marLeft w:val="0"/>
      <w:marRight w:val="0"/>
      <w:marTop w:val="0"/>
      <w:marBottom w:val="0"/>
      <w:divBdr>
        <w:top w:val="none" w:sz="0" w:space="0" w:color="auto"/>
        <w:left w:val="none" w:sz="0" w:space="0" w:color="auto"/>
        <w:bottom w:val="none" w:sz="0" w:space="0" w:color="auto"/>
        <w:right w:val="none" w:sz="0" w:space="0" w:color="auto"/>
      </w:divBdr>
    </w:div>
    <w:div w:id="1216818754">
      <w:bodyDiv w:val="1"/>
      <w:marLeft w:val="0"/>
      <w:marRight w:val="0"/>
      <w:marTop w:val="0"/>
      <w:marBottom w:val="0"/>
      <w:divBdr>
        <w:top w:val="none" w:sz="0" w:space="0" w:color="auto"/>
        <w:left w:val="none" w:sz="0" w:space="0" w:color="auto"/>
        <w:bottom w:val="none" w:sz="0" w:space="0" w:color="auto"/>
        <w:right w:val="none" w:sz="0" w:space="0" w:color="auto"/>
      </w:divBdr>
    </w:div>
    <w:div w:id="1216895853">
      <w:bodyDiv w:val="1"/>
      <w:marLeft w:val="0"/>
      <w:marRight w:val="0"/>
      <w:marTop w:val="0"/>
      <w:marBottom w:val="0"/>
      <w:divBdr>
        <w:top w:val="none" w:sz="0" w:space="0" w:color="auto"/>
        <w:left w:val="none" w:sz="0" w:space="0" w:color="auto"/>
        <w:bottom w:val="none" w:sz="0" w:space="0" w:color="auto"/>
        <w:right w:val="none" w:sz="0" w:space="0" w:color="auto"/>
      </w:divBdr>
    </w:div>
    <w:div w:id="1216967943">
      <w:bodyDiv w:val="1"/>
      <w:marLeft w:val="0"/>
      <w:marRight w:val="0"/>
      <w:marTop w:val="0"/>
      <w:marBottom w:val="0"/>
      <w:divBdr>
        <w:top w:val="none" w:sz="0" w:space="0" w:color="auto"/>
        <w:left w:val="none" w:sz="0" w:space="0" w:color="auto"/>
        <w:bottom w:val="none" w:sz="0" w:space="0" w:color="auto"/>
        <w:right w:val="none" w:sz="0" w:space="0" w:color="auto"/>
      </w:divBdr>
    </w:div>
    <w:div w:id="1216970236">
      <w:bodyDiv w:val="1"/>
      <w:marLeft w:val="0"/>
      <w:marRight w:val="0"/>
      <w:marTop w:val="0"/>
      <w:marBottom w:val="0"/>
      <w:divBdr>
        <w:top w:val="none" w:sz="0" w:space="0" w:color="auto"/>
        <w:left w:val="none" w:sz="0" w:space="0" w:color="auto"/>
        <w:bottom w:val="none" w:sz="0" w:space="0" w:color="auto"/>
        <w:right w:val="none" w:sz="0" w:space="0" w:color="auto"/>
      </w:divBdr>
    </w:div>
    <w:div w:id="1217397255">
      <w:bodyDiv w:val="1"/>
      <w:marLeft w:val="0"/>
      <w:marRight w:val="0"/>
      <w:marTop w:val="0"/>
      <w:marBottom w:val="0"/>
      <w:divBdr>
        <w:top w:val="none" w:sz="0" w:space="0" w:color="auto"/>
        <w:left w:val="none" w:sz="0" w:space="0" w:color="auto"/>
        <w:bottom w:val="none" w:sz="0" w:space="0" w:color="auto"/>
        <w:right w:val="none" w:sz="0" w:space="0" w:color="auto"/>
      </w:divBdr>
    </w:div>
    <w:div w:id="1217400324">
      <w:bodyDiv w:val="1"/>
      <w:marLeft w:val="0"/>
      <w:marRight w:val="0"/>
      <w:marTop w:val="0"/>
      <w:marBottom w:val="0"/>
      <w:divBdr>
        <w:top w:val="none" w:sz="0" w:space="0" w:color="auto"/>
        <w:left w:val="none" w:sz="0" w:space="0" w:color="auto"/>
        <w:bottom w:val="none" w:sz="0" w:space="0" w:color="auto"/>
        <w:right w:val="none" w:sz="0" w:space="0" w:color="auto"/>
      </w:divBdr>
    </w:div>
    <w:div w:id="1217473980">
      <w:bodyDiv w:val="1"/>
      <w:marLeft w:val="0"/>
      <w:marRight w:val="0"/>
      <w:marTop w:val="0"/>
      <w:marBottom w:val="0"/>
      <w:divBdr>
        <w:top w:val="none" w:sz="0" w:space="0" w:color="auto"/>
        <w:left w:val="none" w:sz="0" w:space="0" w:color="auto"/>
        <w:bottom w:val="none" w:sz="0" w:space="0" w:color="auto"/>
        <w:right w:val="none" w:sz="0" w:space="0" w:color="auto"/>
      </w:divBdr>
    </w:div>
    <w:div w:id="1217594054">
      <w:bodyDiv w:val="1"/>
      <w:marLeft w:val="0"/>
      <w:marRight w:val="0"/>
      <w:marTop w:val="0"/>
      <w:marBottom w:val="0"/>
      <w:divBdr>
        <w:top w:val="none" w:sz="0" w:space="0" w:color="auto"/>
        <w:left w:val="none" w:sz="0" w:space="0" w:color="auto"/>
        <w:bottom w:val="none" w:sz="0" w:space="0" w:color="auto"/>
        <w:right w:val="none" w:sz="0" w:space="0" w:color="auto"/>
      </w:divBdr>
    </w:div>
    <w:div w:id="1217624640">
      <w:bodyDiv w:val="1"/>
      <w:marLeft w:val="0"/>
      <w:marRight w:val="0"/>
      <w:marTop w:val="0"/>
      <w:marBottom w:val="0"/>
      <w:divBdr>
        <w:top w:val="none" w:sz="0" w:space="0" w:color="auto"/>
        <w:left w:val="none" w:sz="0" w:space="0" w:color="auto"/>
        <w:bottom w:val="none" w:sz="0" w:space="0" w:color="auto"/>
        <w:right w:val="none" w:sz="0" w:space="0" w:color="auto"/>
      </w:divBdr>
    </w:div>
    <w:div w:id="1217664096">
      <w:bodyDiv w:val="1"/>
      <w:marLeft w:val="0"/>
      <w:marRight w:val="0"/>
      <w:marTop w:val="0"/>
      <w:marBottom w:val="0"/>
      <w:divBdr>
        <w:top w:val="none" w:sz="0" w:space="0" w:color="auto"/>
        <w:left w:val="none" w:sz="0" w:space="0" w:color="auto"/>
        <w:bottom w:val="none" w:sz="0" w:space="0" w:color="auto"/>
        <w:right w:val="none" w:sz="0" w:space="0" w:color="auto"/>
      </w:divBdr>
    </w:div>
    <w:div w:id="1217742748">
      <w:bodyDiv w:val="1"/>
      <w:marLeft w:val="0"/>
      <w:marRight w:val="0"/>
      <w:marTop w:val="0"/>
      <w:marBottom w:val="0"/>
      <w:divBdr>
        <w:top w:val="none" w:sz="0" w:space="0" w:color="auto"/>
        <w:left w:val="none" w:sz="0" w:space="0" w:color="auto"/>
        <w:bottom w:val="none" w:sz="0" w:space="0" w:color="auto"/>
        <w:right w:val="none" w:sz="0" w:space="0" w:color="auto"/>
      </w:divBdr>
    </w:div>
    <w:div w:id="1217857488">
      <w:bodyDiv w:val="1"/>
      <w:marLeft w:val="0"/>
      <w:marRight w:val="0"/>
      <w:marTop w:val="0"/>
      <w:marBottom w:val="0"/>
      <w:divBdr>
        <w:top w:val="none" w:sz="0" w:space="0" w:color="auto"/>
        <w:left w:val="none" w:sz="0" w:space="0" w:color="auto"/>
        <w:bottom w:val="none" w:sz="0" w:space="0" w:color="auto"/>
        <w:right w:val="none" w:sz="0" w:space="0" w:color="auto"/>
      </w:divBdr>
    </w:div>
    <w:div w:id="1217861475">
      <w:bodyDiv w:val="1"/>
      <w:marLeft w:val="0"/>
      <w:marRight w:val="0"/>
      <w:marTop w:val="0"/>
      <w:marBottom w:val="0"/>
      <w:divBdr>
        <w:top w:val="none" w:sz="0" w:space="0" w:color="auto"/>
        <w:left w:val="none" w:sz="0" w:space="0" w:color="auto"/>
        <w:bottom w:val="none" w:sz="0" w:space="0" w:color="auto"/>
        <w:right w:val="none" w:sz="0" w:space="0" w:color="auto"/>
      </w:divBdr>
    </w:div>
    <w:div w:id="1217934147">
      <w:bodyDiv w:val="1"/>
      <w:marLeft w:val="0"/>
      <w:marRight w:val="0"/>
      <w:marTop w:val="0"/>
      <w:marBottom w:val="0"/>
      <w:divBdr>
        <w:top w:val="none" w:sz="0" w:space="0" w:color="auto"/>
        <w:left w:val="none" w:sz="0" w:space="0" w:color="auto"/>
        <w:bottom w:val="none" w:sz="0" w:space="0" w:color="auto"/>
        <w:right w:val="none" w:sz="0" w:space="0" w:color="auto"/>
      </w:divBdr>
    </w:div>
    <w:div w:id="1218008307">
      <w:bodyDiv w:val="1"/>
      <w:marLeft w:val="0"/>
      <w:marRight w:val="0"/>
      <w:marTop w:val="0"/>
      <w:marBottom w:val="0"/>
      <w:divBdr>
        <w:top w:val="none" w:sz="0" w:space="0" w:color="auto"/>
        <w:left w:val="none" w:sz="0" w:space="0" w:color="auto"/>
        <w:bottom w:val="none" w:sz="0" w:space="0" w:color="auto"/>
        <w:right w:val="none" w:sz="0" w:space="0" w:color="auto"/>
      </w:divBdr>
    </w:div>
    <w:div w:id="1218084024">
      <w:bodyDiv w:val="1"/>
      <w:marLeft w:val="0"/>
      <w:marRight w:val="0"/>
      <w:marTop w:val="0"/>
      <w:marBottom w:val="0"/>
      <w:divBdr>
        <w:top w:val="none" w:sz="0" w:space="0" w:color="auto"/>
        <w:left w:val="none" w:sz="0" w:space="0" w:color="auto"/>
        <w:bottom w:val="none" w:sz="0" w:space="0" w:color="auto"/>
        <w:right w:val="none" w:sz="0" w:space="0" w:color="auto"/>
      </w:divBdr>
    </w:div>
    <w:div w:id="1218280477">
      <w:bodyDiv w:val="1"/>
      <w:marLeft w:val="0"/>
      <w:marRight w:val="0"/>
      <w:marTop w:val="0"/>
      <w:marBottom w:val="0"/>
      <w:divBdr>
        <w:top w:val="none" w:sz="0" w:space="0" w:color="auto"/>
        <w:left w:val="none" w:sz="0" w:space="0" w:color="auto"/>
        <w:bottom w:val="none" w:sz="0" w:space="0" w:color="auto"/>
        <w:right w:val="none" w:sz="0" w:space="0" w:color="auto"/>
      </w:divBdr>
    </w:div>
    <w:div w:id="1218281313">
      <w:bodyDiv w:val="1"/>
      <w:marLeft w:val="0"/>
      <w:marRight w:val="0"/>
      <w:marTop w:val="0"/>
      <w:marBottom w:val="0"/>
      <w:divBdr>
        <w:top w:val="none" w:sz="0" w:space="0" w:color="auto"/>
        <w:left w:val="none" w:sz="0" w:space="0" w:color="auto"/>
        <w:bottom w:val="none" w:sz="0" w:space="0" w:color="auto"/>
        <w:right w:val="none" w:sz="0" w:space="0" w:color="auto"/>
      </w:divBdr>
    </w:div>
    <w:div w:id="1218323193">
      <w:bodyDiv w:val="1"/>
      <w:marLeft w:val="0"/>
      <w:marRight w:val="0"/>
      <w:marTop w:val="0"/>
      <w:marBottom w:val="0"/>
      <w:divBdr>
        <w:top w:val="none" w:sz="0" w:space="0" w:color="auto"/>
        <w:left w:val="none" w:sz="0" w:space="0" w:color="auto"/>
        <w:bottom w:val="none" w:sz="0" w:space="0" w:color="auto"/>
        <w:right w:val="none" w:sz="0" w:space="0" w:color="auto"/>
      </w:divBdr>
    </w:div>
    <w:div w:id="1218400726">
      <w:bodyDiv w:val="1"/>
      <w:marLeft w:val="0"/>
      <w:marRight w:val="0"/>
      <w:marTop w:val="0"/>
      <w:marBottom w:val="0"/>
      <w:divBdr>
        <w:top w:val="none" w:sz="0" w:space="0" w:color="auto"/>
        <w:left w:val="none" w:sz="0" w:space="0" w:color="auto"/>
        <w:bottom w:val="none" w:sz="0" w:space="0" w:color="auto"/>
        <w:right w:val="none" w:sz="0" w:space="0" w:color="auto"/>
      </w:divBdr>
    </w:div>
    <w:div w:id="1218471549">
      <w:bodyDiv w:val="1"/>
      <w:marLeft w:val="0"/>
      <w:marRight w:val="0"/>
      <w:marTop w:val="0"/>
      <w:marBottom w:val="0"/>
      <w:divBdr>
        <w:top w:val="none" w:sz="0" w:space="0" w:color="auto"/>
        <w:left w:val="none" w:sz="0" w:space="0" w:color="auto"/>
        <w:bottom w:val="none" w:sz="0" w:space="0" w:color="auto"/>
        <w:right w:val="none" w:sz="0" w:space="0" w:color="auto"/>
      </w:divBdr>
    </w:div>
    <w:div w:id="1218510947">
      <w:bodyDiv w:val="1"/>
      <w:marLeft w:val="0"/>
      <w:marRight w:val="0"/>
      <w:marTop w:val="0"/>
      <w:marBottom w:val="0"/>
      <w:divBdr>
        <w:top w:val="none" w:sz="0" w:space="0" w:color="auto"/>
        <w:left w:val="none" w:sz="0" w:space="0" w:color="auto"/>
        <w:bottom w:val="none" w:sz="0" w:space="0" w:color="auto"/>
        <w:right w:val="none" w:sz="0" w:space="0" w:color="auto"/>
      </w:divBdr>
    </w:div>
    <w:div w:id="1218783107">
      <w:bodyDiv w:val="1"/>
      <w:marLeft w:val="0"/>
      <w:marRight w:val="0"/>
      <w:marTop w:val="0"/>
      <w:marBottom w:val="0"/>
      <w:divBdr>
        <w:top w:val="none" w:sz="0" w:space="0" w:color="auto"/>
        <w:left w:val="none" w:sz="0" w:space="0" w:color="auto"/>
        <w:bottom w:val="none" w:sz="0" w:space="0" w:color="auto"/>
        <w:right w:val="none" w:sz="0" w:space="0" w:color="auto"/>
      </w:divBdr>
    </w:div>
    <w:div w:id="1219047384">
      <w:bodyDiv w:val="1"/>
      <w:marLeft w:val="0"/>
      <w:marRight w:val="0"/>
      <w:marTop w:val="0"/>
      <w:marBottom w:val="0"/>
      <w:divBdr>
        <w:top w:val="none" w:sz="0" w:space="0" w:color="auto"/>
        <w:left w:val="none" w:sz="0" w:space="0" w:color="auto"/>
        <w:bottom w:val="none" w:sz="0" w:space="0" w:color="auto"/>
        <w:right w:val="none" w:sz="0" w:space="0" w:color="auto"/>
      </w:divBdr>
    </w:div>
    <w:div w:id="1219047650">
      <w:bodyDiv w:val="1"/>
      <w:marLeft w:val="0"/>
      <w:marRight w:val="0"/>
      <w:marTop w:val="0"/>
      <w:marBottom w:val="0"/>
      <w:divBdr>
        <w:top w:val="none" w:sz="0" w:space="0" w:color="auto"/>
        <w:left w:val="none" w:sz="0" w:space="0" w:color="auto"/>
        <w:bottom w:val="none" w:sz="0" w:space="0" w:color="auto"/>
        <w:right w:val="none" w:sz="0" w:space="0" w:color="auto"/>
      </w:divBdr>
    </w:div>
    <w:div w:id="1219131032">
      <w:bodyDiv w:val="1"/>
      <w:marLeft w:val="0"/>
      <w:marRight w:val="0"/>
      <w:marTop w:val="0"/>
      <w:marBottom w:val="0"/>
      <w:divBdr>
        <w:top w:val="none" w:sz="0" w:space="0" w:color="auto"/>
        <w:left w:val="none" w:sz="0" w:space="0" w:color="auto"/>
        <w:bottom w:val="none" w:sz="0" w:space="0" w:color="auto"/>
        <w:right w:val="none" w:sz="0" w:space="0" w:color="auto"/>
      </w:divBdr>
    </w:div>
    <w:div w:id="1219240991">
      <w:bodyDiv w:val="1"/>
      <w:marLeft w:val="0"/>
      <w:marRight w:val="0"/>
      <w:marTop w:val="0"/>
      <w:marBottom w:val="0"/>
      <w:divBdr>
        <w:top w:val="none" w:sz="0" w:space="0" w:color="auto"/>
        <w:left w:val="none" w:sz="0" w:space="0" w:color="auto"/>
        <w:bottom w:val="none" w:sz="0" w:space="0" w:color="auto"/>
        <w:right w:val="none" w:sz="0" w:space="0" w:color="auto"/>
      </w:divBdr>
    </w:div>
    <w:div w:id="1219242883">
      <w:bodyDiv w:val="1"/>
      <w:marLeft w:val="0"/>
      <w:marRight w:val="0"/>
      <w:marTop w:val="0"/>
      <w:marBottom w:val="0"/>
      <w:divBdr>
        <w:top w:val="none" w:sz="0" w:space="0" w:color="auto"/>
        <w:left w:val="none" w:sz="0" w:space="0" w:color="auto"/>
        <w:bottom w:val="none" w:sz="0" w:space="0" w:color="auto"/>
        <w:right w:val="none" w:sz="0" w:space="0" w:color="auto"/>
      </w:divBdr>
    </w:div>
    <w:div w:id="1219516983">
      <w:bodyDiv w:val="1"/>
      <w:marLeft w:val="0"/>
      <w:marRight w:val="0"/>
      <w:marTop w:val="0"/>
      <w:marBottom w:val="0"/>
      <w:divBdr>
        <w:top w:val="none" w:sz="0" w:space="0" w:color="auto"/>
        <w:left w:val="none" w:sz="0" w:space="0" w:color="auto"/>
        <w:bottom w:val="none" w:sz="0" w:space="0" w:color="auto"/>
        <w:right w:val="none" w:sz="0" w:space="0" w:color="auto"/>
      </w:divBdr>
      <w:divsChild>
        <w:div w:id="708384249">
          <w:marLeft w:val="640"/>
          <w:marRight w:val="0"/>
          <w:marTop w:val="0"/>
          <w:marBottom w:val="0"/>
          <w:divBdr>
            <w:top w:val="none" w:sz="0" w:space="0" w:color="auto"/>
            <w:left w:val="none" w:sz="0" w:space="0" w:color="auto"/>
            <w:bottom w:val="none" w:sz="0" w:space="0" w:color="auto"/>
            <w:right w:val="none" w:sz="0" w:space="0" w:color="auto"/>
          </w:divBdr>
        </w:div>
        <w:div w:id="82075266">
          <w:marLeft w:val="640"/>
          <w:marRight w:val="0"/>
          <w:marTop w:val="0"/>
          <w:marBottom w:val="0"/>
          <w:divBdr>
            <w:top w:val="none" w:sz="0" w:space="0" w:color="auto"/>
            <w:left w:val="none" w:sz="0" w:space="0" w:color="auto"/>
            <w:bottom w:val="none" w:sz="0" w:space="0" w:color="auto"/>
            <w:right w:val="none" w:sz="0" w:space="0" w:color="auto"/>
          </w:divBdr>
        </w:div>
        <w:div w:id="1352800706">
          <w:marLeft w:val="640"/>
          <w:marRight w:val="0"/>
          <w:marTop w:val="0"/>
          <w:marBottom w:val="0"/>
          <w:divBdr>
            <w:top w:val="none" w:sz="0" w:space="0" w:color="auto"/>
            <w:left w:val="none" w:sz="0" w:space="0" w:color="auto"/>
            <w:bottom w:val="none" w:sz="0" w:space="0" w:color="auto"/>
            <w:right w:val="none" w:sz="0" w:space="0" w:color="auto"/>
          </w:divBdr>
        </w:div>
        <w:div w:id="654771022">
          <w:marLeft w:val="640"/>
          <w:marRight w:val="0"/>
          <w:marTop w:val="0"/>
          <w:marBottom w:val="0"/>
          <w:divBdr>
            <w:top w:val="none" w:sz="0" w:space="0" w:color="auto"/>
            <w:left w:val="none" w:sz="0" w:space="0" w:color="auto"/>
            <w:bottom w:val="none" w:sz="0" w:space="0" w:color="auto"/>
            <w:right w:val="none" w:sz="0" w:space="0" w:color="auto"/>
          </w:divBdr>
        </w:div>
        <w:div w:id="1524053675">
          <w:marLeft w:val="640"/>
          <w:marRight w:val="0"/>
          <w:marTop w:val="0"/>
          <w:marBottom w:val="0"/>
          <w:divBdr>
            <w:top w:val="none" w:sz="0" w:space="0" w:color="auto"/>
            <w:left w:val="none" w:sz="0" w:space="0" w:color="auto"/>
            <w:bottom w:val="none" w:sz="0" w:space="0" w:color="auto"/>
            <w:right w:val="none" w:sz="0" w:space="0" w:color="auto"/>
          </w:divBdr>
        </w:div>
        <w:div w:id="1581721419">
          <w:marLeft w:val="640"/>
          <w:marRight w:val="0"/>
          <w:marTop w:val="0"/>
          <w:marBottom w:val="0"/>
          <w:divBdr>
            <w:top w:val="none" w:sz="0" w:space="0" w:color="auto"/>
            <w:left w:val="none" w:sz="0" w:space="0" w:color="auto"/>
            <w:bottom w:val="none" w:sz="0" w:space="0" w:color="auto"/>
            <w:right w:val="none" w:sz="0" w:space="0" w:color="auto"/>
          </w:divBdr>
        </w:div>
        <w:div w:id="214508952">
          <w:marLeft w:val="640"/>
          <w:marRight w:val="0"/>
          <w:marTop w:val="0"/>
          <w:marBottom w:val="0"/>
          <w:divBdr>
            <w:top w:val="none" w:sz="0" w:space="0" w:color="auto"/>
            <w:left w:val="none" w:sz="0" w:space="0" w:color="auto"/>
            <w:bottom w:val="none" w:sz="0" w:space="0" w:color="auto"/>
            <w:right w:val="none" w:sz="0" w:space="0" w:color="auto"/>
          </w:divBdr>
        </w:div>
        <w:div w:id="1218007480">
          <w:marLeft w:val="640"/>
          <w:marRight w:val="0"/>
          <w:marTop w:val="0"/>
          <w:marBottom w:val="0"/>
          <w:divBdr>
            <w:top w:val="none" w:sz="0" w:space="0" w:color="auto"/>
            <w:left w:val="none" w:sz="0" w:space="0" w:color="auto"/>
            <w:bottom w:val="none" w:sz="0" w:space="0" w:color="auto"/>
            <w:right w:val="none" w:sz="0" w:space="0" w:color="auto"/>
          </w:divBdr>
        </w:div>
        <w:div w:id="800926634">
          <w:marLeft w:val="640"/>
          <w:marRight w:val="0"/>
          <w:marTop w:val="0"/>
          <w:marBottom w:val="0"/>
          <w:divBdr>
            <w:top w:val="none" w:sz="0" w:space="0" w:color="auto"/>
            <w:left w:val="none" w:sz="0" w:space="0" w:color="auto"/>
            <w:bottom w:val="none" w:sz="0" w:space="0" w:color="auto"/>
            <w:right w:val="none" w:sz="0" w:space="0" w:color="auto"/>
          </w:divBdr>
        </w:div>
        <w:div w:id="559903285">
          <w:marLeft w:val="640"/>
          <w:marRight w:val="0"/>
          <w:marTop w:val="0"/>
          <w:marBottom w:val="0"/>
          <w:divBdr>
            <w:top w:val="none" w:sz="0" w:space="0" w:color="auto"/>
            <w:left w:val="none" w:sz="0" w:space="0" w:color="auto"/>
            <w:bottom w:val="none" w:sz="0" w:space="0" w:color="auto"/>
            <w:right w:val="none" w:sz="0" w:space="0" w:color="auto"/>
          </w:divBdr>
        </w:div>
        <w:div w:id="144319461">
          <w:marLeft w:val="640"/>
          <w:marRight w:val="0"/>
          <w:marTop w:val="0"/>
          <w:marBottom w:val="0"/>
          <w:divBdr>
            <w:top w:val="none" w:sz="0" w:space="0" w:color="auto"/>
            <w:left w:val="none" w:sz="0" w:space="0" w:color="auto"/>
            <w:bottom w:val="none" w:sz="0" w:space="0" w:color="auto"/>
            <w:right w:val="none" w:sz="0" w:space="0" w:color="auto"/>
          </w:divBdr>
        </w:div>
        <w:div w:id="411585482">
          <w:marLeft w:val="640"/>
          <w:marRight w:val="0"/>
          <w:marTop w:val="0"/>
          <w:marBottom w:val="0"/>
          <w:divBdr>
            <w:top w:val="none" w:sz="0" w:space="0" w:color="auto"/>
            <w:left w:val="none" w:sz="0" w:space="0" w:color="auto"/>
            <w:bottom w:val="none" w:sz="0" w:space="0" w:color="auto"/>
            <w:right w:val="none" w:sz="0" w:space="0" w:color="auto"/>
          </w:divBdr>
        </w:div>
        <w:div w:id="281110178">
          <w:marLeft w:val="640"/>
          <w:marRight w:val="0"/>
          <w:marTop w:val="0"/>
          <w:marBottom w:val="0"/>
          <w:divBdr>
            <w:top w:val="none" w:sz="0" w:space="0" w:color="auto"/>
            <w:left w:val="none" w:sz="0" w:space="0" w:color="auto"/>
            <w:bottom w:val="none" w:sz="0" w:space="0" w:color="auto"/>
            <w:right w:val="none" w:sz="0" w:space="0" w:color="auto"/>
          </w:divBdr>
        </w:div>
        <w:div w:id="2091193524">
          <w:marLeft w:val="640"/>
          <w:marRight w:val="0"/>
          <w:marTop w:val="0"/>
          <w:marBottom w:val="0"/>
          <w:divBdr>
            <w:top w:val="none" w:sz="0" w:space="0" w:color="auto"/>
            <w:left w:val="none" w:sz="0" w:space="0" w:color="auto"/>
            <w:bottom w:val="none" w:sz="0" w:space="0" w:color="auto"/>
            <w:right w:val="none" w:sz="0" w:space="0" w:color="auto"/>
          </w:divBdr>
        </w:div>
        <w:div w:id="1460994063">
          <w:marLeft w:val="640"/>
          <w:marRight w:val="0"/>
          <w:marTop w:val="0"/>
          <w:marBottom w:val="0"/>
          <w:divBdr>
            <w:top w:val="none" w:sz="0" w:space="0" w:color="auto"/>
            <w:left w:val="none" w:sz="0" w:space="0" w:color="auto"/>
            <w:bottom w:val="none" w:sz="0" w:space="0" w:color="auto"/>
            <w:right w:val="none" w:sz="0" w:space="0" w:color="auto"/>
          </w:divBdr>
        </w:div>
        <w:div w:id="953635772">
          <w:marLeft w:val="640"/>
          <w:marRight w:val="0"/>
          <w:marTop w:val="0"/>
          <w:marBottom w:val="0"/>
          <w:divBdr>
            <w:top w:val="none" w:sz="0" w:space="0" w:color="auto"/>
            <w:left w:val="none" w:sz="0" w:space="0" w:color="auto"/>
            <w:bottom w:val="none" w:sz="0" w:space="0" w:color="auto"/>
            <w:right w:val="none" w:sz="0" w:space="0" w:color="auto"/>
          </w:divBdr>
        </w:div>
        <w:div w:id="1811971505">
          <w:marLeft w:val="640"/>
          <w:marRight w:val="0"/>
          <w:marTop w:val="0"/>
          <w:marBottom w:val="0"/>
          <w:divBdr>
            <w:top w:val="none" w:sz="0" w:space="0" w:color="auto"/>
            <w:left w:val="none" w:sz="0" w:space="0" w:color="auto"/>
            <w:bottom w:val="none" w:sz="0" w:space="0" w:color="auto"/>
            <w:right w:val="none" w:sz="0" w:space="0" w:color="auto"/>
          </w:divBdr>
        </w:div>
        <w:div w:id="461659873">
          <w:marLeft w:val="640"/>
          <w:marRight w:val="0"/>
          <w:marTop w:val="0"/>
          <w:marBottom w:val="0"/>
          <w:divBdr>
            <w:top w:val="none" w:sz="0" w:space="0" w:color="auto"/>
            <w:left w:val="none" w:sz="0" w:space="0" w:color="auto"/>
            <w:bottom w:val="none" w:sz="0" w:space="0" w:color="auto"/>
            <w:right w:val="none" w:sz="0" w:space="0" w:color="auto"/>
          </w:divBdr>
        </w:div>
        <w:div w:id="246310539">
          <w:marLeft w:val="640"/>
          <w:marRight w:val="0"/>
          <w:marTop w:val="0"/>
          <w:marBottom w:val="0"/>
          <w:divBdr>
            <w:top w:val="none" w:sz="0" w:space="0" w:color="auto"/>
            <w:left w:val="none" w:sz="0" w:space="0" w:color="auto"/>
            <w:bottom w:val="none" w:sz="0" w:space="0" w:color="auto"/>
            <w:right w:val="none" w:sz="0" w:space="0" w:color="auto"/>
          </w:divBdr>
        </w:div>
        <w:div w:id="420756074">
          <w:marLeft w:val="640"/>
          <w:marRight w:val="0"/>
          <w:marTop w:val="0"/>
          <w:marBottom w:val="0"/>
          <w:divBdr>
            <w:top w:val="none" w:sz="0" w:space="0" w:color="auto"/>
            <w:left w:val="none" w:sz="0" w:space="0" w:color="auto"/>
            <w:bottom w:val="none" w:sz="0" w:space="0" w:color="auto"/>
            <w:right w:val="none" w:sz="0" w:space="0" w:color="auto"/>
          </w:divBdr>
        </w:div>
        <w:div w:id="372732981">
          <w:marLeft w:val="640"/>
          <w:marRight w:val="0"/>
          <w:marTop w:val="0"/>
          <w:marBottom w:val="0"/>
          <w:divBdr>
            <w:top w:val="none" w:sz="0" w:space="0" w:color="auto"/>
            <w:left w:val="none" w:sz="0" w:space="0" w:color="auto"/>
            <w:bottom w:val="none" w:sz="0" w:space="0" w:color="auto"/>
            <w:right w:val="none" w:sz="0" w:space="0" w:color="auto"/>
          </w:divBdr>
        </w:div>
        <w:div w:id="1343975261">
          <w:marLeft w:val="640"/>
          <w:marRight w:val="0"/>
          <w:marTop w:val="0"/>
          <w:marBottom w:val="0"/>
          <w:divBdr>
            <w:top w:val="none" w:sz="0" w:space="0" w:color="auto"/>
            <w:left w:val="none" w:sz="0" w:space="0" w:color="auto"/>
            <w:bottom w:val="none" w:sz="0" w:space="0" w:color="auto"/>
            <w:right w:val="none" w:sz="0" w:space="0" w:color="auto"/>
          </w:divBdr>
        </w:div>
        <w:div w:id="1650091767">
          <w:marLeft w:val="640"/>
          <w:marRight w:val="0"/>
          <w:marTop w:val="0"/>
          <w:marBottom w:val="0"/>
          <w:divBdr>
            <w:top w:val="none" w:sz="0" w:space="0" w:color="auto"/>
            <w:left w:val="none" w:sz="0" w:space="0" w:color="auto"/>
            <w:bottom w:val="none" w:sz="0" w:space="0" w:color="auto"/>
            <w:right w:val="none" w:sz="0" w:space="0" w:color="auto"/>
          </w:divBdr>
        </w:div>
        <w:div w:id="811480076">
          <w:marLeft w:val="640"/>
          <w:marRight w:val="0"/>
          <w:marTop w:val="0"/>
          <w:marBottom w:val="0"/>
          <w:divBdr>
            <w:top w:val="none" w:sz="0" w:space="0" w:color="auto"/>
            <w:left w:val="none" w:sz="0" w:space="0" w:color="auto"/>
            <w:bottom w:val="none" w:sz="0" w:space="0" w:color="auto"/>
            <w:right w:val="none" w:sz="0" w:space="0" w:color="auto"/>
          </w:divBdr>
        </w:div>
        <w:div w:id="1217594985">
          <w:marLeft w:val="640"/>
          <w:marRight w:val="0"/>
          <w:marTop w:val="0"/>
          <w:marBottom w:val="0"/>
          <w:divBdr>
            <w:top w:val="none" w:sz="0" w:space="0" w:color="auto"/>
            <w:left w:val="none" w:sz="0" w:space="0" w:color="auto"/>
            <w:bottom w:val="none" w:sz="0" w:space="0" w:color="auto"/>
            <w:right w:val="none" w:sz="0" w:space="0" w:color="auto"/>
          </w:divBdr>
        </w:div>
        <w:div w:id="1824656497">
          <w:marLeft w:val="640"/>
          <w:marRight w:val="0"/>
          <w:marTop w:val="0"/>
          <w:marBottom w:val="0"/>
          <w:divBdr>
            <w:top w:val="none" w:sz="0" w:space="0" w:color="auto"/>
            <w:left w:val="none" w:sz="0" w:space="0" w:color="auto"/>
            <w:bottom w:val="none" w:sz="0" w:space="0" w:color="auto"/>
            <w:right w:val="none" w:sz="0" w:space="0" w:color="auto"/>
          </w:divBdr>
        </w:div>
        <w:div w:id="1708943248">
          <w:marLeft w:val="640"/>
          <w:marRight w:val="0"/>
          <w:marTop w:val="0"/>
          <w:marBottom w:val="0"/>
          <w:divBdr>
            <w:top w:val="none" w:sz="0" w:space="0" w:color="auto"/>
            <w:left w:val="none" w:sz="0" w:space="0" w:color="auto"/>
            <w:bottom w:val="none" w:sz="0" w:space="0" w:color="auto"/>
            <w:right w:val="none" w:sz="0" w:space="0" w:color="auto"/>
          </w:divBdr>
        </w:div>
        <w:div w:id="939918288">
          <w:marLeft w:val="640"/>
          <w:marRight w:val="0"/>
          <w:marTop w:val="0"/>
          <w:marBottom w:val="0"/>
          <w:divBdr>
            <w:top w:val="none" w:sz="0" w:space="0" w:color="auto"/>
            <w:left w:val="none" w:sz="0" w:space="0" w:color="auto"/>
            <w:bottom w:val="none" w:sz="0" w:space="0" w:color="auto"/>
            <w:right w:val="none" w:sz="0" w:space="0" w:color="auto"/>
          </w:divBdr>
        </w:div>
        <w:div w:id="1386875682">
          <w:marLeft w:val="640"/>
          <w:marRight w:val="0"/>
          <w:marTop w:val="0"/>
          <w:marBottom w:val="0"/>
          <w:divBdr>
            <w:top w:val="none" w:sz="0" w:space="0" w:color="auto"/>
            <w:left w:val="none" w:sz="0" w:space="0" w:color="auto"/>
            <w:bottom w:val="none" w:sz="0" w:space="0" w:color="auto"/>
            <w:right w:val="none" w:sz="0" w:space="0" w:color="auto"/>
          </w:divBdr>
        </w:div>
        <w:div w:id="738480965">
          <w:marLeft w:val="640"/>
          <w:marRight w:val="0"/>
          <w:marTop w:val="0"/>
          <w:marBottom w:val="0"/>
          <w:divBdr>
            <w:top w:val="none" w:sz="0" w:space="0" w:color="auto"/>
            <w:left w:val="none" w:sz="0" w:space="0" w:color="auto"/>
            <w:bottom w:val="none" w:sz="0" w:space="0" w:color="auto"/>
            <w:right w:val="none" w:sz="0" w:space="0" w:color="auto"/>
          </w:divBdr>
        </w:div>
        <w:div w:id="454254928">
          <w:marLeft w:val="640"/>
          <w:marRight w:val="0"/>
          <w:marTop w:val="0"/>
          <w:marBottom w:val="0"/>
          <w:divBdr>
            <w:top w:val="none" w:sz="0" w:space="0" w:color="auto"/>
            <w:left w:val="none" w:sz="0" w:space="0" w:color="auto"/>
            <w:bottom w:val="none" w:sz="0" w:space="0" w:color="auto"/>
            <w:right w:val="none" w:sz="0" w:space="0" w:color="auto"/>
          </w:divBdr>
        </w:div>
        <w:div w:id="1603800762">
          <w:marLeft w:val="640"/>
          <w:marRight w:val="0"/>
          <w:marTop w:val="0"/>
          <w:marBottom w:val="0"/>
          <w:divBdr>
            <w:top w:val="none" w:sz="0" w:space="0" w:color="auto"/>
            <w:left w:val="none" w:sz="0" w:space="0" w:color="auto"/>
            <w:bottom w:val="none" w:sz="0" w:space="0" w:color="auto"/>
            <w:right w:val="none" w:sz="0" w:space="0" w:color="auto"/>
          </w:divBdr>
        </w:div>
        <w:div w:id="2041590865">
          <w:marLeft w:val="640"/>
          <w:marRight w:val="0"/>
          <w:marTop w:val="0"/>
          <w:marBottom w:val="0"/>
          <w:divBdr>
            <w:top w:val="none" w:sz="0" w:space="0" w:color="auto"/>
            <w:left w:val="none" w:sz="0" w:space="0" w:color="auto"/>
            <w:bottom w:val="none" w:sz="0" w:space="0" w:color="auto"/>
            <w:right w:val="none" w:sz="0" w:space="0" w:color="auto"/>
          </w:divBdr>
        </w:div>
        <w:div w:id="647369037">
          <w:marLeft w:val="640"/>
          <w:marRight w:val="0"/>
          <w:marTop w:val="0"/>
          <w:marBottom w:val="0"/>
          <w:divBdr>
            <w:top w:val="none" w:sz="0" w:space="0" w:color="auto"/>
            <w:left w:val="none" w:sz="0" w:space="0" w:color="auto"/>
            <w:bottom w:val="none" w:sz="0" w:space="0" w:color="auto"/>
            <w:right w:val="none" w:sz="0" w:space="0" w:color="auto"/>
          </w:divBdr>
        </w:div>
        <w:div w:id="1251934518">
          <w:marLeft w:val="640"/>
          <w:marRight w:val="0"/>
          <w:marTop w:val="0"/>
          <w:marBottom w:val="0"/>
          <w:divBdr>
            <w:top w:val="none" w:sz="0" w:space="0" w:color="auto"/>
            <w:left w:val="none" w:sz="0" w:space="0" w:color="auto"/>
            <w:bottom w:val="none" w:sz="0" w:space="0" w:color="auto"/>
            <w:right w:val="none" w:sz="0" w:space="0" w:color="auto"/>
          </w:divBdr>
        </w:div>
        <w:div w:id="228393314">
          <w:marLeft w:val="640"/>
          <w:marRight w:val="0"/>
          <w:marTop w:val="0"/>
          <w:marBottom w:val="0"/>
          <w:divBdr>
            <w:top w:val="none" w:sz="0" w:space="0" w:color="auto"/>
            <w:left w:val="none" w:sz="0" w:space="0" w:color="auto"/>
            <w:bottom w:val="none" w:sz="0" w:space="0" w:color="auto"/>
            <w:right w:val="none" w:sz="0" w:space="0" w:color="auto"/>
          </w:divBdr>
        </w:div>
        <w:div w:id="191263306">
          <w:marLeft w:val="640"/>
          <w:marRight w:val="0"/>
          <w:marTop w:val="0"/>
          <w:marBottom w:val="0"/>
          <w:divBdr>
            <w:top w:val="none" w:sz="0" w:space="0" w:color="auto"/>
            <w:left w:val="none" w:sz="0" w:space="0" w:color="auto"/>
            <w:bottom w:val="none" w:sz="0" w:space="0" w:color="auto"/>
            <w:right w:val="none" w:sz="0" w:space="0" w:color="auto"/>
          </w:divBdr>
        </w:div>
        <w:div w:id="865288193">
          <w:marLeft w:val="640"/>
          <w:marRight w:val="0"/>
          <w:marTop w:val="0"/>
          <w:marBottom w:val="0"/>
          <w:divBdr>
            <w:top w:val="none" w:sz="0" w:space="0" w:color="auto"/>
            <w:left w:val="none" w:sz="0" w:space="0" w:color="auto"/>
            <w:bottom w:val="none" w:sz="0" w:space="0" w:color="auto"/>
            <w:right w:val="none" w:sz="0" w:space="0" w:color="auto"/>
          </w:divBdr>
        </w:div>
        <w:div w:id="23869497">
          <w:marLeft w:val="640"/>
          <w:marRight w:val="0"/>
          <w:marTop w:val="0"/>
          <w:marBottom w:val="0"/>
          <w:divBdr>
            <w:top w:val="none" w:sz="0" w:space="0" w:color="auto"/>
            <w:left w:val="none" w:sz="0" w:space="0" w:color="auto"/>
            <w:bottom w:val="none" w:sz="0" w:space="0" w:color="auto"/>
            <w:right w:val="none" w:sz="0" w:space="0" w:color="auto"/>
          </w:divBdr>
        </w:div>
        <w:div w:id="2125149981">
          <w:marLeft w:val="640"/>
          <w:marRight w:val="0"/>
          <w:marTop w:val="0"/>
          <w:marBottom w:val="0"/>
          <w:divBdr>
            <w:top w:val="none" w:sz="0" w:space="0" w:color="auto"/>
            <w:left w:val="none" w:sz="0" w:space="0" w:color="auto"/>
            <w:bottom w:val="none" w:sz="0" w:space="0" w:color="auto"/>
            <w:right w:val="none" w:sz="0" w:space="0" w:color="auto"/>
          </w:divBdr>
        </w:div>
        <w:div w:id="1500585767">
          <w:marLeft w:val="640"/>
          <w:marRight w:val="0"/>
          <w:marTop w:val="0"/>
          <w:marBottom w:val="0"/>
          <w:divBdr>
            <w:top w:val="none" w:sz="0" w:space="0" w:color="auto"/>
            <w:left w:val="none" w:sz="0" w:space="0" w:color="auto"/>
            <w:bottom w:val="none" w:sz="0" w:space="0" w:color="auto"/>
            <w:right w:val="none" w:sz="0" w:space="0" w:color="auto"/>
          </w:divBdr>
        </w:div>
        <w:div w:id="937828721">
          <w:marLeft w:val="640"/>
          <w:marRight w:val="0"/>
          <w:marTop w:val="0"/>
          <w:marBottom w:val="0"/>
          <w:divBdr>
            <w:top w:val="none" w:sz="0" w:space="0" w:color="auto"/>
            <w:left w:val="none" w:sz="0" w:space="0" w:color="auto"/>
            <w:bottom w:val="none" w:sz="0" w:space="0" w:color="auto"/>
            <w:right w:val="none" w:sz="0" w:space="0" w:color="auto"/>
          </w:divBdr>
        </w:div>
        <w:div w:id="2133011560">
          <w:marLeft w:val="640"/>
          <w:marRight w:val="0"/>
          <w:marTop w:val="0"/>
          <w:marBottom w:val="0"/>
          <w:divBdr>
            <w:top w:val="none" w:sz="0" w:space="0" w:color="auto"/>
            <w:left w:val="none" w:sz="0" w:space="0" w:color="auto"/>
            <w:bottom w:val="none" w:sz="0" w:space="0" w:color="auto"/>
            <w:right w:val="none" w:sz="0" w:space="0" w:color="auto"/>
          </w:divBdr>
        </w:div>
        <w:div w:id="606692069">
          <w:marLeft w:val="640"/>
          <w:marRight w:val="0"/>
          <w:marTop w:val="0"/>
          <w:marBottom w:val="0"/>
          <w:divBdr>
            <w:top w:val="none" w:sz="0" w:space="0" w:color="auto"/>
            <w:left w:val="none" w:sz="0" w:space="0" w:color="auto"/>
            <w:bottom w:val="none" w:sz="0" w:space="0" w:color="auto"/>
            <w:right w:val="none" w:sz="0" w:space="0" w:color="auto"/>
          </w:divBdr>
        </w:div>
        <w:div w:id="201207289">
          <w:marLeft w:val="640"/>
          <w:marRight w:val="0"/>
          <w:marTop w:val="0"/>
          <w:marBottom w:val="0"/>
          <w:divBdr>
            <w:top w:val="none" w:sz="0" w:space="0" w:color="auto"/>
            <w:left w:val="none" w:sz="0" w:space="0" w:color="auto"/>
            <w:bottom w:val="none" w:sz="0" w:space="0" w:color="auto"/>
            <w:right w:val="none" w:sz="0" w:space="0" w:color="auto"/>
          </w:divBdr>
        </w:div>
        <w:div w:id="1170951064">
          <w:marLeft w:val="640"/>
          <w:marRight w:val="0"/>
          <w:marTop w:val="0"/>
          <w:marBottom w:val="0"/>
          <w:divBdr>
            <w:top w:val="none" w:sz="0" w:space="0" w:color="auto"/>
            <w:left w:val="none" w:sz="0" w:space="0" w:color="auto"/>
            <w:bottom w:val="none" w:sz="0" w:space="0" w:color="auto"/>
            <w:right w:val="none" w:sz="0" w:space="0" w:color="auto"/>
          </w:divBdr>
        </w:div>
        <w:div w:id="834879360">
          <w:marLeft w:val="640"/>
          <w:marRight w:val="0"/>
          <w:marTop w:val="0"/>
          <w:marBottom w:val="0"/>
          <w:divBdr>
            <w:top w:val="none" w:sz="0" w:space="0" w:color="auto"/>
            <w:left w:val="none" w:sz="0" w:space="0" w:color="auto"/>
            <w:bottom w:val="none" w:sz="0" w:space="0" w:color="auto"/>
            <w:right w:val="none" w:sz="0" w:space="0" w:color="auto"/>
          </w:divBdr>
        </w:div>
        <w:div w:id="640303802">
          <w:marLeft w:val="640"/>
          <w:marRight w:val="0"/>
          <w:marTop w:val="0"/>
          <w:marBottom w:val="0"/>
          <w:divBdr>
            <w:top w:val="none" w:sz="0" w:space="0" w:color="auto"/>
            <w:left w:val="none" w:sz="0" w:space="0" w:color="auto"/>
            <w:bottom w:val="none" w:sz="0" w:space="0" w:color="auto"/>
            <w:right w:val="none" w:sz="0" w:space="0" w:color="auto"/>
          </w:divBdr>
        </w:div>
        <w:div w:id="109321191">
          <w:marLeft w:val="640"/>
          <w:marRight w:val="0"/>
          <w:marTop w:val="0"/>
          <w:marBottom w:val="0"/>
          <w:divBdr>
            <w:top w:val="none" w:sz="0" w:space="0" w:color="auto"/>
            <w:left w:val="none" w:sz="0" w:space="0" w:color="auto"/>
            <w:bottom w:val="none" w:sz="0" w:space="0" w:color="auto"/>
            <w:right w:val="none" w:sz="0" w:space="0" w:color="auto"/>
          </w:divBdr>
        </w:div>
        <w:div w:id="2015959062">
          <w:marLeft w:val="640"/>
          <w:marRight w:val="0"/>
          <w:marTop w:val="0"/>
          <w:marBottom w:val="0"/>
          <w:divBdr>
            <w:top w:val="none" w:sz="0" w:space="0" w:color="auto"/>
            <w:left w:val="none" w:sz="0" w:space="0" w:color="auto"/>
            <w:bottom w:val="none" w:sz="0" w:space="0" w:color="auto"/>
            <w:right w:val="none" w:sz="0" w:space="0" w:color="auto"/>
          </w:divBdr>
        </w:div>
        <w:div w:id="411510913">
          <w:marLeft w:val="640"/>
          <w:marRight w:val="0"/>
          <w:marTop w:val="0"/>
          <w:marBottom w:val="0"/>
          <w:divBdr>
            <w:top w:val="none" w:sz="0" w:space="0" w:color="auto"/>
            <w:left w:val="none" w:sz="0" w:space="0" w:color="auto"/>
            <w:bottom w:val="none" w:sz="0" w:space="0" w:color="auto"/>
            <w:right w:val="none" w:sz="0" w:space="0" w:color="auto"/>
          </w:divBdr>
        </w:div>
        <w:div w:id="1937669296">
          <w:marLeft w:val="640"/>
          <w:marRight w:val="0"/>
          <w:marTop w:val="0"/>
          <w:marBottom w:val="0"/>
          <w:divBdr>
            <w:top w:val="none" w:sz="0" w:space="0" w:color="auto"/>
            <w:left w:val="none" w:sz="0" w:space="0" w:color="auto"/>
            <w:bottom w:val="none" w:sz="0" w:space="0" w:color="auto"/>
            <w:right w:val="none" w:sz="0" w:space="0" w:color="auto"/>
          </w:divBdr>
        </w:div>
        <w:div w:id="201677624">
          <w:marLeft w:val="640"/>
          <w:marRight w:val="0"/>
          <w:marTop w:val="0"/>
          <w:marBottom w:val="0"/>
          <w:divBdr>
            <w:top w:val="none" w:sz="0" w:space="0" w:color="auto"/>
            <w:left w:val="none" w:sz="0" w:space="0" w:color="auto"/>
            <w:bottom w:val="none" w:sz="0" w:space="0" w:color="auto"/>
            <w:right w:val="none" w:sz="0" w:space="0" w:color="auto"/>
          </w:divBdr>
        </w:div>
        <w:div w:id="174417578">
          <w:marLeft w:val="640"/>
          <w:marRight w:val="0"/>
          <w:marTop w:val="0"/>
          <w:marBottom w:val="0"/>
          <w:divBdr>
            <w:top w:val="none" w:sz="0" w:space="0" w:color="auto"/>
            <w:left w:val="none" w:sz="0" w:space="0" w:color="auto"/>
            <w:bottom w:val="none" w:sz="0" w:space="0" w:color="auto"/>
            <w:right w:val="none" w:sz="0" w:space="0" w:color="auto"/>
          </w:divBdr>
        </w:div>
        <w:div w:id="484664588">
          <w:marLeft w:val="640"/>
          <w:marRight w:val="0"/>
          <w:marTop w:val="0"/>
          <w:marBottom w:val="0"/>
          <w:divBdr>
            <w:top w:val="none" w:sz="0" w:space="0" w:color="auto"/>
            <w:left w:val="none" w:sz="0" w:space="0" w:color="auto"/>
            <w:bottom w:val="none" w:sz="0" w:space="0" w:color="auto"/>
            <w:right w:val="none" w:sz="0" w:space="0" w:color="auto"/>
          </w:divBdr>
        </w:div>
        <w:div w:id="376125652">
          <w:marLeft w:val="640"/>
          <w:marRight w:val="0"/>
          <w:marTop w:val="0"/>
          <w:marBottom w:val="0"/>
          <w:divBdr>
            <w:top w:val="none" w:sz="0" w:space="0" w:color="auto"/>
            <w:left w:val="none" w:sz="0" w:space="0" w:color="auto"/>
            <w:bottom w:val="none" w:sz="0" w:space="0" w:color="auto"/>
            <w:right w:val="none" w:sz="0" w:space="0" w:color="auto"/>
          </w:divBdr>
        </w:div>
        <w:div w:id="596256884">
          <w:marLeft w:val="640"/>
          <w:marRight w:val="0"/>
          <w:marTop w:val="0"/>
          <w:marBottom w:val="0"/>
          <w:divBdr>
            <w:top w:val="none" w:sz="0" w:space="0" w:color="auto"/>
            <w:left w:val="none" w:sz="0" w:space="0" w:color="auto"/>
            <w:bottom w:val="none" w:sz="0" w:space="0" w:color="auto"/>
            <w:right w:val="none" w:sz="0" w:space="0" w:color="auto"/>
          </w:divBdr>
        </w:div>
        <w:div w:id="268240143">
          <w:marLeft w:val="640"/>
          <w:marRight w:val="0"/>
          <w:marTop w:val="0"/>
          <w:marBottom w:val="0"/>
          <w:divBdr>
            <w:top w:val="none" w:sz="0" w:space="0" w:color="auto"/>
            <w:left w:val="none" w:sz="0" w:space="0" w:color="auto"/>
            <w:bottom w:val="none" w:sz="0" w:space="0" w:color="auto"/>
            <w:right w:val="none" w:sz="0" w:space="0" w:color="auto"/>
          </w:divBdr>
        </w:div>
        <w:div w:id="406459920">
          <w:marLeft w:val="640"/>
          <w:marRight w:val="0"/>
          <w:marTop w:val="0"/>
          <w:marBottom w:val="0"/>
          <w:divBdr>
            <w:top w:val="none" w:sz="0" w:space="0" w:color="auto"/>
            <w:left w:val="none" w:sz="0" w:space="0" w:color="auto"/>
            <w:bottom w:val="none" w:sz="0" w:space="0" w:color="auto"/>
            <w:right w:val="none" w:sz="0" w:space="0" w:color="auto"/>
          </w:divBdr>
        </w:div>
        <w:div w:id="1962032871">
          <w:marLeft w:val="640"/>
          <w:marRight w:val="0"/>
          <w:marTop w:val="0"/>
          <w:marBottom w:val="0"/>
          <w:divBdr>
            <w:top w:val="none" w:sz="0" w:space="0" w:color="auto"/>
            <w:left w:val="none" w:sz="0" w:space="0" w:color="auto"/>
            <w:bottom w:val="none" w:sz="0" w:space="0" w:color="auto"/>
            <w:right w:val="none" w:sz="0" w:space="0" w:color="auto"/>
          </w:divBdr>
        </w:div>
        <w:div w:id="955600623">
          <w:marLeft w:val="640"/>
          <w:marRight w:val="0"/>
          <w:marTop w:val="0"/>
          <w:marBottom w:val="0"/>
          <w:divBdr>
            <w:top w:val="none" w:sz="0" w:space="0" w:color="auto"/>
            <w:left w:val="none" w:sz="0" w:space="0" w:color="auto"/>
            <w:bottom w:val="none" w:sz="0" w:space="0" w:color="auto"/>
            <w:right w:val="none" w:sz="0" w:space="0" w:color="auto"/>
          </w:divBdr>
        </w:div>
        <w:div w:id="1433628878">
          <w:marLeft w:val="640"/>
          <w:marRight w:val="0"/>
          <w:marTop w:val="0"/>
          <w:marBottom w:val="0"/>
          <w:divBdr>
            <w:top w:val="none" w:sz="0" w:space="0" w:color="auto"/>
            <w:left w:val="none" w:sz="0" w:space="0" w:color="auto"/>
            <w:bottom w:val="none" w:sz="0" w:space="0" w:color="auto"/>
            <w:right w:val="none" w:sz="0" w:space="0" w:color="auto"/>
          </w:divBdr>
        </w:div>
        <w:div w:id="758674437">
          <w:marLeft w:val="640"/>
          <w:marRight w:val="0"/>
          <w:marTop w:val="0"/>
          <w:marBottom w:val="0"/>
          <w:divBdr>
            <w:top w:val="none" w:sz="0" w:space="0" w:color="auto"/>
            <w:left w:val="none" w:sz="0" w:space="0" w:color="auto"/>
            <w:bottom w:val="none" w:sz="0" w:space="0" w:color="auto"/>
            <w:right w:val="none" w:sz="0" w:space="0" w:color="auto"/>
          </w:divBdr>
        </w:div>
        <w:div w:id="525564631">
          <w:marLeft w:val="640"/>
          <w:marRight w:val="0"/>
          <w:marTop w:val="0"/>
          <w:marBottom w:val="0"/>
          <w:divBdr>
            <w:top w:val="none" w:sz="0" w:space="0" w:color="auto"/>
            <w:left w:val="none" w:sz="0" w:space="0" w:color="auto"/>
            <w:bottom w:val="none" w:sz="0" w:space="0" w:color="auto"/>
            <w:right w:val="none" w:sz="0" w:space="0" w:color="auto"/>
          </w:divBdr>
        </w:div>
        <w:div w:id="742138398">
          <w:marLeft w:val="640"/>
          <w:marRight w:val="0"/>
          <w:marTop w:val="0"/>
          <w:marBottom w:val="0"/>
          <w:divBdr>
            <w:top w:val="none" w:sz="0" w:space="0" w:color="auto"/>
            <w:left w:val="none" w:sz="0" w:space="0" w:color="auto"/>
            <w:bottom w:val="none" w:sz="0" w:space="0" w:color="auto"/>
            <w:right w:val="none" w:sz="0" w:space="0" w:color="auto"/>
          </w:divBdr>
        </w:div>
        <w:div w:id="2033995229">
          <w:marLeft w:val="640"/>
          <w:marRight w:val="0"/>
          <w:marTop w:val="0"/>
          <w:marBottom w:val="0"/>
          <w:divBdr>
            <w:top w:val="none" w:sz="0" w:space="0" w:color="auto"/>
            <w:left w:val="none" w:sz="0" w:space="0" w:color="auto"/>
            <w:bottom w:val="none" w:sz="0" w:space="0" w:color="auto"/>
            <w:right w:val="none" w:sz="0" w:space="0" w:color="auto"/>
          </w:divBdr>
        </w:div>
        <w:div w:id="1221598772">
          <w:marLeft w:val="640"/>
          <w:marRight w:val="0"/>
          <w:marTop w:val="0"/>
          <w:marBottom w:val="0"/>
          <w:divBdr>
            <w:top w:val="none" w:sz="0" w:space="0" w:color="auto"/>
            <w:left w:val="none" w:sz="0" w:space="0" w:color="auto"/>
            <w:bottom w:val="none" w:sz="0" w:space="0" w:color="auto"/>
            <w:right w:val="none" w:sz="0" w:space="0" w:color="auto"/>
          </w:divBdr>
        </w:div>
        <w:div w:id="1174077709">
          <w:marLeft w:val="640"/>
          <w:marRight w:val="0"/>
          <w:marTop w:val="0"/>
          <w:marBottom w:val="0"/>
          <w:divBdr>
            <w:top w:val="none" w:sz="0" w:space="0" w:color="auto"/>
            <w:left w:val="none" w:sz="0" w:space="0" w:color="auto"/>
            <w:bottom w:val="none" w:sz="0" w:space="0" w:color="auto"/>
            <w:right w:val="none" w:sz="0" w:space="0" w:color="auto"/>
          </w:divBdr>
        </w:div>
        <w:div w:id="1450584735">
          <w:marLeft w:val="640"/>
          <w:marRight w:val="0"/>
          <w:marTop w:val="0"/>
          <w:marBottom w:val="0"/>
          <w:divBdr>
            <w:top w:val="none" w:sz="0" w:space="0" w:color="auto"/>
            <w:left w:val="none" w:sz="0" w:space="0" w:color="auto"/>
            <w:bottom w:val="none" w:sz="0" w:space="0" w:color="auto"/>
            <w:right w:val="none" w:sz="0" w:space="0" w:color="auto"/>
          </w:divBdr>
        </w:div>
        <w:div w:id="482505751">
          <w:marLeft w:val="640"/>
          <w:marRight w:val="0"/>
          <w:marTop w:val="0"/>
          <w:marBottom w:val="0"/>
          <w:divBdr>
            <w:top w:val="none" w:sz="0" w:space="0" w:color="auto"/>
            <w:left w:val="none" w:sz="0" w:space="0" w:color="auto"/>
            <w:bottom w:val="none" w:sz="0" w:space="0" w:color="auto"/>
            <w:right w:val="none" w:sz="0" w:space="0" w:color="auto"/>
          </w:divBdr>
        </w:div>
        <w:div w:id="1184589192">
          <w:marLeft w:val="640"/>
          <w:marRight w:val="0"/>
          <w:marTop w:val="0"/>
          <w:marBottom w:val="0"/>
          <w:divBdr>
            <w:top w:val="none" w:sz="0" w:space="0" w:color="auto"/>
            <w:left w:val="none" w:sz="0" w:space="0" w:color="auto"/>
            <w:bottom w:val="none" w:sz="0" w:space="0" w:color="auto"/>
            <w:right w:val="none" w:sz="0" w:space="0" w:color="auto"/>
          </w:divBdr>
        </w:div>
        <w:div w:id="1228802919">
          <w:marLeft w:val="640"/>
          <w:marRight w:val="0"/>
          <w:marTop w:val="0"/>
          <w:marBottom w:val="0"/>
          <w:divBdr>
            <w:top w:val="none" w:sz="0" w:space="0" w:color="auto"/>
            <w:left w:val="none" w:sz="0" w:space="0" w:color="auto"/>
            <w:bottom w:val="none" w:sz="0" w:space="0" w:color="auto"/>
            <w:right w:val="none" w:sz="0" w:space="0" w:color="auto"/>
          </w:divBdr>
        </w:div>
        <w:div w:id="1827696656">
          <w:marLeft w:val="640"/>
          <w:marRight w:val="0"/>
          <w:marTop w:val="0"/>
          <w:marBottom w:val="0"/>
          <w:divBdr>
            <w:top w:val="none" w:sz="0" w:space="0" w:color="auto"/>
            <w:left w:val="none" w:sz="0" w:space="0" w:color="auto"/>
            <w:bottom w:val="none" w:sz="0" w:space="0" w:color="auto"/>
            <w:right w:val="none" w:sz="0" w:space="0" w:color="auto"/>
          </w:divBdr>
        </w:div>
        <w:div w:id="1228956252">
          <w:marLeft w:val="640"/>
          <w:marRight w:val="0"/>
          <w:marTop w:val="0"/>
          <w:marBottom w:val="0"/>
          <w:divBdr>
            <w:top w:val="none" w:sz="0" w:space="0" w:color="auto"/>
            <w:left w:val="none" w:sz="0" w:space="0" w:color="auto"/>
            <w:bottom w:val="none" w:sz="0" w:space="0" w:color="auto"/>
            <w:right w:val="none" w:sz="0" w:space="0" w:color="auto"/>
          </w:divBdr>
        </w:div>
        <w:div w:id="1984846990">
          <w:marLeft w:val="640"/>
          <w:marRight w:val="0"/>
          <w:marTop w:val="0"/>
          <w:marBottom w:val="0"/>
          <w:divBdr>
            <w:top w:val="none" w:sz="0" w:space="0" w:color="auto"/>
            <w:left w:val="none" w:sz="0" w:space="0" w:color="auto"/>
            <w:bottom w:val="none" w:sz="0" w:space="0" w:color="auto"/>
            <w:right w:val="none" w:sz="0" w:space="0" w:color="auto"/>
          </w:divBdr>
        </w:div>
        <w:div w:id="1314069816">
          <w:marLeft w:val="640"/>
          <w:marRight w:val="0"/>
          <w:marTop w:val="0"/>
          <w:marBottom w:val="0"/>
          <w:divBdr>
            <w:top w:val="none" w:sz="0" w:space="0" w:color="auto"/>
            <w:left w:val="none" w:sz="0" w:space="0" w:color="auto"/>
            <w:bottom w:val="none" w:sz="0" w:space="0" w:color="auto"/>
            <w:right w:val="none" w:sz="0" w:space="0" w:color="auto"/>
          </w:divBdr>
        </w:div>
        <w:div w:id="1800687123">
          <w:marLeft w:val="640"/>
          <w:marRight w:val="0"/>
          <w:marTop w:val="0"/>
          <w:marBottom w:val="0"/>
          <w:divBdr>
            <w:top w:val="none" w:sz="0" w:space="0" w:color="auto"/>
            <w:left w:val="none" w:sz="0" w:space="0" w:color="auto"/>
            <w:bottom w:val="none" w:sz="0" w:space="0" w:color="auto"/>
            <w:right w:val="none" w:sz="0" w:space="0" w:color="auto"/>
          </w:divBdr>
        </w:div>
        <w:div w:id="1225751684">
          <w:marLeft w:val="640"/>
          <w:marRight w:val="0"/>
          <w:marTop w:val="0"/>
          <w:marBottom w:val="0"/>
          <w:divBdr>
            <w:top w:val="none" w:sz="0" w:space="0" w:color="auto"/>
            <w:left w:val="none" w:sz="0" w:space="0" w:color="auto"/>
            <w:bottom w:val="none" w:sz="0" w:space="0" w:color="auto"/>
            <w:right w:val="none" w:sz="0" w:space="0" w:color="auto"/>
          </w:divBdr>
        </w:div>
        <w:div w:id="1901162382">
          <w:marLeft w:val="640"/>
          <w:marRight w:val="0"/>
          <w:marTop w:val="0"/>
          <w:marBottom w:val="0"/>
          <w:divBdr>
            <w:top w:val="none" w:sz="0" w:space="0" w:color="auto"/>
            <w:left w:val="none" w:sz="0" w:space="0" w:color="auto"/>
            <w:bottom w:val="none" w:sz="0" w:space="0" w:color="auto"/>
            <w:right w:val="none" w:sz="0" w:space="0" w:color="auto"/>
          </w:divBdr>
        </w:div>
        <w:div w:id="1189877855">
          <w:marLeft w:val="640"/>
          <w:marRight w:val="0"/>
          <w:marTop w:val="0"/>
          <w:marBottom w:val="0"/>
          <w:divBdr>
            <w:top w:val="none" w:sz="0" w:space="0" w:color="auto"/>
            <w:left w:val="none" w:sz="0" w:space="0" w:color="auto"/>
            <w:bottom w:val="none" w:sz="0" w:space="0" w:color="auto"/>
            <w:right w:val="none" w:sz="0" w:space="0" w:color="auto"/>
          </w:divBdr>
        </w:div>
        <w:div w:id="327365378">
          <w:marLeft w:val="640"/>
          <w:marRight w:val="0"/>
          <w:marTop w:val="0"/>
          <w:marBottom w:val="0"/>
          <w:divBdr>
            <w:top w:val="none" w:sz="0" w:space="0" w:color="auto"/>
            <w:left w:val="none" w:sz="0" w:space="0" w:color="auto"/>
            <w:bottom w:val="none" w:sz="0" w:space="0" w:color="auto"/>
            <w:right w:val="none" w:sz="0" w:space="0" w:color="auto"/>
          </w:divBdr>
        </w:div>
        <w:div w:id="2061321474">
          <w:marLeft w:val="640"/>
          <w:marRight w:val="0"/>
          <w:marTop w:val="0"/>
          <w:marBottom w:val="0"/>
          <w:divBdr>
            <w:top w:val="none" w:sz="0" w:space="0" w:color="auto"/>
            <w:left w:val="none" w:sz="0" w:space="0" w:color="auto"/>
            <w:bottom w:val="none" w:sz="0" w:space="0" w:color="auto"/>
            <w:right w:val="none" w:sz="0" w:space="0" w:color="auto"/>
          </w:divBdr>
        </w:div>
        <w:div w:id="1970667851">
          <w:marLeft w:val="640"/>
          <w:marRight w:val="0"/>
          <w:marTop w:val="0"/>
          <w:marBottom w:val="0"/>
          <w:divBdr>
            <w:top w:val="none" w:sz="0" w:space="0" w:color="auto"/>
            <w:left w:val="none" w:sz="0" w:space="0" w:color="auto"/>
            <w:bottom w:val="none" w:sz="0" w:space="0" w:color="auto"/>
            <w:right w:val="none" w:sz="0" w:space="0" w:color="auto"/>
          </w:divBdr>
        </w:div>
        <w:div w:id="435054716">
          <w:marLeft w:val="640"/>
          <w:marRight w:val="0"/>
          <w:marTop w:val="0"/>
          <w:marBottom w:val="0"/>
          <w:divBdr>
            <w:top w:val="none" w:sz="0" w:space="0" w:color="auto"/>
            <w:left w:val="none" w:sz="0" w:space="0" w:color="auto"/>
            <w:bottom w:val="none" w:sz="0" w:space="0" w:color="auto"/>
            <w:right w:val="none" w:sz="0" w:space="0" w:color="auto"/>
          </w:divBdr>
        </w:div>
        <w:div w:id="386995602">
          <w:marLeft w:val="640"/>
          <w:marRight w:val="0"/>
          <w:marTop w:val="0"/>
          <w:marBottom w:val="0"/>
          <w:divBdr>
            <w:top w:val="none" w:sz="0" w:space="0" w:color="auto"/>
            <w:left w:val="none" w:sz="0" w:space="0" w:color="auto"/>
            <w:bottom w:val="none" w:sz="0" w:space="0" w:color="auto"/>
            <w:right w:val="none" w:sz="0" w:space="0" w:color="auto"/>
          </w:divBdr>
        </w:div>
        <w:div w:id="239872201">
          <w:marLeft w:val="640"/>
          <w:marRight w:val="0"/>
          <w:marTop w:val="0"/>
          <w:marBottom w:val="0"/>
          <w:divBdr>
            <w:top w:val="none" w:sz="0" w:space="0" w:color="auto"/>
            <w:left w:val="none" w:sz="0" w:space="0" w:color="auto"/>
            <w:bottom w:val="none" w:sz="0" w:space="0" w:color="auto"/>
            <w:right w:val="none" w:sz="0" w:space="0" w:color="auto"/>
          </w:divBdr>
        </w:div>
        <w:div w:id="819929977">
          <w:marLeft w:val="640"/>
          <w:marRight w:val="0"/>
          <w:marTop w:val="0"/>
          <w:marBottom w:val="0"/>
          <w:divBdr>
            <w:top w:val="none" w:sz="0" w:space="0" w:color="auto"/>
            <w:left w:val="none" w:sz="0" w:space="0" w:color="auto"/>
            <w:bottom w:val="none" w:sz="0" w:space="0" w:color="auto"/>
            <w:right w:val="none" w:sz="0" w:space="0" w:color="auto"/>
          </w:divBdr>
        </w:div>
        <w:div w:id="1545479990">
          <w:marLeft w:val="640"/>
          <w:marRight w:val="0"/>
          <w:marTop w:val="0"/>
          <w:marBottom w:val="0"/>
          <w:divBdr>
            <w:top w:val="none" w:sz="0" w:space="0" w:color="auto"/>
            <w:left w:val="none" w:sz="0" w:space="0" w:color="auto"/>
            <w:bottom w:val="none" w:sz="0" w:space="0" w:color="auto"/>
            <w:right w:val="none" w:sz="0" w:space="0" w:color="auto"/>
          </w:divBdr>
        </w:div>
        <w:div w:id="1766917275">
          <w:marLeft w:val="640"/>
          <w:marRight w:val="0"/>
          <w:marTop w:val="0"/>
          <w:marBottom w:val="0"/>
          <w:divBdr>
            <w:top w:val="none" w:sz="0" w:space="0" w:color="auto"/>
            <w:left w:val="none" w:sz="0" w:space="0" w:color="auto"/>
            <w:bottom w:val="none" w:sz="0" w:space="0" w:color="auto"/>
            <w:right w:val="none" w:sz="0" w:space="0" w:color="auto"/>
          </w:divBdr>
        </w:div>
        <w:div w:id="1201357543">
          <w:marLeft w:val="640"/>
          <w:marRight w:val="0"/>
          <w:marTop w:val="0"/>
          <w:marBottom w:val="0"/>
          <w:divBdr>
            <w:top w:val="none" w:sz="0" w:space="0" w:color="auto"/>
            <w:left w:val="none" w:sz="0" w:space="0" w:color="auto"/>
            <w:bottom w:val="none" w:sz="0" w:space="0" w:color="auto"/>
            <w:right w:val="none" w:sz="0" w:space="0" w:color="auto"/>
          </w:divBdr>
        </w:div>
        <w:div w:id="553079986">
          <w:marLeft w:val="640"/>
          <w:marRight w:val="0"/>
          <w:marTop w:val="0"/>
          <w:marBottom w:val="0"/>
          <w:divBdr>
            <w:top w:val="none" w:sz="0" w:space="0" w:color="auto"/>
            <w:left w:val="none" w:sz="0" w:space="0" w:color="auto"/>
            <w:bottom w:val="none" w:sz="0" w:space="0" w:color="auto"/>
            <w:right w:val="none" w:sz="0" w:space="0" w:color="auto"/>
          </w:divBdr>
        </w:div>
        <w:div w:id="1263412272">
          <w:marLeft w:val="640"/>
          <w:marRight w:val="0"/>
          <w:marTop w:val="0"/>
          <w:marBottom w:val="0"/>
          <w:divBdr>
            <w:top w:val="none" w:sz="0" w:space="0" w:color="auto"/>
            <w:left w:val="none" w:sz="0" w:space="0" w:color="auto"/>
            <w:bottom w:val="none" w:sz="0" w:space="0" w:color="auto"/>
            <w:right w:val="none" w:sz="0" w:space="0" w:color="auto"/>
          </w:divBdr>
        </w:div>
        <w:div w:id="1413821197">
          <w:marLeft w:val="640"/>
          <w:marRight w:val="0"/>
          <w:marTop w:val="0"/>
          <w:marBottom w:val="0"/>
          <w:divBdr>
            <w:top w:val="none" w:sz="0" w:space="0" w:color="auto"/>
            <w:left w:val="none" w:sz="0" w:space="0" w:color="auto"/>
            <w:bottom w:val="none" w:sz="0" w:space="0" w:color="auto"/>
            <w:right w:val="none" w:sz="0" w:space="0" w:color="auto"/>
          </w:divBdr>
        </w:div>
        <w:div w:id="49119006">
          <w:marLeft w:val="640"/>
          <w:marRight w:val="0"/>
          <w:marTop w:val="0"/>
          <w:marBottom w:val="0"/>
          <w:divBdr>
            <w:top w:val="none" w:sz="0" w:space="0" w:color="auto"/>
            <w:left w:val="none" w:sz="0" w:space="0" w:color="auto"/>
            <w:bottom w:val="none" w:sz="0" w:space="0" w:color="auto"/>
            <w:right w:val="none" w:sz="0" w:space="0" w:color="auto"/>
          </w:divBdr>
        </w:div>
        <w:div w:id="1329599710">
          <w:marLeft w:val="640"/>
          <w:marRight w:val="0"/>
          <w:marTop w:val="0"/>
          <w:marBottom w:val="0"/>
          <w:divBdr>
            <w:top w:val="none" w:sz="0" w:space="0" w:color="auto"/>
            <w:left w:val="none" w:sz="0" w:space="0" w:color="auto"/>
            <w:bottom w:val="none" w:sz="0" w:space="0" w:color="auto"/>
            <w:right w:val="none" w:sz="0" w:space="0" w:color="auto"/>
          </w:divBdr>
        </w:div>
        <w:div w:id="293023747">
          <w:marLeft w:val="640"/>
          <w:marRight w:val="0"/>
          <w:marTop w:val="0"/>
          <w:marBottom w:val="0"/>
          <w:divBdr>
            <w:top w:val="none" w:sz="0" w:space="0" w:color="auto"/>
            <w:left w:val="none" w:sz="0" w:space="0" w:color="auto"/>
            <w:bottom w:val="none" w:sz="0" w:space="0" w:color="auto"/>
            <w:right w:val="none" w:sz="0" w:space="0" w:color="auto"/>
          </w:divBdr>
        </w:div>
        <w:div w:id="2014137273">
          <w:marLeft w:val="640"/>
          <w:marRight w:val="0"/>
          <w:marTop w:val="0"/>
          <w:marBottom w:val="0"/>
          <w:divBdr>
            <w:top w:val="none" w:sz="0" w:space="0" w:color="auto"/>
            <w:left w:val="none" w:sz="0" w:space="0" w:color="auto"/>
            <w:bottom w:val="none" w:sz="0" w:space="0" w:color="auto"/>
            <w:right w:val="none" w:sz="0" w:space="0" w:color="auto"/>
          </w:divBdr>
        </w:div>
        <w:div w:id="70348878">
          <w:marLeft w:val="640"/>
          <w:marRight w:val="0"/>
          <w:marTop w:val="0"/>
          <w:marBottom w:val="0"/>
          <w:divBdr>
            <w:top w:val="none" w:sz="0" w:space="0" w:color="auto"/>
            <w:left w:val="none" w:sz="0" w:space="0" w:color="auto"/>
            <w:bottom w:val="none" w:sz="0" w:space="0" w:color="auto"/>
            <w:right w:val="none" w:sz="0" w:space="0" w:color="auto"/>
          </w:divBdr>
        </w:div>
        <w:div w:id="470556982">
          <w:marLeft w:val="640"/>
          <w:marRight w:val="0"/>
          <w:marTop w:val="0"/>
          <w:marBottom w:val="0"/>
          <w:divBdr>
            <w:top w:val="none" w:sz="0" w:space="0" w:color="auto"/>
            <w:left w:val="none" w:sz="0" w:space="0" w:color="auto"/>
            <w:bottom w:val="none" w:sz="0" w:space="0" w:color="auto"/>
            <w:right w:val="none" w:sz="0" w:space="0" w:color="auto"/>
          </w:divBdr>
        </w:div>
        <w:div w:id="925459593">
          <w:marLeft w:val="640"/>
          <w:marRight w:val="0"/>
          <w:marTop w:val="0"/>
          <w:marBottom w:val="0"/>
          <w:divBdr>
            <w:top w:val="none" w:sz="0" w:space="0" w:color="auto"/>
            <w:left w:val="none" w:sz="0" w:space="0" w:color="auto"/>
            <w:bottom w:val="none" w:sz="0" w:space="0" w:color="auto"/>
            <w:right w:val="none" w:sz="0" w:space="0" w:color="auto"/>
          </w:divBdr>
        </w:div>
        <w:div w:id="269239076">
          <w:marLeft w:val="640"/>
          <w:marRight w:val="0"/>
          <w:marTop w:val="0"/>
          <w:marBottom w:val="0"/>
          <w:divBdr>
            <w:top w:val="none" w:sz="0" w:space="0" w:color="auto"/>
            <w:left w:val="none" w:sz="0" w:space="0" w:color="auto"/>
            <w:bottom w:val="none" w:sz="0" w:space="0" w:color="auto"/>
            <w:right w:val="none" w:sz="0" w:space="0" w:color="auto"/>
          </w:divBdr>
        </w:div>
        <w:div w:id="1289509761">
          <w:marLeft w:val="640"/>
          <w:marRight w:val="0"/>
          <w:marTop w:val="0"/>
          <w:marBottom w:val="0"/>
          <w:divBdr>
            <w:top w:val="none" w:sz="0" w:space="0" w:color="auto"/>
            <w:left w:val="none" w:sz="0" w:space="0" w:color="auto"/>
            <w:bottom w:val="none" w:sz="0" w:space="0" w:color="auto"/>
            <w:right w:val="none" w:sz="0" w:space="0" w:color="auto"/>
          </w:divBdr>
        </w:div>
        <w:div w:id="62945707">
          <w:marLeft w:val="640"/>
          <w:marRight w:val="0"/>
          <w:marTop w:val="0"/>
          <w:marBottom w:val="0"/>
          <w:divBdr>
            <w:top w:val="none" w:sz="0" w:space="0" w:color="auto"/>
            <w:left w:val="none" w:sz="0" w:space="0" w:color="auto"/>
            <w:bottom w:val="none" w:sz="0" w:space="0" w:color="auto"/>
            <w:right w:val="none" w:sz="0" w:space="0" w:color="auto"/>
          </w:divBdr>
        </w:div>
        <w:div w:id="1047335255">
          <w:marLeft w:val="640"/>
          <w:marRight w:val="0"/>
          <w:marTop w:val="0"/>
          <w:marBottom w:val="0"/>
          <w:divBdr>
            <w:top w:val="none" w:sz="0" w:space="0" w:color="auto"/>
            <w:left w:val="none" w:sz="0" w:space="0" w:color="auto"/>
            <w:bottom w:val="none" w:sz="0" w:space="0" w:color="auto"/>
            <w:right w:val="none" w:sz="0" w:space="0" w:color="auto"/>
          </w:divBdr>
        </w:div>
        <w:div w:id="1131900572">
          <w:marLeft w:val="640"/>
          <w:marRight w:val="0"/>
          <w:marTop w:val="0"/>
          <w:marBottom w:val="0"/>
          <w:divBdr>
            <w:top w:val="none" w:sz="0" w:space="0" w:color="auto"/>
            <w:left w:val="none" w:sz="0" w:space="0" w:color="auto"/>
            <w:bottom w:val="none" w:sz="0" w:space="0" w:color="auto"/>
            <w:right w:val="none" w:sz="0" w:space="0" w:color="auto"/>
          </w:divBdr>
        </w:div>
        <w:div w:id="88281042">
          <w:marLeft w:val="640"/>
          <w:marRight w:val="0"/>
          <w:marTop w:val="0"/>
          <w:marBottom w:val="0"/>
          <w:divBdr>
            <w:top w:val="none" w:sz="0" w:space="0" w:color="auto"/>
            <w:left w:val="none" w:sz="0" w:space="0" w:color="auto"/>
            <w:bottom w:val="none" w:sz="0" w:space="0" w:color="auto"/>
            <w:right w:val="none" w:sz="0" w:space="0" w:color="auto"/>
          </w:divBdr>
        </w:div>
        <w:div w:id="51778141">
          <w:marLeft w:val="640"/>
          <w:marRight w:val="0"/>
          <w:marTop w:val="0"/>
          <w:marBottom w:val="0"/>
          <w:divBdr>
            <w:top w:val="none" w:sz="0" w:space="0" w:color="auto"/>
            <w:left w:val="none" w:sz="0" w:space="0" w:color="auto"/>
            <w:bottom w:val="none" w:sz="0" w:space="0" w:color="auto"/>
            <w:right w:val="none" w:sz="0" w:space="0" w:color="auto"/>
          </w:divBdr>
        </w:div>
        <w:div w:id="399597321">
          <w:marLeft w:val="640"/>
          <w:marRight w:val="0"/>
          <w:marTop w:val="0"/>
          <w:marBottom w:val="0"/>
          <w:divBdr>
            <w:top w:val="none" w:sz="0" w:space="0" w:color="auto"/>
            <w:left w:val="none" w:sz="0" w:space="0" w:color="auto"/>
            <w:bottom w:val="none" w:sz="0" w:space="0" w:color="auto"/>
            <w:right w:val="none" w:sz="0" w:space="0" w:color="auto"/>
          </w:divBdr>
        </w:div>
        <w:div w:id="2069985749">
          <w:marLeft w:val="640"/>
          <w:marRight w:val="0"/>
          <w:marTop w:val="0"/>
          <w:marBottom w:val="0"/>
          <w:divBdr>
            <w:top w:val="none" w:sz="0" w:space="0" w:color="auto"/>
            <w:left w:val="none" w:sz="0" w:space="0" w:color="auto"/>
            <w:bottom w:val="none" w:sz="0" w:space="0" w:color="auto"/>
            <w:right w:val="none" w:sz="0" w:space="0" w:color="auto"/>
          </w:divBdr>
        </w:div>
        <w:div w:id="450784177">
          <w:marLeft w:val="640"/>
          <w:marRight w:val="0"/>
          <w:marTop w:val="0"/>
          <w:marBottom w:val="0"/>
          <w:divBdr>
            <w:top w:val="none" w:sz="0" w:space="0" w:color="auto"/>
            <w:left w:val="none" w:sz="0" w:space="0" w:color="auto"/>
            <w:bottom w:val="none" w:sz="0" w:space="0" w:color="auto"/>
            <w:right w:val="none" w:sz="0" w:space="0" w:color="auto"/>
          </w:divBdr>
        </w:div>
        <w:div w:id="413547732">
          <w:marLeft w:val="640"/>
          <w:marRight w:val="0"/>
          <w:marTop w:val="0"/>
          <w:marBottom w:val="0"/>
          <w:divBdr>
            <w:top w:val="none" w:sz="0" w:space="0" w:color="auto"/>
            <w:left w:val="none" w:sz="0" w:space="0" w:color="auto"/>
            <w:bottom w:val="none" w:sz="0" w:space="0" w:color="auto"/>
            <w:right w:val="none" w:sz="0" w:space="0" w:color="auto"/>
          </w:divBdr>
        </w:div>
        <w:div w:id="495654006">
          <w:marLeft w:val="640"/>
          <w:marRight w:val="0"/>
          <w:marTop w:val="0"/>
          <w:marBottom w:val="0"/>
          <w:divBdr>
            <w:top w:val="none" w:sz="0" w:space="0" w:color="auto"/>
            <w:left w:val="none" w:sz="0" w:space="0" w:color="auto"/>
            <w:bottom w:val="none" w:sz="0" w:space="0" w:color="auto"/>
            <w:right w:val="none" w:sz="0" w:space="0" w:color="auto"/>
          </w:divBdr>
        </w:div>
        <w:div w:id="1887065481">
          <w:marLeft w:val="640"/>
          <w:marRight w:val="0"/>
          <w:marTop w:val="0"/>
          <w:marBottom w:val="0"/>
          <w:divBdr>
            <w:top w:val="none" w:sz="0" w:space="0" w:color="auto"/>
            <w:left w:val="none" w:sz="0" w:space="0" w:color="auto"/>
            <w:bottom w:val="none" w:sz="0" w:space="0" w:color="auto"/>
            <w:right w:val="none" w:sz="0" w:space="0" w:color="auto"/>
          </w:divBdr>
        </w:div>
        <w:div w:id="2107114552">
          <w:marLeft w:val="640"/>
          <w:marRight w:val="0"/>
          <w:marTop w:val="0"/>
          <w:marBottom w:val="0"/>
          <w:divBdr>
            <w:top w:val="none" w:sz="0" w:space="0" w:color="auto"/>
            <w:left w:val="none" w:sz="0" w:space="0" w:color="auto"/>
            <w:bottom w:val="none" w:sz="0" w:space="0" w:color="auto"/>
            <w:right w:val="none" w:sz="0" w:space="0" w:color="auto"/>
          </w:divBdr>
        </w:div>
        <w:div w:id="1477260070">
          <w:marLeft w:val="640"/>
          <w:marRight w:val="0"/>
          <w:marTop w:val="0"/>
          <w:marBottom w:val="0"/>
          <w:divBdr>
            <w:top w:val="none" w:sz="0" w:space="0" w:color="auto"/>
            <w:left w:val="none" w:sz="0" w:space="0" w:color="auto"/>
            <w:bottom w:val="none" w:sz="0" w:space="0" w:color="auto"/>
            <w:right w:val="none" w:sz="0" w:space="0" w:color="auto"/>
          </w:divBdr>
        </w:div>
        <w:div w:id="1431663319">
          <w:marLeft w:val="640"/>
          <w:marRight w:val="0"/>
          <w:marTop w:val="0"/>
          <w:marBottom w:val="0"/>
          <w:divBdr>
            <w:top w:val="none" w:sz="0" w:space="0" w:color="auto"/>
            <w:left w:val="none" w:sz="0" w:space="0" w:color="auto"/>
            <w:bottom w:val="none" w:sz="0" w:space="0" w:color="auto"/>
            <w:right w:val="none" w:sz="0" w:space="0" w:color="auto"/>
          </w:divBdr>
        </w:div>
        <w:div w:id="1560898128">
          <w:marLeft w:val="640"/>
          <w:marRight w:val="0"/>
          <w:marTop w:val="0"/>
          <w:marBottom w:val="0"/>
          <w:divBdr>
            <w:top w:val="none" w:sz="0" w:space="0" w:color="auto"/>
            <w:left w:val="none" w:sz="0" w:space="0" w:color="auto"/>
            <w:bottom w:val="none" w:sz="0" w:space="0" w:color="auto"/>
            <w:right w:val="none" w:sz="0" w:space="0" w:color="auto"/>
          </w:divBdr>
        </w:div>
        <w:div w:id="915015331">
          <w:marLeft w:val="640"/>
          <w:marRight w:val="0"/>
          <w:marTop w:val="0"/>
          <w:marBottom w:val="0"/>
          <w:divBdr>
            <w:top w:val="none" w:sz="0" w:space="0" w:color="auto"/>
            <w:left w:val="none" w:sz="0" w:space="0" w:color="auto"/>
            <w:bottom w:val="none" w:sz="0" w:space="0" w:color="auto"/>
            <w:right w:val="none" w:sz="0" w:space="0" w:color="auto"/>
          </w:divBdr>
        </w:div>
        <w:div w:id="430930506">
          <w:marLeft w:val="640"/>
          <w:marRight w:val="0"/>
          <w:marTop w:val="0"/>
          <w:marBottom w:val="0"/>
          <w:divBdr>
            <w:top w:val="none" w:sz="0" w:space="0" w:color="auto"/>
            <w:left w:val="none" w:sz="0" w:space="0" w:color="auto"/>
            <w:bottom w:val="none" w:sz="0" w:space="0" w:color="auto"/>
            <w:right w:val="none" w:sz="0" w:space="0" w:color="auto"/>
          </w:divBdr>
        </w:div>
        <w:div w:id="610286203">
          <w:marLeft w:val="640"/>
          <w:marRight w:val="0"/>
          <w:marTop w:val="0"/>
          <w:marBottom w:val="0"/>
          <w:divBdr>
            <w:top w:val="none" w:sz="0" w:space="0" w:color="auto"/>
            <w:left w:val="none" w:sz="0" w:space="0" w:color="auto"/>
            <w:bottom w:val="none" w:sz="0" w:space="0" w:color="auto"/>
            <w:right w:val="none" w:sz="0" w:space="0" w:color="auto"/>
          </w:divBdr>
        </w:div>
        <w:div w:id="479928237">
          <w:marLeft w:val="640"/>
          <w:marRight w:val="0"/>
          <w:marTop w:val="0"/>
          <w:marBottom w:val="0"/>
          <w:divBdr>
            <w:top w:val="none" w:sz="0" w:space="0" w:color="auto"/>
            <w:left w:val="none" w:sz="0" w:space="0" w:color="auto"/>
            <w:bottom w:val="none" w:sz="0" w:space="0" w:color="auto"/>
            <w:right w:val="none" w:sz="0" w:space="0" w:color="auto"/>
          </w:divBdr>
        </w:div>
        <w:div w:id="919951080">
          <w:marLeft w:val="640"/>
          <w:marRight w:val="0"/>
          <w:marTop w:val="0"/>
          <w:marBottom w:val="0"/>
          <w:divBdr>
            <w:top w:val="none" w:sz="0" w:space="0" w:color="auto"/>
            <w:left w:val="none" w:sz="0" w:space="0" w:color="auto"/>
            <w:bottom w:val="none" w:sz="0" w:space="0" w:color="auto"/>
            <w:right w:val="none" w:sz="0" w:space="0" w:color="auto"/>
          </w:divBdr>
        </w:div>
        <w:div w:id="913472358">
          <w:marLeft w:val="640"/>
          <w:marRight w:val="0"/>
          <w:marTop w:val="0"/>
          <w:marBottom w:val="0"/>
          <w:divBdr>
            <w:top w:val="none" w:sz="0" w:space="0" w:color="auto"/>
            <w:left w:val="none" w:sz="0" w:space="0" w:color="auto"/>
            <w:bottom w:val="none" w:sz="0" w:space="0" w:color="auto"/>
            <w:right w:val="none" w:sz="0" w:space="0" w:color="auto"/>
          </w:divBdr>
        </w:div>
        <w:div w:id="830411166">
          <w:marLeft w:val="640"/>
          <w:marRight w:val="0"/>
          <w:marTop w:val="0"/>
          <w:marBottom w:val="0"/>
          <w:divBdr>
            <w:top w:val="none" w:sz="0" w:space="0" w:color="auto"/>
            <w:left w:val="none" w:sz="0" w:space="0" w:color="auto"/>
            <w:bottom w:val="none" w:sz="0" w:space="0" w:color="auto"/>
            <w:right w:val="none" w:sz="0" w:space="0" w:color="auto"/>
          </w:divBdr>
        </w:div>
        <w:div w:id="1481537384">
          <w:marLeft w:val="640"/>
          <w:marRight w:val="0"/>
          <w:marTop w:val="0"/>
          <w:marBottom w:val="0"/>
          <w:divBdr>
            <w:top w:val="none" w:sz="0" w:space="0" w:color="auto"/>
            <w:left w:val="none" w:sz="0" w:space="0" w:color="auto"/>
            <w:bottom w:val="none" w:sz="0" w:space="0" w:color="auto"/>
            <w:right w:val="none" w:sz="0" w:space="0" w:color="auto"/>
          </w:divBdr>
        </w:div>
        <w:div w:id="1840272688">
          <w:marLeft w:val="640"/>
          <w:marRight w:val="0"/>
          <w:marTop w:val="0"/>
          <w:marBottom w:val="0"/>
          <w:divBdr>
            <w:top w:val="none" w:sz="0" w:space="0" w:color="auto"/>
            <w:left w:val="none" w:sz="0" w:space="0" w:color="auto"/>
            <w:bottom w:val="none" w:sz="0" w:space="0" w:color="auto"/>
            <w:right w:val="none" w:sz="0" w:space="0" w:color="auto"/>
          </w:divBdr>
        </w:div>
        <w:div w:id="574434713">
          <w:marLeft w:val="640"/>
          <w:marRight w:val="0"/>
          <w:marTop w:val="0"/>
          <w:marBottom w:val="0"/>
          <w:divBdr>
            <w:top w:val="none" w:sz="0" w:space="0" w:color="auto"/>
            <w:left w:val="none" w:sz="0" w:space="0" w:color="auto"/>
            <w:bottom w:val="none" w:sz="0" w:space="0" w:color="auto"/>
            <w:right w:val="none" w:sz="0" w:space="0" w:color="auto"/>
          </w:divBdr>
        </w:div>
        <w:div w:id="1677926877">
          <w:marLeft w:val="640"/>
          <w:marRight w:val="0"/>
          <w:marTop w:val="0"/>
          <w:marBottom w:val="0"/>
          <w:divBdr>
            <w:top w:val="none" w:sz="0" w:space="0" w:color="auto"/>
            <w:left w:val="none" w:sz="0" w:space="0" w:color="auto"/>
            <w:bottom w:val="none" w:sz="0" w:space="0" w:color="auto"/>
            <w:right w:val="none" w:sz="0" w:space="0" w:color="auto"/>
          </w:divBdr>
        </w:div>
        <w:div w:id="824586067">
          <w:marLeft w:val="640"/>
          <w:marRight w:val="0"/>
          <w:marTop w:val="0"/>
          <w:marBottom w:val="0"/>
          <w:divBdr>
            <w:top w:val="none" w:sz="0" w:space="0" w:color="auto"/>
            <w:left w:val="none" w:sz="0" w:space="0" w:color="auto"/>
            <w:bottom w:val="none" w:sz="0" w:space="0" w:color="auto"/>
            <w:right w:val="none" w:sz="0" w:space="0" w:color="auto"/>
          </w:divBdr>
        </w:div>
        <w:div w:id="357895852">
          <w:marLeft w:val="640"/>
          <w:marRight w:val="0"/>
          <w:marTop w:val="0"/>
          <w:marBottom w:val="0"/>
          <w:divBdr>
            <w:top w:val="none" w:sz="0" w:space="0" w:color="auto"/>
            <w:left w:val="none" w:sz="0" w:space="0" w:color="auto"/>
            <w:bottom w:val="none" w:sz="0" w:space="0" w:color="auto"/>
            <w:right w:val="none" w:sz="0" w:space="0" w:color="auto"/>
          </w:divBdr>
        </w:div>
        <w:div w:id="1439108188">
          <w:marLeft w:val="640"/>
          <w:marRight w:val="0"/>
          <w:marTop w:val="0"/>
          <w:marBottom w:val="0"/>
          <w:divBdr>
            <w:top w:val="none" w:sz="0" w:space="0" w:color="auto"/>
            <w:left w:val="none" w:sz="0" w:space="0" w:color="auto"/>
            <w:bottom w:val="none" w:sz="0" w:space="0" w:color="auto"/>
            <w:right w:val="none" w:sz="0" w:space="0" w:color="auto"/>
          </w:divBdr>
        </w:div>
        <w:div w:id="678969802">
          <w:marLeft w:val="640"/>
          <w:marRight w:val="0"/>
          <w:marTop w:val="0"/>
          <w:marBottom w:val="0"/>
          <w:divBdr>
            <w:top w:val="none" w:sz="0" w:space="0" w:color="auto"/>
            <w:left w:val="none" w:sz="0" w:space="0" w:color="auto"/>
            <w:bottom w:val="none" w:sz="0" w:space="0" w:color="auto"/>
            <w:right w:val="none" w:sz="0" w:space="0" w:color="auto"/>
          </w:divBdr>
        </w:div>
        <w:div w:id="1797334729">
          <w:marLeft w:val="640"/>
          <w:marRight w:val="0"/>
          <w:marTop w:val="0"/>
          <w:marBottom w:val="0"/>
          <w:divBdr>
            <w:top w:val="none" w:sz="0" w:space="0" w:color="auto"/>
            <w:left w:val="none" w:sz="0" w:space="0" w:color="auto"/>
            <w:bottom w:val="none" w:sz="0" w:space="0" w:color="auto"/>
            <w:right w:val="none" w:sz="0" w:space="0" w:color="auto"/>
          </w:divBdr>
        </w:div>
        <w:div w:id="124979472">
          <w:marLeft w:val="640"/>
          <w:marRight w:val="0"/>
          <w:marTop w:val="0"/>
          <w:marBottom w:val="0"/>
          <w:divBdr>
            <w:top w:val="none" w:sz="0" w:space="0" w:color="auto"/>
            <w:left w:val="none" w:sz="0" w:space="0" w:color="auto"/>
            <w:bottom w:val="none" w:sz="0" w:space="0" w:color="auto"/>
            <w:right w:val="none" w:sz="0" w:space="0" w:color="auto"/>
          </w:divBdr>
        </w:div>
        <w:div w:id="1031109457">
          <w:marLeft w:val="640"/>
          <w:marRight w:val="0"/>
          <w:marTop w:val="0"/>
          <w:marBottom w:val="0"/>
          <w:divBdr>
            <w:top w:val="none" w:sz="0" w:space="0" w:color="auto"/>
            <w:left w:val="none" w:sz="0" w:space="0" w:color="auto"/>
            <w:bottom w:val="none" w:sz="0" w:space="0" w:color="auto"/>
            <w:right w:val="none" w:sz="0" w:space="0" w:color="auto"/>
          </w:divBdr>
        </w:div>
        <w:div w:id="1901596324">
          <w:marLeft w:val="640"/>
          <w:marRight w:val="0"/>
          <w:marTop w:val="0"/>
          <w:marBottom w:val="0"/>
          <w:divBdr>
            <w:top w:val="none" w:sz="0" w:space="0" w:color="auto"/>
            <w:left w:val="none" w:sz="0" w:space="0" w:color="auto"/>
            <w:bottom w:val="none" w:sz="0" w:space="0" w:color="auto"/>
            <w:right w:val="none" w:sz="0" w:space="0" w:color="auto"/>
          </w:divBdr>
        </w:div>
        <w:div w:id="778373051">
          <w:marLeft w:val="640"/>
          <w:marRight w:val="0"/>
          <w:marTop w:val="0"/>
          <w:marBottom w:val="0"/>
          <w:divBdr>
            <w:top w:val="none" w:sz="0" w:space="0" w:color="auto"/>
            <w:left w:val="none" w:sz="0" w:space="0" w:color="auto"/>
            <w:bottom w:val="none" w:sz="0" w:space="0" w:color="auto"/>
            <w:right w:val="none" w:sz="0" w:space="0" w:color="auto"/>
          </w:divBdr>
        </w:div>
        <w:div w:id="145173659">
          <w:marLeft w:val="640"/>
          <w:marRight w:val="0"/>
          <w:marTop w:val="0"/>
          <w:marBottom w:val="0"/>
          <w:divBdr>
            <w:top w:val="none" w:sz="0" w:space="0" w:color="auto"/>
            <w:left w:val="none" w:sz="0" w:space="0" w:color="auto"/>
            <w:bottom w:val="none" w:sz="0" w:space="0" w:color="auto"/>
            <w:right w:val="none" w:sz="0" w:space="0" w:color="auto"/>
          </w:divBdr>
        </w:div>
        <w:div w:id="992297107">
          <w:marLeft w:val="640"/>
          <w:marRight w:val="0"/>
          <w:marTop w:val="0"/>
          <w:marBottom w:val="0"/>
          <w:divBdr>
            <w:top w:val="none" w:sz="0" w:space="0" w:color="auto"/>
            <w:left w:val="none" w:sz="0" w:space="0" w:color="auto"/>
            <w:bottom w:val="none" w:sz="0" w:space="0" w:color="auto"/>
            <w:right w:val="none" w:sz="0" w:space="0" w:color="auto"/>
          </w:divBdr>
        </w:div>
        <w:div w:id="1593776606">
          <w:marLeft w:val="640"/>
          <w:marRight w:val="0"/>
          <w:marTop w:val="0"/>
          <w:marBottom w:val="0"/>
          <w:divBdr>
            <w:top w:val="none" w:sz="0" w:space="0" w:color="auto"/>
            <w:left w:val="none" w:sz="0" w:space="0" w:color="auto"/>
            <w:bottom w:val="none" w:sz="0" w:space="0" w:color="auto"/>
            <w:right w:val="none" w:sz="0" w:space="0" w:color="auto"/>
          </w:divBdr>
        </w:div>
        <w:div w:id="1849056084">
          <w:marLeft w:val="640"/>
          <w:marRight w:val="0"/>
          <w:marTop w:val="0"/>
          <w:marBottom w:val="0"/>
          <w:divBdr>
            <w:top w:val="none" w:sz="0" w:space="0" w:color="auto"/>
            <w:left w:val="none" w:sz="0" w:space="0" w:color="auto"/>
            <w:bottom w:val="none" w:sz="0" w:space="0" w:color="auto"/>
            <w:right w:val="none" w:sz="0" w:space="0" w:color="auto"/>
          </w:divBdr>
        </w:div>
      </w:divsChild>
    </w:div>
    <w:div w:id="1219591973">
      <w:bodyDiv w:val="1"/>
      <w:marLeft w:val="0"/>
      <w:marRight w:val="0"/>
      <w:marTop w:val="0"/>
      <w:marBottom w:val="0"/>
      <w:divBdr>
        <w:top w:val="none" w:sz="0" w:space="0" w:color="auto"/>
        <w:left w:val="none" w:sz="0" w:space="0" w:color="auto"/>
        <w:bottom w:val="none" w:sz="0" w:space="0" w:color="auto"/>
        <w:right w:val="none" w:sz="0" w:space="0" w:color="auto"/>
      </w:divBdr>
    </w:div>
    <w:div w:id="1219626400">
      <w:bodyDiv w:val="1"/>
      <w:marLeft w:val="0"/>
      <w:marRight w:val="0"/>
      <w:marTop w:val="0"/>
      <w:marBottom w:val="0"/>
      <w:divBdr>
        <w:top w:val="none" w:sz="0" w:space="0" w:color="auto"/>
        <w:left w:val="none" w:sz="0" w:space="0" w:color="auto"/>
        <w:bottom w:val="none" w:sz="0" w:space="0" w:color="auto"/>
        <w:right w:val="none" w:sz="0" w:space="0" w:color="auto"/>
      </w:divBdr>
    </w:div>
    <w:div w:id="1219706297">
      <w:bodyDiv w:val="1"/>
      <w:marLeft w:val="0"/>
      <w:marRight w:val="0"/>
      <w:marTop w:val="0"/>
      <w:marBottom w:val="0"/>
      <w:divBdr>
        <w:top w:val="none" w:sz="0" w:space="0" w:color="auto"/>
        <w:left w:val="none" w:sz="0" w:space="0" w:color="auto"/>
        <w:bottom w:val="none" w:sz="0" w:space="0" w:color="auto"/>
        <w:right w:val="none" w:sz="0" w:space="0" w:color="auto"/>
      </w:divBdr>
    </w:div>
    <w:div w:id="1219825395">
      <w:bodyDiv w:val="1"/>
      <w:marLeft w:val="0"/>
      <w:marRight w:val="0"/>
      <w:marTop w:val="0"/>
      <w:marBottom w:val="0"/>
      <w:divBdr>
        <w:top w:val="none" w:sz="0" w:space="0" w:color="auto"/>
        <w:left w:val="none" w:sz="0" w:space="0" w:color="auto"/>
        <w:bottom w:val="none" w:sz="0" w:space="0" w:color="auto"/>
        <w:right w:val="none" w:sz="0" w:space="0" w:color="auto"/>
      </w:divBdr>
    </w:div>
    <w:div w:id="1219975374">
      <w:bodyDiv w:val="1"/>
      <w:marLeft w:val="0"/>
      <w:marRight w:val="0"/>
      <w:marTop w:val="0"/>
      <w:marBottom w:val="0"/>
      <w:divBdr>
        <w:top w:val="none" w:sz="0" w:space="0" w:color="auto"/>
        <w:left w:val="none" w:sz="0" w:space="0" w:color="auto"/>
        <w:bottom w:val="none" w:sz="0" w:space="0" w:color="auto"/>
        <w:right w:val="none" w:sz="0" w:space="0" w:color="auto"/>
      </w:divBdr>
    </w:div>
    <w:div w:id="1220172294">
      <w:bodyDiv w:val="1"/>
      <w:marLeft w:val="0"/>
      <w:marRight w:val="0"/>
      <w:marTop w:val="0"/>
      <w:marBottom w:val="0"/>
      <w:divBdr>
        <w:top w:val="none" w:sz="0" w:space="0" w:color="auto"/>
        <w:left w:val="none" w:sz="0" w:space="0" w:color="auto"/>
        <w:bottom w:val="none" w:sz="0" w:space="0" w:color="auto"/>
        <w:right w:val="none" w:sz="0" w:space="0" w:color="auto"/>
      </w:divBdr>
    </w:div>
    <w:div w:id="1220677387">
      <w:bodyDiv w:val="1"/>
      <w:marLeft w:val="0"/>
      <w:marRight w:val="0"/>
      <w:marTop w:val="0"/>
      <w:marBottom w:val="0"/>
      <w:divBdr>
        <w:top w:val="none" w:sz="0" w:space="0" w:color="auto"/>
        <w:left w:val="none" w:sz="0" w:space="0" w:color="auto"/>
        <w:bottom w:val="none" w:sz="0" w:space="0" w:color="auto"/>
        <w:right w:val="none" w:sz="0" w:space="0" w:color="auto"/>
      </w:divBdr>
    </w:div>
    <w:div w:id="1220705000">
      <w:bodyDiv w:val="1"/>
      <w:marLeft w:val="0"/>
      <w:marRight w:val="0"/>
      <w:marTop w:val="0"/>
      <w:marBottom w:val="0"/>
      <w:divBdr>
        <w:top w:val="none" w:sz="0" w:space="0" w:color="auto"/>
        <w:left w:val="none" w:sz="0" w:space="0" w:color="auto"/>
        <w:bottom w:val="none" w:sz="0" w:space="0" w:color="auto"/>
        <w:right w:val="none" w:sz="0" w:space="0" w:color="auto"/>
      </w:divBdr>
    </w:div>
    <w:div w:id="1220897945">
      <w:bodyDiv w:val="1"/>
      <w:marLeft w:val="0"/>
      <w:marRight w:val="0"/>
      <w:marTop w:val="0"/>
      <w:marBottom w:val="0"/>
      <w:divBdr>
        <w:top w:val="none" w:sz="0" w:space="0" w:color="auto"/>
        <w:left w:val="none" w:sz="0" w:space="0" w:color="auto"/>
        <w:bottom w:val="none" w:sz="0" w:space="0" w:color="auto"/>
        <w:right w:val="none" w:sz="0" w:space="0" w:color="auto"/>
      </w:divBdr>
    </w:div>
    <w:div w:id="1220940185">
      <w:bodyDiv w:val="1"/>
      <w:marLeft w:val="0"/>
      <w:marRight w:val="0"/>
      <w:marTop w:val="0"/>
      <w:marBottom w:val="0"/>
      <w:divBdr>
        <w:top w:val="none" w:sz="0" w:space="0" w:color="auto"/>
        <w:left w:val="none" w:sz="0" w:space="0" w:color="auto"/>
        <w:bottom w:val="none" w:sz="0" w:space="0" w:color="auto"/>
        <w:right w:val="none" w:sz="0" w:space="0" w:color="auto"/>
      </w:divBdr>
    </w:div>
    <w:div w:id="1221088089">
      <w:bodyDiv w:val="1"/>
      <w:marLeft w:val="0"/>
      <w:marRight w:val="0"/>
      <w:marTop w:val="0"/>
      <w:marBottom w:val="0"/>
      <w:divBdr>
        <w:top w:val="none" w:sz="0" w:space="0" w:color="auto"/>
        <w:left w:val="none" w:sz="0" w:space="0" w:color="auto"/>
        <w:bottom w:val="none" w:sz="0" w:space="0" w:color="auto"/>
        <w:right w:val="none" w:sz="0" w:space="0" w:color="auto"/>
      </w:divBdr>
    </w:div>
    <w:div w:id="1221090984">
      <w:bodyDiv w:val="1"/>
      <w:marLeft w:val="0"/>
      <w:marRight w:val="0"/>
      <w:marTop w:val="0"/>
      <w:marBottom w:val="0"/>
      <w:divBdr>
        <w:top w:val="none" w:sz="0" w:space="0" w:color="auto"/>
        <w:left w:val="none" w:sz="0" w:space="0" w:color="auto"/>
        <w:bottom w:val="none" w:sz="0" w:space="0" w:color="auto"/>
        <w:right w:val="none" w:sz="0" w:space="0" w:color="auto"/>
      </w:divBdr>
    </w:div>
    <w:div w:id="1221096724">
      <w:bodyDiv w:val="1"/>
      <w:marLeft w:val="0"/>
      <w:marRight w:val="0"/>
      <w:marTop w:val="0"/>
      <w:marBottom w:val="0"/>
      <w:divBdr>
        <w:top w:val="none" w:sz="0" w:space="0" w:color="auto"/>
        <w:left w:val="none" w:sz="0" w:space="0" w:color="auto"/>
        <w:bottom w:val="none" w:sz="0" w:space="0" w:color="auto"/>
        <w:right w:val="none" w:sz="0" w:space="0" w:color="auto"/>
      </w:divBdr>
    </w:div>
    <w:div w:id="1221358296">
      <w:bodyDiv w:val="1"/>
      <w:marLeft w:val="0"/>
      <w:marRight w:val="0"/>
      <w:marTop w:val="0"/>
      <w:marBottom w:val="0"/>
      <w:divBdr>
        <w:top w:val="none" w:sz="0" w:space="0" w:color="auto"/>
        <w:left w:val="none" w:sz="0" w:space="0" w:color="auto"/>
        <w:bottom w:val="none" w:sz="0" w:space="0" w:color="auto"/>
        <w:right w:val="none" w:sz="0" w:space="0" w:color="auto"/>
      </w:divBdr>
    </w:div>
    <w:div w:id="1221405615">
      <w:bodyDiv w:val="1"/>
      <w:marLeft w:val="0"/>
      <w:marRight w:val="0"/>
      <w:marTop w:val="0"/>
      <w:marBottom w:val="0"/>
      <w:divBdr>
        <w:top w:val="none" w:sz="0" w:space="0" w:color="auto"/>
        <w:left w:val="none" w:sz="0" w:space="0" w:color="auto"/>
        <w:bottom w:val="none" w:sz="0" w:space="0" w:color="auto"/>
        <w:right w:val="none" w:sz="0" w:space="0" w:color="auto"/>
      </w:divBdr>
    </w:div>
    <w:div w:id="1221596187">
      <w:bodyDiv w:val="1"/>
      <w:marLeft w:val="0"/>
      <w:marRight w:val="0"/>
      <w:marTop w:val="0"/>
      <w:marBottom w:val="0"/>
      <w:divBdr>
        <w:top w:val="none" w:sz="0" w:space="0" w:color="auto"/>
        <w:left w:val="none" w:sz="0" w:space="0" w:color="auto"/>
        <w:bottom w:val="none" w:sz="0" w:space="0" w:color="auto"/>
        <w:right w:val="none" w:sz="0" w:space="0" w:color="auto"/>
      </w:divBdr>
    </w:div>
    <w:div w:id="1221596398">
      <w:bodyDiv w:val="1"/>
      <w:marLeft w:val="0"/>
      <w:marRight w:val="0"/>
      <w:marTop w:val="0"/>
      <w:marBottom w:val="0"/>
      <w:divBdr>
        <w:top w:val="none" w:sz="0" w:space="0" w:color="auto"/>
        <w:left w:val="none" w:sz="0" w:space="0" w:color="auto"/>
        <w:bottom w:val="none" w:sz="0" w:space="0" w:color="auto"/>
        <w:right w:val="none" w:sz="0" w:space="0" w:color="auto"/>
      </w:divBdr>
    </w:div>
    <w:div w:id="1221598363">
      <w:bodyDiv w:val="1"/>
      <w:marLeft w:val="0"/>
      <w:marRight w:val="0"/>
      <w:marTop w:val="0"/>
      <w:marBottom w:val="0"/>
      <w:divBdr>
        <w:top w:val="none" w:sz="0" w:space="0" w:color="auto"/>
        <w:left w:val="none" w:sz="0" w:space="0" w:color="auto"/>
        <w:bottom w:val="none" w:sz="0" w:space="0" w:color="auto"/>
        <w:right w:val="none" w:sz="0" w:space="0" w:color="auto"/>
      </w:divBdr>
    </w:div>
    <w:div w:id="1221751987">
      <w:bodyDiv w:val="1"/>
      <w:marLeft w:val="0"/>
      <w:marRight w:val="0"/>
      <w:marTop w:val="0"/>
      <w:marBottom w:val="0"/>
      <w:divBdr>
        <w:top w:val="none" w:sz="0" w:space="0" w:color="auto"/>
        <w:left w:val="none" w:sz="0" w:space="0" w:color="auto"/>
        <w:bottom w:val="none" w:sz="0" w:space="0" w:color="auto"/>
        <w:right w:val="none" w:sz="0" w:space="0" w:color="auto"/>
      </w:divBdr>
    </w:div>
    <w:div w:id="1221870616">
      <w:bodyDiv w:val="1"/>
      <w:marLeft w:val="0"/>
      <w:marRight w:val="0"/>
      <w:marTop w:val="0"/>
      <w:marBottom w:val="0"/>
      <w:divBdr>
        <w:top w:val="none" w:sz="0" w:space="0" w:color="auto"/>
        <w:left w:val="none" w:sz="0" w:space="0" w:color="auto"/>
        <w:bottom w:val="none" w:sz="0" w:space="0" w:color="auto"/>
        <w:right w:val="none" w:sz="0" w:space="0" w:color="auto"/>
      </w:divBdr>
    </w:div>
    <w:div w:id="1221938162">
      <w:bodyDiv w:val="1"/>
      <w:marLeft w:val="0"/>
      <w:marRight w:val="0"/>
      <w:marTop w:val="0"/>
      <w:marBottom w:val="0"/>
      <w:divBdr>
        <w:top w:val="none" w:sz="0" w:space="0" w:color="auto"/>
        <w:left w:val="none" w:sz="0" w:space="0" w:color="auto"/>
        <w:bottom w:val="none" w:sz="0" w:space="0" w:color="auto"/>
        <w:right w:val="none" w:sz="0" w:space="0" w:color="auto"/>
      </w:divBdr>
    </w:div>
    <w:div w:id="1221938802">
      <w:bodyDiv w:val="1"/>
      <w:marLeft w:val="0"/>
      <w:marRight w:val="0"/>
      <w:marTop w:val="0"/>
      <w:marBottom w:val="0"/>
      <w:divBdr>
        <w:top w:val="none" w:sz="0" w:space="0" w:color="auto"/>
        <w:left w:val="none" w:sz="0" w:space="0" w:color="auto"/>
        <w:bottom w:val="none" w:sz="0" w:space="0" w:color="auto"/>
        <w:right w:val="none" w:sz="0" w:space="0" w:color="auto"/>
      </w:divBdr>
    </w:div>
    <w:div w:id="1222016252">
      <w:bodyDiv w:val="1"/>
      <w:marLeft w:val="0"/>
      <w:marRight w:val="0"/>
      <w:marTop w:val="0"/>
      <w:marBottom w:val="0"/>
      <w:divBdr>
        <w:top w:val="none" w:sz="0" w:space="0" w:color="auto"/>
        <w:left w:val="none" w:sz="0" w:space="0" w:color="auto"/>
        <w:bottom w:val="none" w:sz="0" w:space="0" w:color="auto"/>
        <w:right w:val="none" w:sz="0" w:space="0" w:color="auto"/>
      </w:divBdr>
    </w:div>
    <w:div w:id="1222057841">
      <w:bodyDiv w:val="1"/>
      <w:marLeft w:val="0"/>
      <w:marRight w:val="0"/>
      <w:marTop w:val="0"/>
      <w:marBottom w:val="0"/>
      <w:divBdr>
        <w:top w:val="none" w:sz="0" w:space="0" w:color="auto"/>
        <w:left w:val="none" w:sz="0" w:space="0" w:color="auto"/>
        <w:bottom w:val="none" w:sz="0" w:space="0" w:color="auto"/>
        <w:right w:val="none" w:sz="0" w:space="0" w:color="auto"/>
      </w:divBdr>
    </w:div>
    <w:div w:id="1222062218">
      <w:bodyDiv w:val="1"/>
      <w:marLeft w:val="0"/>
      <w:marRight w:val="0"/>
      <w:marTop w:val="0"/>
      <w:marBottom w:val="0"/>
      <w:divBdr>
        <w:top w:val="none" w:sz="0" w:space="0" w:color="auto"/>
        <w:left w:val="none" w:sz="0" w:space="0" w:color="auto"/>
        <w:bottom w:val="none" w:sz="0" w:space="0" w:color="auto"/>
        <w:right w:val="none" w:sz="0" w:space="0" w:color="auto"/>
      </w:divBdr>
    </w:div>
    <w:div w:id="1222062820">
      <w:bodyDiv w:val="1"/>
      <w:marLeft w:val="0"/>
      <w:marRight w:val="0"/>
      <w:marTop w:val="0"/>
      <w:marBottom w:val="0"/>
      <w:divBdr>
        <w:top w:val="none" w:sz="0" w:space="0" w:color="auto"/>
        <w:left w:val="none" w:sz="0" w:space="0" w:color="auto"/>
        <w:bottom w:val="none" w:sz="0" w:space="0" w:color="auto"/>
        <w:right w:val="none" w:sz="0" w:space="0" w:color="auto"/>
      </w:divBdr>
    </w:div>
    <w:div w:id="1222257139">
      <w:bodyDiv w:val="1"/>
      <w:marLeft w:val="0"/>
      <w:marRight w:val="0"/>
      <w:marTop w:val="0"/>
      <w:marBottom w:val="0"/>
      <w:divBdr>
        <w:top w:val="none" w:sz="0" w:space="0" w:color="auto"/>
        <w:left w:val="none" w:sz="0" w:space="0" w:color="auto"/>
        <w:bottom w:val="none" w:sz="0" w:space="0" w:color="auto"/>
        <w:right w:val="none" w:sz="0" w:space="0" w:color="auto"/>
      </w:divBdr>
    </w:div>
    <w:div w:id="1222521020">
      <w:bodyDiv w:val="1"/>
      <w:marLeft w:val="0"/>
      <w:marRight w:val="0"/>
      <w:marTop w:val="0"/>
      <w:marBottom w:val="0"/>
      <w:divBdr>
        <w:top w:val="none" w:sz="0" w:space="0" w:color="auto"/>
        <w:left w:val="none" w:sz="0" w:space="0" w:color="auto"/>
        <w:bottom w:val="none" w:sz="0" w:space="0" w:color="auto"/>
        <w:right w:val="none" w:sz="0" w:space="0" w:color="auto"/>
      </w:divBdr>
    </w:div>
    <w:div w:id="1223054221">
      <w:bodyDiv w:val="1"/>
      <w:marLeft w:val="0"/>
      <w:marRight w:val="0"/>
      <w:marTop w:val="0"/>
      <w:marBottom w:val="0"/>
      <w:divBdr>
        <w:top w:val="none" w:sz="0" w:space="0" w:color="auto"/>
        <w:left w:val="none" w:sz="0" w:space="0" w:color="auto"/>
        <w:bottom w:val="none" w:sz="0" w:space="0" w:color="auto"/>
        <w:right w:val="none" w:sz="0" w:space="0" w:color="auto"/>
      </w:divBdr>
    </w:div>
    <w:div w:id="1223056424">
      <w:bodyDiv w:val="1"/>
      <w:marLeft w:val="0"/>
      <w:marRight w:val="0"/>
      <w:marTop w:val="0"/>
      <w:marBottom w:val="0"/>
      <w:divBdr>
        <w:top w:val="none" w:sz="0" w:space="0" w:color="auto"/>
        <w:left w:val="none" w:sz="0" w:space="0" w:color="auto"/>
        <w:bottom w:val="none" w:sz="0" w:space="0" w:color="auto"/>
        <w:right w:val="none" w:sz="0" w:space="0" w:color="auto"/>
      </w:divBdr>
    </w:div>
    <w:div w:id="1223175149">
      <w:bodyDiv w:val="1"/>
      <w:marLeft w:val="0"/>
      <w:marRight w:val="0"/>
      <w:marTop w:val="0"/>
      <w:marBottom w:val="0"/>
      <w:divBdr>
        <w:top w:val="none" w:sz="0" w:space="0" w:color="auto"/>
        <w:left w:val="none" w:sz="0" w:space="0" w:color="auto"/>
        <w:bottom w:val="none" w:sz="0" w:space="0" w:color="auto"/>
        <w:right w:val="none" w:sz="0" w:space="0" w:color="auto"/>
      </w:divBdr>
    </w:div>
    <w:div w:id="1223176665">
      <w:bodyDiv w:val="1"/>
      <w:marLeft w:val="0"/>
      <w:marRight w:val="0"/>
      <w:marTop w:val="0"/>
      <w:marBottom w:val="0"/>
      <w:divBdr>
        <w:top w:val="none" w:sz="0" w:space="0" w:color="auto"/>
        <w:left w:val="none" w:sz="0" w:space="0" w:color="auto"/>
        <w:bottom w:val="none" w:sz="0" w:space="0" w:color="auto"/>
        <w:right w:val="none" w:sz="0" w:space="0" w:color="auto"/>
      </w:divBdr>
    </w:div>
    <w:div w:id="1223370696">
      <w:bodyDiv w:val="1"/>
      <w:marLeft w:val="0"/>
      <w:marRight w:val="0"/>
      <w:marTop w:val="0"/>
      <w:marBottom w:val="0"/>
      <w:divBdr>
        <w:top w:val="none" w:sz="0" w:space="0" w:color="auto"/>
        <w:left w:val="none" w:sz="0" w:space="0" w:color="auto"/>
        <w:bottom w:val="none" w:sz="0" w:space="0" w:color="auto"/>
        <w:right w:val="none" w:sz="0" w:space="0" w:color="auto"/>
      </w:divBdr>
    </w:div>
    <w:div w:id="1223830342">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24026623">
      <w:bodyDiv w:val="1"/>
      <w:marLeft w:val="0"/>
      <w:marRight w:val="0"/>
      <w:marTop w:val="0"/>
      <w:marBottom w:val="0"/>
      <w:divBdr>
        <w:top w:val="none" w:sz="0" w:space="0" w:color="auto"/>
        <w:left w:val="none" w:sz="0" w:space="0" w:color="auto"/>
        <w:bottom w:val="none" w:sz="0" w:space="0" w:color="auto"/>
        <w:right w:val="none" w:sz="0" w:space="0" w:color="auto"/>
      </w:divBdr>
    </w:div>
    <w:div w:id="1224176631">
      <w:bodyDiv w:val="1"/>
      <w:marLeft w:val="0"/>
      <w:marRight w:val="0"/>
      <w:marTop w:val="0"/>
      <w:marBottom w:val="0"/>
      <w:divBdr>
        <w:top w:val="none" w:sz="0" w:space="0" w:color="auto"/>
        <w:left w:val="none" w:sz="0" w:space="0" w:color="auto"/>
        <w:bottom w:val="none" w:sz="0" w:space="0" w:color="auto"/>
        <w:right w:val="none" w:sz="0" w:space="0" w:color="auto"/>
      </w:divBdr>
    </w:div>
    <w:div w:id="1224364288">
      <w:bodyDiv w:val="1"/>
      <w:marLeft w:val="0"/>
      <w:marRight w:val="0"/>
      <w:marTop w:val="0"/>
      <w:marBottom w:val="0"/>
      <w:divBdr>
        <w:top w:val="none" w:sz="0" w:space="0" w:color="auto"/>
        <w:left w:val="none" w:sz="0" w:space="0" w:color="auto"/>
        <w:bottom w:val="none" w:sz="0" w:space="0" w:color="auto"/>
        <w:right w:val="none" w:sz="0" w:space="0" w:color="auto"/>
      </w:divBdr>
    </w:div>
    <w:div w:id="1224366098">
      <w:bodyDiv w:val="1"/>
      <w:marLeft w:val="0"/>
      <w:marRight w:val="0"/>
      <w:marTop w:val="0"/>
      <w:marBottom w:val="0"/>
      <w:divBdr>
        <w:top w:val="none" w:sz="0" w:space="0" w:color="auto"/>
        <w:left w:val="none" w:sz="0" w:space="0" w:color="auto"/>
        <w:bottom w:val="none" w:sz="0" w:space="0" w:color="auto"/>
        <w:right w:val="none" w:sz="0" w:space="0" w:color="auto"/>
      </w:divBdr>
    </w:div>
    <w:div w:id="1224367851">
      <w:bodyDiv w:val="1"/>
      <w:marLeft w:val="0"/>
      <w:marRight w:val="0"/>
      <w:marTop w:val="0"/>
      <w:marBottom w:val="0"/>
      <w:divBdr>
        <w:top w:val="none" w:sz="0" w:space="0" w:color="auto"/>
        <w:left w:val="none" w:sz="0" w:space="0" w:color="auto"/>
        <w:bottom w:val="none" w:sz="0" w:space="0" w:color="auto"/>
        <w:right w:val="none" w:sz="0" w:space="0" w:color="auto"/>
      </w:divBdr>
    </w:div>
    <w:div w:id="1224410121">
      <w:bodyDiv w:val="1"/>
      <w:marLeft w:val="0"/>
      <w:marRight w:val="0"/>
      <w:marTop w:val="0"/>
      <w:marBottom w:val="0"/>
      <w:divBdr>
        <w:top w:val="none" w:sz="0" w:space="0" w:color="auto"/>
        <w:left w:val="none" w:sz="0" w:space="0" w:color="auto"/>
        <w:bottom w:val="none" w:sz="0" w:space="0" w:color="auto"/>
        <w:right w:val="none" w:sz="0" w:space="0" w:color="auto"/>
      </w:divBdr>
    </w:div>
    <w:div w:id="1224482039">
      <w:bodyDiv w:val="1"/>
      <w:marLeft w:val="0"/>
      <w:marRight w:val="0"/>
      <w:marTop w:val="0"/>
      <w:marBottom w:val="0"/>
      <w:divBdr>
        <w:top w:val="none" w:sz="0" w:space="0" w:color="auto"/>
        <w:left w:val="none" w:sz="0" w:space="0" w:color="auto"/>
        <w:bottom w:val="none" w:sz="0" w:space="0" w:color="auto"/>
        <w:right w:val="none" w:sz="0" w:space="0" w:color="auto"/>
      </w:divBdr>
    </w:div>
    <w:div w:id="1224634634">
      <w:bodyDiv w:val="1"/>
      <w:marLeft w:val="0"/>
      <w:marRight w:val="0"/>
      <w:marTop w:val="0"/>
      <w:marBottom w:val="0"/>
      <w:divBdr>
        <w:top w:val="none" w:sz="0" w:space="0" w:color="auto"/>
        <w:left w:val="none" w:sz="0" w:space="0" w:color="auto"/>
        <w:bottom w:val="none" w:sz="0" w:space="0" w:color="auto"/>
        <w:right w:val="none" w:sz="0" w:space="0" w:color="auto"/>
      </w:divBdr>
    </w:div>
    <w:div w:id="1224683456">
      <w:bodyDiv w:val="1"/>
      <w:marLeft w:val="0"/>
      <w:marRight w:val="0"/>
      <w:marTop w:val="0"/>
      <w:marBottom w:val="0"/>
      <w:divBdr>
        <w:top w:val="none" w:sz="0" w:space="0" w:color="auto"/>
        <w:left w:val="none" w:sz="0" w:space="0" w:color="auto"/>
        <w:bottom w:val="none" w:sz="0" w:space="0" w:color="auto"/>
        <w:right w:val="none" w:sz="0" w:space="0" w:color="auto"/>
      </w:divBdr>
    </w:div>
    <w:div w:id="1224753055">
      <w:bodyDiv w:val="1"/>
      <w:marLeft w:val="0"/>
      <w:marRight w:val="0"/>
      <w:marTop w:val="0"/>
      <w:marBottom w:val="0"/>
      <w:divBdr>
        <w:top w:val="none" w:sz="0" w:space="0" w:color="auto"/>
        <w:left w:val="none" w:sz="0" w:space="0" w:color="auto"/>
        <w:bottom w:val="none" w:sz="0" w:space="0" w:color="auto"/>
        <w:right w:val="none" w:sz="0" w:space="0" w:color="auto"/>
      </w:divBdr>
      <w:divsChild>
        <w:div w:id="336150381">
          <w:marLeft w:val="480"/>
          <w:marRight w:val="0"/>
          <w:marTop w:val="0"/>
          <w:marBottom w:val="0"/>
          <w:divBdr>
            <w:top w:val="none" w:sz="0" w:space="0" w:color="auto"/>
            <w:left w:val="none" w:sz="0" w:space="0" w:color="auto"/>
            <w:bottom w:val="none" w:sz="0" w:space="0" w:color="auto"/>
            <w:right w:val="none" w:sz="0" w:space="0" w:color="auto"/>
          </w:divBdr>
        </w:div>
        <w:div w:id="1656176689">
          <w:marLeft w:val="480"/>
          <w:marRight w:val="0"/>
          <w:marTop w:val="0"/>
          <w:marBottom w:val="0"/>
          <w:divBdr>
            <w:top w:val="none" w:sz="0" w:space="0" w:color="auto"/>
            <w:left w:val="none" w:sz="0" w:space="0" w:color="auto"/>
            <w:bottom w:val="none" w:sz="0" w:space="0" w:color="auto"/>
            <w:right w:val="none" w:sz="0" w:space="0" w:color="auto"/>
          </w:divBdr>
        </w:div>
        <w:div w:id="1577671489">
          <w:marLeft w:val="480"/>
          <w:marRight w:val="0"/>
          <w:marTop w:val="0"/>
          <w:marBottom w:val="0"/>
          <w:divBdr>
            <w:top w:val="none" w:sz="0" w:space="0" w:color="auto"/>
            <w:left w:val="none" w:sz="0" w:space="0" w:color="auto"/>
            <w:bottom w:val="none" w:sz="0" w:space="0" w:color="auto"/>
            <w:right w:val="none" w:sz="0" w:space="0" w:color="auto"/>
          </w:divBdr>
        </w:div>
        <w:div w:id="1797487442">
          <w:marLeft w:val="480"/>
          <w:marRight w:val="0"/>
          <w:marTop w:val="0"/>
          <w:marBottom w:val="0"/>
          <w:divBdr>
            <w:top w:val="none" w:sz="0" w:space="0" w:color="auto"/>
            <w:left w:val="none" w:sz="0" w:space="0" w:color="auto"/>
            <w:bottom w:val="none" w:sz="0" w:space="0" w:color="auto"/>
            <w:right w:val="none" w:sz="0" w:space="0" w:color="auto"/>
          </w:divBdr>
        </w:div>
        <w:div w:id="1152139973">
          <w:marLeft w:val="480"/>
          <w:marRight w:val="0"/>
          <w:marTop w:val="0"/>
          <w:marBottom w:val="0"/>
          <w:divBdr>
            <w:top w:val="none" w:sz="0" w:space="0" w:color="auto"/>
            <w:left w:val="none" w:sz="0" w:space="0" w:color="auto"/>
            <w:bottom w:val="none" w:sz="0" w:space="0" w:color="auto"/>
            <w:right w:val="none" w:sz="0" w:space="0" w:color="auto"/>
          </w:divBdr>
        </w:div>
        <w:div w:id="977494954">
          <w:marLeft w:val="480"/>
          <w:marRight w:val="0"/>
          <w:marTop w:val="0"/>
          <w:marBottom w:val="0"/>
          <w:divBdr>
            <w:top w:val="none" w:sz="0" w:space="0" w:color="auto"/>
            <w:left w:val="none" w:sz="0" w:space="0" w:color="auto"/>
            <w:bottom w:val="none" w:sz="0" w:space="0" w:color="auto"/>
            <w:right w:val="none" w:sz="0" w:space="0" w:color="auto"/>
          </w:divBdr>
        </w:div>
        <w:div w:id="1069427298">
          <w:marLeft w:val="480"/>
          <w:marRight w:val="0"/>
          <w:marTop w:val="0"/>
          <w:marBottom w:val="0"/>
          <w:divBdr>
            <w:top w:val="none" w:sz="0" w:space="0" w:color="auto"/>
            <w:left w:val="none" w:sz="0" w:space="0" w:color="auto"/>
            <w:bottom w:val="none" w:sz="0" w:space="0" w:color="auto"/>
            <w:right w:val="none" w:sz="0" w:space="0" w:color="auto"/>
          </w:divBdr>
        </w:div>
        <w:div w:id="21787820">
          <w:marLeft w:val="480"/>
          <w:marRight w:val="0"/>
          <w:marTop w:val="0"/>
          <w:marBottom w:val="0"/>
          <w:divBdr>
            <w:top w:val="none" w:sz="0" w:space="0" w:color="auto"/>
            <w:left w:val="none" w:sz="0" w:space="0" w:color="auto"/>
            <w:bottom w:val="none" w:sz="0" w:space="0" w:color="auto"/>
            <w:right w:val="none" w:sz="0" w:space="0" w:color="auto"/>
          </w:divBdr>
        </w:div>
        <w:div w:id="886986355">
          <w:marLeft w:val="480"/>
          <w:marRight w:val="0"/>
          <w:marTop w:val="0"/>
          <w:marBottom w:val="0"/>
          <w:divBdr>
            <w:top w:val="none" w:sz="0" w:space="0" w:color="auto"/>
            <w:left w:val="none" w:sz="0" w:space="0" w:color="auto"/>
            <w:bottom w:val="none" w:sz="0" w:space="0" w:color="auto"/>
            <w:right w:val="none" w:sz="0" w:space="0" w:color="auto"/>
          </w:divBdr>
        </w:div>
        <w:div w:id="2019043244">
          <w:marLeft w:val="480"/>
          <w:marRight w:val="0"/>
          <w:marTop w:val="0"/>
          <w:marBottom w:val="0"/>
          <w:divBdr>
            <w:top w:val="none" w:sz="0" w:space="0" w:color="auto"/>
            <w:left w:val="none" w:sz="0" w:space="0" w:color="auto"/>
            <w:bottom w:val="none" w:sz="0" w:space="0" w:color="auto"/>
            <w:right w:val="none" w:sz="0" w:space="0" w:color="auto"/>
          </w:divBdr>
        </w:div>
        <w:div w:id="1490747496">
          <w:marLeft w:val="480"/>
          <w:marRight w:val="0"/>
          <w:marTop w:val="0"/>
          <w:marBottom w:val="0"/>
          <w:divBdr>
            <w:top w:val="none" w:sz="0" w:space="0" w:color="auto"/>
            <w:left w:val="none" w:sz="0" w:space="0" w:color="auto"/>
            <w:bottom w:val="none" w:sz="0" w:space="0" w:color="auto"/>
            <w:right w:val="none" w:sz="0" w:space="0" w:color="auto"/>
          </w:divBdr>
        </w:div>
        <w:div w:id="1298411133">
          <w:marLeft w:val="480"/>
          <w:marRight w:val="0"/>
          <w:marTop w:val="0"/>
          <w:marBottom w:val="0"/>
          <w:divBdr>
            <w:top w:val="none" w:sz="0" w:space="0" w:color="auto"/>
            <w:left w:val="none" w:sz="0" w:space="0" w:color="auto"/>
            <w:bottom w:val="none" w:sz="0" w:space="0" w:color="auto"/>
            <w:right w:val="none" w:sz="0" w:space="0" w:color="auto"/>
          </w:divBdr>
        </w:div>
        <w:div w:id="792020134">
          <w:marLeft w:val="480"/>
          <w:marRight w:val="0"/>
          <w:marTop w:val="0"/>
          <w:marBottom w:val="0"/>
          <w:divBdr>
            <w:top w:val="none" w:sz="0" w:space="0" w:color="auto"/>
            <w:left w:val="none" w:sz="0" w:space="0" w:color="auto"/>
            <w:bottom w:val="none" w:sz="0" w:space="0" w:color="auto"/>
            <w:right w:val="none" w:sz="0" w:space="0" w:color="auto"/>
          </w:divBdr>
        </w:div>
        <w:div w:id="1725526664">
          <w:marLeft w:val="480"/>
          <w:marRight w:val="0"/>
          <w:marTop w:val="0"/>
          <w:marBottom w:val="0"/>
          <w:divBdr>
            <w:top w:val="none" w:sz="0" w:space="0" w:color="auto"/>
            <w:left w:val="none" w:sz="0" w:space="0" w:color="auto"/>
            <w:bottom w:val="none" w:sz="0" w:space="0" w:color="auto"/>
            <w:right w:val="none" w:sz="0" w:space="0" w:color="auto"/>
          </w:divBdr>
        </w:div>
        <w:div w:id="805509941">
          <w:marLeft w:val="480"/>
          <w:marRight w:val="0"/>
          <w:marTop w:val="0"/>
          <w:marBottom w:val="0"/>
          <w:divBdr>
            <w:top w:val="none" w:sz="0" w:space="0" w:color="auto"/>
            <w:left w:val="none" w:sz="0" w:space="0" w:color="auto"/>
            <w:bottom w:val="none" w:sz="0" w:space="0" w:color="auto"/>
            <w:right w:val="none" w:sz="0" w:space="0" w:color="auto"/>
          </w:divBdr>
        </w:div>
        <w:div w:id="1855149400">
          <w:marLeft w:val="480"/>
          <w:marRight w:val="0"/>
          <w:marTop w:val="0"/>
          <w:marBottom w:val="0"/>
          <w:divBdr>
            <w:top w:val="none" w:sz="0" w:space="0" w:color="auto"/>
            <w:left w:val="none" w:sz="0" w:space="0" w:color="auto"/>
            <w:bottom w:val="none" w:sz="0" w:space="0" w:color="auto"/>
            <w:right w:val="none" w:sz="0" w:space="0" w:color="auto"/>
          </w:divBdr>
        </w:div>
        <w:div w:id="1865821733">
          <w:marLeft w:val="480"/>
          <w:marRight w:val="0"/>
          <w:marTop w:val="0"/>
          <w:marBottom w:val="0"/>
          <w:divBdr>
            <w:top w:val="none" w:sz="0" w:space="0" w:color="auto"/>
            <w:left w:val="none" w:sz="0" w:space="0" w:color="auto"/>
            <w:bottom w:val="none" w:sz="0" w:space="0" w:color="auto"/>
            <w:right w:val="none" w:sz="0" w:space="0" w:color="auto"/>
          </w:divBdr>
        </w:div>
        <w:div w:id="2026785328">
          <w:marLeft w:val="480"/>
          <w:marRight w:val="0"/>
          <w:marTop w:val="0"/>
          <w:marBottom w:val="0"/>
          <w:divBdr>
            <w:top w:val="none" w:sz="0" w:space="0" w:color="auto"/>
            <w:left w:val="none" w:sz="0" w:space="0" w:color="auto"/>
            <w:bottom w:val="none" w:sz="0" w:space="0" w:color="auto"/>
            <w:right w:val="none" w:sz="0" w:space="0" w:color="auto"/>
          </w:divBdr>
        </w:div>
        <w:div w:id="897280152">
          <w:marLeft w:val="480"/>
          <w:marRight w:val="0"/>
          <w:marTop w:val="0"/>
          <w:marBottom w:val="0"/>
          <w:divBdr>
            <w:top w:val="none" w:sz="0" w:space="0" w:color="auto"/>
            <w:left w:val="none" w:sz="0" w:space="0" w:color="auto"/>
            <w:bottom w:val="none" w:sz="0" w:space="0" w:color="auto"/>
            <w:right w:val="none" w:sz="0" w:space="0" w:color="auto"/>
          </w:divBdr>
        </w:div>
        <w:div w:id="1955020808">
          <w:marLeft w:val="480"/>
          <w:marRight w:val="0"/>
          <w:marTop w:val="0"/>
          <w:marBottom w:val="0"/>
          <w:divBdr>
            <w:top w:val="none" w:sz="0" w:space="0" w:color="auto"/>
            <w:left w:val="none" w:sz="0" w:space="0" w:color="auto"/>
            <w:bottom w:val="none" w:sz="0" w:space="0" w:color="auto"/>
            <w:right w:val="none" w:sz="0" w:space="0" w:color="auto"/>
          </w:divBdr>
        </w:div>
        <w:div w:id="954941325">
          <w:marLeft w:val="480"/>
          <w:marRight w:val="0"/>
          <w:marTop w:val="0"/>
          <w:marBottom w:val="0"/>
          <w:divBdr>
            <w:top w:val="none" w:sz="0" w:space="0" w:color="auto"/>
            <w:left w:val="none" w:sz="0" w:space="0" w:color="auto"/>
            <w:bottom w:val="none" w:sz="0" w:space="0" w:color="auto"/>
            <w:right w:val="none" w:sz="0" w:space="0" w:color="auto"/>
          </w:divBdr>
        </w:div>
        <w:div w:id="2124182581">
          <w:marLeft w:val="480"/>
          <w:marRight w:val="0"/>
          <w:marTop w:val="0"/>
          <w:marBottom w:val="0"/>
          <w:divBdr>
            <w:top w:val="none" w:sz="0" w:space="0" w:color="auto"/>
            <w:left w:val="none" w:sz="0" w:space="0" w:color="auto"/>
            <w:bottom w:val="none" w:sz="0" w:space="0" w:color="auto"/>
            <w:right w:val="none" w:sz="0" w:space="0" w:color="auto"/>
          </w:divBdr>
        </w:div>
        <w:div w:id="132336053">
          <w:marLeft w:val="480"/>
          <w:marRight w:val="0"/>
          <w:marTop w:val="0"/>
          <w:marBottom w:val="0"/>
          <w:divBdr>
            <w:top w:val="none" w:sz="0" w:space="0" w:color="auto"/>
            <w:left w:val="none" w:sz="0" w:space="0" w:color="auto"/>
            <w:bottom w:val="none" w:sz="0" w:space="0" w:color="auto"/>
            <w:right w:val="none" w:sz="0" w:space="0" w:color="auto"/>
          </w:divBdr>
        </w:div>
        <w:div w:id="1010446997">
          <w:marLeft w:val="480"/>
          <w:marRight w:val="0"/>
          <w:marTop w:val="0"/>
          <w:marBottom w:val="0"/>
          <w:divBdr>
            <w:top w:val="none" w:sz="0" w:space="0" w:color="auto"/>
            <w:left w:val="none" w:sz="0" w:space="0" w:color="auto"/>
            <w:bottom w:val="none" w:sz="0" w:space="0" w:color="auto"/>
            <w:right w:val="none" w:sz="0" w:space="0" w:color="auto"/>
          </w:divBdr>
        </w:div>
        <w:div w:id="16007234">
          <w:marLeft w:val="480"/>
          <w:marRight w:val="0"/>
          <w:marTop w:val="0"/>
          <w:marBottom w:val="0"/>
          <w:divBdr>
            <w:top w:val="none" w:sz="0" w:space="0" w:color="auto"/>
            <w:left w:val="none" w:sz="0" w:space="0" w:color="auto"/>
            <w:bottom w:val="none" w:sz="0" w:space="0" w:color="auto"/>
            <w:right w:val="none" w:sz="0" w:space="0" w:color="auto"/>
          </w:divBdr>
        </w:div>
        <w:div w:id="1676494532">
          <w:marLeft w:val="480"/>
          <w:marRight w:val="0"/>
          <w:marTop w:val="0"/>
          <w:marBottom w:val="0"/>
          <w:divBdr>
            <w:top w:val="none" w:sz="0" w:space="0" w:color="auto"/>
            <w:left w:val="none" w:sz="0" w:space="0" w:color="auto"/>
            <w:bottom w:val="none" w:sz="0" w:space="0" w:color="auto"/>
            <w:right w:val="none" w:sz="0" w:space="0" w:color="auto"/>
          </w:divBdr>
        </w:div>
        <w:div w:id="1462188097">
          <w:marLeft w:val="480"/>
          <w:marRight w:val="0"/>
          <w:marTop w:val="0"/>
          <w:marBottom w:val="0"/>
          <w:divBdr>
            <w:top w:val="none" w:sz="0" w:space="0" w:color="auto"/>
            <w:left w:val="none" w:sz="0" w:space="0" w:color="auto"/>
            <w:bottom w:val="none" w:sz="0" w:space="0" w:color="auto"/>
            <w:right w:val="none" w:sz="0" w:space="0" w:color="auto"/>
          </w:divBdr>
        </w:div>
        <w:div w:id="1326084137">
          <w:marLeft w:val="480"/>
          <w:marRight w:val="0"/>
          <w:marTop w:val="0"/>
          <w:marBottom w:val="0"/>
          <w:divBdr>
            <w:top w:val="none" w:sz="0" w:space="0" w:color="auto"/>
            <w:left w:val="none" w:sz="0" w:space="0" w:color="auto"/>
            <w:bottom w:val="none" w:sz="0" w:space="0" w:color="auto"/>
            <w:right w:val="none" w:sz="0" w:space="0" w:color="auto"/>
          </w:divBdr>
        </w:div>
        <w:div w:id="1682664158">
          <w:marLeft w:val="480"/>
          <w:marRight w:val="0"/>
          <w:marTop w:val="0"/>
          <w:marBottom w:val="0"/>
          <w:divBdr>
            <w:top w:val="none" w:sz="0" w:space="0" w:color="auto"/>
            <w:left w:val="none" w:sz="0" w:space="0" w:color="auto"/>
            <w:bottom w:val="none" w:sz="0" w:space="0" w:color="auto"/>
            <w:right w:val="none" w:sz="0" w:space="0" w:color="auto"/>
          </w:divBdr>
        </w:div>
        <w:div w:id="426775802">
          <w:marLeft w:val="480"/>
          <w:marRight w:val="0"/>
          <w:marTop w:val="0"/>
          <w:marBottom w:val="0"/>
          <w:divBdr>
            <w:top w:val="none" w:sz="0" w:space="0" w:color="auto"/>
            <w:left w:val="none" w:sz="0" w:space="0" w:color="auto"/>
            <w:bottom w:val="none" w:sz="0" w:space="0" w:color="auto"/>
            <w:right w:val="none" w:sz="0" w:space="0" w:color="auto"/>
          </w:divBdr>
        </w:div>
        <w:div w:id="420033322">
          <w:marLeft w:val="480"/>
          <w:marRight w:val="0"/>
          <w:marTop w:val="0"/>
          <w:marBottom w:val="0"/>
          <w:divBdr>
            <w:top w:val="none" w:sz="0" w:space="0" w:color="auto"/>
            <w:left w:val="none" w:sz="0" w:space="0" w:color="auto"/>
            <w:bottom w:val="none" w:sz="0" w:space="0" w:color="auto"/>
            <w:right w:val="none" w:sz="0" w:space="0" w:color="auto"/>
          </w:divBdr>
        </w:div>
        <w:div w:id="265846454">
          <w:marLeft w:val="480"/>
          <w:marRight w:val="0"/>
          <w:marTop w:val="0"/>
          <w:marBottom w:val="0"/>
          <w:divBdr>
            <w:top w:val="none" w:sz="0" w:space="0" w:color="auto"/>
            <w:left w:val="none" w:sz="0" w:space="0" w:color="auto"/>
            <w:bottom w:val="none" w:sz="0" w:space="0" w:color="auto"/>
            <w:right w:val="none" w:sz="0" w:space="0" w:color="auto"/>
          </w:divBdr>
        </w:div>
        <w:div w:id="1944611589">
          <w:marLeft w:val="480"/>
          <w:marRight w:val="0"/>
          <w:marTop w:val="0"/>
          <w:marBottom w:val="0"/>
          <w:divBdr>
            <w:top w:val="none" w:sz="0" w:space="0" w:color="auto"/>
            <w:left w:val="none" w:sz="0" w:space="0" w:color="auto"/>
            <w:bottom w:val="none" w:sz="0" w:space="0" w:color="auto"/>
            <w:right w:val="none" w:sz="0" w:space="0" w:color="auto"/>
          </w:divBdr>
        </w:div>
        <w:div w:id="21514285">
          <w:marLeft w:val="480"/>
          <w:marRight w:val="0"/>
          <w:marTop w:val="0"/>
          <w:marBottom w:val="0"/>
          <w:divBdr>
            <w:top w:val="none" w:sz="0" w:space="0" w:color="auto"/>
            <w:left w:val="none" w:sz="0" w:space="0" w:color="auto"/>
            <w:bottom w:val="none" w:sz="0" w:space="0" w:color="auto"/>
            <w:right w:val="none" w:sz="0" w:space="0" w:color="auto"/>
          </w:divBdr>
        </w:div>
        <w:div w:id="795100572">
          <w:marLeft w:val="480"/>
          <w:marRight w:val="0"/>
          <w:marTop w:val="0"/>
          <w:marBottom w:val="0"/>
          <w:divBdr>
            <w:top w:val="none" w:sz="0" w:space="0" w:color="auto"/>
            <w:left w:val="none" w:sz="0" w:space="0" w:color="auto"/>
            <w:bottom w:val="none" w:sz="0" w:space="0" w:color="auto"/>
            <w:right w:val="none" w:sz="0" w:space="0" w:color="auto"/>
          </w:divBdr>
        </w:div>
        <w:div w:id="2033723780">
          <w:marLeft w:val="480"/>
          <w:marRight w:val="0"/>
          <w:marTop w:val="0"/>
          <w:marBottom w:val="0"/>
          <w:divBdr>
            <w:top w:val="none" w:sz="0" w:space="0" w:color="auto"/>
            <w:left w:val="none" w:sz="0" w:space="0" w:color="auto"/>
            <w:bottom w:val="none" w:sz="0" w:space="0" w:color="auto"/>
            <w:right w:val="none" w:sz="0" w:space="0" w:color="auto"/>
          </w:divBdr>
        </w:div>
        <w:div w:id="1334600007">
          <w:marLeft w:val="480"/>
          <w:marRight w:val="0"/>
          <w:marTop w:val="0"/>
          <w:marBottom w:val="0"/>
          <w:divBdr>
            <w:top w:val="none" w:sz="0" w:space="0" w:color="auto"/>
            <w:left w:val="none" w:sz="0" w:space="0" w:color="auto"/>
            <w:bottom w:val="none" w:sz="0" w:space="0" w:color="auto"/>
            <w:right w:val="none" w:sz="0" w:space="0" w:color="auto"/>
          </w:divBdr>
        </w:div>
        <w:div w:id="548538653">
          <w:marLeft w:val="480"/>
          <w:marRight w:val="0"/>
          <w:marTop w:val="0"/>
          <w:marBottom w:val="0"/>
          <w:divBdr>
            <w:top w:val="none" w:sz="0" w:space="0" w:color="auto"/>
            <w:left w:val="none" w:sz="0" w:space="0" w:color="auto"/>
            <w:bottom w:val="none" w:sz="0" w:space="0" w:color="auto"/>
            <w:right w:val="none" w:sz="0" w:space="0" w:color="auto"/>
          </w:divBdr>
        </w:div>
        <w:div w:id="72433139">
          <w:marLeft w:val="480"/>
          <w:marRight w:val="0"/>
          <w:marTop w:val="0"/>
          <w:marBottom w:val="0"/>
          <w:divBdr>
            <w:top w:val="none" w:sz="0" w:space="0" w:color="auto"/>
            <w:left w:val="none" w:sz="0" w:space="0" w:color="auto"/>
            <w:bottom w:val="none" w:sz="0" w:space="0" w:color="auto"/>
            <w:right w:val="none" w:sz="0" w:space="0" w:color="auto"/>
          </w:divBdr>
        </w:div>
        <w:div w:id="969016316">
          <w:marLeft w:val="480"/>
          <w:marRight w:val="0"/>
          <w:marTop w:val="0"/>
          <w:marBottom w:val="0"/>
          <w:divBdr>
            <w:top w:val="none" w:sz="0" w:space="0" w:color="auto"/>
            <w:left w:val="none" w:sz="0" w:space="0" w:color="auto"/>
            <w:bottom w:val="none" w:sz="0" w:space="0" w:color="auto"/>
            <w:right w:val="none" w:sz="0" w:space="0" w:color="auto"/>
          </w:divBdr>
        </w:div>
        <w:div w:id="496044162">
          <w:marLeft w:val="480"/>
          <w:marRight w:val="0"/>
          <w:marTop w:val="0"/>
          <w:marBottom w:val="0"/>
          <w:divBdr>
            <w:top w:val="none" w:sz="0" w:space="0" w:color="auto"/>
            <w:left w:val="none" w:sz="0" w:space="0" w:color="auto"/>
            <w:bottom w:val="none" w:sz="0" w:space="0" w:color="auto"/>
            <w:right w:val="none" w:sz="0" w:space="0" w:color="auto"/>
          </w:divBdr>
        </w:div>
        <w:div w:id="598103785">
          <w:marLeft w:val="480"/>
          <w:marRight w:val="0"/>
          <w:marTop w:val="0"/>
          <w:marBottom w:val="0"/>
          <w:divBdr>
            <w:top w:val="none" w:sz="0" w:space="0" w:color="auto"/>
            <w:left w:val="none" w:sz="0" w:space="0" w:color="auto"/>
            <w:bottom w:val="none" w:sz="0" w:space="0" w:color="auto"/>
            <w:right w:val="none" w:sz="0" w:space="0" w:color="auto"/>
          </w:divBdr>
        </w:div>
        <w:div w:id="1995914989">
          <w:marLeft w:val="480"/>
          <w:marRight w:val="0"/>
          <w:marTop w:val="0"/>
          <w:marBottom w:val="0"/>
          <w:divBdr>
            <w:top w:val="none" w:sz="0" w:space="0" w:color="auto"/>
            <w:left w:val="none" w:sz="0" w:space="0" w:color="auto"/>
            <w:bottom w:val="none" w:sz="0" w:space="0" w:color="auto"/>
            <w:right w:val="none" w:sz="0" w:space="0" w:color="auto"/>
          </w:divBdr>
        </w:div>
        <w:div w:id="86466715">
          <w:marLeft w:val="480"/>
          <w:marRight w:val="0"/>
          <w:marTop w:val="0"/>
          <w:marBottom w:val="0"/>
          <w:divBdr>
            <w:top w:val="none" w:sz="0" w:space="0" w:color="auto"/>
            <w:left w:val="none" w:sz="0" w:space="0" w:color="auto"/>
            <w:bottom w:val="none" w:sz="0" w:space="0" w:color="auto"/>
            <w:right w:val="none" w:sz="0" w:space="0" w:color="auto"/>
          </w:divBdr>
        </w:div>
        <w:div w:id="569271466">
          <w:marLeft w:val="480"/>
          <w:marRight w:val="0"/>
          <w:marTop w:val="0"/>
          <w:marBottom w:val="0"/>
          <w:divBdr>
            <w:top w:val="none" w:sz="0" w:space="0" w:color="auto"/>
            <w:left w:val="none" w:sz="0" w:space="0" w:color="auto"/>
            <w:bottom w:val="none" w:sz="0" w:space="0" w:color="auto"/>
            <w:right w:val="none" w:sz="0" w:space="0" w:color="auto"/>
          </w:divBdr>
        </w:div>
        <w:div w:id="198201148">
          <w:marLeft w:val="480"/>
          <w:marRight w:val="0"/>
          <w:marTop w:val="0"/>
          <w:marBottom w:val="0"/>
          <w:divBdr>
            <w:top w:val="none" w:sz="0" w:space="0" w:color="auto"/>
            <w:left w:val="none" w:sz="0" w:space="0" w:color="auto"/>
            <w:bottom w:val="none" w:sz="0" w:space="0" w:color="auto"/>
            <w:right w:val="none" w:sz="0" w:space="0" w:color="auto"/>
          </w:divBdr>
        </w:div>
        <w:div w:id="794374033">
          <w:marLeft w:val="480"/>
          <w:marRight w:val="0"/>
          <w:marTop w:val="0"/>
          <w:marBottom w:val="0"/>
          <w:divBdr>
            <w:top w:val="none" w:sz="0" w:space="0" w:color="auto"/>
            <w:left w:val="none" w:sz="0" w:space="0" w:color="auto"/>
            <w:bottom w:val="none" w:sz="0" w:space="0" w:color="auto"/>
            <w:right w:val="none" w:sz="0" w:space="0" w:color="auto"/>
          </w:divBdr>
        </w:div>
        <w:div w:id="1626811965">
          <w:marLeft w:val="480"/>
          <w:marRight w:val="0"/>
          <w:marTop w:val="0"/>
          <w:marBottom w:val="0"/>
          <w:divBdr>
            <w:top w:val="none" w:sz="0" w:space="0" w:color="auto"/>
            <w:left w:val="none" w:sz="0" w:space="0" w:color="auto"/>
            <w:bottom w:val="none" w:sz="0" w:space="0" w:color="auto"/>
            <w:right w:val="none" w:sz="0" w:space="0" w:color="auto"/>
          </w:divBdr>
        </w:div>
        <w:div w:id="1807771165">
          <w:marLeft w:val="480"/>
          <w:marRight w:val="0"/>
          <w:marTop w:val="0"/>
          <w:marBottom w:val="0"/>
          <w:divBdr>
            <w:top w:val="none" w:sz="0" w:space="0" w:color="auto"/>
            <w:left w:val="none" w:sz="0" w:space="0" w:color="auto"/>
            <w:bottom w:val="none" w:sz="0" w:space="0" w:color="auto"/>
            <w:right w:val="none" w:sz="0" w:space="0" w:color="auto"/>
          </w:divBdr>
        </w:div>
        <w:div w:id="1591818800">
          <w:marLeft w:val="480"/>
          <w:marRight w:val="0"/>
          <w:marTop w:val="0"/>
          <w:marBottom w:val="0"/>
          <w:divBdr>
            <w:top w:val="none" w:sz="0" w:space="0" w:color="auto"/>
            <w:left w:val="none" w:sz="0" w:space="0" w:color="auto"/>
            <w:bottom w:val="none" w:sz="0" w:space="0" w:color="auto"/>
            <w:right w:val="none" w:sz="0" w:space="0" w:color="auto"/>
          </w:divBdr>
        </w:div>
        <w:div w:id="1467435724">
          <w:marLeft w:val="480"/>
          <w:marRight w:val="0"/>
          <w:marTop w:val="0"/>
          <w:marBottom w:val="0"/>
          <w:divBdr>
            <w:top w:val="none" w:sz="0" w:space="0" w:color="auto"/>
            <w:left w:val="none" w:sz="0" w:space="0" w:color="auto"/>
            <w:bottom w:val="none" w:sz="0" w:space="0" w:color="auto"/>
            <w:right w:val="none" w:sz="0" w:space="0" w:color="auto"/>
          </w:divBdr>
        </w:div>
        <w:div w:id="1589386230">
          <w:marLeft w:val="480"/>
          <w:marRight w:val="0"/>
          <w:marTop w:val="0"/>
          <w:marBottom w:val="0"/>
          <w:divBdr>
            <w:top w:val="none" w:sz="0" w:space="0" w:color="auto"/>
            <w:left w:val="none" w:sz="0" w:space="0" w:color="auto"/>
            <w:bottom w:val="none" w:sz="0" w:space="0" w:color="auto"/>
            <w:right w:val="none" w:sz="0" w:space="0" w:color="auto"/>
          </w:divBdr>
        </w:div>
        <w:div w:id="170721336">
          <w:marLeft w:val="480"/>
          <w:marRight w:val="0"/>
          <w:marTop w:val="0"/>
          <w:marBottom w:val="0"/>
          <w:divBdr>
            <w:top w:val="none" w:sz="0" w:space="0" w:color="auto"/>
            <w:left w:val="none" w:sz="0" w:space="0" w:color="auto"/>
            <w:bottom w:val="none" w:sz="0" w:space="0" w:color="auto"/>
            <w:right w:val="none" w:sz="0" w:space="0" w:color="auto"/>
          </w:divBdr>
        </w:div>
        <w:div w:id="1314486321">
          <w:marLeft w:val="480"/>
          <w:marRight w:val="0"/>
          <w:marTop w:val="0"/>
          <w:marBottom w:val="0"/>
          <w:divBdr>
            <w:top w:val="none" w:sz="0" w:space="0" w:color="auto"/>
            <w:left w:val="none" w:sz="0" w:space="0" w:color="auto"/>
            <w:bottom w:val="none" w:sz="0" w:space="0" w:color="auto"/>
            <w:right w:val="none" w:sz="0" w:space="0" w:color="auto"/>
          </w:divBdr>
        </w:div>
        <w:div w:id="1907177326">
          <w:marLeft w:val="480"/>
          <w:marRight w:val="0"/>
          <w:marTop w:val="0"/>
          <w:marBottom w:val="0"/>
          <w:divBdr>
            <w:top w:val="none" w:sz="0" w:space="0" w:color="auto"/>
            <w:left w:val="none" w:sz="0" w:space="0" w:color="auto"/>
            <w:bottom w:val="none" w:sz="0" w:space="0" w:color="auto"/>
            <w:right w:val="none" w:sz="0" w:space="0" w:color="auto"/>
          </w:divBdr>
        </w:div>
        <w:div w:id="1441876841">
          <w:marLeft w:val="480"/>
          <w:marRight w:val="0"/>
          <w:marTop w:val="0"/>
          <w:marBottom w:val="0"/>
          <w:divBdr>
            <w:top w:val="none" w:sz="0" w:space="0" w:color="auto"/>
            <w:left w:val="none" w:sz="0" w:space="0" w:color="auto"/>
            <w:bottom w:val="none" w:sz="0" w:space="0" w:color="auto"/>
            <w:right w:val="none" w:sz="0" w:space="0" w:color="auto"/>
          </w:divBdr>
        </w:div>
        <w:div w:id="1606497775">
          <w:marLeft w:val="480"/>
          <w:marRight w:val="0"/>
          <w:marTop w:val="0"/>
          <w:marBottom w:val="0"/>
          <w:divBdr>
            <w:top w:val="none" w:sz="0" w:space="0" w:color="auto"/>
            <w:left w:val="none" w:sz="0" w:space="0" w:color="auto"/>
            <w:bottom w:val="none" w:sz="0" w:space="0" w:color="auto"/>
            <w:right w:val="none" w:sz="0" w:space="0" w:color="auto"/>
          </w:divBdr>
        </w:div>
        <w:div w:id="823669372">
          <w:marLeft w:val="480"/>
          <w:marRight w:val="0"/>
          <w:marTop w:val="0"/>
          <w:marBottom w:val="0"/>
          <w:divBdr>
            <w:top w:val="none" w:sz="0" w:space="0" w:color="auto"/>
            <w:left w:val="none" w:sz="0" w:space="0" w:color="auto"/>
            <w:bottom w:val="none" w:sz="0" w:space="0" w:color="auto"/>
            <w:right w:val="none" w:sz="0" w:space="0" w:color="auto"/>
          </w:divBdr>
        </w:div>
        <w:div w:id="1163661132">
          <w:marLeft w:val="480"/>
          <w:marRight w:val="0"/>
          <w:marTop w:val="0"/>
          <w:marBottom w:val="0"/>
          <w:divBdr>
            <w:top w:val="none" w:sz="0" w:space="0" w:color="auto"/>
            <w:left w:val="none" w:sz="0" w:space="0" w:color="auto"/>
            <w:bottom w:val="none" w:sz="0" w:space="0" w:color="auto"/>
            <w:right w:val="none" w:sz="0" w:space="0" w:color="auto"/>
          </w:divBdr>
        </w:div>
        <w:div w:id="1624339237">
          <w:marLeft w:val="480"/>
          <w:marRight w:val="0"/>
          <w:marTop w:val="0"/>
          <w:marBottom w:val="0"/>
          <w:divBdr>
            <w:top w:val="none" w:sz="0" w:space="0" w:color="auto"/>
            <w:left w:val="none" w:sz="0" w:space="0" w:color="auto"/>
            <w:bottom w:val="none" w:sz="0" w:space="0" w:color="auto"/>
            <w:right w:val="none" w:sz="0" w:space="0" w:color="auto"/>
          </w:divBdr>
        </w:div>
        <w:div w:id="328757972">
          <w:marLeft w:val="480"/>
          <w:marRight w:val="0"/>
          <w:marTop w:val="0"/>
          <w:marBottom w:val="0"/>
          <w:divBdr>
            <w:top w:val="none" w:sz="0" w:space="0" w:color="auto"/>
            <w:left w:val="none" w:sz="0" w:space="0" w:color="auto"/>
            <w:bottom w:val="none" w:sz="0" w:space="0" w:color="auto"/>
            <w:right w:val="none" w:sz="0" w:space="0" w:color="auto"/>
          </w:divBdr>
        </w:div>
        <w:div w:id="90585435">
          <w:marLeft w:val="480"/>
          <w:marRight w:val="0"/>
          <w:marTop w:val="0"/>
          <w:marBottom w:val="0"/>
          <w:divBdr>
            <w:top w:val="none" w:sz="0" w:space="0" w:color="auto"/>
            <w:left w:val="none" w:sz="0" w:space="0" w:color="auto"/>
            <w:bottom w:val="none" w:sz="0" w:space="0" w:color="auto"/>
            <w:right w:val="none" w:sz="0" w:space="0" w:color="auto"/>
          </w:divBdr>
        </w:div>
        <w:div w:id="817041889">
          <w:marLeft w:val="480"/>
          <w:marRight w:val="0"/>
          <w:marTop w:val="0"/>
          <w:marBottom w:val="0"/>
          <w:divBdr>
            <w:top w:val="none" w:sz="0" w:space="0" w:color="auto"/>
            <w:left w:val="none" w:sz="0" w:space="0" w:color="auto"/>
            <w:bottom w:val="none" w:sz="0" w:space="0" w:color="auto"/>
            <w:right w:val="none" w:sz="0" w:space="0" w:color="auto"/>
          </w:divBdr>
        </w:div>
        <w:div w:id="1403023047">
          <w:marLeft w:val="480"/>
          <w:marRight w:val="0"/>
          <w:marTop w:val="0"/>
          <w:marBottom w:val="0"/>
          <w:divBdr>
            <w:top w:val="none" w:sz="0" w:space="0" w:color="auto"/>
            <w:left w:val="none" w:sz="0" w:space="0" w:color="auto"/>
            <w:bottom w:val="none" w:sz="0" w:space="0" w:color="auto"/>
            <w:right w:val="none" w:sz="0" w:space="0" w:color="auto"/>
          </w:divBdr>
        </w:div>
        <w:div w:id="1819609366">
          <w:marLeft w:val="480"/>
          <w:marRight w:val="0"/>
          <w:marTop w:val="0"/>
          <w:marBottom w:val="0"/>
          <w:divBdr>
            <w:top w:val="none" w:sz="0" w:space="0" w:color="auto"/>
            <w:left w:val="none" w:sz="0" w:space="0" w:color="auto"/>
            <w:bottom w:val="none" w:sz="0" w:space="0" w:color="auto"/>
            <w:right w:val="none" w:sz="0" w:space="0" w:color="auto"/>
          </w:divBdr>
        </w:div>
        <w:div w:id="38405646">
          <w:marLeft w:val="480"/>
          <w:marRight w:val="0"/>
          <w:marTop w:val="0"/>
          <w:marBottom w:val="0"/>
          <w:divBdr>
            <w:top w:val="none" w:sz="0" w:space="0" w:color="auto"/>
            <w:left w:val="none" w:sz="0" w:space="0" w:color="auto"/>
            <w:bottom w:val="none" w:sz="0" w:space="0" w:color="auto"/>
            <w:right w:val="none" w:sz="0" w:space="0" w:color="auto"/>
          </w:divBdr>
        </w:div>
        <w:div w:id="602693440">
          <w:marLeft w:val="480"/>
          <w:marRight w:val="0"/>
          <w:marTop w:val="0"/>
          <w:marBottom w:val="0"/>
          <w:divBdr>
            <w:top w:val="none" w:sz="0" w:space="0" w:color="auto"/>
            <w:left w:val="none" w:sz="0" w:space="0" w:color="auto"/>
            <w:bottom w:val="none" w:sz="0" w:space="0" w:color="auto"/>
            <w:right w:val="none" w:sz="0" w:space="0" w:color="auto"/>
          </w:divBdr>
        </w:div>
        <w:div w:id="1831939364">
          <w:marLeft w:val="480"/>
          <w:marRight w:val="0"/>
          <w:marTop w:val="0"/>
          <w:marBottom w:val="0"/>
          <w:divBdr>
            <w:top w:val="none" w:sz="0" w:space="0" w:color="auto"/>
            <w:left w:val="none" w:sz="0" w:space="0" w:color="auto"/>
            <w:bottom w:val="none" w:sz="0" w:space="0" w:color="auto"/>
            <w:right w:val="none" w:sz="0" w:space="0" w:color="auto"/>
          </w:divBdr>
        </w:div>
        <w:div w:id="492261308">
          <w:marLeft w:val="480"/>
          <w:marRight w:val="0"/>
          <w:marTop w:val="0"/>
          <w:marBottom w:val="0"/>
          <w:divBdr>
            <w:top w:val="none" w:sz="0" w:space="0" w:color="auto"/>
            <w:left w:val="none" w:sz="0" w:space="0" w:color="auto"/>
            <w:bottom w:val="none" w:sz="0" w:space="0" w:color="auto"/>
            <w:right w:val="none" w:sz="0" w:space="0" w:color="auto"/>
          </w:divBdr>
        </w:div>
        <w:div w:id="361368440">
          <w:marLeft w:val="480"/>
          <w:marRight w:val="0"/>
          <w:marTop w:val="0"/>
          <w:marBottom w:val="0"/>
          <w:divBdr>
            <w:top w:val="none" w:sz="0" w:space="0" w:color="auto"/>
            <w:left w:val="none" w:sz="0" w:space="0" w:color="auto"/>
            <w:bottom w:val="none" w:sz="0" w:space="0" w:color="auto"/>
            <w:right w:val="none" w:sz="0" w:space="0" w:color="auto"/>
          </w:divBdr>
        </w:div>
        <w:div w:id="1623338425">
          <w:marLeft w:val="480"/>
          <w:marRight w:val="0"/>
          <w:marTop w:val="0"/>
          <w:marBottom w:val="0"/>
          <w:divBdr>
            <w:top w:val="none" w:sz="0" w:space="0" w:color="auto"/>
            <w:left w:val="none" w:sz="0" w:space="0" w:color="auto"/>
            <w:bottom w:val="none" w:sz="0" w:space="0" w:color="auto"/>
            <w:right w:val="none" w:sz="0" w:space="0" w:color="auto"/>
          </w:divBdr>
        </w:div>
        <w:div w:id="259073462">
          <w:marLeft w:val="480"/>
          <w:marRight w:val="0"/>
          <w:marTop w:val="0"/>
          <w:marBottom w:val="0"/>
          <w:divBdr>
            <w:top w:val="none" w:sz="0" w:space="0" w:color="auto"/>
            <w:left w:val="none" w:sz="0" w:space="0" w:color="auto"/>
            <w:bottom w:val="none" w:sz="0" w:space="0" w:color="auto"/>
            <w:right w:val="none" w:sz="0" w:space="0" w:color="auto"/>
          </w:divBdr>
        </w:div>
        <w:div w:id="1291395163">
          <w:marLeft w:val="480"/>
          <w:marRight w:val="0"/>
          <w:marTop w:val="0"/>
          <w:marBottom w:val="0"/>
          <w:divBdr>
            <w:top w:val="none" w:sz="0" w:space="0" w:color="auto"/>
            <w:left w:val="none" w:sz="0" w:space="0" w:color="auto"/>
            <w:bottom w:val="none" w:sz="0" w:space="0" w:color="auto"/>
            <w:right w:val="none" w:sz="0" w:space="0" w:color="auto"/>
          </w:divBdr>
        </w:div>
        <w:div w:id="1473984738">
          <w:marLeft w:val="480"/>
          <w:marRight w:val="0"/>
          <w:marTop w:val="0"/>
          <w:marBottom w:val="0"/>
          <w:divBdr>
            <w:top w:val="none" w:sz="0" w:space="0" w:color="auto"/>
            <w:left w:val="none" w:sz="0" w:space="0" w:color="auto"/>
            <w:bottom w:val="none" w:sz="0" w:space="0" w:color="auto"/>
            <w:right w:val="none" w:sz="0" w:space="0" w:color="auto"/>
          </w:divBdr>
        </w:div>
        <w:div w:id="1270773141">
          <w:marLeft w:val="480"/>
          <w:marRight w:val="0"/>
          <w:marTop w:val="0"/>
          <w:marBottom w:val="0"/>
          <w:divBdr>
            <w:top w:val="none" w:sz="0" w:space="0" w:color="auto"/>
            <w:left w:val="none" w:sz="0" w:space="0" w:color="auto"/>
            <w:bottom w:val="none" w:sz="0" w:space="0" w:color="auto"/>
            <w:right w:val="none" w:sz="0" w:space="0" w:color="auto"/>
          </w:divBdr>
        </w:div>
        <w:div w:id="901872948">
          <w:marLeft w:val="480"/>
          <w:marRight w:val="0"/>
          <w:marTop w:val="0"/>
          <w:marBottom w:val="0"/>
          <w:divBdr>
            <w:top w:val="none" w:sz="0" w:space="0" w:color="auto"/>
            <w:left w:val="none" w:sz="0" w:space="0" w:color="auto"/>
            <w:bottom w:val="none" w:sz="0" w:space="0" w:color="auto"/>
            <w:right w:val="none" w:sz="0" w:space="0" w:color="auto"/>
          </w:divBdr>
        </w:div>
        <w:div w:id="690760936">
          <w:marLeft w:val="480"/>
          <w:marRight w:val="0"/>
          <w:marTop w:val="0"/>
          <w:marBottom w:val="0"/>
          <w:divBdr>
            <w:top w:val="none" w:sz="0" w:space="0" w:color="auto"/>
            <w:left w:val="none" w:sz="0" w:space="0" w:color="auto"/>
            <w:bottom w:val="none" w:sz="0" w:space="0" w:color="auto"/>
            <w:right w:val="none" w:sz="0" w:space="0" w:color="auto"/>
          </w:divBdr>
        </w:div>
        <w:div w:id="1983460014">
          <w:marLeft w:val="480"/>
          <w:marRight w:val="0"/>
          <w:marTop w:val="0"/>
          <w:marBottom w:val="0"/>
          <w:divBdr>
            <w:top w:val="none" w:sz="0" w:space="0" w:color="auto"/>
            <w:left w:val="none" w:sz="0" w:space="0" w:color="auto"/>
            <w:bottom w:val="none" w:sz="0" w:space="0" w:color="auto"/>
            <w:right w:val="none" w:sz="0" w:space="0" w:color="auto"/>
          </w:divBdr>
        </w:div>
        <w:div w:id="138502991">
          <w:marLeft w:val="480"/>
          <w:marRight w:val="0"/>
          <w:marTop w:val="0"/>
          <w:marBottom w:val="0"/>
          <w:divBdr>
            <w:top w:val="none" w:sz="0" w:space="0" w:color="auto"/>
            <w:left w:val="none" w:sz="0" w:space="0" w:color="auto"/>
            <w:bottom w:val="none" w:sz="0" w:space="0" w:color="auto"/>
            <w:right w:val="none" w:sz="0" w:space="0" w:color="auto"/>
          </w:divBdr>
        </w:div>
        <w:div w:id="695808732">
          <w:marLeft w:val="480"/>
          <w:marRight w:val="0"/>
          <w:marTop w:val="0"/>
          <w:marBottom w:val="0"/>
          <w:divBdr>
            <w:top w:val="none" w:sz="0" w:space="0" w:color="auto"/>
            <w:left w:val="none" w:sz="0" w:space="0" w:color="auto"/>
            <w:bottom w:val="none" w:sz="0" w:space="0" w:color="auto"/>
            <w:right w:val="none" w:sz="0" w:space="0" w:color="auto"/>
          </w:divBdr>
        </w:div>
        <w:div w:id="108209865">
          <w:marLeft w:val="480"/>
          <w:marRight w:val="0"/>
          <w:marTop w:val="0"/>
          <w:marBottom w:val="0"/>
          <w:divBdr>
            <w:top w:val="none" w:sz="0" w:space="0" w:color="auto"/>
            <w:left w:val="none" w:sz="0" w:space="0" w:color="auto"/>
            <w:bottom w:val="none" w:sz="0" w:space="0" w:color="auto"/>
            <w:right w:val="none" w:sz="0" w:space="0" w:color="auto"/>
          </w:divBdr>
        </w:div>
        <w:div w:id="2056001784">
          <w:marLeft w:val="480"/>
          <w:marRight w:val="0"/>
          <w:marTop w:val="0"/>
          <w:marBottom w:val="0"/>
          <w:divBdr>
            <w:top w:val="none" w:sz="0" w:space="0" w:color="auto"/>
            <w:left w:val="none" w:sz="0" w:space="0" w:color="auto"/>
            <w:bottom w:val="none" w:sz="0" w:space="0" w:color="auto"/>
            <w:right w:val="none" w:sz="0" w:space="0" w:color="auto"/>
          </w:divBdr>
        </w:div>
        <w:div w:id="131606156">
          <w:marLeft w:val="480"/>
          <w:marRight w:val="0"/>
          <w:marTop w:val="0"/>
          <w:marBottom w:val="0"/>
          <w:divBdr>
            <w:top w:val="none" w:sz="0" w:space="0" w:color="auto"/>
            <w:left w:val="none" w:sz="0" w:space="0" w:color="auto"/>
            <w:bottom w:val="none" w:sz="0" w:space="0" w:color="auto"/>
            <w:right w:val="none" w:sz="0" w:space="0" w:color="auto"/>
          </w:divBdr>
        </w:div>
        <w:div w:id="1139304794">
          <w:marLeft w:val="480"/>
          <w:marRight w:val="0"/>
          <w:marTop w:val="0"/>
          <w:marBottom w:val="0"/>
          <w:divBdr>
            <w:top w:val="none" w:sz="0" w:space="0" w:color="auto"/>
            <w:left w:val="none" w:sz="0" w:space="0" w:color="auto"/>
            <w:bottom w:val="none" w:sz="0" w:space="0" w:color="auto"/>
            <w:right w:val="none" w:sz="0" w:space="0" w:color="auto"/>
          </w:divBdr>
        </w:div>
        <w:div w:id="230433792">
          <w:marLeft w:val="480"/>
          <w:marRight w:val="0"/>
          <w:marTop w:val="0"/>
          <w:marBottom w:val="0"/>
          <w:divBdr>
            <w:top w:val="none" w:sz="0" w:space="0" w:color="auto"/>
            <w:left w:val="none" w:sz="0" w:space="0" w:color="auto"/>
            <w:bottom w:val="none" w:sz="0" w:space="0" w:color="auto"/>
            <w:right w:val="none" w:sz="0" w:space="0" w:color="auto"/>
          </w:divBdr>
        </w:div>
        <w:div w:id="534274008">
          <w:marLeft w:val="480"/>
          <w:marRight w:val="0"/>
          <w:marTop w:val="0"/>
          <w:marBottom w:val="0"/>
          <w:divBdr>
            <w:top w:val="none" w:sz="0" w:space="0" w:color="auto"/>
            <w:left w:val="none" w:sz="0" w:space="0" w:color="auto"/>
            <w:bottom w:val="none" w:sz="0" w:space="0" w:color="auto"/>
            <w:right w:val="none" w:sz="0" w:space="0" w:color="auto"/>
          </w:divBdr>
        </w:div>
        <w:div w:id="657227366">
          <w:marLeft w:val="480"/>
          <w:marRight w:val="0"/>
          <w:marTop w:val="0"/>
          <w:marBottom w:val="0"/>
          <w:divBdr>
            <w:top w:val="none" w:sz="0" w:space="0" w:color="auto"/>
            <w:left w:val="none" w:sz="0" w:space="0" w:color="auto"/>
            <w:bottom w:val="none" w:sz="0" w:space="0" w:color="auto"/>
            <w:right w:val="none" w:sz="0" w:space="0" w:color="auto"/>
          </w:divBdr>
        </w:div>
        <w:div w:id="459423443">
          <w:marLeft w:val="480"/>
          <w:marRight w:val="0"/>
          <w:marTop w:val="0"/>
          <w:marBottom w:val="0"/>
          <w:divBdr>
            <w:top w:val="none" w:sz="0" w:space="0" w:color="auto"/>
            <w:left w:val="none" w:sz="0" w:space="0" w:color="auto"/>
            <w:bottom w:val="none" w:sz="0" w:space="0" w:color="auto"/>
            <w:right w:val="none" w:sz="0" w:space="0" w:color="auto"/>
          </w:divBdr>
        </w:div>
        <w:div w:id="1066299080">
          <w:marLeft w:val="480"/>
          <w:marRight w:val="0"/>
          <w:marTop w:val="0"/>
          <w:marBottom w:val="0"/>
          <w:divBdr>
            <w:top w:val="none" w:sz="0" w:space="0" w:color="auto"/>
            <w:left w:val="none" w:sz="0" w:space="0" w:color="auto"/>
            <w:bottom w:val="none" w:sz="0" w:space="0" w:color="auto"/>
            <w:right w:val="none" w:sz="0" w:space="0" w:color="auto"/>
          </w:divBdr>
        </w:div>
        <w:div w:id="811294616">
          <w:marLeft w:val="480"/>
          <w:marRight w:val="0"/>
          <w:marTop w:val="0"/>
          <w:marBottom w:val="0"/>
          <w:divBdr>
            <w:top w:val="none" w:sz="0" w:space="0" w:color="auto"/>
            <w:left w:val="none" w:sz="0" w:space="0" w:color="auto"/>
            <w:bottom w:val="none" w:sz="0" w:space="0" w:color="auto"/>
            <w:right w:val="none" w:sz="0" w:space="0" w:color="auto"/>
          </w:divBdr>
        </w:div>
        <w:div w:id="2137747373">
          <w:marLeft w:val="480"/>
          <w:marRight w:val="0"/>
          <w:marTop w:val="0"/>
          <w:marBottom w:val="0"/>
          <w:divBdr>
            <w:top w:val="none" w:sz="0" w:space="0" w:color="auto"/>
            <w:left w:val="none" w:sz="0" w:space="0" w:color="auto"/>
            <w:bottom w:val="none" w:sz="0" w:space="0" w:color="auto"/>
            <w:right w:val="none" w:sz="0" w:space="0" w:color="auto"/>
          </w:divBdr>
        </w:div>
        <w:div w:id="903224291">
          <w:marLeft w:val="480"/>
          <w:marRight w:val="0"/>
          <w:marTop w:val="0"/>
          <w:marBottom w:val="0"/>
          <w:divBdr>
            <w:top w:val="none" w:sz="0" w:space="0" w:color="auto"/>
            <w:left w:val="none" w:sz="0" w:space="0" w:color="auto"/>
            <w:bottom w:val="none" w:sz="0" w:space="0" w:color="auto"/>
            <w:right w:val="none" w:sz="0" w:space="0" w:color="auto"/>
          </w:divBdr>
        </w:div>
        <w:div w:id="917711955">
          <w:marLeft w:val="480"/>
          <w:marRight w:val="0"/>
          <w:marTop w:val="0"/>
          <w:marBottom w:val="0"/>
          <w:divBdr>
            <w:top w:val="none" w:sz="0" w:space="0" w:color="auto"/>
            <w:left w:val="none" w:sz="0" w:space="0" w:color="auto"/>
            <w:bottom w:val="none" w:sz="0" w:space="0" w:color="auto"/>
            <w:right w:val="none" w:sz="0" w:space="0" w:color="auto"/>
          </w:divBdr>
        </w:div>
        <w:div w:id="1979526590">
          <w:marLeft w:val="480"/>
          <w:marRight w:val="0"/>
          <w:marTop w:val="0"/>
          <w:marBottom w:val="0"/>
          <w:divBdr>
            <w:top w:val="none" w:sz="0" w:space="0" w:color="auto"/>
            <w:left w:val="none" w:sz="0" w:space="0" w:color="auto"/>
            <w:bottom w:val="none" w:sz="0" w:space="0" w:color="auto"/>
            <w:right w:val="none" w:sz="0" w:space="0" w:color="auto"/>
          </w:divBdr>
        </w:div>
        <w:div w:id="2038001647">
          <w:marLeft w:val="480"/>
          <w:marRight w:val="0"/>
          <w:marTop w:val="0"/>
          <w:marBottom w:val="0"/>
          <w:divBdr>
            <w:top w:val="none" w:sz="0" w:space="0" w:color="auto"/>
            <w:left w:val="none" w:sz="0" w:space="0" w:color="auto"/>
            <w:bottom w:val="none" w:sz="0" w:space="0" w:color="auto"/>
            <w:right w:val="none" w:sz="0" w:space="0" w:color="auto"/>
          </w:divBdr>
        </w:div>
      </w:divsChild>
    </w:div>
    <w:div w:id="1224802738">
      <w:bodyDiv w:val="1"/>
      <w:marLeft w:val="0"/>
      <w:marRight w:val="0"/>
      <w:marTop w:val="0"/>
      <w:marBottom w:val="0"/>
      <w:divBdr>
        <w:top w:val="none" w:sz="0" w:space="0" w:color="auto"/>
        <w:left w:val="none" w:sz="0" w:space="0" w:color="auto"/>
        <w:bottom w:val="none" w:sz="0" w:space="0" w:color="auto"/>
        <w:right w:val="none" w:sz="0" w:space="0" w:color="auto"/>
      </w:divBdr>
    </w:div>
    <w:div w:id="1224872943">
      <w:bodyDiv w:val="1"/>
      <w:marLeft w:val="0"/>
      <w:marRight w:val="0"/>
      <w:marTop w:val="0"/>
      <w:marBottom w:val="0"/>
      <w:divBdr>
        <w:top w:val="none" w:sz="0" w:space="0" w:color="auto"/>
        <w:left w:val="none" w:sz="0" w:space="0" w:color="auto"/>
        <w:bottom w:val="none" w:sz="0" w:space="0" w:color="auto"/>
        <w:right w:val="none" w:sz="0" w:space="0" w:color="auto"/>
      </w:divBdr>
    </w:div>
    <w:div w:id="1224950344">
      <w:bodyDiv w:val="1"/>
      <w:marLeft w:val="0"/>
      <w:marRight w:val="0"/>
      <w:marTop w:val="0"/>
      <w:marBottom w:val="0"/>
      <w:divBdr>
        <w:top w:val="none" w:sz="0" w:space="0" w:color="auto"/>
        <w:left w:val="none" w:sz="0" w:space="0" w:color="auto"/>
        <w:bottom w:val="none" w:sz="0" w:space="0" w:color="auto"/>
        <w:right w:val="none" w:sz="0" w:space="0" w:color="auto"/>
      </w:divBdr>
    </w:div>
    <w:div w:id="1225095391">
      <w:bodyDiv w:val="1"/>
      <w:marLeft w:val="0"/>
      <w:marRight w:val="0"/>
      <w:marTop w:val="0"/>
      <w:marBottom w:val="0"/>
      <w:divBdr>
        <w:top w:val="none" w:sz="0" w:space="0" w:color="auto"/>
        <w:left w:val="none" w:sz="0" w:space="0" w:color="auto"/>
        <w:bottom w:val="none" w:sz="0" w:space="0" w:color="auto"/>
        <w:right w:val="none" w:sz="0" w:space="0" w:color="auto"/>
      </w:divBdr>
    </w:div>
    <w:div w:id="1225143523">
      <w:bodyDiv w:val="1"/>
      <w:marLeft w:val="0"/>
      <w:marRight w:val="0"/>
      <w:marTop w:val="0"/>
      <w:marBottom w:val="0"/>
      <w:divBdr>
        <w:top w:val="none" w:sz="0" w:space="0" w:color="auto"/>
        <w:left w:val="none" w:sz="0" w:space="0" w:color="auto"/>
        <w:bottom w:val="none" w:sz="0" w:space="0" w:color="auto"/>
        <w:right w:val="none" w:sz="0" w:space="0" w:color="auto"/>
      </w:divBdr>
    </w:div>
    <w:div w:id="1225220053">
      <w:bodyDiv w:val="1"/>
      <w:marLeft w:val="0"/>
      <w:marRight w:val="0"/>
      <w:marTop w:val="0"/>
      <w:marBottom w:val="0"/>
      <w:divBdr>
        <w:top w:val="none" w:sz="0" w:space="0" w:color="auto"/>
        <w:left w:val="none" w:sz="0" w:space="0" w:color="auto"/>
        <w:bottom w:val="none" w:sz="0" w:space="0" w:color="auto"/>
        <w:right w:val="none" w:sz="0" w:space="0" w:color="auto"/>
      </w:divBdr>
    </w:div>
    <w:div w:id="1225220663">
      <w:bodyDiv w:val="1"/>
      <w:marLeft w:val="0"/>
      <w:marRight w:val="0"/>
      <w:marTop w:val="0"/>
      <w:marBottom w:val="0"/>
      <w:divBdr>
        <w:top w:val="none" w:sz="0" w:space="0" w:color="auto"/>
        <w:left w:val="none" w:sz="0" w:space="0" w:color="auto"/>
        <w:bottom w:val="none" w:sz="0" w:space="0" w:color="auto"/>
        <w:right w:val="none" w:sz="0" w:space="0" w:color="auto"/>
      </w:divBdr>
    </w:div>
    <w:div w:id="1225264629">
      <w:bodyDiv w:val="1"/>
      <w:marLeft w:val="0"/>
      <w:marRight w:val="0"/>
      <w:marTop w:val="0"/>
      <w:marBottom w:val="0"/>
      <w:divBdr>
        <w:top w:val="none" w:sz="0" w:space="0" w:color="auto"/>
        <w:left w:val="none" w:sz="0" w:space="0" w:color="auto"/>
        <w:bottom w:val="none" w:sz="0" w:space="0" w:color="auto"/>
        <w:right w:val="none" w:sz="0" w:space="0" w:color="auto"/>
      </w:divBdr>
    </w:div>
    <w:div w:id="1225330669">
      <w:bodyDiv w:val="1"/>
      <w:marLeft w:val="0"/>
      <w:marRight w:val="0"/>
      <w:marTop w:val="0"/>
      <w:marBottom w:val="0"/>
      <w:divBdr>
        <w:top w:val="none" w:sz="0" w:space="0" w:color="auto"/>
        <w:left w:val="none" w:sz="0" w:space="0" w:color="auto"/>
        <w:bottom w:val="none" w:sz="0" w:space="0" w:color="auto"/>
        <w:right w:val="none" w:sz="0" w:space="0" w:color="auto"/>
      </w:divBdr>
    </w:div>
    <w:div w:id="1225408617">
      <w:bodyDiv w:val="1"/>
      <w:marLeft w:val="0"/>
      <w:marRight w:val="0"/>
      <w:marTop w:val="0"/>
      <w:marBottom w:val="0"/>
      <w:divBdr>
        <w:top w:val="none" w:sz="0" w:space="0" w:color="auto"/>
        <w:left w:val="none" w:sz="0" w:space="0" w:color="auto"/>
        <w:bottom w:val="none" w:sz="0" w:space="0" w:color="auto"/>
        <w:right w:val="none" w:sz="0" w:space="0" w:color="auto"/>
      </w:divBdr>
    </w:div>
    <w:div w:id="1225412042">
      <w:bodyDiv w:val="1"/>
      <w:marLeft w:val="0"/>
      <w:marRight w:val="0"/>
      <w:marTop w:val="0"/>
      <w:marBottom w:val="0"/>
      <w:divBdr>
        <w:top w:val="none" w:sz="0" w:space="0" w:color="auto"/>
        <w:left w:val="none" w:sz="0" w:space="0" w:color="auto"/>
        <w:bottom w:val="none" w:sz="0" w:space="0" w:color="auto"/>
        <w:right w:val="none" w:sz="0" w:space="0" w:color="auto"/>
      </w:divBdr>
    </w:div>
    <w:div w:id="1225489169">
      <w:bodyDiv w:val="1"/>
      <w:marLeft w:val="0"/>
      <w:marRight w:val="0"/>
      <w:marTop w:val="0"/>
      <w:marBottom w:val="0"/>
      <w:divBdr>
        <w:top w:val="none" w:sz="0" w:space="0" w:color="auto"/>
        <w:left w:val="none" w:sz="0" w:space="0" w:color="auto"/>
        <w:bottom w:val="none" w:sz="0" w:space="0" w:color="auto"/>
        <w:right w:val="none" w:sz="0" w:space="0" w:color="auto"/>
      </w:divBdr>
    </w:div>
    <w:div w:id="1225682354">
      <w:bodyDiv w:val="1"/>
      <w:marLeft w:val="0"/>
      <w:marRight w:val="0"/>
      <w:marTop w:val="0"/>
      <w:marBottom w:val="0"/>
      <w:divBdr>
        <w:top w:val="none" w:sz="0" w:space="0" w:color="auto"/>
        <w:left w:val="none" w:sz="0" w:space="0" w:color="auto"/>
        <w:bottom w:val="none" w:sz="0" w:space="0" w:color="auto"/>
        <w:right w:val="none" w:sz="0" w:space="0" w:color="auto"/>
      </w:divBdr>
    </w:div>
    <w:div w:id="1225870702">
      <w:bodyDiv w:val="1"/>
      <w:marLeft w:val="0"/>
      <w:marRight w:val="0"/>
      <w:marTop w:val="0"/>
      <w:marBottom w:val="0"/>
      <w:divBdr>
        <w:top w:val="none" w:sz="0" w:space="0" w:color="auto"/>
        <w:left w:val="none" w:sz="0" w:space="0" w:color="auto"/>
        <w:bottom w:val="none" w:sz="0" w:space="0" w:color="auto"/>
        <w:right w:val="none" w:sz="0" w:space="0" w:color="auto"/>
      </w:divBdr>
    </w:div>
    <w:div w:id="1226334428">
      <w:bodyDiv w:val="1"/>
      <w:marLeft w:val="0"/>
      <w:marRight w:val="0"/>
      <w:marTop w:val="0"/>
      <w:marBottom w:val="0"/>
      <w:divBdr>
        <w:top w:val="none" w:sz="0" w:space="0" w:color="auto"/>
        <w:left w:val="none" w:sz="0" w:space="0" w:color="auto"/>
        <w:bottom w:val="none" w:sz="0" w:space="0" w:color="auto"/>
        <w:right w:val="none" w:sz="0" w:space="0" w:color="auto"/>
      </w:divBdr>
    </w:div>
    <w:div w:id="1226381272">
      <w:bodyDiv w:val="1"/>
      <w:marLeft w:val="0"/>
      <w:marRight w:val="0"/>
      <w:marTop w:val="0"/>
      <w:marBottom w:val="0"/>
      <w:divBdr>
        <w:top w:val="none" w:sz="0" w:space="0" w:color="auto"/>
        <w:left w:val="none" w:sz="0" w:space="0" w:color="auto"/>
        <w:bottom w:val="none" w:sz="0" w:space="0" w:color="auto"/>
        <w:right w:val="none" w:sz="0" w:space="0" w:color="auto"/>
      </w:divBdr>
    </w:div>
    <w:div w:id="1226453833">
      <w:bodyDiv w:val="1"/>
      <w:marLeft w:val="0"/>
      <w:marRight w:val="0"/>
      <w:marTop w:val="0"/>
      <w:marBottom w:val="0"/>
      <w:divBdr>
        <w:top w:val="none" w:sz="0" w:space="0" w:color="auto"/>
        <w:left w:val="none" w:sz="0" w:space="0" w:color="auto"/>
        <w:bottom w:val="none" w:sz="0" w:space="0" w:color="auto"/>
        <w:right w:val="none" w:sz="0" w:space="0" w:color="auto"/>
      </w:divBdr>
    </w:div>
    <w:div w:id="1226457137">
      <w:bodyDiv w:val="1"/>
      <w:marLeft w:val="0"/>
      <w:marRight w:val="0"/>
      <w:marTop w:val="0"/>
      <w:marBottom w:val="0"/>
      <w:divBdr>
        <w:top w:val="none" w:sz="0" w:space="0" w:color="auto"/>
        <w:left w:val="none" w:sz="0" w:space="0" w:color="auto"/>
        <w:bottom w:val="none" w:sz="0" w:space="0" w:color="auto"/>
        <w:right w:val="none" w:sz="0" w:space="0" w:color="auto"/>
      </w:divBdr>
    </w:div>
    <w:div w:id="1226838171">
      <w:bodyDiv w:val="1"/>
      <w:marLeft w:val="0"/>
      <w:marRight w:val="0"/>
      <w:marTop w:val="0"/>
      <w:marBottom w:val="0"/>
      <w:divBdr>
        <w:top w:val="none" w:sz="0" w:space="0" w:color="auto"/>
        <w:left w:val="none" w:sz="0" w:space="0" w:color="auto"/>
        <w:bottom w:val="none" w:sz="0" w:space="0" w:color="auto"/>
        <w:right w:val="none" w:sz="0" w:space="0" w:color="auto"/>
      </w:divBdr>
    </w:div>
    <w:div w:id="1226843884">
      <w:bodyDiv w:val="1"/>
      <w:marLeft w:val="0"/>
      <w:marRight w:val="0"/>
      <w:marTop w:val="0"/>
      <w:marBottom w:val="0"/>
      <w:divBdr>
        <w:top w:val="none" w:sz="0" w:space="0" w:color="auto"/>
        <w:left w:val="none" w:sz="0" w:space="0" w:color="auto"/>
        <w:bottom w:val="none" w:sz="0" w:space="0" w:color="auto"/>
        <w:right w:val="none" w:sz="0" w:space="0" w:color="auto"/>
      </w:divBdr>
    </w:div>
    <w:div w:id="1226914534">
      <w:bodyDiv w:val="1"/>
      <w:marLeft w:val="0"/>
      <w:marRight w:val="0"/>
      <w:marTop w:val="0"/>
      <w:marBottom w:val="0"/>
      <w:divBdr>
        <w:top w:val="none" w:sz="0" w:space="0" w:color="auto"/>
        <w:left w:val="none" w:sz="0" w:space="0" w:color="auto"/>
        <w:bottom w:val="none" w:sz="0" w:space="0" w:color="auto"/>
        <w:right w:val="none" w:sz="0" w:space="0" w:color="auto"/>
      </w:divBdr>
    </w:div>
    <w:div w:id="1227108224">
      <w:bodyDiv w:val="1"/>
      <w:marLeft w:val="0"/>
      <w:marRight w:val="0"/>
      <w:marTop w:val="0"/>
      <w:marBottom w:val="0"/>
      <w:divBdr>
        <w:top w:val="none" w:sz="0" w:space="0" w:color="auto"/>
        <w:left w:val="none" w:sz="0" w:space="0" w:color="auto"/>
        <w:bottom w:val="none" w:sz="0" w:space="0" w:color="auto"/>
        <w:right w:val="none" w:sz="0" w:space="0" w:color="auto"/>
      </w:divBdr>
    </w:div>
    <w:div w:id="1227305723">
      <w:bodyDiv w:val="1"/>
      <w:marLeft w:val="0"/>
      <w:marRight w:val="0"/>
      <w:marTop w:val="0"/>
      <w:marBottom w:val="0"/>
      <w:divBdr>
        <w:top w:val="none" w:sz="0" w:space="0" w:color="auto"/>
        <w:left w:val="none" w:sz="0" w:space="0" w:color="auto"/>
        <w:bottom w:val="none" w:sz="0" w:space="0" w:color="auto"/>
        <w:right w:val="none" w:sz="0" w:space="0" w:color="auto"/>
      </w:divBdr>
    </w:div>
    <w:div w:id="1227306003">
      <w:bodyDiv w:val="1"/>
      <w:marLeft w:val="0"/>
      <w:marRight w:val="0"/>
      <w:marTop w:val="0"/>
      <w:marBottom w:val="0"/>
      <w:divBdr>
        <w:top w:val="none" w:sz="0" w:space="0" w:color="auto"/>
        <w:left w:val="none" w:sz="0" w:space="0" w:color="auto"/>
        <w:bottom w:val="none" w:sz="0" w:space="0" w:color="auto"/>
        <w:right w:val="none" w:sz="0" w:space="0" w:color="auto"/>
      </w:divBdr>
    </w:div>
    <w:div w:id="1227380088">
      <w:bodyDiv w:val="1"/>
      <w:marLeft w:val="0"/>
      <w:marRight w:val="0"/>
      <w:marTop w:val="0"/>
      <w:marBottom w:val="0"/>
      <w:divBdr>
        <w:top w:val="none" w:sz="0" w:space="0" w:color="auto"/>
        <w:left w:val="none" w:sz="0" w:space="0" w:color="auto"/>
        <w:bottom w:val="none" w:sz="0" w:space="0" w:color="auto"/>
        <w:right w:val="none" w:sz="0" w:space="0" w:color="auto"/>
      </w:divBdr>
    </w:div>
    <w:div w:id="1227645418">
      <w:bodyDiv w:val="1"/>
      <w:marLeft w:val="0"/>
      <w:marRight w:val="0"/>
      <w:marTop w:val="0"/>
      <w:marBottom w:val="0"/>
      <w:divBdr>
        <w:top w:val="none" w:sz="0" w:space="0" w:color="auto"/>
        <w:left w:val="none" w:sz="0" w:space="0" w:color="auto"/>
        <w:bottom w:val="none" w:sz="0" w:space="0" w:color="auto"/>
        <w:right w:val="none" w:sz="0" w:space="0" w:color="auto"/>
      </w:divBdr>
    </w:div>
    <w:div w:id="1227687892">
      <w:bodyDiv w:val="1"/>
      <w:marLeft w:val="0"/>
      <w:marRight w:val="0"/>
      <w:marTop w:val="0"/>
      <w:marBottom w:val="0"/>
      <w:divBdr>
        <w:top w:val="none" w:sz="0" w:space="0" w:color="auto"/>
        <w:left w:val="none" w:sz="0" w:space="0" w:color="auto"/>
        <w:bottom w:val="none" w:sz="0" w:space="0" w:color="auto"/>
        <w:right w:val="none" w:sz="0" w:space="0" w:color="auto"/>
      </w:divBdr>
    </w:div>
    <w:div w:id="1227691687">
      <w:bodyDiv w:val="1"/>
      <w:marLeft w:val="0"/>
      <w:marRight w:val="0"/>
      <w:marTop w:val="0"/>
      <w:marBottom w:val="0"/>
      <w:divBdr>
        <w:top w:val="none" w:sz="0" w:space="0" w:color="auto"/>
        <w:left w:val="none" w:sz="0" w:space="0" w:color="auto"/>
        <w:bottom w:val="none" w:sz="0" w:space="0" w:color="auto"/>
        <w:right w:val="none" w:sz="0" w:space="0" w:color="auto"/>
      </w:divBdr>
    </w:div>
    <w:div w:id="1228111740">
      <w:bodyDiv w:val="1"/>
      <w:marLeft w:val="0"/>
      <w:marRight w:val="0"/>
      <w:marTop w:val="0"/>
      <w:marBottom w:val="0"/>
      <w:divBdr>
        <w:top w:val="none" w:sz="0" w:space="0" w:color="auto"/>
        <w:left w:val="none" w:sz="0" w:space="0" w:color="auto"/>
        <w:bottom w:val="none" w:sz="0" w:space="0" w:color="auto"/>
        <w:right w:val="none" w:sz="0" w:space="0" w:color="auto"/>
      </w:divBdr>
    </w:div>
    <w:div w:id="1228229188">
      <w:bodyDiv w:val="1"/>
      <w:marLeft w:val="0"/>
      <w:marRight w:val="0"/>
      <w:marTop w:val="0"/>
      <w:marBottom w:val="0"/>
      <w:divBdr>
        <w:top w:val="none" w:sz="0" w:space="0" w:color="auto"/>
        <w:left w:val="none" w:sz="0" w:space="0" w:color="auto"/>
        <w:bottom w:val="none" w:sz="0" w:space="0" w:color="auto"/>
        <w:right w:val="none" w:sz="0" w:space="0" w:color="auto"/>
      </w:divBdr>
    </w:div>
    <w:div w:id="1228609931">
      <w:bodyDiv w:val="1"/>
      <w:marLeft w:val="0"/>
      <w:marRight w:val="0"/>
      <w:marTop w:val="0"/>
      <w:marBottom w:val="0"/>
      <w:divBdr>
        <w:top w:val="none" w:sz="0" w:space="0" w:color="auto"/>
        <w:left w:val="none" w:sz="0" w:space="0" w:color="auto"/>
        <w:bottom w:val="none" w:sz="0" w:space="0" w:color="auto"/>
        <w:right w:val="none" w:sz="0" w:space="0" w:color="auto"/>
      </w:divBdr>
    </w:div>
    <w:div w:id="1228689254">
      <w:bodyDiv w:val="1"/>
      <w:marLeft w:val="0"/>
      <w:marRight w:val="0"/>
      <w:marTop w:val="0"/>
      <w:marBottom w:val="0"/>
      <w:divBdr>
        <w:top w:val="none" w:sz="0" w:space="0" w:color="auto"/>
        <w:left w:val="none" w:sz="0" w:space="0" w:color="auto"/>
        <w:bottom w:val="none" w:sz="0" w:space="0" w:color="auto"/>
        <w:right w:val="none" w:sz="0" w:space="0" w:color="auto"/>
      </w:divBdr>
    </w:div>
    <w:div w:id="1228760340">
      <w:bodyDiv w:val="1"/>
      <w:marLeft w:val="0"/>
      <w:marRight w:val="0"/>
      <w:marTop w:val="0"/>
      <w:marBottom w:val="0"/>
      <w:divBdr>
        <w:top w:val="none" w:sz="0" w:space="0" w:color="auto"/>
        <w:left w:val="none" w:sz="0" w:space="0" w:color="auto"/>
        <w:bottom w:val="none" w:sz="0" w:space="0" w:color="auto"/>
        <w:right w:val="none" w:sz="0" w:space="0" w:color="auto"/>
      </w:divBdr>
    </w:div>
    <w:div w:id="1229269772">
      <w:bodyDiv w:val="1"/>
      <w:marLeft w:val="0"/>
      <w:marRight w:val="0"/>
      <w:marTop w:val="0"/>
      <w:marBottom w:val="0"/>
      <w:divBdr>
        <w:top w:val="none" w:sz="0" w:space="0" w:color="auto"/>
        <w:left w:val="none" w:sz="0" w:space="0" w:color="auto"/>
        <w:bottom w:val="none" w:sz="0" w:space="0" w:color="auto"/>
        <w:right w:val="none" w:sz="0" w:space="0" w:color="auto"/>
      </w:divBdr>
    </w:div>
    <w:div w:id="1229536483">
      <w:bodyDiv w:val="1"/>
      <w:marLeft w:val="0"/>
      <w:marRight w:val="0"/>
      <w:marTop w:val="0"/>
      <w:marBottom w:val="0"/>
      <w:divBdr>
        <w:top w:val="none" w:sz="0" w:space="0" w:color="auto"/>
        <w:left w:val="none" w:sz="0" w:space="0" w:color="auto"/>
        <w:bottom w:val="none" w:sz="0" w:space="0" w:color="auto"/>
        <w:right w:val="none" w:sz="0" w:space="0" w:color="auto"/>
      </w:divBdr>
    </w:div>
    <w:div w:id="1229606286">
      <w:bodyDiv w:val="1"/>
      <w:marLeft w:val="0"/>
      <w:marRight w:val="0"/>
      <w:marTop w:val="0"/>
      <w:marBottom w:val="0"/>
      <w:divBdr>
        <w:top w:val="none" w:sz="0" w:space="0" w:color="auto"/>
        <w:left w:val="none" w:sz="0" w:space="0" w:color="auto"/>
        <w:bottom w:val="none" w:sz="0" w:space="0" w:color="auto"/>
        <w:right w:val="none" w:sz="0" w:space="0" w:color="auto"/>
      </w:divBdr>
    </w:div>
    <w:div w:id="1229615887">
      <w:bodyDiv w:val="1"/>
      <w:marLeft w:val="0"/>
      <w:marRight w:val="0"/>
      <w:marTop w:val="0"/>
      <w:marBottom w:val="0"/>
      <w:divBdr>
        <w:top w:val="none" w:sz="0" w:space="0" w:color="auto"/>
        <w:left w:val="none" w:sz="0" w:space="0" w:color="auto"/>
        <w:bottom w:val="none" w:sz="0" w:space="0" w:color="auto"/>
        <w:right w:val="none" w:sz="0" w:space="0" w:color="auto"/>
      </w:divBdr>
    </w:div>
    <w:div w:id="1229801427">
      <w:bodyDiv w:val="1"/>
      <w:marLeft w:val="0"/>
      <w:marRight w:val="0"/>
      <w:marTop w:val="0"/>
      <w:marBottom w:val="0"/>
      <w:divBdr>
        <w:top w:val="none" w:sz="0" w:space="0" w:color="auto"/>
        <w:left w:val="none" w:sz="0" w:space="0" w:color="auto"/>
        <w:bottom w:val="none" w:sz="0" w:space="0" w:color="auto"/>
        <w:right w:val="none" w:sz="0" w:space="0" w:color="auto"/>
      </w:divBdr>
    </w:div>
    <w:div w:id="1229851751">
      <w:bodyDiv w:val="1"/>
      <w:marLeft w:val="0"/>
      <w:marRight w:val="0"/>
      <w:marTop w:val="0"/>
      <w:marBottom w:val="0"/>
      <w:divBdr>
        <w:top w:val="none" w:sz="0" w:space="0" w:color="auto"/>
        <w:left w:val="none" w:sz="0" w:space="0" w:color="auto"/>
        <w:bottom w:val="none" w:sz="0" w:space="0" w:color="auto"/>
        <w:right w:val="none" w:sz="0" w:space="0" w:color="auto"/>
      </w:divBdr>
    </w:div>
    <w:div w:id="1229922697">
      <w:bodyDiv w:val="1"/>
      <w:marLeft w:val="0"/>
      <w:marRight w:val="0"/>
      <w:marTop w:val="0"/>
      <w:marBottom w:val="0"/>
      <w:divBdr>
        <w:top w:val="none" w:sz="0" w:space="0" w:color="auto"/>
        <w:left w:val="none" w:sz="0" w:space="0" w:color="auto"/>
        <w:bottom w:val="none" w:sz="0" w:space="0" w:color="auto"/>
        <w:right w:val="none" w:sz="0" w:space="0" w:color="auto"/>
      </w:divBdr>
    </w:div>
    <w:div w:id="1229993926">
      <w:bodyDiv w:val="1"/>
      <w:marLeft w:val="0"/>
      <w:marRight w:val="0"/>
      <w:marTop w:val="0"/>
      <w:marBottom w:val="0"/>
      <w:divBdr>
        <w:top w:val="none" w:sz="0" w:space="0" w:color="auto"/>
        <w:left w:val="none" w:sz="0" w:space="0" w:color="auto"/>
        <w:bottom w:val="none" w:sz="0" w:space="0" w:color="auto"/>
        <w:right w:val="none" w:sz="0" w:space="0" w:color="auto"/>
      </w:divBdr>
    </w:div>
    <w:div w:id="1229999357">
      <w:bodyDiv w:val="1"/>
      <w:marLeft w:val="0"/>
      <w:marRight w:val="0"/>
      <w:marTop w:val="0"/>
      <w:marBottom w:val="0"/>
      <w:divBdr>
        <w:top w:val="none" w:sz="0" w:space="0" w:color="auto"/>
        <w:left w:val="none" w:sz="0" w:space="0" w:color="auto"/>
        <w:bottom w:val="none" w:sz="0" w:space="0" w:color="auto"/>
        <w:right w:val="none" w:sz="0" w:space="0" w:color="auto"/>
      </w:divBdr>
    </w:div>
    <w:div w:id="1230068692">
      <w:bodyDiv w:val="1"/>
      <w:marLeft w:val="0"/>
      <w:marRight w:val="0"/>
      <w:marTop w:val="0"/>
      <w:marBottom w:val="0"/>
      <w:divBdr>
        <w:top w:val="none" w:sz="0" w:space="0" w:color="auto"/>
        <w:left w:val="none" w:sz="0" w:space="0" w:color="auto"/>
        <w:bottom w:val="none" w:sz="0" w:space="0" w:color="auto"/>
        <w:right w:val="none" w:sz="0" w:space="0" w:color="auto"/>
      </w:divBdr>
    </w:div>
    <w:div w:id="1230071519">
      <w:bodyDiv w:val="1"/>
      <w:marLeft w:val="0"/>
      <w:marRight w:val="0"/>
      <w:marTop w:val="0"/>
      <w:marBottom w:val="0"/>
      <w:divBdr>
        <w:top w:val="none" w:sz="0" w:space="0" w:color="auto"/>
        <w:left w:val="none" w:sz="0" w:space="0" w:color="auto"/>
        <w:bottom w:val="none" w:sz="0" w:space="0" w:color="auto"/>
        <w:right w:val="none" w:sz="0" w:space="0" w:color="auto"/>
      </w:divBdr>
    </w:div>
    <w:div w:id="1230120238">
      <w:bodyDiv w:val="1"/>
      <w:marLeft w:val="0"/>
      <w:marRight w:val="0"/>
      <w:marTop w:val="0"/>
      <w:marBottom w:val="0"/>
      <w:divBdr>
        <w:top w:val="none" w:sz="0" w:space="0" w:color="auto"/>
        <w:left w:val="none" w:sz="0" w:space="0" w:color="auto"/>
        <w:bottom w:val="none" w:sz="0" w:space="0" w:color="auto"/>
        <w:right w:val="none" w:sz="0" w:space="0" w:color="auto"/>
      </w:divBdr>
    </w:div>
    <w:div w:id="1230190873">
      <w:bodyDiv w:val="1"/>
      <w:marLeft w:val="0"/>
      <w:marRight w:val="0"/>
      <w:marTop w:val="0"/>
      <w:marBottom w:val="0"/>
      <w:divBdr>
        <w:top w:val="none" w:sz="0" w:space="0" w:color="auto"/>
        <w:left w:val="none" w:sz="0" w:space="0" w:color="auto"/>
        <w:bottom w:val="none" w:sz="0" w:space="0" w:color="auto"/>
        <w:right w:val="none" w:sz="0" w:space="0" w:color="auto"/>
      </w:divBdr>
    </w:div>
    <w:div w:id="1230190948">
      <w:bodyDiv w:val="1"/>
      <w:marLeft w:val="0"/>
      <w:marRight w:val="0"/>
      <w:marTop w:val="0"/>
      <w:marBottom w:val="0"/>
      <w:divBdr>
        <w:top w:val="none" w:sz="0" w:space="0" w:color="auto"/>
        <w:left w:val="none" w:sz="0" w:space="0" w:color="auto"/>
        <w:bottom w:val="none" w:sz="0" w:space="0" w:color="auto"/>
        <w:right w:val="none" w:sz="0" w:space="0" w:color="auto"/>
      </w:divBdr>
    </w:div>
    <w:div w:id="1230267814">
      <w:bodyDiv w:val="1"/>
      <w:marLeft w:val="0"/>
      <w:marRight w:val="0"/>
      <w:marTop w:val="0"/>
      <w:marBottom w:val="0"/>
      <w:divBdr>
        <w:top w:val="none" w:sz="0" w:space="0" w:color="auto"/>
        <w:left w:val="none" w:sz="0" w:space="0" w:color="auto"/>
        <w:bottom w:val="none" w:sz="0" w:space="0" w:color="auto"/>
        <w:right w:val="none" w:sz="0" w:space="0" w:color="auto"/>
      </w:divBdr>
    </w:div>
    <w:div w:id="1230269664">
      <w:bodyDiv w:val="1"/>
      <w:marLeft w:val="0"/>
      <w:marRight w:val="0"/>
      <w:marTop w:val="0"/>
      <w:marBottom w:val="0"/>
      <w:divBdr>
        <w:top w:val="none" w:sz="0" w:space="0" w:color="auto"/>
        <w:left w:val="none" w:sz="0" w:space="0" w:color="auto"/>
        <w:bottom w:val="none" w:sz="0" w:space="0" w:color="auto"/>
        <w:right w:val="none" w:sz="0" w:space="0" w:color="auto"/>
      </w:divBdr>
    </w:div>
    <w:div w:id="1230309242">
      <w:bodyDiv w:val="1"/>
      <w:marLeft w:val="0"/>
      <w:marRight w:val="0"/>
      <w:marTop w:val="0"/>
      <w:marBottom w:val="0"/>
      <w:divBdr>
        <w:top w:val="none" w:sz="0" w:space="0" w:color="auto"/>
        <w:left w:val="none" w:sz="0" w:space="0" w:color="auto"/>
        <w:bottom w:val="none" w:sz="0" w:space="0" w:color="auto"/>
        <w:right w:val="none" w:sz="0" w:space="0" w:color="auto"/>
      </w:divBdr>
    </w:div>
    <w:div w:id="1230725114">
      <w:bodyDiv w:val="1"/>
      <w:marLeft w:val="0"/>
      <w:marRight w:val="0"/>
      <w:marTop w:val="0"/>
      <w:marBottom w:val="0"/>
      <w:divBdr>
        <w:top w:val="none" w:sz="0" w:space="0" w:color="auto"/>
        <w:left w:val="none" w:sz="0" w:space="0" w:color="auto"/>
        <w:bottom w:val="none" w:sz="0" w:space="0" w:color="auto"/>
        <w:right w:val="none" w:sz="0" w:space="0" w:color="auto"/>
      </w:divBdr>
    </w:div>
    <w:div w:id="1230731752">
      <w:bodyDiv w:val="1"/>
      <w:marLeft w:val="0"/>
      <w:marRight w:val="0"/>
      <w:marTop w:val="0"/>
      <w:marBottom w:val="0"/>
      <w:divBdr>
        <w:top w:val="none" w:sz="0" w:space="0" w:color="auto"/>
        <w:left w:val="none" w:sz="0" w:space="0" w:color="auto"/>
        <w:bottom w:val="none" w:sz="0" w:space="0" w:color="auto"/>
        <w:right w:val="none" w:sz="0" w:space="0" w:color="auto"/>
      </w:divBdr>
    </w:div>
    <w:div w:id="1230841354">
      <w:bodyDiv w:val="1"/>
      <w:marLeft w:val="0"/>
      <w:marRight w:val="0"/>
      <w:marTop w:val="0"/>
      <w:marBottom w:val="0"/>
      <w:divBdr>
        <w:top w:val="none" w:sz="0" w:space="0" w:color="auto"/>
        <w:left w:val="none" w:sz="0" w:space="0" w:color="auto"/>
        <w:bottom w:val="none" w:sz="0" w:space="0" w:color="auto"/>
        <w:right w:val="none" w:sz="0" w:space="0" w:color="auto"/>
      </w:divBdr>
    </w:div>
    <w:div w:id="1230995379">
      <w:bodyDiv w:val="1"/>
      <w:marLeft w:val="0"/>
      <w:marRight w:val="0"/>
      <w:marTop w:val="0"/>
      <w:marBottom w:val="0"/>
      <w:divBdr>
        <w:top w:val="none" w:sz="0" w:space="0" w:color="auto"/>
        <w:left w:val="none" w:sz="0" w:space="0" w:color="auto"/>
        <w:bottom w:val="none" w:sz="0" w:space="0" w:color="auto"/>
        <w:right w:val="none" w:sz="0" w:space="0" w:color="auto"/>
      </w:divBdr>
    </w:div>
    <w:div w:id="1231187753">
      <w:bodyDiv w:val="1"/>
      <w:marLeft w:val="0"/>
      <w:marRight w:val="0"/>
      <w:marTop w:val="0"/>
      <w:marBottom w:val="0"/>
      <w:divBdr>
        <w:top w:val="none" w:sz="0" w:space="0" w:color="auto"/>
        <w:left w:val="none" w:sz="0" w:space="0" w:color="auto"/>
        <w:bottom w:val="none" w:sz="0" w:space="0" w:color="auto"/>
        <w:right w:val="none" w:sz="0" w:space="0" w:color="auto"/>
      </w:divBdr>
    </w:div>
    <w:div w:id="1231387045">
      <w:bodyDiv w:val="1"/>
      <w:marLeft w:val="0"/>
      <w:marRight w:val="0"/>
      <w:marTop w:val="0"/>
      <w:marBottom w:val="0"/>
      <w:divBdr>
        <w:top w:val="none" w:sz="0" w:space="0" w:color="auto"/>
        <w:left w:val="none" w:sz="0" w:space="0" w:color="auto"/>
        <w:bottom w:val="none" w:sz="0" w:space="0" w:color="auto"/>
        <w:right w:val="none" w:sz="0" w:space="0" w:color="auto"/>
      </w:divBdr>
    </w:div>
    <w:div w:id="1231422940">
      <w:bodyDiv w:val="1"/>
      <w:marLeft w:val="0"/>
      <w:marRight w:val="0"/>
      <w:marTop w:val="0"/>
      <w:marBottom w:val="0"/>
      <w:divBdr>
        <w:top w:val="none" w:sz="0" w:space="0" w:color="auto"/>
        <w:left w:val="none" w:sz="0" w:space="0" w:color="auto"/>
        <w:bottom w:val="none" w:sz="0" w:space="0" w:color="auto"/>
        <w:right w:val="none" w:sz="0" w:space="0" w:color="auto"/>
      </w:divBdr>
    </w:div>
    <w:div w:id="1231575186">
      <w:bodyDiv w:val="1"/>
      <w:marLeft w:val="0"/>
      <w:marRight w:val="0"/>
      <w:marTop w:val="0"/>
      <w:marBottom w:val="0"/>
      <w:divBdr>
        <w:top w:val="none" w:sz="0" w:space="0" w:color="auto"/>
        <w:left w:val="none" w:sz="0" w:space="0" w:color="auto"/>
        <w:bottom w:val="none" w:sz="0" w:space="0" w:color="auto"/>
        <w:right w:val="none" w:sz="0" w:space="0" w:color="auto"/>
      </w:divBdr>
    </w:div>
    <w:div w:id="1231620417">
      <w:bodyDiv w:val="1"/>
      <w:marLeft w:val="0"/>
      <w:marRight w:val="0"/>
      <w:marTop w:val="0"/>
      <w:marBottom w:val="0"/>
      <w:divBdr>
        <w:top w:val="none" w:sz="0" w:space="0" w:color="auto"/>
        <w:left w:val="none" w:sz="0" w:space="0" w:color="auto"/>
        <w:bottom w:val="none" w:sz="0" w:space="0" w:color="auto"/>
        <w:right w:val="none" w:sz="0" w:space="0" w:color="auto"/>
      </w:divBdr>
    </w:div>
    <w:div w:id="1231846317">
      <w:bodyDiv w:val="1"/>
      <w:marLeft w:val="0"/>
      <w:marRight w:val="0"/>
      <w:marTop w:val="0"/>
      <w:marBottom w:val="0"/>
      <w:divBdr>
        <w:top w:val="none" w:sz="0" w:space="0" w:color="auto"/>
        <w:left w:val="none" w:sz="0" w:space="0" w:color="auto"/>
        <w:bottom w:val="none" w:sz="0" w:space="0" w:color="auto"/>
        <w:right w:val="none" w:sz="0" w:space="0" w:color="auto"/>
      </w:divBdr>
    </w:div>
    <w:div w:id="1232036402">
      <w:bodyDiv w:val="1"/>
      <w:marLeft w:val="0"/>
      <w:marRight w:val="0"/>
      <w:marTop w:val="0"/>
      <w:marBottom w:val="0"/>
      <w:divBdr>
        <w:top w:val="none" w:sz="0" w:space="0" w:color="auto"/>
        <w:left w:val="none" w:sz="0" w:space="0" w:color="auto"/>
        <w:bottom w:val="none" w:sz="0" w:space="0" w:color="auto"/>
        <w:right w:val="none" w:sz="0" w:space="0" w:color="auto"/>
      </w:divBdr>
    </w:div>
    <w:div w:id="1232161541">
      <w:bodyDiv w:val="1"/>
      <w:marLeft w:val="0"/>
      <w:marRight w:val="0"/>
      <w:marTop w:val="0"/>
      <w:marBottom w:val="0"/>
      <w:divBdr>
        <w:top w:val="none" w:sz="0" w:space="0" w:color="auto"/>
        <w:left w:val="none" w:sz="0" w:space="0" w:color="auto"/>
        <w:bottom w:val="none" w:sz="0" w:space="0" w:color="auto"/>
        <w:right w:val="none" w:sz="0" w:space="0" w:color="auto"/>
      </w:divBdr>
    </w:div>
    <w:div w:id="1232230931">
      <w:bodyDiv w:val="1"/>
      <w:marLeft w:val="0"/>
      <w:marRight w:val="0"/>
      <w:marTop w:val="0"/>
      <w:marBottom w:val="0"/>
      <w:divBdr>
        <w:top w:val="none" w:sz="0" w:space="0" w:color="auto"/>
        <w:left w:val="none" w:sz="0" w:space="0" w:color="auto"/>
        <w:bottom w:val="none" w:sz="0" w:space="0" w:color="auto"/>
        <w:right w:val="none" w:sz="0" w:space="0" w:color="auto"/>
      </w:divBdr>
    </w:div>
    <w:div w:id="1232274906">
      <w:bodyDiv w:val="1"/>
      <w:marLeft w:val="0"/>
      <w:marRight w:val="0"/>
      <w:marTop w:val="0"/>
      <w:marBottom w:val="0"/>
      <w:divBdr>
        <w:top w:val="none" w:sz="0" w:space="0" w:color="auto"/>
        <w:left w:val="none" w:sz="0" w:space="0" w:color="auto"/>
        <w:bottom w:val="none" w:sz="0" w:space="0" w:color="auto"/>
        <w:right w:val="none" w:sz="0" w:space="0" w:color="auto"/>
      </w:divBdr>
    </w:div>
    <w:div w:id="1232425136">
      <w:bodyDiv w:val="1"/>
      <w:marLeft w:val="0"/>
      <w:marRight w:val="0"/>
      <w:marTop w:val="0"/>
      <w:marBottom w:val="0"/>
      <w:divBdr>
        <w:top w:val="none" w:sz="0" w:space="0" w:color="auto"/>
        <w:left w:val="none" w:sz="0" w:space="0" w:color="auto"/>
        <w:bottom w:val="none" w:sz="0" w:space="0" w:color="auto"/>
        <w:right w:val="none" w:sz="0" w:space="0" w:color="auto"/>
      </w:divBdr>
      <w:divsChild>
        <w:div w:id="1728527843">
          <w:marLeft w:val="640"/>
          <w:marRight w:val="0"/>
          <w:marTop w:val="0"/>
          <w:marBottom w:val="0"/>
          <w:divBdr>
            <w:top w:val="none" w:sz="0" w:space="0" w:color="auto"/>
            <w:left w:val="none" w:sz="0" w:space="0" w:color="auto"/>
            <w:bottom w:val="none" w:sz="0" w:space="0" w:color="auto"/>
            <w:right w:val="none" w:sz="0" w:space="0" w:color="auto"/>
          </w:divBdr>
        </w:div>
        <w:div w:id="1235043118">
          <w:marLeft w:val="640"/>
          <w:marRight w:val="0"/>
          <w:marTop w:val="0"/>
          <w:marBottom w:val="0"/>
          <w:divBdr>
            <w:top w:val="none" w:sz="0" w:space="0" w:color="auto"/>
            <w:left w:val="none" w:sz="0" w:space="0" w:color="auto"/>
            <w:bottom w:val="none" w:sz="0" w:space="0" w:color="auto"/>
            <w:right w:val="none" w:sz="0" w:space="0" w:color="auto"/>
          </w:divBdr>
        </w:div>
        <w:div w:id="1355375345">
          <w:marLeft w:val="640"/>
          <w:marRight w:val="0"/>
          <w:marTop w:val="0"/>
          <w:marBottom w:val="0"/>
          <w:divBdr>
            <w:top w:val="none" w:sz="0" w:space="0" w:color="auto"/>
            <w:left w:val="none" w:sz="0" w:space="0" w:color="auto"/>
            <w:bottom w:val="none" w:sz="0" w:space="0" w:color="auto"/>
            <w:right w:val="none" w:sz="0" w:space="0" w:color="auto"/>
          </w:divBdr>
        </w:div>
        <w:div w:id="1718312791">
          <w:marLeft w:val="640"/>
          <w:marRight w:val="0"/>
          <w:marTop w:val="0"/>
          <w:marBottom w:val="0"/>
          <w:divBdr>
            <w:top w:val="none" w:sz="0" w:space="0" w:color="auto"/>
            <w:left w:val="none" w:sz="0" w:space="0" w:color="auto"/>
            <w:bottom w:val="none" w:sz="0" w:space="0" w:color="auto"/>
            <w:right w:val="none" w:sz="0" w:space="0" w:color="auto"/>
          </w:divBdr>
        </w:div>
        <w:div w:id="1048338146">
          <w:marLeft w:val="640"/>
          <w:marRight w:val="0"/>
          <w:marTop w:val="0"/>
          <w:marBottom w:val="0"/>
          <w:divBdr>
            <w:top w:val="none" w:sz="0" w:space="0" w:color="auto"/>
            <w:left w:val="none" w:sz="0" w:space="0" w:color="auto"/>
            <w:bottom w:val="none" w:sz="0" w:space="0" w:color="auto"/>
            <w:right w:val="none" w:sz="0" w:space="0" w:color="auto"/>
          </w:divBdr>
        </w:div>
        <w:div w:id="401215128">
          <w:marLeft w:val="640"/>
          <w:marRight w:val="0"/>
          <w:marTop w:val="0"/>
          <w:marBottom w:val="0"/>
          <w:divBdr>
            <w:top w:val="none" w:sz="0" w:space="0" w:color="auto"/>
            <w:left w:val="none" w:sz="0" w:space="0" w:color="auto"/>
            <w:bottom w:val="none" w:sz="0" w:space="0" w:color="auto"/>
            <w:right w:val="none" w:sz="0" w:space="0" w:color="auto"/>
          </w:divBdr>
        </w:div>
        <w:div w:id="2045516935">
          <w:marLeft w:val="640"/>
          <w:marRight w:val="0"/>
          <w:marTop w:val="0"/>
          <w:marBottom w:val="0"/>
          <w:divBdr>
            <w:top w:val="none" w:sz="0" w:space="0" w:color="auto"/>
            <w:left w:val="none" w:sz="0" w:space="0" w:color="auto"/>
            <w:bottom w:val="none" w:sz="0" w:space="0" w:color="auto"/>
            <w:right w:val="none" w:sz="0" w:space="0" w:color="auto"/>
          </w:divBdr>
        </w:div>
        <w:div w:id="1966235538">
          <w:marLeft w:val="640"/>
          <w:marRight w:val="0"/>
          <w:marTop w:val="0"/>
          <w:marBottom w:val="0"/>
          <w:divBdr>
            <w:top w:val="none" w:sz="0" w:space="0" w:color="auto"/>
            <w:left w:val="none" w:sz="0" w:space="0" w:color="auto"/>
            <w:bottom w:val="none" w:sz="0" w:space="0" w:color="auto"/>
            <w:right w:val="none" w:sz="0" w:space="0" w:color="auto"/>
          </w:divBdr>
        </w:div>
        <w:div w:id="453836950">
          <w:marLeft w:val="640"/>
          <w:marRight w:val="0"/>
          <w:marTop w:val="0"/>
          <w:marBottom w:val="0"/>
          <w:divBdr>
            <w:top w:val="none" w:sz="0" w:space="0" w:color="auto"/>
            <w:left w:val="none" w:sz="0" w:space="0" w:color="auto"/>
            <w:bottom w:val="none" w:sz="0" w:space="0" w:color="auto"/>
            <w:right w:val="none" w:sz="0" w:space="0" w:color="auto"/>
          </w:divBdr>
        </w:div>
        <w:div w:id="250168914">
          <w:marLeft w:val="640"/>
          <w:marRight w:val="0"/>
          <w:marTop w:val="0"/>
          <w:marBottom w:val="0"/>
          <w:divBdr>
            <w:top w:val="none" w:sz="0" w:space="0" w:color="auto"/>
            <w:left w:val="none" w:sz="0" w:space="0" w:color="auto"/>
            <w:bottom w:val="none" w:sz="0" w:space="0" w:color="auto"/>
            <w:right w:val="none" w:sz="0" w:space="0" w:color="auto"/>
          </w:divBdr>
        </w:div>
        <w:div w:id="1187211478">
          <w:marLeft w:val="640"/>
          <w:marRight w:val="0"/>
          <w:marTop w:val="0"/>
          <w:marBottom w:val="0"/>
          <w:divBdr>
            <w:top w:val="none" w:sz="0" w:space="0" w:color="auto"/>
            <w:left w:val="none" w:sz="0" w:space="0" w:color="auto"/>
            <w:bottom w:val="none" w:sz="0" w:space="0" w:color="auto"/>
            <w:right w:val="none" w:sz="0" w:space="0" w:color="auto"/>
          </w:divBdr>
        </w:div>
        <w:div w:id="1927766590">
          <w:marLeft w:val="640"/>
          <w:marRight w:val="0"/>
          <w:marTop w:val="0"/>
          <w:marBottom w:val="0"/>
          <w:divBdr>
            <w:top w:val="none" w:sz="0" w:space="0" w:color="auto"/>
            <w:left w:val="none" w:sz="0" w:space="0" w:color="auto"/>
            <w:bottom w:val="none" w:sz="0" w:space="0" w:color="auto"/>
            <w:right w:val="none" w:sz="0" w:space="0" w:color="auto"/>
          </w:divBdr>
        </w:div>
        <w:div w:id="248924095">
          <w:marLeft w:val="640"/>
          <w:marRight w:val="0"/>
          <w:marTop w:val="0"/>
          <w:marBottom w:val="0"/>
          <w:divBdr>
            <w:top w:val="none" w:sz="0" w:space="0" w:color="auto"/>
            <w:left w:val="none" w:sz="0" w:space="0" w:color="auto"/>
            <w:bottom w:val="none" w:sz="0" w:space="0" w:color="auto"/>
            <w:right w:val="none" w:sz="0" w:space="0" w:color="auto"/>
          </w:divBdr>
        </w:div>
        <w:div w:id="43799686">
          <w:marLeft w:val="640"/>
          <w:marRight w:val="0"/>
          <w:marTop w:val="0"/>
          <w:marBottom w:val="0"/>
          <w:divBdr>
            <w:top w:val="none" w:sz="0" w:space="0" w:color="auto"/>
            <w:left w:val="none" w:sz="0" w:space="0" w:color="auto"/>
            <w:bottom w:val="none" w:sz="0" w:space="0" w:color="auto"/>
            <w:right w:val="none" w:sz="0" w:space="0" w:color="auto"/>
          </w:divBdr>
        </w:div>
        <w:div w:id="1252474016">
          <w:marLeft w:val="640"/>
          <w:marRight w:val="0"/>
          <w:marTop w:val="0"/>
          <w:marBottom w:val="0"/>
          <w:divBdr>
            <w:top w:val="none" w:sz="0" w:space="0" w:color="auto"/>
            <w:left w:val="none" w:sz="0" w:space="0" w:color="auto"/>
            <w:bottom w:val="none" w:sz="0" w:space="0" w:color="auto"/>
            <w:right w:val="none" w:sz="0" w:space="0" w:color="auto"/>
          </w:divBdr>
        </w:div>
        <w:div w:id="1309820667">
          <w:marLeft w:val="640"/>
          <w:marRight w:val="0"/>
          <w:marTop w:val="0"/>
          <w:marBottom w:val="0"/>
          <w:divBdr>
            <w:top w:val="none" w:sz="0" w:space="0" w:color="auto"/>
            <w:left w:val="none" w:sz="0" w:space="0" w:color="auto"/>
            <w:bottom w:val="none" w:sz="0" w:space="0" w:color="auto"/>
            <w:right w:val="none" w:sz="0" w:space="0" w:color="auto"/>
          </w:divBdr>
        </w:div>
        <w:div w:id="795029866">
          <w:marLeft w:val="640"/>
          <w:marRight w:val="0"/>
          <w:marTop w:val="0"/>
          <w:marBottom w:val="0"/>
          <w:divBdr>
            <w:top w:val="none" w:sz="0" w:space="0" w:color="auto"/>
            <w:left w:val="none" w:sz="0" w:space="0" w:color="auto"/>
            <w:bottom w:val="none" w:sz="0" w:space="0" w:color="auto"/>
            <w:right w:val="none" w:sz="0" w:space="0" w:color="auto"/>
          </w:divBdr>
        </w:div>
        <w:div w:id="1050302176">
          <w:marLeft w:val="640"/>
          <w:marRight w:val="0"/>
          <w:marTop w:val="0"/>
          <w:marBottom w:val="0"/>
          <w:divBdr>
            <w:top w:val="none" w:sz="0" w:space="0" w:color="auto"/>
            <w:left w:val="none" w:sz="0" w:space="0" w:color="auto"/>
            <w:bottom w:val="none" w:sz="0" w:space="0" w:color="auto"/>
            <w:right w:val="none" w:sz="0" w:space="0" w:color="auto"/>
          </w:divBdr>
        </w:div>
        <w:div w:id="1936864958">
          <w:marLeft w:val="640"/>
          <w:marRight w:val="0"/>
          <w:marTop w:val="0"/>
          <w:marBottom w:val="0"/>
          <w:divBdr>
            <w:top w:val="none" w:sz="0" w:space="0" w:color="auto"/>
            <w:left w:val="none" w:sz="0" w:space="0" w:color="auto"/>
            <w:bottom w:val="none" w:sz="0" w:space="0" w:color="auto"/>
            <w:right w:val="none" w:sz="0" w:space="0" w:color="auto"/>
          </w:divBdr>
        </w:div>
        <w:div w:id="883713553">
          <w:marLeft w:val="640"/>
          <w:marRight w:val="0"/>
          <w:marTop w:val="0"/>
          <w:marBottom w:val="0"/>
          <w:divBdr>
            <w:top w:val="none" w:sz="0" w:space="0" w:color="auto"/>
            <w:left w:val="none" w:sz="0" w:space="0" w:color="auto"/>
            <w:bottom w:val="none" w:sz="0" w:space="0" w:color="auto"/>
            <w:right w:val="none" w:sz="0" w:space="0" w:color="auto"/>
          </w:divBdr>
        </w:div>
        <w:div w:id="1287008424">
          <w:marLeft w:val="640"/>
          <w:marRight w:val="0"/>
          <w:marTop w:val="0"/>
          <w:marBottom w:val="0"/>
          <w:divBdr>
            <w:top w:val="none" w:sz="0" w:space="0" w:color="auto"/>
            <w:left w:val="none" w:sz="0" w:space="0" w:color="auto"/>
            <w:bottom w:val="none" w:sz="0" w:space="0" w:color="auto"/>
            <w:right w:val="none" w:sz="0" w:space="0" w:color="auto"/>
          </w:divBdr>
        </w:div>
        <w:div w:id="691567094">
          <w:marLeft w:val="640"/>
          <w:marRight w:val="0"/>
          <w:marTop w:val="0"/>
          <w:marBottom w:val="0"/>
          <w:divBdr>
            <w:top w:val="none" w:sz="0" w:space="0" w:color="auto"/>
            <w:left w:val="none" w:sz="0" w:space="0" w:color="auto"/>
            <w:bottom w:val="none" w:sz="0" w:space="0" w:color="auto"/>
            <w:right w:val="none" w:sz="0" w:space="0" w:color="auto"/>
          </w:divBdr>
        </w:div>
        <w:div w:id="206140955">
          <w:marLeft w:val="640"/>
          <w:marRight w:val="0"/>
          <w:marTop w:val="0"/>
          <w:marBottom w:val="0"/>
          <w:divBdr>
            <w:top w:val="none" w:sz="0" w:space="0" w:color="auto"/>
            <w:left w:val="none" w:sz="0" w:space="0" w:color="auto"/>
            <w:bottom w:val="none" w:sz="0" w:space="0" w:color="auto"/>
            <w:right w:val="none" w:sz="0" w:space="0" w:color="auto"/>
          </w:divBdr>
        </w:div>
        <w:div w:id="496044000">
          <w:marLeft w:val="640"/>
          <w:marRight w:val="0"/>
          <w:marTop w:val="0"/>
          <w:marBottom w:val="0"/>
          <w:divBdr>
            <w:top w:val="none" w:sz="0" w:space="0" w:color="auto"/>
            <w:left w:val="none" w:sz="0" w:space="0" w:color="auto"/>
            <w:bottom w:val="none" w:sz="0" w:space="0" w:color="auto"/>
            <w:right w:val="none" w:sz="0" w:space="0" w:color="auto"/>
          </w:divBdr>
        </w:div>
        <w:div w:id="586765514">
          <w:marLeft w:val="640"/>
          <w:marRight w:val="0"/>
          <w:marTop w:val="0"/>
          <w:marBottom w:val="0"/>
          <w:divBdr>
            <w:top w:val="none" w:sz="0" w:space="0" w:color="auto"/>
            <w:left w:val="none" w:sz="0" w:space="0" w:color="auto"/>
            <w:bottom w:val="none" w:sz="0" w:space="0" w:color="auto"/>
            <w:right w:val="none" w:sz="0" w:space="0" w:color="auto"/>
          </w:divBdr>
        </w:div>
        <w:div w:id="1917781931">
          <w:marLeft w:val="640"/>
          <w:marRight w:val="0"/>
          <w:marTop w:val="0"/>
          <w:marBottom w:val="0"/>
          <w:divBdr>
            <w:top w:val="none" w:sz="0" w:space="0" w:color="auto"/>
            <w:left w:val="none" w:sz="0" w:space="0" w:color="auto"/>
            <w:bottom w:val="none" w:sz="0" w:space="0" w:color="auto"/>
            <w:right w:val="none" w:sz="0" w:space="0" w:color="auto"/>
          </w:divBdr>
        </w:div>
        <w:div w:id="1033531466">
          <w:marLeft w:val="640"/>
          <w:marRight w:val="0"/>
          <w:marTop w:val="0"/>
          <w:marBottom w:val="0"/>
          <w:divBdr>
            <w:top w:val="none" w:sz="0" w:space="0" w:color="auto"/>
            <w:left w:val="none" w:sz="0" w:space="0" w:color="auto"/>
            <w:bottom w:val="none" w:sz="0" w:space="0" w:color="auto"/>
            <w:right w:val="none" w:sz="0" w:space="0" w:color="auto"/>
          </w:divBdr>
        </w:div>
        <w:div w:id="44911975">
          <w:marLeft w:val="640"/>
          <w:marRight w:val="0"/>
          <w:marTop w:val="0"/>
          <w:marBottom w:val="0"/>
          <w:divBdr>
            <w:top w:val="none" w:sz="0" w:space="0" w:color="auto"/>
            <w:left w:val="none" w:sz="0" w:space="0" w:color="auto"/>
            <w:bottom w:val="none" w:sz="0" w:space="0" w:color="auto"/>
            <w:right w:val="none" w:sz="0" w:space="0" w:color="auto"/>
          </w:divBdr>
        </w:div>
        <w:div w:id="92241011">
          <w:marLeft w:val="640"/>
          <w:marRight w:val="0"/>
          <w:marTop w:val="0"/>
          <w:marBottom w:val="0"/>
          <w:divBdr>
            <w:top w:val="none" w:sz="0" w:space="0" w:color="auto"/>
            <w:left w:val="none" w:sz="0" w:space="0" w:color="auto"/>
            <w:bottom w:val="none" w:sz="0" w:space="0" w:color="auto"/>
            <w:right w:val="none" w:sz="0" w:space="0" w:color="auto"/>
          </w:divBdr>
        </w:div>
        <w:div w:id="99034123">
          <w:marLeft w:val="640"/>
          <w:marRight w:val="0"/>
          <w:marTop w:val="0"/>
          <w:marBottom w:val="0"/>
          <w:divBdr>
            <w:top w:val="none" w:sz="0" w:space="0" w:color="auto"/>
            <w:left w:val="none" w:sz="0" w:space="0" w:color="auto"/>
            <w:bottom w:val="none" w:sz="0" w:space="0" w:color="auto"/>
            <w:right w:val="none" w:sz="0" w:space="0" w:color="auto"/>
          </w:divBdr>
        </w:div>
        <w:div w:id="1412701941">
          <w:marLeft w:val="640"/>
          <w:marRight w:val="0"/>
          <w:marTop w:val="0"/>
          <w:marBottom w:val="0"/>
          <w:divBdr>
            <w:top w:val="none" w:sz="0" w:space="0" w:color="auto"/>
            <w:left w:val="none" w:sz="0" w:space="0" w:color="auto"/>
            <w:bottom w:val="none" w:sz="0" w:space="0" w:color="auto"/>
            <w:right w:val="none" w:sz="0" w:space="0" w:color="auto"/>
          </w:divBdr>
        </w:div>
        <w:div w:id="565651307">
          <w:marLeft w:val="640"/>
          <w:marRight w:val="0"/>
          <w:marTop w:val="0"/>
          <w:marBottom w:val="0"/>
          <w:divBdr>
            <w:top w:val="none" w:sz="0" w:space="0" w:color="auto"/>
            <w:left w:val="none" w:sz="0" w:space="0" w:color="auto"/>
            <w:bottom w:val="none" w:sz="0" w:space="0" w:color="auto"/>
            <w:right w:val="none" w:sz="0" w:space="0" w:color="auto"/>
          </w:divBdr>
        </w:div>
        <w:div w:id="1411267403">
          <w:marLeft w:val="640"/>
          <w:marRight w:val="0"/>
          <w:marTop w:val="0"/>
          <w:marBottom w:val="0"/>
          <w:divBdr>
            <w:top w:val="none" w:sz="0" w:space="0" w:color="auto"/>
            <w:left w:val="none" w:sz="0" w:space="0" w:color="auto"/>
            <w:bottom w:val="none" w:sz="0" w:space="0" w:color="auto"/>
            <w:right w:val="none" w:sz="0" w:space="0" w:color="auto"/>
          </w:divBdr>
        </w:div>
        <w:div w:id="934822227">
          <w:marLeft w:val="640"/>
          <w:marRight w:val="0"/>
          <w:marTop w:val="0"/>
          <w:marBottom w:val="0"/>
          <w:divBdr>
            <w:top w:val="none" w:sz="0" w:space="0" w:color="auto"/>
            <w:left w:val="none" w:sz="0" w:space="0" w:color="auto"/>
            <w:bottom w:val="none" w:sz="0" w:space="0" w:color="auto"/>
            <w:right w:val="none" w:sz="0" w:space="0" w:color="auto"/>
          </w:divBdr>
        </w:div>
        <w:div w:id="937063040">
          <w:marLeft w:val="640"/>
          <w:marRight w:val="0"/>
          <w:marTop w:val="0"/>
          <w:marBottom w:val="0"/>
          <w:divBdr>
            <w:top w:val="none" w:sz="0" w:space="0" w:color="auto"/>
            <w:left w:val="none" w:sz="0" w:space="0" w:color="auto"/>
            <w:bottom w:val="none" w:sz="0" w:space="0" w:color="auto"/>
            <w:right w:val="none" w:sz="0" w:space="0" w:color="auto"/>
          </w:divBdr>
        </w:div>
        <w:div w:id="1144546508">
          <w:marLeft w:val="640"/>
          <w:marRight w:val="0"/>
          <w:marTop w:val="0"/>
          <w:marBottom w:val="0"/>
          <w:divBdr>
            <w:top w:val="none" w:sz="0" w:space="0" w:color="auto"/>
            <w:left w:val="none" w:sz="0" w:space="0" w:color="auto"/>
            <w:bottom w:val="none" w:sz="0" w:space="0" w:color="auto"/>
            <w:right w:val="none" w:sz="0" w:space="0" w:color="auto"/>
          </w:divBdr>
        </w:div>
        <w:div w:id="465898624">
          <w:marLeft w:val="640"/>
          <w:marRight w:val="0"/>
          <w:marTop w:val="0"/>
          <w:marBottom w:val="0"/>
          <w:divBdr>
            <w:top w:val="none" w:sz="0" w:space="0" w:color="auto"/>
            <w:left w:val="none" w:sz="0" w:space="0" w:color="auto"/>
            <w:bottom w:val="none" w:sz="0" w:space="0" w:color="auto"/>
            <w:right w:val="none" w:sz="0" w:space="0" w:color="auto"/>
          </w:divBdr>
        </w:div>
        <w:div w:id="281420298">
          <w:marLeft w:val="640"/>
          <w:marRight w:val="0"/>
          <w:marTop w:val="0"/>
          <w:marBottom w:val="0"/>
          <w:divBdr>
            <w:top w:val="none" w:sz="0" w:space="0" w:color="auto"/>
            <w:left w:val="none" w:sz="0" w:space="0" w:color="auto"/>
            <w:bottom w:val="none" w:sz="0" w:space="0" w:color="auto"/>
            <w:right w:val="none" w:sz="0" w:space="0" w:color="auto"/>
          </w:divBdr>
        </w:div>
        <w:div w:id="1995796978">
          <w:marLeft w:val="640"/>
          <w:marRight w:val="0"/>
          <w:marTop w:val="0"/>
          <w:marBottom w:val="0"/>
          <w:divBdr>
            <w:top w:val="none" w:sz="0" w:space="0" w:color="auto"/>
            <w:left w:val="none" w:sz="0" w:space="0" w:color="auto"/>
            <w:bottom w:val="none" w:sz="0" w:space="0" w:color="auto"/>
            <w:right w:val="none" w:sz="0" w:space="0" w:color="auto"/>
          </w:divBdr>
        </w:div>
        <w:div w:id="1968390171">
          <w:marLeft w:val="640"/>
          <w:marRight w:val="0"/>
          <w:marTop w:val="0"/>
          <w:marBottom w:val="0"/>
          <w:divBdr>
            <w:top w:val="none" w:sz="0" w:space="0" w:color="auto"/>
            <w:left w:val="none" w:sz="0" w:space="0" w:color="auto"/>
            <w:bottom w:val="none" w:sz="0" w:space="0" w:color="auto"/>
            <w:right w:val="none" w:sz="0" w:space="0" w:color="auto"/>
          </w:divBdr>
        </w:div>
        <w:div w:id="1431704357">
          <w:marLeft w:val="640"/>
          <w:marRight w:val="0"/>
          <w:marTop w:val="0"/>
          <w:marBottom w:val="0"/>
          <w:divBdr>
            <w:top w:val="none" w:sz="0" w:space="0" w:color="auto"/>
            <w:left w:val="none" w:sz="0" w:space="0" w:color="auto"/>
            <w:bottom w:val="none" w:sz="0" w:space="0" w:color="auto"/>
            <w:right w:val="none" w:sz="0" w:space="0" w:color="auto"/>
          </w:divBdr>
        </w:div>
        <w:div w:id="126627842">
          <w:marLeft w:val="640"/>
          <w:marRight w:val="0"/>
          <w:marTop w:val="0"/>
          <w:marBottom w:val="0"/>
          <w:divBdr>
            <w:top w:val="none" w:sz="0" w:space="0" w:color="auto"/>
            <w:left w:val="none" w:sz="0" w:space="0" w:color="auto"/>
            <w:bottom w:val="none" w:sz="0" w:space="0" w:color="auto"/>
            <w:right w:val="none" w:sz="0" w:space="0" w:color="auto"/>
          </w:divBdr>
        </w:div>
        <w:div w:id="1085567817">
          <w:marLeft w:val="640"/>
          <w:marRight w:val="0"/>
          <w:marTop w:val="0"/>
          <w:marBottom w:val="0"/>
          <w:divBdr>
            <w:top w:val="none" w:sz="0" w:space="0" w:color="auto"/>
            <w:left w:val="none" w:sz="0" w:space="0" w:color="auto"/>
            <w:bottom w:val="none" w:sz="0" w:space="0" w:color="auto"/>
            <w:right w:val="none" w:sz="0" w:space="0" w:color="auto"/>
          </w:divBdr>
        </w:div>
        <w:div w:id="1339889785">
          <w:marLeft w:val="640"/>
          <w:marRight w:val="0"/>
          <w:marTop w:val="0"/>
          <w:marBottom w:val="0"/>
          <w:divBdr>
            <w:top w:val="none" w:sz="0" w:space="0" w:color="auto"/>
            <w:left w:val="none" w:sz="0" w:space="0" w:color="auto"/>
            <w:bottom w:val="none" w:sz="0" w:space="0" w:color="auto"/>
            <w:right w:val="none" w:sz="0" w:space="0" w:color="auto"/>
          </w:divBdr>
        </w:div>
        <w:div w:id="1797066122">
          <w:marLeft w:val="640"/>
          <w:marRight w:val="0"/>
          <w:marTop w:val="0"/>
          <w:marBottom w:val="0"/>
          <w:divBdr>
            <w:top w:val="none" w:sz="0" w:space="0" w:color="auto"/>
            <w:left w:val="none" w:sz="0" w:space="0" w:color="auto"/>
            <w:bottom w:val="none" w:sz="0" w:space="0" w:color="auto"/>
            <w:right w:val="none" w:sz="0" w:space="0" w:color="auto"/>
          </w:divBdr>
        </w:div>
        <w:div w:id="57048691">
          <w:marLeft w:val="640"/>
          <w:marRight w:val="0"/>
          <w:marTop w:val="0"/>
          <w:marBottom w:val="0"/>
          <w:divBdr>
            <w:top w:val="none" w:sz="0" w:space="0" w:color="auto"/>
            <w:left w:val="none" w:sz="0" w:space="0" w:color="auto"/>
            <w:bottom w:val="none" w:sz="0" w:space="0" w:color="auto"/>
            <w:right w:val="none" w:sz="0" w:space="0" w:color="auto"/>
          </w:divBdr>
        </w:div>
        <w:div w:id="758986446">
          <w:marLeft w:val="640"/>
          <w:marRight w:val="0"/>
          <w:marTop w:val="0"/>
          <w:marBottom w:val="0"/>
          <w:divBdr>
            <w:top w:val="none" w:sz="0" w:space="0" w:color="auto"/>
            <w:left w:val="none" w:sz="0" w:space="0" w:color="auto"/>
            <w:bottom w:val="none" w:sz="0" w:space="0" w:color="auto"/>
            <w:right w:val="none" w:sz="0" w:space="0" w:color="auto"/>
          </w:divBdr>
        </w:div>
        <w:div w:id="291599413">
          <w:marLeft w:val="640"/>
          <w:marRight w:val="0"/>
          <w:marTop w:val="0"/>
          <w:marBottom w:val="0"/>
          <w:divBdr>
            <w:top w:val="none" w:sz="0" w:space="0" w:color="auto"/>
            <w:left w:val="none" w:sz="0" w:space="0" w:color="auto"/>
            <w:bottom w:val="none" w:sz="0" w:space="0" w:color="auto"/>
            <w:right w:val="none" w:sz="0" w:space="0" w:color="auto"/>
          </w:divBdr>
        </w:div>
        <w:div w:id="923034822">
          <w:marLeft w:val="640"/>
          <w:marRight w:val="0"/>
          <w:marTop w:val="0"/>
          <w:marBottom w:val="0"/>
          <w:divBdr>
            <w:top w:val="none" w:sz="0" w:space="0" w:color="auto"/>
            <w:left w:val="none" w:sz="0" w:space="0" w:color="auto"/>
            <w:bottom w:val="none" w:sz="0" w:space="0" w:color="auto"/>
            <w:right w:val="none" w:sz="0" w:space="0" w:color="auto"/>
          </w:divBdr>
        </w:div>
        <w:div w:id="665791354">
          <w:marLeft w:val="640"/>
          <w:marRight w:val="0"/>
          <w:marTop w:val="0"/>
          <w:marBottom w:val="0"/>
          <w:divBdr>
            <w:top w:val="none" w:sz="0" w:space="0" w:color="auto"/>
            <w:left w:val="none" w:sz="0" w:space="0" w:color="auto"/>
            <w:bottom w:val="none" w:sz="0" w:space="0" w:color="auto"/>
            <w:right w:val="none" w:sz="0" w:space="0" w:color="auto"/>
          </w:divBdr>
        </w:div>
        <w:div w:id="2076657644">
          <w:marLeft w:val="640"/>
          <w:marRight w:val="0"/>
          <w:marTop w:val="0"/>
          <w:marBottom w:val="0"/>
          <w:divBdr>
            <w:top w:val="none" w:sz="0" w:space="0" w:color="auto"/>
            <w:left w:val="none" w:sz="0" w:space="0" w:color="auto"/>
            <w:bottom w:val="none" w:sz="0" w:space="0" w:color="auto"/>
            <w:right w:val="none" w:sz="0" w:space="0" w:color="auto"/>
          </w:divBdr>
        </w:div>
        <w:div w:id="1141926514">
          <w:marLeft w:val="640"/>
          <w:marRight w:val="0"/>
          <w:marTop w:val="0"/>
          <w:marBottom w:val="0"/>
          <w:divBdr>
            <w:top w:val="none" w:sz="0" w:space="0" w:color="auto"/>
            <w:left w:val="none" w:sz="0" w:space="0" w:color="auto"/>
            <w:bottom w:val="none" w:sz="0" w:space="0" w:color="auto"/>
            <w:right w:val="none" w:sz="0" w:space="0" w:color="auto"/>
          </w:divBdr>
        </w:div>
        <w:div w:id="947351107">
          <w:marLeft w:val="640"/>
          <w:marRight w:val="0"/>
          <w:marTop w:val="0"/>
          <w:marBottom w:val="0"/>
          <w:divBdr>
            <w:top w:val="none" w:sz="0" w:space="0" w:color="auto"/>
            <w:left w:val="none" w:sz="0" w:space="0" w:color="auto"/>
            <w:bottom w:val="none" w:sz="0" w:space="0" w:color="auto"/>
            <w:right w:val="none" w:sz="0" w:space="0" w:color="auto"/>
          </w:divBdr>
        </w:div>
        <w:div w:id="475801389">
          <w:marLeft w:val="640"/>
          <w:marRight w:val="0"/>
          <w:marTop w:val="0"/>
          <w:marBottom w:val="0"/>
          <w:divBdr>
            <w:top w:val="none" w:sz="0" w:space="0" w:color="auto"/>
            <w:left w:val="none" w:sz="0" w:space="0" w:color="auto"/>
            <w:bottom w:val="none" w:sz="0" w:space="0" w:color="auto"/>
            <w:right w:val="none" w:sz="0" w:space="0" w:color="auto"/>
          </w:divBdr>
        </w:div>
        <w:div w:id="1928344183">
          <w:marLeft w:val="640"/>
          <w:marRight w:val="0"/>
          <w:marTop w:val="0"/>
          <w:marBottom w:val="0"/>
          <w:divBdr>
            <w:top w:val="none" w:sz="0" w:space="0" w:color="auto"/>
            <w:left w:val="none" w:sz="0" w:space="0" w:color="auto"/>
            <w:bottom w:val="none" w:sz="0" w:space="0" w:color="auto"/>
            <w:right w:val="none" w:sz="0" w:space="0" w:color="auto"/>
          </w:divBdr>
        </w:div>
        <w:div w:id="117379451">
          <w:marLeft w:val="640"/>
          <w:marRight w:val="0"/>
          <w:marTop w:val="0"/>
          <w:marBottom w:val="0"/>
          <w:divBdr>
            <w:top w:val="none" w:sz="0" w:space="0" w:color="auto"/>
            <w:left w:val="none" w:sz="0" w:space="0" w:color="auto"/>
            <w:bottom w:val="none" w:sz="0" w:space="0" w:color="auto"/>
            <w:right w:val="none" w:sz="0" w:space="0" w:color="auto"/>
          </w:divBdr>
        </w:div>
        <w:div w:id="790392939">
          <w:marLeft w:val="640"/>
          <w:marRight w:val="0"/>
          <w:marTop w:val="0"/>
          <w:marBottom w:val="0"/>
          <w:divBdr>
            <w:top w:val="none" w:sz="0" w:space="0" w:color="auto"/>
            <w:left w:val="none" w:sz="0" w:space="0" w:color="auto"/>
            <w:bottom w:val="none" w:sz="0" w:space="0" w:color="auto"/>
            <w:right w:val="none" w:sz="0" w:space="0" w:color="auto"/>
          </w:divBdr>
        </w:div>
        <w:div w:id="1747141232">
          <w:marLeft w:val="640"/>
          <w:marRight w:val="0"/>
          <w:marTop w:val="0"/>
          <w:marBottom w:val="0"/>
          <w:divBdr>
            <w:top w:val="none" w:sz="0" w:space="0" w:color="auto"/>
            <w:left w:val="none" w:sz="0" w:space="0" w:color="auto"/>
            <w:bottom w:val="none" w:sz="0" w:space="0" w:color="auto"/>
            <w:right w:val="none" w:sz="0" w:space="0" w:color="auto"/>
          </w:divBdr>
        </w:div>
        <w:div w:id="1809086658">
          <w:marLeft w:val="640"/>
          <w:marRight w:val="0"/>
          <w:marTop w:val="0"/>
          <w:marBottom w:val="0"/>
          <w:divBdr>
            <w:top w:val="none" w:sz="0" w:space="0" w:color="auto"/>
            <w:left w:val="none" w:sz="0" w:space="0" w:color="auto"/>
            <w:bottom w:val="none" w:sz="0" w:space="0" w:color="auto"/>
            <w:right w:val="none" w:sz="0" w:space="0" w:color="auto"/>
          </w:divBdr>
        </w:div>
        <w:div w:id="1634367800">
          <w:marLeft w:val="640"/>
          <w:marRight w:val="0"/>
          <w:marTop w:val="0"/>
          <w:marBottom w:val="0"/>
          <w:divBdr>
            <w:top w:val="none" w:sz="0" w:space="0" w:color="auto"/>
            <w:left w:val="none" w:sz="0" w:space="0" w:color="auto"/>
            <w:bottom w:val="none" w:sz="0" w:space="0" w:color="auto"/>
            <w:right w:val="none" w:sz="0" w:space="0" w:color="auto"/>
          </w:divBdr>
        </w:div>
        <w:div w:id="393089652">
          <w:marLeft w:val="640"/>
          <w:marRight w:val="0"/>
          <w:marTop w:val="0"/>
          <w:marBottom w:val="0"/>
          <w:divBdr>
            <w:top w:val="none" w:sz="0" w:space="0" w:color="auto"/>
            <w:left w:val="none" w:sz="0" w:space="0" w:color="auto"/>
            <w:bottom w:val="none" w:sz="0" w:space="0" w:color="auto"/>
            <w:right w:val="none" w:sz="0" w:space="0" w:color="auto"/>
          </w:divBdr>
        </w:div>
        <w:div w:id="9261117">
          <w:marLeft w:val="640"/>
          <w:marRight w:val="0"/>
          <w:marTop w:val="0"/>
          <w:marBottom w:val="0"/>
          <w:divBdr>
            <w:top w:val="none" w:sz="0" w:space="0" w:color="auto"/>
            <w:left w:val="none" w:sz="0" w:space="0" w:color="auto"/>
            <w:bottom w:val="none" w:sz="0" w:space="0" w:color="auto"/>
            <w:right w:val="none" w:sz="0" w:space="0" w:color="auto"/>
          </w:divBdr>
        </w:div>
        <w:div w:id="1671055330">
          <w:marLeft w:val="640"/>
          <w:marRight w:val="0"/>
          <w:marTop w:val="0"/>
          <w:marBottom w:val="0"/>
          <w:divBdr>
            <w:top w:val="none" w:sz="0" w:space="0" w:color="auto"/>
            <w:left w:val="none" w:sz="0" w:space="0" w:color="auto"/>
            <w:bottom w:val="none" w:sz="0" w:space="0" w:color="auto"/>
            <w:right w:val="none" w:sz="0" w:space="0" w:color="auto"/>
          </w:divBdr>
        </w:div>
        <w:div w:id="1022709761">
          <w:marLeft w:val="640"/>
          <w:marRight w:val="0"/>
          <w:marTop w:val="0"/>
          <w:marBottom w:val="0"/>
          <w:divBdr>
            <w:top w:val="none" w:sz="0" w:space="0" w:color="auto"/>
            <w:left w:val="none" w:sz="0" w:space="0" w:color="auto"/>
            <w:bottom w:val="none" w:sz="0" w:space="0" w:color="auto"/>
            <w:right w:val="none" w:sz="0" w:space="0" w:color="auto"/>
          </w:divBdr>
        </w:div>
        <w:div w:id="1461726949">
          <w:marLeft w:val="640"/>
          <w:marRight w:val="0"/>
          <w:marTop w:val="0"/>
          <w:marBottom w:val="0"/>
          <w:divBdr>
            <w:top w:val="none" w:sz="0" w:space="0" w:color="auto"/>
            <w:left w:val="none" w:sz="0" w:space="0" w:color="auto"/>
            <w:bottom w:val="none" w:sz="0" w:space="0" w:color="auto"/>
            <w:right w:val="none" w:sz="0" w:space="0" w:color="auto"/>
          </w:divBdr>
        </w:div>
        <w:div w:id="203369004">
          <w:marLeft w:val="640"/>
          <w:marRight w:val="0"/>
          <w:marTop w:val="0"/>
          <w:marBottom w:val="0"/>
          <w:divBdr>
            <w:top w:val="none" w:sz="0" w:space="0" w:color="auto"/>
            <w:left w:val="none" w:sz="0" w:space="0" w:color="auto"/>
            <w:bottom w:val="none" w:sz="0" w:space="0" w:color="auto"/>
            <w:right w:val="none" w:sz="0" w:space="0" w:color="auto"/>
          </w:divBdr>
        </w:div>
        <w:div w:id="9575970">
          <w:marLeft w:val="640"/>
          <w:marRight w:val="0"/>
          <w:marTop w:val="0"/>
          <w:marBottom w:val="0"/>
          <w:divBdr>
            <w:top w:val="none" w:sz="0" w:space="0" w:color="auto"/>
            <w:left w:val="none" w:sz="0" w:space="0" w:color="auto"/>
            <w:bottom w:val="none" w:sz="0" w:space="0" w:color="auto"/>
            <w:right w:val="none" w:sz="0" w:space="0" w:color="auto"/>
          </w:divBdr>
        </w:div>
        <w:div w:id="404961269">
          <w:marLeft w:val="640"/>
          <w:marRight w:val="0"/>
          <w:marTop w:val="0"/>
          <w:marBottom w:val="0"/>
          <w:divBdr>
            <w:top w:val="none" w:sz="0" w:space="0" w:color="auto"/>
            <w:left w:val="none" w:sz="0" w:space="0" w:color="auto"/>
            <w:bottom w:val="none" w:sz="0" w:space="0" w:color="auto"/>
            <w:right w:val="none" w:sz="0" w:space="0" w:color="auto"/>
          </w:divBdr>
        </w:div>
        <w:div w:id="1075274638">
          <w:marLeft w:val="640"/>
          <w:marRight w:val="0"/>
          <w:marTop w:val="0"/>
          <w:marBottom w:val="0"/>
          <w:divBdr>
            <w:top w:val="none" w:sz="0" w:space="0" w:color="auto"/>
            <w:left w:val="none" w:sz="0" w:space="0" w:color="auto"/>
            <w:bottom w:val="none" w:sz="0" w:space="0" w:color="auto"/>
            <w:right w:val="none" w:sz="0" w:space="0" w:color="auto"/>
          </w:divBdr>
        </w:div>
        <w:div w:id="1830366074">
          <w:marLeft w:val="640"/>
          <w:marRight w:val="0"/>
          <w:marTop w:val="0"/>
          <w:marBottom w:val="0"/>
          <w:divBdr>
            <w:top w:val="none" w:sz="0" w:space="0" w:color="auto"/>
            <w:left w:val="none" w:sz="0" w:space="0" w:color="auto"/>
            <w:bottom w:val="none" w:sz="0" w:space="0" w:color="auto"/>
            <w:right w:val="none" w:sz="0" w:space="0" w:color="auto"/>
          </w:divBdr>
        </w:div>
        <w:div w:id="1813449706">
          <w:marLeft w:val="640"/>
          <w:marRight w:val="0"/>
          <w:marTop w:val="0"/>
          <w:marBottom w:val="0"/>
          <w:divBdr>
            <w:top w:val="none" w:sz="0" w:space="0" w:color="auto"/>
            <w:left w:val="none" w:sz="0" w:space="0" w:color="auto"/>
            <w:bottom w:val="none" w:sz="0" w:space="0" w:color="auto"/>
            <w:right w:val="none" w:sz="0" w:space="0" w:color="auto"/>
          </w:divBdr>
        </w:div>
        <w:div w:id="527990427">
          <w:marLeft w:val="640"/>
          <w:marRight w:val="0"/>
          <w:marTop w:val="0"/>
          <w:marBottom w:val="0"/>
          <w:divBdr>
            <w:top w:val="none" w:sz="0" w:space="0" w:color="auto"/>
            <w:left w:val="none" w:sz="0" w:space="0" w:color="auto"/>
            <w:bottom w:val="none" w:sz="0" w:space="0" w:color="auto"/>
            <w:right w:val="none" w:sz="0" w:space="0" w:color="auto"/>
          </w:divBdr>
        </w:div>
        <w:div w:id="766653857">
          <w:marLeft w:val="640"/>
          <w:marRight w:val="0"/>
          <w:marTop w:val="0"/>
          <w:marBottom w:val="0"/>
          <w:divBdr>
            <w:top w:val="none" w:sz="0" w:space="0" w:color="auto"/>
            <w:left w:val="none" w:sz="0" w:space="0" w:color="auto"/>
            <w:bottom w:val="none" w:sz="0" w:space="0" w:color="auto"/>
            <w:right w:val="none" w:sz="0" w:space="0" w:color="auto"/>
          </w:divBdr>
        </w:div>
        <w:div w:id="6443711">
          <w:marLeft w:val="640"/>
          <w:marRight w:val="0"/>
          <w:marTop w:val="0"/>
          <w:marBottom w:val="0"/>
          <w:divBdr>
            <w:top w:val="none" w:sz="0" w:space="0" w:color="auto"/>
            <w:left w:val="none" w:sz="0" w:space="0" w:color="auto"/>
            <w:bottom w:val="none" w:sz="0" w:space="0" w:color="auto"/>
            <w:right w:val="none" w:sz="0" w:space="0" w:color="auto"/>
          </w:divBdr>
        </w:div>
        <w:div w:id="231696820">
          <w:marLeft w:val="640"/>
          <w:marRight w:val="0"/>
          <w:marTop w:val="0"/>
          <w:marBottom w:val="0"/>
          <w:divBdr>
            <w:top w:val="none" w:sz="0" w:space="0" w:color="auto"/>
            <w:left w:val="none" w:sz="0" w:space="0" w:color="auto"/>
            <w:bottom w:val="none" w:sz="0" w:space="0" w:color="auto"/>
            <w:right w:val="none" w:sz="0" w:space="0" w:color="auto"/>
          </w:divBdr>
        </w:div>
        <w:div w:id="1215315314">
          <w:marLeft w:val="640"/>
          <w:marRight w:val="0"/>
          <w:marTop w:val="0"/>
          <w:marBottom w:val="0"/>
          <w:divBdr>
            <w:top w:val="none" w:sz="0" w:space="0" w:color="auto"/>
            <w:left w:val="none" w:sz="0" w:space="0" w:color="auto"/>
            <w:bottom w:val="none" w:sz="0" w:space="0" w:color="auto"/>
            <w:right w:val="none" w:sz="0" w:space="0" w:color="auto"/>
          </w:divBdr>
        </w:div>
        <w:div w:id="1600986135">
          <w:marLeft w:val="640"/>
          <w:marRight w:val="0"/>
          <w:marTop w:val="0"/>
          <w:marBottom w:val="0"/>
          <w:divBdr>
            <w:top w:val="none" w:sz="0" w:space="0" w:color="auto"/>
            <w:left w:val="none" w:sz="0" w:space="0" w:color="auto"/>
            <w:bottom w:val="none" w:sz="0" w:space="0" w:color="auto"/>
            <w:right w:val="none" w:sz="0" w:space="0" w:color="auto"/>
          </w:divBdr>
        </w:div>
        <w:div w:id="673190302">
          <w:marLeft w:val="640"/>
          <w:marRight w:val="0"/>
          <w:marTop w:val="0"/>
          <w:marBottom w:val="0"/>
          <w:divBdr>
            <w:top w:val="none" w:sz="0" w:space="0" w:color="auto"/>
            <w:left w:val="none" w:sz="0" w:space="0" w:color="auto"/>
            <w:bottom w:val="none" w:sz="0" w:space="0" w:color="auto"/>
            <w:right w:val="none" w:sz="0" w:space="0" w:color="auto"/>
          </w:divBdr>
        </w:div>
        <w:div w:id="1467895494">
          <w:marLeft w:val="640"/>
          <w:marRight w:val="0"/>
          <w:marTop w:val="0"/>
          <w:marBottom w:val="0"/>
          <w:divBdr>
            <w:top w:val="none" w:sz="0" w:space="0" w:color="auto"/>
            <w:left w:val="none" w:sz="0" w:space="0" w:color="auto"/>
            <w:bottom w:val="none" w:sz="0" w:space="0" w:color="auto"/>
            <w:right w:val="none" w:sz="0" w:space="0" w:color="auto"/>
          </w:divBdr>
        </w:div>
        <w:div w:id="437138992">
          <w:marLeft w:val="640"/>
          <w:marRight w:val="0"/>
          <w:marTop w:val="0"/>
          <w:marBottom w:val="0"/>
          <w:divBdr>
            <w:top w:val="none" w:sz="0" w:space="0" w:color="auto"/>
            <w:left w:val="none" w:sz="0" w:space="0" w:color="auto"/>
            <w:bottom w:val="none" w:sz="0" w:space="0" w:color="auto"/>
            <w:right w:val="none" w:sz="0" w:space="0" w:color="auto"/>
          </w:divBdr>
        </w:div>
        <w:div w:id="1488089479">
          <w:marLeft w:val="640"/>
          <w:marRight w:val="0"/>
          <w:marTop w:val="0"/>
          <w:marBottom w:val="0"/>
          <w:divBdr>
            <w:top w:val="none" w:sz="0" w:space="0" w:color="auto"/>
            <w:left w:val="none" w:sz="0" w:space="0" w:color="auto"/>
            <w:bottom w:val="none" w:sz="0" w:space="0" w:color="auto"/>
            <w:right w:val="none" w:sz="0" w:space="0" w:color="auto"/>
          </w:divBdr>
        </w:div>
        <w:div w:id="1601571737">
          <w:marLeft w:val="640"/>
          <w:marRight w:val="0"/>
          <w:marTop w:val="0"/>
          <w:marBottom w:val="0"/>
          <w:divBdr>
            <w:top w:val="none" w:sz="0" w:space="0" w:color="auto"/>
            <w:left w:val="none" w:sz="0" w:space="0" w:color="auto"/>
            <w:bottom w:val="none" w:sz="0" w:space="0" w:color="auto"/>
            <w:right w:val="none" w:sz="0" w:space="0" w:color="auto"/>
          </w:divBdr>
        </w:div>
        <w:div w:id="1853059151">
          <w:marLeft w:val="640"/>
          <w:marRight w:val="0"/>
          <w:marTop w:val="0"/>
          <w:marBottom w:val="0"/>
          <w:divBdr>
            <w:top w:val="none" w:sz="0" w:space="0" w:color="auto"/>
            <w:left w:val="none" w:sz="0" w:space="0" w:color="auto"/>
            <w:bottom w:val="none" w:sz="0" w:space="0" w:color="auto"/>
            <w:right w:val="none" w:sz="0" w:space="0" w:color="auto"/>
          </w:divBdr>
        </w:div>
        <w:div w:id="973826131">
          <w:marLeft w:val="640"/>
          <w:marRight w:val="0"/>
          <w:marTop w:val="0"/>
          <w:marBottom w:val="0"/>
          <w:divBdr>
            <w:top w:val="none" w:sz="0" w:space="0" w:color="auto"/>
            <w:left w:val="none" w:sz="0" w:space="0" w:color="auto"/>
            <w:bottom w:val="none" w:sz="0" w:space="0" w:color="auto"/>
            <w:right w:val="none" w:sz="0" w:space="0" w:color="auto"/>
          </w:divBdr>
        </w:div>
        <w:div w:id="1679623468">
          <w:marLeft w:val="640"/>
          <w:marRight w:val="0"/>
          <w:marTop w:val="0"/>
          <w:marBottom w:val="0"/>
          <w:divBdr>
            <w:top w:val="none" w:sz="0" w:space="0" w:color="auto"/>
            <w:left w:val="none" w:sz="0" w:space="0" w:color="auto"/>
            <w:bottom w:val="none" w:sz="0" w:space="0" w:color="auto"/>
            <w:right w:val="none" w:sz="0" w:space="0" w:color="auto"/>
          </w:divBdr>
        </w:div>
        <w:div w:id="2140031390">
          <w:marLeft w:val="640"/>
          <w:marRight w:val="0"/>
          <w:marTop w:val="0"/>
          <w:marBottom w:val="0"/>
          <w:divBdr>
            <w:top w:val="none" w:sz="0" w:space="0" w:color="auto"/>
            <w:left w:val="none" w:sz="0" w:space="0" w:color="auto"/>
            <w:bottom w:val="none" w:sz="0" w:space="0" w:color="auto"/>
            <w:right w:val="none" w:sz="0" w:space="0" w:color="auto"/>
          </w:divBdr>
        </w:div>
      </w:divsChild>
    </w:div>
    <w:div w:id="1232472057">
      <w:bodyDiv w:val="1"/>
      <w:marLeft w:val="0"/>
      <w:marRight w:val="0"/>
      <w:marTop w:val="0"/>
      <w:marBottom w:val="0"/>
      <w:divBdr>
        <w:top w:val="none" w:sz="0" w:space="0" w:color="auto"/>
        <w:left w:val="none" w:sz="0" w:space="0" w:color="auto"/>
        <w:bottom w:val="none" w:sz="0" w:space="0" w:color="auto"/>
        <w:right w:val="none" w:sz="0" w:space="0" w:color="auto"/>
      </w:divBdr>
    </w:div>
    <w:div w:id="1232738002">
      <w:bodyDiv w:val="1"/>
      <w:marLeft w:val="0"/>
      <w:marRight w:val="0"/>
      <w:marTop w:val="0"/>
      <w:marBottom w:val="0"/>
      <w:divBdr>
        <w:top w:val="none" w:sz="0" w:space="0" w:color="auto"/>
        <w:left w:val="none" w:sz="0" w:space="0" w:color="auto"/>
        <w:bottom w:val="none" w:sz="0" w:space="0" w:color="auto"/>
        <w:right w:val="none" w:sz="0" w:space="0" w:color="auto"/>
      </w:divBdr>
      <w:divsChild>
        <w:div w:id="135025418">
          <w:marLeft w:val="640"/>
          <w:marRight w:val="0"/>
          <w:marTop w:val="0"/>
          <w:marBottom w:val="0"/>
          <w:divBdr>
            <w:top w:val="none" w:sz="0" w:space="0" w:color="auto"/>
            <w:left w:val="none" w:sz="0" w:space="0" w:color="auto"/>
            <w:bottom w:val="none" w:sz="0" w:space="0" w:color="auto"/>
            <w:right w:val="none" w:sz="0" w:space="0" w:color="auto"/>
          </w:divBdr>
        </w:div>
        <w:div w:id="1095709293">
          <w:marLeft w:val="640"/>
          <w:marRight w:val="0"/>
          <w:marTop w:val="0"/>
          <w:marBottom w:val="0"/>
          <w:divBdr>
            <w:top w:val="none" w:sz="0" w:space="0" w:color="auto"/>
            <w:left w:val="none" w:sz="0" w:space="0" w:color="auto"/>
            <w:bottom w:val="none" w:sz="0" w:space="0" w:color="auto"/>
            <w:right w:val="none" w:sz="0" w:space="0" w:color="auto"/>
          </w:divBdr>
        </w:div>
        <w:div w:id="497499254">
          <w:marLeft w:val="640"/>
          <w:marRight w:val="0"/>
          <w:marTop w:val="0"/>
          <w:marBottom w:val="0"/>
          <w:divBdr>
            <w:top w:val="none" w:sz="0" w:space="0" w:color="auto"/>
            <w:left w:val="none" w:sz="0" w:space="0" w:color="auto"/>
            <w:bottom w:val="none" w:sz="0" w:space="0" w:color="auto"/>
            <w:right w:val="none" w:sz="0" w:space="0" w:color="auto"/>
          </w:divBdr>
        </w:div>
        <w:div w:id="141973551">
          <w:marLeft w:val="640"/>
          <w:marRight w:val="0"/>
          <w:marTop w:val="0"/>
          <w:marBottom w:val="0"/>
          <w:divBdr>
            <w:top w:val="none" w:sz="0" w:space="0" w:color="auto"/>
            <w:left w:val="none" w:sz="0" w:space="0" w:color="auto"/>
            <w:bottom w:val="none" w:sz="0" w:space="0" w:color="auto"/>
            <w:right w:val="none" w:sz="0" w:space="0" w:color="auto"/>
          </w:divBdr>
        </w:div>
        <w:div w:id="389622253">
          <w:marLeft w:val="640"/>
          <w:marRight w:val="0"/>
          <w:marTop w:val="0"/>
          <w:marBottom w:val="0"/>
          <w:divBdr>
            <w:top w:val="none" w:sz="0" w:space="0" w:color="auto"/>
            <w:left w:val="none" w:sz="0" w:space="0" w:color="auto"/>
            <w:bottom w:val="none" w:sz="0" w:space="0" w:color="auto"/>
            <w:right w:val="none" w:sz="0" w:space="0" w:color="auto"/>
          </w:divBdr>
        </w:div>
        <w:div w:id="210773752">
          <w:marLeft w:val="640"/>
          <w:marRight w:val="0"/>
          <w:marTop w:val="0"/>
          <w:marBottom w:val="0"/>
          <w:divBdr>
            <w:top w:val="none" w:sz="0" w:space="0" w:color="auto"/>
            <w:left w:val="none" w:sz="0" w:space="0" w:color="auto"/>
            <w:bottom w:val="none" w:sz="0" w:space="0" w:color="auto"/>
            <w:right w:val="none" w:sz="0" w:space="0" w:color="auto"/>
          </w:divBdr>
        </w:div>
        <w:div w:id="290285705">
          <w:marLeft w:val="640"/>
          <w:marRight w:val="0"/>
          <w:marTop w:val="0"/>
          <w:marBottom w:val="0"/>
          <w:divBdr>
            <w:top w:val="none" w:sz="0" w:space="0" w:color="auto"/>
            <w:left w:val="none" w:sz="0" w:space="0" w:color="auto"/>
            <w:bottom w:val="none" w:sz="0" w:space="0" w:color="auto"/>
            <w:right w:val="none" w:sz="0" w:space="0" w:color="auto"/>
          </w:divBdr>
        </w:div>
        <w:div w:id="2046172713">
          <w:marLeft w:val="640"/>
          <w:marRight w:val="0"/>
          <w:marTop w:val="0"/>
          <w:marBottom w:val="0"/>
          <w:divBdr>
            <w:top w:val="none" w:sz="0" w:space="0" w:color="auto"/>
            <w:left w:val="none" w:sz="0" w:space="0" w:color="auto"/>
            <w:bottom w:val="none" w:sz="0" w:space="0" w:color="auto"/>
            <w:right w:val="none" w:sz="0" w:space="0" w:color="auto"/>
          </w:divBdr>
        </w:div>
        <w:div w:id="210001208">
          <w:marLeft w:val="640"/>
          <w:marRight w:val="0"/>
          <w:marTop w:val="0"/>
          <w:marBottom w:val="0"/>
          <w:divBdr>
            <w:top w:val="none" w:sz="0" w:space="0" w:color="auto"/>
            <w:left w:val="none" w:sz="0" w:space="0" w:color="auto"/>
            <w:bottom w:val="none" w:sz="0" w:space="0" w:color="auto"/>
            <w:right w:val="none" w:sz="0" w:space="0" w:color="auto"/>
          </w:divBdr>
        </w:div>
        <w:div w:id="1203594878">
          <w:marLeft w:val="640"/>
          <w:marRight w:val="0"/>
          <w:marTop w:val="0"/>
          <w:marBottom w:val="0"/>
          <w:divBdr>
            <w:top w:val="none" w:sz="0" w:space="0" w:color="auto"/>
            <w:left w:val="none" w:sz="0" w:space="0" w:color="auto"/>
            <w:bottom w:val="none" w:sz="0" w:space="0" w:color="auto"/>
            <w:right w:val="none" w:sz="0" w:space="0" w:color="auto"/>
          </w:divBdr>
        </w:div>
        <w:div w:id="677343869">
          <w:marLeft w:val="640"/>
          <w:marRight w:val="0"/>
          <w:marTop w:val="0"/>
          <w:marBottom w:val="0"/>
          <w:divBdr>
            <w:top w:val="none" w:sz="0" w:space="0" w:color="auto"/>
            <w:left w:val="none" w:sz="0" w:space="0" w:color="auto"/>
            <w:bottom w:val="none" w:sz="0" w:space="0" w:color="auto"/>
            <w:right w:val="none" w:sz="0" w:space="0" w:color="auto"/>
          </w:divBdr>
        </w:div>
        <w:div w:id="1295601002">
          <w:marLeft w:val="640"/>
          <w:marRight w:val="0"/>
          <w:marTop w:val="0"/>
          <w:marBottom w:val="0"/>
          <w:divBdr>
            <w:top w:val="none" w:sz="0" w:space="0" w:color="auto"/>
            <w:left w:val="none" w:sz="0" w:space="0" w:color="auto"/>
            <w:bottom w:val="none" w:sz="0" w:space="0" w:color="auto"/>
            <w:right w:val="none" w:sz="0" w:space="0" w:color="auto"/>
          </w:divBdr>
        </w:div>
        <w:div w:id="123011684">
          <w:marLeft w:val="640"/>
          <w:marRight w:val="0"/>
          <w:marTop w:val="0"/>
          <w:marBottom w:val="0"/>
          <w:divBdr>
            <w:top w:val="none" w:sz="0" w:space="0" w:color="auto"/>
            <w:left w:val="none" w:sz="0" w:space="0" w:color="auto"/>
            <w:bottom w:val="none" w:sz="0" w:space="0" w:color="auto"/>
            <w:right w:val="none" w:sz="0" w:space="0" w:color="auto"/>
          </w:divBdr>
        </w:div>
        <w:div w:id="1139108772">
          <w:marLeft w:val="640"/>
          <w:marRight w:val="0"/>
          <w:marTop w:val="0"/>
          <w:marBottom w:val="0"/>
          <w:divBdr>
            <w:top w:val="none" w:sz="0" w:space="0" w:color="auto"/>
            <w:left w:val="none" w:sz="0" w:space="0" w:color="auto"/>
            <w:bottom w:val="none" w:sz="0" w:space="0" w:color="auto"/>
            <w:right w:val="none" w:sz="0" w:space="0" w:color="auto"/>
          </w:divBdr>
        </w:div>
        <w:div w:id="586505212">
          <w:marLeft w:val="640"/>
          <w:marRight w:val="0"/>
          <w:marTop w:val="0"/>
          <w:marBottom w:val="0"/>
          <w:divBdr>
            <w:top w:val="none" w:sz="0" w:space="0" w:color="auto"/>
            <w:left w:val="none" w:sz="0" w:space="0" w:color="auto"/>
            <w:bottom w:val="none" w:sz="0" w:space="0" w:color="auto"/>
            <w:right w:val="none" w:sz="0" w:space="0" w:color="auto"/>
          </w:divBdr>
        </w:div>
        <w:div w:id="27412596">
          <w:marLeft w:val="640"/>
          <w:marRight w:val="0"/>
          <w:marTop w:val="0"/>
          <w:marBottom w:val="0"/>
          <w:divBdr>
            <w:top w:val="none" w:sz="0" w:space="0" w:color="auto"/>
            <w:left w:val="none" w:sz="0" w:space="0" w:color="auto"/>
            <w:bottom w:val="none" w:sz="0" w:space="0" w:color="auto"/>
            <w:right w:val="none" w:sz="0" w:space="0" w:color="auto"/>
          </w:divBdr>
        </w:div>
        <w:div w:id="416900526">
          <w:marLeft w:val="640"/>
          <w:marRight w:val="0"/>
          <w:marTop w:val="0"/>
          <w:marBottom w:val="0"/>
          <w:divBdr>
            <w:top w:val="none" w:sz="0" w:space="0" w:color="auto"/>
            <w:left w:val="none" w:sz="0" w:space="0" w:color="auto"/>
            <w:bottom w:val="none" w:sz="0" w:space="0" w:color="auto"/>
            <w:right w:val="none" w:sz="0" w:space="0" w:color="auto"/>
          </w:divBdr>
        </w:div>
        <w:div w:id="1634943196">
          <w:marLeft w:val="640"/>
          <w:marRight w:val="0"/>
          <w:marTop w:val="0"/>
          <w:marBottom w:val="0"/>
          <w:divBdr>
            <w:top w:val="none" w:sz="0" w:space="0" w:color="auto"/>
            <w:left w:val="none" w:sz="0" w:space="0" w:color="auto"/>
            <w:bottom w:val="none" w:sz="0" w:space="0" w:color="auto"/>
            <w:right w:val="none" w:sz="0" w:space="0" w:color="auto"/>
          </w:divBdr>
        </w:div>
        <w:div w:id="1411000197">
          <w:marLeft w:val="640"/>
          <w:marRight w:val="0"/>
          <w:marTop w:val="0"/>
          <w:marBottom w:val="0"/>
          <w:divBdr>
            <w:top w:val="none" w:sz="0" w:space="0" w:color="auto"/>
            <w:left w:val="none" w:sz="0" w:space="0" w:color="auto"/>
            <w:bottom w:val="none" w:sz="0" w:space="0" w:color="auto"/>
            <w:right w:val="none" w:sz="0" w:space="0" w:color="auto"/>
          </w:divBdr>
        </w:div>
        <w:div w:id="862131479">
          <w:marLeft w:val="640"/>
          <w:marRight w:val="0"/>
          <w:marTop w:val="0"/>
          <w:marBottom w:val="0"/>
          <w:divBdr>
            <w:top w:val="none" w:sz="0" w:space="0" w:color="auto"/>
            <w:left w:val="none" w:sz="0" w:space="0" w:color="auto"/>
            <w:bottom w:val="none" w:sz="0" w:space="0" w:color="auto"/>
            <w:right w:val="none" w:sz="0" w:space="0" w:color="auto"/>
          </w:divBdr>
        </w:div>
        <w:div w:id="797574790">
          <w:marLeft w:val="640"/>
          <w:marRight w:val="0"/>
          <w:marTop w:val="0"/>
          <w:marBottom w:val="0"/>
          <w:divBdr>
            <w:top w:val="none" w:sz="0" w:space="0" w:color="auto"/>
            <w:left w:val="none" w:sz="0" w:space="0" w:color="auto"/>
            <w:bottom w:val="none" w:sz="0" w:space="0" w:color="auto"/>
            <w:right w:val="none" w:sz="0" w:space="0" w:color="auto"/>
          </w:divBdr>
        </w:div>
        <w:div w:id="1198817004">
          <w:marLeft w:val="640"/>
          <w:marRight w:val="0"/>
          <w:marTop w:val="0"/>
          <w:marBottom w:val="0"/>
          <w:divBdr>
            <w:top w:val="none" w:sz="0" w:space="0" w:color="auto"/>
            <w:left w:val="none" w:sz="0" w:space="0" w:color="auto"/>
            <w:bottom w:val="none" w:sz="0" w:space="0" w:color="auto"/>
            <w:right w:val="none" w:sz="0" w:space="0" w:color="auto"/>
          </w:divBdr>
        </w:div>
        <w:div w:id="1376201032">
          <w:marLeft w:val="640"/>
          <w:marRight w:val="0"/>
          <w:marTop w:val="0"/>
          <w:marBottom w:val="0"/>
          <w:divBdr>
            <w:top w:val="none" w:sz="0" w:space="0" w:color="auto"/>
            <w:left w:val="none" w:sz="0" w:space="0" w:color="auto"/>
            <w:bottom w:val="none" w:sz="0" w:space="0" w:color="auto"/>
            <w:right w:val="none" w:sz="0" w:space="0" w:color="auto"/>
          </w:divBdr>
        </w:div>
        <w:div w:id="990671717">
          <w:marLeft w:val="640"/>
          <w:marRight w:val="0"/>
          <w:marTop w:val="0"/>
          <w:marBottom w:val="0"/>
          <w:divBdr>
            <w:top w:val="none" w:sz="0" w:space="0" w:color="auto"/>
            <w:left w:val="none" w:sz="0" w:space="0" w:color="auto"/>
            <w:bottom w:val="none" w:sz="0" w:space="0" w:color="auto"/>
            <w:right w:val="none" w:sz="0" w:space="0" w:color="auto"/>
          </w:divBdr>
        </w:div>
        <w:div w:id="576130521">
          <w:marLeft w:val="640"/>
          <w:marRight w:val="0"/>
          <w:marTop w:val="0"/>
          <w:marBottom w:val="0"/>
          <w:divBdr>
            <w:top w:val="none" w:sz="0" w:space="0" w:color="auto"/>
            <w:left w:val="none" w:sz="0" w:space="0" w:color="auto"/>
            <w:bottom w:val="none" w:sz="0" w:space="0" w:color="auto"/>
            <w:right w:val="none" w:sz="0" w:space="0" w:color="auto"/>
          </w:divBdr>
        </w:div>
        <w:div w:id="1290670501">
          <w:marLeft w:val="640"/>
          <w:marRight w:val="0"/>
          <w:marTop w:val="0"/>
          <w:marBottom w:val="0"/>
          <w:divBdr>
            <w:top w:val="none" w:sz="0" w:space="0" w:color="auto"/>
            <w:left w:val="none" w:sz="0" w:space="0" w:color="auto"/>
            <w:bottom w:val="none" w:sz="0" w:space="0" w:color="auto"/>
            <w:right w:val="none" w:sz="0" w:space="0" w:color="auto"/>
          </w:divBdr>
        </w:div>
        <w:div w:id="109327681">
          <w:marLeft w:val="640"/>
          <w:marRight w:val="0"/>
          <w:marTop w:val="0"/>
          <w:marBottom w:val="0"/>
          <w:divBdr>
            <w:top w:val="none" w:sz="0" w:space="0" w:color="auto"/>
            <w:left w:val="none" w:sz="0" w:space="0" w:color="auto"/>
            <w:bottom w:val="none" w:sz="0" w:space="0" w:color="auto"/>
            <w:right w:val="none" w:sz="0" w:space="0" w:color="auto"/>
          </w:divBdr>
        </w:div>
        <w:div w:id="529882306">
          <w:marLeft w:val="640"/>
          <w:marRight w:val="0"/>
          <w:marTop w:val="0"/>
          <w:marBottom w:val="0"/>
          <w:divBdr>
            <w:top w:val="none" w:sz="0" w:space="0" w:color="auto"/>
            <w:left w:val="none" w:sz="0" w:space="0" w:color="auto"/>
            <w:bottom w:val="none" w:sz="0" w:space="0" w:color="auto"/>
            <w:right w:val="none" w:sz="0" w:space="0" w:color="auto"/>
          </w:divBdr>
        </w:div>
        <w:div w:id="710963225">
          <w:marLeft w:val="640"/>
          <w:marRight w:val="0"/>
          <w:marTop w:val="0"/>
          <w:marBottom w:val="0"/>
          <w:divBdr>
            <w:top w:val="none" w:sz="0" w:space="0" w:color="auto"/>
            <w:left w:val="none" w:sz="0" w:space="0" w:color="auto"/>
            <w:bottom w:val="none" w:sz="0" w:space="0" w:color="auto"/>
            <w:right w:val="none" w:sz="0" w:space="0" w:color="auto"/>
          </w:divBdr>
        </w:div>
        <w:div w:id="557865328">
          <w:marLeft w:val="640"/>
          <w:marRight w:val="0"/>
          <w:marTop w:val="0"/>
          <w:marBottom w:val="0"/>
          <w:divBdr>
            <w:top w:val="none" w:sz="0" w:space="0" w:color="auto"/>
            <w:left w:val="none" w:sz="0" w:space="0" w:color="auto"/>
            <w:bottom w:val="none" w:sz="0" w:space="0" w:color="auto"/>
            <w:right w:val="none" w:sz="0" w:space="0" w:color="auto"/>
          </w:divBdr>
        </w:div>
        <w:div w:id="1210872401">
          <w:marLeft w:val="640"/>
          <w:marRight w:val="0"/>
          <w:marTop w:val="0"/>
          <w:marBottom w:val="0"/>
          <w:divBdr>
            <w:top w:val="none" w:sz="0" w:space="0" w:color="auto"/>
            <w:left w:val="none" w:sz="0" w:space="0" w:color="auto"/>
            <w:bottom w:val="none" w:sz="0" w:space="0" w:color="auto"/>
            <w:right w:val="none" w:sz="0" w:space="0" w:color="auto"/>
          </w:divBdr>
        </w:div>
        <w:div w:id="1182861142">
          <w:marLeft w:val="640"/>
          <w:marRight w:val="0"/>
          <w:marTop w:val="0"/>
          <w:marBottom w:val="0"/>
          <w:divBdr>
            <w:top w:val="none" w:sz="0" w:space="0" w:color="auto"/>
            <w:left w:val="none" w:sz="0" w:space="0" w:color="auto"/>
            <w:bottom w:val="none" w:sz="0" w:space="0" w:color="auto"/>
            <w:right w:val="none" w:sz="0" w:space="0" w:color="auto"/>
          </w:divBdr>
        </w:div>
        <w:div w:id="1916090216">
          <w:marLeft w:val="640"/>
          <w:marRight w:val="0"/>
          <w:marTop w:val="0"/>
          <w:marBottom w:val="0"/>
          <w:divBdr>
            <w:top w:val="none" w:sz="0" w:space="0" w:color="auto"/>
            <w:left w:val="none" w:sz="0" w:space="0" w:color="auto"/>
            <w:bottom w:val="none" w:sz="0" w:space="0" w:color="auto"/>
            <w:right w:val="none" w:sz="0" w:space="0" w:color="auto"/>
          </w:divBdr>
        </w:div>
        <w:div w:id="375812364">
          <w:marLeft w:val="640"/>
          <w:marRight w:val="0"/>
          <w:marTop w:val="0"/>
          <w:marBottom w:val="0"/>
          <w:divBdr>
            <w:top w:val="none" w:sz="0" w:space="0" w:color="auto"/>
            <w:left w:val="none" w:sz="0" w:space="0" w:color="auto"/>
            <w:bottom w:val="none" w:sz="0" w:space="0" w:color="auto"/>
            <w:right w:val="none" w:sz="0" w:space="0" w:color="auto"/>
          </w:divBdr>
        </w:div>
        <w:div w:id="2099017232">
          <w:marLeft w:val="640"/>
          <w:marRight w:val="0"/>
          <w:marTop w:val="0"/>
          <w:marBottom w:val="0"/>
          <w:divBdr>
            <w:top w:val="none" w:sz="0" w:space="0" w:color="auto"/>
            <w:left w:val="none" w:sz="0" w:space="0" w:color="auto"/>
            <w:bottom w:val="none" w:sz="0" w:space="0" w:color="auto"/>
            <w:right w:val="none" w:sz="0" w:space="0" w:color="auto"/>
          </w:divBdr>
        </w:div>
        <w:div w:id="1880697988">
          <w:marLeft w:val="640"/>
          <w:marRight w:val="0"/>
          <w:marTop w:val="0"/>
          <w:marBottom w:val="0"/>
          <w:divBdr>
            <w:top w:val="none" w:sz="0" w:space="0" w:color="auto"/>
            <w:left w:val="none" w:sz="0" w:space="0" w:color="auto"/>
            <w:bottom w:val="none" w:sz="0" w:space="0" w:color="auto"/>
            <w:right w:val="none" w:sz="0" w:space="0" w:color="auto"/>
          </w:divBdr>
        </w:div>
        <w:div w:id="1255941932">
          <w:marLeft w:val="640"/>
          <w:marRight w:val="0"/>
          <w:marTop w:val="0"/>
          <w:marBottom w:val="0"/>
          <w:divBdr>
            <w:top w:val="none" w:sz="0" w:space="0" w:color="auto"/>
            <w:left w:val="none" w:sz="0" w:space="0" w:color="auto"/>
            <w:bottom w:val="none" w:sz="0" w:space="0" w:color="auto"/>
            <w:right w:val="none" w:sz="0" w:space="0" w:color="auto"/>
          </w:divBdr>
        </w:div>
        <w:div w:id="1456754634">
          <w:marLeft w:val="640"/>
          <w:marRight w:val="0"/>
          <w:marTop w:val="0"/>
          <w:marBottom w:val="0"/>
          <w:divBdr>
            <w:top w:val="none" w:sz="0" w:space="0" w:color="auto"/>
            <w:left w:val="none" w:sz="0" w:space="0" w:color="auto"/>
            <w:bottom w:val="none" w:sz="0" w:space="0" w:color="auto"/>
            <w:right w:val="none" w:sz="0" w:space="0" w:color="auto"/>
          </w:divBdr>
        </w:div>
        <w:div w:id="382103765">
          <w:marLeft w:val="640"/>
          <w:marRight w:val="0"/>
          <w:marTop w:val="0"/>
          <w:marBottom w:val="0"/>
          <w:divBdr>
            <w:top w:val="none" w:sz="0" w:space="0" w:color="auto"/>
            <w:left w:val="none" w:sz="0" w:space="0" w:color="auto"/>
            <w:bottom w:val="none" w:sz="0" w:space="0" w:color="auto"/>
            <w:right w:val="none" w:sz="0" w:space="0" w:color="auto"/>
          </w:divBdr>
        </w:div>
        <w:div w:id="857743862">
          <w:marLeft w:val="640"/>
          <w:marRight w:val="0"/>
          <w:marTop w:val="0"/>
          <w:marBottom w:val="0"/>
          <w:divBdr>
            <w:top w:val="none" w:sz="0" w:space="0" w:color="auto"/>
            <w:left w:val="none" w:sz="0" w:space="0" w:color="auto"/>
            <w:bottom w:val="none" w:sz="0" w:space="0" w:color="auto"/>
            <w:right w:val="none" w:sz="0" w:space="0" w:color="auto"/>
          </w:divBdr>
        </w:div>
        <w:div w:id="2100439831">
          <w:marLeft w:val="640"/>
          <w:marRight w:val="0"/>
          <w:marTop w:val="0"/>
          <w:marBottom w:val="0"/>
          <w:divBdr>
            <w:top w:val="none" w:sz="0" w:space="0" w:color="auto"/>
            <w:left w:val="none" w:sz="0" w:space="0" w:color="auto"/>
            <w:bottom w:val="none" w:sz="0" w:space="0" w:color="auto"/>
            <w:right w:val="none" w:sz="0" w:space="0" w:color="auto"/>
          </w:divBdr>
        </w:div>
        <w:div w:id="868681278">
          <w:marLeft w:val="640"/>
          <w:marRight w:val="0"/>
          <w:marTop w:val="0"/>
          <w:marBottom w:val="0"/>
          <w:divBdr>
            <w:top w:val="none" w:sz="0" w:space="0" w:color="auto"/>
            <w:left w:val="none" w:sz="0" w:space="0" w:color="auto"/>
            <w:bottom w:val="none" w:sz="0" w:space="0" w:color="auto"/>
            <w:right w:val="none" w:sz="0" w:space="0" w:color="auto"/>
          </w:divBdr>
        </w:div>
        <w:div w:id="2060395958">
          <w:marLeft w:val="640"/>
          <w:marRight w:val="0"/>
          <w:marTop w:val="0"/>
          <w:marBottom w:val="0"/>
          <w:divBdr>
            <w:top w:val="none" w:sz="0" w:space="0" w:color="auto"/>
            <w:left w:val="none" w:sz="0" w:space="0" w:color="auto"/>
            <w:bottom w:val="none" w:sz="0" w:space="0" w:color="auto"/>
            <w:right w:val="none" w:sz="0" w:space="0" w:color="auto"/>
          </w:divBdr>
        </w:div>
        <w:div w:id="965282556">
          <w:marLeft w:val="640"/>
          <w:marRight w:val="0"/>
          <w:marTop w:val="0"/>
          <w:marBottom w:val="0"/>
          <w:divBdr>
            <w:top w:val="none" w:sz="0" w:space="0" w:color="auto"/>
            <w:left w:val="none" w:sz="0" w:space="0" w:color="auto"/>
            <w:bottom w:val="none" w:sz="0" w:space="0" w:color="auto"/>
            <w:right w:val="none" w:sz="0" w:space="0" w:color="auto"/>
          </w:divBdr>
        </w:div>
        <w:div w:id="1795440269">
          <w:marLeft w:val="640"/>
          <w:marRight w:val="0"/>
          <w:marTop w:val="0"/>
          <w:marBottom w:val="0"/>
          <w:divBdr>
            <w:top w:val="none" w:sz="0" w:space="0" w:color="auto"/>
            <w:left w:val="none" w:sz="0" w:space="0" w:color="auto"/>
            <w:bottom w:val="none" w:sz="0" w:space="0" w:color="auto"/>
            <w:right w:val="none" w:sz="0" w:space="0" w:color="auto"/>
          </w:divBdr>
        </w:div>
        <w:div w:id="822434193">
          <w:marLeft w:val="640"/>
          <w:marRight w:val="0"/>
          <w:marTop w:val="0"/>
          <w:marBottom w:val="0"/>
          <w:divBdr>
            <w:top w:val="none" w:sz="0" w:space="0" w:color="auto"/>
            <w:left w:val="none" w:sz="0" w:space="0" w:color="auto"/>
            <w:bottom w:val="none" w:sz="0" w:space="0" w:color="auto"/>
            <w:right w:val="none" w:sz="0" w:space="0" w:color="auto"/>
          </w:divBdr>
        </w:div>
        <w:div w:id="1101756784">
          <w:marLeft w:val="640"/>
          <w:marRight w:val="0"/>
          <w:marTop w:val="0"/>
          <w:marBottom w:val="0"/>
          <w:divBdr>
            <w:top w:val="none" w:sz="0" w:space="0" w:color="auto"/>
            <w:left w:val="none" w:sz="0" w:space="0" w:color="auto"/>
            <w:bottom w:val="none" w:sz="0" w:space="0" w:color="auto"/>
            <w:right w:val="none" w:sz="0" w:space="0" w:color="auto"/>
          </w:divBdr>
        </w:div>
        <w:div w:id="1872104050">
          <w:marLeft w:val="640"/>
          <w:marRight w:val="0"/>
          <w:marTop w:val="0"/>
          <w:marBottom w:val="0"/>
          <w:divBdr>
            <w:top w:val="none" w:sz="0" w:space="0" w:color="auto"/>
            <w:left w:val="none" w:sz="0" w:space="0" w:color="auto"/>
            <w:bottom w:val="none" w:sz="0" w:space="0" w:color="auto"/>
            <w:right w:val="none" w:sz="0" w:space="0" w:color="auto"/>
          </w:divBdr>
        </w:div>
        <w:div w:id="1217006075">
          <w:marLeft w:val="640"/>
          <w:marRight w:val="0"/>
          <w:marTop w:val="0"/>
          <w:marBottom w:val="0"/>
          <w:divBdr>
            <w:top w:val="none" w:sz="0" w:space="0" w:color="auto"/>
            <w:left w:val="none" w:sz="0" w:space="0" w:color="auto"/>
            <w:bottom w:val="none" w:sz="0" w:space="0" w:color="auto"/>
            <w:right w:val="none" w:sz="0" w:space="0" w:color="auto"/>
          </w:divBdr>
        </w:div>
        <w:div w:id="1619289593">
          <w:marLeft w:val="640"/>
          <w:marRight w:val="0"/>
          <w:marTop w:val="0"/>
          <w:marBottom w:val="0"/>
          <w:divBdr>
            <w:top w:val="none" w:sz="0" w:space="0" w:color="auto"/>
            <w:left w:val="none" w:sz="0" w:space="0" w:color="auto"/>
            <w:bottom w:val="none" w:sz="0" w:space="0" w:color="auto"/>
            <w:right w:val="none" w:sz="0" w:space="0" w:color="auto"/>
          </w:divBdr>
        </w:div>
        <w:div w:id="675956550">
          <w:marLeft w:val="640"/>
          <w:marRight w:val="0"/>
          <w:marTop w:val="0"/>
          <w:marBottom w:val="0"/>
          <w:divBdr>
            <w:top w:val="none" w:sz="0" w:space="0" w:color="auto"/>
            <w:left w:val="none" w:sz="0" w:space="0" w:color="auto"/>
            <w:bottom w:val="none" w:sz="0" w:space="0" w:color="auto"/>
            <w:right w:val="none" w:sz="0" w:space="0" w:color="auto"/>
          </w:divBdr>
        </w:div>
        <w:div w:id="1611551283">
          <w:marLeft w:val="640"/>
          <w:marRight w:val="0"/>
          <w:marTop w:val="0"/>
          <w:marBottom w:val="0"/>
          <w:divBdr>
            <w:top w:val="none" w:sz="0" w:space="0" w:color="auto"/>
            <w:left w:val="none" w:sz="0" w:space="0" w:color="auto"/>
            <w:bottom w:val="none" w:sz="0" w:space="0" w:color="auto"/>
            <w:right w:val="none" w:sz="0" w:space="0" w:color="auto"/>
          </w:divBdr>
        </w:div>
        <w:div w:id="11761812">
          <w:marLeft w:val="640"/>
          <w:marRight w:val="0"/>
          <w:marTop w:val="0"/>
          <w:marBottom w:val="0"/>
          <w:divBdr>
            <w:top w:val="none" w:sz="0" w:space="0" w:color="auto"/>
            <w:left w:val="none" w:sz="0" w:space="0" w:color="auto"/>
            <w:bottom w:val="none" w:sz="0" w:space="0" w:color="auto"/>
            <w:right w:val="none" w:sz="0" w:space="0" w:color="auto"/>
          </w:divBdr>
        </w:div>
        <w:div w:id="1835218925">
          <w:marLeft w:val="640"/>
          <w:marRight w:val="0"/>
          <w:marTop w:val="0"/>
          <w:marBottom w:val="0"/>
          <w:divBdr>
            <w:top w:val="none" w:sz="0" w:space="0" w:color="auto"/>
            <w:left w:val="none" w:sz="0" w:space="0" w:color="auto"/>
            <w:bottom w:val="none" w:sz="0" w:space="0" w:color="auto"/>
            <w:right w:val="none" w:sz="0" w:space="0" w:color="auto"/>
          </w:divBdr>
        </w:div>
        <w:div w:id="496461043">
          <w:marLeft w:val="640"/>
          <w:marRight w:val="0"/>
          <w:marTop w:val="0"/>
          <w:marBottom w:val="0"/>
          <w:divBdr>
            <w:top w:val="none" w:sz="0" w:space="0" w:color="auto"/>
            <w:left w:val="none" w:sz="0" w:space="0" w:color="auto"/>
            <w:bottom w:val="none" w:sz="0" w:space="0" w:color="auto"/>
            <w:right w:val="none" w:sz="0" w:space="0" w:color="auto"/>
          </w:divBdr>
        </w:div>
        <w:div w:id="1543249574">
          <w:marLeft w:val="640"/>
          <w:marRight w:val="0"/>
          <w:marTop w:val="0"/>
          <w:marBottom w:val="0"/>
          <w:divBdr>
            <w:top w:val="none" w:sz="0" w:space="0" w:color="auto"/>
            <w:left w:val="none" w:sz="0" w:space="0" w:color="auto"/>
            <w:bottom w:val="none" w:sz="0" w:space="0" w:color="auto"/>
            <w:right w:val="none" w:sz="0" w:space="0" w:color="auto"/>
          </w:divBdr>
        </w:div>
        <w:div w:id="1619947697">
          <w:marLeft w:val="640"/>
          <w:marRight w:val="0"/>
          <w:marTop w:val="0"/>
          <w:marBottom w:val="0"/>
          <w:divBdr>
            <w:top w:val="none" w:sz="0" w:space="0" w:color="auto"/>
            <w:left w:val="none" w:sz="0" w:space="0" w:color="auto"/>
            <w:bottom w:val="none" w:sz="0" w:space="0" w:color="auto"/>
            <w:right w:val="none" w:sz="0" w:space="0" w:color="auto"/>
          </w:divBdr>
        </w:div>
        <w:div w:id="1602834582">
          <w:marLeft w:val="640"/>
          <w:marRight w:val="0"/>
          <w:marTop w:val="0"/>
          <w:marBottom w:val="0"/>
          <w:divBdr>
            <w:top w:val="none" w:sz="0" w:space="0" w:color="auto"/>
            <w:left w:val="none" w:sz="0" w:space="0" w:color="auto"/>
            <w:bottom w:val="none" w:sz="0" w:space="0" w:color="auto"/>
            <w:right w:val="none" w:sz="0" w:space="0" w:color="auto"/>
          </w:divBdr>
        </w:div>
        <w:div w:id="855119843">
          <w:marLeft w:val="640"/>
          <w:marRight w:val="0"/>
          <w:marTop w:val="0"/>
          <w:marBottom w:val="0"/>
          <w:divBdr>
            <w:top w:val="none" w:sz="0" w:space="0" w:color="auto"/>
            <w:left w:val="none" w:sz="0" w:space="0" w:color="auto"/>
            <w:bottom w:val="none" w:sz="0" w:space="0" w:color="auto"/>
            <w:right w:val="none" w:sz="0" w:space="0" w:color="auto"/>
          </w:divBdr>
        </w:div>
        <w:div w:id="1675035589">
          <w:marLeft w:val="640"/>
          <w:marRight w:val="0"/>
          <w:marTop w:val="0"/>
          <w:marBottom w:val="0"/>
          <w:divBdr>
            <w:top w:val="none" w:sz="0" w:space="0" w:color="auto"/>
            <w:left w:val="none" w:sz="0" w:space="0" w:color="auto"/>
            <w:bottom w:val="none" w:sz="0" w:space="0" w:color="auto"/>
            <w:right w:val="none" w:sz="0" w:space="0" w:color="auto"/>
          </w:divBdr>
        </w:div>
        <w:div w:id="320887085">
          <w:marLeft w:val="640"/>
          <w:marRight w:val="0"/>
          <w:marTop w:val="0"/>
          <w:marBottom w:val="0"/>
          <w:divBdr>
            <w:top w:val="none" w:sz="0" w:space="0" w:color="auto"/>
            <w:left w:val="none" w:sz="0" w:space="0" w:color="auto"/>
            <w:bottom w:val="none" w:sz="0" w:space="0" w:color="auto"/>
            <w:right w:val="none" w:sz="0" w:space="0" w:color="auto"/>
          </w:divBdr>
        </w:div>
        <w:div w:id="597376257">
          <w:marLeft w:val="640"/>
          <w:marRight w:val="0"/>
          <w:marTop w:val="0"/>
          <w:marBottom w:val="0"/>
          <w:divBdr>
            <w:top w:val="none" w:sz="0" w:space="0" w:color="auto"/>
            <w:left w:val="none" w:sz="0" w:space="0" w:color="auto"/>
            <w:bottom w:val="none" w:sz="0" w:space="0" w:color="auto"/>
            <w:right w:val="none" w:sz="0" w:space="0" w:color="auto"/>
          </w:divBdr>
        </w:div>
        <w:div w:id="2090537047">
          <w:marLeft w:val="640"/>
          <w:marRight w:val="0"/>
          <w:marTop w:val="0"/>
          <w:marBottom w:val="0"/>
          <w:divBdr>
            <w:top w:val="none" w:sz="0" w:space="0" w:color="auto"/>
            <w:left w:val="none" w:sz="0" w:space="0" w:color="auto"/>
            <w:bottom w:val="none" w:sz="0" w:space="0" w:color="auto"/>
            <w:right w:val="none" w:sz="0" w:space="0" w:color="auto"/>
          </w:divBdr>
        </w:div>
        <w:div w:id="1580017865">
          <w:marLeft w:val="640"/>
          <w:marRight w:val="0"/>
          <w:marTop w:val="0"/>
          <w:marBottom w:val="0"/>
          <w:divBdr>
            <w:top w:val="none" w:sz="0" w:space="0" w:color="auto"/>
            <w:left w:val="none" w:sz="0" w:space="0" w:color="auto"/>
            <w:bottom w:val="none" w:sz="0" w:space="0" w:color="auto"/>
            <w:right w:val="none" w:sz="0" w:space="0" w:color="auto"/>
          </w:divBdr>
        </w:div>
        <w:div w:id="692655192">
          <w:marLeft w:val="640"/>
          <w:marRight w:val="0"/>
          <w:marTop w:val="0"/>
          <w:marBottom w:val="0"/>
          <w:divBdr>
            <w:top w:val="none" w:sz="0" w:space="0" w:color="auto"/>
            <w:left w:val="none" w:sz="0" w:space="0" w:color="auto"/>
            <w:bottom w:val="none" w:sz="0" w:space="0" w:color="auto"/>
            <w:right w:val="none" w:sz="0" w:space="0" w:color="auto"/>
          </w:divBdr>
        </w:div>
        <w:div w:id="54859417">
          <w:marLeft w:val="640"/>
          <w:marRight w:val="0"/>
          <w:marTop w:val="0"/>
          <w:marBottom w:val="0"/>
          <w:divBdr>
            <w:top w:val="none" w:sz="0" w:space="0" w:color="auto"/>
            <w:left w:val="none" w:sz="0" w:space="0" w:color="auto"/>
            <w:bottom w:val="none" w:sz="0" w:space="0" w:color="auto"/>
            <w:right w:val="none" w:sz="0" w:space="0" w:color="auto"/>
          </w:divBdr>
        </w:div>
        <w:div w:id="2130196514">
          <w:marLeft w:val="640"/>
          <w:marRight w:val="0"/>
          <w:marTop w:val="0"/>
          <w:marBottom w:val="0"/>
          <w:divBdr>
            <w:top w:val="none" w:sz="0" w:space="0" w:color="auto"/>
            <w:left w:val="none" w:sz="0" w:space="0" w:color="auto"/>
            <w:bottom w:val="none" w:sz="0" w:space="0" w:color="auto"/>
            <w:right w:val="none" w:sz="0" w:space="0" w:color="auto"/>
          </w:divBdr>
        </w:div>
        <w:div w:id="82845150">
          <w:marLeft w:val="640"/>
          <w:marRight w:val="0"/>
          <w:marTop w:val="0"/>
          <w:marBottom w:val="0"/>
          <w:divBdr>
            <w:top w:val="none" w:sz="0" w:space="0" w:color="auto"/>
            <w:left w:val="none" w:sz="0" w:space="0" w:color="auto"/>
            <w:bottom w:val="none" w:sz="0" w:space="0" w:color="auto"/>
            <w:right w:val="none" w:sz="0" w:space="0" w:color="auto"/>
          </w:divBdr>
        </w:div>
        <w:div w:id="1481113834">
          <w:marLeft w:val="640"/>
          <w:marRight w:val="0"/>
          <w:marTop w:val="0"/>
          <w:marBottom w:val="0"/>
          <w:divBdr>
            <w:top w:val="none" w:sz="0" w:space="0" w:color="auto"/>
            <w:left w:val="none" w:sz="0" w:space="0" w:color="auto"/>
            <w:bottom w:val="none" w:sz="0" w:space="0" w:color="auto"/>
            <w:right w:val="none" w:sz="0" w:space="0" w:color="auto"/>
          </w:divBdr>
        </w:div>
        <w:div w:id="491218859">
          <w:marLeft w:val="640"/>
          <w:marRight w:val="0"/>
          <w:marTop w:val="0"/>
          <w:marBottom w:val="0"/>
          <w:divBdr>
            <w:top w:val="none" w:sz="0" w:space="0" w:color="auto"/>
            <w:left w:val="none" w:sz="0" w:space="0" w:color="auto"/>
            <w:bottom w:val="none" w:sz="0" w:space="0" w:color="auto"/>
            <w:right w:val="none" w:sz="0" w:space="0" w:color="auto"/>
          </w:divBdr>
        </w:div>
        <w:div w:id="863906347">
          <w:marLeft w:val="640"/>
          <w:marRight w:val="0"/>
          <w:marTop w:val="0"/>
          <w:marBottom w:val="0"/>
          <w:divBdr>
            <w:top w:val="none" w:sz="0" w:space="0" w:color="auto"/>
            <w:left w:val="none" w:sz="0" w:space="0" w:color="auto"/>
            <w:bottom w:val="none" w:sz="0" w:space="0" w:color="auto"/>
            <w:right w:val="none" w:sz="0" w:space="0" w:color="auto"/>
          </w:divBdr>
        </w:div>
        <w:div w:id="1516966627">
          <w:marLeft w:val="640"/>
          <w:marRight w:val="0"/>
          <w:marTop w:val="0"/>
          <w:marBottom w:val="0"/>
          <w:divBdr>
            <w:top w:val="none" w:sz="0" w:space="0" w:color="auto"/>
            <w:left w:val="none" w:sz="0" w:space="0" w:color="auto"/>
            <w:bottom w:val="none" w:sz="0" w:space="0" w:color="auto"/>
            <w:right w:val="none" w:sz="0" w:space="0" w:color="auto"/>
          </w:divBdr>
        </w:div>
        <w:div w:id="569121540">
          <w:marLeft w:val="640"/>
          <w:marRight w:val="0"/>
          <w:marTop w:val="0"/>
          <w:marBottom w:val="0"/>
          <w:divBdr>
            <w:top w:val="none" w:sz="0" w:space="0" w:color="auto"/>
            <w:left w:val="none" w:sz="0" w:space="0" w:color="auto"/>
            <w:bottom w:val="none" w:sz="0" w:space="0" w:color="auto"/>
            <w:right w:val="none" w:sz="0" w:space="0" w:color="auto"/>
          </w:divBdr>
        </w:div>
        <w:div w:id="73401503">
          <w:marLeft w:val="640"/>
          <w:marRight w:val="0"/>
          <w:marTop w:val="0"/>
          <w:marBottom w:val="0"/>
          <w:divBdr>
            <w:top w:val="none" w:sz="0" w:space="0" w:color="auto"/>
            <w:left w:val="none" w:sz="0" w:space="0" w:color="auto"/>
            <w:bottom w:val="none" w:sz="0" w:space="0" w:color="auto"/>
            <w:right w:val="none" w:sz="0" w:space="0" w:color="auto"/>
          </w:divBdr>
        </w:div>
        <w:div w:id="1255436345">
          <w:marLeft w:val="640"/>
          <w:marRight w:val="0"/>
          <w:marTop w:val="0"/>
          <w:marBottom w:val="0"/>
          <w:divBdr>
            <w:top w:val="none" w:sz="0" w:space="0" w:color="auto"/>
            <w:left w:val="none" w:sz="0" w:space="0" w:color="auto"/>
            <w:bottom w:val="none" w:sz="0" w:space="0" w:color="auto"/>
            <w:right w:val="none" w:sz="0" w:space="0" w:color="auto"/>
          </w:divBdr>
        </w:div>
        <w:div w:id="1694499672">
          <w:marLeft w:val="640"/>
          <w:marRight w:val="0"/>
          <w:marTop w:val="0"/>
          <w:marBottom w:val="0"/>
          <w:divBdr>
            <w:top w:val="none" w:sz="0" w:space="0" w:color="auto"/>
            <w:left w:val="none" w:sz="0" w:space="0" w:color="auto"/>
            <w:bottom w:val="none" w:sz="0" w:space="0" w:color="auto"/>
            <w:right w:val="none" w:sz="0" w:space="0" w:color="auto"/>
          </w:divBdr>
        </w:div>
        <w:div w:id="1188713900">
          <w:marLeft w:val="640"/>
          <w:marRight w:val="0"/>
          <w:marTop w:val="0"/>
          <w:marBottom w:val="0"/>
          <w:divBdr>
            <w:top w:val="none" w:sz="0" w:space="0" w:color="auto"/>
            <w:left w:val="none" w:sz="0" w:space="0" w:color="auto"/>
            <w:bottom w:val="none" w:sz="0" w:space="0" w:color="auto"/>
            <w:right w:val="none" w:sz="0" w:space="0" w:color="auto"/>
          </w:divBdr>
        </w:div>
        <w:div w:id="1458186134">
          <w:marLeft w:val="640"/>
          <w:marRight w:val="0"/>
          <w:marTop w:val="0"/>
          <w:marBottom w:val="0"/>
          <w:divBdr>
            <w:top w:val="none" w:sz="0" w:space="0" w:color="auto"/>
            <w:left w:val="none" w:sz="0" w:space="0" w:color="auto"/>
            <w:bottom w:val="none" w:sz="0" w:space="0" w:color="auto"/>
            <w:right w:val="none" w:sz="0" w:space="0" w:color="auto"/>
          </w:divBdr>
        </w:div>
        <w:div w:id="1212885747">
          <w:marLeft w:val="640"/>
          <w:marRight w:val="0"/>
          <w:marTop w:val="0"/>
          <w:marBottom w:val="0"/>
          <w:divBdr>
            <w:top w:val="none" w:sz="0" w:space="0" w:color="auto"/>
            <w:left w:val="none" w:sz="0" w:space="0" w:color="auto"/>
            <w:bottom w:val="none" w:sz="0" w:space="0" w:color="auto"/>
            <w:right w:val="none" w:sz="0" w:space="0" w:color="auto"/>
          </w:divBdr>
        </w:div>
        <w:div w:id="1160735135">
          <w:marLeft w:val="640"/>
          <w:marRight w:val="0"/>
          <w:marTop w:val="0"/>
          <w:marBottom w:val="0"/>
          <w:divBdr>
            <w:top w:val="none" w:sz="0" w:space="0" w:color="auto"/>
            <w:left w:val="none" w:sz="0" w:space="0" w:color="auto"/>
            <w:bottom w:val="none" w:sz="0" w:space="0" w:color="auto"/>
            <w:right w:val="none" w:sz="0" w:space="0" w:color="auto"/>
          </w:divBdr>
        </w:div>
        <w:div w:id="517352628">
          <w:marLeft w:val="640"/>
          <w:marRight w:val="0"/>
          <w:marTop w:val="0"/>
          <w:marBottom w:val="0"/>
          <w:divBdr>
            <w:top w:val="none" w:sz="0" w:space="0" w:color="auto"/>
            <w:left w:val="none" w:sz="0" w:space="0" w:color="auto"/>
            <w:bottom w:val="none" w:sz="0" w:space="0" w:color="auto"/>
            <w:right w:val="none" w:sz="0" w:space="0" w:color="auto"/>
          </w:divBdr>
        </w:div>
        <w:div w:id="155730803">
          <w:marLeft w:val="640"/>
          <w:marRight w:val="0"/>
          <w:marTop w:val="0"/>
          <w:marBottom w:val="0"/>
          <w:divBdr>
            <w:top w:val="none" w:sz="0" w:space="0" w:color="auto"/>
            <w:left w:val="none" w:sz="0" w:space="0" w:color="auto"/>
            <w:bottom w:val="none" w:sz="0" w:space="0" w:color="auto"/>
            <w:right w:val="none" w:sz="0" w:space="0" w:color="auto"/>
          </w:divBdr>
        </w:div>
        <w:div w:id="834226627">
          <w:marLeft w:val="640"/>
          <w:marRight w:val="0"/>
          <w:marTop w:val="0"/>
          <w:marBottom w:val="0"/>
          <w:divBdr>
            <w:top w:val="none" w:sz="0" w:space="0" w:color="auto"/>
            <w:left w:val="none" w:sz="0" w:space="0" w:color="auto"/>
            <w:bottom w:val="none" w:sz="0" w:space="0" w:color="auto"/>
            <w:right w:val="none" w:sz="0" w:space="0" w:color="auto"/>
          </w:divBdr>
        </w:div>
      </w:divsChild>
    </w:div>
    <w:div w:id="1232959471">
      <w:bodyDiv w:val="1"/>
      <w:marLeft w:val="0"/>
      <w:marRight w:val="0"/>
      <w:marTop w:val="0"/>
      <w:marBottom w:val="0"/>
      <w:divBdr>
        <w:top w:val="none" w:sz="0" w:space="0" w:color="auto"/>
        <w:left w:val="none" w:sz="0" w:space="0" w:color="auto"/>
        <w:bottom w:val="none" w:sz="0" w:space="0" w:color="auto"/>
        <w:right w:val="none" w:sz="0" w:space="0" w:color="auto"/>
      </w:divBdr>
    </w:div>
    <w:div w:id="1233153003">
      <w:bodyDiv w:val="1"/>
      <w:marLeft w:val="0"/>
      <w:marRight w:val="0"/>
      <w:marTop w:val="0"/>
      <w:marBottom w:val="0"/>
      <w:divBdr>
        <w:top w:val="none" w:sz="0" w:space="0" w:color="auto"/>
        <w:left w:val="none" w:sz="0" w:space="0" w:color="auto"/>
        <w:bottom w:val="none" w:sz="0" w:space="0" w:color="auto"/>
        <w:right w:val="none" w:sz="0" w:space="0" w:color="auto"/>
      </w:divBdr>
    </w:div>
    <w:div w:id="1233154188">
      <w:bodyDiv w:val="1"/>
      <w:marLeft w:val="0"/>
      <w:marRight w:val="0"/>
      <w:marTop w:val="0"/>
      <w:marBottom w:val="0"/>
      <w:divBdr>
        <w:top w:val="none" w:sz="0" w:space="0" w:color="auto"/>
        <w:left w:val="none" w:sz="0" w:space="0" w:color="auto"/>
        <w:bottom w:val="none" w:sz="0" w:space="0" w:color="auto"/>
        <w:right w:val="none" w:sz="0" w:space="0" w:color="auto"/>
      </w:divBdr>
    </w:div>
    <w:div w:id="1233198267">
      <w:bodyDiv w:val="1"/>
      <w:marLeft w:val="0"/>
      <w:marRight w:val="0"/>
      <w:marTop w:val="0"/>
      <w:marBottom w:val="0"/>
      <w:divBdr>
        <w:top w:val="none" w:sz="0" w:space="0" w:color="auto"/>
        <w:left w:val="none" w:sz="0" w:space="0" w:color="auto"/>
        <w:bottom w:val="none" w:sz="0" w:space="0" w:color="auto"/>
        <w:right w:val="none" w:sz="0" w:space="0" w:color="auto"/>
      </w:divBdr>
    </w:div>
    <w:div w:id="1233201797">
      <w:bodyDiv w:val="1"/>
      <w:marLeft w:val="0"/>
      <w:marRight w:val="0"/>
      <w:marTop w:val="0"/>
      <w:marBottom w:val="0"/>
      <w:divBdr>
        <w:top w:val="none" w:sz="0" w:space="0" w:color="auto"/>
        <w:left w:val="none" w:sz="0" w:space="0" w:color="auto"/>
        <w:bottom w:val="none" w:sz="0" w:space="0" w:color="auto"/>
        <w:right w:val="none" w:sz="0" w:space="0" w:color="auto"/>
      </w:divBdr>
    </w:div>
    <w:div w:id="1233276602">
      <w:bodyDiv w:val="1"/>
      <w:marLeft w:val="0"/>
      <w:marRight w:val="0"/>
      <w:marTop w:val="0"/>
      <w:marBottom w:val="0"/>
      <w:divBdr>
        <w:top w:val="none" w:sz="0" w:space="0" w:color="auto"/>
        <w:left w:val="none" w:sz="0" w:space="0" w:color="auto"/>
        <w:bottom w:val="none" w:sz="0" w:space="0" w:color="auto"/>
        <w:right w:val="none" w:sz="0" w:space="0" w:color="auto"/>
      </w:divBdr>
    </w:div>
    <w:div w:id="1233348233">
      <w:bodyDiv w:val="1"/>
      <w:marLeft w:val="0"/>
      <w:marRight w:val="0"/>
      <w:marTop w:val="0"/>
      <w:marBottom w:val="0"/>
      <w:divBdr>
        <w:top w:val="none" w:sz="0" w:space="0" w:color="auto"/>
        <w:left w:val="none" w:sz="0" w:space="0" w:color="auto"/>
        <w:bottom w:val="none" w:sz="0" w:space="0" w:color="auto"/>
        <w:right w:val="none" w:sz="0" w:space="0" w:color="auto"/>
      </w:divBdr>
    </w:div>
    <w:div w:id="1233352600">
      <w:bodyDiv w:val="1"/>
      <w:marLeft w:val="0"/>
      <w:marRight w:val="0"/>
      <w:marTop w:val="0"/>
      <w:marBottom w:val="0"/>
      <w:divBdr>
        <w:top w:val="none" w:sz="0" w:space="0" w:color="auto"/>
        <w:left w:val="none" w:sz="0" w:space="0" w:color="auto"/>
        <w:bottom w:val="none" w:sz="0" w:space="0" w:color="auto"/>
        <w:right w:val="none" w:sz="0" w:space="0" w:color="auto"/>
      </w:divBdr>
    </w:div>
    <w:div w:id="1233390145">
      <w:bodyDiv w:val="1"/>
      <w:marLeft w:val="0"/>
      <w:marRight w:val="0"/>
      <w:marTop w:val="0"/>
      <w:marBottom w:val="0"/>
      <w:divBdr>
        <w:top w:val="none" w:sz="0" w:space="0" w:color="auto"/>
        <w:left w:val="none" w:sz="0" w:space="0" w:color="auto"/>
        <w:bottom w:val="none" w:sz="0" w:space="0" w:color="auto"/>
        <w:right w:val="none" w:sz="0" w:space="0" w:color="auto"/>
      </w:divBdr>
    </w:div>
    <w:div w:id="1233470193">
      <w:bodyDiv w:val="1"/>
      <w:marLeft w:val="0"/>
      <w:marRight w:val="0"/>
      <w:marTop w:val="0"/>
      <w:marBottom w:val="0"/>
      <w:divBdr>
        <w:top w:val="none" w:sz="0" w:space="0" w:color="auto"/>
        <w:left w:val="none" w:sz="0" w:space="0" w:color="auto"/>
        <w:bottom w:val="none" w:sz="0" w:space="0" w:color="auto"/>
        <w:right w:val="none" w:sz="0" w:space="0" w:color="auto"/>
      </w:divBdr>
    </w:div>
    <w:div w:id="1233544317">
      <w:bodyDiv w:val="1"/>
      <w:marLeft w:val="0"/>
      <w:marRight w:val="0"/>
      <w:marTop w:val="0"/>
      <w:marBottom w:val="0"/>
      <w:divBdr>
        <w:top w:val="none" w:sz="0" w:space="0" w:color="auto"/>
        <w:left w:val="none" w:sz="0" w:space="0" w:color="auto"/>
        <w:bottom w:val="none" w:sz="0" w:space="0" w:color="auto"/>
        <w:right w:val="none" w:sz="0" w:space="0" w:color="auto"/>
      </w:divBdr>
    </w:div>
    <w:div w:id="1233589545">
      <w:bodyDiv w:val="1"/>
      <w:marLeft w:val="0"/>
      <w:marRight w:val="0"/>
      <w:marTop w:val="0"/>
      <w:marBottom w:val="0"/>
      <w:divBdr>
        <w:top w:val="none" w:sz="0" w:space="0" w:color="auto"/>
        <w:left w:val="none" w:sz="0" w:space="0" w:color="auto"/>
        <w:bottom w:val="none" w:sz="0" w:space="0" w:color="auto"/>
        <w:right w:val="none" w:sz="0" w:space="0" w:color="auto"/>
      </w:divBdr>
    </w:div>
    <w:div w:id="1233737609">
      <w:bodyDiv w:val="1"/>
      <w:marLeft w:val="0"/>
      <w:marRight w:val="0"/>
      <w:marTop w:val="0"/>
      <w:marBottom w:val="0"/>
      <w:divBdr>
        <w:top w:val="none" w:sz="0" w:space="0" w:color="auto"/>
        <w:left w:val="none" w:sz="0" w:space="0" w:color="auto"/>
        <w:bottom w:val="none" w:sz="0" w:space="0" w:color="auto"/>
        <w:right w:val="none" w:sz="0" w:space="0" w:color="auto"/>
      </w:divBdr>
    </w:div>
    <w:div w:id="1233781522">
      <w:bodyDiv w:val="1"/>
      <w:marLeft w:val="0"/>
      <w:marRight w:val="0"/>
      <w:marTop w:val="0"/>
      <w:marBottom w:val="0"/>
      <w:divBdr>
        <w:top w:val="none" w:sz="0" w:space="0" w:color="auto"/>
        <w:left w:val="none" w:sz="0" w:space="0" w:color="auto"/>
        <w:bottom w:val="none" w:sz="0" w:space="0" w:color="auto"/>
        <w:right w:val="none" w:sz="0" w:space="0" w:color="auto"/>
      </w:divBdr>
    </w:div>
    <w:div w:id="1233929598">
      <w:bodyDiv w:val="1"/>
      <w:marLeft w:val="0"/>
      <w:marRight w:val="0"/>
      <w:marTop w:val="0"/>
      <w:marBottom w:val="0"/>
      <w:divBdr>
        <w:top w:val="none" w:sz="0" w:space="0" w:color="auto"/>
        <w:left w:val="none" w:sz="0" w:space="0" w:color="auto"/>
        <w:bottom w:val="none" w:sz="0" w:space="0" w:color="auto"/>
        <w:right w:val="none" w:sz="0" w:space="0" w:color="auto"/>
      </w:divBdr>
    </w:div>
    <w:div w:id="1234048050">
      <w:bodyDiv w:val="1"/>
      <w:marLeft w:val="0"/>
      <w:marRight w:val="0"/>
      <w:marTop w:val="0"/>
      <w:marBottom w:val="0"/>
      <w:divBdr>
        <w:top w:val="none" w:sz="0" w:space="0" w:color="auto"/>
        <w:left w:val="none" w:sz="0" w:space="0" w:color="auto"/>
        <w:bottom w:val="none" w:sz="0" w:space="0" w:color="auto"/>
        <w:right w:val="none" w:sz="0" w:space="0" w:color="auto"/>
      </w:divBdr>
    </w:div>
    <w:div w:id="1234121394">
      <w:bodyDiv w:val="1"/>
      <w:marLeft w:val="0"/>
      <w:marRight w:val="0"/>
      <w:marTop w:val="0"/>
      <w:marBottom w:val="0"/>
      <w:divBdr>
        <w:top w:val="none" w:sz="0" w:space="0" w:color="auto"/>
        <w:left w:val="none" w:sz="0" w:space="0" w:color="auto"/>
        <w:bottom w:val="none" w:sz="0" w:space="0" w:color="auto"/>
        <w:right w:val="none" w:sz="0" w:space="0" w:color="auto"/>
      </w:divBdr>
    </w:div>
    <w:div w:id="1234271137">
      <w:bodyDiv w:val="1"/>
      <w:marLeft w:val="0"/>
      <w:marRight w:val="0"/>
      <w:marTop w:val="0"/>
      <w:marBottom w:val="0"/>
      <w:divBdr>
        <w:top w:val="none" w:sz="0" w:space="0" w:color="auto"/>
        <w:left w:val="none" w:sz="0" w:space="0" w:color="auto"/>
        <w:bottom w:val="none" w:sz="0" w:space="0" w:color="auto"/>
        <w:right w:val="none" w:sz="0" w:space="0" w:color="auto"/>
      </w:divBdr>
    </w:div>
    <w:div w:id="1234311383">
      <w:bodyDiv w:val="1"/>
      <w:marLeft w:val="0"/>
      <w:marRight w:val="0"/>
      <w:marTop w:val="0"/>
      <w:marBottom w:val="0"/>
      <w:divBdr>
        <w:top w:val="none" w:sz="0" w:space="0" w:color="auto"/>
        <w:left w:val="none" w:sz="0" w:space="0" w:color="auto"/>
        <w:bottom w:val="none" w:sz="0" w:space="0" w:color="auto"/>
        <w:right w:val="none" w:sz="0" w:space="0" w:color="auto"/>
      </w:divBdr>
    </w:div>
    <w:div w:id="1234508929">
      <w:bodyDiv w:val="1"/>
      <w:marLeft w:val="0"/>
      <w:marRight w:val="0"/>
      <w:marTop w:val="0"/>
      <w:marBottom w:val="0"/>
      <w:divBdr>
        <w:top w:val="none" w:sz="0" w:space="0" w:color="auto"/>
        <w:left w:val="none" w:sz="0" w:space="0" w:color="auto"/>
        <w:bottom w:val="none" w:sz="0" w:space="0" w:color="auto"/>
        <w:right w:val="none" w:sz="0" w:space="0" w:color="auto"/>
      </w:divBdr>
    </w:div>
    <w:div w:id="1234588645">
      <w:bodyDiv w:val="1"/>
      <w:marLeft w:val="0"/>
      <w:marRight w:val="0"/>
      <w:marTop w:val="0"/>
      <w:marBottom w:val="0"/>
      <w:divBdr>
        <w:top w:val="none" w:sz="0" w:space="0" w:color="auto"/>
        <w:left w:val="none" w:sz="0" w:space="0" w:color="auto"/>
        <w:bottom w:val="none" w:sz="0" w:space="0" w:color="auto"/>
        <w:right w:val="none" w:sz="0" w:space="0" w:color="auto"/>
      </w:divBdr>
    </w:div>
    <w:div w:id="1234776568">
      <w:bodyDiv w:val="1"/>
      <w:marLeft w:val="0"/>
      <w:marRight w:val="0"/>
      <w:marTop w:val="0"/>
      <w:marBottom w:val="0"/>
      <w:divBdr>
        <w:top w:val="none" w:sz="0" w:space="0" w:color="auto"/>
        <w:left w:val="none" w:sz="0" w:space="0" w:color="auto"/>
        <w:bottom w:val="none" w:sz="0" w:space="0" w:color="auto"/>
        <w:right w:val="none" w:sz="0" w:space="0" w:color="auto"/>
      </w:divBdr>
    </w:div>
    <w:div w:id="1234781706">
      <w:bodyDiv w:val="1"/>
      <w:marLeft w:val="0"/>
      <w:marRight w:val="0"/>
      <w:marTop w:val="0"/>
      <w:marBottom w:val="0"/>
      <w:divBdr>
        <w:top w:val="none" w:sz="0" w:space="0" w:color="auto"/>
        <w:left w:val="none" w:sz="0" w:space="0" w:color="auto"/>
        <w:bottom w:val="none" w:sz="0" w:space="0" w:color="auto"/>
        <w:right w:val="none" w:sz="0" w:space="0" w:color="auto"/>
      </w:divBdr>
    </w:div>
    <w:div w:id="1234895034">
      <w:bodyDiv w:val="1"/>
      <w:marLeft w:val="0"/>
      <w:marRight w:val="0"/>
      <w:marTop w:val="0"/>
      <w:marBottom w:val="0"/>
      <w:divBdr>
        <w:top w:val="none" w:sz="0" w:space="0" w:color="auto"/>
        <w:left w:val="none" w:sz="0" w:space="0" w:color="auto"/>
        <w:bottom w:val="none" w:sz="0" w:space="0" w:color="auto"/>
        <w:right w:val="none" w:sz="0" w:space="0" w:color="auto"/>
      </w:divBdr>
    </w:div>
    <w:div w:id="1235047342">
      <w:bodyDiv w:val="1"/>
      <w:marLeft w:val="0"/>
      <w:marRight w:val="0"/>
      <w:marTop w:val="0"/>
      <w:marBottom w:val="0"/>
      <w:divBdr>
        <w:top w:val="none" w:sz="0" w:space="0" w:color="auto"/>
        <w:left w:val="none" w:sz="0" w:space="0" w:color="auto"/>
        <w:bottom w:val="none" w:sz="0" w:space="0" w:color="auto"/>
        <w:right w:val="none" w:sz="0" w:space="0" w:color="auto"/>
      </w:divBdr>
    </w:div>
    <w:div w:id="1235166321">
      <w:bodyDiv w:val="1"/>
      <w:marLeft w:val="0"/>
      <w:marRight w:val="0"/>
      <w:marTop w:val="0"/>
      <w:marBottom w:val="0"/>
      <w:divBdr>
        <w:top w:val="none" w:sz="0" w:space="0" w:color="auto"/>
        <w:left w:val="none" w:sz="0" w:space="0" w:color="auto"/>
        <w:bottom w:val="none" w:sz="0" w:space="0" w:color="auto"/>
        <w:right w:val="none" w:sz="0" w:space="0" w:color="auto"/>
      </w:divBdr>
    </w:div>
    <w:div w:id="1235238858">
      <w:bodyDiv w:val="1"/>
      <w:marLeft w:val="0"/>
      <w:marRight w:val="0"/>
      <w:marTop w:val="0"/>
      <w:marBottom w:val="0"/>
      <w:divBdr>
        <w:top w:val="none" w:sz="0" w:space="0" w:color="auto"/>
        <w:left w:val="none" w:sz="0" w:space="0" w:color="auto"/>
        <w:bottom w:val="none" w:sz="0" w:space="0" w:color="auto"/>
        <w:right w:val="none" w:sz="0" w:space="0" w:color="auto"/>
      </w:divBdr>
    </w:div>
    <w:div w:id="1235241373">
      <w:bodyDiv w:val="1"/>
      <w:marLeft w:val="0"/>
      <w:marRight w:val="0"/>
      <w:marTop w:val="0"/>
      <w:marBottom w:val="0"/>
      <w:divBdr>
        <w:top w:val="none" w:sz="0" w:space="0" w:color="auto"/>
        <w:left w:val="none" w:sz="0" w:space="0" w:color="auto"/>
        <w:bottom w:val="none" w:sz="0" w:space="0" w:color="auto"/>
        <w:right w:val="none" w:sz="0" w:space="0" w:color="auto"/>
      </w:divBdr>
    </w:div>
    <w:div w:id="1235360892">
      <w:bodyDiv w:val="1"/>
      <w:marLeft w:val="0"/>
      <w:marRight w:val="0"/>
      <w:marTop w:val="0"/>
      <w:marBottom w:val="0"/>
      <w:divBdr>
        <w:top w:val="none" w:sz="0" w:space="0" w:color="auto"/>
        <w:left w:val="none" w:sz="0" w:space="0" w:color="auto"/>
        <w:bottom w:val="none" w:sz="0" w:space="0" w:color="auto"/>
        <w:right w:val="none" w:sz="0" w:space="0" w:color="auto"/>
      </w:divBdr>
    </w:div>
    <w:div w:id="1235361293">
      <w:bodyDiv w:val="1"/>
      <w:marLeft w:val="0"/>
      <w:marRight w:val="0"/>
      <w:marTop w:val="0"/>
      <w:marBottom w:val="0"/>
      <w:divBdr>
        <w:top w:val="none" w:sz="0" w:space="0" w:color="auto"/>
        <w:left w:val="none" w:sz="0" w:space="0" w:color="auto"/>
        <w:bottom w:val="none" w:sz="0" w:space="0" w:color="auto"/>
        <w:right w:val="none" w:sz="0" w:space="0" w:color="auto"/>
      </w:divBdr>
    </w:div>
    <w:div w:id="1235509056">
      <w:bodyDiv w:val="1"/>
      <w:marLeft w:val="0"/>
      <w:marRight w:val="0"/>
      <w:marTop w:val="0"/>
      <w:marBottom w:val="0"/>
      <w:divBdr>
        <w:top w:val="none" w:sz="0" w:space="0" w:color="auto"/>
        <w:left w:val="none" w:sz="0" w:space="0" w:color="auto"/>
        <w:bottom w:val="none" w:sz="0" w:space="0" w:color="auto"/>
        <w:right w:val="none" w:sz="0" w:space="0" w:color="auto"/>
      </w:divBdr>
    </w:div>
    <w:div w:id="1235582068">
      <w:bodyDiv w:val="1"/>
      <w:marLeft w:val="0"/>
      <w:marRight w:val="0"/>
      <w:marTop w:val="0"/>
      <w:marBottom w:val="0"/>
      <w:divBdr>
        <w:top w:val="none" w:sz="0" w:space="0" w:color="auto"/>
        <w:left w:val="none" w:sz="0" w:space="0" w:color="auto"/>
        <w:bottom w:val="none" w:sz="0" w:space="0" w:color="auto"/>
        <w:right w:val="none" w:sz="0" w:space="0" w:color="auto"/>
      </w:divBdr>
    </w:div>
    <w:div w:id="1235779410">
      <w:bodyDiv w:val="1"/>
      <w:marLeft w:val="0"/>
      <w:marRight w:val="0"/>
      <w:marTop w:val="0"/>
      <w:marBottom w:val="0"/>
      <w:divBdr>
        <w:top w:val="none" w:sz="0" w:space="0" w:color="auto"/>
        <w:left w:val="none" w:sz="0" w:space="0" w:color="auto"/>
        <w:bottom w:val="none" w:sz="0" w:space="0" w:color="auto"/>
        <w:right w:val="none" w:sz="0" w:space="0" w:color="auto"/>
      </w:divBdr>
    </w:div>
    <w:div w:id="1235819363">
      <w:bodyDiv w:val="1"/>
      <w:marLeft w:val="0"/>
      <w:marRight w:val="0"/>
      <w:marTop w:val="0"/>
      <w:marBottom w:val="0"/>
      <w:divBdr>
        <w:top w:val="none" w:sz="0" w:space="0" w:color="auto"/>
        <w:left w:val="none" w:sz="0" w:space="0" w:color="auto"/>
        <w:bottom w:val="none" w:sz="0" w:space="0" w:color="auto"/>
        <w:right w:val="none" w:sz="0" w:space="0" w:color="auto"/>
      </w:divBdr>
    </w:div>
    <w:div w:id="1235897618">
      <w:bodyDiv w:val="1"/>
      <w:marLeft w:val="0"/>
      <w:marRight w:val="0"/>
      <w:marTop w:val="0"/>
      <w:marBottom w:val="0"/>
      <w:divBdr>
        <w:top w:val="none" w:sz="0" w:space="0" w:color="auto"/>
        <w:left w:val="none" w:sz="0" w:space="0" w:color="auto"/>
        <w:bottom w:val="none" w:sz="0" w:space="0" w:color="auto"/>
        <w:right w:val="none" w:sz="0" w:space="0" w:color="auto"/>
      </w:divBdr>
    </w:div>
    <w:div w:id="1236013900">
      <w:bodyDiv w:val="1"/>
      <w:marLeft w:val="0"/>
      <w:marRight w:val="0"/>
      <w:marTop w:val="0"/>
      <w:marBottom w:val="0"/>
      <w:divBdr>
        <w:top w:val="none" w:sz="0" w:space="0" w:color="auto"/>
        <w:left w:val="none" w:sz="0" w:space="0" w:color="auto"/>
        <w:bottom w:val="none" w:sz="0" w:space="0" w:color="auto"/>
        <w:right w:val="none" w:sz="0" w:space="0" w:color="auto"/>
      </w:divBdr>
    </w:div>
    <w:div w:id="1236277846">
      <w:bodyDiv w:val="1"/>
      <w:marLeft w:val="0"/>
      <w:marRight w:val="0"/>
      <w:marTop w:val="0"/>
      <w:marBottom w:val="0"/>
      <w:divBdr>
        <w:top w:val="none" w:sz="0" w:space="0" w:color="auto"/>
        <w:left w:val="none" w:sz="0" w:space="0" w:color="auto"/>
        <w:bottom w:val="none" w:sz="0" w:space="0" w:color="auto"/>
        <w:right w:val="none" w:sz="0" w:space="0" w:color="auto"/>
      </w:divBdr>
    </w:div>
    <w:div w:id="1236354384">
      <w:bodyDiv w:val="1"/>
      <w:marLeft w:val="0"/>
      <w:marRight w:val="0"/>
      <w:marTop w:val="0"/>
      <w:marBottom w:val="0"/>
      <w:divBdr>
        <w:top w:val="none" w:sz="0" w:space="0" w:color="auto"/>
        <w:left w:val="none" w:sz="0" w:space="0" w:color="auto"/>
        <w:bottom w:val="none" w:sz="0" w:space="0" w:color="auto"/>
        <w:right w:val="none" w:sz="0" w:space="0" w:color="auto"/>
      </w:divBdr>
    </w:div>
    <w:div w:id="1236473584">
      <w:bodyDiv w:val="1"/>
      <w:marLeft w:val="0"/>
      <w:marRight w:val="0"/>
      <w:marTop w:val="0"/>
      <w:marBottom w:val="0"/>
      <w:divBdr>
        <w:top w:val="none" w:sz="0" w:space="0" w:color="auto"/>
        <w:left w:val="none" w:sz="0" w:space="0" w:color="auto"/>
        <w:bottom w:val="none" w:sz="0" w:space="0" w:color="auto"/>
        <w:right w:val="none" w:sz="0" w:space="0" w:color="auto"/>
      </w:divBdr>
    </w:div>
    <w:div w:id="1236545654">
      <w:bodyDiv w:val="1"/>
      <w:marLeft w:val="0"/>
      <w:marRight w:val="0"/>
      <w:marTop w:val="0"/>
      <w:marBottom w:val="0"/>
      <w:divBdr>
        <w:top w:val="none" w:sz="0" w:space="0" w:color="auto"/>
        <w:left w:val="none" w:sz="0" w:space="0" w:color="auto"/>
        <w:bottom w:val="none" w:sz="0" w:space="0" w:color="auto"/>
        <w:right w:val="none" w:sz="0" w:space="0" w:color="auto"/>
      </w:divBdr>
    </w:div>
    <w:div w:id="1236555182">
      <w:bodyDiv w:val="1"/>
      <w:marLeft w:val="0"/>
      <w:marRight w:val="0"/>
      <w:marTop w:val="0"/>
      <w:marBottom w:val="0"/>
      <w:divBdr>
        <w:top w:val="none" w:sz="0" w:space="0" w:color="auto"/>
        <w:left w:val="none" w:sz="0" w:space="0" w:color="auto"/>
        <w:bottom w:val="none" w:sz="0" w:space="0" w:color="auto"/>
        <w:right w:val="none" w:sz="0" w:space="0" w:color="auto"/>
      </w:divBdr>
    </w:div>
    <w:div w:id="1236738741">
      <w:bodyDiv w:val="1"/>
      <w:marLeft w:val="0"/>
      <w:marRight w:val="0"/>
      <w:marTop w:val="0"/>
      <w:marBottom w:val="0"/>
      <w:divBdr>
        <w:top w:val="none" w:sz="0" w:space="0" w:color="auto"/>
        <w:left w:val="none" w:sz="0" w:space="0" w:color="auto"/>
        <w:bottom w:val="none" w:sz="0" w:space="0" w:color="auto"/>
        <w:right w:val="none" w:sz="0" w:space="0" w:color="auto"/>
      </w:divBdr>
    </w:div>
    <w:div w:id="1236739430">
      <w:bodyDiv w:val="1"/>
      <w:marLeft w:val="0"/>
      <w:marRight w:val="0"/>
      <w:marTop w:val="0"/>
      <w:marBottom w:val="0"/>
      <w:divBdr>
        <w:top w:val="none" w:sz="0" w:space="0" w:color="auto"/>
        <w:left w:val="none" w:sz="0" w:space="0" w:color="auto"/>
        <w:bottom w:val="none" w:sz="0" w:space="0" w:color="auto"/>
        <w:right w:val="none" w:sz="0" w:space="0" w:color="auto"/>
      </w:divBdr>
    </w:div>
    <w:div w:id="1236746223">
      <w:bodyDiv w:val="1"/>
      <w:marLeft w:val="0"/>
      <w:marRight w:val="0"/>
      <w:marTop w:val="0"/>
      <w:marBottom w:val="0"/>
      <w:divBdr>
        <w:top w:val="none" w:sz="0" w:space="0" w:color="auto"/>
        <w:left w:val="none" w:sz="0" w:space="0" w:color="auto"/>
        <w:bottom w:val="none" w:sz="0" w:space="0" w:color="auto"/>
        <w:right w:val="none" w:sz="0" w:space="0" w:color="auto"/>
      </w:divBdr>
    </w:div>
    <w:div w:id="1236822324">
      <w:bodyDiv w:val="1"/>
      <w:marLeft w:val="0"/>
      <w:marRight w:val="0"/>
      <w:marTop w:val="0"/>
      <w:marBottom w:val="0"/>
      <w:divBdr>
        <w:top w:val="none" w:sz="0" w:space="0" w:color="auto"/>
        <w:left w:val="none" w:sz="0" w:space="0" w:color="auto"/>
        <w:bottom w:val="none" w:sz="0" w:space="0" w:color="auto"/>
        <w:right w:val="none" w:sz="0" w:space="0" w:color="auto"/>
      </w:divBdr>
    </w:div>
    <w:div w:id="1236936075">
      <w:bodyDiv w:val="1"/>
      <w:marLeft w:val="0"/>
      <w:marRight w:val="0"/>
      <w:marTop w:val="0"/>
      <w:marBottom w:val="0"/>
      <w:divBdr>
        <w:top w:val="none" w:sz="0" w:space="0" w:color="auto"/>
        <w:left w:val="none" w:sz="0" w:space="0" w:color="auto"/>
        <w:bottom w:val="none" w:sz="0" w:space="0" w:color="auto"/>
        <w:right w:val="none" w:sz="0" w:space="0" w:color="auto"/>
      </w:divBdr>
    </w:div>
    <w:div w:id="1237057767">
      <w:bodyDiv w:val="1"/>
      <w:marLeft w:val="0"/>
      <w:marRight w:val="0"/>
      <w:marTop w:val="0"/>
      <w:marBottom w:val="0"/>
      <w:divBdr>
        <w:top w:val="none" w:sz="0" w:space="0" w:color="auto"/>
        <w:left w:val="none" w:sz="0" w:space="0" w:color="auto"/>
        <w:bottom w:val="none" w:sz="0" w:space="0" w:color="auto"/>
        <w:right w:val="none" w:sz="0" w:space="0" w:color="auto"/>
      </w:divBdr>
    </w:div>
    <w:div w:id="1237285024">
      <w:bodyDiv w:val="1"/>
      <w:marLeft w:val="0"/>
      <w:marRight w:val="0"/>
      <w:marTop w:val="0"/>
      <w:marBottom w:val="0"/>
      <w:divBdr>
        <w:top w:val="none" w:sz="0" w:space="0" w:color="auto"/>
        <w:left w:val="none" w:sz="0" w:space="0" w:color="auto"/>
        <w:bottom w:val="none" w:sz="0" w:space="0" w:color="auto"/>
        <w:right w:val="none" w:sz="0" w:space="0" w:color="auto"/>
      </w:divBdr>
    </w:div>
    <w:div w:id="1237324128">
      <w:bodyDiv w:val="1"/>
      <w:marLeft w:val="0"/>
      <w:marRight w:val="0"/>
      <w:marTop w:val="0"/>
      <w:marBottom w:val="0"/>
      <w:divBdr>
        <w:top w:val="none" w:sz="0" w:space="0" w:color="auto"/>
        <w:left w:val="none" w:sz="0" w:space="0" w:color="auto"/>
        <w:bottom w:val="none" w:sz="0" w:space="0" w:color="auto"/>
        <w:right w:val="none" w:sz="0" w:space="0" w:color="auto"/>
      </w:divBdr>
    </w:div>
    <w:div w:id="1237326836">
      <w:bodyDiv w:val="1"/>
      <w:marLeft w:val="0"/>
      <w:marRight w:val="0"/>
      <w:marTop w:val="0"/>
      <w:marBottom w:val="0"/>
      <w:divBdr>
        <w:top w:val="none" w:sz="0" w:space="0" w:color="auto"/>
        <w:left w:val="none" w:sz="0" w:space="0" w:color="auto"/>
        <w:bottom w:val="none" w:sz="0" w:space="0" w:color="auto"/>
        <w:right w:val="none" w:sz="0" w:space="0" w:color="auto"/>
      </w:divBdr>
    </w:div>
    <w:div w:id="1237327064">
      <w:bodyDiv w:val="1"/>
      <w:marLeft w:val="0"/>
      <w:marRight w:val="0"/>
      <w:marTop w:val="0"/>
      <w:marBottom w:val="0"/>
      <w:divBdr>
        <w:top w:val="none" w:sz="0" w:space="0" w:color="auto"/>
        <w:left w:val="none" w:sz="0" w:space="0" w:color="auto"/>
        <w:bottom w:val="none" w:sz="0" w:space="0" w:color="auto"/>
        <w:right w:val="none" w:sz="0" w:space="0" w:color="auto"/>
      </w:divBdr>
    </w:div>
    <w:div w:id="1237545249">
      <w:bodyDiv w:val="1"/>
      <w:marLeft w:val="0"/>
      <w:marRight w:val="0"/>
      <w:marTop w:val="0"/>
      <w:marBottom w:val="0"/>
      <w:divBdr>
        <w:top w:val="none" w:sz="0" w:space="0" w:color="auto"/>
        <w:left w:val="none" w:sz="0" w:space="0" w:color="auto"/>
        <w:bottom w:val="none" w:sz="0" w:space="0" w:color="auto"/>
        <w:right w:val="none" w:sz="0" w:space="0" w:color="auto"/>
      </w:divBdr>
    </w:div>
    <w:div w:id="1237590132">
      <w:bodyDiv w:val="1"/>
      <w:marLeft w:val="0"/>
      <w:marRight w:val="0"/>
      <w:marTop w:val="0"/>
      <w:marBottom w:val="0"/>
      <w:divBdr>
        <w:top w:val="none" w:sz="0" w:space="0" w:color="auto"/>
        <w:left w:val="none" w:sz="0" w:space="0" w:color="auto"/>
        <w:bottom w:val="none" w:sz="0" w:space="0" w:color="auto"/>
        <w:right w:val="none" w:sz="0" w:space="0" w:color="auto"/>
      </w:divBdr>
    </w:div>
    <w:div w:id="1237672127">
      <w:bodyDiv w:val="1"/>
      <w:marLeft w:val="0"/>
      <w:marRight w:val="0"/>
      <w:marTop w:val="0"/>
      <w:marBottom w:val="0"/>
      <w:divBdr>
        <w:top w:val="none" w:sz="0" w:space="0" w:color="auto"/>
        <w:left w:val="none" w:sz="0" w:space="0" w:color="auto"/>
        <w:bottom w:val="none" w:sz="0" w:space="0" w:color="auto"/>
        <w:right w:val="none" w:sz="0" w:space="0" w:color="auto"/>
      </w:divBdr>
    </w:div>
    <w:div w:id="1237937516">
      <w:bodyDiv w:val="1"/>
      <w:marLeft w:val="0"/>
      <w:marRight w:val="0"/>
      <w:marTop w:val="0"/>
      <w:marBottom w:val="0"/>
      <w:divBdr>
        <w:top w:val="none" w:sz="0" w:space="0" w:color="auto"/>
        <w:left w:val="none" w:sz="0" w:space="0" w:color="auto"/>
        <w:bottom w:val="none" w:sz="0" w:space="0" w:color="auto"/>
        <w:right w:val="none" w:sz="0" w:space="0" w:color="auto"/>
      </w:divBdr>
    </w:div>
    <w:div w:id="1238052134">
      <w:bodyDiv w:val="1"/>
      <w:marLeft w:val="0"/>
      <w:marRight w:val="0"/>
      <w:marTop w:val="0"/>
      <w:marBottom w:val="0"/>
      <w:divBdr>
        <w:top w:val="none" w:sz="0" w:space="0" w:color="auto"/>
        <w:left w:val="none" w:sz="0" w:space="0" w:color="auto"/>
        <w:bottom w:val="none" w:sz="0" w:space="0" w:color="auto"/>
        <w:right w:val="none" w:sz="0" w:space="0" w:color="auto"/>
      </w:divBdr>
    </w:div>
    <w:div w:id="1238125880">
      <w:bodyDiv w:val="1"/>
      <w:marLeft w:val="0"/>
      <w:marRight w:val="0"/>
      <w:marTop w:val="0"/>
      <w:marBottom w:val="0"/>
      <w:divBdr>
        <w:top w:val="none" w:sz="0" w:space="0" w:color="auto"/>
        <w:left w:val="none" w:sz="0" w:space="0" w:color="auto"/>
        <w:bottom w:val="none" w:sz="0" w:space="0" w:color="auto"/>
        <w:right w:val="none" w:sz="0" w:space="0" w:color="auto"/>
      </w:divBdr>
    </w:div>
    <w:div w:id="1238246941">
      <w:bodyDiv w:val="1"/>
      <w:marLeft w:val="0"/>
      <w:marRight w:val="0"/>
      <w:marTop w:val="0"/>
      <w:marBottom w:val="0"/>
      <w:divBdr>
        <w:top w:val="none" w:sz="0" w:space="0" w:color="auto"/>
        <w:left w:val="none" w:sz="0" w:space="0" w:color="auto"/>
        <w:bottom w:val="none" w:sz="0" w:space="0" w:color="auto"/>
        <w:right w:val="none" w:sz="0" w:space="0" w:color="auto"/>
      </w:divBdr>
    </w:div>
    <w:div w:id="1238396838">
      <w:bodyDiv w:val="1"/>
      <w:marLeft w:val="0"/>
      <w:marRight w:val="0"/>
      <w:marTop w:val="0"/>
      <w:marBottom w:val="0"/>
      <w:divBdr>
        <w:top w:val="none" w:sz="0" w:space="0" w:color="auto"/>
        <w:left w:val="none" w:sz="0" w:space="0" w:color="auto"/>
        <w:bottom w:val="none" w:sz="0" w:space="0" w:color="auto"/>
        <w:right w:val="none" w:sz="0" w:space="0" w:color="auto"/>
      </w:divBdr>
    </w:div>
    <w:div w:id="1238705026">
      <w:bodyDiv w:val="1"/>
      <w:marLeft w:val="0"/>
      <w:marRight w:val="0"/>
      <w:marTop w:val="0"/>
      <w:marBottom w:val="0"/>
      <w:divBdr>
        <w:top w:val="none" w:sz="0" w:space="0" w:color="auto"/>
        <w:left w:val="none" w:sz="0" w:space="0" w:color="auto"/>
        <w:bottom w:val="none" w:sz="0" w:space="0" w:color="auto"/>
        <w:right w:val="none" w:sz="0" w:space="0" w:color="auto"/>
      </w:divBdr>
    </w:div>
    <w:div w:id="1238780159">
      <w:bodyDiv w:val="1"/>
      <w:marLeft w:val="0"/>
      <w:marRight w:val="0"/>
      <w:marTop w:val="0"/>
      <w:marBottom w:val="0"/>
      <w:divBdr>
        <w:top w:val="none" w:sz="0" w:space="0" w:color="auto"/>
        <w:left w:val="none" w:sz="0" w:space="0" w:color="auto"/>
        <w:bottom w:val="none" w:sz="0" w:space="0" w:color="auto"/>
        <w:right w:val="none" w:sz="0" w:space="0" w:color="auto"/>
      </w:divBdr>
    </w:div>
    <w:div w:id="1238782128">
      <w:bodyDiv w:val="1"/>
      <w:marLeft w:val="0"/>
      <w:marRight w:val="0"/>
      <w:marTop w:val="0"/>
      <w:marBottom w:val="0"/>
      <w:divBdr>
        <w:top w:val="none" w:sz="0" w:space="0" w:color="auto"/>
        <w:left w:val="none" w:sz="0" w:space="0" w:color="auto"/>
        <w:bottom w:val="none" w:sz="0" w:space="0" w:color="auto"/>
        <w:right w:val="none" w:sz="0" w:space="0" w:color="auto"/>
      </w:divBdr>
    </w:div>
    <w:div w:id="1238907466">
      <w:bodyDiv w:val="1"/>
      <w:marLeft w:val="0"/>
      <w:marRight w:val="0"/>
      <w:marTop w:val="0"/>
      <w:marBottom w:val="0"/>
      <w:divBdr>
        <w:top w:val="none" w:sz="0" w:space="0" w:color="auto"/>
        <w:left w:val="none" w:sz="0" w:space="0" w:color="auto"/>
        <w:bottom w:val="none" w:sz="0" w:space="0" w:color="auto"/>
        <w:right w:val="none" w:sz="0" w:space="0" w:color="auto"/>
      </w:divBdr>
    </w:div>
    <w:div w:id="1239170883">
      <w:bodyDiv w:val="1"/>
      <w:marLeft w:val="0"/>
      <w:marRight w:val="0"/>
      <w:marTop w:val="0"/>
      <w:marBottom w:val="0"/>
      <w:divBdr>
        <w:top w:val="none" w:sz="0" w:space="0" w:color="auto"/>
        <w:left w:val="none" w:sz="0" w:space="0" w:color="auto"/>
        <w:bottom w:val="none" w:sz="0" w:space="0" w:color="auto"/>
        <w:right w:val="none" w:sz="0" w:space="0" w:color="auto"/>
      </w:divBdr>
    </w:div>
    <w:div w:id="1239173919">
      <w:bodyDiv w:val="1"/>
      <w:marLeft w:val="0"/>
      <w:marRight w:val="0"/>
      <w:marTop w:val="0"/>
      <w:marBottom w:val="0"/>
      <w:divBdr>
        <w:top w:val="none" w:sz="0" w:space="0" w:color="auto"/>
        <w:left w:val="none" w:sz="0" w:space="0" w:color="auto"/>
        <w:bottom w:val="none" w:sz="0" w:space="0" w:color="auto"/>
        <w:right w:val="none" w:sz="0" w:space="0" w:color="auto"/>
      </w:divBdr>
    </w:div>
    <w:div w:id="1239246180">
      <w:bodyDiv w:val="1"/>
      <w:marLeft w:val="0"/>
      <w:marRight w:val="0"/>
      <w:marTop w:val="0"/>
      <w:marBottom w:val="0"/>
      <w:divBdr>
        <w:top w:val="none" w:sz="0" w:space="0" w:color="auto"/>
        <w:left w:val="none" w:sz="0" w:space="0" w:color="auto"/>
        <w:bottom w:val="none" w:sz="0" w:space="0" w:color="auto"/>
        <w:right w:val="none" w:sz="0" w:space="0" w:color="auto"/>
      </w:divBdr>
    </w:div>
    <w:div w:id="1239365283">
      <w:bodyDiv w:val="1"/>
      <w:marLeft w:val="0"/>
      <w:marRight w:val="0"/>
      <w:marTop w:val="0"/>
      <w:marBottom w:val="0"/>
      <w:divBdr>
        <w:top w:val="none" w:sz="0" w:space="0" w:color="auto"/>
        <w:left w:val="none" w:sz="0" w:space="0" w:color="auto"/>
        <w:bottom w:val="none" w:sz="0" w:space="0" w:color="auto"/>
        <w:right w:val="none" w:sz="0" w:space="0" w:color="auto"/>
      </w:divBdr>
    </w:div>
    <w:div w:id="1239435164">
      <w:bodyDiv w:val="1"/>
      <w:marLeft w:val="0"/>
      <w:marRight w:val="0"/>
      <w:marTop w:val="0"/>
      <w:marBottom w:val="0"/>
      <w:divBdr>
        <w:top w:val="none" w:sz="0" w:space="0" w:color="auto"/>
        <w:left w:val="none" w:sz="0" w:space="0" w:color="auto"/>
        <w:bottom w:val="none" w:sz="0" w:space="0" w:color="auto"/>
        <w:right w:val="none" w:sz="0" w:space="0" w:color="auto"/>
      </w:divBdr>
      <w:divsChild>
        <w:div w:id="86586587">
          <w:marLeft w:val="640"/>
          <w:marRight w:val="0"/>
          <w:marTop w:val="0"/>
          <w:marBottom w:val="0"/>
          <w:divBdr>
            <w:top w:val="none" w:sz="0" w:space="0" w:color="auto"/>
            <w:left w:val="none" w:sz="0" w:space="0" w:color="auto"/>
            <w:bottom w:val="none" w:sz="0" w:space="0" w:color="auto"/>
            <w:right w:val="none" w:sz="0" w:space="0" w:color="auto"/>
          </w:divBdr>
        </w:div>
        <w:div w:id="1027364443">
          <w:marLeft w:val="640"/>
          <w:marRight w:val="0"/>
          <w:marTop w:val="0"/>
          <w:marBottom w:val="0"/>
          <w:divBdr>
            <w:top w:val="none" w:sz="0" w:space="0" w:color="auto"/>
            <w:left w:val="none" w:sz="0" w:space="0" w:color="auto"/>
            <w:bottom w:val="none" w:sz="0" w:space="0" w:color="auto"/>
            <w:right w:val="none" w:sz="0" w:space="0" w:color="auto"/>
          </w:divBdr>
        </w:div>
        <w:div w:id="2003000064">
          <w:marLeft w:val="640"/>
          <w:marRight w:val="0"/>
          <w:marTop w:val="0"/>
          <w:marBottom w:val="0"/>
          <w:divBdr>
            <w:top w:val="none" w:sz="0" w:space="0" w:color="auto"/>
            <w:left w:val="none" w:sz="0" w:space="0" w:color="auto"/>
            <w:bottom w:val="none" w:sz="0" w:space="0" w:color="auto"/>
            <w:right w:val="none" w:sz="0" w:space="0" w:color="auto"/>
          </w:divBdr>
        </w:div>
        <w:div w:id="851796135">
          <w:marLeft w:val="640"/>
          <w:marRight w:val="0"/>
          <w:marTop w:val="0"/>
          <w:marBottom w:val="0"/>
          <w:divBdr>
            <w:top w:val="none" w:sz="0" w:space="0" w:color="auto"/>
            <w:left w:val="none" w:sz="0" w:space="0" w:color="auto"/>
            <w:bottom w:val="none" w:sz="0" w:space="0" w:color="auto"/>
            <w:right w:val="none" w:sz="0" w:space="0" w:color="auto"/>
          </w:divBdr>
        </w:div>
        <w:div w:id="479201544">
          <w:marLeft w:val="640"/>
          <w:marRight w:val="0"/>
          <w:marTop w:val="0"/>
          <w:marBottom w:val="0"/>
          <w:divBdr>
            <w:top w:val="none" w:sz="0" w:space="0" w:color="auto"/>
            <w:left w:val="none" w:sz="0" w:space="0" w:color="auto"/>
            <w:bottom w:val="none" w:sz="0" w:space="0" w:color="auto"/>
            <w:right w:val="none" w:sz="0" w:space="0" w:color="auto"/>
          </w:divBdr>
        </w:div>
        <w:div w:id="169025677">
          <w:marLeft w:val="640"/>
          <w:marRight w:val="0"/>
          <w:marTop w:val="0"/>
          <w:marBottom w:val="0"/>
          <w:divBdr>
            <w:top w:val="none" w:sz="0" w:space="0" w:color="auto"/>
            <w:left w:val="none" w:sz="0" w:space="0" w:color="auto"/>
            <w:bottom w:val="none" w:sz="0" w:space="0" w:color="auto"/>
            <w:right w:val="none" w:sz="0" w:space="0" w:color="auto"/>
          </w:divBdr>
        </w:div>
        <w:div w:id="1579828966">
          <w:marLeft w:val="640"/>
          <w:marRight w:val="0"/>
          <w:marTop w:val="0"/>
          <w:marBottom w:val="0"/>
          <w:divBdr>
            <w:top w:val="none" w:sz="0" w:space="0" w:color="auto"/>
            <w:left w:val="none" w:sz="0" w:space="0" w:color="auto"/>
            <w:bottom w:val="none" w:sz="0" w:space="0" w:color="auto"/>
            <w:right w:val="none" w:sz="0" w:space="0" w:color="auto"/>
          </w:divBdr>
        </w:div>
        <w:div w:id="232274368">
          <w:marLeft w:val="640"/>
          <w:marRight w:val="0"/>
          <w:marTop w:val="0"/>
          <w:marBottom w:val="0"/>
          <w:divBdr>
            <w:top w:val="none" w:sz="0" w:space="0" w:color="auto"/>
            <w:left w:val="none" w:sz="0" w:space="0" w:color="auto"/>
            <w:bottom w:val="none" w:sz="0" w:space="0" w:color="auto"/>
            <w:right w:val="none" w:sz="0" w:space="0" w:color="auto"/>
          </w:divBdr>
        </w:div>
        <w:div w:id="616303423">
          <w:marLeft w:val="640"/>
          <w:marRight w:val="0"/>
          <w:marTop w:val="0"/>
          <w:marBottom w:val="0"/>
          <w:divBdr>
            <w:top w:val="none" w:sz="0" w:space="0" w:color="auto"/>
            <w:left w:val="none" w:sz="0" w:space="0" w:color="auto"/>
            <w:bottom w:val="none" w:sz="0" w:space="0" w:color="auto"/>
            <w:right w:val="none" w:sz="0" w:space="0" w:color="auto"/>
          </w:divBdr>
        </w:div>
        <w:div w:id="1833988357">
          <w:marLeft w:val="640"/>
          <w:marRight w:val="0"/>
          <w:marTop w:val="0"/>
          <w:marBottom w:val="0"/>
          <w:divBdr>
            <w:top w:val="none" w:sz="0" w:space="0" w:color="auto"/>
            <w:left w:val="none" w:sz="0" w:space="0" w:color="auto"/>
            <w:bottom w:val="none" w:sz="0" w:space="0" w:color="auto"/>
            <w:right w:val="none" w:sz="0" w:space="0" w:color="auto"/>
          </w:divBdr>
        </w:div>
        <w:div w:id="36666803">
          <w:marLeft w:val="640"/>
          <w:marRight w:val="0"/>
          <w:marTop w:val="0"/>
          <w:marBottom w:val="0"/>
          <w:divBdr>
            <w:top w:val="none" w:sz="0" w:space="0" w:color="auto"/>
            <w:left w:val="none" w:sz="0" w:space="0" w:color="auto"/>
            <w:bottom w:val="none" w:sz="0" w:space="0" w:color="auto"/>
            <w:right w:val="none" w:sz="0" w:space="0" w:color="auto"/>
          </w:divBdr>
        </w:div>
        <w:div w:id="1944847618">
          <w:marLeft w:val="640"/>
          <w:marRight w:val="0"/>
          <w:marTop w:val="0"/>
          <w:marBottom w:val="0"/>
          <w:divBdr>
            <w:top w:val="none" w:sz="0" w:space="0" w:color="auto"/>
            <w:left w:val="none" w:sz="0" w:space="0" w:color="auto"/>
            <w:bottom w:val="none" w:sz="0" w:space="0" w:color="auto"/>
            <w:right w:val="none" w:sz="0" w:space="0" w:color="auto"/>
          </w:divBdr>
        </w:div>
        <w:div w:id="607809642">
          <w:marLeft w:val="640"/>
          <w:marRight w:val="0"/>
          <w:marTop w:val="0"/>
          <w:marBottom w:val="0"/>
          <w:divBdr>
            <w:top w:val="none" w:sz="0" w:space="0" w:color="auto"/>
            <w:left w:val="none" w:sz="0" w:space="0" w:color="auto"/>
            <w:bottom w:val="none" w:sz="0" w:space="0" w:color="auto"/>
            <w:right w:val="none" w:sz="0" w:space="0" w:color="auto"/>
          </w:divBdr>
        </w:div>
        <w:div w:id="823008293">
          <w:marLeft w:val="640"/>
          <w:marRight w:val="0"/>
          <w:marTop w:val="0"/>
          <w:marBottom w:val="0"/>
          <w:divBdr>
            <w:top w:val="none" w:sz="0" w:space="0" w:color="auto"/>
            <w:left w:val="none" w:sz="0" w:space="0" w:color="auto"/>
            <w:bottom w:val="none" w:sz="0" w:space="0" w:color="auto"/>
            <w:right w:val="none" w:sz="0" w:space="0" w:color="auto"/>
          </w:divBdr>
        </w:div>
        <w:div w:id="1469082390">
          <w:marLeft w:val="640"/>
          <w:marRight w:val="0"/>
          <w:marTop w:val="0"/>
          <w:marBottom w:val="0"/>
          <w:divBdr>
            <w:top w:val="none" w:sz="0" w:space="0" w:color="auto"/>
            <w:left w:val="none" w:sz="0" w:space="0" w:color="auto"/>
            <w:bottom w:val="none" w:sz="0" w:space="0" w:color="auto"/>
            <w:right w:val="none" w:sz="0" w:space="0" w:color="auto"/>
          </w:divBdr>
        </w:div>
        <w:div w:id="1447770999">
          <w:marLeft w:val="640"/>
          <w:marRight w:val="0"/>
          <w:marTop w:val="0"/>
          <w:marBottom w:val="0"/>
          <w:divBdr>
            <w:top w:val="none" w:sz="0" w:space="0" w:color="auto"/>
            <w:left w:val="none" w:sz="0" w:space="0" w:color="auto"/>
            <w:bottom w:val="none" w:sz="0" w:space="0" w:color="auto"/>
            <w:right w:val="none" w:sz="0" w:space="0" w:color="auto"/>
          </w:divBdr>
        </w:div>
        <w:div w:id="1711220663">
          <w:marLeft w:val="640"/>
          <w:marRight w:val="0"/>
          <w:marTop w:val="0"/>
          <w:marBottom w:val="0"/>
          <w:divBdr>
            <w:top w:val="none" w:sz="0" w:space="0" w:color="auto"/>
            <w:left w:val="none" w:sz="0" w:space="0" w:color="auto"/>
            <w:bottom w:val="none" w:sz="0" w:space="0" w:color="auto"/>
            <w:right w:val="none" w:sz="0" w:space="0" w:color="auto"/>
          </w:divBdr>
        </w:div>
        <w:div w:id="903104413">
          <w:marLeft w:val="640"/>
          <w:marRight w:val="0"/>
          <w:marTop w:val="0"/>
          <w:marBottom w:val="0"/>
          <w:divBdr>
            <w:top w:val="none" w:sz="0" w:space="0" w:color="auto"/>
            <w:left w:val="none" w:sz="0" w:space="0" w:color="auto"/>
            <w:bottom w:val="none" w:sz="0" w:space="0" w:color="auto"/>
            <w:right w:val="none" w:sz="0" w:space="0" w:color="auto"/>
          </w:divBdr>
        </w:div>
        <w:div w:id="1838809165">
          <w:marLeft w:val="640"/>
          <w:marRight w:val="0"/>
          <w:marTop w:val="0"/>
          <w:marBottom w:val="0"/>
          <w:divBdr>
            <w:top w:val="none" w:sz="0" w:space="0" w:color="auto"/>
            <w:left w:val="none" w:sz="0" w:space="0" w:color="auto"/>
            <w:bottom w:val="none" w:sz="0" w:space="0" w:color="auto"/>
            <w:right w:val="none" w:sz="0" w:space="0" w:color="auto"/>
          </w:divBdr>
        </w:div>
        <w:div w:id="539560341">
          <w:marLeft w:val="640"/>
          <w:marRight w:val="0"/>
          <w:marTop w:val="0"/>
          <w:marBottom w:val="0"/>
          <w:divBdr>
            <w:top w:val="none" w:sz="0" w:space="0" w:color="auto"/>
            <w:left w:val="none" w:sz="0" w:space="0" w:color="auto"/>
            <w:bottom w:val="none" w:sz="0" w:space="0" w:color="auto"/>
            <w:right w:val="none" w:sz="0" w:space="0" w:color="auto"/>
          </w:divBdr>
        </w:div>
        <w:div w:id="781337064">
          <w:marLeft w:val="640"/>
          <w:marRight w:val="0"/>
          <w:marTop w:val="0"/>
          <w:marBottom w:val="0"/>
          <w:divBdr>
            <w:top w:val="none" w:sz="0" w:space="0" w:color="auto"/>
            <w:left w:val="none" w:sz="0" w:space="0" w:color="auto"/>
            <w:bottom w:val="none" w:sz="0" w:space="0" w:color="auto"/>
            <w:right w:val="none" w:sz="0" w:space="0" w:color="auto"/>
          </w:divBdr>
        </w:div>
        <w:div w:id="215513491">
          <w:marLeft w:val="640"/>
          <w:marRight w:val="0"/>
          <w:marTop w:val="0"/>
          <w:marBottom w:val="0"/>
          <w:divBdr>
            <w:top w:val="none" w:sz="0" w:space="0" w:color="auto"/>
            <w:left w:val="none" w:sz="0" w:space="0" w:color="auto"/>
            <w:bottom w:val="none" w:sz="0" w:space="0" w:color="auto"/>
            <w:right w:val="none" w:sz="0" w:space="0" w:color="auto"/>
          </w:divBdr>
        </w:div>
        <w:div w:id="366763786">
          <w:marLeft w:val="640"/>
          <w:marRight w:val="0"/>
          <w:marTop w:val="0"/>
          <w:marBottom w:val="0"/>
          <w:divBdr>
            <w:top w:val="none" w:sz="0" w:space="0" w:color="auto"/>
            <w:left w:val="none" w:sz="0" w:space="0" w:color="auto"/>
            <w:bottom w:val="none" w:sz="0" w:space="0" w:color="auto"/>
            <w:right w:val="none" w:sz="0" w:space="0" w:color="auto"/>
          </w:divBdr>
        </w:div>
        <w:div w:id="743571885">
          <w:marLeft w:val="640"/>
          <w:marRight w:val="0"/>
          <w:marTop w:val="0"/>
          <w:marBottom w:val="0"/>
          <w:divBdr>
            <w:top w:val="none" w:sz="0" w:space="0" w:color="auto"/>
            <w:left w:val="none" w:sz="0" w:space="0" w:color="auto"/>
            <w:bottom w:val="none" w:sz="0" w:space="0" w:color="auto"/>
            <w:right w:val="none" w:sz="0" w:space="0" w:color="auto"/>
          </w:divBdr>
        </w:div>
        <w:div w:id="1342708418">
          <w:marLeft w:val="640"/>
          <w:marRight w:val="0"/>
          <w:marTop w:val="0"/>
          <w:marBottom w:val="0"/>
          <w:divBdr>
            <w:top w:val="none" w:sz="0" w:space="0" w:color="auto"/>
            <w:left w:val="none" w:sz="0" w:space="0" w:color="auto"/>
            <w:bottom w:val="none" w:sz="0" w:space="0" w:color="auto"/>
            <w:right w:val="none" w:sz="0" w:space="0" w:color="auto"/>
          </w:divBdr>
        </w:div>
        <w:div w:id="219638146">
          <w:marLeft w:val="640"/>
          <w:marRight w:val="0"/>
          <w:marTop w:val="0"/>
          <w:marBottom w:val="0"/>
          <w:divBdr>
            <w:top w:val="none" w:sz="0" w:space="0" w:color="auto"/>
            <w:left w:val="none" w:sz="0" w:space="0" w:color="auto"/>
            <w:bottom w:val="none" w:sz="0" w:space="0" w:color="auto"/>
            <w:right w:val="none" w:sz="0" w:space="0" w:color="auto"/>
          </w:divBdr>
        </w:div>
        <w:div w:id="1304314205">
          <w:marLeft w:val="640"/>
          <w:marRight w:val="0"/>
          <w:marTop w:val="0"/>
          <w:marBottom w:val="0"/>
          <w:divBdr>
            <w:top w:val="none" w:sz="0" w:space="0" w:color="auto"/>
            <w:left w:val="none" w:sz="0" w:space="0" w:color="auto"/>
            <w:bottom w:val="none" w:sz="0" w:space="0" w:color="auto"/>
            <w:right w:val="none" w:sz="0" w:space="0" w:color="auto"/>
          </w:divBdr>
        </w:div>
        <w:div w:id="655763710">
          <w:marLeft w:val="640"/>
          <w:marRight w:val="0"/>
          <w:marTop w:val="0"/>
          <w:marBottom w:val="0"/>
          <w:divBdr>
            <w:top w:val="none" w:sz="0" w:space="0" w:color="auto"/>
            <w:left w:val="none" w:sz="0" w:space="0" w:color="auto"/>
            <w:bottom w:val="none" w:sz="0" w:space="0" w:color="auto"/>
            <w:right w:val="none" w:sz="0" w:space="0" w:color="auto"/>
          </w:divBdr>
        </w:div>
        <w:div w:id="1003584987">
          <w:marLeft w:val="640"/>
          <w:marRight w:val="0"/>
          <w:marTop w:val="0"/>
          <w:marBottom w:val="0"/>
          <w:divBdr>
            <w:top w:val="none" w:sz="0" w:space="0" w:color="auto"/>
            <w:left w:val="none" w:sz="0" w:space="0" w:color="auto"/>
            <w:bottom w:val="none" w:sz="0" w:space="0" w:color="auto"/>
            <w:right w:val="none" w:sz="0" w:space="0" w:color="auto"/>
          </w:divBdr>
        </w:div>
        <w:div w:id="1934820798">
          <w:marLeft w:val="640"/>
          <w:marRight w:val="0"/>
          <w:marTop w:val="0"/>
          <w:marBottom w:val="0"/>
          <w:divBdr>
            <w:top w:val="none" w:sz="0" w:space="0" w:color="auto"/>
            <w:left w:val="none" w:sz="0" w:space="0" w:color="auto"/>
            <w:bottom w:val="none" w:sz="0" w:space="0" w:color="auto"/>
            <w:right w:val="none" w:sz="0" w:space="0" w:color="auto"/>
          </w:divBdr>
        </w:div>
        <w:div w:id="1308318769">
          <w:marLeft w:val="640"/>
          <w:marRight w:val="0"/>
          <w:marTop w:val="0"/>
          <w:marBottom w:val="0"/>
          <w:divBdr>
            <w:top w:val="none" w:sz="0" w:space="0" w:color="auto"/>
            <w:left w:val="none" w:sz="0" w:space="0" w:color="auto"/>
            <w:bottom w:val="none" w:sz="0" w:space="0" w:color="auto"/>
            <w:right w:val="none" w:sz="0" w:space="0" w:color="auto"/>
          </w:divBdr>
        </w:div>
        <w:div w:id="1922370607">
          <w:marLeft w:val="640"/>
          <w:marRight w:val="0"/>
          <w:marTop w:val="0"/>
          <w:marBottom w:val="0"/>
          <w:divBdr>
            <w:top w:val="none" w:sz="0" w:space="0" w:color="auto"/>
            <w:left w:val="none" w:sz="0" w:space="0" w:color="auto"/>
            <w:bottom w:val="none" w:sz="0" w:space="0" w:color="auto"/>
            <w:right w:val="none" w:sz="0" w:space="0" w:color="auto"/>
          </w:divBdr>
        </w:div>
        <w:div w:id="2064524727">
          <w:marLeft w:val="640"/>
          <w:marRight w:val="0"/>
          <w:marTop w:val="0"/>
          <w:marBottom w:val="0"/>
          <w:divBdr>
            <w:top w:val="none" w:sz="0" w:space="0" w:color="auto"/>
            <w:left w:val="none" w:sz="0" w:space="0" w:color="auto"/>
            <w:bottom w:val="none" w:sz="0" w:space="0" w:color="auto"/>
            <w:right w:val="none" w:sz="0" w:space="0" w:color="auto"/>
          </w:divBdr>
        </w:div>
        <w:div w:id="1809123764">
          <w:marLeft w:val="640"/>
          <w:marRight w:val="0"/>
          <w:marTop w:val="0"/>
          <w:marBottom w:val="0"/>
          <w:divBdr>
            <w:top w:val="none" w:sz="0" w:space="0" w:color="auto"/>
            <w:left w:val="none" w:sz="0" w:space="0" w:color="auto"/>
            <w:bottom w:val="none" w:sz="0" w:space="0" w:color="auto"/>
            <w:right w:val="none" w:sz="0" w:space="0" w:color="auto"/>
          </w:divBdr>
        </w:div>
        <w:div w:id="1302148377">
          <w:marLeft w:val="640"/>
          <w:marRight w:val="0"/>
          <w:marTop w:val="0"/>
          <w:marBottom w:val="0"/>
          <w:divBdr>
            <w:top w:val="none" w:sz="0" w:space="0" w:color="auto"/>
            <w:left w:val="none" w:sz="0" w:space="0" w:color="auto"/>
            <w:bottom w:val="none" w:sz="0" w:space="0" w:color="auto"/>
            <w:right w:val="none" w:sz="0" w:space="0" w:color="auto"/>
          </w:divBdr>
        </w:div>
        <w:div w:id="298456892">
          <w:marLeft w:val="640"/>
          <w:marRight w:val="0"/>
          <w:marTop w:val="0"/>
          <w:marBottom w:val="0"/>
          <w:divBdr>
            <w:top w:val="none" w:sz="0" w:space="0" w:color="auto"/>
            <w:left w:val="none" w:sz="0" w:space="0" w:color="auto"/>
            <w:bottom w:val="none" w:sz="0" w:space="0" w:color="auto"/>
            <w:right w:val="none" w:sz="0" w:space="0" w:color="auto"/>
          </w:divBdr>
        </w:div>
        <w:div w:id="1623536487">
          <w:marLeft w:val="640"/>
          <w:marRight w:val="0"/>
          <w:marTop w:val="0"/>
          <w:marBottom w:val="0"/>
          <w:divBdr>
            <w:top w:val="none" w:sz="0" w:space="0" w:color="auto"/>
            <w:left w:val="none" w:sz="0" w:space="0" w:color="auto"/>
            <w:bottom w:val="none" w:sz="0" w:space="0" w:color="auto"/>
            <w:right w:val="none" w:sz="0" w:space="0" w:color="auto"/>
          </w:divBdr>
        </w:div>
        <w:div w:id="28653004">
          <w:marLeft w:val="640"/>
          <w:marRight w:val="0"/>
          <w:marTop w:val="0"/>
          <w:marBottom w:val="0"/>
          <w:divBdr>
            <w:top w:val="none" w:sz="0" w:space="0" w:color="auto"/>
            <w:left w:val="none" w:sz="0" w:space="0" w:color="auto"/>
            <w:bottom w:val="none" w:sz="0" w:space="0" w:color="auto"/>
            <w:right w:val="none" w:sz="0" w:space="0" w:color="auto"/>
          </w:divBdr>
        </w:div>
        <w:div w:id="1786731831">
          <w:marLeft w:val="640"/>
          <w:marRight w:val="0"/>
          <w:marTop w:val="0"/>
          <w:marBottom w:val="0"/>
          <w:divBdr>
            <w:top w:val="none" w:sz="0" w:space="0" w:color="auto"/>
            <w:left w:val="none" w:sz="0" w:space="0" w:color="auto"/>
            <w:bottom w:val="none" w:sz="0" w:space="0" w:color="auto"/>
            <w:right w:val="none" w:sz="0" w:space="0" w:color="auto"/>
          </w:divBdr>
        </w:div>
        <w:div w:id="677538477">
          <w:marLeft w:val="640"/>
          <w:marRight w:val="0"/>
          <w:marTop w:val="0"/>
          <w:marBottom w:val="0"/>
          <w:divBdr>
            <w:top w:val="none" w:sz="0" w:space="0" w:color="auto"/>
            <w:left w:val="none" w:sz="0" w:space="0" w:color="auto"/>
            <w:bottom w:val="none" w:sz="0" w:space="0" w:color="auto"/>
            <w:right w:val="none" w:sz="0" w:space="0" w:color="auto"/>
          </w:divBdr>
        </w:div>
        <w:div w:id="126556944">
          <w:marLeft w:val="640"/>
          <w:marRight w:val="0"/>
          <w:marTop w:val="0"/>
          <w:marBottom w:val="0"/>
          <w:divBdr>
            <w:top w:val="none" w:sz="0" w:space="0" w:color="auto"/>
            <w:left w:val="none" w:sz="0" w:space="0" w:color="auto"/>
            <w:bottom w:val="none" w:sz="0" w:space="0" w:color="auto"/>
            <w:right w:val="none" w:sz="0" w:space="0" w:color="auto"/>
          </w:divBdr>
        </w:div>
        <w:div w:id="1050378230">
          <w:marLeft w:val="640"/>
          <w:marRight w:val="0"/>
          <w:marTop w:val="0"/>
          <w:marBottom w:val="0"/>
          <w:divBdr>
            <w:top w:val="none" w:sz="0" w:space="0" w:color="auto"/>
            <w:left w:val="none" w:sz="0" w:space="0" w:color="auto"/>
            <w:bottom w:val="none" w:sz="0" w:space="0" w:color="auto"/>
            <w:right w:val="none" w:sz="0" w:space="0" w:color="auto"/>
          </w:divBdr>
        </w:div>
        <w:div w:id="967322164">
          <w:marLeft w:val="640"/>
          <w:marRight w:val="0"/>
          <w:marTop w:val="0"/>
          <w:marBottom w:val="0"/>
          <w:divBdr>
            <w:top w:val="none" w:sz="0" w:space="0" w:color="auto"/>
            <w:left w:val="none" w:sz="0" w:space="0" w:color="auto"/>
            <w:bottom w:val="none" w:sz="0" w:space="0" w:color="auto"/>
            <w:right w:val="none" w:sz="0" w:space="0" w:color="auto"/>
          </w:divBdr>
        </w:div>
        <w:div w:id="527646994">
          <w:marLeft w:val="640"/>
          <w:marRight w:val="0"/>
          <w:marTop w:val="0"/>
          <w:marBottom w:val="0"/>
          <w:divBdr>
            <w:top w:val="none" w:sz="0" w:space="0" w:color="auto"/>
            <w:left w:val="none" w:sz="0" w:space="0" w:color="auto"/>
            <w:bottom w:val="none" w:sz="0" w:space="0" w:color="auto"/>
            <w:right w:val="none" w:sz="0" w:space="0" w:color="auto"/>
          </w:divBdr>
        </w:div>
        <w:div w:id="1650596277">
          <w:marLeft w:val="640"/>
          <w:marRight w:val="0"/>
          <w:marTop w:val="0"/>
          <w:marBottom w:val="0"/>
          <w:divBdr>
            <w:top w:val="none" w:sz="0" w:space="0" w:color="auto"/>
            <w:left w:val="none" w:sz="0" w:space="0" w:color="auto"/>
            <w:bottom w:val="none" w:sz="0" w:space="0" w:color="auto"/>
            <w:right w:val="none" w:sz="0" w:space="0" w:color="auto"/>
          </w:divBdr>
        </w:div>
        <w:div w:id="1285499143">
          <w:marLeft w:val="640"/>
          <w:marRight w:val="0"/>
          <w:marTop w:val="0"/>
          <w:marBottom w:val="0"/>
          <w:divBdr>
            <w:top w:val="none" w:sz="0" w:space="0" w:color="auto"/>
            <w:left w:val="none" w:sz="0" w:space="0" w:color="auto"/>
            <w:bottom w:val="none" w:sz="0" w:space="0" w:color="auto"/>
            <w:right w:val="none" w:sz="0" w:space="0" w:color="auto"/>
          </w:divBdr>
        </w:div>
        <w:div w:id="252931523">
          <w:marLeft w:val="640"/>
          <w:marRight w:val="0"/>
          <w:marTop w:val="0"/>
          <w:marBottom w:val="0"/>
          <w:divBdr>
            <w:top w:val="none" w:sz="0" w:space="0" w:color="auto"/>
            <w:left w:val="none" w:sz="0" w:space="0" w:color="auto"/>
            <w:bottom w:val="none" w:sz="0" w:space="0" w:color="auto"/>
            <w:right w:val="none" w:sz="0" w:space="0" w:color="auto"/>
          </w:divBdr>
        </w:div>
        <w:div w:id="1939101895">
          <w:marLeft w:val="640"/>
          <w:marRight w:val="0"/>
          <w:marTop w:val="0"/>
          <w:marBottom w:val="0"/>
          <w:divBdr>
            <w:top w:val="none" w:sz="0" w:space="0" w:color="auto"/>
            <w:left w:val="none" w:sz="0" w:space="0" w:color="auto"/>
            <w:bottom w:val="none" w:sz="0" w:space="0" w:color="auto"/>
            <w:right w:val="none" w:sz="0" w:space="0" w:color="auto"/>
          </w:divBdr>
        </w:div>
        <w:div w:id="1733649614">
          <w:marLeft w:val="640"/>
          <w:marRight w:val="0"/>
          <w:marTop w:val="0"/>
          <w:marBottom w:val="0"/>
          <w:divBdr>
            <w:top w:val="none" w:sz="0" w:space="0" w:color="auto"/>
            <w:left w:val="none" w:sz="0" w:space="0" w:color="auto"/>
            <w:bottom w:val="none" w:sz="0" w:space="0" w:color="auto"/>
            <w:right w:val="none" w:sz="0" w:space="0" w:color="auto"/>
          </w:divBdr>
        </w:div>
        <w:div w:id="1665206041">
          <w:marLeft w:val="640"/>
          <w:marRight w:val="0"/>
          <w:marTop w:val="0"/>
          <w:marBottom w:val="0"/>
          <w:divBdr>
            <w:top w:val="none" w:sz="0" w:space="0" w:color="auto"/>
            <w:left w:val="none" w:sz="0" w:space="0" w:color="auto"/>
            <w:bottom w:val="none" w:sz="0" w:space="0" w:color="auto"/>
            <w:right w:val="none" w:sz="0" w:space="0" w:color="auto"/>
          </w:divBdr>
        </w:div>
        <w:div w:id="1487237488">
          <w:marLeft w:val="640"/>
          <w:marRight w:val="0"/>
          <w:marTop w:val="0"/>
          <w:marBottom w:val="0"/>
          <w:divBdr>
            <w:top w:val="none" w:sz="0" w:space="0" w:color="auto"/>
            <w:left w:val="none" w:sz="0" w:space="0" w:color="auto"/>
            <w:bottom w:val="none" w:sz="0" w:space="0" w:color="auto"/>
            <w:right w:val="none" w:sz="0" w:space="0" w:color="auto"/>
          </w:divBdr>
        </w:div>
        <w:div w:id="52969187">
          <w:marLeft w:val="640"/>
          <w:marRight w:val="0"/>
          <w:marTop w:val="0"/>
          <w:marBottom w:val="0"/>
          <w:divBdr>
            <w:top w:val="none" w:sz="0" w:space="0" w:color="auto"/>
            <w:left w:val="none" w:sz="0" w:space="0" w:color="auto"/>
            <w:bottom w:val="none" w:sz="0" w:space="0" w:color="auto"/>
            <w:right w:val="none" w:sz="0" w:space="0" w:color="auto"/>
          </w:divBdr>
        </w:div>
        <w:div w:id="726993499">
          <w:marLeft w:val="640"/>
          <w:marRight w:val="0"/>
          <w:marTop w:val="0"/>
          <w:marBottom w:val="0"/>
          <w:divBdr>
            <w:top w:val="none" w:sz="0" w:space="0" w:color="auto"/>
            <w:left w:val="none" w:sz="0" w:space="0" w:color="auto"/>
            <w:bottom w:val="none" w:sz="0" w:space="0" w:color="auto"/>
            <w:right w:val="none" w:sz="0" w:space="0" w:color="auto"/>
          </w:divBdr>
        </w:div>
        <w:div w:id="1095514216">
          <w:marLeft w:val="640"/>
          <w:marRight w:val="0"/>
          <w:marTop w:val="0"/>
          <w:marBottom w:val="0"/>
          <w:divBdr>
            <w:top w:val="none" w:sz="0" w:space="0" w:color="auto"/>
            <w:left w:val="none" w:sz="0" w:space="0" w:color="auto"/>
            <w:bottom w:val="none" w:sz="0" w:space="0" w:color="auto"/>
            <w:right w:val="none" w:sz="0" w:space="0" w:color="auto"/>
          </w:divBdr>
        </w:div>
        <w:div w:id="290134214">
          <w:marLeft w:val="640"/>
          <w:marRight w:val="0"/>
          <w:marTop w:val="0"/>
          <w:marBottom w:val="0"/>
          <w:divBdr>
            <w:top w:val="none" w:sz="0" w:space="0" w:color="auto"/>
            <w:left w:val="none" w:sz="0" w:space="0" w:color="auto"/>
            <w:bottom w:val="none" w:sz="0" w:space="0" w:color="auto"/>
            <w:right w:val="none" w:sz="0" w:space="0" w:color="auto"/>
          </w:divBdr>
        </w:div>
        <w:div w:id="1635260131">
          <w:marLeft w:val="640"/>
          <w:marRight w:val="0"/>
          <w:marTop w:val="0"/>
          <w:marBottom w:val="0"/>
          <w:divBdr>
            <w:top w:val="none" w:sz="0" w:space="0" w:color="auto"/>
            <w:left w:val="none" w:sz="0" w:space="0" w:color="auto"/>
            <w:bottom w:val="none" w:sz="0" w:space="0" w:color="auto"/>
            <w:right w:val="none" w:sz="0" w:space="0" w:color="auto"/>
          </w:divBdr>
        </w:div>
        <w:div w:id="1124444">
          <w:marLeft w:val="640"/>
          <w:marRight w:val="0"/>
          <w:marTop w:val="0"/>
          <w:marBottom w:val="0"/>
          <w:divBdr>
            <w:top w:val="none" w:sz="0" w:space="0" w:color="auto"/>
            <w:left w:val="none" w:sz="0" w:space="0" w:color="auto"/>
            <w:bottom w:val="none" w:sz="0" w:space="0" w:color="auto"/>
            <w:right w:val="none" w:sz="0" w:space="0" w:color="auto"/>
          </w:divBdr>
        </w:div>
        <w:div w:id="1395471282">
          <w:marLeft w:val="640"/>
          <w:marRight w:val="0"/>
          <w:marTop w:val="0"/>
          <w:marBottom w:val="0"/>
          <w:divBdr>
            <w:top w:val="none" w:sz="0" w:space="0" w:color="auto"/>
            <w:left w:val="none" w:sz="0" w:space="0" w:color="auto"/>
            <w:bottom w:val="none" w:sz="0" w:space="0" w:color="auto"/>
            <w:right w:val="none" w:sz="0" w:space="0" w:color="auto"/>
          </w:divBdr>
        </w:div>
        <w:div w:id="1419667294">
          <w:marLeft w:val="640"/>
          <w:marRight w:val="0"/>
          <w:marTop w:val="0"/>
          <w:marBottom w:val="0"/>
          <w:divBdr>
            <w:top w:val="none" w:sz="0" w:space="0" w:color="auto"/>
            <w:left w:val="none" w:sz="0" w:space="0" w:color="auto"/>
            <w:bottom w:val="none" w:sz="0" w:space="0" w:color="auto"/>
            <w:right w:val="none" w:sz="0" w:space="0" w:color="auto"/>
          </w:divBdr>
        </w:div>
        <w:div w:id="906107056">
          <w:marLeft w:val="640"/>
          <w:marRight w:val="0"/>
          <w:marTop w:val="0"/>
          <w:marBottom w:val="0"/>
          <w:divBdr>
            <w:top w:val="none" w:sz="0" w:space="0" w:color="auto"/>
            <w:left w:val="none" w:sz="0" w:space="0" w:color="auto"/>
            <w:bottom w:val="none" w:sz="0" w:space="0" w:color="auto"/>
            <w:right w:val="none" w:sz="0" w:space="0" w:color="auto"/>
          </w:divBdr>
        </w:div>
        <w:div w:id="926882363">
          <w:marLeft w:val="640"/>
          <w:marRight w:val="0"/>
          <w:marTop w:val="0"/>
          <w:marBottom w:val="0"/>
          <w:divBdr>
            <w:top w:val="none" w:sz="0" w:space="0" w:color="auto"/>
            <w:left w:val="none" w:sz="0" w:space="0" w:color="auto"/>
            <w:bottom w:val="none" w:sz="0" w:space="0" w:color="auto"/>
            <w:right w:val="none" w:sz="0" w:space="0" w:color="auto"/>
          </w:divBdr>
        </w:div>
        <w:div w:id="1788768669">
          <w:marLeft w:val="640"/>
          <w:marRight w:val="0"/>
          <w:marTop w:val="0"/>
          <w:marBottom w:val="0"/>
          <w:divBdr>
            <w:top w:val="none" w:sz="0" w:space="0" w:color="auto"/>
            <w:left w:val="none" w:sz="0" w:space="0" w:color="auto"/>
            <w:bottom w:val="none" w:sz="0" w:space="0" w:color="auto"/>
            <w:right w:val="none" w:sz="0" w:space="0" w:color="auto"/>
          </w:divBdr>
        </w:div>
        <w:div w:id="1136293688">
          <w:marLeft w:val="640"/>
          <w:marRight w:val="0"/>
          <w:marTop w:val="0"/>
          <w:marBottom w:val="0"/>
          <w:divBdr>
            <w:top w:val="none" w:sz="0" w:space="0" w:color="auto"/>
            <w:left w:val="none" w:sz="0" w:space="0" w:color="auto"/>
            <w:bottom w:val="none" w:sz="0" w:space="0" w:color="auto"/>
            <w:right w:val="none" w:sz="0" w:space="0" w:color="auto"/>
          </w:divBdr>
        </w:div>
        <w:div w:id="987630111">
          <w:marLeft w:val="640"/>
          <w:marRight w:val="0"/>
          <w:marTop w:val="0"/>
          <w:marBottom w:val="0"/>
          <w:divBdr>
            <w:top w:val="none" w:sz="0" w:space="0" w:color="auto"/>
            <w:left w:val="none" w:sz="0" w:space="0" w:color="auto"/>
            <w:bottom w:val="none" w:sz="0" w:space="0" w:color="auto"/>
            <w:right w:val="none" w:sz="0" w:space="0" w:color="auto"/>
          </w:divBdr>
        </w:div>
        <w:div w:id="1677459550">
          <w:marLeft w:val="640"/>
          <w:marRight w:val="0"/>
          <w:marTop w:val="0"/>
          <w:marBottom w:val="0"/>
          <w:divBdr>
            <w:top w:val="none" w:sz="0" w:space="0" w:color="auto"/>
            <w:left w:val="none" w:sz="0" w:space="0" w:color="auto"/>
            <w:bottom w:val="none" w:sz="0" w:space="0" w:color="auto"/>
            <w:right w:val="none" w:sz="0" w:space="0" w:color="auto"/>
          </w:divBdr>
        </w:div>
        <w:div w:id="238292911">
          <w:marLeft w:val="640"/>
          <w:marRight w:val="0"/>
          <w:marTop w:val="0"/>
          <w:marBottom w:val="0"/>
          <w:divBdr>
            <w:top w:val="none" w:sz="0" w:space="0" w:color="auto"/>
            <w:left w:val="none" w:sz="0" w:space="0" w:color="auto"/>
            <w:bottom w:val="none" w:sz="0" w:space="0" w:color="auto"/>
            <w:right w:val="none" w:sz="0" w:space="0" w:color="auto"/>
          </w:divBdr>
        </w:div>
        <w:div w:id="1067607408">
          <w:marLeft w:val="640"/>
          <w:marRight w:val="0"/>
          <w:marTop w:val="0"/>
          <w:marBottom w:val="0"/>
          <w:divBdr>
            <w:top w:val="none" w:sz="0" w:space="0" w:color="auto"/>
            <w:left w:val="none" w:sz="0" w:space="0" w:color="auto"/>
            <w:bottom w:val="none" w:sz="0" w:space="0" w:color="auto"/>
            <w:right w:val="none" w:sz="0" w:space="0" w:color="auto"/>
          </w:divBdr>
        </w:div>
        <w:div w:id="632177509">
          <w:marLeft w:val="640"/>
          <w:marRight w:val="0"/>
          <w:marTop w:val="0"/>
          <w:marBottom w:val="0"/>
          <w:divBdr>
            <w:top w:val="none" w:sz="0" w:space="0" w:color="auto"/>
            <w:left w:val="none" w:sz="0" w:space="0" w:color="auto"/>
            <w:bottom w:val="none" w:sz="0" w:space="0" w:color="auto"/>
            <w:right w:val="none" w:sz="0" w:space="0" w:color="auto"/>
          </w:divBdr>
        </w:div>
        <w:div w:id="328992624">
          <w:marLeft w:val="640"/>
          <w:marRight w:val="0"/>
          <w:marTop w:val="0"/>
          <w:marBottom w:val="0"/>
          <w:divBdr>
            <w:top w:val="none" w:sz="0" w:space="0" w:color="auto"/>
            <w:left w:val="none" w:sz="0" w:space="0" w:color="auto"/>
            <w:bottom w:val="none" w:sz="0" w:space="0" w:color="auto"/>
            <w:right w:val="none" w:sz="0" w:space="0" w:color="auto"/>
          </w:divBdr>
        </w:div>
        <w:div w:id="1777141078">
          <w:marLeft w:val="640"/>
          <w:marRight w:val="0"/>
          <w:marTop w:val="0"/>
          <w:marBottom w:val="0"/>
          <w:divBdr>
            <w:top w:val="none" w:sz="0" w:space="0" w:color="auto"/>
            <w:left w:val="none" w:sz="0" w:space="0" w:color="auto"/>
            <w:bottom w:val="none" w:sz="0" w:space="0" w:color="auto"/>
            <w:right w:val="none" w:sz="0" w:space="0" w:color="auto"/>
          </w:divBdr>
        </w:div>
        <w:div w:id="835609803">
          <w:marLeft w:val="640"/>
          <w:marRight w:val="0"/>
          <w:marTop w:val="0"/>
          <w:marBottom w:val="0"/>
          <w:divBdr>
            <w:top w:val="none" w:sz="0" w:space="0" w:color="auto"/>
            <w:left w:val="none" w:sz="0" w:space="0" w:color="auto"/>
            <w:bottom w:val="none" w:sz="0" w:space="0" w:color="auto"/>
            <w:right w:val="none" w:sz="0" w:space="0" w:color="auto"/>
          </w:divBdr>
        </w:div>
        <w:div w:id="1961524932">
          <w:marLeft w:val="640"/>
          <w:marRight w:val="0"/>
          <w:marTop w:val="0"/>
          <w:marBottom w:val="0"/>
          <w:divBdr>
            <w:top w:val="none" w:sz="0" w:space="0" w:color="auto"/>
            <w:left w:val="none" w:sz="0" w:space="0" w:color="auto"/>
            <w:bottom w:val="none" w:sz="0" w:space="0" w:color="auto"/>
            <w:right w:val="none" w:sz="0" w:space="0" w:color="auto"/>
          </w:divBdr>
        </w:div>
        <w:div w:id="1162744440">
          <w:marLeft w:val="640"/>
          <w:marRight w:val="0"/>
          <w:marTop w:val="0"/>
          <w:marBottom w:val="0"/>
          <w:divBdr>
            <w:top w:val="none" w:sz="0" w:space="0" w:color="auto"/>
            <w:left w:val="none" w:sz="0" w:space="0" w:color="auto"/>
            <w:bottom w:val="none" w:sz="0" w:space="0" w:color="auto"/>
            <w:right w:val="none" w:sz="0" w:space="0" w:color="auto"/>
          </w:divBdr>
        </w:div>
        <w:div w:id="366219805">
          <w:marLeft w:val="640"/>
          <w:marRight w:val="0"/>
          <w:marTop w:val="0"/>
          <w:marBottom w:val="0"/>
          <w:divBdr>
            <w:top w:val="none" w:sz="0" w:space="0" w:color="auto"/>
            <w:left w:val="none" w:sz="0" w:space="0" w:color="auto"/>
            <w:bottom w:val="none" w:sz="0" w:space="0" w:color="auto"/>
            <w:right w:val="none" w:sz="0" w:space="0" w:color="auto"/>
          </w:divBdr>
        </w:div>
        <w:div w:id="1786390450">
          <w:marLeft w:val="640"/>
          <w:marRight w:val="0"/>
          <w:marTop w:val="0"/>
          <w:marBottom w:val="0"/>
          <w:divBdr>
            <w:top w:val="none" w:sz="0" w:space="0" w:color="auto"/>
            <w:left w:val="none" w:sz="0" w:space="0" w:color="auto"/>
            <w:bottom w:val="none" w:sz="0" w:space="0" w:color="auto"/>
            <w:right w:val="none" w:sz="0" w:space="0" w:color="auto"/>
          </w:divBdr>
        </w:div>
        <w:div w:id="1488863263">
          <w:marLeft w:val="640"/>
          <w:marRight w:val="0"/>
          <w:marTop w:val="0"/>
          <w:marBottom w:val="0"/>
          <w:divBdr>
            <w:top w:val="none" w:sz="0" w:space="0" w:color="auto"/>
            <w:left w:val="none" w:sz="0" w:space="0" w:color="auto"/>
            <w:bottom w:val="none" w:sz="0" w:space="0" w:color="auto"/>
            <w:right w:val="none" w:sz="0" w:space="0" w:color="auto"/>
          </w:divBdr>
        </w:div>
        <w:div w:id="191236005">
          <w:marLeft w:val="640"/>
          <w:marRight w:val="0"/>
          <w:marTop w:val="0"/>
          <w:marBottom w:val="0"/>
          <w:divBdr>
            <w:top w:val="none" w:sz="0" w:space="0" w:color="auto"/>
            <w:left w:val="none" w:sz="0" w:space="0" w:color="auto"/>
            <w:bottom w:val="none" w:sz="0" w:space="0" w:color="auto"/>
            <w:right w:val="none" w:sz="0" w:space="0" w:color="auto"/>
          </w:divBdr>
        </w:div>
        <w:div w:id="1108039634">
          <w:marLeft w:val="640"/>
          <w:marRight w:val="0"/>
          <w:marTop w:val="0"/>
          <w:marBottom w:val="0"/>
          <w:divBdr>
            <w:top w:val="none" w:sz="0" w:space="0" w:color="auto"/>
            <w:left w:val="none" w:sz="0" w:space="0" w:color="auto"/>
            <w:bottom w:val="none" w:sz="0" w:space="0" w:color="auto"/>
            <w:right w:val="none" w:sz="0" w:space="0" w:color="auto"/>
          </w:divBdr>
        </w:div>
        <w:div w:id="712729329">
          <w:marLeft w:val="640"/>
          <w:marRight w:val="0"/>
          <w:marTop w:val="0"/>
          <w:marBottom w:val="0"/>
          <w:divBdr>
            <w:top w:val="none" w:sz="0" w:space="0" w:color="auto"/>
            <w:left w:val="none" w:sz="0" w:space="0" w:color="auto"/>
            <w:bottom w:val="none" w:sz="0" w:space="0" w:color="auto"/>
            <w:right w:val="none" w:sz="0" w:space="0" w:color="auto"/>
          </w:divBdr>
        </w:div>
        <w:div w:id="1371102866">
          <w:marLeft w:val="640"/>
          <w:marRight w:val="0"/>
          <w:marTop w:val="0"/>
          <w:marBottom w:val="0"/>
          <w:divBdr>
            <w:top w:val="none" w:sz="0" w:space="0" w:color="auto"/>
            <w:left w:val="none" w:sz="0" w:space="0" w:color="auto"/>
            <w:bottom w:val="none" w:sz="0" w:space="0" w:color="auto"/>
            <w:right w:val="none" w:sz="0" w:space="0" w:color="auto"/>
          </w:divBdr>
        </w:div>
        <w:div w:id="905261994">
          <w:marLeft w:val="640"/>
          <w:marRight w:val="0"/>
          <w:marTop w:val="0"/>
          <w:marBottom w:val="0"/>
          <w:divBdr>
            <w:top w:val="none" w:sz="0" w:space="0" w:color="auto"/>
            <w:left w:val="none" w:sz="0" w:space="0" w:color="auto"/>
            <w:bottom w:val="none" w:sz="0" w:space="0" w:color="auto"/>
            <w:right w:val="none" w:sz="0" w:space="0" w:color="auto"/>
          </w:divBdr>
        </w:div>
        <w:div w:id="697244045">
          <w:marLeft w:val="640"/>
          <w:marRight w:val="0"/>
          <w:marTop w:val="0"/>
          <w:marBottom w:val="0"/>
          <w:divBdr>
            <w:top w:val="none" w:sz="0" w:space="0" w:color="auto"/>
            <w:left w:val="none" w:sz="0" w:space="0" w:color="auto"/>
            <w:bottom w:val="none" w:sz="0" w:space="0" w:color="auto"/>
            <w:right w:val="none" w:sz="0" w:space="0" w:color="auto"/>
          </w:divBdr>
        </w:div>
        <w:div w:id="1057820641">
          <w:marLeft w:val="640"/>
          <w:marRight w:val="0"/>
          <w:marTop w:val="0"/>
          <w:marBottom w:val="0"/>
          <w:divBdr>
            <w:top w:val="none" w:sz="0" w:space="0" w:color="auto"/>
            <w:left w:val="none" w:sz="0" w:space="0" w:color="auto"/>
            <w:bottom w:val="none" w:sz="0" w:space="0" w:color="auto"/>
            <w:right w:val="none" w:sz="0" w:space="0" w:color="auto"/>
          </w:divBdr>
        </w:div>
      </w:divsChild>
    </w:div>
    <w:div w:id="1239441922">
      <w:bodyDiv w:val="1"/>
      <w:marLeft w:val="0"/>
      <w:marRight w:val="0"/>
      <w:marTop w:val="0"/>
      <w:marBottom w:val="0"/>
      <w:divBdr>
        <w:top w:val="none" w:sz="0" w:space="0" w:color="auto"/>
        <w:left w:val="none" w:sz="0" w:space="0" w:color="auto"/>
        <w:bottom w:val="none" w:sz="0" w:space="0" w:color="auto"/>
        <w:right w:val="none" w:sz="0" w:space="0" w:color="auto"/>
      </w:divBdr>
    </w:div>
    <w:div w:id="1239558828">
      <w:bodyDiv w:val="1"/>
      <w:marLeft w:val="0"/>
      <w:marRight w:val="0"/>
      <w:marTop w:val="0"/>
      <w:marBottom w:val="0"/>
      <w:divBdr>
        <w:top w:val="none" w:sz="0" w:space="0" w:color="auto"/>
        <w:left w:val="none" w:sz="0" w:space="0" w:color="auto"/>
        <w:bottom w:val="none" w:sz="0" w:space="0" w:color="auto"/>
        <w:right w:val="none" w:sz="0" w:space="0" w:color="auto"/>
      </w:divBdr>
    </w:div>
    <w:div w:id="1239635829">
      <w:bodyDiv w:val="1"/>
      <w:marLeft w:val="0"/>
      <w:marRight w:val="0"/>
      <w:marTop w:val="0"/>
      <w:marBottom w:val="0"/>
      <w:divBdr>
        <w:top w:val="none" w:sz="0" w:space="0" w:color="auto"/>
        <w:left w:val="none" w:sz="0" w:space="0" w:color="auto"/>
        <w:bottom w:val="none" w:sz="0" w:space="0" w:color="auto"/>
        <w:right w:val="none" w:sz="0" w:space="0" w:color="auto"/>
      </w:divBdr>
    </w:div>
    <w:div w:id="1239704326">
      <w:bodyDiv w:val="1"/>
      <w:marLeft w:val="0"/>
      <w:marRight w:val="0"/>
      <w:marTop w:val="0"/>
      <w:marBottom w:val="0"/>
      <w:divBdr>
        <w:top w:val="none" w:sz="0" w:space="0" w:color="auto"/>
        <w:left w:val="none" w:sz="0" w:space="0" w:color="auto"/>
        <w:bottom w:val="none" w:sz="0" w:space="0" w:color="auto"/>
        <w:right w:val="none" w:sz="0" w:space="0" w:color="auto"/>
      </w:divBdr>
    </w:div>
    <w:div w:id="1239752968">
      <w:bodyDiv w:val="1"/>
      <w:marLeft w:val="0"/>
      <w:marRight w:val="0"/>
      <w:marTop w:val="0"/>
      <w:marBottom w:val="0"/>
      <w:divBdr>
        <w:top w:val="none" w:sz="0" w:space="0" w:color="auto"/>
        <w:left w:val="none" w:sz="0" w:space="0" w:color="auto"/>
        <w:bottom w:val="none" w:sz="0" w:space="0" w:color="auto"/>
        <w:right w:val="none" w:sz="0" w:space="0" w:color="auto"/>
      </w:divBdr>
    </w:div>
    <w:div w:id="1239903960">
      <w:bodyDiv w:val="1"/>
      <w:marLeft w:val="0"/>
      <w:marRight w:val="0"/>
      <w:marTop w:val="0"/>
      <w:marBottom w:val="0"/>
      <w:divBdr>
        <w:top w:val="none" w:sz="0" w:space="0" w:color="auto"/>
        <w:left w:val="none" w:sz="0" w:space="0" w:color="auto"/>
        <w:bottom w:val="none" w:sz="0" w:space="0" w:color="auto"/>
        <w:right w:val="none" w:sz="0" w:space="0" w:color="auto"/>
      </w:divBdr>
    </w:div>
    <w:div w:id="1240093804">
      <w:bodyDiv w:val="1"/>
      <w:marLeft w:val="0"/>
      <w:marRight w:val="0"/>
      <w:marTop w:val="0"/>
      <w:marBottom w:val="0"/>
      <w:divBdr>
        <w:top w:val="none" w:sz="0" w:space="0" w:color="auto"/>
        <w:left w:val="none" w:sz="0" w:space="0" w:color="auto"/>
        <w:bottom w:val="none" w:sz="0" w:space="0" w:color="auto"/>
        <w:right w:val="none" w:sz="0" w:space="0" w:color="auto"/>
      </w:divBdr>
    </w:div>
    <w:div w:id="1240289628">
      <w:bodyDiv w:val="1"/>
      <w:marLeft w:val="0"/>
      <w:marRight w:val="0"/>
      <w:marTop w:val="0"/>
      <w:marBottom w:val="0"/>
      <w:divBdr>
        <w:top w:val="none" w:sz="0" w:space="0" w:color="auto"/>
        <w:left w:val="none" w:sz="0" w:space="0" w:color="auto"/>
        <w:bottom w:val="none" w:sz="0" w:space="0" w:color="auto"/>
        <w:right w:val="none" w:sz="0" w:space="0" w:color="auto"/>
      </w:divBdr>
    </w:div>
    <w:div w:id="1240364184">
      <w:bodyDiv w:val="1"/>
      <w:marLeft w:val="0"/>
      <w:marRight w:val="0"/>
      <w:marTop w:val="0"/>
      <w:marBottom w:val="0"/>
      <w:divBdr>
        <w:top w:val="none" w:sz="0" w:space="0" w:color="auto"/>
        <w:left w:val="none" w:sz="0" w:space="0" w:color="auto"/>
        <w:bottom w:val="none" w:sz="0" w:space="0" w:color="auto"/>
        <w:right w:val="none" w:sz="0" w:space="0" w:color="auto"/>
      </w:divBdr>
    </w:div>
    <w:div w:id="1240480815">
      <w:bodyDiv w:val="1"/>
      <w:marLeft w:val="0"/>
      <w:marRight w:val="0"/>
      <w:marTop w:val="0"/>
      <w:marBottom w:val="0"/>
      <w:divBdr>
        <w:top w:val="none" w:sz="0" w:space="0" w:color="auto"/>
        <w:left w:val="none" w:sz="0" w:space="0" w:color="auto"/>
        <w:bottom w:val="none" w:sz="0" w:space="0" w:color="auto"/>
        <w:right w:val="none" w:sz="0" w:space="0" w:color="auto"/>
      </w:divBdr>
    </w:div>
    <w:div w:id="1240670428">
      <w:bodyDiv w:val="1"/>
      <w:marLeft w:val="0"/>
      <w:marRight w:val="0"/>
      <w:marTop w:val="0"/>
      <w:marBottom w:val="0"/>
      <w:divBdr>
        <w:top w:val="none" w:sz="0" w:space="0" w:color="auto"/>
        <w:left w:val="none" w:sz="0" w:space="0" w:color="auto"/>
        <w:bottom w:val="none" w:sz="0" w:space="0" w:color="auto"/>
        <w:right w:val="none" w:sz="0" w:space="0" w:color="auto"/>
      </w:divBdr>
    </w:div>
    <w:div w:id="1240673638">
      <w:bodyDiv w:val="1"/>
      <w:marLeft w:val="0"/>
      <w:marRight w:val="0"/>
      <w:marTop w:val="0"/>
      <w:marBottom w:val="0"/>
      <w:divBdr>
        <w:top w:val="none" w:sz="0" w:space="0" w:color="auto"/>
        <w:left w:val="none" w:sz="0" w:space="0" w:color="auto"/>
        <w:bottom w:val="none" w:sz="0" w:space="0" w:color="auto"/>
        <w:right w:val="none" w:sz="0" w:space="0" w:color="auto"/>
      </w:divBdr>
    </w:div>
    <w:div w:id="1240794430">
      <w:bodyDiv w:val="1"/>
      <w:marLeft w:val="0"/>
      <w:marRight w:val="0"/>
      <w:marTop w:val="0"/>
      <w:marBottom w:val="0"/>
      <w:divBdr>
        <w:top w:val="none" w:sz="0" w:space="0" w:color="auto"/>
        <w:left w:val="none" w:sz="0" w:space="0" w:color="auto"/>
        <w:bottom w:val="none" w:sz="0" w:space="0" w:color="auto"/>
        <w:right w:val="none" w:sz="0" w:space="0" w:color="auto"/>
      </w:divBdr>
    </w:div>
    <w:div w:id="1240943988">
      <w:bodyDiv w:val="1"/>
      <w:marLeft w:val="0"/>
      <w:marRight w:val="0"/>
      <w:marTop w:val="0"/>
      <w:marBottom w:val="0"/>
      <w:divBdr>
        <w:top w:val="none" w:sz="0" w:space="0" w:color="auto"/>
        <w:left w:val="none" w:sz="0" w:space="0" w:color="auto"/>
        <w:bottom w:val="none" w:sz="0" w:space="0" w:color="auto"/>
        <w:right w:val="none" w:sz="0" w:space="0" w:color="auto"/>
      </w:divBdr>
    </w:div>
    <w:div w:id="1240944360">
      <w:bodyDiv w:val="1"/>
      <w:marLeft w:val="0"/>
      <w:marRight w:val="0"/>
      <w:marTop w:val="0"/>
      <w:marBottom w:val="0"/>
      <w:divBdr>
        <w:top w:val="none" w:sz="0" w:space="0" w:color="auto"/>
        <w:left w:val="none" w:sz="0" w:space="0" w:color="auto"/>
        <w:bottom w:val="none" w:sz="0" w:space="0" w:color="auto"/>
        <w:right w:val="none" w:sz="0" w:space="0" w:color="auto"/>
      </w:divBdr>
    </w:div>
    <w:div w:id="1241017889">
      <w:bodyDiv w:val="1"/>
      <w:marLeft w:val="0"/>
      <w:marRight w:val="0"/>
      <w:marTop w:val="0"/>
      <w:marBottom w:val="0"/>
      <w:divBdr>
        <w:top w:val="none" w:sz="0" w:space="0" w:color="auto"/>
        <w:left w:val="none" w:sz="0" w:space="0" w:color="auto"/>
        <w:bottom w:val="none" w:sz="0" w:space="0" w:color="auto"/>
        <w:right w:val="none" w:sz="0" w:space="0" w:color="auto"/>
      </w:divBdr>
    </w:div>
    <w:div w:id="1241018171">
      <w:bodyDiv w:val="1"/>
      <w:marLeft w:val="0"/>
      <w:marRight w:val="0"/>
      <w:marTop w:val="0"/>
      <w:marBottom w:val="0"/>
      <w:divBdr>
        <w:top w:val="none" w:sz="0" w:space="0" w:color="auto"/>
        <w:left w:val="none" w:sz="0" w:space="0" w:color="auto"/>
        <w:bottom w:val="none" w:sz="0" w:space="0" w:color="auto"/>
        <w:right w:val="none" w:sz="0" w:space="0" w:color="auto"/>
      </w:divBdr>
    </w:div>
    <w:div w:id="1241519155">
      <w:bodyDiv w:val="1"/>
      <w:marLeft w:val="0"/>
      <w:marRight w:val="0"/>
      <w:marTop w:val="0"/>
      <w:marBottom w:val="0"/>
      <w:divBdr>
        <w:top w:val="none" w:sz="0" w:space="0" w:color="auto"/>
        <w:left w:val="none" w:sz="0" w:space="0" w:color="auto"/>
        <w:bottom w:val="none" w:sz="0" w:space="0" w:color="auto"/>
        <w:right w:val="none" w:sz="0" w:space="0" w:color="auto"/>
      </w:divBdr>
    </w:div>
    <w:div w:id="1241523049">
      <w:bodyDiv w:val="1"/>
      <w:marLeft w:val="0"/>
      <w:marRight w:val="0"/>
      <w:marTop w:val="0"/>
      <w:marBottom w:val="0"/>
      <w:divBdr>
        <w:top w:val="none" w:sz="0" w:space="0" w:color="auto"/>
        <w:left w:val="none" w:sz="0" w:space="0" w:color="auto"/>
        <w:bottom w:val="none" w:sz="0" w:space="0" w:color="auto"/>
        <w:right w:val="none" w:sz="0" w:space="0" w:color="auto"/>
      </w:divBdr>
    </w:div>
    <w:div w:id="1241863465">
      <w:bodyDiv w:val="1"/>
      <w:marLeft w:val="0"/>
      <w:marRight w:val="0"/>
      <w:marTop w:val="0"/>
      <w:marBottom w:val="0"/>
      <w:divBdr>
        <w:top w:val="none" w:sz="0" w:space="0" w:color="auto"/>
        <w:left w:val="none" w:sz="0" w:space="0" w:color="auto"/>
        <w:bottom w:val="none" w:sz="0" w:space="0" w:color="auto"/>
        <w:right w:val="none" w:sz="0" w:space="0" w:color="auto"/>
      </w:divBdr>
    </w:div>
    <w:div w:id="1241911208">
      <w:bodyDiv w:val="1"/>
      <w:marLeft w:val="0"/>
      <w:marRight w:val="0"/>
      <w:marTop w:val="0"/>
      <w:marBottom w:val="0"/>
      <w:divBdr>
        <w:top w:val="none" w:sz="0" w:space="0" w:color="auto"/>
        <w:left w:val="none" w:sz="0" w:space="0" w:color="auto"/>
        <w:bottom w:val="none" w:sz="0" w:space="0" w:color="auto"/>
        <w:right w:val="none" w:sz="0" w:space="0" w:color="auto"/>
      </w:divBdr>
      <w:divsChild>
        <w:div w:id="418020808">
          <w:marLeft w:val="0"/>
          <w:marRight w:val="0"/>
          <w:marTop w:val="0"/>
          <w:marBottom w:val="75"/>
          <w:divBdr>
            <w:top w:val="none" w:sz="0" w:space="0" w:color="auto"/>
            <w:left w:val="none" w:sz="0" w:space="0" w:color="auto"/>
            <w:bottom w:val="none" w:sz="0" w:space="0" w:color="auto"/>
            <w:right w:val="none" w:sz="0" w:space="0" w:color="auto"/>
          </w:divBdr>
        </w:div>
        <w:div w:id="2126918701">
          <w:marLeft w:val="0"/>
          <w:marRight w:val="0"/>
          <w:marTop w:val="0"/>
          <w:marBottom w:val="75"/>
          <w:divBdr>
            <w:top w:val="none" w:sz="0" w:space="0" w:color="auto"/>
            <w:left w:val="none" w:sz="0" w:space="0" w:color="auto"/>
            <w:bottom w:val="none" w:sz="0" w:space="0" w:color="auto"/>
            <w:right w:val="none" w:sz="0" w:space="0" w:color="auto"/>
          </w:divBdr>
        </w:div>
      </w:divsChild>
    </w:div>
    <w:div w:id="1242182831">
      <w:bodyDiv w:val="1"/>
      <w:marLeft w:val="0"/>
      <w:marRight w:val="0"/>
      <w:marTop w:val="0"/>
      <w:marBottom w:val="0"/>
      <w:divBdr>
        <w:top w:val="none" w:sz="0" w:space="0" w:color="auto"/>
        <w:left w:val="none" w:sz="0" w:space="0" w:color="auto"/>
        <w:bottom w:val="none" w:sz="0" w:space="0" w:color="auto"/>
        <w:right w:val="none" w:sz="0" w:space="0" w:color="auto"/>
      </w:divBdr>
    </w:div>
    <w:div w:id="1242374896">
      <w:bodyDiv w:val="1"/>
      <w:marLeft w:val="0"/>
      <w:marRight w:val="0"/>
      <w:marTop w:val="0"/>
      <w:marBottom w:val="0"/>
      <w:divBdr>
        <w:top w:val="none" w:sz="0" w:space="0" w:color="auto"/>
        <w:left w:val="none" w:sz="0" w:space="0" w:color="auto"/>
        <w:bottom w:val="none" w:sz="0" w:space="0" w:color="auto"/>
        <w:right w:val="none" w:sz="0" w:space="0" w:color="auto"/>
      </w:divBdr>
    </w:div>
    <w:div w:id="1242451495">
      <w:bodyDiv w:val="1"/>
      <w:marLeft w:val="0"/>
      <w:marRight w:val="0"/>
      <w:marTop w:val="0"/>
      <w:marBottom w:val="0"/>
      <w:divBdr>
        <w:top w:val="none" w:sz="0" w:space="0" w:color="auto"/>
        <w:left w:val="none" w:sz="0" w:space="0" w:color="auto"/>
        <w:bottom w:val="none" w:sz="0" w:space="0" w:color="auto"/>
        <w:right w:val="none" w:sz="0" w:space="0" w:color="auto"/>
      </w:divBdr>
    </w:div>
    <w:div w:id="1242637449">
      <w:bodyDiv w:val="1"/>
      <w:marLeft w:val="0"/>
      <w:marRight w:val="0"/>
      <w:marTop w:val="0"/>
      <w:marBottom w:val="0"/>
      <w:divBdr>
        <w:top w:val="none" w:sz="0" w:space="0" w:color="auto"/>
        <w:left w:val="none" w:sz="0" w:space="0" w:color="auto"/>
        <w:bottom w:val="none" w:sz="0" w:space="0" w:color="auto"/>
        <w:right w:val="none" w:sz="0" w:space="0" w:color="auto"/>
      </w:divBdr>
    </w:div>
    <w:div w:id="1242833136">
      <w:bodyDiv w:val="1"/>
      <w:marLeft w:val="0"/>
      <w:marRight w:val="0"/>
      <w:marTop w:val="0"/>
      <w:marBottom w:val="0"/>
      <w:divBdr>
        <w:top w:val="none" w:sz="0" w:space="0" w:color="auto"/>
        <w:left w:val="none" w:sz="0" w:space="0" w:color="auto"/>
        <w:bottom w:val="none" w:sz="0" w:space="0" w:color="auto"/>
        <w:right w:val="none" w:sz="0" w:space="0" w:color="auto"/>
      </w:divBdr>
      <w:divsChild>
        <w:div w:id="1647978198">
          <w:marLeft w:val="640"/>
          <w:marRight w:val="0"/>
          <w:marTop w:val="0"/>
          <w:marBottom w:val="0"/>
          <w:divBdr>
            <w:top w:val="none" w:sz="0" w:space="0" w:color="auto"/>
            <w:left w:val="none" w:sz="0" w:space="0" w:color="auto"/>
            <w:bottom w:val="none" w:sz="0" w:space="0" w:color="auto"/>
            <w:right w:val="none" w:sz="0" w:space="0" w:color="auto"/>
          </w:divBdr>
        </w:div>
        <w:div w:id="1944848138">
          <w:marLeft w:val="640"/>
          <w:marRight w:val="0"/>
          <w:marTop w:val="0"/>
          <w:marBottom w:val="0"/>
          <w:divBdr>
            <w:top w:val="none" w:sz="0" w:space="0" w:color="auto"/>
            <w:left w:val="none" w:sz="0" w:space="0" w:color="auto"/>
            <w:bottom w:val="none" w:sz="0" w:space="0" w:color="auto"/>
            <w:right w:val="none" w:sz="0" w:space="0" w:color="auto"/>
          </w:divBdr>
        </w:div>
        <w:div w:id="347682012">
          <w:marLeft w:val="640"/>
          <w:marRight w:val="0"/>
          <w:marTop w:val="0"/>
          <w:marBottom w:val="0"/>
          <w:divBdr>
            <w:top w:val="none" w:sz="0" w:space="0" w:color="auto"/>
            <w:left w:val="none" w:sz="0" w:space="0" w:color="auto"/>
            <w:bottom w:val="none" w:sz="0" w:space="0" w:color="auto"/>
            <w:right w:val="none" w:sz="0" w:space="0" w:color="auto"/>
          </w:divBdr>
        </w:div>
        <w:div w:id="72318640">
          <w:marLeft w:val="640"/>
          <w:marRight w:val="0"/>
          <w:marTop w:val="0"/>
          <w:marBottom w:val="0"/>
          <w:divBdr>
            <w:top w:val="none" w:sz="0" w:space="0" w:color="auto"/>
            <w:left w:val="none" w:sz="0" w:space="0" w:color="auto"/>
            <w:bottom w:val="none" w:sz="0" w:space="0" w:color="auto"/>
            <w:right w:val="none" w:sz="0" w:space="0" w:color="auto"/>
          </w:divBdr>
        </w:div>
        <w:div w:id="1375274827">
          <w:marLeft w:val="640"/>
          <w:marRight w:val="0"/>
          <w:marTop w:val="0"/>
          <w:marBottom w:val="0"/>
          <w:divBdr>
            <w:top w:val="none" w:sz="0" w:space="0" w:color="auto"/>
            <w:left w:val="none" w:sz="0" w:space="0" w:color="auto"/>
            <w:bottom w:val="none" w:sz="0" w:space="0" w:color="auto"/>
            <w:right w:val="none" w:sz="0" w:space="0" w:color="auto"/>
          </w:divBdr>
        </w:div>
        <w:div w:id="1106459138">
          <w:marLeft w:val="640"/>
          <w:marRight w:val="0"/>
          <w:marTop w:val="0"/>
          <w:marBottom w:val="0"/>
          <w:divBdr>
            <w:top w:val="none" w:sz="0" w:space="0" w:color="auto"/>
            <w:left w:val="none" w:sz="0" w:space="0" w:color="auto"/>
            <w:bottom w:val="none" w:sz="0" w:space="0" w:color="auto"/>
            <w:right w:val="none" w:sz="0" w:space="0" w:color="auto"/>
          </w:divBdr>
        </w:div>
        <w:div w:id="1878620862">
          <w:marLeft w:val="640"/>
          <w:marRight w:val="0"/>
          <w:marTop w:val="0"/>
          <w:marBottom w:val="0"/>
          <w:divBdr>
            <w:top w:val="none" w:sz="0" w:space="0" w:color="auto"/>
            <w:left w:val="none" w:sz="0" w:space="0" w:color="auto"/>
            <w:bottom w:val="none" w:sz="0" w:space="0" w:color="auto"/>
            <w:right w:val="none" w:sz="0" w:space="0" w:color="auto"/>
          </w:divBdr>
        </w:div>
        <w:div w:id="1890146683">
          <w:marLeft w:val="640"/>
          <w:marRight w:val="0"/>
          <w:marTop w:val="0"/>
          <w:marBottom w:val="0"/>
          <w:divBdr>
            <w:top w:val="none" w:sz="0" w:space="0" w:color="auto"/>
            <w:left w:val="none" w:sz="0" w:space="0" w:color="auto"/>
            <w:bottom w:val="none" w:sz="0" w:space="0" w:color="auto"/>
            <w:right w:val="none" w:sz="0" w:space="0" w:color="auto"/>
          </w:divBdr>
        </w:div>
        <w:div w:id="1756514112">
          <w:marLeft w:val="640"/>
          <w:marRight w:val="0"/>
          <w:marTop w:val="0"/>
          <w:marBottom w:val="0"/>
          <w:divBdr>
            <w:top w:val="none" w:sz="0" w:space="0" w:color="auto"/>
            <w:left w:val="none" w:sz="0" w:space="0" w:color="auto"/>
            <w:bottom w:val="none" w:sz="0" w:space="0" w:color="auto"/>
            <w:right w:val="none" w:sz="0" w:space="0" w:color="auto"/>
          </w:divBdr>
        </w:div>
        <w:div w:id="1829439939">
          <w:marLeft w:val="640"/>
          <w:marRight w:val="0"/>
          <w:marTop w:val="0"/>
          <w:marBottom w:val="0"/>
          <w:divBdr>
            <w:top w:val="none" w:sz="0" w:space="0" w:color="auto"/>
            <w:left w:val="none" w:sz="0" w:space="0" w:color="auto"/>
            <w:bottom w:val="none" w:sz="0" w:space="0" w:color="auto"/>
            <w:right w:val="none" w:sz="0" w:space="0" w:color="auto"/>
          </w:divBdr>
        </w:div>
        <w:div w:id="133567833">
          <w:marLeft w:val="640"/>
          <w:marRight w:val="0"/>
          <w:marTop w:val="0"/>
          <w:marBottom w:val="0"/>
          <w:divBdr>
            <w:top w:val="none" w:sz="0" w:space="0" w:color="auto"/>
            <w:left w:val="none" w:sz="0" w:space="0" w:color="auto"/>
            <w:bottom w:val="none" w:sz="0" w:space="0" w:color="auto"/>
            <w:right w:val="none" w:sz="0" w:space="0" w:color="auto"/>
          </w:divBdr>
        </w:div>
        <w:div w:id="1986005291">
          <w:marLeft w:val="640"/>
          <w:marRight w:val="0"/>
          <w:marTop w:val="0"/>
          <w:marBottom w:val="0"/>
          <w:divBdr>
            <w:top w:val="none" w:sz="0" w:space="0" w:color="auto"/>
            <w:left w:val="none" w:sz="0" w:space="0" w:color="auto"/>
            <w:bottom w:val="none" w:sz="0" w:space="0" w:color="auto"/>
            <w:right w:val="none" w:sz="0" w:space="0" w:color="auto"/>
          </w:divBdr>
        </w:div>
        <w:div w:id="1186018782">
          <w:marLeft w:val="640"/>
          <w:marRight w:val="0"/>
          <w:marTop w:val="0"/>
          <w:marBottom w:val="0"/>
          <w:divBdr>
            <w:top w:val="none" w:sz="0" w:space="0" w:color="auto"/>
            <w:left w:val="none" w:sz="0" w:space="0" w:color="auto"/>
            <w:bottom w:val="none" w:sz="0" w:space="0" w:color="auto"/>
            <w:right w:val="none" w:sz="0" w:space="0" w:color="auto"/>
          </w:divBdr>
        </w:div>
        <w:div w:id="646906755">
          <w:marLeft w:val="640"/>
          <w:marRight w:val="0"/>
          <w:marTop w:val="0"/>
          <w:marBottom w:val="0"/>
          <w:divBdr>
            <w:top w:val="none" w:sz="0" w:space="0" w:color="auto"/>
            <w:left w:val="none" w:sz="0" w:space="0" w:color="auto"/>
            <w:bottom w:val="none" w:sz="0" w:space="0" w:color="auto"/>
            <w:right w:val="none" w:sz="0" w:space="0" w:color="auto"/>
          </w:divBdr>
        </w:div>
        <w:div w:id="1317802569">
          <w:marLeft w:val="640"/>
          <w:marRight w:val="0"/>
          <w:marTop w:val="0"/>
          <w:marBottom w:val="0"/>
          <w:divBdr>
            <w:top w:val="none" w:sz="0" w:space="0" w:color="auto"/>
            <w:left w:val="none" w:sz="0" w:space="0" w:color="auto"/>
            <w:bottom w:val="none" w:sz="0" w:space="0" w:color="auto"/>
            <w:right w:val="none" w:sz="0" w:space="0" w:color="auto"/>
          </w:divBdr>
        </w:div>
        <w:div w:id="94330274">
          <w:marLeft w:val="640"/>
          <w:marRight w:val="0"/>
          <w:marTop w:val="0"/>
          <w:marBottom w:val="0"/>
          <w:divBdr>
            <w:top w:val="none" w:sz="0" w:space="0" w:color="auto"/>
            <w:left w:val="none" w:sz="0" w:space="0" w:color="auto"/>
            <w:bottom w:val="none" w:sz="0" w:space="0" w:color="auto"/>
            <w:right w:val="none" w:sz="0" w:space="0" w:color="auto"/>
          </w:divBdr>
        </w:div>
        <w:div w:id="887112177">
          <w:marLeft w:val="640"/>
          <w:marRight w:val="0"/>
          <w:marTop w:val="0"/>
          <w:marBottom w:val="0"/>
          <w:divBdr>
            <w:top w:val="none" w:sz="0" w:space="0" w:color="auto"/>
            <w:left w:val="none" w:sz="0" w:space="0" w:color="auto"/>
            <w:bottom w:val="none" w:sz="0" w:space="0" w:color="auto"/>
            <w:right w:val="none" w:sz="0" w:space="0" w:color="auto"/>
          </w:divBdr>
        </w:div>
        <w:div w:id="1705788501">
          <w:marLeft w:val="640"/>
          <w:marRight w:val="0"/>
          <w:marTop w:val="0"/>
          <w:marBottom w:val="0"/>
          <w:divBdr>
            <w:top w:val="none" w:sz="0" w:space="0" w:color="auto"/>
            <w:left w:val="none" w:sz="0" w:space="0" w:color="auto"/>
            <w:bottom w:val="none" w:sz="0" w:space="0" w:color="auto"/>
            <w:right w:val="none" w:sz="0" w:space="0" w:color="auto"/>
          </w:divBdr>
        </w:div>
        <w:div w:id="121464184">
          <w:marLeft w:val="640"/>
          <w:marRight w:val="0"/>
          <w:marTop w:val="0"/>
          <w:marBottom w:val="0"/>
          <w:divBdr>
            <w:top w:val="none" w:sz="0" w:space="0" w:color="auto"/>
            <w:left w:val="none" w:sz="0" w:space="0" w:color="auto"/>
            <w:bottom w:val="none" w:sz="0" w:space="0" w:color="auto"/>
            <w:right w:val="none" w:sz="0" w:space="0" w:color="auto"/>
          </w:divBdr>
        </w:div>
        <w:div w:id="1399472105">
          <w:marLeft w:val="640"/>
          <w:marRight w:val="0"/>
          <w:marTop w:val="0"/>
          <w:marBottom w:val="0"/>
          <w:divBdr>
            <w:top w:val="none" w:sz="0" w:space="0" w:color="auto"/>
            <w:left w:val="none" w:sz="0" w:space="0" w:color="auto"/>
            <w:bottom w:val="none" w:sz="0" w:space="0" w:color="auto"/>
            <w:right w:val="none" w:sz="0" w:space="0" w:color="auto"/>
          </w:divBdr>
        </w:div>
        <w:div w:id="1568802918">
          <w:marLeft w:val="640"/>
          <w:marRight w:val="0"/>
          <w:marTop w:val="0"/>
          <w:marBottom w:val="0"/>
          <w:divBdr>
            <w:top w:val="none" w:sz="0" w:space="0" w:color="auto"/>
            <w:left w:val="none" w:sz="0" w:space="0" w:color="auto"/>
            <w:bottom w:val="none" w:sz="0" w:space="0" w:color="auto"/>
            <w:right w:val="none" w:sz="0" w:space="0" w:color="auto"/>
          </w:divBdr>
        </w:div>
        <w:div w:id="963657743">
          <w:marLeft w:val="640"/>
          <w:marRight w:val="0"/>
          <w:marTop w:val="0"/>
          <w:marBottom w:val="0"/>
          <w:divBdr>
            <w:top w:val="none" w:sz="0" w:space="0" w:color="auto"/>
            <w:left w:val="none" w:sz="0" w:space="0" w:color="auto"/>
            <w:bottom w:val="none" w:sz="0" w:space="0" w:color="auto"/>
            <w:right w:val="none" w:sz="0" w:space="0" w:color="auto"/>
          </w:divBdr>
        </w:div>
        <w:div w:id="203561366">
          <w:marLeft w:val="640"/>
          <w:marRight w:val="0"/>
          <w:marTop w:val="0"/>
          <w:marBottom w:val="0"/>
          <w:divBdr>
            <w:top w:val="none" w:sz="0" w:space="0" w:color="auto"/>
            <w:left w:val="none" w:sz="0" w:space="0" w:color="auto"/>
            <w:bottom w:val="none" w:sz="0" w:space="0" w:color="auto"/>
            <w:right w:val="none" w:sz="0" w:space="0" w:color="auto"/>
          </w:divBdr>
        </w:div>
        <w:div w:id="305400161">
          <w:marLeft w:val="640"/>
          <w:marRight w:val="0"/>
          <w:marTop w:val="0"/>
          <w:marBottom w:val="0"/>
          <w:divBdr>
            <w:top w:val="none" w:sz="0" w:space="0" w:color="auto"/>
            <w:left w:val="none" w:sz="0" w:space="0" w:color="auto"/>
            <w:bottom w:val="none" w:sz="0" w:space="0" w:color="auto"/>
            <w:right w:val="none" w:sz="0" w:space="0" w:color="auto"/>
          </w:divBdr>
        </w:div>
        <w:div w:id="1698969038">
          <w:marLeft w:val="640"/>
          <w:marRight w:val="0"/>
          <w:marTop w:val="0"/>
          <w:marBottom w:val="0"/>
          <w:divBdr>
            <w:top w:val="none" w:sz="0" w:space="0" w:color="auto"/>
            <w:left w:val="none" w:sz="0" w:space="0" w:color="auto"/>
            <w:bottom w:val="none" w:sz="0" w:space="0" w:color="auto"/>
            <w:right w:val="none" w:sz="0" w:space="0" w:color="auto"/>
          </w:divBdr>
        </w:div>
        <w:div w:id="1194688129">
          <w:marLeft w:val="640"/>
          <w:marRight w:val="0"/>
          <w:marTop w:val="0"/>
          <w:marBottom w:val="0"/>
          <w:divBdr>
            <w:top w:val="none" w:sz="0" w:space="0" w:color="auto"/>
            <w:left w:val="none" w:sz="0" w:space="0" w:color="auto"/>
            <w:bottom w:val="none" w:sz="0" w:space="0" w:color="auto"/>
            <w:right w:val="none" w:sz="0" w:space="0" w:color="auto"/>
          </w:divBdr>
        </w:div>
        <w:div w:id="1104031108">
          <w:marLeft w:val="640"/>
          <w:marRight w:val="0"/>
          <w:marTop w:val="0"/>
          <w:marBottom w:val="0"/>
          <w:divBdr>
            <w:top w:val="none" w:sz="0" w:space="0" w:color="auto"/>
            <w:left w:val="none" w:sz="0" w:space="0" w:color="auto"/>
            <w:bottom w:val="none" w:sz="0" w:space="0" w:color="auto"/>
            <w:right w:val="none" w:sz="0" w:space="0" w:color="auto"/>
          </w:divBdr>
        </w:div>
        <w:div w:id="791289768">
          <w:marLeft w:val="640"/>
          <w:marRight w:val="0"/>
          <w:marTop w:val="0"/>
          <w:marBottom w:val="0"/>
          <w:divBdr>
            <w:top w:val="none" w:sz="0" w:space="0" w:color="auto"/>
            <w:left w:val="none" w:sz="0" w:space="0" w:color="auto"/>
            <w:bottom w:val="none" w:sz="0" w:space="0" w:color="auto"/>
            <w:right w:val="none" w:sz="0" w:space="0" w:color="auto"/>
          </w:divBdr>
        </w:div>
        <w:div w:id="1920947464">
          <w:marLeft w:val="640"/>
          <w:marRight w:val="0"/>
          <w:marTop w:val="0"/>
          <w:marBottom w:val="0"/>
          <w:divBdr>
            <w:top w:val="none" w:sz="0" w:space="0" w:color="auto"/>
            <w:left w:val="none" w:sz="0" w:space="0" w:color="auto"/>
            <w:bottom w:val="none" w:sz="0" w:space="0" w:color="auto"/>
            <w:right w:val="none" w:sz="0" w:space="0" w:color="auto"/>
          </w:divBdr>
        </w:div>
        <w:div w:id="575478011">
          <w:marLeft w:val="640"/>
          <w:marRight w:val="0"/>
          <w:marTop w:val="0"/>
          <w:marBottom w:val="0"/>
          <w:divBdr>
            <w:top w:val="none" w:sz="0" w:space="0" w:color="auto"/>
            <w:left w:val="none" w:sz="0" w:space="0" w:color="auto"/>
            <w:bottom w:val="none" w:sz="0" w:space="0" w:color="auto"/>
            <w:right w:val="none" w:sz="0" w:space="0" w:color="auto"/>
          </w:divBdr>
        </w:div>
        <w:div w:id="1992246962">
          <w:marLeft w:val="640"/>
          <w:marRight w:val="0"/>
          <w:marTop w:val="0"/>
          <w:marBottom w:val="0"/>
          <w:divBdr>
            <w:top w:val="none" w:sz="0" w:space="0" w:color="auto"/>
            <w:left w:val="none" w:sz="0" w:space="0" w:color="auto"/>
            <w:bottom w:val="none" w:sz="0" w:space="0" w:color="auto"/>
            <w:right w:val="none" w:sz="0" w:space="0" w:color="auto"/>
          </w:divBdr>
        </w:div>
        <w:div w:id="1253471562">
          <w:marLeft w:val="640"/>
          <w:marRight w:val="0"/>
          <w:marTop w:val="0"/>
          <w:marBottom w:val="0"/>
          <w:divBdr>
            <w:top w:val="none" w:sz="0" w:space="0" w:color="auto"/>
            <w:left w:val="none" w:sz="0" w:space="0" w:color="auto"/>
            <w:bottom w:val="none" w:sz="0" w:space="0" w:color="auto"/>
            <w:right w:val="none" w:sz="0" w:space="0" w:color="auto"/>
          </w:divBdr>
        </w:div>
        <w:div w:id="940140945">
          <w:marLeft w:val="640"/>
          <w:marRight w:val="0"/>
          <w:marTop w:val="0"/>
          <w:marBottom w:val="0"/>
          <w:divBdr>
            <w:top w:val="none" w:sz="0" w:space="0" w:color="auto"/>
            <w:left w:val="none" w:sz="0" w:space="0" w:color="auto"/>
            <w:bottom w:val="none" w:sz="0" w:space="0" w:color="auto"/>
            <w:right w:val="none" w:sz="0" w:space="0" w:color="auto"/>
          </w:divBdr>
        </w:div>
        <w:div w:id="1992980600">
          <w:marLeft w:val="640"/>
          <w:marRight w:val="0"/>
          <w:marTop w:val="0"/>
          <w:marBottom w:val="0"/>
          <w:divBdr>
            <w:top w:val="none" w:sz="0" w:space="0" w:color="auto"/>
            <w:left w:val="none" w:sz="0" w:space="0" w:color="auto"/>
            <w:bottom w:val="none" w:sz="0" w:space="0" w:color="auto"/>
            <w:right w:val="none" w:sz="0" w:space="0" w:color="auto"/>
          </w:divBdr>
        </w:div>
        <w:div w:id="1220171144">
          <w:marLeft w:val="640"/>
          <w:marRight w:val="0"/>
          <w:marTop w:val="0"/>
          <w:marBottom w:val="0"/>
          <w:divBdr>
            <w:top w:val="none" w:sz="0" w:space="0" w:color="auto"/>
            <w:left w:val="none" w:sz="0" w:space="0" w:color="auto"/>
            <w:bottom w:val="none" w:sz="0" w:space="0" w:color="auto"/>
            <w:right w:val="none" w:sz="0" w:space="0" w:color="auto"/>
          </w:divBdr>
        </w:div>
        <w:div w:id="1794398264">
          <w:marLeft w:val="640"/>
          <w:marRight w:val="0"/>
          <w:marTop w:val="0"/>
          <w:marBottom w:val="0"/>
          <w:divBdr>
            <w:top w:val="none" w:sz="0" w:space="0" w:color="auto"/>
            <w:left w:val="none" w:sz="0" w:space="0" w:color="auto"/>
            <w:bottom w:val="none" w:sz="0" w:space="0" w:color="auto"/>
            <w:right w:val="none" w:sz="0" w:space="0" w:color="auto"/>
          </w:divBdr>
        </w:div>
        <w:div w:id="2009941382">
          <w:marLeft w:val="640"/>
          <w:marRight w:val="0"/>
          <w:marTop w:val="0"/>
          <w:marBottom w:val="0"/>
          <w:divBdr>
            <w:top w:val="none" w:sz="0" w:space="0" w:color="auto"/>
            <w:left w:val="none" w:sz="0" w:space="0" w:color="auto"/>
            <w:bottom w:val="none" w:sz="0" w:space="0" w:color="auto"/>
            <w:right w:val="none" w:sz="0" w:space="0" w:color="auto"/>
          </w:divBdr>
        </w:div>
        <w:div w:id="1011908073">
          <w:marLeft w:val="640"/>
          <w:marRight w:val="0"/>
          <w:marTop w:val="0"/>
          <w:marBottom w:val="0"/>
          <w:divBdr>
            <w:top w:val="none" w:sz="0" w:space="0" w:color="auto"/>
            <w:left w:val="none" w:sz="0" w:space="0" w:color="auto"/>
            <w:bottom w:val="none" w:sz="0" w:space="0" w:color="auto"/>
            <w:right w:val="none" w:sz="0" w:space="0" w:color="auto"/>
          </w:divBdr>
        </w:div>
        <w:div w:id="65498896">
          <w:marLeft w:val="640"/>
          <w:marRight w:val="0"/>
          <w:marTop w:val="0"/>
          <w:marBottom w:val="0"/>
          <w:divBdr>
            <w:top w:val="none" w:sz="0" w:space="0" w:color="auto"/>
            <w:left w:val="none" w:sz="0" w:space="0" w:color="auto"/>
            <w:bottom w:val="none" w:sz="0" w:space="0" w:color="auto"/>
            <w:right w:val="none" w:sz="0" w:space="0" w:color="auto"/>
          </w:divBdr>
        </w:div>
        <w:div w:id="1751654349">
          <w:marLeft w:val="640"/>
          <w:marRight w:val="0"/>
          <w:marTop w:val="0"/>
          <w:marBottom w:val="0"/>
          <w:divBdr>
            <w:top w:val="none" w:sz="0" w:space="0" w:color="auto"/>
            <w:left w:val="none" w:sz="0" w:space="0" w:color="auto"/>
            <w:bottom w:val="none" w:sz="0" w:space="0" w:color="auto"/>
            <w:right w:val="none" w:sz="0" w:space="0" w:color="auto"/>
          </w:divBdr>
        </w:div>
        <w:div w:id="201093886">
          <w:marLeft w:val="640"/>
          <w:marRight w:val="0"/>
          <w:marTop w:val="0"/>
          <w:marBottom w:val="0"/>
          <w:divBdr>
            <w:top w:val="none" w:sz="0" w:space="0" w:color="auto"/>
            <w:left w:val="none" w:sz="0" w:space="0" w:color="auto"/>
            <w:bottom w:val="none" w:sz="0" w:space="0" w:color="auto"/>
            <w:right w:val="none" w:sz="0" w:space="0" w:color="auto"/>
          </w:divBdr>
        </w:div>
        <w:div w:id="364604149">
          <w:marLeft w:val="640"/>
          <w:marRight w:val="0"/>
          <w:marTop w:val="0"/>
          <w:marBottom w:val="0"/>
          <w:divBdr>
            <w:top w:val="none" w:sz="0" w:space="0" w:color="auto"/>
            <w:left w:val="none" w:sz="0" w:space="0" w:color="auto"/>
            <w:bottom w:val="none" w:sz="0" w:space="0" w:color="auto"/>
            <w:right w:val="none" w:sz="0" w:space="0" w:color="auto"/>
          </w:divBdr>
        </w:div>
        <w:div w:id="1822649404">
          <w:marLeft w:val="640"/>
          <w:marRight w:val="0"/>
          <w:marTop w:val="0"/>
          <w:marBottom w:val="0"/>
          <w:divBdr>
            <w:top w:val="none" w:sz="0" w:space="0" w:color="auto"/>
            <w:left w:val="none" w:sz="0" w:space="0" w:color="auto"/>
            <w:bottom w:val="none" w:sz="0" w:space="0" w:color="auto"/>
            <w:right w:val="none" w:sz="0" w:space="0" w:color="auto"/>
          </w:divBdr>
        </w:div>
        <w:div w:id="1585450506">
          <w:marLeft w:val="640"/>
          <w:marRight w:val="0"/>
          <w:marTop w:val="0"/>
          <w:marBottom w:val="0"/>
          <w:divBdr>
            <w:top w:val="none" w:sz="0" w:space="0" w:color="auto"/>
            <w:left w:val="none" w:sz="0" w:space="0" w:color="auto"/>
            <w:bottom w:val="none" w:sz="0" w:space="0" w:color="auto"/>
            <w:right w:val="none" w:sz="0" w:space="0" w:color="auto"/>
          </w:divBdr>
        </w:div>
        <w:div w:id="692608870">
          <w:marLeft w:val="640"/>
          <w:marRight w:val="0"/>
          <w:marTop w:val="0"/>
          <w:marBottom w:val="0"/>
          <w:divBdr>
            <w:top w:val="none" w:sz="0" w:space="0" w:color="auto"/>
            <w:left w:val="none" w:sz="0" w:space="0" w:color="auto"/>
            <w:bottom w:val="none" w:sz="0" w:space="0" w:color="auto"/>
            <w:right w:val="none" w:sz="0" w:space="0" w:color="auto"/>
          </w:divBdr>
        </w:div>
        <w:div w:id="1759062883">
          <w:marLeft w:val="640"/>
          <w:marRight w:val="0"/>
          <w:marTop w:val="0"/>
          <w:marBottom w:val="0"/>
          <w:divBdr>
            <w:top w:val="none" w:sz="0" w:space="0" w:color="auto"/>
            <w:left w:val="none" w:sz="0" w:space="0" w:color="auto"/>
            <w:bottom w:val="none" w:sz="0" w:space="0" w:color="auto"/>
            <w:right w:val="none" w:sz="0" w:space="0" w:color="auto"/>
          </w:divBdr>
        </w:div>
        <w:div w:id="369651491">
          <w:marLeft w:val="640"/>
          <w:marRight w:val="0"/>
          <w:marTop w:val="0"/>
          <w:marBottom w:val="0"/>
          <w:divBdr>
            <w:top w:val="none" w:sz="0" w:space="0" w:color="auto"/>
            <w:left w:val="none" w:sz="0" w:space="0" w:color="auto"/>
            <w:bottom w:val="none" w:sz="0" w:space="0" w:color="auto"/>
            <w:right w:val="none" w:sz="0" w:space="0" w:color="auto"/>
          </w:divBdr>
        </w:div>
        <w:div w:id="829717893">
          <w:marLeft w:val="640"/>
          <w:marRight w:val="0"/>
          <w:marTop w:val="0"/>
          <w:marBottom w:val="0"/>
          <w:divBdr>
            <w:top w:val="none" w:sz="0" w:space="0" w:color="auto"/>
            <w:left w:val="none" w:sz="0" w:space="0" w:color="auto"/>
            <w:bottom w:val="none" w:sz="0" w:space="0" w:color="auto"/>
            <w:right w:val="none" w:sz="0" w:space="0" w:color="auto"/>
          </w:divBdr>
        </w:div>
        <w:div w:id="1908564801">
          <w:marLeft w:val="640"/>
          <w:marRight w:val="0"/>
          <w:marTop w:val="0"/>
          <w:marBottom w:val="0"/>
          <w:divBdr>
            <w:top w:val="none" w:sz="0" w:space="0" w:color="auto"/>
            <w:left w:val="none" w:sz="0" w:space="0" w:color="auto"/>
            <w:bottom w:val="none" w:sz="0" w:space="0" w:color="auto"/>
            <w:right w:val="none" w:sz="0" w:space="0" w:color="auto"/>
          </w:divBdr>
        </w:div>
        <w:div w:id="1762070406">
          <w:marLeft w:val="640"/>
          <w:marRight w:val="0"/>
          <w:marTop w:val="0"/>
          <w:marBottom w:val="0"/>
          <w:divBdr>
            <w:top w:val="none" w:sz="0" w:space="0" w:color="auto"/>
            <w:left w:val="none" w:sz="0" w:space="0" w:color="auto"/>
            <w:bottom w:val="none" w:sz="0" w:space="0" w:color="auto"/>
            <w:right w:val="none" w:sz="0" w:space="0" w:color="auto"/>
          </w:divBdr>
        </w:div>
        <w:div w:id="398672673">
          <w:marLeft w:val="640"/>
          <w:marRight w:val="0"/>
          <w:marTop w:val="0"/>
          <w:marBottom w:val="0"/>
          <w:divBdr>
            <w:top w:val="none" w:sz="0" w:space="0" w:color="auto"/>
            <w:left w:val="none" w:sz="0" w:space="0" w:color="auto"/>
            <w:bottom w:val="none" w:sz="0" w:space="0" w:color="auto"/>
            <w:right w:val="none" w:sz="0" w:space="0" w:color="auto"/>
          </w:divBdr>
        </w:div>
        <w:div w:id="1708680451">
          <w:marLeft w:val="640"/>
          <w:marRight w:val="0"/>
          <w:marTop w:val="0"/>
          <w:marBottom w:val="0"/>
          <w:divBdr>
            <w:top w:val="none" w:sz="0" w:space="0" w:color="auto"/>
            <w:left w:val="none" w:sz="0" w:space="0" w:color="auto"/>
            <w:bottom w:val="none" w:sz="0" w:space="0" w:color="auto"/>
            <w:right w:val="none" w:sz="0" w:space="0" w:color="auto"/>
          </w:divBdr>
        </w:div>
        <w:div w:id="1105265997">
          <w:marLeft w:val="640"/>
          <w:marRight w:val="0"/>
          <w:marTop w:val="0"/>
          <w:marBottom w:val="0"/>
          <w:divBdr>
            <w:top w:val="none" w:sz="0" w:space="0" w:color="auto"/>
            <w:left w:val="none" w:sz="0" w:space="0" w:color="auto"/>
            <w:bottom w:val="none" w:sz="0" w:space="0" w:color="auto"/>
            <w:right w:val="none" w:sz="0" w:space="0" w:color="auto"/>
          </w:divBdr>
        </w:div>
        <w:div w:id="1962225359">
          <w:marLeft w:val="640"/>
          <w:marRight w:val="0"/>
          <w:marTop w:val="0"/>
          <w:marBottom w:val="0"/>
          <w:divBdr>
            <w:top w:val="none" w:sz="0" w:space="0" w:color="auto"/>
            <w:left w:val="none" w:sz="0" w:space="0" w:color="auto"/>
            <w:bottom w:val="none" w:sz="0" w:space="0" w:color="auto"/>
            <w:right w:val="none" w:sz="0" w:space="0" w:color="auto"/>
          </w:divBdr>
        </w:div>
        <w:div w:id="1611887370">
          <w:marLeft w:val="640"/>
          <w:marRight w:val="0"/>
          <w:marTop w:val="0"/>
          <w:marBottom w:val="0"/>
          <w:divBdr>
            <w:top w:val="none" w:sz="0" w:space="0" w:color="auto"/>
            <w:left w:val="none" w:sz="0" w:space="0" w:color="auto"/>
            <w:bottom w:val="none" w:sz="0" w:space="0" w:color="auto"/>
            <w:right w:val="none" w:sz="0" w:space="0" w:color="auto"/>
          </w:divBdr>
        </w:div>
        <w:div w:id="29384045">
          <w:marLeft w:val="640"/>
          <w:marRight w:val="0"/>
          <w:marTop w:val="0"/>
          <w:marBottom w:val="0"/>
          <w:divBdr>
            <w:top w:val="none" w:sz="0" w:space="0" w:color="auto"/>
            <w:left w:val="none" w:sz="0" w:space="0" w:color="auto"/>
            <w:bottom w:val="none" w:sz="0" w:space="0" w:color="auto"/>
            <w:right w:val="none" w:sz="0" w:space="0" w:color="auto"/>
          </w:divBdr>
        </w:div>
        <w:div w:id="802892683">
          <w:marLeft w:val="640"/>
          <w:marRight w:val="0"/>
          <w:marTop w:val="0"/>
          <w:marBottom w:val="0"/>
          <w:divBdr>
            <w:top w:val="none" w:sz="0" w:space="0" w:color="auto"/>
            <w:left w:val="none" w:sz="0" w:space="0" w:color="auto"/>
            <w:bottom w:val="none" w:sz="0" w:space="0" w:color="auto"/>
            <w:right w:val="none" w:sz="0" w:space="0" w:color="auto"/>
          </w:divBdr>
        </w:div>
        <w:div w:id="354379760">
          <w:marLeft w:val="640"/>
          <w:marRight w:val="0"/>
          <w:marTop w:val="0"/>
          <w:marBottom w:val="0"/>
          <w:divBdr>
            <w:top w:val="none" w:sz="0" w:space="0" w:color="auto"/>
            <w:left w:val="none" w:sz="0" w:space="0" w:color="auto"/>
            <w:bottom w:val="none" w:sz="0" w:space="0" w:color="auto"/>
            <w:right w:val="none" w:sz="0" w:space="0" w:color="auto"/>
          </w:divBdr>
        </w:div>
        <w:div w:id="413554798">
          <w:marLeft w:val="640"/>
          <w:marRight w:val="0"/>
          <w:marTop w:val="0"/>
          <w:marBottom w:val="0"/>
          <w:divBdr>
            <w:top w:val="none" w:sz="0" w:space="0" w:color="auto"/>
            <w:left w:val="none" w:sz="0" w:space="0" w:color="auto"/>
            <w:bottom w:val="none" w:sz="0" w:space="0" w:color="auto"/>
            <w:right w:val="none" w:sz="0" w:space="0" w:color="auto"/>
          </w:divBdr>
        </w:div>
        <w:div w:id="660931670">
          <w:marLeft w:val="640"/>
          <w:marRight w:val="0"/>
          <w:marTop w:val="0"/>
          <w:marBottom w:val="0"/>
          <w:divBdr>
            <w:top w:val="none" w:sz="0" w:space="0" w:color="auto"/>
            <w:left w:val="none" w:sz="0" w:space="0" w:color="auto"/>
            <w:bottom w:val="none" w:sz="0" w:space="0" w:color="auto"/>
            <w:right w:val="none" w:sz="0" w:space="0" w:color="auto"/>
          </w:divBdr>
        </w:div>
        <w:div w:id="1569075696">
          <w:marLeft w:val="640"/>
          <w:marRight w:val="0"/>
          <w:marTop w:val="0"/>
          <w:marBottom w:val="0"/>
          <w:divBdr>
            <w:top w:val="none" w:sz="0" w:space="0" w:color="auto"/>
            <w:left w:val="none" w:sz="0" w:space="0" w:color="auto"/>
            <w:bottom w:val="none" w:sz="0" w:space="0" w:color="auto"/>
            <w:right w:val="none" w:sz="0" w:space="0" w:color="auto"/>
          </w:divBdr>
        </w:div>
        <w:div w:id="1376541888">
          <w:marLeft w:val="640"/>
          <w:marRight w:val="0"/>
          <w:marTop w:val="0"/>
          <w:marBottom w:val="0"/>
          <w:divBdr>
            <w:top w:val="none" w:sz="0" w:space="0" w:color="auto"/>
            <w:left w:val="none" w:sz="0" w:space="0" w:color="auto"/>
            <w:bottom w:val="none" w:sz="0" w:space="0" w:color="auto"/>
            <w:right w:val="none" w:sz="0" w:space="0" w:color="auto"/>
          </w:divBdr>
        </w:div>
        <w:div w:id="1673994052">
          <w:marLeft w:val="640"/>
          <w:marRight w:val="0"/>
          <w:marTop w:val="0"/>
          <w:marBottom w:val="0"/>
          <w:divBdr>
            <w:top w:val="none" w:sz="0" w:space="0" w:color="auto"/>
            <w:left w:val="none" w:sz="0" w:space="0" w:color="auto"/>
            <w:bottom w:val="none" w:sz="0" w:space="0" w:color="auto"/>
            <w:right w:val="none" w:sz="0" w:space="0" w:color="auto"/>
          </w:divBdr>
        </w:div>
        <w:div w:id="27075126">
          <w:marLeft w:val="640"/>
          <w:marRight w:val="0"/>
          <w:marTop w:val="0"/>
          <w:marBottom w:val="0"/>
          <w:divBdr>
            <w:top w:val="none" w:sz="0" w:space="0" w:color="auto"/>
            <w:left w:val="none" w:sz="0" w:space="0" w:color="auto"/>
            <w:bottom w:val="none" w:sz="0" w:space="0" w:color="auto"/>
            <w:right w:val="none" w:sz="0" w:space="0" w:color="auto"/>
          </w:divBdr>
        </w:div>
        <w:div w:id="232355581">
          <w:marLeft w:val="640"/>
          <w:marRight w:val="0"/>
          <w:marTop w:val="0"/>
          <w:marBottom w:val="0"/>
          <w:divBdr>
            <w:top w:val="none" w:sz="0" w:space="0" w:color="auto"/>
            <w:left w:val="none" w:sz="0" w:space="0" w:color="auto"/>
            <w:bottom w:val="none" w:sz="0" w:space="0" w:color="auto"/>
            <w:right w:val="none" w:sz="0" w:space="0" w:color="auto"/>
          </w:divBdr>
        </w:div>
        <w:div w:id="2015918227">
          <w:marLeft w:val="640"/>
          <w:marRight w:val="0"/>
          <w:marTop w:val="0"/>
          <w:marBottom w:val="0"/>
          <w:divBdr>
            <w:top w:val="none" w:sz="0" w:space="0" w:color="auto"/>
            <w:left w:val="none" w:sz="0" w:space="0" w:color="auto"/>
            <w:bottom w:val="none" w:sz="0" w:space="0" w:color="auto"/>
            <w:right w:val="none" w:sz="0" w:space="0" w:color="auto"/>
          </w:divBdr>
        </w:div>
        <w:div w:id="1290286735">
          <w:marLeft w:val="640"/>
          <w:marRight w:val="0"/>
          <w:marTop w:val="0"/>
          <w:marBottom w:val="0"/>
          <w:divBdr>
            <w:top w:val="none" w:sz="0" w:space="0" w:color="auto"/>
            <w:left w:val="none" w:sz="0" w:space="0" w:color="auto"/>
            <w:bottom w:val="none" w:sz="0" w:space="0" w:color="auto"/>
            <w:right w:val="none" w:sz="0" w:space="0" w:color="auto"/>
          </w:divBdr>
        </w:div>
        <w:div w:id="555623388">
          <w:marLeft w:val="640"/>
          <w:marRight w:val="0"/>
          <w:marTop w:val="0"/>
          <w:marBottom w:val="0"/>
          <w:divBdr>
            <w:top w:val="none" w:sz="0" w:space="0" w:color="auto"/>
            <w:left w:val="none" w:sz="0" w:space="0" w:color="auto"/>
            <w:bottom w:val="none" w:sz="0" w:space="0" w:color="auto"/>
            <w:right w:val="none" w:sz="0" w:space="0" w:color="auto"/>
          </w:divBdr>
        </w:div>
        <w:div w:id="1244874128">
          <w:marLeft w:val="640"/>
          <w:marRight w:val="0"/>
          <w:marTop w:val="0"/>
          <w:marBottom w:val="0"/>
          <w:divBdr>
            <w:top w:val="none" w:sz="0" w:space="0" w:color="auto"/>
            <w:left w:val="none" w:sz="0" w:space="0" w:color="auto"/>
            <w:bottom w:val="none" w:sz="0" w:space="0" w:color="auto"/>
            <w:right w:val="none" w:sz="0" w:space="0" w:color="auto"/>
          </w:divBdr>
        </w:div>
        <w:div w:id="1247880377">
          <w:marLeft w:val="640"/>
          <w:marRight w:val="0"/>
          <w:marTop w:val="0"/>
          <w:marBottom w:val="0"/>
          <w:divBdr>
            <w:top w:val="none" w:sz="0" w:space="0" w:color="auto"/>
            <w:left w:val="none" w:sz="0" w:space="0" w:color="auto"/>
            <w:bottom w:val="none" w:sz="0" w:space="0" w:color="auto"/>
            <w:right w:val="none" w:sz="0" w:space="0" w:color="auto"/>
          </w:divBdr>
        </w:div>
        <w:div w:id="1695426897">
          <w:marLeft w:val="640"/>
          <w:marRight w:val="0"/>
          <w:marTop w:val="0"/>
          <w:marBottom w:val="0"/>
          <w:divBdr>
            <w:top w:val="none" w:sz="0" w:space="0" w:color="auto"/>
            <w:left w:val="none" w:sz="0" w:space="0" w:color="auto"/>
            <w:bottom w:val="none" w:sz="0" w:space="0" w:color="auto"/>
            <w:right w:val="none" w:sz="0" w:space="0" w:color="auto"/>
          </w:divBdr>
        </w:div>
        <w:div w:id="425656699">
          <w:marLeft w:val="640"/>
          <w:marRight w:val="0"/>
          <w:marTop w:val="0"/>
          <w:marBottom w:val="0"/>
          <w:divBdr>
            <w:top w:val="none" w:sz="0" w:space="0" w:color="auto"/>
            <w:left w:val="none" w:sz="0" w:space="0" w:color="auto"/>
            <w:bottom w:val="none" w:sz="0" w:space="0" w:color="auto"/>
            <w:right w:val="none" w:sz="0" w:space="0" w:color="auto"/>
          </w:divBdr>
        </w:div>
        <w:div w:id="1367415498">
          <w:marLeft w:val="640"/>
          <w:marRight w:val="0"/>
          <w:marTop w:val="0"/>
          <w:marBottom w:val="0"/>
          <w:divBdr>
            <w:top w:val="none" w:sz="0" w:space="0" w:color="auto"/>
            <w:left w:val="none" w:sz="0" w:space="0" w:color="auto"/>
            <w:bottom w:val="none" w:sz="0" w:space="0" w:color="auto"/>
            <w:right w:val="none" w:sz="0" w:space="0" w:color="auto"/>
          </w:divBdr>
        </w:div>
        <w:div w:id="1375620729">
          <w:marLeft w:val="640"/>
          <w:marRight w:val="0"/>
          <w:marTop w:val="0"/>
          <w:marBottom w:val="0"/>
          <w:divBdr>
            <w:top w:val="none" w:sz="0" w:space="0" w:color="auto"/>
            <w:left w:val="none" w:sz="0" w:space="0" w:color="auto"/>
            <w:bottom w:val="none" w:sz="0" w:space="0" w:color="auto"/>
            <w:right w:val="none" w:sz="0" w:space="0" w:color="auto"/>
          </w:divBdr>
        </w:div>
        <w:div w:id="456685928">
          <w:marLeft w:val="640"/>
          <w:marRight w:val="0"/>
          <w:marTop w:val="0"/>
          <w:marBottom w:val="0"/>
          <w:divBdr>
            <w:top w:val="none" w:sz="0" w:space="0" w:color="auto"/>
            <w:left w:val="none" w:sz="0" w:space="0" w:color="auto"/>
            <w:bottom w:val="none" w:sz="0" w:space="0" w:color="auto"/>
            <w:right w:val="none" w:sz="0" w:space="0" w:color="auto"/>
          </w:divBdr>
        </w:div>
        <w:div w:id="882794931">
          <w:marLeft w:val="640"/>
          <w:marRight w:val="0"/>
          <w:marTop w:val="0"/>
          <w:marBottom w:val="0"/>
          <w:divBdr>
            <w:top w:val="none" w:sz="0" w:space="0" w:color="auto"/>
            <w:left w:val="none" w:sz="0" w:space="0" w:color="auto"/>
            <w:bottom w:val="none" w:sz="0" w:space="0" w:color="auto"/>
            <w:right w:val="none" w:sz="0" w:space="0" w:color="auto"/>
          </w:divBdr>
        </w:div>
        <w:div w:id="610169134">
          <w:marLeft w:val="640"/>
          <w:marRight w:val="0"/>
          <w:marTop w:val="0"/>
          <w:marBottom w:val="0"/>
          <w:divBdr>
            <w:top w:val="none" w:sz="0" w:space="0" w:color="auto"/>
            <w:left w:val="none" w:sz="0" w:space="0" w:color="auto"/>
            <w:bottom w:val="none" w:sz="0" w:space="0" w:color="auto"/>
            <w:right w:val="none" w:sz="0" w:space="0" w:color="auto"/>
          </w:divBdr>
        </w:div>
        <w:div w:id="548148268">
          <w:marLeft w:val="640"/>
          <w:marRight w:val="0"/>
          <w:marTop w:val="0"/>
          <w:marBottom w:val="0"/>
          <w:divBdr>
            <w:top w:val="none" w:sz="0" w:space="0" w:color="auto"/>
            <w:left w:val="none" w:sz="0" w:space="0" w:color="auto"/>
            <w:bottom w:val="none" w:sz="0" w:space="0" w:color="auto"/>
            <w:right w:val="none" w:sz="0" w:space="0" w:color="auto"/>
          </w:divBdr>
        </w:div>
        <w:div w:id="1836922169">
          <w:marLeft w:val="640"/>
          <w:marRight w:val="0"/>
          <w:marTop w:val="0"/>
          <w:marBottom w:val="0"/>
          <w:divBdr>
            <w:top w:val="none" w:sz="0" w:space="0" w:color="auto"/>
            <w:left w:val="none" w:sz="0" w:space="0" w:color="auto"/>
            <w:bottom w:val="none" w:sz="0" w:space="0" w:color="auto"/>
            <w:right w:val="none" w:sz="0" w:space="0" w:color="auto"/>
          </w:divBdr>
        </w:div>
        <w:div w:id="1680041125">
          <w:marLeft w:val="640"/>
          <w:marRight w:val="0"/>
          <w:marTop w:val="0"/>
          <w:marBottom w:val="0"/>
          <w:divBdr>
            <w:top w:val="none" w:sz="0" w:space="0" w:color="auto"/>
            <w:left w:val="none" w:sz="0" w:space="0" w:color="auto"/>
            <w:bottom w:val="none" w:sz="0" w:space="0" w:color="auto"/>
            <w:right w:val="none" w:sz="0" w:space="0" w:color="auto"/>
          </w:divBdr>
        </w:div>
        <w:div w:id="711341588">
          <w:marLeft w:val="640"/>
          <w:marRight w:val="0"/>
          <w:marTop w:val="0"/>
          <w:marBottom w:val="0"/>
          <w:divBdr>
            <w:top w:val="none" w:sz="0" w:space="0" w:color="auto"/>
            <w:left w:val="none" w:sz="0" w:space="0" w:color="auto"/>
            <w:bottom w:val="none" w:sz="0" w:space="0" w:color="auto"/>
            <w:right w:val="none" w:sz="0" w:space="0" w:color="auto"/>
          </w:divBdr>
        </w:div>
        <w:div w:id="967933906">
          <w:marLeft w:val="640"/>
          <w:marRight w:val="0"/>
          <w:marTop w:val="0"/>
          <w:marBottom w:val="0"/>
          <w:divBdr>
            <w:top w:val="none" w:sz="0" w:space="0" w:color="auto"/>
            <w:left w:val="none" w:sz="0" w:space="0" w:color="auto"/>
            <w:bottom w:val="none" w:sz="0" w:space="0" w:color="auto"/>
            <w:right w:val="none" w:sz="0" w:space="0" w:color="auto"/>
          </w:divBdr>
        </w:div>
        <w:div w:id="1199129470">
          <w:marLeft w:val="640"/>
          <w:marRight w:val="0"/>
          <w:marTop w:val="0"/>
          <w:marBottom w:val="0"/>
          <w:divBdr>
            <w:top w:val="none" w:sz="0" w:space="0" w:color="auto"/>
            <w:left w:val="none" w:sz="0" w:space="0" w:color="auto"/>
            <w:bottom w:val="none" w:sz="0" w:space="0" w:color="auto"/>
            <w:right w:val="none" w:sz="0" w:space="0" w:color="auto"/>
          </w:divBdr>
        </w:div>
        <w:div w:id="1227033186">
          <w:marLeft w:val="640"/>
          <w:marRight w:val="0"/>
          <w:marTop w:val="0"/>
          <w:marBottom w:val="0"/>
          <w:divBdr>
            <w:top w:val="none" w:sz="0" w:space="0" w:color="auto"/>
            <w:left w:val="none" w:sz="0" w:space="0" w:color="auto"/>
            <w:bottom w:val="none" w:sz="0" w:space="0" w:color="auto"/>
            <w:right w:val="none" w:sz="0" w:space="0" w:color="auto"/>
          </w:divBdr>
        </w:div>
      </w:divsChild>
    </w:div>
    <w:div w:id="1242833732">
      <w:bodyDiv w:val="1"/>
      <w:marLeft w:val="0"/>
      <w:marRight w:val="0"/>
      <w:marTop w:val="0"/>
      <w:marBottom w:val="0"/>
      <w:divBdr>
        <w:top w:val="none" w:sz="0" w:space="0" w:color="auto"/>
        <w:left w:val="none" w:sz="0" w:space="0" w:color="auto"/>
        <w:bottom w:val="none" w:sz="0" w:space="0" w:color="auto"/>
        <w:right w:val="none" w:sz="0" w:space="0" w:color="auto"/>
      </w:divBdr>
    </w:div>
    <w:div w:id="1242835470">
      <w:bodyDiv w:val="1"/>
      <w:marLeft w:val="0"/>
      <w:marRight w:val="0"/>
      <w:marTop w:val="0"/>
      <w:marBottom w:val="0"/>
      <w:divBdr>
        <w:top w:val="none" w:sz="0" w:space="0" w:color="auto"/>
        <w:left w:val="none" w:sz="0" w:space="0" w:color="auto"/>
        <w:bottom w:val="none" w:sz="0" w:space="0" w:color="auto"/>
        <w:right w:val="none" w:sz="0" w:space="0" w:color="auto"/>
      </w:divBdr>
    </w:div>
    <w:div w:id="1243025843">
      <w:bodyDiv w:val="1"/>
      <w:marLeft w:val="0"/>
      <w:marRight w:val="0"/>
      <w:marTop w:val="0"/>
      <w:marBottom w:val="0"/>
      <w:divBdr>
        <w:top w:val="none" w:sz="0" w:space="0" w:color="auto"/>
        <w:left w:val="none" w:sz="0" w:space="0" w:color="auto"/>
        <w:bottom w:val="none" w:sz="0" w:space="0" w:color="auto"/>
        <w:right w:val="none" w:sz="0" w:space="0" w:color="auto"/>
      </w:divBdr>
    </w:div>
    <w:div w:id="1243028300">
      <w:bodyDiv w:val="1"/>
      <w:marLeft w:val="0"/>
      <w:marRight w:val="0"/>
      <w:marTop w:val="0"/>
      <w:marBottom w:val="0"/>
      <w:divBdr>
        <w:top w:val="none" w:sz="0" w:space="0" w:color="auto"/>
        <w:left w:val="none" w:sz="0" w:space="0" w:color="auto"/>
        <w:bottom w:val="none" w:sz="0" w:space="0" w:color="auto"/>
        <w:right w:val="none" w:sz="0" w:space="0" w:color="auto"/>
      </w:divBdr>
    </w:div>
    <w:div w:id="1243028866">
      <w:bodyDiv w:val="1"/>
      <w:marLeft w:val="0"/>
      <w:marRight w:val="0"/>
      <w:marTop w:val="0"/>
      <w:marBottom w:val="0"/>
      <w:divBdr>
        <w:top w:val="none" w:sz="0" w:space="0" w:color="auto"/>
        <w:left w:val="none" w:sz="0" w:space="0" w:color="auto"/>
        <w:bottom w:val="none" w:sz="0" w:space="0" w:color="auto"/>
        <w:right w:val="none" w:sz="0" w:space="0" w:color="auto"/>
      </w:divBdr>
    </w:div>
    <w:div w:id="1243030854">
      <w:bodyDiv w:val="1"/>
      <w:marLeft w:val="0"/>
      <w:marRight w:val="0"/>
      <w:marTop w:val="0"/>
      <w:marBottom w:val="0"/>
      <w:divBdr>
        <w:top w:val="none" w:sz="0" w:space="0" w:color="auto"/>
        <w:left w:val="none" w:sz="0" w:space="0" w:color="auto"/>
        <w:bottom w:val="none" w:sz="0" w:space="0" w:color="auto"/>
        <w:right w:val="none" w:sz="0" w:space="0" w:color="auto"/>
      </w:divBdr>
    </w:div>
    <w:div w:id="1243176531">
      <w:bodyDiv w:val="1"/>
      <w:marLeft w:val="0"/>
      <w:marRight w:val="0"/>
      <w:marTop w:val="0"/>
      <w:marBottom w:val="0"/>
      <w:divBdr>
        <w:top w:val="none" w:sz="0" w:space="0" w:color="auto"/>
        <w:left w:val="none" w:sz="0" w:space="0" w:color="auto"/>
        <w:bottom w:val="none" w:sz="0" w:space="0" w:color="auto"/>
        <w:right w:val="none" w:sz="0" w:space="0" w:color="auto"/>
      </w:divBdr>
    </w:div>
    <w:div w:id="1243180952">
      <w:bodyDiv w:val="1"/>
      <w:marLeft w:val="0"/>
      <w:marRight w:val="0"/>
      <w:marTop w:val="0"/>
      <w:marBottom w:val="0"/>
      <w:divBdr>
        <w:top w:val="none" w:sz="0" w:space="0" w:color="auto"/>
        <w:left w:val="none" w:sz="0" w:space="0" w:color="auto"/>
        <w:bottom w:val="none" w:sz="0" w:space="0" w:color="auto"/>
        <w:right w:val="none" w:sz="0" w:space="0" w:color="auto"/>
      </w:divBdr>
    </w:div>
    <w:div w:id="1243222488">
      <w:bodyDiv w:val="1"/>
      <w:marLeft w:val="0"/>
      <w:marRight w:val="0"/>
      <w:marTop w:val="0"/>
      <w:marBottom w:val="0"/>
      <w:divBdr>
        <w:top w:val="none" w:sz="0" w:space="0" w:color="auto"/>
        <w:left w:val="none" w:sz="0" w:space="0" w:color="auto"/>
        <w:bottom w:val="none" w:sz="0" w:space="0" w:color="auto"/>
        <w:right w:val="none" w:sz="0" w:space="0" w:color="auto"/>
      </w:divBdr>
    </w:div>
    <w:div w:id="1243643503">
      <w:bodyDiv w:val="1"/>
      <w:marLeft w:val="0"/>
      <w:marRight w:val="0"/>
      <w:marTop w:val="0"/>
      <w:marBottom w:val="0"/>
      <w:divBdr>
        <w:top w:val="none" w:sz="0" w:space="0" w:color="auto"/>
        <w:left w:val="none" w:sz="0" w:space="0" w:color="auto"/>
        <w:bottom w:val="none" w:sz="0" w:space="0" w:color="auto"/>
        <w:right w:val="none" w:sz="0" w:space="0" w:color="auto"/>
      </w:divBdr>
    </w:div>
    <w:div w:id="1243643672">
      <w:bodyDiv w:val="1"/>
      <w:marLeft w:val="0"/>
      <w:marRight w:val="0"/>
      <w:marTop w:val="0"/>
      <w:marBottom w:val="0"/>
      <w:divBdr>
        <w:top w:val="none" w:sz="0" w:space="0" w:color="auto"/>
        <w:left w:val="none" w:sz="0" w:space="0" w:color="auto"/>
        <w:bottom w:val="none" w:sz="0" w:space="0" w:color="auto"/>
        <w:right w:val="none" w:sz="0" w:space="0" w:color="auto"/>
      </w:divBdr>
    </w:div>
    <w:div w:id="1243684130">
      <w:bodyDiv w:val="1"/>
      <w:marLeft w:val="0"/>
      <w:marRight w:val="0"/>
      <w:marTop w:val="0"/>
      <w:marBottom w:val="0"/>
      <w:divBdr>
        <w:top w:val="none" w:sz="0" w:space="0" w:color="auto"/>
        <w:left w:val="none" w:sz="0" w:space="0" w:color="auto"/>
        <w:bottom w:val="none" w:sz="0" w:space="0" w:color="auto"/>
        <w:right w:val="none" w:sz="0" w:space="0" w:color="auto"/>
      </w:divBdr>
    </w:div>
    <w:div w:id="1243755916">
      <w:bodyDiv w:val="1"/>
      <w:marLeft w:val="0"/>
      <w:marRight w:val="0"/>
      <w:marTop w:val="0"/>
      <w:marBottom w:val="0"/>
      <w:divBdr>
        <w:top w:val="none" w:sz="0" w:space="0" w:color="auto"/>
        <w:left w:val="none" w:sz="0" w:space="0" w:color="auto"/>
        <w:bottom w:val="none" w:sz="0" w:space="0" w:color="auto"/>
        <w:right w:val="none" w:sz="0" w:space="0" w:color="auto"/>
      </w:divBdr>
    </w:div>
    <w:div w:id="1243837410">
      <w:bodyDiv w:val="1"/>
      <w:marLeft w:val="0"/>
      <w:marRight w:val="0"/>
      <w:marTop w:val="0"/>
      <w:marBottom w:val="0"/>
      <w:divBdr>
        <w:top w:val="none" w:sz="0" w:space="0" w:color="auto"/>
        <w:left w:val="none" w:sz="0" w:space="0" w:color="auto"/>
        <w:bottom w:val="none" w:sz="0" w:space="0" w:color="auto"/>
        <w:right w:val="none" w:sz="0" w:space="0" w:color="auto"/>
      </w:divBdr>
    </w:div>
    <w:div w:id="1243878385">
      <w:bodyDiv w:val="1"/>
      <w:marLeft w:val="0"/>
      <w:marRight w:val="0"/>
      <w:marTop w:val="0"/>
      <w:marBottom w:val="0"/>
      <w:divBdr>
        <w:top w:val="none" w:sz="0" w:space="0" w:color="auto"/>
        <w:left w:val="none" w:sz="0" w:space="0" w:color="auto"/>
        <w:bottom w:val="none" w:sz="0" w:space="0" w:color="auto"/>
        <w:right w:val="none" w:sz="0" w:space="0" w:color="auto"/>
      </w:divBdr>
    </w:div>
    <w:div w:id="1243947004">
      <w:bodyDiv w:val="1"/>
      <w:marLeft w:val="0"/>
      <w:marRight w:val="0"/>
      <w:marTop w:val="0"/>
      <w:marBottom w:val="0"/>
      <w:divBdr>
        <w:top w:val="none" w:sz="0" w:space="0" w:color="auto"/>
        <w:left w:val="none" w:sz="0" w:space="0" w:color="auto"/>
        <w:bottom w:val="none" w:sz="0" w:space="0" w:color="auto"/>
        <w:right w:val="none" w:sz="0" w:space="0" w:color="auto"/>
      </w:divBdr>
    </w:div>
    <w:div w:id="1244030698">
      <w:bodyDiv w:val="1"/>
      <w:marLeft w:val="0"/>
      <w:marRight w:val="0"/>
      <w:marTop w:val="0"/>
      <w:marBottom w:val="0"/>
      <w:divBdr>
        <w:top w:val="none" w:sz="0" w:space="0" w:color="auto"/>
        <w:left w:val="none" w:sz="0" w:space="0" w:color="auto"/>
        <w:bottom w:val="none" w:sz="0" w:space="0" w:color="auto"/>
        <w:right w:val="none" w:sz="0" w:space="0" w:color="auto"/>
      </w:divBdr>
    </w:div>
    <w:div w:id="1244530737">
      <w:bodyDiv w:val="1"/>
      <w:marLeft w:val="0"/>
      <w:marRight w:val="0"/>
      <w:marTop w:val="0"/>
      <w:marBottom w:val="0"/>
      <w:divBdr>
        <w:top w:val="none" w:sz="0" w:space="0" w:color="auto"/>
        <w:left w:val="none" w:sz="0" w:space="0" w:color="auto"/>
        <w:bottom w:val="none" w:sz="0" w:space="0" w:color="auto"/>
        <w:right w:val="none" w:sz="0" w:space="0" w:color="auto"/>
      </w:divBdr>
    </w:div>
    <w:div w:id="1244610793">
      <w:bodyDiv w:val="1"/>
      <w:marLeft w:val="0"/>
      <w:marRight w:val="0"/>
      <w:marTop w:val="0"/>
      <w:marBottom w:val="0"/>
      <w:divBdr>
        <w:top w:val="none" w:sz="0" w:space="0" w:color="auto"/>
        <w:left w:val="none" w:sz="0" w:space="0" w:color="auto"/>
        <w:bottom w:val="none" w:sz="0" w:space="0" w:color="auto"/>
        <w:right w:val="none" w:sz="0" w:space="0" w:color="auto"/>
      </w:divBdr>
    </w:div>
    <w:div w:id="1244683866">
      <w:bodyDiv w:val="1"/>
      <w:marLeft w:val="0"/>
      <w:marRight w:val="0"/>
      <w:marTop w:val="0"/>
      <w:marBottom w:val="0"/>
      <w:divBdr>
        <w:top w:val="none" w:sz="0" w:space="0" w:color="auto"/>
        <w:left w:val="none" w:sz="0" w:space="0" w:color="auto"/>
        <w:bottom w:val="none" w:sz="0" w:space="0" w:color="auto"/>
        <w:right w:val="none" w:sz="0" w:space="0" w:color="auto"/>
      </w:divBdr>
    </w:div>
    <w:div w:id="1244803028">
      <w:bodyDiv w:val="1"/>
      <w:marLeft w:val="0"/>
      <w:marRight w:val="0"/>
      <w:marTop w:val="0"/>
      <w:marBottom w:val="0"/>
      <w:divBdr>
        <w:top w:val="none" w:sz="0" w:space="0" w:color="auto"/>
        <w:left w:val="none" w:sz="0" w:space="0" w:color="auto"/>
        <w:bottom w:val="none" w:sz="0" w:space="0" w:color="auto"/>
        <w:right w:val="none" w:sz="0" w:space="0" w:color="auto"/>
      </w:divBdr>
    </w:div>
    <w:div w:id="1244876955">
      <w:bodyDiv w:val="1"/>
      <w:marLeft w:val="0"/>
      <w:marRight w:val="0"/>
      <w:marTop w:val="0"/>
      <w:marBottom w:val="0"/>
      <w:divBdr>
        <w:top w:val="none" w:sz="0" w:space="0" w:color="auto"/>
        <w:left w:val="none" w:sz="0" w:space="0" w:color="auto"/>
        <w:bottom w:val="none" w:sz="0" w:space="0" w:color="auto"/>
        <w:right w:val="none" w:sz="0" w:space="0" w:color="auto"/>
      </w:divBdr>
    </w:div>
    <w:div w:id="1244877178">
      <w:bodyDiv w:val="1"/>
      <w:marLeft w:val="0"/>
      <w:marRight w:val="0"/>
      <w:marTop w:val="0"/>
      <w:marBottom w:val="0"/>
      <w:divBdr>
        <w:top w:val="none" w:sz="0" w:space="0" w:color="auto"/>
        <w:left w:val="none" w:sz="0" w:space="0" w:color="auto"/>
        <w:bottom w:val="none" w:sz="0" w:space="0" w:color="auto"/>
        <w:right w:val="none" w:sz="0" w:space="0" w:color="auto"/>
      </w:divBdr>
    </w:div>
    <w:div w:id="1244952349">
      <w:bodyDiv w:val="1"/>
      <w:marLeft w:val="0"/>
      <w:marRight w:val="0"/>
      <w:marTop w:val="0"/>
      <w:marBottom w:val="0"/>
      <w:divBdr>
        <w:top w:val="none" w:sz="0" w:space="0" w:color="auto"/>
        <w:left w:val="none" w:sz="0" w:space="0" w:color="auto"/>
        <w:bottom w:val="none" w:sz="0" w:space="0" w:color="auto"/>
        <w:right w:val="none" w:sz="0" w:space="0" w:color="auto"/>
      </w:divBdr>
    </w:div>
    <w:div w:id="1245072516">
      <w:bodyDiv w:val="1"/>
      <w:marLeft w:val="0"/>
      <w:marRight w:val="0"/>
      <w:marTop w:val="0"/>
      <w:marBottom w:val="0"/>
      <w:divBdr>
        <w:top w:val="none" w:sz="0" w:space="0" w:color="auto"/>
        <w:left w:val="none" w:sz="0" w:space="0" w:color="auto"/>
        <w:bottom w:val="none" w:sz="0" w:space="0" w:color="auto"/>
        <w:right w:val="none" w:sz="0" w:space="0" w:color="auto"/>
      </w:divBdr>
    </w:div>
    <w:div w:id="1245145221">
      <w:bodyDiv w:val="1"/>
      <w:marLeft w:val="0"/>
      <w:marRight w:val="0"/>
      <w:marTop w:val="0"/>
      <w:marBottom w:val="0"/>
      <w:divBdr>
        <w:top w:val="none" w:sz="0" w:space="0" w:color="auto"/>
        <w:left w:val="none" w:sz="0" w:space="0" w:color="auto"/>
        <w:bottom w:val="none" w:sz="0" w:space="0" w:color="auto"/>
        <w:right w:val="none" w:sz="0" w:space="0" w:color="auto"/>
      </w:divBdr>
      <w:divsChild>
        <w:div w:id="209534012">
          <w:marLeft w:val="480"/>
          <w:marRight w:val="0"/>
          <w:marTop w:val="0"/>
          <w:marBottom w:val="0"/>
          <w:divBdr>
            <w:top w:val="none" w:sz="0" w:space="0" w:color="auto"/>
            <w:left w:val="none" w:sz="0" w:space="0" w:color="auto"/>
            <w:bottom w:val="none" w:sz="0" w:space="0" w:color="auto"/>
            <w:right w:val="none" w:sz="0" w:space="0" w:color="auto"/>
          </w:divBdr>
        </w:div>
        <w:div w:id="715661667">
          <w:marLeft w:val="480"/>
          <w:marRight w:val="0"/>
          <w:marTop w:val="0"/>
          <w:marBottom w:val="0"/>
          <w:divBdr>
            <w:top w:val="none" w:sz="0" w:space="0" w:color="auto"/>
            <w:left w:val="none" w:sz="0" w:space="0" w:color="auto"/>
            <w:bottom w:val="none" w:sz="0" w:space="0" w:color="auto"/>
            <w:right w:val="none" w:sz="0" w:space="0" w:color="auto"/>
          </w:divBdr>
        </w:div>
        <w:div w:id="498228373">
          <w:marLeft w:val="480"/>
          <w:marRight w:val="0"/>
          <w:marTop w:val="0"/>
          <w:marBottom w:val="0"/>
          <w:divBdr>
            <w:top w:val="none" w:sz="0" w:space="0" w:color="auto"/>
            <w:left w:val="none" w:sz="0" w:space="0" w:color="auto"/>
            <w:bottom w:val="none" w:sz="0" w:space="0" w:color="auto"/>
            <w:right w:val="none" w:sz="0" w:space="0" w:color="auto"/>
          </w:divBdr>
        </w:div>
        <w:div w:id="1623000995">
          <w:marLeft w:val="480"/>
          <w:marRight w:val="0"/>
          <w:marTop w:val="0"/>
          <w:marBottom w:val="0"/>
          <w:divBdr>
            <w:top w:val="none" w:sz="0" w:space="0" w:color="auto"/>
            <w:left w:val="none" w:sz="0" w:space="0" w:color="auto"/>
            <w:bottom w:val="none" w:sz="0" w:space="0" w:color="auto"/>
            <w:right w:val="none" w:sz="0" w:space="0" w:color="auto"/>
          </w:divBdr>
        </w:div>
        <w:div w:id="1790585749">
          <w:marLeft w:val="480"/>
          <w:marRight w:val="0"/>
          <w:marTop w:val="0"/>
          <w:marBottom w:val="0"/>
          <w:divBdr>
            <w:top w:val="none" w:sz="0" w:space="0" w:color="auto"/>
            <w:left w:val="none" w:sz="0" w:space="0" w:color="auto"/>
            <w:bottom w:val="none" w:sz="0" w:space="0" w:color="auto"/>
            <w:right w:val="none" w:sz="0" w:space="0" w:color="auto"/>
          </w:divBdr>
        </w:div>
        <w:div w:id="995760270">
          <w:marLeft w:val="480"/>
          <w:marRight w:val="0"/>
          <w:marTop w:val="0"/>
          <w:marBottom w:val="0"/>
          <w:divBdr>
            <w:top w:val="none" w:sz="0" w:space="0" w:color="auto"/>
            <w:left w:val="none" w:sz="0" w:space="0" w:color="auto"/>
            <w:bottom w:val="none" w:sz="0" w:space="0" w:color="auto"/>
            <w:right w:val="none" w:sz="0" w:space="0" w:color="auto"/>
          </w:divBdr>
        </w:div>
        <w:div w:id="1047217201">
          <w:marLeft w:val="480"/>
          <w:marRight w:val="0"/>
          <w:marTop w:val="0"/>
          <w:marBottom w:val="0"/>
          <w:divBdr>
            <w:top w:val="none" w:sz="0" w:space="0" w:color="auto"/>
            <w:left w:val="none" w:sz="0" w:space="0" w:color="auto"/>
            <w:bottom w:val="none" w:sz="0" w:space="0" w:color="auto"/>
            <w:right w:val="none" w:sz="0" w:space="0" w:color="auto"/>
          </w:divBdr>
        </w:div>
        <w:div w:id="643848521">
          <w:marLeft w:val="480"/>
          <w:marRight w:val="0"/>
          <w:marTop w:val="0"/>
          <w:marBottom w:val="0"/>
          <w:divBdr>
            <w:top w:val="none" w:sz="0" w:space="0" w:color="auto"/>
            <w:left w:val="none" w:sz="0" w:space="0" w:color="auto"/>
            <w:bottom w:val="none" w:sz="0" w:space="0" w:color="auto"/>
            <w:right w:val="none" w:sz="0" w:space="0" w:color="auto"/>
          </w:divBdr>
        </w:div>
        <w:div w:id="409817195">
          <w:marLeft w:val="480"/>
          <w:marRight w:val="0"/>
          <w:marTop w:val="0"/>
          <w:marBottom w:val="0"/>
          <w:divBdr>
            <w:top w:val="none" w:sz="0" w:space="0" w:color="auto"/>
            <w:left w:val="none" w:sz="0" w:space="0" w:color="auto"/>
            <w:bottom w:val="none" w:sz="0" w:space="0" w:color="auto"/>
            <w:right w:val="none" w:sz="0" w:space="0" w:color="auto"/>
          </w:divBdr>
        </w:div>
        <w:div w:id="1365055107">
          <w:marLeft w:val="480"/>
          <w:marRight w:val="0"/>
          <w:marTop w:val="0"/>
          <w:marBottom w:val="0"/>
          <w:divBdr>
            <w:top w:val="none" w:sz="0" w:space="0" w:color="auto"/>
            <w:left w:val="none" w:sz="0" w:space="0" w:color="auto"/>
            <w:bottom w:val="none" w:sz="0" w:space="0" w:color="auto"/>
            <w:right w:val="none" w:sz="0" w:space="0" w:color="auto"/>
          </w:divBdr>
        </w:div>
        <w:div w:id="1007708843">
          <w:marLeft w:val="480"/>
          <w:marRight w:val="0"/>
          <w:marTop w:val="0"/>
          <w:marBottom w:val="0"/>
          <w:divBdr>
            <w:top w:val="none" w:sz="0" w:space="0" w:color="auto"/>
            <w:left w:val="none" w:sz="0" w:space="0" w:color="auto"/>
            <w:bottom w:val="none" w:sz="0" w:space="0" w:color="auto"/>
            <w:right w:val="none" w:sz="0" w:space="0" w:color="auto"/>
          </w:divBdr>
        </w:div>
        <w:div w:id="952901563">
          <w:marLeft w:val="480"/>
          <w:marRight w:val="0"/>
          <w:marTop w:val="0"/>
          <w:marBottom w:val="0"/>
          <w:divBdr>
            <w:top w:val="none" w:sz="0" w:space="0" w:color="auto"/>
            <w:left w:val="none" w:sz="0" w:space="0" w:color="auto"/>
            <w:bottom w:val="none" w:sz="0" w:space="0" w:color="auto"/>
            <w:right w:val="none" w:sz="0" w:space="0" w:color="auto"/>
          </w:divBdr>
        </w:div>
        <w:div w:id="1214923194">
          <w:marLeft w:val="480"/>
          <w:marRight w:val="0"/>
          <w:marTop w:val="0"/>
          <w:marBottom w:val="0"/>
          <w:divBdr>
            <w:top w:val="none" w:sz="0" w:space="0" w:color="auto"/>
            <w:left w:val="none" w:sz="0" w:space="0" w:color="auto"/>
            <w:bottom w:val="none" w:sz="0" w:space="0" w:color="auto"/>
            <w:right w:val="none" w:sz="0" w:space="0" w:color="auto"/>
          </w:divBdr>
        </w:div>
        <w:div w:id="1679499767">
          <w:marLeft w:val="480"/>
          <w:marRight w:val="0"/>
          <w:marTop w:val="0"/>
          <w:marBottom w:val="0"/>
          <w:divBdr>
            <w:top w:val="none" w:sz="0" w:space="0" w:color="auto"/>
            <w:left w:val="none" w:sz="0" w:space="0" w:color="auto"/>
            <w:bottom w:val="none" w:sz="0" w:space="0" w:color="auto"/>
            <w:right w:val="none" w:sz="0" w:space="0" w:color="auto"/>
          </w:divBdr>
        </w:div>
        <w:div w:id="1504395158">
          <w:marLeft w:val="480"/>
          <w:marRight w:val="0"/>
          <w:marTop w:val="0"/>
          <w:marBottom w:val="0"/>
          <w:divBdr>
            <w:top w:val="none" w:sz="0" w:space="0" w:color="auto"/>
            <w:left w:val="none" w:sz="0" w:space="0" w:color="auto"/>
            <w:bottom w:val="none" w:sz="0" w:space="0" w:color="auto"/>
            <w:right w:val="none" w:sz="0" w:space="0" w:color="auto"/>
          </w:divBdr>
        </w:div>
        <w:div w:id="214708229">
          <w:marLeft w:val="480"/>
          <w:marRight w:val="0"/>
          <w:marTop w:val="0"/>
          <w:marBottom w:val="0"/>
          <w:divBdr>
            <w:top w:val="none" w:sz="0" w:space="0" w:color="auto"/>
            <w:left w:val="none" w:sz="0" w:space="0" w:color="auto"/>
            <w:bottom w:val="none" w:sz="0" w:space="0" w:color="auto"/>
            <w:right w:val="none" w:sz="0" w:space="0" w:color="auto"/>
          </w:divBdr>
        </w:div>
        <w:div w:id="1145665452">
          <w:marLeft w:val="480"/>
          <w:marRight w:val="0"/>
          <w:marTop w:val="0"/>
          <w:marBottom w:val="0"/>
          <w:divBdr>
            <w:top w:val="none" w:sz="0" w:space="0" w:color="auto"/>
            <w:left w:val="none" w:sz="0" w:space="0" w:color="auto"/>
            <w:bottom w:val="none" w:sz="0" w:space="0" w:color="auto"/>
            <w:right w:val="none" w:sz="0" w:space="0" w:color="auto"/>
          </w:divBdr>
        </w:div>
        <w:div w:id="1513378022">
          <w:marLeft w:val="480"/>
          <w:marRight w:val="0"/>
          <w:marTop w:val="0"/>
          <w:marBottom w:val="0"/>
          <w:divBdr>
            <w:top w:val="none" w:sz="0" w:space="0" w:color="auto"/>
            <w:left w:val="none" w:sz="0" w:space="0" w:color="auto"/>
            <w:bottom w:val="none" w:sz="0" w:space="0" w:color="auto"/>
            <w:right w:val="none" w:sz="0" w:space="0" w:color="auto"/>
          </w:divBdr>
        </w:div>
        <w:div w:id="2047633109">
          <w:marLeft w:val="480"/>
          <w:marRight w:val="0"/>
          <w:marTop w:val="0"/>
          <w:marBottom w:val="0"/>
          <w:divBdr>
            <w:top w:val="none" w:sz="0" w:space="0" w:color="auto"/>
            <w:left w:val="none" w:sz="0" w:space="0" w:color="auto"/>
            <w:bottom w:val="none" w:sz="0" w:space="0" w:color="auto"/>
            <w:right w:val="none" w:sz="0" w:space="0" w:color="auto"/>
          </w:divBdr>
        </w:div>
        <w:div w:id="804665022">
          <w:marLeft w:val="480"/>
          <w:marRight w:val="0"/>
          <w:marTop w:val="0"/>
          <w:marBottom w:val="0"/>
          <w:divBdr>
            <w:top w:val="none" w:sz="0" w:space="0" w:color="auto"/>
            <w:left w:val="none" w:sz="0" w:space="0" w:color="auto"/>
            <w:bottom w:val="none" w:sz="0" w:space="0" w:color="auto"/>
            <w:right w:val="none" w:sz="0" w:space="0" w:color="auto"/>
          </w:divBdr>
        </w:div>
        <w:div w:id="222641508">
          <w:marLeft w:val="480"/>
          <w:marRight w:val="0"/>
          <w:marTop w:val="0"/>
          <w:marBottom w:val="0"/>
          <w:divBdr>
            <w:top w:val="none" w:sz="0" w:space="0" w:color="auto"/>
            <w:left w:val="none" w:sz="0" w:space="0" w:color="auto"/>
            <w:bottom w:val="none" w:sz="0" w:space="0" w:color="auto"/>
            <w:right w:val="none" w:sz="0" w:space="0" w:color="auto"/>
          </w:divBdr>
        </w:div>
        <w:div w:id="1238202372">
          <w:marLeft w:val="480"/>
          <w:marRight w:val="0"/>
          <w:marTop w:val="0"/>
          <w:marBottom w:val="0"/>
          <w:divBdr>
            <w:top w:val="none" w:sz="0" w:space="0" w:color="auto"/>
            <w:left w:val="none" w:sz="0" w:space="0" w:color="auto"/>
            <w:bottom w:val="none" w:sz="0" w:space="0" w:color="auto"/>
            <w:right w:val="none" w:sz="0" w:space="0" w:color="auto"/>
          </w:divBdr>
        </w:div>
        <w:div w:id="558714973">
          <w:marLeft w:val="480"/>
          <w:marRight w:val="0"/>
          <w:marTop w:val="0"/>
          <w:marBottom w:val="0"/>
          <w:divBdr>
            <w:top w:val="none" w:sz="0" w:space="0" w:color="auto"/>
            <w:left w:val="none" w:sz="0" w:space="0" w:color="auto"/>
            <w:bottom w:val="none" w:sz="0" w:space="0" w:color="auto"/>
            <w:right w:val="none" w:sz="0" w:space="0" w:color="auto"/>
          </w:divBdr>
        </w:div>
        <w:div w:id="1624775203">
          <w:marLeft w:val="480"/>
          <w:marRight w:val="0"/>
          <w:marTop w:val="0"/>
          <w:marBottom w:val="0"/>
          <w:divBdr>
            <w:top w:val="none" w:sz="0" w:space="0" w:color="auto"/>
            <w:left w:val="none" w:sz="0" w:space="0" w:color="auto"/>
            <w:bottom w:val="none" w:sz="0" w:space="0" w:color="auto"/>
            <w:right w:val="none" w:sz="0" w:space="0" w:color="auto"/>
          </w:divBdr>
        </w:div>
        <w:div w:id="480584409">
          <w:marLeft w:val="480"/>
          <w:marRight w:val="0"/>
          <w:marTop w:val="0"/>
          <w:marBottom w:val="0"/>
          <w:divBdr>
            <w:top w:val="none" w:sz="0" w:space="0" w:color="auto"/>
            <w:left w:val="none" w:sz="0" w:space="0" w:color="auto"/>
            <w:bottom w:val="none" w:sz="0" w:space="0" w:color="auto"/>
            <w:right w:val="none" w:sz="0" w:space="0" w:color="auto"/>
          </w:divBdr>
        </w:div>
        <w:div w:id="714619771">
          <w:marLeft w:val="480"/>
          <w:marRight w:val="0"/>
          <w:marTop w:val="0"/>
          <w:marBottom w:val="0"/>
          <w:divBdr>
            <w:top w:val="none" w:sz="0" w:space="0" w:color="auto"/>
            <w:left w:val="none" w:sz="0" w:space="0" w:color="auto"/>
            <w:bottom w:val="none" w:sz="0" w:space="0" w:color="auto"/>
            <w:right w:val="none" w:sz="0" w:space="0" w:color="auto"/>
          </w:divBdr>
        </w:div>
        <w:div w:id="766659788">
          <w:marLeft w:val="480"/>
          <w:marRight w:val="0"/>
          <w:marTop w:val="0"/>
          <w:marBottom w:val="0"/>
          <w:divBdr>
            <w:top w:val="none" w:sz="0" w:space="0" w:color="auto"/>
            <w:left w:val="none" w:sz="0" w:space="0" w:color="auto"/>
            <w:bottom w:val="none" w:sz="0" w:space="0" w:color="auto"/>
            <w:right w:val="none" w:sz="0" w:space="0" w:color="auto"/>
          </w:divBdr>
        </w:div>
        <w:div w:id="1137868661">
          <w:marLeft w:val="480"/>
          <w:marRight w:val="0"/>
          <w:marTop w:val="0"/>
          <w:marBottom w:val="0"/>
          <w:divBdr>
            <w:top w:val="none" w:sz="0" w:space="0" w:color="auto"/>
            <w:left w:val="none" w:sz="0" w:space="0" w:color="auto"/>
            <w:bottom w:val="none" w:sz="0" w:space="0" w:color="auto"/>
            <w:right w:val="none" w:sz="0" w:space="0" w:color="auto"/>
          </w:divBdr>
        </w:div>
        <w:div w:id="309791566">
          <w:marLeft w:val="480"/>
          <w:marRight w:val="0"/>
          <w:marTop w:val="0"/>
          <w:marBottom w:val="0"/>
          <w:divBdr>
            <w:top w:val="none" w:sz="0" w:space="0" w:color="auto"/>
            <w:left w:val="none" w:sz="0" w:space="0" w:color="auto"/>
            <w:bottom w:val="none" w:sz="0" w:space="0" w:color="auto"/>
            <w:right w:val="none" w:sz="0" w:space="0" w:color="auto"/>
          </w:divBdr>
        </w:div>
        <w:div w:id="2142569925">
          <w:marLeft w:val="480"/>
          <w:marRight w:val="0"/>
          <w:marTop w:val="0"/>
          <w:marBottom w:val="0"/>
          <w:divBdr>
            <w:top w:val="none" w:sz="0" w:space="0" w:color="auto"/>
            <w:left w:val="none" w:sz="0" w:space="0" w:color="auto"/>
            <w:bottom w:val="none" w:sz="0" w:space="0" w:color="auto"/>
            <w:right w:val="none" w:sz="0" w:space="0" w:color="auto"/>
          </w:divBdr>
        </w:div>
        <w:div w:id="675349083">
          <w:marLeft w:val="480"/>
          <w:marRight w:val="0"/>
          <w:marTop w:val="0"/>
          <w:marBottom w:val="0"/>
          <w:divBdr>
            <w:top w:val="none" w:sz="0" w:space="0" w:color="auto"/>
            <w:left w:val="none" w:sz="0" w:space="0" w:color="auto"/>
            <w:bottom w:val="none" w:sz="0" w:space="0" w:color="auto"/>
            <w:right w:val="none" w:sz="0" w:space="0" w:color="auto"/>
          </w:divBdr>
        </w:div>
        <w:div w:id="1607999737">
          <w:marLeft w:val="480"/>
          <w:marRight w:val="0"/>
          <w:marTop w:val="0"/>
          <w:marBottom w:val="0"/>
          <w:divBdr>
            <w:top w:val="none" w:sz="0" w:space="0" w:color="auto"/>
            <w:left w:val="none" w:sz="0" w:space="0" w:color="auto"/>
            <w:bottom w:val="none" w:sz="0" w:space="0" w:color="auto"/>
            <w:right w:val="none" w:sz="0" w:space="0" w:color="auto"/>
          </w:divBdr>
        </w:div>
        <w:div w:id="888498119">
          <w:marLeft w:val="480"/>
          <w:marRight w:val="0"/>
          <w:marTop w:val="0"/>
          <w:marBottom w:val="0"/>
          <w:divBdr>
            <w:top w:val="none" w:sz="0" w:space="0" w:color="auto"/>
            <w:left w:val="none" w:sz="0" w:space="0" w:color="auto"/>
            <w:bottom w:val="none" w:sz="0" w:space="0" w:color="auto"/>
            <w:right w:val="none" w:sz="0" w:space="0" w:color="auto"/>
          </w:divBdr>
        </w:div>
        <w:div w:id="1937129916">
          <w:marLeft w:val="480"/>
          <w:marRight w:val="0"/>
          <w:marTop w:val="0"/>
          <w:marBottom w:val="0"/>
          <w:divBdr>
            <w:top w:val="none" w:sz="0" w:space="0" w:color="auto"/>
            <w:left w:val="none" w:sz="0" w:space="0" w:color="auto"/>
            <w:bottom w:val="none" w:sz="0" w:space="0" w:color="auto"/>
            <w:right w:val="none" w:sz="0" w:space="0" w:color="auto"/>
          </w:divBdr>
        </w:div>
        <w:div w:id="2123184319">
          <w:marLeft w:val="480"/>
          <w:marRight w:val="0"/>
          <w:marTop w:val="0"/>
          <w:marBottom w:val="0"/>
          <w:divBdr>
            <w:top w:val="none" w:sz="0" w:space="0" w:color="auto"/>
            <w:left w:val="none" w:sz="0" w:space="0" w:color="auto"/>
            <w:bottom w:val="none" w:sz="0" w:space="0" w:color="auto"/>
            <w:right w:val="none" w:sz="0" w:space="0" w:color="auto"/>
          </w:divBdr>
        </w:div>
        <w:div w:id="1668941246">
          <w:marLeft w:val="480"/>
          <w:marRight w:val="0"/>
          <w:marTop w:val="0"/>
          <w:marBottom w:val="0"/>
          <w:divBdr>
            <w:top w:val="none" w:sz="0" w:space="0" w:color="auto"/>
            <w:left w:val="none" w:sz="0" w:space="0" w:color="auto"/>
            <w:bottom w:val="none" w:sz="0" w:space="0" w:color="auto"/>
            <w:right w:val="none" w:sz="0" w:space="0" w:color="auto"/>
          </w:divBdr>
        </w:div>
        <w:div w:id="790052631">
          <w:marLeft w:val="480"/>
          <w:marRight w:val="0"/>
          <w:marTop w:val="0"/>
          <w:marBottom w:val="0"/>
          <w:divBdr>
            <w:top w:val="none" w:sz="0" w:space="0" w:color="auto"/>
            <w:left w:val="none" w:sz="0" w:space="0" w:color="auto"/>
            <w:bottom w:val="none" w:sz="0" w:space="0" w:color="auto"/>
            <w:right w:val="none" w:sz="0" w:space="0" w:color="auto"/>
          </w:divBdr>
        </w:div>
        <w:div w:id="505174784">
          <w:marLeft w:val="480"/>
          <w:marRight w:val="0"/>
          <w:marTop w:val="0"/>
          <w:marBottom w:val="0"/>
          <w:divBdr>
            <w:top w:val="none" w:sz="0" w:space="0" w:color="auto"/>
            <w:left w:val="none" w:sz="0" w:space="0" w:color="auto"/>
            <w:bottom w:val="none" w:sz="0" w:space="0" w:color="auto"/>
            <w:right w:val="none" w:sz="0" w:space="0" w:color="auto"/>
          </w:divBdr>
        </w:div>
        <w:div w:id="1857649645">
          <w:marLeft w:val="480"/>
          <w:marRight w:val="0"/>
          <w:marTop w:val="0"/>
          <w:marBottom w:val="0"/>
          <w:divBdr>
            <w:top w:val="none" w:sz="0" w:space="0" w:color="auto"/>
            <w:left w:val="none" w:sz="0" w:space="0" w:color="auto"/>
            <w:bottom w:val="none" w:sz="0" w:space="0" w:color="auto"/>
            <w:right w:val="none" w:sz="0" w:space="0" w:color="auto"/>
          </w:divBdr>
        </w:div>
        <w:div w:id="1265530274">
          <w:marLeft w:val="480"/>
          <w:marRight w:val="0"/>
          <w:marTop w:val="0"/>
          <w:marBottom w:val="0"/>
          <w:divBdr>
            <w:top w:val="none" w:sz="0" w:space="0" w:color="auto"/>
            <w:left w:val="none" w:sz="0" w:space="0" w:color="auto"/>
            <w:bottom w:val="none" w:sz="0" w:space="0" w:color="auto"/>
            <w:right w:val="none" w:sz="0" w:space="0" w:color="auto"/>
          </w:divBdr>
        </w:div>
        <w:div w:id="380904370">
          <w:marLeft w:val="480"/>
          <w:marRight w:val="0"/>
          <w:marTop w:val="0"/>
          <w:marBottom w:val="0"/>
          <w:divBdr>
            <w:top w:val="none" w:sz="0" w:space="0" w:color="auto"/>
            <w:left w:val="none" w:sz="0" w:space="0" w:color="auto"/>
            <w:bottom w:val="none" w:sz="0" w:space="0" w:color="auto"/>
            <w:right w:val="none" w:sz="0" w:space="0" w:color="auto"/>
          </w:divBdr>
        </w:div>
        <w:div w:id="645400299">
          <w:marLeft w:val="480"/>
          <w:marRight w:val="0"/>
          <w:marTop w:val="0"/>
          <w:marBottom w:val="0"/>
          <w:divBdr>
            <w:top w:val="none" w:sz="0" w:space="0" w:color="auto"/>
            <w:left w:val="none" w:sz="0" w:space="0" w:color="auto"/>
            <w:bottom w:val="none" w:sz="0" w:space="0" w:color="auto"/>
            <w:right w:val="none" w:sz="0" w:space="0" w:color="auto"/>
          </w:divBdr>
        </w:div>
        <w:div w:id="427652360">
          <w:marLeft w:val="480"/>
          <w:marRight w:val="0"/>
          <w:marTop w:val="0"/>
          <w:marBottom w:val="0"/>
          <w:divBdr>
            <w:top w:val="none" w:sz="0" w:space="0" w:color="auto"/>
            <w:left w:val="none" w:sz="0" w:space="0" w:color="auto"/>
            <w:bottom w:val="none" w:sz="0" w:space="0" w:color="auto"/>
            <w:right w:val="none" w:sz="0" w:space="0" w:color="auto"/>
          </w:divBdr>
        </w:div>
        <w:div w:id="692848778">
          <w:marLeft w:val="480"/>
          <w:marRight w:val="0"/>
          <w:marTop w:val="0"/>
          <w:marBottom w:val="0"/>
          <w:divBdr>
            <w:top w:val="none" w:sz="0" w:space="0" w:color="auto"/>
            <w:left w:val="none" w:sz="0" w:space="0" w:color="auto"/>
            <w:bottom w:val="none" w:sz="0" w:space="0" w:color="auto"/>
            <w:right w:val="none" w:sz="0" w:space="0" w:color="auto"/>
          </w:divBdr>
        </w:div>
        <w:div w:id="889655443">
          <w:marLeft w:val="480"/>
          <w:marRight w:val="0"/>
          <w:marTop w:val="0"/>
          <w:marBottom w:val="0"/>
          <w:divBdr>
            <w:top w:val="none" w:sz="0" w:space="0" w:color="auto"/>
            <w:left w:val="none" w:sz="0" w:space="0" w:color="auto"/>
            <w:bottom w:val="none" w:sz="0" w:space="0" w:color="auto"/>
            <w:right w:val="none" w:sz="0" w:space="0" w:color="auto"/>
          </w:divBdr>
        </w:div>
        <w:div w:id="948659702">
          <w:marLeft w:val="480"/>
          <w:marRight w:val="0"/>
          <w:marTop w:val="0"/>
          <w:marBottom w:val="0"/>
          <w:divBdr>
            <w:top w:val="none" w:sz="0" w:space="0" w:color="auto"/>
            <w:left w:val="none" w:sz="0" w:space="0" w:color="auto"/>
            <w:bottom w:val="none" w:sz="0" w:space="0" w:color="auto"/>
            <w:right w:val="none" w:sz="0" w:space="0" w:color="auto"/>
          </w:divBdr>
        </w:div>
        <w:div w:id="212934845">
          <w:marLeft w:val="480"/>
          <w:marRight w:val="0"/>
          <w:marTop w:val="0"/>
          <w:marBottom w:val="0"/>
          <w:divBdr>
            <w:top w:val="none" w:sz="0" w:space="0" w:color="auto"/>
            <w:left w:val="none" w:sz="0" w:space="0" w:color="auto"/>
            <w:bottom w:val="none" w:sz="0" w:space="0" w:color="auto"/>
            <w:right w:val="none" w:sz="0" w:space="0" w:color="auto"/>
          </w:divBdr>
        </w:div>
        <w:div w:id="8529403">
          <w:marLeft w:val="480"/>
          <w:marRight w:val="0"/>
          <w:marTop w:val="0"/>
          <w:marBottom w:val="0"/>
          <w:divBdr>
            <w:top w:val="none" w:sz="0" w:space="0" w:color="auto"/>
            <w:left w:val="none" w:sz="0" w:space="0" w:color="auto"/>
            <w:bottom w:val="none" w:sz="0" w:space="0" w:color="auto"/>
            <w:right w:val="none" w:sz="0" w:space="0" w:color="auto"/>
          </w:divBdr>
        </w:div>
        <w:div w:id="361634880">
          <w:marLeft w:val="480"/>
          <w:marRight w:val="0"/>
          <w:marTop w:val="0"/>
          <w:marBottom w:val="0"/>
          <w:divBdr>
            <w:top w:val="none" w:sz="0" w:space="0" w:color="auto"/>
            <w:left w:val="none" w:sz="0" w:space="0" w:color="auto"/>
            <w:bottom w:val="none" w:sz="0" w:space="0" w:color="auto"/>
            <w:right w:val="none" w:sz="0" w:space="0" w:color="auto"/>
          </w:divBdr>
        </w:div>
        <w:div w:id="1203708603">
          <w:marLeft w:val="480"/>
          <w:marRight w:val="0"/>
          <w:marTop w:val="0"/>
          <w:marBottom w:val="0"/>
          <w:divBdr>
            <w:top w:val="none" w:sz="0" w:space="0" w:color="auto"/>
            <w:left w:val="none" w:sz="0" w:space="0" w:color="auto"/>
            <w:bottom w:val="none" w:sz="0" w:space="0" w:color="auto"/>
            <w:right w:val="none" w:sz="0" w:space="0" w:color="auto"/>
          </w:divBdr>
        </w:div>
        <w:div w:id="1212039177">
          <w:marLeft w:val="480"/>
          <w:marRight w:val="0"/>
          <w:marTop w:val="0"/>
          <w:marBottom w:val="0"/>
          <w:divBdr>
            <w:top w:val="none" w:sz="0" w:space="0" w:color="auto"/>
            <w:left w:val="none" w:sz="0" w:space="0" w:color="auto"/>
            <w:bottom w:val="none" w:sz="0" w:space="0" w:color="auto"/>
            <w:right w:val="none" w:sz="0" w:space="0" w:color="auto"/>
          </w:divBdr>
        </w:div>
        <w:div w:id="163320130">
          <w:marLeft w:val="480"/>
          <w:marRight w:val="0"/>
          <w:marTop w:val="0"/>
          <w:marBottom w:val="0"/>
          <w:divBdr>
            <w:top w:val="none" w:sz="0" w:space="0" w:color="auto"/>
            <w:left w:val="none" w:sz="0" w:space="0" w:color="auto"/>
            <w:bottom w:val="none" w:sz="0" w:space="0" w:color="auto"/>
            <w:right w:val="none" w:sz="0" w:space="0" w:color="auto"/>
          </w:divBdr>
        </w:div>
        <w:div w:id="95518138">
          <w:marLeft w:val="480"/>
          <w:marRight w:val="0"/>
          <w:marTop w:val="0"/>
          <w:marBottom w:val="0"/>
          <w:divBdr>
            <w:top w:val="none" w:sz="0" w:space="0" w:color="auto"/>
            <w:left w:val="none" w:sz="0" w:space="0" w:color="auto"/>
            <w:bottom w:val="none" w:sz="0" w:space="0" w:color="auto"/>
            <w:right w:val="none" w:sz="0" w:space="0" w:color="auto"/>
          </w:divBdr>
        </w:div>
        <w:div w:id="1033767782">
          <w:marLeft w:val="480"/>
          <w:marRight w:val="0"/>
          <w:marTop w:val="0"/>
          <w:marBottom w:val="0"/>
          <w:divBdr>
            <w:top w:val="none" w:sz="0" w:space="0" w:color="auto"/>
            <w:left w:val="none" w:sz="0" w:space="0" w:color="auto"/>
            <w:bottom w:val="none" w:sz="0" w:space="0" w:color="auto"/>
            <w:right w:val="none" w:sz="0" w:space="0" w:color="auto"/>
          </w:divBdr>
        </w:div>
        <w:div w:id="683165814">
          <w:marLeft w:val="480"/>
          <w:marRight w:val="0"/>
          <w:marTop w:val="0"/>
          <w:marBottom w:val="0"/>
          <w:divBdr>
            <w:top w:val="none" w:sz="0" w:space="0" w:color="auto"/>
            <w:left w:val="none" w:sz="0" w:space="0" w:color="auto"/>
            <w:bottom w:val="none" w:sz="0" w:space="0" w:color="auto"/>
            <w:right w:val="none" w:sz="0" w:space="0" w:color="auto"/>
          </w:divBdr>
        </w:div>
        <w:div w:id="794249110">
          <w:marLeft w:val="480"/>
          <w:marRight w:val="0"/>
          <w:marTop w:val="0"/>
          <w:marBottom w:val="0"/>
          <w:divBdr>
            <w:top w:val="none" w:sz="0" w:space="0" w:color="auto"/>
            <w:left w:val="none" w:sz="0" w:space="0" w:color="auto"/>
            <w:bottom w:val="none" w:sz="0" w:space="0" w:color="auto"/>
            <w:right w:val="none" w:sz="0" w:space="0" w:color="auto"/>
          </w:divBdr>
        </w:div>
        <w:div w:id="1938713213">
          <w:marLeft w:val="480"/>
          <w:marRight w:val="0"/>
          <w:marTop w:val="0"/>
          <w:marBottom w:val="0"/>
          <w:divBdr>
            <w:top w:val="none" w:sz="0" w:space="0" w:color="auto"/>
            <w:left w:val="none" w:sz="0" w:space="0" w:color="auto"/>
            <w:bottom w:val="none" w:sz="0" w:space="0" w:color="auto"/>
            <w:right w:val="none" w:sz="0" w:space="0" w:color="auto"/>
          </w:divBdr>
        </w:div>
        <w:div w:id="1156998228">
          <w:marLeft w:val="480"/>
          <w:marRight w:val="0"/>
          <w:marTop w:val="0"/>
          <w:marBottom w:val="0"/>
          <w:divBdr>
            <w:top w:val="none" w:sz="0" w:space="0" w:color="auto"/>
            <w:left w:val="none" w:sz="0" w:space="0" w:color="auto"/>
            <w:bottom w:val="none" w:sz="0" w:space="0" w:color="auto"/>
            <w:right w:val="none" w:sz="0" w:space="0" w:color="auto"/>
          </w:divBdr>
        </w:div>
        <w:div w:id="580064619">
          <w:marLeft w:val="480"/>
          <w:marRight w:val="0"/>
          <w:marTop w:val="0"/>
          <w:marBottom w:val="0"/>
          <w:divBdr>
            <w:top w:val="none" w:sz="0" w:space="0" w:color="auto"/>
            <w:left w:val="none" w:sz="0" w:space="0" w:color="auto"/>
            <w:bottom w:val="none" w:sz="0" w:space="0" w:color="auto"/>
            <w:right w:val="none" w:sz="0" w:space="0" w:color="auto"/>
          </w:divBdr>
        </w:div>
        <w:div w:id="1544058854">
          <w:marLeft w:val="480"/>
          <w:marRight w:val="0"/>
          <w:marTop w:val="0"/>
          <w:marBottom w:val="0"/>
          <w:divBdr>
            <w:top w:val="none" w:sz="0" w:space="0" w:color="auto"/>
            <w:left w:val="none" w:sz="0" w:space="0" w:color="auto"/>
            <w:bottom w:val="none" w:sz="0" w:space="0" w:color="auto"/>
            <w:right w:val="none" w:sz="0" w:space="0" w:color="auto"/>
          </w:divBdr>
        </w:div>
        <w:div w:id="1059864785">
          <w:marLeft w:val="480"/>
          <w:marRight w:val="0"/>
          <w:marTop w:val="0"/>
          <w:marBottom w:val="0"/>
          <w:divBdr>
            <w:top w:val="none" w:sz="0" w:space="0" w:color="auto"/>
            <w:left w:val="none" w:sz="0" w:space="0" w:color="auto"/>
            <w:bottom w:val="none" w:sz="0" w:space="0" w:color="auto"/>
            <w:right w:val="none" w:sz="0" w:space="0" w:color="auto"/>
          </w:divBdr>
        </w:div>
        <w:div w:id="780227450">
          <w:marLeft w:val="480"/>
          <w:marRight w:val="0"/>
          <w:marTop w:val="0"/>
          <w:marBottom w:val="0"/>
          <w:divBdr>
            <w:top w:val="none" w:sz="0" w:space="0" w:color="auto"/>
            <w:left w:val="none" w:sz="0" w:space="0" w:color="auto"/>
            <w:bottom w:val="none" w:sz="0" w:space="0" w:color="auto"/>
            <w:right w:val="none" w:sz="0" w:space="0" w:color="auto"/>
          </w:divBdr>
        </w:div>
        <w:div w:id="32580679">
          <w:marLeft w:val="480"/>
          <w:marRight w:val="0"/>
          <w:marTop w:val="0"/>
          <w:marBottom w:val="0"/>
          <w:divBdr>
            <w:top w:val="none" w:sz="0" w:space="0" w:color="auto"/>
            <w:left w:val="none" w:sz="0" w:space="0" w:color="auto"/>
            <w:bottom w:val="none" w:sz="0" w:space="0" w:color="auto"/>
            <w:right w:val="none" w:sz="0" w:space="0" w:color="auto"/>
          </w:divBdr>
        </w:div>
        <w:div w:id="1342390798">
          <w:marLeft w:val="480"/>
          <w:marRight w:val="0"/>
          <w:marTop w:val="0"/>
          <w:marBottom w:val="0"/>
          <w:divBdr>
            <w:top w:val="none" w:sz="0" w:space="0" w:color="auto"/>
            <w:left w:val="none" w:sz="0" w:space="0" w:color="auto"/>
            <w:bottom w:val="none" w:sz="0" w:space="0" w:color="auto"/>
            <w:right w:val="none" w:sz="0" w:space="0" w:color="auto"/>
          </w:divBdr>
        </w:div>
        <w:div w:id="1484932705">
          <w:marLeft w:val="480"/>
          <w:marRight w:val="0"/>
          <w:marTop w:val="0"/>
          <w:marBottom w:val="0"/>
          <w:divBdr>
            <w:top w:val="none" w:sz="0" w:space="0" w:color="auto"/>
            <w:left w:val="none" w:sz="0" w:space="0" w:color="auto"/>
            <w:bottom w:val="none" w:sz="0" w:space="0" w:color="auto"/>
            <w:right w:val="none" w:sz="0" w:space="0" w:color="auto"/>
          </w:divBdr>
        </w:div>
        <w:div w:id="1862426366">
          <w:marLeft w:val="480"/>
          <w:marRight w:val="0"/>
          <w:marTop w:val="0"/>
          <w:marBottom w:val="0"/>
          <w:divBdr>
            <w:top w:val="none" w:sz="0" w:space="0" w:color="auto"/>
            <w:left w:val="none" w:sz="0" w:space="0" w:color="auto"/>
            <w:bottom w:val="none" w:sz="0" w:space="0" w:color="auto"/>
            <w:right w:val="none" w:sz="0" w:space="0" w:color="auto"/>
          </w:divBdr>
        </w:div>
        <w:div w:id="1390953752">
          <w:marLeft w:val="480"/>
          <w:marRight w:val="0"/>
          <w:marTop w:val="0"/>
          <w:marBottom w:val="0"/>
          <w:divBdr>
            <w:top w:val="none" w:sz="0" w:space="0" w:color="auto"/>
            <w:left w:val="none" w:sz="0" w:space="0" w:color="auto"/>
            <w:bottom w:val="none" w:sz="0" w:space="0" w:color="auto"/>
            <w:right w:val="none" w:sz="0" w:space="0" w:color="auto"/>
          </w:divBdr>
        </w:div>
        <w:div w:id="1879589250">
          <w:marLeft w:val="480"/>
          <w:marRight w:val="0"/>
          <w:marTop w:val="0"/>
          <w:marBottom w:val="0"/>
          <w:divBdr>
            <w:top w:val="none" w:sz="0" w:space="0" w:color="auto"/>
            <w:left w:val="none" w:sz="0" w:space="0" w:color="auto"/>
            <w:bottom w:val="none" w:sz="0" w:space="0" w:color="auto"/>
            <w:right w:val="none" w:sz="0" w:space="0" w:color="auto"/>
          </w:divBdr>
        </w:div>
        <w:div w:id="1310087494">
          <w:marLeft w:val="480"/>
          <w:marRight w:val="0"/>
          <w:marTop w:val="0"/>
          <w:marBottom w:val="0"/>
          <w:divBdr>
            <w:top w:val="none" w:sz="0" w:space="0" w:color="auto"/>
            <w:left w:val="none" w:sz="0" w:space="0" w:color="auto"/>
            <w:bottom w:val="none" w:sz="0" w:space="0" w:color="auto"/>
            <w:right w:val="none" w:sz="0" w:space="0" w:color="auto"/>
          </w:divBdr>
        </w:div>
        <w:div w:id="820199331">
          <w:marLeft w:val="480"/>
          <w:marRight w:val="0"/>
          <w:marTop w:val="0"/>
          <w:marBottom w:val="0"/>
          <w:divBdr>
            <w:top w:val="none" w:sz="0" w:space="0" w:color="auto"/>
            <w:left w:val="none" w:sz="0" w:space="0" w:color="auto"/>
            <w:bottom w:val="none" w:sz="0" w:space="0" w:color="auto"/>
            <w:right w:val="none" w:sz="0" w:space="0" w:color="auto"/>
          </w:divBdr>
        </w:div>
        <w:div w:id="1893729931">
          <w:marLeft w:val="480"/>
          <w:marRight w:val="0"/>
          <w:marTop w:val="0"/>
          <w:marBottom w:val="0"/>
          <w:divBdr>
            <w:top w:val="none" w:sz="0" w:space="0" w:color="auto"/>
            <w:left w:val="none" w:sz="0" w:space="0" w:color="auto"/>
            <w:bottom w:val="none" w:sz="0" w:space="0" w:color="auto"/>
            <w:right w:val="none" w:sz="0" w:space="0" w:color="auto"/>
          </w:divBdr>
        </w:div>
        <w:div w:id="979193575">
          <w:marLeft w:val="480"/>
          <w:marRight w:val="0"/>
          <w:marTop w:val="0"/>
          <w:marBottom w:val="0"/>
          <w:divBdr>
            <w:top w:val="none" w:sz="0" w:space="0" w:color="auto"/>
            <w:left w:val="none" w:sz="0" w:space="0" w:color="auto"/>
            <w:bottom w:val="none" w:sz="0" w:space="0" w:color="auto"/>
            <w:right w:val="none" w:sz="0" w:space="0" w:color="auto"/>
          </w:divBdr>
        </w:div>
        <w:div w:id="528758192">
          <w:marLeft w:val="480"/>
          <w:marRight w:val="0"/>
          <w:marTop w:val="0"/>
          <w:marBottom w:val="0"/>
          <w:divBdr>
            <w:top w:val="none" w:sz="0" w:space="0" w:color="auto"/>
            <w:left w:val="none" w:sz="0" w:space="0" w:color="auto"/>
            <w:bottom w:val="none" w:sz="0" w:space="0" w:color="auto"/>
            <w:right w:val="none" w:sz="0" w:space="0" w:color="auto"/>
          </w:divBdr>
        </w:div>
        <w:div w:id="731537796">
          <w:marLeft w:val="480"/>
          <w:marRight w:val="0"/>
          <w:marTop w:val="0"/>
          <w:marBottom w:val="0"/>
          <w:divBdr>
            <w:top w:val="none" w:sz="0" w:space="0" w:color="auto"/>
            <w:left w:val="none" w:sz="0" w:space="0" w:color="auto"/>
            <w:bottom w:val="none" w:sz="0" w:space="0" w:color="auto"/>
            <w:right w:val="none" w:sz="0" w:space="0" w:color="auto"/>
          </w:divBdr>
        </w:div>
        <w:div w:id="1392463655">
          <w:marLeft w:val="480"/>
          <w:marRight w:val="0"/>
          <w:marTop w:val="0"/>
          <w:marBottom w:val="0"/>
          <w:divBdr>
            <w:top w:val="none" w:sz="0" w:space="0" w:color="auto"/>
            <w:left w:val="none" w:sz="0" w:space="0" w:color="auto"/>
            <w:bottom w:val="none" w:sz="0" w:space="0" w:color="auto"/>
            <w:right w:val="none" w:sz="0" w:space="0" w:color="auto"/>
          </w:divBdr>
        </w:div>
        <w:div w:id="1293748846">
          <w:marLeft w:val="480"/>
          <w:marRight w:val="0"/>
          <w:marTop w:val="0"/>
          <w:marBottom w:val="0"/>
          <w:divBdr>
            <w:top w:val="none" w:sz="0" w:space="0" w:color="auto"/>
            <w:left w:val="none" w:sz="0" w:space="0" w:color="auto"/>
            <w:bottom w:val="none" w:sz="0" w:space="0" w:color="auto"/>
            <w:right w:val="none" w:sz="0" w:space="0" w:color="auto"/>
          </w:divBdr>
        </w:div>
        <w:div w:id="480849823">
          <w:marLeft w:val="480"/>
          <w:marRight w:val="0"/>
          <w:marTop w:val="0"/>
          <w:marBottom w:val="0"/>
          <w:divBdr>
            <w:top w:val="none" w:sz="0" w:space="0" w:color="auto"/>
            <w:left w:val="none" w:sz="0" w:space="0" w:color="auto"/>
            <w:bottom w:val="none" w:sz="0" w:space="0" w:color="auto"/>
            <w:right w:val="none" w:sz="0" w:space="0" w:color="auto"/>
          </w:divBdr>
        </w:div>
        <w:div w:id="1643534324">
          <w:marLeft w:val="480"/>
          <w:marRight w:val="0"/>
          <w:marTop w:val="0"/>
          <w:marBottom w:val="0"/>
          <w:divBdr>
            <w:top w:val="none" w:sz="0" w:space="0" w:color="auto"/>
            <w:left w:val="none" w:sz="0" w:space="0" w:color="auto"/>
            <w:bottom w:val="none" w:sz="0" w:space="0" w:color="auto"/>
            <w:right w:val="none" w:sz="0" w:space="0" w:color="auto"/>
          </w:divBdr>
        </w:div>
        <w:div w:id="576868143">
          <w:marLeft w:val="480"/>
          <w:marRight w:val="0"/>
          <w:marTop w:val="0"/>
          <w:marBottom w:val="0"/>
          <w:divBdr>
            <w:top w:val="none" w:sz="0" w:space="0" w:color="auto"/>
            <w:left w:val="none" w:sz="0" w:space="0" w:color="auto"/>
            <w:bottom w:val="none" w:sz="0" w:space="0" w:color="auto"/>
            <w:right w:val="none" w:sz="0" w:space="0" w:color="auto"/>
          </w:divBdr>
        </w:div>
      </w:divsChild>
    </w:div>
    <w:div w:id="1245147958">
      <w:bodyDiv w:val="1"/>
      <w:marLeft w:val="0"/>
      <w:marRight w:val="0"/>
      <w:marTop w:val="0"/>
      <w:marBottom w:val="0"/>
      <w:divBdr>
        <w:top w:val="none" w:sz="0" w:space="0" w:color="auto"/>
        <w:left w:val="none" w:sz="0" w:space="0" w:color="auto"/>
        <w:bottom w:val="none" w:sz="0" w:space="0" w:color="auto"/>
        <w:right w:val="none" w:sz="0" w:space="0" w:color="auto"/>
      </w:divBdr>
    </w:div>
    <w:div w:id="1245336430">
      <w:bodyDiv w:val="1"/>
      <w:marLeft w:val="0"/>
      <w:marRight w:val="0"/>
      <w:marTop w:val="0"/>
      <w:marBottom w:val="0"/>
      <w:divBdr>
        <w:top w:val="none" w:sz="0" w:space="0" w:color="auto"/>
        <w:left w:val="none" w:sz="0" w:space="0" w:color="auto"/>
        <w:bottom w:val="none" w:sz="0" w:space="0" w:color="auto"/>
        <w:right w:val="none" w:sz="0" w:space="0" w:color="auto"/>
      </w:divBdr>
    </w:div>
    <w:div w:id="1245527785">
      <w:bodyDiv w:val="1"/>
      <w:marLeft w:val="0"/>
      <w:marRight w:val="0"/>
      <w:marTop w:val="0"/>
      <w:marBottom w:val="0"/>
      <w:divBdr>
        <w:top w:val="none" w:sz="0" w:space="0" w:color="auto"/>
        <w:left w:val="none" w:sz="0" w:space="0" w:color="auto"/>
        <w:bottom w:val="none" w:sz="0" w:space="0" w:color="auto"/>
        <w:right w:val="none" w:sz="0" w:space="0" w:color="auto"/>
      </w:divBdr>
    </w:div>
    <w:div w:id="1245644303">
      <w:bodyDiv w:val="1"/>
      <w:marLeft w:val="0"/>
      <w:marRight w:val="0"/>
      <w:marTop w:val="0"/>
      <w:marBottom w:val="0"/>
      <w:divBdr>
        <w:top w:val="none" w:sz="0" w:space="0" w:color="auto"/>
        <w:left w:val="none" w:sz="0" w:space="0" w:color="auto"/>
        <w:bottom w:val="none" w:sz="0" w:space="0" w:color="auto"/>
        <w:right w:val="none" w:sz="0" w:space="0" w:color="auto"/>
      </w:divBdr>
    </w:div>
    <w:div w:id="1245652326">
      <w:bodyDiv w:val="1"/>
      <w:marLeft w:val="0"/>
      <w:marRight w:val="0"/>
      <w:marTop w:val="0"/>
      <w:marBottom w:val="0"/>
      <w:divBdr>
        <w:top w:val="none" w:sz="0" w:space="0" w:color="auto"/>
        <w:left w:val="none" w:sz="0" w:space="0" w:color="auto"/>
        <w:bottom w:val="none" w:sz="0" w:space="0" w:color="auto"/>
        <w:right w:val="none" w:sz="0" w:space="0" w:color="auto"/>
      </w:divBdr>
    </w:div>
    <w:div w:id="1245804285">
      <w:bodyDiv w:val="1"/>
      <w:marLeft w:val="0"/>
      <w:marRight w:val="0"/>
      <w:marTop w:val="0"/>
      <w:marBottom w:val="0"/>
      <w:divBdr>
        <w:top w:val="none" w:sz="0" w:space="0" w:color="auto"/>
        <w:left w:val="none" w:sz="0" w:space="0" w:color="auto"/>
        <w:bottom w:val="none" w:sz="0" w:space="0" w:color="auto"/>
        <w:right w:val="none" w:sz="0" w:space="0" w:color="auto"/>
      </w:divBdr>
    </w:div>
    <w:div w:id="1245840977">
      <w:bodyDiv w:val="1"/>
      <w:marLeft w:val="0"/>
      <w:marRight w:val="0"/>
      <w:marTop w:val="0"/>
      <w:marBottom w:val="0"/>
      <w:divBdr>
        <w:top w:val="none" w:sz="0" w:space="0" w:color="auto"/>
        <w:left w:val="none" w:sz="0" w:space="0" w:color="auto"/>
        <w:bottom w:val="none" w:sz="0" w:space="0" w:color="auto"/>
        <w:right w:val="none" w:sz="0" w:space="0" w:color="auto"/>
      </w:divBdr>
    </w:div>
    <w:div w:id="1246065239">
      <w:bodyDiv w:val="1"/>
      <w:marLeft w:val="0"/>
      <w:marRight w:val="0"/>
      <w:marTop w:val="0"/>
      <w:marBottom w:val="0"/>
      <w:divBdr>
        <w:top w:val="none" w:sz="0" w:space="0" w:color="auto"/>
        <w:left w:val="none" w:sz="0" w:space="0" w:color="auto"/>
        <w:bottom w:val="none" w:sz="0" w:space="0" w:color="auto"/>
        <w:right w:val="none" w:sz="0" w:space="0" w:color="auto"/>
      </w:divBdr>
    </w:div>
    <w:div w:id="1246188973">
      <w:bodyDiv w:val="1"/>
      <w:marLeft w:val="0"/>
      <w:marRight w:val="0"/>
      <w:marTop w:val="0"/>
      <w:marBottom w:val="0"/>
      <w:divBdr>
        <w:top w:val="none" w:sz="0" w:space="0" w:color="auto"/>
        <w:left w:val="none" w:sz="0" w:space="0" w:color="auto"/>
        <w:bottom w:val="none" w:sz="0" w:space="0" w:color="auto"/>
        <w:right w:val="none" w:sz="0" w:space="0" w:color="auto"/>
      </w:divBdr>
    </w:div>
    <w:div w:id="1246449972">
      <w:bodyDiv w:val="1"/>
      <w:marLeft w:val="0"/>
      <w:marRight w:val="0"/>
      <w:marTop w:val="0"/>
      <w:marBottom w:val="0"/>
      <w:divBdr>
        <w:top w:val="none" w:sz="0" w:space="0" w:color="auto"/>
        <w:left w:val="none" w:sz="0" w:space="0" w:color="auto"/>
        <w:bottom w:val="none" w:sz="0" w:space="0" w:color="auto"/>
        <w:right w:val="none" w:sz="0" w:space="0" w:color="auto"/>
      </w:divBdr>
    </w:div>
    <w:div w:id="1246767941">
      <w:bodyDiv w:val="1"/>
      <w:marLeft w:val="0"/>
      <w:marRight w:val="0"/>
      <w:marTop w:val="0"/>
      <w:marBottom w:val="0"/>
      <w:divBdr>
        <w:top w:val="none" w:sz="0" w:space="0" w:color="auto"/>
        <w:left w:val="none" w:sz="0" w:space="0" w:color="auto"/>
        <w:bottom w:val="none" w:sz="0" w:space="0" w:color="auto"/>
        <w:right w:val="none" w:sz="0" w:space="0" w:color="auto"/>
      </w:divBdr>
    </w:div>
    <w:div w:id="1246839029">
      <w:bodyDiv w:val="1"/>
      <w:marLeft w:val="0"/>
      <w:marRight w:val="0"/>
      <w:marTop w:val="0"/>
      <w:marBottom w:val="0"/>
      <w:divBdr>
        <w:top w:val="none" w:sz="0" w:space="0" w:color="auto"/>
        <w:left w:val="none" w:sz="0" w:space="0" w:color="auto"/>
        <w:bottom w:val="none" w:sz="0" w:space="0" w:color="auto"/>
        <w:right w:val="none" w:sz="0" w:space="0" w:color="auto"/>
      </w:divBdr>
    </w:div>
    <w:div w:id="1246918522">
      <w:bodyDiv w:val="1"/>
      <w:marLeft w:val="0"/>
      <w:marRight w:val="0"/>
      <w:marTop w:val="0"/>
      <w:marBottom w:val="0"/>
      <w:divBdr>
        <w:top w:val="none" w:sz="0" w:space="0" w:color="auto"/>
        <w:left w:val="none" w:sz="0" w:space="0" w:color="auto"/>
        <w:bottom w:val="none" w:sz="0" w:space="0" w:color="auto"/>
        <w:right w:val="none" w:sz="0" w:space="0" w:color="auto"/>
      </w:divBdr>
    </w:div>
    <w:div w:id="1247229340">
      <w:bodyDiv w:val="1"/>
      <w:marLeft w:val="0"/>
      <w:marRight w:val="0"/>
      <w:marTop w:val="0"/>
      <w:marBottom w:val="0"/>
      <w:divBdr>
        <w:top w:val="none" w:sz="0" w:space="0" w:color="auto"/>
        <w:left w:val="none" w:sz="0" w:space="0" w:color="auto"/>
        <w:bottom w:val="none" w:sz="0" w:space="0" w:color="auto"/>
        <w:right w:val="none" w:sz="0" w:space="0" w:color="auto"/>
      </w:divBdr>
    </w:div>
    <w:div w:id="1247422353">
      <w:bodyDiv w:val="1"/>
      <w:marLeft w:val="0"/>
      <w:marRight w:val="0"/>
      <w:marTop w:val="0"/>
      <w:marBottom w:val="0"/>
      <w:divBdr>
        <w:top w:val="none" w:sz="0" w:space="0" w:color="auto"/>
        <w:left w:val="none" w:sz="0" w:space="0" w:color="auto"/>
        <w:bottom w:val="none" w:sz="0" w:space="0" w:color="auto"/>
        <w:right w:val="none" w:sz="0" w:space="0" w:color="auto"/>
      </w:divBdr>
    </w:div>
    <w:div w:id="1247614590">
      <w:bodyDiv w:val="1"/>
      <w:marLeft w:val="0"/>
      <w:marRight w:val="0"/>
      <w:marTop w:val="0"/>
      <w:marBottom w:val="0"/>
      <w:divBdr>
        <w:top w:val="none" w:sz="0" w:space="0" w:color="auto"/>
        <w:left w:val="none" w:sz="0" w:space="0" w:color="auto"/>
        <w:bottom w:val="none" w:sz="0" w:space="0" w:color="auto"/>
        <w:right w:val="none" w:sz="0" w:space="0" w:color="auto"/>
      </w:divBdr>
    </w:div>
    <w:div w:id="1247686153">
      <w:bodyDiv w:val="1"/>
      <w:marLeft w:val="0"/>
      <w:marRight w:val="0"/>
      <w:marTop w:val="0"/>
      <w:marBottom w:val="0"/>
      <w:divBdr>
        <w:top w:val="none" w:sz="0" w:space="0" w:color="auto"/>
        <w:left w:val="none" w:sz="0" w:space="0" w:color="auto"/>
        <w:bottom w:val="none" w:sz="0" w:space="0" w:color="auto"/>
        <w:right w:val="none" w:sz="0" w:space="0" w:color="auto"/>
      </w:divBdr>
    </w:div>
    <w:div w:id="1247693386">
      <w:bodyDiv w:val="1"/>
      <w:marLeft w:val="0"/>
      <w:marRight w:val="0"/>
      <w:marTop w:val="0"/>
      <w:marBottom w:val="0"/>
      <w:divBdr>
        <w:top w:val="none" w:sz="0" w:space="0" w:color="auto"/>
        <w:left w:val="none" w:sz="0" w:space="0" w:color="auto"/>
        <w:bottom w:val="none" w:sz="0" w:space="0" w:color="auto"/>
        <w:right w:val="none" w:sz="0" w:space="0" w:color="auto"/>
      </w:divBdr>
      <w:divsChild>
        <w:div w:id="1505508457">
          <w:marLeft w:val="480"/>
          <w:marRight w:val="0"/>
          <w:marTop w:val="0"/>
          <w:marBottom w:val="0"/>
          <w:divBdr>
            <w:top w:val="none" w:sz="0" w:space="0" w:color="auto"/>
            <w:left w:val="none" w:sz="0" w:space="0" w:color="auto"/>
            <w:bottom w:val="none" w:sz="0" w:space="0" w:color="auto"/>
            <w:right w:val="none" w:sz="0" w:space="0" w:color="auto"/>
          </w:divBdr>
        </w:div>
        <w:div w:id="8916731">
          <w:marLeft w:val="480"/>
          <w:marRight w:val="0"/>
          <w:marTop w:val="0"/>
          <w:marBottom w:val="0"/>
          <w:divBdr>
            <w:top w:val="none" w:sz="0" w:space="0" w:color="auto"/>
            <w:left w:val="none" w:sz="0" w:space="0" w:color="auto"/>
            <w:bottom w:val="none" w:sz="0" w:space="0" w:color="auto"/>
            <w:right w:val="none" w:sz="0" w:space="0" w:color="auto"/>
          </w:divBdr>
        </w:div>
        <w:div w:id="3940805">
          <w:marLeft w:val="480"/>
          <w:marRight w:val="0"/>
          <w:marTop w:val="0"/>
          <w:marBottom w:val="0"/>
          <w:divBdr>
            <w:top w:val="none" w:sz="0" w:space="0" w:color="auto"/>
            <w:left w:val="none" w:sz="0" w:space="0" w:color="auto"/>
            <w:bottom w:val="none" w:sz="0" w:space="0" w:color="auto"/>
            <w:right w:val="none" w:sz="0" w:space="0" w:color="auto"/>
          </w:divBdr>
        </w:div>
        <w:div w:id="860585603">
          <w:marLeft w:val="480"/>
          <w:marRight w:val="0"/>
          <w:marTop w:val="0"/>
          <w:marBottom w:val="0"/>
          <w:divBdr>
            <w:top w:val="none" w:sz="0" w:space="0" w:color="auto"/>
            <w:left w:val="none" w:sz="0" w:space="0" w:color="auto"/>
            <w:bottom w:val="none" w:sz="0" w:space="0" w:color="auto"/>
            <w:right w:val="none" w:sz="0" w:space="0" w:color="auto"/>
          </w:divBdr>
        </w:div>
        <w:div w:id="1128889348">
          <w:marLeft w:val="480"/>
          <w:marRight w:val="0"/>
          <w:marTop w:val="0"/>
          <w:marBottom w:val="0"/>
          <w:divBdr>
            <w:top w:val="none" w:sz="0" w:space="0" w:color="auto"/>
            <w:left w:val="none" w:sz="0" w:space="0" w:color="auto"/>
            <w:bottom w:val="none" w:sz="0" w:space="0" w:color="auto"/>
            <w:right w:val="none" w:sz="0" w:space="0" w:color="auto"/>
          </w:divBdr>
        </w:div>
        <w:div w:id="734816225">
          <w:marLeft w:val="480"/>
          <w:marRight w:val="0"/>
          <w:marTop w:val="0"/>
          <w:marBottom w:val="0"/>
          <w:divBdr>
            <w:top w:val="none" w:sz="0" w:space="0" w:color="auto"/>
            <w:left w:val="none" w:sz="0" w:space="0" w:color="auto"/>
            <w:bottom w:val="none" w:sz="0" w:space="0" w:color="auto"/>
            <w:right w:val="none" w:sz="0" w:space="0" w:color="auto"/>
          </w:divBdr>
        </w:div>
        <w:div w:id="166092034">
          <w:marLeft w:val="480"/>
          <w:marRight w:val="0"/>
          <w:marTop w:val="0"/>
          <w:marBottom w:val="0"/>
          <w:divBdr>
            <w:top w:val="none" w:sz="0" w:space="0" w:color="auto"/>
            <w:left w:val="none" w:sz="0" w:space="0" w:color="auto"/>
            <w:bottom w:val="none" w:sz="0" w:space="0" w:color="auto"/>
            <w:right w:val="none" w:sz="0" w:space="0" w:color="auto"/>
          </w:divBdr>
        </w:div>
        <w:div w:id="1956398826">
          <w:marLeft w:val="480"/>
          <w:marRight w:val="0"/>
          <w:marTop w:val="0"/>
          <w:marBottom w:val="0"/>
          <w:divBdr>
            <w:top w:val="none" w:sz="0" w:space="0" w:color="auto"/>
            <w:left w:val="none" w:sz="0" w:space="0" w:color="auto"/>
            <w:bottom w:val="none" w:sz="0" w:space="0" w:color="auto"/>
            <w:right w:val="none" w:sz="0" w:space="0" w:color="auto"/>
          </w:divBdr>
        </w:div>
        <w:div w:id="521432618">
          <w:marLeft w:val="480"/>
          <w:marRight w:val="0"/>
          <w:marTop w:val="0"/>
          <w:marBottom w:val="0"/>
          <w:divBdr>
            <w:top w:val="none" w:sz="0" w:space="0" w:color="auto"/>
            <w:left w:val="none" w:sz="0" w:space="0" w:color="auto"/>
            <w:bottom w:val="none" w:sz="0" w:space="0" w:color="auto"/>
            <w:right w:val="none" w:sz="0" w:space="0" w:color="auto"/>
          </w:divBdr>
        </w:div>
        <w:div w:id="821313513">
          <w:marLeft w:val="480"/>
          <w:marRight w:val="0"/>
          <w:marTop w:val="0"/>
          <w:marBottom w:val="0"/>
          <w:divBdr>
            <w:top w:val="none" w:sz="0" w:space="0" w:color="auto"/>
            <w:left w:val="none" w:sz="0" w:space="0" w:color="auto"/>
            <w:bottom w:val="none" w:sz="0" w:space="0" w:color="auto"/>
            <w:right w:val="none" w:sz="0" w:space="0" w:color="auto"/>
          </w:divBdr>
        </w:div>
        <w:div w:id="1425876097">
          <w:marLeft w:val="480"/>
          <w:marRight w:val="0"/>
          <w:marTop w:val="0"/>
          <w:marBottom w:val="0"/>
          <w:divBdr>
            <w:top w:val="none" w:sz="0" w:space="0" w:color="auto"/>
            <w:left w:val="none" w:sz="0" w:space="0" w:color="auto"/>
            <w:bottom w:val="none" w:sz="0" w:space="0" w:color="auto"/>
            <w:right w:val="none" w:sz="0" w:space="0" w:color="auto"/>
          </w:divBdr>
        </w:div>
        <w:div w:id="781270152">
          <w:marLeft w:val="480"/>
          <w:marRight w:val="0"/>
          <w:marTop w:val="0"/>
          <w:marBottom w:val="0"/>
          <w:divBdr>
            <w:top w:val="none" w:sz="0" w:space="0" w:color="auto"/>
            <w:left w:val="none" w:sz="0" w:space="0" w:color="auto"/>
            <w:bottom w:val="none" w:sz="0" w:space="0" w:color="auto"/>
            <w:right w:val="none" w:sz="0" w:space="0" w:color="auto"/>
          </w:divBdr>
        </w:div>
        <w:div w:id="2112772043">
          <w:marLeft w:val="480"/>
          <w:marRight w:val="0"/>
          <w:marTop w:val="0"/>
          <w:marBottom w:val="0"/>
          <w:divBdr>
            <w:top w:val="none" w:sz="0" w:space="0" w:color="auto"/>
            <w:left w:val="none" w:sz="0" w:space="0" w:color="auto"/>
            <w:bottom w:val="none" w:sz="0" w:space="0" w:color="auto"/>
            <w:right w:val="none" w:sz="0" w:space="0" w:color="auto"/>
          </w:divBdr>
        </w:div>
        <w:div w:id="1201088085">
          <w:marLeft w:val="480"/>
          <w:marRight w:val="0"/>
          <w:marTop w:val="0"/>
          <w:marBottom w:val="0"/>
          <w:divBdr>
            <w:top w:val="none" w:sz="0" w:space="0" w:color="auto"/>
            <w:left w:val="none" w:sz="0" w:space="0" w:color="auto"/>
            <w:bottom w:val="none" w:sz="0" w:space="0" w:color="auto"/>
            <w:right w:val="none" w:sz="0" w:space="0" w:color="auto"/>
          </w:divBdr>
        </w:div>
        <w:div w:id="1072848338">
          <w:marLeft w:val="480"/>
          <w:marRight w:val="0"/>
          <w:marTop w:val="0"/>
          <w:marBottom w:val="0"/>
          <w:divBdr>
            <w:top w:val="none" w:sz="0" w:space="0" w:color="auto"/>
            <w:left w:val="none" w:sz="0" w:space="0" w:color="auto"/>
            <w:bottom w:val="none" w:sz="0" w:space="0" w:color="auto"/>
            <w:right w:val="none" w:sz="0" w:space="0" w:color="auto"/>
          </w:divBdr>
        </w:div>
        <w:div w:id="1911111456">
          <w:marLeft w:val="480"/>
          <w:marRight w:val="0"/>
          <w:marTop w:val="0"/>
          <w:marBottom w:val="0"/>
          <w:divBdr>
            <w:top w:val="none" w:sz="0" w:space="0" w:color="auto"/>
            <w:left w:val="none" w:sz="0" w:space="0" w:color="auto"/>
            <w:bottom w:val="none" w:sz="0" w:space="0" w:color="auto"/>
            <w:right w:val="none" w:sz="0" w:space="0" w:color="auto"/>
          </w:divBdr>
        </w:div>
        <w:div w:id="1947762082">
          <w:marLeft w:val="480"/>
          <w:marRight w:val="0"/>
          <w:marTop w:val="0"/>
          <w:marBottom w:val="0"/>
          <w:divBdr>
            <w:top w:val="none" w:sz="0" w:space="0" w:color="auto"/>
            <w:left w:val="none" w:sz="0" w:space="0" w:color="auto"/>
            <w:bottom w:val="none" w:sz="0" w:space="0" w:color="auto"/>
            <w:right w:val="none" w:sz="0" w:space="0" w:color="auto"/>
          </w:divBdr>
        </w:div>
        <w:div w:id="1363825270">
          <w:marLeft w:val="480"/>
          <w:marRight w:val="0"/>
          <w:marTop w:val="0"/>
          <w:marBottom w:val="0"/>
          <w:divBdr>
            <w:top w:val="none" w:sz="0" w:space="0" w:color="auto"/>
            <w:left w:val="none" w:sz="0" w:space="0" w:color="auto"/>
            <w:bottom w:val="none" w:sz="0" w:space="0" w:color="auto"/>
            <w:right w:val="none" w:sz="0" w:space="0" w:color="auto"/>
          </w:divBdr>
        </w:div>
        <w:div w:id="1220289861">
          <w:marLeft w:val="480"/>
          <w:marRight w:val="0"/>
          <w:marTop w:val="0"/>
          <w:marBottom w:val="0"/>
          <w:divBdr>
            <w:top w:val="none" w:sz="0" w:space="0" w:color="auto"/>
            <w:left w:val="none" w:sz="0" w:space="0" w:color="auto"/>
            <w:bottom w:val="none" w:sz="0" w:space="0" w:color="auto"/>
            <w:right w:val="none" w:sz="0" w:space="0" w:color="auto"/>
          </w:divBdr>
        </w:div>
        <w:div w:id="58408842">
          <w:marLeft w:val="480"/>
          <w:marRight w:val="0"/>
          <w:marTop w:val="0"/>
          <w:marBottom w:val="0"/>
          <w:divBdr>
            <w:top w:val="none" w:sz="0" w:space="0" w:color="auto"/>
            <w:left w:val="none" w:sz="0" w:space="0" w:color="auto"/>
            <w:bottom w:val="none" w:sz="0" w:space="0" w:color="auto"/>
            <w:right w:val="none" w:sz="0" w:space="0" w:color="auto"/>
          </w:divBdr>
        </w:div>
        <w:div w:id="793787452">
          <w:marLeft w:val="480"/>
          <w:marRight w:val="0"/>
          <w:marTop w:val="0"/>
          <w:marBottom w:val="0"/>
          <w:divBdr>
            <w:top w:val="none" w:sz="0" w:space="0" w:color="auto"/>
            <w:left w:val="none" w:sz="0" w:space="0" w:color="auto"/>
            <w:bottom w:val="none" w:sz="0" w:space="0" w:color="auto"/>
            <w:right w:val="none" w:sz="0" w:space="0" w:color="auto"/>
          </w:divBdr>
        </w:div>
        <w:div w:id="1480923680">
          <w:marLeft w:val="480"/>
          <w:marRight w:val="0"/>
          <w:marTop w:val="0"/>
          <w:marBottom w:val="0"/>
          <w:divBdr>
            <w:top w:val="none" w:sz="0" w:space="0" w:color="auto"/>
            <w:left w:val="none" w:sz="0" w:space="0" w:color="auto"/>
            <w:bottom w:val="none" w:sz="0" w:space="0" w:color="auto"/>
            <w:right w:val="none" w:sz="0" w:space="0" w:color="auto"/>
          </w:divBdr>
        </w:div>
        <w:div w:id="2017337953">
          <w:marLeft w:val="480"/>
          <w:marRight w:val="0"/>
          <w:marTop w:val="0"/>
          <w:marBottom w:val="0"/>
          <w:divBdr>
            <w:top w:val="none" w:sz="0" w:space="0" w:color="auto"/>
            <w:left w:val="none" w:sz="0" w:space="0" w:color="auto"/>
            <w:bottom w:val="none" w:sz="0" w:space="0" w:color="auto"/>
            <w:right w:val="none" w:sz="0" w:space="0" w:color="auto"/>
          </w:divBdr>
        </w:div>
        <w:div w:id="1134443911">
          <w:marLeft w:val="480"/>
          <w:marRight w:val="0"/>
          <w:marTop w:val="0"/>
          <w:marBottom w:val="0"/>
          <w:divBdr>
            <w:top w:val="none" w:sz="0" w:space="0" w:color="auto"/>
            <w:left w:val="none" w:sz="0" w:space="0" w:color="auto"/>
            <w:bottom w:val="none" w:sz="0" w:space="0" w:color="auto"/>
            <w:right w:val="none" w:sz="0" w:space="0" w:color="auto"/>
          </w:divBdr>
        </w:div>
        <w:div w:id="167796482">
          <w:marLeft w:val="480"/>
          <w:marRight w:val="0"/>
          <w:marTop w:val="0"/>
          <w:marBottom w:val="0"/>
          <w:divBdr>
            <w:top w:val="none" w:sz="0" w:space="0" w:color="auto"/>
            <w:left w:val="none" w:sz="0" w:space="0" w:color="auto"/>
            <w:bottom w:val="none" w:sz="0" w:space="0" w:color="auto"/>
            <w:right w:val="none" w:sz="0" w:space="0" w:color="auto"/>
          </w:divBdr>
        </w:div>
        <w:div w:id="521673792">
          <w:marLeft w:val="480"/>
          <w:marRight w:val="0"/>
          <w:marTop w:val="0"/>
          <w:marBottom w:val="0"/>
          <w:divBdr>
            <w:top w:val="none" w:sz="0" w:space="0" w:color="auto"/>
            <w:left w:val="none" w:sz="0" w:space="0" w:color="auto"/>
            <w:bottom w:val="none" w:sz="0" w:space="0" w:color="auto"/>
            <w:right w:val="none" w:sz="0" w:space="0" w:color="auto"/>
          </w:divBdr>
        </w:div>
        <w:div w:id="1148060235">
          <w:marLeft w:val="480"/>
          <w:marRight w:val="0"/>
          <w:marTop w:val="0"/>
          <w:marBottom w:val="0"/>
          <w:divBdr>
            <w:top w:val="none" w:sz="0" w:space="0" w:color="auto"/>
            <w:left w:val="none" w:sz="0" w:space="0" w:color="auto"/>
            <w:bottom w:val="none" w:sz="0" w:space="0" w:color="auto"/>
            <w:right w:val="none" w:sz="0" w:space="0" w:color="auto"/>
          </w:divBdr>
        </w:div>
        <w:div w:id="697006574">
          <w:marLeft w:val="480"/>
          <w:marRight w:val="0"/>
          <w:marTop w:val="0"/>
          <w:marBottom w:val="0"/>
          <w:divBdr>
            <w:top w:val="none" w:sz="0" w:space="0" w:color="auto"/>
            <w:left w:val="none" w:sz="0" w:space="0" w:color="auto"/>
            <w:bottom w:val="none" w:sz="0" w:space="0" w:color="auto"/>
            <w:right w:val="none" w:sz="0" w:space="0" w:color="auto"/>
          </w:divBdr>
        </w:div>
        <w:div w:id="657928592">
          <w:marLeft w:val="480"/>
          <w:marRight w:val="0"/>
          <w:marTop w:val="0"/>
          <w:marBottom w:val="0"/>
          <w:divBdr>
            <w:top w:val="none" w:sz="0" w:space="0" w:color="auto"/>
            <w:left w:val="none" w:sz="0" w:space="0" w:color="auto"/>
            <w:bottom w:val="none" w:sz="0" w:space="0" w:color="auto"/>
            <w:right w:val="none" w:sz="0" w:space="0" w:color="auto"/>
          </w:divBdr>
        </w:div>
        <w:div w:id="1599753419">
          <w:marLeft w:val="480"/>
          <w:marRight w:val="0"/>
          <w:marTop w:val="0"/>
          <w:marBottom w:val="0"/>
          <w:divBdr>
            <w:top w:val="none" w:sz="0" w:space="0" w:color="auto"/>
            <w:left w:val="none" w:sz="0" w:space="0" w:color="auto"/>
            <w:bottom w:val="none" w:sz="0" w:space="0" w:color="auto"/>
            <w:right w:val="none" w:sz="0" w:space="0" w:color="auto"/>
          </w:divBdr>
        </w:div>
        <w:div w:id="683946927">
          <w:marLeft w:val="480"/>
          <w:marRight w:val="0"/>
          <w:marTop w:val="0"/>
          <w:marBottom w:val="0"/>
          <w:divBdr>
            <w:top w:val="none" w:sz="0" w:space="0" w:color="auto"/>
            <w:left w:val="none" w:sz="0" w:space="0" w:color="auto"/>
            <w:bottom w:val="none" w:sz="0" w:space="0" w:color="auto"/>
            <w:right w:val="none" w:sz="0" w:space="0" w:color="auto"/>
          </w:divBdr>
        </w:div>
        <w:div w:id="1764305268">
          <w:marLeft w:val="480"/>
          <w:marRight w:val="0"/>
          <w:marTop w:val="0"/>
          <w:marBottom w:val="0"/>
          <w:divBdr>
            <w:top w:val="none" w:sz="0" w:space="0" w:color="auto"/>
            <w:left w:val="none" w:sz="0" w:space="0" w:color="auto"/>
            <w:bottom w:val="none" w:sz="0" w:space="0" w:color="auto"/>
            <w:right w:val="none" w:sz="0" w:space="0" w:color="auto"/>
          </w:divBdr>
        </w:div>
        <w:div w:id="1980066404">
          <w:marLeft w:val="480"/>
          <w:marRight w:val="0"/>
          <w:marTop w:val="0"/>
          <w:marBottom w:val="0"/>
          <w:divBdr>
            <w:top w:val="none" w:sz="0" w:space="0" w:color="auto"/>
            <w:left w:val="none" w:sz="0" w:space="0" w:color="auto"/>
            <w:bottom w:val="none" w:sz="0" w:space="0" w:color="auto"/>
            <w:right w:val="none" w:sz="0" w:space="0" w:color="auto"/>
          </w:divBdr>
        </w:div>
        <w:div w:id="1266115158">
          <w:marLeft w:val="480"/>
          <w:marRight w:val="0"/>
          <w:marTop w:val="0"/>
          <w:marBottom w:val="0"/>
          <w:divBdr>
            <w:top w:val="none" w:sz="0" w:space="0" w:color="auto"/>
            <w:left w:val="none" w:sz="0" w:space="0" w:color="auto"/>
            <w:bottom w:val="none" w:sz="0" w:space="0" w:color="auto"/>
            <w:right w:val="none" w:sz="0" w:space="0" w:color="auto"/>
          </w:divBdr>
        </w:div>
        <w:div w:id="911625771">
          <w:marLeft w:val="480"/>
          <w:marRight w:val="0"/>
          <w:marTop w:val="0"/>
          <w:marBottom w:val="0"/>
          <w:divBdr>
            <w:top w:val="none" w:sz="0" w:space="0" w:color="auto"/>
            <w:left w:val="none" w:sz="0" w:space="0" w:color="auto"/>
            <w:bottom w:val="none" w:sz="0" w:space="0" w:color="auto"/>
            <w:right w:val="none" w:sz="0" w:space="0" w:color="auto"/>
          </w:divBdr>
        </w:div>
        <w:div w:id="40520615">
          <w:marLeft w:val="480"/>
          <w:marRight w:val="0"/>
          <w:marTop w:val="0"/>
          <w:marBottom w:val="0"/>
          <w:divBdr>
            <w:top w:val="none" w:sz="0" w:space="0" w:color="auto"/>
            <w:left w:val="none" w:sz="0" w:space="0" w:color="auto"/>
            <w:bottom w:val="none" w:sz="0" w:space="0" w:color="auto"/>
            <w:right w:val="none" w:sz="0" w:space="0" w:color="auto"/>
          </w:divBdr>
        </w:div>
        <w:div w:id="1976713144">
          <w:marLeft w:val="480"/>
          <w:marRight w:val="0"/>
          <w:marTop w:val="0"/>
          <w:marBottom w:val="0"/>
          <w:divBdr>
            <w:top w:val="none" w:sz="0" w:space="0" w:color="auto"/>
            <w:left w:val="none" w:sz="0" w:space="0" w:color="auto"/>
            <w:bottom w:val="none" w:sz="0" w:space="0" w:color="auto"/>
            <w:right w:val="none" w:sz="0" w:space="0" w:color="auto"/>
          </w:divBdr>
        </w:div>
        <w:div w:id="2106535466">
          <w:marLeft w:val="480"/>
          <w:marRight w:val="0"/>
          <w:marTop w:val="0"/>
          <w:marBottom w:val="0"/>
          <w:divBdr>
            <w:top w:val="none" w:sz="0" w:space="0" w:color="auto"/>
            <w:left w:val="none" w:sz="0" w:space="0" w:color="auto"/>
            <w:bottom w:val="none" w:sz="0" w:space="0" w:color="auto"/>
            <w:right w:val="none" w:sz="0" w:space="0" w:color="auto"/>
          </w:divBdr>
        </w:div>
        <w:div w:id="591008490">
          <w:marLeft w:val="480"/>
          <w:marRight w:val="0"/>
          <w:marTop w:val="0"/>
          <w:marBottom w:val="0"/>
          <w:divBdr>
            <w:top w:val="none" w:sz="0" w:space="0" w:color="auto"/>
            <w:left w:val="none" w:sz="0" w:space="0" w:color="auto"/>
            <w:bottom w:val="none" w:sz="0" w:space="0" w:color="auto"/>
            <w:right w:val="none" w:sz="0" w:space="0" w:color="auto"/>
          </w:divBdr>
        </w:div>
        <w:div w:id="1459838505">
          <w:marLeft w:val="480"/>
          <w:marRight w:val="0"/>
          <w:marTop w:val="0"/>
          <w:marBottom w:val="0"/>
          <w:divBdr>
            <w:top w:val="none" w:sz="0" w:space="0" w:color="auto"/>
            <w:left w:val="none" w:sz="0" w:space="0" w:color="auto"/>
            <w:bottom w:val="none" w:sz="0" w:space="0" w:color="auto"/>
            <w:right w:val="none" w:sz="0" w:space="0" w:color="auto"/>
          </w:divBdr>
        </w:div>
        <w:div w:id="315188914">
          <w:marLeft w:val="480"/>
          <w:marRight w:val="0"/>
          <w:marTop w:val="0"/>
          <w:marBottom w:val="0"/>
          <w:divBdr>
            <w:top w:val="none" w:sz="0" w:space="0" w:color="auto"/>
            <w:left w:val="none" w:sz="0" w:space="0" w:color="auto"/>
            <w:bottom w:val="none" w:sz="0" w:space="0" w:color="auto"/>
            <w:right w:val="none" w:sz="0" w:space="0" w:color="auto"/>
          </w:divBdr>
        </w:div>
        <w:div w:id="996692382">
          <w:marLeft w:val="480"/>
          <w:marRight w:val="0"/>
          <w:marTop w:val="0"/>
          <w:marBottom w:val="0"/>
          <w:divBdr>
            <w:top w:val="none" w:sz="0" w:space="0" w:color="auto"/>
            <w:left w:val="none" w:sz="0" w:space="0" w:color="auto"/>
            <w:bottom w:val="none" w:sz="0" w:space="0" w:color="auto"/>
            <w:right w:val="none" w:sz="0" w:space="0" w:color="auto"/>
          </w:divBdr>
        </w:div>
        <w:div w:id="628126127">
          <w:marLeft w:val="480"/>
          <w:marRight w:val="0"/>
          <w:marTop w:val="0"/>
          <w:marBottom w:val="0"/>
          <w:divBdr>
            <w:top w:val="none" w:sz="0" w:space="0" w:color="auto"/>
            <w:left w:val="none" w:sz="0" w:space="0" w:color="auto"/>
            <w:bottom w:val="none" w:sz="0" w:space="0" w:color="auto"/>
            <w:right w:val="none" w:sz="0" w:space="0" w:color="auto"/>
          </w:divBdr>
        </w:div>
        <w:div w:id="229115389">
          <w:marLeft w:val="480"/>
          <w:marRight w:val="0"/>
          <w:marTop w:val="0"/>
          <w:marBottom w:val="0"/>
          <w:divBdr>
            <w:top w:val="none" w:sz="0" w:space="0" w:color="auto"/>
            <w:left w:val="none" w:sz="0" w:space="0" w:color="auto"/>
            <w:bottom w:val="none" w:sz="0" w:space="0" w:color="auto"/>
            <w:right w:val="none" w:sz="0" w:space="0" w:color="auto"/>
          </w:divBdr>
        </w:div>
        <w:div w:id="1066994998">
          <w:marLeft w:val="480"/>
          <w:marRight w:val="0"/>
          <w:marTop w:val="0"/>
          <w:marBottom w:val="0"/>
          <w:divBdr>
            <w:top w:val="none" w:sz="0" w:space="0" w:color="auto"/>
            <w:left w:val="none" w:sz="0" w:space="0" w:color="auto"/>
            <w:bottom w:val="none" w:sz="0" w:space="0" w:color="auto"/>
            <w:right w:val="none" w:sz="0" w:space="0" w:color="auto"/>
          </w:divBdr>
        </w:div>
        <w:div w:id="674066188">
          <w:marLeft w:val="480"/>
          <w:marRight w:val="0"/>
          <w:marTop w:val="0"/>
          <w:marBottom w:val="0"/>
          <w:divBdr>
            <w:top w:val="none" w:sz="0" w:space="0" w:color="auto"/>
            <w:left w:val="none" w:sz="0" w:space="0" w:color="auto"/>
            <w:bottom w:val="none" w:sz="0" w:space="0" w:color="auto"/>
            <w:right w:val="none" w:sz="0" w:space="0" w:color="auto"/>
          </w:divBdr>
        </w:div>
        <w:div w:id="1467048319">
          <w:marLeft w:val="480"/>
          <w:marRight w:val="0"/>
          <w:marTop w:val="0"/>
          <w:marBottom w:val="0"/>
          <w:divBdr>
            <w:top w:val="none" w:sz="0" w:space="0" w:color="auto"/>
            <w:left w:val="none" w:sz="0" w:space="0" w:color="auto"/>
            <w:bottom w:val="none" w:sz="0" w:space="0" w:color="auto"/>
            <w:right w:val="none" w:sz="0" w:space="0" w:color="auto"/>
          </w:divBdr>
        </w:div>
        <w:div w:id="655451336">
          <w:marLeft w:val="480"/>
          <w:marRight w:val="0"/>
          <w:marTop w:val="0"/>
          <w:marBottom w:val="0"/>
          <w:divBdr>
            <w:top w:val="none" w:sz="0" w:space="0" w:color="auto"/>
            <w:left w:val="none" w:sz="0" w:space="0" w:color="auto"/>
            <w:bottom w:val="none" w:sz="0" w:space="0" w:color="auto"/>
            <w:right w:val="none" w:sz="0" w:space="0" w:color="auto"/>
          </w:divBdr>
        </w:div>
        <w:div w:id="1041787994">
          <w:marLeft w:val="480"/>
          <w:marRight w:val="0"/>
          <w:marTop w:val="0"/>
          <w:marBottom w:val="0"/>
          <w:divBdr>
            <w:top w:val="none" w:sz="0" w:space="0" w:color="auto"/>
            <w:left w:val="none" w:sz="0" w:space="0" w:color="auto"/>
            <w:bottom w:val="none" w:sz="0" w:space="0" w:color="auto"/>
            <w:right w:val="none" w:sz="0" w:space="0" w:color="auto"/>
          </w:divBdr>
        </w:div>
        <w:div w:id="268509376">
          <w:marLeft w:val="480"/>
          <w:marRight w:val="0"/>
          <w:marTop w:val="0"/>
          <w:marBottom w:val="0"/>
          <w:divBdr>
            <w:top w:val="none" w:sz="0" w:space="0" w:color="auto"/>
            <w:left w:val="none" w:sz="0" w:space="0" w:color="auto"/>
            <w:bottom w:val="none" w:sz="0" w:space="0" w:color="auto"/>
            <w:right w:val="none" w:sz="0" w:space="0" w:color="auto"/>
          </w:divBdr>
        </w:div>
        <w:div w:id="229465967">
          <w:marLeft w:val="480"/>
          <w:marRight w:val="0"/>
          <w:marTop w:val="0"/>
          <w:marBottom w:val="0"/>
          <w:divBdr>
            <w:top w:val="none" w:sz="0" w:space="0" w:color="auto"/>
            <w:left w:val="none" w:sz="0" w:space="0" w:color="auto"/>
            <w:bottom w:val="none" w:sz="0" w:space="0" w:color="auto"/>
            <w:right w:val="none" w:sz="0" w:space="0" w:color="auto"/>
          </w:divBdr>
        </w:div>
        <w:div w:id="1830099309">
          <w:marLeft w:val="480"/>
          <w:marRight w:val="0"/>
          <w:marTop w:val="0"/>
          <w:marBottom w:val="0"/>
          <w:divBdr>
            <w:top w:val="none" w:sz="0" w:space="0" w:color="auto"/>
            <w:left w:val="none" w:sz="0" w:space="0" w:color="auto"/>
            <w:bottom w:val="none" w:sz="0" w:space="0" w:color="auto"/>
            <w:right w:val="none" w:sz="0" w:space="0" w:color="auto"/>
          </w:divBdr>
        </w:div>
        <w:div w:id="632297379">
          <w:marLeft w:val="480"/>
          <w:marRight w:val="0"/>
          <w:marTop w:val="0"/>
          <w:marBottom w:val="0"/>
          <w:divBdr>
            <w:top w:val="none" w:sz="0" w:space="0" w:color="auto"/>
            <w:left w:val="none" w:sz="0" w:space="0" w:color="auto"/>
            <w:bottom w:val="none" w:sz="0" w:space="0" w:color="auto"/>
            <w:right w:val="none" w:sz="0" w:space="0" w:color="auto"/>
          </w:divBdr>
        </w:div>
        <w:div w:id="856164754">
          <w:marLeft w:val="480"/>
          <w:marRight w:val="0"/>
          <w:marTop w:val="0"/>
          <w:marBottom w:val="0"/>
          <w:divBdr>
            <w:top w:val="none" w:sz="0" w:space="0" w:color="auto"/>
            <w:left w:val="none" w:sz="0" w:space="0" w:color="auto"/>
            <w:bottom w:val="none" w:sz="0" w:space="0" w:color="auto"/>
            <w:right w:val="none" w:sz="0" w:space="0" w:color="auto"/>
          </w:divBdr>
        </w:div>
        <w:div w:id="1544947087">
          <w:marLeft w:val="480"/>
          <w:marRight w:val="0"/>
          <w:marTop w:val="0"/>
          <w:marBottom w:val="0"/>
          <w:divBdr>
            <w:top w:val="none" w:sz="0" w:space="0" w:color="auto"/>
            <w:left w:val="none" w:sz="0" w:space="0" w:color="auto"/>
            <w:bottom w:val="none" w:sz="0" w:space="0" w:color="auto"/>
            <w:right w:val="none" w:sz="0" w:space="0" w:color="auto"/>
          </w:divBdr>
        </w:div>
        <w:div w:id="286817168">
          <w:marLeft w:val="480"/>
          <w:marRight w:val="0"/>
          <w:marTop w:val="0"/>
          <w:marBottom w:val="0"/>
          <w:divBdr>
            <w:top w:val="none" w:sz="0" w:space="0" w:color="auto"/>
            <w:left w:val="none" w:sz="0" w:space="0" w:color="auto"/>
            <w:bottom w:val="none" w:sz="0" w:space="0" w:color="auto"/>
            <w:right w:val="none" w:sz="0" w:space="0" w:color="auto"/>
          </w:divBdr>
        </w:div>
        <w:div w:id="869222883">
          <w:marLeft w:val="480"/>
          <w:marRight w:val="0"/>
          <w:marTop w:val="0"/>
          <w:marBottom w:val="0"/>
          <w:divBdr>
            <w:top w:val="none" w:sz="0" w:space="0" w:color="auto"/>
            <w:left w:val="none" w:sz="0" w:space="0" w:color="auto"/>
            <w:bottom w:val="none" w:sz="0" w:space="0" w:color="auto"/>
            <w:right w:val="none" w:sz="0" w:space="0" w:color="auto"/>
          </w:divBdr>
        </w:div>
        <w:div w:id="1285116824">
          <w:marLeft w:val="480"/>
          <w:marRight w:val="0"/>
          <w:marTop w:val="0"/>
          <w:marBottom w:val="0"/>
          <w:divBdr>
            <w:top w:val="none" w:sz="0" w:space="0" w:color="auto"/>
            <w:left w:val="none" w:sz="0" w:space="0" w:color="auto"/>
            <w:bottom w:val="none" w:sz="0" w:space="0" w:color="auto"/>
            <w:right w:val="none" w:sz="0" w:space="0" w:color="auto"/>
          </w:divBdr>
        </w:div>
        <w:div w:id="415707763">
          <w:marLeft w:val="480"/>
          <w:marRight w:val="0"/>
          <w:marTop w:val="0"/>
          <w:marBottom w:val="0"/>
          <w:divBdr>
            <w:top w:val="none" w:sz="0" w:space="0" w:color="auto"/>
            <w:left w:val="none" w:sz="0" w:space="0" w:color="auto"/>
            <w:bottom w:val="none" w:sz="0" w:space="0" w:color="auto"/>
            <w:right w:val="none" w:sz="0" w:space="0" w:color="auto"/>
          </w:divBdr>
        </w:div>
        <w:div w:id="1653948795">
          <w:marLeft w:val="480"/>
          <w:marRight w:val="0"/>
          <w:marTop w:val="0"/>
          <w:marBottom w:val="0"/>
          <w:divBdr>
            <w:top w:val="none" w:sz="0" w:space="0" w:color="auto"/>
            <w:left w:val="none" w:sz="0" w:space="0" w:color="auto"/>
            <w:bottom w:val="none" w:sz="0" w:space="0" w:color="auto"/>
            <w:right w:val="none" w:sz="0" w:space="0" w:color="auto"/>
          </w:divBdr>
        </w:div>
        <w:div w:id="1657611890">
          <w:marLeft w:val="480"/>
          <w:marRight w:val="0"/>
          <w:marTop w:val="0"/>
          <w:marBottom w:val="0"/>
          <w:divBdr>
            <w:top w:val="none" w:sz="0" w:space="0" w:color="auto"/>
            <w:left w:val="none" w:sz="0" w:space="0" w:color="auto"/>
            <w:bottom w:val="none" w:sz="0" w:space="0" w:color="auto"/>
            <w:right w:val="none" w:sz="0" w:space="0" w:color="auto"/>
          </w:divBdr>
        </w:div>
        <w:div w:id="2130004753">
          <w:marLeft w:val="480"/>
          <w:marRight w:val="0"/>
          <w:marTop w:val="0"/>
          <w:marBottom w:val="0"/>
          <w:divBdr>
            <w:top w:val="none" w:sz="0" w:space="0" w:color="auto"/>
            <w:left w:val="none" w:sz="0" w:space="0" w:color="auto"/>
            <w:bottom w:val="none" w:sz="0" w:space="0" w:color="auto"/>
            <w:right w:val="none" w:sz="0" w:space="0" w:color="auto"/>
          </w:divBdr>
        </w:div>
        <w:div w:id="1267076349">
          <w:marLeft w:val="480"/>
          <w:marRight w:val="0"/>
          <w:marTop w:val="0"/>
          <w:marBottom w:val="0"/>
          <w:divBdr>
            <w:top w:val="none" w:sz="0" w:space="0" w:color="auto"/>
            <w:left w:val="none" w:sz="0" w:space="0" w:color="auto"/>
            <w:bottom w:val="none" w:sz="0" w:space="0" w:color="auto"/>
            <w:right w:val="none" w:sz="0" w:space="0" w:color="auto"/>
          </w:divBdr>
        </w:div>
        <w:div w:id="217210516">
          <w:marLeft w:val="480"/>
          <w:marRight w:val="0"/>
          <w:marTop w:val="0"/>
          <w:marBottom w:val="0"/>
          <w:divBdr>
            <w:top w:val="none" w:sz="0" w:space="0" w:color="auto"/>
            <w:left w:val="none" w:sz="0" w:space="0" w:color="auto"/>
            <w:bottom w:val="none" w:sz="0" w:space="0" w:color="auto"/>
            <w:right w:val="none" w:sz="0" w:space="0" w:color="auto"/>
          </w:divBdr>
        </w:div>
        <w:div w:id="1740977861">
          <w:marLeft w:val="480"/>
          <w:marRight w:val="0"/>
          <w:marTop w:val="0"/>
          <w:marBottom w:val="0"/>
          <w:divBdr>
            <w:top w:val="none" w:sz="0" w:space="0" w:color="auto"/>
            <w:left w:val="none" w:sz="0" w:space="0" w:color="auto"/>
            <w:bottom w:val="none" w:sz="0" w:space="0" w:color="auto"/>
            <w:right w:val="none" w:sz="0" w:space="0" w:color="auto"/>
          </w:divBdr>
        </w:div>
        <w:div w:id="609628690">
          <w:marLeft w:val="480"/>
          <w:marRight w:val="0"/>
          <w:marTop w:val="0"/>
          <w:marBottom w:val="0"/>
          <w:divBdr>
            <w:top w:val="none" w:sz="0" w:space="0" w:color="auto"/>
            <w:left w:val="none" w:sz="0" w:space="0" w:color="auto"/>
            <w:bottom w:val="none" w:sz="0" w:space="0" w:color="auto"/>
            <w:right w:val="none" w:sz="0" w:space="0" w:color="auto"/>
          </w:divBdr>
        </w:div>
        <w:div w:id="24838525">
          <w:marLeft w:val="480"/>
          <w:marRight w:val="0"/>
          <w:marTop w:val="0"/>
          <w:marBottom w:val="0"/>
          <w:divBdr>
            <w:top w:val="none" w:sz="0" w:space="0" w:color="auto"/>
            <w:left w:val="none" w:sz="0" w:space="0" w:color="auto"/>
            <w:bottom w:val="none" w:sz="0" w:space="0" w:color="auto"/>
            <w:right w:val="none" w:sz="0" w:space="0" w:color="auto"/>
          </w:divBdr>
        </w:div>
        <w:div w:id="1886603639">
          <w:marLeft w:val="480"/>
          <w:marRight w:val="0"/>
          <w:marTop w:val="0"/>
          <w:marBottom w:val="0"/>
          <w:divBdr>
            <w:top w:val="none" w:sz="0" w:space="0" w:color="auto"/>
            <w:left w:val="none" w:sz="0" w:space="0" w:color="auto"/>
            <w:bottom w:val="none" w:sz="0" w:space="0" w:color="auto"/>
            <w:right w:val="none" w:sz="0" w:space="0" w:color="auto"/>
          </w:divBdr>
        </w:div>
        <w:div w:id="1199196985">
          <w:marLeft w:val="480"/>
          <w:marRight w:val="0"/>
          <w:marTop w:val="0"/>
          <w:marBottom w:val="0"/>
          <w:divBdr>
            <w:top w:val="none" w:sz="0" w:space="0" w:color="auto"/>
            <w:left w:val="none" w:sz="0" w:space="0" w:color="auto"/>
            <w:bottom w:val="none" w:sz="0" w:space="0" w:color="auto"/>
            <w:right w:val="none" w:sz="0" w:space="0" w:color="auto"/>
          </w:divBdr>
        </w:div>
        <w:div w:id="732778404">
          <w:marLeft w:val="480"/>
          <w:marRight w:val="0"/>
          <w:marTop w:val="0"/>
          <w:marBottom w:val="0"/>
          <w:divBdr>
            <w:top w:val="none" w:sz="0" w:space="0" w:color="auto"/>
            <w:left w:val="none" w:sz="0" w:space="0" w:color="auto"/>
            <w:bottom w:val="none" w:sz="0" w:space="0" w:color="auto"/>
            <w:right w:val="none" w:sz="0" w:space="0" w:color="auto"/>
          </w:divBdr>
        </w:div>
        <w:div w:id="392195613">
          <w:marLeft w:val="480"/>
          <w:marRight w:val="0"/>
          <w:marTop w:val="0"/>
          <w:marBottom w:val="0"/>
          <w:divBdr>
            <w:top w:val="none" w:sz="0" w:space="0" w:color="auto"/>
            <w:left w:val="none" w:sz="0" w:space="0" w:color="auto"/>
            <w:bottom w:val="none" w:sz="0" w:space="0" w:color="auto"/>
            <w:right w:val="none" w:sz="0" w:space="0" w:color="auto"/>
          </w:divBdr>
        </w:div>
        <w:div w:id="1265068443">
          <w:marLeft w:val="480"/>
          <w:marRight w:val="0"/>
          <w:marTop w:val="0"/>
          <w:marBottom w:val="0"/>
          <w:divBdr>
            <w:top w:val="none" w:sz="0" w:space="0" w:color="auto"/>
            <w:left w:val="none" w:sz="0" w:space="0" w:color="auto"/>
            <w:bottom w:val="none" w:sz="0" w:space="0" w:color="auto"/>
            <w:right w:val="none" w:sz="0" w:space="0" w:color="auto"/>
          </w:divBdr>
        </w:div>
        <w:div w:id="1766994079">
          <w:marLeft w:val="480"/>
          <w:marRight w:val="0"/>
          <w:marTop w:val="0"/>
          <w:marBottom w:val="0"/>
          <w:divBdr>
            <w:top w:val="none" w:sz="0" w:space="0" w:color="auto"/>
            <w:left w:val="none" w:sz="0" w:space="0" w:color="auto"/>
            <w:bottom w:val="none" w:sz="0" w:space="0" w:color="auto"/>
            <w:right w:val="none" w:sz="0" w:space="0" w:color="auto"/>
          </w:divBdr>
        </w:div>
        <w:div w:id="1383871340">
          <w:marLeft w:val="480"/>
          <w:marRight w:val="0"/>
          <w:marTop w:val="0"/>
          <w:marBottom w:val="0"/>
          <w:divBdr>
            <w:top w:val="none" w:sz="0" w:space="0" w:color="auto"/>
            <w:left w:val="none" w:sz="0" w:space="0" w:color="auto"/>
            <w:bottom w:val="none" w:sz="0" w:space="0" w:color="auto"/>
            <w:right w:val="none" w:sz="0" w:space="0" w:color="auto"/>
          </w:divBdr>
        </w:div>
        <w:div w:id="589310229">
          <w:marLeft w:val="480"/>
          <w:marRight w:val="0"/>
          <w:marTop w:val="0"/>
          <w:marBottom w:val="0"/>
          <w:divBdr>
            <w:top w:val="none" w:sz="0" w:space="0" w:color="auto"/>
            <w:left w:val="none" w:sz="0" w:space="0" w:color="auto"/>
            <w:bottom w:val="none" w:sz="0" w:space="0" w:color="auto"/>
            <w:right w:val="none" w:sz="0" w:space="0" w:color="auto"/>
          </w:divBdr>
        </w:div>
        <w:div w:id="2019649726">
          <w:marLeft w:val="480"/>
          <w:marRight w:val="0"/>
          <w:marTop w:val="0"/>
          <w:marBottom w:val="0"/>
          <w:divBdr>
            <w:top w:val="none" w:sz="0" w:space="0" w:color="auto"/>
            <w:left w:val="none" w:sz="0" w:space="0" w:color="auto"/>
            <w:bottom w:val="none" w:sz="0" w:space="0" w:color="auto"/>
            <w:right w:val="none" w:sz="0" w:space="0" w:color="auto"/>
          </w:divBdr>
        </w:div>
        <w:div w:id="1042628675">
          <w:marLeft w:val="480"/>
          <w:marRight w:val="0"/>
          <w:marTop w:val="0"/>
          <w:marBottom w:val="0"/>
          <w:divBdr>
            <w:top w:val="none" w:sz="0" w:space="0" w:color="auto"/>
            <w:left w:val="none" w:sz="0" w:space="0" w:color="auto"/>
            <w:bottom w:val="none" w:sz="0" w:space="0" w:color="auto"/>
            <w:right w:val="none" w:sz="0" w:space="0" w:color="auto"/>
          </w:divBdr>
        </w:div>
        <w:div w:id="2017073789">
          <w:marLeft w:val="480"/>
          <w:marRight w:val="0"/>
          <w:marTop w:val="0"/>
          <w:marBottom w:val="0"/>
          <w:divBdr>
            <w:top w:val="none" w:sz="0" w:space="0" w:color="auto"/>
            <w:left w:val="none" w:sz="0" w:space="0" w:color="auto"/>
            <w:bottom w:val="none" w:sz="0" w:space="0" w:color="auto"/>
            <w:right w:val="none" w:sz="0" w:space="0" w:color="auto"/>
          </w:divBdr>
        </w:div>
        <w:div w:id="702443056">
          <w:marLeft w:val="480"/>
          <w:marRight w:val="0"/>
          <w:marTop w:val="0"/>
          <w:marBottom w:val="0"/>
          <w:divBdr>
            <w:top w:val="none" w:sz="0" w:space="0" w:color="auto"/>
            <w:left w:val="none" w:sz="0" w:space="0" w:color="auto"/>
            <w:bottom w:val="none" w:sz="0" w:space="0" w:color="auto"/>
            <w:right w:val="none" w:sz="0" w:space="0" w:color="auto"/>
          </w:divBdr>
        </w:div>
        <w:div w:id="1971279910">
          <w:marLeft w:val="480"/>
          <w:marRight w:val="0"/>
          <w:marTop w:val="0"/>
          <w:marBottom w:val="0"/>
          <w:divBdr>
            <w:top w:val="none" w:sz="0" w:space="0" w:color="auto"/>
            <w:left w:val="none" w:sz="0" w:space="0" w:color="auto"/>
            <w:bottom w:val="none" w:sz="0" w:space="0" w:color="auto"/>
            <w:right w:val="none" w:sz="0" w:space="0" w:color="auto"/>
          </w:divBdr>
        </w:div>
        <w:div w:id="1365524463">
          <w:marLeft w:val="480"/>
          <w:marRight w:val="0"/>
          <w:marTop w:val="0"/>
          <w:marBottom w:val="0"/>
          <w:divBdr>
            <w:top w:val="none" w:sz="0" w:space="0" w:color="auto"/>
            <w:left w:val="none" w:sz="0" w:space="0" w:color="auto"/>
            <w:bottom w:val="none" w:sz="0" w:space="0" w:color="auto"/>
            <w:right w:val="none" w:sz="0" w:space="0" w:color="auto"/>
          </w:divBdr>
        </w:div>
        <w:div w:id="372122036">
          <w:marLeft w:val="480"/>
          <w:marRight w:val="0"/>
          <w:marTop w:val="0"/>
          <w:marBottom w:val="0"/>
          <w:divBdr>
            <w:top w:val="none" w:sz="0" w:space="0" w:color="auto"/>
            <w:left w:val="none" w:sz="0" w:space="0" w:color="auto"/>
            <w:bottom w:val="none" w:sz="0" w:space="0" w:color="auto"/>
            <w:right w:val="none" w:sz="0" w:space="0" w:color="auto"/>
          </w:divBdr>
        </w:div>
        <w:div w:id="589580030">
          <w:marLeft w:val="480"/>
          <w:marRight w:val="0"/>
          <w:marTop w:val="0"/>
          <w:marBottom w:val="0"/>
          <w:divBdr>
            <w:top w:val="none" w:sz="0" w:space="0" w:color="auto"/>
            <w:left w:val="none" w:sz="0" w:space="0" w:color="auto"/>
            <w:bottom w:val="none" w:sz="0" w:space="0" w:color="auto"/>
            <w:right w:val="none" w:sz="0" w:space="0" w:color="auto"/>
          </w:divBdr>
        </w:div>
        <w:div w:id="1655140561">
          <w:marLeft w:val="480"/>
          <w:marRight w:val="0"/>
          <w:marTop w:val="0"/>
          <w:marBottom w:val="0"/>
          <w:divBdr>
            <w:top w:val="none" w:sz="0" w:space="0" w:color="auto"/>
            <w:left w:val="none" w:sz="0" w:space="0" w:color="auto"/>
            <w:bottom w:val="none" w:sz="0" w:space="0" w:color="auto"/>
            <w:right w:val="none" w:sz="0" w:space="0" w:color="auto"/>
          </w:divBdr>
        </w:div>
        <w:div w:id="1708027232">
          <w:marLeft w:val="480"/>
          <w:marRight w:val="0"/>
          <w:marTop w:val="0"/>
          <w:marBottom w:val="0"/>
          <w:divBdr>
            <w:top w:val="none" w:sz="0" w:space="0" w:color="auto"/>
            <w:left w:val="none" w:sz="0" w:space="0" w:color="auto"/>
            <w:bottom w:val="none" w:sz="0" w:space="0" w:color="auto"/>
            <w:right w:val="none" w:sz="0" w:space="0" w:color="auto"/>
          </w:divBdr>
        </w:div>
        <w:div w:id="161163826">
          <w:marLeft w:val="480"/>
          <w:marRight w:val="0"/>
          <w:marTop w:val="0"/>
          <w:marBottom w:val="0"/>
          <w:divBdr>
            <w:top w:val="none" w:sz="0" w:space="0" w:color="auto"/>
            <w:left w:val="none" w:sz="0" w:space="0" w:color="auto"/>
            <w:bottom w:val="none" w:sz="0" w:space="0" w:color="auto"/>
            <w:right w:val="none" w:sz="0" w:space="0" w:color="auto"/>
          </w:divBdr>
        </w:div>
        <w:div w:id="210116653">
          <w:marLeft w:val="480"/>
          <w:marRight w:val="0"/>
          <w:marTop w:val="0"/>
          <w:marBottom w:val="0"/>
          <w:divBdr>
            <w:top w:val="none" w:sz="0" w:space="0" w:color="auto"/>
            <w:left w:val="none" w:sz="0" w:space="0" w:color="auto"/>
            <w:bottom w:val="none" w:sz="0" w:space="0" w:color="auto"/>
            <w:right w:val="none" w:sz="0" w:space="0" w:color="auto"/>
          </w:divBdr>
        </w:div>
        <w:div w:id="702898226">
          <w:marLeft w:val="480"/>
          <w:marRight w:val="0"/>
          <w:marTop w:val="0"/>
          <w:marBottom w:val="0"/>
          <w:divBdr>
            <w:top w:val="none" w:sz="0" w:space="0" w:color="auto"/>
            <w:left w:val="none" w:sz="0" w:space="0" w:color="auto"/>
            <w:bottom w:val="none" w:sz="0" w:space="0" w:color="auto"/>
            <w:right w:val="none" w:sz="0" w:space="0" w:color="auto"/>
          </w:divBdr>
        </w:div>
        <w:div w:id="757756530">
          <w:marLeft w:val="480"/>
          <w:marRight w:val="0"/>
          <w:marTop w:val="0"/>
          <w:marBottom w:val="0"/>
          <w:divBdr>
            <w:top w:val="none" w:sz="0" w:space="0" w:color="auto"/>
            <w:left w:val="none" w:sz="0" w:space="0" w:color="auto"/>
            <w:bottom w:val="none" w:sz="0" w:space="0" w:color="auto"/>
            <w:right w:val="none" w:sz="0" w:space="0" w:color="auto"/>
          </w:divBdr>
        </w:div>
        <w:div w:id="1427387760">
          <w:marLeft w:val="480"/>
          <w:marRight w:val="0"/>
          <w:marTop w:val="0"/>
          <w:marBottom w:val="0"/>
          <w:divBdr>
            <w:top w:val="none" w:sz="0" w:space="0" w:color="auto"/>
            <w:left w:val="none" w:sz="0" w:space="0" w:color="auto"/>
            <w:bottom w:val="none" w:sz="0" w:space="0" w:color="auto"/>
            <w:right w:val="none" w:sz="0" w:space="0" w:color="auto"/>
          </w:divBdr>
        </w:div>
        <w:div w:id="341662041">
          <w:marLeft w:val="480"/>
          <w:marRight w:val="0"/>
          <w:marTop w:val="0"/>
          <w:marBottom w:val="0"/>
          <w:divBdr>
            <w:top w:val="none" w:sz="0" w:space="0" w:color="auto"/>
            <w:left w:val="none" w:sz="0" w:space="0" w:color="auto"/>
            <w:bottom w:val="none" w:sz="0" w:space="0" w:color="auto"/>
            <w:right w:val="none" w:sz="0" w:space="0" w:color="auto"/>
          </w:divBdr>
        </w:div>
        <w:div w:id="1207372381">
          <w:marLeft w:val="480"/>
          <w:marRight w:val="0"/>
          <w:marTop w:val="0"/>
          <w:marBottom w:val="0"/>
          <w:divBdr>
            <w:top w:val="none" w:sz="0" w:space="0" w:color="auto"/>
            <w:left w:val="none" w:sz="0" w:space="0" w:color="auto"/>
            <w:bottom w:val="none" w:sz="0" w:space="0" w:color="auto"/>
            <w:right w:val="none" w:sz="0" w:space="0" w:color="auto"/>
          </w:divBdr>
        </w:div>
        <w:div w:id="337928727">
          <w:marLeft w:val="480"/>
          <w:marRight w:val="0"/>
          <w:marTop w:val="0"/>
          <w:marBottom w:val="0"/>
          <w:divBdr>
            <w:top w:val="none" w:sz="0" w:space="0" w:color="auto"/>
            <w:left w:val="none" w:sz="0" w:space="0" w:color="auto"/>
            <w:bottom w:val="none" w:sz="0" w:space="0" w:color="auto"/>
            <w:right w:val="none" w:sz="0" w:space="0" w:color="auto"/>
          </w:divBdr>
        </w:div>
        <w:div w:id="140123621">
          <w:marLeft w:val="480"/>
          <w:marRight w:val="0"/>
          <w:marTop w:val="0"/>
          <w:marBottom w:val="0"/>
          <w:divBdr>
            <w:top w:val="none" w:sz="0" w:space="0" w:color="auto"/>
            <w:left w:val="none" w:sz="0" w:space="0" w:color="auto"/>
            <w:bottom w:val="none" w:sz="0" w:space="0" w:color="auto"/>
            <w:right w:val="none" w:sz="0" w:space="0" w:color="auto"/>
          </w:divBdr>
        </w:div>
        <w:div w:id="399909071">
          <w:marLeft w:val="480"/>
          <w:marRight w:val="0"/>
          <w:marTop w:val="0"/>
          <w:marBottom w:val="0"/>
          <w:divBdr>
            <w:top w:val="none" w:sz="0" w:space="0" w:color="auto"/>
            <w:left w:val="none" w:sz="0" w:space="0" w:color="auto"/>
            <w:bottom w:val="none" w:sz="0" w:space="0" w:color="auto"/>
            <w:right w:val="none" w:sz="0" w:space="0" w:color="auto"/>
          </w:divBdr>
        </w:div>
        <w:div w:id="486484845">
          <w:marLeft w:val="480"/>
          <w:marRight w:val="0"/>
          <w:marTop w:val="0"/>
          <w:marBottom w:val="0"/>
          <w:divBdr>
            <w:top w:val="none" w:sz="0" w:space="0" w:color="auto"/>
            <w:left w:val="none" w:sz="0" w:space="0" w:color="auto"/>
            <w:bottom w:val="none" w:sz="0" w:space="0" w:color="auto"/>
            <w:right w:val="none" w:sz="0" w:space="0" w:color="auto"/>
          </w:divBdr>
        </w:div>
        <w:div w:id="1349410296">
          <w:marLeft w:val="480"/>
          <w:marRight w:val="0"/>
          <w:marTop w:val="0"/>
          <w:marBottom w:val="0"/>
          <w:divBdr>
            <w:top w:val="none" w:sz="0" w:space="0" w:color="auto"/>
            <w:left w:val="none" w:sz="0" w:space="0" w:color="auto"/>
            <w:bottom w:val="none" w:sz="0" w:space="0" w:color="auto"/>
            <w:right w:val="none" w:sz="0" w:space="0" w:color="auto"/>
          </w:divBdr>
        </w:div>
        <w:div w:id="2117870294">
          <w:marLeft w:val="480"/>
          <w:marRight w:val="0"/>
          <w:marTop w:val="0"/>
          <w:marBottom w:val="0"/>
          <w:divBdr>
            <w:top w:val="none" w:sz="0" w:space="0" w:color="auto"/>
            <w:left w:val="none" w:sz="0" w:space="0" w:color="auto"/>
            <w:bottom w:val="none" w:sz="0" w:space="0" w:color="auto"/>
            <w:right w:val="none" w:sz="0" w:space="0" w:color="auto"/>
          </w:divBdr>
        </w:div>
        <w:div w:id="635257216">
          <w:marLeft w:val="480"/>
          <w:marRight w:val="0"/>
          <w:marTop w:val="0"/>
          <w:marBottom w:val="0"/>
          <w:divBdr>
            <w:top w:val="none" w:sz="0" w:space="0" w:color="auto"/>
            <w:left w:val="none" w:sz="0" w:space="0" w:color="auto"/>
            <w:bottom w:val="none" w:sz="0" w:space="0" w:color="auto"/>
            <w:right w:val="none" w:sz="0" w:space="0" w:color="auto"/>
          </w:divBdr>
        </w:div>
        <w:div w:id="1992441456">
          <w:marLeft w:val="480"/>
          <w:marRight w:val="0"/>
          <w:marTop w:val="0"/>
          <w:marBottom w:val="0"/>
          <w:divBdr>
            <w:top w:val="none" w:sz="0" w:space="0" w:color="auto"/>
            <w:left w:val="none" w:sz="0" w:space="0" w:color="auto"/>
            <w:bottom w:val="none" w:sz="0" w:space="0" w:color="auto"/>
            <w:right w:val="none" w:sz="0" w:space="0" w:color="auto"/>
          </w:divBdr>
        </w:div>
        <w:div w:id="1869685077">
          <w:marLeft w:val="480"/>
          <w:marRight w:val="0"/>
          <w:marTop w:val="0"/>
          <w:marBottom w:val="0"/>
          <w:divBdr>
            <w:top w:val="none" w:sz="0" w:space="0" w:color="auto"/>
            <w:left w:val="none" w:sz="0" w:space="0" w:color="auto"/>
            <w:bottom w:val="none" w:sz="0" w:space="0" w:color="auto"/>
            <w:right w:val="none" w:sz="0" w:space="0" w:color="auto"/>
          </w:divBdr>
        </w:div>
        <w:div w:id="1805196849">
          <w:marLeft w:val="480"/>
          <w:marRight w:val="0"/>
          <w:marTop w:val="0"/>
          <w:marBottom w:val="0"/>
          <w:divBdr>
            <w:top w:val="none" w:sz="0" w:space="0" w:color="auto"/>
            <w:left w:val="none" w:sz="0" w:space="0" w:color="auto"/>
            <w:bottom w:val="none" w:sz="0" w:space="0" w:color="auto"/>
            <w:right w:val="none" w:sz="0" w:space="0" w:color="auto"/>
          </w:divBdr>
        </w:div>
        <w:div w:id="1579097215">
          <w:marLeft w:val="480"/>
          <w:marRight w:val="0"/>
          <w:marTop w:val="0"/>
          <w:marBottom w:val="0"/>
          <w:divBdr>
            <w:top w:val="none" w:sz="0" w:space="0" w:color="auto"/>
            <w:left w:val="none" w:sz="0" w:space="0" w:color="auto"/>
            <w:bottom w:val="none" w:sz="0" w:space="0" w:color="auto"/>
            <w:right w:val="none" w:sz="0" w:space="0" w:color="auto"/>
          </w:divBdr>
        </w:div>
        <w:div w:id="91629166">
          <w:marLeft w:val="480"/>
          <w:marRight w:val="0"/>
          <w:marTop w:val="0"/>
          <w:marBottom w:val="0"/>
          <w:divBdr>
            <w:top w:val="none" w:sz="0" w:space="0" w:color="auto"/>
            <w:left w:val="none" w:sz="0" w:space="0" w:color="auto"/>
            <w:bottom w:val="none" w:sz="0" w:space="0" w:color="auto"/>
            <w:right w:val="none" w:sz="0" w:space="0" w:color="auto"/>
          </w:divBdr>
        </w:div>
        <w:div w:id="1215696885">
          <w:marLeft w:val="480"/>
          <w:marRight w:val="0"/>
          <w:marTop w:val="0"/>
          <w:marBottom w:val="0"/>
          <w:divBdr>
            <w:top w:val="none" w:sz="0" w:space="0" w:color="auto"/>
            <w:left w:val="none" w:sz="0" w:space="0" w:color="auto"/>
            <w:bottom w:val="none" w:sz="0" w:space="0" w:color="auto"/>
            <w:right w:val="none" w:sz="0" w:space="0" w:color="auto"/>
          </w:divBdr>
        </w:div>
      </w:divsChild>
    </w:div>
    <w:div w:id="1247881734">
      <w:bodyDiv w:val="1"/>
      <w:marLeft w:val="0"/>
      <w:marRight w:val="0"/>
      <w:marTop w:val="0"/>
      <w:marBottom w:val="0"/>
      <w:divBdr>
        <w:top w:val="none" w:sz="0" w:space="0" w:color="auto"/>
        <w:left w:val="none" w:sz="0" w:space="0" w:color="auto"/>
        <w:bottom w:val="none" w:sz="0" w:space="0" w:color="auto"/>
        <w:right w:val="none" w:sz="0" w:space="0" w:color="auto"/>
      </w:divBdr>
    </w:div>
    <w:div w:id="1247885786">
      <w:bodyDiv w:val="1"/>
      <w:marLeft w:val="0"/>
      <w:marRight w:val="0"/>
      <w:marTop w:val="0"/>
      <w:marBottom w:val="0"/>
      <w:divBdr>
        <w:top w:val="none" w:sz="0" w:space="0" w:color="auto"/>
        <w:left w:val="none" w:sz="0" w:space="0" w:color="auto"/>
        <w:bottom w:val="none" w:sz="0" w:space="0" w:color="auto"/>
        <w:right w:val="none" w:sz="0" w:space="0" w:color="auto"/>
      </w:divBdr>
    </w:div>
    <w:div w:id="1247886098">
      <w:bodyDiv w:val="1"/>
      <w:marLeft w:val="0"/>
      <w:marRight w:val="0"/>
      <w:marTop w:val="0"/>
      <w:marBottom w:val="0"/>
      <w:divBdr>
        <w:top w:val="none" w:sz="0" w:space="0" w:color="auto"/>
        <w:left w:val="none" w:sz="0" w:space="0" w:color="auto"/>
        <w:bottom w:val="none" w:sz="0" w:space="0" w:color="auto"/>
        <w:right w:val="none" w:sz="0" w:space="0" w:color="auto"/>
      </w:divBdr>
    </w:div>
    <w:div w:id="1247886356">
      <w:bodyDiv w:val="1"/>
      <w:marLeft w:val="0"/>
      <w:marRight w:val="0"/>
      <w:marTop w:val="0"/>
      <w:marBottom w:val="0"/>
      <w:divBdr>
        <w:top w:val="none" w:sz="0" w:space="0" w:color="auto"/>
        <w:left w:val="none" w:sz="0" w:space="0" w:color="auto"/>
        <w:bottom w:val="none" w:sz="0" w:space="0" w:color="auto"/>
        <w:right w:val="none" w:sz="0" w:space="0" w:color="auto"/>
      </w:divBdr>
    </w:div>
    <w:div w:id="1247957065">
      <w:bodyDiv w:val="1"/>
      <w:marLeft w:val="0"/>
      <w:marRight w:val="0"/>
      <w:marTop w:val="0"/>
      <w:marBottom w:val="0"/>
      <w:divBdr>
        <w:top w:val="none" w:sz="0" w:space="0" w:color="auto"/>
        <w:left w:val="none" w:sz="0" w:space="0" w:color="auto"/>
        <w:bottom w:val="none" w:sz="0" w:space="0" w:color="auto"/>
        <w:right w:val="none" w:sz="0" w:space="0" w:color="auto"/>
      </w:divBdr>
    </w:div>
    <w:div w:id="1247958107">
      <w:bodyDiv w:val="1"/>
      <w:marLeft w:val="0"/>
      <w:marRight w:val="0"/>
      <w:marTop w:val="0"/>
      <w:marBottom w:val="0"/>
      <w:divBdr>
        <w:top w:val="none" w:sz="0" w:space="0" w:color="auto"/>
        <w:left w:val="none" w:sz="0" w:space="0" w:color="auto"/>
        <w:bottom w:val="none" w:sz="0" w:space="0" w:color="auto"/>
        <w:right w:val="none" w:sz="0" w:space="0" w:color="auto"/>
      </w:divBdr>
    </w:div>
    <w:div w:id="1248147730">
      <w:bodyDiv w:val="1"/>
      <w:marLeft w:val="0"/>
      <w:marRight w:val="0"/>
      <w:marTop w:val="0"/>
      <w:marBottom w:val="0"/>
      <w:divBdr>
        <w:top w:val="none" w:sz="0" w:space="0" w:color="auto"/>
        <w:left w:val="none" w:sz="0" w:space="0" w:color="auto"/>
        <w:bottom w:val="none" w:sz="0" w:space="0" w:color="auto"/>
        <w:right w:val="none" w:sz="0" w:space="0" w:color="auto"/>
      </w:divBdr>
    </w:div>
    <w:div w:id="1248156064">
      <w:bodyDiv w:val="1"/>
      <w:marLeft w:val="0"/>
      <w:marRight w:val="0"/>
      <w:marTop w:val="0"/>
      <w:marBottom w:val="0"/>
      <w:divBdr>
        <w:top w:val="none" w:sz="0" w:space="0" w:color="auto"/>
        <w:left w:val="none" w:sz="0" w:space="0" w:color="auto"/>
        <w:bottom w:val="none" w:sz="0" w:space="0" w:color="auto"/>
        <w:right w:val="none" w:sz="0" w:space="0" w:color="auto"/>
      </w:divBdr>
    </w:div>
    <w:div w:id="1248223952">
      <w:bodyDiv w:val="1"/>
      <w:marLeft w:val="0"/>
      <w:marRight w:val="0"/>
      <w:marTop w:val="0"/>
      <w:marBottom w:val="0"/>
      <w:divBdr>
        <w:top w:val="none" w:sz="0" w:space="0" w:color="auto"/>
        <w:left w:val="none" w:sz="0" w:space="0" w:color="auto"/>
        <w:bottom w:val="none" w:sz="0" w:space="0" w:color="auto"/>
        <w:right w:val="none" w:sz="0" w:space="0" w:color="auto"/>
      </w:divBdr>
    </w:div>
    <w:div w:id="1248226238">
      <w:bodyDiv w:val="1"/>
      <w:marLeft w:val="0"/>
      <w:marRight w:val="0"/>
      <w:marTop w:val="0"/>
      <w:marBottom w:val="0"/>
      <w:divBdr>
        <w:top w:val="none" w:sz="0" w:space="0" w:color="auto"/>
        <w:left w:val="none" w:sz="0" w:space="0" w:color="auto"/>
        <w:bottom w:val="none" w:sz="0" w:space="0" w:color="auto"/>
        <w:right w:val="none" w:sz="0" w:space="0" w:color="auto"/>
      </w:divBdr>
    </w:div>
    <w:div w:id="1248272617">
      <w:bodyDiv w:val="1"/>
      <w:marLeft w:val="0"/>
      <w:marRight w:val="0"/>
      <w:marTop w:val="0"/>
      <w:marBottom w:val="0"/>
      <w:divBdr>
        <w:top w:val="none" w:sz="0" w:space="0" w:color="auto"/>
        <w:left w:val="none" w:sz="0" w:space="0" w:color="auto"/>
        <w:bottom w:val="none" w:sz="0" w:space="0" w:color="auto"/>
        <w:right w:val="none" w:sz="0" w:space="0" w:color="auto"/>
      </w:divBdr>
    </w:div>
    <w:div w:id="1248344613">
      <w:bodyDiv w:val="1"/>
      <w:marLeft w:val="0"/>
      <w:marRight w:val="0"/>
      <w:marTop w:val="0"/>
      <w:marBottom w:val="0"/>
      <w:divBdr>
        <w:top w:val="none" w:sz="0" w:space="0" w:color="auto"/>
        <w:left w:val="none" w:sz="0" w:space="0" w:color="auto"/>
        <w:bottom w:val="none" w:sz="0" w:space="0" w:color="auto"/>
        <w:right w:val="none" w:sz="0" w:space="0" w:color="auto"/>
      </w:divBdr>
    </w:div>
    <w:div w:id="1248349654">
      <w:bodyDiv w:val="1"/>
      <w:marLeft w:val="0"/>
      <w:marRight w:val="0"/>
      <w:marTop w:val="0"/>
      <w:marBottom w:val="0"/>
      <w:divBdr>
        <w:top w:val="none" w:sz="0" w:space="0" w:color="auto"/>
        <w:left w:val="none" w:sz="0" w:space="0" w:color="auto"/>
        <w:bottom w:val="none" w:sz="0" w:space="0" w:color="auto"/>
        <w:right w:val="none" w:sz="0" w:space="0" w:color="auto"/>
      </w:divBdr>
    </w:div>
    <w:div w:id="1248463506">
      <w:bodyDiv w:val="1"/>
      <w:marLeft w:val="0"/>
      <w:marRight w:val="0"/>
      <w:marTop w:val="0"/>
      <w:marBottom w:val="0"/>
      <w:divBdr>
        <w:top w:val="none" w:sz="0" w:space="0" w:color="auto"/>
        <w:left w:val="none" w:sz="0" w:space="0" w:color="auto"/>
        <w:bottom w:val="none" w:sz="0" w:space="0" w:color="auto"/>
        <w:right w:val="none" w:sz="0" w:space="0" w:color="auto"/>
      </w:divBdr>
    </w:div>
    <w:div w:id="1248542877">
      <w:bodyDiv w:val="1"/>
      <w:marLeft w:val="0"/>
      <w:marRight w:val="0"/>
      <w:marTop w:val="0"/>
      <w:marBottom w:val="0"/>
      <w:divBdr>
        <w:top w:val="none" w:sz="0" w:space="0" w:color="auto"/>
        <w:left w:val="none" w:sz="0" w:space="0" w:color="auto"/>
        <w:bottom w:val="none" w:sz="0" w:space="0" w:color="auto"/>
        <w:right w:val="none" w:sz="0" w:space="0" w:color="auto"/>
      </w:divBdr>
    </w:div>
    <w:div w:id="1248614857">
      <w:bodyDiv w:val="1"/>
      <w:marLeft w:val="0"/>
      <w:marRight w:val="0"/>
      <w:marTop w:val="0"/>
      <w:marBottom w:val="0"/>
      <w:divBdr>
        <w:top w:val="none" w:sz="0" w:space="0" w:color="auto"/>
        <w:left w:val="none" w:sz="0" w:space="0" w:color="auto"/>
        <w:bottom w:val="none" w:sz="0" w:space="0" w:color="auto"/>
        <w:right w:val="none" w:sz="0" w:space="0" w:color="auto"/>
      </w:divBdr>
    </w:div>
    <w:div w:id="1248734067">
      <w:bodyDiv w:val="1"/>
      <w:marLeft w:val="0"/>
      <w:marRight w:val="0"/>
      <w:marTop w:val="0"/>
      <w:marBottom w:val="0"/>
      <w:divBdr>
        <w:top w:val="none" w:sz="0" w:space="0" w:color="auto"/>
        <w:left w:val="none" w:sz="0" w:space="0" w:color="auto"/>
        <w:bottom w:val="none" w:sz="0" w:space="0" w:color="auto"/>
        <w:right w:val="none" w:sz="0" w:space="0" w:color="auto"/>
      </w:divBdr>
    </w:div>
    <w:div w:id="1248811492">
      <w:bodyDiv w:val="1"/>
      <w:marLeft w:val="0"/>
      <w:marRight w:val="0"/>
      <w:marTop w:val="0"/>
      <w:marBottom w:val="0"/>
      <w:divBdr>
        <w:top w:val="none" w:sz="0" w:space="0" w:color="auto"/>
        <w:left w:val="none" w:sz="0" w:space="0" w:color="auto"/>
        <w:bottom w:val="none" w:sz="0" w:space="0" w:color="auto"/>
        <w:right w:val="none" w:sz="0" w:space="0" w:color="auto"/>
      </w:divBdr>
    </w:div>
    <w:div w:id="1249078809">
      <w:bodyDiv w:val="1"/>
      <w:marLeft w:val="0"/>
      <w:marRight w:val="0"/>
      <w:marTop w:val="0"/>
      <w:marBottom w:val="0"/>
      <w:divBdr>
        <w:top w:val="none" w:sz="0" w:space="0" w:color="auto"/>
        <w:left w:val="none" w:sz="0" w:space="0" w:color="auto"/>
        <w:bottom w:val="none" w:sz="0" w:space="0" w:color="auto"/>
        <w:right w:val="none" w:sz="0" w:space="0" w:color="auto"/>
      </w:divBdr>
    </w:div>
    <w:div w:id="1249267687">
      <w:bodyDiv w:val="1"/>
      <w:marLeft w:val="0"/>
      <w:marRight w:val="0"/>
      <w:marTop w:val="0"/>
      <w:marBottom w:val="0"/>
      <w:divBdr>
        <w:top w:val="none" w:sz="0" w:space="0" w:color="auto"/>
        <w:left w:val="none" w:sz="0" w:space="0" w:color="auto"/>
        <w:bottom w:val="none" w:sz="0" w:space="0" w:color="auto"/>
        <w:right w:val="none" w:sz="0" w:space="0" w:color="auto"/>
      </w:divBdr>
    </w:div>
    <w:div w:id="1249316163">
      <w:bodyDiv w:val="1"/>
      <w:marLeft w:val="0"/>
      <w:marRight w:val="0"/>
      <w:marTop w:val="0"/>
      <w:marBottom w:val="0"/>
      <w:divBdr>
        <w:top w:val="none" w:sz="0" w:space="0" w:color="auto"/>
        <w:left w:val="none" w:sz="0" w:space="0" w:color="auto"/>
        <w:bottom w:val="none" w:sz="0" w:space="0" w:color="auto"/>
        <w:right w:val="none" w:sz="0" w:space="0" w:color="auto"/>
      </w:divBdr>
    </w:div>
    <w:div w:id="1249343887">
      <w:bodyDiv w:val="1"/>
      <w:marLeft w:val="0"/>
      <w:marRight w:val="0"/>
      <w:marTop w:val="0"/>
      <w:marBottom w:val="0"/>
      <w:divBdr>
        <w:top w:val="none" w:sz="0" w:space="0" w:color="auto"/>
        <w:left w:val="none" w:sz="0" w:space="0" w:color="auto"/>
        <w:bottom w:val="none" w:sz="0" w:space="0" w:color="auto"/>
        <w:right w:val="none" w:sz="0" w:space="0" w:color="auto"/>
      </w:divBdr>
    </w:div>
    <w:div w:id="1249391912">
      <w:bodyDiv w:val="1"/>
      <w:marLeft w:val="0"/>
      <w:marRight w:val="0"/>
      <w:marTop w:val="0"/>
      <w:marBottom w:val="0"/>
      <w:divBdr>
        <w:top w:val="none" w:sz="0" w:space="0" w:color="auto"/>
        <w:left w:val="none" w:sz="0" w:space="0" w:color="auto"/>
        <w:bottom w:val="none" w:sz="0" w:space="0" w:color="auto"/>
        <w:right w:val="none" w:sz="0" w:space="0" w:color="auto"/>
      </w:divBdr>
    </w:div>
    <w:div w:id="1249464300">
      <w:bodyDiv w:val="1"/>
      <w:marLeft w:val="0"/>
      <w:marRight w:val="0"/>
      <w:marTop w:val="0"/>
      <w:marBottom w:val="0"/>
      <w:divBdr>
        <w:top w:val="none" w:sz="0" w:space="0" w:color="auto"/>
        <w:left w:val="none" w:sz="0" w:space="0" w:color="auto"/>
        <w:bottom w:val="none" w:sz="0" w:space="0" w:color="auto"/>
        <w:right w:val="none" w:sz="0" w:space="0" w:color="auto"/>
      </w:divBdr>
    </w:div>
    <w:div w:id="1249467127">
      <w:bodyDiv w:val="1"/>
      <w:marLeft w:val="0"/>
      <w:marRight w:val="0"/>
      <w:marTop w:val="0"/>
      <w:marBottom w:val="0"/>
      <w:divBdr>
        <w:top w:val="none" w:sz="0" w:space="0" w:color="auto"/>
        <w:left w:val="none" w:sz="0" w:space="0" w:color="auto"/>
        <w:bottom w:val="none" w:sz="0" w:space="0" w:color="auto"/>
        <w:right w:val="none" w:sz="0" w:space="0" w:color="auto"/>
      </w:divBdr>
    </w:div>
    <w:div w:id="1249652884">
      <w:bodyDiv w:val="1"/>
      <w:marLeft w:val="0"/>
      <w:marRight w:val="0"/>
      <w:marTop w:val="0"/>
      <w:marBottom w:val="0"/>
      <w:divBdr>
        <w:top w:val="none" w:sz="0" w:space="0" w:color="auto"/>
        <w:left w:val="none" w:sz="0" w:space="0" w:color="auto"/>
        <w:bottom w:val="none" w:sz="0" w:space="0" w:color="auto"/>
        <w:right w:val="none" w:sz="0" w:space="0" w:color="auto"/>
      </w:divBdr>
    </w:div>
    <w:div w:id="1249773341">
      <w:bodyDiv w:val="1"/>
      <w:marLeft w:val="0"/>
      <w:marRight w:val="0"/>
      <w:marTop w:val="0"/>
      <w:marBottom w:val="0"/>
      <w:divBdr>
        <w:top w:val="none" w:sz="0" w:space="0" w:color="auto"/>
        <w:left w:val="none" w:sz="0" w:space="0" w:color="auto"/>
        <w:bottom w:val="none" w:sz="0" w:space="0" w:color="auto"/>
        <w:right w:val="none" w:sz="0" w:space="0" w:color="auto"/>
      </w:divBdr>
    </w:div>
    <w:div w:id="1249774670">
      <w:bodyDiv w:val="1"/>
      <w:marLeft w:val="0"/>
      <w:marRight w:val="0"/>
      <w:marTop w:val="0"/>
      <w:marBottom w:val="0"/>
      <w:divBdr>
        <w:top w:val="none" w:sz="0" w:space="0" w:color="auto"/>
        <w:left w:val="none" w:sz="0" w:space="0" w:color="auto"/>
        <w:bottom w:val="none" w:sz="0" w:space="0" w:color="auto"/>
        <w:right w:val="none" w:sz="0" w:space="0" w:color="auto"/>
      </w:divBdr>
    </w:div>
    <w:div w:id="1249846976">
      <w:bodyDiv w:val="1"/>
      <w:marLeft w:val="0"/>
      <w:marRight w:val="0"/>
      <w:marTop w:val="0"/>
      <w:marBottom w:val="0"/>
      <w:divBdr>
        <w:top w:val="none" w:sz="0" w:space="0" w:color="auto"/>
        <w:left w:val="none" w:sz="0" w:space="0" w:color="auto"/>
        <w:bottom w:val="none" w:sz="0" w:space="0" w:color="auto"/>
        <w:right w:val="none" w:sz="0" w:space="0" w:color="auto"/>
      </w:divBdr>
    </w:div>
    <w:div w:id="1250039913">
      <w:bodyDiv w:val="1"/>
      <w:marLeft w:val="0"/>
      <w:marRight w:val="0"/>
      <w:marTop w:val="0"/>
      <w:marBottom w:val="0"/>
      <w:divBdr>
        <w:top w:val="none" w:sz="0" w:space="0" w:color="auto"/>
        <w:left w:val="none" w:sz="0" w:space="0" w:color="auto"/>
        <w:bottom w:val="none" w:sz="0" w:space="0" w:color="auto"/>
        <w:right w:val="none" w:sz="0" w:space="0" w:color="auto"/>
      </w:divBdr>
    </w:div>
    <w:div w:id="1250042898">
      <w:bodyDiv w:val="1"/>
      <w:marLeft w:val="0"/>
      <w:marRight w:val="0"/>
      <w:marTop w:val="0"/>
      <w:marBottom w:val="0"/>
      <w:divBdr>
        <w:top w:val="none" w:sz="0" w:space="0" w:color="auto"/>
        <w:left w:val="none" w:sz="0" w:space="0" w:color="auto"/>
        <w:bottom w:val="none" w:sz="0" w:space="0" w:color="auto"/>
        <w:right w:val="none" w:sz="0" w:space="0" w:color="auto"/>
      </w:divBdr>
    </w:div>
    <w:div w:id="1250652713">
      <w:bodyDiv w:val="1"/>
      <w:marLeft w:val="0"/>
      <w:marRight w:val="0"/>
      <w:marTop w:val="0"/>
      <w:marBottom w:val="0"/>
      <w:divBdr>
        <w:top w:val="none" w:sz="0" w:space="0" w:color="auto"/>
        <w:left w:val="none" w:sz="0" w:space="0" w:color="auto"/>
        <w:bottom w:val="none" w:sz="0" w:space="0" w:color="auto"/>
        <w:right w:val="none" w:sz="0" w:space="0" w:color="auto"/>
      </w:divBdr>
    </w:div>
    <w:div w:id="1250891161">
      <w:bodyDiv w:val="1"/>
      <w:marLeft w:val="0"/>
      <w:marRight w:val="0"/>
      <w:marTop w:val="0"/>
      <w:marBottom w:val="0"/>
      <w:divBdr>
        <w:top w:val="none" w:sz="0" w:space="0" w:color="auto"/>
        <w:left w:val="none" w:sz="0" w:space="0" w:color="auto"/>
        <w:bottom w:val="none" w:sz="0" w:space="0" w:color="auto"/>
        <w:right w:val="none" w:sz="0" w:space="0" w:color="auto"/>
      </w:divBdr>
    </w:div>
    <w:div w:id="1251112405">
      <w:bodyDiv w:val="1"/>
      <w:marLeft w:val="0"/>
      <w:marRight w:val="0"/>
      <w:marTop w:val="0"/>
      <w:marBottom w:val="0"/>
      <w:divBdr>
        <w:top w:val="none" w:sz="0" w:space="0" w:color="auto"/>
        <w:left w:val="none" w:sz="0" w:space="0" w:color="auto"/>
        <w:bottom w:val="none" w:sz="0" w:space="0" w:color="auto"/>
        <w:right w:val="none" w:sz="0" w:space="0" w:color="auto"/>
      </w:divBdr>
    </w:div>
    <w:div w:id="1251155302">
      <w:bodyDiv w:val="1"/>
      <w:marLeft w:val="0"/>
      <w:marRight w:val="0"/>
      <w:marTop w:val="0"/>
      <w:marBottom w:val="0"/>
      <w:divBdr>
        <w:top w:val="none" w:sz="0" w:space="0" w:color="auto"/>
        <w:left w:val="none" w:sz="0" w:space="0" w:color="auto"/>
        <w:bottom w:val="none" w:sz="0" w:space="0" w:color="auto"/>
        <w:right w:val="none" w:sz="0" w:space="0" w:color="auto"/>
      </w:divBdr>
    </w:div>
    <w:div w:id="1251305658">
      <w:bodyDiv w:val="1"/>
      <w:marLeft w:val="0"/>
      <w:marRight w:val="0"/>
      <w:marTop w:val="0"/>
      <w:marBottom w:val="0"/>
      <w:divBdr>
        <w:top w:val="none" w:sz="0" w:space="0" w:color="auto"/>
        <w:left w:val="none" w:sz="0" w:space="0" w:color="auto"/>
        <w:bottom w:val="none" w:sz="0" w:space="0" w:color="auto"/>
        <w:right w:val="none" w:sz="0" w:space="0" w:color="auto"/>
      </w:divBdr>
    </w:div>
    <w:div w:id="1251427053">
      <w:bodyDiv w:val="1"/>
      <w:marLeft w:val="0"/>
      <w:marRight w:val="0"/>
      <w:marTop w:val="0"/>
      <w:marBottom w:val="0"/>
      <w:divBdr>
        <w:top w:val="none" w:sz="0" w:space="0" w:color="auto"/>
        <w:left w:val="none" w:sz="0" w:space="0" w:color="auto"/>
        <w:bottom w:val="none" w:sz="0" w:space="0" w:color="auto"/>
        <w:right w:val="none" w:sz="0" w:space="0" w:color="auto"/>
      </w:divBdr>
    </w:div>
    <w:div w:id="1251427357">
      <w:bodyDiv w:val="1"/>
      <w:marLeft w:val="0"/>
      <w:marRight w:val="0"/>
      <w:marTop w:val="0"/>
      <w:marBottom w:val="0"/>
      <w:divBdr>
        <w:top w:val="none" w:sz="0" w:space="0" w:color="auto"/>
        <w:left w:val="none" w:sz="0" w:space="0" w:color="auto"/>
        <w:bottom w:val="none" w:sz="0" w:space="0" w:color="auto"/>
        <w:right w:val="none" w:sz="0" w:space="0" w:color="auto"/>
      </w:divBdr>
    </w:div>
    <w:div w:id="1251429945">
      <w:bodyDiv w:val="1"/>
      <w:marLeft w:val="0"/>
      <w:marRight w:val="0"/>
      <w:marTop w:val="0"/>
      <w:marBottom w:val="0"/>
      <w:divBdr>
        <w:top w:val="none" w:sz="0" w:space="0" w:color="auto"/>
        <w:left w:val="none" w:sz="0" w:space="0" w:color="auto"/>
        <w:bottom w:val="none" w:sz="0" w:space="0" w:color="auto"/>
        <w:right w:val="none" w:sz="0" w:space="0" w:color="auto"/>
      </w:divBdr>
    </w:div>
    <w:div w:id="1251616993">
      <w:bodyDiv w:val="1"/>
      <w:marLeft w:val="0"/>
      <w:marRight w:val="0"/>
      <w:marTop w:val="0"/>
      <w:marBottom w:val="0"/>
      <w:divBdr>
        <w:top w:val="none" w:sz="0" w:space="0" w:color="auto"/>
        <w:left w:val="none" w:sz="0" w:space="0" w:color="auto"/>
        <w:bottom w:val="none" w:sz="0" w:space="0" w:color="auto"/>
        <w:right w:val="none" w:sz="0" w:space="0" w:color="auto"/>
      </w:divBdr>
    </w:div>
    <w:div w:id="1251739490">
      <w:bodyDiv w:val="1"/>
      <w:marLeft w:val="0"/>
      <w:marRight w:val="0"/>
      <w:marTop w:val="0"/>
      <w:marBottom w:val="0"/>
      <w:divBdr>
        <w:top w:val="none" w:sz="0" w:space="0" w:color="auto"/>
        <w:left w:val="none" w:sz="0" w:space="0" w:color="auto"/>
        <w:bottom w:val="none" w:sz="0" w:space="0" w:color="auto"/>
        <w:right w:val="none" w:sz="0" w:space="0" w:color="auto"/>
      </w:divBdr>
    </w:div>
    <w:div w:id="1251812805">
      <w:bodyDiv w:val="1"/>
      <w:marLeft w:val="0"/>
      <w:marRight w:val="0"/>
      <w:marTop w:val="0"/>
      <w:marBottom w:val="0"/>
      <w:divBdr>
        <w:top w:val="none" w:sz="0" w:space="0" w:color="auto"/>
        <w:left w:val="none" w:sz="0" w:space="0" w:color="auto"/>
        <w:bottom w:val="none" w:sz="0" w:space="0" w:color="auto"/>
        <w:right w:val="none" w:sz="0" w:space="0" w:color="auto"/>
      </w:divBdr>
    </w:div>
    <w:div w:id="1251889299">
      <w:bodyDiv w:val="1"/>
      <w:marLeft w:val="0"/>
      <w:marRight w:val="0"/>
      <w:marTop w:val="0"/>
      <w:marBottom w:val="0"/>
      <w:divBdr>
        <w:top w:val="none" w:sz="0" w:space="0" w:color="auto"/>
        <w:left w:val="none" w:sz="0" w:space="0" w:color="auto"/>
        <w:bottom w:val="none" w:sz="0" w:space="0" w:color="auto"/>
        <w:right w:val="none" w:sz="0" w:space="0" w:color="auto"/>
      </w:divBdr>
    </w:div>
    <w:div w:id="1252004682">
      <w:bodyDiv w:val="1"/>
      <w:marLeft w:val="0"/>
      <w:marRight w:val="0"/>
      <w:marTop w:val="0"/>
      <w:marBottom w:val="0"/>
      <w:divBdr>
        <w:top w:val="none" w:sz="0" w:space="0" w:color="auto"/>
        <w:left w:val="none" w:sz="0" w:space="0" w:color="auto"/>
        <w:bottom w:val="none" w:sz="0" w:space="0" w:color="auto"/>
        <w:right w:val="none" w:sz="0" w:space="0" w:color="auto"/>
      </w:divBdr>
    </w:div>
    <w:div w:id="1252008709">
      <w:bodyDiv w:val="1"/>
      <w:marLeft w:val="0"/>
      <w:marRight w:val="0"/>
      <w:marTop w:val="0"/>
      <w:marBottom w:val="0"/>
      <w:divBdr>
        <w:top w:val="none" w:sz="0" w:space="0" w:color="auto"/>
        <w:left w:val="none" w:sz="0" w:space="0" w:color="auto"/>
        <w:bottom w:val="none" w:sz="0" w:space="0" w:color="auto"/>
        <w:right w:val="none" w:sz="0" w:space="0" w:color="auto"/>
      </w:divBdr>
    </w:div>
    <w:div w:id="1252081454">
      <w:bodyDiv w:val="1"/>
      <w:marLeft w:val="0"/>
      <w:marRight w:val="0"/>
      <w:marTop w:val="0"/>
      <w:marBottom w:val="0"/>
      <w:divBdr>
        <w:top w:val="none" w:sz="0" w:space="0" w:color="auto"/>
        <w:left w:val="none" w:sz="0" w:space="0" w:color="auto"/>
        <w:bottom w:val="none" w:sz="0" w:space="0" w:color="auto"/>
        <w:right w:val="none" w:sz="0" w:space="0" w:color="auto"/>
      </w:divBdr>
    </w:div>
    <w:div w:id="1252155884">
      <w:bodyDiv w:val="1"/>
      <w:marLeft w:val="0"/>
      <w:marRight w:val="0"/>
      <w:marTop w:val="0"/>
      <w:marBottom w:val="0"/>
      <w:divBdr>
        <w:top w:val="none" w:sz="0" w:space="0" w:color="auto"/>
        <w:left w:val="none" w:sz="0" w:space="0" w:color="auto"/>
        <w:bottom w:val="none" w:sz="0" w:space="0" w:color="auto"/>
        <w:right w:val="none" w:sz="0" w:space="0" w:color="auto"/>
      </w:divBdr>
    </w:div>
    <w:div w:id="1252545407">
      <w:bodyDiv w:val="1"/>
      <w:marLeft w:val="0"/>
      <w:marRight w:val="0"/>
      <w:marTop w:val="0"/>
      <w:marBottom w:val="0"/>
      <w:divBdr>
        <w:top w:val="none" w:sz="0" w:space="0" w:color="auto"/>
        <w:left w:val="none" w:sz="0" w:space="0" w:color="auto"/>
        <w:bottom w:val="none" w:sz="0" w:space="0" w:color="auto"/>
        <w:right w:val="none" w:sz="0" w:space="0" w:color="auto"/>
      </w:divBdr>
    </w:div>
    <w:div w:id="1252546957">
      <w:bodyDiv w:val="1"/>
      <w:marLeft w:val="0"/>
      <w:marRight w:val="0"/>
      <w:marTop w:val="0"/>
      <w:marBottom w:val="0"/>
      <w:divBdr>
        <w:top w:val="none" w:sz="0" w:space="0" w:color="auto"/>
        <w:left w:val="none" w:sz="0" w:space="0" w:color="auto"/>
        <w:bottom w:val="none" w:sz="0" w:space="0" w:color="auto"/>
        <w:right w:val="none" w:sz="0" w:space="0" w:color="auto"/>
      </w:divBdr>
    </w:div>
    <w:div w:id="1252667319">
      <w:bodyDiv w:val="1"/>
      <w:marLeft w:val="0"/>
      <w:marRight w:val="0"/>
      <w:marTop w:val="0"/>
      <w:marBottom w:val="0"/>
      <w:divBdr>
        <w:top w:val="none" w:sz="0" w:space="0" w:color="auto"/>
        <w:left w:val="none" w:sz="0" w:space="0" w:color="auto"/>
        <w:bottom w:val="none" w:sz="0" w:space="0" w:color="auto"/>
        <w:right w:val="none" w:sz="0" w:space="0" w:color="auto"/>
      </w:divBdr>
    </w:div>
    <w:div w:id="1252735593">
      <w:bodyDiv w:val="1"/>
      <w:marLeft w:val="0"/>
      <w:marRight w:val="0"/>
      <w:marTop w:val="0"/>
      <w:marBottom w:val="0"/>
      <w:divBdr>
        <w:top w:val="none" w:sz="0" w:space="0" w:color="auto"/>
        <w:left w:val="none" w:sz="0" w:space="0" w:color="auto"/>
        <w:bottom w:val="none" w:sz="0" w:space="0" w:color="auto"/>
        <w:right w:val="none" w:sz="0" w:space="0" w:color="auto"/>
      </w:divBdr>
    </w:div>
    <w:div w:id="1252736768">
      <w:bodyDiv w:val="1"/>
      <w:marLeft w:val="0"/>
      <w:marRight w:val="0"/>
      <w:marTop w:val="0"/>
      <w:marBottom w:val="0"/>
      <w:divBdr>
        <w:top w:val="none" w:sz="0" w:space="0" w:color="auto"/>
        <w:left w:val="none" w:sz="0" w:space="0" w:color="auto"/>
        <w:bottom w:val="none" w:sz="0" w:space="0" w:color="auto"/>
        <w:right w:val="none" w:sz="0" w:space="0" w:color="auto"/>
      </w:divBdr>
    </w:div>
    <w:div w:id="1252743624">
      <w:bodyDiv w:val="1"/>
      <w:marLeft w:val="0"/>
      <w:marRight w:val="0"/>
      <w:marTop w:val="0"/>
      <w:marBottom w:val="0"/>
      <w:divBdr>
        <w:top w:val="none" w:sz="0" w:space="0" w:color="auto"/>
        <w:left w:val="none" w:sz="0" w:space="0" w:color="auto"/>
        <w:bottom w:val="none" w:sz="0" w:space="0" w:color="auto"/>
        <w:right w:val="none" w:sz="0" w:space="0" w:color="auto"/>
      </w:divBdr>
    </w:div>
    <w:div w:id="1252854437">
      <w:bodyDiv w:val="1"/>
      <w:marLeft w:val="0"/>
      <w:marRight w:val="0"/>
      <w:marTop w:val="0"/>
      <w:marBottom w:val="0"/>
      <w:divBdr>
        <w:top w:val="none" w:sz="0" w:space="0" w:color="auto"/>
        <w:left w:val="none" w:sz="0" w:space="0" w:color="auto"/>
        <w:bottom w:val="none" w:sz="0" w:space="0" w:color="auto"/>
        <w:right w:val="none" w:sz="0" w:space="0" w:color="auto"/>
      </w:divBdr>
    </w:div>
    <w:div w:id="1253052777">
      <w:bodyDiv w:val="1"/>
      <w:marLeft w:val="0"/>
      <w:marRight w:val="0"/>
      <w:marTop w:val="0"/>
      <w:marBottom w:val="0"/>
      <w:divBdr>
        <w:top w:val="none" w:sz="0" w:space="0" w:color="auto"/>
        <w:left w:val="none" w:sz="0" w:space="0" w:color="auto"/>
        <w:bottom w:val="none" w:sz="0" w:space="0" w:color="auto"/>
        <w:right w:val="none" w:sz="0" w:space="0" w:color="auto"/>
      </w:divBdr>
    </w:div>
    <w:div w:id="1253275905">
      <w:bodyDiv w:val="1"/>
      <w:marLeft w:val="0"/>
      <w:marRight w:val="0"/>
      <w:marTop w:val="0"/>
      <w:marBottom w:val="0"/>
      <w:divBdr>
        <w:top w:val="none" w:sz="0" w:space="0" w:color="auto"/>
        <w:left w:val="none" w:sz="0" w:space="0" w:color="auto"/>
        <w:bottom w:val="none" w:sz="0" w:space="0" w:color="auto"/>
        <w:right w:val="none" w:sz="0" w:space="0" w:color="auto"/>
      </w:divBdr>
    </w:div>
    <w:div w:id="1253318567">
      <w:bodyDiv w:val="1"/>
      <w:marLeft w:val="0"/>
      <w:marRight w:val="0"/>
      <w:marTop w:val="0"/>
      <w:marBottom w:val="0"/>
      <w:divBdr>
        <w:top w:val="none" w:sz="0" w:space="0" w:color="auto"/>
        <w:left w:val="none" w:sz="0" w:space="0" w:color="auto"/>
        <w:bottom w:val="none" w:sz="0" w:space="0" w:color="auto"/>
        <w:right w:val="none" w:sz="0" w:space="0" w:color="auto"/>
      </w:divBdr>
    </w:div>
    <w:div w:id="1253393747">
      <w:bodyDiv w:val="1"/>
      <w:marLeft w:val="0"/>
      <w:marRight w:val="0"/>
      <w:marTop w:val="0"/>
      <w:marBottom w:val="0"/>
      <w:divBdr>
        <w:top w:val="none" w:sz="0" w:space="0" w:color="auto"/>
        <w:left w:val="none" w:sz="0" w:space="0" w:color="auto"/>
        <w:bottom w:val="none" w:sz="0" w:space="0" w:color="auto"/>
        <w:right w:val="none" w:sz="0" w:space="0" w:color="auto"/>
      </w:divBdr>
    </w:div>
    <w:div w:id="1253468518">
      <w:bodyDiv w:val="1"/>
      <w:marLeft w:val="0"/>
      <w:marRight w:val="0"/>
      <w:marTop w:val="0"/>
      <w:marBottom w:val="0"/>
      <w:divBdr>
        <w:top w:val="none" w:sz="0" w:space="0" w:color="auto"/>
        <w:left w:val="none" w:sz="0" w:space="0" w:color="auto"/>
        <w:bottom w:val="none" w:sz="0" w:space="0" w:color="auto"/>
        <w:right w:val="none" w:sz="0" w:space="0" w:color="auto"/>
      </w:divBdr>
    </w:div>
    <w:div w:id="1253661435">
      <w:bodyDiv w:val="1"/>
      <w:marLeft w:val="0"/>
      <w:marRight w:val="0"/>
      <w:marTop w:val="0"/>
      <w:marBottom w:val="0"/>
      <w:divBdr>
        <w:top w:val="none" w:sz="0" w:space="0" w:color="auto"/>
        <w:left w:val="none" w:sz="0" w:space="0" w:color="auto"/>
        <w:bottom w:val="none" w:sz="0" w:space="0" w:color="auto"/>
        <w:right w:val="none" w:sz="0" w:space="0" w:color="auto"/>
      </w:divBdr>
    </w:div>
    <w:div w:id="1253776284">
      <w:bodyDiv w:val="1"/>
      <w:marLeft w:val="0"/>
      <w:marRight w:val="0"/>
      <w:marTop w:val="0"/>
      <w:marBottom w:val="0"/>
      <w:divBdr>
        <w:top w:val="none" w:sz="0" w:space="0" w:color="auto"/>
        <w:left w:val="none" w:sz="0" w:space="0" w:color="auto"/>
        <w:bottom w:val="none" w:sz="0" w:space="0" w:color="auto"/>
        <w:right w:val="none" w:sz="0" w:space="0" w:color="auto"/>
      </w:divBdr>
    </w:div>
    <w:div w:id="1253782489">
      <w:bodyDiv w:val="1"/>
      <w:marLeft w:val="0"/>
      <w:marRight w:val="0"/>
      <w:marTop w:val="0"/>
      <w:marBottom w:val="0"/>
      <w:divBdr>
        <w:top w:val="none" w:sz="0" w:space="0" w:color="auto"/>
        <w:left w:val="none" w:sz="0" w:space="0" w:color="auto"/>
        <w:bottom w:val="none" w:sz="0" w:space="0" w:color="auto"/>
        <w:right w:val="none" w:sz="0" w:space="0" w:color="auto"/>
      </w:divBdr>
    </w:div>
    <w:div w:id="1254053005">
      <w:bodyDiv w:val="1"/>
      <w:marLeft w:val="0"/>
      <w:marRight w:val="0"/>
      <w:marTop w:val="0"/>
      <w:marBottom w:val="0"/>
      <w:divBdr>
        <w:top w:val="none" w:sz="0" w:space="0" w:color="auto"/>
        <w:left w:val="none" w:sz="0" w:space="0" w:color="auto"/>
        <w:bottom w:val="none" w:sz="0" w:space="0" w:color="auto"/>
        <w:right w:val="none" w:sz="0" w:space="0" w:color="auto"/>
      </w:divBdr>
    </w:div>
    <w:div w:id="1254320748">
      <w:bodyDiv w:val="1"/>
      <w:marLeft w:val="0"/>
      <w:marRight w:val="0"/>
      <w:marTop w:val="0"/>
      <w:marBottom w:val="0"/>
      <w:divBdr>
        <w:top w:val="none" w:sz="0" w:space="0" w:color="auto"/>
        <w:left w:val="none" w:sz="0" w:space="0" w:color="auto"/>
        <w:bottom w:val="none" w:sz="0" w:space="0" w:color="auto"/>
        <w:right w:val="none" w:sz="0" w:space="0" w:color="auto"/>
      </w:divBdr>
    </w:div>
    <w:div w:id="1254364622">
      <w:bodyDiv w:val="1"/>
      <w:marLeft w:val="0"/>
      <w:marRight w:val="0"/>
      <w:marTop w:val="0"/>
      <w:marBottom w:val="0"/>
      <w:divBdr>
        <w:top w:val="none" w:sz="0" w:space="0" w:color="auto"/>
        <w:left w:val="none" w:sz="0" w:space="0" w:color="auto"/>
        <w:bottom w:val="none" w:sz="0" w:space="0" w:color="auto"/>
        <w:right w:val="none" w:sz="0" w:space="0" w:color="auto"/>
      </w:divBdr>
    </w:div>
    <w:div w:id="1254700643">
      <w:bodyDiv w:val="1"/>
      <w:marLeft w:val="0"/>
      <w:marRight w:val="0"/>
      <w:marTop w:val="0"/>
      <w:marBottom w:val="0"/>
      <w:divBdr>
        <w:top w:val="none" w:sz="0" w:space="0" w:color="auto"/>
        <w:left w:val="none" w:sz="0" w:space="0" w:color="auto"/>
        <w:bottom w:val="none" w:sz="0" w:space="0" w:color="auto"/>
        <w:right w:val="none" w:sz="0" w:space="0" w:color="auto"/>
      </w:divBdr>
    </w:div>
    <w:div w:id="1255237176">
      <w:bodyDiv w:val="1"/>
      <w:marLeft w:val="0"/>
      <w:marRight w:val="0"/>
      <w:marTop w:val="0"/>
      <w:marBottom w:val="0"/>
      <w:divBdr>
        <w:top w:val="none" w:sz="0" w:space="0" w:color="auto"/>
        <w:left w:val="none" w:sz="0" w:space="0" w:color="auto"/>
        <w:bottom w:val="none" w:sz="0" w:space="0" w:color="auto"/>
        <w:right w:val="none" w:sz="0" w:space="0" w:color="auto"/>
      </w:divBdr>
    </w:div>
    <w:div w:id="1255285417">
      <w:bodyDiv w:val="1"/>
      <w:marLeft w:val="0"/>
      <w:marRight w:val="0"/>
      <w:marTop w:val="0"/>
      <w:marBottom w:val="0"/>
      <w:divBdr>
        <w:top w:val="none" w:sz="0" w:space="0" w:color="auto"/>
        <w:left w:val="none" w:sz="0" w:space="0" w:color="auto"/>
        <w:bottom w:val="none" w:sz="0" w:space="0" w:color="auto"/>
        <w:right w:val="none" w:sz="0" w:space="0" w:color="auto"/>
      </w:divBdr>
      <w:divsChild>
        <w:div w:id="1239512620">
          <w:marLeft w:val="480"/>
          <w:marRight w:val="0"/>
          <w:marTop w:val="0"/>
          <w:marBottom w:val="0"/>
          <w:divBdr>
            <w:top w:val="none" w:sz="0" w:space="0" w:color="auto"/>
            <w:left w:val="none" w:sz="0" w:space="0" w:color="auto"/>
            <w:bottom w:val="none" w:sz="0" w:space="0" w:color="auto"/>
            <w:right w:val="none" w:sz="0" w:space="0" w:color="auto"/>
          </w:divBdr>
        </w:div>
        <w:div w:id="331571015">
          <w:marLeft w:val="480"/>
          <w:marRight w:val="0"/>
          <w:marTop w:val="0"/>
          <w:marBottom w:val="0"/>
          <w:divBdr>
            <w:top w:val="none" w:sz="0" w:space="0" w:color="auto"/>
            <w:left w:val="none" w:sz="0" w:space="0" w:color="auto"/>
            <w:bottom w:val="none" w:sz="0" w:space="0" w:color="auto"/>
            <w:right w:val="none" w:sz="0" w:space="0" w:color="auto"/>
          </w:divBdr>
        </w:div>
        <w:div w:id="1172911296">
          <w:marLeft w:val="480"/>
          <w:marRight w:val="0"/>
          <w:marTop w:val="0"/>
          <w:marBottom w:val="0"/>
          <w:divBdr>
            <w:top w:val="none" w:sz="0" w:space="0" w:color="auto"/>
            <w:left w:val="none" w:sz="0" w:space="0" w:color="auto"/>
            <w:bottom w:val="none" w:sz="0" w:space="0" w:color="auto"/>
            <w:right w:val="none" w:sz="0" w:space="0" w:color="auto"/>
          </w:divBdr>
        </w:div>
        <w:div w:id="1234393819">
          <w:marLeft w:val="480"/>
          <w:marRight w:val="0"/>
          <w:marTop w:val="0"/>
          <w:marBottom w:val="0"/>
          <w:divBdr>
            <w:top w:val="none" w:sz="0" w:space="0" w:color="auto"/>
            <w:left w:val="none" w:sz="0" w:space="0" w:color="auto"/>
            <w:bottom w:val="none" w:sz="0" w:space="0" w:color="auto"/>
            <w:right w:val="none" w:sz="0" w:space="0" w:color="auto"/>
          </w:divBdr>
        </w:div>
        <w:div w:id="841046045">
          <w:marLeft w:val="480"/>
          <w:marRight w:val="0"/>
          <w:marTop w:val="0"/>
          <w:marBottom w:val="0"/>
          <w:divBdr>
            <w:top w:val="none" w:sz="0" w:space="0" w:color="auto"/>
            <w:left w:val="none" w:sz="0" w:space="0" w:color="auto"/>
            <w:bottom w:val="none" w:sz="0" w:space="0" w:color="auto"/>
            <w:right w:val="none" w:sz="0" w:space="0" w:color="auto"/>
          </w:divBdr>
        </w:div>
        <w:div w:id="2095348577">
          <w:marLeft w:val="480"/>
          <w:marRight w:val="0"/>
          <w:marTop w:val="0"/>
          <w:marBottom w:val="0"/>
          <w:divBdr>
            <w:top w:val="none" w:sz="0" w:space="0" w:color="auto"/>
            <w:left w:val="none" w:sz="0" w:space="0" w:color="auto"/>
            <w:bottom w:val="none" w:sz="0" w:space="0" w:color="auto"/>
            <w:right w:val="none" w:sz="0" w:space="0" w:color="auto"/>
          </w:divBdr>
        </w:div>
        <w:div w:id="1694333256">
          <w:marLeft w:val="480"/>
          <w:marRight w:val="0"/>
          <w:marTop w:val="0"/>
          <w:marBottom w:val="0"/>
          <w:divBdr>
            <w:top w:val="none" w:sz="0" w:space="0" w:color="auto"/>
            <w:left w:val="none" w:sz="0" w:space="0" w:color="auto"/>
            <w:bottom w:val="none" w:sz="0" w:space="0" w:color="auto"/>
            <w:right w:val="none" w:sz="0" w:space="0" w:color="auto"/>
          </w:divBdr>
        </w:div>
        <w:div w:id="1625503297">
          <w:marLeft w:val="480"/>
          <w:marRight w:val="0"/>
          <w:marTop w:val="0"/>
          <w:marBottom w:val="0"/>
          <w:divBdr>
            <w:top w:val="none" w:sz="0" w:space="0" w:color="auto"/>
            <w:left w:val="none" w:sz="0" w:space="0" w:color="auto"/>
            <w:bottom w:val="none" w:sz="0" w:space="0" w:color="auto"/>
            <w:right w:val="none" w:sz="0" w:space="0" w:color="auto"/>
          </w:divBdr>
        </w:div>
        <w:div w:id="51732135">
          <w:marLeft w:val="480"/>
          <w:marRight w:val="0"/>
          <w:marTop w:val="0"/>
          <w:marBottom w:val="0"/>
          <w:divBdr>
            <w:top w:val="none" w:sz="0" w:space="0" w:color="auto"/>
            <w:left w:val="none" w:sz="0" w:space="0" w:color="auto"/>
            <w:bottom w:val="none" w:sz="0" w:space="0" w:color="auto"/>
            <w:right w:val="none" w:sz="0" w:space="0" w:color="auto"/>
          </w:divBdr>
        </w:div>
        <w:div w:id="1515340279">
          <w:marLeft w:val="480"/>
          <w:marRight w:val="0"/>
          <w:marTop w:val="0"/>
          <w:marBottom w:val="0"/>
          <w:divBdr>
            <w:top w:val="none" w:sz="0" w:space="0" w:color="auto"/>
            <w:left w:val="none" w:sz="0" w:space="0" w:color="auto"/>
            <w:bottom w:val="none" w:sz="0" w:space="0" w:color="auto"/>
            <w:right w:val="none" w:sz="0" w:space="0" w:color="auto"/>
          </w:divBdr>
        </w:div>
        <w:div w:id="1291059289">
          <w:marLeft w:val="480"/>
          <w:marRight w:val="0"/>
          <w:marTop w:val="0"/>
          <w:marBottom w:val="0"/>
          <w:divBdr>
            <w:top w:val="none" w:sz="0" w:space="0" w:color="auto"/>
            <w:left w:val="none" w:sz="0" w:space="0" w:color="auto"/>
            <w:bottom w:val="none" w:sz="0" w:space="0" w:color="auto"/>
            <w:right w:val="none" w:sz="0" w:space="0" w:color="auto"/>
          </w:divBdr>
        </w:div>
        <w:div w:id="1476487944">
          <w:marLeft w:val="480"/>
          <w:marRight w:val="0"/>
          <w:marTop w:val="0"/>
          <w:marBottom w:val="0"/>
          <w:divBdr>
            <w:top w:val="none" w:sz="0" w:space="0" w:color="auto"/>
            <w:left w:val="none" w:sz="0" w:space="0" w:color="auto"/>
            <w:bottom w:val="none" w:sz="0" w:space="0" w:color="auto"/>
            <w:right w:val="none" w:sz="0" w:space="0" w:color="auto"/>
          </w:divBdr>
        </w:div>
        <w:div w:id="1186749775">
          <w:marLeft w:val="480"/>
          <w:marRight w:val="0"/>
          <w:marTop w:val="0"/>
          <w:marBottom w:val="0"/>
          <w:divBdr>
            <w:top w:val="none" w:sz="0" w:space="0" w:color="auto"/>
            <w:left w:val="none" w:sz="0" w:space="0" w:color="auto"/>
            <w:bottom w:val="none" w:sz="0" w:space="0" w:color="auto"/>
            <w:right w:val="none" w:sz="0" w:space="0" w:color="auto"/>
          </w:divBdr>
        </w:div>
        <w:div w:id="1128624459">
          <w:marLeft w:val="480"/>
          <w:marRight w:val="0"/>
          <w:marTop w:val="0"/>
          <w:marBottom w:val="0"/>
          <w:divBdr>
            <w:top w:val="none" w:sz="0" w:space="0" w:color="auto"/>
            <w:left w:val="none" w:sz="0" w:space="0" w:color="auto"/>
            <w:bottom w:val="none" w:sz="0" w:space="0" w:color="auto"/>
            <w:right w:val="none" w:sz="0" w:space="0" w:color="auto"/>
          </w:divBdr>
        </w:div>
        <w:div w:id="56830575">
          <w:marLeft w:val="480"/>
          <w:marRight w:val="0"/>
          <w:marTop w:val="0"/>
          <w:marBottom w:val="0"/>
          <w:divBdr>
            <w:top w:val="none" w:sz="0" w:space="0" w:color="auto"/>
            <w:left w:val="none" w:sz="0" w:space="0" w:color="auto"/>
            <w:bottom w:val="none" w:sz="0" w:space="0" w:color="auto"/>
            <w:right w:val="none" w:sz="0" w:space="0" w:color="auto"/>
          </w:divBdr>
        </w:div>
        <w:div w:id="2039156714">
          <w:marLeft w:val="480"/>
          <w:marRight w:val="0"/>
          <w:marTop w:val="0"/>
          <w:marBottom w:val="0"/>
          <w:divBdr>
            <w:top w:val="none" w:sz="0" w:space="0" w:color="auto"/>
            <w:left w:val="none" w:sz="0" w:space="0" w:color="auto"/>
            <w:bottom w:val="none" w:sz="0" w:space="0" w:color="auto"/>
            <w:right w:val="none" w:sz="0" w:space="0" w:color="auto"/>
          </w:divBdr>
        </w:div>
        <w:div w:id="4794432">
          <w:marLeft w:val="480"/>
          <w:marRight w:val="0"/>
          <w:marTop w:val="0"/>
          <w:marBottom w:val="0"/>
          <w:divBdr>
            <w:top w:val="none" w:sz="0" w:space="0" w:color="auto"/>
            <w:left w:val="none" w:sz="0" w:space="0" w:color="auto"/>
            <w:bottom w:val="none" w:sz="0" w:space="0" w:color="auto"/>
            <w:right w:val="none" w:sz="0" w:space="0" w:color="auto"/>
          </w:divBdr>
        </w:div>
        <w:div w:id="954679954">
          <w:marLeft w:val="480"/>
          <w:marRight w:val="0"/>
          <w:marTop w:val="0"/>
          <w:marBottom w:val="0"/>
          <w:divBdr>
            <w:top w:val="none" w:sz="0" w:space="0" w:color="auto"/>
            <w:left w:val="none" w:sz="0" w:space="0" w:color="auto"/>
            <w:bottom w:val="none" w:sz="0" w:space="0" w:color="auto"/>
            <w:right w:val="none" w:sz="0" w:space="0" w:color="auto"/>
          </w:divBdr>
        </w:div>
        <w:div w:id="54940712">
          <w:marLeft w:val="480"/>
          <w:marRight w:val="0"/>
          <w:marTop w:val="0"/>
          <w:marBottom w:val="0"/>
          <w:divBdr>
            <w:top w:val="none" w:sz="0" w:space="0" w:color="auto"/>
            <w:left w:val="none" w:sz="0" w:space="0" w:color="auto"/>
            <w:bottom w:val="none" w:sz="0" w:space="0" w:color="auto"/>
            <w:right w:val="none" w:sz="0" w:space="0" w:color="auto"/>
          </w:divBdr>
        </w:div>
        <w:div w:id="804275102">
          <w:marLeft w:val="480"/>
          <w:marRight w:val="0"/>
          <w:marTop w:val="0"/>
          <w:marBottom w:val="0"/>
          <w:divBdr>
            <w:top w:val="none" w:sz="0" w:space="0" w:color="auto"/>
            <w:left w:val="none" w:sz="0" w:space="0" w:color="auto"/>
            <w:bottom w:val="none" w:sz="0" w:space="0" w:color="auto"/>
            <w:right w:val="none" w:sz="0" w:space="0" w:color="auto"/>
          </w:divBdr>
        </w:div>
        <w:div w:id="774711231">
          <w:marLeft w:val="480"/>
          <w:marRight w:val="0"/>
          <w:marTop w:val="0"/>
          <w:marBottom w:val="0"/>
          <w:divBdr>
            <w:top w:val="none" w:sz="0" w:space="0" w:color="auto"/>
            <w:left w:val="none" w:sz="0" w:space="0" w:color="auto"/>
            <w:bottom w:val="none" w:sz="0" w:space="0" w:color="auto"/>
            <w:right w:val="none" w:sz="0" w:space="0" w:color="auto"/>
          </w:divBdr>
        </w:div>
        <w:div w:id="1631086955">
          <w:marLeft w:val="480"/>
          <w:marRight w:val="0"/>
          <w:marTop w:val="0"/>
          <w:marBottom w:val="0"/>
          <w:divBdr>
            <w:top w:val="none" w:sz="0" w:space="0" w:color="auto"/>
            <w:left w:val="none" w:sz="0" w:space="0" w:color="auto"/>
            <w:bottom w:val="none" w:sz="0" w:space="0" w:color="auto"/>
            <w:right w:val="none" w:sz="0" w:space="0" w:color="auto"/>
          </w:divBdr>
        </w:div>
        <w:div w:id="1729919172">
          <w:marLeft w:val="480"/>
          <w:marRight w:val="0"/>
          <w:marTop w:val="0"/>
          <w:marBottom w:val="0"/>
          <w:divBdr>
            <w:top w:val="none" w:sz="0" w:space="0" w:color="auto"/>
            <w:left w:val="none" w:sz="0" w:space="0" w:color="auto"/>
            <w:bottom w:val="none" w:sz="0" w:space="0" w:color="auto"/>
            <w:right w:val="none" w:sz="0" w:space="0" w:color="auto"/>
          </w:divBdr>
        </w:div>
        <w:div w:id="365568357">
          <w:marLeft w:val="480"/>
          <w:marRight w:val="0"/>
          <w:marTop w:val="0"/>
          <w:marBottom w:val="0"/>
          <w:divBdr>
            <w:top w:val="none" w:sz="0" w:space="0" w:color="auto"/>
            <w:left w:val="none" w:sz="0" w:space="0" w:color="auto"/>
            <w:bottom w:val="none" w:sz="0" w:space="0" w:color="auto"/>
            <w:right w:val="none" w:sz="0" w:space="0" w:color="auto"/>
          </w:divBdr>
        </w:div>
        <w:div w:id="840579621">
          <w:marLeft w:val="480"/>
          <w:marRight w:val="0"/>
          <w:marTop w:val="0"/>
          <w:marBottom w:val="0"/>
          <w:divBdr>
            <w:top w:val="none" w:sz="0" w:space="0" w:color="auto"/>
            <w:left w:val="none" w:sz="0" w:space="0" w:color="auto"/>
            <w:bottom w:val="none" w:sz="0" w:space="0" w:color="auto"/>
            <w:right w:val="none" w:sz="0" w:space="0" w:color="auto"/>
          </w:divBdr>
        </w:div>
        <w:div w:id="906259184">
          <w:marLeft w:val="480"/>
          <w:marRight w:val="0"/>
          <w:marTop w:val="0"/>
          <w:marBottom w:val="0"/>
          <w:divBdr>
            <w:top w:val="none" w:sz="0" w:space="0" w:color="auto"/>
            <w:left w:val="none" w:sz="0" w:space="0" w:color="auto"/>
            <w:bottom w:val="none" w:sz="0" w:space="0" w:color="auto"/>
            <w:right w:val="none" w:sz="0" w:space="0" w:color="auto"/>
          </w:divBdr>
        </w:div>
        <w:div w:id="770400119">
          <w:marLeft w:val="480"/>
          <w:marRight w:val="0"/>
          <w:marTop w:val="0"/>
          <w:marBottom w:val="0"/>
          <w:divBdr>
            <w:top w:val="none" w:sz="0" w:space="0" w:color="auto"/>
            <w:left w:val="none" w:sz="0" w:space="0" w:color="auto"/>
            <w:bottom w:val="none" w:sz="0" w:space="0" w:color="auto"/>
            <w:right w:val="none" w:sz="0" w:space="0" w:color="auto"/>
          </w:divBdr>
        </w:div>
        <w:div w:id="2065175968">
          <w:marLeft w:val="480"/>
          <w:marRight w:val="0"/>
          <w:marTop w:val="0"/>
          <w:marBottom w:val="0"/>
          <w:divBdr>
            <w:top w:val="none" w:sz="0" w:space="0" w:color="auto"/>
            <w:left w:val="none" w:sz="0" w:space="0" w:color="auto"/>
            <w:bottom w:val="none" w:sz="0" w:space="0" w:color="auto"/>
            <w:right w:val="none" w:sz="0" w:space="0" w:color="auto"/>
          </w:divBdr>
        </w:div>
        <w:div w:id="560872654">
          <w:marLeft w:val="480"/>
          <w:marRight w:val="0"/>
          <w:marTop w:val="0"/>
          <w:marBottom w:val="0"/>
          <w:divBdr>
            <w:top w:val="none" w:sz="0" w:space="0" w:color="auto"/>
            <w:left w:val="none" w:sz="0" w:space="0" w:color="auto"/>
            <w:bottom w:val="none" w:sz="0" w:space="0" w:color="auto"/>
            <w:right w:val="none" w:sz="0" w:space="0" w:color="auto"/>
          </w:divBdr>
        </w:div>
        <w:div w:id="1358234976">
          <w:marLeft w:val="480"/>
          <w:marRight w:val="0"/>
          <w:marTop w:val="0"/>
          <w:marBottom w:val="0"/>
          <w:divBdr>
            <w:top w:val="none" w:sz="0" w:space="0" w:color="auto"/>
            <w:left w:val="none" w:sz="0" w:space="0" w:color="auto"/>
            <w:bottom w:val="none" w:sz="0" w:space="0" w:color="auto"/>
            <w:right w:val="none" w:sz="0" w:space="0" w:color="auto"/>
          </w:divBdr>
        </w:div>
        <w:div w:id="714740834">
          <w:marLeft w:val="480"/>
          <w:marRight w:val="0"/>
          <w:marTop w:val="0"/>
          <w:marBottom w:val="0"/>
          <w:divBdr>
            <w:top w:val="none" w:sz="0" w:space="0" w:color="auto"/>
            <w:left w:val="none" w:sz="0" w:space="0" w:color="auto"/>
            <w:bottom w:val="none" w:sz="0" w:space="0" w:color="auto"/>
            <w:right w:val="none" w:sz="0" w:space="0" w:color="auto"/>
          </w:divBdr>
        </w:div>
        <w:div w:id="1943538046">
          <w:marLeft w:val="480"/>
          <w:marRight w:val="0"/>
          <w:marTop w:val="0"/>
          <w:marBottom w:val="0"/>
          <w:divBdr>
            <w:top w:val="none" w:sz="0" w:space="0" w:color="auto"/>
            <w:left w:val="none" w:sz="0" w:space="0" w:color="auto"/>
            <w:bottom w:val="none" w:sz="0" w:space="0" w:color="auto"/>
            <w:right w:val="none" w:sz="0" w:space="0" w:color="auto"/>
          </w:divBdr>
        </w:div>
        <w:div w:id="998506542">
          <w:marLeft w:val="480"/>
          <w:marRight w:val="0"/>
          <w:marTop w:val="0"/>
          <w:marBottom w:val="0"/>
          <w:divBdr>
            <w:top w:val="none" w:sz="0" w:space="0" w:color="auto"/>
            <w:left w:val="none" w:sz="0" w:space="0" w:color="auto"/>
            <w:bottom w:val="none" w:sz="0" w:space="0" w:color="auto"/>
            <w:right w:val="none" w:sz="0" w:space="0" w:color="auto"/>
          </w:divBdr>
        </w:div>
        <w:div w:id="1833138938">
          <w:marLeft w:val="480"/>
          <w:marRight w:val="0"/>
          <w:marTop w:val="0"/>
          <w:marBottom w:val="0"/>
          <w:divBdr>
            <w:top w:val="none" w:sz="0" w:space="0" w:color="auto"/>
            <w:left w:val="none" w:sz="0" w:space="0" w:color="auto"/>
            <w:bottom w:val="none" w:sz="0" w:space="0" w:color="auto"/>
            <w:right w:val="none" w:sz="0" w:space="0" w:color="auto"/>
          </w:divBdr>
        </w:div>
        <w:div w:id="1965653377">
          <w:marLeft w:val="480"/>
          <w:marRight w:val="0"/>
          <w:marTop w:val="0"/>
          <w:marBottom w:val="0"/>
          <w:divBdr>
            <w:top w:val="none" w:sz="0" w:space="0" w:color="auto"/>
            <w:left w:val="none" w:sz="0" w:space="0" w:color="auto"/>
            <w:bottom w:val="none" w:sz="0" w:space="0" w:color="auto"/>
            <w:right w:val="none" w:sz="0" w:space="0" w:color="auto"/>
          </w:divBdr>
        </w:div>
        <w:div w:id="1899238922">
          <w:marLeft w:val="480"/>
          <w:marRight w:val="0"/>
          <w:marTop w:val="0"/>
          <w:marBottom w:val="0"/>
          <w:divBdr>
            <w:top w:val="none" w:sz="0" w:space="0" w:color="auto"/>
            <w:left w:val="none" w:sz="0" w:space="0" w:color="auto"/>
            <w:bottom w:val="none" w:sz="0" w:space="0" w:color="auto"/>
            <w:right w:val="none" w:sz="0" w:space="0" w:color="auto"/>
          </w:divBdr>
        </w:div>
        <w:div w:id="282345308">
          <w:marLeft w:val="480"/>
          <w:marRight w:val="0"/>
          <w:marTop w:val="0"/>
          <w:marBottom w:val="0"/>
          <w:divBdr>
            <w:top w:val="none" w:sz="0" w:space="0" w:color="auto"/>
            <w:left w:val="none" w:sz="0" w:space="0" w:color="auto"/>
            <w:bottom w:val="none" w:sz="0" w:space="0" w:color="auto"/>
            <w:right w:val="none" w:sz="0" w:space="0" w:color="auto"/>
          </w:divBdr>
        </w:div>
        <w:div w:id="1135639956">
          <w:marLeft w:val="480"/>
          <w:marRight w:val="0"/>
          <w:marTop w:val="0"/>
          <w:marBottom w:val="0"/>
          <w:divBdr>
            <w:top w:val="none" w:sz="0" w:space="0" w:color="auto"/>
            <w:left w:val="none" w:sz="0" w:space="0" w:color="auto"/>
            <w:bottom w:val="none" w:sz="0" w:space="0" w:color="auto"/>
            <w:right w:val="none" w:sz="0" w:space="0" w:color="auto"/>
          </w:divBdr>
        </w:div>
        <w:div w:id="1409229227">
          <w:marLeft w:val="480"/>
          <w:marRight w:val="0"/>
          <w:marTop w:val="0"/>
          <w:marBottom w:val="0"/>
          <w:divBdr>
            <w:top w:val="none" w:sz="0" w:space="0" w:color="auto"/>
            <w:left w:val="none" w:sz="0" w:space="0" w:color="auto"/>
            <w:bottom w:val="none" w:sz="0" w:space="0" w:color="auto"/>
            <w:right w:val="none" w:sz="0" w:space="0" w:color="auto"/>
          </w:divBdr>
        </w:div>
        <w:div w:id="820385453">
          <w:marLeft w:val="480"/>
          <w:marRight w:val="0"/>
          <w:marTop w:val="0"/>
          <w:marBottom w:val="0"/>
          <w:divBdr>
            <w:top w:val="none" w:sz="0" w:space="0" w:color="auto"/>
            <w:left w:val="none" w:sz="0" w:space="0" w:color="auto"/>
            <w:bottom w:val="none" w:sz="0" w:space="0" w:color="auto"/>
            <w:right w:val="none" w:sz="0" w:space="0" w:color="auto"/>
          </w:divBdr>
        </w:div>
        <w:div w:id="187841808">
          <w:marLeft w:val="480"/>
          <w:marRight w:val="0"/>
          <w:marTop w:val="0"/>
          <w:marBottom w:val="0"/>
          <w:divBdr>
            <w:top w:val="none" w:sz="0" w:space="0" w:color="auto"/>
            <w:left w:val="none" w:sz="0" w:space="0" w:color="auto"/>
            <w:bottom w:val="none" w:sz="0" w:space="0" w:color="auto"/>
            <w:right w:val="none" w:sz="0" w:space="0" w:color="auto"/>
          </w:divBdr>
        </w:div>
        <w:div w:id="625356813">
          <w:marLeft w:val="480"/>
          <w:marRight w:val="0"/>
          <w:marTop w:val="0"/>
          <w:marBottom w:val="0"/>
          <w:divBdr>
            <w:top w:val="none" w:sz="0" w:space="0" w:color="auto"/>
            <w:left w:val="none" w:sz="0" w:space="0" w:color="auto"/>
            <w:bottom w:val="none" w:sz="0" w:space="0" w:color="auto"/>
            <w:right w:val="none" w:sz="0" w:space="0" w:color="auto"/>
          </w:divBdr>
        </w:div>
        <w:div w:id="2140370809">
          <w:marLeft w:val="480"/>
          <w:marRight w:val="0"/>
          <w:marTop w:val="0"/>
          <w:marBottom w:val="0"/>
          <w:divBdr>
            <w:top w:val="none" w:sz="0" w:space="0" w:color="auto"/>
            <w:left w:val="none" w:sz="0" w:space="0" w:color="auto"/>
            <w:bottom w:val="none" w:sz="0" w:space="0" w:color="auto"/>
            <w:right w:val="none" w:sz="0" w:space="0" w:color="auto"/>
          </w:divBdr>
        </w:div>
        <w:div w:id="222177693">
          <w:marLeft w:val="480"/>
          <w:marRight w:val="0"/>
          <w:marTop w:val="0"/>
          <w:marBottom w:val="0"/>
          <w:divBdr>
            <w:top w:val="none" w:sz="0" w:space="0" w:color="auto"/>
            <w:left w:val="none" w:sz="0" w:space="0" w:color="auto"/>
            <w:bottom w:val="none" w:sz="0" w:space="0" w:color="auto"/>
            <w:right w:val="none" w:sz="0" w:space="0" w:color="auto"/>
          </w:divBdr>
        </w:div>
        <w:div w:id="187066698">
          <w:marLeft w:val="480"/>
          <w:marRight w:val="0"/>
          <w:marTop w:val="0"/>
          <w:marBottom w:val="0"/>
          <w:divBdr>
            <w:top w:val="none" w:sz="0" w:space="0" w:color="auto"/>
            <w:left w:val="none" w:sz="0" w:space="0" w:color="auto"/>
            <w:bottom w:val="none" w:sz="0" w:space="0" w:color="auto"/>
            <w:right w:val="none" w:sz="0" w:space="0" w:color="auto"/>
          </w:divBdr>
        </w:div>
        <w:div w:id="1380280849">
          <w:marLeft w:val="480"/>
          <w:marRight w:val="0"/>
          <w:marTop w:val="0"/>
          <w:marBottom w:val="0"/>
          <w:divBdr>
            <w:top w:val="none" w:sz="0" w:space="0" w:color="auto"/>
            <w:left w:val="none" w:sz="0" w:space="0" w:color="auto"/>
            <w:bottom w:val="none" w:sz="0" w:space="0" w:color="auto"/>
            <w:right w:val="none" w:sz="0" w:space="0" w:color="auto"/>
          </w:divBdr>
        </w:div>
        <w:div w:id="1180045208">
          <w:marLeft w:val="480"/>
          <w:marRight w:val="0"/>
          <w:marTop w:val="0"/>
          <w:marBottom w:val="0"/>
          <w:divBdr>
            <w:top w:val="none" w:sz="0" w:space="0" w:color="auto"/>
            <w:left w:val="none" w:sz="0" w:space="0" w:color="auto"/>
            <w:bottom w:val="none" w:sz="0" w:space="0" w:color="auto"/>
            <w:right w:val="none" w:sz="0" w:space="0" w:color="auto"/>
          </w:divBdr>
        </w:div>
        <w:div w:id="1451509470">
          <w:marLeft w:val="480"/>
          <w:marRight w:val="0"/>
          <w:marTop w:val="0"/>
          <w:marBottom w:val="0"/>
          <w:divBdr>
            <w:top w:val="none" w:sz="0" w:space="0" w:color="auto"/>
            <w:left w:val="none" w:sz="0" w:space="0" w:color="auto"/>
            <w:bottom w:val="none" w:sz="0" w:space="0" w:color="auto"/>
            <w:right w:val="none" w:sz="0" w:space="0" w:color="auto"/>
          </w:divBdr>
        </w:div>
        <w:div w:id="1426998150">
          <w:marLeft w:val="480"/>
          <w:marRight w:val="0"/>
          <w:marTop w:val="0"/>
          <w:marBottom w:val="0"/>
          <w:divBdr>
            <w:top w:val="none" w:sz="0" w:space="0" w:color="auto"/>
            <w:left w:val="none" w:sz="0" w:space="0" w:color="auto"/>
            <w:bottom w:val="none" w:sz="0" w:space="0" w:color="auto"/>
            <w:right w:val="none" w:sz="0" w:space="0" w:color="auto"/>
          </w:divBdr>
        </w:div>
        <w:div w:id="178324386">
          <w:marLeft w:val="480"/>
          <w:marRight w:val="0"/>
          <w:marTop w:val="0"/>
          <w:marBottom w:val="0"/>
          <w:divBdr>
            <w:top w:val="none" w:sz="0" w:space="0" w:color="auto"/>
            <w:left w:val="none" w:sz="0" w:space="0" w:color="auto"/>
            <w:bottom w:val="none" w:sz="0" w:space="0" w:color="auto"/>
            <w:right w:val="none" w:sz="0" w:space="0" w:color="auto"/>
          </w:divBdr>
        </w:div>
        <w:div w:id="1854999512">
          <w:marLeft w:val="480"/>
          <w:marRight w:val="0"/>
          <w:marTop w:val="0"/>
          <w:marBottom w:val="0"/>
          <w:divBdr>
            <w:top w:val="none" w:sz="0" w:space="0" w:color="auto"/>
            <w:left w:val="none" w:sz="0" w:space="0" w:color="auto"/>
            <w:bottom w:val="none" w:sz="0" w:space="0" w:color="auto"/>
            <w:right w:val="none" w:sz="0" w:space="0" w:color="auto"/>
          </w:divBdr>
        </w:div>
        <w:div w:id="1916863042">
          <w:marLeft w:val="480"/>
          <w:marRight w:val="0"/>
          <w:marTop w:val="0"/>
          <w:marBottom w:val="0"/>
          <w:divBdr>
            <w:top w:val="none" w:sz="0" w:space="0" w:color="auto"/>
            <w:left w:val="none" w:sz="0" w:space="0" w:color="auto"/>
            <w:bottom w:val="none" w:sz="0" w:space="0" w:color="auto"/>
            <w:right w:val="none" w:sz="0" w:space="0" w:color="auto"/>
          </w:divBdr>
        </w:div>
        <w:div w:id="955598913">
          <w:marLeft w:val="480"/>
          <w:marRight w:val="0"/>
          <w:marTop w:val="0"/>
          <w:marBottom w:val="0"/>
          <w:divBdr>
            <w:top w:val="none" w:sz="0" w:space="0" w:color="auto"/>
            <w:left w:val="none" w:sz="0" w:space="0" w:color="auto"/>
            <w:bottom w:val="none" w:sz="0" w:space="0" w:color="auto"/>
            <w:right w:val="none" w:sz="0" w:space="0" w:color="auto"/>
          </w:divBdr>
        </w:div>
        <w:div w:id="2044090878">
          <w:marLeft w:val="480"/>
          <w:marRight w:val="0"/>
          <w:marTop w:val="0"/>
          <w:marBottom w:val="0"/>
          <w:divBdr>
            <w:top w:val="none" w:sz="0" w:space="0" w:color="auto"/>
            <w:left w:val="none" w:sz="0" w:space="0" w:color="auto"/>
            <w:bottom w:val="none" w:sz="0" w:space="0" w:color="auto"/>
            <w:right w:val="none" w:sz="0" w:space="0" w:color="auto"/>
          </w:divBdr>
        </w:div>
        <w:div w:id="4944873">
          <w:marLeft w:val="480"/>
          <w:marRight w:val="0"/>
          <w:marTop w:val="0"/>
          <w:marBottom w:val="0"/>
          <w:divBdr>
            <w:top w:val="none" w:sz="0" w:space="0" w:color="auto"/>
            <w:left w:val="none" w:sz="0" w:space="0" w:color="auto"/>
            <w:bottom w:val="none" w:sz="0" w:space="0" w:color="auto"/>
            <w:right w:val="none" w:sz="0" w:space="0" w:color="auto"/>
          </w:divBdr>
        </w:div>
        <w:div w:id="1723289423">
          <w:marLeft w:val="480"/>
          <w:marRight w:val="0"/>
          <w:marTop w:val="0"/>
          <w:marBottom w:val="0"/>
          <w:divBdr>
            <w:top w:val="none" w:sz="0" w:space="0" w:color="auto"/>
            <w:left w:val="none" w:sz="0" w:space="0" w:color="auto"/>
            <w:bottom w:val="none" w:sz="0" w:space="0" w:color="auto"/>
            <w:right w:val="none" w:sz="0" w:space="0" w:color="auto"/>
          </w:divBdr>
        </w:div>
        <w:div w:id="915826649">
          <w:marLeft w:val="480"/>
          <w:marRight w:val="0"/>
          <w:marTop w:val="0"/>
          <w:marBottom w:val="0"/>
          <w:divBdr>
            <w:top w:val="none" w:sz="0" w:space="0" w:color="auto"/>
            <w:left w:val="none" w:sz="0" w:space="0" w:color="auto"/>
            <w:bottom w:val="none" w:sz="0" w:space="0" w:color="auto"/>
            <w:right w:val="none" w:sz="0" w:space="0" w:color="auto"/>
          </w:divBdr>
        </w:div>
        <w:div w:id="658772955">
          <w:marLeft w:val="480"/>
          <w:marRight w:val="0"/>
          <w:marTop w:val="0"/>
          <w:marBottom w:val="0"/>
          <w:divBdr>
            <w:top w:val="none" w:sz="0" w:space="0" w:color="auto"/>
            <w:left w:val="none" w:sz="0" w:space="0" w:color="auto"/>
            <w:bottom w:val="none" w:sz="0" w:space="0" w:color="auto"/>
            <w:right w:val="none" w:sz="0" w:space="0" w:color="auto"/>
          </w:divBdr>
        </w:div>
        <w:div w:id="982201444">
          <w:marLeft w:val="480"/>
          <w:marRight w:val="0"/>
          <w:marTop w:val="0"/>
          <w:marBottom w:val="0"/>
          <w:divBdr>
            <w:top w:val="none" w:sz="0" w:space="0" w:color="auto"/>
            <w:left w:val="none" w:sz="0" w:space="0" w:color="auto"/>
            <w:bottom w:val="none" w:sz="0" w:space="0" w:color="auto"/>
            <w:right w:val="none" w:sz="0" w:space="0" w:color="auto"/>
          </w:divBdr>
        </w:div>
        <w:div w:id="2013484167">
          <w:marLeft w:val="480"/>
          <w:marRight w:val="0"/>
          <w:marTop w:val="0"/>
          <w:marBottom w:val="0"/>
          <w:divBdr>
            <w:top w:val="none" w:sz="0" w:space="0" w:color="auto"/>
            <w:left w:val="none" w:sz="0" w:space="0" w:color="auto"/>
            <w:bottom w:val="none" w:sz="0" w:space="0" w:color="auto"/>
            <w:right w:val="none" w:sz="0" w:space="0" w:color="auto"/>
          </w:divBdr>
        </w:div>
        <w:div w:id="1485005875">
          <w:marLeft w:val="480"/>
          <w:marRight w:val="0"/>
          <w:marTop w:val="0"/>
          <w:marBottom w:val="0"/>
          <w:divBdr>
            <w:top w:val="none" w:sz="0" w:space="0" w:color="auto"/>
            <w:left w:val="none" w:sz="0" w:space="0" w:color="auto"/>
            <w:bottom w:val="none" w:sz="0" w:space="0" w:color="auto"/>
            <w:right w:val="none" w:sz="0" w:space="0" w:color="auto"/>
          </w:divBdr>
        </w:div>
        <w:div w:id="811873627">
          <w:marLeft w:val="480"/>
          <w:marRight w:val="0"/>
          <w:marTop w:val="0"/>
          <w:marBottom w:val="0"/>
          <w:divBdr>
            <w:top w:val="none" w:sz="0" w:space="0" w:color="auto"/>
            <w:left w:val="none" w:sz="0" w:space="0" w:color="auto"/>
            <w:bottom w:val="none" w:sz="0" w:space="0" w:color="auto"/>
            <w:right w:val="none" w:sz="0" w:space="0" w:color="auto"/>
          </w:divBdr>
        </w:div>
        <w:div w:id="1876960304">
          <w:marLeft w:val="480"/>
          <w:marRight w:val="0"/>
          <w:marTop w:val="0"/>
          <w:marBottom w:val="0"/>
          <w:divBdr>
            <w:top w:val="none" w:sz="0" w:space="0" w:color="auto"/>
            <w:left w:val="none" w:sz="0" w:space="0" w:color="auto"/>
            <w:bottom w:val="none" w:sz="0" w:space="0" w:color="auto"/>
            <w:right w:val="none" w:sz="0" w:space="0" w:color="auto"/>
          </w:divBdr>
        </w:div>
        <w:div w:id="1677076623">
          <w:marLeft w:val="480"/>
          <w:marRight w:val="0"/>
          <w:marTop w:val="0"/>
          <w:marBottom w:val="0"/>
          <w:divBdr>
            <w:top w:val="none" w:sz="0" w:space="0" w:color="auto"/>
            <w:left w:val="none" w:sz="0" w:space="0" w:color="auto"/>
            <w:bottom w:val="none" w:sz="0" w:space="0" w:color="auto"/>
            <w:right w:val="none" w:sz="0" w:space="0" w:color="auto"/>
          </w:divBdr>
        </w:div>
        <w:div w:id="370304136">
          <w:marLeft w:val="480"/>
          <w:marRight w:val="0"/>
          <w:marTop w:val="0"/>
          <w:marBottom w:val="0"/>
          <w:divBdr>
            <w:top w:val="none" w:sz="0" w:space="0" w:color="auto"/>
            <w:left w:val="none" w:sz="0" w:space="0" w:color="auto"/>
            <w:bottom w:val="none" w:sz="0" w:space="0" w:color="auto"/>
            <w:right w:val="none" w:sz="0" w:space="0" w:color="auto"/>
          </w:divBdr>
        </w:div>
        <w:div w:id="1606424172">
          <w:marLeft w:val="480"/>
          <w:marRight w:val="0"/>
          <w:marTop w:val="0"/>
          <w:marBottom w:val="0"/>
          <w:divBdr>
            <w:top w:val="none" w:sz="0" w:space="0" w:color="auto"/>
            <w:left w:val="none" w:sz="0" w:space="0" w:color="auto"/>
            <w:bottom w:val="none" w:sz="0" w:space="0" w:color="auto"/>
            <w:right w:val="none" w:sz="0" w:space="0" w:color="auto"/>
          </w:divBdr>
        </w:div>
        <w:div w:id="1253703998">
          <w:marLeft w:val="480"/>
          <w:marRight w:val="0"/>
          <w:marTop w:val="0"/>
          <w:marBottom w:val="0"/>
          <w:divBdr>
            <w:top w:val="none" w:sz="0" w:space="0" w:color="auto"/>
            <w:left w:val="none" w:sz="0" w:space="0" w:color="auto"/>
            <w:bottom w:val="none" w:sz="0" w:space="0" w:color="auto"/>
            <w:right w:val="none" w:sz="0" w:space="0" w:color="auto"/>
          </w:divBdr>
        </w:div>
        <w:div w:id="1096439000">
          <w:marLeft w:val="480"/>
          <w:marRight w:val="0"/>
          <w:marTop w:val="0"/>
          <w:marBottom w:val="0"/>
          <w:divBdr>
            <w:top w:val="none" w:sz="0" w:space="0" w:color="auto"/>
            <w:left w:val="none" w:sz="0" w:space="0" w:color="auto"/>
            <w:bottom w:val="none" w:sz="0" w:space="0" w:color="auto"/>
            <w:right w:val="none" w:sz="0" w:space="0" w:color="auto"/>
          </w:divBdr>
        </w:div>
        <w:div w:id="2044863870">
          <w:marLeft w:val="480"/>
          <w:marRight w:val="0"/>
          <w:marTop w:val="0"/>
          <w:marBottom w:val="0"/>
          <w:divBdr>
            <w:top w:val="none" w:sz="0" w:space="0" w:color="auto"/>
            <w:left w:val="none" w:sz="0" w:space="0" w:color="auto"/>
            <w:bottom w:val="none" w:sz="0" w:space="0" w:color="auto"/>
            <w:right w:val="none" w:sz="0" w:space="0" w:color="auto"/>
          </w:divBdr>
        </w:div>
        <w:div w:id="1938828593">
          <w:marLeft w:val="480"/>
          <w:marRight w:val="0"/>
          <w:marTop w:val="0"/>
          <w:marBottom w:val="0"/>
          <w:divBdr>
            <w:top w:val="none" w:sz="0" w:space="0" w:color="auto"/>
            <w:left w:val="none" w:sz="0" w:space="0" w:color="auto"/>
            <w:bottom w:val="none" w:sz="0" w:space="0" w:color="auto"/>
            <w:right w:val="none" w:sz="0" w:space="0" w:color="auto"/>
          </w:divBdr>
        </w:div>
        <w:div w:id="892232890">
          <w:marLeft w:val="480"/>
          <w:marRight w:val="0"/>
          <w:marTop w:val="0"/>
          <w:marBottom w:val="0"/>
          <w:divBdr>
            <w:top w:val="none" w:sz="0" w:space="0" w:color="auto"/>
            <w:left w:val="none" w:sz="0" w:space="0" w:color="auto"/>
            <w:bottom w:val="none" w:sz="0" w:space="0" w:color="auto"/>
            <w:right w:val="none" w:sz="0" w:space="0" w:color="auto"/>
          </w:divBdr>
        </w:div>
        <w:div w:id="1429425849">
          <w:marLeft w:val="480"/>
          <w:marRight w:val="0"/>
          <w:marTop w:val="0"/>
          <w:marBottom w:val="0"/>
          <w:divBdr>
            <w:top w:val="none" w:sz="0" w:space="0" w:color="auto"/>
            <w:left w:val="none" w:sz="0" w:space="0" w:color="auto"/>
            <w:bottom w:val="none" w:sz="0" w:space="0" w:color="auto"/>
            <w:right w:val="none" w:sz="0" w:space="0" w:color="auto"/>
          </w:divBdr>
        </w:div>
        <w:div w:id="844516459">
          <w:marLeft w:val="480"/>
          <w:marRight w:val="0"/>
          <w:marTop w:val="0"/>
          <w:marBottom w:val="0"/>
          <w:divBdr>
            <w:top w:val="none" w:sz="0" w:space="0" w:color="auto"/>
            <w:left w:val="none" w:sz="0" w:space="0" w:color="auto"/>
            <w:bottom w:val="none" w:sz="0" w:space="0" w:color="auto"/>
            <w:right w:val="none" w:sz="0" w:space="0" w:color="auto"/>
          </w:divBdr>
        </w:div>
        <w:div w:id="833838225">
          <w:marLeft w:val="480"/>
          <w:marRight w:val="0"/>
          <w:marTop w:val="0"/>
          <w:marBottom w:val="0"/>
          <w:divBdr>
            <w:top w:val="none" w:sz="0" w:space="0" w:color="auto"/>
            <w:left w:val="none" w:sz="0" w:space="0" w:color="auto"/>
            <w:bottom w:val="none" w:sz="0" w:space="0" w:color="auto"/>
            <w:right w:val="none" w:sz="0" w:space="0" w:color="auto"/>
          </w:divBdr>
        </w:div>
        <w:div w:id="1234698548">
          <w:marLeft w:val="480"/>
          <w:marRight w:val="0"/>
          <w:marTop w:val="0"/>
          <w:marBottom w:val="0"/>
          <w:divBdr>
            <w:top w:val="none" w:sz="0" w:space="0" w:color="auto"/>
            <w:left w:val="none" w:sz="0" w:space="0" w:color="auto"/>
            <w:bottom w:val="none" w:sz="0" w:space="0" w:color="auto"/>
            <w:right w:val="none" w:sz="0" w:space="0" w:color="auto"/>
          </w:divBdr>
        </w:div>
        <w:div w:id="988903731">
          <w:marLeft w:val="480"/>
          <w:marRight w:val="0"/>
          <w:marTop w:val="0"/>
          <w:marBottom w:val="0"/>
          <w:divBdr>
            <w:top w:val="none" w:sz="0" w:space="0" w:color="auto"/>
            <w:left w:val="none" w:sz="0" w:space="0" w:color="auto"/>
            <w:bottom w:val="none" w:sz="0" w:space="0" w:color="auto"/>
            <w:right w:val="none" w:sz="0" w:space="0" w:color="auto"/>
          </w:divBdr>
        </w:div>
        <w:div w:id="1271279572">
          <w:marLeft w:val="480"/>
          <w:marRight w:val="0"/>
          <w:marTop w:val="0"/>
          <w:marBottom w:val="0"/>
          <w:divBdr>
            <w:top w:val="none" w:sz="0" w:space="0" w:color="auto"/>
            <w:left w:val="none" w:sz="0" w:space="0" w:color="auto"/>
            <w:bottom w:val="none" w:sz="0" w:space="0" w:color="auto"/>
            <w:right w:val="none" w:sz="0" w:space="0" w:color="auto"/>
          </w:divBdr>
        </w:div>
        <w:div w:id="1701935598">
          <w:marLeft w:val="480"/>
          <w:marRight w:val="0"/>
          <w:marTop w:val="0"/>
          <w:marBottom w:val="0"/>
          <w:divBdr>
            <w:top w:val="none" w:sz="0" w:space="0" w:color="auto"/>
            <w:left w:val="none" w:sz="0" w:space="0" w:color="auto"/>
            <w:bottom w:val="none" w:sz="0" w:space="0" w:color="auto"/>
            <w:right w:val="none" w:sz="0" w:space="0" w:color="auto"/>
          </w:divBdr>
        </w:div>
        <w:div w:id="1421026054">
          <w:marLeft w:val="480"/>
          <w:marRight w:val="0"/>
          <w:marTop w:val="0"/>
          <w:marBottom w:val="0"/>
          <w:divBdr>
            <w:top w:val="none" w:sz="0" w:space="0" w:color="auto"/>
            <w:left w:val="none" w:sz="0" w:space="0" w:color="auto"/>
            <w:bottom w:val="none" w:sz="0" w:space="0" w:color="auto"/>
            <w:right w:val="none" w:sz="0" w:space="0" w:color="auto"/>
          </w:divBdr>
        </w:div>
        <w:div w:id="758794017">
          <w:marLeft w:val="480"/>
          <w:marRight w:val="0"/>
          <w:marTop w:val="0"/>
          <w:marBottom w:val="0"/>
          <w:divBdr>
            <w:top w:val="none" w:sz="0" w:space="0" w:color="auto"/>
            <w:left w:val="none" w:sz="0" w:space="0" w:color="auto"/>
            <w:bottom w:val="none" w:sz="0" w:space="0" w:color="auto"/>
            <w:right w:val="none" w:sz="0" w:space="0" w:color="auto"/>
          </w:divBdr>
        </w:div>
        <w:div w:id="1693611709">
          <w:marLeft w:val="480"/>
          <w:marRight w:val="0"/>
          <w:marTop w:val="0"/>
          <w:marBottom w:val="0"/>
          <w:divBdr>
            <w:top w:val="none" w:sz="0" w:space="0" w:color="auto"/>
            <w:left w:val="none" w:sz="0" w:space="0" w:color="auto"/>
            <w:bottom w:val="none" w:sz="0" w:space="0" w:color="auto"/>
            <w:right w:val="none" w:sz="0" w:space="0" w:color="auto"/>
          </w:divBdr>
        </w:div>
        <w:div w:id="1752892312">
          <w:marLeft w:val="480"/>
          <w:marRight w:val="0"/>
          <w:marTop w:val="0"/>
          <w:marBottom w:val="0"/>
          <w:divBdr>
            <w:top w:val="none" w:sz="0" w:space="0" w:color="auto"/>
            <w:left w:val="none" w:sz="0" w:space="0" w:color="auto"/>
            <w:bottom w:val="none" w:sz="0" w:space="0" w:color="auto"/>
            <w:right w:val="none" w:sz="0" w:space="0" w:color="auto"/>
          </w:divBdr>
        </w:div>
        <w:div w:id="1416588825">
          <w:marLeft w:val="480"/>
          <w:marRight w:val="0"/>
          <w:marTop w:val="0"/>
          <w:marBottom w:val="0"/>
          <w:divBdr>
            <w:top w:val="none" w:sz="0" w:space="0" w:color="auto"/>
            <w:left w:val="none" w:sz="0" w:space="0" w:color="auto"/>
            <w:bottom w:val="none" w:sz="0" w:space="0" w:color="auto"/>
            <w:right w:val="none" w:sz="0" w:space="0" w:color="auto"/>
          </w:divBdr>
        </w:div>
      </w:divsChild>
    </w:div>
    <w:div w:id="1255364240">
      <w:bodyDiv w:val="1"/>
      <w:marLeft w:val="0"/>
      <w:marRight w:val="0"/>
      <w:marTop w:val="0"/>
      <w:marBottom w:val="0"/>
      <w:divBdr>
        <w:top w:val="none" w:sz="0" w:space="0" w:color="auto"/>
        <w:left w:val="none" w:sz="0" w:space="0" w:color="auto"/>
        <w:bottom w:val="none" w:sz="0" w:space="0" w:color="auto"/>
        <w:right w:val="none" w:sz="0" w:space="0" w:color="auto"/>
      </w:divBdr>
    </w:div>
    <w:div w:id="1255432643">
      <w:bodyDiv w:val="1"/>
      <w:marLeft w:val="0"/>
      <w:marRight w:val="0"/>
      <w:marTop w:val="0"/>
      <w:marBottom w:val="0"/>
      <w:divBdr>
        <w:top w:val="none" w:sz="0" w:space="0" w:color="auto"/>
        <w:left w:val="none" w:sz="0" w:space="0" w:color="auto"/>
        <w:bottom w:val="none" w:sz="0" w:space="0" w:color="auto"/>
        <w:right w:val="none" w:sz="0" w:space="0" w:color="auto"/>
      </w:divBdr>
    </w:div>
    <w:div w:id="1255551365">
      <w:bodyDiv w:val="1"/>
      <w:marLeft w:val="0"/>
      <w:marRight w:val="0"/>
      <w:marTop w:val="0"/>
      <w:marBottom w:val="0"/>
      <w:divBdr>
        <w:top w:val="none" w:sz="0" w:space="0" w:color="auto"/>
        <w:left w:val="none" w:sz="0" w:space="0" w:color="auto"/>
        <w:bottom w:val="none" w:sz="0" w:space="0" w:color="auto"/>
        <w:right w:val="none" w:sz="0" w:space="0" w:color="auto"/>
      </w:divBdr>
    </w:div>
    <w:div w:id="1255630167">
      <w:bodyDiv w:val="1"/>
      <w:marLeft w:val="0"/>
      <w:marRight w:val="0"/>
      <w:marTop w:val="0"/>
      <w:marBottom w:val="0"/>
      <w:divBdr>
        <w:top w:val="none" w:sz="0" w:space="0" w:color="auto"/>
        <w:left w:val="none" w:sz="0" w:space="0" w:color="auto"/>
        <w:bottom w:val="none" w:sz="0" w:space="0" w:color="auto"/>
        <w:right w:val="none" w:sz="0" w:space="0" w:color="auto"/>
      </w:divBdr>
    </w:div>
    <w:div w:id="1255822314">
      <w:bodyDiv w:val="1"/>
      <w:marLeft w:val="0"/>
      <w:marRight w:val="0"/>
      <w:marTop w:val="0"/>
      <w:marBottom w:val="0"/>
      <w:divBdr>
        <w:top w:val="none" w:sz="0" w:space="0" w:color="auto"/>
        <w:left w:val="none" w:sz="0" w:space="0" w:color="auto"/>
        <w:bottom w:val="none" w:sz="0" w:space="0" w:color="auto"/>
        <w:right w:val="none" w:sz="0" w:space="0" w:color="auto"/>
      </w:divBdr>
    </w:div>
    <w:div w:id="1255866885">
      <w:bodyDiv w:val="1"/>
      <w:marLeft w:val="0"/>
      <w:marRight w:val="0"/>
      <w:marTop w:val="0"/>
      <w:marBottom w:val="0"/>
      <w:divBdr>
        <w:top w:val="none" w:sz="0" w:space="0" w:color="auto"/>
        <w:left w:val="none" w:sz="0" w:space="0" w:color="auto"/>
        <w:bottom w:val="none" w:sz="0" w:space="0" w:color="auto"/>
        <w:right w:val="none" w:sz="0" w:space="0" w:color="auto"/>
      </w:divBdr>
    </w:div>
    <w:div w:id="1256089946">
      <w:bodyDiv w:val="1"/>
      <w:marLeft w:val="0"/>
      <w:marRight w:val="0"/>
      <w:marTop w:val="0"/>
      <w:marBottom w:val="0"/>
      <w:divBdr>
        <w:top w:val="none" w:sz="0" w:space="0" w:color="auto"/>
        <w:left w:val="none" w:sz="0" w:space="0" w:color="auto"/>
        <w:bottom w:val="none" w:sz="0" w:space="0" w:color="auto"/>
        <w:right w:val="none" w:sz="0" w:space="0" w:color="auto"/>
      </w:divBdr>
    </w:div>
    <w:div w:id="1256329286">
      <w:bodyDiv w:val="1"/>
      <w:marLeft w:val="0"/>
      <w:marRight w:val="0"/>
      <w:marTop w:val="0"/>
      <w:marBottom w:val="0"/>
      <w:divBdr>
        <w:top w:val="none" w:sz="0" w:space="0" w:color="auto"/>
        <w:left w:val="none" w:sz="0" w:space="0" w:color="auto"/>
        <w:bottom w:val="none" w:sz="0" w:space="0" w:color="auto"/>
        <w:right w:val="none" w:sz="0" w:space="0" w:color="auto"/>
      </w:divBdr>
    </w:div>
    <w:div w:id="1256397710">
      <w:bodyDiv w:val="1"/>
      <w:marLeft w:val="0"/>
      <w:marRight w:val="0"/>
      <w:marTop w:val="0"/>
      <w:marBottom w:val="0"/>
      <w:divBdr>
        <w:top w:val="none" w:sz="0" w:space="0" w:color="auto"/>
        <w:left w:val="none" w:sz="0" w:space="0" w:color="auto"/>
        <w:bottom w:val="none" w:sz="0" w:space="0" w:color="auto"/>
        <w:right w:val="none" w:sz="0" w:space="0" w:color="auto"/>
      </w:divBdr>
    </w:div>
    <w:div w:id="1256599283">
      <w:bodyDiv w:val="1"/>
      <w:marLeft w:val="0"/>
      <w:marRight w:val="0"/>
      <w:marTop w:val="0"/>
      <w:marBottom w:val="0"/>
      <w:divBdr>
        <w:top w:val="none" w:sz="0" w:space="0" w:color="auto"/>
        <w:left w:val="none" w:sz="0" w:space="0" w:color="auto"/>
        <w:bottom w:val="none" w:sz="0" w:space="0" w:color="auto"/>
        <w:right w:val="none" w:sz="0" w:space="0" w:color="auto"/>
      </w:divBdr>
    </w:div>
    <w:div w:id="1256670960">
      <w:bodyDiv w:val="1"/>
      <w:marLeft w:val="0"/>
      <w:marRight w:val="0"/>
      <w:marTop w:val="0"/>
      <w:marBottom w:val="0"/>
      <w:divBdr>
        <w:top w:val="none" w:sz="0" w:space="0" w:color="auto"/>
        <w:left w:val="none" w:sz="0" w:space="0" w:color="auto"/>
        <w:bottom w:val="none" w:sz="0" w:space="0" w:color="auto"/>
        <w:right w:val="none" w:sz="0" w:space="0" w:color="auto"/>
      </w:divBdr>
    </w:div>
    <w:div w:id="1256673496">
      <w:bodyDiv w:val="1"/>
      <w:marLeft w:val="0"/>
      <w:marRight w:val="0"/>
      <w:marTop w:val="0"/>
      <w:marBottom w:val="0"/>
      <w:divBdr>
        <w:top w:val="none" w:sz="0" w:space="0" w:color="auto"/>
        <w:left w:val="none" w:sz="0" w:space="0" w:color="auto"/>
        <w:bottom w:val="none" w:sz="0" w:space="0" w:color="auto"/>
        <w:right w:val="none" w:sz="0" w:space="0" w:color="auto"/>
      </w:divBdr>
    </w:div>
    <w:div w:id="1256745244">
      <w:bodyDiv w:val="1"/>
      <w:marLeft w:val="0"/>
      <w:marRight w:val="0"/>
      <w:marTop w:val="0"/>
      <w:marBottom w:val="0"/>
      <w:divBdr>
        <w:top w:val="none" w:sz="0" w:space="0" w:color="auto"/>
        <w:left w:val="none" w:sz="0" w:space="0" w:color="auto"/>
        <w:bottom w:val="none" w:sz="0" w:space="0" w:color="auto"/>
        <w:right w:val="none" w:sz="0" w:space="0" w:color="auto"/>
      </w:divBdr>
    </w:div>
    <w:div w:id="1256790554">
      <w:bodyDiv w:val="1"/>
      <w:marLeft w:val="0"/>
      <w:marRight w:val="0"/>
      <w:marTop w:val="0"/>
      <w:marBottom w:val="0"/>
      <w:divBdr>
        <w:top w:val="none" w:sz="0" w:space="0" w:color="auto"/>
        <w:left w:val="none" w:sz="0" w:space="0" w:color="auto"/>
        <w:bottom w:val="none" w:sz="0" w:space="0" w:color="auto"/>
        <w:right w:val="none" w:sz="0" w:space="0" w:color="auto"/>
      </w:divBdr>
    </w:div>
    <w:div w:id="1256863277">
      <w:bodyDiv w:val="1"/>
      <w:marLeft w:val="0"/>
      <w:marRight w:val="0"/>
      <w:marTop w:val="0"/>
      <w:marBottom w:val="0"/>
      <w:divBdr>
        <w:top w:val="none" w:sz="0" w:space="0" w:color="auto"/>
        <w:left w:val="none" w:sz="0" w:space="0" w:color="auto"/>
        <w:bottom w:val="none" w:sz="0" w:space="0" w:color="auto"/>
        <w:right w:val="none" w:sz="0" w:space="0" w:color="auto"/>
      </w:divBdr>
    </w:div>
    <w:div w:id="1257209156">
      <w:bodyDiv w:val="1"/>
      <w:marLeft w:val="0"/>
      <w:marRight w:val="0"/>
      <w:marTop w:val="0"/>
      <w:marBottom w:val="0"/>
      <w:divBdr>
        <w:top w:val="none" w:sz="0" w:space="0" w:color="auto"/>
        <w:left w:val="none" w:sz="0" w:space="0" w:color="auto"/>
        <w:bottom w:val="none" w:sz="0" w:space="0" w:color="auto"/>
        <w:right w:val="none" w:sz="0" w:space="0" w:color="auto"/>
      </w:divBdr>
    </w:div>
    <w:div w:id="1257326406">
      <w:bodyDiv w:val="1"/>
      <w:marLeft w:val="0"/>
      <w:marRight w:val="0"/>
      <w:marTop w:val="0"/>
      <w:marBottom w:val="0"/>
      <w:divBdr>
        <w:top w:val="none" w:sz="0" w:space="0" w:color="auto"/>
        <w:left w:val="none" w:sz="0" w:space="0" w:color="auto"/>
        <w:bottom w:val="none" w:sz="0" w:space="0" w:color="auto"/>
        <w:right w:val="none" w:sz="0" w:space="0" w:color="auto"/>
      </w:divBdr>
    </w:div>
    <w:div w:id="1257439718">
      <w:bodyDiv w:val="1"/>
      <w:marLeft w:val="0"/>
      <w:marRight w:val="0"/>
      <w:marTop w:val="0"/>
      <w:marBottom w:val="0"/>
      <w:divBdr>
        <w:top w:val="none" w:sz="0" w:space="0" w:color="auto"/>
        <w:left w:val="none" w:sz="0" w:space="0" w:color="auto"/>
        <w:bottom w:val="none" w:sz="0" w:space="0" w:color="auto"/>
        <w:right w:val="none" w:sz="0" w:space="0" w:color="auto"/>
      </w:divBdr>
    </w:div>
    <w:div w:id="1257519585">
      <w:bodyDiv w:val="1"/>
      <w:marLeft w:val="0"/>
      <w:marRight w:val="0"/>
      <w:marTop w:val="0"/>
      <w:marBottom w:val="0"/>
      <w:divBdr>
        <w:top w:val="none" w:sz="0" w:space="0" w:color="auto"/>
        <w:left w:val="none" w:sz="0" w:space="0" w:color="auto"/>
        <w:bottom w:val="none" w:sz="0" w:space="0" w:color="auto"/>
        <w:right w:val="none" w:sz="0" w:space="0" w:color="auto"/>
      </w:divBdr>
    </w:div>
    <w:div w:id="1257597269">
      <w:bodyDiv w:val="1"/>
      <w:marLeft w:val="0"/>
      <w:marRight w:val="0"/>
      <w:marTop w:val="0"/>
      <w:marBottom w:val="0"/>
      <w:divBdr>
        <w:top w:val="none" w:sz="0" w:space="0" w:color="auto"/>
        <w:left w:val="none" w:sz="0" w:space="0" w:color="auto"/>
        <w:bottom w:val="none" w:sz="0" w:space="0" w:color="auto"/>
        <w:right w:val="none" w:sz="0" w:space="0" w:color="auto"/>
      </w:divBdr>
    </w:div>
    <w:div w:id="1257711566">
      <w:bodyDiv w:val="1"/>
      <w:marLeft w:val="0"/>
      <w:marRight w:val="0"/>
      <w:marTop w:val="0"/>
      <w:marBottom w:val="0"/>
      <w:divBdr>
        <w:top w:val="none" w:sz="0" w:space="0" w:color="auto"/>
        <w:left w:val="none" w:sz="0" w:space="0" w:color="auto"/>
        <w:bottom w:val="none" w:sz="0" w:space="0" w:color="auto"/>
        <w:right w:val="none" w:sz="0" w:space="0" w:color="auto"/>
      </w:divBdr>
    </w:div>
    <w:div w:id="1257862147">
      <w:bodyDiv w:val="1"/>
      <w:marLeft w:val="0"/>
      <w:marRight w:val="0"/>
      <w:marTop w:val="0"/>
      <w:marBottom w:val="0"/>
      <w:divBdr>
        <w:top w:val="none" w:sz="0" w:space="0" w:color="auto"/>
        <w:left w:val="none" w:sz="0" w:space="0" w:color="auto"/>
        <w:bottom w:val="none" w:sz="0" w:space="0" w:color="auto"/>
        <w:right w:val="none" w:sz="0" w:space="0" w:color="auto"/>
      </w:divBdr>
    </w:div>
    <w:div w:id="1257901481">
      <w:bodyDiv w:val="1"/>
      <w:marLeft w:val="0"/>
      <w:marRight w:val="0"/>
      <w:marTop w:val="0"/>
      <w:marBottom w:val="0"/>
      <w:divBdr>
        <w:top w:val="none" w:sz="0" w:space="0" w:color="auto"/>
        <w:left w:val="none" w:sz="0" w:space="0" w:color="auto"/>
        <w:bottom w:val="none" w:sz="0" w:space="0" w:color="auto"/>
        <w:right w:val="none" w:sz="0" w:space="0" w:color="auto"/>
      </w:divBdr>
    </w:div>
    <w:div w:id="1258365527">
      <w:bodyDiv w:val="1"/>
      <w:marLeft w:val="0"/>
      <w:marRight w:val="0"/>
      <w:marTop w:val="0"/>
      <w:marBottom w:val="0"/>
      <w:divBdr>
        <w:top w:val="none" w:sz="0" w:space="0" w:color="auto"/>
        <w:left w:val="none" w:sz="0" w:space="0" w:color="auto"/>
        <w:bottom w:val="none" w:sz="0" w:space="0" w:color="auto"/>
        <w:right w:val="none" w:sz="0" w:space="0" w:color="auto"/>
      </w:divBdr>
    </w:div>
    <w:div w:id="1258489154">
      <w:bodyDiv w:val="1"/>
      <w:marLeft w:val="0"/>
      <w:marRight w:val="0"/>
      <w:marTop w:val="0"/>
      <w:marBottom w:val="0"/>
      <w:divBdr>
        <w:top w:val="none" w:sz="0" w:space="0" w:color="auto"/>
        <w:left w:val="none" w:sz="0" w:space="0" w:color="auto"/>
        <w:bottom w:val="none" w:sz="0" w:space="0" w:color="auto"/>
        <w:right w:val="none" w:sz="0" w:space="0" w:color="auto"/>
      </w:divBdr>
    </w:div>
    <w:div w:id="1258562985">
      <w:bodyDiv w:val="1"/>
      <w:marLeft w:val="0"/>
      <w:marRight w:val="0"/>
      <w:marTop w:val="0"/>
      <w:marBottom w:val="0"/>
      <w:divBdr>
        <w:top w:val="none" w:sz="0" w:space="0" w:color="auto"/>
        <w:left w:val="none" w:sz="0" w:space="0" w:color="auto"/>
        <w:bottom w:val="none" w:sz="0" w:space="0" w:color="auto"/>
        <w:right w:val="none" w:sz="0" w:space="0" w:color="auto"/>
      </w:divBdr>
    </w:div>
    <w:div w:id="1258636252">
      <w:bodyDiv w:val="1"/>
      <w:marLeft w:val="0"/>
      <w:marRight w:val="0"/>
      <w:marTop w:val="0"/>
      <w:marBottom w:val="0"/>
      <w:divBdr>
        <w:top w:val="none" w:sz="0" w:space="0" w:color="auto"/>
        <w:left w:val="none" w:sz="0" w:space="0" w:color="auto"/>
        <w:bottom w:val="none" w:sz="0" w:space="0" w:color="auto"/>
        <w:right w:val="none" w:sz="0" w:space="0" w:color="auto"/>
      </w:divBdr>
    </w:div>
    <w:div w:id="1258709166">
      <w:bodyDiv w:val="1"/>
      <w:marLeft w:val="0"/>
      <w:marRight w:val="0"/>
      <w:marTop w:val="0"/>
      <w:marBottom w:val="0"/>
      <w:divBdr>
        <w:top w:val="none" w:sz="0" w:space="0" w:color="auto"/>
        <w:left w:val="none" w:sz="0" w:space="0" w:color="auto"/>
        <w:bottom w:val="none" w:sz="0" w:space="0" w:color="auto"/>
        <w:right w:val="none" w:sz="0" w:space="0" w:color="auto"/>
      </w:divBdr>
    </w:div>
    <w:div w:id="1258828399">
      <w:bodyDiv w:val="1"/>
      <w:marLeft w:val="0"/>
      <w:marRight w:val="0"/>
      <w:marTop w:val="0"/>
      <w:marBottom w:val="0"/>
      <w:divBdr>
        <w:top w:val="none" w:sz="0" w:space="0" w:color="auto"/>
        <w:left w:val="none" w:sz="0" w:space="0" w:color="auto"/>
        <w:bottom w:val="none" w:sz="0" w:space="0" w:color="auto"/>
        <w:right w:val="none" w:sz="0" w:space="0" w:color="auto"/>
      </w:divBdr>
    </w:div>
    <w:div w:id="1258831986">
      <w:bodyDiv w:val="1"/>
      <w:marLeft w:val="0"/>
      <w:marRight w:val="0"/>
      <w:marTop w:val="0"/>
      <w:marBottom w:val="0"/>
      <w:divBdr>
        <w:top w:val="none" w:sz="0" w:space="0" w:color="auto"/>
        <w:left w:val="none" w:sz="0" w:space="0" w:color="auto"/>
        <w:bottom w:val="none" w:sz="0" w:space="0" w:color="auto"/>
        <w:right w:val="none" w:sz="0" w:space="0" w:color="auto"/>
      </w:divBdr>
    </w:div>
    <w:div w:id="1258950042">
      <w:bodyDiv w:val="1"/>
      <w:marLeft w:val="0"/>
      <w:marRight w:val="0"/>
      <w:marTop w:val="0"/>
      <w:marBottom w:val="0"/>
      <w:divBdr>
        <w:top w:val="none" w:sz="0" w:space="0" w:color="auto"/>
        <w:left w:val="none" w:sz="0" w:space="0" w:color="auto"/>
        <w:bottom w:val="none" w:sz="0" w:space="0" w:color="auto"/>
        <w:right w:val="none" w:sz="0" w:space="0" w:color="auto"/>
      </w:divBdr>
    </w:div>
    <w:div w:id="1259025807">
      <w:bodyDiv w:val="1"/>
      <w:marLeft w:val="0"/>
      <w:marRight w:val="0"/>
      <w:marTop w:val="0"/>
      <w:marBottom w:val="0"/>
      <w:divBdr>
        <w:top w:val="none" w:sz="0" w:space="0" w:color="auto"/>
        <w:left w:val="none" w:sz="0" w:space="0" w:color="auto"/>
        <w:bottom w:val="none" w:sz="0" w:space="0" w:color="auto"/>
        <w:right w:val="none" w:sz="0" w:space="0" w:color="auto"/>
      </w:divBdr>
    </w:div>
    <w:div w:id="1259287193">
      <w:bodyDiv w:val="1"/>
      <w:marLeft w:val="0"/>
      <w:marRight w:val="0"/>
      <w:marTop w:val="0"/>
      <w:marBottom w:val="0"/>
      <w:divBdr>
        <w:top w:val="none" w:sz="0" w:space="0" w:color="auto"/>
        <w:left w:val="none" w:sz="0" w:space="0" w:color="auto"/>
        <w:bottom w:val="none" w:sz="0" w:space="0" w:color="auto"/>
        <w:right w:val="none" w:sz="0" w:space="0" w:color="auto"/>
      </w:divBdr>
    </w:div>
    <w:div w:id="1259602654">
      <w:bodyDiv w:val="1"/>
      <w:marLeft w:val="0"/>
      <w:marRight w:val="0"/>
      <w:marTop w:val="0"/>
      <w:marBottom w:val="0"/>
      <w:divBdr>
        <w:top w:val="none" w:sz="0" w:space="0" w:color="auto"/>
        <w:left w:val="none" w:sz="0" w:space="0" w:color="auto"/>
        <w:bottom w:val="none" w:sz="0" w:space="0" w:color="auto"/>
        <w:right w:val="none" w:sz="0" w:space="0" w:color="auto"/>
      </w:divBdr>
    </w:div>
    <w:div w:id="1259633052">
      <w:bodyDiv w:val="1"/>
      <w:marLeft w:val="0"/>
      <w:marRight w:val="0"/>
      <w:marTop w:val="0"/>
      <w:marBottom w:val="0"/>
      <w:divBdr>
        <w:top w:val="none" w:sz="0" w:space="0" w:color="auto"/>
        <w:left w:val="none" w:sz="0" w:space="0" w:color="auto"/>
        <w:bottom w:val="none" w:sz="0" w:space="0" w:color="auto"/>
        <w:right w:val="none" w:sz="0" w:space="0" w:color="auto"/>
      </w:divBdr>
    </w:div>
    <w:div w:id="1259634671">
      <w:bodyDiv w:val="1"/>
      <w:marLeft w:val="0"/>
      <w:marRight w:val="0"/>
      <w:marTop w:val="0"/>
      <w:marBottom w:val="0"/>
      <w:divBdr>
        <w:top w:val="none" w:sz="0" w:space="0" w:color="auto"/>
        <w:left w:val="none" w:sz="0" w:space="0" w:color="auto"/>
        <w:bottom w:val="none" w:sz="0" w:space="0" w:color="auto"/>
        <w:right w:val="none" w:sz="0" w:space="0" w:color="auto"/>
      </w:divBdr>
    </w:div>
    <w:div w:id="1259676526">
      <w:bodyDiv w:val="1"/>
      <w:marLeft w:val="0"/>
      <w:marRight w:val="0"/>
      <w:marTop w:val="0"/>
      <w:marBottom w:val="0"/>
      <w:divBdr>
        <w:top w:val="none" w:sz="0" w:space="0" w:color="auto"/>
        <w:left w:val="none" w:sz="0" w:space="0" w:color="auto"/>
        <w:bottom w:val="none" w:sz="0" w:space="0" w:color="auto"/>
        <w:right w:val="none" w:sz="0" w:space="0" w:color="auto"/>
      </w:divBdr>
    </w:div>
    <w:div w:id="1259828203">
      <w:bodyDiv w:val="1"/>
      <w:marLeft w:val="0"/>
      <w:marRight w:val="0"/>
      <w:marTop w:val="0"/>
      <w:marBottom w:val="0"/>
      <w:divBdr>
        <w:top w:val="none" w:sz="0" w:space="0" w:color="auto"/>
        <w:left w:val="none" w:sz="0" w:space="0" w:color="auto"/>
        <w:bottom w:val="none" w:sz="0" w:space="0" w:color="auto"/>
        <w:right w:val="none" w:sz="0" w:space="0" w:color="auto"/>
      </w:divBdr>
    </w:div>
    <w:div w:id="1260023759">
      <w:bodyDiv w:val="1"/>
      <w:marLeft w:val="0"/>
      <w:marRight w:val="0"/>
      <w:marTop w:val="0"/>
      <w:marBottom w:val="0"/>
      <w:divBdr>
        <w:top w:val="none" w:sz="0" w:space="0" w:color="auto"/>
        <w:left w:val="none" w:sz="0" w:space="0" w:color="auto"/>
        <w:bottom w:val="none" w:sz="0" w:space="0" w:color="auto"/>
        <w:right w:val="none" w:sz="0" w:space="0" w:color="auto"/>
      </w:divBdr>
    </w:div>
    <w:div w:id="1260026403">
      <w:bodyDiv w:val="1"/>
      <w:marLeft w:val="0"/>
      <w:marRight w:val="0"/>
      <w:marTop w:val="0"/>
      <w:marBottom w:val="0"/>
      <w:divBdr>
        <w:top w:val="none" w:sz="0" w:space="0" w:color="auto"/>
        <w:left w:val="none" w:sz="0" w:space="0" w:color="auto"/>
        <w:bottom w:val="none" w:sz="0" w:space="0" w:color="auto"/>
        <w:right w:val="none" w:sz="0" w:space="0" w:color="auto"/>
      </w:divBdr>
    </w:div>
    <w:div w:id="1260137478">
      <w:bodyDiv w:val="1"/>
      <w:marLeft w:val="0"/>
      <w:marRight w:val="0"/>
      <w:marTop w:val="0"/>
      <w:marBottom w:val="0"/>
      <w:divBdr>
        <w:top w:val="none" w:sz="0" w:space="0" w:color="auto"/>
        <w:left w:val="none" w:sz="0" w:space="0" w:color="auto"/>
        <w:bottom w:val="none" w:sz="0" w:space="0" w:color="auto"/>
        <w:right w:val="none" w:sz="0" w:space="0" w:color="auto"/>
      </w:divBdr>
    </w:div>
    <w:div w:id="1260215264">
      <w:bodyDiv w:val="1"/>
      <w:marLeft w:val="0"/>
      <w:marRight w:val="0"/>
      <w:marTop w:val="0"/>
      <w:marBottom w:val="0"/>
      <w:divBdr>
        <w:top w:val="none" w:sz="0" w:space="0" w:color="auto"/>
        <w:left w:val="none" w:sz="0" w:space="0" w:color="auto"/>
        <w:bottom w:val="none" w:sz="0" w:space="0" w:color="auto"/>
        <w:right w:val="none" w:sz="0" w:space="0" w:color="auto"/>
      </w:divBdr>
    </w:div>
    <w:div w:id="1260219520">
      <w:bodyDiv w:val="1"/>
      <w:marLeft w:val="0"/>
      <w:marRight w:val="0"/>
      <w:marTop w:val="0"/>
      <w:marBottom w:val="0"/>
      <w:divBdr>
        <w:top w:val="none" w:sz="0" w:space="0" w:color="auto"/>
        <w:left w:val="none" w:sz="0" w:space="0" w:color="auto"/>
        <w:bottom w:val="none" w:sz="0" w:space="0" w:color="auto"/>
        <w:right w:val="none" w:sz="0" w:space="0" w:color="auto"/>
      </w:divBdr>
    </w:div>
    <w:div w:id="1260600555">
      <w:bodyDiv w:val="1"/>
      <w:marLeft w:val="0"/>
      <w:marRight w:val="0"/>
      <w:marTop w:val="0"/>
      <w:marBottom w:val="0"/>
      <w:divBdr>
        <w:top w:val="none" w:sz="0" w:space="0" w:color="auto"/>
        <w:left w:val="none" w:sz="0" w:space="0" w:color="auto"/>
        <w:bottom w:val="none" w:sz="0" w:space="0" w:color="auto"/>
        <w:right w:val="none" w:sz="0" w:space="0" w:color="auto"/>
      </w:divBdr>
    </w:div>
    <w:div w:id="1260673366">
      <w:bodyDiv w:val="1"/>
      <w:marLeft w:val="0"/>
      <w:marRight w:val="0"/>
      <w:marTop w:val="0"/>
      <w:marBottom w:val="0"/>
      <w:divBdr>
        <w:top w:val="none" w:sz="0" w:space="0" w:color="auto"/>
        <w:left w:val="none" w:sz="0" w:space="0" w:color="auto"/>
        <w:bottom w:val="none" w:sz="0" w:space="0" w:color="auto"/>
        <w:right w:val="none" w:sz="0" w:space="0" w:color="auto"/>
      </w:divBdr>
    </w:div>
    <w:div w:id="1260673641">
      <w:bodyDiv w:val="1"/>
      <w:marLeft w:val="0"/>
      <w:marRight w:val="0"/>
      <w:marTop w:val="0"/>
      <w:marBottom w:val="0"/>
      <w:divBdr>
        <w:top w:val="none" w:sz="0" w:space="0" w:color="auto"/>
        <w:left w:val="none" w:sz="0" w:space="0" w:color="auto"/>
        <w:bottom w:val="none" w:sz="0" w:space="0" w:color="auto"/>
        <w:right w:val="none" w:sz="0" w:space="0" w:color="auto"/>
      </w:divBdr>
    </w:div>
    <w:div w:id="1260674938">
      <w:bodyDiv w:val="1"/>
      <w:marLeft w:val="0"/>
      <w:marRight w:val="0"/>
      <w:marTop w:val="0"/>
      <w:marBottom w:val="0"/>
      <w:divBdr>
        <w:top w:val="none" w:sz="0" w:space="0" w:color="auto"/>
        <w:left w:val="none" w:sz="0" w:space="0" w:color="auto"/>
        <w:bottom w:val="none" w:sz="0" w:space="0" w:color="auto"/>
        <w:right w:val="none" w:sz="0" w:space="0" w:color="auto"/>
      </w:divBdr>
    </w:div>
    <w:div w:id="1260680328">
      <w:bodyDiv w:val="1"/>
      <w:marLeft w:val="0"/>
      <w:marRight w:val="0"/>
      <w:marTop w:val="0"/>
      <w:marBottom w:val="0"/>
      <w:divBdr>
        <w:top w:val="none" w:sz="0" w:space="0" w:color="auto"/>
        <w:left w:val="none" w:sz="0" w:space="0" w:color="auto"/>
        <w:bottom w:val="none" w:sz="0" w:space="0" w:color="auto"/>
        <w:right w:val="none" w:sz="0" w:space="0" w:color="auto"/>
      </w:divBdr>
    </w:div>
    <w:div w:id="1260790839">
      <w:bodyDiv w:val="1"/>
      <w:marLeft w:val="0"/>
      <w:marRight w:val="0"/>
      <w:marTop w:val="0"/>
      <w:marBottom w:val="0"/>
      <w:divBdr>
        <w:top w:val="none" w:sz="0" w:space="0" w:color="auto"/>
        <w:left w:val="none" w:sz="0" w:space="0" w:color="auto"/>
        <w:bottom w:val="none" w:sz="0" w:space="0" w:color="auto"/>
        <w:right w:val="none" w:sz="0" w:space="0" w:color="auto"/>
      </w:divBdr>
    </w:div>
    <w:div w:id="1260873244">
      <w:bodyDiv w:val="1"/>
      <w:marLeft w:val="0"/>
      <w:marRight w:val="0"/>
      <w:marTop w:val="0"/>
      <w:marBottom w:val="0"/>
      <w:divBdr>
        <w:top w:val="none" w:sz="0" w:space="0" w:color="auto"/>
        <w:left w:val="none" w:sz="0" w:space="0" w:color="auto"/>
        <w:bottom w:val="none" w:sz="0" w:space="0" w:color="auto"/>
        <w:right w:val="none" w:sz="0" w:space="0" w:color="auto"/>
      </w:divBdr>
    </w:div>
    <w:div w:id="1260912859">
      <w:bodyDiv w:val="1"/>
      <w:marLeft w:val="0"/>
      <w:marRight w:val="0"/>
      <w:marTop w:val="0"/>
      <w:marBottom w:val="0"/>
      <w:divBdr>
        <w:top w:val="none" w:sz="0" w:space="0" w:color="auto"/>
        <w:left w:val="none" w:sz="0" w:space="0" w:color="auto"/>
        <w:bottom w:val="none" w:sz="0" w:space="0" w:color="auto"/>
        <w:right w:val="none" w:sz="0" w:space="0" w:color="auto"/>
      </w:divBdr>
    </w:div>
    <w:div w:id="1260987021">
      <w:bodyDiv w:val="1"/>
      <w:marLeft w:val="0"/>
      <w:marRight w:val="0"/>
      <w:marTop w:val="0"/>
      <w:marBottom w:val="0"/>
      <w:divBdr>
        <w:top w:val="none" w:sz="0" w:space="0" w:color="auto"/>
        <w:left w:val="none" w:sz="0" w:space="0" w:color="auto"/>
        <w:bottom w:val="none" w:sz="0" w:space="0" w:color="auto"/>
        <w:right w:val="none" w:sz="0" w:space="0" w:color="auto"/>
      </w:divBdr>
    </w:div>
    <w:div w:id="1261182369">
      <w:bodyDiv w:val="1"/>
      <w:marLeft w:val="0"/>
      <w:marRight w:val="0"/>
      <w:marTop w:val="0"/>
      <w:marBottom w:val="0"/>
      <w:divBdr>
        <w:top w:val="none" w:sz="0" w:space="0" w:color="auto"/>
        <w:left w:val="none" w:sz="0" w:space="0" w:color="auto"/>
        <w:bottom w:val="none" w:sz="0" w:space="0" w:color="auto"/>
        <w:right w:val="none" w:sz="0" w:space="0" w:color="auto"/>
      </w:divBdr>
    </w:div>
    <w:div w:id="1261185906">
      <w:bodyDiv w:val="1"/>
      <w:marLeft w:val="0"/>
      <w:marRight w:val="0"/>
      <w:marTop w:val="0"/>
      <w:marBottom w:val="0"/>
      <w:divBdr>
        <w:top w:val="none" w:sz="0" w:space="0" w:color="auto"/>
        <w:left w:val="none" w:sz="0" w:space="0" w:color="auto"/>
        <w:bottom w:val="none" w:sz="0" w:space="0" w:color="auto"/>
        <w:right w:val="none" w:sz="0" w:space="0" w:color="auto"/>
      </w:divBdr>
    </w:div>
    <w:div w:id="1261717505">
      <w:bodyDiv w:val="1"/>
      <w:marLeft w:val="0"/>
      <w:marRight w:val="0"/>
      <w:marTop w:val="0"/>
      <w:marBottom w:val="0"/>
      <w:divBdr>
        <w:top w:val="none" w:sz="0" w:space="0" w:color="auto"/>
        <w:left w:val="none" w:sz="0" w:space="0" w:color="auto"/>
        <w:bottom w:val="none" w:sz="0" w:space="0" w:color="auto"/>
        <w:right w:val="none" w:sz="0" w:space="0" w:color="auto"/>
      </w:divBdr>
    </w:div>
    <w:div w:id="1261791895">
      <w:bodyDiv w:val="1"/>
      <w:marLeft w:val="0"/>
      <w:marRight w:val="0"/>
      <w:marTop w:val="0"/>
      <w:marBottom w:val="0"/>
      <w:divBdr>
        <w:top w:val="none" w:sz="0" w:space="0" w:color="auto"/>
        <w:left w:val="none" w:sz="0" w:space="0" w:color="auto"/>
        <w:bottom w:val="none" w:sz="0" w:space="0" w:color="auto"/>
        <w:right w:val="none" w:sz="0" w:space="0" w:color="auto"/>
      </w:divBdr>
    </w:div>
    <w:div w:id="1261991029">
      <w:bodyDiv w:val="1"/>
      <w:marLeft w:val="0"/>
      <w:marRight w:val="0"/>
      <w:marTop w:val="0"/>
      <w:marBottom w:val="0"/>
      <w:divBdr>
        <w:top w:val="none" w:sz="0" w:space="0" w:color="auto"/>
        <w:left w:val="none" w:sz="0" w:space="0" w:color="auto"/>
        <w:bottom w:val="none" w:sz="0" w:space="0" w:color="auto"/>
        <w:right w:val="none" w:sz="0" w:space="0" w:color="auto"/>
      </w:divBdr>
    </w:div>
    <w:div w:id="1262032297">
      <w:bodyDiv w:val="1"/>
      <w:marLeft w:val="0"/>
      <w:marRight w:val="0"/>
      <w:marTop w:val="0"/>
      <w:marBottom w:val="0"/>
      <w:divBdr>
        <w:top w:val="none" w:sz="0" w:space="0" w:color="auto"/>
        <w:left w:val="none" w:sz="0" w:space="0" w:color="auto"/>
        <w:bottom w:val="none" w:sz="0" w:space="0" w:color="auto"/>
        <w:right w:val="none" w:sz="0" w:space="0" w:color="auto"/>
      </w:divBdr>
    </w:div>
    <w:div w:id="1262378688">
      <w:bodyDiv w:val="1"/>
      <w:marLeft w:val="0"/>
      <w:marRight w:val="0"/>
      <w:marTop w:val="0"/>
      <w:marBottom w:val="0"/>
      <w:divBdr>
        <w:top w:val="none" w:sz="0" w:space="0" w:color="auto"/>
        <w:left w:val="none" w:sz="0" w:space="0" w:color="auto"/>
        <w:bottom w:val="none" w:sz="0" w:space="0" w:color="auto"/>
        <w:right w:val="none" w:sz="0" w:space="0" w:color="auto"/>
      </w:divBdr>
    </w:div>
    <w:div w:id="1262448884">
      <w:bodyDiv w:val="1"/>
      <w:marLeft w:val="0"/>
      <w:marRight w:val="0"/>
      <w:marTop w:val="0"/>
      <w:marBottom w:val="0"/>
      <w:divBdr>
        <w:top w:val="none" w:sz="0" w:space="0" w:color="auto"/>
        <w:left w:val="none" w:sz="0" w:space="0" w:color="auto"/>
        <w:bottom w:val="none" w:sz="0" w:space="0" w:color="auto"/>
        <w:right w:val="none" w:sz="0" w:space="0" w:color="auto"/>
      </w:divBdr>
    </w:div>
    <w:div w:id="1262451270">
      <w:bodyDiv w:val="1"/>
      <w:marLeft w:val="0"/>
      <w:marRight w:val="0"/>
      <w:marTop w:val="0"/>
      <w:marBottom w:val="0"/>
      <w:divBdr>
        <w:top w:val="none" w:sz="0" w:space="0" w:color="auto"/>
        <w:left w:val="none" w:sz="0" w:space="0" w:color="auto"/>
        <w:bottom w:val="none" w:sz="0" w:space="0" w:color="auto"/>
        <w:right w:val="none" w:sz="0" w:space="0" w:color="auto"/>
      </w:divBdr>
    </w:div>
    <w:div w:id="1263146822">
      <w:bodyDiv w:val="1"/>
      <w:marLeft w:val="0"/>
      <w:marRight w:val="0"/>
      <w:marTop w:val="0"/>
      <w:marBottom w:val="0"/>
      <w:divBdr>
        <w:top w:val="none" w:sz="0" w:space="0" w:color="auto"/>
        <w:left w:val="none" w:sz="0" w:space="0" w:color="auto"/>
        <w:bottom w:val="none" w:sz="0" w:space="0" w:color="auto"/>
        <w:right w:val="none" w:sz="0" w:space="0" w:color="auto"/>
      </w:divBdr>
    </w:div>
    <w:div w:id="1263298899">
      <w:bodyDiv w:val="1"/>
      <w:marLeft w:val="0"/>
      <w:marRight w:val="0"/>
      <w:marTop w:val="0"/>
      <w:marBottom w:val="0"/>
      <w:divBdr>
        <w:top w:val="none" w:sz="0" w:space="0" w:color="auto"/>
        <w:left w:val="none" w:sz="0" w:space="0" w:color="auto"/>
        <w:bottom w:val="none" w:sz="0" w:space="0" w:color="auto"/>
        <w:right w:val="none" w:sz="0" w:space="0" w:color="auto"/>
      </w:divBdr>
    </w:div>
    <w:div w:id="1263298978">
      <w:bodyDiv w:val="1"/>
      <w:marLeft w:val="0"/>
      <w:marRight w:val="0"/>
      <w:marTop w:val="0"/>
      <w:marBottom w:val="0"/>
      <w:divBdr>
        <w:top w:val="none" w:sz="0" w:space="0" w:color="auto"/>
        <w:left w:val="none" w:sz="0" w:space="0" w:color="auto"/>
        <w:bottom w:val="none" w:sz="0" w:space="0" w:color="auto"/>
        <w:right w:val="none" w:sz="0" w:space="0" w:color="auto"/>
      </w:divBdr>
    </w:div>
    <w:div w:id="1263418573">
      <w:bodyDiv w:val="1"/>
      <w:marLeft w:val="0"/>
      <w:marRight w:val="0"/>
      <w:marTop w:val="0"/>
      <w:marBottom w:val="0"/>
      <w:divBdr>
        <w:top w:val="none" w:sz="0" w:space="0" w:color="auto"/>
        <w:left w:val="none" w:sz="0" w:space="0" w:color="auto"/>
        <w:bottom w:val="none" w:sz="0" w:space="0" w:color="auto"/>
        <w:right w:val="none" w:sz="0" w:space="0" w:color="auto"/>
      </w:divBdr>
    </w:div>
    <w:div w:id="1263496216">
      <w:bodyDiv w:val="1"/>
      <w:marLeft w:val="0"/>
      <w:marRight w:val="0"/>
      <w:marTop w:val="0"/>
      <w:marBottom w:val="0"/>
      <w:divBdr>
        <w:top w:val="none" w:sz="0" w:space="0" w:color="auto"/>
        <w:left w:val="none" w:sz="0" w:space="0" w:color="auto"/>
        <w:bottom w:val="none" w:sz="0" w:space="0" w:color="auto"/>
        <w:right w:val="none" w:sz="0" w:space="0" w:color="auto"/>
      </w:divBdr>
    </w:div>
    <w:div w:id="1263614161">
      <w:bodyDiv w:val="1"/>
      <w:marLeft w:val="0"/>
      <w:marRight w:val="0"/>
      <w:marTop w:val="0"/>
      <w:marBottom w:val="0"/>
      <w:divBdr>
        <w:top w:val="none" w:sz="0" w:space="0" w:color="auto"/>
        <w:left w:val="none" w:sz="0" w:space="0" w:color="auto"/>
        <w:bottom w:val="none" w:sz="0" w:space="0" w:color="auto"/>
        <w:right w:val="none" w:sz="0" w:space="0" w:color="auto"/>
      </w:divBdr>
    </w:div>
    <w:div w:id="1263682018">
      <w:bodyDiv w:val="1"/>
      <w:marLeft w:val="0"/>
      <w:marRight w:val="0"/>
      <w:marTop w:val="0"/>
      <w:marBottom w:val="0"/>
      <w:divBdr>
        <w:top w:val="none" w:sz="0" w:space="0" w:color="auto"/>
        <w:left w:val="none" w:sz="0" w:space="0" w:color="auto"/>
        <w:bottom w:val="none" w:sz="0" w:space="0" w:color="auto"/>
        <w:right w:val="none" w:sz="0" w:space="0" w:color="auto"/>
      </w:divBdr>
    </w:div>
    <w:div w:id="1263761411">
      <w:bodyDiv w:val="1"/>
      <w:marLeft w:val="0"/>
      <w:marRight w:val="0"/>
      <w:marTop w:val="0"/>
      <w:marBottom w:val="0"/>
      <w:divBdr>
        <w:top w:val="none" w:sz="0" w:space="0" w:color="auto"/>
        <w:left w:val="none" w:sz="0" w:space="0" w:color="auto"/>
        <w:bottom w:val="none" w:sz="0" w:space="0" w:color="auto"/>
        <w:right w:val="none" w:sz="0" w:space="0" w:color="auto"/>
      </w:divBdr>
    </w:div>
    <w:div w:id="1263763411">
      <w:bodyDiv w:val="1"/>
      <w:marLeft w:val="0"/>
      <w:marRight w:val="0"/>
      <w:marTop w:val="0"/>
      <w:marBottom w:val="0"/>
      <w:divBdr>
        <w:top w:val="none" w:sz="0" w:space="0" w:color="auto"/>
        <w:left w:val="none" w:sz="0" w:space="0" w:color="auto"/>
        <w:bottom w:val="none" w:sz="0" w:space="0" w:color="auto"/>
        <w:right w:val="none" w:sz="0" w:space="0" w:color="auto"/>
      </w:divBdr>
    </w:div>
    <w:div w:id="1263798396">
      <w:bodyDiv w:val="1"/>
      <w:marLeft w:val="0"/>
      <w:marRight w:val="0"/>
      <w:marTop w:val="0"/>
      <w:marBottom w:val="0"/>
      <w:divBdr>
        <w:top w:val="none" w:sz="0" w:space="0" w:color="auto"/>
        <w:left w:val="none" w:sz="0" w:space="0" w:color="auto"/>
        <w:bottom w:val="none" w:sz="0" w:space="0" w:color="auto"/>
        <w:right w:val="none" w:sz="0" w:space="0" w:color="auto"/>
      </w:divBdr>
    </w:div>
    <w:div w:id="1263953190">
      <w:bodyDiv w:val="1"/>
      <w:marLeft w:val="0"/>
      <w:marRight w:val="0"/>
      <w:marTop w:val="0"/>
      <w:marBottom w:val="0"/>
      <w:divBdr>
        <w:top w:val="none" w:sz="0" w:space="0" w:color="auto"/>
        <w:left w:val="none" w:sz="0" w:space="0" w:color="auto"/>
        <w:bottom w:val="none" w:sz="0" w:space="0" w:color="auto"/>
        <w:right w:val="none" w:sz="0" w:space="0" w:color="auto"/>
      </w:divBdr>
    </w:div>
    <w:div w:id="1264919843">
      <w:bodyDiv w:val="1"/>
      <w:marLeft w:val="0"/>
      <w:marRight w:val="0"/>
      <w:marTop w:val="0"/>
      <w:marBottom w:val="0"/>
      <w:divBdr>
        <w:top w:val="none" w:sz="0" w:space="0" w:color="auto"/>
        <w:left w:val="none" w:sz="0" w:space="0" w:color="auto"/>
        <w:bottom w:val="none" w:sz="0" w:space="0" w:color="auto"/>
        <w:right w:val="none" w:sz="0" w:space="0" w:color="auto"/>
      </w:divBdr>
    </w:div>
    <w:div w:id="1265261657">
      <w:bodyDiv w:val="1"/>
      <w:marLeft w:val="0"/>
      <w:marRight w:val="0"/>
      <w:marTop w:val="0"/>
      <w:marBottom w:val="0"/>
      <w:divBdr>
        <w:top w:val="none" w:sz="0" w:space="0" w:color="auto"/>
        <w:left w:val="none" w:sz="0" w:space="0" w:color="auto"/>
        <w:bottom w:val="none" w:sz="0" w:space="0" w:color="auto"/>
        <w:right w:val="none" w:sz="0" w:space="0" w:color="auto"/>
      </w:divBdr>
    </w:div>
    <w:div w:id="1265311042">
      <w:bodyDiv w:val="1"/>
      <w:marLeft w:val="0"/>
      <w:marRight w:val="0"/>
      <w:marTop w:val="0"/>
      <w:marBottom w:val="0"/>
      <w:divBdr>
        <w:top w:val="none" w:sz="0" w:space="0" w:color="auto"/>
        <w:left w:val="none" w:sz="0" w:space="0" w:color="auto"/>
        <w:bottom w:val="none" w:sz="0" w:space="0" w:color="auto"/>
        <w:right w:val="none" w:sz="0" w:space="0" w:color="auto"/>
      </w:divBdr>
    </w:div>
    <w:div w:id="1265773025">
      <w:bodyDiv w:val="1"/>
      <w:marLeft w:val="0"/>
      <w:marRight w:val="0"/>
      <w:marTop w:val="0"/>
      <w:marBottom w:val="0"/>
      <w:divBdr>
        <w:top w:val="none" w:sz="0" w:space="0" w:color="auto"/>
        <w:left w:val="none" w:sz="0" w:space="0" w:color="auto"/>
        <w:bottom w:val="none" w:sz="0" w:space="0" w:color="auto"/>
        <w:right w:val="none" w:sz="0" w:space="0" w:color="auto"/>
      </w:divBdr>
    </w:div>
    <w:div w:id="1266033871">
      <w:bodyDiv w:val="1"/>
      <w:marLeft w:val="0"/>
      <w:marRight w:val="0"/>
      <w:marTop w:val="0"/>
      <w:marBottom w:val="0"/>
      <w:divBdr>
        <w:top w:val="none" w:sz="0" w:space="0" w:color="auto"/>
        <w:left w:val="none" w:sz="0" w:space="0" w:color="auto"/>
        <w:bottom w:val="none" w:sz="0" w:space="0" w:color="auto"/>
        <w:right w:val="none" w:sz="0" w:space="0" w:color="auto"/>
      </w:divBdr>
    </w:div>
    <w:div w:id="1266159262">
      <w:bodyDiv w:val="1"/>
      <w:marLeft w:val="0"/>
      <w:marRight w:val="0"/>
      <w:marTop w:val="0"/>
      <w:marBottom w:val="0"/>
      <w:divBdr>
        <w:top w:val="none" w:sz="0" w:space="0" w:color="auto"/>
        <w:left w:val="none" w:sz="0" w:space="0" w:color="auto"/>
        <w:bottom w:val="none" w:sz="0" w:space="0" w:color="auto"/>
        <w:right w:val="none" w:sz="0" w:space="0" w:color="auto"/>
      </w:divBdr>
    </w:div>
    <w:div w:id="1266498297">
      <w:bodyDiv w:val="1"/>
      <w:marLeft w:val="0"/>
      <w:marRight w:val="0"/>
      <w:marTop w:val="0"/>
      <w:marBottom w:val="0"/>
      <w:divBdr>
        <w:top w:val="none" w:sz="0" w:space="0" w:color="auto"/>
        <w:left w:val="none" w:sz="0" w:space="0" w:color="auto"/>
        <w:bottom w:val="none" w:sz="0" w:space="0" w:color="auto"/>
        <w:right w:val="none" w:sz="0" w:space="0" w:color="auto"/>
      </w:divBdr>
    </w:div>
    <w:div w:id="1266498424">
      <w:bodyDiv w:val="1"/>
      <w:marLeft w:val="0"/>
      <w:marRight w:val="0"/>
      <w:marTop w:val="0"/>
      <w:marBottom w:val="0"/>
      <w:divBdr>
        <w:top w:val="none" w:sz="0" w:space="0" w:color="auto"/>
        <w:left w:val="none" w:sz="0" w:space="0" w:color="auto"/>
        <w:bottom w:val="none" w:sz="0" w:space="0" w:color="auto"/>
        <w:right w:val="none" w:sz="0" w:space="0" w:color="auto"/>
      </w:divBdr>
    </w:div>
    <w:div w:id="1266501788">
      <w:bodyDiv w:val="1"/>
      <w:marLeft w:val="0"/>
      <w:marRight w:val="0"/>
      <w:marTop w:val="0"/>
      <w:marBottom w:val="0"/>
      <w:divBdr>
        <w:top w:val="none" w:sz="0" w:space="0" w:color="auto"/>
        <w:left w:val="none" w:sz="0" w:space="0" w:color="auto"/>
        <w:bottom w:val="none" w:sz="0" w:space="0" w:color="auto"/>
        <w:right w:val="none" w:sz="0" w:space="0" w:color="auto"/>
      </w:divBdr>
    </w:div>
    <w:div w:id="1266956852">
      <w:bodyDiv w:val="1"/>
      <w:marLeft w:val="0"/>
      <w:marRight w:val="0"/>
      <w:marTop w:val="0"/>
      <w:marBottom w:val="0"/>
      <w:divBdr>
        <w:top w:val="none" w:sz="0" w:space="0" w:color="auto"/>
        <w:left w:val="none" w:sz="0" w:space="0" w:color="auto"/>
        <w:bottom w:val="none" w:sz="0" w:space="0" w:color="auto"/>
        <w:right w:val="none" w:sz="0" w:space="0" w:color="auto"/>
      </w:divBdr>
    </w:div>
    <w:div w:id="1267225499">
      <w:bodyDiv w:val="1"/>
      <w:marLeft w:val="0"/>
      <w:marRight w:val="0"/>
      <w:marTop w:val="0"/>
      <w:marBottom w:val="0"/>
      <w:divBdr>
        <w:top w:val="none" w:sz="0" w:space="0" w:color="auto"/>
        <w:left w:val="none" w:sz="0" w:space="0" w:color="auto"/>
        <w:bottom w:val="none" w:sz="0" w:space="0" w:color="auto"/>
        <w:right w:val="none" w:sz="0" w:space="0" w:color="auto"/>
      </w:divBdr>
    </w:div>
    <w:div w:id="1267275142">
      <w:bodyDiv w:val="1"/>
      <w:marLeft w:val="0"/>
      <w:marRight w:val="0"/>
      <w:marTop w:val="0"/>
      <w:marBottom w:val="0"/>
      <w:divBdr>
        <w:top w:val="none" w:sz="0" w:space="0" w:color="auto"/>
        <w:left w:val="none" w:sz="0" w:space="0" w:color="auto"/>
        <w:bottom w:val="none" w:sz="0" w:space="0" w:color="auto"/>
        <w:right w:val="none" w:sz="0" w:space="0" w:color="auto"/>
      </w:divBdr>
    </w:div>
    <w:div w:id="1267468779">
      <w:bodyDiv w:val="1"/>
      <w:marLeft w:val="0"/>
      <w:marRight w:val="0"/>
      <w:marTop w:val="0"/>
      <w:marBottom w:val="0"/>
      <w:divBdr>
        <w:top w:val="none" w:sz="0" w:space="0" w:color="auto"/>
        <w:left w:val="none" w:sz="0" w:space="0" w:color="auto"/>
        <w:bottom w:val="none" w:sz="0" w:space="0" w:color="auto"/>
        <w:right w:val="none" w:sz="0" w:space="0" w:color="auto"/>
      </w:divBdr>
    </w:div>
    <w:div w:id="1268077647">
      <w:bodyDiv w:val="1"/>
      <w:marLeft w:val="0"/>
      <w:marRight w:val="0"/>
      <w:marTop w:val="0"/>
      <w:marBottom w:val="0"/>
      <w:divBdr>
        <w:top w:val="none" w:sz="0" w:space="0" w:color="auto"/>
        <w:left w:val="none" w:sz="0" w:space="0" w:color="auto"/>
        <w:bottom w:val="none" w:sz="0" w:space="0" w:color="auto"/>
        <w:right w:val="none" w:sz="0" w:space="0" w:color="auto"/>
      </w:divBdr>
    </w:div>
    <w:div w:id="1268197852">
      <w:bodyDiv w:val="1"/>
      <w:marLeft w:val="0"/>
      <w:marRight w:val="0"/>
      <w:marTop w:val="0"/>
      <w:marBottom w:val="0"/>
      <w:divBdr>
        <w:top w:val="none" w:sz="0" w:space="0" w:color="auto"/>
        <w:left w:val="none" w:sz="0" w:space="0" w:color="auto"/>
        <w:bottom w:val="none" w:sz="0" w:space="0" w:color="auto"/>
        <w:right w:val="none" w:sz="0" w:space="0" w:color="auto"/>
      </w:divBdr>
    </w:div>
    <w:div w:id="1268274690">
      <w:bodyDiv w:val="1"/>
      <w:marLeft w:val="0"/>
      <w:marRight w:val="0"/>
      <w:marTop w:val="0"/>
      <w:marBottom w:val="0"/>
      <w:divBdr>
        <w:top w:val="none" w:sz="0" w:space="0" w:color="auto"/>
        <w:left w:val="none" w:sz="0" w:space="0" w:color="auto"/>
        <w:bottom w:val="none" w:sz="0" w:space="0" w:color="auto"/>
        <w:right w:val="none" w:sz="0" w:space="0" w:color="auto"/>
      </w:divBdr>
    </w:div>
    <w:div w:id="1268275224">
      <w:bodyDiv w:val="1"/>
      <w:marLeft w:val="0"/>
      <w:marRight w:val="0"/>
      <w:marTop w:val="0"/>
      <w:marBottom w:val="0"/>
      <w:divBdr>
        <w:top w:val="none" w:sz="0" w:space="0" w:color="auto"/>
        <w:left w:val="none" w:sz="0" w:space="0" w:color="auto"/>
        <w:bottom w:val="none" w:sz="0" w:space="0" w:color="auto"/>
        <w:right w:val="none" w:sz="0" w:space="0" w:color="auto"/>
      </w:divBdr>
    </w:div>
    <w:div w:id="1268545424">
      <w:bodyDiv w:val="1"/>
      <w:marLeft w:val="0"/>
      <w:marRight w:val="0"/>
      <w:marTop w:val="0"/>
      <w:marBottom w:val="0"/>
      <w:divBdr>
        <w:top w:val="none" w:sz="0" w:space="0" w:color="auto"/>
        <w:left w:val="none" w:sz="0" w:space="0" w:color="auto"/>
        <w:bottom w:val="none" w:sz="0" w:space="0" w:color="auto"/>
        <w:right w:val="none" w:sz="0" w:space="0" w:color="auto"/>
      </w:divBdr>
    </w:div>
    <w:div w:id="1268583043">
      <w:bodyDiv w:val="1"/>
      <w:marLeft w:val="0"/>
      <w:marRight w:val="0"/>
      <w:marTop w:val="0"/>
      <w:marBottom w:val="0"/>
      <w:divBdr>
        <w:top w:val="none" w:sz="0" w:space="0" w:color="auto"/>
        <w:left w:val="none" w:sz="0" w:space="0" w:color="auto"/>
        <w:bottom w:val="none" w:sz="0" w:space="0" w:color="auto"/>
        <w:right w:val="none" w:sz="0" w:space="0" w:color="auto"/>
      </w:divBdr>
    </w:div>
    <w:div w:id="1268585384">
      <w:bodyDiv w:val="1"/>
      <w:marLeft w:val="0"/>
      <w:marRight w:val="0"/>
      <w:marTop w:val="0"/>
      <w:marBottom w:val="0"/>
      <w:divBdr>
        <w:top w:val="none" w:sz="0" w:space="0" w:color="auto"/>
        <w:left w:val="none" w:sz="0" w:space="0" w:color="auto"/>
        <w:bottom w:val="none" w:sz="0" w:space="0" w:color="auto"/>
        <w:right w:val="none" w:sz="0" w:space="0" w:color="auto"/>
      </w:divBdr>
    </w:div>
    <w:div w:id="1268587348">
      <w:bodyDiv w:val="1"/>
      <w:marLeft w:val="0"/>
      <w:marRight w:val="0"/>
      <w:marTop w:val="0"/>
      <w:marBottom w:val="0"/>
      <w:divBdr>
        <w:top w:val="none" w:sz="0" w:space="0" w:color="auto"/>
        <w:left w:val="none" w:sz="0" w:space="0" w:color="auto"/>
        <w:bottom w:val="none" w:sz="0" w:space="0" w:color="auto"/>
        <w:right w:val="none" w:sz="0" w:space="0" w:color="auto"/>
      </w:divBdr>
    </w:div>
    <w:div w:id="1268732141">
      <w:bodyDiv w:val="1"/>
      <w:marLeft w:val="0"/>
      <w:marRight w:val="0"/>
      <w:marTop w:val="0"/>
      <w:marBottom w:val="0"/>
      <w:divBdr>
        <w:top w:val="none" w:sz="0" w:space="0" w:color="auto"/>
        <w:left w:val="none" w:sz="0" w:space="0" w:color="auto"/>
        <w:bottom w:val="none" w:sz="0" w:space="0" w:color="auto"/>
        <w:right w:val="none" w:sz="0" w:space="0" w:color="auto"/>
      </w:divBdr>
    </w:div>
    <w:div w:id="1268737974">
      <w:bodyDiv w:val="1"/>
      <w:marLeft w:val="0"/>
      <w:marRight w:val="0"/>
      <w:marTop w:val="0"/>
      <w:marBottom w:val="0"/>
      <w:divBdr>
        <w:top w:val="none" w:sz="0" w:space="0" w:color="auto"/>
        <w:left w:val="none" w:sz="0" w:space="0" w:color="auto"/>
        <w:bottom w:val="none" w:sz="0" w:space="0" w:color="auto"/>
        <w:right w:val="none" w:sz="0" w:space="0" w:color="auto"/>
      </w:divBdr>
    </w:div>
    <w:div w:id="1268853307">
      <w:bodyDiv w:val="1"/>
      <w:marLeft w:val="0"/>
      <w:marRight w:val="0"/>
      <w:marTop w:val="0"/>
      <w:marBottom w:val="0"/>
      <w:divBdr>
        <w:top w:val="none" w:sz="0" w:space="0" w:color="auto"/>
        <w:left w:val="none" w:sz="0" w:space="0" w:color="auto"/>
        <w:bottom w:val="none" w:sz="0" w:space="0" w:color="auto"/>
        <w:right w:val="none" w:sz="0" w:space="0" w:color="auto"/>
      </w:divBdr>
    </w:div>
    <w:div w:id="1269506047">
      <w:bodyDiv w:val="1"/>
      <w:marLeft w:val="0"/>
      <w:marRight w:val="0"/>
      <w:marTop w:val="0"/>
      <w:marBottom w:val="0"/>
      <w:divBdr>
        <w:top w:val="none" w:sz="0" w:space="0" w:color="auto"/>
        <w:left w:val="none" w:sz="0" w:space="0" w:color="auto"/>
        <w:bottom w:val="none" w:sz="0" w:space="0" w:color="auto"/>
        <w:right w:val="none" w:sz="0" w:space="0" w:color="auto"/>
      </w:divBdr>
    </w:div>
    <w:div w:id="1269510644">
      <w:bodyDiv w:val="1"/>
      <w:marLeft w:val="0"/>
      <w:marRight w:val="0"/>
      <w:marTop w:val="0"/>
      <w:marBottom w:val="0"/>
      <w:divBdr>
        <w:top w:val="none" w:sz="0" w:space="0" w:color="auto"/>
        <w:left w:val="none" w:sz="0" w:space="0" w:color="auto"/>
        <w:bottom w:val="none" w:sz="0" w:space="0" w:color="auto"/>
        <w:right w:val="none" w:sz="0" w:space="0" w:color="auto"/>
      </w:divBdr>
    </w:div>
    <w:div w:id="1269584361">
      <w:bodyDiv w:val="1"/>
      <w:marLeft w:val="0"/>
      <w:marRight w:val="0"/>
      <w:marTop w:val="0"/>
      <w:marBottom w:val="0"/>
      <w:divBdr>
        <w:top w:val="none" w:sz="0" w:space="0" w:color="auto"/>
        <w:left w:val="none" w:sz="0" w:space="0" w:color="auto"/>
        <w:bottom w:val="none" w:sz="0" w:space="0" w:color="auto"/>
        <w:right w:val="none" w:sz="0" w:space="0" w:color="auto"/>
      </w:divBdr>
    </w:div>
    <w:div w:id="1269697241">
      <w:bodyDiv w:val="1"/>
      <w:marLeft w:val="0"/>
      <w:marRight w:val="0"/>
      <w:marTop w:val="0"/>
      <w:marBottom w:val="0"/>
      <w:divBdr>
        <w:top w:val="none" w:sz="0" w:space="0" w:color="auto"/>
        <w:left w:val="none" w:sz="0" w:space="0" w:color="auto"/>
        <w:bottom w:val="none" w:sz="0" w:space="0" w:color="auto"/>
        <w:right w:val="none" w:sz="0" w:space="0" w:color="auto"/>
      </w:divBdr>
    </w:div>
    <w:div w:id="1269771782">
      <w:bodyDiv w:val="1"/>
      <w:marLeft w:val="0"/>
      <w:marRight w:val="0"/>
      <w:marTop w:val="0"/>
      <w:marBottom w:val="0"/>
      <w:divBdr>
        <w:top w:val="none" w:sz="0" w:space="0" w:color="auto"/>
        <w:left w:val="none" w:sz="0" w:space="0" w:color="auto"/>
        <w:bottom w:val="none" w:sz="0" w:space="0" w:color="auto"/>
        <w:right w:val="none" w:sz="0" w:space="0" w:color="auto"/>
      </w:divBdr>
    </w:div>
    <w:div w:id="1269893516">
      <w:bodyDiv w:val="1"/>
      <w:marLeft w:val="0"/>
      <w:marRight w:val="0"/>
      <w:marTop w:val="0"/>
      <w:marBottom w:val="0"/>
      <w:divBdr>
        <w:top w:val="none" w:sz="0" w:space="0" w:color="auto"/>
        <w:left w:val="none" w:sz="0" w:space="0" w:color="auto"/>
        <w:bottom w:val="none" w:sz="0" w:space="0" w:color="auto"/>
        <w:right w:val="none" w:sz="0" w:space="0" w:color="auto"/>
      </w:divBdr>
    </w:div>
    <w:div w:id="1269970525">
      <w:bodyDiv w:val="1"/>
      <w:marLeft w:val="0"/>
      <w:marRight w:val="0"/>
      <w:marTop w:val="0"/>
      <w:marBottom w:val="0"/>
      <w:divBdr>
        <w:top w:val="none" w:sz="0" w:space="0" w:color="auto"/>
        <w:left w:val="none" w:sz="0" w:space="0" w:color="auto"/>
        <w:bottom w:val="none" w:sz="0" w:space="0" w:color="auto"/>
        <w:right w:val="none" w:sz="0" w:space="0" w:color="auto"/>
      </w:divBdr>
    </w:div>
    <w:div w:id="1270048132">
      <w:bodyDiv w:val="1"/>
      <w:marLeft w:val="0"/>
      <w:marRight w:val="0"/>
      <w:marTop w:val="0"/>
      <w:marBottom w:val="0"/>
      <w:divBdr>
        <w:top w:val="none" w:sz="0" w:space="0" w:color="auto"/>
        <w:left w:val="none" w:sz="0" w:space="0" w:color="auto"/>
        <w:bottom w:val="none" w:sz="0" w:space="0" w:color="auto"/>
        <w:right w:val="none" w:sz="0" w:space="0" w:color="auto"/>
      </w:divBdr>
    </w:div>
    <w:div w:id="1270088882">
      <w:bodyDiv w:val="1"/>
      <w:marLeft w:val="0"/>
      <w:marRight w:val="0"/>
      <w:marTop w:val="0"/>
      <w:marBottom w:val="0"/>
      <w:divBdr>
        <w:top w:val="none" w:sz="0" w:space="0" w:color="auto"/>
        <w:left w:val="none" w:sz="0" w:space="0" w:color="auto"/>
        <w:bottom w:val="none" w:sz="0" w:space="0" w:color="auto"/>
        <w:right w:val="none" w:sz="0" w:space="0" w:color="auto"/>
      </w:divBdr>
    </w:div>
    <w:div w:id="1270233359">
      <w:bodyDiv w:val="1"/>
      <w:marLeft w:val="0"/>
      <w:marRight w:val="0"/>
      <w:marTop w:val="0"/>
      <w:marBottom w:val="0"/>
      <w:divBdr>
        <w:top w:val="none" w:sz="0" w:space="0" w:color="auto"/>
        <w:left w:val="none" w:sz="0" w:space="0" w:color="auto"/>
        <w:bottom w:val="none" w:sz="0" w:space="0" w:color="auto"/>
        <w:right w:val="none" w:sz="0" w:space="0" w:color="auto"/>
      </w:divBdr>
    </w:div>
    <w:div w:id="1270815697">
      <w:bodyDiv w:val="1"/>
      <w:marLeft w:val="0"/>
      <w:marRight w:val="0"/>
      <w:marTop w:val="0"/>
      <w:marBottom w:val="0"/>
      <w:divBdr>
        <w:top w:val="none" w:sz="0" w:space="0" w:color="auto"/>
        <w:left w:val="none" w:sz="0" w:space="0" w:color="auto"/>
        <w:bottom w:val="none" w:sz="0" w:space="0" w:color="auto"/>
        <w:right w:val="none" w:sz="0" w:space="0" w:color="auto"/>
      </w:divBdr>
    </w:div>
    <w:div w:id="1270897475">
      <w:bodyDiv w:val="1"/>
      <w:marLeft w:val="0"/>
      <w:marRight w:val="0"/>
      <w:marTop w:val="0"/>
      <w:marBottom w:val="0"/>
      <w:divBdr>
        <w:top w:val="none" w:sz="0" w:space="0" w:color="auto"/>
        <w:left w:val="none" w:sz="0" w:space="0" w:color="auto"/>
        <w:bottom w:val="none" w:sz="0" w:space="0" w:color="auto"/>
        <w:right w:val="none" w:sz="0" w:space="0" w:color="auto"/>
      </w:divBdr>
    </w:div>
    <w:div w:id="1270966478">
      <w:bodyDiv w:val="1"/>
      <w:marLeft w:val="0"/>
      <w:marRight w:val="0"/>
      <w:marTop w:val="0"/>
      <w:marBottom w:val="0"/>
      <w:divBdr>
        <w:top w:val="none" w:sz="0" w:space="0" w:color="auto"/>
        <w:left w:val="none" w:sz="0" w:space="0" w:color="auto"/>
        <w:bottom w:val="none" w:sz="0" w:space="0" w:color="auto"/>
        <w:right w:val="none" w:sz="0" w:space="0" w:color="auto"/>
      </w:divBdr>
    </w:div>
    <w:div w:id="1271207338">
      <w:bodyDiv w:val="1"/>
      <w:marLeft w:val="0"/>
      <w:marRight w:val="0"/>
      <w:marTop w:val="0"/>
      <w:marBottom w:val="0"/>
      <w:divBdr>
        <w:top w:val="none" w:sz="0" w:space="0" w:color="auto"/>
        <w:left w:val="none" w:sz="0" w:space="0" w:color="auto"/>
        <w:bottom w:val="none" w:sz="0" w:space="0" w:color="auto"/>
        <w:right w:val="none" w:sz="0" w:space="0" w:color="auto"/>
      </w:divBdr>
    </w:div>
    <w:div w:id="1271275818">
      <w:bodyDiv w:val="1"/>
      <w:marLeft w:val="0"/>
      <w:marRight w:val="0"/>
      <w:marTop w:val="0"/>
      <w:marBottom w:val="0"/>
      <w:divBdr>
        <w:top w:val="none" w:sz="0" w:space="0" w:color="auto"/>
        <w:left w:val="none" w:sz="0" w:space="0" w:color="auto"/>
        <w:bottom w:val="none" w:sz="0" w:space="0" w:color="auto"/>
        <w:right w:val="none" w:sz="0" w:space="0" w:color="auto"/>
      </w:divBdr>
    </w:div>
    <w:div w:id="1271358265">
      <w:bodyDiv w:val="1"/>
      <w:marLeft w:val="0"/>
      <w:marRight w:val="0"/>
      <w:marTop w:val="0"/>
      <w:marBottom w:val="0"/>
      <w:divBdr>
        <w:top w:val="none" w:sz="0" w:space="0" w:color="auto"/>
        <w:left w:val="none" w:sz="0" w:space="0" w:color="auto"/>
        <w:bottom w:val="none" w:sz="0" w:space="0" w:color="auto"/>
        <w:right w:val="none" w:sz="0" w:space="0" w:color="auto"/>
      </w:divBdr>
    </w:div>
    <w:div w:id="1271426211">
      <w:bodyDiv w:val="1"/>
      <w:marLeft w:val="0"/>
      <w:marRight w:val="0"/>
      <w:marTop w:val="0"/>
      <w:marBottom w:val="0"/>
      <w:divBdr>
        <w:top w:val="none" w:sz="0" w:space="0" w:color="auto"/>
        <w:left w:val="none" w:sz="0" w:space="0" w:color="auto"/>
        <w:bottom w:val="none" w:sz="0" w:space="0" w:color="auto"/>
        <w:right w:val="none" w:sz="0" w:space="0" w:color="auto"/>
      </w:divBdr>
    </w:div>
    <w:div w:id="1271428255">
      <w:bodyDiv w:val="1"/>
      <w:marLeft w:val="0"/>
      <w:marRight w:val="0"/>
      <w:marTop w:val="0"/>
      <w:marBottom w:val="0"/>
      <w:divBdr>
        <w:top w:val="none" w:sz="0" w:space="0" w:color="auto"/>
        <w:left w:val="none" w:sz="0" w:space="0" w:color="auto"/>
        <w:bottom w:val="none" w:sz="0" w:space="0" w:color="auto"/>
        <w:right w:val="none" w:sz="0" w:space="0" w:color="auto"/>
      </w:divBdr>
    </w:div>
    <w:div w:id="1271472173">
      <w:bodyDiv w:val="1"/>
      <w:marLeft w:val="0"/>
      <w:marRight w:val="0"/>
      <w:marTop w:val="0"/>
      <w:marBottom w:val="0"/>
      <w:divBdr>
        <w:top w:val="none" w:sz="0" w:space="0" w:color="auto"/>
        <w:left w:val="none" w:sz="0" w:space="0" w:color="auto"/>
        <w:bottom w:val="none" w:sz="0" w:space="0" w:color="auto"/>
        <w:right w:val="none" w:sz="0" w:space="0" w:color="auto"/>
      </w:divBdr>
    </w:div>
    <w:div w:id="1271551488">
      <w:bodyDiv w:val="1"/>
      <w:marLeft w:val="0"/>
      <w:marRight w:val="0"/>
      <w:marTop w:val="0"/>
      <w:marBottom w:val="0"/>
      <w:divBdr>
        <w:top w:val="none" w:sz="0" w:space="0" w:color="auto"/>
        <w:left w:val="none" w:sz="0" w:space="0" w:color="auto"/>
        <w:bottom w:val="none" w:sz="0" w:space="0" w:color="auto"/>
        <w:right w:val="none" w:sz="0" w:space="0" w:color="auto"/>
      </w:divBdr>
    </w:div>
    <w:div w:id="1271619465">
      <w:bodyDiv w:val="1"/>
      <w:marLeft w:val="0"/>
      <w:marRight w:val="0"/>
      <w:marTop w:val="0"/>
      <w:marBottom w:val="0"/>
      <w:divBdr>
        <w:top w:val="none" w:sz="0" w:space="0" w:color="auto"/>
        <w:left w:val="none" w:sz="0" w:space="0" w:color="auto"/>
        <w:bottom w:val="none" w:sz="0" w:space="0" w:color="auto"/>
        <w:right w:val="none" w:sz="0" w:space="0" w:color="auto"/>
      </w:divBdr>
    </w:div>
    <w:div w:id="1271818019">
      <w:bodyDiv w:val="1"/>
      <w:marLeft w:val="0"/>
      <w:marRight w:val="0"/>
      <w:marTop w:val="0"/>
      <w:marBottom w:val="0"/>
      <w:divBdr>
        <w:top w:val="none" w:sz="0" w:space="0" w:color="auto"/>
        <w:left w:val="none" w:sz="0" w:space="0" w:color="auto"/>
        <w:bottom w:val="none" w:sz="0" w:space="0" w:color="auto"/>
        <w:right w:val="none" w:sz="0" w:space="0" w:color="auto"/>
      </w:divBdr>
    </w:div>
    <w:div w:id="1272008466">
      <w:bodyDiv w:val="1"/>
      <w:marLeft w:val="0"/>
      <w:marRight w:val="0"/>
      <w:marTop w:val="0"/>
      <w:marBottom w:val="0"/>
      <w:divBdr>
        <w:top w:val="none" w:sz="0" w:space="0" w:color="auto"/>
        <w:left w:val="none" w:sz="0" w:space="0" w:color="auto"/>
        <w:bottom w:val="none" w:sz="0" w:space="0" w:color="auto"/>
        <w:right w:val="none" w:sz="0" w:space="0" w:color="auto"/>
      </w:divBdr>
    </w:div>
    <w:div w:id="1272395100">
      <w:bodyDiv w:val="1"/>
      <w:marLeft w:val="0"/>
      <w:marRight w:val="0"/>
      <w:marTop w:val="0"/>
      <w:marBottom w:val="0"/>
      <w:divBdr>
        <w:top w:val="none" w:sz="0" w:space="0" w:color="auto"/>
        <w:left w:val="none" w:sz="0" w:space="0" w:color="auto"/>
        <w:bottom w:val="none" w:sz="0" w:space="0" w:color="auto"/>
        <w:right w:val="none" w:sz="0" w:space="0" w:color="auto"/>
      </w:divBdr>
    </w:div>
    <w:div w:id="1272665212">
      <w:bodyDiv w:val="1"/>
      <w:marLeft w:val="0"/>
      <w:marRight w:val="0"/>
      <w:marTop w:val="0"/>
      <w:marBottom w:val="0"/>
      <w:divBdr>
        <w:top w:val="none" w:sz="0" w:space="0" w:color="auto"/>
        <w:left w:val="none" w:sz="0" w:space="0" w:color="auto"/>
        <w:bottom w:val="none" w:sz="0" w:space="0" w:color="auto"/>
        <w:right w:val="none" w:sz="0" w:space="0" w:color="auto"/>
      </w:divBdr>
    </w:div>
    <w:div w:id="1272668521">
      <w:bodyDiv w:val="1"/>
      <w:marLeft w:val="0"/>
      <w:marRight w:val="0"/>
      <w:marTop w:val="0"/>
      <w:marBottom w:val="0"/>
      <w:divBdr>
        <w:top w:val="none" w:sz="0" w:space="0" w:color="auto"/>
        <w:left w:val="none" w:sz="0" w:space="0" w:color="auto"/>
        <w:bottom w:val="none" w:sz="0" w:space="0" w:color="auto"/>
        <w:right w:val="none" w:sz="0" w:space="0" w:color="auto"/>
      </w:divBdr>
    </w:div>
    <w:div w:id="1272780141">
      <w:bodyDiv w:val="1"/>
      <w:marLeft w:val="0"/>
      <w:marRight w:val="0"/>
      <w:marTop w:val="0"/>
      <w:marBottom w:val="0"/>
      <w:divBdr>
        <w:top w:val="none" w:sz="0" w:space="0" w:color="auto"/>
        <w:left w:val="none" w:sz="0" w:space="0" w:color="auto"/>
        <w:bottom w:val="none" w:sz="0" w:space="0" w:color="auto"/>
        <w:right w:val="none" w:sz="0" w:space="0" w:color="auto"/>
      </w:divBdr>
    </w:div>
    <w:div w:id="1272857456">
      <w:bodyDiv w:val="1"/>
      <w:marLeft w:val="0"/>
      <w:marRight w:val="0"/>
      <w:marTop w:val="0"/>
      <w:marBottom w:val="0"/>
      <w:divBdr>
        <w:top w:val="none" w:sz="0" w:space="0" w:color="auto"/>
        <w:left w:val="none" w:sz="0" w:space="0" w:color="auto"/>
        <w:bottom w:val="none" w:sz="0" w:space="0" w:color="auto"/>
        <w:right w:val="none" w:sz="0" w:space="0" w:color="auto"/>
      </w:divBdr>
    </w:div>
    <w:div w:id="1272935697">
      <w:bodyDiv w:val="1"/>
      <w:marLeft w:val="0"/>
      <w:marRight w:val="0"/>
      <w:marTop w:val="0"/>
      <w:marBottom w:val="0"/>
      <w:divBdr>
        <w:top w:val="none" w:sz="0" w:space="0" w:color="auto"/>
        <w:left w:val="none" w:sz="0" w:space="0" w:color="auto"/>
        <w:bottom w:val="none" w:sz="0" w:space="0" w:color="auto"/>
        <w:right w:val="none" w:sz="0" w:space="0" w:color="auto"/>
      </w:divBdr>
    </w:div>
    <w:div w:id="1273055749">
      <w:bodyDiv w:val="1"/>
      <w:marLeft w:val="0"/>
      <w:marRight w:val="0"/>
      <w:marTop w:val="0"/>
      <w:marBottom w:val="0"/>
      <w:divBdr>
        <w:top w:val="none" w:sz="0" w:space="0" w:color="auto"/>
        <w:left w:val="none" w:sz="0" w:space="0" w:color="auto"/>
        <w:bottom w:val="none" w:sz="0" w:space="0" w:color="auto"/>
        <w:right w:val="none" w:sz="0" w:space="0" w:color="auto"/>
      </w:divBdr>
    </w:div>
    <w:div w:id="1273130878">
      <w:bodyDiv w:val="1"/>
      <w:marLeft w:val="0"/>
      <w:marRight w:val="0"/>
      <w:marTop w:val="0"/>
      <w:marBottom w:val="0"/>
      <w:divBdr>
        <w:top w:val="none" w:sz="0" w:space="0" w:color="auto"/>
        <w:left w:val="none" w:sz="0" w:space="0" w:color="auto"/>
        <w:bottom w:val="none" w:sz="0" w:space="0" w:color="auto"/>
        <w:right w:val="none" w:sz="0" w:space="0" w:color="auto"/>
      </w:divBdr>
    </w:div>
    <w:div w:id="1273243695">
      <w:bodyDiv w:val="1"/>
      <w:marLeft w:val="0"/>
      <w:marRight w:val="0"/>
      <w:marTop w:val="0"/>
      <w:marBottom w:val="0"/>
      <w:divBdr>
        <w:top w:val="none" w:sz="0" w:space="0" w:color="auto"/>
        <w:left w:val="none" w:sz="0" w:space="0" w:color="auto"/>
        <w:bottom w:val="none" w:sz="0" w:space="0" w:color="auto"/>
        <w:right w:val="none" w:sz="0" w:space="0" w:color="auto"/>
      </w:divBdr>
    </w:div>
    <w:div w:id="1273249828">
      <w:bodyDiv w:val="1"/>
      <w:marLeft w:val="0"/>
      <w:marRight w:val="0"/>
      <w:marTop w:val="0"/>
      <w:marBottom w:val="0"/>
      <w:divBdr>
        <w:top w:val="none" w:sz="0" w:space="0" w:color="auto"/>
        <w:left w:val="none" w:sz="0" w:space="0" w:color="auto"/>
        <w:bottom w:val="none" w:sz="0" w:space="0" w:color="auto"/>
        <w:right w:val="none" w:sz="0" w:space="0" w:color="auto"/>
      </w:divBdr>
    </w:div>
    <w:div w:id="1273319199">
      <w:bodyDiv w:val="1"/>
      <w:marLeft w:val="0"/>
      <w:marRight w:val="0"/>
      <w:marTop w:val="0"/>
      <w:marBottom w:val="0"/>
      <w:divBdr>
        <w:top w:val="none" w:sz="0" w:space="0" w:color="auto"/>
        <w:left w:val="none" w:sz="0" w:space="0" w:color="auto"/>
        <w:bottom w:val="none" w:sz="0" w:space="0" w:color="auto"/>
        <w:right w:val="none" w:sz="0" w:space="0" w:color="auto"/>
      </w:divBdr>
    </w:div>
    <w:div w:id="1273367524">
      <w:bodyDiv w:val="1"/>
      <w:marLeft w:val="0"/>
      <w:marRight w:val="0"/>
      <w:marTop w:val="0"/>
      <w:marBottom w:val="0"/>
      <w:divBdr>
        <w:top w:val="none" w:sz="0" w:space="0" w:color="auto"/>
        <w:left w:val="none" w:sz="0" w:space="0" w:color="auto"/>
        <w:bottom w:val="none" w:sz="0" w:space="0" w:color="auto"/>
        <w:right w:val="none" w:sz="0" w:space="0" w:color="auto"/>
      </w:divBdr>
    </w:div>
    <w:div w:id="1273781887">
      <w:bodyDiv w:val="1"/>
      <w:marLeft w:val="0"/>
      <w:marRight w:val="0"/>
      <w:marTop w:val="0"/>
      <w:marBottom w:val="0"/>
      <w:divBdr>
        <w:top w:val="none" w:sz="0" w:space="0" w:color="auto"/>
        <w:left w:val="none" w:sz="0" w:space="0" w:color="auto"/>
        <w:bottom w:val="none" w:sz="0" w:space="0" w:color="auto"/>
        <w:right w:val="none" w:sz="0" w:space="0" w:color="auto"/>
      </w:divBdr>
    </w:div>
    <w:div w:id="1273785128">
      <w:bodyDiv w:val="1"/>
      <w:marLeft w:val="0"/>
      <w:marRight w:val="0"/>
      <w:marTop w:val="0"/>
      <w:marBottom w:val="0"/>
      <w:divBdr>
        <w:top w:val="none" w:sz="0" w:space="0" w:color="auto"/>
        <w:left w:val="none" w:sz="0" w:space="0" w:color="auto"/>
        <w:bottom w:val="none" w:sz="0" w:space="0" w:color="auto"/>
        <w:right w:val="none" w:sz="0" w:space="0" w:color="auto"/>
      </w:divBdr>
    </w:div>
    <w:div w:id="1273855284">
      <w:bodyDiv w:val="1"/>
      <w:marLeft w:val="0"/>
      <w:marRight w:val="0"/>
      <w:marTop w:val="0"/>
      <w:marBottom w:val="0"/>
      <w:divBdr>
        <w:top w:val="none" w:sz="0" w:space="0" w:color="auto"/>
        <w:left w:val="none" w:sz="0" w:space="0" w:color="auto"/>
        <w:bottom w:val="none" w:sz="0" w:space="0" w:color="auto"/>
        <w:right w:val="none" w:sz="0" w:space="0" w:color="auto"/>
      </w:divBdr>
    </w:div>
    <w:div w:id="1273898542">
      <w:bodyDiv w:val="1"/>
      <w:marLeft w:val="0"/>
      <w:marRight w:val="0"/>
      <w:marTop w:val="0"/>
      <w:marBottom w:val="0"/>
      <w:divBdr>
        <w:top w:val="none" w:sz="0" w:space="0" w:color="auto"/>
        <w:left w:val="none" w:sz="0" w:space="0" w:color="auto"/>
        <w:bottom w:val="none" w:sz="0" w:space="0" w:color="auto"/>
        <w:right w:val="none" w:sz="0" w:space="0" w:color="auto"/>
      </w:divBdr>
    </w:div>
    <w:div w:id="1274048396">
      <w:bodyDiv w:val="1"/>
      <w:marLeft w:val="0"/>
      <w:marRight w:val="0"/>
      <w:marTop w:val="0"/>
      <w:marBottom w:val="0"/>
      <w:divBdr>
        <w:top w:val="none" w:sz="0" w:space="0" w:color="auto"/>
        <w:left w:val="none" w:sz="0" w:space="0" w:color="auto"/>
        <w:bottom w:val="none" w:sz="0" w:space="0" w:color="auto"/>
        <w:right w:val="none" w:sz="0" w:space="0" w:color="auto"/>
      </w:divBdr>
    </w:div>
    <w:div w:id="1274092169">
      <w:bodyDiv w:val="1"/>
      <w:marLeft w:val="0"/>
      <w:marRight w:val="0"/>
      <w:marTop w:val="0"/>
      <w:marBottom w:val="0"/>
      <w:divBdr>
        <w:top w:val="none" w:sz="0" w:space="0" w:color="auto"/>
        <w:left w:val="none" w:sz="0" w:space="0" w:color="auto"/>
        <w:bottom w:val="none" w:sz="0" w:space="0" w:color="auto"/>
        <w:right w:val="none" w:sz="0" w:space="0" w:color="auto"/>
      </w:divBdr>
    </w:div>
    <w:div w:id="1274364081">
      <w:bodyDiv w:val="1"/>
      <w:marLeft w:val="0"/>
      <w:marRight w:val="0"/>
      <w:marTop w:val="0"/>
      <w:marBottom w:val="0"/>
      <w:divBdr>
        <w:top w:val="none" w:sz="0" w:space="0" w:color="auto"/>
        <w:left w:val="none" w:sz="0" w:space="0" w:color="auto"/>
        <w:bottom w:val="none" w:sz="0" w:space="0" w:color="auto"/>
        <w:right w:val="none" w:sz="0" w:space="0" w:color="auto"/>
      </w:divBdr>
    </w:div>
    <w:div w:id="1274366978">
      <w:bodyDiv w:val="1"/>
      <w:marLeft w:val="0"/>
      <w:marRight w:val="0"/>
      <w:marTop w:val="0"/>
      <w:marBottom w:val="0"/>
      <w:divBdr>
        <w:top w:val="none" w:sz="0" w:space="0" w:color="auto"/>
        <w:left w:val="none" w:sz="0" w:space="0" w:color="auto"/>
        <w:bottom w:val="none" w:sz="0" w:space="0" w:color="auto"/>
        <w:right w:val="none" w:sz="0" w:space="0" w:color="auto"/>
      </w:divBdr>
    </w:div>
    <w:div w:id="1274480486">
      <w:bodyDiv w:val="1"/>
      <w:marLeft w:val="0"/>
      <w:marRight w:val="0"/>
      <w:marTop w:val="0"/>
      <w:marBottom w:val="0"/>
      <w:divBdr>
        <w:top w:val="none" w:sz="0" w:space="0" w:color="auto"/>
        <w:left w:val="none" w:sz="0" w:space="0" w:color="auto"/>
        <w:bottom w:val="none" w:sz="0" w:space="0" w:color="auto"/>
        <w:right w:val="none" w:sz="0" w:space="0" w:color="auto"/>
      </w:divBdr>
    </w:div>
    <w:div w:id="1274552855">
      <w:bodyDiv w:val="1"/>
      <w:marLeft w:val="0"/>
      <w:marRight w:val="0"/>
      <w:marTop w:val="0"/>
      <w:marBottom w:val="0"/>
      <w:divBdr>
        <w:top w:val="none" w:sz="0" w:space="0" w:color="auto"/>
        <w:left w:val="none" w:sz="0" w:space="0" w:color="auto"/>
        <w:bottom w:val="none" w:sz="0" w:space="0" w:color="auto"/>
        <w:right w:val="none" w:sz="0" w:space="0" w:color="auto"/>
      </w:divBdr>
    </w:div>
    <w:div w:id="1274560145">
      <w:bodyDiv w:val="1"/>
      <w:marLeft w:val="0"/>
      <w:marRight w:val="0"/>
      <w:marTop w:val="0"/>
      <w:marBottom w:val="0"/>
      <w:divBdr>
        <w:top w:val="none" w:sz="0" w:space="0" w:color="auto"/>
        <w:left w:val="none" w:sz="0" w:space="0" w:color="auto"/>
        <w:bottom w:val="none" w:sz="0" w:space="0" w:color="auto"/>
        <w:right w:val="none" w:sz="0" w:space="0" w:color="auto"/>
      </w:divBdr>
    </w:div>
    <w:div w:id="1274746989">
      <w:bodyDiv w:val="1"/>
      <w:marLeft w:val="0"/>
      <w:marRight w:val="0"/>
      <w:marTop w:val="0"/>
      <w:marBottom w:val="0"/>
      <w:divBdr>
        <w:top w:val="none" w:sz="0" w:space="0" w:color="auto"/>
        <w:left w:val="none" w:sz="0" w:space="0" w:color="auto"/>
        <w:bottom w:val="none" w:sz="0" w:space="0" w:color="auto"/>
        <w:right w:val="none" w:sz="0" w:space="0" w:color="auto"/>
      </w:divBdr>
    </w:div>
    <w:div w:id="1274947371">
      <w:bodyDiv w:val="1"/>
      <w:marLeft w:val="0"/>
      <w:marRight w:val="0"/>
      <w:marTop w:val="0"/>
      <w:marBottom w:val="0"/>
      <w:divBdr>
        <w:top w:val="none" w:sz="0" w:space="0" w:color="auto"/>
        <w:left w:val="none" w:sz="0" w:space="0" w:color="auto"/>
        <w:bottom w:val="none" w:sz="0" w:space="0" w:color="auto"/>
        <w:right w:val="none" w:sz="0" w:space="0" w:color="auto"/>
      </w:divBdr>
    </w:div>
    <w:div w:id="1275288820">
      <w:bodyDiv w:val="1"/>
      <w:marLeft w:val="0"/>
      <w:marRight w:val="0"/>
      <w:marTop w:val="0"/>
      <w:marBottom w:val="0"/>
      <w:divBdr>
        <w:top w:val="none" w:sz="0" w:space="0" w:color="auto"/>
        <w:left w:val="none" w:sz="0" w:space="0" w:color="auto"/>
        <w:bottom w:val="none" w:sz="0" w:space="0" w:color="auto"/>
        <w:right w:val="none" w:sz="0" w:space="0" w:color="auto"/>
      </w:divBdr>
    </w:div>
    <w:div w:id="1275404576">
      <w:bodyDiv w:val="1"/>
      <w:marLeft w:val="0"/>
      <w:marRight w:val="0"/>
      <w:marTop w:val="0"/>
      <w:marBottom w:val="0"/>
      <w:divBdr>
        <w:top w:val="none" w:sz="0" w:space="0" w:color="auto"/>
        <w:left w:val="none" w:sz="0" w:space="0" w:color="auto"/>
        <w:bottom w:val="none" w:sz="0" w:space="0" w:color="auto"/>
        <w:right w:val="none" w:sz="0" w:space="0" w:color="auto"/>
      </w:divBdr>
    </w:div>
    <w:div w:id="1275406833">
      <w:bodyDiv w:val="1"/>
      <w:marLeft w:val="0"/>
      <w:marRight w:val="0"/>
      <w:marTop w:val="0"/>
      <w:marBottom w:val="0"/>
      <w:divBdr>
        <w:top w:val="none" w:sz="0" w:space="0" w:color="auto"/>
        <w:left w:val="none" w:sz="0" w:space="0" w:color="auto"/>
        <w:bottom w:val="none" w:sz="0" w:space="0" w:color="auto"/>
        <w:right w:val="none" w:sz="0" w:space="0" w:color="auto"/>
      </w:divBdr>
    </w:div>
    <w:div w:id="1275481994">
      <w:bodyDiv w:val="1"/>
      <w:marLeft w:val="0"/>
      <w:marRight w:val="0"/>
      <w:marTop w:val="0"/>
      <w:marBottom w:val="0"/>
      <w:divBdr>
        <w:top w:val="none" w:sz="0" w:space="0" w:color="auto"/>
        <w:left w:val="none" w:sz="0" w:space="0" w:color="auto"/>
        <w:bottom w:val="none" w:sz="0" w:space="0" w:color="auto"/>
        <w:right w:val="none" w:sz="0" w:space="0" w:color="auto"/>
      </w:divBdr>
    </w:div>
    <w:div w:id="1275670313">
      <w:bodyDiv w:val="1"/>
      <w:marLeft w:val="0"/>
      <w:marRight w:val="0"/>
      <w:marTop w:val="0"/>
      <w:marBottom w:val="0"/>
      <w:divBdr>
        <w:top w:val="none" w:sz="0" w:space="0" w:color="auto"/>
        <w:left w:val="none" w:sz="0" w:space="0" w:color="auto"/>
        <w:bottom w:val="none" w:sz="0" w:space="0" w:color="auto"/>
        <w:right w:val="none" w:sz="0" w:space="0" w:color="auto"/>
      </w:divBdr>
    </w:div>
    <w:div w:id="1275864935">
      <w:bodyDiv w:val="1"/>
      <w:marLeft w:val="0"/>
      <w:marRight w:val="0"/>
      <w:marTop w:val="0"/>
      <w:marBottom w:val="0"/>
      <w:divBdr>
        <w:top w:val="none" w:sz="0" w:space="0" w:color="auto"/>
        <w:left w:val="none" w:sz="0" w:space="0" w:color="auto"/>
        <w:bottom w:val="none" w:sz="0" w:space="0" w:color="auto"/>
        <w:right w:val="none" w:sz="0" w:space="0" w:color="auto"/>
      </w:divBdr>
    </w:div>
    <w:div w:id="1275870401">
      <w:bodyDiv w:val="1"/>
      <w:marLeft w:val="0"/>
      <w:marRight w:val="0"/>
      <w:marTop w:val="0"/>
      <w:marBottom w:val="0"/>
      <w:divBdr>
        <w:top w:val="none" w:sz="0" w:space="0" w:color="auto"/>
        <w:left w:val="none" w:sz="0" w:space="0" w:color="auto"/>
        <w:bottom w:val="none" w:sz="0" w:space="0" w:color="auto"/>
        <w:right w:val="none" w:sz="0" w:space="0" w:color="auto"/>
      </w:divBdr>
    </w:div>
    <w:div w:id="1275987829">
      <w:bodyDiv w:val="1"/>
      <w:marLeft w:val="0"/>
      <w:marRight w:val="0"/>
      <w:marTop w:val="0"/>
      <w:marBottom w:val="0"/>
      <w:divBdr>
        <w:top w:val="none" w:sz="0" w:space="0" w:color="auto"/>
        <w:left w:val="none" w:sz="0" w:space="0" w:color="auto"/>
        <w:bottom w:val="none" w:sz="0" w:space="0" w:color="auto"/>
        <w:right w:val="none" w:sz="0" w:space="0" w:color="auto"/>
      </w:divBdr>
    </w:div>
    <w:div w:id="1276330221">
      <w:bodyDiv w:val="1"/>
      <w:marLeft w:val="0"/>
      <w:marRight w:val="0"/>
      <w:marTop w:val="0"/>
      <w:marBottom w:val="0"/>
      <w:divBdr>
        <w:top w:val="none" w:sz="0" w:space="0" w:color="auto"/>
        <w:left w:val="none" w:sz="0" w:space="0" w:color="auto"/>
        <w:bottom w:val="none" w:sz="0" w:space="0" w:color="auto"/>
        <w:right w:val="none" w:sz="0" w:space="0" w:color="auto"/>
      </w:divBdr>
    </w:div>
    <w:div w:id="1276404610">
      <w:bodyDiv w:val="1"/>
      <w:marLeft w:val="0"/>
      <w:marRight w:val="0"/>
      <w:marTop w:val="0"/>
      <w:marBottom w:val="0"/>
      <w:divBdr>
        <w:top w:val="none" w:sz="0" w:space="0" w:color="auto"/>
        <w:left w:val="none" w:sz="0" w:space="0" w:color="auto"/>
        <w:bottom w:val="none" w:sz="0" w:space="0" w:color="auto"/>
        <w:right w:val="none" w:sz="0" w:space="0" w:color="auto"/>
      </w:divBdr>
    </w:div>
    <w:div w:id="1276407780">
      <w:bodyDiv w:val="1"/>
      <w:marLeft w:val="0"/>
      <w:marRight w:val="0"/>
      <w:marTop w:val="0"/>
      <w:marBottom w:val="0"/>
      <w:divBdr>
        <w:top w:val="none" w:sz="0" w:space="0" w:color="auto"/>
        <w:left w:val="none" w:sz="0" w:space="0" w:color="auto"/>
        <w:bottom w:val="none" w:sz="0" w:space="0" w:color="auto"/>
        <w:right w:val="none" w:sz="0" w:space="0" w:color="auto"/>
      </w:divBdr>
    </w:div>
    <w:div w:id="1276476473">
      <w:bodyDiv w:val="1"/>
      <w:marLeft w:val="0"/>
      <w:marRight w:val="0"/>
      <w:marTop w:val="0"/>
      <w:marBottom w:val="0"/>
      <w:divBdr>
        <w:top w:val="none" w:sz="0" w:space="0" w:color="auto"/>
        <w:left w:val="none" w:sz="0" w:space="0" w:color="auto"/>
        <w:bottom w:val="none" w:sz="0" w:space="0" w:color="auto"/>
        <w:right w:val="none" w:sz="0" w:space="0" w:color="auto"/>
      </w:divBdr>
    </w:div>
    <w:div w:id="1276719054">
      <w:bodyDiv w:val="1"/>
      <w:marLeft w:val="0"/>
      <w:marRight w:val="0"/>
      <w:marTop w:val="0"/>
      <w:marBottom w:val="0"/>
      <w:divBdr>
        <w:top w:val="none" w:sz="0" w:space="0" w:color="auto"/>
        <w:left w:val="none" w:sz="0" w:space="0" w:color="auto"/>
        <w:bottom w:val="none" w:sz="0" w:space="0" w:color="auto"/>
        <w:right w:val="none" w:sz="0" w:space="0" w:color="auto"/>
      </w:divBdr>
    </w:div>
    <w:div w:id="1276786480">
      <w:bodyDiv w:val="1"/>
      <w:marLeft w:val="0"/>
      <w:marRight w:val="0"/>
      <w:marTop w:val="0"/>
      <w:marBottom w:val="0"/>
      <w:divBdr>
        <w:top w:val="none" w:sz="0" w:space="0" w:color="auto"/>
        <w:left w:val="none" w:sz="0" w:space="0" w:color="auto"/>
        <w:bottom w:val="none" w:sz="0" w:space="0" w:color="auto"/>
        <w:right w:val="none" w:sz="0" w:space="0" w:color="auto"/>
      </w:divBdr>
    </w:div>
    <w:div w:id="1276790211">
      <w:bodyDiv w:val="1"/>
      <w:marLeft w:val="0"/>
      <w:marRight w:val="0"/>
      <w:marTop w:val="0"/>
      <w:marBottom w:val="0"/>
      <w:divBdr>
        <w:top w:val="none" w:sz="0" w:space="0" w:color="auto"/>
        <w:left w:val="none" w:sz="0" w:space="0" w:color="auto"/>
        <w:bottom w:val="none" w:sz="0" w:space="0" w:color="auto"/>
        <w:right w:val="none" w:sz="0" w:space="0" w:color="auto"/>
      </w:divBdr>
    </w:div>
    <w:div w:id="1276863029">
      <w:bodyDiv w:val="1"/>
      <w:marLeft w:val="0"/>
      <w:marRight w:val="0"/>
      <w:marTop w:val="0"/>
      <w:marBottom w:val="0"/>
      <w:divBdr>
        <w:top w:val="none" w:sz="0" w:space="0" w:color="auto"/>
        <w:left w:val="none" w:sz="0" w:space="0" w:color="auto"/>
        <w:bottom w:val="none" w:sz="0" w:space="0" w:color="auto"/>
        <w:right w:val="none" w:sz="0" w:space="0" w:color="auto"/>
      </w:divBdr>
    </w:div>
    <w:div w:id="1276903782">
      <w:bodyDiv w:val="1"/>
      <w:marLeft w:val="0"/>
      <w:marRight w:val="0"/>
      <w:marTop w:val="0"/>
      <w:marBottom w:val="0"/>
      <w:divBdr>
        <w:top w:val="none" w:sz="0" w:space="0" w:color="auto"/>
        <w:left w:val="none" w:sz="0" w:space="0" w:color="auto"/>
        <w:bottom w:val="none" w:sz="0" w:space="0" w:color="auto"/>
        <w:right w:val="none" w:sz="0" w:space="0" w:color="auto"/>
      </w:divBdr>
    </w:div>
    <w:div w:id="1276984060">
      <w:bodyDiv w:val="1"/>
      <w:marLeft w:val="0"/>
      <w:marRight w:val="0"/>
      <w:marTop w:val="0"/>
      <w:marBottom w:val="0"/>
      <w:divBdr>
        <w:top w:val="none" w:sz="0" w:space="0" w:color="auto"/>
        <w:left w:val="none" w:sz="0" w:space="0" w:color="auto"/>
        <w:bottom w:val="none" w:sz="0" w:space="0" w:color="auto"/>
        <w:right w:val="none" w:sz="0" w:space="0" w:color="auto"/>
      </w:divBdr>
    </w:div>
    <w:div w:id="1277061121">
      <w:bodyDiv w:val="1"/>
      <w:marLeft w:val="0"/>
      <w:marRight w:val="0"/>
      <w:marTop w:val="0"/>
      <w:marBottom w:val="0"/>
      <w:divBdr>
        <w:top w:val="none" w:sz="0" w:space="0" w:color="auto"/>
        <w:left w:val="none" w:sz="0" w:space="0" w:color="auto"/>
        <w:bottom w:val="none" w:sz="0" w:space="0" w:color="auto"/>
        <w:right w:val="none" w:sz="0" w:space="0" w:color="auto"/>
      </w:divBdr>
    </w:div>
    <w:div w:id="1277062385">
      <w:bodyDiv w:val="1"/>
      <w:marLeft w:val="0"/>
      <w:marRight w:val="0"/>
      <w:marTop w:val="0"/>
      <w:marBottom w:val="0"/>
      <w:divBdr>
        <w:top w:val="none" w:sz="0" w:space="0" w:color="auto"/>
        <w:left w:val="none" w:sz="0" w:space="0" w:color="auto"/>
        <w:bottom w:val="none" w:sz="0" w:space="0" w:color="auto"/>
        <w:right w:val="none" w:sz="0" w:space="0" w:color="auto"/>
      </w:divBdr>
    </w:div>
    <w:div w:id="1277103979">
      <w:bodyDiv w:val="1"/>
      <w:marLeft w:val="0"/>
      <w:marRight w:val="0"/>
      <w:marTop w:val="0"/>
      <w:marBottom w:val="0"/>
      <w:divBdr>
        <w:top w:val="none" w:sz="0" w:space="0" w:color="auto"/>
        <w:left w:val="none" w:sz="0" w:space="0" w:color="auto"/>
        <w:bottom w:val="none" w:sz="0" w:space="0" w:color="auto"/>
        <w:right w:val="none" w:sz="0" w:space="0" w:color="auto"/>
      </w:divBdr>
    </w:div>
    <w:div w:id="1277252697">
      <w:bodyDiv w:val="1"/>
      <w:marLeft w:val="0"/>
      <w:marRight w:val="0"/>
      <w:marTop w:val="0"/>
      <w:marBottom w:val="0"/>
      <w:divBdr>
        <w:top w:val="none" w:sz="0" w:space="0" w:color="auto"/>
        <w:left w:val="none" w:sz="0" w:space="0" w:color="auto"/>
        <w:bottom w:val="none" w:sz="0" w:space="0" w:color="auto"/>
        <w:right w:val="none" w:sz="0" w:space="0" w:color="auto"/>
      </w:divBdr>
    </w:div>
    <w:div w:id="1277322856">
      <w:bodyDiv w:val="1"/>
      <w:marLeft w:val="0"/>
      <w:marRight w:val="0"/>
      <w:marTop w:val="0"/>
      <w:marBottom w:val="0"/>
      <w:divBdr>
        <w:top w:val="none" w:sz="0" w:space="0" w:color="auto"/>
        <w:left w:val="none" w:sz="0" w:space="0" w:color="auto"/>
        <w:bottom w:val="none" w:sz="0" w:space="0" w:color="auto"/>
        <w:right w:val="none" w:sz="0" w:space="0" w:color="auto"/>
      </w:divBdr>
    </w:div>
    <w:div w:id="1277328465">
      <w:bodyDiv w:val="1"/>
      <w:marLeft w:val="0"/>
      <w:marRight w:val="0"/>
      <w:marTop w:val="0"/>
      <w:marBottom w:val="0"/>
      <w:divBdr>
        <w:top w:val="none" w:sz="0" w:space="0" w:color="auto"/>
        <w:left w:val="none" w:sz="0" w:space="0" w:color="auto"/>
        <w:bottom w:val="none" w:sz="0" w:space="0" w:color="auto"/>
        <w:right w:val="none" w:sz="0" w:space="0" w:color="auto"/>
      </w:divBdr>
    </w:div>
    <w:div w:id="1277517570">
      <w:bodyDiv w:val="1"/>
      <w:marLeft w:val="0"/>
      <w:marRight w:val="0"/>
      <w:marTop w:val="0"/>
      <w:marBottom w:val="0"/>
      <w:divBdr>
        <w:top w:val="none" w:sz="0" w:space="0" w:color="auto"/>
        <w:left w:val="none" w:sz="0" w:space="0" w:color="auto"/>
        <w:bottom w:val="none" w:sz="0" w:space="0" w:color="auto"/>
        <w:right w:val="none" w:sz="0" w:space="0" w:color="auto"/>
      </w:divBdr>
    </w:div>
    <w:div w:id="1277561053">
      <w:bodyDiv w:val="1"/>
      <w:marLeft w:val="0"/>
      <w:marRight w:val="0"/>
      <w:marTop w:val="0"/>
      <w:marBottom w:val="0"/>
      <w:divBdr>
        <w:top w:val="none" w:sz="0" w:space="0" w:color="auto"/>
        <w:left w:val="none" w:sz="0" w:space="0" w:color="auto"/>
        <w:bottom w:val="none" w:sz="0" w:space="0" w:color="auto"/>
        <w:right w:val="none" w:sz="0" w:space="0" w:color="auto"/>
      </w:divBdr>
    </w:div>
    <w:div w:id="1277565146">
      <w:bodyDiv w:val="1"/>
      <w:marLeft w:val="0"/>
      <w:marRight w:val="0"/>
      <w:marTop w:val="0"/>
      <w:marBottom w:val="0"/>
      <w:divBdr>
        <w:top w:val="none" w:sz="0" w:space="0" w:color="auto"/>
        <w:left w:val="none" w:sz="0" w:space="0" w:color="auto"/>
        <w:bottom w:val="none" w:sz="0" w:space="0" w:color="auto"/>
        <w:right w:val="none" w:sz="0" w:space="0" w:color="auto"/>
      </w:divBdr>
    </w:div>
    <w:div w:id="1277640038">
      <w:bodyDiv w:val="1"/>
      <w:marLeft w:val="0"/>
      <w:marRight w:val="0"/>
      <w:marTop w:val="0"/>
      <w:marBottom w:val="0"/>
      <w:divBdr>
        <w:top w:val="none" w:sz="0" w:space="0" w:color="auto"/>
        <w:left w:val="none" w:sz="0" w:space="0" w:color="auto"/>
        <w:bottom w:val="none" w:sz="0" w:space="0" w:color="auto"/>
        <w:right w:val="none" w:sz="0" w:space="0" w:color="auto"/>
      </w:divBdr>
    </w:div>
    <w:div w:id="1277717552">
      <w:bodyDiv w:val="1"/>
      <w:marLeft w:val="0"/>
      <w:marRight w:val="0"/>
      <w:marTop w:val="0"/>
      <w:marBottom w:val="0"/>
      <w:divBdr>
        <w:top w:val="none" w:sz="0" w:space="0" w:color="auto"/>
        <w:left w:val="none" w:sz="0" w:space="0" w:color="auto"/>
        <w:bottom w:val="none" w:sz="0" w:space="0" w:color="auto"/>
        <w:right w:val="none" w:sz="0" w:space="0" w:color="auto"/>
      </w:divBdr>
    </w:div>
    <w:div w:id="1277756849">
      <w:bodyDiv w:val="1"/>
      <w:marLeft w:val="0"/>
      <w:marRight w:val="0"/>
      <w:marTop w:val="0"/>
      <w:marBottom w:val="0"/>
      <w:divBdr>
        <w:top w:val="none" w:sz="0" w:space="0" w:color="auto"/>
        <w:left w:val="none" w:sz="0" w:space="0" w:color="auto"/>
        <w:bottom w:val="none" w:sz="0" w:space="0" w:color="auto"/>
        <w:right w:val="none" w:sz="0" w:space="0" w:color="auto"/>
      </w:divBdr>
    </w:div>
    <w:div w:id="1277830135">
      <w:bodyDiv w:val="1"/>
      <w:marLeft w:val="0"/>
      <w:marRight w:val="0"/>
      <w:marTop w:val="0"/>
      <w:marBottom w:val="0"/>
      <w:divBdr>
        <w:top w:val="none" w:sz="0" w:space="0" w:color="auto"/>
        <w:left w:val="none" w:sz="0" w:space="0" w:color="auto"/>
        <w:bottom w:val="none" w:sz="0" w:space="0" w:color="auto"/>
        <w:right w:val="none" w:sz="0" w:space="0" w:color="auto"/>
      </w:divBdr>
    </w:div>
    <w:div w:id="1278102367">
      <w:bodyDiv w:val="1"/>
      <w:marLeft w:val="0"/>
      <w:marRight w:val="0"/>
      <w:marTop w:val="0"/>
      <w:marBottom w:val="0"/>
      <w:divBdr>
        <w:top w:val="none" w:sz="0" w:space="0" w:color="auto"/>
        <w:left w:val="none" w:sz="0" w:space="0" w:color="auto"/>
        <w:bottom w:val="none" w:sz="0" w:space="0" w:color="auto"/>
        <w:right w:val="none" w:sz="0" w:space="0" w:color="auto"/>
      </w:divBdr>
    </w:div>
    <w:div w:id="1278370131">
      <w:bodyDiv w:val="1"/>
      <w:marLeft w:val="0"/>
      <w:marRight w:val="0"/>
      <w:marTop w:val="0"/>
      <w:marBottom w:val="0"/>
      <w:divBdr>
        <w:top w:val="none" w:sz="0" w:space="0" w:color="auto"/>
        <w:left w:val="none" w:sz="0" w:space="0" w:color="auto"/>
        <w:bottom w:val="none" w:sz="0" w:space="0" w:color="auto"/>
        <w:right w:val="none" w:sz="0" w:space="0" w:color="auto"/>
      </w:divBdr>
    </w:div>
    <w:div w:id="1278639168">
      <w:bodyDiv w:val="1"/>
      <w:marLeft w:val="0"/>
      <w:marRight w:val="0"/>
      <w:marTop w:val="0"/>
      <w:marBottom w:val="0"/>
      <w:divBdr>
        <w:top w:val="none" w:sz="0" w:space="0" w:color="auto"/>
        <w:left w:val="none" w:sz="0" w:space="0" w:color="auto"/>
        <w:bottom w:val="none" w:sz="0" w:space="0" w:color="auto"/>
        <w:right w:val="none" w:sz="0" w:space="0" w:color="auto"/>
      </w:divBdr>
    </w:div>
    <w:div w:id="1278676501">
      <w:bodyDiv w:val="1"/>
      <w:marLeft w:val="0"/>
      <w:marRight w:val="0"/>
      <w:marTop w:val="0"/>
      <w:marBottom w:val="0"/>
      <w:divBdr>
        <w:top w:val="none" w:sz="0" w:space="0" w:color="auto"/>
        <w:left w:val="none" w:sz="0" w:space="0" w:color="auto"/>
        <w:bottom w:val="none" w:sz="0" w:space="0" w:color="auto"/>
        <w:right w:val="none" w:sz="0" w:space="0" w:color="auto"/>
      </w:divBdr>
      <w:divsChild>
        <w:div w:id="1020278424">
          <w:marLeft w:val="480"/>
          <w:marRight w:val="0"/>
          <w:marTop w:val="0"/>
          <w:marBottom w:val="0"/>
          <w:divBdr>
            <w:top w:val="none" w:sz="0" w:space="0" w:color="auto"/>
            <w:left w:val="none" w:sz="0" w:space="0" w:color="auto"/>
            <w:bottom w:val="none" w:sz="0" w:space="0" w:color="auto"/>
            <w:right w:val="none" w:sz="0" w:space="0" w:color="auto"/>
          </w:divBdr>
        </w:div>
        <w:div w:id="272203631">
          <w:marLeft w:val="480"/>
          <w:marRight w:val="0"/>
          <w:marTop w:val="0"/>
          <w:marBottom w:val="0"/>
          <w:divBdr>
            <w:top w:val="none" w:sz="0" w:space="0" w:color="auto"/>
            <w:left w:val="none" w:sz="0" w:space="0" w:color="auto"/>
            <w:bottom w:val="none" w:sz="0" w:space="0" w:color="auto"/>
            <w:right w:val="none" w:sz="0" w:space="0" w:color="auto"/>
          </w:divBdr>
        </w:div>
        <w:div w:id="1834175020">
          <w:marLeft w:val="480"/>
          <w:marRight w:val="0"/>
          <w:marTop w:val="0"/>
          <w:marBottom w:val="0"/>
          <w:divBdr>
            <w:top w:val="none" w:sz="0" w:space="0" w:color="auto"/>
            <w:left w:val="none" w:sz="0" w:space="0" w:color="auto"/>
            <w:bottom w:val="none" w:sz="0" w:space="0" w:color="auto"/>
            <w:right w:val="none" w:sz="0" w:space="0" w:color="auto"/>
          </w:divBdr>
        </w:div>
        <w:div w:id="420567366">
          <w:marLeft w:val="480"/>
          <w:marRight w:val="0"/>
          <w:marTop w:val="0"/>
          <w:marBottom w:val="0"/>
          <w:divBdr>
            <w:top w:val="none" w:sz="0" w:space="0" w:color="auto"/>
            <w:left w:val="none" w:sz="0" w:space="0" w:color="auto"/>
            <w:bottom w:val="none" w:sz="0" w:space="0" w:color="auto"/>
            <w:right w:val="none" w:sz="0" w:space="0" w:color="auto"/>
          </w:divBdr>
        </w:div>
        <w:div w:id="61830334">
          <w:marLeft w:val="480"/>
          <w:marRight w:val="0"/>
          <w:marTop w:val="0"/>
          <w:marBottom w:val="0"/>
          <w:divBdr>
            <w:top w:val="none" w:sz="0" w:space="0" w:color="auto"/>
            <w:left w:val="none" w:sz="0" w:space="0" w:color="auto"/>
            <w:bottom w:val="none" w:sz="0" w:space="0" w:color="auto"/>
            <w:right w:val="none" w:sz="0" w:space="0" w:color="auto"/>
          </w:divBdr>
        </w:div>
        <w:div w:id="1516847509">
          <w:marLeft w:val="480"/>
          <w:marRight w:val="0"/>
          <w:marTop w:val="0"/>
          <w:marBottom w:val="0"/>
          <w:divBdr>
            <w:top w:val="none" w:sz="0" w:space="0" w:color="auto"/>
            <w:left w:val="none" w:sz="0" w:space="0" w:color="auto"/>
            <w:bottom w:val="none" w:sz="0" w:space="0" w:color="auto"/>
            <w:right w:val="none" w:sz="0" w:space="0" w:color="auto"/>
          </w:divBdr>
        </w:div>
        <w:div w:id="2079858261">
          <w:marLeft w:val="480"/>
          <w:marRight w:val="0"/>
          <w:marTop w:val="0"/>
          <w:marBottom w:val="0"/>
          <w:divBdr>
            <w:top w:val="none" w:sz="0" w:space="0" w:color="auto"/>
            <w:left w:val="none" w:sz="0" w:space="0" w:color="auto"/>
            <w:bottom w:val="none" w:sz="0" w:space="0" w:color="auto"/>
            <w:right w:val="none" w:sz="0" w:space="0" w:color="auto"/>
          </w:divBdr>
        </w:div>
        <w:div w:id="859046865">
          <w:marLeft w:val="480"/>
          <w:marRight w:val="0"/>
          <w:marTop w:val="0"/>
          <w:marBottom w:val="0"/>
          <w:divBdr>
            <w:top w:val="none" w:sz="0" w:space="0" w:color="auto"/>
            <w:left w:val="none" w:sz="0" w:space="0" w:color="auto"/>
            <w:bottom w:val="none" w:sz="0" w:space="0" w:color="auto"/>
            <w:right w:val="none" w:sz="0" w:space="0" w:color="auto"/>
          </w:divBdr>
        </w:div>
        <w:div w:id="13194504">
          <w:marLeft w:val="480"/>
          <w:marRight w:val="0"/>
          <w:marTop w:val="0"/>
          <w:marBottom w:val="0"/>
          <w:divBdr>
            <w:top w:val="none" w:sz="0" w:space="0" w:color="auto"/>
            <w:left w:val="none" w:sz="0" w:space="0" w:color="auto"/>
            <w:bottom w:val="none" w:sz="0" w:space="0" w:color="auto"/>
            <w:right w:val="none" w:sz="0" w:space="0" w:color="auto"/>
          </w:divBdr>
        </w:div>
        <w:div w:id="812256836">
          <w:marLeft w:val="480"/>
          <w:marRight w:val="0"/>
          <w:marTop w:val="0"/>
          <w:marBottom w:val="0"/>
          <w:divBdr>
            <w:top w:val="none" w:sz="0" w:space="0" w:color="auto"/>
            <w:left w:val="none" w:sz="0" w:space="0" w:color="auto"/>
            <w:bottom w:val="none" w:sz="0" w:space="0" w:color="auto"/>
            <w:right w:val="none" w:sz="0" w:space="0" w:color="auto"/>
          </w:divBdr>
        </w:div>
        <w:div w:id="1408264256">
          <w:marLeft w:val="480"/>
          <w:marRight w:val="0"/>
          <w:marTop w:val="0"/>
          <w:marBottom w:val="0"/>
          <w:divBdr>
            <w:top w:val="none" w:sz="0" w:space="0" w:color="auto"/>
            <w:left w:val="none" w:sz="0" w:space="0" w:color="auto"/>
            <w:bottom w:val="none" w:sz="0" w:space="0" w:color="auto"/>
            <w:right w:val="none" w:sz="0" w:space="0" w:color="auto"/>
          </w:divBdr>
        </w:div>
        <w:div w:id="366564563">
          <w:marLeft w:val="480"/>
          <w:marRight w:val="0"/>
          <w:marTop w:val="0"/>
          <w:marBottom w:val="0"/>
          <w:divBdr>
            <w:top w:val="none" w:sz="0" w:space="0" w:color="auto"/>
            <w:left w:val="none" w:sz="0" w:space="0" w:color="auto"/>
            <w:bottom w:val="none" w:sz="0" w:space="0" w:color="auto"/>
            <w:right w:val="none" w:sz="0" w:space="0" w:color="auto"/>
          </w:divBdr>
        </w:div>
        <w:div w:id="1113481907">
          <w:marLeft w:val="480"/>
          <w:marRight w:val="0"/>
          <w:marTop w:val="0"/>
          <w:marBottom w:val="0"/>
          <w:divBdr>
            <w:top w:val="none" w:sz="0" w:space="0" w:color="auto"/>
            <w:left w:val="none" w:sz="0" w:space="0" w:color="auto"/>
            <w:bottom w:val="none" w:sz="0" w:space="0" w:color="auto"/>
            <w:right w:val="none" w:sz="0" w:space="0" w:color="auto"/>
          </w:divBdr>
        </w:div>
        <w:div w:id="233662415">
          <w:marLeft w:val="480"/>
          <w:marRight w:val="0"/>
          <w:marTop w:val="0"/>
          <w:marBottom w:val="0"/>
          <w:divBdr>
            <w:top w:val="none" w:sz="0" w:space="0" w:color="auto"/>
            <w:left w:val="none" w:sz="0" w:space="0" w:color="auto"/>
            <w:bottom w:val="none" w:sz="0" w:space="0" w:color="auto"/>
            <w:right w:val="none" w:sz="0" w:space="0" w:color="auto"/>
          </w:divBdr>
        </w:div>
        <w:div w:id="650983642">
          <w:marLeft w:val="480"/>
          <w:marRight w:val="0"/>
          <w:marTop w:val="0"/>
          <w:marBottom w:val="0"/>
          <w:divBdr>
            <w:top w:val="none" w:sz="0" w:space="0" w:color="auto"/>
            <w:left w:val="none" w:sz="0" w:space="0" w:color="auto"/>
            <w:bottom w:val="none" w:sz="0" w:space="0" w:color="auto"/>
            <w:right w:val="none" w:sz="0" w:space="0" w:color="auto"/>
          </w:divBdr>
        </w:div>
        <w:div w:id="181433799">
          <w:marLeft w:val="480"/>
          <w:marRight w:val="0"/>
          <w:marTop w:val="0"/>
          <w:marBottom w:val="0"/>
          <w:divBdr>
            <w:top w:val="none" w:sz="0" w:space="0" w:color="auto"/>
            <w:left w:val="none" w:sz="0" w:space="0" w:color="auto"/>
            <w:bottom w:val="none" w:sz="0" w:space="0" w:color="auto"/>
            <w:right w:val="none" w:sz="0" w:space="0" w:color="auto"/>
          </w:divBdr>
        </w:div>
        <w:div w:id="1833372151">
          <w:marLeft w:val="480"/>
          <w:marRight w:val="0"/>
          <w:marTop w:val="0"/>
          <w:marBottom w:val="0"/>
          <w:divBdr>
            <w:top w:val="none" w:sz="0" w:space="0" w:color="auto"/>
            <w:left w:val="none" w:sz="0" w:space="0" w:color="auto"/>
            <w:bottom w:val="none" w:sz="0" w:space="0" w:color="auto"/>
            <w:right w:val="none" w:sz="0" w:space="0" w:color="auto"/>
          </w:divBdr>
        </w:div>
        <w:div w:id="1306935157">
          <w:marLeft w:val="480"/>
          <w:marRight w:val="0"/>
          <w:marTop w:val="0"/>
          <w:marBottom w:val="0"/>
          <w:divBdr>
            <w:top w:val="none" w:sz="0" w:space="0" w:color="auto"/>
            <w:left w:val="none" w:sz="0" w:space="0" w:color="auto"/>
            <w:bottom w:val="none" w:sz="0" w:space="0" w:color="auto"/>
            <w:right w:val="none" w:sz="0" w:space="0" w:color="auto"/>
          </w:divBdr>
        </w:div>
        <w:div w:id="2132431350">
          <w:marLeft w:val="480"/>
          <w:marRight w:val="0"/>
          <w:marTop w:val="0"/>
          <w:marBottom w:val="0"/>
          <w:divBdr>
            <w:top w:val="none" w:sz="0" w:space="0" w:color="auto"/>
            <w:left w:val="none" w:sz="0" w:space="0" w:color="auto"/>
            <w:bottom w:val="none" w:sz="0" w:space="0" w:color="auto"/>
            <w:right w:val="none" w:sz="0" w:space="0" w:color="auto"/>
          </w:divBdr>
        </w:div>
        <w:div w:id="1683118184">
          <w:marLeft w:val="480"/>
          <w:marRight w:val="0"/>
          <w:marTop w:val="0"/>
          <w:marBottom w:val="0"/>
          <w:divBdr>
            <w:top w:val="none" w:sz="0" w:space="0" w:color="auto"/>
            <w:left w:val="none" w:sz="0" w:space="0" w:color="auto"/>
            <w:bottom w:val="none" w:sz="0" w:space="0" w:color="auto"/>
            <w:right w:val="none" w:sz="0" w:space="0" w:color="auto"/>
          </w:divBdr>
        </w:div>
        <w:div w:id="812023660">
          <w:marLeft w:val="480"/>
          <w:marRight w:val="0"/>
          <w:marTop w:val="0"/>
          <w:marBottom w:val="0"/>
          <w:divBdr>
            <w:top w:val="none" w:sz="0" w:space="0" w:color="auto"/>
            <w:left w:val="none" w:sz="0" w:space="0" w:color="auto"/>
            <w:bottom w:val="none" w:sz="0" w:space="0" w:color="auto"/>
            <w:right w:val="none" w:sz="0" w:space="0" w:color="auto"/>
          </w:divBdr>
        </w:div>
        <w:div w:id="1937128691">
          <w:marLeft w:val="480"/>
          <w:marRight w:val="0"/>
          <w:marTop w:val="0"/>
          <w:marBottom w:val="0"/>
          <w:divBdr>
            <w:top w:val="none" w:sz="0" w:space="0" w:color="auto"/>
            <w:left w:val="none" w:sz="0" w:space="0" w:color="auto"/>
            <w:bottom w:val="none" w:sz="0" w:space="0" w:color="auto"/>
            <w:right w:val="none" w:sz="0" w:space="0" w:color="auto"/>
          </w:divBdr>
        </w:div>
        <w:div w:id="1579056648">
          <w:marLeft w:val="480"/>
          <w:marRight w:val="0"/>
          <w:marTop w:val="0"/>
          <w:marBottom w:val="0"/>
          <w:divBdr>
            <w:top w:val="none" w:sz="0" w:space="0" w:color="auto"/>
            <w:left w:val="none" w:sz="0" w:space="0" w:color="auto"/>
            <w:bottom w:val="none" w:sz="0" w:space="0" w:color="auto"/>
            <w:right w:val="none" w:sz="0" w:space="0" w:color="auto"/>
          </w:divBdr>
        </w:div>
        <w:div w:id="599337311">
          <w:marLeft w:val="480"/>
          <w:marRight w:val="0"/>
          <w:marTop w:val="0"/>
          <w:marBottom w:val="0"/>
          <w:divBdr>
            <w:top w:val="none" w:sz="0" w:space="0" w:color="auto"/>
            <w:left w:val="none" w:sz="0" w:space="0" w:color="auto"/>
            <w:bottom w:val="none" w:sz="0" w:space="0" w:color="auto"/>
            <w:right w:val="none" w:sz="0" w:space="0" w:color="auto"/>
          </w:divBdr>
        </w:div>
        <w:div w:id="624312094">
          <w:marLeft w:val="480"/>
          <w:marRight w:val="0"/>
          <w:marTop w:val="0"/>
          <w:marBottom w:val="0"/>
          <w:divBdr>
            <w:top w:val="none" w:sz="0" w:space="0" w:color="auto"/>
            <w:left w:val="none" w:sz="0" w:space="0" w:color="auto"/>
            <w:bottom w:val="none" w:sz="0" w:space="0" w:color="auto"/>
            <w:right w:val="none" w:sz="0" w:space="0" w:color="auto"/>
          </w:divBdr>
        </w:div>
        <w:div w:id="1937244894">
          <w:marLeft w:val="480"/>
          <w:marRight w:val="0"/>
          <w:marTop w:val="0"/>
          <w:marBottom w:val="0"/>
          <w:divBdr>
            <w:top w:val="none" w:sz="0" w:space="0" w:color="auto"/>
            <w:left w:val="none" w:sz="0" w:space="0" w:color="auto"/>
            <w:bottom w:val="none" w:sz="0" w:space="0" w:color="auto"/>
            <w:right w:val="none" w:sz="0" w:space="0" w:color="auto"/>
          </w:divBdr>
        </w:div>
        <w:div w:id="1969702016">
          <w:marLeft w:val="480"/>
          <w:marRight w:val="0"/>
          <w:marTop w:val="0"/>
          <w:marBottom w:val="0"/>
          <w:divBdr>
            <w:top w:val="none" w:sz="0" w:space="0" w:color="auto"/>
            <w:left w:val="none" w:sz="0" w:space="0" w:color="auto"/>
            <w:bottom w:val="none" w:sz="0" w:space="0" w:color="auto"/>
            <w:right w:val="none" w:sz="0" w:space="0" w:color="auto"/>
          </w:divBdr>
        </w:div>
        <w:div w:id="1942562530">
          <w:marLeft w:val="480"/>
          <w:marRight w:val="0"/>
          <w:marTop w:val="0"/>
          <w:marBottom w:val="0"/>
          <w:divBdr>
            <w:top w:val="none" w:sz="0" w:space="0" w:color="auto"/>
            <w:left w:val="none" w:sz="0" w:space="0" w:color="auto"/>
            <w:bottom w:val="none" w:sz="0" w:space="0" w:color="auto"/>
            <w:right w:val="none" w:sz="0" w:space="0" w:color="auto"/>
          </w:divBdr>
        </w:div>
        <w:div w:id="1129319655">
          <w:marLeft w:val="480"/>
          <w:marRight w:val="0"/>
          <w:marTop w:val="0"/>
          <w:marBottom w:val="0"/>
          <w:divBdr>
            <w:top w:val="none" w:sz="0" w:space="0" w:color="auto"/>
            <w:left w:val="none" w:sz="0" w:space="0" w:color="auto"/>
            <w:bottom w:val="none" w:sz="0" w:space="0" w:color="auto"/>
            <w:right w:val="none" w:sz="0" w:space="0" w:color="auto"/>
          </w:divBdr>
        </w:div>
        <w:div w:id="2129886398">
          <w:marLeft w:val="480"/>
          <w:marRight w:val="0"/>
          <w:marTop w:val="0"/>
          <w:marBottom w:val="0"/>
          <w:divBdr>
            <w:top w:val="none" w:sz="0" w:space="0" w:color="auto"/>
            <w:left w:val="none" w:sz="0" w:space="0" w:color="auto"/>
            <w:bottom w:val="none" w:sz="0" w:space="0" w:color="auto"/>
            <w:right w:val="none" w:sz="0" w:space="0" w:color="auto"/>
          </w:divBdr>
        </w:div>
        <w:div w:id="586573378">
          <w:marLeft w:val="480"/>
          <w:marRight w:val="0"/>
          <w:marTop w:val="0"/>
          <w:marBottom w:val="0"/>
          <w:divBdr>
            <w:top w:val="none" w:sz="0" w:space="0" w:color="auto"/>
            <w:left w:val="none" w:sz="0" w:space="0" w:color="auto"/>
            <w:bottom w:val="none" w:sz="0" w:space="0" w:color="auto"/>
            <w:right w:val="none" w:sz="0" w:space="0" w:color="auto"/>
          </w:divBdr>
        </w:div>
        <w:div w:id="353726925">
          <w:marLeft w:val="480"/>
          <w:marRight w:val="0"/>
          <w:marTop w:val="0"/>
          <w:marBottom w:val="0"/>
          <w:divBdr>
            <w:top w:val="none" w:sz="0" w:space="0" w:color="auto"/>
            <w:left w:val="none" w:sz="0" w:space="0" w:color="auto"/>
            <w:bottom w:val="none" w:sz="0" w:space="0" w:color="auto"/>
            <w:right w:val="none" w:sz="0" w:space="0" w:color="auto"/>
          </w:divBdr>
        </w:div>
        <w:div w:id="1625892218">
          <w:marLeft w:val="480"/>
          <w:marRight w:val="0"/>
          <w:marTop w:val="0"/>
          <w:marBottom w:val="0"/>
          <w:divBdr>
            <w:top w:val="none" w:sz="0" w:space="0" w:color="auto"/>
            <w:left w:val="none" w:sz="0" w:space="0" w:color="auto"/>
            <w:bottom w:val="none" w:sz="0" w:space="0" w:color="auto"/>
            <w:right w:val="none" w:sz="0" w:space="0" w:color="auto"/>
          </w:divBdr>
        </w:div>
        <w:div w:id="1251234111">
          <w:marLeft w:val="480"/>
          <w:marRight w:val="0"/>
          <w:marTop w:val="0"/>
          <w:marBottom w:val="0"/>
          <w:divBdr>
            <w:top w:val="none" w:sz="0" w:space="0" w:color="auto"/>
            <w:left w:val="none" w:sz="0" w:space="0" w:color="auto"/>
            <w:bottom w:val="none" w:sz="0" w:space="0" w:color="auto"/>
            <w:right w:val="none" w:sz="0" w:space="0" w:color="auto"/>
          </w:divBdr>
        </w:div>
        <w:div w:id="254174987">
          <w:marLeft w:val="480"/>
          <w:marRight w:val="0"/>
          <w:marTop w:val="0"/>
          <w:marBottom w:val="0"/>
          <w:divBdr>
            <w:top w:val="none" w:sz="0" w:space="0" w:color="auto"/>
            <w:left w:val="none" w:sz="0" w:space="0" w:color="auto"/>
            <w:bottom w:val="none" w:sz="0" w:space="0" w:color="auto"/>
            <w:right w:val="none" w:sz="0" w:space="0" w:color="auto"/>
          </w:divBdr>
        </w:div>
        <w:div w:id="877619989">
          <w:marLeft w:val="480"/>
          <w:marRight w:val="0"/>
          <w:marTop w:val="0"/>
          <w:marBottom w:val="0"/>
          <w:divBdr>
            <w:top w:val="none" w:sz="0" w:space="0" w:color="auto"/>
            <w:left w:val="none" w:sz="0" w:space="0" w:color="auto"/>
            <w:bottom w:val="none" w:sz="0" w:space="0" w:color="auto"/>
            <w:right w:val="none" w:sz="0" w:space="0" w:color="auto"/>
          </w:divBdr>
        </w:div>
        <w:div w:id="723256991">
          <w:marLeft w:val="480"/>
          <w:marRight w:val="0"/>
          <w:marTop w:val="0"/>
          <w:marBottom w:val="0"/>
          <w:divBdr>
            <w:top w:val="none" w:sz="0" w:space="0" w:color="auto"/>
            <w:left w:val="none" w:sz="0" w:space="0" w:color="auto"/>
            <w:bottom w:val="none" w:sz="0" w:space="0" w:color="auto"/>
            <w:right w:val="none" w:sz="0" w:space="0" w:color="auto"/>
          </w:divBdr>
        </w:div>
        <w:div w:id="507788328">
          <w:marLeft w:val="480"/>
          <w:marRight w:val="0"/>
          <w:marTop w:val="0"/>
          <w:marBottom w:val="0"/>
          <w:divBdr>
            <w:top w:val="none" w:sz="0" w:space="0" w:color="auto"/>
            <w:left w:val="none" w:sz="0" w:space="0" w:color="auto"/>
            <w:bottom w:val="none" w:sz="0" w:space="0" w:color="auto"/>
            <w:right w:val="none" w:sz="0" w:space="0" w:color="auto"/>
          </w:divBdr>
        </w:div>
        <w:div w:id="1510875602">
          <w:marLeft w:val="480"/>
          <w:marRight w:val="0"/>
          <w:marTop w:val="0"/>
          <w:marBottom w:val="0"/>
          <w:divBdr>
            <w:top w:val="none" w:sz="0" w:space="0" w:color="auto"/>
            <w:left w:val="none" w:sz="0" w:space="0" w:color="auto"/>
            <w:bottom w:val="none" w:sz="0" w:space="0" w:color="auto"/>
            <w:right w:val="none" w:sz="0" w:space="0" w:color="auto"/>
          </w:divBdr>
        </w:div>
        <w:div w:id="90660907">
          <w:marLeft w:val="480"/>
          <w:marRight w:val="0"/>
          <w:marTop w:val="0"/>
          <w:marBottom w:val="0"/>
          <w:divBdr>
            <w:top w:val="none" w:sz="0" w:space="0" w:color="auto"/>
            <w:left w:val="none" w:sz="0" w:space="0" w:color="auto"/>
            <w:bottom w:val="none" w:sz="0" w:space="0" w:color="auto"/>
            <w:right w:val="none" w:sz="0" w:space="0" w:color="auto"/>
          </w:divBdr>
        </w:div>
        <w:div w:id="2024814445">
          <w:marLeft w:val="480"/>
          <w:marRight w:val="0"/>
          <w:marTop w:val="0"/>
          <w:marBottom w:val="0"/>
          <w:divBdr>
            <w:top w:val="none" w:sz="0" w:space="0" w:color="auto"/>
            <w:left w:val="none" w:sz="0" w:space="0" w:color="auto"/>
            <w:bottom w:val="none" w:sz="0" w:space="0" w:color="auto"/>
            <w:right w:val="none" w:sz="0" w:space="0" w:color="auto"/>
          </w:divBdr>
        </w:div>
        <w:div w:id="1604531272">
          <w:marLeft w:val="480"/>
          <w:marRight w:val="0"/>
          <w:marTop w:val="0"/>
          <w:marBottom w:val="0"/>
          <w:divBdr>
            <w:top w:val="none" w:sz="0" w:space="0" w:color="auto"/>
            <w:left w:val="none" w:sz="0" w:space="0" w:color="auto"/>
            <w:bottom w:val="none" w:sz="0" w:space="0" w:color="auto"/>
            <w:right w:val="none" w:sz="0" w:space="0" w:color="auto"/>
          </w:divBdr>
        </w:div>
        <w:div w:id="1037125587">
          <w:marLeft w:val="480"/>
          <w:marRight w:val="0"/>
          <w:marTop w:val="0"/>
          <w:marBottom w:val="0"/>
          <w:divBdr>
            <w:top w:val="none" w:sz="0" w:space="0" w:color="auto"/>
            <w:left w:val="none" w:sz="0" w:space="0" w:color="auto"/>
            <w:bottom w:val="none" w:sz="0" w:space="0" w:color="auto"/>
            <w:right w:val="none" w:sz="0" w:space="0" w:color="auto"/>
          </w:divBdr>
        </w:div>
        <w:div w:id="1983389469">
          <w:marLeft w:val="480"/>
          <w:marRight w:val="0"/>
          <w:marTop w:val="0"/>
          <w:marBottom w:val="0"/>
          <w:divBdr>
            <w:top w:val="none" w:sz="0" w:space="0" w:color="auto"/>
            <w:left w:val="none" w:sz="0" w:space="0" w:color="auto"/>
            <w:bottom w:val="none" w:sz="0" w:space="0" w:color="auto"/>
            <w:right w:val="none" w:sz="0" w:space="0" w:color="auto"/>
          </w:divBdr>
        </w:div>
        <w:div w:id="688485448">
          <w:marLeft w:val="480"/>
          <w:marRight w:val="0"/>
          <w:marTop w:val="0"/>
          <w:marBottom w:val="0"/>
          <w:divBdr>
            <w:top w:val="none" w:sz="0" w:space="0" w:color="auto"/>
            <w:left w:val="none" w:sz="0" w:space="0" w:color="auto"/>
            <w:bottom w:val="none" w:sz="0" w:space="0" w:color="auto"/>
            <w:right w:val="none" w:sz="0" w:space="0" w:color="auto"/>
          </w:divBdr>
        </w:div>
        <w:div w:id="397477524">
          <w:marLeft w:val="480"/>
          <w:marRight w:val="0"/>
          <w:marTop w:val="0"/>
          <w:marBottom w:val="0"/>
          <w:divBdr>
            <w:top w:val="none" w:sz="0" w:space="0" w:color="auto"/>
            <w:left w:val="none" w:sz="0" w:space="0" w:color="auto"/>
            <w:bottom w:val="none" w:sz="0" w:space="0" w:color="auto"/>
            <w:right w:val="none" w:sz="0" w:space="0" w:color="auto"/>
          </w:divBdr>
        </w:div>
        <w:div w:id="1615215234">
          <w:marLeft w:val="480"/>
          <w:marRight w:val="0"/>
          <w:marTop w:val="0"/>
          <w:marBottom w:val="0"/>
          <w:divBdr>
            <w:top w:val="none" w:sz="0" w:space="0" w:color="auto"/>
            <w:left w:val="none" w:sz="0" w:space="0" w:color="auto"/>
            <w:bottom w:val="none" w:sz="0" w:space="0" w:color="auto"/>
            <w:right w:val="none" w:sz="0" w:space="0" w:color="auto"/>
          </w:divBdr>
        </w:div>
        <w:div w:id="505948314">
          <w:marLeft w:val="480"/>
          <w:marRight w:val="0"/>
          <w:marTop w:val="0"/>
          <w:marBottom w:val="0"/>
          <w:divBdr>
            <w:top w:val="none" w:sz="0" w:space="0" w:color="auto"/>
            <w:left w:val="none" w:sz="0" w:space="0" w:color="auto"/>
            <w:bottom w:val="none" w:sz="0" w:space="0" w:color="auto"/>
            <w:right w:val="none" w:sz="0" w:space="0" w:color="auto"/>
          </w:divBdr>
        </w:div>
        <w:div w:id="888035986">
          <w:marLeft w:val="480"/>
          <w:marRight w:val="0"/>
          <w:marTop w:val="0"/>
          <w:marBottom w:val="0"/>
          <w:divBdr>
            <w:top w:val="none" w:sz="0" w:space="0" w:color="auto"/>
            <w:left w:val="none" w:sz="0" w:space="0" w:color="auto"/>
            <w:bottom w:val="none" w:sz="0" w:space="0" w:color="auto"/>
            <w:right w:val="none" w:sz="0" w:space="0" w:color="auto"/>
          </w:divBdr>
        </w:div>
        <w:div w:id="986981011">
          <w:marLeft w:val="480"/>
          <w:marRight w:val="0"/>
          <w:marTop w:val="0"/>
          <w:marBottom w:val="0"/>
          <w:divBdr>
            <w:top w:val="none" w:sz="0" w:space="0" w:color="auto"/>
            <w:left w:val="none" w:sz="0" w:space="0" w:color="auto"/>
            <w:bottom w:val="none" w:sz="0" w:space="0" w:color="auto"/>
            <w:right w:val="none" w:sz="0" w:space="0" w:color="auto"/>
          </w:divBdr>
        </w:div>
        <w:div w:id="1820657004">
          <w:marLeft w:val="480"/>
          <w:marRight w:val="0"/>
          <w:marTop w:val="0"/>
          <w:marBottom w:val="0"/>
          <w:divBdr>
            <w:top w:val="none" w:sz="0" w:space="0" w:color="auto"/>
            <w:left w:val="none" w:sz="0" w:space="0" w:color="auto"/>
            <w:bottom w:val="none" w:sz="0" w:space="0" w:color="auto"/>
            <w:right w:val="none" w:sz="0" w:space="0" w:color="auto"/>
          </w:divBdr>
        </w:div>
        <w:div w:id="97987607">
          <w:marLeft w:val="480"/>
          <w:marRight w:val="0"/>
          <w:marTop w:val="0"/>
          <w:marBottom w:val="0"/>
          <w:divBdr>
            <w:top w:val="none" w:sz="0" w:space="0" w:color="auto"/>
            <w:left w:val="none" w:sz="0" w:space="0" w:color="auto"/>
            <w:bottom w:val="none" w:sz="0" w:space="0" w:color="auto"/>
            <w:right w:val="none" w:sz="0" w:space="0" w:color="auto"/>
          </w:divBdr>
        </w:div>
        <w:div w:id="138619854">
          <w:marLeft w:val="480"/>
          <w:marRight w:val="0"/>
          <w:marTop w:val="0"/>
          <w:marBottom w:val="0"/>
          <w:divBdr>
            <w:top w:val="none" w:sz="0" w:space="0" w:color="auto"/>
            <w:left w:val="none" w:sz="0" w:space="0" w:color="auto"/>
            <w:bottom w:val="none" w:sz="0" w:space="0" w:color="auto"/>
            <w:right w:val="none" w:sz="0" w:space="0" w:color="auto"/>
          </w:divBdr>
        </w:div>
        <w:div w:id="231625960">
          <w:marLeft w:val="480"/>
          <w:marRight w:val="0"/>
          <w:marTop w:val="0"/>
          <w:marBottom w:val="0"/>
          <w:divBdr>
            <w:top w:val="none" w:sz="0" w:space="0" w:color="auto"/>
            <w:left w:val="none" w:sz="0" w:space="0" w:color="auto"/>
            <w:bottom w:val="none" w:sz="0" w:space="0" w:color="auto"/>
            <w:right w:val="none" w:sz="0" w:space="0" w:color="auto"/>
          </w:divBdr>
        </w:div>
        <w:div w:id="1815103394">
          <w:marLeft w:val="480"/>
          <w:marRight w:val="0"/>
          <w:marTop w:val="0"/>
          <w:marBottom w:val="0"/>
          <w:divBdr>
            <w:top w:val="none" w:sz="0" w:space="0" w:color="auto"/>
            <w:left w:val="none" w:sz="0" w:space="0" w:color="auto"/>
            <w:bottom w:val="none" w:sz="0" w:space="0" w:color="auto"/>
            <w:right w:val="none" w:sz="0" w:space="0" w:color="auto"/>
          </w:divBdr>
        </w:div>
        <w:div w:id="875964347">
          <w:marLeft w:val="480"/>
          <w:marRight w:val="0"/>
          <w:marTop w:val="0"/>
          <w:marBottom w:val="0"/>
          <w:divBdr>
            <w:top w:val="none" w:sz="0" w:space="0" w:color="auto"/>
            <w:left w:val="none" w:sz="0" w:space="0" w:color="auto"/>
            <w:bottom w:val="none" w:sz="0" w:space="0" w:color="auto"/>
            <w:right w:val="none" w:sz="0" w:space="0" w:color="auto"/>
          </w:divBdr>
        </w:div>
        <w:div w:id="958146115">
          <w:marLeft w:val="480"/>
          <w:marRight w:val="0"/>
          <w:marTop w:val="0"/>
          <w:marBottom w:val="0"/>
          <w:divBdr>
            <w:top w:val="none" w:sz="0" w:space="0" w:color="auto"/>
            <w:left w:val="none" w:sz="0" w:space="0" w:color="auto"/>
            <w:bottom w:val="none" w:sz="0" w:space="0" w:color="auto"/>
            <w:right w:val="none" w:sz="0" w:space="0" w:color="auto"/>
          </w:divBdr>
        </w:div>
        <w:div w:id="1775516212">
          <w:marLeft w:val="480"/>
          <w:marRight w:val="0"/>
          <w:marTop w:val="0"/>
          <w:marBottom w:val="0"/>
          <w:divBdr>
            <w:top w:val="none" w:sz="0" w:space="0" w:color="auto"/>
            <w:left w:val="none" w:sz="0" w:space="0" w:color="auto"/>
            <w:bottom w:val="none" w:sz="0" w:space="0" w:color="auto"/>
            <w:right w:val="none" w:sz="0" w:space="0" w:color="auto"/>
          </w:divBdr>
        </w:div>
        <w:div w:id="1985693212">
          <w:marLeft w:val="480"/>
          <w:marRight w:val="0"/>
          <w:marTop w:val="0"/>
          <w:marBottom w:val="0"/>
          <w:divBdr>
            <w:top w:val="none" w:sz="0" w:space="0" w:color="auto"/>
            <w:left w:val="none" w:sz="0" w:space="0" w:color="auto"/>
            <w:bottom w:val="none" w:sz="0" w:space="0" w:color="auto"/>
            <w:right w:val="none" w:sz="0" w:space="0" w:color="auto"/>
          </w:divBdr>
        </w:div>
        <w:div w:id="818113646">
          <w:marLeft w:val="480"/>
          <w:marRight w:val="0"/>
          <w:marTop w:val="0"/>
          <w:marBottom w:val="0"/>
          <w:divBdr>
            <w:top w:val="none" w:sz="0" w:space="0" w:color="auto"/>
            <w:left w:val="none" w:sz="0" w:space="0" w:color="auto"/>
            <w:bottom w:val="none" w:sz="0" w:space="0" w:color="auto"/>
            <w:right w:val="none" w:sz="0" w:space="0" w:color="auto"/>
          </w:divBdr>
        </w:div>
        <w:div w:id="1395541863">
          <w:marLeft w:val="480"/>
          <w:marRight w:val="0"/>
          <w:marTop w:val="0"/>
          <w:marBottom w:val="0"/>
          <w:divBdr>
            <w:top w:val="none" w:sz="0" w:space="0" w:color="auto"/>
            <w:left w:val="none" w:sz="0" w:space="0" w:color="auto"/>
            <w:bottom w:val="none" w:sz="0" w:space="0" w:color="auto"/>
            <w:right w:val="none" w:sz="0" w:space="0" w:color="auto"/>
          </w:divBdr>
        </w:div>
        <w:div w:id="1225947416">
          <w:marLeft w:val="480"/>
          <w:marRight w:val="0"/>
          <w:marTop w:val="0"/>
          <w:marBottom w:val="0"/>
          <w:divBdr>
            <w:top w:val="none" w:sz="0" w:space="0" w:color="auto"/>
            <w:left w:val="none" w:sz="0" w:space="0" w:color="auto"/>
            <w:bottom w:val="none" w:sz="0" w:space="0" w:color="auto"/>
            <w:right w:val="none" w:sz="0" w:space="0" w:color="auto"/>
          </w:divBdr>
        </w:div>
        <w:div w:id="725638993">
          <w:marLeft w:val="480"/>
          <w:marRight w:val="0"/>
          <w:marTop w:val="0"/>
          <w:marBottom w:val="0"/>
          <w:divBdr>
            <w:top w:val="none" w:sz="0" w:space="0" w:color="auto"/>
            <w:left w:val="none" w:sz="0" w:space="0" w:color="auto"/>
            <w:bottom w:val="none" w:sz="0" w:space="0" w:color="auto"/>
            <w:right w:val="none" w:sz="0" w:space="0" w:color="auto"/>
          </w:divBdr>
        </w:div>
        <w:div w:id="1485123478">
          <w:marLeft w:val="480"/>
          <w:marRight w:val="0"/>
          <w:marTop w:val="0"/>
          <w:marBottom w:val="0"/>
          <w:divBdr>
            <w:top w:val="none" w:sz="0" w:space="0" w:color="auto"/>
            <w:left w:val="none" w:sz="0" w:space="0" w:color="auto"/>
            <w:bottom w:val="none" w:sz="0" w:space="0" w:color="auto"/>
            <w:right w:val="none" w:sz="0" w:space="0" w:color="auto"/>
          </w:divBdr>
        </w:div>
        <w:div w:id="687949725">
          <w:marLeft w:val="480"/>
          <w:marRight w:val="0"/>
          <w:marTop w:val="0"/>
          <w:marBottom w:val="0"/>
          <w:divBdr>
            <w:top w:val="none" w:sz="0" w:space="0" w:color="auto"/>
            <w:left w:val="none" w:sz="0" w:space="0" w:color="auto"/>
            <w:bottom w:val="none" w:sz="0" w:space="0" w:color="auto"/>
            <w:right w:val="none" w:sz="0" w:space="0" w:color="auto"/>
          </w:divBdr>
        </w:div>
        <w:div w:id="2040356021">
          <w:marLeft w:val="480"/>
          <w:marRight w:val="0"/>
          <w:marTop w:val="0"/>
          <w:marBottom w:val="0"/>
          <w:divBdr>
            <w:top w:val="none" w:sz="0" w:space="0" w:color="auto"/>
            <w:left w:val="none" w:sz="0" w:space="0" w:color="auto"/>
            <w:bottom w:val="none" w:sz="0" w:space="0" w:color="auto"/>
            <w:right w:val="none" w:sz="0" w:space="0" w:color="auto"/>
          </w:divBdr>
        </w:div>
        <w:div w:id="547113677">
          <w:marLeft w:val="480"/>
          <w:marRight w:val="0"/>
          <w:marTop w:val="0"/>
          <w:marBottom w:val="0"/>
          <w:divBdr>
            <w:top w:val="none" w:sz="0" w:space="0" w:color="auto"/>
            <w:left w:val="none" w:sz="0" w:space="0" w:color="auto"/>
            <w:bottom w:val="none" w:sz="0" w:space="0" w:color="auto"/>
            <w:right w:val="none" w:sz="0" w:space="0" w:color="auto"/>
          </w:divBdr>
        </w:div>
        <w:div w:id="1009521140">
          <w:marLeft w:val="480"/>
          <w:marRight w:val="0"/>
          <w:marTop w:val="0"/>
          <w:marBottom w:val="0"/>
          <w:divBdr>
            <w:top w:val="none" w:sz="0" w:space="0" w:color="auto"/>
            <w:left w:val="none" w:sz="0" w:space="0" w:color="auto"/>
            <w:bottom w:val="none" w:sz="0" w:space="0" w:color="auto"/>
            <w:right w:val="none" w:sz="0" w:space="0" w:color="auto"/>
          </w:divBdr>
        </w:div>
        <w:div w:id="1563711185">
          <w:marLeft w:val="480"/>
          <w:marRight w:val="0"/>
          <w:marTop w:val="0"/>
          <w:marBottom w:val="0"/>
          <w:divBdr>
            <w:top w:val="none" w:sz="0" w:space="0" w:color="auto"/>
            <w:left w:val="none" w:sz="0" w:space="0" w:color="auto"/>
            <w:bottom w:val="none" w:sz="0" w:space="0" w:color="auto"/>
            <w:right w:val="none" w:sz="0" w:space="0" w:color="auto"/>
          </w:divBdr>
        </w:div>
        <w:div w:id="749470216">
          <w:marLeft w:val="480"/>
          <w:marRight w:val="0"/>
          <w:marTop w:val="0"/>
          <w:marBottom w:val="0"/>
          <w:divBdr>
            <w:top w:val="none" w:sz="0" w:space="0" w:color="auto"/>
            <w:left w:val="none" w:sz="0" w:space="0" w:color="auto"/>
            <w:bottom w:val="none" w:sz="0" w:space="0" w:color="auto"/>
            <w:right w:val="none" w:sz="0" w:space="0" w:color="auto"/>
          </w:divBdr>
        </w:div>
        <w:div w:id="1887646308">
          <w:marLeft w:val="480"/>
          <w:marRight w:val="0"/>
          <w:marTop w:val="0"/>
          <w:marBottom w:val="0"/>
          <w:divBdr>
            <w:top w:val="none" w:sz="0" w:space="0" w:color="auto"/>
            <w:left w:val="none" w:sz="0" w:space="0" w:color="auto"/>
            <w:bottom w:val="none" w:sz="0" w:space="0" w:color="auto"/>
            <w:right w:val="none" w:sz="0" w:space="0" w:color="auto"/>
          </w:divBdr>
        </w:div>
        <w:div w:id="1192495547">
          <w:marLeft w:val="480"/>
          <w:marRight w:val="0"/>
          <w:marTop w:val="0"/>
          <w:marBottom w:val="0"/>
          <w:divBdr>
            <w:top w:val="none" w:sz="0" w:space="0" w:color="auto"/>
            <w:left w:val="none" w:sz="0" w:space="0" w:color="auto"/>
            <w:bottom w:val="none" w:sz="0" w:space="0" w:color="auto"/>
            <w:right w:val="none" w:sz="0" w:space="0" w:color="auto"/>
          </w:divBdr>
        </w:div>
        <w:div w:id="1226648263">
          <w:marLeft w:val="480"/>
          <w:marRight w:val="0"/>
          <w:marTop w:val="0"/>
          <w:marBottom w:val="0"/>
          <w:divBdr>
            <w:top w:val="none" w:sz="0" w:space="0" w:color="auto"/>
            <w:left w:val="none" w:sz="0" w:space="0" w:color="auto"/>
            <w:bottom w:val="none" w:sz="0" w:space="0" w:color="auto"/>
            <w:right w:val="none" w:sz="0" w:space="0" w:color="auto"/>
          </w:divBdr>
        </w:div>
        <w:div w:id="431366701">
          <w:marLeft w:val="480"/>
          <w:marRight w:val="0"/>
          <w:marTop w:val="0"/>
          <w:marBottom w:val="0"/>
          <w:divBdr>
            <w:top w:val="none" w:sz="0" w:space="0" w:color="auto"/>
            <w:left w:val="none" w:sz="0" w:space="0" w:color="auto"/>
            <w:bottom w:val="none" w:sz="0" w:space="0" w:color="auto"/>
            <w:right w:val="none" w:sz="0" w:space="0" w:color="auto"/>
          </w:divBdr>
        </w:div>
        <w:div w:id="987782804">
          <w:marLeft w:val="480"/>
          <w:marRight w:val="0"/>
          <w:marTop w:val="0"/>
          <w:marBottom w:val="0"/>
          <w:divBdr>
            <w:top w:val="none" w:sz="0" w:space="0" w:color="auto"/>
            <w:left w:val="none" w:sz="0" w:space="0" w:color="auto"/>
            <w:bottom w:val="none" w:sz="0" w:space="0" w:color="auto"/>
            <w:right w:val="none" w:sz="0" w:space="0" w:color="auto"/>
          </w:divBdr>
        </w:div>
        <w:div w:id="2091583558">
          <w:marLeft w:val="480"/>
          <w:marRight w:val="0"/>
          <w:marTop w:val="0"/>
          <w:marBottom w:val="0"/>
          <w:divBdr>
            <w:top w:val="none" w:sz="0" w:space="0" w:color="auto"/>
            <w:left w:val="none" w:sz="0" w:space="0" w:color="auto"/>
            <w:bottom w:val="none" w:sz="0" w:space="0" w:color="auto"/>
            <w:right w:val="none" w:sz="0" w:space="0" w:color="auto"/>
          </w:divBdr>
        </w:div>
        <w:div w:id="2029676724">
          <w:marLeft w:val="480"/>
          <w:marRight w:val="0"/>
          <w:marTop w:val="0"/>
          <w:marBottom w:val="0"/>
          <w:divBdr>
            <w:top w:val="none" w:sz="0" w:space="0" w:color="auto"/>
            <w:left w:val="none" w:sz="0" w:space="0" w:color="auto"/>
            <w:bottom w:val="none" w:sz="0" w:space="0" w:color="auto"/>
            <w:right w:val="none" w:sz="0" w:space="0" w:color="auto"/>
          </w:divBdr>
        </w:div>
        <w:div w:id="1823109716">
          <w:marLeft w:val="480"/>
          <w:marRight w:val="0"/>
          <w:marTop w:val="0"/>
          <w:marBottom w:val="0"/>
          <w:divBdr>
            <w:top w:val="none" w:sz="0" w:space="0" w:color="auto"/>
            <w:left w:val="none" w:sz="0" w:space="0" w:color="auto"/>
            <w:bottom w:val="none" w:sz="0" w:space="0" w:color="auto"/>
            <w:right w:val="none" w:sz="0" w:space="0" w:color="auto"/>
          </w:divBdr>
        </w:div>
        <w:div w:id="813988484">
          <w:marLeft w:val="480"/>
          <w:marRight w:val="0"/>
          <w:marTop w:val="0"/>
          <w:marBottom w:val="0"/>
          <w:divBdr>
            <w:top w:val="none" w:sz="0" w:space="0" w:color="auto"/>
            <w:left w:val="none" w:sz="0" w:space="0" w:color="auto"/>
            <w:bottom w:val="none" w:sz="0" w:space="0" w:color="auto"/>
            <w:right w:val="none" w:sz="0" w:space="0" w:color="auto"/>
          </w:divBdr>
        </w:div>
        <w:div w:id="1096828325">
          <w:marLeft w:val="480"/>
          <w:marRight w:val="0"/>
          <w:marTop w:val="0"/>
          <w:marBottom w:val="0"/>
          <w:divBdr>
            <w:top w:val="none" w:sz="0" w:space="0" w:color="auto"/>
            <w:left w:val="none" w:sz="0" w:space="0" w:color="auto"/>
            <w:bottom w:val="none" w:sz="0" w:space="0" w:color="auto"/>
            <w:right w:val="none" w:sz="0" w:space="0" w:color="auto"/>
          </w:divBdr>
        </w:div>
        <w:div w:id="1446845776">
          <w:marLeft w:val="480"/>
          <w:marRight w:val="0"/>
          <w:marTop w:val="0"/>
          <w:marBottom w:val="0"/>
          <w:divBdr>
            <w:top w:val="none" w:sz="0" w:space="0" w:color="auto"/>
            <w:left w:val="none" w:sz="0" w:space="0" w:color="auto"/>
            <w:bottom w:val="none" w:sz="0" w:space="0" w:color="auto"/>
            <w:right w:val="none" w:sz="0" w:space="0" w:color="auto"/>
          </w:divBdr>
        </w:div>
        <w:div w:id="383526857">
          <w:marLeft w:val="480"/>
          <w:marRight w:val="0"/>
          <w:marTop w:val="0"/>
          <w:marBottom w:val="0"/>
          <w:divBdr>
            <w:top w:val="none" w:sz="0" w:space="0" w:color="auto"/>
            <w:left w:val="none" w:sz="0" w:space="0" w:color="auto"/>
            <w:bottom w:val="none" w:sz="0" w:space="0" w:color="auto"/>
            <w:right w:val="none" w:sz="0" w:space="0" w:color="auto"/>
          </w:divBdr>
        </w:div>
        <w:div w:id="1502114019">
          <w:marLeft w:val="480"/>
          <w:marRight w:val="0"/>
          <w:marTop w:val="0"/>
          <w:marBottom w:val="0"/>
          <w:divBdr>
            <w:top w:val="none" w:sz="0" w:space="0" w:color="auto"/>
            <w:left w:val="none" w:sz="0" w:space="0" w:color="auto"/>
            <w:bottom w:val="none" w:sz="0" w:space="0" w:color="auto"/>
            <w:right w:val="none" w:sz="0" w:space="0" w:color="auto"/>
          </w:divBdr>
        </w:div>
      </w:divsChild>
    </w:div>
    <w:div w:id="1278753495">
      <w:bodyDiv w:val="1"/>
      <w:marLeft w:val="0"/>
      <w:marRight w:val="0"/>
      <w:marTop w:val="0"/>
      <w:marBottom w:val="0"/>
      <w:divBdr>
        <w:top w:val="none" w:sz="0" w:space="0" w:color="auto"/>
        <w:left w:val="none" w:sz="0" w:space="0" w:color="auto"/>
        <w:bottom w:val="none" w:sz="0" w:space="0" w:color="auto"/>
        <w:right w:val="none" w:sz="0" w:space="0" w:color="auto"/>
      </w:divBdr>
    </w:div>
    <w:div w:id="1278830614">
      <w:bodyDiv w:val="1"/>
      <w:marLeft w:val="0"/>
      <w:marRight w:val="0"/>
      <w:marTop w:val="0"/>
      <w:marBottom w:val="0"/>
      <w:divBdr>
        <w:top w:val="none" w:sz="0" w:space="0" w:color="auto"/>
        <w:left w:val="none" w:sz="0" w:space="0" w:color="auto"/>
        <w:bottom w:val="none" w:sz="0" w:space="0" w:color="auto"/>
        <w:right w:val="none" w:sz="0" w:space="0" w:color="auto"/>
      </w:divBdr>
    </w:div>
    <w:div w:id="1278832398">
      <w:bodyDiv w:val="1"/>
      <w:marLeft w:val="0"/>
      <w:marRight w:val="0"/>
      <w:marTop w:val="0"/>
      <w:marBottom w:val="0"/>
      <w:divBdr>
        <w:top w:val="none" w:sz="0" w:space="0" w:color="auto"/>
        <w:left w:val="none" w:sz="0" w:space="0" w:color="auto"/>
        <w:bottom w:val="none" w:sz="0" w:space="0" w:color="auto"/>
        <w:right w:val="none" w:sz="0" w:space="0" w:color="auto"/>
      </w:divBdr>
    </w:div>
    <w:div w:id="1278950686">
      <w:bodyDiv w:val="1"/>
      <w:marLeft w:val="0"/>
      <w:marRight w:val="0"/>
      <w:marTop w:val="0"/>
      <w:marBottom w:val="0"/>
      <w:divBdr>
        <w:top w:val="none" w:sz="0" w:space="0" w:color="auto"/>
        <w:left w:val="none" w:sz="0" w:space="0" w:color="auto"/>
        <w:bottom w:val="none" w:sz="0" w:space="0" w:color="auto"/>
        <w:right w:val="none" w:sz="0" w:space="0" w:color="auto"/>
      </w:divBdr>
    </w:div>
    <w:div w:id="1279068276">
      <w:bodyDiv w:val="1"/>
      <w:marLeft w:val="0"/>
      <w:marRight w:val="0"/>
      <w:marTop w:val="0"/>
      <w:marBottom w:val="0"/>
      <w:divBdr>
        <w:top w:val="none" w:sz="0" w:space="0" w:color="auto"/>
        <w:left w:val="none" w:sz="0" w:space="0" w:color="auto"/>
        <w:bottom w:val="none" w:sz="0" w:space="0" w:color="auto"/>
        <w:right w:val="none" w:sz="0" w:space="0" w:color="auto"/>
      </w:divBdr>
    </w:div>
    <w:div w:id="1279214908">
      <w:bodyDiv w:val="1"/>
      <w:marLeft w:val="0"/>
      <w:marRight w:val="0"/>
      <w:marTop w:val="0"/>
      <w:marBottom w:val="0"/>
      <w:divBdr>
        <w:top w:val="none" w:sz="0" w:space="0" w:color="auto"/>
        <w:left w:val="none" w:sz="0" w:space="0" w:color="auto"/>
        <w:bottom w:val="none" w:sz="0" w:space="0" w:color="auto"/>
        <w:right w:val="none" w:sz="0" w:space="0" w:color="auto"/>
      </w:divBdr>
    </w:div>
    <w:div w:id="1279216351">
      <w:bodyDiv w:val="1"/>
      <w:marLeft w:val="0"/>
      <w:marRight w:val="0"/>
      <w:marTop w:val="0"/>
      <w:marBottom w:val="0"/>
      <w:divBdr>
        <w:top w:val="none" w:sz="0" w:space="0" w:color="auto"/>
        <w:left w:val="none" w:sz="0" w:space="0" w:color="auto"/>
        <w:bottom w:val="none" w:sz="0" w:space="0" w:color="auto"/>
        <w:right w:val="none" w:sz="0" w:space="0" w:color="auto"/>
      </w:divBdr>
    </w:div>
    <w:div w:id="1279265248">
      <w:bodyDiv w:val="1"/>
      <w:marLeft w:val="0"/>
      <w:marRight w:val="0"/>
      <w:marTop w:val="0"/>
      <w:marBottom w:val="0"/>
      <w:divBdr>
        <w:top w:val="none" w:sz="0" w:space="0" w:color="auto"/>
        <w:left w:val="none" w:sz="0" w:space="0" w:color="auto"/>
        <w:bottom w:val="none" w:sz="0" w:space="0" w:color="auto"/>
        <w:right w:val="none" w:sz="0" w:space="0" w:color="auto"/>
      </w:divBdr>
    </w:div>
    <w:div w:id="1279340112">
      <w:bodyDiv w:val="1"/>
      <w:marLeft w:val="0"/>
      <w:marRight w:val="0"/>
      <w:marTop w:val="0"/>
      <w:marBottom w:val="0"/>
      <w:divBdr>
        <w:top w:val="none" w:sz="0" w:space="0" w:color="auto"/>
        <w:left w:val="none" w:sz="0" w:space="0" w:color="auto"/>
        <w:bottom w:val="none" w:sz="0" w:space="0" w:color="auto"/>
        <w:right w:val="none" w:sz="0" w:space="0" w:color="auto"/>
      </w:divBdr>
    </w:div>
    <w:div w:id="1279530087">
      <w:bodyDiv w:val="1"/>
      <w:marLeft w:val="0"/>
      <w:marRight w:val="0"/>
      <w:marTop w:val="0"/>
      <w:marBottom w:val="0"/>
      <w:divBdr>
        <w:top w:val="none" w:sz="0" w:space="0" w:color="auto"/>
        <w:left w:val="none" w:sz="0" w:space="0" w:color="auto"/>
        <w:bottom w:val="none" w:sz="0" w:space="0" w:color="auto"/>
        <w:right w:val="none" w:sz="0" w:space="0" w:color="auto"/>
      </w:divBdr>
    </w:div>
    <w:div w:id="1279948136">
      <w:bodyDiv w:val="1"/>
      <w:marLeft w:val="0"/>
      <w:marRight w:val="0"/>
      <w:marTop w:val="0"/>
      <w:marBottom w:val="0"/>
      <w:divBdr>
        <w:top w:val="none" w:sz="0" w:space="0" w:color="auto"/>
        <w:left w:val="none" w:sz="0" w:space="0" w:color="auto"/>
        <w:bottom w:val="none" w:sz="0" w:space="0" w:color="auto"/>
        <w:right w:val="none" w:sz="0" w:space="0" w:color="auto"/>
      </w:divBdr>
    </w:div>
    <w:div w:id="1279988851">
      <w:bodyDiv w:val="1"/>
      <w:marLeft w:val="0"/>
      <w:marRight w:val="0"/>
      <w:marTop w:val="0"/>
      <w:marBottom w:val="0"/>
      <w:divBdr>
        <w:top w:val="none" w:sz="0" w:space="0" w:color="auto"/>
        <w:left w:val="none" w:sz="0" w:space="0" w:color="auto"/>
        <w:bottom w:val="none" w:sz="0" w:space="0" w:color="auto"/>
        <w:right w:val="none" w:sz="0" w:space="0" w:color="auto"/>
      </w:divBdr>
    </w:div>
    <w:div w:id="1280143664">
      <w:bodyDiv w:val="1"/>
      <w:marLeft w:val="0"/>
      <w:marRight w:val="0"/>
      <w:marTop w:val="0"/>
      <w:marBottom w:val="0"/>
      <w:divBdr>
        <w:top w:val="none" w:sz="0" w:space="0" w:color="auto"/>
        <w:left w:val="none" w:sz="0" w:space="0" w:color="auto"/>
        <w:bottom w:val="none" w:sz="0" w:space="0" w:color="auto"/>
        <w:right w:val="none" w:sz="0" w:space="0" w:color="auto"/>
      </w:divBdr>
    </w:div>
    <w:div w:id="1280337062">
      <w:bodyDiv w:val="1"/>
      <w:marLeft w:val="0"/>
      <w:marRight w:val="0"/>
      <w:marTop w:val="0"/>
      <w:marBottom w:val="0"/>
      <w:divBdr>
        <w:top w:val="none" w:sz="0" w:space="0" w:color="auto"/>
        <w:left w:val="none" w:sz="0" w:space="0" w:color="auto"/>
        <w:bottom w:val="none" w:sz="0" w:space="0" w:color="auto"/>
        <w:right w:val="none" w:sz="0" w:space="0" w:color="auto"/>
      </w:divBdr>
    </w:div>
    <w:div w:id="1280601684">
      <w:bodyDiv w:val="1"/>
      <w:marLeft w:val="0"/>
      <w:marRight w:val="0"/>
      <w:marTop w:val="0"/>
      <w:marBottom w:val="0"/>
      <w:divBdr>
        <w:top w:val="none" w:sz="0" w:space="0" w:color="auto"/>
        <w:left w:val="none" w:sz="0" w:space="0" w:color="auto"/>
        <w:bottom w:val="none" w:sz="0" w:space="0" w:color="auto"/>
        <w:right w:val="none" w:sz="0" w:space="0" w:color="auto"/>
      </w:divBdr>
    </w:div>
    <w:div w:id="1280724766">
      <w:bodyDiv w:val="1"/>
      <w:marLeft w:val="0"/>
      <w:marRight w:val="0"/>
      <w:marTop w:val="0"/>
      <w:marBottom w:val="0"/>
      <w:divBdr>
        <w:top w:val="none" w:sz="0" w:space="0" w:color="auto"/>
        <w:left w:val="none" w:sz="0" w:space="0" w:color="auto"/>
        <w:bottom w:val="none" w:sz="0" w:space="0" w:color="auto"/>
        <w:right w:val="none" w:sz="0" w:space="0" w:color="auto"/>
      </w:divBdr>
    </w:div>
    <w:div w:id="1280725056">
      <w:bodyDiv w:val="1"/>
      <w:marLeft w:val="0"/>
      <w:marRight w:val="0"/>
      <w:marTop w:val="0"/>
      <w:marBottom w:val="0"/>
      <w:divBdr>
        <w:top w:val="none" w:sz="0" w:space="0" w:color="auto"/>
        <w:left w:val="none" w:sz="0" w:space="0" w:color="auto"/>
        <w:bottom w:val="none" w:sz="0" w:space="0" w:color="auto"/>
        <w:right w:val="none" w:sz="0" w:space="0" w:color="auto"/>
      </w:divBdr>
    </w:div>
    <w:div w:id="1280911811">
      <w:bodyDiv w:val="1"/>
      <w:marLeft w:val="0"/>
      <w:marRight w:val="0"/>
      <w:marTop w:val="0"/>
      <w:marBottom w:val="0"/>
      <w:divBdr>
        <w:top w:val="none" w:sz="0" w:space="0" w:color="auto"/>
        <w:left w:val="none" w:sz="0" w:space="0" w:color="auto"/>
        <w:bottom w:val="none" w:sz="0" w:space="0" w:color="auto"/>
        <w:right w:val="none" w:sz="0" w:space="0" w:color="auto"/>
      </w:divBdr>
    </w:div>
    <w:div w:id="1280916067">
      <w:bodyDiv w:val="1"/>
      <w:marLeft w:val="0"/>
      <w:marRight w:val="0"/>
      <w:marTop w:val="0"/>
      <w:marBottom w:val="0"/>
      <w:divBdr>
        <w:top w:val="none" w:sz="0" w:space="0" w:color="auto"/>
        <w:left w:val="none" w:sz="0" w:space="0" w:color="auto"/>
        <w:bottom w:val="none" w:sz="0" w:space="0" w:color="auto"/>
        <w:right w:val="none" w:sz="0" w:space="0" w:color="auto"/>
      </w:divBdr>
    </w:div>
    <w:div w:id="1280988657">
      <w:bodyDiv w:val="1"/>
      <w:marLeft w:val="0"/>
      <w:marRight w:val="0"/>
      <w:marTop w:val="0"/>
      <w:marBottom w:val="0"/>
      <w:divBdr>
        <w:top w:val="none" w:sz="0" w:space="0" w:color="auto"/>
        <w:left w:val="none" w:sz="0" w:space="0" w:color="auto"/>
        <w:bottom w:val="none" w:sz="0" w:space="0" w:color="auto"/>
        <w:right w:val="none" w:sz="0" w:space="0" w:color="auto"/>
      </w:divBdr>
    </w:div>
    <w:div w:id="1281181707">
      <w:bodyDiv w:val="1"/>
      <w:marLeft w:val="0"/>
      <w:marRight w:val="0"/>
      <w:marTop w:val="0"/>
      <w:marBottom w:val="0"/>
      <w:divBdr>
        <w:top w:val="none" w:sz="0" w:space="0" w:color="auto"/>
        <w:left w:val="none" w:sz="0" w:space="0" w:color="auto"/>
        <w:bottom w:val="none" w:sz="0" w:space="0" w:color="auto"/>
        <w:right w:val="none" w:sz="0" w:space="0" w:color="auto"/>
      </w:divBdr>
    </w:div>
    <w:div w:id="1281258391">
      <w:bodyDiv w:val="1"/>
      <w:marLeft w:val="0"/>
      <w:marRight w:val="0"/>
      <w:marTop w:val="0"/>
      <w:marBottom w:val="0"/>
      <w:divBdr>
        <w:top w:val="none" w:sz="0" w:space="0" w:color="auto"/>
        <w:left w:val="none" w:sz="0" w:space="0" w:color="auto"/>
        <w:bottom w:val="none" w:sz="0" w:space="0" w:color="auto"/>
        <w:right w:val="none" w:sz="0" w:space="0" w:color="auto"/>
      </w:divBdr>
    </w:div>
    <w:div w:id="1281381660">
      <w:bodyDiv w:val="1"/>
      <w:marLeft w:val="0"/>
      <w:marRight w:val="0"/>
      <w:marTop w:val="0"/>
      <w:marBottom w:val="0"/>
      <w:divBdr>
        <w:top w:val="none" w:sz="0" w:space="0" w:color="auto"/>
        <w:left w:val="none" w:sz="0" w:space="0" w:color="auto"/>
        <w:bottom w:val="none" w:sz="0" w:space="0" w:color="auto"/>
        <w:right w:val="none" w:sz="0" w:space="0" w:color="auto"/>
      </w:divBdr>
    </w:div>
    <w:div w:id="1281449410">
      <w:bodyDiv w:val="1"/>
      <w:marLeft w:val="0"/>
      <w:marRight w:val="0"/>
      <w:marTop w:val="0"/>
      <w:marBottom w:val="0"/>
      <w:divBdr>
        <w:top w:val="none" w:sz="0" w:space="0" w:color="auto"/>
        <w:left w:val="none" w:sz="0" w:space="0" w:color="auto"/>
        <w:bottom w:val="none" w:sz="0" w:space="0" w:color="auto"/>
        <w:right w:val="none" w:sz="0" w:space="0" w:color="auto"/>
      </w:divBdr>
    </w:div>
    <w:div w:id="1281450632">
      <w:bodyDiv w:val="1"/>
      <w:marLeft w:val="0"/>
      <w:marRight w:val="0"/>
      <w:marTop w:val="0"/>
      <w:marBottom w:val="0"/>
      <w:divBdr>
        <w:top w:val="none" w:sz="0" w:space="0" w:color="auto"/>
        <w:left w:val="none" w:sz="0" w:space="0" w:color="auto"/>
        <w:bottom w:val="none" w:sz="0" w:space="0" w:color="auto"/>
        <w:right w:val="none" w:sz="0" w:space="0" w:color="auto"/>
      </w:divBdr>
      <w:divsChild>
        <w:div w:id="1635132450">
          <w:marLeft w:val="480"/>
          <w:marRight w:val="0"/>
          <w:marTop w:val="0"/>
          <w:marBottom w:val="0"/>
          <w:divBdr>
            <w:top w:val="none" w:sz="0" w:space="0" w:color="auto"/>
            <w:left w:val="none" w:sz="0" w:space="0" w:color="auto"/>
            <w:bottom w:val="none" w:sz="0" w:space="0" w:color="auto"/>
            <w:right w:val="none" w:sz="0" w:space="0" w:color="auto"/>
          </w:divBdr>
        </w:div>
        <w:div w:id="895312410">
          <w:marLeft w:val="480"/>
          <w:marRight w:val="0"/>
          <w:marTop w:val="0"/>
          <w:marBottom w:val="0"/>
          <w:divBdr>
            <w:top w:val="none" w:sz="0" w:space="0" w:color="auto"/>
            <w:left w:val="none" w:sz="0" w:space="0" w:color="auto"/>
            <w:bottom w:val="none" w:sz="0" w:space="0" w:color="auto"/>
            <w:right w:val="none" w:sz="0" w:space="0" w:color="auto"/>
          </w:divBdr>
        </w:div>
        <w:div w:id="610206555">
          <w:marLeft w:val="480"/>
          <w:marRight w:val="0"/>
          <w:marTop w:val="0"/>
          <w:marBottom w:val="0"/>
          <w:divBdr>
            <w:top w:val="none" w:sz="0" w:space="0" w:color="auto"/>
            <w:left w:val="none" w:sz="0" w:space="0" w:color="auto"/>
            <w:bottom w:val="none" w:sz="0" w:space="0" w:color="auto"/>
            <w:right w:val="none" w:sz="0" w:space="0" w:color="auto"/>
          </w:divBdr>
        </w:div>
        <w:div w:id="1412580159">
          <w:marLeft w:val="480"/>
          <w:marRight w:val="0"/>
          <w:marTop w:val="0"/>
          <w:marBottom w:val="0"/>
          <w:divBdr>
            <w:top w:val="none" w:sz="0" w:space="0" w:color="auto"/>
            <w:left w:val="none" w:sz="0" w:space="0" w:color="auto"/>
            <w:bottom w:val="none" w:sz="0" w:space="0" w:color="auto"/>
            <w:right w:val="none" w:sz="0" w:space="0" w:color="auto"/>
          </w:divBdr>
        </w:div>
        <w:div w:id="1843079754">
          <w:marLeft w:val="480"/>
          <w:marRight w:val="0"/>
          <w:marTop w:val="0"/>
          <w:marBottom w:val="0"/>
          <w:divBdr>
            <w:top w:val="none" w:sz="0" w:space="0" w:color="auto"/>
            <w:left w:val="none" w:sz="0" w:space="0" w:color="auto"/>
            <w:bottom w:val="none" w:sz="0" w:space="0" w:color="auto"/>
            <w:right w:val="none" w:sz="0" w:space="0" w:color="auto"/>
          </w:divBdr>
        </w:div>
        <w:div w:id="1980839663">
          <w:marLeft w:val="480"/>
          <w:marRight w:val="0"/>
          <w:marTop w:val="0"/>
          <w:marBottom w:val="0"/>
          <w:divBdr>
            <w:top w:val="none" w:sz="0" w:space="0" w:color="auto"/>
            <w:left w:val="none" w:sz="0" w:space="0" w:color="auto"/>
            <w:bottom w:val="none" w:sz="0" w:space="0" w:color="auto"/>
            <w:right w:val="none" w:sz="0" w:space="0" w:color="auto"/>
          </w:divBdr>
        </w:div>
        <w:div w:id="154734656">
          <w:marLeft w:val="480"/>
          <w:marRight w:val="0"/>
          <w:marTop w:val="0"/>
          <w:marBottom w:val="0"/>
          <w:divBdr>
            <w:top w:val="none" w:sz="0" w:space="0" w:color="auto"/>
            <w:left w:val="none" w:sz="0" w:space="0" w:color="auto"/>
            <w:bottom w:val="none" w:sz="0" w:space="0" w:color="auto"/>
            <w:right w:val="none" w:sz="0" w:space="0" w:color="auto"/>
          </w:divBdr>
        </w:div>
        <w:div w:id="1971933747">
          <w:marLeft w:val="480"/>
          <w:marRight w:val="0"/>
          <w:marTop w:val="0"/>
          <w:marBottom w:val="0"/>
          <w:divBdr>
            <w:top w:val="none" w:sz="0" w:space="0" w:color="auto"/>
            <w:left w:val="none" w:sz="0" w:space="0" w:color="auto"/>
            <w:bottom w:val="none" w:sz="0" w:space="0" w:color="auto"/>
            <w:right w:val="none" w:sz="0" w:space="0" w:color="auto"/>
          </w:divBdr>
        </w:div>
        <w:div w:id="372383242">
          <w:marLeft w:val="480"/>
          <w:marRight w:val="0"/>
          <w:marTop w:val="0"/>
          <w:marBottom w:val="0"/>
          <w:divBdr>
            <w:top w:val="none" w:sz="0" w:space="0" w:color="auto"/>
            <w:left w:val="none" w:sz="0" w:space="0" w:color="auto"/>
            <w:bottom w:val="none" w:sz="0" w:space="0" w:color="auto"/>
            <w:right w:val="none" w:sz="0" w:space="0" w:color="auto"/>
          </w:divBdr>
        </w:div>
        <w:div w:id="1734811183">
          <w:marLeft w:val="480"/>
          <w:marRight w:val="0"/>
          <w:marTop w:val="0"/>
          <w:marBottom w:val="0"/>
          <w:divBdr>
            <w:top w:val="none" w:sz="0" w:space="0" w:color="auto"/>
            <w:left w:val="none" w:sz="0" w:space="0" w:color="auto"/>
            <w:bottom w:val="none" w:sz="0" w:space="0" w:color="auto"/>
            <w:right w:val="none" w:sz="0" w:space="0" w:color="auto"/>
          </w:divBdr>
        </w:div>
        <w:div w:id="314573664">
          <w:marLeft w:val="480"/>
          <w:marRight w:val="0"/>
          <w:marTop w:val="0"/>
          <w:marBottom w:val="0"/>
          <w:divBdr>
            <w:top w:val="none" w:sz="0" w:space="0" w:color="auto"/>
            <w:left w:val="none" w:sz="0" w:space="0" w:color="auto"/>
            <w:bottom w:val="none" w:sz="0" w:space="0" w:color="auto"/>
            <w:right w:val="none" w:sz="0" w:space="0" w:color="auto"/>
          </w:divBdr>
        </w:div>
        <w:div w:id="170343178">
          <w:marLeft w:val="480"/>
          <w:marRight w:val="0"/>
          <w:marTop w:val="0"/>
          <w:marBottom w:val="0"/>
          <w:divBdr>
            <w:top w:val="none" w:sz="0" w:space="0" w:color="auto"/>
            <w:left w:val="none" w:sz="0" w:space="0" w:color="auto"/>
            <w:bottom w:val="none" w:sz="0" w:space="0" w:color="auto"/>
            <w:right w:val="none" w:sz="0" w:space="0" w:color="auto"/>
          </w:divBdr>
        </w:div>
        <w:div w:id="456143623">
          <w:marLeft w:val="480"/>
          <w:marRight w:val="0"/>
          <w:marTop w:val="0"/>
          <w:marBottom w:val="0"/>
          <w:divBdr>
            <w:top w:val="none" w:sz="0" w:space="0" w:color="auto"/>
            <w:left w:val="none" w:sz="0" w:space="0" w:color="auto"/>
            <w:bottom w:val="none" w:sz="0" w:space="0" w:color="auto"/>
            <w:right w:val="none" w:sz="0" w:space="0" w:color="auto"/>
          </w:divBdr>
        </w:div>
        <w:div w:id="1019041439">
          <w:marLeft w:val="480"/>
          <w:marRight w:val="0"/>
          <w:marTop w:val="0"/>
          <w:marBottom w:val="0"/>
          <w:divBdr>
            <w:top w:val="none" w:sz="0" w:space="0" w:color="auto"/>
            <w:left w:val="none" w:sz="0" w:space="0" w:color="auto"/>
            <w:bottom w:val="none" w:sz="0" w:space="0" w:color="auto"/>
            <w:right w:val="none" w:sz="0" w:space="0" w:color="auto"/>
          </w:divBdr>
        </w:div>
        <w:div w:id="901864223">
          <w:marLeft w:val="480"/>
          <w:marRight w:val="0"/>
          <w:marTop w:val="0"/>
          <w:marBottom w:val="0"/>
          <w:divBdr>
            <w:top w:val="none" w:sz="0" w:space="0" w:color="auto"/>
            <w:left w:val="none" w:sz="0" w:space="0" w:color="auto"/>
            <w:bottom w:val="none" w:sz="0" w:space="0" w:color="auto"/>
            <w:right w:val="none" w:sz="0" w:space="0" w:color="auto"/>
          </w:divBdr>
        </w:div>
        <w:div w:id="1624464053">
          <w:marLeft w:val="480"/>
          <w:marRight w:val="0"/>
          <w:marTop w:val="0"/>
          <w:marBottom w:val="0"/>
          <w:divBdr>
            <w:top w:val="none" w:sz="0" w:space="0" w:color="auto"/>
            <w:left w:val="none" w:sz="0" w:space="0" w:color="auto"/>
            <w:bottom w:val="none" w:sz="0" w:space="0" w:color="auto"/>
            <w:right w:val="none" w:sz="0" w:space="0" w:color="auto"/>
          </w:divBdr>
        </w:div>
        <w:div w:id="2019235470">
          <w:marLeft w:val="480"/>
          <w:marRight w:val="0"/>
          <w:marTop w:val="0"/>
          <w:marBottom w:val="0"/>
          <w:divBdr>
            <w:top w:val="none" w:sz="0" w:space="0" w:color="auto"/>
            <w:left w:val="none" w:sz="0" w:space="0" w:color="auto"/>
            <w:bottom w:val="none" w:sz="0" w:space="0" w:color="auto"/>
            <w:right w:val="none" w:sz="0" w:space="0" w:color="auto"/>
          </w:divBdr>
        </w:div>
        <w:div w:id="1586063845">
          <w:marLeft w:val="480"/>
          <w:marRight w:val="0"/>
          <w:marTop w:val="0"/>
          <w:marBottom w:val="0"/>
          <w:divBdr>
            <w:top w:val="none" w:sz="0" w:space="0" w:color="auto"/>
            <w:left w:val="none" w:sz="0" w:space="0" w:color="auto"/>
            <w:bottom w:val="none" w:sz="0" w:space="0" w:color="auto"/>
            <w:right w:val="none" w:sz="0" w:space="0" w:color="auto"/>
          </w:divBdr>
        </w:div>
        <w:div w:id="424613131">
          <w:marLeft w:val="480"/>
          <w:marRight w:val="0"/>
          <w:marTop w:val="0"/>
          <w:marBottom w:val="0"/>
          <w:divBdr>
            <w:top w:val="none" w:sz="0" w:space="0" w:color="auto"/>
            <w:left w:val="none" w:sz="0" w:space="0" w:color="auto"/>
            <w:bottom w:val="none" w:sz="0" w:space="0" w:color="auto"/>
            <w:right w:val="none" w:sz="0" w:space="0" w:color="auto"/>
          </w:divBdr>
        </w:div>
        <w:div w:id="1670325881">
          <w:marLeft w:val="480"/>
          <w:marRight w:val="0"/>
          <w:marTop w:val="0"/>
          <w:marBottom w:val="0"/>
          <w:divBdr>
            <w:top w:val="none" w:sz="0" w:space="0" w:color="auto"/>
            <w:left w:val="none" w:sz="0" w:space="0" w:color="auto"/>
            <w:bottom w:val="none" w:sz="0" w:space="0" w:color="auto"/>
            <w:right w:val="none" w:sz="0" w:space="0" w:color="auto"/>
          </w:divBdr>
        </w:div>
        <w:div w:id="134304129">
          <w:marLeft w:val="480"/>
          <w:marRight w:val="0"/>
          <w:marTop w:val="0"/>
          <w:marBottom w:val="0"/>
          <w:divBdr>
            <w:top w:val="none" w:sz="0" w:space="0" w:color="auto"/>
            <w:left w:val="none" w:sz="0" w:space="0" w:color="auto"/>
            <w:bottom w:val="none" w:sz="0" w:space="0" w:color="auto"/>
            <w:right w:val="none" w:sz="0" w:space="0" w:color="auto"/>
          </w:divBdr>
        </w:div>
        <w:div w:id="1461997365">
          <w:marLeft w:val="480"/>
          <w:marRight w:val="0"/>
          <w:marTop w:val="0"/>
          <w:marBottom w:val="0"/>
          <w:divBdr>
            <w:top w:val="none" w:sz="0" w:space="0" w:color="auto"/>
            <w:left w:val="none" w:sz="0" w:space="0" w:color="auto"/>
            <w:bottom w:val="none" w:sz="0" w:space="0" w:color="auto"/>
            <w:right w:val="none" w:sz="0" w:space="0" w:color="auto"/>
          </w:divBdr>
        </w:div>
        <w:div w:id="927468423">
          <w:marLeft w:val="480"/>
          <w:marRight w:val="0"/>
          <w:marTop w:val="0"/>
          <w:marBottom w:val="0"/>
          <w:divBdr>
            <w:top w:val="none" w:sz="0" w:space="0" w:color="auto"/>
            <w:left w:val="none" w:sz="0" w:space="0" w:color="auto"/>
            <w:bottom w:val="none" w:sz="0" w:space="0" w:color="auto"/>
            <w:right w:val="none" w:sz="0" w:space="0" w:color="auto"/>
          </w:divBdr>
        </w:div>
        <w:div w:id="853763547">
          <w:marLeft w:val="480"/>
          <w:marRight w:val="0"/>
          <w:marTop w:val="0"/>
          <w:marBottom w:val="0"/>
          <w:divBdr>
            <w:top w:val="none" w:sz="0" w:space="0" w:color="auto"/>
            <w:left w:val="none" w:sz="0" w:space="0" w:color="auto"/>
            <w:bottom w:val="none" w:sz="0" w:space="0" w:color="auto"/>
            <w:right w:val="none" w:sz="0" w:space="0" w:color="auto"/>
          </w:divBdr>
        </w:div>
        <w:div w:id="418790882">
          <w:marLeft w:val="480"/>
          <w:marRight w:val="0"/>
          <w:marTop w:val="0"/>
          <w:marBottom w:val="0"/>
          <w:divBdr>
            <w:top w:val="none" w:sz="0" w:space="0" w:color="auto"/>
            <w:left w:val="none" w:sz="0" w:space="0" w:color="auto"/>
            <w:bottom w:val="none" w:sz="0" w:space="0" w:color="auto"/>
            <w:right w:val="none" w:sz="0" w:space="0" w:color="auto"/>
          </w:divBdr>
        </w:div>
        <w:div w:id="374432612">
          <w:marLeft w:val="480"/>
          <w:marRight w:val="0"/>
          <w:marTop w:val="0"/>
          <w:marBottom w:val="0"/>
          <w:divBdr>
            <w:top w:val="none" w:sz="0" w:space="0" w:color="auto"/>
            <w:left w:val="none" w:sz="0" w:space="0" w:color="auto"/>
            <w:bottom w:val="none" w:sz="0" w:space="0" w:color="auto"/>
            <w:right w:val="none" w:sz="0" w:space="0" w:color="auto"/>
          </w:divBdr>
        </w:div>
        <w:div w:id="323582052">
          <w:marLeft w:val="480"/>
          <w:marRight w:val="0"/>
          <w:marTop w:val="0"/>
          <w:marBottom w:val="0"/>
          <w:divBdr>
            <w:top w:val="none" w:sz="0" w:space="0" w:color="auto"/>
            <w:left w:val="none" w:sz="0" w:space="0" w:color="auto"/>
            <w:bottom w:val="none" w:sz="0" w:space="0" w:color="auto"/>
            <w:right w:val="none" w:sz="0" w:space="0" w:color="auto"/>
          </w:divBdr>
        </w:div>
        <w:div w:id="1278029151">
          <w:marLeft w:val="480"/>
          <w:marRight w:val="0"/>
          <w:marTop w:val="0"/>
          <w:marBottom w:val="0"/>
          <w:divBdr>
            <w:top w:val="none" w:sz="0" w:space="0" w:color="auto"/>
            <w:left w:val="none" w:sz="0" w:space="0" w:color="auto"/>
            <w:bottom w:val="none" w:sz="0" w:space="0" w:color="auto"/>
            <w:right w:val="none" w:sz="0" w:space="0" w:color="auto"/>
          </w:divBdr>
        </w:div>
        <w:div w:id="851651829">
          <w:marLeft w:val="480"/>
          <w:marRight w:val="0"/>
          <w:marTop w:val="0"/>
          <w:marBottom w:val="0"/>
          <w:divBdr>
            <w:top w:val="none" w:sz="0" w:space="0" w:color="auto"/>
            <w:left w:val="none" w:sz="0" w:space="0" w:color="auto"/>
            <w:bottom w:val="none" w:sz="0" w:space="0" w:color="auto"/>
            <w:right w:val="none" w:sz="0" w:space="0" w:color="auto"/>
          </w:divBdr>
        </w:div>
        <w:div w:id="1235437694">
          <w:marLeft w:val="480"/>
          <w:marRight w:val="0"/>
          <w:marTop w:val="0"/>
          <w:marBottom w:val="0"/>
          <w:divBdr>
            <w:top w:val="none" w:sz="0" w:space="0" w:color="auto"/>
            <w:left w:val="none" w:sz="0" w:space="0" w:color="auto"/>
            <w:bottom w:val="none" w:sz="0" w:space="0" w:color="auto"/>
            <w:right w:val="none" w:sz="0" w:space="0" w:color="auto"/>
          </w:divBdr>
        </w:div>
        <w:div w:id="568812576">
          <w:marLeft w:val="480"/>
          <w:marRight w:val="0"/>
          <w:marTop w:val="0"/>
          <w:marBottom w:val="0"/>
          <w:divBdr>
            <w:top w:val="none" w:sz="0" w:space="0" w:color="auto"/>
            <w:left w:val="none" w:sz="0" w:space="0" w:color="auto"/>
            <w:bottom w:val="none" w:sz="0" w:space="0" w:color="auto"/>
            <w:right w:val="none" w:sz="0" w:space="0" w:color="auto"/>
          </w:divBdr>
        </w:div>
        <w:div w:id="1116825741">
          <w:marLeft w:val="480"/>
          <w:marRight w:val="0"/>
          <w:marTop w:val="0"/>
          <w:marBottom w:val="0"/>
          <w:divBdr>
            <w:top w:val="none" w:sz="0" w:space="0" w:color="auto"/>
            <w:left w:val="none" w:sz="0" w:space="0" w:color="auto"/>
            <w:bottom w:val="none" w:sz="0" w:space="0" w:color="auto"/>
            <w:right w:val="none" w:sz="0" w:space="0" w:color="auto"/>
          </w:divBdr>
        </w:div>
        <w:div w:id="303628919">
          <w:marLeft w:val="480"/>
          <w:marRight w:val="0"/>
          <w:marTop w:val="0"/>
          <w:marBottom w:val="0"/>
          <w:divBdr>
            <w:top w:val="none" w:sz="0" w:space="0" w:color="auto"/>
            <w:left w:val="none" w:sz="0" w:space="0" w:color="auto"/>
            <w:bottom w:val="none" w:sz="0" w:space="0" w:color="auto"/>
            <w:right w:val="none" w:sz="0" w:space="0" w:color="auto"/>
          </w:divBdr>
        </w:div>
        <w:div w:id="114636909">
          <w:marLeft w:val="480"/>
          <w:marRight w:val="0"/>
          <w:marTop w:val="0"/>
          <w:marBottom w:val="0"/>
          <w:divBdr>
            <w:top w:val="none" w:sz="0" w:space="0" w:color="auto"/>
            <w:left w:val="none" w:sz="0" w:space="0" w:color="auto"/>
            <w:bottom w:val="none" w:sz="0" w:space="0" w:color="auto"/>
            <w:right w:val="none" w:sz="0" w:space="0" w:color="auto"/>
          </w:divBdr>
        </w:div>
        <w:div w:id="1035807208">
          <w:marLeft w:val="480"/>
          <w:marRight w:val="0"/>
          <w:marTop w:val="0"/>
          <w:marBottom w:val="0"/>
          <w:divBdr>
            <w:top w:val="none" w:sz="0" w:space="0" w:color="auto"/>
            <w:left w:val="none" w:sz="0" w:space="0" w:color="auto"/>
            <w:bottom w:val="none" w:sz="0" w:space="0" w:color="auto"/>
            <w:right w:val="none" w:sz="0" w:space="0" w:color="auto"/>
          </w:divBdr>
        </w:div>
        <w:div w:id="724717153">
          <w:marLeft w:val="480"/>
          <w:marRight w:val="0"/>
          <w:marTop w:val="0"/>
          <w:marBottom w:val="0"/>
          <w:divBdr>
            <w:top w:val="none" w:sz="0" w:space="0" w:color="auto"/>
            <w:left w:val="none" w:sz="0" w:space="0" w:color="auto"/>
            <w:bottom w:val="none" w:sz="0" w:space="0" w:color="auto"/>
            <w:right w:val="none" w:sz="0" w:space="0" w:color="auto"/>
          </w:divBdr>
        </w:div>
        <w:div w:id="1984387844">
          <w:marLeft w:val="480"/>
          <w:marRight w:val="0"/>
          <w:marTop w:val="0"/>
          <w:marBottom w:val="0"/>
          <w:divBdr>
            <w:top w:val="none" w:sz="0" w:space="0" w:color="auto"/>
            <w:left w:val="none" w:sz="0" w:space="0" w:color="auto"/>
            <w:bottom w:val="none" w:sz="0" w:space="0" w:color="auto"/>
            <w:right w:val="none" w:sz="0" w:space="0" w:color="auto"/>
          </w:divBdr>
        </w:div>
        <w:div w:id="1559052531">
          <w:marLeft w:val="480"/>
          <w:marRight w:val="0"/>
          <w:marTop w:val="0"/>
          <w:marBottom w:val="0"/>
          <w:divBdr>
            <w:top w:val="none" w:sz="0" w:space="0" w:color="auto"/>
            <w:left w:val="none" w:sz="0" w:space="0" w:color="auto"/>
            <w:bottom w:val="none" w:sz="0" w:space="0" w:color="auto"/>
            <w:right w:val="none" w:sz="0" w:space="0" w:color="auto"/>
          </w:divBdr>
        </w:div>
        <w:div w:id="1430007582">
          <w:marLeft w:val="480"/>
          <w:marRight w:val="0"/>
          <w:marTop w:val="0"/>
          <w:marBottom w:val="0"/>
          <w:divBdr>
            <w:top w:val="none" w:sz="0" w:space="0" w:color="auto"/>
            <w:left w:val="none" w:sz="0" w:space="0" w:color="auto"/>
            <w:bottom w:val="none" w:sz="0" w:space="0" w:color="auto"/>
            <w:right w:val="none" w:sz="0" w:space="0" w:color="auto"/>
          </w:divBdr>
        </w:div>
        <w:div w:id="569584623">
          <w:marLeft w:val="480"/>
          <w:marRight w:val="0"/>
          <w:marTop w:val="0"/>
          <w:marBottom w:val="0"/>
          <w:divBdr>
            <w:top w:val="none" w:sz="0" w:space="0" w:color="auto"/>
            <w:left w:val="none" w:sz="0" w:space="0" w:color="auto"/>
            <w:bottom w:val="none" w:sz="0" w:space="0" w:color="auto"/>
            <w:right w:val="none" w:sz="0" w:space="0" w:color="auto"/>
          </w:divBdr>
        </w:div>
        <w:div w:id="2100640116">
          <w:marLeft w:val="480"/>
          <w:marRight w:val="0"/>
          <w:marTop w:val="0"/>
          <w:marBottom w:val="0"/>
          <w:divBdr>
            <w:top w:val="none" w:sz="0" w:space="0" w:color="auto"/>
            <w:left w:val="none" w:sz="0" w:space="0" w:color="auto"/>
            <w:bottom w:val="none" w:sz="0" w:space="0" w:color="auto"/>
            <w:right w:val="none" w:sz="0" w:space="0" w:color="auto"/>
          </w:divBdr>
        </w:div>
        <w:div w:id="877083883">
          <w:marLeft w:val="480"/>
          <w:marRight w:val="0"/>
          <w:marTop w:val="0"/>
          <w:marBottom w:val="0"/>
          <w:divBdr>
            <w:top w:val="none" w:sz="0" w:space="0" w:color="auto"/>
            <w:left w:val="none" w:sz="0" w:space="0" w:color="auto"/>
            <w:bottom w:val="none" w:sz="0" w:space="0" w:color="auto"/>
            <w:right w:val="none" w:sz="0" w:space="0" w:color="auto"/>
          </w:divBdr>
        </w:div>
        <w:div w:id="354813508">
          <w:marLeft w:val="480"/>
          <w:marRight w:val="0"/>
          <w:marTop w:val="0"/>
          <w:marBottom w:val="0"/>
          <w:divBdr>
            <w:top w:val="none" w:sz="0" w:space="0" w:color="auto"/>
            <w:left w:val="none" w:sz="0" w:space="0" w:color="auto"/>
            <w:bottom w:val="none" w:sz="0" w:space="0" w:color="auto"/>
            <w:right w:val="none" w:sz="0" w:space="0" w:color="auto"/>
          </w:divBdr>
        </w:div>
        <w:div w:id="1899439220">
          <w:marLeft w:val="480"/>
          <w:marRight w:val="0"/>
          <w:marTop w:val="0"/>
          <w:marBottom w:val="0"/>
          <w:divBdr>
            <w:top w:val="none" w:sz="0" w:space="0" w:color="auto"/>
            <w:left w:val="none" w:sz="0" w:space="0" w:color="auto"/>
            <w:bottom w:val="none" w:sz="0" w:space="0" w:color="auto"/>
            <w:right w:val="none" w:sz="0" w:space="0" w:color="auto"/>
          </w:divBdr>
        </w:div>
        <w:div w:id="2004817745">
          <w:marLeft w:val="480"/>
          <w:marRight w:val="0"/>
          <w:marTop w:val="0"/>
          <w:marBottom w:val="0"/>
          <w:divBdr>
            <w:top w:val="none" w:sz="0" w:space="0" w:color="auto"/>
            <w:left w:val="none" w:sz="0" w:space="0" w:color="auto"/>
            <w:bottom w:val="none" w:sz="0" w:space="0" w:color="auto"/>
            <w:right w:val="none" w:sz="0" w:space="0" w:color="auto"/>
          </w:divBdr>
        </w:div>
        <w:div w:id="195654731">
          <w:marLeft w:val="480"/>
          <w:marRight w:val="0"/>
          <w:marTop w:val="0"/>
          <w:marBottom w:val="0"/>
          <w:divBdr>
            <w:top w:val="none" w:sz="0" w:space="0" w:color="auto"/>
            <w:left w:val="none" w:sz="0" w:space="0" w:color="auto"/>
            <w:bottom w:val="none" w:sz="0" w:space="0" w:color="auto"/>
            <w:right w:val="none" w:sz="0" w:space="0" w:color="auto"/>
          </w:divBdr>
        </w:div>
        <w:div w:id="356277795">
          <w:marLeft w:val="480"/>
          <w:marRight w:val="0"/>
          <w:marTop w:val="0"/>
          <w:marBottom w:val="0"/>
          <w:divBdr>
            <w:top w:val="none" w:sz="0" w:space="0" w:color="auto"/>
            <w:left w:val="none" w:sz="0" w:space="0" w:color="auto"/>
            <w:bottom w:val="none" w:sz="0" w:space="0" w:color="auto"/>
            <w:right w:val="none" w:sz="0" w:space="0" w:color="auto"/>
          </w:divBdr>
        </w:div>
        <w:div w:id="302589538">
          <w:marLeft w:val="480"/>
          <w:marRight w:val="0"/>
          <w:marTop w:val="0"/>
          <w:marBottom w:val="0"/>
          <w:divBdr>
            <w:top w:val="none" w:sz="0" w:space="0" w:color="auto"/>
            <w:left w:val="none" w:sz="0" w:space="0" w:color="auto"/>
            <w:bottom w:val="none" w:sz="0" w:space="0" w:color="auto"/>
            <w:right w:val="none" w:sz="0" w:space="0" w:color="auto"/>
          </w:divBdr>
        </w:div>
        <w:div w:id="223955350">
          <w:marLeft w:val="480"/>
          <w:marRight w:val="0"/>
          <w:marTop w:val="0"/>
          <w:marBottom w:val="0"/>
          <w:divBdr>
            <w:top w:val="none" w:sz="0" w:space="0" w:color="auto"/>
            <w:left w:val="none" w:sz="0" w:space="0" w:color="auto"/>
            <w:bottom w:val="none" w:sz="0" w:space="0" w:color="auto"/>
            <w:right w:val="none" w:sz="0" w:space="0" w:color="auto"/>
          </w:divBdr>
        </w:div>
        <w:div w:id="679819031">
          <w:marLeft w:val="480"/>
          <w:marRight w:val="0"/>
          <w:marTop w:val="0"/>
          <w:marBottom w:val="0"/>
          <w:divBdr>
            <w:top w:val="none" w:sz="0" w:space="0" w:color="auto"/>
            <w:left w:val="none" w:sz="0" w:space="0" w:color="auto"/>
            <w:bottom w:val="none" w:sz="0" w:space="0" w:color="auto"/>
            <w:right w:val="none" w:sz="0" w:space="0" w:color="auto"/>
          </w:divBdr>
        </w:div>
        <w:div w:id="256520958">
          <w:marLeft w:val="480"/>
          <w:marRight w:val="0"/>
          <w:marTop w:val="0"/>
          <w:marBottom w:val="0"/>
          <w:divBdr>
            <w:top w:val="none" w:sz="0" w:space="0" w:color="auto"/>
            <w:left w:val="none" w:sz="0" w:space="0" w:color="auto"/>
            <w:bottom w:val="none" w:sz="0" w:space="0" w:color="auto"/>
            <w:right w:val="none" w:sz="0" w:space="0" w:color="auto"/>
          </w:divBdr>
        </w:div>
        <w:div w:id="1046442551">
          <w:marLeft w:val="480"/>
          <w:marRight w:val="0"/>
          <w:marTop w:val="0"/>
          <w:marBottom w:val="0"/>
          <w:divBdr>
            <w:top w:val="none" w:sz="0" w:space="0" w:color="auto"/>
            <w:left w:val="none" w:sz="0" w:space="0" w:color="auto"/>
            <w:bottom w:val="none" w:sz="0" w:space="0" w:color="auto"/>
            <w:right w:val="none" w:sz="0" w:space="0" w:color="auto"/>
          </w:divBdr>
        </w:div>
        <w:div w:id="1129201579">
          <w:marLeft w:val="480"/>
          <w:marRight w:val="0"/>
          <w:marTop w:val="0"/>
          <w:marBottom w:val="0"/>
          <w:divBdr>
            <w:top w:val="none" w:sz="0" w:space="0" w:color="auto"/>
            <w:left w:val="none" w:sz="0" w:space="0" w:color="auto"/>
            <w:bottom w:val="none" w:sz="0" w:space="0" w:color="auto"/>
            <w:right w:val="none" w:sz="0" w:space="0" w:color="auto"/>
          </w:divBdr>
        </w:div>
        <w:div w:id="249698395">
          <w:marLeft w:val="480"/>
          <w:marRight w:val="0"/>
          <w:marTop w:val="0"/>
          <w:marBottom w:val="0"/>
          <w:divBdr>
            <w:top w:val="none" w:sz="0" w:space="0" w:color="auto"/>
            <w:left w:val="none" w:sz="0" w:space="0" w:color="auto"/>
            <w:bottom w:val="none" w:sz="0" w:space="0" w:color="auto"/>
            <w:right w:val="none" w:sz="0" w:space="0" w:color="auto"/>
          </w:divBdr>
        </w:div>
        <w:div w:id="1575774304">
          <w:marLeft w:val="480"/>
          <w:marRight w:val="0"/>
          <w:marTop w:val="0"/>
          <w:marBottom w:val="0"/>
          <w:divBdr>
            <w:top w:val="none" w:sz="0" w:space="0" w:color="auto"/>
            <w:left w:val="none" w:sz="0" w:space="0" w:color="auto"/>
            <w:bottom w:val="none" w:sz="0" w:space="0" w:color="auto"/>
            <w:right w:val="none" w:sz="0" w:space="0" w:color="auto"/>
          </w:divBdr>
        </w:div>
        <w:div w:id="1568683720">
          <w:marLeft w:val="480"/>
          <w:marRight w:val="0"/>
          <w:marTop w:val="0"/>
          <w:marBottom w:val="0"/>
          <w:divBdr>
            <w:top w:val="none" w:sz="0" w:space="0" w:color="auto"/>
            <w:left w:val="none" w:sz="0" w:space="0" w:color="auto"/>
            <w:bottom w:val="none" w:sz="0" w:space="0" w:color="auto"/>
            <w:right w:val="none" w:sz="0" w:space="0" w:color="auto"/>
          </w:divBdr>
        </w:div>
        <w:div w:id="657655436">
          <w:marLeft w:val="480"/>
          <w:marRight w:val="0"/>
          <w:marTop w:val="0"/>
          <w:marBottom w:val="0"/>
          <w:divBdr>
            <w:top w:val="none" w:sz="0" w:space="0" w:color="auto"/>
            <w:left w:val="none" w:sz="0" w:space="0" w:color="auto"/>
            <w:bottom w:val="none" w:sz="0" w:space="0" w:color="auto"/>
            <w:right w:val="none" w:sz="0" w:space="0" w:color="auto"/>
          </w:divBdr>
        </w:div>
        <w:div w:id="596793139">
          <w:marLeft w:val="480"/>
          <w:marRight w:val="0"/>
          <w:marTop w:val="0"/>
          <w:marBottom w:val="0"/>
          <w:divBdr>
            <w:top w:val="none" w:sz="0" w:space="0" w:color="auto"/>
            <w:left w:val="none" w:sz="0" w:space="0" w:color="auto"/>
            <w:bottom w:val="none" w:sz="0" w:space="0" w:color="auto"/>
            <w:right w:val="none" w:sz="0" w:space="0" w:color="auto"/>
          </w:divBdr>
        </w:div>
        <w:div w:id="1602296532">
          <w:marLeft w:val="480"/>
          <w:marRight w:val="0"/>
          <w:marTop w:val="0"/>
          <w:marBottom w:val="0"/>
          <w:divBdr>
            <w:top w:val="none" w:sz="0" w:space="0" w:color="auto"/>
            <w:left w:val="none" w:sz="0" w:space="0" w:color="auto"/>
            <w:bottom w:val="none" w:sz="0" w:space="0" w:color="auto"/>
            <w:right w:val="none" w:sz="0" w:space="0" w:color="auto"/>
          </w:divBdr>
        </w:div>
        <w:div w:id="1191458001">
          <w:marLeft w:val="480"/>
          <w:marRight w:val="0"/>
          <w:marTop w:val="0"/>
          <w:marBottom w:val="0"/>
          <w:divBdr>
            <w:top w:val="none" w:sz="0" w:space="0" w:color="auto"/>
            <w:left w:val="none" w:sz="0" w:space="0" w:color="auto"/>
            <w:bottom w:val="none" w:sz="0" w:space="0" w:color="auto"/>
            <w:right w:val="none" w:sz="0" w:space="0" w:color="auto"/>
          </w:divBdr>
        </w:div>
        <w:div w:id="1474370202">
          <w:marLeft w:val="480"/>
          <w:marRight w:val="0"/>
          <w:marTop w:val="0"/>
          <w:marBottom w:val="0"/>
          <w:divBdr>
            <w:top w:val="none" w:sz="0" w:space="0" w:color="auto"/>
            <w:left w:val="none" w:sz="0" w:space="0" w:color="auto"/>
            <w:bottom w:val="none" w:sz="0" w:space="0" w:color="auto"/>
            <w:right w:val="none" w:sz="0" w:space="0" w:color="auto"/>
          </w:divBdr>
        </w:div>
        <w:div w:id="320621563">
          <w:marLeft w:val="480"/>
          <w:marRight w:val="0"/>
          <w:marTop w:val="0"/>
          <w:marBottom w:val="0"/>
          <w:divBdr>
            <w:top w:val="none" w:sz="0" w:space="0" w:color="auto"/>
            <w:left w:val="none" w:sz="0" w:space="0" w:color="auto"/>
            <w:bottom w:val="none" w:sz="0" w:space="0" w:color="auto"/>
            <w:right w:val="none" w:sz="0" w:space="0" w:color="auto"/>
          </w:divBdr>
        </w:div>
        <w:div w:id="2053309670">
          <w:marLeft w:val="480"/>
          <w:marRight w:val="0"/>
          <w:marTop w:val="0"/>
          <w:marBottom w:val="0"/>
          <w:divBdr>
            <w:top w:val="none" w:sz="0" w:space="0" w:color="auto"/>
            <w:left w:val="none" w:sz="0" w:space="0" w:color="auto"/>
            <w:bottom w:val="none" w:sz="0" w:space="0" w:color="auto"/>
            <w:right w:val="none" w:sz="0" w:space="0" w:color="auto"/>
          </w:divBdr>
        </w:div>
        <w:div w:id="1708406154">
          <w:marLeft w:val="480"/>
          <w:marRight w:val="0"/>
          <w:marTop w:val="0"/>
          <w:marBottom w:val="0"/>
          <w:divBdr>
            <w:top w:val="none" w:sz="0" w:space="0" w:color="auto"/>
            <w:left w:val="none" w:sz="0" w:space="0" w:color="auto"/>
            <w:bottom w:val="none" w:sz="0" w:space="0" w:color="auto"/>
            <w:right w:val="none" w:sz="0" w:space="0" w:color="auto"/>
          </w:divBdr>
        </w:div>
        <w:div w:id="41222824">
          <w:marLeft w:val="480"/>
          <w:marRight w:val="0"/>
          <w:marTop w:val="0"/>
          <w:marBottom w:val="0"/>
          <w:divBdr>
            <w:top w:val="none" w:sz="0" w:space="0" w:color="auto"/>
            <w:left w:val="none" w:sz="0" w:space="0" w:color="auto"/>
            <w:bottom w:val="none" w:sz="0" w:space="0" w:color="auto"/>
            <w:right w:val="none" w:sz="0" w:space="0" w:color="auto"/>
          </w:divBdr>
        </w:div>
        <w:div w:id="1997293576">
          <w:marLeft w:val="480"/>
          <w:marRight w:val="0"/>
          <w:marTop w:val="0"/>
          <w:marBottom w:val="0"/>
          <w:divBdr>
            <w:top w:val="none" w:sz="0" w:space="0" w:color="auto"/>
            <w:left w:val="none" w:sz="0" w:space="0" w:color="auto"/>
            <w:bottom w:val="none" w:sz="0" w:space="0" w:color="auto"/>
            <w:right w:val="none" w:sz="0" w:space="0" w:color="auto"/>
          </w:divBdr>
        </w:div>
        <w:div w:id="119108252">
          <w:marLeft w:val="480"/>
          <w:marRight w:val="0"/>
          <w:marTop w:val="0"/>
          <w:marBottom w:val="0"/>
          <w:divBdr>
            <w:top w:val="none" w:sz="0" w:space="0" w:color="auto"/>
            <w:left w:val="none" w:sz="0" w:space="0" w:color="auto"/>
            <w:bottom w:val="none" w:sz="0" w:space="0" w:color="auto"/>
            <w:right w:val="none" w:sz="0" w:space="0" w:color="auto"/>
          </w:divBdr>
        </w:div>
        <w:div w:id="1924794826">
          <w:marLeft w:val="480"/>
          <w:marRight w:val="0"/>
          <w:marTop w:val="0"/>
          <w:marBottom w:val="0"/>
          <w:divBdr>
            <w:top w:val="none" w:sz="0" w:space="0" w:color="auto"/>
            <w:left w:val="none" w:sz="0" w:space="0" w:color="auto"/>
            <w:bottom w:val="none" w:sz="0" w:space="0" w:color="auto"/>
            <w:right w:val="none" w:sz="0" w:space="0" w:color="auto"/>
          </w:divBdr>
        </w:div>
        <w:div w:id="533150409">
          <w:marLeft w:val="480"/>
          <w:marRight w:val="0"/>
          <w:marTop w:val="0"/>
          <w:marBottom w:val="0"/>
          <w:divBdr>
            <w:top w:val="none" w:sz="0" w:space="0" w:color="auto"/>
            <w:left w:val="none" w:sz="0" w:space="0" w:color="auto"/>
            <w:bottom w:val="none" w:sz="0" w:space="0" w:color="auto"/>
            <w:right w:val="none" w:sz="0" w:space="0" w:color="auto"/>
          </w:divBdr>
        </w:div>
        <w:div w:id="1362630990">
          <w:marLeft w:val="480"/>
          <w:marRight w:val="0"/>
          <w:marTop w:val="0"/>
          <w:marBottom w:val="0"/>
          <w:divBdr>
            <w:top w:val="none" w:sz="0" w:space="0" w:color="auto"/>
            <w:left w:val="none" w:sz="0" w:space="0" w:color="auto"/>
            <w:bottom w:val="none" w:sz="0" w:space="0" w:color="auto"/>
            <w:right w:val="none" w:sz="0" w:space="0" w:color="auto"/>
          </w:divBdr>
        </w:div>
        <w:div w:id="1121848187">
          <w:marLeft w:val="480"/>
          <w:marRight w:val="0"/>
          <w:marTop w:val="0"/>
          <w:marBottom w:val="0"/>
          <w:divBdr>
            <w:top w:val="none" w:sz="0" w:space="0" w:color="auto"/>
            <w:left w:val="none" w:sz="0" w:space="0" w:color="auto"/>
            <w:bottom w:val="none" w:sz="0" w:space="0" w:color="auto"/>
            <w:right w:val="none" w:sz="0" w:space="0" w:color="auto"/>
          </w:divBdr>
        </w:div>
        <w:div w:id="127090415">
          <w:marLeft w:val="480"/>
          <w:marRight w:val="0"/>
          <w:marTop w:val="0"/>
          <w:marBottom w:val="0"/>
          <w:divBdr>
            <w:top w:val="none" w:sz="0" w:space="0" w:color="auto"/>
            <w:left w:val="none" w:sz="0" w:space="0" w:color="auto"/>
            <w:bottom w:val="none" w:sz="0" w:space="0" w:color="auto"/>
            <w:right w:val="none" w:sz="0" w:space="0" w:color="auto"/>
          </w:divBdr>
        </w:div>
        <w:div w:id="50661970">
          <w:marLeft w:val="480"/>
          <w:marRight w:val="0"/>
          <w:marTop w:val="0"/>
          <w:marBottom w:val="0"/>
          <w:divBdr>
            <w:top w:val="none" w:sz="0" w:space="0" w:color="auto"/>
            <w:left w:val="none" w:sz="0" w:space="0" w:color="auto"/>
            <w:bottom w:val="none" w:sz="0" w:space="0" w:color="auto"/>
            <w:right w:val="none" w:sz="0" w:space="0" w:color="auto"/>
          </w:divBdr>
        </w:div>
        <w:div w:id="30615866">
          <w:marLeft w:val="480"/>
          <w:marRight w:val="0"/>
          <w:marTop w:val="0"/>
          <w:marBottom w:val="0"/>
          <w:divBdr>
            <w:top w:val="none" w:sz="0" w:space="0" w:color="auto"/>
            <w:left w:val="none" w:sz="0" w:space="0" w:color="auto"/>
            <w:bottom w:val="none" w:sz="0" w:space="0" w:color="auto"/>
            <w:right w:val="none" w:sz="0" w:space="0" w:color="auto"/>
          </w:divBdr>
        </w:div>
        <w:div w:id="532772079">
          <w:marLeft w:val="480"/>
          <w:marRight w:val="0"/>
          <w:marTop w:val="0"/>
          <w:marBottom w:val="0"/>
          <w:divBdr>
            <w:top w:val="none" w:sz="0" w:space="0" w:color="auto"/>
            <w:left w:val="none" w:sz="0" w:space="0" w:color="auto"/>
            <w:bottom w:val="none" w:sz="0" w:space="0" w:color="auto"/>
            <w:right w:val="none" w:sz="0" w:space="0" w:color="auto"/>
          </w:divBdr>
        </w:div>
        <w:div w:id="592476157">
          <w:marLeft w:val="480"/>
          <w:marRight w:val="0"/>
          <w:marTop w:val="0"/>
          <w:marBottom w:val="0"/>
          <w:divBdr>
            <w:top w:val="none" w:sz="0" w:space="0" w:color="auto"/>
            <w:left w:val="none" w:sz="0" w:space="0" w:color="auto"/>
            <w:bottom w:val="none" w:sz="0" w:space="0" w:color="auto"/>
            <w:right w:val="none" w:sz="0" w:space="0" w:color="auto"/>
          </w:divBdr>
        </w:div>
        <w:div w:id="1134979736">
          <w:marLeft w:val="480"/>
          <w:marRight w:val="0"/>
          <w:marTop w:val="0"/>
          <w:marBottom w:val="0"/>
          <w:divBdr>
            <w:top w:val="none" w:sz="0" w:space="0" w:color="auto"/>
            <w:left w:val="none" w:sz="0" w:space="0" w:color="auto"/>
            <w:bottom w:val="none" w:sz="0" w:space="0" w:color="auto"/>
            <w:right w:val="none" w:sz="0" w:space="0" w:color="auto"/>
          </w:divBdr>
        </w:div>
        <w:div w:id="54940328">
          <w:marLeft w:val="480"/>
          <w:marRight w:val="0"/>
          <w:marTop w:val="0"/>
          <w:marBottom w:val="0"/>
          <w:divBdr>
            <w:top w:val="none" w:sz="0" w:space="0" w:color="auto"/>
            <w:left w:val="none" w:sz="0" w:space="0" w:color="auto"/>
            <w:bottom w:val="none" w:sz="0" w:space="0" w:color="auto"/>
            <w:right w:val="none" w:sz="0" w:space="0" w:color="auto"/>
          </w:divBdr>
        </w:div>
        <w:div w:id="258637750">
          <w:marLeft w:val="480"/>
          <w:marRight w:val="0"/>
          <w:marTop w:val="0"/>
          <w:marBottom w:val="0"/>
          <w:divBdr>
            <w:top w:val="none" w:sz="0" w:space="0" w:color="auto"/>
            <w:left w:val="none" w:sz="0" w:space="0" w:color="auto"/>
            <w:bottom w:val="none" w:sz="0" w:space="0" w:color="auto"/>
            <w:right w:val="none" w:sz="0" w:space="0" w:color="auto"/>
          </w:divBdr>
        </w:div>
        <w:div w:id="553082295">
          <w:marLeft w:val="480"/>
          <w:marRight w:val="0"/>
          <w:marTop w:val="0"/>
          <w:marBottom w:val="0"/>
          <w:divBdr>
            <w:top w:val="none" w:sz="0" w:space="0" w:color="auto"/>
            <w:left w:val="none" w:sz="0" w:space="0" w:color="auto"/>
            <w:bottom w:val="none" w:sz="0" w:space="0" w:color="auto"/>
            <w:right w:val="none" w:sz="0" w:space="0" w:color="auto"/>
          </w:divBdr>
        </w:div>
        <w:div w:id="1308584484">
          <w:marLeft w:val="480"/>
          <w:marRight w:val="0"/>
          <w:marTop w:val="0"/>
          <w:marBottom w:val="0"/>
          <w:divBdr>
            <w:top w:val="none" w:sz="0" w:space="0" w:color="auto"/>
            <w:left w:val="none" w:sz="0" w:space="0" w:color="auto"/>
            <w:bottom w:val="none" w:sz="0" w:space="0" w:color="auto"/>
            <w:right w:val="none" w:sz="0" w:space="0" w:color="auto"/>
          </w:divBdr>
        </w:div>
        <w:div w:id="192574645">
          <w:marLeft w:val="480"/>
          <w:marRight w:val="0"/>
          <w:marTop w:val="0"/>
          <w:marBottom w:val="0"/>
          <w:divBdr>
            <w:top w:val="none" w:sz="0" w:space="0" w:color="auto"/>
            <w:left w:val="none" w:sz="0" w:space="0" w:color="auto"/>
            <w:bottom w:val="none" w:sz="0" w:space="0" w:color="auto"/>
            <w:right w:val="none" w:sz="0" w:space="0" w:color="auto"/>
          </w:divBdr>
        </w:div>
        <w:div w:id="1658803238">
          <w:marLeft w:val="480"/>
          <w:marRight w:val="0"/>
          <w:marTop w:val="0"/>
          <w:marBottom w:val="0"/>
          <w:divBdr>
            <w:top w:val="none" w:sz="0" w:space="0" w:color="auto"/>
            <w:left w:val="none" w:sz="0" w:space="0" w:color="auto"/>
            <w:bottom w:val="none" w:sz="0" w:space="0" w:color="auto"/>
            <w:right w:val="none" w:sz="0" w:space="0" w:color="auto"/>
          </w:divBdr>
        </w:div>
      </w:divsChild>
    </w:div>
    <w:div w:id="1281647300">
      <w:bodyDiv w:val="1"/>
      <w:marLeft w:val="0"/>
      <w:marRight w:val="0"/>
      <w:marTop w:val="0"/>
      <w:marBottom w:val="0"/>
      <w:divBdr>
        <w:top w:val="none" w:sz="0" w:space="0" w:color="auto"/>
        <w:left w:val="none" w:sz="0" w:space="0" w:color="auto"/>
        <w:bottom w:val="none" w:sz="0" w:space="0" w:color="auto"/>
        <w:right w:val="none" w:sz="0" w:space="0" w:color="auto"/>
      </w:divBdr>
    </w:div>
    <w:div w:id="1281835328">
      <w:bodyDiv w:val="1"/>
      <w:marLeft w:val="0"/>
      <w:marRight w:val="0"/>
      <w:marTop w:val="0"/>
      <w:marBottom w:val="0"/>
      <w:divBdr>
        <w:top w:val="none" w:sz="0" w:space="0" w:color="auto"/>
        <w:left w:val="none" w:sz="0" w:space="0" w:color="auto"/>
        <w:bottom w:val="none" w:sz="0" w:space="0" w:color="auto"/>
        <w:right w:val="none" w:sz="0" w:space="0" w:color="auto"/>
      </w:divBdr>
    </w:div>
    <w:div w:id="1281911169">
      <w:bodyDiv w:val="1"/>
      <w:marLeft w:val="0"/>
      <w:marRight w:val="0"/>
      <w:marTop w:val="0"/>
      <w:marBottom w:val="0"/>
      <w:divBdr>
        <w:top w:val="none" w:sz="0" w:space="0" w:color="auto"/>
        <w:left w:val="none" w:sz="0" w:space="0" w:color="auto"/>
        <w:bottom w:val="none" w:sz="0" w:space="0" w:color="auto"/>
        <w:right w:val="none" w:sz="0" w:space="0" w:color="auto"/>
      </w:divBdr>
    </w:div>
    <w:div w:id="1281958993">
      <w:bodyDiv w:val="1"/>
      <w:marLeft w:val="0"/>
      <w:marRight w:val="0"/>
      <w:marTop w:val="0"/>
      <w:marBottom w:val="0"/>
      <w:divBdr>
        <w:top w:val="none" w:sz="0" w:space="0" w:color="auto"/>
        <w:left w:val="none" w:sz="0" w:space="0" w:color="auto"/>
        <w:bottom w:val="none" w:sz="0" w:space="0" w:color="auto"/>
        <w:right w:val="none" w:sz="0" w:space="0" w:color="auto"/>
      </w:divBdr>
    </w:div>
    <w:div w:id="1282149770">
      <w:bodyDiv w:val="1"/>
      <w:marLeft w:val="0"/>
      <w:marRight w:val="0"/>
      <w:marTop w:val="0"/>
      <w:marBottom w:val="0"/>
      <w:divBdr>
        <w:top w:val="none" w:sz="0" w:space="0" w:color="auto"/>
        <w:left w:val="none" w:sz="0" w:space="0" w:color="auto"/>
        <w:bottom w:val="none" w:sz="0" w:space="0" w:color="auto"/>
        <w:right w:val="none" w:sz="0" w:space="0" w:color="auto"/>
      </w:divBdr>
    </w:div>
    <w:div w:id="1282151750">
      <w:bodyDiv w:val="1"/>
      <w:marLeft w:val="0"/>
      <w:marRight w:val="0"/>
      <w:marTop w:val="0"/>
      <w:marBottom w:val="0"/>
      <w:divBdr>
        <w:top w:val="none" w:sz="0" w:space="0" w:color="auto"/>
        <w:left w:val="none" w:sz="0" w:space="0" w:color="auto"/>
        <w:bottom w:val="none" w:sz="0" w:space="0" w:color="auto"/>
        <w:right w:val="none" w:sz="0" w:space="0" w:color="auto"/>
      </w:divBdr>
    </w:div>
    <w:div w:id="1282229111">
      <w:bodyDiv w:val="1"/>
      <w:marLeft w:val="0"/>
      <w:marRight w:val="0"/>
      <w:marTop w:val="0"/>
      <w:marBottom w:val="0"/>
      <w:divBdr>
        <w:top w:val="none" w:sz="0" w:space="0" w:color="auto"/>
        <w:left w:val="none" w:sz="0" w:space="0" w:color="auto"/>
        <w:bottom w:val="none" w:sz="0" w:space="0" w:color="auto"/>
        <w:right w:val="none" w:sz="0" w:space="0" w:color="auto"/>
      </w:divBdr>
    </w:div>
    <w:div w:id="1282418196">
      <w:bodyDiv w:val="1"/>
      <w:marLeft w:val="0"/>
      <w:marRight w:val="0"/>
      <w:marTop w:val="0"/>
      <w:marBottom w:val="0"/>
      <w:divBdr>
        <w:top w:val="none" w:sz="0" w:space="0" w:color="auto"/>
        <w:left w:val="none" w:sz="0" w:space="0" w:color="auto"/>
        <w:bottom w:val="none" w:sz="0" w:space="0" w:color="auto"/>
        <w:right w:val="none" w:sz="0" w:space="0" w:color="auto"/>
      </w:divBdr>
    </w:div>
    <w:div w:id="1282684431">
      <w:bodyDiv w:val="1"/>
      <w:marLeft w:val="0"/>
      <w:marRight w:val="0"/>
      <w:marTop w:val="0"/>
      <w:marBottom w:val="0"/>
      <w:divBdr>
        <w:top w:val="none" w:sz="0" w:space="0" w:color="auto"/>
        <w:left w:val="none" w:sz="0" w:space="0" w:color="auto"/>
        <w:bottom w:val="none" w:sz="0" w:space="0" w:color="auto"/>
        <w:right w:val="none" w:sz="0" w:space="0" w:color="auto"/>
      </w:divBdr>
    </w:div>
    <w:div w:id="1282802235">
      <w:bodyDiv w:val="1"/>
      <w:marLeft w:val="0"/>
      <w:marRight w:val="0"/>
      <w:marTop w:val="0"/>
      <w:marBottom w:val="0"/>
      <w:divBdr>
        <w:top w:val="none" w:sz="0" w:space="0" w:color="auto"/>
        <w:left w:val="none" w:sz="0" w:space="0" w:color="auto"/>
        <w:bottom w:val="none" w:sz="0" w:space="0" w:color="auto"/>
        <w:right w:val="none" w:sz="0" w:space="0" w:color="auto"/>
      </w:divBdr>
    </w:div>
    <w:div w:id="1282882580">
      <w:bodyDiv w:val="1"/>
      <w:marLeft w:val="0"/>
      <w:marRight w:val="0"/>
      <w:marTop w:val="0"/>
      <w:marBottom w:val="0"/>
      <w:divBdr>
        <w:top w:val="none" w:sz="0" w:space="0" w:color="auto"/>
        <w:left w:val="none" w:sz="0" w:space="0" w:color="auto"/>
        <w:bottom w:val="none" w:sz="0" w:space="0" w:color="auto"/>
        <w:right w:val="none" w:sz="0" w:space="0" w:color="auto"/>
      </w:divBdr>
    </w:div>
    <w:div w:id="1282957750">
      <w:bodyDiv w:val="1"/>
      <w:marLeft w:val="0"/>
      <w:marRight w:val="0"/>
      <w:marTop w:val="0"/>
      <w:marBottom w:val="0"/>
      <w:divBdr>
        <w:top w:val="none" w:sz="0" w:space="0" w:color="auto"/>
        <w:left w:val="none" w:sz="0" w:space="0" w:color="auto"/>
        <w:bottom w:val="none" w:sz="0" w:space="0" w:color="auto"/>
        <w:right w:val="none" w:sz="0" w:space="0" w:color="auto"/>
      </w:divBdr>
    </w:div>
    <w:div w:id="1283070153">
      <w:bodyDiv w:val="1"/>
      <w:marLeft w:val="0"/>
      <w:marRight w:val="0"/>
      <w:marTop w:val="0"/>
      <w:marBottom w:val="0"/>
      <w:divBdr>
        <w:top w:val="none" w:sz="0" w:space="0" w:color="auto"/>
        <w:left w:val="none" w:sz="0" w:space="0" w:color="auto"/>
        <w:bottom w:val="none" w:sz="0" w:space="0" w:color="auto"/>
        <w:right w:val="none" w:sz="0" w:space="0" w:color="auto"/>
      </w:divBdr>
    </w:div>
    <w:div w:id="1283462005">
      <w:bodyDiv w:val="1"/>
      <w:marLeft w:val="0"/>
      <w:marRight w:val="0"/>
      <w:marTop w:val="0"/>
      <w:marBottom w:val="0"/>
      <w:divBdr>
        <w:top w:val="none" w:sz="0" w:space="0" w:color="auto"/>
        <w:left w:val="none" w:sz="0" w:space="0" w:color="auto"/>
        <w:bottom w:val="none" w:sz="0" w:space="0" w:color="auto"/>
        <w:right w:val="none" w:sz="0" w:space="0" w:color="auto"/>
      </w:divBdr>
    </w:div>
    <w:div w:id="1283607272">
      <w:bodyDiv w:val="1"/>
      <w:marLeft w:val="0"/>
      <w:marRight w:val="0"/>
      <w:marTop w:val="0"/>
      <w:marBottom w:val="0"/>
      <w:divBdr>
        <w:top w:val="none" w:sz="0" w:space="0" w:color="auto"/>
        <w:left w:val="none" w:sz="0" w:space="0" w:color="auto"/>
        <w:bottom w:val="none" w:sz="0" w:space="0" w:color="auto"/>
        <w:right w:val="none" w:sz="0" w:space="0" w:color="auto"/>
      </w:divBdr>
    </w:div>
    <w:div w:id="1283683642">
      <w:bodyDiv w:val="1"/>
      <w:marLeft w:val="0"/>
      <w:marRight w:val="0"/>
      <w:marTop w:val="0"/>
      <w:marBottom w:val="0"/>
      <w:divBdr>
        <w:top w:val="none" w:sz="0" w:space="0" w:color="auto"/>
        <w:left w:val="none" w:sz="0" w:space="0" w:color="auto"/>
        <w:bottom w:val="none" w:sz="0" w:space="0" w:color="auto"/>
        <w:right w:val="none" w:sz="0" w:space="0" w:color="auto"/>
      </w:divBdr>
    </w:div>
    <w:div w:id="1283920532">
      <w:bodyDiv w:val="1"/>
      <w:marLeft w:val="0"/>
      <w:marRight w:val="0"/>
      <w:marTop w:val="0"/>
      <w:marBottom w:val="0"/>
      <w:divBdr>
        <w:top w:val="none" w:sz="0" w:space="0" w:color="auto"/>
        <w:left w:val="none" w:sz="0" w:space="0" w:color="auto"/>
        <w:bottom w:val="none" w:sz="0" w:space="0" w:color="auto"/>
        <w:right w:val="none" w:sz="0" w:space="0" w:color="auto"/>
      </w:divBdr>
    </w:div>
    <w:div w:id="1283993990">
      <w:bodyDiv w:val="1"/>
      <w:marLeft w:val="0"/>
      <w:marRight w:val="0"/>
      <w:marTop w:val="0"/>
      <w:marBottom w:val="0"/>
      <w:divBdr>
        <w:top w:val="none" w:sz="0" w:space="0" w:color="auto"/>
        <w:left w:val="none" w:sz="0" w:space="0" w:color="auto"/>
        <w:bottom w:val="none" w:sz="0" w:space="0" w:color="auto"/>
        <w:right w:val="none" w:sz="0" w:space="0" w:color="auto"/>
      </w:divBdr>
    </w:div>
    <w:div w:id="1284118917">
      <w:bodyDiv w:val="1"/>
      <w:marLeft w:val="0"/>
      <w:marRight w:val="0"/>
      <w:marTop w:val="0"/>
      <w:marBottom w:val="0"/>
      <w:divBdr>
        <w:top w:val="none" w:sz="0" w:space="0" w:color="auto"/>
        <w:left w:val="none" w:sz="0" w:space="0" w:color="auto"/>
        <w:bottom w:val="none" w:sz="0" w:space="0" w:color="auto"/>
        <w:right w:val="none" w:sz="0" w:space="0" w:color="auto"/>
      </w:divBdr>
    </w:div>
    <w:div w:id="1284120573">
      <w:bodyDiv w:val="1"/>
      <w:marLeft w:val="0"/>
      <w:marRight w:val="0"/>
      <w:marTop w:val="0"/>
      <w:marBottom w:val="0"/>
      <w:divBdr>
        <w:top w:val="none" w:sz="0" w:space="0" w:color="auto"/>
        <w:left w:val="none" w:sz="0" w:space="0" w:color="auto"/>
        <w:bottom w:val="none" w:sz="0" w:space="0" w:color="auto"/>
        <w:right w:val="none" w:sz="0" w:space="0" w:color="auto"/>
      </w:divBdr>
    </w:div>
    <w:div w:id="1284195434">
      <w:bodyDiv w:val="1"/>
      <w:marLeft w:val="0"/>
      <w:marRight w:val="0"/>
      <w:marTop w:val="0"/>
      <w:marBottom w:val="0"/>
      <w:divBdr>
        <w:top w:val="none" w:sz="0" w:space="0" w:color="auto"/>
        <w:left w:val="none" w:sz="0" w:space="0" w:color="auto"/>
        <w:bottom w:val="none" w:sz="0" w:space="0" w:color="auto"/>
        <w:right w:val="none" w:sz="0" w:space="0" w:color="auto"/>
      </w:divBdr>
    </w:div>
    <w:div w:id="1284464258">
      <w:bodyDiv w:val="1"/>
      <w:marLeft w:val="0"/>
      <w:marRight w:val="0"/>
      <w:marTop w:val="0"/>
      <w:marBottom w:val="0"/>
      <w:divBdr>
        <w:top w:val="none" w:sz="0" w:space="0" w:color="auto"/>
        <w:left w:val="none" w:sz="0" w:space="0" w:color="auto"/>
        <w:bottom w:val="none" w:sz="0" w:space="0" w:color="auto"/>
        <w:right w:val="none" w:sz="0" w:space="0" w:color="auto"/>
      </w:divBdr>
    </w:div>
    <w:div w:id="1284768296">
      <w:bodyDiv w:val="1"/>
      <w:marLeft w:val="0"/>
      <w:marRight w:val="0"/>
      <w:marTop w:val="0"/>
      <w:marBottom w:val="0"/>
      <w:divBdr>
        <w:top w:val="none" w:sz="0" w:space="0" w:color="auto"/>
        <w:left w:val="none" w:sz="0" w:space="0" w:color="auto"/>
        <w:bottom w:val="none" w:sz="0" w:space="0" w:color="auto"/>
        <w:right w:val="none" w:sz="0" w:space="0" w:color="auto"/>
      </w:divBdr>
    </w:div>
    <w:div w:id="1284776383">
      <w:bodyDiv w:val="1"/>
      <w:marLeft w:val="0"/>
      <w:marRight w:val="0"/>
      <w:marTop w:val="0"/>
      <w:marBottom w:val="0"/>
      <w:divBdr>
        <w:top w:val="none" w:sz="0" w:space="0" w:color="auto"/>
        <w:left w:val="none" w:sz="0" w:space="0" w:color="auto"/>
        <w:bottom w:val="none" w:sz="0" w:space="0" w:color="auto"/>
        <w:right w:val="none" w:sz="0" w:space="0" w:color="auto"/>
      </w:divBdr>
    </w:div>
    <w:div w:id="1284919888">
      <w:bodyDiv w:val="1"/>
      <w:marLeft w:val="0"/>
      <w:marRight w:val="0"/>
      <w:marTop w:val="0"/>
      <w:marBottom w:val="0"/>
      <w:divBdr>
        <w:top w:val="none" w:sz="0" w:space="0" w:color="auto"/>
        <w:left w:val="none" w:sz="0" w:space="0" w:color="auto"/>
        <w:bottom w:val="none" w:sz="0" w:space="0" w:color="auto"/>
        <w:right w:val="none" w:sz="0" w:space="0" w:color="auto"/>
      </w:divBdr>
    </w:div>
    <w:div w:id="1285187820">
      <w:bodyDiv w:val="1"/>
      <w:marLeft w:val="0"/>
      <w:marRight w:val="0"/>
      <w:marTop w:val="0"/>
      <w:marBottom w:val="0"/>
      <w:divBdr>
        <w:top w:val="none" w:sz="0" w:space="0" w:color="auto"/>
        <w:left w:val="none" w:sz="0" w:space="0" w:color="auto"/>
        <w:bottom w:val="none" w:sz="0" w:space="0" w:color="auto"/>
        <w:right w:val="none" w:sz="0" w:space="0" w:color="auto"/>
      </w:divBdr>
    </w:div>
    <w:div w:id="1285189890">
      <w:bodyDiv w:val="1"/>
      <w:marLeft w:val="0"/>
      <w:marRight w:val="0"/>
      <w:marTop w:val="0"/>
      <w:marBottom w:val="0"/>
      <w:divBdr>
        <w:top w:val="none" w:sz="0" w:space="0" w:color="auto"/>
        <w:left w:val="none" w:sz="0" w:space="0" w:color="auto"/>
        <w:bottom w:val="none" w:sz="0" w:space="0" w:color="auto"/>
        <w:right w:val="none" w:sz="0" w:space="0" w:color="auto"/>
      </w:divBdr>
    </w:div>
    <w:div w:id="1285423143">
      <w:bodyDiv w:val="1"/>
      <w:marLeft w:val="0"/>
      <w:marRight w:val="0"/>
      <w:marTop w:val="0"/>
      <w:marBottom w:val="0"/>
      <w:divBdr>
        <w:top w:val="none" w:sz="0" w:space="0" w:color="auto"/>
        <w:left w:val="none" w:sz="0" w:space="0" w:color="auto"/>
        <w:bottom w:val="none" w:sz="0" w:space="0" w:color="auto"/>
        <w:right w:val="none" w:sz="0" w:space="0" w:color="auto"/>
      </w:divBdr>
    </w:div>
    <w:div w:id="1285698092">
      <w:bodyDiv w:val="1"/>
      <w:marLeft w:val="0"/>
      <w:marRight w:val="0"/>
      <w:marTop w:val="0"/>
      <w:marBottom w:val="0"/>
      <w:divBdr>
        <w:top w:val="none" w:sz="0" w:space="0" w:color="auto"/>
        <w:left w:val="none" w:sz="0" w:space="0" w:color="auto"/>
        <w:bottom w:val="none" w:sz="0" w:space="0" w:color="auto"/>
        <w:right w:val="none" w:sz="0" w:space="0" w:color="auto"/>
      </w:divBdr>
    </w:div>
    <w:div w:id="1285771649">
      <w:bodyDiv w:val="1"/>
      <w:marLeft w:val="0"/>
      <w:marRight w:val="0"/>
      <w:marTop w:val="0"/>
      <w:marBottom w:val="0"/>
      <w:divBdr>
        <w:top w:val="none" w:sz="0" w:space="0" w:color="auto"/>
        <w:left w:val="none" w:sz="0" w:space="0" w:color="auto"/>
        <w:bottom w:val="none" w:sz="0" w:space="0" w:color="auto"/>
        <w:right w:val="none" w:sz="0" w:space="0" w:color="auto"/>
      </w:divBdr>
    </w:div>
    <w:div w:id="1285848763">
      <w:bodyDiv w:val="1"/>
      <w:marLeft w:val="0"/>
      <w:marRight w:val="0"/>
      <w:marTop w:val="0"/>
      <w:marBottom w:val="0"/>
      <w:divBdr>
        <w:top w:val="none" w:sz="0" w:space="0" w:color="auto"/>
        <w:left w:val="none" w:sz="0" w:space="0" w:color="auto"/>
        <w:bottom w:val="none" w:sz="0" w:space="0" w:color="auto"/>
        <w:right w:val="none" w:sz="0" w:space="0" w:color="auto"/>
      </w:divBdr>
    </w:div>
    <w:div w:id="1286086718">
      <w:bodyDiv w:val="1"/>
      <w:marLeft w:val="0"/>
      <w:marRight w:val="0"/>
      <w:marTop w:val="0"/>
      <w:marBottom w:val="0"/>
      <w:divBdr>
        <w:top w:val="none" w:sz="0" w:space="0" w:color="auto"/>
        <w:left w:val="none" w:sz="0" w:space="0" w:color="auto"/>
        <w:bottom w:val="none" w:sz="0" w:space="0" w:color="auto"/>
        <w:right w:val="none" w:sz="0" w:space="0" w:color="auto"/>
      </w:divBdr>
    </w:div>
    <w:div w:id="1286279537">
      <w:bodyDiv w:val="1"/>
      <w:marLeft w:val="0"/>
      <w:marRight w:val="0"/>
      <w:marTop w:val="0"/>
      <w:marBottom w:val="0"/>
      <w:divBdr>
        <w:top w:val="none" w:sz="0" w:space="0" w:color="auto"/>
        <w:left w:val="none" w:sz="0" w:space="0" w:color="auto"/>
        <w:bottom w:val="none" w:sz="0" w:space="0" w:color="auto"/>
        <w:right w:val="none" w:sz="0" w:space="0" w:color="auto"/>
      </w:divBdr>
    </w:div>
    <w:div w:id="1286421906">
      <w:bodyDiv w:val="1"/>
      <w:marLeft w:val="0"/>
      <w:marRight w:val="0"/>
      <w:marTop w:val="0"/>
      <w:marBottom w:val="0"/>
      <w:divBdr>
        <w:top w:val="none" w:sz="0" w:space="0" w:color="auto"/>
        <w:left w:val="none" w:sz="0" w:space="0" w:color="auto"/>
        <w:bottom w:val="none" w:sz="0" w:space="0" w:color="auto"/>
        <w:right w:val="none" w:sz="0" w:space="0" w:color="auto"/>
      </w:divBdr>
    </w:div>
    <w:div w:id="1286429974">
      <w:bodyDiv w:val="1"/>
      <w:marLeft w:val="0"/>
      <w:marRight w:val="0"/>
      <w:marTop w:val="0"/>
      <w:marBottom w:val="0"/>
      <w:divBdr>
        <w:top w:val="none" w:sz="0" w:space="0" w:color="auto"/>
        <w:left w:val="none" w:sz="0" w:space="0" w:color="auto"/>
        <w:bottom w:val="none" w:sz="0" w:space="0" w:color="auto"/>
        <w:right w:val="none" w:sz="0" w:space="0" w:color="auto"/>
      </w:divBdr>
    </w:div>
    <w:div w:id="1286497435">
      <w:bodyDiv w:val="1"/>
      <w:marLeft w:val="0"/>
      <w:marRight w:val="0"/>
      <w:marTop w:val="0"/>
      <w:marBottom w:val="0"/>
      <w:divBdr>
        <w:top w:val="none" w:sz="0" w:space="0" w:color="auto"/>
        <w:left w:val="none" w:sz="0" w:space="0" w:color="auto"/>
        <w:bottom w:val="none" w:sz="0" w:space="0" w:color="auto"/>
        <w:right w:val="none" w:sz="0" w:space="0" w:color="auto"/>
      </w:divBdr>
    </w:div>
    <w:div w:id="1286621549">
      <w:bodyDiv w:val="1"/>
      <w:marLeft w:val="0"/>
      <w:marRight w:val="0"/>
      <w:marTop w:val="0"/>
      <w:marBottom w:val="0"/>
      <w:divBdr>
        <w:top w:val="none" w:sz="0" w:space="0" w:color="auto"/>
        <w:left w:val="none" w:sz="0" w:space="0" w:color="auto"/>
        <w:bottom w:val="none" w:sz="0" w:space="0" w:color="auto"/>
        <w:right w:val="none" w:sz="0" w:space="0" w:color="auto"/>
      </w:divBdr>
    </w:div>
    <w:div w:id="1286735727">
      <w:bodyDiv w:val="1"/>
      <w:marLeft w:val="0"/>
      <w:marRight w:val="0"/>
      <w:marTop w:val="0"/>
      <w:marBottom w:val="0"/>
      <w:divBdr>
        <w:top w:val="none" w:sz="0" w:space="0" w:color="auto"/>
        <w:left w:val="none" w:sz="0" w:space="0" w:color="auto"/>
        <w:bottom w:val="none" w:sz="0" w:space="0" w:color="auto"/>
        <w:right w:val="none" w:sz="0" w:space="0" w:color="auto"/>
      </w:divBdr>
    </w:div>
    <w:div w:id="1286739478">
      <w:bodyDiv w:val="1"/>
      <w:marLeft w:val="0"/>
      <w:marRight w:val="0"/>
      <w:marTop w:val="0"/>
      <w:marBottom w:val="0"/>
      <w:divBdr>
        <w:top w:val="none" w:sz="0" w:space="0" w:color="auto"/>
        <w:left w:val="none" w:sz="0" w:space="0" w:color="auto"/>
        <w:bottom w:val="none" w:sz="0" w:space="0" w:color="auto"/>
        <w:right w:val="none" w:sz="0" w:space="0" w:color="auto"/>
      </w:divBdr>
    </w:div>
    <w:div w:id="1286935528">
      <w:bodyDiv w:val="1"/>
      <w:marLeft w:val="0"/>
      <w:marRight w:val="0"/>
      <w:marTop w:val="0"/>
      <w:marBottom w:val="0"/>
      <w:divBdr>
        <w:top w:val="none" w:sz="0" w:space="0" w:color="auto"/>
        <w:left w:val="none" w:sz="0" w:space="0" w:color="auto"/>
        <w:bottom w:val="none" w:sz="0" w:space="0" w:color="auto"/>
        <w:right w:val="none" w:sz="0" w:space="0" w:color="auto"/>
      </w:divBdr>
    </w:div>
    <w:div w:id="1287008975">
      <w:bodyDiv w:val="1"/>
      <w:marLeft w:val="0"/>
      <w:marRight w:val="0"/>
      <w:marTop w:val="0"/>
      <w:marBottom w:val="0"/>
      <w:divBdr>
        <w:top w:val="none" w:sz="0" w:space="0" w:color="auto"/>
        <w:left w:val="none" w:sz="0" w:space="0" w:color="auto"/>
        <w:bottom w:val="none" w:sz="0" w:space="0" w:color="auto"/>
        <w:right w:val="none" w:sz="0" w:space="0" w:color="auto"/>
      </w:divBdr>
    </w:div>
    <w:div w:id="1287078986">
      <w:bodyDiv w:val="1"/>
      <w:marLeft w:val="0"/>
      <w:marRight w:val="0"/>
      <w:marTop w:val="0"/>
      <w:marBottom w:val="0"/>
      <w:divBdr>
        <w:top w:val="none" w:sz="0" w:space="0" w:color="auto"/>
        <w:left w:val="none" w:sz="0" w:space="0" w:color="auto"/>
        <w:bottom w:val="none" w:sz="0" w:space="0" w:color="auto"/>
        <w:right w:val="none" w:sz="0" w:space="0" w:color="auto"/>
      </w:divBdr>
    </w:div>
    <w:div w:id="1287080807">
      <w:bodyDiv w:val="1"/>
      <w:marLeft w:val="0"/>
      <w:marRight w:val="0"/>
      <w:marTop w:val="0"/>
      <w:marBottom w:val="0"/>
      <w:divBdr>
        <w:top w:val="none" w:sz="0" w:space="0" w:color="auto"/>
        <w:left w:val="none" w:sz="0" w:space="0" w:color="auto"/>
        <w:bottom w:val="none" w:sz="0" w:space="0" w:color="auto"/>
        <w:right w:val="none" w:sz="0" w:space="0" w:color="auto"/>
      </w:divBdr>
    </w:div>
    <w:div w:id="1287421369">
      <w:bodyDiv w:val="1"/>
      <w:marLeft w:val="0"/>
      <w:marRight w:val="0"/>
      <w:marTop w:val="0"/>
      <w:marBottom w:val="0"/>
      <w:divBdr>
        <w:top w:val="none" w:sz="0" w:space="0" w:color="auto"/>
        <w:left w:val="none" w:sz="0" w:space="0" w:color="auto"/>
        <w:bottom w:val="none" w:sz="0" w:space="0" w:color="auto"/>
        <w:right w:val="none" w:sz="0" w:space="0" w:color="auto"/>
      </w:divBdr>
    </w:div>
    <w:div w:id="1287548265">
      <w:bodyDiv w:val="1"/>
      <w:marLeft w:val="0"/>
      <w:marRight w:val="0"/>
      <w:marTop w:val="0"/>
      <w:marBottom w:val="0"/>
      <w:divBdr>
        <w:top w:val="none" w:sz="0" w:space="0" w:color="auto"/>
        <w:left w:val="none" w:sz="0" w:space="0" w:color="auto"/>
        <w:bottom w:val="none" w:sz="0" w:space="0" w:color="auto"/>
        <w:right w:val="none" w:sz="0" w:space="0" w:color="auto"/>
      </w:divBdr>
    </w:div>
    <w:div w:id="1287855835">
      <w:bodyDiv w:val="1"/>
      <w:marLeft w:val="0"/>
      <w:marRight w:val="0"/>
      <w:marTop w:val="0"/>
      <w:marBottom w:val="0"/>
      <w:divBdr>
        <w:top w:val="none" w:sz="0" w:space="0" w:color="auto"/>
        <w:left w:val="none" w:sz="0" w:space="0" w:color="auto"/>
        <w:bottom w:val="none" w:sz="0" w:space="0" w:color="auto"/>
        <w:right w:val="none" w:sz="0" w:space="0" w:color="auto"/>
      </w:divBdr>
    </w:div>
    <w:div w:id="1287934364">
      <w:bodyDiv w:val="1"/>
      <w:marLeft w:val="0"/>
      <w:marRight w:val="0"/>
      <w:marTop w:val="0"/>
      <w:marBottom w:val="0"/>
      <w:divBdr>
        <w:top w:val="none" w:sz="0" w:space="0" w:color="auto"/>
        <w:left w:val="none" w:sz="0" w:space="0" w:color="auto"/>
        <w:bottom w:val="none" w:sz="0" w:space="0" w:color="auto"/>
        <w:right w:val="none" w:sz="0" w:space="0" w:color="auto"/>
      </w:divBdr>
    </w:div>
    <w:div w:id="1288006852">
      <w:bodyDiv w:val="1"/>
      <w:marLeft w:val="0"/>
      <w:marRight w:val="0"/>
      <w:marTop w:val="0"/>
      <w:marBottom w:val="0"/>
      <w:divBdr>
        <w:top w:val="none" w:sz="0" w:space="0" w:color="auto"/>
        <w:left w:val="none" w:sz="0" w:space="0" w:color="auto"/>
        <w:bottom w:val="none" w:sz="0" w:space="0" w:color="auto"/>
        <w:right w:val="none" w:sz="0" w:space="0" w:color="auto"/>
      </w:divBdr>
      <w:divsChild>
        <w:div w:id="769277716">
          <w:marLeft w:val="480"/>
          <w:marRight w:val="0"/>
          <w:marTop w:val="0"/>
          <w:marBottom w:val="0"/>
          <w:divBdr>
            <w:top w:val="none" w:sz="0" w:space="0" w:color="auto"/>
            <w:left w:val="none" w:sz="0" w:space="0" w:color="auto"/>
            <w:bottom w:val="none" w:sz="0" w:space="0" w:color="auto"/>
            <w:right w:val="none" w:sz="0" w:space="0" w:color="auto"/>
          </w:divBdr>
        </w:div>
        <w:div w:id="1844776517">
          <w:marLeft w:val="480"/>
          <w:marRight w:val="0"/>
          <w:marTop w:val="0"/>
          <w:marBottom w:val="0"/>
          <w:divBdr>
            <w:top w:val="none" w:sz="0" w:space="0" w:color="auto"/>
            <w:left w:val="none" w:sz="0" w:space="0" w:color="auto"/>
            <w:bottom w:val="none" w:sz="0" w:space="0" w:color="auto"/>
            <w:right w:val="none" w:sz="0" w:space="0" w:color="auto"/>
          </w:divBdr>
        </w:div>
        <w:div w:id="147208199">
          <w:marLeft w:val="480"/>
          <w:marRight w:val="0"/>
          <w:marTop w:val="0"/>
          <w:marBottom w:val="0"/>
          <w:divBdr>
            <w:top w:val="none" w:sz="0" w:space="0" w:color="auto"/>
            <w:left w:val="none" w:sz="0" w:space="0" w:color="auto"/>
            <w:bottom w:val="none" w:sz="0" w:space="0" w:color="auto"/>
            <w:right w:val="none" w:sz="0" w:space="0" w:color="auto"/>
          </w:divBdr>
        </w:div>
        <w:div w:id="146748054">
          <w:marLeft w:val="480"/>
          <w:marRight w:val="0"/>
          <w:marTop w:val="0"/>
          <w:marBottom w:val="0"/>
          <w:divBdr>
            <w:top w:val="none" w:sz="0" w:space="0" w:color="auto"/>
            <w:left w:val="none" w:sz="0" w:space="0" w:color="auto"/>
            <w:bottom w:val="none" w:sz="0" w:space="0" w:color="auto"/>
            <w:right w:val="none" w:sz="0" w:space="0" w:color="auto"/>
          </w:divBdr>
        </w:div>
        <w:div w:id="827483680">
          <w:marLeft w:val="480"/>
          <w:marRight w:val="0"/>
          <w:marTop w:val="0"/>
          <w:marBottom w:val="0"/>
          <w:divBdr>
            <w:top w:val="none" w:sz="0" w:space="0" w:color="auto"/>
            <w:left w:val="none" w:sz="0" w:space="0" w:color="auto"/>
            <w:bottom w:val="none" w:sz="0" w:space="0" w:color="auto"/>
            <w:right w:val="none" w:sz="0" w:space="0" w:color="auto"/>
          </w:divBdr>
        </w:div>
        <w:div w:id="2027898963">
          <w:marLeft w:val="480"/>
          <w:marRight w:val="0"/>
          <w:marTop w:val="0"/>
          <w:marBottom w:val="0"/>
          <w:divBdr>
            <w:top w:val="none" w:sz="0" w:space="0" w:color="auto"/>
            <w:left w:val="none" w:sz="0" w:space="0" w:color="auto"/>
            <w:bottom w:val="none" w:sz="0" w:space="0" w:color="auto"/>
            <w:right w:val="none" w:sz="0" w:space="0" w:color="auto"/>
          </w:divBdr>
        </w:div>
        <w:div w:id="1015107608">
          <w:marLeft w:val="480"/>
          <w:marRight w:val="0"/>
          <w:marTop w:val="0"/>
          <w:marBottom w:val="0"/>
          <w:divBdr>
            <w:top w:val="none" w:sz="0" w:space="0" w:color="auto"/>
            <w:left w:val="none" w:sz="0" w:space="0" w:color="auto"/>
            <w:bottom w:val="none" w:sz="0" w:space="0" w:color="auto"/>
            <w:right w:val="none" w:sz="0" w:space="0" w:color="auto"/>
          </w:divBdr>
        </w:div>
        <w:div w:id="1207765928">
          <w:marLeft w:val="480"/>
          <w:marRight w:val="0"/>
          <w:marTop w:val="0"/>
          <w:marBottom w:val="0"/>
          <w:divBdr>
            <w:top w:val="none" w:sz="0" w:space="0" w:color="auto"/>
            <w:left w:val="none" w:sz="0" w:space="0" w:color="auto"/>
            <w:bottom w:val="none" w:sz="0" w:space="0" w:color="auto"/>
            <w:right w:val="none" w:sz="0" w:space="0" w:color="auto"/>
          </w:divBdr>
        </w:div>
        <w:div w:id="936523069">
          <w:marLeft w:val="480"/>
          <w:marRight w:val="0"/>
          <w:marTop w:val="0"/>
          <w:marBottom w:val="0"/>
          <w:divBdr>
            <w:top w:val="none" w:sz="0" w:space="0" w:color="auto"/>
            <w:left w:val="none" w:sz="0" w:space="0" w:color="auto"/>
            <w:bottom w:val="none" w:sz="0" w:space="0" w:color="auto"/>
            <w:right w:val="none" w:sz="0" w:space="0" w:color="auto"/>
          </w:divBdr>
        </w:div>
        <w:div w:id="2039311803">
          <w:marLeft w:val="480"/>
          <w:marRight w:val="0"/>
          <w:marTop w:val="0"/>
          <w:marBottom w:val="0"/>
          <w:divBdr>
            <w:top w:val="none" w:sz="0" w:space="0" w:color="auto"/>
            <w:left w:val="none" w:sz="0" w:space="0" w:color="auto"/>
            <w:bottom w:val="none" w:sz="0" w:space="0" w:color="auto"/>
            <w:right w:val="none" w:sz="0" w:space="0" w:color="auto"/>
          </w:divBdr>
        </w:div>
        <w:div w:id="950168704">
          <w:marLeft w:val="480"/>
          <w:marRight w:val="0"/>
          <w:marTop w:val="0"/>
          <w:marBottom w:val="0"/>
          <w:divBdr>
            <w:top w:val="none" w:sz="0" w:space="0" w:color="auto"/>
            <w:left w:val="none" w:sz="0" w:space="0" w:color="auto"/>
            <w:bottom w:val="none" w:sz="0" w:space="0" w:color="auto"/>
            <w:right w:val="none" w:sz="0" w:space="0" w:color="auto"/>
          </w:divBdr>
        </w:div>
        <w:div w:id="434904147">
          <w:marLeft w:val="480"/>
          <w:marRight w:val="0"/>
          <w:marTop w:val="0"/>
          <w:marBottom w:val="0"/>
          <w:divBdr>
            <w:top w:val="none" w:sz="0" w:space="0" w:color="auto"/>
            <w:left w:val="none" w:sz="0" w:space="0" w:color="auto"/>
            <w:bottom w:val="none" w:sz="0" w:space="0" w:color="auto"/>
            <w:right w:val="none" w:sz="0" w:space="0" w:color="auto"/>
          </w:divBdr>
        </w:div>
        <w:div w:id="938148896">
          <w:marLeft w:val="480"/>
          <w:marRight w:val="0"/>
          <w:marTop w:val="0"/>
          <w:marBottom w:val="0"/>
          <w:divBdr>
            <w:top w:val="none" w:sz="0" w:space="0" w:color="auto"/>
            <w:left w:val="none" w:sz="0" w:space="0" w:color="auto"/>
            <w:bottom w:val="none" w:sz="0" w:space="0" w:color="auto"/>
            <w:right w:val="none" w:sz="0" w:space="0" w:color="auto"/>
          </w:divBdr>
        </w:div>
        <w:div w:id="1469476953">
          <w:marLeft w:val="480"/>
          <w:marRight w:val="0"/>
          <w:marTop w:val="0"/>
          <w:marBottom w:val="0"/>
          <w:divBdr>
            <w:top w:val="none" w:sz="0" w:space="0" w:color="auto"/>
            <w:left w:val="none" w:sz="0" w:space="0" w:color="auto"/>
            <w:bottom w:val="none" w:sz="0" w:space="0" w:color="auto"/>
            <w:right w:val="none" w:sz="0" w:space="0" w:color="auto"/>
          </w:divBdr>
        </w:div>
        <w:div w:id="804277641">
          <w:marLeft w:val="480"/>
          <w:marRight w:val="0"/>
          <w:marTop w:val="0"/>
          <w:marBottom w:val="0"/>
          <w:divBdr>
            <w:top w:val="none" w:sz="0" w:space="0" w:color="auto"/>
            <w:left w:val="none" w:sz="0" w:space="0" w:color="auto"/>
            <w:bottom w:val="none" w:sz="0" w:space="0" w:color="auto"/>
            <w:right w:val="none" w:sz="0" w:space="0" w:color="auto"/>
          </w:divBdr>
        </w:div>
        <w:div w:id="381097920">
          <w:marLeft w:val="480"/>
          <w:marRight w:val="0"/>
          <w:marTop w:val="0"/>
          <w:marBottom w:val="0"/>
          <w:divBdr>
            <w:top w:val="none" w:sz="0" w:space="0" w:color="auto"/>
            <w:left w:val="none" w:sz="0" w:space="0" w:color="auto"/>
            <w:bottom w:val="none" w:sz="0" w:space="0" w:color="auto"/>
            <w:right w:val="none" w:sz="0" w:space="0" w:color="auto"/>
          </w:divBdr>
        </w:div>
        <w:div w:id="548997359">
          <w:marLeft w:val="480"/>
          <w:marRight w:val="0"/>
          <w:marTop w:val="0"/>
          <w:marBottom w:val="0"/>
          <w:divBdr>
            <w:top w:val="none" w:sz="0" w:space="0" w:color="auto"/>
            <w:left w:val="none" w:sz="0" w:space="0" w:color="auto"/>
            <w:bottom w:val="none" w:sz="0" w:space="0" w:color="auto"/>
            <w:right w:val="none" w:sz="0" w:space="0" w:color="auto"/>
          </w:divBdr>
        </w:div>
        <w:div w:id="1186556173">
          <w:marLeft w:val="480"/>
          <w:marRight w:val="0"/>
          <w:marTop w:val="0"/>
          <w:marBottom w:val="0"/>
          <w:divBdr>
            <w:top w:val="none" w:sz="0" w:space="0" w:color="auto"/>
            <w:left w:val="none" w:sz="0" w:space="0" w:color="auto"/>
            <w:bottom w:val="none" w:sz="0" w:space="0" w:color="auto"/>
            <w:right w:val="none" w:sz="0" w:space="0" w:color="auto"/>
          </w:divBdr>
        </w:div>
        <w:div w:id="1121268112">
          <w:marLeft w:val="480"/>
          <w:marRight w:val="0"/>
          <w:marTop w:val="0"/>
          <w:marBottom w:val="0"/>
          <w:divBdr>
            <w:top w:val="none" w:sz="0" w:space="0" w:color="auto"/>
            <w:left w:val="none" w:sz="0" w:space="0" w:color="auto"/>
            <w:bottom w:val="none" w:sz="0" w:space="0" w:color="auto"/>
            <w:right w:val="none" w:sz="0" w:space="0" w:color="auto"/>
          </w:divBdr>
        </w:div>
        <w:div w:id="1900169019">
          <w:marLeft w:val="480"/>
          <w:marRight w:val="0"/>
          <w:marTop w:val="0"/>
          <w:marBottom w:val="0"/>
          <w:divBdr>
            <w:top w:val="none" w:sz="0" w:space="0" w:color="auto"/>
            <w:left w:val="none" w:sz="0" w:space="0" w:color="auto"/>
            <w:bottom w:val="none" w:sz="0" w:space="0" w:color="auto"/>
            <w:right w:val="none" w:sz="0" w:space="0" w:color="auto"/>
          </w:divBdr>
        </w:div>
        <w:div w:id="760566691">
          <w:marLeft w:val="480"/>
          <w:marRight w:val="0"/>
          <w:marTop w:val="0"/>
          <w:marBottom w:val="0"/>
          <w:divBdr>
            <w:top w:val="none" w:sz="0" w:space="0" w:color="auto"/>
            <w:left w:val="none" w:sz="0" w:space="0" w:color="auto"/>
            <w:bottom w:val="none" w:sz="0" w:space="0" w:color="auto"/>
            <w:right w:val="none" w:sz="0" w:space="0" w:color="auto"/>
          </w:divBdr>
        </w:div>
        <w:div w:id="980882960">
          <w:marLeft w:val="480"/>
          <w:marRight w:val="0"/>
          <w:marTop w:val="0"/>
          <w:marBottom w:val="0"/>
          <w:divBdr>
            <w:top w:val="none" w:sz="0" w:space="0" w:color="auto"/>
            <w:left w:val="none" w:sz="0" w:space="0" w:color="auto"/>
            <w:bottom w:val="none" w:sz="0" w:space="0" w:color="auto"/>
            <w:right w:val="none" w:sz="0" w:space="0" w:color="auto"/>
          </w:divBdr>
        </w:div>
        <w:div w:id="1674257600">
          <w:marLeft w:val="480"/>
          <w:marRight w:val="0"/>
          <w:marTop w:val="0"/>
          <w:marBottom w:val="0"/>
          <w:divBdr>
            <w:top w:val="none" w:sz="0" w:space="0" w:color="auto"/>
            <w:left w:val="none" w:sz="0" w:space="0" w:color="auto"/>
            <w:bottom w:val="none" w:sz="0" w:space="0" w:color="auto"/>
            <w:right w:val="none" w:sz="0" w:space="0" w:color="auto"/>
          </w:divBdr>
        </w:div>
        <w:div w:id="1803696532">
          <w:marLeft w:val="480"/>
          <w:marRight w:val="0"/>
          <w:marTop w:val="0"/>
          <w:marBottom w:val="0"/>
          <w:divBdr>
            <w:top w:val="none" w:sz="0" w:space="0" w:color="auto"/>
            <w:left w:val="none" w:sz="0" w:space="0" w:color="auto"/>
            <w:bottom w:val="none" w:sz="0" w:space="0" w:color="auto"/>
            <w:right w:val="none" w:sz="0" w:space="0" w:color="auto"/>
          </w:divBdr>
        </w:div>
        <w:div w:id="81027894">
          <w:marLeft w:val="480"/>
          <w:marRight w:val="0"/>
          <w:marTop w:val="0"/>
          <w:marBottom w:val="0"/>
          <w:divBdr>
            <w:top w:val="none" w:sz="0" w:space="0" w:color="auto"/>
            <w:left w:val="none" w:sz="0" w:space="0" w:color="auto"/>
            <w:bottom w:val="none" w:sz="0" w:space="0" w:color="auto"/>
            <w:right w:val="none" w:sz="0" w:space="0" w:color="auto"/>
          </w:divBdr>
        </w:div>
        <w:div w:id="1194464058">
          <w:marLeft w:val="480"/>
          <w:marRight w:val="0"/>
          <w:marTop w:val="0"/>
          <w:marBottom w:val="0"/>
          <w:divBdr>
            <w:top w:val="none" w:sz="0" w:space="0" w:color="auto"/>
            <w:left w:val="none" w:sz="0" w:space="0" w:color="auto"/>
            <w:bottom w:val="none" w:sz="0" w:space="0" w:color="auto"/>
            <w:right w:val="none" w:sz="0" w:space="0" w:color="auto"/>
          </w:divBdr>
        </w:div>
        <w:div w:id="503204546">
          <w:marLeft w:val="480"/>
          <w:marRight w:val="0"/>
          <w:marTop w:val="0"/>
          <w:marBottom w:val="0"/>
          <w:divBdr>
            <w:top w:val="none" w:sz="0" w:space="0" w:color="auto"/>
            <w:left w:val="none" w:sz="0" w:space="0" w:color="auto"/>
            <w:bottom w:val="none" w:sz="0" w:space="0" w:color="auto"/>
            <w:right w:val="none" w:sz="0" w:space="0" w:color="auto"/>
          </w:divBdr>
        </w:div>
        <w:div w:id="268390702">
          <w:marLeft w:val="480"/>
          <w:marRight w:val="0"/>
          <w:marTop w:val="0"/>
          <w:marBottom w:val="0"/>
          <w:divBdr>
            <w:top w:val="none" w:sz="0" w:space="0" w:color="auto"/>
            <w:left w:val="none" w:sz="0" w:space="0" w:color="auto"/>
            <w:bottom w:val="none" w:sz="0" w:space="0" w:color="auto"/>
            <w:right w:val="none" w:sz="0" w:space="0" w:color="auto"/>
          </w:divBdr>
        </w:div>
        <w:div w:id="1941374424">
          <w:marLeft w:val="480"/>
          <w:marRight w:val="0"/>
          <w:marTop w:val="0"/>
          <w:marBottom w:val="0"/>
          <w:divBdr>
            <w:top w:val="none" w:sz="0" w:space="0" w:color="auto"/>
            <w:left w:val="none" w:sz="0" w:space="0" w:color="auto"/>
            <w:bottom w:val="none" w:sz="0" w:space="0" w:color="auto"/>
            <w:right w:val="none" w:sz="0" w:space="0" w:color="auto"/>
          </w:divBdr>
        </w:div>
        <w:div w:id="1155343106">
          <w:marLeft w:val="480"/>
          <w:marRight w:val="0"/>
          <w:marTop w:val="0"/>
          <w:marBottom w:val="0"/>
          <w:divBdr>
            <w:top w:val="none" w:sz="0" w:space="0" w:color="auto"/>
            <w:left w:val="none" w:sz="0" w:space="0" w:color="auto"/>
            <w:bottom w:val="none" w:sz="0" w:space="0" w:color="auto"/>
            <w:right w:val="none" w:sz="0" w:space="0" w:color="auto"/>
          </w:divBdr>
        </w:div>
        <w:div w:id="477305962">
          <w:marLeft w:val="480"/>
          <w:marRight w:val="0"/>
          <w:marTop w:val="0"/>
          <w:marBottom w:val="0"/>
          <w:divBdr>
            <w:top w:val="none" w:sz="0" w:space="0" w:color="auto"/>
            <w:left w:val="none" w:sz="0" w:space="0" w:color="auto"/>
            <w:bottom w:val="none" w:sz="0" w:space="0" w:color="auto"/>
            <w:right w:val="none" w:sz="0" w:space="0" w:color="auto"/>
          </w:divBdr>
        </w:div>
        <w:div w:id="314333891">
          <w:marLeft w:val="480"/>
          <w:marRight w:val="0"/>
          <w:marTop w:val="0"/>
          <w:marBottom w:val="0"/>
          <w:divBdr>
            <w:top w:val="none" w:sz="0" w:space="0" w:color="auto"/>
            <w:left w:val="none" w:sz="0" w:space="0" w:color="auto"/>
            <w:bottom w:val="none" w:sz="0" w:space="0" w:color="auto"/>
            <w:right w:val="none" w:sz="0" w:space="0" w:color="auto"/>
          </w:divBdr>
        </w:div>
        <w:div w:id="214658428">
          <w:marLeft w:val="480"/>
          <w:marRight w:val="0"/>
          <w:marTop w:val="0"/>
          <w:marBottom w:val="0"/>
          <w:divBdr>
            <w:top w:val="none" w:sz="0" w:space="0" w:color="auto"/>
            <w:left w:val="none" w:sz="0" w:space="0" w:color="auto"/>
            <w:bottom w:val="none" w:sz="0" w:space="0" w:color="auto"/>
            <w:right w:val="none" w:sz="0" w:space="0" w:color="auto"/>
          </w:divBdr>
        </w:div>
        <w:div w:id="1257405857">
          <w:marLeft w:val="480"/>
          <w:marRight w:val="0"/>
          <w:marTop w:val="0"/>
          <w:marBottom w:val="0"/>
          <w:divBdr>
            <w:top w:val="none" w:sz="0" w:space="0" w:color="auto"/>
            <w:left w:val="none" w:sz="0" w:space="0" w:color="auto"/>
            <w:bottom w:val="none" w:sz="0" w:space="0" w:color="auto"/>
            <w:right w:val="none" w:sz="0" w:space="0" w:color="auto"/>
          </w:divBdr>
        </w:div>
        <w:div w:id="605311449">
          <w:marLeft w:val="480"/>
          <w:marRight w:val="0"/>
          <w:marTop w:val="0"/>
          <w:marBottom w:val="0"/>
          <w:divBdr>
            <w:top w:val="none" w:sz="0" w:space="0" w:color="auto"/>
            <w:left w:val="none" w:sz="0" w:space="0" w:color="auto"/>
            <w:bottom w:val="none" w:sz="0" w:space="0" w:color="auto"/>
            <w:right w:val="none" w:sz="0" w:space="0" w:color="auto"/>
          </w:divBdr>
        </w:div>
        <w:div w:id="413865681">
          <w:marLeft w:val="480"/>
          <w:marRight w:val="0"/>
          <w:marTop w:val="0"/>
          <w:marBottom w:val="0"/>
          <w:divBdr>
            <w:top w:val="none" w:sz="0" w:space="0" w:color="auto"/>
            <w:left w:val="none" w:sz="0" w:space="0" w:color="auto"/>
            <w:bottom w:val="none" w:sz="0" w:space="0" w:color="auto"/>
            <w:right w:val="none" w:sz="0" w:space="0" w:color="auto"/>
          </w:divBdr>
        </w:div>
        <w:div w:id="1670062004">
          <w:marLeft w:val="480"/>
          <w:marRight w:val="0"/>
          <w:marTop w:val="0"/>
          <w:marBottom w:val="0"/>
          <w:divBdr>
            <w:top w:val="none" w:sz="0" w:space="0" w:color="auto"/>
            <w:left w:val="none" w:sz="0" w:space="0" w:color="auto"/>
            <w:bottom w:val="none" w:sz="0" w:space="0" w:color="auto"/>
            <w:right w:val="none" w:sz="0" w:space="0" w:color="auto"/>
          </w:divBdr>
        </w:div>
        <w:div w:id="1135871931">
          <w:marLeft w:val="480"/>
          <w:marRight w:val="0"/>
          <w:marTop w:val="0"/>
          <w:marBottom w:val="0"/>
          <w:divBdr>
            <w:top w:val="none" w:sz="0" w:space="0" w:color="auto"/>
            <w:left w:val="none" w:sz="0" w:space="0" w:color="auto"/>
            <w:bottom w:val="none" w:sz="0" w:space="0" w:color="auto"/>
            <w:right w:val="none" w:sz="0" w:space="0" w:color="auto"/>
          </w:divBdr>
        </w:div>
        <w:div w:id="364331940">
          <w:marLeft w:val="480"/>
          <w:marRight w:val="0"/>
          <w:marTop w:val="0"/>
          <w:marBottom w:val="0"/>
          <w:divBdr>
            <w:top w:val="none" w:sz="0" w:space="0" w:color="auto"/>
            <w:left w:val="none" w:sz="0" w:space="0" w:color="auto"/>
            <w:bottom w:val="none" w:sz="0" w:space="0" w:color="auto"/>
            <w:right w:val="none" w:sz="0" w:space="0" w:color="auto"/>
          </w:divBdr>
        </w:div>
        <w:div w:id="2027900707">
          <w:marLeft w:val="480"/>
          <w:marRight w:val="0"/>
          <w:marTop w:val="0"/>
          <w:marBottom w:val="0"/>
          <w:divBdr>
            <w:top w:val="none" w:sz="0" w:space="0" w:color="auto"/>
            <w:left w:val="none" w:sz="0" w:space="0" w:color="auto"/>
            <w:bottom w:val="none" w:sz="0" w:space="0" w:color="auto"/>
            <w:right w:val="none" w:sz="0" w:space="0" w:color="auto"/>
          </w:divBdr>
        </w:div>
        <w:div w:id="2123918884">
          <w:marLeft w:val="480"/>
          <w:marRight w:val="0"/>
          <w:marTop w:val="0"/>
          <w:marBottom w:val="0"/>
          <w:divBdr>
            <w:top w:val="none" w:sz="0" w:space="0" w:color="auto"/>
            <w:left w:val="none" w:sz="0" w:space="0" w:color="auto"/>
            <w:bottom w:val="none" w:sz="0" w:space="0" w:color="auto"/>
            <w:right w:val="none" w:sz="0" w:space="0" w:color="auto"/>
          </w:divBdr>
        </w:div>
        <w:div w:id="2065643422">
          <w:marLeft w:val="480"/>
          <w:marRight w:val="0"/>
          <w:marTop w:val="0"/>
          <w:marBottom w:val="0"/>
          <w:divBdr>
            <w:top w:val="none" w:sz="0" w:space="0" w:color="auto"/>
            <w:left w:val="none" w:sz="0" w:space="0" w:color="auto"/>
            <w:bottom w:val="none" w:sz="0" w:space="0" w:color="auto"/>
            <w:right w:val="none" w:sz="0" w:space="0" w:color="auto"/>
          </w:divBdr>
        </w:div>
        <w:div w:id="1156073484">
          <w:marLeft w:val="480"/>
          <w:marRight w:val="0"/>
          <w:marTop w:val="0"/>
          <w:marBottom w:val="0"/>
          <w:divBdr>
            <w:top w:val="none" w:sz="0" w:space="0" w:color="auto"/>
            <w:left w:val="none" w:sz="0" w:space="0" w:color="auto"/>
            <w:bottom w:val="none" w:sz="0" w:space="0" w:color="auto"/>
            <w:right w:val="none" w:sz="0" w:space="0" w:color="auto"/>
          </w:divBdr>
        </w:div>
        <w:div w:id="223103960">
          <w:marLeft w:val="480"/>
          <w:marRight w:val="0"/>
          <w:marTop w:val="0"/>
          <w:marBottom w:val="0"/>
          <w:divBdr>
            <w:top w:val="none" w:sz="0" w:space="0" w:color="auto"/>
            <w:left w:val="none" w:sz="0" w:space="0" w:color="auto"/>
            <w:bottom w:val="none" w:sz="0" w:space="0" w:color="auto"/>
            <w:right w:val="none" w:sz="0" w:space="0" w:color="auto"/>
          </w:divBdr>
        </w:div>
        <w:div w:id="766924590">
          <w:marLeft w:val="480"/>
          <w:marRight w:val="0"/>
          <w:marTop w:val="0"/>
          <w:marBottom w:val="0"/>
          <w:divBdr>
            <w:top w:val="none" w:sz="0" w:space="0" w:color="auto"/>
            <w:left w:val="none" w:sz="0" w:space="0" w:color="auto"/>
            <w:bottom w:val="none" w:sz="0" w:space="0" w:color="auto"/>
            <w:right w:val="none" w:sz="0" w:space="0" w:color="auto"/>
          </w:divBdr>
        </w:div>
        <w:div w:id="536896192">
          <w:marLeft w:val="480"/>
          <w:marRight w:val="0"/>
          <w:marTop w:val="0"/>
          <w:marBottom w:val="0"/>
          <w:divBdr>
            <w:top w:val="none" w:sz="0" w:space="0" w:color="auto"/>
            <w:left w:val="none" w:sz="0" w:space="0" w:color="auto"/>
            <w:bottom w:val="none" w:sz="0" w:space="0" w:color="auto"/>
            <w:right w:val="none" w:sz="0" w:space="0" w:color="auto"/>
          </w:divBdr>
        </w:div>
        <w:div w:id="2071152082">
          <w:marLeft w:val="480"/>
          <w:marRight w:val="0"/>
          <w:marTop w:val="0"/>
          <w:marBottom w:val="0"/>
          <w:divBdr>
            <w:top w:val="none" w:sz="0" w:space="0" w:color="auto"/>
            <w:left w:val="none" w:sz="0" w:space="0" w:color="auto"/>
            <w:bottom w:val="none" w:sz="0" w:space="0" w:color="auto"/>
            <w:right w:val="none" w:sz="0" w:space="0" w:color="auto"/>
          </w:divBdr>
        </w:div>
        <w:div w:id="428550583">
          <w:marLeft w:val="480"/>
          <w:marRight w:val="0"/>
          <w:marTop w:val="0"/>
          <w:marBottom w:val="0"/>
          <w:divBdr>
            <w:top w:val="none" w:sz="0" w:space="0" w:color="auto"/>
            <w:left w:val="none" w:sz="0" w:space="0" w:color="auto"/>
            <w:bottom w:val="none" w:sz="0" w:space="0" w:color="auto"/>
            <w:right w:val="none" w:sz="0" w:space="0" w:color="auto"/>
          </w:divBdr>
        </w:div>
        <w:div w:id="1558083016">
          <w:marLeft w:val="480"/>
          <w:marRight w:val="0"/>
          <w:marTop w:val="0"/>
          <w:marBottom w:val="0"/>
          <w:divBdr>
            <w:top w:val="none" w:sz="0" w:space="0" w:color="auto"/>
            <w:left w:val="none" w:sz="0" w:space="0" w:color="auto"/>
            <w:bottom w:val="none" w:sz="0" w:space="0" w:color="auto"/>
            <w:right w:val="none" w:sz="0" w:space="0" w:color="auto"/>
          </w:divBdr>
        </w:div>
        <w:div w:id="804810672">
          <w:marLeft w:val="480"/>
          <w:marRight w:val="0"/>
          <w:marTop w:val="0"/>
          <w:marBottom w:val="0"/>
          <w:divBdr>
            <w:top w:val="none" w:sz="0" w:space="0" w:color="auto"/>
            <w:left w:val="none" w:sz="0" w:space="0" w:color="auto"/>
            <w:bottom w:val="none" w:sz="0" w:space="0" w:color="auto"/>
            <w:right w:val="none" w:sz="0" w:space="0" w:color="auto"/>
          </w:divBdr>
        </w:div>
        <w:div w:id="1522433607">
          <w:marLeft w:val="480"/>
          <w:marRight w:val="0"/>
          <w:marTop w:val="0"/>
          <w:marBottom w:val="0"/>
          <w:divBdr>
            <w:top w:val="none" w:sz="0" w:space="0" w:color="auto"/>
            <w:left w:val="none" w:sz="0" w:space="0" w:color="auto"/>
            <w:bottom w:val="none" w:sz="0" w:space="0" w:color="auto"/>
            <w:right w:val="none" w:sz="0" w:space="0" w:color="auto"/>
          </w:divBdr>
        </w:div>
        <w:div w:id="296884167">
          <w:marLeft w:val="480"/>
          <w:marRight w:val="0"/>
          <w:marTop w:val="0"/>
          <w:marBottom w:val="0"/>
          <w:divBdr>
            <w:top w:val="none" w:sz="0" w:space="0" w:color="auto"/>
            <w:left w:val="none" w:sz="0" w:space="0" w:color="auto"/>
            <w:bottom w:val="none" w:sz="0" w:space="0" w:color="auto"/>
            <w:right w:val="none" w:sz="0" w:space="0" w:color="auto"/>
          </w:divBdr>
        </w:div>
        <w:div w:id="979725015">
          <w:marLeft w:val="480"/>
          <w:marRight w:val="0"/>
          <w:marTop w:val="0"/>
          <w:marBottom w:val="0"/>
          <w:divBdr>
            <w:top w:val="none" w:sz="0" w:space="0" w:color="auto"/>
            <w:left w:val="none" w:sz="0" w:space="0" w:color="auto"/>
            <w:bottom w:val="none" w:sz="0" w:space="0" w:color="auto"/>
            <w:right w:val="none" w:sz="0" w:space="0" w:color="auto"/>
          </w:divBdr>
        </w:div>
        <w:div w:id="1781293721">
          <w:marLeft w:val="480"/>
          <w:marRight w:val="0"/>
          <w:marTop w:val="0"/>
          <w:marBottom w:val="0"/>
          <w:divBdr>
            <w:top w:val="none" w:sz="0" w:space="0" w:color="auto"/>
            <w:left w:val="none" w:sz="0" w:space="0" w:color="auto"/>
            <w:bottom w:val="none" w:sz="0" w:space="0" w:color="auto"/>
            <w:right w:val="none" w:sz="0" w:space="0" w:color="auto"/>
          </w:divBdr>
        </w:div>
        <w:div w:id="634530091">
          <w:marLeft w:val="480"/>
          <w:marRight w:val="0"/>
          <w:marTop w:val="0"/>
          <w:marBottom w:val="0"/>
          <w:divBdr>
            <w:top w:val="none" w:sz="0" w:space="0" w:color="auto"/>
            <w:left w:val="none" w:sz="0" w:space="0" w:color="auto"/>
            <w:bottom w:val="none" w:sz="0" w:space="0" w:color="auto"/>
            <w:right w:val="none" w:sz="0" w:space="0" w:color="auto"/>
          </w:divBdr>
        </w:div>
        <w:div w:id="1693847444">
          <w:marLeft w:val="480"/>
          <w:marRight w:val="0"/>
          <w:marTop w:val="0"/>
          <w:marBottom w:val="0"/>
          <w:divBdr>
            <w:top w:val="none" w:sz="0" w:space="0" w:color="auto"/>
            <w:left w:val="none" w:sz="0" w:space="0" w:color="auto"/>
            <w:bottom w:val="none" w:sz="0" w:space="0" w:color="auto"/>
            <w:right w:val="none" w:sz="0" w:space="0" w:color="auto"/>
          </w:divBdr>
        </w:div>
        <w:div w:id="910235222">
          <w:marLeft w:val="480"/>
          <w:marRight w:val="0"/>
          <w:marTop w:val="0"/>
          <w:marBottom w:val="0"/>
          <w:divBdr>
            <w:top w:val="none" w:sz="0" w:space="0" w:color="auto"/>
            <w:left w:val="none" w:sz="0" w:space="0" w:color="auto"/>
            <w:bottom w:val="none" w:sz="0" w:space="0" w:color="auto"/>
            <w:right w:val="none" w:sz="0" w:space="0" w:color="auto"/>
          </w:divBdr>
        </w:div>
        <w:div w:id="1847286637">
          <w:marLeft w:val="480"/>
          <w:marRight w:val="0"/>
          <w:marTop w:val="0"/>
          <w:marBottom w:val="0"/>
          <w:divBdr>
            <w:top w:val="none" w:sz="0" w:space="0" w:color="auto"/>
            <w:left w:val="none" w:sz="0" w:space="0" w:color="auto"/>
            <w:bottom w:val="none" w:sz="0" w:space="0" w:color="auto"/>
            <w:right w:val="none" w:sz="0" w:space="0" w:color="auto"/>
          </w:divBdr>
        </w:div>
        <w:div w:id="2133748322">
          <w:marLeft w:val="480"/>
          <w:marRight w:val="0"/>
          <w:marTop w:val="0"/>
          <w:marBottom w:val="0"/>
          <w:divBdr>
            <w:top w:val="none" w:sz="0" w:space="0" w:color="auto"/>
            <w:left w:val="none" w:sz="0" w:space="0" w:color="auto"/>
            <w:bottom w:val="none" w:sz="0" w:space="0" w:color="auto"/>
            <w:right w:val="none" w:sz="0" w:space="0" w:color="auto"/>
          </w:divBdr>
        </w:div>
        <w:div w:id="1614168580">
          <w:marLeft w:val="480"/>
          <w:marRight w:val="0"/>
          <w:marTop w:val="0"/>
          <w:marBottom w:val="0"/>
          <w:divBdr>
            <w:top w:val="none" w:sz="0" w:space="0" w:color="auto"/>
            <w:left w:val="none" w:sz="0" w:space="0" w:color="auto"/>
            <w:bottom w:val="none" w:sz="0" w:space="0" w:color="auto"/>
            <w:right w:val="none" w:sz="0" w:space="0" w:color="auto"/>
          </w:divBdr>
        </w:div>
        <w:div w:id="731317331">
          <w:marLeft w:val="480"/>
          <w:marRight w:val="0"/>
          <w:marTop w:val="0"/>
          <w:marBottom w:val="0"/>
          <w:divBdr>
            <w:top w:val="none" w:sz="0" w:space="0" w:color="auto"/>
            <w:left w:val="none" w:sz="0" w:space="0" w:color="auto"/>
            <w:bottom w:val="none" w:sz="0" w:space="0" w:color="auto"/>
            <w:right w:val="none" w:sz="0" w:space="0" w:color="auto"/>
          </w:divBdr>
        </w:div>
        <w:div w:id="1871454480">
          <w:marLeft w:val="480"/>
          <w:marRight w:val="0"/>
          <w:marTop w:val="0"/>
          <w:marBottom w:val="0"/>
          <w:divBdr>
            <w:top w:val="none" w:sz="0" w:space="0" w:color="auto"/>
            <w:left w:val="none" w:sz="0" w:space="0" w:color="auto"/>
            <w:bottom w:val="none" w:sz="0" w:space="0" w:color="auto"/>
            <w:right w:val="none" w:sz="0" w:space="0" w:color="auto"/>
          </w:divBdr>
        </w:div>
        <w:div w:id="2031638911">
          <w:marLeft w:val="480"/>
          <w:marRight w:val="0"/>
          <w:marTop w:val="0"/>
          <w:marBottom w:val="0"/>
          <w:divBdr>
            <w:top w:val="none" w:sz="0" w:space="0" w:color="auto"/>
            <w:left w:val="none" w:sz="0" w:space="0" w:color="auto"/>
            <w:bottom w:val="none" w:sz="0" w:space="0" w:color="auto"/>
            <w:right w:val="none" w:sz="0" w:space="0" w:color="auto"/>
          </w:divBdr>
        </w:div>
        <w:div w:id="101219808">
          <w:marLeft w:val="480"/>
          <w:marRight w:val="0"/>
          <w:marTop w:val="0"/>
          <w:marBottom w:val="0"/>
          <w:divBdr>
            <w:top w:val="none" w:sz="0" w:space="0" w:color="auto"/>
            <w:left w:val="none" w:sz="0" w:space="0" w:color="auto"/>
            <w:bottom w:val="none" w:sz="0" w:space="0" w:color="auto"/>
            <w:right w:val="none" w:sz="0" w:space="0" w:color="auto"/>
          </w:divBdr>
        </w:div>
        <w:div w:id="745031994">
          <w:marLeft w:val="480"/>
          <w:marRight w:val="0"/>
          <w:marTop w:val="0"/>
          <w:marBottom w:val="0"/>
          <w:divBdr>
            <w:top w:val="none" w:sz="0" w:space="0" w:color="auto"/>
            <w:left w:val="none" w:sz="0" w:space="0" w:color="auto"/>
            <w:bottom w:val="none" w:sz="0" w:space="0" w:color="auto"/>
            <w:right w:val="none" w:sz="0" w:space="0" w:color="auto"/>
          </w:divBdr>
        </w:div>
        <w:div w:id="1396472239">
          <w:marLeft w:val="480"/>
          <w:marRight w:val="0"/>
          <w:marTop w:val="0"/>
          <w:marBottom w:val="0"/>
          <w:divBdr>
            <w:top w:val="none" w:sz="0" w:space="0" w:color="auto"/>
            <w:left w:val="none" w:sz="0" w:space="0" w:color="auto"/>
            <w:bottom w:val="none" w:sz="0" w:space="0" w:color="auto"/>
            <w:right w:val="none" w:sz="0" w:space="0" w:color="auto"/>
          </w:divBdr>
        </w:div>
        <w:div w:id="1313874065">
          <w:marLeft w:val="480"/>
          <w:marRight w:val="0"/>
          <w:marTop w:val="0"/>
          <w:marBottom w:val="0"/>
          <w:divBdr>
            <w:top w:val="none" w:sz="0" w:space="0" w:color="auto"/>
            <w:left w:val="none" w:sz="0" w:space="0" w:color="auto"/>
            <w:bottom w:val="none" w:sz="0" w:space="0" w:color="auto"/>
            <w:right w:val="none" w:sz="0" w:space="0" w:color="auto"/>
          </w:divBdr>
        </w:div>
        <w:div w:id="1829711578">
          <w:marLeft w:val="480"/>
          <w:marRight w:val="0"/>
          <w:marTop w:val="0"/>
          <w:marBottom w:val="0"/>
          <w:divBdr>
            <w:top w:val="none" w:sz="0" w:space="0" w:color="auto"/>
            <w:left w:val="none" w:sz="0" w:space="0" w:color="auto"/>
            <w:bottom w:val="none" w:sz="0" w:space="0" w:color="auto"/>
            <w:right w:val="none" w:sz="0" w:space="0" w:color="auto"/>
          </w:divBdr>
        </w:div>
        <w:div w:id="2117433534">
          <w:marLeft w:val="480"/>
          <w:marRight w:val="0"/>
          <w:marTop w:val="0"/>
          <w:marBottom w:val="0"/>
          <w:divBdr>
            <w:top w:val="none" w:sz="0" w:space="0" w:color="auto"/>
            <w:left w:val="none" w:sz="0" w:space="0" w:color="auto"/>
            <w:bottom w:val="none" w:sz="0" w:space="0" w:color="auto"/>
            <w:right w:val="none" w:sz="0" w:space="0" w:color="auto"/>
          </w:divBdr>
        </w:div>
        <w:div w:id="857739087">
          <w:marLeft w:val="480"/>
          <w:marRight w:val="0"/>
          <w:marTop w:val="0"/>
          <w:marBottom w:val="0"/>
          <w:divBdr>
            <w:top w:val="none" w:sz="0" w:space="0" w:color="auto"/>
            <w:left w:val="none" w:sz="0" w:space="0" w:color="auto"/>
            <w:bottom w:val="none" w:sz="0" w:space="0" w:color="auto"/>
            <w:right w:val="none" w:sz="0" w:space="0" w:color="auto"/>
          </w:divBdr>
        </w:div>
        <w:div w:id="1161582669">
          <w:marLeft w:val="480"/>
          <w:marRight w:val="0"/>
          <w:marTop w:val="0"/>
          <w:marBottom w:val="0"/>
          <w:divBdr>
            <w:top w:val="none" w:sz="0" w:space="0" w:color="auto"/>
            <w:left w:val="none" w:sz="0" w:space="0" w:color="auto"/>
            <w:bottom w:val="none" w:sz="0" w:space="0" w:color="auto"/>
            <w:right w:val="none" w:sz="0" w:space="0" w:color="auto"/>
          </w:divBdr>
        </w:div>
        <w:div w:id="794566117">
          <w:marLeft w:val="480"/>
          <w:marRight w:val="0"/>
          <w:marTop w:val="0"/>
          <w:marBottom w:val="0"/>
          <w:divBdr>
            <w:top w:val="none" w:sz="0" w:space="0" w:color="auto"/>
            <w:left w:val="none" w:sz="0" w:space="0" w:color="auto"/>
            <w:bottom w:val="none" w:sz="0" w:space="0" w:color="auto"/>
            <w:right w:val="none" w:sz="0" w:space="0" w:color="auto"/>
          </w:divBdr>
        </w:div>
        <w:div w:id="1604801159">
          <w:marLeft w:val="480"/>
          <w:marRight w:val="0"/>
          <w:marTop w:val="0"/>
          <w:marBottom w:val="0"/>
          <w:divBdr>
            <w:top w:val="none" w:sz="0" w:space="0" w:color="auto"/>
            <w:left w:val="none" w:sz="0" w:space="0" w:color="auto"/>
            <w:bottom w:val="none" w:sz="0" w:space="0" w:color="auto"/>
            <w:right w:val="none" w:sz="0" w:space="0" w:color="auto"/>
          </w:divBdr>
        </w:div>
        <w:div w:id="701246519">
          <w:marLeft w:val="480"/>
          <w:marRight w:val="0"/>
          <w:marTop w:val="0"/>
          <w:marBottom w:val="0"/>
          <w:divBdr>
            <w:top w:val="none" w:sz="0" w:space="0" w:color="auto"/>
            <w:left w:val="none" w:sz="0" w:space="0" w:color="auto"/>
            <w:bottom w:val="none" w:sz="0" w:space="0" w:color="auto"/>
            <w:right w:val="none" w:sz="0" w:space="0" w:color="auto"/>
          </w:divBdr>
        </w:div>
        <w:div w:id="1390035702">
          <w:marLeft w:val="480"/>
          <w:marRight w:val="0"/>
          <w:marTop w:val="0"/>
          <w:marBottom w:val="0"/>
          <w:divBdr>
            <w:top w:val="none" w:sz="0" w:space="0" w:color="auto"/>
            <w:left w:val="none" w:sz="0" w:space="0" w:color="auto"/>
            <w:bottom w:val="none" w:sz="0" w:space="0" w:color="auto"/>
            <w:right w:val="none" w:sz="0" w:space="0" w:color="auto"/>
          </w:divBdr>
        </w:div>
        <w:div w:id="1959144101">
          <w:marLeft w:val="480"/>
          <w:marRight w:val="0"/>
          <w:marTop w:val="0"/>
          <w:marBottom w:val="0"/>
          <w:divBdr>
            <w:top w:val="none" w:sz="0" w:space="0" w:color="auto"/>
            <w:left w:val="none" w:sz="0" w:space="0" w:color="auto"/>
            <w:bottom w:val="none" w:sz="0" w:space="0" w:color="auto"/>
            <w:right w:val="none" w:sz="0" w:space="0" w:color="auto"/>
          </w:divBdr>
        </w:div>
        <w:div w:id="2113822654">
          <w:marLeft w:val="480"/>
          <w:marRight w:val="0"/>
          <w:marTop w:val="0"/>
          <w:marBottom w:val="0"/>
          <w:divBdr>
            <w:top w:val="none" w:sz="0" w:space="0" w:color="auto"/>
            <w:left w:val="none" w:sz="0" w:space="0" w:color="auto"/>
            <w:bottom w:val="none" w:sz="0" w:space="0" w:color="auto"/>
            <w:right w:val="none" w:sz="0" w:space="0" w:color="auto"/>
          </w:divBdr>
        </w:div>
        <w:div w:id="766652717">
          <w:marLeft w:val="480"/>
          <w:marRight w:val="0"/>
          <w:marTop w:val="0"/>
          <w:marBottom w:val="0"/>
          <w:divBdr>
            <w:top w:val="none" w:sz="0" w:space="0" w:color="auto"/>
            <w:left w:val="none" w:sz="0" w:space="0" w:color="auto"/>
            <w:bottom w:val="none" w:sz="0" w:space="0" w:color="auto"/>
            <w:right w:val="none" w:sz="0" w:space="0" w:color="auto"/>
          </w:divBdr>
        </w:div>
        <w:div w:id="730007622">
          <w:marLeft w:val="480"/>
          <w:marRight w:val="0"/>
          <w:marTop w:val="0"/>
          <w:marBottom w:val="0"/>
          <w:divBdr>
            <w:top w:val="none" w:sz="0" w:space="0" w:color="auto"/>
            <w:left w:val="none" w:sz="0" w:space="0" w:color="auto"/>
            <w:bottom w:val="none" w:sz="0" w:space="0" w:color="auto"/>
            <w:right w:val="none" w:sz="0" w:space="0" w:color="auto"/>
          </w:divBdr>
        </w:div>
        <w:div w:id="1851094893">
          <w:marLeft w:val="480"/>
          <w:marRight w:val="0"/>
          <w:marTop w:val="0"/>
          <w:marBottom w:val="0"/>
          <w:divBdr>
            <w:top w:val="none" w:sz="0" w:space="0" w:color="auto"/>
            <w:left w:val="none" w:sz="0" w:space="0" w:color="auto"/>
            <w:bottom w:val="none" w:sz="0" w:space="0" w:color="auto"/>
            <w:right w:val="none" w:sz="0" w:space="0" w:color="auto"/>
          </w:divBdr>
        </w:div>
        <w:div w:id="1195727306">
          <w:marLeft w:val="480"/>
          <w:marRight w:val="0"/>
          <w:marTop w:val="0"/>
          <w:marBottom w:val="0"/>
          <w:divBdr>
            <w:top w:val="none" w:sz="0" w:space="0" w:color="auto"/>
            <w:left w:val="none" w:sz="0" w:space="0" w:color="auto"/>
            <w:bottom w:val="none" w:sz="0" w:space="0" w:color="auto"/>
            <w:right w:val="none" w:sz="0" w:space="0" w:color="auto"/>
          </w:divBdr>
        </w:div>
        <w:div w:id="1096099256">
          <w:marLeft w:val="480"/>
          <w:marRight w:val="0"/>
          <w:marTop w:val="0"/>
          <w:marBottom w:val="0"/>
          <w:divBdr>
            <w:top w:val="none" w:sz="0" w:space="0" w:color="auto"/>
            <w:left w:val="none" w:sz="0" w:space="0" w:color="auto"/>
            <w:bottom w:val="none" w:sz="0" w:space="0" w:color="auto"/>
            <w:right w:val="none" w:sz="0" w:space="0" w:color="auto"/>
          </w:divBdr>
        </w:div>
        <w:div w:id="300229493">
          <w:marLeft w:val="480"/>
          <w:marRight w:val="0"/>
          <w:marTop w:val="0"/>
          <w:marBottom w:val="0"/>
          <w:divBdr>
            <w:top w:val="none" w:sz="0" w:space="0" w:color="auto"/>
            <w:left w:val="none" w:sz="0" w:space="0" w:color="auto"/>
            <w:bottom w:val="none" w:sz="0" w:space="0" w:color="auto"/>
            <w:right w:val="none" w:sz="0" w:space="0" w:color="auto"/>
          </w:divBdr>
        </w:div>
      </w:divsChild>
    </w:div>
    <w:div w:id="1288242658">
      <w:bodyDiv w:val="1"/>
      <w:marLeft w:val="0"/>
      <w:marRight w:val="0"/>
      <w:marTop w:val="0"/>
      <w:marBottom w:val="0"/>
      <w:divBdr>
        <w:top w:val="none" w:sz="0" w:space="0" w:color="auto"/>
        <w:left w:val="none" w:sz="0" w:space="0" w:color="auto"/>
        <w:bottom w:val="none" w:sz="0" w:space="0" w:color="auto"/>
        <w:right w:val="none" w:sz="0" w:space="0" w:color="auto"/>
      </w:divBdr>
    </w:div>
    <w:div w:id="1288243409">
      <w:bodyDiv w:val="1"/>
      <w:marLeft w:val="0"/>
      <w:marRight w:val="0"/>
      <w:marTop w:val="0"/>
      <w:marBottom w:val="0"/>
      <w:divBdr>
        <w:top w:val="none" w:sz="0" w:space="0" w:color="auto"/>
        <w:left w:val="none" w:sz="0" w:space="0" w:color="auto"/>
        <w:bottom w:val="none" w:sz="0" w:space="0" w:color="auto"/>
        <w:right w:val="none" w:sz="0" w:space="0" w:color="auto"/>
      </w:divBdr>
    </w:div>
    <w:div w:id="1288244226">
      <w:bodyDiv w:val="1"/>
      <w:marLeft w:val="0"/>
      <w:marRight w:val="0"/>
      <w:marTop w:val="0"/>
      <w:marBottom w:val="0"/>
      <w:divBdr>
        <w:top w:val="none" w:sz="0" w:space="0" w:color="auto"/>
        <w:left w:val="none" w:sz="0" w:space="0" w:color="auto"/>
        <w:bottom w:val="none" w:sz="0" w:space="0" w:color="auto"/>
        <w:right w:val="none" w:sz="0" w:space="0" w:color="auto"/>
      </w:divBdr>
    </w:div>
    <w:div w:id="1288586028">
      <w:bodyDiv w:val="1"/>
      <w:marLeft w:val="0"/>
      <w:marRight w:val="0"/>
      <w:marTop w:val="0"/>
      <w:marBottom w:val="0"/>
      <w:divBdr>
        <w:top w:val="none" w:sz="0" w:space="0" w:color="auto"/>
        <w:left w:val="none" w:sz="0" w:space="0" w:color="auto"/>
        <w:bottom w:val="none" w:sz="0" w:space="0" w:color="auto"/>
        <w:right w:val="none" w:sz="0" w:space="0" w:color="auto"/>
      </w:divBdr>
    </w:div>
    <w:div w:id="1288774626">
      <w:bodyDiv w:val="1"/>
      <w:marLeft w:val="0"/>
      <w:marRight w:val="0"/>
      <w:marTop w:val="0"/>
      <w:marBottom w:val="0"/>
      <w:divBdr>
        <w:top w:val="none" w:sz="0" w:space="0" w:color="auto"/>
        <w:left w:val="none" w:sz="0" w:space="0" w:color="auto"/>
        <w:bottom w:val="none" w:sz="0" w:space="0" w:color="auto"/>
        <w:right w:val="none" w:sz="0" w:space="0" w:color="auto"/>
      </w:divBdr>
    </w:div>
    <w:div w:id="1288783000">
      <w:bodyDiv w:val="1"/>
      <w:marLeft w:val="0"/>
      <w:marRight w:val="0"/>
      <w:marTop w:val="0"/>
      <w:marBottom w:val="0"/>
      <w:divBdr>
        <w:top w:val="none" w:sz="0" w:space="0" w:color="auto"/>
        <w:left w:val="none" w:sz="0" w:space="0" w:color="auto"/>
        <w:bottom w:val="none" w:sz="0" w:space="0" w:color="auto"/>
        <w:right w:val="none" w:sz="0" w:space="0" w:color="auto"/>
      </w:divBdr>
    </w:div>
    <w:div w:id="1288855129">
      <w:bodyDiv w:val="1"/>
      <w:marLeft w:val="0"/>
      <w:marRight w:val="0"/>
      <w:marTop w:val="0"/>
      <w:marBottom w:val="0"/>
      <w:divBdr>
        <w:top w:val="none" w:sz="0" w:space="0" w:color="auto"/>
        <w:left w:val="none" w:sz="0" w:space="0" w:color="auto"/>
        <w:bottom w:val="none" w:sz="0" w:space="0" w:color="auto"/>
        <w:right w:val="none" w:sz="0" w:space="0" w:color="auto"/>
      </w:divBdr>
    </w:div>
    <w:div w:id="1288898969">
      <w:bodyDiv w:val="1"/>
      <w:marLeft w:val="0"/>
      <w:marRight w:val="0"/>
      <w:marTop w:val="0"/>
      <w:marBottom w:val="0"/>
      <w:divBdr>
        <w:top w:val="none" w:sz="0" w:space="0" w:color="auto"/>
        <w:left w:val="none" w:sz="0" w:space="0" w:color="auto"/>
        <w:bottom w:val="none" w:sz="0" w:space="0" w:color="auto"/>
        <w:right w:val="none" w:sz="0" w:space="0" w:color="auto"/>
      </w:divBdr>
    </w:div>
    <w:div w:id="1288927300">
      <w:bodyDiv w:val="1"/>
      <w:marLeft w:val="0"/>
      <w:marRight w:val="0"/>
      <w:marTop w:val="0"/>
      <w:marBottom w:val="0"/>
      <w:divBdr>
        <w:top w:val="none" w:sz="0" w:space="0" w:color="auto"/>
        <w:left w:val="none" w:sz="0" w:space="0" w:color="auto"/>
        <w:bottom w:val="none" w:sz="0" w:space="0" w:color="auto"/>
        <w:right w:val="none" w:sz="0" w:space="0" w:color="auto"/>
      </w:divBdr>
    </w:div>
    <w:div w:id="1289243973">
      <w:bodyDiv w:val="1"/>
      <w:marLeft w:val="0"/>
      <w:marRight w:val="0"/>
      <w:marTop w:val="0"/>
      <w:marBottom w:val="0"/>
      <w:divBdr>
        <w:top w:val="none" w:sz="0" w:space="0" w:color="auto"/>
        <w:left w:val="none" w:sz="0" w:space="0" w:color="auto"/>
        <w:bottom w:val="none" w:sz="0" w:space="0" w:color="auto"/>
        <w:right w:val="none" w:sz="0" w:space="0" w:color="auto"/>
      </w:divBdr>
    </w:div>
    <w:div w:id="1289435592">
      <w:bodyDiv w:val="1"/>
      <w:marLeft w:val="0"/>
      <w:marRight w:val="0"/>
      <w:marTop w:val="0"/>
      <w:marBottom w:val="0"/>
      <w:divBdr>
        <w:top w:val="none" w:sz="0" w:space="0" w:color="auto"/>
        <w:left w:val="none" w:sz="0" w:space="0" w:color="auto"/>
        <w:bottom w:val="none" w:sz="0" w:space="0" w:color="auto"/>
        <w:right w:val="none" w:sz="0" w:space="0" w:color="auto"/>
      </w:divBdr>
    </w:div>
    <w:div w:id="1289554624">
      <w:bodyDiv w:val="1"/>
      <w:marLeft w:val="0"/>
      <w:marRight w:val="0"/>
      <w:marTop w:val="0"/>
      <w:marBottom w:val="0"/>
      <w:divBdr>
        <w:top w:val="none" w:sz="0" w:space="0" w:color="auto"/>
        <w:left w:val="none" w:sz="0" w:space="0" w:color="auto"/>
        <w:bottom w:val="none" w:sz="0" w:space="0" w:color="auto"/>
        <w:right w:val="none" w:sz="0" w:space="0" w:color="auto"/>
      </w:divBdr>
    </w:div>
    <w:div w:id="1289622246">
      <w:bodyDiv w:val="1"/>
      <w:marLeft w:val="0"/>
      <w:marRight w:val="0"/>
      <w:marTop w:val="0"/>
      <w:marBottom w:val="0"/>
      <w:divBdr>
        <w:top w:val="none" w:sz="0" w:space="0" w:color="auto"/>
        <w:left w:val="none" w:sz="0" w:space="0" w:color="auto"/>
        <w:bottom w:val="none" w:sz="0" w:space="0" w:color="auto"/>
        <w:right w:val="none" w:sz="0" w:space="0" w:color="auto"/>
      </w:divBdr>
    </w:div>
    <w:div w:id="1289775454">
      <w:bodyDiv w:val="1"/>
      <w:marLeft w:val="0"/>
      <w:marRight w:val="0"/>
      <w:marTop w:val="0"/>
      <w:marBottom w:val="0"/>
      <w:divBdr>
        <w:top w:val="none" w:sz="0" w:space="0" w:color="auto"/>
        <w:left w:val="none" w:sz="0" w:space="0" w:color="auto"/>
        <w:bottom w:val="none" w:sz="0" w:space="0" w:color="auto"/>
        <w:right w:val="none" w:sz="0" w:space="0" w:color="auto"/>
      </w:divBdr>
    </w:div>
    <w:div w:id="1289894712">
      <w:bodyDiv w:val="1"/>
      <w:marLeft w:val="0"/>
      <w:marRight w:val="0"/>
      <w:marTop w:val="0"/>
      <w:marBottom w:val="0"/>
      <w:divBdr>
        <w:top w:val="none" w:sz="0" w:space="0" w:color="auto"/>
        <w:left w:val="none" w:sz="0" w:space="0" w:color="auto"/>
        <w:bottom w:val="none" w:sz="0" w:space="0" w:color="auto"/>
        <w:right w:val="none" w:sz="0" w:space="0" w:color="auto"/>
      </w:divBdr>
    </w:div>
    <w:div w:id="1289971859">
      <w:bodyDiv w:val="1"/>
      <w:marLeft w:val="0"/>
      <w:marRight w:val="0"/>
      <w:marTop w:val="0"/>
      <w:marBottom w:val="0"/>
      <w:divBdr>
        <w:top w:val="none" w:sz="0" w:space="0" w:color="auto"/>
        <w:left w:val="none" w:sz="0" w:space="0" w:color="auto"/>
        <w:bottom w:val="none" w:sz="0" w:space="0" w:color="auto"/>
        <w:right w:val="none" w:sz="0" w:space="0" w:color="auto"/>
      </w:divBdr>
    </w:div>
    <w:div w:id="1289975494">
      <w:bodyDiv w:val="1"/>
      <w:marLeft w:val="0"/>
      <w:marRight w:val="0"/>
      <w:marTop w:val="0"/>
      <w:marBottom w:val="0"/>
      <w:divBdr>
        <w:top w:val="none" w:sz="0" w:space="0" w:color="auto"/>
        <w:left w:val="none" w:sz="0" w:space="0" w:color="auto"/>
        <w:bottom w:val="none" w:sz="0" w:space="0" w:color="auto"/>
        <w:right w:val="none" w:sz="0" w:space="0" w:color="auto"/>
      </w:divBdr>
    </w:div>
    <w:div w:id="1290014971">
      <w:bodyDiv w:val="1"/>
      <w:marLeft w:val="0"/>
      <w:marRight w:val="0"/>
      <w:marTop w:val="0"/>
      <w:marBottom w:val="0"/>
      <w:divBdr>
        <w:top w:val="none" w:sz="0" w:space="0" w:color="auto"/>
        <w:left w:val="none" w:sz="0" w:space="0" w:color="auto"/>
        <w:bottom w:val="none" w:sz="0" w:space="0" w:color="auto"/>
        <w:right w:val="none" w:sz="0" w:space="0" w:color="auto"/>
      </w:divBdr>
    </w:div>
    <w:div w:id="1290238508">
      <w:bodyDiv w:val="1"/>
      <w:marLeft w:val="0"/>
      <w:marRight w:val="0"/>
      <w:marTop w:val="0"/>
      <w:marBottom w:val="0"/>
      <w:divBdr>
        <w:top w:val="none" w:sz="0" w:space="0" w:color="auto"/>
        <w:left w:val="none" w:sz="0" w:space="0" w:color="auto"/>
        <w:bottom w:val="none" w:sz="0" w:space="0" w:color="auto"/>
        <w:right w:val="none" w:sz="0" w:space="0" w:color="auto"/>
      </w:divBdr>
    </w:div>
    <w:div w:id="1290471517">
      <w:bodyDiv w:val="1"/>
      <w:marLeft w:val="0"/>
      <w:marRight w:val="0"/>
      <w:marTop w:val="0"/>
      <w:marBottom w:val="0"/>
      <w:divBdr>
        <w:top w:val="none" w:sz="0" w:space="0" w:color="auto"/>
        <w:left w:val="none" w:sz="0" w:space="0" w:color="auto"/>
        <w:bottom w:val="none" w:sz="0" w:space="0" w:color="auto"/>
        <w:right w:val="none" w:sz="0" w:space="0" w:color="auto"/>
      </w:divBdr>
    </w:div>
    <w:div w:id="1290670198">
      <w:bodyDiv w:val="1"/>
      <w:marLeft w:val="0"/>
      <w:marRight w:val="0"/>
      <w:marTop w:val="0"/>
      <w:marBottom w:val="0"/>
      <w:divBdr>
        <w:top w:val="none" w:sz="0" w:space="0" w:color="auto"/>
        <w:left w:val="none" w:sz="0" w:space="0" w:color="auto"/>
        <w:bottom w:val="none" w:sz="0" w:space="0" w:color="auto"/>
        <w:right w:val="none" w:sz="0" w:space="0" w:color="auto"/>
      </w:divBdr>
    </w:div>
    <w:div w:id="1290672885">
      <w:bodyDiv w:val="1"/>
      <w:marLeft w:val="0"/>
      <w:marRight w:val="0"/>
      <w:marTop w:val="0"/>
      <w:marBottom w:val="0"/>
      <w:divBdr>
        <w:top w:val="none" w:sz="0" w:space="0" w:color="auto"/>
        <w:left w:val="none" w:sz="0" w:space="0" w:color="auto"/>
        <w:bottom w:val="none" w:sz="0" w:space="0" w:color="auto"/>
        <w:right w:val="none" w:sz="0" w:space="0" w:color="auto"/>
      </w:divBdr>
    </w:div>
    <w:div w:id="1291016085">
      <w:bodyDiv w:val="1"/>
      <w:marLeft w:val="0"/>
      <w:marRight w:val="0"/>
      <w:marTop w:val="0"/>
      <w:marBottom w:val="0"/>
      <w:divBdr>
        <w:top w:val="none" w:sz="0" w:space="0" w:color="auto"/>
        <w:left w:val="none" w:sz="0" w:space="0" w:color="auto"/>
        <w:bottom w:val="none" w:sz="0" w:space="0" w:color="auto"/>
        <w:right w:val="none" w:sz="0" w:space="0" w:color="auto"/>
      </w:divBdr>
    </w:div>
    <w:div w:id="1291086692">
      <w:bodyDiv w:val="1"/>
      <w:marLeft w:val="0"/>
      <w:marRight w:val="0"/>
      <w:marTop w:val="0"/>
      <w:marBottom w:val="0"/>
      <w:divBdr>
        <w:top w:val="none" w:sz="0" w:space="0" w:color="auto"/>
        <w:left w:val="none" w:sz="0" w:space="0" w:color="auto"/>
        <w:bottom w:val="none" w:sz="0" w:space="0" w:color="auto"/>
        <w:right w:val="none" w:sz="0" w:space="0" w:color="auto"/>
      </w:divBdr>
    </w:div>
    <w:div w:id="1291279555">
      <w:bodyDiv w:val="1"/>
      <w:marLeft w:val="0"/>
      <w:marRight w:val="0"/>
      <w:marTop w:val="0"/>
      <w:marBottom w:val="0"/>
      <w:divBdr>
        <w:top w:val="none" w:sz="0" w:space="0" w:color="auto"/>
        <w:left w:val="none" w:sz="0" w:space="0" w:color="auto"/>
        <w:bottom w:val="none" w:sz="0" w:space="0" w:color="auto"/>
        <w:right w:val="none" w:sz="0" w:space="0" w:color="auto"/>
      </w:divBdr>
    </w:div>
    <w:div w:id="1291395974">
      <w:bodyDiv w:val="1"/>
      <w:marLeft w:val="0"/>
      <w:marRight w:val="0"/>
      <w:marTop w:val="0"/>
      <w:marBottom w:val="0"/>
      <w:divBdr>
        <w:top w:val="none" w:sz="0" w:space="0" w:color="auto"/>
        <w:left w:val="none" w:sz="0" w:space="0" w:color="auto"/>
        <w:bottom w:val="none" w:sz="0" w:space="0" w:color="auto"/>
        <w:right w:val="none" w:sz="0" w:space="0" w:color="auto"/>
      </w:divBdr>
    </w:div>
    <w:div w:id="1291471547">
      <w:bodyDiv w:val="1"/>
      <w:marLeft w:val="0"/>
      <w:marRight w:val="0"/>
      <w:marTop w:val="0"/>
      <w:marBottom w:val="0"/>
      <w:divBdr>
        <w:top w:val="none" w:sz="0" w:space="0" w:color="auto"/>
        <w:left w:val="none" w:sz="0" w:space="0" w:color="auto"/>
        <w:bottom w:val="none" w:sz="0" w:space="0" w:color="auto"/>
        <w:right w:val="none" w:sz="0" w:space="0" w:color="auto"/>
      </w:divBdr>
    </w:div>
    <w:div w:id="1291591108">
      <w:bodyDiv w:val="1"/>
      <w:marLeft w:val="0"/>
      <w:marRight w:val="0"/>
      <w:marTop w:val="0"/>
      <w:marBottom w:val="0"/>
      <w:divBdr>
        <w:top w:val="none" w:sz="0" w:space="0" w:color="auto"/>
        <w:left w:val="none" w:sz="0" w:space="0" w:color="auto"/>
        <w:bottom w:val="none" w:sz="0" w:space="0" w:color="auto"/>
        <w:right w:val="none" w:sz="0" w:space="0" w:color="auto"/>
      </w:divBdr>
    </w:div>
    <w:div w:id="1291591449">
      <w:bodyDiv w:val="1"/>
      <w:marLeft w:val="0"/>
      <w:marRight w:val="0"/>
      <w:marTop w:val="0"/>
      <w:marBottom w:val="0"/>
      <w:divBdr>
        <w:top w:val="none" w:sz="0" w:space="0" w:color="auto"/>
        <w:left w:val="none" w:sz="0" w:space="0" w:color="auto"/>
        <w:bottom w:val="none" w:sz="0" w:space="0" w:color="auto"/>
        <w:right w:val="none" w:sz="0" w:space="0" w:color="auto"/>
      </w:divBdr>
    </w:div>
    <w:div w:id="1291788247">
      <w:bodyDiv w:val="1"/>
      <w:marLeft w:val="0"/>
      <w:marRight w:val="0"/>
      <w:marTop w:val="0"/>
      <w:marBottom w:val="0"/>
      <w:divBdr>
        <w:top w:val="none" w:sz="0" w:space="0" w:color="auto"/>
        <w:left w:val="none" w:sz="0" w:space="0" w:color="auto"/>
        <w:bottom w:val="none" w:sz="0" w:space="0" w:color="auto"/>
        <w:right w:val="none" w:sz="0" w:space="0" w:color="auto"/>
      </w:divBdr>
    </w:div>
    <w:div w:id="1291862025">
      <w:bodyDiv w:val="1"/>
      <w:marLeft w:val="0"/>
      <w:marRight w:val="0"/>
      <w:marTop w:val="0"/>
      <w:marBottom w:val="0"/>
      <w:divBdr>
        <w:top w:val="none" w:sz="0" w:space="0" w:color="auto"/>
        <w:left w:val="none" w:sz="0" w:space="0" w:color="auto"/>
        <w:bottom w:val="none" w:sz="0" w:space="0" w:color="auto"/>
        <w:right w:val="none" w:sz="0" w:space="0" w:color="auto"/>
      </w:divBdr>
    </w:div>
    <w:div w:id="1291977722">
      <w:bodyDiv w:val="1"/>
      <w:marLeft w:val="0"/>
      <w:marRight w:val="0"/>
      <w:marTop w:val="0"/>
      <w:marBottom w:val="0"/>
      <w:divBdr>
        <w:top w:val="none" w:sz="0" w:space="0" w:color="auto"/>
        <w:left w:val="none" w:sz="0" w:space="0" w:color="auto"/>
        <w:bottom w:val="none" w:sz="0" w:space="0" w:color="auto"/>
        <w:right w:val="none" w:sz="0" w:space="0" w:color="auto"/>
      </w:divBdr>
    </w:div>
    <w:div w:id="1291981038">
      <w:bodyDiv w:val="1"/>
      <w:marLeft w:val="0"/>
      <w:marRight w:val="0"/>
      <w:marTop w:val="0"/>
      <w:marBottom w:val="0"/>
      <w:divBdr>
        <w:top w:val="none" w:sz="0" w:space="0" w:color="auto"/>
        <w:left w:val="none" w:sz="0" w:space="0" w:color="auto"/>
        <w:bottom w:val="none" w:sz="0" w:space="0" w:color="auto"/>
        <w:right w:val="none" w:sz="0" w:space="0" w:color="auto"/>
      </w:divBdr>
      <w:divsChild>
        <w:div w:id="1361518116">
          <w:marLeft w:val="480"/>
          <w:marRight w:val="0"/>
          <w:marTop w:val="0"/>
          <w:marBottom w:val="0"/>
          <w:divBdr>
            <w:top w:val="none" w:sz="0" w:space="0" w:color="auto"/>
            <w:left w:val="none" w:sz="0" w:space="0" w:color="auto"/>
            <w:bottom w:val="none" w:sz="0" w:space="0" w:color="auto"/>
            <w:right w:val="none" w:sz="0" w:space="0" w:color="auto"/>
          </w:divBdr>
        </w:div>
        <w:div w:id="277101635">
          <w:marLeft w:val="480"/>
          <w:marRight w:val="0"/>
          <w:marTop w:val="0"/>
          <w:marBottom w:val="0"/>
          <w:divBdr>
            <w:top w:val="none" w:sz="0" w:space="0" w:color="auto"/>
            <w:left w:val="none" w:sz="0" w:space="0" w:color="auto"/>
            <w:bottom w:val="none" w:sz="0" w:space="0" w:color="auto"/>
            <w:right w:val="none" w:sz="0" w:space="0" w:color="auto"/>
          </w:divBdr>
        </w:div>
        <w:div w:id="1718236177">
          <w:marLeft w:val="480"/>
          <w:marRight w:val="0"/>
          <w:marTop w:val="0"/>
          <w:marBottom w:val="0"/>
          <w:divBdr>
            <w:top w:val="none" w:sz="0" w:space="0" w:color="auto"/>
            <w:left w:val="none" w:sz="0" w:space="0" w:color="auto"/>
            <w:bottom w:val="none" w:sz="0" w:space="0" w:color="auto"/>
            <w:right w:val="none" w:sz="0" w:space="0" w:color="auto"/>
          </w:divBdr>
        </w:div>
        <w:div w:id="646010171">
          <w:marLeft w:val="480"/>
          <w:marRight w:val="0"/>
          <w:marTop w:val="0"/>
          <w:marBottom w:val="0"/>
          <w:divBdr>
            <w:top w:val="none" w:sz="0" w:space="0" w:color="auto"/>
            <w:left w:val="none" w:sz="0" w:space="0" w:color="auto"/>
            <w:bottom w:val="none" w:sz="0" w:space="0" w:color="auto"/>
            <w:right w:val="none" w:sz="0" w:space="0" w:color="auto"/>
          </w:divBdr>
        </w:div>
        <w:div w:id="95685638">
          <w:marLeft w:val="480"/>
          <w:marRight w:val="0"/>
          <w:marTop w:val="0"/>
          <w:marBottom w:val="0"/>
          <w:divBdr>
            <w:top w:val="none" w:sz="0" w:space="0" w:color="auto"/>
            <w:left w:val="none" w:sz="0" w:space="0" w:color="auto"/>
            <w:bottom w:val="none" w:sz="0" w:space="0" w:color="auto"/>
            <w:right w:val="none" w:sz="0" w:space="0" w:color="auto"/>
          </w:divBdr>
        </w:div>
        <w:div w:id="1881742218">
          <w:marLeft w:val="480"/>
          <w:marRight w:val="0"/>
          <w:marTop w:val="0"/>
          <w:marBottom w:val="0"/>
          <w:divBdr>
            <w:top w:val="none" w:sz="0" w:space="0" w:color="auto"/>
            <w:left w:val="none" w:sz="0" w:space="0" w:color="auto"/>
            <w:bottom w:val="none" w:sz="0" w:space="0" w:color="auto"/>
            <w:right w:val="none" w:sz="0" w:space="0" w:color="auto"/>
          </w:divBdr>
        </w:div>
        <w:div w:id="150950115">
          <w:marLeft w:val="480"/>
          <w:marRight w:val="0"/>
          <w:marTop w:val="0"/>
          <w:marBottom w:val="0"/>
          <w:divBdr>
            <w:top w:val="none" w:sz="0" w:space="0" w:color="auto"/>
            <w:left w:val="none" w:sz="0" w:space="0" w:color="auto"/>
            <w:bottom w:val="none" w:sz="0" w:space="0" w:color="auto"/>
            <w:right w:val="none" w:sz="0" w:space="0" w:color="auto"/>
          </w:divBdr>
        </w:div>
        <w:div w:id="562912907">
          <w:marLeft w:val="480"/>
          <w:marRight w:val="0"/>
          <w:marTop w:val="0"/>
          <w:marBottom w:val="0"/>
          <w:divBdr>
            <w:top w:val="none" w:sz="0" w:space="0" w:color="auto"/>
            <w:left w:val="none" w:sz="0" w:space="0" w:color="auto"/>
            <w:bottom w:val="none" w:sz="0" w:space="0" w:color="auto"/>
            <w:right w:val="none" w:sz="0" w:space="0" w:color="auto"/>
          </w:divBdr>
        </w:div>
        <w:div w:id="1221207438">
          <w:marLeft w:val="480"/>
          <w:marRight w:val="0"/>
          <w:marTop w:val="0"/>
          <w:marBottom w:val="0"/>
          <w:divBdr>
            <w:top w:val="none" w:sz="0" w:space="0" w:color="auto"/>
            <w:left w:val="none" w:sz="0" w:space="0" w:color="auto"/>
            <w:bottom w:val="none" w:sz="0" w:space="0" w:color="auto"/>
            <w:right w:val="none" w:sz="0" w:space="0" w:color="auto"/>
          </w:divBdr>
        </w:div>
        <w:div w:id="1076131379">
          <w:marLeft w:val="480"/>
          <w:marRight w:val="0"/>
          <w:marTop w:val="0"/>
          <w:marBottom w:val="0"/>
          <w:divBdr>
            <w:top w:val="none" w:sz="0" w:space="0" w:color="auto"/>
            <w:left w:val="none" w:sz="0" w:space="0" w:color="auto"/>
            <w:bottom w:val="none" w:sz="0" w:space="0" w:color="auto"/>
            <w:right w:val="none" w:sz="0" w:space="0" w:color="auto"/>
          </w:divBdr>
        </w:div>
        <w:div w:id="1704865433">
          <w:marLeft w:val="480"/>
          <w:marRight w:val="0"/>
          <w:marTop w:val="0"/>
          <w:marBottom w:val="0"/>
          <w:divBdr>
            <w:top w:val="none" w:sz="0" w:space="0" w:color="auto"/>
            <w:left w:val="none" w:sz="0" w:space="0" w:color="auto"/>
            <w:bottom w:val="none" w:sz="0" w:space="0" w:color="auto"/>
            <w:right w:val="none" w:sz="0" w:space="0" w:color="auto"/>
          </w:divBdr>
        </w:div>
        <w:div w:id="1588342717">
          <w:marLeft w:val="480"/>
          <w:marRight w:val="0"/>
          <w:marTop w:val="0"/>
          <w:marBottom w:val="0"/>
          <w:divBdr>
            <w:top w:val="none" w:sz="0" w:space="0" w:color="auto"/>
            <w:left w:val="none" w:sz="0" w:space="0" w:color="auto"/>
            <w:bottom w:val="none" w:sz="0" w:space="0" w:color="auto"/>
            <w:right w:val="none" w:sz="0" w:space="0" w:color="auto"/>
          </w:divBdr>
        </w:div>
        <w:div w:id="314801070">
          <w:marLeft w:val="480"/>
          <w:marRight w:val="0"/>
          <w:marTop w:val="0"/>
          <w:marBottom w:val="0"/>
          <w:divBdr>
            <w:top w:val="none" w:sz="0" w:space="0" w:color="auto"/>
            <w:left w:val="none" w:sz="0" w:space="0" w:color="auto"/>
            <w:bottom w:val="none" w:sz="0" w:space="0" w:color="auto"/>
            <w:right w:val="none" w:sz="0" w:space="0" w:color="auto"/>
          </w:divBdr>
        </w:div>
        <w:div w:id="1089082799">
          <w:marLeft w:val="480"/>
          <w:marRight w:val="0"/>
          <w:marTop w:val="0"/>
          <w:marBottom w:val="0"/>
          <w:divBdr>
            <w:top w:val="none" w:sz="0" w:space="0" w:color="auto"/>
            <w:left w:val="none" w:sz="0" w:space="0" w:color="auto"/>
            <w:bottom w:val="none" w:sz="0" w:space="0" w:color="auto"/>
            <w:right w:val="none" w:sz="0" w:space="0" w:color="auto"/>
          </w:divBdr>
        </w:div>
        <w:div w:id="800463568">
          <w:marLeft w:val="480"/>
          <w:marRight w:val="0"/>
          <w:marTop w:val="0"/>
          <w:marBottom w:val="0"/>
          <w:divBdr>
            <w:top w:val="none" w:sz="0" w:space="0" w:color="auto"/>
            <w:left w:val="none" w:sz="0" w:space="0" w:color="auto"/>
            <w:bottom w:val="none" w:sz="0" w:space="0" w:color="auto"/>
            <w:right w:val="none" w:sz="0" w:space="0" w:color="auto"/>
          </w:divBdr>
        </w:div>
        <w:div w:id="1279491325">
          <w:marLeft w:val="480"/>
          <w:marRight w:val="0"/>
          <w:marTop w:val="0"/>
          <w:marBottom w:val="0"/>
          <w:divBdr>
            <w:top w:val="none" w:sz="0" w:space="0" w:color="auto"/>
            <w:left w:val="none" w:sz="0" w:space="0" w:color="auto"/>
            <w:bottom w:val="none" w:sz="0" w:space="0" w:color="auto"/>
            <w:right w:val="none" w:sz="0" w:space="0" w:color="auto"/>
          </w:divBdr>
        </w:div>
        <w:div w:id="2137870880">
          <w:marLeft w:val="480"/>
          <w:marRight w:val="0"/>
          <w:marTop w:val="0"/>
          <w:marBottom w:val="0"/>
          <w:divBdr>
            <w:top w:val="none" w:sz="0" w:space="0" w:color="auto"/>
            <w:left w:val="none" w:sz="0" w:space="0" w:color="auto"/>
            <w:bottom w:val="none" w:sz="0" w:space="0" w:color="auto"/>
            <w:right w:val="none" w:sz="0" w:space="0" w:color="auto"/>
          </w:divBdr>
        </w:div>
        <w:div w:id="989092739">
          <w:marLeft w:val="480"/>
          <w:marRight w:val="0"/>
          <w:marTop w:val="0"/>
          <w:marBottom w:val="0"/>
          <w:divBdr>
            <w:top w:val="none" w:sz="0" w:space="0" w:color="auto"/>
            <w:left w:val="none" w:sz="0" w:space="0" w:color="auto"/>
            <w:bottom w:val="none" w:sz="0" w:space="0" w:color="auto"/>
            <w:right w:val="none" w:sz="0" w:space="0" w:color="auto"/>
          </w:divBdr>
        </w:div>
        <w:div w:id="66922601">
          <w:marLeft w:val="480"/>
          <w:marRight w:val="0"/>
          <w:marTop w:val="0"/>
          <w:marBottom w:val="0"/>
          <w:divBdr>
            <w:top w:val="none" w:sz="0" w:space="0" w:color="auto"/>
            <w:left w:val="none" w:sz="0" w:space="0" w:color="auto"/>
            <w:bottom w:val="none" w:sz="0" w:space="0" w:color="auto"/>
            <w:right w:val="none" w:sz="0" w:space="0" w:color="auto"/>
          </w:divBdr>
        </w:div>
        <w:div w:id="1885409189">
          <w:marLeft w:val="480"/>
          <w:marRight w:val="0"/>
          <w:marTop w:val="0"/>
          <w:marBottom w:val="0"/>
          <w:divBdr>
            <w:top w:val="none" w:sz="0" w:space="0" w:color="auto"/>
            <w:left w:val="none" w:sz="0" w:space="0" w:color="auto"/>
            <w:bottom w:val="none" w:sz="0" w:space="0" w:color="auto"/>
            <w:right w:val="none" w:sz="0" w:space="0" w:color="auto"/>
          </w:divBdr>
        </w:div>
        <w:div w:id="911739950">
          <w:marLeft w:val="480"/>
          <w:marRight w:val="0"/>
          <w:marTop w:val="0"/>
          <w:marBottom w:val="0"/>
          <w:divBdr>
            <w:top w:val="none" w:sz="0" w:space="0" w:color="auto"/>
            <w:left w:val="none" w:sz="0" w:space="0" w:color="auto"/>
            <w:bottom w:val="none" w:sz="0" w:space="0" w:color="auto"/>
            <w:right w:val="none" w:sz="0" w:space="0" w:color="auto"/>
          </w:divBdr>
        </w:div>
        <w:div w:id="1317303190">
          <w:marLeft w:val="480"/>
          <w:marRight w:val="0"/>
          <w:marTop w:val="0"/>
          <w:marBottom w:val="0"/>
          <w:divBdr>
            <w:top w:val="none" w:sz="0" w:space="0" w:color="auto"/>
            <w:left w:val="none" w:sz="0" w:space="0" w:color="auto"/>
            <w:bottom w:val="none" w:sz="0" w:space="0" w:color="auto"/>
            <w:right w:val="none" w:sz="0" w:space="0" w:color="auto"/>
          </w:divBdr>
        </w:div>
        <w:div w:id="977607967">
          <w:marLeft w:val="480"/>
          <w:marRight w:val="0"/>
          <w:marTop w:val="0"/>
          <w:marBottom w:val="0"/>
          <w:divBdr>
            <w:top w:val="none" w:sz="0" w:space="0" w:color="auto"/>
            <w:left w:val="none" w:sz="0" w:space="0" w:color="auto"/>
            <w:bottom w:val="none" w:sz="0" w:space="0" w:color="auto"/>
            <w:right w:val="none" w:sz="0" w:space="0" w:color="auto"/>
          </w:divBdr>
        </w:div>
        <w:div w:id="1470779861">
          <w:marLeft w:val="480"/>
          <w:marRight w:val="0"/>
          <w:marTop w:val="0"/>
          <w:marBottom w:val="0"/>
          <w:divBdr>
            <w:top w:val="none" w:sz="0" w:space="0" w:color="auto"/>
            <w:left w:val="none" w:sz="0" w:space="0" w:color="auto"/>
            <w:bottom w:val="none" w:sz="0" w:space="0" w:color="auto"/>
            <w:right w:val="none" w:sz="0" w:space="0" w:color="auto"/>
          </w:divBdr>
        </w:div>
        <w:div w:id="390884524">
          <w:marLeft w:val="480"/>
          <w:marRight w:val="0"/>
          <w:marTop w:val="0"/>
          <w:marBottom w:val="0"/>
          <w:divBdr>
            <w:top w:val="none" w:sz="0" w:space="0" w:color="auto"/>
            <w:left w:val="none" w:sz="0" w:space="0" w:color="auto"/>
            <w:bottom w:val="none" w:sz="0" w:space="0" w:color="auto"/>
            <w:right w:val="none" w:sz="0" w:space="0" w:color="auto"/>
          </w:divBdr>
        </w:div>
        <w:div w:id="1377660497">
          <w:marLeft w:val="480"/>
          <w:marRight w:val="0"/>
          <w:marTop w:val="0"/>
          <w:marBottom w:val="0"/>
          <w:divBdr>
            <w:top w:val="none" w:sz="0" w:space="0" w:color="auto"/>
            <w:left w:val="none" w:sz="0" w:space="0" w:color="auto"/>
            <w:bottom w:val="none" w:sz="0" w:space="0" w:color="auto"/>
            <w:right w:val="none" w:sz="0" w:space="0" w:color="auto"/>
          </w:divBdr>
        </w:div>
        <w:div w:id="1199052889">
          <w:marLeft w:val="480"/>
          <w:marRight w:val="0"/>
          <w:marTop w:val="0"/>
          <w:marBottom w:val="0"/>
          <w:divBdr>
            <w:top w:val="none" w:sz="0" w:space="0" w:color="auto"/>
            <w:left w:val="none" w:sz="0" w:space="0" w:color="auto"/>
            <w:bottom w:val="none" w:sz="0" w:space="0" w:color="auto"/>
            <w:right w:val="none" w:sz="0" w:space="0" w:color="auto"/>
          </w:divBdr>
        </w:div>
        <w:div w:id="104468935">
          <w:marLeft w:val="480"/>
          <w:marRight w:val="0"/>
          <w:marTop w:val="0"/>
          <w:marBottom w:val="0"/>
          <w:divBdr>
            <w:top w:val="none" w:sz="0" w:space="0" w:color="auto"/>
            <w:left w:val="none" w:sz="0" w:space="0" w:color="auto"/>
            <w:bottom w:val="none" w:sz="0" w:space="0" w:color="auto"/>
            <w:right w:val="none" w:sz="0" w:space="0" w:color="auto"/>
          </w:divBdr>
        </w:div>
        <w:div w:id="1798864530">
          <w:marLeft w:val="480"/>
          <w:marRight w:val="0"/>
          <w:marTop w:val="0"/>
          <w:marBottom w:val="0"/>
          <w:divBdr>
            <w:top w:val="none" w:sz="0" w:space="0" w:color="auto"/>
            <w:left w:val="none" w:sz="0" w:space="0" w:color="auto"/>
            <w:bottom w:val="none" w:sz="0" w:space="0" w:color="auto"/>
            <w:right w:val="none" w:sz="0" w:space="0" w:color="auto"/>
          </w:divBdr>
        </w:div>
        <w:div w:id="1665431500">
          <w:marLeft w:val="480"/>
          <w:marRight w:val="0"/>
          <w:marTop w:val="0"/>
          <w:marBottom w:val="0"/>
          <w:divBdr>
            <w:top w:val="none" w:sz="0" w:space="0" w:color="auto"/>
            <w:left w:val="none" w:sz="0" w:space="0" w:color="auto"/>
            <w:bottom w:val="none" w:sz="0" w:space="0" w:color="auto"/>
            <w:right w:val="none" w:sz="0" w:space="0" w:color="auto"/>
          </w:divBdr>
        </w:div>
        <w:div w:id="610165654">
          <w:marLeft w:val="480"/>
          <w:marRight w:val="0"/>
          <w:marTop w:val="0"/>
          <w:marBottom w:val="0"/>
          <w:divBdr>
            <w:top w:val="none" w:sz="0" w:space="0" w:color="auto"/>
            <w:left w:val="none" w:sz="0" w:space="0" w:color="auto"/>
            <w:bottom w:val="none" w:sz="0" w:space="0" w:color="auto"/>
            <w:right w:val="none" w:sz="0" w:space="0" w:color="auto"/>
          </w:divBdr>
        </w:div>
        <w:div w:id="586304539">
          <w:marLeft w:val="480"/>
          <w:marRight w:val="0"/>
          <w:marTop w:val="0"/>
          <w:marBottom w:val="0"/>
          <w:divBdr>
            <w:top w:val="none" w:sz="0" w:space="0" w:color="auto"/>
            <w:left w:val="none" w:sz="0" w:space="0" w:color="auto"/>
            <w:bottom w:val="none" w:sz="0" w:space="0" w:color="auto"/>
            <w:right w:val="none" w:sz="0" w:space="0" w:color="auto"/>
          </w:divBdr>
        </w:div>
        <w:div w:id="622930403">
          <w:marLeft w:val="480"/>
          <w:marRight w:val="0"/>
          <w:marTop w:val="0"/>
          <w:marBottom w:val="0"/>
          <w:divBdr>
            <w:top w:val="none" w:sz="0" w:space="0" w:color="auto"/>
            <w:left w:val="none" w:sz="0" w:space="0" w:color="auto"/>
            <w:bottom w:val="none" w:sz="0" w:space="0" w:color="auto"/>
            <w:right w:val="none" w:sz="0" w:space="0" w:color="auto"/>
          </w:divBdr>
        </w:div>
        <w:div w:id="1763067417">
          <w:marLeft w:val="480"/>
          <w:marRight w:val="0"/>
          <w:marTop w:val="0"/>
          <w:marBottom w:val="0"/>
          <w:divBdr>
            <w:top w:val="none" w:sz="0" w:space="0" w:color="auto"/>
            <w:left w:val="none" w:sz="0" w:space="0" w:color="auto"/>
            <w:bottom w:val="none" w:sz="0" w:space="0" w:color="auto"/>
            <w:right w:val="none" w:sz="0" w:space="0" w:color="auto"/>
          </w:divBdr>
        </w:div>
        <w:div w:id="734623946">
          <w:marLeft w:val="480"/>
          <w:marRight w:val="0"/>
          <w:marTop w:val="0"/>
          <w:marBottom w:val="0"/>
          <w:divBdr>
            <w:top w:val="none" w:sz="0" w:space="0" w:color="auto"/>
            <w:left w:val="none" w:sz="0" w:space="0" w:color="auto"/>
            <w:bottom w:val="none" w:sz="0" w:space="0" w:color="auto"/>
            <w:right w:val="none" w:sz="0" w:space="0" w:color="auto"/>
          </w:divBdr>
        </w:div>
        <w:div w:id="1229877224">
          <w:marLeft w:val="480"/>
          <w:marRight w:val="0"/>
          <w:marTop w:val="0"/>
          <w:marBottom w:val="0"/>
          <w:divBdr>
            <w:top w:val="none" w:sz="0" w:space="0" w:color="auto"/>
            <w:left w:val="none" w:sz="0" w:space="0" w:color="auto"/>
            <w:bottom w:val="none" w:sz="0" w:space="0" w:color="auto"/>
            <w:right w:val="none" w:sz="0" w:space="0" w:color="auto"/>
          </w:divBdr>
        </w:div>
        <w:div w:id="1739673078">
          <w:marLeft w:val="480"/>
          <w:marRight w:val="0"/>
          <w:marTop w:val="0"/>
          <w:marBottom w:val="0"/>
          <w:divBdr>
            <w:top w:val="none" w:sz="0" w:space="0" w:color="auto"/>
            <w:left w:val="none" w:sz="0" w:space="0" w:color="auto"/>
            <w:bottom w:val="none" w:sz="0" w:space="0" w:color="auto"/>
            <w:right w:val="none" w:sz="0" w:space="0" w:color="auto"/>
          </w:divBdr>
        </w:div>
        <w:div w:id="309557200">
          <w:marLeft w:val="480"/>
          <w:marRight w:val="0"/>
          <w:marTop w:val="0"/>
          <w:marBottom w:val="0"/>
          <w:divBdr>
            <w:top w:val="none" w:sz="0" w:space="0" w:color="auto"/>
            <w:left w:val="none" w:sz="0" w:space="0" w:color="auto"/>
            <w:bottom w:val="none" w:sz="0" w:space="0" w:color="auto"/>
            <w:right w:val="none" w:sz="0" w:space="0" w:color="auto"/>
          </w:divBdr>
        </w:div>
        <w:div w:id="194121280">
          <w:marLeft w:val="480"/>
          <w:marRight w:val="0"/>
          <w:marTop w:val="0"/>
          <w:marBottom w:val="0"/>
          <w:divBdr>
            <w:top w:val="none" w:sz="0" w:space="0" w:color="auto"/>
            <w:left w:val="none" w:sz="0" w:space="0" w:color="auto"/>
            <w:bottom w:val="none" w:sz="0" w:space="0" w:color="auto"/>
            <w:right w:val="none" w:sz="0" w:space="0" w:color="auto"/>
          </w:divBdr>
        </w:div>
        <w:div w:id="1646348081">
          <w:marLeft w:val="480"/>
          <w:marRight w:val="0"/>
          <w:marTop w:val="0"/>
          <w:marBottom w:val="0"/>
          <w:divBdr>
            <w:top w:val="none" w:sz="0" w:space="0" w:color="auto"/>
            <w:left w:val="none" w:sz="0" w:space="0" w:color="auto"/>
            <w:bottom w:val="none" w:sz="0" w:space="0" w:color="auto"/>
            <w:right w:val="none" w:sz="0" w:space="0" w:color="auto"/>
          </w:divBdr>
        </w:div>
        <w:div w:id="1634675350">
          <w:marLeft w:val="480"/>
          <w:marRight w:val="0"/>
          <w:marTop w:val="0"/>
          <w:marBottom w:val="0"/>
          <w:divBdr>
            <w:top w:val="none" w:sz="0" w:space="0" w:color="auto"/>
            <w:left w:val="none" w:sz="0" w:space="0" w:color="auto"/>
            <w:bottom w:val="none" w:sz="0" w:space="0" w:color="auto"/>
            <w:right w:val="none" w:sz="0" w:space="0" w:color="auto"/>
          </w:divBdr>
        </w:div>
        <w:div w:id="142085387">
          <w:marLeft w:val="480"/>
          <w:marRight w:val="0"/>
          <w:marTop w:val="0"/>
          <w:marBottom w:val="0"/>
          <w:divBdr>
            <w:top w:val="none" w:sz="0" w:space="0" w:color="auto"/>
            <w:left w:val="none" w:sz="0" w:space="0" w:color="auto"/>
            <w:bottom w:val="none" w:sz="0" w:space="0" w:color="auto"/>
            <w:right w:val="none" w:sz="0" w:space="0" w:color="auto"/>
          </w:divBdr>
        </w:div>
        <w:div w:id="1271014892">
          <w:marLeft w:val="480"/>
          <w:marRight w:val="0"/>
          <w:marTop w:val="0"/>
          <w:marBottom w:val="0"/>
          <w:divBdr>
            <w:top w:val="none" w:sz="0" w:space="0" w:color="auto"/>
            <w:left w:val="none" w:sz="0" w:space="0" w:color="auto"/>
            <w:bottom w:val="none" w:sz="0" w:space="0" w:color="auto"/>
            <w:right w:val="none" w:sz="0" w:space="0" w:color="auto"/>
          </w:divBdr>
        </w:div>
        <w:div w:id="2019236110">
          <w:marLeft w:val="480"/>
          <w:marRight w:val="0"/>
          <w:marTop w:val="0"/>
          <w:marBottom w:val="0"/>
          <w:divBdr>
            <w:top w:val="none" w:sz="0" w:space="0" w:color="auto"/>
            <w:left w:val="none" w:sz="0" w:space="0" w:color="auto"/>
            <w:bottom w:val="none" w:sz="0" w:space="0" w:color="auto"/>
            <w:right w:val="none" w:sz="0" w:space="0" w:color="auto"/>
          </w:divBdr>
        </w:div>
        <w:div w:id="196050241">
          <w:marLeft w:val="480"/>
          <w:marRight w:val="0"/>
          <w:marTop w:val="0"/>
          <w:marBottom w:val="0"/>
          <w:divBdr>
            <w:top w:val="none" w:sz="0" w:space="0" w:color="auto"/>
            <w:left w:val="none" w:sz="0" w:space="0" w:color="auto"/>
            <w:bottom w:val="none" w:sz="0" w:space="0" w:color="auto"/>
            <w:right w:val="none" w:sz="0" w:space="0" w:color="auto"/>
          </w:divBdr>
        </w:div>
        <w:div w:id="649485841">
          <w:marLeft w:val="480"/>
          <w:marRight w:val="0"/>
          <w:marTop w:val="0"/>
          <w:marBottom w:val="0"/>
          <w:divBdr>
            <w:top w:val="none" w:sz="0" w:space="0" w:color="auto"/>
            <w:left w:val="none" w:sz="0" w:space="0" w:color="auto"/>
            <w:bottom w:val="none" w:sz="0" w:space="0" w:color="auto"/>
            <w:right w:val="none" w:sz="0" w:space="0" w:color="auto"/>
          </w:divBdr>
        </w:div>
        <w:div w:id="255797336">
          <w:marLeft w:val="480"/>
          <w:marRight w:val="0"/>
          <w:marTop w:val="0"/>
          <w:marBottom w:val="0"/>
          <w:divBdr>
            <w:top w:val="none" w:sz="0" w:space="0" w:color="auto"/>
            <w:left w:val="none" w:sz="0" w:space="0" w:color="auto"/>
            <w:bottom w:val="none" w:sz="0" w:space="0" w:color="auto"/>
            <w:right w:val="none" w:sz="0" w:space="0" w:color="auto"/>
          </w:divBdr>
        </w:div>
        <w:div w:id="1148136312">
          <w:marLeft w:val="480"/>
          <w:marRight w:val="0"/>
          <w:marTop w:val="0"/>
          <w:marBottom w:val="0"/>
          <w:divBdr>
            <w:top w:val="none" w:sz="0" w:space="0" w:color="auto"/>
            <w:left w:val="none" w:sz="0" w:space="0" w:color="auto"/>
            <w:bottom w:val="none" w:sz="0" w:space="0" w:color="auto"/>
            <w:right w:val="none" w:sz="0" w:space="0" w:color="auto"/>
          </w:divBdr>
        </w:div>
        <w:div w:id="468212419">
          <w:marLeft w:val="480"/>
          <w:marRight w:val="0"/>
          <w:marTop w:val="0"/>
          <w:marBottom w:val="0"/>
          <w:divBdr>
            <w:top w:val="none" w:sz="0" w:space="0" w:color="auto"/>
            <w:left w:val="none" w:sz="0" w:space="0" w:color="auto"/>
            <w:bottom w:val="none" w:sz="0" w:space="0" w:color="auto"/>
            <w:right w:val="none" w:sz="0" w:space="0" w:color="auto"/>
          </w:divBdr>
        </w:div>
        <w:div w:id="1089422071">
          <w:marLeft w:val="480"/>
          <w:marRight w:val="0"/>
          <w:marTop w:val="0"/>
          <w:marBottom w:val="0"/>
          <w:divBdr>
            <w:top w:val="none" w:sz="0" w:space="0" w:color="auto"/>
            <w:left w:val="none" w:sz="0" w:space="0" w:color="auto"/>
            <w:bottom w:val="none" w:sz="0" w:space="0" w:color="auto"/>
            <w:right w:val="none" w:sz="0" w:space="0" w:color="auto"/>
          </w:divBdr>
        </w:div>
        <w:div w:id="492836607">
          <w:marLeft w:val="480"/>
          <w:marRight w:val="0"/>
          <w:marTop w:val="0"/>
          <w:marBottom w:val="0"/>
          <w:divBdr>
            <w:top w:val="none" w:sz="0" w:space="0" w:color="auto"/>
            <w:left w:val="none" w:sz="0" w:space="0" w:color="auto"/>
            <w:bottom w:val="none" w:sz="0" w:space="0" w:color="auto"/>
            <w:right w:val="none" w:sz="0" w:space="0" w:color="auto"/>
          </w:divBdr>
        </w:div>
        <w:div w:id="229578200">
          <w:marLeft w:val="480"/>
          <w:marRight w:val="0"/>
          <w:marTop w:val="0"/>
          <w:marBottom w:val="0"/>
          <w:divBdr>
            <w:top w:val="none" w:sz="0" w:space="0" w:color="auto"/>
            <w:left w:val="none" w:sz="0" w:space="0" w:color="auto"/>
            <w:bottom w:val="none" w:sz="0" w:space="0" w:color="auto"/>
            <w:right w:val="none" w:sz="0" w:space="0" w:color="auto"/>
          </w:divBdr>
        </w:div>
        <w:div w:id="739138504">
          <w:marLeft w:val="480"/>
          <w:marRight w:val="0"/>
          <w:marTop w:val="0"/>
          <w:marBottom w:val="0"/>
          <w:divBdr>
            <w:top w:val="none" w:sz="0" w:space="0" w:color="auto"/>
            <w:left w:val="none" w:sz="0" w:space="0" w:color="auto"/>
            <w:bottom w:val="none" w:sz="0" w:space="0" w:color="auto"/>
            <w:right w:val="none" w:sz="0" w:space="0" w:color="auto"/>
          </w:divBdr>
        </w:div>
        <w:div w:id="934635310">
          <w:marLeft w:val="480"/>
          <w:marRight w:val="0"/>
          <w:marTop w:val="0"/>
          <w:marBottom w:val="0"/>
          <w:divBdr>
            <w:top w:val="none" w:sz="0" w:space="0" w:color="auto"/>
            <w:left w:val="none" w:sz="0" w:space="0" w:color="auto"/>
            <w:bottom w:val="none" w:sz="0" w:space="0" w:color="auto"/>
            <w:right w:val="none" w:sz="0" w:space="0" w:color="auto"/>
          </w:divBdr>
        </w:div>
        <w:div w:id="54664072">
          <w:marLeft w:val="480"/>
          <w:marRight w:val="0"/>
          <w:marTop w:val="0"/>
          <w:marBottom w:val="0"/>
          <w:divBdr>
            <w:top w:val="none" w:sz="0" w:space="0" w:color="auto"/>
            <w:left w:val="none" w:sz="0" w:space="0" w:color="auto"/>
            <w:bottom w:val="none" w:sz="0" w:space="0" w:color="auto"/>
            <w:right w:val="none" w:sz="0" w:space="0" w:color="auto"/>
          </w:divBdr>
        </w:div>
        <w:div w:id="152991262">
          <w:marLeft w:val="480"/>
          <w:marRight w:val="0"/>
          <w:marTop w:val="0"/>
          <w:marBottom w:val="0"/>
          <w:divBdr>
            <w:top w:val="none" w:sz="0" w:space="0" w:color="auto"/>
            <w:left w:val="none" w:sz="0" w:space="0" w:color="auto"/>
            <w:bottom w:val="none" w:sz="0" w:space="0" w:color="auto"/>
            <w:right w:val="none" w:sz="0" w:space="0" w:color="auto"/>
          </w:divBdr>
        </w:div>
        <w:div w:id="2127000115">
          <w:marLeft w:val="480"/>
          <w:marRight w:val="0"/>
          <w:marTop w:val="0"/>
          <w:marBottom w:val="0"/>
          <w:divBdr>
            <w:top w:val="none" w:sz="0" w:space="0" w:color="auto"/>
            <w:left w:val="none" w:sz="0" w:space="0" w:color="auto"/>
            <w:bottom w:val="none" w:sz="0" w:space="0" w:color="auto"/>
            <w:right w:val="none" w:sz="0" w:space="0" w:color="auto"/>
          </w:divBdr>
        </w:div>
        <w:div w:id="181288968">
          <w:marLeft w:val="480"/>
          <w:marRight w:val="0"/>
          <w:marTop w:val="0"/>
          <w:marBottom w:val="0"/>
          <w:divBdr>
            <w:top w:val="none" w:sz="0" w:space="0" w:color="auto"/>
            <w:left w:val="none" w:sz="0" w:space="0" w:color="auto"/>
            <w:bottom w:val="none" w:sz="0" w:space="0" w:color="auto"/>
            <w:right w:val="none" w:sz="0" w:space="0" w:color="auto"/>
          </w:divBdr>
        </w:div>
        <w:div w:id="1955014087">
          <w:marLeft w:val="480"/>
          <w:marRight w:val="0"/>
          <w:marTop w:val="0"/>
          <w:marBottom w:val="0"/>
          <w:divBdr>
            <w:top w:val="none" w:sz="0" w:space="0" w:color="auto"/>
            <w:left w:val="none" w:sz="0" w:space="0" w:color="auto"/>
            <w:bottom w:val="none" w:sz="0" w:space="0" w:color="auto"/>
            <w:right w:val="none" w:sz="0" w:space="0" w:color="auto"/>
          </w:divBdr>
        </w:div>
        <w:div w:id="1736774865">
          <w:marLeft w:val="480"/>
          <w:marRight w:val="0"/>
          <w:marTop w:val="0"/>
          <w:marBottom w:val="0"/>
          <w:divBdr>
            <w:top w:val="none" w:sz="0" w:space="0" w:color="auto"/>
            <w:left w:val="none" w:sz="0" w:space="0" w:color="auto"/>
            <w:bottom w:val="none" w:sz="0" w:space="0" w:color="auto"/>
            <w:right w:val="none" w:sz="0" w:space="0" w:color="auto"/>
          </w:divBdr>
        </w:div>
        <w:div w:id="1227644076">
          <w:marLeft w:val="480"/>
          <w:marRight w:val="0"/>
          <w:marTop w:val="0"/>
          <w:marBottom w:val="0"/>
          <w:divBdr>
            <w:top w:val="none" w:sz="0" w:space="0" w:color="auto"/>
            <w:left w:val="none" w:sz="0" w:space="0" w:color="auto"/>
            <w:bottom w:val="none" w:sz="0" w:space="0" w:color="auto"/>
            <w:right w:val="none" w:sz="0" w:space="0" w:color="auto"/>
          </w:divBdr>
        </w:div>
        <w:div w:id="1644460312">
          <w:marLeft w:val="480"/>
          <w:marRight w:val="0"/>
          <w:marTop w:val="0"/>
          <w:marBottom w:val="0"/>
          <w:divBdr>
            <w:top w:val="none" w:sz="0" w:space="0" w:color="auto"/>
            <w:left w:val="none" w:sz="0" w:space="0" w:color="auto"/>
            <w:bottom w:val="none" w:sz="0" w:space="0" w:color="auto"/>
            <w:right w:val="none" w:sz="0" w:space="0" w:color="auto"/>
          </w:divBdr>
        </w:div>
        <w:div w:id="1861969802">
          <w:marLeft w:val="480"/>
          <w:marRight w:val="0"/>
          <w:marTop w:val="0"/>
          <w:marBottom w:val="0"/>
          <w:divBdr>
            <w:top w:val="none" w:sz="0" w:space="0" w:color="auto"/>
            <w:left w:val="none" w:sz="0" w:space="0" w:color="auto"/>
            <w:bottom w:val="none" w:sz="0" w:space="0" w:color="auto"/>
            <w:right w:val="none" w:sz="0" w:space="0" w:color="auto"/>
          </w:divBdr>
        </w:div>
        <w:div w:id="861476724">
          <w:marLeft w:val="480"/>
          <w:marRight w:val="0"/>
          <w:marTop w:val="0"/>
          <w:marBottom w:val="0"/>
          <w:divBdr>
            <w:top w:val="none" w:sz="0" w:space="0" w:color="auto"/>
            <w:left w:val="none" w:sz="0" w:space="0" w:color="auto"/>
            <w:bottom w:val="none" w:sz="0" w:space="0" w:color="auto"/>
            <w:right w:val="none" w:sz="0" w:space="0" w:color="auto"/>
          </w:divBdr>
        </w:div>
        <w:div w:id="796875036">
          <w:marLeft w:val="480"/>
          <w:marRight w:val="0"/>
          <w:marTop w:val="0"/>
          <w:marBottom w:val="0"/>
          <w:divBdr>
            <w:top w:val="none" w:sz="0" w:space="0" w:color="auto"/>
            <w:left w:val="none" w:sz="0" w:space="0" w:color="auto"/>
            <w:bottom w:val="none" w:sz="0" w:space="0" w:color="auto"/>
            <w:right w:val="none" w:sz="0" w:space="0" w:color="auto"/>
          </w:divBdr>
        </w:div>
        <w:div w:id="2088140022">
          <w:marLeft w:val="480"/>
          <w:marRight w:val="0"/>
          <w:marTop w:val="0"/>
          <w:marBottom w:val="0"/>
          <w:divBdr>
            <w:top w:val="none" w:sz="0" w:space="0" w:color="auto"/>
            <w:left w:val="none" w:sz="0" w:space="0" w:color="auto"/>
            <w:bottom w:val="none" w:sz="0" w:space="0" w:color="auto"/>
            <w:right w:val="none" w:sz="0" w:space="0" w:color="auto"/>
          </w:divBdr>
        </w:div>
        <w:div w:id="621691873">
          <w:marLeft w:val="480"/>
          <w:marRight w:val="0"/>
          <w:marTop w:val="0"/>
          <w:marBottom w:val="0"/>
          <w:divBdr>
            <w:top w:val="none" w:sz="0" w:space="0" w:color="auto"/>
            <w:left w:val="none" w:sz="0" w:space="0" w:color="auto"/>
            <w:bottom w:val="none" w:sz="0" w:space="0" w:color="auto"/>
            <w:right w:val="none" w:sz="0" w:space="0" w:color="auto"/>
          </w:divBdr>
        </w:div>
        <w:div w:id="1897623946">
          <w:marLeft w:val="480"/>
          <w:marRight w:val="0"/>
          <w:marTop w:val="0"/>
          <w:marBottom w:val="0"/>
          <w:divBdr>
            <w:top w:val="none" w:sz="0" w:space="0" w:color="auto"/>
            <w:left w:val="none" w:sz="0" w:space="0" w:color="auto"/>
            <w:bottom w:val="none" w:sz="0" w:space="0" w:color="auto"/>
            <w:right w:val="none" w:sz="0" w:space="0" w:color="auto"/>
          </w:divBdr>
        </w:div>
        <w:div w:id="647368923">
          <w:marLeft w:val="480"/>
          <w:marRight w:val="0"/>
          <w:marTop w:val="0"/>
          <w:marBottom w:val="0"/>
          <w:divBdr>
            <w:top w:val="none" w:sz="0" w:space="0" w:color="auto"/>
            <w:left w:val="none" w:sz="0" w:space="0" w:color="auto"/>
            <w:bottom w:val="none" w:sz="0" w:space="0" w:color="auto"/>
            <w:right w:val="none" w:sz="0" w:space="0" w:color="auto"/>
          </w:divBdr>
        </w:div>
        <w:div w:id="289631550">
          <w:marLeft w:val="480"/>
          <w:marRight w:val="0"/>
          <w:marTop w:val="0"/>
          <w:marBottom w:val="0"/>
          <w:divBdr>
            <w:top w:val="none" w:sz="0" w:space="0" w:color="auto"/>
            <w:left w:val="none" w:sz="0" w:space="0" w:color="auto"/>
            <w:bottom w:val="none" w:sz="0" w:space="0" w:color="auto"/>
            <w:right w:val="none" w:sz="0" w:space="0" w:color="auto"/>
          </w:divBdr>
        </w:div>
        <w:div w:id="901598922">
          <w:marLeft w:val="480"/>
          <w:marRight w:val="0"/>
          <w:marTop w:val="0"/>
          <w:marBottom w:val="0"/>
          <w:divBdr>
            <w:top w:val="none" w:sz="0" w:space="0" w:color="auto"/>
            <w:left w:val="none" w:sz="0" w:space="0" w:color="auto"/>
            <w:bottom w:val="none" w:sz="0" w:space="0" w:color="auto"/>
            <w:right w:val="none" w:sz="0" w:space="0" w:color="auto"/>
          </w:divBdr>
        </w:div>
        <w:div w:id="495926854">
          <w:marLeft w:val="480"/>
          <w:marRight w:val="0"/>
          <w:marTop w:val="0"/>
          <w:marBottom w:val="0"/>
          <w:divBdr>
            <w:top w:val="none" w:sz="0" w:space="0" w:color="auto"/>
            <w:left w:val="none" w:sz="0" w:space="0" w:color="auto"/>
            <w:bottom w:val="none" w:sz="0" w:space="0" w:color="auto"/>
            <w:right w:val="none" w:sz="0" w:space="0" w:color="auto"/>
          </w:divBdr>
        </w:div>
        <w:div w:id="2064983662">
          <w:marLeft w:val="480"/>
          <w:marRight w:val="0"/>
          <w:marTop w:val="0"/>
          <w:marBottom w:val="0"/>
          <w:divBdr>
            <w:top w:val="none" w:sz="0" w:space="0" w:color="auto"/>
            <w:left w:val="none" w:sz="0" w:space="0" w:color="auto"/>
            <w:bottom w:val="none" w:sz="0" w:space="0" w:color="auto"/>
            <w:right w:val="none" w:sz="0" w:space="0" w:color="auto"/>
          </w:divBdr>
        </w:div>
        <w:div w:id="2123645244">
          <w:marLeft w:val="480"/>
          <w:marRight w:val="0"/>
          <w:marTop w:val="0"/>
          <w:marBottom w:val="0"/>
          <w:divBdr>
            <w:top w:val="none" w:sz="0" w:space="0" w:color="auto"/>
            <w:left w:val="none" w:sz="0" w:space="0" w:color="auto"/>
            <w:bottom w:val="none" w:sz="0" w:space="0" w:color="auto"/>
            <w:right w:val="none" w:sz="0" w:space="0" w:color="auto"/>
          </w:divBdr>
        </w:div>
        <w:div w:id="1851142348">
          <w:marLeft w:val="480"/>
          <w:marRight w:val="0"/>
          <w:marTop w:val="0"/>
          <w:marBottom w:val="0"/>
          <w:divBdr>
            <w:top w:val="none" w:sz="0" w:space="0" w:color="auto"/>
            <w:left w:val="none" w:sz="0" w:space="0" w:color="auto"/>
            <w:bottom w:val="none" w:sz="0" w:space="0" w:color="auto"/>
            <w:right w:val="none" w:sz="0" w:space="0" w:color="auto"/>
          </w:divBdr>
        </w:div>
        <w:div w:id="953903323">
          <w:marLeft w:val="480"/>
          <w:marRight w:val="0"/>
          <w:marTop w:val="0"/>
          <w:marBottom w:val="0"/>
          <w:divBdr>
            <w:top w:val="none" w:sz="0" w:space="0" w:color="auto"/>
            <w:left w:val="none" w:sz="0" w:space="0" w:color="auto"/>
            <w:bottom w:val="none" w:sz="0" w:space="0" w:color="auto"/>
            <w:right w:val="none" w:sz="0" w:space="0" w:color="auto"/>
          </w:divBdr>
        </w:div>
        <w:div w:id="870460185">
          <w:marLeft w:val="480"/>
          <w:marRight w:val="0"/>
          <w:marTop w:val="0"/>
          <w:marBottom w:val="0"/>
          <w:divBdr>
            <w:top w:val="none" w:sz="0" w:space="0" w:color="auto"/>
            <w:left w:val="none" w:sz="0" w:space="0" w:color="auto"/>
            <w:bottom w:val="none" w:sz="0" w:space="0" w:color="auto"/>
            <w:right w:val="none" w:sz="0" w:space="0" w:color="auto"/>
          </w:divBdr>
        </w:div>
        <w:div w:id="663624585">
          <w:marLeft w:val="480"/>
          <w:marRight w:val="0"/>
          <w:marTop w:val="0"/>
          <w:marBottom w:val="0"/>
          <w:divBdr>
            <w:top w:val="none" w:sz="0" w:space="0" w:color="auto"/>
            <w:left w:val="none" w:sz="0" w:space="0" w:color="auto"/>
            <w:bottom w:val="none" w:sz="0" w:space="0" w:color="auto"/>
            <w:right w:val="none" w:sz="0" w:space="0" w:color="auto"/>
          </w:divBdr>
        </w:div>
        <w:div w:id="835076614">
          <w:marLeft w:val="480"/>
          <w:marRight w:val="0"/>
          <w:marTop w:val="0"/>
          <w:marBottom w:val="0"/>
          <w:divBdr>
            <w:top w:val="none" w:sz="0" w:space="0" w:color="auto"/>
            <w:left w:val="none" w:sz="0" w:space="0" w:color="auto"/>
            <w:bottom w:val="none" w:sz="0" w:space="0" w:color="auto"/>
            <w:right w:val="none" w:sz="0" w:space="0" w:color="auto"/>
          </w:divBdr>
        </w:div>
        <w:div w:id="44453147">
          <w:marLeft w:val="480"/>
          <w:marRight w:val="0"/>
          <w:marTop w:val="0"/>
          <w:marBottom w:val="0"/>
          <w:divBdr>
            <w:top w:val="none" w:sz="0" w:space="0" w:color="auto"/>
            <w:left w:val="none" w:sz="0" w:space="0" w:color="auto"/>
            <w:bottom w:val="none" w:sz="0" w:space="0" w:color="auto"/>
            <w:right w:val="none" w:sz="0" w:space="0" w:color="auto"/>
          </w:divBdr>
        </w:div>
        <w:div w:id="787164355">
          <w:marLeft w:val="480"/>
          <w:marRight w:val="0"/>
          <w:marTop w:val="0"/>
          <w:marBottom w:val="0"/>
          <w:divBdr>
            <w:top w:val="none" w:sz="0" w:space="0" w:color="auto"/>
            <w:left w:val="none" w:sz="0" w:space="0" w:color="auto"/>
            <w:bottom w:val="none" w:sz="0" w:space="0" w:color="auto"/>
            <w:right w:val="none" w:sz="0" w:space="0" w:color="auto"/>
          </w:divBdr>
        </w:div>
        <w:div w:id="1165822609">
          <w:marLeft w:val="480"/>
          <w:marRight w:val="0"/>
          <w:marTop w:val="0"/>
          <w:marBottom w:val="0"/>
          <w:divBdr>
            <w:top w:val="none" w:sz="0" w:space="0" w:color="auto"/>
            <w:left w:val="none" w:sz="0" w:space="0" w:color="auto"/>
            <w:bottom w:val="none" w:sz="0" w:space="0" w:color="auto"/>
            <w:right w:val="none" w:sz="0" w:space="0" w:color="auto"/>
          </w:divBdr>
        </w:div>
        <w:div w:id="1685744685">
          <w:marLeft w:val="480"/>
          <w:marRight w:val="0"/>
          <w:marTop w:val="0"/>
          <w:marBottom w:val="0"/>
          <w:divBdr>
            <w:top w:val="none" w:sz="0" w:space="0" w:color="auto"/>
            <w:left w:val="none" w:sz="0" w:space="0" w:color="auto"/>
            <w:bottom w:val="none" w:sz="0" w:space="0" w:color="auto"/>
            <w:right w:val="none" w:sz="0" w:space="0" w:color="auto"/>
          </w:divBdr>
        </w:div>
        <w:div w:id="920142263">
          <w:marLeft w:val="480"/>
          <w:marRight w:val="0"/>
          <w:marTop w:val="0"/>
          <w:marBottom w:val="0"/>
          <w:divBdr>
            <w:top w:val="none" w:sz="0" w:space="0" w:color="auto"/>
            <w:left w:val="none" w:sz="0" w:space="0" w:color="auto"/>
            <w:bottom w:val="none" w:sz="0" w:space="0" w:color="auto"/>
            <w:right w:val="none" w:sz="0" w:space="0" w:color="auto"/>
          </w:divBdr>
        </w:div>
        <w:div w:id="1660307841">
          <w:marLeft w:val="480"/>
          <w:marRight w:val="0"/>
          <w:marTop w:val="0"/>
          <w:marBottom w:val="0"/>
          <w:divBdr>
            <w:top w:val="none" w:sz="0" w:space="0" w:color="auto"/>
            <w:left w:val="none" w:sz="0" w:space="0" w:color="auto"/>
            <w:bottom w:val="none" w:sz="0" w:space="0" w:color="auto"/>
            <w:right w:val="none" w:sz="0" w:space="0" w:color="auto"/>
          </w:divBdr>
        </w:div>
        <w:div w:id="1594391502">
          <w:marLeft w:val="480"/>
          <w:marRight w:val="0"/>
          <w:marTop w:val="0"/>
          <w:marBottom w:val="0"/>
          <w:divBdr>
            <w:top w:val="none" w:sz="0" w:space="0" w:color="auto"/>
            <w:left w:val="none" w:sz="0" w:space="0" w:color="auto"/>
            <w:bottom w:val="none" w:sz="0" w:space="0" w:color="auto"/>
            <w:right w:val="none" w:sz="0" w:space="0" w:color="auto"/>
          </w:divBdr>
        </w:div>
        <w:div w:id="209417451">
          <w:marLeft w:val="480"/>
          <w:marRight w:val="0"/>
          <w:marTop w:val="0"/>
          <w:marBottom w:val="0"/>
          <w:divBdr>
            <w:top w:val="none" w:sz="0" w:space="0" w:color="auto"/>
            <w:left w:val="none" w:sz="0" w:space="0" w:color="auto"/>
            <w:bottom w:val="none" w:sz="0" w:space="0" w:color="auto"/>
            <w:right w:val="none" w:sz="0" w:space="0" w:color="auto"/>
          </w:divBdr>
        </w:div>
        <w:div w:id="1411653425">
          <w:marLeft w:val="480"/>
          <w:marRight w:val="0"/>
          <w:marTop w:val="0"/>
          <w:marBottom w:val="0"/>
          <w:divBdr>
            <w:top w:val="none" w:sz="0" w:space="0" w:color="auto"/>
            <w:left w:val="none" w:sz="0" w:space="0" w:color="auto"/>
            <w:bottom w:val="none" w:sz="0" w:space="0" w:color="auto"/>
            <w:right w:val="none" w:sz="0" w:space="0" w:color="auto"/>
          </w:divBdr>
        </w:div>
        <w:div w:id="502626843">
          <w:marLeft w:val="480"/>
          <w:marRight w:val="0"/>
          <w:marTop w:val="0"/>
          <w:marBottom w:val="0"/>
          <w:divBdr>
            <w:top w:val="none" w:sz="0" w:space="0" w:color="auto"/>
            <w:left w:val="none" w:sz="0" w:space="0" w:color="auto"/>
            <w:bottom w:val="none" w:sz="0" w:space="0" w:color="auto"/>
            <w:right w:val="none" w:sz="0" w:space="0" w:color="auto"/>
          </w:divBdr>
        </w:div>
        <w:div w:id="321274754">
          <w:marLeft w:val="480"/>
          <w:marRight w:val="0"/>
          <w:marTop w:val="0"/>
          <w:marBottom w:val="0"/>
          <w:divBdr>
            <w:top w:val="none" w:sz="0" w:space="0" w:color="auto"/>
            <w:left w:val="none" w:sz="0" w:space="0" w:color="auto"/>
            <w:bottom w:val="none" w:sz="0" w:space="0" w:color="auto"/>
            <w:right w:val="none" w:sz="0" w:space="0" w:color="auto"/>
          </w:divBdr>
        </w:div>
      </w:divsChild>
    </w:div>
    <w:div w:id="1292054765">
      <w:bodyDiv w:val="1"/>
      <w:marLeft w:val="0"/>
      <w:marRight w:val="0"/>
      <w:marTop w:val="0"/>
      <w:marBottom w:val="0"/>
      <w:divBdr>
        <w:top w:val="none" w:sz="0" w:space="0" w:color="auto"/>
        <w:left w:val="none" w:sz="0" w:space="0" w:color="auto"/>
        <w:bottom w:val="none" w:sz="0" w:space="0" w:color="auto"/>
        <w:right w:val="none" w:sz="0" w:space="0" w:color="auto"/>
      </w:divBdr>
      <w:divsChild>
        <w:div w:id="520777601">
          <w:marLeft w:val="480"/>
          <w:marRight w:val="0"/>
          <w:marTop w:val="0"/>
          <w:marBottom w:val="0"/>
          <w:divBdr>
            <w:top w:val="none" w:sz="0" w:space="0" w:color="auto"/>
            <w:left w:val="none" w:sz="0" w:space="0" w:color="auto"/>
            <w:bottom w:val="none" w:sz="0" w:space="0" w:color="auto"/>
            <w:right w:val="none" w:sz="0" w:space="0" w:color="auto"/>
          </w:divBdr>
        </w:div>
        <w:div w:id="1194660587">
          <w:marLeft w:val="480"/>
          <w:marRight w:val="0"/>
          <w:marTop w:val="0"/>
          <w:marBottom w:val="0"/>
          <w:divBdr>
            <w:top w:val="none" w:sz="0" w:space="0" w:color="auto"/>
            <w:left w:val="none" w:sz="0" w:space="0" w:color="auto"/>
            <w:bottom w:val="none" w:sz="0" w:space="0" w:color="auto"/>
            <w:right w:val="none" w:sz="0" w:space="0" w:color="auto"/>
          </w:divBdr>
        </w:div>
        <w:div w:id="1107968059">
          <w:marLeft w:val="480"/>
          <w:marRight w:val="0"/>
          <w:marTop w:val="0"/>
          <w:marBottom w:val="0"/>
          <w:divBdr>
            <w:top w:val="none" w:sz="0" w:space="0" w:color="auto"/>
            <w:left w:val="none" w:sz="0" w:space="0" w:color="auto"/>
            <w:bottom w:val="none" w:sz="0" w:space="0" w:color="auto"/>
            <w:right w:val="none" w:sz="0" w:space="0" w:color="auto"/>
          </w:divBdr>
        </w:div>
        <w:div w:id="1105034664">
          <w:marLeft w:val="480"/>
          <w:marRight w:val="0"/>
          <w:marTop w:val="0"/>
          <w:marBottom w:val="0"/>
          <w:divBdr>
            <w:top w:val="none" w:sz="0" w:space="0" w:color="auto"/>
            <w:left w:val="none" w:sz="0" w:space="0" w:color="auto"/>
            <w:bottom w:val="none" w:sz="0" w:space="0" w:color="auto"/>
            <w:right w:val="none" w:sz="0" w:space="0" w:color="auto"/>
          </w:divBdr>
        </w:div>
        <w:div w:id="1290160918">
          <w:marLeft w:val="480"/>
          <w:marRight w:val="0"/>
          <w:marTop w:val="0"/>
          <w:marBottom w:val="0"/>
          <w:divBdr>
            <w:top w:val="none" w:sz="0" w:space="0" w:color="auto"/>
            <w:left w:val="none" w:sz="0" w:space="0" w:color="auto"/>
            <w:bottom w:val="none" w:sz="0" w:space="0" w:color="auto"/>
            <w:right w:val="none" w:sz="0" w:space="0" w:color="auto"/>
          </w:divBdr>
        </w:div>
        <w:div w:id="891693251">
          <w:marLeft w:val="480"/>
          <w:marRight w:val="0"/>
          <w:marTop w:val="0"/>
          <w:marBottom w:val="0"/>
          <w:divBdr>
            <w:top w:val="none" w:sz="0" w:space="0" w:color="auto"/>
            <w:left w:val="none" w:sz="0" w:space="0" w:color="auto"/>
            <w:bottom w:val="none" w:sz="0" w:space="0" w:color="auto"/>
            <w:right w:val="none" w:sz="0" w:space="0" w:color="auto"/>
          </w:divBdr>
        </w:div>
        <w:div w:id="1286428999">
          <w:marLeft w:val="480"/>
          <w:marRight w:val="0"/>
          <w:marTop w:val="0"/>
          <w:marBottom w:val="0"/>
          <w:divBdr>
            <w:top w:val="none" w:sz="0" w:space="0" w:color="auto"/>
            <w:left w:val="none" w:sz="0" w:space="0" w:color="auto"/>
            <w:bottom w:val="none" w:sz="0" w:space="0" w:color="auto"/>
            <w:right w:val="none" w:sz="0" w:space="0" w:color="auto"/>
          </w:divBdr>
        </w:div>
        <w:div w:id="550461203">
          <w:marLeft w:val="480"/>
          <w:marRight w:val="0"/>
          <w:marTop w:val="0"/>
          <w:marBottom w:val="0"/>
          <w:divBdr>
            <w:top w:val="none" w:sz="0" w:space="0" w:color="auto"/>
            <w:left w:val="none" w:sz="0" w:space="0" w:color="auto"/>
            <w:bottom w:val="none" w:sz="0" w:space="0" w:color="auto"/>
            <w:right w:val="none" w:sz="0" w:space="0" w:color="auto"/>
          </w:divBdr>
        </w:div>
        <w:div w:id="1849325781">
          <w:marLeft w:val="480"/>
          <w:marRight w:val="0"/>
          <w:marTop w:val="0"/>
          <w:marBottom w:val="0"/>
          <w:divBdr>
            <w:top w:val="none" w:sz="0" w:space="0" w:color="auto"/>
            <w:left w:val="none" w:sz="0" w:space="0" w:color="auto"/>
            <w:bottom w:val="none" w:sz="0" w:space="0" w:color="auto"/>
            <w:right w:val="none" w:sz="0" w:space="0" w:color="auto"/>
          </w:divBdr>
        </w:div>
        <w:div w:id="1089617023">
          <w:marLeft w:val="480"/>
          <w:marRight w:val="0"/>
          <w:marTop w:val="0"/>
          <w:marBottom w:val="0"/>
          <w:divBdr>
            <w:top w:val="none" w:sz="0" w:space="0" w:color="auto"/>
            <w:left w:val="none" w:sz="0" w:space="0" w:color="auto"/>
            <w:bottom w:val="none" w:sz="0" w:space="0" w:color="auto"/>
            <w:right w:val="none" w:sz="0" w:space="0" w:color="auto"/>
          </w:divBdr>
        </w:div>
        <w:div w:id="1794517877">
          <w:marLeft w:val="480"/>
          <w:marRight w:val="0"/>
          <w:marTop w:val="0"/>
          <w:marBottom w:val="0"/>
          <w:divBdr>
            <w:top w:val="none" w:sz="0" w:space="0" w:color="auto"/>
            <w:left w:val="none" w:sz="0" w:space="0" w:color="auto"/>
            <w:bottom w:val="none" w:sz="0" w:space="0" w:color="auto"/>
            <w:right w:val="none" w:sz="0" w:space="0" w:color="auto"/>
          </w:divBdr>
        </w:div>
        <w:div w:id="832453386">
          <w:marLeft w:val="480"/>
          <w:marRight w:val="0"/>
          <w:marTop w:val="0"/>
          <w:marBottom w:val="0"/>
          <w:divBdr>
            <w:top w:val="none" w:sz="0" w:space="0" w:color="auto"/>
            <w:left w:val="none" w:sz="0" w:space="0" w:color="auto"/>
            <w:bottom w:val="none" w:sz="0" w:space="0" w:color="auto"/>
            <w:right w:val="none" w:sz="0" w:space="0" w:color="auto"/>
          </w:divBdr>
        </w:div>
        <w:div w:id="218640525">
          <w:marLeft w:val="480"/>
          <w:marRight w:val="0"/>
          <w:marTop w:val="0"/>
          <w:marBottom w:val="0"/>
          <w:divBdr>
            <w:top w:val="none" w:sz="0" w:space="0" w:color="auto"/>
            <w:left w:val="none" w:sz="0" w:space="0" w:color="auto"/>
            <w:bottom w:val="none" w:sz="0" w:space="0" w:color="auto"/>
            <w:right w:val="none" w:sz="0" w:space="0" w:color="auto"/>
          </w:divBdr>
        </w:div>
        <w:div w:id="461922868">
          <w:marLeft w:val="480"/>
          <w:marRight w:val="0"/>
          <w:marTop w:val="0"/>
          <w:marBottom w:val="0"/>
          <w:divBdr>
            <w:top w:val="none" w:sz="0" w:space="0" w:color="auto"/>
            <w:left w:val="none" w:sz="0" w:space="0" w:color="auto"/>
            <w:bottom w:val="none" w:sz="0" w:space="0" w:color="auto"/>
            <w:right w:val="none" w:sz="0" w:space="0" w:color="auto"/>
          </w:divBdr>
        </w:div>
        <w:div w:id="2117750598">
          <w:marLeft w:val="480"/>
          <w:marRight w:val="0"/>
          <w:marTop w:val="0"/>
          <w:marBottom w:val="0"/>
          <w:divBdr>
            <w:top w:val="none" w:sz="0" w:space="0" w:color="auto"/>
            <w:left w:val="none" w:sz="0" w:space="0" w:color="auto"/>
            <w:bottom w:val="none" w:sz="0" w:space="0" w:color="auto"/>
            <w:right w:val="none" w:sz="0" w:space="0" w:color="auto"/>
          </w:divBdr>
        </w:div>
        <w:div w:id="1313603832">
          <w:marLeft w:val="480"/>
          <w:marRight w:val="0"/>
          <w:marTop w:val="0"/>
          <w:marBottom w:val="0"/>
          <w:divBdr>
            <w:top w:val="none" w:sz="0" w:space="0" w:color="auto"/>
            <w:left w:val="none" w:sz="0" w:space="0" w:color="auto"/>
            <w:bottom w:val="none" w:sz="0" w:space="0" w:color="auto"/>
            <w:right w:val="none" w:sz="0" w:space="0" w:color="auto"/>
          </w:divBdr>
        </w:div>
        <w:div w:id="630284630">
          <w:marLeft w:val="480"/>
          <w:marRight w:val="0"/>
          <w:marTop w:val="0"/>
          <w:marBottom w:val="0"/>
          <w:divBdr>
            <w:top w:val="none" w:sz="0" w:space="0" w:color="auto"/>
            <w:left w:val="none" w:sz="0" w:space="0" w:color="auto"/>
            <w:bottom w:val="none" w:sz="0" w:space="0" w:color="auto"/>
            <w:right w:val="none" w:sz="0" w:space="0" w:color="auto"/>
          </w:divBdr>
        </w:div>
        <w:div w:id="1066688506">
          <w:marLeft w:val="480"/>
          <w:marRight w:val="0"/>
          <w:marTop w:val="0"/>
          <w:marBottom w:val="0"/>
          <w:divBdr>
            <w:top w:val="none" w:sz="0" w:space="0" w:color="auto"/>
            <w:left w:val="none" w:sz="0" w:space="0" w:color="auto"/>
            <w:bottom w:val="none" w:sz="0" w:space="0" w:color="auto"/>
            <w:right w:val="none" w:sz="0" w:space="0" w:color="auto"/>
          </w:divBdr>
        </w:div>
        <w:div w:id="776099530">
          <w:marLeft w:val="480"/>
          <w:marRight w:val="0"/>
          <w:marTop w:val="0"/>
          <w:marBottom w:val="0"/>
          <w:divBdr>
            <w:top w:val="none" w:sz="0" w:space="0" w:color="auto"/>
            <w:left w:val="none" w:sz="0" w:space="0" w:color="auto"/>
            <w:bottom w:val="none" w:sz="0" w:space="0" w:color="auto"/>
            <w:right w:val="none" w:sz="0" w:space="0" w:color="auto"/>
          </w:divBdr>
        </w:div>
        <w:div w:id="896864667">
          <w:marLeft w:val="480"/>
          <w:marRight w:val="0"/>
          <w:marTop w:val="0"/>
          <w:marBottom w:val="0"/>
          <w:divBdr>
            <w:top w:val="none" w:sz="0" w:space="0" w:color="auto"/>
            <w:left w:val="none" w:sz="0" w:space="0" w:color="auto"/>
            <w:bottom w:val="none" w:sz="0" w:space="0" w:color="auto"/>
            <w:right w:val="none" w:sz="0" w:space="0" w:color="auto"/>
          </w:divBdr>
        </w:div>
        <w:div w:id="84349946">
          <w:marLeft w:val="480"/>
          <w:marRight w:val="0"/>
          <w:marTop w:val="0"/>
          <w:marBottom w:val="0"/>
          <w:divBdr>
            <w:top w:val="none" w:sz="0" w:space="0" w:color="auto"/>
            <w:left w:val="none" w:sz="0" w:space="0" w:color="auto"/>
            <w:bottom w:val="none" w:sz="0" w:space="0" w:color="auto"/>
            <w:right w:val="none" w:sz="0" w:space="0" w:color="auto"/>
          </w:divBdr>
        </w:div>
        <w:div w:id="1883713032">
          <w:marLeft w:val="480"/>
          <w:marRight w:val="0"/>
          <w:marTop w:val="0"/>
          <w:marBottom w:val="0"/>
          <w:divBdr>
            <w:top w:val="none" w:sz="0" w:space="0" w:color="auto"/>
            <w:left w:val="none" w:sz="0" w:space="0" w:color="auto"/>
            <w:bottom w:val="none" w:sz="0" w:space="0" w:color="auto"/>
            <w:right w:val="none" w:sz="0" w:space="0" w:color="auto"/>
          </w:divBdr>
        </w:div>
        <w:div w:id="40446083">
          <w:marLeft w:val="480"/>
          <w:marRight w:val="0"/>
          <w:marTop w:val="0"/>
          <w:marBottom w:val="0"/>
          <w:divBdr>
            <w:top w:val="none" w:sz="0" w:space="0" w:color="auto"/>
            <w:left w:val="none" w:sz="0" w:space="0" w:color="auto"/>
            <w:bottom w:val="none" w:sz="0" w:space="0" w:color="auto"/>
            <w:right w:val="none" w:sz="0" w:space="0" w:color="auto"/>
          </w:divBdr>
        </w:div>
        <w:div w:id="867107665">
          <w:marLeft w:val="480"/>
          <w:marRight w:val="0"/>
          <w:marTop w:val="0"/>
          <w:marBottom w:val="0"/>
          <w:divBdr>
            <w:top w:val="none" w:sz="0" w:space="0" w:color="auto"/>
            <w:left w:val="none" w:sz="0" w:space="0" w:color="auto"/>
            <w:bottom w:val="none" w:sz="0" w:space="0" w:color="auto"/>
            <w:right w:val="none" w:sz="0" w:space="0" w:color="auto"/>
          </w:divBdr>
        </w:div>
        <w:div w:id="1249148094">
          <w:marLeft w:val="480"/>
          <w:marRight w:val="0"/>
          <w:marTop w:val="0"/>
          <w:marBottom w:val="0"/>
          <w:divBdr>
            <w:top w:val="none" w:sz="0" w:space="0" w:color="auto"/>
            <w:left w:val="none" w:sz="0" w:space="0" w:color="auto"/>
            <w:bottom w:val="none" w:sz="0" w:space="0" w:color="auto"/>
            <w:right w:val="none" w:sz="0" w:space="0" w:color="auto"/>
          </w:divBdr>
        </w:div>
        <w:div w:id="645665191">
          <w:marLeft w:val="480"/>
          <w:marRight w:val="0"/>
          <w:marTop w:val="0"/>
          <w:marBottom w:val="0"/>
          <w:divBdr>
            <w:top w:val="none" w:sz="0" w:space="0" w:color="auto"/>
            <w:left w:val="none" w:sz="0" w:space="0" w:color="auto"/>
            <w:bottom w:val="none" w:sz="0" w:space="0" w:color="auto"/>
            <w:right w:val="none" w:sz="0" w:space="0" w:color="auto"/>
          </w:divBdr>
        </w:div>
        <w:div w:id="1240217388">
          <w:marLeft w:val="480"/>
          <w:marRight w:val="0"/>
          <w:marTop w:val="0"/>
          <w:marBottom w:val="0"/>
          <w:divBdr>
            <w:top w:val="none" w:sz="0" w:space="0" w:color="auto"/>
            <w:left w:val="none" w:sz="0" w:space="0" w:color="auto"/>
            <w:bottom w:val="none" w:sz="0" w:space="0" w:color="auto"/>
            <w:right w:val="none" w:sz="0" w:space="0" w:color="auto"/>
          </w:divBdr>
        </w:div>
        <w:div w:id="887061410">
          <w:marLeft w:val="480"/>
          <w:marRight w:val="0"/>
          <w:marTop w:val="0"/>
          <w:marBottom w:val="0"/>
          <w:divBdr>
            <w:top w:val="none" w:sz="0" w:space="0" w:color="auto"/>
            <w:left w:val="none" w:sz="0" w:space="0" w:color="auto"/>
            <w:bottom w:val="none" w:sz="0" w:space="0" w:color="auto"/>
            <w:right w:val="none" w:sz="0" w:space="0" w:color="auto"/>
          </w:divBdr>
        </w:div>
        <w:div w:id="737627113">
          <w:marLeft w:val="480"/>
          <w:marRight w:val="0"/>
          <w:marTop w:val="0"/>
          <w:marBottom w:val="0"/>
          <w:divBdr>
            <w:top w:val="none" w:sz="0" w:space="0" w:color="auto"/>
            <w:left w:val="none" w:sz="0" w:space="0" w:color="auto"/>
            <w:bottom w:val="none" w:sz="0" w:space="0" w:color="auto"/>
            <w:right w:val="none" w:sz="0" w:space="0" w:color="auto"/>
          </w:divBdr>
        </w:div>
        <w:div w:id="1414545895">
          <w:marLeft w:val="480"/>
          <w:marRight w:val="0"/>
          <w:marTop w:val="0"/>
          <w:marBottom w:val="0"/>
          <w:divBdr>
            <w:top w:val="none" w:sz="0" w:space="0" w:color="auto"/>
            <w:left w:val="none" w:sz="0" w:space="0" w:color="auto"/>
            <w:bottom w:val="none" w:sz="0" w:space="0" w:color="auto"/>
            <w:right w:val="none" w:sz="0" w:space="0" w:color="auto"/>
          </w:divBdr>
        </w:div>
        <w:div w:id="1447696632">
          <w:marLeft w:val="480"/>
          <w:marRight w:val="0"/>
          <w:marTop w:val="0"/>
          <w:marBottom w:val="0"/>
          <w:divBdr>
            <w:top w:val="none" w:sz="0" w:space="0" w:color="auto"/>
            <w:left w:val="none" w:sz="0" w:space="0" w:color="auto"/>
            <w:bottom w:val="none" w:sz="0" w:space="0" w:color="auto"/>
            <w:right w:val="none" w:sz="0" w:space="0" w:color="auto"/>
          </w:divBdr>
        </w:div>
        <w:div w:id="1848592986">
          <w:marLeft w:val="480"/>
          <w:marRight w:val="0"/>
          <w:marTop w:val="0"/>
          <w:marBottom w:val="0"/>
          <w:divBdr>
            <w:top w:val="none" w:sz="0" w:space="0" w:color="auto"/>
            <w:left w:val="none" w:sz="0" w:space="0" w:color="auto"/>
            <w:bottom w:val="none" w:sz="0" w:space="0" w:color="auto"/>
            <w:right w:val="none" w:sz="0" w:space="0" w:color="auto"/>
          </w:divBdr>
        </w:div>
        <w:div w:id="36777715">
          <w:marLeft w:val="480"/>
          <w:marRight w:val="0"/>
          <w:marTop w:val="0"/>
          <w:marBottom w:val="0"/>
          <w:divBdr>
            <w:top w:val="none" w:sz="0" w:space="0" w:color="auto"/>
            <w:left w:val="none" w:sz="0" w:space="0" w:color="auto"/>
            <w:bottom w:val="none" w:sz="0" w:space="0" w:color="auto"/>
            <w:right w:val="none" w:sz="0" w:space="0" w:color="auto"/>
          </w:divBdr>
        </w:div>
        <w:div w:id="780802606">
          <w:marLeft w:val="480"/>
          <w:marRight w:val="0"/>
          <w:marTop w:val="0"/>
          <w:marBottom w:val="0"/>
          <w:divBdr>
            <w:top w:val="none" w:sz="0" w:space="0" w:color="auto"/>
            <w:left w:val="none" w:sz="0" w:space="0" w:color="auto"/>
            <w:bottom w:val="none" w:sz="0" w:space="0" w:color="auto"/>
            <w:right w:val="none" w:sz="0" w:space="0" w:color="auto"/>
          </w:divBdr>
        </w:div>
        <w:div w:id="1842158098">
          <w:marLeft w:val="480"/>
          <w:marRight w:val="0"/>
          <w:marTop w:val="0"/>
          <w:marBottom w:val="0"/>
          <w:divBdr>
            <w:top w:val="none" w:sz="0" w:space="0" w:color="auto"/>
            <w:left w:val="none" w:sz="0" w:space="0" w:color="auto"/>
            <w:bottom w:val="none" w:sz="0" w:space="0" w:color="auto"/>
            <w:right w:val="none" w:sz="0" w:space="0" w:color="auto"/>
          </w:divBdr>
        </w:div>
        <w:div w:id="1129857586">
          <w:marLeft w:val="480"/>
          <w:marRight w:val="0"/>
          <w:marTop w:val="0"/>
          <w:marBottom w:val="0"/>
          <w:divBdr>
            <w:top w:val="none" w:sz="0" w:space="0" w:color="auto"/>
            <w:left w:val="none" w:sz="0" w:space="0" w:color="auto"/>
            <w:bottom w:val="none" w:sz="0" w:space="0" w:color="auto"/>
            <w:right w:val="none" w:sz="0" w:space="0" w:color="auto"/>
          </w:divBdr>
        </w:div>
        <w:div w:id="633675822">
          <w:marLeft w:val="480"/>
          <w:marRight w:val="0"/>
          <w:marTop w:val="0"/>
          <w:marBottom w:val="0"/>
          <w:divBdr>
            <w:top w:val="none" w:sz="0" w:space="0" w:color="auto"/>
            <w:left w:val="none" w:sz="0" w:space="0" w:color="auto"/>
            <w:bottom w:val="none" w:sz="0" w:space="0" w:color="auto"/>
            <w:right w:val="none" w:sz="0" w:space="0" w:color="auto"/>
          </w:divBdr>
        </w:div>
        <w:div w:id="680819268">
          <w:marLeft w:val="480"/>
          <w:marRight w:val="0"/>
          <w:marTop w:val="0"/>
          <w:marBottom w:val="0"/>
          <w:divBdr>
            <w:top w:val="none" w:sz="0" w:space="0" w:color="auto"/>
            <w:left w:val="none" w:sz="0" w:space="0" w:color="auto"/>
            <w:bottom w:val="none" w:sz="0" w:space="0" w:color="auto"/>
            <w:right w:val="none" w:sz="0" w:space="0" w:color="auto"/>
          </w:divBdr>
        </w:div>
        <w:div w:id="934557467">
          <w:marLeft w:val="480"/>
          <w:marRight w:val="0"/>
          <w:marTop w:val="0"/>
          <w:marBottom w:val="0"/>
          <w:divBdr>
            <w:top w:val="none" w:sz="0" w:space="0" w:color="auto"/>
            <w:left w:val="none" w:sz="0" w:space="0" w:color="auto"/>
            <w:bottom w:val="none" w:sz="0" w:space="0" w:color="auto"/>
            <w:right w:val="none" w:sz="0" w:space="0" w:color="auto"/>
          </w:divBdr>
        </w:div>
        <w:div w:id="755788472">
          <w:marLeft w:val="480"/>
          <w:marRight w:val="0"/>
          <w:marTop w:val="0"/>
          <w:marBottom w:val="0"/>
          <w:divBdr>
            <w:top w:val="none" w:sz="0" w:space="0" w:color="auto"/>
            <w:left w:val="none" w:sz="0" w:space="0" w:color="auto"/>
            <w:bottom w:val="none" w:sz="0" w:space="0" w:color="auto"/>
            <w:right w:val="none" w:sz="0" w:space="0" w:color="auto"/>
          </w:divBdr>
        </w:div>
        <w:div w:id="1340043133">
          <w:marLeft w:val="480"/>
          <w:marRight w:val="0"/>
          <w:marTop w:val="0"/>
          <w:marBottom w:val="0"/>
          <w:divBdr>
            <w:top w:val="none" w:sz="0" w:space="0" w:color="auto"/>
            <w:left w:val="none" w:sz="0" w:space="0" w:color="auto"/>
            <w:bottom w:val="none" w:sz="0" w:space="0" w:color="auto"/>
            <w:right w:val="none" w:sz="0" w:space="0" w:color="auto"/>
          </w:divBdr>
        </w:div>
        <w:div w:id="883178384">
          <w:marLeft w:val="480"/>
          <w:marRight w:val="0"/>
          <w:marTop w:val="0"/>
          <w:marBottom w:val="0"/>
          <w:divBdr>
            <w:top w:val="none" w:sz="0" w:space="0" w:color="auto"/>
            <w:left w:val="none" w:sz="0" w:space="0" w:color="auto"/>
            <w:bottom w:val="none" w:sz="0" w:space="0" w:color="auto"/>
            <w:right w:val="none" w:sz="0" w:space="0" w:color="auto"/>
          </w:divBdr>
        </w:div>
        <w:div w:id="411322348">
          <w:marLeft w:val="480"/>
          <w:marRight w:val="0"/>
          <w:marTop w:val="0"/>
          <w:marBottom w:val="0"/>
          <w:divBdr>
            <w:top w:val="none" w:sz="0" w:space="0" w:color="auto"/>
            <w:left w:val="none" w:sz="0" w:space="0" w:color="auto"/>
            <w:bottom w:val="none" w:sz="0" w:space="0" w:color="auto"/>
            <w:right w:val="none" w:sz="0" w:space="0" w:color="auto"/>
          </w:divBdr>
        </w:div>
        <w:div w:id="1157767808">
          <w:marLeft w:val="480"/>
          <w:marRight w:val="0"/>
          <w:marTop w:val="0"/>
          <w:marBottom w:val="0"/>
          <w:divBdr>
            <w:top w:val="none" w:sz="0" w:space="0" w:color="auto"/>
            <w:left w:val="none" w:sz="0" w:space="0" w:color="auto"/>
            <w:bottom w:val="none" w:sz="0" w:space="0" w:color="auto"/>
            <w:right w:val="none" w:sz="0" w:space="0" w:color="auto"/>
          </w:divBdr>
        </w:div>
        <w:div w:id="515465119">
          <w:marLeft w:val="480"/>
          <w:marRight w:val="0"/>
          <w:marTop w:val="0"/>
          <w:marBottom w:val="0"/>
          <w:divBdr>
            <w:top w:val="none" w:sz="0" w:space="0" w:color="auto"/>
            <w:left w:val="none" w:sz="0" w:space="0" w:color="auto"/>
            <w:bottom w:val="none" w:sz="0" w:space="0" w:color="auto"/>
            <w:right w:val="none" w:sz="0" w:space="0" w:color="auto"/>
          </w:divBdr>
        </w:div>
        <w:div w:id="11104346">
          <w:marLeft w:val="480"/>
          <w:marRight w:val="0"/>
          <w:marTop w:val="0"/>
          <w:marBottom w:val="0"/>
          <w:divBdr>
            <w:top w:val="none" w:sz="0" w:space="0" w:color="auto"/>
            <w:left w:val="none" w:sz="0" w:space="0" w:color="auto"/>
            <w:bottom w:val="none" w:sz="0" w:space="0" w:color="auto"/>
            <w:right w:val="none" w:sz="0" w:space="0" w:color="auto"/>
          </w:divBdr>
        </w:div>
        <w:div w:id="1135374968">
          <w:marLeft w:val="480"/>
          <w:marRight w:val="0"/>
          <w:marTop w:val="0"/>
          <w:marBottom w:val="0"/>
          <w:divBdr>
            <w:top w:val="none" w:sz="0" w:space="0" w:color="auto"/>
            <w:left w:val="none" w:sz="0" w:space="0" w:color="auto"/>
            <w:bottom w:val="none" w:sz="0" w:space="0" w:color="auto"/>
            <w:right w:val="none" w:sz="0" w:space="0" w:color="auto"/>
          </w:divBdr>
        </w:div>
        <w:div w:id="583295319">
          <w:marLeft w:val="480"/>
          <w:marRight w:val="0"/>
          <w:marTop w:val="0"/>
          <w:marBottom w:val="0"/>
          <w:divBdr>
            <w:top w:val="none" w:sz="0" w:space="0" w:color="auto"/>
            <w:left w:val="none" w:sz="0" w:space="0" w:color="auto"/>
            <w:bottom w:val="none" w:sz="0" w:space="0" w:color="auto"/>
            <w:right w:val="none" w:sz="0" w:space="0" w:color="auto"/>
          </w:divBdr>
        </w:div>
        <w:div w:id="2011983449">
          <w:marLeft w:val="480"/>
          <w:marRight w:val="0"/>
          <w:marTop w:val="0"/>
          <w:marBottom w:val="0"/>
          <w:divBdr>
            <w:top w:val="none" w:sz="0" w:space="0" w:color="auto"/>
            <w:left w:val="none" w:sz="0" w:space="0" w:color="auto"/>
            <w:bottom w:val="none" w:sz="0" w:space="0" w:color="auto"/>
            <w:right w:val="none" w:sz="0" w:space="0" w:color="auto"/>
          </w:divBdr>
        </w:div>
        <w:div w:id="2010983902">
          <w:marLeft w:val="480"/>
          <w:marRight w:val="0"/>
          <w:marTop w:val="0"/>
          <w:marBottom w:val="0"/>
          <w:divBdr>
            <w:top w:val="none" w:sz="0" w:space="0" w:color="auto"/>
            <w:left w:val="none" w:sz="0" w:space="0" w:color="auto"/>
            <w:bottom w:val="none" w:sz="0" w:space="0" w:color="auto"/>
            <w:right w:val="none" w:sz="0" w:space="0" w:color="auto"/>
          </w:divBdr>
        </w:div>
        <w:div w:id="1144590057">
          <w:marLeft w:val="480"/>
          <w:marRight w:val="0"/>
          <w:marTop w:val="0"/>
          <w:marBottom w:val="0"/>
          <w:divBdr>
            <w:top w:val="none" w:sz="0" w:space="0" w:color="auto"/>
            <w:left w:val="none" w:sz="0" w:space="0" w:color="auto"/>
            <w:bottom w:val="none" w:sz="0" w:space="0" w:color="auto"/>
            <w:right w:val="none" w:sz="0" w:space="0" w:color="auto"/>
          </w:divBdr>
        </w:div>
        <w:div w:id="326515233">
          <w:marLeft w:val="480"/>
          <w:marRight w:val="0"/>
          <w:marTop w:val="0"/>
          <w:marBottom w:val="0"/>
          <w:divBdr>
            <w:top w:val="none" w:sz="0" w:space="0" w:color="auto"/>
            <w:left w:val="none" w:sz="0" w:space="0" w:color="auto"/>
            <w:bottom w:val="none" w:sz="0" w:space="0" w:color="auto"/>
            <w:right w:val="none" w:sz="0" w:space="0" w:color="auto"/>
          </w:divBdr>
        </w:div>
        <w:div w:id="261114406">
          <w:marLeft w:val="480"/>
          <w:marRight w:val="0"/>
          <w:marTop w:val="0"/>
          <w:marBottom w:val="0"/>
          <w:divBdr>
            <w:top w:val="none" w:sz="0" w:space="0" w:color="auto"/>
            <w:left w:val="none" w:sz="0" w:space="0" w:color="auto"/>
            <w:bottom w:val="none" w:sz="0" w:space="0" w:color="auto"/>
            <w:right w:val="none" w:sz="0" w:space="0" w:color="auto"/>
          </w:divBdr>
        </w:div>
        <w:div w:id="764421741">
          <w:marLeft w:val="480"/>
          <w:marRight w:val="0"/>
          <w:marTop w:val="0"/>
          <w:marBottom w:val="0"/>
          <w:divBdr>
            <w:top w:val="none" w:sz="0" w:space="0" w:color="auto"/>
            <w:left w:val="none" w:sz="0" w:space="0" w:color="auto"/>
            <w:bottom w:val="none" w:sz="0" w:space="0" w:color="auto"/>
            <w:right w:val="none" w:sz="0" w:space="0" w:color="auto"/>
          </w:divBdr>
        </w:div>
        <w:div w:id="1092705906">
          <w:marLeft w:val="480"/>
          <w:marRight w:val="0"/>
          <w:marTop w:val="0"/>
          <w:marBottom w:val="0"/>
          <w:divBdr>
            <w:top w:val="none" w:sz="0" w:space="0" w:color="auto"/>
            <w:left w:val="none" w:sz="0" w:space="0" w:color="auto"/>
            <w:bottom w:val="none" w:sz="0" w:space="0" w:color="auto"/>
            <w:right w:val="none" w:sz="0" w:space="0" w:color="auto"/>
          </w:divBdr>
        </w:div>
        <w:div w:id="1771050146">
          <w:marLeft w:val="480"/>
          <w:marRight w:val="0"/>
          <w:marTop w:val="0"/>
          <w:marBottom w:val="0"/>
          <w:divBdr>
            <w:top w:val="none" w:sz="0" w:space="0" w:color="auto"/>
            <w:left w:val="none" w:sz="0" w:space="0" w:color="auto"/>
            <w:bottom w:val="none" w:sz="0" w:space="0" w:color="auto"/>
            <w:right w:val="none" w:sz="0" w:space="0" w:color="auto"/>
          </w:divBdr>
        </w:div>
        <w:div w:id="204875112">
          <w:marLeft w:val="480"/>
          <w:marRight w:val="0"/>
          <w:marTop w:val="0"/>
          <w:marBottom w:val="0"/>
          <w:divBdr>
            <w:top w:val="none" w:sz="0" w:space="0" w:color="auto"/>
            <w:left w:val="none" w:sz="0" w:space="0" w:color="auto"/>
            <w:bottom w:val="none" w:sz="0" w:space="0" w:color="auto"/>
            <w:right w:val="none" w:sz="0" w:space="0" w:color="auto"/>
          </w:divBdr>
        </w:div>
        <w:div w:id="703404891">
          <w:marLeft w:val="480"/>
          <w:marRight w:val="0"/>
          <w:marTop w:val="0"/>
          <w:marBottom w:val="0"/>
          <w:divBdr>
            <w:top w:val="none" w:sz="0" w:space="0" w:color="auto"/>
            <w:left w:val="none" w:sz="0" w:space="0" w:color="auto"/>
            <w:bottom w:val="none" w:sz="0" w:space="0" w:color="auto"/>
            <w:right w:val="none" w:sz="0" w:space="0" w:color="auto"/>
          </w:divBdr>
        </w:div>
        <w:div w:id="95373681">
          <w:marLeft w:val="480"/>
          <w:marRight w:val="0"/>
          <w:marTop w:val="0"/>
          <w:marBottom w:val="0"/>
          <w:divBdr>
            <w:top w:val="none" w:sz="0" w:space="0" w:color="auto"/>
            <w:left w:val="none" w:sz="0" w:space="0" w:color="auto"/>
            <w:bottom w:val="none" w:sz="0" w:space="0" w:color="auto"/>
            <w:right w:val="none" w:sz="0" w:space="0" w:color="auto"/>
          </w:divBdr>
        </w:div>
        <w:div w:id="490491882">
          <w:marLeft w:val="480"/>
          <w:marRight w:val="0"/>
          <w:marTop w:val="0"/>
          <w:marBottom w:val="0"/>
          <w:divBdr>
            <w:top w:val="none" w:sz="0" w:space="0" w:color="auto"/>
            <w:left w:val="none" w:sz="0" w:space="0" w:color="auto"/>
            <w:bottom w:val="none" w:sz="0" w:space="0" w:color="auto"/>
            <w:right w:val="none" w:sz="0" w:space="0" w:color="auto"/>
          </w:divBdr>
        </w:div>
        <w:div w:id="1523543973">
          <w:marLeft w:val="480"/>
          <w:marRight w:val="0"/>
          <w:marTop w:val="0"/>
          <w:marBottom w:val="0"/>
          <w:divBdr>
            <w:top w:val="none" w:sz="0" w:space="0" w:color="auto"/>
            <w:left w:val="none" w:sz="0" w:space="0" w:color="auto"/>
            <w:bottom w:val="none" w:sz="0" w:space="0" w:color="auto"/>
            <w:right w:val="none" w:sz="0" w:space="0" w:color="auto"/>
          </w:divBdr>
        </w:div>
        <w:div w:id="621575931">
          <w:marLeft w:val="480"/>
          <w:marRight w:val="0"/>
          <w:marTop w:val="0"/>
          <w:marBottom w:val="0"/>
          <w:divBdr>
            <w:top w:val="none" w:sz="0" w:space="0" w:color="auto"/>
            <w:left w:val="none" w:sz="0" w:space="0" w:color="auto"/>
            <w:bottom w:val="none" w:sz="0" w:space="0" w:color="auto"/>
            <w:right w:val="none" w:sz="0" w:space="0" w:color="auto"/>
          </w:divBdr>
        </w:div>
        <w:div w:id="471216493">
          <w:marLeft w:val="480"/>
          <w:marRight w:val="0"/>
          <w:marTop w:val="0"/>
          <w:marBottom w:val="0"/>
          <w:divBdr>
            <w:top w:val="none" w:sz="0" w:space="0" w:color="auto"/>
            <w:left w:val="none" w:sz="0" w:space="0" w:color="auto"/>
            <w:bottom w:val="none" w:sz="0" w:space="0" w:color="auto"/>
            <w:right w:val="none" w:sz="0" w:space="0" w:color="auto"/>
          </w:divBdr>
        </w:div>
        <w:div w:id="915432938">
          <w:marLeft w:val="480"/>
          <w:marRight w:val="0"/>
          <w:marTop w:val="0"/>
          <w:marBottom w:val="0"/>
          <w:divBdr>
            <w:top w:val="none" w:sz="0" w:space="0" w:color="auto"/>
            <w:left w:val="none" w:sz="0" w:space="0" w:color="auto"/>
            <w:bottom w:val="none" w:sz="0" w:space="0" w:color="auto"/>
            <w:right w:val="none" w:sz="0" w:space="0" w:color="auto"/>
          </w:divBdr>
        </w:div>
        <w:div w:id="1940134578">
          <w:marLeft w:val="480"/>
          <w:marRight w:val="0"/>
          <w:marTop w:val="0"/>
          <w:marBottom w:val="0"/>
          <w:divBdr>
            <w:top w:val="none" w:sz="0" w:space="0" w:color="auto"/>
            <w:left w:val="none" w:sz="0" w:space="0" w:color="auto"/>
            <w:bottom w:val="none" w:sz="0" w:space="0" w:color="auto"/>
            <w:right w:val="none" w:sz="0" w:space="0" w:color="auto"/>
          </w:divBdr>
        </w:div>
        <w:div w:id="866139999">
          <w:marLeft w:val="480"/>
          <w:marRight w:val="0"/>
          <w:marTop w:val="0"/>
          <w:marBottom w:val="0"/>
          <w:divBdr>
            <w:top w:val="none" w:sz="0" w:space="0" w:color="auto"/>
            <w:left w:val="none" w:sz="0" w:space="0" w:color="auto"/>
            <w:bottom w:val="none" w:sz="0" w:space="0" w:color="auto"/>
            <w:right w:val="none" w:sz="0" w:space="0" w:color="auto"/>
          </w:divBdr>
        </w:div>
        <w:div w:id="1211648546">
          <w:marLeft w:val="480"/>
          <w:marRight w:val="0"/>
          <w:marTop w:val="0"/>
          <w:marBottom w:val="0"/>
          <w:divBdr>
            <w:top w:val="none" w:sz="0" w:space="0" w:color="auto"/>
            <w:left w:val="none" w:sz="0" w:space="0" w:color="auto"/>
            <w:bottom w:val="none" w:sz="0" w:space="0" w:color="auto"/>
            <w:right w:val="none" w:sz="0" w:space="0" w:color="auto"/>
          </w:divBdr>
        </w:div>
        <w:div w:id="500854562">
          <w:marLeft w:val="480"/>
          <w:marRight w:val="0"/>
          <w:marTop w:val="0"/>
          <w:marBottom w:val="0"/>
          <w:divBdr>
            <w:top w:val="none" w:sz="0" w:space="0" w:color="auto"/>
            <w:left w:val="none" w:sz="0" w:space="0" w:color="auto"/>
            <w:bottom w:val="none" w:sz="0" w:space="0" w:color="auto"/>
            <w:right w:val="none" w:sz="0" w:space="0" w:color="auto"/>
          </w:divBdr>
        </w:div>
        <w:div w:id="654645228">
          <w:marLeft w:val="480"/>
          <w:marRight w:val="0"/>
          <w:marTop w:val="0"/>
          <w:marBottom w:val="0"/>
          <w:divBdr>
            <w:top w:val="none" w:sz="0" w:space="0" w:color="auto"/>
            <w:left w:val="none" w:sz="0" w:space="0" w:color="auto"/>
            <w:bottom w:val="none" w:sz="0" w:space="0" w:color="auto"/>
            <w:right w:val="none" w:sz="0" w:space="0" w:color="auto"/>
          </w:divBdr>
        </w:div>
        <w:div w:id="1077439782">
          <w:marLeft w:val="480"/>
          <w:marRight w:val="0"/>
          <w:marTop w:val="0"/>
          <w:marBottom w:val="0"/>
          <w:divBdr>
            <w:top w:val="none" w:sz="0" w:space="0" w:color="auto"/>
            <w:left w:val="none" w:sz="0" w:space="0" w:color="auto"/>
            <w:bottom w:val="none" w:sz="0" w:space="0" w:color="auto"/>
            <w:right w:val="none" w:sz="0" w:space="0" w:color="auto"/>
          </w:divBdr>
        </w:div>
        <w:div w:id="1670133860">
          <w:marLeft w:val="480"/>
          <w:marRight w:val="0"/>
          <w:marTop w:val="0"/>
          <w:marBottom w:val="0"/>
          <w:divBdr>
            <w:top w:val="none" w:sz="0" w:space="0" w:color="auto"/>
            <w:left w:val="none" w:sz="0" w:space="0" w:color="auto"/>
            <w:bottom w:val="none" w:sz="0" w:space="0" w:color="auto"/>
            <w:right w:val="none" w:sz="0" w:space="0" w:color="auto"/>
          </w:divBdr>
        </w:div>
        <w:div w:id="2090883403">
          <w:marLeft w:val="480"/>
          <w:marRight w:val="0"/>
          <w:marTop w:val="0"/>
          <w:marBottom w:val="0"/>
          <w:divBdr>
            <w:top w:val="none" w:sz="0" w:space="0" w:color="auto"/>
            <w:left w:val="none" w:sz="0" w:space="0" w:color="auto"/>
            <w:bottom w:val="none" w:sz="0" w:space="0" w:color="auto"/>
            <w:right w:val="none" w:sz="0" w:space="0" w:color="auto"/>
          </w:divBdr>
        </w:div>
        <w:div w:id="993527028">
          <w:marLeft w:val="480"/>
          <w:marRight w:val="0"/>
          <w:marTop w:val="0"/>
          <w:marBottom w:val="0"/>
          <w:divBdr>
            <w:top w:val="none" w:sz="0" w:space="0" w:color="auto"/>
            <w:left w:val="none" w:sz="0" w:space="0" w:color="auto"/>
            <w:bottom w:val="none" w:sz="0" w:space="0" w:color="auto"/>
            <w:right w:val="none" w:sz="0" w:space="0" w:color="auto"/>
          </w:divBdr>
        </w:div>
        <w:div w:id="467744350">
          <w:marLeft w:val="480"/>
          <w:marRight w:val="0"/>
          <w:marTop w:val="0"/>
          <w:marBottom w:val="0"/>
          <w:divBdr>
            <w:top w:val="none" w:sz="0" w:space="0" w:color="auto"/>
            <w:left w:val="none" w:sz="0" w:space="0" w:color="auto"/>
            <w:bottom w:val="none" w:sz="0" w:space="0" w:color="auto"/>
            <w:right w:val="none" w:sz="0" w:space="0" w:color="auto"/>
          </w:divBdr>
        </w:div>
        <w:div w:id="1173296212">
          <w:marLeft w:val="480"/>
          <w:marRight w:val="0"/>
          <w:marTop w:val="0"/>
          <w:marBottom w:val="0"/>
          <w:divBdr>
            <w:top w:val="none" w:sz="0" w:space="0" w:color="auto"/>
            <w:left w:val="none" w:sz="0" w:space="0" w:color="auto"/>
            <w:bottom w:val="none" w:sz="0" w:space="0" w:color="auto"/>
            <w:right w:val="none" w:sz="0" w:space="0" w:color="auto"/>
          </w:divBdr>
        </w:div>
        <w:div w:id="1887797224">
          <w:marLeft w:val="480"/>
          <w:marRight w:val="0"/>
          <w:marTop w:val="0"/>
          <w:marBottom w:val="0"/>
          <w:divBdr>
            <w:top w:val="none" w:sz="0" w:space="0" w:color="auto"/>
            <w:left w:val="none" w:sz="0" w:space="0" w:color="auto"/>
            <w:bottom w:val="none" w:sz="0" w:space="0" w:color="auto"/>
            <w:right w:val="none" w:sz="0" w:space="0" w:color="auto"/>
          </w:divBdr>
        </w:div>
        <w:div w:id="312757015">
          <w:marLeft w:val="480"/>
          <w:marRight w:val="0"/>
          <w:marTop w:val="0"/>
          <w:marBottom w:val="0"/>
          <w:divBdr>
            <w:top w:val="none" w:sz="0" w:space="0" w:color="auto"/>
            <w:left w:val="none" w:sz="0" w:space="0" w:color="auto"/>
            <w:bottom w:val="none" w:sz="0" w:space="0" w:color="auto"/>
            <w:right w:val="none" w:sz="0" w:space="0" w:color="auto"/>
          </w:divBdr>
        </w:div>
        <w:div w:id="1444109585">
          <w:marLeft w:val="480"/>
          <w:marRight w:val="0"/>
          <w:marTop w:val="0"/>
          <w:marBottom w:val="0"/>
          <w:divBdr>
            <w:top w:val="none" w:sz="0" w:space="0" w:color="auto"/>
            <w:left w:val="none" w:sz="0" w:space="0" w:color="auto"/>
            <w:bottom w:val="none" w:sz="0" w:space="0" w:color="auto"/>
            <w:right w:val="none" w:sz="0" w:space="0" w:color="auto"/>
          </w:divBdr>
        </w:div>
        <w:div w:id="31198489">
          <w:marLeft w:val="480"/>
          <w:marRight w:val="0"/>
          <w:marTop w:val="0"/>
          <w:marBottom w:val="0"/>
          <w:divBdr>
            <w:top w:val="none" w:sz="0" w:space="0" w:color="auto"/>
            <w:left w:val="none" w:sz="0" w:space="0" w:color="auto"/>
            <w:bottom w:val="none" w:sz="0" w:space="0" w:color="auto"/>
            <w:right w:val="none" w:sz="0" w:space="0" w:color="auto"/>
          </w:divBdr>
        </w:div>
        <w:div w:id="21521545">
          <w:marLeft w:val="480"/>
          <w:marRight w:val="0"/>
          <w:marTop w:val="0"/>
          <w:marBottom w:val="0"/>
          <w:divBdr>
            <w:top w:val="none" w:sz="0" w:space="0" w:color="auto"/>
            <w:left w:val="none" w:sz="0" w:space="0" w:color="auto"/>
            <w:bottom w:val="none" w:sz="0" w:space="0" w:color="auto"/>
            <w:right w:val="none" w:sz="0" w:space="0" w:color="auto"/>
          </w:divBdr>
        </w:div>
        <w:div w:id="2046061345">
          <w:marLeft w:val="480"/>
          <w:marRight w:val="0"/>
          <w:marTop w:val="0"/>
          <w:marBottom w:val="0"/>
          <w:divBdr>
            <w:top w:val="none" w:sz="0" w:space="0" w:color="auto"/>
            <w:left w:val="none" w:sz="0" w:space="0" w:color="auto"/>
            <w:bottom w:val="none" w:sz="0" w:space="0" w:color="auto"/>
            <w:right w:val="none" w:sz="0" w:space="0" w:color="auto"/>
          </w:divBdr>
        </w:div>
        <w:div w:id="76023377">
          <w:marLeft w:val="480"/>
          <w:marRight w:val="0"/>
          <w:marTop w:val="0"/>
          <w:marBottom w:val="0"/>
          <w:divBdr>
            <w:top w:val="none" w:sz="0" w:space="0" w:color="auto"/>
            <w:left w:val="none" w:sz="0" w:space="0" w:color="auto"/>
            <w:bottom w:val="none" w:sz="0" w:space="0" w:color="auto"/>
            <w:right w:val="none" w:sz="0" w:space="0" w:color="auto"/>
          </w:divBdr>
        </w:div>
        <w:div w:id="1265847460">
          <w:marLeft w:val="480"/>
          <w:marRight w:val="0"/>
          <w:marTop w:val="0"/>
          <w:marBottom w:val="0"/>
          <w:divBdr>
            <w:top w:val="none" w:sz="0" w:space="0" w:color="auto"/>
            <w:left w:val="none" w:sz="0" w:space="0" w:color="auto"/>
            <w:bottom w:val="none" w:sz="0" w:space="0" w:color="auto"/>
            <w:right w:val="none" w:sz="0" w:space="0" w:color="auto"/>
          </w:divBdr>
        </w:div>
      </w:divsChild>
    </w:div>
    <w:div w:id="1292055898">
      <w:bodyDiv w:val="1"/>
      <w:marLeft w:val="0"/>
      <w:marRight w:val="0"/>
      <w:marTop w:val="0"/>
      <w:marBottom w:val="0"/>
      <w:divBdr>
        <w:top w:val="none" w:sz="0" w:space="0" w:color="auto"/>
        <w:left w:val="none" w:sz="0" w:space="0" w:color="auto"/>
        <w:bottom w:val="none" w:sz="0" w:space="0" w:color="auto"/>
        <w:right w:val="none" w:sz="0" w:space="0" w:color="auto"/>
      </w:divBdr>
    </w:div>
    <w:div w:id="1292176807">
      <w:bodyDiv w:val="1"/>
      <w:marLeft w:val="0"/>
      <w:marRight w:val="0"/>
      <w:marTop w:val="0"/>
      <w:marBottom w:val="0"/>
      <w:divBdr>
        <w:top w:val="none" w:sz="0" w:space="0" w:color="auto"/>
        <w:left w:val="none" w:sz="0" w:space="0" w:color="auto"/>
        <w:bottom w:val="none" w:sz="0" w:space="0" w:color="auto"/>
        <w:right w:val="none" w:sz="0" w:space="0" w:color="auto"/>
      </w:divBdr>
    </w:div>
    <w:div w:id="1292202588">
      <w:bodyDiv w:val="1"/>
      <w:marLeft w:val="0"/>
      <w:marRight w:val="0"/>
      <w:marTop w:val="0"/>
      <w:marBottom w:val="0"/>
      <w:divBdr>
        <w:top w:val="none" w:sz="0" w:space="0" w:color="auto"/>
        <w:left w:val="none" w:sz="0" w:space="0" w:color="auto"/>
        <w:bottom w:val="none" w:sz="0" w:space="0" w:color="auto"/>
        <w:right w:val="none" w:sz="0" w:space="0" w:color="auto"/>
      </w:divBdr>
    </w:div>
    <w:div w:id="1292663915">
      <w:bodyDiv w:val="1"/>
      <w:marLeft w:val="0"/>
      <w:marRight w:val="0"/>
      <w:marTop w:val="0"/>
      <w:marBottom w:val="0"/>
      <w:divBdr>
        <w:top w:val="none" w:sz="0" w:space="0" w:color="auto"/>
        <w:left w:val="none" w:sz="0" w:space="0" w:color="auto"/>
        <w:bottom w:val="none" w:sz="0" w:space="0" w:color="auto"/>
        <w:right w:val="none" w:sz="0" w:space="0" w:color="auto"/>
      </w:divBdr>
    </w:div>
    <w:div w:id="1292709553">
      <w:bodyDiv w:val="1"/>
      <w:marLeft w:val="0"/>
      <w:marRight w:val="0"/>
      <w:marTop w:val="0"/>
      <w:marBottom w:val="0"/>
      <w:divBdr>
        <w:top w:val="none" w:sz="0" w:space="0" w:color="auto"/>
        <w:left w:val="none" w:sz="0" w:space="0" w:color="auto"/>
        <w:bottom w:val="none" w:sz="0" w:space="0" w:color="auto"/>
        <w:right w:val="none" w:sz="0" w:space="0" w:color="auto"/>
      </w:divBdr>
    </w:div>
    <w:div w:id="1292781769">
      <w:bodyDiv w:val="1"/>
      <w:marLeft w:val="0"/>
      <w:marRight w:val="0"/>
      <w:marTop w:val="0"/>
      <w:marBottom w:val="0"/>
      <w:divBdr>
        <w:top w:val="none" w:sz="0" w:space="0" w:color="auto"/>
        <w:left w:val="none" w:sz="0" w:space="0" w:color="auto"/>
        <w:bottom w:val="none" w:sz="0" w:space="0" w:color="auto"/>
        <w:right w:val="none" w:sz="0" w:space="0" w:color="auto"/>
      </w:divBdr>
    </w:div>
    <w:div w:id="1292789370">
      <w:bodyDiv w:val="1"/>
      <w:marLeft w:val="0"/>
      <w:marRight w:val="0"/>
      <w:marTop w:val="0"/>
      <w:marBottom w:val="0"/>
      <w:divBdr>
        <w:top w:val="none" w:sz="0" w:space="0" w:color="auto"/>
        <w:left w:val="none" w:sz="0" w:space="0" w:color="auto"/>
        <w:bottom w:val="none" w:sz="0" w:space="0" w:color="auto"/>
        <w:right w:val="none" w:sz="0" w:space="0" w:color="auto"/>
      </w:divBdr>
    </w:div>
    <w:div w:id="1292830979">
      <w:bodyDiv w:val="1"/>
      <w:marLeft w:val="0"/>
      <w:marRight w:val="0"/>
      <w:marTop w:val="0"/>
      <w:marBottom w:val="0"/>
      <w:divBdr>
        <w:top w:val="none" w:sz="0" w:space="0" w:color="auto"/>
        <w:left w:val="none" w:sz="0" w:space="0" w:color="auto"/>
        <w:bottom w:val="none" w:sz="0" w:space="0" w:color="auto"/>
        <w:right w:val="none" w:sz="0" w:space="0" w:color="auto"/>
      </w:divBdr>
    </w:div>
    <w:div w:id="1292858069">
      <w:bodyDiv w:val="1"/>
      <w:marLeft w:val="0"/>
      <w:marRight w:val="0"/>
      <w:marTop w:val="0"/>
      <w:marBottom w:val="0"/>
      <w:divBdr>
        <w:top w:val="none" w:sz="0" w:space="0" w:color="auto"/>
        <w:left w:val="none" w:sz="0" w:space="0" w:color="auto"/>
        <w:bottom w:val="none" w:sz="0" w:space="0" w:color="auto"/>
        <w:right w:val="none" w:sz="0" w:space="0" w:color="auto"/>
      </w:divBdr>
    </w:div>
    <w:div w:id="1292899194">
      <w:bodyDiv w:val="1"/>
      <w:marLeft w:val="0"/>
      <w:marRight w:val="0"/>
      <w:marTop w:val="0"/>
      <w:marBottom w:val="0"/>
      <w:divBdr>
        <w:top w:val="none" w:sz="0" w:space="0" w:color="auto"/>
        <w:left w:val="none" w:sz="0" w:space="0" w:color="auto"/>
        <w:bottom w:val="none" w:sz="0" w:space="0" w:color="auto"/>
        <w:right w:val="none" w:sz="0" w:space="0" w:color="auto"/>
      </w:divBdr>
    </w:div>
    <w:div w:id="1292901287">
      <w:bodyDiv w:val="1"/>
      <w:marLeft w:val="0"/>
      <w:marRight w:val="0"/>
      <w:marTop w:val="0"/>
      <w:marBottom w:val="0"/>
      <w:divBdr>
        <w:top w:val="none" w:sz="0" w:space="0" w:color="auto"/>
        <w:left w:val="none" w:sz="0" w:space="0" w:color="auto"/>
        <w:bottom w:val="none" w:sz="0" w:space="0" w:color="auto"/>
        <w:right w:val="none" w:sz="0" w:space="0" w:color="auto"/>
      </w:divBdr>
    </w:div>
    <w:div w:id="1293093463">
      <w:bodyDiv w:val="1"/>
      <w:marLeft w:val="0"/>
      <w:marRight w:val="0"/>
      <w:marTop w:val="0"/>
      <w:marBottom w:val="0"/>
      <w:divBdr>
        <w:top w:val="none" w:sz="0" w:space="0" w:color="auto"/>
        <w:left w:val="none" w:sz="0" w:space="0" w:color="auto"/>
        <w:bottom w:val="none" w:sz="0" w:space="0" w:color="auto"/>
        <w:right w:val="none" w:sz="0" w:space="0" w:color="auto"/>
      </w:divBdr>
    </w:div>
    <w:div w:id="1293098514">
      <w:bodyDiv w:val="1"/>
      <w:marLeft w:val="0"/>
      <w:marRight w:val="0"/>
      <w:marTop w:val="0"/>
      <w:marBottom w:val="0"/>
      <w:divBdr>
        <w:top w:val="none" w:sz="0" w:space="0" w:color="auto"/>
        <w:left w:val="none" w:sz="0" w:space="0" w:color="auto"/>
        <w:bottom w:val="none" w:sz="0" w:space="0" w:color="auto"/>
        <w:right w:val="none" w:sz="0" w:space="0" w:color="auto"/>
      </w:divBdr>
    </w:div>
    <w:div w:id="1293170172">
      <w:bodyDiv w:val="1"/>
      <w:marLeft w:val="0"/>
      <w:marRight w:val="0"/>
      <w:marTop w:val="0"/>
      <w:marBottom w:val="0"/>
      <w:divBdr>
        <w:top w:val="none" w:sz="0" w:space="0" w:color="auto"/>
        <w:left w:val="none" w:sz="0" w:space="0" w:color="auto"/>
        <w:bottom w:val="none" w:sz="0" w:space="0" w:color="auto"/>
        <w:right w:val="none" w:sz="0" w:space="0" w:color="auto"/>
      </w:divBdr>
    </w:div>
    <w:div w:id="1293442323">
      <w:bodyDiv w:val="1"/>
      <w:marLeft w:val="0"/>
      <w:marRight w:val="0"/>
      <w:marTop w:val="0"/>
      <w:marBottom w:val="0"/>
      <w:divBdr>
        <w:top w:val="none" w:sz="0" w:space="0" w:color="auto"/>
        <w:left w:val="none" w:sz="0" w:space="0" w:color="auto"/>
        <w:bottom w:val="none" w:sz="0" w:space="0" w:color="auto"/>
        <w:right w:val="none" w:sz="0" w:space="0" w:color="auto"/>
      </w:divBdr>
    </w:div>
    <w:div w:id="1293555784">
      <w:bodyDiv w:val="1"/>
      <w:marLeft w:val="0"/>
      <w:marRight w:val="0"/>
      <w:marTop w:val="0"/>
      <w:marBottom w:val="0"/>
      <w:divBdr>
        <w:top w:val="none" w:sz="0" w:space="0" w:color="auto"/>
        <w:left w:val="none" w:sz="0" w:space="0" w:color="auto"/>
        <w:bottom w:val="none" w:sz="0" w:space="0" w:color="auto"/>
        <w:right w:val="none" w:sz="0" w:space="0" w:color="auto"/>
      </w:divBdr>
    </w:div>
    <w:div w:id="1293752835">
      <w:bodyDiv w:val="1"/>
      <w:marLeft w:val="0"/>
      <w:marRight w:val="0"/>
      <w:marTop w:val="0"/>
      <w:marBottom w:val="0"/>
      <w:divBdr>
        <w:top w:val="none" w:sz="0" w:space="0" w:color="auto"/>
        <w:left w:val="none" w:sz="0" w:space="0" w:color="auto"/>
        <w:bottom w:val="none" w:sz="0" w:space="0" w:color="auto"/>
        <w:right w:val="none" w:sz="0" w:space="0" w:color="auto"/>
      </w:divBdr>
    </w:div>
    <w:div w:id="1293825035">
      <w:bodyDiv w:val="1"/>
      <w:marLeft w:val="0"/>
      <w:marRight w:val="0"/>
      <w:marTop w:val="0"/>
      <w:marBottom w:val="0"/>
      <w:divBdr>
        <w:top w:val="none" w:sz="0" w:space="0" w:color="auto"/>
        <w:left w:val="none" w:sz="0" w:space="0" w:color="auto"/>
        <w:bottom w:val="none" w:sz="0" w:space="0" w:color="auto"/>
        <w:right w:val="none" w:sz="0" w:space="0" w:color="auto"/>
      </w:divBdr>
    </w:div>
    <w:div w:id="1293905612">
      <w:bodyDiv w:val="1"/>
      <w:marLeft w:val="0"/>
      <w:marRight w:val="0"/>
      <w:marTop w:val="0"/>
      <w:marBottom w:val="0"/>
      <w:divBdr>
        <w:top w:val="none" w:sz="0" w:space="0" w:color="auto"/>
        <w:left w:val="none" w:sz="0" w:space="0" w:color="auto"/>
        <w:bottom w:val="none" w:sz="0" w:space="0" w:color="auto"/>
        <w:right w:val="none" w:sz="0" w:space="0" w:color="auto"/>
      </w:divBdr>
    </w:div>
    <w:div w:id="1294017226">
      <w:bodyDiv w:val="1"/>
      <w:marLeft w:val="0"/>
      <w:marRight w:val="0"/>
      <w:marTop w:val="0"/>
      <w:marBottom w:val="0"/>
      <w:divBdr>
        <w:top w:val="none" w:sz="0" w:space="0" w:color="auto"/>
        <w:left w:val="none" w:sz="0" w:space="0" w:color="auto"/>
        <w:bottom w:val="none" w:sz="0" w:space="0" w:color="auto"/>
        <w:right w:val="none" w:sz="0" w:space="0" w:color="auto"/>
      </w:divBdr>
    </w:div>
    <w:div w:id="1294093473">
      <w:bodyDiv w:val="1"/>
      <w:marLeft w:val="0"/>
      <w:marRight w:val="0"/>
      <w:marTop w:val="0"/>
      <w:marBottom w:val="0"/>
      <w:divBdr>
        <w:top w:val="none" w:sz="0" w:space="0" w:color="auto"/>
        <w:left w:val="none" w:sz="0" w:space="0" w:color="auto"/>
        <w:bottom w:val="none" w:sz="0" w:space="0" w:color="auto"/>
        <w:right w:val="none" w:sz="0" w:space="0" w:color="auto"/>
      </w:divBdr>
    </w:div>
    <w:div w:id="1294290114">
      <w:bodyDiv w:val="1"/>
      <w:marLeft w:val="0"/>
      <w:marRight w:val="0"/>
      <w:marTop w:val="0"/>
      <w:marBottom w:val="0"/>
      <w:divBdr>
        <w:top w:val="none" w:sz="0" w:space="0" w:color="auto"/>
        <w:left w:val="none" w:sz="0" w:space="0" w:color="auto"/>
        <w:bottom w:val="none" w:sz="0" w:space="0" w:color="auto"/>
        <w:right w:val="none" w:sz="0" w:space="0" w:color="auto"/>
      </w:divBdr>
    </w:div>
    <w:div w:id="1294679396">
      <w:bodyDiv w:val="1"/>
      <w:marLeft w:val="0"/>
      <w:marRight w:val="0"/>
      <w:marTop w:val="0"/>
      <w:marBottom w:val="0"/>
      <w:divBdr>
        <w:top w:val="none" w:sz="0" w:space="0" w:color="auto"/>
        <w:left w:val="none" w:sz="0" w:space="0" w:color="auto"/>
        <w:bottom w:val="none" w:sz="0" w:space="0" w:color="auto"/>
        <w:right w:val="none" w:sz="0" w:space="0" w:color="auto"/>
      </w:divBdr>
    </w:div>
    <w:div w:id="1294749550">
      <w:bodyDiv w:val="1"/>
      <w:marLeft w:val="0"/>
      <w:marRight w:val="0"/>
      <w:marTop w:val="0"/>
      <w:marBottom w:val="0"/>
      <w:divBdr>
        <w:top w:val="none" w:sz="0" w:space="0" w:color="auto"/>
        <w:left w:val="none" w:sz="0" w:space="0" w:color="auto"/>
        <w:bottom w:val="none" w:sz="0" w:space="0" w:color="auto"/>
        <w:right w:val="none" w:sz="0" w:space="0" w:color="auto"/>
      </w:divBdr>
    </w:div>
    <w:div w:id="1294752933">
      <w:bodyDiv w:val="1"/>
      <w:marLeft w:val="0"/>
      <w:marRight w:val="0"/>
      <w:marTop w:val="0"/>
      <w:marBottom w:val="0"/>
      <w:divBdr>
        <w:top w:val="none" w:sz="0" w:space="0" w:color="auto"/>
        <w:left w:val="none" w:sz="0" w:space="0" w:color="auto"/>
        <w:bottom w:val="none" w:sz="0" w:space="0" w:color="auto"/>
        <w:right w:val="none" w:sz="0" w:space="0" w:color="auto"/>
      </w:divBdr>
    </w:div>
    <w:div w:id="1294945009">
      <w:bodyDiv w:val="1"/>
      <w:marLeft w:val="0"/>
      <w:marRight w:val="0"/>
      <w:marTop w:val="0"/>
      <w:marBottom w:val="0"/>
      <w:divBdr>
        <w:top w:val="none" w:sz="0" w:space="0" w:color="auto"/>
        <w:left w:val="none" w:sz="0" w:space="0" w:color="auto"/>
        <w:bottom w:val="none" w:sz="0" w:space="0" w:color="auto"/>
        <w:right w:val="none" w:sz="0" w:space="0" w:color="auto"/>
      </w:divBdr>
    </w:div>
    <w:div w:id="1294946484">
      <w:bodyDiv w:val="1"/>
      <w:marLeft w:val="0"/>
      <w:marRight w:val="0"/>
      <w:marTop w:val="0"/>
      <w:marBottom w:val="0"/>
      <w:divBdr>
        <w:top w:val="none" w:sz="0" w:space="0" w:color="auto"/>
        <w:left w:val="none" w:sz="0" w:space="0" w:color="auto"/>
        <w:bottom w:val="none" w:sz="0" w:space="0" w:color="auto"/>
        <w:right w:val="none" w:sz="0" w:space="0" w:color="auto"/>
      </w:divBdr>
    </w:div>
    <w:div w:id="1295060261">
      <w:bodyDiv w:val="1"/>
      <w:marLeft w:val="0"/>
      <w:marRight w:val="0"/>
      <w:marTop w:val="0"/>
      <w:marBottom w:val="0"/>
      <w:divBdr>
        <w:top w:val="none" w:sz="0" w:space="0" w:color="auto"/>
        <w:left w:val="none" w:sz="0" w:space="0" w:color="auto"/>
        <w:bottom w:val="none" w:sz="0" w:space="0" w:color="auto"/>
        <w:right w:val="none" w:sz="0" w:space="0" w:color="auto"/>
      </w:divBdr>
    </w:div>
    <w:div w:id="1295060713">
      <w:bodyDiv w:val="1"/>
      <w:marLeft w:val="0"/>
      <w:marRight w:val="0"/>
      <w:marTop w:val="0"/>
      <w:marBottom w:val="0"/>
      <w:divBdr>
        <w:top w:val="none" w:sz="0" w:space="0" w:color="auto"/>
        <w:left w:val="none" w:sz="0" w:space="0" w:color="auto"/>
        <w:bottom w:val="none" w:sz="0" w:space="0" w:color="auto"/>
        <w:right w:val="none" w:sz="0" w:space="0" w:color="auto"/>
      </w:divBdr>
    </w:div>
    <w:div w:id="1295215720">
      <w:bodyDiv w:val="1"/>
      <w:marLeft w:val="0"/>
      <w:marRight w:val="0"/>
      <w:marTop w:val="0"/>
      <w:marBottom w:val="0"/>
      <w:divBdr>
        <w:top w:val="none" w:sz="0" w:space="0" w:color="auto"/>
        <w:left w:val="none" w:sz="0" w:space="0" w:color="auto"/>
        <w:bottom w:val="none" w:sz="0" w:space="0" w:color="auto"/>
        <w:right w:val="none" w:sz="0" w:space="0" w:color="auto"/>
      </w:divBdr>
    </w:div>
    <w:div w:id="1295254440">
      <w:bodyDiv w:val="1"/>
      <w:marLeft w:val="0"/>
      <w:marRight w:val="0"/>
      <w:marTop w:val="0"/>
      <w:marBottom w:val="0"/>
      <w:divBdr>
        <w:top w:val="none" w:sz="0" w:space="0" w:color="auto"/>
        <w:left w:val="none" w:sz="0" w:space="0" w:color="auto"/>
        <w:bottom w:val="none" w:sz="0" w:space="0" w:color="auto"/>
        <w:right w:val="none" w:sz="0" w:space="0" w:color="auto"/>
      </w:divBdr>
    </w:div>
    <w:div w:id="1295286016">
      <w:bodyDiv w:val="1"/>
      <w:marLeft w:val="0"/>
      <w:marRight w:val="0"/>
      <w:marTop w:val="0"/>
      <w:marBottom w:val="0"/>
      <w:divBdr>
        <w:top w:val="none" w:sz="0" w:space="0" w:color="auto"/>
        <w:left w:val="none" w:sz="0" w:space="0" w:color="auto"/>
        <w:bottom w:val="none" w:sz="0" w:space="0" w:color="auto"/>
        <w:right w:val="none" w:sz="0" w:space="0" w:color="auto"/>
      </w:divBdr>
    </w:div>
    <w:div w:id="1295451383">
      <w:bodyDiv w:val="1"/>
      <w:marLeft w:val="0"/>
      <w:marRight w:val="0"/>
      <w:marTop w:val="0"/>
      <w:marBottom w:val="0"/>
      <w:divBdr>
        <w:top w:val="none" w:sz="0" w:space="0" w:color="auto"/>
        <w:left w:val="none" w:sz="0" w:space="0" w:color="auto"/>
        <w:bottom w:val="none" w:sz="0" w:space="0" w:color="auto"/>
        <w:right w:val="none" w:sz="0" w:space="0" w:color="auto"/>
      </w:divBdr>
    </w:div>
    <w:div w:id="1295796450">
      <w:bodyDiv w:val="1"/>
      <w:marLeft w:val="0"/>
      <w:marRight w:val="0"/>
      <w:marTop w:val="0"/>
      <w:marBottom w:val="0"/>
      <w:divBdr>
        <w:top w:val="none" w:sz="0" w:space="0" w:color="auto"/>
        <w:left w:val="none" w:sz="0" w:space="0" w:color="auto"/>
        <w:bottom w:val="none" w:sz="0" w:space="0" w:color="auto"/>
        <w:right w:val="none" w:sz="0" w:space="0" w:color="auto"/>
      </w:divBdr>
    </w:div>
    <w:div w:id="1296107655">
      <w:bodyDiv w:val="1"/>
      <w:marLeft w:val="0"/>
      <w:marRight w:val="0"/>
      <w:marTop w:val="0"/>
      <w:marBottom w:val="0"/>
      <w:divBdr>
        <w:top w:val="none" w:sz="0" w:space="0" w:color="auto"/>
        <w:left w:val="none" w:sz="0" w:space="0" w:color="auto"/>
        <w:bottom w:val="none" w:sz="0" w:space="0" w:color="auto"/>
        <w:right w:val="none" w:sz="0" w:space="0" w:color="auto"/>
      </w:divBdr>
    </w:div>
    <w:div w:id="1296252621">
      <w:bodyDiv w:val="1"/>
      <w:marLeft w:val="0"/>
      <w:marRight w:val="0"/>
      <w:marTop w:val="0"/>
      <w:marBottom w:val="0"/>
      <w:divBdr>
        <w:top w:val="none" w:sz="0" w:space="0" w:color="auto"/>
        <w:left w:val="none" w:sz="0" w:space="0" w:color="auto"/>
        <w:bottom w:val="none" w:sz="0" w:space="0" w:color="auto"/>
        <w:right w:val="none" w:sz="0" w:space="0" w:color="auto"/>
      </w:divBdr>
    </w:div>
    <w:div w:id="1296325955">
      <w:bodyDiv w:val="1"/>
      <w:marLeft w:val="0"/>
      <w:marRight w:val="0"/>
      <w:marTop w:val="0"/>
      <w:marBottom w:val="0"/>
      <w:divBdr>
        <w:top w:val="none" w:sz="0" w:space="0" w:color="auto"/>
        <w:left w:val="none" w:sz="0" w:space="0" w:color="auto"/>
        <w:bottom w:val="none" w:sz="0" w:space="0" w:color="auto"/>
        <w:right w:val="none" w:sz="0" w:space="0" w:color="auto"/>
      </w:divBdr>
    </w:div>
    <w:div w:id="1296525240">
      <w:bodyDiv w:val="1"/>
      <w:marLeft w:val="0"/>
      <w:marRight w:val="0"/>
      <w:marTop w:val="0"/>
      <w:marBottom w:val="0"/>
      <w:divBdr>
        <w:top w:val="none" w:sz="0" w:space="0" w:color="auto"/>
        <w:left w:val="none" w:sz="0" w:space="0" w:color="auto"/>
        <w:bottom w:val="none" w:sz="0" w:space="0" w:color="auto"/>
        <w:right w:val="none" w:sz="0" w:space="0" w:color="auto"/>
      </w:divBdr>
    </w:div>
    <w:div w:id="1296528036">
      <w:bodyDiv w:val="1"/>
      <w:marLeft w:val="0"/>
      <w:marRight w:val="0"/>
      <w:marTop w:val="0"/>
      <w:marBottom w:val="0"/>
      <w:divBdr>
        <w:top w:val="none" w:sz="0" w:space="0" w:color="auto"/>
        <w:left w:val="none" w:sz="0" w:space="0" w:color="auto"/>
        <w:bottom w:val="none" w:sz="0" w:space="0" w:color="auto"/>
        <w:right w:val="none" w:sz="0" w:space="0" w:color="auto"/>
      </w:divBdr>
    </w:div>
    <w:div w:id="1296528519">
      <w:bodyDiv w:val="1"/>
      <w:marLeft w:val="0"/>
      <w:marRight w:val="0"/>
      <w:marTop w:val="0"/>
      <w:marBottom w:val="0"/>
      <w:divBdr>
        <w:top w:val="none" w:sz="0" w:space="0" w:color="auto"/>
        <w:left w:val="none" w:sz="0" w:space="0" w:color="auto"/>
        <w:bottom w:val="none" w:sz="0" w:space="0" w:color="auto"/>
        <w:right w:val="none" w:sz="0" w:space="0" w:color="auto"/>
      </w:divBdr>
    </w:div>
    <w:div w:id="1296639936">
      <w:bodyDiv w:val="1"/>
      <w:marLeft w:val="0"/>
      <w:marRight w:val="0"/>
      <w:marTop w:val="0"/>
      <w:marBottom w:val="0"/>
      <w:divBdr>
        <w:top w:val="none" w:sz="0" w:space="0" w:color="auto"/>
        <w:left w:val="none" w:sz="0" w:space="0" w:color="auto"/>
        <w:bottom w:val="none" w:sz="0" w:space="0" w:color="auto"/>
        <w:right w:val="none" w:sz="0" w:space="0" w:color="auto"/>
      </w:divBdr>
    </w:div>
    <w:div w:id="1296907193">
      <w:bodyDiv w:val="1"/>
      <w:marLeft w:val="0"/>
      <w:marRight w:val="0"/>
      <w:marTop w:val="0"/>
      <w:marBottom w:val="0"/>
      <w:divBdr>
        <w:top w:val="none" w:sz="0" w:space="0" w:color="auto"/>
        <w:left w:val="none" w:sz="0" w:space="0" w:color="auto"/>
        <w:bottom w:val="none" w:sz="0" w:space="0" w:color="auto"/>
        <w:right w:val="none" w:sz="0" w:space="0" w:color="auto"/>
      </w:divBdr>
      <w:divsChild>
        <w:div w:id="159850187">
          <w:marLeft w:val="480"/>
          <w:marRight w:val="0"/>
          <w:marTop w:val="0"/>
          <w:marBottom w:val="0"/>
          <w:divBdr>
            <w:top w:val="none" w:sz="0" w:space="0" w:color="auto"/>
            <w:left w:val="none" w:sz="0" w:space="0" w:color="auto"/>
            <w:bottom w:val="none" w:sz="0" w:space="0" w:color="auto"/>
            <w:right w:val="none" w:sz="0" w:space="0" w:color="auto"/>
          </w:divBdr>
        </w:div>
        <w:div w:id="1540625613">
          <w:marLeft w:val="480"/>
          <w:marRight w:val="0"/>
          <w:marTop w:val="0"/>
          <w:marBottom w:val="0"/>
          <w:divBdr>
            <w:top w:val="none" w:sz="0" w:space="0" w:color="auto"/>
            <w:left w:val="none" w:sz="0" w:space="0" w:color="auto"/>
            <w:bottom w:val="none" w:sz="0" w:space="0" w:color="auto"/>
            <w:right w:val="none" w:sz="0" w:space="0" w:color="auto"/>
          </w:divBdr>
        </w:div>
        <w:div w:id="323124147">
          <w:marLeft w:val="480"/>
          <w:marRight w:val="0"/>
          <w:marTop w:val="0"/>
          <w:marBottom w:val="0"/>
          <w:divBdr>
            <w:top w:val="none" w:sz="0" w:space="0" w:color="auto"/>
            <w:left w:val="none" w:sz="0" w:space="0" w:color="auto"/>
            <w:bottom w:val="none" w:sz="0" w:space="0" w:color="auto"/>
            <w:right w:val="none" w:sz="0" w:space="0" w:color="auto"/>
          </w:divBdr>
        </w:div>
        <w:div w:id="761144422">
          <w:marLeft w:val="480"/>
          <w:marRight w:val="0"/>
          <w:marTop w:val="0"/>
          <w:marBottom w:val="0"/>
          <w:divBdr>
            <w:top w:val="none" w:sz="0" w:space="0" w:color="auto"/>
            <w:left w:val="none" w:sz="0" w:space="0" w:color="auto"/>
            <w:bottom w:val="none" w:sz="0" w:space="0" w:color="auto"/>
            <w:right w:val="none" w:sz="0" w:space="0" w:color="auto"/>
          </w:divBdr>
        </w:div>
        <w:div w:id="1875994052">
          <w:marLeft w:val="480"/>
          <w:marRight w:val="0"/>
          <w:marTop w:val="0"/>
          <w:marBottom w:val="0"/>
          <w:divBdr>
            <w:top w:val="none" w:sz="0" w:space="0" w:color="auto"/>
            <w:left w:val="none" w:sz="0" w:space="0" w:color="auto"/>
            <w:bottom w:val="none" w:sz="0" w:space="0" w:color="auto"/>
            <w:right w:val="none" w:sz="0" w:space="0" w:color="auto"/>
          </w:divBdr>
        </w:div>
        <w:div w:id="950742838">
          <w:marLeft w:val="480"/>
          <w:marRight w:val="0"/>
          <w:marTop w:val="0"/>
          <w:marBottom w:val="0"/>
          <w:divBdr>
            <w:top w:val="none" w:sz="0" w:space="0" w:color="auto"/>
            <w:left w:val="none" w:sz="0" w:space="0" w:color="auto"/>
            <w:bottom w:val="none" w:sz="0" w:space="0" w:color="auto"/>
            <w:right w:val="none" w:sz="0" w:space="0" w:color="auto"/>
          </w:divBdr>
        </w:div>
        <w:div w:id="1029451945">
          <w:marLeft w:val="480"/>
          <w:marRight w:val="0"/>
          <w:marTop w:val="0"/>
          <w:marBottom w:val="0"/>
          <w:divBdr>
            <w:top w:val="none" w:sz="0" w:space="0" w:color="auto"/>
            <w:left w:val="none" w:sz="0" w:space="0" w:color="auto"/>
            <w:bottom w:val="none" w:sz="0" w:space="0" w:color="auto"/>
            <w:right w:val="none" w:sz="0" w:space="0" w:color="auto"/>
          </w:divBdr>
        </w:div>
        <w:div w:id="1244602479">
          <w:marLeft w:val="480"/>
          <w:marRight w:val="0"/>
          <w:marTop w:val="0"/>
          <w:marBottom w:val="0"/>
          <w:divBdr>
            <w:top w:val="none" w:sz="0" w:space="0" w:color="auto"/>
            <w:left w:val="none" w:sz="0" w:space="0" w:color="auto"/>
            <w:bottom w:val="none" w:sz="0" w:space="0" w:color="auto"/>
            <w:right w:val="none" w:sz="0" w:space="0" w:color="auto"/>
          </w:divBdr>
        </w:div>
        <w:div w:id="1088380685">
          <w:marLeft w:val="480"/>
          <w:marRight w:val="0"/>
          <w:marTop w:val="0"/>
          <w:marBottom w:val="0"/>
          <w:divBdr>
            <w:top w:val="none" w:sz="0" w:space="0" w:color="auto"/>
            <w:left w:val="none" w:sz="0" w:space="0" w:color="auto"/>
            <w:bottom w:val="none" w:sz="0" w:space="0" w:color="auto"/>
            <w:right w:val="none" w:sz="0" w:space="0" w:color="auto"/>
          </w:divBdr>
        </w:div>
        <w:div w:id="169754523">
          <w:marLeft w:val="480"/>
          <w:marRight w:val="0"/>
          <w:marTop w:val="0"/>
          <w:marBottom w:val="0"/>
          <w:divBdr>
            <w:top w:val="none" w:sz="0" w:space="0" w:color="auto"/>
            <w:left w:val="none" w:sz="0" w:space="0" w:color="auto"/>
            <w:bottom w:val="none" w:sz="0" w:space="0" w:color="auto"/>
            <w:right w:val="none" w:sz="0" w:space="0" w:color="auto"/>
          </w:divBdr>
        </w:div>
        <w:div w:id="974067670">
          <w:marLeft w:val="480"/>
          <w:marRight w:val="0"/>
          <w:marTop w:val="0"/>
          <w:marBottom w:val="0"/>
          <w:divBdr>
            <w:top w:val="none" w:sz="0" w:space="0" w:color="auto"/>
            <w:left w:val="none" w:sz="0" w:space="0" w:color="auto"/>
            <w:bottom w:val="none" w:sz="0" w:space="0" w:color="auto"/>
            <w:right w:val="none" w:sz="0" w:space="0" w:color="auto"/>
          </w:divBdr>
        </w:div>
        <w:div w:id="198468467">
          <w:marLeft w:val="480"/>
          <w:marRight w:val="0"/>
          <w:marTop w:val="0"/>
          <w:marBottom w:val="0"/>
          <w:divBdr>
            <w:top w:val="none" w:sz="0" w:space="0" w:color="auto"/>
            <w:left w:val="none" w:sz="0" w:space="0" w:color="auto"/>
            <w:bottom w:val="none" w:sz="0" w:space="0" w:color="auto"/>
            <w:right w:val="none" w:sz="0" w:space="0" w:color="auto"/>
          </w:divBdr>
        </w:div>
        <w:div w:id="1603369527">
          <w:marLeft w:val="480"/>
          <w:marRight w:val="0"/>
          <w:marTop w:val="0"/>
          <w:marBottom w:val="0"/>
          <w:divBdr>
            <w:top w:val="none" w:sz="0" w:space="0" w:color="auto"/>
            <w:left w:val="none" w:sz="0" w:space="0" w:color="auto"/>
            <w:bottom w:val="none" w:sz="0" w:space="0" w:color="auto"/>
            <w:right w:val="none" w:sz="0" w:space="0" w:color="auto"/>
          </w:divBdr>
        </w:div>
        <w:div w:id="793673349">
          <w:marLeft w:val="480"/>
          <w:marRight w:val="0"/>
          <w:marTop w:val="0"/>
          <w:marBottom w:val="0"/>
          <w:divBdr>
            <w:top w:val="none" w:sz="0" w:space="0" w:color="auto"/>
            <w:left w:val="none" w:sz="0" w:space="0" w:color="auto"/>
            <w:bottom w:val="none" w:sz="0" w:space="0" w:color="auto"/>
            <w:right w:val="none" w:sz="0" w:space="0" w:color="auto"/>
          </w:divBdr>
        </w:div>
        <w:div w:id="1607343347">
          <w:marLeft w:val="480"/>
          <w:marRight w:val="0"/>
          <w:marTop w:val="0"/>
          <w:marBottom w:val="0"/>
          <w:divBdr>
            <w:top w:val="none" w:sz="0" w:space="0" w:color="auto"/>
            <w:left w:val="none" w:sz="0" w:space="0" w:color="auto"/>
            <w:bottom w:val="none" w:sz="0" w:space="0" w:color="auto"/>
            <w:right w:val="none" w:sz="0" w:space="0" w:color="auto"/>
          </w:divBdr>
        </w:div>
        <w:div w:id="703822991">
          <w:marLeft w:val="480"/>
          <w:marRight w:val="0"/>
          <w:marTop w:val="0"/>
          <w:marBottom w:val="0"/>
          <w:divBdr>
            <w:top w:val="none" w:sz="0" w:space="0" w:color="auto"/>
            <w:left w:val="none" w:sz="0" w:space="0" w:color="auto"/>
            <w:bottom w:val="none" w:sz="0" w:space="0" w:color="auto"/>
            <w:right w:val="none" w:sz="0" w:space="0" w:color="auto"/>
          </w:divBdr>
        </w:div>
        <w:div w:id="560024304">
          <w:marLeft w:val="480"/>
          <w:marRight w:val="0"/>
          <w:marTop w:val="0"/>
          <w:marBottom w:val="0"/>
          <w:divBdr>
            <w:top w:val="none" w:sz="0" w:space="0" w:color="auto"/>
            <w:left w:val="none" w:sz="0" w:space="0" w:color="auto"/>
            <w:bottom w:val="none" w:sz="0" w:space="0" w:color="auto"/>
            <w:right w:val="none" w:sz="0" w:space="0" w:color="auto"/>
          </w:divBdr>
        </w:div>
        <w:div w:id="1908221781">
          <w:marLeft w:val="480"/>
          <w:marRight w:val="0"/>
          <w:marTop w:val="0"/>
          <w:marBottom w:val="0"/>
          <w:divBdr>
            <w:top w:val="none" w:sz="0" w:space="0" w:color="auto"/>
            <w:left w:val="none" w:sz="0" w:space="0" w:color="auto"/>
            <w:bottom w:val="none" w:sz="0" w:space="0" w:color="auto"/>
            <w:right w:val="none" w:sz="0" w:space="0" w:color="auto"/>
          </w:divBdr>
        </w:div>
        <w:div w:id="2111197482">
          <w:marLeft w:val="480"/>
          <w:marRight w:val="0"/>
          <w:marTop w:val="0"/>
          <w:marBottom w:val="0"/>
          <w:divBdr>
            <w:top w:val="none" w:sz="0" w:space="0" w:color="auto"/>
            <w:left w:val="none" w:sz="0" w:space="0" w:color="auto"/>
            <w:bottom w:val="none" w:sz="0" w:space="0" w:color="auto"/>
            <w:right w:val="none" w:sz="0" w:space="0" w:color="auto"/>
          </w:divBdr>
        </w:div>
        <w:div w:id="1326592390">
          <w:marLeft w:val="480"/>
          <w:marRight w:val="0"/>
          <w:marTop w:val="0"/>
          <w:marBottom w:val="0"/>
          <w:divBdr>
            <w:top w:val="none" w:sz="0" w:space="0" w:color="auto"/>
            <w:left w:val="none" w:sz="0" w:space="0" w:color="auto"/>
            <w:bottom w:val="none" w:sz="0" w:space="0" w:color="auto"/>
            <w:right w:val="none" w:sz="0" w:space="0" w:color="auto"/>
          </w:divBdr>
        </w:div>
        <w:div w:id="19938416">
          <w:marLeft w:val="480"/>
          <w:marRight w:val="0"/>
          <w:marTop w:val="0"/>
          <w:marBottom w:val="0"/>
          <w:divBdr>
            <w:top w:val="none" w:sz="0" w:space="0" w:color="auto"/>
            <w:left w:val="none" w:sz="0" w:space="0" w:color="auto"/>
            <w:bottom w:val="none" w:sz="0" w:space="0" w:color="auto"/>
            <w:right w:val="none" w:sz="0" w:space="0" w:color="auto"/>
          </w:divBdr>
        </w:div>
        <w:div w:id="897206248">
          <w:marLeft w:val="480"/>
          <w:marRight w:val="0"/>
          <w:marTop w:val="0"/>
          <w:marBottom w:val="0"/>
          <w:divBdr>
            <w:top w:val="none" w:sz="0" w:space="0" w:color="auto"/>
            <w:left w:val="none" w:sz="0" w:space="0" w:color="auto"/>
            <w:bottom w:val="none" w:sz="0" w:space="0" w:color="auto"/>
            <w:right w:val="none" w:sz="0" w:space="0" w:color="auto"/>
          </w:divBdr>
        </w:div>
        <w:div w:id="756368447">
          <w:marLeft w:val="480"/>
          <w:marRight w:val="0"/>
          <w:marTop w:val="0"/>
          <w:marBottom w:val="0"/>
          <w:divBdr>
            <w:top w:val="none" w:sz="0" w:space="0" w:color="auto"/>
            <w:left w:val="none" w:sz="0" w:space="0" w:color="auto"/>
            <w:bottom w:val="none" w:sz="0" w:space="0" w:color="auto"/>
            <w:right w:val="none" w:sz="0" w:space="0" w:color="auto"/>
          </w:divBdr>
        </w:div>
        <w:div w:id="1215579191">
          <w:marLeft w:val="480"/>
          <w:marRight w:val="0"/>
          <w:marTop w:val="0"/>
          <w:marBottom w:val="0"/>
          <w:divBdr>
            <w:top w:val="none" w:sz="0" w:space="0" w:color="auto"/>
            <w:left w:val="none" w:sz="0" w:space="0" w:color="auto"/>
            <w:bottom w:val="none" w:sz="0" w:space="0" w:color="auto"/>
            <w:right w:val="none" w:sz="0" w:space="0" w:color="auto"/>
          </w:divBdr>
        </w:div>
        <w:div w:id="168640209">
          <w:marLeft w:val="480"/>
          <w:marRight w:val="0"/>
          <w:marTop w:val="0"/>
          <w:marBottom w:val="0"/>
          <w:divBdr>
            <w:top w:val="none" w:sz="0" w:space="0" w:color="auto"/>
            <w:left w:val="none" w:sz="0" w:space="0" w:color="auto"/>
            <w:bottom w:val="none" w:sz="0" w:space="0" w:color="auto"/>
            <w:right w:val="none" w:sz="0" w:space="0" w:color="auto"/>
          </w:divBdr>
        </w:div>
        <w:div w:id="1926063690">
          <w:marLeft w:val="480"/>
          <w:marRight w:val="0"/>
          <w:marTop w:val="0"/>
          <w:marBottom w:val="0"/>
          <w:divBdr>
            <w:top w:val="none" w:sz="0" w:space="0" w:color="auto"/>
            <w:left w:val="none" w:sz="0" w:space="0" w:color="auto"/>
            <w:bottom w:val="none" w:sz="0" w:space="0" w:color="auto"/>
            <w:right w:val="none" w:sz="0" w:space="0" w:color="auto"/>
          </w:divBdr>
        </w:div>
        <w:div w:id="1280801995">
          <w:marLeft w:val="480"/>
          <w:marRight w:val="0"/>
          <w:marTop w:val="0"/>
          <w:marBottom w:val="0"/>
          <w:divBdr>
            <w:top w:val="none" w:sz="0" w:space="0" w:color="auto"/>
            <w:left w:val="none" w:sz="0" w:space="0" w:color="auto"/>
            <w:bottom w:val="none" w:sz="0" w:space="0" w:color="auto"/>
            <w:right w:val="none" w:sz="0" w:space="0" w:color="auto"/>
          </w:divBdr>
        </w:div>
        <w:div w:id="731122509">
          <w:marLeft w:val="480"/>
          <w:marRight w:val="0"/>
          <w:marTop w:val="0"/>
          <w:marBottom w:val="0"/>
          <w:divBdr>
            <w:top w:val="none" w:sz="0" w:space="0" w:color="auto"/>
            <w:left w:val="none" w:sz="0" w:space="0" w:color="auto"/>
            <w:bottom w:val="none" w:sz="0" w:space="0" w:color="auto"/>
            <w:right w:val="none" w:sz="0" w:space="0" w:color="auto"/>
          </w:divBdr>
        </w:div>
        <w:div w:id="316374539">
          <w:marLeft w:val="480"/>
          <w:marRight w:val="0"/>
          <w:marTop w:val="0"/>
          <w:marBottom w:val="0"/>
          <w:divBdr>
            <w:top w:val="none" w:sz="0" w:space="0" w:color="auto"/>
            <w:left w:val="none" w:sz="0" w:space="0" w:color="auto"/>
            <w:bottom w:val="none" w:sz="0" w:space="0" w:color="auto"/>
            <w:right w:val="none" w:sz="0" w:space="0" w:color="auto"/>
          </w:divBdr>
        </w:div>
        <w:div w:id="377438654">
          <w:marLeft w:val="480"/>
          <w:marRight w:val="0"/>
          <w:marTop w:val="0"/>
          <w:marBottom w:val="0"/>
          <w:divBdr>
            <w:top w:val="none" w:sz="0" w:space="0" w:color="auto"/>
            <w:left w:val="none" w:sz="0" w:space="0" w:color="auto"/>
            <w:bottom w:val="none" w:sz="0" w:space="0" w:color="auto"/>
            <w:right w:val="none" w:sz="0" w:space="0" w:color="auto"/>
          </w:divBdr>
        </w:div>
        <w:div w:id="799037305">
          <w:marLeft w:val="480"/>
          <w:marRight w:val="0"/>
          <w:marTop w:val="0"/>
          <w:marBottom w:val="0"/>
          <w:divBdr>
            <w:top w:val="none" w:sz="0" w:space="0" w:color="auto"/>
            <w:left w:val="none" w:sz="0" w:space="0" w:color="auto"/>
            <w:bottom w:val="none" w:sz="0" w:space="0" w:color="auto"/>
            <w:right w:val="none" w:sz="0" w:space="0" w:color="auto"/>
          </w:divBdr>
        </w:div>
        <w:div w:id="1768768704">
          <w:marLeft w:val="480"/>
          <w:marRight w:val="0"/>
          <w:marTop w:val="0"/>
          <w:marBottom w:val="0"/>
          <w:divBdr>
            <w:top w:val="none" w:sz="0" w:space="0" w:color="auto"/>
            <w:left w:val="none" w:sz="0" w:space="0" w:color="auto"/>
            <w:bottom w:val="none" w:sz="0" w:space="0" w:color="auto"/>
            <w:right w:val="none" w:sz="0" w:space="0" w:color="auto"/>
          </w:divBdr>
        </w:div>
        <w:div w:id="127361039">
          <w:marLeft w:val="480"/>
          <w:marRight w:val="0"/>
          <w:marTop w:val="0"/>
          <w:marBottom w:val="0"/>
          <w:divBdr>
            <w:top w:val="none" w:sz="0" w:space="0" w:color="auto"/>
            <w:left w:val="none" w:sz="0" w:space="0" w:color="auto"/>
            <w:bottom w:val="none" w:sz="0" w:space="0" w:color="auto"/>
            <w:right w:val="none" w:sz="0" w:space="0" w:color="auto"/>
          </w:divBdr>
        </w:div>
        <w:div w:id="931477180">
          <w:marLeft w:val="480"/>
          <w:marRight w:val="0"/>
          <w:marTop w:val="0"/>
          <w:marBottom w:val="0"/>
          <w:divBdr>
            <w:top w:val="none" w:sz="0" w:space="0" w:color="auto"/>
            <w:left w:val="none" w:sz="0" w:space="0" w:color="auto"/>
            <w:bottom w:val="none" w:sz="0" w:space="0" w:color="auto"/>
            <w:right w:val="none" w:sz="0" w:space="0" w:color="auto"/>
          </w:divBdr>
        </w:div>
        <w:div w:id="1800802676">
          <w:marLeft w:val="480"/>
          <w:marRight w:val="0"/>
          <w:marTop w:val="0"/>
          <w:marBottom w:val="0"/>
          <w:divBdr>
            <w:top w:val="none" w:sz="0" w:space="0" w:color="auto"/>
            <w:left w:val="none" w:sz="0" w:space="0" w:color="auto"/>
            <w:bottom w:val="none" w:sz="0" w:space="0" w:color="auto"/>
            <w:right w:val="none" w:sz="0" w:space="0" w:color="auto"/>
          </w:divBdr>
        </w:div>
        <w:div w:id="669412758">
          <w:marLeft w:val="480"/>
          <w:marRight w:val="0"/>
          <w:marTop w:val="0"/>
          <w:marBottom w:val="0"/>
          <w:divBdr>
            <w:top w:val="none" w:sz="0" w:space="0" w:color="auto"/>
            <w:left w:val="none" w:sz="0" w:space="0" w:color="auto"/>
            <w:bottom w:val="none" w:sz="0" w:space="0" w:color="auto"/>
            <w:right w:val="none" w:sz="0" w:space="0" w:color="auto"/>
          </w:divBdr>
        </w:div>
        <w:div w:id="692993224">
          <w:marLeft w:val="480"/>
          <w:marRight w:val="0"/>
          <w:marTop w:val="0"/>
          <w:marBottom w:val="0"/>
          <w:divBdr>
            <w:top w:val="none" w:sz="0" w:space="0" w:color="auto"/>
            <w:left w:val="none" w:sz="0" w:space="0" w:color="auto"/>
            <w:bottom w:val="none" w:sz="0" w:space="0" w:color="auto"/>
            <w:right w:val="none" w:sz="0" w:space="0" w:color="auto"/>
          </w:divBdr>
        </w:div>
        <w:div w:id="1358044354">
          <w:marLeft w:val="480"/>
          <w:marRight w:val="0"/>
          <w:marTop w:val="0"/>
          <w:marBottom w:val="0"/>
          <w:divBdr>
            <w:top w:val="none" w:sz="0" w:space="0" w:color="auto"/>
            <w:left w:val="none" w:sz="0" w:space="0" w:color="auto"/>
            <w:bottom w:val="none" w:sz="0" w:space="0" w:color="auto"/>
            <w:right w:val="none" w:sz="0" w:space="0" w:color="auto"/>
          </w:divBdr>
        </w:div>
        <w:div w:id="1639610097">
          <w:marLeft w:val="480"/>
          <w:marRight w:val="0"/>
          <w:marTop w:val="0"/>
          <w:marBottom w:val="0"/>
          <w:divBdr>
            <w:top w:val="none" w:sz="0" w:space="0" w:color="auto"/>
            <w:left w:val="none" w:sz="0" w:space="0" w:color="auto"/>
            <w:bottom w:val="none" w:sz="0" w:space="0" w:color="auto"/>
            <w:right w:val="none" w:sz="0" w:space="0" w:color="auto"/>
          </w:divBdr>
        </w:div>
        <w:div w:id="877816587">
          <w:marLeft w:val="480"/>
          <w:marRight w:val="0"/>
          <w:marTop w:val="0"/>
          <w:marBottom w:val="0"/>
          <w:divBdr>
            <w:top w:val="none" w:sz="0" w:space="0" w:color="auto"/>
            <w:left w:val="none" w:sz="0" w:space="0" w:color="auto"/>
            <w:bottom w:val="none" w:sz="0" w:space="0" w:color="auto"/>
            <w:right w:val="none" w:sz="0" w:space="0" w:color="auto"/>
          </w:divBdr>
        </w:div>
        <w:div w:id="748232898">
          <w:marLeft w:val="480"/>
          <w:marRight w:val="0"/>
          <w:marTop w:val="0"/>
          <w:marBottom w:val="0"/>
          <w:divBdr>
            <w:top w:val="none" w:sz="0" w:space="0" w:color="auto"/>
            <w:left w:val="none" w:sz="0" w:space="0" w:color="auto"/>
            <w:bottom w:val="none" w:sz="0" w:space="0" w:color="auto"/>
            <w:right w:val="none" w:sz="0" w:space="0" w:color="auto"/>
          </w:divBdr>
        </w:div>
        <w:div w:id="1204245350">
          <w:marLeft w:val="480"/>
          <w:marRight w:val="0"/>
          <w:marTop w:val="0"/>
          <w:marBottom w:val="0"/>
          <w:divBdr>
            <w:top w:val="none" w:sz="0" w:space="0" w:color="auto"/>
            <w:left w:val="none" w:sz="0" w:space="0" w:color="auto"/>
            <w:bottom w:val="none" w:sz="0" w:space="0" w:color="auto"/>
            <w:right w:val="none" w:sz="0" w:space="0" w:color="auto"/>
          </w:divBdr>
        </w:div>
        <w:div w:id="2131511847">
          <w:marLeft w:val="480"/>
          <w:marRight w:val="0"/>
          <w:marTop w:val="0"/>
          <w:marBottom w:val="0"/>
          <w:divBdr>
            <w:top w:val="none" w:sz="0" w:space="0" w:color="auto"/>
            <w:left w:val="none" w:sz="0" w:space="0" w:color="auto"/>
            <w:bottom w:val="none" w:sz="0" w:space="0" w:color="auto"/>
            <w:right w:val="none" w:sz="0" w:space="0" w:color="auto"/>
          </w:divBdr>
        </w:div>
        <w:div w:id="1601908152">
          <w:marLeft w:val="480"/>
          <w:marRight w:val="0"/>
          <w:marTop w:val="0"/>
          <w:marBottom w:val="0"/>
          <w:divBdr>
            <w:top w:val="none" w:sz="0" w:space="0" w:color="auto"/>
            <w:left w:val="none" w:sz="0" w:space="0" w:color="auto"/>
            <w:bottom w:val="none" w:sz="0" w:space="0" w:color="auto"/>
            <w:right w:val="none" w:sz="0" w:space="0" w:color="auto"/>
          </w:divBdr>
        </w:div>
        <w:div w:id="76555478">
          <w:marLeft w:val="480"/>
          <w:marRight w:val="0"/>
          <w:marTop w:val="0"/>
          <w:marBottom w:val="0"/>
          <w:divBdr>
            <w:top w:val="none" w:sz="0" w:space="0" w:color="auto"/>
            <w:left w:val="none" w:sz="0" w:space="0" w:color="auto"/>
            <w:bottom w:val="none" w:sz="0" w:space="0" w:color="auto"/>
            <w:right w:val="none" w:sz="0" w:space="0" w:color="auto"/>
          </w:divBdr>
        </w:div>
        <w:div w:id="904144058">
          <w:marLeft w:val="480"/>
          <w:marRight w:val="0"/>
          <w:marTop w:val="0"/>
          <w:marBottom w:val="0"/>
          <w:divBdr>
            <w:top w:val="none" w:sz="0" w:space="0" w:color="auto"/>
            <w:left w:val="none" w:sz="0" w:space="0" w:color="auto"/>
            <w:bottom w:val="none" w:sz="0" w:space="0" w:color="auto"/>
            <w:right w:val="none" w:sz="0" w:space="0" w:color="auto"/>
          </w:divBdr>
        </w:div>
        <w:div w:id="260065964">
          <w:marLeft w:val="480"/>
          <w:marRight w:val="0"/>
          <w:marTop w:val="0"/>
          <w:marBottom w:val="0"/>
          <w:divBdr>
            <w:top w:val="none" w:sz="0" w:space="0" w:color="auto"/>
            <w:left w:val="none" w:sz="0" w:space="0" w:color="auto"/>
            <w:bottom w:val="none" w:sz="0" w:space="0" w:color="auto"/>
            <w:right w:val="none" w:sz="0" w:space="0" w:color="auto"/>
          </w:divBdr>
        </w:div>
        <w:div w:id="1054892388">
          <w:marLeft w:val="480"/>
          <w:marRight w:val="0"/>
          <w:marTop w:val="0"/>
          <w:marBottom w:val="0"/>
          <w:divBdr>
            <w:top w:val="none" w:sz="0" w:space="0" w:color="auto"/>
            <w:left w:val="none" w:sz="0" w:space="0" w:color="auto"/>
            <w:bottom w:val="none" w:sz="0" w:space="0" w:color="auto"/>
            <w:right w:val="none" w:sz="0" w:space="0" w:color="auto"/>
          </w:divBdr>
        </w:div>
        <w:div w:id="1809591561">
          <w:marLeft w:val="480"/>
          <w:marRight w:val="0"/>
          <w:marTop w:val="0"/>
          <w:marBottom w:val="0"/>
          <w:divBdr>
            <w:top w:val="none" w:sz="0" w:space="0" w:color="auto"/>
            <w:left w:val="none" w:sz="0" w:space="0" w:color="auto"/>
            <w:bottom w:val="none" w:sz="0" w:space="0" w:color="auto"/>
            <w:right w:val="none" w:sz="0" w:space="0" w:color="auto"/>
          </w:divBdr>
        </w:div>
        <w:div w:id="1134836311">
          <w:marLeft w:val="480"/>
          <w:marRight w:val="0"/>
          <w:marTop w:val="0"/>
          <w:marBottom w:val="0"/>
          <w:divBdr>
            <w:top w:val="none" w:sz="0" w:space="0" w:color="auto"/>
            <w:left w:val="none" w:sz="0" w:space="0" w:color="auto"/>
            <w:bottom w:val="none" w:sz="0" w:space="0" w:color="auto"/>
            <w:right w:val="none" w:sz="0" w:space="0" w:color="auto"/>
          </w:divBdr>
        </w:div>
        <w:div w:id="761100774">
          <w:marLeft w:val="480"/>
          <w:marRight w:val="0"/>
          <w:marTop w:val="0"/>
          <w:marBottom w:val="0"/>
          <w:divBdr>
            <w:top w:val="none" w:sz="0" w:space="0" w:color="auto"/>
            <w:left w:val="none" w:sz="0" w:space="0" w:color="auto"/>
            <w:bottom w:val="none" w:sz="0" w:space="0" w:color="auto"/>
            <w:right w:val="none" w:sz="0" w:space="0" w:color="auto"/>
          </w:divBdr>
        </w:div>
        <w:div w:id="136001254">
          <w:marLeft w:val="480"/>
          <w:marRight w:val="0"/>
          <w:marTop w:val="0"/>
          <w:marBottom w:val="0"/>
          <w:divBdr>
            <w:top w:val="none" w:sz="0" w:space="0" w:color="auto"/>
            <w:left w:val="none" w:sz="0" w:space="0" w:color="auto"/>
            <w:bottom w:val="none" w:sz="0" w:space="0" w:color="auto"/>
            <w:right w:val="none" w:sz="0" w:space="0" w:color="auto"/>
          </w:divBdr>
        </w:div>
        <w:div w:id="741026222">
          <w:marLeft w:val="480"/>
          <w:marRight w:val="0"/>
          <w:marTop w:val="0"/>
          <w:marBottom w:val="0"/>
          <w:divBdr>
            <w:top w:val="none" w:sz="0" w:space="0" w:color="auto"/>
            <w:left w:val="none" w:sz="0" w:space="0" w:color="auto"/>
            <w:bottom w:val="none" w:sz="0" w:space="0" w:color="auto"/>
            <w:right w:val="none" w:sz="0" w:space="0" w:color="auto"/>
          </w:divBdr>
        </w:div>
        <w:div w:id="312561254">
          <w:marLeft w:val="480"/>
          <w:marRight w:val="0"/>
          <w:marTop w:val="0"/>
          <w:marBottom w:val="0"/>
          <w:divBdr>
            <w:top w:val="none" w:sz="0" w:space="0" w:color="auto"/>
            <w:left w:val="none" w:sz="0" w:space="0" w:color="auto"/>
            <w:bottom w:val="none" w:sz="0" w:space="0" w:color="auto"/>
            <w:right w:val="none" w:sz="0" w:space="0" w:color="auto"/>
          </w:divBdr>
        </w:div>
        <w:div w:id="782111848">
          <w:marLeft w:val="480"/>
          <w:marRight w:val="0"/>
          <w:marTop w:val="0"/>
          <w:marBottom w:val="0"/>
          <w:divBdr>
            <w:top w:val="none" w:sz="0" w:space="0" w:color="auto"/>
            <w:left w:val="none" w:sz="0" w:space="0" w:color="auto"/>
            <w:bottom w:val="none" w:sz="0" w:space="0" w:color="auto"/>
            <w:right w:val="none" w:sz="0" w:space="0" w:color="auto"/>
          </w:divBdr>
        </w:div>
        <w:div w:id="1575360517">
          <w:marLeft w:val="480"/>
          <w:marRight w:val="0"/>
          <w:marTop w:val="0"/>
          <w:marBottom w:val="0"/>
          <w:divBdr>
            <w:top w:val="none" w:sz="0" w:space="0" w:color="auto"/>
            <w:left w:val="none" w:sz="0" w:space="0" w:color="auto"/>
            <w:bottom w:val="none" w:sz="0" w:space="0" w:color="auto"/>
            <w:right w:val="none" w:sz="0" w:space="0" w:color="auto"/>
          </w:divBdr>
        </w:div>
        <w:div w:id="51585330">
          <w:marLeft w:val="480"/>
          <w:marRight w:val="0"/>
          <w:marTop w:val="0"/>
          <w:marBottom w:val="0"/>
          <w:divBdr>
            <w:top w:val="none" w:sz="0" w:space="0" w:color="auto"/>
            <w:left w:val="none" w:sz="0" w:space="0" w:color="auto"/>
            <w:bottom w:val="none" w:sz="0" w:space="0" w:color="auto"/>
            <w:right w:val="none" w:sz="0" w:space="0" w:color="auto"/>
          </w:divBdr>
        </w:div>
        <w:div w:id="331681174">
          <w:marLeft w:val="480"/>
          <w:marRight w:val="0"/>
          <w:marTop w:val="0"/>
          <w:marBottom w:val="0"/>
          <w:divBdr>
            <w:top w:val="none" w:sz="0" w:space="0" w:color="auto"/>
            <w:left w:val="none" w:sz="0" w:space="0" w:color="auto"/>
            <w:bottom w:val="none" w:sz="0" w:space="0" w:color="auto"/>
            <w:right w:val="none" w:sz="0" w:space="0" w:color="auto"/>
          </w:divBdr>
        </w:div>
        <w:div w:id="1177578517">
          <w:marLeft w:val="480"/>
          <w:marRight w:val="0"/>
          <w:marTop w:val="0"/>
          <w:marBottom w:val="0"/>
          <w:divBdr>
            <w:top w:val="none" w:sz="0" w:space="0" w:color="auto"/>
            <w:left w:val="none" w:sz="0" w:space="0" w:color="auto"/>
            <w:bottom w:val="none" w:sz="0" w:space="0" w:color="auto"/>
            <w:right w:val="none" w:sz="0" w:space="0" w:color="auto"/>
          </w:divBdr>
        </w:div>
        <w:div w:id="2114593156">
          <w:marLeft w:val="480"/>
          <w:marRight w:val="0"/>
          <w:marTop w:val="0"/>
          <w:marBottom w:val="0"/>
          <w:divBdr>
            <w:top w:val="none" w:sz="0" w:space="0" w:color="auto"/>
            <w:left w:val="none" w:sz="0" w:space="0" w:color="auto"/>
            <w:bottom w:val="none" w:sz="0" w:space="0" w:color="auto"/>
            <w:right w:val="none" w:sz="0" w:space="0" w:color="auto"/>
          </w:divBdr>
        </w:div>
        <w:div w:id="1321036754">
          <w:marLeft w:val="480"/>
          <w:marRight w:val="0"/>
          <w:marTop w:val="0"/>
          <w:marBottom w:val="0"/>
          <w:divBdr>
            <w:top w:val="none" w:sz="0" w:space="0" w:color="auto"/>
            <w:left w:val="none" w:sz="0" w:space="0" w:color="auto"/>
            <w:bottom w:val="none" w:sz="0" w:space="0" w:color="auto"/>
            <w:right w:val="none" w:sz="0" w:space="0" w:color="auto"/>
          </w:divBdr>
        </w:div>
        <w:div w:id="2051807233">
          <w:marLeft w:val="480"/>
          <w:marRight w:val="0"/>
          <w:marTop w:val="0"/>
          <w:marBottom w:val="0"/>
          <w:divBdr>
            <w:top w:val="none" w:sz="0" w:space="0" w:color="auto"/>
            <w:left w:val="none" w:sz="0" w:space="0" w:color="auto"/>
            <w:bottom w:val="none" w:sz="0" w:space="0" w:color="auto"/>
            <w:right w:val="none" w:sz="0" w:space="0" w:color="auto"/>
          </w:divBdr>
        </w:div>
        <w:div w:id="1908834115">
          <w:marLeft w:val="480"/>
          <w:marRight w:val="0"/>
          <w:marTop w:val="0"/>
          <w:marBottom w:val="0"/>
          <w:divBdr>
            <w:top w:val="none" w:sz="0" w:space="0" w:color="auto"/>
            <w:left w:val="none" w:sz="0" w:space="0" w:color="auto"/>
            <w:bottom w:val="none" w:sz="0" w:space="0" w:color="auto"/>
            <w:right w:val="none" w:sz="0" w:space="0" w:color="auto"/>
          </w:divBdr>
        </w:div>
        <w:div w:id="1833763593">
          <w:marLeft w:val="480"/>
          <w:marRight w:val="0"/>
          <w:marTop w:val="0"/>
          <w:marBottom w:val="0"/>
          <w:divBdr>
            <w:top w:val="none" w:sz="0" w:space="0" w:color="auto"/>
            <w:left w:val="none" w:sz="0" w:space="0" w:color="auto"/>
            <w:bottom w:val="none" w:sz="0" w:space="0" w:color="auto"/>
            <w:right w:val="none" w:sz="0" w:space="0" w:color="auto"/>
          </w:divBdr>
        </w:div>
        <w:div w:id="2066103386">
          <w:marLeft w:val="480"/>
          <w:marRight w:val="0"/>
          <w:marTop w:val="0"/>
          <w:marBottom w:val="0"/>
          <w:divBdr>
            <w:top w:val="none" w:sz="0" w:space="0" w:color="auto"/>
            <w:left w:val="none" w:sz="0" w:space="0" w:color="auto"/>
            <w:bottom w:val="none" w:sz="0" w:space="0" w:color="auto"/>
            <w:right w:val="none" w:sz="0" w:space="0" w:color="auto"/>
          </w:divBdr>
        </w:div>
        <w:div w:id="1886873378">
          <w:marLeft w:val="480"/>
          <w:marRight w:val="0"/>
          <w:marTop w:val="0"/>
          <w:marBottom w:val="0"/>
          <w:divBdr>
            <w:top w:val="none" w:sz="0" w:space="0" w:color="auto"/>
            <w:left w:val="none" w:sz="0" w:space="0" w:color="auto"/>
            <w:bottom w:val="none" w:sz="0" w:space="0" w:color="auto"/>
            <w:right w:val="none" w:sz="0" w:space="0" w:color="auto"/>
          </w:divBdr>
        </w:div>
        <w:div w:id="403529599">
          <w:marLeft w:val="480"/>
          <w:marRight w:val="0"/>
          <w:marTop w:val="0"/>
          <w:marBottom w:val="0"/>
          <w:divBdr>
            <w:top w:val="none" w:sz="0" w:space="0" w:color="auto"/>
            <w:left w:val="none" w:sz="0" w:space="0" w:color="auto"/>
            <w:bottom w:val="none" w:sz="0" w:space="0" w:color="auto"/>
            <w:right w:val="none" w:sz="0" w:space="0" w:color="auto"/>
          </w:divBdr>
        </w:div>
        <w:div w:id="591741845">
          <w:marLeft w:val="480"/>
          <w:marRight w:val="0"/>
          <w:marTop w:val="0"/>
          <w:marBottom w:val="0"/>
          <w:divBdr>
            <w:top w:val="none" w:sz="0" w:space="0" w:color="auto"/>
            <w:left w:val="none" w:sz="0" w:space="0" w:color="auto"/>
            <w:bottom w:val="none" w:sz="0" w:space="0" w:color="auto"/>
            <w:right w:val="none" w:sz="0" w:space="0" w:color="auto"/>
          </w:divBdr>
        </w:div>
        <w:div w:id="1493107740">
          <w:marLeft w:val="480"/>
          <w:marRight w:val="0"/>
          <w:marTop w:val="0"/>
          <w:marBottom w:val="0"/>
          <w:divBdr>
            <w:top w:val="none" w:sz="0" w:space="0" w:color="auto"/>
            <w:left w:val="none" w:sz="0" w:space="0" w:color="auto"/>
            <w:bottom w:val="none" w:sz="0" w:space="0" w:color="auto"/>
            <w:right w:val="none" w:sz="0" w:space="0" w:color="auto"/>
          </w:divBdr>
        </w:div>
        <w:div w:id="685597147">
          <w:marLeft w:val="480"/>
          <w:marRight w:val="0"/>
          <w:marTop w:val="0"/>
          <w:marBottom w:val="0"/>
          <w:divBdr>
            <w:top w:val="none" w:sz="0" w:space="0" w:color="auto"/>
            <w:left w:val="none" w:sz="0" w:space="0" w:color="auto"/>
            <w:bottom w:val="none" w:sz="0" w:space="0" w:color="auto"/>
            <w:right w:val="none" w:sz="0" w:space="0" w:color="auto"/>
          </w:divBdr>
        </w:div>
        <w:div w:id="1152721634">
          <w:marLeft w:val="480"/>
          <w:marRight w:val="0"/>
          <w:marTop w:val="0"/>
          <w:marBottom w:val="0"/>
          <w:divBdr>
            <w:top w:val="none" w:sz="0" w:space="0" w:color="auto"/>
            <w:left w:val="none" w:sz="0" w:space="0" w:color="auto"/>
            <w:bottom w:val="none" w:sz="0" w:space="0" w:color="auto"/>
            <w:right w:val="none" w:sz="0" w:space="0" w:color="auto"/>
          </w:divBdr>
        </w:div>
        <w:div w:id="1420982707">
          <w:marLeft w:val="480"/>
          <w:marRight w:val="0"/>
          <w:marTop w:val="0"/>
          <w:marBottom w:val="0"/>
          <w:divBdr>
            <w:top w:val="none" w:sz="0" w:space="0" w:color="auto"/>
            <w:left w:val="none" w:sz="0" w:space="0" w:color="auto"/>
            <w:bottom w:val="none" w:sz="0" w:space="0" w:color="auto"/>
            <w:right w:val="none" w:sz="0" w:space="0" w:color="auto"/>
          </w:divBdr>
        </w:div>
        <w:div w:id="2000576612">
          <w:marLeft w:val="480"/>
          <w:marRight w:val="0"/>
          <w:marTop w:val="0"/>
          <w:marBottom w:val="0"/>
          <w:divBdr>
            <w:top w:val="none" w:sz="0" w:space="0" w:color="auto"/>
            <w:left w:val="none" w:sz="0" w:space="0" w:color="auto"/>
            <w:bottom w:val="none" w:sz="0" w:space="0" w:color="auto"/>
            <w:right w:val="none" w:sz="0" w:space="0" w:color="auto"/>
          </w:divBdr>
        </w:div>
        <w:div w:id="276302112">
          <w:marLeft w:val="480"/>
          <w:marRight w:val="0"/>
          <w:marTop w:val="0"/>
          <w:marBottom w:val="0"/>
          <w:divBdr>
            <w:top w:val="none" w:sz="0" w:space="0" w:color="auto"/>
            <w:left w:val="none" w:sz="0" w:space="0" w:color="auto"/>
            <w:bottom w:val="none" w:sz="0" w:space="0" w:color="auto"/>
            <w:right w:val="none" w:sz="0" w:space="0" w:color="auto"/>
          </w:divBdr>
        </w:div>
        <w:div w:id="406919755">
          <w:marLeft w:val="480"/>
          <w:marRight w:val="0"/>
          <w:marTop w:val="0"/>
          <w:marBottom w:val="0"/>
          <w:divBdr>
            <w:top w:val="none" w:sz="0" w:space="0" w:color="auto"/>
            <w:left w:val="none" w:sz="0" w:space="0" w:color="auto"/>
            <w:bottom w:val="none" w:sz="0" w:space="0" w:color="auto"/>
            <w:right w:val="none" w:sz="0" w:space="0" w:color="auto"/>
          </w:divBdr>
        </w:div>
      </w:divsChild>
    </w:div>
    <w:div w:id="1296909553">
      <w:bodyDiv w:val="1"/>
      <w:marLeft w:val="0"/>
      <w:marRight w:val="0"/>
      <w:marTop w:val="0"/>
      <w:marBottom w:val="0"/>
      <w:divBdr>
        <w:top w:val="none" w:sz="0" w:space="0" w:color="auto"/>
        <w:left w:val="none" w:sz="0" w:space="0" w:color="auto"/>
        <w:bottom w:val="none" w:sz="0" w:space="0" w:color="auto"/>
        <w:right w:val="none" w:sz="0" w:space="0" w:color="auto"/>
      </w:divBdr>
    </w:div>
    <w:div w:id="1296982147">
      <w:bodyDiv w:val="1"/>
      <w:marLeft w:val="0"/>
      <w:marRight w:val="0"/>
      <w:marTop w:val="0"/>
      <w:marBottom w:val="0"/>
      <w:divBdr>
        <w:top w:val="none" w:sz="0" w:space="0" w:color="auto"/>
        <w:left w:val="none" w:sz="0" w:space="0" w:color="auto"/>
        <w:bottom w:val="none" w:sz="0" w:space="0" w:color="auto"/>
        <w:right w:val="none" w:sz="0" w:space="0" w:color="auto"/>
      </w:divBdr>
    </w:div>
    <w:div w:id="1297222196">
      <w:bodyDiv w:val="1"/>
      <w:marLeft w:val="0"/>
      <w:marRight w:val="0"/>
      <w:marTop w:val="0"/>
      <w:marBottom w:val="0"/>
      <w:divBdr>
        <w:top w:val="none" w:sz="0" w:space="0" w:color="auto"/>
        <w:left w:val="none" w:sz="0" w:space="0" w:color="auto"/>
        <w:bottom w:val="none" w:sz="0" w:space="0" w:color="auto"/>
        <w:right w:val="none" w:sz="0" w:space="0" w:color="auto"/>
      </w:divBdr>
    </w:div>
    <w:div w:id="1297296273">
      <w:bodyDiv w:val="1"/>
      <w:marLeft w:val="0"/>
      <w:marRight w:val="0"/>
      <w:marTop w:val="0"/>
      <w:marBottom w:val="0"/>
      <w:divBdr>
        <w:top w:val="none" w:sz="0" w:space="0" w:color="auto"/>
        <w:left w:val="none" w:sz="0" w:space="0" w:color="auto"/>
        <w:bottom w:val="none" w:sz="0" w:space="0" w:color="auto"/>
        <w:right w:val="none" w:sz="0" w:space="0" w:color="auto"/>
      </w:divBdr>
    </w:div>
    <w:div w:id="1297367494">
      <w:bodyDiv w:val="1"/>
      <w:marLeft w:val="0"/>
      <w:marRight w:val="0"/>
      <w:marTop w:val="0"/>
      <w:marBottom w:val="0"/>
      <w:divBdr>
        <w:top w:val="none" w:sz="0" w:space="0" w:color="auto"/>
        <w:left w:val="none" w:sz="0" w:space="0" w:color="auto"/>
        <w:bottom w:val="none" w:sz="0" w:space="0" w:color="auto"/>
        <w:right w:val="none" w:sz="0" w:space="0" w:color="auto"/>
      </w:divBdr>
    </w:div>
    <w:div w:id="1297370310">
      <w:bodyDiv w:val="1"/>
      <w:marLeft w:val="0"/>
      <w:marRight w:val="0"/>
      <w:marTop w:val="0"/>
      <w:marBottom w:val="0"/>
      <w:divBdr>
        <w:top w:val="none" w:sz="0" w:space="0" w:color="auto"/>
        <w:left w:val="none" w:sz="0" w:space="0" w:color="auto"/>
        <w:bottom w:val="none" w:sz="0" w:space="0" w:color="auto"/>
        <w:right w:val="none" w:sz="0" w:space="0" w:color="auto"/>
      </w:divBdr>
    </w:div>
    <w:div w:id="1297445826">
      <w:bodyDiv w:val="1"/>
      <w:marLeft w:val="0"/>
      <w:marRight w:val="0"/>
      <w:marTop w:val="0"/>
      <w:marBottom w:val="0"/>
      <w:divBdr>
        <w:top w:val="none" w:sz="0" w:space="0" w:color="auto"/>
        <w:left w:val="none" w:sz="0" w:space="0" w:color="auto"/>
        <w:bottom w:val="none" w:sz="0" w:space="0" w:color="auto"/>
        <w:right w:val="none" w:sz="0" w:space="0" w:color="auto"/>
      </w:divBdr>
    </w:div>
    <w:div w:id="1297568085">
      <w:bodyDiv w:val="1"/>
      <w:marLeft w:val="0"/>
      <w:marRight w:val="0"/>
      <w:marTop w:val="0"/>
      <w:marBottom w:val="0"/>
      <w:divBdr>
        <w:top w:val="none" w:sz="0" w:space="0" w:color="auto"/>
        <w:left w:val="none" w:sz="0" w:space="0" w:color="auto"/>
        <w:bottom w:val="none" w:sz="0" w:space="0" w:color="auto"/>
        <w:right w:val="none" w:sz="0" w:space="0" w:color="auto"/>
      </w:divBdr>
    </w:div>
    <w:div w:id="1297641519">
      <w:bodyDiv w:val="1"/>
      <w:marLeft w:val="0"/>
      <w:marRight w:val="0"/>
      <w:marTop w:val="0"/>
      <w:marBottom w:val="0"/>
      <w:divBdr>
        <w:top w:val="none" w:sz="0" w:space="0" w:color="auto"/>
        <w:left w:val="none" w:sz="0" w:space="0" w:color="auto"/>
        <w:bottom w:val="none" w:sz="0" w:space="0" w:color="auto"/>
        <w:right w:val="none" w:sz="0" w:space="0" w:color="auto"/>
      </w:divBdr>
    </w:div>
    <w:div w:id="1297642703">
      <w:bodyDiv w:val="1"/>
      <w:marLeft w:val="0"/>
      <w:marRight w:val="0"/>
      <w:marTop w:val="0"/>
      <w:marBottom w:val="0"/>
      <w:divBdr>
        <w:top w:val="none" w:sz="0" w:space="0" w:color="auto"/>
        <w:left w:val="none" w:sz="0" w:space="0" w:color="auto"/>
        <w:bottom w:val="none" w:sz="0" w:space="0" w:color="auto"/>
        <w:right w:val="none" w:sz="0" w:space="0" w:color="auto"/>
      </w:divBdr>
    </w:div>
    <w:div w:id="1297838608">
      <w:bodyDiv w:val="1"/>
      <w:marLeft w:val="0"/>
      <w:marRight w:val="0"/>
      <w:marTop w:val="0"/>
      <w:marBottom w:val="0"/>
      <w:divBdr>
        <w:top w:val="none" w:sz="0" w:space="0" w:color="auto"/>
        <w:left w:val="none" w:sz="0" w:space="0" w:color="auto"/>
        <w:bottom w:val="none" w:sz="0" w:space="0" w:color="auto"/>
        <w:right w:val="none" w:sz="0" w:space="0" w:color="auto"/>
      </w:divBdr>
    </w:div>
    <w:div w:id="1297878986">
      <w:bodyDiv w:val="1"/>
      <w:marLeft w:val="0"/>
      <w:marRight w:val="0"/>
      <w:marTop w:val="0"/>
      <w:marBottom w:val="0"/>
      <w:divBdr>
        <w:top w:val="none" w:sz="0" w:space="0" w:color="auto"/>
        <w:left w:val="none" w:sz="0" w:space="0" w:color="auto"/>
        <w:bottom w:val="none" w:sz="0" w:space="0" w:color="auto"/>
        <w:right w:val="none" w:sz="0" w:space="0" w:color="auto"/>
      </w:divBdr>
    </w:div>
    <w:div w:id="1297953417">
      <w:bodyDiv w:val="1"/>
      <w:marLeft w:val="0"/>
      <w:marRight w:val="0"/>
      <w:marTop w:val="0"/>
      <w:marBottom w:val="0"/>
      <w:divBdr>
        <w:top w:val="none" w:sz="0" w:space="0" w:color="auto"/>
        <w:left w:val="none" w:sz="0" w:space="0" w:color="auto"/>
        <w:bottom w:val="none" w:sz="0" w:space="0" w:color="auto"/>
        <w:right w:val="none" w:sz="0" w:space="0" w:color="auto"/>
      </w:divBdr>
    </w:div>
    <w:div w:id="1298024540">
      <w:bodyDiv w:val="1"/>
      <w:marLeft w:val="0"/>
      <w:marRight w:val="0"/>
      <w:marTop w:val="0"/>
      <w:marBottom w:val="0"/>
      <w:divBdr>
        <w:top w:val="none" w:sz="0" w:space="0" w:color="auto"/>
        <w:left w:val="none" w:sz="0" w:space="0" w:color="auto"/>
        <w:bottom w:val="none" w:sz="0" w:space="0" w:color="auto"/>
        <w:right w:val="none" w:sz="0" w:space="0" w:color="auto"/>
      </w:divBdr>
    </w:div>
    <w:div w:id="1298032128">
      <w:bodyDiv w:val="1"/>
      <w:marLeft w:val="0"/>
      <w:marRight w:val="0"/>
      <w:marTop w:val="0"/>
      <w:marBottom w:val="0"/>
      <w:divBdr>
        <w:top w:val="none" w:sz="0" w:space="0" w:color="auto"/>
        <w:left w:val="none" w:sz="0" w:space="0" w:color="auto"/>
        <w:bottom w:val="none" w:sz="0" w:space="0" w:color="auto"/>
        <w:right w:val="none" w:sz="0" w:space="0" w:color="auto"/>
      </w:divBdr>
    </w:div>
    <w:div w:id="1298099473">
      <w:bodyDiv w:val="1"/>
      <w:marLeft w:val="0"/>
      <w:marRight w:val="0"/>
      <w:marTop w:val="0"/>
      <w:marBottom w:val="0"/>
      <w:divBdr>
        <w:top w:val="none" w:sz="0" w:space="0" w:color="auto"/>
        <w:left w:val="none" w:sz="0" w:space="0" w:color="auto"/>
        <w:bottom w:val="none" w:sz="0" w:space="0" w:color="auto"/>
        <w:right w:val="none" w:sz="0" w:space="0" w:color="auto"/>
      </w:divBdr>
    </w:div>
    <w:div w:id="1298099802">
      <w:bodyDiv w:val="1"/>
      <w:marLeft w:val="0"/>
      <w:marRight w:val="0"/>
      <w:marTop w:val="0"/>
      <w:marBottom w:val="0"/>
      <w:divBdr>
        <w:top w:val="none" w:sz="0" w:space="0" w:color="auto"/>
        <w:left w:val="none" w:sz="0" w:space="0" w:color="auto"/>
        <w:bottom w:val="none" w:sz="0" w:space="0" w:color="auto"/>
        <w:right w:val="none" w:sz="0" w:space="0" w:color="auto"/>
      </w:divBdr>
    </w:div>
    <w:div w:id="1298216900">
      <w:bodyDiv w:val="1"/>
      <w:marLeft w:val="0"/>
      <w:marRight w:val="0"/>
      <w:marTop w:val="0"/>
      <w:marBottom w:val="0"/>
      <w:divBdr>
        <w:top w:val="none" w:sz="0" w:space="0" w:color="auto"/>
        <w:left w:val="none" w:sz="0" w:space="0" w:color="auto"/>
        <w:bottom w:val="none" w:sz="0" w:space="0" w:color="auto"/>
        <w:right w:val="none" w:sz="0" w:space="0" w:color="auto"/>
      </w:divBdr>
    </w:div>
    <w:div w:id="1298338487">
      <w:bodyDiv w:val="1"/>
      <w:marLeft w:val="0"/>
      <w:marRight w:val="0"/>
      <w:marTop w:val="0"/>
      <w:marBottom w:val="0"/>
      <w:divBdr>
        <w:top w:val="none" w:sz="0" w:space="0" w:color="auto"/>
        <w:left w:val="none" w:sz="0" w:space="0" w:color="auto"/>
        <w:bottom w:val="none" w:sz="0" w:space="0" w:color="auto"/>
        <w:right w:val="none" w:sz="0" w:space="0" w:color="auto"/>
      </w:divBdr>
    </w:div>
    <w:div w:id="1298342500">
      <w:bodyDiv w:val="1"/>
      <w:marLeft w:val="0"/>
      <w:marRight w:val="0"/>
      <w:marTop w:val="0"/>
      <w:marBottom w:val="0"/>
      <w:divBdr>
        <w:top w:val="none" w:sz="0" w:space="0" w:color="auto"/>
        <w:left w:val="none" w:sz="0" w:space="0" w:color="auto"/>
        <w:bottom w:val="none" w:sz="0" w:space="0" w:color="auto"/>
        <w:right w:val="none" w:sz="0" w:space="0" w:color="auto"/>
      </w:divBdr>
    </w:div>
    <w:div w:id="1298419121">
      <w:bodyDiv w:val="1"/>
      <w:marLeft w:val="0"/>
      <w:marRight w:val="0"/>
      <w:marTop w:val="0"/>
      <w:marBottom w:val="0"/>
      <w:divBdr>
        <w:top w:val="none" w:sz="0" w:space="0" w:color="auto"/>
        <w:left w:val="none" w:sz="0" w:space="0" w:color="auto"/>
        <w:bottom w:val="none" w:sz="0" w:space="0" w:color="auto"/>
        <w:right w:val="none" w:sz="0" w:space="0" w:color="auto"/>
      </w:divBdr>
    </w:div>
    <w:div w:id="1298490307">
      <w:bodyDiv w:val="1"/>
      <w:marLeft w:val="0"/>
      <w:marRight w:val="0"/>
      <w:marTop w:val="0"/>
      <w:marBottom w:val="0"/>
      <w:divBdr>
        <w:top w:val="none" w:sz="0" w:space="0" w:color="auto"/>
        <w:left w:val="none" w:sz="0" w:space="0" w:color="auto"/>
        <w:bottom w:val="none" w:sz="0" w:space="0" w:color="auto"/>
        <w:right w:val="none" w:sz="0" w:space="0" w:color="auto"/>
      </w:divBdr>
    </w:div>
    <w:div w:id="1298678516">
      <w:bodyDiv w:val="1"/>
      <w:marLeft w:val="0"/>
      <w:marRight w:val="0"/>
      <w:marTop w:val="0"/>
      <w:marBottom w:val="0"/>
      <w:divBdr>
        <w:top w:val="none" w:sz="0" w:space="0" w:color="auto"/>
        <w:left w:val="none" w:sz="0" w:space="0" w:color="auto"/>
        <w:bottom w:val="none" w:sz="0" w:space="0" w:color="auto"/>
        <w:right w:val="none" w:sz="0" w:space="0" w:color="auto"/>
      </w:divBdr>
    </w:div>
    <w:div w:id="1298805714">
      <w:bodyDiv w:val="1"/>
      <w:marLeft w:val="0"/>
      <w:marRight w:val="0"/>
      <w:marTop w:val="0"/>
      <w:marBottom w:val="0"/>
      <w:divBdr>
        <w:top w:val="none" w:sz="0" w:space="0" w:color="auto"/>
        <w:left w:val="none" w:sz="0" w:space="0" w:color="auto"/>
        <w:bottom w:val="none" w:sz="0" w:space="0" w:color="auto"/>
        <w:right w:val="none" w:sz="0" w:space="0" w:color="auto"/>
      </w:divBdr>
    </w:div>
    <w:div w:id="1298948640">
      <w:bodyDiv w:val="1"/>
      <w:marLeft w:val="0"/>
      <w:marRight w:val="0"/>
      <w:marTop w:val="0"/>
      <w:marBottom w:val="0"/>
      <w:divBdr>
        <w:top w:val="none" w:sz="0" w:space="0" w:color="auto"/>
        <w:left w:val="none" w:sz="0" w:space="0" w:color="auto"/>
        <w:bottom w:val="none" w:sz="0" w:space="0" w:color="auto"/>
        <w:right w:val="none" w:sz="0" w:space="0" w:color="auto"/>
      </w:divBdr>
    </w:div>
    <w:div w:id="1298993056">
      <w:bodyDiv w:val="1"/>
      <w:marLeft w:val="0"/>
      <w:marRight w:val="0"/>
      <w:marTop w:val="0"/>
      <w:marBottom w:val="0"/>
      <w:divBdr>
        <w:top w:val="none" w:sz="0" w:space="0" w:color="auto"/>
        <w:left w:val="none" w:sz="0" w:space="0" w:color="auto"/>
        <w:bottom w:val="none" w:sz="0" w:space="0" w:color="auto"/>
        <w:right w:val="none" w:sz="0" w:space="0" w:color="auto"/>
      </w:divBdr>
    </w:div>
    <w:div w:id="1298998440">
      <w:bodyDiv w:val="1"/>
      <w:marLeft w:val="0"/>
      <w:marRight w:val="0"/>
      <w:marTop w:val="0"/>
      <w:marBottom w:val="0"/>
      <w:divBdr>
        <w:top w:val="none" w:sz="0" w:space="0" w:color="auto"/>
        <w:left w:val="none" w:sz="0" w:space="0" w:color="auto"/>
        <w:bottom w:val="none" w:sz="0" w:space="0" w:color="auto"/>
        <w:right w:val="none" w:sz="0" w:space="0" w:color="auto"/>
      </w:divBdr>
    </w:div>
    <w:div w:id="1299143378">
      <w:bodyDiv w:val="1"/>
      <w:marLeft w:val="0"/>
      <w:marRight w:val="0"/>
      <w:marTop w:val="0"/>
      <w:marBottom w:val="0"/>
      <w:divBdr>
        <w:top w:val="none" w:sz="0" w:space="0" w:color="auto"/>
        <w:left w:val="none" w:sz="0" w:space="0" w:color="auto"/>
        <w:bottom w:val="none" w:sz="0" w:space="0" w:color="auto"/>
        <w:right w:val="none" w:sz="0" w:space="0" w:color="auto"/>
      </w:divBdr>
    </w:div>
    <w:div w:id="1299147332">
      <w:bodyDiv w:val="1"/>
      <w:marLeft w:val="0"/>
      <w:marRight w:val="0"/>
      <w:marTop w:val="0"/>
      <w:marBottom w:val="0"/>
      <w:divBdr>
        <w:top w:val="none" w:sz="0" w:space="0" w:color="auto"/>
        <w:left w:val="none" w:sz="0" w:space="0" w:color="auto"/>
        <w:bottom w:val="none" w:sz="0" w:space="0" w:color="auto"/>
        <w:right w:val="none" w:sz="0" w:space="0" w:color="auto"/>
      </w:divBdr>
    </w:div>
    <w:div w:id="1299186052">
      <w:bodyDiv w:val="1"/>
      <w:marLeft w:val="0"/>
      <w:marRight w:val="0"/>
      <w:marTop w:val="0"/>
      <w:marBottom w:val="0"/>
      <w:divBdr>
        <w:top w:val="none" w:sz="0" w:space="0" w:color="auto"/>
        <w:left w:val="none" w:sz="0" w:space="0" w:color="auto"/>
        <w:bottom w:val="none" w:sz="0" w:space="0" w:color="auto"/>
        <w:right w:val="none" w:sz="0" w:space="0" w:color="auto"/>
      </w:divBdr>
    </w:div>
    <w:div w:id="1299339919">
      <w:bodyDiv w:val="1"/>
      <w:marLeft w:val="0"/>
      <w:marRight w:val="0"/>
      <w:marTop w:val="0"/>
      <w:marBottom w:val="0"/>
      <w:divBdr>
        <w:top w:val="none" w:sz="0" w:space="0" w:color="auto"/>
        <w:left w:val="none" w:sz="0" w:space="0" w:color="auto"/>
        <w:bottom w:val="none" w:sz="0" w:space="0" w:color="auto"/>
        <w:right w:val="none" w:sz="0" w:space="0" w:color="auto"/>
      </w:divBdr>
    </w:div>
    <w:div w:id="1299383081">
      <w:bodyDiv w:val="1"/>
      <w:marLeft w:val="0"/>
      <w:marRight w:val="0"/>
      <w:marTop w:val="0"/>
      <w:marBottom w:val="0"/>
      <w:divBdr>
        <w:top w:val="none" w:sz="0" w:space="0" w:color="auto"/>
        <w:left w:val="none" w:sz="0" w:space="0" w:color="auto"/>
        <w:bottom w:val="none" w:sz="0" w:space="0" w:color="auto"/>
        <w:right w:val="none" w:sz="0" w:space="0" w:color="auto"/>
      </w:divBdr>
    </w:div>
    <w:div w:id="1299528497">
      <w:bodyDiv w:val="1"/>
      <w:marLeft w:val="0"/>
      <w:marRight w:val="0"/>
      <w:marTop w:val="0"/>
      <w:marBottom w:val="0"/>
      <w:divBdr>
        <w:top w:val="none" w:sz="0" w:space="0" w:color="auto"/>
        <w:left w:val="none" w:sz="0" w:space="0" w:color="auto"/>
        <w:bottom w:val="none" w:sz="0" w:space="0" w:color="auto"/>
        <w:right w:val="none" w:sz="0" w:space="0" w:color="auto"/>
      </w:divBdr>
    </w:div>
    <w:div w:id="1299605638">
      <w:bodyDiv w:val="1"/>
      <w:marLeft w:val="0"/>
      <w:marRight w:val="0"/>
      <w:marTop w:val="0"/>
      <w:marBottom w:val="0"/>
      <w:divBdr>
        <w:top w:val="none" w:sz="0" w:space="0" w:color="auto"/>
        <w:left w:val="none" w:sz="0" w:space="0" w:color="auto"/>
        <w:bottom w:val="none" w:sz="0" w:space="0" w:color="auto"/>
        <w:right w:val="none" w:sz="0" w:space="0" w:color="auto"/>
      </w:divBdr>
    </w:div>
    <w:div w:id="1299611601">
      <w:bodyDiv w:val="1"/>
      <w:marLeft w:val="0"/>
      <w:marRight w:val="0"/>
      <w:marTop w:val="0"/>
      <w:marBottom w:val="0"/>
      <w:divBdr>
        <w:top w:val="none" w:sz="0" w:space="0" w:color="auto"/>
        <w:left w:val="none" w:sz="0" w:space="0" w:color="auto"/>
        <w:bottom w:val="none" w:sz="0" w:space="0" w:color="auto"/>
        <w:right w:val="none" w:sz="0" w:space="0" w:color="auto"/>
      </w:divBdr>
    </w:div>
    <w:div w:id="1299920543">
      <w:bodyDiv w:val="1"/>
      <w:marLeft w:val="0"/>
      <w:marRight w:val="0"/>
      <w:marTop w:val="0"/>
      <w:marBottom w:val="0"/>
      <w:divBdr>
        <w:top w:val="none" w:sz="0" w:space="0" w:color="auto"/>
        <w:left w:val="none" w:sz="0" w:space="0" w:color="auto"/>
        <w:bottom w:val="none" w:sz="0" w:space="0" w:color="auto"/>
        <w:right w:val="none" w:sz="0" w:space="0" w:color="auto"/>
      </w:divBdr>
    </w:div>
    <w:div w:id="1299991348">
      <w:bodyDiv w:val="1"/>
      <w:marLeft w:val="0"/>
      <w:marRight w:val="0"/>
      <w:marTop w:val="0"/>
      <w:marBottom w:val="0"/>
      <w:divBdr>
        <w:top w:val="none" w:sz="0" w:space="0" w:color="auto"/>
        <w:left w:val="none" w:sz="0" w:space="0" w:color="auto"/>
        <w:bottom w:val="none" w:sz="0" w:space="0" w:color="auto"/>
        <w:right w:val="none" w:sz="0" w:space="0" w:color="auto"/>
      </w:divBdr>
    </w:div>
    <w:div w:id="1300114156">
      <w:bodyDiv w:val="1"/>
      <w:marLeft w:val="0"/>
      <w:marRight w:val="0"/>
      <w:marTop w:val="0"/>
      <w:marBottom w:val="0"/>
      <w:divBdr>
        <w:top w:val="none" w:sz="0" w:space="0" w:color="auto"/>
        <w:left w:val="none" w:sz="0" w:space="0" w:color="auto"/>
        <w:bottom w:val="none" w:sz="0" w:space="0" w:color="auto"/>
        <w:right w:val="none" w:sz="0" w:space="0" w:color="auto"/>
      </w:divBdr>
    </w:div>
    <w:div w:id="1300186033">
      <w:bodyDiv w:val="1"/>
      <w:marLeft w:val="0"/>
      <w:marRight w:val="0"/>
      <w:marTop w:val="0"/>
      <w:marBottom w:val="0"/>
      <w:divBdr>
        <w:top w:val="none" w:sz="0" w:space="0" w:color="auto"/>
        <w:left w:val="none" w:sz="0" w:space="0" w:color="auto"/>
        <w:bottom w:val="none" w:sz="0" w:space="0" w:color="auto"/>
        <w:right w:val="none" w:sz="0" w:space="0" w:color="auto"/>
      </w:divBdr>
    </w:div>
    <w:div w:id="1300302117">
      <w:bodyDiv w:val="1"/>
      <w:marLeft w:val="0"/>
      <w:marRight w:val="0"/>
      <w:marTop w:val="0"/>
      <w:marBottom w:val="0"/>
      <w:divBdr>
        <w:top w:val="none" w:sz="0" w:space="0" w:color="auto"/>
        <w:left w:val="none" w:sz="0" w:space="0" w:color="auto"/>
        <w:bottom w:val="none" w:sz="0" w:space="0" w:color="auto"/>
        <w:right w:val="none" w:sz="0" w:space="0" w:color="auto"/>
      </w:divBdr>
    </w:div>
    <w:div w:id="1300457659">
      <w:bodyDiv w:val="1"/>
      <w:marLeft w:val="0"/>
      <w:marRight w:val="0"/>
      <w:marTop w:val="0"/>
      <w:marBottom w:val="0"/>
      <w:divBdr>
        <w:top w:val="none" w:sz="0" w:space="0" w:color="auto"/>
        <w:left w:val="none" w:sz="0" w:space="0" w:color="auto"/>
        <w:bottom w:val="none" w:sz="0" w:space="0" w:color="auto"/>
        <w:right w:val="none" w:sz="0" w:space="0" w:color="auto"/>
      </w:divBdr>
    </w:div>
    <w:div w:id="1300722408">
      <w:bodyDiv w:val="1"/>
      <w:marLeft w:val="0"/>
      <w:marRight w:val="0"/>
      <w:marTop w:val="0"/>
      <w:marBottom w:val="0"/>
      <w:divBdr>
        <w:top w:val="none" w:sz="0" w:space="0" w:color="auto"/>
        <w:left w:val="none" w:sz="0" w:space="0" w:color="auto"/>
        <w:bottom w:val="none" w:sz="0" w:space="0" w:color="auto"/>
        <w:right w:val="none" w:sz="0" w:space="0" w:color="auto"/>
      </w:divBdr>
    </w:div>
    <w:div w:id="1300765869">
      <w:bodyDiv w:val="1"/>
      <w:marLeft w:val="0"/>
      <w:marRight w:val="0"/>
      <w:marTop w:val="0"/>
      <w:marBottom w:val="0"/>
      <w:divBdr>
        <w:top w:val="none" w:sz="0" w:space="0" w:color="auto"/>
        <w:left w:val="none" w:sz="0" w:space="0" w:color="auto"/>
        <w:bottom w:val="none" w:sz="0" w:space="0" w:color="auto"/>
        <w:right w:val="none" w:sz="0" w:space="0" w:color="auto"/>
      </w:divBdr>
    </w:div>
    <w:div w:id="1300770923">
      <w:bodyDiv w:val="1"/>
      <w:marLeft w:val="0"/>
      <w:marRight w:val="0"/>
      <w:marTop w:val="0"/>
      <w:marBottom w:val="0"/>
      <w:divBdr>
        <w:top w:val="none" w:sz="0" w:space="0" w:color="auto"/>
        <w:left w:val="none" w:sz="0" w:space="0" w:color="auto"/>
        <w:bottom w:val="none" w:sz="0" w:space="0" w:color="auto"/>
        <w:right w:val="none" w:sz="0" w:space="0" w:color="auto"/>
      </w:divBdr>
    </w:div>
    <w:div w:id="1300845511">
      <w:bodyDiv w:val="1"/>
      <w:marLeft w:val="0"/>
      <w:marRight w:val="0"/>
      <w:marTop w:val="0"/>
      <w:marBottom w:val="0"/>
      <w:divBdr>
        <w:top w:val="none" w:sz="0" w:space="0" w:color="auto"/>
        <w:left w:val="none" w:sz="0" w:space="0" w:color="auto"/>
        <w:bottom w:val="none" w:sz="0" w:space="0" w:color="auto"/>
        <w:right w:val="none" w:sz="0" w:space="0" w:color="auto"/>
      </w:divBdr>
    </w:div>
    <w:div w:id="1300957292">
      <w:bodyDiv w:val="1"/>
      <w:marLeft w:val="0"/>
      <w:marRight w:val="0"/>
      <w:marTop w:val="0"/>
      <w:marBottom w:val="0"/>
      <w:divBdr>
        <w:top w:val="none" w:sz="0" w:space="0" w:color="auto"/>
        <w:left w:val="none" w:sz="0" w:space="0" w:color="auto"/>
        <w:bottom w:val="none" w:sz="0" w:space="0" w:color="auto"/>
        <w:right w:val="none" w:sz="0" w:space="0" w:color="auto"/>
      </w:divBdr>
    </w:div>
    <w:div w:id="1301154663">
      <w:bodyDiv w:val="1"/>
      <w:marLeft w:val="0"/>
      <w:marRight w:val="0"/>
      <w:marTop w:val="0"/>
      <w:marBottom w:val="0"/>
      <w:divBdr>
        <w:top w:val="none" w:sz="0" w:space="0" w:color="auto"/>
        <w:left w:val="none" w:sz="0" w:space="0" w:color="auto"/>
        <w:bottom w:val="none" w:sz="0" w:space="0" w:color="auto"/>
        <w:right w:val="none" w:sz="0" w:space="0" w:color="auto"/>
      </w:divBdr>
    </w:div>
    <w:div w:id="1301230996">
      <w:bodyDiv w:val="1"/>
      <w:marLeft w:val="0"/>
      <w:marRight w:val="0"/>
      <w:marTop w:val="0"/>
      <w:marBottom w:val="0"/>
      <w:divBdr>
        <w:top w:val="none" w:sz="0" w:space="0" w:color="auto"/>
        <w:left w:val="none" w:sz="0" w:space="0" w:color="auto"/>
        <w:bottom w:val="none" w:sz="0" w:space="0" w:color="auto"/>
        <w:right w:val="none" w:sz="0" w:space="0" w:color="auto"/>
      </w:divBdr>
    </w:div>
    <w:div w:id="1301304126">
      <w:bodyDiv w:val="1"/>
      <w:marLeft w:val="0"/>
      <w:marRight w:val="0"/>
      <w:marTop w:val="0"/>
      <w:marBottom w:val="0"/>
      <w:divBdr>
        <w:top w:val="none" w:sz="0" w:space="0" w:color="auto"/>
        <w:left w:val="none" w:sz="0" w:space="0" w:color="auto"/>
        <w:bottom w:val="none" w:sz="0" w:space="0" w:color="auto"/>
        <w:right w:val="none" w:sz="0" w:space="0" w:color="auto"/>
      </w:divBdr>
    </w:div>
    <w:div w:id="1301379881">
      <w:bodyDiv w:val="1"/>
      <w:marLeft w:val="0"/>
      <w:marRight w:val="0"/>
      <w:marTop w:val="0"/>
      <w:marBottom w:val="0"/>
      <w:divBdr>
        <w:top w:val="none" w:sz="0" w:space="0" w:color="auto"/>
        <w:left w:val="none" w:sz="0" w:space="0" w:color="auto"/>
        <w:bottom w:val="none" w:sz="0" w:space="0" w:color="auto"/>
        <w:right w:val="none" w:sz="0" w:space="0" w:color="auto"/>
      </w:divBdr>
    </w:div>
    <w:div w:id="1301570772">
      <w:bodyDiv w:val="1"/>
      <w:marLeft w:val="0"/>
      <w:marRight w:val="0"/>
      <w:marTop w:val="0"/>
      <w:marBottom w:val="0"/>
      <w:divBdr>
        <w:top w:val="none" w:sz="0" w:space="0" w:color="auto"/>
        <w:left w:val="none" w:sz="0" w:space="0" w:color="auto"/>
        <w:bottom w:val="none" w:sz="0" w:space="0" w:color="auto"/>
        <w:right w:val="none" w:sz="0" w:space="0" w:color="auto"/>
      </w:divBdr>
    </w:div>
    <w:div w:id="1301616457">
      <w:bodyDiv w:val="1"/>
      <w:marLeft w:val="0"/>
      <w:marRight w:val="0"/>
      <w:marTop w:val="0"/>
      <w:marBottom w:val="0"/>
      <w:divBdr>
        <w:top w:val="none" w:sz="0" w:space="0" w:color="auto"/>
        <w:left w:val="none" w:sz="0" w:space="0" w:color="auto"/>
        <w:bottom w:val="none" w:sz="0" w:space="0" w:color="auto"/>
        <w:right w:val="none" w:sz="0" w:space="0" w:color="auto"/>
      </w:divBdr>
    </w:div>
    <w:div w:id="1301690990">
      <w:bodyDiv w:val="1"/>
      <w:marLeft w:val="0"/>
      <w:marRight w:val="0"/>
      <w:marTop w:val="0"/>
      <w:marBottom w:val="0"/>
      <w:divBdr>
        <w:top w:val="none" w:sz="0" w:space="0" w:color="auto"/>
        <w:left w:val="none" w:sz="0" w:space="0" w:color="auto"/>
        <w:bottom w:val="none" w:sz="0" w:space="0" w:color="auto"/>
        <w:right w:val="none" w:sz="0" w:space="0" w:color="auto"/>
      </w:divBdr>
    </w:div>
    <w:div w:id="1301764267">
      <w:bodyDiv w:val="1"/>
      <w:marLeft w:val="0"/>
      <w:marRight w:val="0"/>
      <w:marTop w:val="0"/>
      <w:marBottom w:val="0"/>
      <w:divBdr>
        <w:top w:val="none" w:sz="0" w:space="0" w:color="auto"/>
        <w:left w:val="none" w:sz="0" w:space="0" w:color="auto"/>
        <w:bottom w:val="none" w:sz="0" w:space="0" w:color="auto"/>
        <w:right w:val="none" w:sz="0" w:space="0" w:color="auto"/>
      </w:divBdr>
    </w:div>
    <w:div w:id="1301812403">
      <w:bodyDiv w:val="1"/>
      <w:marLeft w:val="0"/>
      <w:marRight w:val="0"/>
      <w:marTop w:val="0"/>
      <w:marBottom w:val="0"/>
      <w:divBdr>
        <w:top w:val="none" w:sz="0" w:space="0" w:color="auto"/>
        <w:left w:val="none" w:sz="0" w:space="0" w:color="auto"/>
        <w:bottom w:val="none" w:sz="0" w:space="0" w:color="auto"/>
        <w:right w:val="none" w:sz="0" w:space="0" w:color="auto"/>
      </w:divBdr>
    </w:div>
    <w:div w:id="1301882910">
      <w:bodyDiv w:val="1"/>
      <w:marLeft w:val="0"/>
      <w:marRight w:val="0"/>
      <w:marTop w:val="0"/>
      <w:marBottom w:val="0"/>
      <w:divBdr>
        <w:top w:val="none" w:sz="0" w:space="0" w:color="auto"/>
        <w:left w:val="none" w:sz="0" w:space="0" w:color="auto"/>
        <w:bottom w:val="none" w:sz="0" w:space="0" w:color="auto"/>
        <w:right w:val="none" w:sz="0" w:space="0" w:color="auto"/>
      </w:divBdr>
    </w:div>
    <w:div w:id="1301955541">
      <w:bodyDiv w:val="1"/>
      <w:marLeft w:val="0"/>
      <w:marRight w:val="0"/>
      <w:marTop w:val="0"/>
      <w:marBottom w:val="0"/>
      <w:divBdr>
        <w:top w:val="none" w:sz="0" w:space="0" w:color="auto"/>
        <w:left w:val="none" w:sz="0" w:space="0" w:color="auto"/>
        <w:bottom w:val="none" w:sz="0" w:space="0" w:color="auto"/>
        <w:right w:val="none" w:sz="0" w:space="0" w:color="auto"/>
      </w:divBdr>
    </w:div>
    <w:div w:id="1302036338">
      <w:bodyDiv w:val="1"/>
      <w:marLeft w:val="0"/>
      <w:marRight w:val="0"/>
      <w:marTop w:val="0"/>
      <w:marBottom w:val="0"/>
      <w:divBdr>
        <w:top w:val="none" w:sz="0" w:space="0" w:color="auto"/>
        <w:left w:val="none" w:sz="0" w:space="0" w:color="auto"/>
        <w:bottom w:val="none" w:sz="0" w:space="0" w:color="auto"/>
        <w:right w:val="none" w:sz="0" w:space="0" w:color="auto"/>
      </w:divBdr>
    </w:div>
    <w:div w:id="1302081518">
      <w:bodyDiv w:val="1"/>
      <w:marLeft w:val="0"/>
      <w:marRight w:val="0"/>
      <w:marTop w:val="0"/>
      <w:marBottom w:val="0"/>
      <w:divBdr>
        <w:top w:val="none" w:sz="0" w:space="0" w:color="auto"/>
        <w:left w:val="none" w:sz="0" w:space="0" w:color="auto"/>
        <w:bottom w:val="none" w:sz="0" w:space="0" w:color="auto"/>
        <w:right w:val="none" w:sz="0" w:space="0" w:color="auto"/>
      </w:divBdr>
    </w:div>
    <w:div w:id="1302267147">
      <w:bodyDiv w:val="1"/>
      <w:marLeft w:val="0"/>
      <w:marRight w:val="0"/>
      <w:marTop w:val="0"/>
      <w:marBottom w:val="0"/>
      <w:divBdr>
        <w:top w:val="none" w:sz="0" w:space="0" w:color="auto"/>
        <w:left w:val="none" w:sz="0" w:space="0" w:color="auto"/>
        <w:bottom w:val="none" w:sz="0" w:space="0" w:color="auto"/>
        <w:right w:val="none" w:sz="0" w:space="0" w:color="auto"/>
      </w:divBdr>
    </w:div>
    <w:div w:id="1302267333">
      <w:bodyDiv w:val="1"/>
      <w:marLeft w:val="0"/>
      <w:marRight w:val="0"/>
      <w:marTop w:val="0"/>
      <w:marBottom w:val="0"/>
      <w:divBdr>
        <w:top w:val="none" w:sz="0" w:space="0" w:color="auto"/>
        <w:left w:val="none" w:sz="0" w:space="0" w:color="auto"/>
        <w:bottom w:val="none" w:sz="0" w:space="0" w:color="auto"/>
        <w:right w:val="none" w:sz="0" w:space="0" w:color="auto"/>
      </w:divBdr>
    </w:div>
    <w:div w:id="1302275206">
      <w:bodyDiv w:val="1"/>
      <w:marLeft w:val="0"/>
      <w:marRight w:val="0"/>
      <w:marTop w:val="0"/>
      <w:marBottom w:val="0"/>
      <w:divBdr>
        <w:top w:val="none" w:sz="0" w:space="0" w:color="auto"/>
        <w:left w:val="none" w:sz="0" w:space="0" w:color="auto"/>
        <w:bottom w:val="none" w:sz="0" w:space="0" w:color="auto"/>
        <w:right w:val="none" w:sz="0" w:space="0" w:color="auto"/>
      </w:divBdr>
    </w:div>
    <w:div w:id="1302612585">
      <w:bodyDiv w:val="1"/>
      <w:marLeft w:val="0"/>
      <w:marRight w:val="0"/>
      <w:marTop w:val="0"/>
      <w:marBottom w:val="0"/>
      <w:divBdr>
        <w:top w:val="none" w:sz="0" w:space="0" w:color="auto"/>
        <w:left w:val="none" w:sz="0" w:space="0" w:color="auto"/>
        <w:bottom w:val="none" w:sz="0" w:space="0" w:color="auto"/>
        <w:right w:val="none" w:sz="0" w:space="0" w:color="auto"/>
      </w:divBdr>
    </w:div>
    <w:div w:id="1302731318">
      <w:bodyDiv w:val="1"/>
      <w:marLeft w:val="0"/>
      <w:marRight w:val="0"/>
      <w:marTop w:val="0"/>
      <w:marBottom w:val="0"/>
      <w:divBdr>
        <w:top w:val="none" w:sz="0" w:space="0" w:color="auto"/>
        <w:left w:val="none" w:sz="0" w:space="0" w:color="auto"/>
        <w:bottom w:val="none" w:sz="0" w:space="0" w:color="auto"/>
        <w:right w:val="none" w:sz="0" w:space="0" w:color="auto"/>
      </w:divBdr>
    </w:div>
    <w:div w:id="1302804270">
      <w:bodyDiv w:val="1"/>
      <w:marLeft w:val="0"/>
      <w:marRight w:val="0"/>
      <w:marTop w:val="0"/>
      <w:marBottom w:val="0"/>
      <w:divBdr>
        <w:top w:val="none" w:sz="0" w:space="0" w:color="auto"/>
        <w:left w:val="none" w:sz="0" w:space="0" w:color="auto"/>
        <w:bottom w:val="none" w:sz="0" w:space="0" w:color="auto"/>
        <w:right w:val="none" w:sz="0" w:space="0" w:color="auto"/>
      </w:divBdr>
    </w:div>
    <w:div w:id="1302930083">
      <w:bodyDiv w:val="1"/>
      <w:marLeft w:val="0"/>
      <w:marRight w:val="0"/>
      <w:marTop w:val="0"/>
      <w:marBottom w:val="0"/>
      <w:divBdr>
        <w:top w:val="none" w:sz="0" w:space="0" w:color="auto"/>
        <w:left w:val="none" w:sz="0" w:space="0" w:color="auto"/>
        <w:bottom w:val="none" w:sz="0" w:space="0" w:color="auto"/>
        <w:right w:val="none" w:sz="0" w:space="0" w:color="auto"/>
      </w:divBdr>
    </w:div>
    <w:div w:id="1302997526">
      <w:bodyDiv w:val="1"/>
      <w:marLeft w:val="0"/>
      <w:marRight w:val="0"/>
      <w:marTop w:val="0"/>
      <w:marBottom w:val="0"/>
      <w:divBdr>
        <w:top w:val="none" w:sz="0" w:space="0" w:color="auto"/>
        <w:left w:val="none" w:sz="0" w:space="0" w:color="auto"/>
        <w:bottom w:val="none" w:sz="0" w:space="0" w:color="auto"/>
        <w:right w:val="none" w:sz="0" w:space="0" w:color="auto"/>
      </w:divBdr>
    </w:div>
    <w:div w:id="1303458862">
      <w:bodyDiv w:val="1"/>
      <w:marLeft w:val="0"/>
      <w:marRight w:val="0"/>
      <w:marTop w:val="0"/>
      <w:marBottom w:val="0"/>
      <w:divBdr>
        <w:top w:val="none" w:sz="0" w:space="0" w:color="auto"/>
        <w:left w:val="none" w:sz="0" w:space="0" w:color="auto"/>
        <w:bottom w:val="none" w:sz="0" w:space="0" w:color="auto"/>
        <w:right w:val="none" w:sz="0" w:space="0" w:color="auto"/>
      </w:divBdr>
    </w:div>
    <w:div w:id="1303467996">
      <w:bodyDiv w:val="1"/>
      <w:marLeft w:val="0"/>
      <w:marRight w:val="0"/>
      <w:marTop w:val="0"/>
      <w:marBottom w:val="0"/>
      <w:divBdr>
        <w:top w:val="none" w:sz="0" w:space="0" w:color="auto"/>
        <w:left w:val="none" w:sz="0" w:space="0" w:color="auto"/>
        <w:bottom w:val="none" w:sz="0" w:space="0" w:color="auto"/>
        <w:right w:val="none" w:sz="0" w:space="0" w:color="auto"/>
      </w:divBdr>
    </w:div>
    <w:div w:id="1303543355">
      <w:bodyDiv w:val="1"/>
      <w:marLeft w:val="0"/>
      <w:marRight w:val="0"/>
      <w:marTop w:val="0"/>
      <w:marBottom w:val="0"/>
      <w:divBdr>
        <w:top w:val="none" w:sz="0" w:space="0" w:color="auto"/>
        <w:left w:val="none" w:sz="0" w:space="0" w:color="auto"/>
        <w:bottom w:val="none" w:sz="0" w:space="0" w:color="auto"/>
        <w:right w:val="none" w:sz="0" w:space="0" w:color="auto"/>
      </w:divBdr>
    </w:div>
    <w:div w:id="1303651810">
      <w:bodyDiv w:val="1"/>
      <w:marLeft w:val="0"/>
      <w:marRight w:val="0"/>
      <w:marTop w:val="0"/>
      <w:marBottom w:val="0"/>
      <w:divBdr>
        <w:top w:val="none" w:sz="0" w:space="0" w:color="auto"/>
        <w:left w:val="none" w:sz="0" w:space="0" w:color="auto"/>
        <w:bottom w:val="none" w:sz="0" w:space="0" w:color="auto"/>
        <w:right w:val="none" w:sz="0" w:space="0" w:color="auto"/>
      </w:divBdr>
    </w:div>
    <w:div w:id="1303659997">
      <w:bodyDiv w:val="1"/>
      <w:marLeft w:val="0"/>
      <w:marRight w:val="0"/>
      <w:marTop w:val="0"/>
      <w:marBottom w:val="0"/>
      <w:divBdr>
        <w:top w:val="none" w:sz="0" w:space="0" w:color="auto"/>
        <w:left w:val="none" w:sz="0" w:space="0" w:color="auto"/>
        <w:bottom w:val="none" w:sz="0" w:space="0" w:color="auto"/>
        <w:right w:val="none" w:sz="0" w:space="0" w:color="auto"/>
      </w:divBdr>
    </w:div>
    <w:div w:id="1303923865">
      <w:bodyDiv w:val="1"/>
      <w:marLeft w:val="0"/>
      <w:marRight w:val="0"/>
      <w:marTop w:val="0"/>
      <w:marBottom w:val="0"/>
      <w:divBdr>
        <w:top w:val="none" w:sz="0" w:space="0" w:color="auto"/>
        <w:left w:val="none" w:sz="0" w:space="0" w:color="auto"/>
        <w:bottom w:val="none" w:sz="0" w:space="0" w:color="auto"/>
        <w:right w:val="none" w:sz="0" w:space="0" w:color="auto"/>
      </w:divBdr>
    </w:div>
    <w:div w:id="1304001444">
      <w:bodyDiv w:val="1"/>
      <w:marLeft w:val="0"/>
      <w:marRight w:val="0"/>
      <w:marTop w:val="0"/>
      <w:marBottom w:val="0"/>
      <w:divBdr>
        <w:top w:val="none" w:sz="0" w:space="0" w:color="auto"/>
        <w:left w:val="none" w:sz="0" w:space="0" w:color="auto"/>
        <w:bottom w:val="none" w:sz="0" w:space="0" w:color="auto"/>
        <w:right w:val="none" w:sz="0" w:space="0" w:color="auto"/>
      </w:divBdr>
    </w:div>
    <w:div w:id="1304120387">
      <w:bodyDiv w:val="1"/>
      <w:marLeft w:val="0"/>
      <w:marRight w:val="0"/>
      <w:marTop w:val="0"/>
      <w:marBottom w:val="0"/>
      <w:divBdr>
        <w:top w:val="none" w:sz="0" w:space="0" w:color="auto"/>
        <w:left w:val="none" w:sz="0" w:space="0" w:color="auto"/>
        <w:bottom w:val="none" w:sz="0" w:space="0" w:color="auto"/>
        <w:right w:val="none" w:sz="0" w:space="0" w:color="auto"/>
      </w:divBdr>
    </w:div>
    <w:div w:id="1304312518">
      <w:bodyDiv w:val="1"/>
      <w:marLeft w:val="0"/>
      <w:marRight w:val="0"/>
      <w:marTop w:val="0"/>
      <w:marBottom w:val="0"/>
      <w:divBdr>
        <w:top w:val="none" w:sz="0" w:space="0" w:color="auto"/>
        <w:left w:val="none" w:sz="0" w:space="0" w:color="auto"/>
        <w:bottom w:val="none" w:sz="0" w:space="0" w:color="auto"/>
        <w:right w:val="none" w:sz="0" w:space="0" w:color="auto"/>
      </w:divBdr>
    </w:div>
    <w:div w:id="1304579384">
      <w:bodyDiv w:val="1"/>
      <w:marLeft w:val="0"/>
      <w:marRight w:val="0"/>
      <w:marTop w:val="0"/>
      <w:marBottom w:val="0"/>
      <w:divBdr>
        <w:top w:val="none" w:sz="0" w:space="0" w:color="auto"/>
        <w:left w:val="none" w:sz="0" w:space="0" w:color="auto"/>
        <w:bottom w:val="none" w:sz="0" w:space="0" w:color="auto"/>
        <w:right w:val="none" w:sz="0" w:space="0" w:color="auto"/>
      </w:divBdr>
    </w:div>
    <w:div w:id="1304626074">
      <w:bodyDiv w:val="1"/>
      <w:marLeft w:val="0"/>
      <w:marRight w:val="0"/>
      <w:marTop w:val="0"/>
      <w:marBottom w:val="0"/>
      <w:divBdr>
        <w:top w:val="none" w:sz="0" w:space="0" w:color="auto"/>
        <w:left w:val="none" w:sz="0" w:space="0" w:color="auto"/>
        <w:bottom w:val="none" w:sz="0" w:space="0" w:color="auto"/>
        <w:right w:val="none" w:sz="0" w:space="0" w:color="auto"/>
      </w:divBdr>
    </w:div>
    <w:div w:id="1304695954">
      <w:bodyDiv w:val="1"/>
      <w:marLeft w:val="0"/>
      <w:marRight w:val="0"/>
      <w:marTop w:val="0"/>
      <w:marBottom w:val="0"/>
      <w:divBdr>
        <w:top w:val="none" w:sz="0" w:space="0" w:color="auto"/>
        <w:left w:val="none" w:sz="0" w:space="0" w:color="auto"/>
        <w:bottom w:val="none" w:sz="0" w:space="0" w:color="auto"/>
        <w:right w:val="none" w:sz="0" w:space="0" w:color="auto"/>
      </w:divBdr>
    </w:div>
    <w:div w:id="1304699309">
      <w:bodyDiv w:val="1"/>
      <w:marLeft w:val="0"/>
      <w:marRight w:val="0"/>
      <w:marTop w:val="0"/>
      <w:marBottom w:val="0"/>
      <w:divBdr>
        <w:top w:val="none" w:sz="0" w:space="0" w:color="auto"/>
        <w:left w:val="none" w:sz="0" w:space="0" w:color="auto"/>
        <w:bottom w:val="none" w:sz="0" w:space="0" w:color="auto"/>
        <w:right w:val="none" w:sz="0" w:space="0" w:color="auto"/>
      </w:divBdr>
    </w:div>
    <w:div w:id="1304770470">
      <w:bodyDiv w:val="1"/>
      <w:marLeft w:val="0"/>
      <w:marRight w:val="0"/>
      <w:marTop w:val="0"/>
      <w:marBottom w:val="0"/>
      <w:divBdr>
        <w:top w:val="none" w:sz="0" w:space="0" w:color="auto"/>
        <w:left w:val="none" w:sz="0" w:space="0" w:color="auto"/>
        <w:bottom w:val="none" w:sz="0" w:space="0" w:color="auto"/>
        <w:right w:val="none" w:sz="0" w:space="0" w:color="auto"/>
      </w:divBdr>
    </w:div>
    <w:div w:id="1304771302">
      <w:bodyDiv w:val="1"/>
      <w:marLeft w:val="0"/>
      <w:marRight w:val="0"/>
      <w:marTop w:val="0"/>
      <w:marBottom w:val="0"/>
      <w:divBdr>
        <w:top w:val="none" w:sz="0" w:space="0" w:color="auto"/>
        <w:left w:val="none" w:sz="0" w:space="0" w:color="auto"/>
        <w:bottom w:val="none" w:sz="0" w:space="0" w:color="auto"/>
        <w:right w:val="none" w:sz="0" w:space="0" w:color="auto"/>
      </w:divBdr>
    </w:div>
    <w:div w:id="1304845826">
      <w:bodyDiv w:val="1"/>
      <w:marLeft w:val="0"/>
      <w:marRight w:val="0"/>
      <w:marTop w:val="0"/>
      <w:marBottom w:val="0"/>
      <w:divBdr>
        <w:top w:val="none" w:sz="0" w:space="0" w:color="auto"/>
        <w:left w:val="none" w:sz="0" w:space="0" w:color="auto"/>
        <w:bottom w:val="none" w:sz="0" w:space="0" w:color="auto"/>
        <w:right w:val="none" w:sz="0" w:space="0" w:color="auto"/>
      </w:divBdr>
    </w:div>
    <w:div w:id="1304895040">
      <w:bodyDiv w:val="1"/>
      <w:marLeft w:val="0"/>
      <w:marRight w:val="0"/>
      <w:marTop w:val="0"/>
      <w:marBottom w:val="0"/>
      <w:divBdr>
        <w:top w:val="none" w:sz="0" w:space="0" w:color="auto"/>
        <w:left w:val="none" w:sz="0" w:space="0" w:color="auto"/>
        <w:bottom w:val="none" w:sz="0" w:space="0" w:color="auto"/>
        <w:right w:val="none" w:sz="0" w:space="0" w:color="auto"/>
      </w:divBdr>
    </w:div>
    <w:div w:id="1305040153">
      <w:bodyDiv w:val="1"/>
      <w:marLeft w:val="0"/>
      <w:marRight w:val="0"/>
      <w:marTop w:val="0"/>
      <w:marBottom w:val="0"/>
      <w:divBdr>
        <w:top w:val="none" w:sz="0" w:space="0" w:color="auto"/>
        <w:left w:val="none" w:sz="0" w:space="0" w:color="auto"/>
        <w:bottom w:val="none" w:sz="0" w:space="0" w:color="auto"/>
        <w:right w:val="none" w:sz="0" w:space="0" w:color="auto"/>
      </w:divBdr>
    </w:div>
    <w:div w:id="1305085285">
      <w:bodyDiv w:val="1"/>
      <w:marLeft w:val="0"/>
      <w:marRight w:val="0"/>
      <w:marTop w:val="0"/>
      <w:marBottom w:val="0"/>
      <w:divBdr>
        <w:top w:val="none" w:sz="0" w:space="0" w:color="auto"/>
        <w:left w:val="none" w:sz="0" w:space="0" w:color="auto"/>
        <w:bottom w:val="none" w:sz="0" w:space="0" w:color="auto"/>
        <w:right w:val="none" w:sz="0" w:space="0" w:color="auto"/>
      </w:divBdr>
    </w:div>
    <w:div w:id="1305087332">
      <w:bodyDiv w:val="1"/>
      <w:marLeft w:val="0"/>
      <w:marRight w:val="0"/>
      <w:marTop w:val="0"/>
      <w:marBottom w:val="0"/>
      <w:divBdr>
        <w:top w:val="none" w:sz="0" w:space="0" w:color="auto"/>
        <w:left w:val="none" w:sz="0" w:space="0" w:color="auto"/>
        <w:bottom w:val="none" w:sz="0" w:space="0" w:color="auto"/>
        <w:right w:val="none" w:sz="0" w:space="0" w:color="auto"/>
      </w:divBdr>
    </w:div>
    <w:div w:id="1305349423">
      <w:bodyDiv w:val="1"/>
      <w:marLeft w:val="0"/>
      <w:marRight w:val="0"/>
      <w:marTop w:val="0"/>
      <w:marBottom w:val="0"/>
      <w:divBdr>
        <w:top w:val="none" w:sz="0" w:space="0" w:color="auto"/>
        <w:left w:val="none" w:sz="0" w:space="0" w:color="auto"/>
        <w:bottom w:val="none" w:sz="0" w:space="0" w:color="auto"/>
        <w:right w:val="none" w:sz="0" w:space="0" w:color="auto"/>
      </w:divBdr>
    </w:div>
    <w:div w:id="1305432831">
      <w:bodyDiv w:val="1"/>
      <w:marLeft w:val="0"/>
      <w:marRight w:val="0"/>
      <w:marTop w:val="0"/>
      <w:marBottom w:val="0"/>
      <w:divBdr>
        <w:top w:val="none" w:sz="0" w:space="0" w:color="auto"/>
        <w:left w:val="none" w:sz="0" w:space="0" w:color="auto"/>
        <w:bottom w:val="none" w:sz="0" w:space="0" w:color="auto"/>
        <w:right w:val="none" w:sz="0" w:space="0" w:color="auto"/>
      </w:divBdr>
    </w:div>
    <w:div w:id="1305548191">
      <w:bodyDiv w:val="1"/>
      <w:marLeft w:val="0"/>
      <w:marRight w:val="0"/>
      <w:marTop w:val="0"/>
      <w:marBottom w:val="0"/>
      <w:divBdr>
        <w:top w:val="none" w:sz="0" w:space="0" w:color="auto"/>
        <w:left w:val="none" w:sz="0" w:space="0" w:color="auto"/>
        <w:bottom w:val="none" w:sz="0" w:space="0" w:color="auto"/>
        <w:right w:val="none" w:sz="0" w:space="0" w:color="auto"/>
      </w:divBdr>
    </w:div>
    <w:div w:id="1305698880">
      <w:bodyDiv w:val="1"/>
      <w:marLeft w:val="0"/>
      <w:marRight w:val="0"/>
      <w:marTop w:val="0"/>
      <w:marBottom w:val="0"/>
      <w:divBdr>
        <w:top w:val="none" w:sz="0" w:space="0" w:color="auto"/>
        <w:left w:val="none" w:sz="0" w:space="0" w:color="auto"/>
        <w:bottom w:val="none" w:sz="0" w:space="0" w:color="auto"/>
        <w:right w:val="none" w:sz="0" w:space="0" w:color="auto"/>
      </w:divBdr>
    </w:div>
    <w:div w:id="1305699367">
      <w:bodyDiv w:val="1"/>
      <w:marLeft w:val="0"/>
      <w:marRight w:val="0"/>
      <w:marTop w:val="0"/>
      <w:marBottom w:val="0"/>
      <w:divBdr>
        <w:top w:val="none" w:sz="0" w:space="0" w:color="auto"/>
        <w:left w:val="none" w:sz="0" w:space="0" w:color="auto"/>
        <w:bottom w:val="none" w:sz="0" w:space="0" w:color="auto"/>
        <w:right w:val="none" w:sz="0" w:space="0" w:color="auto"/>
      </w:divBdr>
    </w:div>
    <w:div w:id="1305741625">
      <w:bodyDiv w:val="1"/>
      <w:marLeft w:val="0"/>
      <w:marRight w:val="0"/>
      <w:marTop w:val="0"/>
      <w:marBottom w:val="0"/>
      <w:divBdr>
        <w:top w:val="none" w:sz="0" w:space="0" w:color="auto"/>
        <w:left w:val="none" w:sz="0" w:space="0" w:color="auto"/>
        <w:bottom w:val="none" w:sz="0" w:space="0" w:color="auto"/>
        <w:right w:val="none" w:sz="0" w:space="0" w:color="auto"/>
      </w:divBdr>
    </w:div>
    <w:div w:id="1305814959">
      <w:bodyDiv w:val="1"/>
      <w:marLeft w:val="0"/>
      <w:marRight w:val="0"/>
      <w:marTop w:val="0"/>
      <w:marBottom w:val="0"/>
      <w:divBdr>
        <w:top w:val="none" w:sz="0" w:space="0" w:color="auto"/>
        <w:left w:val="none" w:sz="0" w:space="0" w:color="auto"/>
        <w:bottom w:val="none" w:sz="0" w:space="0" w:color="auto"/>
        <w:right w:val="none" w:sz="0" w:space="0" w:color="auto"/>
      </w:divBdr>
    </w:div>
    <w:div w:id="1305815592">
      <w:bodyDiv w:val="1"/>
      <w:marLeft w:val="0"/>
      <w:marRight w:val="0"/>
      <w:marTop w:val="0"/>
      <w:marBottom w:val="0"/>
      <w:divBdr>
        <w:top w:val="none" w:sz="0" w:space="0" w:color="auto"/>
        <w:left w:val="none" w:sz="0" w:space="0" w:color="auto"/>
        <w:bottom w:val="none" w:sz="0" w:space="0" w:color="auto"/>
        <w:right w:val="none" w:sz="0" w:space="0" w:color="auto"/>
      </w:divBdr>
    </w:div>
    <w:div w:id="1305816406">
      <w:bodyDiv w:val="1"/>
      <w:marLeft w:val="0"/>
      <w:marRight w:val="0"/>
      <w:marTop w:val="0"/>
      <w:marBottom w:val="0"/>
      <w:divBdr>
        <w:top w:val="none" w:sz="0" w:space="0" w:color="auto"/>
        <w:left w:val="none" w:sz="0" w:space="0" w:color="auto"/>
        <w:bottom w:val="none" w:sz="0" w:space="0" w:color="auto"/>
        <w:right w:val="none" w:sz="0" w:space="0" w:color="auto"/>
      </w:divBdr>
    </w:div>
    <w:div w:id="1305816903">
      <w:bodyDiv w:val="1"/>
      <w:marLeft w:val="0"/>
      <w:marRight w:val="0"/>
      <w:marTop w:val="0"/>
      <w:marBottom w:val="0"/>
      <w:divBdr>
        <w:top w:val="none" w:sz="0" w:space="0" w:color="auto"/>
        <w:left w:val="none" w:sz="0" w:space="0" w:color="auto"/>
        <w:bottom w:val="none" w:sz="0" w:space="0" w:color="auto"/>
        <w:right w:val="none" w:sz="0" w:space="0" w:color="auto"/>
      </w:divBdr>
    </w:div>
    <w:div w:id="1305887365">
      <w:bodyDiv w:val="1"/>
      <w:marLeft w:val="0"/>
      <w:marRight w:val="0"/>
      <w:marTop w:val="0"/>
      <w:marBottom w:val="0"/>
      <w:divBdr>
        <w:top w:val="none" w:sz="0" w:space="0" w:color="auto"/>
        <w:left w:val="none" w:sz="0" w:space="0" w:color="auto"/>
        <w:bottom w:val="none" w:sz="0" w:space="0" w:color="auto"/>
        <w:right w:val="none" w:sz="0" w:space="0" w:color="auto"/>
      </w:divBdr>
    </w:div>
    <w:div w:id="1306008137">
      <w:bodyDiv w:val="1"/>
      <w:marLeft w:val="0"/>
      <w:marRight w:val="0"/>
      <w:marTop w:val="0"/>
      <w:marBottom w:val="0"/>
      <w:divBdr>
        <w:top w:val="none" w:sz="0" w:space="0" w:color="auto"/>
        <w:left w:val="none" w:sz="0" w:space="0" w:color="auto"/>
        <w:bottom w:val="none" w:sz="0" w:space="0" w:color="auto"/>
        <w:right w:val="none" w:sz="0" w:space="0" w:color="auto"/>
      </w:divBdr>
    </w:div>
    <w:div w:id="1306156246">
      <w:bodyDiv w:val="1"/>
      <w:marLeft w:val="0"/>
      <w:marRight w:val="0"/>
      <w:marTop w:val="0"/>
      <w:marBottom w:val="0"/>
      <w:divBdr>
        <w:top w:val="none" w:sz="0" w:space="0" w:color="auto"/>
        <w:left w:val="none" w:sz="0" w:space="0" w:color="auto"/>
        <w:bottom w:val="none" w:sz="0" w:space="0" w:color="auto"/>
        <w:right w:val="none" w:sz="0" w:space="0" w:color="auto"/>
      </w:divBdr>
    </w:div>
    <w:div w:id="1306164174">
      <w:bodyDiv w:val="1"/>
      <w:marLeft w:val="0"/>
      <w:marRight w:val="0"/>
      <w:marTop w:val="0"/>
      <w:marBottom w:val="0"/>
      <w:divBdr>
        <w:top w:val="none" w:sz="0" w:space="0" w:color="auto"/>
        <w:left w:val="none" w:sz="0" w:space="0" w:color="auto"/>
        <w:bottom w:val="none" w:sz="0" w:space="0" w:color="auto"/>
        <w:right w:val="none" w:sz="0" w:space="0" w:color="auto"/>
      </w:divBdr>
    </w:div>
    <w:div w:id="1306204817">
      <w:bodyDiv w:val="1"/>
      <w:marLeft w:val="0"/>
      <w:marRight w:val="0"/>
      <w:marTop w:val="0"/>
      <w:marBottom w:val="0"/>
      <w:divBdr>
        <w:top w:val="none" w:sz="0" w:space="0" w:color="auto"/>
        <w:left w:val="none" w:sz="0" w:space="0" w:color="auto"/>
        <w:bottom w:val="none" w:sz="0" w:space="0" w:color="auto"/>
        <w:right w:val="none" w:sz="0" w:space="0" w:color="auto"/>
      </w:divBdr>
    </w:div>
    <w:div w:id="1306469174">
      <w:bodyDiv w:val="1"/>
      <w:marLeft w:val="0"/>
      <w:marRight w:val="0"/>
      <w:marTop w:val="0"/>
      <w:marBottom w:val="0"/>
      <w:divBdr>
        <w:top w:val="none" w:sz="0" w:space="0" w:color="auto"/>
        <w:left w:val="none" w:sz="0" w:space="0" w:color="auto"/>
        <w:bottom w:val="none" w:sz="0" w:space="0" w:color="auto"/>
        <w:right w:val="none" w:sz="0" w:space="0" w:color="auto"/>
      </w:divBdr>
    </w:div>
    <w:div w:id="1306809957">
      <w:bodyDiv w:val="1"/>
      <w:marLeft w:val="0"/>
      <w:marRight w:val="0"/>
      <w:marTop w:val="0"/>
      <w:marBottom w:val="0"/>
      <w:divBdr>
        <w:top w:val="none" w:sz="0" w:space="0" w:color="auto"/>
        <w:left w:val="none" w:sz="0" w:space="0" w:color="auto"/>
        <w:bottom w:val="none" w:sz="0" w:space="0" w:color="auto"/>
        <w:right w:val="none" w:sz="0" w:space="0" w:color="auto"/>
      </w:divBdr>
    </w:div>
    <w:div w:id="1306812260">
      <w:bodyDiv w:val="1"/>
      <w:marLeft w:val="0"/>
      <w:marRight w:val="0"/>
      <w:marTop w:val="0"/>
      <w:marBottom w:val="0"/>
      <w:divBdr>
        <w:top w:val="none" w:sz="0" w:space="0" w:color="auto"/>
        <w:left w:val="none" w:sz="0" w:space="0" w:color="auto"/>
        <w:bottom w:val="none" w:sz="0" w:space="0" w:color="auto"/>
        <w:right w:val="none" w:sz="0" w:space="0" w:color="auto"/>
      </w:divBdr>
    </w:div>
    <w:div w:id="1306854364">
      <w:bodyDiv w:val="1"/>
      <w:marLeft w:val="0"/>
      <w:marRight w:val="0"/>
      <w:marTop w:val="0"/>
      <w:marBottom w:val="0"/>
      <w:divBdr>
        <w:top w:val="none" w:sz="0" w:space="0" w:color="auto"/>
        <w:left w:val="none" w:sz="0" w:space="0" w:color="auto"/>
        <w:bottom w:val="none" w:sz="0" w:space="0" w:color="auto"/>
        <w:right w:val="none" w:sz="0" w:space="0" w:color="auto"/>
      </w:divBdr>
    </w:div>
    <w:div w:id="1306885921">
      <w:bodyDiv w:val="1"/>
      <w:marLeft w:val="0"/>
      <w:marRight w:val="0"/>
      <w:marTop w:val="0"/>
      <w:marBottom w:val="0"/>
      <w:divBdr>
        <w:top w:val="none" w:sz="0" w:space="0" w:color="auto"/>
        <w:left w:val="none" w:sz="0" w:space="0" w:color="auto"/>
        <w:bottom w:val="none" w:sz="0" w:space="0" w:color="auto"/>
        <w:right w:val="none" w:sz="0" w:space="0" w:color="auto"/>
      </w:divBdr>
    </w:div>
    <w:div w:id="1307007211">
      <w:bodyDiv w:val="1"/>
      <w:marLeft w:val="0"/>
      <w:marRight w:val="0"/>
      <w:marTop w:val="0"/>
      <w:marBottom w:val="0"/>
      <w:divBdr>
        <w:top w:val="none" w:sz="0" w:space="0" w:color="auto"/>
        <w:left w:val="none" w:sz="0" w:space="0" w:color="auto"/>
        <w:bottom w:val="none" w:sz="0" w:space="0" w:color="auto"/>
        <w:right w:val="none" w:sz="0" w:space="0" w:color="auto"/>
      </w:divBdr>
    </w:div>
    <w:div w:id="1307203694">
      <w:bodyDiv w:val="1"/>
      <w:marLeft w:val="0"/>
      <w:marRight w:val="0"/>
      <w:marTop w:val="0"/>
      <w:marBottom w:val="0"/>
      <w:divBdr>
        <w:top w:val="none" w:sz="0" w:space="0" w:color="auto"/>
        <w:left w:val="none" w:sz="0" w:space="0" w:color="auto"/>
        <w:bottom w:val="none" w:sz="0" w:space="0" w:color="auto"/>
        <w:right w:val="none" w:sz="0" w:space="0" w:color="auto"/>
      </w:divBdr>
    </w:div>
    <w:div w:id="1307390687">
      <w:bodyDiv w:val="1"/>
      <w:marLeft w:val="0"/>
      <w:marRight w:val="0"/>
      <w:marTop w:val="0"/>
      <w:marBottom w:val="0"/>
      <w:divBdr>
        <w:top w:val="none" w:sz="0" w:space="0" w:color="auto"/>
        <w:left w:val="none" w:sz="0" w:space="0" w:color="auto"/>
        <w:bottom w:val="none" w:sz="0" w:space="0" w:color="auto"/>
        <w:right w:val="none" w:sz="0" w:space="0" w:color="auto"/>
      </w:divBdr>
    </w:div>
    <w:div w:id="1307398803">
      <w:bodyDiv w:val="1"/>
      <w:marLeft w:val="0"/>
      <w:marRight w:val="0"/>
      <w:marTop w:val="0"/>
      <w:marBottom w:val="0"/>
      <w:divBdr>
        <w:top w:val="none" w:sz="0" w:space="0" w:color="auto"/>
        <w:left w:val="none" w:sz="0" w:space="0" w:color="auto"/>
        <w:bottom w:val="none" w:sz="0" w:space="0" w:color="auto"/>
        <w:right w:val="none" w:sz="0" w:space="0" w:color="auto"/>
      </w:divBdr>
    </w:div>
    <w:div w:id="1307469424">
      <w:bodyDiv w:val="1"/>
      <w:marLeft w:val="0"/>
      <w:marRight w:val="0"/>
      <w:marTop w:val="0"/>
      <w:marBottom w:val="0"/>
      <w:divBdr>
        <w:top w:val="none" w:sz="0" w:space="0" w:color="auto"/>
        <w:left w:val="none" w:sz="0" w:space="0" w:color="auto"/>
        <w:bottom w:val="none" w:sz="0" w:space="0" w:color="auto"/>
        <w:right w:val="none" w:sz="0" w:space="0" w:color="auto"/>
      </w:divBdr>
    </w:div>
    <w:div w:id="1307511580">
      <w:bodyDiv w:val="1"/>
      <w:marLeft w:val="0"/>
      <w:marRight w:val="0"/>
      <w:marTop w:val="0"/>
      <w:marBottom w:val="0"/>
      <w:divBdr>
        <w:top w:val="none" w:sz="0" w:space="0" w:color="auto"/>
        <w:left w:val="none" w:sz="0" w:space="0" w:color="auto"/>
        <w:bottom w:val="none" w:sz="0" w:space="0" w:color="auto"/>
        <w:right w:val="none" w:sz="0" w:space="0" w:color="auto"/>
      </w:divBdr>
    </w:div>
    <w:div w:id="1307661303">
      <w:bodyDiv w:val="1"/>
      <w:marLeft w:val="0"/>
      <w:marRight w:val="0"/>
      <w:marTop w:val="0"/>
      <w:marBottom w:val="0"/>
      <w:divBdr>
        <w:top w:val="none" w:sz="0" w:space="0" w:color="auto"/>
        <w:left w:val="none" w:sz="0" w:space="0" w:color="auto"/>
        <w:bottom w:val="none" w:sz="0" w:space="0" w:color="auto"/>
        <w:right w:val="none" w:sz="0" w:space="0" w:color="auto"/>
      </w:divBdr>
      <w:divsChild>
        <w:div w:id="2031029599">
          <w:marLeft w:val="480"/>
          <w:marRight w:val="0"/>
          <w:marTop w:val="0"/>
          <w:marBottom w:val="0"/>
          <w:divBdr>
            <w:top w:val="none" w:sz="0" w:space="0" w:color="auto"/>
            <w:left w:val="none" w:sz="0" w:space="0" w:color="auto"/>
            <w:bottom w:val="none" w:sz="0" w:space="0" w:color="auto"/>
            <w:right w:val="none" w:sz="0" w:space="0" w:color="auto"/>
          </w:divBdr>
        </w:div>
        <w:div w:id="1899631107">
          <w:marLeft w:val="480"/>
          <w:marRight w:val="0"/>
          <w:marTop w:val="0"/>
          <w:marBottom w:val="0"/>
          <w:divBdr>
            <w:top w:val="none" w:sz="0" w:space="0" w:color="auto"/>
            <w:left w:val="none" w:sz="0" w:space="0" w:color="auto"/>
            <w:bottom w:val="none" w:sz="0" w:space="0" w:color="auto"/>
            <w:right w:val="none" w:sz="0" w:space="0" w:color="auto"/>
          </w:divBdr>
        </w:div>
        <w:div w:id="397096784">
          <w:marLeft w:val="480"/>
          <w:marRight w:val="0"/>
          <w:marTop w:val="0"/>
          <w:marBottom w:val="0"/>
          <w:divBdr>
            <w:top w:val="none" w:sz="0" w:space="0" w:color="auto"/>
            <w:left w:val="none" w:sz="0" w:space="0" w:color="auto"/>
            <w:bottom w:val="none" w:sz="0" w:space="0" w:color="auto"/>
            <w:right w:val="none" w:sz="0" w:space="0" w:color="auto"/>
          </w:divBdr>
        </w:div>
        <w:div w:id="2125267013">
          <w:marLeft w:val="480"/>
          <w:marRight w:val="0"/>
          <w:marTop w:val="0"/>
          <w:marBottom w:val="0"/>
          <w:divBdr>
            <w:top w:val="none" w:sz="0" w:space="0" w:color="auto"/>
            <w:left w:val="none" w:sz="0" w:space="0" w:color="auto"/>
            <w:bottom w:val="none" w:sz="0" w:space="0" w:color="auto"/>
            <w:right w:val="none" w:sz="0" w:space="0" w:color="auto"/>
          </w:divBdr>
        </w:div>
        <w:div w:id="1273635963">
          <w:marLeft w:val="480"/>
          <w:marRight w:val="0"/>
          <w:marTop w:val="0"/>
          <w:marBottom w:val="0"/>
          <w:divBdr>
            <w:top w:val="none" w:sz="0" w:space="0" w:color="auto"/>
            <w:left w:val="none" w:sz="0" w:space="0" w:color="auto"/>
            <w:bottom w:val="none" w:sz="0" w:space="0" w:color="auto"/>
            <w:right w:val="none" w:sz="0" w:space="0" w:color="auto"/>
          </w:divBdr>
        </w:div>
        <w:div w:id="668483502">
          <w:marLeft w:val="480"/>
          <w:marRight w:val="0"/>
          <w:marTop w:val="0"/>
          <w:marBottom w:val="0"/>
          <w:divBdr>
            <w:top w:val="none" w:sz="0" w:space="0" w:color="auto"/>
            <w:left w:val="none" w:sz="0" w:space="0" w:color="auto"/>
            <w:bottom w:val="none" w:sz="0" w:space="0" w:color="auto"/>
            <w:right w:val="none" w:sz="0" w:space="0" w:color="auto"/>
          </w:divBdr>
        </w:div>
        <w:div w:id="460151278">
          <w:marLeft w:val="480"/>
          <w:marRight w:val="0"/>
          <w:marTop w:val="0"/>
          <w:marBottom w:val="0"/>
          <w:divBdr>
            <w:top w:val="none" w:sz="0" w:space="0" w:color="auto"/>
            <w:left w:val="none" w:sz="0" w:space="0" w:color="auto"/>
            <w:bottom w:val="none" w:sz="0" w:space="0" w:color="auto"/>
            <w:right w:val="none" w:sz="0" w:space="0" w:color="auto"/>
          </w:divBdr>
        </w:div>
        <w:div w:id="374426874">
          <w:marLeft w:val="480"/>
          <w:marRight w:val="0"/>
          <w:marTop w:val="0"/>
          <w:marBottom w:val="0"/>
          <w:divBdr>
            <w:top w:val="none" w:sz="0" w:space="0" w:color="auto"/>
            <w:left w:val="none" w:sz="0" w:space="0" w:color="auto"/>
            <w:bottom w:val="none" w:sz="0" w:space="0" w:color="auto"/>
            <w:right w:val="none" w:sz="0" w:space="0" w:color="auto"/>
          </w:divBdr>
        </w:div>
        <w:div w:id="666253490">
          <w:marLeft w:val="480"/>
          <w:marRight w:val="0"/>
          <w:marTop w:val="0"/>
          <w:marBottom w:val="0"/>
          <w:divBdr>
            <w:top w:val="none" w:sz="0" w:space="0" w:color="auto"/>
            <w:left w:val="none" w:sz="0" w:space="0" w:color="auto"/>
            <w:bottom w:val="none" w:sz="0" w:space="0" w:color="auto"/>
            <w:right w:val="none" w:sz="0" w:space="0" w:color="auto"/>
          </w:divBdr>
        </w:div>
        <w:div w:id="213005787">
          <w:marLeft w:val="480"/>
          <w:marRight w:val="0"/>
          <w:marTop w:val="0"/>
          <w:marBottom w:val="0"/>
          <w:divBdr>
            <w:top w:val="none" w:sz="0" w:space="0" w:color="auto"/>
            <w:left w:val="none" w:sz="0" w:space="0" w:color="auto"/>
            <w:bottom w:val="none" w:sz="0" w:space="0" w:color="auto"/>
            <w:right w:val="none" w:sz="0" w:space="0" w:color="auto"/>
          </w:divBdr>
        </w:div>
        <w:div w:id="1034112467">
          <w:marLeft w:val="480"/>
          <w:marRight w:val="0"/>
          <w:marTop w:val="0"/>
          <w:marBottom w:val="0"/>
          <w:divBdr>
            <w:top w:val="none" w:sz="0" w:space="0" w:color="auto"/>
            <w:left w:val="none" w:sz="0" w:space="0" w:color="auto"/>
            <w:bottom w:val="none" w:sz="0" w:space="0" w:color="auto"/>
            <w:right w:val="none" w:sz="0" w:space="0" w:color="auto"/>
          </w:divBdr>
        </w:div>
        <w:div w:id="895164508">
          <w:marLeft w:val="480"/>
          <w:marRight w:val="0"/>
          <w:marTop w:val="0"/>
          <w:marBottom w:val="0"/>
          <w:divBdr>
            <w:top w:val="none" w:sz="0" w:space="0" w:color="auto"/>
            <w:left w:val="none" w:sz="0" w:space="0" w:color="auto"/>
            <w:bottom w:val="none" w:sz="0" w:space="0" w:color="auto"/>
            <w:right w:val="none" w:sz="0" w:space="0" w:color="auto"/>
          </w:divBdr>
        </w:div>
        <w:div w:id="1846675850">
          <w:marLeft w:val="480"/>
          <w:marRight w:val="0"/>
          <w:marTop w:val="0"/>
          <w:marBottom w:val="0"/>
          <w:divBdr>
            <w:top w:val="none" w:sz="0" w:space="0" w:color="auto"/>
            <w:left w:val="none" w:sz="0" w:space="0" w:color="auto"/>
            <w:bottom w:val="none" w:sz="0" w:space="0" w:color="auto"/>
            <w:right w:val="none" w:sz="0" w:space="0" w:color="auto"/>
          </w:divBdr>
        </w:div>
        <w:div w:id="269436799">
          <w:marLeft w:val="480"/>
          <w:marRight w:val="0"/>
          <w:marTop w:val="0"/>
          <w:marBottom w:val="0"/>
          <w:divBdr>
            <w:top w:val="none" w:sz="0" w:space="0" w:color="auto"/>
            <w:left w:val="none" w:sz="0" w:space="0" w:color="auto"/>
            <w:bottom w:val="none" w:sz="0" w:space="0" w:color="auto"/>
            <w:right w:val="none" w:sz="0" w:space="0" w:color="auto"/>
          </w:divBdr>
        </w:div>
        <w:div w:id="2061317554">
          <w:marLeft w:val="480"/>
          <w:marRight w:val="0"/>
          <w:marTop w:val="0"/>
          <w:marBottom w:val="0"/>
          <w:divBdr>
            <w:top w:val="none" w:sz="0" w:space="0" w:color="auto"/>
            <w:left w:val="none" w:sz="0" w:space="0" w:color="auto"/>
            <w:bottom w:val="none" w:sz="0" w:space="0" w:color="auto"/>
            <w:right w:val="none" w:sz="0" w:space="0" w:color="auto"/>
          </w:divBdr>
        </w:div>
        <w:div w:id="212040698">
          <w:marLeft w:val="480"/>
          <w:marRight w:val="0"/>
          <w:marTop w:val="0"/>
          <w:marBottom w:val="0"/>
          <w:divBdr>
            <w:top w:val="none" w:sz="0" w:space="0" w:color="auto"/>
            <w:left w:val="none" w:sz="0" w:space="0" w:color="auto"/>
            <w:bottom w:val="none" w:sz="0" w:space="0" w:color="auto"/>
            <w:right w:val="none" w:sz="0" w:space="0" w:color="auto"/>
          </w:divBdr>
        </w:div>
        <w:div w:id="1504514029">
          <w:marLeft w:val="480"/>
          <w:marRight w:val="0"/>
          <w:marTop w:val="0"/>
          <w:marBottom w:val="0"/>
          <w:divBdr>
            <w:top w:val="none" w:sz="0" w:space="0" w:color="auto"/>
            <w:left w:val="none" w:sz="0" w:space="0" w:color="auto"/>
            <w:bottom w:val="none" w:sz="0" w:space="0" w:color="auto"/>
            <w:right w:val="none" w:sz="0" w:space="0" w:color="auto"/>
          </w:divBdr>
        </w:div>
        <w:div w:id="302656515">
          <w:marLeft w:val="480"/>
          <w:marRight w:val="0"/>
          <w:marTop w:val="0"/>
          <w:marBottom w:val="0"/>
          <w:divBdr>
            <w:top w:val="none" w:sz="0" w:space="0" w:color="auto"/>
            <w:left w:val="none" w:sz="0" w:space="0" w:color="auto"/>
            <w:bottom w:val="none" w:sz="0" w:space="0" w:color="auto"/>
            <w:right w:val="none" w:sz="0" w:space="0" w:color="auto"/>
          </w:divBdr>
        </w:div>
        <w:div w:id="1986814740">
          <w:marLeft w:val="480"/>
          <w:marRight w:val="0"/>
          <w:marTop w:val="0"/>
          <w:marBottom w:val="0"/>
          <w:divBdr>
            <w:top w:val="none" w:sz="0" w:space="0" w:color="auto"/>
            <w:left w:val="none" w:sz="0" w:space="0" w:color="auto"/>
            <w:bottom w:val="none" w:sz="0" w:space="0" w:color="auto"/>
            <w:right w:val="none" w:sz="0" w:space="0" w:color="auto"/>
          </w:divBdr>
        </w:div>
        <w:div w:id="558903169">
          <w:marLeft w:val="480"/>
          <w:marRight w:val="0"/>
          <w:marTop w:val="0"/>
          <w:marBottom w:val="0"/>
          <w:divBdr>
            <w:top w:val="none" w:sz="0" w:space="0" w:color="auto"/>
            <w:left w:val="none" w:sz="0" w:space="0" w:color="auto"/>
            <w:bottom w:val="none" w:sz="0" w:space="0" w:color="auto"/>
            <w:right w:val="none" w:sz="0" w:space="0" w:color="auto"/>
          </w:divBdr>
        </w:div>
        <w:div w:id="2019187565">
          <w:marLeft w:val="480"/>
          <w:marRight w:val="0"/>
          <w:marTop w:val="0"/>
          <w:marBottom w:val="0"/>
          <w:divBdr>
            <w:top w:val="none" w:sz="0" w:space="0" w:color="auto"/>
            <w:left w:val="none" w:sz="0" w:space="0" w:color="auto"/>
            <w:bottom w:val="none" w:sz="0" w:space="0" w:color="auto"/>
            <w:right w:val="none" w:sz="0" w:space="0" w:color="auto"/>
          </w:divBdr>
        </w:div>
        <w:div w:id="1973559459">
          <w:marLeft w:val="480"/>
          <w:marRight w:val="0"/>
          <w:marTop w:val="0"/>
          <w:marBottom w:val="0"/>
          <w:divBdr>
            <w:top w:val="none" w:sz="0" w:space="0" w:color="auto"/>
            <w:left w:val="none" w:sz="0" w:space="0" w:color="auto"/>
            <w:bottom w:val="none" w:sz="0" w:space="0" w:color="auto"/>
            <w:right w:val="none" w:sz="0" w:space="0" w:color="auto"/>
          </w:divBdr>
        </w:div>
        <w:div w:id="538738549">
          <w:marLeft w:val="480"/>
          <w:marRight w:val="0"/>
          <w:marTop w:val="0"/>
          <w:marBottom w:val="0"/>
          <w:divBdr>
            <w:top w:val="none" w:sz="0" w:space="0" w:color="auto"/>
            <w:left w:val="none" w:sz="0" w:space="0" w:color="auto"/>
            <w:bottom w:val="none" w:sz="0" w:space="0" w:color="auto"/>
            <w:right w:val="none" w:sz="0" w:space="0" w:color="auto"/>
          </w:divBdr>
        </w:div>
        <w:div w:id="1615284828">
          <w:marLeft w:val="480"/>
          <w:marRight w:val="0"/>
          <w:marTop w:val="0"/>
          <w:marBottom w:val="0"/>
          <w:divBdr>
            <w:top w:val="none" w:sz="0" w:space="0" w:color="auto"/>
            <w:left w:val="none" w:sz="0" w:space="0" w:color="auto"/>
            <w:bottom w:val="none" w:sz="0" w:space="0" w:color="auto"/>
            <w:right w:val="none" w:sz="0" w:space="0" w:color="auto"/>
          </w:divBdr>
        </w:div>
        <w:div w:id="1006129362">
          <w:marLeft w:val="480"/>
          <w:marRight w:val="0"/>
          <w:marTop w:val="0"/>
          <w:marBottom w:val="0"/>
          <w:divBdr>
            <w:top w:val="none" w:sz="0" w:space="0" w:color="auto"/>
            <w:left w:val="none" w:sz="0" w:space="0" w:color="auto"/>
            <w:bottom w:val="none" w:sz="0" w:space="0" w:color="auto"/>
            <w:right w:val="none" w:sz="0" w:space="0" w:color="auto"/>
          </w:divBdr>
        </w:div>
        <w:div w:id="849687657">
          <w:marLeft w:val="480"/>
          <w:marRight w:val="0"/>
          <w:marTop w:val="0"/>
          <w:marBottom w:val="0"/>
          <w:divBdr>
            <w:top w:val="none" w:sz="0" w:space="0" w:color="auto"/>
            <w:left w:val="none" w:sz="0" w:space="0" w:color="auto"/>
            <w:bottom w:val="none" w:sz="0" w:space="0" w:color="auto"/>
            <w:right w:val="none" w:sz="0" w:space="0" w:color="auto"/>
          </w:divBdr>
        </w:div>
        <w:div w:id="1240822373">
          <w:marLeft w:val="480"/>
          <w:marRight w:val="0"/>
          <w:marTop w:val="0"/>
          <w:marBottom w:val="0"/>
          <w:divBdr>
            <w:top w:val="none" w:sz="0" w:space="0" w:color="auto"/>
            <w:left w:val="none" w:sz="0" w:space="0" w:color="auto"/>
            <w:bottom w:val="none" w:sz="0" w:space="0" w:color="auto"/>
            <w:right w:val="none" w:sz="0" w:space="0" w:color="auto"/>
          </w:divBdr>
        </w:div>
        <w:div w:id="809320956">
          <w:marLeft w:val="480"/>
          <w:marRight w:val="0"/>
          <w:marTop w:val="0"/>
          <w:marBottom w:val="0"/>
          <w:divBdr>
            <w:top w:val="none" w:sz="0" w:space="0" w:color="auto"/>
            <w:left w:val="none" w:sz="0" w:space="0" w:color="auto"/>
            <w:bottom w:val="none" w:sz="0" w:space="0" w:color="auto"/>
            <w:right w:val="none" w:sz="0" w:space="0" w:color="auto"/>
          </w:divBdr>
        </w:div>
        <w:div w:id="1979608766">
          <w:marLeft w:val="480"/>
          <w:marRight w:val="0"/>
          <w:marTop w:val="0"/>
          <w:marBottom w:val="0"/>
          <w:divBdr>
            <w:top w:val="none" w:sz="0" w:space="0" w:color="auto"/>
            <w:left w:val="none" w:sz="0" w:space="0" w:color="auto"/>
            <w:bottom w:val="none" w:sz="0" w:space="0" w:color="auto"/>
            <w:right w:val="none" w:sz="0" w:space="0" w:color="auto"/>
          </w:divBdr>
        </w:div>
        <w:div w:id="203098499">
          <w:marLeft w:val="480"/>
          <w:marRight w:val="0"/>
          <w:marTop w:val="0"/>
          <w:marBottom w:val="0"/>
          <w:divBdr>
            <w:top w:val="none" w:sz="0" w:space="0" w:color="auto"/>
            <w:left w:val="none" w:sz="0" w:space="0" w:color="auto"/>
            <w:bottom w:val="none" w:sz="0" w:space="0" w:color="auto"/>
            <w:right w:val="none" w:sz="0" w:space="0" w:color="auto"/>
          </w:divBdr>
        </w:div>
        <w:div w:id="57292693">
          <w:marLeft w:val="480"/>
          <w:marRight w:val="0"/>
          <w:marTop w:val="0"/>
          <w:marBottom w:val="0"/>
          <w:divBdr>
            <w:top w:val="none" w:sz="0" w:space="0" w:color="auto"/>
            <w:left w:val="none" w:sz="0" w:space="0" w:color="auto"/>
            <w:bottom w:val="none" w:sz="0" w:space="0" w:color="auto"/>
            <w:right w:val="none" w:sz="0" w:space="0" w:color="auto"/>
          </w:divBdr>
        </w:div>
        <w:div w:id="1659263321">
          <w:marLeft w:val="480"/>
          <w:marRight w:val="0"/>
          <w:marTop w:val="0"/>
          <w:marBottom w:val="0"/>
          <w:divBdr>
            <w:top w:val="none" w:sz="0" w:space="0" w:color="auto"/>
            <w:left w:val="none" w:sz="0" w:space="0" w:color="auto"/>
            <w:bottom w:val="none" w:sz="0" w:space="0" w:color="auto"/>
            <w:right w:val="none" w:sz="0" w:space="0" w:color="auto"/>
          </w:divBdr>
        </w:div>
        <w:div w:id="1167985950">
          <w:marLeft w:val="480"/>
          <w:marRight w:val="0"/>
          <w:marTop w:val="0"/>
          <w:marBottom w:val="0"/>
          <w:divBdr>
            <w:top w:val="none" w:sz="0" w:space="0" w:color="auto"/>
            <w:left w:val="none" w:sz="0" w:space="0" w:color="auto"/>
            <w:bottom w:val="none" w:sz="0" w:space="0" w:color="auto"/>
            <w:right w:val="none" w:sz="0" w:space="0" w:color="auto"/>
          </w:divBdr>
        </w:div>
        <w:div w:id="1043093507">
          <w:marLeft w:val="480"/>
          <w:marRight w:val="0"/>
          <w:marTop w:val="0"/>
          <w:marBottom w:val="0"/>
          <w:divBdr>
            <w:top w:val="none" w:sz="0" w:space="0" w:color="auto"/>
            <w:left w:val="none" w:sz="0" w:space="0" w:color="auto"/>
            <w:bottom w:val="none" w:sz="0" w:space="0" w:color="auto"/>
            <w:right w:val="none" w:sz="0" w:space="0" w:color="auto"/>
          </w:divBdr>
        </w:div>
        <w:div w:id="368992196">
          <w:marLeft w:val="480"/>
          <w:marRight w:val="0"/>
          <w:marTop w:val="0"/>
          <w:marBottom w:val="0"/>
          <w:divBdr>
            <w:top w:val="none" w:sz="0" w:space="0" w:color="auto"/>
            <w:left w:val="none" w:sz="0" w:space="0" w:color="auto"/>
            <w:bottom w:val="none" w:sz="0" w:space="0" w:color="auto"/>
            <w:right w:val="none" w:sz="0" w:space="0" w:color="auto"/>
          </w:divBdr>
        </w:div>
        <w:div w:id="2116903977">
          <w:marLeft w:val="480"/>
          <w:marRight w:val="0"/>
          <w:marTop w:val="0"/>
          <w:marBottom w:val="0"/>
          <w:divBdr>
            <w:top w:val="none" w:sz="0" w:space="0" w:color="auto"/>
            <w:left w:val="none" w:sz="0" w:space="0" w:color="auto"/>
            <w:bottom w:val="none" w:sz="0" w:space="0" w:color="auto"/>
            <w:right w:val="none" w:sz="0" w:space="0" w:color="auto"/>
          </w:divBdr>
        </w:div>
        <w:div w:id="533691280">
          <w:marLeft w:val="480"/>
          <w:marRight w:val="0"/>
          <w:marTop w:val="0"/>
          <w:marBottom w:val="0"/>
          <w:divBdr>
            <w:top w:val="none" w:sz="0" w:space="0" w:color="auto"/>
            <w:left w:val="none" w:sz="0" w:space="0" w:color="auto"/>
            <w:bottom w:val="none" w:sz="0" w:space="0" w:color="auto"/>
            <w:right w:val="none" w:sz="0" w:space="0" w:color="auto"/>
          </w:divBdr>
        </w:div>
        <w:div w:id="1854150892">
          <w:marLeft w:val="480"/>
          <w:marRight w:val="0"/>
          <w:marTop w:val="0"/>
          <w:marBottom w:val="0"/>
          <w:divBdr>
            <w:top w:val="none" w:sz="0" w:space="0" w:color="auto"/>
            <w:left w:val="none" w:sz="0" w:space="0" w:color="auto"/>
            <w:bottom w:val="none" w:sz="0" w:space="0" w:color="auto"/>
            <w:right w:val="none" w:sz="0" w:space="0" w:color="auto"/>
          </w:divBdr>
        </w:div>
        <w:div w:id="333800593">
          <w:marLeft w:val="480"/>
          <w:marRight w:val="0"/>
          <w:marTop w:val="0"/>
          <w:marBottom w:val="0"/>
          <w:divBdr>
            <w:top w:val="none" w:sz="0" w:space="0" w:color="auto"/>
            <w:left w:val="none" w:sz="0" w:space="0" w:color="auto"/>
            <w:bottom w:val="none" w:sz="0" w:space="0" w:color="auto"/>
            <w:right w:val="none" w:sz="0" w:space="0" w:color="auto"/>
          </w:divBdr>
        </w:div>
        <w:div w:id="568030521">
          <w:marLeft w:val="480"/>
          <w:marRight w:val="0"/>
          <w:marTop w:val="0"/>
          <w:marBottom w:val="0"/>
          <w:divBdr>
            <w:top w:val="none" w:sz="0" w:space="0" w:color="auto"/>
            <w:left w:val="none" w:sz="0" w:space="0" w:color="auto"/>
            <w:bottom w:val="none" w:sz="0" w:space="0" w:color="auto"/>
            <w:right w:val="none" w:sz="0" w:space="0" w:color="auto"/>
          </w:divBdr>
        </w:div>
        <w:div w:id="792404276">
          <w:marLeft w:val="480"/>
          <w:marRight w:val="0"/>
          <w:marTop w:val="0"/>
          <w:marBottom w:val="0"/>
          <w:divBdr>
            <w:top w:val="none" w:sz="0" w:space="0" w:color="auto"/>
            <w:left w:val="none" w:sz="0" w:space="0" w:color="auto"/>
            <w:bottom w:val="none" w:sz="0" w:space="0" w:color="auto"/>
            <w:right w:val="none" w:sz="0" w:space="0" w:color="auto"/>
          </w:divBdr>
        </w:div>
        <w:div w:id="1455441179">
          <w:marLeft w:val="480"/>
          <w:marRight w:val="0"/>
          <w:marTop w:val="0"/>
          <w:marBottom w:val="0"/>
          <w:divBdr>
            <w:top w:val="none" w:sz="0" w:space="0" w:color="auto"/>
            <w:left w:val="none" w:sz="0" w:space="0" w:color="auto"/>
            <w:bottom w:val="none" w:sz="0" w:space="0" w:color="auto"/>
            <w:right w:val="none" w:sz="0" w:space="0" w:color="auto"/>
          </w:divBdr>
        </w:div>
        <w:div w:id="837964556">
          <w:marLeft w:val="480"/>
          <w:marRight w:val="0"/>
          <w:marTop w:val="0"/>
          <w:marBottom w:val="0"/>
          <w:divBdr>
            <w:top w:val="none" w:sz="0" w:space="0" w:color="auto"/>
            <w:left w:val="none" w:sz="0" w:space="0" w:color="auto"/>
            <w:bottom w:val="none" w:sz="0" w:space="0" w:color="auto"/>
            <w:right w:val="none" w:sz="0" w:space="0" w:color="auto"/>
          </w:divBdr>
        </w:div>
        <w:div w:id="168713931">
          <w:marLeft w:val="480"/>
          <w:marRight w:val="0"/>
          <w:marTop w:val="0"/>
          <w:marBottom w:val="0"/>
          <w:divBdr>
            <w:top w:val="none" w:sz="0" w:space="0" w:color="auto"/>
            <w:left w:val="none" w:sz="0" w:space="0" w:color="auto"/>
            <w:bottom w:val="none" w:sz="0" w:space="0" w:color="auto"/>
            <w:right w:val="none" w:sz="0" w:space="0" w:color="auto"/>
          </w:divBdr>
        </w:div>
        <w:div w:id="965967138">
          <w:marLeft w:val="480"/>
          <w:marRight w:val="0"/>
          <w:marTop w:val="0"/>
          <w:marBottom w:val="0"/>
          <w:divBdr>
            <w:top w:val="none" w:sz="0" w:space="0" w:color="auto"/>
            <w:left w:val="none" w:sz="0" w:space="0" w:color="auto"/>
            <w:bottom w:val="none" w:sz="0" w:space="0" w:color="auto"/>
            <w:right w:val="none" w:sz="0" w:space="0" w:color="auto"/>
          </w:divBdr>
        </w:div>
        <w:div w:id="838084207">
          <w:marLeft w:val="480"/>
          <w:marRight w:val="0"/>
          <w:marTop w:val="0"/>
          <w:marBottom w:val="0"/>
          <w:divBdr>
            <w:top w:val="none" w:sz="0" w:space="0" w:color="auto"/>
            <w:left w:val="none" w:sz="0" w:space="0" w:color="auto"/>
            <w:bottom w:val="none" w:sz="0" w:space="0" w:color="auto"/>
            <w:right w:val="none" w:sz="0" w:space="0" w:color="auto"/>
          </w:divBdr>
        </w:div>
        <w:div w:id="1929191684">
          <w:marLeft w:val="480"/>
          <w:marRight w:val="0"/>
          <w:marTop w:val="0"/>
          <w:marBottom w:val="0"/>
          <w:divBdr>
            <w:top w:val="none" w:sz="0" w:space="0" w:color="auto"/>
            <w:left w:val="none" w:sz="0" w:space="0" w:color="auto"/>
            <w:bottom w:val="none" w:sz="0" w:space="0" w:color="auto"/>
            <w:right w:val="none" w:sz="0" w:space="0" w:color="auto"/>
          </w:divBdr>
        </w:div>
        <w:div w:id="428084393">
          <w:marLeft w:val="480"/>
          <w:marRight w:val="0"/>
          <w:marTop w:val="0"/>
          <w:marBottom w:val="0"/>
          <w:divBdr>
            <w:top w:val="none" w:sz="0" w:space="0" w:color="auto"/>
            <w:left w:val="none" w:sz="0" w:space="0" w:color="auto"/>
            <w:bottom w:val="none" w:sz="0" w:space="0" w:color="auto"/>
            <w:right w:val="none" w:sz="0" w:space="0" w:color="auto"/>
          </w:divBdr>
        </w:div>
        <w:div w:id="779685175">
          <w:marLeft w:val="480"/>
          <w:marRight w:val="0"/>
          <w:marTop w:val="0"/>
          <w:marBottom w:val="0"/>
          <w:divBdr>
            <w:top w:val="none" w:sz="0" w:space="0" w:color="auto"/>
            <w:left w:val="none" w:sz="0" w:space="0" w:color="auto"/>
            <w:bottom w:val="none" w:sz="0" w:space="0" w:color="auto"/>
            <w:right w:val="none" w:sz="0" w:space="0" w:color="auto"/>
          </w:divBdr>
        </w:div>
        <w:div w:id="1990597925">
          <w:marLeft w:val="480"/>
          <w:marRight w:val="0"/>
          <w:marTop w:val="0"/>
          <w:marBottom w:val="0"/>
          <w:divBdr>
            <w:top w:val="none" w:sz="0" w:space="0" w:color="auto"/>
            <w:left w:val="none" w:sz="0" w:space="0" w:color="auto"/>
            <w:bottom w:val="none" w:sz="0" w:space="0" w:color="auto"/>
            <w:right w:val="none" w:sz="0" w:space="0" w:color="auto"/>
          </w:divBdr>
        </w:div>
        <w:div w:id="500854832">
          <w:marLeft w:val="480"/>
          <w:marRight w:val="0"/>
          <w:marTop w:val="0"/>
          <w:marBottom w:val="0"/>
          <w:divBdr>
            <w:top w:val="none" w:sz="0" w:space="0" w:color="auto"/>
            <w:left w:val="none" w:sz="0" w:space="0" w:color="auto"/>
            <w:bottom w:val="none" w:sz="0" w:space="0" w:color="auto"/>
            <w:right w:val="none" w:sz="0" w:space="0" w:color="auto"/>
          </w:divBdr>
        </w:div>
        <w:div w:id="86276260">
          <w:marLeft w:val="480"/>
          <w:marRight w:val="0"/>
          <w:marTop w:val="0"/>
          <w:marBottom w:val="0"/>
          <w:divBdr>
            <w:top w:val="none" w:sz="0" w:space="0" w:color="auto"/>
            <w:left w:val="none" w:sz="0" w:space="0" w:color="auto"/>
            <w:bottom w:val="none" w:sz="0" w:space="0" w:color="auto"/>
            <w:right w:val="none" w:sz="0" w:space="0" w:color="auto"/>
          </w:divBdr>
        </w:div>
        <w:div w:id="1188714281">
          <w:marLeft w:val="480"/>
          <w:marRight w:val="0"/>
          <w:marTop w:val="0"/>
          <w:marBottom w:val="0"/>
          <w:divBdr>
            <w:top w:val="none" w:sz="0" w:space="0" w:color="auto"/>
            <w:left w:val="none" w:sz="0" w:space="0" w:color="auto"/>
            <w:bottom w:val="none" w:sz="0" w:space="0" w:color="auto"/>
            <w:right w:val="none" w:sz="0" w:space="0" w:color="auto"/>
          </w:divBdr>
        </w:div>
        <w:div w:id="1548490005">
          <w:marLeft w:val="480"/>
          <w:marRight w:val="0"/>
          <w:marTop w:val="0"/>
          <w:marBottom w:val="0"/>
          <w:divBdr>
            <w:top w:val="none" w:sz="0" w:space="0" w:color="auto"/>
            <w:left w:val="none" w:sz="0" w:space="0" w:color="auto"/>
            <w:bottom w:val="none" w:sz="0" w:space="0" w:color="auto"/>
            <w:right w:val="none" w:sz="0" w:space="0" w:color="auto"/>
          </w:divBdr>
        </w:div>
        <w:div w:id="1403794931">
          <w:marLeft w:val="480"/>
          <w:marRight w:val="0"/>
          <w:marTop w:val="0"/>
          <w:marBottom w:val="0"/>
          <w:divBdr>
            <w:top w:val="none" w:sz="0" w:space="0" w:color="auto"/>
            <w:left w:val="none" w:sz="0" w:space="0" w:color="auto"/>
            <w:bottom w:val="none" w:sz="0" w:space="0" w:color="auto"/>
            <w:right w:val="none" w:sz="0" w:space="0" w:color="auto"/>
          </w:divBdr>
        </w:div>
        <w:div w:id="1092244534">
          <w:marLeft w:val="480"/>
          <w:marRight w:val="0"/>
          <w:marTop w:val="0"/>
          <w:marBottom w:val="0"/>
          <w:divBdr>
            <w:top w:val="none" w:sz="0" w:space="0" w:color="auto"/>
            <w:left w:val="none" w:sz="0" w:space="0" w:color="auto"/>
            <w:bottom w:val="none" w:sz="0" w:space="0" w:color="auto"/>
            <w:right w:val="none" w:sz="0" w:space="0" w:color="auto"/>
          </w:divBdr>
        </w:div>
        <w:div w:id="1018775925">
          <w:marLeft w:val="480"/>
          <w:marRight w:val="0"/>
          <w:marTop w:val="0"/>
          <w:marBottom w:val="0"/>
          <w:divBdr>
            <w:top w:val="none" w:sz="0" w:space="0" w:color="auto"/>
            <w:left w:val="none" w:sz="0" w:space="0" w:color="auto"/>
            <w:bottom w:val="none" w:sz="0" w:space="0" w:color="auto"/>
            <w:right w:val="none" w:sz="0" w:space="0" w:color="auto"/>
          </w:divBdr>
        </w:div>
        <w:div w:id="578439528">
          <w:marLeft w:val="480"/>
          <w:marRight w:val="0"/>
          <w:marTop w:val="0"/>
          <w:marBottom w:val="0"/>
          <w:divBdr>
            <w:top w:val="none" w:sz="0" w:space="0" w:color="auto"/>
            <w:left w:val="none" w:sz="0" w:space="0" w:color="auto"/>
            <w:bottom w:val="none" w:sz="0" w:space="0" w:color="auto"/>
            <w:right w:val="none" w:sz="0" w:space="0" w:color="auto"/>
          </w:divBdr>
        </w:div>
        <w:div w:id="803431902">
          <w:marLeft w:val="480"/>
          <w:marRight w:val="0"/>
          <w:marTop w:val="0"/>
          <w:marBottom w:val="0"/>
          <w:divBdr>
            <w:top w:val="none" w:sz="0" w:space="0" w:color="auto"/>
            <w:left w:val="none" w:sz="0" w:space="0" w:color="auto"/>
            <w:bottom w:val="none" w:sz="0" w:space="0" w:color="auto"/>
            <w:right w:val="none" w:sz="0" w:space="0" w:color="auto"/>
          </w:divBdr>
        </w:div>
        <w:div w:id="371805835">
          <w:marLeft w:val="480"/>
          <w:marRight w:val="0"/>
          <w:marTop w:val="0"/>
          <w:marBottom w:val="0"/>
          <w:divBdr>
            <w:top w:val="none" w:sz="0" w:space="0" w:color="auto"/>
            <w:left w:val="none" w:sz="0" w:space="0" w:color="auto"/>
            <w:bottom w:val="none" w:sz="0" w:space="0" w:color="auto"/>
            <w:right w:val="none" w:sz="0" w:space="0" w:color="auto"/>
          </w:divBdr>
        </w:div>
        <w:div w:id="1520436958">
          <w:marLeft w:val="480"/>
          <w:marRight w:val="0"/>
          <w:marTop w:val="0"/>
          <w:marBottom w:val="0"/>
          <w:divBdr>
            <w:top w:val="none" w:sz="0" w:space="0" w:color="auto"/>
            <w:left w:val="none" w:sz="0" w:space="0" w:color="auto"/>
            <w:bottom w:val="none" w:sz="0" w:space="0" w:color="auto"/>
            <w:right w:val="none" w:sz="0" w:space="0" w:color="auto"/>
          </w:divBdr>
        </w:div>
        <w:div w:id="5639199">
          <w:marLeft w:val="480"/>
          <w:marRight w:val="0"/>
          <w:marTop w:val="0"/>
          <w:marBottom w:val="0"/>
          <w:divBdr>
            <w:top w:val="none" w:sz="0" w:space="0" w:color="auto"/>
            <w:left w:val="none" w:sz="0" w:space="0" w:color="auto"/>
            <w:bottom w:val="none" w:sz="0" w:space="0" w:color="auto"/>
            <w:right w:val="none" w:sz="0" w:space="0" w:color="auto"/>
          </w:divBdr>
        </w:div>
        <w:div w:id="311369133">
          <w:marLeft w:val="480"/>
          <w:marRight w:val="0"/>
          <w:marTop w:val="0"/>
          <w:marBottom w:val="0"/>
          <w:divBdr>
            <w:top w:val="none" w:sz="0" w:space="0" w:color="auto"/>
            <w:left w:val="none" w:sz="0" w:space="0" w:color="auto"/>
            <w:bottom w:val="none" w:sz="0" w:space="0" w:color="auto"/>
            <w:right w:val="none" w:sz="0" w:space="0" w:color="auto"/>
          </w:divBdr>
        </w:div>
        <w:div w:id="202444729">
          <w:marLeft w:val="480"/>
          <w:marRight w:val="0"/>
          <w:marTop w:val="0"/>
          <w:marBottom w:val="0"/>
          <w:divBdr>
            <w:top w:val="none" w:sz="0" w:space="0" w:color="auto"/>
            <w:left w:val="none" w:sz="0" w:space="0" w:color="auto"/>
            <w:bottom w:val="none" w:sz="0" w:space="0" w:color="auto"/>
            <w:right w:val="none" w:sz="0" w:space="0" w:color="auto"/>
          </w:divBdr>
        </w:div>
        <w:div w:id="982732248">
          <w:marLeft w:val="480"/>
          <w:marRight w:val="0"/>
          <w:marTop w:val="0"/>
          <w:marBottom w:val="0"/>
          <w:divBdr>
            <w:top w:val="none" w:sz="0" w:space="0" w:color="auto"/>
            <w:left w:val="none" w:sz="0" w:space="0" w:color="auto"/>
            <w:bottom w:val="none" w:sz="0" w:space="0" w:color="auto"/>
            <w:right w:val="none" w:sz="0" w:space="0" w:color="auto"/>
          </w:divBdr>
        </w:div>
        <w:div w:id="153379919">
          <w:marLeft w:val="480"/>
          <w:marRight w:val="0"/>
          <w:marTop w:val="0"/>
          <w:marBottom w:val="0"/>
          <w:divBdr>
            <w:top w:val="none" w:sz="0" w:space="0" w:color="auto"/>
            <w:left w:val="none" w:sz="0" w:space="0" w:color="auto"/>
            <w:bottom w:val="none" w:sz="0" w:space="0" w:color="auto"/>
            <w:right w:val="none" w:sz="0" w:space="0" w:color="auto"/>
          </w:divBdr>
        </w:div>
        <w:div w:id="1553810766">
          <w:marLeft w:val="480"/>
          <w:marRight w:val="0"/>
          <w:marTop w:val="0"/>
          <w:marBottom w:val="0"/>
          <w:divBdr>
            <w:top w:val="none" w:sz="0" w:space="0" w:color="auto"/>
            <w:left w:val="none" w:sz="0" w:space="0" w:color="auto"/>
            <w:bottom w:val="none" w:sz="0" w:space="0" w:color="auto"/>
            <w:right w:val="none" w:sz="0" w:space="0" w:color="auto"/>
          </w:divBdr>
        </w:div>
        <w:div w:id="1712724905">
          <w:marLeft w:val="480"/>
          <w:marRight w:val="0"/>
          <w:marTop w:val="0"/>
          <w:marBottom w:val="0"/>
          <w:divBdr>
            <w:top w:val="none" w:sz="0" w:space="0" w:color="auto"/>
            <w:left w:val="none" w:sz="0" w:space="0" w:color="auto"/>
            <w:bottom w:val="none" w:sz="0" w:space="0" w:color="auto"/>
            <w:right w:val="none" w:sz="0" w:space="0" w:color="auto"/>
          </w:divBdr>
        </w:div>
        <w:div w:id="615214437">
          <w:marLeft w:val="480"/>
          <w:marRight w:val="0"/>
          <w:marTop w:val="0"/>
          <w:marBottom w:val="0"/>
          <w:divBdr>
            <w:top w:val="none" w:sz="0" w:space="0" w:color="auto"/>
            <w:left w:val="none" w:sz="0" w:space="0" w:color="auto"/>
            <w:bottom w:val="none" w:sz="0" w:space="0" w:color="auto"/>
            <w:right w:val="none" w:sz="0" w:space="0" w:color="auto"/>
          </w:divBdr>
        </w:div>
        <w:div w:id="1530145311">
          <w:marLeft w:val="480"/>
          <w:marRight w:val="0"/>
          <w:marTop w:val="0"/>
          <w:marBottom w:val="0"/>
          <w:divBdr>
            <w:top w:val="none" w:sz="0" w:space="0" w:color="auto"/>
            <w:left w:val="none" w:sz="0" w:space="0" w:color="auto"/>
            <w:bottom w:val="none" w:sz="0" w:space="0" w:color="auto"/>
            <w:right w:val="none" w:sz="0" w:space="0" w:color="auto"/>
          </w:divBdr>
        </w:div>
        <w:div w:id="2031225018">
          <w:marLeft w:val="480"/>
          <w:marRight w:val="0"/>
          <w:marTop w:val="0"/>
          <w:marBottom w:val="0"/>
          <w:divBdr>
            <w:top w:val="none" w:sz="0" w:space="0" w:color="auto"/>
            <w:left w:val="none" w:sz="0" w:space="0" w:color="auto"/>
            <w:bottom w:val="none" w:sz="0" w:space="0" w:color="auto"/>
            <w:right w:val="none" w:sz="0" w:space="0" w:color="auto"/>
          </w:divBdr>
        </w:div>
        <w:div w:id="1195921589">
          <w:marLeft w:val="480"/>
          <w:marRight w:val="0"/>
          <w:marTop w:val="0"/>
          <w:marBottom w:val="0"/>
          <w:divBdr>
            <w:top w:val="none" w:sz="0" w:space="0" w:color="auto"/>
            <w:left w:val="none" w:sz="0" w:space="0" w:color="auto"/>
            <w:bottom w:val="none" w:sz="0" w:space="0" w:color="auto"/>
            <w:right w:val="none" w:sz="0" w:space="0" w:color="auto"/>
          </w:divBdr>
        </w:div>
        <w:div w:id="1346252201">
          <w:marLeft w:val="480"/>
          <w:marRight w:val="0"/>
          <w:marTop w:val="0"/>
          <w:marBottom w:val="0"/>
          <w:divBdr>
            <w:top w:val="none" w:sz="0" w:space="0" w:color="auto"/>
            <w:left w:val="none" w:sz="0" w:space="0" w:color="auto"/>
            <w:bottom w:val="none" w:sz="0" w:space="0" w:color="auto"/>
            <w:right w:val="none" w:sz="0" w:space="0" w:color="auto"/>
          </w:divBdr>
        </w:div>
        <w:div w:id="1201239496">
          <w:marLeft w:val="480"/>
          <w:marRight w:val="0"/>
          <w:marTop w:val="0"/>
          <w:marBottom w:val="0"/>
          <w:divBdr>
            <w:top w:val="none" w:sz="0" w:space="0" w:color="auto"/>
            <w:left w:val="none" w:sz="0" w:space="0" w:color="auto"/>
            <w:bottom w:val="none" w:sz="0" w:space="0" w:color="auto"/>
            <w:right w:val="none" w:sz="0" w:space="0" w:color="auto"/>
          </w:divBdr>
        </w:div>
        <w:div w:id="355545885">
          <w:marLeft w:val="480"/>
          <w:marRight w:val="0"/>
          <w:marTop w:val="0"/>
          <w:marBottom w:val="0"/>
          <w:divBdr>
            <w:top w:val="none" w:sz="0" w:space="0" w:color="auto"/>
            <w:left w:val="none" w:sz="0" w:space="0" w:color="auto"/>
            <w:bottom w:val="none" w:sz="0" w:space="0" w:color="auto"/>
            <w:right w:val="none" w:sz="0" w:space="0" w:color="auto"/>
          </w:divBdr>
        </w:div>
        <w:div w:id="27072578">
          <w:marLeft w:val="480"/>
          <w:marRight w:val="0"/>
          <w:marTop w:val="0"/>
          <w:marBottom w:val="0"/>
          <w:divBdr>
            <w:top w:val="none" w:sz="0" w:space="0" w:color="auto"/>
            <w:left w:val="none" w:sz="0" w:space="0" w:color="auto"/>
            <w:bottom w:val="none" w:sz="0" w:space="0" w:color="auto"/>
            <w:right w:val="none" w:sz="0" w:space="0" w:color="auto"/>
          </w:divBdr>
        </w:div>
        <w:div w:id="627080215">
          <w:marLeft w:val="480"/>
          <w:marRight w:val="0"/>
          <w:marTop w:val="0"/>
          <w:marBottom w:val="0"/>
          <w:divBdr>
            <w:top w:val="none" w:sz="0" w:space="0" w:color="auto"/>
            <w:left w:val="none" w:sz="0" w:space="0" w:color="auto"/>
            <w:bottom w:val="none" w:sz="0" w:space="0" w:color="auto"/>
            <w:right w:val="none" w:sz="0" w:space="0" w:color="auto"/>
          </w:divBdr>
        </w:div>
        <w:div w:id="885262355">
          <w:marLeft w:val="480"/>
          <w:marRight w:val="0"/>
          <w:marTop w:val="0"/>
          <w:marBottom w:val="0"/>
          <w:divBdr>
            <w:top w:val="none" w:sz="0" w:space="0" w:color="auto"/>
            <w:left w:val="none" w:sz="0" w:space="0" w:color="auto"/>
            <w:bottom w:val="none" w:sz="0" w:space="0" w:color="auto"/>
            <w:right w:val="none" w:sz="0" w:space="0" w:color="auto"/>
          </w:divBdr>
        </w:div>
        <w:div w:id="1251694951">
          <w:marLeft w:val="480"/>
          <w:marRight w:val="0"/>
          <w:marTop w:val="0"/>
          <w:marBottom w:val="0"/>
          <w:divBdr>
            <w:top w:val="none" w:sz="0" w:space="0" w:color="auto"/>
            <w:left w:val="none" w:sz="0" w:space="0" w:color="auto"/>
            <w:bottom w:val="none" w:sz="0" w:space="0" w:color="auto"/>
            <w:right w:val="none" w:sz="0" w:space="0" w:color="auto"/>
          </w:divBdr>
        </w:div>
        <w:div w:id="1506020221">
          <w:marLeft w:val="480"/>
          <w:marRight w:val="0"/>
          <w:marTop w:val="0"/>
          <w:marBottom w:val="0"/>
          <w:divBdr>
            <w:top w:val="none" w:sz="0" w:space="0" w:color="auto"/>
            <w:left w:val="none" w:sz="0" w:space="0" w:color="auto"/>
            <w:bottom w:val="none" w:sz="0" w:space="0" w:color="auto"/>
            <w:right w:val="none" w:sz="0" w:space="0" w:color="auto"/>
          </w:divBdr>
        </w:div>
        <w:div w:id="938946687">
          <w:marLeft w:val="480"/>
          <w:marRight w:val="0"/>
          <w:marTop w:val="0"/>
          <w:marBottom w:val="0"/>
          <w:divBdr>
            <w:top w:val="none" w:sz="0" w:space="0" w:color="auto"/>
            <w:left w:val="none" w:sz="0" w:space="0" w:color="auto"/>
            <w:bottom w:val="none" w:sz="0" w:space="0" w:color="auto"/>
            <w:right w:val="none" w:sz="0" w:space="0" w:color="auto"/>
          </w:divBdr>
        </w:div>
        <w:div w:id="133065629">
          <w:marLeft w:val="480"/>
          <w:marRight w:val="0"/>
          <w:marTop w:val="0"/>
          <w:marBottom w:val="0"/>
          <w:divBdr>
            <w:top w:val="none" w:sz="0" w:space="0" w:color="auto"/>
            <w:left w:val="none" w:sz="0" w:space="0" w:color="auto"/>
            <w:bottom w:val="none" w:sz="0" w:space="0" w:color="auto"/>
            <w:right w:val="none" w:sz="0" w:space="0" w:color="auto"/>
          </w:divBdr>
        </w:div>
        <w:div w:id="395977399">
          <w:marLeft w:val="480"/>
          <w:marRight w:val="0"/>
          <w:marTop w:val="0"/>
          <w:marBottom w:val="0"/>
          <w:divBdr>
            <w:top w:val="none" w:sz="0" w:space="0" w:color="auto"/>
            <w:left w:val="none" w:sz="0" w:space="0" w:color="auto"/>
            <w:bottom w:val="none" w:sz="0" w:space="0" w:color="auto"/>
            <w:right w:val="none" w:sz="0" w:space="0" w:color="auto"/>
          </w:divBdr>
        </w:div>
      </w:divsChild>
    </w:div>
    <w:div w:id="1307737364">
      <w:bodyDiv w:val="1"/>
      <w:marLeft w:val="0"/>
      <w:marRight w:val="0"/>
      <w:marTop w:val="0"/>
      <w:marBottom w:val="0"/>
      <w:divBdr>
        <w:top w:val="none" w:sz="0" w:space="0" w:color="auto"/>
        <w:left w:val="none" w:sz="0" w:space="0" w:color="auto"/>
        <w:bottom w:val="none" w:sz="0" w:space="0" w:color="auto"/>
        <w:right w:val="none" w:sz="0" w:space="0" w:color="auto"/>
      </w:divBdr>
    </w:div>
    <w:div w:id="1307855299">
      <w:bodyDiv w:val="1"/>
      <w:marLeft w:val="0"/>
      <w:marRight w:val="0"/>
      <w:marTop w:val="0"/>
      <w:marBottom w:val="0"/>
      <w:divBdr>
        <w:top w:val="none" w:sz="0" w:space="0" w:color="auto"/>
        <w:left w:val="none" w:sz="0" w:space="0" w:color="auto"/>
        <w:bottom w:val="none" w:sz="0" w:space="0" w:color="auto"/>
        <w:right w:val="none" w:sz="0" w:space="0" w:color="auto"/>
      </w:divBdr>
    </w:div>
    <w:div w:id="1307857826">
      <w:bodyDiv w:val="1"/>
      <w:marLeft w:val="0"/>
      <w:marRight w:val="0"/>
      <w:marTop w:val="0"/>
      <w:marBottom w:val="0"/>
      <w:divBdr>
        <w:top w:val="none" w:sz="0" w:space="0" w:color="auto"/>
        <w:left w:val="none" w:sz="0" w:space="0" w:color="auto"/>
        <w:bottom w:val="none" w:sz="0" w:space="0" w:color="auto"/>
        <w:right w:val="none" w:sz="0" w:space="0" w:color="auto"/>
      </w:divBdr>
    </w:div>
    <w:div w:id="1307973654">
      <w:bodyDiv w:val="1"/>
      <w:marLeft w:val="0"/>
      <w:marRight w:val="0"/>
      <w:marTop w:val="0"/>
      <w:marBottom w:val="0"/>
      <w:divBdr>
        <w:top w:val="none" w:sz="0" w:space="0" w:color="auto"/>
        <w:left w:val="none" w:sz="0" w:space="0" w:color="auto"/>
        <w:bottom w:val="none" w:sz="0" w:space="0" w:color="auto"/>
        <w:right w:val="none" w:sz="0" w:space="0" w:color="auto"/>
      </w:divBdr>
    </w:div>
    <w:div w:id="1307974128">
      <w:bodyDiv w:val="1"/>
      <w:marLeft w:val="0"/>
      <w:marRight w:val="0"/>
      <w:marTop w:val="0"/>
      <w:marBottom w:val="0"/>
      <w:divBdr>
        <w:top w:val="none" w:sz="0" w:space="0" w:color="auto"/>
        <w:left w:val="none" w:sz="0" w:space="0" w:color="auto"/>
        <w:bottom w:val="none" w:sz="0" w:space="0" w:color="auto"/>
        <w:right w:val="none" w:sz="0" w:space="0" w:color="auto"/>
      </w:divBdr>
    </w:div>
    <w:div w:id="1308049819">
      <w:bodyDiv w:val="1"/>
      <w:marLeft w:val="0"/>
      <w:marRight w:val="0"/>
      <w:marTop w:val="0"/>
      <w:marBottom w:val="0"/>
      <w:divBdr>
        <w:top w:val="none" w:sz="0" w:space="0" w:color="auto"/>
        <w:left w:val="none" w:sz="0" w:space="0" w:color="auto"/>
        <w:bottom w:val="none" w:sz="0" w:space="0" w:color="auto"/>
        <w:right w:val="none" w:sz="0" w:space="0" w:color="auto"/>
      </w:divBdr>
    </w:div>
    <w:div w:id="1308049995">
      <w:bodyDiv w:val="1"/>
      <w:marLeft w:val="0"/>
      <w:marRight w:val="0"/>
      <w:marTop w:val="0"/>
      <w:marBottom w:val="0"/>
      <w:divBdr>
        <w:top w:val="none" w:sz="0" w:space="0" w:color="auto"/>
        <w:left w:val="none" w:sz="0" w:space="0" w:color="auto"/>
        <w:bottom w:val="none" w:sz="0" w:space="0" w:color="auto"/>
        <w:right w:val="none" w:sz="0" w:space="0" w:color="auto"/>
      </w:divBdr>
    </w:div>
    <w:div w:id="1308052044">
      <w:bodyDiv w:val="1"/>
      <w:marLeft w:val="0"/>
      <w:marRight w:val="0"/>
      <w:marTop w:val="0"/>
      <w:marBottom w:val="0"/>
      <w:divBdr>
        <w:top w:val="none" w:sz="0" w:space="0" w:color="auto"/>
        <w:left w:val="none" w:sz="0" w:space="0" w:color="auto"/>
        <w:bottom w:val="none" w:sz="0" w:space="0" w:color="auto"/>
        <w:right w:val="none" w:sz="0" w:space="0" w:color="auto"/>
      </w:divBdr>
    </w:div>
    <w:div w:id="1308129910">
      <w:bodyDiv w:val="1"/>
      <w:marLeft w:val="0"/>
      <w:marRight w:val="0"/>
      <w:marTop w:val="0"/>
      <w:marBottom w:val="0"/>
      <w:divBdr>
        <w:top w:val="none" w:sz="0" w:space="0" w:color="auto"/>
        <w:left w:val="none" w:sz="0" w:space="0" w:color="auto"/>
        <w:bottom w:val="none" w:sz="0" w:space="0" w:color="auto"/>
        <w:right w:val="none" w:sz="0" w:space="0" w:color="auto"/>
      </w:divBdr>
    </w:div>
    <w:div w:id="1308247405">
      <w:bodyDiv w:val="1"/>
      <w:marLeft w:val="0"/>
      <w:marRight w:val="0"/>
      <w:marTop w:val="0"/>
      <w:marBottom w:val="0"/>
      <w:divBdr>
        <w:top w:val="none" w:sz="0" w:space="0" w:color="auto"/>
        <w:left w:val="none" w:sz="0" w:space="0" w:color="auto"/>
        <w:bottom w:val="none" w:sz="0" w:space="0" w:color="auto"/>
        <w:right w:val="none" w:sz="0" w:space="0" w:color="auto"/>
      </w:divBdr>
    </w:div>
    <w:div w:id="1308360712">
      <w:bodyDiv w:val="1"/>
      <w:marLeft w:val="0"/>
      <w:marRight w:val="0"/>
      <w:marTop w:val="0"/>
      <w:marBottom w:val="0"/>
      <w:divBdr>
        <w:top w:val="none" w:sz="0" w:space="0" w:color="auto"/>
        <w:left w:val="none" w:sz="0" w:space="0" w:color="auto"/>
        <w:bottom w:val="none" w:sz="0" w:space="0" w:color="auto"/>
        <w:right w:val="none" w:sz="0" w:space="0" w:color="auto"/>
      </w:divBdr>
    </w:div>
    <w:div w:id="1308361413">
      <w:bodyDiv w:val="1"/>
      <w:marLeft w:val="0"/>
      <w:marRight w:val="0"/>
      <w:marTop w:val="0"/>
      <w:marBottom w:val="0"/>
      <w:divBdr>
        <w:top w:val="none" w:sz="0" w:space="0" w:color="auto"/>
        <w:left w:val="none" w:sz="0" w:space="0" w:color="auto"/>
        <w:bottom w:val="none" w:sz="0" w:space="0" w:color="auto"/>
        <w:right w:val="none" w:sz="0" w:space="0" w:color="auto"/>
      </w:divBdr>
    </w:div>
    <w:div w:id="1308559419">
      <w:bodyDiv w:val="1"/>
      <w:marLeft w:val="0"/>
      <w:marRight w:val="0"/>
      <w:marTop w:val="0"/>
      <w:marBottom w:val="0"/>
      <w:divBdr>
        <w:top w:val="none" w:sz="0" w:space="0" w:color="auto"/>
        <w:left w:val="none" w:sz="0" w:space="0" w:color="auto"/>
        <w:bottom w:val="none" w:sz="0" w:space="0" w:color="auto"/>
        <w:right w:val="none" w:sz="0" w:space="0" w:color="auto"/>
      </w:divBdr>
    </w:div>
    <w:div w:id="1308626126">
      <w:bodyDiv w:val="1"/>
      <w:marLeft w:val="0"/>
      <w:marRight w:val="0"/>
      <w:marTop w:val="0"/>
      <w:marBottom w:val="0"/>
      <w:divBdr>
        <w:top w:val="none" w:sz="0" w:space="0" w:color="auto"/>
        <w:left w:val="none" w:sz="0" w:space="0" w:color="auto"/>
        <w:bottom w:val="none" w:sz="0" w:space="0" w:color="auto"/>
        <w:right w:val="none" w:sz="0" w:space="0" w:color="auto"/>
      </w:divBdr>
    </w:div>
    <w:div w:id="1308626560">
      <w:bodyDiv w:val="1"/>
      <w:marLeft w:val="0"/>
      <w:marRight w:val="0"/>
      <w:marTop w:val="0"/>
      <w:marBottom w:val="0"/>
      <w:divBdr>
        <w:top w:val="none" w:sz="0" w:space="0" w:color="auto"/>
        <w:left w:val="none" w:sz="0" w:space="0" w:color="auto"/>
        <w:bottom w:val="none" w:sz="0" w:space="0" w:color="auto"/>
        <w:right w:val="none" w:sz="0" w:space="0" w:color="auto"/>
      </w:divBdr>
    </w:div>
    <w:div w:id="1308630252">
      <w:bodyDiv w:val="1"/>
      <w:marLeft w:val="0"/>
      <w:marRight w:val="0"/>
      <w:marTop w:val="0"/>
      <w:marBottom w:val="0"/>
      <w:divBdr>
        <w:top w:val="none" w:sz="0" w:space="0" w:color="auto"/>
        <w:left w:val="none" w:sz="0" w:space="0" w:color="auto"/>
        <w:bottom w:val="none" w:sz="0" w:space="0" w:color="auto"/>
        <w:right w:val="none" w:sz="0" w:space="0" w:color="auto"/>
      </w:divBdr>
    </w:div>
    <w:div w:id="1308776063">
      <w:bodyDiv w:val="1"/>
      <w:marLeft w:val="0"/>
      <w:marRight w:val="0"/>
      <w:marTop w:val="0"/>
      <w:marBottom w:val="0"/>
      <w:divBdr>
        <w:top w:val="none" w:sz="0" w:space="0" w:color="auto"/>
        <w:left w:val="none" w:sz="0" w:space="0" w:color="auto"/>
        <w:bottom w:val="none" w:sz="0" w:space="0" w:color="auto"/>
        <w:right w:val="none" w:sz="0" w:space="0" w:color="auto"/>
      </w:divBdr>
    </w:div>
    <w:div w:id="1308827907">
      <w:bodyDiv w:val="1"/>
      <w:marLeft w:val="0"/>
      <w:marRight w:val="0"/>
      <w:marTop w:val="0"/>
      <w:marBottom w:val="0"/>
      <w:divBdr>
        <w:top w:val="none" w:sz="0" w:space="0" w:color="auto"/>
        <w:left w:val="none" w:sz="0" w:space="0" w:color="auto"/>
        <w:bottom w:val="none" w:sz="0" w:space="0" w:color="auto"/>
        <w:right w:val="none" w:sz="0" w:space="0" w:color="auto"/>
      </w:divBdr>
    </w:div>
    <w:div w:id="1309019259">
      <w:bodyDiv w:val="1"/>
      <w:marLeft w:val="0"/>
      <w:marRight w:val="0"/>
      <w:marTop w:val="0"/>
      <w:marBottom w:val="0"/>
      <w:divBdr>
        <w:top w:val="none" w:sz="0" w:space="0" w:color="auto"/>
        <w:left w:val="none" w:sz="0" w:space="0" w:color="auto"/>
        <w:bottom w:val="none" w:sz="0" w:space="0" w:color="auto"/>
        <w:right w:val="none" w:sz="0" w:space="0" w:color="auto"/>
      </w:divBdr>
    </w:div>
    <w:div w:id="1309045106">
      <w:bodyDiv w:val="1"/>
      <w:marLeft w:val="0"/>
      <w:marRight w:val="0"/>
      <w:marTop w:val="0"/>
      <w:marBottom w:val="0"/>
      <w:divBdr>
        <w:top w:val="none" w:sz="0" w:space="0" w:color="auto"/>
        <w:left w:val="none" w:sz="0" w:space="0" w:color="auto"/>
        <w:bottom w:val="none" w:sz="0" w:space="0" w:color="auto"/>
        <w:right w:val="none" w:sz="0" w:space="0" w:color="auto"/>
      </w:divBdr>
    </w:div>
    <w:div w:id="1309047439">
      <w:bodyDiv w:val="1"/>
      <w:marLeft w:val="0"/>
      <w:marRight w:val="0"/>
      <w:marTop w:val="0"/>
      <w:marBottom w:val="0"/>
      <w:divBdr>
        <w:top w:val="none" w:sz="0" w:space="0" w:color="auto"/>
        <w:left w:val="none" w:sz="0" w:space="0" w:color="auto"/>
        <w:bottom w:val="none" w:sz="0" w:space="0" w:color="auto"/>
        <w:right w:val="none" w:sz="0" w:space="0" w:color="auto"/>
      </w:divBdr>
    </w:div>
    <w:div w:id="1309165930">
      <w:bodyDiv w:val="1"/>
      <w:marLeft w:val="0"/>
      <w:marRight w:val="0"/>
      <w:marTop w:val="0"/>
      <w:marBottom w:val="0"/>
      <w:divBdr>
        <w:top w:val="none" w:sz="0" w:space="0" w:color="auto"/>
        <w:left w:val="none" w:sz="0" w:space="0" w:color="auto"/>
        <w:bottom w:val="none" w:sz="0" w:space="0" w:color="auto"/>
        <w:right w:val="none" w:sz="0" w:space="0" w:color="auto"/>
      </w:divBdr>
    </w:div>
    <w:div w:id="1309362612">
      <w:bodyDiv w:val="1"/>
      <w:marLeft w:val="0"/>
      <w:marRight w:val="0"/>
      <w:marTop w:val="0"/>
      <w:marBottom w:val="0"/>
      <w:divBdr>
        <w:top w:val="none" w:sz="0" w:space="0" w:color="auto"/>
        <w:left w:val="none" w:sz="0" w:space="0" w:color="auto"/>
        <w:bottom w:val="none" w:sz="0" w:space="0" w:color="auto"/>
        <w:right w:val="none" w:sz="0" w:space="0" w:color="auto"/>
      </w:divBdr>
    </w:div>
    <w:div w:id="1309630518">
      <w:bodyDiv w:val="1"/>
      <w:marLeft w:val="0"/>
      <w:marRight w:val="0"/>
      <w:marTop w:val="0"/>
      <w:marBottom w:val="0"/>
      <w:divBdr>
        <w:top w:val="none" w:sz="0" w:space="0" w:color="auto"/>
        <w:left w:val="none" w:sz="0" w:space="0" w:color="auto"/>
        <w:bottom w:val="none" w:sz="0" w:space="0" w:color="auto"/>
        <w:right w:val="none" w:sz="0" w:space="0" w:color="auto"/>
      </w:divBdr>
    </w:div>
    <w:div w:id="1309702330">
      <w:bodyDiv w:val="1"/>
      <w:marLeft w:val="0"/>
      <w:marRight w:val="0"/>
      <w:marTop w:val="0"/>
      <w:marBottom w:val="0"/>
      <w:divBdr>
        <w:top w:val="none" w:sz="0" w:space="0" w:color="auto"/>
        <w:left w:val="none" w:sz="0" w:space="0" w:color="auto"/>
        <w:bottom w:val="none" w:sz="0" w:space="0" w:color="auto"/>
        <w:right w:val="none" w:sz="0" w:space="0" w:color="auto"/>
      </w:divBdr>
    </w:div>
    <w:div w:id="1310162360">
      <w:bodyDiv w:val="1"/>
      <w:marLeft w:val="0"/>
      <w:marRight w:val="0"/>
      <w:marTop w:val="0"/>
      <w:marBottom w:val="0"/>
      <w:divBdr>
        <w:top w:val="none" w:sz="0" w:space="0" w:color="auto"/>
        <w:left w:val="none" w:sz="0" w:space="0" w:color="auto"/>
        <w:bottom w:val="none" w:sz="0" w:space="0" w:color="auto"/>
        <w:right w:val="none" w:sz="0" w:space="0" w:color="auto"/>
      </w:divBdr>
    </w:div>
    <w:div w:id="1310162722">
      <w:bodyDiv w:val="1"/>
      <w:marLeft w:val="0"/>
      <w:marRight w:val="0"/>
      <w:marTop w:val="0"/>
      <w:marBottom w:val="0"/>
      <w:divBdr>
        <w:top w:val="none" w:sz="0" w:space="0" w:color="auto"/>
        <w:left w:val="none" w:sz="0" w:space="0" w:color="auto"/>
        <w:bottom w:val="none" w:sz="0" w:space="0" w:color="auto"/>
        <w:right w:val="none" w:sz="0" w:space="0" w:color="auto"/>
      </w:divBdr>
    </w:div>
    <w:div w:id="1310209816">
      <w:bodyDiv w:val="1"/>
      <w:marLeft w:val="0"/>
      <w:marRight w:val="0"/>
      <w:marTop w:val="0"/>
      <w:marBottom w:val="0"/>
      <w:divBdr>
        <w:top w:val="none" w:sz="0" w:space="0" w:color="auto"/>
        <w:left w:val="none" w:sz="0" w:space="0" w:color="auto"/>
        <w:bottom w:val="none" w:sz="0" w:space="0" w:color="auto"/>
        <w:right w:val="none" w:sz="0" w:space="0" w:color="auto"/>
      </w:divBdr>
    </w:div>
    <w:div w:id="1310280545">
      <w:bodyDiv w:val="1"/>
      <w:marLeft w:val="0"/>
      <w:marRight w:val="0"/>
      <w:marTop w:val="0"/>
      <w:marBottom w:val="0"/>
      <w:divBdr>
        <w:top w:val="none" w:sz="0" w:space="0" w:color="auto"/>
        <w:left w:val="none" w:sz="0" w:space="0" w:color="auto"/>
        <w:bottom w:val="none" w:sz="0" w:space="0" w:color="auto"/>
        <w:right w:val="none" w:sz="0" w:space="0" w:color="auto"/>
      </w:divBdr>
    </w:div>
    <w:div w:id="1310402049">
      <w:bodyDiv w:val="1"/>
      <w:marLeft w:val="0"/>
      <w:marRight w:val="0"/>
      <w:marTop w:val="0"/>
      <w:marBottom w:val="0"/>
      <w:divBdr>
        <w:top w:val="none" w:sz="0" w:space="0" w:color="auto"/>
        <w:left w:val="none" w:sz="0" w:space="0" w:color="auto"/>
        <w:bottom w:val="none" w:sz="0" w:space="0" w:color="auto"/>
        <w:right w:val="none" w:sz="0" w:space="0" w:color="auto"/>
      </w:divBdr>
    </w:div>
    <w:div w:id="1310554348">
      <w:bodyDiv w:val="1"/>
      <w:marLeft w:val="0"/>
      <w:marRight w:val="0"/>
      <w:marTop w:val="0"/>
      <w:marBottom w:val="0"/>
      <w:divBdr>
        <w:top w:val="none" w:sz="0" w:space="0" w:color="auto"/>
        <w:left w:val="none" w:sz="0" w:space="0" w:color="auto"/>
        <w:bottom w:val="none" w:sz="0" w:space="0" w:color="auto"/>
        <w:right w:val="none" w:sz="0" w:space="0" w:color="auto"/>
      </w:divBdr>
    </w:div>
    <w:div w:id="1310817475">
      <w:bodyDiv w:val="1"/>
      <w:marLeft w:val="0"/>
      <w:marRight w:val="0"/>
      <w:marTop w:val="0"/>
      <w:marBottom w:val="0"/>
      <w:divBdr>
        <w:top w:val="none" w:sz="0" w:space="0" w:color="auto"/>
        <w:left w:val="none" w:sz="0" w:space="0" w:color="auto"/>
        <w:bottom w:val="none" w:sz="0" w:space="0" w:color="auto"/>
        <w:right w:val="none" w:sz="0" w:space="0" w:color="auto"/>
      </w:divBdr>
    </w:div>
    <w:div w:id="1311132895">
      <w:bodyDiv w:val="1"/>
      <w:marLeft w:val="0"/>
      <w:marRight w:val="0"/>
      <w:marTop w:val="0"/>
      <w:marBottom w:val="0"/>
      <w:divBdr>
        <w:top w:val="none" w:sz="0" w:space="0" w:color="auto"/>
        <w:left w:val="none" w:sz="0" w:space="0" w:color="auto"/>
        <w:bottom w:val="none" w:sz="0" w:space="0" w:color="auto"/>
        <w:right w:val="none" w:sz="0" w:space="0" w:color="auto"/>
      </w:divBdr>
    </w:div>
    <w:div w:id="1311211056">
      <w:bodyDiv w:val="1"/>
      <w:marLeft w:val="0"/>
      <w:marRight w:val="0"/>
      <w:marTop w:val="0"/>
      <w:marBottom w:val="0"/>
      <w:divBdr>
        <w:top w:val="none" w:sz="0" w:space="0" w:color="auto"/>
        <w:left w:val="none" w:sz="0" w:space="0" w:color="auto"/>
        <w:bottom w:val="none" w:sz="0" w:space="0" w:color="auto"/>
        <w:right w:val="none" w:sz="0" w:space="0" w:color="auto"/>
      </w:divBdr>
    </w:div>
    <w:div w:id="1311249834">
      <w:bodyDiv w:val="1"/>
      <w:marLeft w:val="0"/>
      <w:marRight w:val="0"/>
      <w:marTop w:val="0"/>
      <w:marBottom w:val="0"/>
      <w:divBdr>
        <w:top w:val="none" w:sz="0" w:space="0" w:color="auto"/>
        <w:left w:val="none" w:sz="0" w:space="0" w:color="auto"/>
        <w:bottom w:val="none" w:sz="0" w:space="0" w:color="auto"/>
        <w:right w:val="none" w:sz="0" w:space="0" w:color="auto"/>
      </w:divBdr>
    </w:div>
    <w:div w:id="1311443521">
      <w:bodyDiv w:val="1"/>
      <w:marLeft w:val="0"/>
      <w:marRight w:val="0"/>
      <w:marTop w:val="0"/>
      <w:marBottom w:val="0"/>
      <w:divBdr>
        <w:top w:val="none" w:sz="0" w:space="0" w:color="auto"/>
        <w:left w:val="none" w:sz="0" w:space="0" w:color="auto"/>
        <w:bottom w:val="none" w:sz="0" w:space="0" w:color="auto"/>
        <w:right w:val="none" w:sz="0" w:space="0" w:color="auto"/>
      </w:divBdr>
    </w:div>
    <w:div w:id="1311596067">
      <w:bodyDiv w:val="1"/>
      <w:marLeft w:val="0"/>
      <w:marRight w:val="0"/>
      <w:marTop w:val="0"/>
      <w:marBottom w:val="0"/>
      <w:divBdr>
        <w:top w:val="none" w:sz="0" w:space="0" w:color="auto"/>
        <w:left w:val="none" w:sz="0" w:space="0" w:color="auto"/>
        <w:bottom w:val="none" w:sz="0" w:space="0" w:color="auto"/>
        <w:right w:val="none" w:sz="0" w:space="0" w:color="auto"/>
      </w:divBdr>
    </w:div>
    <w:div w:id="1311665469">
      <w:bodyDiv w:val="1"/>
      <w:marLeft w:val="0"/>
      <w:marRight w:val="0"/>
      <w:marTop w:val="0"/>
      <w:marBottom w:val="0"/>
      <w:divBdr>
        <w:top w:val="none" w:sz="0" w:space="0" w:color="auto"/>
        <w:left w:val="none" w:sz="0" w:space="0" w:color="auto"/>
        <w:bottom w:val="none" w:sz="0" w:space="0" w:color="auto"/>
        <w:right w:val="none" w:sz="0" w:space="0" w:color="auto"/>
      </w:divBdr>
    </w:div>
    <w:div w:id="1311713235">
      <w:bodyDiv w:val="1"/>
      <w:marLeft w:val="0"/>
      <w:marRight w:val="0"/>
      <w:marTop w:val="0"/>
      <w:marBottom w:val="0"/>
      <w:divBdr>
        <w:top w:val="none" w:sz="0" w:space="0" w:color="auto"/>
        <w:left w:val="none" w:sz="0" w:space="0" w:color="auto"/>
        <w:bottom w:val="none" w:sz="0" w:space="0" w:color="auto"/>
        <w:right w:val="none" w:sz="0" w:space="0" w:color="auto"/>
      </w:divBdr>
    </w:div>
    <w:div w:id="1311866426">
      <w:bodyDiv w:val="1"/>
      <w:marLeft w:val="0"/>
      <w:marRight w:val="0"/>
      <w:marTop w:val="0"/>
      <w:marBottom w:val="0"/>
      <w:divBdr>
        <w:top w:val="none" w:sz="0" w:space="0" w:color="auto"/>
        <w:left w:val="none" w:sz="0" w:space="0" w:color="auto"/>
        <w:bottom w:val="none" w:sz="0" w:space="0" w:color="auto"/>
        <w:right w:val="none" w:sz="0" w:space="0" w:color="auto"/>
      </w:divBdr>
    </w:div>
    <w:div w:id="1311906574">
      <w:bodyDiv w:val="1"/>
      <w:marLeft w:val="0"/>
      <w:marRight w:val="0"/>
      <w:marTop w:val="0"/>
      <w:marBottom w:val="0"/>
      <w:divBdr>
        <w:top w:val="none" w:sz="0" w:space="0" w:color="auto"/>
        <w:left w:val="none" w:sz="0" w:space="0" w:color="auto"/>
        <w:bottom w:val="none" w:sz="0" w:space="0" w:color="auto"/>
        <w:right w:val="none" w:sz="0" w:space="0" w:color="auto"/>
      </w:divBdr>
    </w:div>
    <w:div w:id="1311907760">
      <w:bodyDiv w:val="1"/>
      <w:marLeft w:val="0"/>
      <w:marRight w:val="0"/>
      <w:marTop w:val="0"/>
      <w:marBottom w:val="0"/>
      <w:divBdr>
        <w:top w:val="none" w:sz="0" w:space="0" w:color="auto"/>
        <w:left w:val="none" w:sz="0" w:space="0" w:color="auto"/>
        <w:bottom w:val="none" w:sz="0" w:space="0" w:color="auto"/>
        <w:right w:val="none" w:sz="0" w:space="0" w:color="auto"/>
      </w:divBdr>
    </w:div>
    <w:div w:id="1312098368">
      <w:bodyDiv w:val="1"/>
      <w:marLeft w:val="0"/>
      <w:marRight w:val="0"/>
      <w:marTop w:val="0"/>
      <w:marBottom w:val="0"/>
      <w:divBdr>
        <w:top w:val="none" w:sz="0" w:space="0" w:color="auto"/>
        <w:left w:val="none" w:sz="0" w:space="0" w:color="auto"/>
        <w:bottom w:val="none" w:sz="0" w:space="0" w:color="auto"/>
        <w:right w:val="none" w:sz="0" w:space="0" w:color="auto"/>
      </w:divBdr>
    </w:div>
    <w:div w:id="1312247496">
      <w:bodyDiv w:val="1"/>
      <w:marLeft w:val="0"/>
      <w:marRight w:val="0"/>
      <w:marTop w:val="0"/>
      <w:marBottom w:val="0"/>
      <w:divBdr>
        <w:top w:val="none" w:sz="0" w:space="0" w:color="auto"/>
        <w:left w:val="none" w:sz="0" w:space="0" w:color="auto"/>
        <w:bottom w:val="none" w:sz="0" w:space="0" w:color="auto"/>
        <w:right w:val="none" w:sz="0" w:space="0" w:color="auto"/>
      </w:divBdr>
    </w:div>
    <w:div w:id="1312250062">
      <w:bodyDiv w:val="1"/>
      <w:marLeft w:val="0"/>
      <w:marRight w:val="0"/>
      <w:marTop w:val="0"/>
      <w:marBottom w:val="0"/>
      <w:divBdr>
        <w:top w:val="none" w:sz="0" w:space="0" w:color="auto"/>
        <w:left w:val="none" w:sz="0" w:space="0" w:color="auto"/>
        <w:bottom w:val="none" w:sz="0" w:space="0" w:color="auto"/>
        <w:right w:val="none" w:sz="0" w:space="0" w:color="auto"/>
      </w:divBdr>
    </w:div>
    <w:div w:id="1312295789">
      <w:bodyDiv w:val="1"/>
      <w:marLeft w:val="0"/>
      <w:marRight w:val="0"/>
      <w:marTop w:val="0"/>
      <w:marBottom w:val="0"/>
      <w:divBdr>
        <w:top w:val="none" w:sz="0" w:space="0" w:color="auto"/>
        <w:left w:val="none" w:sz="0" w:space="0" w:color="auto"/>
        <w:bottom w:val="none" w:sz="0" w:space="0" w:color="auto"/>
        <w:right w:val="none" w:sz="0" w:space="0" w:color="auto"/>
      </w:divBdr>
    </w:div>
    <w:div w:id="1312447887">
      <w:bodyDiv w:val="1"/>
      <w:marLeft w:val="0"/>
      <w:marRight w:val="0"/>
      <w:marTop w:val="0"/>
      <w:marBottom w:val="0"/>
      <w:divBdr>
        <w:top w:val="none" w:sz="0" w:space="0" w:color="auto"/>
        <w:left w:val="none" w:sz="0" w:space="0" w:color="auto"/>
        <w:bottom w:val="none" w:sz="0" w:space="0" w:color="auto"/>
        <w:right w:val="none" w:sz="0" w:space="0" w:color="auto"/>
      </w:divBdr>
    </w:div>
    <w:div w:id="1312563969">
      <w:bodyDiv w:val="1"/>
      <w:marLeft w:val="0"/>
      <w:marRight w:val="0"/>
      <w:marTop w:val="0"/>
      <w:marBottom w:val="0"/>
      <w:divBdr>
        <w:top w:val="none" w:sz="0" w:space="0" w:color="auto"/>
        <w:left w:val="none" w:sz="0" w:space="0" w:color="auto"/>
        <w:bottom w:val="none" w:sz="0" w:space="0" w:color="auto"/>
        <w:right w:val="none" w:sz="0" w:space="0" w:color="auto"/>
      </w:divBdr>
    </w:div>
    <w:div w:id="1312637142">
      <w:bodyDiv w:val="1"/>
      <w:marLeft w:val="0"/>
      <w:marRight w:val="0"/>
      <w:marTop w:val="0"/>
      <w:marBottom w:val="0"/>
      <w:divBdr>
        <w:top w:val="none" w:sz="0" w:space="0" w:color="auto"/>
        <w:left w:val="none" w:sz="0" w:space="0" w:color="auto"/>
        <w:bottom w:val="none" w:sz="0" w:space="0" w:color="auto"/>
        <w:right w:val="none" w:sz="0" w:space="0" w:color="auto"/>
      </w:divBdr>
    </w:div>
    <w:div w:id="1312756553">
      <w:bodyDiv w:val="1"/>
      <w:marLeft w:val="0"/>
      <w:marRight w:val="0"/>
      <w:marTop w:val="0"/>
      <w:marBottom w:val="0"/>
      <w:divBdr>
        <w:top w:val="none" w:sz="0" w:space="0" w:color="auto"/>
        <w:left w:val="none" w:sz="0" w:space="0" w:color="auto"/>
        <w:bottom w:val="none" w:sz="0" w:space="0" w:color="auto"/>
        <w:right w:val="none" w:sz="0" w:space="0" w:color="auto"/>
      </w:divBdr>
    </w:div>
    <w:div w:id="1313020635">
      <w:bodyDiv w:val="1"/>
      <w:marLeft w:val="0"/>
      <w:marRight w:val="0"/>
      <w:marTop w:val="0"/>
      <w:marBottom w:val="0"/>
      <w:divBdr>
        <w:top w:val="none" w:sz="0" w:space="0" w:color="auto"/>
        <w:left w:val="none" w:sz="0" w:space="0" w:color="auto"/>
        <w:bottom w:val="none" w:sz="0" w:space="0" w:color="auto"/>
        <w:right w:val="none" w:sz="0" w:space="0" w:color="auto"/>
      </w:divBdr>
    </w:div>
    <w:div w:id="1313218545">
      <w:bodyDiv w:val="1"/>
      <w:marLeft w:val="0"/>
      <w:marRight w:val="0"/>
      <w:marTop w:val="0"/>
      <w:marBottom w:val="0"/>
      <w:divBdr>
        <w:top w:val="none" w:sz="0" w:space="0" w:color="auto"/>
        <w:left w:val="none" w:sz="0" w:space="0" w:color="auto"/>
        <w:bottom w:val="none" w:sz="0" w:space="0" w:color="auto"/>
        <w:right w:val="none" w:sz="0" w:space="0" w:color="auto"/>
      </w:divBdr>
    </w:div>
    <w:div w:id="1313294953">
      <w:bodyDiv w:val="1"/>
      <w:marLeft w:val="0"/>
      <w:marRight w:val="0"/>
      <w:marTop w:val="0"/>
      <w:marBottom w:val="0"/>
      <w:divBdr>
        <w:top w:val="none" w:sz="0" w:space="0" w:color="auto"/>
        <w:left w:val="none" w:sz="0" w:space="0" w:color="auto"/>
        <w:bottom w:val="none" w:sz="0" w:space="0" w:color="auto"/>
        <w:right w:val="none" w:sz="0" w:space="0" w:color="auto"/>
      </w:divBdr>
    </w:div>
    <w:div w:id="1313368597">
      <w:bodyDiv w:val="1"/>
      <w:marLeft w:val="0"/>
      <w:marRight w:val="0"/>
      <w:marTop w:val="0"/>
      <w:marBottom w:val="0"/>
      <w:divBdr>
        <w:top w:val="none" w:sz="0" w:space="0" w:color="auto"/>
        <w:left w:val="none" w:sz="0" w:space="0" w:color="auto"/>
        <w:bottom w:val="none" w:sz="0" w:space="0" w:color="auto"/>
        <w:right w:val="none" w:sz="0" w:space="0" w:color="auto"/>
      </w:divBdr>
    </w:div>
    <w:div w:id="1313414106">
      <w:bodyDiv w:val="1"/>
      <w:marLeft w:val="0"/>
      <w:marRight w:val="0"/>
      <w:marTop w:val="0"/>
      <w:marBottom w:val="0"/>
      <w:divBdr>
        <w:top w:val="none" w:sz="0" w:space="0" w:color="auto"/>
        <w:left w:val="none" w:sz="0" w:space="0" w:color="auto"/>
        <w:bottom w:val="none" w:sz="0" w:space="0" w:color="auto"/>
        <w:right w:val="none" w:sz="0" w:space="0" w:color="auto"/>
      </w:divBdr>
    </w:div>
    <w:div w:id="1313605586">
      <w:bodyDiv w:val="1"/>
      <w:marLeft w:val="0"/>
      <w:marRight w:val="0"/>
      <w:marTop w:val="0"/>
      <w:marBottom w:val="0"/>
      <w:divBdr>
        <w:top w:val="none" w:sz="0" w:space="0" w:color="auto"/>
        <w:left w:val="none" w:sz="0" w:space="0" w:color="auto"/>
        <w:bottom w:val="none" w:sz="0" w:space="0" w:color="auto"/>
        <w:right w:val="none" w:sz="0" w:space="0" w:color="auto"/>
      </w:divBdr>
    </w:div>
    <w:div w:id="1313605863">
      <w:bodyDiv w:val="1"/>
      <w:marLeft w:val="0"/>
      <w:marRight w:val="0"/>
      <w:marTop w:val="0"/>
      <w:marBottom w:val="0"/>
      <w:divBdr>
        <w:top w:val="none" w:sz="0" w:space="0" w:color="auto"/>
        <w:left w:val="none" w:sz="0" w:space="0" w:color="auto"/>
        <w:bottom w:val="none" w:sz="0" w:space="0" w:color="auto"/>
        <w:right w:val="none" w:sz="0" w:space="0" w:color="auto"/>
      </w:divBdr>
    </w:div>
    <w:div w:id="1313755461">
      <w:bodyDiv w:val="1"/>
      <w:marLeft w:val="0"/>
      <w:marRight w:val="0"/>
      <w:marTop w:val="0"/>
      <w:marBottom w:val="0"/>
      <w:divBdr>
        <w:top w:val="none" w:sz="0" w:space="0" w:color="auto"/>
        <w:left w:val="none" w:sz="0" w:space="0" w:color="auto"/>
        <w:bottom w:val="none" w:sz="0" w:space="0" w:color="auto"/>
        <w:right w:val="none" w:sz="0" w:space="0" w:color="auto"/>
      </w:divBdr>
    </w:div>
    <w:div w:id="1313756470">
      <w:bodyDiv w:val="1"/>
      <w:marLeft w:val="0"/>
      <w:marRight w:val="0"/>
      <w:marTop w:val="0"/>
      <w:marBottom w:val="0"/>
      <w:divBdr>
        <w:top w:val="none" w:sz="0" w:space="0" w:color="auto"/>
        <w:left w:val="none" w:sz="0" w:space="0" w:color="auto"/>
        <w:bottom w:val="none" w:sz="0" w:space="0" w:color="auto"/>
        <w:right w:val="none" w:sz="0" w:space="0" w:color="auto"/>
      </w:divBdr>
    </w:div>
    <w:div w:id="1313825633">
      <w:bodyDiv w:val="1"/>
      <w:marLeft w:val="0"/>
      <w:marRight w:val="0"/>
      <w:marTop w:val="0"/>
      <w:marBottom w:val="0"/>
      <w:divBdr>
        <w:top w:val="none" w:sz="0" w:space="0" w:color="auto"/>
        <w:left w:val="none" w:sz="0" w:space="0" w:color="auto"/>
        <w:bottom w:val="none" w:sz="0" w:space="0" w:color="auto"/>
        <w:right w:val="none" w:sz="0" w:space="0" w:color="auto"/>
      </w:divBdr>
    </w:div>
    <w:div w:id="1313827985">
      <w:bodyDiv w:val="1"/>
      <w:marLeft w:val="0"/>
      <w:marRight w:val="0"/>
      <w:marTop w:val="0"/>
      <w:marBottom w:val="0"/>
      <w:divBdr>
        <w:top w:val="none" w:sz="0" w:space="0" w:color="auto"/>
        <w:left w:val="none" w:sz="0" w:space="0" w:color="auto"/>
        <w:bottom w:val="none" w:sz="0" w:space="0" w:color="auto"/>
        <w:right w:val="none" w:sz="0" w:space="0" w:color="auto"/>
      </w:divBdr>
    </w:div>
    <w:div w:id="1313869280">
      <w:bodyDiv w:val="1"/>
      <w:marLeft w:val="0"/>
      <w:marRight w:val="0"/>
      <w:marTop w:val="0"/>
      <w:marBottom w:val="0"/>
      <w:divBdr>
        <w:top w:val="none" w:sz="0" w:space="0" w:color="auto"/>
        <w:left w:val="none" w:sz="0" w:space="0" w:color="auto"/>
        <w:bottom w:val="none" w:sz="0" w:space="0" w:color="auto"/>
        <w:right w:val="none" w:sz="0" w:space="0" w:color="auto"/>
      </w:divBdr>
    </w:div>
    <w:div w:id="1314143239">
      <w:bodyDiv w:val="1"/>
      <w:marLeft w:val="0"/>
      <w:marRight w:val="0"/>
      <w:marTop w:val="0"/>
      <w:marBottom w:val="0"/>
      <w:divBdr>
        <w:top w:val="none" w:sz="0" w:space="0" w:color="auto"/>
        <w:left w:val="none" w:sz="0" w:space="0" w:color="auto"/>
        <w:bottom w:val="none" w:sz="0" w:space="0" w:color="auto"/>
        <w:right w:val="none" w:sz="0" w:space="0" w:color="auto"/>
      </w:divBdr>
    </w:div>
    <w:div w:id="1314329756">
      <w:bodyDiv w:val="1"/>
      <w:marLeft w:val="0"/>
      <w:marRight w:val="0"/>
      <w:marTop w:val="0"/>
      <w:marBottom w:val="0"/>
      <w:divBdr>
        <w:top w:val="none" w:sz="0" w:space="0" w:color="auto"/>
        <w:left w:val="none" w:sz="0" w:space="0" w:color="auto"/>
        <w:bottom w:val="none" w:sz="0" w:space="0" w:color="auto"/>
        <w:right w:val="none" w:sz="0" w:space="0" w:color="auto"/>
      </w:divBdr>
    </w:div>
    <w:div w:id="1314334827">
      <w:bodyDiv w:val="1"/>
      <w:marLeft w:val="0"/>
      <w:marRight w:val="0"/>
      <w:marTop w:val="0"/>
      <w:marBottom w:val="0"/>
      <w:divBdr>
        <w:top w:val="none" w:sz="0" w:space="0" w:color="auto"/>
        <w:left w:val="none" w:sz="0" w:space="0" w:color="auto"/>
        <w:bottom w:val="none" w:sz="0" w:space="0" w:color="auto"/>
        <w:right w:val="none" w:sz="0" w:space="0" w:color="auto"/>
      </w:divBdr>
    </w:div>
    <w:div w:id="1314485063">
      <w:bodyDiv w:val="1"/>
      <w:marLeft w:val="0"/>
      <w:marRight w:val="0"/>
      <w:marTop w:val="0"/>
      <w:marBottom w:val="0"/>
      <w:divBdr>
        <w:top w:val="none" w:sz="0" w:space="0" w:color="auto"/>
        <w:left w:val="none" w:sz="0" w:space="0" w:color="auto"/>
        <w:bottom w:val="none" w:sz="0" w:space="0" w:color="auto"/>
        <w:right w:val="none" w:sz="0" w:space="0" w:color="auto"/>
      </w:divBdr>
    </w:div>
    <w:div w:id="1314526825">
      <w:bodyDiv w:val="1"/>
      <w:marLeft w:val="0"/>
      <w:marRight w:val="0"/>
      <w:marTop w:val="0"/>
      <w:marBottom w:val="0"/>
      <w:divBdr>
        <w:top w:val="none" w:sz="0" w:space="0" w:color="auto"/>
        <w:left w:val="none" w:sz="0" w:space="0" w:color="auto"/>
        <w:bottom w:val="none" w:sz="0" w:space="0" w:color="auto"/>
        <w:right w:val="none" w:sz="0" w:space="0" w:color="auto"/>
      </w:divBdr>
    </w:div>
    <w:div w:id="1314718783">
      <w:bodyDiv w:val="1"/>
      <w:marLeft w:val="0"/>
      <w:marRight w:val="0"/>
      <w:marTop w:val="0"/>
      <w:marBottom w:val="0"/>
      <w:divBdr>
        <w:top w:val="none" w:sz="0" w:space="0" w:color="auto"/>
        <w:left w:val="none" w:sz="0" w:space="0" w:color="auto"/>
        <w:bottom w:val="none" w:sz="0" w:space="0" w:color="auto"/>
        <w:right w:val="none" w:sz="0" w:space="0" w:color="auto"/>
      </w:divBdr>
    </w:div>
    <w:div w:id="1314749158">
      <w:bodyDiv w:val="1"/>
      <w:marLeft w:val="0"/>
      <w:marRight w:val="0"/>
      <w:marTop w:val="0"/>
      <w:marBottom w:val="0"/>
      <w:divBdr>
        <w:top w:val="none" w:sz="0" w:space="0" w:color="auto"/>
        <w:left w:val="none" w:sz="0" w:space="0" w:color="auto"/>
        <w:bottom w:val="none" w:sz="0" w:space="0" w:color="auto"/>
        <w:right w:val="none" w:sz="0" w:space="0" w:color="auto"/>
      </w:divBdr>
    </w:div>
    <w:div w:id="1314946790">
      <w:bodyDiv w:val="1"/>
      <w:marLeft w:val="0"/>
      <w:marRight w:val="0"/>
      <w:marTop w:val="0"/>
      <w:marBottom w:val="0"/>
      <w:divBdr>
        <w:top w:val="none" w:sz="0" w:space="0" w:color="auto"/>
        <w:left w:val="none" w:sz="0" w:space="0" w:color="auto"/>
        <w:bottom w:val="none" w:sz="0" w:space="0" w:color="auto"/>
        <w:right w:val="none" w:sz="0" w:space="0" w:color="auto"/>
      </w:divBdr>
    </w:div>
    <w:div w:id="1315183976">
      <w:bodyDiv w:val="1"/>
      <w:marLeft w:val="0"/>
      <w:marRight w:val="0"/>
      <w:marTop w:val="0"/>
      <w:marBottom w:val="0"/>
      <w:divBdr>
        <w:top w:val="none" w:sz="0" w:space="0" w:color="auto"/>
        <w:left w:val="none" w:sz="0" w:space="0" w:color="auto"/>
        <w:bottom w:val="none" w:sz="0" w:space="0" w:color="auto"/>
        <w:right w:val="none" w:sz="0" w:space="0" w:color="auto"/>
      </w:divBdr>
    </w:div>
    <w:div w:id="1315330213">
      <w:bodyDiv w:val="1"/>
      <w:marLeft w:val="0"/>
      <w:marRight w:val="0"/>
      <w:marTop w:val="0"/>
      <w:marBottom w:val="0"/>
      <w:divBdr>
        <w:top w:val="none" w:sz="0" w:space="0" w:color="auto"/>
        <w:left w:val="none" w:sz="0" w:space="0" w:color="auto"/>
        <w:bottom w:val="none" w:sz="0" w:space="0" w:color="auto"/>
        <w:right w:val="none" w:sz="0" w:space="0" w:color="auto"/>
      </w:divBdr>
    </w:div>
    <w:div w:id="1315450699">
      <w:bodyDiv w:val="1"/>
      <w:marLeft w:val="0"/>
      <w:marRight w:val="0"/>
      <w:marTop w:val="0"/>
      <w:marBottom w:val="0"/>
      <w:divBdr>
        <w:top w:val="none" w:sz="0" w:space="0" w:color="auto"/>
        <w:left w:val="none" w:sz="0" w:space="0" w:color="auto"/>
        <w:bottom w:val="none" w:sz="0" w:space="0" w:color="auto"/>
        <w:right w:val="none" w:sz="0" w:space="0" w:color="auto"/>
      </w:divBdr>
    </w:div>
    <w:div w:id="1315455671">
      <w:bodyDiv w:val="1"/>
      <w:marLeft w:val="0"/>
      <w:marRight w:val="0"/>
      <w:marTop w:val="0"/>
      <w:marBottom w:val="0"/>
      <w:divBdr>
        <w:top w:val="none" w:sz="0" w:space="0" w:color="auto"/>
        <w:left w:val="none" w:sz="0" w:space="0" w:color="auto"/>
        <w:bottom w:val="none" w:sz="0" w:space="0" w:color="auto"/>
        <w:right w:val="none" w:sz="0" w:space="0" w:color="auto"/>
      </w:divBdr>
    </w:div>
    <w:div w:id="1315648184">
      <w:bodyDiv w:val="1"/>
      <w:marLeft w:val="0"/>
      <w:marRight w:val="0"/>
      <w:marTop w:val="0"/>
      <w:marBottom w:val="0"/>
      <w:divBdr>
        <w:top w:val="none" w:sz="0" w:space="0" w:color="auto"/>
        <w:left w:val="none" w:sz="0" w:space="0" w:color="auto"/>
        <w:bottom w:val="none" w:sz="0" w:space="0" w:color="auto"/>
        <w:right w:val="none" w:sz="0" w:space="0" w:color="auto"/>
      </w:divBdr>
    </w:div>
    <w:div w:id="1315721619">
      <w:bodyDiv w:val="1"/>
      <w:marLeft w:val="0"/>
      <w:marRight w:val="0"/>
      <w:marTop w:val="0"/>
      <w:marBottom w:val="0"/>
      <w:divBdr>
        <w:top w:val="none" w:sz="0" w:space="0" w:color="auto"/>
        <w:left w:val="none" w:sz="0" w:space="0" w:color="auto"/>
        <w:bottom w:val="none" w:sz="0" w:space="0" w:color="auto"/>
        <w:right w:val="none" w:sz="0" w:space="0" w:color="auto"/>
      </w:divBdr>
    </w:div>
    <w:div w:id="1315985795">
      <w:bodyDiv w:val="1"/>
      <w:marLeft w:val="0"/>
      <w:marRight w:val="0"/>
      <w:marTop w:val="0"/>
      <w:marBottom w:val="0"/>
      <w:divBdr>
        <w:top w:val="none" w:sz="0" w:space="0" w:color="auto"/>
        <w:left w:val="none" w:sz="0" w:space="0" w:color="auto"/>
        <w:bottom w:val="none" w:sz="0" w:space="0" w:color="auto"/>
        <w:right w:val="none" w:sz="0" w:space="0" w:color="auto"/>
      </w:divBdr>
    </w:div>
    <w:div w:id="1316186288">
      <w:bodyDiv w:val="1"/>
      <w:marLeft w:val="0"/>
      <w:marRight w:val="0"/>
      <w:marTop w:val="0"/>
      <w:marBottom w:val="0"/>
      <w:divBdr>
        <w:top w:val="none" w:sz="0" w:space="0" w:color="auto"/>
        <w:left w:val="none" w:sz="0" w:space="0" w:color="auto"/>
        <w:bottom w:val="none" w:sz="0" w:space="0" w:color="auto"/>
        <w:right w:val="none" w:sz="0" w:space="0" w:color="auto"/>
      </w:divBdr>
    </w:div>
    <w:div w:id="1316255308">
      <w:bodyDiv w:val="1"/>
      <w:marLeft w:val="0"/>
      <w:marRight w:val="0"/>
      <w:marTop w:val="0"/>
      <w:marBottom w:val="0"/>
      <w:divBdr>
        <w:top w:val="none" w:sz="0" w:space="0" w:color="auto"/>
        <w:left w:val="none" w:sz="0" w:space="0" w:color="auto"/>
        <w:bottom w:val="none" w:sz="0" w:space="0" w:color="auto"/>
        <w:right w:val="none" w:sz="0" w:space="0" w:color="auto"/>
      </w:divBdr>
    </w:div>
    <w:div w:id="1316255684">
      <w:bodyDiv w:val="1"/>
      <w:marLeft w:val="0"/>
      <w:marRight w:val="0"/>
      <w:marTop w:val="0"/>
      <w:marBottom w:val="0"/>
      <w:divBdr>
        <w:top w:val="none" w:sz="0" w:space="0" w:color="auto"/>
        <w:left w:val="none" w:sz="0" w:space="0" w:color="auto"/>
        <w:bottom w:val="none" w:sz="0" w:space="0" w:color="auto"/>
        <w:right w:val="none" w:sz="0" w:space="0" w:color="auto"/>
      </w:divBdr>
    </w:div>
    <w:div w:id="1316447049">
      <w:bodyDiv w:val="1"/>
      <w:marLeft w:val="0"/>
      <w:marRight w:val="0"/>
      <w:marTop w:val="0"/>
      <w:marBottom w:val="0"/>
      <w:divBdr>
        <w:top w:val="none" w:sz="0" w:space="0" w:color="auto"/>
        <w:left w:val="none" w:sz="0" w:space="0" w:color="auto"/>
        <w:bottom w:val="none" w:sz="0" w:space="0" w:color="auto"/>
        <w:right w:val="none" w:sz="0" w:space="0" w:color="auto"/>
      </w:divBdr>
    </w:div>
    <w:div w:id="1316492170">
      <w:bodyDiv w:val="1"/>
      <w:marLeft w:val="0"/>
      <w:marRight w:val="0"/>
      <w:marTop w:val="0"/>
      <w:marBottom w:val="0"/>
      <w:divBdr>
        <w:top w:val="none" w:sz="0" w:space="0" w:color="auto"/>
        <w:left w:val="none" w:sz="0" w:space="0" w:color="auto"/>
        <w:bottom w:val="none" w:sz="0" w:space="0" w:color="auto"/>
        <w:right w:val="none" w:sz="0" w:space="0" w:color="auto"/>
      </w:divBdr>
    </w:div>
    <w:div w:id="1316644820">
      <w:bodyDiv w:val="1"/>
      <w:marLeft w:val="0"/>
      <w:marRight w:val="0"/>
      <w:marTop w:val="0"/>
      <w:marBottom w:val="0"/>
      <w:divBdr>
        <w:top w:val="none" w:sz="0" w:space="0" w:color="auto"/>
        <w:left w:val="none" w:sz="0" w:space="0" w:color="auto"/>
        <w:bottom w:val="none" w:sz="0" w:space="0" w:color="auto"/>
        <w:right w:val="none" w:sz="0" w:space="0" w:color="auto"/>
      </w:divBdr>
    </w:div>
    <w:div w:id="1316766483">
      <w:bodyDiv w:val="1"/>
      <w:marLeft w:val="0"/>
      <w:marRight w:val="0"/>
      <w:marTop w:val="0"/>
      <w:marBottom w:val="0"/>
      <w:divBdr>
        <w:top w:val="none" w:sz="0" w:space="0" w:color="auto"/>
        <w:left w:val="none" w:sz="0" w:space="0" w:color="auto"/>
        <w:bottom w:val="none" w:sz="0" w:space="0" w:color="auto"/>
        <w:right w:val="none" w:sz="0" w:space="0" w:color="auto"/>
      </w:divBdr>
    </w:div>
    <w:div w:id="1316838090">
      <w:bodyDiv w:val="1"/>
      <w:marLeft w:val="0"/>
      <w:marRight w:val="0"/>
      <w:marTop w:val="0"/>
      <w:marBottom w:val="0"/>
      <w:divBdr>
        <w:top w:val="none" w:sz="0" w:space="0" w:color="auto"/>
        <w:left w:val="none" w:sz="0" w:space="0" w:color="auto"/>
        <w:bottom w:val="none" w:sz="0" w:space="0" w:color="auto"/>
        <w:right w:val="none" w:sz="0" w:space="0" w:color="auto"/>
      </w:divBdr>
    </w:div>
    <w:div w:id="1316954696">
      <w:bodyDiv w:val="1"/>
      <w:marLeft w:val="0"/>
      <w:marRight w:val="0"/>
      <w:marTop w:val="0"/>
      <w:marBottom w:val="0"/>
      <w:divBdr>
        <w:top w:val="none" w:sz="0" w:space="0" w:color="auto"/>
        <w:left w:val="none" w:sz="0" w:space="0" w:color="auto"/>
        <w:bottom w:val="none" w:sz="0" w:space="0" w:color="auto"/>
        <w:right w:val="none" w:sz="0" w:space="0" w:color="auto"/>
      </w:divBdr>
    </w:div>
    <w:div w:id="1317034182">
      <w:bodyDiv w:val="1"/>
      <w:marLeft w:val="0"/>
      <w:marRight w:val="0"/>
      <w:marTop w:val="0"/>
      <w:marBottom w:val="0"/>
      <w:divBdr>
        <w:top w:val="none" w:sz="0" w:space="0" w:color="auto"/>
        <w:left w:val="none" w:sz="0" w:space="0" w:color="auto"/>
        <w:bottom w:val="none" w:sz="0" w:space="0" w:color="auto"/>
        <w:right w:val="none" w:sz="0" w:space="0" w:color="auto"/>
      </w:divBdr>
    </w:div>
    <w:div w:id="1317226782">
      <w:bodyDiv w:val="1"/>
      <w:marLeft w:val="0"/>
      <w:marRight w:val="0"/>
      <w:marTop w:val="0"/>
      <w:marBottom w:val="0"/>
      <w:divBdr>
        <w:top w:val="none" w:sz="0" w:space="0" w:color="auto"/>
        <w:left w:val="none" w:sz="0" w:space="0" w:color="auto"/>
        <w:bottom w:val="none" w:sz="0" w:space="0" w:color="auto"/>
        <w:right w:val="none" w:sz="0" w:space="0" w:color="auto"/>
      </w:divBdr>
    </w:div>
    <w:div w:id="1317297523">
      <w:bodyDiv w:val="1"/>
      <w:marLeft w:val="0"/>
      <w:marRight w:val="0"/>
      <w:marTop w:val="0"/>
      <w:marBottom w:val="0"/>
      <w:divBdr>
        <w:top w:val="none" w:sz="0" w:space="0" w:color="auto"/>
        <w:left w:val="none" w:sz="0" w:space="0" w:color="auto"/>
        <w:bottom w:val="none" w:sz="0" w:space="0" w:color="auto"/>
        <w:right w:val="none" w:sz="0" w:space="0" w:color="auto"/>
      </w:divBdr>
    </w:div>
    <w:div w:id="1317370211">
      <w:bodyDiv w:val="1"/>
      <w:marLeft w:val="0"/>
      <w:marRight w:val="0"/>
      <w:marTop w:val="0"/>
      <w:marBottom w:val="0"/>
      <w:divBdr>
        <w:top w:val="none" w:sz="0" w:space="0" w:color="auto"/>
        <w:left w:val="none" w:sz="0" w:space="0" w:color="auto"/>
        <w:bottom w:val="none" w:sz="0" w:space="0" w:color="auto"/>
        <w:right w:val="none" w:sz="0" w:space="0" w:color="auto"/>
      </w:divBdr>
    </w:div>
    <w:div w:id="1317564596">
      <w:bodyDiv w:val="1"/>
      <w:marLeft w:val="0"/>
      <w:marRight w:val="0"/>
      <w:marTop w:val="0"/>
      <w:marBottom w:val="0"/>
      <w:divBdr>
        <w:top w:val="none" w:sz="0" w:space="0" w:color="auto"/>
        <w:left w:val="none" w:sz="0" w:space="0" w:color="auto"/>
        <w:bottom w:val="none" w:sz="0" w:space="0" w:color="auto"/>
        <w:right w:val="none" w:sz="0" w:space="0" w:color="auto"/>
      </w:divBdr>
    </w:div>
    <w:div w:id="1317566508">
      <w:bodyDiv w:val="1"/>
      <w:marLeft w:val="0"/>
      <w:marRight w:val="0"/>
      <w:marTop w:val="0"/>
      <w:marBottom w:val="0"/>
      <w:divBdr>
        <w:top w:val="none" w:sz="0" w:space="0" w:color="auto"/>
        <w:left w:val="none" w:sz="0" w:space="0" w:color="auto"/>
        <w:bottom w:val="none" w:sz="0" w:space="0" w:color="auto"/>
        <w:right w:val="none" w:sz="0" w:space="0" w:color="auto"/>
      </w:divBdr>
    </w:div>
    <w:div w:id="1317878734">
      <w:bodyDiv w:val="1"/>
      <w:marLeft w:val="0"/>
      <w:marRight w:val="0"/>
      <w:marTop w:val="0"/>
      <w:marBottom w:val="0"/>
      <w:divBdr>
        <w:top w:val="none" w:sz="0" w:space="0" w:color="auto"/>
        <w:left w:val="none" w:sz="0" w:space="0" w:color="auto"/>
        <w:bottom w:val="none" w:sz="0" w:space="0" w:color="auto"/>
        <w:right w:val="none" w:sz="0" w:space="0" w:color="auto"/>
      </w:divBdr>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18143751">
      <w:bodyDiv w:val="1"/>
      <w:marLeft w:val="0"/>
      <w:marRight w:val="0"/>
      <w:marTop w:val="0"/>
      <w:marBottom w:val="0"/>
      <w:divBdr>
        <w:top w:val="none" w:sz="0" w:space="0" w:color="auto"/>
        <w:left w:val="none" w:sz="0" w:space="0" w:color="auto"/>
        <w:bottom w:val="none" w:sz="0" w:space="0" w:color="auto"/>
        <w:right w:val="none" w:sz="0" w:space="0" w:color="auto"/>
      </w:divBdr>
    </w:div>
    <w:div w:id="1318148591">
      <w:bodyDiv w:val="1"/>
      <w:marLeft w:val="0"/>
      <w:marRight w:val="0"/>
      <w:marTop w:val="0"/>
      <w:marBottom w:val="0"/>
      <w:divBdr>
        <w:top w:val="none" w:sz="0" w:space="0" w:color="auto"/>
        <w:left w:val="none" w:sz="0" w:space="0" w:color="auto"/>
        <w:bottom w:val="none" w:sz="0" w:space="0" w:color="auto"/>
        <w:right w:val="none" w:sz="0" w:space="0" w:color="auto"/>
      </w:divBdr>
    </w:div>
    <w:div w:id="1318221511">
      <w:bodyDiv w:val="1"/>
      <w:marLeft w:val="0"/>
      <w:marRight w:val="0"/>
      <w:marTop w:val="0"/>
      <w:marBottom w:val="0"/>
      <w:divBdr>
        <w:top w:val="none" w:sz="0" w:space="0" w:color="auto"/>
        <w:left w:val="none" w:sz="0" w:space="0" w:color="auto"/>
        <w:bottom w:val="none" w:sz="0" w:space="0" w:color="auto"/>
        <w:right w:val="none" w:sz="0" w:space="0" w:color="auto"/>
      </w:divBdr>
    </w:div>
    <w:div w:id="1318223782">
      <w:bodyDiv w:val="1"/>
      <w:marLeft w:val="0"/>
      <w:marRight w:val="0"/>
      <w:marTop w:val="0"/>
      <w:marBottom w:val="0"/>
      <w:divBdr>
        <w:top w:val="none" w:sz="0" w:space="0" w:color="auto"/>
        <w:left w:val="none" w:sz="0" w:space="0" w:color="auto"/>
        <w:bottom w:val="none" w:sz="0" w:space="0" w:color="auto"/>
        <w:right w:val="none" w:sz="0" w:space="0" w:color="auto"/>
      </w:divBdr>
    </w:div>
    <w:div w:id="1318388138">
      <w:bodyDiv w:val="1"/>
      <w:marLeft w:val="0"/>
      <w:marRight w:val="0"/>
      <w:marTop w:val="0"/>
      <w:marBottom w:val="0"/>
      <w:divBdr>
        <w:top w:val="none" w:sz="0" w:space="0" w:color="auto"/>
        <w:left w:val="none" w:sz="0" w:space="0" w:color="auto"/>
        <w:bottom w:val="none" w:sz="0" w:space="0" w:color="auto"/>
        <w:right w:val="none" w:sz="0" w:space="0" w:color="auto"/>
      </w:divBdr>
    </w:div>
    <w:div w:id="1318455131">
      <w:bodyDiv w:val="1"/>
      <w:marLeft w:val="0"/>
      <w:marRight w:val="0"/>
      <w:marTop w:val="0"/>
      <w:marBottom w:val="0"/>
      <w:divBdr>
        <w:top w:val="none" w:sz="0" w:space="0" w:color="auto"/>
        <w:left w:val="none" w:sz="0" w:space="0" w:color="auto"/>
        <w:bottom w:val="none" w:sz="0" w:space="0" w:color="auto"/>
        <w:right w:val="none" w:sz="0" w:space="0" w:color="auto"/>
      </w:divBdr>
    </w:div>
    <w:div w:id="1318460938">
      <w:bodyDiv w:val="1"/>
      <w:marLeft w:val="0"/>
      <w:marRight w:val="0"/>
      <w:marTop w:val="0"/>
      <w:marBottom w:val="0"/>
      <w:divBdr>
        <w:top w:val="none" w:sz="0" w:space="0" w:color="auto"/>
        <w:left w:val="none" w:sz="0" w:space="0" w:color="auto"/>
        <w:bottom w:val="none" w:sz="0" w:space="0" w:color="auto"/>
        <w:right w:val="none" w:sz="0" w:space="0" w:color="auto"/>
      </w:divBdr>
    </w:div>
    <w:div w:id="1318728998">
      <w:bodyDiv w:val="1"/>
      <w:marLeft w:val="0"/>
      <w:marRight w:val="0"/>
      <w:marTop w:val="0"/>
      <w:marBottom w:val="0"/>
      <w:divBdr>
        <w:top w:val="none" w:sz="0" w:space="0" w:color="auto"/>
        <w:left w:val="none" w:sz="0" w:space="0" w:color="auto"/>
        <w:bottom w:val="none" w:sz="0" w:space="0" w:color="auto"/>
        <w:right w:val="none" w:sz="0" w:space="0" w:color="auto"/>
      </w:divBdr>
    </w:div>
    <w:div w:id="1318878757">
      <w:bodyDiv w:val="1"/>
      <w:marLeft w:val="0"/>
      <w:marRight w:val="0"/>
      <w:marTop w:val="0"/>
      <w:marBottom w:val="0"/>
      <w:divBdr>
        <w:top w:val="none" w:sz="0" w:space="0" w:color="auto"/>
        <w:left w:val="none" w:sz="0" w:space="0" w:color="auto"/>
        <w:bottom w:val="none" w:sz="0" w:space="0" w:color="auto"/>
        <w:right w:val="none" w:sz="0" w:space="0" w:color="auto"/>
      </w:divBdr>
    </w:div>
    <w:div w:id="1319188295">
      <w:bodyDiv w:val="1"/>
      <w:marLeft w:val="0"/>
      <w:marRight w:val="0"/>
      <w:marTop w:val="0"/>
      <w:marBottom w:val="0"/>
      <w:divBdr>
        <w:top w:val="none" w:sz="0" w:space="0" w:color="auto"/>
        <w:left w:val="none" w:sz="0" w:space="0" w:color="auto"/>
        <w:bottom w:val="none" w:sz="0" w:space="0" w:color="auto"/>
        <w:right w:val="none" w:sz="0" w:space="0" w:color="auto"/>
      </w:divBdr>
    </w:div>
    <w:div w:id="1319190933">
      <w:bodyDiv w:val="1"/>
      <w:marLeft w:val="0"/>
      <w:marRight w:val="0"/>
      <w:marTop w:val="0"/>
      <w:marBottom w:val="0"/>
      <w:divBdr>
        <w:top w:val="none" w:sz="0" w:space="0" w:color="auto"/>
        <w:left w:val="none" w:sz="0" w:space="0" w:color="auto"/>
        <w:bottom w:val="none" w:sz="0" w:space="0" w:color="auto"/>
        <w:right w:val="none" w:sz="0" w:space="0" w:color="auto"/>
      </w:divBdr>
    </w:div>
    <w:div w:id="1319382368">
      <w:bodyDiv w:val="1"/>
      <w:marLeft w:val="0"/>
      <w:marRight w:val="0"/>
      <w:marTop w:val="0"/>
      <w:marBottom w:val="0"/>
      <w:divBdr>
        <w:top w:val="none" w:sz="0" w:space="0" w:color="auto"/>
        <w:left w:val="none" w:sz="0" w:space="0" w:color="auto"/>
        <w:bottom w:val="none" w:sz="0" w:space="0" w:color="auto"/>
        <w:right w:val="none" w:sz="0" w:space="0" w:color="auto"/>
      </w:divBdr>
    </w:div>
    <w:div w:id="1319532312">
      <w:bodyDiv w:val="1"/>
      <w:marLeft w:val="0"/>
      <w:marRight w:val="0"/>
      <w:marTop w:val="0"/>
      <w:marBottom w:val="0"/>
      <w:divBdr>
        <w:top w:val="none" w:sz="0" w:space="0" w:color="auto"/>
        <w:left w:val="none" w:sz="0" w:space="0" w:color="auto"/>
        <w:bottom w:val="none" w:sz="0" w:space="0" w:color="auto"/>
        <w:right w:val="none" w:sz="0" w:space="0" w:color="auto"/>
      </w:divBdr>
    </w:div>
    <w:div w:id="1319729997">
      <w:bodyDiv w:val="1"/>
      <w:marLeft w:val="0"/>
      <w:marRight w:val="0"/>
      <w:marTop w:val="0"/>
      <w:marBottom w:val="0"/>
      <w:divBdr>
        <w:top w:val="none" w:sz="0" w:space="0" w:color="auto"/>
        <w:left w:val="none" w:sz="0" w:space="0" w:color="auto"/>
        <w:bottom w:val="none" w:sz="0" w:space="0" w:color="auto"/>
        <w:right w:val="none" w:sz="0" w:space="0" w:color="auto"/>
      </w:divBdr>
    </w:div>
    <w:div w:id="1319774085">
      <w:bodyDiv w:val="1"/>
      <w:marLeft w:val="0"/>
      <w:marRight w:val="0"/>
      <w:marTop w:val="0"/>
      <w:marBottom w:val="0"/>
      <w:divBdr>
        <w:top w:val="none" w:sz="0" w:space="0" w:color="auto"/>
        <w:left w:val="none" w:sz="0" w:space="0" w:color="auto"/>
        <w:bottom w:val="none" w:sz="0" w:space="0" w:color="auto"/>
        <w:right w:val="none" w:sz="0" w:space="0" w:color="auto"/>
      </w:divBdr>
    </w:div>
    <w:div w:id="1319966725">
      <w:bodyDiv w:val="1"/>
      <w:marLeft w:val="0"/>
      <w:marRight w:val="0"/>
      <w:marTop w:val="0"/>
      <w:marBottom w:val="0"/>
      <w:divBdr>
        <w:top w:val="none" w:sz="0" w:space="0" w:color="auto"/>
        <w:left w:val="none" w:sz="0" w:space="0" w:color="auto"/>
        <w:bottom w:val="none" w:sz="0" w:space="0" w:color="auto"/>
        <w:right w:val="none" w:sz="0" w:space="0" w:color="auto"/>
      </w:divBdr>
    </w:div>
    <w:div w:id="1320158862">
      <w:bodyDiv w:val="1"/>
      <w:marLeft w:val="0"/>
      <w:marRight w:val="0"/>
      <w:marTop w:val="0"/>
      <w:marBottom w:val="0"/>
      <w:divBdr>
        <w:top w:val="none" w:sz="0" w:space="0" w:color="auto"/>
        <w:left w:val="none" w:sz="0" w:space="0" w:color="auto"/>
        <w:bottom w:val="none" w:sz="0" w:space="0" w:color="auto"/>
        <w:right w:val="none" w:sz="0" w:space="0" w:color="auto"/>
      </w:divBdr>
    </w:div>
    <w:div w:id="1320227484">
      <w:bodyDiv w:val="1"/>
      <w:marLeft w:val="0"/>
      <w:marRight w:val="0"/>
      <w:marTop w:val="0"/>
      <w:marBottom w:val="0"/>
      <w:divBdr>
        <w:top w:val="none" w:sz="0" w:space="0" w:color="auto"/>
        <w:left w:val="none" w:sz="0" w:space="0" w:color="auto"/>
        <w:bottom w:val="none" w:sz="0" w:space="0" w:color="auto"/>
        <w:right w:val="none" w:sz="0" w:space="0" w:color="auto"/>
      </w:divBdr>
    </w:div>
    <w:div w:id="1320426439">
      <w:bodyDiv w:val="1"/>
      <w:marLeft w:val="0"/>
      <w:marRight w:val="0"/>
      <w:marTop w:val="0"/>
      <w:marBottom w:val="0"/>
      <w:divBdr>
        <w:top w:val="none" w:sz="0" w:space="0" w:color="auto"/>
        <w:left w:val="none" w:sz="0" w:space="0" w:color="auto"/>
        <w:bottom w:val="none" w:sz="0" w:space="0" w:color="auto"/>
        <w:right w:val="none" w:sz="0" w:space="0" w:color="auto"/>
      </w:divBdr>
    </w:div>
    <w:div w:id="1320697984">
      <w:bodyDiv w:val="1"/>
      <w:marLeft w:val="0"/>
      <w:marRight w:val="0"/>
      <w:marTop w:val="0"/>
      <w:marBottom w:val="0"/>
      <w:divBdr>
        <w:top w:val="none" w:sz="0" w:space="0" w:color="auto"/>
        <w:left w:val="none" w:sz="0" w:space="0" w:color="auto"/>
        <w:bottom w:val="none" w:sz="0" w:space="0" w:color="auto"/>
        <w:right w:val="none" w:sz="0" w:space="0" w:color="auto"/>
      </w:divBdr>
    </w:div>
    <w:div w:id="1320765917">
      <w:bodyDiv w:val="1"/>
      <w:marLeft w:val="0"/>
      <w:marRight w:val="0"/>
      <w:marTop w:val="0"/>
      <w:marBottom w:val="0"/>
      <w:divBdr>
        <w:top w:val="none" w:sz="0" w:space="0" w:color="auto"/>
        <w:left w:val="none" w:sz="0" w:space="0" w:color="auto"/>
        <w:bottom w:val="none" w:sz="0" w:space="0" w:color="auto"/>
        <w:right w:val="none" w:sz="0" w:space="0" w:color="auto"/>
      </w:divBdr>
    </w:div>
    <w:div w:id="1320770549">
      <w:bodyDiv w:val="1"/>
      <w:marLeft w:val="0"/>
      <w:marRight w:val="0"/>
      <w:marTop w:val="0"/>
      <w:marBottom w:val="0"/>
      <w:divBdr>
        <w:top w:val="none" w:sz="0" w:space="0" w:color="auto"/>
        <w:left w:val="none" w:sz="0" w:space="0" w:color="auto"/>
        <w:bottom w:val="none" w:sz="0" w:space="0" w:color="auto"/>
        <w:right w:val="none" w:sz="0" w:space="0" w:color="auto"/>
      </w:divBdr>
    </w:div>
    <w:div w:id="1321496942">
      <w:bodyDiv w:val="1"/>
      <w:marLeft w:val="0"/>
      <w:marRight w:val="0"/>
      <w:marTop w:val="0"/>
      <w:marBottom w:val="0"/>
      <w:divBdr>
        <w:top w:val="none" w:sz="0" w:space="0" w:color="auto"/>
        <w:left w:val="none" w:sz="0" w:space="0" w:color="auto"/>
        <w:bottom w:val="none" w:sz="0" w:space="0" w:color="auto"/>
        <w:right w:val="none" w:sz="0" w:space="0" w:color="auto"/>
      </w:divBdr>
    </w:div>
    <w:div w:id="1321890137">
      <w:bodyDiv w:val="1"/>
      <w:marLeft w:val="0"/>
      <w:marRight w:val="0"/>
      <w:marTop w:val="0"/>
      <w:marBottom w:val="0"/>
      <w:divBdr>
        <w:top w:val="none" w:sz="0" w:space="0" w:color="auto"/>
        <w:left w:val="none" w:sz="0" w:space="0" w:color="auto"/>
        <w:bottom w:val="none" w:sz="0" w:space="0" w:color="auto"/>
        <w:right w:val="none" w:sz="0" w:space="0" w:color="auto"/>
      </w:divBdr>
    </w:div>
    <w:div w:id="1321929395">
      <w:bodyDiv w:val="1"/>
      <w:marLeft w:val="0"/>
      <w:marRight w:val="0"/>
      <w:marTop w:val="0"/>
      <w:marBottom w:val="0"/>
      <w:divBdr>
        <w:top w:val="none" w:sz="0" w:space="0" w:color="auto"/>
        <w:left w:val="none" w:sz="0" w:space="0" w:color="auto"/>
        <w:bottom w:val="none" w:sz="0" w:space="0" w:color="auto"/>
        <w:right w:val="none" w:sz="0" w:space="0" w:color="auto"/>
      </w:divBdr>
    </w:div>
    <w:div w:id="1321931101">
      <w:bodyDiv w:val="1"/>
      <w:marLeft w:val="0"/>
      <w:marRight w:val="0"/>
      <w:marTop w:val="0"/>
      <w:marBottom w:val="0"/>
      <w:divBdr>
        <w:top w:val="none" w:sz="0" w:space="0" w:color="auto"/>
        <w:left w:val="none" w:sz="0" w:space="0" w:color="auto"/>
        <w:bottom w:val="none" w:sz="0" w:space="0" w:color="auto"/>
        <w:right w:val="none" w:sz="0" w:space="0" w:color="auto"/>
      </w:divBdr>
    </w:div>
    <w:div w:id="1321958969">
      <w:bodyDiv w:val="1"/>
      <w:marLeft w:val="0"/>
      <w:marRight w:val="0"/>
      <w:marTop w:val="0"/>
      <w:marBottom w:val="0"/>
      <w:divBdr>
        <w:top w:val="none" w:sz="0" w:space="0" w:color="auto"/>
        <w:left w:val="none" w:sz="0" w:space="0" w:color="auto"/>
        <w:bottom w:val="none" w:sz="0" w:space="0" w:color="auto"/>
        <w:right w:val="none" w:sz="0" w:space="0" w:color="auto"/>
      </w:divBdr>
    </w:div>
    <w:div w:id="1322077057">
      <w:bodyDiv w:val="1"/>
      <w:marLeft w:val="0"/>
      <w:marRight w:val="0"/>
      <w:marTop w:val="0"/>
      <w:marBottom w:val="0"/>
      <w:divBdr>
        <w:top w:val="none" w:sz="0" w:space="0" w:color="auto"/>
        <w:left w:val="none" w:sz="0" w:space="0" w:color="auto"/>
        <w:bottom w:val="none" w:sz="0" w:space="0" w:color="auto"/>
        <w:right w:val="none" w:sz="0" w:space="0" w:color="auto"/>
      </w:divBdr>
    </w:div>
    <w:div w:id="1322123711">
      <w:bodyDiv w:val="1"/>
      <w:marLeft w:val="0"/>
      <w:marRight w:val="0"/>
      <w:marTop w:val="0"/>
      <w:marBottom w:val="0"/>
      <w:divBdr>
        <w:top w:val="none" w:sz="0" w:space="0" w:color="auto"/>
        <w:left w:val="none" w:sz="0" w:space="0" w:color="auto"/>
        <w:bottom w:val="none" w:sz="0" w:space="0" w:color="auto"/>
        <w:right w:val="none" w:sz="0" w:space="0" w:color="auto"/>
      </w:divBdr>
    </w:div>
    <w:div w:id="1322390149">
      <w:bodyDiv w:val="1"/>
      <w:marLeft w:val="0"/>
      <w:marRight w:val="0"/>
      <w:marTop w:val="0"/>
      <w:marBottom w:val="0"/>
      <w:divBdr>
        <w:top w:val="none" w:sz="0" w:space="0" w:color="auto"/>
        <w:left w:val="none" w:sz="0" w:space="0" w:color="auto"/>
        <w:bottom w:val="none" w:sz="0" w:space="0" w:color="auto"/>
        <w:right w:val="none" w:sz="0" w:space="0" w:color="auto"/>
      </w:divBdr>
    </w:div>
    <w:div w:id="1322661407">
      <w:bodyDiv w:val="1"/>
      <w:marLeft w:val="0"/>
      <w:marRight w:val="0"/>
      <w:marTop w:val="0"/>
      <w:marBottom w:val="0"/>
      <w:divBdr>
        <w:top w:val="none" w:sz="0" w:space="0" w:color="auto"/>
        <w:left w:val="none" w:sz="0" w:space="0" w:color="auto"/>
        <w:bottom w:val="none" w:sz="0" w:space="0" w:color="auto"/>
        <w:right w:val="none" w:sz="0" w:space="0" w:color="auto"/>
      </w:divBdr>
    </w:div>
    <w:div w:id="1322732265">
      <w:bodyDiv w:val="1"/>
      <w:marLeft w:val="0"/>
      <w:marRight w:val="0"/>
      <w:marTop w:val="0"/>
      <w:marBottom w:val="0"/>
      <w:divBdr>
        <w:top w:val="none" w:sz="0" w:space="0" w:color="auto"/>
        <w:left w:val="none" w:sz="0" w:space="0" w:color="auto"/>
        <w:bottom w:val="none" w:sz="0" w:space="0" w:color="auto"/>
        <w:right w:val="none" w:sz="0" w:space="0" w:color="auto"/>
      </w:divBdr>
    </w:div>
    <w:div w:id="1322732710">
      <w:bodyDiv w:val="1"/>
      <w:marLeft w:val="0"/>
      <w:marRight w:val="0"/>
      <w:marTop w:val="0"/>
      <w:marBottom w:val="0"/>
      <w:divBdr>
        <w:top w:val="none" w:sz="0" w:space="0" w:color="auto"/>
        <w:left w:val="none" w:sz="0" w:space="0" w:color="auto"/>
        <w:bottom w:val="none" w:sz="0" w:space="0" w:color="auto"/>
        <w:right w:val="none" w:sz="0" w:space="0" w:color="auto"/>
      </w:divBdr>
    </w:div>
    <w:div w:id="1322738981">
      <w:bodyDiv w:val="1"/>
      <w:marLeft w:val="0"/>
      <w:marRight w:val="0"/>
      <w:marTop w:val="0"/>
      <w:marBottom w:val="0"/>
      <w:divBdr>
        <w:top w:val="none" w:sz="0" w:space="0" w:color="auto"/>
        <w:left w:val="none" w:sz="0" w:space="0" w:color="auto"/>
        <w:bottom w:val="none" w:sz="0" w:space="0" w:color="auto"/>
        <w:right w:val="none" w:sz="0" w:space="0" w:color="auto"/>
      </w:divBdr>
    </w:div>
    <w:div w:id="1322856560">
      <w:bodyDiv w:val="1"/>
      <w:marLeft w:val="0"/>
      <w:marRight w:val="0"/>
      <w:marTop w:val="0"/>
      <w:marBottom w:val="0"/>
      <w:divBdr>
        <w:top w:val="none" w:sz="0" w:space="0" w:color="auto"/>
        <w:left w:val="none" w:sz="0" w:space="0" w:color="auto"/>
        <w:bottom w:val="none" w:sz="0" w:space="0" w:color="auto"/>
        <w:right w:val="none" w:sz="0" w:space="0" w:color="auto"/>
      </w:divBdr>
    </w:div>
    <w:div w:id="1323001655">
      <w:bodyDiv w:val="1"/>
      <w:marLeft w:val="0"/>
      <w:marRight w:val="0"/>
      <w:marTop w:val="0"/>
      <w:marBottom w:val="0"/>
      <w:divBdr>
        <w:top w:val="none" w:sz="0" w:space="0" w:color="auto"/>
        <w:left w:val="none" w:sz="0" w:space="0" w:color="auto"/>
        <w:bottom w:val="none" w:sz="0" w:space="0" w:color="auto"/>
        <w:right w:val="none" w:sz="0" w:space="0" w:color="auto"/>
      </w:divBdr>
    </w:div>
    <w:div w:id="1323006669">
      <w:bodyDiv w:val="1"/>
      <w:marLeft w:val="0"/>
      <w:marRight w:val="0"/>
      <w:marTop w:val="0"/>
      <w:marBottom w:val="0"/>
      <w:divBdr>
        <w:top w:val="none" w:sz="0" w:space="0" w:color="auto"/>
        <w:left w:val="none" w:sz="0" w:space="0" w:color="auto"/>
        <w:bottom w:val="none" w:sz="0" w:space="0" w:color="auto"/>
        <w:right w:val="none" w:sz="0" w:space="0" w:color="auto"/>
      </w:divBdr>
    </w:div>
    <w:div w:id="1323117022">
      <w:bodyDiv w:val="1"/>
      <w:marLeft w:val="0"/>
      <w:marRight w:val="0"/>
      <w:marTop w:val="0"/>
      <w:marBottom w:val="0"/>
      <w:divBdr>
        <w:top w:val="none" w:sz="0" w:space="0" w:color="auto"/>
        <w:left w:val="none" w:sz="0" w:space="0" w:color="auto"/>
        <w:bottom w:val="none" w:sz="0" w:space="0" w:color="auto"/>
        <w:right w:val="none" w:sz="0" w:space="0" w:color="auto"/>
      </w:divBdr>
    </w:div>
    <w:div w:id="1323237718">
      <w:bodyDiv w:val="1"/>
      <w:marLeft w:val="0"/>
      <w:marRight w:val="0"/>
      <w:marTop w:val="0"/>
      <w:marBottom w:val="0"/>
      <w:divBdr>
        <w:top w:val="none" w:sz="0" w:space="0" w:color="auto"/>
        <w:left w:val="none" w:sz="0" w:space="0" w:color="auto"/>
        <w:bottom w:val="none" w:sz="0" w:space="0" w:color="auto"/>
        <w:right w:val="none" w:sz="0" w:space="0" w:color="auto"/>
      </w:divBdr>
    </w:div>
    <w:div w:id="1323312775">
      <w:bodyDiv w:val="1"/>
      <w:marLeft w:val="0"/>
      <w:marRight w:val="0"/>
      <w:marTop w:val="0"/>
      <w:marBottom w:val="0"/>
      <w:divBdr>
        <w:top w:val="none" w:sz="0" w:space="0" w:color="auto"/>
        <w:left w:val="none" w:sz="0" w:space="0" w:color="auto"/>
        <w:bottom w:val="none" w:sz="0" w:space="0" w:color="auto"/>
        <w:right w:val="none" w:sz="0" w:space="0" w:color="auto"/>
      </w:divBdr>
    </w:div>
    <w:div w:id="1323393756">
      <w:bodyDiv w:val="1"/>
      <w:marLeft w:val="0"/>
      <w:marRight w:val="0"/>
      <w:marTop w:val="0"/>
      <w:marBottom w:val="0"/>
      <w:divBdr>
        <w:top w:val="none" w:sz="0" w:space="0" w:color="auto"/>
        <w:left w:val="none" w:sz="0" w:space="0" w:color="auto"/>
        <w:bottom w:val="none" w:sz="0" w:space="0" w:color="auto"/>
        <w:right w:val="none" w:sz="0" w:space="0" w:color="auto"/>
      </w:divBdr>
    </w:div>
    <w:div w:id="1323462787">
      <w:bodyDiv w:val="1"/>
      <w:marLeft w:val="0"/>
      <w:marRight w:val="0"/>
      <w:marTop w:val="0"/>
      <w:marBottom w:val="0"/>
      <w:divBdr>
        <w:top w:val="none" w:sz="0" w:space="0" w:color="auto"/>
        <w:left w:val="none" w:sz="0" w:space="0" w:color="auto"/>
        <w:bottom w:val="none" w:sz="0" w:space="0" w:color="auto"/>
        <w:right w:val="none" w:sz="0" w:space="0" w:color="auto"/>
      </w:divBdr>
    </w:div>
    <w:div w:id="1323512374">
      <w:bodyDiv w:val="1"/>
      <w:marLeft w:val="0"/>
      <w:marRight w:val="0"/>
      <w:marTop w:val="0"/>
      <w:marBottom w:val="0"/>
      <w:divBdr>
        <w:top w:val="none" w:sz="0" w:space="0" w:color="auto"/>
        <w:left w:val="none" w:sz="0" w:space="0" w:color="auto"/>
        <w:bottom w:val="none" w:sz="0" w:space="0" w:color="auto"/>
        <w:right w:val="none" w:sz="0" w:space="0" w:color="auto"/>
      </w:divBdr>
    </w:div>
    <w:div w:id="1323697821">
      <w:bodyDiv w:val="1"/>
      <w:marLeft w:val="0"/>
      <w:marRight w:val="0"/>
      <w:marTop w:val="0"/>
      <w:marBottom w:val="0"/>
      <w:divBdr>
        <w:top w:val="none" w:sz="0" w:space="0" w:color="auto"/>
        <w:left w:val="none" w:sz="0" w:space="0" w:color="auto"/>
        <w:bottom w:val="none" w:sz="0" w:space="0" w:color="auto"/>
        <w:right w:val="none" w:sz="0" w:space="0" w:color="auto"/>
      </w:divBdr>
    </w:div>
    <w:div w:id="1323700669">
      <w:bodyDiv w:val="1"/>
      <w:marLeft w:val="0"/>
      <w:marRight w:val="0"/>
      <w:marTop w:val="0"/>
      <w:marBottom w:val="0"/>
      <w:divBdr>
        <w:top w:val="none" w:sz="0" w:space="0" w:color="auto"/>
        <w:left w:val="none" w:sz="0" w:space="0" w:color="auto"/>
        <w:bottom w:val="none" w:sz="0" w:space="0" w:color="auto"/>
        <w:right w:val="none" w:sz="0" w:space="0" w:color="auto"/>
      </w:divBdr>
    </w:div>
    <w:div w:id="1323773324">
      <w:bodyDiv w:val="1"/>
      <w:marLeft w:val="0"/>
      <w:marRight w:val="0"/>
      <w:marTop w:val="0"/>
      <w:marBottom w:val="0"/>
      <w:divBdr>
        <w:top w:val="none" w:sz="0" w:space="0" w:color="auto"/>
        <w:left w:val="none" w:sz="0" w:space="0" w:color="auto"/>
        <w:bottom w:val="none" w:sz="0" w:space="0" w:color="auto"/>
        <w:right w:val="none" w:sz="0" w:space="0" w:color="auto"/>
      </w:divBdr>
    </w:div>
    <w:div w:id="1323971776">
      <w:bodyDiv w:val="1"/>
      <w:marLeft w:val="0"/>
      <w:marRight w:val="0"/>
      <w:marTop w:val="0"/>
      <w:marBottom w:val="0"/>
      <w:divBdr>
        <w:top w:val="none" w:sz="0" w:space="0" w:color="auto"/>
        <w:left w:val="none" w:sz="0" w:space="0" w:color="auto"/>
        <w:bottom w:val="none" w:sz="0" w:space="0" w:color="auto"/>
        <w:right w:val="none" w:sz="0" w:space="0" w:color="auto"/>
      </w:divBdr>
    </w:div>
    <w:div w:id="1324090992">
      <w:bodyDiv w:val="1"/>
      <w:marLeft w:val="0"/>
      <w:marRight w:val="0"/>
      <w:marTop w:val="0"/>
      <w:marBottom w:val="0"/>
      <w:divBdr>
        <w:top w:val="none" w:sz="0" w:space="0" w:color="auto"/>
        <w:left w:val="none" w:sz="0" w:space="0" w:color="auto"/>
        <w:bottom w:val="none" w:sz="0" w:space="0" w:color="auto"/>
        <w:right w:val="none" w:sz="0" w:space="0" w:color="auto"/>
      </w:divBdr>
    </w:div>
    <w:div w:id="1324236438">
      <w:bodyDiv w:val="1"/>
      <w:marLeft w:val="0"/>
      <w:marRight w:val="0"/>
      <w:marTop w:val="0"/>
      <w:marBottom w:val="0"/>
      <w:divBdr>
        <w:top w:val="none" w:sz="0" w:space="0" w:color="auto"/>
        <w:left w:val="none" w:sz="0" w:space="0" w:color="auto"/>
        <w:bottom w:val="none" w:sz="0" w:space="0" w:color="auto"/>
        <w:right w:val="none" w:sz="0" w:space="0" w:color="auto"/>
      </w:divBdr>
    </w:div>
    <w:div w:id="1324309499">
      <w:bodyDiv w:val="1"/>
      <w:marLeft w:val="0"/>
      <w:marRight w:val="0"/>
      <w:marTop w:val="0"/>
      <w:marBottom w:val="0"/>
      <w:divBdr>
        <w:top w:val="none" w:sz="0" w:space="0" w:color="auto"/>
        <w:left w:val="none" w:sz="0" w:space="0" w:color="auto"/>
        <w:bottom w:val="none" w:sz="0" w:space="0" w:color="auto"/>
        <w:right w:val="none" w:sz="0" w:space="0" w:color="auto"/>
      </w:divBdr>
    </w:div>
    <w:div w:id="1324310747">
      <w:bodyDiv w:val="1"/>
      <w:marLeft w:val="0"/>
      <w:marRight w:val="0"/>
      <w:marTop w:val="0"/>
      <w:marBottom w:val="0"/>
      <w:divBdr>
        <w:top w:val="none" w:sz="0" w:space="0" w:color="auto"/>
        <w:left w:val="none" w:sz="0" w:space="0" w:color="auto"/>
        <w:bottom w:val="none" w:sz="0" w:space="0" w:color="auto"/>
        <w:right w:val="none" w:sz="0" w:space="0" w:color="auto"/>
      </w:divBdr>
    </w:div>
    <w:div w:id="1324317948">
      <w:bodyDiv w:val="1"/>
      <w:marLeft w:val="0"/>
      <w:marRight w:val="0"/>
      <w:marTop w:val="0"/>
      <w:marBottom w:val="0"/>
      <w:divBdr>
        <w:top w:val="none" w:sz="0" w:space="0" w:color="auto"/>
        <w:left w:val="none" w:sz="0" w:space="0" w:color="auto"/>
        <w:bottom w:val="none" w:sz="0" w:space="0" w:color="auto"/>
        <w:right w:val="none" w:sz="0" w:space="0" w:color="auto"/>
      </w:divBdr>
    </w:div>
    <w:div w:id="1324429411">
      <w:bodyDiv w:val="1"/>
      <w:marLeft w:val="0"/>
      <w:marRight w:val="0"/>
      <w:marTop w:val="0"/>
      <w:marBottom w:val="0"/>
      <w:divBdr>
        <w:top w:val="none" w:sz="0" w:space="0" w:color="auto"/>
        <w:left w:val="none" w:sz="0" w:space="0" w:color="auto"/>
        <w:bottom w:val="none" w:sz="0" w:space="0" w:color="auto"/>
        <w:right w:val="none" w:sz="0" w:space="0" w:color="auto"/>
      </w:divBdr>
    </w:div>
    <w:div w:id="1324550351">
      <w:bodyDiv w:val="1"/>
      <w:marLeft w:val="0"/>
      <w:marRight w:val="0"/>
      <w:marTop w:val="0"/>
      <w:marBottom w:val="0"/>
      <w:divBdr>
        <w:top w:val="none" w:sz="0" w:space="0" w:color="auto"/>
        <w:left w:val="none" w:sz="0" w:space="0" w:color="auto"/>
        <w:bottom w:val="none" w:sz="0" w:space="0" w:color="auto"/>
        <w:right w:val="none" w:sz="0" w:space="0" w:color="auto"/>
      </w:divBdr>
    </w:div>
    <w:div w:id="1324620455">
      <w:bodyDiv w:val="1"/>
      <w:marLeft w:val="0"/>
      <w:marRight w:val="0"/>
      <w:marTop w:val="0"/>
      <w:marBottom w:val="0"/>
      <w:divBdr>
        <w:top w:val="none" w:sz="0" w:space="0" w:color="auto"/>
        <w:left w:val="none" w:sz="0" w:space="0" w:color="auto"/>
        <w:bottom w:val="none" w:sz="0" w:space="0" w:color="auto"/>
        <w:right w:val="none" w:sz="0" w:space="0" w:color="auto"/>
      </w:divBdr>
    </w:div>
    <w:div w:id="1324622401">
      <w:bodyDiv w:val="1"/>
      <w:marLeft w:val="0"/>
      <w:marRight w:val="0"/>
      <w:marTop w:val="0"/>
      <w:marBottom w:val="0"/>
      <w:divBdr>
        <w:top w:val="none" w:sz="0" w:space="0" w:color="auto"/>
        <w:left w:val="none" w:sz="0" w:space="0" w:color="auto"/>
        <w:bottom w:val="none" w:sz="0" w:space="0" w:color="auto"/>
        <w:right w:val="none" w:sz="0" w:space="0" w:color="auto"/>
      </w:divBdr>
    </w:div>
    <w:div w:id="1324697883">
      <w:bodyDiv w:val="1"/>
      <w:marLeft w:val="0"/>
      <w:marRight w:val="0"/>
      <w:marTop w:val="0"/>
      <w:marBottom w:val="0"/>
      <w:divBdr>
        <w:top w:val="none" w:sz="0" w:space="0" w:color="auto"/>
        <w:left w:val="none" w:sz="0" w:space="0" w:color="auto"/>
        <w:bottom w:val="none" w:sz="0" w:space="0" w:color="auto"/>
        <w:right w:val="none" w:sz="0" w:space="0" w:color="auto"/>
      </w:divBdr>
    </w:div>
    <w:div w:id="1324771447">
      <w:bodyDiv w:val="1"/>
      <w:marLeft w:val="0"/>
      <w:marRight w:val="0"/>
      <w:marTop w:val="0"/>
      <w:marBottom w:val="0"/>
      <w:divBdr>
        <w:top w:val="none" w:sz="0" w:space="0" w:color="auto"/>
        <w:left w:val="none" w:sz="0" w:space="0" w:color="auto"/>
        <w:bottom w:val="none" w:sz="0" w:space="0" w:color="auto"/>
        <w:right w:val="none" w:sz="0" w:space="0" w:color="auto"/>
      </w:divBdr>
    </w:div>
    <w:div w:id="1324817863">
      <w:bodyDiv w:val="1"/>
      <w:marLeft w:val="0"/>
      <w:marRight w:val="0"/>
      <w:marTop w:val="0"/>
      <w:marBottom w:val="0"/>
      <w:divBdr>
        <w:top w:val="none" w:sz="0" w:space="0" w:color="auto"/>
        <w:left w:val="none" w:sz="0" w:space="0" w:color="auto"/>
        <w:bottom w:val="none" w:sz="0" w:space="0" w:color="auto"/>
        <w:right w:val="none" w:sz="0" w:space="0" w:color="auto"/>
      </w:divBdr>
    </w:div>
    <w:div w:id="1325082780">
      <w:bodyDiv w:val="1"/>
      <w:marLeft w:val="0"/>
      <w:marRight w:val="0"/>
      <w:marTop w:val="0"/>
      <w:marBottom w:val="0"/>
      <w:divBdr>
        <w:top w:val="none" w:sz="0" w:space="0" w:color="auto"/>
        <w:left w:val="none" w:sz="0" w:space="0" w:color="auto"/>
        <w:bottom w:val="none" w:sz="0" w:space="0" w:color="auto"/>
        <w:right w:val="none" w:sz="0" w:space="0" w:color="auto"/>
      </w:divBdr>
    </w:div>
    <w:div w:id="1325233024">
      <w:bodyDiv w:val="1"/>
      <w:marLeft w:val="0"/>
      <w:marRight w:val="0"/>
      <w:marTop w:val="0"/>
      <w:marBottom w:val="0"/>
      <w:divBdr>
        <w:top w:val="none" w:sz="0" w:space="0" w:color="auto"/>
        <w:left w:val="none" w:sz="0" w:space="0" w:color="auto"/>
        <w:bottom w:val="none" w:sz="0" w:space="0" w:color="auto"/>
        <w:right w:val="none" w:sz="0" w:space="0" w:color="auto"/>
      </w:divBdr>
    </w:div>
    <w:div w:id="1325276734">
      <w:bodyDiv w:val="1"/>
      <w:marLeft w:val="0"/>
      <w:marRight w:val="0"/>
      <w:marTop w:val="0"/>
      <w:marBottom w:val="0"/>
      <w:divBdr>
        <w:top w:val="none" w:sz="0" w:space="0" w:color="auto"/>
        <w:left w:val="none" w:sz="0" w:space="0" w:color="auto"/>
        <w:bottom w:val="none" w:sz="0" w:space="0" w:color="auto"/>
        <w:right w:val="none" w:sz="0" w:space="0" w:color="auto"/>
      </w:divBdr>
    </w:div>
    <w:div w:id="1325282655">
      <w:bodyDiv w:val="1"/>
      <w:marLeft w:val="0"/>
      <w:marRight w:val="0"/>
      <w:marTop w:val="0"/>
      <w:marBottom w:val="0"/>
      <w:divBdr>
        <w:top w:val="none" w:sz="0" w:space="0" w:color="auto"/>
        <w:left w:val="none" w:sz="0" w:space="0" w:color="auto"/>
        <w:bottom w:val="none" w:sz="0" w:space="0" w:color="auto"/>
        <w:right w:val="none" w:sz="0" w:space="0" w:color="auto"/>
      </w:divBdr>
    </w:div>
    <w:div w:id="1325351224">
      <w:bodyDiv w:val="1"/>
      <w:marLeft w:val="0"/>
      <w:marRight w:val="0"/>
      <w:marTop w:val="0"/>
      <w:marBottom w:val="0"/>
      <w:divBdr>
        <w:top w:val="none" w:sz="0" w:space="0" w:color="auto"/>
        <w:left w:val="none" w:sz="0" w:space="0" w:color="auto"/>
        <w:bottom w:val="none" w:sz="0" w:space="0" w:color="auto"/>
        <w:right w:val="none" w:sz="0" w:space="0" w:color="auto"/>
      </w:divBdr>
    </w:div>
    <w:div w:id="1325553356">
      <w:bodyDiv w:val="1"/>
      <w:marLeft w:val="0"/>
      <w:marRight w:val="0"/>
      <w:marTop w:val="0"/>
      <w:marBottom w:val="0"/>
      <w:divBdr>
        <w:top w:val="none" w:sz="0" w:space="0" w:color="auto"/>
        <w:left w:val="none" w:sz="0" w:space="0" w:color="auto"/>
        <w:bottom w:val="none" w:sz="0" w:space="0" w:color="auto"/>
        <w:right w:val="none" w:sz="0" w:space="0" w:color="auto"/>
      </w:divBdr>
    </w:div>
    <w:div w:id="1325626942">
      <w:bodyDiv w:val="1"/>
      <w:marLeft w:val="0"/>
      <w:marRight w:val="0"/>
      <w:marTop w:val="0"/>
      <w:marBottom w:val="0"/>
      <w:divBdr>
        <w:top w:val="none" w:sz="0" w:space="0" w:color="auto"/>
        <w:left w:val="none" w:sz="0" w:space="0" w:color="auto"/>
        <w:bottom w:val="none" w:sz="0" w:space="0" w:color="auto"/>
        <w:right w:val="none" w:sz="0" w:space="0" w:color="auto"/>
      </w:divBdr>
    </w:div>
    <w:div w:id="1325741069">
      <w:bodyDiv w:val="1"/>
      <w:marLeft w:val="0"/>
      <w:marRight w:val="0"/>
      <w:marTop w:val="0"/>
      <w:marBottom w:val="0"/>
      <w:divBdr>
        <w:top w:val="none" w:sz="0" w:space="0" w:color="auto"/>
        <w:left w:val="none" w:sz="0" w:space="0" w:color="auto"/>
        <w:bottom w:val="none" w:sz="0" w:space="0" w:color="auto"/>
        <w:right w:val="none" w:sz="0" w:space="0" w:color="auto"/>
      </w:divBdr>
    </w:div>
    <w:div w:id="1325817227">
      <w:bodyDiv w:val="1"/>
      <w:marLeft w:val="0"/>
      <w:marRight w:val="0"/>
      <w:marTop w:val="0"/>
      <w:marBottom w:val="0"/>
      <w:divBdr>
        <w:top w:val="none" w:sz="0" w:space="0" w:color="auto"/>
        <w:left w:val="none" w:sz="0" w:space="0" w:color="auto"/>
        <w:bottom w:val="none" w:sz="0" w:space="0" w:color="auto"/>
        <w:right w:val="none" w:sz="0" w:space="0" w:color="auto"/>
      </w:divBdr>
    </w:div>
    <w:div w:id="1325818221">
      <w:bodyDiv w:val="1"/>
      <w:marLeft w:val="0"/>
      <w:marRight w:val="0"/>
      <w:marTop w:val="0"/>
      <w:marBottom w:val="0"/>
      <w:divBdr>
        <w:top w:val="none" w:sz="0" w:space="0" w:color="auto"/>
        <w:left w:val="none" w:sz="0" w:space="0" w:color="auto"/>
        <w:bottom w:val="none" w:sz="0" w:space="0" w:color="auto"/>
        <w:right w:val="none" w:sz="0" w:space="0" w:color="auto"/>
      </w:divBdr>
    </w:div>
    <w:div w:id="1325937796">
      <w:bodyDiv w:val="1"/>
      <w:marLeft w:val="0"/>
      <w:marRight w:val="0"/>
      <w:marTop w:val="0"/>
      <w:marBottom w:val="0"/>
      <w:divBdr>
        <w:top w:val="none" w:sz="0" w:space="0" w:color="auto"/>
        <w:left w:val="none" w:sz="0" w:space="0" w:color="auto"/>
        <w:bottom w:val="none" w:sz="0" w:space="0" w:color="auto"/>
        <w:right w:val="none" w:sz="0" w:space="0" w:color="auto"/>
      </w:divBdr>
    </w:div>
    <w:div w:id="1326082190">
      <w:bodyDiv w:val="1"/>
      <w:marLeft w:val="0"/>
      <w:marRight w:val="0"/>
      <w:marTop w:val="0"/>
      <w:marBottom w:val="0"/>
      <w:divBdr>
        <w:top w:val="none" w:sz="0" w:space="0" w:color="auto"/>
        <w:left w:val="none" w:sz="0" w:space="0" w:color="auto"/>
        <w:bottom w:val="none" w:sz="0" w:space="0" w:color="auto"/>
        <w:right w:val="none" w:sz="0" w:space="0" w:color="auto"/>
      </w:divBdr>
    </w:div>
    <w:div w:id="1326208939">
      <w:bodyDiv w:val="1"/>
      <w:marLeft w:val="0"/>
      <w:marRight w:val="0"/>
      <w:marTop w:val="0"/>
      <w:marBottom w:val="0"/>
      <w:divBdr>
        <w:top w:val="none" w:sz="0" w:space="0" w:color="auto"/>
        <w:left w:val="none" w:sz="0" w:space="0" w:color="auto"/>
        <w:bottom w:val="none" w:sz="0" w:space="0" w:color="auto"/>
        <w:right w:val="none" w:sz="0" w:space="0" w:color="auto"/>
      </w:divBdr>
    </w:div>
    <w:div w:id="1326474268">
      <w:bodyDiv w:val="1"/>
      <w:marLeft w:val="0"/>
      <w:marRight w:val="0"/>
      <w:marTop w:val="0"/>
      <w:marBottom w:val="0"/>
      <w:divBdr>
        <w:top w:val="none" w:sz="0" w:space="0" w:color="auto"/>
        <w:left w:val="none" w:sz="0" w:space="0" w:color="auto"/>
        <w:bottom w:val="none" w:sz="0" w:space="0" w:color="auto"/>
        <w:right w:val="none" w:sz="0" w:space="0" w:color="auto"/>
      </w:divBdr>
    </w:div>
    <w:div w:id="1326713000">
      <w:bodyDiv w:val="1"/>
      <w:marLeft w:val="0"/>
      <w:marRight w:val="0"/>
      <w:marTop w:val="0"/>
      <w:marBottom w:val="0"/>
      <w:divBdr>
        <w:top w:val="none" w:sz="0" w:space="0" w:color="auto"/>
        <w:left w:val="none" w:sz="0" w:space="0" w:color="auto"/>
        <w:bottom w:val="none" w:sz="0" w:space="0" w:color="auto"/>
        <w:right w:val="none" w:sz="0" w:space="0" w:color="auto"/>
      </w:divBdr>
    </w:div>
    <w:div w:id="1326739749">
      <w:bodyDiv w:val="1"/>
      <w:marLeft w:val="0"/>
      <w:marRight w:val="0"/>
      <w:marTop w:val="0"/>
      <w:marBottom w:val="0"/>
      <w:divBdr>
        <w:top w:val="none" w:sz="0" w:space="0" w:color="auto"/>
        <w:left w:val="none" w:sz="0" w:space="0" w:color="auto"/>
        <w:bottom w:val="none" w:sz="0" w:space="0" w:color="auto"/>
        <w:right w:val="none" w:sz="0" w:space="0" w:color="auto"/>
      </w:divBdr>
    </w:div>
    <w:div w:id="1326743474">
      <w:bodyDiv w:val="1"/>
      <w:marLeft w:val="0"/>
      <w:marRight w:val="0"/>
      <w:marTop w:val="0"/>
      <w:marBottom w:val="0"/>
      <w:divBdr>
        <w:top w:val="none" w:sz="0" w:space="0" w:color="auto"/>
        <w:left w:val="none" w:sz="0" w:space="0" w:color="auto"/>
        <w:bottom w:val="none" w:sz="0" w:space="0" w:color="auto"/>
        <w:right w:val="none" w:sz="0" w:space="0" w:color="auto"/>
      </w:divBdr>
    </w:div>
    <w:div w:id="1326786668">
      <w:bodyDiv w:val="1"/>
      <w:marLeft w:val="0"/>
      <w:marRight w:val="0"/>
      <w:marTop w:val="0"/>
      <w:marBottom w:val="0"/>
      <w:divBdr>
        <w:top w:val="none" w:sz="0" w:space="0" w:color="auto"/>
        <w:left w:val="none" w:sz="0" w:space="0" w:color="auto"/>
        <w:bottom w:val="none" w:sz="0" w:space="0" w:color="auto"/>
        <w:right w:val="none" w:sz="0" w:space="0" w:color="auto"/>
      </w:divBdr>
    </w:div>
    <w:div w:id="1327055781">
      <w:bodyDiv w:val="1"/>
      <w:marLeft w:val="0"/>
      <w:marRight w:val="0"/>
      <w:marTop w:val="0"/>
      <w:marBottom w:val="0"/>
      <w:divBdr>
        <w:top w:val="none" w:sz="0" w:space="0" w:color="auto"/>
        <w:left w:val="none" w:sz="0" w:space="0" w:color="auto"/>
        <w:bottom w:val="none" w:sz="0" w:space="0" w:color="auto"/>
        <w:right w:val="none" w:sz="0" w:space="0" w:color="auto"/>
      </w:divBdr>
    </w:div>
    <w:div w:id="1327632311">
      <w:bodyDiv w:val="1"/>
      <w:marLeft w:val="0"/>
      <w:marRight w:val="0"/>
      <w:marTop w:val="0"/>
      <w:marBottom w:val="0"/>
      <w:divBdr>
        <w:top w:val="none" w:sz="0" w:space="0" w:color="auto"/>
        <w:left w:val="none" w:sz="0" w:space="0" w:color="auto"/>
        <w:bottom w:val="none" w:sz="0" w:space="0" w:color="auto"/>
        <w:right w:val="none" w:sz="0" w:space="0" w:color="auto"/>
      </w:divBdr>
    </w:div>
    <w:div w:id="1328094483">
      <w:bodyDiv w:val="1"/>
      <w:marLeft w:val="0"/>
      <w:marRight w:val="0"/>
      <w:marTop w:val="0"/>
      <w:marBottom w:val="0"/>
      <w:divBdr>
        <w:top w:val="none" w:sz="0" w:space="0" w:color="auto"/>
        <w:left w:val="none" w:sz="0" w:space="0" w:color="auto"/>
        <w:bottom w:val="none" w:sz="0" w:space="0" w:color="auto"/>
        <w:right w:val="none" w:sz="0" w:space="0" w:color="auto"/>
      </w:divBdr>
    </w:div>
    <w:div w:id="1328291670">
      <w:bodyDiv w:val="1"/>
      <w:marLeft w:val="0"/>
      <w:marRight w:val="0"/>
      <w:marTop w:val="0"/>
      <w:marBottom w:val="0"/>
      <w:divBdr>
        <w:top w:val="none" w:sz="0" w:space="0" w:color="auto"/>
        <w:left w:val="none" w:sz="0" w:space="0" w:color="auto"/>
        <w:bottom w:val="none" w:sz="0" w:space="0" w:color="auto"/>
        <w:right w:val="none" w:sz="0" w:space="0" w:color="auto"/>
      </w:divBdr>
    </w:div>
    <w:div w:id="1328559802">
      <w:bodyDiv w:val="1"/>
      <w:marLeft w:val="0"/>
      <w:marRight w:val="0"/>
      <w:marTop w:val="0"/>
      <w:marBottom w:val="0"/>
      <w:divBdr>
        <w:top w:val="none" w:sz="0" w:space="0" w:color="auto"/>
        <w:left w:val="none" w:sz="0" w:space="0" w:color="auto"/>
        <w:bottom w:val="none" w:sz="0" w:space="0" w:color="auto"/>
        <w:right w:val="none" w:sz="0" w:space="0" w:color="auto"/>
      </w:divBdr>
    </w:div>
    <w:div w:id="1328745733">
      <w:bodyDiv w:val="1"/>
      <w:marLeft w:val="0"/>
      <w:marRight w:val="0"/>
      <w:marTop w:val="0"/>
      <w:marBottom w:val="0"/>
      <w:divBdr>
        <w:top w:val="none" w:sz="0" w:space="0" w:color="auto"/>
        <w:left w:val="none" w:sz="0" w:space="0" w:color="auto"/>
        <w:bottom w:val="none" w:sz="0" w:space="0" w:color="auto"/>
        <w:right w:val="none" w:sz="0" w:space="0" w:color="auto"/>
      </w:divBdr>
    </w:div>
    <w:div w:id="1328829200">
      <w:bodyDiv w:val="1"/>
      <w:marLeft w:val="0"/>
      <w:marRight w:val="0"/>
      <w:marTop w:val="0"/>
      <w:marBottom w:val="0"/>
      <w:divBdr>
        <w:top w:val="none" w:sz="0" w:space="0" w:color="auto"/>
        <w:left w:val="none" w:sz="0" w:space="0" w:color="auto"/>
        <w:bottom w:val="none" w:sz="0" w:space="0" w:color="auto"/>
        <w:right w:val="none" w:sz="0" w:space="0" w:color="auto"/>
      </w:divBdr>
    </w:div>
    <w:div w:id="1328896058">
      <w:bodyDiv w:val="1"/>
      <w:marLeft w:val="0"/>
      <w:marRight w:val="0"/>
      <w:marTop w:val="0"/>
      <w:marBottom w:val="0"/>
      <w:divBdr>
        <w:top w:val="none" w:sz="0" w:space="0" w:color="auto"/>
        <w:left w:val="none" w:sz="0" w:space="0" w:color="auto"/>
        <w:bottom w:val="none" w:sz="0" w:space="0" w:color="auto"/>
        <w:right w:val="none" w:sz="0" w:space="0" w:color="auto"/>
      </w:divBdr>
    </w:div>
    <w:div w:id="1329216205">
      <w:bodyDiv w:val="1"/>
      <w:marLeft w:val="0"/>
      <w:marRight w:val="0"/>
      <w:marTop w:val="0"/>
      <w:marBottom w:val="0"/>
      <w:divBdr>
        <w:top w:val="none" w:sz="0" w:space="0" w:color="auto"/>
        <w:left w:val="none" w:sz="0" w:space="0" w:color="auto"/>
        <w:bottom w:val="none" w:sz="0" w:space="0" w:color="auto"/>
        <w:right w:val="none" w:sz="0" w:space="0" w:color="auto"/>
      </w:divBdr>
    </w:div>
    <w:div w:id="1329600507">
      <w:bodyDiv w:val="1"/>
      <w:marLeft w:val="0"/>
      <w:marRight w:val="0"/>
      <w:marTop w:val="0"/>
      <w:marBottom w:val="0"/>
      <w:divBdr>
        <w:top w:val="none" w:sz="0" w:space="0" w:color="auto"/>
        <w:left w:val="none" w:sz="0" w:space="0" w:color="auto"/>
        <w:bottom w:val="none" w:sz="0" w:space="0" w:color="auto"/>
        <w:right w:val="none" w:sz="0" w:space="0" w:color="auto"/>
      </w:divBdr>
    </w:div>
    <w:div w:id="1329794603">
      <w:bodyDiv w:val="1"/>
      <w:marLeft w:val="0"/>
      <w:marRight w:val="0"/>
      <w:marTop w:val="0"/>
      <w:marBottom w:val="0"/>
      <w:divBdr>
        <w:top w:val="none" w:sz="0" w:space="0" w:color="auto"/>
        <w:left w:val="none" w:sz="0" w:space="0" w:color="auto"/>
        <w:bottom w:val="none" w:sz="0" w:space="0" w:color="auto"/>
        <w:right w:val="none" w:sz="0" w:space="0" w:color="auto"/>
      </w:divBdr>
    </w:div>
    <w:div w:id="1329820950">
      <w:bodyDiv w:val="1"/>
      <w:marLeft w:val="0"/>
      <w:marRight w:val="0"/>
      <w:marTop w:val="0"/>
      <w:marBottom w:val="0"/>
      <w:divBdr>
        <w:top w:val="none" w:sz="0" w:space="0" w:color="auto"/>
        <w:left w:val="none" w:sz="0" w:space="0" w:color="auto"/>
        <w:bottom w:val="none" w:sz="0" w:space="0" w:color="auto"/>
        <w:right w:val="none" w:sz="0" w:space="0" w:color="auto"/>
      </w:divBdr>
    </w:div>
    <w:div w:id="1329989433">
      <w:bodyDiv w:val="1"/>
      <w:marLeft w:val="0"/>
      <w:marRight w:val="0"/>
      <w:marTop w:val="0"/>
      <w:marBottom w:val="0"/>
      <w:divBdr>
        <w:top w:val="none" w:sz="0" w:space="0" w:color="auto"/>
        <w:left w:val="none" w:sz="0" w:space="0" w:color="auto"/>
        <w:bottom w:val="none" w:sz="0" w:space="0" w:color="auto"/>
        <w:right w:val="none" w:sz="0" w:space="0" w:color="auto"/>
      </w:divBdr>
    </w:div>
    <w:div w:id="1330016752">
      <w:bodyDiv w:val="1"/>
      <w:marLeft w:val="0"/>
      <w:marRight w:val="0"/>
      <w:marTop w:val="0"/>
      <w:marBottom w:val="0"/>
      <w:divBdr>
        <w:top w:val="none" w:sz="0" w:space="0" w:color="auto"/>
        <w:left w:val="none" w:sz="0" w:space="0" w:color="auto"/>
        <w:bottom w:val="none" w:sz="0" w:space="0" w:color="auto"/>
        <w:right w:val="none" w:sz="0" w:space="0" w:color="auto"/>
      </w:divBdr>
    </w:div>
    <w:div w:id="1330055858">
      <w:bodyDiv w:val="1"/>
      <w:marLeft w:val="0"/>
      <w:marRight w:val="0"/>
      <w:marTop w:val="0"/>
      <w:marBottom w:val="0"/>
      <w:divBdr>
        <w:top w:val="none" w:sz="0" w:space="0" w:color="auto"/>
        <w:left w:val="none" w:sz="0" w:space="0" w:color="auto"/>
        <w:bottom w:val="none" w:sz="0" w:space="0" w:color="auto"/>
        <w:right w:val="none" w:sz="0" w:space="0" w:color="auto"/>
      </w:divBdr>
    </w:div>
    <w:div w:id="1330133414">
      <w:bodyDiv w:val="1"/>
      <w:marLeft w:val="0"/>
      <w:marRight w:val="0"/>
      <w:marTop w:val="0"/>
      <w:marBottom w:val="0"/>
      <w:divBdr>
        <w:top w:val="none" w:sz="0" w:space="0" w:color="auto"/>
        <w:left w:val="none" w:sz="0" w:space="0" w:color="auto"/>
        <w:bottom w:val="none" w:sz="0" w:space="0" w:color="auto"/>
        <w:right w:val="none" w:sz="0" w:space="0" w:color="auto"/>
      </w:divBdr>
    </w:div>
    <w:div w:id="1330213255">
      <w:bodyDiv w:val="1"/>
      <w:marLeft w:val="0"/>
      <w:marRight w:val="0"/>
      <w:marTop w:val="0"/>
      <w:marBottom w:val="0"/>
      <w:divBdr>
        <w:top w:val="none" w:sz="0" w:space="0" w:color="auto"/>
        <w:left w:val="none" w:sz="0" w:space="0" w:color="auto"/>
        <w:bottom w:val="none" w:sz="0" w:space="0" w:color="auto"/>
        <w:right w:val="none" w:sz="0" w:space="0" w:color="auto"/>
      </w:divBdr>
    </w:div>
    <w:div w:id="1330213324">
      <w:bodyDiv w:val="1"/>
      <w:marLeft w:val="0"/>
      <w:marRight w:val="0"/>
      <w:marTop w:val="0"/>
      <w:marBottom w:val="0"/>
      <w:divBdr>
        <w:top w:val="none" w:sz="0" w:space="0" w:color="auto"/>
        <w:left w:val="none" w:sz="0" w:space="0" w:color="auto"/>
        <w:bottom w:val="none" w:sz="0" w:space="0" w:color="auto"/>
        <w:right w:val="none" w:sz="0" w:space="0" w:color="auto"/>
      </w:divBdr>
    </w:div>
    <w:div w:id="1330215407">
      <w:bodyDiv w:val="1"/>
      <w:marLeft w:val="0"/>
      <w:marRight w:val="0"/>
      <w:marTop w:val="0"/>
      <w:marBottom w:val="0"/>
      <w:divBdr>
        <w:top w:val="none" w:sz="0" w:space="0" w:color="auto"/>
        <w:left w:val="none" w:sz="0" w:space="0" w:color="auto"/>
        <w:bottom w:val="none" w:sz="0" w:space="0" w:color="auto"/>
        <w:right w:val="none" w:sz="0" w:space="0" w:color="auto"/>
      </w:divBdr>
    </w:div>
    <w:div w:id="1330400587">
      <w:bodyDiv w:val="1"/>
      <w:marLeft w:val="0"/>
      <w:marRight w:val="0"/>
      <w:marTop w:val="0"/>
      <w:marBottom w:val="0"/>
      <w:divBdr>
        <w:top w:val="none" w:sz="0" w:space="0" w:color="auto"/>
        <w:left w:val="none" w:sz="0" w:space="0" w:color="auto"/>
        <w:bottom w:val="none" w:sz="0" w:space="0" w:color="auto"/>
        <w:right w:val="none" w:sz="0" w:space="0" w:color="auto"/>
      </w:divBdr>
    </w:div>
    <w:div w:id="1330907101">
      <w:bodyDiv w:val="1"/>
      <w:marLeft w:val="0"/>
      <w:marRight w:val="0"/>
      <w:marTop w:val="0"/>
      <w:marBottom w:val="0"/>
      <w:divBdr>
        <w:top w:val="none" w:sz="0" w:space="0" w:color="auto"/>
        <w:left w:val="none" w:sz="0" w:space="0" w:color="auto"/>
        <w:bottom w:val="none" w:sz="0" w:space="0" w:color="auto"/>
        <w:right w:val="none" w:sz="0" w:space="0" w:color="auto"/>
      </w:divBdr>
    </w:div>
    <w:div w:id="1330984560">
      <w:bodyDiv w:val="1"/>
      <w:marLeft w:val="0"/>
      <w:marRight w:val="0"/>
      <w:marTop w:val="0"/>
      <w:marBottom w:val="0"/>
      <w:divBdr>
        <w:top w:val="none" w:sz="0" w:space="0" w:color="auto"/>
        <w:left w:val="none" w:sz="0" w:space="0" w:color="auto"/>
        <w:bottom w:val="none" w:sz="0" w:space="0" w:color="auto"/>
        <w:right w:val="none" w:sz="0" w:space="0" w:color="auto"/>
      </w:divBdr>
    </w:div>
    <w:div w:id="1330986234">
      <w:bodyDiv w:val="1"/>
      <w:marLeft w:val="0"/>
      <w:marRight w:val="0"/>
      <w:marTop w:val="0"/>
      <w:marBottom w:val="0"/>
      <w:divBdr>
        <w:top w:val="none" w:sz="0" w:space="0" w:color="auto"/>
        <w:left w:val="none" w:sz="0" w:space="0" w:color="auto"/>
        <w:bottom w:val="none" w:sz="0" w:space="0" w:color="auto"/>
        <w:right w:val="none" w:sz="0" w:space="0" w:color="auto"/>
      </w:divBdr>
    </w:div>
    <w:div w:id="1331060420">
      <w:bodyDiv w:val="1"/>
      <w:marLeft w:val="0"/>
      <w:marRight w:val="0"/>
      <w:marTop w:val="0"/>
      <w:marBottom w:val="0"/>
      <w:divBdr>
        <w:top w:val="none" w:sz="0" w:space="0" w:color="auto"/>
        <w:left w:val="none" w:sz="0" w:space="0" w:color="auto"/>
        <w:bottom w:val="none" w:sz="0" w:space="0" w:color="auto"/>
        <w:right w:val="none" w:sz="0" w:space="0" w:color="auto"/>
      </w:divBdr>
    </w:div>
    <w:div w:id="1331177987">
      <w:bodyDiv w:val="1"/>
      <w:marLeft w:val="0"/>
      <w:marRight w:val="0"/>
      <w:marTop w:val="0"/>
      <w:marBottom w:val="0"/>
      <w:divBdr>
        <w:top w:val="none" w:sz="0" w:space="0" w:color="auto"/>
        <w:left w:val="none" w:sz="0" w:space="0" w:color="auto"/>
        <w:bottom w:val="none" w:sz="0" w:space="0" w:color="auto"/>
        <w:right w:val="none" w:sz="0" w:space="0" w:color="auto"/>
      </w:divBdr>
    </w:div>
    <w:div w:id="1331249431">
      <w:bodyDiv w:val="1"/>
      <w:marLeft w:val="0"/>
      <w:marRight w:val="0"/>
      <w:marTop w:val="0"/>
      <w:marBottom w:val="0"/>
      <w:divBdr>
        <w:top w:val="none" w:sz="0" w:space="0" w:color="auto"/>
        <w:left w:val="none" w:sz="0" w:space="0" w:color="auto"/>
        <w:bottom w:val="none" w:sz="0" w:space="0" w:color="auto"/>
        <w:right w:val="none" w:sz="0" w:space="0" w:color="auto"/>
      </w:divBdr>
    </w:div>
    <w:div w:id="1331368800">
      <w:bodyDiv w:val="1"/>
      <w:marLeft w:val="0"/>
      <w:marRight w:val="0"/>
      <w:marTop w:val="0"/>
      <w:marBottom w:val="0"/>
      <w:divBdr>
        <w:top w:val="none" w:sz="0" w:space="0" w:color="auto"/>
        <w:left w:val="none" w:sz="0" w:space="0" w:color="auto"/>
        <w:bottom w:val="none" w:sz="0" w:space="0" w:color="auto"/>
        <w:right w:val="none" w:sz="0" w:space="0" w:color="auto"/>
      </w:divBdr>
    </w:div>
    <w:div w:id="1331370523">
      <w:bodyDiv w:val="1"/>
      <w:marLeft w:val="0"/>
      <w:marRight w:val="0"/>
      <w:marTop w:val="0"/>
      <w:marBottom w:val="0"/>
      <w:divBdr>
        <w:top w:val="none" w:sz="0" w:space="0" w:color="auto"/>
        <w:left w:val="none" w:sz="0" w:space="0" w:color="auto"/>
        <w:bottom w:val="none" w:sz="0" w:space="0" w:color="auto"/>
        <w:right w:val="none" w:sz="0" w:space="0" w:color="auto"/>
      </w:divBdr>
    </w:div>
    <w:div w:id="1331524264">
      <w:bodyDiv w:val="1"/>
      <w:marLeft w:val="0"/>
      <w:marRight w:val="0"/>
      <w:marTop w:val="0"/>
      <w:marBottom w:val="0"/>
      <w:divBdr>
        <w:top w:val="none" w:sz="0" w:space="0" w:color="auto"/>
        <w:left w:val="none" w:sz="0" w:space="0" w:color="auto"/>
        <w:bottom w:val="none" w:sz="0" w:space="0" w:color="auto"/>
        <w:right w:val="none" w:sz="0" w:space="0" w:color="auto"/>
      </w:divBdr>
    </w:div>
    <w:div w:id="1331635865">
      <w:bodyDiv w:val="1"/>
      <w:marLeft w:val="0"/>
      <w:marRight w:val="0"/>
      <w:marTop w:val="0"/>
      <w:marBottom w:val="0"/>
      <w:divBdr>
        <w:top w:val="none" w:sz="0" w:space="0" w:color="auto"/>
        <w:left w:val="none" w:sz="0" w:space="0" w:color="auto"/>
        <w:bottom w:val="none" w:sz="0" w:space="0" w:color="auto"/>
        <w:right w:val="none" w:sz="0" w:space="0" w:color="auto"/>
      </w:divBdr>
    </w:div>
    <w:div w:id="1331759861">
      <w:bodyDiv w:val="1"/>
      <w:marLeft w:val="0"/>
      <w:marRight w:val="0"/>
      <w:marTop w:val="0"/>
      <w:marBottom w:val="0"/>
      <w:divBdr>
        <w:top w:val="none" w:sz="0" w:space="0" w:color="auto"/>
        <w:left w:val="none" w:sz="0" w:space="0" w:color="auto"/>
        <w:bottom w:val="none" w:sz="0" w:space="0" w:color="auto"/>
        <w:right w:val="none" w:sz="0" w:space="0" w:color="auto"/>
      </w:divBdr>
    </w:div>
    <w:div w:id="1331911849">
      <w:bodyDiv w:val="1"/>
      <w:marLeft w:val="0"/>
      <w:marRight w:val="0"/>
      <w:marTop w:val="0"/>
      <w:marBottom w:val="0"/>
      <w:divBdr>
        <w:top w:val="none" w:sz="0" w:space="0" w:color="auto"/>
        <w:left w:val="none" w:sz="0" w:space="0" w:color="auto"/>
        <w:bottom w:val="none" w:sz="0" w:space="0" w:color="auto"/>
        <w:right w:val="none" w:sz="0" w:space="0" w:color="auto"/>
      </w:divBdr>
    </w:div>
    <w:div w:id="1332370948">
      <w:bodyDiv w:val="1"/>
      <w:marLeft w:val="0"/>
      <w:marRight w:val="0"/>
      <w:marTop w:val="0"/>
      <w:marBottom w:val="0"/>
      <w:divBdr>
        <w:top w:val="none" w:sz="0" w:space="0" w:color="auto"/>
        <w:left w:val="none" w:sz="0" w:space="0" w:color="auto"/>
        <w:bottom w:val="none" w:sz="0" w:space="0" w:color="auto"/>
        <w:right w:val="none" w:sz="0" w:space="0" w:color="auto"/>
      </w:divBdr>
    </w:div>
    <w:div w:id="1332412505">
      <w:bodyDiv w:val="1"/>
      <w:marLeft w:val="0"/>
      <w:marRight w:val="0"/>
      <w:marTop w:val="0"/>
      <w:marBottom w:val="0"/>
      <w:divBdr>
        <w:top w:val="none" w:sz="0" w:space="0" w:color="auto"/>
        <w:left w:val="none" w:sz="0" w:space="0" w:color="auto"/>
        <w:bottom w:val="none" w:sz="0" w:space="0" w:color="auto"/>
        <w:right w:val="none" w:sz="0" w:space="0" w:color="auto"/>
      </w:divBdr>
    </w:div>
    <w:div w:id="1332442655">
      <w:bodyDiv w:val="1"/>
      <w:marLeft w:val="0"/>
      <w:marRight w:val="0"/>
      <w:marTop w:val="0"/>
      <w:marBottom w:val="0"/>
      <w:divBdr>
        <w:top w:val="none" w:sz="0" w:space="0" w:color="auto"/>
        <w:left w:val="none" w:sz="0" w:space="0" w:color="auto"/>
        <w:bottom w:val="none" w:sz="0" w:space="0" w:color="auto"/>
        <w:right w:val="none" w:sz="0" w:space="0" w:color="auto"/>
      </w:divBdr>
    </w:div>
    <w:div w:id="1332486767">
      <w:bodyDiv w:val="1"/>
      <w:marLeft w:val="0"/>
      <w:marRight w:val="0"/>
      <w:marTop w:val="0"/>
      <w:marBottom w:val="0"/>
      <w:divBdr>
        <w:top w:val="none" w:sz="0" w:space="0" w:color="auto"/>
        <w:left w:val="none" w:sz="0" w:space="0" w:color="auto"/>
        <w:bottom w:val="none" w:sz="0" w:space="0" w:color="auto"/>
        <w:right w:val="none" w:sz="0" w:space="0" w:color="auto"/>
      </w:divBdr>
    </w:div>
    <w:div w:id="1332489644">
      <w:bodyDiv w:val="1"/>
      <w:marLeft w:val="0"/>
      <w:marRight w:val="0"/>
      <w:marTop w:val="0"/>
      <w:marBottom w:val="0"/>
      <w:divBdr>
        <w:top w:val="none" w:sz="0" w:space="0" w:color="auto"/>
        <w:left w:val="none" w:sz="0" w:space="0" w:color="auto"/>
        <w:bottom w:val="none" w:sz="0" w:space="0" w:color="auto"/>
        <w:right w:val="none" w:sz="0" w:space="0" w:color="auto"/>
      </w:divBdr>
    </w:div>
    <w:div w:id="1332609265">
      <w:bodyDiv w:val="1"/>
      <w:marLeft w:val="0"/>
      <w:marRight w:val="0"/>
      <w:marTop w:val="0"/>
      <w:marBottom w:val="0"/>
      <w:divBdr>
        <w:top w:val="none" w:sz="0" w:space="0" w:color="auto"/>
        <w:left w:val="none" w:sz="0" w:space="0" w:color="auto"/>
        <w:bottom w:val="none" w:sz="0" w:space="0" w:color="auto"/>
        <w:right w:val="none" w:sz="0" w:space="0" w:color="auto"/>
      </w:divBdr>
    </w:div>
    <w:div w:id="1332681622">
      <w:bodyDiv w:val="1"/>
      <w:marLeft w:val="0"/>
      <w:marRight w:val="0"/>
      <w:marTop w:val="0"/>
      <w:marBottom w:val="0"/>
      <w:divBdr>
        <w:top w:val="none" w:sz="0" w:space="0" w:color="auto"/>
        <w:left w:val="none" w:sz="0" w:space="0" w:color="auto"/>
        <w:bottom w:val="none" w:sz="0" w:space="0" w:color="auto"/>
        <w:right w:val="none" w:sz="0" w:space="0" w:color="auto"/>
      </w:divBdr>
    </w:div>
    <w:div w:id="1332683665">
      <w:bodyDiv w:val="1"/>
      <w:marLeft w:val="0"/>
      <w:marRight w:val="0"/>
      <w:marTop w:val="0"/>
      <w:marBottom w:val="0"/>
      <w:divBdr>
        <w:top w:val="none" w:sz="0" w:space="0" w:color="auto"/>
        <w:left w:val="none" w:sz="0" w:space="0" w:color="auto"/>
        <w:bottom w:val="none" w:sz="0" w:space="0" w:color="auto"/>
        <w:right w:val="none" w:sz="0" w:space="0" w:color="auto"/>
      </w:divBdr>
    </w:div>
    <w:div w:id="1332683880">
      <w:bodyDiv w:val="1"/>
      <w:marLeft w:val="0"/>
      <w:marRight w:val="0"/>
      <w:marTop w:val="0"/>
      <w:marBottom w:val="0"/>
      <w:divBdr>
        <w:top w:val="none" w:sz="0" w:space="0" w:color="auto"/>
        <w:left w:val="none" w:sz="0" w:space="0" w:color="auto"/>
        <w:bottom w:val="none" w:sz="0" w:space="0" w:color="auto"/>
        <w:right w:val="none" w:sz="0" w:space="0" w:color="auto"/>
      </w:divBdr>
    </w:div>
    <w:div w:id="1332757444">
      <w:bodyDiv w:val="1"/>
      <w:marLeft w:val="0"/>
      <w:marRight w:val="0"/>
      <w:marTop w:val="0"/>
      <w:marBottom w:val="0"/>
      <w:divBdr>
        <w:top w:val="none" w:sz="0" w:space="0" w:color="auto"/>
        <w:left w:val="none" w:sz="0" w:space="0" w:color="auto"/>
        <w:bottom w:val="none" w:sz="0" w:space="0" w:color="auto"/>
        <w:right w:val="none" w:sz="0" w:space="0" w:color="auto"/>
      </w:divBdr>
    </w:div>
    <w:div w:id="1332874287">
      <w:bodyDiv w:val="1"/>
      <w:marLeft w:val="0"/>
      <w:marRight w:val="0"/>
      <w:marTop w:val="0"/>
      <w:marBottom w:val="0"/>
      <w:divBdr>
        <w:top w:val="none" w:sz="0" w:space="0" w:color="auto"/>
        <w:left w:val="none" w:sz="0" w:space="0" w:color="auto"/>
        <w:bottom w:val="none" w:sz="0" w:space="0" w:color="auto"/>
        <w:right w:val="none" w:sz="0" w:space="0" w:color="auto"/>
      </w:divBdr>
    </w:div>
    <w:div w:id="1332878395">
      <w:bodyDiv w:val="1"/>
      <w:marLeft w:val="0"/>
      <w:marRight w:val="0"/>
      <w:marTop w:val="0"/>
      <w:marBottom w:val="0"/>
      <w:divBdr>
        <w:top w:val="none" w:sz="0" w:space="0" w:color="auto"/>
        <w:left w:val="none" w:sz="0" w:space="0" w:color="auto"/>
        <w:bottom w:val="none" w:sz="0" w:space="0" w:color="auto"/>
        <w:right w:val="none" w:sz="0" w:space="0" w:color="auto"/>
      </w:divBdr>
    </w:div>
    <w:div w:id="1333027472">
      <w:bodyDiv w:val="1"/>
      <w:marLeft w:val="0"/>
      <w:marRight w:val="0"/>
      <w:marTop w:val="0"/>
      <w:marBottom w:val="0"/>
      <w:divBdr>
        <w:top w:val="none" w:sz="0" w:space="0" w:color="auto"/>
        <w:left w:val="none" w:sz="0" w:space="0" w:color="auto"/>
        <w:bottom w:val="none" w:sz="0" w:space="0" w:color="auto"/>
        <w:right w:val="none" w:sz="0" w:space="0" w:color="auto"/>
      </w:divBdr>
    </w:div>
    <w:div w:id="1333216051">
      <w:bodyDiv w:val="1"/>
      <w:marLeft w:val="0"/>
      <w:marRight w:val="0"/>
      <w:marTop w:val="0"/>
      <w:marBottom w:val="0"/>
      <w:divBdr>
        <w:top w:val="none" w:sz="0" w:space="0" w:color="auto"/>
        <w:left w:val="none" w:sz="0" w:space="0" w:color="auto"/>
        <w:bottom w:val="none" w:sz="0" w:space="0" w:color="auto"/>
        <w:right w:val="none" w:sz="0" w:space="0" w:color="auto"/>
      </w:divBdr>
    </w:div>
    <w:div w:id="1333290402">
      <w:bodyDiv w:val="1"/>
      <w:marLeft w:val="0"/>
      <w:marRight w:val="0"/>
      <w:marTop w:val="0"/>
      <w:marBottom w:val="0"/>
      <w:divBdr>
        <w:top w:val="none" w:sz="0" w:space="0" w:color="auto"/>
        <w:left w:val="none" w:sz="0" w:space="0" w:color="auto"/>
        <w:bottom w:val="none" w:sz="0" w:space="0" w:color="auto"/>
        <w:right w:val="none" w:sz="0" w:space="0" w:color="auto"/>
      </w:divBdr>
    </w:div>
    <w:div w:id="1333295907">
      <w:bodyDiv w:val="1"/>
      <w:marLeft w:val="0"/>
      <w:marRight w:val="0"/>
      <w:marTop w:val="0"/>
      <w:marBottom w:val="0"/>
      <w:divBdr>
        <w:top w:val="none" w:sz="0" w:space="0" w:color="auto"/>
        <w:left w:val="none" w:sz="0" w:space="0" w:color="auto"/>
        <w:bottom w:val="none" w:sz="0" w:space="0" w:color="auto"/>
        <w:right w:val="none" w:sz="0" w:space="0" w:color="auto"/>
      </w:divBdr>
    </w:div>
    <w:div w:id="1333341565">
      <w:bodyDiv w:val="1"/>
      <w:marLeft w:val="0"/>
      <w:marRight w:val="0"/>
      <w:marTop w:val="0"/>
      <w:marBottom w:val="0"/>
      <w:divBdr>
        <w:top w:val="none" w:sz="0" w:space="0" w:color="auto"/>
        <w:left w:val="none" w:sz="0" w:space="0" w:color="auto"/>
        <w:bottom w:val="none" w:sz="0" w:space="0" w:color="auto"/>
        <w:right w:val="none" w:sz="0" w:space="0" w:color="auto"/>
      </w:divBdr>
    </w:div>
    <w:div w:id="1333485981">
      <w:bodyDiv w:val="1"/>
      <w:marLeft w:val="0"/>
      <w:marRight w:val="0"/>
      <w:marTop w:val="0"/>
      <w:marBottom w:val="0"/>
      <w:divBdr>
        <w:top w:val="none" w:sz="0" w:space="0" w:color="auto"/>
        <w:left w:val="none" w:sz="0" w:space="0" w:color="auto"/>
        <w:bottom w:val="none" w:sz="0" w:space="0" w:color="auto"/>
        <w:right w:val="none" w:sz="0" w:space="0" w:color="auto"/>
      </w:divBdr>
    </w:div>
    <w:div w:id="1333753146">
      <w:bodyDiv w:val="1"/>
      <w:marLeft w:val="0"/>
      <w:marRight w:val="0"/>
      <w:marTop w:val="0"/>
      <w:marBottom w:val="0"/>
      <w:divBdr>
        <w:top w:val="none" w:sz="0" w:space="0" w:color="auto"/>
        <w:left w:val="none" w:sz="0" w:space="0" w:color="auto"/>
        <w:bottom w:val="none" w:sz="0" w:space="0" w:color="auto"/>
        <w:right w:val="none" w:sz="0" w:space="0" w:color="auto"/>
      </w:divBdr>
    </w:div>
    <w:div w:id="1333798742">
      <w:bodyDiv w:val="1"/>
      <w:marLeft w:val="0"/>
      <w:marRight w:val="0"/>
      <w:marTop w:val="0"/>
      <w:marBottom w:val="0"/>
      <w:divBdr>
        <w:top w:val="none" w:sz="0" w:space="0" w:color="auto"/>
        <w:left w:val="none" w:sz="0" w:space="0" w:color="auto"/>
        <w:bottom w:val="none" w:sz="0" w:space="0" w:color="auto"/>
        <w:right w:val="none" w:sz="0" w:space="0" w:color="auto"/>
      </w:divBdr>
    </w:div>
    <w:div w:id="1333877449">
      <w:bodyDiv w:val="1"/>
      <w:marLeft w:val="0"/>
      <w:marRight w:val="0"/>
      <w:marTop w:val="0"/>
      <w:marBottom w:val="0"/>
      <w:divBdr>
        <w:top w:val="none" w:sz="0" w:space="0" w:color="auto"/>
        <w:left w:val="none" w:sz="0" w:space="0" w:color="auto"/>
        <w:bottom w:val="none" w:sz="0" w:space="0" w:color="auto"/>
        <w:right w:val="none" w:sz="0" w:space="0" w:color="auto"/>
      </w:divBdr>
    </w:div>
    <w:div w:id="1333945148">
      <w:bodyDiv w:val="1"/>
      <w:marLeft w:val="0"/>
      <w:marRight w:val="0"/>
      <w:marTop w:val="0"/>
      <w:marBottom w:val="0"/>
      <w:divBdr>
        <w:top w:val="none" w:sz="0" w:space="0" w:color="auto"/>
        <w:left w:val="none" w:sz="0" w:space="0" w:color="auto"/>
        <w:bottom w:val="none" w:sz="0" w:space="0" w:color="auto"/>
        <w:right w:val="none" w:sz="0" w:space="0" w:color="auto"/>
      </w:divBdr>
    </w:div>
    <w:div w:id="1333947147">
      <w:bodyDiv w:val="1"/>
      <w:marLeft w:val="0"/>
      <w:marRight w:val="0"/>
      <w:marTop w:val="0"/>
      <w:marBottom w:val="0"/>
      <w:divBdr>
        <w:top w:val="none" w:sz="0" w:space="0" w:color="auto"/>
        <w:left w:val="none" w:sz="0" w:space="0" w:color="auto"/>
        <w:bottom w:val="none" w:sz="0" w:space="0" w:color="auto"/>
        <w:right w:val="none" w:sz="0" w:space="0" w:color="auto"/>
      </w:divBdr>
    </w:div>
    <w:div w:id="1333949323">
      <w:bodyDiv w:val="1"/>
      <w:marLeft w:val="0"/>
      <w:marRight w:val="0"/>
      <w:marTop w:val="0"/>
      <w:marBottom w:val="0"/>
      <w:divBdr>
        <w:top w:val="none" w:sz="0" w:space="0" w:color="auto"/>
        <w:left w:val="none" w:sz="0" w:space="0" w:color="auto"/>
        <w:bottom w:val="none" w:sz="0" w:space="0" w:color="auto"/>
        <w:right w:val="none" w:sz="0" w:space="0" w:color="auto"/>
      </w:divBdr>
    </w:div>
    <w:div w:id="1334260002">
      <w:bodyDiv w:val="1"/>
      <w:marLeft w:val="0"/>
      <w:marRight w:val="0"/>
      <w:marTop w:val="0"/>
      <w:marBottom w:val="0"/>
      <w:divBdr>
        <w:top w:val="none" w:sz="0" w:space="0" w:color="auto"/>
        <w:left w:val="none" w:sz="0" w:space="0" w:color="auto"/>
        <w:bottom w:val="none" w:sz="0" w:space="0" w:color="auto"/>
        <w:right w:val="none" w:sz="0" w:space="0" w:color="auto"/>
      </w:divBdr>
    </w:div>
    <w:div w:id="1334383096">
      <w:bodyDiv w:val="1"/>
      <w:marLeft w:val="0"/>
      <w:marRight w:val="0"/>
      <w:marTop w:val="0"/>
      <w:marBottom w:val="0"/>
      <w:divBdr>
        <w:top w:val="none" w:sz="0" w:space="0" w:color="auto"/>
        <w:left w:val="none" w:sz="0" w:space="0" w:color="auto"/>
        <w:bottom w:val="none" w:sz="0" w:space="0" w:color="auto"/>
        <w:right w:val="none" w:sz="0" w:space="0" w:color="auto"/>
      </w:divBdr>
    </w:div>
    <w:div w:id="1334406798">
      <w:bodyDiv w:val="1"/>
      <w:marLeft w:val="0"/>
      <w:marRight w:val="0"/>
      <w:marTop w:val="0"/>
      <w:marBottom w:val="0"/>
      <w:divBdr>
        <w:top w:val="none" w:sz="0" w:space="0" w:color="auto"/>
        <w:left w:val="none" w:sz="0" w:space="0" w:color="auto"/>
        <w:bottom w:val="none" w:sz="0" w:space="0" w:color="auto"/>
        <w:right w:val="none" w:sz="0" w:space="0" w:color="auto"/>
      </w:divBdr>
    </w:div>
    <w:div w:id="1334601942">
      <w:bodyDiv w:val="1"/>
      <w:marLeft w:val="0"/>
      <w:marRight w:val="0"/>
      <w:marTop w:val="0"/>
      <w:marBottom w:val="0"/>
      <w:divBdr>
        <w:top w:val="none" w:sz="0" w:space="0" w:color="auto"/>
        <w:left w:val="none" w:sz="0" w:space="0" w:color="auto"/>
        <w:bottom w:val="none" w:sz="0" w:space="0" w:color="auto"/>
        <w:right w:val="none" w:sz="0" w:space="0" w:color="auto"/>
      </w:divBdr>
    </w:div>
    <w:div w:id="1334644318">
      <w:bodyDiv w:val="1"/>
      <w:marLeft w:val="0"/>
      <w:marRight w:val="0"/>
      <w:marTop w:val="0"/>
      <w:marBottom w:val="0"/>
      <w:divBdr>
        <w:top w:val="none" w:sz="0" w:space="0" w:color="auto"/>
        <w:left w:val="none" w:sz="0" w:space="0" w:color="auto"/>
        <w:bottom w:val="none" w:sz="0" w:space="0" w:color="auto"/>
        <w:right w:val="none" w:sz="0" w:space="0" w:color="auto"/>
      </w:divBdr>
    </w:div>
    <w:div w:id="1334649236">
      <w:bodyDiv w:val="1"/>
      <w:marLeft w:val="0"/>
      <w:marRight w:val="0"/>
      <w:marTop w:val="0"/>
      <w:marBottom w:val="0"/>
      <w:divBdr>
        <w:top w:val="none" w:sz="0" w:space="0" w:color="auto"/>
        <w:left w:val="none" w:sz="0" w:space="0" w:color="auto"/>
        <w:bottom w:val="none" w:sz="0" w:space="0" w:color="auto"/>
        <w:right w:val="none" w:sz="0" w:space="0" w:color="auto"/>
      </w:divBdr>
    </w:div>
    <w:div w:id="1334649470">
      <w:bodyDiv w:val="1"/>
      <w:marLeft w:val="0"/>
      <w:marRight w:val="0"/>
      <w:marTop w:val="0"/>
      <w:marBottom w:val="0"/>
      <w:divBdr>
        <w:top w:val="none" w:sz="0" w:space="0" w:color="auto"/>
        <w:left w:val="none" w:sz="0" w:space="0" w:color="auto"/>
        <w:bottom w:val="none" w:sz="0" w:space="0" w:color="auto"/>
        <w:right w:val="none" w:sz="0" w:space="0" w:color="auto"/>
      </w:divBdr>
    </w:div>
    <w:div w:id="1334720752">
      <w:bodyDiv w:val="1"/>
      <w:marLeft w:val="0"/>
      <w:marRight w:val="0"/>
      <w:marTop w:val="0"/>
      <w:marBottom w:val="0"/>
      <w:divBdr>
        <w:top w:val="none" w:sz="0" w:space="0" w:color="auto"/>
        <w:left w:val="none" w:sz="0" w:space="0" w:color="auto"/>
        <w:bottom w:val="none" w:sz="0" w:space="0" w:color="auto"/>
        <w:right w:val="none" w:sz="0" w:space="0" w:color="auto"/>
      </w:divBdr>
    </w:div>
    <w:div w:id="1334799797">
      <w:bodyDiv w:val="1"/>
      <w:marLeft w:val="0"/>
      <w:marRight w:val="0"/>
      <w:marTop w:val="0"/>
      <w:marBottom w:val="0"/>
      <w:divBdr>
        <w:top w:val="none" w:sz="0" w:space="0" w:color="auto"/>
        <w:left w:val="none" w:sz="0" w:space="0" w:color="auto"/>
        <w:bottom w:val="none" w:sz="0" w:space="0" w:color="auto"/>
        <w:right w:val="none" w:sz="0" w:space="0" w:color="auto"/>
      </w:divBdr>
    </w:div>
    <w:div w:id="1334838317">
      <w:bodyDiv w:val="1"/>
      <w:marLeft w:val="0"/>
      <w:marRight w:val="0"/>
      <w:marTop w:val="0"/>
      <w:marBottom w:val="0"/>
      <w:divBdr>
        <w:top w:val="none" w:sz="0" w:space="0" w:color="auto"/>
        <w:left w:val="none" w:sz="0" w:space="0" w:color="auto"/>
        <w:bottom w:val="none" w:sz="0" w:space="0" w:color="auto"/>
        <w:right w:val="none" w:sz="0" w:space="0" w:color="auto"/>
      </w:divBdr>
    </w:div>
    <w:div w:id="1335035928">
      <w:bodyDiv w:val="1"/>
      <w:marLeft w:val="0"/>
      <w:marRight w:val="0"/>
      <w:marTop w:val="0"/>
      <w:marBottom w:val="0"/>
      <w:divBdr>
        <w:top w:val="none" w:sz="0" w:space="0" w:color="auto"/>
        <w:left w:val="none" w:sz="0" w:space="0" w:color="auto"/>
        <w:bottom w:val="none" w:sz="0" w:space="0" w:color="auto"/>
        <w:right w:val="none" w:sz="0" w:space="0" w:color="auto"/>
      </w:divBdr>
    </w:div>
    <w:div w:id="1335037158">
      <w:bodyDiv w:val="1"/>
      <w:marLeft w:val="0"/>
      <w:marRight w:val="0"/>
      <w:marTop w:val="0"/>
      <w:marBottom w:val="0"/>
      <w:divBdr>
        <w:top w:val="none" w:sz="0" w:space="0" w:color="auto"/>
        <w:left w:val="none" w:sz="0" w:space="0" w:color="auto"/>
        <w:bottom w:val="none" w:sz="0" w:space="0" w:color="auto"/>
        <w:right w:val="none" w:sz="0" w:space="0" w:color="auto"/>
      </w:divBdr>
    </w:div>
    <w:div w:id="1335381050">
      <w:bodyDiv w:val="1"/>
      <w:marLeft w:val="0"/>
      <w:marRight w:val="0"/>
      <w:marTop w:val="0"/>
      <w:marBottom w:val="0"/>
      <w:divBdr>
        <w:top w:val="none" w:sz="0" w:space="0" w:color="auto"/>
        <w:left w:val="none" w:sz="0" w:space="0" w:color="auto"/>
        <w:bottom w:val="none" w:sz="0" w:space="0" w:color="auto"/>
        <w:right w:val="none" w:sz="0" w:space="0" w:color="auto"/>
      </w:divBdr>
    </w:div>
    <w:div w:id="1335574772">
      <w:bodyDiv w:val="1"/>
      <w:marLeft w:val="0"/>
      <w:marRight w:val="0"/>
      <w:marTop w:val="0"/>
      <w:marBottom w:val="0"/>
      <w:divBdr>
        <w:top w:val="none" w:sz="0" w:space="0" w:color="auto"/>
        <w:left w:val="none" w:sz="0" w:space="0" w:color="auto"/>
        <w:bottom w:val="none" w:sz="0" w:space="0" w:color="auto"/>
        <w:right w:val="none" w:sz="0" w:space="0" w:color="auto"/>
      </w:divBdr>
    </w:div>
    <w:div w:id="1335835439">
      <w:bodyDiv w:val="1"/>
      <w:marLeft w:val="0"/>
      <w:marRight w:val="0"/>
      <w:marTop w:val="0"/>
      <w:marBottom w:val="0"/>
      <w:divBdr>
        <w:top w:val="none" w:sz="0" w:space="0" w:color="auto"/>
        <w:left w:val="none" w:sz="0" w:space="0" w:color="auto"/>
        <w:bottom w:val="none" w:sz="0" w:space="0" w:color="auto"/>
        <w:right w:val="none" w:sz="0" w:space="0" w:color="auto"/>
      </w:divBdr>
    </w:div>
    <w:div w:id="1335841135">
      <w:bodyDiv w:val="1"/>
      <w:marLeft w:val="0"/>
      <w:marRight w:val="0"/>
      <w:marTop w:val="0"/>
      <w:marBottom w:val="0"/>
      <w:divBdr>
        <w:top w:val="none" w:sz="0" w:space="0" w:color="auto"/>
        <w:left w:val="none" w:sz="0" w:space="0" w:color="auto"/>
        <w:bottom w:val="none" w:sz="0" w:space="0" w:color="auto"/>
        <w:right w:val="none" w:sz="0" w:space="0" w:color="auto"/>
      </w:divBdr>
    </w:div>
    <w:div w:id="1335886054">
      <w:bodyDiv w:val="1"/>
      <w:marLeft w:val="0"/>
      <w:marRight w:val="0"/>
      <w:marTop w:val="0"/>
      <w:marBottom w:val="0"/>
      <w:divBdr>
        <w:top w:val="none" w:sz="0" w:space="0" w:color="auto"/>
        <w:left w:val="none" w:sz="0" w:space="0" w:color="auto"/>
        <w:bottom w:val="none" w:sz="0" w:space="0" w:color="auto"/>
        <w:right w:val="none" w:sz="0" w:space="0" w:color="auto"/>
      </w:divBdr>
    </w:div>
    <w:div w:id="1335956350">
      <w:bodyDiv w:val="1"/>
      <w:marLeft w:val="0"/>
      <w:marRight w:val="0"/>
      <w:marTop w:val="0"/>
      <w:marBottom w:val="0"/>
      <w:divBdr>
        <w:top w:val="none" w:sz="0" w:space="0" w:color="auto"/>
        <w:left w:val="none" w:sz="0" w:space="0" w:color="auto"/>
        <w:bottom w:val="none" w:sz="0" w:space="0" w:color="auto"/>
        <w:right w:val="none" w:sz="0" w:space="0" w:color="auto"/>
      </w:divBdr>
    </w:div>
    <w:div w:id="1336036605">
      <w:bodyDiv w:val="1"/>
      <w:marLeft w:val="0"/>
      <w:marRight w:val="0"/>
      <w:marTop w:val="0"/>
      <w:marBottom w:val="0"/>
      <w:divBdr>
        <w:top w:val="none" w:sz="0" w:space="0" w:color="auto"/>
        <w:left w:val="none" w:sz="0" w:space="0" w:color="auto"/>
        <w:bottom w:val="none" w:sz="0" w:space="0" w:color="auto"/>
        <w:right w:val="none" w:sz="0" w:space="0" w:color="auto"/>
      </w:divBdr>
    </w:div>
    <w:div w:id="1336107671">
      <w:bodyDiv w:val="1"/>
      <w:marLeft w:val="0"/>
      <w:marRight w:val="0"/>
      <w:marTop w:val="0"/>
      <w:marBottom w:val="0"/>
      <w:divBdr>
        <w:top w:val="none" w:sz="0" w:space="0" w:color="auto"/>
        <w:left w:val="none" w:sz="0" w:space="0" w:color="auto"/>
        <w:bottom w:val="none" w:sz="0" w:space="0" w:color="auto"/>
        <w:right w:val="none" w:sz="0" w:space="0" w:color="auto"/>
      </w:divBdr>
    </w:div>
    <w:div w:id="1336223556">
      <w:bodyDiv w:val="1"/>
      <w:marLeft w:val="0"/>
      <w:marRight w:val="0"/>
      <w:marTop w:val="0"/>
      <w:marBottom w:val="0"/>
      <w:divBdr>
        <w:top w:val="none" w:sz="0" w:space="0" w:color="auto"/>
        <w:left w:val="none" w:sz="0" w:space="0" w:color="auto"/>
        <w:bottom w:val="none" w:sz="0" w:space="0" w:color="auto"/>
        <w:right w:val="none" w:sz="0" w:space="0" w:color="auto"/>
      </w:divBdr>
    </w:div>
    <w:div w:id="1336297993">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616742">
      <w:bodyDiv w:val="1"/>
      <w:marLeft w:val="0"/>
      <w:marRight w:val="0"/>
      <w:marTop w:val="0"/>
      <w:marBottom w:val="0"/>
      <w:divBdr>
        <w:top w:val="none" w:sz="0" w:space="0" w:color="auto"/>
        <w:left w:val="none" w:sz="0" w:space="0" w:color="auto"/>
        <w:bottom w:val="none" w:sz="0" w:space="0" w:color="auto"/>
        <w:right w:val="none" w:sz="0" w:space="0" w:color="auto"/>
      </w:divBdr>
    </w:div>
    <w:div w:id="1336803642">
      <w:bodyDiv w:val="1"/>
      <w:marLeft w:val="0"/>
      <w:marRight w:val="0"/>
      <w:marTop w:val="0"/>
      <w:marBottom w:val="0"/>
      <w:divBdr>
        <w:top w:val="none" w:sz="0" w:space="0" w:color="auto"/>
        <w:left w:val="none" w:sz="0" w:space="0" w:color="auto"/>
        <w:bottom w:val="none" w:sz="0" w:space="0" w:color="auto"/>
        <w:right w:val="none" w:sz="0" w:space="0" w:color="auto"/>
      </w:divBdr>
    </w:div>
    <w:div w:id="1336879226">
      <w:bodyDiv w:val="1"/>
      <w:marLeft w:val="0"/>
      <w:marRight w:val="0"/>
      <w:marTop w:val="0"/>
      <w:marBottom w:val="0"/>
      <w:divBdr>
        <w:top w:val="none" w:sz="0" w:space="0" w:color="auto"/>
        <w:left w:val="none" w:sz="0" w:space="0" w:color="auto"/>
        <w:bottom w:val="none" w:sz="0" w:space="0" w:color="auto"/>
        <w:right w:val="none" w:sz="0" w:space="0" w:color="auto"/>
      </w:divBdr>
    </w:div>
    <w:div w:id="1336879900">
      <w:bodyDiv w:val="1"/>
      <w:marLeft w:val="0"/>
      <w:marRight w:val="0"/>
      <w:marTop w:val="0"/>
      <w:marBottom w:val="0"/>
      <w:divBdr>
        <w:top w:val="none" w:sz="0" w:space="0" w:color="auto"/>
        <w:left w:val="none" w:sz="0" w:space="0" w:color="auto"/>
        <w:bottom w:val="none" w:sz="0" w:space="0" w:color="auto"/>
        <w:right w:val="none" w:sz="0" w:space="0" w:color="auto"/>
      </w:divBdr>
    </w:div>
    <w:div w:id="1337072299">
      <w:bodyDiv w:val="1"/>
      <w:marLeft w:val="0"/>
      <w:marRight w:val="0"/>
      <w:marTop w:val="0"/>
      <w:marBottom w:val="0"/>
      <w:divBdr>
        <w:top w:val="none" w:sz="0" w:space="0" w:color="auto"/>
        <w:left w:val="none" w:sz="0" w:space="0" w:color="auto"/>
        <w:bottom w:val="none" w:sz="0" w:space="0" w:color="auto"/>
        <w:right w:val="none" w:sz="0" w:space="0" w:color="auto"/>
      </w:divBdr>
    </w:div>
    <w:div w:id="1337225222">
      <w:bodyDiv w:val="1"/>
      <w:marLeft w:val="0"/>
      <w:marRight w:val="0"/>
      <w:marTop w:val="0"/>
      <w:marBottom w:val="0"/>
      <w:divBdr>
        <w:top w:val="none" w:sz="0" w:space="0" w:color="auto"/>
        <w:left w:val="none" w:sz="0" w:space="0" w:color="auto"/>
        <w:bottom w:val="none" w:sz="0" w:space="0" w:color="auto"/>
        <w:right w:val="none" w:sz="0" w:space="0" w:color="auto"/>
      </w:divBdr>
    </w:div>
    <w:div w:id="1337417633">
      <w:bodyDiv w:val="1"/>
      <w:marLeft w:val="0"/>
      <w:marRight w:val="0"/>
      <w:marTop w:val="0"/>
      <w:marBottom w:val="0"/>
      <w:divBdr>
        <w:top w:val="none" w:sz="0" w:space="0" w:color="auto"/>
        <w:left w:val="none" w:sz="0" w:space="0" w:color="auto"/>
        <w:bottom w:val="none" w:sz="0" w:space="0" w:color="auto"/>
        <w:right w:val="none" w:sz="0" w:space="0" w:color="auto"/>
      </w:divBdr>
    </w:div>
    <w:div w:id="1337609722">
      <w:bodyDiv w:val="1"/>
      <w:marLeft w:val="0"/>
      <w:marRight w:val="0"/>
      <w:marTop w:val="0"/>
      <w:marBottom w:val="0"/>
      <w:divBdr>
        <w:top w:val="none" w:sz="0" w:space="0" w:color="auto"/>
        <w:left w:val="none" w:sz="0" w:space="0" w:color="auto"/>
        <w:bottom w:val="none" w:sz="0" w:space="0" w:color="auto"/>
        <w:right w:val="none" w:sz="0" w:space="0" w:color="auto"/>
      </w:divBdr>
    </w:div>
    <w:div w:id="1337611561">
      <w:bodyDiv w:val="1"/>
      <w:marLeft w:val="0"/>
      <w:marRight w:val="0"/>
      <w:marTop w:val="0"/>
      <w:marBottom w:val="0"/>
      <w:divBdr>
        <w:top w:val="none" w:sz="0" w:space="0" w:color="auto"/>
        <w:left w:val="none" w:sz="0" w:space="0" w:color="auto"/>
        <w:bottom w:val="none" w:sz="0" w:space="0" w:color="auto"/>
        <w:right w:val="none" w:sz="0" w:space="0" w:color="auto"/>
      </w:divBdr>
    </w:div>
    <w:div w:id="1337729675">
      <w:bodyDiv w:val="1"/>
      <w:marLeft w:val="0"/>
      <w:marRight w:val="0"/>
      <w:marTop w:val="0"/>
      <w:marBottom w:val="0"/>
      <w:divBdr>
        <w:top w:val="none" w:sz="0" w:space="0" w:color="auto"/>
        <w:left w:val="none" w:sz="0" w:space="0" w:color="auto"/>
        <w:bottom w:val="none" w:sz="0" w:space="0" w:color="auto"/>
        <w:right w:val="none" w:sz="0" w:space="0" w:color="auto"/>
      </w:divBdr>
    </w:div>
    <w:div w:id="1337919487">
      <w:bodyDiv w:val="1"/>
      <w:marLeft w:val="0"/>
      <w:marRight w:val="0"/>
      <w:marTop w:val="0"/>
      <w:marBottom w:val="0"/>
      <w:divBdr>
        <w:top w:val="none" w:sz="0" w:space="0" w:color="auto"/>
        <w:left w:val="none" w:sz="0" w:space="0" w:color="auto"/>
        <w:bottom w:val="none" w:sz="0" w:space="0" w:color="auto"/>
        <w:right w:val="none" w:sz="0" w:space="0" w:color="auto"/>
      </w:divBdr>
    </w:div>
    <w:div w:id="1338116173">
      <w:bodyDiv w:val="1"/>
      <w:marLeft w:val="0"/>
      <w:marRight w:val="0"/>
      <w:marTop w:val="0"/>
      <w:marBottom w:val="0"/>
      <w:divBdr>
        <w:top w:val="none" w:sz="0" w:space="0" w:color="auto"/>
        <w:left w:val="none" w:sz="0" w:space="0" w:color="auto"/>
        <w:bottom w:val="none" w:sz="0" w:space="0" w:color="auto"/>
        <w:right w:val="none" w:sz="0" w:space="0" w:color="auto"/>
      </w:divBdr>
    </w:div>
    <w:div w:id="1338311736">
      <w:bodyDiv w:val="1"/>
      <w:marLeft w:val="0"/>
      <w:marRight w:val="0"/>
      <w:marTop w:val="0"/>
      <w:marBottom w:val="0"/>
      <w:divBdr>
        <w:top w:val="none" w:sz="0" w:space="0" w:color="auto"/>
        <w:left w:val="none" w:sz="0" w:space="0" w:color="auto"/>
        <w:bottom w:val="none" w:sz="0" w:space="0" w:color="auto"/>
        <w:right w:val="none" w:sz="0" w:space="0" w:color="auto"/>
      </w:divBdr>
    </w:div>
    <w:div w:id="1338458705">
      <w:bodyDiv w:val="1"/>
      <w:marLeft w:val="0"/>
      <w:marRight w:val="0"/>
      <w:marTop w:val="0"/>
      <w:marBottom w:val="0"/>
      <w:divBdr>
        <w:top w:val="none" w:sz="0" w:space="0" w:color="auto"/>
        <w:left w:val="none" w:sz="0" w:space="0" w:color="auto"/>
        <w:bottom w:val="none" w:sz="0" w:space="0" w:color="auto"/>
        <w:right w:val="none" w:sz="0" w:space="0" w:color="auto"/>
      </w:divBdr>
    </w:div>
    <w:div w:id="1338843133">
      <w:bodyDiv w:val="1"/>
      <w:marLeft w:val="0"/>
      <w:marRight w:val="0"/>
      <w:marTop w:val="0"/>
      <w:marBottom w:val="0"/>
      <w:divBdr>
        <w:top w:val="none" w:sz="0" w:space="0" w:color="auto"/>
        <w:left w:val="none" w:sz="0" w:space="0" w:color="auto"/>
        <w:bottom w:val="none" w:sz="0" w:space="0" w:color="auto"/>
        <w:right w:val="none" w:sz="0" w:space="0" w:color="auto"/>
      </w:divBdr>
    </w:div>
    <w:div w:id="1338847264">
      <w:bodyDiv w:val="1"/>
      <w:marLeft w:val="0"/>
      <w:marRight w:val="0"/>
      <w:marTop w:val="0"/>
      <w:marBottom w:val="0"/>
      <w:divBdr>
        <w:top w:val="none" w:sz="0" w:space="0" w:color="auto"/>
        <w:left w:val="none" w:sz="0" w:space="0" w:color="auto"/>
        <w:bottom w:val="none" w:sz="0" w:space="0" w:color="auto"/>
        <w:right w:val="none" w:sz="0" w:space="0" w:color="auto"/>
      </w:divBdr>
    </w:div>
    <w:div w:id="1338994426">
      <w:bodyDiv w:val="1"/>
      <w:marLeft w:val="0"/>
      <w:marRight w:val="0"/>
      <w:marTop w:val="0"/>
      <w:marBottom w:val="0"/>
      <w:divBdr>
        <w:top w:val="none" w:sz="0" w:space="0" w:color="auto"/>
        <w:left w:val="none" w:sz="0" w:space="0" w:color="auto"/>
        <w:bottom w:val="none" w:sz="0" w:space="0" w:color="auto"/>
        <w:right w:val="none" w:sz="0" w:space="0" w:color="auto"/>
      </w:divBdr>
    </w:div>
    <w:div w:id="1339195171">
      <w:bodyDiv w:val="1"/>
      <w:marLeft w:val="0"/>
      <w:marRight w:val="0"/>
      <w:marTop w:val="0"/>
      <w:marBottom w:val="0"/>
      <w:divBdr>
        <w:top w:val="none" w:sz="0" w:space="0" w:color="auto"/>
        <w:left w:val="none" w:sz="0" w:space="0" w:color="auto"/>
        <w:bottom w:val="none" w:sz="0" w:space="0" w:color="auto"/>
        <w:right w:val="none" w:sz="0" w:space="0" w:color="auto"/>
      </w:divBdr>
    </w:div>
    <w:div w:id="1339312590">
      <w:bodyDiv w:val="1"/>
      <w:marLeft w:val="0"/>
      <w:marRight w:val="0"/>
      <w:marTop w:val="0"/>
      <w:marBottom w:val="0"/>
      <w:divBdr>
        <w:top w:val="none" w:sz="0" w:space="0" w:color="auto"/>
        <w:left w:val="none" w:sz="0" w:space="0" w:color="auto"/>
        <w:bottom w:val="none" w:sz="0" w:space="0" w:color="auto"/>
        <w:right w:val="none" w:sz="0" w:space="0" w:color="auto"/>
      </w:divBdr>
    </w:div>
    <w:div w:id="1339425009">
      <w:bodyDiv w:val="1"/>
      <w:marLeft w:val="0"/>
      <w:marRight w:val="0"/>
      <w:marTop w:val="0"/>
      <w:marBottom w:val="0"/>
      <w:divBdr>
        <w:top w:val="none" w:sz="0" w:space="0" w:color="auto"/>
        <w:left w:val="none" w:sz="0" w:space="0" w:color="auto"/>
        <w:bottom w:val="none" w:sz="0" w:space="0" w:color="auto"/>
        <w:right w:val="none" w:sz="0" w:space="0" w:color="auto"/>
      </w:divBdr>
    </w:div>
    <w:div w:id="1339425097">
      <w:bodyDiv w:val="1"/>
      <w:marLeft w:val="0"/>
      <w:marRight w:val="0"/>
      <w:marTop w:val="0"/>
      <w:marBottom w:val="0"/>
      <w:divBdr>
        <w:top w:val="none" w:sz="0" w:space="0" w:color="auto"/>
        <w:left w:val="none" w:sz="0" w:space="0" w:color="auto"/>
        <w:bottom w:val="none" w:sz="0" w:space="0" w:color="auto"/>
        <w:right w:val="none" w:sz="0" w:space="0" w:color="auto"/>
      </w:divBdr>
    </w:div>
    <w:div w:id="1339456419">
      <w:bodyDiv w:val="1"/>
      <w:marLeft w:val="0"/>
      <w:marRight w:val="0"/>
      <w:marTop w:val="0"/>
      <w:marBottom w:val="0"/>
      <w:divBdr>
        <w:top w:val="none" w:sz="0" w:space="0" w:color="auto"/>
        <w:left w:val="none" w:sz="0" w:space="0" w:color="auto"/>
        <w:bottom w:val="none" w:sz="0" w:space="0" w:color="auto"/>
        <w:right w:val="none" w:sz="0" w:space="0" w:color="auto"/>
      </w:divBdr>
    </w:div>
    <w:div w:id="1339579779">
      <w:bodyDiv w:val="1"/>
      <w:marLeft w:val="0"/>
      <w:marRight w:val="0"/>
      <w:marTop w:val="0"/>
      <w:marBottom w:val="0"/>
      <w:divBdr>
        <w:top w:val="none" w:sz="0" w:space="0" w:color="auto"/>
        <w:left w:val="none" w:sz="0" w:space="0" w:color="auto"/>
        <w:bottom w:val="none" w:sz="0" w:space="0" w:color="auto"/>
        <w:right w:val="none" w:sz="0" w:space="0" w:color="auto"/>
      </w:divBdr>
    </w:div>
    <w:div w:id="1339583114">
      <w:bodyDiv w:val="1"/>
      <w:marLeft w:val="0"/>
      <w:marRight w:val="0"/>
      <w:marTop w:val="0"/>
      <w:marBottom w:val="0"/>
      <w:divBdr>
        <w:top w:val="none" w:sz="0" w:space="0" w:color="auto"/>
        <w:left w:val="none" w:sz="0" w:space="0" w:color="auto"/>
        <w:bottom w:val="none" w:sz="0" w:space="0" w:color="auto"/>
        <w:right w:val="none" w:sz="0" w:space="0" w:color="auto"/>
      </w:divBdr>
    </w:div>
    <w:div w:id="1339652651">
      <w:bodyDiv w:val="1"/>
      <w:marLeft w:val="0"/>
      <w:marRight w:val="0"/>
      <w:marTop w:val="0"/>
      <w:marBottom w:val="0"/>
      <w:divBdr>
        <w:top w:val="none" w:sz="0" w:space="0" w:color="auto"/>
        <w:left w:val="none" w:sz="0" w:space="0" w:color="auto"/>
        <w:bottom w:val="none" w:sz="0" w:space="0" w:color="auto"/>
        <w:right w:val="none" w:sz="0" w:space="0" w:color="auto"/>
      </w:divBdr>
    </w:div>
    <w:div w:id="1339967870">
      <w:bodyDiv w:val="1"/>
      <w:marLeft w:val="0"/>
      <w:marRight w:val="0"/>
      <w:marTop w:val="0"/>
      <w:marBottom w:val="0"/>
      <w:divBdr>
        <w:top w:val="none" w:sz="0" w:space="0" w:color="auto"/>
        <w:left w:val="none" w:sz="0" w:space="0" w:color="auto"/>
        <w:bottom w:val="none" w:sz="0" w:space="0" w:color="auto"/>
        <w:right w:val="none" w:sz="0" w:space="0" w:color="auto"/>
      </w:divBdr>
    </w:div>
    <w:div w:id="1340355763">
      <w:bodyDiv w:val="1"/>
      <w:marLeft w:val="0"/>
      <w:marRight w:val="0"/>
      <w:marTop w:val="0"/>
      <w:marBottom w:val="0"/>
      <w:divBdr>
        <w:top w:val="none" w:sz="0" w:space="0" w:color="auto"/>
        <w:left w:val="none" w:sz="0" w:space="0" w:color="auto"/>
        <w:bottom w:val="none" w:sz="0" w:space="0" w:color="auto"/>
        <w:right w:val="none" w:sz="0" w:space="0" w:color="auto"/>
      </w:divBdr>
    </w:div>
    <w:div w:id="1340428265">
      <w:bodyDiv w:val="1"/>
      <w:marLeft w:val="0"/>
      <w:marRight w:val="0"/>
      <w:marTop w:val="0"/>
      <w:marBottom w:val="0"/>
      <w:divBdr>
        <w:top w:val="none" w:sz="0" w:space="0" w:color="auto"/>
        <w:left w:val="none" w:sz="0" w:space="0" w:color="auto"/>
        <w:bottom w:val="none" w:sz="0" w:space="0" w:color="auto"/>
        <w:right w:val="none" w:sz="0" w:space="0" w:color="auto"/>
      </w:divBdr>
    </w:div>
    <w:div w:id="1340500420">
      <w:bodyDiv w:val="1"/>
      <w:marLeft w:val="0"/>
      <w:marRight w:val="0"/>
      <w:marTop w:val="0"/>
      <w:marBottom w:val="0"/>
      <w:divBdr>
        <w:top w:val="none" w:sz="0" w:space="0" w:color="auto"/>
        <w:left w:val="none" w:sz="0" w:space="0" w:color="auto"/>
        <w:bottom w:val="none" w:sz="0" w:space="0" w:color="auto"/>
        <w:right w:val="none" w:sz="0" w:space="0" w:color="auto"/>
      </w:divBdr>
    </w:div>
    <w:div w:id="1340615721">
      <w:bodyDiv w:val="1"/>
      <w:marLeft w:val="0"/>
      <w:marRight w:val="0"/>
      <w:marTop w:val="0"/>
      <w:marBottom w:val="0"/>
      <w:divBdr>
        <w:top w:val="none" w:sz="0" w:space="0" w:color="auto"/>
        <w:left w:val="none" w:sz="0" w:space="0" w:color="auto"/>
        <w:bottom w:val="none" w:sz="0" w:space="0" w:color="auto"/>
        <w:right w:val="none" w:sz="0" w:space="0" w:color="auto"/>
      </w:divBdr>
    </w:div>
    <w:div w:id="1340615884">
      <w:bodyDiv w:val="1"/>
      <w:marLeft w:val="0"/>
      <w:marRight w:val="0"/>
      <w:marTop w:val="0"/>
      <w:marBottom w:val="0"/>
      <w:divBdr>
        <w:top w:val="none" w:sz="0" w:space="0" w:color="auto"/>
        <w:left w:val="none" w:sz="0" w:space="0" w:color="auto"/>
        <w:bottom w:val="none" w:sz="0" w:space="0" w:color="auto"/>
        <w:right w:val="none" w:sz="0" w:space="0" w:color="auto"/>
      </w:divBdr>
    </w:div>
    <w:div w:id="1340624060">
      <w:bodyDiv w:val="1"/>
      <w:marLeft w:val="0"/>
      <w:marRight w:val="0"/>
      <w:marTop w:val="0"/>
      <w:marBottom w:val="0"/>
      <w:divBdr>
        <w:top w:val="none" w:sz="0" w:space="0" w:color="auto"/>
        <w:left w:val="none" w:sz="0" w:space="0" w:color="auto"/>
        <w:bottom w:val="none" w:sz="0" w:space="0" w:color="auto"/>
        <w:right w:val="none" w:sz="0" w:space="0" w:color="auto"/>
      </w:divBdr>
    </w:div>
    <w:div w:id="1340624860">
      <w:bodyDiv w:val="1"/>
      <w:marLeft w:val="0"/>
      <w:marRight w:val="0"/>
      <w:marTop w:val="0"/>
      <w:marBottom w:val="0"/>
      <w:divBdr>
        <w:top w:val="none" w:sz="0" w:space="0" w:color="auto"/>
        <w:left w:val="none" w:sz="0" w:space="0" w:color="auto"/>
        <w:bottom w:val="none" w:sz="0" w:space="0" w:color="auto"/>
        <w:right w:val="none" w:sz="0" w:space="0" w:color="auto"/>
      </w:divBdr>
    </w:div>
    <w:div w:id="1340696682">
      <w:bodyDiv w:val="1"/>
      <w:marLeft w:val="0"/>
      <w:marRight w:val="0"/>
      <w:marTop w:val="0"/>
      <w:marBottom w:val="0"/>
      <w:divBdr>
        <w:top w:val="none" w:sz="0" w:space="0" w:color="auto"/>
        <w:left w:val="none" w:sz="0" w:space="0" w:color="auto"/>
        <w:bottom w:val="none" w:sz="0" w:space="0" w:color="auto"/>
        <w:right w:val="none" w:sz="0" w:space="0" w:color="auto"/>
      </w:divBdr>
    </w:div>
    <w:div w:id="1341080282">
      <w:bodyDiv w:val="1"/>
      <w:marLeft w:val="0"/>
      <w:marRight w:val="0"/>
      <w:marTop w:val="0"/>
      <w:marBottom w:val="0"/>
      <w:divBdr>
        <w:top w:val="none" w:sz="0" w:space="0" w:color="auto"/>
        <w:left w:val="none" w:sz="0" w:space="0" w:color="auto"/>
        <w:bottom w:val="none" w:sz="0" w:space="0" w:color="auto"/>
        <w:right w:val="none" w:sz="0" w:space="0" w:color="auto"/>
      </w:divBdr>
    </w:div>
    <w:div w:id="1341195162">
      <w:bodyDiv w:val="1"/>
      <w:marLeft w:val="0"/>
      <w:marRight w:val="0"/>
      <w:marTop w:val="0"/>
      <w:marBottom w:val="0"/>
      <w:divBdr>
        <w:top w:val="none" w:sz="0" w:space="0" w:color="auto"/>
        <w:left w:val="none" w:sz="0" w:space="0" w:color="auto"/>
        <w:bottom w:val="none" w:sz="0" w:space="0" w:color="auto"/>
        <w:right w:val="none" w:sz="0" w:space="0" w:color="auto"/>
      </w:divBdr>
    </w:div>
    <w:div w:id="1341391685">
      <w:bodyDiv w:val="1"/>
      <w:marLeft w:val="0"/>
      <w:marRight w:val="0"/>
      <w:marTop w:val="0"/>
      <w:marBottom w:val="0"/>
      <w:divBdr>
        <w:top w:val="none" w:sz="0" w:space="0" w:color="auto"/>
        <w:left w:val="none" w:sz="0" w:space="0" w:color="auto"/>
        <w:bottom w:val="none" w:sz="0" w:space="0" w:color="auto"/>
        <w:right w:val="none" w:sz="0" w:space="0" w:color="auto"/>
      </w:divBdr>
    </w:div>
    <w:div w:id="1341466774">
      <w:bodyDiv w:val="1"/>
      <w:marLeft w:val="0"/>
      <w:marRight w:val="0"/>
      <w:marTop w:val="0"/>
      <w:marBottom w:val="0"/>
      <w:divBdr>
        <w:top w:val="none" w:sz="0" w:space="0" w:color="auto"/>
        <w:left w:val="none" w:sz="0" w:space="0" w:color="auto"/>
        <w:bottom w:val="none" w:sz="0" w:space="0" w:color="auto"/>
        <w:right w:val="none" w:sz="0" w:space="0" w:color="auto"/>
      </w:divBdr>
    </w:div>
    <w:div w:id="1341589591">
      <w:bodyDiv w:val="1"/>
      <w:marLeft w:val="0"/>
      <w:marRight w:val="0"/>
      <w:marTop w:val="0"/>
      <w:marBottom w:val="0"/>
      <w:divBdr>
        <w:top w:val="none" w:sz="0" w:space="0" w:color="auto"/>
        <w:left w:val="none" w:sz="0" w:space="0" w:color="auto"/>
        <w:bottom w:val="none" w:sz="0" w:space="0" w:color="auto"/>
        <w:right w:val="none" w:sz="0" w:space="0" w:color="auto"/>
      </w:divBdr>
    </w:div>
    <w:div w:id="1341733300">
      <w:bodyDiv w:val="1"/>
      <w:marLeft w:val="0"/>
      <w:marRight w:val="0"/>
      <w:marTop w:val="0"/>
      <w:marBottom w:val="0"/>
      <w:divBdr>
        <w:top w:val="none" w:sz="0" w:space="0" w:color="auto"/>
        <w:left w:val="none" w:sz="0" w:space="0" w:color="auto"/>
        <w:bottom w:val="none" w:sz="0" w:space="0" w:color="auto"/>
        <w:right w:val="none" w:sz="0" w:space="0" w:color="auto"/>
      </w:divBdr>
    </w:div>
    <w:div w:id="1342126657">
      <w:bodyDiv w:val="1"/>
      <w:marLeft w:val="0"/>
      <w:marRight w:val="0"/>
      <w:marTop w:val="0"/>
      <w:marBottom w:val="0"/>
      <w:divBdr>
        <w:top w:val="none" w:sz="0" w:space="0" w:color="auto"/>
        <w:left w:val="none" w:sz="0" w:space="0" w:color="auto"/>
        <w:bottom w:val="none" w:sz="0" w:space="0" w:color="auto"/>
        <w:right w:val="none" w:sz="0" w:space="0" w:color="auto"/>
      </w:divBdr>
    </w:div>
    <w:div w:id="1342243971">
      <w:bodyDiv w:val="1"/>
      <w:marLeft w:val="0"/>
      <w:marRight w:val="0"/>
      <w:marTop w:val="0"/>
      <w:marBottom w:val="0"/>
      <w:divBdr>
        <w:top w:val="none" w:sz="0" w:space="0" w:color="auto"/>
        <w:left w:val="none" w:sz="0" w:space="0" w:color="auto"/>
        <w:bottom w:val="none" w:sz="0" w:space="0" w:color="auto"/>
        <w:right w:val="none" w:sz="0" w:space="0" w:color="auto"/>
      </w:divBdr>
    </w:div>
    <w:div w:id="1342246007">
      <w:bodyDiv w:val="1"/>
      <w:marLeft w:val="0"/>
      <w:marRight w:val="0"/>
      <w:marTop w:val="0"/>
      <w:marBottom w:val="0"/>
      <w:divBdr>
        <w:top w:val="none" w:sz="0" w:space="0" w:color="auto"/>
        <w:left w:val="none" w:sz="0" w:space="0" w:color="auto"/>
        <w:bottom w:val="none" w:sz="0" w:space="0" w:color="auto"/>
        <w:right w:val="none" w:sz="0" w:space="0" w:color="auto"/>
      </w:divBdr>
    </w:div>
    <w:div w:id="1342273543">
      <w:bodyDiv w:val="1"/>
      <w:marLeft w:val="0"/>
      <w:marRight w:val="0"/>
      <w:marTop w:val="0"/>
      <w:marBottom w:val="0"/>
      <w:divBdr>
        <w:top w:val="none" w:sz="0" w:space="0" w:color="auto"/>
        <w:left w:val="none" w:sz="0" w:space="0" w:color="auto"/>
        <w:bottom w:val="none" w:sz="0" w:space="0" w:color="auto"/>
        <w:right w:val="none" w:sz="0" w:space="0" w:color="auto"/>
      </w:divBdr>
    </w:div>
    <w:div w:id="1342314260">
      <w:bodyDiv w:val="1"/>
      <w:marLeft w:val="0"/>
      <w:marRight w:val="0"/>
      <w:marTop w:val="0"/>
      <w:marBottom w:val="0"/>
      <w:divBdr>
        <w:top w:val="none" w:sz="0" w:space="0" w:color="auto"/>
        <w:left w:val="none" w:sz="0" w:space="0" w:color="auto"/>
        <w:bottom w:val="none" w:sz="0" w:space="0" w:color="auto"/>
        <w:right w:val="none" w:sz="0" w:space="0" w:color="auto"/>
      </w:divBdr>
    </w:div>
    <w:div w:id="1342589904">
      <w:bodyDiv w:val="1"/>
      <w:marLeft w:val="0"/>
      <w:marRight w:val="0"/>
      <w:marTop w:val="0"/>
      <w:marBottom w:val="0"/>
      <w:divBdr>
        <w:top w:val="none" w:sz="0" w:space="0" w:color="auto"/>
        <w:left w:val="none" w:sz="0" w:space="0" w:color="auto"/>
        <w:bottom w:val="none" w:sz="0" w:space="0" w:color="auto"/>
        <w:right w:val="none" w:sz="0" w:space="0" w:color="auto"/>
      </w:divBdr>
    </w:div>
    <w:div w:id="1342663526">
      <w:bodyDiv w:val="1"/>
      <w:marLeft w:val="0"/>
      <w:marRight w:val="0"/>
      <w:marTop w:val="0"/>
      <w:marBottom w:val="0"/>
      <w:divBdr>
        <w:top w:val="none" w:sz="0" w:space="0" w:color="auto"/>
        <w:left w:val="none" w:sz="0" w:space="0" w:color="auto"/>
        <w:bottom w:val="none" w:sz="0" w:space="0" w:color="auto"/>
        <w:right w:val="none" w:sz="0" w:space="0" w:color="auto"/>
      </w:divBdr>
    </w:div>
    <w:div w:id="1342776595">
      <w:bodyDiv w:val="1"/>
      <w:marLeft w:val="0"/>
      <w:marRight w:val="0"/>
      <w:marTop w:val="0"/>
      <w:marBottom w:val="0"/>
      <w:divBdr>
        <w:top w:val="none" w:sz="0" w:space="0" w:color="auto"/>
        <w:left w:val="none" w:sz="0" w:space="0" w:color="auto"/>
        <w:bottom w:val="none" w:sz="0" w:space="0" w:color="auto"/>
        <w:right w:val="none" w:sz="0" w:space="0" w:color="auto"/>
      </w:divBdr>
      <w:divsChild>
        <w:div w:id="1162890294">
          <w:marLeft w:val="480"/>
          <w:marRight w:val="0"/>
          <w:marTop w:val="0"/>
          <w:marBottom w:val="0"/>
          <w:divBdr>
            <w:top w:val="none" w:sz="0" w:space="0" w:color="auto"/>
            <w:left w:val="none" w:sz="0" w:space="0" w:color="auto"/>
            <w:bottom w:val="none" w:sz="0" w:space="0" w:color="auto"/>
            <w:right w:val="none" w:sz="0" w:space="0" w:color="auto"/>
          </w:divBdr>
        </w:div>
        <w:div w:id="590286041">
          <w:marLeft w:val="480"/>
          <w:marRight w:val="0"/>
          <w:marTop w:val="0"/>
          <w:marBottom w:val="0"/>
          <w:divBdr>
            <w:top w:val="none" w:sz="0" w:space="0" w:color="auto"/>
            <w:left w:val="none" w:sz="0" w:space="0" w:color="auto"/>
            <w:bottom w:val="none" w:sz="0" w:space="0" w:color="auto"/>
            <w:right w:val="none" w:sz="0" w:space="0" w:color="auto"/>
          </w:divBdr>
        </w:div>
        <w:div w:id="1695351137">
          <w:marLeft w:val="480"/>
          <w:marRight w:val="0"/>
          <w:marTop w:val="0"/>
          <w:marBottom w:val="0"/>
          <w:divBdr>
            <w:top w:val="none" w:sz="0" w:space="0" w:color="auto"/>
            <w:left w:val="none" w:sz="0" w:space="0" w:color="auto"/>
            <w:bottom w:val="none" w:sz="0" w:space="0" w:color="auto"/>
            <w:right w:val="none" w:sz="0" w:space="0" w:color="auto"/>
          </w:divBdr>
        </w:div>
        <w:div w:id="435834231">
          <w:marLeft w:val="480"/>
          <w:marRight w:val="0"/>
          <w:marTop w:val="0"/>
          <w:marBottom w:val="0"/>
          <w:divBdr>
            <w:top w:val="none" w:sz="0" w:space="0" w:color="auto"/>
            <w:left w:val="none" w:sz="0" w:space="0" w:color="auto"/>
            <w:bottom w:val="none" w:sz="0" w:space="0" w:color="auto"/>
            <w:right w:val="none" w:sz="0" w:space="0" w:color="auto"/>
          </w:divBdr>
        </w:div>
        <w:div w:id="1461067219">
          <w:marLeft w:val="480"/>
          <w:marRight w:val="0"/>
          <w:marTop w:val="0"/>
          <w:marBottom w:val="0"/>
          <w:divBdr>
            <w:top w:val="none" w:sz="0" w:space="0" w:color="auto"/>
            <w:left w:val="none" w:sz="0" w:space="0" w:color="auto"/>
            <w:bottom w:val="none" w:sz="0" w:space="0" w:color="auto"/>
            <w:right w:val="none" w:sz="0" w:space="0" w:color="auto"/>
          </w:divBdr>
        </w:div>
        <w:div w:id="346754976">
          <w:marLeft w:val="480"/>
          <w:marRight w:val="0"/>
          <w:marTop w:val="0"/>
          <w:marBottom w:val="0"/>
          <w:divBdr>
            <w:top w:val="none" w:sz="0" w:space="0" w:color="auto"/>
            <w:left w:val="none" w:sz="0" w:space="0" w:color="auto"/>
            <w:bottom w:val="none" w:sz="0" w:space="0" w:color="auto"/>
            <w:right w:val="none" w:sz="0" w:space="0" w:color="auto"/>
          </w:divBdr>
        </w:div>
        <w:div w:id="1925873369">
          <w:marLeft w:val="480"/>
          <w:marRight w:val="0"/>
          <w:marTop w:val="0"/>
          <w:marBottom w:val="0"/>
          <w:divBdr>
            <w:top w:val="none" w:sz="0" w:space="0" w:color="auto"/>
            <w:left w:val="none" w:sz="0" w:space="0" w:color="auto"/>
            <w:bottom w:val="none" w:sz="0" w:space="0" w:color="auto"/>
            <w:right w:val="none" w:sz="0" w:space="0" w:color="auto"/>
          </w:divBdr>
        </w:div>
        <w:div w:id="2040160305">
          <w:marLeft w:val="480"/>
          <w:marRight w:val="0"/>
          <w:marTop w:val="0"/>
          <w:marBottom w:val="0"/>
          <w:divBdr>
            <w:top w:val="none" w:sz="0" w:space="0" w:color="auto"/>
            <w:left w:val="none" w:sz="0" w:space="0" w:color="auto"/>
            <w:bottom w:val="none" w:sz="0" w:space="0" w:color="auto"/>
            <w:right w:val="none" w:sz="0" w:space="0" w:color="auto"/>
          </w:divBdr>
        </w:div>
        <w:div w:id="1634561896">
          <w:marLeft w:val="480"/>
          <w:marRight w:val="0"/>
          <w:marTop w:val="0"/>
          <w:marBottom w:val="0"/>
          <w:divBdr>
            <w:top w:val="none" w:sz="0" w:space="0" w:color="auto"/>
            <w:left w:val="none" w:sz="0" w:space="0" w:color="auto"/>
            <w:bottom w:val="none" w:sz="0" w:space="0" w:color="auto"/>
            <w:right w:val="none" w:sz="0" w:space="0" w:color="auto"/>
          </w:divBdr>
        </w:div>
        <w:div w:id="1939094708">
          <w:marLeft w:val="480"/>
          <w:marRight w:val="0"/>
          <w:marTop w:val="0"/>
          <w:marBottom w:val="0"/>
          <w:divBdr>
            <w:top w:val="none" w:sz="0" w:space="0" w:color="auto"/>
            <w:left w:val="none" w:sz="0" w:space="0" w:color="auto"/>
            <w:bottom w:val="none" w:sz="0" w:space="0" w:color="auto"/>
            <w:right w:val="none" w:sz="0" w:space="0" w:color="auto"/>
          </w:divBdr>
        </w:div>
        <w:div w:id="27722753">
          <w:marLeft w:val="480"/>
          <w:marRight w:val="0"/>
          <w:marTop w:val="0"/>
          <w:marBottom w:val="0"/>
          <w:divBdr>
            <w:top w:val="none" w:sz="0" w:space="0" w:color="auto"/>
            <w:left w:val="none" w:sz="0" w:space="0" w:color="auto"/>
            <w:bottom w:val="none" w:sz="0" w:space="0" w:color="auto"/>
            <w:right w:val="none" w:sz="0" w:space="0" w:color="auto"/>
          </w:divBdr>
        </w:div>
        <w:div w:id="217523460">
          <w:marLeft w:val="480"/>
          <w:marRight w:val="0"/>
          <w:marTop w:val="0"/>
          <w:marBottom w:val="0"/>
          <w:divBdr>
            <w:top w:val="none" w:sz="0" w:space="0" w:color="auto"/>
            <w:left w:val="none" w:sz="0" w:space="0" w:color="auto"/>
            <w:bottom w:val="none" w:sz="0" w:space="0" w:color="auto"/>
            <w:right w:val="none" w:sz="0" w:space="0" w:color="auto"/>
          </w:divBdr>
        </w:div>
        <w:div w:id="1509294598">
          <w:marLeft w:val="480"/>
          <w:marRight w:val="0"/>
          <w:marTop w:val="0"/>
          <w:marBottom w:val="0"/>
          <w:divBdr>
            <w:top w:val="none" w:sz="0" w:space="0" w:color="auto"/>
            <w:left w:val="none" w:sz="0" w:space="0" w:color="auto"/>
            <w:bottom w:val="none" w:sz="0" w:space="0" w:color="auto"/>
            <w:right w:val="none" w:sz="0" w:space="0" w:color="auto"/>
          </w:divBdr>
        </w:div>
        <w:div w:id="981081060">
          <w:marLeft w:val="480"/>
          <w:marRight w:val="0"/>
          <w:marTop w:val="0"/>
          <w:marBottom w:val="0"/>
          <w:divBdr>
            <w:top w:val="none" w:sz="0" w:space="0" w:color="auto"/>
            <w:left w:val="none" w:sz="0" w:space="0" w:color="auto"/>
            <w:bottom w:val="none" w:sz="0" w:space="0" w:color="auto"/>
            <w:right w:val="none" w:sz="0" w:space="0" w:color="auto"/>
          </w:divBdr>
        </w:div>
        <w:div w:id="2064256183">
          <w:marLeft w:val="480"/>
          <w:marRight w:val="0"/>
          <w:marTop w:val="0"/>
          <w:marBottom w:val="0"/>
          <w:divBdr>
            <w:top w:val="none" w:sz="0" w:space="0" w:color="auto"/>
            <w:left w:val="none" w:sz="0" w:space="0" w:color="auto"/>
            <w:bottom w:val="none" w:sz="0" w:space="0" w:color="auto"/>
            <w:right w:val="none" w:sz="0" w:space="0" w:color="auto"/>
          </w:divBdr>
        </w:div>
        <w:div w:id="1913083300">
          <w:marLeft w:val="480"/>
          <w:marRight w:val="0"/>
          <w:marTop w:val="0"/>
          <w:marBottom w:val="0"/>
          <w:divBdr>
            <w:top w:val="none" w:sz="0" w:space="0" w:color="auto"/>
            <w:left w:val="none" w:sz="0" w:space="0" w:color="auto"/>
            <w:bottom w:val="none" w:sz="0" w:space="0" w:color="auto"/>
            <w:right w:val="none" w:sz="0" w:space="0" w:color="auto"/>
          </w:divBdr>
        </w:div>
        <w:div w:id="604072629">
          <w:marLeft w:val="480"/>
          <w:marRight w:val="0"/>
          <w:marTop w:val="0"/>
          <w:marBottom w:val="0"/>
          <w:divBdr>
            <w:top w:val="none" w:sz="0" w:space="0" w:color="auto"/>
            <w:left w:val="none" w:sz="0" w:space="0" w:color="auto"/>
            <w:bottom w:val="none" w:sz="0" w:space="0" w:color="auto"/>
            <w:right w:val="none" w:sz="0" w:space="0" w:color="auto"/>
          </w:divBdr>
        </w:div>
        <w:div w:id="78908675">
          <w:marLeft w:val="480"/>
          <w:marRight w:val="0"/>
          <w:marTop w:val="0"/>
          <w:marBottom w:val="0"/>
          <w:divBdr>
            <w:top w:val="none" w:sz="0" w:space="0" w:color="auto"/>
            <w:left w:val="none" w:sz="0" w:space="0" w:color="auto"/>
            <w:bottom w:val="none" w:sz="0" w:space="0" w:color="auto"/>
            <w:right w:val="none" w:sz="0" w:space="0" w:color="auto"/>
          </w:divBdr>
        </w:div>
        <w:div w:id="1727951949">
          <w:marLeft w:val="480"/>
          <w:marRight w:val="0"/>
          <w:marTop w:val="0"/>
          <w:marBottom w:val="0"/>
          <w:divBdr>
            <w:top w:val="none" w:sz="0" w:space="0" w:color="auto"/>
            <w:left w:val="none" w:sz="0" w:space="0" w:color="auto"/>
            <w:bottom w:val="none" w:sz="0" w:space="0" w:color="auto"/>
            <w:right w:val="none" w:sz="0" w:space="0" w:color="auto"/>
          </w:divBdr>
        </w:div>
        <w:div w:id="1495336003">
          <w:marLeft w:val="480"/>
          <w:marRight w:val="0"/>
          <w:marTop w:val="0"/>
          <w:marBottom w:val="0"/>
          <w:divBdr>
            <w:top w:val="none" w:sz="0" w:space="0" w:color="auto"/>
            <w:left w:val="none" w:sz="0" w:space="0" w:color="auto"/>
            <w:bottom w:val="none" w:sz="0" w:space="0" w:color="auto"/>
            <w:right w:val="none" w:sz="0" w:space="0" w:color="auto"/>
          </w:divBdr>
        </w:div>
        <w:div w:id="1939017884">
          <w:marLeft w:val="480"/>
          <w:marRight w:val="0"/>
          <w:marTop w:val="0"/>
          <w:marBottom w:val="0"/>
          <w:divBdr>
            <w:top w:val="none" w:sz="0" w:space="0" w:color="auto"/>
            <w:left w:val="none" w:sz="0" w:space="0" w:color="auto"/>
            <w:bottom w:val="none" w:sz="0" w:space="0" w:color="auto"/>
            <w:right w:val="none" w:sz="0" w:space="0" w:color="auto"/>
          </w:divBdr>
        </w:div>
        <w:div w:id="1491142558">
          <w:marLeft w:val="480"/>
          <w:marRight w:val="0"/>
          <w:marTop w:val="0"/>
          <w:marBottom w:val="0"/>
          <w:divBdr>
            <w:top w:val="none" w:sz="0" w:space="0" w:color="auto"/>
            <w:left w:val="none" w:sz="0" w:space="0" w:color="auto"/>
            <w:bottom w:val="none" w:sz="0" w:space="0" w:color="auto"/>
            <w:right w:val="none" w:sz="0" w:space="0" w:color="auto"/>
          </w:divBdr>
        </w:div>
        <w:div w:id="1749225182">
          <w:marLeft w:val="480"/>
          <w:marRight w:val="0"/>
          <w:marTop w:val="0"/>
          <w:marBottom w:val="0"/>
          <w:divBdr>
            <w:top w:val="none" w:sz="0" w:space="0" w:color="auto"/>
            <w:left w:val="none" w:sz="0" w:space="0" w:color="auto"/>
            <w:bottom w:val="none" w:sz="0" w:space="0" w:color="auto"/>
            <w:right w:val="none" w:sz="0" w:space="0" w:color="auto"/>
          </w:divBdr>
        </w:div>
        <w:div w:id="1706514438">
          <w:marLeft w:val="480"/>
          <w:marRight w:val="0"/>
          <w:marTop w:val="0"/>
          <w:marBottom w:val="0"/>
          <w:divBdr>
            <w:top w:val="none" w:sz="0" w:space="0" w:color="auto"/>
            <w:left w:val="none" w:sz="0" w:space="0" w:color="auto"/>
            <w:bottom w:val="none" w:sz="0" w:space="0" w:color="auto"/>
            <w:right w:val="none" w:sz="0" w:space="0" w:color="auto"/>
          </w:divBdr>
        </w:div>
        <w:div w:id="1207067292">
          <w:marLeft w:val="480"/>
          <w:marRight w:val="0"/>
          <w:marTop w:val="0"/>
          <w:marBottom w:val="0"/>
          <w:divBdr>
            <w:top w:val="none" w:sz="0" w:space="0" w:color="auto"/>
            <w:left w:val="none" w:sz="0" w:space="0" w:color="auto"/>
            <w:bottom w:val="none" w:sz="0" w:space="0" w:color="auto"/>
            <w:right w:val="none" w:sz="0" w:space="0" w:color="auto"/>
          </w:divBdr>
        </w:div>
        <w:div w:id="77485894">
          <w:marLeft w:val="480"/>
          <w:marRight w:val="0"/>
          <w:marTop w:val="0"/>
          <w:marBottom w:val="0"/>
          <w:divBdr>
            <w:top w:val="none" w:sz="0" w:space="0" w:color="auto"/>
            <w:left w:val="none" w:sz="0" w:space="0" w:color="auto"/>
            <w:bottom w:val="none" w:sz="0" w:space="0" w:color="auto"/>
            <w:right w:val="none" w:sz="0" w:space="0" w:color="auto"/>
          </w:divBdr>
        </w:div>
        <w:div w:id="1807889861">
          <w:marLeft w:val="480"/>
          <w:marRight w:val="0"/>
          <w:marTop w:val="0"/>
          <w:marBottom w:val="0"/>
          <w:divBdr>
            <w:top w:val="none" w:sz="0" w:space="0" w:color="auto"/>
            <w:left w:val="none" w:sz="0" w:space="0" w:color="auto"/>
            <w:bottom w:val="none" w:sz="0" w:space="0" w:color="auto"/>
            <w:right w:val="none" w:sz="0" w:space="0" w:color="auto"/>
          </w:divBdr>
        </w:div>
        <w:div w:id="1074006609">
          <w:marLeft w:val="480"/>
          <w:marRight w:val="0"/>
          <w:marTop w:val="0"/>
          <w:marBottom w:val="0"/>
          <w:divBdr>
            <w:top w:val="none" w:sz="0" w:space="0" w:color="auto"/>
            <w:left w:val="none" w:sz="0" w:space="0" w:color="auto"/>
            <w:bottom w:val="none" w:sz="0" w:space="0" w:color="auto"/>
            <w:right w:val="none" w:sz="0" w:space="0" w:color="auto"/>
          </w:divBdr>
        </w:div>
        <w:div w:id="1261403360">
          <w:marLeft w:val="480"/>
          <w:marRight w:val="0"/>
          <w:marTop w:val="0"/>
          <w:marBottom w:val="0"/>
          <w:divBdr>
            <w:top w:val="none" w:sz="0" w:space="0" w:color="auto"/>
            <w:left w:val="none" w:sz="0" w:space="0" w:color="auto"/>
            <w:bottom w:val="none" w:sz="0" w:space="0" w:color="auto"/>
            <w:right w:val="none" w:sz="0" w:space="0" w:color="auto"/>
          </w:divBdr>
        </w:div>
        <w:div w:id="1534491319">
          <w:marLeft w:val="480"/>
          <w:marRight w:val="0"/>
          <w:marTop w:val="0"/>
          <w:marBottom w:val="0"/>
          <w:divBdr>
            <w:top w:val="none" w:sz="0" w:space="0" w:color="auto"/>
            <w:left w:val="none" w:sz="0" w:space="0" w:color="auto"/>
            <w:bottom w:val="none" w:sz="0" w:space="0" w:color="auto"/>
            <w:right w:val="none" w:sz="0" w:space="0" w:color="auto"/>
          </w:divBdr>
        </w:div>
        <w:div w:id="225577723">
          <w:marLeft w:val="480"/>
          <w:marRight w:val="0"/>
          <w:marTop w:val="0"/>
          <w:marBottom w:val="0"/>
          <w:divBdr>
            <w:top w:val="none" w:sz="0" w:space="0" w:color="auto"/>
            <w:left w:val="none" w:sz="0" w:space="0" w:color="auto"/>
            <w:bottom w:val="none" w:sz="0" w:space="0" w:color="auto"/>
            <w:right w:val="none" w:sz="0" w:space="0" w:color="auto"/>
          </w:divBdr>
        </w:div>
        <w:div w:id="1113549063">
          <w:marLeft w:val="480"/>
          <w:marRight w:val="0"/>
          <w:marTop w:val="0"/>
          <w:marBottom w:val="0"/>
          <w:divBdr>
            <w:top w:val="none" w:sz="0" w:space="0" w:color="auto"/>
            <w:left w:val="none" w:sz="0" w:space="0" w:color="auto"/>
            <w:bottom w:val="none" w:sz="0" w:space="0" w:color="auto"/>
            <w:right w:val="none" w:sz="0" w:space="0" w:color="auto"/>
          </w:divBdr>
        </w:div>
        <w:div w:id="948702335">
          <w:marLeft w:val="480"/>
          <w:marRight w:val="0"/>
          <w:marTop w:val="0"/>
          <w:marBottom w:val="0"/>
          <w:divBdr>
            <w:top w:val="none" w:sz="0" w:space="0" w:color="auto"/>
            <w:left w:val="none" w:sz="0" w:space="0" w:color="auto"/>
            <w:bottom w:val="none" w:sz="0" w:space="0" w:color="auto"/>
            <w:right w:val="none" w:sz="0" w:space="0" w:color="auto"/>
          </w:divBdr>
        </w:div>
        <w:div w:id="270936556">
          <w:marLeft w:val="480"/>
          <w:marRight w:val="0"/>
          <w:marTop w:val="0"/>
          <w:marBottom w:val="0"/>
          <w:divBdr>
            <w:top w:val="none" w:sz="0" w:space="0" w:color="auto"/>
            <w:left w:val="none" w:sz="0" w:space="0" w:color="auto"/>
            <w:bottom w:val="none" w:sz="0" w:space="0" w:color="auto"/>
            <w:right w:val="none" w:sz="0" w:space="0" w:color="auto"/>
          </w:divBdr>
        </w:div>
        <w:div w:id="938610132">
          <w:marLeft w:val="480"/>
          <w:marRight w:val="0"/>
          <w:marTop w:val="0"/>
          <w:marBottom w:val="0"/>
          <w:divBdr>
            <w:top w:val="none" w:sz="0" w:space="0" w:color="auto"/>
            <w:left w:val="none" w:sz="0" w:space="0" w:color="auto"/>
            <w:bottom w:val="none" w:sz="0" w:space="0" w:color="auto"/>
            <w:right w:val="none" w:sz="0" w:space="0" w:color="auto"/>
          </w:divBdr>
        </w:div>
        <w:div w:id="2094813526">
          <w:marLeft w:val="480"/>
          <w:marRight w:val="0"/>
          <w:marTop w:val="0"/>
          <w:marBottom w:val="0"/>
          <w:divBdr>
            <w:top w:val="none" w:sz="0" w:space="0" w:color="auto"/>
            <w:left w:val="none" w:sz="0" w:space="0" w:color="auto"/>
            <w:bottom w:val="none" w:sz="0" w:space="0" w:color="auto"/>
            <w:right w:val="none" w:sz="0" w:space="0" w:color="auto"/>
          </w:divBdr>
        </w:div>
        <w:div w:id="1624338726">
          <w:marLeft w:val="480"/>
          <w:marRight w:val="0"/>
          <w:marTop w:val="0"/>
          <w:marBottom w:val="0"/>
          <w:divBdr>
            <w:top w:val="none" w:sz="0" w:space="0" w:color="auto"/>
            <w:left w:val="none" w:sz="0" w:space="0" w:color="auto"/>
            <w:bottom w:val="none" w:sz="0" w:space="0" w:color="auto"/>
            <w:right w:val="none" w:sz="0" w:space="0" w:color="auto"/>
          </w:divBdr>
        </w:div>
        <w:div w:id="1681271501">
          <w:marLeft w:val="480"/>
          <w:marRight w:val="0"/>
          <w:marTop w:val="0"/>
          <w:marBottom w:val="0"/>
          <w:divBdr>
            <w:top w:val="none" w:sz="0" w:space="0" w:color="auto"/>
            <w:left w:val="none" w:sz="0" w:space="0" w:color="auto"/>
            <w:bottom w:val="none" w:sz="0" w:space="0" w:color="auto"/>
            <w:right w:val="none" w:sz="0" w:space="0" w:color="auto"/>
          </w:divBdr>
        </w:div>
        <w:div w:id="961307267">
          <w:marLeft w:val="480"/>
          <w:marRight w:val="0"/>
          <w:marTop w:val="0"/>
          <w:marBottom w:val="0"/>
          <w:divBdr>
            <w:top w:val="none" w:sz="0" w:space="0" w:color="auto"/>
            <w:left w:val="none" w:sz="0" w:space="0" w:color="auto"/>
            <w:bottom w:val="none" w:sz="0" w:space="0" w:color="auto"/>
            <w:right w:val="none" w:sz="0" w:space="0" w:color="auto"/>
          </w:divBdr>
        </w:div>
        <w:div w:id="1512794969">
          <w:marLeft w:val="480"/>
          <w:marRight w:val="0"/>
          <w:marTop w:val="0"/>
          <w:marBottom w:val="0"/>
          <w:divBdr>
            <w:top w:val="none" w:sz="0" w:space="0" w:color="auto"/>
            <w:left w:val="none" w:sz="0" w:space="0" w:color="auto"/>
            <w:bottom w:val="none" w:sz="0" w:space="0" w:color="auto"/>
            <w:right w:val="none" w:sz="0" w:space="0" w:color="auto"/>
          </w:divBdr>
        </w:div>
        <w:div w:id="1455179015">
          <w:marLeft w:val="480"/>
          <w:marRight w:val="0"/>
          <w:marTop w:val="0"/>
          <w:marBottom w:val="0"/>
          <w:divBdr>
            <w:top w:val="none" w:sz="0" w:space="0" w:color="auto"/>
            <w:left w:val="none" w:sz="0" w:space="0" w:color="auto"/>
            <w:bottom w:val="none" w:sz="0" w:space="0" w:color="auto"/>
            <w:right w:val="none" w:sz="0" w:space="0" w:color="auto"/>
          </w:divBdr>
        </w:div>
        <w:div w:id="2120372621">
          <w:marLeft w:val="480"/>
          <w:marRight w:val="0"/>
          <w:marTop w:val="0"/>
          <w:marBottom w:val="0"/>
          <w:divBdr>
            <w:top w:val="none" w:sz="0" w:space="0" w:color="auto"/>
            <w:left w:val="none" w:sz="0" w:space="0" w:color="auto"/>
            <w:bottom w:val="none" w:sz="0" w:space="0" w:color="auto"/>
            <w:right w:val="none" w:sz="0" w:space="0" w:color="auto"/>
          </w:divBdr>
        </w:div>
        <w:div w:id="1952349361">
          <w:marLeft w:val="480"/>
          <w:marRight w:val="0"/>
          <w:marTop w:val="0"/>
          <w:marBottom w:val="0"/>
          <w:divBdr>
            <w:top w:val="none" w:sz="0" w:space="0" w:color="auto"/>
            <w:left w:val="none" w:sz="0" w:space="0" w:color="auto"/>
            <w:bottom w:val="none" w:sz="0" w:space="0" w:color="auto"/>
            <w:right w:val="none" w:sz="0" w:space="0" w:color="auto"/>
          </w:divBdr>
        </w:div>
        <w:div w:id="1472483747">
          <w:marLeft w:val="480"/>
          <w:marRight w:val="0"/>
          <w:marTop w:val="0"/>
          <w:marBottom w:val="0"/>
          <w:divBdr>
            <w:top w:val="none" w:sz="0" w:space="0" w:color="auto"/>
            <w:left w:val="none" w:sz="0" w:space="0" w:color="auto"/>
            <w:bottom w:val="none" w:sz="0" w:space="0" w:color="auto"/>
            <w:right w:val="none" w:sz="0" w:space="0" w:color="auto"/>
          </w:divBdr>
        </w:div>
        <w:div w:id="2115175459">
          <w:marLeft w:val="480"/>
          <w:marRight w:val="0"/>
          <w:marTop w:val="0"/>
          <w:marBottom w:val="0"/>
          <w:divBdr>
            <w:top w:val="none" w:sz="0" w:space="0" w:color="auto"/>
            <w:left w:val="none" w:sz="0" w:space="0" w:color="auto"/>
            <w:bottom w:val="none" w:sz="0" w:space="0" w:color="auto"/>
            <w:right w:val="none" w:sz="0" w:space="0" w:color="auto"/>
          </w:divBdr>
        </w:div>
        <w:div w:id="828330392">
          <w:marLeft w:val="480"/>
          <w:marRight w:val="0"/>
          <w:marTop w:val="0"/>
          <w:marBottom w:val="0"/>
          <w:divBdr>
            <w:top w:val="none" w:sz="0" w:space="0" w:color="auto"/>
            <w:left w:val="none" w:sz="0" w:space="0" w:color="auto"/>
            <w:bottom w:val="none" w:sz="0" w:space="0" w:color="auto"/>
            <w:right w:val="none" w:sz="0" w:space="0" w:color="auto"/>
          </w:divBdr>
        </w:div>
        <w:div w:id="803082659">
          <w:marLeft w:val="480"/>
          <w:marRight w:val="0"/>
          <w:marTop w:val="0"/>
          <w:marBottom w:val="0"/>
          <w:divBdr>
            <w:top w:val="none" w:sz="0" w:space="0" w:color="auto"/>
            <w:left w:val="none" w:sz="0" w:space="0" w:color="auto"/>
            <w:bottom w:val="none" w:sz="0" w:space="0" w:color="auto"/>
            <w:right w:val="none" w:sz="0" w:space="0" w:color="auto"/>
          </w:divBdr>
        </w:div>
        <w:div w:id="688139025">
          <w:marLeft w:val="480"/>
          <w:marRight w:val="0"/>
          <w:marTop w:val="0"/>
          <w:marBottom w:val="0"/>
          <w:divBdr>
            <w:top w:val="none" w:sz="0" w:space="0" w:color="auto"/>
            <w:left w:val="none" w:sz="0" w:space="0" w:color="auto"/>
            <w:bottom w:val="none" w:sz="0" w:space="0" w:color="auto"/>
            <w:right w:val="none" w:sz="0" w:space="0" w:color="auto"/>
          </w:divBdr>
        </w:div>
        <w:div w:id="2094087672">
          <w:marLeft w:val="480"/>
          <w:marRight w:val="0"/>
          <w:marTop w:val="0"/>
          <w:marBottom w:val="0"/>
          <w:divBdr>
            <w:top w:val="none" w:sz="0" w:space="0" w:color="auto"/>
            <w:left w:val="none" w:sz="0" w:space="0" w:color="auto"/>
            <w:bottom w:val="none" w:sz="0" w:space="0" w:color="auto"/>
            <w:right w:val="none" w:sz="0" w:space="0" w:color="auto"/>
          </w:divBdr>
        </w:div>
        <w:div w:id="1116487709">
          <w:marLeft w:val="480"/>
          <w:marRight w:val="0"/>
          <w:marTop w:val="0"/>
          <w:marBottom w:val="0"/>
          <w:divBdr>
            <w:top w:val="none" w:sz="0" w:space="0" w:color="auto"/>
            <w:left w:val="none" w:sz="0" w:space="0" w:color="auto"/>
            <w:bottom w:val="none" w:sz="0" w:space="0" w:color="auto"/>
            <w:right w:val="none" w:sz="0" w:space="0" w:color="auto"/>
          </w:divBdr>
        </w:div>
        <w:div w:id="1107433123">
          <w:marLeft w:val="480"/>
          <w:marRight w:val="0"/>
          <w:marTop w:val="0"/>
          <w:marBottom w:val="0"/>
          <w:divBdr>
            <w:top w:val="none" w:sz="0" w:space="0" w:color="auto"/>
            <w:left w:val="none" w:sz="0" w:space="0" w:color="auto"/>
            <w:bottom w:val="none" w:sz="0" w:space="0" w:color="auto"/>
            <w:right w:val="none" w:sz="0" w:space="0" w:color="auto"/>
          </w:divBdr>
        </w:div>
        <w:div w:id="1650477634">
          <w:marLeft w:val="480"/>
          <w:marRight w:val="0"/>
          <w:marTop w:val="0"/>
          <w:marBottom w:val="0"/>
          <w:divBdr>
            <w:top w:val="none" w:sz="0" w:space="0" w:color="auto"/>
            <w:left w:val="none" w:sz="0" w:space="0" w:color="auto"/>
            <w:bottom w:val="none" w:sz="0" w:space="0" w:color="auto"/>
            <w:right w:val="none" w:sz="0" w:space="0" w:color="auto"/>
          </w:divBdr>
        </w:div>
        <w:div w:id="1261986061">
          <w:marLeft w:val="480"/>
          <w:marRight w:val="0"/>
          <w:marTop w:val="0"/>
          <w:marBottom w:val="0"/>
          <w:divBdr>
            <w:top w:val="none" w:sz="0" w:space="0" w:color="auto"/>
            <w:left w:val="none" w:sz="0" w:space="0" w:color="auto"/>
            <w:bottom w:val="none" w:sz="0" w:space="0" w:color="auto"/>
            <w:right w:val="none" w:sz="0" w:space="0" w:color="auto"/>
          </w:divBdr>
        </w:div>
        <w:div w:id="1169949891">
          <w:marLeft w:val="480"/>
          <w:marRight w:val="0"/>
          <w:marTop w:val="0"/>
          <w:marBottom w:val="0"/>
          <w:divBdr>
            <w:top w:val="none" w:sz="0" w:space="0" w:color="auto"/>
            <w:left w:val="none" w:sz="0" w:space="0" w:color="auto"/>
            <w:bottom w:val="none" w:sz="0" w:space="0" w:color="auto"/>
            <w:right w:val="none" w:sz="0" w:space="0" w:color="auto"/>
          </w:divBdr>
        </w:div>
        <w:div w:id="1494100905">
          <w:marLeft w:val="480"/>
          <w:marRight w:val="0"/>
          <w:marTop w:val="0"/>
          <w:marBottom w:val="0"/>
          <w:divBdr>
            <w:top w:val="none" w:sz="0" w:space="0" w:color="auto"/>
            <w:left w:val="none" w:sz="0" w:space="0" w:color="auto"/>
            <w:bottom w:val="none" w:sz="0" w:space="0" w:color="auto"/>
            <w:right w:val="none" w:sz="0" w:space="0" w:color="auto"/>
          </w:divBdr>
        </w:div>
        <w:div w:id="1124035734">
          <w:marLeft w:val="480"/>
          <w:marRight w:val="0"/>
          <w:marTop w:val="0"/>
          <w:marBottom w:val="0"/>
          <w:divBdr>
            <w:top w:val="none" w:sz="0" w:space="0" w:color="auto"/>
            <w:left w:val="none" w:sz="0" w:space="0" w:color="auto"/>
            <w:bottom w:val="none" w:sz="0" w:space="0" w:color="auto"/>
            <w:right w:val="none" w:sz="0" w:space="0" w:color="auto"/>
          </w:divBdr>
        </w:div>
        <w:div w:id="2006787260">
          <w:marLeft w:val="480"/>
          <w:marRight w:val="0"/>
          <w:marTop w:val="0"/>
          <w:marBottom w:val="0"/>
          <w:divBdr>
            <w:top w:val="none" w:sz="0" w:space="0" w:color="auto"/>
            <w:left w:val="none" w:sz="0" w:space="0" w:color="auto"/>
            <w:bottom w:val="none" w:sz="0" w:space="0" w:color="auto"/>
            <w:right w:val="none" w:sz="0" w:space="0" w:color="auto"/>
          </w:divBdr>
        </w:div>
        <w:div w:id="1259173495">
          <w:marLeft w:val="480"/>
          <w:marRight w:val="0"/>
          <w:marTop w:val="0"/>
          <w:marBottom w:val="0"/>
          <w:divBdr>
            <w:top w:val="none" w:sz="0" w:space="0" w:color="auto"/>
            <w:left w:val="none" w:sz="0" w:space="0" w:color="auto"/>
            <w:bottom w:val="none" w:sz="0" w:space="0" w:color="auto"/>
            <w:right w:val="none" w:sz="0" w:space="0" w:color="auto"/>
          </w:divBdr>
        </w:div>
        <w:div w:id="1377310802">
          <w:marLeft w:val="480"/>
          <w:marRight w:val="0"/>
          <w:marTop w:val="0"/>
          <w:marBottom w:val="0"/>
          <w:divBdr>
            <w:top w:val="none" w:sz="0" w:space="0" w:color="auto"/>
            <w:left w:val="none" w:sz="0" w:space="0" w:color="auto"/>
            <w:bottom w:val="none" w:sz="0" w:space="0" w:color="auto"/>
            <w:right w:val="none" w:sz="0" w:space="0" w:color="auto"/>
          </w:divBdr>
        </w:div>
        <w:div w:id="838352806">
          <w:marLeft w:val="480"/>
          <w:marRight w:val="0"/>
          <w:marTop w:val="0"/>
          <w:marBottom w:val="0"/>
          <w:divBdr>
            <w:top w:val="none" w:sz="0" w:space="0" w:color="auto"/>
            <w:left w:val="none" w:sz="0" w:space="0" w:color="auto"/>
            <w:bottom w:val="none" w:sz="0" w:space="0" w:color="auto"/>
            <w:right w:val="none" w:sz="0" w:space="0" w:color="auto"/>
          </w:divBdr>
        </w:div>
        <w:div w:id="676031912">
          <w:marLeft w:val="480"/>
          <w:marRight w:val="0"/>
          <w:marTop w:val="0"/>
          <w:marBottom w:val="0"/>
          <w:divBdr>
            <w:top w:val="none" w:sz="0" w:space="0" w:color="auto"/>
            <w:left w:val="none" w:sz="0" w:space="0" w:color="auto"/>
            <w:bottom w:val="none" w:sz="0" w:space="0" w:color="auto"/>
            <w:right w:val="none" w:sz="0" w:space="0" w:color="auto"/>
          </w:divBdr>
        </w:div>
        <w:div w:id="2005815921">
          <w:marLeft w:val="480"/>
          <w:marRight w:val="0"/>
          <w:marTop w:val="0"/>
          <w:marBottom w:val="0"/>
          <w:divBdr>
            <w:top w:val="none" w:sz="0" w:space="0" w:color="auto"/>
            <w:left w:val="none" w:sz="0" w:space="0" w:color="auto"/>
            <w:bottom w:val="none" w:sz="0" w:space="0" w:color="auto"/>
            <w:right w:val="none" w:sz="0" w:space="0" w:color="auto"/>
          </w:divBdr>
        </w:div>
        <w:div w:id="1363895628">
          <w:marLeft w:val="480"/>
          <w:marRight w:val="0"/>
          <w:marTop w:val="0"/>
          <w:marBottom w:val="0"/>
          <w:divBdr>
            <w:top w:val="none" w:sz="0" w:space="0" w:color="auto"/>
            <w:left w:val="none" w:sz="0" w:space="0" w:color="auto"/>
            <w:bottom w:val="none" w:sz="0" w:space="0" w:color="auto"/>
            <w:right w:val="none" w:sz="0" w:space="0" w:color="auto"/>
          </w:divBdr>
        </w:div>
        <w:div w:id="630089660">
          <w:marLeft w:val="480"/>
          <w:marRight w:val="0"/>
          <w:marTop w:val="0"/>
          <w:marBottom w:val="0"/>
          <w:divBdr>
            <w:top w:val="none" w:sz="0" w:space="0" w:color="auto"/>
            <w:left w:val="none" w:sz="0" w:space="0" w:color="auto"/>
            <w:bottom w:val="none" w:sz="0" w:space="0" w:color="auto"/>
            <w:right w:val="none" w:sz="0" w:space="0" w:color="auto"/>
          </w:divBdr>
        </w:div>
        <w:div w:id="949243962">
          <w:marLeft w:val="480"/>
          <w:marRight w:val="0"/>
          <w:marTop w:val="0"/>
          <w:marBottom w:val="0"/>
          <w:divBdr>
            <w:top w:val="none" w:sz="0" w:space="0" w:color="auto"/>
            <w:left w:val="none" w:sz="0" w:space="0" w:color="auto"/>
            <w:bottom w:val="none" w:sz="0" w:space="0" w:color="auto"/>
            <w:right w:val="none" w:sz="0" w:space="0" w:color="auto"/>
          </w:divBdr>
        </w:div>
        <w:div w:id="1853950602">
          <w:marLeft w:val="480"/>
          <w:marRight w:val="0"/>
          <w:marTop w:val="0"/>
          <w:marBottom w:val="0"/>
          <w:divBdr>
            <w:top w:val="none" w:sz="0" w:space="0" w:color="auto"/>
            <w:left w:val="none" w:sz="0" w:space="0" w:color="auto"/>
            <w:bottom w:val="none" w:sz="0" w:space="0" w:color="auto"/>
            <w:right w:val="none" w:sz="0" w:space="0" w:color="auto"/>
          </w:divBdr>
        </w:div>
        <w:div w:id="64299931">
          <w:marLeft w:val="480"/>
          <w:marRight w:val="0"/>
          <w:marTop w:val="0"/>
          <w:marBottom w:val="0"/>
          <w:divBdr>
            <w:top w:val="none" w:sz="0" w:space="0" w:color="auto"/>
            <w:left w:val="none" w:sz="0" w:space="0" w:color="auto"/>
            <w:bottom w:val="none" w:sz="0" w:space="0" w:color="auto"/>
            <w:right w:val="none" w:sz="0" w:space="0" w:color="auto"/>
          </w:divBdr>
        </w:div>
        <w:div w:id="1716466755">
          <w:marLeft w:val="480"/>
          <w:marRight w:val="0"/>
          <w:marTop w:val="0"/>
          <w:marBottom w:val="0"/>
          <w:divBdr>
            <w:top w:val="none" w:sz="0" w:space="0" w:color="auto"/>
            <w:left w:val="none" w:sz="0" w:space="0" w:color="auto"/>
            <w:bottom w:val="none" w:sz="0" w:space="0" w:color="auto"/>
            <w:right w:val="none" w:sz="0" w:space="0" w:color="auto"/>
          </w:divBdr>
        </w:div>
        <w:div w:id="1440103937">
          <w:marLeft w:val="480"/>
          <w:marRight w:val="0"/>
          <w:marTop w:val="0"/>
          <w:marBottom w:val="0"/>
          <w:divBdr>
            <w:top w:val="none" w:sz="0" w:space="0" w:color="auto"/>
            <w:left w:val="none" w:sz="0" w:space="0" w:color="auto"/>
            <w:bottom w:val="none" w:sz="0" w:space="0" w:color="auto"/>
            <w:right w:val="none" w:sz="0" w:space="0" w:color="auto"/>
          </w:divBdr>
        </w:div>
        <w:div w:id="1720401892">
          <w:marLeft w:val="480"/>
          <w:marRight w:val="0"/>
          <w:marTop w:val="0"/>
          <w:marBottom w:val="0"/>
          <w:divBdr>
            <w:top w:val="none" w:sz="0" w:space="0" w:color="auto"/>
            <w:left w:val="none" w:sz="0" w:space="0" w:color="auto"/>
            <w:bottom w:val="none" w:sz="0" w:space="0" w:color="auto"/>
            <w:right w:val="none" w:sz="0" w:space="0" w:color="auto"/>
          </w:divBdr>
        </w:div>
        <w:div w:id="366176764">
          <w:marLeft w:val="480"/>
          <w:marRight w:val="0"/>
          <w:marTop w:val="0"/>
          <w:marBottom w:val="0"/>
          <w:divBdr>
            <w:top w:val="none" w:sz="0" w:space="0" w:color="auto"/>
            <w:left w:val="none" w:sz="0" w:space="0" w:color="auto"/>
            <w:bottom w:val="none" w:sz="0" w:space="0" w:color="auto"/>
            <w:right w:val="none" w:sz="0" w:space="0" w:color="auto"/>
          </w:divBdr>
        </w:div>
        <w:div w:id="367724629">
          <w:marLeft w:val="480"/>
          <w:marRight w:val="0"/>
          <w:marTop w:val="0"/>
          <w:marBottom w:val="0"/>
          <w:divBdr>
            <w:top w:val="none" w:sz="0" w:space="0" w:color="auto"/>
            <w:left w:val="none" w:sz="0" w:space="0" w:color="auto"/>
            <w:bottom w:val="none" w:sz="0" w:space="0" w:color="auto"/>
            <w:right w:val="none" w:sz="0" w:space="0" w:color="auto"/>
          </w:divBdr>
        </w:div>
        <w:div w:id="644316900">
          <w:marLeft w:val="480"/>
          <w:marRight w:val="0"/>
          <w:marTop w:val="0"/>
          <w:marBottom w:val="0"/>
          <w:divBdr>
            <w:top w:val="none" w:sz="0" w:space="0" w:color="auto"/>
            <w:left w:val="none" w:sz="0" w:space="0" w:color="auto"/>
            <w:bottom w:val="none" w:sz="0" w:space="0" w:color="auto"/>
            <w:right w:val="none" w:sz="0" w:space="0" w:color="auto"/>
          </w:divBdr>
        </w:div>
        <w:div w:id="892082610">
          <w:marLeft w:val="480"/>
          <w:marRight w:val="0"/>
          <w:marTop w:val="0"/>
          <w:marBottom w:val="0"/>
          <w:divBdr>
            <w:top w:val="none" w:sz="0" w:space="0" w:color="auto"/>
            <w:left w:val="none" w:sz="0" w:space="0" w:color="auto"/>
            <w:bottom w:val="none" w:sz="0" w:space="0" w:color="auto"/>
            <w:right w:val="none" w:sz="0" w:space="0" w:color="auto"/>
          </w:divBdr>
        </w:div>
        <w:div w:id="934434891">
          <w:marLeft w:val="480"/>
          <w:marRight w:val="0"/>
          <w:marTop w:val="0"/>
          <w:marBottom w:val="0"/>
          <w:divBdr>
            <w:top w:val="none" w:sz="0" w:space="0" w:color="auto"/>
            <w:left w:val="none" w:sz="0" w:space="0" w:color="auto"/>
            <w:bottom w:val="none" w:sz="0" w:space="0" w:color="auto"/>
            <w:right w:val="none" w:sz="0" w:space="0" w:color="auto"/>
          </w:divBdr>
        </w:div>
        <w:div w:id="633829861">
          <w:marLeft w:val="480"/>
          <w:marRight w:val="0"/>
          <w:marTop w:val="0"/>
          <w:marBottom w:val="0"/>
          <w:divBdr>
            <w:top w:val="none" w:sz="0" w:space="0" w:color="auto"/>
            <w:left w:val="none" w:sz="0" w:space="0" w:color="auto"/>
            <w:bottom w:val="none" w:sz="0" w:space="0" w:color="auto"/>
            <w:right w:val="none" w:sz="0" w:space="0" w:color="auto"/>
          </w:divBdr>
        </w:div>
        <w:div w:id="2057004998">
          <w:marLeft w:val="480"/>
          <w:marRight w:val="0"/>
          <w:marTop w:val="0"/>
          <w:marBottom w:val="0"/>
          <w:divBdr>
            <w:top w:val="none" w:sz="0" w:space="0" w:color="auto"/>
            <w:left w:val="none" w:sz="0" w:space="0" w:color="auto"/>
            <w:bottom w:val="none" w:sz="0" w:space="0" w:color="auto"/>
            <w:right w:val="none" w:sz="0" w:space="0" w:color="auto"/>
          </w:divBdr>
        </w:div>
        <w:div w:id="1695426343">
          <w:marLeft w:val="480"/>
          <w:marRight w:val="0"/>
          <w:marTop w:val="0"/>
          <w:marBottom w:val="0"/>
          <w:divBdr>
            <w:top w:val="none" w:sz="0" w:space="0" w:color="auto"/>
            <w:left w:val="none" w:sz="0" w:space="0" w:color="auto"/>
            <w:bottom w:val="none" w:sz="0" w:space="0" w:color="auto"/>
            <w:right w:val="none" w:sz="0" w:space="0" w:color="auto"/>
          </w:divBdr>
        </w:div>
        <w:div w:id="394814471">
          <w:marLeft w:val="480"/>
          <w:marRight w:val="0"/>
          <w:marTop w:val="0"/>
          <w:marBottom w:val="0"/>
          <w:divBdr>
            <w:top w:val="none" w:sz="0" w:space="0" w:color="auto"/>
            <w:left w:val="none" w:sz="0" w:space="0" w:color="auto"/>
            <w:bottom w:val="none" w:sz="0" w:space="0" w:color="auto"/>
            <w:right w:val="none" w:sz="0" w:space="0" w:color="auto"/>
          </w:divBdr>
        </w:div>
        <w:div w:id="1033842477">
          <w:marLeft w:val="480"/>
          <w:marRight w:val="0"/>
          <w:marTop w:val="0"/>
          <w:marBottom w:val="0"/>
          <w:divBdr>
            <w:top w:val="none" w:sz="0" w:space="0" w:color="auto"/>
            <w:left w:val="none" w:sz="0" w:space="0" w:color="auto"/>
            <w:bottom w:val="none" w:sz="0" w:space="0" w:color="auto"/>
            <w:right w:val="none" w:sz="0" w:space="0" w:color="auto"/>
          </w:divBdr>
        </w:div>
        <w:div w:id="283392928">
          <w:marLeft w:val="480"/>
          <w:marRight w:val="0"/>
          <w:marTop w:val="0"/>
          <w:marBottom w:val="0"/>
          <w:divBdr>
            <w:top w:val="none" w:sz="0" w:space="0" w:color="auto"/>
            <w:left w:val="none" w:sz="0" w:space="0" w:color="auto"/>
            <w:bottom w:val="none" w:sz="0" w:space="0" w:color="auto"/>
            <w:right w:val="none" w:sz="0" w:space="0" w:color="auto"/>
          </w:divBdr>
        </w:div>
        <w:div w:id="1900162951">
          <w:marLeft w:val="480"/>
          <w:marRight w:val="0"/>
          <w:marTop w:val="0"/>
          <w:marBottom w:val="0"/>
          <w:divBdr>
            <w:top w:val="none" w:sz="0" w:space="0" w:color="auto"/>
            <w:left w:val="none" w:sz="0" w:space="0" w:color="auto"/>
            <w:bottom w:val="none" w:sz="0" w:space="0" w:color="auto"/>
            <w:right w:val="none" w:sz="0" w:space="0" w:color="auto"/>
          </w:divBdr>
        </w:div>
        <w:div w:id="2118715574">
          <w:marLeft w:val="480"/>
          <w:marRight w:val="0"/>
          <w:marTop w:val="0"/>
          <w:marBottom w:val="0"/>
          <w:divBdr>
            <w:top w:val="none" w:sz="0" w:space="0" w:color="auto"/>
            <w:left w:val="none" w:sz="0" w:space="0" w:color="auto"/>
            <w:bottom w:val="none" w:sz="0" w:space="0" w:color="auto"/>
            <w:right w:val="none" w:sz="0" w:space="0" w:color="auto"/>
          </w:divBdr>
        </w:div>
        <w:div w:id="1569028921">
          <w:marLeft w:val="480"/>
          <w:marRight w:val="0"/>
          <w:marTop w:val="0"/>
          <w:marBottom w:val="0"/>
          <w:divBdr>
            <w:top w:val="none" w:sz="0" w:space="0" w:color="auto"/>
            <w:left w:val="none" w:sz="0" w:space="0" w:color="auto"/>
            <w:bottom w:val="none" w:sz="0" w:space="0" w:color="auto"/>
            <w:right w:val="none" w:sz="0" w:space="0" w:color="auto"/>
          </w:divBdr>
        </w:div>
        <w:div w:id="125124691">
          <w:marLeft w:val="480"/>
          <w:marRight w:val="0"/>
          <w:marTop w:val="0"/>
          <w:marBottom w:val="0"/>
          <w:divBdr>
            <w:top w:val="none" w:sz="0" w:space="0" w:color="auto"/>
            <w:left w:val="none" w:sz="0" w:space="0" w:color="auto"/>
            <w:bottom w:val="none" w:sz="0" w:space="0" w:color="auto"/>
            <w:right w:val="none" w:sz="0" w:space="0" w:color="auto"/>
          </w:divBdr>
        </w:div>
        <w:div w:id="255989563">
          <w:marLeft w:val="480"/>
          <w:marRight w:val="0"/>
          <w:marTop w:val="0"/>
          <w:marBottom w:val="0"/>
          <w:divBdr>
            <w:top w:val="none" w:sz="0" w:space="0" w:color="auto"/>
            <w:left w:val="none" w:sz="0" w:space="0" w:color="auto"/>
            <w:bottom w:val="none" w:sz="0" w:space="0" w:color="auto"/>
            <w:right w:val="none" w:sz="0" w:space="0" w:color="auto"/>
          </w:divBdr>
        </w:div>
        <w:div w:id="245268048">
          <w:marLeft w:val="480"/>
          <w:marRight w:val="0"/>
          <w:marTop w:val="0"/>
          <w:marBottom w:val="0"/>
          <w:divBdr>
            <w:top w:val="none" w:sz="0" w:space="0" w:color="auto"/>
            <w:left w:val="none" w:sz="0" w:space="0" w:color="auto"/>
            <w:bottom w:val="none" w:sz="0" w:space="0" w:color="auto"/>
            <w:right w:val="none" w:sz="0" w:space="0" w:color="auto"/>
          </w:divBdr>
        </w:div>
        <w:div w:id="1970864710">
          <w:marLeft w:val="480"/>
          <w:marRight w:val="0"/>
          <w:marTop w:val="0"/>
          <w:marBottom w:val="0"/>
          <w:divBdr>
            <w:top w:val="none" w:sz="0" w:space="0" w:color="auto"/>
            <w:left w:val="none" w:sz="0" w:space="0" w:color="auto"/>
            <w:bottom w:val="none" w:sz="0" w:space="0" w:color="auto"/>
            <w:right w:val="none" w:sz="0" w:space="0" w:color="auto"/>
          </w:divBdr>
        </w:div>
        <w:div w:id="1970159304">
          <w:marLeft w:val="480"/>
          <w:marRight w:val="0"/>
          <w:marTop w:val="0"/>
          <w:marBottom w:val="0"/>
          <w:divBdr>
            <w:top w:val="none" w:sz="0" w:space="0" w:color="auto"/>
            <w:left w:val="none" w:sz="0" w:space="0" w:color="auto"/>
            <w:bottom w:val="none" w:sz="0" w:space="0" w:color="auto"/>
            <w:right w:val="none" w:sz="0" w:space="0" w:color="auto"/>
          </w:divBdr>
        </w:div>
        <w:div w:id="1132477664">
          <w:marLeft w:val="480"/>
          <w:marRight w:val="0"/>
          <w:marTop w:val="0"/>
          <w:marBottom w:val="0"/>
          <w:divBdr>
            <w:top w:val="none" w:sz="0" w:space="0" w:color="auto"/>
            <w:left w:val="none" w:sz="0" w:space="0" w:color="auto"/>
            <w:bottom w:val="none" w:sz="0" w:space="0" w:color="auto"/>
            <w:right w:val="none" w:sz="0" w:space="0" w:color="auto"/>
          </w:divBdr>
        </w:div>
        <w:div w:id="1778594422">
          <w:marLeft w:val="480"/>
          <w:marRight w:val="0"/>
          <w:marTop w:val="0"/>
          <w:marBottom w:val="0"/>
          <w:divBdr>
            <w:top w:val="none" w:sz="0" w:space="0" w:color="auto"/>
            <w:left w:val="none" w:sz="0" w:space="0" w:color="auto"/>
            <w:bottom w:val="none" w:sz="0" w:space="0" w:color="auto"/>
            <w:right w:val="none" w:sz="0" w:space="0" w:color="auto"/>
          </w:divBdr>
        </w:div>
        <w:div w:id="783186656">
          <w:marLeft w:val="480"/>
          <w:marRight w:val="0"/>
          <w:marTop w:val="0"/>
          <w:marBottom w:val="0"/>
          <w:divBdr>
            <w:top w:val="none" w:sz="0" w:space="0" w:color="auto"/>
            <w:left w:val="none" w:sz="0" w:space="0" w:color="auto"/>
            <w:bottom w:val="none" w:sz="0" w:space="0" w:color="auto"/>
            <w:right w:val="none" w:sz="0" w:space="0" w:color="auto"/>
          </w:divBdr>
        </w:div>
        <w:div w:id="545532704">
          <w:marLeft w:val="480"/>
          <w:marRight w:val="0"/>
          <w:marTop w:val="0"/>
          <w:marBottom w:val="0"/>
          <w:divBdr>
            <w:top w:val="none" w:sz="0" w:space="0" w:color="auto"/>
            <w:left w:val="none" w:sz="0" w:space="0" w:color="auto"/>
            <w:bottom w:val="none" w:sz="0" w:space="0" w:color="auto"/>
            <w:right w:val="none" w:sz="0" w:space="0" w:color="auto"/>
          </w:divBdr>
        </w:div>
      </w:divsChild>
    </w:div>
    <w:div w:id="1343164327">
      <w:bodyDiv w:val="1"/>
      <w:marLeft w:val="0"/>
      <w:marRight w:val="0"/>
      <w:marTop w:val="0"/>
      <w:marBottom w:val="0"/>
      <w:divBdr>
        <w:top w:val="none" w:sz="0" w:space="0" w:color="auto"/>
        <w:left w:val="none" w:sz="0" w:space="0" w:color="auto"/>
        <w:bottom w:val="none" w:sz="0" w:space="0" w:color="auto"/>
        <w:right w:val="none" w:sz="0" w:space="0" w:color="auto"/>
      </w:divBdr>
    </w:div>
    <w:div w:id="1343167952">
      <w:bodyDiv w:val="1"/>
      <w:marLeft w:val="0"/>
      <w:marRight w:val="0"/>
      <w:marTop w:val="0"/>
      <w:marBottom w:val="0"/>
      <w:divBdr>
        <w:top w:val="none" w:sz="0" w:space="0" w:color="auto"/>
        <w:left w:val="none" w:sz="0" w:space="0" w:color="auto"/>
        <w:bottom w:val="none" w:sz="0" w:space="0" w:color="auto"/>
        <w:right w:val="none" w:sz="0" w:space="0" w:color="auto"/>
      </w:divBdr>
    </w:div>
    <w:div w:id="1343238037">
      <w:bodyDiv w:val="1"/>
      <w:marLeft w:val="0"/>
      <w:marRight w:val="0"/>
      <w:marTop w:val="0"/>
      <w:marBottom w:val="0"/>
      <w:divBdr>
        <w:top w:val="none" w:sz="0" w:space="0" w:color="auto"/>
        <w:left w:val="none" w:sz="0" w:space="0" w:color="auto"/>
        <w:bottom w:val="none" w:sz="0" w:space="0" w:color="auto"/>
        <w:right w:val="none" w:sz="0" w:space="0" w:color="auto"/>
      </w:divBdr>
    </w:div>
    <w:div w:id="1343314654">
      <w:bodyDiv w:val="1"/>
      <w:marLeft w:val="0"/>
      <w:marRight w:val="0"/>
      <w:marTop w:val="0"/>
      <w:marBottom w:val="0"/>
      <w:divBdr>
        <w:top w:val="none" w:sz="0" w:space="0" w:color="auto"/>
        <w:left w:val="none" w:sz="0" w:space="0" w:color="auto"/>
        <w:bottom w:val="none" w:sz="0" w:space="0" w:color="auto"/>
        <w:right w:val="none" w:sz="0" w:space="0" w:color="auto"/>
      </w:divBdr>
    </w:div>
    <w:div w:id="1343357673">
      <w:bodyDiv w:val="1"/>
      <w:marLeft w:val="0"/>
      <w:marRight w:val="0"/>
      <w:marTop w:val="0"/>
      <w:marBottom w:val="0"/>
      <w:divBdr>
        <w:top w:val="none" w:sz="0" w:space="0" w:color="auto"/>
        <w:left w:val="none" w:sz="0" w:space="0" w:color="auto"/>
        <w:bottom w:val="none" w:sz="0" w:space="0" w:color="auto"/>
        <w:right w:val="none" w:sz="0" w:space="0" w:color="auto"/>
      </w:divBdr>
    </w:div>
    <w:div w:id="1343429651">
      <w:bodyDiv w:val="1"/>
      <w:marLeft w:val="0"/>
      <w:marRight w:val="0"/>
      <w:marTop w:val="0"/>
      <w:marBottom w:val="0"/>
      <w:divBdr>
        <w:top w:val="none" w:sz="0" w:space="0" w:color="auto"/>
        <w:left w:val="none" w:sz="0" w:space="0" w:color="auto"/>
        <w:bottom w:val="none" w:sz="0" w:space="0" w:color="auto"/>
        <w:right w:val="none" w:sz="0" w:space="0" w:color="auto"/>
      </w:divBdr>
    </w:div>
    <w:div w:id="1343776092">
      <w:bodyDiv w:val="1"/>
      <w:marLeft w:val="0"/>
      <w:marRight w:val="0"/>
      <w:marTop w:val="0"/>
      <w:marBottom w:val="0"/>
      <w:divBdr>
        <w:top w:val="none" w:sz="0" w:space="0" w:color="auto"/>
        <w:left w:val="none" w:sz="0" w:space="0" w:color="auto"/>
        <w:bottom w:val="none" w:sz="0" w:space="0" w:color="auto"/>
        <w:right w:val="none" w:sz="0" w:space="0" w:color="auto"/>
      </w:divBdr>
    </w:div>
    <w:div w:id="1344086509">
      <w:bodyDiv w:val="1"/>
      <w:marLeft w:val="0"/>
      <w:marRight w:val="0"/>
      <w:marTop w:val="0"/>
      <w:marBottom w:val="0"/>
      <w:divBdr>
        <w:top w:val="none" w:sz="0" w:space="0" w:color="auto"/>
        <w:left w:val="none" w:sz="0" w:space="0" w:color="auto"/>
        <w:bottom w:val="none" w:sz="0" w:space="0" w:color="auto"/>
        <w:right w:val="none" w:sz="0" w:space="0" w:color="auto"/>
      </w:divBdr>
    </w:div>
    <w:div w:id="1344092404">
      <w:bodyDiv w:val="1"/>
      <w:marLeft w:val="0"/>
      <w:marRight w:val="0"/>
      <w:marTop w:val="0"/>
      <w:marBottom w:val="0"/>
      <w:divBdr>
        <w:top w:val="none" w:sz="0" w:space="0" w:color="auto"/>
        <w:left w:val="none" w:sz="0" w:space="0" w:color="auto"/>
        <w:bottom w:val="none" w:sz="0" w:space="0" w:color="auto"/>
        <w:right w:val="none" w:sz="0" w:space="0" w:color="auto"/>
      </w:divBdr>
    </w:div>
    <w:div w:id="1344165061">
      <w:bodyDiv w:val="1"/>
      <w:marLeft w:val="0"/>
      <w:marRight w:val="0"/>
      <w:marTop w:val="0"/>
      <w:marBottom w:val="0"/>
      <w:divBdr>
        <w:top w:val="none" w:sz="0" w:space="0" w:color="auto"/>
        <w:left w:val="none" w:sz="0" w:space="0" w:color="auto"/>
        <w:bottom w:val="none" w:sz="0" w:space="0" w:color="auto"/>
        <w:right w:val="none" w:sz="0" w:space="0" w:color="auto"/>
      </w:divBdr>
    </w:div>
    <w:div w:id="1344362342">
      <w:bodyDiv w:val="1"/>
      <w:marLeft w:val="0"/>
      <w:marRight w:val="0"/>
      <w:marTop w:val="0"/>
      <w:marBottom w:val="0"/>
      <w:divBdr>
        <w:top w:val="none" w:sz="0" w:space="0" w:color="auto"/>
        <w:left w:val="none" w:sz="0" w:space="0" w:color="auto"/>
        <w:bottom w:val="none" w:sz="0" w:space="0" w:color="auto"/>
        <w:right w:val="none" w:sz="0" w:space="0" w:color="auto"/>
      </w:divBdr>
    </w:div>
    <w:div w:id="1344437836">
      <w:bodyDiv w:val="1"/>
      <w:marLeft w:val="0"/>
      <w:marRight w:val="0"/>
      <w:marTop w:val="0"/>
      <w:marBottom w:val="0"/>
      <w:divBdr>
        <w:top w:val="none" w:sz="0" w:space="0" w:color="auto"/>
        <w:left w:val="none" w:sz="0" w:space="0" w:color="auto"/>
        <w:bottom w:val="none" w:sz="0" w:space="0" w:color="auto"/>
        <w:right w:val="none" w:sz="0" w:space="0" w:color="auto"/>
      </w:divBdr>
    </w:div>
    <w:div w:id="1344819790">
      <w:bodyDiv w:val="1"/>
      <w:marLeft w:val="0"/>
      <w:marRight w:val="0"/>
      <w:marTop w:val="0"/>
      <w:marBottom w:val="0"/>
      <w:divBdr>
        <w:top w:val="none" w:sz="0" w:space="0" w:color="auto"/>
        <w:left w:val="none" w:sz="0" w:space="0" w:color="auto"/>
        <w:bottom w:val="none" w:sz="0" w:space="0" w:color="auto"/>
        <w:right w:val="none" w:sz="0" w:space="0" w:color="auto"/>
      </w:divBdr>
    </w:div>
    <w:div w:id="1344819844">
      <w:bodyDiv w:val="1"/>
      <w:marLeft w:val="0"/>
      <w:marRight w:val="0"/>
      <w:marTop w:val="0"/>
      <w:marBottom w:val="0"/>
      <w:divBdr>
        <w:top w:val="none" w:sz="0" w:space="0" w:color="auto"/>
        <w:left w:val="none" w:sz="0" w:space="0" w:color="auto"/>
        <w:bottom w:val="none" w:sz="0" w:space="0" w:color="auto"/>
        <w:right w:val="none" w:sz="0" w:space="0" w:color="auto"/>
      </w:divBdr>
    </w:div>
    <w:div w:id="1344823471">
      <w:bodyDiv w:val="1"/>
      <w:marLeft w:val="0"/>
      <w:marRight w:val="0"/>
      <w:marTop w:val="0"/>
      <w:marBottom w:val="0"/>
      <w:divBdr>
        <w:top w:val="none" w:sz="0" w:space="0" w:color="auto"/>
        <w:left w:val="none" w:sz="0" w:space="0" w:color="auto"/>
        <w:bottom w:val="none" w:sz="0" w:space="0" w:color="auto"/>
        <w:right w:val="none" w:sz="0" w:space="0" w:color="auto"/>
      </w:divBdr>
    </w:div>
    <w:div w:id="1345015027">
      <w:bodyDiv w:val="1"/>
      <w:marLeft w:val="0"/>
      <w:marRight w:val="0"/>
      <w:marTop w:val="0"/>
      <w:marBottom w:val="0"/>
      <w:divBdr>
        <w:top w:val="none" w:sz="0" w:space="0" w:color="auto"/>
        <w:left w:val="none" w:sz="0" w:space="0" w:color="auto"/>
        <w:bottom w:val="none" w:sz="0" w:space="0" w:color="auto"/>
        <w:right w:val="none" w:sz="0" w:space="0" w:color="auto"/>
      </w:divBdr>
    </w:div>
    <w:div w:id="1345085972">
      <w:bodyDiv w:val="1"/>
      <w:marLeft w:val="0"/>
      <w:marRight w:val="0"/>
      <w:marTop w:val="0"/>
      <w:marBottom w:val="0"/>
      <w:divBdr>
        <w:top w:val="none" w:sz="0" w:space="0" w:color="auto"/>
        <w:left w:val="none" w:sz="0" w:space="0" w:color="auto"/>
        <w:bottom w:val="none" w:sz="0" w:space="0" w:color="auto"/>
        <w:right w:val="none" w:sz="0" w:space="0" w:color="auto"/>
      </w:divBdr>
    </w:div>
    <w:div w:id="1345087106">
      <w:bodyDiv w:val="1"/>
      <w:marLeft w:val="0"/>
      <w:marRight w:val="0"/>
      <w:marTop w:val="0"/>
      <w:marBottom w:val="0"/>
      <w:divBdr>
        <w:top w:val="none" w:sz="0" w:space="0" w:color="auto"/>
        <w:left w:val="none" w:sz="0" w:space="0" w:color="auto"/>
        <w:bottom w:val="none" w:sz="0" w:space="0" w:color="auto"/>
        <w:right w:val="none" w:sz="0" w:space="0" w:color="auto"/>
      </w:divBdr>
    </w:div>
    <w:div w:id="1345131616">
      <w:bodyDiv w:val="1"/>
      <w:marLeft w:val="0"/>
      <w:marRight w:val="0"/>
      <w:marTop w:val="0"/>
      <w:marBottom w:val="0"/>
      <w:divBdr>
        <w:top w:val="none" w:sz="0" w:space="0" w:color="auto"/>
        <w:left w:val="none" w:sz="0" w:space="0" w:color="auto"/>
        <w:bottom w:val="none" w:sz="0" w:space="0" w:color="auto"/>
        <w:right w:val="none" w:sz="0" w:space="0" w:color="auto"/>
      </w:divBdr>
    </w:div>
    <w:div w:id="1345473295">
      <w:bodyDiv w:val="1"/>
      <w:marLeft w:val="0"/>
      <w:marRight w:val="0"/>
      <w:marTop w:val="0"/>
      <w:marBottom w:val="0"/>
      <w:divBdr>
        <w:top w:val="none" w:sz="0" w:space="0" w:color="auto"/>
        <w:left w:val="none" w:sz="0" w:space="0" w:color="auto"/>
        <w:bottom w:val="none" w:sz="0" w:space="0" w:color="auto"/>
        <w:right w:val="none" w:sz="0" w:space="0" w:color="auto"/>
      </w:divBdr>
    </w:div>
    <w:div w:id="1345521979">
      <w:bodyDiv w:val="1"/>
      <w:marLeft w:val="0"/>
      <w:marRight w:val="0"/>
      <w:marTop w:val="0"/>
      <w:marBottom w:val="0"/>
      <w:divBdr>
        <w:top w:val="none" w:sz="0" w:space="0" w:color="auto"/>
        <w:left w:val="none" w:sz="0" w:space="0" w:color="auto"/>
        <w:bottom w:val="none" w:sz="0" w:space="0" w:color="auto"/>
        <w:right w:val="none" w:sz="0" w:space="0" w:color="auto"/>
      </w:divBdr>
    </w:div>
    <w:div w:id="1345593164">
      <w:bodyDiv w:val="1"/>
      <w:marLeft w:val="0"/>
      <w:marRight w:val="0"/>
      <w:marTop w:val="0"/>
      <w:marBottom w:val="0"/>
      <w:divBdr>
        <w:top w:val="none" w:sz="0" w:space="0" w:color="auto"/>
        <w:left w:val="none" w:sz="0" w:space="0" w:color="auto"/>
        <w:bottom w:val="none" w:sz="0" w:space="0" w:color="auto"/>
        <w:right w:val="none" w:sz="0" w:space="0" w:color="auto"/>
      </w:divBdr>
    </w:div>
    <w:div w:id="1345857957">
      <w:bodyDiv w:val="1"/>
      <w:marLeft w:val="0"/>
      <w:marRight w:val="0"/>
      <w:marTop w:val="0"/>
      <w:marBottom w:val="0"/>
      <w:divBdr>
        <w:top w:val="none" w:sz="0" w:space="0" w:color="auto"/>
        <w:left w:val="none" w:sz="0" w:space="0" w:color="auto"/>
        <w:bottom w:val="none" w:sz="0" w:space="0" w:color="auto"/>
        <w:right w:val="none" w:sz="0" w:space="0" w:color="auto"/>
      </w:divBdr>
    </w:div>
    <w:div w:id="1345935399">
      <w:bodyDiv w:val="1"/>
      <w:marLeft w:val="0"/>
      <w:marRight w:val="0"/>
      <w:marTop w:val="0"/>
      <w:marBottom w:val="0"/>
      <w:divBdr>
        <w:top w:val="none" w:sz="0" w:space="0" w:color="auto"/>
        <w:left w:val="none" w:sz="0" w:space="0" w:color="auto"/>
        <w:bottom w:val="none" w:sz="0" w:space="0" w:color="auto"/>
        <w:right w:val="none" w:sz="0" w:space="0" w:color="auto"/>
      </w:divBdr>
    </w:div>
    <w:div w:id="1345937347">
      <w:bodyDiv w:val="1"/>
      <w:marLeft w:val="0"/>
      <w:marRight w:val="0"/>
      <w:marTop w:val="0"/>
      <w:marBottom w:val="0"/>
      <w:divBdr>
        <w:top w:val="none" w:sz="0" w:space="0" w:color="auto"/>
        <w:left w:val="none" w:sz="0" w:space="0" w:color="auto"/>
        <w:bottom w:val="none" w:sz="0" w:space="0" w:color="auto"/>
        <w:right w:val="none" w:sz="0" w:space="0" w:color="auto"/>
      </w:divBdr>
    </w:div>
    <w:div w:id="1345980574">
      <w:bodyDiv w:val="1"/>
      <w:marLeft w:val="0"/>
      <w:marRight w:val="0"/>
      <w:marTop w:val="0"/>
      <w:marBottom w:val="0"/>
      <w:divBdr>
        <w:top w:val="none" w:sz="0" w:space="0" w:color="auto"/>
        <w:left w:val="none" w:sz="0" w:space="0" w:color="auto"/>
        <w:bottom w:val="none" w:sz="0" w:space="0" w:color="auto"/>
        <w:right w:val="none" w:sz="0" w:space="0" w:color="auto"/>
      </w:divBdr>
    </w:div>
    <w:div w:id="1346129088">
      <w:bodyDiv w:val="1"/>
      <w:marLeft w:val="0"/>
      <w:marRight w:val="0"/>
      <w:marTop w:val="0"/>
      <w:marBottom w:val="0"/>
      <w:divBdr>
        <w:top w:val="none" w:sz="0" w:space="0" w:color="auto"/>
        <w:left w:val="none" w:sz="0" w:space="0" w:color="auto"/>
        <w:bottom w:val="none" w:sz="0" w:space="0" w:color="auto"/>
        <w:right w:val="none" w:sz="0" w:space="0" w:color="auto"/>
      </w:divBdr>
    </w:div>
    <w:div w:id="1346320449">
      <w:bodyDiv w:val="1"/>
      <w:marLeft w:val="0"/>
      <w:marRight w:val="0"/>
      <w:marTop w:val="0"/>
      <w:marBottom w:val="0"/>
      <w:divBdr>
        <w:top w:val="none" w:sz="0" w:space="0" w:color="auto"/>
        <w:left w:val="none" w:sz="0" w:space="0" w:color="auto"/>
        <w:bottom w:val="none" w:sz="0" w:space="0" w:color="auto"/>
        <w:right w:val="none" w:sz="0" w:space="0" w:color="auto"/>
      </w:divBdr>
    </w:div>
    <w:div w:id="1346396077">
      <w:bodyDiv w:val="1"/>
      <w:marLeft w:val="0"/>
      <w:marRight w:val="0"/>
      <w:marTop w:val="0"/>
      <w:marBottom w:val="0"/>
      <w:divBdr>
        <w:top w:val="none" w:sz="0" w:space="0" w:color="auto"/>
        <w:left w:val="none" w:sz="0" w:space="0" w:color="auto"/>
        <w:bottom w:val="none" w:sz="0" w:space="0" w:color="auto"/>
        <w:right w:val="none" w:sz="0" w:space="0" w:color="auto"/>
      </w:divBdr>
    </w:div>
    <w:div w:id="1346402749">
      <w:bodyDiv w:val="1"/>
      <w:marLeft w:val="0"/>
      <w:marRight w:val="0"/>
      <w:marTop w:val="0"/>
      <w:marBottom w:val="0"/>
      <w:divBdr>
        <w:top w:val="none" w:sz="0" w:space="0" w:color="auto"/>
        <w:left w:val="none" w:sz="0" w:space="0" w:color="auto"/>
        <w:bottom w:val="none" w:sz="0" w:space="0" w:color="auto"/>
        <w:right w:val="none" w:sz="0" w:space="0" w:color="auto"/>
      </w:divBdr>
    </w:div>
    <w:div w:id="1346520973">
      <w:bodyDiv w:val="1"/>
      <w:marLeft w:val="0"/>
      <w:marRight w:val="0"/>
      <w:marTop w:val="0"/>
      <w:marBottom w:val="0"/>
      <w:divBdr>
        <w:top w:val="none" w:sz="0" w:space="0" w:color="auto"/>
        <w:left w:val="none" w:sz="0" w:space="0" w:color="auto"/>
        <w:bottom w:val="none" w:sz="0" w:space="0" w:color="auto"/>
        <w:right w:val="none" w:sz="0" w:space="0" w:color="auto"/>
      </w:divBdr>
    </w:div>
    <w:div w:id="1346590923">
      <w:bodyDiv w:val="1"/>
      <w:marLeft w:val="0"/>
      <w:marRight w:val="0"/>
      <w:marTop w:val="0"/>
      <w:marBottom w:val="0"/>
      <w:divBdr>
        <w:top w:val="none" w:sz="0" w:space="0" w:color="auto"/>
        <w:left w:val="none" w:sz="0" w:space="0" w:color="auto"/>
        <w:bottom w:val="none" w:sz="0" w:space="0" w:color="auto"/>
        <w:right w:val="none" w:sz="0" w:space="0" w:color="auto"/>
      </w:divBdr>
    </w:div>
    <w:div w:id="1346597625">
      <w:bodyDiv w:val="1"/>
      <w:marLeft w:val="0"/>
      <w:marRight w:val="0"/>
      <w:marTop w:val="0"/>
      <w:marBottom w:val="0"/>
      <w:divBdr>
        <w:top w:val="none" w:sz="0" w:space="0" w:color="auto"/>
        <w:left w:val="none" w:sz="0" w:space="0" w:color="auto"/>
        <w:bottom w:val="none" w:sz="0" w:space="0" w:color="auto"/>
        <w:right w:val="none" w:sz="0" w:space="0" w:color="auto"/>
      </w:divBdr>
    </w:div>
    <w:div w:id="1346666016">
      <w:bodyDiv w:val="1"/>
      <w:marLeft w:val="0"/>
      <w:marRight w:val="0"/>
      <w:marTop w:val="0"/>
      <w:marBottom w:val="0"/>
      <w:divBdr>
        <w:top w:val="none" w:sz="0" w:space="0" w:color="auto"/>
        <w:left w:val="none" w:sz="0" w:space="0" w:color="auto"/>
        <w:bottom w:val="none" w:sz="0" w:space="0" w:color="auto"/>
        <w:right w:val="none" w:sz="0" w:space="0" w:color="auto"/>
      </w:divBdr>
    </w:div>
    <w:div w:id="1346900030">
      <w:bodyDiv w:val="1"/>
      <w:marLeft w:val="0"/>
      <w:marRight w:val="0"/>
      <w:marTop w:val="0"/>
      <w:marBottom w:val="0"/>
      <w:divBdr>
        <w:top w:val="none" w:sz="0" w:space="0" w:color="auto"/>
        <w:left w:val="none" w:sz="0" w:space="0" w:color="auto"/>
        <w:bottom w:val="none" w:sz="0" w:space="0" w:color="auto"/>
        <w:right w:val="none" w:sz="0" w:space="0" w:color="auto"/>
      </w:divBdr>
    </w:div>
    <w:div w:id="1346907643">
      <w:bodyDiv w:val="1"/>
      <w:marLeft w:val="0"/>
      <w:marRight w:val="0"/>
      <w:marTop w:val="0"/>
      <w:marBottom w:val="0"/>
      <w:divBdr>
        <w:top w:val="none" w:sz="0" w:space="0" w:color="auto"/>
        <w:left w:val="none" w:sz="0" w:space="0" w:color="auto"/>
        <w:bottom w:val="none" w:sz="0" w:space="0" w:color="auto"/>
        <w:right w:val="none" w:sz="0" w:space="0" w:color="auto"/>
      </w:divBdr>
    </w:div>
    <w:div w:id="1347053209">
      <w:bodyDiv w:val="1"/>
      <w:marLeft w:val="0"/>
      <w:marRight w:val="0"/>
      <w:marTop w:val="0"/>
      <w:marBottom w:val="0"/>
      <w:divBdr>
        <w:top w:val="none" w:sz="0" w:space="0" w:color="auto"/>
        <w:left w:val="none" w:sz="0" w:space="0" w:color="auto"/>
        <w:bottom w:val="none" w:sz="0" w:space="0" w:color="auto"/>
        <w:right w:val="none" w:sz="0" w:space="0" w:color="auto"/>
      </w:divBdr>
    </w:div>
    <w:div w:id="1347171930">
      <w:bodyDiv w:val="1"/>
      <w:marLeft w:val="0"/>
      <w:marRight w:val="0"/>
      <w:marTop w:val="0"/>
      <w:marBottom w:val="0"/>
      <w:divBdr>
        <w:top w:val="none" w:sz="0" w:space="0" w:color="auto"/>
        <w:left w:val="none" w:sz="0" w:space="0" w:color="auto"/>
        <w:bottom w:val="none" w:sz="0" w:space="0" w:color="auto"/>
        <w:right w:val="none" w:sz="0" w:space="0" w:color="auto"/>
      </w:divBdr>
    </w:div>
    <w:div w:id="1347245791">
      <w:bodyDiv w:val="1"/>
      <w:marLeft w:val="0"/>
      <w:marRight w:val="0"/>
      <w:marTop w:val="0"/>
      <w:marBottom w:val="0"/>
      <w:divBdr>
        <w:top w:val="none" w:sz="0" w:space="0" w:color="auto"/>
        <w:left w:val="none" w:sz="0" w:space="0" w:color="auto"/>
        <w:bottom w:val="none" w:sz="0" w:space="0" w:color="auto"/>
        <w:right w:val="none" w:sz="0" w:space="0" w:color="auto"/>
      </w:divBdr>
    </w:div>
    <w:div w:id="1347439597">
      <w:bodyDiv w:val="1"/>
      <w:marLeft w:val="0"/>
      <w:marRight w:val="0"/>
      <w:marTop w:val="0"/>
      <w:marBottom w:val="0"/>
      <w:divBdr>
        <w:top w:val="none" w:sz="0" w:space="0" w:color="auto"/>
        <w:left w:val="none" w:sz="0" w:space="0" w:color="auto"/>
        <w:bottom w:val="none" w:sz="0" w:space="0" w:color="auto"/>
        <w:right w:val="none" w:sz="0" w:space="0" w:color="auto"/>
      </w:divBdr>
    </w:div>
    <w:div w:id="1347515389">
      <w:bodyDiv w:val="1"/>
      <w:marLeft w:val="0"/>
      <w:marRight w:val="0"/>
      <w:marTop w:val="0"/>
      <w:marBottom w:val="0"/>
      <w:divBdr>
        <w:top w:val="none" w:sz="0" w:space="0" w:color="auto"/>
        <w:left w:val="none" w:sz="0" w:space="0" w:color="auto"/>
        <w:bottom w:val="none" w:sz="0" w:space="0" w:color="auto"/>
        <w:right w:val="none" w:sz="0" w:space="0" w:color="auto"/>
      </w:divBdr>
    </w:div>
    <w:div w:id="1347630734">
      <w:bodyDiv w:val="1"/>
      <w:marLeft w:val="0"/>
      <w:marRight w:val="0"/>
      <w:marTop w:val="0"/>
      <w:marBottom w:val="0"/>
      <w:divBdr>
        <w:top w:val="none" w:sz="0" w:space="0" w:color="auto"/>
        <w:left w:val="none" w:sz="0" w:space="0" w:color="auto"/>
        <w:bottom w:val="none" w:sz="0" w:space="0" w:color="auto"/>
        <w:right w:val="none" w:sz="0" w:space="0" w:color="auto"/>
      </w:divBdr>
    </w:div>
    <w:div w:id="1347633567">
      <w:bodyDiv w:val="1"/>
      <w:marLeft w:val="0"/>
      <w:marRight w:val="0"/>
      <w:marTop w:val="0"/>
      <w:marBottom w:val="0"/>
      <w:divBdr>
        <w:top w:val="none" w:sz="0" w:space="0" w:color="auto"/>
        <w:left w:val="none" w:sz="0" w:space="0" w:color="auto"/>
        <w:bottom w:val="none" w:sz="0" w:space="0" w:color="auto"/>
        <w:right w:val="none" w:sz="0" w:space="0" w:color="auto"/>
      </w:divBdr>
    </w:div>
    <w:div w:id="1347712914">
      <w:bodyDiv w:val="1"/>
      <w:marLeft w:val="0"/>
      <w:marRight w:val="0"/>
      <w:marTop w:val="0"/>
      <w:marBottom w:val="0"/>
      <w:divBdr>
        <w:top w:val="none" w:sz="0" w:space="0" w:color="auto"/>
        <w:left w:val="none" w:sz="0" w:space="0" w:color="auto"/>
        <w:bottom w:val="none" w:sz="0" w:space="0" w:color="auto"/>
        <w:right w:val="none" w:sz="0" w:space="0" w:color="auto"/>
      </w:divBdr>
    </w:div>
    <w:div w:id="1347824385">
      <w:bodyDiv w:val="1"/>
      <w:marLeft w:val="0"/>
      <w:marRight w:val="0"/>
      <w:marTop w:val="0"/>
      <w:marBottom w:val="0"/>
      <w:divBdr>
        <w:top w:val="none" w:sz="0" w:space="0" w:color="auto"/>
        <w:left w:val="none" w:sz="0" w:space="0" w:color="auto"/>
        <w:bottom w:val="none" w:sz="0" w:space="0" w:color="auto"/>
        <w:right w:val="none" w:sz="0" w:space="0" w:color="auto"/>
      </w:divBdr>
    </w:div>
    <w:div w:id="1348285748">
      <w:bodyDiv w:val="1"/>
      <w:marLeft w:val="0"/>
      <w:marRight w:val="0"/>
      <w:marTop w:val="0"/>
      <w:marBottom w:val="0"/>
      <w:divBdr>
        <w:top w:val="none" w:sz="0" w:space="0" w:color="auto"/>
        <w:left w:val="none" w:sz="0" w:space="0" w:color="auto"/>
        <w:bottom w:val="none" w:sz="0" w:space="0" w:color="auto"/>
        <w:right w:val="none" w:sz="0" w:space="0" w:color="auto"/>
      </w:divBdr>
    </w:div>
    <w:div w:id="1348482192">
      <w:bodyDiv w:val="1"/>
      <w:marLeft w:val="0"/>
      <w:marRight w:val="0"/>
      <w:marTop w:val="0"/>
      <w:marBottom w:val="0"/>
      <w:divBdr>
        <w:top w:val="none" w:sz="0" w:space="0" w:color="auto"/>
        <w:left w:val="none" w:sz="0" w:space="0" w:color="auto"/>
        <w:bottom w:val="none" w:sz="0" w:space="0" w:color="auto"/>
        <w:right w:val="none" w:sz="0" w:space="0" w:color="auto"/>
      </w:divBdr>
    </w:div>
    <w:div w:id="1348747488">
      <w:bodyDiv w:val="1"/>
      <w:marLeft w:val="0"/>
      <w:marRight w:val="0"/>
      <w:marTop w:val="0"/>
      <w:marBottom w:val="0"/>
      <w:divBdr>
        <w:top w:val="none" w:sz="0" w:space="0" w:color="auto"/>
        <w:left w:val="none" w:sz="0" w:space="0" w:color="auto"/>
        <w:bottom w:val="none" w:sz="0" w:space="0" w:color="auto"/>
        <w:right w:val="none" w:sz="0" w:space="0" w:color="auto"/>
      </w:divBdr>
    </w:div>
    <w:div w:id="1348750922">
      <w:bodyDiv w:val="1"/>
      <w:marLeft w:val="0"/>
      <w:marRight w:val="0"/>
      <w:marTop w:val="0"/>
      <w:marBottom w:val="0"/>
      <w:divBdr>
        <w:top w:val="none" w:sz="0" w:space="0" w:color="auto"/>
        <w:left w:val="none" w:sz="0" w:space="0" w:color="auto"/>
        <w:bottom w:val="none" w:sz="0" w:space="0" w:color="auto"/>
        <w:right w:val="none" w:sz="0" w:space="0" w:color="auto"/>
      </w:divBdr>
    </w:div>
    <w:div w:id="1348797203">
      <w:bodyDiv w:val="1"/>
      <w:marLeft w:val="0"/>
      <w:marRight w:val="0"/>
      <w:marTop w:val="0"/>
      <w:marBottom w:val="0"/>
      <w:divBdr>
        <w:top w:val="none" w:sz="0" w:space="0" w:color="auto"/>
        <w:left w:val="none" w:sz="0" w:space="0" w:color="auto"/>
        <w:bottom w:val="none" w:sz="0" w:space="0" w:color="auto"/>
        <w:right w:val="none" w:sz="0" w:space="0" w:color="auto"/>
      </w:divBdr>
    </w:div>
    <w:div w:id="1349016482">
      <w:bodyDiv w:val="1"/>
      <w:marLeft w:val="0"/>
      <w:marRight w:val="0"/>
      <w:marTop w:val="0"/>
      <w:marBottom w:val="0"/>
      <w:divBdr>
        <w:top w:val="none" w:sz="0" w:space="0" w:color="auto"/>
        <w:left w:val="none" w:sz="0" w:space="0" w:color="auto"/>
        <w:bottom w:val="none" w:sz="0" w:space="0" w:color="auto"/>
        <w:right w:val="none" w:sz="0" w:space="0" w:color="auto"/>
      </w:divBdr>
    </w:div>
    <w:div w:id="1349216912">
      <w:bodyDiv w:val="1"/>
      <w:marLeft w:val="0"/>
      <w:marRight w:val="0"/>
      <w:marTop w:val="0"/>
      <w:marBottom w:val="0"/>
      <w:divBdr>
        <w:top w:val="none" w:sz="0" w:space="0" w:color="auto"/>
        <w:left w:val="none" w:sz="0" w:space="0" w:color="auto"/>
        <w:bottom w:val="none" w:sz="0" w:space="0" w:color="auto"/>
        <w:right w:val="none" w:sz="0" w:space="0" w:color="auto"/>
      </w:divBdr>
    </w:div>
    <w:div w:id="1349479005">
      <w:bodyDiv w:val="1"/>
      <w:marLeft w:val="0"/>
      <w:marRight w:val="0"/>
      <w:marTop w:val="0"/>
      <w:marBottom w:val="0"/>
      <w:divBdr>
        <w:top w:val="none" w:sz="0" w:space="0" w:color="auto"/>
        <w:left w:val="none" w:sz="0" w:space="0" w:color="auto"/>
        <w:bottom w:val="none" w:sz="0" w:space="0" w:color="auto"/>
        <w:right w:val="none" w:sz="0" w:space="0" w:color="auto"/>
      </w:divBdr>
    </w:div>
    <w:div w:id="1349479644">
      <w:bodyDiv w:val="1"/>
      <w:marLeft w:val="0"/>
      <w:marRight w:val="0"/>
      <w:marTop w:val="0"/>
      <w:marBottom w:val="0"/>
      <w:divBdr>
        <w:top w:val="none" w:sz="0" w:space="0" w:color="auto"/>
        <w:left w:val="none" w:sz="0" w:space="0" w:color="auto"/>
        <w:bottom w:val="none" w:sz="0" w:space="0" w:color="auto"/>
        <w:right w:val="none" w:sz="0" w:space="0" w:color="auto"/>
      </w:divBdr>
    </w:div>
    <w:div w:id="1349530000">
      <w:bodyDiv w:val="1"/>
      <w:marLeft w:val="0"/>
      <w:marRight w:val="0"/>
      <w:marTop w:val="0"/>
      <w:marBottom w:val="0"/>
      <w:divBdr>
        <w:top w:val="none" w:sz="0" w:space="0" w:color="auto"/>
        <w:left w:val="none" w:sz="0" w:space="0" w:color="auto"/>
        <w:bottom w:val="none" w:sz="0" w:space="0" w:color="auto"/>
        <w:right w:val="none" w:sz="0" w:space="0" w:color="auto"/>
      </w:divBdr>
    </w:div>
    <w:div w:id="1349676426">
      <w:bodyDiv w:val="1"/>
      <w:marLeft w:val="0"/>
      <w:marRight w:val="0"/>
      <w:marTop w:val="0"/>
      <w:marBottom w:val="0"/>
      <w:divBdr>
        <w:top w:val="none" w:sz="0" w:space="0" w:color="auto"/>
        <w:left w:val="none" w:sz="0" w:space="0" w:color="auto"/>
        <w:bottom w:val="none" w:sz="0" w:space="0" w:color="auto"/>
        <w:right w:val="none" w:sz="0" w:space="0" w:color="auto"/>
      </w:divBdr>
    </w:div>
    <w:div w:id="1349719730">
      <w:bodyDiv w:val="1"/>
      <w:marLeft w:val="0"/>
      <w:marRight w:val="0"/>
      <w:marTop w:val="0"/>
      <w:marBottom w:val="0"/>
      <w:divBdr>
        <w:top w:val="none" w:sz="0" w:space="0" w:color="auto"/>
        <w:left w:val="none" w:sz="0" w:space="0" w:color="auto"/>
        <w:bottom w:val="none" w:sz="0" w:space="0" w:color="auto"/>
        <w:right w:val="none" w:sz="0" w:space="0" w:color="auto"/>
      </w:divBdr>
    </w:div>
    <w:div w:id="1349721819">
      <w:bodyDiv w:val="1"/>
      <w:marLeft w:val="0"/>
      <w:marRight w:val="0"/>
      <w:marTop w:val="0"/>
      <w:marBottom w:val="0"/>
      <w:divBdr>
        <w:top w:val="none" w:sz="0" w:space="0" w:color="auto"/>
        <w:left w:val="none" w:sz="0" w:space="0" w:color="auto"/>
        <w:bottom w:val="none" w:sz="0" w:space="0" w:color="auto"/>
        <w:right w:val="none" w:sz="0" w:space="0" w:color="auto"/>
      </w:divBdr>
    </w:div>
    <w:div w:id="1350064239">
      <w:bodyDiv w:val="1"/>
      <w:marLeft w:val="0"/>
      <w:marRight w:val="0"/>
      <w:marTop w:val="0"/>
      <w:marBottom w:val="0"/>
      <w:divBdr>
        <w:top w:val="none" w:sz="0" w:space="0" w:color="auto"/>
        <w:left w:val="none" w:sz="0" w:space="0" w:color="auto"/>
        <w:bottom w:val="none" w:sz="0" w:space="0" w:color="auto"/>
        <w:right w:val="none" w:sz="0" w:space="0" w:color="auto"/>
      </w:divBdr>
    </w:div>
    <w:div w:id="1350256011">
      <w:bodyDiv w:val="1"/>
      <w:marLeft w:val="0"/>
      <w:marRight w:val="0"/>
      <w:marTop w:val="0"/>
      <w:marBottom w:val="0"/>
      <w:divBdr>
        <w:top w:val="none" w:sz="0" w:space="0" w:color="auto"/>
        <w:left w:val="none" w:sz="0" w:space="0" w:color="auto"/>
        <w:bottom w:val="none" w:sz="0" w:space="0" w:color="auto"/>
        <w:right w:val="none" w:sz="0" w:space="0" w:color="auto"/>
      </w:divBdr>
    </w:div>
    <w:div w:id="1350258109">
      <w:bodyDiv w:val="1"/>
      <w:marLeft w:val="0"/>
      <w:marRight w:val="0"/>
      <w:marTop w:val="0"/>
      <w:marBottom w:val="0"/>
      <w:divBdr>
        <w:top w:val="none" w:sz="0" w:space="0" w:color="auto"/>
        <w:left w:val="none" w:sz="0" w:space="0" w:color="auto"/>
        <w:bottom w:val="none" w:sz="0" w:space="0" w:color="auto"/>
        <w:right w:val="none" w:sz="0" w:space="0" w:color="auto"/>
      </w:divBdr>
    </w:div>
    <w:div w:id="1350327345">
      <w:bodyDiv w:val="1"/>
      <w:marLeft w:val="0"/>
      <w:marRight w:val="0"/>
      <w:marTop w:val="0"/>
      <w:marBottom w:val="0"/>
      <w:divBdr>
        <w:top w:val="none" w:sz="0" w:space="0" w:color="auto"/>
        <w:left w:val="none" w:sz="0" w:space="0" w:color="auto"/>
        <w:bottom w:val="none" w:sz="0" w:space="0" w:color="auto"/>
        <w:right w:val="none" w:sz="0" w:space="0" w:color="auto"/>
      </w:divBdr>
    </w:div>
    <w:div w:id="1350448860">
      <w:bodyDiv w:val="1"/>
      <w:marLeft w:val="0"/>
      <w:marRight w:val="0"/>
      <w:marTop w:val="0"/>
      <w:marBottom w:val="0"/>
      <w:divBdr>
        <w:top w:val="none" w:sz="0" w:space="0" w:color="auto"/>
        <w:left w:val="none" w:sz="0" w:space="0" w:color="auto"/>
        <w:bottom w:val="none" w:sz="0" w:space="0" w:color="auto"/>
        <w:right w:val="none" w:sz="0" w:space="0" w:color="auto"/>
      </w:divBdr>
    </w:div>
    <w:div w:id="1350529116">
      <w:bodyDiv w:val="1"/>
      <w:marLeft w:val="0"/>
      <w:marRight w:val="0"/>
      <w:marTop w:val="0"/>
      <w:marBottom w:val="0"/>
      <w:divBdr>
        <w:top w:val="none" w:sz="0" w:space="0" w:color="auto"/>
        <w:left w:val="none" w:sz="0" w:space="0" w:color="auto"/>
        <w:bottom w:val="none" w:sz="0" w:space="0" w:color="auto"/>
        <w:right w:val="none" w:sz="0" w:space="0" w:color="auto"/>
      </w:divBdr>
    </w:div>
    <w:div w:id="1350789250">
      <w:bodyDiv w:val="1"/>
      <w:marLeft w:val="0"/>
      <w:marRight w:val="0"/>
      <w:marTop w:val="0"/>
      <w:marBottom w:val="0"/>
      <w:divBdr>
        <w:top w:val="none" w:sz="0" w:space="0" w:color="auto"/>
        <w:left w:val="none" w:sz="0" w:space="0" w:color="auto"/>
        <w:bottom w:val="none" w:sz="0" w:space="0" w:color="auto"/>
        <w:right w:val="none" w:sz="0" w:space="0" w:color="auto"/>
      </w:divBdr>
    </w:div>
    <w:div w:id="1350840163">
      <w:bodyDiv w:val="1"/>
      <w:marLeft w:val="0"/>
      <w:marRight w:val="0"/>
      <w:marTop w:val="0"/>
      <w:marBottom w:val="0"/>
      <w:divBdr>
        <w:top w:val="none" w:sz="0" w:space="0" w:color="auto"/>
        <w:left w:val="none" w:sz="0" w:space="0" w:color="auto"/>
        <w:bottom w:val="none" w:sz="0" w:space="0" w:color="auto"/>
        <w:right w:val="none" w:sz="0" w:space="0" w:color="auto"/>
      </w:divBdr>
    </w:div>
    <w:div w:id="1351103843">
      <w:bodyDiv w:val="1"/>
      <w:marLeft w:val="0"/>
      <w:marRight w:val="0"/>
      <w:marTop w:val="0"/>
      <w:marBottom w:val="0"/>
      <w:divBdr>
        <w:top w:val="none" w:sz="0" w:space="0" w:color="auto"/>
        <w:left w:val="none" w:sz="0" w:space="0" w:color="auto"/>
        <w:bottom w:val="none" w:sz="0" w:space="0" w:color="auto"/>
        <w:right w:val="none" w:sz="0" w:space="0" w:color="auto"/>
      </w:divBdr>
    </w:div>
    <w:div w:id="1351183897">
      <w:bodyDiv w:val="1"/>
      <w:marLeft w:val="0"/>
      <w:marRight w:val="0"/>
      <w:marTop w:val="0"/>
      <w:marBottom w:val="0"/>
      <w:divBdr>
        <w:top w:val="none" w:sz="0" w:space="0" w:color="auto"/>
        <w:left w:val="none" w:sz="0" w:space="0" w:color="auto"/>
        <w:bottom w:val="none" w:sz="0" w:space="0" w:color="auto"/>
        <w:right w:val="none" w:sz="0" w:space="0" w:color="auto"/>
      </w:divBdr>
    </w:div>
    <w:div w:id="1351297645">
      <w:bodyDiv w:val="1"/>
      <w:marLeft w:val="0"/>
      <w:marRight w:val="0"/>
      <w:marTop w:val="0"/>
      <w:marBottom w:val="0"/>
      <w:divBdr>
        <w:top w:val="none" w:sz="0" w:space="0" w:color="auto"/>
        <w:left w:val="none" w:sz="0" w:space="0" w:color="auto"/>
        <w:bottom w:val="none" w:sz="0" w:space="0" w:color="auto"/>
        <w:right w:val="none" w:sz="0" w:space="0" w:color="auto"/>
      </w:divBdr>
    </w:div>
    <w:div w:id="1351566548">
      <w:bodyDiv w:val="1"/>
      <w:marLeft w:val="0"/>
      <w:marRight w:val="0"/>
      <w:marTop w:val="0"/>
      <w:marBottom w:val="0"/>
      <w:divBdr>
        <w:top w:val="none" w:sz="0" w:space="0" w:color="auto"/>
        <w:left w:val="none" w:sz="0" w:space="0" w:color="auto"/>
        <w:bottom w:val="none" w:sz="0" w:space="0" w:color="auto"/>
        <w:right w:val="none" w:sz="0" w:space="0" w:color="auto"/>
      </w:divBdr>
    </w:div>
    <w:div w:id="1352030353">
      <w:bodyDiv w:val="1"/>
      <w:marLeft w:val="0"/>
      <w:marRight w:val="0"/>
      <w:marTop w:val="0"/>
      <w:marBottom w:val="0"/>
      <w:divBdr>
        <w:top w:val="none" w:sz="0" w:space="0" w:color="auto"/>
        <w:left w:val="none" w:sz="0" w:space="0" w:color="auto"/>
        <w:bottom w:val="none" w:sz="0" w:space="0" w:color="auto"/>
        <w:right w:val="none" w:sz="0" w:space="0" w:color="auto"/>
      </w:divBdr>
    </w:div>
    <w:div w:id="1352141500">
      <w:bodyDiv w:val="1"/>
      <w:marLeft w:val="0"/>
      <w:marRight w:val="0"/>
      <w:marTop w:val="0"/>
      <w:marBottom w:val="0"/>
      <w:divBdr>
        <w:top w:val="none" w:sz="0" w:space="0" w:color="auto"/>
        <w:left w:val="none" w:sz="0" w:space="0" w:color="auto"/>
        <w:bottom w:val="none" w:sz="0" w:space="0" w:color="auto"/>
        <w:right w:val="none" w:sz="0" w:space="0" w:color="auto"/>
      </w:divBdr>
    </w:div>
    <w:div w:id="1352141957">
      <w:bodyDiv w:val="1"/>
      <w:marLeft w:val="0"/>
      <w:marRight w:val="0"/>
      <w:marTop w:val="0"/>
      <w:marBottom w:val="0"/>
      <w:divBdr>
        <w:top w:val="none" w:sz="0" w:space="0" w:color="auto"/>
        <w:left w:val="none" w:sz="0" w:space="0" w:color="auto"/>
        <w:bottom w:val="none" w:sz="0" w:space="0" w:color="auto"/>
        <w:right w:val="none" w:sz="0" w:space="0" w:color="auto"/>
      </w:divBdr>
    </w:div>
    <w:div w:id="1352532788">
      <w:bodyDiv w:val="1"/>
      <w:marLeft w:val="0"/>
      <w:marRight w:val="0"/>
      <w:marTop w:val="0"/>
      <w:marBottom w:val="0"/>
      <w:divBdr>
        <w:top w:val="none" w:sz="0" w:space="0" w:color="auto"/>
        <w:left w:val="none" w:sz="0" w:space="0" w:color="auto"/>
        <w:bottom w:val="none" w:sz="0" w:space="0" w:color="auto"/>
        <w:right w:val="none" w:sz="0" w:space="0" w:color="auto"/>
      </w:divBdr>
    </w:div>
    <w:div w:id="1352607064">
      <w:bodyDiv w:val="1"/>
      <w:marLeft w:val="0"/>
      <w:marRight w:val="0"/>
      <w:marTop w:val="0"/>
      <w:marBottom w:val="0"/>
      <w:divBdr>
        <w:top w:val="none" w:sz="0" w:space="0" w:color="auto"/>
        <w:left w:val="none" w:sz="0" w:space="0" w:color="auto"/>
        <w:bottom w:val="none" w:sz="0" w:space="0" w:color="auto"/>
        <w:right w:val="none" w:sz="0" w:space="0" w:color="auto"/>
      </w:divBdr>
    </w:div>
    <w:div w:id="1352681555">
      <w:bodyDiv w:val="1"/>
      <w:marLeft w:val="0"/>
      <w:marRight w:val="0"/>
      <w:marTop w:val="0"/>
      <w:marBottom w:val="0"/>
      <w:divBdr>
        <w:top w:val="none" w:sz="0" w:space="0" w:color="auto"/>
        <w:left w:val="none" w:sz="0" w:space="0" w:color="auto"/>
        <w:bottom w:val="none" w:sz="0" w:space="0" w:color="auto"/>
        <w:right w:val="none" w:sz="0" w:space="0" w:color="auto"/>
      </w:divBdr>
    </w:div>
    <w:div w:id="1352755017">
      <w:bodyDiv w:val="1"/>
      <w:marLeft w:val="0"/>
      <w:marRight w:val="0"/>
      <w:marTop w:val="0"/>
      <w:marBottom w:val="0"/>
      <w:divBdr>
        <w:top w:val="none" w:sz="0" w:space="0" w:color="auto"/>
        <w:left w:val="none" w:sz="0" w:space="0" w:color="auto"/>
        <w:bottom w:val="none" w:sz="0" w:space="0" w:color="auto"/>
        <w:right w:val="none" w:sz="0" w:space="0" w:color="auto"/>
      </w:divBdr>
    </w:div>
    <w:div w:id="1352759720">
      <w:bodyDiv w:val="1"/>
      <w:marLeft w:val="0"/>
      <w:marRight w:val="0"/>
      <w:marTop w:val="0"/>
      <w:marBottom w:val="0"/>
      <w:divBdr>
        <w:top w:val="none" w:sz="0" w:space="0" w:color="auto"/>
        <w:left w:val="none" w:sz="0" w:space="0" w:color="auto"/>
        <w:bottom w:val="none" w:sz="0" w:space="0" w:color="auto"/>
        <w:right w:val="none" w:sz="0" w:space="0" w:color="auto"/>
      </w:divBdr>
    </w:div>
    <w:div w:id="1352992494">
      <w:bodyDiv w:val="1"/>
      <w:marLeft w:val="0"/>
      <w:marRight w:val="0"/>
      <w:marTop w:val="0"/>
      <w:marBottom w:val="0"/>
      <w:divBdr>
        <w:top w:val="none" w:sz="0" w:space="0" w:color="auto"/>
        <w:left w:val="none" w:sz="0" w:space="0" w:color="auto"/>
        <w:bottom w:val="none" w:sz="0" w:space="0" w:color="auto"/>
        <w:right w:val="none" w:sz="0" w:space="0" w:color="auto"/>
      </w:divBdr>
    </w:div>
    <w:div w:id="1353217390">
      <w:bodyDiv w:val="1"/>
      <w:marLeft w:val="0"/>
      <w:marRight w:val="0"/>
      <w:marTop w:val="0"/>
      <w:marBottom w:val="0"/>
      <w:divBdr>
        <w:top w:val="none" w:sz="0" w:space="0" w:color="auto"/>
        <w:left w:val="none" w:sz="0" w:space="0" w:color="auto"/>
        <w:bottom w:val="none" w:sz="0" w:space="0" w:color="auto"/>
        <w:right w:val="none" w:sz="0" w:space="0" w:color="auto"/>
      </w:divBdr>
    </w:div>
    <w:div w:id="1353266964">
      <w:bodyDiv w:val="1"/>
      <w:marLeft w:val="0"/>
      <w:marRight w:val="0"/>
      <w:marTop w:val="0"/>
      <w:marBottom w:val="0"/>
      <w:divBdr>
        <w:top w:val="none" w:sz="0" w:space="0" w:color="auto"/>
        <w:left w:val="none" w:sz="0" w:space="0" w:color="auto"/>
        <w:bottom w:val="none" w:sz="0" w:space="0" w:color="auto"/>
        <w:right w:val="none" w:sz="0" w:space="0" w:color="auto"/>
      </w:divBdr>
    </w:div>
    <w:div w:id="1353415665">
      <w:bodyDiv w:val="1"/>
      <w:marLeft w:val="0"/>
      <w:marRight w:val="0"/>
      <w:marTop w:val="0"/>
      <w:marBottom w:val="0"/>
      <w:divBdr>
        <w:top w:val="none" w:sz="0" w:space="0" w:color="auto"/>
        <w:left w:val="none" w:sz="0" w:space="0" w:color="auto"/>
        <w:bottom w:val="none" w:sz="0" w:space="0" w:color="auto"/>
        <w:right w:val="none" w:sz="0" w:space="0" w:color="auto"/>
      </w:divBdr>
    </w:div>
    <w:div w:id="1353416461">
      <w:bodyDiv w:val="1"/>
      <w:marLeft w:val="0"/>
      <w:marRight w:val="0"/>
      <w:marTop w:val="0"/>
      <w:marBottom w:val="0"/>
      <w:divBdr>
        <w:top w:val="none" w:sz="0" w:space="0" w:color="auto"/>
        <w:left w:val="none" w:sz="0" w:space="0" w:color="auto"/>
        <w:bottom w:val="none" w:sz="0" w:space="0" w:color="auto"/>
        <w:right w:val="none" w:sz="0" w:space="0" w:color="auto"/>
      </w:divBdr>
      <w:divsChild>
        <w:div w:id="805122878">
          <w:marLeft w:val="640"/>
          <w:marRight w:val="0"/>
          <w:marTop w:val="0"/>
          <w:marBottom w:val="0"/>
          <w:divBdr>
            <w:top w:val="none" w:sz="0" w:space="0" w:color="auto"/>
            <w:left w:val="none" w:sz="0" w:space="0" w:color="auto"/>
            <w:bottom w:val="none" w:sz="0" w:space="0" w:color="auto"/>
            <w:right w:val="none" w:sz="0" w:space="0" w:color="auto"/>
          </w:divBdr>
        </w:div>
        <w:div w:id="2020739770">
          <w:marLeft w:val="640"/>
          <w:marRight w:val="0"/>
          <w:marTop w:val="0"/>
          <w:marBottom w:val="0"/>
          <w:divBdr>
            <w:top w:val="none" w:sz="0" w:space="0" w:color="auto"/>
            <w:left w:val="none" w:sz="0" w:space="0" w:color="auto"/>
            <w:bottom w:val="none" w:sz="0" w:space="0" w:color="auto"/>
            <w:right w:val="none" w:sz="0" w:space="0" w:color="auto"/>
          </w:divBdr>
        </w:div>
        <w:div w:id="452478382">
          <w:marLeft w:val="640"/>
          <w:marRight w:val="0"/>
          <w:marTop w:val="0"/>
          <w:marBottom w:val="0"/>
          <w:divBdr>
            <w:top w:val="none" w:sz="0" w:space="0" w:color="auto"/>
            <w:left w:val="none" w:sz="0" w:space="0" w:color="auto"/>
            <w:bottom w:val="none" w:sz="0" w:space="0" w:color="auto"/>
            <w:right w:val="none" w:sz="0" w:space="0" w:color="auto"/>
          </w:divBdr>
        </w:div>
        <w:div w:id="1257523329">
          <w:marLeft w:val="640"/>
          <w:marRight w:val="0"/>
          <w:marTop w:val="0"/>
          <w:marBottom w:val="0"/>
          <w:divBdr>
            <w:top w:val="none" w:sz="0" w:space="0" w:color="auto"/>
            <w:left w:val="none" w:sz="0" w:space="0" w:color="auto"/>
            <w:bottom w:val="none" w:sz="0" w:space="0" w:color="auto"/>
            <w:right w:val="none" w:sz="0" w:space="0" w:color="auto"/>
          </w:divBdr>
        </w:div>
        <w:div w:id="441651730">
          <w:marLeft w:val="640"/>
          <w:marRight w:val="0"/>
          <w:marTop w:val="0"/>
          <w:marBottom w:val="0"/>
          <w:divBdr>
            <w:top w:val="none" w:sz="0" w:space="0" w:color="auto"/>
            <w:left w:val="none" w:sz="0" w:space="0" w:color="auto"/>
            <w:bottom w:val="none" w:sz="0" w:space="0" w:color="auto"/>
            <w:right w:val="none" w:sz="0" w:space="0" w:color="auto"/>
          </w:divBdr>
        </w:div>
        <w:div w:id="1138062546">
          <w:marLeft w:val="640"/>
          <w:marRight w:val="0"/>
          <w:marTop w:val="0"/>
          <w:marBottom w:val="0"/>
          <w:divBdr>
            <w:top w:val="none" w:sz="0" w:space="0" w:color="auto"/>
            <w:left w:val="none" w:sz="0" w:space="0" w:color="auto"/>
            <w:bottom w:val="none" w:sz="0" w:space="0" w:color="auto"/>
            <w:right w:val="none" w:sz="0" w:space="0" w:color="auto"/>
          </w:divBdr>
        </w:div>
        <w:div w:id="1021591805">
          <w:marLeft w:val="640"/>
          <w:marRight w:val="0"/>
          <w:marTop w:val="0"/>
          <w:marBottom w:val="0"/>
          <w:divBdr>
            <w:top w:val="none" w:sz="0" w:space="0" w:color="auto"/>
            <w:left w:val="none" w:sz="0" w:space="0" w:color="auto"/>
            <w:bottom w:val="none" w:sz="0" w:space="0" w:color="auto"/>
            <w:right w:val="none" w:sz="0" w:space="0" w:color="auto"/>
          </w:divBdr>
        </w:div>
        <w:div w:id="1224096378">
          <w:marLeft w:val="640"/>
          <w:marRight w:val="0"/>
          <w:marTop w:val="0"/>
          <w:marBottom w:val="0"/>
          <w:divBdr>
            <w:top w:val="none" w:sz="0" w:space="0" w:color="auto"/>
            <w:left w:val="none" w:sz="0" w:space="0" w:color="auto"/>
            <w:bottom w:val="none" w:sz="0" w:space="0" w:color="auto"/>
            <w:right w:val="none" w:sz="0" w:space="0" w:color="auto"/>
          </w:divBdr>
        </w:div>
        <w:div w:id="76708901">
          <w:marLeft w:val="640"/>
          <w:marRight w:val="0"/>
          <w:marTop w:val="0"/>
          <w:marBottom w:val="0"/>
          <w:divBdr>
            <w:top w:val="none" w:sz="0" w:space="0" w:color="auto"/>
            <w:left w:val="none" w:sz="0" w:space="0" w:color="auto"/>
            <w:bottom w:val="none" w:sz="0" w:space="0" w:color="auto"/>
            <w:right w:val="none" w:sz="0" w:space="0" w:color="auto"/>
          </w:divBdr>
        </w:div>
        <w:div w:id="1070883670">
          <w:marLeft w:val="640"/>
          <w:marRight w:val="0"/>
          <w:marTop w:val="0"/>
          <w:marBottom w:val="0"/>
          <w:divBdr>
            <w:top w:val="none" w:sz="0" w:space="0" w:color="auto"/>
            <w:left w:val="none" w:sz="0" w:space="0" w:color="auto"/>
            <w:bottom w:val="none" w:sz="0" w:space="0" w:color="auto"/>
            <w:right w:val="none" w:sz="0" w:space="0" w:color="auto"/>
          </w:divBdr>
        </w:div>
        <w:div w:id="134414988">
          <w:marLeft w:val="640"/>
          <w:marRight w:val="0"/>
          <w:marTop w:val="0"/>
          <w:marBottom w:val="0"/>
          <w:divBdr>
            <w:top w:val="none" w:sz="0" w:space="0" w:color="auto"/>
            <w:left w:val="none" w:sz="0" w:space="0" w:color="auto"/>
            <w:bottom w:val="none" w:sz="0" w:space="0" w:color="auto"/>
            <w:right w:val="none" w:sz="0" w:space="0" w:color="auto"/>
          </w:divBdr>
        </w:div>
        <w:div w:id="1154105013">
          <w:marLeft w:val="640"/>
          <w:marRight w:val="0"/>
          <w:marTop w:val="0"/>
          <w:marBottom w:val="0"/>
          <w:divBdr>
            <w:top w:val="none" w:sz="0" w:space="0" w:color="auto"/>
            <w:left w:val="none" w:sz="0" w:space="0" w:color="auto"/>
            <w:bottom w:val="none" w:sz="0" w:space="0" w:color="auto"/>
            <w:right w:val="none" w:sz="0" w:space="0" w:color="auto"/>
          </w:divBdr>
        </w:div>
        <w:div w:id="1083726709">
          <w:marLeft w:val="640"/>
          <w:marRight w:val="0"/>
          <w:marTop w:val="0"/>
          <w:marBottom w:val="0"/>
          <w:divBdr>
            <w:top w:val="none" w:sz="0" w:space="0" w:color="auto"/>
            <w:left w:val="none" w:sz="0" w:space="0" w:color="auto"/>
            <w:bottom w:val="none" w:sz="0" w:space="0" w:color="auto"/>
            <w:right w:val="none" w:sz="0" w:space="0" w:color="auto"/>
          </w:divBdr>
        </w:div>
        <w:div w:id="844124801">
          <w:marLeft w:val="640"/>
          <w:marRight w:val="0"/>
          <w:marTop w:val="0"/>
          <w:marBottom w:val="0"/>
          <w:divBdr>
            <w:top w:val="none" w:sz="0" w:space="0" w:color="auto"/>
            <w:left w:val="none" w:sz="0" w:space="0" w:color="auto"/>
            <w:bottom w:val="none" w:sz="0" w:space="0" w:color="auto"/>
            <w:right w:val="none" w:sz="0" w:space="0" w:color="auto"/>
          </w:divBdr>
        </w:div>
        <w:div w:id="1220745812">
          <w:marLeft w:val="640"/>
          <w:marRight w:val="0"/>
          <w:marTop w:val="0"/>
          <w:marBottom w:val="0"/>
          <w:divBdr>
            <w:top w:val="none" w:sz="0" w:space="0" w:color="auto"/>
            <w:left w:val="none" w:sz="0" w:space="0" w:color="auto"/>
            <w:bottom w:val="none" w:sz="0" w:space="0" w:color="auto"/>
            <w:right w:val="none" w:sz="0" w:space="0" w:color="auto"/>
          </w:divBdr>
        </w:div>
        <w:div w:id="587229043">
          <w:marLeft w:val="640"/>
          <w:marRight w:val="0"/>
          <w:marTop w:val="0"/>
          <w:marBottom w:val="0"/>
          <w:divBdr>
            <w:top w:val="none" w:sz="0" w:space="0" w:color="auto"/>
            <w:left w:val="none" w:sz="0" w:space="0" w:color="auto"/>
            <w:bottom w:val="none" w:sz="0" w:space="0" w:color="auto"/>
            <w:right w:val="none" w:sz="0" w:space="0" w:color="auto"/>
          </w:divBdr>
        </w:div>
        <w:div w:id="1052508692">
          <w:marLeft w:val="640"/>
          <w:marRight w:val="0"/>
          <w:marTop w:val="0"/>
          <w:marBottom w:val="0"/>
          <w:divBdr>
            <w:top w:val="none" w:sz="0" w:space="0" w:color="auto"/>
            <w:left w:val="none" w:sz="0" w:space="0" w:color="auto"/>
            <w:bottom w:val="none" w:sz="0" w:space="0" w:color="auto"/>
            <w:right w:val="none" w:sz="0" w:space="0" w:color="auto"/>
          </w:divBdr>
        </w:div>
        <w:div w:id="1400901573">
          <w:marLeft w:val="640"/>
          <w:marRight w:val="0"/>
          <w:marTop w:val="0"/>
          <w:marBottom w:val="0"/>
          <w:divBdr>
            <w:top w:val="none" w:sz="0" w:space="0" w:color="auto"/>
            <w:left w:val="none" w:sz="0" w:space="0" w:color="auto"/>
            <w:bottom w:val="none" w:sz="0" w:space="0" w:color="auto"/>
            <w:right w:val="none" w:sz="0" w:space="0" w:color="auto"/>
          </w:divBdr>
        </w:div>
        <w:div w:id="2117020399">
          <w:marLeft w:val="640"/>
          <w:marRight w:val="0"/>
          <w:marTop w:val="0"/>
          <w:marBottom w:val="0"/>
          <w:divBdr>
            <w:top w:val="none" w:sz="0" w:space="0" w:color="auto"/>
            <w:left w:val="none" w:sz="0" w:space="0" w:color="auto"/>
            <w:bottom w:val="none" w:sz="0" w:space="0" w:color="auto"/>
            <w:right w:val="none" w:sz="0" w:space="0" w:color="auto"/>
          </w:divBdr>
        </w:div>
        <w:div w:id="897282252">
          <w:marLeft w:val="640"/>
          <w:marRight w:val="0"/>
          <w:marTop w:val="0"/>
          <w:marBottom w:val="0"/>
          <w:divBdr>
            <w:top w:val="none" w:sz="0" w:space="0" w:color="auto"/>
            <w:left w:val="none" w:sz="0" w:space="0" w:color="auto"/>
            <w:bottom w:val="none" w:sz="0" w:space="0" w:color="auto"/>
            <w:right w:val="none" w:sz="0" w:space="0" w:color="auto"/>
          </w:divBdr>
        </w:div>
        <w:div w:id="1490555264">
          <w:marLeft w:val="640"/>
          <w:marRight w:val="0"/>
          <w:marTop w:val="0"/>
          <w:marBottom w:val="0"/>
          <w:divBdr>
            <w:top w:val="none" w:sz="0" w:space="0" w:color="auto"/>
            <w:left w:val="none" w:sz="0" w:space="0" w:color="auto"/>
            <w:bottom w:val="none" w:sz="0" w:space="0" w:color="auto"/>
            <w:right w:val="none" w:sz="0" w:space="0" w:color="auto"/>
          </w:divBdr>
        </w:div>
        <w:div w:id="1763140135">
          <w:marLeft w:val="640"/>
          <w:marRight w:val="0"/>
          <w:marTop w:val="0"/>
          <w:marBottom w:val="0"/>
          <w:divBdr>
            <w:top w:val="none" w:sz="0" w:space="0" w:color="auto"/>
            <w:left w:val="none" w:sz="0" w:space="0" w:color="auto"/>
            <w:bottom w:val="none" w:sz="0" w:space="0" w:color="auto"/>
            <w:right w:val="none" w:sz="0" w:space="0" w:color="auto"/>
          </w:divBdr>
        </w:div>
        <w:div w:id="620460641">
          <w:marLeft w:val="640"/>
          <w:marRight w:val="0"/>
          <w:marTop w:val="0"/>
          <w:marBottom w:val="0"/>
          <w:divBdr>
            <w:top w:val="none" w:sz="0" w:space="0" w:color="auto"/>
            <w:left w:val="none" w:sz="0" w:space="0" w:color="auto"/>
            <w:bottom w:val="none" w:sz="0" w:space="0" w:color="auto"/>
            <w:right w:val="none" w:sz="0" w:space="0" w:color="auto"/>
          </w:divBdr>
        </w:div>
        <w:div w:id="115224970">
          <w:marLeft w:val="640"/>
          <w:marRight w:val="0"/>
          <w:marTop w:val="0"/>
          <w:marBottom w:val="0"/>
          <w:divBdr>
            <w:top w:val="none" w:sz="0" w:space="0" w:color="auto"/>
            <w:left w:val="none" w:sz="0" w:space="0" w:color="auto"/>
            <w:bottom w:val="none" w:sz="0" w:space="0" w:color="auto"/>
            <w:right w:val="none" w:sz="0" w:space="0" w:color="auto"/>
          </w:divBdr>
        </w:div>
        <w:div w:id="212087382">
          <w:marLeft w:val="640"/>
          <w:marRight w:val="0"/>
          <w:marTop w:val="0"/>
          <w:marBottom w:val="0"/>
          <w:divBdr>
            <w:top w:val="none" w:sz="0" w:space="0" w:color="auto"/>
            <w:left w:val="none" w:sz="0" w:space="0" w:color="auto"/>
            <w:bottom w:val="none" w:sz="0" w:space="0" w:color="auto"/>
            <w:right w:val="none" w:sz="0" w:space="0" w:color="auto"/>
          </w:divBdr>
        </w:div>
        <w:div w:id="713308408">
          <w:marLeft w:val="640"/>
          <w:marRight w:val="0"/>
          <w:marTop w:val="0"/>
          <w:marBottom w:val="0"/>
          <w:divBdr>
            <w:top w:val="none" w:sz="0" w:space="0" w:color="auto"/>
            <w:left w:val="none" w:sz="0" w:space="0" w:color="auto"/>
            <w:bottom w:val="none" w:sz="0" w:space="0" w:color="auto"/>
            <w:right w:val="none" w:sz="0" w:space="0" w:color="auto"/>
          </w:divBdr>
        </w:div>
        <w:div w:id="487864463">
          <w:marLeft w:val="640"/>
          <w:marRight w:val="0"/>
          <w:marTop w:val="0"/>
          <w:marBottom w:val="0"/>
          <w:divBdr>
            <w:top w:val="none" w:sz="0" w:space="0" w:color="auto"/>
            <w:left w:val="none" w:sz="0" w:space="0" w:color="auto"/>
            <w:bottom w:val="none" w:sz="0" w:space="0" w:color="auto"/>
            <w:right w:val="none" w:sz="0" w:space="0" w:color="auto"/>
          </w:divBdr>
        </w:div>
        <w:div w:id="1707178202">
          <w:marLeft w:val="640"/>
          <w:marRight w:val="0"/>
          <w:marTop w:val="0"/>
          <w:marBottom w:val="0"/>
          <w:divBdr>
            <w:top w:val="none" w:sz="0" w:space="0" w:color="auto"/>
            <w:left w:val="none" w:sz="0" w:space="0" w:color="auto"/>
            <w:bottom w:val="none" w:sz="0" w:space="0" w:color="auto"/>
            <w:right w:val="none" w:sz="0" w:space="0" w:color="auto"/>
          </w:divBdr>
        </w:div>
        <w:div w:id="1607689559">
          <w:marLeft w:val="640"/>
          <w:marRight w:val="0"/>
          <w:marTop w:val="0"/>
          <w:marBottom w:val="0"/>
          <w:divBdr>
            <w:top w:val="none" w:sz="0" w:space="0" w:color="auto"/>
            <w:left w:val="none" w:sz="0" w:space="0" w:color="auto"/>
            <w:bottom w:val="none" w:sz="0" w:space="0" w:color="auto"/>
            <w:right w:val="none" w:sz="0" w:space="0" w:color="auto"/>
          </w:divBdr>
        </w:div>
        <w:div w:id="1506555842">
          <w:marLeft w:val="640"/>
          <w:marRight w:val="0"/>
          <w:marTop w:val="0"/>
          <w:marBottom w:val="0"/>
          <w:divBdr>
            <w:top w:val="none" w:sz="0" w:space="0" w:color="auto"/>
            <w:left w:val="none" w:sz="0" w:space="0" w:color="auto"/>
            <w:bottom w:val="none" w:sz="0" w:space="0" w:color="auto"/>
            <w:right w:val="none" w:sz="0" w:space="0" w:color="auto"/>
          </w:divBdr>
        </w:div>
        <w:div w:id="532812318">
          <w:marLeft w:val="640"/>
          <w:marRight w:val="0"/>
          <w:marTop w:val="0"/>
          <w:marBottom w:val="0"/>
          <w:divBdr>
            <w:top w:val="none" w:sz="0" w:space="0" w:color="auto"/>
            <w:left w:val="none" w:sz="0" w:space="0" w:color="auto"/>
            <w:bottom w:val="none" w:sz="0" w:space="0" w:color="auto"/>
            <w:right w:val="none" w:sz="0" w:space="0" w:color="auto"/>
          </w:divBdr>
        </w:div>
        <w:div w:id="497623088">
          <w:marLeft w:val="640"/>
          <w:marRight w:val="0"/>
          <w:marTop w:val="0"/>
          <w:marBottom w:val="0"/>
          <w:divBdr>
            <w:top w:val="none" w:sz="0" w:space="0" w:color="auto"/>
            <w:left w:val="none" w:sz="0" w:space="0" w:color="auto"/>
            <w:bottom w:val="none" w:sz="0" w:space="0" w:color="auto"/>
            <w:right w:val="none" w:sz="0" w:space="0" w:color="auto"/>
          </w:divBdr>
        </w:div>
        <w:div w:id="1342127807">
          <w:marLeft w:val="640"/>
          <w:marRight w:val="0"/>
          <w:marTop w:val="0"/>
          <w:marBottom w:val="0"/>
          <w:divBdr>
            <w:top w:val="none" w:sz="0" w:space="0" w:color="auto"/>
            <w:left w:val="none" w:sz="0" w:space="0" w:color="auto"/>
            <w:bottom w:val="none" w:sz="0" w:space="0" w:color="auto"/>
            <w:right w:val="none" w:sz="0" w:space="0" w:color="auto"/>
          </w:divBdr>
        </w:div>
        <w:div w:id="943075734">
          <w:marLeft w:val="640"/>
          <w:marRight w:val="0"/>
          <w:marTop w:val="0"/>
          <w:marBottom w:val="0"/>
          <w:divBdr>
            <w:top w:val="none" w:sz="0" w:space="0" w:color="auto"/>
            <w:left w:val="none" w:sz="0" w:space="0" w:color="auto"/>
            <w:bottom w:val="none" w:sz="0" w:space="0" w:color="auto"/>
            <w:right w:val="none" w:sz="0" w:space="0" w:color="auto"/>
          </w:divBdr>
        </w:div>
        <w:div w:id="1610158218">
          <w:marLeft w:val="640"/>
          <w:marRight w:val="0"/>
          <w:marTop w:val="0"/>
          <w:marBottom w:val="0"/>
          <w:divBdr>
            <w:top w:val="none" w:sz="0" w:space="0" w:color="auto"/>
            <w:left w:val="none" w:sz="0" w:space="0" w:color="auto"/>
            <w:bottom w:val="none" w:sz="0" w:space="0" w:color="auto"/>
            <w:right w:val="none" w:sz="0" w:space="0" w:color="auto"/>
          </w:divBdr>
        </w:div>
        <w:div w:id="204829898">
          <w:marLeft w:val="640"/>
          <w:marRight w:val="0"/>
          <w:marTop w:val="0"/>
          <w:marBottom w:val="0"/>
          <w:divBdr>
            <w:top w:val="none" w:sz="0" w:space="0" w:color="auto"/>
            <w:left w:val="none" w:sz="0" w:space="0" w:color="auto"/>
            <w:bottom w:val="none" w:sz="0" w:space="0" w:color="auto"/>
            <w:right w:val="none" w:sz="0" w:space="0" w:color="auto"/>
          </w:divBdr>
        </w:div>
        <w:div w:id="352802164">
          <w:marLeft w:val="640"/>
          <w:marRight w:val="0"/>
          <w:marTop w:val="0"/>
          <w:marBottom w:val="0"/>
          <w:divBdr>
            <w:top w:val="none" w:sz="0" w:space="0" w:color="auto"/>
            <w:left w:val="none" w:sz="0" w:space="0" w:color="auto"/>
            <w:bottom w:val="none" w:sz="0" w:space="0" w:color="auto"/>
            <w:right w:val="none" w:sz="0" w:space="0" w:color="auto"/>
          </w:divBdr>
        </w:div>
        <w:div w:id="1825510648">
          <w:marLeft w:val="640"/>
          <w:marRight w:val="0"/>
          <w:marTop w:val="0"/>
          <w:marBottom w:val="0"/>
          <w:divBdr>
            <w:top w:val="none" w:sz="0" w:space="0" w:color="auto"/>
            <w:left w:val="none" w:sz="0" w:space="0" w:color="auto"/>
            <w:bottom w:val="none" w:sz="0" w:space="0" w:color="auto"/>
            <w:right w:val="none" w:sz="0" w:space="0" w:color="auto"/>
          </w:divBdr>
        </w:div>
        <w:div w:id="1986543345">
          <w:marLeft w:val="640"/>
          <w:marRight w:val="0"/>
          <w:marTop w:val="0"/>
          <w:marBottom w:val="0"/>
          <w:divBdr>
            <w:top w:val="none" w:sz="0" w:space="0" w:color="auto"/>
            <w:left w:val="none" w:sz="0" w:space="0" w:color="auto"/>
            <w:bottom w:val="none" w:sz="0" w:space="0" w:color="auto"/>
            <w:right w:val="none" w:sz="0" w:space="0" w:color="auto"/>
          </w:divBdr>
        </w:div>
        <w:div w:id="920216425">
          <w:marLeft w:val="640"/>
          <w:marRight w:val="0"/>
          <w:marTop w:val="0"/>
          <w:marBottom w:val="0"/>
          <w:divBdr>
            <w:top w:val="none" w:sz="0" w:space="0" w:color="auto"/>
            <w:left w:val="none" w:sz="0" w:space="0" w:color="auto"/>
            <w:bottom w:val="none" w:sz="0" w:space="0" w:color="auto"/>
            <w:right w:val="none" w:sz="0" w:space="0" w:color="auto"/>
          </w:divBdr>
        </w:div>
        <w:div w:id="1649821215">
          <w:marLeft w:val="640"/>
          <w:marRight w:val="0"/>
          <w:marTop w:val="0"/>
          <w:marBottom w:val="0"/>
          <w:divBdr>
            <w:top w:val="none" w:sz="0" w:space="0" w:color="auto"/>
            <w:left w:val="none" w:sz="0" w:space="0" w:color="auto"/>
            <w:bottom w:val="none" w:sz="0" w:space="0" w:color="auto"/>
            <w:right w:val="none" w:sz="0" w:space="0" w:color="auto"/>
          </w:divBdr>
        </w:div>
        <w:div w:id="499737560">
          <w:marLeft w:val="640"/>
          <w:marRight w:val="0"/>
          <w:marTop w:val="0"/>
          <w:marBottom w:val="0"/>
          <w:divBdr>
            <w:top w:val="none" w:sz="0" w:space="0" w:color="auto"/>
            <w:left w:val="none" w:sz="0" w:space="0" w:color="auto"/>
            <w:bottom w:val="none" w:sz="0" w:space="0" w:color="auto"/>
            <w:right w:val="none" w:sz="0" w:space="0" w:color="auto"/>
          </w:divBdr>
        </w:div>
        <w:div w:id="1774786128">
          <w:marLeft w:val="640"/>
          <w:marRight w:val="0"/>
          <w:marTop w:val="0"/>
          <w:marBottom w:val="0"/>
          <w:divBdr>
            <w:top w:val="none" w:sz="0" w:space="0" w:color="auto"/>
            <w:left w:val="none" w:sz="0" w:space="0" w:color="auto"/>
            <w:bottom w:val="none" w:sz="0" w:space="0" w:color="auto"/>
            <w:right w:val="none" w:sz="0" w:space="0" w:color="auto"/>
          </w:divBdr>
        </w:div>
        <w:div w:id="44959833">
          <w:marLeft w:val="640"/>
          <w:marRight w:val="0"/>
          <w:marTop w:val="0"/>
          <w:marBottom w:val="0"/>
          <w:divBdr>
            <w:top w:val="none" w:sz="0" w:space="0" w:color="auto"/>
            <w:left w:val="none" w:sz="0" w:space="0" w:color="auto"/>
            <w:bottom w:val="none" w:sz="0" w:space="0" w:color="auto"/>
            <w:right w:val="none" w:sz="0" w:space="0" w:color="auto"/>
          </w:divBdr>
        </w:div>
        <w:div w:id="1175193241">
          <w:marLeft w:val="640"/>
          <w:marRight w:val="0"/>
          <w:marTop w:val="0"/>
          <w:marBottom w:val="0"/>
          <w:divBdr>
            <w:top w:val="none" w:sz="0" w:space="0" w:color="auto"/>
            <w:left w:val="none" w:sz="0" w:space="0" w:color="auto"/>
            <w:bottom w:val="none" w:sz="0" w:space="0" w:color="auto"/>
            <w:right w:val="none" w:sz="0" w:space="0" w:color="auto"/>
          </w:divBdr>
        </w:div>
        <w:div w:id="541096373">
          <w:marLeft w:val="640"/>
          <w:marRight w:val="0"/>
          <w:marTop w:val="0"/>
          <w:marBottom w:val="0"/>
          <w:divBdr>
            <w:top w:val="none" w:sz="0" w:space="0" w:color="auto"/>
            <w:left w:val="none" w:sz="0" w:space="0" w:color="auto"/>
            <w:bottom w:val="none" w:sz="0" w:space="0" w:color="auto"/>
            <w:right w:val="none" w:sz="0" w:space="0" w:color="auto"/>
          </w:divBdr>
        </w:div>
        <w:div w:id="1071076574">
          <w:marLeft w:val="640"/>
          <w:marRight w:val="0"/>
          <w:marTop w:val="0"/>
          <w:marBottom w:val="0"/>
          <w:divBdr>
            <w:top w:val="none" w:sz="0" w:space="0" w:color="auto"/>
            <w:left w:val="none" w:sz="0" w:space="0" w:color="auto"/>
            <w:bottom w:val="none" w:sz="0" w:space="0" w:color="auto"/>
            <w:right w:val="none" w:sz="0" w:space="0" w:color="auto"/>
          </w:divBdr>
        </w:div>
        <w:div w:id="1927036026">
          <w:marLeft w:val="640"/>
          <w:marRight w:val="0"/>
          <w:marTop w:val="0"/>
          <w:marBottom w:val="0"/>
          <w:divBdr>
            <w:top w:val="none" w:sz="0" w:space="0" w:color="auto"/>
            <w:left w:val="none" w:sz="0" w:space="0" w:color="auto"/>
            <w:bottom w:val="none" w:sz="0" w:space="0" w:color="auto"/>
            <w:right w:val="none" w:sz="0" w:space="0" w:color="auto"/>
          </w:divBdr>
        </w:div>
        <w:div w:id="983238665">
          <w:marLeft w:val="640"/>
          <w:marRight w:val="0"/>
          <w:marTop w:val="0"/>
          <w:marBottom w:val="0"/>
          <w:divBdr>
            <w:top w:val="none" w:sz="0" w:space="0" w:color="auto"/>
            <w:left w:val="none" w:sz="0" w:space="0" w:color="auto"/>
            <w:bottom w:val="none" w:sz="0" w:space="0" w:color="auto"/>
            <w:right w:val="none" w:sz="0" w:space="0" w:color="auto"/>
          </w:divBdr>
        </w:div>
        <w:div w:id="1503932424">
          <w:marLeft w:val="640"/>
          <w:marRight w:val="0"/>
          <w:marTop w:val="0"/>
          <w:marBottom w:val="0"/>
          <w:divBdr>
            <w:top w:val="none" w:sz="0" w:space="0" w:color="auto"/>
            <w:left w:val="none" w:sz="0" w:space="0" w:color="auto"/>
            <w:bottom w:val="none" w:sz="0" w:space="0" w:color="auto"/>
            <w:right w:val="none" w:sz="0" w:space="0" w:color="auto"/>
          </w:divBdr>
        </w:div>
        <w:div w:id="1134640256">
          <w:marLeft w:val="640"/>
          <w:marRight w:val="0"/>
          <w:marTop w:val="0"/>
          <w:marBottom w:val="0"/>
          <w:divBdr>
            <w:top w:val="none" w:sz="0" w:space="0" w:color="auto"/>
            <w:left w:val="none" w:sz="0" w:space="0" w:color="auto"/>
            <w:bottom w:val="none" w:sz="0" w:space="0" w:color="auto"/>
            <w:right w:val="none" w:sz="0" w:space="0" w:color="auto"/>
          </w:divBdr>
        </w:div>
        <w:div w:id="252082584">
          <w:marLeft w:val="640"/>
          <w:marRight w:val="0"/>
          <w:marTop w:val="0"/>
          <w:marBottom w:val="0"/>
          <w:divBdr>
            <w:top w:val="none" w:sz="0" w:space="0" w:color="auto"/>
            <w:left w:val="none" w:sz="0" w:space="0" w:color="auto"/>
            <w:bottom w:val="none" w:sz="0" w:space="0" w:color="auto"/>
            <w:right w:val="none" w:sz="0" w:space="0" w:color="auto"/>
          </w:divBdr>
        </w:div>
        <w:div w:id="1792092948">
          <w:marLeft w:val="640"/>
          <w:marRight w:val="0"/>
          <w:marTop w:val="0"/>
          <w:marBottom w:val="0"/>
          <w:divBdr>
            <w:top w:val="none" w:sz="0" w:space="0" w:color="auto"/>
            <w:left w:val="none" w:sz="0" w:space="0" w:color="auto"/>
            <w:bottom w:val="none" w:sz="0" w:space="0" w:color="auto"/>
            <w:right w:val="none" w:sz="0" w:space="0" w:color="auto"/>
          </w:divBdr>
        </w:div>
        <w:div w:id="819080403">
          <w:marLeft w:val="640"/>
          <w:marRight w:val="0"/>
          <w:marTop w:val="0"/>
          <w:marBottom w:val="0"/>
          <w:divBdr>
            <w:top w:val="none" w:sz="0" w:space="0" w:color="auto"/>
            <w:left w:val="none" w:sz="0" w:space="0" w:color="auto"/>
            <w:bottom w:val="none" w:sz="0" w:space="0" w:color="auto"/>
            <w:right w:val="none" w:sz="0" w:space="0" w:color="auto"/>
          </w:divBdr>
        </w:div>
        <w:div w:id="602570393">
          <w:marLeft w:val="640"/>
          <w:marRight w:val="0"/>
          <w:marTop w:val="0"/>
          <w:marBottom w:val="0"/>
          <w:divBdr>
            <w:top w:val="none" w:sz="0" w:space="0" w:color="auto"/>
            <w:left w:val="none" w:sz="0" w:space="0" w:color="auto"/>
            <w:bottom w:val="none" w:sz="0" w:space="0" w:color="auto"/>
            <w:right w:val="none" w:sz="0" w:space="0" w:color="auto"/>
          </w:divBdr>
        </w:div>
        <w:div w:id="1355575768">
          <w:marLeft w:val="640"/>
          <w:marRight w:val="0"/>
          <w:marTop w:val="0"/>
          <w:marBottom w:val="0"/>
          <w:divBdr>
            <w:top w:val="none" w:sz="0" w:space="0" w:color="auto"/>
            <w:left w:val="none" w:sz="0" w:space="0" w:color="auto"/>
            <w:bottom w:val="none" w:sz="0" w:space="0" w:color="auto"/>
            <w:right w:val="none" w:sz="0" w:space="0" w:color="auto"/>
          </w:divBdr>
        </w:div>
        <w:div w:id="296954094">
          <w:marLeft w:val="640"/>
          <w:marRight w:val="0"/>
          <w:marTop w:val="0"/>
          <w:marBottom w:val="0"/>
          <w:divBdr>
            <w:top w:val="none" w:sz="0" w:space="0" w:color="auto"/>
            <w:left w:val="none" w:sz="0" w:space="0" w:color="auto"/>
            <w:bottom w:val="none" w:sz="0" w:space="0" w:color="auto"/>
            <w:right w:val="none" w:sz="0" w:space="0" w:color="auto"/>
          </w:divBdr>
        </w:div>
        <w:div w:id="1021197875">
          <w:marLeft w:val="640"/>
          <w:marRight w:val="0"/>
          <w:marTop w:val="0"/>
          <w:marBottom w:val="0"/>
          <w:divBdr>
            <w:top w:val="none" w:sz="0" w:space="0" w:color="auto"/>
            <w:left w:val="none" w:sz="0" w:space="0" w:color="auto"/>
            <w:bottom w:val="none" w:sz="0" w:space="0" w:color="auto"/>
            <w:right w:val="none" w:sz="0" w:space="0" w:color="auto"/>
          </w:divBdr>
        </w:div>
        <w:div w:id="1406413285">
          <w:marLeft w:val="640"/>
          <w:marRight w:val="0"/>
          <w:marTop w:val="0"/>
          <w:marBottom w:val="0"/>
          <w:divBdr>
            <w:top w:val="none" w:sz="0" w:space="0" w:color="auto"/>
            <w:left w:val="none" w:sz="0" w:space="0" w:color="auto"/>
            <w:bottom w:val="none" w:sz="0" w:space="0" w:color="auto"/>
            <w:right w:val="none" w:sz="0" w:space="0" w:color="auto"/>
          </w:divBdr>
        </w:div>
        <w:div w:id="1034840873">
          <w:marLeft w:val="640"/>
          <w:marRight w:val="0"/>
          <w:marTop w:val="0"/>
          <w:marBottom w:val="0"/>
          <w:divBdr>
            <w:top w:val="none" w:sz="0" w:space="0" w:color="auto"/>
            <w:left w:val="none" w:sz="0" w:space="0" w:color="auto"/>
            <w:bottom w:val="none" w:sz="0" w:space="0" w:color="auto"/>
            <w:right w:val="none" w:sz="0" w:space="0" w:color="auto"/>
          </w:divBdr>
        </w:div>
        <w:div w:id="600993218">
          <w:marLeft w:val="640"/>
          <w:marRight w:val="0"/>
          <w:marTop w:val="0"/>
          <w:marBottom w:val="0"/>
          <w:divBdr>
            <w:top w:val="none" w:sz="0" w:space="0" w:color="auto"/>
            <w:left w:val="none" w:sz="0" w:space="0" w:color="auto"/>
            <w:bottom w:val="none" w:sz="0" w:space="0" w:color="auto"/>
            <w:right w:val="none" w:sz="0" w:space="0" w:color="auto"/>
          </w:divBdr>
        </w:div>
        <w:div w:id="1409882895">
          <w:marLeft w:val="640"/>
          <w:marRight w:val="0"/>
          <w:marTop w:val="0"/>
          <w:marBottom w:val="0"/>
          <w:divBdr>
            <w:top w:val="none" w:sz="0" w:space="0" w:color="auto"/>
            <w:left w:val="none" w:sz="0" w:space="0" w:color="auto"/>
            <w:bottom w:val="none" w:sz="0" w:space="0" w:color="auto"/>
            <w:right w:val="none" w:sz="0" w:space="0" w:color="auto"/>
          </w:divBdr>
        </w:div>
        <w:div w:id="492723211">
          <w:marLeft w:val="640"/>
          <w:marRight w:val="0"/>
          <w:marTop w:val="0"/>
          <w:marBottom w:val="0"/>
          <w:divBdr>
            <w:top w:val="none" w:sz="0" w:space="0" w:color="auto"/>
            <w:left w:val="none" w:sz="0" w:space="0" w:color="auto"/>
            <w:bottom w:val="none" w:sz="0" w:space="0" w:color="auto"/>
            <w:right w:val="none" w:sz="0" w:space="0" w:color="auto"/>
          </w:divBdr>
        </w:div>
        <w:div w:id="1178275523">
          <w:marLeft w:val="640"/>
          <w:marRight w:val="0"/>
          <w:marTop w:val="0"/>
          <w:marBottom w:val="0"/>
          <w:divBdr>
            <w:top w:val="none" w:sz="0" w:space="0" w:color="auto"/>
            <w:left w:val="none" w:sz="0" w:space="0" w:color="auto"/>
            <w:bottom w:val="none" w:sz="0" w:space="0" w:color="auto"/>
            <w:right w:val="none" w:sz="0" w:space="0" w:color="auto"/>
          </w:divBdr>
        </w:div>
        <w:div w:id="1399402097">
          <w:marLeft w:val="640"/>
          <w:marRight w:val="0"/>
          <w:marTop w:val="0"/>
          <w:marBottom w:val="0"/>
          <w:divBdr>
            <w:top w:val="none" w:sz="0" w:space="0" w:color="auto"/>
            <w:left w:val="none" w:sz="0" w:space="0" w:color="auto"/>
            <w:bottom w:val="none" w:sz="0" w:space="0" w:color="auto"/>
            <w:right w:val="none" w:sz="0" w:space="0" w:color="auto"/>
          </w:divBdr>
        </w:div>
        <w:div w:id="863247783">
          <w:marLeft w:val="640"/>
          <w:marRight w:val="0"/>
          <w:marTop w:val="0"/>
          <w:marBottom w:val="0"/>
          <w:divBdr>
            <w:top w:val="none" w:sz="0" w:space="0" w:color="auto"/>
            <w:left w:val="none" w:sz="0" w:space="0" w:color="auto"/>
            <w:bottom w:val="none" w:sz="0" w:space="0" w:color="auto"/>
            <w:right w:val="none" w:sz="0" w:space="0" w:color="auto"/>
          </w:divBdr>
        </w:div>
        <w:div w:id="790854454">
          <w:marLeft w:val="640"/>
          <w:marRight w:val="0"/>
          <w:marTop w:val="0"/>
          <w:marBottom w:val="0"/>
          <w:divBdr>
            <w:top w:val="none" w:sz="0" w:space="0" w:color="auto"/>
            <w:left w:val="none" w:sz="0" w:space="0" w:color="auto"/>
            <w:bottom w:val="none" w:sz="0" w:space="0" w:color="auto"/>
            <w:right w:val="none" w:sz="0" w:space="0" w:color="auto"/>
          </w:divBdr>
        </w:div>
        <w:div w:id="1952055416">
          <w:marLeft w:val="640"/>
          <w:marRight w:val="0"/>
          <w:marTop w:val="0"/>
          <w:marBottom w:val="0"/>
          <w:divBdr>
            <w:top w:val="none" w:sz="0" w:space="0" w:color="auto"/>
            <w:left w:val="none" w:sz="0" w:space="0" w:color="auto"/>
            <w:bottom w:val="none" w:sz="0" w:space="0" w:color="auto"/>
            <w:right w:val="none" w:sz="0" w:space="0" w:color="auto"/>
          </w:divBdr>
        </w:div>
        <w:div w:id="32658257">
          <w:marLeft w:val="640"/>
          <w:marRight w:val="0"/>
          <w:marTop w:val="0"/>
          <w:marBottom w:val="0"/>
          <w:divBdr>
            <w:top w:val="none" w:sz="0" w:space="0" w:color="auto"/>
            <w:left w:val="none" w:sz="0" w:space="0" w:color="auto"/>
            <w:bottom w:val="none" w:sz="0" w:space="0" w:color="auto"/>
            <w:right w:val="none" w:sz="0" w:space="0" w:color="auto"/>
          </w:divBdr>
        </w:div>
        <w:div w:id="2095929918">
          <w:marLeft w:val="640"/>
          <w:marRight w:val="0"/>
          <w:marTop w:val="0"/>
          <w:marBottom w:val="0"/>
          <w:divBdr>
            <w:top w:val="none" w:sz="0" w:space="0" w:color="auto"/>
            <w:left w:val="none" w:sz="0" w:space="0" w:color="auto"/>
            <w:bottom w:val="none" w:sz="0" w:space="0" w:color="auto"/>
            <w:right w:val="none" w:sz="0" w:space="0" w:color="auto"/>
          </w:divBdr>
        </w:div>
        <w:div w:id="599487353">
          <w:marLeft w:val="640"/>
          <w:marRight w:val="0"/>
          <w:marTop w:val="0"/>
          <w:marBottom w:val="0"/>
          <w:divBdr>
            <w:top w:val="none" w:sz="0" w:space="0" w:color="auto"/>
            <w:left w:val="none" w:sz="0" w:space="0" w:color="auto"/>
            <w:bottom w:val="none" w:sz="0" w:space="0" w:color="auto"/>
            <w:right w:val="none" w:sz="0" w:space="0" w:color="auto"/>
          </w:divBdr>
        </w:div>
        <w:div w:id="600529344">
          <w:marLeft w:val="640"/>
          <w:marRight w:val="0"/>
          <w:marTop w:val="0"/>
          <w:marBottom w:val="0"/>
          <w:divBdr>
            <w:top w:val="none" w:sz="0" w:space="0" w:color="auto"/>
            <w:left w:val="none" w:sz="0" w:space="0" w:color="auto"/>
            <w:bottom w:val="none" w:sz="0" w:space="0" w:color="auto"/>
            <w:right w:val="none" w:sz="0" w:space="0" w:color="auto"/>
          </w:divBdr>
        </w:div>
        <w:div w:id="1180386527">
          <w:marLeft w:val="640"/>
          <w:marRight w:val="0"/>
          <w:marTop w:val="0"/>
          <w:marBottom w:val="0"/>
          <w:divBdr>
            <w:top w:val="none" w:sz="0" w:space="0" w:color="auto"/>
            <w:left w:val="none" w:sz="0" w:space="0" w:color="auto"/>
            <w:bottom w:val="none" w:sz="0" w:space="0" w:color="auto"/>
            <w:right w:val="none" w:sz="0" w:space="0" w:color="auto"/>
          </w:divBdr>
        </w:div>
        <w:div w:id="1203009777">
          <w:marLeft w:val="640"/>
          <w:marRight w:val="0"/>
          <w:marTop w:val="0"/>
          <w:marBottom w:val="0"/>
          <w:divBdr>
            <w:top w:val="none" w:sz="0" w:space="0" w:color="auto"/>
            <w:left w:val="none" w:sz="0" w:space="0" w:color="auto"/>
            <w:bottom w:val="none" w:sz="0" w:space="0" w:color="auto"/>
            <w:right w:val="none" w:sz="0" w:space="0" w:color="auto"/>
          </w:divBdr>
        </w:div>
        <w:div w:id="1780105852">
          <w:marLeft w:val="640"/>
          <w:marRight w:val="0"/>
          <w:marTop w:val="0"/>
          <w:marBottom w:val="0"/>
          <w:divBdr>
            <w:top w:val="none" w:sz="0" w:space="0" w:color="auto"/>
            <w:left w:val="none" w:sz="0" w:space="0" w:color="auto"/>
            <w:bottom w:val="none" w:sz="0" w:space="0" w:color="auto"/>
            <w:right w:val="none" w:sz="0" w:space="0" w:color="auto"/>
          </w:divBdr>
        </w:div>
        <w:div w:id="424499767">
          <w:marLeft w:val="640"/>
          <w:marRight w:val="0"/>
          <w:marTop w:val="0"/>
          <w:marBottom w:val="0"/>
          <w:divBdr>
            <w:top w:val="none" w:sz="0" w:space="0" w:color="auto"/>
            <w:left w:val="none" w:sz="0" w:space="0" w:color="auto"/>
            <w:bottom w:val="none" w:sz="0" w:space="0" w:color="auto"/>
            <w:right w:val="none" w:sz="0" w:space="0" w:color="auto"/>
          </w:divBdr>
        </w:div>
        <w:div w:id="551499631">
          <w:marLeft w:val="640"/>
          <w:marRight w:val="0"/>
          <w:marTop w:val="0"/>
          <w:marBottom w:val="0"/>
          <w:divBdr>
            <w:top w:val="none" w:sz="0" w:space="0" w:color="auto"/>
            <w:left w:val="none" w:sz="0" w:space="0" w:color="auto"/>
            <w:bottom w:val="none" w:sz="0" w:space="0" w:color="auto"/>
            <w:right w:val="none" w:sz="0" w:space="0" w:color="auto"/>
          </w:divBdr>
        </w:div>
        <w:div w:id="1052927573">
          <w:marLeft w:val="640"/>
          <w:marRight w:val="0"/>
          <w:marTop w:val="0"/>
          <w:marBottom w:val="0"/>
          <w:divBdr>
            <w:top w:val="none" w:sz="0" w:space="0" w:color="auto"/>
            <w:left w:val="none" w:sz="0" w:space="0" w:color="auto"/>
            <w:bottom w:val="none" w:sz="0" w:space="0" w:color="auto"/>
            <w:right w:val="none" w:sz="0" w:space="0" w:color="auto"/>
          </w:divBdr>
        </w:div>
        <w:div w:id="1823156142">
          <w:marLeft w:val="640"/>
          <w:marRight w:val="0"/>
          <w:marTop w:val="0"/>
          <w:marBottom w:val="0"/>
          <w:divBdr>
            <w:top w:val="none" w:sz="0" w:space="0" w:color="auto"/>
            <w:left w:val="none" w:sz="0" w:space="0" w:color="auto"/>
            <w:bottom w:val="none" w:sz="0" w:space="0" w:color="auto"/>
            <w:right w:val="none" w:sz="0" w:space="0" w:color="auto"/>
          </w:divBdr>
        </w:div>
        <w:div w:id="1474059916">
          <w:marLeft w:val="640"/>
          <w:marRight w:val="0"/>
          <w:marTop w:val="0"/>
          <w:marBottom w:val="0"/>
          <w:divBdr>
            <w:top w:val="none" w:sz="0" w:space="0" w:color="auto"/>
            <w:left w:val="none" w:sz="0" w:space="0" w:color="auto"/>
            <w:bottom w:val="none" w:sz="0" w:space="0" w:color="auto"/>
            <w:right w:val="none" w:sz="0" w:space="0" w:color="auto"/>
          </w:divBdr>
        </w:div>
        <w:div w:id="1365325932">
          <w:marLeft w:val="640"/>
          <w:marRight w:val="0"/>
          <w:marTop w:val="0"/>
          <w:marBottom w:val="0"/>
          <w:divBdr>
            <w:top w:val="none" w:sz="0" w:space="0" w:color="auto"/>
            <w:left w:val="none" w:sz="0" w:space="0" w:color="auto"/>
            <w:bottom w:val="none" w:sz="0" w:space="0" w:color="auto"/>
            <w:right w:val="none" w:sz="0" w:space="0" w:color="auto"/>
          </w:divBdr>
        </w:div>
        <w:div w:id="595788654">
          <w:marLeft w:val="640"/>
          <w:marRight w:val="0"/>
          <w:marTop w:val="0"/>
          <w:marBottom w:val="0"/>
          <w:divBdr>
            <w:top w:val="none" w:sz="0" w:space="0" w:color="auto"/>
            <w:left w:val="none" w:sz="0" w:space="0" w:color="auto"/>
            <w:bottom w:val="none" w:sz="0" w:space="0" w:color="auto"/>
            <w:right w:val="none" w:sz="0" w:space="0" w:color="auto"/>
          </w:divBdr>
        </w:div>
        <w:div w:id="733313822">
          <w:marLeft w:val="640"/>
          <w:marRight w:val="0"/>
          <w:marTop w:val="0"/>
          <w:marBottom w:val="0"/>
          <w:divBdr>
            <w:top w:val="none" w:sz="0" w:space="0" w:color="auto"/>
            <w:left w:val="none" w:sz="0" w:space="0" w:color="auto"/>
            <w:bottom w:val="none" w:sz="0" w:space="0" w:color="auto"/>
            <w:right w:val="none" w:sz="0" w:space="0" w:color="auto"/>
          </w:divBdr>
        </w:div>
      </w:divsChild>
    </w:div>
    <w:div w:id="1353651992">
      <w:bodyDiv w:val="1"/>
      <w:marLeft w:val="0"/>
      <w:marRight w:val="0"/>
      <w:marTop w:val="0"/>
      <w:marBottom w:val="0"/>
      <w:divBdr>
        <w:top w:val="none" w:sz="0" w:space="0" w:color="auto"/>
        <w:left w:val="none" w:sz="0" w:space="0" w:color="auto"/>
        <w:bottom w:val="none" w:sz="0" w:space="0" w:color="auto"/>
        <w:right w:val="none" w:sz="0" w:space="0" w:color="auto"/>
      </w:divBdr>
    </w:div>
    <w:div w:id="1353654605">
      <w:bodyDiv w:val="1"/>
      <w:marLeft w:val="0"/>
      <w:marRight w:val="0"/>
      <w:marTop w:val="0"/>
      <w:marBottom w:val="0"/>
      <w:divBdr>
        <w:top w:val="none" w:sz="0" w:space="0" w:color="auto"/>
        <w:left w:val="none" w:sz="0" w:space="0" w:color="auto"/>
        <w:bottom w:val="none" w:sz="0" w:space="0" w:color="auto"/>
        <w:right w:val="none" w:sz="0" w:space="0" w:color="auto"/>
      </w:divBdr>
    </w:div>
    <w:div w:id="1353920346">
      <w:bodyDiv w:val="1"/>
      <w:marLeft w:val="0"/>
      <w:marRight w:val="0"/>
      <w:marTop w:val="0"/>
      <w:marBottom w:val="0"/>
      <w:divBdr>
        <w:top w:val="none" w:sz="0" w:space="0" w:color="auto"/>
        <w:left w:val="none" w:sz="0" w:space="0" w:color="auto"/>
        <w:bottom w:val="none" w:sz="0" w:space="0" w:color="auto"/>
        <w:right w:val="none" w:sz="0" w:space="0" w:color="auto"/>
      </w:divBdr>
    </w:div>
    <w:div w:id="1354112569">
      <w:bodyDiv w:val="1"/>
      <w:marLeft w:val="0"/>
      <w:marRight w:val="0"/>
      <w:marTop w:val="0"/>
      <w:marBottom w:val="0"/>
      <w:divBdr>
        <w:top w:val="none" w:sz="0" w:space="0" w:color="auto"/>
        <w:left w:val="none" w:sz="0" w:space="0" w:color="auto"/>
        <w:bottom w:val="none" w:sz="0" w:space="0" w:color="auto"/>
        <w:right w:val="none" w:sz="0" w:space="0" w:color="auto"/>
      </w:divBdr>
    </w:div>
    <w:div w:id="1354187684">
      <w:bodyDiv w:val="1"/>
      <w:marLeft w:val="0"/>
      <w:marRight w:val="0"/>
      <w:marTop w:val="0"/>
      <w:marBottom w:val="0"/>
      <w:divBdr>
        <w:top w:val="none" w:sz="0" w:space="0" w:color="auto"/>
        <w:left w:val="none" w:sz="0" w:space="0" w:color="auto"/>
        <w:bottom w:val="none" w:sz="0" w:space="0" w:color="auto"/>
        <w:right w:val="none" w:sz="0" w:space="0" w:color="auto"/>
      </w:divBdr>
    </w:div>
    <w:div w:id="1354190622">
      <w:bodyDiv w:val="1"/>
      <w:marLeft w:val="0"/>
      <w:marRight w:val="0"/>
      <w:marTop w:val="0"/>
      <w:marBottom w:val="0"/>
      <w:divBdr>
        <w:top w:val="none" w:sz="0" w:space="0" w:color="auto"/>
        <w:left w:val="none" w:sz="0" w:space="0" w:color="auto"/>
        <w:bottom w:val="none" w:sz="0" w:space="0" w:color="auto"/>
        <w:right w:val="none" w:sz="0" w:space="0" w:color="auto"/>
      </w:divBdr>
    </w:div>
    <w:div w:id="1354500261">
      <w:bodyDiv w:val="1"/>
      <w:marLeft w:val="0"/>
      <w:marRight w:val="0"/>
      <w:marTop w:val="0"/>
      <w:marBottom w:val="0"/>
      <w:divBdr>
        <w:top w:val="none" w:sz="0" w:space="0" w:color="auto"/>
        <w:left w:val="none" w:sz="0" w:space="0" w:color="auto"/>
        <w:bottom w:val="none" w:sz="0" w:space="0" w:color="auto"/>
        <w:right w:val="none" w:sz="0" w:space="0" w:color="auto"/>
      </w:divBdr>
    </w:div>
    <w:div w:id="1354576703">
      <w:bodyDiv w:val="1"/>
      <w:marLeft w:val="0"/>
      <w:marRight w:val="0"/>
      <w:marTop w:val="0"/>
      <w:marBottom w:val="0"/>
      <w:divBdr>
        <w:top w:val="none" w:sz="0" w:space="0" w:color="auto"/>
        <w:left w:val="none" w:sz="0" w:space="0" w:color="auto"/>
        <w:bottom w:val="none" w:sz="0" w:space="0" w:color="auto"/>
        <w:right w:val="none" w:sz="0" w:space="0" w:color="auto"/>
      </w:divBdr>
    </w:div>
    <w:div w:id="1354649511">
      <w:bodyDiv w:val="1"/>
      <w:marLeft w:val="0"/>
      <w:marRight w:val="0"/>
      <w:marTop w:val="0"/>
      <w:marBottom w:val="0"/>
      <w:divBdr>
        <w:top w:val="none" w:sz="0" w:space="0" w:color="auto"/>
        <w:left w:val="none" w:sz="0" w:space="0" w:color="auto"/>
        <w:bottom w:val="none" w:sz="0" w:space="0" w:color="auto"/>
        <w:right w:val="none" w:sz="0" w:space="0" w:color="auto"/>
      </w:divBdr>
    </w:div>
    <w:div w:id="1354653805">
      <w:bodyDiv w:val="1"/>
      <w:marLeft w:val="0"/>
      <w:marRight w:val="0"/>
      <w:marTop w:val="0"/>
      <w:marBottom w:val="0"/>
      <w:divBdr>
        <w:top w:val="none" w:sz="0" w:space="0" w:color="auto"/>
        <w:left w:val="none" w:sz="0" w:space="0" w:color="auto"/>
        <w:bottom w:val="none" w:sz="0" w:space="0" w:color="auto"/>
        <w:right w:val="none" w:sz="0" w:space="0" w:color="auto"/>
      </w:divBdr>
    </w:div>
    <w:div w:id="1354720471">
      <w:bodyDiv w:val="1"/>
      <w:marLeft w:val="0"/>
      <w:marRight w:val="0"/>
      <w:marTop w:val="0"/>
      <w:marBottom w:val="0"/>
      <w:divBdr>
        <w:top w:val="none" w:sz="0" w:space="0" w:color="auto"/>
        <w:left w:val="none" w:sz="0" w:space="0" w:color="auto"/>
        <w:bottom w:val="none" w:sz="0" w:space="0" w:color="auto"/>
        <w:right w:val="none" w:sz="0" w:space="0" w:color="auto"/>
      </w:divBdr>
    </w:div>
    <w:div w:id="1354769067">
      <w:bodyDiv w:val="1"/>
      <w:marLeft w:val="0"/>
      <w:marRight w:val="0"/>
      <w:marTop w:val="0"/>
      <w:marBottom w:val="0"/>
      <w:divBdr>
        <w:top w:val="none" w:sz="0" w:space="0" w:color="auto"/>
        <w:left w:val="none" w:sz="0" w:space="0" w:color="auto"/>
        <w:bottom w:val="none" w:sz="0" w:space="0" w:color="auto"/>
        <w:right w:val="none" w:sz="0" w:space="0" w:color="auto"/>
      </w:divBdr>
    </w:div>
    <w:div w:id="1355111764">
      <w:bodyDiv w:val="1"/>
      <w:marLeft w:val="0"/>
      <w:marRight w:val="0"/>
      <w:marTop w:val="0"/>
      <w:marBottom w:val="0"/>
      <w:divBdr>
        <w:top w:val="none" w:sz="0" w:space="0" w:color="auto"/>
        <w:left w:val="none" w:sz="0" w:space="0" w:color="auto"/>
        <w:bottom w:val="none" w:sz="0" w:space="0" w:color="auto"/>
        <w:right w:val="none" w:sz="0" w:space="0" w:color="auto"/>
      </w:divBdr>
    </w:div>
    <w:div w:id="1355229034">
      <w:bodyDiv w:val="1"/>
      <w:marLeft w:val="0"/>
      <w:marRight w:val="0"/>
      <w:marTop w:val="0"/>
      <w:marBottom w:val="0"/>
      <w:divBdr>
        <w:top w:val="none" w:sz="0" w:space="0" w:color="auto"/>
        <w:left w:val="none" w:sz="0" w:space="0" w:color="auto"/>
        <w:bottom w:val="none" w:sz="0" w:space="0" w:color="auto"/>
        <w:right w:val="none" w:sz="0" w:space="0" w:color="auto"/>
      </w:divBdr>
    </w:div>
    <w:div w:id="1355305400">
      <w:bodyDiv w:val="1"/>
      <w:marLeft w:val="0"/>
      <w:marRight w:val="0"/>
      <w:marTop w:val="0"/>
      <w:marBottom w:val="0"/>
      <w:divBdr>
        <w:top w:val="none" w:sz="0" w:space="0" w:color="auto"/>
        <w:left w:val="none" w:sz="0" w:space="0" w:color="auto"/>
        <w:bottom w:val="none" w:sz="0" w:space="0" w:color="auto"/>
        <w:right w:val="none" w:sz="0" w:space="0" w:color="auto"/>
      </w:divBdr>
    </w:div>
    <w:div w:id="1355309526">
      <w:bodyDiv w:val="1"/>
      <w:marLeft w:val="0"/>
      <w:marRight w:val="0"/>
      <w:marTop w:val="0"/>
      <w:marBottom w:val="0"/>
      <w:divBdr>
        <w:top w:val="none" w:sz="0" w:space="0" w:color="auto"/>
        <w:left w:val="none" w:sz="0" w:space="0" w:color="auto"/>
        <w:bottom w:val="none" w:sz="0" w:space="0" w:color="auto"/>
        <w:right w:val="none" w:sz="0" w:space="0" w:color="auto"/>
      </w:divBdr>
    </w:div>
    <w:div w:id="1355576458">
      <w:bodyDiv w:val="1"/>
      <w:marLeft w:val="0"/>
      <w:marRight w:val="0"/>
      <w:marTop w:val="0"/>
      <w:marBottom w:val="0"/>
      <w:divBdr>
        <w:top w:val="none" w:sz="0" w:space="0" w:color="auto"/>
        <w:left w:val="none" w:sz="0" w:space="0" w:color="auto"/>
        <w:bottom w:val="none" w:sz="0" w:space="0" w:color="auto"/>
        <w:right w:val="none" w:sz="0" w:space="0" w:color="auto"/>
      </w:divBdr>
    </w:div>
    <w:div w:id="1355576606">
      <w:bodyDiv w:val="1"/>
      <w:marLeft w:val="0"/>
      <w:marRight w:val="0"/>
      <w:marTop w:val="0"/>
      <w:marBottom w:val="0"/>
      <w:divBdr>
        <w:top w:val="none" w:sz="0" w:space="0" w:color="auto"/>
        <w:left w:val="none" w:sz="0" w:space="0" w:color="auto"/>
        <w:bottom w:val="none" w:sz="0" w:space="0" w:color="auto"/>
        <w:right w:val="none" w:sz="0" w:space="0" w:color="auto"/>
      </w:divBdr>
    </w:div>
    <w:div w:id="1355615307">
      <w:bodyDiv w:val="1"/>
      <w:marLeft w:val="0"/>
      <w:marRight w:val="0"/>
      <w:marTop w:val="0"/>
      <w:marBottom w:val="0"/>
      <w:divBdr>
        <w:top w:val="none" w:sz="0" w:space="0" w:color="auto"/>
        <w:left w:val="none" w:sz="0" w:space="0" w:color="auto"/>
        <w:bottom w:val="none" w:sz="0" w:space="0" w:color="auto"/>
        <w:right w:val="none" w:sz="0" w:space="0" w:color="auto"/>
      </w:divBdr>
    </w:div>
    <w:div w:id="1355617298">
      <w:bodyDiv w:val="1"/>
      <w:marLeft w:val="0"/>
      <w:marRight w:val="0"/>
      <w:marTop w:val="0"/>
      <w:marBottom w:val="0"/>
      <w:divBdr>
        <w:top w:val="none" w:sz="0" w:space="0" w:color="auto"/>
        <w:left w:val="none" w:sz="0" w:space="0" w:color="auto"/>
        <w:bottom w:val="none" w:sz="0" w:space="0" w:color="auto"/>
        <w:right w:val="none" w:sz="0" w:space="0" w:color="auto"/>
      </w:divBdr>
    </w:div>
    <w:div w:id="1355839152">
      <w:bodyDiv w:val="1"/>
      <w:marLeft w:val="0"/>
      <w:marRight w:val="0"/>
      <w:marTop w:val="0"/>
      <w:marBottom w:val="0"/>
      <w:divBdr>
        <w:top w:val="none" w:sz="0" w:space="0" w:color="auto"/>
        <w:left w:val="none" w:sz="0" w:space="0" w:color="auto"/>
        <w:bottom w:val="none" w:sz="0" w:space="0" w:color="auto"/>
        <w:right w:val="none" w:sz="0" w:space="0" w:color="auto"/>
      </w:divBdr>
    </w:div>
    <w:div w:id="1355887544">
      <w:bodyDiv w:val="1"/>
      <w:marLeft w:val="0"/>
      <w:marRight w:val="0"/>
      <w:marTop w:val="0"/>
      <w:marBottom w:val="0"/>
      <w:divBdr>
        <w:top w:val="none" w:sz="0" w:space="0" w:color="auto"/>
        <w:left w:val="none" w:sz="0" w:space="0" w:color="auto"/>
        <w:bottom w:val="none" w:sz="0" w:space="0" w:color="auto"/>
        <w:right w:val="none" w:sz="0" w:space="0" w:color="auto"/>
      </w:divBdr>
    </w:div>
    <w:div w:id="1355957426">
      <w:bodyDiv w:val="1"/>
      <w:marLeft w:val="0"/>
      <w:marRight w:val="0"/>
      <w:marTop w:val="0"/>
      <w:marBottom w:val="0"/>
      <w:divBdr>
        <w:top w:val="none" w:sz="0" w:space="0" w:color="auto"/>
        <w:left w:val="none" w:sz="0" w:space="0" w:color="auto"/>
        <w:bottom w:val="none" w:sz="0" w:space="0" w:color="auto"/>
        <w:right w:val="none" w:sz="0" w:space="0" w:color="auto"/>
      </w:divBdr>
    </w:div>
    <w:div w:id="1356346732">
      <w:bodyDiv w:val="1"/>
      <w:marLeft w:val="0"/>
      <w:marRight w:val="0"/>
      <w:marTop w:val="0"/>
      <w:marBottom w:val="0"/>
      <w:divBdr>
        <w:top w:val="none" w:sz="0" w:space="0" w:color="auto"/>
        <w:left w:val="none" w:sz="0" w:space="0" w:color="auto"/>
        <w:bottom w:val="none" w:sz="0" w:space="0" w:color="auto"/>
        <w:right w:val="none" w:sz="0" w:space="0" w:color="auto"/>
      </w:divBdr>
    </w:div>
    <w:div w:id="1356422984">
      <w:bodyDiv w:val="1"/>
      <w:marLeft w:val="0"/>
      <w:marRight w:val="0"/>
      <w:marTop w:val="0"/>
      <w:marBottom w:val="0"/>
      <w:divBdr>
        <w:top w:val="none" w:sz="0" w:space="0" w:color="auto"/>
        <w:left w:val="none" w:sz="0" w:space="0" w:color="auto"/>
        <w:bottom w:val="none" w:sz="0" w:space="0" w:color="auto"/>
        <w:right w:val="none" w:sz="0" w:space="0" w:color="auto"/>
      </w:divBdr>
      <w:divsChild>
        <w:div w:id="1645623628">
          <w:marLeft w:val="480"/>
          <w:marRight w:val="0"/>
          <w:marTop w:val="0"/>
          <w:marBottom w:val="0"/>
          <w:divBdr>
            <w:top w:val="none" w:sz="0" w:space="0" w:color="auto"/>
            <w:left w:val="none" w:sz="0" w:space="0" w:color="auto"/>
            <w:bottom w:val="none" w:sz="0" w:space="0" w:color="auto"/>
            <w:right w:val="none" w:sz="0" w:space="0" w:color="auto"/>
          </w:divBdr>
        </w:div>
        <w:div w:id="1033193337">
          <w:marLeft w:val="480"/>
          <w:marRight w:val="0"/>
          <w:marTop w:val="0"/>
          <w:marBottom w:val="0"/>
          <w:divBdr>
            <w:top w:val="none" w:sz="0" w:space="0" w:color="auto"/>
            <w:left w:val="none" w:sz="0" w:space="0" w:color="auto"/>
            <w:bottom w:val="none" w:sz="0" w:space="0" w:color="auto"/>
            <w:right w:val="none" w:sz="0" w:space="0" w:color="auto"/>
          </w:divBdr>
        </w:div>
        <w:div w:id="2093234878">
          <w:marLeft w:val="480"/>
          <w:marRight w:val="0"/>
          <w:marTop w:val="0"/>
          <w:marBottom w:val="0"/>
          <w:divBdr>
            <w:top w:val="none" w:sz="0" w:space="0" w:color="auto"/>
            <w:left w:val="none" w:sz="0" w:space="0" w:color="auto"/>
            <w:bottom w:val="none" w:sz="0" w:space="0" w:color="auto"/>
            <w:right w:val="none" w:sz="0" w:space="0" w:color="auto"/>
          </w:divBdr>
        </w:div>
        <w:div w:id="423766952">
          <w:marLeft w:val="480"/>
          <w:marRight w:val="0"/>
          <w:marTop w:val="0"/>
          <w:marBottom w:val="0"/>
          <w:divBdr>
            <w:top w:val="none" w:sz="0" w:space="0" w:color="auto"/>
            <w:left w:val="none" w:sz="0" w:space="0" w:color="auto"/>
            <w:bottom w:val="none" w:sz="0" w:space="0" w:color="auto"/>
            <w:right w:val="none" w:sz="0" w:space="0" w:color="auto"/>
          </w:divBdr>
        </w:div>
        <w:div w:id="1755393690">
          <w:marLeft w:val="480"/>
          <w:marRight w:val="0"/>
          <w:marTop w:val="0"/>
          <w:marBottom w:val="0"/>
          <w:divBdr>
            <w:top w:val="none" w:sz="0" w:space="0" w:color="auto"/>
            <w:left w:val="none" w:sz="0" w:space="0" w:color="auto"/>
            <w:bottom w:val="none" w:sz="0" w:space="0" w:color="auto"/>
            <w:right w:val="none" w:sz="0" w:space="0" w:color="auto"/>
          </w:divBdr>
        </w:div>
        <w:div w:id="1328438487">
          <w:marLeft w:val="480"/>
          <w:marRight w:val="0"/>
          <w:marTop w:val="0"/>
          <w:marBottom w:val="0"/>
          <w:divBdr>
            <w:top w:val="none" w:sz="0" w:space="0" w:color="auto"/>
            <w:left w:val="none" w:sz="0" w:space="0" w:color="auto"/>
            <w:bottom w:val="none" w:sz="0" w:space="0" w:color="auto"/>
            <w:right w:val="none" w:sz="0" w:space="0" w:color="auto"/>
          </w:divBdr>
        </w:div>
        <w:div w:id="1319264989">
          <w:marLeft w:val="480"/>
          <w:marRight w:val="0"/>
          <w:marTop w:val="0"/>
          <w:marBottom w:val="0"/>
          <w:divBdr>
            <w:top w:val="none" w:sz="0" w:space="0" w:color="auto"/>
            <w:left w:val="none" w:sz="0" w:space="0" w:color="auto"/>
            <w:bottom w:val="none" w:sz="0" w:space="0" w:color="auto"/>
            <w:right w:val="none" w:sz="0" w:space="0" w:color="auto"/>
          </w:divBdr>
        </w:div>
        <w:div w:id="1421607460">
          <w:marLeft w:val="480"/>
          <w:marRight w:val="0"/>
          <w:marTop w:val="0"/>
          <w:marBottom w:val="0"/>
          <w:divBdr>
            <w:top w:val="none" w:sz="0" w:space="0" w:color="auto"/>
            <w:left w:val="none" w:sz="0" w:space="0" w:color="auto"/>
            <w:bottom w:val="none" w:sz="0" w:space="0" w:color="auto"/>
            <w:right w:val="none" w:sz="0" w:space="0" w:color="auto"/>
          </w:divBdr>
        </w:div>
        <w:div w:id="808785193">
          <w:marLeft w:val="480"/>
          <w:marRight w:val="0"/>
          <w:marTop w:val="0"/>
          <w:marBottom w:val="0"/>
          <w:divBdr>
            <w:top w:val="none" w:sz="0" w:space="0" w:color="auto"/>
            <w:left w:val="none" w:sz="0" w:space="0" w:color="auto"/>
            <w:bottom w:val="none" w:sz="0" w:space="0" w:color="auto"/>
            <w:right w:val="none" w:sz="0" w:space="0" w:color="auto"/>
          </w:divBdr>
        </w:div>
        <w:div w:id="1480152534">
          <w:marLeft w:val="480"/>
          <w:marRight w:val="0"/>
          <w:marTop w:val="0"/>
          <w:marBottom w:val="0"/>
          <w:divBdr>
            <w:top w:val="none" w:sz="0" w:space="0" w:color="auto"/>
            <w:left w:val="none" w:sz="0" w:space="0" w:color="auto"/>
            <w:bottom w:val="none" w:sz="0" w:space="0" w:color="auto"/>
            <w:right w:val="none" w:sz="0" w:space="0" w:color="auto"/>
          </w:divBdr>
        </w:div>
        <w:div w:id="142889758">
          <w:marLeft w:val="480"/>
          <w:marRight w:val="0"/>
          <w:marTop w:val="0"/>
          <w:marBottom w:val="0"/>
          <w:divBdr>
            <w:top w:val="none" w:sz="0" w:space="0" w:color="auto"/>
            <w:left w:val="none" w:sz="0" w:space="0" w:color="auto"/>
            <w:bottom w:val="none" w:sz="0" w:space="0" w:color="auto"/>
            <w:right w:val="none" w:sz="0" w:space="0" w:color="auto"/>
          </w:divBdr>
        </w:div>
        <w:div w:id="1374386000">
          <w:marLeft w:val="480"/>
          <w:marRight w:val="0"/>
          <w:marTop w:val="0"/>
          <w:marBottom w:val="0"/>
          <w:divBdr>
            <w:top w:val="none" w:sz="0" w:space="0" w:color="auto"/>
            <w:left w:val="none" w:sz="0" w:space="0" w:color="auto"/>
            <w:bottom w:val="none" w:sz="0" w:space="0" w:color="auto"/>
            <w:right w:val="none" w:sz="0" w:space="0" w:color="auto"/>
          </w:divBdr>
        </w:div>
        <w:div w:id="1715887738">
          <w:marLeft w:val="480"/>
          <w:marRight w:val="0"/>
          <w:marTop w:val="0"/>
          <w:marBottom w:val="0"/>
          <w:divBdr>
            <w:top w:val="none" w:sz="0" w:space="0" w:color="auto"/>
            <w:left w:val="none" w:sz="0" w:space="0" w:color="auto"/>
            <w:bottom w:val="none" w:sz="0" w:space="0" w:color="auto"/>
            <w:right w:val="none" w:sz="0" w:space="0" w:color="auto"/>
          </w:divBdr>
        </w:div>
        <w:div w:id="132451282">
          <w:marLeft w:val="480"/>
          <w:marRight w:val="0"/>
          <w:marTop w:val="0"/>
          <w:marBottom w:val="0"/>
          <w:divBdr>
            <w:top w:val="none" w:sz="0" w:space="0" w:color="auto"/>
            <w:left w:val="none" w:sz="0" w:space="0" w:color="auto"/>
            <w:bottom w:val="none" w:sz="0" w:space="0" w:color="auto"/>
            <w:right w:val="none" w:sz="0" w:space="0" w:color="auto"/>
          </w:divBdr>
        </w:div>
        <w:div w:id="139269998">
          <w:marLeft w:val="480"/>
          <w:marRight w:val="0"/>
          <w:marTop w:val="0"/>
          <w:marBottom w:val="0"/>
          <w:divBdr>
            <w:top w:val="none" w:sz="0" w:space="0" w:color="auto"/>
            <w:left w:val="none" w:sz="0" w:space="0" w:color="auto"/>
            <w:bottom w:val="none" w:sz="0" w:space="0" w:color="auto"/>
            <w:right w:val="none" w:sz="0" w:space="0" w:color="auto"/>
          </w:divBdr>
        </w:div>
        <w:div w:id="1480074819">
          <w:marLeft w:val="480"/>
          <w:marRight w:val="0"/>
          <w:marTop w:val="0"/>
          <w:marBottom w:val="0"/>
          <w:divBdr>
            <w:top w:val="none" w:sz="0" w:space="0" w:color="auto"/>
            <w:left w:val="none" w:sz="0" w:space="0" w:color="auto"/>
            <w:bottom w:val="none" w:sz="0" w:space="0" w:color="auto"/>
            <w:right w:val="none" w:sz="0" w:space="0" w:color="auto"/>
          </w:divBdr>
        </w:div>
        <w:div w:id="1534539470">
          <w:marLeft w:val="480"/>
          <w:marRight w:val="0"/>
          <w:marTop w:val="0"/>
          <w:marBottom w:val="0"/>
          <w:divBdr>
            <w:top w:val="none" w:sz="0" w:space="0" w:color="auto"/>
            <w:left w:val="none" w:sz="0" w:space="0" w:color="auto"/>
            <w:bottom w:val="none" w:sz="0" w:space="0" w:color="auto"/>
            <w:right w:val="none" w:sz="0" w:space="0" w:color="auto"/>
          </w:divBdr>
        </w:div>
        <w:div w:id="214856988">
          <w:marLeft w:val="480"/>
          <w:marRight w:val="0"/>
          <w:marTop w:val="0"/>
          <w:marBottom w:val="0"/>
          <w:divBdr>
            <w:top w:val="none" w:sz="0" w:space="0" w:color="auto"/>
            <w:left w:val="none" w:sz="0" w:space="0" w:color="auto"/>
            <w:bottom w:val="none" w:sz="0" w:space="0" w:color="auto"/>
            <w:right w:val="none" w:sz="0" w:space="0" w:color="auto"/>
          </w:divBdr>
        </w:div>
        <w:div w:id="1622347113">
          <w:marLeft w:val="480"/>
          <w:marRight w:val="0"/>
          <w:marTop w:val="0"/>
          <w:marBottom w:val="0"/>
          <w:divBdr>
            <w:top w:val="none" w:sz="0" w:space="0" w:color="auto"/>
            <w:left w:val="none" w:sz="0" w:space="0" w:color="auto"/>
            <w:bottom w:val="none" w:sz="0" w:space="0" w:color="auto"/>
            <w:right w:val="none" w:sz="0" w:space="0" w:color="auto"/>
          </w:divBdr>
        </w:div>
        <w:div w:id="1891913539">
          <w:marLeft w:val="480"/>
          <w:marRight w:val="0"/>
          <w:marTop w:val="0"/>
          <w:marBottom w:val="0"/>
          <w:divBdr>
            <w:top w:val="none" w:sz="0" w:space="0" w:color="auto"/>
            <w:left w:val="none" w:sz="0" w:space="0" w:color="auto"/>
            <w:bottom w:val="none" w:sz="0" w:space="0" w:color="auto"/>
            <w:right w:val="none" w:sz="0" w:space="0" w:color="auto"/>
          </w:divBdr>
        </w:div>
        <w:div w:id="1760366343">
          <w:marLeft w:val="480"/>
          <w:marRight w:val="0"/>
          <w:marTop w:val="0"/>
          <w:marBottom w:val="0"/>
          <w:divBdr>
            <w:top w:val="none" w:sz="0" w:space="0" w:color="auto"/>
            <w:left w:val="none" w:sz="0" w:space="0" w:color="auto"/>
            <w:bottom w:val="none" w:sz="0" w:space="0" w:color="auto"/>
            <w:right w:val="none" w:sz="0" w:space="0" w:color="auto"/>
          </w:divBdr>
        </w:div>
        <w:div w:id="79716278">
          <w:marLeft w:val="480"/>
          <w:marRight w:val="0"/>
          <w:marTop w:val="0"/>
          <w:marBottom w:val="0"/>
          <w:divBdr>
            <w:top w:val="none" w:sz="0" w:space="0" w:color="auto"/>
            <w:left w:val="none" w:sz="0" w:space="0" w:color="auto"/>
            <w:bottom w:val="none" w:sz="0" w:space="0" w:color="auto"/>
            <w:right w:val="none" w:sz="0" w:space="0" w:color="auto"/>
          </w:divBdr>
        </w:div>
        <w:div w:id="1930040832">
          <w:marLeft w:val="480"/>
          <w:marRight w:val="0"/>
          <w:marTop w:val="0"/>
          <w:marBottom w:val="0"/>
          <w:divBdr>
            <w:top w:val="none" w:sz="0" w:space="0" w:color="auto"/>
            <w:left w:val="none" w:sz="0" w:space="0" w:color="auto"/>
            <w:bottom w:val="none" w:sz="0" w:space="0" w:color="auto"/>
            <w:right w:val="none" w:sz="0" w:space="0" w:color="auto"/>
          </w:divBdr>
        </w:div>
        <w:div w:id="191772273">
          <w:marLeft w:val="480"/>
          <w:marRight w:val="0"/>
          <w:marTop w:val="0"/>
          <w:marBottom w:val="0"/>
          <w:divBdr>
            <w:top w:val="none" w:sz="0" w:space="0" w:color="auto"/>
            <w:left w:val="none" w:sz="0" w:space="0" w:color="auto"/>
            <w:bottom w:val="none" w:sz="0" w:space="0" w:color="auto"/>
            <w:right w:val="none" w:sz="0" w:space="0" w:color="auto"/>
          </w:divBdr>
        </w:div>
        <w:div w:id="479421260">
          <w:marLeft w:val="480"/>
          <w:marRight w:val="0"/>
          <w:marTop w:val="0"/>
          <w:marBottom w:val="0"/>
          <w:divBdr>
            <w:top w:val="none" w:sz="0" w:space="0" w:color="auto"/>
            <w:left w:val="none" w:sz="0" w:space="0" w:color="auto"/>
            <w:bottom w:val="none" w:sz="0" w:space="0" w:color="auto"/>
            <w:right w:val="none" w:sz="0" w:space="0" w:color="auto"/>
          </w:divBdr>
        </w:div>
        <w:div w:id="1869218981">
          <w:marLeft w:val="480"/>
          <w:marRight w:val="0"/>
          <w:marTop w:val="0"/>
          <w:marBottom w:val="0"/>
          <w:divBdr>
            <w:top w:val="none" w:sz="0" w:space="0" w:color="auto"/>
            <w:left w:val="none" w:sz="0" w:space="0" w:color="auto"/>
            <w:bottom w:val="none" w:sz="0" w:space="0" w:color="auto"/>
            <w:right w:val="none" w:sz="0" w:space="0" w:color="auto"/>
          </w:divBdr>
        </w:div>
        <w:div w:id="990329561">
          <w:marLeft w:val="480"/>
          <w:marRight w:val="0"/>
          <w:marTop w:val="0"/>
          <w:marBottom w:val="0"/>
          <w:divBdr>
            <w:top w:val="none" w:sz="0" w:space="0" w:color="auto"/>
            <w:left w:val="none" w:sz="0" w:space="0" w:color="auto"/>
            <w:bottom w:val="none" w:sz="0" w:space="0" w:color="auto"/>
            <w:right w:val="none" w:sz="0" w:space="0" w:color="auto"/>
          </w:divBdr>
        </w:div>
        <w:div w:id="1103955449">
          <w:marLeft w:val="480"/>
          <w:marRight w:val="0"/>
          <w:marTop w:val="0"/>
          <w:marBottom w:val="0"/>
          <w:divBdr>
            <w:top w:val="none" w:sz="0" w:space="0" w:color="auto"/>
            <w:left w:val="none" w:sz="0" w:space="0" w:color="auto"/>
            <w:bottom w:val="none" w:sz="0" w:space="0" w:color="auto"/>
            <w:right w:val="none" w:sz="0" w:space="0" w:color="auto"/>
          </w:divBdr>
        </w:div>
        <w:div w:id="993871208">
          <w:marLeft w:val="480"/>
          <w:marRight w:val="0"/>
          <w:marTop w:val="0"/>
          <w:marBottom w:val="0"/>
          <w:divBdr>
            <w:top w:val="none" w:sz="0" w:space="0" w:color="auto"/>
            <w:left w:val="none" w:sz="0" w:space="0" w:color="auto"/>
            <w:bottom w:val="none" w:sz="0" w:space="0" w:color="auto"/>
            <w:right w:val="none" w:sz="0" w:space="0" w:color="auto"/>
          </w:divBdr>
        </w:div>
        <w:div w:id="1115902796">
          <w:marLeft w:val="480"/>
          <w:marRight w:val="0"/>
          <w:marTop w:val="0"/>
          <w:marBottom w:val="0"/>
          <w:divBdr>
            <w:top w:val="none" w:sz="0" w:space="0" w:color="auto"/>
            <w:left w:val="none" w:sz="0" w:space="0" w:color="auto"/>
            <w:bottom w:val="none" w:sz="0" w:space="0" w:color="auto"/>
            <w:right w:val="none" w:sz="0" w:space="0" w:color="auto"/>
          </w:divBdr>
        </w:div>
        <w:div w:id="792945834">
          <w:marLeft w:val="480"/>
          <w:marRight w:val="0"/>
          <w:marTop w:val="0"/>
          <w:marBottom w:val="0"/>
          <w:divBdr>
            <w:top w:val="none" w:sz="0" w:space="0" w:color="auto"/>
            <w:left w:val="none" w:sz="0" w:space="0" w:color="auto"/>
            <w:bottom w:val="none" w:sz="0" w:space="0" w:color="auto"/>
            <w:right w:val="none" w:sz="0" w:space="0" w:color="auto"/>
          </w:divBdr>
        </w:div>
        <w:div w:id="1838423781">
          <w:marLeft w:val="480"/>
          <w:marRight w:val="0"/>
          <w:marTop w:val="0"/>
          <w:marBottom w:val="0"/>
          <w:divBdr>
            <w:top w:val="none" w:sz="0" w:space="0" w:color="auto"/>
            <w:left w:val="none" w:sz="0" w:space="0" w:color="auto"/>
            <w:bottom w:val="none" w:sz="0" w:space="0" w:color="auto"/>
            <w:right w:val="none" w:sz="0" w:space="0" w:color="auto"/>
          </w:divBdr>
        </w:div>
        <w:div w:id="1492136323">
          <w:marLeft w:val="480"/>
          <w:marRight w:val="0"/>
          <w:marTop w:val="0"/>
          <w:marBottom w:val="0"/>
          <w:divBdr>
            <w:top w:val="none" w:sz="0" w:space="0" w:color="auto"/>
            <w:left w:val="none" w:sz="0" w:space="0" w:color="auto"/>
            <w:bottom w:val="none" w:sz="0" w:space="0" w:color="auto"/>
            <w:right w:val="none" w:sz="0" w:space="0" w:color="auto"/>
          </w:divBdr>
        </w:div>
        <w:div w:id="155268254">
          <w:marLeft w:val="480"/>
          <w:marRight w:val="0"/>
          <w:marTop w:val="0"/>
          <w:marBottom w:val="0"/>
          <w:divBdr>
            <w:top w:val="none" w:sz="0" w:space="0" w:color="auto"/>
            <w:left w:val="none" w:sz="0" w:space="0" w:color="auto"/>
            <w:bottom w:val="none" w:sz="0" w:space="0" w:color="auto"/>
            <w:right w:val="none" w:sz="0" w:space="0" w:color="auto"/>
          </w:divBdr>
        </w:div>
        <w:div w:id="555050492">
          <w:marLeft w:val="480"/>
          <w:marRight w:val="0"/>
          <w:marTop w:val="0"/>
          <w:marBottom w:val="0"/>
          <w:divBdr>
            <w:top w:val="none" w:sz="0" w:space="0" w:color="auto"/>
            <w:left w:val="none" w:sz="0" w:space="0" w:color="auto"/>
            <w:bottom w:val="none" w:sz="0" w:space="0" w:color="auto"/>
            <w:right w:val="none" w:sz="0" w:space="0" w:color="auto"/>
          </w:divBdr>
        </w:div>
        <w:div w:id="548611831">
          <w:marLeft w:val="480"/>
          <w:marRight w:val="0"/>
          <w:marTop w:val="0"/>
          <w:marBottom w:val="0"/>
          <w:divBdr>
            <w:top w:val="none" w:sz="0" w:space="0" w:color="auto"/>
            <w:left w:val="none" w:sz="0" w:space="0" w:color="auto"/>
            <w:bottom w:val="none" w:sz="0" w:space="0" w:color="auto"/>
            <w:right w:val="none" w:sz="0" w:space="0" w:color="auto"/>
          </w:divBdr>
        </w:div>
        <w:div w:id="1719277061">
          <w:marLeft w:val="480"/>
          <w:marRight w:val="0"/>
          <w:marTop w:val="0"/>
          <w:marBottom w:val="0"/>
          <w:divBdr>
            <w:top w:val="none" w:sz="0" w:space="0" w:color="auto"/>
            <w:left w:val="none" w:sz="0" w:space="0" w:color="auto"/>
            <w:bottom w:val="none" w:sz="0" w:space="0" w:color="auto"/>
            <w:right w:val="none" w:sz="0" w:space="0" w:color="auto"/>
          </w:divBdr>
        </w:div>
        <w:div w:id="989286216">
          <w:marLeft w:val="480"/>
          <w:marRight w:val="0"/>
          <w:marTop w:val="0"/>
          <w:marBottom w:val="0"/>
          <w:divBdr>
            <w:top w:val="none" w:sz="0" w:space="0" w:color="auto"/>
            <w:left w:val="none" w:sz="0" w:space="0" w:color="auto"/>
            <w:bottom w:val="none" w:sz="0" w:space="0" w:color="auto"/>
            <w:right w:val="none" w:sz="0" w:space="0" w:color="auto"/>
          </w:divBdr>
        </w:div>
        <w:div w:id="396324346">
          <w:marLeft w:val="480"/>
          <w:marRight w:val="0"/>
          <w:marTop w:val="0"/>
          <w:marBottom w:val="0"/>
          <w:divBdr>
            <w:top w:val="none" w:sz="0" w:space="0" w:color="auto"/>
            <w:left w:val="none" w:sz="0" w:space="0" w:color="auto"/>
            <w:bottom w:val="none" w:sz="0" w:space="0" w:color="auto"/>
            <w:right w:val="none" w:sz="0" w:space="0" w:color="auto"/>
          </w:divBdr>
        </w:div>
        <w:div w:id="645285084">
          <w:marLeft w:val="480"/>
          <w:marRight w:val="0"/>
          <w:marTop w:val="0"/>
          <w:marBottom w:val="0"/>
          <w:divBdr>
            <w:top w:val="none" w:sz="0" w:space="0" w:color="auto"/>
            <w:left w:val="none" w:sz="0" w:space="0" w:color="auto"/>
            <w:bottom w:val="none" w:sz="0" w:space="0" w:color="auto"/>
            <w:right w:val="none" w:sz="0" w:space="0" w:color="auto"/>
          </w:divBdr>
        </w:div>
        <w:div w:id="1184173878">
          <w:marLeft w:val="480"/>
          <w:marRight w:val="0"/>
          <w:marTop w:val="0"/>
          <w:marBottom w:val="0"/>
          <w:divBdr>
            <w:top w:val="none" w:sz="0" w:space="0" w:color="auto"/>
            <w:left w:val="none" w:sz="0" w:space="0" w:color="auto"/>
            <w:bottom w:val="none" w:sz="0" w:space="0" w:color="auto"/>
            <w:right w:val="none" w:sz="0" w:space="0" w:color="auto"/>
          </w:divBdr>
        </w:div>
        <w:div w:id="526716431">
          <w:marLeft w:val="480"/>
          <w:marRight w:val="0"/>
          <w:marTop w:val="0"/>
          <w:marBottom w:val="0"/>
          <w:divBdr>
            <w:top w:val="none" w:sz="0" w:space="0" w:color="auto"/>
            <w:left w:val="none" w:sz="0" w:space="0" w:color="auto"/>
            <w:bottom w:val="none" w:sz="0" w:space="0" w:color="auto"/>
            <w:right w:val="none" w:sz="0" w:space="0" w:color="auto"/>
          </w:divBdr>
        </w:div>
        <w:div w:id="1621762355">
          <w:marLeft w:val="480"/>
          <w:marRight w:val="0"/>
          <w:marTop w:val="0"/>
          <w:marBottom w:val="0"/>
          <w:divBdr>
            <w:top w:val="none" w:sz="0" w:space="0" w:color="auto"/>
            <w:left w:val="none" w:sz="0" w:space="0" w:color="auto"/>
            <w:bottom w:val="none" w:sz="0" w:space="0" w:color="auto"/>
            <w:right w:val="none" w:sz="0" w:space="0" w:color="auto"/>
          </w:divBdr>
        </w:div>
        <w:div w:id="1129393268">
          <w:marLeft w:val="480"/>
          <w:marRight w:val="0"/>
          <w:marTop w:val="0"/>
          <w:marBottom w:val="0"/>
          <w:divBdr>
            <w:top w:val="none" w:sz="0" w:space="0" w:color="auto"/>
            <w:left w:val="none" w:sz="0" w:space="0" w:color="auto"/>
            <w:bottom w:val="none" w:sz="0" w:space="0" w:color="auto"/>
            <w:right w:val="none" w:sz="0" w:space="0" w:color="auto"/>
          </w:divBdr>
        </w:div>
        <w:div w:id="1622766567">
          <w:marLeft w:val="480"/>
          <w:marRight w:val="0"/>
          <w:marTop w:val="0"/>
          <w:marBottom w:val="0"/>
          <w:divBdr>
            <w:top w:val="none" w:sz="0" w:space="0" w:color="auto"/>
            <w:left w:val="none" w:sz="0" w:space="0" w:color="auto"/>
            <w:bottom w:val="none" w:sz="0" w:space="0" w:color="auto"/>
            <w:right w:val="none" w:sz="0" w:space="0" w:color="auto"/>
          </w:divBdr>
        </w:div>
        <w:div w:id="166213743">
          <w:marLeft w:val="480"/>
          <w:marRight w:val="0"/>
          <w:marTop w:val="0"/>
          <w:marBottom w:val="0"/>
          <w:divBdr>
            <w:top w:val="none" w:sz="0" w:space="0" w:color="auto"/>
            <w:left w:val="none" w:sz="0" w:space="0" w:color="auto"/>
            <w:bottom w:val="none" w:sz="0" w:space="0" w:color="auto"/>
            <w:right w:val="none" w:sz="0" w:space="0" w:color="auto"/>
          </w:divBdr>
        </w:div>
        <w:div w:id="617294837">
          <w:marLeft w:val="480"/>
          <w:marRight w:val="0"/>
          <w:marTop w:val="0"/>
          <w:marBottom w:val="0"/>
          <w:divBdr>
            <w:top w:val="none" w:sz="0" w:space="0" w:color="auto"/>
            <w:left w:val="none" w:sz="0" w:space="0" w:color="auto"/>
            <w:bottom w:val="none" w:sz="0" w:space="0" w:color="auto"/>
            <w:right w:val="none" w:sz="0" w:space="0" w:color="auto"/>
          </w:divBdr>
        </w:div>
        <w:div w:id="1550652912">
          <w:marLeft w:val="480"/>
          <w:marRight w:val="0"/>
          <w:marTop w:val="0"/>
          <w:marBottom w:val="0"/>
          <w:divBdr>
            <w:top w:val="none" w:sz="0" w:space="0" w:color="auto"/>
            <w:left w:val="none" w:sz="0" w:space="0" w:color="auto"/>
            <w:bottom w:val="none" w:sz="0" w:space="0" w:color="auto"/>
            <w:right w:val="none" w:sz="0" w:space="0" w:color="auto"/>
          </w:divBdr>
        </w:div>
        <w:div w:id="789864756">
          <w:marLeft w:val="480"/>
          <w:marRight w:val="0"/>
          <w:marTop w:val="0"/>
          <w:marBottom w:val="0"/>
          <w:divBdr>
            <w:top w:val="none" w:sz="0" w:space="0" w:color="auto"/>
            <w:left w:val="none" w:sz="0" w:space="0" w:color="auto"/>
            <w:bottom w:val="none" w:sz="0" w:space="0" w:color="auto"/>
            <w:right w:val="none" w:sz="0" w:space="0" w:color="auto"/>
          </w:divBdr>
        </w:div>
        <w:div w:id="643122476">
          <w:marLeft w:val="480"/>
          <w:marRight w:val="0"/>
          <w:marTop w:val="0"/>
          <w:marBottom w:val="0"/>
          <w:divBdr>
            <w:top w:val="none" w:sz="0" w:space="0" w:color="auto"/>
            <w:left w:val="none" w:sz="0" w:space="0" w:color="auto"/>
            <w:bottom w:val="none" w:sz="0" w:space="0" w:color="auto"/>
            <w:right w:val="none" w:sz="0" w:space="0" w:color="auto"/>
          </w:divBdr>
        </w:div>
        <w:div w:id="1410613272">
          <w:marLeft w:val="480"/>
          <w:marRight w:val="0"/>
          <w:marTop w:val="0"/>
          <w:marBottom w:val="0"/>
          <w:divBdr>
            <w:top w:val="none" w:sz="0" w:space="0" w:color="auto"/>
            <w:left w:val="none" w:sz="0" w:space="0" w:color="auto"/>
            <w:bottom w:val="none" w:sz="0" w:space="0" w:color="auto"/>
            <w:right w:val="none" w:sz="0" w:space="0" w:color="auto"/>
          </w:divBdr>
        </w:div>
        <w:div w:id="1656178156">
          <w:marLeft w:val="480"/>
          <w:marRight w:val="0"/>
          <w:marTop w:val="0"/>
          <w:marBottom w:val="0"/>
          <w:divBdr>
            <w:top w:val="none" w:sz="0" w:space="0" w:color="auto"/>
            <w:left w:val="none" w:sz="0" w:space="0" w:color="auto"/>
            <w:bottom w:val="none" w:sz="0" w:space="0" w:color="auto"/>
            <w:right w:val="none" w:sz="0" w:space="0" w:color="auto"/>
          </w:divBdr>
        </w:div>
        <w:div w:id="2019573042">
          <w:marLeft w:val="480"/>
          <w:marRight w:val="0"/>
          <w:marTop w:val="0"/>
          <w:marBottom w:val="0"/>
          <w:divBdr>
            <w:top w:val="none" w:sz="0" w:space="0" w:color="auto"/>
            <w:left w:val="none" w:sz="0" w:space="0" w:color="auto"/>
            <w:bottom w:val="none" w:sz="0" w:space="0" w:color="auto"/>
            <w:right w:val="none" w:sz="0" w:space="0" w:color="auto"/>
          </w:divBdr>
        </w:div>
        <w:div w:id="1260262324">
          <w:marLeft w:val="480"/>
          <w:marRight w:val="0"/>
          <w:marTop w:val="0"/>
          <w:marBottom w:val="0"/>
          <w:divBdr>
            <w:top w:val="none" w:sz="0" w:space="0" w:color="auto"/>
            <w:left w:val="none" w:sz="0" w:space="0" w:color="auto"/>
            <w:bottom w:val="none" w:sz="0" w:space="0" w:color="auto"/>
            <w:right w:val="none" w:sz="0" w:space="0" w:color="auto"/>
          </w:divBdr>
        </w:div>
        <w:div w:id="1862548311">
          <w:marLeft w:val="480"/>
          <w:marRight w:val="0"/>
          <w:marTop w:val="0"/>
          <w:marBottom w:val="0"/>
          <w:divBdr>
            <w:top w:val="none" w:sz="0" w:space="0" w:color="auto"/>
            <w:left w:val="none" w:sz="0" w:space="0" w:color="auto"/>
            <w:bottom w:val="none" w:sz="0" w:space="0" w:color="auto"/>
            <w:right w:val="none" w:sz="0" w:space="0" w:color="auto"/>
          </w:divBdr>
        </w:div>
        <w:div w:id="118575799">
          <w:marLeft w:val="480"/>
          <w:marRight w:val="0"/>
          <w:marTop w:val="0"/>
          <w:marBottom w:val="0"/>
          <w:divBdr>
            <w:top w:val="none" w:sz="0" w:space="0" w:color="auto"/>
            <w:left w:val="none" w:sz="0" w:space="0" w:color="auto"/>
            <w:bottom w:val="none" w:sz="0" w:space="0" w:color="auto"/>
            <w:right w:val="none" w:sz="0" w:space="0" w:color="auto"/>
          </w:divBdr>
        </w:div>
        <w:div w:id="1711496668">
          <w:marLeft w:val="480"/>
          <w:marRight w:val="0"/>
          <w:marTop w:val="0"/>
          <w:marBottom w:val="0"/>
          <w:divBdr>
            <w:top w:val="none" w:sz="0" w:space="0" w:color="auto"/>
            <w:left w:val="none" w:sz="0" w:space="0" w:color="auto"/>
            <w:bottom w:val="none" w:sz="0" w:space="0" w:color="auto"/>
            <w:right w:val="none" w:sz="0" w:space="0" w:color="auto"/>
          </w:divBdr>
        </w:div>
        <w:div w:id="1872915669">
          <w:marLeft w:val="480"/>
          <w:marRight w:val="0"/>
          <w:marTop w:val="0"/>
          <w:marBottom w:val="0"/>
          <w:divBdr>
            <w:top w:val="none" w:sz="0" w:space="0" w:color="auto"/>
            <w:left w:val="none" w:sz="0" w:space="0" w:color="auto"/>
            <w:bottom w:val="none" w:sz="0" w:space="0" w:color="auto"/>
            <w:right w:val="none" w:sz="0" w:space="0" w:color="auto"/>
          </w:divBdr>
        </w:div>
        <w:div w:id="1218783592">
          <w:marLeft w:val="480"/>
          <w:marRight w:val="0"/>
          <w:marTop w:val="0"/>
          <w:marBottom w:val="0"/>
          <w:divBdr>
            <w:top w:val="none" w:sz="0" w:space="0" w:color="auto"/>
            <w:left w:val="none" w:sz="0" w:space="0" w:color="auto"/>
            <w:bottom w:val="none" w:sz="0" w:space="0" w:color="auto"/>
            <w:right w:val="none" w:sz="0" w:space="0" w:color="auto"/>
          </w:divBdr>
        </w:div>
        <w:div w:id="402533049">
          <w:marLeft w:val="480"/>
          <w:marRight w:val="0"/>
          <w:marTop w:val="0"/>
          <w:marBottom w:val="0"/>
          <w:divBdr>
            <w:top w:val="none" w:sz="0" w:space="0" w:color="auto"/>
            <w:left w:val="none" w:sz="0" w:space="0" w:color="auto"/>
            <w:bottom w:val="none" w:sz="0" w:space="0" w:color="auto"/>
            <w:right w:val="none" w:sz="0" w:space="0" w:color="auto"/>
          </w:divBdr>
        </w:div>
        <w:div w:id="453788365">
          <w:marLeft w:val="480"/>
          <w:marRight w:val="0"/>
          <w:marTop w:val="0"/>
          <w:marBottom w:val="0"/>
          <w:divBdr>
            <w:top w:val="none" w:sz="0" w:space="0" w:color="auto"/>
            <w:left w:val="none" w:sz="0" w:space="0" w:color="auto"/>
            <w:bottom w:val="none" w:sz="0" w:space="0" w:color="auto"/>
            <w:right w:val="none" w:sz="0" w:space="0" w:color="auto"/>
          </w:divBdr>
        </w:div>
        <w:div w:id="1532306848">
          <w:marLeft w:val="480"/>
          <w:marRight w:val="0"/>
          <w:marTop w:val="0"/>
          <w:marBottom w:val="0"/>
          <w:divBdr>
            <w:top w:val="none" w:sz="0" w:space="0" w:color="auto"/>
            <w:left w:val="none" w:sz="0" w:space="0" w:color="auto"/>
            <w:bottom w:val="none" w:sz="0" w:space="0" w:color="auto"/>
            <w:right w:val="none" w:sz="0" w:space="0" w:color="auto"/>
          </w:divBdr>
        </w:div>
        <w:div w:id="1944532986">
          <w:marLeft w:val="480"/>
          <w:marRight w:val="0"/>
          <w:marTop w:val="0"/>
          <w:marBottom w:val="0"/>
          <w:divBdr>
            <w:top w:val="none" w:sz="0" w:space="0" w:color="auto"/>
            <w:left w:val="none" w:sz="0" w:space="0" w:color="auto"/>
            <w:bottom w:val="none" w:sz="0" w:space="0" w:color="auto"/>
            <w:right w:val="none" w:sz="0" w:space="0" w:color="auto"/>
          </w:divBdr>
        </w:div>
        <w:div w:id="327951094">
          <w:marLeft w:val="480"/>
          <w:marRight w:val="0"/>
          <w:marTop w:val="0"/>
          <w:marBottom w:val="0"/>
          <w:divBdr>
            <w:top w:val="none" w:sz="0" w:space="0" w:color="auto"/>
            <w:left w:val="none" w:sz="0" w:space="0" w:color="auto"/>
            <w:bottom w:val="none" w:sz="0" w:space="0" w:color="auto"/>
            <w:right w:val="none" w:sz="0" w:space="0" w:color="auto"/>
          </w:divBdr>
        </w:div>
        <w:div w:id="1173497049">
          <w:marLeft w:val="480"/>
          <w:marRight w:val="0"/>
          <w:marTop w:val="0"/>
          <w:marBottom w:val="0"/>
          <w:divBdr>
            <w:top w:val="none" w:sz="0" w:space="0" w:color="auto"/>
            <w:left w:val="none" w:sz="0" w:space="0" w:color="auto"/>
            <w:bottom w:val="none" w:sz="0" w:space="0" w:color="auto"/>
            <w:right w:val="none" w:sz="0" w:space="0" w:color="auto"/>
          </w:divBdr>
        </w:div>
        <w:div w:id="604460428">
          <w:marLeft w:val="480"/>
          <w:marRight w:val="0"/>
          <w:marTop w:val="0"/>
          <w:marBottom w:val="0"/>
          <w:divBdr>
            <w:top w:val="none" w:sz="0" w:space="0" w:color="auto"/>
            <w:left w:val="none" w:sz="0" w:space="0" w:color="auto"/>
            <w:bottom w:val="none" w:sz="0" w:space="0" w:color="auto"/>
            <w:right w:val="none" w:sz="0" w:space="0" w:color="auto"/>
          </w:divBdr>
        </w:div>
        <w:div w:id="14962807">
          <w:marLeft w:val="480"/>
          <w:marRight w:val="0"/>
          <w:marTop w:val="0"/>
          <w:marBottom w:val="0"/>
          <w:divBdr>
            <w:top w:val="none" w:sz="0" w:space="0" w:color="auto"/>
            <w:left w:val="none" w:sz="0" w:space="0" w:color="auto"/>
            <w:bottom w:val="none" w:sz="0" w:space="0" w:color="auto"/>
            <w:right w:val="none" w:sz="0" w:space="0" w:color="auto"/>
          </w:divBdr>
        </w:div>
        <w:div w:id="2131897798">
          <w:marLeft w:val="480"/>
          <w:marRight w:val="0"/>
          <w:marTop w:val="0"/>
          <w:marBottom w:val="0"/>
          <w:divBdr>
            <w:top w:val="none" w:sz="0" w:space="0" w:color="auto"/>
            <w:left w:val="none" w:sz="0" w:space="0" w:color="auto"/>
            <w:bottom w:val="none" w:sz="0" w:space="0" w:color="auto"/>
            <w:right w:val="none" w:sz="0" w:space="0" w:color="auto"/>
          </w:divBdr>
        </w:div>
        <w:div w:id="191304703">
          <w:marLeft w:val="480"/>
          <w:marRight w:val="0"/>
          <w:marTop w:val="0"/>
          <w:marBottom w:val="0"/>
          <w:divBdr>
            <w:top w:val="none" w:sz="0" w:space="0" w:color="auto"/>
            <w:left w:val="none" w:sz="0" w:space="0" w:color="auto"/>
            <w:bottom w:val="none" w:sz="0" w:space="0" w:color="auto"/>
            <w:right w:val="none" w:sz="0" w:space="0" w:color="auto"/>
          </w:divBdr>
        </w:div>
        <w:div w:id="425001884">
          <w:marLeft w:val="480"/>
          <w:marRight w:val="0"/>
          <w:marTop w:val="0"/>
          <w:marBottom w:val="0"/>
          <w:divBdr>
            <w:top w:val="none" w:sz="0" w:space="0" w:color="auto"/>
            <w:left w:val="none" w:sz="0" w:space="0" w:color="auto"/>
            <w:bottom w:val="none" w:sz="0" w:space="0" w:color="auto"/>
            <w:right w:val="none" w:sz="0" w:space="0" w:color="auto"/>
          </w:divBdr>
        </w:div>
        <w:div w:id="2079861039">
          <w:marLeft w:val="480"/>
          <w:marRight w:val="0"/>
          <w:marTop w:val="0"/>
          <w:marBottom w:val="0"/>
          <w:divBdr>
            <w:top w:val="none" w:sz="0" w:space="0" w:color="auto"/>
            <w:left w:val="none" w:sz="0" w:space="0" w:color="auto"/>
            <w:bottom w:val="none" w:sz="0" w:space="0" w:color="auto"/>
            <w:right w:val="none" w:sz="0" w:space="0" w:color="auto"/>
          </w:divBdr>
        </w:div>
        <w:div w:id="282732088">
          <w:marLeft w:val="480"/>
          <w:marRight w:val="0"/>
          <w:marTop w:val="0"/>
          <w:marBottom w:val="0"/>
          <w:divBdr>
            <w:top w:val="none" w:sz="0" w:space="0" w:color="auto"/>
            <w:left w:val="none" w:sz="0" w:space="0" w:color="auto"/>
            <w:bottom w:val="none" w:sz="0" w:space="0" w:color="auto"/>
            <w:right w:val="none" w:sz="0" w:space="0" w:color="auto"/>
          </w:divBdr>
        </w:div>
        <w:div w:id="1353219659">
          <w:marLeft w:val="480"/>
          <w:marRight w:val="0"/>
          <w:marTop w:val="0"/>
          <w:marBottom w:val="0"/>
          <w:divBdr>
            <w:top w:val="none" w:sz="0" w:space="0" w:color="auto"/>
            <w:left w:val="none" w:sz="0" w:space="0" w:color="auto"/>
            <w:bottom w:val="none" w:sz="0" w:space="0" w:color="auto"/>
            <w:right w:val="none" w:sz="0" w:space="0" w:color="auto"/>
          </w:divBdr>
        </w:div>
        <w:div w:id="1111631471">
          <w:marLeft w:val="480"/>
          <w:marRight w:val="0"/>
          <w:marTop w:val="0"/>
          <w:marBottom w:val="0"/>
          <w:divBdr>
            <w:top w:val="none" w:sz="0" w:space="0" w:color="auto"/>
            <w:left w:val="none" w:sz="0" w:space="0" w:color="auto"/>
            <w:bottom w:val="none" w:sz="0" w:space="0" w:color="auto"/>
            <w:right w:val="none" w:sz="0" w:space="0" w:color="auto"/>
          </w:divBdr>
        </w:div>
        <w:div w:id="227738500">
          <w:marLeft w:val="480"/>
          <w:marRight w:val="0"/>
          <w:marTop w:val="0"/>
          <w:marBottom w:val="0"/>
          <w:divBdr>
            <w:top w:val="none" w:sz="0" w:space="0" w:color="auto"/>
            <w:left w:val="none" w:sz="0" w:space="0" w:color="auto"/>
            <w:bottom w:val="none" w:sz="0" w:space="0" w:color="auto"/>
            <w:right w:val="none" w:sz="0" w:space="0" w:color="auto"/>
          </w:divBdr>
        </w:div>
        <w:div w:id="1532036235">
          <w:marLeft w:val="480"/>
          <w:marRight w:val="0"/>
          <w:marTop w:val="0"/>
          <w:marBottom w:val="0"/>
          <w:divBdr>
            <w:top w:val="none" w:sz="0" w:space="0" w:color="auto"/>
            <w:left w:val="none" w:sz="0" w:space="0" w:color="auto"/>
            <w:bottom w:val="none" w:sz="0" w:space="0" w:color="auto"/>
            <w:right w:val="none" w:sz="0" w:space="0" w:color="auto"/>
          </w:divBdr>
        </w:div>
        <w:div w:id="1303002477">
          <w:marLeft w:val="480"/>
          <w:marRight w:val="0"/>
          <w:marTop w:val="0"/>
          <w:marBottom w:val="0"/>
          <w:divBdr>
            <w:top w:val="none" w:sz="0" w:space="0" w:color="auto"/>
            <w:left w:val="none" w:sz="0" w:space="0" w:color="auto"/>
            <w:bottom w:val="none" w:sz="0" w:space="0" w:color="auto"/>
            <w:right w:val="none" w:sz="0" w:space="0" w:color="auto"/>
          </w:divBdr>
        </w:div>
        <w:div w:id="508368232">
          <w:marLeft w:val="480"/>
          <w:marRight w:val="0"/>
          <w:marTop w:val="0"/>
          <w:marBottom w:val="0"/>
          <w:divBdr>
            <w:top w:val="none" w:sz="0" w:space="0" w:color="auto"/>
            <w:left w:val="none" w:sz="0" w:space="0" w:color="auto"/>
            <w:bottom w:val="none" w:sz="0" w:space="0" w:color="auto"/>
            <w:right w:val="none" w:sz="0" w:space="0" w:color="auto"/>
          </w:divBdr>
        </w:div>
        <w:div w:id="1283027523">
          <w:marLeft w:val="480"/>
          <w:marRight w:val="0"/>
          <w:marTop w:val="0"/>
          <w:marBottom w:val="0"/>
          <w:divBdr>
            <w:top w:val="none" w:sz="0" w:space="0" w:color="auto"/>
            <w:left w:val="none" w:sz="0" w:space="0" w:color="auto"/>
            <w:bottom w:val="none" w:sz="0" w:space="0" w:color="auto"/>
            <w:right w:val="none" w:sz="0" w:space="0" w:color="auto"/>
          </w:divBdr>
        </w:div>
        <w:div w:id="687565930">
          <w:marLeft w:val="480"/>
          <w:marRight w:val="0"/>
          <w:marTop w:val="0"/>
          <w:marBottom w:val="0"/>
          <w:divBdr>
            <w:top w:val="none" w:sz="0" w:space="0" w:color="auto"/>
            <w:left w:val="none" w:sz="0" w:space="0" w:color="auto"/>
            <w:bottom w:val="none" w:sz="0" w:space="0" w:color="auto"/>
            <w:right w:val="none" w:sz="0" w:space="0" w:color="auto"/>
          </w:divBdr>
        </w:div>
        <w:div w:id="1290547447">
          <w:marLeft w:val="480"/>
          <w:marRight w:val="0"/>
          <w:marTop w:val="0"/>
          <w:marBottom w:val="0"/>
          <w:divBdr>
            <w:top w:val="none" w:sz="0" w:space="0" w:color="auto"/>
            <w:left w:val="none" w:sz="0" w:space="0" w:color="auto"/>
            <w:bottom w:val="none" w:sz="0" w:space="0" w:color="auto"/>
            <w:right w:val="none" w:sz="0" w:space="0" w:color="auto"/>
          </w:divBdr>
        </w:div>
        <w:div w:id="384331093">
          <w:marLeft w:val="480"/>
          <w:marRight w:val="0"/>
          <w:marTop w:val="0"/>
          <w:marBottom w:val="0"/>
          <w:divBdr>
            <w:top w:val="none" w:sz="0" w:space="0" w:color="auto"/>
            <w:left w:val="none" w:sz="0" w:space="0" w:color="auto"/>
            <w:bottom w:val="none" w:sz="0" w:space="0" w:color="auto"/>
            <w:right w:val="none" w:sz="0" w:space="0" w:color="auto"/>
          </w:divBdr>
        </w:div>
        <w:div w:id="1860968383">
          <w:marLeft w:val="480"/>
          <w:marRight w:val="0"/>
          <w:marTop w:val="0"/>
          <w:marBottom w:val="0"/>
          <w:divBdr>
            <w:top w:val="none" w:sz="0" w:space="0" w:color="auto"/>
            <w:left w:val="none" w:sz="0" w:space="0" w:color="auto"/>
            <w:bottom w:val="none" w:sz="0" w:space="0" w:color="auto"/>
            <w:right w:val="none" w:sz="0" w:space="0" w:color="auto"/>
          </w:divBdr>
        </w:div>
        <w:div w:id="1748377302">
          <w:marLeft w:val="480"/>
          <w:marRight w:val="0"/>
          <w:marTop w:val="0"/>
          <w:marBottom w:val="0"/>
          <w:divBdr>
            <w:top w:val="none" w:sz="0" w:space="0" w:color="auto"/>
            <w:left w:val="none" w:sz="0" w:space="0" w:color="auto"/>
            <w:bottom w:val="none" w:sz="0" w:space="0" w:color="auto"/>
            <w:right w:val="none" w:sz="0" w:space="0" w:color="auto"/>
          </w:divBdr>
        </w:div>
        <w:div w:id="21979962">
          <w:marLeft w:val="480"/>
          <w:marRight w:val="0"/>
          <w:marTop w:val="0"/>
          <w:marBottom w:val="0"/>
          <w:divBdr>
            <w:top w:val="none" w:sz="0" w:space="0" w:color="auto"/>
            <w:left w:val="none" w:sz="0" w:space="0" w:color="auto"/>
            <w:bottom w:val="none" w:sz="0" w:space="0" w:color="auto"/>
            <w:right w:val="none" w:sz="0" w:space="0" w:color="auto"/>
          </w:divBdr>
        </w:div>
        <w:div w:id="1445687201">
          <w:marLeft w:val="480"/>
          <w:marRight w:val="0"/>
          <w:marTop w:val="0"/>
          <w:marBottom w:val="0"/>
          <w:divBdr>
            <w:top w:val="none" w:sz="0" w:space="0" w:color="auto"/>
            <w:left w:val="none" w:sz="0" w:space="0" w:color="auto"/>
            <w:bottom w:val="none" w:sz="0" w:space="0" w:color="auto"/>
            <w:right w:val="none" w:sz="0" w:space="0" w:color="auto"/>
          </w:divBdr>
        </w:div>
        <w:div w:id="270819184">
          <w:marLeft w:val="480"/>
          <w:marRight w:val="0"/>
          <w:marTop w:val="0"/>
          <w:marBottom w:val="0"/>
          <w:divBdr>
            <w:top w:val="none" w:sz="0" w:space="0" w:color="auto"/>
            <w:left w:val="none" w:sz="0" w:space="0" w:color="auto"/>
            <w:bottom w:val="none" w:sz="0" w:space="0" w:color="auto"/>
            <w:right w:val="none" w:sz="0" w:space="0" w:color="auto"/>
          </w:divBdr>
        </w:div>
        <w:div w:id="1975602108">
          <w:marLeft w:val="480"/>
          <w:marRight w:val="0"/>
          <w:marTop w:val="0"/>
          <w:marBottom w:val="0"/>
          <w:divBdr>
            <w:top w:val="none" w:sz="0" w:space="0" w:color="auto"/>
            <w:left w:val="none" w:sz="0" w:space="0" w:color="auto"/>
            <w:bottom w:val="none" w:sz="0" w:space="0" w:color="auto"/>
            <w:right w:val="none" w:sz="0" w:space="0" w:color="auto"/>
          </w:divBdr>
        </w:div>
        <w:div w:id="410153799">
          <w:marLeft w:val="480"/>
          <w:marRight w:val="0"/>
          <w:marTop w:val="0"/>
          <w:marBottom w:val="0"/>
          <w:divBdr>
            <w:top w:val="none" w:sz="0" w:space="0" w:color="auto"/>
            <w:left w:val="none" w:sz="0" w:space="0" w:color="auto"/>
            <w:bottom w:val="none" w:sz="0" w:space="0" w:color="auto"/>
            <w:right w:val="none" w:sz="0" w:space="0" w:color="auto"/>
          </w:divBdr>
        </w:div>
        <w:div w:id="638650306">
          <w:marLeft w:val="480"/>
          <w:marRight w:val="0"/>
          <w:marTop w:val="0"/>
          <w:marBottom w:val="0"/>
          <w:divBdr>
            <w:top w:val="none" w:sz="0" w:space="0" w:color="auto"/>
            <w:left w:val="none" w:sz="0" w:space="0" w:color="auto"/>
            <w:bottom w:val="none" w:sz="0" w:space="0" w:color="auto"/>
            <w:right w:val="none" w:sz="0" w:space="0" w:color="auto"/>
          </w:divBdr>
        </w:div>
        <w:div w:id="976686627">
          <w:marLeft w:val="480"/>
          <w:marRight w:val="0"/>
          <w:marTop w:val="0"/>
          <w:marBottom w:val="0"/>
          <w:divBdr>
            <w:top w:val="none" w:sz="0" w:space="0" w:color="auto"/>
            <w:left w:val="none" w:sz="0" w:space="0" w:color="auto"/>
            <w:bottom w:val="none" w:sz="0" w:space="0" w:color="auto"/>
            <w:right w:val="none" w:sz="0" w:space="0" w:color="auto"/>
          </w:divBdr>
        </w:div>
        <w:div w:id="1571650885">
          <w:marLeft w:val="480"/>
          <w:marRight w:val="0"/>
          <w:marTop w:val="0"/>
          <w:marBottom w:val="0"/>
          <w:divBdr>
            <w:top w:val="none" w:sz="0" w:space="0" w:color="auto"/>
            <w:left w:val="none" w:sz="0" w:space="0" w:color="auto"/>
            <w:bottom w:val="none" w:sz="0" w:space="0" w:color="auto"/>
            <w:right w:val="none" w:sz="0" w:space="0" w:color="auto"/>
          </w:divBdr>
        </w:div>
        <w:div w:id="1899240134">
          <w:marLeft w:val="480"/>
          <w:marRight w:val="0"/>
          <w:marTop w:val="0"/>
          <w:marBottom w:val="0"/>
          <w:divBdr>
            <w:top w:val="none" w:sz="0" w:space="0" w:color="auto"/>
            <w:left w:val="none" w:sz="0" w:space="0" w:color="auto"/>
            <w:bottom w:val="none" w:sz="0" w:space="0" w:color="auto"/>
            <w:right w:val="none" w:sz="0" w:space="0" w:color="auto"/>
          </w:divBdr>
        </w:div>
        <w:div w:id="742872600">
          <w:marLeft w:val="480"/>
          <w:marRight w:val="0"/>
          <w:marTop w:val="0"/>
          <w:marBottom w:val="0"/>
          <w:divBdr>
            <w:top w:val="none" w:sz="0" w:space="0" w:color="auto"/>
            <w:left w:val="none" w:sz="0" w:space="0" w:color="auto"/>
            <w:bottom w:val="none" w:sz="0" w:space="0" w:color="auto"/>
            <w:right w:val="none" w:sz="0" w:space="0" w:color="auto"/>
          </w:divBdr>
        </w:div>
        <w:div w:id="2116972888">
          <w:marLeft w:val="480"/>
          <w:marRight w:val="0"/>
          <w:marTop w:val="0"/>
          <w:marBottom w:val="0"/>
          <w:divBdr>
            <w:top w:val="none" w:sz="0" w:space="0" w:color="auto"/>
            <w:left w:val="none" w:sz="0" w:space="0" w:color="auto"/>
            <w:bottom w:val="none" w:sz="0" w:space="0" w:color="auto"/>
            <w:right w:val="none" w:sz="0" w:space="0" w:color="auto"/>
          </w:divBdr>
        </w:div>
        <w:div w:id="1421949283">
          <w:marLeft w:val="480"/>
          <w:marRight w:val="0"/>
          <w:marTop w:val="0"/>
          <w:marBottom w:val="0"/>
          <w:divBdr>
            <w:top w:val="none" w:sz="0" w:space="0" w:color="auto"/>
            <w:left w:val="none" w:sz="0" w:space="0" w:color="auto"/>
            <w:bottom w:val="none" w:sz="0" w:space="0" w:color="auto"/>
            <w:right w:val="none" w:sz="0" w:space="0" w:color="auto"/>
          </w:divBdr>
        </w:div>
        <w:div w:id="615645417">
          <w:marLeft w:val="480"/>
          <w:marRight w:val="0"/>
          <w:marTop w:val="0"/>
          <w:marBottom w:val="0"/>
          <w:divBdr>
            <w:top w:val="none" w:sz="0" w:space="0" w:color="auto"/>
            <w:left w:val="none" w:sz="0" w:space="0" w:color="auto"/>
            <w:bottom w:val="none" w:sz="0" w:space="0" w:color="auto"/>
            <w:right w:val="none" w:sz="0" w:space="0" w:color="auto"/>
          </w:divBdr>
        </w:div>
        <w:div w:id="63916854">
          <w:marLeft w:val="480"/>
          <w:marRight w:val="0"/>
          <w:marTop w:val="0"/>
          <w:marBottom w:val="0"/>
          <w:divBdr>
            <w:top w:val="none" w:sz="0" w:space="0" w:color="auto"/>
            <w:left w:val="none" w:sz="0" w:space="0" w:color="auto"/>
            <w:bottom w:val="none" w:sz="0" w:space="0" w:color="auto"/>
            <w:right w:val="none" w:sz="0" w:space="0" w:color="auto"/>
          </w:divBdr>
        </w:div>
        <w:div w:id="1743218565">
          <w:marLeft w:val="480"/>
          <w:marRight w:val="0"/>
          <w:marTop w:val="0"/>
          <w:marBottom w:val="0"/>
          <w:divBdr>
            <w:top w:val="none" w:sz="0" w:space="0" w:color="auto"/>
            <w:left w:val="none" w:sz="0" w:space="0" w:color="auto"/>
            <w:bottom w:val="none" w:sz="0" w:space="0" w:color="auto"/>
            <w:right w:val="none" w:sz="0" w:space="0" w:color="auto"/>
          </w:divBdr>
        </w:div>
        <w:div w:id="1836341947">
          <w:marLeft w:val="480"/>
          <w:marRight w:val="0"/>
          <w:marTop w:val="0"/>
          <w:marBottom w:val="0"/>
          <w:divBdr>
            <w:top w:val="none" w:sz="0" w:space="0" w:color="auto"/>
            <w:left w:val="none" w:sz="0" w:space="0" w:color="auto"/>
            <w:bottom w:val="none" w:sz="0" w:space="0" w:color="auto"/>
            <w:right w:val="none" w:sz="0" w:space="0" w:color="auto"/>
          </w:divBdr>
        </w:div>
        <w:div w:id="1820729714">
          <w:marLeft w:val="480"/>
          <w:marRight w:val="0"/>
          <w:marTop w:val="0"/>
          <w:marBottom w:val="0"/>
          <w:divBdr>
            <w:top w:val="none" w:sz="0" w:space="0" w:color="auto"/>
            <w:left w:val="none" w:sz="0" w:space="0" w:color="auto"/>
            <w:bottom w:val="none" w:sz="0" w:space="0" w:color="auto"/>
            <w:right w:val="none" w:sz="0" w:space="0" w:color="auto"/>
          </w:divBdr>
        </w:div>
        <w:div w:id="369457834">
          <w:marLeft w:val="480"/>
          <w:marRight w:val="0"/>
          <w:marTop w:val="0"/>
          <w:marBottom w:val="0"/>
          <w:divBdr>
            <w:top w:val="none" w:sz="0" w:space="0" w:color="auto"/>
            <w:left w:val="none" w:sz="0" w:space="0" w:color="auto"/>
            <w:bottom w:val="none" w:sz="0" w:space="0" w:color="auto"/>
            <w:right w:val="none" w:sz="0" w:space="0" w:color="auto"/>
          </w:divBdr>
        </w:div>
        <w:div w:id="1735201100">
          <w:marLeft w:val="480"/>
          <w:marRight w:val="0"/>
          <w:marTop w:val="0"/>
          <w:marBottom w:val="0"/>
          <w:divBdr>
            <w:top w:val="none" w:sz="0" w:space="0" w:color="auto"/>
            <w:left w:val="none" w:sz="0" w:space="0" w:color="auto"/>
            <w:bottom w:val="none" w:sz="0" w:space="0" w:color="auto"/>
            <w:right w:val="none" w:sz="0" w:space="0" w:color="auto"/>
          </w:divBdr>
        </w:div>
        <w:div w:id="566576005">
          <w:marLeft w:val="480"/>
          <w:marRight w:val="0"/>
          <w:marTop w:val="0"/>
          <w:marBottom w:val="0"/>
          <w:divBdr>
            <w:top w:val="none" w:sz="0" w:space="0" w:color="auto"/>
            <w:left w:val="none" w:sz="0" w:space="0" w:color="auto"/>
            <w:bottom w:val="none" w:sz="0" w:space="0" w:color="auto"/>
            <w:right w:val="none" w:sz="0" w:space="0" w:color="auto"/>
          </w:divBdr>
        </w:div>
        <w:div w:id="1940284766">
          <w:marLeft w:val="480"/>
          <w:marRight w:val="0"/>
          <w:marTop w:val="0"/>
          <w:marBottom w:val="0"/>
          <w:divBdr>
            <w:top w:val="none" w:sz="0" w:space="0" w:color="auto"/>
            <w:left w:val="none" w:sz="0" w:space="0" w:color="auto"/>
            <w:bottom w:val="none" w:sz="0" w:space="0" w:color="auto"/>
            <w:right w:val="none" w:sz="0" w:space="0" w:color="auto"/>
          </w:divBdr>
        </w:div>
        <w:div w:id="2065565719">
          <w:marLeft w:val="480"/>
          <w:marRight w:val="0"/>
          <w:marTop w:val="0"/>
          <w:marBottom w:val="0"/>
          <w:divBdr>
            <w:top w:val="none" w:sz="0" w:space="0" w:color="auto"/>
            <w:left w:val="none" w:sz="0" w:space="0" w:color="auto"/>
            <w:bottom w:val="none" w:sz="0" w:space="0" w:color="auto"/>
            <w:right w:val="none" w:sz="0" w:space="0" w:color="auto"/>
          </w:divBdr>
        </w:div>
        <w:div w:id="1582327283">
          <w:marLeft w:val="480"/>
          <w:marRight w:val="0"/>
          <w:marTop w:val="0"/>
          <w:marBottom w:val="0"/>
          <w:divBdr>
            <w:top w:val="none" w:sz="0" w:space="0" w:color="auto"/>
            <w:left w:val="none" w:sz="0" w:space="0" w:color="auto"/>
            <w:bottom w:val="none" w:sz="0" w:space="0" w:color="auto"/>
            <w:right w:val="none" w:sz="0" w:space="0" w:color="auto"/>
          </w:divBdr>
        </w:div>
        <w:div w:id="1171992825">
          <w:marLeft w:val="480"/>
          <w:marRight w:val="0"/>
          <w:marTop w:val="0"/>
          <w:marBottom w:val="0"/>
          <w:divBdr>
            <w:top w:val="none" w:sz="0" w:space="0" w:color="auto"/>
            <w:left w:val="none" w:sz="0" w:space="0" w:color="auto"/>
            <w:bottom w:val="none" w:sz="0" w:space="0" w:color="auto"/>
            <w:right w:val="none" w:sz="0" w:space="0" w:color="auto"/>
          </w:divBdr>
        </w:div>
        <w:div w:id="1355419990">
          <w:marLeft w:val="480"/>
          <w:marRight w:val="0"/>
          <w:marTop w:val="0"/>
          <w:marBottom w:val="0"/>
          <w:divBdr>
            <w:top w:val="none" w:sz="0" w:space="0" w:color="auto"/>
            <w:left w:val="none" w:sz="0" w:space="0" w:color="auto"/>
            <w:bottom w:val="none" w:sz="0" w:space="0" w:color="auto"/>
            <w:right w:val="none" w:sz="0" w:space="0" w:color="auto"/>
          </w:divBdr>
        </w:div>
        <w:div w:id="252514825">
          <w:marLeft w:val="480"/>
          <w:marRight w:val="0"/>
          <w:marTop w:val="0"/>
          <w:marBottom w:val="0"/>
          <w:divBdr>
            <w:top w:val="none" w:sz="0" w:space="0" w:color="auto"/>
            <w:left w:val="none" w:sz="0" w:space="0" w:color="auto"/>
            <w:bottom w:val="none" w:sz="0" w:space="0" w:color="auto"/>
            <w:right w:val="none" w:sz="0" w:space="0" w:color="auto"/>
          </w:divBdr>
        </w:div>
        <w:div w:id="1818304127">
          <w:marLeft w:val="480"/>
          <w:marRight w:val="0"/>
          <w:marTop w:val="0"/>
          <w:marBottom w:val="0"/>
          <w:divBdr>
            <w:top w:val="none" w:sz="0" w:space="0" w:color="auto"/>
            <w:left w:val="none" w:sz="0" w:space="0" w:color="auto"/>
            <w:bottom w:val="none" w:sz="0" w:space="0" w:color="auto"/>
            <w:right w:val="none" w:sz="0" w:space="0" w:color="auto"/>
          </w:divBdr>
        </w:div>
        <w:div w:id="32271466">
          <w:marLeft w:val="480"/>
          <w:marRight w:val="0"/>
          <w:marTop w:val="0"/>
          <w:marBottom w:val="0"/>
          <w:divBdr>
            <w:top w:val="none" w:sz="0" w:space="0" w:color="auto"/>
            <w:left w:val="none" w:sz="0" w:space="0" w:color="auto"/>
            <w:bottom w:val="none" w:sz="0" w:space="0" w:color="auto"/>
            <w:right w:val="none" w:sz="0" w:space="0" w:color="auto"/>
          </w:divBdr>
        </w:div>
        <w:div w:id="930966020">
          <w:marLeft w:val="480"/>
          <w:marRight w:val="0"/>
          <w:marTop w:val="0"/>
          <w:marBottom w:val="0"/>
          <w:divBdr>
            <w:top w:val="none" w:sz="0" w:space="0" w:color="auto"/>
            <w:left w:val="none" w:sz="0" w:space="0" w:color="auto"/>
            <w:bottom w:val="none" w:sz="0" w:space="0" w:color="auto"/>
            <w:right w:val="none" w:sz="0" w:space="0" w:color="auto"/>
          </w:divBdr>
        </w:div>
        <w:div w:id="995183557">
          <w:marLeft w:val="480"/>
          <w:marRight w:val="0"/>
          <w:marTop w:val="0"/>
          <w:marBottom w:val="0"/>
          <w:divBdr>
            <w:top w:val="none" w:sz="0" w:space="0" w:color="auto"/>
            <w:left w:val="none" w:sz="0" w:space="0" w:color="auto"/>
            <w:bottom w:val="none" w:sz="0" w:space="0" w:color="auto"/>
            <w:right w:val="none" w:sz="0" w:space="0" w:color="auto"/>
          </w:divBdr>
        </w:div>
        <w:div w:id="1892885261">
          <w:marLeft w:val="480"/>
          <w:marRight w:val="0"/>
          <w:marTop w:val="0"/>
          <w:marBottom w:val="0"/>
          <w:divBdr>
            <w:top w:val="none" w:sz="0" w:space="0" w:color="auto"/>
            <w:left w:val="none" w:sz="0" w:space="0" w:color="auto"/>
            <w:bottom w:val="none" w:sz="0" w:space="0" w:color="auto"/>
            <w:right w:val="none" w:sz="0" w:space="0" w:color="auto"/>
          </w:divBdr>
        </w:div>
        <w:div w:id="766656498">
          <w:marLeft w:val="480"/>
          <w:marRight w:val="0"/>
          <w:marTop w:val="0"/>
          <w:marBottom w:val="0"/>
          <w:divBdr>
            <w:top w:val="none" w:sz="0" w:space="0" w:color="auto"/>
            <w:left w:val="none" w:sz="0" w:space="0" w:color="auto"/>
            <w:bottom w:val="none" w:sz="0" w:space="0" w:color="auto"/>
            <w:right w:val="none" w:sz="0" w:space="0" w:color="auto"/>
          </w:divBdr>
        </w:div>
      </w:divsChild>
    </w:div>
    <w:div w:id="1356614860">
      <w:bodyDiv w:val="1"/>
      <w:marLeft w:val="0"/>
      <w:marRight w:val="0"/>
      <w:marTop w:val="0"/>
      <w:marBottom w:val="0"/>
      <w:divBdr>
        <w:top w:val="none" w:sz="0" w:space="0" w:color="auto"/>
        <w:left w:val="none" w:sz="0" w:space="0" w:color="auto"/>
        <w:bottom w:val="none" w:sz="0" w:space="0" w:color="auto"/>
        <w:right w:val="none" w:sz="0" w:space="0" w:color="auto"/>
      </w:divBdr>
    </w:div>
    <w:div w:id="1356617597">
      <w:bodyDiv w:val="1"/>
      <w:marLeft w:val="0"/>
      <w:marRight w:val="0"/>
      <w:marTop w:val="0"/>
      <w:marBottom w:val="0"/>
      <w:divBdr>
        <w:top w:val="none" w:sz="0" w:space="0" w:color="auto"/>
        <w:left w:val="none" w:sz="0" w:space="0" w:color="auto"/>
        <w:bottom w:val="none" w:sz="0" w:space="0" w:color="auto"/>
        <w:right w:val="none" w:sz="0" w:space="0" w:color="auto"/>
      </w:divBdr>
    </w:div>
    <w:div w:id="1356662741">
      <w:bodyDiv w:val="1"/>
      <w:marLeft w:val="0"/>
      <w:marRight w:val="0"/>
      <w:marTop w:val="0"/>
      <w:marBottom w:val="0"/>
      <w:divBdr>
        <w:top w:val="none" w:sz="0" w:space="0" w:color="auto"/>
        <w:left w:val="none" w:sz="0" w:space="0" w:color="auto"/>
        <w:bottom w:val="none" w:sz="0" w:space="0" w:color="auto"/>
        <w:right w:val="none" w:sz="0" w:space="0" w:color="auto"/>
      </w:divBdr>
    </w:div>
    <w:div w:id="1356737334">
      <w:bodyDiv w:val="1"/>
      <w:marLeft w:val="0"/>
      <w:marRight w:val="0"/>
      <w:marTop w:val="0"/>
      <w:marBottom w:val="0"/>
      <w:divBdr>
        <w:top w:val="none" w:sz="0" w:space="0" w:color="auto"/>
        <w:left w:val="none" w:sz="0" w:space="0" w:color="auto"/>
        <w:bottom w:val="none" w:sz="0" w:space="0" w:color="auto"/>
        <w:right w:val="none" w:sz="0" w:space="0" w:color="auto"/>
      </w:divBdr>
    </w:div>
    <w:div w:id="1356804648">
      <w:bodyDiv w:val="1"/>
      <w:marLeft w:val="0"/>
      <w:marRight w:val="0"/>
      <w:marTop w:val="0"/>
      <w:marBottom w:val="0"/>
      <w:divBdr>
        <w:top w:val="none" w:sz="0" w:space="0" w:color="auto"/>
        <w:left w:val="none" w:sz="0" w:space="0" w:color="auto"/>
        <w:bottom w:val="none" w:sz="0" w:space="0" w:color="auto"/>
        <w:right w:val="none" w:sz="0" w:space="0" w:color="auto"/>
      </w:divBdr>
    </w:div>
    <w:div w:id="1356925662">
      <w:bodyDiv w:val="1"/>
      <w:marLeft w:val="0"/>
      <w:marRight w:val="0"/>
      <w:marTop w:val="0"/>
      <w:marBottom w:val="0"/>
      <w:divBdr>
        <w:top w:val="none" w:sz="0" w:space="0" w:color="auto"/>
        <w:left w:val="none" w:sz="0" w:space="0" w:color="auto"/>
        <w:bottom w:val="none" w:sz="0" w:space="0" w:color="auto"/>
        <w:right w:val="none" w:sz="0" w:space="0" w:color="auto"/>
      </w:divBdr>
    </w:div>
    <w:div w:id="1357006326">
      <w:bodyDiv w:val="1"/>
      <w:marLeft w:val="0"/>
      <w:marRight w:val="0"/>
      <w:marTop w:val="0"/>
      <w:marBottom w:val="0"/>
      <w:divBdr>
        <w:top w:val="none" w:sz="0" w:space="0" w:color="auto"/>
        <w:left w:val="none" w:sz="0" w:space="0" w:color="auto"/>
        <w:bottom w:val="none" w:sz="0" w:space="0" w:color="auto"/>
        <w:right w:val="none" w:sz="0" w:space="0" w:color="auto"/>
      </w:divBdr>
    </w:div>
    <w:div w:id="1357196585">
      <w:bodyDiv w:val="1"/>
      <w:marLeft w:val="0"/>
      <w:marRight w:val="0"/>
      <w:marTop w:val="0"/>
      <w:marBottom w:val="0"/>
      <w:divBdr>
        <w:top w:val="none" w:sz="0" w:space="0" w:color="auto"/>
        <w:left w:val="none" w:sz="0" w:space="0" w:color="auto"/>
        <w:bottom w:val="none" w:sz="0" w:space="0" w:color="auto"/>
        <w:right w:val="none" w:sz="0" w:space="0" w:color="auto"/>
      </w:divBdr>
    </w:div>
    <w:div w:id="1357199585">
      <w:bodyDiv w:val="1"/>
      <w:marLeft w:val="0"/>
      <w:marRight w:val="0"/>
      <w:marTop w:val="0"/>
      <w:marBottom w:val="0"/>
      <w:divBdr>
        <w:top w:val="none" w:sz="0" w:space="0" w:color="auto"/>
        <w:left w:val="none" w:sz="0" w:space="0" w:color="auto"/>
        <w:bottom w:val="none" w:sz="0" w:space="0" w:color="auto"/>
        <w:right w:val="none" w:sz="0" w:space="0" w:color="auto"/>
      </w:divBdr>
    </w:div>
    <w:div w:id="1357348440">
      <w:bodyDiv w:val="1"/>
      <w:marLeft w:val="0"/>
      <w:marRight w:val="0"/>
      <w:marTop w:val="0"/>
      <w:marBottom w:val="0"/>
      <w:divBdr>
        <w:top w:val="none" w:sz="0" w:space="0" w:color="auto"/>
        <w:left w:val="none" w:sz="0" w:space="0" w:color="auto"/>
        <w:bottom w:val="none" w:sz="0" w:space="0" w:color="auto"/>
        <w:right w:val="none" w:sz="0" w:space="0" w:color="auto"/>
      </w:divBdr>
      <w:divsChild>
        <w:div w:id="1767262382">
          <w:marLeft w:val="480"/>
          <w:marRight w:val="0"/>
          <w:marTop w:val="0"/>
          <w:marBottom w:val="0"/>
          <w:divBdr>
            <w:top w:val="none" w:sz="0" w:space="0" w:color="auto"/>
            <w:left w:val="none" w:sz="0" w:space="0" w:color="auto"/>
            <w:bottom w:val="none" w:sz="0" w:space="0" w:color="auto"/>
            <w:right w:val="none" w:sz="0" w:space="0" w:color="auto"/>
          </w:divBdr>
        </w:div>
        <w:div w:id="20908088">
          <w:marLeft w:val="480"/>
          <w:marRight w:val="0"/>
          <w:marTop w:val="0"/>
          <w:marBottom w:val="0"/>
          <w:divBdr>
            <w:top w:val="none" w:sz="0" w:space="0" w:color="auto"/>
            <w:left w:val="none" w:sz="0" w:space="0" w:color="auto"/>
            <w:bottom w:val="none" w:sz="0" w:space="0" w:color="auto"/>
            <w:right w:val="none" w:sz="0" w:space="0" w:color="auto"/>
          </w:divBdr>
        </w:div>
        <w:div w:id="926305757">
          <w:marLeft w:val="480"/>
          <w:marRight w:val="0"/>
          <w:marTop w:val="0"/>
          <w:marBottom w:val="0"/>
          <w:divBdr>
            <w:top w:val="none" w:sz="0" w:space="0" w:color="auto"/>
            <w:left w:val="none" w:sz="0" w:space="0" w:color="auto"/>
            <w:bottom w:val="none" w:sz="0" w:space="0" w:color="auto"/>
            <w:right w:val="none" w:sz="0" w:space="0" w:color="auto"/>
          </w:divBdr>
        </w:div>
        <w:div w:id="1233005538">
          <w:marLeft w:val="480"/>
          <w:marRight w:val="0"/>
          <w:marTop w:val="0"/>
          <w:marBottom w:val="0"/>
          <w:divBdr>
            <w:top w:val="none" w:sz="0" w:space="0" w:color="auto"/>
            <w:left w:val="none" w:sz="0" w:space="0" w:color="auto"/>
            <w:bottom w:val="none" w:sz="0" w:space="0" w:color="auto"/>
            <w:right w:val="none" w:sz="0" w:space="0" w:color="auto"/>
          </w:divBdr>
        </w:div>
        <w:div w:id="550773808">
          <w:marLeft w:val="480"/>
          <w:marRight w:val="0"/>
          <w:marTop w:val="0"/>
          <w:marBottom w:val="0"/>
          <w:divBdr>
            <w:top w:val="none" w:sz="0" w:space="0" w:color="auto"/>
            <w:left w:val="none" w:sz="0" w:space="0" w:color="auto"/>
            <w:bottom w:val="none" w:sz="0" w:space="0" w:color="auto"/>
            <w:right w:val="none" w:sz="0" w:space="0" w:color="auto"/>
          </w:divBdr>
        </w:div>
        <w:div w:id="2084522490">
          <w:marLeft w:val="480"/>
          <w:marRight w:val="0"/>
          <w:marTop w:val="0"/>
          <w:marBottom w:val="0"/>
          <w:divBdr>
            <w:top w:val="none" w:sz="0" w:space="0" w:color="auto"/>
            <w:left w:val="none" w:sz="0" w:space="0" w:color="auto"/>
            <w:bottom w:val="none" w:sz="0" w:space="0" w:color="auto"/>
            <w:right w:val="none" w:sz="0" w:space="0" w:color="auto"/>
          </w:divBdr>
        </w:div>
        <w:div w:id="1324508320">
          <w:marLeft w:val="480"/>
          <w:marRight w:val="0"/>
          <w:marTop w:val="0"/>
          <w:marBottom w:val="0"/>
          <w:divBdr>
            <w:top w:val="none" w:sz="0" w:space="0" w:color="auto"/>
            <w:left w:val="none" w:sz="0" w:space="0" w:color="auto"/>
            <w:bottom w:val="none" w:sz="0" w:space="0" w:color="auto"/>
            <w:right w:val="none" w:sz="0" w:space="0" w:color="auto"/>
          </w:divBdr>
        </w:div>
        <w:div w:id="1748267266">
          <w:marLeft w:val="480"/>
          <w:marRight w:val="0"/>
          <w:marTop w:val="0"/>
          <w:marBottom w:val="0"/>
          <w:divBdr>
            <w:top w:val="none" w:sz="0" w:space="0" w:color="auto"/>
            <w:left w:val="none" w:sz="0" w:space="0" w:color="auto"/>
            <w:bottom w:val="none" w:sz="0" w:space="0" w:color="auto"/>
            <w:right w:val="none" w:sz="0" w:space="0" w:color="auto"/>
          </w:divBdr>
        </w:div>
        <w:div w:id="41096228">
          <w:marLeft w:val="480"/>
          <w:marRight w:val="0"/>
          <w:marTop w:val="0"/>
          <w:marBottom w:val="0"/>
          <w:divBdr>
            <w:top w:val="none" w:sz="0" w:space="0" w:color="auto"/>
            <w:left w:val="none" w:sz="0" w:space="0" w:color="auto"/>
            <w:bottom w:val="none" w:sz="0" w:space="0" w:color="auto"/>
            <w:right w:val="none" w:sz="0" w:space="0" w:color="auto"/>
          </w:divBdr>
        </w:div>
        <w:div w:id="1397046621">
          <w:marLeft w:val="480"/>
          <w:marRight w:val="0"/>
          <w:marTop w:val="0"/>
          <w:marBottom w:val="0"/>
          <w:divBdr>
            <w:top w:val="none" w:sz="0" w:space="0" w:color="auto"/>
            <w:left w:val="none" w:sz="0" w:space="0" w:color="auto"/>
            <w:bottom w:val="none" w:sz="0" w:space="0" w:color="auto"/>
            <w:right w:val="none" w:sz="0" w:space="0" w:color="auto"/>
          </w:divBdr>
        </w:div>
        <w:div w:id="134301566">
          <w:marLeft w:val="480"/>
          <w:marRight w:val="0"/>
          <w:marTop w:val="0"/>
          <w:marBottom w:val="0"/>
          <w:divBdr>
            <w:top w:val="none" w:sz="0" w:space="0" w:color="auto"/>
            <w:left w:val="none" w:sz="0" w:space="0" w:color="auto"/>
            <w:bottom w:val="none" w:sz="0" w:space="0" w:color="auto"/>
            <w:right w:val="none" w:sz="0" w:space="0" w:color="auto"/>
          </w:divBdr>
        </w:div>
        <w:div w:id="316110713">
          <w:marLeft w:val="480"/>
          <w:marRight w:val="0"/>
          <w:marTop w:val="0"/>
          <w:marBottom w:val="0"/>
          <w:divBdr>
            <w:top w:val="none" w:sz="0" w:space="0" w:color="auto"/>
            <w:left w:val="none" w:sz="0" w:space="0" w:color="auto"/>
            <w:bottom w:val="none" w:sz="0" w:space="0" w:color="auto"/>
            <w:right w:val="none" w:sz="0" w:space="0" w:color="auto"/>
          </w:divBdr>
        </w:div>
        <w:div w:id="1789733771">
          <w:marLeft w:val="480"/>
          <w:marRight w:val="0"/>
          <w:marTop w:val="0"/>
          <w:marBottom w:val="0"/>
          <w:divBdr>
            <w:top w:val="none" w:sz="0" w:space="0" w:color="auto"/>
            <w:left w:val="none" w:sz="0" w:space="0" w:color="auto"/>
            <w:bottom w:val="none" w:sz="0" w:space="0" w:color="auto"/>
            <w:right w:val="none" w:sz="0" w:space="0" w:color="auto"/>
          </w:divBdr>
        </w:div>
        <w:div w:id="2019454787">
          <w:marLeft w:val="480"/>
          <w:marRight w:val="0"/>
          <w:marTop w:val="0"/>
          <w:marBottom w:val="0"/>
          <w:divBdr>
            <w:top w:val="none" w:sz="0" w:space="0" w:color="auto"/>
            <w:left w:val="none" w:sz="0" w:space="0" w:color="auto"/>
            <w:bottom w:val="none" w:sz="0" w:space="0" w:color="auto"/>
            <w:right w:val="none" w:sz="0" w:space="0" w:color="auto"/>
          </w:divBdr>
        </w:div>
        <w:div w:id="351610362">
          <w:marLeft w:val="480"/>
          <w:marRight w:val="0"/>
          <w:marTop w:val="0"/>
          <w:marBottom w:val="0"/>
          <w:divBdr>
            <w:top w:val="none" w:sz="0" w:space="0" w:color="auto"/>
            <w:left w:val="none" w:sz="0" w:space="0" w:color="auto"/>
            <w:bottom w:val="none" w:sz="0" w:space="0" w:color="auto"/>
            <w:right w:val="none" w:sz="0" w:space="0" w:color="auto"/>
          </w:divBdr>
        </w:div>
        <w:div w:id="1142696000">
          <w:marLeft w:val="480"/>
          <w:marRight w:val="0"/>
          <w:marTop w:val="0"/>
          <w:marBottom w:val="0"/>
          <w:divBdr>
            <w:top w:val="none" w:sz="0" w:space="0" w:color="auto"/>
            <w:left w:val="none" w:sz="0" w:space="0" w:color="auto"/>
            <w:bottom w:val="none" w:sz="0" w:space="0" w:color="auto"/>
            <w:right w:val="none" w:sz="0" w:space="0" w:color="auto"/>
          </w:divBdr>
        </w:div>
        <w:div w:id="2119059957">
          <w:marLeft w:val="480"/>
          <w:marRight w:val="0"/>
          <w:marTop w:val="0"/>
          <w:marBottom w:val="0"/>
          <w:divBdr>
            <w:top w:val="none" w:sz="0" w:space="0" w:color="auto"/>
            <w:left w:val="none" w:sz="0" w:space="0" w:color="auto"/>
            <w:bottom w:val="none" w:sz="0" w:space="0" w:color="auto"/>
            <w:right w:val="none" w:sz="0" w:space="0" w:color="auto"/>
          </w:divBdr>
        </w:div>
        <w:div w:id="1888371035">
          <w:marLeft w:val="480"/>
          <w:marRight w:val="0"/>
          <w:marTop w:val="0"/>
          <w:marBottom w:val="0"/>
          <w:divBdr>
            <w:top w:val="none" w:sz="0" w:space="0" w:color="auto"/>
            <w:left w:val="none" w:sz="0" w:space="0" w:color="auto"/>
            <w:bottom w:val="none" w:sz="0" w:space="0" w:color="auto"/>
            <w:right w:val="none" w:sz="0" w:space="0" w:color="auto"/>
          </w:divBdr>
        </w:div>
        <w:div w:id="55318703">
          <w:marLeft w:val="480"/>
          <w:marRight w:val="0"/>
          <w:marTop w:val="0"/>
          <w:marBottom w:val="0"/>
          <w:divBdr>
            <w:top w:val="none" w:sz="0" w:space="0" w:color="auto"/>
            <w:left w:val="none" w:sz="0" w:space="0" w:color="auto"/>
            <w:bottom w:val="none" w:sz="0" w:space="0" w:color="auto"/>
            <w:right w:val="none" w:sz="0" w:space="0" w:color="auto"/>
          </w:divBdr>
        </w:div>
        <w:div w:id="1231427001">
          <w:marLeft w:val="480"/>
          <w:marRight w:val="0"/>
          <w:marTop w:val="0"/>
          <w:marBottom w:val="0"/>
          <w:divBdr>
            <w:top w:val="none" w:sz="0" w:space="0" w:color="auto"/>
            <w:left w:val="none" w:sz="0" w:space="0" w:color="auto"/>
            <w:bottom w:val="none" w:sz="0" w:space="0" w:color="auto"/>
            <w:right w:val="none" w:sz="0" w:space="0" w:color="auto"/>
          </w:divBdr>
        </w:div>
        <w:div w:id="2097440736">
          <w:marLeft w:val="480"/>
          <w:marRight w:val="0"/>
          <w:marTop w:val="0"/>
          <w:marBottom w:val="0"/>
          <w:divBdr>
            <w:top w:val="none" w:sz="0" w:space="0" w:color="auto"/>
            <w:left w:val="none" w:sz="0" w:space="0" w:color="auto"/>
            <w:bottom w:val="none" w:sz="0" w:space="0" w:color="auto"/>
            <w:right w:val="none" w:sz="0" w:space="0" w:color="auto"/>
          </w:divBdr>
        </w:div>
        <w:div w:id="1269586462">
          <w:marLeft w:val="480"/>
          <w:marRight w:val="0"/>
          <w:marTop w:val="0"/>
          <w:marBottom w:val="0"/>
          <w:divBdr>
            <w:top w:val="none" w:sz="0" w:space="0" w:color="auto"/>
            <w:left w:val="none" w:sz="0" w:space="0" w:color="auto"/>
            <w:bottom w:val="none" w:sz="0" w:space="0" w:color="auto"/>
            <w:right w:val="none" w:sz="0" w:space="0" w:color="auto"/>
          </w:divBdr>
        </w:div>
        <w:div w:id="176506234">
          <w:marLeft w:val="480"/>
          <w:marRight w:val="0"/>
          <w:marTop w:val="0"/>
          <w:marBottom w:val="0"/>
          <w:divBdr>
            <w:top w:val="none" w:sz="0" w:space="0" w:color="auto"/>
            <w:left w:val="none" w:sz="0" w:space="0" w:color="auto"/>
            <w:bottom w:val="none" w:sz="0" w:space="0" w:color="auto"/>
            <w:right w:val="none" w:sz="0" w:space="0" w:color="auto"/>
          </w:divBdr>
        </w:div>
        <w:div w:id="237176627">
          <w:marLeft w:val="480"/>
          <w:marRight w:val="0"/>
          <w:marTop w:val="0"/>
          <w:marBottom w:val="0"/>
          <w:divBdr>
            <w:top w:val="none" w:sz="0" w:space="0" w:color="auto"/>
            <w:left w:val="none" w:sz="0" w:space="0" w:color="auto"/>
            <w:bottom w:val="none" w:sz="0" w:space="0" w:color="auto"/>
            <w:right w:val="none" w:sz="0" w:space="0" w:color="auto"/>
          </w:divBdr>
        </w:div>
        <w:div w:id="1590309499">
          <w:marLeft w:val="480"/>
          <w:marRight w:val="0"/>
          <w:marTop w:val="0"/>
          <w:marBottom w:val="0"/>
          <w:divBdr>
            <w:top w:val="none" w:sz="0" w:space="0" w:color="auto"/>
            <w:left w:val="none" w:sz="0" w:space="0" w:color="auto"/>
            <w:bottom w:val="none" w:sz="0" w:space="0" w:color="auto"/>
            <w:right w:val="none" w:sz="0" w:space="0" w:color="auto"/>
          </w:divBdr>
        </w:div>
        <w:div w:id="849612172">
          <w:marLeft w:val="480"/>
          <w:marRight w:val="0"/>
          <w:marTop w:val="0"/>
          <w:marBottom w:val="0"/>
          <w:divBdr>
            <w:top w:val="none" w:sz="0" w:space="0" w:color="auto"/>
            <w:left w:val="none" w:sz="0" w:space="0" w:color="auto"/>
            <w:bottom w:val="none" w:sz="0" w:space="0" w:color="auto"/>
            <w:right w:val="none" w:sz="0" w:space="0" w:color="auto"/>
          </w:divBdr>
        </w:div>
        <w:div w:id="921135946">
          <w:marLeft w:val="480"/>
          <w:marRight w:val="0"/>
          <w:marTop w:val="0"/>
          <w:marBottom w:val="0"/>
          <w:divBdr>
            <w:top w:val="none" w:sz="0" w:space="0" w:color="auto"/>
            <w:left w:val="none" w:sz="0" w:space="0" w:color="auto"/>
            <w:bottom w:val="none" w:sz="0" w:space="0" w:color="auto"/>
            <w:right w:val="none" w:sz="0" w:space="0" w:color="auto"/>
          </w:divBdr>
        </w:div>
        <w:div w:id="2114551725">
          <w:marLeft w:val="480"/>
          <w:marRight w:val="0"/>
          <w:marTop w:val="0"/>
          <w:marBottom w:val="0"/>
          <w:divBdr>
            <w:top w:val="none" w:sz="0" w:space="0" w:color="auto"/>
            <w:left w:val="none" w:sz="0" w:space="0" w:color="auto"/>
            <w:bottom w:val="none" w:sz="0" w:space="0" w:color="auto"/>
            <w:right w:val="none" w:sz="0" w:space="0" w:color="auto"/>
          </w:divBdr>
        </w:div>
        <w:div w:id="1700080712">
          <w:marLeft w:val="480"/>
          <w:marRight w:val="0"/>
          <w:marTop w:val="0"/>
          <w:marBottom w:val="0"/>
          <w:divBdr>
            <w:top w:val="none" w:sz="0" w:space="0" w:color="auto"/>
            <w:left w:val="none" w:sz="0" w:space="0" w:color="auto"/>
            <w:bottom w:val="none" w:sz="0" w:space="0" w:color="auto"/>
            <w:right w:val="none" w:sz="0" w:space="0" w:color="auto"/>
          </w:divBdr>
        </w:div>
        <w:div w:id="1274173956">
          <w:marLeft w:val="480"/>
          <w:marRight w:val="0"/>
          <w:marTop w:val="0"/>
          <w:marBottom w:val="0"/>
          <w:divBdr>
            <w:top w:val="none" w:sz="0" w:space="0" w:color="auto"/>
            <w:left w:val="none" w:sz="0" w:space="0" w:color="auto"/>
            <w:bottom w:val="none" w:sz="0" w:space="0" w:color="auto"/>
            <w:right w:val="none" w:sz="0" w:space="0" w:color="auto"/>
          </w:divBdr>
        </w:div>
        <w:div w:id="1134248648">
          <w:marLeft w:val="480"/>
          <w:marRight w:val="0"/>
          <w:marTop w:val="0"/>
          <w:marBottom w:val="0"/>
          <w:divBdr>
            <w:top w:val="none" w:sz="0" w:space="0" w:color="auto"/>
            <w:left w:val="none" w:sz="0" w:space="0" w:color="auto"/>
            <w:bottom w:val="none" w:sz="0" w:space="0" w:color="auto"/>
            <w:right w:val="none" w:sz="0" w:space="0" w:color="auto"/>
          </w:divBdr>
        </w:div>
        <w:div w:id="597644332">
          <w:marLeft w:val="480"/>
          <w:marRight w:val="0"/>
          <w:marTop w:val="0"/>
          <w:marBottom w:val="0"/>
          <w:divBdr>
            <w:top w:val="none" w:sz="0" w:space="0" w:color="auto"/>
            <w:left w:val="none" w:sz="0" w:space="0" w:color="auto"/>
            <w:bottom w:val="none" w:sz="0" w:space="0" w:color="auto"/>
            <w:right w:val="none" w:sz="0" w:space="0" w:color="auto"/>
          </w:divBdr>
        </w:div>
        <w:div w:id="861670099">
          <w:marLeft w:val="480"/>
          <w:marRight w:val="0"/>
          <w:marTop w:val="0"/>
          <w:marBottom w:val="0"/>
          <w:divBdr>
            <w:top w:val="none" w:sz="0" w:space="0" w:color="auto"/>
            <w:left w:val="none" w:sz="0" w:space="0" w:color="auto"/>
            <w:bottom w:val="none" w:sz="0" w:space="0" w:color="auto"/>
            <w:right w:val="none" w:sz="0" w:space="0" w:color="auto"/>
          </w:divBdr>
        </w:div>
        <w:div w:id="1217231400">
          <w:marLeft w:val="480"/>
          <w:marRight w:val="0"/>
          <w:marTop w:val="0"/>
          <w:marBottom w:val="0"/>
          <w:divBdr>
            <w:top w:val="none" w:sz="0" w:space="0" w:color="auto"/>
            <w:left w:val="none" w:sz="0" w:space="0" w:color="auto"/>
            <w:bottom w:val="none" w:sz="0" w:space="0" w:color="auto"/>
            <w:right w:val="none" w:sz="0" w:space="0" w:color="auto"/>
          </w:divBdr>
        </w:div>
        <w:div w:id="1112936694">
          <w:marLeft w:val="480"/>
          <w:marRight w:val="0"/>
          <w:marTop w:val="0"/>
          <w:marBottom w:val="0"/>
          <w:divBdr>
            <w:top w:val="none" w:sz="0" w:space="0" w:color="auto"/>
            <w:left w:val="none" w:sz="0" w:space="0" w:color="auto"/>
            <w:bottom w:val="none" w:sz="0" w:space="0" w:color="auto"/>
            <w:right w:val="none" w:sz="0" w:space="0" w:color="auto"/>
          </w:divBdr>
        </w:div>
        <w:div w:id="46102742">
          <w:marLeft w:val="480"/>
          <w:marRight w:val="0"/>
          <w:marTop w:val="0"/>
          <w:marBottom w:val="0"/>
          <w:divBdr>
            <w:top w:val="none" w:sz="0" w:space="0" w:color="auto"/>
            <w:left w:val="none" w:sz="0" w:space="0" w:color="auto"/>
            <w:bottom w:val="none" w:sz="0" w:space="0" w:color="auto"/>
            <w:right w:val="none" w:sz="0" w:space="0" w:color="auto"/>
          </w:divBdr>
        </w:div>
        <w:div w:id="1292009157">
          <w:marLeft w:val="480"/>
          <w:marRight w:val="0"/>
          <w:marTop w:val="0"/>
          <w:marBottom w:val="0"/>
          <w:divBdr>
            <w:top w:val="none" w:sz="0" w:space="0" w:color="auto"/>
            <w:left w:val="none" w:sz="0" w:space="0" w:color="auto"/>
            <w:bottom w:val="none" w:sz="0" w:space="0" w:color="auto"/>
            <w:right w:val="none" w:sz="0" w:space="0" w:color="auto"/>
          </w:divBdr>
        </w:div>
        <w:div w:id="1896820339">
          <w:marLeft w:val="480"/>
          <w:marRight w:val="0"/>
          <w:marTop w:val="0"/>
          <w:marBottom w:val="0"/>
          <w:divBdr>
            <w:top w:val="none" w:sz="0" w:space="0" w:color="auto"/>
            <w:left w:val="none" w:sz="0" w:space="0" w:color="auto"/>
            <w:bottom w:val="none" w:sz="0" w:space="0" w:color="auto"/>
            <w:right w:val="none" w:sz="0" w:space="0" w:color="auto"/>
          </w:divBdr>
        </w:div>
        <w:div w:id="367723759">
          <w:marLeft w:val="480"/>
          <w:marRight w:val="0"/>
          <w:marTop w:val="0"/>
          <w:marBottom w:val="0"/>
          <w:divBdr>
            <w:top w:val="none" w:sz="0" w:space="0" w:color="auto"/>
            <w:left w:val="none" w:sz="0" w:space="0" w:color="auto"/>
            <w:bottom w:val="none" w:sz="0" w:space="0" w:color="auto"/>
            <w:right w:val="none" w:sz="0" w:space="0" w:color="auto"/>
          </w:divBdr>
        </w:div>
        <w:div w:id="651524977">
          <w:marLeft w:val="480"/>
          <w:marRight w:val="0"/>
          <w:marTop w:val="0"/>
          <w:marBottom w:val="0"/>
          <w:divBdr>
            <w:top w:val="none" w:sz="0" w:space="0" w:color="auto"/>
            <w:left w:val="none" w:sz="0" w:space="0" w:color="auto"/>
            <w:bottom w:val="none" w:sz="0" w:space="0" w:color="auto"/>
            <w:right w:val="none" w:sz="0" w:space="0" w:color="auto"/>
          </w:divBdr>
        </w:div>
        <w:div w:id="2000501206">
          <w:marLeft w:val="480"/>
          <w:marRight w:val="0"/>
          <w:marTop w:val="0"/>
          <w:marBottom w:val="0"/>
          <w:divBdr>
            <w:top w:val="none" w:sz="0" w:space="0" w:color="auto"/>
            <w:left w:val="none" w:sz="0" w:space="0" w:color="auto"/>
            <w:bottom w:val="none" w:sz="0" w:space="0" w:color="auto"/>
            <w:right w:val="none" w:sz="0" w:space="0" w:color="auto"/>
          </w:divBdr>
        </w:div>
        <w:div w:id="1692685568">
          <w:marLeft w:val="480"/>
          <w:marRight w:val="0"/>
          <w:marTop w:val="0"/>
          <w:marBottom w:val="0"/>
          <w:divBdr>
            <w:top w:val="none" w:sz="0" w:space="0" w:color="auto"/>
            <w:left w:val="none" w:sz="0" w:space="0" w:color="auto"/>
            <w:bottom w:val="none" w:sz="0" w:space="0" w:color="auto"/>
            <w:right w:val="none" w:sz="0" w:space="0" w:color="auto"/>
          </w:divBdr>
        </w:div>
        <w:div w:id="283847833">
          <w:marLeft w:val="480"/>
          <w:marRight w:val="0"/>
          <w:marTop w:val="0"/>
          <w:marBottom w:val="0"/>
          <w:divBdr>
            <w:top w:val="none" w:sz="0" w:space="0" w:color="auto"/>
            <w:left w:val="none" w:sz="0" w:space="0" w:color="auto"/>
            <w:bottom w:val="none" w:sz="0" w:space="0" w:color="auto"/>
            <w:right w:val="none" w:sz="0" w:space="0" w:color="auto"/>
          </w:divBdr>
        </w:div>
        <w:div w:id="2074154173">
          <w:marLeft w:val="480"/>
          <w:marRight w:val="0"/>
          <w:marTop w:val="0"/>
          <w:marBottom w:val="0"/>
          <w:divBdr>
            <w:top w:val="none" w:sz="0" w:space="0" w:color="auto"/>
            <w:left w:val="none" w:sz="0" w:space="0" w:color="auto"/>
            <w:bottom w:val="none" w:sz="0" w:space="0" w:color="auto"/>
            <w:right w:val="none" w:sz="0" w:space="0" w:color="auto"/>
          </w:divBdr>
        </w:div>
        <w:div w:id="1903714701">
          <w:marLeft w:val="480"/>
          <w:marRight w:val="0"/>
          <w:marTop w:val="0"/>
          <w:marBottom w:val="0"/>
          <w:divBdr>
            <w:top w:val="none" w:sz="0" w:space="0" w:color="auto"/>
            <w:left w:val="none" w:sz="0" w:space="0" w:color="auto"/>
            <w:bottom w:val="none" w:sz="0" w:space="0" w:color="auto"/>
            <w:right w:val="none" w:sz="0" w:space="0" w:color="auto"/>
          </w:divBdr>
        </w:div>
        <w:div w:id="1580099200">
          <w:marLeft w:val="480"/>
          <w:marRight w:val="0"/>
          <w:marTop w:val="0"/>
          <w:marBottom w:val="0"/>
          <w:divBdr>
            <w:top w:val="none" w:sz="0" w:space="0" w:color="auto"/>
            <w:left w:val="none" w:sz="0" w:space="0" w:color="auto"/>
            <w:bottom w:val="none" w:sz="0" w:space="0" w:color="auto"/>
            <w:right w:val="none" w:sz="0" w:space="0" w:color="auto"/>
          </w:divBdr>
        </w:div>
        <w:div w:id="873425064">
          <w:marLeft w:val="480"/>
          <w:marRight w:val="0"/>
          <w:marTop w:val="0"/>
          <w:marBottom w:val="0"/>
          <w:divBdr>
            <w:top w:val="none" w:sz="0" w:space="0" w:color="auto"/>
            <w:left w:val="none" w:sz="0" w:space="0" w:color="auto"/>
            <w:bottom w:val="none" w:sz="0" w:space="0" w:color="auto"/>
            <w:right w:val="none" w:sz="0" w:space="0" w:color="auto"/>
          </w:divBdr>
        </w:div>
        <w:div w:id="550851003">
          <w:marLeft w:val="480"/>
          <w:marRight w:val="0"/>
          <w:marTop w:val="0"/>
          <w:marBottom w:val="0"/>
          <w:divBdr>
            <w:top w:val="none" w:sz="0" w:space="0" w:color="auto"/>
            <w:left w:val="none" w:sz="0" w:space="0" w:color="auto"/>
            <w:bottom w:val="none" w:sz="0" w:space="0" w:color="auto"/>
            <w:right w:val="none" w:sz="0" w:space="0" w:color="auto"/>
          </w:divBdr>
        </w:div>
        <w:div w:id="874847560">
          <w:marLeft w:val="480"/>
          <w:marRight w:val="0"/>
          <w:marTop w:val="0"/>
          <w:marBottom w:val="0"/>
          <w:divBdr>
            <w:top w:val="none" w:sz="0" w:space="0" w:color="auto"/>
            <w:left w:val="none" w:sz="0" w:space="0" w:color="auto"/>
            <w:bottom w:val="none" w:sz="0" w:space="0" w:color="auto"/>
            <w:right w:val="none" w:sz="0" w:space="0" w:color="auto"/>
          </w:divBdr>
        </w:div>
        <w:div w:id="548152648">
          <w:marLeft w:val="480"/>
          <w:marRight w:val="0"/>
          <w:marTop w:val="0"/>
          <w:marBottom w:val="0"/>
          <w:divBdr>
            <w:top w:val="none" w:sz="0" w:space="0" w:color="auto"/>
            <w:left w:val="none" w:sz="0" w:space="0" w:color="auto"/>
            <w:bottom w:val="none" w:sz="0" w:space="0" w:color="auto"/>
            <w:right w:val="none" w:sz="0" w:space="0" w:color="auto"/>
          </w:divBdr>
        </w:div>
        <w:div w:id="1090465438">
          <w:marLeft w:val="480"/>
          <w:marRight w:val="0"/>
          <w:marTop w:val="0"/>
          <w:marBottom w:val="0"/>
          <w:divBdr>
            <w:top w:val="none" w:sz="0" w:space="0" w:color="auto"/>
            <w:left w:val="none" w:sz="0" w:space="0" w:color="auto"/>
            <w:bottom w:val="none" w:sz="0" w:space="0" w:color="auto"/>
            <w:right w:val="none" w:sz="0" w:space="0" w:color="auto"/>
          </w:divBdr>
        </w:div>
        <w:div w:id="1771271418">
          <w:marLeft w:val="480"/>
          <w:marRight w:val="0"/>
          <w:marTop w:val="0"/>
          <w:marBottom w:val="0"/>
          <w:divBdr>
            <w:top w:val="none" w:sz="0" w:space="0" w:color="auto"/>
            <w:left w:val="none" w:sz="0" w:space="0" w:color="auto"/>
            <w:bottom w:val="none" w:sz="0" w:space="0" w:color="auto"/>
            <w:right w:val="none" w:sz="0" w:space="0" w:color="auto"/>
          </w:divBdr>
        </w:div>
        <w:div w:id="1921136882">
          <w:marLeft w:val="480"/>
          <w:marRight w:val="0"/>
          <w:marTop w:val="0"/>
          <w:marBottom w:val="0"/>
          <w:divBdr>
            <w:top w:val="none" w:sz="0" w:space="0" w:color="auto"/>
            <w:left w:val="none" w:sz="0" w:space="0" w:color="auto"/>
            <w:bottom w:val="none" w:sz="0" w:space="0" w:color="auto"/>
            <w:right w:val="none" w:sz="0" w:space="0" w:color="auto"/>
          </w:divBdr>
        </w:div>
        <w:div w:id="292492751">
          <w:marLeft w:val="480"/>
          <w:marRight w:val="0"/>
          <w:marTop w:val="0"/>
          <w:marBottom w:val="0"/>
          <w:divBdr>
            <w:top w:val="none" w:sz="0" w:space="0" w:color="auto"/>
            <w:left w:val="none" w:sz="0" w:space="0" w:color="auto"/>
            <w:bottom w:val="none" w:sz="0" w:space="0" w:color="auto"/>
            <w:right w:val="none" w:sz="0" w:space="0" w:color="auto"/>
          </w:divBdr>
        </w:div>
        <w:div w:id="10567835">
          <w:marLeft w:val="480"/>
          <w:marRight w:val="0"/>
          <w:marTop w:val="0"/>
          <w:marBottom w:val="0"/>
          <w:divBdr>
            <w:top w:val="none" w:sz="0" w:space="0" w:color="auto"/>
            <w:left w:val="none" w:sz="0" w:space="0" w:color="auto"/>
            <w:bottom w:val="none" w:sz="0" w:space="0" w:color="auto"/>
            <w:right w:val="none" w:sz="0" w:space="0" w:color="auto"/>
          </w:divBdr>
        </w:div>
        <w:div w:id="1027951032">
          <w:marLeft w:val="480"/>
          <w:marRight w:val="0"/>
          <w:marTop w:val="0"/>
          <w:marBottom w:val="0"/>
          <w:divBdr>
            <w:top w:val="none" w:sz="0" w:space="0" w:color="auto"/>
            <w:left w:val="none" w:sz="0" w:space="0" w:color="auto"/>
            <w:bottom w:val="none" w:sz="0" w:space="0" w:color="auto"/>
            <w:right w:val="none" w:sz="0" w:space="0" w:color="auto"/>
          </w:divBdr>
        </w:div>
        <w:div w:id="1194685833">
          <w:marLeft w:val="480"/>
          <w:marRight w:val="0"/>
          <w:marTop w:val="0"/>
          <w:marBottom w:val="0"/>
          <w:divBdr>
            <w:top w:val="none" w:sz="0" w:space="0" w:color="auto"/>
            <w:left w:val="none" w:sz="0" w:space="0" w:color="auto"/>
            <w:bottom w:val="none" w:sz="0" w:space="0" w:color="auto"/>
            <w:right w:val="none" w:sz="0" w:space="0" w:color="auto"/>
          </w:divBdr>
        </w:div>
        <w:div w:id="1546213067">
          <w:marLeft w:val="480"/>
          <w:marRight w:val="0"/>
          <w:marTop w:val="0"/>
          <w:marBottom w:val="0"/>
          <w:divBdr>
            <w:top w:val="none" w:sz="0" w:space="0" w:color="auto"/>
            <w:left w:val="none" w:sz="0" w:space="0" w:color="auto"/>
            <w:bottom w:val="none" w:sz="0" w:space="0" w:color="auto"/>
            <w:right w:val="none" w:sz="0" w:space="0" w:color="auto"/>
          </w:divBdr>
        </w:div>
        <w:div w:id="522090000">
          <w:marLeft w:val="480"/>
          <w:marRight w:val="0"/>
          <w:marTop w:val="0"/>
          <w:marBottom w:val="0"/>
          <w:divBdr>
            <w:top w:val="none" w:sz="0" w:space="0" w:color="auto"/>
            <w:left w:val="none" w:sz="0" w:space="0" w:color="auto"/>
            <w:bottom w:val="none" w:sz="0" w:space="0" w:color="auto"/>
            <w:right w:val="none" w:sz="0" w:space="0" w:color="auto"/>
          </w:divBdr>
        </w:div>
        <w:div w:id="696661631">
          <w:marLeft w:val="480"/>
          <w:marRight w:val="0"/>
          <w:marTop w:val="0"/>
          <w:marBottom w:val="0"/>
          <w:divBdr>
            <w:top w:val="none" w:sz="0" w:space="0" w:color="auto"/>
            <w:left w:val="none" w:sz="0" w:space="0" w:color="auto"/>
            <w:bottom w:val="none" w:sz="0" w:space="0" w:color="auto"/>
            <w:right w:val="none" w:sz="0" w:space="0" w:color="auto"/>
          </w:divBdr>
        </w:div>
        <w:div w:id="1827554396">
          <w:marLeft w:val="480"/>
          <w:marRight w:val="0"/>
          <w:marTop w:val="0"/>
          <w:marBottom w:val="0"/>
          <w:divBdr>
            <w:top w:val="none" w:sz="0" w:space="0" w:color="auto"/>
            <w:left w:val="none" w:sz="0" w:space="0" w:color="auto"/>
            <w:bottom w:val="none" w:sz="0" w:space="0" w:color="auto"/>
            <w:right w:val="none" w:sz="0" w:space="0" w:color="auto"/>
          </w:divBdr>
        </w:div>
        <w:div w:id="1314017980">
          <w:marLeft w:val="480"/>
          <w:marRight w:val="0"/>
          <w:marTop w:val="0"/>
          <w:marBottom w:val="0"/>
          <w:divBdr>
            <w:top w:val="none" w:sz="0" w:space="0" w:color="auto"/>
            <w:left w:val="none" w:sz="0" w:space="0" w:color="auto"/>
            <w:bottom w:val="none" w:sz="0" w:space="0" w:color="auto"/>
            <w:right w:val="none" w:sz="0" w:space="0" w:color="auto"/>
          </w:divBdr>
        </w:div>
        <w:div w:id="1852525496">
          <w:marLeft w:val="480"/>
          <w:marRight w:val="0"/>
          <w:marTop w:val="0"/>
          <w:marBottom w:val="0"/>
          <w:divBdr>
            <w:top w:val="none" w:sz="0" w:space="0" w:color="auto"/>
            <w:left w:val="none" w:sz="0" w:space="0" w:color="auto"/>
            <w:bottom w:val="none" w:sz="0" w:space="0" w:color="auto"/>
            <w:right w:val="none" w:sz="0" w:space="0" w:color="auto"/>
          </w:divBdr>
        </w:div>
        <w:div w:id="1514491192">
          <w:marLeft w:val="480"/>
          <w:marRight w:val="0"/>
          <w:marTop w:val="0"/>
          <w:marBottom w:val="0"/>
          <w:divBdr>
            <w:top w:val="none" w:sz="0" w:space="0" w:color="auto"/>
            <w:left w:val="none" w:sz="0" w:space="0" w:color="auto"/>
            <w:bottom w:val="none" w:sz="0" w:space="0" w:color="auto"/>
            <w:right w:val="none" w:sz="0" w:space="0" w:color="auto"/>
          </w:divBdr>
        </w:div>
        <w:div w:id="1666130317">
          <w:marLeft w:val="480"/>
          <w:marRight w:val="0"/>
          <w:marTop w:val="0"/>
          <w:marBottom w:val="0"/>
          <w:divBdr>
            <w:top w:val="none" w:sz="0" w:space="0" w:color="auto"/>
            <w:left w:val="none" w:sz="0" w:space="0" w:color="auto"/>
            <w:bottom w:val="none" w:sz="0" w:space="0" w:color="auto"/>
            <w:right w:val="none" w:sz="0" w:space="0" w:color="auto"/>
          </w:divBdr>
        </w:div>
        <w:div w:id="478497640">
          <w:marLeft w:val="480"/>
          <w:marRight w:val="0"/>
          <w:marTop w:val="0"/>
          <w:marBottom w:val="0"/>
          <w:divBdr>
            <w:top w:val="none" w:sz="0" w:space="0" w:color="auto"/>
            <w:left w:val="none" w:sz="0" w:space="0" w:color="auto"/>
            <w:bottom w:val="none" w:sz="0" w:space="0" w:color="auto"/>
            <w:right w:val="none" w:sz="0" w:space="0" w:color="auto"/>
          </w:divBdr>
        </w:div>
        <w:div w:id="1058286206">
          <w:marLeft w:val="480"/>
          <w:marRight w:val="0"/>
          <w:marTop w:val="0"/>
          <w:marBottom w:val="0"/>
          <w:divBdr>
            <w:top w:val="none" w:sz="0" w:space="0" w:color="auto"/>
            <w:left w:val="none" w:sz="0" w:space="0" w:color="auto"/>
            <w:bottom w:val="none" w:sz="0" w:space="0" w:color="auto"/>
            <w:right w:val="none" w:sz="0" w:space="0" w:color="auto"/>
          </w:divBdr>
        </w:div>
        <w:div w:id="1144003996">
          <w:marLeft w:val="480"/>
          <w:marRight w:val="0"/>
          <w:marTop w:val="0"/>
          <w:marBottom w:val="0"/>
          <w:divBdr>
            <w:top w:val="none" w:sz="0" w:space="0" w:color="auto"/>
            <w:left w:val="none" w:sz="0" w:space="0" w:color="auto"/>
            <w:bottom w:val="none" w:sz="0" w:space="0" w:color="auto"/>
            <w:right w:val="none" w:sz="0" w:space="0" w:color="auto"/>
          </w:divBdr>
        </w:div>
        <w:div w:id="1542128708">
          <w:marLeft w:val="480"/>
          <w:marRight w:val="0"/>
          <w:marTop w:val="0"/>
          <w:marBottom w:val="0"/>
          <w:divBdr>
            <w:top w:val="none" w:sz="0" w:space="0" w:color="auto"/>
            <w:left w:val="none" w:sz="0" w:space="0" w:color="auto"/>
            <w:bottom w:val="none" w:sz="0" w:space="0" w:color="auto"/>
            <w:right w:val="none" w:sz="0" w:space="0" w:color="auto"/>
          </w:divBdr>
        </w:div>
        <w:div w:id="1614946127">
          <w:marLeft w:val="480"/>
          <w:marRight w:val="0"/>
          <w:marTop w:val="0"/>
          <w:marBottom w:val="0"/>
          <w:divBdr>
            <w:top w:val="none" w:sz="0" w:space="0" w:color="auto"/>
            <w:left w:val="none" w:sz="0" w:space="0" w:color="auto"/>
            <w:bottom w:val="none" w:sz="0" w:space="0" w:color="auto"/>
            <w:right w:val="none" w:sz="0" w:space="0" w:color="auto"/>
          </w:divBdr>
        </w:div>
      </w:divsChild>
    </w:div>
    <w:div w:id="1357383953">
      <w:bodyDiv w:val="1"/>
      <w:marLeft w:val="0"/>
      <w:marRight w:val="0"/>
      <w:marTop w:val="0"/>
      <w:marBottom w:val="0"/>
      <w:divBdr>
        <w:top w:val="none" w:sz="0" w:space="0" w:color="auto"/>
        <w:left w:val="none" w:sz="0" w:space="0" w:color="auto"/>
        <w:bottom w:val="none" w:sz="0" w:space="0" w:color="auto"/>
        <w:right w:val="none" w:sz="0" w:space="0" w:color="auto"/>
      </w:divBdr>
    </w:div>
    <w:div w:id="1357737238">
      <w:bodyDiv w:val="1"/>
      <w:marLeft w:val="0"/>
      <w:marRight w:val="0"/>
      <w:marTop w:val="0"/>
      <w:marBottom w:val="0"/>
      <w:divBdr>
        <w:top w:val="none" w:sz="0" w:space="0" w:color="auto"/>
        <w:left w:val="none" w:sz="0" w:space="0" w:color="auto"/>
        <w:bottom w:val="none" w:sz="0" w:space="0" w:color="auto"/>
        <w:right w:val="none" w:sz="0" w:space="0" w:color="auto"/>
      </w:divBdr>
    </w:div>
    <w:div w:id="1358044519">
      <w:bodyDiv w:val="1"/>
      <w:marLeft w:val="0"/>
      <w:marRight w:val="0"/>
      <w:marTop w:val="0"/>
      <w:marBottom w:val="0"/>
      <w:divBdr>
        <w:top w:val="none" w:sz="0" w:space="0" w:color="auto"/>
        <w:left w:val="none" w:sz="0" w:space="0" w:color="auto"/>
        <w:bottom w:val="none" w:sz="0" w:space="0" w:color="auto"/>
        <w:right w:val="none" w:sz="0" w:space="0" w:color="auto"/>
      </w:divBdr>
    </w:div>
    <w:div w:id="1358194354">
      <w:bodyDiv w:val="1"/>
      <w:marLeft w:val="0"/>
      <w:marRight w:val="0"/>
      <w:marTop w:val="0"/>
      <w:marBottom w:val="0"/>
      <w:divBdr>
        <w:top w:val="none" w:sz="0" w:space="0" w:color="auto"/>
        <w:left w:val="none" w:sz="0" w:space="0" w:color="auto"/>
        <w:bottom w:val="none" w:sz="0" w:space="0" w:color="auto"/>
        <w:right w:val="none" w:sz="0" w:space="0" w:color="auto"/>
      </w:divBdr>
    </w:div>
    <w:div w:id="1358579688">
      <w:bodyDiv w:val="1"/>
      <w:marLeft w:val="0"/>
      <w:marRight w:val="0"/>
      <w:marTop w:val="0"/>
      <w:marBottom w:val="0"/>
      <w:divBdr>
        <w:top w:val="none" w:sz="0" w:space="0" w:color="auto"/>
        <w:left w:val="none" w:sz="0" w:space="0" w:color="auto"/>
        <w:bottom w:val="none" w:sz="0" w:space="0" w:color="auto"/>
        <w:right w:val="none" w:sz="0" w:space="0" w:color="auto"/>
      </w:divBdr>
    </w:div>
    <w:div w:id="1358703192">
      <w:bodyDiv w:val="1"/>
      <w:marLeft w:val="0"/>
      <w:marRight w:val="0"/>
      <w:marTop w:val="0"/>
      <w:marBottom w:val="0"/>
      <w:divBdr>
        <w:top w:val="none" w:sz="0" w:space="0" w:color="auto"/>
        <w:left w:val="none" w:sz="0" w:space="0" w:color="auto"/>
        <w:bottom w:val="none" w:sz="0" w:space="0" w:color="auto"/>
        <w:right w:val="none" w:sz="0" w:space="0" w:color="auto"/>
      </w:divBdr>
    </w:div>
    <w:div w:id="1358893758">
      <w:bodyDiv w:val="1"/>
      <w:marLeft w:val="0"/>
      <w:marRight w:val="0"/>
      <w:marTop w:val="0"/>
      <w:marBottom w:val="0"/>
      <w:divBdr>
        <w:top w:val="none" w:sz="0" w:space="0" w:color="auto"/>
        <w:left w:val="none" w:sz="0" w:space="0" w:color="auto"/>
        <w:bottom w:val="none" w:sz="0" w:space="0" w:color="auto"/>
        <w:right w:val="none" w:sz="0" w:space="0" w:color="auto"/>
      </w:divBdr>
    </w:div>
    <w:div w:id="1359234135">
      <w:bodyDiv w:val="1"/>
      <w:marLeft w:val="0"/>
      <w:marRight w:val="0"/>
      <w:marTop w:val="0"/>
      <w:marBottom w:val="0"/>
      <w:divBdr>
        <w:top w:val="none" w:sz="0" w:space="0" w:color="auto"/>
        <w:left w:val="none" w:sz="0" w:space="0" w:color="auto"/>
        <w:bottom w:val="none" w:sz="0" w:space="0" w:color="auto"/>
        <w:right w:val="none" w:sz="0" w:space="0" w:color="auto"/>
      </w:divBdr>
    </w:div>
    <w:div w:id="1359240774">
      <w:bodyDiv w:val="1"/>
      <w:marLeft w:val="0"/>
      <w:marRight w:val="0"/>
      <w:marTop w:val="0"/>
      <w:marBottom w:val="0"/>
      <w:divBdr>
        <w:top w:val="none" w:sz="0" w:space="0" w:color="auto"/>
        <w:left w:val="none" w:sz="0" w:space="0" w:color="auto"/>
        <w:bottom w:val="none" w:sz="0" w:space="0" w:color="auto"/>
        <w:right w:val="none" w:sz="0" w:space="0" w:color="auto"/>
      </w:divBdr>
    </w:div>
    <w:div w:id="1359308961">
      <w:bodyDiv w:val="1"/>
      <w:marLeft w:val="0"/>
      <w:marRight w:val="0"/>
      <w:marTop w:val="0"/>
      <w:marBottom w:val="0"/>
      <w:divBdr>
        <w:top w:val="none" w:sz="0" w:space="0" w:color="auto"/>
        <w:left w:val="none" w:sz="0" w:space="0" w:color="auto"/>
        <w:bottom w:val="none" w:sz="0" w:space="0" w:color="auto"/>
        <w:right w:val="none" w:sz="0" w:space="0" w:color="auto"/>
      </w:divBdr>
    </w:div>
    <w:div w:id="1359434055">
      <w:bodyDiv w:val="1"/>
      <w:marLeft w:val="0"/>
      <w:marRight w:val="0"/>
      <w:marTop w:val="0"/>
      <w:marBottom w:val="0"/>
      <w:divBdr>
        <w:top w:val="none" w:sz="0" w:space="0" w:color="auto"/>
        <w:left w:val="none" w:sz="0" w:space="0" w:color="auto"/>
        <w:bottom w:val="none" w:sz="0" w:space="0" w:color="auto"/>
        <w:right w:val="none" w:sz="0" w:space="0" w:color="auto"/>
      </w:divBdr>
    </w:div>
    <w:div w:id="1359546166">
      <w:bodyDiv w:val="1"/>
      <w:marLeft w:val="0"/>
      <w:marRight w:val="0"/>
      <w:marTop w:val="0"/>
      <w:marBottom w:val="0"/>
      <w:divBdr>
        <w:top w:val="none" w:sz="0" w:space="0" w:color="auto"/>
        <w:left w:val="none" w:sz="0" w:space="0" w:color="auto"/>
        <w:bottom w:val="none" w:sz="0" w:space="0" w:color="auto"/>
        <w:right w:val="none" w:sz="0" w:space="0" w:color="auto"/>
      </w:divBdr>
    </w:div>
    <w:div w:id="1359812121">
      <w:bodyDiv w:val="1"/>
      <w:marLeft w:val="0"/>
      <w:marRight w:val="0"/>
      <w:marTop w:val="0"/>
      <w:marBottom w:val="0"/>
      <w:divBdr>
        <w:top w:val="none" w:sz="0" w:space="0" w:color="auto"/>
        <w:left w:val="none" w:sz="0" w:space="0" w:color="auto"/>
        <w:bottom w:val="none" w:sz="0" w:space="0" w:color="auto"/>
        <w:right w:val="none" w:sz="0" w:space="0" w:color="auto"/>
      </w:divBdr>
    </w:div>
    <w:div w:id="1359812959">
      <w:bodyDiv w:val="1"/>
      <w:marLeft w:val="0"/>
      <w:marRight w:val="0"/>
      <w:marTop w:val="0"/>
      <w:marBottom w:val="0"/>
      <w:divBdr>
        <w:top w:val="none" w:sz="0" w:space="0" w:color="auto"/>
        <w:left w:val="none" w:sz="0" w:space="0" w:color="auto"/>
        <w:bottom w:val="none" w:sz="0" w:space="0" w:color="auto"/>
        <w:right w:val="none" w:sz="0" w:space="0" w:color="auto"/>
      </w:divBdr>
    </w:div>
    <w:div w:id="1359817476">
      <w:bodyDiv w:val="1"/>
      <w:marLeft w:val="0"/>
      <w:marRight w:val="0"/>
      <w:marTop w:val="0"/>
      <w:marBottom w:val="0"/>
      <w:divBdr>
        <w:top w:val="none" w:sz="0" w:space="0" w:color="auto"/>
        <w:left w:val="none" w:sz="0" w:space="0" w:color="auto"/>
        <w:bottom w:val="none" w:sz="0" w:space="0" w:color="auto"/>
        <w:right w:val="none" w:sz="0" w:space="0" w:color="auto"/>
      </w:divBdr>
    </w:div>
    <w:div w:id="1359938491">
      <w:bodyDiv w:val="1"/>
      <w:marLeft w:val="0"/>
      <w:marRight w:val="0"/>
      <w:marTop w:val="0"/>
      <w:marBottom w:val="0"/>
      <w:divBdr>
        <w:top w:val="none" w:sz="0" w:space="0" w:color="auto"/>
        <w:left w:val="none" w:sz="0" w:space="0" w:color="auto"/>
        <w:bottom w:val="none" w:sz="0" w:space="0" w:color="auto"/>
        <w:right w:val="none" w:sz="0" w:space="0" w:color="auto"/>
      </w:divBdr>
    </w:div>
    <w:div w:id="1360011486">
      <w:bodyDiv w:val="1"/>
      <w:marLeft w:val="0"/>
      <w:marRight w:val="0"/>
      <w:marTop w:val="0"/>
      <w:marBottom w:val="0"/>
      <w:divBdr>
        <w:top w:val="none" w:sz="0" w:space="0" w:color="auto"/>
        <w:left w:val="none" w:sz="0" w:space="0" w:color="auto"/>
        <w:bottom w:val="none" w:sz="0" w:space="0" w:color="auto"/>
        <w:right w:val="none" w:sz="0" w:space="0" w:color="auto"/>
      </w:divBdr>
    </w:div>
    <w:div w:id="1360084661">
      <w:bodyDiv w:val="1"/>
      <w:marLeft w:val="0"/>
      <w:marRight w:val="0"/>
      <w:marTop w:val="0"/>
      <w:marBottom w:val="0"/>
      <w:divBdr>
        <w:top w:val="none" w:sz="0" w:space="0" w:color="auto"/>
        <w:left w:val="none" w:sz="0" w:space="0" w:color="auto"/>
        <w:bottom w:val="none" w:sz="0" w:space="0" w:color="auto"/>
        <w:right w:val="none" w:sz="0" w:space="0" w:color="auto"/>
      </w:divBdr>
    </w:div>
    <w:div w:id="1360156631">
      <w:bodyDiv w:val="1"/>
      <w:marLeft w:val="0"/>
      <w:marRight w:val="0"/>
      <w:marTop w:val="0"/>
      <w:marBottom w:val="0"/>
      <w:divBdr>
        <w:top w:val="none" w:sz="0" w:space="0" w:color="auto"/>
        <w:left w:val="none" w:sz="0" w:space="0" w:color="auto"/>
        <w:bottom w:val="none" w:sz="0" w:space="0" w:color="auto"/>
        <w:right w:val="none" w:sz="0" w:space="0" w:color="auto"/>
      </w:divBdr>
    </w:div>
    <w:div w:id="1360204547">
      <w:bodyDiv w:val="1"/>
      <w:marLeft w:val="0"/>
      <w:marRight w:val="0"/>
      <w:marTop w:val="0"/>
      <w:marBottom w:val="0"/>
      <w:divBdr>
        <w:top w:val="none" w:sz="0" w:space="0" w:color="auto"/>
        <w:left w:val="none" w:sz="0" w:space="0" w:color="auto"/>
        <w:bottom w:val="none" w:sz="0" w:space="0" w:color="auto"/>
        <w:right w:val="none" w:sz="0" w:space="0" w:color="auto"/>
      </w:divBdr>
    </w:div>
    <w:div w:id="1360349601">
      <w:bodyDiv w:val="1"/>
      <w:marLeft w:val="0"/>
      <w:marRight w:val="0"/>
      <w:marTop w:val="0"/>
      <w:marBottom w:val="0"/>
      <w:divBdr>
        <w:top w:val="none" w:sz="0" w:space="0" w:color="auto"/>
        <w:left w:val="none" w:sz="0" w:space="0" w:color="auto"/>
        <w:bottom w:val="none" w:sz="0" w:space="0" w:color="auto"/>
        <w:right w:val="none" w:sz="0" w:space="0" w:color="auto"/>
      </w:divBdr>
    </w:div>
    <w:div w:id="1360886335">
      <w:bodyDiv w:val="1"/>
      <w:marLeft w:val="0"/>
      <w:marRight w:val="0"/>
      <w:marTop w:val="0"/>
      <w:marBottom w:val="0"/>
      <w:divBdr>
        <w:top w:val="none" w:sz="0" w:space="0" w:color="auto"/>
        <w:left w:val="none" w:sz="0" w:space="0" w:color="auto"/>
        <w:bottom w:val="none" w:sz="0" w:space="0" w:color="auto"/>
        <w:right w:val="none" w:sz="0" w:space="0" w:color="auto"/>
      </w:divBdr>
    </w:div>
    <w:div w:id="1361005210">
      <w:bodyDiv w:val="1"/>
      <w:marLeft w:val="0"/>
      <w:marRight w:val="0"/>
      <w:marTop w:val="0"/>
      <w:marBottom w:val="0"/>
      <w:divBdr>
        <w:top w:val="none" w:sz="0" w:space="0" w:color="auto"/>
        <w:left w:val="none" w:sz="0" w:space="0" w:color="auto"/>
        <w:bottom w:val="none" w:sz="0" w:space="0" w:color="auto"/>
        <w:right w:val="none" w:sz="0" w:space="0" w:color="auto"/>
      </w:divBdr>
    </w:div>
    <w:div w:id="1361012062">
      <w:bodyDiv w:val="1"/>
      <w:marLeft w:val="0"/>
      <w:marRight w:val="0"/>
      <w:marTop w:val="0"/>
      <w:marBottom w:val="0"/>
      <w:divBdr>
        <w:top w:val="none" w:sz="0" w:space="0" w:color="auto"/>
        <w:left w:val="none" w:sz="0" w:space="0" w:color="auto"/>
        <w:bottom w:val="none" w:sz="0" w:space="0" w:color="auto"/>
        <w:right w:val="none" w:sz="0" w:space="0" w:color="auto"/>
      </w:divBdr>
    </w:div>
    <w:div w:id="1361127782">
      <w:bodyDiv w:val="1"/>
      <w:marLeft w:val="0"/>
      <w:marRight w:val="0"/>
      <w:marTop w:val="0"/>
      <w:marBottom w:val="0"/>
      <w:divBdr>
        <w:top w:val="none" w:sz="0" w:space="0" w:color="auto"/>
        <w:left w:val="none" w:sz="0" w:space="0" w:color="auto"/>
        <w:bottom w:val="none" w:sz="0" w:space="0" w:color="auto"/>
        <w:right w:val="none" w:sz="0" w:space="0" w:color="auto"/>
      </w:divBdr>
      <w:divsChild>
        <w:div w:id="701519355">
          <w:marLeft w:val="480"/>
          <w:marRight w:val="0"/>
          <w:marTop w:val="0"/>
          <w:marBottom w:val="0"/>
          <w:divBdr>
            <w:top w:val="none" w:sz="0" w:space="0" w:color="auto"/>
            <w:left w:val="none" w:sz="0" w:space="0" w:color="auto"/>
            <w:bottom w:val="none" w:sz="0" w:space="0" w:color="auto"/>
            <w:right w:val="none" w:sz="0" w:space="0" w:color="auto"/>
          </w:divBdr>
        </w:div>
        <w:div w:id="142742331">
          <w:marLeft w:val="480"/>
          <w:marRight w:val="0"/>
          <w:marTop w:val="0"/>
          <w:marBottom w:val="0"/>
          <w:divBdr>
            <w:top w:val="none" w:sz="0" w:space="0" w:color="auto"/>
            <w:left w:val="none" w:sz="0" w:space="0" w:color="auto"/>
            <w:bottom w:val="none" w:sz="0" w:space="0" w:color="auto"/>
            <w:right w:val="none" w:sz="0" w:space="0" w:color="auto"/>
          </w:divBdr>
        </w:div>
        <w:div w:id="4871167">
          <w:marLeft w:val="480"/>
          <w:marRight w:val="0"/>
          <w:marTop w:val="0"/>
          <w:marBottom w:val="0"/>
          <w:divBdr>
            <w:top w:val="none" w:sz="0" w:space="0" w:color="auto"/>
            <w:left w:val="none" w:sz="0" w:space="0" w:color="auto"/>
            <w:bottom w:val="none" w:sz="0" w:space="0" w:color="auto"/>
            <w:right w:val="none" w:sz="0" w:space="0" w:color="auto"/>
          </w:divBdr>
        </w:div>
        <w:div w:id="1145123833">
          <w:marLeft w:val="480"/>
          <w:marRight w:val="0"/>
          <w:marTop w:val="0"/>
          <w:marBottom w:val="0"/>
          <w:divBdr>
            <w:top w:val="none" w:sz="0" w:space="0" w:color="auto"/>
            <w:left w:val="none" w:sz="0" w:space="0" w:color="auto"/>
            <w:bottom w:val="none" w:sz="0" w:space="0" w:color="auto"/>
            <w:right w:val="none" w:sz="0" w:space="0" w:color="auto"/>
          </w:divBdr>
        </w:div>
        <w:div w:id="1874414831">
          <w:marLeft w:val="480"/>
          <w:marRight w:val="0"/>
          <w:marTop w:val="0"/>
          <w:marBottom w:val="0"/>
          <w:divBdr>
            <w:top w:val="none" w:sz="0" w:space="0" w:color="auto"/>
            <w:left w:val="none" w:sz="0" w:space="0" w:color="auto"/>
            <w:bottom w:val="none" w:sz="0" w:space="0" w:color="auto"/>
            <w:right w:val="none" w:sz="0" w:space="0" w:color="auto"/>
          </w:divBdr>
        </w:div>
        <w:div w:id="1934821751">
          <w:marLeft w:val="480"/>
          <w:marRight w:val="0"/>
          <w:marTop w:val="0"/>
          <w:marBottom w:val="0"/>
          <w:divBdr>
            <w:top w:val="none" w:sz="0" w:space="0" w:color="auto"/>
            <w:left w:val="none" w:sz="0" w:space="0" w:color="auto"/>
            <w:bottom w:val="none" w:sz="0" w:space="0" w:color="auto"/>
            <w:right w:val="none" w:sz="0" w:space="0" w:color="auto"/>
          </w:divBdr>
        </w:div>
        <w:div w:id="929192078">
          <w:marLeft w:val="480"/>
          <w:marRight w:val="0"/>
          <w:marTop w:val="0"/>
          <w:marBottom w:val="0"/>
          <w:divBdr>
            <w:top w:val="none" w:sz="0" w:space="0" w:color="auto"/>
            <w:left w:val="none" w:sz="0" w:space="0" w:color="auto"/>
            <w:bottom w:val="none" w:sz="0" w:space="0" w:color="auto"/>
            <w:right w:val="none" w:sz="0" w:space="0" w:color="auto"/>
          </w:divBdr>
        </w:div>
        <w:div w:id="2114937647">
          <w:marLeft w:val="480"/>
          <w:marRight w:val="0"/>
          <w:marTop w:val="0"/>
          <w:marBottom w:val="0"/>
          <w:divBdr>
            <w:top w:val="none" w:sz="0" w:space="0" w:color="auto"/>
            <w:left w:val="none" w:sz="0" w:space="0" w:color="auto"/>
            <w:bottom w:val="none" w:sz="0" w:space="0" w:color="auto"/>
            <w:right w:val="none" w:sz="0" w:space="0" w:color="auto"/>
          </w:divBdr>
        </w:div>
        <w:div w:id="1567958042">
          <w:marLeft w:val="480"/>
          <w:marRight w:val="0"/>
          <w:marTop w:val="0"/>
          <w:marBottom w:val="0"/>
          <w:divBdr>
            <w:top w:val="none" w:sz="0" w:space="0" w:color="auto"/>
            <w:left w:val="none" w:sz="0" w:space="0" w:color="auto"/>
            <w:bottom w:val="none" w:sz="0" w:space="0" w:color="auto"/>
            <w:right w:val="none" w:sz="0" w:space="0" w:color="auto"/>
          </w:divBdr>
        </w:div>
        <w:div w:id="1412390699">
          <w:marLeft w:val="480"/>
          <w:marRight w:val="0"/>
          <w:marTop w:val="0"/>
          <w:marBottom w:val="0"/>
          <w:divBdr>
            <w:top w:val="none" w:sz="0" w:space="0" w:color="auto"/>
            <w:left w:val="none" w:sz="0" w:space="0" w:color="auto"/>
            <w:bottom w:val="none" w:sz="0" w:space="0" w:color="auto"/>
            <w:right w:val="none" w:sz="0" w:space="0" w:color="auto"/>
          </w:divBdr>
        </w:div>
        <w:div w:id="1935745954">
          <w:marLeft w:val="480"/>
          <w:marRight w:val="0"/>
          <w:marTop w:val="0"/>
          <w:marBottom w:val="0"/>
          <w:divBdr>
            <w:top w:val="none" w:sz="0" w:space="0" w:color="auto"/>
            <w:left w:val="none" w:sz="0" w:space="0" w:color="auto"/>
            <w:bottom w:val="none" w:sz="0" w:space="0" w:color="auto"/>
            <w:right w:val="none" w:sz="0" w:space="0" w:color="auto"/>
          </w:divBdr>
        </w:div>
        <w:div w:id="2004622712">
          <w:marLeft w:val="480"/>
          <w:marRight w:val="0"/>
          <w:marTop w:val="0"/>
          <w:marBottom w:val="0"/>
          <w:divBdr>
            <w:top w:val="none" w:sz="0" w:space="0" w:color="auto"/>
            <w:left w:val="none" w:sz="0" w:space="0" w:color="auto"/>
            <w:bottom w:val="none" w:sz="0" w:space="0" w:color="auto"/>
            <w:right w:val="none" w:sz="0" w:space="0" w:color="auto"/>
          </w:divBdr>
        </w:div>
        <w:div w:id="374307650">
          <w:marLeft w:val="480"/>
          <w:marRight w:val="0"/>
          <w:marTop w:val="0"/>
          <w:marBottom w:val="0"/>
          <w:divBdr>
            <w:top w:val="none" w:sz="0" w:space="0" w:color="auto"/>
            <w:left w:val="none" w:sz="0" w:space="0" w:color="auto"/>
            <w:bottom w:val="none" w:sz="0" w:space="0" w:color="auto"/>
            <w:right w:val="none" w:sz="0" w:space="0" w:color="auto"/>
          </w:divBdr>
        </w:div>
        <w:div w:id="264270373">
          <w:marLeft w:val="480"/>
          <w:marRight w:val="0"/>
          <w:marTop w:val="0"/>
          <w:marBottom w:val="0"/>
          <w:divBdr>
            <w:top w:val="none" w:sz="0" w:space="0" w:color="auto"/>
            <w:left w:val="none" w:sz="0" w:space="0" w:color="auto"/>
            <w:bottom w:val="none" w:sz="0" w:space="0" w:color="auto"/>
            <w:right w:val="none" w:sz="0" w:space="0" w:color="auto"/>
          </w:divBdr>
        </w:div>
        <w:div w:id="1598515468">
          <w:marLeft w:val="480"/>
          <w:marRight w:val="0"/>
          <w:marTop w:val="0"/>
          <w:marBottom w:val="0"/>
          <w:divBdr>
            <w:top w:val="none" w:sz="0" w:space="0" w:color="auto"/>
            <w:left w:val="none" w:sz="0" w:space="0" w:color="auto"/>
            <w:bottom w:val="none" w:sz="0" w:space="0" w:color="auto"/>
            <w:right w:val="none" w:sz="0" w:space="0" w:color="auto"/>
          </w:divBdr>
        </w:div>
        <w:div w:id="1238125069">
          <w:marLeft w:val="480"/>
          <w:marRight w:val="0"/>
          <w:marTop w:val="0"/>
          <w:marBottom w:val="0"/>
          <w:divBdr>
            <w:top w:val="none" w:sz="0" w:space="0" w:color="auto"/>
            <w:left w:val="none" w:sz="0" w:space="0" w:color="auto"/>
            <w:bottom w:val="none" w:sz="0" w:space="0" w:color="auto"/>
            <w:right w:val="none" w:sz="0" w:space="0" w:color="auto"/>
          </w:divBdr>
        </w:div>
        <w:div w:id="213123973">
          <w:marLeft w:val="480"/>
          <w:marRight w:val="0"/>
          <w:marTop w:val="0"/>
          <w:marBottom w:val="0"/>
          <w:divBdr>
            <w:top w:val="none" w:sz="0" w:space="0" w:color="auto"/>
            <w:left w:val="none" w:sz="0" w:space="0" w:color="auto"/>
            <w:bottom w:val="none" w:sz="0" w:space="0" w:color="auto"/>
            <w:right w:val="none" w:sz="0" w:space="0" w:color="auto"/>
          </w:divBdr>
        </w:div>
        <w:div w:id="56562234">
          <w:marLeft w:val="480"/>
          <w:marRight w:val="0"/>
          <w:marTop w:val="0"/>
          <w:marBottom w:val="0"/>
          <w:divBdr>
            <w:top w:val="none" w:sz="0" w:space="0" w:color="auto"/>
            <w:left w:val="none" w:sz="0" w:space="0" w:color="auto"/>
            <w:bottom w:val="none" w:sz="0" w:space="0" w:color="auto"/>
            <w:right w:val="none" w:sz="0" w:space="0" w:color="auto"/>
          </w:divBdr>
        </w:div>
        <w:div w:id="1142036773">
          <w:marLeft w:val="480"/>
          <w:marRight w:val="0"/>
          <w:marTop w:val="0"/>
          <w:marBottom w:val="0"/>
          <w:divBdr>
            <w:top w:val="none" w:sz="0" w:space="0" w:color="auto"/>
            <w:left w:val="none" w:sz="0" w:space="0" w:color="auto"/>
            <w:bottom w:val="none" w:sz="0" w:space="0" w:color="auto"/>
            <w:right w:val="none" w:sz="0" w:space="0" w:color="auto"/>
          </w:divBdr>
        </w:div>
        <w:div w:id="52243712">
          <w:marLeft w:val="480"/>
          <w:marRight w:val="0"/>
          <w:marTop w:val="0"/>
          <w:marBottom w:val="0"/>
          <w:divBdr>
            <w:top w:val="none" w:sz="0" w:space="0" w:color="auto"/>
            <w:left w:val="none" w:sz="0" w:space="0" w:color="auto"/>
            <w:bottom w:val="none" w:sz="0" w:space="0" w:color="auto"/>
            <w:right w:val="none" w:sz="0" w:space="0" w:color="auto"/>
          </w:divBdr>
        </w:div>
        <w:div w:id="440228208">
          <w:marLeft w:val="480"/>
          <w:marRight w:val="0"/>
          <w:marTop w:val="0"/>
          <w:marBottom w:val="0"/>
          <w:divBdr>
            <w:top w:val="none" w:sz="0" w:space="0" w:color="auto"/>
            <w:left w:val="none" w:sz="0" w:space="0" w:color="auto"/>
            <w:bottom w:val="none" w:sz="0" w:space="0" w:color="auto"/>
            <w:right w:val="none" w:sz="0" w:space="0" w:color="auto"/>
          </w:divBdr>
        </w:div>
        <w:div w:id="1572890277">
          <w:marLeft w:val="480"/>
          <w:marRight w:val="0"/>
          <w:marTop w:val="0"/>
          <w:marBottom w:val="0"/>
          <w:divBdr>
            <w:top w:val="none" w:sz="0" w:space="0" w:color="auto"/>
            <w:left w:val="none" w:sz="0" w:space="0" w:color="auto"/>
            <w:bottom w:val="none" w:sz="0" w:space="0" w:color="auto"/>
            <w:right w:val="none" w:sz="0" w:space="0" w:color="auto"/>
          </w:divBdr>
        </w:div>
        <w:div w:id="700016786">
          <w:marLeft w:val="480"/>
          <w:marRight w:val="0"/>
          <w:marTop w:val="0"/>
          <w:marBottom w:val="0"/>
          <w:divBdr>
            <w:top w:val="none" w:sz="0" w:space="0" w:color="auto"/>
            <w:left w:val="none" w:sz="0" w:space="0" w:color="auto"/>
            <w:bottom w:val="none" w:sz="0" w:space="0" w:color="auto"/>
            <w:right w:val="none" w:sz="0" w:space="0" w:color="auto"/>
          </w:divBdr>
        </w:div>
        <w:div w:id="1002271436">
          <w:marLeft w:val="480"/>
          <w:marRight w:val="0"/>
          <w:marTop w:val="0"/>
          <w:marBottom w:val="0"/>
          <w:divBdr>
            <w:top w:val="none" w:sz="0" w:space="0" w:color="auto"/>
            <w:left w:val="none" w:sz="0" w:space="0" w:color="auto"/>
            <w:bottom w:val="none" w:sz="0" w:space="0" w:color="auto"/>
            <w:right w:val="none" w:sz="0" w:space="0" w:color="auto"/>
          </w:divBdr>
        </w:div>
        <w:div w:id="907611249">
          <w:marLeft w:val="480"/>
          <w:marRight w:val="0"/>
          <w:marTop w:val="0"/>
          <w:marBottom w:val="0"/>
          <w:divBdr>
            <w:top w:val="none" w:sz="0" w:space="0" w:color="auto"/>
            <w:left w:val="none" w:sz="0" w:space="0" w:color="auto"/>
            <w:bottom w:val="none" w:sz="0" w:space="0" w:color="auto"/>
            <w:right w:val="none" w:sz="0" w:space="0" w:color="auto"/>
          </w:divBdr>
        </w:div>
        <w:div w:id="1179848292">
          <w:marLeft w:val="480"/>
          <w:marRight w:val="0"/>
          <w:marTop w:val="0"/>
          <w:marBottom w:val="0"/>
          <w:divBdr>
            <w:top w:val="none" w:sz="0" w:space="0" w:color="auto"/>
            <w:left w:val="none" w:sz="0" w:space="0" w:color="auto"/>
            <w:bottom w:val="none" w:sz="0" w:space="0" w:color="auto"/>
            <w:right w:val="none" w:sz="0" w:space="0" w:color="auto"/>
          </w:divBdr>
        </w:div>
        <w:div w:id="2129160559">
          <w:marLeft w:val="480"/>
          <w:marRight w:val="0"/>
          <w:marTop w:val="0"/>
          <w:marBottom w:val="0"/>
          <w:divBdr>
            <w:top w:val="none" w:sz="0" w:space="0" w:color="auto"/>
            <w:left w:val="none" w:sz="0" w:space="0" w:color="auto"/>
            <w:bottom w:val="none" w:sz="0" w:space="0" w:color="auto"/>
            <w:right w:val="none" w:sz="0" w:space="0" w:color="auto"/>
          </w:divBdr>
        </w:div>
        <w:div w:id="719943474">
          <w:marLeft w:val="480"/>
          <w:marRight w:val="0"/>
          <w:marTop w:val="0"/>
          <w:marBottom w:val="0"/>
          <w:divBdr>
            <w:top w:val="none" w:sz="0" w:space="0" w:color="auto"/>
            <w:left w:val="none" w:sz="0" w:space="0" w:color="auto"/>
            <w:bottom w:val="none" w:sz="0" w:space="0" w:color="auto"/>
            <w:right w:val="none" w:sz="0" w:space="0" w:color="auto"/>
          </w:divBdr>
        </w:div>
        <w:div w:id="126243558">
          <w:marLeft w:val="480"/>
          <w:marRight w:val="0"/>
          <w:marTop w:val="0"/>
          <w:marBottom w:val="0"/>
          <w:divBdr>
            <w:top w:val="none" w:sz="0" w:space="0" w:color="auto"/>
            <w:left w:val="none" w:sz="0" w:space="0" w:color="auto"/>
            <w:bottom w:val="none" w:sz="0" w:space="0" w:color="auto"/>
            <w:right w:val="none" w:sz="0" w:space="0" w:color="auto"/>
          </w:divBdr>
        </w:div>
        <w:div w:id="2135633593">
          <w:marLeft w:val="480"/>
          <w:marRight w:val="0"/>
          <w:marTop w:val="0"/>
          <w:marBottom w:val="0"/>
          <w:divBdr>
            <w:top w:val="none" w:sz="0" w:space="0" w:color="auto"/>
            <w:left w:val="none" w:sz="0" w:space="0" w:color="auto"/>
            <w:bottom w:val="none" w:sz="0" w:space="0" w:color="auto"/>
            <w:right w:val="none" w:sz="0" w:space="0" w:color="auto"/>
          </w:divBdr>
        </w:div>
        <w:div w:id="405343766">
          <w:marLeft w:val="480"/>
          <w:marRight w:val="0"/>
          <w:marTop w:val="0"/>
          <w:marBottom w:val="0"/>
          <w:divBdr>
            <w:top w:val="none" w:sz="0" w:space="0" w:color="auto"/>
            <w:left w:val="none" w:sz="0" w:space="0" w:color="auto"/>
            <w:bottom w:val="none" w:sz="0" w:space="0" w:color="auto"/>
            <w:right w:val="none" w:sz="0" w:space="0" w:color="auto"/>
          </w:divBdr>
        </w:div>
        <w:div w:id="1666738033">
          <w:marLeft w:val="480"/>
          <w:marRight w:val="0"/>
          <w:marTop w:val="0"/>
          <w:marBottom w:val="0"/>
          <w:divBdr>
            <w:top w:val="none" w:sz="0" w:space="0" w:color="auto"/>
            <w:left w:val="none" w:sz="0" w:space="0" w:color="auto"/>
            <w:bottom w:val="none" w:sz="0" w:space="0" w:color="auto"/>
            <w:right w:val="none" w:sz="0" w:space="0" w:color="auto"/>
          </w:divBdr>
        </w:div>
        <w:div w:id="1350914465">
          <w:marLeft w:val="480"/>
          <w:marRight w:val="0"/>
          <w:marTop w:val="0"/>
          <w:marBottom w:val="0"/>
          <w:divBdr>
            <w:top w:val="none" w:sz="0" w:space="0" w:color="auto"/>
            <w:left w:val="none" w:sz="0" w:space="0" w:color="auto"/>
            <w:bottom w:val="none" w:sz="0" w:space="0" w:color="auto"/>
            <w:right w:val="none" w:sz="0" w:space="0" w:color="auto"/>
          </w:divBdr>
        </w:div>
        <w:div w:id="578634759">
          <w:marLeft w:val="480"/>
          <w:marRight w:val="0"/>
          <w:marTop w:val="0"/>
          <w:marBottom w:val="0"/>
          <w:divBdr>
            <w:top w:val="none" w:sz="0" w:space="0" w:color="auto"/>
            <w:left w:val="none" w:sz="0" w:space="0" w:color="auto"/>
            <w:bottom w:val="none" w:sz="0" w:space="0" w:color="auto"/>
            <w:right w:val="none" w:sz="0" w:space="0" w:color="auto"/>
          </w:divBdr>
        </w:div>
        <w:div w:id="1001355398">
          <w:marLeft w:val="480"/>
          <w:marRight w:val="0"/>
          <w:marTop w:val="0"/>
          <w:marBottom w:val="0"/>
          <w:divBdr>
            <w:top w:val="none" w:sz="0" w:space="0" w:color="auto"/>
            <w:left w:val="none" w:sz="0" w:space="0" w:color="auto"/>
            <w:bottom w:val="none" w:sz="0" w:space="0" w:color="auto"/>
            <w:right w:val="none" w:sz="0" w:space="0" w:color="auto"/>
          </w:divBdr>
        </w:div>
        <w:div w:id="1541017775">
          <w:marLeft w:val="480"/>
          <w:marRight w:val="0"/>
          <w:marTop w:val="0"/>
          <w:marBottom w:val="0"/>
          <w:divBdr>
            <w:top w:val="none" w:sz="0" w:space="0" w:color="auto"/>
            <w:left w:val="none" w:sz="0" w:space="0" w:color="auto"/>
            <w:bottom w:val="none" w:sz="0" w:space="0" w:color="auto"/>
            <w:right w:val="none" w:sz="0" w:space="0" w:color="auto"/>
          </w:divBdr>
        </w:div>
        <w:div w:id="604116115">
          <w:marLeft w:val="480"/>
          <w:marRight w:val="0"/>
          <w:marTop w:val="0"/>
          <w:marBottom w:val="0"/>
          <w:divBdr>
            <w:top w:val="none" w:sz="0" w:space="0" w:color="auto"/>
            <w:left w:val="none" w:sz="0" w:space="0" w:color="auto"/>
            <w:bottom w:val="none" w:sz="0" w:space="0" w:color="auto"/>
            <w:right w:val="none" w:sz="0" w:space="0" w:color="auto"/>
          </w:divBdr>
        </w:div>
        <w:div w:id="1233740684">
          <w:marLeft w:val="480"/>
          <w:marRight w:val="0"/>
          <w:marTop w:val="0"/>
          <w:marBottom w:val="0"/>
          <w:divBdr>
            <w:top w:val="none" w:sz="0" w:space="0" w:color="auto"/>
            <w:left w:val="none" w:sz="0" w:space="0" w:color="auto"/>
            <w:bottom w:val="none" w:sz="0" w:space="0" w:color="auto"/>
            <w:right w:val="none" w:sz="0" w:space="0" w:color="auto"/>
          </w:divBdr>
        </w:div>
        <w:div w:id="2107769402">
          <w:marLeft w:val="480"/>
          <w:marRight w:val="0"/>
          <w:marTop w:val="0"/>
          <w:marBottom w:val="0"/>
          <w:divBdr>
            <w:top w:val="none" w:sz="0" w:space="0" w:color="auto"/>
            <w:left w:val="none" w:sz="0" w:space="0" w:color="auto"/>
            <w:bottom w:val="none" w:sz="0" w:space="0" w:color="auto"/>
            <w:right w:val="none" w:sz="0" w:space="0" w:color="auto"/>
          </w:divBdr>
        </w:div>
        <w:div w:id="1716125899">
          <w:marLeft w:val="480"/>
          <w:marRight w:val="0"/>
          <w:marTop w:val="0"/>
          <w:marBottom w:val="0"/>
          <w:divBdr>
            <w:top w:val="none" w:sz="0" w:space="0" w:color="auto"/>
            <w:left w:val="none" w:sz="0" w:space="0" w:color="auto"/>
            <w:bottom w:val="none" w:sz="0" w:space="0" w:color="auto"/>
            <w:right w:val="none" w:sz="0" w:space="0" w:color="auto"/>
          </w:divBdr>
        </w:div>
        <w:div w:id="648173500">
          <w:marLeft w:val="480"/>
          <w:marRight w:val="0"/>
          <w:marTop w:val="0"/>
          <w:marBottom w:val="0"/>
          <w:divBdr>
            <w:top w:val="none" w:sz="0" w:space="0" w:color="auto"/>
            <w:left w:val="none" w:sz="0" w:space="0" w:color="auto"/>
            <w:bottom w:val="none" w:sz="0" w:space="0" w:color="auto"/>
            <w:right w:val="none" w:sz="0" w:space="0" w:color="auto"/>
          </w:divBdr>
        </w:div>
        <w:div w:id="624316923">
          <w:marLeft w:val="480"/>
          <w:marRight w:val="0"/>
          <w:marTop w:val="0"/>
          <w:marBottom w:val="0"/>
          <w:divBdr>
            <w:top w:val="none" w:sz="0" w:space="0" w:color="auto"/>
            <w:left w:val="none" w:sz="0" w:space="0" w:color="auto"/>
            <w:bottom w:val="none" w:sz="0" w:space="0" w:color="auto"/>
            <w:right w:val="none" w:sz="0" w:space="0" w:color="auto"/>
          </w:divBdr>
        </w:div>
        <w:div w:id="1633291699">
          <w:marLeft w:val="480"/>
          <w:marRight w:val="0"/>
          <w:marTop w:val="0"/>
          <w:marBottom w:val="0"/>
          <w:divBdr>
            <w:top w:val="none" w:sz="0" w:space="0" w:color="auto"/>
            <w:left w:val="none" w:sz="0" w:space="0" w:color="auto"/>
            <w:bottom w:val="none" w:sz="0" w:space="0" w:color="auto"/>
            <w:right w:val="none" w:sz="0" w:space="0" w:color="auto"/>
          </w:divBdr>
        </w:div>
        <w:div w:id="455611111">
          <w:marLeft w:val="480"/>
          <w:marRight w:val="0"/>
          <w:marTop w:val="0"/>
          <w:marBottom w:val="0"/>
          <w:divBdr>
            <w:top w:val="none" w:sz="0" w:space="0" w:color="auto"/>
            <w:left w:val="none" w:sz="0" w:space="0" w:color="auto"/>
            <w:bottom w:val="none" w:sz="0" w:space="0" w:color="auto"/>
            <w:right w:val="none" w:sz="0" w:space="0" w:color="auto"/>
          </w:divBdr>
        </w:div>
        <w:div w:id="343215742">
          <w:marLeft w:val="480"/>
          <w:marRight w:val="0"/>
          <w:marTop w:val="0"/>
          <w:marBottom w:val="0"/>
          <w:divBdr>
            <w:top w:val="none" w:sz="0" w:space="0" w:color="auto"/>
            <w:left w:val="none" w:sz="0" w:space="0" w:color="auto"/>
            <w:bottom w:val="none" w:sz="0" w:space="0" w:color="auto"/>
            <w:right w:val="none" w:sz="0" w:space="0" w:color="auto"/>
          </w:divBdr>
        </w:div>
        <w:div w:id="1102264209">
          <w:marLeft w:val="480"/>
          <w:marRight w:val="0"/>
          <w:marTop w:val="0"/>
          <w:marBottom w:val="0"/>
          <w:divBdr>
            <w:top w:val="none" w:sz="0" w:space="0" w:color="auto"/>
            <w:left w:val="none" w:sz="0" w:space="0" w:color="auto"/>
            <w:bottom w:val="none" w:sz="0" w:space="0" w:color="auto"/>
            <w:right w:val="none" w:sz="0" w:space="0" w:color="auto"/>
          </w:divBdr>
        </w:div>
        <w:div w:id="1213467882">
          <w:marLeft w:val="480"/>
          <w:marRight w:val="0"/>
          <w:marTop w:val="0"/>
          <w:marBottom w:val="0"/>
          <w:divBdr>
            <w:top w:val="none" w:sz="0" w:space="0" w:color="auto"/>
            <w:left w:val="none" w:sz="0" w:space="0" w:color="auto"/>
            <w:bottom w:val="none" w:sz="0" w:space="0" w:color="auto"/>
            <w:right w:val="none" w:sz="0" w:space="0" w:color="auto"/>
          </w:divBdr>
        </w:div>
        <w:div w:id="299922774">
          <w:marLeft w:val="480"/>
          <w:marRight w:val="0"/>
          <w:marTop w:val="0"/>
          <w:marBottom w:val="0"/>
          <w:divBdr>
            <w:top w:val="none" w:sz="0" w:space="0" w:color="auto"/>
            <w:left w:val="none" w:sz="0" w:space="0" w:color="auto"/>
            <w:bottom w:val="none" w:sz="0" w:space="0" w:color="auto"/>
            <w:right w:val="none" w:sz="0" w:space="0" w:color="auto"/>
          </w:divBdr>
        </w:div>
        <w:div w:id="1668482444">
          <w:marLeft w:val="480"/>
          <w:marRight w:val="0"/>
          <w:marTop w:val="0"/>
          <w:marBottom w:val="0"/>
          <w:divBdr>
            <w:top w:val="none" w:sz="0" w:space="0" w:color="auto"/>
            <w:left w:val="none" w:sz="0" w:space="0" w:color="auto"/>
            <w:bottom w:val="none" w:sz="0" w:space="0" w:color="auto"/>
            <w:right w:val="none" w:sz="0" w:space="0" w:color="auto"/>
          </w:divBdr>
        </w:div>
        <w:div w:id="803497860">
          <w:marLeft w:val="480"/>
          <w:marRight w:val="0"/>
          <w:marTop w:val="0"/>
          <w:marBottom w:val="0"/>
          <w:divBdr>
            <w:top w:val="none" w:sz="0" w:space="0" w:color="auto"/>
            <w:left w:val="none" w:sz="0" w:space="0" w:color="auto"/>
            <w:bottom w:val="none" w:sz="0" w:space="0" w:color="auto"/>
            <w:right w:val="none" w:sz="0" w:space="0" w:color="auto"/>
          </w:divBdr>
        </w:div>
        <w:div w:id="1808400690">
          <w:marLeft w:val="480"/>
          <w:marRight w:val="0"/>
          <w:marTop w:val="0"/>
          <w:marBottom w:val="0"/>
          <w:divBdr>
            <w:top w:val="none" w:sz="0" w:space="0" w:color="auto"/>
            <w:left w:val="none" w:sz="0" w:space="0" w:color="auto"/>
            <w:bottom w:val="none" w:sz="0" w:space="0" w:color="auto"/>
            <w:right w:val="none" w:sz="0" w:space="0" w:color="auto"/>
          </w:divBdr>
        </w:div>
        <w:div w:id="1223516669">
          <w:marLeft w:val="480"/>
          <w:marRight w:val="0"/>
          <w:marTop w:val="0"/>
          <w:marBottom w:val="0"/>
          <w:divBdr>
            <w:top w:val="none" w:sz="0" w:space="0" w:color="auto"/>
            <w:left w:val="none" w:sz="0" w:space="0" w:color="auto"/>
            <w:bottom w:val="none" w:sz="0" w:space="0" w:color="auto"/>
            <w:right w:val="none" w:sz="0" w:space="0" w:color="auto"/>
          </w:divBdr>
        </w:div>
        <w:div w:id="564533417">
          <w:marLeft w:val="480"/>
          <w:marRight w:val="0"/>
          <w:marTop w:val="0"/>
          <w:marBottom w:val="0"/>
          <w:divBdr>
            <w:top w:val="none" w:sz="0" w:space="0" w:color="auto"/>
            <w:left w:val="none" w:sz="0" w:space="0" w:color="auto"/>
            <w:bottom w:val="none" w:sz="0" w:space="0" w:color="auto"/>
            <w:right w:val="none" w:sz="0" w:space="0" w:color="auto"/>
          </w:divBdr>
        </w:div>
        <w:div w:id="923756468">
          <w:marLeft w:val="480"/>
          <w:marRight w:val="0"/>
          <w:marTop w:val="0"/>
          <w:marBottom w:val="0"/>
          <w:divBdr>
            <w:top w:val="none" w:sz="0" w:space="0" w:color="auto"/>
            <w:left w:val="none" w:sz="0" w:space="0" w:color="auto"/>
            <w:bottom w:val="none" w:sz="0" w:space="0" w:color="auto"/>
            <w:right w:val="none" w:sz="0" w:space="0" w:color="auto"/>
          </w:divBdr>
        </w:div>
        <w:div w:id="2006082189">
          <w:marLeft w:val="480"/>
          <w:marRight w:val="0"/>
          <w:marTop w:val="0"/>
          <w:marBottom w:val="0"/>
          <w:divBdr>
            <w:top w:val="none" w:sz="0" w:space="0" w:color="auto"/>
            <w:left w:val="none" w:sz="0" w:space="0" w:color="auto"/>
            <w:bottom w:val="none" w:sz="0" w:space="0" w:color="auto"/>
            <w:right w:val="none" w:sz="0" w:space="0" w:color="auto"/>
          </w:divBdr>
        </w:div>
        <w:div w:id="586504421">
          <w:marLeft w:val="480"/>
          <w:marRight w:val="0"/>
          <w:marTop w:val="0"/>
          <w:marBottom w:val="0"/>
          <w:divBdr>
            <w:top w:val="none" w:sz="0" w:space="0" w:color="auto"/>
            <w:left w:val="none" w:sz="0" w:space="0" w:color="auto"/>
            <w:bottom w:val="none" w:sz="0" w:space="0" w:color="auto"/>
            <w:right w:val="none" w:sz="0" w:space="0" w:color="auto"/>
          </w:divBdr>
        </w:div>
        <w:div w:id="1024402031">
          <w:marLeft w:val="480"/>
          <w:marRight w:val="0"/>
          <w:marTop w:val="0"/>
          <w:marBottom w:val="0"/>
          <w:divBdr>
            <w:top w:val="none" w:sz="0" w:space="0" w:color="auto"/>
            <w:left w:val="none" w:sz="0" w:space="0" w:color="auto"/>
            <w:bottom w:val="none" w:sz="0" w:space="0" w:color="auto"/>
            <w:right w:val="none" w:sz="0" w:space="0" w:color="auto"/>
          </w:divBdr>
        </w:div>
        <w:div w:id="1389108568">
          <w:marLeft w:val="480"/>
          <w:marRight w:val="0"/>
          <w:marTop w:val="0"/>
          <w:marBottom w:val="0"/>
          <w:divBdr>
            <w:top w:val="none" w:sz="0" w:space="0" w:color="auto"/>
            <w:left w:val="none" w:sz="0" w:space="0" w:color="auto"/>
            <w:bottom w:val="none" w:sz="0" w:space="0" w:color="auto"/>
            <w:right w:val="none" w:sz="0" w:space="0" w:color="auto"/>
          </w:divBdr>
        </w:div>
        <w:div w:id="531115126">
          <w:marLeft w:val="480"/>
          <w:marRight w:val="0"/>
          <w:marTop w:val="0"/>
          <w:marBottom w:val="0"/>
          <w:divBdr>
            <w:top w:val="none" w:sz="0" w:space="0" w:color="auto"/>
            <w:left w:val="none" w:sz="0" w:space="0" w:color="auto"/>
            <w:bottom w:val="none" w:sz="0" w:space="0" w:color="auto"/>
            <w:right w:val="none" w:sz="0" w:space="0" w:color="auto"/>
          </w:divBdr>
        </w:div>
        <w:div w:id="1839536917">
          <w:marLeft w:val="480"/>
          <w:marRight w:val="0"/>
          <w:marTop w:val="0"/>
          <w:marBottom w:val="0"/>
          <w:divBdr>
            <w:top w:val="none" w:sz="0" w:space="0" w:color="auto"/>
            <w:left w:val="none" w:sz="0" w:space="0" w:color="auto"/>
            <w:bottom w:val="none" w:sz="0" w:space="0" w:color="auto"/>
            <w:right w:val="none" w:sz="0" w:space="0" w:color="auto"/>
          </w:divBdr>
        </w:div>
        <w:div w:id="873739279">
          <w:marLeft w:val="480"/>
          <w:marRight w:val="0"/>
          <w:marTop w:val="0"/>
          <w:marBottom w:val="0"/>
          <w:divBdr>
            <w:top w:val="none" w:sz="0" w:space="0" w:color="auto"/>
            <w:left w:val="none" w:sz="0" w:space="0" w:color="auto"/>
            <w:bottom w:val="none" w:sz="0" w:space="0" w:color="auto"/>
            <w:right w:val="none" w:sz="0" w:space="0" w:color="auto"/>
          </w:divBdr>
        </w:div>
        <w:div w:id="888802057">
          <w:marLeft w:val="480"/>
          <w:marRight w:val="0"/>
          <w:marTop w:val="0"/>
          <w:marBottom w:val="0"/>
          <w:divBdr>
            <w:top w:val="none" w:sz="0" w:space="0" w:color="auto"/>
            <w:left w:val="none" w:sz="0" w:space="0" w:color="auto"/>
            <w:bottom w:val="none" w:sz="0" w:space="0" w:color="auto"/>
            <w:right w:val="none" w:sz="0" w:space="0" w:color="auto"/>
          </w:divBdr>
        </w:div>
        <w:div w:id="1232623567">
          <w:marLeft w:val="480"/>
          <w:marRight w:val="0"/>
          <w:marTop w:val="0"/>
          <w:marBottom w:val="0"/>
          <w:divBdr>
            <w:top w:val="none" w:sz="0" w:space="0" w:color="auto"/>
            <w:left w:val="none" w:sz="0" w:space="0" w:color="auto"/>
            <w:bottom w:val="none" w:sz="0" w:space="0" w:color="auto"/>
            <w:right w:val="none" w:sz="0" w:space="0" w:color="auto"/>
          </w:divBdr>
        </w:div>
        <w:div w:id="1578587458">
          <w:marLeft w:val="480"/>
          <w:marRight w:val="0"/>
          <w:marTop w:val="0"/>
          <w:marBottom w:val="0"/>
          <w:divBdr>
            <w:top w:val="none" w:sz="0" w:space="0" w:color="auto"/>
            <w:left w:val="none" w:sz="0" w:space="0" w:color="auto"/>
            <w:bottom w:val="none" w:sz="0" w:space="0" w:color="auto"/>
            <w:right w:val="none" w:sz="0" w:space="0" w:color="auto"/>
          </w:divBdr>
        </w:div>
        <w:div w:id="1437210767">
          <w:marLeft w:val="480"/>
          <w:marRight w:val="0"/>
          <w:marTop w:val="0"/>
          <w:marBottom w:val="0"/>
          <w:divBdr>
            <w:top w:val="none" w:sz="0" w:space="0" w:color="auto"/>
            <w:left w:val="none" w:sz="0" w:space="0" w:color="auto"/>
            <w:bottom w:val="none" w:sz="0" w:space="0" w:color="auto"/>
            <w:right w:val="none" w:sz="0" w:space="0" w:color="auto"/>
          </w:divBdr>
        </w:div>
        <w:div w:id="301350537">
          <w:marLeft w:val="480"/>
          <w:marRight w:val="0"/>
          <w:marTop w:val="0"/>
          <w:marBottom w:val="0"/>
          <w:divBdr>
            <w:top w:val="none" w:sz="0" w:space="0" w:color="auto"/>
            <w:left w:val="none" w:sz="0" w:space="0" w:color="auto"/>
            <w:bottom w:val="none" w:sz="0" w:space="0" w:color="auto"/>
            <w:right w:val="none" w:sz="0" w:space="0" w:color="auto"/>
          </w:divBdr>
        </w:div>
        <w:div w:id="1522890106">
          <w:marLeft w:val="480"/>
          <w:marRight w:val="0"/>
          <w:marTop w:val="0"/>
          <w:marBottom w:val="0"/>
          <w:divBdr>
            <w:top w:val="none" w:sz="0" w:space="0" w:color="auto"/>
            <w:left w:val="none" w:sz="0" w:space="0" w:color="auto"/>
            <w:bottom w:val="none" w:sz="0" w:space="0" w:color="auto"/>
            <w:right w:val="none" w:sz="0" w:space="0" w:color="auto"/>
          </w:divBdr>
        </w:div>
        <w:div w:id="757795685">
          <w:marLeft w:val="480"/>
          <w:marRight w:val="0"/>
          <w:marTop w:val="0"/>
          <w:marBottom w:val="0"/>
          <w:divBdr>
            <w:top w:val="none" w:sz="0" w:space="0" w:color="auto"/>
            <w:left w:val="none" w:sz="0" w:space="0" w:color="auto"/>
            <w:bottom w:val="none" w:sz="0" w:space="0" w:color="auto"/>
            <w:right w:val="none" w:sz="0" w:space="0" w:color="auto"/>
          </w:divBdr>
        </w:div>
        <w:div w:id="548881682">
          <w:marLeft w:val="480"/>
          <w:marRight w:val="0"/>
          <w:marTop w:val="0"/>
          <w:marBottom w:val="0"/>
          <w:divBdr>
            <w:top w:val="none" w:sz="0" w:space="0" w:color="auto"/>
            <w:left w:val="none" w:sz="0" w:space="0" w:color="auto"/>
            <w:bottom w:val="none" w:sz="0" w:space="0" w:color="auto"/>
            <w:right w:val="none" w:sz="0" w:space="0" w:color="auto"/>
          </w:divBdr>
        </w:div>
        <w:div w:id="1015886454">
          <w:marLeft w:val="480"/>
          <w:marRight w:val="0"/>
          <w:marTop w:val="0"/>
          <w:marBottom w:val="0"/>
          <w:divBdr>
            <w:top w:val="none" w:sz="0" w:space="0" w:color="auto"/>
            <w:left w:val="none" w:sz="0" w:space="0" w:color="auto"/>
            <w:bottom w:val="none" w:sz="0" w:space="0" w:color="auto"/>
            <w:right w:val="none" w:sz="0" w:space="0" w:color="auto"/>
          </w:divBdr>
        </w:div>
        <w:div w:id="1528257466">
          <w:marLeft w:val="480"/>
          <w:marRight w:val="0"/>
          <w:marTop w:val="0"/>
          <w:marBottom w:val="0"/>
          <w:divBdr>
            <w:top w:val="none" w:sz="0" w:space="0" w:color="auto"/>
            <w:left w:val="none" w:sz="0" w:space="0" w:color="auto"/>
            <w:bottom w:val="none" w:sz="0" w:space="0" w:color="auto"/>
            <w:right w:val="none" w:sz="0" w:space="0" w:color="auto"/>
          </w:divBdr>
        </w:div>
        <w:div w:id="565838373">
          <w:marLeft w:val="480"/>
          <w:marRight w:val="0"/>
          <w:marTop w:val="0"/>
          <w:marBottom w:val="0"/>
          <w:divBdr>
            <w:top w:val="none" w:sz="0" w:space="0" w:color="auto"/>
            <w:left w:val="none" w:sz="0" w:space="0" w:color="auto"/>
            <w:bottom w:val="none" w:sz="0" w:space="0" w:color="auto"/>
            <w:right w:val="none" w:sz="0" w:space="0" w:color="auto"/>
          </w:divBdr>
        </w:div>
        <w:div w:id="684551364">
          <w:marLeft w:val="480"/>
          <w:marRight w:val="0"/>
          <w:marTop w:val="0"/>
          <w:marBottom w:val="0"/>
          <w:divBdr>
            <w:top w:val="none" w:sz="0" w:space="0" w:color="auto"/>
            <w:left w:val="none" w:sz="0" w:space="0" w:color="auto"/>
            <w:bottom w:val="none" w:sz="0" w:space="0" w:color="auto"/>
            <w:right w:val="none" w:sz="0" w:space="0" w:color="auto"/>
          </w:divBdr>
        </w:div>
        <w:div w:id="1166435557">
          <w:marLeft w:val="480"/>
          <w:marRight w:val="0"/>
          <w:marTop w:val="0"/>
          <w:marBottom w:val="0"/>
          <w:divBdr>
            <w:top w:val="none" w:sz="0" w:space="0" w:color="auto"/>
            <w:left w:val="none" w:sz="0" w:space="0" w:color="auto"/>
            <w:bottom w:val="none" w:sz="0" w:space="0" w:color="auto"/>
            <w:right w:val="none" w:sz="0" w:space="0" w:color="auto"/>
          </w:divBdr>
        </w:div>
      </w:divsChild>
    </w:div>
    <w:div w:id="1361274125">
      <w:bodyDiv w:val="1"/>
      <w:marLeft w:val="0"/>
      <w:marRight w:val="0"/>
      <w:marTop w:val="0"/>
      <w:marBottom w:val="0"/>
      <w:divBdr>
        <w:top w:val="none" w:sz="0" w:space="0" w:color="auto"/>
        <w:left w:val="none" w:sz="0" w:space="0" w:color="auto"/>
        <w:bottom w:val="none" w:sz="0" w:space="0" w:color="auto"/>
        <w:right w:val="none" w:sz="0" w:space="0" w:color="auto"/>
      </w:divBdr>
    </w:div>
    <w:div w:id="1361278944">
      <w:bodyDiv w:val="1"/>
      <w:marLeft w:val="0"/>
      <w:marRight w:val="0"/>
      <w:marTop w:val="0"/>
      <w:marBottom w:val="0"/>
      <w:divBdr>
        <w:top w:val="none" w:sz="0" w:space="0" w:color="auto"/>
        <w:left w:val="none" w:sz="0" w:space="0" w:color="auto"/>
        <w:bottom w:val="none" w:sz="0" w:space="0" w:color="auto"/>
        <w:right w:val="none" w:sz="0" w:space="0" w:color="auto"/>
      </w:divBdr>
    </w:div>
    <w:div w:id="1361316140">
      <w:bodyDiv w:val="1"/>
      <w:marLeft w:val="0"/>
      <w:marRight w:val="0"/>
      <w:marTop w:val="0"/>
      <w:marBottom w:val="0"/>
      <w:divBdr>
        <w:top w:val="none" w:sz="0" w:space="0" w:color="auto"/>
        <w:left w:val="none" w:sz="0" w:space="0" w:color="auto"/>
        <w:bottom w:val="none" w:sz="0" w:space="0" w:color="auto"/>
        <w:right w:val="none" w:sz="0" w:space="0" w:color="auto"/>
      </w:divBdr>
    </w:div>
    <w:div w:id="1361392622">
      <w:bodyDiv w:val="1"/>
      <w:marLeft w:val="0"/>
      <w:marRight w:val="0"/>
      <w:marTop w:val="0"/>
      <w:marBottom w:val="0"/>
      <w:divBdr>
        <w:top w:val="none" w:sz="0" w:space="0" w:color="auto"/>
        <w:left w:val="none" w:sz="0" w:space="0" w:color="auto"/>
        <w:bottom w:val="none" w:sz="0" w:space="0" w:color="auto"/>
        <w:right w:val="none" w:sz="0" w:space="0" w:color="auto"/>
      </w:divBdr>
    </w:div>
    <w:div w:id="1361663958">
      <w:bodyDiv w:val="1"/>
      <w:marLeft w:val="0"/>
      <w:marRight w:val="0"/>
      <w:marTop w:val="0"/>
      <w:marBottom w:val="0"/>
      <w:divBdr>
        <w:top w:val="none" w:sz="0" w:space="0" w:color="auto"/>
        <w:left w:val="none" w:sz="0" w:space="0" w:color="auto"/>
        <w:bottom w:val="none" w:sz="0" w:space="0" w:color="auto"/>
        <w:right w:val="none" w:sz="0" w:space="0" w:color="auto"/>
      </w:divBdr>
    </w:div>
    <w:div w:id="1361666801">
      <w:bodyDiv w:val="1"/>
      <w:marLeft w:val="0"/>
      <w:marRight w:val="0"/>
      <w:marTop w:val="0"/>
      <w:marBottom w:val="0"/>
      <w:divBdr>
        <w:top w:val="none" w:sz="0" w:space="0" w:color="auto"/>
        <w:left w:val="none" w:sz="0" w:space="0" w:color="auto"/>
        <w:bottom w:val="none" w:sz="0" w:space="0" w:color="auto"/>
        <w:right w:val="none" w:sz="0" w:space="0" w:color="auto"/>
      </w:divBdr>
    </w:div>
    <w:div w:id="1361737798">
      <w:bodyDiv w:val="1"/>
      <w:marLeft w:val="0"/>
      <w:marRight w:val="0"/>
      <w:marTop w:val="0"/>
      <w:marBottom w:val="0"/>
      <w:divBdr>
        <w:top w:val="none" w:sz="0" w:space="0" w:color="auto"/>
        <w:left w:val="none" w:sz="0" w:space="0" w:color="auto"/>
        <w:bottom w:val="none" w:sz="0" w:space="0" w:color="auto"/>
        <w:right w:val="none" w:sz="0" w:space="0" w:color="auto"/>
      </w:divBdr>
    </w:div>
    <w:div w:id="1361781825">
      <w:bodyDiv w:val="1"/>
      <w:marLeft w:val="0"/>
      <w:marRight w:val="0"/>
      <w:marTop w:val="0"/>
      <w:marBottom w:val="0"/>
      <w:divBdr>
        <w:top w:val="none" w:sz="0" w:space="0" w:color="auto"/>
        <w:left w:val="none" w:sz="0" w:space="0" w:color="auto"/>
        <w:bottom w:val="none" w:sz="0" w:space="0" w:color="auto"/>
        <w:right w:val="none" w:sz="0" w:space="0" w:color="auto"/>
      </w:divBdr>
    </w:div>
    <w:div w:id="1361855159">
      <w:bodyDiv w:val="1"/>
      <w:marLeft w:val="0"/>
      <w:marRight w:val="0"/>
      <w:marTop w:val="0"/>
      <w:marBottom w:val="0"/>
      <w:divBdr>
        <w:top w:val="none" w:sz="0" w:space="0" w:color="auto"/>
        <w:left w:val="none" w:sz="0" w:space="0" w:color="auto"/>
        <w:bottom w:val="none" w:sz="0" w:space="0" w:color="auto"/>
        <w:right w:val="none" w:sz="0" w:space="0" w:color="auto"/>
      </w:divBdr>
    </w:div>
    <w:div w:id="1361856550">
      <w:bodyDiv w:val="1"/>
      <w:marLeft w:val="0"/>
      <w:marRight w:val="0"/>
      <w:marTop w:val="0"/>
      <w:marBottom w:val="0"/>
      <w:divBdr>
        <w:top w:val="none" w:sz="0" w:space="0" w:color="auto"/>
        <w:left w:val="none" w:sz="0" w:space="0" w:color="auto"/>
        <w:bottom w:val="none" w:sz="0" w:space="0" w:color="auto"/>
        <w:right w:val="none" w:sz="0" w:space="0" w:color="auto"/>
      </w:divBdr>
    </w:div>
    <w:div w:id="1362171930">
      <w:bodyDiv w:val="1"/>
      <w:marLeft w:val="0"/>
      <w:marRight w:val="0"/>
      <w:marTop w:val="0"/>
      <w:marBottom w:val="0"/>
      <w:divBdr>
        <w:top w:val="none" w:sz="0" w:space="0" w:color="auto"/>
        <w:left w:val="none" w:sz="0" w:space="0" w:color="auto"/>
        <w:bottom w:val="none" w:sz="0" w:space="0" w:color="auto"/>
        <w:right w:val="none" w:sz="0" w:space="0" w:color="auto"/>
      </w:divBdr>
    </w:div>
    <w:div w:id="1362318587">
      <w:bodyDiv w:val="1"/>
      <w:marLeft w:val="0"/>
      <w:marRight w:val="0"/>
      <w:marTop w:val="0"/>
      <w:marBottom w:val="0"/>
      <w:divBdr>
        <w:top w:val="none" w:sz="0" w:space="0" w:color="auto"/>
        <w:left w:val="none" w:sz="0" w:space="0" w:color="auto"/>
        <w:bottom w:val="none" w:sz="0" w:space="0" w:color="auto"/>
        <w:right w:val="none" w:sz="0" w:space="0" w:color="auto"/>
      </w:divBdr>
    </w:div>
    <w:div w:id="1362433050">
      <w:bodyDiv w:val="1"/>
      <w:marLeft w:val="0"/>
      <w:marRight w:val="0"/>
      <w:marTop w:val="0"/>
      <w:marBottom w:val="0"/>
      <w:divBdr>
        <w:top w:val="none" w:sz="0" w:space="0" w:color="auto"/>
        <w:left w:val="none" w:sz="0" w:space="0" w:color="auto"/>
        <w:bottom w:val="none" w:sz="0" w:space="0" w:color="auto"/>
        <w:right w:val="none" w:sz="0" w:space="0" w:color="auto"/>
      </w:divBdr>
    </w:div>
    <w:div w:id="1362512496">
      <w:bodyDiv w:val="1"/>
      <w:marLeft w:val="0"/>
      <w:marRight w:val="0"/>
      <w:marTop w:val="0"/>
      <w:marBottom w:val="0"/>
      <w:divBdr>
        <w:top w:val="none" w:sz="0" w:space="0" w:color="auto"/>
        <w:left w:val="none" w:sz="0" w:space="0" w:color="auto"/>
        <w:bottom w:val="none" w:sz="0" w:space="0" w:color="auto"/>
        <w:right w:val="none" w:sz="0" w:space="0" w:color="auto"/>
      </w:divBdr>
    </w:div>
    <w:div w:id="1362583784">
      <w:bodyDiv w:val="1"/>
      <w:marLeft w:val="0"/>
      <w:marRight w:val="0"/>
      <w:marTop w:val="0"/>
      <w:marBottom w:val="0"/>
      <w:divBdr>
        <w:top w:val="none" w:sz="0" w:space="0" w:color="auto"/>
        <w:left w:val="none" w:sz="0" w:space="0" w:color="auto"/>
        <w:bottom w:val="none" w:sz="0" w:space="0" w:color="auto"/>
        <w:right w:val="none" w:sz="0" w:space="0" w:color="auto"/>
      </w:divBdr>
    </w:div>
    <w:div w:id="1362708578">
      <w:bodyDiv w:val="1"/>
      <w:marLeft w:val="0"/>
      <w:marRight w:val="0"/>
      <w:marTop w:val="0"/>
      <w:marBottom w:val="0"/>
      <w:divBdr>
        <w:top w:val="none" w:sz="0" w:space="0" w:color="auto"/>
        <w:left w:val="none" w:sz="0" w:space="0" w:color="auto"/>
        <w:bottom w:val="none" w:sz="0" w:space="0" w:color="auto"/>
        <w:right w:val="none" w:sz="0" w:space="0" w:color="auto"/>
      </w:divBdr>
    </w:div>
    <w:div w:id="1363019277">
      <w:bodyDiv w:val="1"/>
      <w:marLeft w:val="0"/>
      <w:marRight w:val="0"/>
      <w:marTop w:val="0"/>
      <w:marBottom w:val="0"/>
      <w:divBdr>
        <w:top w:val="none" w:sz="0" w:space="0" w:color="auto"/>
        <w:left w:val="none" w:sz="0" w:space="0" w:color="auto"/>
        <w:bottom w:val="none" w:sz="0" w:space="0" w:color="auto"/>
        <w:right w:val="none" w:sz="0" w:space="0" w:color="auto"/>
      </w:divBdr>
    </w:div>
    <w:div w:id="1363046317">
      <w:bodyDiv w:val="1"/>
      <w:marLeft w:val="0"/>
      <w:marRight w:val="0"/>
      <w:marTop w:val="0"/>
      <w:marBottom w:val="0"/>
      <w:divBdr>
        <w:top w:val="none" w:sz="0" w:space="0" w:color="auto"/>
        <w:left w:val="none" w:sz="0" w:space="0" w:color="auto"/>
        <w:bottom w:val="none" w:sz="0" w:space="0" w:color="auto"/>
        <w:right w:val="none" w:sz="0" w:space="0" w:color="auto"/>
      </w:divBdr>
    </w:div>
    <w:div w:id="1363090118">
      <w:bodyDiv w:val="1"/>
      <w:marLeft w:val="0"/>
      <w:marRight w:val="0"/>
      <w:marTop w:val="0"/>
      <w:marBottom w:val="0"/>
      <w:divBdr>
        <w:top w:val="none" w:sz="0" w:space="0" w:color="auto"/>
        <w:left w:val="none" w:sz="0" w:space="0" w:color="auto"/>
        <w:bottom w:val="none" w:sz="0" w:space="0" w:color="auto"/>
        <w:right w:val="none" w:sz="0" w:space="0" w:color="auto"/>
      </w:divBdr>
      <w:divsChild>
        <w:div w:id="478349426">
          <w:marLeft w:val="480"/>
          <w:marRight w:val="0"/>
          <w:marTop w:val="0"/>
          <w:marBottom w:val="0"/>
          <w:divBdr>
            <w:top w:val="none" w:sz="0" w:space="0" w:color="auto"/>
            <w:left w:val="none" w:sz="0" w:space="0" w:color="auto"/>
            <w:bottom w:val="none" w:sz="0" w:space="0" w:color="auto"/>
            <w:right w:val="none" w:sz="0" w:space="0" w:color="auto"/>
          </w:divBdr>
        </w:div>
        <w:div w:id="109131158">
          <w:marLeft w:val="480"/>
          <w:marRight w:val="0"/>
          <w:marTop w:val="0"/>
          <w:marBottom w:val="0"/>
          <w:divBdr>
            <w:top w:val="none" w:sz="0" w:space="0" w:color="auto"/>
            <w:left w:val="none" w:sz="0" w:space="0" w:color="auto"/>
            <w:bottom w:val="none" w:sz="0" w:space="0" w:color="auto"/>
            <w:right w:val="none" w:sz="0" w:space="0" w:color="auto"/>
          </w:divBdr>
        </w:div>
        <w:div w:id="1161890462">
          <w:marLeft w:val="480"/>
          <w:marRight w:val="0"/>
          <w:marTop w:val="0"/>
          <w:marBottom w:val="0"/>
          <w:divBdr>
            <w:top w:val="none" w:sz="0" w:space="0" w:color="auto"/>
            <w:left w:val="none" w:sz="0" w:space="0" w:color="auto"/>
            <w:bottom w:val="none" w:sz="0" w:space="0" w:color="auto"/>
            <w:right w:val="none" w:sz="0" w:space="0" w:color="auto"/>
          </w:divBdr>
        </w:div>
        <w:div w:id="1792698568">
          <w:marLeft w:val="480"/>
          <w:marRight w:val="0"/>
          <w:marTop w:val="0"/>
          <w:marBottom w:val="0"/>
          <w:divBdr>
            <w:top w:val="none" w:sz="0" w:space="0" w:color="auto"/>
            <w:left w:val="none" w:sz="0" w:space="0" w:color="auto"/>
            <w:bottom w:val="none" w:sz="0" w:space="0" w:color="auto"/>
            <w:right w:val="none" w:sz="0" w:space="0" w:color="auto"/>
          </w:divBdr>
        </w:div>
        <w:div w:id="2018992997">
          <w:marLeft w:val="480"/>
          <w:marRight w:val="0"/>
          <w:marTop w:val="0"/>
          <w:marBottom w:val="0"/>
          <w:divBdr>
            <w:top w:val="none" w:sz="0" w:space="0" w:color="auto"/>
            <w:left w:val="none" w:sz="0" w:space="0" w:color="auto"/>
            <w:bottom w:val="none" w:sz="0" w:space="0" w:color="auto"/>
            <w:right w:val="none" w:sz="0" w:space="0" w:color="auto"/>
          </w:divBdr>
        </w:div>
        <w:div w:id="1093550715">
          <w:marLeft w:val="480"/>
          <w:marRight w:val="0"/>
          <w:marTop w:val="0"/>
          <w:marBottom w:val="0"/>
          <w:divBdr>
            <w:top w:val="none" w:sz="0" w:space="0" w:color="auto"/>
            <w:left w:val="none" w:sz="0" w:space="0" w:color="auto"/>
            <w:bottom w:val="none" w:sz="0" w:space="0" w:color="auto"/>
            <w:right w:val="none" w:sz="0" w:space="0" w:color="auto"/>
          </w:divBdr>
        </w:div>
        <w:div w:id="2111468537">
          <w:marLeft w:val="480"/>
          <w:marRight w:val="0"/>
          <w:marTop w:val="0"/>
          <w:marBottom w:val="0"/>
          <w:divBdr>
            <w:top w:val="none" w:sz="0" w:space="0" w:color="auto"/>
            <w:left w:val="none" w:sz="0" w:space="0" w:color="auto"/>
            <w:bottom w:val="none" w:sz="0" w:space="0" w:color="auto"/>
            <w:right w:val="none" w:sz="0" w:space="0" w:color="auto"/>
          </w:divBdr>
        </w:div>
        <w:div w:id="924385302">
          <w:marLeft w:val="480"/>
          <w:marRight w:val="0"/>
          <w:marTop w:val="0"/>
          <w:marBottom w:val="0"/>
          <w:divBdr>
            <w:top w:val="none" w:sz="0" w:space="0" w:color="auto"/>
            <w:left w:val="none" w:sz="0" w:space="0" w:color="auto"/>
            <w:bottom w:val="none" w:sz="0" w:space="0" w:color="auto"/>
            <w:right w:val="none" w:sz="0" w:space="0" w:color="auto"/>
          </w:divBdr>
        </w:div>
        <w:div w:id="1494636224">
          <w:marLeft w:val="480"/>
          <w:marRight w:val="0"/>
          <w:marTop w:val="0"/>
          <w:marBottom w:val="0"/>
          <w:divBdr>
            <w:top w:val="none" w:sz="0" w:space="0" w:color="auto"/>
            <w:left w:val="none" w:sz="0" w:space="0" w:color="auto"/>
            <w:bottom w:val="none" w:sz="0" w:space="0" w:color="auto"/>
            <w:right w:val="none" w:sz="0" w:space="0" w:color="auto"/>
          </w:divBdr>
        </w:div>
        <w:div w:id="849763019">
          <w:marLeft w:val="480"/>
          <w:marRight w:val="0"/>
          <w:marTop w:val="0"/>
          <w:marBottom w:val="0"/>
          <w:divBdr>
            <w:top w:val="none" w:sz="0" w:space="0" w:color="auto"/>
            <w:left w:val="none" w:sz="0" w:space="0" w:color="auto"/>
            <w:bottom w:val="none" w:sz="0" w:space="0" w:color="auto"/>
            <w:right w:val="none" w:sz="0" w:space="0" w:color="auto"/>
          </w:divBdr>
        </w:div>
        <w:div w:id="1307707816">
          <w:marLeft w:val="480"/>
          <w:marRight w:val="0"/>
          <w:marTop w:val="0"/>
          <w:marBottom w:val="0"/>
          <w:divBdr>
            <w:top w:val="none" w:sz="0" w:space="0" w:color="auto"/>
            <w:left w:val="none" w:sz="0" w:space="0" w:color="auto"/>
            <w:bottom w:val="none" w:sz="0" w:space="0" w:color="auto"/>
            <w:right w:val="none" w:sz="0" w:space="0" w:color="auto"/>
          </w:divBdr>
        </w:div>
        <w:div w:id="35129708">
          <w:marLeft w:val="480"/>
          <w:marRight w:val="0"/>
          <w:marTop w:val="0"/>
          <w:marBottom w:val="0"/>
          <w:divBdr>
            <w:top w:val="none" w:sz="0" w:space="0" w:color="auto"/>
            <w:left w:val="none" w:sz="0" w:space="0" w:color="auto"/>
            <w:bottom w:val="none" w:sz="0" w:space="0" w:color="auto"/>
            <w:right w:val="none" w:sz="0" w:space="0" w:color="auto"/>
          </w:divBdr>
        </w:div>
        <w:div w:id="1901016088">
          <w:marLeft w:val="480"/>
          <w:marRight w:val="0"/>
          <w:marTop w:val="0"/>
          <w:marBottom w:val="0"/>
          <w:divBdr>
            <w:top w:val="none" w:sz="0" w:space="0" w:color="auto"/>
            <w:left w:val="none" w:sz="0" w:space="0" w:color="auto"/>
            <w:bottom w:val="none" w:sz="0" w:space="0" w:color="auto"/>
            <w:right w:val="none" w:sz="0" w:space="0" w:color="auto"/>
          </w:divBdr>
        </w:div>
        <w:div w:id="376777470">
          <w:marLeft w:val="480"/>
          <w:marRight w:val="0"/>
          <w:marTop w:val="0"/>
          <w:marBottom w:val="0"/>
          <w:divBdr>
            <w:top w:val="none" w:sz="0" w:space="0" w:color="auto"/>
            <w:left w:val="none" w:sz="0" w:space="0" w:color="auto"/>
            <w:bottom w:val="none" w:sz="0" w:space="0" w:color="auto"/>
            <w:right w:val="none" w:sz="0" w:space="0" w:color="auto"/>
          </w:divBdr>
        </w:div>
        <w:div w:id="1591311101">
          <w:marLeft w:val="480"/>
          <w:marRight w:val="0"/>
          <w:marTop w:val="0"/>
          <w:marBottom w:val="0"/>
          <w:divBdr>
            <w:top w:val="none" w:sz="0" w:space="0" w:color="auto"/>
            <w:left w:val="none" w:sz="0" w:space="0" w:color="auto"/>
            <w:bottom w:val="none" w:sz="0" w:space="0" w:color="auto"/>
            <w:right w:val="none" w:sz="0" w:space="0" w:color="auto"/>
          </w:divBdr>
        </w:div>
        <w:div w:id="1466779522">
          <w:marLeft w:val="480"/>
          <w:marRight w:val="0"/>
          <w:marTop w:val="0"/>
          <w:marBottom w:val="0"/>
          <w:divBdr>
            <w:top w:val="none" w:sz="0" w:space="0" w:color="auto"/>
            <w:left w:val="none" w:sz="0" w:space="0" w:color="auto"/>
            <w:bottom w:val="none" w:sz="0" w:space="0" w:color="auto"/>
            <w:right w:val="none" w:sz="0" w:space="0" w:color="auto"/>
          </w:divBdr>
        </w:div>
        <w:div w:id="1970890332">
          <w:marLeft w:val="480"/>
          <w:marRight w:val="0"/>
          <w:marTop w:val="0"/>
          <w:marBottom w:val="0"/>
          <w:divBdr>
            <w:top w:val="none" w:sz="0" w:space="0" w:color="auto"/>
            <w:left w:val="none" w:sz="0" w:space="0" w:color="auto"/>
            <w:bottom w:val="none" w:sz="0" w:space="0" w:color="auto"/>
            <w:right w:val="none" w:sz="0" w:space="0" w:color="auto"/>
          </w:divBdr>
        </w:div>
        <w:div w:id="111943617">
          <w:marLeft w:val="480"/>
          <w:marRight w:val="0"/>
          <w:marTop w:val="0"/>
          <w:marBottom w:val="0"/>
          <w:divBdr>
            <w:top w:val="none" w:sz="0" w:space="0" w:color="auto"/>
            <w:left w:val="none" w:sz="0" w:space="0" w:color="auto"/>
            <w:bottom w:val="none" w:sz="0" w:space="0" w:color="auto"/>
            <w:right w:val="none" w:sz="0" w:space="0" w:color="auto"/>
          </w:divBdr>
        </w:div>
        <w:div w:id="929847400">
          <w:marLeft w:val="480"/>
          <w:marRight w:val="0"/>
          <w:marTop w:val="0"/>
          <w:marBottom w:val="0"/>
          <w:divBdr>
            <w:top w:val="none" w:sz="0" w:space="0" w:color="auto"/>
            <w:left w:val="none" w:sz="0" w:space="0" w:color="auto"/>
            <w:bottom w:val="none" w:sz="0" w:space="0" w:color="auto"/>
            <w:right w:val="none" w:sz="0" w:space="0" w:color="auto"/>
          </w:divBdr>
        </w:div>
        <w:div w:id="1057049219">
          <w:marLeft w:val="480"/>
          <w:marRight w:val="0"/>
          <w:marTop w:val="0"/>
          <w:marBottom w:val="0"/>
          <w:divBdr>
            <w:top w:val="none" w:sz="0" w:space="0" w:color="auto"/>
            <w:left w:val="none" w:sz="0" w:space="0" w:color="auto"/>
            <w:bottom w:val="none" w:sz="0" w:space="0" w:color="auto"/>
            <w:right w:val="none" w:sz="0" w:space="0" w:color="auto"/>
          </w:divBdr>
        </w:div>
        <w:div w:id="771053516">
          <w:marLeft w:val="480"/>
          <w:marRight w:val="0"/>
          <w:marTop w:val="0"/>
          <w:marBottom w:val="0"/>
          <w:divBdr>
            <w:top w:val="none" w:sz="0" w:space="0" w:color="auto"/>
            <w:left w:val="none" w:sz="0" w:space="0" w:color="auto"/>
            <w:bottom w:val="none" w:sz="0" w:space="0" w:color="auto"/>
            <w:right w:val="none" w:sz="0" w:space="0" w:color="auto"/>
          </w:divBdr>
        </w:div>
        <w:div w:id="1192762108">
          <w:marLeft w:val="480"/>
          <w:marRight w:val="0"/>
          <w:marTop w:val="0"/>
          <w:marBottom w:val="0"/>
          <w:divBdr>
            <w:top w:val="none" w:sz="0" w:space="0" w:color="auto"/>
            <w:left w:val="none" w:sz="0" w:space="0" w:color="auto"/>
            <w:bottom w:val="none" w:sz="0" w:space="0" w:color="auto"/>
            <w:right w:val="none" w:sz="0" w:space="0" w:color="auto"/>
          </w:divBdr>
        </w:div>
        <w:div w:id="895362544">
          <w:marLeft w:val="480"/>
          <w:marRight w:val="0"/>
          <w:marTop w:val="0"/>
          <w:marBottom w:val="0"/>
          <w:divBdr>
            <w:top w:val="none" w:sz="0" w:space="0" w:color="auto"/>
            <w:left w:val="none" w:sz="0" w:space="0" w:color="auto"/>
            <w:bottom w:val="none" w:sz="0" w:space="0" w:color="auto"/>
            <w:right w:val="none" w:sz="0" w:space="0" w:color="auto"/>
          </w:divBdr>
        </w:div>
        <w:div w:id="2007707087">
          <w:marLeft w:val="480"/>
          <w:marRight w:val="0"/>
          <w:marTop w:val="0"/>
          <w:marBottom w:val="0"/>
          <w:divBdr>
            <w:top w:val="none" w:sz="0" w:space="0" w:color="auto"/>
            <w:left w:val="none" w:sz="0" w:space="0" w:color="auto"/>
            <w:bottom w:val="none" w:sz="0" w:space="0" w:color="auto"/>
            <w:right w:val="none" w:sz="0" w:space="0" w:color="auto"/>
          </w:divBdr>
        </w:div>
        <w:div w:id="1878352048">
          <w:marLeft w:val="480"/>
          <w:marRight w:val="0"/>
          <w:marTop w:val="0"/>
          <w:marBottom w:val="0"/>
          <w:divBdr>
            <w:top w:val="none" w:sz="0" w:space="0" w:color="auto"/>
            <w:left w:val="none" w:sz="0" w:space="0" w:color="auto"/>
            <w:bottom w:val="none" w:sz="0" w:space="0" w:color="auto"/>
            <w:right w:val="none" w:sz="0" w:space="0" w:color="auto"/>
          </w:divBdr>
        </w:div>
        <w:div w:id="1573347156">
          <w:marLeft w:val="480"/>
          <w:marRight w:val="0"/>
          <w:marTop w:val="0"/>
          <w:marBottom w:val="0"/>
          <w:divBdr>
            <w:top w:val="none" w:sz="0" w:space="0" w:color="auto"/>
            <w:left w:val="none" w:sz="0" w:space="0" w:color="auto"/>
            <w:bottom w:val="none" w:sz="0" w:space="0" w:color="auto"/>
            <w:right w:val="none" w:sz="0" w:space="0" w:color="auto"/>
          </w:divBdr>
        </w:div>
        <w:div w:id="822890831">
          <w:marLeft w:val="480"/>
          <w:marRight w:val="0"/>
          <w:marTop w:val="0"/>
          <w:marBottom w:val="0"/>
          <w:divBdr>
            <w:top w:val="none" w:sz="0" w:space="0" w:color="auto"/>
            <w:left w:val="none" w:sz="0" w:space="0" w:color="auto"/>
            <w:bottom w:val="none" w:sz="0" w:space="0" w:color="auto"/>
            <w:right w:val="none" w:sz="0" w:space="0" w:color="auto"/>
          </w:divBdr>
        </w:div>
        <w:div w:id="1386564075">
          <w:marLeft w:val="480"/>
          <w:marRight w:val="0"/>
          <w:marTop w:val="0"/>
          <w:marBottom w:val="0"/>
          <w:divBdr>
            <w:top w:val="none" w:sz="0" w:space="0" w:color="auto"/>
            <w:left w:val="none" w:sz="0" w:space="0" w:color="auto"/>
            <w:bottom w:val="none" w:sz="0" w:space="0" w:color="auto"/>
            <w:right w:val="none" w:sz="0" w:space="0" w:color="auto"/>
          </w:divBdr>
        </w:div>
        <w:div w:id="1814831745">
          <w:marLeft w:val="480"/>
          <w:marRight w:val="0"/>
          <w:marTop w:val="0"/>
          <w:marBottom w:val="0"/>
          <w:divBdr>
            <w:top w:val="none" w:sz="0" w:space="0" w:color="auto"/>
            <w:left w:val="none" w:sz="0" w:space="0" w:color="auto"/>
            <w:bottom w:val="none" w:sz="0" w:space="0" w:color="auto"/>
            <w:right w:val="none" w:sz="0" w:space="0" w:color="auto"/>
          </w:divBdr>
        </w:div>
        <w:div w:id="956987212">
          <w:marLeft w:val="480"/>
          <w:marRight w:val="0"/>
          <w:marTop w:val="0"/>
          <w:marBottom w:val="0"/>
          <w:divBdr>
            <w:top w:val="none" w:sz="0" w:space="0" w:color="auto"/>
            <w:left w:val="none" w:sz="0" w:space="0" w:color="auto"/>
            <w:bottom w:val="none" w:sz="0" w:space="0" w:color="auto"/>
            <w:right w:val="none" w:sz="0" w:space="0" w:color="auto"/>
          </w:divBdr>
        </w:div>
        <w:div w:id="1372998879">
          <w:marLeft w:val="480"/>
          <w:marRight w:val="0"/>
          <w:marTop w:val="0"/>
          <w:marBottom w:val="0"/>
          <w:divBdr>
            <w:top w:val="none" w:sz="0" w:space="0" w:color="auto"/>
            <w:left w:val="none" w:sz="0" w:space="0" w:color="auto"/>
            <w:bottom w:val="none" w:sz="0" w:space="0" w:color="auto"/>
            <w:right w:val="none" w:sz="0" w:space="0" w:color="auto"/>
          </w:divBdr>
        </w:div>
        <w:div w:id="816067929">
          <w:marLeft w:val="480"/>
          <w:marRight w:val="0"/>
          <w:marTop w:val="0"/>
          <w:marBottom w:val="0"/>
          <w:divBdr>
            <w:top w:val="none" w:sz="0" w:space="0" w:color="auto"/>
            <w:left w:val="none" w:sz="0" w:space="0" w:color="auto"/>
            <w:bottom w:val="none" w:sz="0" w:space="0" w:color="auto"/>
            <w:right w:val="none" w:sz="0" w:space="0" w:color="auto"/>
          </w:divBdr>
        </w:div>
        <w:div w:id="556473549">
          <w:marLeft w:val="480"/>
          <w:marRight w:val="0"/>
          <w:marTop w:val="0"/>
          <w:marBottom w:val="0"/>
          <w:divBdr>
            <w:top w:val="none" w:sz="0" w:space="0" w:color="auto"/>
            <w:left w:val="none" w:sz="0" w:space="0" w:color="auto"/>
            <w:bottom w:val="none" w:sz="0" w:space="0" w:color="auto"/>
            <w:right w:val="none" w:sz="0" w:space="0" w:color="auto"/>
          </w:divBdr>
        </w:div>
        <w:div w:id="1713840156">
          <w:marLeft w:val="480"/>
          <w:marRight w:val="0"/>
          <w:marTop w:val="0"/>
          <w:marBottom w:val="0"/>
          <w:divBdr>
            <w:top w:val="none" w:sz="0" w:space="0" w:color="auto"/>
            <w:left w:val="none" w:sz="0" w:space="0" w:color="auto"/>
            <w:bottom w:val="none" w:sz="0" w:space="0" w:color="auto"/>
            <w:right w:val="none" w:sz="0" w:space="0" w:color="auto"/>
          </w:divBdr>
        </w:div>
        <w:div w:id="1470516361">
          <w:marLeft w:val="480"/>
          <w:marRight w:val="0"/>
          <w:marTop w:val="0"/>
          <w:marBottom w:val="0"/>
          <w:divBdr>
            <w:top w:val="none" w:sz="0" w:space="0" w:color="auto"/>
            <w:left w:val="none" w:sz="0" w:space="0" w:color="auto"/>
            <w:bottom w:val="none" w:sz="0" w:space="0" w:color="auto"/>
            <w:right w:val="none" w:sz="0" w:space="0" w:color="auto"/>
          </w:divBdr>
        </w:div>
        <w:div w:id="1357924433">
          <w:marLeft w:val="480"/>
          <w:marRight w:val="0"/>
          <w:marTop w:val="0"/>
          <w:marBottom w:val="0"/>
          <w:divBdr>
            <w:top w:val="none" w:sz="0" w:space="0" w:color="auto"/>
            <w:left w:val="none" w:sz="0" w:space="0" w:color="auto"/>
            <w:bottom w:val="none" w:sz="0" w:space="0" w:color="auto"/>
            <w:right w:val="none" w:sz="0" w:space="0" w:color="auto"/>
          </w:divBdr>
        </w:div>
        <w:div w:id="1789003604">
          <w:marLeft w:val="480"/>
          <w:marRight w:val="0"/>
          <w:marTop w:val="0"/>
          <w:marBottom w:val="0"/>
          <w:divBdr>
            <w:top w:val="none" w:sz="0" w:space="0" w:color="auto"/>
            <w:left w:val="none" w:sz="0" w:space="0" w:color="auto"/>
            <w:bottom w:val="none" w:sz="0" w:space="0" w:color="auto"/>
            <w:right w:val="none" w:sz="0" w:space="0" w:color="auto"/>
          </w:divBdr>
        </w:div>
        <w:div w:id="813378999">
          <w:marLeft w:val="480"/>
          <w:marRight w:val="0"/>
          <w:marTop w:val="0"/>
          <w:marBottom w:val="0"/>
          <w:divBdr>
            <w:top w:val="none" w:sz="0" w:space="0" w:color="auto"/>
            <w:left w:val="none" w:sz="0" w:space="0" w:color="auto"/>
            <w:bottom w:val="none" w:sz="0" w:space="0" w:color="auto"/>
            <w:right w:val="none" w:sz="0" w:space="0" w:color="auto"/>
          </w:divBdr>
        </w:div>
        <w:div w:id="1219704646">
          <w:marLeft w:val="480"/>
          <w:marRight w:val="0"/>
          <w:marTop w:val="0"/>
          <w:marBottom w:val="0"/>
          <w:divBdr>
            <w:top w:val="none" w:sz="0" w:space="0" w:color="auto"/>
            <w:left w:val="none" w:sz="0" w:space="0" w:color="auto"/>
            <w:bottom w:val="none" w:sz="0" w:space="0" w:color="auto"/>
            <w:right w:val="none" w:sz="0" w:space="0" w:color="auto"/>
          </w:divBdr>
        </w:div>
        <w:div w:id="353730482">
          <w:marLeft w:val="480"/>
          <w:marRight w:val="0"/>
          <w:marTop w:val="0"/>
          <w:marBottom w:val="0"/>
          <w:divBdr>
            <w:top w:val="none" w:sz="0" w:space="0" w:color="auto"/>
            <w:left w:val="none" w:sz="0" w:space="0" w:color="auto"/>
            <w:bottom w:val="none" w:sz="0" w:space="0" w:color="auto"/>
            <w:right w:val="none" w:sz="0" w:space="0" w:color="auto"/>
          </w:divBdr>
        </w:div>
        <w:div w:id="273100903">
          <w:marLeft w:val="480"/>
          <w:marRight w:val="0"/>
          <w:marTop w:val="0"/>
          <w:marBottom w:val="0"/>
          <w:divBdr>
            <w:top w:val="none" w:sz="0" w:space="0" w:color="auto"/>
            <w:left w:val="none" w:sz="0" w:space="0" w:color="auto"/>
            <w:bottom w:val="none" w:sz="0" w:space="0" w:color="auto"/>
            <w:right w:val="none" w:sz="0" w:space="0" w:color="auto"/>
          </w:divBdr>
        </w:div>
        <w:div w:id="2091732215">
          <w:marLeft w:val="480"/>
          <w:marRight w:val="0"/>
          <w:marTop w:val="0"/>
          <w:marBottom w:val="0"/>
          <w:divBdr>
            <w:top w:val="none" w:sz="0" w:space="0" w:color="auto"/>
            <w:left w:val="none" w:sz="0" w:space="0" w:color="auto"/>
            <w:bottom w:val="none" w:sz="0" w:space="0" w:color="auto"/>
            <w:right w:val="none" w:sz="0" w:space="0" w:color="auto"/>
          </w:divBdr>
        </w:div>
        <w:div w:id="1296989324">
          <w:marLeft w:val="480"/>
          <w:marRight w:val="0"/>
          <w:marTop w:val="0"/>
          <w:marBottom w:val="0"/>
          <w:divBdr>
            <w:top w:val="none" w:sz="0" w:space="0" w:color="auto"/>
            <w:left w:val="none" w:sz="0" w:space="0" w:color="auto"/>
            <w:bottom w:val="none" w:sz="0" w:space="0" w:color="auto"/>
            <w:right w:val="none" w:sz="0" w:space="0" w:color="auto"/>
          </w:divBdr>
        </w:div>
        <w:div w:id="997728415">
          <w:marLeft w:val="480"/>
          <w:marRight w:val="0"/>
          <w:marTop w:val="0"/>
          <w:marBottom w:val="0"/>
          <w:divBdr>
            <w:top w:val="none" w:sz="0" w:space="0" w:color="auto"/>
            <w:left w:val="none" w:sz="0" w:space="0" w:color="auto"/>
            <w:bottom w:val="none" w:sz="0" w:space="0" w:color="auto"/>
            <w:right w:val="none" w:sz="0" w:space="0" w:color="auto"/>
          </w:divBdr>
        </w:div>
        <w:div w:id="384959544">
          <w:marLeft w:val="480"/>
          <w:marRight w:val="0"/>
          <w:marTop w:val="0"/>
          <w:marBottom w:val="0"/>
          <w:divBdr>
            <w:top w:val="none" w:sz="0" w:space="0" w:color="auto"/>
            <w:left w:val="none" w:sz="0" w:space="0" w:color="auto"/>
            <w:bottom w:val="none" w:sz="0" w:space="0" w:color="auto"/>
            <w:right w:val="none" w:sz="0" w:space="0" w:color="auto"/>
          </w:divBdr>
        </w:div>
        <w:div w:id="1581717036">
          <w:marLeft w:val="480"/>
          <w:marRight w:val="0"/>
          <w:marTop w:val="0"/>
          <w:marBottom w:val="0"/>
          <w:divBdr>
            <w:top w:val="none" w:sz="0" w:space="0" w:color="auto"/>
            <w:left w:val="none" w:sz="0" w:space="0" w:color="auto"/>
            <w:bottom w:val="none" w:sz="0" w:space="0" w:color="auto"/>
            <w:right w:val="none" w:sz="0" w:space="0" w:color="auto"/>
          </w:divBdr>
        </w:div>
        <w:div w:id="822160130">
          <w:marLeft w:val="480"/>
          <w:marRight w:val="0"/>
          <w:marTop w:val="0"/>
          <w:marBottom w:val="0"/>
          <w:divBdr>
            <w:top w:val="none" w:sz="0" w:space="0" w:color="auto"/>
            <w:left w:val="none" w:sz="0" w:space="0" w:color="auto"/>
            <w:bottom w:val="none" w:sz="0" w:space="0" w:color="auto"/>
            <w:right w:val="none" w:sz="0" w:space="0" w:color="auto"/>
          </w:divBdr>
        </w:div>
        <w:div w:id="2106266061">
          <w:marLeft w:val="480"/>
          <w:marRight w:val="0"/>
          <w:marTop w:val="0"/>
          <w:marBottom w:val="0"/>
          <w:divBdr>
            <w:top w:val="none" w:sz="0" w:space="0" w:color="auto"/>
            <w:left w:val="none" w:sz="0" w:space="0" w:color="auto"/>
            <w:bottom w:val="none" w:sz="0" w:space="0" w:color="auto"/>
            <w:right w:val="none" w:sz="0" w:space="0" w:color="auto"/>
          </w:divBdr>
        </w:div>
        <w:div w:id="1940529158">
          <w:marLeft w:val="480"/>
          <w:marRight w:val="0"/>
          <w:marTop w:val="0"/>
          <w:marBottom w:val="0"/>
          <w:divBdr>
            <w:top w:val="none" w:sz="0" w:space="0" w:color="auto"/>
            <w:left w:val="none" w:sz="0" w:space="0" w:color="auto"/>
            <w:bottom w:val="none" w:sz="0" w:space="0" w:color="auto"/>
            <w:right w:val="none" w:sz="0" w:space="0" w:color="auto"/>
          </w:divBdr>
        </w:div>
        <w:div w:id="248857388">
          <w:marLeft w:val="480"/>
          <w:marRight w:val="0"/>
          <w:marTop w:val="0"/>
          <w:marBottom w:val="0"/>
          <w:divBdr>
            <w:top w:val="none" w:sz="0" w:space="0" w:color="auto"/>
            <w:left w:val="none" w:sz="0" w:space="0" w:color="auto"/>
            <w:bottom w:val="none" w:sz="0" w:space="0" w:color="auto"/>
            <w:right w:val="none" w:sz="0" w:space="0" w:color="auto"/>
          </w:divBdr>
        </w:div>
        <w:div w:id="44646734">
          <w:marLeft w:val="480"/>
          <w:marRight w:val="0"/>
          <w:marTop w:val="0"/>
          <w:marBottom w:val="0"/>
          <w:divBdr>
            <w:top w:val="none" w:sz="0" w:space="0" w:color="auto"/>
            <w:left w:val="none" w:sz="0" w:space="0" w:color="auto"/>
            <w:bottom w:val="none" w:sz="0" w:space="0" w:color="auto"/>
            <w:right w:val="none" w:sz="0" w:space="0" w:color="auto"/>
          </w:divBdr>
        </w:div>
        <w:div w:id="2023820789">
          <w:marLeft w:val="480"/>
          <w:marRight w:val="0"/>
          <w:marTop w:val="0"/>
          <w:marBottom w:val="0"/>
          <w:divBdr>
            <w:top w:val="none" w:sz="0" w:space="0" w:color="auto"/>
            <w:left w:val="none" w:sz="0" w:space="0" w:color="auto"/>
            <w:bottom w:val="none" w:sz="0" w:space="0" w:color="auto"/>
            <w:right w:val="none" w:sz="0" w:space="0" w:color="auto"/>
          </w:divBdr>
        </w:div>
        <w:div w:id="1937713659">
          <w:marLeft w:val="480"/>
          <w:marRight w:val="0"/>
          <w:marTop w:val="0"/>
          <w:marBottom w:val="0"/>
          <w:divBdr>
            <w:top w:val="none" w:sz="0" w:space="0" w:color="auto"/>
            <w:left w:val="none" w:sz="0" w:space="0" w:color="auto"/>
            <w:bottom w:val="none" w:sz="0" w:space="0" w:color="auto"/>
            <w:right w:val="none" w:sz="0" w:space="0" w:color="auto"/>
          </w:divBdr>
        </w:div>
        <w:div w:id="471485322">
          <w:marLeft w:val="480"/>
          <w:marRight w:val="0"/>
          <w:marTop w:val="0"/>
          <w:marBottom w:val="0"/>
          <w:divBdr>
            <w:top w:val="none" w:sz="0" w:space="0" w:color="auto"/>
            <w:left w:val="none" w:sz="0" w:space="0" w:color="auto"/>
            <w:bottom w:val="none" w:sz="0" w:space="0" w:color="auto"/>
            <w:right w:val="none" w:sz="0" w:space="0" w:color="auto"/>
          </w:divBdr>
        </w:div>
        <w:div w:id="301276737">
          <w:marLeft w:val="480"/>
          <w:marRight w:val="0"/>
          <w:marTop w:val="0"/>
          <w:marBottom w:val="0"/>
          <w:divBdr>
            <w:top w:val="none" w:sz="0" w:space="0" w:color="auto"/>
            <w:left w:val="none" w:sz="0" w:space="0" w:color="auto"/>
            <w:bottom w:val="none" w:sz="0" w:space="0" w:color="auto"/>
            <w:right w:val="none" w:sz="0" w:space="0" w:color="auto"/>
          </w:divBdr>
        </w:div>
        <w:div w:id="1063483319">
          <w:marLeft w:val="480"/>
          <w:marRight w:val="0"/>
          <w:marTop w:val="0"/>
          <w:marBottom w:val="0"/>
          <w:divBdr>
            <w:top w:val="none" w:sz="0" w:space="0" w:color="auto"/>
            <w:left w:val="none" w:sz="0" w:space="0" w:color="auto"/>
            <w:bottom w:val="none" w:sz="0" w:space="0" w:color="auto"/>
            <w:right w:val="none" w:sz="0" w:space="0" w:color="auto"/>
          </w:divBdr>
        </w:div>
        <w:div w:id="1565065519">
          <w:marLeft w:val="480"/>
          <w:marRight w:val="0"/>
          <w:marTop w:val="0"/>
          <w:marBottom w:val="0"/>
          <w:divBdr>
            <w:top w:val="none" w:sz="0" w:space="0" w:color="auto"/>
            <w:left w:val="none" w:sz="0" w:space="0" w:color="auto"/>
            <w:bottom w:val="none" w:sz="0" w:space="0" w:color="auto"/>
            <w:right w:val="none" w:sz="0" w:space="0" w:color="auto"/>
          </w:divBdr>
        </w:div>
        <w:div w:id="1565407659">
          <w:marLeft w:val="480"/>
          <w:marRight w:val="0"/>
          <w:marTop w:val="0"/>
          <w:marBottom w:val="0"/>
          <w:divBdr>
            <w:top w:val="none" w:sz="0" w:space="0" w:color="auto"/>
            <w:left w:val="none" w:sz="0" w:space="0" w:color="auto"/>
            <w:bottom w:val="none" w:sz="0" w:space="0" w:color="auto"/>
            <w:right w:val="none" w:sz="0" w:space="0" w:color="auto"/>
          </w:divBdr>
        </w:div>
        <w:div w:id="1815751685">
          <w:marLeft w:val="480"/>
          <w:marRight w:val="0"/>
          <w:marTop w:val="0"/>
          <w:marBottom w:val="0"/>
          <w:divBdr>
            <w:top w:val="none" w:sz="0" w:space="0" w:color="auto"/>
            <w:left w:val="none" w:sz="0" w:space="0" w:color="auto"/>
            <w:bottom w:val="none" w:sz="0" w:space="0" w:color="auto"/>
            <w:right w:val="none" w:sz="0" w:space="0" w:color="auto"/>
          </w:divBdr>
        </w:div>
        <w:div w:id="1298415875">
          <w:marLeft w:val="480"/>
          <w:marRight w:val="0"/>
          <w:marTop w:val="0"/>
          <w:marBottom w:val="0"/>
          <w:divBdr>
            <w:top w:val="none" w:sz="0" w:space="0" w:color="auto"/>
            <w:left w:val="none" w:sz="0" w:space="0" w:color="auto"/>
            <w:bottom w:val="none" w:sz="0" w:space="0" w:color="auto"/>
            <w:right w:val="none" w:sz="0" w:space="0" w:color="auto"/>
          </w:divBdr>
        </w:div>
        <w:div w:id="523909773">
          <w:marLeft w:val="480"/>
          <w:marRight w:val="0"/>
          <w:marTop w:val="0"/>
          <w:marBottom w:val="0"/>
          <w:divBdr>
            <w:top w:val="none" w:sz="0" w:space="0" w:color="auto"/>
            <w:left w:val="none" w:sz="0" w:space="0" w:color="auto"/>
            <w:bottom w:val="none" w:sz="0" w:space="0" w:color="auto"/>
            <w:right w:val="none" w:sz="0" w:space="0" w:color="auto"/>
          </w:divBdr>
        </w:div>
        <w:div w:id="1116677500">
          <w:marLeft w:val="480"/>
          <w:marRight w:val="0"/>
          <w:marTop w:val="0"/>
          <w:marBottom w:val="0"/>
          <w:divBdr>
            <w:top w:val="none" w:sz="0" w:space="0" w:color="auto"/>
            <w:left w:val="none" w:sz="0" w:space="0" w:color="auto"/>
            <w:bottom w:val="none" w:sz="0" w:space="0" w:color="auto"/>
            <w:right w:val="none" w:sz="0" w:space="0" w:color="auto"/>
          </w:divBdr>
        </w:div>
        <w:div w:id="440302690">
          <w:marLeft w:val="480"/>
          <w:marRight w:val="0"/>
          <w:marTop w:val="0"/>
          <w:marBottom w:val="0"/>
          <w:divBdr>
            <w:top w:val="none" w:sz="0" w:space="0" w:color="auto"/>
            <w:left w:val="none" w:sz="0" w:space="0" w:color="auto"/>
            <w:bottom w:val="none" w:sz="0" w:space="0" w:color="auto"/>
            <w:right w:val="none" w:sz="0" w:space="0" w:color="auto"/>
          </w:divBdr>
        </w:div>
        <w:div w:id="1665233132">
          <w:marLeft w:val="480"/>
          <w:marRight w:val="0"/>
          <w:marTop w:val="0"/>
          <w:marBottom w:val="0"/>
          <w:divBdr>
            <w:top w:val="none" w:sz="0" w:space="0" w:color="auto"/>
            <w:left w:val="none" w:sz="0" w:space="0" w:color="auto"/>
            <w:bottom w:val="none" w:sz="0" w:space="0" w:color="auto"/>
            <w:right w:val="none" w:sz="0" w:space="0" w:color="auto"/>
          </w:divBdr>
        </w:div>
        <w:div w:id="720251325">
          <w:marLeft w:val="480"/>
          <w:marRight w:val="0"/>
          <w:marTop w:val="0"/>
          <w:marBottom w:val="0"/>
          <w:divBdr>
            <w:top w:val="none" w:sz="0" w:space="0" w:color="auto"/>
            <w:left w:val="none" w:sz="0" w:space="0" w:color="auto"/>
            <w:bottom w:val="none" w:sz="0" w:space="0" w:color="auto"/>
            <w:right w:val="none" w:sz="0" w:space="0" w:color="auto"/>
          </w:divBdr>
        </w:div>
        <w:div w:id="1147670136">
          <w:marLeft w:val="480"/>
          <w:marRight w:val="0"/>
          <w:marTop w:val="0"/>
          <w:marBottom w:val="0"/>
          <w:divBdr>
            <w:top w:val="none" w:sz="0" w:space="0" w:color="auto"/>
            <w:left w:val="none" w:sz="0" w:space="0" w:color="auto"/>
            <w:bottom w:val="none" w:sz="0" w:space="0" w:color="auto"/>
            <w:right w:val="none" w:sz="0" w:space="0" w:color="auto"/>
          </w:divBdr>
        </w:div>
        <w:div w:id="722873927">
          <w:marLeft w:val="480"/>
          <w:marRight w:val="0"/>
          <w:marTop w:val="0"/>
          <w:marBottom w:val="0"/>
          <w:divBdr>
            <w:top w:val="none" w:sz="0" w:space="0" w:color="auto"/>
            <w:left w:val="none" w:sz="0" w:space="0" w:color="auto"/>
            <w:bottom w:val="none" w:sz="0" w:space="0" w:color="auto"/>
            <w:right w:val="none" w:sz="0" w:space="0" w:color="auto"/>
          </w:divBdr>
        </w:div>
        <w:div w:id="1863592826">
          <w:marLeft w:val="480"/>
          <w:marRight w:val="0"/>
          <w:marTop w:val="0"/>
          <w:marBottom w:val="0"/>
          <w:divBdr>
            <w:top w:val="none" w:sz="0" w:space="0" w:color="auto"/>
            <w:left w:val="none" w:sz="0" w:space="0" w:color="auto"/>
            <w:bottom w:val="none" w:sz="0" w:space="0" w:color="auto"/>
            <w:right w:val="none" w:sz="0" w:space="0" w:color="auto"/>
          </w:divBdr>
        </w:div>
        <w:div w:id="1872104649">
          <w:marLeft w:val="480"/>
          <w:marRight w:val="0"/>
          <w:marTop w:val="0"/>
          <w:marBottom w:val="0"/>
          <w:divBdr>
            <w:top w:val="none" w:sz="0" w:space="0" w:color="auto"/>
            <w:left w:val="none" w:sz="0" w:space="0" w:color="auto"/>
            <w:bottom w:val="none" w:sz="0" w:space="0" w:color="auto"/>
            <w:right w:val="none" w:sz="0" w:space="0" w:color="auto"/>
          </w:divBdr>
        </w:div>
        <w:div w:id="398409908">
          <w:marLeft w:val="480"/>
          <w:marRight w:val="0"/>
          <w:marTop w:val="0"/>
          <w:marBottom w:val="0"/>
          <w:divBdr>
            <w:top w:val="none" w:sz="0" w:space="0" w:color="auto"/>
            <w:left w:val="none" w:sz="0" w:space="0" w:color="auto"/>
            <w:bottom w:val="none" w:sz="0" w:space="0" w:color="auto"/>
            <w:right w:val="none" w:sz="0" w:space="0" w:color="auto"/>
          </w:divBdr>
        </w:div>
        <w:div w:id="1232812337">
          <w:marLeft w:val="480"/>
          <w:marRight w:val="0"/>
          <w:marTop w:val="0"/>
          <w:marBottom w:val="0"/>
          <w:divBdr>
            <w:top w:val="none" w:sz="0" w:space="0" w:color="auto"/>
            <w:left w:val="none" w:sz="0" w:space="0" w:color="auto"/>
            <w:bottom w:val="none" w:sz="0" w:space="0" w:color="auto"/>
            <w:right w:val="none" w:sz="0" w:space="0" w:color="auto"/>
          </w:divBdr>
        </w:div>
        <w:div w:id="730076266">
          <w:marLeft w:val="480"/>
          <w:marRight w:val="0"/>
          <w:marTop w:val="0"/>
          <w:marBottom w:val="0"/>
          <w:divBdr>
            <w:top w:val="none" w:sz="0" w:space="0" w:color="auto"/>
            <w:left w:val="none" w:sz="0" w:space="0" w:color="auto"/>
            <w:bottom w:val="none" w:sz="0" w:space="0" w:color="auto"/>
            <w:right w:val="none" w:sz="0" w:space="0" w:color="auto"/>
          </w:divBdr>
        </w:div>
        <w:div w:id="971789010">
          <w:marLeft w:val="480"/>
          <w:marRight w:val="0"/>
          <w:marTop w:val="0"/>
          <w:marBottom w:val="0"/>
          <w:divBdr>
            <w:top w:val="none" w:sz="0" w:space="0" w:color="auto"/>
            <w:left w:val="none" w:sz="0" w:space="0" w:color="auto"/>
            <w:bottom w:val="none" w:sz="0" w:space="0" w:color="auto"/>
            <w:right w:val="none" w:sz="0" w:space="0" w:color="auto"/>
          </w:divBdr>
        </w:div>
        <w:div w:id="1577200722">
          <w:marLeft w:val="480"/>
          <w:marRight w:val="0"/>
          <w:marTop w:val="0"/>
          <w:marBottom w:val="0"/>
          <w:divBdr>
            <w:top w:val="none" w:sz="0" w:space="0" w:color="auto"/>
            <w:left w:val="none" w:sz="0" w:space="0" w:color="auto"/>
            <w:bottom w:val="none" w:sz="0" w:space="0" w:color="auto"/>
            <w:right w:val="none" w:sz="0" w:space="0" w:color="auto"/>
          </w:divBdr>
        </w:div>
      </w:divsChild>
    </w:div>
    <w:div w:id="1363163580">
      <w:bodyDiv w:val="1"/>
      <w:marLeft w:val="0"/>
      <w:marRight w:val="0"/>
      <w:marTop w:val="0"/>
      <w:marBottom w:val="0"/>
      <w:divBdr>
        <w:top w:val="none" w:sz="0" w:space="0" w:color="auto"/>
        <w:left w:val="none" w:sz="0" w:space="0" w:color="auto"/>
        <w:bottom w:val="none" w:sz="0" w:space="0" w:color="auto"/>
        <w:right w:val="none" w:sz="0" w:space="0" w:color="auto"/>
      </w:divBdr>
    </w:div>
    <w:div w:id="1363434511">
      <w:bodyDiv w:val="1"/>
      <w:marLeft w:val="0"/>
      <w:marRight w:val="0"/>
      <w:marTop w:val="0"/>
      <w:marBottom w:val="0"/>
      <w:divBdr>
        <w:top w:val="none" w:sz="0" w:space="0" w:color="auto"/>
        <w:left w:val="none" w:sz="0" w:space="0" w:color="auto"/>
        <w:bottom w:val="none" w:sz="0" w:space="0" w:color="auto"/>
        <w:right w:val="none" w:sz="0" w:space="0" w:color="auto"/>
      </w:divBdr>
    </w:div>
    <w:div w:id="1363480375">
      <w:bodyDiv w:val="1"/>
      <w:marLeft w:val="0"/>
      <w:marRight w:val="0"/>
      <w:marTop w:val="0"/>
      <w:marBottom w:val="0"/>
      <w:divBdr>
        <w:top w:val="none" w:sz="0" w:space="0" w:color="auto"/>
        <w:left w:val="none" w:sz="0" w:space="0" w:color="auto"/>
        <w:bottom w:val="none" w:sz="0" w:space="0" w:color="auto"/>
        <w:right w:val="none" w:sz="0" w:space="0" w:color="auto"/>
      </w:divBdr>
      <w:divsChild>
        <w:div w:id="853111964">
          <w:marLeft w:val="480"/>
          <w:marRight w:val="0"/>
          <w:marTop w:val="0"/>
          <w:marBottom w:val="0"/>
          <w:divBdr>
            <w:top w:val="none" w:sz="0" w:space="0" w:color="auto"/>
            <w:left w:val="none" w:sz="0" w:space="0" w:color="auto"/>
            <w:bottom w:val="none" w:sz="0" w:space="0" w:color="auto"/>
            <w:right w:val="none" w:sz="0" w:space="0" w:color="auto"/>
          </w:divBdr>
        </w:div>
        <w:div w:id="735279749">
          <w:marLeft w:val="480"/>
          <w:marRight w:val="0"/>
          <w:marTop w:val="0"/>
          <w:marBottom w:val="0"/>
          <w:divBdr>
            <w:top w:val="none" w:sz="0" w:space="0" w:color="auto"/>
            <w:left w:val="none" w:sz="0" w:space="0" w:color="auto"/>
            <w:bottom w:val="none" w:sz="0" w:space="0" w:color="auto"/>
            <w:right w:val="none" w:sz="0" w:space="0" w:color="auto"/>
          </w:divBdr>
        </w:div>
        <w:div w:id="1747073193">
          <w:marLeft w:val="480"/>
          <w:marRight w:val="0"/>
          <w:marTop w:val="0"/>
          <w:marBottom w:val="0"/>
          <w:divBdr>
            <w:top w:val="none" w:sz="0" w:space="0" w:color="auto"/>
            <w:left w:val="none" w:sz="0" w:space="0" w:color="auto"/>
            <w:bottom w:val="none" w:sz="0" w:space="0" w:color="auto"/>
            <w:right w:val="none" w:sz="0" w:space="0" w:color="auto"/>
          </w:divBdr>
        </w:div>
        <w:div w:id="1458404435">
          <w:marLeft w:val="480"/>
          <w:marRight w:val="0"/>
          <w:marTop w:val="0"/>
          <w:marBottom w:val="0"/>
          <w:divBdr>
            <w:top w:val="none" w:sz="0" w:space="0" w:color="auto"/>
            <w:left w:val="none" w:sz="0" w:space="0" w:color="auto"/>
            <w:bottom w:val="none" w:sz="0" w:space="0" w:color="auto"/>
            <w:right w:val="none" w:sz="0" w:space="0" w:color="auto"/>
          </w:divBdr>
        </w:div>
        <w:div w:id="943341388">
          <w:marLeft w:val="480"/>
          <w:marRight w:val="0"/>
          <w:marTop w:val="0"/>
          <w:marBottom w:val="0"/>
          <w:divBdr>
            <w:top w:val="none" w:sz="0" w:space="0" w:color="auto"/>
            <w:left w:val="none" w:sz="0" w:space="0" w:color="auto"/>
            <w:bottom w:val="none" w:sz="0" w:space="0" w:color="auto"/>
            <w:right w:val="none" w:sz="0" w:space="0" w:color="auto"/>
          </w:divBdr>
        </w:div>
        <w:div w:id="1767649404">
          <w:marLeft w:val="480"/>
          <w:marRight w:val="0"/>
          <w:marTop w:val="0"/>
          <w:marBottom w:val="0"/>
          <w:divBdr>
            <w:top w:val="none" w:sz="0" w:space="0" w:color="auto"/>
            <w:left w:val="none" w:sz="0" w:space="0" w:color="auto"/>
            <w:bottom w:val="none" w:sz="0" w:space="0" w:color="auto"/>
            <w:right w:val="none" w:sz="0" w:space="0" w:color="auto"/>
          </w:divBdr>
        </w:div>
        <w:div w:id="568072773">
          <w:marLeft w:val="480"/>
          <w:marRight w:val="0"/>
          <w:marTop w:val="0"/>
          <w:marBottom w:val="0"/>
          <w:divBdr>
            <w:top w:val="none" w:sz="0" w:space="0" w:color="auto"/>
            <w:left w:val="none" w:sz="0" w:space="0" w:color="auto"/>
            <w:bottom w:val="none" w:sz="0" w:space="0" w:color="auto"/>
            <w:right w:val="none" w:sz="0" w:space="0" w:color="auto"/>
          </w:divBdr>
        </w:div>
        <w:div w:id="1422683573">
          <w:marLeft w:val="480"/>
          <w:marRight w:val="0"/>
          <w:marTop w:val="0"/>
          <w:marBottom w:val="0"/>
          <w:divBdr>
            <w:top w:val="none" w:sz="0" w:space="0" w:color="auto"/>
            <w:left w:val="none" w:sz="0" w:space="0" w:color="auto"/>
            <w:bottom w:val="none" w:sz="0" w:space="0" w:color="auto"/>
            <w:right w:val="none" w:sz="0" w:space="0" w:color="auto"/>
          </w:divBdr>
        </w:div>
        <w:div w:id="1320688992">
          <w:marLeft w:val="480"/>
          <w:marRight w:val="0"/>
          <w:marTop w:val="0"/>
          <w:marBottom w:val="0"/>
          <w:divBdr>
            <w:top w:val="none" w:sz="0" w:space="0" w:color="auto"/>
            <w:left w:val="none" w:sz="0" w:space="0" w:color="auto"/>
            <w:bottom w:val="none" w:sz="0" w:space="0" w:color="auto"/>
            <w:right w:val="none" w:sz="0" w:space="0" w:color="auto"/>
          </w:divBdr>
        </w:div>
        <w:div w:id="172452901">
          <w:marLeft w:val="480"/>
          <w:marRight w:val="0"/>
          <w:marTop w:val="0"/>
          <w:marBottom w:val="0"/>
          <w:divBdr>
            <w:top w:val="none" w:sz="0" w:space="0" w:color="auto"/>
            <w:left w:val="none" w:sz="0" w:space="0" w:color="auto"/>
            <w:bottom w:val="none" w:sz="0" w:space="0" w:color="auto"/>
            <w:right w:val="none" w:sz="0" w:space="0" w:color="auto"/>
          </w:divBdr>
        </w:div>
        <w:div w:id="1861814208">
          <w:marLeft w:val="480"/>
          <w:marRight w:val="0"/>
          <w:marTop w:val="0"/>
          <w:marBottom w:val="0"/>
          <w:divBdr>
            <w:top w:val="none" w:sz="0" w:space="0" w:color="auto"/>
            <w:left w:val="none" w:sz="0" w:space="0" w:color="auto"/>
            <w:bottom w:val="none" w:sz="0" w:space="0" w:color="auto"/>
            <w:right w:val="none" w:sz="0" w:space="0" w:color="auto"/>
          </w:divBdr>
        </w:div>
        <w:div w:id="1301618917">
          <w:marLeft w:val="480"/>
          <w:marRight w:val="0"/>
          <w:marTop w:val="0"/>
          <w:marBottom w:val="0"/>
          <w:divBdr>
            <w:top w:val="none" w:sz="0" w:space="0" w:color="auto"/>
            <w:left w:val="none" w:sz="0" w:space="0" w:color="auto"/>
            <w:bottom w:val="none" w:sz="0" w:space="0" w:color="auto"/>
            <w:right w:val="none" w:sz="0" w:space="0" w:color="auto"/>
          </w:divBdr>
        </w:div>
        <w:div w:id="115948890">
          <w:marLeft w:val="480"/>
          <w:marRight w:val="0"/>
          <w:marTop w:val="0"/>
          <w:marBottom w:val="0"/>
          <w:divBdr>
            <w:top w:val="none" w:sz="0" w:space="0" w:color="auto"/>
            <w:left w:val="none" w:sz="0" w:space="0" w:color="auto"/>
            <w:bottom w:val="none" w:sz="0" w:space="0" w:color="auto"/>
            <w:right w:val="none" w:sz="0" w:space="0" w:color="auto"/>
          </w:divBdr>
        </w:div>
        <w:div w:id="1351372989">
          <w:marLeft w:val="480"/>
          <w:marRight w:val="0"/>
          <w:marTop w:val="0"/>
          <w:marBottom w:val="0"/>
          <w:divBdr>
            <w:top w:val="none" w:sz="0" w:space="0" w:color="auto"/>
            <w:left w:val="none" w:sz="0" w:space="0" w:color="auto"/>
            <w:bottom w:val="none" w:sz="0" w:space="0" w:color="auto"/>
            <w:right w:val="none" w:sz="0" w:space="0" w:color="auto"/>
          </w:divBdr>
        </w:div>
        <w:div w:id="2131508934">
          <w:marLeft w:val="480"/>
          <w:marRight w:val="0"/>
          <w:marTop w:val="0"/>
          <w:marBottom w:val="0"/>
          <w:divBdr>
            <w:top w:val="none" w:sz="0" w:space="0" w:color="auto"/>
            <w:left w:val="none" w:sz="0" w:space="0" w:color="auto"/>
            <w:bottom w:val="none" w:sz="0" w:space="0" w:color="auto"/>
            <w:right w:val="none" w:sz="0" w:space="0" w:color="auto"/>
          </w:divBdr>
        </w:div>
        <w:div w:id="1109088966">
          <w:marLeft w:val="480"/>
          <w:marRight w:val="0"/>
          <w:marTop w:val="0"/>
          <w:marBottom w:val="0"/>
          <w:divBdr>
            <w:top w:val="none" w:sz="0" w:space="0" w:color="auto"/>
            <w:left w:val="none" w:sz="0" w:space="0" w:color="auto"/>
            <w:bottom w:val="none" w:sz="0" w:space="0" w:color="auto"/>
            <w:right w:val="none" w:sz="0" w:space="0" w:color="auto"/>
          </w:divBdr>
        </w:div>
        <w:div w:id="318659120">
          <w:marLeft w:val="480"/>
          <w:marRight w:val="0"/>
          <w:marTop w:val="0"/>
          <w:marBottom w:val="0"/>
          <w:divBdr>
            <w:top w:val="none" w:sz="0" w:space="0" w:color="auto"/>
            <w:left w:val="none" w:sz="0" w:space="0" w:color="auto"/>
            <w:bottom w:val="none" w:sz="0" w:space="0" w:color="auto"/>
            <w:right w:val="none" w:sz="0" w:space="0" w:color="auto"/>
          </w:divBdr>
        </w:div>
        <w:div w:id="1994334701">
          <w:marLeft w:val="480"/>
          <w:marRight w:val="0"/>
          <w:marTop w:val="0"/>
          <w:marBottom w:val="0"/>
          <w:divBdr>
            <w:top w:val="none" w:sz="0" w:space="0" w:color="auto"/>
            <w:left w:val="none" w:sz="0" w:space="0" w:color="auto"/>
            <w:bottom w:val="none" w:sz="0" w:space="0" w:color="auto"/>
            <w:right w:val="none" w:sz="0" w:space="0" w:color="auto"/>
          </w:divBdr>
        </w:div>
        <w:div w:id="163667586">
          <w:marLeft w:val="480"/>
          <w:marRight w:val="0"/>
          <w:marTop w:val="0"/>
          <w:marBottom w:val="0"/>
          <w:divBdr>
            <w:top w:val="none" w:sz="0" w:space="0" w:color="auto"/>
            <w:left w:val="none" w:sz="0" w:space="0" w:color="auto"/>
            <w:bottom w:val="none" w:sz="0" w:space="0" w:color="auto"/>
            <w:right w:val="none" w:sz="0" w:space="0" w:color="auto"/>
          </w:divBdr>
        </w:div>
        <w:div w:id="1010916570">
          <w:marLeft w:val="480"/>
          <w:marRight w:val="0"/>
          <w:marTop w:val="0"/>
          <w:marBottom w:val="0"/>
          <w:divBdr>
            <w:top w:val="none" w:sz="0" w:space="0" w:color="auto"/>
            <w:left w:val="none" w:sz="0" w:space="0" w:color="auto"/>
            <w:bottom w:val="none" w:sz="0" w:space="0" w:color="auto"/>
            <w:right w:val="none" w:sz="0" w:space="0" w:color="auto"/>
          </w:divBdr>
        </w:div>
        <w:div w:id="1287548069">
          <w:marLeft w:val="480"/>
          <w:marRight w:val="0"/>
          <w:marTop w:val="0"/>
          <w:marBottom w:val="0"/>
          <w:divBdr>
            <w:top w:val="none" w:sz="0" w:space="0" w:color="auto"/>
            <w:left w:val="none" w:sz="0" w:space="0" w:color="auto"/>
            <w:bottom w:val="none" w:sz="0" w:space="0" w:color="auto"/>
            <w:right w:val="none" w:sz="0" w:space="0" w:color="auto"/>
          </w:divBdr>
        </w:div>
        <w:div w:id="582035399">
          <w:marLeft w:val="480"/>
          <w:marRight w:val="0"/>
          <w:marTop w:val="0"/>
          <w:marBottom w:val="0"/>
          <w:divBdr>
            <w:top w:val="none" w:sz="0" w:space="0" w:color="auto"/>
            <w:left w:val="none" w:sz="0" w:space="0" w:color="auto"/>
            <w:bottom w:val="none" w:sz="0" w:space="0" w:color="auto"/>
            <w:right w:val="none" w:sz="0" w:space="0" w:color="auto"/>
          </w:divBdr>
        </w:div>
        <w:div w:id="330984991">
          <w:marLeft w:val="480"/>
          <w:marRight w:val="0"/>
          <w:marTop w:val="0"/>
          <w:marBottom w:val="0"/>
          <w:divBdr>
            <w:top w:val="none" w:sz="0" w:space="0" w:color="auto"/>
            <w:left w:val="none" w:sz="0" w:space="0" w:color="auto"/>
            <w:bottom w:val="none" w:sz="0" w:space="0" w:color="auto"/>
            <w:right w:val="none" w:sz="0" w:space="0" w:color="auto"/>
          </w:divBdr>
        </w:div>
        <w:div w:id="944582749">
          <w:marLeft w:val="480"/>
          <w:marRight w:val="0"/>
          <w:marTop w:val="0"/>
          <w:marBottom w:val="0"/>
          <w:divBdr>
            <w:top w:val="none" w:sz="0" w:space="0" w:color="auto"/>
            <w:left w:val="none" w:sz="0" w:space="0" w:color="auto"/>
            <w:bottom w:val="none" w:sz="0" w:space="0" w:color="auto"/>
            <w:right w:val="none" w:sz="0" w:space="0" w:color="auto"/>
          </w:divBdr>
        </w:div>
        <w:div w:id="1672757513">
          <w:marLeft w:val="480"/>
          <w:marRight w:val="0"/>
          <w:marTop w:val="0"/>
          <w:marBottom w:val="0"/>
          <w:divBdr>
            <w:top w:val="none" w:sz="0" w:space="0" w:color="auto"/>
            <w:left w:val="none" w:sz="0" w:space="0" w:color="auto"/>
            <w:bottom w:val="none" w:sz="0" w:space="0" w:color="auto"/>
            <w:right w:val="none" w:sz="0" w:space="0" w:color="auto"/>
          </w:divBdr>
        </w:div>
        <w:div w:id="78797170">
          <w:marLeft w:val="480"/>
          <w:marRight w:val="0"/>
          <w:marTop w:val="0"/>
          <w:marBottom w:val="0"/>
          <w:divBdr>
            <w:top w:val="none" w:sz="0" w:space="0" w:color="auto"/>
            <w:left w:val="none" w:sz="0" w:space="0" w:color="auto"/>
            <w:bottom w:val="none" w:sz="0" w:space="0" w:color="auto"/>
            <w:right w:val="none" w:sz="0" w:space="0" w:color="auto"/>
          </w:divBdr>
        </w:div>
        <w:div w:id="456610204">
          <w:marLeft w:val="480"/>
          <w:marRight w:val="0"/>
          <w:marTop w:val="0"/>
          <w:marBottom w:val="0"/>
          <w:divBdr>
            <w:top w:val="none" w:sz="0" w:space="0" w:color="auto"/>
            <w:left w:val="none" w:sz="0" w:space="0" w:color="auto"/>
            <w:bottom w:val="none" w:sz="0" w:space="0" w:color="auto"/>
            <w:right w:val="none" w:sz="0" w:space="0" w:color="auto"/>
          </w:divBdr>
        </w:div>
        <w:div w:id="1773168128">
          <w:marLeft w:val="480"/>
          <w:marRight w:val="0"/>
          <w:marTop w:val="0"/>
          <w:marBottom w:val="0"/>
          <w:divBdr>
            <w:top w:val="none" w:sz="0" w:space="0" w:color="auto"/>
            <w:left w:val="none" w:sz="0" w:space="0" w:color="auto"/>
            <w:bottom w:val="none" w:sz="0" w:space="0" w:color="auto"/>
            <w:right w:val="none" w:sz="0" w:space="0" w:color="auto"/>
          </w:divBdr>
        </w:div>
        <w:div w:id="1021473646">
          <w:marLeft w:val="480"/>
          <w:marRight w:val="0"/>
          <w:marTop w:val="0"/>
          <w:marBottom w:val="0"/>
          <w:divBdr>
            <w:top w:val="none" w:sz="0" w:space="0" w:color="auto"/>
            <w:left w:val="none" w:sz="0" w:space="0" w:color="auto"/>
            <w:bottom w:val="none" w:sz="0" w:space="0" w:color="auto"/>
            <w:right w:val="none" w:sz="0" w:space="0" w:color="auto"/>
          </w:divBdr>
        </w:div>
        <w:div w:id="2077586662">
          <w:marLeft w:val="480"/>
          <w:marRight w:val="0"/>
          <w:marTop w:val="0"/>
          <w:marBottom w:val="0"/>
          <w:divBdr>
            <w:top w:val="none" w:sz="0" w:space="0" w:color="auto"/>
            <w:left w:val="none" w:sz="0" w:space="0" w:color="auto"/>
            <w:bottom w:val="none" w:sz="0" w:space="0" w:color="auto"/>
            <w:right w:val="none" w:sz="0" w:space="0" w:color="auto"/>
          </w:divBdr>
        </w:div>
        <w:div w:id="1163277524">
          <w:marLeft w:val="480"/>
          <w:marRight w:val="0"/>
          <w:marTop w:val="0"/>
          <w:marBottom w:val="0"/>
          <w:divBdr>
            <w:top w:val="none" w:sz="0" w:space="0" w:color="auto"/>
            <w:left w:val="none" w:sz="0" w:space="0" w:color="auto"/>
            <w:bottom w:val="none" w:sz="0" w:space="0" w:color="auto"/>
            <w:right w:val="none" w:sz="0" w:space="0" w:color="auto"/>
          </w:divBdr>
        </w:div>
        <w:div w:id="946352397">
          <w:marLeft w:val="480"/>
          <w:marRight w:val="0"/>
          <w:marTop w:val="0"/>
          <w:marBottom w:val="0"/>
          <w:divBdr>
            <w:top w:val="none" w:sz="0" w:space="0" w:color="auto"/>
            <w:left w:val="none" w:sz="0" w:space="0" w:color="auto"/>
            <w:bottom w:val="none" w:sz="0" w:space="0" w:color="auto"/>
            <w:right w:val="none" w:sz="0" w:space="0" w:color="auto"/>
          </w:divBdr>
        </w:div>
        <w:div w:id="1216819543">
          <w:marLeft w:val="480"/>
          <w:marRight w:val="0"/>
          <w:marTop w:val="0"/>
          <w:marBottom w:val="0"/>
          <w:divBdr>
            <w:top w:val="none" w:sz="0" w:space="0" w:color="auto"/>
            <w:left w:val="none" w:sz="0" w:space="0" w:color="auto"/>
            <w:bottom w:val="none" w:sz="0" w:space="0" w:color="auto"/>
            <w:right w:val="none" w:sz="0" w:space="0" w:color="auto"/>
          </w:divBdr>
        </w:div>
        <w:div w:id="1782216927">
          <w:marLeft w:val="480"/>
          <w:marRight w:val="0"/>
          <w:marTop w:val="0"/>
          <w:marBottom w:val="0"/>
          <w:divBdr>
            <w:top w:val="none" w:sz="0" w:space="0" w:color="auto"/>
            <w:left w:val="none" w:sz="0" w:space="0" w:color="auto"/>
            <w:bottom w:val="none" w:sz="0" w:space="0" w:color="auto"/>
            <w:right w:val="none" w:sz="0" w:space="0" w:color="auto"/>
          </w:divBdr>
        </w:div>
        <w:div w:id="927536965">
          <w:marLeft w:val="480"/>
          <w:marRight w:val="0"/>
          <w:marTop w:val="0"/>
          <w:marBottom w:val="0"/>
          <w:divBdr>
            <w:top w:val="none" w:sz="0" w:space="0" w:color="auto"/>
            <w:left w:val="none" w:sz="0" w:space="0" w:color="auto"/>
            <w:bottom w:val="none" w:sz="0" w:space="0" w:color="auto"/>
            <w:right w:val="none" w:sz="0" w:space="0" w:color="auto"/>
          </w:divBdr>
        </w:div>
        <w:div w:id="1283997483">
          <w:marLeft w:val="480"/>
          <w:marRight w:val="0"/>
          <w:marTop w:val="0"/>
          <w:marBottom w:val="0"/>
          <w:divBdr>
            <w:top w:val="none" w:sz="0" w:space="0" w:color="auto"/>
            <w:left w:val="none" w:sz="0" w:space="0" w:color="auto"/>
            <w:bottom w:val="none" w:sz="0" w:space="0" w:color="auto"/>
            <w:right w:val="none" w:sz="0" w:space="0" w:color="auto"/>
          </w:divBdr>
        </w:div>
        <w:div w:id="2128036372">
          <w:marLeft w:val="480"/>
          <w:marRight w:val="0"/>
          <w:marTop w:val="0"/>
          <w:marBottom w:val="0"/>
          <w:divBdr>
            <w:top w:val="none" w:sz="0" w:space="0" w:color="auto"/>
            <w:left w:val="none" w:sz="0" w:space="0" w:color="auto"/>
            <w:bottom w:val="none" w:sz="0" w:space="0" w:color="auto"/>
            <w:right w:val="none" w:sz="0" w:space="0" w:color="auto"/>
          </w:divBdr>
        </w:div>
        <w:div w:id="409693012">
          <w:marLeft w:val="480"/>
          <w:marRight w:val="0"/>
          <w:marTop w:val="0"/>
          <w:marBottom w:val="0"/>
          <w:divBdr>
            <w:top w:val="none" w:sz="0" w:space="0" w:color="auto"/>
            <w:left w:val="none" w:sz="0" w:space="0" w:color="auto"/>
            <w:bottom w:val="none" w:sz="0" w:space="0" w:color="auto"/>
            <w:right w:val="none" w:sz="0" w:space="0" w:color="auto"/>
          </w:divBdr>
        </w:div>
        <w:div w:id="679892925">
          <w:marLeft w:val="480"/>
          <w:marRight w:val="0"/>
          <w:marTop w:val="0"/>
          <w:marBottom w:val="0"/>
          <w:divBdr>
            <w:top w:val="none" w:sz="0" w:space="0" w:color="auto"/>
            <w:left w:val="none" w:sz="0" w:space="0" w:color="auto"/>
            <w:bottom w:val="none" w:sz="0" w:space="0" w:color="auto"/>
            <w:right w:val="none" w:sz="0" w:space="0" w:color="auto"/>
          </w:divBdr>
        </w:div>
        <w:div w:id="399595126">
          <w:marLeft w:val="480"/>
          <w:marRight w:val="0"/>
          <w:marTop w:val="0"/>
          <w:marBottom w:val="0"/>
          <w:divBdr>
            <w:top w:val="none" w:sz="0" w:space="0" w:color="auto"/>
            <w:left w:val="none" w:sz="0" w:space="0" w:color="auto"/>
            <w:bottom w:val="none" w:sz="0" w:space="0" w:color="auto"/>
            <w:right w:val="none" w:sz="0" w:space="0" w:color="auto"/>
          </w:divBdr>
        </w:div>
        <w:div w:id="398139116">
          <w:marLeft w:val="480"/>
          <w:marRight w:val="0"/>
          <w:marTop w:val="0"/>
          <w:marBottom w:val="0"/>
          <w:divBdr>
            <w:top w:val="none" w:sz="0" w:space="0" w:color="auto"/>
            <w:left w:val="none" w:sz="0" w:space="0" w:color="auto"/>
            <w:bottom w:val="none" w:sz="0" w:space="0" w:color="auto"/>
            <w:right w:val="none" w:sz="0" w:space="0" w:color="auto"/>
          </w:divBdr>
        </w:div>
        <w:div w:id="1485242773">
          <w:marLeft w:val="480"/>
          <w:marRight w:val="0"/>
          <w:marTop w:val="0"/>
          <w:marBottom w:val="0"/>
          <w:divBdr>
            <w:top w:val="none" w:sz="0" w:space="0" w:color="auto"/>
            <w:left w:val="none" w:sz="0" w:space="0" w:color="auto"/>
            <w:bottom w:val="none" w:sz="0" w:space="0" w:color="auto"/>
            <w:right w:val="none" w:sz="0" w:space="0" w:color="auto"/>
          </w:divBdr>
        </w:div>
        <w:div w:id="1095175204">
          <w:marLeft w:val="480"/>
          <w:marRight w:val="0"/>
          <w:marTop w:val="0"/>
          <w:marBottom w:val="0"/>
          <w:divBdr>
            <w:top w:val="none" w:sz="0" w:space="0" w:color="auto"/>
            <w:left w:val="none" w:sz="0" w:space="0" w:color="auto"/>
            <w:bottom w:val="none" w:sz="0" w:space="0" w:color="auto"/>
            <w:right w:val="none" w:sz="0" w:space="0" w:color="auto"/>
          </w:divBdr>
        </w:div>
        <w:div w:id="1428424730">
          <w:marLeft w:val="480"/>
          <w:marRight w:val="0"/>
          <w:marTop w:val="0"/>
          <w:marBottom w:val="0"/>
          <w:divBdr>
            <w:top w:val="none" w:sz="0" w:space="0" w:color="auto"/>
            <w:left w:val="none" w:sz="0" w:space="0" w:color="auto"/>
            <w:bottom w:val="none" w:sz="0" w:space="0" w:color="auto"/>
            <w:right w:val="none" w:sz="0" w:space="0" w:color="auto"/>
          </w:divBdr>
        </w:div>
        <w:div w:id="1376731383">
          <w:marLeft w:val="480"/>
          <w:marRight w:val="0"/>
          <w:marTop w:val="0"/>
          <w:marBottom w:val="0"/>
          <w:divBdr>
            <w:top w:val="none" w:sz="0" w:space="0" w:color="auto"/>
            <w:left w:val="none" w:sz="0" w:space="0" w:color="auto"/>
            <w:bottom w:val="none" w:sz="0" w:space="0" w:color="auto"/>
            <w:right w:val="none" w:sz="0" w:space="0" w:color="auto"/>
          </w:divBdr>
        </w:div>
        <w:div w:id="1557474273">
          <w:marLeft w:val="480"/>
          <w:marRight w:val="0"/>
          <w:marTop w:val="0"/>
          <w:marBottom w:val="0"/>
          <w:divBdr>
            <w:top w:val="none" w:sz="0" w:space="0" w:color="auto"/>
            <w:left w:val="none" w:sz="0" w:space="0" w:color="auto"/>
            <w:bottom w:val="none" w:sz="0" w:space="0" w:color="auto"/>
            <w:right w:val="none" w:sz="0" w:space="0" w:color="auto"/>
          </w:divBdr>
        </w:div>
        <w:div w:id="1619333558">
          <w:marLeft w:val="480"/>
          <w:marRight w:val="0"/>
          <w:marTop w:val="0"/>
          <w:marBottom w:val="0"/>
          <w:divBdr>
            <w:top w:val="none" w:sz="0" w:space="0" w:color="auto"/>
            <w:left w:val="none" w:sz="0" w:space="0" w:color="auto"/>
            <w:bottom w:val="none" w:sz="0" w:space="0" w:color="auto"/>
            <w:right w:val="none" w:sz="0" w:space="0" w:color="auto"/>
          </w:divBdr>
        </w:div>
        <w:div w:id="2013870230">
          <w:marLeft w:val="480"/>
          <w:marRight w:val="0"/>
          <w:marTop w:val="0"/>
          <w:marBottom w:val="0"/>
          <w:divBdr>
            <w:top w:val="none" w:sz="0" w:space="0" w:color="auto"/>
            <w:left w:val="none" w:sz="0" w:space="0" w:color="auto"/>
            <w:bottom w:val="none" w:sz="0" w:space="0" w:color="auto"/>
            <w:right w:val="none" w:sz="0" w:space="0" w:color="auto"/>
          </w:divBdr>
        </w:div>
        <w:div w:id="1748187008">
          <w:marLeft w:val="480"/>
          <w:marRight w:val="0"/>
          <w:marTop w:val="0"/>
          <w:marBottom w:val="0"/>
          <w:divBdr>
            <w:top w:val="none" w:sz="0" w:space="0" w:color="auto"/>
            <w:left w:val="none" w:sz="0" w:space="0" w:color="auto"/>
            <w:bottom w:val="none" w:sz="0" w:space="0" w:color="auto"/>
            <w:right w:val="none" w:sz="0" w:space="0" w:color="auto"/>
          </w:divBdr>
        </w:div>
        <w:div w:id="1226258855">
          <w:marLeft w:val="480"/>
          <w:marRight w:val="0"/>
          <w:marTop w:val="0"/>
          <w:marBottom w:val="0"/>
          <w:divBdr>
            <w:top w:val="none" w:sz="0" w:space="0" w:color="auto"/>
            <w:left w:val="none" w:sz="0" w:space="0" w:color="auto"/>
            <w:bottom w:val="none" w:sz="0" w:space="0" w:color="auto"/>
            <w:right w:val="none" w:sz="0" w:space="0" w:color="auto"/>
          </w:divBdr>
        </w:div>
        <w:div w:id="1127047670">
          <w:marLeft w:val="480"/>
          <w:marRight w:val="0"/>
          <w:marTop w:val="0"/>
          <w:marBottom w:val="0"/>
          <w:divBdr>
            <w:top w:val="none" w:sz="0" w:space="0" w:color="auto"/>
            <w:left w:val="none" w:sz="0" w:space="0" w:color="auto"/>
            <w:bottom w:val="none" w:sz="0" w:space="0" w:color="auto"/>
            <w:right w:val="none" w:sz="0" w:space="0" w:color="auto"/>
          </w:divBdr>
        </w:div>
        <w:div w:id="1242134564">
          <w:marLeft w:val="480"/>
          <w:marRight w:val="0"/>
          <w:marTop w:val="0"/>
          <w:marBottom w:val="0"/>
          <w:divBdr>
            <w:top w:val="none" w:sz="0" w:space="0" w:color="auto"/>
            <w:left w:val="none" w:sz="0" w:space="0" w:color="auto"/>
            <w:bottom w:val="none" w:sz="0" w:space="0" w:color="auto"/>
            <w:right w:val="none" w:sz="0" w:space="0" w:color="auto"/>
          </w:divBdr>
        </w:div>
        <w:div w:id="429274194">
          <w:marLeft w:val="480"/>
          <w:marRight w:val="0"/>
          <w:marTop w:val="0"/>
          <w:marBottom w:val="0"/>
          <w:divBdr>
            <w:top w:val="none" w:sz="0" w:space="0" w:color="auto"/>
            <w:left w:val="none" w:sz="0" w:space="0" w:color="auto"/>
            <w:bottom w:val="none" w:sz="0" w:space="0" w:color="auto"/>
            <w:right w:val="none" w:sz="0" w:space="0" w:color="auto"/>
          </w:divBdr>
        </w:div>
        <w:div w:id="1142885782">
          <w:marLeft w:val="480"/>
          <w:marRight w:val="0"/>
          <w:marTop w:val="0"/>
          <w:marBottom w:val="0"/>
          <w:divBdr>
            <w:top w:val="none" w:sz="0" w:space="0" w:color="auto"/>
            <w:left w:val="none" w:sz="0" w:space="0" w:color="auto"/>
            <w:bottom w:val="none" w:sz="0" w:space="0" w:color="auto"/>
            <w:right w:val="none" w:sz="0" w:space="0" w:color="auto"/>
          </w:divBdr>
        </w:div>
        <w:div w:id="1384059742">
          <w:marLeft w:val="480"/>
          <w:marRight w:val="0"/>
          <w:marTop w:val="0"/>
          <w:marBottom w:val="0"/>
          <w:divBdr>
            <w:top w:val="none" w:sz="0" w:space="0" w:color="auto"/>
            <w:left w:val="none" w:sz="0" w:space="0" w:color="auto"/>
            <w:bottom w:val="none" w:sz="0" w:space="0" w:color="auto"/>
            <w:right w:val="none" w:sz="0" w:space="0" w:color="auto"/>
          </w:divBdr>
        </w:div>
        <w:div w:id="124667892">
          <w:marLeft w:val="480"/>
          <w:marRight w:val="0"/>
          <w:marTop w:val="0"/>
          <w:marBottom w:val="0"/>
          <w:divBdr>
            <w:top w:val="none" w:sz="0" w:space="0" w:color="auto"/>
            <w:left w:val="none" w:sz="0" w:space="0" w:color="auto"/>
            <w:bottom w:val="none" w:sz="0" w:space="0" w:color="auto"/>
            <w:right w:val="none" w:sz="0" w:space="0" w:color="auto"/>
          </w:divBdr>
        </w:div>
        <w:div w:id="1816683494">
          <w:marLeft w:val="480"/>
          <w:marRight w:val="0"/>
          <w:marTop w:val="0"/>
          <w:marBottom w:val="0"/>
          <w:divBdr>
            <w:top w:val="none" w:sz="0" w:space="0" w:color="auto"/>
            <w:left w:val="none" w:sz="0" w:space="0" w:color="auto"/>
            <w:bottom w:val="none" w:sz="0" w:space="0" w:color="auto"/>
            <w:right w:val="none" w:sz="0" w:space="0" w:color="auto"/>
          </w:divBdr>
        </w:div>
        <w:div w:id="331639394">
          <w:marLeft w:val="480"/>
          <w:marRight w:val="0"/>
          <w:marTop w:val="0"/>
          <w:marBottom w:val="0"/>
          <w:divBdr>
            <w:top w:val="none" w:sz="0" w:space="0" w:color="auto"/>
            <w:left w:val="none" w:sz="0" w:space="0" w:color="auto"/>
            <w:bottom w:val="none" w:sz="0" w:space="0" w:color="auto"/>
            <w:right w:val="none" w:sz="0" w:space="0" w:color="auto"/>
          </w:divBdr>
        </w:div>
        <w:div w:id="1535849701">
          <w:marLeft w:val="480"/>
          <w:marRight w:val="0"/>
          <w:marTop w:val="0"/>
          <w:marBottom w:val="0"/>
          <w:divBdr>
            <w:top w:val="none" w:sz="0" w:space="0" w:color="auto"/>
            <w:left w:val="none" w:sz="0" w:space="0" w:color="auto"/>
            <w:bottom w:val="none" w:sz="0" w:space="0" w:color="auto"/>
            <w:right w:val="none" w:sz="0" w:space="0" w:color="auto"/>
          </w:divBdr>
        </w:div>
        <w:div w:id="1297025854">
          <w:marLeft w:val="480"/>
          <w:marRight w:val="0"/>
          <w:marTop w:val="0"/>
          <w:marBottom w:val="0"/>
          <w:divBdr>
            <w:top w:val="none" w:sz="0" w:space="0" w:color="auto"/>
            <w:left w:val="none" w:sz="0" w:space="0" w:color="auto"/>
            <w:bottom w:val="none" w:sz="0" w:space="0" w:color="auto"/>
            <w:right w:val="none" w:sz="0" w:space="0" w:color="auto"/>
          </w:divBdr>
        </w:div>
        <w:div w:id="1284120152">
          <w:marLeft w:val="480"/>
          <w:marRight w:val="0"/>
          <w:marTop w:val="0"/>
          <w:marBottom w:val="0"/>
          <w:divBdr>
            <w:top w:val="none" w:sz="0" w:space="0" w:color="auto"/>
            <w:left w:val="none" w:sz="0" w:space="0" w:color="auto"/>
            <w:bottom w:val="none" w:sz="0" w:space="0" w:color="auto"/>
            <w:right w:val="none" w:sz="0" w:space="0" w:color="auto"/>
          </w:divBdr>
        </w:div>
        <w:div w:id="719670254">
          <w:marLeft w:val="480"/>
          <w:marRight w:val="0"/>
          <w:marTop w:val="0"/>
          <w:marBottom w:val="0"/>
          <w:divBdr>
            <w:top w:val="none" w:sz="0" w:space="0" w:color="auto"/>
            <w:left w:val="none" w:sz="0" w:space="0" w:color="auto"/>
            <w:bottom w:val="none" w:sz="0" w:space="0" w:color="auto"/>
            <w:right w:val="none" w:sz="0" w:space="0" w:color="auto"/>
          </w:divBdr>
        </w:div>
        <w:div w:id="164369933">
          <w:marLeft w:val="480"/>
          <w:marRight w:val="0"/>
          <w:marTop w:val="0"/>
          <w:marBottom w:val="0"/>
          <w:divBdr>
            <w:top w:val="none" w:sz="0" w:space="0" w:color="auto"/>
            <w:left w:val="none" w:sz="0" w:space="0" w:color="auto"/>
            <w:bottom w:val="none" w:sz="0" w:space="0" w:color="auto"/>
            <w:right w:val="none" w:sz="0" w:space="0" w:color="auto"/>
          </w:divBdr>
        </w:div>
        <w:div w:id="182332228">
          <w:marLeft w:val="480"/>
          <w:marRight w:val="0"/>
          <w:marTop w:val="0"/>
          <w:marBottom w:val="0"/>
          <w:divBdr>
            <w:top w:val="none" w:sz="0" w:space="0" w:color="auto"/>
            <w:left w:val="none" w:sz="0" w:space="0" w:color="auto"/>
            <w:bottom w:val="none" w:sz="0" w:space="0" w:color="auto"/>
            <w:right w:val="none" w:sz="0" w:space="0" w:color="auto"/>
          </w:divBdr>
        </w:div>
        <w:div w:id="1902715500">
          <w:marLeft w:val="480"/>
          <w:marRight w:val="0"/>
          <w:marTop w:val="0"/>
          <w:marBottom w:val="0"/>
          <w:divBdr>
            <w:top w:val="none" w:sz="0" w:space="0" w:color="auto"/>
            <w:left w:val="none" w:sz="0" w:space="0" w:color="auto"/>
            <w:bottom w:val="none" w:sz="0" w:space="0" w:color="auto"/>
            <w:right w:val="none" w:sz="0" w:space="0" w:color="auto"/>
          </w:divBdr>
        </w:div>
        <w:div w:id="265892261">
          <w:marLeft w:val="480"/>
          <w:marRight w:val="0"/>
          <w:marTop w:val="0"/>
          <w:marBottom w:val="0"/>
          <w:divBdr>
            <w:top w:val="none" w:sz="0" w:space="0" w:color="auto"/>
            <w:left w:val="none" w:sz="0" w:space="0" w:color="auto"/>
            <w:bottom w:val="none" w:sz="0" w:space="0" w:color="auto"/>
            <w:right w:val="none" w:sz="0" w:space="0" w:color="auto"/>
          </w:divBdr>
        </w:div>
        <w:div w:id="658004956">
          <w:marLeft w:val="480"/>
          <w:marRight w:val="0"/>
          <w:marTop w:val="0"/>
          <w:marBottom w:val="0"/>
          <w:divBdr>
            <w:top w:val="none" w:sz="0" w:space="0" w:color="auto"/>
            <w:left w:val="none" w:sz="0" w:space="0" w:color="auto"/>
            <w:bottom w:val="none" w:sz="0" w:space="0" w:color="auto"/>
            <w:right w:val="none" w:sz="0" w:space="0" w:color="auto"/>
          </w:divBdr>
        </w:div>
        <w:div w:id="734472654">
          <w:marLeft w:val="480"/>
          <w:marRight w:val="0"/>
          <w:marTop w:val="0"/>
          <w:marBottom w:val="0"/>
          <w:divBdr>
            <w:top w:val="none" w:sz="0" w:space="0" w:color="auto"/>
            <w:left w:val="none" w:sz="0" w:space="0" w:color="auto"/>
            <w:bottom w:val="none" w:sz="0" w:space="0" w:color="auto"/>
            <w:right w:val="none" w:sz="0" w:space="0" w:color="auto"/>
          </w:divBdr>
        </w:div>
        <w:div w:id="1617063012">
          <w:marLeft w:val="480"/>
          <w:marRight w:val="0"/>
          <w:marTop w:val="0"/>
          <w:marBottom w:val="0"/>
          <w:divBdr>
            <w:top w:val="none" w:sz="0" w:space="0" w:color="auto"/>
            <w:left w:val="none" w:sz="0" w:space="0" w:color="auto"/>
            <w:bottom w:val="none" w:sz="0" w:space="0" w:color="auto"/>
            <w:right w:val="none" w:sz="0" w:space="0" w:color="auto"/>
          </w:divBdr>
        </w:div>
        <w:div w:id="1623421355">
          <w:marLeft w:val="480"/>
          <w:marRight w:val="0"/>
          <w:marTop w:val="0"/>
          <w:marBottom w:val="0"/>
          <w:divBdr>
            <w:top w:val="none" w:sz="0" w:space="0" w:color="auto"/>
            <w:left w:val="none" w:sz="0" w:space="0" w:color="auto"/>
            <w:bottom w:val="none" w:sz="0" w:space="0" w:color="auto"/>
            <w:right w:val="none" w:sz="0" w:space="0" w:color="auto"/>
          </w:divBdr>
        </w:div>
        <w:div w:id="1258322793">
          <w:marLeft w:val="480"/>
          <w:marRight w:val="0"/>
          <w:marTop w:val="0"/>
          <w:marBottom w:val="0"/>
          <w:divBdr>
            <w:top w:val="none" w:sz="0" w:space="0" w:color="auto"/>
            <w:left w:val="none" w:sz="0" w:space="0" w:color="auto"/>
            <w:bottom w:val="none" w:sz="0" w:space="0" w:color="auto"/>
            <w:right w:val="none" w:sz="0" w:space="0" w:color="auto"/>
          </w:divBdr>
        </w:div>
        <w:div w:id="179204917">
          <w:marLeft w:val="480"/>
          <w:marRight w:val="0"/>
          <w:marTop w:val="0"/>
          <w:marBottom w:val="0"/>
          <w:divBdr>
            <w:top w:val="none" w:sz="0" w:space="0" w:color="auto"/>
            <w:left w:val="none" w:sz="0" w:space="0" w:color="auto"/>
            <w:bottom w:val="none" w:sz="0" w:space="0" w:color="auto"/>
            <w:right w:val="none" w:sz="0" w:space="0" w:color="auto"/>
          </w:divBdr>
        </w:div>
        <w:div w:id="1863206119">
          <w:marLeft w:val="480"/>
          <w:marRight w:val="0"/>
          <w:marTop w:val="0"/>
          <w:marBottom w:val="0"/>
          <w:divBdr>
            <w:top w:val="none" w:sz="0" w:space="0" w:color="auto"/>
            <w:left w:val="none" w:sz="0" w:space="0" w:color="auto"/>
            <w:bottom w:val="none" w:sz="0" w:space="0" w:color="auto"/>
            <w:right w:val="none" w:sz="0" w:space="0" w:color="auto"/>
          </w:divBdr>
        </w:div>
        <w:div w:id="1820925908">
          <w:marLeft w:val="480"/>
          <w:marRight w:val="0"/>
          <w:marTop w:val="0"/>
          <w:marBottom w:val="0"/>
          <w:divBdr>
            <w:top w:val="none" w:sz="0" w:space="0" w:color="auto"/>
            <w:left w:val="none" w:sz="0" w:space="0" w:color="auto"/>
            <w:bottom w:val="none" w:sz="0" w:space="0" w:color="auto"/>
            <w:right w:val="none" w:sz="0" w:space="0" w:color="auto"/>
          </w:divBdr>
        </w:div>
        <w:div w:id="120849223">
          <w:marLeft w:val="480"/>
          <w:marRight w:val="0"/>
          <w:marTop w:val="0"/>
          <w:marBottom w:val="0"/>
          <w:divBdr>
            <w:top w:val="none" w:sz="0" w:space="0" w:color="auto"/>
            <w:left w:val="none" w:sz="0" w:space="0" w:color="auto"/>
            <w:bottom w:val="none" w:sz="0" w:space="0" w:color="auto"/>
            <w:right w:val="none" w:sz="0" w:space="0" w:color="auto"/>
          </w:divBdr>
        </w:div>
        <w:div w:id="1319502056">
          <w:marLeft w:val="480"/>
          <w:marRight w:val="0"/>
          <w:marTop w:val="0"/>
          <w:marBottom w:val="0"/>
          <w:divBdr>
            <w:top w:val="none" w:sz="0" w:space="0" w:color="auto"/>
            <w:left w:val="none" w:sz="0" w:space="0" w:color="auto"/>
            <w:bottom w:val="none" w:sz="0" w:space="0" w:color="auto"/>
            <w:right w:val="none" w:sz="0" w:space="0" w:color="auto"/>
          </w:divBdr>
        </w:div>
        <w:div w:id="960303361">
          <w:marLeft w:val="480"/>
          <w:marRight w:val="0"/>
          <w:marTop w:val="0"/>
          <w:marBottom w:val="0"/>
          <w:divBdr>
            <w:top w:val="none" w:sz="0" w:space="0" w:color="auto"/>
            <w:left w:val="none" w:sz="0" w:space="0" w:color="auto"/>
            <w:bottom w:val="none" w:sz="0" w:space="0" w:color="auto"/>
            <w:right w:val="none" w:sz="0" w:space="0" w:color="auto"/>
          </w:divBdr>
        </w:div>
        <w:div w:id="1755084745">
          <w:marLeft w:val="480"/>
          <w:marRight w:val="0"/>
          <w:marTop w:val="0"/>
          <w:marBottom w:val="0"/>
          <w:divBdr>
            <w:top w:val="none" w:sz="0" w:space="0" w:color="auto"/>
            <w:left w:val="none" w:sz="0" w:space="0" w:color="auto"/>
            <w:bottom w:val="none" w:sz="0" w:space="0" w:color="auto"/>
            <w:right w:val="none" w:sz="0" w:space="0" w:color="auto"/>
          </w:divBdr>
        </w:div>
        <w:div w:id="41565387">
          <w:marLeft w:val="480"/>
          <w:marRight w:val="0"/>
          <w:marTop w:val="0"/>
          <w:marBottom w:val="0"/>
          <w:divBdr>
            <w:top w:val="none" w:sz="0" w:space="0" w:color="auto"/>
            <w:left w:val="none" w:sz="0" w:space="0" w:color="auto"/>
            <w:bottom w:val="none" w:sz="0" w:space="0" w:color="auto"/>
            <w:right w:val="none" w:sz="0" w:space="0" w:color="auto"/>
          </w:divBdr>
        </w:div>
        <w:div w:id="1121071318">
          <w:marLeft w:val="480"/>
          <w:marRight w:val="0"/>
          <w:marTop w:val="0"/>
          <w:marBottom w:val="0"/>
          <w:divBdr>
            <w:top w:val="none" w:sz="0" w:space="0" w:color="auto"/>
            <w:left w:val="none" w:sz="0" w:space="0" w:color="auto"/>
            <w:bottom w:val="none" w:sz="0" w:space="0" w:color="auto"/>
            <w:right w:val="none" w:sz="0" w:space="0" w:color="auto"/>
          </w:divBdr>
        </w:div>
        <w:div w:id="194537146">
          <w:marLeft w:val="480"/>
          <w:marRight w:val="0"/>
          <w:marTop w:val="0"/>
          <w:marBottom w:val="0"/>
          <w:divBdr>
            <w:top w:val="none" w:sz="0" w:space="0" w:color="auto"/>
            <w:left w:val="none" w:sz="0" w:space="0" w:color="auto"/>
            <w:bottom w:val="none" w:sz="0" w:space="0" w:color="auto"/>
            <w:right w:val="none" w:sz="0" w:space="0" w:color="auto"/>
          </w:divBdr>
        </w:div>
        <w:div w:id="96214577">
          <w:marLeft w:val="480"/>
          <w:marRight w:val="0"/>
          <w:marTop w:val="0"/>
          <w:marBottom w:val="0"/>
          <w:divBdr>
            <w:top w:val="none" w:sz="0" w:space="0" w:color="auto"/>
            <w:left w:val="none" w:sz="0" w:space="0" w:color="auto"/>
            <w:bottom w:val="none" w:sz="0" w:space="0" w:color="auto"/>
            <w:right w:val="none" w:sz="0" w:space="0" w:color="auto"/>
          </w:divBdr>
        </w:div>
        <w:div w:id="1239949466">
          <w:marLeft w:val="480"/>
          <w:marRight w:val="0"/>
          <w:marTop w:val="0"/>
          <w:marBottom w:val="0"/>
          <w:divBdr>
            <w:top w:val="none" w:sz="0" w:space="0" w:color="auto"/>
            <w:left w:val="none" w:sz="0" w:space="0" w:color="auto"/>
            <w:bottom w:val="none" w:sz="0" w:space="0" w:color="auto"/>
            <w:right w:val="none" w:sz="0" w:space="0" w:color="auto"/>
          </w:divBdr>
        </w:div>
      </w:divsChild>
    </w:div>
    <w:div w:id="1364020409">
      <w:bodyDiv w:val="1"/>
      <w:marLeft w:val="0"/>
      <w:marRight w:val="0"/>
      <w:marTop w:val="0"/>
      <w:marBottom w:val="0"/>
      <w:divBdr>
        <w:top w:val="none" w:sz="0" w:space="0" w:color="auto"/>
        <w:left w:val="none" w:sz="0" w:space="0" w:color="auto"/>
        <w:bottom w:val="none" w:sz="0" w:space="0" w:color="auto"/>
        <w:right w:val="none" w:sz="0" w:space="0" w:color="auto"/>
      </w:divBdr>
    </w:div>
    <w:div w:id="1364088257">
      <w:bodyDiv w:val="1"/>
      <w:marLeft w:val="0"/>
      <w:marRight w:val="0"/>
      <w:marTop w:val="0"/>
      <w:marBottom w:val="0"/>
      <w:divBdr>
        <w:top w:val="none" w:sz="0" w:space="0" w:color="auto"/>
        <w:left w:val="none" w:sz="0" w:space="0" w:color="auto"/>
        <w:bottom w:val="none" w:sz="0" w:space="0" w:color="auto"/>
        <w:right w:val="none" w:sz="0" w:space="0" w:color="auto"/>
      </w:divBdr>
    </w:div>
    <w:div w:id="1364096295">
      <w:bodyDiv w:val="1"/>
      <w:marLeft w:val="0"/>
      <w:marRight w:val="0"/>
      <w:marTop w:val="0"/>
      <w:marBottom w:val="0"/>
      <w:divBdr>
        <w:top w:val="none" w:sz="0" w:space="0" w:color="auto"/>
        <w:left w:val="none" w:sz="0" w:space="0" w:color="auto"/>
        <w:bottom w:val="none" w:sz="0" w:space="0" w:color="auto"/>
        <w:right w:val="none" w:sz="0" w:space="0" w:color="auto"/>
      </w:divBdr>
    </w:div>
    <w:div w:id="1364214639">
      <w:bodyDiv w:val="1"/>
      <w:marLeft w:val="0"/>
      <w:marRight w:val="0"/>
      <w:marTop w:val="0"/>
      <w:marBottom w:val="0"/>
      <w:divBdr>
        <w:top w:val="none" w:sz="0" w:space="0" w:color="auto"/>
        <w:left w:val="none" w:sz="0" w:space="0" w:color="auto"/>
        <w:bottom w:val="none" w:sz="0" w:space="0" w:color="auto"/>
        <w:right w:val="none" w:sz="0" w:space="0" w:color="auto"/>
      </w:divBdr>
    </w:div>
    <w:div w:id="1364283657">
      <w:bodyDiv w:val="1"/>
      <w:marLeft w:val="0"/>
      <w:marRight w:val="0"/>
      <w:marTop w:val="0"/>
      <w:marBottom w:val="0"/>
      <w:divBdr>
        <w:top w:val="none" w:sz="0" w:space="0" w:color="auto"/>
        <w:left w:val="none" w:sz="0" w:space="0" w:color="auto"/>
        <w:bottom w:val="none" w:sz="0" w:space="0" w:color="auto"/>
        <w:right w:val="none" w:sz="0" w:space="0" w:color="auto"/>
      </w:divBdr>
    </w:div>
    <w:div w:id="1364286517">
      <w:bodyDiv w:val="1"/>
      <w:marLeft w:val="0"/>
      <w:marRight w:val="0"/>
      <w:marTop w:val="0"/>
      <w:marBottom w:val="0"/>
      <w:divBdr>
        <w:top w:val="none" w:sz="0" w:space="0" w:color="auto"/>
        <w:left w:val="none" w:sz="0" w:space="0" w:color="auto"/>
        <w:bottom w:val="none" w:sz="0" w:space="0" w:color="auto"/>
        <w:right w:val="none" w:sz="0" w:space="0" w:color="auto"/>
      </w:divBdr>
    </w:div>
    <w:div w:id="1364355910">
      <w:bodyDiv w:val="1"/>
      <w:marLeft w:val="0"/>
      <w:marRight w:val="0"/>
      <w:marTop w:val="0"/>
      <w:marBottom w:val="0"/>
      <w:divBdr>
        <w:top w:val="none" w:sz="0" w:space="0" w:color="auto"/>
        <w:left w:val="none" w:sz="0" w:space="0" w:color="auto"/>
        <w:bottom w:val="none" w:sz="0" w:space="0" w:color="auto"/>
        <w:right w:val="none" w:sz="0" w:space="0" w:color="auto"/>
      </w:divBdr>
    </w:div>
    <w:div w:id="1364359911">
      <w:bodyDiv w:val="1"/>
      <w:marLeft w:val="0"/>
      <w:marRight w:val="0"/>
      <w:marTop w:val="0"/>
      <w:marBottom w:val="0"/>
      <w:divBdr>
        <w:top w:val="none" w:sz="0" w:space="0" w:color="auto"/>
        <w:left w:val="none" w:sz="0" w:space="0" w:color="auto"/>
        <w:bottom w:val="none" w:sz="0" w:space="0" w:color="auto"/>
        <w:right w:val="none" w:sz="0" w:space="0" w:color="auto"/>
      </w:divBdr>
    </w:div>
    <w:div w:id="1364480164">
      <w:bodyDiv w:val="1"/>
      <w:marLeft w:val="0"/>
      <w:marRight w:val="0"/>
      <w:marTop w:val="0"/>
      <w:marBottom w:val="0"/>
      <w:divBdr>
        <w:top w:val="none" w:sz="0" w:space="0" w:color="auto"/>
        <w:left w:val="none" w:sz="0" w:space="0" w:color="auto"/>
        <w:bottom w:val="none" w:sz="0" w:space="0" w:color="auto"/>
        <w:right w:val="none" w:sz="0" w:space="0" w:color="auto"/>
      </w:divBdr>
    </w:div>
    <w:div w:id="1364553321">
      <w:bodyDiv w:val="1"/>
      <w:marLeft w:val="0"/>
      <w:marRight w:val="0"/>
      <w:marTop w:val="0"/>
      <w:marBottom w:val="0"/>
      <w:divBdr>
        <w:top w:val="none" w:sz="0" w:space="0" w:color="auto"/>
        <w:left w:val="none" w:sz="0" w:space="0" w:color="auto"/>
        <w:bottom w:val="none" w:sz="0" w:space="0" w:color="auto"/>
        <w:right w:val="none" w:sz="0" w:space="0" w:color="auto"/>
      </w:divBdr>
    </w:div>
    <w:div w:id="1364671677">
      <w:bodyDiv w:val="1"/>
      <w:marLeft w:val="0"/>
      <w:marRight w:val="0"/>
      <w:marTop w:val="0"/>
      <w:marBottom w:val="0"/>
      <w:divBdr>
        <w:top w:val="none" w:sz="0" w:space="0" w:color="auto"/>
        <w:left w:val="none" w:sz="0" w:space="0" w:color="auto"/>
        <w:bottom w:val="none" w:sz="0" w:space="0" w:color="auto"/>
        <w:right w:val="none" w:sz="0" w:space="0" w:color="auto"/>
      </w:divBdr>
    </w:div>
    <w:div w:id="1364793220">
      <w:bodyDiv w:val="1"/>
      <w:marLeft w:val="0"/>
      <w:marRight w:val="0"/>
      <w:marTop w:val="0"/>
      <w:marBottom w:val="0"/>
      <w:divBdr>
        <w:top w:val="none" w:sz="0" w:space="0" w:color="auto"/>
        <w:left w:val="none" w:sz="0" w:space="0" w:color="auto"/>
        <w:bottom w:val="none" w:sz="0" w:space="0" w:color="auto"/>
        <w:right w:val="none" w:sz="0" w:space="0" w:color="auto"/>
      </w:divBdr>
    </w:div>
    <w:div w:id="1364860698">
      <w:bodyDiv w:val="1"/>
      <w:marLeft w:val="0"/>
      <w:marRight w:val="0"/>
      <w:marTop w:val="0"/>
      <w:marBottom w:val="0"/>
      <w:divBdr>
        <w:top w:val="none" w:sz="0" w:space="0" w:color="auto"/>
        <w:left w:val="none" w:sz="0" w:space="0" w:color="auto"/>
        <w:bottom w:val="none" w:sz="0" w:space="0" w:color="auto"/>
        <w:right w:val="none" w:sz="0" w:space="0" w:color="auto"/>
      </w:divBdr>
    </w:div>
    <w:div w:id="1365131060">
      <w:bodyDiv w:val="1"/>
      <w:marLeft w:val="0"/>
      <w:marRight w:val="0"/>
      <w:marTop w:val="0"/>
      <w:marBottom w:val="0"/>
      <w:divBdr>
        <w:top w:val="none" w:sz="0" w:space="0" w:color="auto"/>
        <w:left w:val="none" w:sz="0" w:space="0" w:color="auto"/>
        <w:bottom w:val="none" w:sz="0" w:space="0" w:color="auto"/>
        <w:right w:val="none" w:sz="0" w:space="0" w:color="auto"/>
      </w:divBdr>
    </w:div>
    <w:div w:id="1365206062">
      <w:bodyDiv w:val="1"/>
      <w:marLeft w:val="0"/>
      <w:marRight w:val="0"/>
      <w:marTop w:val="0"/>
      <w:marBottom w:val="0"/>
      <w:divBdr>
        <w:top w:val="none" w:sz="0" w:space="0" w:color="auto"/>
        <w:left w:val="none" w:sz="0" w:space="0" w:color="auto"/>
        <w:bottom w:val="none" w:sz="0" w:space="0" w:color="auto"/>
        <w:right w:val="none" w:sz="0" w:space="0" w:color="auto"/>
      </w:divBdr>
    </w:div>
    <w:div w:id="1365330904">
      <w:bodyDiv w:val="1"/>
      <w:marLeft w:val="0"/>
      <w:marRight w:val="0"/>
      <w:marTop w:val="0"/>
      <w:marBottom w:val="0"/>
      <w:divBdr>
        <w:top w:val="none" w:sz="0" w:space="0" w:color="auto"/>
        <w:left w:val="none" w:sz="0" w:space="0" w:color="auto"/>
        <w:bottom w:val="none" w:sz="0" w:space="0" w:color="auto"/>
        <w:right w:val="none" w:sz="0" w:space="0" w:color="auto"/>
      </w:divBdr>
    </w:div>
    <w:div w:id="1365398562">
      <w:bodyDiv w:val="1"/>
      <w:marLeft w:val="0"/>
      <w:marRight w:val="0"/>
      <w:marTop w:val="0"/>
      <w:marBottom w:val="0"/>
      <w:divBdr>
        <w:top w:val="none" w:sz="0" w:space="0" w:color="auto"/>
        <w:left w:val="none" w:sz="0" w:space="0" w:color="auto"/>
        <w:bottom w:val="none" w:sz="0" w:space="0" w:color="auto"/>
        <w:right w:val="none" w:sz="0" w:space="0" w:color="auto"/>
      </w:divBdr>
    </w:div>
    <w:div w:id="1365400520">
      <w:bodyDiv w:val="1"/>
      <w:marLeft w:val="0"/>
      <w:marRight w:val="0"/>
      <w:marTop w:val="0"/>
      <w:marBottom w:val="0"/>
      <w:divBdr>
        <w:top w:val="none" w:sz="0" w:space="0" w:color="auto"/>
        <w:left w:val="none" w:sz="0" w:space="0" w:color="auto"/>
        <w:bottom w:val="none" w:sz="0" w:space="0" w:color="auto"/>
        <w:right w:val="none" w:sz="0" w:space="0" w:color="auto"/>
      </w:divBdr>
    </w:div>
    <w:div w:id="1365449327">
      <w:bodyDiv w:val="1"/>
      <w:marLeft w:val="0"/>
      <w:marRight w:val="0"/>
      <w:marTop w:val="0"/>
      <w:marBottom w:val="0"/>
      <w:divBdr>
        <w:top w:val="none" w:sz="0" w:space="0" w:color="auto"/>
        <w:left w:val="none" w:sz="0" w:space="0" w:color="auto"/>
        <w:bottom w:val="none" w:sz="0" w:space="0" w:color="auto"/>
        <w:right w:val="none" w:sz="0" w:space="0" w:color="auto"/>
      </w:divBdr>
    </w:div>
    <w:div w:id="1365520322">
      <w:bodyDiv w:val="1"/>
      <w:marLeft w:val="0"/>
      <w:marRight w:val="0"/>
      <w:marTop w:val="0"/>
      <w:marBottom w:val="0"/>
      <w:divBdr>
        <w:top w:val="none" w:sz="0" w:space="0" w:color="auto"/>
        <w:left w:val="none" w:sz="0" w:space="0" w:color="auto"/>
        <w:bottom w:val="none" w:sz="0" w:space="0" w:color="auto"/>
        <w:right w:val="none" w:sz="0" w:space="0" w:color="auto"/>
      </w:divBdr>
    </w:div>
    <w:div w:id="1365521167">
      <w:bodyDiv w:val="1"/>
      <w:marLeft w:val="0"/>
      <w:marRight w:val="0"/>
      <w:marTop w:val="0"/>
      <w:marBottom w:val="0"/>
      <w:divBdr>
        <w:top w:val="none" w:sz="0" w:space="0" w:color="auto"/>
        <w:left w:val="none" w:sz="0" w:space="0" w:color="auto"/>
        <w:bottom w:val="none" w:sz="0" w:space="0" w:color="auto"/>
        <w:right w:val="none" w:sz="0" w:space="0" w:color="auto"/>
      </w:divBdr>
    </w:div>
    <w:div w:id="1365596339">
      <w:bodyDiv w:val="1"/>
      <w:marLeft w:val="0"/>
      <w:marRight w:val="0"/>
      <w:marTop w:val="0"/>
      <w:marBottom w:val="0"/>
      <w:divBdr>
        <w:top w:val="none" w:sz="0" w:space="0" w:color="auto"/>
        <w:left w:val="none" w:sz="0" w:space="0" w:color="auto"/>
        <w:bottom w:val="none" w:sz="0" w:space="0" w:color="auto"/>
        <w:right w:val="none" w:sz="0" w:space="0" w:color="auto"/>
      </w:divBdr>
    </w:div>
    <w:div w:id="1365597489">
      <w:bodyDiv w:val="1"/>
      <w:marLeft w:val="0"/>
      <w:marRight w:val="0"/>
      <w:marTop w:val="0"/>
      <w:marBottom w:val="0"/>
      <w:divBdr>
        <w:top w:val="none" w:sz="0" w:space="0" w:color="auto"/>
        <w:left w:val="none" w:sz="0" w:space="0" w:color="auto"/>
        <w:bottom w:val="none" w:sz="0" w:space="0" w:color="auto"/>
        <w:right w:val="none" w:sz="0" w:space="0" w:color="auto"/>
      </w:divBdr>
    </w:div>
    <w:div w:id="1365640681">
      <w:bodyDiv w:val="1"/>
      <w:marLeft w:val="0"/>
      <w:marRight w:val="0"/>
      <w:marTop w:val="0"/>
      <w:marBottom w:val="0"/>
      <w:divBdr>
        <w:top w:val="none" w:sz="0" w:space="0" w:color="auto"/>
        <w:left w:val="none" w:sz="0" w:space="0" w:color="auto"/>
        <w:bottom w:val="none" w:sz="0" w:space="0" w:color="auto"/>
        <w:right w:val="none" w:sz="0" w:space="0" w:color="auto"/>
      </w:divBdr>
    </w:div>
    <w:div w:id="1365712601">
      <w:bodyDiv w:val="1"/>
      <w:marLeft w:val="0"/>
      <w:marRight w:val="0"/>
      <w:marTop w:val="0"/>
      <w:marBottom w:val="0"/>
      <w:divBdr>
        <w:top w:val="none" w:sz="0" w:space="0" w:color="auto"/>
        <w:left w:val="none" w:sz="0" w:space="0" w:color="auto"/>
        <w:bottom w:val="none" w:sz="0" w:space="0" w:color="auto"/>
        <w:right w:val="none" w:sz="0" w:space="0" w:color="auto"/>
      </w:divBdr>
    </w:div>
    <w:div w:id="1366325809">
      <w:bodyDiv w:val="1"/>
      <w:marLeft w:val="0"/>
      <w:marRight w:val="0"/>
      <w:marTop w:val="0"/>
      <w:marBottom w:val="0"/>
      <w:divBdr>
        <w:top w:val="none" w:sz="0" w:space="0" w:color="auto"/>
        <w:left w:val="none" w:sz="0" w:space="0" w:color="auto"/>
        <w:bottom w:val="none" w:sz="0" w:space="0" w:color="auto"/>
        <w:right w:val="none" w:sz="0" w:space="0" w:color="auto"/>
      </w:divBdr>
    </w:div>
    <w:div w:id="1366758408">
      <w:bodyDiv w:val="1"/>
      <w:marLeft w:val="0"/>
      <w:marRight w:val="0"/>
      <w:marTop w:val="0"/>
      <w:marBottom w:val="0"/>
      <w:divBdr>
        <w:top w:val="none" w:sz="0" w:space="0" w:color="auto"/>
        <w:left w:val="none" w:sz="0" w:space="0" w:color="auto"/>
        <w:bottom w:val="none" w:sz="0" w:space="0" w:color="auto"/>
        <w:right w:val="none" w:sz="0" w:space="0" w:color="auto"/>
      </w:divBdr>
    </w:div>
    <w:div w:id="1366827999">
      <w:bodyDiv w:val="1"/>
      <w:marLeft w:val="0"/>
      <w:marRight w:val="0"/>
      <w:marTop w:val="0"/>
      <w:marBottom w:val="0"/>
      <w:divBdr>
        <w:top w:val="none" w:sz="0" w:space="0" w:color="auto"/>
        <w:left w:val="none" w:sz="0" w:space="0" w:color="auto"/>
        <w:bottom w:val="none" w:sz="0" w:space="0" w:color="auto"/>
        <w:right w:val="none" w:sz="0" w:space="0" w:color="auto"/>
      </w:divBdr>
    </w:div>
    <w:div w:id="1366982283">
      <w:bodyDiv w:val="1"/>
      <w:marLeft w:val="0"/>
      <w:marRight w:val="0"/>
      <w:marTop w:val="0"/>
      <w:marBottom w:val="0"/>
      <w:divBdr>
        <w:top w:val="none" w:sz="0" w:space="0" w:color="auto"/>
        <w:left w:val="none" w:sz="0" w:space="0" w:color="auto"/>
        <w:bottom w:val="none" w:sz="0" w:space="0" w:color="auto"/>
        <w:right w:val="none" w:sz="0" w:space="0" w:color="auto"/>
      </w:divBdr>
    </w:div>
    <w:div w:id="1367021447">
      <w:bodyDiv w:val="1"/>
      <w:marLeft w:val="0"/>
      <w:marRight w:val="0"/>
      <w:marTop w:val="0"/>
      <w:marBottom w:val="0"/>
      <w:divBdr>
        <w:top w:val="none" w:sz="0" w:space="0" w:color="auto"/>
        <w:left w:val="none" w:sz="0" w:space="0" w:color="auto"/>
        <w:bottom w:val="none" w:sz="0" w:space="0" w:color="auto"/>
        <w:right w:val="none" w:sz="0" w:space="0" w:color="auto"/>
      </w:divBdr>
    </w:div>
    <w:div w:id="1367213131">
      <w:bodyDiv w:val="1"/>
      <w:marLeft w:val="0"/>
      <w:marRight w:val="0"/>
      <w:marTop w:val="0"/>
      <w:marBottom w:val="0"/>
      <w:divBdr>
        <w:top w:val="none" w:sz="0" w:space="0" w:color="auto"/>
        <w:left w:val="none" w:sz="0" w:space="0" w:color="auto"/>
        <w:bottom w:val="none" w:sz="0" w:space="0" w:color="auto"/>
        <w:right w:val="none" w:sz="0" w:space="0" w:color="auto"/>
      </w:divBdr>
    </w:div>
    <w:div w:id="1367367308">
      <w:bodyDiv w:val="1"/>
      <w:marLeft w:val="0"/>
      <w:marRight w:val="0"/>
      <w:marTop w:val="0"/>
      <w:marBottom w:val="0"/>
      <w:divBdr>
        <w:top w:val="none" w:sz="0" w:space="0" w:color="auto"/>
        <w:left w:val="none" w:sz="0" w:space="0" w:color="auto"/>
        <w:bottom w:val="none" w:sz="0" w:space="0" w:color="auto"/>
        <w:right w:val="none" w:sz="0" w:space="0" w:color="auto"/>
      </w:divBdr>
    </w:div>
    <w:div w:id="1367413244">
      <w:bodyDiv w:val="1"/>
      <w:marLeft w:val="0"/>
      <w:marRight w:val="0"/>
      <w:marTop w:val="0"/>
      <w:marBottom w:val="0"/>
      <w:divBdr>
        <w:top w:val="none" w:sz="0" w:space="0" w:color="auto"/>
        <w:left w:val="none" w:sz="0" w:space="0" w:color="auto"/>
        <w:bottom w:val="none" w:sz="0" w:space="0" w:color="auto"/>
        <w:right w:val="none" w:sz="0" w:space="0" w:color="auto"/>
      </w:divBdr>
    </w:div>
    <w:div w:id="1367681236">
      <w:bodyDiv w:val="1"/>
      <w:marLeft w:val="0"/>
      <w:marRight w:val="0"/>
      <w:marTop w:val="0"/>
      <w:marBottom w:val="0"/>
      <w:divBdr>
        <w:top w:val="none" w:sz="0" w:space="0" w:color="auto"/>
        <w:left w:val="none" w:sz="0" w:space="0" w:color="auto"/>
        <w:bottom w:val="none" w:sz="0" w:space="0" w:color="auto"/>
        <w:right w:val="none" w:sz="0" w:space="0" w:color="auto"/>
      </w:divBdr>
    </w:div>
    <w:div w:id="1367757868">
      <w:bodyDiv w:val="1"/>
      <w:marLeft w:val="0"/>
      <w:marRight w:val="0"/>
      <w:marTop w:val="0"/>
      <w:marBottom w:val="0"/>
      <w:divBdr>
        <w:top w:val="none" w:sz="0" w:space="0" w:color="auto"/>
        <w:left w:val="none" w:sz="0" w:space="0" w:color="auto"/>
        <w:bottom w:val="none" w:sz="0" w:space="0" w:color="auto"/>
        <w:right w:val="none" w:sz="0" w:space="0" w:color="auto"/>
      </w:divBdr>
    </w:div>
    <w:div w:id="1367758559">
      <w:bodyDiv w:val="1"/>
      <w:marLeft w:val="0"/>
      <w:marRight w:val="0"/>
      <w:marTop w:val="0"/>
      <w:marBottom w:val="0"/>
      <w:divBdr>
        <w:top w:val="none" w:sz="0" w:space="0" w:color="auto"/>
        <w:left w:val="none" w:sz="0" w:space="0" w:color="auto"/>
        <w:bottom w:val="none" w:sz="0" w:space="0" w:color="auto"/>
        <w:right w:val="none" w:sz="0" w:space="0" w:color="auto"/>
      </w:divBdr>
    </w:div>
    <w:div w:id="1367873535">
      <w:bodyDiv w:val="1"/>
      <w:marLeft w:val="0"/>
      <w:marRight w:val="0"/>
      <w:marTop w:val="0"/>
      <w:marBottom w:val="0"/>
      <w:divBdr>
        <w:top w:val="none" w:sz="0" w:space="0" w:color="auto"/>
        <w:left w:val="none" w:sz="0" w:space="0" w:color="auto"/>
        <w:bottom w:val="none" w:sz="0" w:space="0" w:color="auto"/>
        <w:right w:val="none" w:sz="0" w:space="0" w:color="auto"/>
      </w:divBdr>
    </w:div>
    <w:div w:id="1367875130">
      <w:bodyDiv w:val="1"/>
      <w:marLeft w:val="0"/>
      <w:marRight w:val="0"/>
      <w:marTop w:val="0"/>
      <w:marBottom w:val="0"/>
      <w:divBdr>
        <w:top w:val="none" w:sz="0" w:space="0" w:color="auto"/>
        <w:left w:val="none" w:sz="0" w:space="0" w:color="auto"/>
        <w:bottom w:val="none" w:sz="0" w:space="0" w:color="auto"/>
        <w:right w:val="none" w:sz="0" w:space="0" w:color="auto"/>
      </w:divBdr>
    </w:div>
    <w:div w:id="1367951515">
      <w:bodyDiv w:val="1"/>
      <w:marLeft w:val="0"/>
      <w:marRight w:val="0"/>
      <w:marTop w:val="0"/>
      <w:marBottom w:val="0"/>
      <w:divBdr>
        <w:top w:val="none" w:sz="0" w:space="0" w:color="auto"/>
        <w:left w:val="none" w:sz="0" w:space="0" w:color="auto"/>
        <w:bottom w:val="none" w:sz="0" w:space="0" w:color="auto"/>
        <w:right w:val="none" w:sz="0" w:space="0" w:color="auto"/>
      </w:divBdr>
    </w:div>
    <w:div w:id="1368025685">
      <w:bodyDiv w:val="1"/>
      <w:marLeft w:val="0"/>
      <w:marRight w:val="0"/>
      <w:marTop w:val="0"/>
      <w:marBottom w:val="0"/>
      <w:divBdr>
        <w:top w:val="none" w:sz="0" w:space="0" w:color="auto"/>
        <w:left w:val="none" w:sz="0" w:space="0" w:color="auto"/>
        <w:bottom w:val="none" w:sz="0" w:space="0" w:color="auto"/>
        <w:right w:val="none" w:sz="0" w:space="0" w:color="auto"/>
      </w:divBdr>
    </w:div>
    <w:div w:id="1368218700">
      <w:bodyDiv w:val="1"/>
      <w:marLeft w:val="0"/>
      <w:marRight w:val="0"/>
      <w:marTop w:val="0"/>
      <w:marBottom w:val="0"/>
      <w:divBdr>
        <w:top w:val="none" w:sz="0" w:space="0" w:color="auto"/>
        <w:left w:val="none" w:sz="0" w:space="0" w:color="auto"/>
        <w:bottom w:val="none" w:sz="0" w:space="0" w:color="auto"/>
        <w:right w:val="none" w:sz="0" w:space="0" w:color="auto"/>
      </w:divBdr>
    </w:div>
    <w:div w:id="1368220273">
      <w:bodyDiv w:val="1"/>
      <w:marLeft w:val="0"/>
      <w:marRight w:val="0"/>
      <w:marTop w:val="0"/>
      <w:marBottom w:val="0"/>
      <w:divBdr>
        <w:top w:val="none" w:sz="0" w:space="0" w:color="auto"/>
        <w:left w:val="none" w:sz="0" w:space="0" w:color="auto"/>
        <w:bottom w:val="none" w:sz="0" w:space="0" w:color="auto"/>
        <w:right w:val="none" w:sz="0" w:space="0" w:color="auto"/>
      </w:divBdr>
    </w:div>
    <w:div w:id="1368290835">
      <w:bodyDiv w:val="1"/>
      <w:marLeft w:val="0"/>
      <w:marRight w:val="0"/>
      <w:marTop w:val="0"/>
      <w:marBottom w:val="0"/>
      <w:divBdr>
        <w:top w:val="none" w:sz="0" w:space="0" w:color="auto"/>
        <w:left w:val="none" w:sz="0" w:space="0" w:color="auto"/>
        <w:bottom w:val="none" w:sz="0" w:space="0" w:color="auto"/>
        <w:right w:val="none" w:sz="0" w:space="0" w:color="auto"/>
      </w:divBdr>
    </w:div>
    <w:div w:id="1368679676">
      <w:bodyDiv w:val="1"/>
      <w:marLeft w:val="0"/>
      <w:marRight w:val="0"/>
      <w:marTop w:val="0"/>
      <w:marBottom w:val="0"/>
      <w:divBdr>
        <w:top w:val="none" w:sz="0" w:space="0" w:color="auto"/>
        <w:left w:val="none" w:sz="0" w:space="0" w:color="auto"/>
        <w:bottom w:val="none" w:sz="0" w:space="0" w:color="auto"/>
        <w:right w:val="none" w:sz="0" w:space="0" w:color="auto"/>
      </w:divBdr>
    </w:div>
    <w:div w:id="1368680537">
      <w:bodyDiv w:val="1"/>
      <w:marLeft w:val="0"/>
      <w:marRight w:val="0"/>
      <w:marTop w:val="0"/>
      <w:marBottom w:val="0"/>
      <w:divBdr>
        <w:top w:val="none" w:sz="0" w:space="0" w:color="auto"/>
        <w:left w:val="none" w:sz="0" w:space="0" w:color="auto"/>
        <w:bottom w:val="none" w:sz="0" w:space="0" w:color="auto"/>
        <w:right w:val="none" w:sz="0" w:space="0" w:color="auto"/>
      </w:divBdr>
    </w:div>
    <w:div w:id="1368725356">
      <w:bodyDiv w:val="1"/>
      <w:marLeft w:val="0"/>
      <w:marRight w:val="0"/>
      <w:marTop w:val="0"/>
      <w:marBottom w:val="0"/>
      <w:divBdr>
        <w:top w:val="none" w:sz="0" w:space="0" w:color="auto"/>
        <w:left w:val="none" w:sz="0" w:space="0" w:color="auto"/>
        <w:bottom w:val="none" w:sz="0" w:space="0" w:color="auto"/>
        <w:right w:val="none" w:sz="0" w:space="0" w:color="auto"/>
      </w:divBdr>
    </w:div>
    <w:div w:id="1368942546">
      <w:bodyDiv w:val="1"/>
      <w:marLeft w:val="0"/>
      <w:marRight w:val="0"/>
      <w:marTop w:val="0"/>
      <w:marBottom w:val="0"/>
      <w:divBdr>
        <w:top w:val="none" w:sz="0" w:space="0" w:color="auto"/>
        <w:left w:val="none" w:sz="0" w:space="0" w:color="auto"/>
        <w:bottom w:val="none" w:sz="0" w:space="0" w:color="auto"/>
        <w:right w:val="none" w:sz="0" w:space="0" w:color="auto"/>
      </w:divBdr>
    </w:div>
    <w:div w:id="1368943825">
      <w:bodyDiv w:val="1"/>
      <w:marLeft w:val="0"/>
      <w:marRight w:val="0"/>
      <w:marTop w:val="0"/>
      <w:marBottom w:val="0"/>
      <w:divBdr>
        <w:top w:val="none" w:sz="0" w:space="0" w:color="auto"/>
        <w:left w:val="none" w:sz="0" w:space="0" w:color="auto"/>
        <w:bottom w:val="none" w:sz="0" w:space="0" w:color="auto"/>
        <w:right w:val="none" w:sz="0" w:space="0" w:color="auto"/>
      </w:divBdr>
    </w:div>
    <w:div w:id="1368945461">
      <w:bodyDiv w:val="1"/>
      <w:marLeft w:val="0"/>
      <w:marRight w:val="0"/>
      <w:marTop w:val="0"/>
      <w:marBottom w:val="0"/>
      <w:divBdr>
        <w:top w:val="none" w:sz="0" w:space="0" w:color="auto"/>
        <w:left w:val="none" w:sz="0" w:space="0" w:color="auto"/>
        <w:bottom w:val="none" w:sz="0" w:space="0" w:color="auto"/>
        <w:right w:val="none" w:sz="0" w:space="0" w:color="auto"/>
      </w:divBdr>
    </w:div>
    <w:div w:id="1368986584">
      <w:bodyDiv w:val="1"/>
      <w:marLeft w:val="0"/>
      <w:marRight w:val="0"/>
      <w:marTop w:val="0"/>
      <w:marBottom w:val="0"/>
      <w:divBdr>
        <w:top w:val="none" w:sz="0" w:space="0" w:color="auto"/>
        <w:left w:val="none" w:sz="0" w:space="0" w:color="auto"/>
        <w:bottom w:val="none" w:sz="0" w:space="0" w:color="auto"/>
        <w:right w:val="none" w:sz="0" w:space="0" w:color="auto"/>
      </w:divBdr>
    </w:div>
    <w:div w:id="1369065005">
      <w:bodyDiv w:val="1"/>
      <w:marLeft w:val="0"/>
      <w:marRight w:val="0"/>
      <w:marTop w:val="0"/>
      <w:marBottom w:val="0"/>
      <w:divBdr>
        <w:top w:val="none" w:sz="0" w:space="0" w:color="auto"/>
        <w:left w:val="none" w:sz="0" w:space="0" w:color="auto"/>
        <w:bottom w:val="none" w:sz="0" w:space="0" w:color="auto"/>
        <w:right w:val="none" w:sz="0" w:space="0" w:color="auto"/>
      </w:divBdr>
    </w:div>
    <w:div w:id="1369334039">
      <w:bodyDiv w:val="1"/>
      <w:marLeft w:val="0"/>
      <w:marRight w:val="0"/>
      <w:marTop w:val="0"/>
      <w:marBottom w:val="0"/>
      <w:divBdr>
        <w:top w:val="none" w:sz="0" w:space="0" w:color="auto"/>
        <w:left w:val="none" w:sz="0" w:space="0" w:color="auto"/>
        <w:bottom w:val="none" w:sz="0" w:space="0" w:color="auto"/>
        <w:right w:val="none" w:sz="0" w:space="0" w:color="auto"/>
      </w:divBdr>
    </w:div>
    <w:div w:id="1369405379">
      <w:bodyDiv w:val="1"/>
      <w:marLeft w:val="0"/>
      <w:marRight w:val="0"/>
      <w:marTop w:val="0"/>
      <w:marBottom w:val="0"/>
      <w:divBdr>
        <w:top w:val="none" w:sz="0" w:space="0" w:color="auto"/>
        <w:left w:val="none" w:sz="0" w:space="0" w:color="auto"/>
        <w:bottom w:val="none" w:sz="0" w:space="0" w:color="auto"/>
        <w:right w:val="none" w:sz="0" w:space="0" w:color="auto"/>
      </w:divBdr>
    </w:div>
    <w:div w:id="1369448948">
      <w:bodyDiv w:val="1"/>
      <w:marLeft w:val="0"/>
      <w:marRight w:val="0"/>
      <w:marTop w:val="0"/>
      <w:marBottom w:val="0"/>
      <w:divBdr>
        <w:top w:val="none" w:sz="0" w:space="0" w:color="auto"/>
        <w:left w:val="none" w:sz="0" w:space="0" w:color="auto"/>
        <w:bottom w:val="none" w:sz="0" w:space="0" w:color="auto"/>
        <w:right w:val="none" w:sz="0" w:space="0" w:color="auto"/>
      </w:divBdr>
    </w:div>
    <w:div w:id="1369456349">
      <w:bodyDiv w:val="1"/>
      <w:marLeft w:val="0"/>
      <w:marRight w:val="0"/>
      <w:marTop w:val="0"/>
      <w:marBottom w:val="0"/>
      <w:divBdr>
        <w:top w:val="none" w:sz="0" w:space="0" w:color="auto"/>
        <w:left w:val="none" w:sz="0" w:space="0" w:color="auto"/>
        <w:bottom w:val="none" w:sz="0" w:space="0" w:color="auto"/>
        <w:right w:val="none" w:sz="0" w:space="0" w:color="auto"/>
      </w:divBdr>
    </w:div>
    <w:div w:id="1369645645">
      <w:bodyDiv w:val="1"/>
      <w:marLeft w:val="0"/>
      <w:marRight w:val="0"/>
      <w:marTop w:val="0"/>
      <w:marBottom w:val="0"/>
      <w:divBdr>
        <w:top w:val="none" w:sz="0" w:space="0" w:color="auto"/>
        <w:left w:val="none" w:sz="0" w:space="0" w:color="auto"/>
        <w:bottom w:val="none" w:sz="0" w:space="0" w:color="auto"/>
        <w:right w:val="none" w:sz="0" w:space="0" w:color="auto"/>
      </w:divBdr>
    </w:div>
    <w:div w:id="1369794354">
      <w:bodyDiv w:val="1"/>
      <w:marLeft w:val="0"/>
      <w:marRight w:val="0"/>
      <w:marTop w:val="0"/>
      <w:marBottom w:val="0"/>
      <w:divBdr>
        <w:top w:val="none" w:sz="0" w:space="0" w:color="auto"/>
        <w:left w:val="none" w:sz="0" w:space="0" w:color="auto"/>
        <w:bottom w:val="none" w:sz="0" w:space="0" w:color="auto"/>
        <w:right w:val="none" w:sz="0" w:space="0" w:color="auto"/>
      </w:divBdr>
    </w:div>
    <w:div w:id="1369910029">
      <w:bodyDiv w:val="1"/>
      <w:marLeft w:val="0"/>
      <w:marRight w:val="0"/>
      <w:marTop w:val="0"/>
      <w:marBottom w:val="0"/>
      <w:divBdr>
        <w:top w:val="none" w:sz="0" w:space="0" w:color="auto"/>
        <w:left w:val="none" w:sz="0" w:space="0" w:color="auto"/>
        <w:bottom w:val="none" w:sz="0" w:space="0" w:color="auto"/>
        <w:right w:val="none" w:sz="0" w:space="0" w:color="auto"/>
      </w:divBdr>
    </w:div>
    <w:div w:id="1370032357">
      <w:bodyDiv w:val="1"/>
      <w:marLeft w:val="0"/>
      <w:marRight w:val="0"/>
      <w:marTop w:val="0"/>
      <w:marBottom w:val="0"/>
      <w:divBdr>
        <w:top w:val="none" w:sz="0" w:space="0" w:color="auto"/>
        <w:left w:val="none" w:sz="0" w:space="0" w:color="auto"/>
        <w:bottom w:val="none" w:sz="0" w:space="0" w:color="auto"/>
        <w:right w:val="none" w:sz="0" w:space="0" w:color="auto"/>
      </w:divBdr>
    </w:div>
    <w:div w:id="1370036450">
      <w:bodyDiv w:val="1"/>
      <w:marLeft w:val="0"/>
      <w:marRight w:val="0"/>
      <w:marTop w:val="0"/>
      <w:marBottom w:val="0"/>
      <w:divBdr>
        <w:top w:val="none" w:sz="0" w:space="0" w:color="auto"/>
        <w:left w:val="none" w:sz="0" w:space="0" w:color="auto"/>
        <w:bottom w:val="none" w:sz="0" w:space="0" w:color="auto"/>
        <w:right w:val="none" w:sz="0" w:space="0" w:color="auto"/>
      </w:divBdr>
    </w:div>
    <w:div w:id="1370061026">
      <w:bodyDiv w:val="1"/>
      <w:marLeft w:val="0"/>
      <w:marRight w:val="0"/>
      <w:marTop w:val="0"/>
      <w:marBottom w:val="0"/>
      <w:divBdr>
        <w:top w:val="none" w:sz="0" w:space="0" w:color="auto"/>
        <w:left w:val="none" w:sz="0" w:space="0" w:color="auto"/>
        <w:bottom w:val="none" w:sz="0" w:space="0" w:color="auto"/>
        <w:right w:val="none" w:sz="0" w:space="0" w:color="auto"/>
      </w:divBdr>
    </w:div>
    <w:div w:id="1370379150">
      <w:bodyDiv w:val="1"/>
      <w:marLeft w:val="0"/>
      <w:marRight w:val="0"/>
      <w:marTop w:val="0"/>
      <w:marBottom w:val="0"/>
      <w:divBdr>
        <w:top w:val="none" w:sz="0" w:space="0" w:color="auto"/>
        <w:left w:val="none" w:sz="0" w:space="0" w:color="auto"/>
        <w:bottom w:val="none" w:sz="0" w:space="0" w:color="auto"/>
        <w:right w:val="none" w:sz="0" w:space="0" w:color="auto"/>
      </w:divBdr>
    </w:div>
    <w:div w:id="1370491362">
      <w:bodyDiv w:val="1"/>
      <w:marLeft w:val="0"/>
      <w:marRight w:val="0"/>
      <w:marTop w:val="0"/>
      <w:marBottom w:val="0"/>
      <w:divBdr>
        <w:top w:val="none" w:sz="0" w:space="0" w:color="auto"/>
        <w:left w:val="none" w:sz="0" w:space="0" w:color="auto"/>
        <w:bottom w:val="none" w:sz="0" w:space="0" w:color="auto"/>
        <w:right w:val="none" w:sz="0" w:space="0" w:color="auto"/>
      </w:divBdr>
    </w:div>
    <w:div w:id="1370568133">
      <w:bodyDiv w:val="1"/>
      <w:marLeft w:val="0"/>
      <w:marRight w:val="0"/>
      <w:marTop w:val="0"/>
      <w:marBottom w:val="0"/>
      <w:divBdr>
        <w:top w:val="none" w:sz="0" w:space="0" w:color="auto"/>
        <w:left w:val="none" w:sz="0" w:space="0" w:color="auto"/>
        <w:bottom w:val="none" w:sz="0" w:space="0" w:color="auto"/>
        <w:right w:val="none" w:sz="0" w:space="0" w:color="auto"/>
      </w:divBdr>
    </w:div>
    <w:div w:id="1370643054">
      <w:bodyDiv w:val="1"/>
      <w:marLeft w:val="0"/>
      <w:marRight w:val="0"/>
      <w:marTop w:val="0"/>
      <w:marBottom w:val="0"/>
      <w:divBdr>
        <w:top w:val="none" w:sz="0" w:space="0" w:color="auto"/>
        <w:left w:val="none" w:sz="0" w:space="0" w:color="auto"/>
        <w:bottom w:val="none" w:sz="0" w:space="0" w:color="auto"/>
        <w:right w:val="none" w:sz="0" w:space="0" w:color="auto"/>
      </w:divBdr>
    </w:div>
    <w:div w:id="1370688037">
      <w:bodyDiv w:val="1"/>
      <w:marLeft w:val="0"/>
      <w:marRight w:val="0"/>
      <w:marTop w:val="0"/>
      <w:marBottom w:val="0"/>
      <w:divBdr>
        <w:top w:val="none" w:sz="0" w:space="0" w:color="auto"/>
        <w:left w:val="none" w:sz="0" w:space="0" w:color="auto"/>
        <w:bottom w:val="none" w:sz="0" w:space="0" w:color="auto"/>
        <w:right w:val="none" w:sz="0" w:space="0" w:color="auto"/>
      </w:divBdr>
    </w:div>
    <w:div w:id="1370761494">
      <w:bodyDiv w:val="1"/>
      <w:marLeft w:val="0"/>
      <w:marRight w:val="0"/>
      <w:marTop w:val="0"/>
      <w:marBottom w:val="0"/>
      <w:divBdr>
        <w:top w:val="none" w:sz="0" w:space="0" w:color="auto"/>
        <w:left w:val="none" w:sz="0" w:space="0" w:color="auto"/>
        <w:bottom w:val="none" w:sz="0" w:space="0" w:color="auto"/>
        <w:right w:val="none" w:sz="0" w:space="0" w:color="auto"/>
      </w:divBdr>
    </w:div>
    <w:div w:id="1370839690">
      <w:bodyDiv w:val="1"/>
      <w:marLeft w:val="0"/>
      <w:marRight w:val="0"/>
      <w:marTop w:val="0"/>
      <w:marBottom w:val="0"/>
      <w:divBdr>
        <w:top w:val="none" w:sz="0" w:space="0" w:color="auto"/>
        <w:left w:val="none" w:sz="0" w:space="0" w:color="auto"/>
        <w:bottom w:val="none" w:sz="0" w:space="0" w:color="auto"/>
        <w:right w:val="none" w:sz="0" w:space="0" w:color="auto"/>
      </w:divBdr>
    </w:div>
    <w:div w:id="1370909417">
      <w:bodyDiv w:val="1"/>
      <w:marLeft w:val="0"/>
      <w:marRight w:val="0"/>
      <w:marTop w:val="0"/>
      <w:marBottom w:val="0"/>
      <w:divBdr>
        <w:top w:val="none" w:sz="0" w:space="0" w:color="auto"/>
        <w:left w:val="none" w:sz="0" w:space="0" w:color="auto"/>
        <w:bottom w:val="none" w:sz="0" w:space="0" w:color="auto"/>
        <w:right w:val="none" w:sz="0" w:space="0" w:color="auto"/>
      </w:divBdr>
    </w:div>
    <w:div w:id="1370912111">
      <w:bodyDiv w:val="1"/>
      <w:marLeft w:val="0"/>
      <w:marRight w:val="0"/>
      <w:marTop w:val="0"/>
      <w:marBottom w:val="0"/>
      <w:divBdr>
        <w:top w:val="none" w:sz="0" w:space="0" w:color="auto"/>
        <w:left w:val="none" w:sz="0" w:space="0" w:color="auto"/>
        <w:bottom w:val="none" w:sz="0" w:space="0" w:color="auto"/>
        <w:right w:val="none" w:sz="0" w:space="0" w:color="auto"/>
      </w:divBdr>
      <w:divsChild>
        <w:div w:id="1551527288">
          <w:marLeft w:val="480"/>
          <w:marRight w:val="0"/>
          <w:marTop w:val="0"/>
          <w:marBottom w:val="0"/>
          <w:divBdr>
            <w:top w:val="none" w:sz="0" w:space="0" w:color="auto"/>
            <w:left w:val="none" w:sz="0" w:space="0" w:color="auto"/>
            <w:bottom w:val="none" w:sz="0" w:space="0" w:color="auto"/>
            <w:right w:val="none" w:sz="0" w:space="0" w:color="auto"/>
          </w:divBdr>
        </w:div>
        <w:div w:id="941179637">
          <w:marLeft w:val="480"/>
          <w:marRight w:val="0"/>
          <w:marTop w:val="0"/>
          <w:marBottom w:val="0"/>
          <w:divBdr>
            <w:top w:val="none" w:sz="0" w:space="0" w:color="auto"/>
            <w:left w:val="none" w:sz="0" w:space="0" w:color="auto"/>
            <w:bottom w:val="none" w:sz="0" w:space="0" w:color="auto"/>
            <w:right w:val="none" w:sz="0" w:space="0" w:color="auto"/>
          </w:divBdr>
        </w:div>
        <w:div w:id="1551115069">
          <w:marLeft w:val="480"/>
          <w:marRight w:val="0"/>
          <w:marTop w:val="0"/>
          <w:marBottom w:val="0"/>
          <w:divBdr>
            <w:top w:val="none" w:sz="0" w:space="0" w:color="auto"/>
            <w:left w:val="none" w:sz="0" w:space="0" w:color="auto"/>
            <w:bottom w:val="none" w:sz="0" w:space="0" w:color="auto"/>
            <w:right w:val="none" w:sz="0" w:space="0" w:color="auto"/>
          </w:divBdr>
        </w:div>
        <w:div w:id="1595749480">
          <w:marLeft w:val="480"/>
          <w:marRight w:val="0"/>
          <w:marTop w:val="0"/>
          <w:marBottom w:val="0"/>
          <w:divBdr>
            <w:top w:val="none" w:sz="0" w:space="0" w:color="auto"/>
            <w:left w:val="none" w:sz="0" w:space="0" w:color="auto"/>
            <w:bottom w:val="none" w:sz="0" w:space="0" w:color="auto"/>
            <w:right w:val="none" w:sz="0" w:space="0" w:color="auto"/>
          </w:divBdr>
        </w:div>
        <w:div w:id="38557969">
          <w:marLeft w:val="480"/>
          <w:marRight w:val="0"/>
          <w:marTop w:val="0"/>
          <w:marBottom w:val="0"/>
          <w:divBdr>
            <w:top w:val="none" w:sz="0" w:space="0" w:color="auto"/>
            <w:left w:val="none" w:sz="0" w:space="0" w:color="auto"/>
            <w:bottom w:val="none" w:sz="0" w:space="0" w:color="auto"/>
            <w:right w:val="none" w:sz="0" w:space="0" w:color="auto"/>
          </w:divBdr>
        </w:div>
        <w:div w:id="340621628">
          <w:marLeft w:val="480"/>
          <w:marRight w:val="0"/>
          <w:marTop w:val="0"/>
          <w:marBottom w:val="0"/>
          <w:divBdr>
            <w:top w:val="none" w:sz="0" w:space="0" w:color="auto"/>
            <w:left w:val="none" w:sz="0" w:space="0" w:color="auto"/>
            <w:bottom w:val="none" w:sz="0" w:space="0" w:color="auto"/>
            <w:right w:val="none" w:sz="0" w:space="0" w:color="auto"/>
          </w:divBdr>
        </w:div>
        <w:div w:id="257566985">
          <w:marLeft w:val="480"/>
          <w:marRight w:val="0"/>
          <w:marTop w:val="0"/>
          <w:marBottom w:val="0"/>
          <w:divBdr>
            <w:top w:val="none" w:sz="0" w:space="0" w:color="auto"/>
            <w:left w:val="none" w:sz="0" w:space="0" w:color="auto"/>
            <w:bottom w:val="none" w:sz="0" w:space="0" w:color="auto"/>
            <w:right w:val="none" w:sz="0" w:space="0" w:color="auto"/>
          </w:divBdr>
        </w:div>
        <w:div w:id="1493522063">
          <w:marLeft w:val="480"/>
          <w:marRight w:val="0"/>
          <w:marTop w:val="0"/>
          <w:marBottom w:val="0"/>
          <w:divBdr>
            <w:top w:val="none" w:sz="0" w:space="0" w:color="auto"/>
            <w:left w:val="none" w:sz="0" w:space="0" w:color="auto"/>
            <w:bottom w:val="none" w:sz="0" w:space="0" w:color="auto"/>
            <w:right w:val="none" w:sz="0" w:space="0" w:color="auto"/>
          </w:divBdr>
        </w:div>
        <w:div w:id="1286885866">
          <w:marLeft w:val="480"/>
          <w:marRight w:val="0"/>
          <w:marTop w:val="0"/>
          <w:marBottom w:val="0"/>
          <w:divBdr>
            <w:top w:val="none" w:sz="0" w:space="0" w:color="auto"/>
            <w:left w:val="none" w:sz="0" w:space="0" w:color="auto"/>
            <w:bottom w:val="none" w:sz="0" w:space="0" w:color="auto"/>
            <w:right w:val="none" w:sz="0" w:space="0" w:color="auto"/>
          </w:divBdr>
        </w:div>
        <w:div w:id="599794786">
          <w:marLeft w:val="480"/>
          <w:marRight w:val="0"/>
          <w:marTop w:val="0"/>
          <w:marBottom w:val="0"/>
          <w:divBdr>
            <w:top w:val="none" w:sz="0" w:space="0" w:color="auto"/>
            <w:left w:val="none" w:sz="0" w:space="0" w:color="auto"/>
            <w:bottom w:val="none" w:sz="0" w:space="0" w:color="auto"/>
            <w:right w:val="none" w:sz="0" w:space="0" w:color="auto"/>
          </w:divBdr>
        </w:div>
        <w:div w:id="1505975979">
          <w:marLeft w:val="480"/>
          <w:marRight w:val="0"/>
          <w:marTop w:val="0"/>
          <w:marBottom w:val="0"/>
          <w:divBdr>
            <w:top w:val="none" w:sz="0" w:space="0" w:color="auto"/>
            <w:left w:val="none" w:sz="0" w:space="0" w:color="auto"/>
            <w:bottom w:val="none" w:sz="0" w:space="0" w:color="auto"/>
            <w:right w:val="none" w:sz="0" w:space="0" w:color="auto"/>
          </w:divBdr>
        </w:div>
        <w:div w:id="1478719439">
          <w:marLeft w:val="480"/>
          <w:marRight w:val="0"/>
          <w:marTop w:val="0"/>
          <w:marBottom w:val="0"/>
          <w:divBdr>
            <w:top w:val="none" w:sz="0" w:space="0" w:color="auto"/>
            <w:left w:val="none" w:sz="0" w:space="0" w:color="auto"/>
            <w:bottom w:val="none" w:sz="0" w:space="0" w:color="auto"/>
            <w:right w:val="none" w:sz="0" w:space="0" w:color="auto"/>
          </w:divBdr>
        </w:div>
        <w:div w:id="1854807234">
          <w:marLeft w:val="480"/>
          <w:marRight w:val="0"/>
          <w:marTop w:val="0"/>
          <w:marBottom w:val="0"/>
          <w:divBdr>
            <w:top w:val="none" w:sz="0" w:space="0" w:color="auto"/>
            <w:left w:val="none" w:sz="0" w:space="0" w:color="auto"/>
            <w:bottom w:val="none" w:sz="0" w:space="0" w:color="auto"/>
            <w:right w:val="none" w:sz="0" w:space="0" w:color="auto"/>
          </w:divBdr>
        </w:div>
        <w:div w:id="1376350431">
          <w:marLeft w:val="480"/>
          <w:marRight w:val="0"/>
          <w:marTop w:val="0"/>
          <w:marBottom w:val="0"/>
          <w:divBdr>
            <w:top w:val="none" w:sz="0" w:space="0" w:color="auto"/>
            <w:left w:val="none" w:sz="0" w:space="0" w:color="auto"/>
            <w:bottom w:val="none" w:sz="0" w:space="0" w:color="auto"/>
            <w:right w:val="none" w:sz="0" w:space="0" w:color="auto"/>
          </w:divBdr>
        </w:div>
        <w:div w:id="1098450160">
          <w:marLeft w:val="480"/>
          <w:marRight w:val="0"/>
          <w:marTop w:val="0"/>
          <w:marBottom w:val="0"/>
          <w:divBdr>
            <w:top w:val="none" w:sz="0" w:space="0" w:color="auto"/>
            <w:left w:val="none" w:sz="0" w:space="0" w:color="auto"/>
            <w:bottom w:val="none" w:sz="0" w:space="0" w:color="auto"/>
            <w:right w:val="none" w:sz="0" w:space="0" w:color="auto"/>
          </w:divBdr>
        </w:div>
        <w:div w:id="1801259962">
          <w:marLeft w:val="480"/>
          <w:marRight w:val="0"/>
          <w:marTop w:val="0"/>
          <w:marBottom w:val="0"/>
          <w:divBdr>
            <w:top w:val="none" w:sz="0" w:space="0" w:color="auto"/>
            <w:left w:val="none" w:sz="0" w:space="0" w:color="auto"/>
            <w:bottom w:val="none" w:sz="0" w:space="0" w:color="auto"/>
            <w:right w:val="none" w:sz="0" w:space="0" w:color="auto"/>
          </w:divBdr>
        </w:div>
        <w:div w:id="1596941629">
          <w:marLeft w:val="480"/>
          <w:marRight w:val="0"/>
          <w:marTop w:val="0"/>
          <w:marBottom w:val="0"/>
          <w:divBdr>
            <w:top w:val="none" w:sz="0" w:space="0" w:color="auto"/>
            <w:left w:val="none" w:sz="0" w:space="0" w:color="auto"/>
            <w:bottom w:val="none" w:sz="0" w:space="0" w:color="auto"/>
            <w:right w:val="none" w:sz="0" w:space="0" w:color="auto"/>
          </w:divBdr>
        </w:div>
        <w:div w:id="21245361">
          <w:marLeft w:val="480"/>
          <w:marRight w:val="0"/>
          <w:marTop w:val="0"/>
          <w:marBottom w:val="0"/>
          <w:divBdr>
            <w:top w:val="none" w:sz="0" w:space="0" w:color="auto"/>
            <w:left w:val="none" w:sz="0" w:space="0" w:color="auto"/>
            <w:bottom w:val="none" w:sz="0" w:space="0" w:color="auto"/>
            <w:right w:val="none" w:sz="0" w:space="0" w:color="auto"/>
          </w:divBdr>
        </w:div>
        <w:div w:id="1695615388">
          <w:marLeft w:val="480"/>
          <w:marRight w:val="0"/>
          <w:marTop w:val="0"/>
          <w:marBottom w:val="0"/>
          <w:divBdr>
            <w:top w:val="none" w:sz="0" w:space="0" w:color="auto"/>
            <w:left w:val="none" w:sz="0" w:space="0" w:color="auto"/>
            <w:bottom w:val="none" w:sz="0" w:space="0" w:color="auto"/>
            <w:right w:val="none" w:sz="0" w:space="0" w:color="auto"/>
          </w:divBdr>
        </w:div>
        <w:div w:id="1011494045">
          <w:marLeft w:val="480"/>
          <w:marRight w:val="0"/>
          <w:marTop w:val="0"/>
          <w:marBottom w:val="0"/>
          <w:divBdr>
            <w:top w:val="none" w:sz="0" w:space="0" w:color="auto"/>
            <w:left w:val="none" w:sz="0" w:space="0" w:color="auto"/>
            <w:bottom w:val="none" w:sz="0" w:space="0" w:color="auto"/>
            <w:right w:val="none" w:sz="0" w:space="0" w:color="auto"/>
          </w:divBdr>
        </w:div>
        <w:div w:id="113721951">
          <w:marLeft w:val="480"/>
          <w:marRight w:val="0"/>
          <w:marTop w:val="0"/>
          <w:marBottom w:val="0"/>
          <w:divBdr>
            <w:top w:val="none" w:sz="0" w:space="0" w:color="auto"/>
            <w:left w:val="none" w:sz="0" w:space="0" w:color="auto"/>
            <w:bottom w:val="none" w:sz="0" w:space="0" w:color="auto"/>
            <w:right w:val="none" w:sz="0" w:space="0" w:color="auto"/>
          </w:divBdr>
        </w:div>
        <w:div w:id="1687556933">
          <w:marLeft w:val="480"/>
          <w:marRight w:val="0"/>
          <w:marTop w:val="0"/>
          <w:marBottom w:val="0"/>
          <w:divBdr>
            <w:top w:val="none" w:sz="0" w:space="0" w:color="auto"/>
            <w:left w:val="none" w:sz="0" w:space="0" w:color="auto"/>
            <w:bottom w:val="none" w:sz="0" w:space="0" w:color="auto"/>
            <w:right w:val="none" w:sz="0" w:space="0" w:color="auto"/>
          </w:divBdr>
        </w:div>
        <w:div w:id="1181967930">
          <w:marLeft w:val="480"/>
          <w:marRight w:val="0"/>
          <w:marTop w:val="0"/>
          <w:marBottom w:val="0"/>
          <w:divBdr>
            <w:top w:val="none" w:sz="0" w:space="0" w:color="auto"/>
            <w:left w:val="none" w:sz="0" w:space="0" w:color="auto"/>
            <w:bottom w:val="none" w:sz="0" w:space="0" w:color="auto"/>
            <w:right w:val="none" w:sz="0" w:space="0" w:color="auto"/>
          </w:divBdr>
        </w:div>
        <w:div w:id="2005428363">
          <w:marLeft w:val="480"/>
          <w:marRight w:val="0"/>
          <w:marTop w:val="0"/>
          <w:marBottom w:val="0"/>
          <w:divBdr>
            <w:top w:val="none" w:sz="0" w:space="0" w:color="auto"/>
            <w:left w:val="none" w:sz="0" w:space="0" w:color="auto"/>
            <w:bottom w:val="none" w:sz="0" w:space="0" w:color="auto"/>
            <w:right w:val="none" w:sz="0" w:space="0" w:color="auto"/>
          </w:divBdr>
        </w:div>
        <w:div w:id="1099644583">
          <w:marLeft w:val="480"/>
          <w:marRight w:val="0"/>
          <w:marTop w:val="0"/>
          <w:marBottom w:val="0"/>
          <w:divBdr>
            <w:top w:val="none" w:sz="0" w:space="0" w:color="auto"/>
            <w:left w:val="none" w:sz="0" w:space="0" w:color="auto"/>
            <w:bottom w:val="none" w:sz="0" w:space="0" w:color="auto"/>
            <w:right w:val="none" w:sz="0" w:space="0" w:color="auto"/>
          </w:divBdr>
        </w:div>
        <w:div w:id="689910293">
          <w:marLeft w:val="480"/>
          <w:marRight w:val="0"/>
          <w:marTop w:val="0"/>
          <w:marBottom w:val="0"/>
          <w:divBdr>
            <w:top w:val="none" w:sz="0" w:space="0" w:color="auto"/>
            <w:left w:val="none" w:sz="0" w:space="0" w:color="auto"/>
            <w:bottom w:val="none" w:sz="0" w:space="0" w:color="auto"/>
            <w:right w:val="none" w:sz="0" w:space="0" w:color="auto"/>
          </w:divBdr>
        </w:div>
        <w:div w:id="1568413669">
          <w:marLeft w:val="480"/>
          <w:marRight w:val="0"/>
          <w:marTop w:val="0"/>
          <w:marBottom w:val="0"/>
          <w:divBdr>
            <w:top w:val="none" w:sz="0" w:space="0" w:color="auto"/>
            <w:left w:val="none" w:sz="0" w:space="0" w:color="auto"/>
            <w:bottom w:val="none" w:sz="0" w:space="0" w:color="auto"/>
            <w:right w:val="none" w:sz="0" w:space="0" w:color="auto"/>
          </w:divBdr>
        </w:div>
        <w:div w:id="963196644">
          <w:marLeft w:val="480"/>
          <w:marRight w:val="0"/>
          <w:marTop w:val="0"/>
          <w:marBottom w:val="0"/>
          <w:divBdr>
            <w:top w:val="none" w:sz="0" w:space="0" w:color="auto"/>
            <w:left w:val="none" w:sz="0" w:space="0" w:color="auto"/>
            <w:bottom w:val="none" w:sz="0" w:space="0" w:color="auto"/>
            <w:right w:val="none" w:sz="0" w:space="0" w:color="auto"/>
          </w:divBdr>
        </w:div>
        <w:div w:id="1798795950">
          <w:marLeft w:val="480"/>
          <w:marRight w:val="0"/>
          <w:marTop w:val="0"/>
          <w:marBottom w:val="0"/>
          <w:divBdr>
            <w:top w:val="none" w:sz="0" w:space="0" w:color="auto"/>
            <w:left w:val="none" w:sz="0" w:space="0" w:color="auto"/>
            <w:bottom w:val="none" w:sz="0" w:space="0" w:color="auto"/>
            <w:right w:val="none" w:sz="0" w:space="0" w:color="auto"/>
          </w:divBdr>
        </w:div>
        <w:div w:id="442457767">
          <w:marLeft w:val="480"/>
          <w:marRight w:val="0"/>
          <w:marTop w:val="0"/>
          <w:marBottom w:val="0"/>
          <w:divBdr>
            <w:top w:val="none" w:sz="0" w:space="0" w:color="auto"/>
            <w:left w:val="none" w:sz="0" w:space="0" w:color="auto"/>
            <w:bottom w:val="none" w:sz="0" w:space="0" w:color="auto"/>
            <w:right w:val="none" w:sz="0" w:space="0" w:color="auto"/>
          </w:divBdr>
        </w:div>
        <w:div w:id="1606575503">
          <w:marLeft w:val="480"/>
          <w:marRight w:val="0"/>
          <w:marTop w:val="0"/>
          <w:marBottom w:val="0"/>
          <w:divBdr>
            <w:top w:val="none" w:sz="0" w:space="0" w:color="auto"/>
            <w:left w:val="none" w:sz="0" w:space="0" w:color="auto"/>
            <w:bottom w:val="none" w:sz="0" w:space="0" w:color="auto"/>
            <w:right w:val="none" w:sz="0" w:space="0" w:color="auto"/>
          </w:divBdr>
        </w:div>
        <w:div w:id="1344236872">
          <w:marLeft w:val="480"/>
          <w:marRight w:val="0"/>
          <w:marTop w:val="0"/>
          <w:marBottom w:val="0"/>
          <w:divBdr>
            <w:top w:val="none" w:sz="0" w:space="0" w:color="auto"/>
            <w:left w:val="none" w:sz="0" w:space="0" w:color="auto"/>
            <w:bottom w:val="none" w:sz="0" w:space="0" w:color="auto"/>
            <w:right w:val="none" w:sz="0" w:space="0" w:color="auto"/>
          </w:divBdr>
        </w:div>
        <w:div w:id="2035618797">
          <w:marLeft w:val="480"/>
          <w:marRight w:val="0"/>
          <w:marTop w:val="0"/>
          <w:marBottom w:val="0"/>
          <w:divBdr>
            <w:top w:val="none" w:sz="0" w:space="0" w:color="auto"/>
            <w:left w:val="none" w:sz="0" w:space="0" w:color="auto"/>
            <w:bottom w:val="none" w:sz="0" w:space="0" w:color="auto"/>
            <w:right w:val="none" w:sz="0" w:space="0" w:color="auto"/>
          </w:divBdr>
        </w:div>
        <w:div w:id="158741823">
          <w:marLeft w:val="480"/>
          <w:marRight w:val="0"/>
          <w:marTop w:val="0"/>
          <w:marBottom w:val="0"/>
          <w:divBdr>
            <w:top w:val="none" w:sz="0" w:space="0" w:color="auto"/>
            <w:left w:val="none" w:sz="0" w:space="0" w:color="auto"/>
            <w:bottom w:val="none" w:sz="0" w:space="0" w:color="auto"/>
            <w:right w:val="none" w:sz="0" w:space="0" w:color="auto"/>
          </w:divBdr>
        </w:div>
        <w:div w:id="1448043402">
          <w:marLeft w:val="480"/>
          <w:marRight w:val="0"/>
          <w:marTop w:val="0"/>
          <w:marBottom w:val="0"/>
          <w:divBdr>
            <w:top w:val="none" w:sz="0" w:space="0" w:color="auto"/>
            <w:left w:val="none" w:sz="0" w:space="0" w:color="auto"/>
            <w:bottom w:val="none" w:sz="0" w:space="0" w:color="auto"/>
            <w:right w:val="none" w:sz="0" w:space="0" w:color="auto"/>
          </w:divBdr>
        </w:div>
        <w:div w:id="1314946624">
          <w:marLeft w:val="480"/>
          <w:marRight w:val="0"/>
          <w:marTop w:val="0"/>
          <w:marBottom w:val="0"/>
          <w:divBdr>
            <w:top w:val="none" w:sz="0" w:space="0" w:color="auto"/>
            <w:left w:val="none" w:sz="0" w:space="0" w:color="auto"/>
            <w:bottom w:val="none" w:sz="0" w:space="0" w:color="auto"/>
            <w:right w:val="none" w:sz="0" w:space="0" w:color="auto"/>
          </w:divBdr>
        </w:div>
        <w:div w:id="300499725">
          <w:marLeft w:val="480"/>
          <w:marRight w:val="0"/>
          <w:marTop w:val="0"/>
          <w:marBottom w:val="0"/>
          <w:divBdr>
            <w:top w:val="none" w:sz="0" w:space="0" w:color="auto"/>
            <w:left w:val="none" w:sz="0" w:space="0" w:color="auto"/>
            <w:bottom w:val="none" w:sz="0" w:space="0" w:color="auto"/>
            <w:right w:val="none" w:sz="0" w:space="0" w:color="auto"/>
          </w:divBdr>
        </w:div>
        <w:div w:id="2013682822">
          <w:marLeft w:val="480"/>
          <w:marRight w:val="0"/>
          <w:marTop w:val="0"/>
          <w:marBottom w:val="0"/>
          <w:divBdr>
            <w:top w:val="none" w:sz="0" w:space="0" w:color="auto"/>
            <w:left w:val="none" w:sz="0" w:space="0" w:color="auto"/>
            <w:bottom w:val="none" w:sz="0" w:space="0" w:color="auto"/>
            <w:right w:val="none" w:sz="0" w:space="0" w:color="auto"/>
          </w:divBdr>
        </w:div>
        <w:div w:id="629556536">
          <w:marLeft w:val="480"/>
          <w:marRight w:val="0"/>
          <w:marTop w:val="0"/>
          <w:marBottom w:val="0"/>
          <w:divBdr>
            <w:top w:val="none" w:sz="0" w:space="0" w:color="auto"/>
            <w:left w:val="none" w:sz="0" w:space="0" w:color="auto"/>
            <w:bottom w:val="none" w:sz="0" w:space="0" w:color="auto"/>
            <w:right w:val="none" w:sz="0" w:space="0" w:color="auto"/>
          </w:divBdr>
        </w:div>
        <w:div w:id="211312711">
          <w:marLeft w:val="480"/>
          <w:marRight w:val="0"/>
          <w:marTop w:val="0"/>
          <w:marBottom w:val="0"/>
          <w:divBdr>
            <w:top w:val="none" w:sz="0" w:space="0" w:color="auto"/>
            <w:left w:val="none" w:sz="0" w:space="0" w:color="auto"/>
            <w:bottom w:val="none" w:sz="0" w:space="0" w:color="auto"/>
            <w:right w:val="none" w:sz="0" w:space="0" w:color="auto"/>
          </w:divBdr>
        </w:div>
        <w:div w:id="663051746">
          <w:marLeft w:val="480"/>
          <w:marRight w:val="0"/>
          <w:marTop w:val="0"/>
          <w:marBottom w:val="0"/>
          <w:divBdr>
            <w:top w:val="none" w:sz="0" w:space="0" w:color="auto"/>
            <w:left w:val="none" w:sz="0" w:space="0" w:color="auto"/>
            <w:bottom w:val="none" w:sz="0" w:space="0" w:color="auto"/>
            <w:right w:val="none" w:sz="0" w:space="0" w:color="auto"/>
          </w:divBdr>
        </w:div>
        <w:div w:id="987173568">
          <w:marLeft w:val="480"/>
          <w:marRight w:val="0"/>
          <w:marTop w:val="0"/>
          <w:marBottom w:val="0"/>
          <w:divBdr>
            <w:top w:val="none" w:sz="0" w:space="0" w:color="auto"/>
            <w:left w:val="none" w:sz="0" w:space="0" w:color="auto"/>
            <w:bottom w:val="none" w:sz="0" w:space="0" w:color="auto"/>
            <w:right w:val="none" w:sz="0" w:space="0" w:color="auto"/>
          </w:divBdr>
        </w:div>
        <w:div w:id="1711219891">
          <w:marLeft w:val="480"/>
          <w:marRight w:val="0"/>
          <w:marTop w:val="0"/>
          <w:marBottom w:val="0"/>
          <w:divBdr>
            <w:top w:val="none" w:sz="0" w:space="0" w:color="auto"/>
            <w:left w:val="none" w:sz="0" w:space="0" w:color="auto"/>
            <w:bottom w:val="none" w:sz="0" w:space="0" w:color="auto"/>
            <w:right w:val="none" w:sz="0" w:space="0" w:color="auto"/>
          </w:divBdr>
        </w:div>
        <w:div w:id="71439743">
          <w:marLeft w:val="480"/>
          <w:marRight w:val="0"/>
          <w:marTop w:val="0"/>
          <w:marBottom w:val="0"/>
          <w:divBdr>
            <w:top w:val="none" w:sz="0" w:space="0" w:color="auto"/>
            <w:left w:val="none" w:sz="0" w:space="0" w:color="auto"/>
            <w:bottom w:val="none" w:sz="0" w:space="0" w:color="auto"/>
            <w:right w:val="none" w:sz="0" w:space="0" w:color="auto"/>
          </w:divBdr>
        </w:div>
        <w:div w:id="955217454">
          <w:marLeft w:val="480"/>
          <w:marRight w:val="0"/>
          <w:marTop w:val="0"/>
          <w:marBottom w:val="0"/>
          <w:divBdr>
            <w:top w:val="none" w:sz="0" w:space="0" w:color="auto"/>
            <w:left w:val="none" w:sz="0" w:space="0" w:color="auto"/>
            <w:bottom w:val="none" w:sz="0" w:space="0" w:color="auto"/>
            <w:right w:val="none" w:sz="0" w:space="0" w:color="auto"/>
          </w:divBdr>
        </w:div>
        <w:div w:id="1857502000">
          <w:marLeft w:val="480"/>
          <w:marRight w:val="0"/>
          <w:marTop w:val="0"/>
          <w:marBottom w:val="0"/>
          <w:divBdr>
            <w:top w:val="none" w:sz="0" w:space="0" w:color="auto"/>
            <w:left w:val="none" w:sz="0" w:space="0" w:color="auto"/>
            <w:bottom w:val="none" w:sz="0" w:space="0" w:color="auto"/>
            <w:right w:val="none" w:sz="0" w:space="0" w:color="auto"/>
          </w:divBdr>
        </w:div>
        <w:div w:id="1171482862">
          <w:marLeft w:val="480"/>
          <w:marRight w:val="0"/>
          <w:marTop w:val="0"/>
          <w:marBottom w:val="0"/>
          <w:divBdr>
            <w:top w:val="none" w:sz="0" w:space="0" w:color="auto"/>
            <w:left w:val="none" w:sz="0" w:space="0" w:color="auto"/>
            <w:bottom w:val="none" w:sz="0" w:space="0" w:color="auto"/>
            <w:right w:val="none" w:sz="0" w:space="0" w:color="auto"/>
          </w:divBdr>
        </w:div>
        <w:div w:id="560870459">
          <w:marLeft w:val="480"/>
          <w:marRight w:val="0"/>
          <w:marTop w:val="0"/>
          <w:marBottom w:val="0"/>
          <w:divBdr>
            <w:top w:val="none" w:sz="0" w:space="0" w:color="auto"/>
            <w:left w:val="none" w:sz="0" w:space="0" w:color="auto"/>
            <w:bottom w:val="none" w:sz="0" w:space="0" w:color="auto"/>
            <w:right w:val="none" w:sz="0" w:space="0" w:color="auto"/>
          </w:divBdr>
        </w:div>
        <w:div w:id="1652447125">
          <w:marLeft w:val="480"/>
          <w:marRight w:val="0"/>
          <w:marTop w:val="0"/>
          <w:marBottom w:val="0"/>
          <w:divBdr>
            <w:top w:val="none" w:sz="0" w:space="0" w:color="auto"/>
            <w:left w:val="none" w:sz="0" w:space="0" w:color="auto"/>
            <w:bottom w:val="none" w:sz="0" w:space="0" w:color="auto"/>
            <w:right w:val="none" w:sz="0" w:space="0" w:color="auto"/>
          </w:divBdr>
        </w:div>
        <w:div w:id="3291962">
          <w:marLeft w:val="480"/>
          <w:marRight w:val="0"/>
          <w:marTop w:val="0"/>
          <w:marBottom w:val="0"/>
          <w:divBdr>
            <w:top w:val="none" w:sz="0" w:space="0" w:color="auto"/>
            <w:left w:val="none" w:sz="0" w:space="0" w:color="auto"/>
            <w:bottom w:val="none" w:sz="0" w:space="0" w:color="auto"/>
            <w:right w:val="none" w:sz="0" w:space="0" w:color="auto"/>
          </w:divBdr>
        </w:div>
        <w:div w:id="1137723398">
          <w:marLeft w:val="480"/>
          <w:marRight w:val="0"/>
          <w:marTop w:val="0"/>
          <w:marBottom w:val="0"/>
          <w:divBdr>
            <w:top w:val="none" w:sz="0" w:space="0" w:color="auto"/>
            <w:left w:val="none" w:sz="0" w:space="0" w:color="auto"/>
            <w:bottom w:val="none" w:sz="0" w:space="0" w:color="auto"/>
            <w:right w:val="none" w:sz="0" w:space="0" w:color="auto"/>
          </w:divBdr>
        </w:div>
        <w:div w:id="480273565">
          <w:marLeft w:val="480"/>
          <w:marRight w:val="0"/>
          <w:marTop w:val="0"/>
          <w:marBottom w:val="0"/>
          <w:divBdr>
            <w:top w:val="none" w:sz="0" w:space="0" w:color="auto"/>
            <w:left w:val="none" w:sz="0" w:space="0" w:color="auto"/>
            <w:bottom w:val="none" w:sz="0" w:space="0" w:color="auto"/>
            <w:right w:val="none" w:sz="0" w:space="0" w:color="auto"/>
          </w:divBdr>
        </w:div>
        <w:div w:id="1855877636">
          <w:marLeft w:val="480"/>
          <w:marRight w:val="0"/>
          <w:marTop w:val="0"/>
          <w:marBottom w:val="0"/>
          <w:divBdr>
            <w:top w:val="none" w:sz="0" w:space="0" w:color="auto"/>
            <w:left w:val="none" w:sz="0" w:space="0" w:color="auto"/>
            <w:bottom w:val="none" w:sz="0" w:space="0" w:color="auto"/>
            <w:right w:val="none" w:sz="0" w:space="0" w:color="auto"/>
          </w:divBdr>
        </w:div>
        <w:div w:id="605622165">
          <w:marLeft w:val="480"/>
          <w:marRight w:val="0"/>
          <w:marTop w:val="0"/>
          <w:marBottom w:val="0"/>
          <w:divBdr>
            <w:top w:val="none" w:sz="0" w:space="0" w:color="auto"/>
            <w:left w:val="none" w:sz="0" w:space="0" w:color="auto"/>
            <w:bottom w:val="none" w:sz="0" w:space="0" w:color="auto"/>
            <w:right w:val="none" w:sz="0" w:space="0" w:color="auto"/>
          </w:divBdr>
        </w:div>
        <w:div w:id="1636176118">
          <w:marLeft w:val="480"/>
          <w:marRight w:val="0"/>
          <w:marTop w:val="0"/>
          <w:marBottom w:val="0"/>
          <w:divBdr>
            <w:top w:val="none" w:sz="0" w:space="0" w:color="auto"/>
            <w:left w:val="none" w:sz="0" w:space="0" w:color="auto"/>
            <w:bottom w:val="none" w:sz="0" w:space="0" w:color="auto"/>
            <w:right w:val="none" w:sz="0" w:space="0" w:color="auto"/>
          </w:divBdr>
        </w:div>
        <w:div w:id="941491388">
          <w:marLeft w:val="480"/>
          <w:marRight w:val="0"/>
          <w:marTop w:val="0"/>
          <w:marBottom w:val="0"/>
          <w:divBdr>
            <w:top w:val="none" w:sz="0" w:space="0" w:color="auto"/>
            <w:left w:val="none" w:sz="0" w:space="0" w:color="auto"/>
            <w:bottom w:val="none" w:sz="0" w:space="0" w:color="auto"/>
            <w:right w:val="none" w:sz="0" w:space="0" w:color="auto"/>
          </w:divBdr>
        </w:div>
        <w:div w:id="816192655">
          <w:marLeft w:val="480"/>
          <w:marRight w:val="0"/>
          <w:marTop w:val="0"/>
          <w:marBottom w:val="0"/>
          <w:divBdr>
            <w:top w:val="none" w:sz="0" w:space="0" w:color="auto"/>
            <w:left w:val="none" w:sz="0" w:space="0" w:color="auto"/>
            <w:bottom w:val="none" w:sz="0" w:space="0" w:color="auto"/>
            <w:right w:val="none" w:sz="0" w:space="0" w:color="auto"/>
          </w:divBdr>
        </w:div>
        <w:div w:id="905458558">
          <w:marLeft w:val="480"/>
          <w:marRight w:val="0"/>
          <w:marTop w:val="0"/>
          <w:marBottom w:val="0"/>
          <w:divBdr>
            <w:top w:val="none" w:sz="0" w:space="0" w:color="auto"/>
            <w:left w:val="none" w:sz="0" w:space="0" w:color="auto"/>
            <w:bottom w:val="none" w:sz="0" w:space="0" w:color="auto"/>
            <w:right w:val="none" w:sz="0" w:space="0" w:color="auto"/>
          </w:divBdr>
        </w:div>
        <w:div w:id="322052224">
          <w:marLeft w:val="480"/>
          <w:marRight w:val="0"/>
          <w:marTop w:val="0"/>
          <w:marBottom w:val="0"/>
          <w:divBdr>
            <w:top w:val="none" w:sz="0" w:space="0" w:color="auto"/>
            <w:left w:val="none" w:sz="0" w:space="0" w:color="auto"/>
            <w:bottom w:val="none" w:sz="0" w:space="0" w:color="auto"/>
            <w:right w:val="none" w:sz="0" w:space="0" w:color="auto"/>
          </w:divBdr>
        </w:div>
        <w:div w:id="1766800888">
          <w:marLeft w:val="480"/>
          <w:marRight w:val="0"/>
          <w:marTop w:val="0"/>
          <w:marBottom w:val="0"/>
          <w:divBdr>
            <w:top w:val="none" w:sz="0" w:space="0" w:color="auto"/>
            <w:left w:val="none" w:sz="0" w:space="0" w:color="auto"/>
            <w:bottom w:val="none" w:sz="0" w:space="0" w:color="auto"/>
            <w:right w:val="none" w:sz="0" w:space="0" w:color="auto"/>
          </w:divBdr>
        </w:div>
        <w:div w:id="1999115864">
          <w:marLeft w:val="480"/>
          <w:marRight w:val="0"/>
          <w:marTop w:val="0"/>
          <w:marBottom w:val="0"/>
          <w:divBdr>
            <w:top w:val="none" w:sz="0" w:space="0" w:color="auto"/>
            <w:left w:val="none" w:sz="0" w:space="0" w:color="auto"/>
            <w:bottom w:val="none" w:sz="0" w:space="0" w:color="auto"/>
            <w:right w:val="none" w:sz="0" w:space="0" w:color="auto"/>
          </w:divBdr>
        </w:div>
        <w:div w:id="1165822371">
          <w:marLeft w:val="480"/>
          <w:marRight w:val="0"/>
          <w:marTop w:val="0"/>
          <w:marBottom w:val="0"/>
          <w:divBdr>
            <w:top w:val="none" w:sz="0" w:space="0" w:color="auto"/>
            <w:left w:val="none" w:sz="0" w:space="0" w:color="auto"/>
            <w:bottom w:val="none" w:sz="0" w:space="0" w:color="auto"/>
            <w:right w:val="none" w:sz="0" w:space="0" w:color="auto"/>
          </w:divBdr>
        </w:div>
        <w:div w:id="733237447">
          <w:marLeft w:val="480"/>
          <w:marRight w:val="0"/>
          <w:marTop w:val="0"/>
          <w:marBottom w:val="0"/>
          <w:divBdr>
            <w:top w:val="none" w:sz="0" w:space="0" w:color="auto"/>
            <w:left w:val="none" w:sz="0" w:space="0" w:color="auto"/>
            <w:bottom w:val="none" w:sz="0" w:space="0" w:color="auto"/>
            <w:right w:val="none" w:sz="0" w:space="0" w:color="auto"/>
          </w:divBdr>
        </w:div>
        <w:div w:id="306011952">
          <w:marLeft w:val="480"/>
          <w:marRight w:val="0"/>
          <w:marTop w:val="0"/>
          <w:marBottom w:val="0"/>
          <w:divBdr>
            <w:top w:val="none" w:sz="0" w:space="0" w:color="auto"/>
            <w:left w:val="none" w:sz="0" w:space="0" w:color="auto"/>
            <w:bottom w:val="none" w:sz="0" w:space="0" w:color="auto"/>
            <w:right w:val="none" w:sz="0" w:space="0" w:color="auto"/>
          </w:divBdr>
        </w:div>
        <w:div w:id="1671519734">
          <w:marLeft w:val="480"/>
          <w:marRight w:val="0"/>
          <w:marTop w:val="0"/>
          <w:marBottom w:val="0"/>
          <w:divBdr>
            <w:top w:val="none" w:sz="0" w:space="0" w:color="auto"/>
            <w:left w:val="none" w:sz="0" w:space="0" w:color="auto"/>
            <w:bottom w:val="none" w:sz="0" w:space="0" w:color="auto"/>
            <w:right w:val="none" w:sz="0" w:space="0" w:color="auto"/>
          </w:divBdr>
        </w:div>
        <w:div w:id="1372536964">
          <w:marLeft w:val="480"/>
          <w:marRight w:val="0"/>
          <w:marTop w:val="0"/>
          <w:marBottom w:val="0"/>
          <w:divBdr>
            <w:top w:val="none" w:sz="0" w:space="0" w:color="auto"/>
            <w:left w:val="none" w:sz="0" w:space="0" w:color="auto"/>
            <w:bottom w:val="none" w:sz="0" w:space="0" w:color="auto"/>
            <w:right w:val="none" w:sz="0" w:space="0" w:color="auto"/>
          </w:divBdr>
        </w:div>
        <w:div w:id="445732674">
          <w:marLeft w:val="480"/>
          <w:marRight w:val="0"/>
          <w:marTop w:val="0"/>
          <w:marBottom w:val="0"/>
          <w:divBdr>
            <w:top w:val="none" w:sz="0" w:space="0" w:color="auto"/>
            <w:left w:val="none" w:sz="0" w:space="0" w:color="auto"/>
            <w:bottom w:val="none" w:sz="0" w:space="0" w:color="auto"/>
            <w:right w:val="none" w:sz="0" w:space="0" w:color="auto"/>
          </w:divBdr>
        </w:div>
        <w:div w:id="799541605">
          <w:marLeft w:val="480"/>
          <w:marRight w:val="0"/>
          <w:marTop w:val="0"/>
          <w:marBottom w:val="0"/>
          <w:divBdr>
            <w:top w:val="none" w:sz="0" w:space="0" w:color="auto"/>
            <w:left w:val="none" w:sz="0" w:space="0" w:color="auto"/>
            <w:bottom w:val="none" w:sz="0" w:space="0" w:color="auto"/>
            <w:right w:val="none" w:sz="0" w:space="0" w:color="auto"/>
          </w:divBdr>
        </w:div>
        <w:div w:id="9451130">
          <w:marLeft w:val="480"/>
          <w:marRight w:val="0"/>
          <w:marTop w:val="0"/>
          <w:marBottom w:val="0"/>
          <w:divBdr>
            <w:top w:val="none" w:sz="0" w:space="0" w:color="auto"/>
            <w:left w:val="none" w:sz="0" w:space="0" w:color="auto"/>
            <w:bottom w:val="none" w:sz="0" w:space="0" w:color="auto"/>
            <w:right w:val="none" w:sz="0" w:space="0" w:color="auto"/>
          </w:divBdr>
        </w:div>
        <w:div w:id="279263406">
          <w:marLeft w:val="480"/>
          <w:marRight w:val="0"/>
          <w:marTop w:val="0"/>
          <w:marBottom w:val="0"/>
          <w:divBdr>
            <w:top w:val="none" w:sz="0" w:space="0" w:color="auto"/>
            <w:left w:val="none" w:sz="0" w:space="0" w:color="auto"/>
            <w:bottom w:val="none" w:sz="0" w:space="0" w:color="auto"/>
            <w:right w:val="none" w:sz="0" w:space="0" w:color="auto"/>
          </w:divBdr>
        </w:div>
        <w:div w:id="27990582">
          <w:marLeft w:val="480"/>
          <w:marRight w:val="0"/>
          <w:marTop w:val="0"/>
          <w:marBottom w:val="0"/>
          <w:divBdr>
            <w:top w:val="none" w:sz="0" w:space="0" w:color="auto"/>
            <w:left w:val="none" w:sz="0" w:space="0" w:color="auto"/>
            <w:bottom w:val="none" w:sz="0" w:space="0" w:color="auto"/>
            <w:right w:val="none" w:sz="0" w:space="0" w:color="auto"/>
          </w:divBdr>
        </w:div>
        <w:div w:id="722405158">
          <w:marLeft w:val="480"/>
          <w:marRight w:val="0"/>
          <w:marTop w:val="0"/>
          <w:marBottom w:val="0"/>
          <w:divBdr>
            <w:top w:val="none" w:sz="0" w:space="0" w:color="auto"/>
            <w:left w:val="none" w:sz="0" w:space="0" w:color="auto"/>
            <w:bottom w:val="none" w:sz="0" w:space="0" w:color="auto"/>
            <w:right w:val="none" w:sz="0" w:space="0" w:color="auto"/>
          </w:divBdr>
        </w:div>
        <w:div w:id="1464467990">
          <w:marLeft w:val="480"/>
          <w:marRight w:val="0"/>
          <w:marTop w:val="0"/>
          <w:marBottom w:val="0"/>
          <w:divBdr>
            <w:top w:val="none" w:sz="0" w:space="0" w:color="auto"/>
            <w:left w:val="none" w:sz="0" w:space="0" w:color="auto"/>
            <w:bottom w:val="none" w:sz="0" w:space="0" w:color="auto"/>
            <w:right w:val="none" w:sz="0" w:space="0" w:color="auto"/>
          </w:divBdr>
        </w:div>
        <w:div w:id="548423308">
          <w:marLeft w:val="480"/>
          <w:marRight w:val="0"/>
          <w:marTop w:val="0"/>
          <w:marBottom w:val="0"/>
          <w:divBdr>
            <w:top w:val="none" w:sz="0" w:space="0" w:color="auto"/>
            <w:left w:val="none" w:sz="0" w:space="0" w:color="auto"/>
            <w:bottom w:val="none" w:sz="0" w:space="0" w:color="auto"/>
            <w:right w:val="none" w:sz="0" w:space="0" w:color="auto"/>
          </w:divBdr>
        </w:div>
        <w:div w:id="45489508">
          <w:marLeft w:val="480"/>
          <w:marRight w:val="0"/>
          <w:marTop w:val="0"/>
          <w:marBottom w:val="0"/>
          <w:divBdr>
            <w:top w:val="none" w:sz="0" w:space="0" w:color="auto"/>
            <w:left w:val="none" w:sz="0" w:space="0" w:color="auto"/>
            <w:bottom w:val="none" w:sz="0" w:space="0" w:color="auto"/>
            <w:right w:val="none" w:sz="0" w:space="0" w:color="auto"/>
          </w:divBdr>
        </w:div>
        <w:div w:id="555052349">
          <w:marLeft w:val="480"/>
          <w:marRight w:val="0"/>
          <w:marTop w:val="0"/>
          <w:marBottom w:val="0"/>
          <w:divBdr>
            <w:top w:val="none" w:sz="0" w:space="0" w:color="auto"/>
            <w:left w:val="none" w:sz="0" w:space="0" w:color="auto"/>
            <w:bottom w:val="none" w:sz="0" w:space="0" w:color="auto"/>
            <w:right w:val="none" w:sz="0" w:space="0" w:color="auto"/>
          </w:divBdr>
        </w:div>
        <w:div w:id="1646470545">
          <w:marLeft w:val="480"/>
          <w:marRight w:val="0"/>
          <w:marTop w:val="0"/>
          <w:marBottom w:val="0"/>
          <w:divBdr>
            <w:top w:val="none" w:sz="0" w:space="0" w:color="auto"/>
            <w:left w:val="none" w:sz="0" w:space="0" w:color="auto"/>
            <w:bottom w:val="none" w:sz="0" w:space="0" w:color="auto"/>
            <w:right w:val="none" w:sz="0" w:space="0" w:color="auto"/>
          </w:divBdr>
        </w:div>
        <w:div w:id="1101950169">
          <w:marLeft w:val="480"/>
          <w:marRight w:val="0"/>
          <w:marTop w:val="0"/>
          <w:marBottom w:val="0"/>
          <w:divBdr>
            <w:top w:val="none" w:sz="0" w:space="0" w:color="auto"/>
            <w:left w:val="none" w:sz="0" w:space="0" w:color="auto"/>
            <w:bottom w:val="none" w:sz="0" w:space="0" w:color="auto"/>
            <w:right w:val="none" w:sz="0" w:space="0" w:color="auto"/>
          </w:divBdr>
        </w:div>
        <w:div w:id="1839268564">
          <w:marLeft w:val="480"/>
          <w:marRight w:val="0"/>
          <w:marTop w:val="0"/>
          <w:marBottom w:val="0"/>
          <w:divBdr>
            <w:top w:val="none" w:sz="0" w:space="0" w:color="auto"/>
            <w:left w:val="none" w:sz="0" w:space="0" w:color="auto"/>
            <w:bottom w:val="none" w:sz="0" w:space="0" w:color="auto"/>
            <w:right w:val="none" w:sz="0" w:space="0" w:color="auto"/>
          </w:divBdr>
        </w:div>
        <w:div w:id="89278745">
          <w:marLeft w:val="480"/>
          <w:marRight w:val="0"/>
          <w:marTop w:val="0"/>
          <w:marBottom w:val="0"/>
          <w:divBdr>
            <w:top w:val="none" w:sz="0" w:space="0" w:color="auto"/>
            <w:left w:val="none" w:sz="0" w:space="0" w:color="auto"/>
            <w:bottom w:val="none" w:sz="0" w:space="0" w:color="auto"/>
            <w:right w:val="none" w:sz="0" w:space="0" w:color="auto"/>
          </w:divBdr>
        </w:div>
        <w:div w:id="1600874116">
          <w:marLeft w:val="480"/>
          <w:marRight w:val="0"/>
          <w:marTop w:val="0"/>
          <w:marBottom w:val="0"/>
          <w:divBdr>
            <w:top w:val="none" w:sz="0" w:space="0" w:color="auto"/>
            <w:left w:val="none" w:sz="0" w:space="0" w:color="auto"/>
            <w:bottom w:val="none" w:sz="0" w:space="0" w:color="auto"/>
            <w:right w:val="none" w:sz="0" w:space="0" w:color="auto"/>
          </w:divBdr>
        </w:div>
        <w:div w:id="2069302029">
          <w:marLeft w:val="480"/>
          <w:marRight w:val="0"/>
          <w:marTop w:val="0"/>
          <w:marBottom w:val="0"/>
          <w:divBdr>
            <w:top w:val="none" w:sz="0" w:space="0" w:color="auto"/>
            <w:left w:val="none" w:sz="0" w:space="0" w:color="auto"/>
            <w:bottom w:val="none" w:sz="0" w:space="0" w:color="auto"/>
            <w:right w:val="none" w:sz="0" w:space="0" w:color="auto"/>
          </w:divBdr>
        </w:div>
        <w:div w:id="1886797532">
          <w:marLeft w:val="480"/>
          <w:marRight w:val="0"/>
          <w:marTop w:val="0"/>
          <w:marBottom w:val="0"/>
          <w:divBdr>
            <w:top w:val="none" w:sz="0" w:space="0" w:color="auto"/>
            <w:left w:val="none" w:sz="0" w:space="0" w:color="auto"/>
            <w:bottom w:val="none" w:sz="0" w:space="0" w:color="auto"/>
            <w:right w:val="none" w:sz="0" w:space="0" w:color="auto"/>
          </w:divBdr>
        </w:div>
        <w:div w:id="596057413">
          <w:marLeft w:val="480"/>
          <w:marRight w:val="0"/>
          <w:marTop w:val="0"/>
          <w:marBottom w:val="0"/>
          <w:divBdr>
            <w:top w:val="none" w:sz="0" w:space="0" w:color="auto"/>
            <w:left w:val="none" w:sz="0" w:space="0" w:color="auto"/>
            <w:bottom w:val="none" w:sz="0" w:space="0" w:color="auto"/>
            <w:right w:val="none" w:sz="0" w:space="0" w:color="auto"/>
          </w:divBdr>
        </w:div>
        <w:div w:id="1901868973">
          <w:marLeft w:val="480"/>
          <w:marRight w:val="0"/>
          <w:marTop w:val="0"/>
          <w:marBottom w:val="0"/>
          <w:divBdr>
            <w:top w:val="none" w:sz="0" w:space="0" w:color="auto"/>
            <w:left w:val="none" w:sz="0" w:space="0" w:color="auto"/>
            <w:bottom w:val="none" w:sz="0" w:space="0" w:color="auto"/>
            <w:right w:val="none" w:sz="0" w:space="0" w:color="auto"/>
          </w:divBdr>
        </w:div>
        <w:div w:id="203520930">
          <w:marLeft w:val="480"/>
          <w:marRight w:val="0"/>
          <w:marTop w:val="0"/>
          <w:marBottom w:val="0"/>
          <w:divBdr>
            <w:top w:val="none" w:sz="0" w:space="0" w:color="auto"/>
            <w:left w:val="none" w:sz="0" w:space="0" w:color="auto"/>
            <w:bottom w:val="none" w:sz="0" w:space="0" w:color="auto"/>
            <w:right w:val="none" w:sz="0" w:space="0" w:color="auto"/>
          </w:divBdr>
        </w:div>
        <w:div w:id="444009299">
          <w:marLeft w:val="480"/>
          <w:marRight w:val="0"/>
          <w:marTop w:val="0"/>
          <w:marBottom w:val="0"/>
          <w:divBdr>
            <w:top w:val="none" w:sz="0" w:space="0" w:color="auto"/>
            <w:left w:val="none" w:sz="0" w:space="0" w:color="auto"/>
            <w:bottom w:val="none" w:sz="0" w:space="0" w:color="auto"/>
            <w:right w:val="none" w:sz="0" w:space="0" w:color="auto"/>
          </w:divBdr>
        </w:div>
        <w:div w:id="1855337648">
          <w:marLeft w:val="480"/>
          <w:marRight w:val="0"/>
          <w:marTop w:val="0"/>
          <w:marBottom w:val="0"/>
          <w:divBdr>
            <w:top w:val="none" w:sz="0" w:space="0" w:color="auto"/>
            <w:left w:val="none" w:sz="0" w:space="0" w:color="auto"/>
            <w:bottom w:val="none" w:sz="0" w:space="0" w:color="auto"/>
            <w:right w:val="none" w:sz="0" w:space="0" w:color="auto"/>
          </w:divBdr>
        </w:div>
        <w:div w:id="1222710684">
          <w:marLeft w:val="480"/>
          <w:marRight w:val="0"/>
          <w:marTop w:val="0"/>
          <w:marBottom w:val="0"/>
          <w:divBdr>
            <w:top w:val="none" w:sz="0" w:space="0" w:color="auto"/>
            <w:left w:val="none" w:sz="0" w:space="0" w:color="auto"/>
            <w:bottom w:val="none" w:sz="0" w:space="0" w:color="auto"/>
            <w:right w:val="none" w:sz="0" w:space="0" w:color="auto"/>
          </w:divBdr>
        </w:div>
        <w:div w:id="507408737">
          <w:marLeft w:val="480"/>
          <w:marRight w:val="0"/>
          <w:marTop w:val="0"/>
          <w:marBottom w:val="0"/>
          <w:divBdr>
            <w:top w:val="none" w:sz="0" w:space="0" w:color="auto"/>
            <w:left w:val="none" w:sz="0" w:space="0" w:color="auto"/>
            <w:bottom w:val="none" w:sz="0" w:space="0" w:color="auto"/>
            <w:right w:val="none" w:sz="0" w:space="0" w:color="auto"/>
          </w:divBdr>
        </w:div>
        <w:div w:id="1309434932">
          <w:marLeft w:val="480"/>
          <w:marRight w:val="0"/>
          <w:marTop w:val="0"/>
          <w:marBottom w:val="0"/>
          <w:divBdr>
            <w:top w:val="none" w:sz="0" w:space="0" w:color="auto"/>
            <w:left w:val="none" w:sz="0" w:space="0" w:color="auto"/>
            <w:bottom w:val="none" w:sz="0" w:space="0" w:color="auto"/>
            <w:right w:val="none" w:sz="0" w:space="0" w:color="auto"/>
          </w:divBdr>
        </w:div>
        <w:div w:id="1030184338">
          <w:marLeft w:val="480"/>
          <w:marRight w:val="0"/>
          <w:marTop w:val="0"/>
          <w:marBottom w:val="0"/>
          <w:divBdr>
            <w:top w:val="none" w:sz="0" w:space="0" w:color="auto"/>
            <w:left w:val="none" w:sz="0" w:space="0" w:color="auto"/>
            <w:bottom w:val="none" w:sz="0" w:space="0" w:color="auto"/>
            <w:right w:val="none" w:sz="0" w:space="0" w:color="auto"/>
          </w:divBdr>
        </w:div>
        <w:div w:id="1552840225">
          <w:marLeft w:val="480"/>
          <w:marRight w:val="0"/>
          <w:marTop w:val="0"/>
          <w:marBottom w:val="0"/>
          <w:divBdr>
            <w:top w:val="none" w:sz="0" w:space="0" w:color="auto"/>
            <w:left w:val="none" w:sz="0" w:space="0" w:color="auto"/>
            <w:bottom w:val="none" w:sz="0" w:space="0" w:color="auto"/>
            <w:right w:val="none" w:sz="0" w:space="0" w:color="auto"/>
          </w:divBdr>
        </w:div>
        <w:div w:id="71244158">
          <w:marLeft w:val="480"/>
          <w:marRight w:val="0"/>
          <w:marTop w:val="0"/>
          <w:marBottom w:val="0"/>
          <w:divBdr>
            <w:top w:val="none" w:sz="0" w:space="0" w:color="auto"/>
            <w:left w:val="none" w:sz="0" w:space="0" w:color="auto"/>
            <w:bottom w:val="none" w:sz="0" w:space="0" w:color="auto"/>
            <w:right w:val="none" w:sz="0" w:space="0" w:color="auto"/>
          </w:divBdr>
        </w:div>
        <w:div w:id="1958020016">
          <w:marLeft w:val="480"/>
          <w:marRight w:val="0"/>
          <w:marTop w:val="0"/>
          <w:marBottom w:val="0"/>
          <w:divBdr>
            <w:top w:val="none" w:sz="0" w:space="0" w:color="auto"/>
            <w:left w:val="none" w:sz="0" w:space="0" w:color="auto"/>
            <w:bottom w:val="none" w:sz="0" w:space="0" w:color="auto"/>
            <w:right w:val="none" w:sz="0" w:space="0" w:color="auto"/>
          </w:divBdr>
        </w:div>
        <w:div w:id="74982033">
          <w:marLeft w:val="480"/>
          <w:marRight w:val="0"/>
          <w:marTop w:val="0"/>
          <w:marBottom w:val="0"/>
          <w:divBdr>
            <w:top w:val="none" w:sz="0" w:space="0" w:color="auto"/>
            <w:left w:val="none" w:sz="0" w:space="0" w:color="auto"/>
            <w:bottom w:val="none" w:sz="0" w:space="0" w:color="auto"/>
            <w:right w:val="none" w:sz="0" w:space="0" w:color="auto"/>
          </w:divBdr>
        </w:div>
        <w:div w:id="772631740">
          <w:marLeft w:val="480"/>
          <w:marRight w:val="0"/>
          <w:marTop w:val="0"/>
          <w:marBottom w:val="0"/>
          <w:divBdr>
            <w:top w:val="none" w:sz="0" w:space="0" w:color="auto"/>
            <w:left w:val="none" w:sz="0" w:space="0" w:color="auto"/>
            <w:bottom w:val="none" w:sz="0" w:space="0" w:color="auto"/>
            <w:right w:val="none" w:sz="0" w:space="0" w:color="auto"/>
          </w:divBdr>
        </w:div>
        <w:div w:id="520779963">
          <w:marLeft w:val="480"/>
          <w:marRight w:val="0"/>
          <w:marTop w:val="0"/>
          <w:marBottom w:val="0"/>
          <w:divBdr>
            <w:top w:val="none" w:sz="0" w:space="0" w:color="auto"/>
            <w:left w:val="none" w:sz="0" w:space="0" w:color="auto"/>
            <w:bottom w:val="none" w:sz="0" w:space="0" w:color="auto"/>
            <w:right w:val="none" w:sz="0" w:space="0" w:color="auto"/>
          </w:divBdr>
        </w:div>
        <w:div w:id="998122437">
          <w:marLeft w:val="480"/>
          <w:marRight w:val="0"/>
          <w:marTop w:val="0"/>
          <w:marBottom w:val="0"/>
          <w:divBdr>
            <w:top w:val="none" w:sz="0" w:space="0" w:color="auto"/>
            <w:left w:val="none" w:sz="0" w:space="0" w:color="auto"/>
            <w:bottom w:val="none" w:sz="0" w:space="0" w:color="auto"/>
            <w:right w:val="none" w:sz="0" w:space="0" w:color="auto"/>
          </w:divBdr>
        </w:div>
        <w:div w:id="1072125067">
          <w:marLeft w:val="480"/>
          <w:marRight w:val="0"/>
          <w:marTop w:val="0"/>
          <w:marBottom w:val="0"/>
          <w:divBdr>
            <w:top w:val="none" w:sz="0" w:space="0" w:color="auto"/>
            <w:left w:val="none" w:sz="0" w:space="0" w:color="auto"/>
            <w:bottom w:val="none" w:sz="0" w:space="0" w:color="auto"/>
            <w:right w:val="none" w:sz="0" w:space="0" w:color="auto"/>
          </w:divBdr>
        </w:div>
        <w:div w:id="1751930445">
          <w:marLeft w:val="480"/>
          <w:marRight w:val="0"/>
          <w:marTop w:val="0"/>
          <w:marBottom w:val="0"/>
          <w:divBdr>
            <w:top w:val="none" w:sz="0" w:space="0" w:color="auto"/>
            <w:left w:val="none" w:sz="0" w:space="0" w:color="auto"/>
            <w:bottom w:val="none" w:sz="0" w:space="0" w:color="auto"/>
            <w:right w:val="none" w:sz="0" w:space="0" w:color="auto"/>
          </w:divBdr>
        </w:div>
        <w:div w:id="1701472033">
          <w:marLeft w:val="480"/>
          <w:marRight w:val="0"/>
          <w:marTop w:val="0"/>
          <w:marBottom w:val="0"/>
          <w:divBdr>
            <w:top w:val="none" w:sz="0" w:space="0" w:color="auto"/>
            <w:left w:val="none" w:sz="0" w:space="0" w:color="auto"/>
            <w:bottom w:val="none" w:sz="0" w:space="0" w:color="auto"/>
            <w:right w:val="none" w:sz="0" w:space="0" w:color="auto"/>
          </w:divBdr>
        </w:div>
        <w:div w:id="113258215">
          <w:marLeft w:val="480"/>
          <w:marRight w:val="0"/>
          <w:marTop w:val="0"/>
          <w:marBottom w:val="0"/>
          <w:divBdr>
            <w:top w:val="none" w:sz="0" w:space="0" w:color="auto"/>
            <w:left w:val="none" w:sz="0" w:space="0" w:color="auto"/>
            <w:bottom w:val="none" w:sz="0" w:space="0" w:color="auto"/>
            <w:right w:val="none" w:sz="0" w:space="0" w:color="auto"/>
          </w:divBdr>
        </w:div>
        <w:div w:id="1504735293">
          <w:marLeft w:val="480"/>
          <w:marRight w:val="0"/>
          <w:marTop w:val="0"/>
          <w:marBottom w:val="0"/>
          <w:divBdr>
            <w:top w:val="none" w:sz="0" w:space="0" w:color="auto"/>
            <w:left w:val="none" w:sz="0" w:space="0" w:color="auto"/>
            <w:bottom w:val="none" w:sz="0" w:space="0" w:color="auto"/>
            <w:right w:val="none" w:sz="0" w:space="0" w:color="auto"/>
          </w:divBdr>
        </w:div>
        <w:div w:id="46145840">
          <w:marLeft w:val="480"/>
          <w:marRight w:val="0"/>
          <w:marTop w:val="0"/>
          <w:marBottom w:val="0"/>
          <w:divBdr>
            <w:top w:val="none" w:sz="0" w:space="0" w:color="auto"/>
            <w:left w:val="none" w:sz="0" w:space="0" w:color="auto"/>
            <w:bottom w:val="none" w:sz="0" w:space="0" w:color="auto"/>
            <w:right w:val="none" w:sz="0" w:space="0" w:color="auto"/>
          </w:divBdr>
        </w:div>
        <w:div w:id="1086149691">
          <w:marLeft w:val="480"/>
          <w:marRight w:val="0"/>
          <w:marTop w:val="0"/>
          <w:marBottom w:val="0"/>
          <w:divBdr>
            <w:top w:val="none" w:sz="0" w:space="0" w:color="auto"/>
            <w:left w:val="none" w:sz="0" w:space="0" w:color="auto"/>
            <w:bottom w:val="none" w:sz="0" w:space="0" w:color="auto"/>
            <w:right w:val="none" w:sz="0" w:space="0" w:color="auto"/>
          </w:divBdr>
        </w:div>
        <w:div w:id="1874686135">
          <w:marLeft w:val="480"/>
          <w:marRight w:val="0"/>
          <w:marTop w:val="0"/>
          <w:marBottom w:val="0"/>
          <w:divBdr>
            <w:top w:val="none" w:sz="0" w:space="0" w:color="auto"/>
            <w:left w:val="none" w:sz="0" w:space="0" w:color="auto"/>
            <w:bottom w:val="none" w:sz="0" w:space="0" w:color="auto"/>
            <w:right w:val="none" w:sz="0" w:space="0" w:color="auto"/>
          </w:divBdr>
        </w:div>
        <w:div w:id="1412383924">
          <w:marLeft w:val="480"/>
          <w:marRight w:val="0"/>
          <w:marTop w:val="0"/>
          <w:marBottom w:val="0"/>
          <w:divBdr>
            <w:top w:val="none" w:sz="0" w:space="0" w:color="auto"/>
            <w:left w:val="none" w:sz="0" w:space="0" w:color="auto"/>
            <w:bottom w:val="none" w:sz="0" w:space="0" w:color="auto"/>
            <w:right w:val="none" w:sz="0" w:space="0" w:color="auto"/>
          </w:divBdr>
        </w:div>
      </w:divsChild>
    </w:div>
    <w:div w:id="1371032536">
      <w:bodyDiv w:val="1"/>
      <w:marLeft w:val="0"/>
      <w:marRight w:val="0"/>
      <w:marTop w:val="0"/>
      <w:marBottom w:val="0"/>
      <w:divBdr>
        <w:top w:val="none" w:sz="0" w:space="0" w:color="auto"/>
        <w:left w:val="none" w:sz="0" w:space="0" w:color="auto"/>
        <w:bottom w:val="none" w:sz="0" w:space="0" w:color="auto"/>
        <w:right w:val="none" w:sz="0" w:space="0" w:color="auto"/>
      </w:divBdr>
    </w:div>
    <w:div w:id="1371033677">
      <w:bodyDiv w:val="1"/>
      <w:marLeft w:val="0"/>
      <w:marRight w:val="0"/>
      <w:marTop w:val="0"/>
      <w:marBottom w:val="0"/>
      <w:divBdr>
        <w:top w:val="none" w:sz="0" w:space="0" w:color="auto"/>
        <w:left w:val="none" w:sz="0" w:space="0" w:color="auto"/>
        <w:bottom w:val="none" w:sz="0" w:space="0" w:color="auto"/>
        <w:right w:val="none" w:sz="0" w:space="0" w:color="auto"/>
      </w:divBdr>
    </w:div>
    <w:div w:id="1371104733">
      <w:bodyDiv w:val="1"/>
      <w:marLeft w:val="0"/>
      <w:marRight w:val="0"/>
      <w:marTop w:val="0"/>
      <w:marBottom w:val="0"/>
      <w:divBdr>
        <w:top w:val="none" w:sz="0" w:space="0" w:color="auto"/>
        <w:left w:val="none" w:sz="0" w:space="0" w:color="auto"/>
        <w:bottom w:val="none" w:sz="0" w:space="0" w:color="auto"/>
        <w:right w:val="none" w:sz="0" w:space="0" w:color="auto"/>
      </w:divBdr>
    </w:div>
    <w:div w:id="1371346443">
      <w:bodyDiv w:val="1"/>
      <w:marLeft w:val="0"/>
      <w:marRight w:val="0"/>
      <w:marTop w:val="0"/>
      <w:marBottom w:val="0"/>
      <w:divBdr>
        <w:top w:val="none" w:sz="0" w:space="0" w:color="auto"/>
        <w:left w:val="none" w:sz="0" w:space="0" w:color="auto"/>
        <w:bottom w:val="none" w:sz="0" w:space="0" w:color="auto"/>
        <w:right w:val="none" w:sz="0" w:space="0" w:color="auto"/>
      </w:divBdr>
    </w:div>
    <w:div w:id="1371415045">
      <w:bodyDiv w:val="1"/>
      <w:marLeft w:val="0"/>
      <w:marRight w:val="0"/>
      <w:marTop w:val="0"/>
      <w:marBottom w:val="0"/>
      <w:divBdr>
        <w:top w:val="none" w:sz="0" w:space="0" w:color="auto"/>
        <w:left w:val="none" w:sz="0" w:space="0" w:color="auto"/>
        <w:bottom w:val="none" w:sz="0" w:space="0" w:color="auto"/>
        <w:right w:val="none" w:sz="0" w:space="0" w:color="auto"/>
      </w:divBdr>
    </w:div>
    <w:div w:id="1371488739">
      <w:bodyDiv w:val="1"/>
      <w:marLeft w:val="0"/>
      <w:marRight w:val="0"/>
      <w:marTop w:val="0"/>
      <w:marBottom w:val="0"/>
      <w:divBdr>
        <w:top w:val="none" w:sz="0" w:space="0" w:color="auto"/>
        <w:left w:val="none" w:sz="0" w:space="0" w:color="auto"/>
        <w:bottom w:val="none" w:sz="0" w:space="0" w:color="auto"/>
        <w:right w:val="none" w:sz="0" w:space="0" w:color="auto"/>
      </w:divBdr>
    </w:div>
    <w:div w:id="1371538362">
      <w:bodyDiv w:val="1"/>
      <w:marLeft w:val="0"/>
      <w:marRight w:val="0"/>
      <w:marTop w:val="0"/>
      <w:marBottom w:val="0"/>
      <w:divBdr>
        <w:top w:val="none" w:sz="0" w:space="0" w:color="auto"/>
        <w:left w:val="none" w:sz="0" w:space="0" w:color="auto"/>
        <w:bottom w:val="none" w:sz="0" w:space="0" w:color="auto"/>
        <w:right w:val="none" w:sz="0" w:space="0" w:color="auto"/>
      </w:divBdr>
    </w:div>
    <w:div w:id="1371610182">
      <w:bodyDiv w:val="1"/>
      <w:marLeft w:val="0"/>
      <w:marRight w:val="0"/>
      <w:marTop w:val="0"/>
      <w:marBottom w:val="0"/>
      <w:divBdr>
        <w:top w:val="none" w:sz="0" w:space="0" w:color="auto"/>
        <w:left w:val="none" w:sz="0" w:space="0" w:color="auto"/>
        <w:bottom w:val="none" w:sz="0" w:space="0" w:color="auto"/>
        <w:right w:val="none" w:sz="0" w:space="0" w:color="auto"/>
      </w:divBdr>
    </w:div>
    <w:div w:id="1371686583">
      <w:bodyDiv w:val="1"/>
      <w:marLeft w:val="0"/>
      <w:marRight w:val="0"/>
      <w:marTop w:val="0"/>
      <w:marBottom w:val="0"/>
      <w:divBdr>
        <w:top w:val="none" w:sz="0" w:space="0" w:color="auto"/>
        <w:left w:val="none" w:sz="0" w:space="0" w:color="auto"/>
        <w:bottom w:val="none" w:sz="0" w:space="0" w:color="auto"/>
        <w:right w:val="none" w:sz="0" w:space="0" w:color="auto"/>
      </w:divBdr>
    </w:div>
    <w:div w:id="1371761359">
      <w:bodyDiv w:val="1"/>
      <w:marLeft w:val="0"/>
      <w:marRight w:val="0"/>
      <w:marTop w:val="0"/>
      <w:marBottom w:val="0"/>
      <w:divBdr>
        <w:top w:val="none" w:sz="0" w:space="0" w:color="auto"/>
        <w:left w:val="none" w:sz="0" w:space="0" w:color="auto"/>
        <w:bottom w:val="none" w:sz="0" w:space="0" w:color="auto"/>
        <w:right w:val="none" w:sz="0" w:space="0" w:color="auto"/>
      </w:divBdr>
    </w:div>
    <w:div w:id="1371761366">
      <w:bodyDiv w:val="1"/>
      <w:marLeft w:val="0"/>
      <w:marRight w:val="0"/>
      <w:marTop w:val="0"/>
      <w:marBottom w:val="0"/>
      <w:divBdr>
        <w:top w:val="none" w:sz="0" w:space="0" w:color="auto"/>
        <w:left w:val="none" w:sz="0" w:space="0" w:color="auto"/>
        <w:bottom w:val="none" w:sz="0" w:space="0" w:color="auto"/>
        <w:right w:val="none" w:sz="0" w:space="0" w:color="auto"/>
      </w:divBdr>
    </w:div>
    <w:div w:id="1371799648">
      <w:bodyDiv w:val="1"/>
      <w:marLeft w:val="0"/>
      <w:marRight w:val="0"/>
      <w:marTop w:val="0"/>
      <w:marBottom w:val="0"/>
      <w:divBdr>
        <w:top w:val="none" w:sz="0" w:space="0" w:color="auto"/>
        <w:left w:val="none" w:sz="0" w:space="0" w:color="auto"/>
        <w:bottom w:val="none" w:sz="0" w:space="0" w:color="auto"/>
        <w:right w:val="none" w:sz="0" w:space="0" w:color="auto"/>
      </w:divBdr>
    </w:div>
    <w:div w:id="1371800474">
      <w:bodyDiv w:val="1"/>
      <w:marLeft w:val="0"/>
      <w:marRight w:val="0"/>
      <w:marTop w:val="0"/>
      <w:marBottom w:val="0"/>
      <w:divBdr>
        <w:top w:val="none" w:sz="0" w:space="0" w:color="auto"/>
        <w:left w:val="none" w:sz="0" w:space="0" w:color="auto"/>
        <w:bottom w:val="none" w:sz="0" w:space="0" w:color="auto"/>
        <w:right w:val="none" w:sz="0" w:space="0" w:color="auto"/>
      </w:divBdr>
    </w:div>
    <w:div w:id="1371953297">
      <w:bodyDiv w:val="1"/>
      <w:marLeft w:val="0"/>
      <w:marRight w:val="0"/>
      <w:marTop w:val="0"/>
      <w:marBottom w:val="0"/>
      <w:divBdr>
        <w:top w:val="none" w:sz="0" w:space="0" w:color="auto"/>
        <w:left w:val="none" w:sz="0" w:space="0" w:color="auto"/>
        <w:bottom w:val="none" w:sz="0" w:space="0" w:color="auto"/>
        <w:right w:val="none" w:sz="0" w:space="0" w:color="auto"/>
      </w:divBdr>
    </w:div>
    <w:div w:id="1372071934">
      <w:bodyDiv w:val="1"/>
      <w:marLeft w:val="0"/>
      <w:marRight w:val="0"/>
      <w:marTop w:val="0"/>
      <w:marBottom w:val="0"/>
      <w:divBdr>
        <w:top w:val="none" w:sz="0" w:space="0" w:color="auto"/>
        <w:left w:val="none" w:sz="0" w:space="0" w:color="auto"/>
        <w:bottom w:val="none" w:sz="0" w:space="0" w:color="auto"/>
        <w:right w:val="none" w:sz="0" w:space="0" w:color="auto"/>
      </w:divBdr>
    </w:div>
    <w:div w:id="1372148779">
      <w:bodyDiv w:val="1"/>
      <w:marLeft w:val="0"/>
      <w:marRight w:val="0"/>
      <w:marTop w:val="0"/>
      <w:marBottom w:val="0"/>
      <w:divBdr>
        <w:top w:val="none" w:sz="0" w:space="0" w:color="auto"/>
        <w:left w:val="none" w:sz="0" w:space="0" w:color="auto"/>
        <w:bottom w:val="none" w:sz="0" w:space="0" w:color="auto"/>
        <w:right w:val="none" w:sz="0" w:space="0" w:color="auto"/>
      </w:divBdr>
    </w:div>
    <w:div w:id="1372457874">
      <w:bodyDiv w:val="1"/>
      <w:marLeft w:val="0"/>
      <w:marRight w:val="0"/>
      <w:marTop w:val="0"/>
      <w:marBottom w:val="0"/>
      <w:divBdr>
        <w:top w:val="none" w:sz="0" w:space="0" w:color="auto"/>
        <w:left w:val="none" w:sz="0" w:space="0" w:color="auto"/>
        <w:bottom w:val="none" w:sz="0" w:space="0" w:color="auto"/>
        <w:right w:val="none" w:sz="0" w:space="0" w:color="auto"/>
      </w:divBdr>
    </w:div>
    <w:div w:id="1372460284">
      <w:bodyDiv w:val="1"/>
      <w:marLeft w:val="0"/>
      <w:marRight w:val="0"/>
      <w:marTop w:val="0"/>
      <w:marBottom w:val="0"/>
      <w:divBdr>
        <w:top w:val="none" w:sz="0" w:space="0" w:color="auto"/>
        <w:left w:val="none" w:sz="0" w:space="0" w:color="auto"/>
        <w:bottom w:val="none" w:sz="0" w:space="0" w:color="auto"/>
        <w:right w:val="none" w:sz="0" w:space="0" w:color="auto"/>
      </w:divBdr>
    </w:div>
    <w:div w:id="1372461368">
      <w:bodyDiv w:val="1"/>
      <w:marLeft w:val="0"/>
      <w:marRight w:val="0"/>
      <w:marTop w:val="0"/>
      <w:marBottom w:val="0"/>
      <w:divBdr>
        <w:top w:val="none" w:sz="0" w:space="0" w:color="auto"/>
        <w:left w:val="none" w:sz="0" w:space="0" w:color="auto"/>
        <w:bottom w:val="none" w:sz="0" w:space="0" w:color="auto"/>
        <w:right w:val="none" w:sz="0" w:space="0" w:color="auto"/>
      </w:divBdr>
    </w:div>
    <w:div w:id="1372614634">
      <w:bodyDiv w:val="1"/>
      <w:marLeft w:val="0"/>
      <w:marRight w:val="0"/>
      <w:marTop w:val="0"/>
      <w:marBottom w:val="0"/>
      <w:divBdr>
        <w:top w:val="none" w:sz="0" w:space="0" w:color="auto"/>
        <w:left w:val="none" w:sz="0" w:space="0" w:color="auto"/>
        <w:bottom w:val="none" w:sz="0" w:space="0" w:color="auto"/>
        <w:right w:val="none" w:sz="0" w:space="0" w:color="auto"/>
      </w:divBdr>
    </w:div>
    <w:div w:id="1372655640">
      <w:bodyDiv w:val="1"/>
      <w:marLeft w:val="0"/>
      <w:marRight w:val="0"/>
      <w:marTop w:val="0"/>
      <w:marBottom w:val="0"/>
      <w:divBdr>
        <w:top w:val="none" w:sz="0" w:space="0" w:color="auto"/>
        <w:left w:val="none" w:sz="0" w:space="0" w:color="auto"/>
        <w:bottom w:val="none" w:sz="0" w:space="0" w:color="auto"/>
        <w:right w:val="none" w:sz="0" w:space="0" w:color="auto"/>
      </w:divBdr>
    </w:div>
    <w:div w:id="1372801341">
      <w:bodyDiv w:val="1"/>
      <w:marLeft w:val="0"/>
      <w:marRight w:val="0"/>
      <w:marTop w:val="0"/>
      <w:marBottom w:val="0"/>
      <w:divBdr>
        <w:top w:val="none" w:sz="0" w:space="0" w:color="auto"/>
        <w:left w:val="none" w:sz="0" w:space="0" w:color="auto"/>
        <w:bottom w:val="none" w:sz="0" w:space="0" w:color="auto"/>
        <w:right w:val="none" w:sz="0" w:space="0" w:color="auto"/>
      </w:divBdr>
    </w:div>
    <w:div w:id="1372848439">
      <w:bodyDiv w:val="1"/>
      <w:marLeft w:val="0"/>
      <w:marRight w:val="0"/>
      <w:marTop w:val="0"/>
      <w:marBottom w:val="0"/>
      <w:divBdr>
        <w:top w:val="none" w:sz="0" w:space="0" w:color="auto"/>
        <w:left w:val="none" w:sz="0" w:space="0" w:color="auto"/>
        <w:bottom w:val="none" w:sz="0" w:space="0" w:color="auto"/>
        <w:right w:val="none" w:sz="0" w:space="0" w:color="auto"/>
      </w:divBdr>
    </w:div>
    <w:div w:id="1373076428">
      <w:bodyDiv w:val="1"/>
      <w:marLeft w:val="0"/>
      <w:marRight w:val="0"/>
      <w:marTop w:val="0"/>
      <w:marBottom w:val="0"/>
      <w:divBdr>
        <w:top w:val="none" w:sz="0" w:space="0" w:color="auto"/>
        <w:left w:val="none" w:sz="0" w:space="0" w:color="auto"/>
        <w:bottom w:val="none" w:sz="0" w:space="0" w:color="auto"/>
        <w:right w:val="none" w:sz="0" w:space="0" w:color="auto"/>
      </w:divBdr>
    </w:div>
    <w:div w:id="1373188351">
      <w:bodyDiv w:val="1"/>
      <w:marLeft w:val="0"/>
      <w:marRight w:val="0"/>
      <w:marTop w:val="0"/>
      <w:marBottom w:val="0"/>
      <w:divBdr>
        <w:top w:val="none" w:sz="0" w:space="0" w:color="auto"/>
        <w:left w:val="none" w:sz="0" w:space="0" w:color="auto"/>
        <w:bottom w:val="none" w:sz="0" w:space="0" w:color="auto"/>
        <w:right w:val="none" w:sz="0" w:space="0" w:color="auto"/>
      </w:divBdr>
    </w:div>
    <w:div w:id="1373572081">
      <w:bodyDiv w:val="1"/>
      <w:marLeft w:val="0"/>
      <w:marRight w:val="0"/>
      <w:marTop w:val="0"/>
      <w:marBottom w:val="0"/>
      <w:divBdr>
        <w:top w:val="none" w:sz="0" w:space="0" w:color="auto"/>
        <w:left w:val="none" w:sz="0" w:space="0" w:color="auto"/>
        <w:bottom w:val="none" w:sz="0" w:space="0" w:color="auto"/>
        <w:right w:val="none" w:sz="0" w:space="0" w:color="auto"/>
      </w:divBdr>
    </w:div>
    <w:div w:id="1373650956">
      <w:bodyDiv w:val="1"/>
      <w:marLeft w:val="0"/>
      <w:marRight w:val="0"/>
      <w:marTop w:val="0"/>
      <w:marBottom w:val="0"/>
      <w:divBdr>
        <w:top w:val="none" w:sz="0" w:space="0" w:color="auto"/>
        <w:left w:val="none" w:sz="0" w:space="0" w:color="auto"/>
        <w:bottom w:val="none" w:sz="0" w:space="0" w:color="auto"/>
        <w:right w:val="none" w:sz="0" w:space="0" w:color="auto"/>
      </w:divBdr>
    </w:div>
    <w:div w:id="1373843477">
      <w:bodyDiv w:val="1"/>
      <w:marLeft w:val="0"/>
      <w:marRight w:val="0"/>
      <w:marTop w:val="0"/>
      <w:marBottom w:val="0"/>
      <w:divBdr>
        <w:top w:val="none" w:sz="0" w:space="0" w:color="auto"/>
        <w:left w:val="none" w:sz="0" w:space="0" w:color="auto"/>
        <w:bottom w:val="none" w:sz="0" w:space="0" w:color="auto"/>
        <w:right w:val="none" w:sz="0" w:space="0" w:color="auto"/>
      </w:divBdr>
    </w:div>
    <w:div w:id="1373967060">
      <w:bodyDiv w:val="1"/>
      <w:marLeft w:val="0"/>
      <w:marRight w:val="0"/>
      <w:marTop w:val="0"/>
      <w:marBottom w:val="0"/>
      <w:divBdr>
        <w:top w:val="none" w:sz="0" w:space="0" w:color="auto"/>
        <w:left w:val="none" w:sz="0" w:space="0" w:color="auto"/>
        <w:bottom w:val="none" w:sz="0" w:space="0" w:color="auto"/>
        <w:right w:val="none" w:sz="0" w:space="0" w:color="auto"/>
      </w:divBdr>
    </w:div>
    <w:div w:id="1374115084">
      <w:bodyDiv w:val="1"/>
      <w:marLeft w:val="0"/>
      <w:marRight w:val="0"/>
      <w:marTop w:val="0"/>
      <w:marBottom w:val="0"/>
      <w:divBdr>
        <w:top w:val="none" w:sz="0" w:space="0" w:color="auto"/>
        <w:left w:val="none" w:sz="0" w:space="0" w:color="auto"/>
        <w:bottom w:val="none" w:sz="0" w:space="0" w:color="auto"/>
        <w:right w:val="none" w:sz="0" w:space="0" w:color="auto"/>
      </w:divBdr>
    </w:div>
    <w:div w:id="1374161620">
      <w:bodyDiv w:val="1"/>
      <w:marLeft w:val="0"/>
      <w:marRight w:val="0"/>
      <w:marTop w:val="0"/>
      <w:marBottom w:val="0"/>
      <w:divBdr>
        <w:top w:val="none" w:sz="0" w:space="0" w:color="auto"/>
        <w:left w:val="none" w:sz="0" w:space="0" w:color="auto"/>
        <w:bottom w:val="none" w:sz="0" w:space="0" w:color="auto"/>
        <w:right w:val="none" w:sz="0" w:space="0" w:color="auto"/>
      </w:divBdr>
    </w:div>
    <w:div w:id="1374191362">
      <w:bodyDiv w:val="1"/>
      <w:marLeft w:val="0"/>
      <w:marRight w:val="0"/>
      <w:marTop w:val="0"/>
      <w:marBottom w:val="0"/>
      <w:divBdr>
        <w:top w:val="none" w:sz="0" w:space="0" w:color="auto"/>
        <w:left w:val="none" w:sz="0" w:space="0" w:color="auto"/>
        <w:bottom w:val="none" w:sz="0" w:space="0" w:color="auto"/>
        <w:right w:val="none" w:sz="0" w:space="0" w:color="auto"/>
      </w:divBdr>
    </w:div>
    <w:div w:id="1374236892">
      <w:bodyDiv w:val="1"/>
      <w:marLeft w:val="0"/>
      <w:marRight w:val="0"/>
      <w:marTop w:val="0"/>
      <w:marBottom w:val="0"/>
      <w:divBdr>
        <w:top w:val="none" w:sz="0" w:space="0" w:color="auto"/>
        <w:left w:val="none" w:sz="0" w:space="0" w:color="auto"/>
        <w:bottom w:val="none" w:sz="0" w:space="0" w:color="auto"/>
        <w:right w:val="none" w:sz="0" w:space="0" w:color="auto"/>
      </w:divBdr>
    </w:div>
    <w:div w:id="1374380734">
      <w:bodyDiv w:val="1"/>
      <w:marLeft w:val="0"/>
      <w:marRight w:val="0"/>
      <w:marTop w:val="0"/>
      <w:marBottom w:val="0"/>
      <w:divBdr>
        <w:top w:val="none" w:sz="0" w:space="0" w:color="auto"/>
        <w:left w:val="none" w:sz="0" w:space="0" w:color="auto"/>
        <w:bottom w:val="none" w:sz="0" w:space="0" w:color="auto"/>
        <w:right w:val="none" w:sz="0" w:space="0" w:color="auto"/>
      </w:divBdr>
    </w:div>
    <w:div w:id="1374385845">
      <w:bodyDiv w:val="1"/>
      <w:marLeft w:val="0"/>
      <w:marRight w:val="0"/>
      <w:marTop w:val="0"/>
      <w:marBottom w:val="0"/>
      <w:divBdr>
        <w:top w:val="none" w:sz="0" w:space="0" w:color="auto"/>
        <w:left w:val="none" w:sz="0" w:space="0" w:color="auto"/>
        <w:bottom w:val="none" w:sz="0" w:space="0" w:color="auto"/>
        <w:right w:val="none" w:sz="0" w:space="0" w:color="auto"/>
      </w:divBdr>
    </w:div>
    <w:div w:id="1374387709">
      <w:bodyDiv w:val="1"/>
      <w:marLeft w:val="0"/>
      <w:marRight w:val="0"/>
      <w:marTop w:val="0"/>
      <w:marBottom w:val="0"/>
      <w:divBdr>
        <w:top w:val="none" w:sz="0" w:space="0" w:color="auto"/>
        <w:left w:val="none" w:sz="0" w:space="0" w:color="auto"/>
        <w:bottom w:val="none" w:sz="0" w:space="0" w:color="auto"/>
        <w:right w:val="none" w:sz="0" w:space="0" w:color="auto"/>
      </w:divBdr>
    </w:div>
    <w:div w:id="1374500680">
      <w:bodyDiv w:val="1"/>
      <w:marLeft w:val="0"/>
      <w:marRight w:val="0"/>
      <w:marTop w:val="0"/>
      <w:marBottom w:val="0"/>
      <w:divBdr>
        <w:top w:val="none" w:sz="0" w:space="0" w:color="auto"/>
        <w:left w:val="none" w:sz="0" w:space="0" w:color="auto"/>
        <w:bottom w:val="none" w:sz="0" w:space="0" w:color="auto"/>
        <w:right w:val="none" w:sz="0" w:space="0" w:color="auto"/>
      </w:divBdr>
    </w:div>
    <w:div w:id="1374647589">
      <w:bodyDiv w:val="1"/>
      <w:marLeft w:val="0"/>
      <w:marRight w:val="0"/>
      <w:marTop w:val="0"/>
      <w:marBottom w:val="0"/>
      <w:divBdr>
        <w:top w:val="none" w:sz="0" w:space="0" w:color="auto"/>
        <w:left w:val="none" w:sz="0" w:space="0" w:color="auto"/>
        <w:bottom w:val="none" w:sz="0" w:space="0" w:color="auto"/>
        <w:right w:val="none" w:sz="0" w:space="0" w:color="auto"/>
      </w:divBdr>
    </w:div>
    <w:div w:id="1374766339">
      <w:bodyDiv w:val="1"/>
      <w:marLeft w:val="0"/>
      <w:marRight w:val="0"/>
      <w:marTop w:val="0"/>
      <w:marBottom w:val="0"/>
      <w:divBdr>
        <w:top w:val="none" w:sz="0" w:space="0" w:color="auto"/>
        <w:left w:val="none" w:sz="0" w:space="0" w:color="auto"/>
        <w:bottom w:val="none" w:sz="0" w:space="0" w:color="auto"/>
        <w:right w:val="none" w:sz="0" w:space="0" w:color="auto"/>
      </w:divBdr>
    </w:div>
    <w:div w:id="1374841845">
      <w:bodyDiv w:val="1"/>
      <w:marLeft w:val="0"/>
      <w:marRight w:val="0"/>
      <w:marTop w:val="0"/>
      <w:marBottom w:val="0"/>
      <w:divBdr>
        <w:top w:val="none" w:sz="0" w:space="0" w:color="auto"/>
        <w:left w:val="none" w:sz="0" w:space="0" w:color="auto"/>
        <w:bottom w:val="none" w:sz="0" w:space="0" w:color="auto"/>
        <w:right w:val="none" w:sz="0" w:space="0" w:color="auto"/>
      </w:divBdr>
    </w:div>
    <w:div w:id="1375353889">
      <w:bodyDiv w:val="1"/>
      <w:marLeft w:val="0"/>
      <w:marRight w:val="0"/>
      <w:marTop w:val="0"/>
      <w:marBottom w:val="0"/>
      <w:divBdr>
        <w:top w:val="none" w:sz="0" w:space="0" w:color="auto"/>
        <w:left w:val="none" w:sz="0" w:space="0" w:color="auto"/>
        <w:bottom w:val="none" w:sz="0" w:space="0" w:color="auto"/>
        <w:right w:val="none" w:sz="0" w:space="0" w:color="auto"/>
      </w:divBdr>
    </w:div>
    <w:div w:id="1375497660">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75689417">
      <w:bodyDiv w:val="1"/>
      <w:marLeft w:val="0"/>
      <w:marRight w:val="0"/>
      <w:marTop w:val="0"/>
      <w:marBottom w:val="0"/>
      <w:divBdr>
        <w:top w:val="none" w:sz="0" w:space="0" w:color="auto"/>
        <w:left w:val="none" w:sz="0" w:space="0" w:color="auto"/>
        <w:bottom w:val="none" w:sz="0" w:space="0" w:color="auto"/>
        <w:right w:val="none" w:sz="0" w:space="0" w:color="auto"/>
      </w:divBdr>
    </w:div>
    <w:div w:id="1375735721">
      <w:bodyDiv w:val="1"/>
      <w:marLeft w:val="0"/>
      <w:marRight w:val="0"/>
      <w:marTop w:val="0"/>
      <w:marBottom w:val="0"/>
      <w:divBdr>
        <w:top w:val="none" w:sz="0" w:space="0" w:color="auto"/>
        <w:left w:val="none" w:sz="0" w:space="0" w:color="auto"/>
        <w:bottom w:val="none" w:sz="0" w:space="0" w:color="auto"/>
        <w:right w:val="none" w:sz="0" w:space="0" w:color="auto"/>
      </w:divBdr>
    </w:div>
    <w:div w:id="1375735909">
      <w:bodyDiv w:val="1"/>
      <w:marLeft w:val="0"/>
      <w:marRight w:val="0"/>
      <w:marTop w:val="0"/>
      <w:marBottom w:val="0"/>
      <w:divBdr>
        <w:top w:val="none" w:sz="0" w:space="0" w:color="auto"/>
        <w:left w:val="none" w:sz="0" w:space="0" w:color="auto"/>
        <w:bottom w:val="none" w:sz="0" w:space="0" w:color="auto"/>
        <w:right w:val="none" w:sz="0" w:space="0" w:color="auto"/>
      </w:divBdr>
    </w:div>
    <w:div w:id="1375740458">
      <w:bodyDiv w:val="1"/>
      <w:marLeft w:val="0"/>
      <w:marRight w:val="0"/>
      <w:marTop w:val="0"/>
      <w:marBottom w:val="0"/>
      <w:divBdr>
        <w:top w:val="none" w:sz="0" w:space="0" w:color="auto"/>
        <w:left w:val="none" w:sz="0" w:space="0" w:color="auto"/>
        <w:bottom w:val="none" w:sz="0" w:space="0" w:color="auto"/>
        <w:right w:val="none" w:sz="0" w:space="0" w:color="auto"/>
      </w:divBdr>
    </w:div>
    <w:div w:id="1375929912">
      <w:bodyDiv w:val="1"/>
      <w:marLeft w:val="0"/>
      <w:marRight w:val="0"/>
      <w:marTop w:val="0"/>
      <w:marBottom w:val="0"/>
      <w:divBdr>
        <w:top w:val="none" w:sz="0" w:space="0" w:color="auto"/>
        <w:left w:val="none" w:sz="0" w:space="0" w:color="auto"/>
        <w:bottom w:val="none" w:sz="0" w:space="0" w:color="auto"/>
        <w:right w:val="none" w:sz="0" w:space="0" w:color="auto"/>
      </w:divBdr>
    </w:div>
    <w:div w:id="1376006385">
      <w:bodyDiv w:val="1"/>
      <w:marLeft w:val="0"/>
      <w:marRight w:val="0"/>
      <w:marTop w:val="0"/>
      <w:marBottom w:val="0"/>
      <w:divBdr>
        <w:top w:val="none" w:sz="0" w:space="0" w:color="auto"/>
        <w:left w:val="none" w:sz="0" w:space="0" w:color="auto"/>
        <w:bottom w:val="none" w:sz="0" w:space="0" w:color="auto"/>
        <w:right w:val="none" w:sz="0" w:space="0" w:color="auto"/>
      </w:divBdr>
    </w:div>
    <w:div w:id="1376125795">
      <w:bodyDiv w:val="1"/>
      <w:marLeft w:val="0"/>
      <w:marRight w:val="0"/>
      <w:marTop w:val="0"/>
      <w:marBottom w:val="0"/>
      <w:divBdr>
        <w:top w:val="none" w:sz="0" w:space="0" w:color="auto"/>
        <w:left w:val="none" w:sz="0" w:space="0" w:color="auto"/>
        <w:bottom w:val="none" w:sz="0" w:space="0" w:color="auto"/>
        <w:right w:val="none" w:sz="0" w:space="0" w:color="auto"/>
      </w:divBdr>
    </w:div>
    <w:div w:id="1376201435">
      <w:bodyDiv w:val="1"/>
      <w:marLeft w:val="0"/>
      <w:marRight w:val="0"/>
      <w:marTop w:val="0"/>
      <w:marBottom w:val="0"/>
      <w:divBdr>
        <w:top w:val="none" w:sz="0" w:space="0" w:color="auto"/>
        <w:left w:val="none" w:sz="0" w:space="0" w:color="auto"/>
        <w:bottom w:val="none" w:sz="0" w:space="0" w:color="auto"/>
        <w:right w:val="none" w:sz="0" w:space="0" w:color="auto"/>
      </w:divBdr>
    </w:div>
    <w:div w:id="1376273510">
      <w:bodyDiv w:val="1"/>
      <w:marLeft w:val="0"/>
      <w:marRight w:val="0"/>
      <w:marTop w:val="0"/>
      <w:marBottom w:val="0"/>
      <w:divBdr>
        <w:top w:val="none" w:sz="0" w:space="0" w:color="auto"/>
        <w:left w:val="none" w:sz="0" w:space="0" w:color="auto"/>
        <w:bottom w:val="none" w:sz="0" w:space="0" w:color="auto"/>
        <w:right w:val="none" w:sz="0" w:space="0" w:color="auto"/>
      </w:divBdr>
    </w:div>
    <w:div w:id="1376344270">
      <w:bodyDiv w:val="1"/>
      <w:marLeft w:val="0"/>
      <w:marRight w:val="0"/>
      <w:marTop w:val="0"/>
      <w:marBottom w:val="0"/>
      <w:divBdr>
        <w:top w:val="none" w:sz="0" w:space="0" w:color="auto"/>
        <w:left w:val="none" w:sz="0" w:space="0" w:color="auto"/>
        <w:bottom w:val="none" w:sz="0" w:space="0" w:color="auto"/>
        <w:right w:val="none" w:sz="0" w:space="0" w:color="auto"/>
      </w:divBdr>
    </w:div>
    <w:div w:id="1376353114">
      <w:bodyDiv w:val="1"/>
      <w:marLeft w:val="0"/>
      <w:marRight w:val="0"/>
      <w:marTop w:val="0"/>
      <w:marBottom w:val="0"/>
      <w:divBdr>
        <w:top w:val="none" w:sz="0" w:space="0" w:color="auto"/>
        <w:left w:val="none" w:sz="0" w:space="0" w:color="auto"/>
        <w:bottom w:val="none" w:sz="0" w:space="0" w:color="auto"/>
        <w:right w:val="none" w:sz="0" w:space="0" w:color="auto"/>
      </w:divBdr>
    </w:div>
    <w:div w:id="1376471115">
      <w:bodyDiv w:val="1"/>
      <w:marLeft w:val="0"/>
      <w:marRight w:val="0"/>
      <w:marTop w:val="0"/>
      <w:marBottom w:val="0"/>
      <w:divBdr>
        <w:top w:val="none" w:sz="0" w:space="0" w:color="auto"/>
        <w:left w:val="none" w:sz="0" w:space="0" w:color="auto"/>
        <w:bottom w:val="none" w:sz="0" w:space="0" w:color="auto"/>
        <w:right w:val="none" w:sz="0" w:space="0" w:color="auto"/>
      </w:divBdr>
    </w:div>
    <w:div w:id="1376537961">
      <w:bodyDiv w:val="1"/>
      <w:marLeft w:val="0"/>
      <w:marRight w:val="0"/>
      <w:marTop w:val="0"/>
      <w:marBottom w:val="0"/>
      <w:divBdr>
        <w:top w:val="none" w:sz="0" w:space="0" w:color="auto"/>
        <w:left w:val="none" w:sz="0" w:space="0" w:color="auto"/>
        <w:bottom w:val="none" w:sz="0" w:space="0" w:color="auto"/>
        <w:right w:val="none" w:sz="0" w:space="0" w:color="auto"/>
      </w:divBdr>
    </w:div>
    <w:div w:id="1376612709">
      <w:bodyDiv w:val="1"/>
      <w:marLeft w:val="0"/>
      <w:marRight w:val="0"/>
      <w:marTop w:val="0"/>
      <w:marBottom w:val="0"/>
      <w:divBdr>
        <w:top w:val="none" w:sz="0" w:space="0" w:color="auto"/>
        <w:left w:val="none" w:sz="0" w:space="0" w:color="auto"/>
        <w:bottom w:val="none" w:sz="0" w:space="0" w:color="auto"/>
        <w:right w:val="none" w:sz="0" w:space="0" w:color="auto"/>
      </w:divBdr>
    </w:div>
    <w:div w:id="1377195041">
      <w:bodyDiv w:val="1"/>
      <w:marLeft w:val="0"/>
      <w:marRight w:val="0"/>
      <w:marTop w:val="0"/>
      <w:marBottom w:val="0"/>
      <w:divBdr>
        <w:top w:val="none" w:sz="0" w:space="0" w:color="auto"/>
        <w:left w:val="none" w:sz="0" w:space="0" w:color="auto"/>
        <w:bottom w:val="none" w:sz="0" w:space="0" w:color="auto"/>
        <w:right w:val="none" w:sz="0" w:space="0" w:color="auto"/>
      </w:divBdr>
    </w:div>
    <w:div w:id="1377243250">
      <w:bodyDiv w:val="1"/>
      <w:marLeft w:val="0"/>
      <w:marRight w:val="0"/>
      <w:marTop w:val="0"/>
      <w:marBottom w:val="0"/>
      <w:divBdr>
        <w:top w:val="none" w:sz="0" w:space="0" w:color="auto"/>
        <w:left w:val="none" w:sz="0" w:space="0" w:color="auto"/>
        <w:bottom w:val="none" w:sz="0" w:space="0" w:color="auto"/>
        <w:right w:val="none" w:sz="0" w:space="0" w:color="auto"/>
      </w:divBdr>
    </w:div>
    <w:div w:id="1377313248">
      <w:bodyDiv w:val="1"/>
      <w:marLeft w:val="0"/>
      <w:marRight w:val="0"/>
      <w:marTop w:val="0"/>
      <w:marBottom w:val="0"/>
      <w:divBdr>
        <w:top w:val="none" w:sz="0" w:space="0" w:color="auto"/>
        <w:left w:val="none" w:sz="0" w:space="0" w:color="auto"/>
        <w:bottom w:val="none" w:sz="0" w:space="0" w:color="auto"/>
        <w:right w:val="none" w:sz="0" w:space="0" w:color="auto"/>
      </w:divBdr>
    </w:div>
    <w:div w:id="1377462943">
      <w:bodyDiv w:val="1"/>
      <w:marLeft w:val="0"/>
      <w:marRight w:val="0"/>
      <w:marTop w:val="0"/>
      <w:marBottom w:val="0"/>
      <w:divBdr>
        <w:top w:val="none" w:sz="0" w:space="0" w:color="auto"/>
        <w:left w:val="none" w:sz="0" w:space="0" w:color="auto"/>
        <w:bottom w:val="none" w:sz="0" w:space="0" w:color="auto"/>
        <w:right w:val="none" w:sz="0" w:space="0" w:color="auto"/>
      </w:divBdr>
    </w:div>
    <w:div w:id="1377587811">
      <w:bodyDiv w:val="1"/>
      <w:marLeft w:val="0"/>
      <w:marRight w:val="0"/>
      <w:marTop w:val="0"/>
      <w:marBottom w:val="0"/>
      <w:divBdr>
        <w:top w:val="none" w:sz="0" w:space="0" w:color="auto"/>
        <w:left w:val="none" w:sz="0" w:space="0" w:color="auto"/>
        <w:bottom w:val="none" w:sz="0" w:space="0" w:color="auto"/>
        <w:right w:val="none" w:sz="0" w:space="0" w:color="auto"/>
      </w:divBdr>
    </w:div>
    <w:div w:id="1377588739">
      <w:bodyDiv w:val="1"/>
      <w:marLeft w:val="0"/>
      <w:marRight w:val="0"/>
      <w:marTop w:val="0"/>
      <w:marBottom w:val="0"/>
      <w:divBdr>
        <w:top w:val="none" w:sz="0" w:space="0" w:color="auto"/>
        <w:left w:val="none" w:sz="0" w:space="0" w:color="auto"/>
        <w:bottom w:val="none" w:sz="0" w:space="0" w:color="auto"/>
        <w:right w:val="none" w:sz="0" w:space="0" w:color="auto"/>
      </w:divBdr>
    </w:div>
    <w:div w:id="1377968101">
      <w:bodyDiv w:val="1"/>
      <w:marLeft w:val="0"/>
      <w:marRight w:val="0"/>
      <w:marTop w:val="0"/>
      <w:marBottom w:val="0"/>
      <w:divBdr>
        <w:top w:val="none" w:sz="0" w:space="0" w:color="auto"/>
        <w:left w:val="none" w:sz="0" w:space="0" w:color="auto"/>
        <w:bottom w:val="none" w:sz="0" w:space="0" w:color="auto"/>
        <w:right w:val="none" w:sz="0" w:space="0" w:color="auto"/>
      </w:divBdr>
    </w:div>
    <w:div w:id="1378046410">
      <w:bodyDiv w:val="1"/>
      <w:marLeft w:val="0"/>
      <w:marRight w:val="0"/>
      <w:marTop w:val="0"/>
      <w:marBottom w:val="0"/>
      <w:divBdr>
        <w:top w:val="none" w:sz="0" w:space="0" w:color="auto"/>
        <w:left w:val="none" w:sz="0" w:space="0" w:color="auto"/>
        <w:bottom w:val="none" w:sz="0" w:space="0" w:color="auto"/>
        <w:right w:val="none" w:sz="0" w:space="0" w:color="auto"/>
      </w:divBdr>
    </w:div>
    <w:div w:id="1378237381">
      <w:bodyDiv w:val="1"/>
      <w:marLeft w:val="0"/>
      <w:marRight w:val="0"/>
      <w:marTop w:val="0"/>
      <w:marBottom w:val="0"/>
      <w:divBdr>
        <w:top w:val="none" w:sz="0" w:space="0" w:color="auto"/>
        <w:left w:val="none" w:sz="0" w:space="0" w:color="auto"/>
        <w:bottom w:val="none" w:sz="0" w:space="0" w:color="auto"/>
        <w:right w:val="none" w:sz="0" w:space="0" w:color="auto"/>
      </w:divBdr>
    </w:div>
    <w:div w:id="1378312248">
      <w:bodyDiv w:val="1"/>
      <w:marLeft w:val="0"/>
      <w:marRight w:val="0"/>
      <w:marTop w:val="0"/>
      <w:marBottom w:val="0"/>
      <w:divBdr>
        <w:top w:val="none" w:sz="0" w:space="0" w:color="auto"/>
        <w:left w:val="none" w:sz="0" w:space="0" w:color="auto"/>
        <w:bottom w:val="none" w:sz="0" w:space="0" w:color="auto"/>
        <w:right w:val="none" w:sz="0" w:space="0" w:color="auto"/>
      </w:divBdr>
    </w:div>
    <w:div w:id="1378312872">
      <w:bodyDiv w:val="1"/>
      <w:marLeft w:val="0"/>
      <w:marRight w:val="0"/>
      <w:marTop w:val="0"/>
      <w:marBottom w:val="0"/>
      <w:divBdr>
        <w:top w:val="none" w:sz="0" w:space="0" w:color="auto"/>
        <w:left w:val="none" w:sz="0" w:space="0" w:color="auto"/>
        <w:bottom w:val="none" w:sz="0" w:space="0" w:color="auto"/>
        <w:right w:val="none" w:sz="0" w:space="0" w:color="auto"/>
      </w:divBdr>
    </w:div>
    <w:div w:id="1378354057">
      <w:bodyDiv w:val="1"/>
      <w:marLeft w:val="0"/>
      <w:marRight w:val="0"/>
      <w:marTop w:val="0"/>
      <w:marBottom w:val="0"/>
      <w:divBdr>
        <w:top w:val="none" w:sz="0" w:space="0" w:color="auto"/>
        <w:left w:val="none" w:sz="0" w:space="0" w:color="auto"/>
        <w:bottom w:val="none" w:sz="0" w:space="0" w:color="auto"/>
        <w:right w:val="none" w:sz="0" w:space="0" w:color="auto"/>
      </w:divBdr>
    </w:div>
    <w:div w:id="1378354246">
      <w:bodyDiv w:val="1"/>
      <w:marLeft w:val="0"/>
      <w:marRight w:val="0"/>
      <w:marTop w:val="0"/>
      <w:marBottom w:val="0"/>
      <w:divBdr>
        <w:top w:val="none" w:sz="0" w:space="0" w:color="auto"/>
        <w:left w:val="none" w:sz="0" w:space="0" w:color="auto"/>
        <w:bottom w:val="none" w:sz="0" w:space="0" w:color="auto"/>
        <w:right w:val="none" w:sz="0" w:space="0" w:color="auto"/>
      </w:divBdr>
    </w:div>
    <w:div w:id="1378356661">
      <w:bodyDiv w:val="1"/>
      <w:marLeft w:val="0"/>
      <w:marRight w:val="0"/>
      <w:marTop w:val="0"/>
      <w:marBottom w:val="0"/>
      <w:divBdr>
        <w:top w:val="none" w:sz="0" w:space="0" w:color="auto"/>
        <w:left w:val="none" w:sz="0" w:space="0" w:color="auto"/>
        <w:bottom w:val="none" w:sz="0" w:space="0" w:color="auto"/>
        <w:right w:val="none" w:sz="0" w:space="0" w:color="auto"/>
      </w:divBdr>
    </w:div>
    <w:div w:id="1378430380">
      <w:bodyDiv w:val="1"/>
      <w:marLeft w:val="0"/>
      <w:marRight w:val="0"/>
      <w:marTop w:val="0"/>
      <w:marBottom w:val="0"/>
      <w:divBdr>
        <w:top w:val="none" w:sz="0" w:space="0" w:color="auto"/>
        <w:left w:val="none" w:sz="0" w:space="0" w:color="auto"/>
        <w:bottom w:val="none" w:sz="0" w:space="0" w:color="auto"/>
        <w:right w:val="none" w:sz="0" w:space="0" w:color="auto"/>
      </w:divBdr>
    </w:div>
    <w:div w:id="1378433011">
      <w:bodyDiv w:val="1"/>
      <w:marLeft w:val="0"/>
      <w:marRight w:val="0"/>
      <w:marTop w:val="0"/>
      <w:marBottom w:val="0"/>
      <w:divBdr>
        <w:top w:val="none" w:sz="0" w:space="0" w:color="auto"/>
        <w:left w:val="none" w:sz="0" w:space="0" w:color="auto"/>
        <w:bottom w:val="none" w:sz="0" w:space="0" w:color="auto"/>
        <w:right w:val="none" w:sz="0" w:space="0" w:color="auto"/>
      </w:divBdr>
    </w:div>
    <w:div w:id="1378507856">
      <w:bodyDiv w:val="1"/>
      <w:marLeft w:val="0"/>
      <w:marRight w:val="0"/>
      <w:marTop w:val="0"/>
      <w:marBottom w:val="0"/>
      <w:divBdr>
        <w:top w:val="none" w:sz="0" w:space="0" w:color="auto"/>
        <w:left w:val="none" w:sz="0" w:space="0" w:color="auto"/>
        <w:bottom w:val="none" w:sz="0" w:space="0" w:color="auto"/>
        <w:right w:val="none" w:sz="0" w:space="0" w:color="auto"/>
      </w:divBdr>
    </w:div>
    <w:div w:id="1378550574">
      <w:bodyDiv w:val="1"/>
      <w:marLeft w:val="0"/>
      <w:marRight w:val="0"/>
      <w:marTop w:val="0"/>
      <w:marBottom w:val="0"/>
      <w:divBdr>
        <w:top w:val="none" w:sz="0" w:space="0" w:color="auto"/>
        <w:left w:val="none" w:sz="0" w:space="0" w:color="auto"/>
        <w:bottom w:val="none" w:sz="0" w:space="0" w:color="auto"/>
        <w:right w:val="none" w:sz="0" w:space="0" w:color="auto"/>
      </w:divBdr>
    </w:div>
    <w:div w:id="1378772771">
      <w:bodyDiv w:val="1"/>
      <w:marLeft w:val="0"/>
      <w:marRight w:val="0"/>
      <w:marTop w:val="0"/>
      <w:marBottom w:val="0"/>
      <w:divBdr>
        <w:top w:val="none" w:sz="0" w:space="0" w:color="auto"/>
        <w:left w:val="none" w:sz="0" w:space="0" w:color="auto"/>
        <w:bottom w:val="none" w:sz="0" w:space="0" w:color="auto"/>
        <w:right w:val="none" w:sz="0" w:space="0" w:color="auto"/>
      </w:divBdr>
    </w:div>
    <w:div w:id="1378775151">
      <w:bodyDiv w:val="1"/>
      <w:marLeft w:val="0"/>
      <w:marRight w:val="0"/>
      <w:marTop w:val="0"/>
      <w:marBottom w:val="0"/>
      <w:divBdr>
        <w:top w:val="none" w:sz="0" w:space="0" w:color="auto"/>
        <w:left w:val="none" w:sz="0" w:space="0" w:color="auto"/>
        <w:bottom w:val="none" w:sz="0" w:space="0" w:color="auto"/>
        <w:right w:val="none" w:sz="0" w:space="0" w:color="auto"/>
      </w:divBdr>
    </w:div>
    <w:div w:id="1379083642">
      <w:bodyDiv w:val="1"/>
      <w:marLeft w:val="0"/>
      <w:marRight w:val="0"/>
      <w:marTop w:val="0"/>
      <w:marBottom w:val="0"/>
      <w:divBdr>
        <w:top w:val="none" w:sz="0" w:space="0" w:color="auto"/>
        <w:left w:val="none" w:sz="0" w:space="0" w:color="auto"/>
        <w:bottom w:val="none" w:sz="0" w:space="0" w:color="auto"/>
        <w:right w:val="none" w:sz="0" w:space="0" w:color="auto"/>
      </w:divBdr>
    </w:div>
    <w:div w:id="1379161707">
      <w:bodyDiv w:val="1"/>
      <w:marLeft w:val="0"/>
      <w:marRight w:val="0"/>
      <w:marTop w:val="0"/>
      <w:marBottom w:val="0"/>
      <w:divBdr>
        <w:top w:val="none" w:sz="0" w:space="0" w:color="auto"/>
        <w:left w:val="none" w:sz="0" w:space="0" w:color="auto"/>
        <w:bottom w:val="none" w:sz="0" w:space="0" w:color="auto"/>
        <w:right w:val="none" w:sz="0" w:space="0" w:color="auto"/>
      </w:divBdr>
    </w:div>
    <w:div w:id="1379356216">
      <w:bodyDiv w:val="1"/>
      <w:marLeft w:val="0"/>
      <w:marRight w:val="0"/>
      <w:marTop w:val="0"/>
      <w:marBottom w:val="0"/>
      <w:divBdr>
        <w:top w:val="none" w:sz="0" w:space="0" w:color="auto"/>
        <w:left w:val="none" w:sz="0" w:space="0" w:color="auto"/>
        <w:bottom w:val="none" w:sz="0" w:space="0" w:color="auto"/>
        <w:right w:val="none" w:sz="0" w:space="0" w:color="auto"/>
      </w:divBdr>
    </w:div>
    <w:div w:id="1379357333">
      <w:bodyDiv w:val="1"/>
      <w:marLeft w:val="0"/>
      <w:marRight w:val="0"/>
      <w:marTop w:val="0"/>
      <w:marBottom w:val="0"/>
      <w:divBdr>
        <w:top w:val="none" w:sz="0" w:space="0" w:color="auto"/>
        <w:left w:val="none" w:sz="0" w:space="0" w:color="auto"/>
        <w:bottom w:val="none" w:sz="0" w:space="0" w:color="auto"/>
        <w:right w:val="none" w:sz="0" w:space="0" w:color="auto"/>
      </w:divBdr>
    </w:div>
    <w:div w:id="1379428767">
      <w:bodyDiv w:val="1"/>
      <w:marLeft w:val="0"/>
      <w:marRight w:val="0"/>
      <w:marTop w:val="0"/>
      <w:marBottom w:val="0"/>
      <w:divBdr>
        <w:top w:val="none" w:sz="0" w:space="0" w:color="auto"/>
        <w:left w:val="none" w:sz="0" w:space="0" w:color="auto"/>
        <w:bottom w:val="none" w:sz="0" w:space="0" w:color="auto"/>
        <w:right w:val="none" w:sz="0" w:space="0" w:color="auto"/>
      </w:divBdr>
    </w:div>
    <w:div w:id="1379476916">
      <w:bodyDiv w:val="1"/>
      <w:marLeft w:val="0"/>
      <w:marRight w:val="0"/>
      <w:marTop w:val="0"/>
      <w:marBottom w:val="0"/>
      <w:divBdr>
        <w:top w:val="none" w:sz="0" w:space="0" w:color="auto"/>
        <w:left w:val="none" w:sz="0" w:space="0" w:color="auto"/>
        <w:bottom w:val="none" w:sz="0" w:space="0" w:color="auto"/>
        <w:right w:val="none" w:sz="0" w:space="0" w:color="auto"/>
      </w:divBdr>
    </w:div>
    <w:div w:id="1379664643">
      <w:bodyDiv w:val="1"/>
      <w:marLeft w:val="0"/>
      <w:marRight w:val="0"/>
      <w:marTop w:val="0"/>
      <w:marBottom w:val="0"/>
      <w:divBdr>
        <w:top w:val="none" w:sz="0" w:space="0" w:color="auto"/>
        <w:left w:val="none" w:sz="0" w:space="0" w:color="auto"/>
        <w:bottom w:val="none" w:sz="0" w:space="0" w:color="auto"/>
        <w:right w:val="none" w:sz="0" w:space="0" w:color="auto"/>
      </w:divBdr>
    </w:div>
    <w:div w:id="1379937191">
      <w:bodyDiv w:val="1"/>
      <w:marLeft w:val="0"/>
      <w:marRight w:val="0"/>
      <w:marTop w:val="0"/>
      <w:marBottom w:val="0"/>
      <w:divBdr>
        <w:top w:val="none" w:sz="0" w:space="0" w:color="auto"/>
        <w:left w:val="none" w:sz="0" w:space="0" w:color="auto"/>
        <w:bottom w:val="none" w:sz="0" w:space="0" w:color="auto"/>
        <w:right w:val="none" w:sz="0" w:space="0" w:color="auto"/>
      </w:divBdr>
    </w:div>
    <w:div w:id="1380209817">
      <w:bodyDiv w:val="1"/>
      <w:marLeft w:val="0"/>
      <w:marRight w:val="0"/>
      <w:marTop w:val="0"/>
      <w:marBottom w:val="0"/>
      <w:divBdr>
        <w:top w:val="none" w:sz="0" w:space="0" w:color="auto"/>
        <w:left w:val="none" w:sz="0" w:space="0" w:color="auto"/>
        <w:bottom w:val="none" w:sz="0" w:space="0" w:color="auto"/>
        <w:right w:val="none" w:sz="0" w:space="0" w:color="auto"/>
      </w:divBdr>
    </w:div>
    <w:div w:id="1380278110">
      <w:bodyDiv w:val="1"/>
      <w:marLeft w:val="0"/>
      <w:marRight w:val="0"/>
      <w:marTop w:val="0"/>
      <w:marBottom w:val="0"/>
      <w:divBdr>
        <w:top w:val="none" w:sz="0" w:space="0" w:color="auto"/>
        <w:left w:val="none" w:sz="0" w:space="0" w:color="auto"/>
        <w:bottom w:val="none" w:sz="0" w:space="0" w:color="auto"/>
        <w:right w:val="none" w:sz="0" w:space="0" w:color="auto"/>
      </w:divBdr>
    </w:div>
    <w:div w:id="1380325568">
      <w:bodyDiv w:val="1"/>
      <w:marLeft w:val="0"/>
      <w:marRight w:val="0"/>
      <w:marTop w:val="0"/>
      <w:marBottom w:val="0"/>
      <w:divBdr>
        <w:top w:val="none" w:sz="0" w:space="0" w:color="auto"/>
        <w:left w:val="none" w:sz="0" w:space="0" w:color="auto"/>
        <w:bottom w:val="none" w:sz="0" w:space="0" w:color="auto"/>
        <w:right w:val="none" w:sz="0" w:space="0" w:color="auto"/>
      </w:divBdr>
    </w:div>
    <w:div w:id="1380326253">
      <w:bodyDiv w:val="1"/>
      <w:marLeft w:val="0"/>
      <w:marRight w:val="0"/>
      <w:marTop w:val="0"/>
      <w:marBottom w:val="0"/>
      <w:divBdr>
        <w:top w:val="none" w:sz="0" w:space="0" w:color="auto"/>
        <w:left w:val="none" w:sz="0" w:space="0" w:color="auto"/>
        <w:bottom w:val="none" w:sz="0" w:space="0" w:color="auto"/>
        <w:right w:val="none" w:sz="0" w:space="0" w:color="auto"/>
      </w:divBdr>
    </w:div>
    <w:div w:id="1380476904">
      <w:bodyDiv w:val="1"/>
      <w:marLeft w:val="0"/>
      <w:marRight w:val="0"/>
      <w:marTop w:val="0"/>
      <w:marBottom w:val="0"/>
      <w:divBdr>
        <w:top w:val="none" w:sz="0" w:space="0" w:color="auto"/>
        <w:left w:val="none" w:sz="0" w:space="0" w:color="auto"/>
        <w:bottom w:val="none" w:sz="0" w:space="0" w:color="auto"/>
        <w:right w:val="none" w:sz="0" w:space="0" w:color="auto"/>
      </w:divBdr>
    </w:div>
    <w:div w:id="1380591929">
      <w:bodyDiv w:val="1"/>
      <w:marLeft w:val="0"/>
      <w:marRight w:val="0"/>
      <w:marTop w:val="0"/>
      <w:marBottom w:val="0"/>
      <w:divBdr>
        <w:top w:val="none" w:sz="0" w:space="0" w:color="auto"/>
        <w:left w:val="none" w:sz="0" w:space="0" w:color="auto"/>
        <w:bottom w:val="none" w:sz="0" w:space="0" w:color="auto"/>
        <w:right w:val="none" w:sz="0" w:space="0" w:color="auto"/>
      </w:divBdr>
    </w:div>
    <w:div w:id="1380593457">
      <w:bodyDiv w:val="1"/>
      <w:marLeft w:val="0"/>
      <w:marRight w:val="0"/>
      <w:marTop w:val="0"/>
      <w:marBottom w:val="0"/>
      <w:divBdr>
        <w:top w:val="none" w:sz="0" w:space="0" w:color="auto"/>
        <w:left w:val="none" w:sz="0" w:space="0" w:color="auto"/>
        <w:bottom w:val="none" w:sz="0" w:space="0" w:color="auto"/>
        <w:right w:val="none" w:sz="0" w:space="0" w:color="auto"/>
      </w:divBdr>
    </w:div>
    <w:div w:id="1380742151">
      <w:bodyDiv w:val="1"/>
      <w:marLeft w:val="0"/>
      <w:marRight w:val="0"/>
      <w:marTop w:val="0"/>
      <w:marBottom w:val="0"/>
      <w:divBdr>
        <w:top w:val="none" w:sz="0" w:space="0" w:color="auto"/>
        <w:left w:val="none" w:sz="0" w:space="0" w:color="auto"/>
        <w:bottom w:val="none" w:sz="0" w:space="0" w:color="auto"/>
        <w:right w:val="none" w:sz="0" w:space="0" w:color="auto"/>
      </w:divBdr>
    </w:div>
    <w:div w:id="1380744290">
      <w:bodyDiv w:val="1"/>
      <w:marLeft w:val="0"/>
      <w:marRight w:val="0"/>
      <w:marTop w:val="0"/>
      <w:marBottom w:val="0"/>
      <w:divBdr>
        <w:top w:val="none" w:sz="0" w:space="0" w:color="auto"/>
        <w:left w:val="none" w:sz="0" w:space="0" w:color="auto"/>
        <w:bottom w:val="none" w:sz="0" w:space="0" w:color="auto"/>
        <w:right w:val="none" w:sz="0" w:space="0" w:color="auto"/>
      </w:divBdr>
    </w:div>
    <w:div w:id="1380786614">
      <w:bodyDiv w:val="1"/>
      <w:marLeft w:val="0"/>
      <w:marRight w:val="0"/>
      <w:marTop w:val="0"/>
      <w:marBottom w:val="0"/>
      <w:divBdr>
        <w:top w:val="none" w:sz="0" w:space="0" w:color="auto"/>
        <w:left w:val="none" w:sz="0" w:space="0" w:color="auto"/>
        <w:bottom w:val="none" w:sz="0" w:space="0" w:color="auto"/>
        <w:right w:val="none" w:sz="0" w:space="0" w:color="auto"/>
      </w:divBdr>
    </w:div>
    <w:div w:id="1380981541">
      <w:bodyDiv w:val="1"/>
      <w:marLeft w:val="0"/>
      <w:marRight w:val="0"/>
      <w:marTop w:val="0"/>
      <w:marBottom w:val="0"/>
      <w:divBdr>
        <w:top w:val="none" w:sz="0" w:space="0" w:color="auto"/>
        <w:left w:val="none" w:sz="0" w:space="0" w:color="auto"/>
        <w:bottom w:val="none" w:sz="0" w:space="0" w:color="auto"/>
        <w:right w:val="none" w:sz="0" w:space="0" w:color="auto"/>
      </w:divBdr>
    </w:div>
    <w:div w:id="1381171406">
      <w:bodyDiv w:val="1"/>
      <w:marLeft w:val="0"/>
      <w:marRight w:val="0"/>
      <w:marTop w:val="0"/>
      <w:marBottom w:val="0"/>
      <w:divBdr>
        <w:top w:val="none" w:sz="0" w:space="0" w:color="auto"/>
        <w:left w:val="none" w:sz="0" w:space="0" w:color="auto"/>
        <w:bottom w:val="none" w:sz="0" w:space="0" w:color="auto"/>
        <w:right w:val="none" w:sz="0" w:space="0" w:color="auto"/>
      </w:divBdr>
    </w:div>
    <w:div w:id="1381175230">
      <w:bodyDiv w:val="1"/>
      <w:marLeft w:val="0"/>
      <w:marRight w:val="0"/>
      <w:marTop w:val="0"/>
      <w:marBottom w:val="0"/>
      <w:divBdr>
        <w:top w:val="none" w:sz="0" w:space="0" w:color="auto"/>
        <w:left w:val="none" w:sz="0" w:space="0" w:color="auto"/>
        <w:bottom w:val="none" w:sz="0" w:space="0" w:color="auto"/>
        <w:right w:val="none" w:sz="0" w:space="0" w:color="auto"/>
      </w:divBdr>
    </w:div>
    <w:div w:id="1381441109">
      <w:bodyDiv w:val="1"/>
      <w:marLeft w:val="0"/>
      <w:marRight w:val="0"/>
      <w:marTop w:val="0"/>
      <w:marBottom w:val="0"/>
      <w:divBdr>
        <w:top w:val="none" w:sz="0" w:space="0" w:color="auto"/>
        <w:left w:val="none" w:sz="0" w:space="0" w:color="auto"/>
        <w:bottom w:val="none" w:sz="0" w:space="0" w:color="auto"/>
        <w:right w:val="none" w:sz="0" w:space="0" w:color="auto"/>
      </w:divBdr>
    </w:div>
    <w:div w:id="1381443648">
      <w:bodyDiv w:val="1"/>
      <w:marLeft w:val="0"/>
      <w:marRight w:val="0"/>
      <w:marTop w:val="0"/>
      <w:marBottom w:val="0"/>
      <w:divBdr>
        <w:top w:val="none" w:sz="0" w:space="0" w:color="auto"/>
        <w:left w:val="none" w:sz="0" w:space="0" w:color="auto"/>
        <w:bottom w:val="none" w:sz="0" w:space="0" w:color="auto"/>
        <w:right w:val="none" w:sz="0" w:space="0" w:color="auto"/>
      </w:divBdr>
    </w:div>
    <w:div w:id="1381511045">
      <w:bodyDiv w:val="1"/>
      <w:marLeft w:val="0"/>
      <w:marRight w:val="0"/>
      <w:marTop w:val="0"/>
      <w:marBottom w:val="0"/>
      <w:divBdr>
        <w:top w:val="none" w:sz="0" w:space="0" w:color="auto"/>
        <w:left w:val="none" w:sz="0" w:space="0" w:color="auto"/>
        <w:bottom w:val="none" w:sz="0" w:space="0" w:color="auto"/>
        <w:right w:val="none" w:sz="0" w:space="0" w:color="auto"/>
      </w:divBdr>
    </w:div>
    <w:div w:id="1381512755">
      <w:bodyDiv w:val="1"/>
      <w:marLeft w:val="0"/>
      <w:marRight w:val="0"/>
      <w:marTop w:val="0"/>
      <w:marBottom w:val="0"/>
      <w:divBdr>
        <w:top w:val="none" w:sz="0" w:space="0" w:color="auto"/>
        <w:left w:val="none" w:sz="0" w:space="0" w:color="auto"/>
        <w:bottom w:val="none" w:sz="0" w:space="0" w:color="auto"/>
        <w:right w:val="none" w:sz="0" w:space="0" w:color="auto"/>
      </w:divBdr>
    </w:div>
    <w:div w:id="1381590305">
      <w:bodyDiv w:val="1"/>
      <w:marLeft w:val="0"/>
      <w:marRight w:val="0"/>
      <w:marTop w:val="0"/>
      <w:marBottom w:val="0"/>
      <w:divBdr>
        <w:top w:val="none" w:sz="0" w:space="0" w:color="auto"/>
        <w:left w:val="none" w:sz="0" w:space="0" w:color="auto"/>
        <w:bottom w:val="none" w:sz="0" w:space="0" w:color="auto"/>
        <w:right w:val="none" w:sz="0" w:space="0" w:color="auto"/>
      </w:divBdr>
    </w:div>
    <w:div w:id="1381783926">
      <w:bodyDiv w:val="1"/>
      <w:marLeft w:val="0"/>
      <w:marRight w:val="0"/>
      <w:marTop w:val="0"/>
      <w:marBottom w:val="0"/>
      <w:divBdr>
        <w:top w:val="none" w:sz="0" w:space="0" w:color="auto"/>
        <w:left w:val="none" w:sz="0" w:space="0" w:color="auto"/>
        <w:bottom w:val="none" w:sz="0" w:space="0" w:color="auto"/>
        <w:right w:val="none" w:sz="0" w:space="0" w:color="auto"/>
      </w:divBdr>
    </w:div>
    <w:div w:id="1381897429">
      <w:bodyDiv w:val="1"/>
      <w:marLeft w:val="0"/>
      <w:marRight w:val="0"/>
      <w:marTop w:val="0"/>
      <w:marBottom w:val="0"/>
      <w:divBdr>
        <w:top w:val="none" w:sz="0" w:space="0" w:color="auto"/>
        <w:left w:val="none" w:sz="0" w:space="0" w:color="auto"/>
        <w:bottom w:val="none" w:sz="0" w:space="0" w:color="auto"/>
        <w:right w:val="none" w:sz="0" w:space="0" w:color="auto"/>
      </w:divBdr>
    </w:div>
    <w:div w:id="1382050053">
      <w:bodyDiv w:val="1"/>
      <w:marLeft w:val="0"/>
      <w:marRight w:val="0"/>
      <w:marTop w:val="0"/>
      <w:marBottom w:val="0"/>
      <w:divBdr>
        <w:top w:val="none" w:sz="0" w:space="0" w:color="auto"/>
        <w:left w:val="none" w:sz="0" w:space="0" w:color="auto"/>
        <w:bottom w:val="none" w:sz="0" w:space="0" w:color="auto"/>
        <w:right w:val="none" w:sz="0" w:space="0" w:color="auto"/>
      </w:divBdr>
    </w:div>
    <w:div w:id="1382091905">
      <w:bodyDiv w:val="1"/>
      <w:marLeft w:val="0"/>
      <w:marRight w:val="0"/>
      <w:marTop w:val="0"/>
      <w:marBottom w:val="0"/>
      <w:divBdr>
        <w:top w:val="none" w:sz="0" w:space="0" w:color="auto"/>
        <w:left w:val="none" w:sz="0" w:space="0" w:color="auto"/>
        <w:bottom w:val="none" w:sz="0" w:space="0" w:color="auto"/>
        <w:right w:val="none" w:sz="0" w:space="0" w:color="auto"/>
      </w:divBdr>
    </w:div>
    <w:div w:id="1382093231">
      <w:bodyDiv w:val="1"/>
      <w:marLeft w:val="0"/>
      <w:marRight w:val="0"/>
      <w:marTop w:val="0"/>
      <w:marBottom w:val="0"/>
      <w:divBdr>
        <w:top w:val="none" w:sz="0" w:space="0" w:color="auto"/>
        <w:left w:val="none" w:sz="0" w:space="0" w:color="auto"/>
        <w:bottom w:val="none" w:sz="0" w:space="0" w:color="auto"/>
        <w:right w:val="none" w:sz="0" w:space="0" w:color="auto"/>
      </w:divBdr>
    </w:div>
    <w:div w:id="1382483106">
      <w:bodyDiv w:val="1"/>
      <w:marLeft w:val="0"/>
      <w:marRight w:val="0"/>
      <w:marTop w:val="0"/>
      <w:marBottom w:val="0"/>
      <w:divBdr>
        <w:top w:val="none" w:sz="0" w:space="0" w:color="auto"/>
        <w:left w:val="none" w:sz="0" w:space="0" w:color="auto"/>
        <w:bottom w:val="none" w:sz="0" w:space="0" w:color="auto"/>
        <w:right w:val="none" w:sz="0" w:space="0" w:color="auto"/>
      </w:divBdr>
    </w:div>
    <w:div w:id="1382946132">
      <w:bodyDiv w:val="1"/>
      <w:marLeft w:val="0"/>
      <w:marRight w:val="0"/>
      <w:marTop w:val="0"/>
      <w:marBottom w:val="0"/>
      <w:divBdr>
        <w:top w:val="none" w:sz="0" w:space="0" w:color="auto"/>
        <w:left w:val="none" w:sz="0" w:space="0" w:color="auto"/>
        <w:bottom w:val="none" w:sz="0" w:space="0" w:color="auto"/>
        <w:right w:val="none" w:sz="0" w:space="0" w:color="auto"/>
      </w:divBdr>
    </w:div>
    <w:div w:id="1382971841">
      <w:bodyDiv w:val="1"/>
      <w:marLeft w:val="0"/>
      <w:marRight w:val="0"/>
      <w:marTop w:val="0"/>
      <w:marBottom w:val="0"/>
      <w:divBdr>
        <w:top w:val="none" w:sz="0" w:space="0" w:color="auto"/>
        <w:left w:val="none" w:sz="0" w:space="0" w:color="auto"/>
        <w:bottom w:val="none" w:sz="0" w:space="0" w:color="auto"/>
        <w:right w:val="none" w:sz="0" w:space="0" w:color="auto"/>
      </w:divBdr>
    </w:div>
    <w:div w:id="1383403706">
      <w:bodyDiv w:val="1"/>
      <w:marLeft w:val="0"/>
      <w:marRight w:val="0"/>
      <w:marTop w:val="0"/>
      <w:marBottom w:val="0"/>
      <w:divBdr>
        <w:top w:val="none" w:sz="0" w:space="0" w:color="auto"/>
        <w:left w:val="none" w:sz="0" w:space="0" w:color="auto"/>
        <w:bottom w:val="none" w:sz="0" w:space="0" w:color="auto"/>
        <w:right w:val="none" w:sz="0" w:space="0" w:color="auto"/>
      </w:divBdr>
    </w:div>
    <w:div w:id="1383555229">
      <w:bodyDiv w:val="1"/>
      <w:marLeft w:val="0"/>
      <w:marRight w:val="0"/>
      <w:marTop w:val="0"/>
      <w:marBottom w:val="0"/>
      <w:divBdr>
        <w:top w:val="none" w:sz="0" w:space="0" w:color="auto"/>
        <w:left w:val="none" w:sz="0" w:space="0" w:color="auto"/>
        <w:bottom w:val="none" w:sz="0" w:space="0" w:color="auto"/>
        <w:right w:val="none" w:sz="0" w:space="0" w:color="auto"/>
      </w:divBdr>
    </w:div>
    <w:div w:id="1383628179">
      <w:bodyDiv w:val="1"/>
      <w:marLeft w:val="0"/>
      <w:marRight w:val="0"/>
      <w:marTop w:val="0"/>
      <w:marBottom w:val="0"/>
      <w:divBdr>
        <w:top w:val="none" w:sz="0" w:space="0" w:color="auto"/>
        <w:left w:val="none" w:sz="0" w:space="0" w:color="auto"/>
        <w:bottom w:val="none" w:sz="0" w:space="0" w:color="auto"/>
        <w:right w:val="none" w:sz="0" w:space="0" w:color="auto"/>
      </w:divBdr>
    </w:div>
    <w:div w:id="1383865651">
      <w:bodyDiv w:val="1"/>
      <w:marLeft w:val="0"/>
      <w:marRight w:val="0"/>
      <w:marTop w:val="0"/>
      <w:marBottom w:val="0"/>
      <w:divBdr>
        <w:top w:val="none" w:sz="0" w:space="0" w:color="auto"/>
        <w:left w:val="none" w:sz="0" w:space="0" w:color="auto"/>
        <w:bottom w:val="none" w:sz="0" w:space="0" w:color="auto"/>
        <w:right w:val="none" w:sz="0" w:space="0" w:color="auto"/>
      </w:divBdr>
    </w:div>
    <w:div w:id="1384018578">
      <w:bodyDiv w:val="1"/>
      <w:marLeft w:val="0"/>
      <w:marRight w:val="0"/>
      <w:marTop w:val="0"/>
      <w:marBottom w:val="0"/>
      <w:divBdr>
        <w:top w:val="none" w:sz="0" w:space="0" w:color="auto"/>
        <w:left w:val="none" w:sz="0" w:space="0" w:color="auto"/>
        <w:bottom w:val="none" w:sz="0" w:space="0" w:color="auto"/>
        <w:right w:val="none" w:sz="0" w:space="0" w:color="auto"/>
      </w:divBdr>
    </w:div>
    <w:div w:id="1384020856">
      <w:bodyDiv w:val="1"/>
      <w:marLeft w:val="0"/>
      <w:marRight w:val="0"/>
      <w:marTop w:val="0"/>
      <w:marBottom w:val="0"/>
      <w:divBdr>
        <w:top w:val="none" w:sz="0" w:space="0" w:color="auto"/>
        <w:left w:val="none" w:sz="0" w:space="0" w:color="auto"/>
        <w:bottom w:val="none" w:sz="0" w:space="0" w:color="auto"/>
        <w:right w:val="none" w:sz="0" w:space="0" w:color="auto"/>
      </w:divBdr>
    </w:div>
    <w:div w:id="1384137745">
      <w:bodyDiv w:val="1"/>
      <w:marLeft w:val="0"/>
      <w:marRight w:val="0"/>
      <w:marTop w:val="0"/>
      <w:marBottom w:val="0"/>
      <w:divBdr>
        <w:top w:val="none" w:sz="0" w:space="0" w:color="auto"/>
        <w:left w:val="none" w:sz="0" w:space="0" w:color="auto"/>
        <w:bottom w:val="none" w:sz="0" w:space="0" w:color="auto"/>
        <w:right w:val="none" w:sz="0" w:space="0" w:color="auto"/>
      </w:divBdr>
    </w:div>
    <w:div w:id="1384209970">
      <w:bodyDiv w:val="1"/>
      <w:marLeft w:val="0"/>
      <w:marRight w:val="0"/>
      <w:marTop w:val="0"/>
      <w:marBottom w:val="0"/>
      <w:divBdr>
        <w:top w:val="none" w:sz="0" w:space="0" w:color="auto"/>
        <w:left w:val="none" w:sz="0" w:space="0" w:color="auto"/>
        <w:bottom w:val="none" w:sz="0" w:space="0" w:color="auto"/>
        <w:right w:val="none" w:sz="0" w:space="0" w:color="auto"/>
      </w:divBdr>
    </w:div>
    <w:div w:id="1384254321">
      <w:bodyDiv w:val="1"/>
      <w:marLeft w:val="0"/>
      <w:marRight w:val="0"/>
      <w:marTop w:val="0"/>
      <w:marBottom w:val="0"/>
      <w:divBdr>
        <w:top w:val="none" w:sz="0" w:space="0" w:color="auto"/>
        <w:left w:val="none" w:sz="0" w:space="0" w:color="auto"/>
        <w:bottom w:val="none" w:sz="0" w:space="0" w:color="auto"/>
        <w:right w:val="none" w:sz="0" w:space="0" w:color="auto"/>
      </w:divBdr>
    </w:div>
    <w:div w:id="1384406416">
      <w:bodyDiv w:val="1"/>
      <w:marLeft w:val="0"/>
      <w:marRight w:val="0"/>
      <w:marTop w:val="0"/>
      <w:marBottom w:val="0"/>
      <w:divBdr>
        <w:top w:val="none" w:sz="0" w:space="0" w:color="auto"/>
        <w:left w:val="none" w:sz="0" w:space="0" w:color="auto"/>
        <w:bottom w:val="none" w:sz="0" w:space="0" w:color="auto"/>
        <w:right w:val="none" w:sz="0" w:space="0" w:color="auto"/>
      </w:divBdr>
    </w:div>
    <w:div w:id="1384448659">
      <w:bodyDiv w:val="1"/>
      <w:marLeft w:val="0"/>
      <w:marRight w:val="0"/>
      <w:marTop w:val="0"/>
      <w:marBottom w:val="0"/>
      <w:divBdr>
        <w:top w:val="none" w:sz="0" w:space="0" w:color="auto"/>
        <w:left w:val="none" w:sz="0" w:space="0" w:color="auto"/>
        <w:bottom w:val="none" w:sz="0" w:space="0" w:color="auto"/>
        <w:right w:val="none" w:sz="0" w:space="0" w:color="auto"/>
      </w:divBdr>
    </w:div>
    <w:div w:id="1384602613">
      <w:bodyDiv w:val="1"/>
      <w:marLeft w:val="0"/>
      <w:marRight w:val="0"/>
      <w:marTop w:val="0"/>
      <w:marBottom w:val="0"/>
      <w:divBdr>
        <w:top w:val="none" w:sz="0" w:space="0" w:color="auto"/>
        <w:left w:val="none" w:sz="0" w:space="0" w:color="auto"/>
        <w:bottom w:val="none" w:sz="0" w:space="0" w:color="auto"/>
        <w:right w:val="none" w:sz="0" w:space="0" w:color="auto"/>
      </w:divBdr>
    </w:div>
    <w:div w:id="1384714844">
      <w:bodyDiv w:val="1"/>
      <w:marLeft w:val="0"/>
      <w:marRight w:val="0"/>
      <w:marTop w:val="0"/>
      <w:marBottom w:val="0"/>
      <w:divBdr>
        <w:top w:val="none" w:sz="0" w:space="0" w:color="auto"/>
        <w:left w:val="none" w:sz="0" w:space="0" w:color="auto"/>
        <w:bottom w:val="none" w:sz="0" w:space="0" w:color="auto"/>
        <w:right w:val="none" w:sz="0" w:space="0" w:color="auto"/>
      </w:divBdr>
    </w:div>
    <w:div w:id="1384908197">
      <w:bodyDiv w:val="1"/>
      <w:marLeft w:val="0"/>
      <w:marRight w:val="0"/>
      <w:marTop w:val="0"/>
      <w:marBottom w:val="0"/>
      <w:divBdr>
        <w:top w:val="none" w:sz="0" w:space="0" w:color="auto"/>
        <w:left w:val="none" w:sz="0" w:space="0" w:color="auto"/>
        <w:bottom w:val="none" w:sz="0" w:space="0" w:color="auto"/>
        <w:right w:val="none" w:sz="0" w:space="0" w:color="auto"/>
      </w:divBdr>
    </w:div>
    <w:div w:id="1384912998">
      <w:bodyDiv w:val="1"/>
      <w:marLeft w:val="0"/>
      <w:marRight w:val="0"/>
      <w:marTop w:val="0"/>
      <w:marBottom w:val="0"/>
      <w:divBdr>
        <w:top w:val="none" w:sz="0" w:space="0" w:color="auto"/>
        <w:left w:val="none" w:sz="0" w:space="0" w:color="auto"/>
        <w:bottom w:val="none" w:sz="0" w:space="0" w:color="auto"/>
        <w:right w:val="none" w:sz="0" w:space="0" w:color="auto"/>
      </w:divBdr>
    </w:div>
    <w:div w:id="1384983273">
      <w:bodyDiv w:val="1"/>
      <w:marLeft w:val="0"/>
      <w:marRight w:val="0"/>
      <w:marTop w:val="0"/>
      <w:marBottom w:val="0"/>
      <w:divBdr>
        <w:top w:val="none" w:sz="0" w:space="0" w:color="auto"/>
        <w:left w:val="none" w:sz="0" w:space="0" w:color="auto"/>
        <w:bottom w:val="none" w:sz="0" w:space="0" w:color="auto"/>
        <w:right w:val="none" w:sz="0" w:space="0" w:color="auto"/>
      </w:divBdr>
    </w:div>
    <w:div w:id="1385174082">
      <w:bodyDiv w:val="1"/>
      <w:marLeft w:val="0"/>
      <w:marRight w:val="0"/>
      <w:marTop w:val="0"/>
      <w:marBottom w:val="0"/>
      <w:divBdr>
        <w:top w:val="none" w:sz="0" w:space="0" w:color="auto"/>
        <w:left w:val="none" w:sz="0" w:space="0" w:color="auto"/>
        <w:bottom w:val="none" w:sz="0" w:space="0" w:color="auto"/>
        <w:right w:val="none" w:sz="0" w:space="0" w:color="auto"/>
      </w:divBdr>
    </w:div>
    <w:div w:id="1385182533">
      <w:bodyDiv w:val="1"/>
      <w:marLeft w:val="0"/>
      <w:marRight w:val="0"/>
      <w:marTop w:val="0"/>
      <w:marBottom w:val="0"/>
      <w:divBdr>
        <w:top w:val="none" w:sz="0" w:space="0" w:color="auto"/>
        <w:left w:val="none" w:sz="0" w:space="0" w:color="auto"/>
        <w:bottom w:val="none" w:sz="0" w:space="0" w:color="auto"/>
        <w:right w:val="none" w:sz="0" w:space="0" w:color="auto"/>
      </w:divBdr>
    </w:div>
    <w:div w:id="1385373690">
      <w:bodyDiv w:val="1"/>
      <w:marLeft w:val="0"/>
      <w:marRight w:val="0"/>
      <w:marTop w:val="0"/>
      <w:marBottom w:val="0"/>
      <w:divBdr>
        <w:top w:val="none" w:sz="0" w:space="0" w:color="auto"/>
        <w:left w:val="none" w:sz="0" w:space="0" w:color="auto"/>
        <w:bottom w:val="none" w:sz="0" w:space="0" w:color="auto"/>
        <w:right w:val="none" w:sz="0" w:space="0" w:color="auto"/>
      </w:divBdr>
      <w:divsChild>
        <w:div w:id="163132996">
          <w:marLeft w:val="480"/>
          <w:marRight w:val="0"/>
          <w:marTop w:val="0"/>
          <w:marBottom w:val="0"/>
          <w:divBdr>
            <w:top w:val="none" w:sz="0" w:space="0" w:color="auto"/>
            <w:left w:val="none" w:sz="0" w:space="0" w:color="auto"/>
            <w:bottom w:val="none" w:sz="0" w:space="0" w:color="auto"/>
            <w:right w:val="none" w:sz="0" w:space="0" w:color="auto"/>
          </w:divBdr>
        </w:div>
        <w:div w:id="765420130">
          <w:marLeft w:val="480"/>
          <w:marRight w:val="0"/>
          <w:marTop w:val="0"/>
          <w:marBottom w:val="0"/>
          <w:divBdr>
            <w:top w:val="none" w:sz="0" w:space="0" w:color="auto"/>
            <w:left w:val="none" w:sz="0" w:space="0" w:color="auto"/>
            <w:bottom w:val="none" w:sz="0" w:space="0" w:color="auto"/>
            <w:right w:val="none" w:sz="0" w:space="0" w:color="auto"/>
          </w:divBdr>
        </w:div>
        <w:div w:id="368916496">
          <w:marLeft w:val="480"/>
          <w:marRight w:val="0"/>
          <w:marTop w:val="0"/>
          <w:marBottom w:val="0"/>
          <w:divBdr>
            <w:top w:val="none" w:sz="0" w:space="0" w:color="auto"/>
            <w:left w:val="none" w:sz="0" w:space="0" w:color="auto"/>
            <w:bottom w:val="none" w:sz="0" w:space="0" w:color="auto"/>
            <w:right w:val="none" w:sz="0" w:space="0" w:color="auto"/>
          </w:divBdr>
        </w:div>
        <w:div w:id="1870726243">
          <w:marLeft w:val="480"/>
          <w:marRight w:val="0"/>
          <w:marTop w:val="0"/>
          <w:marBottom w:val="0"/>
          <w:divBdr>
            <w:top w:val="none" w:sz="0" w:space="0" w:color="auto"/>
            <w:left w:val="none" w:sz="0" w:space="0" w:color="auto"/>
            <w:bottom w:val="none" w:sz="0" w:space="0" w:color="auto"/>
            <w:right w:val="none" w:sz="0" w:space="0" w:color="auto"/>
          </w:divBdr>
        </w:div>
        <w:div w:id="1076628280">
          <w:marLeft w:val="480"/>
          <w:marRight w:val="0"/>
          <w:marTop w:val="0"/>
          <w:marBottom w:val="0"/>
          <w:divBdr>
            <w:top w:val="none" w:sz="0" w:space="0" w:color="auto"/>
            <w:left w:val="none" w:sz="0" w:space="0" w:color="auto"/>
            <w:bottom w:val="none" w:sz="0" w:space="0" w:color="auto"/>
            <w:right w:val="none" w:sz="0" w:space="0" w:color="auto"/>
          </w:divBdr>
        </w:div>
        <w:div w:id="1355233199">
          <w:marLeft w:val="480"/>
          <w:marRight w:val="0"/>
          <w:marTop w:val="0"/>
          <w:marBottom w:val="0"/>
          <w:divBdr>
            <w:top w:val="none" w:sz="0" w:space="0" w:color="auto"/>
            <w:left w:val="none" w:sz="0" w:space="0" w:color="auto"/>
            <w:bottom w:val="none" w:sz="0" w:space="0" w:color="auto"/>
            <w:right w:val="none" w:sz="0" w:space="0" w:color="auto"/>
          </w:divBdr>
        </w:div>
        <w:div w:id="1491559819">
          <w:marLeft w:val="480"/>
          <w:marRight w:val="0"/>
          <w:marTop w:val="0"/>
          <w:marBottom w:val="0"/>
          <w:divBdr>
            <w:top w:val="none" w:sz="0" w:space="0" w:color="auto"/>
            <w:left w:val="none" w:sz="0" w:space="0" w:color="auto"/>
            <w:bottom w:val="none" w:sz="0" w:space="0" w:color="auto"/>
            <w:right w:val="none" w:sz="0" w:space="0" w:color="auto"/>
          </w:divBdr>
        </w:div>
        <w:div w:id="1524901207">
          <w:marLeft w:val="480"/>
          <w:marRight w:val="0"/>
          <w:marTop w:val="0"/>
          <w:marBottom w:val="0"/>
          <w:divBdr>
            <w:top w:val="none" w:sz="0" w:space="0" w:color="auto"/>
            <w:left w:val="none" w:sz="0" w:space="0" w:color="auto"/>
            <w:bottom w:val="none" w:sz="0" w:space="0" w:color="auto"/>
            <w:right w:val="none" w:sz="0" w:space="0" w:color="auto"/>
          </w:divBdr>
        </w:div>
        <w:div w:id="1558934385">
          <w:marLeft w:val="480"/>
          <w:marRight w:val="0"/>
          <w:marTop w:val="0"/>
          <w:marBottom w:val="0"/>
          <w:divBdr>
            <w:top w:val="none" w:sz="0" w:space="0" w:color="auto"/>
            <w:left w:val="none" w:sz="0" w:space="0" w:color="auto"/>
            <w:bottom w:val="none" w:sz="0" w:space="0" w:color="auto"/>
            <w:right w:val="none" w:sz="0" w:space="0" w:color="auto"/>
          </w:divBdr>
        </w:div>
        <w:div w:id="21904751">
          <w:marLeft w:val="480"/>
          <w:marRight w:val="0"/>
          <w:marTop w:val="0"/>
          <w:marBottom w:val="0"/>
          <w:divBdr>
            <w:top w:val="none" w:sz="0" w:space="0" w:color="auto"/>
            <w:left w:val="none" w:sz="0" w:space="0" w:color="auto"/>
            <w:bottom w:val="none" w:sz="0" w:space="0" w:color="auto"/>
            <w:right w:val="none" w:sz="0" w:space="0" w:color="auto"/>
          </w:divBdr>
        </w:div>
        <w:div w:id="1247613126">
          <w:marLeft w:val="480"/>
          <w:marRight w:val="0"/>
          <w:marTop w:val="0"/>
          <w:marBottom w:val="0"/>
          <w:divBdr>
            <w:top w:val="none" w:sz="0" w:space="0" w:color="auto"/>
            <w:left w:val="none" w:sz="0" w:space="0" w:color="auto"/>
            <w:bottom w:val="none" w:sz="0" w:space="0" w:color="auto"/>
            <w:right w:val="none" w:sz="0" w:space="0" w:color="auto"/>
          </w:divBdr>
        </w:div>
        <w:div w:id="841968751">
          <w:marLeft w:val="480"/>
          <w:marRight w:val="0"/>
          <w:marTop w:val="0"/>
          <w:marBottom w:val="0"/>
          <w:divBdr>
            <w:top w:val="none" w:sz="0" w:space="0" w:color="auto"/>
            <w:left w:val="none" w:sz="0" w:space="0" w:color="auto"/>
            <w:bottom w:val="none" w:sz="0" w:space="0" w:color="auto"/>
            <w:right w:val="none" w:sz="0" w:space="0" w:color="auto"/>
          </w:divBdr>
        </w:div>
        <w:div w:id="1673295734">
          <w:marLeft w:val="480"/>
          <w:marRight w:val="0"/>
          <w:marTop w:val="0"/>
          <w:marBottom w:val="0"/>
          <w:divBdr>
            <w:top w:val="none" w:sz="0" w:space="0" w:color="auto"/>
            <w:left w:val="none" w:sz="0" w:space="0" w:color="auto"/>
            <w:bottom w:val="none" w:sz="0" w:space="0" w:color="auto"/>
            <w:right w:val="none" w:sz="0" w:space="0" w:color="auto"/>
          </w:divBdr>
        </w:div>
        <w:div w:id="2118475669">
          <w:marLeft w:val="480"/>
          <w:marRight w:val="0"/>
          <w:marTop w:val="0"/>
          <w:marBottom w:val="0"/>
          <w:divBdr>
            <w:top w:val="none" w:sz="0" w:space="0" w:color="auto"/>
            <w:left w:val="none" w:sz="0" w:space="0" w:color="auto"/>
            <w:bottom w:val="none" w:sz="0" w:space="0" w:color="auto"/>
            <w:right w:val="none" w:sz="0" w:space="0" w:color="auto"/>
          </w:divBdr>
        </w:div>
        <w:div w:id="289475892">
          <w:marLeft w:val="480"/>
          <w:marRight w:val="0"/>
          <w:marTop w:val="0"/>
          <w:marBottom w:val="0"/>
          <w:divBdr>
            <w:top w:val="none" w:sz="0" w:space="0" w:color="auto"/>
            <w:left w:val="none" w:sz="0" w:space="0" w:color="auto"/>
            <w:bottom w:val="none" w:sz="0" w:space="0" w:color="auto"/>
            <w:right w:val="none" w:sz="0" w:space="0" w:color="auto"/>
          </w:divBdr>
        </w:div>
        <w:div w:id="595754130">
          <w:marLeft w:val="480"/>
          <w:marRight w:val="0"/>
          <w:marTop w:val="0"/>
          <w:marBottom w:val="0"/>
          <w:divBdr>
            <w:top w:val="none" w:sz="0" w:space="0" w:color="auto"/>
            <w:left w:val="none" w:sz="0" w:space="0" w:color="auto"/>
            <w:bottom w:val="none" w:sz="0" w:space="0" w:color="auto"/>
            <w:right w:val="none" w:sz="0" w:space="0" w:color="auto"/>
          </w:divBdr>
        </w:div>
        <w:div w:id="669530347">
          <w:marLeft w:val="480"/>
          <w:marRight w:val="0"/>
          <w:marTop w:val="0"/>
          <w:marBottom w:val="0"/>
          <w:divBdr>
            <w:top w:val="none" w:sz="0" w:space="0" w:color="auto"/>
            <w:left w:val="none" w:sz="0" w:space="0" w:color="auto"/>
            <w:bottom w:val="none" w:sz="0" w:space="0" w:color="auto"/>
            <w:right w:val="none" w:sz="0" w:space="0" w:color="auto"/>
          </w:divBdr>
        </w:div>
        <w:div w:id="251744851">
          <w:marLeft w:val="480"/>
          <w:marRight w:val="0"/>
          <w:marTop w:val="0"/>
          <w:marBottom w:val="0"/>
          <w:divBdr>
            <w:top w:val="none" w:sz="0" w:space="0" w:color="auto"/>
            <w:left w:val="none" w:sz="0" w:space="0" w:color="auto"/>
            <w:bottom w:val="none" w:sz="0" w:space="0" w:color="auto"/>
            <w:right w:val="none" w:sz="0" w:space="0" w:color="auto"/>
          </w:divBdr>
        </w:div>
        <w:div w:id="1291666013">
          <w:marLeft w:val="480"/>
          <w:marRight w:val="0"/>
          <w:marTop w:val="0"/>
          <w:marBottom w:val="0"/>
          <w:divBdr>
            <w:top w:val="none" w:sz="0" w:space="0" w:color="auto"/>
            <w:left w:val="none" w:sz="0" w:space="0" w:color="auto"/>
            <w:bottom w:val="none" w:sz="0" w:space="0" w:color="auto"/>
            <w:right w:val="none" w:sz="0" w:space="0" w:color="auto"/>
          </w:divBdr>
        </w:div>
        <w:div w:id="1342467578">
          <w:marLeft w:val="480"/>
          <w:marRight w:val="0"/>
          <w:marTop w:val="0"/>
          <w:marBottom w:val="0"/>
          <w:divBdr>
            <w:top w:val="none" w:sz="0" w:space="0" w:color="auto"/>
            <w:left w:val="none" w:sz="0" w:space="0" w:color="auto"/>
            <w:bottom w:val="none" w:sz="0" w:space="0" w:color="auto"/>
            <w:right w:val="none" w:sz="0" w:space="0" w:color="auto"/>
          </w:divBdr>
        </w:div>
        <w:div w:id="1265920736">
          <w:marLeft w:val="480"/>
          <w:marRight w:val="0"/>
          <w:marTop w:val="0"/>
          <w:marBottom w:val="0"/>
          <w:divBdr>
            <w:top w:val="none" w:sz="0" w:space="0" w:color="auto"/>
            <w:left w:val="none" w:sz="0" w:space="0" w:color="auto"/>
            <w:bottom w:val="none" w:sz="0" w:space="0" w:color="auto"/>
            <w:right w:val="none" w:sz="0" w:space="0" w:color="auto"/>
          </w:divBdr>
        </w:div>
        <w:div w:id="1347247559">
          <w:marLeft w:val="480"/>
          <w:marRight w:val="0"/>
          <w:marTop w:val="0"/>
          <w:marBottom w:val="0"/>
          <w:divBdr>
            <w:top w:val="none" w:sz="0" w:space="0" w:color="auto"/>
            <w:left w:val="none" w:sz="0" w:space="0" w:color="auto"/>
            <w:bottom w:val="none" w:sz="0" w:space="0" w:color="auto"/>
            <w:right w:val="none" w:sz="0" w:space="0" w:color="auto"/>
          </w:divBdr>
        </w:div>
        <w:div w:id="872309795">
          <w:marLeft w:val="480"/>
          <w:marRight w:val="0"/>
          <w:marTop w:val="0"/>
          <w:marBottom w:val="0"/>
          <w:divBdr>
            <w:top w:val="none" w:sz="0" w:space="0" w:color="auto"/>
            <w:left w:val="none" w:sz="0" w:space="0" w:color="auto"/>
            <w:bottom w:val="none" w:sz="0" w:space="0" w:color="auto"/>
            <w:right w:val="none" w:sz="0" w:space="0" w:color="auto"/>
          </w:divBdr>
        </w:div>
        <w:div w:id="1377779294">
          <w:marLeft w:val="480"/>
          <w:marRight w:val="0"/>
          <w:marTop w:val="0"/>
          <w:marBottom w:val="0"/>
          <w:divBdr>
            <w:top w:val="none" w:sz="0" w:space="0" w:color="auto"/>
            <w:left w:val="none" w:sz="0" w:space="0" w:color="auto"/>
            <w:bottom w:val="none" w:sz="0" w:space="0" w:color="auto"/>
            <w:right w:val="none" w:sz="0" w:space="0" w:color="auto"/>
          </w:divBdr>
        </w:div>
        <w:div w:id="2042045666">
          <w:marLeft w:val="480"/>
          <w:marRight w:val="0"/>
          <w:marTop w:val="0"/>
          <w:marBottom w:val="0"/>
          <w:divBdr>
            <w:top w:val="none" w:sz="0" w:space="0" w:color="auto"/>
            <w:left w:val="none" w:sz="0" w:space="0" w:color="auto"/>
            <w:bottom w:val="none" w:sz="0" w:space="0" w:color="auto"/>
            <w:right w:val="none" w:sz="0" w:space="0" w:color="auto"/>
          </w:divBdr>
        </w:div>
        <w:div w:id="440034242">
          <w:marLeft w:val="480"/>
          <w:marRight w:val="0"/>
          <w:marTop w:val="0"/>
          <w:marBottom w:val="0"/>
          <w:divBdr>
            <w:top w:val="none" w:sz="0" w:space="0" w:color="auto"/>
            <w:left w:val="none" w:sz="0" w:space="0" w:color="auto"/>
            <w:bottom w:val="none" w:sz="0" w:space="0" w:color="auto"/>
            <w:right w:val="none" w:sz="0" w:space="0" w:color="auto"/>
          </w:divBdr>
        </w:div>
        <w:div w:id="1057049827">
          <w:marLeft w:val="480"/>
          <w:marRight w:val="0"/>
          <w:marTop w:val="0"/>
          <w:marBottom w:val="0"/>
          <w:divBdr>
            <w:top w:val="none" w:sz="0" w:space="0" w:color="auto"/>
            <w:left w:val="none" w:sz="0" w:space="0" w:color="auto"/>
            <w:bottom w:val="none" w:sz="0" w:space="0" w:color="auto"/>
            <w:right w:val="none" w:sz="0" w:space="0" w:color="auto"/>
          </w:divBdr>
        </w:div>
        <w:div w:id="450133596">
          <w:marLeft w:val="480"/>
          <w:marRight w:val="0"/>
          <w:marTop w:val="0"/>
          <w:marBottom w:val="0"/>
          <w:divBdr>
            <w:top w:val="none" w:sz="0" w:space="0" w:color="auto"/>
            <w:left w:val="none" w:sz="0" w:space="0" w:color="auto"/>
            <w:bottom w:val="none" w:sz="0" w:space="0" w:color="auto"/>
            <w:right w:val="none" w:sz="0" w:space="0" w:color="auto"/>
          </w:divBdr>
        </w:div>
        <w:div w:id="1901592928">
          <w:marLeft w:val="480"/>
          <w:marRight w:val="0"/>
          <w:marTop w:val="0"/>
          <w:marBottom w:val="0"/>
          <w:divBdr>
            <w:top w:val="none" w:sz="0" w:space="0" w:color="auto"/>
            <w:left w:val="none" w:sz="0" w:space="0" w:color="auto"/>
            <w:bottom w:val="none" w:sz="0" w:space="0" w:color="auto"/>
            <w:right w:val="none" w:sz="0" w:space="0" w:color="auto"/>
          </w:divBdr>
        </w:div>
        <w:div w:id="1451317980">
          <w:marLeft w:val="480"/>
          <w:marRight w:val="0"/>
          <w:marTop w:val="0"/>
          <w:marBottom w:val="0"/>
          <w:divBdr>
            <w:top w:val="none" w:sz="0" w:space="0" w:color="auto"/>
            <w:left w:val="none" w:sz="0" w:space="0" w:color="auto"/>
            <w:bottom w:val="none" w:sz="0" w:space="0" w:color="auto"/>
            <w:right w:val="none" w:sz="0" w:space="0" w:color="auto"/>
          </w:divBdr>
        </w:div>
        <w:div w:id="304310999">
          <w:marLeft w:val="480"/>
          <w:marRight w:val="0"/>
          <w:marTop w:val="0"/>
          <w:marBottom w:val="0"/>
          <w:divBdr>
            <w:top w:val="none" w:sz="0" w:space="0" w:color="auto"/>
            <w:left w:val="none" w:sz="0" w:space="0" w:color="auto"/>
            <w:bottom w:val="none" w:sz="0" w:space="0" w:color="auto"/>
            <w:right w:val="none" w:sz="0" w:space="0" w:color="auto"/>
          </w:divBdr>
        </w:div>
        <w:div w:id="759370196">
          <w:marLeft w:val="480"/>
          <w:marRight w:val="0"/>
          <w:marTop w:val="0"/>
          <w:marBottom w:val="0"/>
          <w:divBdr>
            <w:top w:val="none" w:sz="0" w:space="0" w:color="auto"/>
            <w:left w:val="none" w:sz="0" w:space="0" w:color="auto"/>
            <w:bottom w:val="none" w:sz="0" w:space="0" w:color="auto"/>
            <w:right w:val="none" w:sz="0" w:space="0" w:color="auto"/>
          </w:divBdr>
        </w:div>
        <w:div w:id="1724214118">
          <w:marLeft w:val="480"/>
          <w:marRight w:val="0"/>
          <w:marTop w:val="0"/>
          <w:marBottom w:val="0"/>
          <w:divBdr>
            <w:top w:val="none" w:sz="0" w:space="0" w:color="auto"/>
            <w:left w:val="none" w:sz="0" w:space="0" w:color="auto"/>
            <w:bottom w:val="none" w:sz="0" w:space="0" w:color="auto"/>
            <w:right w:val="none" w:sz="0" w:space="0" w:color="auto"/>
          </w:divBdr>
        </w:div>
        <w:div w:id="2026204426">
          <w:marLeft w:val="480"/>
          <w:marRight w:val="0"/>
          <w:marTop w:val="0"/>
          <w:marBottom w:val="0"/>
          <w:divBdr>
            <w:top w:val="none" w:sz="0" w:space="0" w:color="auto"/>
            <w:left w:val="none" w:sz="0" w:space="0" w:color="auto"/>
            <w:bottom w:val="none" w:sz="0" w:space="0" w:color="auto"/>
            <w:right w:val="none" w:sz="0" w:space="0" w:color="auto"/>
          </w:divBdr>
        </w:div>
        <w:div w:id="1024744208">
          <w:marLeft w:val="480"/>
          <w:marRight w:val="0"/>
          <w:marTop w:val="0"/>
          <w:marBottom w:val="0"/>
          <w:divBdr>
            <w:top w:val="none" w:sz="0" w:space="0" w:color="auto"/>
            <w:left w:val="none" w:sz="0" w:space="0" w:color="auto"/>
            <w:bottom w:val="none" w:sz="0" w:space="0" w:color="auto"/>
            <w:right w:val="none" w:sz="0" w:space="0" w:color="auto"/>
          </w:divBdr>
        </w:div>
        <w:div w:id="996029637">
          <w:marLeft w:val="480"/>
          <w:marRight w:val="0"/>
          <w:marTop w:val="0"/>
          <w:marBottom w:val="0"/>
          <w:divBdr>
            <w:top w:val="none" w:sz="0" w:space="0" w:color="auto"/>
            <w:left w:val="none" w:sz="0" w:space="0" w:color="auto"/>
            <w:bottom w:val="none" w:sz="0" w:space="0" w:color="auto"/>
            <w:right w:val="none" w:sz="0" w:space="0" w:color="auto"/>
          </w:divBdr>
        </w:div>
        <w:div w:id="2088645011">
          <w:marLeft w:val="480"/>
          <w:marRight w:val="0"/>
          <w:marTop w:val="0"/>
          <w:marBottom w:val="0"/>
          <w:divBdr>
            <w:top w:val="none" w:sz="0" w:space="0" w:color="auto"/>
            <w:left w:val="none" w:sz="0" w:space="0" w:color="auto"/>
            <w:bottom w:val="none" w:sz="0" w:space="0" w:color="auto"/>
            <w:right w:val="none" w:sz="0" w:space="0" w:color="auto"/>
          </w:divBdr>
        </w:div>
        <w:div w:id="224952231">
          <w:marLeft w:val="480"/>
          <w:marRight w:val="0"/>
          <w:marTop w:val="0"/>
          <w:marBottom w:val="0"/>
          <w:divBdr>
            <w:top w:val="none" w:sz="0" w:space="0" w:color="auto"/>
            <w:left w:val="none" w:sz="0" w:space="0" w:color="auto"/>
            <w:bottom w:val="none" w:sz="0" w:space="0" w:color="auto"/>
            <w:right w:val="none" w:sz="0" w:space="0" w:color="auto"/>
          </w:divBdr>
        </w:div>
        <w:div w:id="1356689846">
          <w:marLeft w:val="480"/>
          <w:marRight w:val="0"/>
          <w:marTop w:val="0"/>
          <w:marBottom w:val="0"/>
          <w:divBdr>
            <w:top w:val="none" w:sz="0" w:space="0" w:color="auto"/>
            <w:left w:val="none" w:sz="0" w:space="0" w:color="auto"/>
            <w:bottom w:val="none" w:sz="0" w:space="0" w:color="auto"/>
            <w:right w:val="none" w:sz="0" w:space="0" w:color="auto"/>
          </w:divBdr>
        </w:div>
        <w:div w:id="2087191166">
          <w:marLeft w:val="480"/>
          <w:marRight w:val="0"/>
          <w:marTop w:val="0"/>
          <w:marBottom w:val="0"/>
          <w:divBdr>
            <w:top w:val="none" w:sz="0" w:space="0" w:color="auto"/>
            <w:left w:val="none" w:sz="0" w:space="0" w:color="auto"/>
            <w:bottom w:val="none" w:sz="0" w:space="0" w:color="auto"/>
            <w:right w:val="none" w:sz="0" w:space="0" w:color="auto"/>
          </w:divBdr>
        </w:div>
        <w:div w:id="914246214">
          <w:marLeft w:val="480"/>
          <w:marRight w:val="0"/>
          <w:marTop w:val="0"/>
          <w:marBottom w:val="0"/>
          <w:divBdr>
            <w:top w:val="none" w:sz="0" w:space="0" w:color="auto"/>
            <w:left w:val="none" w:sz="0" w:space="0" w:color="auto"/>
            <w:bottom w:val="none" w:sz="0" w:space="0" w:color="auto"/>
            <w:right w:val="none" w:sz="0" w:space="0" w:color="auto"/>
          </w:divBdr>
        </w:div>
        <w:div w:id="912351432">
          <w:marLeft w:val="480"/>
          <w:marRight w:val="0"/>
          <w:marTop w:val="0"/>
          <w:marBottom w:val="0"/>
          <w:divBdr>
            <w:top w:val="none" w:sz="0" w:space="0" w:color="auto"/>
            <w:left w:val="none" w:sz="0" w:space="0" w:color="auto"/>
            <w:bottom w:val="none" w:sz="0" w:space="0" w:color="auto"/>
            <w:right w:val="none" w:sz="0" w:space="0" w:color="auto"/>
          </w:divBdr>
        </w:div>
        <w:div w:id="1610160163">
          <w:marLeft w:val="480"/>
          <w:marRight w:val="0"/>
          <w:marTop w:val="0"/>
          <w:marBottom w:val="0"/>
          <w:divBdr>
            <w:top w:val="none" w:sz="0" w:space="0" w:color="auto"/>
            <w:left w:val="none" w:sz="0" w:space="0" w:color="auto"/>
            <w:bottom w:val="none" w:sz="0" w:space="0" w:color="auto"/>
            <w:right w:val="none" w:sz="0" w:space="0" w:color="auto"/>
          </w:divBdr>
        </w:div>
        <w:div w:id="1475298553">
          <w:marLeft w:val="480"/>
          <w:marRight w:val="0"/>
          <w:marTop w:val="0"/>
          <w:marBottom w:val="0"/>
          <w:divBdr>
            <w:top w:val="none" w:sz="0" w:space="0" w:color="auto"/>
            <w:left w:val="none" w:sz="0" w:space="0" w:color="auto"/>
            <w:bottom w:val="none" w:sz="0" w:space="0" w:color="auto"/>
            <w:right w:val="none" w:sz="0" w:space="0" w:color="auto"/>
          </w:divBdr>
        </w:div>
        <w:div w:id="648482303">
          <w:marLeft w:val="480"/>
          <w:marRight w:val="0"/>
          <w:marTop w:val="0"/>
          <w:marBottom w:val="0"/>
          <w:divBdr>
            <w:top w:val="none" w:sz="0" w:space="0" w:color="auto"/>
            <w:left w:val="none" w:sz="0" w:space="0" w:color="auto"/>
            <w:bottom w:val="none" w:sz="0" w:space="0" w:color="auto"/>
            <w:right w:val="none" w:sz="0" w:space="0" w:color="auto"/>
          </w:divBdr>
        </w:div>
        <w:div w:id="663052029">
          <w:marLeft w:val="480"/>
          <w:marRight w:val="0"/>
          <w:marTop w:val="0"/>
          <w:marBottom w:val="0"/>
          <w:divBdr>
            <w:top w:val="none" w:sz="0" w:space="0" w:color="auto"/>
            <w:left w:val="none" w:sz="0" w:space="0" w:color="auto"/>
            <w:bottom w:val="none" w:sz="0" w:space="0" w:color="auto"/>
            <w:right w:val="none" w:sz="0" w:space="0" w:color="auto"/>
          </w:divBdr>
        </w:div>
        <w:div w:id="419105351">
          <w:marLeft w:val="480"/>
          <w:marRight w:val="0"/>
          <w:marTop w:val="0"/>
          <w:marBottom w:val="0"/>
          <w:divBdr>
            <w:top w:val="none" w:sz="0" w:space="0" w:color="auto"/>
            <w:left w:val="none" w:sz="0" w:space="0" w:color="auto"/>
            <w:bottom w:val="none" w:sz="0" w:space="0" w:color="auto"/>
            <w:right w:val="none" w:sz="0" w:space="0" w:color="auto"/>
          </w:divBdr>
        </w:div>
        <w:div w:id="1389954406">
          <w:marLeft w:val="480"/>
          <w:marRight w:val="0"/>
          <w:marTop w:val="0"/>
          <w:marBottom w:val="0"/>
          <w:divBdr>
            <w:top w:val="none" w:sz="0" w:space="0" w:color="auto"/>
            <w:left w:val="none" w:sz="0" w:space="0" w:color="auto"/>
            <w:bottom w:val="none" w:sz="0" w:space="0" w:color="auto"/>
            <w:right w:val="none" w:sz="0" w:space="0" w:color="auto"/>
          </w:divBdr>
        </w:div>
        <w:div w:id="1983002924">
          <w:marLeft w:val="480"/>
          <w:marRight w:val="0"/>
          <w:marTop w:val="0"/>
          <w:marBottom w:val="0"/>
          <w:divBdr>
            <w:top w:val="none" w:sz="0" w:space="0" w:color="auto"/>
            <w:left w:val="none" w:sz="0" w:space="0" w:color="auto"/>
            <w:bottom w:val="none" w:sz="0" w:space="0" w:color="auto"/>
            <w:right w:val="none" w:sz="0" w:space="0" w:color="auto"/>
          </w:divBdr>
        </w:div>
        <w:div w:id="1429692823">
          <w:marLeft w:val="480"/>
          <w:marRight w:val="0"/>
          <w:marTop w:val="0"/>
          <w:marBottom w:val="0"/>
          <w:divBdr>
            <w:top w:val="none" w:sz="0" w:space="0" w:color="auto"/>
            <w:left w:val="none" w:sz="0" w:space="0" w:color="auto"/>
            <w:bottom w:val="none" w:sz="0" w:space="0" w:color="auto"/>
            <w:right w:val="none" w:sz="0" w:space="0" w:color="auto"/>
          </w:divBdr>
        </w:div>
        <w:div w:id="1289705160">
          <w:marLeft w:val="480"/>
          <w:marRight w:val="0"/>
          <w:marTop w:val="0"/>
          <w:marBottom w:val="0"/>
          <w:divBdr>
            <w:top w:val="none" w:sz="0" w:space="0" w:color="auto"/>
            <w:left w:val="none" w:sz="0" w:space="0" w:color="auto"/>
            <w:bottom w:val="none" w:sz="0" w:space="0" w:color="auto"/>
            <w:right w:val="none" w:sz="0" w:space="0" w:color="auto"/>
          </w:divBdr>
        </w:div>
        <w:div w:id="1305357719">
          <w:marLeft w:val="480"/>
          <w:marRight w:val="0"/>
          <w:marTop w:val="0"/>
          <w:marBottom w:val="0"/>
          <w:divBdr>
            <w:top w:val="none" w:sz="0" w:space="0" w:color="auto"/>
            <w:left w:val="none" w:sz="0" w:space="0" w:color="auto"/>
            <w:bottom w:val="none" w:sz="0" w:space="0" w:color="auto"/>
            <w:right w:val="none" w:sz="0" w:space="0" w:color="auto"/>
          </w:divBdr>
        </w:div>
        <w:div w:id="1721399856">
          <w:marLeft w:val="480"/>
          <w:marRight w:val="0"/>
          <w:marTop w:val="0"/>
          <w:marBottom w:val="0"/>
          <w:divBdr>
            <w:top w:val="none" w:sz="0" w:space="0" w:color="auto"/>
            <w:left w:val="none" w:sz="0" w:space="0" w:color="auto"/>
            <w:bottom w:val="none" w:sz="0" w:space="0" w:color="auto"/>
            <w:right w:val="none" w:sz="0" w:space="0" w:color="auto"/>
          </w:divBdr>
        </w:div>
        <w:div w:id="1893298804">
          <w:marLeft w:val="480"/>
          <w:marRight w:val="0"/>
          <w:marTop w:val="0"/>
          <w:marBottom w:val="0"/>
          <w:divBdr>
            <w:top w:val="none" w:sz="0" w:space="0" w:color="auto"/>
            <w:left w:val="none" w:sz="0" w:space="0" w:color="auto"/>
            <w:bottom w:val="none" w:sz="0" w:space="0" w:color="auto"/>
            <w:right w:val="none" w:sz="0" w:space="0" w:color="auto"/>
          </w:divBdr>
        </w:div>
        <w:div w:id="1345673846">
          <w:marLeft w:val="480"/>
          <w:marRight w:val="0"/>
          <w:marTop w:val="0"/>
          <w:marBottom w:val="0"/>
          <w:divBdr>
            <w:top w:val="none" w:sz="0" w:space="0" w:color="auto"/>
            <w:left w:val="none" w:sz="0" w:space="0" w:color="auto"/>
            <w:bottom w:val="none" w:sz="0" w:space="0" w:color="auto"/>
            <w:right w:val="none" w:sz="0" w:space="0" w:color="auto"/>
          </w:divBdr>
        </w:div>
        <w:div w:id="1249726553">
          <w:marLeft w:val="480"/>
          <w:marRight w:val="0"/>
          <w:marTop w:val="0"/>
          <w:marBottom w:val="0"/>
          <w:divBdr>
            <w:top w:val="none" w:sz="0" w:space="0" w:color="auto"/>
            <w:left w:val="none" w:sz="0" w:space="0" w:color="auto"/>
            <w:bottom w:val="none" w:sz="0" w:space="0" w:color="auto"/>
            <w:right w:val="none" w:sz="0" w:space="0" w:color="auto"/>
          </w:divBdr>
        </w:div>
        <w:div w:id="2096851929">
          <w:marLeft w:val="480"/>
          <w:marRight w:val="0"/>
          <w:marTop w:val="0"/>
          <w:marBottom w:val="0"/>
          <w:divBdr>
            <w:top w:val="none" w:sz="0" w:space="0" w:color="auto"/>
            <w:left w:val="none" w:sz="0" w:space="0" w:color="auto"/>
            <w:bottom w:val="none" w:sz="0" w:space="0" w:color="auto"/>
            <w:right w:val="none" w:sz="0" w:space="0" w:color="auto"/>
          </w:divBdr>
        </w:div>
        <w:div w:id="1153525336">
          <w:marLeft w:val="480"/>
          <w:marRight w:val="0"/>
          <w:marTop w:val="0"/>
          <w:marBottom w:val="0"/>
          <w:divBdr>
            <w:top w:val="none" w:sz="0" w:space="0" w:color="auto"/>
            <w:left w:val="none" w:sz="0" w:space="0" w:color="auto"/>
            <w:bottom w:val="none" w:sz="0" w:space="0" w:color="auto"/>
            <w:right w:val="none" w:sz="0" w:space="0" w:color="auto"/>
          </w:divBdr>
        </w:div>
        <w:div w:id="1133133553">
          <w:marLeft w:val="480"/>
          <w:marRight w:val="0"/>
          <w:marTop w:val="0"/>
          <w:marBottom w:val="0"/>
          <w:divBdr>
            <w:top w:val="none" w:sz="0" w:space="0" w:color="auto"/>
            <w:left w:val="none" w:sz="0" w:space="0" w:color="auto"/>
            <w:bottom w:val="none" w:sz="0" w:space="0" w:color="auto"/>
            <w:right w:val="none" w:sz="0" w:space="0" w:color="auto"/>
          </w:divBdr>
        </w:div>
        <w:div w:id="631179825">
          <w:marLeft w:val="480"/>
          <w:marRight w:val="0"/>
          <w:marTop w:val="0"/>
          <w:marBottom w:val="0"/>
          <w:divBdr>
            <w:top w:val="none" w:sz="0" w:space="0" w:color="auto"/>
            <w:left w:val="none" w:sz="0" w:space="0" w:color="auto"/>
            <w:bottom w:val="none" w:sz="0" w:space="0" w:color="auto"/>
            <w:right w:val="none" w:sz="0" w:space="0" w:color="auto"/>
          </w:divBdr>
        </w:div>
        <w:div w:id="754715817">
          <w:marLeft w:val="480"/>
          <w:marRight w:val="0"/>
          <w:marTop w:val="0"/>
          <w:marBottom w:val="0"/>
          <w:divBdr>
            <w:top w:val="none" w:sz="0" w:space="0" w:color="auto"/>
            <w:left w:val="none" w:sz="0" w:space="0" w:color="auto"/>
            <w:bottom w:val="none" w:sz="0" w:space="0" w:color="auto"/>
            <w:right w:val="none" w:sz="0" w:space="0" w:color="auto"/>
          </w:divBdr>
        </w:div>
        <w:div w:id="1875313327">
          <w:marLeft w:val="480"/>
          <w:marRight w:val="0"/>
          <w:marTop w:val="0"/>
          <w:marBottom w:val="0"/>
          <w:divBdr>
            <w:top w:val="none" w:sz="0" w:space="0" w:color="auto"/>
            <w:left w:val="none" w:sz="0" w:space="0" w:color="auto"/>
            <w:bottom w:val="none" w:sz="0" w:space="0" w:color="auto"/>
            <w:right w:val="none" w:sz="0" w:space="0" w:color="auto"/>
          </w:divBdr>
        </w:div>
        <w:div w:id="1208761639">
          <w:marLeft w:val="480"/>
          <w:marRight w:val="0"/>
          <w:marTop w:val="0"/>
          <w:marBottom w:val="0"/>
          <w:divBdr>
            <w:top w:val="none" w:sz="0" w:space="0" w:color="auto"/>
            <w:left w:val="none" w:sz="0" w:space="0" w:color="auto"/>
            <w:bottom w:val="none" w:sz="0" w:space="0" w:color="auto"/>
            <w:right w:val="none" w:sz="0" w:space="0" w:color="auto"/>
          </w:divBdr>
        </w:div>
        <w:div w:id="1953704165">
          <w:marLeft w:val="480"/>
          <w:marRight w:val="0"/>
          <w:marTop w:val="0"/>
          <w:marBottom w:val="0"/>
          <w:divBdr>
            <w:top w:val="none" w:sz="0" w:space="0" w:color="auto"/>
            <w:left w:val="none" w:sz="0" w:space="0" w:color="auto"/>
            <w:bottom w:val="none" w:sz="0" w:space="0" w:color="auto"/>
            <w:right w:val="none" w:sz="0" w:space="0" w:color="auto"/>
          </w:divBdr>
        </w:div>
        <w:div w:id="1146555153">
          <w:marLeft w:val="480"/>
          <w:marRight w:val="0"/>
          <w:marTop w:val="0"/>
          <w:marBottom w:val="0"/>
          <w:divBdr>
            <w:top w:val="none" w:sz="0" w:space="0" w:color="auto"/>
            <w:left w:val="none" w:sz="0" w:space="0" w:color="auto"/>
            <w:bottom w:val="none" w:sz="0" w:space="0" w:color="auto"/>
            <w:right w:val="none" w:sz="0" w:space="0" w:color="auto"/>
          </w:divBdr>
        </w:div>
        <w:div w:id="1312980828">
          <w:marLeft w:val="480"/>
          <w:marRight w:val="0"/>
          <w:marTop w:val="0"/>
          <w:marBottom w:val="0"/>
          <w:divBdr>
            <w:top w:val="none" w:sz="0" w:space="0" w:color="auto"/>
            <w:left w:val="none" w:sz="0" w:space="0" w:color="auto"/>
            <w:bottom w:val="none" w:sz="0" w:space="0" w:color="auto"/>
            <w:right w:val="none" w:sz="0" w:space="0" w:color="auto"/>
          </w:divBdr>
        </w:div>
        <w:div w:id="514534617">
          <w:marLeft w:val="480"/>
          <w:marRight w:val="0"/>
          <w:marTop w:val="0"/>
          <w:marBottom w:val="0"/>
          <w:divBdr>
            <w:top w:val="none" w:sz="0" w:space="0" w:color="auto"/>
            <w:left w:val="none" w:sz="0" w:space="0" w:color="auto"/>
            <w:bottom w:val="none" w:sz="0" w:space="0" w:color="auto"/>
            <w:right w:val="none" w:sz="0" w:space="0" w:color="auto"/>
          </w:divBdr>
        </w:div>
        <w:div w:id="1867714913">
          <w:marLeft w:val="480"/>
          <w:marRight w:val="0"/>
          <w:marTop w:val="0"/>
          <w:marBottom w:val="0"/>
          <w:divBdr>
            <w:top w:val="none" w:sz="0" w:space="0" w:color="auto"/>
            <w:left w:val="none" w:sz="0" w:space="0" w:color="auto"/>
            <w:bottom w:val="none" w:sz="0" w:space="0" w:color="auto"/>
            <w:right w:val="none" w:sz="0" w:space="0" w:color="auto"/>
          </w:divBdr>
        </w:div>
        <w:div w:id="950084793">
          <w:marLeft w:val="480"/>
          <w:marRight w:val="0"/>
          <w:marTop w:val="0"/>
          <w:marBottom w:val="0"/>
          <w:divBdr>
            <w:top w:val="none" w:sz="0" w:space="0" w:color="auto"/>
            <w:left w:val="none" w:sz="0" w:space="0" w:color="auto"/>
            <w:bottom w:val="none" w:sz="0" w:space="0" w:color="auto"/>
            <w:right w:val="none" w:sz="0" w:space="0" w:color="auto"/>
          </w:divBdr>
        </w:div>
        <w:div w:id="1744794501">
          <w:marLeft w:val="480"/>
          <w:marRight w:val="0"/>
          <w:marTop w:val="0"/>
          <w:marBottom w:val="0"/>
          <w:divBdr>
            <w:top w:val="none" w:sz="0" w:space="0" w:color="auto"/>
            <w:left w:val="none" w:sz="0" w:space="0" w:color="auto"/>
            <w:bottom w:val="none" w:sz="0" w:space="0" w:color="auto"/>
            <w:right w:val="none" w:sz="0" w:space="0" w:color="auto"/>
          </w:divBdr>
        </w:div>
        <w:div w:id="958102252">
          <w:marLeft w:val="480"/>
          <w:marRight w:val="0"/>
          <w:marTop w:val="0"/>
          <w:marBottom w:val="0"/>
          <w:divBdr>
            <w:top w:val="none" w:sz="0" w:space="0" w:color="auto"/>
            <w:left w:val="none" w:sz="0" w:space="0" w:color="auto"/>
            <w:bottom w:val="none" w:sz="0" w:space="0" w:color="auto"/>
            <w:right w:val="none" w:sz="0" w:space="0" w:color="auto"/>
          </w:divBdr>
        </w:div>
        <w:div w:id="1220478409">
          <w:marLeft w:val="480"/>
          <w:marRight w:val="0"/>
          <w:marTop w:val="0"/>
          <w:marBottom w:val="0"/>
          <w:divBdr>
            <w:top w:val="none" w:sz="0" w:space="0" w:color="auto"/>
            <w:left w:val="none" w:sz="0" w:space="0" w:color="auto"/>
            <w:bottom w:val="none" w:sz="0" w:space="0" w:color="auto"/>
            <w:right w:val="none" w:sz="0" w:space="0" w:color="auto"/>
          </w:divBdr>
        </w:div>
        <w:div w:id="655107343">
          <w:marLeft w:val="480"/>
          <w:marRight w:val="0"/>
          <w:marTop w:val="0"/>
          <w:marBottom w:val="0"/>
          <w:divBdr>
            <w:top w:val="none" w:sz="0" w:space="0" w:color="auto"/>
            <w:left w:val="none" w:sz="0" w:space="0" w:color="auto"/>
            <w:bottom w:val="none" w:sz="0" w:space="0" w:color="auto"/>
            <w:right w:val="none" w:sz="0" w:space="0" w:color="auto"/>
          </w:divBdr>
        </w:div>
        <w:div w:id="1643342782">
          <w:marLeft w:val="480"/>
          <w:marRight w:val="0"/>
          <w:marTop w:val="0"/>
          <w:marBottom w:val="0"/>
          <w:divBdr>
            <w:top w:val="none" w:sz="0" w:space="0" w:color="auto"/>
            <w:left w:val="none" w:sz="0" w:space="0" w:color="auto"/>
            <w:bottom w:val="none" w:sz="0" w:space="0" w:color="auto"/>
            <w:right w:val="none" w:sz="0" w:space="0" w:color="auto"/>
          </w:divBdr>
        </w:div>
        <w:div w:id="1323579197">
          <w:marLeft w:val="480"/>
          <w:marRight w:val="0"/>
          <w:marTop w:val="0"/>
          <w:marBottom w:val="0"/>
          <w:divBdr>
            <w:top w:val="none" w:sz="0" w:space="0" w:color="auto"/>
            <w:left w:val="none" w:sz="0" w:space="0" w:color="auto"/>
            <w:bottom w:val="none" w:sz="0" w:space="0" w:color="auto"/>
            <w:right w:val="none" w:sz="0" w:space="0" w:color="auto"/>
          </w:divBdr>
        </w:div>
        <w:div w:id="225922769">
          <w:marLeft w:val="480"/>
          <w:marRight w:val="0"/>
          <w:marTop w:val="0"/>
          <w:marBottom w:val="0"/>
          <w:divBdr>
            <w:top w:val="none" w:sz="0" w:space="0" w:color="auto"/>
            <w:left w:val="none" w:sz="0" w:space="0" w:color="auto"/>
            <w:bottom w:val="none" w:sz="0" w:space="0" w:color="auto"/>
            <w:right w:val="none" w:sz="0" w:space="0" w:color="auto"/>
          </w:divBdr>
        </w:div>
        <w:div w:id="474953305">
          <w:marLeft w:val="480"/>
          <w:marRight w:val="0"/>
          <w:marTop w:val="0"/>
          <w:marBottom w:val="0"/>
          <w:divBdr>
            <w:top w:val="none" w:sz="0" w:space="0" w:color="auto"/>
            <w:left w:val="none" w:sz="0" w:space="0" w:color="auto"/>
            <w:bottom w:val="none" w:sz="0" w:space="0" w:color="auto"/>
            <w:right w:val="none" w:sz="0" w:space="0" w:color="auto"/>
          </w:divBdr>
        </w:div>
      </w:divsChild>
    </w:div>
    <w:div w:id="1385518854">
      <w:bodyDiv w:val="1"/>
      <w:marLeft w:val="0"/>
      <w:marRight w:val="0"/>
      <w:marTop w:val="0"/>
      <w:marBottom w:val="0"/>
      <w:divBdr>
        <w:top w:val="none" w:sz="0" w:space="0" w:color="auto"/>
        <w:left w:val="none" w:sz="0" w:space="0" w:color="auto"/>
        <w:bottom w:val="none" w:sz="0" w:space="0" w:color="auto"/>
        <w:right w:val="none" w:sz="0" w:space="0" w:color="auto"/>
      </w:divBdr>
    </w:div>
    <w:div w:id="1385569535">
      <w:bodyDiv w:val="1"/>
      <w:marLeft w:val="0"/>
      <w:marRight w:val="0"/>
      <w:marTop w:val="0"/>
      <w:marBottom w:val="0"/>
      <w:divBdr>
        <w:top w:val="none" w:sz="0" w:space="0" w:color="auto"/>
        <w:left w:val="none" w:sz="0" w:space="0" w:color="auto"/>
        <w:bottom w:val="none" w:sz="0" w:space="0" w:color="auto"/>
        <w:right w:val="none" w:sz="0" w:space="0" w:color="auto"/>
      </w:divBdr>
      <w:divsChild>
        <w:div w:id="105120253">
          <w:marLeft w:val="640"/>
          <w:marRight w:val="0"/>
          <w:marTop w:val="0"/>
          <w:marBottom w:val="0"/>
          <w:divBdr>
            <w:top w:val="none" w:sz="0" w:space="0" w:color="auto"/>
            <w:left w:val="none" w:sz="0" w:space="0" w:color="auto"/>
            <w:bottom w:val="none" w:sz="0" w:space="0" w:color="auto"/>
            <w:right w:val="none" w:sz="0" w:space="0" w:color="auto"/>
          </w:divBdr>
        </w:div>
        <w:div w:id="1278214944">
          <w:marLeft w:val="640"/>
          <w:marRight w:val="0"/>
          <w:marTop w:val="0"/>
          <w:marBottom w:val="0"/>
          <w:divBdr>
            <w:top w:val="none" w:sz="0" w:space="0" w:color="auto"/>
            <w:left w:val="none" w:sz="0" w:space="0" w:color="auto"/>
            <w:bottom w:val="none" w:sz="0" w:space="0" w:color="auto"/>
            <w:right w:val="none" w:sz="0" w:space="0" w:color="auto"/>
          </w:divBdr>
        </w:div>
        <w:div w:id="1617642854">
          <w:marLeft w:val="640"/>
          <w:marRight w:val="0"/>
          <w:marTop w:val="0"/>
          <w:marBottom w:val="0"/>
          <w:divBdr>
            <w:top w:val="none" w:sz="0" w:space="0" w:color="auto"/>
            <w:left w:val="none" w:sz="0" w:space="0" w:color="auto"/>
            <w:bottom w:val="none" w:sz="0" w:space="0" w:color="auto"/>
            <w:right w:val="none" w:sz="0" w:space="0" w:color="auto"/>
          </w:divBdr>
        </w:div>
        <w:div w:id="1882277366">
          <w:marLeft w:val="640"/>
          <w:marRight w:val="0"/>
          <w:marTop w:val="0"/>
          <w:marBottom w:val="0"/>
          <w:divBdr>
            <w:top w:val="none" w:sz="0" w:space="0" w:color="auto"/>
            <w:left w:val="none" w:sz="0" w:space="0" w:color="auto"/>
            <w:bottom w:val="none" w:sz="0" w:space="0" w:color="auto"/>
            <w:right w:val="none" w:sz="0" w:space="0" w:color="auto"/>
          </w:divBdr>
        </w:div>
        <w:div w:id="293340064">
          <w:marLeft w:val="640"/>
          <w:marRight w:val="0"/>
          <w:marTop w:val="0"/>
          <w:marBottom w:val="0"/>
          <w:divBdr>
            <w:top w:val="none" w:sz="0" w:space="0" w:color="auto"/>
            <w:left w:val="none" w:sz="0" w:space="0" w:color="auto"/>
            <w:bottom w:val="none" w:sz="0" w:space="0" w:color="auto"/>
            <w:right w:val="none" w:sz="0" w:space="0" w:color="auto"/>
          </w:divBdr>
        </w:div>
        <w:div w:id="225801382">
          <w:marLeft w:val="640"/>
          <w:marRight w:val="0"/>
          <w:marTop w:val="0"/>
          <w:marBottom w:val="0"/>
          <w:divBdr>
            <w:top w:val="none" w:sz="0" w:space="0" w:color="auto"/>
            <w:left w:val="none" w:sz="0" w:space="0" w:color="auto"/>
            <w:bottom w:val="none" w:sz="0" w:space="0" w:color="auto"/>
            <w:right w:val="none" w:sz="0" w:space="0" w:color="auto"/>
          </w:divBdr>
        </w:div>
        <w:div w:id="529952049">
          <w:marLeft w:val="640"/>
          <w:marRight w:val="0"/>
          <w:marTop w:val="0"/>
          <w:marBottom w:val="0"/>
          <w:divBdr>
            <w:top w:val="none" w:sz="0" w:space="0" w:color="auto"/>
            <w:left w:val="none" w:sz="0" w:space="0" w:color="auto"/>
            <w:bottom w:val="none" w:sz="0" w:space="0" w:color="auto"/>
            <w:right w:val="none" w:sz="0" w:space="0" w:color="auto"/>
          </w:divBdr>
        </w:div>
        <w:div w:id="746076752">
          <w:marLeft w:val="640"/>
          <w:marRight w:val="0"/>
          <w:marTop w:val="0"/>
          <w:marBottom w:val="0"/>
          <w:divBdr>
            <w:top w:val="none" w:sz="0" w:space="0" w:color="auto"/>
            <w:left w:val="none" w:sz="0" w:space="0" w:color="auto"/>
            <w:bottom w:val="none" w:sz="0" w:space="0" w:color="auto"/>
            <w:right w:val="none" w:sz="0" w:space="0" w:color="auto"/>
          </w:divBdr>
        </w:div>
        <w:div w:id="637606787">
          <w:marLeft w:val="640"/>
          <w:marRight w:val="0"/>
          <w:marTop w:val="0"/>
          <w:marBottom w:val="0"/>
          <w:divBdr>
            <w:top w:val="none" w:sz="0" w:space="0" w:color="auto"/>
            <w:left w:val="none" w:sz="0" w:space="0" w:color="auto"/>
            <w:bottom w:val="none" w:sz="0" w:space="0" w:color="auto"/>
            <w:right w:val="none" w:sz="0" w:space="0" w:color="auto"/>
          </w:divBdr>
        </w:div>
        <w:div w:id="1982736241">
          <w:marLeft w:val="640"/>
          <w:marRight w:val="0"/>
          <w:marTop w:val="0"/>
          <w:marBottom w:val="0"/>
          <w:divBdr>
            <w:top w:val="none" w:sz="0" w:space="0" w:color="auto"/>
            <w:left w:val="none" w:sz="0" w:space="0" w:color="auto"/>
            <w:bottom w:val="none" w:sz="0" w:space="0" w:color="auto"/>
            <w:right w:val="none" w:sz="0" w:space="0" w:color="auto"/>
          </w:divBdr>
        </w:div>
        <w:div w:id="1078285348">
          <w:marLeft w:val="640"/>
          <w:marRight w:val="0"/>
          <w:marTop w:val="0"/>
          <w:marBottom w:val="0"/>
          <w:divBdr>
            <w:top w:val="none" w:sz="0" w:space="0" w:color="auto"/>
            <w:left w:val="none" w:sz="0" w:space="0" w:color="auto"/>
            <w:bottom w:val="none" w:sz="0" w:space="0" w:color="auto"/>
            <w:right w:val="none" w:sz="0" w:space="0" w:color="auto"/>
          </w:divBdr>
        </w:div>
        <w:div w:id="366225480">
          <w:marLeft w:val="640"/>
          <w:marRight w:val="0"/>
          <w:marTop w:val="0"/>
          <w:marBottom w:val="0"/>
          <w:divBdr>
            <w:top w:val="none" w:sz="0" w:space="0" w:color="auto"/>
            <w:left w:val="none" w:sz="0" w:space="0" w:color="auto"/>
            <w:bottom w:val="none" w:sz="0" w:space="0" w:color="auto"/>
            <w:right w:val="none" w:sz="0" w:space="0" w:color="auto"/>
          </w:divBdr>
        </w:div>
        <w:div w:id="1905335607">
          <w:marLeft w:val="640"/>
          <w:marRight w:val="0"/>
          <w:marTop w:val="0"/>
          <w:marBottom w:val="0"/>
          <w:divBdr>
            <w:top w:val="none" w:sz="0" w:space="0" w:color="auto"/>
            <w:left w:val="none" w:sz="0" w:space="0" w:color="auto"/>
            <w:bottom w:val="none" w:sz="0" w:space="0" w:color="auto"/>
            <w:right w:val="none" w:sz="0" w:space="0" w:color="auto"/>
          </w:divBdr>
        </w:div>
        <w:div w:id="1175337935">
          <w:marLeft w:val="640"/>
          <w:marRight w:val="0"/>
          <w:marTop w:val="0"/>
          <w:marBottom w:val="0"/>
          <w:divBdr>
            <w:top w:val="none" w:sz="0" w:space="0" w:color="auto"/>
            <w:left w:val="none" w:sz="0" w:space="0" w:color="auto"/>
            <w:bottom w:val="none" w:sz="0" w:space="0" w:color="auto"/>
            <w:right w:val="none" w:sz="0" w:space="0" w:color="auto"/>
          </w:divBdr>
        </w:div>
        <w:div w:id="279192182">
          <w:marLeft w:val="640"/>
          <w:marRight w:val="0"/>
          <w:marTop w:val="0"/>
          <w:marBottom w:val="0"/>
          <w:divBdr>
            <w:top w:val="none" w:sz="0" w:space="0" w:color="auto"/>
            <w:left w:val="none" w:sz="0" w:space="0" w:color="auto"/>
            <w:bottom w:val="none" w:sz="0" w:space="0" w:color="auto"/>
            <w:right w:val="none" w:sz="0" w:space="0" w:color="auto"/>
          </w:divBdr>
        </w:div>
        <w:div w:id="149833301">
          <w:marLeft w:val="640"/>
          <w:marRight w:val="0"/>
          <w:marTop w:val="0"/>
          <w:marBottom w:val="0"/>
          <w:divBdr>
            <w:top w:val="none" w:sz="0" w:space="0" w:color="auto"/>
            <w:left w:val="none" w:sz="0" w:space="0" w:color="auto"/>
            <w:bottom w:val="none" w:sz="0" w:space="0" w:color="auto"/>
            <w:right w:val="none" w:sz="0" w:space="0" w:color="auto"/>
          </w:divBdr>
        </w:div>
        <w:div w:id="1107428823">
          <w:marLeft w:val="640"/>
          <w:marRight w:val="0"/>
          <w:marTop w:val="0"/>
          <w:marBottom w:val="0"/>
          <w:divBdr>
            <w:top w:val="none" w:sz="0" w:space="0" w:color="auto"/>
            <w:left w:val="none" w:sz="0" w:space="0" w:color="auto"/>
            <w:bottom w:val="none" w:sz="0" w:space="0" w:color="auto"/>
            <w:right w:val="none" w:sz="0" w:space="0" w:color="auto"/>
          </w:divBdr>
        </w:div>
        <w:div w:id="52971258">
          <w:marLeft w:val="640"/>
          <w:marRight w:val="0"/>
          <w:marTop w:val="0"/>
          <w:marBottom w:val="0"/>
          <w:divBdr>
            <w:top w:val="none" w:sz="0" w:space="0" w:color="auto"/>
            <w:left w:val="none" w:sz="0" w:space="0" w:color="auto"/>
            <w:bottom w:val="none" w:sz="0" w:space="0" w:color="auto"/>
            <w:right w:val="none" w:sz="0" w:space="0" w:color="auto"/>
          </w:divBdr>
        </w:div>
        <w:div w:id="2025399052">
          <w:marLeft w:val="640"/>
          <w:marRight w:val="0"/>
          <w:marTop w:val="0"/>
          <w:marBottom w:val="0"/>
          <w:divBdr>
            <w:top w:val="none" w:sz="0" w:space="0" w:color="auto"/>
            <w:left w:val="none" w:sz="0" w:space="0" w:color="auto"/>
            <w:bottom w:val="none" w:sz="0" w:space="0" w:color="auto"/>
            <w:right w:val="none" w:sz="0" w:space="0" w:color="auto"/>
          </w:divBdr>
        </w:div>
        <w:div w:id="226498604">
          <w:marLeft w:val="640"/>
          <w:marRight w:val="0"/>
          <w:marTop w:val="0"/>
          <w:marBottom w:val="0"/>
          <w:divBdr>
            <w:top w:val="none" w:sz="0" w:space="0" w:color="auto"/>
            <w:left w:val="none" w:sz="0" w:space="0" w:color="auto"/>
            <w:bottom w:val="none" w:sz="0" w:space="0" w:color="auto"/>
            <w:right w:val="none" w:sz="0" w:space="0" w:color="auto"/>
          </w:divBdr>
        </w:div>
        <w:div w:id="1778868035">
          <w:marLeft w:val="640"/>
          <w:marRight w:val="0"/>
          <w:marTop w:val="0"/>
          <w:marBottom w:val="0"/>
          <w:divBdr>
            <w:top w:val="none" w:sz="0" w:space="0" w:color="auto"/>
            <w:left w:val="none" w:sz="0" w:space="0" w:color="auto"/>
            <w:bottom w:val="none" w:sz="0" w:space="0" w:color="auto"/>
            <w:right w:val="none" w:sz="0" w:space="0" w:color="auto"/>
          </w:divBdr>
        </w:div>
        <w:div w:id="520046942">
          <w:marLeft w:val="640"/>
          <w:marRight w:val="0"/>
          <w:marTop w:val="0"/>
          <w:marBottom w:val="0"/>
          <w:divBdr>
            <w:top w:val="none" w:sz="0" w:space="0" w:color="auto"/>
            <w:left w:val="none" w:sz="0" w:space="0" w:color="auto"/>
            <w:bottom w:val="none" w:sz="0" w:space="0" w:color="auto"/>
            <w:right w:val="none" w:sz="0" w:space="0" w:color="auto"/>
          </w:divBdr>
        </w:div>
        <w:div w:id="803887257">
          <w:marLeft w:val="640"/>
          <w:marRight w:val="0"/>
          <w:marTop w:val="0"/>
          <w:marBottom w:val="0"/>
          <w:divBdr>
            <w:top w:val="none" w:sz="0" w:space="0" w:color="auto"/>
            <w:left w:val="none" w:sz="0" w:space="0" w:color="auto"/>
            <w:bottom w:val="none" w:sz="0" w:space="0" w:color="auto"/>
            <w:right w:val="none" w:sz="0" w:space="0" w:color="auto"/>
          </w:divBdr>
        </w:div>
        <w:div w:id="229584377">
          <w:marLeft w:val="640"/>
          <w:marRight w:val="0"/>
          <w:marTop w:val="0"/>
          <w:marBottom w:val="0"/>
          <w:divBdr>
            <w:top w:val="none" w:sz="0" w:space="0" w:color="auto"/>
            <w:left w:val="none" w:sz="0" w:space="0" w:color="auto"/>
            <w:bottom w:val="none" w:sz="0" w:space="0" w:color="auto"/>
            <w:right w:val="none" w:sz="0" w:space="0" w:color="auto"/>
          </w:divBdr>
        </w:div>
        <w:div w:id="1218316012">
          <w:marLeft w:val="640"/>
          <w:marRight w:val="0"/>
          <w:marTop w:val="0"/>
          <w:marBottom w:val="0"/>
          <w:divBdr>
            <w:top w:val="none" w:sz="0" w:space="0" w:color="auto"/>
            <w:left w:val="none" w:sz="0" w:space="0" w:color="auto"/>
            <w:bottom w:val="none" w:sz="0" w:space="0" w:color="auto"/>
            <w:right w:val="none" w:sz="0" w:space="0" w:color="auto"/>
          </w:divBdr>
        </w:div>
        <w:div w:id="74593052">
          <w:marLeft w:val="640"/>
          <w:marRight w:val="0"/>
          <w:marTop w:val="0"/>
          <w:marBottom w:val="0"/>
          <w:divBdr>
            <w:top w:val="none" w:sz="0" w:space="0" w:color="auto"/>
            <w:left w:val="none" w:sz="0" w:space="0" w:color="auto"/>
            <w:bottom w:val="none" w:sz="0" w:space="0" w:color="auto"/>
            <w:right w:val="none" w:sz="0" w:space="0" w:color="auto"/>
          </w:divBdr>
        </w:div>
        <w:div w:id="1528059471">
          <w:marLeft w:val="640"/>
          <w:marRight w:val="0"/>
          <w:marTop w:val="0"/>
          <w:marBottom w:val="0"/>
          <w:divBdr>
            <w:top w:val="none" w:sz="0" w:space="0" w:color="auto"/>
            <w:left w:val="none" w:sz="0" w:space="0" w:color="auto"/>
            <w:bottom w:val="none" w:sz="0" w:space="0" w:color="auto"/>
            <w:right w:val="none" w:sz="0" w:space="0" w:color="auto"/>
          </w:divBdr>
        </w:div>
        <w:div w:id="940643899">
          <w:marLeft w:val="640"/>
          <w:marRight w:val="0"/>
          <w:marTop w:val="0"/>
          <w:marBottom w:val="0"/>
          <w:divBdr>
            <w:top w:val="none" w:sz="0" w:space="0" w:color="auto"/>
            <w:left w:val="none" w:sz="0" w:space="0" w:color="auto"/>
            <w:bottom w:val="none" w:sz="0" w:space="0" w:color="auto"/>
            <w:right w:val="none" w:sz="0" w:space="0" w:color="auto"/>
          </w:divBdr>
        </w:div>
        <w:div w:id="1522818871">
          <w:marLeft w:val="640"/>
          <w:marRight w:val="0"/>
          <w:marTop w:val="0"/>
          <w:marBottom w:val="0"/>
          <w:divBdr>
            <w:top w:val="none" w:sz="0" w:space="0" w:color="auto"/>
            <w:left w:val="none" w:sz="0" w:space="0" w:color="auto"/>
            <w:bottom w:val="none" w:sz="0" w:space="0" w:color="auto"/>
            <w:right w:val="none" w:sz="0" w:space="0" w:color="auto"/>
          </w:divBdr>
        </w:div>
        <w:div w:id="1610965045">
          <w:marLeft w:val="640"/>
          <w:marRight w:val="0"/>
          <w:marTop w:val="0"/>
          <w:marBottom w:val="0"/>
          <w:divBdr>
            <w:top w:val="none" w:sz="0" w:space="0" w:color="auto"/>
            <w:left w:val="none" w:sz="0" w:space="0" w:color="auto"/>
            <w:bottom w:val="none" w:sz="0" w:space="0" w:color="auto"/>
            <w:right w:val="none" w:sz="0" w:space="0" w:color="auto"/>
          </w:divBdr>
        </w:div>
        <w:div w:id="114713747">
          <w:marLeft w:val="640"/>
          <w:marRight w:val="0"/>
          <w:marTop w:val="0"/>
          <w:marBottom w:val="0"/>
          <w:divBdr>
            <w:top w:val="none" w:sz="0" w:space="0" w:color="auto"/>
            <w:left w:val="none" w:sz="0" w:space="0" w:color="auto"/>
            <w:bottom w:val="none" w:sz="0" w:space="0" w:color="auto"/>
            <w:right w:val="none" w:sz="0" w:space="0" w:color="auto"/>
          </w:divBdr>
        </w:div>
        <w:div w:id="1963221506">
          <w:marLeft w:val="640"/>
          <w:marRight w:val="0"/>
          <w:marTop w:val="0"/>
          <w:marBottom w:val="0"/>
          <w:divBdr>
            <w:top w:val="none" w:sz="0" w:space="0" w:color="auto"/>
            <w:left w:val="none" w:sz="0" w:space="0" w:color="auto"/>
            <w:bottom w:val="none" w:sz="0" w:space="0" w:color="auto"/>
            <w:right w:val="none" w:sz="0" w:space="0" w:color="auto"/>
          </w:divBdr>
        </w:div>
        <w:div w:id="207962100">
          <w:marLeft w:val="640"/>
          <w:marRight w:val="0"/>
          <w:marTop w:val="0"/>
          <w:marBottom w:val="0"/>
          <w:divBdr>
            <w:top w:val="none" w:sz="0" w:space="0" w:color="auto"/>
            <w:left w:val="none" w:sz="0" w:space="0" w:color="auto"/>
            <w:bottom w:val="none" w:sz="0" w:space="0" w:color="auto"/>
            <w:right w:val="none" w:sz="0" w:space="0" w:color="auto"/>
          </w:divBdr>
        </w:div>
        <w:div w:id="13844592">
          <w:marLeft w:val="640"/>
          <w:marRight w:val="0"/>
          <w:marTop w:val="0"/>
          <w:marBottom w:val="0"/>
          <w:divBdr>
            <w:top w:val="none" w:sz="0" w:space="0" w:color="auto"/>
            <w:left w:val="none" w:sz="0" w:space="0" w:color="auto"/>
            <w:bottom w:val="none" w:sz="0" w:space="0" w:color="auto"/>
            <w:right w:val="none" w:sz="0" w:space="0" w:color="auto"/>
          </w:divBdr>
        </w:div>
        <w:div w:id="820463328">
          <w:marLeft w:val="640"/>
          <w:marRight w:val="0"/>
          <w:marTop w:val="0"/>
          <w:marBottom w:val="0"/>
          <w:divBdr>
            <w:top w:val="none" w:sz="0" w:space="0" w:color="auto"/>
            <w:left w:val="none" w:sz="0" w:space="0" w:color="auto"/>
            <w:bottom w:val="none" w:sz="0" w:space="0" w:color="auto"/>
            <w:right w:val="none" w:sz="0" w:space="0" w:color="auto"/>
          </w:divBdr>
        </w:div>
        <w:div w:id="577136068">
          <w:marLeft w:val="640"/>
          <w:marRight w:val="0"/>
          <w:marTop w:val="0"/>
          <w:marBottom w:val="0"/>
          <w:divBdr>
            <w:top w:val="none" w:sz="0" w:space="0" w:color="auto"/>
            <w:left w:val="none" w:sz="0" w:space="0" w:color="auto"/>
            <w:bottom w:val="none" w:sz="0" w:space="0" w:color="auto"/>
            <w:right w:val="none" w:sz="0" w:space="0" w:color="auto"/>
          </w:divBdr>
        </w:div>
        <w:div w:id="1174225226">
          <w:marLeft w:val="640"/>
          <w:marRight w:val="0"/>
          <w:marTop w:val="0"/>
          <w:marBottom w:val="0"/>
          <w:divBdr>
            <w:top w:val="none" w:sz="0" w:space="0" w:color="auto"/>
            <w:left w:val="none" w:sz="0" w:space="0" w:color="auto"/>
            <w:bottom w:val="none" w:sz="0" w:space="0" w:color="auto"/>
            <w:right w:val="none" w:sz="0" w:space="0" w:color="auto"/>
          </w:divBdr>
        </w:div>
        <w:div w:id="1534415258">
          <w:marLeft w:val="640"/>
          <w:marRight w:val="0"/>
          <w:marTop w:val="0"/>
          <w:marBottom w:val="0"/>
          <w:divBdr>
            <w:top w:val="none" w:sz="0" w:space="0" w:color="auto"/>
            <w:left w:val="none" w:sz="0" w:space="0" w:color="auto"/>
            <w:bottom w:val="none" w:sz="0" w:space="0" w:color="auto"/>
            <w:right w:val="none" w:sz="0" w:space="0" w:color="auto"/>
          </w:divBdr>
        </w:div>
        <w:div w:id="341013876">
          <w:marLeft w:val="640"/>
          <w:marRight w:val="0"/>
          <w:marTop w:val="0"/>
          <w:marBottom w:val="0"/>
          <w:divBdr>
            <w:top w:val="none" w:sz="0" w:space="0" w:color="auto"/>
            <w:left w:val="none" w:sz="0" w:space="0" w:color="auto"/>
            <w:bottom w:val="none" w:sz="0" w:space="0" w:color="auto"/>
            <w:right w:val="none" w:sz="0" w:space="0" w:color="auto"/>
          </w:divBdr>
        </w:div>
        <w:div w:id="369766262">
          <w:marLeft w:val="640"/>
          <w:marRight w:val="0"/>
          <w:marTop w:val="0"/>
          <w:marBottom w:val="0"/>
          <w:divBdr>
            <w:top w:val="none" w:sz="0" w:space="0" w:color="auto"/>
            <w:left w:val="none" w:sz="0" w:space="0" w:color="auto"/>
            <w:bottom w:val="none" w:sz="0" w:space="0" w:color="auto"/>
            <w:right w:val="none" w:sz="0" w:space="0" w:color="auto"/>
          </w:divBdr>
        </w:div>
        <w:div w:id="1566791988">
          <w:marLeft w:val="640"/>
          <w:marRight w:val="0"/>
          <w:marTop w:val="0"/>
          <w:marBottom w:val="0"/>
          <w:divBdr>
            <w:top w:val="none" w:sz="0" w:space="0" w:color="auto"/>
            <w:left w:val="none" w:sz="0" w:space="0" w:color="auto"/>
            <w:bottom w:val="none" w:sz="0" w:space="0" w:color="auto"/>
            <w:right w:val="none" w:sz="0" w:space="0" w:color="auto"/>
          </w:divBdr>
        </w:div>
        <w:div w:id="1127357474">
          <w:marLeft w:val="640"/>
          <w:marRight w:val="0"/>
          <w:marTop w:val="0"/>
          <w:marBottom w:val="0"/>
          <w:divBdr>
            <w:top w:val="none" w:sz="0" w:space="0" w:color="auto"/>
            <w:left w:val="none" w:sz="0" w:space="0" w:color="auto"/>
            <w:bottom w:val="none" w:sz="0" w:space="0" w:color="auto"/>
            <w:right w:val="none" w:sz="0" w:space="0" w:color="auto"/>
          </w:divBdr>
        </w:div>
        <w:div w:id="1268390314">
          <w:marLeft w:val="640"/>
          <w:marRight w:val="0"/>
          <w:marTop w:val="0"/>
          <w:marBottom w:val="0"/>
          <w:divBdr>
            <w:top w:val="none" w:sz="0" w:space="0" w:color="auto"/>
            <w:left w:val="none" w:sz="0" w:space="0" w:color="auto"/>
            <w:bottom w:val="none" w:sz="0" w:space="0" w:color="auto"/>
            <w:right w:val="none" w:sz="0" w:space="0" w:color="auto"/>
          </w:divBdr>
        </w:div>
        <w:div w:id="278952952">
          <w:marLeft w:val="640"/>
          <w:marRight w:val="0"/>
          <w:marTop w:val="0"/>
          <w:marBottom w:val="0"/>
          <w:divBdr>
            <w:top w:val="none" w:sz="0" w:space="0" w:color="auto"/>
            <w:left w:val="none" w:sz="0" w:space="0" w:color="auto"/>
            <w:bottom w:val="none" w:sz="0" w:space="0" w:color="auto"/>
            <w:right w:val="none" w:sz="0" w:space="0" w:color="auto"/>
          </w:divBdr>
        </w:div>
        <w:div w:id="93400152">
          <w:marLeft w:val="640"/>
          <w:marRight w:val="0"/>
          <w:marTop w:val="0"/>
          <w:marBottom w:val="0"/>
          <w:divBdr>
            <w:top w:val="none" w:sz="0" w:space="0" w:color="auto"/>
            <w:left w:val="none" w:sz="0" w:space="0" w:color="auto"/>
            <w:bottom w:val="none" w:sz="0" w:space="0" w:color="auto"/>
            <w:right w:val="none" w:sz="0" w:space="0" w:color="auto"/>
          </w:divBdr>
        </w:div>
        <w:div w:id="899681388">
          <w:marLeft w:val="640"/>
          <w:marRight w:val="0"/>
          <w:marTop w:val="0"/>
          <w:marBottom w:val="0"/>
          <w:divBdr>
            <w:top w:val="none" w:sz="0" w:space="0" w:color="auto"/>
            <w:left w:val="none" w:sz="0" w:space="0" w:color="auto"/>
            <w:bottom w:val="none" w:sz="0" w:space="0" w:color="auto"/>
            <w:right w:val="none" w:sz="0" w:space="0" w:color="auto"/>
          </w:divBdr>
        </w:div>
        <w:div w:id="419915096">
          <w:marLeft w:val="640"/>
          <w:marRight w:val="0"/>
          <w:marTop w:val="0"/>
          <w:marBottom w:val="0"/>
          <w:divBdr>
            <w:top w:val="none" w:sz="0" w:space="0" w:color="auto"/>
            <w:left w:val="none" w:sz="0" w:space="0" w:color="auto"/>
            <w:bottom w:val="none" w:sz="0" w:space="0" w:color="auto"/>
            <w:right w:val="none" w:sz="0" w:space="0" w:color="auto"/>
          </w:divBdr>
        </w:div>
        <w:div w:id="50733175">
          <w:marLeft w:val="640"/>
          <w:marRight w:val="0"/>
          <w:marTop w:val="0"/>
          <w:marBottom w:val="0"/>
          <w:divBdr>
            <w:top w:val="none" w:sz="0" w:space="0" w:color="auto"/>
            <w:left w:val="none" w:sz="0" w:space="0" w:color="auto"/>
            <w:bottom w:val="none" w:sz="0" w:space="0" w:color="auto"/>
            <w:right w:val="none" w:sz="0" w:space="0" w:color="auto"/>
          </w:divBdr>
        </w:div>
        <w:div w:id="52966068">
          <w:marLeft w:val="640"/>
          <w:marRight w:val="0"/>
          <w:marTop w:val="0"/>
          <w:marBottom w:val="0"/>
          <w:divBdr>
            <w:top w:val="none" w:sz="0" w:space="0" w:color="auto"/>
            <w:left w:val="none" w:sz="0" w:space="0" w:color="auto"/>
            <w:bottom w:val="none" w:sz="0" w:space="0" w:color="auto"/>
            <w:right w:val="none" w:sz="0" w:space="0" w:color="auto"/>
          </w:divBdr>
        </w:div>
        <w:div w:id="935946182">
          <w:marLeft w:val="640"/>
          <w:marRight w:val="0"/>
          <w:marTop w:val="0"/>
          <w:marBottom w:val="0"/>
          <w:divBdr>
            <w:top w:val="none" w:sz="0" w:space="0" w:color="auto"/>
            <w:left w:val="none" w:sz="0" w:space="0" w:color="auto"/>
            <w:bottom w:val="none" w:sz="0" w:space="0" w:color="auto"/>
            <w:right w:val="none" w:sz="0" w:space="0" w:color="auto"/>
          </w:divBdr>
        </w:div>
        <w:div w:id="1010716071">
          <w:marLeft w:val="640"/>
          <w:marRight w:val="0"/>
          <w:marTop w:val="0"/>
          <w:marBottom w:val="0"/>
          <w:divBdr>
            <w:top w:val="none" w:sz="0" w:space="0" w:color="auto"/>
            <w:left w:val="none" w:sz="0" w:space="0" w:color="auto"/>
            <w:bottom w:val="none" w:sz="0" w:space="0" w:color="auto"/>
            <w:right w:val="none" w:sz="0" w:space="0" w:color="auto"/>
          </w:divBdr>
        </w:div>
        <w:div w:id="309865312">
          <w:marLeft w:val="640"/>
          <w:marRight w:val="0"/>
          <w:marTop w:val="0"/>
          <w:marBottom w:val="0"/>
          <w:divBdr>
            <w:top w:val="none" w:sz="0" w:space="0" w:color="auto"/>
            <w:left w:val="none" w:sz="0" w:space="0" w:color="auto"/>
            <w:bottom w:val="none" w:sz="0" w:space="0" w:color="auto"/>
            <w:right w:val="none" w:sz="0" w:space="0" w:color="auto"/>
          </w:divBdr>
        </w:div>
        <w:div w:id="361177777">
          <w:marLeft w:val="640"/>
          <w:marRight w:val="0"/>
          <w:marTop w:val="0"/>
          <w:marBottom w:val="0"/>
          <w:divBdr>
            <w:top w:val="none" w:sz="0" w:space="0" w:color="auto"/>
            <w:left w:val="none" w:sz="0" w:space="0" w:color="auto"/>
            <w:bottom w:val="none" w:sz="0" w:space="0" w:color="auto"/>
            <w:right w:val="none" w:sz="0" w:space="0" w:color="auto"/>
          </w:divBdr>
        </w:div>
        <w:div w:id="1948152296">
          <w:marLeft w:val="640"/>
          <w:marRight w:val="0"/>
          <w:marTop w:val="0"/>
          <w:marBottom w:val="0"/>
          <w:divBdr>
            <w:top w:val="none" w:sz="0" w:space="0" w:color="auto"/>
            <w:left w:val="none" w:sz="0" w:space="0" w:color="auto"/>
            <w:bottom w:val="none" w:sz="0" w:space="0" w:color="auto"/>
            <w:right w:val="none" w:sz="0" w:space="0" w:color="auto"/>
          </w:divBdr>
        </w:div>
        <w:div w:id="116342378">
          <w:marLeft w:val="640"/>
          <w:marRight w:val="0"/>
          <w:marTop w:val="0"/>
          <w:marBottom w:val="0"/>
          <w:divBdr>
            <w:top w:val="none" w:sz="0" w:space="0" w:color="auto"/>
            <w:left w:val="none" w:sz="0" w:space="0" w:color="auto"/>
            <w:bottom w:val="none" w:sz="0" w:space="0" w:color="auto"/>
            <w:right w:val="none" w:sz="0" w:space="0" w:color="auto"/>
          </w:divBdr>
        </w:div>
        <w:div w:id="343558545">
          <w:marLeft w:val="640"/>
          <w:marRight w:val="0"/>
          <w:marTop w:val="0"/>
          <w:marBottom w:val="0"/>
          <w:divBdr>
            <w:top w:val="none" w:sz="0" w:space="0" w:color="auto"/>
            <w:left w:val="none" w:sz="0" w:space="0" w:color="auto"/>
            <w:bottom w:val="none" w:sz="0" w:space="0" w:color="auto"/>
            <w:right w:val="none" w:sz="0" w:space="0" w:color="auto"/>
          </w:divBdr>
        </w:div>
        <w:div w:id="1788309309">
          <w:marLeft w:val="640"/>
          <w:marRight w:val="0"/>
          <w:marTop w:val="0"/>
          <w:marBottom w:val="0"/>
          <w:divBdr>
            <w:top w:val="none" w:sz="0" w:space="0" w:color="auto"/>
            <w:left w:val="none" w:sz="0" w:space="0" w:color="auto"/>
            <w:bottom w:val="none" w:sz="0" w:space="0" w:color="auto"/>
            <w:right w:val="none" w:sz="0" w:space="0" w:color="auto"/>
          </w:divBdr>
        </w:div>
        <w:div w:id="628167717">
          <w:marLeft w:val="640"/>
          <w:marRight w:val="0"/>
          <w:marTop w:val="0"/>
          <w:marBottom w:val="0"/>
          <w:divBdr>
            <w:top w:val="none" w:sz="0" w:space="0" w:color="auto"/>
            <w:left w:val="none" w:sz="0" w:space="0" w:color="auto"/>
            <w:bottom w:val="none" w:sz="0" w:space="0" w:color="auto"/>
            <w:right w:val="none" w:sz="0" w:space="0" w:color="auto"/>
          </w:divBdr>
        </w:div>
        <w:div w:id="1488549063">
          <w:marLeft w:val="640"/>
          <w:marRight w:val="0"/>
          <w:marTop w:val="0"/>
          <w:marBottom w:val="0"/>
          <w:divBdr>
            <w:top w:val="none" w:sz="0" w:space="0" w:color="auto"/>
            <w:left w:val="none" w:sz="0" w:space="0" w:color="auto"/>
            <w:bottom w:val="none" w:sz="0" w:space="0" w:color="auto"/>
            <w:right w:val="none" w:sz="0" w:space="0" w:color="auto"/>
          </w:divBdr>
        </w:div>
        <w:div w:id="270091216">
          <w:marLeft w:val="640"/>
          <w:marRight w:val="0"/>
          <w:marTop w:val="0"/>
          <w:marBottom w:val="0"/>
          <w:divBdr>
            <w:top w:val="none" w:sz="0" w:space="0" w:color="auto"/>
            <w:left w:val="none" w:sz="0" w:space="0" w:color="auto"/>
            <w:bottom w:val="none" w:sz="0" w:space="0" w:color="auto"/>
            <w:right w:val="none" w:sz="0" w:space="0" w:color="auto"/>
          </w:divBdr>
        </w:div>
        <w:div w:id="770318178">
          <w:marLeft w:val="640"/>
          <w:marRight w:val="0"/>
          <w:marTop w:val="0"/>
          <w:marBottom w:val="0"/>
          <w:divBdr>
            <w:top w:val="none" w:sz="0" w:space="0" w:color="auto"/>
            <w:left w:val="none" w:sz="0" w:space="0" w:color="auto"/>
            <w:bottom w:val="none" w:sz="0" w:space="0" w:color="auto"/>
            <w:right w:val="none" w:sz="0" w:space="0" w:color="auto"/>
          </w:divBdr>
        </w:div>
        <w:div w:id="213005302">
          <w:marLeft w:val="640"/>
          <w:marRight w:val="0"/>
          <w:marTop w:val="0"/>
          <w:marBottom w:val="0"/>
          <w:divBdr>
            <w:top w:val="none" w:sz="0" w:space="0" w:color="auto"/>
            <w:left w:val="none" w:sz="0" w:space="0" w:color="auto"/>
            <w:bottom w:val="none" w:sz="0" w:space="0" w:color="auto"/>
            <w:right w:val="none" w:sz="0" w:space="0" w:color="auto"/>
          </w:divBdr>
        </w:div>
        <w:div w:id="1896820287">
          <w:marLeft w:val="640"/>
          <w:marRight w:val="0"/>
          <w:marTop w:val="0"/>
          <w:marBottom w:val="0"/>
          <w:divBdr>
            <w:top w:val="none" w:sz="0" w:space="0" w:color="auto"/>
            <w:left w:val="none" w:sz="0" w:space="0" w:color="auto"/>
            <w:bottom w:val="none" w:sz="0" w:space="0" w:color="auto"/>
            <w:right w:val="none" w:sz="0" w:space="0" w:color="auto"/>
          </w:divBdr>
        </w:div>
        <w:div w:id="986324950">
          <w:marLeft w:val="640"/>
          <w:marRight w:val="0"/>
          <w:marTop w:val="0"/>
          <w:marBottom w:val="0"/>
          <w:divBdr>
            <w:top w:val="none" w:sz="0" w:space="0" w:color="auto"/>
            <w:left w:val="none" w:sz="0" w:space="0" w:color="auto"/>
            <w:bottom w:val="none" w:sz="0" w:space="0" w:color="auto"/>
            <w:right w:val="none" w:sz="0" w:space="0" w:color="auto"/>
          </w:divBdr>
        </w:div>
        <w:div w:id="1484007127">
          <w:marLeft w:val="640"/>
          <w:marRight w:val="0"/>
          <w:marTop w:val="0"/>
          <w:marBottom w:val="0"/>
          <w:divBdr>
            <w:top w:val="none" w:sz="0" w:space="0" w:color="auto"/>
            <w:left w:val="none" w:sz="0" w:space="0" w:color="auto"/>
            <w:bottom w:val="none" w:sz="0" w:space="0" w:color="auto"/>
            <w:right w:val="none" w:sz="0" w:space="0" w:color="auto"/>
          </w:divBdr>
        </w:div>
        <w:div w:id="685711583">
          <w:marLeft w:val="640"/>
          <w:marRight w:val="0"/>
          <w:marTop w:val="0"/>
          <w:marBottom w:val="0"/>
          <w:divBdr>
            <w:top w:val="none" w:sz="0" w:space="0" w:color="auto"/>
            <w:left w:val="none" w:sz="0" w:space="0" w:color="auto"/>
            <w:bottom w:val="none" w:sz="0" w:space="0" w:color="auto"/>
            <w:right w:val="none" w:sz="0" w:space="0" w:color="auto"/>
          </w:divBdr>
        </w:div>
        <w:div w:id="430010953">
          <w:marLeft w:val="640"/>
          <w:marRight w:val="0"/>
          <w:marTop w:val="0"/>
          <w:marBottom w:val="0"/>
          <w:divBdr>
            <w:top w:val="none" w:sz="0" w:space="0" w:color="auto"/>
            <w:left w:val="none" w:sz="0" w:space="0" w:color="auto"/>
            <w:bottom w:val="none" w:sz="0" w:space="0" w:color="auto"/>
            <w:right w:val="none" w:sz="0" w:space="0" w:color="auto"/>
          </w:divBdr>
        </w:div>
        <w:div w:id="106698408">
          <w:marLeft w:val="640"/>
          <w:marRight w:val="0"/>
          <w:marTop w:val="0"/>
          <w:marBottom w:val="0"/>
          <w:divBdr>
            <w:top w:val="none" w:sz="0" w:space="0" w:color="auto"/>
            <w:left w:val="none" w:sz="0" w:space="0" w:color="auto"/>
            <w:bottom w:val="none" w:sz="0" w:space="0" w:color="auto"/>
            <w:right w:val="none" w:sz="0" w:space="0" w:color="auto"/>
          </w:divBdr>
        </w:div>
        <w:div w:id="755593654">
          <w:marLeft w:val="640"/>
          <w:marRight w:val="0"/>
          <w:marTop w:val="0"/>
          <w:marBottom w:val="0"/>
          <w:divBdr>
            <w:top w:val="none" w:sz="0" w:space="0" w:color="auto"/>
            <w:left w:val="none" w:sz="0" w:space="0" w:color="auto"/>
            <w:bottom w:val="none" w:sz="0" w:space="0" w:color="auto"/>
            <w:right w:val="none" w:sz="0" w:space="0" w:color="auto"/>
          </w:divBdr>
        </w:div>
        <w:div w:id="2126649769">
          <w:marLeft w:val="640"/>
          <w:marRight w:val="0"/>
          <w:marTop w:val="0"/>
          <w:marBottom w:val="0"/>
          <w:divBdr>
            <w:top w:val="none" w:sz="0" w:space="0" w:color="auto"/>
            <w:left w:val="none" w:sz="0" w:space="0" w:color="auto"/>
            <w:bottom w:val="none" w:sz="0" w:space="0" w:color="auto"/>
            <w:right w:val="none" w:sz="0" w:space="0" w:color="auto"/>
          </w:divBdr>
        </w:div>
        <w:div w:id="2025479326">
          <w:marLeft w:val="640"/>
          <w:marRight w:val="0"/>
          <w:marTop w:val="0"/>
          <w:marBottom w:val="0"/>
          <w:divBdr>
            <w:top w:val="none" w:sz="0" w:space="0" w:color="auto"/>
            <w:left w:val="none" w:sz="0" w:space="0" w:color="auto"/>
            <w:bottom w:val="none" w:sz="0" w:space="0" w:color="auto"/>
            <w:right w:val="none" w:sz="0" w:space="0" w:color="auto"/>
          </w:divBdr>
        </w:div>
        <w:div w:id="825098441">
          <w:marLeft w:val="640"/>
          <w:marRight w:val="0"/>
          <w:marTop w:val="0"/>
          <w:marBottom w:val="0"/>
          <w:divBdr>
            <w:top w:val="none" w:sz="0" w:space="0" w:color="auto"/>
            <w:left w:val="none" w:sz="0" w:space="0" w:color="auto"/>
            <w:bottom w:val="none" w:sz="0" w:space="0" w:color="auto"/>
            <w:right w:val="none" w:sz="0" w:space="0" w:color="auto"/>
          </w:divBdr>
        </w:div>
        <w:div w:id="929461324">
          <w:marLeft w:val="640"/>
          <w:marRight w:val="0"/>
          <w:marTop w:val="0"/>
          <w:marBottom w:val="0"/>
          <w:divBdr>
            <w:top w:val="none" w:sz="0" w:space="0" w:color="auto"/>
            <w:left w:val="none" w:sz="0" w:space="0" w:color="auto"/>
            <w:bottom w:val="none" w:sz="0" w:space="0" w:color="auto"/>
            <w:right w:val="none" w:sz="0" w:space="0" w:color="auto"/>
          </w:divBdr>
        </w:div>
        <w:div w:id="575240628">
          <w:marLeft w:val="640"/>
          <w:marRight w:val="0"/>
          <w:marTop w:val="0"/>
          <w:marBottom w:val="0"/>
          <w:divBdr>
            <w:top w:val="none" w:sz="0" w:space="0" w:color="auto"/>
            <w:left w:val="none" w:sz="0" w:space="0" w:color="auto"/>
            <w:bottom w:val="none" w:sz="0" w:space="0" w:color="auto"/>
            <w:right w:val="none" w:sz="0" w:space="0" w:color="auto"/>
          </w:divBdr>
        </w:div>
        <w:div w:id="658775238">
          <w:marLeft w:val="640"/>
          <w:marRight w:val="0"/>
          <w:marTop w:val="0"/>
          <w:marBottom w:val="0"/>
          <w:divBdr>
            <w:top w:val="none" w:sz="0" w:space="0" w:color="auto"/>
            <w:left w:val="none" w:sz="0" w:space="0" w:color="auto"/>
            <w:bottom w:val="none" w:sz="0" w:space="0" w:color="auto"/>
            <w:right w:val="none" w:sz="0" w:space="0" w:color="auto"/>
          </w:divBdr>
        </w:div>
        <w:div w:id="1963535188">
          <w:marLeft w:val="640"/>
          <w:marRight w:val="0"/>
          <w:marTop w:val="0"/>
          <w:marBottom w:val="0"/>
          <w:divBdr>
            <w:top w:val="none" w:sz="0" w:space="0" w:color="auto"/>
            <w:left w:val="none" w:sz="0" w:space="0" w:color="auto"/>
            <w:bottom w:val="none" w:sz="0" w:space="0" w:color="auto"/>
            <w:right w:val="none" w:sz="0" w:space="0" w:color="auto"/>
          </w:divBdr>
        </w:div>
        <w:div w:id="1309476085">
          <w:marLeft w:val="640"/>
          <w:marRight w:val="0"/>
          <w:marTop w:val="0"/>
          <w:marBottom w:val="0"/>
          <w:divBdr>
            <w:top w:val="none" w:sz="0" w:space="0" w:color="auto"/>
            <w:left w:val="none" w:sz="0" w:space="0" w:color="auto"/>
            <w:bottom w:val="none" w:sz="0" w:space="0" w:color="auto"/>
            <w:right w:val="none" w:sz="0" w:space="0" w:color="auto"/>
          </w:divBdr>
        </w:div>
        <w:div w:id="1117916727">
          <w:marLeft w:val="640"/>
          <w:marRight w:val="0"/>
          <w:marTop w:val="0"/>
          <w:marBottom w:val="0"/>
          <w:divBdr>
            <w:top w:val="none" w:sz="0" w:space="0" w:color="auto"/>
            <w:left w:val="none" w:sz="0" w:space="0" w:color="auto"/>
            <w:bottom w:val="none" w:sz="0" w:space="0" w:color="auto"/>
            <w:right w:val="none" w:sz="0" w:space="0" w:color="auto"/>
          </w:divBdr>
        </w:div>
        <w:div w:id="1425884658">
          <w:marLeft w:val="640"/>
          <w:marRight w:val="0"/>
          <w:marTop w:val="0"/>
          <w:marBottom w:val="0"/>
          <w:divBdr>
            <w:top w:val="none" w:sz="0" w:space="0" w:color="auto"/>
            <w:left w:val="none" w:sz="0" w:space="0" w:color="auto"/>
            <w:bottom w:val="none" w:sz="0" w:space="0" w:color="auto"/>
            <w:right w:val="none" w:sz="0" w:space="0" w:color="auto"/>
          </w:divBdr>
        </w:div>
        <w:div w:id="1768960188">
          <w:marLeft w:val="640"/>
          <w:marRight w:val="0"/>
          <w:marTop w:val="0"/>
          <w:marBottom w:val="0"/>
          <w:divBdr>
            <w:top w:val="none" w:sz="0" w:space="0" w:color="auto"/>
            <w:left w:val="none" w:sz="0" w:space="0" w:color="auto"/>
            <w:bottom w:val="none" w:sz="0" w:space="0" w:color="auto"/>
            <w:right w:val="none" w:sz="0" w:space="0" w:color="auto"/>
          </w:divBdr>
        </w:div>
        <w:div w:id="575634044">
          <w:marLeft w:val="640"/>
          <w:marRight w:val="0"/>
          <w:marTop w:val="0"/>
          <w:marBottom w:val="0"/>
          <w:divBdr>
            <w:top w:val="none" w:sz="0" w:space="0" w:color="auto"/>
            <w:left w:val="none" w:sz="0" w:space="0" w:color="auto"/>
            <w:bottom w:val="none" w:sz="0" w:space="0" w:color="auto"/>
            <w:right w:val="none" w:sz="0" w:space="0" w:color="auto"/>
          </w:divBdr>
        </w:div>
        <w:div w:id="16546457">
          <w:marLeft w:val="640"/>
          <w:marRight w:val="0"/>
          <w:marTop w:val="0"/>
          <w:marBottom w:val="0"/>
          <w:divBdr>
            <w:top w:val="none" w:sz="0" w:space="0" w:color="auto"/>
            <w:left w:val="none" w:sz="0" w:space="0" w:color="auto"/>
            <w:bottom w:val="none" w:sz="0" w:space="0" w:color="auto"/>
            <w:right w:val="none" w:sz="0" w:space="0" w:color="auto"/>
          </w:divBdr>
        </w:div>
        <w:div w:id="1689142396">
          <w:marLeft w:val="640"/>
          <w:marRight w:val="0"/>
          <w:marTop w:val="0"/>
          <w:marBottom w:val="0"/>
          <w:divBdr>
            <w:top w:val="none" w:sz="0" w:space="0" w:color="auto"/>
            <w:left w:val="none" w:sz="0" w:space="0" w:color="auto"/>
            <w:bottom w:val="none" w:sz="0" w:space="0" w:color="auto"/>
            <w:right w:val="none" w:sz="0" w:space="0" w:color="auto"/>
          </w:divBdr>
        </w:div>
      </w:divsChild>
    </w:div>
    <w:div w:id="1385593798">
      <w:bodyDiv w:val="1"/>
      <w:marLeft w:val="0"/>
      <w:marRight w:val="0"/>
      <w:marTop w:val="0"/>
      <w:marBottom w:val="0"/>
      <w:divBdr>
        <w:top w:val="none" w:sz="0" w:space="0" w:color="auto"/>
        <w:left w:val="none" w:sz="0" w:space="0" w:color="auto"/>
        <w:bottom w:val="none" w:sz="0" w:space="0" w:color="auto"/>
        <w:right w:val="none" w:sz="0" w:space="0" w:color="auto"/>
      </w:divBdr>
    </w:div>
    <w:div w:id="1385639299">
      <w:bodyDiv w:val="1"/>
      <w:marLeft w:val="0"/>
      <w:marRight w:val="0"/>
      <w:marTop w:val="0"/>
      <w:marBottom w:val="0"/>
      <w:divBdr>
        <w:top w:val="none" w:sz="0" w:space="0" w:color="auto"/>
        <w:left w:val="none" w:sz="0" w:space="0" w:color="auto"/>
        <w:bottom w:val="none" w:sz="0" w:space="0" w:color="auto"/>
        <w:right w:val="none" w:sz="0" w:space="0" w:color="auto"/>
      </w:divBdr>
    </w:div>
    <w:div w:id="1385835680">
      <w:bodyDiv w:val="1"/>
      <w:marLeft w:val="0"/>
      <w:marRight w:val="0"/>
      <w:marTop w:val="0"/>
      <w:marBottom w:val="0"/>
      <w:divBdr>
        <w:top w:val="none" w:sz="0" w:space="0" w:color="auto"/>
        <w:left w:val="none" w:sz="0" w:space="0" w:color="auto"/>
        <w:bottom w:val="none" w:sz="0" w:space="0" w:color="auto"/>
        <w:right w:val="none" w:sz="0" w:space="0" w:color="auto"/>
      </w:divBdr>
    </w:div>
    <w:div w:id="1386181573">
      <w:bodyDiv w:val="1"/>
      <w:marLeft w:val="0"/>
      <w:marRight w:val="0"/>
      <w:marTop w:val="0"/>
      <w:marBottom w:val="0"/>
      <w:divBdr>
        <w:top w:val="none" w:sz="0" w:space="0" w:color="auto"/>
        <w:left w:val="none" w:sz="0" w:space="0" w:color="auto"/>
        <w:bottom w:val="none" w:sz="0" w:space="0" w:color="auto"/>
        <w:right w:val="none" w:sz="0" w:space="0" w:color="auto"/>
      </w:divBdr>
    </w:div>
    <w:div w:id="1386219486">
      <w:bodyDiv w:val="1"/>
      <w:marLeft w:val="0"/>
      <w:marRight w:val="0"/>
      <w:marTop w:val="0"/>
      <w:marBottom w:val="0"/>
      <w:divBdr>
        <w:top w:val="none" w:sz="0" w:space="0" w:color="auto"/>
        <w:left w:val="none" w:sz="0" w:space="0" w:color="auto"/>
        <w:bottom w:val="none" w:sz="0" w:space="0" w:color="auto"/>
        <w:right w:val="none" w:sz="0" w:space="0" w:color="auto"/>
      </w:divBdr>
    </w:div>
    <w:div w:id="1386221844">
      <w:bodyDiv w:val="1"/>
      <w:marLeft w:val="0"/>
      <w:marRight w:val="0"/>
      <w:marTop w:val="0"/>
      <w:marBottom w:val="0"/>
      <w:divBdr>
        <w:top w:val="none" w:sz="0" w:space="0" w:color="auto"/>
        <w:left w:val="none" w:sz="0" w:space="0" w:color="auto"/>
        <w:bottom w:val="none" w:sz="0" w:space="0" w:color="auto"/>
        <w:right w:val="none" w:sz="0" w:space="0" w:color="auto"/>
      </w:divBdr>
    </w:div>
    <w:div w:id="1386293520">
      <w:bodyDiv w:val="1"/>
      <w:marLeft w:val="0"/>
      <w:marRight w:val="0"/>
      <w:marTop w:val="0"/>
      <w:marBottom w:val="0"/>
      <w:divBdr>
        <w:top w:val="none" w:sz="0" w:space="0" w:color="auto"/>
        <w:left w:val="none" w:sz="0" w:space="0" w:color="auto"/>
        <w:bottom w:val="none" w:sz="0" w:space="0" w:color="auto"/>
        <w:right w:val="none" w:sz="0" w:space="0" w:color="auto"/>
      </w:divBdr>
    </w:div>
    <w:div w:id="1386366934">
      <w:bodyDiv w:val="1"/>
      <w:marLeft w:val="0"/>
      <w:marRight w:val="0"/>
      <w:marTop w:val="0"/>
      <w:marBottom w:val="0"/>
      <w:divBdr>
        <w:top w:val="none" w:sz="0" w:space="0" w:color="auto"/>
        <w:left w:val="none" w:sz="0" w:space="0" w:color="auto"/>
        <w:bottom w:val="none" w:sz="0" w:space="0" w:color="auto"/>
        <w:right w:val="none" w:sz="0" w:space="0" w:color="auto"/>
      </w:divBdr>
    </w:div>
    <w:div w:id="1386371394">
      <w:bodyDiv w:val="1"/>
      <w:marLeft w:val="0"/>
      <w:marRight w:val="0"/>
      <w:marTop w:val="0"/>
      <w:marBottom w:val="0"/>
      <w:divBdr>
        <w:top w:val="none" w:sz="0" w:space="0" w:color="auto"/>
        <w:left w:val="none" w:sz="0" w:space="0" w:color="auto"/>
        <w:bottom w:val="none" w:sz="0" w:space="0" w:color="auto"/>
        <w:right w:val="none" w:sz="0" w:space="0" w:color="auto"/>
      </w:divBdr>
    </w:div>
    <w:div w:id="1386443065">
      <w:bodyDiv w:val="1"/>
      <w:marLeft w:val="0"/>
      <w:marRight w:val="0"/>
      <w:marTop w:val="0"/>
      <w:marBottom w:val="0"/>
      <w:divBdr>
        <w:top w:val="none" w:sz="0" w:space="0" w:color="auto"/>
        <w:left w:val="none" w:sz="0" w:space="0" w:color="auto"/>
        <w:bottom w:val="none" w:sz="0" w:space="0" w:color="auto"/>
        <w:right w:val="none" w:sz="0" w:space="0" w:color="auto"/>
      </w:divBdr>
    </w:div>
    <w:div w:id="1386566816">
      <w:bodyDiv w:val="1"/>
      <w:marLeft w:val="0"/>
      <w:marRight w:val="0"/>
      <w:marTop w:val="0"/>
      <w:marBottom w:val="0"/>
      <w:divBdr>
        <w:top w:val="none" w:sz="0" w:space="0" w:color="auto"/>
        <w:left w:val="none" w:sz="0" w:space="0" w:color="auto"/>
        <w:bottom w:val="none" w:sz="0" w:space="0" w:color="auto"/>
        <w:right w:val="none" w:sz="0" w:space="0" w:color="auto"/>
      </w:divBdr>
    </w:div>
    <w:div w:id="1386640054">
      <w:bodyDiv w:val="1"/>
      <w:marLeft w:val="0"/>
      <w:marRight w:val="0"/>
      <w:marTop w:val="0"/>
      <w:marBottom w:val="0"/>
      <w:divBdr>
        <w:top w:val="none" w:sz="0" w:space="0" w:color="auto"/>
        <w:left w:val="none" w:sz="0" w:space="0" w:color="auto"/>
        <w:bottom w:val="none" w:sz="0" w:space="0" w:color="auto"/>
        <w:right w:val="none" w:sz="0" w:space="0" w:color="auto"/>
      </w:divBdr>
    </w:div>
    <w:div w:id="1386682618">
      <w:bodyDiv w:val="1"/>
      <w:marLeft w:val="0"/>
      <w:marRight w:val="0"/>
      <w:marTop w:val="0"/>
      <w:marBottom w:val="0"/>
      <w:divBdr>
        <w:top w:val="none" w:sz="0" w:space="0" w:color="auto"/>
        <w:left w:val="none" w:sz="0" w:space="0" w:color="auto"/>
        <w:bottom w:val="none" w:sz="0" w:space="0" w:color="auto"/>
        <w:right w:val="none" w:sz="0" w:space="0" w:color="auto"/>
      </w:divBdr>
    </w:div>
    <w:div w:id="1386880243">
      <w:bodyDiv w:val="1"/>
      <w:marLeft w:val="0"/>
      <w:marRight w:val="0"/>
      <w:marTop w:val="0"/>
      <w:marBottom w:val="0"/>
      <w:divBdr>
        <w:top w:val="none" w:sz="0" w:space="0" w:color="auto"/>
        <w:left w:val="none" w:sz="0" w:space="0" w:color="auto"/>
        <w:bottom w:val="none" w:sz="0" w:space="0" w:color="auto"/>
        <w:right w:val="none" w:sz="0" w:space="0" w:color="auto"/>
      </w:divBdr>
    </w:div>
    <w:div w:id="1386955237">
      <w:bodyDiv w:val="1"/>
      <w:marLeft w:val="0"/>
      <w:marRight w:val="0"/>
      <w:marTop w:val="0"/>
      <w:marBottom w:val="0"/>
      <w:divBdr>
        <w:top w:val="none" w:sz="0" w:space="0" w:color="auto"/>
        <w:left w:val="none" w:sz="0" w:space="0" w:color="auto"/>
        <w:bottom w:val="none" w:sz="0" w:space="0" w:color="auto"/>
        <w:right w:val="none" w:sz="0" w:space="0" w:color="auto"/>
      </w:divBdr>
    </w:div>
    <w:div w:id="1387290909">
      <w:bodyDiv w:val="1"/>
      <w:marLeft w:val="0"/>
      <w:marRight w:val="0"/>
      <w:marTop w:val="0"/>
      <w:marBottom w:val="0"/>
      <w:divBdr>
        <w:top w:val="none" w:sz="0" w:space="0" w:color="auto"/>
        <w:left w:val="none" w:sz="0" w:space="0" w:color="auto"/>
        <w:bottom w:val="none" w:sz="0" w:space="0" w:color="auto"/>
        <w:right w:val="none" w:sz="0" w:space="0" w:color="auto"/>
      </w:divBdr>
    </w:div>
    <w:div w:id="1387417375">
      <w:bodyDiv w:val="1"/>
      <w:marLeft w:val="0"/>
      <w:marRight w:val="0"/>
      <w:marTop w:val="0"/>
      <w:marBottom w:val="0"/>
      <w:divBdr>
        <w:top w:val="none" w:sz="0" w:space="0" w:color="auto"/>
        <w:left w:val="none" w:sz="0" w:space="0" w:color="auto"/>
        <w:bottom w:val="none" w:sz="0" w:space="0" w:color="auto"/>
        <w:right w:val="none" w:sz="0" w:space="0" w:color="auto"/>
      </w:divBdr>
      <w:divsChild>
        <w:div w:id="1677804167">
          <w:marLeft w:val="0"/>
          <w:marRight w:val="0"/>
          <w:marTop w:val="0"/>
          <w:marBottom w:val="0"/>
          <w:divBdr>
            <w:top w:val="none" w:sz="0" w:space="0" w:color="auto"/>
            <w:left w:val="none" w:sz="0" w:space="0" w:color="auto"/>
            <w:bottom w:val="none" w:sz="0" w:space="0" w:color="auto"/>
            <w:right w:val="none" w:sz="0" w:space="0" w:color="auto"/>
          </w:divBdr>
          <w:divsChild>
            <w:div w:id="645285342">
              <w:marLeft w:val="0"/>
              <w:marRight w:val="0"/>
              <w:marTop w:val="0"/>
              <w:marBottom w:val="0"/>
              <w:divBdr>
                <w:top w:val="none" w:sz="0" w:space="0" w:color="auto"/>
                <w:left w:val="none" w:sz="0" w:space="0" w:color="auto"/>
                <w:bottom w:val="none" w:sz="0" w:space="0" w:color="auto"/>
                <w:right w:val="none" w:sz="0" w:space="0" w:color="auto"/>
              </w:divBdr>
              <w:divsChild>
                <w:div w:id="1384408636">
                  <w:marLeft w:val="0"/>
                  <w:marRight w:val="0"/>
                  <w:marTop w:val="0"/>
                  <w:marBottom w:val="0"/>
                  <w:divBdr>
                    <w:top w:val="none" w:sz="0" w:space="0" w:color="auto"/>
                    <w:left w:val="none" w:sz="0" w:space="0" w:color="auto"/>
                    <w:bottom w:val="none" w:sz="0" w:space="0" w:color="auto"/>
                    <w:right w:val="none" w:sz="0" w:space="0" w:color="auto"/>
                  </w:divBdr>
                  <w:divsChild>
                    <w:div w:id="19532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487232">
      <w:bodyDiv w:val="1"/>
      <w:marLeft w:val="0"/>
      <w:marRight w:val="0"/>
      <w:marTop w:val="0"/>
      <w:marBottom w:val="0"/>
      <w:divBdr>
        <w:top w:val="none" w:sz="0" w:space="0" w:color="auto"/>
        <w:left w:val="none" w:sz="0" w:space="0" w:color="auto"/>
        <w:bottom w:val="none" w:sz="0" w:space="0" w:color="auto"/>
        <w:right w:val="none" w:sz="0" w:space="0" w:color="auto"/>
      </w:divBdr>
    </w:div>
    <w:div w:id="1387680391">
      <w:bodyDiv w:val="1"/>
      <w:marLeft w:val="0"/>
      <w:marRight w:val="0"/>
      <w:marTop w:val="0"/>
      <w:marBottom w:val="0"/>
      <w:divBdr>
        <w:top w:val="none" w:sz="0" w:space="0" w:color="auto"/>
        <w:left w:val="none" w:sz="0" w:space="0" w:color="auto"/>
        <w:bottom w:val="none" w:sz="0" w:space="0" w:color="auto"/>
        <w:right w:val="none" w:sz="0" w:space="0" w:color="auto"/>
      </w:divBdr>
    </w:div>
    <w:div w:id="1387870677">
      <w:bodyDiv w:val="1"/>
      <w:marLeft w:val="0"/>
      <w:marRight w:val="0"/>
      <w:marTop w:val="0"/>
      <w:marBottom w:val="0"/>
      <w:divBdr>
        <w:top w:val="none" w:sz="0" w:space="0" w:color="auto"/>
        <w:left w:val="none" w:sz="0" w:space="0" w:color="auto"/>
        <w:bottom w:val="none" w:sz="0" w:space="0" w:color="auto"/>
        <w:right w:val="none" w:sz="0" w:space="0" w:color="auto"/>
      </w:divBdr>
    </w:div>
    <w:div w:id="1387994610">
      <w:bodyDiv w:val="1"/>
      <w:marLeft w:val="0"/>
      <w:marRight w:val="0"/>
      <w:marTop w:val="0"/>
      <w:marBottom w:val="0"/>
      <w:divBdr>
        <w:top w:val="none" w:sz="0" w:space="0" w:color="auto"/>
        <w:left w:val="none" w:sz="0" w:space="0" w:color="auto"/>
        <w:bottom w:val="none" w:sz="0" w:space="0" w:color="auto"/>
        <w:right w:val="none" w:sz="0" w:space="0" w:color="auto"/>
      </w:divBdr>
    </w:div>
    <w:div w:id="1388145446">
      <w:bodyDiv w:val="1"/>
      <w:marLeft w:val="0"/>
      <w:marRight w:val="0"/>
      <w:marTop w:val="0"/>
      <w:marBottom w:val="0"/>
      <w:divBdr>
        <w:top w:val="none" w:sz="0" w:space="0" w:color="auto"/>
        <w:left w:val="none" w:sz="0" w:space="0" w:color="auto"/>
        <w:bottom w:val="none" w:sz="0" w:space="0" w:color="auto"/>
        <w:right w:val="none" w:sz="0" w:space="0" w:color="auto"/>
      </w:divBdr>
    </w:div>
    <w:div w:id="1388256759">
      <w:bodyDiv w:val="1"/>
      <w:marLeft w:val="0"/>
      <w:marRight w:val="0"/>
      <w:marTop w:val="0"/>
      <w:marBottom w:val="0"/>
      <w:divBdr>
        <w:top w:val="none" w:sz="0" w:space="0" w:color="auto"/>
        <w:left w:val="none" w:sz="0" w:space="0" w:color="auto"/>
        <w:bottom w:val="none" w:sz="0" w:space="0" w:color="auto"/>
        <w:right w:val="none" w:sz="0" w:space="0" w:color="auto"/>
      </w:divBdr>
    </w:div>
    <w:div w:id="1388264785">
      <w:bodyDiv w:val="1"/>
      <w:marLeft w:val="0"/>
      <w:marRight w:val="0"/>
      <w:marTop w:val="0"/>
      <w:marBottom w:val="0"/>
      <w:divBdr>
        <w:top w:val="none" w:sz="0" w:space="0" w:color="auto"/>
        <w:left w:val="none" w:sz="0" w:space="0" w:color="auto"/>
        <w:bottom w:val="none" w:sz="0" w:space="0" w:color="auto"/>
        <w:right w:val="none" w:sz="0" w:space="0" w:color="auto"/>
      </w:divBdr>
    </w:div>
    <w:div w:id="1388265654">
      <w:bodyDiv w:val="1"/>
      <w:marLeft w:val="0"/>
      <w:marRight w:val="0"/>
      <w:marTop w:val="0"/>
      <w:marBottom w:val="0"/>
      <w:divBdr>
        <w:top w:val="none" w:sz="0" w:space="0" w:color="auto"/>
        <w:left w:val="none" w:sz="0" w:space="0" w:color="auto"/>
        <w:bottom w:val="none" w:sz="0" w:space="0" w:color="auto"/>
        <w:right w:val="none" w:sz="0" w:space="0" w:color="auto"/>
      </w:divBdr>
    </w:div>
    <w:div w:id="1388265916">
      <w:bodyDiv w:val="1"/>
      <w:marLeft w:val="0"/>
      <w:marRight w:val="0"/>
      <w:marTop w:val="0"/>
      <w:marBottom w:val="0"/>
      <w:divBdr>
        <w:top w:val="none" w:sz="0" w:space="0" w:color="auto"/>
        <w:left w:val="none" w:sz="0" w:space="0" w:color="auto"/>
        <w:bottom w:val="none" w:sz="0" w:space="0" w:color="auto"/>
        <w:right w:val="none" w:sz="0" w:space="0" w:color="auto"/>
      </w:divBdr>
    </w:div>
    <w:div w:id="1388452124">
      <w:bodyDiv w:val="1"/>
      <w:marLeft w:val="0"/>
      <w:marRight w:val="0"/>
      <w:marTop w:val="0"/>
      <w:marBottom w:val="0"/>
      <w:divBdr>
        <w:top w:val="none" w:sz="0" w:space="0" w:color="auto"/>
        <w:left w:val="none" w:sz="0" w:space="0" w:color="auto"/>
        <w:bottom w:val="none" w:sz="0" w:space="0" w:color="auto"/>
        <w:right w:val="none" w:sz="0" w:space="0" w:color="auto"/>
      </w:divBdr>
    </w:div>
    <w:div w:id="1388453101">
      <w:bodyDiv w:val="1"/>
      <w:marLeft w:val="0"/>
      <w:marRight w:val="0"/>
      <w:marTop w:val="0"/>
      <w:marBottom w:val="0"/>
      <w:divBdr>
        <w:top w:val="none" w:sz="0" w:space="0" w:color="auto"/>
        <w:left w:val="none" w:sz="0" w:space="0" w:color="auto"/>
        <w:bottom w:val="none" w:sz="0" w:space="0" w:color="auto"/>
        <w:right w:val="none" w:sz="0" w:space="0" w:color="auto"/>
      </w:divBdr>
    </w:div>
    <w:div w:id="1388528000">
      <w:bodyDiv w:val="1"/>
      <w:marLeft w:val="0"/>
      <w:marRight w:val="0"/>
      <w:marTop w:val="0"/>
      <w:marBottom w:val="0"/>
      <w:divBdr>
        <w:top w:val="none" w:sz="0" w:space="0" w:color="auto"/>
        <w:left w:val="none" w:sz="0" w:space="0" w:color="auto"/>
        <w:bottom w:val="none" w:sz="0" w:space="0" w:color="auto"/>
        <w:right w:val="none" w:sz="0" w:space="0" w:color="auto"/>
      </w:divBdr>
    </w:div>
    <w:div w:id="1388802292">
      <w:bodyDiv w:val="1"/>
      <w:marLeft w:val="0"/>
      <w:marRight w:val="0"/>
      <w:marTop w:val="0"/>
      <w:marBottom w:val="0"/>
      <w:divBdr>
        <w:top w:val="none" w:sz="0" w:space="0" w:color="auto"/>
        <w:left w:val="none" w:sz="0" w:space="0" w:color="auto"/>
        <w:bottom w:val="none" w:sz="0" w:space="0" w:color="auto"/>
        <w:right w:val="none" w:sz="0" w:space="0" w:color="auto"/>
      </w:divBdr>
    </w:div>
    <w:div w:id="1388871508">
      <w:bodyDiv w:val="1"/>
      <w:marLeft w:val="0"/>
      <w:marRight w:val="0"/>
      <w:marTop w:val="0"/>
      <w:marBottom w:val="0"/>
      <w:divBdr>
        <w:top w:val="none" w:sz="0" w:space="0" w:color="auto"/>
        <w:left w:val="none" w:sz="0" w:space="0" w:color="auto"/>
        <w:bottom w:val="none" w:sz="0" w:space="0" w:color="auto"/>
        <w:right w:val="none" w:sz="0" w:space="0" w:color="auto"/>
      </w:divBdr>
    </w:div>
    <w:div w:id="1388995349">
      <w:bodyDiv w:val="1"/>
      <w:marLeft w:val="0"/>
      <w:marRight w:val="0"/>
      <w:marTop w:val="0"/>
      <w:marBottom w:val="0"/>
      <w:divBdr>
        <w:top w:val="none" w:sz="0" w:space="0" w:color="auto"/>
        <w:left w:val="none" w:sz="0" w:space="0" w:color="auto"/>
        <w:bottom w:val="none" w:sz="0" w:space="0" w:color="auto"/>
        <w:right w:val="none" w:sz="0" w:space="0" w:color="auto"/>
      </w:divBdr>
    </w:div>
    <w:div w:id="1389114042">
      <w:bodyDiv w:val="1"/>
      <w:marLeft w:val="0"/>
      <w:marRight w:val="0"/>
      <w:marTop w:val="0"/>
      <w:marBottom w:val="0"/>
      <w:divBdr>
        <w:top w:val="none" w:sz="0" w:space="0" w:color="auto"/>
        <w:left w:val="none" w:sz="0" w:space="0" w:color="auto"/>
        <w:bottom w:val="none" w:sz="0" w:space="0" w:color="auto"/>
        <w:right w:val="none" w:sz="0" w:space="0" w:color="auto"/>
      </w:divBdr>
    </w:div>
    <w:div w:id="1389261452">
      <w:bodyDiv w:val="1"/>
      <w:marLeft w:val="0"/>
      <w:marRight w:val="0"/>
      <w:marTop w:val="0"/>
      <w:marBottom w:val="0"/>
      <w:divBdr>
        <w:top w:val="none" w:sz="0" w:space="0" w:color="auto"/>
        <w:left w:val="none" w:sz="0" w:space="0" w:color="auto"/>
        <w:bottom w:val="none" w:sz="0" w:space="0" w:color="auto"/>
        <w:right w:val="none" w:sz="0" w:space="0" w:color="auto"/>
      </w:divBdr>
    </w:div>
    <w:div w:id="1389304690">
      <w:bodyDiv w:val="1"/>
      <w:marLeft w:val="0"/>
      <w:marRight w:val="0"/>
      <w:marTop w:val="0"/>
      <w:marBottom w:val="0"/>
      <w:divBdr>
        <w:top w:val="none" w:sz="0" w:space="0" w:color="auto"/>
        <w:left w:val="none" w:sz="0" w:space="0" w:color="auto"/>
        <w:bottom w:val="none" w:sz="0" w:space="0" w:color="auto"/>
        <w:right w:val="none" w:sz="0" w:space="0" w:color="auto"/>
      </w:divBdr>
    </w:div>
    <w:div w:id="1389377970">
      <w:bodyDiv w:val="1"/>
      <w:marLeft w:val="0"/>
      <w:marRight w:val="0"/>
      <w:marTop w:val="0"/>
      <w:marBottom w:val="0"/>
      <w:divBdr>
        <w:top w:val="none" w:sz="0" w:space="0" w:color="auto"/>
        <w:left w:val="none" w:sz="0" w:space="0" w:color="auto"/>
        <w:bottom w:val="none" w:sz="0" w:space="0" w:color="auto"/>
        <w:right w:val="none" w:sz="0" w:space="0" w:color="auto"/>
      </w:divBdr>
    </w:div>
    <w:div w:id="1389645551">
      <w:bodyDiv w:val="1"/>
      <w:marLeft w:val="0"/>
      <w:marRight w:val="0"/>
      <w:marTop w:val="0"/>
      <w:marBottom w:val="0"/>
      <w:divBdr>
        <w:top w:val="none" w:sz="0" w:space="0" w:color="auto"/>
        <w:left w:val="none" w:sz="0" w:space="0" w:color="auto"/>
        <w:bottom w:val="none" w:sz="0" w:space="0" w:color="auto"/>
        <w:right w:val="none" w:sz="0" w:space="0" w:color="auto"/>
      </w:divBdr>
    </w:div>
    <w:div w:id="1390033815">
      <w:bodyDiv w:val="1"/>
      <w:marLeft w:val="0"/>
      <w:marRight w:val="0"/>
      <w:marTop w:val="0"/>
      <w:marBottom w:val="0"/>
      <w:divBdr>
        <w:top w:val="none" w:sz="0" w:space="0" w:color="auto"/>
        <w:left w:val="none" w:sz="0" w:space="0" w:color="auto"/>
        <w:bottom w:val="none" w:sz="0" w:space="0" w:color="auto"/>
        <w:right w:val="none" w:sz="0" w:space="0" w:color="auto"/>
      </w:divBdr>
    </w:div>
    <w:div w:id="1390033895">
      <w:bodyDiv w:val="1"/>
      <w:marLeft w:val="0"/>
      <w:marRight w:val="0"/>
      <w:marTop w:val="0"/>
      <w:marBottom w:val="0"/>
      <w:divBdr>
        <w:top w:val="none" w:sz="0" w:space="0" w:color="auto"/>
        <w:left w:val="none" w:sz="0" w:space="0" w:color="auto"/>
        <w:bottom w:val="none" w:sz="0" w:space="0" w:color="auto"/>
        <w:right w:val="none" w:sz="0" w:space="0" w:color="auto"/>
      </w:divBdr>
    </w:div>
    <w:div w:id="1390037536">
      <w:bodyDiv w:val="1"/>
      <w:marLeft w:val="0"/>
      <w:marRight w:val="0"/>
      <w:marTop w:val="0"/>
      <w:marBottom w:val="0"/>
      <w:divBdr>
        <w:top w:val="none" w:sz="0" w:space="0" w:color="auto"/>
        <w:left w:val="none" w:sz="0" w:space="0" w:color="auto"/>
        <w:bottom w:val="none" w:sz="0" w:space="0" w:color="auto"/>
        <w:right w:val="none" w:sz="0" w:space="0" w:color="auto"/>
      </w:divBdr>
    </w:div>
    <w:div w:id="1390107714">
      <w:bodyDiv w:val="1"/>
      <w:marLeft w:val="0"/>
      <w:marRight w:val="0"/>
      <w:marTop w:val="0"/>
      <w:marBottom w:val="0"/>
      <w:divBdr>
        <w:top w:val="none" w:sz="0" w:space="0" w:color="auto"/>
        <w:left w:val="none" w:sz="0" w:space="0" w:color="auto"/>
        <w:bottom w:val="none" w:sz="0" w:space="0" w:color="auto"/>
        <w:right w:val="none" w:sz="0" w:space="0" w:color="auto"/>
      </w:divBdr>
    </w:div>
    <w:div w:id="1390222748">
      <w:bodyDiv w:val="1"/>
      <w:marLeft w:val="0"/>
      <w:marRight w:val="0"/>
      <w:marTop w:val="0"/>
      <w:marBottom w:val="0"/>
      <w:divBdr>
        <w:top w:val="none" w:sz="0" w:space="0" w:color="auto"/>
        <w:left w:val="none" w:sz="0" w:space="0" w:color="auto"/>
        <w:bottom w:val="none" w:sz="0" w:space="0" w:color="auto"/>
        <w:right w:val="none" w:sz="0" w:space="0" w:color="auto"/>
      </w:divBdr>
    </w:div>
    <w:div w:id="1390224471">
      <w:bodyDiv w:val="1"/>
      <w:marLeft w:val="0"/>
      <w:marRight w:val="0"/>
      <w:marTop w:val="0"/>
      <w:marBottom w:val="0"/>
      <w:divBdr>
        <w:top w:val="none" w:sz="0" w:space="0" w:color="auto"/>
        <w:left w:val="none" w:sz="0" w:space="0" w:color="auto"/>
        <w:bottom w:val="none" w:sz="0" w:space="0" w:color="auto"/>
        <w:right w:val="none" w:sz="0" w:space="0" w:color="auto"/>
      </w:divBdr>
    </w:div>
    <w:div w:id="1390224641">
      <w:bodyDiv w:val="1"/>
      <w:marLeft w:val="0"/>
      <w:marRight w:val="0"/>
      <w:marTop w:val="0"/>
      <w:marBottom w:val="0"/>
      <w:divBdr>
        <w:top w:val="none" w:sz="0" w:space="0" w:color="auto"/>
        <w:left w:val="none" w:sz="0" w:space="0" w:color="auto"/>
        <w:bottom w:val="none" w:sz="0" w:space="0" w:color="auto"/>
        <w:right w:val="none" w:sz="0" w:space="0" w:color="auto"/>
      </w:divBdr>
    </w:div>
    <w:div w:id="1390307503">
      <w:bodyDiv w:val="1"/>
      <w:marLeft w:val="0"/>
      <w:marRight w:val="0"/>
      <w:marTop w:val="0"/>
      <w:marBottom w:val="0"/>
      <w:divBdr>
        <w:top w:val="none" w:sz="0" w:space="0" w:color="auto"/>
        <w:left w:val="none" w:sz="0" w:space="0" w:color="auto"/>
        <w:bottom w:val="none" w:sz="0" w:space="0" w:color="auto"/>
        <w:right w:val="none" w:sz="0" w:space="0" w:color="auto"/>
      </w:divBdr>
    </w:div>
    <w:div w:id="1390688146">
      <w:bodyDiv w:val="1"/>
      <w:marLeft w:val="0"/>
      <w:marRight w:val="0"/>
      <w:marTop w:val="0"/>
      <w:marBottom w:val="0"/>
      <w:divBdr>
        <w:top w:val="none" w:sz="0" w:space="0" w:color="auto"/>
        <w:left w:val="none" w:sz="0" w:space="0" w:color="auto"/>
        <w:bottom w:val="none" w:sz="0" w:space="0" w:color="auto"/>
        <w:right w:val="none" w:sz="0" w:space="0" w:color="auto"/>
      </w:divBdr>
    </w:div>
    <w:div w:id="1390763193">
      <w:bodyDiv w:val="1"/>
      <w:marLeft w:val="0"/>
      <w:marRight w:val="0"/>
      <w:marTop w:val="0"/>
      <w:marBottom w:val="0"/>
      <w:divBdr>
        <w:top w:val="none" w:sz="0" w:space="0" w:color="auto"/>
        <w:left w:val="none" w:sz="0" w:space="0" w:color="auto"/>
        <w:bottom w:val="none" w:sz="0" w:space="0" w:color="auto"/>
        <w:right w:val="none" w:sz="0" w:space="0" w:color="auto"/>
      </w:divBdr>
    </w:div>
    <w:div w:id="1390805219">
      <w:bodyDiv w:val="1"/>
      <w:marLeft w:val="0"/>
      <w:marRight w:val="0"/>
      <w:marTop w:val="0"/>
      <w:marBottom w:val="0"/>
      <w:divBdr>
        <w:top w:val="none" w:sz="0" w:space="0" w:color="auto"/>
        <w:left w:val="none" w:sz="0" w:space="0" w:color="auto"/>
        <w:bottom w:val="none" w:sz="0" w:space="0" w:color="auto"/>
        <w:right w:val="none" w:sz="0" w:space="0" w:color="auto"/>
      </w:divBdr>
    </w:div>
    <w:div w:id="1390806863">
      <w:bodyDiv w:val="1"/>
      <w:marLeft w:val="0"/>
      <w:marRight w:val="0"/>
      <w:marTop w:val="0"/>
      <w:marBottom w:val="0"/>
      <w:divBdr>
        <w:top w:val="none" w:sz="0" w:space="0" w:color="auto"/>
        <w:left w:val="none" w:sz="0" w:space="0" w:color="auto"/>
        <w:bottom w:val="none" w:sz="0" w:space="0" w:color="auto"/>
        <w:right w:val="none" w:sz="0" w:space="0" w:color="auto"/>
      </w:divBdr>
    </w:div>
    <w:div w:id="1391149437">
      <w:bodyDiv w:val="1"/>
      <w:marLeft w:val="0"/>
      <w:marRight w:val="0"/>
      <w:marTop w:val="0"/>
      <w:marBottom w:val="0"/>
      <w:divBdr>
        <w:top w:val="none" w:sz="0" w:space="0" w:color="auto"/>
        <w:left w:val="none" w:sz="0" w:space="0" w:color="auto"/>
        <w:bottom w:val="none" w:sz="0" w:space="0" w:color="auto"/>
        <w:right w:val="none" w:sz="0" w:space="0" w:color="auto"/>
      </w:divBdr>
    </w:div>
    <w:div w:id="1391272562">
      <w:bodyDiv w:val="1"/>
      <w:marLeft w:val="0"/>
      <w:marRight w:val="0"/>
      <w:marTop w:val="0"/>
      <w:marBottom w:val="0"/>
      <w:divBdr>
        <w:top w:val="none" w:sz="0" w:space="0" w:color="auto"/>
        <w:left w:val="none" w:sz="0" w:space="0" w:color="auto"/>
        <w:bottom w:val="none" w:sz="0" w:space="0" w:color="auto"/>
        <w:right w:val="none" w:sz="0" w:space="0" w:color="auto"/>
      </w:divBdr>
    </w:div>
    <w:div w:id="1391421319">
      <w:bodyDiv w:val="1"/>
      <w:marLeft w:val="0"/>
      <w:marRight w:val="0"/>
      <w:marTop w:val="0"/>
      <w:marBottom w:val="0"/>
      <w:divBdr>
        <w:top w:val="none" w:sz="0" w:space="0" w:color="auto"/>
        <w:left w:val="none" w:sz="0" w:space="0" w:color="auto"/>
        <w:bottom w:val="none" w:sz="0" w:space="0" w:color="auto"/>
        <w:right w:val="none" w:sz="0" w:space="0" w:color="auto"/>
      </w:divBdr>
    </w:div>
    <w:div w:id="1391533303">
      <w:bodyDiv w:val="1"/>
      <w:marLeft w:val="0"/>
      <w:marRight w:val="0"/>
      <w:marTop w:val="0"/>
      <w:marBottom w:val="0"/>
      <w:divBdr>
        <w:top w:val="none" w:sz="0" w:space="0" w:color="auto"/>
        <w:left w:val="none" w:sz="0" w:space="0" w:color="auto"/>
        <w:bottom w:val="none" w:sz="0" w:space="0" w:color="auto"/>
        <w:right w:val="none" w:sz="0" w:space="0" w:color="auto"/>
      </w:divBdr>
    </w:div>
    <w:div w:id="1391538400">
      <w:bodyDiv w:val="1"/>
      <w:marLeft w:val="0"/>
      <w:marRight w:val="0"/>
      <w:marTop w:val="0"/>
      <w:marBottom w:val="0"/>
      <w:divBdr>
        <w:top w:val="none" w:sz="0" w:space="0" w:color="auto"/>
        <w:left w:val="none" w:sz="0" w:space="0" w:color="auto"/>
        <w:bottom w:val="none" w:sz="0" w:space="0" w:color="auto"/>
        <w:right w:val="none" w:sz="0" w:space="0" w:color="auto"/>
      </w:divBdr>
    </w:div>
    <w:div w:id="1391878573">
      <w:bodyDiv w:val="1"/>
      <w:marLeft w:val="0"/>
      <w:marRight w:val="0"/>
      <w:marTop w:val="0"/>
      <w:marBottom w:val="0"/>
      <w:divBdr>
        <w:top w:val="none" w:sz="0" w:space="0" w:color="auto"/>
        <w:left w:val="none" w:sz="0" w:space="0" w:color="auto"/>
        <w:bottom w:val="none" w:sz="0" w:space="0" w:color="auto"/>
        <w:right w:val="none" w:sz="0" w:space="0" w:color="auto"/>
      </w:divBdr>
    </w:div>
    <w:div w:id="1391996123">
      <w:bodyDiv w:val="1"/>
      <w:marLeft w:val="0"/>
      <w:marRight w:val="0"/>
      <w:marTop w:val="0"/>
      <w:marBottom w:val="0"/>
      <w:divBdr>
        <w:top w:val="none" w:sz="0" w:space="0" w:color="auto"/>
        <w:left w:val="none" w:sz="0" w:space="0" w:color="auto"/>
        <w:bottom w:val="none" w:sz="0" w:space="0" w:color="auto"/>
        <w:right w:val="none" w:sz="0" w:space="0" w:color="auto"/>
      </w:divBdr>
    </w:div>
    <w:div w:id="1392003345">
      <w:bodyDiv w:val="1"/>
      <w:marLeft w:val="0"/>
      <w:marRight w:val="0"/>
      <w:marTop w:val="0"/>
      <w:marBottom w:val="0"/>
      <w:divBdr>
        <w:top w:val="none" w:sz="0" w:space="0" w:color="auto"/>
        <w:left w:val="none" w:sz="0" w:space="0" w:color="auto"/>
        <w:bottom w:val="none" w:sz="0" w:space="0" w:color="auto"/>
        <w:right w:val="none" w:sz="0" w:space="0" w:color="auto"/>
      </w:divBdr>
    </w:div>
    <w:div w:id="1392079398">
      <w:bodyDiv w:val="1"/>
      <w:marLeft w:val="0"/>
      <w:marRight w:val="0"/>
      <w:marTop w:val="0"/>
      <w:marBottom w:val="0"/>
      <w:divBdr>
        <w:top w:val="none" w:sz="0" w:space="0" w:color="auto"/>
        <w:left w:val="none" w:sz="0" w:space="0" w:color="auto"/>
        <w:bottom w:val="none" w:sz="0" w:space="0" w:color="auto"/>
        <w:right w:val="none" w:sz="0" w:space="0" w:color="auto"/>
      </w:divBdr>
    </w:div>
    <w:div w:id="1392192331">
      <w:bodyDiv w:val="1"/>
      <w:marLeft w:val="0"/>
      <w:marRight w:val="0"/>
      <w:marTop w:val="0"/>
      <w:marBottom w:val="0"/>
      <w:divBdr>
        <w:top w:val="none" w:sz="0" w:space="0" w:color="auto"/>
        <w:left w:val="none" w:sz="0" w:space="0" w:color="auto"/>
        <w:bottom w:val="none" w:sz="0" w:space="0" w:color="auto"/>
        <w:right w:val="none" w:sz="0" w:space="0" w:color="auto"/>
      </w:divBdr>
    </w:div>
    <w:div w:id="1392193693">
      <w:bodyDiv w:val="1"/>
      <w:marLeft w:val="0"/>
      <w:marRight w:val="0"/>
      <w:marTop w:val="0"/>
      <w:marBottom w:val="0"/>
      <w:divBdr>
        <w:top w:val="none" w:sz="0" w:space="0" w:color="auto"/>
        <w:left w:val="none" w:sz="0" w:space="0" w:color="auto"/>
        <w:bottom w:val="none" w:sz="0" w:space="0" w:color="auto"/>
        <w:right w:val="none" w:sz="0" w:space="0" w:color="auto"/>
      </w:divBdr>
    </w:div>
    <w:div w:id="1392266328">
      <w:bodyDiv w:val="1"/>
      <w:marLeft w:val="0"/>
      <w:marRight w:val="0"/>
      <w:marTop w:val="0"/>
      <w:marBottom w:val="0"/>
      <w:divBdr>
        <w:top w:val="none" w:sz="0" w:space="0" w:color="auto"/>
        <w:left w:val="none" w:sz="0" w:space="0" w:color="auto"/>
        <w:bottom w:val="none" w:sz="0" w:space="0" w:color="auto"/>
        <w:right w:val="none" w:sz="0" w:space="0" w:color="auto"/>
      </w:divBdr>
    </w:div>
    <w:div w:id="1392341549">
      <w:bodyDiv w:val="1"/>
      <w:marLeft w:val="0"/>
      <w:marRight w:val="0"/>
      <w:marTop w:val="0"/>
      <w:marBottom w:val="0"/>
      <w:divBdr>
        <w:top w:val="none" w:sz="0" w:space="0" w:color="auto"/>
        <w:left w:val="none" w:sz="0" w:space="0" w:color="auto"/>
        <w:bottom w:val="none" w:sz="0" w:space="0" w:color="auto"/>
        <w:right w:val="none" w:sz="0" w:space="0" w:color="auto"/>
      </w:divBdr>
    </w:div>
    <w:div w:id="1392386830">
      <w:bodyDiv w:val="1"/>
      <w:marLeft w:val="0"/>
      <w:marRight w:val="0"/>
      <w:marTop w:val="0"/>
      <w:marBottom w:val="0"/>
      <w:divBdr>
        <w:top w:val="none" w:sz="0" w:space="0" w:color="auto"/>
        <w:left w:val="none" w:sz="0" w:space="0" w:color="auto"/>
        <w:bottom w:val="none" w:sz="0" w:space="0" w:color="auto"/>
        <w:right w:val="none" w:sz="0" w:space="0" w:color="auto"/>
      </w:divBdr>
    </w:div>
    <w:div w:id="1392387069">
      <w:bodyDiv w:val="1"/>
      <w:marLeft w:val="0"/>
      <w:marRight w:val="0"/>
      <w:marTop w:val="0"/>
      <w:marBottom w:val="0"/>
      <w:divBdr>
        <w:top w:val="none" w:sz="0" w:space="0" w:color="auto"/>
        <w:left w:val="none" w:sz="0" w:space="0" w:color="auto"/>
        <w:bottom w:val="none" w:sz="0" w:space="0" w:color="auto"/>
        <w:right w:val="none" w:sz="0" w:space="0" w:color="auto"/>
      </w:divBdr>
      <w:divsChild>
        <w:div w:id="808866624">
          <w:marLeft w:val="480"/>
          <w:marRight w:val="0"/>
          <w:marTop w:val="0"/>
          <w:marBottom w:val="0"/>
          <w:divBdr>
            <w:top w:val="none" w:sz="0" w:space="0" w:color="auto"/>
            <w:left w:val="none" w:sz="0" w:space="0" w:color="auto"/>
            <w:bottom w:val="none" w:sz="0" w:space="0" w:color="auto"/>
            <w:right w:val="none" w:sz="0" w:space="0" w:color="auto"/>
          </w:divBdr>
        </w:div>
        <w:div w:id="1470510921">
          <w:marLeft w:val="480"/>
          <w:marRight w:val="0"/>
          <w:marTop w:val="0"/>
          <w:marBottom w:val="0"/>
          <w:divBdr>
            <w:top w:val="none" w:sz="0" w:space="0" w:color="auto"/>
            <w:left w:val="none" w:sz="0" w:space="0" w:color="auto"/>
            <w:bottom w:val="none" w:sz="0" w:space="0" w:color="auto"/>
            <w:right w:val="none" w:sz="0" w:space="0" w:color="auto"/>
          </w:divBdr>
        </w:div>
        <w:div w:id="2082210353">
          <w:marLeft w:val="480"/>
          <w:marRight w:val="0"/>
          <w:marTop w:val="0"/>
          <w:marBottom w:val="0"/>
          <w:divBdr>
            <w:top w:val="none" w:sz="0" w:space="0" w:color="auto"/>
            <w:left w:val="none" w:sz="0" w:space="0" w:color="auto"/>
            <w:bottom w:val="none" w:sz="0" w:space="0" w:color="auto"/>
            <w:right w:val="none" w:sz="0" w:space="0" w:color="auto"/>
          </w:divBdr>
        </w:div>
        <w:div w:id="260261240">
          <w:marLeft w:val="480"/>
          <w:marRight w:val="0"/>
          <w:marTop w:val="0"/>
          <w:marBottom w:val="0"/>
          <w:divBdr>
            <w:top w:val="none" w:sz="0" w:space="0" w:color="auto"/>
            <w:left w:val="none" w:sz="0" w:space="0" w:color="auto"/>
            <w:bottom w:val="none" w:sz="0" w:space="0" w:color="auto"/>
            <w:right w:val="none" w:sz="0" w:space="0" w:color="auto"/>
          </w:divBdr>
        </w:div>
        <w:div w:id="395930327">
          <w:marLeft w:val="480"/>
          <w:marRight w:val="0"/>
          <w:marTop w:val="0"/>
          <w:marBottom w:val="0"/>
          <w:divBdr>
            <w:top w:val="none" w:sz="0" w:space="0" w:color="auto"/>
            <w:left w:val="none" w:sz="0" w:space="0" w:color="auto"/>
            <w:bottom w:val="none" w:sz="0" w:space="0" w:color="auto"/>
            <w:right w:val="none" w:sz="0" w:space="0" w:color="auto"/>
          </w:divBdr>
        </w:div>
        <w:div w:id="1462310614">
          <w:marLeft w:val="480"/>
          <w:marRight w:val="0"/>
          <w:marTop w:val="0"/>
          <w:marBottom w:val="0"/>
          <w:divBdr>
            <w:top w:val="none" w:sz="0" w:space="0" w:color="auto"/>
            <w:left w:val="none" w:sz="0" w:space="0" w:color="auto"/>
            <w:bottom w:val="none" w:sz="0" w:space="0" w:color="auto"/>
            <w:right w:val="none" w:sz="0" w:space="0" w:color="auto"/>
          </w:divBdr>
        </w:div>
        <w:div w:id="465927224">
          <w:marLeft w:val="480"/>
          <w:marRight w:val="0"/>
          <w:marTop w:val="0"/>
          <w:marBottom w:val="0"/>
          <w:divBdr>
            <w:top w:val="none" w:sz="0" w:space="0" w:color="auto"/>
            <w:left w:val="none" w:sz="0" w:space="0" w:color="auto"/>
            <w:bottom w:val="none" w:sz="0" w:space="0" w:color="auto"/>
            <w:right w:val="none" w:sz="0" w:space="0" w:color="auto"/>
          </w:divBdr>
        </w:div>
        <w:div w:id="737438413">
          <w:marLeft w:val="480"/>
          <w:marRight w:val="0"/>
          <w:marTop w:val="0"/>
          <w:marBottom w:val="0"/>
          <w:divBdr>
            <w:top w:val="none" w:sz="0" w:space="0" w:color="auto"/>
            <w:left w:val="none" w:sz="0" w:space="0" w:color="auto"/>
            <w:bottom w:val="none" w:sz="0" w:space="0" w:color="auto"/>
            <w:right w:val="none" w:sz="0" w:space="0" w:color="auto"/>
          </w:divBdr>
        </w:div>
        <w:div w:id="1674406090">
          <w:marLeft w:val="480"/>
          <w:marRight w:val="0"/>
          <w:marTop w:val="0"/>
          <w:marBottom w:val="0"/>
          <w:divBdr>
            <w:top w:val="none" w:sz="0" w:space="0" w:color="auto"/>
            <w:left w:val="none" w:sz="0" w:space="0" w:color="auto"/>
            <w:bottom w:val="none" w:sz="0" w:space="0" w:color="auto"/>
            <w:right w:val="none" w:sz="0" w:space="0" w:color="auto"/>
          </w:divBdr>
        </w:div>
        <w:div w:id="590743998">
          <w:marLeft w:val="480"/>
          <w:marRight w:val="0"/>
          <w:marTop w:val="0"/>
          <w:marBottom w:val="0"/>
          <w:divBdr>
            <w:top w:val="none" w:sz="0" w:space="0" w:color="auto"/>
            <w:left w:val="none" w:sz="0" w:space="0" w:color="auto"/>
            <w:bottom w:val="none" w:sz="0" w:space="0" w:color="auto"/>
            <w:right w:val="none" w:sz="0" w:space="0" w:color="auto"/>
          </w:divBdr>
        </w:div>
        <w:div w:id="1140806994">
          <w:marLeft w:val="480"/>
          <w:marRight w:val="0"/>
          <w:marTop w:val="0"/>
          <w:marBottom w:val="0"/>
          <w:divBdr>
            <w:top w:val="none" w:sz="0" w:space="0" w:color="auto"/>
            <w:left w:val="none" w:sz="0" w:space="0" w:color="auto"/>
            <w:bottom w:val="none" w:sz="0" w:space="0" w:color="auto"/>
            <w:right w:val="none" w:sz="0" w:space="0" w:color="auto"/>
          </w:divBdr>
        </w:div>
        <w:div w:id="1461608356">
          <w:marLeft w:val="480"/>
          <w:marRight w:val="0"/>
          <w:marTop w:val="0"/>
          <w:marBottom w:val="0"/>
          <w:divBdr>
            <w:top w:val="none" w:sz="0" w:space="0" w:color="auto"/>
            <w:left w:val="none" w:sz="0" w:space="0" w:color="auto"/>
            <w:bottom w:val="none" w:sz="0" w:space="0" w:color="auto"/>
            <w:right w:val="none" w:sz="0" w:space="0" w:color="auto"/>
          </w:divBdr>
        </w:div>
        <w:div w:id="1308705999">
          <w:marLeft w:val="480"/>
          <w:marRight w:val="0"/>
          <w:marTop w:val="0"/>
          <w:marBottom w:val="0"/>
          <w:divBdr>
            <w:top w:val="none" w:sz="0" w:space="0" w:color="auto"/>
            <w:left w:val="none" w:sz="0" w:space="0" w:color="auto"/>
            <w:bottom w:val="none" w:sz="0" w:space="0" w:color="auto"/>
            <w:right w:val="none" w:sz="0" w:space="0" w:color="auto"/>
          </w:divBdr>
        </w:div>
        <w:div w:id="1294751681">
          <w:marLeft w:val="480"/>
          <w:marRight w:val="0"/>
          <w:marTop w:val="0"/>
          <w:marBottom w:val="0"/>
          <w:divBdr>
            <w:top w:val="none" w:sz="0" w:space="0" w:color="auto"/>
            <w:left w:val="none" w:sz="0" w:space="0" w:color="auto"/>
            <w:bottom w:val="none" w:sz="0" w:space="0" w:color="auto"/>
            <w:right w:val="none" w:sz="0" w:space="0" w:color="auto"/>
          </w:divBdr>
        </w:div>
        <w:div w:id="428040567">
          <w:marLeft w:val="480"/>
          <w:marRight w:val="0"/>
          <w:marTop w:val="0"/>
          <w:marBottom w:val="0"/>
          <w:divBdr>
            <w:top w:val="none" w:sz="0" w:space="0" w:color="auto"/>
            <w:left w:val="none" w:sz="0" w:space="0" w:color="auto"/>
            <w:bottom w:val="none" w:sz="0" w:space="0" w:color="auto"/>
            <w:right w:val="none" w:sz="0" w:space="0" w:color="auto"/>
          </w:divBdr>
        </w:div>
        <w:div w:id="988510030">
          <w:marLeft w:val="480"/>
          <w:marRight w:val="0"/>
          <w:marTop w:val="0"/>
          <w:marBottom w:val="0"/>
          <w:divBdr>
            <w:top w:val="none" w:sz="0" w:space="0" w:color="auto"/>
            <w:left w:val="none" w:sz="0" w:space="0" w:color="auto"/>
            <w:bottom w:val="none" w:sz="0" w:space="0" w:color="auto"/>
            <w:right w:val="none" w:sz="0" w:space="0" w:color="auto"/>
          </w:divBdr>
        </w:div>
        <w:div w:id="389424741">
          <w:marLeft w:val="480"/>
          <w:marRight w:val="0"/>
          <w:marTop w:val="0"/>
          <w:marBottom w:val="0"/>
          <w:divBdr>
            <w:top w:val="none" w:sz="0" w:space="0" w:color="auto"/>
            <w:left w:val="none" w:sz="0" w:space="0" w:color="auto"/>
            <w:bottom w:val="none" w:sz="0" w:space="0" w:color="auto"/>
            <w:right w:val="none" w:sz="0" w:space="0" w:color="auto"/>
          </w:divBdr>
        </w:div>
        <w:div w:id="2031376456">
          <w:marLeft w:val="480"/>
          <w:marRight w:val="0"/>
          <w:marTop w:val="0"/>
          <w:marBottom w:val="0"/>
          <w:divBdr>
            <w:top w:val="none" w:sz="0" w:space="0" w:color="auto"/>
            <w:left w:val="none" w:sz="0" w:space="0" w:color="auto"/>
            <w:bottom w:val="none" w:sz="0" w:space="0" w:color="auto"/>
            <w:right w:val="none" w:sz="0" w:space="0" w:color="auto"/>
          </w:divBdr>
        </w:div>
        <w:div w:id="1409764988">
          <w:marLeft w:val="480"/>
          <w:marRight w:val="0"/>
          <w:marTop w:val="0"/>
          <w:marBottom w:val="0"/>
          <w:divBdr>
            <w:top w:val="none" w:sz="0" w:space="0" w:color="auto"/>
            <w:left w:val="none" w:sz="0" w:space="0" w:color="auto"/>
            <w:bottom w:val="none" w:sz="0" w:space="0" w:color="auto"/>
            <w:right w:val="none" w:sz="0" w:space="0" w:color="auto"/>
          </w:divBdr>
        </w:div>
        <w:div w:id="348214350">
          <w:marLeft w:val="480"/>
          <w:marRight w:val="0"/>
          <w:marTop w:val="0"/>
          <w:marBottom w:val="0"/>
          <w:divBdr>
            <w:top w:val="none" w:sz="0" w:space="0" w:color="auto"/>
            <w:left w:val="none" w:sz="0" w:space="0" w:color="auto"/>
            <w:bottom w:val="none" w:sz="0" w:space="0" w:color="auto"/>
            <w:right w:val="none" w:sz="0" w:space="0" w:color="auto"/>
          </w:divBdr>
        </w:div>
        <w:div w:id="1503812418">
          <w:marLeft w:val="480"/>
          <w:marRight w:val="0"/>
          <w:marTop w:val="0"/>
          <w:marBottom w:val="0"/>
          <w:divBdr>
            <w:top w:val="none" w:sz="0" w:space="0" w:color="auto"/>
            <w:left w:val="none" w:sz="0" w:space="0" w:color="auto"/>
            <w:bottom w:val="none" w:sz="0" w:space="0" w:color="auto"/>
            <w:right w:val="none" w:sz="0" w:space="0" w:color="auto"/>
          </w:divBdr>
        </w:div>
        <w:div w:id="519466313">
          <w:marLeft w:val="480"/>
          <w:marRight w:val="0"/>
          <w:marTop w:val="0"/>
          <w:marBottom w:val="0"/>
          <w:divBdr>
            <w:top w:val="none" w:sz="0" w:space="0" w:color="auto"/>
            <w:left w:val="none" w:sz="0" w:space="0" w:color="auto"/>
            <w:bottom w:val="none" w:sz="0" w:space="0" w:color="auto"/>
            <w:right w:val="none" w:sz="0" w:space="0" w:color="auto"/>
          </w:divBdr>
        </w:div>
        <w:div w:id="777144160">
          <w:marLeft w:val="480"/>
          <w:marRight w:val="0"/>
          <w:marTop w:val="0"/>
          <w:marBottom w:val="0"/>
          <w:divBdr>
            <w:top w:val="none" w:sz="0" w:space="0" w:color="auto"/>
            <w:left w:val="none" w:sz="0" w:space="0" w:color="auto"/>
            <w:bottom w:val="none" w:sz="0" w:space="0" w:color="auto"/>
            <w:right w:val="none" w:sz="0" w:space="0" w:color="auto"/>
          </w:divBdr>
        </w:div>
        <w:div w:id="1078820618">
          <w:marLeft w:val="480"/>
          <w:marRight w:val="0"/>
          <w:marTop w:val="0"/>
          <w:marBottom w:val="0"/>
          <w:divBdr>
            <w:top w:val="none" w:sz="0" w:space="0" w:color="auto"/>
            <w:left w:val="none" w:sz="0" w:space="0" w:color="auto"/>
            <w:bottom w:val="none" w:sz="0" w:space="0" w:color="auto"/>
            <w:right w:val="none" w:sz="0" w:space="0" w:color="auto"/>
          </w:divBdr>
        </w:div>
        <w:div w:id="1559322910">
          <w:marLeft w:val="480"/>
          <w:marRight w:val="0"/>
          <w:marTop w:val="0"/>
          <w:marBottom w:val="0"/>
          <w:divBdr>
            <w:top w:val="none" w:sz="0" w:space="0" w:color="auto"/>
            <w:left w:val="none" w:sz="0" w:space="0" w:color="auto"/>
            <w:bottom w:val="none" w:sz="0" w:space="0" w:color="auto"/>
            <w:right w:val="none" w:sz="0" w:space="0" w:color="auto"/>
          </w:divBdr>
        </w:div>
        <w:div w:id="1845630369">
          <w:marLeft w:val="480"/>
          <w:marRight w:val="0"/>
          <w:marTop w:val="0"/>
          <w:marBottom w:val="0"/>
          <w:divBdr>
            <w:top w:val="none" w:sz="0" w:space="0" w:color="auto"/>
            <w:left w:val="none" w:sz="0" w:space="0" w:color="auto"/>
            <w:bottom w:val="none" w:sz="0" w:space="0" w:color="auto"/>
            <w:right w:val="none" w:sz="0" w:space="0" w:color="auto"/>
          </w:divBdr>
        </w:div>
        <w:div w:id="1021466771">
          <w:marLeft w:val="480"/>
          <w:marRight w:val="0"/>
          <w:marTop w:val="0"/>
          <w:marBottom w:val="0"/>
          <w:divBdr>
            <w:top w:val="none" w:sz="0" w:space="0" w:color="auto"/>
            <w:left w:val="none" w:sz="0" w:space="0" w:color="auto"/>
            <w:bottom w:val="none" w:sz="0" w:space="0" w:color="auto"/>
            <w:right w:val="none" w:sz="0" w:space="0" w:color="auto"/>
          </w:divBdr>
        </w:div>
        <w:div w:id="736634562">
          <w:marLeft w:val="480"/>
          <w:marRight w:val="0"/>
          <w:marTop w:val="0"/>
          <w:marBottom w:val="0"/>
          <w:divBdr>
            <w:top w:val="none" w:sz="0" w:space="0" w:color="auto"/>
            <w:left w:val="none" w:sz="0" w:space="0" w:color="auto"/>
            <w:bottom w:val="none" w:sz="0" w:space="0" w:color="auto"/>
            <w:right w:val="none" w:sz="0" w:space="0" w:color="auto"/>
          </w:divBdr>
        </w:div>
        <w:div w:id="2102606452">
          <w:marLeft w:val="480"/>
          <w:marRight w:val="0"/>
          <w:marTop w:val="0"/>
          <w:marBottom w:val="0"/>
          <w:divBdr>
            <w:top w:val="none" w:sz="0" w:space="0" w:color="auto"/>
            <w:left w:val="none" w:sz="0" w:space="0" w:color="auto"/>
            <w:bottom w:val="none" w:sz="0" w:space="0" w:color="auto"/>
            <w:right w:val="none" w:sz="0" w:space="0" w:color="auto"/>
          </w:divBdr>
        </w:div>
        <w:div w:id="412162034">
          <w:marLeft w:val="480"/>
          <w:marRight w:val="0"/>
          <w:marTop w:val="0"/>
          <w:marBottom w:val="0"/>
          <w:divBdr>
            <w:top w:val="none" w:sz="0" w:space="0" w:color="auto"/>
            <w:left w:val="none" w:sz="0" w:space="0" w:color="auto"/>
            <w:bottom w:val="none" w:sz="0" w:space="0" w:color="auto"/>
            <w:right w:val="none" w:sz="0" w:space="0" w:color="auto"/>
          </w:divBdr>
        </w:div>
        <w:div w:id="499081796">
          <w:marLeft w:val="480"/>
          <w:marRight w:val="0"/>
          <w:marTop w:val="0"/>
          <w:marBottom w:val="0"/>
          <w:divBdr>
            <w:top w:val="none" w:sz="0" w:space="0" w:color="auto"/>
            <w:left w:val="none" w:sz="0" w:space="0" w:color="auto"/>
            <w:bottom w:val="none" w:sz="0" w:space="0" w:color="auto"/>
            <w:right w:val="none" w:sz="0" w:space="0" w:color="auto"/>
          </w:divBdr>
        </w:div>
        <w:div w:id="1749644027">
          <w:marLeft w:val="480"/>
          <w:marRight w:val="0"/>
          <w:marTop w:val="0"/>
          <w:marBottom w:val="0"/>
          <w:divBdr>
            <w:top w:val="none" w:sz="0" w:space="0" w:color="auto"/>
            <w:left w:val="none" w:sz="0" w:space="0" w:color="auto"/>
            <w:bottom w:val="none" w:sz="0" w:space="0" w:color="auto"/>
            <w:right w:val="none" w:sz="0" w:space="0" w:color="auto"/>
          </w:divBdr>
        </w:div>
        <w:div w:id="1059983634">
          <w:marLeft w:val="480"/>
          <w:marRight w:val="0"/>
          <w:marTop w:val="0"/>
          <w:marBottom w:val="0"/>
          <w:divBdr>
            <w:top w:val="none" w:sz="0" w:space="0" w:color="auto"/>
            <w:left w:val="none" w:sz="0" w:space="0" w:color="auto"/>
            <w:bottom w:val="none" w:sz="0" w:space="0" w:color="auto"/>
            <w:right w:val="none" w:sz="0" w:space="0" w:color="auto"/>
          </w:divBdr>
        </w:div>
        <w:div w:id="1834225418">
          <w:marLeft w:val="480"/>
          <w:marRight w:val="0"/>
          <w:marTop w:val="0"/>
          <w:marBottom w:val="0"/>
          <w:divBdr>
            <w:top w:val="none" w:sz="0" w:space="0" w:color="auto"/>
            <w:left w:val="none" w:sz="0" w:space="0" w:color="auto"/>
            <w:bottom w:val="none" w:sz="0" w:space="0" w:color="auto"/>
            <w:right w:val="none" w:sz="0" w:space="0" w:color="auto"/>
          </w:divBdr>
        </w:div>
        <w:div w:id="1837334374">
          <w:marLeft w:val="480"/>
          <w:marRight w:val="0"/>
          <w:marTop w:val="0"/>
          <w:marBottom w:val="0"/>
          <w:divBdr>
            <w:top w:val="none" w:sz="0" w:space="0" w:color="auto"/>
            <w:left w:val="none" w:sz="0" w:space="0" w:color="auto"/>
            <w:bottom w:val="none" w:sz="0" w:space="0" w:color="auto"/>
            <w:right w:val="none" w:sz="0" w:space="0" w:color="auto"/>
          </w:divBdr>
        </w:div>
        <w:div w:id="461270924">
          <w:marLeft w:val="480"/>
          <w:marRight w:val="0"/>
          <w:marTop w:val="0"/>
          <w:marBottom w:val="0"/>
          <w:divBdr>
            <w:top w:val="none" w:sz="0" w:space="0" w:color="auto"/>
            <w:left w:val="none" w:sz="0" w:space="0" w:color="auto"/>
            <w:bottom w:val="none" w:sz="0" w:space="0" w:color="auto"/>
            <w:right w:val="none" w:sz="0" w:space="0" w:color="auto"/>
          </w:divBdr>
        </w:div>
        <w:div w:id="1783459060">
          <w:marLeft w:val="480"/>
          <w:marRight w:val="0"/>
          <w:marTop w:val="0"/>
          <w:marBottom w:val="0"/>
          <w:divBdr>
            <w:top w:val="none" w:sz="0" w:space="0" w:color="auto"/>
            <w:left w:val="none" w:sz="0" w:space="0" w:color="auto"/>
            <w:bottom w:val="none" w:sz="0" w:space="0" w:color="auto"/>
            <w:right w:val="none" w:sz="0" w:space="0" w:color="auto"/>
          </w:divBdr>
        </w:div>
        <w:div w:id="1828326275">
          <w:marLeft w:val="480"/>
          <w:marRight w:val="0"/>
          <w:marTop w:val="0"/>
          <w:marBottom w:val="0"/>
          <w:divBdr>
            <w:top w:val="none" w:sz="0" w:space="0" w:color="auto"/>
            <w:left w:val="none" w:sz="0" w:space="0" w:color="auto"/>
            <w:bottom w:val="none" w:sz="0" w:space="0" w:color="auto"/>
            <w:right w:val="none" w:sz="0" w:space="0" w:color="auto"/>
          </w:divBdr>
        </w:div>
        <w:div w:id="481653316">
          <w:marLeft w:val="480"/>
          <w:marRight w:val="0"/>
          <w:marTop w:val="0"/>
          <w:marBottom w:val="0"/>
          <w:divBdr>
            <w:top w:val="none" w:sz="0" w:space="0" w:color="auto"/>
            <w:left w:val="none" w:sz="0" w:space="0" w:color="auto"/>
            <w:bottom w:val="none" w:sz="0" w:space="0" w:color="auto"/>
            <w:right w:val="none" w:sz="0" w:space="0" w:color="auto"/>
          </w:divBdr>
        </w:div>
        <w:div w:id="1065371781">
          <w:marLeft w:val="480"/>
          <w:marRight w:val="0"/>
          <w:marTop w:val="0"/>
          <w:marBottom w:val="0"/>
          <w:divBdr>
            <w:top w:val="none" w:sz="0" w:space="0" w:color="auto"/>
            <w:left w:val="none" w:sz="0" w:space="0" w:color="auto"/>
            <w:bottom w:val="none" w:sz="0" w:space="0" w:color="auto"/>
            <w:right w:val="none" w:sz="0" w:space="0" w:color="auto"/>
          </w:divBdr>
        </w:div>
        <w:div w:id="665061034">
          <w:marLeft w:val="480"/>
          <w:marRight w:val="0"/>
          <w:marTop w:val="0"/>
          <w:marBottom w:val="0"/>
          <w:divBdr>
            <w:top w:val="none" w:sz="0" w:space="0" w:color="auto"/>
            <w:left w:val="none" w:sz="0" w:space="0" w:color="auto"/>
            <w:bottom w:val="none" w:sz="0" w:space="0" w:color="auto"/>
            <w:right w:val="none" w:sz="0" w:space="0" w:color="auto"/>
          </w:divBdr>
        </w:div>
        <w:div w:id="599608187">
          <w:marLeft w:val="480"/>
          <w:marRight w:val="0"/>
          <w:marTop w:val="0"/>
          <w:marBottom w:val="0"/>
          <w:divBdr>
            <w:top w:val="none" w:sz="0" w:space="0" w:color="auto"/>
            <w:left w:val="none" w:sz="0" w:space="0" w:color="auto"/>
            <w:bottom w:val="none" w:sz="0" w:space="0" w:color="auto"/>
            <w:right w:val="none" w:sz="0" w:space="0" w:color="auto"/>
          </w:divBdr>
        </w:div>
        <w:div w:id="1259094882">
          <w:marLeft w:val="480"/>
          <w:marRight w:val="0"/>
          <w:marTop w:val="0"/>
          <w:marBottom w:val="0"/>
          <w:divBdr>
            <w:top w:val="none" w:sz="0" w:space="0" w:color="auto"/>
            <w:left w:val="none" w:sz="0" w:space="0" w:color="auto"/>
            <w:bottom w:val="none" w:sz="0" w:space="0" w:color="auto"/>
            <w:right w:val="none" w:sz="0" w:space="0" w:color="auto"/>
          </w:divBdr>
        </w:div>
        <w:div w:id="497113866">
          <w:marLeft w:val="480"/>
          <w:marRight w:val="0"/>
          <w:marTop w:val="0"/>
          <w:marBottom w:val="0"/>
          <w:divBdr>
            <w:top w:val="none" w:sz="0" w:space="0" w:color="auto"/>
            <w:left w:val="none" w:sz="0" w:space="0" w:color="auto"/>
            <w:bottom w:val="none" w:sz="0" w:space="0" w:color="auto"/>
            <w:right w:val="none" w:sz="0" w:space="0" w:color="auto"/>
          </w:divBdr>
        </w:div>
        <w:div w:id="1021516819">
          <w:marLeft w:val="480"/>
          <w:marRight w:val="0"/>
          <w:marTop w:val="0"/>
          <w:marBottom w:val="0"/>
          <w:divBdr>
            <w:top w:val="none" w:sz="0" w:space="0" w:color="auto"/>
            <w:left w:val="none" w:sz="0" w:space="0" w:color="auto"/>
            <w:bottom w:val="none" w:sz="0" w:space="0" w:color="auto"/>
            <w:right w:val="none" w:sz="0" w:space="0" w:color="auto"/>
          </w:divBdr>
        </w:div>
        <w:div w:id="92172922">
          <w:marLeft w:val="480"/>
          <w:marRight w:val="0"/>
          <w:marTop w:val="0"/>
          <w:marBottom w:val="0"/>
          <w:divBdr>
            <w:top w:val="none" w:sz="0" w:space="0" w:color="auto"/>
            <w:left w:val="none" w:sz="0" w:space="0" w:color="auto"/>
            <w:bottom w:val="none" w:sz="0" w:space="0" w:color="auto"/>
            <w:right w:val="none" w:sz="0" w:space="0" w:color="auto"/>
          </w:divBdr>
        </w:div>
        <w:div w:id="1607618712">
          <w:marLeft w:val="480"/>
          <w:marRight w:val="0"/>
          <w:marTop w:val="0"/>
          <w:marBottom w:val="0"/>
          <w:divBdr>
            <w:top w:val="none" w:sz="0" w:space="0" w:color="auto"/>
            <w:left w:val="none" w:sz="0" w:space="0" w:color="auto"/>
            <w:bottom w:val="none" w:sz="0" w:space="0" w:color="auto"/>
            <w:right w:val="none" w:sz="0" w:space="0" w:color="auto"/>
          </w:divBdr>
        </w:div>
        <w:div w:id="85658352">
          <w:marLeft w:val="480"/>
          <w:marRight w:val="0"/>
          <w:marTop w:val="0"/>
          <w:marBottom w:val="0"/>
          <w:divBdr>
            <w:top w:val="none" w:sz="0" w:space="0" w:color="auto"/>
            <w:left w:val="none" w:sz="0" w:space="0" w:color="auto"/>
            <w:bottom w:val="none" w:sz="0" w:space="0" w:color="auto"/>
            <w:right w:val="none" w:sz="0" w:space="0" w:color="auto"/>
          </w:divBdr>
        </w:div>
        <w:div w:id="316614449">
          <w:marLeft w:val="480"/>
          <w:marRight w:val="0"/>
          <w:marTop w:val="0"/>
          <w:marBottom w:val="0"/>
          <w:divBdr>
            <w:top w:val="none" w:sz="0" w:space="0" w:color="auto"/>
            <w:left w:val="none" w:sz="0" w:space="0" w:color="auto"/>
            <w:bottom w:val="none" w:sz="0" w:space="0" w:color="auto"/>
            <w:right w:val="none" w:sz="0" w:space="0" w:color="auto"/>
          </w:divBdr>
        </w:div>
        <w:div w:id="435953772">
          <w:marLeft w:val="480"/>
          <w:marRight w:val="0"/>
          <w:marTop w:val="0"/>
          <w:marBottom w:val="0"/>
          <w:divBdr>
            <w:top w:val="none" w:sz="0" w:space="0" w:color="auto"/>
            <w:left w:val="none" w:sz="0" w:space="0" w:color="auto"/>
            <w:bottom w:val="none" w:sz="0" w:space="0" w:color="auto"/>
            <w:right w:val="none" w:sz="0" w:space="0" w:color="auto"/>
          </w:divBdr>
        </w:div>
        <w:div w:id="1755130128">
          <w:marLeft w:val="480"/>
          <w:marRight w:val="0"/>
          <w:marTop w:val="0"/>
          <w:marBottom w:val="0"/>
          <w:divBdr>
            <w:top w:val="none" w:sz="0" w:space="0" w:color="auto"/>
            <w:left w:val="none" w:sz="0" w:space="0" w:color="auto"/>
            <w:bottom w:val="none" w:sz="0" w:space="0" w:color="auto"/>
            <w:right w:val="none" w:sz="0" w:space="0" w:color="auto"/>
          </w:divBdr>
        </w:div>
        <w:div w:id="1632050023">
          <w:marLeft w:val="480"/>
          <w:marRight w:val="0"/>
          <w:marTop w:val="0"/>
          <w:marBottom w:val="0"/>
          <w:divBdr>
            <w:top w:val="none" w:sz="0" w:space="0" w:color="auto"/>
            <w:left w:val="none" w:sz="0" w:space="0" w:color="auto"/>
            <w:bottom w:val="none" w:sz="0" w:space="0" w:color="auto"/>
            <w:right w:val="none" w:sz="0" w:space="0" w:color="auto"/>
          </w:divBdr>
        </w:div>
        <w:div w:id="1267080133">
          <w:marLeft w:val="480"/>
          <w:marRight w:val="0"/>
          <w:marTop w:val="0"/>
          <w:marBottom w:val="0"/>
          <w:divBdr>
            <w:top w:val="none" w:sz="0" w:space="0" w:color="auto"/>
            <w:left w:val="none" w:sz="0" w:space="0" w:color="auto"/>
            <w:bottom w:val="none" w:sz="0" w:space="0" w:color="auto"/>
            <w:right w:val="none" w:sz="0" w:space="0" w:color="auto"/>
          </w:divBdr>
        </w:div>
        <w:div w:id="1399476452">
          <w:marLeft w:val="480"/>
          <w:marRight w:val="0"/>
          <w:marTop w:val="0"/>
          <w:marBottom w:val="0"/>
          <w:divBdr>
            <w:top w:val="none" w:sz="0" w:space="0" w:color="auto"/>
            <w:left w:val="none" w:sz="0" w:space="0" w:color="auto"/>
            <w:bottom w:val="none" w:sz="0" w:space="0" w:color="auto"/>
            <w:right w:val="none" w:sz="0" w:space="0" w:color="auto"/>
          </w:divBdr>
        </w:div>
        <w:div w:id="1395394222">
          <w:marLeft w:val="480"/>
          <w:marRight w:val="0"/>
          <w:marTop w:val="0"/>
          <w:marBottom w:val="0"/>
          <w:divBdr>
            <w:top w:val="none" w:sz="0" w:space="0" w:color="auto"/>
            <w:left w:val="none" w:sz="0" w:space="0" w:color="auto"/>
            <w:bottom w:val="none" w:sz="0" w:space="0" w:color="auto"/>
            <w:right w:val="none" w:sz="0" w:space="0" w:color="auto"/>
          </w:divBdr>
        </w:div>
        <w:div w:id="964852792">
          <w:marLeft w:val="480"/>
          <w:marRight w:val="0"/>
          <w:marTop w:val="0"/>
          <w:marBottom w:val="0"/>
          <w:divBdr>
            <w:top w:val="none" w:sz="0" w:space="0" w:color="auto"/>
            <w:left w:val="none" w:sz="0" w:space="0" w:color="auto"/>
            <w:bottom w:val="none" w:sz="0" w:space="0" w:color="auto"/>
            <w:right w:val="none" w:sz="0" w:space="0" w:color="auto"/>
          </w:divBdr>
        </w:div>
        <w:div w:id="652101100">
          <w:marLeft w:val="480"/>
          <w:marRight w:val="0"/>
          <w:marTop w:val="0"/>
          <w:marBottom w:val="0"/>
          <w:divBdr>
            <w:top w:val="none" w:sz="0" w:space="0" w:color="auto"/>
            <w:left w:val="none" w:sz="0" w:space="0" w:color="auto"/>
            <w:bottom w:val="none" w:sz="0" w:space="0" w:color="auto"/>
            <w:right w:val="none" w:sz="0" w:space="0" w:color="auto"/>
          </w:divBdr>
        </w:div>
        <w:div w:id="468521130">
          <w:marLeft w:val="480"/>
          <w:marRight w:val="0"/>
          <w:marTop w:val="0"/>
          <w:marBottom w:val="0"/>
          <w:divBdr>
            <w:top w:val="none" w:sz="0" w:space="0" w:color="auto"/>
            <w:left w:val="none" w:sz="0" w:space="0" w:color="auto"/>
            <w:bottom w:val="none" w:sz="0" w:space="0" w:color="auto"/>
            <w:right w:val="none" w:sz="0" w:space="0" w:color="auto"/>
          </w:divBdr>
        </w:div>
        <w:div w:id="1152481377">
          <w:marLeft w:val="480"/>
          <w:marRight w:val="0"/>
          <w:marTop w:val="0"/>
          <w:marBottom w:val="0"/>
          <w:divBdr>
            <w:top w:val="none" w:sz="0" w:space="0" w:color="auto"/>
            <w:left w:val="none" w:sz="0" w:space="0" w:color="auto"/>
            <w:bottom w:val="none" w:sz="0" w:space="0" w:color="auto"/>
            <w:right w:val="none" w:sz="0" w:space="0" w:color="auto"/>
          </w:divBdr>
        </w:div>
        <w:div w:id="1362437696">
          <w:marLeft w:val="480"/>
          <w:marRight w:val="0"/>
          <w:marTop w:val="0"/>
          <w:marBottom w:val="0"/>
          <w:divBdr>
            <w:top w:val="none" w:sz="0" w:space="0" w:color="auto"/>
            <w:left w:val="none" w:sz="0" w:space="0" w:color="auto"/>
            <w:bottom w:val="none" w:sz="0" w:space="0" w:color="auto"/>
            <w:right w:val="none" w:sz="0" w:space="0" w:color="auto"/>
          </w:divBdr>
        </w:div>
        <w:div w:id="12417248">
          <w:marLeft w:val="480"/>
          <w:marRight w:val="0"/>
          <w:marTop w:val="0"/>
          <w:marBottom w:val="0"/>
          <w:divBdr>
            <w:top w:val="none" w:sz="0" w:space="0" w:color="auto"/>
            <w:left w:val="none" w:sz="0" w:space="0" w:color="auto"/>
            <w:bottom w:val="none" w:sz="0" w:space="0" w:color="auto"/>
            <w:right w:val="none" w:sz="0" w:space="0" w:color="auto"/>
          </w:divBdr>
        </w:div>
        <w:div w:id="1420902810">
          <w:marLeft w:val="480"/>
          <w:marRight w:val="0"/>
          <w:marTop w:val="0"/>
          <w:marBottom w:val="0"/>
          <w:divBdr>
            <w:top w:val="none" w:sz="0" w:space="0" w:color="auto"/>
            <w:left w:val="none" w:sz="0" w:space="0" w:color="auto"/>
            <w:bottom w:val="none" w:sz="0" w:space="0" w:color="auto"/>
            <w:right w:val="none" w:sz="0" w:space="0" w:color="auto"/>
          </w:divBdr>
        </w:div>
        <w:div w:id="1093163805">
          <w:marLeft w:val="480"/>
          <w:marRight w:val="0"/>
          <w:marTop w:val="0"/>
          <w:marBottom w:val="0"/>
          <w:divBdr>
            <w:top w:val="none" w:sz="0" w:space="0" w:color="auto"/>
            <w:left w:val="none" w:sz="0" w:space="0" w:color="auto"/>
            <w:bottom w:val="none" w:sz="0" w:space="0" w:color="auto"/>
            <w:right w:val="none" w:sz="0" w:space="0" w:color="auto"/>
          </w:divBdr>
        </w:div>
        <w:div w:id="353112813">
          <w:marLeft w:val="480"/>
          <w:marRight w:val="0"/>
          <w:marTop w:val="0"/>
          <w:marBottom w:val="0"/>
          <w:divBdr>
            <w:top w:val="none" w:sz="0" w:space="0" w:color="auto"/>
            <w:left w:val="none" w:sz="0" w:space="0" w:color="auto"/>
            <w:bottom w:val="none" w:sz="0" w:space="0" w:color="auto"/>
            <w:right w:val="none" w:sz="0" w:space="0" w:color="auto"/>
          </w:divBdr>
        </w:div>
        <w:div w:id="504320769">
          <w:marLeft w:val="480"/>
          <w:marRight w:val="0"/>
          <w:marTop w:val="0"/>
          <w:marBottom w:val="0"/>
          <w:divBdr>
            <w:top w:val="none" w:sz="0" w:space="0" w:color="auto"/>
            <w:left w:val="none" w:sz="0" w:space="0" w:color="auto"/>
            <w:bottom w:val="none" w:sz="0" w:space="0" w:color="auto"/>
            <w:right w:val="none" w:sz="0" w:space="0" w:color="auto"/>
          </w:divBdr>
        </w:div>
        <w:div w:id="1916476176">
          <w:marLeft w:val="480"/>
          <w:marRight w:val="0"/>
          <w:marTop w:val="0"/>
          <w:marBottom w:val="0"/>
          <w:divBdr>
            <w:top w:val="none" w:sz="0" w:space="0" w:color="auto"/>
            <w:left w:val="none" w:sz="0" w:space="0" w:color="auto"/>
            <w:bottom w:val="none" w:sz="0" w:space="0" w:color="auto"/>
            <w:right w:val="none" w:sz="0" w:space="0" w:color="auto"/>
          </w:divBdr>
        </w:div>
        <w:div w:id="1015619640">
          <w:marLeft w:val="480"/>
          <w:marRight w:val="0"/>
          <w:marTop w:val="0"/>
          <w:marBottom w:val="0"/>
          <w:divBdr>
            <w:top w:val="none" w:sz="0" w:space="0" w:color="auto"/>
            <w:left w:val="none" w:sz="0" w:space="0" w:color="auto"/>
            <w:bottom w:val="none" w:sz="0" w:space="0" w:color="auto"/>
            <w:right w:val="none" w:sz="0" w:space="0" w:color="auto"/>
          </w:divBdr>
        </w:div>
        <w:div w:id="118257672">
          <w:marLeft w:val="480"/>
          <w:marRight w:val="0"/>
          <w:marTop w:val="0"/>
          <w:marBottom w:val="0"/>
          <w:divBdr>
            <w:top w:val="none" w:sz="0" w:space="0" w:color="auto"/>
            <w:left w:val="none" w:sz="0" w:space="0" w:color="auto"/>
            <w:bottom w:val="none" w:sz="0" w:space="0" w:color="auto"/>
            <w:right w:val="none" w:sz="0" w:space="0" w:color="auto"/>
          </w:divBdr>
        </w:div>
        <w:div w:id="1703282947">
          <w:marLeft w:val="480"/>
          <w:marRight w:val="0"/>
          <w:marTop w:val="0"/>
          <w:marBottom w:val="0"/>
          <w:divBdr>
            <w:top w:val="none" w:sz="0" w:space="0" w:color="auto"/>
            <w:left w:val="none" w:sz="0" w:space="0" w:color="auto"/>
            <w:bottom w:val="none" w:sz="0" w:space="0" w:color="auto"/>
            <w:right w:val="none" w:sz="0" w:space="0" w:color="auto"/>
          </w:divBdr>
        </w:div>
        <w:div w:id="1160779791">
          <w:marLeft w:val="480"/>
          <w:marRight w:val="0"/>
          <w:marTop w:val="0"/>
          <w:marBottom w:val="0"/>
          <w:divBdr>
            <w:top w:val="none" w:sz="0" w:space="0" w:color="auto"/>
            <w:left w:val="none" w:sz="0" w:space="0" w:color="auto"/>
            <w:bottom w:val="none" w:sz="0" w:space="0" w:color="auto"/>
            <w:right w:val="none" w:sz="0" w:space="0" w:color="auto"/>
          </w:divBdr>
        </w:div>
        <w:div w:id="58134413">
          <w:marLeft w:val="480"/>
          <w:marRight w:val="0"/>
          <w:marTop w:val="0"/>
          <w:marBottom w:val="0"/>
          <w:divBdr>
            <w:top w:val="none" w:sz="0" w:space="0" w:color="auto"/>
            <w:left w:val="none" w:sz="0" w:space="0" w:color="auto"/>
            <w:bottom w:val="none" w:sz="0" w:space="0" w:color="auto"/>
            <w:right w:val="none" w:sz="0" w:space="0" w:color="auto"/>
          </w:divBdr>
        </w:div>
        <w:div w:id="614093506">
          <w:marLeft w:val="480"/>
          <w:marRight w:val="0"/>
          <w:marTop w:val="0"/>
          <w:marBottom w:val="0"/>
          <w:divBdr>
            <w:top w:val="none" w:sz="0" w:space="0" w:color="auto"/>
            <w:left w:val="none" w:sz="0" w:space="0" w:color="auto"/>
            <w:bottom w:val="none" w:sz="0" w:space="0" w:color="auto"/>
            <w:right w:val="none" w:sz="0" w:space="0" w:color="auto"/>
          </w:divBdr>
        </w:div>
        <w:div w:id="2132631223">
          <w:marLeft w:val="480"/>
          <w:marRight w:val="0"/>
          <w:marTop w:val="0"/>
          <w:marBottom w:val="0"/>
          <w:divBdr>
            <w:top w:val="none" w:sz="0" w:space="0" w:color="auto"/>
            <w:left w:val="none" w:sz="0" w:space="0" w:color="auto"/>
            <w:bottom w:val="none" w:sz="0" w:space="0" w:color="auto"/>
            <w:right w:val="none" w:sz="0" w:space="0" w:color="auto"/>
          </w:divBdr>
        </w:div>
        <w:div w:id="834566856">
          <w:marLeft w:val="480"/>
          <w:marRight w:val="0"/>
          <w:marTop w:val="0"/>
          <w:marBottom w:val="0"/>
          <w:divBdr>
            <w:top w:val="none" w:sz="0" w:space="0" w:color="auto"/>
            <w:left w:val="none" w:sz="0" w:space="0" w:color="auto"/>
            <w:bottom w:val="none" w:sz="0" w:space="0" w:color="auto"/>
            <w:right w:val="none" w:sz="0" w:space="0" w:color="auto"/>
          </w:divBdr>
        </w:div>
        <w:div w:id="1759909579">
          <w:marLeft w:val="480"/>
          <w:marRight w:val="0"/>
          <w:marTop w:val="0"/>
          <w:marBottom w:val="0"/>
          <w:divBdr>
            <w:top w:val="none" w:sz="0" w:space="0" w:color="auto"/>
            <w:left w:val="none" w:sz="0" w:space="0" w:color="auto"/>
            <w:bottom w:val="none" w:sz="0" w:space="0" w:color="auto"/>
            <w:right w:val="none" w:sz="0" w:space="0" w:color="auto"/>
          </w:divBdr>
        </w:div>
        <w:div w:id="2078045919">
          <w:marLeft w:val="480"/>
          <w:marRight w:val="0"/>
          <w:marTop w:val="0"/>
          <w:marBottom w:val="0"/>
          <w:divBdr>
            <w:top w:val="none" w:sz="0" w:space="0" w:color="auto"/>
            <w:left w:val="none" w:sz="0" w:space="0" w:color="auto"/>
            <w:bottom w:val="none" w:sz="0" w:space="0" w:color="auto"/>
            <w:right w:val="none" w:sz="0" w:space="0" w:color="auto"/>
          </w:divBdr>
        </w:div>
        <w:div w:id="1958757731">
          <w:marLeft w:val="480"/>
          <w:marRight w:val="0"/>
          <w:marTop w:val="0"/>
          <w:marBottom w:val="0"/>
          <w:divBdr>
            <w:top w:val="none" w:sz="0" w:space="0" w:color="auto"/>
            <w:left w:val="none" w:sz="0" w:space="0" w:color="auto"/>
            <w:bottom w:val="none" w:sz="0" w:space="0" w:color="auto"/>
            <w:right w:val="none" w:sz="0" w:space="0" w:color="auto"/>
          </w:divBdr>
        </w:div>
        <w:div w:id="37316926">
          <w:marLeft w:val="480"/>
          <w:marRight w:val="0"/>
          <w:marTop w:val="0"/>
          <w:marBottom w:val="0"/>
          <w:divBdr>
            <w:top w:val="none" w:sz="0" w:space="0" w:color="auto"/>
            <w:left w:val="none" w:sz="0" w:space="0" w:color="auto"/>
            <w:bottom w:val="none" w:sz="0" w:space="0" w:color="auto"/>
            <w:right w:val="none" w:sz="0" w:space="0" w:color="auto"/>
          </w:divBdr>
        </w:div>
        <w:div w:id="472406016">
          <w:marLeft w:val="480"/>
          <w:marRight w:val="0"/>
          <w:marTop w:val="0"/>
          <w:marBottom w:val="0"/>
          <w:divBdr>
            <w:top w:val="none" w:sz="0" w:space="0" w:color="auto"/>
            <w:left w:val="none" w:sz="0" w:space="0" w:color="auto"/>
            <w:bottom w:val="none" w:sz="0" w:space="0" w:color="auto"/>
            <w:right w:val="none" w:sz="0" w:space="0" w:color="auto"/>
          </w:divBdr>
        </w:div>
        <w:div w:id="750202693">
          <w:marLeft w:val="480"/>
          <w:marRight w:val="0"/>
          <w:marTop w:val="0"/>
          <w:marBottom w:val="0"/>
          <w:divBdr>
            <w:top w:val="none" w:sz="0" w:space="0" w:color="auto"/>
            <w:left w:val="none" w:sz="0" w:space="0" w:color="auto"/>
            <w:bottom w:val="none" w:sz="0" w:space="0" w:color="auto"/>
            <w:right w:val="none" w:sz="0" w:space="0" w:color="auto"/>
          </w:divBdr>
        </w:div>
        <w:div w:id="234363578">
          <w:marLeft w:val="480"/>
          <w:marRight w:val="0"/>
          <w:marTop w:val="0"/>
          <w:marBottom w:val="0"/>
          <w:divBdr>
            <w:top w:val="none" w:sz="0" w:space="0" w:color="auto"/>
            <w:left w:val="none" w:sz="0" w:space="0" w:color="auto"/>
            <w:bottom w:val="none" w:sz="0" w:space="0" w:color="auto"/>
            <w:right w:val="none" w:sz="0" w:space="0" w:color="auto"/>
          </w:divBdr>
        </w:div>
        <w:div w:id="1401826177">
          <w:marLeft w:val="480"/>
          <w:marRight w:val="0"/>
          <w:marTop w:val="0"/>
          <w:marBottom w:val="0"/>
          <w:divBdr>
            <w:top w:val="none" w:sz="0" w:space="0" w:color="auto"/>
            <w:left w:val="none" w:sz="0" w:space="0" w:color="auto"/>
            <w:bottom w:val="none" w:sz="0" w:space="0" w:color="auto"/>
            <w:right w:val="none" w:sz="0" w:space="0" w:color="auto"/>
          </w:divBdr>
        </w:div>
        <w:div w:id="41758428">
          <w:marLeft w:val="480"/>
          <w:marRight w:val="0"/>
          <w:marTop w:val="0"/>
          <w:marBottom w:val="0"/>
          <w:divBdr>
            <w:top w:val="none" w:sz="0" w:space="0" w:color="auto"/>
            <w:left w:val="none" w:sz="0" w:space="0" w:color="auto"/>
            <w:bottom w:val="none" w:sz="0" w:space="0" w:color="auto"/>
            <w:right w:val="none" w:sz="0" w:space="0" w:color="auto"/>
          </w:divBdr>
        </w:div>
      </w:divsChild>
    </w:div>
    <w:div w:id="1392538780">
      <w:bodyDiv w:val="1"/>
      <w:marLeft w:val="0"/>
      <w:marRight w:val="0"/>
      <w:marTop w:val="0"/>
      <w:marBottom w:val="0"/>
      <w:divBdr>
        <w:top w:val="none" w:sz="0" w:space="0" w:color="auto"/>
        <w:left w:val="none" w:sz="0" w:space="0" w:color="auto"/>
        <w:bottom w:val="none" w:sz="0" w:space="0" w:color="auto"/>
        <w:right w:val="none" w:sz="0" w:space="0" w:color="auto"/>
      </w:divBdr>
    </w:div>
    <w:div w:id="1392541651">
      <w:bodyDiv w:val="1"/>
      <w:marLeft w:val="0"/>
      <w:marRight w:val="0"/>
      <w:marTop w:val="0"/>
      <w:marBottom w:val="0"/>
      <w:divBdr>
        <w:top w:val="none" w:sz="0" w:space="0" w:color="auto"/>
        <w:left w:val="none" w:sz="0" w:space="0" w:color="auto"/>
        <w:bottom w:val="none" w:sz="0" w:space="0" w:color="auto"/>
        <w:right w:val="none" w:sz="0" w:space="0" w:color="auto"/>
      </w:divBdr>
    </w:div>
    <w:div w:id="1392574961">
      <w:bodyDiv w:val="1"/>
      <w:marLeft w:val="0"/>
      <w:marRight w:val="0"/>
      <w:marTop w:val="0"/>
      <w:marBottom w:val="0"/>
      <w:divBdr>
        <w:top w:val="none" w:sz="0" w:space="0" w:color="auto"/>
        <w:left w:val="none" w:sz="0" w:space="0" w:color="auto"/>
        <w:bottom w:val="none" w:sz="0" w:space="0" w:color="auto"/>
        <w:right w:val="none" w:sz="0" w:space="0" w:color="auto"/>
      </w:divBdr>
    </w:div>
    <w:div w:id="1392583209">
      <w:bodyDiv w:val="1"/>
      <w:marLeft w:val="0"/>
      <w:marRight w:val="0"/>
      <w:marTop w:val="0"/>
      <w:marBottom w:val="0"/>
      <w:divBdr>
        <w:top w:val="none" w:sz="0" w:space="0" w:color="auto"/>
        <w:left w:val="none" w:sz="0" w:space="0" w:color="auto"/>
        <w:bottom w:val="none" w:sz="0" w:space="0" w:color="auto"/>
        <w:right w:val="none" w:sz="0" w:space="0" w:color="auto"/>
      </w:divBdr>
    </w:div>
    <w:div w:id="1392994511">
      <w:bodyDiv w:val="1"/>
      <w:marLeft w:val="0"/>
      <w:marRight w:val="0"/>
      <w:marTop w:val="0"/>
      <w:marBottom w:val="0"/>
      <w:divBdr>
        <w:top w:val="none" w:sz="0" w:space="0" w:color="auto"/>
        <w:left w:val="none" w:sz="0" w:space="0" w:color="auto"/>
        <w:bottom w:val="none" w:sz="0" w:space="0" w:color="auto"/>
        <w:right w:val="none" w:sz="0" w:space="0" w:color="auto"/>
      </w:divBdr>
    </w:div>
    <w:div w:id="1393305838">
      <w:bodyDiv w:val="1"/>
      <w:marLeft w:val="0"/>
      <w:marRight w:val="0"/>
      <w:marTop w:val="0"/>
      <w:marBottom w:val="0"/>
      <w:divBdr>
        <w:top w:val="none" w:sz="0" w:space="0" w:color="auto"/>
        <w:left w:val="none" w:sz="0" w:space="0" w:color="auto"/>
        <w:bottom w:val="none" w:sz="0" w:space="0" w:color="auto"/>
        <w:right w:val="none" w:sz="0" w:space="0" w:color="auto"/>
      </w:divBdr>
    </w:div>
    <w:div w:id="1393309457">
      <w:bodyDiv w:val="1"/>
      <w:marLeft w:val="0"/>
      <w:marRight w:val="0"/>
      <w:marTop w:val="0"/>
      <w:marBottom w:val="0"/>
      <w:divBdr>
        <w:top w:val="none" w:sz="0" w:space="0" w:color="auto"/>
        <w:left w:val="none" w:sz="0" w:space="0" w:color="auto"/>
        <w:bottom w:val="none" w:sz="0" w:space="0" w:color="auto"/>
        <w:right w:val="none" w:sz="0" w:space="0" w:color="auto"/>
      </w:divBdr>
    </w:div>
    <w:div w:id="1393390186">
      <w:bodyDiv w:val="1"/>
      <w:marLeft w:val="0"/>
      <w:marRight w:val="0"/>
      <w:marTop w:val="0"/>
      <w:marBottom w:val="0"/>
      <w:divBdr>
        <w:top w:val="none" w:sz="0" w:space="0" w:color="auto"/>
        <w:left w:val="none" w:sz="0" w:space="0" w:color="auto"/>
        <w:bottom w:val="none" w:sz="0" w:space="0" w:color="auto"/>
        <w:right w:val="none" w:sz="0" w:space="0" w:color="auto"/>
      </w:divBdr>
    </w:div>
    <w:div w:id="1393429564">
      <w:bodyDiv w:val="1"/>
      <w:marLeft w:val="0"/>
      <w:marRight w:val="0"/>
      <w:marTop w:val="0"/>
      <w:marBottom w:val="0"/>
      <w:divBdr>
        <w:top w:val="none" w:sz="0" w:space="0" w:color="auto"/>
        <w:left w:val="none" w:sz="0" w:space="0" w:color="auto"/>
        <w:bottom w:val="none" w:sz="0" w:space="0" w:color="auto"/>
        <w:right w:val="none" w:sz="0" w:space="0" w:color="auto"/>
      </w:divBdr>
    </w:div>
    <w:div w:id="1393504562">
      <w:bodyDiv w:val="1"/>
      <w:marLeft w:val="0"/>
      <w:marRight w:val="0"/>
      <w:marTop w:val="0"/>
      <w:marBottom w:val="0"/>
      <w:divBdr>
        <w:top w:val="none" w:sz="0" w:space="0" w:color="auto"/>
        <w:left w:val="none" w:sz="0" w:space="0" w:color="auto"/>
        <w:bottom w:val="none" w:sz="0" w:space="0" w:color="auto"/>
        <w:right w:val="none" w:sz="0" w:space="0" w:color="auto"/>
      </w:divBdr>
    </w:div>
    <w:div w:id="1393578554">
      <w:bodyDiv w:val="1"/>
      <w:marLeft w:val="0"/>
      <w:marRight w:val="0"/>
      <w:marTop w:val="0"/>
      <w:marBottom w:val="0"/>
      <w:divBdr>
        <w:top w:val="none" w:sz="0" w:space="0" w:color="auto"/>
        <w:left w:val="none" w:sz="0" w:space="0" w:color="auto"/>
        <w:bottom w:val="none" w:sz="0" w:space="0" w:color="auto"/>
        <w:right w:val="none" w:sz="0" w:space="0" w:color="auto"/>
      </w:divBdr>
    </w:div>
    <w:div w:id="1393776643">
      <w:bodyDiv w:val="1"/>
      <w:marLeft w:val="0"/>
      <w:marRight w:val="0"/>
      <w:marTop w:val="0"/>
      <w:marBottom w:val="0"/>
      <w:divBdr>
        <w:top w:val="none" w:sz="0" w:space="0" w:color="auto"/>
        <w:left w:val="none" w:sz="0" w:space="0" w:color="auto"/>
        <w:bottom w:val="none" w:sz="0" w:space="0" w:color="auto"/>
        <w:right w:val="none" w:sz="0" w:space="0" w:color="auto"/>
      </w:divBdr>
    </w:div>
    <w:div w:id="1394157418">
      <w:bodyDiv w:val="1"/>
      <w:marLeft w:val="0"/>
      <w:marRight w:val="0"/>
      <w:marTop w:val="0"/>
      <w:marBottom w:val="0"/>
      <w:divBdr>
        <w:top w:val="none" w:sz="0" w:space="0" w:color="auto"/>
        <w:left w:val="none" w:sz="0" w:space="0" w:color="auto"/>
        <w:bottom w:val="none" w:sz="0" w:space="0" w:color="auto"/>
        <w:right w:val="none" w:sz="0" w:space="0" w:color="auto"/>
      </w:divBdr>
    </w:div>
    <w:div w:id="1394351664">
      <w:bodyDiv w:val="1"/>
      <w:marLeft w:val="0"/>
      <w:marRight w:val="0"/>
      <w:marTop w:val="0"/>
      <w:marBottom w:val="0"/>
      <w:divBdr>
        <w:top w:val="none" w:sz="0" w:space="0" w:color="auto"/>
        <w:left w:val="none" w:sz="0" w:space="0" w:color="auto"/>
        <w:bottom w:val="none" w:sz="0" w:space="0" w:color="auto"/>
        <w:right w:val="none" w:sz="0" w:space="0" w:color="auto"/>
      </w:divBdr>
    </w:div>
    <w:div w:id="1394621363">
      <w:bodyDiv w:val="1"/>
      <w:marLeft w:val="0"/>
      <w:marRight w:val="0"/>
      <w:marTop w:val="0"/>
      <w:marBottom w:val="0"/>
      <w:divBdr>
        <w:top w:val="none" w:sz="0" w:space="0" w:color="auto"/>
        <w:left w:val="none" w:sz="0" w:space="0" w:color="auto"/>
        <w:bottom w:val="none" w:sz="0" w:space="0" w:color="auto"/>
        <w:right w:val="none" w:sz="0" w:space="0" w:color="auto"/>
      </w:divBdr>
    </w:div>
    <w:div w:id="1394934229">
      <w:bodyDiv w:val="1"/>
      <w:marLeft w:val="0"/>
      <w:marRight w:val="0"/>
      <w:marTop w:val="0"/>
      <w:marBottom w:val="0"/>
      <w:divBdr>
        <w:top w:val="none" w:sz="0" w:space="0" w:color="auto"/>
        <w:left w:val="none" w:sz="0" w:space="0" w:color="auto"/>
        <w:bottom w:val="none" w:sz="0" w:space="0" w:color="auto"/>
        <w:right w:val="none" w:sz="0" w:space="0" w:color="auto"/>
      </w:divBdr>
    </w:div>
    <w:div w:id="1395005637">
      <w:bodyDiv w:val="1"/>
      <w:marLeft w:val="0"/>
      <w:marRight w:val="0"/>
      <w:marTop w:val="0"/>
      <w:marBottom w:val="0"/>
      <w:divBdr>
        <w:top w:val="none" w:sz="0" w:space="0" w:color="auto"/>
        <w:left w:val="none" w:sz="0" w:space="0" w:color="auto"/>
        <w:bottom w:val="none" w:sz="0" w:space="0" w:color="auto"/>
        <w:right w:val="none" w:sz="0" w:space="0" w:color="auto"/>
      </w:divBdr>
    </w:div>
    <w:div w:id="1395011369">
      <w:bodyDiv w:val="1"/>
      <w:marLeft w:val="0"/>
      <w:marRight w:val="0"/>
      <w:marTop w:val="0"/>
      <w:marBottom w:val="0"/>
      <w:divBdr>
        <w:top w:val="none" w:sz="0" w:space="0" w:color="auto"/>
        <w:left w:val="none" w:sz="0" w:space="0" w:color="auto"/>
        <w:bottom w:val="none" w:sz="0" w:space="0" w:color="auto"/>
        <w:right w:val="none" w:sz="0" w:space="0" w:color="auto"/>
      </w:divBdr>
    </w:div>
    <w:div w:id="1395079273">
      <w:bodyDiv w:val="1"/>
      <w:marLeft w:val="0"/>
      <w:marRight w:val="0"/>
      <w:marTop w:val="0"/>
      <w:marBottom w:val="0"/>
      <w:divBdr>
        <w:top w:val="none" w:sz="0" w:space="0" w:color="auto"/>
        <w:left w:val="none" w:sz="0" w:space="0" w:color="auto"/>
        <w:bottom w:val="none" w:sz="0" w:space="0" w:color="auto"/>
        <w:right w:val="none" w:sz="0" w:space="0" w:color="auto"/>
      </w:divBdr>
    </w:div>
    <w:div w:id="1395160703">
      <w:bodyDiv w:val="1"/>
      <w:marLeft w:val="0"/>
      <w:marRight w:val="0"/>
      <w:marTop w:val="0"/>
      <w:marBottom w:val="0"/>
      <w:divBdr>
        <w:top w:val="none" w:sz="0" w:space="0" w:color="auto"/>
        <w:left w:val="none" w:sz="0" w:space="0" w:color="auto"/>
        <w:bottom w:val="none" w:sz="0" w:space="0" w:color="auto"/>
        <w:right w:val="none" w:sz="0" w:space="0" w:color="auto"/>
      </w:divBdr>
    </w:div>
    <w:div w:id="1395161451">
      <w:bodyDiv w:val="1"/>
      <w:marLeft w:val="0"/>
      <w:marRight w:val="0"/>
      <w:marTop w:val="0"/>
      <w:marBottom w:val="0"/>
      <w:divBdr>
        <w:top w:val="none" w:sz="0" w:space="0" w:color="auto"/>
        <w:left w:val="none" w:sz="0" w:space="0" w:color="auto"/>
        <w:bottom w:val="none" w:sz="0" w:space="0" w:color="auto"/>
        <w:right w:val="none" w:sz="0" w:space="0" w:color="auto"/>
      </w:divBdr>
    </w:div>
    <w:div w:id="1395162450">
      <w:bodyDiv w:val="1"/>
      <w:marLeft w:val="0"/>
      <w:marRight w:val="0"/>
      <w:marTop w:val="0"/>
      <w:marBottom w:val="0"/>
      <w:divBdr>
        <w:top w:val="none" w:sz="0" w:space="0" w:color="auto"/>
        <w:left w:val="none" w:sz="0" w:space="0" w:color="auto"/>
        <w:bottom w:val="none" w:sz="0" w:space="0" w:color="auto"/>
        <w:right w:val="none" w:sz="0" w:space="0" w:color="auto"/>
      </w:divBdr>
    </w:div>
    <w:div w:id="1395277472">
      <w:bodyDiv w:val="1"/>
      <w:marLeft w:val="0"/>
      <w:marRight w:val="0"/>
      <w:marTop w:val="0"/>
      <w:marBottom w:val="0"/>
      <w:divBdr>
        <w:top w:val="none" w:sz="0" w:space="0" w:color="auto"/>
        <w:left w:val="none" w:sz="0" w:space="0" w:color="auto"/>
        <w:bottom w:val="none" w:sz="0" w:space="0" w:color="auto"/>
        <w:right w:val="none" w:sz="0" w:space="0" w:color="auto"/>
      </w:divBdr>
    </w:div>
    <w:div w:id="1395394714">
      <w:bodyDiv w:val="1"/>
      <w:marLeft w:val="0"/>
      <w:marRight w:val="0"/>
      <w:marTop w:val="0"/>
      <w:marBottom w:val="0"/>
      <w:divBdr>
        <w:top w:val="none" w:sz="0" w:space="0" w:color="auto"/>
        <w:left w:val="none" w:sz="0" w:space="0" w:color="auto"/>
        <w:bottom w:val="none" w:sz="0" w:space="0" w:color="auto"/>
        <w:right w:val="none" w:sz="0" w:space="0" w:color="auto"/>
      </w:divBdr>
    </w:div>
    <w:div w:id="1395547401">
      <w:bodyDiv w:val="1"/>
      <w:marLeft w:val="0"/>
      <w:marRight w:val="0"/>
      <w:marTop w:val="0"/>
      <w:marBottom w:val="0"/>
      <w:divBdr>
        <w:top w:val="none" w:sz="0" w:space="0" w:color="auto"/>
        <w:left w:val="none" w:sz="0" w:space="0" w:color="auto"/>
        <w:bottom w:val="none" w:sz="0" w:space="0" w:color="auto"/>
        <w:right w:val="none" w:sz="0" w:space="0" w:color="auto"/>
      </w:divBdr>
    </w:div>
    <w:div w:id="1395548908">
      <w:bodyDiv w:val="1"/>
      <w:marLeft w:val="0"/>
      <w:marRight w:val="0"/>
      <w:marTop w:val="0"/>
      <w:marBottom w:val="0"/>
      <w:divBdr>
        <w:top w:val="none" w:sz="0" w:space="0" w:color="auto"/>
        <w:left w:val="none" w:sz="0" w:space="0" w:color="auto"/>
        <w:bottom w:val="none" w:sz="0" w:space="0" w:color="auto"/>
        <w:right w:val="none" w:sz="0" w:space="0" w:color="auto"/>
      </w:divBdr>
    </w:div>
    <w:div w:id="1395620931">
      <w:bodyDiv w:val="1"/>
      <w:marLeft w:val="0"/>
      <w:marRight w:val="0"/>
      <w:marTop w:val="0"/>
      <w:marBottom w:val="0"/>
      <w:divBdr>
        <w:top w:val="none" w:sz="0" w:space="0" w:color="auto"/>
        <w:left w:val="none" w:sz="0" w:space="0" w:color="auto"/>
        <w:bottom w:val="none" w:sz="0" w:space="0" w:color="auto"/>
        <w:right w:val="none" w:sz="0" w:space="0" w:color="auto"/>
      </w:divBdr>
    </w:div>
    <w:div w:id="1395739681">
      <w:bodyDiv w:val="1"/>
      <w:marLeft w:val="0"/>
      <w:marRight w:val="0"/>
      <w:marTop w:val="0"/>
      <w:marBottom w:val="0"/>
      <w:divBdr>
        <w:top w:val="none" w:sz="0" w:space="0" w:color="auto"/>
        <w:left w:val="none" w:sz="0" w:space="0" w:color="auto"/>
        <w:bottom w:val="none" w:sz="0" w:space="0" w:color="auto"/>
        <w:right w:val="none" w:sz="0" w:space="0" w:color="auto"/>
      </w:divBdr>
    </w:div>
    <w:div w:id="1396122448">
      <w:bodyDiv w:val="1"/>
      <w:marLeft w:val="0"/>
      <w:marRight w:val="0"/>
      <w:marTop w:val="0"/>
      <w:marBottom w:val="0"/>
      <w:divBdr>
        <w:top w:val="none" w:sz="0" w:space="0" w:color="auto"/>
        <w:left w:val="none" w:sz="0" w:space="0" w:color="auto"/>
        <w:bottom w:val="none" w:sz="0" w:space="0" w:color="auto"/>
        <w:right w:val="none" w:sz="0" w:space="0" w:color="auto"/>
      </w:divBdr>
    </w:div>
    <w:div w:id="1396123922">
      <w:bodyDiv w:val="1"/>
      <w:marLeft w:val="0"/>
      <w:marRight w:val="0"/>
      <w:marTop w:val="0"/>
      <w:marBottom w:val="0"/>
      <w:divBdr>
        <w:top w:val="none" w:sz="0" w:space="0" w:color="auto"/>
        <w:left w:val="none" w:sz="0" w:space="0" w:color="auto"/>
        <w:bottom w:val="none" w:sz="0" w:space="0" w:color="auto"/>
        <w:right w:val="none" w:sz="0" w:space="0" w:color="auto"/>
      </w:divBdr>
    </w:div>
    <w:div w:id="1396388708">
      <w:bodyDiv w:val="1"/>
      <w:marLeft w:val="0"/>
      <w:marRight w:val="0"/>
      <w:marTop w:val="0"/>
      <w:marBottom w:val="0"/>
      <w:divBdr>
        <w:top w:val="none" w:sz="0" w:space="0" w:color="auto"/>
        <w:left w:val="none" w:sz="0" w:space="0" w:color="auto"/>
        <w:bottom w:val="none" w:sz="0" w:space="0" w:color="auto"/>
        <w:right w:val="none" w:sz="0" w:space="0" w:color="auto"/>
      </w:divBdr>
    </w:div>
    <w:div w:id="1396464674">
      <w:bodyDiv w:val="1"/>
      <w:marLeft w:val="0"/>
      <w:marRight w:val="0"/>
      <w:marTop w:val="0"/>
      <w:marBottom w:val="0"/>
      <w:divBdr>
        <w:top w:val="none" w:sz="0" w:space="0" w:color="auto"/>
        <w:left w:val="none" w:sz="0" w:space="0" w:color="auto"/>
        <w:bottom w:val="none" w:sz="0" w:space="0" w:color="auto"/>
        <w:right w:val="none" w:sz="0" w:space="0" w:color="auto"/>
      </w:divBdr>
    </w:div>
    <w:div w:id="1396734152">
      <w:bodyDiv w:val="1"/>
      <w:marLeft w:val="0"/>
      <w:marRight w:val="0"/>
      <w:marTop w:val="0"/>
      <w:marBottom w:val="0"/>
      <w:divBdr>
        <w:top w:val="none" w:sz="0" w:space="0" w:color="auto"/>
        <w:left w:val="none" w:sz="0" w:space="0" w:color="auto"/>
        <w:bottom w:val="none" w:sz="0" w:space="0" w:color="auto"/>
        <w:right w:val="none" w:sz="0" w:space="0" w:color="auto"/>
      </w:divBdr>
    </w:div>
    <w:div w:id="1397047965">
      <w:bodyDiv w:val="1"/>
      <w:marLeft w:val="0"/>
      <w:marRight w:val="0"/>
      <w:marTop w:val="0"/>
      <w:marBottom w:val="0"/>
      <w:divBdr>
        <w:top w:val="none" w:sz="0" w:space="0" w:color="auto"/>
        <w:left w:val="none" w:sz="0" w:space="0" w:color="auto"/>
        <w:bottom w:val="none" w:sz="0" w:space="0" w:color="auto"/>
        <w:right w:val="none" w:sz="0" w:space="0" w:color="auto"/>
      </w:divBdr>
    </w:div>
    <w:div w:id="1397390571">
      <w:bodyDiv w:val="1"/>
      <w:marLeft w:val="0"/>
      <w:marRight w:val="0"/>
      <w:marTop w:val="0"/>
      <w:marBottom w:val="0"/>
      <w:divBdr>
        <w:top w:val="none" w:sz="0" w:space="0" w:color="auto"/>
        <w:left w:val="none" w:sz="0" w:space="0" w:color="auto"/>
        <w:bottom w:val="none" w:sz="0" w:space="0" w:color="auto"/>
        <w:right w:val="none" w:sz="0" w:space="0" w:color="auto"/>
      </w:divBdr>
    </w:div>
    <w:div w:id="1397557479">
      <w:bodyDiv w:val="1"/>
      <w:marLeft w:val="0"/>
      <w:marRight w:val="0"/>
      <w:marTop w:val="0"/>
      <w:marBottom w:val="0"/>
      <w:divBdr>
        <w:top w:val="none" w:sz="0" w:space="0" w:color="auto"/>
        <w:left w:val="none" w:sz="0" w:space="0" w:color="auto"/>
        <w:bottom w:val="none" w:sz="0" w:space="0" w:color="auto"/>
        <w:right w:val="none" w:sz="0" w:space="0" w:color="auto"/>
      </w:divBdr>
    </w:div>
    <w:div w:id="1397632444">
      <w:bodyDiv w:val="1"/>
      <w:marLeft w:val="0"/>
      <w:marRight w:val="0"/>
      <w:marTop w:val="0"/>
      <w:marBottom w:val="0"/>
      <w:divBdr>
        <w:top w:val="none" w:sz="0" w:space="0" w:color="auto"/>
        <w:left w:val="none" w:sz="0" w:space="0" w:color="auto"/>
        <w:bottom w:val="none" w:sz="0" w:space="0" w:color="auto"/>
        <w:right w:val="none" w:sz="0" w:space="0" w:color="auto"/>
      </w:divBdr>
    </w:div>
    <w:div w:id="1397706057">
      <w:bodyDiv w:val="1"/>
      <w:marLeft w:val="0"/>
      <w:marRight w:val="0"/>
      <w:marTop w:val="0"/>
      <w:marBottom w:val="0"/>
      <w:divBdr>
        <w:top w:val="none" w:sz="0" w:space="0" w:color="auto"/>
        <w:left w:val="none" w:sz="0" w:space="0" w:color="auto"/>
        <w:bottom w:val="none" w:sz="0" w:space="0" w:color="auto"/>
        <w:right w:val="none" w:sz="0" w:space="0" w:color="auto"/>
      </w:divBdr>
    </w:div>
    <w:div w:id="1397779819">
      <w:bodyDiv w:val="1"/>
      <w:marLeft w:val="0"/>
      <w:marRight w:val="0"/>
      <w:marTop w:val="0"/>
      <w:marBottom w:val="0"/>
      <w:divBdr>
        <w:top w:val="none" w:sz="0" w:space="0" w:color="auto"/>
        <w:left w:val="none" w:sz="0" w:space="0" w:color="auto"/>
        <w:bottom w:val="none" w:sz="0" w:space="0" w:color="auto"/>
        <w:right w:val="none" w:sz="0" w:space="0" w:color="auto"/>
      </w:divBdr>
    </w:div>
    <w:div w:id="1397822018">
      <w:bodyDiv w:val="1"/>
      <w:marLeft w:val="0"/>
      <w:marRight w:val="0"/>
      <w:marTop w:val="0"/>
      <w:marBottom w:val="0"/>
      <w:divBdr>
        <w:top w:val="none" w:sz="0" w:space="0" w:color="auto"/>
        <w:left w:val="none" w:sz="0" w:space="0" w:color="auto"/>
        <w:bottom w:val="none" w:sz="0" w:space="0" w:color="auto"/>
        <w:right w:val="none" w:sz="0" w:space="0" w:color="auto"/>
      </w:divBdr>
    </w:div>
    <w:div w:id="1398014443">
      <w:bodyDiv w:val="1"/>
      <w:marLeft w:val="0"/>
      <w:marRight w:val="0"/>
      <w:marTop w:val="0"/>
      <w:marBottom w:val="0"/>
      <w:divBdr>
        <w:top w:val="none" w:sz="0" w:space="0" w:color="auto"/>
        <w:left w:val="none" w:sz="0" w:space="0" w:color="auto"/>
        <w:bottom w:val="none" w:sz="0" w:space="0" w:color="auto"/>
        <w:right w:val="none" w:sz="0" w:space="0" w:color="auto"/>
      </w:divBdr>
    </w:div>
    <w:div w:id="1398088054">
      <w:bodyDiv w:val="1"/>
      <w:marLeft w:val="0"/>
      <w:marRight w:val="0"/>
      <w:marTop w:val="0"/>
      <w:marBottom w:val="0"/>
      <w:divBdr>
        <w:top w:val="none" w:sz="0" w:space="0" w:color="auto"/>
        <w:left w:val="none" w:sz="0" w:space="0" w:color="auto"/>
        <w:bottom w:val="none" w:sz="0" w:space="0" w:color="auto"/>
        <w:right w:val="none" w:sz="0" w:space="0" w:color="auto"/>
      </w:divBdr>
    </w:div>
    <w:div w:id="1398090128">
      <w:bodyDiv w:val="1"/>
      <w:marLeft w:val="0"/>
      <w:marRight w:val="0"/>
      <w:marTop w:val="0"/>
      <w:marBottom w:val="0"/>
      <w:divBdr>
        <w:top w:val="none" w:sz="0" w:space="0" w:color="auto"/>
        <w:left w:val="none" w:sz="0" w:space="0" w:color="auto"/>
        <w:bottom w:val="none" w:sz="0" w:space="0" w:color="auto"/>
        <w:right w:val="none" w:sz="0" w:space="0" w:color="auto"/>
      </w:divBdr>
    </w:div>
    <w:div w:id="1398436582">
      <w:bodyDiv w:val="1"/>
      <w:marLeft w:val="0"/>
      <w:marRight w:val="0"/>
      <w:marTop w:val="0"/>
      <w:marBottom w:val="0"/>
      <w:divBdr>
        <w:top w:val="none" w:sz="0" w:space="0" w:color="auto"/>
        <w:left w:val="none" w:sz="0" w:space="0" w:color="auto"/>
        <w:bottom w:val="none" w:sz="0" w:space="0" w:color="auto"/>
        <w:right w:val="none" w:sz="0" w:space="0" w:color="auto"/>
      </w:divBdr>
    </w:div>
    <w:div w:id="1398748332">
      <w:bodyDiv w:val="1"/>
      <w:marLeft w:val="0"/>
      <w:marRight w:val="0"/>
      <w:marTop w:val="0"/>
      <w:marBottom w:val="0"/>
      <w:divBdr>
        <w:top w:val="none" w:sz="0" w:space="0" w:color="auto"/>
        <w:left w:val="none" w:sz="0" w:space="0" w:color="auto"/>
        <w:bottom w:val="none" w:sz="0" w:space="0" w:color="auto"/>
        <w:right w:val="none" w:sz="0" w:space="0" w:color="auto"/>
      </w:divBdr>
      <w:divsChild>
        <w:div w:id="442504816">
          <w:marLeft w:val="480"/>
          <w:marRight w:val="0"/>
          <w:marTop w:val="0"/>
          <w:marBottom w:val="0"/>
          <w:divBdr>
            <w:top w:val="none" w:sz="0" w:space="0" w:color="auto"/>
            <w:left w:val="none" w:sz="0" w:space="0" w:color="auto"/>
            <w:bottom w:val="none" w:sz="0" w:space="0" w:color="auto"/>
            <w:right w:val="none" w:sz="0" w:space="0" w:color="auto"/>
          </w:divBdr>
        </w:div>
        <w:div w:id="59256134">
          <w:marLeft w:val="480"/>
          <w:marRight w:val="0"/>
          <w:marTop w:val="0"/>
          <w:marBottom w:val="0"/>
          <w:divBdr>
            <w:top w:val="none" w:sz="0" w:space="0" w:color="auto"/>
            <w:left w:val="none" w:sz="0" w:space="0" w:color="auto"/>
            <w:bottom w:val="none" w:sz="0" w:space="0" w:color="auto"/>
            <w:right w:val="none" w:sz="0" w:space="0" w:color="auto"/>
          </w:divBdr>
        </w:div>
        <w:div w:id="925262006">
          <w:marLeft w:val="480"/>
          <w:marRight w:val="0"/>
          <w:marTop w:val="0"/>
          <w:marBottom w:val="0"/>
          <w:divBdr>
            <w:top w:val="none" w:sz="0" w:space="0" w:color="auto"/>
            <w:left w:val="none" w:sz="0" w:space="0" w:color="auto"/>
            <w:bottom w:val="none" w:sz="0" w:space="0" w:color="auto"/>
            <w:right w:val="none" w:sz="0" w:space="0" w:color="auto"/>
          </w:divBdr>
        </w:div>
        <w:div w:id="290790082">
          <w:marLeft w:val="480"/>
          <w:marRight w:val="0"/>
          <w:marTop w:val="0"/>
          <w:marBottom w:val="0"/>
          <w:divBdr>
            <w:top w:val="none" w:sz="0" w:space="0" w:color="auto"/>
            <w:left w:val="none" w:sz="0" w:space="0" w:color="auto"/>
            <w:bottom w:val="none" w:sz="0" w:space="0" w:color="auto"/>
            <w:right w:val="none" w:sz="0" w:space="0" w:color="auto"/>
          </w:divBdr>
        </w:div>
        <w:div w:id="1159268788">
          <w:marLeft w:val="480"/>
          <w:marRight w:val="0"/>
          <w:marTop w:val="0"/>
          <w:marBottom w:val="0"/>
          <w:divBdr>
            <w:top w:val="none" w:sz="0" w:space="0" w:color="auto"/>
            <w:left w:val="none" w:sz="0" w:space="0" w:color="auto"/>
            <w:bottom w:val="none" w:sz="0" w:space="0" w:color="auto"/>
            <w:right w:val="none" w:sz="0" w:space="0" w:color="auto"/>
          </w:divBdr>
        </w:div>
        <w:div w:id="574169860">
          <w:marLeft w:val="480"/>
          <w:marRight w:val="0"/>
          <w:marTop w:val="0"/>
          <w:marBottom w:val="0"/>
          <w:divBdr>
            <w:top w:val="none" w:sz="0" w:space="0" w:color="auto"/>
            <w:left w:val="none" w:sz="0" w:space="0" w:color="auto"/>
            <w:bottom w:val="none" w:sz="0" w:space="0" w:color="auto"/>
            <w:right w:val="none" w:sz="0" w:space="0" w:color="auto"/>
          </w:divBdr>
        </w:div>
        <w:div w:id="444496516">
          <w:marLeft w:val="480"/>
          <w:marRight w:val="0"/>
          <w:marTop w:val="0"/>
          <w:marBottom w:val="0"/>
          <w:divBdr>
            <w:top w:val="none" w:sz="0" w:space="0" w:color="auto"/>
            <w:left w:val="none" w:sz="0" w:space="0" w:color="auto"/>
            <w:bottom w:val="none" w:sz="0" w:space="0" w:color="auto"/>
            <w:right w:val="none" w:sz="0" w:space="0" w:color="auto"/>
          </w:divBdr>
        </w:div>
        <w:div w:id="979726212">
          <w:marLeft w:val="480"/>
          <w:marRight w:val="0"/>
          <w:marTop w:val="0"/>
          <w:marBottom w:val="0"/>
          <w:divBdr>
            <w:top w:val="none" w:sz="0" w:space="0" w:color="auto"/>
            <w:left w:val="none" w:sz="0" w:space="0" w:color="auto"/>
            <w:bottom w:val="none" w:sz="0" w:space="0" w:color="auto"/>
            <w:right w:val="none" w:sz="0" w:space="0" w:color="auto"/>
          </w:divBdr>
        </w:div>
        <w:div w:id="1339311767">
          <w:marLeft w:val="480"/>
          <w:marRight w:val="0"/>
          <w:marTop w:val="0"/>
          <w:marBottom w:val="0"/>
          <w:divBdr>
            <w:top w:val="none" w:sz="0" w:space="0" w:color="auto"/>
            <w:left w:val="none" w:sz="0" w:space="0" w:color="auto"/>
            <w:bottom w:val="none" w:sz="0" w:space="0" w:color="auto"/>
            <w:right w:val="none" w:sz="0" w:space="0" w:color="auto"/>
          </w:divBdr>
        </w:div>
        <w:div w:id="185488987">
          <w:marLeft w:val="480"/>
          <w:marRight w:val="0"/>
          <w:marTop w:val="0"/>
          <w:marBottom w:val="0"/>
          <w:divBdr>
            <w:top w:val="none" w:sz="0" w:space="0" w:color="auto"/>
            <w:left w:val="none" w:sz="0" w:space="0" w:color="auto"/>
            <w:bottom w:val="none" w:sz="0" w:space="0" w:color="auto"/>
            <w:right w:val="none" w:sz="0" w:space="0" w:color="auto"/>
          </w:divBdr>
        </w:div>
        <w:div w:id="961039531">
          <w:marLeft w:val="480"/>
          <w:marRight w:val="0"/>
          <w:marTop w:val="0"/>
          <w:marBottom w:val="0"/>
          <w:divBdr>
            <w:top w:val="none" w:sz="0" w:space="0" w:color="auto"/>
            <w:left w:val="none" w:sz="0" w:space="0" w:color="auto"/>
            <w:bottom w:val="none" w:sz="0" w:space="0" w:color="auto"/>
            <w:right w:val="none" w:sz="0" w:space="0" w:color="auto"/>
          </w:divBdr>
        </w:div>
        <w:div w:id="852769434">
          <w:marLeft w:val="480"/>
          <w:marRight w:val="0"/>
          <w:marTop w:val="0"/>
          <w:marBottom w:val="0"/>
          <w:divBdr>
            <w:top w:val="none" w:sz="0" w:space="0" w:color="auto"/>
            <w:left w:val="none" w:sz="0" w:space="0" w:color="auto"/>
            <w:bottom w:val="none" w:sz="0" w:space="0" w:color="auto"/>
            <w:right w:val="none" w:sz="0" w:space="0" w:color="auto"/>
          </w:divBdr>
        </w:div>
        <w:div w:id="620460163">
          <w:marLeft w:val="480"/>
          <w:marRight w:val="0"/>
          <w:marTop w:val="0"/>
          <w:marBottom w:val="0"/>
          <w:divBdr>
            <w:top w:val="none" w:sz="0" w:space="0" w:color="auto"/>
            <w:left w:val="none" w:sz="0" w:space="0" w:color="auto"/>
            <w:bottom w:val="none" w:sz="0" w:space="0" w:color="auto"/>
            <w:right w:val="none" w:sz="0" w:space="0" w:color="auto"/>
          </w:divBdr>
        </w:div>
        <w:div w:id="450443135">
          <w:marLeft w:val="480"/>
          <w:marRight w:val="0"/>
          <w:marTop w:val="0"/>
          <w:marBottom w:val="0"/>
          <w:divBdr>
            <w:top w:val="none" w:sz="0" w:space="0" w:color="auto"/>
            <w:left w:val="none" w:sz="0" w:space="0" w:color="auto"/>
            <w:bottom w:val="none" w:sz="0" w:space="0" w:color="auto"/>
            <w:right w:val="none" w:sz="0" w:space="0" w:color="auto"/>
          </w:divBdr>
        </w:div>
        <w:div w:id="1109280358">
          <w:marLeft w:val="480"/>
          <w:marRight w:val="0"/>
          <w:marTop w:val="0"/>
          <w:marBottom w:val="0"/>
          <w:divBdr>
            <w:top w:val="none" w:sz="0" w:space="0" w:color="auto"/>
            <w:left w:val="none" w:sz="0" w:space="0" w:color="auto"/>
            <w:bottom w:val="none" w:sz="0" w:space="0" w:color="auto"/>
            <w:right w:val="none" w:sz="0" w:space="0" w:color="auto"/>
          </w:divBdr>
        </w:div>
        <w:div w:id="1471744669">
          <w:marLeft w:val="480"/>
          <w:marRight w:val="0"/>
          <w:marTop w:val="0"/>
          <w:marBottom w:val="0"/>
          <w:divBdr>
            <w:top w:val="none" w:sz="0" w:space="0" w:color="auto"/>
            <w:left w:val="none" w:sz="0" w:space="0" w:color="auto"/>
            <w:bottom w:val="none" w:sz="0" w:space="0" w:color="auto"/>
            <w:right w:val="none" w:sz="0" w:space="0" w:color="auto"/>
          </w:divBdr>
        </w:div>
        <w:div w:id="1898273822">
          <w:marLeft w:val="480"/>
          <w:marRight w:val="0"/>
          <w:marTop w:val="0"/>
          <w:marBottom w:val="0"/>
          <w:divBdr>
            <w:top w:val="none" w:sz="0" w:space="0" w:color="auto"/>
            <w:left w:val="none" w:sz="0" w:space="0" w:color="auto"/>
            <w:bottom w:val="none" w:sz="0" w:space="0" w:color="auto"/>
            <w:right w:val="none" w:sz="0" w:space="0" w:color="auto"/>
          </w:divBdr>
        </w:div>
        <w:div w:id="236938869">
          <w:marLeft w:val="480"/>
          <w:marRight w:val="0"/>
          <w:marTop w:val="0"/>
          <w:marBottom w:val="0"/>
          <w:divBdr>
            <w:top w:val="none" w:sz="0" w:space="0" w:color="auto"/>
            <w:left w:val="none" w:sz="0" w:space="0" w:color="auto"/>
            <w:bottom w:val="none" w:sz="0" w:space="0" w:color="auto"/>
            <w:right w:val="none" w:sz="0" w:space="0" w:color="auto"/>
          </w:divBdr>
        </w:div>
        <w:div w:id="750660380">
          <w:marLeft w:val="480"/>
          <w:marRight w:val="0"/>
          <w:marTop w:val="0"/>
          <w:marBottom w:val="0"/>
          <w:divBdr>
            <w:top w:val="none" w:sz="0" w:space="0" w:color="auto"/>
            <w:left w:val="none" w:sz="0" w:space="0" w:color="auto"/>
            <w:bottom w:val="none" w:sz="0" w:space="0" w:color="auto"/>
            <w:right w:val="none" w:sz="0" w:space="0" w:color="auto"/>
          </w:divBdr>
        </w:div>
        <w:div w:id="384374638">
          <w:marLeft w:val="480"/>
          <w:marRight w:val="0"/>
          <w:marTop w:val="0"/>
          <w:marBottom w:val="0"/>
          <w:divBdr>
            <w:top w:val="none" w:sz="0" w:space="0" w:color="auto"/>
            <w:left w:val="none" w:sz="0" w:space="0" w:color="auto"/>
            <w:bottom w:val="none" w:sz="0" w:space="0" w:color="auto"/>
            <w:right w:val="none" w:sz="0" w:space="0" w:color="auto"/>
          </w:divBdr>
        </w:div>
        <w:div w:id="1550915488">
          <w:marLeft w:val="480"/>
          <w:marRight w:val="0"/>
          <w:marTop w:val="0"/>
          <w:marBottom w:val="0"/>
          <w:divBdr>
            <w:top w:val="none" w:sz="0" w:space="0" w:color="auto"/>
            <w:left w:val="none" w:sz="0" w:space="0" w:color="auto"/>
            <w:bottom w:val="none" w:sz="0" w:space="0" w:color="auto"/>
            <w:right w:val="none" w:sz="0" w:space="0" w:color="auto"/>
          </w:divBdr>
        </w:div>
        <w:div w:id="175920839">
          <w:marLeft w:val="480"/>
          <w:marRight w:val="0"/>
          <w:marTop w:val="0"/>
          <w:marBottom w:val="0"/>
          <w:divBdr>
            <w:top w:val="none" w:sz="0" w:space="0" w:color="auto"/>
            <w:left w:val="none" w:sz="0" w:space="0" w:color="auto"/>
            <w:bottom w:val="none" w:sz="0" w:space="0" w:color="auto"/>
            <w:right w:val="none" w:sz="0" w:space="0" w:color="auto"/>
          </w:divBdr>
        </w:div>
        <w:div w:id="347491329">
          <w:marLeft w:val="480"/>
          <w:marRight w:val="0"/>
          <w:marTop w:val="0"/>
          <w:marBottom w:val="0"/>
          <w:divBdr>
            <w:top w:val="none" w:sz="0" w:space="0" w:color="auto"/>
            <w:left w:val="none" w:sz="0" w:space="0" w:color="auto"/>
            <w:bottom w:val="none" w:sz="0" w:space="0" w:color="auto"/>
            <w:right w:val="none" w:sz="0" w:space="0" w:color="auto"/>
          </w:divBdr>
        </w:div>
        <w:div w:id="961807259">
          <w:marLeft w:val="480"/>
          <w:marRight w:val="0"/>
          <w:marTop w:val="0"/>
          <w:marBottom w:val="0"/>
          <w:divBdr>
            <w:top w:val="none" w:sz="0" w:space="0" w:color="auto"/>
            <w:left w:val="none" w:sz="0" w:space="0" w:color="auto"/>
            <w:bottom w:val="none" w:sz="0" w:space="0" w:color="auto"/>
            <w:right w:val="none" w:sz="0" w:space="0" w:color="auto"/>
          </w:divBdr>
        </w:div>
        <w:div w:id="448278347">
          <w:marLeft w:val="480"/>
          <w:marRight w:val="0"/>
          <w:marTop w:val="0"/>
          <w:marBottom w:val="0"/>
          <w:divBdr>
            <w:top w:val="none" w:sz="0" w:space="0" w:color="auto"/>
            <w:left w:val="none" w:sz="0" w:space="0" w:color="auto"/>
            <w:bottom w:val="none" w:sz="0" w:space="0" w:color="auto"/>
            <w:right w:val="none" w:sz="0" w:space="0" w:color="auto"/>
          </w:divBdr>
        </w:div>
        <w:div w:id="1794012823">
          <w:marLeft w:val="480"/>
          <w:marRight w:val="0"/>
          <w:marTop w:val="0"/>
          <w:marBottom w:val="0"/>
          <w:divBdr>
            <w:top w:val="none" w:sz="0" w:space="0" w:color="auto"/>
            <w:left w:val="none" w:sz="0" w:space="0" w:color="auto"/>
            <w:bottom w:val="none" w:sz="0" w:space="0" w:color="auto"/>
            <w:right w:val="none" w:sz="0" w:space="0" w:color="auto"/>
          </w:divBdr>
        </w:div>
        <w:div w:id="2014453133">
          <w:marLeft w:val="480"/>
          <w:marRight w:val="0"/>
          <w:marTop w:val="0"/>
          <w:marBottom w:val="0"/>
          <w:divBdr>
            <w:top w:val="none" w:sz="0" w:space="0" w:color="auto"/>
            <w:left w:val="none" w:sz="0" w:space="0" w:color="auto"/>
            <w:bottom w:val="none" w:sz="0" w:space="0" w:color="auto"/>
            <w:right w:val="none" w:sz="0" w:space="0" w:color="auto"/>
          </w:divBdr>
        </w:div>
        <w:div w:id="1881093708">
          <w:marLeft w:val="480"/>
          <w:marRight w:val="0"/>
          <w:marTop w:val="0"/>
          <w:marBottom w:val="0"/>
          <w:divBdr>
            <w:top w:val="none" w:sz="0" w:space="0" w:color="auto"/>
            <w:left w:val="none" w:sz="0" w:space="0" w:color="auto"/>
            <w:bottom w:val="none" w:sz="0" w:space="0" w:color="auto"/>
            <w:right w:val="none" w:sz="0" w:space="0" w:color="auto"/>
          </w:divBdr>
        </w:div>
        <w:div w:id="751590090">
          <w:marLeft w:val="480"/>
          <w:marRight w:val="0"/>
          <w:marTop w:val="0"/>
          <w:marBottom w:val="0"/>
          <w:divBdr>
            <w:top w:val="none" w:sz="0" w:space="0" w:color="auto"/>
            <w:left w:val="none" w:sz="0" w:space="0" w:color="auto"/>
            <w:bottom w:val="none" w:sz="0" w:space="0" w:color="auto"/>
            <w:right w:val="none" w:sz="0" w:space="0" w:color="auto"/>
          </w:divBdr>
        </w:div>
        <w:div w:id="702364496">
          <w:marLeft w:val="480"/>
          <w:marRight w:val="0"/>
          <w:marTop w:val="0"/>
          <w:marBottom w:val="0"/>
          <w:divBdr>
            <w:top w:val="none" w:sz="0" w:space="0" w:color="auto"/>
            <w:left w:val="none" w:sz="0" w:space="0" w:color="auto"/>
            <w:bottom w:val="none" w:sz="0" w:space="0" w:color="auto"/>
            <w:right w:val="none" w:sz="0" w:space="0" w:color="auto"/>
          </w:divBdr>
        </w:div>
        <w:div w:id="164320518">
          <w:marLeft w:val="480"/>
          <w:marRight w:val="0"/>
          <w:marTop w:val="0"/>
          <w:marBottom w:val="0"/>
          <w:divBdr>
            <w:top w:val="none" w:sz="0" w:space="0" w:color="auto"/>
            <w:left w:val="none" w:sz="0" w:space="0" w:color="auto"/>
            <w:bottom w:val="none" w:sz="0" w:space="0" w:color="auto"/>
            <w:right w:val="none" w:sz="0" w:space="0" w:color="auto"/>
          </w:divBdr>
        </w:div>
        <w:div w:id="210188385">
          <w:marLeft w:val="480"/>
          <w:marRight w:val="0"/>
          <w:marTop w:val="0"/>
          <w:marBottom w:val="0"/>
          <w:divBdr>
            <w:top w:val="none" w:sz="0" w:space="0" w:color="auto"/>
            <w:left w:val="none" w:sz="0" w:space="0" w:color="auto"/>
            <w:bottom w:val="none" w:sz="0" w:space="0" w:color="auto"/>
            <w:right w:val="none" w:sz="0" w:space="0" w:color="auto"/>
          </w:divBdr>
        </w:div>
        <w:div w:id="759064279">
          <w:marLeft w:val="480"/>
          <w:marRight w:val="0"/>
          <w:marTop w:val="0"/>
          <w:marBottom w:val="0"/>
          <w:divBdr>
            <w:top w:val="none" w:sz="0" w:space="0" w:color="auto"/>
            <w:left w:val="none" w:sz="0" w:space="0" w:color="auto"/>
            <w:bottom w:val="none" w:sz="0" w:space="0" w:color="auto"/>
            <w:right w:val="none" w:sz="0" w:space="0" w:color="auto"/>
          </w:divBdr>
        </w:div>
        <w:div w:id="1278023299">
          <w:marLeft w:val="480"/>
          <w:marRight w:val="0"/>
          <w:marTop w:val="0"/>
          <w:marBottom w:val="0"/>
          <w:divBdr>
            <w:top w:val="none" w:sz="0" w:space="0" w:color="auto"/>
            <w:left w:val="none" w:sz="0" w:space="0" w:color="auto"/>
            <w:bottom w:val="none" w:sz="0" w:space="0" w:color="auto"/>
            <w:right w:val="none" w:sz="0" w:space="0" w:color="auto"/>
          </w:divBdr>
        </w:div>
        <w:div w:id="1634288885">
          <w:marLeft w:val="480"/>
          <w:marRight w:val="0"/>
          <w:marTop w:val="0"/>
          <w:marBottom w:val="0"/>
          <w:divBdr>
            <w:top w:val="none" w:sz="0" w:space="0" w:color="auto"/>
            <w:left w:val="none" w:sz="0" w:space="0" w:color="auto"/>
            <w:bottom w:val="none" w:sz="0" w:space="0" w:color="auto"/>
            <w:right w:val="none" w:sz="0" w:space="0" w:color="auto"/>
          </w:divBdr>
        </w:div>
        <w:div w:id="760024314">
          <w:marLeft w:val="480"/>
          <w:marRight w:val="0"/>
          <w:marTop w:val="0"/>
          <w:marBottom w:val="0"/>
          <w:divBdr>
            <w:top w:val="none" w:sz="0" w:space="0" w:color="auto"/>
            <w:left w:val="none" w:sz="0" w:space="0" w:color="auto"/>
            <w:bottom w:val="none" w:sz="0" w:space="0" w:color="auto"/>
            <w:right w:val="none" w:sz="0" w:space="0" w:color="auto"/>
          </w:divBdr>
        </w:div>
        <w:div w:id="521016039">
          <w:marLeft w:val="480"/>
          <w:marRight w:val="0"/>
          <w:marTop w:val="0"/>
          <w:marBottom w:val="0"/>
          <w:divBdr>
            <w:top w:val="none" w:sz="0" w:space="0" w:color="auto"/>
            <w:left w:val="none" w:sz="0" w:space="0" w:color="auto"/>
            <w:bottom w:val="none" w:sz="0" w:space="0" w:color="auto"/>
            <w:right w:val="none" w:sz="0" w:space="0" w:color="auto"/>
          </w:divBdr>
        </w:div>
        <w:div w:id="577634433">
          <w:marLeft w:val="480"/>
          <w:marRight w:val="0"/>
          <w:marTop w:val="0"/>
          <w:marBottom w:val="0"/>
          <w:divBdr>
            <w:top w:val="none" w:sz="0" w:space="0" w:color="auto"/>
            <w:left w:val="none" w:sz="0" w:space="0" w:color="auto"/>
            <w:bottom w:val="none" w:sz="0" w:space="0" w:color="auto"/>
            <w:right w:val="none" w:sz="0" w:space="0" w:color="auto"/>
          </w:divBdr>
        </w:div>
        <w:div w:id="749542245">
          <w:marLeft w:val="480"/>
          <w:marRight w:val="0"/>
          <w:marTop w:val="0"/>
          <w:marBottom w:val="0"/>
          <w:divBdr>
            <w:top w:val="none" w:sz="0" w:space="0" w:color="auto"/>
            <w:left w:val="none" w:sz="0" w:space="0" w:color="auto"/>
            <w:bottom w:val="none" w:sz="0" w:space="0" w:color="auto"/>
            <w:right w:val="none" w:sz="0" w:space="0" w:color="auto"/>
          </w:divBdr>
        </w:div>
        <w:div w:id="531455995">
          <w:marLeft w:val="480"/>
          <w:marRight w:val="0"/>
          <w:marTop w:val="0"/>
          <w:marBottom w:val="0"/>
          <w:divBdr>
            <w:top w:val="none" w:sz="0" w:space="0" w:color="auto"/>
            <w:left w:val="none" w:sz="0" w:space="0" w:color="auto"/>
            <w:bottom w:val="none" w:sz="0" w:space="0" w:color="auto"/>
            <w:right w:val="none" w:sz="0" w:space="0" w:color="auto"/>
          </w:divBdr>
        </w:div>
        <w:div w:id="1163354674">
          <w:marLeft w:val="480"/>
          <w:marRight w:val="0"/>
          <w:marTop w:val="0"/>
          <w:marBottom w:val="0"/>
          <w:divBdr>
            <w:top w:val="none" w:sz="0" w:space="0" w:color="auto"/>
            <w:left w:val="none" w:sz="0" w:space="0" w:color="auto"/>
            <w:bottom w:val="none" w:sz="0" w:space="0" w:color="auto"/>
            <w:right w:val="none" w:sz="0" w:space="0" w:color="auto"/>
          </w:divBdr>
        </w:div>
        <w:div w:id="1867713395">
          <w:marLeft w:val="480"/>
          <w:marRight w:val="0"/>
          <w:marTop w:val="0"/>
          <w:marBottom w:val="0"/>
          <w:divBdr>
            <w:top w:val="none" w:sz="0" w:space="0" w:color="auto"/>
            <w:left w:val="none" w:sz="0" w:space="0" w:color="auto"/>
            <w:bottom w:val="none" w:sz="0" w:space="0" w:color="auto"/>
            <w:right w:val="none" w:sz="0" w:space="0" w:color="auto"/>
          </w:divBdr>
        </w:div>
        <w:div w:id="1181697851">
          <w:marLeft w:val="480"/>
          <w:marRight w:val="0"/>
          <w:marTop w:val="0"/>
          <w:marBottom w:val="0"/>
          <w:divBdr>
            <w:top w:val="none" w:sz="0" w:space="0" w:color="auto"/>
            <w:left w:val="none" w:sz="0" w:space="0" w:color="auto"/>
            <w:bottom w:val="none" w:sz="0" w:space="0" w:color="auto"/>
            <w:right w:val="none" w:sz="0" w:space="0" w:color="auto"/>
          </w:divBdr>
        </w:div>
        <w:div w:id="1666935809">
          <w:marLeft w:val="480"/>
          <w:marRight w:val="0"/>
          <w:marTop w:val="0"/>
          <w:marBottom w:val="0"/>
          <w:divBdr>
            <w:top w:val="none" w:sz="0" w:space="0" w:color="auto"/>
            <w:left w:val="none" w:sz="0" w:space="0" w:color="auto"/>
            <w:bottom w:val="none" w:sz="0" w:space="0" w:color="auto"/>
            <w:right w:val="none" w:sz="0" w:space="0" w:color="auto"/>
          </w:divBdr>
        </w:div>
        <w:div w:id="1475171961">
          <w:marLeft w:val="480"/>
          <w:marRight w:val="0"/>
          <w:marTop w:val="0"/>
          <w:marBottom w:val="0"/>
          <w:divBdr>
            <w:top w:val="none" w:sz="0" w:space="0" w:color="auto"/>
            <w:left w:val="none" w:sz="0" w:space="0" w:color="auto"/>
            <w:bottom w:val="none" w:sz="0" w:space="0" w:color="auto"/>
            <w:right w:val="none" w:sz="0" w:space="0" w:color="auto"/>
          </w:divBdr>
        </w:div>
        <w:div w:id="1936866553">
          <w:marLeft w:val="480"/>
          <w:marRight w:val="0"/>
          <w:marTop w:val="0"/>
          <w:marBottom w:val="0"/>
          <w:divBdr>
            <w:top w:val="none" w:sz="0" w:space="0" w:color="auto"/>
            <w:left w:val="none" w:sz="0" w:space="0" w:color="auto"/>
            <w:bottom w:val="none" w:sz="0" w:space="0" w:color="auto"/>
            <w:right w:val="none" w:sz="0" w:space="0" w:color="auto"/>
          </w:divBdr>
        </w:div>
        <w:div w:id="802188546">
          <w:marLeft w:val="480"/>
          <w:marRight w:val="0"/>
          <w:marTop w:val="0"/>
          <w:marBottom w:val="0"/>
          <w:divBdr>
            <w:top w:val="none" w:sz="0" w:space="0" w:color="auto"/>
            <w:left w:val="none" w:sz="0" w:space="0" w:color="auto"/>
            <w:bottom w:val="none" w:sz="0" w:space="0" w:color="auto"/>
            <w:right w:val="none" w:sz="0" w:space="0" w:color="auto"/>
          </w:divBdr>
        </w:div>
        <w:div w:id="1625500654">
          <w:marLeft w:val="480"/>
          <w:marRight w:val="0"/>
          <w:marTop w:val="0"/>
          <w:marBottom w:val="0"/>
          <w:divBdr>
            <w:top w:val="none" w:sz="0" w:space="0" w:color="auto"/>
            <w:left w:val="none" w:sz="0" w:space="0" w:color="auto"/>
            <w:bottom w:val="none" w:sz="0" w:space="0" w:color="auto"/>
            <w:right w:val="none" w:sz="0" w:space="0" w:color="auto"/>
          </w:divBdr>
        </w:div>
        <w:div w:id="499319749">
          <w:marLeft w:val="480"/>
          <w:marRight w:val="0"/>
          <w:marTop w:val="0"/>
          <w:marBottom w:val="0"/>
          <w:divBdr>
            <w:top w:val="none" w:sz="0" w:space="0" w:color="auto"/>
            <w:left w:val="none" w:sz="0" w:space="0" w:color="auto"/>
            <w:bottom w:val="none" w:sz="0" w:space="0" w:color="auto"/>
            <w:right w:val="none" w:sz="0" w:space="0" w:color="auto"/>
          </w:divBdr>
        </w:div>
        <w:div w:id="737677283">
          <w:marLeft w:val="480"/>
          <w:marRight w:val="0"/>
          <w:marTop w:val="0"/>
          <w:marBottom w:val="0"/>
          <w:divBdr>
            <w:top w:val="none" w:sz="0" w:space="0" w:color="auto"/>
            <w:left w:val="none" w:sz="0" w:space="0" w:color="auto"/>
            <w:bottom w:val="none" w:sz="0" w:space="0" w:color="auto"/>
            <w:right w:val="none" w:sz="0" w:space="0" w:color="auto"/>
          </w:divBdr>
        </w:div>
        <w:div w:id="1878271930">
          <w:marLeft w:val="480"/>
          <w:marRight w:val="0"/>
          <w:marTop w:val="0"/>
          <w:marBottom w:val="0"/>
          <w:divBdr>
            <w:top w:val="none" w:sz="0" w:space="0" w:color="auto"/>
            <w:left w:val="none" w:sz="0" w:space="0" w:color="auto"/>
            <w:bottom w:val="none" w:sz="0" w:space="0" w:color="auto"/>
            <w:right w:val="none" w:sz="0" w:space="0" w:color="auto"/>
          </w:divBdr>
        </w:div>
        <w:div w:id="1942757211">
          <w:marLeft w:val="480"/>
          <w:marRight w:val="0"/>
          <w:marTop w:val="0"/>
          <w:marBottom w:val="0"/>
          <w:divBdr>
            <w:top w:val="none" w:sz="0" w:space="0" w:color="auto"/>
            <w:left w:val="none" w:sz="0" w:space="0" w:color="auto"/>
            <w:bottom w:val="none" w:sz="0" w:space="0" w:color="auto"/>
            <w:right w:val="none" w:sz="0" w:space="0" w:color="auto"/>
          </w:divBdr>
        </w:div>
        <w:div w:id="1822387830">
          <w:marLeft w:val="480"/>
          <w:marRight w:val="0"/>
          <w:marTop w:val="0"/>
          <w:marBottom w:val="0"/>
          <w:divBdr>
            <w:top w:val="none" w:sz="0" w:space="0" w:color="auto"/>
            <w:left w:val="none" w:sz="0" w:space="0" w:color="auto"/>
            <w:bottom w:val="none" w:sz="0" w:space="0" w:color="auto"/>
            <w:right w:val="none" w:sz="0" w:space="0" w:color="auto"/>
          </w:divBdr>
        </w:div>
        <w:div w:id="744911836">
          <w:marLeft w:val="480"/>
          <w:marRight w:val="0"/>
          <w:marTop w:val="0"/>
          <w:marBottom w:val="0"/>
          <w:divBdr>
            <w:top w:val="none" w:sz="0" w:space="0" w:color="auto"/>
            <w:left w:val="none" w:sz="0" w:space="0" w:color="auto"/>
            <w:bottom w:val="none" w:sz="0" w:space="0" w:color="auto"/>
            <w:right w:val="none" w:sz="0" w:space="0" w:color="auto"/>
          </w:divBdr>
        </w:div>
        <w:div w:id="1865292211">
          <w:marLeft w:val="480"/>
          <w:marRight w:val="0"/>
          <w:marTop w:val="0"/>
          <w:marBottom w:val="0"/>
          <w:divBdr>
            <w:top w:val="none" w:sz="0" w:space="0" w:color="auto"/>
            <w:left w:val="none" w:sz="0" w:space="0" w:color="auto"/>
            <w:bottom w:val="none" w:sz="0" w:space="0" w:color="auto"/>
            <w:right w:val="none" w:sz="0" w:space="0" w:color="auto"/>
          </w:divBdr>
        </w:div>
        <w:div w:id="1892768547">
          <w:marLeft w:val="480"/>
          <w:marRight w:val="0"/>
          <w:marTop w:val="0"/>
          <w:marBottom w:val="0"/>
          <w:divBdr>
            <w:top w:val="none" w:sz="0" w:space="0" w:color="auto"/>
            <w:left w:val="none" w:sz="0" w:space="0" w:color="auto"/>
            <w:bottom w:val="none" w:sz="0" w:space="0" w:color="auto"/>
            <w:right w:val="none" w:sz="0" w:space="0" w:color="auto"/>
          </w:divBdr>
        </w:div>
        <w:div w:id="451556150">
          <w:marLeft w:val="480"/>
          <w:marRight w:val="0"/>
          <w:marTop w:val="0"/>
          <w:marBottom w:val="0"/>
          <w:divBdr>
            <w:top w:val="none" w:sz="0" w:space="0" w:color="auto"/>
            <w:left w:val="none" w:sz="0" w:space="0" w:color="auto"/>
            <w:bottom w:val="none" w:sz="0" w:space="0" w:color="auto"/>
            <w:right w:val="none" w:sz="0" w:space="0" w:color="auto"/>
          </w:divBdr>
        </w:div>
        <w:div w:id="1270044079">
          <w:marLeft w:val="480"/>
          <w:marRight w:val="0"/>
          <w:marTop w:val="0"/>
          <w:marBottom w:val="0"/>
          <w:divBdr>
            <w:top w:val="none" w:sz="0" w:space="0" w:color="auto"/>
            <w:left w:val="none" w:sz="0" w:space="0" w:color="auto"/>
            <w:bottom w:val="none" w:sz="0" w:space="0" w:color="auto"/>
            <w:right w:val="none" w:sz="0" w:space="0" w:color="auto"/>
          </w:divBdr>
        </w:div>
        <w:div w:id="320667679">
          <w:marLeft w:val="480"/>
          <w:marRight w:val="0"/>
          <w:marTop w:val="0"/>
          <w:marBottom w:val="0"/>
          <w:divBdr>
            <w:top w:val="none" w:sz="0" w:space="0" w:color="auto"/>
            <w:left w:val="none" w:sz="0" w:space="0" w:color="auto"/>
            <w:bottom w:val="none" w:sz="0" w:space="0" w:color="auto"/>
            <w:right w:val="none" w:sz="0" w:space="0" w:color="auto"/>
          </w:divBdr>
        </w:div>
        <w:div w:id="268240979">
          <w:marLeft w:val="480"/>
          <w:marRight w:val="0"/>
          <w:marTop w:val="0"/>
          <w:marBottom w:val="0"/>
          <w:divBdr>
            <w:top w:val="none" w:sz="0" w:space="0" w:color="auto"/>
            <w:left w:val="none" w:sz="0" w:space="0" w:color="auto"/>
            <w:bottom w:val="none" w:sz="0" w:space="0" w:color="auto"/>
            <w:right w:val="none" w:sz="0" w:space="0" w:color="auto"/>
          </w:divBdr>
        </w:div>
        <w:div w:id="1139301267">
          <w:marLeft w:val="480"/>
          <w:marRight w:val="0"/>
          <w:marTop w:val="0"/>
          <w:marBottom w:val="0"/>
          <w:divBdr>
            <w:top w:val="none" w:sz="0" w:space="0" w:color="auto"/>
            <w:left w:val="none" w:sz="0" w:space="0" w:color="auto"/>
            <w:bottom w:val="none" w:sz="0" w:space="0" w:color="auto"/>
            <w:right w:val="none" w:sz="0" w:space="0" w:color="auto"/>
          </w:divBdr>
        </w:div>
        <w:div w:id="1234853566">
          <w:marLeft w:val="480"/>
          <w:marRight w:val="0"/>
          <w:marTop w:val="0"/>
          <w:marBottom w:val="0"/>
          <w:divBdr>
            <w:top w:val="none" w:sz="0" w:space="0" w:color="auto"/>
            <w:left w:val="none" w:sz="0" w:space="0" w:color="auto"/>
            <w:bottom w:val="none" w:sz="0" w:space="0" w:color="auto"/>
            <w:right w:val="none" w:sz="0" w:space="0" w:color="auto"/>
          </w:divBdr>
        </w:div>
        <w:div w:id="79453477">
          <w:marLeft w:val="480"/>
          <w:marRight w:val="0"/>
          <w:marTop w:val="0"/>
          <w:marBottom w:val="0"/>
          <w:divBdr>
            <w:top w:val="none" w:sz="0" w:space="0" w:color="auto"/>
            <w:left w:val="none" w:sz="0" w:space="0" w:color="auto"/>
            <w:bottom w:val="none" w:sz="0" w:space="0" w:color="auto"/>
            <w:right w:val="none" w:sz="0" w:space="0" w:color="auto"/>
          </w:divBdr>
        </w:div>
        <w:div w:id="2122991491">
          <w:marLeft w:val="480"/>
          <w:marRight w:val="0"/>
          <w:marTop w:val="0"/>
          <w:marBottom w:val="0"/>
          <w:divBdr>
            <w:top w:val="none" w:sz="0" w:space="0" w:color="auto"/>
            <w:left w:val="none" w:sz="0" w:space="0" w:color="auto"/>
            <w:bottom w:val="none" w:sz="0" w:space="0" w:color="auto"/>
            <w:right w:val="none" w:sz="0" w:space="0" w:color="auto"/>
          </w:divBdr>
        </w:div>
        <w:div w:id="749498047">
          <w:marLeft w:val="480"/>
          <w:marRight w:val="0"/>
          <w:marTop w:val="0"/>
          <w:marBottom w:val="0"/>
          <w:divBdr>
            <w:top w:val="none" w:sz="0" w:space="0" w:color="auto"/>
            <w:left w:val="none" w:sz="0" w:space="0" w:color="auto"/>
            <w:bottom w:val="none" w:sz="0" w:space="0" w:color="auto"/>
            <w:right w:val="none" w:sz="0" w:space="0" w:color="auto"/>
          </w:divBdr>
        </w:div>
        <w:div w:id="304701362">
          <w:marLeft w:val="480"/>
          <w:marRight w:val="0"/>
          <w:marTop w:val="0"/>
          <w:marBottom w:val="0"/>
          <w:divBdr>
            <w:top w:val="none" w:sz="0" w:space="0" w:color="auto"/>
            <w:left w:val="none" w:sz="0" w:space="0" w:color="auto"/>
            <w:bottom w:val="none" w:sz="0" w:space="0" w:color="auto"/>
            <w:right w:val="none" w:sz="0" w:space="0" w:color="auto"/>
          </w:divBdr>
        </w:div>
        <w:div w:id="1130243032">
          <w:marLeft w:val="480"/>
          <w:marRight w:val="0"/>
          <w:marTop w:val="0"/>
          <w:marBottom w:val="0"/>
          <w:divBdr>
            <w:top w:val="none" w:sz="0" w:space="0" w:color="auto"/>
            <w:left w:val="none" w:sz="0" w:space="0" w:color="auto"/>
            <w:bottom w:val="none" w:sz="0" w:space="0" w:color="auto"/>
            <w:right w:val="none" w:sz="0" w:space="0" w:color="auto"/>
          </w:divBdr>
        </w:div>
        <w:div w:id="1300838895">
          <w:marLeft w:val="480"/>
          <w:marRight w:val="0"/>
          <w:marTop w:val="0"/>
          <w:marBottom w:val="0"/>
          <w:divBdr>
            <w:top w:val="none" w:sz="0" w:space="0" w:color="auto"/>
            <w:left w:val="none" w:sz="0" w:space="0" w:color="auto"/>
            <w:bottom w:val="none" w:sz="0" w:space="0" w:color="auto"/>
            <w:right w:val="none" w:sz="0" w:space="0" w:color="auto"/>
          </w:divBdr>
        </w:div>
        <w:div w:id="785269254">
          <w:marLeft w:val="480"/>
          <w:marRight w:val="0"/>
          <w:marTop w:val="0"/>
          <w:marBottom w:val="0"/>
          <w:divBdr>
            <w:top w:val="none" w:sz="0" w:space="0" w:color="auto"/>
            <w:left w:val="none" w:sz="0" w:space="0" w:color="auto"/>
            <w:bottom w:val="none" w:sz="0" w:space="0" w:color="auto"/>
            <w:right w:val="none" w:sz="0" w:space="0" w:color="auto"/>
          </w:divBdr>
        </w:div>
        <w:div w:id="702484545">
          <w:marLeft w:val="480"/>
          <w:marRight w:val="0"/>
          <w:marTop w:val="0"/>
          <w:marBottom w:val="0"/>
          <w:divBdr>
            <w:top w:val="none" w:sz="0" w:space="0" w:color="auto"/>
            <w:left w:val="none" w:sz="0" w:space="0" w:color="auto"/>
            <w:bottom w:val="none" w:sz="0" w:space="0" w:color="auto"/>
            <w:right w:val="none" w:sz="0" w:space="0" w:color="auto"/>
          </w:divBdr>
        </w:div>
        <w:div w:id="1191798790">
          <w:marLeft w:val="480"/>
          <w:marRight w:val="0"/>
          <w:marTop w:val="0"/>
          <w:marBottom w:val="0"/>
          <w:divBdr>
            <w:top w:val="none" w:sz="0" w:space="0" w:color="auto"/>
            <w:left w:val="none" w:sz="0" w:space="0" w:color="auto"/>
            <w:bottom w:val="none" w:sz="0" w:space="0" w:color="auto"/>
            <w:right w:val="none" w:sz="0" w:space="0" w:color="auto"/>
          </w:divBdr>
        </w:div>
        <w:div w:id="1180658090">
          <w:marLeft w:val="480"/>
          <w:marRight w:val="0"/>
          <w:marTop w:val="0"/>
          <w:marBottom w:val="0"/>
          <w:divBdr>
            <w:top w:val="none" w:sz="0" w:space="0" w:color="auto"/>
            <w:left w:val="none" w:sz="0" w:space="0" w:color="auto"/>
            <w:bottom w:val="none" w:sz="0" w:space="0" w:color="auto"/>
            <w:right w:val="none" w:sz="0" w:space="0" w:color="auto"/>
          </w:divBdr>
        </w:div>
        <w:div w:id="1333993628">
          <w:marLeft w:val="480"/>
          <w:marRight w:val="0"/>
          <w:marTop w:val="0"/>
          <w:marBottom w:val="0"/>
          <w:divBdr>
            <w:top w:val="none" w:sz="0" w:space="0" w:color="auto"/>
            <w:left w:val="none" w:sz="0" w:space="0" w:color="auto"/>
            <w:bottom w:val="none" w:sz="0" w:space="0" w:color="auto"/>
            <w:right w:val="none" w:sz="0" w:space="0" w:color="auto"/>
          </w:divBdr>
        </w:div>
        <w:div w:id="281376514">
          <w:marLeft w:val="480"/>
          <w:marRight w:val="0"/>
          <w:marTop w:val="0"/>
          <w:marBottom w:val="0"/>
          <w:divBdr>
            <w:top w:val="none" w:sz="0" w:space="0" w:color="auto"/>
            <w:left w:val="none" w:sz="0" w:space="0" w:color="auto"/>
            <w:bottom w:val="none" w:sz="0" w:space="0" w:color="auto"/>
            <w:right w:val="none" w:sz="0" w:space="0" w:color="auto"/>
          </w:divBdr>
        </w:div>
        <w:div w:id="1453402707">
          <w:marLeft w:val="480"/>
          <w:marRight w:val="0"/>
          <w:marTop w:val="0"/>
          <w:marBottom w:val="0"/>
          <w:divBdr>
            <w:top w:val="none" w:sz="0" w:space="0" w:color="auto"/>
            <w:left w:val="none" w:sz="0" w:space="0" w:color="auto"/>
            <w:bottom w:val="none" w:sz="0" w:space="0" w:color="auto"/>
            <w:right w:val="none" w:sz="0" w:space="0" w:color="auto"/>
          </w:divBdr>
        </w:div>
        <w:div w:id="608005452">
          <w:marLeft w:val="480"/>
          <w:marRight w:val="0"/>
          <w:marTop w:val="0"/>
          <w:marBottom w:val="0"/>
          <w:divBdr>
            <w:top w:val="none" w:sz="0" w:space="0" w:color="auto"/>
            <w:left w:val="none" w:sz="0" w:space="0" w:color="auto"/>
            <w:bottom w:val="none" w:sz="0" w:space="0" w:color="auto"/>
            <w:right w:val="none" w:sz="0" w:space="0" w:color="auto"/>
          </w:divBdr>
        </w:div>
        <w:div w:id="2053995220">
          <w:marLeft w:val="480"/>
          <w:marRight w:val="0"/>
          <w:marTop w:val="0"/>
          <w:marBottom w:val="0"/>
          <w:divBdr>
            <w:top w:val="none" w:sz="0" w:space="0" w:color="auto"/>
            <w:left w:val="none" w:sz="0" w:space="0" w:color="auto"/>
            <w:bottom w:val="none" w:sz="0" w:space="0" w:color="auto"/>
            <w:right w:val="none" w:sz="0" w:space="0" w:color="auto"/>
          </w:divBdr>
        </w:div>
        <w:div w:id="1871914222">
          <w:marLeft w:val="480"/>
          <w:marRight w:val="0"/>
          <w:marTop w:val="0"/>
          <w:marBottom w:val="0"/>
          <w:divBdr>
            <w:top w:val="none" w:sz="0" w:space="0" w:color="auto"/>
            <w:left w:val="none" w:sz="0" w:space="0" w:color="auto"/>
            <w:bottom w:val="none" w:sz="0" w:space="0" w:color="auto"/>
            <w:right w:val="none" w:sz="0" w:space="0" w:color="auto"/>
          </w:divBdr>
        </w:div>
        <w:div w:id="417749213">
          <w:marLeft w:val="480"/>
          <w:marRight w:val="0"/>
          <w:marTop w:val="0"/>
          <w:marBottom w:val="0"/>
          <w:divBdr>
            <w:top w:val="none" w:sz="0" w:space="0" w:color="auto"/>
            <w:left w:val="none" w:sz="0" w:space="0" w:color="auto"/>
            <w:bottom w:val="none" w:sz="0" w:space="0" w:color="auto"/>
            <w:right w:val="none" w:sz="0" w:space="0" w:color="auto"/>
          </w:divBdr>
        </w:div>
        <w:div w:id="1270237308">
          <w:marLeft w:val="480"/>
          <w:marRight w:val="0"/>
          <w:marTop w:val="0"/>
          <w:marBottom w:val="0"/>
          <w:divBdr>
            <w:top w:val="none" w:sz="0" w:space="0" w:color="auto"/>
            <w:left w:val="none" w:sz="0" w:space="0" w:color="auto"/>
            <w:bottom w:val="none" w:sz="0" w:space="0" w:color="auto"/>
            <w:right w:val="none" w:sz="0" w:space="0" w:color="auto"/>
          </w:divBdr>
        </w:div>
      </w:divsChild>
    </w:div>
    <w:div w:id="1398895509">
      <w:bodyDiv w:val="1"/>
      <w:marLeft w:val="0"/>
      <w:marRight w:val="0"/>
      <w:marTop w:val="0"/>
      <w:marBottom w:val="0"/>
      <w:divBdr>
        <w:top w:val="none" w:sz="0" w:space="0" w:color="auto"/>
        <w:left w:val="none" w:sz="0" w:space="0" w:color="auto"/>
        <w:bottom w:val="none" w:sz="0" w:space="0" w:color="auto"/>
        <w:right w:val="none" w:sz="0" w:space="0" w:color="auto"/>
      </w:divBdr>
    </w:div>
    <w:div w:id="1399137102">
      <w:bodyDiv w:val="1"/>
      <w:marLeft w:val="0"/>
      <w:marRight w:val="0"/>
      <w:marTop w:val="0"/>
      <w:marBottom w:val="0"/>
      <w:divBdr>
        <w:top w:val="none" w:sz="0" w:space="0" w:color="auto"/>
        <w:left w:val="none" w:sz="0" w:space="0" w:color="auto"/>
        <w:bottom w:val="none" w:sz="0" w:space="0" w:color="auto"/>
        <w:right w:val="none" w:sz="0" w:space="0" w:color="auto"/>
      </w:divBdr>
    </w:div>
    <w:div w:id="1399477465">
      <w:bodyDiv w:val="1"/>
      <w:marLeft w:val="0"/>
      <w:marRight w:val="0"/>
      <w:marTop w:val="0"/>
      <w:marBottom w:val="0"/>
      <w:divBdr>
        <w:top w:val="none" w:sz="0" w:space="0" w:color="auto"/>
        <w:left w:val="none" w:sz="0" w:space="0" w:color="auto"/>
        <w:bottom w:val="none" w:sz="0" w:space="0" w:color="auto"/>
        <w:right w:val="none" w:sz="0" w:space="0" w:color="auto"/>
      </w:divBdr>
    </w:div>
    <w:div w:id="1399550205">
      <w:bodyDiv w:val="1"/>
      <w:marLeft w:val="0"/>
      <w:marRight w:val="0"/>
      <w:marTop w:val="0"/>
      <w:marBottom w:val="0"/>
      <w:divBdr>
        <w:top w:val="none" w:sz="0" w:space="0" w:color="auto"/>
        <w:left w:val="none" w:sz="0" w:space="0" w:color="auto"/>
        <w:bottom w:val="none" w:sz="0" w:space="0" w:color="auto"/>
        <w:right w:val="none" w:sz="0" w:space="0" w:color="auto"/>
      </w:divBdr>
    </w:div>
    <w:div w:id="1399669649">
      <w:bodyDiv w:val="1"/>
      <w:marLeft w:val="0"/>
      <w:marRight w:val="0"/>
      <w:marTop w:val="0"/>
      <w:marBottom w:val="0"/>
      <w:divBdr>
        <w:top w:val="none" w:sz="0" w:space="0" w:color="auto"/>
        <w:left w:val="none" w:sz="0" w:space="0" w:color="auto"/>
        <w:bottom w:val="none" w:sz="0" w:space="0" w:color="auto"/>
        <w:right w:val="none" w:sz="0" w:space="0" w:color="auto"/>
      </w:divBdr>
    </w:div>
    <w:div w:id="1399673536">
      <w:bodyDiv w:val="1"/>
      <w:marLeft w:val="0"/>
      <w:marRight w:val="0"/>
      <w:marTop w:val="0"/>
      <w:marBottom w:val="0"/>
      <w:divBdr>
        <w:top w:val="none" w:sz="0" w:space="0" w:color="auto"/>
        <w:left w:val="none" w:sz="0" w:space="0" w:color="auto"/>
        <w:bottom w:val="none" w:sz="0" w:space="0" w:color="auto"/>
        <w:right w:val="none" w:sz="0" w:space="0" w:color="auto"/>
      </w:divBdr>
    </w:div>
    <w:div w:id="1399792355">
      <w:bodyDiv w:val="1"/>
      <w:marLeft w:val="0"/>
      <w:marRight w:val="0"/>
      <w:marTop w:val="0"/>
      <w:marBottom w:val="0"/>
      <w:divBdr>
        <w:top w:val="none" w:sz="0" w:space="0" w:color="auto"/>
        <w:left w:val="none" w:sz="0" w:space="0" w:color="auto"/>
        <w:bottom w:val="none" w:sz="0" w:space="0" w:color="auto"/>
        <w:right w:val="none" w:sz="0" w:space="0" w:color="auto"/>
      </w:divBdr>
    </w:div>
    <w:div w:id="1399980428">
      <w:bodyDiv w:val="1"/>
      <w:marLeft w:val="0"/>
      <w:marRight w:val="0"/>
      <w:marTop w:val="0"/>
      <w:marBottom w:val="0"/>
      <w:divBdr>
        <w:top w:val="none" w:sz="0" w:space="0" w:color="auto"/>
        <w:left w:val="none" w:sz="0" w:space="0" w:color="auto"/>
        <w:bottom w:val="none" w:sz="0" w:space="0" w:color="auto"/>
        <w:right w:val="none" w:sz="0" w:space="0" w:color="auto"/>
      </w:divBdr>
    </w:div>
    <w:div w:id="1400055376">
      <w:bodyDiv w:val="1"/>
      <w:marLeft w:val="0"/>
      <w:marRight w:val="0"/>
      <w:marTop w:val="0"/>
      <w:marBottom w:val="0"/>
      <w:divBdr>
        <w:top w:val="none" w:sz="0" w:space="0" w:color="auto"/>
        <w:left w:val="none" w:sz="0" w:space="0" w:color="auto"/>
        <w:bottom w:val="none" w:sz="0" w:space="0" w:color="auto"/>
        <w:right w:val="none" w:sz="0" w:space="0" w:color="auto"/>
      </w:divBdr>
    </w:div>
    <w:div w:id="1400204915">
      <w:bodyDiv w:val="1"/>
      <w:marLeft w:val="0"/>
      <w:marRight w:val="0"/>
      <w:marTop w:val="0"/>
      <w:marBottom w:val="0"/>
      <w:divBdr>
        <w:top w:val="none" w:sz="0" w:space="0" w:color="auto"/>
        <w:left w:val="none" w:sz="0" w:space="0" w:color="auto"/>
        <w:bottom w:val="none" w:sz="0" w:space="0" w:color="auto"/>
        <w:right w:val="none" w:sz="0" w:space="0" w:color="auto"/>
      </w:divBdr>
    </w:div>
    <w:div w:id="1400207828">
      <w:bodyDiv w:val="1"/>
      <w:marLeft w:val="0"/>
      <w:marRight w:val="0"/>
      <w:marTop w:val="0"/>
      <w:marBottom w:val="0"/>
      <w:divBdr>
        <w:top w:val="none" w:sz="0" w:space="0" w:color="auto"/>
        <w:left w:val="none" w:sz="0" w:space="0" w:color="auto"/>
        <w:bottom w:val="none" w:sz="0" w:space="0" w:color="auto"/>
        <w:right w:val="none" w:sz="0" w:space="0" w:color="auto"/>
      </w:divBdr>
    </w:div>
    <w:div w:id="1400208503">
      <w:bodyDiv w:val="1"/>
      <w:marLeft w:val="0"/>
      <w:marRight w:val="0"/>
      <w:marTop w:val="0"/>
      <w:marBottom w:val="0"/>
      <w:divBdr>
        <w:top w:val="none" w:sz="0" w:space="0" w:color="auto"/>
        <w:left w:val="none" w:sz="0" w:space="0" w:color="auto"/>
        <w:bottom w:val="none" w:sz="0" w:space="0" w:color="auto"/>
        <w:right w:val="none" w:sz="0" w:space="0" w:color="auto"/>
      </w:divBdr>
    </w:div>
    <w:div w:id="1400328576">
      <w:bodyDiv w:val="1"/>
      <w:marLeft w:val="0"/>
      <w:marRight w:val="0"/>
      <w:marTop w:val="0"/>
      <w:marBottom w:val="0"/>
      <w:divBdr>
        <w:top w:val="none" w:sz="0" w:space="0" w:color="auto"/>
        <w:left w:val="none" w:sz="0" w:space="0" w:color="auto"/>
        <w:bottom w:val="none" w:sz="0" w:space="0" w:color="auto"/>
        <w:right w:val="none" w:sz="0" w:space="0" w:color="auto"/>
      </w:divBdr>
    </w:div>
    <w:div w:id="1400638107">
      <w:bodyDiv w:val="1"/>
      <w:marLeft w:val="0"/>
      <w:marRight w:val="0"/>
      <w:marTop w:val="0"/>
      <w:marBottom w:val="0"/>
      <w:divBdr>
        <w:top w:val="none" w:sz="0" w:space="0" w:color="auto"/>
        <w:left w:val="none" w:sz="0" w:space="0" w:color="auto"/>
        <w:bottom w:val="none" w:sz="0" w:space="0" w:color="auto"/>
        <w:right w:val="none" w:sz="0" w:space="0" w:color="auto"/>
      </w:divBdr>
    </w:div>
    <w:div w:id="1400786476">
      <w:bodyDiv w:val="1"/>
      <w:marLeft w:val="0"/>
      <w:marRight w:val="0"/>
      <w:marTop w:val="0"/>
      <w:marBottom w:val="0"/>
      <w:divBdr>
        <w:top w:val="none" w:sz="0" w:space="0" w:color="auto"/>
        <w:left w:val="none" w:sz="0" w:space="0" w:color="auto"/>
        <w:bottom w:val="none" w:sz="0" w:space="0" w:color="auto"/>
        <w:right w:val="none" w:sz="0" w:space="0" w:color="auto"/>
      </w:divBdr>
    </w:div>
    <w:div w:id="1400789973">
      <w:bodyDiv w:val="1"/>
      <w:marLeft w:val="0"/>
      <w:marRight w:val="0"/>
      <w:marTop w:val="0"/>
      <w:marBottom w:val="0"/>
      <w:divBdr>
        <w:top w:val="none" w:sz="0" w:space="0" w:color="auto"/>
        <w:left w:val="none" w:sz="0" w:space="0" w:color="auto"/>
        <w:bottom w:val="none" w:sz="0" w:space="0" w:color="auto"/>
        <w:right w:val="none" w:sz="0" w:space="0" w:color="auto"/>
      </w:divBdr>
    </w:div>
    <w:div w:id="1400791690">
      <w:bodyDiv w:val="1"/>
      <w:marLeft w:val="0"/>
      <w:marRight w:val="0"/>
      <w:marTop w:val="0"/>
      <w:marBottom w:val="0"/>
      <w:divBdr>
        <w:top w:val="none" w:sz="0" w:space="0" w:color="auto"/>
        <w:left w:val="none" w:sz="0" w:space="0" w:color="auto"/>
        <w:bottom w:val="none" w:sz="0" w:space="0" w:color="auto"/>
        <w:right w:val="none" w:sz="0" w:space="0" w:color="auto"/>
      </w:divBdr>
    </w:div>
    <w:div w:id="1400864112">
      <w:bodyDiv w:val="1"/>
      <w:marLeft w:val="0"/>
      <w:marRight w:val="0"/>
      <w:marTop w:val="0"/>
      <w:marBottom w:val="0"/>
      <w:divBdr>
        <w:top w:val="none" w:sz="0" w:space="0" w:color="auto"/>
        <w:left w:val="none" w:sz="0" w:space="0" w:color="auto"/>
        <w:bottom w:val="none" w:sz="0" w:space="0" w:color="auto"/>
        <w:right w:val="none" w:sz="0" w:space="0" w:color="auto"/>
      </w:divBdr>
    </w:div>
    <w:div w:id="1401057188">
      <w:bodyDiv w:val="1"/>
      <w:marLeft w:val="0"/>
      <w:marRight w:val="0"/>
      <w:marTop w:val="0"/>
      <w:marBottom w:val="0"/>
      <w:divBdr>
        <w:top w:val="none" w:sz="0" w:space="0" w:color="auto"/>
        <w:left w:val="none" w:sz="0" w:space="0" w:color="auto"/>
        <w:bottom w:val="none" w:sz="0" w:space="0" w:color="auto"/>
        <w:right w:val="none" w:sz="0" w:space="0" w:color="auto"/>
      </w:divBdr>
    </w:div>
    <w:div w:id="1401098160">
      <w:bodyDiv w:val="1"/>
      <w:marLeft w:val="0"/>
      <w:marRight w:val="0"/>
      <w:marTop w:val="0"/>
      <w:marBottom w:val="0"/>
      <w:divBdr>
        <w:top w:val="none" w:sz="0" w:space="0" w:color="auto"/>
        <w:left w:val="none" w:sz="0" w:space="0" w:color="auto"/>
        <w:bottom w:val="none" w:sz="0" w:space="0" w:color="auto"/>
        <w:right w:val="none" w:sz="0" w:space="0" w:color="auto"/>
      </w:divBdr>
    </w:div>
    <w:div w:id="1401102054">
      <w:bodyDiv w:val="1"/>
      <w:marLeft w:val="0"/>
      <w:marRight w:val="0"/>
      <w:marTop w:val="0"/>
      <w:marBottom w:val="0"/>
      <w:divBdr>
        <w:top w:val="none" w:sz="0" w:space="0" w:color="auto"/>
        <w:left w:val="none" w:sz="0" w:space="0" w:color="auto"/>
        <w:bottom w:val="none" w:sz="0" w:space="0" w:color="auto"/>
        <w:right w:val="none" w:sz="0" w:space="0" w:color="auto"/>
      </w:divBdr>
    </w:div>
    <w:div w:id="1401252242">
      <w:bodyDiv w:val="1"/>
      <w:marLeft w:val="0"/>
      <w:marRight w:val="0"/>
      <w:marTop w:val="0"/>
      <w:marBottom w:val="0"/>
      <w:divBdr>
        <w:top w:val="none" w:sz="0" w:space="0" w:color="auto"/>
        <w:left w:val="none" w:sz="0" w:space="0" w:color="auto"/>
        <w:bottom w:val="none" w:sz="0" w:space="0" w:color="auto"/>
        <w:right w:val="none" w:sz="0" w:space="0" w:color="auto"/>
      </w:divBdr>
    </w:div>
    <w:div w:id="1401513446">
      <w:bodyDiv w:val="1"/>
      <w:marLeft w:val="0"/>
      <w:marRight w:val="0"/>
      <w:marTop w:val="0"/>
      <w:marBottom w:val="0"/>
      <w:divBdr>
        <w:top w:val="none" w:sz="0" w:space="0" w:color="auto"/>
        <w:left w:val="none" w:sz="0" w:space="0" w:color="auto"/>
        <w:bottom w:val="none" w:sz="0" w:space="0" w:color="auto"/>
        <w:right w:val="none" w:sz="0" w:space="0" w:color="auto"/>
      </w:divBdr>
    </w:div>
    <w:div w:id="1401561410">
      <w:bodyDiv w:val="1"/>
      <w:marLeft w:val="0"/>
      <w:marRight w:val="0"/>
      <w:marTop w:val="0"/>
      <w:marBottom w:val="0"/>
      <w:divBdr>
        <w:top w:val="none" w:sz="0" w:space="0" w:color="auto"/>
        <w:left w:val="none" w:sz="0" w:space="0" w:color="auto"/>
        <w:bottom w:val="none" w:sz="0" w:space="0" w:color="auto"/>
        <w:right w:val="none" w:sz="0" w:space="0" w:color="auto"/>
      </w:divBdr>
    </w:div>
    <w:div w:id="1401829180">
      <w:bodyDiv w:val="1"/>
      <w:marLeft w:val="0"/>
      <w:marRight w:val="0"/>
      <w:marTop w:val="0"/>
      <w:marBottom w:val="0"/>
      <w:divBdr>
        <w:top w:val="none" w:sz="0" w:space="0" w:color="auto"/>
        <w:left w:val="none" w:sz="0" w:space="0" w:color="auto"/>
        <w:bottom w:val="none" w:sz="0" w:space="0" w:color="auto"/>
        <w:right w:val="none" w:sz="0" w:space="0" w:color="auto"/>
      </w:divBdr>
    </w:div>
    <w:div w:id="1401946873">
      <w:bodyDiv w:val="1"/>
      <w:marLeft w:val="0"/>
      <w:marRight w:val="0"/>
      <w:marTop w:val="0"/>
      <w:marBottom w:val="0"/>
      <w:divBdr>
        <w:top w:val="none" w:sz="0" w:space="0" w:color="auto"/>
        <w:left w:val="none" w:sz="0" w:space="0" w:color="auto"/>
        <w:bottom w:val="none" w:sz="0" w:space="0" w:color="auto"/>
        <w:right w:val="none" w:sz="0" w:space="0" w:color="auto"/>
      </w:divBdr>
    </w:div>
    <w:div w:id="1401976115">
      <w:bodyDiv w:val="1"/>
      <w:marLeft w:val="0"/>
      <w:marRight w:val="0"/>
      <w:marTop w:val="0"/>
      <w:marBottom w:val="0"/>
      <w:divBdr>
        <w:top w:val="none" w:sz="0" w:space="0" w:color="auto"/>
        <w:left w:val="none" w:sz="0" w:space="0" w:color="auto"/>
        <w:bottom w:val="none" w:sz="0" w:space="0" w:color="auto"/>
        <w:right w:val="none" w:sz="0" w:space="0" w:color="auto"/>
      </w:divBdr>
    </w:div>
    <w:div w:id="1402022313">
      <w:bodyDiv w:val="1"/>
      <w:marLeft w:val="0"/>
      <w:marRight w:val="0"/>
      <w:marTop w:val="0"/>
      <w:marBottom w:val="0"/>
      <w:divBdr>
        <w:top w:val="none" w:sz="0" w:space="0" w:color="auto"/>
        <w:left w:val="none" w:sz="0" w:space="0" w:color="auto"/>
        <w:bottom w:val="none" w:sz="0" w:space="0" w:color="auto"/>
        <w:right w:val="none" w:sz="0" w:space="0" w:color="auto"/>
      </w:divBdr>
    </w:div>
    <w:div w:id="1402168917">
      <w:bodyDiv w:val="1"/>
      <w:marLeft w:val="0"/>
      <w:marRight w:val="0"/>
      <w:marTop w:val="0"/>
      <w:marBottom w:val="0"/>
      <w:divBdr>
        <w:top w:val="none" w:sz="0" w:space="0" w:color="auto"/>
        <w:left w:val="none" w:sz="0" w:space="0" w:color="auto"/>
        <w:bottom w:val="none" w:sz="0" w:space="0" w:color="auto"/>
        <w:right w:val="none" w:sz="0" w:space="0" w:color="auto"/>
      </w:divBdr>
    </w:div>
    <w:div w:id="1402174578">
      <w:bodyDiv w:val="1"/>
      <w:marLeft w:val="0"/>
      <w:marRight w:val="0"/>
      <w:marTop w:val="0"/>
      <w:marBottom w:val="0"/>
      <w:divBdr>
        <w:top w:val="none" w:sz="0" w:space="0" w:color="auto"/>
        <w:left w:val="none" w:sz="0" w:space="0" w:color="auto"/>
        <w:bottom w:val="none" w:sz="0" w:space="0" w:color="auto"/>
        <w:right w:val="none" w:sz="0" w:space="0" w:color="auto"/>
      </w:divBdr>
    </w:div>
    <w:div w:id="1402214649">
      <w:bodyDiv w:val="1"/>
      <w:marLeft w:val="0"/>
      <w:marRight w:val="0"/>
      <w:marTop w:val="0"/>
      <w:marBottom w:val="0"/>
      <w:divBdr>
        <w:top w:val="none" w:sz="0" w:space="0" w:color="auto"/>
        <w:left w:val="none" w:sz="0" w:space="0" w:color="auto"/>
        <w:bottom w:val="none" w:sz="0" w:space="0" w:color="auto"/>
        <w:right w:val="none" w:sz="0" w:space="0" w:color="auto"/>
      </w:divBdr>
    </w:div>
    <w:div w:id="1402365374">
      <w:bodyDiv w:val="1"/>
      <w:marLeft w:val="0"/>
      <w:marRight w:val="0"/>
      <w:marTop w:val="0"/>
      <w:marBottom w:val="0"/>
      <w:divBdr>
        <w:top w:val="none" w:sz="0" w:space="0" w:color="auto"/>
        <w:left w:val="none" w:sz="0" w:space="0" w:color="auto"/>
        <w:bottom w:val="none" w:sz="0" w:space="0" w:color="auto"/>
        <w:right w:val="none" w:sz="0" w:space="0" w:color="auto"/>
      </w:divBdr>
    </w:div>
    <w:div w:id="1402366948">
      <w:bodyDiv w:val="1"/>
      <w:marLeft w:val="0"/>
      <w:marRight w:val="0"/>
      <w:marTop w:val="0"/>
      <w:marBottom w:val="0"/>
      <w:divBdr>
        <w:top w:val="none" w:sz="0" w:space="0" w:color="auto"/>
        <w:left w:val="none" w:sz="0" w:space="0" w:color="auto"/>
        <w:bottom w:val="none" w:sz="0" w:space="0" w:color="auto"/>
        <w:right w:val="none" w:sz="0" w:space="0" w:color="auto"/>
      </w:divBdr>
    </w:div>
    <w:div w:id="1402368065">
      <w:bodyDiv w:val="1"/>
      <w:marLeft w:val="0"/>
      <w:marRight w:val="0"/>
      <w:marTop w:val="0"/>
      <w:marBottom w:val="0"/>
      <w:divBdr>
        <w:top w:val="none" w:sz="0" w:space="0" w:color="auto"/>
        <w:left w:val="none" w:sz="0" w:space="0" w:color="auto"/>
        <w:bottom w:val="none" w:sz="0" w:space="0" w:color="auto"/>
        <w:right w:val="none" w:sz="0" w:space="0" w:color="auto"/>
      </w:divBdr>
    </w:div>
    <w:div w:id="1402437552">
      <w:bodyDiv w:val="1"/>
      <w:marLeft w:val="0"/>
      <w:marRight w:val="0"/>
      <w:marTop w:val="0"/>
      <w:marBottom w:val="0"/>
      <w:divBdr>
        <w:top w:val="none" w:sz="0" w:space="0" w:color="auto"/>
        <w:left w:val="none" w:sz="0" w:space="0" w:color="auto"/>
        <w:bottom w:val="none" w:sz="0" w:space="0" w:color="auto"/>
        <w:right w:val="none" w:sz="0" w:space="0" w:color="auto"/>
      </w:divBdr>
    </w:div>
    <w:div w:id="1402564136">
      <w:bodyDiv w:val="1"/>
      <w:marLeft w:val="0"/>
      <w:marRight w:val="0"/>
      <w:marTop w:val="0"/>
      <w:marBottom w:val="0"/>
      <w:divBdr>
        <w:top w:val="none" w:sz="0" w:space="0" w:color="auto"/>
        <w:left w:val="none" w:sz="0" w:space="0" w:color="auto"/>
        <w:bottom w:val="none" w:sz="0" w:space="0" w:color="auto"/>
        <w:right w:val="none" w:sz="0" w:space="0" w:color="auto"/>
      </w:divBdr>
    </w:div>
    <w:div w:id="1402675067">
      <w:bodyDiv w:val="1"/>
      <w:marLeft w:val="0"/>
      <w:marRight w:val="0"/>
      <w:marTop w:val="0"/>
      <w:marBottom w:val="0"/>
      <w:divBdr>
        <w:top w:val="none" w:sz="0" w:space="0" w:color="auto"/>
        <w:left w:val="none" w:sz="0" w:space="0" w:color="auto"/>
        <w:bottom w:val="none" w:sz="0" w:space="0" w:color="auto"/>
        <w:right w:val="none" w:sz="0" w:space="0" w:color="auto"/>
      </w:divBdr>
    </w:div>
    <w:div w:id="1402677525">
      <w:bodyDiv w:val="1"/>
      <w:marLeft w:val="0"/>
      <w:marRight w:val="0"/>
      <w:marTop w:val="0"/>
      <w:marBottom w:val="0"/>
      <w:divBdr>
        <w:top w:val="none" w:sz="0" w:space="0" w:color="auto"/>
        <w:left w:val="none" w:sz="0" w:space="0" w:color="auto"/>
        <w:bottom w:val="none" w:sz="0" w:space="0" w:color="auto"/>
        <w:right w:val="none" w:sz="0" w:space="0" w:color="auto"/>
      </w:divBdr>
    </w:div>
    <w:div w:id="1403066432">
      <w:bodyDiv w:val="1"/>
      <w:marLeft w:val="0"/>
      <w:marRight w:val="0"/>
      <w:marTop w:val="0"/>
      <w:marBottom w:val="0"/>
      <w:divBdr>
        <w:top w:val="none" w:sz="0" w:space="0" w:color="auto"/>
        <w:left w:val="none" w:sz="0" w:space="0" w:color="auto"/>
        <w:bottom w:val="none" w:sz="0" w:space="0" w:color="auto"/>
        <w:right w:val="none" w:sz="0" w:space="0" w:color="auto"/>
      </w:divBdr>
    </w:div>
    <w:div w:id="1403483821">
      <w:bodyDiv w:val="1"/>
      <w:marLeft w:val="0"/>
      <w:marRight w:val="0"/>
      <w:marTop w:val="0"/>
      <w:marBottom w:val="0"/>
      <w:divBdr>
        <w:top w:val="none" w:sz="0" w:space="0" w:color="auto"/>
        <w:left w:val="none" w:sz="0" w:space="0" w:color="auto"/>
        <w:bottom w:val="none" w:sz="0" w:space="0" w:color="auto"/>
        <w:right w:val="none" w:sz="0" w:space="0" w:color="auto"/>
      </w:divBdr>
    </w:div>
    <w:div w:id="1403673015">
      <w:bodyDiv w:val="1"/>
      <w:marLeft w:val="0"/>
      <w:marRight w:val="0"/>
      <w:marTop w:val="0"/>
      <w:marBottom w:val="0"/>
      <w:divBdr>
        <w:top w:val="none" w:sz="0" w:space="0" w:color="auto"/>
        <w:left w:val="none" w:sz="0" w:space="0" w:color="auto"/>
        <w:bottom w:val="none" w:sz="0" w:space="0" w:color="auto"/>
        <w:right w:val="none" w:sz="0" w:space="0" w:color="auto"/>
      </w:divBdr>
    </w:div>
    <w:div w:id="1403747408">
      <w:bodyDiv w:val="1"/>
      <w:marLeft w:val="0"/>
      <w:marRight w:val="0"/>
      <w:marTop w:val="0"/>
      <w:marBottom w:val="0"/>
      <w:divBdr>
        <w:top w:val="none" w:sz="0" w:space="0" w:color="auto"/>
        <w:left w:val="none" w:sz="0" w:space="0" w:color="auto"/>
        <w:bottom w:val="none" w:sz="0" w:space="0" w:color="auto"/>
        <w:right w:val="none" w:sz="0" w:space="0" w:color="auto"/>
      </w:divBdr>
    </w:div>
    <w:div w:id="1403796317">
      <w:bodyDiv w:val="1"/>
      <w:marLeft w:val="0"/>
      <w:marRight w:val="0"/>
      <w:marTop w:val="0"/>
      <w:marBottom w:val="0"/>
      <w:divBdr>
        <w:top w:val="none" w:sz="0" w:space="0" w:color="auto"/>
        <w:left w:val="none" w:sz="0" w:space="0" w:color="auto"/>
        <w:bottom w:val="none" w:sz="0" w:space="0" w:color="auto"/>
        <w:right w:val="none" w:sz="0" w:space="0" w:color="auto"/>
      </w:divBdr>
    </w:div>
    <w:div w:id="1403872718">
      <w:bodyDiv w:val="1"/>
      <w:marLeft w:val="0"/>
      <w:marRight w:val="0"/>
      <w:marTop w:val="0"/>
      <w:marBottom w:val="0"/>
      <w:divBdr>
        <w:top w:val="none" w:sz="0" w:space="0" w:color="auto"/>
        <w:left w:val="none" w:sz="0" w:space="0" w:color="auto"/>
        <w:bottom w:val="none" w:sz="0" w:space="0" w:color="auto"/>
        <w:right w:val="none" w:sz="0" w:space="0" w:color="auto"/>
      </w:divBdr>
      <w:divsChild>
        <w:div w:id="319165354">
          <w:marLeft w:val="480"/>
          <w:marRight w:val="0"/>
          <w:marTop w:val="0"/>
          <w:marBottom w:val="0"/>
          <w:divBdr>
            <w:top w:val="none" w:sz="0" w:space="0" w:color="auto"/>
            <w:left w:val="none" w:sz="0" w:space="0" w:color="auto"/>
            <w:bottom w:val="none" w:sz="0" w:space="0" w:color="auto"/>
            <w:right w:val="none" w:sz="0" w:space="0" w:color="auto"/>
          </w:divBdr>
        </w:div>
        <w:div w:id="1718889486">
          <w:marLeft w:val="480"/>
          <w:marRight w:val="0"/>
          <w:marTop w:val="0"/>
          <w:marBottom w:val="0"/>
          <w:divBdr>
            <w:top w:val="none" w:sz="0" w:space="0" w:color="auto"/>
            <w:left w:val="none" w:sz="0" w:space="0" w:color="auto"/>
            <w:bottom w:val="none" w:sz="0" w:space="0" w:color="auto"/>
            <w:right w:val="none" w:sz="0" w:space="0" w:color="auto"/>
          </w:divBdr>
        </w:div>
        <w:div w:id="743717734">
          <w:marLeft w:val="480"/>
          <w:marRight w:val="0"/>
          <w:marTop w:val="0"/>
          <w:marBottom w:val="0"/>
          <w:divBdr>
            <w:top w:val="none" w:sz="0" w:space="0" w:color="auto"/>
            <w:left w:val="none" w:sz="0" w:space="0" w:color="auto"/>
            <w:bottom w:val="none" w:sz="0" w:space="0" w:color="auto"/>
            <w:right w:val="none" w:sz="0" w:space="0" w:color="auto"/>
          </w:divBdr>
        </w:div>
        <w:div w:id="1610432000">
          <w:marLeft w:val="480"/>
          <w:marRight w:val="0"/>
          <w:marTop w:val="0"/>
          <w:marBottom w:val="0"/>
          <w:divBdr>
            <w:top w:val="none" w:sz="0" w:space="0" w:color="auto"/>
            <w:left w:val="none" w:sz="0" w:space="0" w:color="auto"/>
            <w:bottom w:val="none" w:sz="0" w:space="0" w:color="auto"/>
            <w:right w:val="none" w:sz="0" w:space="0" w:color="auto"/>
          </w:divBdr>
        </w:div>
        <w:div w:id="618223186">
          <w:marLeft w:val="480"/>
          <w:marRight w:val="0"/>
          <w:marTop w:val="0"/>
          <w:marBottom w:val="0"/>
          <w:divBdr>
            <w:top w:val="none" w:sz="0" w:space="0" w:color="auto"/>
            <w:left w:val="none" w:sz="0" w:space="0" w:color="auto"/>
            <w:bottom w:val="none" w:sz="0" w:space="0" w:color="auto"/>
            <w:right w:val="none" w:sz="0" w:space="0" w:color="auto"/>
          </w:divBdr>
        </w:div>
        <w:div w:id="839352025">
          <w:marLeft w:val="480"/>
          <w:marRight w:val="0"/>
          <w:marTop w:val="0"/>
          <w:marBottom w:val="0"/>
          <w:divBdr>
            <w:top w:val="none" w:sz="0" w:space="0" w:color="auto"/>
            <w:left w:val="none" w:sz="0" w:space="0" w:color="auto"/>
            <w:bottom w:val="none" w:sz="0" w:space="0" w:color="auto"/>
            <w:right w:val="none" w:sz="0" w:space="0" w:color="auto"/>
          </w:divBdr>
        </w:div>
        <w:div w:id="2132087206">
          <w:marLeft w:val="480"/>
          <w:marRight w:val="0"/>
          <w:marTop w:val="0"/>
          <w:marBottom w:val="0"/>
          <w:divBdr>
            <w:top w:val="none" w:sz="0" w:space="0" w:color="auto"/>
            <w:left w:val="none" w:sz="0" w:space="0" w:color="auto"/>
            <w:bottom w:val="none" w:sz="0" w:space="0" w:color="auto"/>
            <w:right w:val="none" w:sz="0" w:space="0" w:color="auto"/>
          </w:divBdr>
        </w:div>
        <w:div w:id="451289005">
          <w:marLeft w:val="480"/>
          <w:marRight w:val="0"/>
          <w:marTop w:val="0"/>
          <w:marBottom w:val="0"/>
          <w:divBdr>
            <w:top w:val="none" w:sz="0" w:space="0" w:color="auto"/>
            <w:left w:val="none" w:sz="0" w:space="0" w:color="auto"/>
            <w:bottom w:val="none" w:sz="0" w:space="0" w:color="auto"/>
            <w:right w:val="none" w:sz="0" w:space="0" w:color="auto"/>
          </w:divBdr>
        </w:div>
        <w:div w:id="1223634409">
          <w:marLeft w:val="480"/>
          <w:marRight w:val="0"/>
          <w:marTop w:val="0"/>
          <w:marBottom w:val="0"/>
          <w:divBdr>
            <w:top w:val="none" w:sz="0" w:space="0" w:color="auto"/>
            <w:left w:val="none" w:sz="0" w:space="0" w:color="auto"/>
            <w:bottom w:val="none" w:sz="0" w:space="0" w:color="auto"/>
            <w:right w:val="none" w:sz="0" w:space="0" w:color="auto"/>
          </w:divBdr>
        </w:div>
        <w:div w:id="1503199846">
          <w:marLeft w:val="480"/>
          <w:marRight w:val="0"/>
          <w:marTop w:val="0"/>
          <w:marBottom w:val="0"/>
          <w:divBdr>
            <w:top w:val="none" w:sz="0" w:space="0" w:color="auto"/>
            <w:left w:val="none" w:sz="0" w:space="0" w:color="auto"/>
            <w:bottom w:val="none" w:sz="0" w:space="0" w:color="auto"/>
            <w:right w:val="none" w:sz="0" w:space="0" w:color="auto"/>
          </w:divBdr>
        </w:div>
        <w:div w:id="107816877">
          <w:marLeft w:val="480"/>
          <w:marRight w:val="0"/>
          <w:marTop w:val="0"/>
          <w:marBottom w:val="0"/>
          <w:divBdr>
            <w:top w:val="none" w:sz="0" w:space="0" w:color="auto"/>
            <w:left w:val="none" w:sz="0" w:space="0" w:color="auto"/>
            <w:bottom w:val="none" w:sz="0" w:space="0" w:color="auto"/>
            <w:right w:val="none" w:sz="0" w:space="0" w:color="auto"/>
          </w:divBdr>
        </w:div>
        <w:div w:id="815561543">
          <w:marLeft w:val="480"/>
          <w:marRight w:val="0"/>
          <w:marTop w:val="0"/>
          <w:marBottom w:val="0"/>
          <w:divBdr>
            <w:top w:val="none" w:sz="0" w:space="0" w:color="auto"/>
            <w:left w:val="none" w:sz="0" w:space="0" w:color="auto"/>
            <w:bottom w:val="none" w:sz="0" w:space="0" w:color="auto"/>
            <w:right w:val="none" w:sz="0" w:space="0" w:color="auto"/>
          </w:divBdr>
        </w:div>
        <w:div w:id="1914855009">
          <w:marLeft w:val="480"/>
          <w:marRight w:val="0"/>
          <w:marTop w:val="0"/>
          <w:marBottom w:val="0"/>
          <w:divBdr>
            <w:top w:val="none" w:sz="0" w:space="0" w:color="auto"/>
            <w:left w:val="none" w:sz="0" w:space="0" w:color="auto"/>
            <w:bottom w:val="none" w:sz="0" w:space="0" w:color="auto"/>
            <w:right w:val="none" w:sz="0" w:space="0" w:color="auto"/>
          </w:divBdr>
        </w:div>
        <w:div w:id="1638605457">
          <w:marLeft w:val="480"/>
          <w:marRight w:val="0"/>
          <w:marTop w:val="0"/>
          <w:marBottom w:val="0"/>
          <w:divBdr>
            <w:top w:val="none" w:sz="0" w:space="0" w:color="auto"/>
            <w:left w:val="none" w:sz="0" w:space="0" w:color="auto"/>
            <w:bottom w:val="none" w:sz="0" w:space="0" w:color="auto"/>
            <w:right w:val="none" w:sz="0" w:space="0" w:color="auto"/>
          </w:divBdr>
        </w:div>
        <w:div w:id="719323341">
          <w:marLeft w:val="480"/>
          <w:marRight w:val="0"/>
          <w:marTop w:val="0"/>
          <w:marBottom w:val="0"/>
          <w:divBdr>
            <w:top w:val="none" w:sz="0" w:space="0" w:color="auto"/>
            <w:left w:val="none" w:sz="0" w:space="0" w:color="auto"/>
            <w:bottom w:val="none" w:sz="0" w:space="0" w:color="auto"/>
            <w:right w:val="none" w:sz="0" w:space="0" w:color="auto"/>
          </w:divBdr>
        </w:div>
        <w:div w:id="1061712158">
          <w:marLeft w:val="480"/>
          <w:marRight w:val="0"/>
          <w:marTop w:val="0"/>
          <w:marBottom w:val="0"/>
          <w:divBdr>
            <w:top w:val="none" w:sz="0" w:space="0" w:color="auto"/>
            <w:left w:val="none" w:sz="0" w:space="0" w:color="auto"/>
            <w:bottom w:val="none" w:sz="0" w:space="0" w:color="auto"/>
            <w:right w:val="none" w:sz="0" w:space="0" w:color="auto"/>
          </w:divBdr>
        </w:div>
        <w:div w:id="1058893176">
          <w:marLeft w:val="480"/>
          <w:marRight w:val="0"/>
          <w:marTop w:val="0"/>
          <w:marBottom w:val="0"/>
          <w:divBdr>
            <w:top w:val="none" w:sz="0" w:space="0" w:color="auto"/>
            <w:left w:val="none" w:sz="0" w:space="0" w:color="auto"/>
            <w:bottom w:val="none" w:sz="0" w:space="0" w:color="auto"/>
            <w:right w:val="none" w:sz="0" w:space="0" w:color="auto"/>
          </w:divBdr>
        </w:div>
        <w:div w:id="767971962">
          <w:marLeft w:val="480"/>
          <w:marRight w:val="0"/>
          <w:marTop w:val="0"/>
          <w:marBottom w:val="0"/>
          <w:divBdr>
            <w:top w:val="none" w:sz="0" w:space="0" w:color="auto"/>
            <w:left w:val="none" w:sz="0" w:space="0" w:color="auto"/>
            <w:bottom w:val="none" w:sz="0" w:space="0" w:color="auto"/>
            <w:right w:val="none" w:sz="0" w:space="0" w:color="auto"/>
          </w:divBdr>
        </w:div>
        <w:div w:id="901646014">
          <w:marLeft w:val="480"/>
          <w:marRight w:val="0"/>
          <w:marTop w:val="0"/>
          <w:marBottom w:val="0"/>
          <w:divBdr>
            <w:top w:val="none" w:sz="0" w:space="0" w:color="auto"/>
            <w:left w:val="none" w:sz="0" w:space="0" w:color="auto"/>
            <w:bottom w:val="none" w:sz="0" w:space="0" w:color="auto"/>
            <w:right w:val="none" w:sz="0" w:space="0" w:color="auto"/>
          </w:divBdr>
        </w:div>
        <w:div w:id="590700279">
          <w:marLeft w:val="480"/>
          <w:marRight w:val="0"/>
          <w:marTop w:val="0"/>
          <w:marBottom w:val="0"/>
          <w:divBdr>
            <w:top w:val="none" w:sz="0" w:space="0" w:color="auto"/>
            <w:left w:val="none" w:sz="0" w:space="0" w:color="auto"/>
            <w:bottom w:val="none" w:sz="0" w:space="0" w:color="auto"/>
            <w:right w:val="none" w:sz="0" w:space="0" w:color="auto"/>
          </w:divBdr>
        </w:div>
        <w:div w:id="1513226245">
          <w:marLeft w:val="480"/>
          <w:marRight w:val="0"/>
          <w:marTop w:val="0"/>
          <w:marBottom w:val="0"/>
          <w:divBdr>
            <w:top w:val="none" w:sz="0" w:space="0" w:color="auto"/>
            <w:left w:val="none" w:sz="0" w:space="0" w:color="auto"/>
            <w:bottom w:val="none" w:sz="0" w:space="0" w:color="auto"/>
            <w:right w:val="none" w:sz="0" w:space="0" w:color="auto"/>
          </w:divBdr>
        </w:div>
        <w:div w:id="1174297321">
          <w:marLeft w:val="480"/>
          <w:marRight w:val="0"/>
          <w:marTop w:val="0"/>
          <w:marBottom w:val="0"/>
          <w:divBdr>
            <w:top w:val="none" w:sz="0" w:space="0" w:color="auto"/>
            <w:left w:val="none" w:sz="0" w:space="0" w:color="auto"/>
            <w:bottom w:val="none" w:sz="0" w:space="0" w:color="auto"/>
            <w:right w:val="none" w:sz="0" w:space="0" w:color="auto"/>
          </w:divBdr>
        </w:div>
        <w:div w:id="825508580">
          <w:marLeft w:val="480"/>
          <w:marRight w:val="0"/>
          <w:marTop w:val="0"/>
          <w:marBottom w:val="0"/>
          <w:divBdr>
            <w:top w:val="none" w:sz="0" w:space="0" w:color="auto"/>
            <w:left w:val="none" w:sz="0" w:space="0" w:color="auto"/>
            <w:bottom w:val="none" w:sz="0" w:space="0" w:color="auto"/>
            <w:right w:val="none" w:sz="0" w:space="0" w:color="auto"/>
          </w:divBdr>
        </w:div>
        <w:div w:id="1071384870">
          <w:marLeft w:val="480"/>
          <w:marRight w:val="0"/>
          <w:marTop w:val="0"/>
          <w:marBottom w:val="0"/>
          <w:divBdr>
            <w:top w:val="none" w:sz="0" w:space="0" w:color="auto"/>
            <w:left w:val="none" w:sz="0" w:space="0" w:color="auto"/>
            <w:bottom w:val="none" w:sz="0" w:space="0" w:color="auto"/>
            <w:right w:val="none" w:sz="0" w:space="0" w:color="auto"/>
          </w:divBdr>
        </w:div>
        <w:div w:id="61561453">
          <w:marLeft w:val="480"/>
          <w:marRight w:val="0"/>
          <w:marTop w:val="0"/>
          <w:marBottom w:val="0"/>
          <w:divBdr>
            <w:top w:val="none" w:sz="0" w:space="0" w:color="auto"/>
            <w:left w:val="none" w:sz="0" w:space="0" w:color="auto"/>
            <w:bottom w:val="none" w:sz="0" w:space="0" w:color="auto"/>
            <w:right w:val="none" w:sz="0" w:space="0" w:color="auto"/>
          </w:divBdr>
        </w:div>
        <w:div w:id="617612617">
          <w:marLeft w:val="480"/>
          <w:marRight w:val="0"/>
          <w:marTop w:val="0"/>
          <w:marBottom w:val="0"/>
          <w:divBdr>
            <w:top w:val="none" w:sz="0" w:space="0" w:color="auto"/>
            <w:left w:val="none" w:sz="0" w:space="0" w:color="auto"/>
            <w:bottom w:val="none" w:sz="0" w:space="0" w:color="auto"/>
            <w:right w:val="none" w:sz="0" w:space="0" w:color="auto"/>
          </w:divBdr>
        </w:div>
        <w:div w:id="1065025748">
          <w:marLeft w:val="480"/>
          <w:marRight w:val="0"/>
          <w:marTop w:val="0"/>
          <w:marBottom w:val="0"/>
          <w:divBdr>
            <w:top w:val="none" w:sz="0" w:space="0" w:color="auto"/>
            <w:left w:val="none" w:sz="0" w:space="0" w:color="auto"/>
            <w:bottom w:val="none" w:sz="0" w:space="0" w:color="auto"/>
            <w:right w:val="none" w:sz="0" w:space="0" w:color="auto"/>
          </w:divBdr>
        </w:div>
        <w:div w:id="1416047350">
          <w:marLeft w:val="480"/>
          <w:marRight w:val="0"/>
          <w:marTop w:val="0"/>
          <w:marBottom w:val="0"/>
          <w:divBdr>
            <w:top w:val="none" w:sz="0" w:space="0" w:color="auto"/>
            <w:left w:val="none" w:sz="0" w:space="0" w:color="auto"/>
            <w:bottom w:val="none" w:sz="0" w:space="0" w:color="auto"/>
            <w:right w:val="none" w:sz="0" w:space="0" w:color="auto"/>
          </w:divBdr>
        </w:div>
        <w:div w:id="595871293">
          <w:marLeft w:val="480"/>
          <w:marRight w:val="0"/>
          <w:marTop w:val="0"/>
          <w:marBottom w:val="0"/>
          <w:divBdr>
            <w:top w:val="none" w:sz="0" w:space="0" w:color="auto"/>
            <w:left w:val="none" w:sz="0" w:space="0" w:color="auto"/>
            <w:bottom w:val="none" w:sz="0" w:space="0" w:color="auto"/>
            <w:right w:val="none" w:sz="0" w:space="0" w:color="auto"/>
          </w:divBdr>
        </w:div>
        <w:div w:id="763838336">
          <w:marLeft w:val="480"/>
          <w:marRight w:val="0"/>
          <w:marTop w:val="0"/>
          <w:marBottom w:val="0"/>
          <w:divBdr>
            <w:top w:val="none" w:sz="0" w:space="0" w:color="auto"/>
            <w:left w:val="none" w:sz="0" w:space="0" w:color="auto"/>
            <w:bottom w:val="none" w:sz="0" w:space="0" w:color="auto"/>
            <w:right w:val="none" w:sz="0" w:space="0" w:color="auto"/>
          </w:divBdr>
        </w:div>
        <w:div w:id="550578235">
          <w:marLeft w:val="480"/>
          <w:marRight w:val="0"/>
          <w:marTop w:val="0"/>
          <w:marBottom w:val="0"/>
          <w:divBdr>
            <w:top w:val="none" w:sz="0" w:space="0" w:color="auto"/>
            <w:left w:val="none" w:sz="0" w:space="0" w:color="auto"/>
            <w:bottom w:val="none" w:sz="0" w:space="0" w:color="auto"/>
            <w:right w:val="none" w:sz="0" w:space="0" w:color="auto"/>
          </w:divBdr>
        </w:div>
        <w:div w:id="1830709855">
          <w:marLeft w:val="480"/>
          <w:marRight w:val="0"/>
          <w:marTop w:val="0"/>
          <w:marBottom w:val="0"/>
          <w:divBdr>
            <w:top w:val="none" w:sz="0" w:space="0" w:color="auto"/>
            <w:left w:val="none" w:sz="0" w:space="0" w:color="auto"/>
            <w:bottom w:val="none" w:sz="0" w:space="0" w:color="auto"/>
            <w:right w:val="none" w:sz="0" w:space="0" w:color="auto"/>
          </w:divBdr>
        </w:div>
        <w:div w:id="1888910198">
          <w:marLeft w:val="480"/>
          <w:marRight w:val="0"/>
          <w:marTop w:val="0"/>
          <w:marBottom w:val="0"/>
          <w:divBdr>
            <w:top w:val="none" w:sz="0" w:space="0" w:color="auto"/>
            <w:left w:val="none" w:sz="0" w:space="0" w:color="auto"/>
            <w:bottom w:val="none" w:sz="0" w:space="0" w:color="auto"/>
            <w:right w:val="none" w:sz="0" w:space="0" w:color="auto"/>
          </w:divBdr>
        </w:div>
        <w:div w:id="473641246">
          <w:marLeft w:val="480"/>
          <w:marRight w:val="0"/>
          <w:marTop w:val="0"/>
          <w:marBottom w:val="0"/>
          <w:divBdr>
            <w:top w:val="none" w:sz="0" w:space="0" w:color="auto"/>
            <w:left w:val="none" w:sz="0" w:space="0" w:color="auto"/>
            <w:bottom w:val="none" w:sz="0" w:space="0" w:color="auto"/>
            <w:right w:val="none" w:sz="0" w:space="0" w:color="auto"/>
          </w:divBdr>
        </w:div>
        <w:div w:id="1905525102">
          <w:marLeft w:val="480"/>
          <w:marRight w:val="0"/>
          <w:marTop w:val="0"/>
          <w:marBottom w:val="0"/>
          <w:divBdr>
            <w:top w:val="none" w:sz="0" w:space="0" w:color="auto"/>
            <w:left w:val="none" w:sz="0" w:space="0" w:color="auto"/>
            <w:bottom w:val="none" w:sz="0" w:space="0" w:color="auto"/>
            <w:right w:val="none" w:sz="0" w:space="0" w:color="auto"/>
          </w:divBdr>
        </w:div>
        <w:div w:id="1844927029">
          <w:marLeft w:val="480"/>
          <w:marRight w:val="0"/>
          <w:marTop w:val="0"/>
          <w:marBottom w:val="0"/>
          <w:divBdr>
            <w:top w:val="none" w:sz="0" w:space="0" w:color="auto"/>
            <w:left w:val="none" w:sz="0" w:space="0" w:color="auto"/>
            <w:bottom w:val="none" w:sz="0" w:space="0" w:color="auto"/>
            <w:right w:val="none" w:sz="0" w:space="0" w:color="auto"/>
          </w:divBdr>
        </w:div>
        <w:div w:id="1144855610">
          <w:marLeft w:val="480"/>
          <w:marRight w:val="0"/>
          <w:marTop w:val="0"/>
          <w:marBottom w:val="0"/>
          <w:divBdr>
            <w:top w:val="none" w:sz="0" w:space="0" w:color="auto"/>
            <w:left w:val="none" w:sz="0" w:space="0" w:color="auto"/>
            <w:bottom w:val="none" w:sz="0" w:space="0" w:color="auto"/>
            <w:right w:val="none" w:sz="0" w:space="0" w:color="auto"/>
          </w:divBdr>
        </w:div>
        <w:div w:id="1841892528">
          <w:marLeft w:val="480"/>
          <w:marRight w:val="0"/>
          <w:marTop w:val="0"/>
          <w:marBottom w:val="0"/>
          <w:divBdr>
            <w:top w:val="none" w:sz="0" w:space="0" w:color="auto"/>
            <w:left w:val="none" w:sz="0" w:space="0" w:color="auto"/>
            <w:bottom w:val="none" w:sz="0" w:space="0" w:color="auto"/>
            <w:right w:val="none" w:sz="0" w:space="0" w:color="auto"/>
          </w:divBdr>
        </w:div>
        <w:div w:id="1140345027">
          <w:marLeft w:val="480"/>
          <w:marRight w:val="0"/>
          <w:marTop w:val="0"/>
          <w:marBottom w:val="0"/>
          <w:divBdr>
            <w:top w:val="none" w:sz="0" w:space="0" w:color="auto"/>
            <w:left w:val="none" w:sz="0" w:space="0" w:color="auto"/>
            <w:bottom w:val="none" w:sz="0" w:space="0" w:color="auto"/>
            <w:right w:val="none" w:sz="0" w:space="0" w:color="auto"/>
          </w:divBdr>
        </w:div>
        <w:div w:id="237794075">
          <w:marLeft w:val="480"/>
          <w:marRight w:val="0"/>
          <w:marTop w:val="0"/>
          <w:marBottom w:val="0"/>
          <w:divBdr>
            <w:top w:val="none" w:sz="0" w:space="0" w:color="auto"/>
            <w:left w:val="none" w:sz="0" w:space="0" w:color="auto"/>
            <w:bottom w:val="none" w:sz="0" w:space="0" w:color="auto"/>
            <w:right w:val="none" w:sz="0" w:space="0" w:color="auto"/>
          </w:divBdr>
        </w:div>
        <w:div w:id="218173974">
          <w:marLeft w:val="480"/>
          <w:marRight w:val="0"/>
          <w:marTop w:val="0"/>
          <w:marBottom w:val="0"/>
          <w:divBdr>
            <w:top w:val="none" w:sz="0" w:space="0" w:color="auto"/>
            <w:left w:val="none" w:sz="0" w:space="0" w:color="auto"/>
            <w:bottom w:val="none" w:sz="0" w:space="0" w:color="auto"/>
            <w:right w:val="none" w:sz="0" w:space="0" w:color="auto"/>
          </w:divBdr>
        </w:div>
        <w:div w:id="1695382769">
          <w:marLeft w:val="480"/>
          <w:marRight w:val="0"/>
          <w:marTop w:val="0"/>
          <w:marBottom w:val="0"/>
          <w:divBdr>
            <w:top w:val="none" w:sz="0" w:space="0" w:color="auto"/>
            <w:left w:val="none" w:sz="0" w:space="0" w:color="auto"/>
            <w:bottom w:val="none" w:sz="0" w:space="0" w:color="auto"/>
            <w:right w:val="none" w:sz="0" w:space="0" w:color="auto"/>
          </w:divBdr>
        </w:div>
        <w:div w:id="1309550038">
          <w:marLeft w:val="480"/>
          <w:marRight w:val="0"/>
          <w:marTop w:val="0"/>
          <w:marBottom w:val="0"/>
          <w:divBdr>
            <w:top w:val="none" w:sz="0" w:space="0" w:color="auto"/>
            <w:left w:val="none" w:sz="0" w:space="0" w:color="auto"/>
            <w:bottom w:val="none" w:sz="0" w:space="0" w:color="auto"/>
            <w:right w:val="none" w:sz="0" w:space="0" w:color="auto"/>
          </w:divBdr>
        </w:div>
        <w:div w:id="392387109">
          <w:marLeft w:val="480"/>
          <w:marRight w:val="0"/>
          <w:marTop w:val="0"/>
          <w:marBottom w:val="0"/>
          <w:divBdr>
            <w:top w:val="none" w:sz="0" w:space="0" w:color="auto"/>
            <w:left w:val="none" w:sz="0" w:space="0" w:color="auto"/>
            <w:bottom w:val="none" w:sz="0" w:space="0" w:color="auto"/>
            <w:right w:val="none" w:sz="0" w:space="0" w:color="auto"/>
          </w:divBdr>
        </w:div>
        <w:div w:id="1313756912">
          <w:marLeft w:val="480"/>
          <w:marRight w:val="0"/>
          <w:marTop w:val="0"/>
          <w:marBottom w:val="0"/>
          <w:divBdr>
            <w:top w:val="none" w:sz="0" w:space="0" w:color="auto"/>
            <w:left w:val="none" w:sz="0" w:space="0" w:color="auto"/>
            <w:bottom w:val="none" w:sz="0" w:space="0" w:color="auto"/>
            <w:right w:val="none" w:sz="0" w:space="0" w:color="auto"/>
          </w:divBdr>
        </w:div>
        <w:div w:id="1651399718">
          <w:marLeft w:val="480"/>
          <w:marRight w:val="0"/>
          <w:marTop w:val="0"/>
          <w:marBottom w:val="0"/>
          <w:divBdr>
            <w:top w:val="none" w:sz="0" w:space="0" w:color="auto"/>
            <w:left w:val="none" w:sz="0" w:space="0" w:color="auto"/>
            <w:bottom w:val="none" w:sz="0" w:space="0" w:color="auto"/>
            <w:right w:val="none" w:sz="0" w:space="0" w:color="auto"/>
          </w:divBdr>
        </w:div>
        <w:div w:id="1170675186">
          <w:marLeft w:val="480"/>
          <w:marRight w:val="0"/>
          <w:marTop w:val="0"/>
          <w:marBottom w:val="0"/>
          <w:divBdr>
            <w:top w:val="none" w:sz="0" w:space="0" w:color="auto"/>
            <w:left w:val="none" w:sz="0" w:space="0" w:color="auto"/>
            <w:bottom w:val="none" w:sz="0" w:space="0" w:color="auto"/>
            <w:right w:val="none" w:sz="0" w:space="0" w:color="auto"/>
          </w:divBdr>
        </w:div>
        <w:div w:id="1717899461">
          <w:marLeft w:val="480"/>
          <w:marRight w:val="0"/>
          <w:marTop w:val="0"/>
          <w:marBottom w:val="0"/>
          <w:divBdr>
            <w:top w:val="none" w:sz="0" w:space="0" w:color="auto"/>
            <w:left w:val="none" w:sz="0" w:space="0" w:color="auto"/>
            <w:bottom w:val="none" w:sz="0" w:space="0" w:color="auto"/>
            <w:right w:val="none" w:sz="0" w:space="0" w:color="auto"/>
          </w:divBdr>
        </w:div>
        <w:div w:id="1887796880">
          <w:marLeft w:val="480"/>
          <w:marRight w:val="0"/>
          <w:marTop w:val="0"/>
          <w:marBottom w:val="0"/>
          <w:divBdr>
            <w:top w:val="none" w:sz="0" w:space="0" w:color="auto"/>
            <w:left w:val="none" w:sz="0" w:space="0" w:color="auto"/>
            <w:bottom w:val="none" w:sz="0" w:space="0" w:color="auto"/>
            <w:right w:val="none" w:sz="0" w:space="0" w:color="auto"/>
          </w:divBdr>
        </w:div>
        <w:div w:id="159122809">
          <w:marLeft w:val="480"/>
          <w:marRight w:val="0"/>
          <w:marTop w:val="0"/>
          <w:marBottom w:val="0"/>
          <w:divBdr>
            <w:top w:val="none" w:sz="0" w:space="0" w:color="auto"/>
            <w:left w:val="none" w:sz="0" w:space="0" w:color="auto"/>
            <w:bottom w:val="none" w:sz="0" w:space="0" w:color="auto"/>
            <w:right w:val="none" w:sz="0" w:space="0" w:color="auto"/>
          </w:divBdr>
        </w:div>
        <w:div w:id="89935263">
          <w:marLeft w:val="480"/>
          <w:marRight w:val="0"/>
          <w:marTop w:val="0"/>
          <w:marBottom w:val="0"/>
          <w:divBdr>
            <w:top w:val="none" w:sz="0" w:space="0" w:color="auto"/>
            <w:left w:val="none" w:sz="0" w:space="0" w:color="auto"/>
            <w:bottom w:val="none" w:sz="0" w:space="0" w:color="auto"/>
            <w:right w:val="none" w:sz="0" w:space="0" w:color="auto"/>
          </w:divBdr>
        </w:div>
        <w:div w:id="2066637829">
          <w:marLeft w:val="480"/>
          <w:marRight w:val="0"/>
          <w:marTop w:val="0"/>
          <w:marBottom w:val="0"/>
          <w:divBdr>
            <w:top w:val="none" w:sz="0" w:space="0" w:color="auto"/>
            <w:left w:val="none" w:sz="0" w:space="0" w:color="auto"/>
            <w:bottom w:val="none" w:sz="0" w:space="0" w:color="auto"/>
            <w:right w:val="none" w:sz="0" w:space="0" w:color="auto"/>
          </w:divBdr>
        </w:div>
        <w:div w:id="855116371">
          <w:marLeft w:val="480"/>
          <w:marRight w:val="0"/>
          <w:marTop w:val="0"/>
          <w:marBottom w:val="0"/>
          <w:divBdr>
            <w:top w:val="none" w:sz="0" w:space="0" w:color="auto"/>
            <w:left w:val="none" w:sz="0" w:space="0" w:color="auto"/>
            <w:bottom w:val="none" w:sz="0" w:space="0" w:color="auto"/>
            <w:right w:val="none" w:sz="0" w:space="0" w:color="auto"/>
          </w:divBdr>
        </w:div>
        <w:div w:id="175965415">
          <w:marLeft w:val="480"/>
          <w:marRight w:val="0"/>
          <w:marTop w:val="0"/>
          <w:marBottom w:val="0"/>
          <w:divBdr>
            <w:top w:val="none" w:sz="0" w:space="0" w:color="auto"/>
            <w:left w:val="none" w:sz="0" w:space="0" w:color="auto"/>
            <w:bottom w:val="none" w:sz="0" w:space="0" w:color="auto"/>
            <w:right w:val="none" w:sz="0" w:space="0" w:color="auto"/>
          </w:divBdr>
        </w:div>
        <w:div w:id="576482139">
          <w:marLeft w:val="480"/>
          <w:marRight w:val="0"/>
          <w:marTop w:val="0"/>
          <w:marBottom w:val="0"/>
          <w:divBdr>
            <w:top w:val="none" w:sz="0" w:space="0" w:color="auto"/>
            <w:left w:val="none" w:sz="0" w:space="0" w:color="auto"/>
            <w:bottom w:val="none" w:sz="0" w:space="0" w:color="auto"/>
            <w:right w:val="none" w:sz="0" w:space="0" w:color="auto"/>
          </w:divBdr>
        </w:div>
        <w:div w:id="421990664">
          <w:marLeft w:val="480"/>
          <w:marRight w:val="0"/>
          <w:marTop w:val="0"/>
          <w:marBottom w:val="0"/>
          <w:divBdr>
            <w:top w:val="none" w:sz="0" w:space="0" w:color="auto"/>
            <w:left w:val="none" w:sz="0" w:space="0" w:color="auto"/>
            <w:bottom w:val="none" w:sz="0" w:space="0" w:color="auto"/>
            <w:right w:val="none" w:sz="0" w:space="0" w:color="auto"/>
          </w:divBdr>
        </w:div>
        <w:div w:id="1998417772">
          <w:marLeft w:val="480"/>
          <w:marRight w:val="0"/>
          <w:marTop w:val="0"/>
          <w:marBottom w:val="0"/>
          <w:divBdr>
            <w:top w:val="none" w:sz="0" w:space="0" w:color="auto"/>
            <w:left w:val="none" w:sz="0" w:space="0" w:color="auto"/>
            <w:bottom w:val="none" w:sz="0" w:space="0" w:color="auto"/>
            <w:right w:val="none" w:sz="0" w:space="0" w:color="auto"/>
          </w:divBdr>
        </w:div>
        <w:div w:id="781001431">
          <w:marLeft w:val="480"/>
          <w:marRight w:val="0"/>
          <w:marTop w:val="0"/>
          <w:marBottom w:val="0"/>
          <w:divBdr>
            <w:top w:val="none" w:sz="0" w:space="0" w:color="auto"/>
            <w:left w:val="none" w:sz="0" w:space="0" w:color="auto"/>
            <w:bottom w:val="none" w:sz="0" w:space="0" w:color="auto"/>
            <w:right w:val="none" w:sz="0" w:space="0" w:color="auto"/>
          </w:divBdr>
        </w:div>
        <w:div w:id="454371252">
          <w:marLeft w:val="480"/>
          <w:marRight w:val="0"/>
          <w:marTop w:val="0"/>
          <w:marBottom w:val="0"/>
          <w:divBdr>
            <w:top w:val="none" w:sz="0" w:space="0" w:color="auto"/>
            <w:left w:val="none" w:sz="0" w:space="0" w:color="auto"/>
            <w:bottom w:val="none" w:sz="0" w:space="0" w:color="auto"/>
            <w:right w:val="none" w:sz="0" w:space="0" w:color="auto"/>
          </w:divBdr>
        </w:div>
        <w:div w:id="959653220">
          <w:marLeft w:val="480"/>
          <w:marRight w:val="0"/>
          <w:marTop w:val="0"/>
          <w:marBottom w:val="0"/>
          <w:divBdr>
            <w:top w:val="none" w:sz="0" w:space="0" w:color="auto"/>
            <w:left w:val="none" w:sz="0" w:space="0" w:color="auto"/>
            <w:bottom w:val="none" w:sz="0" w:space="0" w:color="auto"/>
            <w:right w:val="none" w:sz="0" w:space="0" w:color="auto"/>
          </w:divBdr>
        </w:div>
        <w:div w:id="1922641483">
          <w:marLeft w:val="480"/>
          <w:marRight w:val="0"/>
          <w:marTop w:val="0"/>
          <w:marBottom w:val="0"/>
          <w:divBdr>
            <w:top w:val="none" w:sz="0" w:space="0" w:color="auto"/>
            <w:left w:val="none" w:sz="0" w:space="0" w:color="auto"/>
            <w:bottom w:val="none" w:sz="0" w:space="0" w:color="auto"/>
            <w:right w:val="none" w:sz="0" w:space="0" w:color="auto"/>
          </w:divBdr>
        </w:div>
        <w:div w:id="49116634">
          <w:marLeft w:val="480"/>
          <w:marRight w:val="0"/>
          <w:marTop w:val="0"/>
          <w:marBottom w:val="0"/>
          <w:divBdr>
            <w:top w:val="none" w:sz="0" w:space="0" w:color="auto"/>
            <w:left w:val="none" w:sz="0" w:space="0" w:color="auto"/>
            <w:bottom w:val="none" w:sz="0" w:space="0" w:color="auto"/>
            <w:right w:val="none" w:sz="0" w:space="0" w:color="auto"/>
          </w:divBdr>
        </w:div>
        <w:div w:id="1159152554">
          <w:marLeft w:val="480"/>
          <w:marRight w:val="0"/>
          <w:marTop w:val="0"/>
          <w:marBottom w:val="0"/>
          <w:divBdr>
            <w:top w:val="none" w:sz="0" w:space="0" w:color="auto"/>
            <w:left w:val="none" w:sz="0" w:space="0" w:color="auto"/>
            <w:bottom w:val="none" w:sz="0" w:space="0" w:color="auto"/>
            <w:right w:val="none" w:sz="0" w:space="0" w:color="auto"/>
          </w:divBdr>
        </w:div>
        <w:div w:id="1664435395">
          <w:marLeft w:val="480"/>
          <w:marRight w:val="0"/>
          <w:marTop w:val="0"/>
          <w:marBottom w:val="0"/>
          <w:divBdr>
            <w:top w:val="none" w:sz="0" w:space="0" w:color="auto"/>
            <w:left w:val="none" w:sz="0" w:space="0" w:color="auto"/>
            <w:bottom w:val="none" w:sz="0" w:space="0" w:color="auto"/>
            <w:right w:val="none" w:sz="0" w:space="0" w:color="auto"/>
          </w:divBdr>
        </w:div>
        <w:div w:id="251165051">
          <w:marLeft w:val="480"/>
          <w:marRight w:val="0"/>
          <w:marTop w:val="0"/>
          <w:marBottom w:val="0"/>
          <w:divBdr>
            <w:top w:val="none" w:sz="0" w:space="0" w:color="auto"/>
            <w:left w:val="none" w:sz="0" w:space="0" w:color="auto"/>
            <w:bottom w:val="none" w:sz="0" w:space="0" w:color="auto"/>
            <w:right w:val="none" w:sz="0" w:space="0" w:color="auto"/>
          </w:divBdr>
        </w:div>
        <w:div w:id="216552473">
          <w:marLeft w:val="480"/>
          <w:marRight w:val="0"/>
          <w:marTop w:val="0"/>
          <w:marBottom w:val="0"/>
          <w:divBdr>
            <w:top w:val="none" w:sz="0" w:space="0" w:color="auto"/>
            <w:left w:val="none" w:sz="0" w:space="0" w:color="auto"/>
            <w:bottom w:val="none" w:sz="0" w:space="0" w:color="auto"/>
            <w:right w:val="none" w:sz="0" w:space="0" w:color="auto"/>
          </w:divBdr>
        </w:div>
        <w:div w:id="1555195944">
          <w:marLeft w:val="480"/>
          <w:marRight w:val="0"/>
          <w:marTop w:val="0"/>
          <w:marBottom w:val="0"/>
          <w:divBdr>
            <w:top w:val="none" w:sz="0" w:space="0" w:color="auto"/>
            <w:left w:val="none" w:sz="0" w:space="0" w:color="auto"/>
            <w:bottom w:val="none" w:sz="0" w:space="0" w:color="auto"/>
            <w:right w:val="none" w:sz="0" w:space="0" w:color="auto"/>
          </w:divBdr>
        </w:div>
        <w:div w:id="1987662357">
          <w:marLeft w:val="480"/>
          <w:marRight w:val="0"/>
          <w:marTop w:val="0"/>
          <w:marBottom w:val="0"/>
          <w:divBdr>
            <w:top w:val="none" w:sz="0" w:space="0" w:color="auto"/>
            <w:left w:val="none" w:sz="0" w:space="0" w:color="auto"/>
            <w:bottom w:val="none" w:sz="0" w:space="0" w:color="auto"/>
            <w:right w:val="none" w:sz="0" w:space="0" w:color="auto"/>
          </w:divBdr>
        </w:div>
        <w:div w:id="428240987">
          <w:marLeft w:val="480"/>
          <w:marRight w:val="0"/>
          <w:marTop w:val="0"/>
          <w:marBottom w:val="0"/>
          <w:divBdr>
            <w:top w:val="none" w:sz="0" w:space="0" w:color="auto"/>
            <w:left w:val="none" w:sz="0" w:space="0" w:color="auto"/>
            <w:bottom w:val="none" w:sz="0" w:space="0" w:color="auto"/>
            <w:right w:val="none" w:sz="0" w:space="0" w:color="auto"/>
          </w:divBdr>
        </w:div>
        <w:div w:id="2084059377">
          <w:marLeft w:val="480"/>
          <w:marRight w:val="0"/>
          <w:marTop w:val="0"/>
          <w:marBottom w:val="0"/>
          <w:divBdr>
            <w:top w:val="none" w:sz="0" w:space="0" w:color="auto"/>
            <w:left w:val="none" w:sz="0" w:space="0" w:color="auto"/>
            <w:bottom w:val="none" w:sz="0" w:space="0" w:color="auto"/>
            <w:right w:val="none" w:sz="0" w:space="0" w:color="auto"/>
          </w:divBdr>
        </w:div>
        <w:div w:id="2116359740">
          <w:marLeft w:val="480"/>
          <w:marRight w:val="0"/>
          <w:marTop w:val="0"/>
          <w:marBottom w:val="0"/>
          <w:divBdr>
            <w:top w:val="none" w:sz="0" w:space="0" w:color="auto"/>
            <w:left w:val="none" w:sz="0" w:space="0" w:color="auto"/>
            <w:bottom w:val="none" w:sz="0" w:space="0" w:color="auto"/>
            <w:right w:val="none" w:sz="0" w:space="0" w:color="auto"/>
          </w:divBdr>
        </w:div>
        <w:div w:id="2088457853">
          <w:marLeft w:val="480"/>
          <w:marRight w:val="0"/>
          <w:marTop w:val="0"/>
          <w:marBottom w:val="0"/>
          <w:divBdr>
            <w:top w:val="none" w:sz="0" w:space="0" w:color="auto"/>
            <w:left w:val="none" w:sz="0" w:space="0" w:color="auto"/>
            <w:bottom w:val="none" w:sz="0" w:space="0" w:color="auto"/>
            <w:right w:val="none" w:sz="0" w:space="0" w:color="auto"/>
          </w:divBdr>
        </w:div>
        <w:div w:id="451293117">
          <w:marLeft w:val="480"/>
          <w:marRight w:val="0"/>
          <w:marTop w:val="0"/>
          <w:marBottom w:val="0"/>
          <w:divBdr>
            <w:top w:val="none" w:sz="0" w:space="0" w:color="auto"/>
            <w:left w:val="none" w:sz="0" w:space="0" w:color="auto"/>
            <w:bottom w:val="none" w:sz="0" w:space="0" w:color="auto"/>
            <w:right w:val="none" w:sz="0" w:space="0" w:color="auto"/>
          </w:divBdr>
        </w:div>
        <w:div w:id="1986859564">
          <w:marLeft w:val="480"/>
          <w:marRight w:val="0"/>
          <w:marTop w:val="0"/>
          <w:marBottom w:val="0"/>
          <w:divBdr>
            <w:top w:val="none" w:sz="0" w:space="0" w:color="auto"/>
            <w:left w:val="none" w:sz="0" w:space="0" w:color="auto"/>
            <w:bottom w:val="none" w:sz="0" w:space="0" w:color="auto"/>
            <w:right w:val="none" w:sz="0" w:space="0" w:color="auto"/>
          </w:divBdr>
        </w:div>
        <w:div w:id="618922233">
          <w:marLeft w:val="480"/>
          <w:marRight w:val="0"/>
          <w:marTop w:val="0"/>
          <w:marBottom w:val="0"/>
          <w:divBdr>
            <w:top w:val="none" w:sz="0" w:space="0" w:color="auto"/>
            <w:left w:val="none" w:sz="0" w:space="0" w:color="auto"/>
            <w:bottom w:val="none" w:sz="0" w:space="0" w:color="auto"/>
            <w:right w:val="none" w:sz="0" w:space="0" w:color="auto"/>
          </w:divBdr>
        </w:div>
        <w:div w:id="1308820217">
          <w:marLeft w:val="480"/>
          <w:marRight w:val="0"/>
          <w:marTop w:val="0"/>
          <w:marBottom w:val="0"/>
          <w:divBdr>
            <w:top w:val="none" w:sz="0" w:space="0" w:color="auto"/>
            <w:left w:val="none" w:sz="0" w:space="0" w:color="auto"/>
            <w:bottom w:val="none" w:sz="0" w:space="0" w:color="auto"/>
            <w:right w:val="none" w:sz="0" w:space="0" w:color="auto"/>
          </w:divBdr>
        </w:div>
        <w:div w:id="607587352">
          <w:marLeft w:val="480"/>
          <w:marRight w:val="0"/>
          <w:marTop w:val="0"/>
          <w:marBottom w:val="0"/>
          <w:divBdr>
            <w:top w:val="none" w:sz="0" w:space="0" w:color="auto"/>
            <w:left w:val="none" w:sz="0" w:space="0" w:color="auto"/>
            <w:bottom w:val="none" w:sz="0" w:space="0" w:color="auto"/>
            <w:right w:val="none" w:sz="0" w:space="0" w:color="auto"/>
          </w:divBdr>
        </w:div>
        <w:div w:id="196890800">
          <w:marLeft w:val="480"/>
          <w:marRight w:val="0"/>
          <w:marTop w:val="0"/>
          <w:marBottom w:val="0"/>
          <w:divBdr>
            <w:top w:val="none" w:sz="0" w:space="0" w:color="auto"/>
            <w:left w:val="none" w:sz="0" w:space="0" w:color="auto"/>
            <w:bottom w:val="none" w:sz="0" w:space="0" w:color="auto"/>
            <w:right w:val="none" w:sz="0" w:space="0" w:color="auto"/>
          </w:divBdr>
        </w:div>
        <w:div w:id="88355150">
          <w:marLeft w:val="480"/>
          <w:marRight w:val="0"/>
          <w:marTop w:val="0"/>
          <w:marBottom w:val="0"/>
          <w:divBdr>
            <w:top w:val="none" w:sz="0" w:space="0" w:color="auto"/>
            <w:left w:val="none" w:sz="0" w:space="0" w:color="auto"/>
            <w:bottom w:val="none" w:sz="0" w:space="0" w:color="auto"/>
            <w:right w:val="none" w:sz="0" w:space="0" w:color="auto"/>
          </w:divBdr>
        </w:div>
        <w:div w:id="262034736">
          <w:marLeft w:val="480"/>
          <w:marRight w:val="0"/>
          <w:marTop w:val="0"/>
          <w:marBottom w:val="0"/>
          <w:divBdr>
            <w:top w:val="none" w:sz="0" w:space="0" w:color="auto"/>
            <w:left w:val="none" w:sz="0" w:space="0" w:color="auto"/>
            <w:bottom w:val="none" w:sz="0" w:space="0" w:color="auto"/>
            <w:right w:val="none" w:sz="0" w:space="0" w:color="auto"/>
          </w:divBdr>
        </w:div>
        <w:div w:id="1126313500">
          <w:marLeft w:val="480"/>
          <w:marRight w:val="0"/>
          <w:marTop w:val="0"/>
          <w:marBottom w:val="0"/>
          <w:divBdr>
            <w:top w:val="none" w:sz="0" w:space="0" w:color="auto"/>
            <w:left w:val="none" w:sz="0" w:space="0" w:color="auto"/>
            <w:bottom w:val="none" w:sz="0" w:space="0" w:color="auto"/>
            <w:right w:val="none" w:sz="0" w:space="0" w:color="auto"/>
          </w:divBdr>
        </w:div>
        <w:div w:id="225455666">
          <w:marLeft w:val="480"/>
          <w:marRight w:val="0"/>
          <w:marTop w:val="0"/>
          <w:marBottom w:val="0"/>
          <w:divBdr>
            <w:top w:val="none" w:sz="0" w:space="0" w:color="auto"/>
            <w:left w:val="none" w:sz="0" w:space="0" w:color="auto"/>
            <w:bottom w:val="none" w:sz="0" w:space="0" w:color="auto"/>
            <w:right w:val="none" w:sz="0" w:space="0" w:color="auto"/>
          </w:divBdr>
        </w:div>
        <w:div w:id="1393118933">
          <w:marLeft w:val="480"/>
          <w:marRight w:val="0"/>
          <w:marTop w:val="0"/>
          <w:marBottom w:val="0"/>
          <w:divBdr>
            <w:top w:val="none" w:sz="0" w:space="0" w:color="auto"/>
            <w:left w:val="none" w:sz="0" w:space="0" w:color="auto"/>
            <w:bottom w:val="none" w:sz="0" w:space="0" w:color="auto"/>
            <w:right w:val="none" w:sz="0" w:space="0" w:color="auto"/>
          </w:divBdr>
        </w:div>
      </w:divsChild>
    </w:div>
    <w:div w:id="1403914454">
      <w:bodyDiv w:val="1"/>
      <w:marLeft w:val="0"/>
      <w:marRight w:val="0"/>
      <w:marTop w:val="0"/>
      <w:marBottom w:val="0"/>
      <w:divBdr>
        <w:top w:val="none" w:sz="0" w:space="0" w:color="auto"/>
        <w:left w:val="none" w:sz="0" w:space="0" w:color="auto"/>
        <w:bottom w:val="none" w:sz="0" w:space="0" w:color="auto"/>
        <w:right w:val="none" w:sz="0" w:space="0" w:color="auto"/>
      </w:divBdr>
    </w:div>
    <w:div w:id="1403914818">
      <w:bodyDiv w:val="1"/>
      <w:marLeft w:val="0"/>
      <w:marRight w:val="0"/>
      <w:marTop w:val="0"/>
      <w:marBottom w:val="0"/>
      <w:divBdr>
        <w:top w:val="none" w:sz="0" w:space="0" w:color="auto"/>
        <w:left w:val="none" w:sz="0" w:space="0" w:color="auto"/>
        <w:bottom w:val="none" w:sz="0" w:space="0" w:color="auto"/>
        <w:right w:val="none" w:sz="0" w:space="0" w:color="auto"/>
      </w:divBdr>
    </w:div>
    <w:div w:id="1404060368">
      <w:bodyDiv w:val="1"/>
      <w:marLeft w:val="0"/>
      <w:marRight w:val="0"/>
      <w:marTop w:val="0"/>
      <w:marBottom w:val="0"/>
      <w:divBdr>
        <w:top w:val="none" w:sz="0" w:space="0" w:color="auto"/>
        <w:left w:val="none" w:sz="0" w:space="0" w:color="auto"/>
        <w:bottom w:val="none" w:sz="0" w:space="0" w:color="auto"/>
        <w:right w:val="none" w:sz="0" w:space="0" w:color="auto"/>
      </w:divBdr>
    </w:div>
    <w:div w:id="1404110303">
      <w:bodyDiv w:val="1"/>
      <w:marLeft w:val="0"/>
      <w:marRight w:val="0"/>
      <w:marTop w:val="0"/>
      <w:marBottom w:val="0"/>
      <w:divBdr>
        <w:top w:val="none" w:sz="0" w:space="0" w:color="auto"/>
        <w:left w:val="none" w:sz="0" w:space="0" w:color="auto"/>
        <w:bottom w:val="none" w:sz="0" w:space="0" w:color="auto"/>
        <w:right w:val="none" w:sz="0" w:space="0" w:color="auto"/>
      </w:divBdr>
    </w:div>
    <w:div w:id="1404136037">
      <w:bodyDiv w:val="1"/>
      <w:marLeft w:val="0"/>
      <w:marRight w:val="0"/>
      <w:marTop w:val="0"/>
      <w:marBottom w:val="0"/>
      <w:divBdr>
        <w:top w:val="none" w:sz="0" w:space="0" w:color="auto"/>
        <w:left w:val="none" w:sz="0" w:space="0" w:color="auto"/>
        <w:bottom w:val="none" w:sz="0" w:space="0" w:color="auto"/>
        <w:right w:val="none" w:sz="0" w:space="0" w:color="auto"/>
      </w:divBdr>
    </w:div>
    <w:div w:id="1404255266">
      <w:bodyDiv w:val="1"/>
      <w:marLeft w:val="0"/>
      <w:marRight w:val="0"/>
      <w:marTop w:val="0"/>
      <w:marBottom w:val="0"/>
      <w:divBdr>
        <w:top w:val="none" w:sz="0" w:space="0" w:color="auto"/>
        <w:left w:val="none" w:sz="0" w:space="0" w:color="auto"/>
        <w:bottom w:val="none" w:sz="0" w:space="0" w:color="auto"/>
        <w:right w:val="none" w:sz="0" w:space="0" w:color="auto"/>
      </w:divBdr>
    </w:div>
    <w:div w:id="1404260994">
      <w:bodyDiv w:val="1"/>
      <w:marLeft w:val="0"/>
      <w:marRight w:val="0"/>
      <w:marTop w:val="0"/>
      <w:marBottom w:val="0"/>
      <w:divBdr>
        <w:top w:val="none" w:sz="0" w:space="0" w:color="auto"/>
        <w:left w:val="none" w:sz="0" w:space="0" w:color="auto"/>
        <w:bottom w:val="none" w:sz="0" w:space="0" w:color="auto"/>
        <w:right w:val="none" w:sz="0" w:space="0" w:color="auto"/>
      </w:divBdr>
    </w:div>
    <w:div w:id="1404328813">
      <w:bodyDiv w:val="1"/>
      <w:marLeft w:val="0"/>
      <w:marRight w:val="0"/>
      <w:marTop w:val="0"/>
      <w:marBottom w:val="0"/>
      <w:divBdr>
        <w:top w:val="none" w:sz="0" w:space="0" w:color="auto"/>
        <w:left w:val="none" w:sz="0" w:space="0" w:color="auto"/>
        <w:bottom w:val="none" w:sz="0" w:space="0" w:color="auto"/>
        <w:right w:val="none" w:sz="0" w:space="0" w:color="auto"/>
      </w:divBdr>
    </w:div>
    <w:div w:id="1404334296">
      <w:bodyDiv w:val="1"/>
      <w:marLeft w:val="0"/>
      <w:marRight w:val="0"/>
      <w:marTop w:val="0"/>
      <w:marBottom w:val="0"/>
      <w:divBdr>
        <w:top w:val="none" w:sz="0" w:space="0" w:color="auto"/>
        <w:left w:val="none" w:sz="0" w:space="0" w:color="auto"/>
        <w:bottom w:val="none" w:sz="0" w:space="0" w:color="auto"/>
        <w:right w:val="none" w:sz="0" w:space="0" w:color="auto"/>
      </w:divBdr>
    </w:div>
    <w:div w:id="1404451369">
      <w:bodyDiv w:val="1"/>
      <w:marLeft w:val="0"/>
      <w:marRight w:val="0"/>
      <w:marTop w:val="0"/>
      <w:marBottom w:val="0"/>
      <w:divBdr>
        <w:top w:val="none" w:sz="0" w:space="0" w:color="auto"/>
        <w:left w:val="none" w:sz="0" w:space="0" w:color="auto"/>
        <w:bottom w:val="none" w:sz="0" w:space="0" w:color="auto"/>
        <w:right w:val="none" w:sz="0" w:space="0" w:color="auto"/>
      </w:divBdr>
    </w:div>
    <w:div w:id="1404643776">
      <w:bodyDiv w:val="1"/>
      <w:marLeft w:val="0"/>
      <w:marRight w:val="0"/>
      <w:marTop w:val="0"/>
      <w:marBottom w:val="0"/>
      <w:divBdr>
        <w:top w:val="none" w:sz="0" w:space="0" w:color="auto"/>
        <w:left w:val="none" w:sz="0" w:space="0" w:color="auto"/>
        <w:bottom w:val="none" w:sz="0" w:space="0" w:color="auto"/>
        <w:right w:val="none" w:sz="0" w:space="0" w:color="auto"/>
      </w:divBdr>
    </w:div>
    <w:div w:id="1404912058">
      <w:bodyDiv w:val="1"/>
      <w:marLeft w:val="0"/>
      <w:marRight w:val="0"/>
      <w:marTop w:val="0"/>
      <w:marBottom w:val="0"/>
      <w:divBdr>
        <w:top w:val="none" w:sz="0" w:space="0" w:color="auto"/>
        <w:left w:val="none" w:sz="0" w:space="0" w:color="auto"/>
        <w:bottom w:val="none" w:sz="0" w:space="0" w:color="auto"/>
        <w:right w:val="none" w:sz="0" w:space="0" w:color="auto"/>
      </w:divBdr>
    </w:div>
    <w:div w:id="1404984940">
      <w:bodyDiv w:val="1"/>
      <w:marLeft w:val="0"/>
      <w:marRight w:val="0"/>
      <w:marTop w:val="0"/>
      <w:marBottom w:val="0"/>
      <w:divBdr>
        <w:top w:val="none" w:sz="0" w:space="0" w:color="auto"/>
        <w:left w:val="none" w:sz="0" w:space="0" w:color="auto"/>
        <w:bottom w:val="none" w:sz="0" w:space="0" w:color="auto"/>
        <w:right w:val="none" w:sz="0" w:space="0" w:color="auto"/>
      </w:divBdr>
    </w:div>
    <w:div w:id="1404988204">
      <w:bodyDiv w:val="1"/>
      <w:marLeft w:val="0"/>
      <w:marRight w:val="0"/>
      <w:marTop w:val="0"/>
      <w:marBottom w:val="0"/>
      <w:divBdr>
        <w:top w:val="none" w:sz="0" w:space="0" w:color="auto"/>
        <w:left w:val="none" w:sz="0" w:space="0" w:color="auto"/>
        <w:bottom w:val="none" w:sz="0" w:space="0" w:color="auto"/>
        <w:right w:val="none" w:sz="0" w:space="0" w:color="auto"/>
      </w:divBdr>
    </w:div>
    <w:div w:id="1405026759">
      <w:bodyDiv w:val="1"/>
      <w:marLeft w:val="0"/>
      <w:marRight w:val="0"/>
      <w:marTop w:val="0"/>
      <w:marBottom w:val="0"/>
      <w:divBdr>
        <w:top w:val="none" w:sz="0" w:space="0" w:color="auto"/>
        <w:left w:val="none" w:sz="0" w:space="0" w:color="auto"/>
        <w:bottom w:val="none" w:sz="0" w:space="0" w:color="auto"/>
        <w:right w:val="none" w:sz="0" w:space="0" w:color="auto"/>
      </w:divBdr>
    </w:div>
    <w:div w:id="1405183228">
      <w:bodyDiv w:val="1"/>
      <w:marLeft w:val="0"/>
      <w:marRight w:val="0"/>
      <w:marTop w:val="0"/>
      <w:marBottom w:val="0"/>
      <w:divBdr>
        <w:top w:val="none" w:sz="0" w:space="0" w:color="auto"/>
        <w:left w:val="none" w:sz="0" w:space="0" w:color="auto"/>
        <w:bottom w:val="none" w:sz="0" w:space="0" w:color="auto"/>
        <w:right w:val="none" w:sz="0" w:space="0" w:color="auto"/>
      </w:divBdr>
    </w:div>
    <w:div w:id="1405374866">
      <w:bodyDiv w:val="1"/>
      <w:marLeft w:val="0"/>
      <w:marRight w:val="0"/>
      <w:marTop w:val="0"/>
      <w:marBottom w:val="0"/>
      <w:divBdr>
        <w:top w:val="none" w:sz="0" w:space="0" w:color="auto"/>
        <w:left w:val="none" w:sz="0" w:space="0" w:color="auto"/>
        <w:bottom w:val="none" w:sz="0" w:space="0" w:color="auto"/>
        <w:right w:val="none" w:sz="0" w:space="0" w:color="auto"/>
      </w:divBdr>
      <w:divsChild>
        <w:div w:id="1378626494">
          <w:marLeft w:val="640"/>
          <w:marRight w:val="0"/>
          <w:marTop w:val="0"/>
          <w:marBottom w:val="0"/>
          <w:divBdr>
            <w:top w:val="none" w:sz="0" w:space="0" w:color="auto"/>
            <w:left w:val="none" w:sz="0" w:space="0" w:color="auto"/>
            <w:bottom w:val="none" w:sz="0" w:space="0" w:color="auto"/>
            <w:right w:val="none" w:sz="0" w:space="0" w:color="auto"/>
          </w:divBdr>
        </w:div>
        <w:div w:id="744035895">
          <w:marLeft w:val="640"/>
          <w:marRight w:val="0"/>
          <w:marTop w:val="0"/>
          <w:marBottom w:val="0"/>
          <w:divBdr>
            <w:top w:val="none" w:sz="0" w:space="0" w:color="auto"/>
            <w:left w:val="none" w:sz="0" w:space="0" w:color="auto"/>
            <w:bottom w:val="none" w:sz="0" w:space="0" w:color="auto"/>
            <w:right w:val="none" w:sz="0" w:space="0" w:color="auto"/>
          </w:divBdr>
        </w:div>
        <w:div w:id="1421297041">
          <w:marLeft w:val="640"/>
          <w:marRight w:val="0"/>
          <w:marTop w:val="0"/>
          <w:marBottom w:val="0"/>
          <w:divBdr>
            <w:top w:val="none" w:sz="0" w:space="0" w:color="auto"/>
            <w:left w:val="none" w:sz="0" w:space="0" w:color="auto"/>
            <w:bottom w:val="none" w:sz="0" w:space="0" w:color="auto"/>
            <w:right w:val="none" w:sz="0" w:space="0" w:color="auto"/>
          </w:divBdr>
        </w:div>
        <w:div w:id="1895236877">
          <w:marLeft w:val="640"/>
          <w:marRight w:val="0"/>
          <w:marTop w:val="0"/>
          <w:marBottom w:val="0"/>
          <w:divBdr>
            <w:top w:val="none" w:sz="0" w:space="0" w:color="auto"/>
            <w:left w:val="none" w:sz="0" w:space="0" w:color="auto"/>
            <w:bottom w:val="none" w:sz="0" w:space="0" w:color="auto"/>
            <w:right w:val="none" w:sz="0" w:space="0" w:color="auto"/>
          </w:divBdr>
        </w:div>
        <w:div w:id="1485463185">
          <w:marLeft w:val="640"/>
          <w:marRight w:val="0"/>
          <w:marTop w:val="0"/>
          <w:marBottom w:val="0"/>
          <w:divBdr>
            <w:top w:val="none" w:sz="0" w:space="0" w:color="auto"/>
            <w:left w:val="none" w:sz="0" w:space="0" w:color="auto"/>
            <w:bottom w:val="none" w:sz="0" w:space="0" w:color="auto"/>
            <w:right w:val="none" w:sz="0" w:space="0" w:color="auto"/>
          </w:divBdr>
        </w:div>
        <w:div w:id="2062512422">
          <w:marLeft w:val="640"/>
          <w:marRight w:val="0"/>
          <w:marTop w:val="0"/>
          <w:marBottom w:val="0"/>
          <w:divBdr>
            <w:top w:val="none" w:sz="0" w:space="0" w:color="auto"/>
            <w:left w:val="none" w:sz="0" w:space="0" w:color="auto"/>
            <w:bottom w:val="none" w:sz="0" w:space="0" w:color="auto"/>
            <w:right w:val="none" w:sz="0" w:space="0" w:color="auto"/>
          </w:divBdr>
        </w:div>
        <w:div w:id="1786122744">
          <w:marLeft w:val="640"/>
          <w:marRight w:val="0"/>
          <w:marTop w:val="0"/>
          <w:marBottom w:val="0"/>
          <w:divBdr>
            <w:top w:val="none" w:sz="0" w:space="0" w:color="auto"/>
            <w:left w:val="none" w:sz="0" w:space="0" w:color="auto"/>
            <w:bottom w:val="none" w:sz="0" w:space="0" w:color="auto"/>
            <w:right w:val="none" w:sz="0" w:space="0" w:color="auto"/>
          </w:divBdr>
        </w:div>
        <w:div w:id="1757559061">
          <w:marLeft w:val="640"/>
          <w:marRight w:val="0"/>
          <w:marTop w:val="0"/>
          <w:marBottom w:val="0"/>
          <w:divBdr>
            <w:top w:val="none" w:sz="0" w:space="0" w:color="auto"/>
            <w:left w:val="none" w:sz="0" w:space="0" w:color="auto"/>
            <w:bottom w:val="none" w:sz="0" w:space="0" w:color="auto"/>
            <w:right w:val="none" w:sz="0" w:space="0" w:color="auto"/>
          </w:divBdr>
        </w:div>
        <w:div w:id="1823232879">
          <w:marLeft w:val="640"/>
          <w:marRight w:val="0"/>
          <w:marTop w:val="0"/>
          <w:marBottom w:val="0"/>
          <w:divBdr>
            <w:top w:val="none" w:sz="0" w:space="0" w:color="auto"/>
            <w:left w:val="none" w:sz="0" w:space="0" w:color="auto"/>
            <w:bottom w:val="none" w:sz="0" w:space="0" w:color="auto"/>
            <w:right w:val="none" w:sz="0" w:space="0" w:color="auto"/>
          </w:divBdr>
        </w:div>
        <w:div w:id="1496146317">
          <w:marLeft w:val="640"/>
          <w:marRight w:val="0"/>
          <w:marTop w:val="0"/>
          <w:marBottom w:val="0"/>
          <w:divBdr>
            <w:top w:val="none" w:sz="0" w:space="0" w:color="auto"/>
            <w:left w:val="none" w:sz="0" w:space="0" w:color="auto"/>
            <w:bottom w:val="none" w:sz="0" w:space="0" w:color="auto"/>
            <w:right w:val="none" w:sz="0" w:space="0" w:color="auto"/>
          </w:divBdr>
        </w:div>
        <w:div w:id="363336050">
          <w:marLeft w:val="640"/>
          <w:marRight w:val="0"/>
          <w:marTop w:val="0"/>
          <w:marBottom w:val="0"/>
          <w:divBdr>
            <w:top w:val="none" w:sz="0" w:space="0" w:color="auto"/>
            <w:left w:val="none" w:sz="0" w:space="0" w:color="auto"/>
            <w:bottom w:val="none" w:sz="0" w:space="0" w:color="auto"/>
            <w:right w:val="none" w:sz="0" w:space="0" w:color="auto"/>
          </w:divBdr>
        </w:div>
        <w:div w:id="1223714902">
          <w:marLeft w:val="640"/>
          <w:marRight w:val="0"/>
          <w:marTop w:val="0"/>
          <w:marBottom w:val="0"/>
          <w:divBdr>
            <w:top w:val="none" w:sz="0" w:space="0" w:color="auto"/>
            <w:left w:val="none" w:sz="0" w:space="0" w:color="auto"/>
            <w:bottom w:val="none" w:sz="0" w:space="0" w:color="auto"/>
            <w:right w:val="none" w:sz="0" w:space="0" w:color="auto"/>
          </w:divBdr>
        </w:div>
        <w:div w:id="1272127427">
          <w:marLeft w:val="640"/>
          <w:marRight w:val="0"/>
          <w:marTop w:val="0"/>
          <w:marBottom w:val="0"/>
          <w:divBdr>
            <w:top w:val="none" w:sz="0" w:space="0" w:color="auto"/>
            <w:left w:val="none" w:sz="0" w:space="0" w:color="auto"/>
            <w:bottom w:val="none" w:sz="0" w:space="0" w:color="auto"/>
            <w:right w:val="none" w:sz="0" w:space="0" w:color="auto"/>
          </w:divBdr>
        </w:div>
        <w:div w:id="445932751">
          <w:marLeft w:val="640"/>
          <w:marRight w:val="0"/>
          <w:marTop w:val="0"/>
          <w:marBottom w:val="0"/>
          <w:divBdr>
            <w:top w:val="none" w:sz="0" w:space="0" w:color="auto"/>
            <w:left w:val="none" w:sz="0" w:space="0" w:color="auto"/>
            <w:bottom w:val="none" w:sz="0" w:space="0" w:color="auto"/>
            <w:right w:val="none" w:sz="0" w:space="0" w:color="auto"/>
          </w:divBdr>
        </w:div>
        <w:div w:id="50034444">
          <w:marLeft w:val="640"/>
          <w:marRight w:val="0"/>
          <w:marTop w:val="0"/>
          <w:marBottom w:val="0"/>
          <w:divBdr>
            <w:top w:val="none" w:sz="0" w:space="0" w:color="auto"/>
            <w:left w:val="none" w:sz="0" w:space="0" w:color="auto"/>
            <w:bottom w:val="none" w:sz="0" w:space="0" w:color="auto"/>
            <w:right w:val="none" w:sz="0" w:space="0" w:color="auto"/>
          </w:divBdr>
        </w:div>
        <w:div w:id="846287958">
          <w:marLeft w:val="640"/>
          <w:marRight w:val="0"/>
          <w:marTop w:val="0"/>
          <w:marBottom w:val="0"/>
          <w:divBdr>
            <w:top w:val="none" w:sz="0" w:space="0" w:color="auto"/>
            <w:left w:val="none" w:sz="0" w:space="0" w:color="auto"/>
            <w:bottom w:val="none" w:sz="0" w:space="0" w:color="auto"/>
            <w:right w:val="none" w:sz="0" w:space="0" w:color="auto"/>
          </w:divBdr>
        </w:div>
        <w:div w:id="210701027">
          <w:marLeft w:val="640"/>
          <w:marRight w:val="0"/>
          <w:marTop w:val="0"/>
          <w:marBottom w:val="0"/>
          <w:divBdr>
            <w:top w:val="none" w:sz="0" w:space="0" w:color="auto"/>
            <w:left w:val="none" w:sz="0" w:space="0" w:color="auto"/>
            <w:bottom w:val="none" w:sz="0" w:space="0" w:color="auto"/>
            <w:right w:val="none" w:sz="0" w:space="0" w:color="auto"/>
          </w:divBdr>
        </w:div>
        <w:div w:id="692191688">
          <w:marLeft w:val="640"/>
          <w:marRight w:val="0"/>
          <w:marTop w:val="0"/>
          <w:marBottom w:val="0"/>
          <w:divBdr>
            <w:top w:val="none" w:sz="0" w:space="0" w:color="auto"/>
            <w:left w:val="none" w:sz="0" w:space="0" w:color="auto"/>
            <w:bottom w:val="none" w:sz="0" w:space="0" w:color="auto"/>
            <w:right w:val="none" w:sz="0" w:space="0" w:color="auto"/>
          </w:divBdr>
        </w:div>
        <w:div w:id="1781562990">
          <w:marLeft w:val="640"/>
          <w:marRight w:val="0"/>
          <w:marTop w:val="0"/>
          <w:marBottom w:val="0"/>
          <w:divBdr>
            <w:top w:val="none" w:sz="0" w:space="0" w:color="auto"/>
            <w:left w:val="none" w:sz="0" w:space="0" w:color="auto"/>
            <w:bottom w:val="none" w:sz="0" w:space="0" w:color="auto"/>
            <w:right w:val="none" w:sz="0" w:space="0" w:color="auto"/>
          </w:divBdr>
        </w:div>
        <w:div w:id="1571428507">
          <w:marLeft w:val="640"/>
          <w:marRight w:val="0"/>
          <w:marTop w:val="0"/>
          <w:marBottom w:val="0"/>
          <w:divBdr>
            <w:top w:val="none" w:sz="0" w:space="0" w:color="auto"/>
            <w:left w:val="none" w:sz="0" w:space="0" w:color="auto"/>
            <w:bottom w:val="none" w:sz="0" w:space="0" w:color="auto"/>
            <w:right w:val="none" w:sz="0" w:space="0" w:color="auto"/>
          </w:divBdr>
        </w:div>
        <w:div w:id="209076635">
          <w:marLeft w:val="640"/>
          <w:marRight w:val="0"/>
          <w:marTop w:val="0"/>
          <w:marBottom w:val="0"/>
          <w:divBdr>
            <w:top w:val="none" w:sz="0" w:space="0" w:color="auto"/>
            <w:left w:val="none" w:sz="0" w:space="0" w:color="auto"/>
            <w:bottom w:val="none" w:sz="0" w:space="0" w:color="auto"/>
            <w:right w:val="none" w:sz="0" w:space="0" w:color="auto"/>
          </w:divBdr>
        </w:div>
        <w:div w:id="1739093455">
          <w:marLeft w:val="640"/>
          <w:marRight w:val="0"/>
          <w:marTop w:val="0"/>
          <w:marBottom w:val="0"/>
          <w:divBdr>
            <w:top w:val="none" w:sz="0" w:space="0" w:color="auto"/>
            <w:left w:val="none" w:sz="0" w:space="0" w:color="auto"/>
            <w:bottom w:val="none" w:sz="0" w:space="0" w:color="auto"/>
            <w:right w:val="none" w:sz="0" w:space="0" w:color="auto"/>
          </w:divBdr>
        </w:div>
        <w:div w:id="534000968">
          <w:marLeft w:val="640"/>
          <w:marRight w:val="0"/>
          <w:marTop w:val="0"/>
          <w:marBottom w:val="0"/>
          <w:divBdr>
            <w:top w:val="none" w:sz="0" w:space="0" w:color="auto"/>
            <w:left w:val="none" w:sz="0" w:space="0" w:color="auto"/>
            <w:bottom w:val="none" w:sz="0" w:space="0" w:color="auto"/>
            <w:right w:val="none" w:sz="0" w:space="0" w:color="auto"/>
          </w:divBdr>
        </w:div>
        <w:div w:id="596401378">
          <w:marLeft w:val="640"/>
          <w:marRight w:val="0"/>
          <w:marTop w:val="0"/>
          <w:marBottom w:val="0"/>
          <w:divBdr>
            <w:top w:val="none" w:sz="0" w:space="0" w:color="auto"/>
            <w:left w:val="none" w:sz="0" w:space="0" w:color="auto"/>
            <w:bottom w:val="none" w:sz="0" w:space="0" w:color="auto"/>
            <w:right w:val="none" w:sz="0" w:space="0" w:color="auto"/>
          </w:divBdr>
        </w:div>
        <w:div w:id="1646886033">
          <w:marLeft w:val="640"/>
          <w:marRight w:val="0"/>
          <w:marTop w:val="0"/>
          <w:marBottom w:val="0"/>
          <w:divBdr>
            <w:top w:val="none" w:sz="0" w:space="0" w:color="auto"/>
            <w:left w:val="none" w:sz="0" w:space="0" w:color="auto"/>
            <w:bottom w:val="none" w:sz="0" w:space="0" w:color="auto"/>
            <w:right w:val="none" w:sz="0" w:space="0" w:color="auto"/>
          </w:divBdr>
        </w:div>
        <w:div w:id="1988706628">
          <w:marLeft w:val="640"/>
          <w:marRight w:val="0"/>
          <w:marTop w:val="0"/>
          <w:marBottom w:val="0"/>
          <w:divBdr>
            <w:top w:val="none" w:sz="0" w:space="0" w:color="auto"/>
            <w:left w:val="none" w:sz="0" w:space="0" w:color="auto"/>
            <w:bottom w:val="none" w:sz="0" w:space="0" w:color="auto"/>
            <w:right w:val="none" w:sz="0" w:space="0" w:color="auto"/>
          </w:divBdr>
        </w:div>
        <w:div w:id="2054691905">
          <w:marLeft w:val="640"/>
          <w:marRight w:val="0"/>
          <w:marTop w:val="0"/>
          <w:marBottom w:val="0"/>
          <w:divBdr>
            <w:top w:val="none" w:sz="0" w:space="0" w:color="auto"/>
            <w:left w:val="none" w:sz="0" w:space="0" w:color="auto"/>
            <w:bottom w:val="none" w:sz="0" w:space="0" w:color="auto"/>
            <w:right w:val="none" w:sz="0" w:space="0" w:color="auto"/>
          </w:divBdr>
        </w:div>
        <w:div w:id="1840995655">
          <w:marLeft w:val="640"/>
          <w:marRight w:val="0"/>
          <w:marTop w:val="0"/>
          <w:marBottom w:val="0"/>
          <w:divBdr>
            <w:top w:val="none" w:sz="0" w:space="0" w:color="auto"/>
            <w:left w:val="none" w:sz="0" w:space="0" w:color="auto"/>
            <w:bottom w:val="none" w:sz="0" w:space="0" w:color="auto"/>
            <w:right w:val="none" w:sz="0" w:space="0" w:color="auto"/>
          </w:divBdr>
        </w:div>
        <w:div w:id="352650888">
          <w:marLeft w:val="640"/>
          <w:marRight w:val="0"/>
          <w:marTop w:val="0"/>
          <w:marBottom w:val="0"/>
          <w:divBdr>
            <w:top w:val="none" w:sz="0" w:space="0" w:color="auto"/>
            <w:left w:val="none" w:sz="0" w:space="0" w:color="auto"/>
            <w:bottom w:val="none" w:sz="0" w:space="0" w:color="auto"/>
            <w:right w:val="none" w:sz="0" w:space="0" w:color="auto"/>
          </w:divBdr>
        </w:div>
        <w:div w:id="616301257">
          <w:marLeft w:val="640"/>
          <w:marRight w:val="0"/>
          <w:marTop w:val="0"/>
          <w:marBottom w:val="0"/>
          <w:divBdr>
            <w:top w:val="none" w:sz="0" w:space="0" w:color="auto"/>
            <w:left w:val="none" w:sz="0" w:space="0" w:color="auto"/>
            <w:bottom w:val="none" w:sz="0" w:space="0" w:color="auto"/>
            <w:right w:val="none" w:sz="0" w:space="0" w:color="auto"/>
          </w:divBdr>
        </w:div>
        <w:div w:id="1736007151">
          <w:marLeft w:val="640"/>
          <w:marRight w:val="0"/>
          <w:marTop w:val="0"/>
          <w:marBottom w:val="0"/>
          <w:divBdr>
            <w:top w:val="none" w:sz="0" w:space="0" w:color="auto"/>
            <w:left w:val="none" w:sz="0" w:space="0" w:color="auto"/>
            <w:bottom w:val="none" w:sz="0" w:space="0" w:color="auto"/>
            <w:right w:val="none" w:sz="0" w:space="0" w:color="auto"/>
          </w:divBdr>
        </w:div>
        <w:div w:id="1222714251">
          <w:marLeft w:val="640"/>
          <w:marRight w:val="0"/>
          <w:marTop w:val="0"/>
          <w:marBottom w:val="0"/>
          <w:divBdr>
            <w:top w:val="none" w:sz="0" w:space="0" w:color="auto"/>
            <w:left w:val="none" w:sz="0" w:space="0" w:color="auto"/>
            <w:bottom w:val="none" w:sz="0" w:space="0" w:color="auto"/>
            <w:right w:val="none" w:sz="0" w:space="0" w:color="auto"/>
          </w:divBdr>
        </w:div>
        <w:div w:id="217017484">
          <w:marLeft w:val="640"/>
          <w:marRight w:val="0"/>
          <w:marTop w:val="0"/>
          <w:marBottom w:val="0"/>
          <w:divBdr>
            <w:top w:val="none" w:sz="0" w:space="0" w:color="auto"/>
            <w:left w:val="none" w:sz="0" w:space="0" w:color="auto"/>
            <w:bottom w:val="none" w:sz="0" w:space="0" w:color="auto"/>
            <w:right w:val="none" w:sz="0" w:space="0" w:color="auto"/>
          </w:divBdr>
        </w:div>
        <w:div w:id="1656838452">
          <w:marLeft w:val="640"/>
          <w:marRight w:val="0"/>
          <w:marTop w:val="0"/>
          <w:marBottom w:val="0"/>
          <w:divBdr>
            <w:top w:val="none" w:sz="0" w:space="0" w:color="auto"/>
            <w:left w:val="none" w:sz="0" w:space="0" w:color="auto"/>
            <w:bottom w:val="none" w:sz="0" w:space="0" w:color="auto"/>
            <w:right w:val="none" w:sz="0" w:space="0" w:color="auto"/>
          </w:divBdr>
        </w:div>
        <w:div w:id="1294403000">
          <w:marLeft w:val="640"/>
          <w:marRight w:val="0"/>
          <w:marTop w:val="0"/>
          <w:marBottom w:val="0"/>
          <w:divBdr>
            <w:top w:val="none" w:sz="0" w:space="0" w:color="auto"/>
            <w:left w:val="none" w:sz="0" w:space="0" w:color="auto"/>
            <w:bottom w:val="none" w:sz="0" w:space="0" w:color="auto"/>
            <w:right w:val="none" w:sz="0" w:space="0" w:color="auto"/>
          </w:divBdr>
        </w:div>
        <w:div w:id="1807426449">
          <w:marLeft w:val="640"/>
          <w:marRight w:val="0"/>
          <w:marTop w:val="0"/>
          <w:marBottom w:val="0"/>
          <w:divBdr>
            <w:top w:val="none" w:sz="0" w:space="0" w:color="auto"/>
            <w:left w:val="none" w:sz="0" w:space="0" w:color="auto"/>
            <w:bottom w:val="none" w:sz="0" w:space="0" w:color="auto"/>
            <w:right w:val="none" w:sz="0" w:space="0" w:color="auto"/>
          </w:divBdr>
        </w:div>
        <w:div w:id="290749906">
          <w:marLeft w:val="640"/>
          <w:marRight w:val="0"/>
          <w:marTop w:val="0"/>
          <w:marBottom w:val="0"/>
          <w:divBdr>
            <w:top w:val="none" w:sz="0" w:space="0" w:color="auto"/>
            <w:left w:val="none" w:sz="0" w:space="0" w:color="auto"/>
            <w:bottom w:val="none" w:sz="0" w:space="0" w:color="auto"/>
            <w:right w:val="none" w:sz="0" w:space="0" w:color="auto"/>
          </w:divBdr>
        </w:div>
        <w:div w:id="2075855991">
          <w:marLeft w:val="640"/>
          <w:marRight w:val="0"/>
          <w:marTop w:val="0"/>
          <w:marBottom w:val="0"/>
          <w:divBdr>
            <w:top w:val="none" w:sz="0" w:space="0" w:color="auto"/>
            <w:left w:val="none" w:sz="0" w:space="0" w:color="auto"/>
            <w:bottom w:val="none" w:sz="0" w:space="0" w:color="auto"/>
            <w:right w:val="none" w:sz="0" w:space="0" w:color="auto"/>
          </w:divBdr>
        </w:div>
        <w:div w:id="1213662328">
          <w:marLeft w:val="640"/>
          <w:marRight w:val="0"/>
          <w:marTop w:val="0"/>
          <w:marBottom w:val="0"/>
          <w:divBdr>
            <w:top w:val="none" w:sz="0" w:space="0" w:color="auto"/>
            <w:left w:val="none" w:sz="0" w:space="0" w:color="auto"/>
            <w:bottom w:val="none" w:sz="0" w:space="0" w:color="auto"/>
            <w:right w:val="none" w:sz="0" w:space="0" w:color="auto"/>
          </w:divBdr>
        </w:div>
        <w:div w:id="1927760555">
          <w:marLeft w:val="640"/>
          <w:marRight w:val="0"/>
          <w:marTop w:val="0"/>
          <w:marBottom w:val="0"/>
          <w:divBdr>
            <w:top w:val="none" w:sz="0" w:space="0" w:color="auto"/>
            <w:left w:val="none" w:sz="0" w:space="0" w:color="auto"/>
            <w:bottom w:val="none" w:sz="0" w:space="0" w:color="auto"/>
            <w:right w:val="none" w:sz="0" w:space="0" w:color="auto"/>
          </w:divBdr>
        </w:div>
        <w:div w:id="441996054">
          <w:marLeft w:val="640"/>
          <w:marRight w:val="0"/>
          <w:marTop w:val="0"/>
          <w:marBottom w:val="0"/>
          <w:divBdr>
            <w:top w:val="none" w:sz="0" w:space="0" w:color="auto"/>
            <w:left w:val="none" w:sz="0" w:space="0" w:color="auto"/>
            <w:bottom w:val="none" w:sz="0" w:space="0" w:color="auto"/>
            <w:right w:val="none" w:sz="0" w:space="0" w:color="auto"/>
          </w:divBdr>
        </w:div>
        <w:div w:id="390466912">
          <w:marLeft w:val="640"/>
          <w:marRight w:val="0"/>
          <w:marTop w:val="0"/>
          <w:marBottom w:val="0"/>
          <w:divBdr>
            <w:top w:val="none" w:sz="0" w:space="0" w:color="auto"/>
            <w:left w:val="none" w:sz="0" w:space="0" w:color="auto"/>
            <w:bottom w:val="none" w:sz="0" w:space="0" w:color="auto"/>
            <w:right w:val="none" w:sz="0" w:space="0" w:color="auto"/>
          </w:divBdr>
        </w:div>
        <w:div w:id="709692111">
          <w:marLeft w:val="640"/>
          <w:marRight w:val="0"/>
          <w:marTop w:val="0"/>
          <w:marBottom w:val="0"/>
          <w:divBdr>
            <w:top w:val="none" w:sz="0" w:space="0" w:color="auto"/>
            <w:left w:val="none" w:sz="0" w:space="0" w:color="auto"/>
            <w:bottom w:val="none" w:sz="0" w:space="0" w:color="auto"/>
            <w:right w:val="none" w:sz="0" w:space="0" w:color="auto"/>
          </w:divBdr>
        </w:div>
        <w:div w:id="1059788624">
          <w:marLeft w:val="640"/>
          <w:marRight w:val="0"/>
          <w:marTop w:val="0"/>
          <w:marBottom w:val="0"/>
          <w:divBdr>
            <w:top w:val="none" w:sz="0" w:space="0" w:color="auto"/>
            <w:left w:val="none" w:sz="0" w:space="0" w:color="auto"/>
            <w:bottom w:val="none" w:sz="0" w:space="0" w:color="auto"/>
            <w:right w:val="none" w:sz="0" w:space="0" w:color="auto"/>
          </w:divBdr>
        </w:div>
        <w:div w:id="1860270542">
          <w:marLeft w:val="640"/>
          <w:marRight w:val="0"/>
          <w:marTop w:val="0"/>
          <w:marBottom w:val="0"/>
          <w:divBdr>
            <w:top w:val="none" w:sz="0" w:space="0" w:color="auto"/>
            <w:left w:val="none" w:sz="0" w:space="0" w:color="auto"/>
            <w:bottom w:val="none" w:sz="0" w:space="0" w:color="auto"/>
            <w:right w:val="none" w:sz="0" w:space="0" w:color="auto"/>
          </w:divBdr>
        </w:div>
        <w:div w:id="2109040684">
          <w:marLeft w:val="640"/>
          <w:marRight w:val="0"/>
          <w:marTop w:val="0"/>
          <w:marBottom w:val="0"/>
          <w:divBdr>
            <w:top w:val="none" w:sz="0" w:space="0" w:color="auto"/>
            <w:left w:val="none" w:sz="0" w:space="0" w:color="auto"/>
            <w:bottom w:val="none" w:sz="0" w:space="0" w:color="auto"/>
            <w:right w:val="none" w:sz="0" w:space="0" w:color="auto"/>
          </w:divBdr>
        </w:div>
        <w:div w:id="309939775">
          <w:marLeft w:val="640"/>
          <w:marRight w:val="0"/>
          <w:marTop w:val="0"/>
          <w:marBottom w:val="0"/>
          <w:divBdr>
            <w:top w:val="none" w:sz="0" w:space="0" w:color="auto"/>
            <w:left w:val="none" w:sz="0" w:space="0" w:color="auto"/>
            <w:bottom w:val="none" w:sz="0" w:space="0" w:color="auto"/>
            <w:right w:val="none" w:sz="0" w:space="0" w:color="auto"/>
          </w:divBdr>
        </w:div>
        <w:div w:id="1524242035">
          <w:marLeft w:val="640"/>
          <w:marRight w:val="0"/>
          <w:marTop w:val="0"/>
          <w:marBottom w:val="0"/>
          <w:divBdr>
            <w:top w:val="none" w:sz="0" w:space="0" w:color="auto"/>
            <w:left w:val="none" w:sz="0" w:space="0" w:color="auto"/>
            <w:bottom w:val="none" w:sz="0" w:space="0" w:color="auto"/>
            <w:right w:val="none" w:sz="0" w:space="0" w:color="auto"/>
          </w:divBdr>
        </w:div>
        <w:div w:id="1075321622">
          <w:marLeft w:val="640"/>
          <w:marRight w:val="0"/>
          <w:marTop w:val="0"/>
          <w:marBottom w:val="0"/>
          <w:divBdr>
            <w:top w:val="none" w:sz="0" w:space="0" w:color="auto"/>
            <w:left w:val="none" w:sz="0" w:space="0" w:color="auto"/>
            <w:bottom w:val="none" w:sz="0" w:space="0" w:color="auto"/>
            <w:right w:val="none" w:sz="0" w:space="0" w:color="auto"/>
          </w:divBdr>
        </w:div>
        <w:div w:id="538013900">
          <w:marLeft w:val="640"/>
          <w:marRight w:val="0"/>
          <w:marTop w:val="0"/>
          <w:marBottom w:val="0"/>
          <w:divBdr>
            <w:top w:val="none" w:sz="0" w:space="0" w:color="auto"/>
            <w:left w:val="none" w:sz="0" w:space="0" w:color="auto"/>
            <w:bottom w:val="none" w:sz="0" w:space="0" w:color="auto"/>
            <w:right w:val="none" w:sz="0" w:space="0" w:color="auto"/>
          </w:divBdr>
        </w:div>
        <w:div w:id="1525748405">
          <w:marLeft w:val="640"/>
          <w:marRight w:val="0"/>
          <w:marTop w:val="0"/>
          <w:marBottom w:val="0"/>
          <w:divBdr>
            <w:top w:val="none" w:sz="0" w:space="0" w:color="auto"/>
            <w:left w:val="none" w:sz="0" w:space="0" w:color="auto"/>
            <w:bottom w:val="none" w:sz="0" w:space="0" w:color="auto"/>
            <w:right w:val="none" w:sz="0" w:space="0" w:color="auto"/>
          </w:divBdr>
        </w:div>
        <w:div w:id="944583172">
          <w:marLeft w:val="640"/>
          <w:marRight w:val="0"/>
          <w:marTop w:val="0"/>
          <w:marBottom w:val="0"/>
          <w:divBdr>
            <w:top w:val="none" w:sz="0" w:space="0" w:color="auto"/>
            <w:left w:val="none" w:sz="0" w:space="0" w:color="auto"/>
            <w:bottom w:val="none" w:sz="0" w:space="0" w:color="auto"/>
            <w:right w:val="none" w:sz="0" w:space="0" w:color="auto"/>
          </w:divBdr>
        </w:div>
        <w:div w:id="1434085255">
          <w:marLeft w:val="640"/>
          <w:marRight w:val="0"/>
          <w:marTop w:val="0"/>
          <w:marBottom w:val="0"/>
          <w:divBdr>
            <w:top w:val="none" w:sz="0" w:space="0" w:color="auto"/>
            <w:left w:val="none" w:sz="0" w:space="0" w:color="auto"/>
            <w:bottom w:val="none" w:sz="0" w:space="0" w:color="auto"/>
            <w:right w:val="none" w:sz="0" w:space="0" w:color="auto"/>
          </w:divBdr>
        </w:div>
        <w:div w:id="1208758199">
          <w:marLeft w:val="640"/>
          <w:marRight w:val="0"/>
          <w:marTop w:val="0"/>
          <w:marBottom w:val="0"/>
          <w:divBdr>
            <w:top w:val="none" w:sz="0" w:space="0" w:color="auto"/>
            <w:left w:val="none" w:sz="0" w:space="0" w:color="auto"/>
            <w:bottom w:val="none" w:sz="0" w:space="0" w:color="auto"/>
            <w:right w:val="none" w:sz="0" w:space="0" w:color="auto"/>
          </w:divBdr>
        </w:div>
        <w:div w:id="453331671">
          <w:marLeft w:val="640"/>
          <w:marRight w:val="0"/>
          <w:marTop w:val="0"/>
          <w:marBottom w:val="0"/>
          <w:divBdr>
            <w:top w:val="none" w:sz="0" w:space="0" w:color="auto"/>
            <w:left w:val="none" w:sz="0" w:space="0" w:color="auto"/>
            <w:bottom w:val="none" w:sz="0" w:space="0" w:color="auto"/>
            <w:right w:val="none" w:sz="0" w:space="0" w:color="auto"/>
          </w:divBdr>
        </w:div>
        <w:div w:id="1055857157">
          <w:marLeft w:val="640"/>
          <w:marRight w:val="0"/>
          <w:marTop w:val="0"/>
          <w:marBottom w:val="0"/>
          <w:divBdr>
            <w:top w:val="none" w:sz="0" w:space="0" w:color="auto"/>
            <w:left w:val="none" w:sz="0" w:space="0" w:color="auto"/>
            <w:bottom w:val="none" w:sz="0" w:space="0" w:color="auto"/>
            <w:right w:val="none" w:sz="0" w:space="0" w:color="auto"/>
          </w:divBdr>
        </w:div>
        <w:div w:id="816916345">
          <w:marLeft w:val="640"/>
          <w:marRight w:val="0"/>
          <w:marTop w:val="0"/>
          <w:marBottom w:val="0"/>
          <w:divBdr>
            <w:top w:val="none" w:sz="0" w:space="0" w:color="auto"/>
            <w:left w:val="none" w:sz="0" w:space="0" w:color="auto"/>
            <w:bottom w:val="none" w:sz="0" w:space="0" w:color="auto"/>
            <w:right w:val="none" w:sz="0" w:space="0" w:color="auto"/>
          </w:divBdr>
        </w:div>
        <w:div w:id="1485470366">
          <w:marLeft w:val="640"/>
          <w:marRight w:val="0"/>
          <w:marTop w:val="0"/>
          <w:marBottom w:val="0"/>
          <w:divBdr>
            <w:top w:val="none" w:sz="0" w:space="0" w:color="auto"/>
            <w:left w:val="none" w:sz="0" w:space="0" w:color="auto"/>
            <w:bottom w:val="none" w:sz="0" w:space="0" w:color="auto"/>
            <w:right w:val="none" w:sz="0" w:space="0" w:color="auto"/>
          </w:divBdr>
        </w:div>
        <w:div w:id="505093067">
          <w:marLeft w:val="640"/>
          <w:marRight w:val="0"/>
          <w:marTop w:val="0"/>
          <w:marBottom w:val="0"/>
          <w:divBdr>
            <w:top w:val="none" w:sz="0" w:space="0" w:color="auto"/>
            <w:left w:val="none" w:sz="0" w:space="0" w:color="auto"/>
            <w:bottom w:val="none" w:sz="0" w:space="0" w:color="auto"/>
            <w:right w:val="none" w:sz="0" w:space="0" w:color="auto"/>
          </w:divBdr>
        </w:div>
        <w:div w:id="978850174">
          <w:marLeft w:val="640"/>
          <w:marRight w:val="0"/>
          <w:marTop w:val="0"/>
          <w:marBottom w:val="0"/>
          <w:divBdr>
            <w:top w:val="none" w:sz="0" w:space="0" w:color="auto"/>
            <w:left w:val="none" w:sz="0" w:space="0" w:color="auto"/>
            <w:bottom w:val="none" w:sz="0" w:space="0" w:color="auto"/>
            <w:right w:val="none" w:sz="0" w:space="0" w:color="auto"/>
          </w:divBdr>
        </w:div>
        <w:div w:id="168952482">
          <w:marLeft w:val="640"/>
          <w:marRight w:val="0"/>
          <w:marTop w:val="0"/>
          <w:marBottom w:val="0"/>
          <w:divBdr>
            <w:top w:val="none" w:sz="0" w:space="0" w:color="auto"/>
            <w:left w:val="none" w:sz="0" w:space="0" w:color="auto"/>
            <w:bottom w:val="none" w:sz="0" w:space="0" w:color="auto"/>
            <w:right w:val="none" w:sz="0" w:space="0" w:color="auto"/>
          </w:divBdr>
        </w:div>
        <w:div w:id="305354224">
          <w:marLeft w:val="640"/>
          <w:marRight w:val="0"/>
          <w:marTop w:val="0"/>
          <w:marBottom w:val="0"/>
          <w:divBdr>
            <w:top w:val="none" w:sz="0" w:space="0" w:color="auto"/>
            <w:left w:val="none" w:sz="0" w:space="0" w:color="auto"/>
            <w:bottom w:val="none" w:sz="0" w:space="0" w:color="auto"/>
            <w:right w:val="none" w:sz="0" w:space="0" w:color="auto"/>
          </w:divBdr>
        </w:div>
        <w:div w:id="142477610">
          <w:marLeft w:val="640"/>
          <w:marRight w:val="0"/>
          <w:marTop w:val="0"/>
          <w:marBottom w:val="0"/>
          <w:divBdr>
            <w:top w:val="none" w:sz="0" w:space="0" w:color="auto"/>
            <w:left w:val="none" w:sz="0" w:space="0" w:color="auto"/>
            <w:bottom w:val="none" w:sz="0" w:space="0" w:color="auto"/>
            <w:right w:val="none" w:sz="0" w:space="0" w:color="auto"/>
          </w:divBdr>
        </w:div>
        <w:div w:id="300160821">
          <w:marLeft w:val="640"/>
          <w:marRight w:val="0"/>
          <w:marTop w:val="0"/>
          <w:marBottom w:val="0"/>
          <w:divBdr>
            <w:top w:val="none" w:sz="0" w:space="0" w:color="auto"/>
            <w:left w:val="none" w:sz="0" w:space="0" w:color="auto"/>
            <w:bottom w:val="none" w:sz="0" w:space="0" w:color="auto"/>
            <w:right w:val="none" w:sz="0" w:space="0" w:color="auto"/>
          </w:divBdr>
        </w:div>
        <w:div w:id="1269774589">
          <w:marLeft w:val="640"/>
          <w:marRight w:val="0"/>
          <w:marTop w:val="0"/>
          <w:marBottom w:val="0"/>
          <w:divBdr>
            <w:top w:val="none" w:sz="0" w:space="0" w:color="auto"/>
            <w:left w:val="none" w:sz="0" w:space="0" w:color="auto"/>
            <w:bottom w:val="none" w:sz="0" w:space="0" w:color="auto"/>
            <w:right w:val="none" w:sz="0" w:space="0" w:color="auto"/>
          </w:divBdr>
        </w:div>
        <w:div w:id="1845779799">
          <w:marLeft w:val="640"/>
          <w:marRight w:val="0"/>
          <w:marTop w:val="0"/>
          <w:marBottom w:val="0"/>
          <w:divBdr>
            <w:top w:val="none" w:sz="0" w:space="0" w:color="auto"/>
            <w:left w:val="none" w:sz="0" w:space="0" w:color="auto"/>
            <w:bottom w:val="none" w:sz="0" w:space="0" w:color="auto"/>
            <w:right w:val="none" w:sz="0" w:space="0" w:color="auto"/>
          </w:divBdr>
        </w:div>
        <w:div w:id="2084328444">
          <w:marLeft w:val="640"/>
          <w:marRight w:val="0"/>
          <w:marTop w:val="0"/>
          <w:marBottom w:val="0"/>
          <w:divBdr>
            <w:top w:val="none" w:sz="0" w:space="0" w:color="auto"/>
            <w:left w:val="none" w:sz="0" w:space="0" w:color="auto"/>
            <w:bottom w:val="none" w:sz="0" w:space="0" w:color="auto"/>
            <w:right w:val="none" w:sz="0" w:space="0" w:color="auto"/>
          </w:divBdr>
        </w:div>
        <w:div w:id="465591335">
          <w:marLeft w:val="640"/>
          <w:marRight w:val="0"/>
          <w:marTop w:val="0"/>
          <w:marBottom w:val="0"/>
          <w:divBdr>
            <w:top w:val="none" w:sz="0" w:space="0" w:color="auto"/>
            <w:left w:val="none" w:sz="0" w:space="0" w:color="auto"/>
            <w:bottom w:val="none" w:sz="0" w:space="0" w:color="auto"/>
            <w:right w:val="none" w:sz="0" w:space="0" w:color="auto"/>
          </w:divBdr>
        </w:div>
        <w:div w:id="1917935422">
          <w:marLeft w:val="640"/>
          <w:marRight w:val="0"/>
          <w:marTop w:val="0"/>
          <w:marBottom w:val="0"/>
          <w:divBdr>
            <w:top w:val="none" w:sz="0" w:space="0" w:color="auto"/>
            <w:left w:val="none" w:sz="0" w:space="0" w:color="auto"/>
            <w:bottom w:val="none" w:sz="0" w:space="0" w:color="auto"/>
            <w:right w:val="none" w:sz="0" w:space="0" w:color="auto"/>
          </w:divBdr>
        </w:div>
        <w:div w:id="2081174268">
          <w:marLeft w:val="640"/>
          <w:marRight w:val="0"/>
          <w:marTop w:val="0"/>
          <w:marBottom w:val="0"/>
          <w:divBdr>
            <w:top w:val="none" w:sz="0" w:space="0" w:color="auto"/>
            <w:left w:val="none" w:sz="0" w:space="0" w:color="auto"/>
            <w:bottom w:val="none" w:sz="0" w:space="0" w:color="auto"/>
            <w:right w:val="none" w:sz="0" w:space="0" w:color="auto"/>
          </w:divBdr>
        </w:div>
        <w:div w:id="251015197">
          <w:marLeft w:val="640"/>
          <w:marRight w:val="0"/>
          <w:marTop w:val="0"/>
          <w:marBottom w:val="0"/>
          <w:divBdr>
            <w:top w:val="none" w:sz="0" w:space="0" w:color="auto"/>
            <w:left w:val="none" w:sz="0" w:space="0" w:color="auto"/>
            <w:bottom w:val="none" w:sz="0" w:space="0" w:color="auto"/>
            <w:right w:val="none" w:sz="0" w:space="0" w:color="auto"/>
          </w:divBdr>
        </w:div>
        <w:div w:id="1317144850">
          <w:marLeft w:val="640"/>
          <w:marRight w:val="0"/>
          <w:marTop w:val="0"/>
          <w:marBottom w:val="0"/>
          <w:divBdr>
            <w:top w:val="none" w:sz="0" w:space="0" w:color="auto"/>
            <w:left w:val="none" w:sz="0" w:space="0" w:color="auto"/>
            <w:bottom w:val="none" w:sz="0" w:space="0" w:color="auto"/>
            <w:right w:val="none" w:sz="0" w:space="0" w:color="auto"/>
          </w:divBdr>
        </w:div>
        <w:div w:id="14696086">
          <w:marLeft w:val="640"/>
          <w:marRight w:val="0"/>
          <w:marTop w:val="0"/>
          <w:marBottom w:val="0"/>
          <w:divBdr>
            <w:top w:val="none" w:sz="0" w:space="0" w:color="auto"/>
            <w:left w:val="none" w:sz="0" w:space="0" w:color="auto"/>
            <w:bottom w:val="none" w:sz="0" w:space="0" w:color="auto"/>
            <w:right w:val="none" w:sz="0" w:space="0" w:color="auto"/>
          </w:divBdr>
        </w:div>
        <w:div w:id="259139699">
          <w:marLeft w:val="640"/>
          <w:marRight w:val="0"/>
          <w:marTop w:val="0"/>
          <w:marBottom w:val="0"/>
          <w:divBdr>
            <w:top w:val="none" w:sz="0" w:space="0" w:color="auto"/>
            <w:left w:val="none" w:sz="0" w:space="0" w:color="auto"/>
            <w:bottom w:val="none" w:sz="0" w:space="0" w:color="auto"/>
            <w:right w:val="none" w:sz="0" w:space="0" w:color="auto"/>
          </w:divBdr>
        </w:div>
        <w:div w:id="1649431087">
          <w:marLeft w:val="640"/>
          <w:marRight w:val="0"/>
          <w:marTop w:val="0"/>
          <w:marBottom w:val="0"/>
          <w:divBdr>
            <w:top w:val="none" w:sz="0" w:space="0" w:color="auto"/>
            <w:left w:val="none" w:sz="0" w:space="0" w:color="auto"/>
            <w:bottom w:val="none" w:sz="0" w:space="0" w:color="auto"/>
            <w:right w:val="none" w:sz="0" w:space="0" w:color="auto"/>
          </w:divBdr>
        </w:div>
        <w:div w:id="1853496599">
          <w:marLeft w:val="640"/>
          <w:marRight w:val="0"/>
          <w:marTop w:val="0"/>
          <w:marBottom w:val="0"/>
          <w:divBdr>
            <w:top w:val="none" w:sz="0" w:space="0" w:color="auto"/>
            <w:left w:val="none" w:sz="0" w:space="0" w:color="auto"/>
            <w:bottom w:val="none" w:sz="0" w:space="0" w:color="auto"/>
            <w:right w:val="none" w:sz="0" w:space="0" w:color="auto"/>
          </w:divBdr>
        </w:div>
        <w:div w:id="415251311">
          <w:marLeft w:val="640"/>
          <w:marRight w:val="0"/>
          <w:marTop w:val="0"/>
          <w:marBottom w:val="0"/>
          <w:divBdr>
            <w:top w:val="none" w:sz="0" w:space="0" w:color="auto"/>
            <w:left w:val="none" w:sz="0" w:space="0" w:color="auto"/>
            <w:bottom w:val="none" w:sz="0" w:space="0" w:color="auto"/>
            <w:right w:val="none" w:sz="0" w:space="0" w:color="auto"/>
          </w:divBdr>
        </w:div>
        <w:div w:id="878010515">
          <w:marLeft w:val="640"/>
          <w:marRight w:val="0"/>
          <w:marTop w:val="0"/>
          <w:marBottom w:val="0"/>
          <w:divBdr>
            <w:top w:val="none" w:sz="0" w:space="0" w:color="auto"/>
            <w:left w:val="none" w:sz="0" w:space="0" w:color="auto"/>
            <w:bottom w:val="none" w:sz="0" w:space="0" w:color="auto"/>
            <w:right w:val="none" w:sz="0" w:space="0" w:color="auto"/>
          </w:divBdr>
        </w:div>
        <w:div w:id="434793479">
          <w:marLeft w:val="640"/>
          <w:marRight w:val="0"/>
          <w:marTop w:val="0"/>
          <w:marBottom w:val="0"/>
          <w:divBdr>
            <w:top w:val="none" w:sz="0" w:space="0" w:color="auto"/>
            <w:left w:val="none" w:sz="0" w:space="0" w:color="auto"/>
            <w:bottom w:val="none" w:sz="0" w:space="0" w:color="auto"/>
            <w:right w:val="none" w:sz="0" w:space="0" w:color="auto"/>
          </w:divBdr>
        </w:div>
        <w:div w:id="2058120476">
          <w:marLeft w:val="640"/>
          <w:marRight w:val="0"/>
          <w:marTop w:val="0"/>
          <w:marBottom w:val="0"/>
          <w:divBdr>
            <w:top w:val="none" w:sz="0" w:space="0" w:color="auto"/>
            <w:left w:val="none" w:sz="0" w:space="0" w:color="auto"/>
            <w:bottom w:val="none" w:sz="0" w:space="0" w:color="auto"/>
            <w:right w:val="none" w:sz="0" w:space="0" w:color="auto"/>
          </w:divBdr>
        </w:div>
        <w:div w:id="109739879">
          <w:marLeft w:val="640"/>
          <w:marRight w:val="0"/>
          <w:marTop w:val="0"/>
          <w:marBottom w:val="0"/>
          <w:divBdr>
            <w:top w:val="none" w:sz="0" w:space="0" w:color="auto"/>
            <w:left w:val="none" w:sz="0" w:space="0" w:color="auto"/>
            <w:bottom w:val="none" w:sz="0" w:space="0" w:color="auto"/>
            <w:right w:val="none" w:sz="0" w:space="0" w:color="auto"/>
          </w:divBdr>
        </w:div>
        <w:div w:id="816990689">
          <w:marLeft w:val="640"/>
          <w:marRight w:val="0"/>
          <w:marTop w:val="0"/>
          <w:marBottom w:val="0"/>
          <w:divBdr>
            <w:top w:val="none" w:sz="0" w:space="0" w:color="auto"/>
            <w:left w:val="none" w:sz="0" w:space="0" w:color="auto"/>
            <w:bottom w:val="none" w:sz="0" w:space="0" w:color="auto"/>
            <w:right w:val="none" w:sz="0" w:space="0" w:color="auto"/>
          </w:divBdr>
        </w:div>
        <w:div w:id="1633096630">
          <w:marLeft w:val="640"/>
          <w:marRight w:val="0"/>
          <w:marTop w:val="0"/>
          <w:marBottom w:val="0"/>
          <w:divBdr>
            <w:top w:val="none" w:sz="0" w:space="0" w:color="auto"/>
            <w:left w:val="none" w:sz="0" w:space="0" w:color="auto"/>
            <w:bottom w:val="none" w:sz="0" w:space="0" w:color="auto"/>
            <w:right w:val="none" w:sz="0" w:space="0" w:color="auto"/>
          </w:divBdr>
        </w:div>
        <w:div w:id="1164004276">
          <w:marLeft w:val="640"/>
          <w:marRight w:val="0"/>
          <w:marTop w:val="0"/>
          <w:marBottom w:val="0"/>
          <w:divBdr>
            <w:top w:val="none" w:sz="0" w:space="0" w:color="auto"/>
            <w:left w:val="none" w:sz="0" w:space="0" w:color="auto"/>
            <w:bottom w:val="none" w:sz="0" w:space="0" w:color="auto"/>
            <w:right w:val="none" w:sz="0" w:space="0" w:color="auto"/>
          </w:divBdr>
        </w:div>
        <w:div w:id="1618750832">
          <w:marLeft w:val="640"/>
          <w:marRight w:val="0"/>
          <w:marTop w:val="0"/>
          <w:marBottom w:val="0"/>
          <w:divBdr>
            <w:top w:val="none" w:sz="0" w:space="0" w:color="auto"/>
            <w:left w:val="none" w:sz="0" w:space="0" w:color="auto"/>
            <w:bottom w:val="none" w:sz="0" w:space="0" w:color="auto"/>
            <w:right w:val="none" w:sz="0" w:space="0" w:color="auto"/>
          </w:divBdr>
        </w:div>
        <w:div w:id="1224565033">
          <w:marLeft w:val="640"/>
          <w:marRight w:val="0"/>
          <w:marTop w:val="0"/>
          <w:marBottom w:val="0"/>
          <w:divBdr>
            <w:top w:val="none" w:sz="0" w:space="0" w:color="auto"/>
            <w:left w:val="none" w:sz="0" w:space="0" w:color="auto"/>
            <w:bottom w:val="none" w:sz="0" w:space="0" w:color="auto"/>
            <w:right w:val="none" w:sz="0" w:space="0" w:color="auto"/>
          </w:divBdr>
        </w:div>
        <w:div w:id="217785394">
          <w:marLeft w:val="640"/>
          <w:marRight w:val="0"/>
          <w:marTop w:val="0"/>
          <w:marBottom w:val="0"/>
          <w:divBdr>
            <w:top w:val="none" w:sz="0" w:space="0" w:color="auto"/>
            <w:left w:val="none" w:sz="0" w:space="0" w:color="auto"/>
            <w:bottom w:val="none" w:sz="0" w:space="0" w:color="auto"/>
            <w:right w:val="none" w:sz="0" w:space="0" w:color="auto"/>
          </w:divBdr>
        </w:div>
        <w:div w:id="313880698">
          <w:marLeft w:val="640"/>
          <w:marRight w:val="0"/>
          <w:marTop w:val="0"/>
          <w:marBottom w:val="0"/>
          <w:divBdr>
            <w:top w:val="none" w:sz="0" w:space="0" w:color="auto"/>
            <w:left w:val="none" w:sz="0" w:space="0" w:color="auto"/>
            <w:bottom w:val="none" w:sz="0" w:space="0" w:color="auto"/>
            <w:right w:val="none" w:sz="0" w:space="0" w:color="auto"/>
          </w:divBdr>
        </w:div>
        <w:div w:id="728647031">
          <w:marLeft w:val="640"/>
          <w:marRight w:val="0"/>
          <w:marTop w:val="0"/>
          <w:marBottom w:val="0"/>
          <w:divBdr>
            <w:top w:val="none" w:sz="0" w:space="0" w:color="auto"/>
            <w:left w:val="none" w:sz="0" w:space="0" w:color="auto"/>
            <w:bottom w:val="none" w:sz="0" w:space="0" w:color="auto"/>
            <w:right w:val="none" w:sz="0" w:space="0" w:color="auto"/>
          </w:divBdr>
        </w:div>
        <w:div w:id="1936011975">
          <w:marLeft w:val="640"/>
          <w:marRight w:val="0"/>
          <w:marTop w:val="0"/>
          <w:marBottom w:val="0"/>
          <w:divBdr>
            <w:top w:val="none" w:sz="0" w:space="0" w:color="auto"/>
            <w:left w:val="none" w:sz="0" w:space="0" w:color="auto"/>
            <w:bottom w:val="none" w:sz="0" w:space="0" w:color="auto"/>
            <w:right w:val="none" w:sz="0" w:space="0" w:color="auto"/>
          </w:divBdr>
        </w:div>
        <w:div w:id="443186626">
          <w:marLeft w:val="640"/>
          <w:marRight w:val="0"/>
          <w:marTop w:val="0"/>
          <w:marBottom w:val="0"/>
          <w:divBdr>
            <w:top w:val="none" w:sz="0" w:space="0" w:color="auto"/>
            <w:left w:val="none" w:sz="0" w:space="0" w:color="auto"/>
            <w:bottom w:val="none" w:sz="0" w:space="0" w:color="auto"/>
            <w:right w:val="none" w:sz="0" w:space="0" w:color="auto"/>
          </w:divBdr>
        </w:div>
        <w:div w:id="758714607">
          <w:marLeft w:val="640"/>
          <w:marRight w:val="0"/>
          <w:marTop w:val="0"/>
          <w:marBottom w:val="0"/>
          <w:divBdr>
            <w:top w:val="none" w:sz="0" w:space="0" w:color="auto"/>
            <w:left w:val="none" w:sz="0" w:space="0" w:color="auto"/>
            <w:bottom w:val="none" w:sz="0" w:space="0" w:color="auto"/>
            <w:right w:val="none" w:sz="0" w:space="0" w:color="auto"/>
          </w:divBdr>
        </w:div>
        <w:div w:id="851795073">
          <w:marLeft w:val="640"/>
          <w:marRight w:val="0"/>
          <w:marTop w:val="0"/>
          <w:marBottom w:val="0"/>
          <w:divBdr>
            <w:top w:val="none" w:sz="0" w:space="0" w:color="auto"/>
            <w:left w:val="none" w:sz="0" w:space="0" w:color="auto"/>
            <w:bottom w:val="none" w:sz="0" w:space="0" w:color="auto"/>
            <w:right w:val="none" w:sz="0" w:space="0" w:color="auto"/>
          </w:divBdr>
        </w:div>
        <w:div w:id="1688867945">
          <w:marLeft w:val="640"/>
          <w:marRight w:val="0"/>
          <w:marTop w:val="0"/>
          <w:marBottom w:val="0"/>
          <w:divBdr>
            <w:top w:val="none" w:sz="0" w:space="0" w:color="auto"/>
            <w:left w:val="none" w:sz="0" w:space="0" w:color="auto"/>
            <w:bottom w:val="none" w:sz="0" w:space="0" w:color="auto"/>
            <w:right w:val="none" w:sz="0" w:space="0" w:color="auto"/>
          </w:divBdr>
        </w:div>
        <w:div w:id="3672482">
          <w:marLeft w:val="640"/>
          <w:marRight w:val="0"/>
          <w:marTop w:val="0"/>
          <w:marBottom w:val="0"/>
          <w:divBdr>
            <w:top w:val="none" w:sz="0" w:space="0" w:color="auto"/>
            <w:left w:val="none" w:sz="0" w:space="0" w:color="auto"/>
            <w:bottom w:val="none" w:sz="0" w:space="0" w:color="auto"/>
            <w:right w:val="none" w:sz="0" w:space="0" w:color="auto"/>
          </w:divBdr>
        </w:div>
        <w:div w:id="331490178">
          <w:marLeft w:val="640"/>
          <w:marRight w:val="0"/>
          <w:marTop w:val="0"/>
          <w:marBottom w:val="0"/>
          <w:divBdr>
            <w:top w:val="none" w:sz="0" w:space="0" w:color="auto"/>
            <w:left w:val="none" w:sz="0" w:space="0" w:color="auto"/>
            <w:bottom w:val="none" w:sz="0" w:space="0" w:color="auto"/>
            <w:right w:val="none" w:sz="0" w:space="0" w:color="auto"/>
          </w:divBdr>
        </w:div>
        <w:div w:id="957443657">
          <w:marLeft w:val="640"/>
          <w:marRight w:val="0"/>
          <w:marTop w:val="0"/>
          <w:marBottom w:val="0"/>
          <w:divBdr>
            <w:top w:val="none" w:sz="0" w:space="0" w:color="auto"/>
            <w:left w:val="none" w:sz="0" w:space="0" w:color="auto"/>
            <w:bottom w:val="none" w:sz="0" w:space="0" w:color="auto"/>
            <w:right w:val="none" w:sz="0" w:space="0" w:color="auto"/>
          </w:divBdr>
        </w:div>
        <w:div w:id="131022379">
          <w:marLeft w:val="640"/>
          <w:marRight w:val="0"/>
          <w:marTop w:val="0"/>
          <w:marBottom w:val="0"/>
          <w:divBdr>
            <w:top w:val="none" w:sz="0" w:space="0" w:color="auto"/>
            <w:left w:val="none" w:sz="0" w:space="0" w:color="auto"/>
            <w:bottom w:val="none" w:sz="0" w:space="0" w:color="auto"/>
            <w:right w:val="none" w:sz="0" w:space="0" w:color="auto"/>
          </w:divBdr>
        </w:div>
        <w:div w:id="456290609">
          <w:marLeft w:val="640"/>
          <w:marRight w:val="0"/>
          <w:marTop w:val="0"/>
          <w:marBottom w:val="0"/>
          <w:divBdr>
            <w:top w:val="none" w:sz="0" w:space="0" w:color="auto"/>
            <w:left w:val="none" w:sz="0" w:space="0" w:color="auto"/>
            <w:bottom w:val="none" w:sz="0" w:space="0" w:color="auto"/>
            <w:right w:val="none" w:sz="0" w:space="0" w:color="auto"/>
          </w:divBdr>
        </w:div>
        <w:div w:id="455834170">
          <w:marLeft w:val="640"/>
          <w:marRight w:val="0"/>
          <w:marTop w:val="0"/>
          <w:marBottom w:val="0"/>
          <w:divBdr>
            <w:top w:val="none" w:sz="0" w:space="0" w:color="auto"/>
            <w:left w:val="none" w:sz="0" w:space="0" w:color="auto"/>
            <w:bottom w:val="none" w:sz="0" w:space="0" w:color="auto"/>
            <w:right w:val="none" w:sz="0" w:space="0" w:color="auto"/>
          </w:divBdr>
        </w:div>
        <w:div w:id="973756339">
          <w:marLeft w:val="640"/>
          <w:marRight w:val="0"/>
          <w:marTop w:val="0"/>
          <w:marBottom w:val="0"/>
          <w:divBdr>
            <w:top w:val="none" w:sz="0" w:space="0" w:color="auto"/>
            <w:left w:val="none" w:sz="0" w:space="0" w:color="auto"/>
            <w:bottom w:val="none" w:sz="0" w:space="0" w:color="auto"/>
            <w:right w:val="none" w:sz="0" w:space="0" w:color="auto"/>
          </w:divBdr>
        </w:div>
        <w:div w:id="226038518">
          <w:marLeft w:val="640"/>
          <w:marRight w:val="0"/>
          <w:marTop w:val="0"/>
          <w:marBottom w:val="0"/>
          <w:divBdr>
            <w:top w:val="none" w:sz="0" w:space="0" w:color="auto"/>
            <w:left w:val="none" w:sz="0" w:space="0" w:color="auto"/>
            <w:bottom w:val="none" w:sz="0" w:space="0" w:color="auto"/>
            <w:right w:val="none" w:sz="0" w:space="0" w:color="auto"/>
          </w:divBdr>
        </w:div>
        <w:div w:id="1667056226">
          <w:marLeft w:val="640"/>
          <w:marRight w:val="0"/>
          <w:marTop w:val="0"/>
          <w:marBottom w:val="0"/>
          <w:divBdr>
            <w:top w:val="none" w:sz="0" w:space="0" w:color="auto"/>
            <w:left w:val="none" w:sz="0" w:space="0" w:color="auto"/>
            <w:bottom w:val="none" w:sz="0" w:space="0" w:color="auto"/>
            <w:right w:val="none" w:sz="0" w:space="0" w:color="auto"/>
          </w:divBdr>
        </w:div>
        <w:div w:id="988677551">
          <w:marLeft w:val="640"/>
          <w:marRight w:val="0"/>
          <w:marTop w:val="0"/>
          <w:marBottom w:val="0"/>
          <w:divBdr>
            <w:top w:val="none" w:sz="0" w:space="0" w:color="auto"/>
            <w:left w:val="none" w:sz="0" w:space="0" w:color="auto"/>
            <w:bottom w:val="none" w:sz="0" w:space="0" w:color="auto"/>
            <w:right w:val="none" w:sz="0" w:space="0" w:color="auto"/>
          </w:divBdr>
        </w:div>
        <w:div w:id="414254751">
          <w:marLeft w:val="640"/>
          <w:marRight w:val="0"/>
          <w:marTop w:val="0"/>
          <w:marBottom w:val="0"/>
          <w:divBdr>
            <w:top w:val="none" w:sz="0" w:space="0" w:color="auto"/>
            <w:left w:val="none" w:sz="0" w:space="0" w:color="auto"/>
            <w:bottom w:val="none" w:sz="0" w:space="0" w:color="auto"/>
            <w:right w:val="none" w:sz="0" w:space="0" w:color="auto"/>
          </w:divBdr>
        </w:div>
        <w:div w:id="2129930051">
          <w:marLeft w:val="640"/>
          <w:marRight w:val="0"/>
          <w:marTop w:val="0"/>
          <w:marBottom w:val="0"/>
          <w:divBdr>
            <w:top w:val="none" w:sz="0" w:space="0" w:color="auto"/>
            <w:left w:val="none" w:sz="0" w:space="0" w:color="auto"/>
            <w:bottom w:val="none" w:sz="0" w:space="0" w:color="auto"/>
            <w:right w:val="none" w:sz="0" w:space="0" w:color="auto"/>
          </w:divBdr>
        </w:div>
        <w:div w:id="921335924">
          <w:marLeft w:val="640"/>
          <w:marRight w:val="0"/>
          <w:marTop w:val="0"/>
          <w:marBottom w:val="0"/>
          <w:divBdr>
            <w:top w:val="none" w:sz="0" w:space="0" w:color="auto"/>
            <w:left w:val="none" w:sz="0" w:space="0" w:color="auto"/>
            <w:bottom w:val="none" w:sz="0" w:space="0" w:color="auto"/>
            <w:right w:val="none" w:sz="0" w:space="0" w:color="auto"/>
          </w:divBdr>
        </w:div>
        <w:div w:id="816916616">
          <w:marLeft w:val="640"/>
          <w:marRight w:val="0"/>
          <w:marTop w:val="0"/>
          <w:marBottom w:val="0"/>
          <w:divBdr>
            <w:top w:val="none" w:sz="0" w:space="0" w:color="auto"/>
            <w:left w:val="none" w:sz="0" w:space="0" w:color="auto"/>
            <w:bottom w:val="none" w:sz="0" w:space="0" w:color="auto"/>
            <w:right w:val="none" w:sz="0" w:space="0" w:color="auto"/>
          </w:divBdr>
        </w:div>
        <w:div w:id="1941142151">
          <w:marLeft w:val="640"/>
          <w:marRight w:val="0"/>
          <w:marTop w:val="0"/>
          <w:marBottom w:val="0"/>
          <w:divBdr>
            <w:top w:val="none" w:sz="0" w:space="0" w:color="auto"/>
            <w:left w:val="none" w:sz="0" w:space="0" w:color="auto"/>
            <w:bottom w:val="none" w:sz="0" w:space="0" w:color="auto"/>
            <w:right w:val="none" w:sz="0" w:space="0" w:color="auto"/>
          </w:divBdr>
        </w:div>
        <w:div w:id="758334765">
          <w:marLeft w:val="640"/>
          <w:marRight w:val="0"/>
          <w:marTop w:val="0"/>
          <w:marBottom w:val="0"/>
          <w:divBdr>
            <w:top w:val="none" w:sz="0" w:space="0" w:color="auto"/>
            <w:left w:val="none" w:sz="0" w:space="0" w:color="auto"/>
            <w:bottom w:val="none" w:sz="0" w:space="0" w:color="auto"/>
            <w:right w:val="none" w:sz="0" w:space="0" w:color="auto"/>
          </w:divBdr>
        </w:div>
        <w:div w:id="2094427232">
          <w:marLeft w:val="640"/>
          <w:marRight w:val="0"/>
          <w:marTop w:val="0"/>
          <w:marBottom w:val="0"/>
          <w:divBdr>
            <w:top w:val="none" w:sz="0" w:space="0" w:color="auto"/>
            <w:left w:val="none" w:sz="0" w:space="0" w:color="auto"/>
            <w:bottom w:val="none" w:sz="0" w:space="0" w:color="auto"/>
            <w:right w:val="none" w:sz="0" w:space="0" w:color="auto"/>
          </w:divBdr>
        </w:div>
        <w:div w:id="1273782143">
          <w:marLeft w:val="640"/>
          <w:marRight w:val="0"/>
          <w:marTop w:val="0"/>
          <w:marBottom w:val="0"/>
          <w:divBdr>
            <w:top w:val="none" w:sz="0" w:space="0" w:color="auto"/>
            <w:left w:val="none" w:sz="0" w:space="0" w:color="auto"/>
            <w:bottom w:val="none" w:sz="0" w:space="0" w:color="auto"/>
            <w:right w:val="none" w:sz="0" w:space="0" w:color="auto"/>
          </w:divBdr>
        </w:div>
        <w:div w:id="1069305988">
          <w:marLeft w:val="640"/>
          <w:marRight w:val="0"/>
          <w:marTop w:val="0"/>
          <w:marBottom w:val="0"/>
          <w:divBdr>
            <w:top w:val="none" w:sz="0" w:space="0" w:color="auto"/>
            <w:left w:val="none" w:sz="0" w:space="0" w:color="auto"/>
            <w:bottom w:val="none" w:sz="0" w:space="0" w:color="auto"/>
            <w:right w:val="none" w:sz="0" w:space="0" w:color="auto"/>
          </w:divBdr>
        </w:div>
        <w:div w:id="110980613">
          <w:marLeft w:val="640"/>
          <w:marRight w:val="0"/>
          <w:marTop w:val="0"/>
          <w:marBottom w:val="0"/>
          <w:divBdr>
            <w:top w:val="none" w:sz="0" w:space="0" w:color="auto"/>
            <w:left w:val="none" w:sz="0" w:space="0" w:color="auto"/>
            <w:bottom w:val="none" w:sz="0" w:space="0" w:color="auto"/>
            <w:right w:val="none" w:sz="0" w:space="0" w:color="auto"/>
          </w:divBdr>
        </w:div>
        <w:div w:id="1449742614">
          <w:marLeft w:val="640"/>
          <w:marRight w:val="0"/>
          <w:marTop w:val="0"/>
          <w:marBottom w:val="0"/>
          <w:divBdr>
            <w:top w:val="none" w:sz="0" w:space="0" w:color="auto"/>
            <w:left w:val="none" w:sz="0" w:space="0" w:color="auto"/>
            <w:bottom w:val="none" w:sz="0" w:space="0" w:color="auto"/>
            <w:right w:val="none" w:sz="0" w:space="0" w:color="auto"/>
          </w:divBdr>
        </w:div>
        <w:div w:id="1317683640">
          <w:marLeft w:val="640"/>
          <w:marRight w:val="0"/>
          <w:marTop w:val="0"/>
          <w:marBottom w:val="0"/>
          <w:divBdr>
            <w:top w:val="none" w:sz="0" w:space="0" w:color="auto"/>
            <w:left w:val="none" w:sz="0" w:space="0" w:color="auto"/>
            <w:bottom w:val="none" w:sz="0" w:space="0" w:color="auto"/>
            <w:right w:val="none" w:sz="0" w:space="0" w:color="auto"/>
          </w:divBdr>
        </w:div>
        <w:div w:id="1006513623">
          <w:marLeft w:val="640"/>
          <w:marRight w:val="0"/>
          <w:marTop w:val="0"/>
          <w:marBottom w:val="0"/>
          <w:divBdr>
            <w:top w:val="none" w:sz="0" w:space="0" w:color="auto"/>
            <w:left w:val="none" w:sz="0" w:space="0" w:color="auto"/>
            <w:bottom w:val="none" w:sz="0" w:space="0" w:color="auto"/>
            <w:right w:val="none" w:sz="0" w:space="0" w:color="auto"/>
          </w:divBdr>
        </w:div>
        <w:div w:id="600526278">
          <w:marLeft w:val="640"/>
          <w:marRight w:val="0"/>
          <w:marTop w:val="0"/>
          <w:marBottom w:val="0"/>
          <w:divBdr>
            <w:top w:val="none" w:sz="0" w:space="0" w:color="auto"/>
            <w:left w:val="none" w:sz="0" w:space="0" w:color="auto"/>
            <w:bottom w:val="none" w:sz="0" w:space="0" w:color="auto"/>
            <w:right w:val="none" w:sz="0" w:space="0" w:color="auto"/>
          </w:divBdr>
        </w:div>
        <w:div w:id="1314718506">
          <w:marLeft w:val="640"/>
          <w:marRight w:val="0"/>
          <w:marTop w:val="0"/>
          <w:marBottom w:val="0"/>
          <w:divBdr>
            <w:top w:val="none" w:sz="0" w:space="0" w:color="auto"/>
            <w:left w:val="none" w:sz="0" w:space="0" w:color="auto"/>
            <w:bottom w:val="none" w:sz="0" w:space="0" w:color="auto"/>
            <w:right w:val="none" w:sz="0" w:space="0" w:color="auto"/>
          </w:divBdr>
        </w:div>
        <w:div w:id="1991984744">
          <w:marLeft w:val="640"/>
          <w:marRight w:val="0"/>
          <w:marTop w:val="0"/>
          <w:marBottom w:val="0"/>
          <w:divBdr>
            <w:top w:val="none" w:sz="0" w:space="0" w:color="auto"/>
            <w:left w:val="none" w:sz="0" w:space="0" w:color="auto"/>
            <w:bottom w:val="none" w:sz="0" w:space="0" w:color="auto"/>
            <w:right w:val="none" w:sz="0" w:space="0" w:color="auto"/>
          </w:divBdr>
        </w:div>
        <w:div w:id="260265900">
          <w:marLeft w:val="640"/>
          <w:marRight w:val="0"/>
          <w:marTop w:val="0"/>
          <w:marBottom w:val="0"/>
          <w:divBdr>
            <w:top w:val="none" w:sz="0" w:space="0" w:color="auto"/>
            <w:left w:val="none" w:sz="0" w:space="0" w:color="auto"/>
            <w:bottom w:val="none" w:sz="0" w:space="0" w:color="auto"/>
            <w:right w:val="none" w:sz="0" w:space="0" w:color="auto"/>
          </w:divBdr>
        </w:div>
        <w:div w:id="48312659">
          <w:marLeft w:val="640"/>
          <w:marRight w:val="0"/>
          <w:marTop w:val="0"/>
          <w:marBottom w:val="0"/>
          <w:divBdr>
            <w:top w:val="none" w:sz="0" w:space="0" w:color="auto"/>
            <w:left w:val="none" w:sz="0" w:space="0" w:color="auto"/>
            <w:bottom w:val="none" w:sz="0" w:space="0" w:color="auto"/>
            <w:right w:val="none" w:sz="0" w:space="0" w:color="auto"/>
          </w:divBdr>
        </w:div>
        <w:div w:id="1288468928">
          <w:marLeft w:val="640"/>
          <w:marRight w:val="0"/>
          <w:marTop w:val="0"/>
          <w:marBottom w:val="0"/>
          <w:divBdr>
            <w:top w:val="none" w:sz="0" w:space="0" w:color="auto"/>
            <w:left w:val="none" w:sz="0" w:space="0" w:color="auto"/>
            <w:bottom w:val="none" w:sz="0" w:space="0" w:color="auto"/>
            <w:right w:val="none" w:sz="0" w:space="0" w:color="auto"/>
          </w:divBdr>
        </w:div>
        <w:div w:id="2033409876">
          <w:marLeft w:val="640"/>
          <w:marRight w:val="0"/>
          <w:marTop w:val="0"/>
          <w:marBottom w:val="0"/>
          <w:divBdr>
            <w:top w:val="none" w:sz="0" w:space="0" w:color="auto"/>
            <w:left w:val="none" w:sz="0" w:space="0" w:color="auto"/>
            <w:bottom w:val="none" w:sz="0" w:space="0" w:color="auto"/>
            <w:right w:val="none" w:sz="0" w:space="0" w:color="auto"/>
          </w:divBdr>
        </w:div>
        <w:div w:id="943029629">
          <w:marLeft w:val="640"/>
          <w:marRight w:val="0"/>
          <w:marTop w:val="0"/>
          <w:marBottom w:val="0"/>
          <w:divBdr>
            <w:top w:val="none" w:sz="0" w:space="0" w:color="auto"/>
            <w:left w:val="none" w:sz="0" w:space="0" w:color="auto"/>
            <w:bottom w:val="none" w:sz="0" w:space="0" w:color="auto"/>
            <w:right w:val="none" w:sz="0" w:space="0" w:color="auto"/>
          </w:divBdr>
        </w:div>
        <w:div w:id="1613051756">
          <w:marLeft w:val="640"/>
          <w:marRight w:val="0"/>
          <w:marTop w:val="0"/>
          <w:marBottom w:val="0"/>
          <w:divBdr>
            <w:top w:val="none" w:sz="0" w:space="0" w:color="auto"/>
            <w:left w:val="none" w:sz="0" w:space="0" w:color="auto"/>
            <w:bottom w:val="none" w:sz="0" w:space="0" w:color="auto"/>
            <w:right w:val="none" w:sz="0" w:space="0" w:color="auto"/>
          </w:divBdr>
        </w:div>
        <w:div w:id="1007253603">
          <w:marLeft w:val="640"/>
          <w:marRight w:val="0"/>
          <w:marTop w:val="0"/>
          <w:marBottom w:val="0"/>
          <w:divBdr>
            <w:top w:val="none" w:sz="0" w:space="0" w:color="auto"/>
            <w:left w:val="none" w:sz="0" w:space="0" w:color="auto"/>
            <w:bottom w:val="none" w:sz="0" w:space="0" w:color="auto"/>
            <w:right w:val="none" w:sz="0" w:space="0" w:color="auto"/>
          </w:divBdr>
        </w:div>
        <w:div w:id="229997346">
          <w:marLeft w:val="640"/>
          <w:marRight w:val="0"/>
          <w:marTop w:val="0"/>
          <w:marBottom w:val="0"/>
          <w:divBdr>
            <w:top w:val="none" w:sz="0" w:space="0" w:color="auto"/>
            <w:left w:val="none" w:sz="0" w:space="0" w:color="auto"/>
            <w:bottom w:val="none" w:sz="0" w:space="0" w:color="auto"/>
            <w:right w:val="none" w:sz="0" w:space="0" w:color="auto"/>
          </w:divBdr>
        </w:div>
        <w:div w:id="1643386218">
          <w:marLeft w:val="640"/>
          <w:marRight w:val="0"/>
          <w:marTop w:val="0"/>
          <w:marBottom w:val="0"/>
          <w:divBdr>
            <w:top w:val="none" w:sz="0" w:space="0" w:color="auto"/>
            <w:left w:val="none" w:sz="0" w:space="0" w:color="auto"/>
            <w:bottom w:val="none" w:sz="0" w:space="0" w:color="auto"/>
            <w:right w:val="none" w:sz="0" w:space="0" w:color="auto"/>
          </w:divBdr>
        </w:div>
        <w:div w:id="8063870">
          <w:marLeft w:val="640"/>
          <w:marRight w:val="0"/>
          <w:marTop w:val="0"/>
          <w:marBottom w:val="0"/>
          <w:divBdr>
            <w:top w:val="none" w:sz="0" w:space="0" w:color="auto"/>
            <w:left w:val="none" w:sz="0" w:space="0" w:color="auto"/>
            <w:bottom w:val="none" w:sz="0" w:space="0" w:color="auto"/>
            <w:right w:val="none" w:sz="0" w:space="0" w:color="auto"/>
          </w:divBdr>
        </w:div>
        <w:div w:id="1641567873">
          <w:marLeft w:val="640"/>
          <w:marRight w:val="0"/>
          <w:marTop w:val="0"/>
          <w:marBottom w:val="0"/>
          <w:divBdr>
            <w:top w:val="none" w:sz="0" w:space="0" w:color="auto"/>
            <w:left w:val="none" w:sz="0" w:space="0" w:color="auto"/>
            <w:bottom w:val="none" w:sz="0" w:space="0" w:color="auto"/>
            <w:right w:val="none" w:sz="0" w:space="0" w:color="auto"/>
          </w:divBdr>
        </w:div>
        <w:div w:id="891692750">
          <w:marLeft w:val="640"/>
          <w:marRight w:val="0"/>
          <w:marTop w:val="0"/>
          <w:marBottom w:val="0"/>
          <w:divBdr>
            <w:top w:val="none" w:sz="0" w:space="0" w:color="auto"/>
            <w:left w:val="none" w:sz="0" w:space="0" w:color="auto"/>
            <w:bottom w:val="none" w:sz="0" w:space="0" w:color="auto"/>
            <w:right w:val="none" w:sz="0" w:space="0" w:color="auto"/>
          </w:divBdr>
        </w:div>
        <w:div w:id="930627200">
          <w:marLeft w:val="640"/>
          <w:marRight w:val="0"/>
          <w:marTop w:val="0"/>
          <w:marBottom w:val="0"/>
          <w:divBdr>
            <w:top w:val="none" w:sz="0" w:space="0" w:color="auto"/>
            <w:left w:val="none" w:sz="0" w:space="0" w:color="auto"/>
            <w:bottom w:val="none" w:sz="0" w:space="0" w:color="auto"/>
            <w:right w:val="none" w:sz="0" w:space="0" w:color="auto"/>
          </w:divBdr>
        </w:div>
        <w:div w:id="1545749391">
          <w:marLeft w:val="640"/>
          <w:marRight w:val="0"/>
          <w:marTop w:val="0"/>
          <w:marBottom w:val="0"/>
          <w:divBdr>
            <w:top w:val="none" w:sz="0" w:space="0" w:color="auto"/>
            <w:left w:val="none" w:sz="0" w:space="0" w:color="auto"/>
            <w:bottom w:val="none" w:sz="0" w:space="0" w:color="auto"/>
            <w:right w:val="none" w:sz="0" w:space="0" w:color="auto"/>
          </w:divBdr>
        </w:div>
        <w:div w:id="1404765554">
          <w:marLeft w:val="640"/>
          <w:marRight w:val="0"/>
          <w:marTop w:val="0"/>
          <w:marBottom w:val="0"/>
          <w:divBdr>
            <w:top w:val="none" w:sz="0" w:space="0" w:color="auto"/>
            <w:left w:val="none" w:sz="0" w:space="0" w:color="auto"/>
            <w:bottom w:val="none" w:sz="0" w:space="0" w:color="auto"/>
            <w:right w:val="none" w:sz="0" w:space="0" w:color="auto"/>
          </w:divBdr>
        </w:div>
        <w:div w:id="1576089429">
          <w:marLeft w:val="640"/>
          <w:marRight w:val="0"/>
          <w:marTop w:val="0"/>
          <w:marBottom w:val="0"/>
          <w:divBdr>
            <w:top w:val="none" w:sz="0" w:space="0" w:color="auto"/>
            <w:left w:val="none" w:sz="0" w:space="0" w:color="auto"/>
            <w:bottom w:val="none" w:sz="0" w:space="0" w:color="auto"/>
            <w:right w:val="none" w:sz="0" w:space="0" w:color="auto"/>
          </w:divBdr>
        </w:div>
      </w:divsChild>
    </w:div>
    <w:div w:id="1405376237">
      <w:bodyDiv w:val="1"/>
      <w:marLeft w:val="0"/>
      <w:marRight w:val="0"/>
      <w:marTop w:val="0"/>
      <w:marBottom w:val="0"/>
      <w:divBdr>
        <w:top w:val="none" w:sz="0" w:space="0" w:color="auto"/>
        <w:left w:val="none" w:sz="0" w:space="0" w:color="auto"/>
        <w:bottom w:val="none" w:sz="0" w:space="0" w:color="auto"/>
        <w:right w:val="none" w:sz="0" w:space="0" w:color="auto"/>
      </w:divBdr>
    </w:div>
    <w:div w:id="1405420393">
      <w:bodyDiv w:val="1"/>
      <w:marLeft w:val="0"/>
      <w:marRight w:val="0"/>
      <w:marTop w:val="0"/>
      <w:marBottom w:val="0"/>
      <w:divBdr>
        <w:top w:val="none" w:sz="0" w:space="0" w:color="auto"/>
        <w:left w:val="none" w:sz="0" w:space="0" w:color="auto"/>
        <w:bottom w:val="none" w:sz="0" w:space="0" w:color="auto"/>
        <w:right w:val="none" w:sz="0" w:space="0" w:color="auto"/>
      </w:divBdr>
    </w:div>
    <w:div w:id="1405681728">
      <w:bodyDiv w:val="1"/>
      <w:marLeft w:val="0"/>
      <w:marRight w:val="0"/>
      <w:marTop w:val="0"/>
      <w:marBottom w:val="0"/>
      <w:divBdr>
        <w:top w:val="none" w:sz="0" w:space="0" w:color="auto"/>
        <w:left w:val="none" w:sz="0" w:space="0" w:color="auto"/>
        <w:bottom w:val="none" w:sz="0" w:space="0" w:color="auto"/>
        <w:right w:val="none" w:sz="0" w:space="0" w:color="auto"/>
      </w:divBdr>
    </w:div>
    <w:div w:id="1405952759">
      <w:bodyDiv w:val="1"/>
      <w:marLeft w:val="0"/>
      <w:marRight w:val="0"/>
      <w:marTop w:val="0"/>
      <w:marBottom w:val="0"/>
      <w:divBdr>
        <w:top w:val="none" w:sz="0" w:space="0" w:color="auto"/>
        <w:left w:val="none" w:sz="0" w:space="0" w:color="auto"/>
        <w:bottom w:val="none" w:sz="0" w:space="0" w:color="auto"/>
        <w:right w:val="none" w:sz="0" w:space="0" w:color="auto"/>
      </w:divBdr>
    </w:div>
    <w:div w:id="1405953628">
      <w:bodyDiv w:val="1"/>
      <w:marLeft w:val="0"/>
      <w:marRight w:val="0"/>
      <w:marTop w:val="0"/>
      <w:marBottom w:val="0"/>
      <w:divBdr>
        <w:top w:val="none" w:sz="0" w:space="0" w:color="auto"/>
        <w:left w:val="none" w:sz="0" w:space="0" w:color="auto"/>
        <w:bottom w:val="none" w:sz="0" w:space="0" w:color="auto"/>
        <w:right w:val="none" w:sz="0" w:space="0" w:color="auto"/>
      </w:divBdr>
    </w:div>
    <w:div w:id="1405953716">
      <w:bodyDiv w:val="1"/>
      <w:marLeft w:val="0"/>
      <w:marRight w:val="0"/>
      <w:marTop w:val="0"/>
      <w:marBottom w:val="0"/>
      <w:divBdr>
        <w:top w:val="none" w:sz="0" w:space="0" w:color="auto"/>
        <w:left w:val="none" w:sz="0" w:space="0" w:color="auto"/>
        <w:bottom w:val="none" w:sz="0" w:space="0" w:color="auto"/>
        <w:right w:val="none" w:sz="0" w:space="0" w:color="auto"/>
      </w:divBdr>
    </w:div>
    <w:div w:id="1406107031">
      <w:bodyDiv w:val="1"/>
      <w:marLeft w:val="0"/>
      <w:marRight w:val="0"/>
      <w:marTop w:val="0"/>
      <w:marBottom w:val="0"/>
      <w:divBdr>
        <w:top w:val="none" w:sz="0" w:space="0" w:color="auto"/>
        <w:left w:val="none" w:sz="0" w:space="0" w:color="auto"/>
        <w:bottom w:val="none" w:sz="0" w:space="0" w:color="auto"/>
        <w:right w:val="none" w:sz="0" w:space="0" w:color="auto"/>
      </w:divBdr>
    </w:div>
    <w:div w:id="1406146201">
      <w:bodyDiv w:val="1"/>
      <w:marLeft w:val="0"/>
      <w:marRight w:val="0"/>
      <w:marTop w:val="0"/>
      <w:marBottom w:val="0"/>
      <w:divBdr>
        <w:top w:val="none" w:sz="0" w:space="0" w:color="auto"/>
        <w:left w:val="none" w:sz="0" w:space="0" w:color="auto"/>
        <w:bottom w:val="none" w:sz="0" w:space="0" w:color="auto"/>
        <w:right w:val="none" w:sz="0" w:space="0" w:color="auto"/>
      </w:divBdr>
    </w:div>
    <w:div w:id="1406223497">
      <w:bodyDiv w:val="1"/>
      <w:marLeft w:val="0"/>
      <w:marRight w:val="0"/>
      <w:marTop w:val="0"/>
      <w:marBottom w:val="0"/>
      <w:divBdr>
        <w:top w:val="none" w:sz="0" w:space="0" w:color="auto"/>
        <w:left w:val="none" w:sz="0" w:space="0" w:color="auto"/>
        <w:bottom w:val="none" w:sz="0" w:space="0" w:color="auto"/>
        <w:right w:val="none" w:sz="0" w:space="0" w:color="auto"/>
      </w:divBdr>
    </w:div>
    <w:div w:id="1406296157">
      <w:bodyDiv w:val="1"/>
      <w:marLeft w:val="0"/>
      <w:marRight w:val="0"/>
      <w:marTop w:val="0"/>
      <w:marBottom w:val="0"/>
      <w:divBdr>
        <w:top w:val="none" w:sz="0" w:space="0" w:color="auto"/>
        <w:left w:val="none" w:sz="0" w:space="0" w:color="auto"/>
        <w:bottom w:val="none" w:sz="0" w:space="0" w:color="auto"/>
        <w:right w:val="none" w:sz="0" w:space="0" w:color="auto"/>
      </w:divBdr>
    </w:div>
    <w:div w:id="1406611100">
      <w:bodyDiv w:val="1"/>
      <w:marLeft w:val="0"/>
      <w:marRight w:val="0"/>
      <w:marTop w:val="0"/>
      <w:marBottom w:val="0"/>
      <w:divBdr>
        <w:top w:val="none" w:sz="0" w:space="0" w:color="auto"/>
        <w:left w:val="none" w:sz="0" w:space="0" w:color="auto"/>
        <w:bottom w:val="none" w:sz="0" w:space="0" w:color="auto"/>
        <w:right w:val="none" w:sz="0" w:space="0" w:color="auto"/>
      </w:divBdr>
    </w:div>
    <w:div w:id="1406681531">
      <w:bodyDiv w:val="1"/>
      <w:marLeft w:val="0"/>
      <w:marRight w:val="0"/>
      <w:marTop w:val="0"/>
      <w:marBottom w:val="0"/>
      <w:divBdr>
        <w:top w:val="none" w:sz="0" w:space="0" w:color="auto"/>
        <w:left w:val="none" w:sz="0" w:space="0" w:color="auto"/>
        <w:bottom w:val="none" w:sz="0" w:space="0" w:color="auto"/>
        <w:right w:val="none" w:sz="0" w:space="0" w:color="auto"/>
      </w:divBdr>
      <w:divsChild>
        <w:div w:id="2031566528">
          <w:marLeft w:val="640"/>
          <w:marRight w:val="0"/>
          <w:marTop w:val="0"/>
          <w:marBottom w:val="0"/>
          <w:divBdr>
            <w:top w:val="none" w:sz="0" w:space="0" w:color="auto"/>
            <w:left w:val="none" w:sz="0" w:space="0" w:color="auto"/>
            <w:bottom w:val="none" w:sz="0" w:space="0" w:color="auto"/>
            <w:right w:val="none" w:sz="0" w:space="0" w:color="auto"/>
          </w:divBdr>
        </w:div>
        <w:div w:id="1682929561">
          <w:marLeft w:val="640"/>
          <w:marRight w:val="0"/>
          <w:marTop w:val="0"/>
          <w:marBottom w:val="0"/>
          <w:divBdr>
            <w:top w:val="none" w:sz="0" w:space="0" w:color="auto"/>
            <w:left w:val="none" w:sz="0" w:space="0" w:color="auto"/>
            <w:bottom w:val="none" w:sz="0" w:space="0" w:color="auto"/>
            <w:right w:val="none" w:sz="0" w:space="0" w:color="auto"/>
          </w:divBdr>
        </w:div>
        <w:div w:id="1652758218">
          <w:marLeft w:val="640"/>
          <w:marRight w:val="0"/>
          <w:marTop w:val="0"/>
          <w:marBottom w:val="0"/>
          <w:divBdr>
            <w:top w:val="none" w:sz="0" w:space="0" w:color="auto"/>
            <w:left w:val="none" w:sz="0" w:space="0" w:color="auto"/>
            <w:bottom w:val="none" w:sz="0" w:space="0" w:color="auto"/>
            <w:right w:val="none" w:sz="0" w:space="0" w:color="auto"/>
          </w:divBdr>
        </w:div>
        <w:div w:id="1413162870">
          <w:marLeft w:val="640"/>
          <w:marRight w:val="0"/>
          <w:marTop w:val="0"/>
          <w:marBottom w:val="0"/>
          <w:divBdr>
            <w:top w:val="none" w:sz="0" w:space="0" w:color="auto"/>
            <w:left w:val="none" w:sz="0" w:space="0" w:color="auto"/>
            <w:bottom w:val="none" w:sz="0" w:space="0" w:color="auto"/>
            <w:right w:val="none" w:sz="0" w:space="0" w:color="auto"/>
          </w:divBdr>
        </w:div>
        <w:div w:id="1854763114">
          <w:marLeft w:val="640"/>
          <w:marRight w:val="0"/>
          <w:marTop w:val="0"/>
          <w:marBottom w:val="0"/>
          <w:divBdr>
            <w:top w:val="none" w:sz="0" w:space="0" w:color="auto"/>
            <w:left w:val="none" w:sz="0" w:space="0" w:color="auto"/>
            <w:bottom w:val="none" w:sz="0" w:space="0" w:color="auto"/>
            <w:right w:val="none" w:sz="0" w:space="0" w:color="auto"/>
          </w:divBdr>
        </w:div>
        <w:div w:id="805784599">
          <w:marLeft w:val="640"/>
          <w:marRight w:val="0"/>
          <w:marTop w:val="0"/>
          <w:marBottom w:val="0"/>
          <w:divBdr>
            <w:top w:val="none" w:sz="0" w:space="0" w:color="auto"/>
            <w:left w:val="none" w:sz="0" w:space="0" w:color="auto"/>
            <w:bottom w:val="none" w:sz="0" w:space="0" w:color="auto"/>
            <w:right w:val="none" w:sz="0" w:space="0" w:color="auto"/>
          </w:divBdr>
        </w:div>
        <w:div w:id="644629076">
          <w:marLeft w:val="640"/>
          <w:marRight w:val="0"/>
          <w:marTop w:val="0"/>
          <w:marBottom w:val="0"/>
          <w:divBdr>
            <w:top w:val="none" w:sz="0" w:space="0" w:color="auto"/>
            <w:left w:val="none" w:sz="0" w:space="0" w:color="auto"/>
            <w:bottom w:val="none" w:sz="0" w:space="0" w:color="auto"/>
            <w:right w:val="none" w:sz="0" w:space="0" w:color="auto"/>
          </w:divBdr>
        </w:div>
        <w:div w:id="735275645">
          <w:marLeft w:val="640"/>
          <w:marRight w:val="0"/>
          <w:marTop w:val="0"/>
          <w:marBottom w:val="0"/>
          <w:divBdr>
            <w:top w:val="none" w:sz="0" w:space="0" w:color="auto"/>
            <w:left w:val="none" w:sz="0" w:space="0" w:color="auto"/>
            <w:bottom w:val="none" w:sz="0" w:space="0" w:color="auto"/>
            <w:right w:val="none" w:sz="0" w:space="0" w:color="auto"/>
          </w:divBdr>
        </w:div>
        <w:div w:id="1659112809">
          <w:marLeft w:val="640"/>
          <w:marRight w:val="0"/>
          <w:marTop w:val="0"/>
          <w:marBottom w:val="0"/>
          <w:divBdr>
            <w:top w:val="none" w:sz="0" w:space="0" w:color="auto"/>
            <w:left w:val="none" w:sz="0" w:space="0" w:color="auto"/>
            <w:bottom w:val="none" w:sz="0" w:space="0" w:color="auto"/>
            <w:right w:val="none" w:sz="0" w:space="0" w:color="auto"/>
          </w:divBdr>
        </w:div>
        <w:div w:id="1956987369">
          <w:marLeft w:val="640"/>
          <w:marRight w:val="0"/>
          <w:marTop w:val="0"/>
          <w:marBottom w:val="0"/>
          <w:divBdr>
            <w:top w:val="none" w:sz="0" w:space="0" w:color="auto"/>
            <w:left w:val="none" w:sz="0" w:space="0" w:color="auto"/>
            <w:bottom w:val="none" w:sz="0" w:space="0" w:color="auto"/>
            <w:right w:val="none" w:sz="0" w:space="0" w:color="auto"/>
          </w:divBdr>
        </w:div>
        <w:div w:id="358244701">
          <w:marLeft w:val="640"/>
          <w:marRight w:val="0"/>
          <w:marTop w:val="0"/>
          <w:marBottom w:val="0"/>
          <w:divBdr>
            <w:top w:val="none" w:sz="0" w:space="0" w:color="auto"/>
            <w:left w:val="none" w:sz="0" w:space="0" w:color="auto"/>
            <w:bottom w:val="none" w:sz="0" w:space="0" w:color="auto"/>
            <w:right w:val="none" w:sz="0" w:space="0" w:color="auto"/>
          </w:divBdr>
        </w:div>
        <w:div w:id="1388843352">
          <w:marLeft w:val="640"/>
          <w:marRight w:val="0"/>
          <w:marTop w:val="0"/>
          <w:marBottom w:val="0"/>
          <w:divBdr>
            <w:top w:val="none" w:sz="0" w:space="0" w:color="auto"/>
            <w:left w:val="none" w:sz="0" w:space="0" w:color="auto"/>
            <w:bottom w:val="none" w:sz="0" w:space="0" w:color="auto"/>
            <w:right w:val="none" w:sz="0" w:space="0" w:color="auto"/>
          </w:divBdr>
        </w:div>
        <w:div w:id="1563633107">
          <w:marLeft w:val="640"/>
          <w:marRight w:val="0"/>
          <w:marTop w:val="0"/>
          <w:marBottom w:val="0"/>
          <w:divBdr>
            <w:top w:val="none" w:sz="0" w:space="0" w:color="auto"/>
            <w:left w:val="none" w:sz="0" w:space="0" w:color="auto"/>
            <w:bottom w:val="none" w:sz="0" w:space="0" w:color="auto"/>
            <w:right w:val="none" w:sz="0" w:space="0" w:color="auto"/>
          </w:divBdr>
        </w:div>
        <w:div w:id="704136879">
          <w:marLeft w:val="640"/>
          <w:marRight w:val="0"/>
          <w:marTop w:val="0"/>
          <w:marBottom w:val="0"/>
          <w:divBdr>
            <w:top w:val="none" w:sz="0" w:space="0" w:color="auto"/>
            <w:left w:val="none" w:sz="0" w:space="0" w:color="auto"/>
            <w:bottom w:val="none" w:sz="0" w:space="0" w:color="auto"/>
            <w:right w:val="none" w:sz="0" w:space="0" w:color="auto"/>
          </w:divBdr>
        </w:div>
        <w:div w:id="838497911">
          <w:marLeft w:val="640"/>
          <w:marRight w:val="0"/>
          <w:marTop w:val="0"/>
          <w:marBottom w:val="0"/>
          <w:divBdr>
            <w:top w:val="none" w:sz="0" w:space="0" w:color="auto"/>
            <w:left w:val="none" w:sz="0" w:space="0" w:color="auto"/>
            <w:bottom w:val="none" w:sz="0" w:space="0" w:color="auto"/>
            <w:right w:val="none" w:sz="0" w:space="0" w:color="auto"/>
          </w:divBdr>
        </w:div>
        <w:div w:id="1469935409">
          <w:marLeft w:val="640"/>
          <w:marRight w:val="0"/>
          <w:marTop w:val="0"/>
          <w:marBottom w:val="0"/>
          <w:divBdr>
            <w:top w:val="none" w:sz="0" w:space="0" w:color="auto"/>
            <w:left w:val="none" w:sz="0" w:space="0" w:color="auto"/>
            <w:bottom w:val="none" w:sz="0" w:space="0" w:color="auto"/>
            <w:right w:val="none" w:sz="0" w:space="0" w:color="auto"/>
          </w:divBdr>
        </w:div>
        <w:div w:id="1304500656">
          <w:marLeft w:val="640"/>
          <w:marRight w:val="0"/>
          <w:marTop w:val="0"/>
          <w:marBottom w:val="0"/>
          <w:divBdr>
            <w:top w:val="none" w:sz="0" w:space="0" w:color="auto"/>
            <w:left w:val="none" w:sz="0" w:space="0" w:color="auto"/>
            <w:bottom w:val="none" w:sz="0" w:space="0" w:color="auto"/>
            <w:right w:val="none" w:sz="0" w:space="0" w:color="auto"/>
          </w:divBdr>
        </w:div>
        <w:div w:id="365444182">
          <w:marLeft w:val="640"/>
          <w:marRight w:val="0"/>
          <w:marTop w:val="0"/>
          <w:marBottom w:val="0"/>
          <w:divBdr>
            <w:top w:val="none" w:sz="0" w:space="0" w:color="auto"/>
            <w:left w:val="none" w:sz="0" w:space="0" w:color="auto"/>
            <w:bottom w:val="none" w:sz="0" w:space="0" w:color="auto"/>
            <w:right w:val="none" w:sz="0" w:space="0" w:color="auto"/>
          </w:divBdr>
        </w:div>
        <w:div w:id="1081373772">
          <w:marLeft w:val="640"/>
          <w:marRight w:val="0"/>
          <w:marTop w:val="0"/>
          <w:marBottom w:val="0"/>
          <w:divBdr>
            <w:top w:val="none" w:sz="0" w:space="0" w:color="auto"/>
            <w:left w:val="none" w:sz="0" w:space="0" w:color="auto"/>
            <w:bottom w:val="none" w:sz="0" w:space="0" w:color="auto"/>
            <w:right w:val="none" w:sz="0" w:space="0" w:color="auto"/>
          </w:divBdr>
        </w:div>
        <w:div w:id="1090388884">
          <w:marLeft w:val="640"/>
          <w:marRight w:val="0"/>
          <w:marTop w:val="0"/>
          <w:marBottom w:val="0"/>
          <w:divBdr>
            <w:top w:val="none" w:sz="0" w:space="0" w:color="auto"/>
            <w:left w:val="none" w:sz="0" w:space="0" w:color="auto"/>
            <w:bottom w:val="none" w:sz="0" w:space="0" w:color="auto"/>
            <w:right w:val="none" w:sz="0" w:space="0" w:color="auto"/>
          </w:divBdr>
        </w:div>
        <w:div w:id="1474710251">
          <w:marLeft w:val="640"/>
          <w:marRight w:val="0"/>
          <w:marTop w:val="0"/>
          <w:marBottom w:val="0"/>
          <w:divBdr>
            <w:top w:val="none" w:sz="0" w:space="0" w:color="auto"/>
            <w:left w:val="none" w:sz="0" w:space="0" w:color="auto"/>
            <w:bottom w:val="none" w:sz="0" w:space="0" w:color="auto"/>
            <w:right w:val="none" w:sz="0" w:space="0" w:color="auto"/>
          </w:divBdr>
        </w:div>
        <w:div w:id="886915764">
          <w:marLeft w:val="640"/>
          <w:marRight w:val="0"/>
          <w:marTop w:val="0"/>
          <w:marBottom w:val="0"/>
          <w:divBdr>
            <w:top w:val="none" w:sz="0" w:space="0" w:color="auto"/>
            <w:left w:val="none" w:sz="0" w:space="0" w:color="auto"/>
            <w:bottom w:val="none" w:sz="0" w:space="0" w:color="auto"/>
            <w:right w:val="none" w:sz="0" w:space="0" w:color="auto"/>
          </w:divBdr>
        </w:div>
        <w:div w:id="93786694">
          <w:marLeft w:val="640"/>
          <w:marRight w:val="0"/>
          <w:marTop w:val="0"/>
          <w:marBottom w:val="0"/>
          <w:divBdr>
            <w:top w:val="none" w:sz="0" w:space="0" w:color="auto"/>
            <w:left w:val="none" w:sz="0" w:space="0" w:color="auto"/>
            <w:bottom w:val="none" w:sz="0" w:space="0" w:color="auto"/>
            <w:right w:val="none" w:sz="0" w:space="0" w:color="auto"/>
          </w:divBdr>
        </w:div>
        <w:div w:id="643969624">
          <w:marLeft w:val="640"/>
          <w:marRight w:val="0"/>
          <w:marTop w:val="0"/>
          <w:marBottom w:val="0"/>
          <w:divBdr>
            <w:top w:val="none" w:sz="0" w:space="0" w:color="auto"/>
            <w:left w:val="none" w:sz="0" w:space="0" w:color="auto"/>
            <w:bottom w:val="none" w:sz="0" w:space="0" w:color="auto"/>
            <w:right w:val="none" w:sz="0" w:space="0" w:color="auto"/>
          </w:divBdr>
        </w:div>
        <w:div w:id="1681809356">
          <w:marLeft w:val="640"/>
          <w:marRight w:val="0"/>
          <w:marTop w:val="0"/>
          <w:marBottom w:val="0"/>
          <w:divBdr>
            <w:top w:val="none" w:sz="0" w:space="0" w:color="auto"/>
            <w:left w:val="none" w:sz="0" w:space="0" w:color="auto"/>
            <w:bottom w:val="none" w:sz="0" w:space="0" w:color="auto"/>
            <w:right w:val="none" w:sz="0" w:space="0" w:color="auto"/>
          </w:divBdr>
        </w:div>
        <w:div w:id="916131468">
          <w:marLeft w:val="640"/>
          <w:marRight w:val="0"/>
          <w:marTop w:val="0"/>
          <w:marBottom w:val="0"/>
          <w:divBdr>
            <w:top w:val="none" w:sz="0" w:space="0" w:color="auto"/>
            <w:left w:val="none" w:sz="0" w:space="0" w:color="auto"/>
            <w:bottom w:val="none" w:sz="0" w:space="0" w:color="auto"/>
            <w:right w:val="none" w:sz="0" w:space="0" w:color="auto"/>
          </w:divBdr>
        </w:div>
        <w:div w:id="332804422">
          <w:marLeft w:val="640"/>
          <w:marRight w:val="0"/>
          <w:marTop w:val="0"/>
          <w:marBottom w:val="0"/>
          <w:divBdr>
            <w:top w:val="none" w:sz="0" w:space="0" w:color="auto"/>
            <w:left w:val="none" w:sz="0" w:space="0" w:color="auto"/>
            <w:bottom w:val="none" w:sz="0" w:space="0" w:color="auto"/>
            <w:right w:val="none" w:sz="0" w:space="0" w:color="auto"/>
          </w:divBdr>
        </w:div>
        <w:div w:id="1844540404">
          <w:marLeft w:val="640"/>
          <w:marRight w:val="0"/>
          <w:marTop w:val="0"/>
          <w:marBottom w:val="0"/>
          <w:divBdr>
            <w:top w:val="none" w:sz="0" w:space="0" w:color="auto"/>
            <w:left w:val="none" w:sz="0" w:space="0" w:color="auto"/>
            <w:bottom w:val="none" w:sz="0" w:space="0" w:color="auto"/>
            <w:right w:val="none" w:sz="0" w:space="0" w:color="auto"/>
          </w:divBdr>
        </w:div>
        <w:div w:id="1883252766">
          <w:marLeft w:val="640"/>
          <w:marRight w:val="0"/>
          <w:marTop w:val="0"/>
          <w:marBottom w:val="0"/>
          <w:divBdr>
            <w:top w:val="none" w:sz="0" w:space="0" w:color="auto"/>
            <w:left w:val="none" w:sz="0" w:space="0" w:color="auto"/>
            <w:bottom w:val="none" w:sz="0" w:space="0" w:color="auto"/>
            <w:right w:val="none" w:sz="0" w:space="0" w:color="auto"/>
          </w:divBdr>
        </w:div>
        <w:div w:id="710541544">
          <w:marLeft w:val="640"/>
          <w:marRight w:val="0"/>
          <w:marTop w:val="0"/>
          <w:marBottom w:val="0"/>
          <w:divBdr>
            <w:top w:val="none" w:sz="0" w:space="0" w:color="auto"/>
            <w:left w:val="none" w:sz="0" w:space="0" w:color="auto"/>
            <w:bottom w:val="none" w:sz="0" w:space="0" w:color="auto"/>
            <w:right w:val="none" w:sz="0" w:space="0" w:color="auto"/>
          </w:divBdr>
        </w:div>
        <w:div w:id="1107122629">
          <w:marLeft w:val="640"/>
          <w:marRight w:val="0"/>
          <w:marTop w:val="0"/>
          <w:marBottom w:val="0"/>
          <w:divBdr>
            <w:top w:val="none" w:sz="0" w:space="0" w:color="auto"/>
            <w:left w:val="none" w:sz="0" w:space="0" w:color="auto"/>
            <w:bottom w:val="none" w:sz="0" w:space="0" w:color="auto"/>
            <w:right w:val="none" w:sz="0" w:space="0" w:color="auto"/>
          </w:divBdr>
        </w:div>
        <w:div w:id="166098753">
          <w:marLeft w:val="640"/>
          <w:marRight w:val="0"/>
          <w:marTop w:val="0"/>
          <w:marBottom w:val="0"/>
          <w:divBdr>
            <w:top w:val="none" w:sz="0" w:space="0" w:color="auto"/>
            <w:left w:val="none" w:sz="0" w:space="0" w:color="auto"/>
            <w:bottom w:val="none" w:sz="0" w:space="0" w:color="auto"/>
            <w:right w:val="none" w:sz="0" w:space="0" w:color="auto"/>
          </w:divBdr>
        </w:div>
        <w:div w:id="456220418">
          <w:marLeft w:val="640"/>
          <w:marRight w:val="0"/>
          <w:marTop w:val="0"/>
          <w:marBottom w:val="0"/>
          <w:divBdr>
            <w:top w:val="none" w:sz="0" w:space="0" w:color="auto"/>
            <w:left w:val="none" w:sz="0" w:space="0" w:color="auto"/>
            <w:bottom w:val="none" w:sz="0" w:space="0" w:color="auto"/>
            <w:right w:val="none" w:sz="0" w:space="0" w:color="auto"/>
          </w:divBdr>
        </w:div>
        <w:div w:id="2070490602">
          <w:marLeft w:val="640"/>
          <w:marRight w:val="0"/>
          <w:marTop w:val="0"/>
          <w:marBottom w:val="0"/>
          <w:divBdr>
            <w:top w:val="none" w:sz="0" w:space="0" w:color="auto"/>
            <w:left w:val="none" w:sz="0" w:space="0" w:color="auto"/>
            <w:bottom w:val="none" w:sz="0" w:space="0" w:color="auto"/>
            <w:right w:val="none" w:sz="0" w:space="0" w:color="auto"/>
          </w:divBdr>
        </w:div>
        <w:div w:id="189681816">
          <w:marLeft w:val="640"/>
          <w:marRight w:val="0"/>
          <w:marTop w:val="0"/>
          <w:marBottom w:val="0"/>
          <w:divBdr>
            <w:top w:val="none" w:sz="0" w:space="0" w:color="auto"/>
            <w:left w:val="none" w:sz="0" w:space="0" w:color="auto"/>
            <w:bottom w:val="none" w:sz="0" w:space="0" w:color="auto"/>
            <w:right w:val="none" w:sz="0" w:space="0" w:color="auto"/>
          </w:divBdr>
        </w:div>
        <w:div w:id="1735007513">
          <w:marLeft w:val="640"/>
          <w:marRight w:val="0"/>
          <w:marTop w:val="0"/>
          <w:marBottom w:val="0"/>
          <w:divBdr>
            <w:top w:val="none" w:sz="0" w:space="0" w:color="auto"/>
            <w:left w:val="none" w:sz="0" w:space="0" w:color="auto"/>
            <w:bottom w:val="none" w:sz="0" w:space="0" w:color="auto"/>
            <w:right w:val="none" w:sz="0" w:space="0" w:color="auto"/>
          </w:divBdr>
        </w:div>
        <w:div w:id="1528057412">
          <w:marLeft w:val="640"/>
          <w:marRight w:val="0"/>
          <w:marTop w:val="0"/>
          <w:marBottom w:val="0"/>
          <w:divBdr>
            <w:top w:val="none" w:sz="0" w:space="0" w:color="auto"/>
            <w:left w:val="none" w:sz="0" w:space="0" w:color="auto"/>
            <w:bottom w:val="none" w:sz="0" w:space="0" w:color="auto"/>
            <w:right w:val="none" w:sz="0" w:space="0" w:color="auto"/>
          </w:divBdr>
        </w:div>
        <w:div w:id="375080970">
          <w:marLeft w:val="640"/>
          <w:marRight w:val="0"/>
          <w:marTop w:val="0"/>
          <w:marBottom w:val="0"/>
          <w:divBdr>
            <w:top w:val="none" w:sz="0" w:space="0" w:color="auto"/>
            <w:left w:val="none" w:sz="0" w:space="0" w:color="auto"/>
            <w:bottom w:val="none" w:sz="0" w:space="0" w:color="auto"/>
            <w:right w:val="none" w:sz="0" w:space="0" w:color="auto"/>
          </w:divBdr>
        </w:div>
        <w:div w:id="1138307138">
          <w:marLeft w:val="640"/>
          <w:marRight w:val="0"/>
          <w:marTop w:val="0"/>
          <w:marBottom w:val="0"/>
          <w:divBdr>
            <w:top w:val="none" w:sz="0" w:space="0" w:color="auto"/>
            <w:left w:val="none" w:sz="0" w:space="0" w:color="auto"/>
            <w:bottom w:val="none" w:sz="0" w:space="0" w:color="auto"/>
            <w:right w:val="none" w:sz="0" w:space="0" w:color="auto"/>
          </w:divBdr>
        </w:div>
        <w:div w:id="1820802918">
          <w:marLeft w:val="640"/>
          <w:marRight w:val="0"/>
          <w:marTop w:val="0"/>
          <w:marBottom w:val="0"/>
          <w:divBdr>
            <w:top w:val="none" w:sz="0" w:space="0" w:color="auto"/>
            <w:left w:val="none" w:sz="0" w:space="0" w:color="auto"/>
            <w:bottom w:val="none" w:sz="0" w:space="0" w:color="auto"/>
            <w:right w:val="none" w:sz="0" w:space="0" w:color="auto"/>
          </w:divBdr>
        </w:div>
        <w:div w:id="1329090638">
          <w:marLeft w:val="640"/>
          <w:marRight w:val="0"/>
          <w:marTop w:val="0"/>
          <w:marBottom w:val="0"/>
          <w:divBdr>
            <w:top w:val="none" w:sz="0" w:space="0" w:color="auto"/>
            <w:left w:val="none" w:sz="0" w:space="0" w:color="auto"/>
            <w:bottom w:val="none" w:sz="0" w:space="0" w:color="auto"/>
            <w:right w:val="none" w:sz="0" w:space="0" w:color="auto"/>
          </w:divBdr>
        </w:div>
        <w:div w:id="1452702258">
          <w:marLeft w:val="640"/>
          <w:marRight w:val="0"/>
          <w:marTop w:val="0"/>
          <w:marBottom w:val="0"/>
          <w:divBdr>
            <w:top w:val="none" w:sz="0" w:space="0" w:color="auto"/>
            <w:left w:val="none" w:sz="0" w:space="0" w:color="auto"/>
            <w:bottom w:val="none" w:sz="0" w:space="0" w:color="auto"/>
            <w:right w:val="none" w:sz="0" w:space="0" w:color="auto"/>
          </w:divBdr>
        </w:div>
        <w:div w:id="2038190116">
          <w:marLeft w:val="640"/>
          <w:marRight w:val="0"/>
          <w:marTop w:val="0"/>
          <w:marBottom w:val="0"/>
          <w:divBdr>
            <w:top w:val="none" w:sz="0" w:space="0" w:color="auto"/>
            <w:left w:val="none" w:sz="0" w:space="0" w:color="auto"/>
            <w:bottom w:val="none" w:sz="0" w:space="0" w:color="auto"/>
            <w:right w:val="none" w:sz="0" w:space="0" w:color="auto"/>
          </w:divBdr>
        </w:div>
        <w:div w:id="666792258">
          <w:marLeft w:val="640"/>
          <w:marRight w:val="0"/>
          <w:marTop w:val="0"/>
          <w:marBottom w:val="0"/>
          <w:divBdr>
            <w:top w:val="none" w:sz="0" w:space="0" w:color="auto"/>
            <w:left w:val="none" w:sz="0" w:space="0" w:color="auto"/>
            <w:bottom w:val="none" w:sz="0" w:space="0" w:color="auto"/>
            <w:right w:val="none" w:sz="0" w:space="0" w:color="auto"/>
          </w:divBdr>
        </w:div>
        <w:div w:id="660817904">
          <w:marLeft w:val="640"/>
          <w:marRight w:val="0"/>
          <w:marTop w:val="0"/>
          <w:marBottom w:val="0"/>
          <w:divBdr>
            <w:top w:val="none" w:sz="0" w:space="0" w:color="auto"/>
            <w:left w:val="none" w:sz="0" w:space="0" w:color="auto"/>
            <w:bottom w:val="none" w:sz="0" w:space="0" w:color="auto"/>
            <w:right w:val="none" w:sz="0" w:space="0" w:color="auto"/>
          </w:divBdr>
        </w:div>
        <w:div w:id="1896165386">
          <w:marLeft w:val="640"/>
          <w:marRight w:val="0"/>
          <w:marTop w:val="0"/>
          <w:marBottom w:val="0"/>
          <w:divBdr>
            <w:top w:val="none" w:sz="0" w:space="0" w:color="auto"/>
            <w:left w:val="none" w:sz="0" w:space="0" w:color="auto"/>
            <w:bottom w:val="none" w:sz="0" w:space="0" w:color="auto"/>
            <w:right w:val="none" w:sz="0" w:space="0" w:color="auto"/>
          </w:divBdr>
        </w:div>
        <w:div w:id="50886376">
          <w:marLeft w:val="640"/>
          <w:marRight w:val="0"/>
          <w:marTop w:val="0"/>
          <w:marBottom w:val="0"/>
          <w:divBdr>
            <w:top w:val="none" w:sz="0" w:space="0" w:color="auto"/>
            <w:left w:val="none" w:sz="0" w:space="0" w:color="auto"/>
            <w:bottom w:val="none" w:sz="0" w:space="0" w:color="auto"/>
            <w:right w:val="none" w:sz="0" w:space="0" w:color="auto"/>
          </w:divBdr>
        </w:div>
        <w:div w:id="1370104668">
          <w:marLeft w:val="640"/>
          <w:marRight w:val="0"/>
          <w:marTop w:val="0"/>
          <w:marBottom w:val="0"/>
          <w:divBdr>
            <w:top w:val="none" w:sz="0" w:space="0" w:color="auto"/>
            <w:left w:val="none" w:sz="0" w:space="0" w:color="auto"/>
            <w:bottom w:val="none" w:sz="0" w:space="0" w:color="auto"/>
            <w:right w:val="none" w:sz="0" w:space="0" w:color="auto"/>
          </w:divBdr>
        </w:div>
        <w:div w:id="227762626">
          <w:marLeft w:val="640"/>
          <w:marRight w:val="0"/>
          <w:marTop w:val="0"/>
          <w:marBottom w:val="0"/>
          <w:divBdr>
            <w:top w:val="none" w:sz="0" w:space="0" w:color="auto"/>
            <w:left w:val="none" w:sz="0" w:space="0" w:color="auto"/>
            <w:bottom w:val="none" w:sz="0" w:space="0" w:color="auto"/>
            <w:right w:val="none" w:sz="0" w:space="0" w:color="auto"/>
          </w:divBdr>
        </w:div>
        <w:div w:id="2138252933">
          <w:marLeft w:val="640"/>
          <w:marRight w:val="0"/>
          <w:marTop w:val="0"/>
          <w:marBottom w:val="0"/>
          <w:divBdr>
            <w:top w:val="none" w:sz="0" w:space="0" w:color="auto"/>
            <w:left w:val="none" w:sz="0" w:space="0" w:color="auto"/>
            <w:bottom w:val="none" w:sz="0" w:space="0" w:color="auto"/>
            <w:right w:val="none" w:sz="0" w:space="0" w:color="auto"/>
          </w:divBdr>
        </w:div>
        <w:div w:id="1495491910">
          <w:marLeft w:val="640"/>
          <w:marRight w:val="0"/>
          <w:marTop w:val="0"/>
          <w:marBottom w:val="0"/>
          <w:divBdr>
            <w:top w:val="none" w:sz="0" w:space="0" w:color="auto"/>
            <w:left w:val="none" w:sz="0" w:space="0" w:color="auto"/>
            <w:bottom w:val="none" w:sz="0" w:space="0" w:color="auto"/>
            <w:right w:val="none" w:sz="0" w:space="0" w:color="auto"/>
          </w:divBdr>
        </w:div>
        <w:div w:id="1737698784">
          <w:marLeft w:val="640"/>
          <w:marRight w:val="0"/>
          <w:marTop w:val="0"/>
          <w:marBottom w:val="0"/>
          <w:divBdr>
            <w:top w:val="none" w:sz="0" w:space="0" w:color="auto"/>
            <w:left w:val="none" w:sz="0" w:space="0" w:color="auto"/>
            <w:bottom w:val="none" w:sz="0" w:space="0" w:color="auto"/>
            <w:right w:val="none" w:sz="0" w:space="0" w:color="auto"/>
          </w:divBdr>
        </w:div>
        <w:div w:id="307436242">
          <w:marLeft w:val="640"/>
          <w:marRight w:val="0"/>
          <w:marTop w:val="0"/>
          <w:marBottom w:val="0"/>
          <w:divBdr>
            <w:top w:val="none" w:sz="0" w:space="0" w:color="auto"/>
            <w:left w:val="none" w:sz="0" w:space="0" w:color="auto"/>
            <w:bottom w:val="none" w:sz="0" w:space="0" w:color="auto"/>
            <w:right w:val="none" w:sz="0" w:space="0" w:color="auto"/>
          </w:divBdr>
        </w:div>
        <w:div w:id="169108567">
          <w:marLeft w:val="640"/>
          <w:marRight w:val="0"/>
          <w:marTop w:val="0"/>
          <w:marBottom w:val="0"/>
          <w:divBdr>
            <w:top w:val="none" w:sz="0" w:space="0" w:color="auto"/>
            <w:left w:val="none" w:sz="0" w:space="0" w:color="auto"/>
            <w:bottom w:val="none" w:sz="0" w:space="0" w:color="auto"/>
            <w:right w:val="none" w:sz="0" w:space="0" w:color="auto"/>
          </w:divBdr>
        </w:div>
        <w:div w:id="1979069772">
          <w:marLeft w:val="640"/>
          <w:marRight w:val="0"/>
          <w:marTop w:val="0"/>
          <w:marBottom w:val="0"/>
          <w:divBdr>
            <w:top w:val="none" w:sz="0" w:space="0" w:color="auto"/>
            <w:left w:val="none" w:sz="0" w:space="0" w:color="auto"/>
            <w:bottom w:val="none" w:sz="0" w:space="0" w:color="auto"/>
            <w:right w:val="none" w:sz="0" w:space="0" w:color="auto"/>
          </w:divBdr>
        </w:div>
        <w:div w:id="1296837418">
          <w:marLeft w:val="640"/>
          <w:marRight w:val="0"/>
          <w:marTop w:val="0"/>
          <w:marBottom w:val="0"/>
          <w:divBdr>
            <w:top w:val="none" w:sz="0" w:space="0" w:color="auto"/>
            <w:left w:val="none" w:sz="0" w:space="0" w:color="auto"/>
            <w:bottom w:val="none" w:sz="0" w:space="0" w:color="auto"/>
            <w:right w:val="none" w:sz="0" w:space="0" w:color="auto"/>
          </w:divBdr>
        </w:div>
        <w:div w:id="2137405252">
          <w:marLeft w:val="640"/>
          <w:marRight w:val="0"/>
          <w:marTop w:val="0"/>
          <w:marBottom w:val="0"/>
          <w:divBdr>
            <w:top w:val="none" w:sz="0" w:space="0" w:color="auto"/>
            <w:left w:val="none" w:sz="0" w:space="0" w:color="auto"/>
            <w:bottom w:val="none" w:sz="0" w:space="0" w:color="auto"/>
            <w:right w:val="none" w:sz="0" w:space="0" w:color="auto"/>
          </w:divBdr>
        </w:div>
        <w:div w:id="947005570">
          <w:marLeft w:val="640"/>
          <w:marRight w:val="0"/>
          <w:marTop w:val="0"/>
          <w:marBottom w:val="0"/>
          <w:divBdr>
            <w:top w:val="none" w:sz="0" w:space="0" w:color="auto"/>
            <w:left w:val="none" w:sz="0" w:space="0" w:color="auto"/>
            <w:bottom w:val="none" w:sz="0" w:space="0" w:color="auto"/>
            <w:right w:val="none" w:sz="0" w:space="0" w:color="auto"/>
          </w:divBdr>
        </w:div>
        <w:div w:id="502858832">
          <w:marLeft w:val="640"/>
          <w:marRight w:val="0"/>
          <w:marTop w:val="0"/>
          <w:marBottom w:val="0"/>
          <w:divBdr>
            <w:top w:val="none" w:sz="0" w:space="0" w:color="auto"/>
            <w:left w:val="none" w:sz="0" w:space="0" w:color="auto"/>
            <w:bottom w:val="none" w:sz="0" w:space="0" w:color="auto"/>
            <w:right w:val="none" w:sz="0" w:space="0" w:color="auto"/>
          </w:divBdr>
        </w:div>
        <w:div w:id="61295506">
          <w:marLeft w:val="640"/>
          <w:marRight w:val="0"/>
          <w:marTop w:val="0"/>
          <w:marBottom w:val="0"/>
          <w:divBdr>
            <w:top w:val="none" w:sz="0" w:space="0" w:color="auto"/>
            <w:left w:val="none" w:sz="0" w:space="0" w:color="auto"/>
            <w:bottom w:val="none" w:sz="0" w:space="0" w:color="auto"/>
            <w:right w:val="none" w:sz="0" w:space="0" w:color="auto"/>
          </w:divBdr>
        </w:div>
        <w:div w:id="1165437991">
          <w:marLeft w:val="640"/>
          <w:marRight w:val="0"/>
          <w:marTop w:val="0"/>
          <w:marBottom w:val="0"/>
          <w:divBdr>
            <w:top w:val="none" w:sz="0" w:space="0" w:color="auto"/>
            <w:left w:val="none" w:sz="0" w:space="0" w:color="auto"/>
            <w:bottom w:val="none" w:sz="0" w:space="0" w:color="auto"/>
            <w:right w:val="none" w:sz="0" w:space="0" w:color="auto"/>
          </w:divBdr>
        </w:div>
        <w:div w:id="1988439742">
          <w:marLeft w:val="640"/>
          <w:marRight w:val="0"/>
          <w:marTop w:val="0"/>
          <w:marBottom w:val="0"/>
          <w:divBdr>
            <w:top w:val="none" w:sz="0" w:space="0" w:color="auto"/>
            <w:left w:val="none" w:sz="0" w:space="0" w:color="auto"/>
            <w:bottom w:val="none" w:sz="0" w:space="0" w:color="auto"/>
            <w:right w:val="none" w:sz="0" w:space="0" w:color="auto"/>
          </w:divBdr>
        </w:div>
        <w:div w:id="1253245661">
          <w:marLeft w:val="640"/>
          <w:marRight w:val="0"/>
          <w:marTop w:val="0"/>
          <w:marBottom w:val="0"/>
          <w:divBdr>
            <w:top w:val="none" w:sz="0" w:space="0" w:color="auto"/>
            <w:left w:val="none" w:sz="0" w:space="0" w:color="auto"/>
            <w:bottom w:val="none" w:sz="0" w:space="0" w:color="auto"/>
            <w:right w:val="none" w:sz="0" w:space="0" w:color="auto"/>
          </w:divBdr>
        </w:div>
        <w:div w:id="1400054904">
          <w:marLeft w:val="640"/>
          <w:marRight w:val="0"/>
          <w:marTop w:val="0"/>
          <w:marBottom w:val="0"/>
          <w:divBdr>
            <w:top w:val="none" w:sz="0" w:space="0" w:color="auto"/>
            <w:left w:val="none" w:sz="0" w:space="0" w:color="auto"/>
            <w:bottom w:val="none" w:sz="0" w:space="0" w:color="auto"/>
            <w:right w:val="none" w:sz="0" w:space="0" w:color="auto"/>
          </w:divBdr>
        </w:div>
        <w:div w:id="666635208">
          <w:marLeft w:val="640"/>
          <w:marRight w:val="0"/>
          <w:marTop w:val="0"/>
          <w:marBottom w:val="0"/>
          <w:divBdr>
            <w:top w:val="none" w:sz="0" w:space="0" w:color="auto"/>
            <w:left w:val="none" w:sz="0" w:space="0" w:color="auto"/>
            <w:bottom w:val="none" w:sz="0" w:space="0" w:color="auto"/>
            <w:right w:val="none" w:sz="0" w:space="0" w:color="auto"/>
          </w:divBdr>
        </w:div>
        <w:div w:id="2113821408">
          <w:marLeft w:val="640"/>
          <w:marRight w:val="0"/>
          <w:marTop w:val="0"/>
          <w:marBottom w:val="0"/>
          <w:divBdr>
            <w:top w:val="none" w:sz="0" w:space="0" w:color="auto"/>
            <w:left w:val="none" w:sz="0" w:space="0" w:color="auto"/>
            <w:bottom w:val="none" w:sz="0" w:space="0" w:color="auto"/>
            <w:right w:val="none" w:sz="0" w:space="0" w:color="auto"/>
          </w:divBdr>
        </w:div>
        <w:div w:id="1755929327">
          <w:marLeft w:val="640"/>
          <w:marRight w:val="0"/>
          <w:marTop w:val="0"/>
          <w:marBottom w:val="0"/>
          <w:divBdr>
            <w:top w:val="none" w:sz="0" w:space="0" w:color="auto"/>
            <w:left w:val="none" w:sz="0" w:space="0" w:color="auto"/>
            <w:bottom w:val="none" w:sz="0" w:space="0" w:color="auto"/>
            <w:right w:val="none" w:sz="0" w:space="0" w:color="auto"/>
          </w:divBdr>
        </w:div>
        <w:div w:id="735126156">
          <w:marLeft w:val="640"/>
          <w:marRight w:val="0"/>
          <w:marTop w:val="0"/>
          <w:marBottom w:val="0"/>
          <w:divBdr>
            <w:top w:val="none" w:sz="0" w:space="0" w:color="auto"/>
            <w:left w:val="none" w:sz="0" w:space="0" w:color="auto"/>
            <w:bottom w:val="none" w:sz="0" w:space="0" w:color="auto"/>
            <w:right w:val="none" w:sz="0" w:space="0" w:color="auto"/>
          </w:divBdr>
        </w:div>
        <w:div w:id="1729569274">
          <w:marLeft w:val="640"/>
          <w:marRight w:val="0"/>
          <w:marTop w:val="0"/>
          <w:marBottom w:val="0"/>
          <w:divBdr>
            <w:top w:val="none" w:sz="0" w:space="0" w:color="auto"/>
            <w:left w:val="none" w:sz="0" w:space="0" w:color="auto"/>
            <w:bottom w:val="none" w:sz="0" w:space="0" w:color="auto"/>
            <w:right w:val="none" w:sz="0" w:space="0" w:color="auto"/>
          </w:divBdr>
        </w:div>
        <w:div w:id="275187121">
          <w:marLeft w:val="640"/>
          <w:marRight w:val="0"/>
          <w:marTop w:val="0"/>
          <w:marBottom w:val="0"/>
          <w:divBdr>
            <w:top w:val="none" w:sz="0" w:space="0" w:color="auto"/>
            <w:left w:val="none" w:sz="0" w:space="0" w:color="auto"/>
            <w:bottom w:val="none" w:sz="0" w:space="0" w:color="auto"/>
            <w:right w:val="none" w:sz="0" w:space="0" w:color="auto"/>
          </w:divBdr>
        </w:div>
        <w:div w:id="1807815205">
          <w:marLeft w:val="640"/>
          <w:marRight w:val="0"/>
          <w:marTop w:val="0"/>
          <w:marBottom w:val="0"/>
          <w:divBdr>
            <w:top w:val="none" w:sz="0" w:space="0" w:color="auto"/>
            <w:left w:val="none" w:sz="0" w:space="0" w:color="auto"/>
            <w:bottom w:val="none" w:sz="0" w:space="0" w:color="auto"/>
            <w:right w:val="none" w:sz="0" w:space="0" w:color="auto"/>
          </w:divBdr>
        </w:div>
        <w:div w:id="388965245">
          <w:marLeft w:val="640"/>
          <w:marRight w:val="0"/>
          <w:marTop w:val="0"/>
          <w:marBottom w:val="0"/>
          <w:divBdr>
            <w:top w:val="none" w:sz="0" w:space="0" w:color="auto"/>
            <w:left w:val="none" w:sz="0" w:space="0" w:color="auto"/>
            <w:bottom w:val="none" w:sz="0" w:space="0" w:color="auto"/>
            <w:right w:val="none" w:sz="0" w:space="0" w:color="auto"/>
          </w:divBdr>
        </w:div>
        <w:div w:id="90980957">
          <w:marLeft w:val="640"/>
          <w:marRight w:val="0"/>
          <w:marTop w:val="0"/>
          <w:marBottom w:val="0"/>
          <w:divBdr>
            <w:top w:val="none" w:sz="0" w:space="0" w:color="auto"/>
            <w:left w:val="none" w:sz="0" w:space="0" w:color="auto"/>
            <w:bottom w:val="none" w:sz="0" w:space="0" w:color="auto"/>
            <w:right w:val="none" w:sz="0" w:space="0" w:color="auto"/>
          </w:divBdr>
        </w:div>
        <w:div w:id="2037464611">
          <w:marLeft w:val="640"/>
          <w:marRight w:val="0"/>
          <w:marTop w:val="0"/>
          <w:marBottom w:val="0"/>
          <w:divBdr>
            <w:top w:val="none" w:sz="0" w:space="0" w:color="auto"/>
            <w:left w:val="none" w:sz="0" w:space="0" w:color="auto"/>
            <w:bottom w:val="none" w:sz="0" w:space="0" w:color="auto"/>
            <w:right w:val="none" w:sz="0" w:space="0" w:color="auto"/>
          </w:divBdr>
        </w:div>
        <w:div w:id="1609969393">
          <w:marLeft w:val="640"/>
          <w:marRight w:val="0"/>
          <w:marTop w:val="0"/>
          <w:marBottom w:val="0"/>
          <w:divBdr>
            <w:top w:val="none" w:sz="0" w:space="0" w:color="auto"/>
            <w:left w:val="none" w:sz="0" w:space="0" w:color="auto"/>
            <w:bottom w:val="none" w:sz="0" w:space="0" w:color="auto"/>
            <w:right w:val="none" w:sz="0" w:space="0" w:color="auto"/>
          </w:divBdr>
        </w:div>
        <w:div w:id="1852332882">
          <w:marLeft w:val="640"/>
          <w:marRight w:val="0"/>
          <w:marTop w:val="0"/>
          <w:marBottom w:val="0"/>
          <w:divBdr>
            <w:top w:val="none" w:sz="0" w:space="0" w:color="auto"/>
            <w:left w:val="none" w:sz="0" w:space="0" w:color="auto"/>
            <w:bottom w:val="none" w:sz="0" w:space="0" w:color="auto"/>
            <w:right w:val="none" w:sz="0" w:space="0" w:color="auto"/>
          </w:divBdr>
        </w:div>
        <w:div w:id="2137212084">
          <w:marLeft w:val="640"/>
          <w:marRight w:val="0"/>
          <w:marTop w:val="0"/>
          <w:marBottom w:val="0"/>
          <w:divBdr>
            <w:top w:val="none" w:sz="0" w:space="0" w:color="auto"/>
            <w:left w:val="none" w:sz="0" w:space="0" w:color="auto"/>
            <w:bottom w:val="none" w:sz="0" w:space="0" w:color="auto"/>
            <w:right w:val="none" w:sz="0" w:space="0" w:color="auto"/>
          </w:divBdr>
        </w:div>
        <w:div w:id="1138261052">
          <w:marLeft w:val="640"/>
          <w:marRight w:val="0"/>
          <w:marTop w:val="0"/>
          <w:marBottom w:val="0"/>
          <w:divBdr>
            <w:top w:val="none" w:sz="0" w:space="0" w:color="auto"/>
            <w:left w:val="none" w:sz="0" w:space="0" w:color="auto"/>
            <w:bottom w:val="none" w:sz="0" w:space="0" w:color="auto"/>
            <w:right w:val="none" w:sz="0" w:space="0" w:color="auto"/>
          </w:divBdr>
        </w:div>
        <w:div w:id="709955325">
          <w:marLeft w:val="640"/>
          <w:marRight w:val="0"/>
          <w:marTop w:val="0"/>
          <w:marBottom w:val="0"/>
          <w:divBdr>
            <w:top w:val="none" w:sz="0" w:space="0" w:color="auto"/>
            <w:left w:val="none" w:sz="0" w:space="0" w:color="auto"/>
            <w:bottom w:val="none" w:sz="0" w:space="0" w:color="auto"/>
            <w:right w:val="none" w:sz="0" w:space="0" w:color="auto"/>
          </w:divBdr>
        </w:div>
        <w:div w:id="12659801">
          <w:marLeft w:val="640"/>
          <w:marRight w:val="0"/>
          <w:marTop w:val="0"/>
          <w:marBottom w:val="0"/>
          <w:divBdr>
            <w:top w:val="none" w:sz="0" w:space="0" w:color="auto"/>
            <w:left w:val="none" w:sz="0" w:space="0" w:color="auto"/>
            <w:bottom w:val="none" w:sz="0" w:space="0" w:color="auto"/>
            <w:right w:val="none" w:sz="0" w:space="0" w:color="auto"/>
          </w:divBdr>
        </w:div>
        <w:div w:id="1524594976">
          <w:marLeft w:val="640"/>
          <w:marRight w:val="0"/>
          <w:marTop w:val="0"/>
          <w:marBottom w:val="0"/>
          <w:divBdr>
            <w:top w:val="none" w:sz="0" w:space="0" w:color="auto"/>
            <w:left w:val="none" w:sz="0" w:space="0" w:color="auto"/>
            <w:bottom w:val="none" w:sz="0" w:space="0" w:color="auto"/>
            <w:right w:val="none" w:sz="0" w:space="0" w:color="auto"/>
          </w:divBdr>
        </w:div>
        <w:div w:id="2083327261">
          <w:marLeft w:val="640"/>
          <w:marRight w:val="0"/>
          <w:marTop w:val="0"/>
          <w:marBottom w:val="0"/>
          <w:divBdr>
            <w:top w:val="none" w:sz="0" w:space="0" w:color="auto"/>
            <w:left w:val="none" w:sz="0" w:space="0" w:color="auto"/>
            <w:bottom w:val="none" w:sz="0" w:space="0" w:color="auto"/>
            <w:right w:val="none" w:sz="0" w:space="0" w:color="auto"/>
          </w:divBdr>
        </w:div>
        <w:div w:id="374813377">
          <w:marLeft w:val="640"/>
          <w:marRight w:val="0"/>
          <w:marTop w:val="0"/>
          <w:marBottom w:val="0"/>
          <w:divBdr>
            <w:top w:val="none" w:sz="0" w:space="0" w:color="auto"/>
            <w:left w:val="none" w:sz="0" w:space="0" w:color="auto"/>
            <w:bottom w:val="none" w:sz="0" w:space="0" w:color="auto"/>
            <w:right w:val="none" w:sz="0" w:space="0" w:color="auto"/>
          </w:divBdr>
        </w:div>
        <w:div w:id="780999100">
          <w:marLeft w:val="640"/>
          <w:marRight w:val="0"/>
          <w:marTop w:val="0"/>
          <w:marBottom w:val="0"/>
          <w:divBdr>
            <w:top w:val="none" w:sz="0" w:space="0" w:color="auto"/>
            <w:left w:val="none" w:sz="0" w:space="0" w:color="auto"/>
            <w:bottom w:val="none" w:sz="0" w:space="0" w:color="auto"/>
            <w:right w:val="none" w:sz="0" w:space="0" w:color="auto"/>
          </w:divBdr>
        </w:div>
      </w:divsChild>
    </w:div>
    <w:div w:id="1406759428">
      <w:bodyDiv w:val="1"/>
      <w:marLeft w:val="0"/>
      <w:marRight w:val="0"/>
      <w:marTop w:val="0"/>
      <w:marBottom w:val="0"/>
      <w:divBdr>
        <w:top w:val="none" w:sz="0" w:space="0" w:color="auto"/>
        <w:left w:val="none" w:sz="0" w:space="0" w:color="auto"/>
        <w:bottom w:val="none" w:sz="0" w:space="0" w:color="auto"/>
        <w:right w:val="none" w:sz="0" w:space="0" w:color="auto"/>
      </w:divBdr>
    </w:div>
    <w:div w:id="1407066585">
      <w:bodyDiv w:val="1"/>
      <w:marLeft w:val="0"/>
      <w:marRight w:val="0"/>
      <w:marTop w:val="0"/>
      <w:marBottom w:val="0"/>
      <w:divBdr>
        <w:top w:val="none" w:sz="0" w:space="0" w:color="auto"/>
        <w:left w:val="none" w:sz="0" w:space="0" w:color="auto"/>
        <w:bottom w:val="none" w:sz="0" w:space="0" w:color="auto"/>
        <w:right w:val="none" w:sz="0" w:space="0" w:color="auto"/>
      </w:divBdr>
    </w:div>
    <w:div w:id="1407067197">
      <w:bodyDiv w:val="1"/>
      <w:marLeft w:val="0"/>
      <w:marRight w:val="0"/>
      <w:marTop w:val="0"/>
      <w:marBottom w:val="0"/>
      <w:divBdr>
        <w:top w:val="none" w:sz="0" w:space="0" w:color="auto"/>
        <w:left w:val="none" w:sz="0" w:space="0" w:color="auto"/>
        <w:bottom w:val="none" w:sz="0" w:space="0" w:color="auto"/>
        <w:right w:val="none" w:sz="0" w:space="0" w:color="auto"/>
      </w:divBdr>
    </w:div>
    <w:div w:id="1407074052">
      <w:bodyDiv w:val="1"/>
      <w:marLeft w:val="0"/>
      <w:marRight w:val="0"/>
      <w:marTop w:val="0"/>
      <w:marBottom w:val="0"/>
      <w:divBdr>
        <w:top w:val="none" w:sz="0" w:space="0" w:color="auto"/>
        <w:left w:val="none" w:sz="0" w:space="0" w:color="auto"/>
        <w:bottom w:val="none" w:sz="0" w:space="0" w:color="auto"/>
        <w:right w:val="none" w:sz="0" w:space="0" w:color="auto"/>
      </w:divBdr>
    </w:div>
    <w:div w:id="1407220423">
      <w:bodyDiv w:val="1"/>
      <w:marLeft w:val="0"/>
      <w:marRight w:val="0"/>
      <w:marTop w:val="0"/>
      <w:marBottom w:val="0"/>
      <w:divBdr>
        <w:top w:val="none" w:sz="0" w:space="0" w:color="auto"/>
        <w:left w:val="none" w:sz="0" w:space="0" w:color="auto"/>
        <w:bottom w:val="none" w:sz="0" w:space="0" w:color="auto"/>
        <w:right w:val="none" w:sz="0" w:space="0" w:color="auto"/>
      </w:divBdr>
    </w:div>
    <w:div w:id="1407536328">
      <w:bodyDiv w:val="1"/>
      <w:marLeft w:val="0"/>
      <w:marRight w:val="0"/>
      <w:marTop w:val="0"/>
      <w:marBottom w:val="0"/>
      <w:divBdr>
        <w:top w:val="none" w:sz="0" w:space="0" w:color="auto"/>
        <w:left w:val="none" w:sz="0" w:space="0" w:color="auto"/>
        <w:bottom w:val="none" w:sz="0" w:space="0" w:color="auto"/>
        <w:right w:val="none" w:sz="0" w:space="0" w:color="auto"/>
      </w:divBdr>
    </w:div>
    <w:div w:id="1407725276">
      <w:bodyDiv w:val="1"/>
      <w:marLeft w:val="0"/>
      <w:marRight w:val="0"/>
      <w:marTop w:val="0"/>
      <w:marBottom w:val="0"/>
      <w:divBdr>
        <w:top w:val="none" w:sz="0" w:space="0" w:color="auto"/>
        <w:left w:val="none" w:sz="0" w:space="0" w:color="auto"/>
        <w:bottom w:val="none" w:sz="0" w:space="0" w:color="auto"/>
        <w:right w:val="none" w:sz="0" w:space="0" w:color="auto"/>
      </w:divBdr>
    </w:div>
    <w:div w:id="1407797194">
      <w:bodyDiv w:val="1"/>
      <w:marLeft w:val="0"/>
      <w:marRight w:val="0"/>
      <w:marTop w:val="0"/>
      <w:marBottom w:val="0"/>
      <w:divBdr>
        <w:top w:val="none" w:sz="0" w:space="0" w:color="auto"/>
        <w:left w:val="none" w:sz="0" w:space="0" w:color="auto"/>
        <w:bottom w:val="none" w:sz="0" w:space="0" w:color="auto"/>
        <w:right w:val="none" w:sz="0" w:space="0" w:color="auto"/>
      </w:divBdr>
    </w:div>
    <w:div w:id="1407799171">
      <w:bodyDiv w:val="1"/>
      <w:marLeft w:val="0"/>
      <w:marRight w:val="0"/>
      <w:marTop w:val="0"/>
      <w:marBottom w:val="0"/>
      <w:divBdr>
        <w:top w:val="none" w:sz="0" w:space="0" w:color="auto"/>
        <w:left w:val="none" w:sz="0" w:space="0" w:color="auto"/>
        <w:bottom w:val="none" w:sz="0" w:space="0" w:color="auto"/>
        <w:right w:val="none" w:sz="0" w:space="0" w:color="auto"/>
      </w:divBdr>
    </w:div>
    <w:div w:id="1407799624">
      <w:bodyDiv w:val="1"/>
      <w:marLeft w:val="0"/>
      <w:marRight w:val="0"/>
      <w:marTop w:val="0"/>
      <w:marBottom w:val="0"/>
      <w:divBdr>
        <w:top w:val="none" w:sz="0" w:space="0" w:color="auto"/>
        <w:left w:val="none" w:sz="0" w:space="0" w:color="auto"/>
        <w:bottom w:val="none" w:sz="0" w:space="0" w:color="auto"/>
        <w:right w:val="none" w:sz="0" w:space="0" w:color="auto"/>
      </w:divBdr>
    </w:div>
    <w:div w:id="1408110303">
      <w:bodyDiv w:val="1"/>
      <w:marLeft w:val="0"/>
      <w:marRight w:val="0"/>
      <w:marTop w:val="0"/>
      <w:marBottom w:val="0"/>
      <w:divBdr>
        <w:top w:val="none" w:sz="0" w:space="0" w:color="auto"/>
        <w:left w:val="none" w:sz="0" w:space="0" w:color="auto"/>
        <w:bottom w:val="none" w:sz="0" w:space="0" w:color="auto"/>
        <w:right w:val="none" w:sz="0" w:space="0" w:color="auto"/>
      </w:divBdr>
    </w:div>
    <w:div w:id="1408767054">
      <w:bodyDiv w:val="1"/>
      <w:marLeft w:val="0"/>
      <w:marRight w:val="0"/>
      <w:marTop w:val="0"/>
      <w:marBottom w:val="0"/>
      <w:divBdr>
        <w:top w:val="none" w:sz="0" w:space="0" w:color="auto"/>
        <w:left w:val="none" w:sz="0" w:space="0" w:color="auto"/>
        <w:bottom w:val="none" w:sz="0" w:space="0" w:color="auto"/>
        <w:right w:val="none" w:sz="0" w:space="0" w:color="auto"/>
      </w:divBdr>
    </w:div>
    <w:div w:id="1409032722">
      <w:bodyDiv w:val="1"/>
      <w:marLeft w:val="0"/>
      <w:marRight w:val="0"/>
      <w:marTop w:val="0"/>
      <w:marBottom w:val="0"/>
      <w:divBdr>
        <w:top w:val="none" w:sz="0" w:space="0" w:color="auto"/>
        <w:left w:val="none" w:sz="0" w:space="0" w:color="auto"/>
        <w:bottom w:val="none" w:sz="0" w:space="0" w:color="auto"/>
        <w:right w:val="none" w:sz="0" w:space="0" w:color="auto"/>
      </w:divBdr>
    </w:div>
    <w:div w:id="1409187681">
      <w:bodyDiv w:val="1"/>
      <w:marLeft w:val="0"/>
      <w:marRight w:val="0"/>
      <w:marTop w:val="0"/>
      <w:marBottom w:val="0"/>
      <w:divBdr>
        <w:top w:val="none" w:sz="0" w:space="0" w:color="auto"/>
        <w:left w:val="none" w:sz="0" w:space="0" w:color="auto"/>
        <w:bottom w:val="none" w:sz="0" w:space="0" w:color="auto"/>
        <w:right w:val="none" w:sz="0" w:space="0" w:color="auto"/>
      </w:divBdr>
    </w:div>
    <w:div w:id="1409310055">
      <w:bodyDiv w:val="1"/>
      <w:marLeft w:val="0"/>
      <w:marRight w:val="0"/>
      <w:marTop w:val="0"/>
      <w:marBottom w:val="0"/>
      <w:divBdr>
        <w:top w:val="none" w:sz="0" w:space="0" w:color="auto"/>
        <w:left w:val="none" w:sz="0" w:space="0" w:color="auto"/>
        <w:bottom w:val="none" w:sz="0" w:space="0" w:color="auto"/>
        <w:right w:val="none" w:sz="0" w:space="0" w:color="auto"/>
      </w:divBdr>
    </w:div>
    <w:div w:id="1409380235">
      <w:bodyDiv w:val="1"/>
      <w:marLeft w:val="0"/>
      <w:marRight w:val="0"/>
      <w:marTop w:val="0"/>
      <w:marBottom w:val="0"/>
      <w:divBdr>
        <w:top w:val="none" w:sz="0" w:space="0" w:color="auto"/>
        <w:left w:val="none" w:sz="0" w:space="0" w:color="auto"/>
        <w:bottom w:val="none" w:sz="0" w:space="0" w:color="auto"/>
        <w:right w:val="none" w:sz="0" w:space="0" w:color="auto"/>
      </w:divBdr>
    </w:div>
    <w:div w:id="1409382168">
      <w:bodyDiv w:val="1"/>
      <w:marLeft w:val="0"/>
      <w:marRight w:val="0"/>
      <w:marTop w:val="0"/>
      <w:marBottom w:val="0"/>
      <w:divBdr>
        <w:top w:val="none" w:sz="0" w:space="0" w:color="auto"/>
        <w:left w:val="none" w:sz="0" w:space="0" w:color="auto"/>
        <w:bottom w:val="none" w:sz="0" w:space="0" w:color="auto"/>
        <w:right w:val="none" w:sz="0" w:space="0" w:color="auto"/>
      </w:divBdr>
    </w:div>
    <w:div w:id="1409423398">
      <w:bodyDiv w:val="1"/>
      <w:marLeft w:val="0"/>
      <w:marRight w:val="0"/>
      <w:marTop w:val="0"/>
      <w:marBottom w:val="0"/>
      <w:divBdr>
        <w:top w:val="none" w:sz="0" w:space="0" w:color="auto"/>
        <w:left w:val="none" w:sz="0" w:space="0" w:color="auto"/>
        <w:bottom w:val="none" w:sz="0" w:space="0" w:color="auto"/>
        <w:right w:val="none" w:sz="0" w:space="0" w:color="auto"/>
      </w:divBdr>
    </w:div>
    <w:div w:id="1409840913">
      <w:bodyDiv w:val="1"/>
      <w:marLeft w:val="0"/>
      <w:marRight w:val="0"/>
      <w:marTop w:val="0"/>
      <w:marBottom w:val="0"/>
      <w:divBdr>
        <w:top w:val="none" w:sz="0" w:space="0" w:color="auto"/>
        <w:left w:val="none" w:sz="0" w:space="0" w:color="auto"/>
        <w:bottom w:val="none" w:sz="0" w:space="0" w:color="auto"/>
        <w:right w:val="none" w:sz="0" w:space="0" w:color="auto"/>
      </w:divBdr>
    </w:div>
    <w:div w:id="1409881883">
      <w:bodyDiv w:val="1"/>
      <w:marLeft w:val="0"/>
      <w:marRight w:val="0"/>
      <w:marTop w:val="0"/>
      <w:marBottom w:val="0"/>
      <w:divBdr>
        <w:top w:val="none" w:sz="0" w:space="0" w:color="auto"/>
        <w:left w:val="none" w:sz="0" w:space="0" w:color="auto"/>
        <w:bottom w:val="none" w:sz="0" w:space="0" w:color="auto"/>
        <w:right w:val="none" w:sz="0" w:space="0" w:color="auto"/>
      </w:divBdr>
    </w:div>
    <w:div w:id="1409886492">
      <w:bodyDiv w:val="1"/>
      <w:marLeft w:val="0"/>
      <w:marRight w:val="0"/>
      <w:marTop w:val="0"/>
      <w:marBottom w:val="0"/>
      <w:divBdr>
        <w:top w:val="none" w:sz="0" w:space="0" w:color="auto"/>
        <w:left w:val="none" w:sz="0" w:space="0" w:color="auto"/>
        <w:bottom w:val="none" w:sz="0" w:space="0" w:color="auto"/>
        <w:right w:val="none" w:sz="0" w:space="0" w:color="auto"/>
      </w:divBdr>
    </w:div>
    <w:div w:id="1410420935">
      <w:bodyDiv w:val="1"/>
      <w:marLeft w:val="0"/>
      <w:marRight w:val="0"/>
      <w:marTop w:val="0"/>
      <w:marBottom w:val="0"/>
      <w:divBdr>
        <w:top w:val="none" w:sz="0" w:space="0" w:color="auto"/>
        <w:left w:val="none" w:sz="0" w:space="0" w:color="auto"/>
        <w:bottom w:val="none" w:sz="0" w:space="0" w:color="auto"/>
        <w:right w:val="none" w:sz="0" w:space="0" w:color="auto"/>
      </w:divBdr>
    </w:div>
    <w:div w:id="1410539297">
      <w:bodyDiv w:val="1"/>
      <w:marLeft w:val="0"/>
      <w:marRight w:val="0"/>
      <w:marTop w:val="0"/>
      <w:marBottom w:val="0"/>
      <w:divBdr>
        <w:top w:val="none" w:sz="0" w:space="0" w:color="auto"/>
        <w:left w:val="none" w:sz="0" w:space="0" w:color="auto"/>
        <w:bottom w:val="none" w:sz="0" w:space="0" w:color="auto"/>
        <w:right w:val="none" w:sz="0" w:space="0" w:color="auto"/>
      </w:divBdr>
    </w:div>
    <w:div w:id="1410612721">
      <w:bodyDiv w:val="1"/>
      <w:marLeft w:val="0"/>
      <w:marRight w:val="0"/>
      <w:marTop w:val="0"/>
      <w:marBottom w:val="0"/>
      <w:divBdr>
        <w:top w:val="none" w:sz="0" w:space="0" w:color="auto"/>
        <w:left w:val="none" w:sz="0" w:space="0" w:color="auto"/>
        <w:bottom w:val="none" w:sz="0" w:space="0" w:color="auto"/>
        <w:right w:val="none" w:sz="0" w:space="0" w:color="auto"/>
      </w:divBdr>
      <w:divsChild>
        <w:div w:id="185679599">
          <w:marLeft w:val="480"/>
          <w:marRight w:val="0"/>
          <w:marTop w:val="0"/>
          <w:marBottom w:val="0"/>
          <w:divBdr>
            <w:top w:val="none" w:sz="0" w:space="0" w:color="auto"/>
            <w:left w:val="none" w:sz="0" w:space="0" w:color="auto"/>
            <w:bottom w:val="none" w:sz="0" w:space="0" w:color="auto"/>
            <w:right w:val="none" w:sz="0" w:space="0" w:color="auto"/>
          </w:divBdr>
        </w:div>
        <w:div w:id="1176381873">
          <w:marLeft w:val="480"/>
          <w:marRight w:val="0"/>
          <w:marTop w:val="0"/>
          <w:marBottom w:val="0"/>
          <w:divBdr>
            <w:top w:val="none" w:sz="0" w:space="0" w:color="auto"/>
            <w:left w:val="none" w:sz="0" w:space="0" w:color="auto"/>
            <w:bottom w:val="none" w:sz="0" w:space="0" w:color="auto"/>
            <w:right w:val="none" w:sz="0" w:space="0" w:color="auto"/>
          </w:divBdr>
        </w:div>
        <w:div w:id="750928832">
          <w:marLeft w:val="480"/>
          <w:marRight w:val="0"/>
          <w:marTop w:val="0"/>
          <w:marBottom w:val="0"/>
          <w:divBdr>
            <w:top w:val="none" w:sz="0" w:space="0" w:color="auto"/>
            <w:left w:val="none" w:sz="0" w:space="0" w:color="auto"/>
            <w:bottom w:val="none" w:sz="0" w:space="0" w:color="auto"/>
            <w:right w:val="none" w:sz="0" w:space="0" w:color="auto"/>
          </w:divBdr>
        </w:div>
        <w:div w:id="717901183">
          <w:marLeft w:val="480"/>
          <w:marRight w:val="0"/>
          <w:marTop w:val="0"/>
          <w:marBottom w:val="0"/>
          <w:divBdr>
            <w:top w:val="none" w:sz="0" w:space="0" w:color="auto"/>
            <w:left w:val="none" w:sz="0" w:space="0" w:color="auto"/>
            <w:bottom w:val="none" w:sz="0" w:space="0" w:color="auto"/>
            <w:right w:val="none" w:sz="0" w:space="0" w:color="auto"/>
          </w:divBdr>
        </w:div>
        <w:div w:id="52312143">
          <w:marLeft w:val="480"/>
          <w:marRight w:val="0"/>
          <w:marTop w:val="0"/>
          <w:marBottom w:val="0"/>
          <w:divBdr>
            <w:top w:val="none" w:sz="0" w:space="0" w:color="auto"/>
            <w:left w:val="none" w:sz="0" w:space="0" w:color="auto"/>
            <w:bottom w:val="none" w:sz="0" w:space="0" w:color="auto"/>
            <w:right w:val="none" w:sz="0" w:space="0" w:color="auto"/>
          </w:divBdr>
        </w:div>
        <w:div w:id="25758173">
          <w:marLeft w:val="480"/>
          <w:marRight w:val="0"/>
          <w:marTop w:val="0"/>
          <w:marBottom w:val="0"/>
          <w:divBdr>
            <w:top w:val="none" w:sz="0" w:space="0" w:color="auto"/>
            <w:left w:val="none" w:sz="0" w:space="0" w:color="auto"/>
            <w:bottom w:val="none" w:sz="0" w:space="0" w:color="auto"/>
            <w:right w:val="none" w:sz="0" w:space="0" w:color="auto"/>
          </w:divBdr>
        </w:div>
        <w:div w:id="619147537">
          <w:marLeft w:val="480"/>
          <w:marRight w:val="0"/>
          <w:marTop w:val="0"/>
          <w:marBottom w:val="0"/>
          <w:divBdr>
            <w:top w:val="none" w:sz="0" w:space="0" w:color="auto"/>
            <w:left w:val="none" w:sz="0" w:space="0" w:color="auto"/>
            <w:bottom w:val="none" w:sz="0" w:space="0" w:color="auto"/>
            <w:right w:val="none" w:sz="0" w:space="0" w:color="auto"/>
          </w:divBdr>
        </w:div>
        <w:div w:id="566066805">
          <w:marLeft w:val="480"/>
          <w:marRight w:val="0"/>
          <w:marTop w:val="0"/>
          <w:marBottom w:val="0"/>
          <w:divBdr>
            <w:top w:val="none" w:sz="0" w:space="0" w:color="auto"/>
            <w:left w:val="none" w:sz="0" w:space="0" w:color="auto"/>
            <w:bottom w:val="none" w:sz="0" w:space="0" w:color="auto"/>
            <w:right w:val="none" w:sz="0" w:space="0" w:color="auto"/>
          </w:divBdr>
        </w:div>
        <w:div w:id="2118285065">
          <w:marLeft w:val="480"/>
          <w:marRight w:val="0"/>
          <w:marTop w:val="0"/>
          <w:marBottom w:val="0"/>
          <w:divBdr>
            <w:top w:val="none" w:sz="0" w:space="0" w:color="auto"/>
            <w:left w:val="none" w:sz="0" w:space="0" w:color="auto"/>
            <w:bottom w:val="none" w:sz="0" w:space="0" w:color="auto"/>
            <w:right w:val="none" w:sz="0" w:space="0" w:color="auto"/>
          </w:divBdr>
        </w:div>
        <w:div w:id="722873392">
          <w:marLeft w:val="480"/>
          <w:marRight w:val="0"/>
          <w:marTop w:val="0"/>
          <w:marBottom w:val="0"/>
          <w:divBdr>
            <w:top w:val="none" w:sz="0" w:space="0" w:color="auto"/>
            <w:left w:val="none" w:sz="0" w:space="0" w:color="auto"/>
            <w:bottom w:val="none" w:sz="0" w:space="0" w:color="auto"/>
            <w:right w:val="none" w:sz="0" w:space="0" w:color="auto"/>
          </w:divBdr>
        </w:div>
        <w:div w:id="2065834064">
          <w:marLeft w:val="480"/>
          <w:marRight w:val="0"/>
          <w:marTop w:val="0"/>
          <w:marBottom w:val="0"/>
          <w:divBdr>
            <w:top w:val="none" w:sz="0" w:space="0" w:color="auto"/>
            <w:left w:val="none" w:sz="0" w:space="0" w:color="auto"/>
            <w:bottom w:val="none" w:sz="0" w:space="0" w:color="auto"/>
            <w:right w:val="none" w:sz="0" w:space="0" w:color="auto"/>
          </w:divBdr>
        </w:div>
        <w:div w:id="815339369">
          <w:marLeft w:val="480"/>
          <w:marRight w:val="0"/>
          <w:marTop w:val="0"/>
          <w:marBottom w:val="0"/>
          <w:divBdr>
            <w:top w:val="none" w:sz="0" w:space="0" w:color="auto"/>
            <w:left w:val="none" w:sz="0" w:space="0" w:color="auto"/>
            <w:bottom w:val="none" w:sz="0" w:space="0" w:color="auto"/>
            <w:right w:val="none" w:sz="0" w:space="0" w:color="auto"/>
          </w:divBdr>
        </w:div>
        <w:div w:id="1784575448">
          <w:marLeft w:val="480"/>
          <w:marRight w:val="0"/>
          <w:marTop w:val="0"/>
          <w:marBottom w:val="0"/>
          <w:divBdr>
            <w:top w:val="none" w:sz="0" w:space="0" w:color="auto"/>
            <w:left w:val="none" w:sz="0" w:space="0" w:color="auto"/>
            <w:bottom w:val="none" w:sz="0" w:space="0" w:color="auto"/>
            <w:right w:val="none" w:sz="0" w:space="0" w:color="auto"/>
          </w:divBdr>
        </w:div>
        <w:div w:id="468745756">
          <w:marLeft w:val="480"/>
          <w:marRight w:val="0"/>
          <w:marTop w:val="0"/>
          <w:marBottom w:val="0"/>
          <w:divBdr>
            <w:top w:val="none" w:sz="0" w:space="0" w:color="auto"/>
            <w:left w:val="none" w:sz="0" w:space="0" w:color="auto"/>
            <w:bottom w:val="none" w:sz="0" w:space="0" w:color="auto"/>
            <w:right w:val="none" w:sz="0" w:space="0" w:color="auto"/>
          </w:divBdr>
        </w:div>
        <w:div w:id="2069185965">
          <w:marLeft w:val="480"/>
          <w:marRight w:val="0"/>
          <w:marTop w:val="0"/>
          <w:marBottom w:val="0"/>
          <w:divBdr>
            <w:top w:val="none" w:sz="0" w:space="0" w:color="auto"/>
            <w:left w:val="none" w:sz="0" w:space="0" w:color="auto"/>
            <w:bottom w:val="none" w:sz="0" w:space="0" w:color="auto"/>
            <w:right w:val="none" w:sz="0" w:space="0" w:color="auto"/>
          </w:divBdr>
        </w:div>
        <w:div w:id="177355066">
          <w:marLeft w:val="480"/>
          <w:marRight w:val="0"/>
          <w:marTop w:val="0"/>
          <w:marBottom w:val="0"/>
          <w:divBdr>
            <w:top w:val="none" w:sz="0" w:space="0" w:color="auto"/>
            <w:left w:val="none" w:sz="0" w:space="0" w:color="auto"/>
            <w:bottom w:val="none" w:sz="0" w:space="0" w:color="auto"/>
            <w:right w:val="none" w:sz="0" w:space="0" w:color="auto"/>
          </w:divBdr>
        </w:div>
        <w:div w:id="2014338506">
          <w:marLeft w:val="480"/>
          <w:marRight w:val="0"/>
          <w:marTop w:val="0"/>
          <w:marBottom w:val="0"/>
          <w:divBdr>
            <w:top w:val="none" w:sz="0" w:space="0" w:color="auto"/>
            <w:left w:val="none" w:sz="0" w:space="0" w:color="auto"/>
            <w:bottom w:val="none" w:sz="0" w:space="0" w:color="auto"/>
            <w:right w:val="none" w:sz="0" w:space="0" w:color="auto"/>
          </w:divBdr>
        </w:div>
        <w:div w:id="2042511604">
          <w:marLeft w:val="480"/>
          <w:marRight w:val="0"/>
          <w:marTop w:val="0"/>
          <w:marBottom w:val="0"/>
          <w:divBdr>
            <w:top w:val="none" w:sz="0" w:space="0" w:color="auto"/>
            <w:left w:val="none" w:sz="0" w:space="0" w:color="auto"/>
            <w:bottom w:val="none" w:sz="0" w:space="0" w:color="auto"/>
            <w:right w:val="none" w:sz="0" w:space="0" w:color="auto"/>
          </w:divBdr>
        </w:div>
        <w:div w:id="210919765">
          <w:marLeft w:val="480"/>
          <w:marRight w:val="0"/>
          <w:marTop w:val="0"/>
          <w:marBottom w:val="0"/>
          <w:divBdr>
            <w:top w:val="none" w:sz="0" w:space="0" w:color="auto"/>
            <w:left w:val="none" w:sz="0" w:space="0" w:color="auto"/>
            <w:bottom w:val="none" w:sz="0" w:space="0" w:color="auto"/>
            <w:right w:val="none" w:sz="0" w:space="0" w:color="auto"/>
          </w:divBdr>
        </w:div>
        <w:div w:id="2002735051">
          <w:marLeft w:val="480"/>
          <w:marRight w:val="0"/>
          <w:marTop w:val="0"/>
          <w:marBottom w:val="0"/>
          <w:divBdr>
            <w:top w:val="none" w:sz="0" w:space="0" w:color="auto"/>
            <w:left w:val="none" w:sz="0" w:space="0" w:color="auto"/>
            <w:bottom w:val="none" w:sz="0" w:space="0" w:color="auto"/>
            <w:right w:val="none" w:sz="0" w:space="0" w:color="auto"/>
          </w:divBdr>
        </w:div>
        <w:div w:id="1855026002">
          <w:marLeft w:val="480"/>
          <w:marRight w:val="0"/>
          <w:marTop w:val="0"/>
          <w:marBottom w:val="0"/>
          <w:divBdr>
            <w:top w:val="none" w:sz="0" w:space="0" w:color="auto"/>
            <w:left w:val="none" w:sz="0" w:space="0" w:color="auto"/>
            <w:bottom w:val="none" w:sz="0" w:space="0" w:color="auto"/>
            <w:right w:val="none" w:sz="0" w:space="0" w:color="auto"/>
          </w:divBdr>
        </w:div>
        <w:div w:id="1043091381">
          <w:marLeft w:val="480"/>
          <w:marRight w:val="0"/>
          <w:marTop w:val="0"/>
          <w:marBottom w:val="0"/>
          <w:divBdr>
            <w:top w:val="none" w:sz="0" w:space="0" w:color="auto"/>
            <w:left w:val="none" w:sz="0" w:space="0" w:color="auto"/>
            <w:bottom w:val="none" w:sz="0" w:space="0" w:color="auto"/>
            <w:right w:val="none" w:sz="0" w:space="0" w:color="auto"/>
          </w:divBdr>
        </w:div>
        <w:div w:id="41953218">
          <w:marLeft w:val="480"/>
          <w:marRight w:val="0"/>
          <w:marTop w:val="0"/>
          <w:marBottom w:val="0"/>
          <w:divBdr>
            <w:top w:val="none" w:sz="0" w:space="0" w:color="auto"/>
            <w:left w:val="none" w:sz="0" w:space="0" w:color="auto"/>
            <w:bottom w:val="none" w:sz="0" w:space="0" w:color="auto"/>
            <w:right w:val="none" w:sz="0" w:space="0" w:color="auto"/>
          </w:divBdr>
        </w:div>
        <w:div w:id="1435327486">
          <w:marLeft w:val="480"/>
          <w:marRight w:val="0"/>
          <w:marTop w:val="0"/>
          <w:marBottom w:val="0"/>
          <w:divBdr>
            <w:top w:val="none" w:sz="0" w:space="0" w:color="auto"/>
            <w:left w:val="none" w:sz="0" w:space="0" w:color="auto"/>
            <w:bottom w:val="none" w:sz="0" w:space="0" w:color="auto"/>
            <w:right w:val="none" w:sz="0" w:space="0" w:color="auto"/>
          </w:divBdr>
        </w:div>
        <w:div w:id="657418410">
          <w:marLeft w:val="480"/>
          <w:marRight w:val="0"/>
          <w:marTop w:val="0"/>
          <w:marBottom w:val="0"/>
          <w:divBdr>
            <w:top w:val="none" w:sz="0" w:space="0" w:color="auto"/>
            <w:left w:val="none" w:sz="0" w:space="0" w:color="auto"/>
            <w:bottom w:val="none" w:sz="0" w:space="0" w:color="auto"/>
            <w:right w:val="none" w:sz="0" w:space="0" w:color="auto"/>
          </w:divBdr>
        </w:div>
        <w:div w:id="1064137532">
          <w:marLeft w:val="480"/>
          <w:marRight w:val="0"/>
          <w:marTop w:val="0"/>
          <w:marBottom w:val="0"/>
          <w:divBdr>
            <w:top w:val="none" w:sz="0" w:space="0" w:color="auto"/>
            <w:left w:val="none" w:sz="0" w:space="0" w:color="auto"/>
            <w:bottom w:val="none" w:sz="0" w:space="0" w:color="auto"/>
            <w:right w:val="none" w:sz="0" w:space="0" w:color="auto"/>
          </w:divBdr>
        </w:div>
        <w:div w:id="764107685">
          <w:marLeft w:val="480"/>
          <w:marRight w:val="0"/>
          <w:marTop w:val="0"/>
          <w:marBottom w:val="0"/>
          <w:divBdr>
            <w:top w:val="none" w:sz="0" w:space="0" w:color="auto"/>
            <w:left w:val="none" w:sz="0" w:space="0" w:color="auto"/>
            <w:bottom w:val="none" w:sz="0" w:space="0" w:color="auto"/>
            <w:right w:val="none" w:sz="0" w:space="0" w:color="auto"/>
          </w:divBdr>
        </w:div>
        <w:div w:id="1956790775">
          <w:marLeft w:val="480"/>
          <w:marRight w:val="0"/>
          <w:marTop w:val="0"/>
          <w:marBottom w:val="0"/>
          <w:divBdr>
            <w:top w:val="none" w:sz="0" w:space="0" w:color="auto"/>
            <w:left w:val="none" w:sz="0" w:space="0" w:color="auto"/>
            <w:bottom w:val="none" w:sz="0" w:space="0" w:color="auto"/>
            <w:right w:val="none" w:sz="0" w:space="0" w:color="auto"/>
          </w:divBdr>
        </w:div>
        <w:div w:id="539821562">
          <w:marLeft w:val="480"/>
          <w:marRight w:val="0"/>
          <w:marTop w:val="0"/>
          <w:marBottom w:val="0"/>
          <w:divBdr>
            <w:top w:val="none" w:sz="0" w:space="0" w:color="auto"/>
            <w:left w:val="none" w:sz="0" w:space="0" w:color="auto"/>
            <w:bottom w:val="none" w:sz="0" w:space="0" w:color="auto"/>
            <w:right w:val="none" w:sz="0" w:space="0" w:color="auto"/>
          </w:divBdr>
        </w:div>
        <w:div w:id="1403479830">
          <w:marLeft w:val="480"/>
          <w:marRight w:val="0"/>
          <w:marTop w:val="0"/>
          <w:marBottom w:val="0"/>
          <w:divBdr>
            <w:top w:val="none" w:sz="0" w:space="0" w:color="auto"/>
            <w:left w:val="none" w:sz="0" w:space="0" w:color="auto"/>
            <w:bottom w:val="none" w:sz="0" w:space="0" w:color="auto"/>
            <w:right w:val="none" w:sz="0" w:space="0" w:color="auto"/>
          </w:divBdr>
        </w:div>
        <w:div w:id="104540900">
          <w:marLeft w:val="480"/>
          <w:marRight w:val="0"/>
          <w:marTop w:val="0"/>
          <w:marBottom w:val="0"/>
          <w:divBdr>
            <w:top w:val="none" w:sz="0" w:space="0" w:color="auto"/>
            <w:left w:val="none" w:sz="0" w:space="0" w:color="auto"/>
            <w:bottom w:val="none" w:sz="0" w:space="0" w:color="auto"/>
            <w:right w:val="none" w:sz="0" w:space="0" w:color="auto"/>
          </w:divBdr>
        </w:div>
        <w:div w:id="1108114990">
          <w:marLeft w:val="480"/>
          <w:marRight w:val="0"/>
          <w:marTop w:val="0"/>
          <w:marBottom w:val="0"/>
          <w:divBdr>
            <w:top w:val="none" w:sz="0" w:space="0" w:color="auto"/>
            <w:left w:val="none" w:sz="0" w:space="0" w:color="auto"/>
            <w:bottom w:val="none" w:sz="0" w:space="0" w:color="auto"/>
            <w:right w:val="none" w:sz="0" w:space="0" w:color="auto"/>
          </w:divBdr>
        </w:div>
        <w:div w:id="1237127975">
          <w:marLeft w:val="480"/>
          <w:marRight w:val="0"/>
          <w:marTop w:val="0"/>
          <w:marBottom w:val="0"/>
          <w:divBdr>
            <w:top w:val="none" w:sz="0" w:space="0" w:color="auto"/>
            <w:left w:val="none" w:sz="0" w:space="0" w:color="auto"/>
            <w:bottom w:val="none" w:sz="0" w:space="0" w:color="auto"/>
            <w:right w:val="none" w:sz="0" w:space="0" w:color="auto"/>
          </w:divBdr>
        </w:div>
        <w:div w:id="110561552">
          <w:marLeft w:val="480"/>
          <w:marRight w:val="0"/>
          <w:marTop w:val="0"/>
          <w:marBottom w:val="0"/>
          <w:divBdr>
            <w:top w:val="none" w:sz="0" w:space="0" w:color="auto"/>
            <w:left w:val="none" w:sz="0" w:space="0" w:color="auto"/>
            <w:bottom w:val="none" w:sz="0" w:space="0" w:color="auto"/>
            <w:right w:val="none" w:sz="0" w:space="0" w:color="auto"/>
          </w:divBdr>
        </w:div>
        <w:div w:id="1105536495">
          <w:marLeft w:val="480"/>
          <w:marRight w:val="0"/>
          <w:marTop w:val="0"/>
          <w:marBottom w:val="0"/>
          <w:divBdr>
            <w:top w:val="none" w:sz="0" w:space="0" w:color="auto"/>
            <w:left w:val="none" w:sz="0" w:space="0" w:color="auto"/>
            <w:bottom w:val="none" w:sz="0" w:space="0" w:color="auto"/>
            <w:right w:val="none" w:sz="0" w:space="0" w:color="auto"/>
          </w:divBdr>
        </w:div>
        <w:div w:id="2030133469">
          <w:marLeft w:val="480"/>
          <w:marRight w:val="0"/>
          <w:marTop w:val="0"/>
          <w:marBottom w:val="0"/>
          <w:divBdr>
            <w:top w:val="none" w:sz="0" w:space="0" w:color="auto"/>
            <w:left w:val="none" w:sz="0" w:space="0" w:color="auto"/>
            <w:bottom w:val="none" w:sz="0" w:space="0" w:color="auto"/>
            <w:right w:val="none" w:sz="0" w:space="0" w:color="auto"/>
          </w:divBdr>
        </w:div>
        <w:div w:id="284237760">
          <w:marLeft w:val="480"/>
          <w:marRight w:val="0"/>
          <w:marTop w:val="0"/>
          <w:marBottom w:val="0"/>
          <w:divBdr>
            <w:top w:val="none" w:sz="0" w:space="0" w:color="auto"/>
            <w:left w:val="none" w:sz="0" w:space="0" w:color="auto"/>
            <w:bottom w:val="none" w:sz="0" w:space="0" w:color="auto"/>
            <w:right w:val="none" w:sz="0" w:space="0" w:color="auto"/>
          </w:divBdr>
        </w:div>
        <w:div w:id="862062259">
          <w:marLeft w:val="480"/>
          <w:marRight w:val="0"/>
          <w:marTop w:val="0"/>
          <w:marBottom w:val="0"/>
          <w:divBdr>
            <w:top w:val="none" w:sz="0" w:space="0" w:color="auto"/>
            <w:left w:val="none" w:sz="0" w:space="0" w:color="auto"/>
            <w:bottom w:val="none" w:sz="0" w:space="0" w:color="auto"/>
            <w:right w:val="none" w:sz="0" w:space="0" w:color="auto"/>
          </w:divBdr>
        </w:div>
        <w:div w:id="780687121">
          <w:marLeft w:val="480"/>
          <w:marRight w:val="0"/>
          <w:marTop w:val="0"/>
          <w:marBottom w:val="0"/>
          <w:divBdr>
            <w:top w:val="none" w:sz="0" w:space="0" w:color="auto"/>
            <w:left w:val="none" w:sz="0" w:space="0" w:color="auto"/>
            <w:bottom w:val="none" w:sz="0" w:space="0" w:color="auto"/>
            <w:right w:val="none" w:sz="0" w:space="0" w:color="auto"/>
          </w:divBdr>
        </w:div>
        <w:div w:id="1672953914">
          <w:marLeft w:val="480"/>
          <w:marRight w:val="0"/>
          <w:marTop w:val="0"/>
          <w:marBottom w:val="0"/>
          <w:divBdr>
            <w:top w:val="none" w:sz="0" w:space="0" w:color="auto"/>
            <w:left w:val="none" w:sz="0" w:space="0" w:color="auto"/>
            <w:bottom w:val="none" w:sz="0" w:space="0" w:color="auto"/>
            <w:right w:val="none" w:sz="0" w:space="0" w:color="auto"/>
          </w:divBdr>
        </w:div>
        <w:div w:id="133715730">
          <w:marLeft w:val="480"/>
          <w:marRight w:val="0"/>
          <w:marTop w:val="0"/>
          <w:marBottom w:val="0"/>
          <w:divBdr>
            <w:top w:val="none" w:sz="0" w:space="0" w:color="auto"/>
            <w:left w:val="none" w:sz="0" w:space="0" w:color="auto"/>
            <w:bottom w:val="none" w:sz="0" w:space="0" w:color="auto"/>
            <w:right w:val="none" w:sz="0" w:space="0" w:color="auto"/>
          </w:divBdr>
        </w:div>
        <w:div w:id="2028826382">
          <w:marLeft w:val="480"/>
          <w:marRight w:val="0"/>
          <w:marTop w:val="0"/>
          <w:marBottom w:val="0"/>
          <w:divBdr>
            <w:top w:val="none" w:sz="0" w:space="0" w:color="auto"/>
            <w:left w:val="none" w:sz="0" w:space="0" w:color="auto"/>
            <w:bottom w:val="none" w:sz="0" w:space="0" w:color="auto"/>
            <w:right w:val="none" w:sz="0" w:space="0" w:color="auto"/>
          </w:divBdr>
        </w:div>
        <w:div w:id="967901910">
          <w:marLeft w:val="480"/>
          <w:marRight w:val="0"/>
          <w:marTop w:val="0"/>
          <w:marBottom w:val="0"/>
          <w:divBdr>
            <w:top w:val="none" w:sz="0" w:space="0" w:color="auto"/>
            <w:left w:val="none" w:sz="0" w:space="0" w:color="auto"/>
            <w:bottom w:val="none" w:sz="0" w:space="0" w:color="auto"/>
            <w:right w:val="none" w:sz="0" w:space="0" w:color="auto"/>
          </w:divBdr>
        </w:div>
        <w:div w:id="1973242119">
          <w:marLeft w:val="480"/>
          <w:marRight w:val="0"/>
          <w:marTop w:val="0"/>
          <w:marBottom w:val="0"/>
          <w:divBdr>
            <w:top w:val="none" w:sz="0" w:space="0" w:color="auto"/>
            <w:left w:val="none" w:sz="0" w:space="0" w:color="auto"/>
            <w:bottom w:val="none" w:sz="0" w:space="0" w:color="auto"/>
            <w:right w:val="none" w:sz="0" w:space="0" w:color="auto"/>
          </w:divBdr>
        </w:div>
        <w:div w:id="265309110">
          <w:marLeft w:val="480"/>
          <w:marRight w:val="0"/>
          <w:marTop w:val="0"/>
          <w:marBottom w:val="0"/>
          <w:divBdr>
            <w:top w:val="none" w:sz="0" w:space="0" w:color="auto"/>
            <w:left w:val="none" w:sz="0" w:space="0" w:color="auto"/>
            <w:bottom w:val="none" w:sz="0" w:space="0" w:color="auto"/>
            <w:right w:val="none" w:sz="0" w:space="0" w:color="auto"/>
          </w:divBdr>
        </w:div>
        <w:div w:id="2086367679">
          <w:marLeft w:val="480"/>
          <w:marRight w:val="0"/>
          <w:marTop w:val="0"/>
          <w:marBottom w:val="0"/>
          <w:divBdr>
            <w:top w:val="none" w:sz="0" w:space="0" w:color="auto"/>
            <w:left w:val="none" w:sz="0" w:space="0" w:color="auto"/>
            <w:bottom w:val="none" w:sz="0" w:space="0" w:color="auto"/>
            <w:right w:val="none" w:sz="0" w:space="0" w:color="auto"/>
          </w:divBdr>
        </w:div>
        <w:div w:id="1112819946">
          <w:marLeft w:val="480"/>
          <w:marRight w:val="0"/>
          <w:marTop w:val="0"/>
          <w:marBottom w:val="0"/>
          <w:divBdr>
            <w:top w:val="none" w:sz="0" w:space="0" w:color="auto"/>
            <w:left w:val="none" w:sz="0" w:space="0" w:color="auto"/>
            <w:bottom w:val="none" w:sz="0" w:space="0" w:color="auto"/>
            <w:right w:val="none" w:sz="0" w:space="0" w:color="auto"/>
          </w:divBdr>
        </w:div>
        <w:div w:id="1963536112">
          <w:marLeft w:val="480"/>
          <w:marRight w:val="0"/>
          <w:marTop w:val="0"/>
          <w:marBottom w:val="0"/>
          <w:divBdr>
            <w:top w:val="none" w:sz="0" w:space="0" w:color="auto"/>
            <w:left w:val="none" w:sz="0" w:space="0" w:color="auto"/>
            <w:bottom w:val="none" w:sz="0" w:space="0" w:color="auto"/>
            <w:right w:val="none" w:sz="0" w:space="0" w:color="auto"/>
          </w:divBdr>
        </w:div>
        <w:div w:id="2040541690">
          <w:marLeft w:val="480"/>
          <w:marRight w:val="0"/>
          <w:marTop w:val="0"/>
          <w:marBottom w:val="0"/>
          <w:divBdr>
            <w:top w:val="none" w:sz="0" w:space="0" w:color="auto"/>
            <w:left w:val="none" w:sz="0" w:space="0" w:color="auto"/>
            <w:bottom w:val="none" w:sz="0" w:space="0" w:color="auto"/>
            <w:right w:val="none" w:sz="0" w:space="0" w:color="auto"/>
          </w:divBdr>
        </w:div>
        <w:div w:id="1631981547">
          <w:marLeft w:val="480"/>
          <w:marRight w:val="0"/>
          <w:marTop w:val="0"/>
          <w:marBottom w:val="0"/>
          <w:divBdr>
            <w:top w:val="none" w:sz="0" w:space="0" w:color="auto"/>
            <w:left w:val="none" w:sz="0" w:space="0" w:color="auto"/>
            <w:bottom w:val="none" w:sz="0" w:space="0" w:color="auto"/>
            <w:right w:val="none" w:sz="0" w:space="0" w:color="auto"/>
          </w:divBdr>
        </w:div>
        <w:div w:id="989402201">
          <w:marLeft w:val="480"/>
          <w:marRight w:val="0"/>
          <w:marTop w:val="0"/>
          <w:marBottom w:val="0"/>
          <w:divBdr>
            <w:top w:val="none" w:sz="0" w:space="0" w:color="auto"/>
            <w:left w:val="none" w:sz="0" w:space="0" w:color="auto"/>
            <w:bottom w:val="none" w:sz="0" w:space="0" w:color="auto"/>
            <w:right w:val="none" w:sz="0" w:space="0" w:color="auto"/>
          </w:divBdr>
        </w:div>
        <w:div w:id="691539883">
          <w:marLeft w:val="480"/>
          <w:marRight w:val="0"/>
          <w:marTop w:val="0"/>
          <w:marBottom w:val="0"/>
          <w:divBdr>
            <w:top w:val="none" w:sz="0" w:space="0" w:color="auto"/>
            <w:left w:val="none" w:sz="0" w:space="0" w:color="auto"/>
            <w:bottom w:val="none" w:sz="0" w:space="0" w:color="auto"/>
            <w:right w:val="none" w:sz="0" w:space="0" w:color="auto"/>
          </w:divBdr>
        </w:div>
        <w:div w:id="811870893">
          <w:marLeft w:val="480"/>
          <w:marRight w:val="0"/>
          <w:marTop w:val="0"/>
          <w:marBottom w:val="0"/>
          <w:divBdr>
            <w:top w:val="none" w:sz="0" w:space="0" w:color="auto"/>
            <w:left w:val="none" w:sz="0" w:space="0" w:color="auto"/>
            <w:bottom w:val="none" w:sz="0" w:space="0" w:color="auto"/>
            <w:right w:val="none" w:sz="0" w:space="0" w:color="auto"/>
          </w:divBdr>
        </w:div>
        <w:div w:id="1218929745">
          <w:marLeft w:val="480"/>
          <w:marRight w:val="0"/>
          <w:marTop w:val="0"/>
          <w:marBottom w:val="0"/>
          <w:divBdr>
            <w:top w:val="none" w:sz="0" w:space="0" w:color="auto"/>
            <w:left w:val="none" w:sz="0" w:space="0" w:color="auto"/>
            <w:bottom w:val="none" w:sz="0" w:space="0" w:color="auto"/>
            <w:right w:val="none" w:sz="0" w:space="0" w:color="auto"/>
          </w:divBdr>
        </w:div>
        <w:div w:id="740715307">
          <w:marLeft w:val="480"/>
          <w:marRight w:val="0"/>
          <w:marTop w:val="0"/>
          <w:marBottom w:val="0"/>
          <w:divBdr>
            <w:top w:val="none" w:sz="0" w:space="0" w:color="auto"/>
            <w:left w:val="none" w:sz="0" w:space="0" w:color="auto"/>
            <w:bottom w:val="none" w:sz="0" w:space="0" w:color="auto"/>
            <w:right w:val="none" w:sz="0" w:space="0" w:color="auto"/>
          </w:divBdr>
        </w:div>
        <w:div w:id="1464234197">
          <w:marLeft w:val="480"/>
          <w:marRight w:val="0"/>
          <w:marTop w:val="0"/>
          <w:marBottom w:val="0"/>
          <w:divBdr>
            <w:top w:val="none" w:sz="0" w:space="0" w:color="auto"/>
            <w:left w:val="none" w:sz="0" w:space="0" w:color="auto"/>
            <w:bottom w:val="none" w:sz="0" w:space="0" w:color="auto"/>
            <w:right w:val="none" w:sz="0" w:space="0" w:color="auto"/>
          </w:divBdr>
        </w:div>
        <w:div w:id="1840457907">
          <w:marLeft w:val="480"/>
          <w:marRight w:val="0"/>
          <w:marTop w:val="0"/>
          <w:marBottom w:val="0"/>
          <w:divBdr>
            <w:top w:val="none" w:sz="0" w:space="0" w:color="auto"/>
            <w:left w:val="none" w:sz="0" w:space="0" w:color="auto"/>
            <w:bottom w:val="none" w:sz="0" w:space="0" w:color="auto"/>
            <w:right w:val="none" w:sz="0" w:space="0" w:color="auto"/>
          </w:divBdr>
        </w:div>
        <w:div w:id="432164784">
          <w:marLeft w:val="480"/>
          <w:marRight w:val="0"/>
          <w:marTop w:val="0"/>
          <w:marBottom w:val="0"/>
          <w:divBdr>
            <w:top w:val="none" w:sz="0" w:space="0" w:color="auto"/>
            <w:left w:val="none" w:sz="0" w:space="0" w:color="auto"/>
            <w:bottom w:val="none" w:sz="0" w:space="0" w:color="auto"/>
            <w:right w:val="none" w:sz="0" w:space="0" w:color="auto"/>
          </w:divBdr>
        </w:div>
        <w:div w:id="806358111">
          <w:marLeft w:val="480"/>
          <w:marRight w:val="0"/>
          <w:marTop w:val="0"/>
          <w:marBottom w:val="0"/>
          <w:divBdr>
            <w:top w:val="none" w:sz="0" w:space="0" w:color="auto"/>
            <w:left w:val="none" w:sz="0" w:space="0" w:color="auto"/>
            <w:bottom w:val="none" w:sz="0" w:space="0" w:color="auto"/>
            <w:right w:val="none" w:sz="0" w:space="0" w:color="auto"/>
          </w:divBdr>
        </w:div>
        <w:div w:id="1203518493">
          <w:marLeft w:val="480"/>
          <w:marRight w:val="0"/>
          <w:marTop w:val="0"/>
          <w:marBottom w:val="0"/>
          <w:divBdr>
            <w:top w:val="none" w:sz="0" w:space="0" w:color="auto"/>
            <w:left w:val="none" w:sz="0" w:space="0" w:color="auto"/>
            <w:bottom w:val="none" w:sz="0" w:space="0" w:color="auto"/>
            <w:right w:val="none" w:sz="0" w:space="0" w:color="auto"/>
          </w:divBdr>
        </w:div>
        <w:div w:id="260920624">
          <w:marLeft w:val="480"/>
          <w:marRight w:val="0"/>
          <w:marTop w:val="0"/>
          <w:marBottom w:val="0"/>
          <w:divBdr>
            <w:top w:val="none" w:sz="0" w:space="0" w:color="auto"/>
            <w:left w:val="none" w:sz="0" w:space="0" w:color="auto"/>
            <w:bottom w:val="none" w:sz="0" w:space="0" w:color="auto"/>
            <w:right w:val="none" w:sz="0" w:space="0" w:color="auto"/>
          </w:divBdr>
        </w:div>
        <w:div w:id="310446540">
          <w:marLeft w:val="480"/>
          <w:marRight w:val="0"/>
          <w:marTop w:val="0"/>
          <w:marBottom w:val="0"/>
          <w:divBdr>
            <w:top w:val="none" w:sz="0" w:space="0" w:color="auto"/>
            <w:left w:val="none" w:sz="0" w:space="0" w:color="auto"/>
            <w:bottom w:val="none" w:sz="0" w:space="0" w:color="auto"/>
            <w:right w:val="none" w:sz="0" w:space="0" w:color="auto"/>
          </w:divBdr>
        </w:div>
        <w:div w:id="2135172552">
          <w:marLeft w:val="480"/>
          <w:marRight w:val="0"/>
          <w:marTop w:val="0"/>
          <w:marBottom w:val="0"/>
          <w:divBdr>
            <w:top w:val="none" w:sz="0" w:space="0" w:color="auto"/>
            <w:left w:val="none" w:sz="0" w:space="0" w:color="auto"/>
            <w:bottom w:val="none" w:sz="0" w:space="0" w:color="auto"/>
            <w:right w:val="none" w:sz="0" w:space="0" w:color="auto"/>
          </w:divBdr>
        </w:div>
        <w:div w:id="5061948">
          <w:marLeft w:val="480"/>
          <w:marRight w:val="0"/>
          <w:marTop w:val="0"/>
          <w:marBottom w:val="0"/>
          <w:divBdr>
            <w:top w:val="none" w:sz="0" w:space="0" w:color="auto"/>
            <w:left w:val="none" w:sz="0" w:space="0" w:color="auto"/>
            <w:bottom w:val="none" w:sz="0" w:space="0" w:color="auto"/>
            <w:right w:val="none" w:sz="0" w:space="0" w:color="auto"/>
          </w:divBdr>
        </w:div>
        <w:div w:id="2042390957">
          <w:marLeft w:val="480"/>
          <w:marRight w:val="0"/>
          <w:marTop w:val="0"/>
          <w:marBottom w:val="0"/>
          <w:divBdr>
            <w:top w:val="none" w:sz="0" w:space="0" w:color="auto"/>
            <w:left w:val="none" w:sz="0" w:space="0" w:color="auto"/>
            <w:bottom w:val="none" w:sz="0" w:space="0" w:color="auto"/>
            <w:right w:val="none" w:sz="0" w:space="0" w:color="auto"/>
          </w:divBdr>
        </w:div>
        <w:div w:id="746421014">
          <w:marLeft w:val="480"/>
          <w:marRight w:val="0"/>
          <w:marTop w:val="0"/>
          <w:marBottom w:val="0"/>
          <w:divBdr>
            <w:top w:val="none" w:sz="0" w:space="0" w:color="auto"/>
            <w:left w:val="none" w:sz="0" w:space="0" w:color="auto"/>
            <w:bottom w:val="none" w:sz="0" w:space="0" w:color="auto"/>
            <w:right w:val="none" w:sz="0" w:space="0" w:color="auto"/>
          </w:divBdr>
        </w:div>
        <w:div w:id="616834947">
          <w:marLeft w:val="480"/>
          <w:marRight w:val="0"/>
          <w:marTop w:val="0"/>
          <w:marBottom w:val="0"/>
          <w:divBdr>
            <w:top w:val="none" w:sz="0" w:space="0" w:color="auto"/>
            <w:left w:val="none" w:sz="0" w:space="0" w:color="auto"/>
            <w:bottom w:val="none" w:sz="0" w:space="0" w:color="auto"/>
            <w:right w:val="none" w:sz="0" w:space="0" w:color="auto"/>
          </w:divBdr>
        </w:div>
        <w:div w:id="1590043072">
          <w:marLeft w:val="480"/>
          <w:marRight w:val="0"/>
          <w:marTop w:val="0"/>
          <w:marBottom w:val="0"/>
          <w:divBdr>
            <w:top w:val="none" w:sz="0" w:space="0" w:color="auto"/>
            <w:left w:val="none" w:sz="0" w:space="0" w:color="auto"/>
            <w:bottom w:val="none" w:sz="0" w:space="0" w:color="auto"/>
            <w:right w:val="none" w:sz="0" w:space="0" w:color="auto"/>
          </w:divBdr>
        </w:div>
        <w:div w:id="182328172">
          <w:marLeft w:val="480"/>
          <w:marRight w:val="0"/>
          <w:marTop w:val="0"/>
          <w:marBottom w:val="0"/>
          <w:divBdr>
            <w:top w:val="none" w:sz="0" w:space="0" w:color="auto"/>
            <w:left w:val="none" w:sz="0" w:space="0" w:color="auto"/>
            <w:bottom w:val="none" w:sz="0" w:space="0" w:color="auto"/>
            <w:right w:val="none" w:sz="0" w:space="0" w:color="auto"/>
          </w:divBdr>
        </w:div>
        <w:div w:id="429550837">
          <w:marLeft w:val="480"/>
          <w:marRight w:val="0"/>
          <w:marTop w:val="0"/>
          <w:marBottom w:val="0"/>
          <w:divBdr>
            <w:top w:val="none" w:sz="0" w:space="0" w:color="auto"/>
            <w:left w:val="none" w:sz="0" w:space="0" w:color="auto"/>
            <w:bottom w:val="none" w:sz="0" w:space="0" w:color="auto"/>
            <w:right w:val="none" w:sz="0" w:space="0" w:color="auto"/>
          </w:divBdr>
        </w:div>
        <w:div w:id="2110856614">
          <w:marLeft w:val="480"/>
          <w:marRight w:val="0"/>
          <w:marTop w:val="0"/>
          <w:marBottom w:val="0"/>
          <w:divBdr>
            <w:top w:val="none" w:sz="0" w:space="0" w:color="auto"/>
            <w:left w:val="none" w:sz="0" w:space="0" w:color="auto"/>
            <w:bottom w:val="none" w:sz="0" w:space="0" w:color="auto"/>
            <w:right w:val="none" w:sz="0" w:space="0" w:color="auto"/>
          </w:divBdr>
        </w:div>
        <w:div w:id="1068531032">
          <w:marLeft w:val="480"/>
          <w:marRight w:val="0"/>
          <w:marTop w:val="0"/>
          <w:marBottom w:val="0"/>
          <w:divBdr>
            <w:top w:val="none" w:sz="0" w:space="0" w:color="auto"/>
            <w:left w:val="none" w:sz="0" w:space="0" w:color="auto"/>
            <w:bottom w:val="none" w:sz="0" w:space="0" w:color="auto"/>
            <w:right w:val="none" w:sz="0" w:space="0" w:color="auto"/>
          </w:divBdr>
        </w:div>
        <w:div w:id="1424033074">
          <w:marLeft w:val="480"/>
          <w:marRight w:val="0"/>
          <w:marTop w:val="0"/>
          <w:marBottom w:val="0"/>
          <w:divBdr>
            <w:top w:val="none" w:sz="0" w:space="0" w:color="auto"/>
            <w:left w:val="none" w:sz="0" w:space="0" w:color="auto"/>
            <w:bottom w:val="none" w:sz="0" w:space="0" w:color="auto"/>
            <w:right w:val="none" w:sz="0" w:space="0" w:color="auto"/>
          </w:divBdr>
        </w:div>
        <w:div w:id="1125736920">
          <w:marLeft w:val="480"/>
          <w:marRight w:val="0"/>
          <w:marTop w:val="0"/>
          <w:marBottom w:val="0"/>
          <w:divBdr>
            <w:top w:val="none" w:sz="0" w:space="0" w:color="auto"/>
            <w:left w:val="none" w:sz="0" w:space="0" w:color="auto"/>
            <w:bottom w:val="none" w:sz="0" w:space="0" w:color="auto"/>
            <w:right w:val="none" w:sz="0" w:space="0" w:color="auto"/>
          </w:divBdr>
        </w:div>
        <w:div w:id="838734896">
          <w:marLeft w:val="480"/>
          <w:marRight w:val="0"/>
          <w:marTop w:val="0"/>
          <w:marBottom w:val="0"/>
          <w:divBdr>
            <w:top w:val="none" w:sz="0" w:space="0" w:color="auto"/>
            <w:left w:val="none" w:sz="0" w:space="0" w:color="auto"/>
            <w:bottom w:val="none" w:sz="0" w:space="0" w:color="auto"/>
            <w:right w:val="none" w:sz="0" w:space="0" w:color="auto"/>
          </w:divBdr>
        </w:div>
      </w:divsChild>
    </w:div>
    <w:div w:id="1410926753">
      <w:bodyDiv w:val="1"/>
      <w:marLeft w:val="0"/>
      <w:marRight w:val="0"/>
      <w:marTop w:val="0"/>
      <w:marBottom w:val="0"/>
      <w:divBdr>
        <w:top w:val="none" w:sz="0" w:space="0" w:color="auto"/>
        <w:left w:val="none" w:sz="0" w:space="0" w:color="auto"/>
        <w:bottom w:val="none" w:sz="0" w:space="0" w:color="auto"/>
        <w:right w:val="none" w:sz="0" w:space="0" w:color="auto"/>
      </w:divBdr>
    </w:div>
    <w:div w:id="1411004075">
      <w:bodyDiv w:val="1"/>
      <w:marLeft w:val="0"/>
      <w:marRight w:val="0"/>
      <w:marTop w:val="0"/>
      <w:marBottom w:val="0"/>
      <w:divBdr>
        <w:top w:val="none" w:sz="0" w:space="0" w:color="auto"/>
        <w:left w:val="none" w:sz="0" w:space="0" w:color="auto"/>
        <w:bottom w:val="none" w:sz="0" w:space="0" w:color="auto"/>
        <w:right w:val="none" w:sz="0" w:space="0" w:color="auto"/>
      </w:divBdr>
    </w:div>
    <w:div w:id="1411079381">
      <w:bodyDiv w:val="1"/>
      <w:marLeft w:val="0"/>
      <w:marRight w:val="0"/>
      <w:marTop w:val="0"/>
      <w:marBottom w:val="0"/>
      <w:divBdr>
        <w:top w:val="none" w:sz="0" w:space="0" w:color="auto"/>
        <w:left w:val="none" w:sz="0" w:space="0" w:color="auto"/>
        <w:bottom w:val="none" w:sz="0" w:space="0" w:color="auto"/>
        <w:right w:val="none" w:sz="0" w:space="0" w:color="auto"/>
      </w:divBdr>
    </w:div>
    <w:div w:id="1411268209">
      <w:bodyDiv w:val="1"/>
      <w:marLeft w:val="0"/>
      <w:marRight w:val="0"/>
      <w:marTop w:val="0"/>
      <w:marBottom w:val="0"/>
      <w:divBdr>
        <w:top w:val="none" w:sz="0" w:space="0" w:color="auto"/>
        <w:left w:val="none" w:sz="0" w:space="0" w:color="auto"/>
        <w:bottom w:val="none" w:sz="0" w:space="0" w:color="auto"/>
        <w:right w:val="none" w:sz="0" w:space="0" w:color="auto"/>
      </w:divBdr>
    </w:div>
    <w:div w:id="1411386326">
      <w:bodyDiv w:val="1"/>
      <w:marLeft w:val="0"/>
      <w:marRight w:val="0"/>
      <w:marTop w:val="0"/>
      <w:marBottom w:val="0"/>
      <w:divBdr>
        <w:top w:val="none" w:sz="0" w:space="0" w:color="auto"/>
        <w:left w:val="none" w:sz="0" w:space="0" w:color="auto"/>
        <w:bottom w:val="none" w:sz="0" w:space="0" w:color="auto"/>
        <w:right w:val="none" w:sz="0" w:space="0" w:color="auto"/>
      </w:divBdr>
    </w:div>
    <w:div w:id="1411389106">
      <w:bodyDiv w:val="1"/>
      <w:marLeft w:val="0"/>
      <w:marRight w:val="0"/>
      <w:marTop w:val="0"/>
      <w:marBottom w:val="0"/>
      <w:divBdr>
        <w:top w:val="none" w:sz="0" w:space="0" w:color="auto"/>
        <w:left w:val="none" w:sz="0" w:space="0" w:color="auto"/>
        <w:bottom w:val="none" w:sz="0" w:space="0" w:color="auto"/>
        <w:right w:val="none" w:sz="0" w:space="0" w:color="auto"/>
      </w:divBdr>
      <w:divsChild>
        <w:div w:id="2002155271">
          <w:marLeft w:val="480"/>
          <w:marRight w:val="0"/>
          <w:marTop w:val="0"/>
          <w:marBottom w:val="0"/>
          <w:divBdr>
            <w:top w:val="none" w:sz="0" w:space="0" w:color="auto"/>
            <w:left w:val="none" w:sz="0" w:space="0" w:color="auto"/>
            <w:bottom w:val="none" w:sz="0" w:space="0" w:color="auto"/>
            <w:right w:val="none" w:sz="0" w:space="0" w:color="auto"/>
          </w:divBdr>
        </w:div>
        <w:div w:id="1818105146">
          <w:marLeft w:val="480"/>
          <w:marRight w:val="0"/>
          <w:marTop w:val="0"/>
          <w:marBottom w:val="0"/>
          <w:divBdr>
            <w:top w:val="none" w:sz="0" w:space="0" w:color="auto"/>
            <w:left w:val="none" w:sz="0" w:space="0" w:color="auto"/>
            <w:bottom w:val="none" w:sz="0" w:space="0" w:color="auto"/>
            <w:right w:val="none" w:sz="0" w:space="0" w:color="auto"/>
          </w:divBdr>
        </w:div>
        <w:div w:id="1426608732">
          <w:marLeft w:val="480"/>
          <w:marRight w:val="0"/>
          <w:marTop w:val="0"/>
          <w:marBottom w:val="0"/>
          <w:divBdr>
            <w:top w:val="none" w:sz="0" w:space="0" w:color="auto"/>
            <w:left w:val="none" w:sz="0" w:space="0" w:color="auto"/>
            <w:bottom w:val="none" w:sz="0" w:space="0" w:color="auto"/>
            <w:right w:val="none" w:sz="0" w:space="0" w:color="auto"/>
          </w:divBdr>
        </w:div>
        <w:div w:id="929702986">
          <w:marLeft w:val="480"/>
          <w:marRight w:val="0"/>
          <w:marTop w:val="0"/>
          <w:marBottom w:val="0"/>
          <w:divBdr>
            <w:top w:val="none" w:sz="0" w:space="0" w:color="auto"/>
            <w:left w:val="none" w:sz="0" w:space="0" w:color="auto"/>
            <w:bottom w:val="none" w:sz="0" w:space="0" w:color="auto"/>
            <w:right w:val="none" w:sz="0" w:space="0" w:color="auto"/>
          </w:divBdr>
        </w:div>
        <w:div w:id="910775965">
          <w:marLeft w:val="480"/>
          <w:marRight w:val="0"/>
          <w:marTop w:val="0"/>
          <w:marBottom w:val="0"/>
          <w:divBdr>
            <w:top w:val="none" w:sz="0" w:space="0" w:color="auto"/>
            <w:left w:val="none" w:sz="0" w:space="0" w:color="auto"/>
            <w:bottom w:val="none" w:sz="0" w:space="0" w:color="auto"/>
            <w:right w:val="none" w:sz="0" w:space="0" w:color="auto"/>
          </w:divBdr>
        </w:div>
        <w:div w:id="1884560696">
          <w:marLeft w:val="480"/>
          <w:marRight w:val="0"/>
          <w:marTop w:val="0"/>
          <w:marBottom w:val="0"/>
          <w:divBdr>
            <w:top w:val="none" w:sz="0" w:space="0" w:color="auto"/>
            <w:left w:val="none" w:sz="0" w:space="0" w:color="auto"/>
            <w:bottom w:val="none" w:sz="0" w:space="0" w:color="auto"/>
            <w:right w:val="none" w:sz="0" w:space="0" w:color="auto"/>
          </w:divBdr>
        </w:div>
        <w:div w:id="1960379601">
          <w:marLeft w:val="480"/>
          <w:marRight w:val="0"/>
          <w:marTop w:val="0"/>
          <w:marBottom w:val="0"/>
          <w:divBdr>
            <w:top w:val="none" w:sz="0" w:space="0" w:color="auto"/>
            <w:left w:val="none" w:sz="0" w:space="0" w:color="auto"/>
            <w:bottom w:val="none" w:sz="0" w:space="0" w:color="auto"/>
            <w:right w:val="none" w:sz="0" w:space="0" w:color="auto"/>
          </w:divBdr>
        </w:div>
        <w:div w:id="1351562761">
          <w:marLeft w:val="480"/>
          <w:marRight w:val="0"/>
          <w:marTop w:val="0"/>
          <w:marBottom w:val="0"/>
          <w:divBdr>
            <w:top w:val="none" w:sz="0" w:space="0" w:color="auto"/>
            <w:left w:val="none" w:sz="0" w:space="0" w:color="auto"/>
            <w:bottom w:val="none" w:sz="0" w:space="0" w:color="auto"/>
            <w:right w:val="none" w:sz="0" w:space="0" w:color="auto"/>
          </w:divBdr>
        </w:div>
        <w:div w:id="413405693">
          <w:marLeft w:val="480"/>
          <w:marRight w:val="0"/>
          <w:marTop w:val="0"/>
          <w:marBottom w:val="0"/>
          <w:divBdr>
            <w:top w:val="none" w:sz="0" w:space="0" w:color="auto"/>
            <w:left w:val="none" w:sz="0" w:space="0" w:color="auto"/>
            <w:bottom w:val="none" w:sz="0" w:space="0" w:color="auto"/>
            <w:right w:val="none" w:sz="0" w:space="0" w:color="auto"/>
          </w:divBdr>
        </w:div>
        <w:div w:id="356657382">
          <w:marLeft w:val="480"/>
          <w:marRight w:val="0"/>
          <w:marTop w:val="0"/>
          <w:marBottom w:val="0"/>
          <w:divBdr>
            <w:top w:val="none" w:sz="0" w:space="0" w:color="auto"/>
            <w:left w:val="none" w:sz="0" w:space="0" w:color="auto"/>
            <w:bottom w:val="none" w:sz="0" w:space="0" w:color="auto"/>
            <w:right w:val="none" w:sz="0" w:space="0" w:color="auto"/>
          </w:divBdr>
        </w:div>
        <w:div w:id="335232497">
          <w:marLeft w:val="480"/>
          <w:marRight w:val="0"/>
          <w:marTop w:val="0"/>
          <w:marBottom w:val="0"/>
          <w:divBdr>
            <w:top w:val="none" w:sz="0" w:space="0" w:color="auto"/>
            <w:left w:val="none" w:sz="0" w:space="0" w:color="auto"/>
            <w:bottom w:val="none" w:sz="0" w:space="0" w:color="auto"/>
            <w:right w:val="none" w:sz="0" w:space="0" w:color="auto"/>
          </w:divBdr>
        </w:div>
        <w:div w:id="1810783501">
          <w:marLeft w:val="480"/>
          <w:marRight w:val="0"/>
          <w:marTop w:val="0"/>
          <w:marBottom w:val="0"/>
          <w:divBdr>
            <w:top w:val="none" w:sz="0" w:space="0" w:color="auto"/>
            <w:left w:val="none" w:sz="0" w:space="0" w:color="auto"/>
            <w:bottom w:val="none" w:sz="0" w:space="0" w:color="auto"/>
            <w:right w:val="none" w:sz="0" w:space="0" w:color="auto"/>
          </w:divBdr>
        </w:div>
        <w:div w:id="1479885403">
          <w:marLeft w:val="480"/>
          <w:marRight w:val="0"/>
          <w:marTop w:val="0"/>
          <w:marBottom w:val="0"/>
          <w:divBdr>
            <w:top w:val="none" w:sz="0" w:space="0" w:color="auto"/>
            <w:left w:val="none" w:sz="0" w:space="0" w:color="auto"/>
            <w:bottom w:val="none" w:sz="0" w:space="0" w:color="auto"/>
            <w:right w:val="none" w:sz="0" w:space="0" w:color="auto"/>
          </w:divBdr>
        </w:div>
        <w:div w:id="1186406773">
          <w:marLeft w:val="480"/>
          <w:marRight w:val="0"/>
          <w:marTop w:val="0"/>
          <w:marBottom w:val="0"/>
          <w:divBdr>
            <w:top w:val="none" w:sz="0" w:space="0" w:color="auto"/>
            <w:left w:val="none" w:sz="0" w:space="0" w:color="auto"/>
            <w:bottom w:val="none" w:sz="0" w:space="0" w:color="auto"/>
            <w:right w:val="none" w:sz="0" w:space="0" w:color="auto"/>
          </w:divBdr>
        </w:div>
        <w:div w:id="475487865">
          <w:marLeft w:val="480"/>
          <w:marRight w:val="0"/>
          <w:marTop w:val="0"/>
          <w:marBottom w:val="0"/>
          <w:divBdr>
            <w:top w:val="none" w:sz="0" w:space="0" w:color="auto"/>
            <w:left w:val="none" w:sz="0" w:space="0" w:color="auto"/>
            <w:bottom w:val="none" w:sz="0" w:space="0" w:color="auto"/>
            <w:right w:val="none" w:sz="0" w:space="0" w:color="auto"/>
          </w:divBdr>
        </w:div>
        <w:div w:id="1558201662">
          <w:marLeft w:val="480"/>
          <w:marRight w:val="0"/>
          <w:marTop w:val="0"/>
          <w:marBottom w:val="0"/>
          <w:divBdr>
            <w:top w:val="none" w:sz="0" w:space="0" w:color="auto"/>
            <w:left w:val="none" w:sz="0" w:space="0" w:color="auto"/>
            <w:bottom w:val="none" w:sz="0" w:space="0" w:color="auto"/>
            <w:right w:val="none" w:sz="0" w:space="0" w:color="auto"/>
          </w:divBdr>
        </w:div>
        <w:div w:id="1769933472">
          <w:marLeft w:val="480"/>
          <w:marRight w:val="0"/>
          <w:marTop w:val="0"/>
          <w:marBottom w:val="0"/>
          <w:divBdr>
            <w:top w:val="none" w:sz="0" w:space="0" w:color="auto"/>
            <w:left w:val="none" w:sz="0" w:space="0" w:color="auto"/>
            <w:bottom w:val="none" w:sz="0" w:space="0" w:color="auto"/>
            <w:right w:val="none" w:sz="0" w:space="0" w:color="auto"/>
          </w:divBdr>
        </w:div>
        <w:div w:id="446971663">
          <w:marLeft w:val="480"/>
          <w:marRight w:val="0"/>
          <w:marTop w:val="0"/>
          <w:marBottom w:val="0"/>
          <w:divBdr>
            <w:top w:val="none" w:sz="0" w:space="0" w:color="auto"/>
            <w:left w:val="none" w:sz="0" w:space="0" w:color="auto"/>
            <w:bottom w:val="none" w:sz="0" w:space="0" w:color="auto"/>
            <w:right w:val="none" w:sz="0" w:space="0" w:color="auto"/>
          </w:divBdr>
        </w:div>
        <w:div w:id="1282491713">
          <w:marLeft w:val="480"/>
          <w:marRight w:val="0"/>
          <w:marTop w:val="0"/>
          <w:marBottom w:val="0"/>
          <w:divBdr>
            <w:top w:val="none" w:sz="0" w:space="0" w:color="auto"/>
            <w:left w:val="none" w:sz="0" w:space="0" w:color="auto"/>
            <w:bottom w:val="none" w:sz="0" w:space="0" w:color="auto"/>
            <w:right w:val="none" w:sz="0" w:space="0" w:color="auto"/>
          </w:divBdr>
        </w:div>
        <w:div w:id="1630626294">
          <w:marLeft w:val="480"/>
          <w:marRight w:val="0"/>
          <w:marTop w:val="0"/>
          <w:marBottom w:val="0"/>
          <w:divBdr>
            <w:top w:val="none" w:sz="0" w:space="0" w:color="auto"/>
            <w:left w:val="none" w:sz="0" w:space="0" w:color="auto"/>
            <w:bottom w:val="none" w:sz="0" w:space="0" w:color="auto"/>
            <w:right w:val="none" w:sz="0" w:space="0" w:color="auto"/>
          </w:divBdr>
        </w:div>
        <w:div w:id="1084258381">
          <w:marLeft w:val="480"/>
          <w:marRight w:val="0"/>
          <w:marTop w:val="0"/>
          <w:marBottom w:val="0"/>
          <w:divBdr>
            <w:top w:val="none" w:sz="0" w:space="0" w:color="auto"/>
            <w:left w:val="none" w:sz="0" w:space="0" w:color="auto"/>
            <w:bottom w:val="none" w:sz="0" w:space="0" w:color="auto"/>
            <w:right w:val="none" w:sz="0" w:space="0" w:color="auto"/>
          </w:divBdr>
        </w:div>
        <w:div w:id="1121607660">
          <w:marLeft w:val="480"/>
          <w:marRight w:val="0"/>
          <w:marTop w:val="0"/>
          <w:marBottom w:val="0"/>
          <w:divBdr>
            <w:top w:val="none" w:sz="0" w:space="0" w:color="auto"/>
            <w:left w:val="none" w:sz="0" w:space="0" w:color="auto"/>
            <w:bottom w:val="none" w:sz="0" w:space="0" w:color="auto"/>
            <w:right w:val="none" w:sz="0" w:space="0" w:color="auto"/>
          </w:divBdr>
        </w:div>
        <w:div w:id="1917782405">
          <w:marLeft w:val="480"/>
          <w:marRight w:val="0"/>
          <w:marTop w:val="0"/>
          <w:marBottom w:val="0"/>
          <w:divBdr>
            <w:top w:val="none" w:sz="0" w:space="0" w:color="auto"/>
            <w:left w:val="none" w:sz="0" w:space="0" w:color="auto"/>
            <w:bottom w:val="none" w:sz="0" w:space="0" w:color="auto"/>
            <w:right w:val="none" w:sz="0" w:space="0" w:color="auto"/>
          </w:divBdr>
        </w:div>
        <w:div w:id="1117405731">
          <w:marLeft w:val="480"/>
          <w:marRight w:val="0"/>
          <w:marTop w:val="0"/>
          <w:marBottom w:val="0"/>
          <w:divBdr>
            <w:top w:val="none" w:sz="0" w:space="0" w:color="auto"/>
            <w:left w:val="none" w:sz="0" w:space="0" w:color="auto"/>
            <w:bottom w:val="none" w:sz="0" w:space="0" w:color="auto"/>
            <w:right w:val="none" w:sz="0" w:space="0" w:color="auto"/>
          </w:divBdr>
        </w:div>
        <w:div w:id="1199197306">
          <w:marLeft w:val="480"/>
          <w:marRight w:val="0"/>
          <w:marTop w:val="0"/>
          <w:marBottom w:val="0"/>
          <w:divBdr>
            <w:top w:val="none" w:sz="0" w:space="0" w:color="auto"/>
            <w:left w:val="none" w:sz="0" w:space="0" w:color="auto"/>
            <w:bottom w:val="none" w:sz="0" w:space="0" w:color="auto"/>
            <w:right w:val="none" w:sz="0" w:space="0" w:color="auto"/>
          </w:divBdr>
        </w:div>
        <w:div w:id="304548979">
          <w:marLeft w:val="480"/>
          <w:marRight w:val="0"/>
          <w:marTop w:val="0"/>
          <w:marBottom w:val="0"/>
          <w:divBdr>
            <w:top w:val="none" w:sz="0" w:space="0" w:color="auto"/>
            <w:left w:val="none" w:sz="0" w:space="0" w:color="auto"/>
            <w:bottom w:val="none" w:sz="0" w:space="0" w:color="auto"/>
            <w:right w:val="none" w:sz="0" w:space="0" w:color="auto"/>
          </w:divBdr>
        </w:div>
        <w:div w:id="429396682">
          <w:marLeft w:val="480"/>
          <w:marRight w:val="0"/>
          <w:marTop w:val="0"/>
          <w:marBottom w:val="0"/>
          <w:divBdr>
            <w:top w:val="none" w:sz="0" w:space="0" w:color="auto"/>
            <w:left w:val="none" w:sz="0" w:space="0" w:color="auto"/>
            <w:bottom w:val="none" w:sz="0" w:space="0" w:color="auto"/>
            <w:right w:val="none" w:sz="0" w:space="0" w:color="auto"/>
          </w:divBdr>
        </w:div>
        <w:div w:id="1820685717">
          <w:marLeft w:val="480"/>
          <w:marRight w:val="0"/>
          <w:marTop w:val="0"/>
          <w:marBottom w:val="0"/>
          <w:divBdr>
            <w:top w:val="none" w:sz="0" w:space="0" w:color="auto"/>
            <w:left w:val="none" w:sz="0" w:space="0" w:color="auto"/>
            <w:bottom w:val="none" w:sz="0" w:space="0" w:color="auto"/>
            <w:right w:val="none" w:sz="0" w:space="0" w:color="auto"/>
          </w:divBdr>
        </w:div>
        <w:div w:id="2050717529">
          <w:marLeft w:val="480"/>
          <w:marRight w:val="0"/>
          <w:marTop w:val="0"/>
          <w:marBottom w:val="0"/>
          <w:divBdr>
            <w:top w:val="none" w:sz="0" w:space="0" w:color="auto"/>
            <w:left w:val="none" w:sz="0" w:space="0" w:color="auto"/>
            <w:bottom w:val="none" w:sz="0" w:space="0" w:color="auto"/>
            <w:right w:val="none" w:sz="0" w:space="0" w:color="auto"/>
          </w:divBdr>
        </w:div>
        <w:div w:id="962618998">
          <w:marLeft w:val="480"/>
          <w:marRight w:val="0"/>
          <w:marTop w:val="0"/>
          <w:marBottom w:val="0"/>
          <w:divBdr>
            <w:top w:val="none" w:sz="0" w:space="0" w:color="auto"/>
            <w:left w:val="none" w:sz="0" w:space="0" w:color="auto"/>
            <w:bottom w:val="none" w:sz="0" w:space="0" w:color="auto"/>
            <w:right w:val="none" w:sz="0" w:space="0" w:color="auto"/>
          </w:divBdr>
        </w:div>
        <w:div w:id="1883051041">
          <w:marLeft w:val="480"/>
          <w:marRight w:val="0"/>
          <w:marTop w:val="0"/>
          <w:marBottom w:val="0"/>
          <w:divBdr>
            <w:top w:val="none" w:sz="0" w:space="0" w:color="auto"/>
            <w:left w:val="none" w:sz="0" w:space="0" w:color="auto"/>
            <w:bottom w:val="none" w:sz="0" w:space="0" w:color="auto"/>
            <w:right w:val="none" w:sz="0" w:space="0" w:color="auto"/>
          </w:divBdr>
        </w:div>
        <w:div w:id="1378897236">
          <w:marLeft w:val="480"/>
          <w:marRight w:val="0"/>
          <w:marTop w:val="0"/>
          <w:marBottom w:val="0"/>
          <w:divBdr>
            <w:top w:val="none" w:sz="0" w:space="0" w:color="auto"/>
            <w:left w:val="none" w:sz="0" w:space="0" w:color="auto"/>
            <w:bottom w:val="none" w:sz="0" w:space="0" w:color="auto"/>
            <w:right w:val="none" w:sz="0" w:space="0" w:color="auto"/>
          </w:divBdr>
        </w:div>
        <w:div w:id="1005594109">
          <w:marLeft w:val="480"/>
          <w:marRight w:val="0"/>
          <w:marTop w:val="0"/>
          <w:marBottom w:val="0"/>
          <w:divBdr>
            <w:top w:val="none" w:sz="0" w:space="0" w:color="auto"/>
            <w:left w:val="none" w:sz="0" w:space="0" w:color="auto"/>
            <w:bottom w:val="none" w:sz="0" w:space="0" w:color="auto"/>
            <w:right w:val="none" w:sz="0" w:space="0" w:color="auto"/>
          </w:divBdr>
        </w:div>
        <w:div w:id="1952129345">
          <w:marLeft w:val="480"/>
          <w:marRight w:val="0"/>
          <w:marTop w:val="0"/>
          <w:marBottom w:val="0"/>
          <w:divBdr>
            <w:top w:val="none" w:sz="0" w:space="0" w:color="auto"/>
            <w:left w:val="none" w:sz="0" w:space="0" w:color="auto"/>
            <w:bottom w:val="none" w:sz="0" w:space="0" w:color="auto"/>
            <w:right w:val="none" w:sz="0" w:space="0" w:color="auto"/>
          </w:divBdr>
        </w:div>
        <w:div w:id="1054963565">
          <w:marLeft w:val="480"/>
          <w:marRight w:val="0"/>
          <w:marTop w:val="0"/>
          <w:marBottom w:val="0"/>
          <w:divBdr>
            <w:top w:val="none" w:sz="0" w:space="0" w:color="auto"/>
            <w:left w:val="none" w:sz="0" w:space="0" w:color="auto"/>
            <w:bottom w:val="none" w:sz="0" w:space="0" w:color="auto"/>
            <w:right w:val="none" w:sz="0" w:space="0" w:color="auto"/>
          </w:divBdr>
        </w:div>
        <w:div w:id="709846595">
          <w:marLeft w:val="480"/>
          <w:marRight w:val="0"/>
          <w:marTop w:val="0"/>
          <w:marBottom w:val="0"/>
          <w:divBdr>
            <w:top w:val="none" w:sz="0" w:space="0" w:color="auto"/>
            <w:left w:val="none" w:sz="0" w:space="0" w:color="auto"/>
            <w:bottom w:val="none" w:sz="0" w:space="0" w:color="auto"/>
            <w:right w:val="none" w:sz="0" w:space="0" w:color="auto"/>
          </w:divBdr>
        </w:div>
        <w:div w:id="931010502">
          <w:marLeft w:val="480"/>
          <w:marRight w:val="0"/>
          <w:marTop w:val="0"/>
          <w:marBottom w:val="0"/>
          <w:divBdr>
            <w:top w:val="none" w:sz="0" w:space="0" w:color="auto"/>
            <w:left w:val="none" w:sz="0" w:space="0" w:color="auto"/>
            <w:bottom w:val="none" w:sz="0" w:space="0" w:color="auto"/>
            <w:right w:val="none" w:sz="0" w:space="0" w:color="auto"/>
          </w:divBdr>
        </w:div>
        <w:div w:id="412632374">
          <w:marLeft w:val="480"/>
          <w:marRight w:val="0"/>
          <w:marTop w:val="0"/>
          <w:marBottom w:val="0"/>
          <w:divBdr>
            <w:top w:val="none" w:sz="0" w:space="0" w:color="auto"/>
            <w:left w:val="none" w:sz="0" w:space="0" w:color="auto"/>
            <w:bottom w:val="none" w:sz="0" w:space="0" w:color="auto"/>
            <w:right w:val="none" w:sz="0" w:space="0" w:color="auto"/>
          </w:divBdr>
        </w:div>
        <w:div w:id="1053308206">
          <w:marLeft w:val="480"/>
          <w:marRight w:val="0"/>
          <w:marTop w:val="0"/>
          <w:marBottom w:val="0"/>
          <w:divBdr>
            <w:top w:val="none" w:sz="0" w:space="0" w:color="auto"/>
            <w:left w:val="none" w:sz="0" w:space="0" w:color="auto"/>
            <w:bottom w:val="none" w:sz="0" w:space="0" w:color="auto"/>
            <w:right w:val="none" w:sz="0" w:space="0" w:color="auto"/>
          </w:divBdr>
        </w:div>
        <w:div w:id="1068459788">
          <w:marLeft w:val="480"/>
          <w:marRight w:val="0"/>
          <w:marTop w:val="0"/>
          <w:marBottom w:val="0"/>
          <w:divBdr>
            <w:top w:val="none" w:sz="0" w:space="0" w:color="auto"/>
            <w:left w:val="none" w:sz="0" w:space="0" w:color="auto"/>
            <w:bottom w:val="none" w:sz="0" w:space="0" w:color="auto"/>
            <w:right w:val="none" w:sz="0" w:space="0" w:color="auto"/>
          </w:divBdr>
        </w:div>
        <w:div w:id="1369067130">
          <w:marLeft w:val="480"/>
          <w:marRight w:val="0"/>
          <w:marTop w:val="0"/>
          <w:marBottom w:val="0"/>
          <w:divBdr>
            <w:top w:val="none" w:sz="0" w:space="0" w:color="auto"/>
            <w:left w:val="none" w:sz="0" w:space="0" w:color="auto"/>
            <w:bottom w:val="none" w:sz="0" w:space="0" w:color="auto"/>
            <w:right w:val="none" w:sz="0" w:space="0" w:color="auto"/>
          </w:divBdr>
        </w:div>
        <w:div w:id="1282802024">
          <w:marLeft w:val="480"/>
          <w:marRight w:val="0"/>
          <w:marTop w:val="0"/>
          <w:marBottom w:val="0"/>
          <w:divBdr>
            <w:top w:val="none" w:sz="0" w:space="0" w:color="auto"/>
            <w:left w:val="none" w:sz="0" w:space="0" w:color="auto"/>
            <w:bottom w:val="none" w:sz="0" w:space="0" w:color="auto"/>
            <w:right w:val="none" w:sz="0" w:space="0" w:color="auto"/>
          </w:divBdr>
        </w:div>
        <w:div w:id="1775900533">
          <w:marLeft w:val="480"/>
          <w:marRight w:val="0"/>
          <w:marTop w:val="0"/>
          <w:marBottom w:val="0"/>
          <w:divBdr>
            <w:top w:val="none" w:sz="0" w:space="0" w:color="auto"/>
            <w:left w:val="none" w:sz="0" w:space="0" w:color="auto"/>
            <w:bottom w:val="none" w:sz="0" w:space="0" w:color="auto"/>
            <w:right w:val="none" w:sz="0" w:space="0" w:color="auto"/>
          </w:divBdr>
        </w:div>
        <w:div w:id="66920379">
          <w:marLeft w:val="480"/>
          <w:marRight w:val="0"/>
          <w:marTop w:val="0"/>
          <w:marBottom w:val="0"/>
          <w:divBdr>
            <w:top w:val="none" w:sz="0" w:space="0" w:color="auto"/>
            <w:left w:val="none" w:sz="0" w:space="0" w:color="auto"/>
            <w:bottom w:val="none" w:sz="0" w:space="0" w:color="auto"/>
            <w:right w:val="none" w:sz="0" w:space="0" w:color="auto"/>
          </w:divBdr>
        </w:div>
        <w:div w:id="1409576214">
          <w:marLeft w:val="480"/>
          <w:marRight w:val="0"/>
          <w:marTop w:val="0"/>
          <w:marBottom w:val="0"/>
          <w:divBdr>
            <w:top w:val="none" w:sz="0" w:space="0" w:color="auto"/>
            <w:left w:val="none" w:sz="0" w:space="0" w:color="auto"/>
            <w:bottom w:val="none" w:sz="0" w:space="0" w:color="auto"/>
            <w:right w:val="none" w:sz="0" w:space="0" w:color="auto"/>
          </w:divBdr>
        </w:div>
        <w:div w:id="2061902295">
          <w:marLeft w:val="480"/>
          <w:marRight w:val="0"/>
          <w:marTop w:val="0"/>
          <w:marBottom w:val="0"/>
          <w:divBdr>
            <w:top w:val="none" w:sz="0" w:space="0" w:color="auto"/>
            <w:left w:val="none" w:sz="0" w:space="0" w:color="auto"/>
            <w:bottom w:val="none" w:sz="0" w:space="0" w:color="auto"/>
            <w:right w:val="none" w:sz="0" w:space="0" w:color="auto"/>
          </w:divBdr>
        </w:div>
        <w:div w:id="1019159681">
          <w:marLeft w:val="480"/>
          <w:marRight w:val="0"/>
          <w:marTop w:val="0"/>
          <w:marBottom w:val="0"/>
          <w:divBdr>
            <w:top w:val="none" w:sz="0" w:space="0" w:color="auto"/>
            <w:left w:val="none" w:sz="0" w:space="0" w:color="auto"/>
            <w:bottom w:val="none" w:sz="0" w:space="0" w:color="auto"/>
            <w:right w:val="none" w:sz="0" w:space="0" w:color="auto"/>
          </w:divBdr>
        </w:div>
        <w:div w:id="214239790">
          <w:marLeft w:val="480"/>
          <w:marRight w:val="0"/>
          <w:marTop w:val="0"/>
          <w:marBottom w:val="0"/>
          <w:divBdr>
            <w:top w:val="none" w:sz="0" w:space="0" w:color="auto"/>
            <w:left w:val="none" w:sz="0" w:space="0" w:color="auto"/>
            <w:bottom w:val="none" w:sz="0" w:space="0" w:color="auto"/>
            <w:right w:val="none" w:sz="0" w:space="0" w:color="auto"/>
          </w:divBdr>
        </w:div>
        <w:div w:id="194006588">
          <w:marLeft w:val="480"/>
          <w:marRight w:val="0"/>
          <w:marTop w:val="0"/>
          <w:marBottom w:val="0"/>
          <w:divBdr>
            <w:top w:val="none" w:sz="0" w:space="0" w:color="auto"/>
            <w:left w:val="none" w:sz="0" w:space="0" w:color="auto"/>
            <w:bottom w:val="none" w:sz="0" w:space="0" w:color="auto"/>
            <w:right w:val="none" w:sz="0" w:space="0" w:color="auto"/>
          </w:divBdr>
        </w:div>
        <w:div w:id="1866291249">
          <w:marLeft w:val="480"/>
          <w:marRight w:val="0"/>
          <w:marTop w:val="0"/>
          <w:marBottom w:val="0"/>
          <w:divBdr>
            <w:top w:val="none" w:sz="0" w:space="0" w:color="auto"/>
            <w:left w:val="none" w:sz="0" w:space="0" w:color="auto"/>
            <w:bottom w:val="none" w:sz="0" w:space="0" w:color="auto"/>
            <w:right w:val="none" w:sz="0" w:space="0" w:color="auto"/>
          </w:divBdr>
        </w:div>
        <w:div w:id="40833798">
          <w:marLeft w:val="480"/>
          <w:marRight w:val="0"/>
          <w:marTop w:val="0"/>
          <w:marBottom w:val="0"/>
          <w:divBdr>
            <w:top w:val="none" w:sz="0" w:space="0" w:color="auto"/>
            <w:left w:val="none" w:sz="0" w:space="0" w:color="auto"/>
            <w:bottom w:val="none" w:sz="0" w:space="0" w:color="auto"/>
            <w:right w:val="none" w:sz="0" w:space="0" w:color="auto"/>
          </w:divBdr>
        </w:div>
        <w:div w:id="1771312982">
          <w:marLeft w:val="480"/>
          <w:marRight w:val="0"/>
          <w:marTop w:val="0"/>
          <w:marBottom w:val="0"/>
          <w:divBdr>
            <w:top w:val="none" w:sz="0" w:space="0" w:color="auto"/>
            <w:left w:val="none" w:sz="0" w:space="0" w:color="auto"/>
            <w:bottom w:val="none" w:sz="0" w:space="0" w:color="auto"/>
            <w:right w:val="none" w:sz="0" w:space="0" w:color="auto"/>
          </w:divBdr>
        </w:div>
        <w:div w:id="1251160413">
          <w:marLeft w:val="480"/>
          <w:marRight w:val="0"/>
          <w:marTop w:val="0"/>
          <w:marBottom w:val="0"/>
          <w:divBdr>
            <w:top w:val="none" w:sz="0" w:space="0" w:color="auto"/>
            <w:left w:val="none" w:sz="0" w:space="0" w:color="auto"/>
            <w:bottom w:val="none" w:sz="0" w:space="0" w:color="auto"/>
            <w:right w:val="none" w:sz="0" w:space="0" w:color="auto"/>
          </w:divBdr>
        </w:div>
        <w:div w:id="1645818566">
          <w:marLeft w:val="480"/>
          <w:marRight w:val="0"/>
          <w:marTop w:val="0"/>
          <w:marBottom w:val="0"/>
          <w:divBdr>
            <w:top w:val="none" w:sz="0" w:space="0" w:color="auto"/>
            <w:left w:val="none" w:sz="0" w:space="0" w:color="auto"/>
            <w:bottom w:val="none" w:sz="0" w:space="0" w:color="auto"/>
            <w:right w:val="none" w:sz="0" w:space="0" w:color="auto"/>
          </w:divBdr>
        </w:div>
        <w:div w:id="1560750131">
          <w:marLeft w:val="480"/>
          <w:marRight w:val="0"/>
          <w:marTop w:val="0"/>
          <w:marBottom w:val="0"/>
          <w:divBdr>
            <w:top w:val="none" w:sz="0" w:space="0" w:color="auto"/>
            <w:left w:val="none" w:sz="0" w:space="0" w:color="auto"/>
            <w:bottom w:val="none" w:sz="0" w:space="0" w:color="auto"/>
            <w:right w:val="none" w:sz="0" w:space="0" w:color="auto"/>
          </w:divBdr>
        </w:div>
        <w:div w:id="1278246904">
          <w:marLeft w:val="480"/>
          <w:marRight w:val="0"/>
          <w:marTop w:val="0"/>
          <w:marBottom w:val="0"/>
          <w:divBdr>
            <w:top w:val="none" w:sz="0" w:space="0" w:color="auto"/>
            <w:left w:val="none" w:sz="0" w:space="0" w:color="auto"/>
            <w:bottom w:val="none" w:sz="0" w:space="0" w:color="auto"/>
            <w:right w:val="none" w:sz="0" w:space="0" w:color="auto"/>
          </w:divBdr>
        </w:div>
        <w:div w:id="1912545369">
          <w:marLeft w:val="480"/>
          <w:marRight w:val="0"/>
          <w:marTop w:val="0"/>
          <w:marBottom w:val="0"/>
          <w:divBdr>
            <w:top w:val="none" w:sz="0" w:space="0" w:color="auto"/>
            <w:left w:val="none" w:sz="0" w:space="0" w:color="auto"/>
            <w:bottom w:val="none" w:sz="0" w:space="0" w:color="auto"/>
            <w:right w:val="none" w:sz="0" w:space="0" w:color="auto"/>
          </w:divBdr>
        </w:div>
        <w:div w:id="178471843">
          <w:marLeft w:val="480"/>
          <w:marRight w:val="0"/>
          <w:marTop w:val="0"/>
          <w:marBottom w:val="0"/>
          <w:divBdr>
            <w:top w:val="none" w:sz="0" w:space="0" w:color="auto"/>
            <w:left w:val="none" w:sz="0" w:space="0" w:color="auto"/>
            <w:bottom w:val="none" w:sz="0" w:space="0" w:color="auto"/>
            <w:right w:val="none" w:sz="0" w:space="0" w:color="auto"/>
          </w:divBdr>
        </w:div>
        <w:div w:id="1447232053">
          <w:marLeft w:val="480"/>
          <w:marRight w:val="0"/>
          <w:marTop w:val="0"/>
          <w:marBottom w:val="0"/>
          <w:divBdr>
            <w:top w:val="none" w:sz="0" w:space="0" w:color="auto"/>
            <w:left w:val="none" w:sz="0" w:space="0" w:color="auto"/>
            <w:bottom w:val="none" w:sz="0" w:space="0" w:color="auto"/>
            <w:right w:val="none" w:sz="0" w:space="0" w:color="auto"/>
          </w:divBdr>
        </w:div>
        <w:div w:id="1112287791">
          <w:marLeft w:val="480"/>
          <w:marRight w:val="0"/>
          <w:marTop w:val="0"/>
          <w:marBottom w:val="0"/>
          <w:divBdr>
            <w:top w:val="none" w:sz="0" w:space="0" w:color="auto"/>
            <w:left w:val="none" w:sz="0" w:space="0" w:color="auto"/>
            <w:bottom w:val="none" w:sz="0" w:space="0" w:color="auto"/>
            <w:right w:val="none" w:sz="0" w:space="0" w:color="auto"/>
          </w:divBdr>
        </w:div>
        <w:div w:id="1911578911">
          <w:marLeft w:val="480"/>
          <w:marRight w:val="0"/>
          <w:marTop w:val="0"/>
          <w:marBottom w:val="0"/>
          <w:divBdr>
            <w:top w:val="none" w:sz="0" w:space="0" w:color="auto"/>
            <w:left w:val="none" w:sz="0" w:space="0" w:color="auto"/>
            <w:bottom w:val="none" w:sz="0" w:space="0" w:color="auto"/>
            <w:right w:val="none" w:sz="0" w:space="0" w:color="auto"/>
          </w:divBdr>
        </w:div>
        <w:div w:id="163059228">
          <w:marLeft w:val="480"/>
          <w:marRight w:val="0"/>
          <w:marTop w:val="0"/>
          <w:marBottom w:val="0"/>
          <w:divBdr>
            <w:top w:val="none" w:sz="0" w:space="0" w:color="auto"/>
            <w:left w:val="none" w:sz="0" w:space="0" w:color="auto"/>
            <w:bottom w:val="none" w:sz="0" w:space="0" w:color="auto"/>
            <w:right w:val="none" w:sz="0" w:space="0" w:color="auto"/>
          </w:divBdr>
        </w:div>
        <w:div w:id="790588522">
          <w:marLeft w:val="480"/>
          <w:marRight w:val="0"/>
          <w:marTop w:val="0"/>
          <w:marBottom w:val="0"/>
          <w:divBdr>
            <w:top w:val="none" w:sz="0" w:space="0" w:color="auto"/>
            <w:left w:val="none" w:sz="0" w:space="0" w:color="auto"/>
            <w:bottom w:val="none" w:sz="0" w:space="0" w:color="auto"/>
            <w:right w:val="none" w:sz="0" w:space="0" w:color="auto"/>
          </w:divBdr>
        </w:div>
        <w:div w:id="993871814">
          <w:marLeft w:val="480"/>
          <w:marRight w:val="0"/>
          <w:marTop w:val="0"/>
          <w:marBottom w:val="0"/>
          <w:divBdr>
            <w:top w:val="none" w:sz="0" w:space="0" w:color="auto"/>
            <w:left w:val="none" w:sz="0" w:space="0" w:color="auto"/>
            <w:bottom w:val="none" w:sz="0" w:space="0" w:color="auto"/>
            <w:right w:val="none" w:sz="0" w:space="0" w:color="auto"/>
          </w:divBdr>
        </w:div>
        <w:div w:id="163329385">
          <w:marLeft w:val="480"/>
          <w:marRight w:val="0"/>
          <w:marTop w:val="0"/>
          <w:marBottom w:val="0"/>
          <w:divBdr>
            <w:top w:val="none" w:sz="0" w:space="0" w:color="auto"/>
            <w:left w:val="none" w:sz="0" w:space="0" w:color="auto"/>
            <w:bottom w:val="none" w:sz="0" w:space="0" w:color="auto"/>
            <w:right w:val="none" w:sz="0" w:space="0" w:color="auto"/>
          </w:divBdr>
        </w:div>
        <w:div w:id="384377029">
          <w:marLeft w:val="480"/>
          <w:marRight w:val="0"/>
          <w:marTop w:val="0"/>
          <w:marBottom w:val="0"/>
          <w:divBdr>
            <w:top w:val="none" w:sz="0" w:space="0" w:color="auto"/>
            <w:left w:val="none" w:sz="0" w:space="0" w:color="auto"/>
            <w:bottom w:val="none" w:sz="0" w:space="0" w:color="auto"/>
            <w:right w:val="none" w:sz="0" w:space="0" w:color="auto"/>
          </w:divBdr>
        </w:div>
        <w:div w:id="783043283">
          <w:marLeft w:val="480"/>
          <w:marRight w:val="0"/>
          <w:marTop w:val="0"/>
          <w:marBottom w:val="0"/>
          <w:divBdr>
            <w:top w:val="none" w:sz="0" w:space="0" w:color="auto"/>
            <w:left w:val="none" w:sz="0" w:space="0" w:color="auto"/>
            <w:bottom w:val="none" w:sz="0" w:space="0" w:color="auto"/>
            <w:right w:val="none" w:sz="0" w:space="0" w:color="auto"/>
          </w:divBdr>
        </w:div>
        <w:div w:id="241372294">
          <w:marLeft w:val="480"/>
          <w:marRight w:val="0"/>
          <w:marTop w:val="0"/>
          <w:marBottom w:val="0"/>
          <w:divBdr>
            <w:top w:val="none" w:sz="0" w:space="0" w:color="auto"/>
            <w:left w:val="none" w:sz="0" w:space="0" w:color="auto"/>
            <w:bottom w:val="none" w:sz="0" w:space="0" w:color="auto"/>
            <w:right w:val="none" w:sz="0" w:space="0" w:color="auto"/>
          </w:divBdr>
        </w:div>
        <w:div w:id="1802457742">
          <w:marLeft w:val="480"/>
          <w:marRight w:val="0"/>
          <w:marTop w:val="0"/>
          <w:marBottom w:val="0"/>
          <w:divBdr>
            <w:top w:val="none" w:sz="0" w:space="0" w:color="auto"/>
            <w:left w:val="none" w:sz="0" w:space="0" w:color="auto"/>
            <w:bottom w:val="none" w:sz="0" w:space="0" w:color="auto"/>
            <w:right w:val="none" w:sz="0" w:space="0" w:color="auto"/>
          </w:divBdr>
        </w:div>
        <w:div w:id="960920839">
          <w:marLeft w:val="480"/>
          <w:marRight w:val="0"/>
          <w:marTop w:val="0"/>
          <w:marBottom w:val="0"/>
          <w:divBdr>
            <w:top w:val="none" w:sz="0" w:space="0" w:color="auto"/>
            <w:left w:val="none" w:sz="0" w:space="0" w:color="auto"/>
            <w:bottom w:val="none" w:sz="0" w:space="0" w:color="auto"/>
            <w:right w:val="none" w:sz="0" w:space="0" w:color="auto"/>
          </w:divBdr>
        </w:div>
        <w:div w:id="361321754">
          <w:marLeft w:val="480"/>
          <w:marRight w:val="0"/>
          <w:marTop w:val="0"/>
          <w:marBottom w:val="0"/>
          <w:divBdr>
            <w:top w:val="none" w:sz="0" w:space="0" w:color="auto"/>
            <w:left w:val="none" w:sz="0" w:space="0" w:color="auto"/>
            <w:bottom w:val="none" w:sz="0" w:space="0" w:color="auto"/>
            <w:right w:val="none" w:sz="0" w:space="0" w:color="auto"/>
          </w:divBdr>
        </w:div>
        <w:div w:id="1926261585">
          <w:marLeft w:val="480"/>
          <w:marRight w:val="0"/>
          <w:marTop w:val="0"/>
          <w:marBottom w:val="0"/>
          <w:divBdr>
            <w:top w:val="none" w:sz="0" w:space="0" w:color="auto"/>
            <w:left w:val="none" w:sz="0" w:space="0" w:color="auto"/>
            <w:bottom w:val="none" w:sz="0" w:space="0" w:color="auto"/>
            <w:right w:val="none" w:sz="0" w:space="0" w:color="auto"/>
          </w:divBdr>
        </w:div>
        <w:div w:id="983243017">
          <w:marLeft w:val="480"/>
          <w:marRight w:val="0"/>
          <w:marTop w:val="0"/>
          <w:marBottom w:val="0"/>
          <w:divBdr>
            <w:top w:val="none" w:sz="0" w:space="0" w:color="auto"/>
            <w:left w:val="none" w:sz="0" w:space="0" w:color="auto"/>
            <w:bottom w:val="none" w:sz="0" w:space="0" w:color="auto"/>
            <w:right w:val="none" w:sz="0" w:space="0" w:color="auto"/>
          </w:divBdr>
        </w:div>
        <w:div w:id="1905528162">
          <w:marLeft w:val="480"/>
          <w:marRight w:val="0"/>
          <w:marTop w:val="0"/>
          <w:marBottom w:val="0"/>
          <w:divBdr>
            <w:top w:val="none" w:sz="0" w:space="0" w:color="auto"/>
            <w:left w:val="none" w:sz="0" w:space="0" w:color="auto"/>
            <w:bottom w:val="none" w:sz="0" w:space="0" w:color="auto"/>
            <w:right w:val="none" w:sz="0" w:space="0" w:color="auto"/>
          </w:divBdr>
        </w:div>
        <w:div w:id="1943218347">
          <w:marLeft w:val="480"/>
          <w:marRight w:val="0"/>
          <w:marTop w:val="0"/>
          <w:marBottom w:val="0"/>
          <w:divBdr>
            <w:top w:val="none" w:sz="0" w:space="0" w:color="auto"/>
            <w:left w:val="none" w:sz="0" w:space="0" w:color="auto"/>
            <w:bottom w:val="none" w:sz="0" w:space="0" w:color="auto"/>
            <w:right w:val="none" w:sz="0" w:space="0" w:color="auto"/>
          </w:divBdr>
        </w:div>
        <w:div w:id="1157724337">
          <w:marLeft w:val="480"/>
          <w:marRight w:val="0"/>
          <w:marTop w:val="0"/>
          <w:marBottom w:val="0"/>
          <w:divBdr>
            <w:top w:val="none" w:sz="0" w:space="0" w:color="auto"/>
            <w:left w:val="none" w:sz="0" w:space="0" w:color="auto"/>
            <w:bottom w:val="none" w:sz="0" w:space="0" w:color="auto"/>
            <w:right w:val="none" w:sz="0" w:space="0" w:color="auto"/>
          </w:divBdr>
        </w:div>
        <w:div w:id="1218862520">
          <w:marLeft w:val="480"/>
          <w:marRight w:val="0"/>
          <w:marTop w:val="0"/>
          <w:marBottom w:val="0"/>
          <w:divBdr>
            <w:top w:val="none" w:sz="0" w:space="0" w:color="auto"/>
            <w:left w:val="none" w:sz="0" w:space="0" w:color="auto"/>
            <w:bottom w:val="none" w:sz="0" w:space="0" w:color="auto"/>
            <w:right w:val="none" w:sz="0" w:space="0" w:color="auto"/>
          </w:divBdr>
        </w:div>
        <w:div w:id="1827162620">
          <w:marLeft w:val="480"/>
          <w:marRight w:val="0"/>
          <w:marTop w:val="0"/>
          <w:marBottom w:val="0"/>
          <w:divBdr>
            <w:top w:val="none" w:sz="0" w:space="0" w:color="auto"/>
            <w:left w:val="none" w:sz="0" w:space="0" w:color="auto"/>
            <w:bottom w:val="none" w:sz="0" w:space="0" w:color="auto"/>
            <w:right w:val="none" w:sz="0" w:space="0" w:color="auto"/>
          </w:divBdr>
        </w:div>
        <w:div w:id="1515805610">
          <w:marLeft w:val="480"/>
          <w:marRight w:val="0"/>
          <w:marTop w:val="0"/>
          <w:marBottom w:val="0"/>
          <w:divBdr>
            <w:top w:val="none" w:sz="0" w:space="0" w:color="auto"/>
            <w:left w:val="none" w:sz="0" w:space="0" w:color="auto"/>
            <w:bottom w:val="none" w:sz="0" w:space="0" w:color="auto"/>
            <w:right w:val="none" w:sz="0" w:space="0" w:color="auto"/>
          </w:divBdr>
        </w:div>
        <w:div w:id="431903068">
          <w:marLeft w:val="480"/>
          <w:marRight w:val="0"/>
          <w:marTop w:val="0"/>
          <w:marBottom w:val="0"/>
          <w:divBdr>
            <w:top w:val="none" w:sz="0" w:space="0" w:color="auto"/>
            <w:left w:val="none" w:sz="0" w:space="0" w:color="auto"/>
            <w:bottom w:val="none" w:sz="0" w:space="0" w:color="auto"/>
            <w:right w:val="none" w:sz="0" w:space="0" w:color="auto"/>
          </w:divBdr>
        </w:div>
        <w:div w:id="1328441475">
          <w:marLeft w:val="480"/>
          <w:marRight w:val="0"/>
          <w:marTop w:val="0"/>
          <w:marBottom w:val="0"/>
          <w:divBdr>
            <w:top w:val="none" w:sz="0" w:space="0" w:color="auto"/>
            <w:left w:val="none" w:sz="0" w:space="0" w:color="auto"/>
            <w:bottom w:val="none" w:sz="0" w:space="0" w:color="auto"/>
            <w:right w:val="none" w:sz="0" w:space="0" w:color="auto"/>
          </w:divBdr>
        </w:div>
        <w:div w:id="305553512">
          <w:marLeft w:val="480"/>
          <w:marRight w:val="0"/>
          <w:marTop w:val="0"/>
          <w:marBottom w:val="0"/>
          <w:divBdr>
            <w:top w:val="none" w:sz="0" w:space="0" w:color="auto"/>
            <w:left w:val="none" w:sz="0" w:space="0" w:color="auto"/>
            <w:bottom w:val="none" w:sz="0" w:space="0" w:color="auto"/>
            <w:right w:val="none" w:sz="0" w:space="0" w:color="auto"/>
          </w:divBdr>
        </w:div>
        <w:div w:id="698894710">
          <w:marLeft w:val="480"/>
          <w:marRight w:val="0"/>
          <w:marTop w:val="0"/>
          <w:marBottom w:val="0"/>
          <w:divBdr>
            <w:top w:val="none" w:sz="0" w:space="0" w:color="auto"/>
            <w:left w:val="none" w:sz="0" w:space="0" w:color="auto"/>
            <w:bottom w:val="none" w:sz="0" w:space="0" w:color="auto"/>
            <w:right w:val="none" w:sz="0" w:space="0" w:color="auto"/>
          </w:divBdr>
        </w:div>
      </w:divsChild>
    </w:div>
    <w:div w:id="1411536404">
      <w:bodyDiv w:val="1"/>
      <w:marLeft w:val="0"/>
      <w:marRight w:val="0"/>
      <w:marTop w:val="0"/>
      <w:marBottom w:val="0"/>
      <w:divBdr>
        <w:top w:val="none" w:sz="0" w:space="0" w:color="auto"/>
        <w:left w:val="none" w:sz="0" w:space="0" w:color="auto"/>
        <w:bottom w:val="none" w:sz="0" w:space="0" w:color="auto"/>
        <w:right w:val="none" w:sz="0" w:space="0" w:color="auto"/>
      </w:divBdr>
    </w:div>
    <w:div w:id="1411580140">
      <w:bodyDiv w:val="1"/>
      <w:marLeft w:val="0"/>
      <w:marRight w:val="0"/>
      <w:marTop w:val="0"/>
      <w:marBottom w:val="0"/>
      <w:divBdr>
        <w:top w:val="none" w:sz="0" w:space="0" w:color="auto"/>
        <w:left w:val="none" w:sz="0" w:space="0" w:color="auto"/>
        <w:bottom w:val="none" w:sz="0" w:space="0" w:color="auto"/>
        <w:right w:val="none" w:sz="0" w:space="0" w:color="auto"/>
      </w:divBdr>
    </w:div>
    <w:div w:id="1411584681">
      <w:bodyDiv w:val="1"/>
      <w:marLeft w:val="0"/>
      <w:marRight w:val="0"/>
      <w:marTop w:val="0"/>
      <w:marBottom w:val="0"/>
      <w:divBdr>
        <w:top w:val="none" w:sz="0" w:space="0" w:color="auto"/>
        <w:left w:val="none" w:sz="0" w:space="0" w:color="auto"/>
        <w:bottom w:val="none" w:sz="0" w:space="0" w:color="auto"/>
        <w:right w:val="none" w:sz="0" w:space="0" w:color="auto"/>
      </w:divBdr>
    </w:div>
    <w:div w:id="1411662706">
      <w:bodyDiv w:val="1"/>
      <w:marLeft w:val="0"/>
      <w:marRight w:val="0"/>
      <w:marTop w:val="0"/>
      <w:marBottom w:val="0"/>
      <w:divBdr>
        <w:top w:val="none" w:sz="0" w:space="0" w:color="auto"/>
        <w:left w:val="none" w:sz="0" w:space="0" w:color="auto"/>
        <w:bottom w:val="none" w:sz="0" w:space="0" w:color="auto"/>
        <w:right w:val="none" w:sz="0" w:space="0" w:color="auto"/>
      </w:divBdr>
    </w:div>
    <w:div w:id="1412191804">
      <w:bodyDiv w:val="1"/>
      <w:marLeft w:val="0"/>
      <w:marRight w:val="0"/>
      <w:marTop w:val="0"/>
      <w:marBottom w:val="0"/>
      <w:divBdr>
        <w:top w:val="none" w:sz="0" w:space="0" w:color="auto"/>
        <w:left w:val="none" w:sz="0" w:space="0" w:color="auto"/>
        <w:bottom w:val="none" w:sz="0" w:space="0" w:color="auto"/>
        <w:right w:val="none" w:sz="0" w:space="0" w:color="auto"/>
      </w:divBdr>
    </w:div>
    <w:div w:id="1412199761">
      <w:bodyDiv w:val="1"/>
      <w:marLeft w:val="0"/>
      <w:marRight w:val="0"/>
      <w:marTop w:val="0"/>
      <w:marBottom w:val="0"/>
      <w:divBdr>
        <w:top w:val="none" w:sz="0" w:space="0" w:color="auto"/>
        <w:left w:val="none" w:sz="0" w:space="0" w:color="auto"/>
        <w:bottom w:val="none" w:sz="0" w:space="0" w:color="auto"/>
        <w:right w:val="none" w:sz="0" w:space="0" w:color="auto"/>
      </w:divBdr>
    </w:div>
    <w:div w:id="1412240866">
      <w:bodyDiv w:val="1"/>
      <w:marLeft w:val="0"/>
      <w:marRight w:val="0"/>
      <w:marTop w:val="0"/>
      <w:marBottom w:val="0"/>
      <w:divBdr>
        <w:top w:val="none" w:sz="0" w:space="0" w:color="auto"/>
        <w:left w:val="none" w:sz="0" w:space="0" w:color="auto"/>
        <w:bottom w:val="none" w:sz="0" w:space="0" w:color="auto"/>
        <w:right w:val="none" w:sz="0" w:space="0" w:color="auto"/>
      </w:divBdr>
    </w:div>
    <w:div w:id="1412772870">
      <w:bodyDiv w:val="1"/>
      <w:marLeft w:val="0"/>
      <w:marRight w:val="0"/>
      <w:marTop w:val="0"/>
      <w:marBottom w:val="0"/>
      <w:divBdr>
        <w:top w:val="none" w:sz="0" w:space="0" w:color="auto"/>
        <w:left w:val="none" w:sz="0" w:space="0" w:color="auto"/>
        <w:bottom w:val="none" w:sz="0" w:space="0" w:color="auto"/>
        <w:right w:val="none" w:sz="0" w:space="0" w:color="auto"/>
      </w:divBdr>
    </w:div>
    <w:div w:id="1412963826">
      <w:bodyDiv w:val="1"/>
      <w:marLeft w:val="0"/>
      <w:marRight w:val="0"/>
      <w:marTop w:val="0"/>
      <w:marBottom w:val="0"/>
      <w:divBdr>
        <w:top w:val="none" w:sz="0" w:space="0" w:color="auto"/>
        <w:left w:val="none" w:sz="0" w:space="0" w:color="auto"/>
        <w:bottom w:val="none" w:sz="0" w:space="0" w:color="auto"/>
        <w:right w:val="none" w:sz="0" w:space="0" w:color="auto"/>
      </w:divBdr>
    </w:div>
    <w:div w:id="1412965284">
      <w:bodyDiv w:val="1"/>
      <w:marLeft w:val="0"/>
      <w:marRight w:val="0"/>
      <w:marTop w:val="0"/>
      <w:marBottom w:val="0"/>
      <w:divBdr>
        <w:top w:val="none" w:sz="0" w:space="0" w:color="auto"/>
        <w:left w:val="none" w:sz="0" w:space="0" w:color="auto"/>
        <w:bottom w:val="none" w:sz="0" w:space="0" w:color="auto"/>
        <w:right w:val="none" w:sz="0" w:space="0" w:color="auto"/>
      </w:divBdr>
    </w:div>
    <w:div w:id="1412972410">
      <w:bodyDiv w:val="1"/>
      <w:marLeft w:val="0"/>
      <w:marRight w:val="0"/>
      <w:marTop w:val="0"/>
      <w:marBottom w:val="0"/>
      <w:divBdr>
        <w:top w:val="none" w:sz="0" w:space="0" w:color="auto"/>
        <w:left w:val="none" w:sz="0" w:space="0" w:color="auto"/>
        <w:bottom w:val="none" w:sz="0" w:space="0" w:color="auto"/>
        <w:right w:val="none" w:sz="0" w:space="0" w:color="auto"/>
      </w:divBdr>
    </w:div>
    <w:div w:id="1413044277">
      <w:bodyDiv w:val="1"/>
      <w:marLeft w:val="0"/>
      <w:marRight w:val="0"/>
      <w:marTop w:val="0"/>
      <w:marBottom w:val="0"/>
      <w:divBdr>
        <w:top w:val="none" w:sz="0" w:space="0" w:color="auto"/>
        <w:left w:val="none" w:sz="0" w:space="0" w:color="auto"/>
        <w:bottom w:val="none" w:sz="0" w:space="0" w:color="auto"/>
        <w:right w:val="none" w:sz="0" w:space="0" w:color="auto"/>
      </w:divBdr>
    </w:div>
    <w:div w:id="1413162237">
      <w:bodyDiv w:val="1"/>
      <w:marLeft w:val="0"/>
      <w:marRight w:val="0"/>
      <w:marTop w:val="0"/>
      <w:marBottom w:val="0"/>
      <w:divBdr>
        <w:top w:val="none" w:sz="0" w:space="0" w:color="auto"/>
        <w:left w:val="none" w:sz="0" w:space="0" w:color="auto"/>
        <w:bottom w:val="none" w:sz="0" w:space="0" w:color="auto"/>
        <w:right w:val="none" w:sz="0" w:space="0" w:color="auto"/>
      </w:divBdr>
    </w:div>
    <w:div w:id="1413238197">
      <w:bodyDiv w:val="1"/>
      <w:marLeft w:val="0"/>
      <w:marRight w:val="0"/>
      <w:marTop w:val="0"/>
      <w:marBottom w:val="0"/>
      <w:divBdr>
        <w:top w:val="none" w:sz="0" w:space="0" w:color="auto"/>
        <w:left w:val="none" w:sz="0" w:space="0" w:color="auto"/>
        <w:bottom w:val="none" w:sz="0" w:space="0" w:color="auto"/>
        <w:right w:val="none" w:sz="0" w:space="0" w:color="auto"/>
      </w:divBdr>
    </w:div>
    <w:div w:id="1413315009">
      <w:bodyDiv w:val="1"/>
      <w:marLeft w:val="0"/>
      <w:marRight w:val="0"/>
      <w:marTop w:val="0"/>
      <w:marBottom w:val="0"/>
      <w:divBdr>
        <w:top w:val="none" w:sz="0" w:space="0" w:color="auto"/>
        <w:left w:val="none" w:sz="0" w:space="0" w:color="auto"/>
        <w:bottom w:val="none" w:sz="0" w:space="0" w:color="auto"/>
        <w:right w:val="none" w:sz="0" w:space="0" w:color="auto"/>
      </w:divBdr>
    </w:div>
    <w:div w:id="1413357712">
      <w:bodyDiv w:val="1"/>
      <w:marLeft w:val="0"/>
      <w:marRight w:val="0"/>
      <w:marTop w:val="0"/>
      <w:marBottom w:val="0"/>
      <w:divBdr>
        <w:top w:val="none" w:sz="0" w:space="0" w:color="auto"/>
        <w:left w:val="none" w:sz="0" w:space="0" w:color="auto"/>
        <w:bottom w:val="none" w:sz="0" w:space="0" w:color="auto"/>
        <w:right w:val="none" w:sz="0" w:space="0" w:color="auto"/>
      </w:divBdr>
    </w:div>
    <w:div w:id="1413507076">
      <w:bodyDiv w:val="1"/>
      <w:marLeft w:val="0"/>
      <w:marRight w:val="0"/>
      <w:marTop w:val="0"/>
      <w:marBottom w:val="0"/>
      <w:divBdr>
        <w:top w:val="none" w:sz="0" w:space="0" w:color="auto"/>
        <w:left w:val="none" w:sz="0" w:space="0" w:color="auto"/>
        <w:bottom w:val="none" w:sz="0" w:space="0" w:color="auto"/>
        <w:right w:val="none" w:sz="0" w:space="0" w:color="auto"/>
      </w:divBdr>
    </w:div>
    <w:div w:id="1413508316">
      <w:bodyDiv w:val="1"/>
      <w:marLeft w:val="0"/>
      <w:marRight w:val="0"/>
      <w:marTop w:val="0"/>
      <w:marBottom w:val="0"/>
      <w:divBdr>
        <w:top w:val="none" w:sz="0" w:space="0" w:color="auto"/>
        <w:left w:val="none" w:sz="0" w:space="0" w:color="auto"/>
        <w:bottom w:val="none" w:sz="0" w:space="0" w:color="auto"/>
        <w:right w:val="none" w:sz="0" w:space="0" w:color="auto"/>
      </w:divBdr>
    </w:div>
    <w:div w:id="1413576456">
      <w:bodyDiv w:val="1"/>
      <w:marLeft w:val="0"/>
      <w:marRight w:val="0"/>
      <w:marTop w:val="0"/>
      <w:marBottom w:val="0"/>
      <w:divBdr>
        <w:top w:val="none" w:sz="0" w:space="0" w:color="auto"/>
        <w:left w:val="none" w:sz="0" w:space="0" w:color="auto"/>
        <w:bottom w:val="none" w:sz="0" w:space="0" w:color="auto"/>
        <w:right w:val="none" w:sz="0" w:space="0" w:color="auto"/>
      </w:divBdr>
    </w:div>
    <w:div w:id="1413619685">
      <w:bodyDiv w:val="1"/>
      <w:marLeft w:val="0"/>
      <w:marRight w:val="0"/>
      <w:marTop w:val="0"/>
      <w:marBottom w:val="0"/>
      <w:divBdr>
        <w:top w:val="none" w:sz="0" w:space="0" w:color="auto"/>
        <w:left w:val="none" w:sz="0" w:space="0" w:color="auto"/>
        <w:bottom w:val="none" w:sz="0" w:space="0" w:color="auto"/>
        <w:right w:val="none" w:sz="0" w:space="0" w:color="auto"/>
      </w:divBdr>
    </w:div>
    <w:div w:id="1413620850">
      <w:bodyDiv w:val="1"/>
      <w:marLeft w:val="0"/>
      <w:marRight w:val="0"/>
      <w:marTop w:val="0"/>
      <w:marBottom w:val="0"/>
      <w:divBdr>
        <w:top w:val="none" w:sz="0" w:space="0" w:color="auto"/>
        <w:left w:val="none" w:sz="0" w:space="0" w:color="auto"/>
        <w:bottom w:val="none" w:sz="0" w:space="0" w:color="auto"/>
        <w:right w:val="none" w:sz="0" w:space="0" w:color="auto"/>
      </w:divBdr>
      <w:divsChild>
        <w:div w:id="505285797">
          <w:marLeft w:val="480"/>
          <w:marRight w:val="0"/>
          <w:marTop w:val="0"/>
          <w:marBottom w:val="0"/>
          <w:divBdr>
            <w:top w:val="none" w:sz="0" w:space="0" w:color="auto"/>
            <w:left w:val="none" w:sz="0" w:space="0" w:color="auto"/>
            <w:bottom w:val="none" w:sz="0" w:space="0" w:color="auto"/>
            <w:right w:val="none" w:sz="0" w:space="0" w:color="auto"/>
          </w:divBdr>
        </w:div>
        <w:div w:id="544175982">
          <w:marLeft w:val="480"/>
          <w:marRight w:val="0"/>
          <w:marTop w:val="0"/>
          <w:marBottom w:val="0"/>
          <w:divBdr>
            <w:top w:val="none" w:sz="0" w:space="0" w:color="auto"/>
            <w:left w:val="none" w:sz="0" w:space="0" w:color="auto"/>
            <w:bottom w:val="none" w:sz="0" w:space="0" w:color="auto"/>
            <w:right w:val="none" w:sz="0" w:space="0" w:color="auto"/>
          </w:divBdr>
        </w:div>
        <w:div w:id="1575238787">
          <w:marLeft w:val="480"/>
          <w:marRight w:val="0"/>
          <w:marTop w:val="0"/>
          <w:marBottom w:val="0"/>
          <w:divBdr>
            <w:top w:val="none" w:sz="0" w:space="0" w:color="auto"/>
            <w:left w:val="none" w:sz="0" w:space="0" w:color="auto"/>
            <w:bottom w:val="none" w:sz="0" w:space="0" w:color="auto"/>
            <w:right w:val="none" w:sz="0" w:space="0" w:color="auto"/>
          </w:divBdr>
        </w:div>
        <w:div w:id="102267573">
          <w:marLeft w:val="480"/>
          <w:marRight w:val="0"/>
          <w:marTop w:val="0"/>
          <w:marBottom w:val="0"/>
          <w:divBdr>
            <w:top w:val="none" w:sz="0" w:space="0" w:color="auto"/>
            <w:left w:val="none" w:sz="0" w:space="0" w:color="auto"/>
            <w:bottom w:val="none" w:sz="0" w:space="0" w:color="auto"/>
            <w:right w:val="none" w:sz="0" w:space="0" w:color="auto"/>
          </w:divBdr>
        </w:div>
        <w:div w:id="513959640">
          <w:marLeft w:val="480"/>
          <w:marRight w:val="0"/>
          <w:marTop w:val="0"/>
          <w:marBottom w:val="0"/>
          <w:divBdr>
            <w:top w:val="none" w:sz="0" w:space="0" w:color="auto"/>
            <w:left w:val="none" w:sz="0" w:space="0" w:color="auto"/>
            <w:bottom w:val="none" w:sz="0" w:space="0" w:color="auto"/>
            <w:right w:val="none" w:sz="0" w:space="0" w:color="auto"/>
          </w:divBdr>
        </w:div>
        <w:div w:id="224755695">
          <w:marLeft w:val="480"/>
          <w:marRight w:val="0"/>
          <w:marTop w:val="0"/>
          <w:marBottom w:val="0"/>
          <w:divBdr>
            <w:top w:val="none" w:sz="0" w:space="0" w:color="auto"/>
            <w:left w:val="none" w:sz="0" w:space="0" w:color="auto"/>
            <w:bottom w:val="none" w:sz="0" w:space="0" w:color="auto"/>
            <w:right w:val="none" w:sz="0" w:space="0" w:color="auto"/>
          </w:divBdr>
        </w:div>
        <w:div w:id="524562351">
          <w:marLeft w:val="480"/>
          <w:marRight w:val="0"/>
          <w:marTop w:val="0"/>
          <w:marBottom w:val="0"/>
          <w:divBdr>
            <w:top w:val="none" w:sz="0" w:space="0" w:color="auto"/>
            <w:left w:val="none" w:sz="0" w:space="0" w:color="auto"/>
            <w:bottom w:val="none" w:sz="0" w:space="0" w:color="auto"/>
            <w:right w:val="none" w:sz="0" w:space="0" w:color="auto"/>
          </w:divBdr>
        </w:div>
        <w:div w:id="1564752064">
          <w:marLeft w:val="480"/>
          <w:marRight w:val="0"/>
          <w:marTop w:val="0"/>
          <w:marBottom w:val="0"/>
          <w:divBdr>
            <w:top w:val="none" w:sz="0" w:space="0" w:color="auto"/>
            <w:left w:val="none" w:sz="0" w:space="0" w:color="auto"/>
            <w:bottom w:val="none" w:sz="0" w:space="0" w:color="auto"/>
            <w:right w:val="none" w:sz="0" w:space="0" w:color="auto"/>
          </w:divBdr>
        </w:div>
        <w:div w:id="925849189">
          <w:marLeft w:val="480"/>
          <w:marRight w:val="0"/>
          <w:marTop w:val="0"/>
          <w:marBottom w:val="0"/>
          <w:divBdr>
            <w:top w:val="none" w:sz="0" w:space="0" w:color="auto"/>
            <w:left w:val="none" w:sz="0" w:space="0" w:color="auto"/>
            <w:bottom w:val="none" w:sz="0" w:space="0" w:color="auto"/>
            <w:right w:val="none" w:sz="0" w:space="0" w:color="auto"/>
          </w:divBdr>
        </w:div>
        <w:div w:id="27221269">
          <w:marLeft w:val="480"/>
          <w:marRight w:val="0"/>
          <w:marTop w:val="0"/>
          <w:marBottom w:val="0"/>
          <w:divBdr>
            <w:top w:val="none" w:sz="0" w:space="0" w:color="auto"/>
            <w:left w:val="none" w:sz="0" w:space="0" w:color="auto"/>
            <w:bottom w:val="none" w:sz="0" w:space="0" w:color="auto"/>
            <w:right w:val="none" w:sz="0" w:space="0" w:color="auto"/>
          </w:divBdr>
        </w:div>
        <w:div w:id="379864508">
          <w:marLeft w:val="480"/>
          <w:marRight w:val="0"/>
          <w:marTop w:val="0"/>
          <w:marBottom w:val="0"/>
          <w:divBdr>
            <w:top w:val="none" w:sz="0" w:space="0" w:color="auto"/>
            <w:left w:val="none" w:sz="0" w:space="0" w:color="auto"/>
            <w:bottom w:val="none" w:sz="0" w:space="0" w:color="auto"/>
            <w:right w:val="none" w:sz="0" w:space="0" w:color="auto"/>
          </w:divBdr>
        </w:div>
        <w:div w:id="1193036227">
          <w:marLeft w:val="480"/>
          <w:marRight w:val="0"/>
          <w:marTop w:val="0"/>
          <w:marBottom w:val="0"/>
          <w:divBdr>
            <w:top w:val="none" w:sz="0" w:space="0" w:color="auto"/>
            <w:left w:val="none" w:sz="0" w:space="0" w:color="auto"/>
            <w:bottom w:val="none" w:sz="0" w:space="0" w:color="auto"/>
            <w:right w:val="none" w:sz="0" w:space="0" w:color="auto"/>
          </w:divBdr>
        </w:div>
        <w:div w:id="1620910453">
          <w:marLeft w:val="480"/>
          <w:marRight w:val="0"/>
          <w:marTop w:val="0"/>
          <w:marBottom w:val="0"/>
          <w:divBdr>
            <w:top w:val="none" w:sz="0" w:space="0" w:color="auto"/>
            <w:left w:val="none" w:sz="0" w:space="0" w:color="auto"/>
            <w:bottom w:val="none" w:sz="0" w:space="0" w:color="auto"/>
            <w:right w:val="none" w:sz="0" w:space="0" w:color="auto"/>
          </w:divBdr>
        </w:div>
        <w:div w:id="326523761">
          <w:marLeft w:val="480"/>
          <w:marRight w:val="0"/>
          <w:marTop w:val="0"/>
          <w:marBottom w:val="0"/>
          <w:divBdr>
            <w:top w:val="none" w:sz="0" w:space="0" w:color="auto"/>
            <w:left w:val="none" w:sz="0" w:space="0" w:color="auto"/>
            <w:bottom w:val="none" w:sz="0" w:space="0" w:color="auto"/>
            <w:right w:val="none" w:sz="0" w:space="0" w:color="auto"/>
          </w:divBdr>
        </w:div>
        <w:div w:id="251209778">
          <w:marLeft w:val="480"/>
          <w:marRight w:val="0"/>
          <w:marTop w:val="0"/>
          <w:marBottom w:val="0"/>
          <w:divBdr>
            <w:top w:val="none" w:sz="0" w:space="0" w:color="auto"/>
            <w:left w:val="none" w:sz="0" w:space="0" w:color="auto"/>
            <w:bottom w:val="none" w:sz="0" w:space="0" w:color="auto"/>
            <w:right w:val="none" w:sz="0" w:space="0" w:color="auto"/>
          </w:divBdr>
        </w:div>
        <w:div w:id="317927624">
          <w:marLeft w:val="480"/>
          <w:marRight w:val="0"/>
          <w:marTop w:val="0"/>
          <w:marBottom w:val="0"/>
          <w:divBdr>
            <w:top w:val="none" w:sz="0" w:space="0" w:color="auto"/>
            <w:left w:val="none" w:sz="0" w:space="0" w:color="auto"/>
            <w:bottom w:val="none" w:sz="0" w:space="0" w:color="auto"/>
            <w:right w:val="none" w:sz="0" w:space="0" w:color="auto"/>
          </w:divBdr>
        </w:div>
        <w:div w:id="1850950995">
          <w:marLeft w:val="480"/>
          <w:marRight w:val="0"/>
          <w:marTop w:val="0"/>
          <w:marBottom w:val="0"/>
          <w:divBdr>
            <w:top w:val="none" w:sz="0" w:space="0" w:color="auto"/>
            <w:left w:val="none" w:sz="0" w:space="0" w:color="auto"/>
            <w:bottom w:val="none" w:sz="0" w:space="0" w:color="auto"/>
            <w:right w:val="none" w:sz="0" w:space="0" w:color="auto"/>
          </w:divBdr>
        </w:div>
        <w:div w:id="728263063">
          <w:marLeft w:val="480"/>
          <w:marRight w:val="0"/>
          <w:marTop w:val="0"/>
          <w:marBottom w:val="0"/>
          <w:divBdr>
            <w:top w:val="none" w:sz="0" w:space="0" w:color="auto"/>
            <w:left w:val="none" w:sz="0" w:space="0" w:color="auto"/>
            <w:bottom w:val="none" w:sz="0" w:space="0" w:color="auto"/>
            <w:right w:val="none" w:sz="0" w:space="0" w:color="auto"/>
          </w:divBdr>
        </w:div>
        <w:div w:id="1870416584">
          <w:marLeft w:val="480"/>
          <w:marRight w:val="0"/>
          <w:marTop w:val="0"/>
          <w:marBottom w:val="0"/>
          <w:divBdr>
            <w:top w:val="none" w:sz="0" w:space="0" w:color="auto"/>
            <w:left w:val="none" w:sz="0" w:space="0" w:color="auto"/>
            <w:bottom w:val="none" w:sz="0" w:space="0" w:color="auto"/>
            <w:right w:val="none" w:sz="0" w:space="0" w:color="auto"/>
          </w:divBdr>
        </w:div>
        <w:div w:id="2118403591">
          <w:marLeft w:val="480"/>
          <w:marRight w:val="0"/>
          <w:marTop w:val="0"/>
          <w:marBottom w:val="0"/>
          <w:divBdr>
            <w:top w:val="none" w:sz="0" w:space="0" w:color="auto"/>
            <w:left w:val="none" w:sz="0" w:space="0" w:color="auto"/>
            <w:bottom w:val="none" w:sz="0" w:space="0" w:color="auto"/>
            <w:right w:val="none" w:sz="0" w:space="0" w:color="auto"/>
          </w:divBdr>
        </w:div>
        <w:div w:id="108282915">
          <w:marLeft w:val="480"/>
          <w:marRight w:val="0"/>
          <w:marTop w:val="0"/>
          <w:marBottom w:val="0"/>
          <w:divBdr>
            <w:top w:val="none" w:sz="0" w:space="0" w:color="auto"/>
            <w:left w:val="none" w:sz="0" w:space="0" w:color="auto"/>
            <w:bottom w:val="none" w:sz="0" w:space="0" w:color="auto"/>
            <w:right w:val="none" w:sz="0" w:space="0" w:color="auto"/>
          </w:divBdr>
        </w:div>
        <w:div w:id="197742819">
          <w:marLeft w:val="480"/>
          <w:marRight w:val="0"/>
          <w:marTop w:val="0"/>
          <w:marBottom w:val="0"/>
          <w:divBdr>
            <w:top w:val="none" w:sz="0" w:space="0" w:color="auto"/>
            <w:left w:val="none" w:sz="0" w:space="0" w:color="auto"/>
            <w:bottom w:val="none" w:sz="0" w:space="0" w:color="auto"/>
            <w:right w:val="none" w:sz="0" w:space="0" w:color="auto"/>
          </w:divBdr>
        </w:div>
        <w:div w:id="714089444">
          <w:marLeft w:val="480"/>
          <w:marRight w:val="0"/>
          <w:marTop w:val="0"/>
          <w:marBottom w:val="0"/>
          <w:divBdr>
            <w:top w:val="none" w:sz="0" w:space="0" w:color="auto"/>
            <w:left w:val="none" w:sz="0" w:space="0" w:color="auto"/>
            <w:bottom w:val="none" w:sz="0" w:space="0" w:color="auto"/>
            <w:right w:val="none" w:sz="0" w:space="0" w:color="auto"/>
          </w:divBdr>
        </w:div>
        <w:div w:id="2031760668">
          <w:marLeft w:val="480"/>
          <w:marRight w:val="0"/>
          <w:marTop w:val="0"/>
          <w:marBottom w:val="0"/>
          <w:divBdr>
            <w:top w:val="none" w:sz="0" w:space="0" w:color="auto"/>
            <w:left w:val="none" w:sz="0" w:space="0" w:color="auto"/>
            <w:bottom w:val="none" w:sz="0" w:space="0" w:color="auto"/>
            <w:right w:val="none" w:sz="0" w:space="0" w:color="auto"/>
          </w:divBdr>
        </w:div>
        <w:div w:id="2088922398">
          <w:marLeft w:val="480"/>
          <w:marRight w:val="0"/>
          <w:marTop w:val="0"/>
          <w:marBottom w:val="0"/>
          <w:divBdr>
            <w:top w:val="none" w:sz="0" w:space="0" w:color="auto"/>
            <w:left w:val="none" w:sz="0" w:space="0" w:color="auto"/>
            <w:bottom w:val="none" w:sz="0" w:space="0" w:color="auto"/>
            <w:right w:val="none" w:sz="0" w:space="0" w:color="auto"/>
          </w:divBdr>
        </w:div>
        <w:div w:id="941304688">
          <w:marLeft w:val="480"/>
          <w:marRight w:val="0"/>
          <w:marTop w:val="0"/>
          <w:marBottom w:val="0"/>
          <w:divBdr>
            <w:top w:val="none" w:sz="0" w:space="0" w:color="auto"/>
            <w:left w:val="none" w:sz="0" w:space="0" w:color="auto"/>
            <w:bottom w:val="none" w:sz="0" w:space="0" w:color="auto"/>
            <w:right w:val="none" w:sz="0" w:space="0" w:color="auto"/>
          </w:divBdr>
        </w:div>
        <w:div w:id="234974314">
          <w:marLeft w:val="480"/>
          <w:marRight w:val="0"/>
          <w:marTop w:val="0"/>
          <w:marBottom w:val="0"/>
          <w:divBdr>
            <w:top w:val="none" w:sz="0" w:space="0" w:color="auto"/>
            <w:left w:val="none" w:sz="0" w:space="0" w:color="auto"/>
            <w:bottom w:val="none" w:sz="0" w:space="0" w:color="auto"/>
            <w:right w:val="none" w:sz="0" w:space="0" w:color="auto"/>
          </w:divBdr>
        </w:div>
        <w:div w:id="980188615">
          <w:marLeft w:val="480"/>
          <w:marRight w:val="0"/>
          <w:marTop w:val="0"/>
          <w:marBottom w:val="0"/>
          <w:divBdr>
            <w:top w:val="none" w:sz="0" w:space="0" w:color="auto"/>
            <w:left w:val="none" w:sz="0" w:space="0" w:color="auto"/>
            <w:bottom w:val="none" w:sz="0" w:space="0" w:color="auto"/>
            <w:right w:val="none" w:sz="0" w:space="0" w:color="auto"/>
          </w:divBdr>
        </w:div>
        <w:div w:id="1793548667">
          <w:marLeft w:val="480"/>
          <w:marRight w:val="0"/>
          <w:marTop w:val="0"/>
          <w:marBottom w:val="0"/>
          <w:divBdr>
            <w:top w:val="none" w:sz="0" w:space="0" w:color="auto"/>
            <w:left w:val="none" w:sz="0" w:space="0" w:color="auto"/>
            <w:bottom w:val="none" w:sz="0" w:space="0" w:color="auto"/>
            <w:right w:val="none" w:sz="0" w:space="0" w:color="auto"/>
          </w:divBdr>
        </w:div>
        <w:div w:id="1567915993">
          <w:marLeft w:val="480"/>
          <w:marRight w:val="0"/>
          <w:marTop w:val="0"/>
          <w:marBottom w:val="0"/>
          <w:divBdr>
            <w:top w:val="none" w:sz="0" w:space="0" w:color="auto"/>
            <w:left w:val="none" w:sz="0" w:space="0" w:color="auto"/>
            <w:bottom w:val="none" w:sz="0" w:space="0" w:color="auto"/>
            <w:right w:val="none" w:sz="0" w:space="0" w:color="auto"/>
          </w:divBdr>
        </w:div>
        <w:div w:id="1527524968">
          <w:marLeft w:val="480"/>
          <w:marRight w:val="0"/>
          <w:marTop w:val="0"/>
          <w:marBottom w:val="0"/>
          <w:divBdr>
            <w:top w:val="none" w:sz="0" w:space="0" w:color="auto"/>
            <w:left w:val="none" w:sz="0" w:space="0" w:color="auto"/>
            <w:bottom w:val="none" w:sz="0" w:space="0" w:color="auto"/>
            <w:right w:val="none" w:sz="0" w:space="0" w:color="auto"/>
          </w:divBdr>
        </w:div>
        <w:div w:id="1620181636">
          <w:marLeft w:val="480"/>
          <w:marRight w:val="0"/>
          <w:marTop w:val="0"/>
          <w:marBottom w:val="0"/>
          <w:divBdr>
            <w:top w:val="none" w:sz="0" w:space="0" w:color="auto"/>
            <w:left w:val="none" w:sz="0" w:space="0" w:color="auto"/>
            <w:bottom w:val="none" w:sz="0" w:space="0" w:color="auto"/>
            <w:right w:val="none" w:sz="0" w:space="0" w:color="auto"/>
          </w:divBdr>
        </w:div>
        <w:div w:id="183833365">
          <w:marLeft w:val="480"/>
          <w:marRight w:val="0"/>
          <w:marTop w:val="0"/>
          <w:marBottom w:val="0"/>
          <w:divBdr>
            <w:top w:val="none" w:sz="0" w:space="0" w:color="auto"/>
            <w:left w:val="none" w:sz="0" w:space="0" w:color="auto"/>
            <w:bottom w:val="none" w:sz="0" w:space="0" w:color="auto"/>
            <w:right w:val="none" w:sz="0" w:space="0" w:color="auto"/>
          </w:divBdr>
        </w:div>
        <w:div w:id="627246955">
          <w:marLeft w:val="480"/>
          <w:marRight w:val="0"/>
          <w:marTop w:val="0"/>
          <w:marBottom w:val="0"/>
          <w:divBdr>
            <w:top w:val="none" w:sz="0" w:space="0" w:color="auto"/>
            <w:left w:val="none" w:sz="0" w:space="0" w:color="auto"/>
            <w:bottom w:val="none" w:sz="0" w:space="0" w:color="auto"/>
            <w:right w:val="none" w:sz="0" w:space="0" w:color="auto"/>
          </w:divBdr>
        </w:div>
        <w:div w:id="613446344">
          <w:marLeft w:val="480"/>
          <w:marRight w:val="0"/>
          <w:marTop w:val="0"/>
          <w:marBottom w:val="0"/>
          <w:divBdr>
            <w:top w:val="none" w:sz="0" w:space="0" w:color="auto"/>
            <w:left w:val="none" w:sz="0" w:space="0" w:color="auto"/>
            <w:bottom w:val="none" w:sz="0" w:space="0" w:color="auto"/>
            <w:right w:val="none" w:sz="0" w:space="0" w:color="auto"/>
          </w:divBdr>
        </w:div>
        <w:div w:id="448427698">
          <w:marLeft w:val="480"/>
          <w:marRight w:val="0"/>
          <w:marTop w:val="0"/>
          <w:marBottom w:val="0"/>
          <w:divBdr>
            <w:top w:val="none" w:sz="0" w:space="0" w:color="auto"/>
            <w:left w:val="none" w:sz="0" w:space="0" w:color="auto"/>
            <w:bottom w:val="none" w:sz="0" w:space="0" w:color="auto"/>
            <w:right w:val="none" w:sz="0" w:space="0" w:color="auto"/>
          </w:divBdr>
        </w:div>
        <w:div w:id="586426376">
          <w:marLeft w:val="480"/>
          <w:marRight w:val="0"/>
          <w:marTop w:val="0"/>
          <w:marBottom w:val="0"/>
          <w:divBdr>
            <w:top w:val="none" w:sz="0" w:space="0" w:color="auto"/>
            <w:left w:val="none" w:sz="0" w:space="0" w:color="auto"/>
            <w:bottom w:val="none" w:sz="0" w:space="0" w:color="auto"/>
            <w:right w:val="none" w:sz="0" w:space="0" w:color="auto"/>
          </w:divBdr>
        </w:div>
        <w:div w:id="1102383523">
          <w:marLeft w:val="480"/>
          <w:marRight w:val="0"/>
          <w:marTop w:val="0"/>
          <w:marBottom w:val="0"/>
          <w:divBdr>
            <w:top w:val="none" w:sz="0" w:space="0" w:color="auto"/>
            <w:left w:val="none" w:sz="0" w:space="0" w:color="auto"/>
            <w:bottom w:val="none" w:sz="0" w:space="0" w:color="auto"/>
            <w:right w:val="none" w:sz="0" w:space="0" w:color="auto"/>
          </w:divBdr>
        </w:div>
        <w:div w:id="1010328243">
          <w:marLeft w:val="480"/>
          <w:marRight w:val="0"/>
          <w:marTop w:val="0"/>
          <w:marBottom w:val="0"/>
          <w:divBdr>
            <w:top w:val="none" w:sz="0" w:space="0" w:color="auto"/>
            <w:left w:val="none" w:sz="0" w:space="0" w:color="auto"/>
            <w:bottom w:val="none" w:sz="0" w:space="0" w:color="auto"/>
            <w:right w:val="none" w:sz="0" w:space="0" w:color="auto"/>
          </w:divBdr>
        </w:div>
        <w:div w:id="253246029">
          <w:marLeft w:val="480"/>
          <w:marRight w:val="0"/>
          <w:marTop w:val="0"/>
          <w:marBottom w:val="0"/>
          <w:divBdr>
            <w:top w:val="none" w:sz="0" w:space="0" w:color="auto"/>
            <w:left w:val="none" w:sz="0" w:space="0" w:color="auto"/>
            <w:bottom w:val="none" w:sz="0" w:space="0" w:color="auto"/>
            <w:right w:val="none" w:sz="0" w:space="0" w:color="auto"/>
          </w:divBdr>
        </w:div>
        <w:div w:id="904800869">
          <w:marLeft w:val="480"/>
          <w:marRight w:val="0"/>
          <w:marTop w:val="0"/>
          <w:marBottom w:val="0"/>
          <w:divBdr>
            <w:top w:val="none" w:sz="0" w:space="0" w:color="auto"/>
            <w:left w:val="none" w:sz="0" w:space="0" w:color="auto"/>
            <w:bottom w:val="none" w:sz="0" w:space="0" w:color="auto"/>
            <w:right w:val="none" w:sz="0" w:space="0" w:color="auto"/>
          </w:divBdr>
        </w:div>
        <w:div w:id="93595526">
          <w:marLeft w:val="480"/>
          <w:marRight w:val="0"/>
          <w:marTop w:val="0"/>
          <w:marBottom w:val="0"/>
          <w:divBdr>
            <w:top w:val="none" w:sz="0" w:space="0" w:color="auto"/>
            <w:left w:val="none" w:sz="0" w:space="0" w:color="auto"/>
            <w:bottom w:val="none" w:sz="0" w:space="0" w:color="auto"/>
            <w:right w:val="none" w:sz="0" w:space="0" w:color="auto"/>
          </w:divBdr>
        </w:div>
        <w:div w:id="1511986122">
          <w:marLeft w:val="480"/>
          <w:marRight w:val="0"/>
          <w:marTop w:val="0"/>
          <w:marBottom w:val="0"/>
          <w:divBdr>
            <w:top w:val="none" w:sz="0" w:space="0" w:color="auto"/>
            <w:left w:val="none" w:sz="0" w:space="0" w:color="auto"/>
            <w:bottom w:val="none" w:sz="0" w:space="0" w:color="auto"/>
            <w:right w:val="none" w:sz="0" w:space="0" w:color="auto"/>
          </w:divBdr>
        </w:div>
        <w:div w:id="1029182005">
          <w:marLeft w:val="480"/>
          <w:marRight w:val="0"/>
          <w:marTop w:val="0"/>
          <w:marBottom w:val="0"/>
          <w:divBdr>
            <w:top w:val="none" w:sz="0" w:space="0" w:color="auto"/>
            <w:left w:val="none" w:sz="0" w:space="0" w:color="auto"/>
            <w:bottom w:val="none" w:sz="0" w:space="0" w:color="auto"/>
            <w:right w:val="none" w:sz="0" w:space="0" w:color="auto"/>
          </w:divBdr>
        </w:div>
        <w:div w:id="133261983">
          <w:marLeft w:val="480"/>
          <w:marRight w:val="0"/>
          <w:marTop w:val="0"/>
          <w:marBottom w:val="0"/>
          <w:divBdr>
            <w:top w:val="none" w:sz="0" w:space="0" w:color="auto"/>
            <w:left w:val="none" w:sz="0" w:space="0" w:color="auto"/>
            <w:bottom w:val="none" w:sz="0" w:space="0" w:color="auto"/>
            <w:right w:val="none" w:sz="0" w:space="0" w:color="auto"/>
          </w:divBdr>
        </w:div>
        <w:div w:id="2032369541">
          <w:marLeft w:val="480"/>
          <w:marRight w:val="0"/>
          <w:marTop w:val="0"/>
          <w:marBottom w:val="0"/>
          <w:divBdr>
            <w:top w:val="none" w:sz="0" w:space="0" w:color="auto"/>
            <w:left w:val="none" w:sz="0" w:space="0" w:color="auto"/>
            <w:bottom w:val="none" w:sz="0" w:space="0" w:color="auto"/>
            <w:right w:val="none" w:sz="0" w:space="0" w:color="auto"/>
          </w:divBdr>
        </w:div>
        <w:div w:id="1354578505">
          <w:marLeft w:val="480"/>
          <w:marRight w:val="0"/>
          <w:marTop w:val="0"/>
          <w:marBottom w:val="0"/>
          <w:divBdr>
            <w:top w:val="none" w:sz="0" w:space="0" w:color="auto"/>
            <w:left w:val="none" w:sz="0" w:space="0" w:color="auto"/>
            <w:bottom w:val="none" w:sz="0" w:space="0" w:color="auto"/>
            <w:right w:val="none" w:sz="0" w:space="0" w:color="auto"/>
          </w:divBdr>
        </w:div>
        <w:div w:id="750584692">
          <w:marLeft w:val="480"/>
          <w:marRight w:val="0"/>
          <w:marTop w:val="0"/>
          <w:marBottom w:val="0"/>
          <w:divBdr>
            <w:top w:val="none" w:sz="0" w:space="0" w:color="auto"/>
            <w:left w:val="none" w:sz="0" w:space="0" w:color="auto"/>
            <w:bottom w:val="none" w:sz="0" w:space="0" w:color="auto"/>
            <w:right w:val="none" w:sz="0" w:space="0" w:color="auto"/>
          </w:divBdr>
        </w:div>
        <w:div w:id="203560393">
          <w:marLeft w:val="480"/>
          <w:marRight w:val="0"/>
          <w:marTop w:val="0"/>
          <w:marBottom w:val="0"/>
          <w:divBdr>
            <w:top w:val="none" w:sz="0" w:space="0" w:color="auto"/>
            <w:left w:val="none" w:sz="0" w:space="0" w:color="auto"/>
            <w:bottom w:val="none" w:sz="0" w:space="0" w:color="auto"/>
            <w:right w:val="none" w:sz="0" w:space="0" w:color="auto"/>
          </w:divBdr>
        </w:div>
        <w:div w:id="999579213">
          <w:marLeft w:val="480"/>
          <w:marRight w:val="0"/>
          <w:marTop w:val="0"/>
          <w:marBottom w:val="0"/>
          <w:divBdr>
            <w:top w:val="none" w:sz="0" w:space="0" w:color="auto"/>
            <w:left w:val="none" w:sz="0" w:space="0" w:color="auto"/>
            <w:bottom w:val="none" w:sz="0" w:space="0" w:color="auto"/>
            <w:right w:val="none" w:sz="0" w:space="0" w:color="auto"/>
          </w:divBdr>
        </w:div>
        <w:div w:id="1728869086">
          <w:marLeft w:val="480"/>
          <w:marRight w:val="0"/>
          <w:marTop w:val="0"/>
          <w:marBottom w:val="0"/>
          <w:divBdr>
            <w:top w:val="none" w:sz="0" w:space="0" w:color="auto"/>
            <w:left w:val="none" w:sz="0" w:space="0" w:color="auto"/>
            <w:bottom w:val="none" w:sz="0" w:space="0" w:color="auto"/>
            <w:right w:val="none" w:sz="0" w:space="0" w:color="auto"/>
          </w:divBdr>
        </w:div>
        <w:div w:id="1549952441">
          <w:marLeft w:val="480"/>
          <w:marRight w:val="0"/>
          <w:marTop w:val="0"/>
          <w:marBottom w:val="0"/>
          <w:divBdr>
            <w:top w:val="none" w:sz="0" w:space="0" w:color="auto"/>
            <w:left w:val="none" w:sz="0" w:space="0" w:color="auto"/>
            <w:bottom w:val="none" w:sz="0" w:space="0" w:color="auto"/>
            <w:right w:val="none" w:sz="0" w:space="0" w:color="auto"/>
          </w:divBdr>
        </w:div>
        <w:div w:id="367805627">
          <w:marLeft w:val="480"/>
          <w:marRight w:val="0"/>
          <w:marTop w:val="0"/>
          <w:marBottom w:val="0"/>
          <w:divBdr>
            <w:top w:val="none" w:sz="0" w:space="0" w:color="auto"/>
            <w:left w:val="none" w:sz="0" w:space="0" w:color="auto"/>
            <w:bottom w:val="none" w:sz="0" w:space="0" w:color="auto"/>
            <w:right w:val="none" w:sz="0" w:space="0" w:color="auto"/>
          </w:divBdr>
        </w:div>
        <w:div w:id="1238975097">
          <w:marLeft w:val="480"/>
          <w:marRight w:val="0"/>
          <w:marTop w:val="0"/>
          <w:marBottom w:val="0"/>
          <w:divBdr>
            <w:top w:val="none" w:sz="0" w:space="0" w:color="auto"/>
            <w:left w:val="none" w:sz="0" w:space="0" w:color="auto"/>
            <w:bottom w:val="none" w:sz="0" w:space="0" w:color="auto"/>
            <w:right w:val="none" w:sz="0" w:space="0" w:color="auto"/>
          </w:divBdr>
        </w:div>
        <w:div w:id="903031478">
          <w:marLeft w:val="480"/>
          <w:marRight w:val="0"/>
          <w:marTop w:val="0"/>
          <w:marBottom w:val="0"/>
          <w:divBdr>
            <w:top w:val="none" w:sz="0" w:space="0" w:color="auto"/>
            <w:left w:val="none" w:sz="0" w:space="0" w:color="auto"/>
            <w:bottom w:val="none" w:sz="0" w:space="0" w:color="auto"/>
            <w:right w:val="none" w:sz="0" w:space="0" w:color="auto"/>
          </w:divBdr>
        </w:div>
        <w:div w:id="625086002">
          <w:marLeft w:val="480"/>
          <w:marRight w:val="0"/>
          <w:marTop w:val="0"/>
          <w:marBottom w:val="0"/>
          <w:divBdr>
            <w:top w:val="none" w:sz="0" w:space="0" w:color="auto"/>
            <w:left w:val="none" w:sz="0" w:space="0" w:color="auto"/>
            <w:bottom w:val="none" w:sz="0" w:space="0" w:color="auto"/>
            <w:right w:val="none" w:sz="0" w:space="0" w:color="auto"/>
          </w:divBdr>
        </w:div>
        <w:div w:id="292176194">
          <w:marLeft w:val="480"/>
          <w:marRight w:val="0"/>
          <w:marTop w:val="0"/>
          <w:marBottom w:val="0"/>
          <w:divBdr>
            <w:top w:val="none" w:sz="0" w:space="0" w:color="auto"/>
            <w:left w:val="none" w:sz="0" w:space="0" w:color="auto"/>
            <w:bottom w:val="none" w:sz="0" w:space="0" w:color="auto"/>
            <w:right w:val="none" w:sz="0" w:space="0" w:color="auto"/>
          </w:divBdr>
        </w:div>
        <w:div w:id="685711936">
          <w:marLeft w:val="480"/>
          <w:marRight w:val="0"/>
          <w:marTop w:val="0"/>
          <w:marBottom w:val="0"/>
          <w:divBdr>
            <w:top w:val="none" w:sz="0" w:space="0" w:color="auto"/>
            <w:left w:val="none" w:sz="0" w:space="0" w:color="auto"/>
            <w:bottom w:val="none" w:sz="0" w:space="0" w:color="auto"/>
            <w:right w:val="none" w:sz="0" w:space="0" w:color="auto"/>
          </w:divBdr>
        </w:div>
        <w:div w:id="2036539474">
          <w:marLeft w:val="480"/>
          <w:marRight w:val="0"/>
          <w:marTop w:val="0"/>
          <w:marBottom w:val="0"/>
          <w:divBdr>
            <w:top w:val="none" w:sz="0" w:space="0" w:color="auto"/>
            <w:left w:val="none" w:sz="0" w:space="0" w:color="auto"/>
            <w:bottom w:val="none" w:sz="0" w:space="0" w:color="auto"/>
            <w:right w:val="none" w:sz="0" w:space="0" w:color="auto"/>
          </w:divBdr>
        </w:div>
        <w:div w:id="6563093">
          <w:marLeft w:val="480"/>
          <w:marRight w:val="0"/>
          <w:marTop w:val="0"/>
          <w:marBottom w:val="0"/>
          <w:divBdr>
            <w:top w:val="none" w:sz="0" w:space="0" w:color="auto"/>
            <w:left w:val="none" w:sz="0" w:space="0" w:color="auto"/>
            <w:bottom w:val="none" w:sz="0" w:space="0" w:color="auto"/>
            <w:right w:val="none" w:sz="0" w:space="0" w:color="auto"/>
          </w:divBdr>
        </w:div>
        <w:div w:id="933175456">
          <w:marLeft w:val="480"/>
          <w:marRight w:val="0"/>
          <w:marTop w:val="0"/>
          <w:marBottom w:val="0"/>
          <w:divBdr>
            <w:top w:val="none" w:sz="0" w:space="0" w:color="auto"/>
            <w:left w:val="none" w:sz="0" w:space="0" w:color="auto"/>
            <w:bottom w:val="none" w:sz="0" w:space="0" w:color="auto"/>
            <w:right w:val="none" w:sz="0" w:space="0" w:color="auto"/>
          </w:divBdr>
        </w:div>
        <w:div w:id="869031844">
          <w:marLeft w:val="480"/>
          <w:marRight w:val="0"/>
          <w:marTop w:val="0"/>
          <w:marBottom w:val="0"/>
          <w:divBdr>
            <w:top w:val="none" w:sz="0" w:space="0" w:color="auto"/>
            <w:left w:val="none" w:sz="0" w:space="0" w:color="auto"/>
            <w:bottom w:val="none" w:sz="0" w:space="0" w:color="auto"/>
            <w:right w:val="none" w:sz="0" w:space="0" w:color="auto"/>
          </w:divBdr>
        </w:div>
        <w:div w:id="1272124847">
          <w:marLeft w:val="480"/>
          <w:marRight w:val="0"/>
          <w:marTop w:val="0"/>
          <w:marBottom w:val="0"/>
          <w:divBdr>
            <w:top w:val="none" w:sz="0" w:space="0" w:color="auto"/>
            <w:left w:val="none" w:sz="0" w:space="0" w:color="auto"/>
            <w:bottom w:val="none" w:sz="0" w:space="0" w:color="auto"/>
            <w:right w:val="none" w:sz="0" w:space="0" w:color="auto"/>
          </w:divBdr>
        </w:div>
        <w:div w:id="1512909467">
          <w:marLeft w:val="480"/>
          <w:marRight w:val="0"/>
          <w:marTop w:val="0"/>
          <w:marBottom w:val="0"/>
          <w:divBdr>
            <w:top w:val="none" w:sz="0" w:space="0" w:color="auto"/>
            <w:left w:val="none" w:sz="0" w:space="0" w:color="auto"/>
            <w:bottom w:val="none" w:sz="0" w:space="0" w:color="auto"/>
            <w:right w:val="none" w:sz="0" w:space="0" w:color="auto"/>
          </w:divBdr>
        </w:div>
        <w:div w:id="409886919">
          <w:marLeft w:val="480"/>
          <w:marRight w:val="0"/>
          <w:marTop w:val="0"/>
          <w:marBottom w:val="0"/>
          <w:divBdr>
            <w:top w:val="none" w:sz="0" w:space="0" w:color="auto"/>
            <w:left w:val="none" w:sz="0" w:space="0" w:color="auto"/>
            <w:bottom w:val="none" w:sz="0" w:space="0" w:color="auto"/>
            <w:right w:val="none" w:sz="0" w:space="0" w:color="auto"/>
          </w:divBdr>
        </w:div>
        <w:div w:id="1227371925">
          <w:marLeft w:val="480"/>
          <w:marRight w:val="0"/>
          <w:marTop w:val="0"/>
          <w:marBottom w:val="0"/>
          <w:divBdr>
            <w:top w:val="none" w:sz="0" w:space="0" w:color="auto"/>
            <w:left w:val="none" w:sz="0" w:space="0" w:color="auto"/>
            <w:bottom w:val="none" w:sz="0" w:space="0" w:color="auto"/>
            <w:right w:val="none" w:sz="0" w:space="0" w:color="auto"/>
          </w:divBdr>
        </w:div>
        <w:div w:id="547691613">
          <w:marLeft w:val="480"/>
          <w:marRight w:val="0"/>
          <w:marTop w:val="0"/>
          <w:marBottom w:val="0"/>
          <w:divBdr>
            <w:top w:val="none" w:sz="0" w:space="0" w:color="auto"/>
            <w:left w:val="none" w:sz="0" w:space="0" w:color="auto"/>
            <w:bottom w:val="none" w:sz="0" w:space="0" w:color="auto"/>
            <w:right w:val="none" w:sz="0" w:space="0" w:color="auto"/>
          </w:divBdr>
        </w:div>
        <w:div w:id="678584789">
          <w:marLeft w:val="480"/>
          <w:marRight w:val="0"/>
          <w:marTop w:val="0"/>
          <w:marBottom w:val="0"/>
          <w:divBdr>
            <w:top w:val="none" w:sz="0" w:space="0" w:color="auto"/>
            <w:left w:val="none" w:sz="0" w:space="0" w:color="auto"/>
            <w:bottom w:val="none" w:sz="0" w:space="0" w:color="auto"/>
            <w:right w:val="none" w:sz="0" w:space="0" w:color="auto"/>
          </w:divBdr>
        </w:div>
        <w:div w:id="1497069094">
          <w:marLeft w:val="480"/>
          <w:marRight w:val="0"/>
          <w:marTop w:val="0"/>
          <w:marBottom w:val="0"/>
          <w:divBdr>
            <w:top w:val="none" w:sz="0" w:space="0" w:color="auto"/>
            <w:left w:val="none" w:sz="0" w:space="0" w:color="auto"/>
            <w:bottom w:val="none" w:sz="0" w:space="0" w:color="auto"/>
            <w:right w:val="none" w:sz="0" w:space="0" w:color="auto"/>
          </w:divBdr>
        </w:div>
        <w:div w:id="1190994489">
          <w:marLeft w:val="480"/>
          <w:marRight w:val="0"/>
          <w:marTop w:val="0"/>
          <w:marBottom w:val="0"/>
          <w:divBdr>
            <w:top w:val="none" w:sz="0" w:space="0" w:color="auto"/>
            <w:left w:val="none" w:sz="0" w:space="0" w:color="auto"/>
            <w:bottom w:val="none" w:sz="0" w:space="0" w:color="auto"/>
            <w:right w:val="none" w:sz="0" w:space="0" w:color="auto"/>
          </w:divBdr>
        </w:div>
        <w:div w:id="1897860781">
          <w:marLeft w:val="480"/>
          <w:marRight w:val="0"/>
          <w:marTop w:val="0"/>
          <w:marBottom w:val="0"/>
          <w:divBdr>
            <w:top w:val="none" w:sz="0" w:space="0" w:color="auto"/>
            <w:left w:val="none" w:sz="0" w:space="0" w:color="auto"/>
            <w:bottom w:val="none" w:sz="0" w:space="0" w:color="auto"/>
            <w:right w:val="none" w:sz="0" w:space="0" w:color="auto"/>
          </w:divBdr>
        </w:div>
        <w:div w:id="406076476">
          <w:marLeft w:val="480"/>
          <w:marRight w:val="0"/>
          <w:marTop w:val="0"/>
          <w:marBottom w:val="0"/>
          <w:divBdr>
            <w:top w:val="none" w:sz="0" w:space="0" w:color="auto"/>
            <w:left w:val="none" w:sz="0" w:space="0" w:color="auto"/>
            <w:bottom w:val="none" w:sz="0" w:space="0" w:color="auto"/>
            <w:right w:val="none" w:sz="0" w:space="0" w:color="auto"/>
          </w:divBdr>
        </w:div>
        <w:div w:id="1853491155">
          <w:marLeft w:val="480"/>
          <w:marRight w:val="0"/>
          <w:marTop w:val="0"/>
          <w:marBottom w:val="0"/>
          <w:divBdr>
            <w:top w:val="none" w:sz="0" w:space="0" w:color="auto"/>
            <w:left w:val="none" w:sz="0" w:space="0" w:color="auto"/>
            <w:bottom w:val="none" w:sz="0" w:space="0" w:color="auto"/>
            <w:right w:val="none" w:sz="0" w:space="0" w:color="auto"/>
          </w:divBdr>
        </w:div>
        <w:div w:id="634288126">
          <w:marLeft w:val="480"/>
          <w:marRight w:val="0"/>
          <w:marTop w:val="0"/>
          <w:marBottom w:val="0"/>
          <w:divBdr>
            <w:top w:val="none" w:sz="0" w:space="0" w:color="auto"/>
            <w:left w:val="none" w:sz="0" w:space="0" w:color="auto"/>
            <w:bottom w:val="none" w:sz="0" w:space="0" w:color="auto"/>
            <w:right w:val="none" w:sz="0" w:space="0" w:color="auto"/>
          </w:divBdr>
        </w:div>
        <w:div w:id="2132508644">
          <w:marLeft w:val="480"/>
          <w:marRight w:val="0"/>
          <w:marTop w:val="0"/>
          <w:marBottom w:val="0"/>
          <w:divBdr>
            <w:top w:val="none" w:sz="0" w:space="0" w:color="auto"/>
            <w:left w:val="none" w:sz="0" w:space="0" w:color="auto"/>
            <w:bottom w:val="none" w:sz="0" w:space="0" w:color="auto"/>
            <w:right w:val="none" w:sz="0" w:space="0" w:color="auto"/>
          </w:divBdr>
        </w:div>
        <w:div w:id="1899782183">
          <w:marLeft w:val="480"/>
          <w:marRight w:val="0"/>
          <w:marTop w:val="0"/>
          <w:marBottom w:val="0"/>
          <w:divBdr>
            <w:top w:val="none" w:sz="0" w:space="0" w:color="auto"/>
            <w:left w:val="none" w:sz="0" w:space="0" w:color="auto"/>
            <w:bottom w:val="none" w:sz="0" w:space="0" w:color="auto"/>
            <w:right w:val="none" w:sz="0" w:space="0" w:color="auto"/>
          </w:divBdr>
        </w:div>
        <w:div w:id="1290624822">
          <w:marLeft w:val="480"/>
          <w:marRight w:val="0"/>
          <w:marTop w:val="0"/>
          <w:marBottom w:val="0"/>
          <w:divBdr>
            <w:top w:val="none" w:sz="0" w:space="0" w:color="auto"/>
            <w:left w:val="none" w:sz="0" w:space="0" w:color="auto"/>
            <w:bottom w:val="none" w:sz="0" w:space="0" w:color="auto"/>
            <w:right w:val="none" w:sz="0" w:space="0" w:color="auto"/>
          </w:divBdr>
        </w:div>
        <w:div w:id="1105539451">
          <w:marLeft w:val="480"/>
          <w:marRight w:val="0"/>
          <w:marTop w:val="0"/>
          <w:marBottom w:val="0"/>
          <w:divBdr>
            <w:top w:val="none" w:sz="0" w:space="0" w:color="auto"/>
            <w:left w:val="none" w:sz="0" w:space="0" w:color="auto"/>
            <w:bottom w:val="none" w:sz="0" w:space="0" w:color="auto"/>
            <w:right w:val="none" w:sz="0" w:space="0" w:color="auto"/>
          </w:divBdr>
        </w:div>
        <w:div w:id="1414667607">
          <w:marLeft w:val="480"/>
          <w:marRight w:val="0"/>
          <w:marTop w:val="0"/>
          <w:marBottom w:val="0"/>
          <w:divBdr>
            <w:top w:val="none" w:sz="0" w:space="0" w:color="auto"/>
            <w:left w:val="none" w:sz="0" w:space="0" w:color="auto"/>
            <w:bottom w:val="none" w:sz="0" w:space="0" w:color="auto"/>
            <w:right w:val="none" w:sz="0" w:space="0" w:color="auto"/>
          </w:divBdr>
        </w:div>
        <w:div w:id="872767102">
          <w:marLeft w:val="480"/>
          <w:marRight w:val="0"/>
          <w:marTop w:val="0"/>
          <w:marBottom w:val="0"/>
          <w:divBdr>
            <w:top w:val="none" w:sz="0" w:space="0" w:color="auto"/>
            <w:left w:val="none" w:sz="0" w:space="0" w:color="auto"/>
            <w:bottom w:val="none" w:sz="0" w:space="0" w:color="auto"/>
            <w:right w:val="none" w:sz="0" w:space="0" w:color="auto"/>
          </w:divBdr>
        </w:div>
        <w:div w:id="934091651">
          <w:marLeft w:val="480"/>
          <w:marRight w:val="0"/>
          <w:marTop w:val="0"/>
          <w:marBottom w:val="0"/>
          <w:divBdr>
            <w:top w:val="none" w:sz="0" w:space="0" w:color="auto"/>
            <w:left w:val="none" w:sz="0" w:space="0" w:color="auto"/>
            <w:bottom w:val="none" w:sz="0" w:space="0" w:color="auto"/>
            <w:right w:val="none" w:sz="0" w:space="0" w:color="auto"/>
          </w:divBdr>
        </w:div>
        <w:div w:id="126093305">
          <w:marLeft w:val="480"/>
          <w:marRight w:val="0"/>
          <w:marTop w:val="0"/>
          <w:marBottom w:val="0"/>
          <w:divBdr>
            <w:top w:val="none" w:sz="0" w:space="0" w:color="auto"/>
            <w:left w:val="none" w:sz="0" w:space="0" w:color="auto"/>
            <w:bottom w:val="none" w:sz="0" w:space="0" w:color="auto"/>
            <w:right w:val="none" w:sz="0" w:space="0" w:color="auto"/>
          </w:divBdr>
        </w:div>
        <w:div w:id="1727946858">
          <w:marLeft w:val="480"/>
          <w:marRight w:val="0"/>
          <w:marTop w:val="0"/>
          <w:marBottom w:val="0"/>
          <w:divBdr>
            <w:top w:val="none" w:sz="0" w:space="0" w:color="auto"/>
            <w:left w:val="none" w:sz="0" w:space="0" w:color="auto"/>
            <w:bottom w:val="none" w:sz="0" w:space="0" w:color="auto"/>
            <w:right w:val="none" w:sz="0" w:space="0" w:color="auto"/>
          </w:divBdr>
        </w:div>
      </w:divsChild>
    </w:div>
    <w:div w:id="1413893661">
      <w:bodyDiv w:val="1"/>
      <w:marLeft w:val="0"/>
      <w:marRight w:val="0"/>
      <w:marTop w:val="0"/>
      <w:marBottom w:val="0"/>
      <w:divBdr>
        <w:top w:val="none" w:sz="0" w:space="0" w:color="auto"/>
        <w:left w:val="none" w:sz="0" w:space="0" w:color="auto"/>
        <w:bottom w:val="none" w:sz="0" w:space="0" w:color="auto"/>
        <w:right w:val="none" w:sz="0" w:space="0" w:color="auto"/>
      </w:divBdr>
    </w:div>
    <w:div w:id="1414007984">
      <w:bodyDiv w:val="1"/>
      <w:marLeft w:val="0"/>
      <w:marRight w:val="0"/>
      <w:marTop w:val="0"/>
      <w:marBottom w:val="0"/>
      <w:divBdr>
        <w:top w:val="none" w:sz="0" w:space="0" w:color="auto"/>
        <w:left w:val="none" w:sz="0" w:space="0" w:color="auto"/>
        <w:bottom w:val="none" w:sz="0" w:space="0" w:color="auto"/>
        <w:right w:val="none" w:sz="0" w:space="0" w:color="auto"/>
      </w:divBdr>
    </w:div>
    <w:div w:id="1414280743">
      <w:bodyDiv w:val="1"/>
      <w:marLeft w:val="0"/>
      <w:marRight w:val="0"/>
      <w:marTop w:val="0"/>
      <w:marBottom w:val="0"/>
      <w:divBdr>
        <w:top w:val="none" w:sz="0" w:space="0" w:color="auto"/>
        <w:left w:val="none" w:sz="0" w:space="0" w:color="auto"/>
        <w:bottom w:val="none" w:sz="0" w:space="0" w:color="auto"/>
        <w:right w:val="none" w:sz="0" w:space="0" w:color="auto"/>
      </w:divBdr>
    </w:div>
    <w:div w:id="1414401610">
      <w:bodyDiv w:val="1"/>
      <w:marLeft w:val="0"/>
      <w:marRight w:val="0"/>
      <w:marTop w:val="0"/>
      <w:marBottom w:val="0"/>
      <w:divBdr>
        <w:top w:val="none" w:sz="0" w:space="0" w:color="auto"/>
        <w:left w:val="none" w:sz="0" w:space="0" w:color="auto"/>
        <w:bottom w:val="none" w:sz="0" w:space="0" w:color="auto"/>
        <w:right w:val="none" w:sz="0" w:space="0" w:color="auto"/>
      </w:divBdr>
    </w:div>
    <w:div w:id="1414428767">
      <w:bodyDiv w:val="1"/>
      <w:marLeft w:val="0"/>
      <w:marRight w:val="0"/>
      <w:marTop w:val="0"/>
      <w:marBottom w:val="0"/>
      <w:divBdr>
        <w:top w:val="none" w:sz="0" w:space="0" w:color="auto"/>
        <w:left w:val="none" w:sz="0" w:space="0" w:color="auto"/>
        <w:bottom w:val="none" w:sz="0" w:space="0" w:color="auto"/>
        <w:right w:val="none" w:sz="0" w:space="0" w:color="auto"/>
      </w:divBdr>
    </w:div>
    <w:div w:id="1414470889">
      <w:bodyDiv w:val="1"/>
      <w:marLeft w:val="0"/>
      <w:marRight w:val="0"/>
      <w:marTop w:val="0"/>
      <w:marBottom w:val="0"/>
      <w:divBdr>
        <w:top w:val="none" w:sz="0" w:space="0" w:color="auto"/>
        <w:left w:val="none" w:sz="0" w:space="0" w:color="auto"/>
        <w:bottom w:val="none" w:sz="0" w:space="0" w:color="auto"/>
        <w:right w:val="none" w:sz="0" w:space="0" w:color="auto"/>
      </w:divBdr>
    </w:div>
    <w:div w:id="1414620296">
      <w:bodyDiv w:val="1"/>
      <w:marLeft w:val="0"/>
      <w:marRight w:val="0"/>
      <w:marTop w:val="0"/>
      <w:marBottom w:val="0"/>
      <w:divBdr>
        <w:top w:val="none" w:sz="0" w:space="0" w:color="auto"/>
        <w:left w:val="none" w:sz="0" w:space="0" w:color="auto"/>
        <w:bottom w:val="none" w:sz="0" w:space="0" w:color="auto"/>
        <w:right w:val="none" w:sz="0" w:space="0" w:color="auto"/>
      </w:divBdr>
    </w:div>
    <w:div w:id="1414820616">
      <w:bodyDiv w:val="1"/>
      <w:marLeft w:val="0"/>
      <w:marRight w:val="0"/>
      <w:marTop w:val="0"/>
      <w:marBottom w:val="0"/>
      <w:divBdr>
        <w:top w:val="none" w:sz="0" w:space="0" w:color="auto"/>
        <w:left w:val="none" w:sz="0" w:space="0" w:color="auto"/>
        <w:bottom w:val="none" w:sz="0" w:space="0" w:color="auto"/>
        <w:right w:val="none" w:sz="0" w:space="0" w:color="auto"/>
      </w:divBdr>
    </w:div>
    <w:div w:id="1414933092">
      <w:bodyDiv w:val="1"/>
      <w:marLeft w:val="0"/>
      <w:marRight w:val="0"/>
      <w:marTop w:val="0"/>
      <w:marBottom w:val="0"/>
      <w:divBdr>
        <w:top w:val="none" w:sz="0" w:space="0" w:color="auto"/>
        <w:left w:val="none" w:sz="0" w:space="0" w:color="auto"/>
        <w:bottom w:val="none" w:sz="0" w:space="0" w:color="auto"/>
        <w:right w:val="none" w:sz="0" w:space="0" w:color="auto"/>
      </w:divBdr>
    </w:div>
    <w:div w:id="1415202682">
      <w:bodyDiv w:val="1"/>
      <w:marLeft w:val="0"/>
      <w:marRight w:val="0"/>
      <w:marTop w:val="0"/>
      <w:marBottom w:val="0"/>
      <w:divBdr>
        <w:top w:val="none" w:sz="0" w:space="0" w:color="auto"/>
        <w:left w:val="none" w:sz="0" w:space="0" w:color="auto"/>
        <w:bottom w:val="none" w:sz="0" w:space="0" w:color="auto"/>
        <w:right w:val="none" w:sz="0" w:space="0" w:color="auto"/>
      </w:divBdr>
    </w:div>
    <w:div w:id="1415323582">
      <w:bodyDiv w:val="1"/>
      <w:marLeft w:val="0"/>
      <w:marRight w:val="0"/>
      <w:marTop w:val="0"/>
      <w:marBottom w:val="0"/>
      <w:divBdr>
        <w:top w:val="none" w:sz="0" w:space="0" w:color="auto"/>
        <w:left w:val="none" w:sz="0" w:space="0" w:color="auto"/>
        <w:bottom w:val="none" w:sz="0" w:space="0" w:color="auto"/>
        <w:right w:val="none" w:sz="0" w:space="0" w:color="auto"/>
      </w:divBdr>
    </w:div>
    <w:div w:id="1415709695">
      <w:bodyDiv w:val="1"/>
      <w:marLeft w:val="0"/>
      <w:marRight w:val="0"/>
      <w:marTop w:val="0"/>
      <w:marBottom w:val="0"/>
      <w:divBdr>
        <w:top w:val="none" w:sz="0" w:space="0" w:color="auto"/>
        <w:left w:val="none" w:sz="0" w:space="0" w:color="auto"/>
        <w:bottom w:val="none" w:sz="0" w:space="0" w:color="auto"/>
        <w:right w:val="none" w:sz="0" w:space="0" w:color="auto"/>
      </w:divBdr>
    </w:div>
    <w:div w:id="1415972926">
      <w:bodyDiv w:val="1"/>
      <w:marLeft w:val="0"/>
      <w:marRight w:val="0"/>
      <w:marTop w:val="0"/>
      <w:marBottom w:val="0"/>
      <w:divBdr>
        <w:top w:val="none" w:sz="0" w:space="0" w:color="auto"/>
        <w:left w:val="none" w:sz="0" w:space="0" w:color="auto"/>
        <w:bottom w:val="none" w:sz="0" w:space="0" w:color="auto"/>
        <w:right w:val="none" w:sz="0" w:space="0" w:color="auto"/>
      </w:divBdr>
    </w:div>
    <w:div w:id="1416054822">
      <w:bodyDiv w:val="1"/>
      <w:marLeft w:val="0"/>
      <w:marRight w:val="0"/>
      <w:marTop w:val="0"/>
      <w:marBottom w:val="0"/>
      <w:divBdr>
        <w:top w:val="none" w:sz="0" w:space="0" w:color="auto"/>
        <w:left w:val="none" w:sz="0" w:space="0" w:color="auto"/>
        <w:bottom w:val="none" w:sz="0" w:space="0" w:color="auto"/>
        <w:right w:val="none" w:sz="0" w:space="0" w:color="auto"/>
      </w:divBdr>
    </w:div>
    <w:div w:id="1416364285">
      <w:bodyDiv w:val="1"/>
      <w:marLeft w:val="0"/>
      <w:marRight w:val="0"/>
      <w:marTop w:val="0"/>
      <w:marBottom w:val="0"/>
      <w:divBdr>
        <w:top w:val="none" w:sz="0" w:space="0" w:color="auto"/>
        <w:left w:val="none" w:sz="0" w:space="0" w:color="auto"/>
        <w:bottom w:val="none" w:sz="0" w:space="0" w:color="auto"/>
        <w:right w:val="none" w:sz="0" w:space="0" w:color="auto"/>
      </w:divBdr>
    </w:div>
    <w:div w:id="1416440438">
      <w:bodyDiv w:val="1"/>
      <w:marLeft w:val="0"/>
      <w:marRight w:val="0"/>
      <w:marTop w:val="0"/>
      <w:marBottom w:val="0"/>
      <w:divBdr>
        <w:top w:val="none" w:sz="0" w:space="0" w:color="auto"/>
        <w:left w:val="none" w:sz="0" w:space="0" w:color="auto"/>
        <w:bottom w:val="none" w:sz="0" w:space="0" w:color="auto"/>
        <w:right w:val="none" w:sz="0" w:space="0" w:color="auto"/>
      </w:divBdr>
    </w:div>
    <w:div w:id="1416826230">
      <w:bodyDiv w:val="1"/>
      <w:marLeft w:val="0"/>
      <w:marRight w:val="0"/>
      <w:marTop w:val="0"/>
      <w:marBottom w:val="0"/>
      <w:divBdr>
        <w:top w:val="none" w:sz="0" w:space="0" w:color="auto"/>
        <w:left w:val="none" w:sz="0" w:space="0" w:color="auto"/>
        <w:bottom w:val="none" w:sz="0" w:space="0" w:color="auto"/>
        <w:right w:val="none" w:sz="0" w:space="0" w:color="auto"/>
      </w:divBdr>
    </w:div>
    <w:div w:id="1417168301">
      <w:bodyDiv w:val="1"/>
      <w:marLeft w:val="0"/>
      <w:marRight w:val="0"/>
      <w:marTop w:val="0"/>
      <w:marBottom w:val="0"/>
      <w:divBdr>
        <w:top w:val="none" w:sz="0" w:space="0" w:color="auto"/>
        <w:left w:val="none" w:sz="0" w:space="0" w:color="auto"/>
        <w:bottom w:val="none" w:sz="0" w:space="0" w:color="auto"/>
        <w:right w:val="none" w:sz="0" w:space="0" w:color="auto"/>
      </w:divBdr>
    </w:div>
    <w:div w:id="1417241258">
      <w:bodyDiv w:val="1"/>
      <w:marLeft w:val="0"/>
      <w:marRight w:val="0"/>
      <w:marTop w:val="0"/>
      <w:marBottom w:val="0"/>
      <w:divBdr>
        <w:top w:val="none" w:sz="0" w:space="0" w:color="auto"/>
        <w:left w:val="none" w:sz="0" w:space="0" w:color="auto"/>
        <w:bottom w:val="none" w:sz="0" w:space="0" w:color="auto"/>
        <w:right w:val="none" w:sz="0" w:space="0" w:color="auto"/>
      </w:divBdr>
    </w:div>
    <w:div w:id="1417360718">
      <w:bodyDiv w:val="1"/>
      <w:marLeft w:val="0"/>
      <w:marRight w:val="0"/>
      <w:marTop w:val="0"/>
      <w:marBottom w:val="0"/>
      <w:divBdr>
        <w:top w:val="none" w:sz="0" w:space="0" w:color="auto"/>
        <w:left w:val="none" w:sz="0" w:space="0" w:color="auto"/>
        <w:bottom w:val="none" w:sz="0" w:space="0" w:color="auto"/>
        <w:right w:val="none" w:sz="0" w:space="0" w:color="auto"/>
      </w:divBdr>
    </w:div>
    <w:div w:id="1417438754">
      <w:bodyDiv w:val="1"/>
      <w:marLeft w:val="0"/>
      <w:marRight w:val="0"/>
      <w:marTop w:val="0"/>
      <w:marBottom w:val="0"/>
      <w:divBdr>
        <w:top w:val="none" w:sz="0" w:space="0" w:color="auto"/>
        <w:left w:val="none" w:sz="0" w:space="0" w:color="auto"/>
        <w:bottom w:val="none" w:sz="0" w:space="0" w:color="auto"/>
        <w:right w:val="none" w:sz="0" w:space="0" w:color="auto"/>
      </w:divBdr>
    </w:div>
    <w:div w:id="1417901001">
      <w:bodyDiv w:val="1"/>
      <w:marLeft w:val="0"/>
      <w:marRight w:val="0"/>
      <w:marTop w:val="0"/>
      <w:marBottom w:val="0"/>
      <w:divBdr>
        <w:top w:val="none" w:sz="0" w:space="0" w:color="auto"/>
        <w:left w:val="none" w:sz="0" w:space="0" w:color="auto"/>
        <w:bottom w:val="none" w:sz="0" w:space="0" w:color="auto"/>
        <w:right w:val="none" w:sz="0" w:space="0" w:color="auto"/>
      </w:divBdr>
    </w:div>
    <w:div w:id="1418012499">
      <w:bodyDiv w:val="1"/>
      <w:marLeft w:val="0"/>
      <w:marRight w:val="0"/>
      <w:marTop w:val="0"/>
      <w:marBottom w:val="0"/>
      <w:divBdr>
        <w:top w:val="none" w:sz="0" w:space="0" w:color="auto"/>
        <w:left w:val="none" w:sz="0" w:space="0" w:color="auto"/>
        <w:bottom w:val="none" w:sz="0" w:space="0" w:color="auto"/>
        <w:right w:val="none" w:sz="0" w:space="0" w:color="auto"/>
      </w:divBdr>
    </w:div>
    <w:div w:id="1418330289">
      <w:bodyDiv w:val="1"/>
      <w:marLeft w:val="0"/>
      <w:marRight w:val="0"/>
      <w:marTop w:val="0"/>
      <w:marBottom w:val="0"/>
      <w:divBdr>
        <w:top w:val="none" w:sz="0" w:space="0" w:color="auto"/>
        <w:left w:val="none" w:sz="0" w:space="0" w:color="auto"/>
        <w:bottom w:val="none" w:sz="0" w:space="0" w:color="auto"/>
        <w:right w:val="none" w:sz="0" w:space="0" w:color="auto"/>
      </w:divBdr>
    </w:div>
    <w:div w:id="1418477001">
      <w:bodyDiv w:val="1"/>
      <w:marLeft w:val="0"/>
      <w:marRight w:val="0"/>
      <w:marTop w:val="0"/>
      <w:marBottom w:val="0"/>
      <w:divBdr>
        <w:top w:val="none" w:sz="0" w:space="0" w:color="auto"/>
        <w:left w:val="none" w:sz="0" w:space="0" w:color="auto"/>
        <w:bottom w:val="none" w:sz="0" w:space="0" w:color="auto"/>
        <w:right w:val="none" w:sz="0" w:space="0" w:color="auto"/>
      </w:divBdr>
    </w:div>
    <w:div w:id="1418483883">
      <w:bodyDiv w:val="1"/>
      <w:marLeft w:val="0"/>
      <w:marRight w:val="0"/>
      <w:marTop w:val="0"/>
      <w:marBottom w:val="0"/>
      <w:divBdr>
        <w:top w:val="none" w:sz="0" w:space="0" w:color="auto"/>
        <w:left w:val="none" w:sz="0" w:space="0" w:color="auto"/>
        <w:bottom w:val="none" w:sz="0" w:space="0" w:color="auto"/>
        <w:right w:val="none" w:sz="0" w:space="0" w:color="auto"/>
      </w:divBdr>
    </w:div>
    <w:div w:id="1418551203">
      <w:bodyDiv w:val="1"/>
      <w:marLeft w:val="0"/>
      <w:marRight w:val="0"/>
      <w:marTop w:val="0"/>
      <w:marBottom w:val="0"/>
      <w:divBdr>
        <w:top w:val="none" w:sz="0" w:space="0" w:color="auto"/>
        <w:left w:val="none" w:sz="0" w:space="0" w:color="auto"/>
        <w:bottom w:val="none" w:sz="0" w:space="0" w:color="auto"/>
        <w:right w:val="none" w:sz="0" w:space="0" w:color="auto"/>
      </w:divBdr>
    </w:div>
    <w:div w:id="1418555391">
      <w:bodyDiv w:val="1"/>
      <w:marLeft w:val="0"/>
      <w:marRight w:val="0"/>
      <w:marTop w:val="0"/>
      <w:marBottom w:val="0"/>
      <w:divBdr>
        <w:top w:val="none" w:sz="0" w:space="0" w:color="auto"/>
        <w:left w:val="none" w:sz="0" w:space="0" w:color="auto"/>
        <w:bottom w:val="none" w:sz="0" w:space="0" w:color="auto"/>
        <w:right w:val="none" w:sz="0" w:space="0" w:color="auto"/>
      </w:divBdr>
    </w:div>
    <w:div w:id="1418558990">
      <w:bodyDiv w:val="1"/>
      <w:marLeft w:val="0"/>
      <w:marRight w:val="0"/>
      <w:marTop w:val="0"/>
      <w:marBottom w:val="0"/>
      <w:divBdr>
        <w:top w:val="none" w:sz="0" w:space="0" w:color="auto"/>
        <w:left w:val="none" w:sz="0" w:space="0" w:color="auto"/>
        <w:bottom w:val="none" w:sz="0" w:space="0" w:color="auto"/>
        <w:right w:val="none" w:sz="0" w:space="0" w:color="auto"/>
      </w:divBdr>
    </w:div>
    <w:div w:id="1418598877">
      <w:bodyDiv w:val="1"/>
      <w:marLeft w:val="0"/>
      <w:marRight w:val="0"/>
      <w:marTop w:val="0"/>
      <w:marBottom w:val="0"/>
      <w:divBdr>
        <w:top w:val="none" w:sz="0" w:space="0" w:color="auto"/>
        <w:left w:val="none" w:sz="0" w:space="0" w:color="auto"/>
        <w:bottom w:val="none" w:sz="0" w:space="0" w:color="auto"/>
        <w:right w:val="none" w:sz="0" w:space="0" w:color="auto"/>
      </w:divBdr>
    </w:div>
    <w:div w:id="1418599355">
      <w:bodyDiv w:val="1"/>
      <w:marLeft w:val="0"/>
      <w:marRight w:val="0"/>
      <w:marTop w:val="0"/>
      <w:marBottom w:val="0"/>
      <w:divBdr>
        <w:top w:val="none" w:sz="0" w:space="0" w:color="auto"/>
        <w:left w:val="none" w:sz="0" w:space="0" w:color="auto"/>
        <w:bottom w:val="none" w:sz="0" w:space="0" w:color="auto"/>
        <w:right w:val="none" w:sz="0" w:space="0" w:color="auto"/>
      </w:divBdr>
    </w:div>
    <w:div w:id="1418673685">
      <w:bodyDiv w:val="1"/>
      <w:marLeft w:val="0"/>
      <w:marRight w:val="0"/>
      <w:marTop w:val="0"/>
      <w:marBottom w:val="0"/>
      <w:divBdr>
        <w:top w:val="none" w:sz="0" w:space="0" w:color="auto"/>
        <w:left w:val="none" w:sz="0" w:space="0" w:color="auto"/>
        <w:bottom w:val="none" w:sz="0" w:space="0" w:color="auto"/>
        <w:right w:val="none" w:sz="0" w:space="0" w:color="auto"/>
      </w:divBdr>
    </w:div>
    <w:div w:id="1418748452">
      <w:bodyDiv w:val="1"/>
      <w:marLeft w:val="0"/>
      <w:marRight w:val="0"/>
      <w:marTop w:val="0"/>
      <w:marBottom w:val="0"/>
      <w:divBdr>
        <w:top w:val="none" w:sz="0" w:space="0" w:color="auto"/>
        <w:left w:val="none" w:sz="0" w:space="0" w:color="auto"/>
        <w:bottom w:val="none" w:sz="0" w:space="0" w:color="auto"/>
        <w:right w:val="none" w:sz="0" w:space="0" w:color="auto"/>
      </w:divBdr>
    </w:div>
    <w:div w:id="1419330645">
      <w:bodyDiv w:val="1"/>
      <w:marLeft w:val="0"/>
      <w:marRight w:val="0"/>
      <w:marTop w:val="0"/>
      <w:marBottom w:val="0"/>
      <w:divBdr>
        <w:top w:val="none" w:sz="0" w:space="0" w:color="auto"/>
        <w:left w:val="none" w:sz="0" w:space="0" w:color="auto"/>
        <w:bottom w:val="none" w:sz="0" w:space="0" w:color="auto"/>
        <w:right w:val="none" w:sz="0" w:space="0" w:color="auto"/>
      </w:divBdr>
      <w:divsChild>
        <w:div w:id="332610109">
          <w:marLeft w:val="480"/>
          <w:marRight w:val="0"/>
          <w:marTop w:val="0"/>
          <w:marBottom w:val="0"/>
          <w:divBdr>
            <w:top w:val="none" w:sz="0" w:space="0" w:color="auto"/>
            <w:left w:val="none" w:sz="0" w:space="0" w:color="auto"/>
            <w:bottom w:val="none" w:sz="0" w:space="0" w:color="auto"/>
            <w:right w:val="none" w:sz="0" w:space="0" w:color="auto"/>
          </w:divBdr>
        </w:div>
        <w:div w:id="1787234401">
          <w:marLeft w:val="480"/>
          <w:marRight w:val="0"/>
          <w:marTop w:val="0"/>
          <w:marBottom w:val="0"/>
          <w:divBdr>
            <w:top w:val="none" w:sz="0" w:space="0" w:color="auto"/>
            <w:left w:val="none" w:sz="0" w:space="0" w:color="auto"/>
            <w:bottom w:val="none" w:sz="0" w:space="0" w:color="auto"/>
            <w:right w:val="none" w:sz="0" w:space="0" w:color="auto"/>
          </w:divBdr>
        </w:div>
        <w:div w:id="548537890">
          <w:marLeft w:val="480"/>
          <w:marRight w:val="0"/>
          <w:marTop w:val="0"/>
          <w:marBottom w:val="0"/>
          <w:divBdr>
            <w:top w:val="none" w:sz="0" w:space="0" w:color="auto"/>
            <w:left w:val="none" w:sz="0" w:space="0" w:color="auto"/>
            <w:bottom w:val="none" w:sz="0" w:space="0" w:color="auto"/>
            <w:right w:val="none" w:sz="0" w:space="0" w:color="auto"/>
          </w:divBdr>
        </w:div>
        <w:div w:id="403571431">
          <w:marLeft w:val="480"/>
          <w:marRight w:val="0"/>
          <w:marTop w:val="0"/>
          <w:marBottom w:val="0"/>
          <w:divBdr>
            <w:top w:val="none" w:sz="0" w:space="0" w:color="auto"/>
            <w:left w:val="none" w:sz="0" w:space="0" w:color="auto"/>
            <w:bottom w:val="none" w:sz="0" w:space="0" w:color="auto"/>
            <w:right w:val="none" w:sz="0" w:space="0" w:color="auto"/>
          </w:divBdr>
        </w:div>
        <w:div w:id="881556569">
          <w:marLeft w:val="480"/>
          <w:marRight w:val="0"/>
          <w:marTop w:val="0"/>
          <w:marBottom w:val="0"/>
          <w:divBdr>
            <w:top w:val="none" w:sz="0" w:space="0" w:color="auto"/>
            <w:left w:val="none" w:sz="0" w:space="0" w:color="auto"/>
            <w:bottom w:val="none" w:sz="0" w:space="0" w:color="auto"/>
            <w:right w:val="none" w:sz="0" w:space="0" w:color="auto"/>
          </w:divBdr>
        </w:div>
        <w:div w:id="1963337737">
          <w:marLeft w:val="480"/>
          <w:marRight w:val="0"/>
          <w:marTop w:val="0"/>
          <w:marBottom w:val="0"/>
          <w:divBdr>
            <w:top w:val="none" w:sz="0" w:space="0" w:color="auto"/>
            <w:left w:val="none" w:sz="0" w:space="0" w:color="auto"/>
            <w:bottom w:val="none" w:sz="0" w:space="0" w:color="auto"/>
            <w:right w:val="none" w:sz="0" w:space="0" w:color="auto"/>
          </w:divBdr>
        </w:div>
        <w:div w:id="1129784926">
          <w:marLeft w:val="480"/>
          <w:marRight w:val="0"/>
          <w:marTop w:val="0"/>
          <w:marBottom w:val="0"/>
          <w:divBdr>
            <w:top w:val="none" w:sz="0" w:space="0" w:color="auto"/>
            <w:left w:val="none" w:sz="0" w:space="0" w:color="auto"/>
            <w:bottom w:val="none" w:sz="0" w:space="0" w:color="auto"/>
            <w:right w:val="none" w:sz="0" w:space="0" w:color="auto"/>
          </w:divBdr>
        </w:div>
        <w:div w:id="1300723573">
          <w:marLeft w:val="480"/>
          <w:marRight w:val="0"/>
          <w:marTop w:val="0"/>
          <w:marBottom w:val="0"/>
          <w:divBdr>
            <w:top w:val="none" w:sz="0" w:space="0" w:color="auto"/>
            <w:left w:val="none" w:sz="0" w:space="0" w:color="auto"/>
            <w:bottom w:val="none" w:sz="0" w:space="0" w:color="auto"/>
            <w:right w:val="none" w:sz="0" w:space="0" w:color="auto"/>
          </w:divBdr>
        </w:div>
        <w:div w:id="1013260289">
          <w:marLeft w:val="480"/>
          <w:marRight w:val="0"/>
          <w:marTop w:val="0"/>
          <w:marBottom w:val="0"/>
          <w:divBdr>
            <w:top w:val="none" w:sz="0" w:space="0" w:color="auto"/>
            <w:left w:val="none" w:sz="0" w:space="0" w:color="auto"/>
            <w:bottom w:val="none" w:sz="0" w:space="0" w:color="auto"/>
            <w:right w:val="none" w:sz="0" w:space="0" w:color="auto"/>
          </w:divBdr>
        </w:div>
        <w:div w:id="1256013513">
          <w:marLeft w:val="480"/>
          <w:marRight w:val="0"/>
          <w:marTop w:val="0"/>
          <w:marBottom w:val="0"/>
          <w:divBdr>
            <w:top w:val="none" w:sz="0" w:space="0" w:color="auto"/>
            <w:left w:val="none" w:sz="0" w:space="0" w:color="auto"/>
            <w:bottom w:val="none" w:sz="0" w:space="0" w:color="auto"/>
            <w:right w:val="none" w:sz="0" w:space="0" w:color="auto"/>
          </w:divBdr>
        </w:div>
        <w:div w:id="509178209">
          <w:marLeft w:val="480"/>
          <w:marRight w:val="0"/>
          <w:marTop w:val="0"/>
          <w:marBottom w:val="0"/>
          <w:divBdr>
            <w:top w:val="none" w:sz="0" w:space="0" w:color="auto"/>
            <w:left w:val="none" w:sz="0" w:space="0" w:color="auto"/>
            <w:bottom w:val="none" w:sz="0" w:space="0" w:color="auto"/>
            <w:right w:val="none" w:sz="0" w:space="0" w:color="auto"/>
          </w:divBdr>
        </w:div>
        <w:div w:id="1291471466">
          <w:marLeft w:val="480"/>
          <w:marRight w:val="0"/>
          <w:marTop w:val="0"/>
          <w:marBottom w:val="0"/>
          <w:divBdr>
            <w:top w:val="none" w:sz="0" w:space="0" w:color="auto"/>
            <w:left w:val="none" w:sz="0" w:space="0" w:color="auto"/>
            <w:bottom w:val="none" w:sz="0" w:space="0" w:color="auto"/>
            <w:right w:val="none" w:sz="0" w:space="0" w:color="auto"/>
          </w:divBdr>
        </w:div>
        <w:div w:id="1434788543">
          <w:marLeft w:val="480"/>
          <w:marRight w:val="0"/>
          <w:marTop w:val="0"/>
          <w:marBottom w:val="0"/>
          <w:divBdr>
            <w:top w:val="none" w:sz="0" w:space="0" w:color="auto"/>
            <w:left w:val="none" w:sz="0" w:space="0" w:color="auto"/>
            <w:bottom w:val="none" w:sz="0" w:space="0" w:color="auto"/>
            <w:right w:val="none" w:sz="0" w:space="0" w:color="auto"/>
          </w:divBdr>
        </w:div>
        <w:div w:id="245069425">
          <w:marLeft w:val="480"/>
          <w:marRight w:val="0"/>
          <w:marTop w:val="0"/>
          <w:marBottom w:val="0"/>
          <w:divBdr>
            <w:top w:val="none" w:sz="0" w:space="0" w:color="auto"/>
            <w:left w:val="none" w:sz="0" w:space="0" w:color="auto"/>
            <w:bottom w:val="none" w:sz="0" w:space="0" w:color="auto"/>
            <w:right w:val="none" w:sz="0" w:space="0" w:color="auto"/>
          </w:divBdr>
        </w:div>
        <w:div w:id="1153063556">
          <w:marLeft w:val="480"/>
          <w:marRight w:val="0"/>
          <w:marTop w:val="0"/>
          <w:marBottom w:val="0"/>
          <w:divBdr>
            <w:top w:val="none" w:sz="0" w:space="0" w:color="auto"/>
            <w:left w:val="none" w:sz="0" w:space="0" w:color="auto"/>
            <w:bottom w:val="none" w:sz="0" w:space="0" w:color="auto"/>
            <w:right w:val="none" w:sz="0" w:space="0" w:color="auto"/>
          </w:divBdr>
        </w:div>
        <w:div w:id="300890548">
          <w:marLeft w:val="480"/>
          <w:marRight w:val="0"/>
          <w:marTop w:val="0"/>
          <w:marBottom w:val="0"/>
          <w:divBdr>
            <w:top w:val="none" w:sz="0" w:space="0" w:color="auto"/>
            <w:left w:val="none" w:sz="0" w:space="0" w:color="auto"/>
            <w:bottom w:val="none" w:sz="0" w:space="0" w:color="auto"/>
            <w:right w:val="none" w:sz="0" w:space="0" w:color="auto"/>
          </w:divBdr>
        </w:div>
        <w:div w:id="1564171445">
          <w:marLeft w:val="480"/>
          <w:marRight w:val="0"/>
          <w:marTop w:val="0"/>
          <w:marBottom w:val="0"/>
          <w:divBdr>
            <w:top w:val="none" w:sz="0" w:space="0" w:color="auto"/>
            <w:left w:val="none" w:sz="0" w:space="0" w:color="auto"/>
            <w:bottom w:val="none" w:sz="0" w:space="0" w:color="auto"/>
            <w:right w:val="none" w:sz="0" w:space="0" w:color="auto"/>
          </w:divBdr>
        </w:div>
        <w:div w:id="1841115739">
          <w:marLeft w:val="480"/>
          <w:marRight w:val="0"/>
          <w:marTop w:val="0"/>
          <w:marBottom w:val="0"/>
          <w:divBdr>
            <w:top w:val="none" w:sz="0" w:space="0" w:color="auto"/>
            <w:left w:val="none" w:sz="0" w:space="0" w:color="auto"/>
            <w:bottom w:val="none" w:sz="0" w:space="0" w:color="auto"/>
            <w:right w:val="none" w:sz="0" w:space="0" w:color="auto"/>
          </w:divBdr>
        </w:div>
        <w:div w:id="1528569041">
          <w:marLeft w:val="480"/>
          <w:marRight w:val="0"/>
          <w:marTop w:val="0"/>
          <w:marBottom w:val="0"/>
          <w:divBdr>
            <w:top w:val="none" w:sz="0" w:space="0" w:color="auto"/>
            <w:left w:val="none" w:sz="0" w:space="0" w:color="auto"/>
            <w:bottom w:val="none" w:sz="0" w:space="0" w:color="auto"/>
            <w:right w:val="none" w:sz="0" w:space="0" w:color="auto"/>
          </w:divBdr>
        </w:div>
        <w:div w:id="1451129456">
          <w:marLeft w:val="480"/>
          <w:marRight w:val="0"/>
          <w:marTop w:val="0"/>
          <w:marBottom w:val="0"/>
          <w:divBdr>
            <w:top w:val="none" w:sz="0" w:space="0" w:color="auto"/>
            <w:left w:val="none" w:sz="0" w:space="0" w:color="auto"/>
            <w:bottom w:val="none" w:sz="0" w:space="0" w:color="auto"/>
            <w:right w:val="none" w:sz="0" w:space="0" w:color="auto"/>
          </w:divBdr>
        </w:div>
        <w:div w:id="2029016914">
          <w:marLeft w:val="480"/>
          <w:marRight w:val="0"/>
          <w:marTop w:val="0"/>
          <w:marBottom w:val="0"/>
          <w:divBdr>
            <w:top w:val="none" w:sz="0" w:space="0" w:color="auto"/>
            <w:left w:val="none" w:sz="0" w:space="0" w:color="auto"/>
            <w:bottom w:val="none" w:sz="0" w:space="0" w:color="auto"/>
            <w:right w:val="none" w:sz="0" w:space="0" w:color="auto"/>
          </w:divBdr>
        </w:div>
        <w:div w:id="1570965363">
          <w:marLeft w:val="480"/>
          <w:marRight w:val="0"/>
          <w:marTop w:val="0"/>
          <w:marBottom w:val="0"/>
          <w:divBdr>
            <w:top w:val="none" w:sz="0" w:space="0" w:color="auto"/>
            <w:left w:val="none" w:sz="0" w:space="0" w:color="auto"/>
            <w:bottom w:val="none" w:sz="0" w:space="0" w:color="auto"/>
            <w:right w:val="none" w:sz="0" w:space="0" w:color="auto"/>
          </w:divBdr>
        </w:div>
        <w:div w:id="1035347884">
          <w:marLeft w:val="480"/>
          <w:marRight w:val="0"/>
          <w:marTop w:val="0"/>
          <w:marBottom w:val="0"/>
          <w:divBdr>
            <w:top w:val="none" w:sz="0" w:space="0" w:color="auto"/>
            <w:left w:val="none" w:sz="0" w:space="0" w:color="auto"/>
            <w:bottom w:val="none" w:sz="0" w:space="0" w:color="auto"/>
            <w:right w:val="none" w:sz="0" w:space="0" w:color="auto"/>
          </w:divBdr>
        </w:div>
        <w:div w:id="1949852323">
          <w:marLeft w:val="480"/>
          <w:marRight w:val="0"/>
          <w:marTop w:val="0"/>
          <w:marBottom w:val="0"/>
          <w:divBdr>
            <w:top w:val="none" w:sz="0" w:space="0" w:color="auto"/>
            <w:left w:val="none" w:sz="0" w:space="0" w:color="auto"/>
            <w:bottom w:val="none" w:sz="0" w:space="0" w:color="auto"/>
            <w:right w:val="none" w:sz="0" w:space="0" w:color="auto"/>
          </w:divBdr>
        </w:div>
        <w:div w:id="627079734">
          <w:marLeft w:val="480"/>
          <w:marRight w:val="0"/>
          <w:marTop w:val="0"/>
          <w:marBottom w:val="0"/>
          <w:divBdr>
            <w:top w:val="none" w:sz="0" w:space="0" w:color="auto"/>
            <w:left w:val="none" w:sz="0" w:space="0" w:color="auto"/>
            <w:bottom w:val="none" w:sz="0" w:space="0" w:color="auto"/>
            <w:right w:val="none" w:sz="0" w:space="0" w:color="auto"/>
          </w:divBdr>
        </w:div>
        <w:div w:id="1121536118">
          <w:marLeft w:val="480"/>
          <w:marRight w:val="0"/>
          <w:marTop w:val="0"/>
          <w:marBottom w:val="0"/>
          <w:divBdr>
            <w:top w:val="none" w:sz="0" w:space="0" w:color="auto"/>
            <w:left w:val="none" w:sz="0" w:space="0" w:color="auto"/>
            <w:bottom w:val="none" w:sz="0" w:space="0" w:color="auto"/>
            <w:right w:val="none" w:sz="0" w:space="0" w:color="auto"/>
          </w:divBdr>
        </w:div>
        <w:div w:id="318464832">
          <w:marLeft w:val="480"/>
          <w:marRight w:val="0"/>
          <w:marTop w:val="0"/>
          <w:marBottom w:val="0"/>
          <w:divBdr>
            <w:top w:val="none" w:sz="0" w:space="0" w:color="auto"/>
            <w:left w:val="none" w:sz="0" w:space="0" w:color="auto"/>
            <w:bottom w:val="none" w:sz="0" w:space="0" w:color="auto"/>
            <w:right w:val="none" w:sz="0" w:space="0" w:color="auto"/>
          </w:divBdr>
        </w:div>
        <w:div w:id="447820665">
          <w:marLeft w:val="480"/>
          <w:marRight w:val="0"/>
          <w:marTop w:val="0"/>
          <w:marBottom w:val="0"/>
          <w:divBdr>
            <w:top w:val="none" w:sz="0" w:space="0" w:color="auto"/>
            <w:left w:val="none" w:sz="0" w:space="0" w:color="auto"/>
            <w:bottom w:val="none" w:sz="0" w:space="0" w:color="auto"/>
            <w:right w:val="none" w:sz="0" w:space="0" w:color="auto"/>
          </w:divBdr>
        </w:div>
        <w:div w:id="719019004">
          <w:marLeft w:val="480"/>
          <w:marRight w:val="0"/>
          <w:marTop w:val="0"/>
          <w:marBottom w:val="0"/>
          <w:divBdr>
            <w:top w:val="none" w:sz="0" w:space="0" w:color="auto"/>
            <w:left w:val="none" w:sz="0" w:space="0" w:color="auto"/>
            <w:bottom w:val="none" w:sz="0" w:space="0" w:color="auto"/>
            <w:right w:val="none" w:sz="0" w:space="0" w:color="auto"/>
          </w:divBdr>
        </w:div>
        <w:div w:id="980499932">
          <w:marLeft w:val="480"/>
          <w:marRight w:val="0"/>
          <w:marTop w:val="0"/>
          <w:marBottom w:val="0"/>
          <w:divBdr>
            <w:top w:val="none" w:sz="0" w:space="0" w:color="auto"/>
            <w:left w:val="none" w:sz="0" w:space="0" w:color="auto"/>
            <w:bottom w:val="none" w:sz="0" w:space="0" w:color="auto"/>
            <w:right w:val="none" w:sz="0" w:space="0" w:color="auto"/>
          </w:divBdr>
        </w:div>
        <w:div w:id="1007636381">
          <w:marLeft w:val="480"/>
          <w:marRight w:val="0"/>
          <w:marTop w:val="0"/>
          <w:marBottom w:val="0"/>
          <w:divBdr>
            <w:top w:val="none" w:sz="0" w:space="0" w:color="auto"/>
            <w:left w:val="none" w:sz="0" w:space="0" w:color="auto"/>
            <w:bottom w:val="none" w:sz="0" w:space="0" w:color="auto"/>
            <w:right w:val="none" w:sz="0" w:space="0" w:color="auto"/>
          </w:divBdr>
        </w:div>
        <w:div w:id="548805013">
          <w:marLeft w:val="480"/>
          <w:marRight w:val="0"/>
          <w:marTop w:val="0"/>
          <w:marBottom w:val="0"/>
          <w:divBdr>
            <w:top w:val="none" w:sz="0" w:space="0" w:color="auto"/>
            <w:left w:val="none" w:sz="0" w:space="0" w:color="auto"/>
            <w:bottom w:val="none" w:sz="0" w:space="0" w:color="auto"/>
            <w:right w:val="none" w:sz="0" w:space="0" w:color="auto"/>
          </w:divBdr>
        </w:div>
        <w:div w:id="2076124667">
          <w:marLeft w:val="480"/>
          <w:marRight w:val="0"/>
          <w:marTop w:val="0"/>
          <w:marBottom w:val="0"/>
          <w:divBdr>
            <w:top w:val="none" w:sz="0" w:space="0" w:color="auto"/>
            <w:left w:val="none" w:sz="0" w:space="0" w:color="auto"/>
            <w:bottom w:val="none" w:sz="0" w:space="0" w:color="auto"/>
            <w:right w:val="none" w:sz="0" w:space="0" w:color="auto"/>
          </w:divBdr>
        </w:div>
        <w:div w:id="1769472383">
          <w:marLeft w:val="480"/>
          <w:marRight w:val="0"/>
          <w:marTop w:val="0"/>
          <w:marBottom w:val="0"/>
          <w:divBdr>
            <w:top w:val="none" w:sz="0" w:space="0" w:color="auto"/>
            <w:left w:val="none" w:sz="0" w:space="0" w:color="auto"/>
            <w:bottom w:val="none" w:sz="0" w:space="0" w:color="auto"/>
            <w:right w:val="none" w:sz="0" w:space="0" w:color="auto"/>
          </w:divBdr>
        </w:div>
        <w:div w:id="839467734">
          <w:marLeft w:val="480"/>
          <w:marRight w:val="0"/>
          <w:marTop w:val="0"/>
          <w:marBottom w:val="0"/>
          <w:divBdr>
            <w:top w:val="none" w:sz="0" w:space="0" w:color="auto"/>
            <w:left w:val="none" w:sz="0" w:space="0" w:color="auto"/>
            <w:bottom w:val="none" w:sz="0" w:space="0" w:color="auto"/>
            <w:right w:val="none" w:sz="0" w:space="0" w:color="auto"/>
          </w:divBdr>
        </w:div>
        <w:div w:id="822310734">
          <w:marLeft w:val="480"/>
          <w:marRight w:val="0"/>
          <w:marTop w:val="0"/>
          <w:marBottom w:val="0"/>
          <w:divBdr>
            <w:top w:val="none" w:sz="0" w:space="0" w:color="auto"/>
            <w:left w:val="none" w:sz="0" w:space="0" w:color="auto"/>
            <w:bottom w:val="none" w:sz="0" w:space="0" w:color="auto"/>
            <w:right w:val="none" w:sz="0" w:space="0" w:color="auto"/>
          </w:divBdr>
        </w:div>
        <w:div w:id="46805293">
          <w:marLeft w:val="480"/>
          <w:marRight w:val="0"/>
          <w:marTop w:val="0"/>
          <w:marBottom w:val="0"/>
          <w:divBdr>
            <w:top w:val="none" w:sz="0" w:space="0" w:color="auto"/>
            <w:left w:val="none" w:sz="0" w:space="0" w:color="auto"/>
            <w:bottom w:val="none" w:sz="0" w:space="0" w:color="auto"/>
            <w:right w:val="none" w:sz="0" w:space="0" w:color="auto"/>
          </w:divBdr>
        </w:div>
        <w:div w:id="1805082323">
          <w:marLeft w:val="480"/>
          <w:marRight w:val="0"/>
          <w:marTop w:val="0"/>
          <w:marBottom w:val="0"/>
          <w:divBdr>
            <w:top w:val="none" w:sz="0" w:space="0" w:color="auto"/>
            <w:left w:val="none" w:sz="0" w:space="0" w:color="auto"/>
            <w:bottom w:val="none" w:sz="0" w:space="0" w:color="auto"/>
            <w:right w:val="none" w:sz="0" w:space="0" w:color="auto"/>
          </w:divBdr>
        </w:div>
        <w:div w:id="1185946092">
          <w:marLeft w:val="480"/>
          <w:marRight w:val="0"/>
          <w:marTop w:val="0"/>
          <w:marBottom w:val="0"/>
          <w:divBdr>
            <w:top w:val="none" w:sz="0" w:space="0" w:color="auto"/>
            <w:left w:val="none" w:sz="0" w:space="0" w:color="auto"/>
            <w:bottom w:val="none" w:sz="0" w:space="0" w:color="auto"/>
            <w:right w:val="none" w:sz="0" w:space="0" w:color="auto"/>
          </w:divBdr>
        </w:div>
        <w:div w:id="1517773570">
          <w:marLeft w:val="480"/>
          <w:marRight w:val="0"/>
          <w:marTop w:val="0"/>
          <w:marBottom w:val="0"/>
          <w:divBdr>
            <w:top w:val="none" w:sz="0" w:space="0" w:color="auto"/>
            <w:left w:val="none" w:sz="0" w:space="0" w:color="auto"/>
            <w:bottom w:val="none" w:sz="0" w:space="0" w:color="auto"/>
            <w:right w:val="none" w:sz="0" w:space="0" w:color="auto"/>
          </w:divBdr>
        </w:div>
        <w:div w:id="1665425654">
          <w:marLeft w:val="480"/>
          <w:marRight w:val="0"/>
          <w:marTop w:val="0"/>
          <w:marBottom w:val="0"/>
          <w:divBdr>
            <w:top w:val="none" w:sz="0" w:space="0" w:color="auto"/>
            <w:left w:val="none" w:sz="0" w:space="0" w:color="auto"/>
            <w:bottom w:val="none" w:sz="0" w:space="0" w:color="auto"/>
            <w:right w:val="none" w:sz="0" w:space="0" w:color="auto"/>
          </w:divBdr>
        </w:div>
        <w:div w:id="361591716">
          <w:marLeft w:val="480"/>
          <w:marRight w:val="0"/>
          <w:marTop w:val="0"/>
          <w:marBottom w:val="0"/>
          <w:divBdr>
            <w:top w:val="none" w:sz="0" w:space="0" w:color="auto"/>
            <w:left w:val="none" w:sz="0" w:space="0" w:color="auto"/>
            <w:bottom w:val="none" w:sz="0" w:space="0" w:color="auto"/>
            <w:right w:val="none" w:sz="0" w:space="0" w:color="auto"/>
          </w:divBdr>
        </w:div>
        <w:div w:id="2014868948">
          <w:marLeft w:val="480"/>
          <w:marRight w:val="0"/>
          <w:marTop w:val="0"/>
          <w:marBottom w:val="0"/>
          <w:divBdr>
            <w:top w:val="none" w:sz="0" w:space="0" w:color="auto"/>
            <w:left w:val="none" w:sz="0" w:space="0" w:color="auto"/>
            <w:bottom w:val="none" w:sz="0" w:space="0" w:color="auto"/>
            <w:right w:val="none" w:sz="0" w:space="0" w:color="auto"/>
          </w:divBdr>
        </w:div>
        <w:div w:id="1885866893">
          <w:marLeft w:val="480"/>
          <w:marRight w:val="0"/>
          <w:marTop w:val="0"/>
          <w:marBottom w:val="0"/>
          <w:divBdr>
            <w:top w:val="none" w:sz="0" w:space="0" w:color="auto"/>
            <w:left w:val="none" w:sz="0" w:space="0" w:color="auto"/>
            <w:bottom w:val="none" w:sz="0" w:space="0" w:color="auto"/>
            <w:right w:val="none" w:sz="0" w:space="0" w:color="auto"/>
          </w:divBdr>
        </w:div>
        <w:div w:id="1417819308">
          <w:marLeft w:val="480"/>
          <w:marRight w:val="0"/>
          <w:marTop w:val="0"/>
          <w:marBottom w:val="0"/>
          <w:divBdr>
            <w:top w:val="none" w:sz="0" w:space="0" w:color="auto"/>
            <w:left w:val="none" w:sz="0" w:space="0" w:color="auto"/>
            <w:bottom w:val="none" w:sz="0" w:space="0" w:color="auto"/>
            <w:right w:val="none" w:sz="0" w:space="0" w:color="auto"/>
          </w:divBdr>
        </w:div>
        <w:div w:id="2104567864">
          <w:marLeft w:val="480"/>
          <w:marRight w:val="0"/>
          <w:marTop w:val="0"/>
          <w:marBottom w:val="0"/>
          <w:divBdr>
            <w:top w:val="none" w:sz="0" w:space="0" w:color="auto"/>
            <w:left w:val="none" w:sz="0" w:space="0" w:color="auto"/>
            <w:bottom w:val="none" w:sz="0" w:space="0" w:color="auto"/>
            <w:right w:val="none" w:sz="0" w:space="0" w:color="auto"/>
          </w:divBdr>
        </w:div>
        <w:div w:id="315694373">
          <w:marLeft w:val="480"/>
          <w:marRight w:val="0"/>
          <w:marTop w:val="0"/>
          <w:marBottom w:val="0"/>
          <w:divBdr>
            <w:top w:val="none" w:sz="0" w:space="0" w:color="auto"/>
            <w:left w:val="none" w:sz="0" w:space="0" w:color="auto"/>
            <w:bottom w:val="none" w:sz="0" w:space="0" w:color="auto"/>
            <w:right w:val="none" w:sz="0" w:space="0" w:color="auto"/>
          </w:divBdr>
        </w:div>
        <w:div w:id="686098811">
          <w:marLeft w:val="480"/>
          <w:marRight w:val="0"/>
          <w:marTop w:val="0"/>
          <w:marBottom w:val="0"/>
          <w:divBdr>
            <w:top w:val="none" w:sz="0" w:space="0" w:color="auto"/>
            <w:left w:val="none" w:sz="0" w:space="0" w:color="auto"/>
            <w:bottom w:val="none" w:sz="0" w:space="0" w:color="auto"/>
            <w:right w:val="none" w:sz="0" w:space="0" w:color="auto"/>
          </w:divBdr>
        </w:div>
        <w:div w:id="1673878103">
          <w:marLeft w:val="480"/>
          <w:marRight w:val="0"/>
          <w:marTop w:val="0"/>
          <w:marBottom w:val="0"/>
          <w:divBdr>
            <w:top w:val="none" w:sz="0" w:space="0" w:color="auto"/>
            <w:left w:val="none" w:sz="0" w:space="0" w:color="auto"/>
            <w:bottom w:val="none" w:sz="0" w:space="0" w:color="auto"/>
            <w:right w:val="none" w:sz="0" w:space="0" w:color="auto"/>
          </w:divBdr>
        </w:div>
        <w:div w:id="544410139">
          <w:marLeft w:val="480"/>
          <w:marRight w:val="0"/>
          <w:marTop w:val="0"/>
          <w:marBottom w:val="0"/>
          <w:divBdr>
            <w:top w:val="none" w:sz="0" w:space="0" w:color="auto"/>
            <w:left w:val="none" w:sz="0" w:space="0" w:color="auto"/>
            <w:bottom w:val="none" w:sz="0" w:space="0" w:color="auto"/>
            <w:right w:val="none" w:sz="0" w:space="0" w:color="auto"/>
          </w:divBdr>
        </w:div>
        <w:div w:id="1533109860">
          <w:marLeft w:val="480"/>
          <w:marRight w:val="0"/>
          <w:marTop w:val="0"/>
          <w:marBottom w:val="0"/>
          <w:divBdr>
            <w:top w:val="none" w:sz="0" w:space="0" w:color="auto"/>
            <w:left w:val="none" w:sz="0" w:space="0" w:color="auto"/>
            <w:bottom w:val="none" w:sz="0" w:space="0" w:color="auto"/>
            <w:right w:val="none" w:sz="0" w:space="0" w:color="auto"/>
          </w:divBdr>
        </w:div>
        <w:div w:id="311837452">
          <w:marLeft w:val="480"/>
          <w:marRight w:val="0"/>
          <w:marTop w:val="0"/>
          <w:marBottom w:val="0"/>
          <w:divBdr>
            <w:top w:val="none" w:sz="0" w:space="0" w:color="auto"/>
            <w:left w:val="none" w:sz="0" w:space="0" w:color="auto"/>
            <w:bottom w:val="none" w:sz="0" w:space="0" w:color="auto"/>
            <w:right w:val="none" w:sz="0" w:space="0" w:color="auto"/>
          </w:divBdr>
        </w:div>
        <w:div w:id="942952590">
          <w:marLeft w:val="480"/>
          <w:marRight w:val="0"/>
          <w:marTop w:val="0"/>
          <w:marBottom w:val="0"/>
          <w:divBdr>
            <w:top w:val="none" w:sz="0" w:space="0" w:color="auto"/>
            <w:left w:val="none" w:sz="0" w:space="0" w:color="auto"/>
            <w:bottom w:val="none" w:sz="0" w:space="0" w:color="auto"/>
            <w:right w:val="none" w:sz="0" w:space="0" w:color="auto"/>
          </w:divBdr>
        </w:div>
        <w:div w:id="2008630390">
          <w:marLeft w:val="480"/>
          <w:marRight w:val="0"/>
          <w:marTop w:val="0"/>
          <w:marBottom w:val="0"/>
          <w:divBdr>
            <w:top w:val="none" w:sz="0" w:space="0" w:color="auto"/>
            <w:left w:val="none" w:sz="0" w:space="0" w:color="auto"/>
            <w:bottom w:val="none" w:sz="0" w:space="0" w:color="auto"/>
            <w:right w:val="none" w:sz="0" w:space="0" w:color="auto"/>
          </w:divBdr>
        </w:div>
        <w:div w:id="979306325">
          <w:marLeft w:val="480"/>
          <w:marRight w:val="0"/>
          <w:marTop w:val="0"/>
          <w:marBottom w:val="0"/>
          <w:divBdr>
            <w:top w:val="none" w:sz="0" w:space="0" w:color="auto"/>
            <w:left w:val="none" w:sz="0" w:space="0" w:color="auto"/>
            <w:bottom w:val="none" w:sz="0" w:space="0" w:color="auto"/>
            <w:right w:val="none" w:sz="0" w:space="0" w:color="auto"/>
          </w:divBdr>
        </w:div>
        <w:div w:id="983697070">
          <w:marLeft w:val="480"/>
          <w:marRight w:val="0"/>
          <w:marTop w:val="0"/>
          <w:marBottom w:val="0"/>
          <w:divBdr>
            <w:top w:val="none" w:sz="0" w:space="0" w:color="auto"/>
            <w:left w:val="none" w:sz="0" w:space="0" w:color="auto"/>
            <w:bottom w:val="none" w:sz="0" w:space="0" w:color="auto"/>
            <w:right w:val="none" w:sz="0" w:space="0" w:color="auto"/>
          </w:divBdr>
        </w:div>
        <w:div w:id="2018850520">
          <w:marLeft w:val="480"/>
          <w:marRight w:val="0"/>
          <w:marTop w:val="0"/>
          <w:marBottom w:val="0"/>
          <w:divBdr>
            <w:top w:val="none" w:sz="0" w:space="0" w:color="auto"/>
            <w:left w:val="none" w:sz="0" w:space="0" w:color="auto"/>
            <w:bottom w:val="none" w:sz="0" w:space="0" w:color="auto"/>
            <w:right w:val="none" w:sz="0" w:space="0" w:color="auto"/>
          </w:divBdr>
        </w:div>
        <w:div w:id="146481943">
          <w:marLeft w:val="480"/>
          <w:marRight w:val="0"/>
          <w:marTop w:val="0"/>
          <w:marBottom w:val="0"/>
          <w:divBdr>
            <w:top w:val="none" w:sz="0" w:space="0" w:color="auto"/>
            <w:left w:val="none" w:sz="0" w:space="0" w:color="auto"/>
            <w:bottom w:val="none" w:sz="0" w:space="0" w:color="auto"/>
            <w:right w:val="none" w:sz="0" w:space="0" w:color="auto"/>
          </w:divBdr>
        </w:div>
        <w:div w:id="1976832527">
          <w:marLeft w:val="480"/>
          <w:marRight w:val="0"/>
          <w:marTop w:val="0"/>
          <w:marBottom w:val="0"/>
          <w:divBdr>
            <w:top w:val="none" w:sz="0" w:space="0" w:color="auto"/>
            <w:left w:val="none" w:sz="0" w:space="0" w:color="auto"/>
            <w:bottom w:val="none" w:sz="0" w:space="0" w:color="auto"/>
            <w:right w:val="none" w:sz="0" w:space="0" w:color="auto"/>
          </w:divBdr>
        </w:div>
        <w:div w:id="760564388">
          <w:marLeft w:val="480"/>
          <w:marRight w:val="0"/>
          <w:marTop w:val="0"/>
          <w:marBottom w:val="0"/>
          <w:divBdr>
            <w:top w:val="none" w:sz="0" w:space="0" w:color="auto"/>
            <w:left w:val="none" w:sz="0" w:space="0" w:color="auto"/>
            <w:bottom w:val="none" w:sz="0" w:space="0" w:color="auto"/>
            <w:right w:val="none" w:sz="0" w:space="0" w:color="auto"/>
          </w:divBdr>
        </w:div>
        <w:div w:id="987439133">
          <w:marLeft w:val="480"/>
          <w:marRight w:val="0"/>
          <w:marTop w:val="0"/>
          <w:marBottom w:val="0"/>
          <w:divBdr>
            <w:top w:val="none" w:sz="0" w:space="0" w:color="auto"/>
            <w:left w:val="none" w:sz="0" w:space="0" w:color="auto"/>
            <w:bottom w:val="none" w:sz="0" w:space="0" w:color="auto"/>
            <w:right w:val="none" w:sz="0" w:space="0" w:color="auto"/>
          </w:divBdr>
        </w:div>
        <w:div w:id="2110536813">
          <w:marLeft w:val="480"/>
          <w:marRight w:val="0"/>
          <w:marTop w:val="0"/>
          <w:marBottom w:val="0"/>
          <w:divBdr>
            <w:top w:val="none" w:sz="0" w:space="0" w:color="auto"/>
            <w:left w:val="none" w:sz="0" w:space="0" w:color="auto"/>
            <w:bottom w:val="none" w:sz="0" w:space="0" w:color="auto"/>
            <w:right w:val="none" w:sz="0" w:space="0" w:color="auto"/>
          </w:divBdr>
        </w:div>
        <w:div w:id="823349455">
          <w:marLeft w:val="480"/>
          <w:marRight w:val="0"/>
          <w:marTop w:val="0"/>
          <w:marBottom w:val="0"/>
          <w:divBdr>
            <w:top w:val="none" w:sz="0" w:space="0" w:color="auto"/>
            <w:left w:val="none" w:sz="0" w:space="0" w:color="auto"/>
            <w:bottom w:val="none" w:sz="0" w:space="0" w:color="auto"/>
            <w:right w:val="none" w:sz="0" w:space="0" w:color="auto"/>
          </w:divBdr>
        </w:div>
        <w:div w:id="1594170340">
          <w:marLeft w:val="480"/>
          <w:marRight w:val="0"/>
          <w:marTop w:val="0"/>
          <w:marBottom w:val="0"/>
          <w:divBdr>
            <w:top w:val="none" w:sz="0" w:space="0" w:color="auto"/>
            <w:left w:val="none" w:sz="0" w:space="0" w:color="auto"/>
            <w:bottom w:val="none" w:sz="0" w:space="0" w:color="auto"/>
            <w:right w:val="none" w:sz="0" w:space="0" w:color="auto"/>
          </w:divBdr>
        </w:div>
        <w:div w:id="1915045606">
          <w:marLeft w:val="480"/>
          <w:marRight w:val="0"/>
          <w:marTop w:val="0"/>
          <w:marBottom w:val="0"/>
          <w:divBdr>
            <w:top w:val="none" w:sz="0" w:space="0" w:color="auto"/>
            <w:left w:val="none" w:sz="0" w:space="0" w:color="auto"/>
            <w:bottom w:val="none" w:sz="0" w:space="0" w:color="auto"/>
            <w:right w:val="none" w:sz="0" w:space="0" w:color="auto"/>
          </w:divBdr>
        </w:div>
        <w:div w:id="381751453">
          <w:marLeft w:val="480"/>
          <w:marRight w:val="0"/>
          <w:marTop w:val="0"/>
          <w:marBottom w:val="0"/>
          <w:divBdr>
            <w:top w:val="none" w:sz="0" w:space="0" w:color="auto"/>
            <w:left w:val="none" w:sz="0" w:space="0" w:color="auto"/>
            <w:bottom w:val="none" w:sz="0" w:space="0" w:color="auto"/>
            <w:right w:val="none" w:sz="0" w:space="0" w:color="auto"/>
          </w:divBdr>
        </w:div>
        <w:div w:id="80104705">
          <w:marLeft w:val="480"/>
          <w:marRight w:val="0"/>
          <w:marTop w:val="0"/>
          <w:marBottom w:val="0"/>
          <w:divBdr>
            <w:top w:val="none" w:sz="0" w:space="0" w:color="auto"/>
            <w:left w:val="none" w:sz="0" w:space="0" w:color="auto"/>
            <w:bottom w:val="none" w:sz="0" w:space="0" w:color="auto"/>
            <w:right w:val="none" w:sz="0" w:space="0" w:color="auto"/>
          </w:divBdr>
        </w:div>
        <w:div w:id="1499274125">
          <w:marLeft w:val="480"/>
          <w:marRight w:val="0"/>
          <w:marTop w:val="0"/>
          <w:marBottom w:val="0"/>
          <w:divBdr>
            <w:top w:val="none" w:sz="0" w:space="0" w:color="auto"/>
            <w:left w:val="none" w:sz="0" w:space="0" w:color="auto"/>
            <w:bottom w:val="none" w:sz="0" w:space="0" w:color="auto"/>
            <w:right w:val="none" w:sz="0" w:space="0" w:color="auto"/>
          </w:divBdr>
        </w:div>
        <w:div w:id="1665665323">
          <w:marLeft w:val="480"/>
          <w:marRight w:val="0"/>
          <w:marTop w:val="0"/>
          <w:marBottom w:val="0"/>
          <w:divBdr>
            <w:top w:val="none" w:sz="0" w:space="0" w:color="auto"/>
            <w:left w:val="none" w:sz="0" w:space="0" w:color="auto"/>
            <w:bottom w:val="none" w:sz="0" w:space="0" w:color="auto"/>
            <w:right w:val="none" w:sz="0" w:space="0" w:color="auto"/>
          </w:divBdr>
        </w:div>
        <w:div w:id="567570514">
          <w:marLeft w:val="480"/>
          <w:marRight w:val="0"/>
          <w:marTop w:val="0"/>
          <w:marBottom w:val="0"/>
          <w:divBdr>
            <w:top w:val="none" w:sz="0" w:space="0" w:color="auto"/>
            <w:left w:val="none" w:sz="0" w:space="0" w:color="auto"/>
            <w:bottom w:val="none" w:sz="0" w:space="0" w:color="auto"/>
            <w:right w:val="none" w:sz="0" w:space="0" w:color="auto"/>
          </w:divBdr>
        </w:div>
        <w:div w:id="1618414523">
          <w:marLeft w:val="480"/>
          <w:marRight w:val="0"/>
          <w:marTop w:val="0"/>
          <w:marBottom w:val="0"/>
          <w:divBdr>
            <w:top w:val="none" w:sz="0" w:space="0" w:color="auto"/>
            <w:left w:val="none" w:sz="0" w:space="0" w:color="auto"/>
            <w:bottom w:val="none" w:sz="0" w:space="0" w:color="auto"/>
            <w:right w:val="none" w:sz="0" w:space="0" w:color="auto"/>
          </w:divBdr>
        </w:div>
        <w:div w:id="384069224">
          <w:marLeft w:val="480"/>
          <w:marRight w:val="0"/>
          <w:marTop w:val="0"/>
          <w:marBottom w:val="0"/>
          <w:divBdr>
            <w:top w:val="none" w:sz="0" w:space="0" w:color="auto"/>
            <w:left w:val="none" w:sz="0" w:space="0" w:color="auto"/>
            <w:bottom w:val="none" w:sz="0" w:space="0" w:color="auto"/>
            <w:right w:val="none" w:sz="0" w:space="0" w:color="auto"/>
          </w:divBdr>
        </w:div>
        <w:div w:id="1070035613">
          <w:marLeft w:val="480"/>
          <w:marRight w:val="0"/>
          <w:marTop w:val="0"/>
          <w:marBottom w:val="0"/>
          <w:divBdr>
            <w:top w:val="none" w:sz="0" w:space="0" w:color="auto"/>
            <w:left w:val="none" w:sz="0" w:space="0" w:color="auto"/>
            <w:bottom w:val="none" w:sz="0" w:space="0" w:color="auto"/>
            <w:right w:val="none" w:sz="0" w:space="0" w:color="auto"/>
          </w:divBdr>
        </w:div>
        <w:div w:id="1825121748">
          <w:marLeft w:val="480"/>
          <w:marRight w:val="0"/>
          <w:marTop w:val="0"/>
          <w:marBottom w:val="0"/>
          <w:divBdr>
            <w:top w:val="none" w:sz="0" w:space="0" w:color="auto"/>
            <w:left w:val="none" w:sz="0" w:space="0" w:color="auto"/>
            <w:bottom w:val="none" w:sz="0" w:space="0" w:color="auto"/>
            <w:right w:val="none" w:sz="0" w:space="0" w:color="auto"/>
          </w:divBdr>
        </w:div>
        <w:div w:id="1908224121">
          <w:marLeft w:val="480"/>
          <w:marRight w:val="0"/>
          <w:marTop w:val="0"/>
          <w:marBottom w:val="0"/>
          <w:divBdr>
            <w:top w:val="none" w:sz="0" w:space="0" w:color="auto"/>
            <w:left w:val="none" w:sz="0" w:space="0" w:color="auto"/>
            <w:bottom w:val="none" w:sz="0" w:space="0" w:color="auto"/>
            <w:right w:val="none" w:sz="0" w:space="0" w:color="auto"/>
          </w:divBdr>
        </w:div>
        <w:div w:id="2045518866">
          <w:marLeft w:val="480"/>
          <w:marRight w:val="0"/>
          <w:marTop w:val="0"/>
          <w:marBottom w:val="0"/>
          <w:divBdr>
            <w:top w:val="none" w:sz="0" w:space="0" w:color="auto"/>
            <w:left w:val="none" w:sz="0" w:space="0" w:color="auto"/>
            <w:bottom w:val="none" w:sz="0" w:space="0" w:color="auto"/>
            <w:right w:val="none" w:sz="0" w:space="0" w:color="auto"/>
          </w:divBdr>
        </w:div>
        <w:div w:id="487720227">
          <w:marLeft w:val="480"/>
          <w:marRight w:val="0"/>
          <w:marTop w:val="0"/>
          <w:marBottom w:val="0"/>
          <w:divBdr>
            <w:top w:val="none" w:sz="0" w:space="0" w:color="auto"/>
            <w:left w:val="none" w:sz="0" w:space="0" w:color="auto"/>
            <w:bottom w:val="none" w:sz="0" w:space="0" w:color="auto"/>
            <w:right w:val="none" w:sz="0" w:space="0" w:color="auto"/>
          </w:divBdr>
        </w:div>
        <w:div w:id="1224635948">
          <w:marLeft w:val="480"/>
          <w:marRight w:val="0"/>
          <w:marTop w:val="0"/>
          <w:marBottom w:val="0"/>
          <w:divBdr>
            <w:top w:val="none" w:sz="0" w:space="0" w:color="auto"/>
            <w:left w:val="none" w:sz="0" w:space="0" w:color="auto"/>
            <w:bottom w:val="none" w:sz="0" w:space="0" w:color="auto"/>
            <w:right w:val="none" w:sz="0" w:space="0" w:color="auto"/>
          </w:divBdr>
        </w:div>
        <w:div w:id="1369178910">
          <w:marLeft w:val="480"/>
          <w:marRight w:val="0"/>
          <w:marTop w:val="0"/>
          <w:marBottom w:val="0"/>
          <w:divBdr>
            <w:top w:val="none" w:sz="0" w:space="0" w:color="auto"/>
            <w:left w:val="none" w:sz="0" w:space="0" w:color="auto"/>
            <w:bottom w:val="none" w:sz="0" w:space="0" w:color="auto"/>
            <w:right w:val="none" w:sz="0" w:space="0" w:color="auto"/>
          </w:divBdr>
        </w:div>
        <w:div w:id="146361227">
          <w:marLeft w:val="480"/>
          <w:marRight w:val="0"/>
          <w:marTop w:val="0"/>
          <w:marBottom w:val="0"/>
          <w:divBdr>
            <w:top w:val="none" w:sz="0" w:space="0" w:color="auto"/>
            <w:left w:val="none" w:sz="0" w:space="0" w:color="auto"/>
            <w:bottom w:val="none" w:sz="0" w:space="0" w:color="auto"/>
            <w:right w:val="none" w:sz="0" w:space="0" w:color="auto"/>
          </w:divBdr>
        </w:div>
        <w:div w:id="682820530">
          <w:marLeft w:val="480"/>
          <w:marRight w:val="0"/>
          <w:marTop w:val="0"/>
          <w:marBottom w:val="0"/>
          <w:divBdr>
            <w:top w:val="none" w:sz="0" w:space="0" w:color="auto"/>
            <w:left w:val="none" w:sz="0" w:space="0" w:color="auto"/>
            <w:bottom w:val="none" w:sz="0" w:space="0" w:color="auto"/>
            <w:right w:val="none" w:sz="0" w:space="0" w:color="auto"/>
          </w:divBdr>
        </w:div>
        <w:div w:id="168637623">
          <w:marLeft w:val="480"/>
          <w:marRight w:val="0"/>
          <w:marTop w:val="0"/>
          <w:marBottom w:val="0"/>
          <w:divBdr>
            <w:top w:val="none" w:sz="0" w:space="0" w:color="auto"/>
            <w:left w:val="none" w:sz="0" w:space="0" w:color="auto"/>
            <w:bottom w:val="none" w:sz="0" w:space="0" w:color="auto"/>
            <w:right w:val="none" w:sz="0" w:space="0" w:color="auto"/>
          </w:divBdr>
        </w:div>
        <w:div w:id="1425148951">
          <w:marLeft w:val="480"/>
          <w:marRight w:val="0"/>
          <w:marTop w:val="0"/>
          <w:marBottom w:val="0"/>
          <w:divBdr>
            <w:top w:val="none" w:sz="0" w:space="0" w:color="auto"/>
            <w:left w:val="none" w:sz="0" w:space="0" w:color="auto"/>
            <w:bottom w:val="none" w:sz="0" w:space="0" w:color="auto"/>
            <w:right w:val="none" w:sz="0" w:space="0" w:color="auto"/>
          </w:divBdr>
        </w:div>
        <w:div w:id="1997873206">
          <w:marLeft w:val="480"/>
          <w:marRight w:val="0"/>
          <w:marTop w:val="0"/>
          <w:marBottom w:val="0"/>
          <w:divBdr>
            <w:top w:val="none" w:sz="0" w:space="0" w:color="auto"/>
            <w:left w:val="none" w:sz="0" w:space="0" w:color="auto"/>
            <w:bottom w:val="none" w:sz="0" w:space="0" w:color="auto"/>
            <w:right w:val="none" w:sz="0" w:space="0" w:color="auto"/>
          </w:divBdr>
        </w:div>
        <w:div w:id="203637804">
          <w:marLeft w:val="480"/>
          <w:marRight w:val="0"/>
          <w:marTop w:val="0"/>
          <w:marBottom w:val="0"/>
          <w:divBdr>
            <w:top w:val="none" w:sz="0" w:space="0" w:color="auto"/>
            <w:left w:val="none" w:sz="0" w:space="0" w:color="auto"/>
            <w:bottom w:val="none" w:sz="0" w:space="0" w:color="auto"/>
            <w:right w:val="none" w:sz="0" w:space="0" w:color="auto"/>
          </w:divBdr>
        </w:div>
        <w:div w:id="1775175270">
          <w:marLeft w:val="480"/>
          <w:marRight w:val="0"/>
          <w:marTop w:val="0"/>
          <w:marBottom w:val="0"/>
          <w:divBdr>
            <w:top w:val="none" w:sz="0" w:space="0" w:color="auto"/>
            <w:left w:val="none" w:sz="0" w:space="0" w:color="auto"/>
            <w:bottom w:val="none" w:sz="0" w:space="0" w:color="auto"/>
            <w:right w:val="none" w:sz="0" w:space="0" w:color="auto"/>
          </w:divBdr>
        </w:div>
        <w:div w:id="140733067">
          <w:marLeft w:val="480"/>
          <w:marRight w:val="0"/>
          <w:marTop w:val="0"/>
          <w:marBottom w:val="0"/>
          <w:divBdr>
            <w:top w:val="none" w:sz="0" w:space="0" w:color="auto"/>
            <w:left w:val="none" w:sz="0" w:space="0" w:color="auto"/>
            <w:bottom w:val="none" w:sz="0" w:space="0" w:color="auto"/>
            <w:right w:val="none" w:sz="0" w:space="0" w:color="auto"/>
          </w:divBdr>
        </w:div>
        <w:div w:id="904415233">
          <w:marLeft w:val="480"/>
          <w:marRight w:val="0"/>
          <w:marTop w:val="0"/>
          <w:marBottom w:val="0"/>
          <w:divBdr>
            <w:top w:val="none" w:sz="0" w:space="0" w:color="auto"/>
            <w:left w:val="none" w:sz="0" w:space="0" w:color="auto"/>
            <w:bottom w:val="none" w:sz="0" w:space="0" w:color="auto"/>
            <w:right w:val="none" w:sz="0" w:space="0" w:color="auto"/>
          </w:divBdr>
        </w:div>
        <w:div w:id="65154114">
          <w:marLeft w:val="480"/>
          <w:marRight w:val="0"/>
          <w:marTop w:val="0"/>
          <w:marBottom w:val="0"/>
          <w:divBdr>
            <w:top w:val="none" w:sz="0" w:space="0" w:color="auto"/>
            <w:left w:val="none" w:sz="0" w:space="0" w:color="auto"/>
            <w:bottom w:val="none" w:sz="0" w:space="0" w:color="auto"/>
            <w:right w:val="none" w:sz="0" w:space="0" w:color="auto"/>
          </w:divBdr>
        </w:div>
        <w:div w:id="1098914244">
          <w:marLeft w:val="480"/>
          <w:marRight w:val="0"/>
          <w:marTop w:val="0"/>
          <w:marBottom w:val="0"/>
          <w:divBdr>
            <w:top w:val="none" w:sz="0" w:space="0" w:color="auto"/>
            <w:left w:val="none" w:sz="0" w:space="0" w:color="auto"/>
            <w:bottom w:val="none" w:sz="0" w:space="0" w:color="auto"/>
            <w:right w:val="none" w:sz="0" w:space="0" w:color="auto"/>
          </w:divBdr>
        </w:div>
        <w:div w:id="1831940999">
          <w:marLeft w:val="480"/>
          <w:marRight w:val="0"/>
          <w:marTop w:val="0"/>
          <w:marBottom w:val="0"/>
          <w:divBdr>
            <w:top w:val="none" w:sz="0" w:space="0" w:color="auto"/>
            <w:left w:val="none" w:sz="0" w:space="0" w:color="auto"/>
            <w:bottom w:val="none" w:sz="0" w:space="0" w:color="auto"/>
            <w:right w:val="none" w:sz="0" w:space="0" w:color="auto"/>
          </w:divBdr>
        </w:div>
        <w:div w:id="1438670814">
          <w:marLeft w:val="480"/>
          <w:marRight w:val="0"/>
          <w:marTop w:val="0"/>
          <w:marBottom w:val="0"/>
          <w:divBdr>
            <w:top w:val="none" w:sz="0" w:space="0" w:color="auto"/>
            <w:left w:val="none" w:sz="0" w:space="0" w:color="auto"/>
            <w:bottom w:val="none" w:sz="0" w:space="0" w:color="auto"/>
            <w:right w:val="none" w:sz="0" w:space="0" w:color="auto"/>
          </w:divBdr>
        </w:div>
        <w:div w:id="1417358341">
          <w:marLeft w:val="480"/>
          <w:marRight w:val="0"/>
          <w:marTop w:val="0"/>
          <w:marBottom w:val="0"/>
          <w:divBdr>
            <w:top w:val="none" w:sz="0" w:space="0" w:color="auto"/>
            <w:left w:val="none" w:sz="0" w:space="0" w:color="auto"/>
            <w:bottom w:val="none" w:sz="0" w:space="0" w:color="auto"/>
            <w:right w:val="none" w:sz="0" w:space="0" w:color="auto"/>
          </w:divBdr>
        </w:div>
        <w:div w:id="469909212">
          <w:marLeft w:val="480"/>
          <w:marRight w:val="0"/>
          <w:marTop w:val="0"/>
          <w:marBottom w:val="0"/>
          <w:divBdr>
            <w:top w:val="none" w:sz="0" w:space="0" w:color="auto"/>
            <w:left w:val="none" w:sz="0" w:space="0" w:color="auto"/>
            <w:bottom w:val="none" w:sz="0" w:space="0" w:color="auto"/>
            <w:right w:val="none" w:sz="0" w:space="0" w:color="auto"/>
          </w:divBdr>
        </w:div>
        <w:div w:id="24255464">
          <w:marLeft w:val="480"/>
          <w:marRight w:val="0"/>
          <w:marTop w:val="0"/>
          <w:marBottom w:val="0"/>
          <w:divBdr>
            <w:top w:val="none" w:sz="0" w:space="0" w:color="auto"/>
            <w:left w:val="none" w:sz="0" w:space="0" w:color="auto"/>
            <w:bottom w:val="none" w:sz="0" w:space="0" w:color="auto"/>
            <w:right w:val="none" w:sz="0" w:space="0" w:color="auto"/>
          </w:divBdr>
        </w:div>
        <w:div w:id="785318141">
          <w:marLeft w:val="480"/>
          <w:marRight w:val="0"/>
          <w:marTop w:val="0"/>
          <w:marBottom w:val="0"/>
          <w:divBdr>
            <w:top w:val="none" w:sz="0" w:space="0" w:color="auto"/>
            <w:left w:val="none" w:sz="0" w:space="0" w:color="auto"/>
            <w:bottom w:val="none" w:sz="0" w:space="0" w:color="auto"/>
            <w:right w:val="none" w:sz="0" w:space="0" w:color="auto"/>
          </w:divBdr>
        </w:div>
        <w:div w:id="2100131167">
          <w:marLeft w:val="480"/>
          <w:marRight w:val="0"/>
          <w:marTop w:val="0"/>
          <w:marBottom w:val="0"/>
          <w:divBdr>
            <w:top w:val="none" w:sz="0" w:space="0" w:color="auto"/>
            <w:left w:val="none" w:sz="0" w:space="0" w:color="auto"/>
            <w:bottom w:val="none" w:sz="0" w:space="0" w:color="auto"/>
            <w:right w:val="none" w:sz="0" w:space="0" w:color="auto"/>
          </w:divBdr>
        </w:div>
        <w:div w:id="1343509399">
          <w:marLeft w:val="480"/>
          <w:marRight w:val="0"/>
          <w:marTop w:val="0"/>
          <w:marBottom w:val="0"/>
          <w:divBdr>
            <w:top w:val="none" w:sz="0" w:space="0" w:color="auto"/>
            <w:left w:val="none" w:sz="0" w:space="0" w:color="auto"/>
            <w:bottom w:val="none" w:sz="0" w:space="0" w:color="auto"/>
            <w:right w:val="none" w:sz="0" w:space="0" w:color="auto"/>
          </w:divBdr>
        </w:div>
        <w:div w:id="430588383">
          <w:marLeft w:val="480"/>
          <w:marRight w:val="0"/>
          <w:marTop w:val="0"/>
          <w:marBottom w:val="0"/>
          <w:divBdr>
            <w:top w:val="none" w:sz="0" w:space="0" w:color="auto"/>
            <w:left w:val="none" w:sz="0" w:space="0" w:color="auto"/>
            <w:bottom w:val="none" w:sz="0" w:space="0" w:color="auto"/>
            <w:right w:val="none" w:sz="0" w:space="0" w:color="auto"/>
          </w:divBdr>
        </w:div>
        <w:div w:id="1182670980">
          <w:marLeft w:val="480"/>
          <w:marRight w:val="0"/>
          <w:marTop w:val="0"/>
          <w:marBottom w:val="0"/>
          <w:divBdr>
            <w:top w:val="none" w:sz="0" w:space="0" w:color="auto"/>
            <w:left w:val="none" w:sz="0" w:space="0" w:color="auto"/>
            <w:bottom w:val="none" w:sz="0" w:space="0" w:color="auto"/>
            <w:right w:val="none" w:sz="0" w:space="0" w:color="auto"/>
          </w:divBdr>
        </w:div>
        <w:div w:id="1859346329">
          <w:marLeft w:val="480"/>
          <w:marRight w:val="0"/>
          <w:marTop w:val="0"/>
          <w:marBottom w:val="0"/>
          <w:divBdr>
            <w:top w:val="none" w:sz="0" w:space="0" w:color="auto"/>
            <w:left w:val="none" w:sz="0" w:space="0" w:color="auto"/>
            <w:bottom w:val="none" w:sz="0" w:space="0" w:color="auto"/>
            <w:right w:val="none" w:sz="0" w:space="0" w:color="auto"/>
          </w:divBdr>
        </w:div>
        <w:div w:id="1483035179">
          <w:marLeft w:val="480"/>
          <w:marRight w:val="0"/>
          <w:marTop w:val="0"/>
          <w:marBottom w:val="0"/>
          <w:divBdr>
            <w:top w:val="none" w:sz="0" w:space="0" w:color="auto"/>
            <w:left w:val="none" w:sz="0" w:space="0" w:color="auto"/>
            <w:bottom w:val="none" w:sz="0" w:space="0" w:color="auto"/>
            <w:right w:val="none" w:sz="0" w:space="0" w:color="auto"/>
          </w:divBdr>
        </w:div>
        <w:div w:id="1810659932">
          <w:marLeft w:val="480"/>
          <w:marRight w:val="0"/>
          <w:marTop w:val="0"/>
          <w:marBottom w:val="0"/>
          <w:divBdr>
            <w:top w:val="none" w:sz="0" w:space="0" w:color="auto"/>
            <w:left w:val="none" w:sz="0" w:space="0" w:color="auto"/>
            <w:bottom w:val="none" w:sz="0" w:space="0" w:color="auto"/>
            <w:right w:val="none" w:sz="0" w:space="0" w:color="auto"/>
          </w:divBdr>
        </w:div>
      </w:divsChild>
    </w:div>
    <w:div w:id="1419450154">
      <w:bodyDiv w:val="1"/>
      <w:marLeft w:val="0"/>
      <w:marRight w:val="0"/>
      <w:marTop w:val="0"/>
      <w:marBottom w:val="0"/>
      <w:divBdr>
        <w:top w:val="none" w:sz="0" w:space="0" w:color="auto"/>
        <w:left w:val="none" w:sz="0" w:space="0" w:color="auto"/>
        <w:bottom w:val="none" w:sz="0" w:space="0" w:color="auto"/>
        <w:right w:val="none" w:sz="0" w:space="0" w:color="auto"/>
      </w:divBdr>
    </w:div>
    <w:div w:id="1419519929">
      <w:bodyDiv w:val="1"/>
      <w:marLeft w:val="0"/>
      <w:marRight w:val="0"/>
      <w:marTop w:val="0"/>
      <w:marBottom w:val="0"/>
      <w:divBdr>
        <w:top w:val="none" w:sz="0" w:space="0" w:color="auto"/>
        <w:left w:val="none" w:sz="0" w:space="0" w:color="auto"/>
        <w:bottom w:val="none" w:sz="0" w:space="0" w:color="auto"/>
        <w:right w:val="none" w:sz="0" w:space="0" w:color="auto"/>
      </w:divBdr>
      <w:divsChild>
        <w:div w:id="738402917">
          <w:marLeft w:val="480"/>
          <w:marRight w:val="0"/>
          <w:marTop w:val="0"/>
          <w:marBottom w:val="0"/>
          <w:divBdr>
            <w:top w:val="none" w:sz="0" w:space="0" w:color="auto"/>
            <w:left w:val="none" w:sz="0" w:space="0" w:color="auto"/>
            <w:bottom w:val="none" w:sz="0" w:space="0" w:color="auto"/>
            <w:right w:val="none" w:sz="0" w:space="0" w:color="auto"/>
          </w:divBdr>
        </w:div>
        <w:div w:id="1720474697">
          <w:marLeft w:val="480"/>
          <w:marRight w:val="0"/>
          <w:marTop w:val="0"/>
          <w:marBottom w:val="0"/>
          <w:divBdr>
            <w:top w:val="none" w:sz="0" w:space="0" w:color="auto"/>
            <w:left w:val="none" w:sz="0" w:space="0" w:color="auto"/>
            <w:bottom w:val="none" w:sz="0" w:space="0" w:color="auto"/>
            <w:right w:val="none" w:sz="0" w:space="0" w:color="auto"/>
          </w:divBdr>
        </w:div>
        <w:div w:id="1740521569">
          <w:marLeft w:val="480"/>
          <w:marRight w:val="0"/>
          <w:marTop w:val="0"/>
          <w:marBottom w:val="0"/>
          <w:divBdr>
            <w:top w:val="none" w:sz="0" w:space="0" w:color="auto"/>
            <w:left w:val="none" w:sz="0" w:space="0" w:color="auto"/>
            <w:bottom w:val="none" w:sz="0" w:space="0" w:color="auto"/>
            <w:right w:val="none" w:sz="0" w:space="0" w:color="auto"/>
          </w:divBdr>
        </w:div>
        <w:div w:id="1533835733">
          <w:marLeft w:val="480"/>
          <w:marRight w:val="0"/>
          <w:marTop w:val="0"/>
          <w:marBottom w:val="0"/>
          <w:divBdr>
            <w:top w:val="none" w:sz="0" w:space="0" w:color="auto"/>
            <w:left w:val="none" w:sz="0" w:space="0" w:color="auto"/>
            <w:bottom w:val="none" w:sz="0" w:space="0" w:color="auto"/>
            <w:right w:val="none" w:sz="0" w:space="0" w:color="auto"/>
          </w:divBdr>
        </w:div>
        <w:div w:id="223375460">
          <w:marLeft w:val="480"/>
          <w:marRight w:val="0"/>
          <w:marTop w:val="0"/>
          <w:marBottom w:val="0"/>
          <w:divBdr>
            <w:top w:val="none" w:sz="0" w:space="0" w:color="auto"/>
            <w:left w:val="none" w:sz="0" w:space="0" w:color="auto"/>
            <w:bottom w:val="none" w:sz="0" w:space="0" w:color="auto"/>
            <w:right w:val="none" w:sz="0" w:space="0" w:color="auto"/>
          </w:divBdr>
        </w:div>
        <w:div w:id="2129077669">
          <w:marLeft w:val="480"/>
          <w:marRight w:val="0"/>
          <w:marTop w:val="0"/>
          <w:marBottom w:val="0"/>
          <w:divBdr>
            <w:top w:val="none" w:sz="0" w:space="0" w:color="auto"/>
            <w:left w:val="none" w:sz="0" w:space="0" w:color="auto"/>
            <w:bottom w:val="none" w:sz="0" w:space="0" w:color="auto"/>
            <w:right w:val="none" w:sz="0" w:space="0" w:color="auto"/>
          </w:divBdr>
        </w:div>
        <w:div w:id="437989892">
          <w:marLeft w:val="480"/>
          <w:marRight w:val="0"/>
          <w:marTop w:val="0"/>
          <w:marBottom w:val="0"/>
          <w:divBdr>
            <w:top w:val="none" w:sz="0" w:space="0" w:color="auto"/>
            <w:left w:val="none" w:sz="0" w:space="0" w:color="auto"/>
            <w:bottom w:val="none" w:sz="0" w:space="0" w:color="auto"/>
            <w:right w:val="none" w:sz="0" w:space="0" w:color="auto"/>
          </w:divBdr>
        </w:div>
        <w:div w:id="1891768286">
          <w:marLeft w:val="480"/>
          <w:marRight w:val="0"/>
          <w:marTop w:val="0"/>
          <w:marBottom w:val="0"/>
          <w:divBdr>
            <w:top w:val="none" w:sz="0" w:space="0" w:color="auto"/>
            <w:left w:val="none" w:sz="0" w:space="0" w:color="auto"/>
            <w:bottom w:val="none" w:sz="0" w:space="0" w:color="auto"/>
            <w:right w:val="none" w:sz="0" w:space="0" w:color="auto"/>
          </w:divBdr>
        </w:div>
        <w:div w:id="1268999090">
          <w:marLeft w:val="480"/>
          <w:marRight w:val="0"/>
          <w:marTop w:val="0"/>
          <w:marBottom w:val="0"/>
          <w:divBdr>
            <w:top w:val="none" w:sz="0" w:space="0" w:color="auto"/>
            <w:left w:val="none" w:sz="0" w:space="0" w:color="auto"/>
            <w:bottom w:val="none" w:sz="0" w:space="0" w:color="auto"/>
            <w:right w:val="none" w:sz="0" w:space="0" w:color="auto"/>
          </w:divBdr>
        </w:div>
        <w:div w:id="1050570864">
          <w:marLeft w:val="480"/>
          <w:marRight w:val="0"/>
          <w:marTop w:val="0"/>
          <w:marBottom w:val="0"/>
          <w:divBdr>
            <w:top w:val="none" w:sz="0" w:space="0" w:color="auto"/>
            <w:left w:val="none" w:sz="0" w:space="0" w:color="auto"/>
            <w:bottom w:val="none" w:sz="0" w:space="0" w:color="auto"/>
            <w:right w:val="none" w:sz="0" w:space="0" w:color="auto"/>
          </w:divBdr>
        </w:div>
        <w:div w:id="1424179862">
          <w:marLeft w:val="480"/>
          <w:marRight w:val="0"/>
          <w:marTop w:val="0"/>
          <w:marBottom w:val="0"/>
          <w:divBdr>
            <w:top w:val="none" w:sz="0" w:space="0" w:color="auto"/>
            <w:left w:val="none" w:sz="0" w:space="0" w:color="auto"/>
            <w:bottom w:val="none" w:sz="0" w:space="0" w:color="auto"/>
            <w:right w:val="none" w:sz="0" w:space="0" w:color="auto"/>
          </w:divBdr>
        </w:div>
        <w:div w:id="1236740177">
          <w:marLeft w:val="480"/>
          <w:marRight w:val="0"/>
          <w:marTop w:val="0"/>
          <w:marBottom w:val="0"/>
          <w:divBdr>
            <w:top w:val="none" w:sz="0" w:space="0" w:color="auto"/>
            <w:left w:val="none" w:sz="0" w:space="0" w:color="auto"/>
            <w:bottom w:val="none" w:sz="0" w:space="0" w:color="auto"/>
            <w:right w:val="none" w:sz="0" w:space="0" w:color="auto"/>
          </w:divBdr>
        </w:div>
        <w:div w:id="1288123258">
          <w:marLeft w:val="480"/>
          <w:marRight w:val="0"/>
          <w:marTop w:val="0"/>
          <w:marBottom w:val="0"/>
          <w:divBdr>
            <w:top w:val="none" w:sz="0" w:space="0" w:color="auto"/>
            <w:left w:val="none" w:sz="0" w:space="0" w:color="auto"/>
            <w:bottom w:val="none" w:sz="0" w:space="0" w:color="auto"/>
            <w:right w:val="none" w:sz="0" w:space="0" w:color="auto"/>
          </w:divBdr>
        </w:div>
        <w:div w:id="1044520564">
          <w:marLeft w:val="480"/>
          <w:marRight w:val="0"/>
          <w:marTop w:val="0"/>
          <w:marBottom w:val="0"/>
          <w:divBdr>
            <w:top w:val="none" w:sz="0" w:space="0" w:color="auto"/>
            <w:left w:val="none" w:sz="0" w:space="0" w:color="auto"/>
            <w:bottom w:val="none" w:sz="0" w:space="0" w:color="auto"/>
            <w:right w:val="none" w:sz="0" w:space="0" w:color="auto"/>
          </w:divBdr>
        </w:div>
        <w:div w:id="1467553907">
          <w:marLeft w:val="480"/>
          <w:marRight w:val="0"/>
          <w:marTop w:val="0"/>
          <w:marBottom w:val="0"/>
          <w:divBdr>
            <w:top w:val="none" w:sz="0" w:space="0" w:color="auto"/>
            <w:left w:val="none" w:sz="0" w:space="0" w:color="auto"/>
            <w:bottom w:val="none" w:sz="0" w:space="0" w:color="auto"/>
            <w:right w:val="none" w:sz="0" w:space="0" w:color="auto"/>
          </w:divBdr>
        </w:div>
        <w:div w:id="1092973944">
          <w:marLeft w:val="480"/>
          <w:marRight w:val="0"/>
          <w:marTop w:val="0"/>
          <w:marBottom w:val="0"/>
          <w:divBdr>
            <w:top w:val="none" w:sz="0" w:space="0" w:color="auto"/>
            <w:left w:val="none" w:sz="0" w:space="0" w:color="auto"/>
            <w:bottom w:val="none" w:sz="0" w:space="0" w:color="auto"/>
            <w:right w:val="none" w:sz="0" w:space="0" w:color="auto"/>
          </w:divBdr>
        </w:div>
        <w:div w:id="620453471">
          <w:marLeft w:val="480"/>
          <w:marRight w:val="0"/>
          <w:marTop w:val="0"/>
          <w:marBottom w:val="0"/>
          <w:divBdr>
            <w:top w:val="none" w:sz="0" w:space="0" w:color="auto"/>
            <w:left w:val="none" w:sz="0" w:space="0" w:color="auto"/>
            <w:bottom w:val="none" w:sz="0" w:space="0" w:color="auto"/>
            <w:right w:val="none" w:sz="0" w:space="0" w:color="auto"/>
          </w:divBdr>
        </w:div>
        <w:div w:id="733546968">
          <w:marLeft w:val="480"/>
          <w:marRight w:val="0"/>
          <w:marTop w:val="0"/>
          <w:marBottom w:val="0"/>
          <w:divBdr>
            <w:top w:val="none" w:sz="0" w:space="0" w:color="auto"/>
            <w:left w:val="none" w:sz="0" w:space="0" w:color="auto"/>
            <w:bottom w:val="none" w:sz="0" w:space="0" w:color="auto"/>
            <w:right w:val="none" w:sz="0" w:space="0" w:color="auto"/>
          </w:divBdr>
        </w:div>
        <w:div w:id="1048257593">
          <w:marLeft w:val="480"/>
          <w:marRight w:val="0"/>
          <w:marTop w:val="0"/>
          <w:marBottom w:val="0"/>
          <w:divBdr>
            <w:top w:val="none" w:sz="0" w:space="0" w:color="auto"/>
            <w:left w:val="none" w:sz="0" w:space="0" w:color="auto"/>
            <w:bottom w:val="none" w:sz="0" w:space="0" w:color="auto"/>
            <w:right w:val="none" w:sz="0" w:space="0" w:color="auto"/>
          </w:divBdr>
        </w:div>
        <w:div w:id="289937722">
          <w:marLeft w:val="480"/>
          <w:marRight w:val="0"/>
          <w:marTop w:val="0"/>
          <w:marBottom w:val="0"/>
          <w:divBdr>
            <w:top w:val="none" w:sz="0" w:space="0" w:color="auto"/>
            <w:left w:val="none" w:sz="0" w:space="0" w:color="auto"/>
            <w:bottom w:val="none" w:sz="0" w:space="0" w:color="auto"/>
            <w:right w:val="none" w:sz="0" w:space="0" w:color="auto"/>
          </w:divBdr>
        </w:div>
        <w:div w:id="652216460">
          <w:marLeft w:val="480"/>
          <w:marRight w:val="0"/>
          <w:marTop w:val="0"/>
          <w:marBottom w:val="0"/>
          <w:divBdr>
            <w:top w:val="none" w:sz="0" w:space="0" w:color="auto"/>
            <w:left w:val="none" w:sz="0" w:space="0" w:color="auto"/>
            <w:bottom w:val="none" w:sz="0" w:space="0" w:color="auto"/>
            <w:right w:val="none" w:sz="0" w:space="0" w:color="auto"/>
          </w:divBdr>
        </w:div>
        <w:div w:id="1047996189">
          <w:marLeft w:val="480"/>
          <w:marRight w:val="0"/>
          <w:marTop w:val="0"/>
          <w:marBottom w:val="0"/>
          <w:divBdr>
            <w:top w:val="none" w:sz="0" w:space="0" w:color="auto"/>
            <w:left w:val="none" w:sz="0" w:space="0" w:color="auto"/>
            <w:bottom w:val="none" w:sz="0" w:space="0" w:color="auto"/>
            <w:right w:val="none" w:sz="0" w:space="0" w:color="auto"/>
          </w:divBdr>
        </w:div>
        <w:div w:id="297565721">
          <w:marLeft w:val="480"/>
          <w:marRight w:val="0"/>
          <w:marTop w:val="0"/>
          <w:marBottom w:val="0"/>
          <w:divBdr>
            <w:top w:val="none" w:sz="0" w:space="0" w:color="auto"/>
            <w:left w:val="none" w:sz="0" w:space="0" w:color="auto"/>
            <w:bottom w:val="none" w:sz="0" w:space="0" w:color="auto"/>
            <w:right w:val="none" w:sz="0" w:space="0" w:color="auto"/>
          </w:divBdr>
        </w:div>
        <w:div w:id="1202014212">
          <w:marLeft w:val="480"/>
          <w:marRight w:val="0"/>
          <w:marTop w:val="0"/>
          <w:marBottom w:val="0"/>
          <w:divBdr>
            <w:top w:val="none" w:sz="0" w:space="0" w:color="auto"/>
            <w:left w:val="none" w:sz="0" w:space="0" w:color="auto"/>
            <w:bottom w:val="none" w:sz="0" w:space="0" w:color="auto"/>
            <w:right w:val="none" w:sz="0" w:space="0" w:color="auto"/>
          </w:divBdr>
        </w:div>
        <w:div w:id="1558513129">
          <w:marLeft w:val="480"/>
          <w:marRight w:val="0"/>
          <w:marTop w:val="0"/>
          <w:marBottom w:val="0"/>
          <w:divBdr>
            <w:top w:val="none" w:sz="0" w:space="0" w:color="auto"/>
            <w:left w:val="none" w:sz="0" w:space="0" w:color="auto"/>
            <w:bottom w:val="none" w:sz="0" w:space="0" w:color="auto"/>
            <w:right w:val="none" w:sz="0" w:space="0" w:color="auto"/>
          </w:divBdr>
        </w:div>
        <w:div w:id="1954819667">
          <w:marLeft w:val="480"/>
          <w:marRight w:val="0"/>
          <w:marTop w:val="0"/>
          <w:marBottom w:val="0"/>
          <w:divBdr>
            <w:top w:val="none" w:sz="0" w:space="0" w:color="auto"/>
            <w:left w:val="none" w:sz="0" w:space="0" w:color="auto"/>
            <w:bottom w:val="none" w:sz="0" w:space="0" w:color="auto"/>
            <w:right w:val="none" w:sz="0" w:space="0" w:color="auto"/>
          </w:divBdr>
        </w:div>
        <w:div w:id="2061048684">
          <w:marLeft w:val="480"/>
          <w:marRight w:val="0"/>
          <w:marTop w:val="0"/>
          <w:marBottom w:val="0"/>
          <w:divBdr>
            <w:top w:val="none" w:sz="0" w:space="0" w:color="auto"/>
            <w:left w:val="none" w:sz="0" w:space="0" w:color="auto"/>
            <w:bottom w:val="none" w:sz="0" w:space="0" w:color="auto"/>
            <w:right w:val="none" w:sz="0" w:space="0" w:color="auto"/>
          </w:divBdr>
        </w:div>
        <w:div w:id="535238092">
          <w:marLeft w:val="480"/>
          <w:marRight w:val="0"/>
          <w:marTop w:val="0"/>
          <w:marBottom w:val="0"/>
          <w:divBdr>
            <w:top w:val="none" w:sz="0" w:space="0" w:color="auto"/>
            <w:left w:val="none" w:sz="0" w:space="0" w:color="auto"/>
            <w:bottom w:val="none" w:sz="0" w:space="0" w:color="auto"/>
            <w:right w:val="none" w:sz="0" w:space="0" w:color="auto"/>
          </w:divBdr>
        </w:div>
        <w:div w:id="553933924">
          <w:marLeft w:val="480"/>
          <w:marRight w:val="0"/>
          <w:marTop w:val="0"/>
          <w:marBottom w:val="0"/>
          <w:divBdr>
            <w:top w:val="none" w:sz="0" w:space="0" w:color="auto"/>
            <w:left w:val="none" w:sz="0" w:space="0" w:color="auto"/>
            <w:bottom w:val="none" w:sz="0" w:space="0" w:color="auto"/>
            <w:right w:val="none" w:sz="0" w:space="0" w:color="auto"/>
          </w:divBdr>
        </w:div>
        <w:div w:id="1538009367">
          <w:marLeft w:val="480"/>
          <w:marRight w:val="0"/>
          <w:marTop w:val="0"/>
          <w:marBottom w:val="0"/>
          <w:divBdr>
            <w:top w:val="none" w:sz="0" w:space="0" w:color="auto"/>
            <w:left w:val="none" w:sz="0" w:space="0" w:color="auto"/>
            <w:bottom w:val="none" w:sz="0" w:space="0" w:color="auto"/>
            <w:right w:val="none" w:sz="0" w:space="0" w:color="auto"/>
          </w:divBdr>
        </w:div>
        <w:div w:id="1126585030">
          <w:marLeft w:val="480"/>
          <w:marRight w:val="0"/>
          <w:marTop w:val="0"/>
          <w:marBottom w:val="0"/>
          <w:divBdr>
            <w:top w:val="none" w:sz="0" w:space="0" w:color="auto"/>
            <w:left w:val="none" w:sz="0" w:space="0" w:color="auto"/>
            <w:bottom w:val="none" w:sz="0" w:space="0" w:color="auto"/>
            <w:right w:val="none" w:sz="0" w:space="0" w:color="auto"/>
          </w:divBdr>
        </w:div>
        <w:div w:id="1369067314">
          <w:marLeft w:val="480"/>
          <w:marRight w:val="0"/>
          <w:marTop w:val="0"/>
          <w:marBottom w:val="0"/>
          <w:divBdr>
            <w:top w:val="none" w:sz="0" w:space="0" w:color="auto"/>
            <w:left w:val="none" w:sz="0" w:space="0" w:color="auto"/>
            <w:bottom w:val="none" w:sz="0" w:space="0" w:color="auto"/>
            <w:right w:val="none" w:sz="0" w:space="0" w:color="auto"/>
          </w:divBdr>
        </w:div>
        <w:div w:id="869805068">
          <w:marLeft w:val="480"/>
          <w:marRight w:val="0"/>
          <w:marTop w:val="0"/>
          <w:marBottom w:val="0"/>
          <w:divBdr>
            <w:top w:val="none" w:sz="0" w:space="0" w:color="auto"/>
            <w:left w:val="none" w:sz="0" w:space="0" w:color="auto"/>
            <w:bottom w:val="none" w:sz="0" w:space="0" w:color="auto"/>
            <w:right w:val="none" w:sz="0" w:space="0" w:color="auto"/>
          </w:divBdr>
        </w:div>
        <w:div w:id="128861042">
          <w:marLeft w:val="480"/>
          <w:marRight w:val="0"/>
          <w:marTop w:val="0"/>
          <w:marBottom w:val="0"/>
          <w:divBdr>
            <w:top w:val="none" w:sz="0" w:space="0" w:color="auto"/>
            <w:left w:val="none" w:sz="0" w:space="0" w:color="auto"/>
            <w:bottom w:val="none" w:sz="0" w:space="0" w:color="auto"/>
            <w:right w:val="none" w:sz="0" w:space="0" w:color="auto"/>
          </w:divBdr>
        </w:div>
        <w:div w:id="1590887634">
          <w:marLeft w:val="480"/>
          <w:marRight w:val="0"/>
          <w:marTop w:val="0"/>
          <w:marBottom w:val="0"/>
          <w:divBdr>
            <w:top w:val="none" w:sz="0" w:space="0" w:color="auto"/>
            <w:left w:val="none" w:sz="0" w:space="0" w:color="auto"/>
            <w:bottom w:val="none" w:sz="0" w:space="0" w:color="auto"/>
            <w:right w:val="none" w:sz="0" w:space="0" w:color="auto"/>
          </w:divBdr>
        </w:div>
        <w:div w:id="112483163">
          <w:marLeft w:val="480"/>
          <w:marRight w:val="0"/>
          <w:marTop w:val="0"/>
          <w:marBottom w:val="0"/>
          <w:divBdr>
            <w:top w:val="none" w:sz="0" w:space="0" w:color="auto"/>
            <w:left w:val="none" w:sz="0" w:space="0" w:color="auto"/>
            <w:bottom w:val="none" w:sz="0" w:space="0" w:color="auto"/>
            <w:right w:val="none" w:sz="0" w:space="0" w:color="auto"/>
          </w:divBdr>
        </w:div>
        <w:div w:id="900480065">
          <w:marLeft w:val="480"/>
          <w:marRight w:val="0"/>
          <w:marTop w:val="0"/>
          <w:marBottom w:val="0"/>
          <w:divBdr>
            <w:top w:val="none" w:sz="0" w:space="0" w:color="auto"/>
            <w:left w:val="none" w:sz="0" w:space="0" w:color="auto"/>
            <w:bottom w:val="none" w:sz="0" w:space="0" w:color="auto"/>
            <w:right w:val="none" w:sz="0" w:space="0" w:color="auto"/>
          </w:divBdr>
        </w:div>
        <w:div w:id="1346594548">
          <w:marLeft w:val="480"/>
          <w:marRight w:val="0"/>
          <w:marTop w:val="0"/>
          <w:marBottom w:val="0"/>
          <w:divBdr>
            <w:top w:val="none" w:sz="0" w:space="0" w:color="auto"/>
            <w:left w:val="none" w:sz="0" w:space="0" w:color="auto"/>
            <w:bottom w:val="none" w:sz="0" w:space="0" w:color="auto"/>
            <w:right w:val="none" w:sz="0" w:space="0" w:color="auto"/>
          </w:divBdr>
        </w:div>
        <w:div w:id="1169061103">
          <w:marLeft w:val="480"/>
          <w:marRight w:val="0"/>
          <w:marTop w:val="0"/>
          <w:marBottom w:val="0"/>
          <w:divBdr>
            <w:top w:val="none" w:sz="0" w:space="0" w:color="auto"/>
            <w:left w:val="none" w:sz="0" w:space="0" w:color="auto"/>
            <w:bottom w:val="none" w:sz="0" w:space="0" w:color="auto"/>
            <w:right w:val="none" w:sz="0" w:space="0" w:color="auto"/>
          </w:divBdr>
        </w:div>
        <w:div w:id="488248571">
          <w:marLeft w:val="480"/>
          <w:marRight w:val="0"/>
          <w:marTop w:val="0"/>
          <w:marBottom w:val="0"/>
          <w:divBdr>
            <w:top w:val="none" w:sz="0" w:space="0" w:color="auto"/>
            <w:left w:val="none" w:sz="0" w:space="0" w:color="auto"/>
            <w:bottom w:val="none" w:sz="0" w:space="0" w:color="auto"/>
            <w:right w:val="none" w:sz="0" w:space="0" w:color="auto"/>
          </w:divBdr>
        </w:div>
        <w:div w:id="50270792">
          <w:marLeft w:val="480"/>
          <w:marRight w:val="0"/>
          <w:marTop w:val="0"/>
          <w:marBottom w:val="0"/>
          <w:divBdr>
            <w:top w:val="none" w:sz="0" w:space="0" w:color="auto"/>
            <w:left w:val="none" w:sz="0" w:space="0" w:color="auto"/>
            <w:bottom w:val="none" w:sz="0" w:space="0" w:color="auto"/>
            <w:right w:val="none" w:sz="0" w:space="0" w:color="auto"/>
          </w:divBdr>
        </w:div>
        <w:div w:id="1664776931">
          <w:marLeft w:val="480"/>
          <w:marRight w:val="0"/>
          <w:marTop w:val="0"/>
          <w:marBottom w:val="0"/>
          <w:divBdr>
            <w:top w:val="none" w:sz="0" w:space="0" w:color="auto"/>
            <w:left w:val="none" w:sz="0" w:space="0" w:color="auto"/>
            <w:bottom w:val="none" w:sz="0" w:space="0" w:color="auto"/>
            <w:right w:val="none" w:sz="0" w:space="0" w:color="auto"/>
          </w:divBdr>
        </w:div>
        <w:div w:id="940071740">
          <w:marLeft w:val="480"/>
          <w:marRight w:val="0"/>
          <w:marTop w:val="0"/>
          <w:marBottom w:val="0"/>
          <w:divBdr>
            <w:top w:val="none" w:sz="0" w:space="0" w:color="auto"/>
            <w:left w:val="none" w:sz="0" w:space="0" w:color="auto"/>
            <w:bottom w:val="none" w:sz="0" w:space="0" w:color="auto"/>
            <w:right w:val="none" w:sz="0" w:space="0" w:color="auto"/>
          </w:divBdr>
        </w:div>
        <w:div w:id="899174360">
          <w:marLeft w:val="480"/>
          <w:marRight w:val="0"/>
          <w:marTop w:val="0"/>
          <w:marBottom w:val="0"/>
          <w:divBdr>
            <w:top w:val="none" w:sz="0" w:space="0" w:color="auto"/>
            <w:left w:val="none" w:sz="0" w:space="0" w:color="auto"/>
            <w:bottom w:val="none" w:sz="0" w:space="0" w:color="auto"/>
            <w:right w:val="none" w:sz="0" w:space="0" w:color="auto"/>
          </w:divBdr>
        </w:div>
        <w:div w:id="820459865">
          <w:marLeft w:val="480"/>
          <w:marRight w:val="0"/>
          <w:marTop w:val="0"/>
          <w:marBottom w:val="0"/>
          <w:divBdr>
            <w:top w:val="none" w:sz="0" w:space="0" w:color="auto"/>
            <w:left w:val="none" w:sz="0" w:space="0" w:color="auto"/>
            <w:bottom w:val="none" w:sz="0" w:space="0" w:color="auto"/>
            <w:right w:val="none" w:sz="0" w:space="0" w:color="auto"/>
          </w:divBdr>
        </w:div>
        <w:div w:id="1067146903">
          <w:marLeft w:val="480"/>
          <w:marRight w:val="0"/>
          <w:marTop w:val="0"/>
          <w:marBottom w:val="0"/>
          <w:divBdr>
            <w:top w:val="none" w:sz="0" w:space="0" w:color="auto"/>
            <w:left w:val="none" w:sz="0" w:space="0" w:color="auto"/>
            <w:bottom w:val="none" w:sz="0" w:space="0" w:color="auto"/>
            <w:right w:val="none" w:sz="0" w:space="0" w:color="auto"/>
          </w:divBdr>
        </w:div>
        <w:div w:id="729812163">
          <w:marLeft w:val="480"/>
          <w:marRight w:val="0"/>
          <w:marTop w:val="0"/>
          <w:marBottom w:val="0"/>
          <w:divBdr>
            <w:top w:val="none" w:sz="0" w:space="0" w:color="auto"/>
            <w:left w:val="none" w:sz="0" w:space="0" w:color="auto"/>
            <w:bottom w:val="none" w:sz="0" w:space="0" w:color="auto"/>
            <w:right w:val="none" w:sz="0" w:space="0" w:color="auto"/>
          </w:divBdr>
        </w:div>
        <w:div w:id="990061353">
          <w:marLeft w:val="480"/>
          <w:marRight w:val="0"/>
          <w:marTop w:val="0"/>
          <w:marBottom w:val="0"/>
          <w:divBdr>
            <w:top w:val="none" w:sz="0" w:space="0" w:color="auto"/>
            <w:left w:val="none" w:sz="0" w:space="0" w:color="auto"/>
            <w:bottom w:val="none" w:sz="0" w:space="0" w:color="auto"/>
            <w:right w:val="none" w:sz="0" w:space="0" w:color="auto"/>
          </w:divBdr>
        </w:div>
        <w:div w:id="241763033">
          <w:marLeft w:val="480"/>
          <w:marRight w:val="0"/>
          <w:marTop w:val="0"/>
          <w:marBottom w:val="0"/>
          <w:divBdr>
            <w:top w:val="none" w:sz="0" w:space="0" w:color="auto"/>
            <w:left w:val="none" w:sz="0" w:space="0" w:color="auto"/>
            <w:bottom w:val="none" w:sz="0" w:space="0" w:color="auto"/>
            <w:right w:val="none" w:sz="0" w:space="0" w:color="auto"/>
          </w:divBdr>
        </w:div>
        <w:div w:id="221185204">
          <w:marLeft w:val="480"/>
          <w:marRight w:val="0"/>
          <w:marTop w:val="0"/>
          <w:marBottom w:val="0"/>
          <w:divBdr>
            <w:top w:val="none" w:sz="0" w:space="0" w:color="auto"/>
            <w:left w:val="none" w:sz="0" w:space="0" w:color="auto"/>
            <w:bottom w:val="none" w:sz="0" w:space="0" w:color="auto"/>
            <w:right w:val="none" w:sz="0" w:space="0" w:color="auto"/>
          </w:divBdr>
        </w:div>
        <w:div w:id="1716585836">
          <w:marLeft w:val="480"/>
          <w:marRight w:val="0"/>
          <w:marTop w:val="0"/>
          <w:marBottom w:val="0"/>
          <w:divBdr>
            <w:top w:val="none" w:sz="0" w:space="0" w:color="auto"/>
            <w:left w:val="none" w:sz="0" w:space="0" w:color="auto"/>
            <w:bottom w:val="none" w:sz="0" w:space="0" w:color="auto"/>
            <w:right w:val="none" w:sz="0" w:space="0" w:color="auto"/>
          </w:divBdr>
        </w:div>
        <w:div w:id="1715541726">
          <w:marLeft w:val="480"/>
          <w:marRight w:val="0"/>
          <w:marTop w:val="0"/>
          <w:marBottom w:val="0"/>
          <w:divBdr>
            <w:top w:val="none" w:sz="0" w:space="0" w:color="auto"/>
            <w:left w:val="none" w:sz="0" w:space="0" w:color="auto"/>
            <w:bottom w:val="none" w:sz="0" w:space="0" w:color="auto"/>
            <w:right w:val="none" w:sz="0" w:space="0" w:color="auto"/>
          </w:divBdr>
        </w:div>
        <w:div w:id="1118599596">
          <w:marLeft w:val="480"/>
          <w:marRight w:val="0"/>
          <w:marTop w:val="0"/>
          <w:marBottom w:val="0"/>
          <w:divBdr>
            <w:top w:val="none" w:sz="0" w:space="0" w:color="auto"/>
            <w:left w:val="none" w:sz="0" w:space="0" w:color="auto"/>
            <w:bottom w:val="none" w:sz="0" w:space="0" w:color="auto"/>
            <w:right w:val="none" w:sz="0" w:space="0" w:color="auto"/>
          </w:divBdr>
        </w:div>
        <w:div w:id="1445883001">
          <w:marLeft w:val="480"/>
          <w:marRight w:val="0"/>
          <w:marTop w:val="0"/>
          <w:marBottom w:val="0"/>
          <w:divBdr>
            <w:top w:val="none" w:sz="0" w:space="0" w:color="auto"/>
            <w:left w:val="none" w:sz="0" w:space="0" w:color="auto"/>
            <w:bottom w:val="none" w:sz="0" w:space="0" w:color="auto"/>
            <w:right w:val="none" w:sz="0" w:space="0" w:color="auto"/>
          </w:divBdr>
        </w:div>
        <w:div w:id="815923983">
          <w:marLeft w:val="480"/>
          <w:marRight w:val="0"/>
          <w:marTop w:val="0"/>
          <w:marBottom w:val="0"/>
          <w:divBdr>
            <w:top w:val="none" w:sz="0" w:space="0" w:color="auto"/>
            <w:left w:val="none" w:sz="0" w:space="0" w:color="auto"/>
            <w:bottom w:val="none" w:sz="0" w:space="0" w:color="auto"/>
            <w:right w:val="none" w:sz="0" w:space="0" w:color="auto"/>
          </w:divBdr>
        </w:div>
        <w:div w:id="548104933">
          <w:marLeft w:val="480"/>
          <w:marRight w:val="0"/>
          <w:marTop w:val="0"/>
          <w:marBottom w:val="0"/>
          <w:divBdr>
            <w:top w:val="none" w:sz="0" w:space="0" w:color="auto"/>
            <w:left w:val="none" w:sz="0" w:space="0" w:color="auto"/>
            <w:bottom w:val="none" w:sz="0" w:space="0" w:color="auto"/>
            <w:right w:val="none" w:sz="0" w:space="0" w:color="auto"/>
          </w:divBdr>
        </w:div>
        <w:div w:id="1767337954">
          <w:marLeft w:val="480"/>
          <w:marRight w:val="0"/>
          <w:marTop w:val="0"/>
          <w:marBottom w:val="0"/>
          <w:divBdr>
            <w:top w:val="none" w:sz="0" w:space="0" w:color="auto"/>
            <w:left w:val="none" w:sz="0" w:space="0" w:color="auto"/>
            <w:bottom w:val="none" w:sz="0" w:space="0" w:color="auto"/>
            <w:right w:val="none" w:sz="0" w:space="0" w:color="auto"/>
          </w:divBdr>
        </w:div>
        <w:div w:id="549458991">
          <w:marLeft w:val="480"/>
          <w:marRight w:val="0"/>
          <w:marTop w:val="0"/>
          <w:marBottom w:val="0"/>
          <w:divBdr>
            <w:top w:val="none" w:sz="0" w:space="0" w:color="auto"/>
            <w:left w:val="none" w:sz="0" w:space="0" w:color="auto"/>
            <w:bottom w:val="none" w:sz="0" w:space="0" w:color="auto"/>
            <w:right w:val="none" w:sz="0" w:space="0" w:color="auto"/>
          </w:divBdr>
        </w:div>
        <w:div w:id="286663097">
          <w:marLeft w:val="480"/>
          <w:marRight w:val="0"/>
          <w:marTop w:val="0"/>
          <w:marBottom w:val="0"/>
          <w:divBdr>
            <w:top w:val="none" w:sz="0" w:space="0" w:color="auto"/>
            <w:left w:val="none" w:sz="0" w:space="0" w:color="auto"/>
            <w:bottom w:val="none" w:sz="0" w:space="0" w:color="auto"/>
            <w:right w:val="none" w:sz="0" w:space="0" w:color="auto"/>
          </w:divBdr>
        </w:div>
        <w:div w:id="1904246633">
          <w:marLeft w:val="480"/>
          <w:marRight w:val="0"/>
          <w:marTop w:val="0"/>
          <w:marBottom w:val="0"/>
          <w:divBdr>
            <w:top w:val="none" w:sz="0" w:space="0" w:color="auto"/>
            <w:left w:val="none" w:sz="0" w:space="0" w:color="auto"/>
            <w:bottom w:val="none" w:sz="0" w:space="0" w:color="auto"/>
            <w:right w:val="none" w:sz="0" w:space="0" w:color="auto"/>
          </w:divBdr>
        </w:div>
        <w:div w:id="172695963">
          <w:marLeft w:val="480"/>
          <w:marRight w:val="0"/>
          <w:marTop w:val="0"/>
          <w:marBottom w:val="0"/>
          <w:divBdr>
            <w:top w:val="none" w:sz="0" w:space="0" w:color="auto"/>
            <w:left w:val="none" w:sz="0" w:space="0" w:color="auto"/>
            <w:bottom w:val="none" w:sz="0" w:space="0" w:color="auto"/>
            <w:right w:val="none" w:sz="0" w:space="0" w:color="auto"/>
          </w:divBdr>
        </w:div>
        <w:div w:id="1802990173">
          <w:marLeft w:val="480"/>
          <w:marRight w:val="0"/>
          <w:marTop w:val="0"/>
          <w:marBottom w:val="0"/>
          <w:divBdr>
            <w:top w:val="none" w:sz="0" w:space="0" w:color="auto"/>
            <w:left w:val="none" w:sz="0" w:space="0" w:color="auto"/>
            <w:bottom w:val="none" w:sz="0" w:space="0" w:color="auto"/>
            <w:right w:val="none" w:sz="0" w:space="0" w:color="auto"/>
          </w:divBdr>
        </w:div>
        <w:div w:id="101531674">
          <w:marLeft w:val="480"/>
          <w:marRight w:val="0"/>
          <w:marTop w:val="0"/>
          <w:marBottom w:val="0"/>
          <w:divBdr>
            <w:top w:val="none" w:sz="0" w:space="0" w:color="auto"/>
            <w:left w:val="none" w:sz="0" w:space="0" w:color="auto"/>
            <w:bottom w:val="none" w:sz="0" w:space="0" w:color="auto"/>
            <w:right w:val="none" w:sz="0" w:space="0" w:color="auto"/>
          </w:divBdr>
        </w:div>
        <w:div w:id="1325742466">
          <w:marLeft w:val="480"/>
          <w:marRight w:val="0"/>
          <w:marTop w:val="0"/>
          <w:marBottom w:val="0"/>
          <w:divBdr>
            <w:top w:val="none" w:sz="0" w:space="0" w:color="auto"/>
            <w:left w:val="none" w:sz="0" w:space="0" w:color="auto"/>
            <w:bottom w:val="none" w:sz="0" w:space="0" w:color="auto"/>
            <w:right w:val="none" w:sz="0" w:space="0" w:color="auto"/>
          </w:divBdr>
        </w:div>
        <w:div w:id="193151101">
          <w:marLeft w:val="480"/>
          <w:marRight w:val="0"/>
          <w:marTop w:val="0"/>
          <w:marBottom w:val="0"/>
          <w:divBdr>
            <w:top w:val="none" w:sz="0" w:space="0" w:color="auto"/>
            <w:left w:val="none" w:sz="0" w:space="0" w:color="auto"/>
            <w:bottom w:val="none" w:sz="0" w:space="0" w:color="auto"/>
            <w:right w:val="none" w:sz="0" w:space="0" w:color="auto"/>
          </w:divBdr>
        </w:div>
        <w:div w:id="1735816853">
          <w:marLeft w:val="480"/>
          <w:marRight w:val="0"/>
          <w:marTop w:val="0"/>
          <w:marBottom w:val="0"/>
          <w:divBdr>
            <w:top w:val="none" w:sz="0" w:space="0" w:color="auto"/>
            <w:left w:val="none" w:sz="0" w:space="0" w:color="auto"/>
            <w:bottom w:val="none" w:sz="0" w:space="0" w:color="auto"/>
            <w:right w:val="none" w:sz="0" w:space="0" w:color="auto"/>
          </w:divBdr>
        </w:div>
        <w:div w:id="339622429">
          <w:marLeft w:val="480"/>
          <w:marRight w:val="0"/>
          <w:marTop w:val="0"/>
          <w:marBottom w:val="0"/>
          <w:divBdr>
            <w:top w:val="none" w:sz="0" w:space="0" w:color="auto"/>
            <w:left w:val="none" w:sz="0" w:space="0" w:color="auto"/>
            <w:bottom w:val="none" w:sz="0" w:space="0" w:color="auto"/>
            <w:right w:val="none" w:sz="0" w:space="0" w:color="auto"/>
          </w:divBdr>
        </w:div>
        <w:div w:id="1469471316">
          <w:marLeft w:val="480"/>
          <w:marRight w:val="0"/>
          <w:marTop w:val="0"/>
          <w:marBottom w:val="0"/>
          <w:divBdr>
            <w:top w:val="none" w:sz="0" w:space="0" w:color="auto"/>
            <w:left w:val="none" w:sz="0" w:space="0" w:color="auto"/>
            <w:bottom w:val="none" w:sz="0" w:space="0" w:color="auto"/>
            <w:right w:val="none" w:sz="0" w:space="0" w:color="auto"/>
          </w:divBdr>
        </w:div>
        <w:div w:id="191186968">
          <w:marLeft w:val="480"/>
          <w:marRight w:val="0"/>
          <w:marTop w:val="0"/>
          <w:marBottom w:val="0"/>
          <w:divBdr>
            <w:top w:val="none" w:sz="0" w:space="0" w:color="auto"/>
            <w:left w:val="none" w:sz="0" w:space="0" w:color="auto"/>
            <w:bottom w:val="none" w:sz="0" w:space="0" w:color="auto"/>
            <w:right w:val="none" w:sz="0" w:space="0" w:color="auto"/>
          </w:divBdr>
        </w:div>
      </w:divsChild>
    </w:div>
    <w:div w:id="1419521342">
      <w:bodyDiv w:val="1"/>
      <w:marLeft w:val="0"/>
      <w:marRight w:val="0"/>
      <w:marTop w:val="0"/>
      <w:marBottom w:val="0"/>
      <w:divBdr>
        <w:top w:val="none" w:sz="0" w:space="0" w:color="auto"/>
        <w:left w:val="none" w:sz="0" w:space="0" w:color="auto"/>
        <w:bottom w:val="none" w:sz="0" w:space="0" w:color="auto"/>
        <w:right w:val="none" w:sz="0" w:space="0" w:color="auto"/>
      </w:divBdr>
    </w:div>
    <w:div w:id="1419593064">
      <w:bodyDiv w:val="1"/>
      <w:marLeft w:val="0"/>
      <w:marRight w:val="0"/>
      <w:marTop w:val="0"/>
      <w:marBottom w:val="0"/>
      <w:divBdr>
        <w:top w:val="none" w:sz="0" w:space="0" w:color="auto"/>
        <w:left w:val="none" w:sz="0" w:space="0" w:color="auto"/>
        <w:bottom w:val="none" w:sz="0" w:space="0" w:color="auto"/>
        <w:right w:val="none" w:sz="0" w:space="0" w:color="auto"/>
      </w:divBdr>
    </w:div>
    <w:div w:id="1419642994">
      <w:bodyDiv w:val="1"/>
      <w:marLeft w:val="0"/>
      <w:marRight w:val="0"/>
      <w:marTop w:val="0"/>
      <w:marBottom w:val="0"/>
      <w:divBdr>
        <w:top w:val="none" w:sz="0" w:space="0" w:color="auto"/>
        <w:left w:val="none" w:sz="0" w:space="0" w:color="auto"/>
        <w:bottom w:val="none" w:sz="0" w:space="0" w:color="auto"/>
        <w:right w:val="none" w:sz="0" w:space="0" w:color="auto"/>
      </w:divBdr>
    </w:div>
    <w:div w:id="1419718908">
      <w:bodyDiv w:val="1"/>
      <w:marLeft w:val="0"/>
      <w:marRight w:val="0"/>
      <w:marTop w:val="0"/>
      <w:marBottom w:val="0"/>
      <w:divBdr>
        <w:top w:val="none" w:sz="0" w:space="0" w:color="auto"/>
        <w:left w:val="none" w:sz="0" w:space="0" w:color="auto"/>
        <w:bottom w:val="none" w:sz="0" w:space="0" w:color="auto"/>
        <w:right w:val="none" w:sz="0" w:space="0" w:color="auto"/>
      </w:divBdr>
    </w:div>
    <w:div w:id="1419792128">
      <w:bodyDiv w:val="1"/>
      <w:marLeft w:val="0"/>
      <w:marRight w:val="0"/>
      <w:marTop w:val="0"/>
      <w:marBottom w:val="0"/>
      <w:divBdr>
        <w:top w:val="none" w:sz="0" w:space="0" w:color="auto"/>
        <w:left w:val="none" w:sz="0" w:space="0" w:color="auto"/>
        <w:bottom w:val="none" w:sz="0" w:space="0" w:color="auto"/>
        <w:right w:val="none" w:sz="0" w:space="0" w:color="auto"/>
      </w:divBdr>
    </w:div>
    <w:div w:id="1419983223">
      <w:bodyDiv w:val="1"/>
      <w:marLeft w:val="0"/>
      <w:marRight w:val="0"/>
      <w:marTop w:val="0"/>
      <w:marBottom w:val="0"/>
      <w:divBdr>
        <w:top w:val="none" w:sz="0" w:space="0" w:color="auto"/>
        <w:left w:val="none" w:sz="0" w:space="0" w:color="auto"/>
        <w:bottom w:val="none" w:sz="0" w:space="0" w:color="auto"/>
        <w:right w:val="none" w:sz="0" w:space="0" w:color="auto"/>
      </w:divBdr>
    </w:div>
    <w:div w:id="1419986278">
      <w:bodyDiv w:val="1"/>
      <w:marLeft w:val="0"/>
      <w:marRight w:val="0"/>
      <w:marTop w:val="0"/>
      <w:marBottom w:val="0"/>
      <w:divBdr>
        <w:top w:val="none" w:sz="0" w:space="0" w:color="auto"/>
        <w:left w:val="none" w:sz="0" w:space="0" w:color="auto"/>
        <w:bottom w:val="none" w:sz="0" w:space="0" w:color="auto"/>
        <w:right w:val="none" w:sz="0" w:space="0" w:color="auto"/>
      </w:divBdr>
    </w:div>
    <w:div w:id="1420055910">
      <w:bodyDiv w:val="1"/>
      <w:marLeft w:val="0"/>
      <w:marRight w:val="0"/>
      <w:marTop w:val="0"/>
      <w:marBottom w:val="0"/>
      <w:divBdr>
        <w:top w:val="none" w:sz="0" w:space="0" w:color="auto"/>
        <w:left w:val="none" w:sz="0" w:space="0" w:color="auto"/>
        <w:bottom w:val="none" w:sz="0" w:space="0" w:color="auto"/>
        <w:right w:val="none" w:sz="0" w:space="0" w:color="auto"/>
      </w:divBdr>
    </w:div>
    <w:div w:id="1420060305">
      <w:bodyDiv w:val="1"/>
      <w:marLeft w:val="0"/>
      <w:marRight w:val="0"/>
      <w:marTop w:val="0"/>
      <w:marBottom w:val="0"/>
      <w:divBdr>
        <w:top w:val="none" w:sz="0" w:space="0" w:color="auto"/>
        <w:left w:val="none" w:sz="0" w:space="0" w:color="auto"/>
        <w:bottom w:val="none" w:sz="0" w:space="0" w:color="auto"/>
        <w:right w:val="none" w:sz="0" w:space="0" w:color="auto"/>
      </w:divBdr>
    </w:div>
    <w:div w:id="1420249468">
      <w:bodyDiv w:val="1"/>
      <w:marLeft w:val="0"/>
      <w:marRight w:val="0"/>
      <w:marTop w:val="0"/>
      <w:marBottom w:val="0"/>
      <w:divBdr>
        <w:top w:val="none" w:sz="0" w:space="0" w:color="auto"/>
        <w:left w:val="none" w:sz="0" w:space="0" w:color="auto"/>
        <w:bottom w:val="none" w:sz="0" w:space="0" w:color="auto"/>
        <w:right w:val="none" w:sz="0" w:space="0" w:color="auto"/>
      </w:divBdr>
    </w:div>
    <w:div w:id="1420250177">
      <w:bodyDiv w:val="1"/>
      <w:marLeft w:val="0"/>
      <w:marRight w:val="0"/>
      <w:marTop w:val="0"/>
      <w:marBottom w:val="0"/>
      <w:divBdr>
        <w:top w:val="none" w:sz="0" w:space="0" w:color="auto"/>
        <w:left w:val="none" w:sz="0" w:space="0" w:color="auto"/>
        <w:bottom w:val="none" w:sz="0" w:space="0" w:color="auto"/>
        <w:right w:val="none" w:sz="0" w:space="0" w:color="auto"/>
      </w:divBdr>
    </w:div>
    <w:div w:id="1420253681">
      <w:bodyDiv w:val="1"/>
      <w:marLeft w:val="0"/>
      <w:marRight w:val="0"/>
      <w:marTop w:val="0"/>
      <w:marBottom w:val="0"/>
      <w:divBdr>
        <w:top w:val="none" w:sz="0" w:space="0" w:color="auto"/>
        <w:left w:val="none" w:sz="0" w:space="0" w:color="auto"/>
        <w:bottom w:val="none" w:sz="0" w:space="0" w:color="auto"/>
        <w:right w:val="none" w:sz="0" w:space="0" w:color="auto"/>
      </w:divBdr>
    </w:div>
    <w:div w:id="1420441345">
      <w:bodyDiv w:val="1"/>
      <w:marLeft w:val="0"/>
      <w:marRight w:val="0"/>
      <w:marTop w:val="0"/>
      <w:marBottom w:val="0"/>
      <w:divBdr>
        <w:top w:val="none" w:sz="0" w:space="0" w:color="auto"/>
        <w:left w:val="none" w:sz="0" w:space="0" w:color="auto"/>
        <w:bottom w:val="none" w:sz="0" w:space="0" w:color="auto"/>
        <w:right w:val="none" w:sz="0" w:space="0" w:color="auto"/>
      </w:divBdr>
    </w:div>
    <w:div w:id="1420638253">
      <w:bodyDiv w:val="1"/>
      <w:marLeft w:val="0"/>
      <w:marRight w:val="0"/>
      <w:marTop w:val="0"/>
      <w:marBottom w:val="0"/>
      <w:divBdr>
        <w:top w:val="none" w:sz="0" w:space="0" w:color="auto"/>
        <w:left w:val="none" w:sz="0" w:space="0" w:color="auto"/>
        <w:bottom w:val="none" w:sz="0" w:space="0" w:color="auto"/>
        <w:right w:val="none" w:sz="0" w:space="0" w:color="auto"/>
      </w:divBdr>
    </w:div>
    <w:div w:id="1420716740">
      <w:bodyDiv w:val="1"/>
      <w:marLeft w:val="0"/>
      <w:marRight w:val="0"/>
      <w:marTop w:val="0"/>
      <w:marBottom w:val="0"/>
      <w:divBdr>
        <w:top w:val="none" w:sz="0" w:space="0" w:color="auto"/>
        <w:left w:val="none" w:sz="0" w:space="0" w:color="auto"/>
        <w:bottom w:val="none" w:sz="0" w:space="0" w:color="auto"/>
        <w:right w:val="none" w:sz="0" w:space="0" w:color="auto"/>
      </w:divBdr>
    </w:div>
    <w:div w:id="1420830990">
      <w:bodyDiv w:val="1"/>
      <w:marLeft w:val="0"/>
      <w:marRight w:val="0"/>
      <w:marTop w:val="0"/>
      <w:marBottom w:val="0"/>
      <w:divBdr>
        <w:top w:val="none" w:sz="0" w:space="0" w:color="auto"/>
        <w:left w:val="none" w:sz="0" w:space="0" w:color="auto"/>
        <w:bottom w:val="none" w:sz="0" w:space="0" w:color="auto"/>
        <w:right w:val="none" w:sz="0" w:space="0" w:color="auto"/>
      </w:divBdr>
    </w:div>
    <w:div w:id="1420832709">
      <w:bodyDiv w:val="1"/>
      <w:marLeft w:val="0"/>
      <w:marRight w:val="0"/>
      <w:marTop w:val="0"/>
      <w:marBottom w:val="0"/>
      <w:divBdr>
        <w:top w:val="none" w:sz="0" w:space="0" w:color="auto"/>
        <w:left w:val="none" w:sz="0" w:space="0" w:color="auto"/>
        <w:bottom w:val="none" w:sz="0" w:space="0" w:color="auto"/>
        <w:right w:val="none" w:sz="0" w:space="0" w:color="auto"/>
      </w:divBdr>
    </w:div>
    <w:div w:id="1420909165">
      <w:bodyDiv w:val="1"/>
      <w:marLeft w:val="0"/>
      <w:marRight w:val="0"/>
      <w:marTop w:val="0"/>
      <w:marBottom w:val="0"/>
      <w:divBdr>
        <w:top w:val="none" w:sz="0" w:space="0" w:color="auto"/>
        <w:left w:val="none" w:sz="0" w:space="0" w:color="auto"/>
        <w:bottom w:val="none" w:sz="0" w:space="0" w:color="auto"/>
        <w:right w:val="none" w:sz="0" w:space="0" w:color="auto"/>
      </w:divBdr>
    </w:div>
    <w:div w:id="1420952608">
      <w:bodyDiv w:val="1"/>
      <w:marLeft w:val="0"/>
      <w:marRight w:val="0"/>
      <w:marTop w:val="0"/>
      <w:marBottom w:val="0"/>
      <w:divBdr>
        <w:top w:val="none" w:sz="0" w:space="0" w:color="auto"/>
        <w:left w:val="none" w:sz="0" w:space="0" w:color="auto"/>
        <w:bottom w:val="none" w:sz="0" w:space="0" w:color="auto"/>
        <w:right w:val="none" w:sz="0" w:space="0" w:color="auto"/>
      </w:divBdr>
    </w:div>
    <w:div w:id="1420954187">
      <w:bodyDiv w:val="1"/>
      <w:marLeft w:val="0"/>
      <w:marRight w:val="0"/>
      <w:marTop w:val="0"/>
      <w:marBottom w:val="0"/>
      <w:divBdr>
        <w:top w:val="none" w:sz="0" w:space="0" w:color="auto"/>
        <w:left w:val="none" w:sz="0" w:space="0" w:color="auto"/>
        <w:bottom w:val="none" w:sz="0" w:space="0" w:color="auto"/>
        <w:right w:val="none" w:sz="0" w:space="0" w:color="auto"/>
      </w:divBdr>
      <w:divsChild>
        <w:div w:id="195394695">
          <w:marLeft w:val="640"/>
          <w:marRight w:val="0"/>
          <w:marTop w:val="0"/>
          <w:marBottom w:val="0"/>
          <w:divBdr>
            <w:top w:val="none" w:sz="0" w:space="0" w:color="auto"/>
            <w:left w:val="none" w:sz="0" w:space="0" w:color="auto"/>
            <w:bottom w:val="none" w:sz="0" w:space="0" w:color="auto"/>
            <w:right w:val="none" w:sz="0" w:space="0" w:color="auto"/>
          </w:divBdr>
        </w:div>
        <w:div w:id="27410549">
          <w:marLeft w:val="640"/>
          <w:marRight w:val="0"/>
          <w:marTop w:val="0"/>
          <w:marBottom w:val="0"/>
          <w:divBdr>
            <w:top w:val="none" w:sz="0" w:space="0" w:color="auto"/>
            <w:left w:val="none" w:sz="0" w:space="0" w:color="auto"/>
            <w:bottom w:val="none" w:sz="0" w:space="0" w:color="auto"/>
            <w:right w:val="none" w:sz="0" w:space="0" w:color="auto"/>
          </w:divBdr>
        </w:div>
        <w:div w:id="1658806572">
          <w:marLeft w:val="640"/>
          <w:marRight w:val="0"/>
          <w:marTop w:val="0"/>
          <w:marBottom w:val="0"/>
          <w:divBdr>
            <w:top w:val="none" w:sz="0" w:space="0" w:color="auto"/>
            <w:left w:val="none" w:sz="0" w:space="0" w:color="auto"/>
            <w:bottom w:val="none" w:sz="0" w:space="0" w:color="auto"/>
            <w:right w:val="none" w:sz="0" w:space="0" w:color="auto"/>
          </w:divBdr>
        </w:div>
        <w:div w:id="2138601746">
          <w:marLeft w:val="640"/>
          <w:marRight w:val="0"/>
          <w:marTop w:val="0"/>
          <w:marBottom w:val="0"/>
          <w:divBdr>
            <w:top w:val="none" w:sz="0" w:space="0" w:color="auto"/>
            <w:left w:val="none" w:sz="0" w:space="0" w:color="auto"/>
            <w:bottom w:val="none" w:sz="0" w:space="0" w:color="auto"/>
            <w:right w:val="none" w:sz="0" w:space="0" w:color="auto"/>
          </w:divBdr>
        </w:div>
        <w:div w:id="1182665350">
          <w:marLeft w:val="640"/>
          <w:marRight w:val="0"/>
          <w:marTop w:val="0"/>
          <w:marBottom w:val="0"/>
          <w:divBdr>
            <w:top w:val="none" w:sz="0" w:space="0" w:color="auto"/>
            <w:left w:val="none" w:sz="0" w:space="0" w:color="auto"/>
            <w:bottom w:val="none" w:sz="0" w:space="0" w:color="auto"/>
            <w:right w:val="none" w:sz="0" w:space="0" w:color="auto"/>
          </w:divBdr>
        </w:div>
        <w:div w:id="996422426">
          <w:marLeft w:val="640"/>
          <w:marRight w:val="0"/>
          <w:marTop w:val="0"/>
          <w:marBottom w:val="0"/>
          <w:divBdr>
            <w:top w:val="none" w:sz="0" w:space="0" w:color="auto"/>
            <w:left w:val="none" w:sz="0" w:space="0" w:color="auto"/>
            <w:bottom w:val="none" w:sz="0" w:space="0" w:color="auto"/>
            <w:right w:val="none" w:sz="0" w:space="0" w:color="auto"/>
          </w:divBdr>
        </w:div>
        <w:div w:id="249900238">
          <w:marLeft w:val="640"/>
          <w:marRight w:val="0"/>
          <w:marTop w:val="0"/>
          <w:marBottom w:val="0"/>
          <w:divBdr>
            <w:top w:val="none" w:sz="0" w:space="0" w:color="auto"/>
            <w:left w:val="none" w:sz="0" w:space="0" w:color="auto"/>
            <w:bottom w:val="none" w:sz="0" w:space="0" w:color="auto"/>
            <w:right w:val="none" w:sz="0" w:space="0" w:color="auto"/>
          </w:divBdr>
        </w:div>
        <w:div w:id="2002079849">
          <w:marLeft w:val="640"/>
          <w:marRight w:val="0"/>
          <w:marTop w:val="0"/>
          <w:marBottom w:val="0"/>
          <w:divBdr>
            <w:top w:val="none" w:sz="0" w:space="0" w:color="auto"/>
            <w:left w:val="none" w:sz="0" w:space="0" w:color="auto"/>
            <w:bottom w:val="none" w:sz="0" w:space="0" w:color="auto"/>
            <w:right w:val="none" w:sz="0" w:space="0" w:color="auto"/>
          </w:divBdr>
        </w:div>
        <w:div w:id="1958759000">
          <w:marLeft w:val="640"/>
          <w:marRight w:val="0"/>
          <w:marTop w:val="0"/>
          <w:marBottom w:val="0"/>
          <w:divBdr>
            <w:top w:val="none" w:sz="0" w:space="0" w:color="auto"/>
            <w:left w:val="none" w:sz="0" w:space="0" w:color="auto"/>
            <w:bottom w:val="none" w:sz="0" w:space="0" w:color="auto"/>
            <w:right w:val="none" w:sz="0" w:space="0" w:color="auto"/>
          </w:divBdr>
        </w:div>
        <w:div w:id="774790577">
          <w:marLeft w:val="640"/>
          <w:marRight w:val="0"/>
          <w:marTop w:val="0"/>
          <w:marBottom w:val="0"/>
          <w:divBdr>
            <w:top w:val="none" w:sz="0" w:space="0" w:color="auto"/>
            <w:left w:val="none" w:sz="0" w:space="0" w:color="auto"/>
            <w:bottom w:val="none" w:sz="0" w:space="0" w:color="auto"/>
            <w:right w:val="none" w:sz="0" w:space="0" w:color="auto"/>
          </w:divBdr>
        </w:div>
        <w:div w:id="84573063">
          <w:marLeft w:val="640"/>
          <w:marRight w:val="0"/>
          <w:marTop w:val="0"/>
          <w:marBottom w:val="0"/>
          <w:divBdr>
            <w:top w:val="none" w:sz="0" w:space="0" w:color="auto"/>
            <w:left w:val="none" w:sz="0" w:space="0" w:color="auto"/>
            <w:bottom w:val="none" w:sz="0" w:space="0" w:color="auto"/>
            <w:right w:val="none" w:sz="0" w:space="0" w:color="auto"/>
          </w:divBdr>
        </w:div>
        <w:div w:id="182016151">
          <w:marLeft w:val="640"/>
          <w:marRight w:val="0"/>
          <w:marTop w:val="0"/>
          <w:marBottom w:val="0"/>
          <w:divBdr>
            <w:top w:val="none" w:sz="0" w:space="0" w:color="auto"/>
            <w:left w:val="none" w:sz="0" w:space="0" w:color="auto"/>
            <w:bottom w:val="none" w:sz="0" w:space="0" w:color="auto"/>
            <w:right w:val="none" w:sz="0" w:space="0" w:color="auto"/>
          </w:divBdr>
        </w:div>
        <w:div w:id="999843483">
          <w:marLeft w:val="640"/>
          <w:marRight w:val="0"/>
          <w:marTop w:val="0"/>
          <w:marBottom w:val="0"/>
          <w:divBdr>
            <w:top w:val="none" w:sz="0" w:space="0" w:color="auto"/>
            <w:left w:val="none" w:sz="0" w:space="0" w:color="auto"/>
            <w:bottom w:val="none" w:sz="0" w:space="0" w:color="auto"/>
            <w:right w:val="none" w:sz="0" w:space="0" w:color="auto"/>
          </w:divBdr>
        </w:div>
        <w:div w:id="1679235272">
          <w:marLeft w:val="640"/>
          <w:marRight w:val="0"/>
          <w:marTop w:val="0"/>
          <w:marBottom w:val="0"/>
          <w:divBdr>
            <w:top w:val="none" w:sz="0" w:space="0" w:color="auto"/>
            <w:left w:val="none" w:sz="0" w:space="0" w:color="auto"/>
            <w:bottom w:val="none" w:sz="0" w:space="0" w:color="auto"/>
            <w:right w:val="none" w:sz="0" w:space="0" w:color="auto"/>
          </w:divBdr>
        </w:div>
        <w:div w:id="778068693">
          <w:marLeft w:val="640"/>
          <w:marRight w:val="0"/>
          <w:marTop w:val="0"/>
          <w:marBottom w:val="0"/>
          <w:divBdr>
            <w:top w:val="none" w:sz="0" w:space="0" w:color="auto"/>
            <w:left w:val="none" w:sz="0" w:space="0" w:color="auto"/>
            <w:bottom w:val="none" w:sz="0" w:space="0" w:color="auto"/>
            <w:right w:val="none" w:sz="0" w:space="0" w:color="auto"/>
          </w:divBdr>
        </w:div>
        <w:div w:id="947153288">
          <w:marLeft w:val="640"/>
          <w:marRight w:val="0"/>
          <w:marTop w:val="0"/>
          <w:marBottom w:val="0"/>
          <w:divBdr>
            <w:top w:val="none" w:sz="0" w:space="0" w:color="auto"/>
            <w:left w:val="none" w:sz="0" w:space="0" w:color="auto"/>
            <w:bottom w:val="none" w:sz="0" w:space="0" w:color="auto"/>
            <w:right w:val="none" w:sz="0" w:space="0" w:color="auto"/>
          </w:divBdr>
        </w:div>
        <w:div w:id="691029236">
          <w:marLeft w:val="640"/>
          <w:marRight w:val="0"/>
          <w:marTop w:val="0"/>
          <w:marBottom w:val="0"/>
          <w:divBdr>
            <w:top w:val="none" w:sz="0" w:space="0" w:color="auto"/>
            <w:left w:val="none" w:sz="0" w:space="0" w:color="auto"/>
            <w:bottom w:val="none" w:sz="0" w:space="0" w:color="auto"/>
            <w:right w:val="none" w:sz="0" w:space="0" w:color="auto"/>
          </w:divBdr>
        </w:div>
        <w:div w:id="1680961074">
          <w:marLeft w:val="640"/>
          <w:marRight w:val="0"/>
          <w:marTop w:val="0"/>
          <w:marBottom w:val="0"/>
          <w:divBdr>
            <w:top w:val="none" w:sz="0" w:space="0" w:color="auto"/>
            <w:left w:val="none" w:sz="0" w:space="0" w:color="auto"/>
            <w:bottom w:val="none" w:sz="0" w:space="0" w:color="auto"/>
            <w:right w:val="none" w:sz="0" w:space="0" w:color="auto"/>
          </w:divBdr>
        </w:div>
        <w:div w:id="494107777">
          <w:marLeft w:val="640"/>
          <w:marRight w:val="0"/>
          <w:marTop w:val="0"/>
          <w:marBottom w:val="0"/>
          <w:divBdr>
            <w:top w:val="none" w:sz="0" w:space="0" w:color="auto"/>
            <w:left w:val="none" w:sz="0" w:space="0" w:color="auto"/>
            <w:bottom w:val="none" w:sz="0" w:space="0" w:color="auto"/>
            <w:right w:val="none" w:sz="0" w:space="0" w:color="auto"/>
          </w:divBdr>
        </w:div>
        <w:div w:id="202600631">
          <w:marLeft w:val="640"/>
          <w:marRight w:val="0"/>
          <w:marTop w:val="0"/>
          <w:marBottom w:val="0"/>
          <w:divBdr>
            <w:top w:val="none" w:sz="0" w:space="0" w:color="auto"/>
            <w:left w:val="none" w:sz="0" w:space="0" w:color="auto"/>
            <w:bottom w:val="none" w:sz="0" w:space="0" w:color="auto"/>
            <w:right w:val="none" w:sz="0" w:space="0" w:color="auto"/>
          </w:divBdr>
        </w:div>
        <w:div w:id="1460492689">
          <w:marLeft w:val="640"/>
          <w:marRight w:val="0"/>
          <w:marTop w:val="0"/>
          <w:marBottom w:val="0"/>
          <w:divBdr>
            <w:top w:val="none" w:sz="0" w:space="0" w:color="auto"/>
            <w:left w:val="none" w:sz="0" w:space="0" w:color="auto"/>
            <w:bottom w:val="none" w:sz="0" w:space="0" w:color="auto"/>
            <w:right w:val="none" w:sz="0" w:space="0" w:color="auto"/>
          </w:divBdr>
        </w:div>
        <w:div w:id="708454923">
          <w:marLeft w:val="640"/>
          <w:marRight w:val="0"/>
          <w:marTop w:val="0"/>
          <w:marBottom w:val="0"/>
          <w:divBdr>
            <w:top w:val="none" w:sz="0" w:space="0" w:color="auto"/>
            <w:left w:val="none" w:sz="0" w:space="0" w:color="auto"/>
            <w:bottom w:val="none" w:sz="0" w:space="0" w:color="auto"/>
            <w:right w:val="none" w:sz="0" w:space="0" w:color="auto"/>
          </w:divBdr>
        </w:div>
        <w:div w:id="1818260031">
          <w:marLeft w:val="640"/>
          <w:marRight w:val="0"/>
          <w:marTop w:val="0"/>
          <w:marBottom w:val="0"/>
          <w:divBdr>
            <w:top w:val="none" w:sz="0" w:space="0" w:color="auto"/>
            <w:left w:val="none" w:sz="0" w:space="0" w:color="auto"/>
            <w:bottom w:val="none" w:sz="0" w:space="0" w:color="auto"/>
            <w:right w:val="none" w:sz="0" w:space="0" w:color="auto"/>
          </w:divBdr>
        </w:div>
        <w:div w:id="237129258">
          <w:marLeft w:val="640"/>
          <w:marRight w:val="0"/>
          <w:marTop w:val="0"/>
          <w:marBottom w:val="0"/>
          <w:divBdr>
            <w:top w:val="none" w:sz="0" w:space="0" w:color="auto"/>
            <w:left w:val="none" w:sz="0" w:space="0" w:color="auto"/>
            <w:bottom w:val="none" w:sz="0" w:space="0" w:color="auto"/>
            <w:right w:val="none" w:sz="0" w:space="0" w:color="auto"/>
          </w:divBdr>
        </w:div>
        <w:div w:id="1065765759">
          <w:marLeft w:val="640"/>
          <w:marRight w:val="0"/>
          <w:marTop w:val="0"/>
          <w:marBottom w:val="0"/>
          <w:divBdr>
            <w:top w:val="none" w:sz="0" w:space="0" w:color="auto"/>
            <w:left w:val="none" w:sz="0" w:space="0" w:color="auto"/>
            <w:bottom w:val="none" w:sz="0" w:space="0" w:color="auto"/>
            <w:right w:val="none" w:sz="0" w:space="0" w:color="auto"/>
          </w:divBdr>
        </w:div>
        <w:div w:id="1769420470">
          <w:marLeft w:val="640"/>
          <w:marRight w:val="0"/>
          <w:marTop w:val="0"/>
          <w:marBottom w:val="0"/>
          <w:divBdr>
            <w:top w:val="none" w:sz="0" w:space="0" w:color="auto"/>
            <w:left w:val="none" w:sz="0" w:space="0" w:color="auto"/>
            <w:bottom w:val="none" w:sz="0" w:space="0" w:color="auto"/>
            <w:right w:val="none" w:sz="0" w:space="0" w:color="auto"/>
          </w:divBdr>
        </w:div>
        <w:div w:id="2104254049">
          <w:marLeft w:val="640"/>
          <w:marRight w:val="0"/>
          <w:marTop w:val="0"/>
          <w:marBottom w:val="0"/>
          <w:divBdr>
            <w:top w:val="none" w:sz="0" w:space="0" w:color="auto"/>
            <w:left w:val="none" w:sz="0" w:space="0" w:color="auto"/>
            <w:bottom w:val="none" w:sz="0" w:space="0" w:color="auto"/>
            <w:right w:val="none" w:sz="0" w:space="0" w:color="auto"/>
          </w:divBdr>
        </w:div>
        <w:div w:id="1451586255">
          <w:marLeft w:val="640"/>
          <w:marRight w:val="0"/>
          <w:marTop w:val="0"/>
          <w:marBottom w:val="0"/>
          <w:divBdr>
            <w:top w:val="none" w:sz="0" w:space="0" w:color="auto"/>
            <w:left w:val="none" w:sz="0" w:space="0" w:color="auto"/>
            <w:bottom w:val="none" w:sz="0" w:space="0" w:color="auto"/>
            <w:right w:val="none" w:sz="0" w:space="0" w:color="auto"/>
          </w:divBdr>
        </w:div>
        <w:div w:id="376008194">
          <w:marLeft w:val="640"/>
          <w:marRight w:val="0"/>
          <w:marTop w:val="0"/>
          <w:marBottom w:val="0"/>
          <w:divBdr>
            <w:top w:val="none" w:sz="0" w:space="0" w:color="auto"/>
            <w:left w:val="none" w:sz="0" w:space="0" w:color="auto"/>
            <w:bottom w:val="none" w:sz="0" w:space="0" w:color="auto"/>
            <w:right w:val="none" w:sz="0" w:space="0" w:color="auto"/>
          </w:divBdr>
        </w:div>
        <w:div w:id="1556160196">
          <w:marLeft w:val="640"/>
          <w:marRight w:val="0"/>
          <w:marTop w:val="0"/>
          <w:marBottom w:val="0"/>
          <w:divBdr>
            <w:top w:val="none" w:sz="0" w:space="0" w:color="auto"/>
            <w:left w:val="none" w:sz="0" w:space="0" w:color="auto"/>
            <w:bottom w:val="none" w:sz="0" w:space="0" w:color="auto"/>
            <w:right w:val="none" w:sz="0" w:space="0" w:color="auto"/>
          </w:divBdr>
        </w:div>
        <w:div w:id="1285043562">
          <w:marLeft w:val="640"/>
          <w:marRight w:val="0"/>
          <w:marTop w:val="0"/>
          <w:marBottom w:val="0"/>
          <w:divBdr>
            <w:top w:val="none" w:sz="0" w:space="0" w:color="auto"/>
            <w:left w:val="none" w:sz="0" w:space="0" w:color="auto"/>
            <w:bottom w:val="none" w:sz="0" w:space="0" w:color="auto"/>
            <w:right w:val="none" w:sz="0" w:space="0" w:color="auto"/>
          </w:divBdr>
        </w:div>
        <w:div w:id="1172641393">
          <w:marLeft w:val="640"/>
          <w:marRight w:val="0"/>
          <w:marTop w:val="0"/>
          <w:marBottom w:val="0"/>
          <w:divBdr>
            <w:top w:val="none" w:sz="0" w:space="0" w:color="auto"/>
            <w:left w:val="none" w:sz="0" w:space="0" w:color="auto"/>
            <w:bottom w:val="none" w:sz="0" w:space="0" w:color="auto"/>
            <w:right w:val="none" w:sz="0" w:space="0" w:color="auto"/>
          </w:divBdr>
        </w:div>
        <w:div w:id="94057215">
          <w:marLeft w:val="640"/>
          <w:marRight w:val="0"/>
          <w:marTop w:val="0"/>
          <w:marBottom w:val="0"/>
          <w:divBdr>
            <w:top w:val="none" w:sz="0" w:space="0" w:color="auto"/>
            <w:left w:val="none" w:sz="0" w:space="0" w:color="auto"/>
            <w:bottom w:val="none" w:sz="0" w:space="0" w:color="auto"/>
            <w:right w:val="none" w:sz="0" w:space="0" w:color="auto"/>
          </w:divBdr>
        </w:div>
        <w:div w:id="1805004234">
          <w:marLeft w:val="640"/>
          <w:marRight w:val="0"/>
          <w:marTop w:val="0"/>
          <w:marBottom w:val="0"/>
          <w:divBdr>
            <w:top w:val="none" w:sz="0" w:space="0" w:color="auto"/>
            <w:left w:val="none" w:sz="0" w:space="0" w:color="auto"/>
            <w:bottom w:val="none" w:sz="0" w:space="0" w:color="auto"/>
            <w:right w:val="none" w:sz="0" w:space="0" w:color="auto"/>
          </w:divBdr>
        </w:div>
        <w:div w:id="941031611">
          <w:marLeft w:val="640"/>
          <w:marRight w:val="0"/>
          <w:marTop w:val="0"/>
          <w:marBottom w:val="0"/>
          <w:divBdr>
            <w:top w:val="none" w:sz="0" w:space="0" w:color="auto"/>
            <w:left w:val="none" w:sz="0" w:space="0" w:color="auto"/>
            <w:bottom w:val="none" w:sz="0" w:space="0" w:color="auto"/>
            <w:right w:val="none" w:sz="0" w:space="0" w:color="auto"/>
          </w:divBdr>
        </w:div>
        <w:div w:id="2138330687">
          <w:marLeft w:val="640"/>
          <w:marRight w:val="0"/>
          <w:marTop w:val="0"/>
          <w:marBottom w:val="0"/>
          <w:divBdr>
            <w:top w:val="none" w:sz="0" w:space="0" w:color="auto"/>
            <w:left w:val="none" w:sz="0" w:space="0" w:color="auto"/>
            <w:bottom w:val="none" w:sz="0" w:space="0" w:color="auto"/>
            <w:right w:val="none" w:sz="0" w:space="0" w:color="auto"/>
          </w:divBdr>
        </w:div>
        <w:div w:id="1159807376">
          <w:marLeft w:val="640"/>
          <w:marRight w:val="0"/>
          <w:marTop w:val="0"/>
          <w:marBottom w:val="0"/>
          <w:divBdr>
            <w:top w:val="none" w:sz="0" w:space="0" w:color="auto"/>
            <w:left w:val="none" w:sz="0" w:space="0" w:color="auto"/>
            <w:bottom w:val="none" w:sz="0" w:space="0" w:color="auto"/>
            <w:right w:val="none" w:sz="0" w:space="0" w:color="auto"/>
          </w:divBdr>
        </w:div>
        <w:div w:id="1258488018">
          <w:marLeft w:val="640"/>
          <w:marRight w:val="0"/>
          <w:marTop w:val="0"/>
          <w:marBottom w:val="0"/>
          <w:divBdr>
            <w:top w:val="none" w:sz="0" w:space="0" w:color="auto"/>
            <w:left w:val="none" w:sz="0" w:space="0" w:color="auto"/>
            <w:bottom w:val="none" w:sz="0" w:space="0" w:color="auto"/>
            <w:right w:val="none" w:sz="0" w:space="0" w:color="auto"/>
          </w:divBdr>
        </w:div>
        <w:div w:id="2138640016">
          <w:marLeft w:val="640"/>
          <w:marRight w:val="0"/>
          <w:marTop w:val="0"/>
          <w:marBottom w:val="0"/>
          <w:divBdr>
            <w:top w:val="none" w:sz="0" w:space="0" w:color="auto"/>
            <w:left w:val="none" w:sz="0" w:space="0" w:color="auto"/>
            <w:bottom w:val="none" w:sz="0" w:space="0" w:color="auto"/>
            <w:right w:val="none" w:sz="0" w:space="0" w:color="auto"/>
          </w:divBdr>
        </w:div>
        <w:div w:id="958073043">
          <w:marLeft w:val="640"/>
          <w:marRight w:val="0"/>
          <w:marTop w:val="0"/>
          <w:marBottom w:val="0"/>
          <w:divBdr>
            <w:top w:val="none" w:sz="0" w:space="0" w:color="auto"/>
            <w:left w:val="none" w:sz="0" w:space="0" w:color="auto"/>
            <w:bottom w:val="none" w:sz="0" w:space="0" w:color="auto"/>
            <w:right w:val="none" w:sz="0" w:space="0" w:color="auto"/>
          </w:divBdr>
        </w:div>
        <w:div w:id="573930177">
          <w:marLeft w:val="640"/>
          <w:marRight w:val="0"/>
          <w:marTop w:val="0"/>
          <w:marBottom w:val="0"/>
          <w:divBdr>
            <w:top w:val="none" w:sz="0" w:space="0" w:color="auto"/>
            <w:left w:val="none" w:sz="0" w:space="0" w:color="auto"/>
            <w:bottom w:val="none" w:sz="0" w:space="0" w:color="auto"/>
            <w:right w:val="none" w:sz="0" w:space="0" w:color="auto"/>
          </w:divBdr>
        </w:div>
        <w:div w:id="1521242192">
          <w:marLeft w:val="640"/>
          <w:marRight w:val="0"/>
          <w:marTop w:val="0"/>
          <w:marBottom w:val="0"/>
          <w:divBdr>
            <w:top w:val="none" w:sz="0" w:space="0" w:color="auto"/>
            <w:left w:val="none" w:sz="0" w:space="0" w:color="auto"/>
            <w:bottom w:val="none" w:sz="0" w:space="0" w:color="auto"/>
            <w:right w:val="none" w:sz="0" w:space="0" w:color="auto"/>
          </w:divBdr>
        </w:div>
        <w:div w:id="926816022">
          <w:marLeft w:val="640"/>
          <w:marRight w:val="0"/>
          <w:marTop w:val="0"/>
          <w:marBottom w:val="0"/>
          <w:divBdr>
            <w:top w:val="none" w:sz="0" w:space="0" w:color="auto"/>
            <w:left w:val="none" w:sz="0" w:space="0" w:color="auto"/>
            <w:bottom w:val="none" w:sz="0" w:space="0" w:color="auto"/>
            <w:right w:val="none" w:sz="0" w:space="0" w:color="auto"/>
          </w:divBdr>
        </w:div>
        <w:div w:id="628898146">
          <w:marLeft w:val="640"/>
          <w:marRight w:val="0"/>
          <w:marTop w:val="0"/>
          <w:marBottom w:val="0"/>
          <w:divBdr>
            <w:top w:val="none" w:sz="0" w:space="0" w:color="auto"/>
            <w:left w:val="none" w:sz="0" w:space="0" w:color="auto"/>
            <w:bottom w:val="none" w:sz="0" w:space="0" w:color="auto"/>
            <w:right w:val="none" w:sz="0" w:space="0" w:color="auto"/>
          </w:divBdr>
        </w:div>
        <w:div w:id="2075346049">
          <w:marLeft w:val="640"/>
          <w:marRight w:val="0"/>
          <w:marTop w:val="0"/>
          <w:marBottom w:val="0"/>
          <w:divBdr>
            <w:top w:val="none" w:sz="0" w:space="0" w:color="auto"/>
            <w:left w:val="none" w:sz="0" w:space="0" w:color="auto"/>
            <w:bottom w:val="none" w:sz="0" w:space="0" w:color="auto"/>
            <w:right w:val="none" w:sz="0" w:space="0" w:color="auto"/>
          </w:divBdr>
        </w:div>
        <w:div w:id="551889433">
          <w:marLeft w:val="640"/>
          <w:marRight w:val="0"/>
          <w:marTop w:val="0"/>
          <w:marBottom w:val="0"/>
          <w:divBdr>
            <w:top w:val="none" w:sz="0" w:space="0" w:color="auto"/>
            <w:left w:val="none" w:sz="0" w:space="0" w:color="auto"/>
            <w:bottom w:val="none" w:sz="0" w:space="0" w:color="auto"/>
            <w:right w:val="none" w:sz="0" w:space="0" w:color="auto"/>
          </w:divBdr>
        </w:div>
        <w:div w:id="127089678">
          <w:marLeft w:val="640"/>
          <w:marRight w:val="0"/>
          <w:marTop w:val="0"/>
          <w:marBottom w:val="0"/>
          <w:divBdr>
            <w:top w:val="none" w:sz="0" w:space="0" w:color="auto"/>
            <w:left w:val="none" w:sz="0" w:space="0" w:color="auto"/>
            <w:bottom w:val="none" w:sz="0" w:space="0" w:color="auto"/>
            <w:right w:val="none" w:sz="0" w:space="0" w:color="auto"/>
          </w:divBdr>
        </w:div>
        <w:div w:id="1904683776">
          <w:marLeft w:val="640"/>
          <w:marRight w:val="0"/>
          <w:marTop w:val="0"/>
          <w:marBottom w:val="0"/>
          <w:divBdr>
            <w:top w:val="none" w:sz="0" w:space="0" w:color="auto"/>
            <w:left w:val="none" w:sz="0" w:space="0" w:color="auto"/>
            <w:bottom w:val="none" w:sz="0" w:space="0" w:color="auto"/>
            <w:right w:val="none" w:sz="0" w:space="0" w:color="auto"/>
          </w:divBdr>
        </w:div>
        <w:div w:id="1038362180">
          <w:marLeft w:val="640"/>
          <w:marRight w:val="0"/>
          <w:marTop w:val="0"/>
          <w:marBottom w:val="0"/>
          <w:divBdr>
            <w:top w:val="none" w:sz="0" w:space="0" w:color="auto"/>
            <w:left w:val="none" w:sz="0" w:space="0" w:color="auto"/>
            <w:bottom w:val="none" w:sz="0" w:space="0" w:color="auto"/>
            <w:right w:val="none" w:sz="0" w:space="0" w:color="auto"/>
          </w:divBdr>
        </w:div>
        <w:div w:id="89469761">
          <w:marLeft w:val="640"/>
          <w:marRight w:val="0"/>
          <w:marTop w:val="0"/>
          <w:marBottom w:val="0"/>
          <w:divBdr>
            <w:top w:val="none" w:sz="0" w:space="0" w:color="auto"/>
            <w:left w:val="none" w:sz="0" w:space="0" w:color="auto"/>
            <w:bottom w:val="none" w:sz="0" w:space="0" w:color="auto"/>
            <w:right w:val="none" w:sz="0" w:space="0" w:color="auto"/>
          </w:divBdr>
        </w:div>
        <w:div w:id="1220019324">
          <w:marLeft w:val="640"/>
          <w:marRight w:val="0"/>
          <w:marTop w:val="0"/>
          <w:marBottom w:val="0"/>
          <w:divBdr>
            <w:top w:val="none" w:sz="0" w:space="0" w:color="auto"/>
            <w:left w:val="none" w:sz="0" w:space="0" w:color="auto"/>
            <w:bottom w:val="none" w:sz="0" w:space="0" w:color="auto"/>
            <w:right w:val="none" w:sz="0" w:space="0" w:color="auto"/>
          </w:divBdr>
        </w:div>
        <w:div w:id="292369890">
          <w:marLeft w:val="640"/>
          <w:marRight w:val="0"/>
          <w:marTop w:val="0"/>
          <w:marBottom w:val="0"/>
          <w:divBdr>
            <w:top w:val="none" w:sz="0" w:space="0" w:color="auto"/>
            <w:left w:val="none" w:sz="0" w:space="0" w:color="auto"/>
            <w:bottom w:val="none" w:sz="0" w:space="0" w:color="auto"/>
            <w:right w:val="none" w:sz="0" w:space="0" w:color="auto"/>
          </w:divBdr>
        </w:div>
        <w:div w:id="994995864">
          <w:marLeft w:val="640"/>
          <w:marRight w:val="0"/>
          <w:marTop w:val="0"/>
          <w:marBottom w:val="0"/>
          <w:divBdr>
            <w:top w:val="none" w:sz="0" w:space="0" w:color="auto"/>
            <w:left w:val="none" w:sz="0" w:space="0" w:color="auto"/>
            <w:bottom w:val="none" w:sz="0" w:space="0" w:color="auto"/>
            <w:right w:val="none" w:sz="0" w:space="0" w:color="auto"/>
          </w:divBdr>
        </w:div>
        <w:div w:id="1542281755">
          <w:marLeft w:val="640"/>
          <w:marRight w:val="0"/>
          <w:marTop w:val="0"/>
          <w:marBottom w:val="0"/>
          <w:divBdr>
            <w:top w:val="none" w:sz="0" w:space="0" w:color="auto"/>
            <w:left w:val="none" w:sz="0" w:space="0" w:color="auto"/>
            <w:bottom w:val="none" w:sz="0" w:space="0" w:color="auto"/>
            <w:right w:val="none" w:sz="0" w:space="0" w:color="auto"/>
          </w:divBdr>
        </w:div>
        <w:div w:id="1396707956">
          <w:marLeft w:val="640"/>
          <w:marRight w:val="0"/>
          <w:marTop w:val="0"/>
          <w:marBottom w:val="0"/>
          <w:divBdr>
            <w:top w:val="none" w:sz="0" w:space="0" w:color="auto"/>
            <w:left w:val="none" w:sz="0" w:space="0" w:color="auto"/>
            <w:bottom w:val="none" w:sz="0" w:space="0" w:color="auto"/>
            <w:right w:val="none" w:sz="0" w:space="0" w:color="auto"/>
          </w:divBdr>
        </w:div>
        <w:div w:id="1911426375">
          <w:marLeft w:val="640"/>
          <w:marRight w:val="0"/>
          <w:marTop w:val="0"/>
          <w:marBottom w:val="0"/>
          <w:divBdr>
            <w:top w:val="none" w:sz="0" w:space="0" w:color="auto"/>
            <w:left w:val="none" w:sz="0" w:space="0" w:color="auto"/>
            <w:bottom w:val="none" w:sz="0" w:space="0" w:color="auto"/>
            <w:right w:val="none" w:sz="0" w:space="0" w:color="auto"/>
          </w:divBdr>
        </w:div>
        <w:div w:id="1487086220">
          <w:marLeft w:val="640"/>
          <w:marRight w:val="0"/>
          <w:marTop w:val="0"/>
          <w:marBottom w:val="0"/>
          <w:divBdr>
            <w:top w:val="none" w:sz="0" w:space="0" w:color="auto"/>
            <w:left w:val="none" w:sz="0" w:space="0" w:color="auto"/>
            <w:bottom w:val="none" w:sz="0" w:space="0" w:color="auto"/>
            <w:right w:val="none" w:sz="0" w:space="0" w:color="auto"/>
          </w:divBdr>
        </w:div>
        <w:div w:id="1425151838">
          <w:marLeft w:val="640"/>
          <w:marRight w:val="0"/>
          <w:marTop w:val="0"/>
          <w:marBottom w:val="0"/>
          <w:divBdr>
            <w:top w:val="none" w:sz="0" w:space="0" w:color="auto"/>
            <w:left w:val="none" w:sz="0" w:space="0" w:color="auto"/>
            <w:bottom w:val="none" w:sz="0" w:space="0" w:color="auto"/>
            <w:right w:val="none" w:sz="0" w:space="0" w:color="auto"/>
          </w:divBdr>
        </w:div>
        <w:div w:id="76558580">
          <w:marLeft w:val="640"/>
          <w:marRight w:val="0"/>
          <w:marTop w:val="0"/>
          <w:marBottom w:val="0"/>
          <w:divBdr>
            <w:top w:val="none" w:sz="0" w:space="0" w:color="auto"/>
            <w:left w:val="none" w:sz="0" w:space="0" w:color="auto"/>
            <w:bottom w:val="none" w:sz="0" w:space="0" w:color="auto"/>
            <w:right w:val="none" w:sz="0" w:space="0" w:color="auto"/>
          </w:divBdr>
        </w:div>
        <w:div w:id="511073047">
          <w:marLeft w:val="640"/>
          <w:marRight w:val="0"/>
          <w:marTop w:val="0"/>
          <w:marBottom w:val="0"/>
          <w:divBdr>
            <w:top w:val="none" w:sz="0" w:space="0" w:color="auto"/>
            <w:left w:val="none" w:sz="0" w:space="0" w:color="auto"/>
            <w:bottom w:val="none" w:sz="0" w:space="0" w:color="auto"/>
            <w:right w:val="none" w:sz="0" w:space="0" w:color="auto"/>
          </w:divBdr>
        </w:div>
        <w:div w:id="759571080">
          <w:marLeft w:val="640"/>
          <w:marRight w:val="0"/>
          <w:marTop w:val="0"/>
          <w:marBottom w:val="0"/>
          <w:divBdr>
            <w:top w:val="none" w:sz="0" w:space="0" w:color="auto"/>
            <w:left w:val="none" w:sz="0" w:space="0" w:color="auto"/>
            <w:bottom w:val="none" w:sz="0" w:space="0" w:color="auto"/>
            <w:right w:val="none" w:sz="0" w:space="0" w:color="auto"/>
          </w:divBdr>
        </w:div>
        <w:div w:id="1327056514">
          <w:marLeft w:val="640"/>
          <w:marRight w:val="0"/>
          <w:marTop w:val="0"/>
          <w:marBottom w:val="0"/>
          <w:divBdr>
            <w:top w:val="none" w:sz="0" w:space="0" w:color="auto"/>
            <w:left w:val="none" w:sz="0" w:space="0" w:color="auto"/>
            <w:bottom w:val="none" w:sz="0" w:space="0" w:color="auto"/>
            <w:right w:val="none" w:sz="0" w:space="0" w:color="auto"/>
          </w:divBdr>
        </w:div>
        <w:div w:id="2094811949">
          <w:marLeft w:val="640"/>
          <w:marRight w:val="0"/>
          <w:marTop w:val="0"/>
          <w:marBottom w:val="0"/>
          <w:divBdr>
            <w:top w:val="none" w:sz="0" w:space="0" w:color="auto"/>
            <w:left w:val="none" w:sz="0" w:space="0" w:color="auto"/>
            <w:bottom w:val="none" w:sz="0" w:space="0" w:color="auto"/>
            <w:right w:val="none" w:sz="0" w:space="0" w:color="auto"/>
          </w:divBdr>
        </w:div>
        <w:div w:id="434594647">
          <w:marLeft w:val="640"/>
          <w:marRight w:val="0"/>
          <w:marTop w:val="0"/>
          <w:marBottom w:val="0"/>
          <w:divBdr>
            <w:top w:val="none" w:sz="0" w:space="0" w:color="auto"/>
            <w:left w:val="none" w:sz="0" w:space="0" w:color="auto"/>
            <w:bottom w:val="none" w:sz="0" w:space="0" w:color="auto"/>
            <w:right w:val="none" w:sz="0" w:space="0" w:color="auto"/>
          </w:divBdr>
        </w:div>
        <w:div w:id="877857369">
          <w:marLeft w:val="640"/>
          <w:marRight w:val="0"/>
          <w:marTop w:val="0"/>
          <w:marBottom w:val="0"/>
          <w:divBdr>
            <w:top w:val="none" w:sz="0" w:space="0" w:color="auto"/>
            <w:left w:val="none" w:sz="0" w:space="0" w:color="auto"/>
            <w:bottom w:val="none" w:sz="0" w:space="0" w:color="auto"/>
            <w:right w:val="none" w:sz="0" w:space="0" w:color="auto"/>
          </w:divBdr>
        </w:div>
        <w:div w:id="313069223">
          <w:marLeft w:val="640"/>
          <w:marRight w:val="0"/>
          <w:marTop w:val="0"/>
          <w:marBottom w:val="0"/>
          <w:divBdr>
            <w:top w:val="none" w:sz="0" w:space="0" w:color="auto"/>
            <w:left w:val="none" w:sz="0" w:space="0" w:color="auto"/>
            <w:bottom w:val="none" w:sz="0" w:space="0" w:color="auto"/>
            <w:right w:val="none" w:sz="0" w:space="0" w:color="auto"/>
          </w:divBdr>
        </w:div>
        <w:div w:id="885144384">
          <w:marLeft w:val="640"/>
          <w:marRight w:val="0"/>
          <w:marTop w:val="0"/>
          <w:marBottom w:val="0"/>
          <w:divBdr>
            <w:top w:val="none" w:sz="0" w:space="0" w:color="auto"/>
            <w:left w:val="none" w:sz="0" w:space="0" w:color="auto"/>
            <w:bottom w:val="none" w:sz="0" w:space="0" w:color="auto"/>
            <w:right w:val="none" w:sz="0" w:space="0" w:color="auto"/>
          </w:divBdr>
        </w:div>
        <w:div w:id="423652718">
          <w:marLeft w:val="640"/>
          <w:marRight w:val="0"/>
          <w:marTop w:val="0"/>
          <w:marBottom w:val="0"/>
          <w:divBdr>
            <w:top w:val="none" w:sz="0" w:space="0" w:color="auto"/>
            <w:left w:val="none" w:sz="0" w:space="0" w:color="auto"/>
            <w:bottom w:val="none" w:sz="0" w:space="0" w:color="auto"/>
            <w:right w:val="none" w:sz="0" w:space="0" w:color="auto"/>
          </w:divBdr>
        </w:div>
        <w:div w:id="1239054024">
          <w:marLeft w:val="640"/>
          <w:marRight w:val="0"/>
          <w:marTop w:val="0"/>
          <w:marBottom w:val="0"/>
          <w:divBdr>
            <w:top w:val="none" w:sz="0" w:space="0" w:color="auto"/>
            <w:left w:val="none" w:sz="0" w:space="0" w:color="auto"/>
            <w:bottom w:val="none" w:sz="0" w:space="0" w:color="auto"/>
            <w:right w:val="none" w:sz="0" w:space="0" w:color="auto"/>
          </w:divBdr>
        </w:div>
        <w:div w:id="46878524">
          <w:marLeft w:val="640"/>
          <w:marRight w:val="0"/>
          <w:marTop w:val="0"/>
          <w:marBottom w:val="0"/>
          <w:divBdr>
            <w:top w:val="none" w:sz="0" w:space="0" w:color="auto"/>
            <w:left w:val="none" w:sz="0" w:space="0" w:color="auto"/>
            <w:bottom w:val="none" w:sz="0" w:space="0" w:color="auto"/>
            <w:right w:val="none" w:sz="0" w:space="0" w:color="auto"/>
          </w:divBdr>
        </w:div>
        <w:div w:id="1166168631">
          <w:marLeft w:val="640"/>
          <w:marRight w:val="0"/>
          <w:marTop w:val="0"/>
          <w:marBottom w:val="0"/>
          <w:divBdr>
            <w:top w:val="none" w:sz="0" w:space="0" w:color="auto"/>
            <w:left w:val="none" w:sz="0" w:space="0" w:color="auto"/>
            <w:bottom w:val="none" w:sz="0" w:space="0" w:color="auto"/>
            <w:right w:val="none" w:sz="0" w:space="0" w:color="auto"/>
          </w:divBdr>
        </w:div>
        <w:div w:id="707609280">
          <w:marLeft w:val="640"/>
          <w:marRight w:val="0"/>
          <w:marTop w:val="0"/>
          <w:marBottom w:val="0"/>
          <w:divBdr>
            <w:top w:val="none" w:sz="0" w:space="0" w:color="auto"/>
            <w:left w:val="none" w:sz="0" w:space="0" w:color="auto"/>
            <w:bottom w:val="none" w:sz="0" w:space="0" w:color="auto"/>
            <w:right w:val="none" w:sz="0" w:space="0" w:color="auto"/>
          </w:divBdr>
        </w:div>
        <w:div w:id="1521359961">
          <w:marLeft w:val="640"/>
          <w:marRight w:val="0"/>
          <w:marTop w:val="0"/>
          <w:marBottom w:val="0"/>
          <w:divBdr>
            <w:top w:val="none" w:sz="0" w:space="0" w:color="auto"/>
            <w:left w:val="none" w:sz="0" w:space="0" w:color="auto"/>
            <w:bottom w:val="none" w:sz="0" w:space="0" w:color="auto"/>
            <w:right w:val="none" w:sz="0" w:space="0" w:color="auto"/>
          </w:divBdr>
        </w:div>
        <w:div w:id="599409304">
          <w:marLeft w:val="640"/>
          <w:marRight w:val="0"/>
          <w:marTop w:val="0"/>
          <w:marBottom w:val="0"/>
          <w:divBdr>
            <w:top w:val="none" w:sz="0" w:space="0" w:color="auto"/>
            <w:left w:val="none" w:sz="0" w:space="0" w:color="auto"/>
            <w:bottom w:val="none" w:sz="0" w:space="0" w:color="auto"/>
            <w:right w:val="none" w:sz="0" w:space="0" w:color="auto"/>
          </w:divBdr>
        </w:div>
        <w:div w:id="1762145460">
          <w:marLeft w:val="640"/>
          <w:marRight w:val="0"/>
          <w:marTop w:val="0"/>
          <w:marBottom w:val="0"/>
          <w:divBdr>
            <w:top w:val="none" w:sz="0" w:space="0" w:color="auto"/>
            <w:left w:val="none" w:sz="0" w:space="0" w:color="auto"/>
            <w:bottom w:val="none" w:sz="0" w:space="0" w:color="auto"/>
            <w:right w:val="none" w:sz="0" w:space="0" w:color="auto"/>
          </w:divBdr>
        </w:div>
        <w:div w:id="2070953453">
          <w:marLeft w:val="640"/>
          <w:marRight w:val="0"/>
          <w:marTop w:val="0"/>
          <w:marBottom w:val="0"/>
          <w:divBdr>
            <w:top w:val="none" w:sz="0" w:space="0" w:color="auto"/>
            <w:left w:val="none" w:sz="0" w:space="0" w:color="auto"/>
            <w:bottom w:val="none" w:sz="0" w:space="0" w:color="auto"/>
            <w:right w:val="none" w:sz="0" w:space="0" w:color="auto"/>
          </w:divBdr>
        </w:div>
        <w:div w:id="1101950656">
          <w:marLeft w:val="640"/>
          <w:marRight w:val="0"/>
          <w:marTop w:val="0"/>
          <w:marBottom w:val="0"/>
          <w:divBdr>
            <w:top w:val="none" w:sz="0" w:space="0" w:color="auto"/>
            <w:left w:val="none" w:sz="0" w:space="0" w:color="auto"/>
            <w:bottom w:val="none" w:sz="0" w:space="0" w:color="auto"/>
            <w:right w:val="none" w:sz="0" w:space="0" w:color="auto"/>
          </w:divBdr>
        </w:div>
        <w:div w:id="1948123426">
          <w:marLeft w:val="640"/>
          <w:marRight w:val="0"/>
          <w:marTop w:val="0"/>
          <w:marBottom w:val="0"/>
          <w:divBdr>
            <w:top w:val="none" w:sz="0" w:space="0" w:color="auto"/>
            <w:left w:val="none" w:sz="0" w:space="0" w:color="auto"/>
            <w:bottom w:val="none" w:sz="0" w:space="0" w:color="auto"/>
            <w:right w:val="none" w:sz="0" w:space="0" w:color="auto"/>
          </w:divBdr>
        </w:div>
        <w:div w:id="1937205263">
          <w:marLeft w:val="640"/>
          <w:marRight w:val="0"/>
          <w:marTop w:val="0"/>
          <w:marBottom w:val="0"/>
          <w:divBdr>
            <w:top w:val="none" w:sz="0" w:space="0" w:color="auto"/>
            <w:left w:val="none" w:sz="0" w:space="0" w:color="auto"/>
            <w:bottom w:val="none" w:sz="0" w:space="0" w:color="auto"/>
            <w:right w:val="none" w:sz="0" w:space="0" w:color="auto"/>
          </w:divBdr>
        </w:div>
        <w:div w:id="476915779">
          <w:marLeft w:val="640"/>
          <w:marRight w:val="0"/>
          <w:marTop w:val="0"/>
          <w:marBottom w:val="0"/>
          <w:divBdr>
            <w:top w:val="none" w:sz="0" w:space="0" w:color="auto"/>
            <w:left w:val="none" w:sz="0" w:space="0" w:color="auto"/>
            <w:bottom w:val="none" w:sz="0" w:space="0" w:color="auto"/>
            <w:right w:val="none" w:sz="0" w:space="0" w:color="auto"/>
          </w:divBdr>
        </w:div>
        <w:div w:id="609050591">
          <w:marLeft w:val="640"/>
          <w:marRight w:val="0"/>
          <w:marTop w:val="0"/>
          <w:marBottom w:val="0"/>
          <w:divBdr>
            <w:top w:val="none" w:sz="0" w:space="0" w:color="auto"/>
            <w:left w:val="none" w:sz="0" w:space="0" w:color="auto"/>
            <w:bottom w:val="none" w:sz="0" w:space="0" w:color="auto"/>
            <w:right w:val="none" w:sz="0" w:space="0" w:color="auto"/>
          </w:divBdr>
        </w:div>
        <w:div w:id="2142570843">
          <w:marLeft w:val="640"/>
          <w:marRight w:val="0"/>
          <w:marTop w:val="0"/>
          <w:marBottom w:val="0"/>
          <w:divBdr>
            <w:top w:val="none" w:sz="0" w:space="0" w:color="auto"/>
            <w:left w:val="none" w:sz="0" w:space="0" w:color="auto"/>
            <w:bottom w:val="none" w:sz="0" w:space="0" w:color="auto"/>
            <w:right w:val="none" w:sz="0" w:space="0" w:color="auto"/>
          </w:divBdr>
        </w:div>
        <w:div w:id="1982297503">
          <w:marLeft w:val="640"/>
          <w:marRight w:val="0"/>
          <w:marTop w:val="0"/>
          <w:marBottom w:val="0"/>
          <w:divBdr>
            <w:top w:val="none" w:sz="0" w:space="0" w:color="auto"/>
            <w:left w:val="none" w:sz="0" w:space="0" w:color="auto"/>
            <w:bottom w:val="none" w:sz="0" w:space="0" w:color="auto"/>
            <w:right w:val="none" w:sz="0" w:space="0" w:color="auto"/>
          </w:divBdr>
        </w:div>
        <w:div w:id="1941181819">
          <w:marLeft w:val="640"/>
          <w:marRight w:val="0"/>
          <w:marTop w:val="0"/>
          <w:marBottom w:val="0"/>
          <w:divBdr>
            <w:top w:val="none" w:sz="0" w:space="0" w:color="auto"/>
            <w:left w:val="none" w:sz="0" w:space="0" w:color="auto"/>
            <w:bottom w:val="none" w:sz="0" w:space="0" w:color="auto"/>
            <w:right w:val="none" w:sz="0" w:space="0" w:color="auto"/>
          </w:divBdr>
        </w:div>
        <w:div w:id="337660174">
          <w:marLeft w:val="640"/>
          <w:marRight w:val="0"/>
          <w:marTop w:val="0"/>
          <w:marBottom w:val="0"/>
          <w:divBdr>
            <w:top w:val="none" w:sz="0" w:space="0" w:color="auto"/>
            <w:left w:val="none" w:sz="0" w:space="0" w:color="auto"/>
            <w:bottom w:val="none" w:sz="0" w:space="0" w:color="auto"/>
            <w:right w:val="none" w:sz="0" w:space="0" w:color="auto"/>
          </w:divBdr>
        </w:div>
        <w:div w:id="834344078">
          <w:marLeft w:val="640"/>
          <w:marRight w:val="0"/>
          <w:marTop w:val="0"/>
          <w:marBottom w:val="0"/>
          <w:divBdr>
            <w:top w:val="none" w:sz="0" w:space="0" w:color="auto"/>
            <w:left w:val="none" w:sz="0" w:space="0" w:color="auto"/>
            <w:bottom w:val="none" w:sz="0" w:space="0" w:color="auto"/>
            <w:right w:val="none" w:sz="0" w:space="0" w:color="auto"/>
          </w:divBdr>
        </w:div>
        <w:div w:id="400253313">
          <w:marLeft w:val="640"/>
          <w:marRight w:val="0"/>
          <w:marTop w:val="0"/>
          <w:marBottom w:val="0"/>
          <w:divBdr>
            <w:top w:val="none" w:sz="0" w:space="0" w:color="auto"/>
            <w:left w:val="none" w:sz="0" w:space="0" w:color="auto"/>
            <w:bottom w:val="none" w:sz="0" w:space="0" w:color="auto"/>
            <w:right w:val="none" w:sz="0" w:space="0" w:color="auto"/>
          </w:divBdr>
        </w:div>
        <w:div w:id="1148739568">
          <w:marLeft w:val="640"/>
          <w:marRight w:val="0"/>
          <w:marTop w:val="0"/>
          <w:marBottom w:val="0"/>
          <w:divBdr>
            <w:top w:val="none" w:sz="0" w:space="0" w:color="auto"/>
            <w:left w:val="none" w:sz="0" w:space="0" w:color="auto"/>
            <w:bottom w:val="none" w:sz="0" w:space="0" w:color="auto"/>
            <w:right w:val="none" w:sz="0" w:space="0" w:color="auto"/>
          </w:divBdr>
        </w:div>
        <w:div w:id="776632727">
          <w:marLeft w:val="640"/>
          <w:marRight w:val="0"/>
          <w:marTop w:val="0"/>
          <w:marBottom w:val="0"/>
          <w:divBdr>
            <w:top w:val="none" w:sz="0" w:space="0" w:color="auto"/>
            <w:left w:val="none" w:sz="0" w:space="0" w:color="auto"/>
            <w:bottom w:val="none" w:sz="0" w:space="0" w:color="auto"/>
            <w:right w:val="none" w:sz="0" w:space="0" w:color="auto"/>
          </w:divBdr>
        </w:div>
        <w:div w:id="1148983346">
          <w:marLeft w:val="640"/>
          <w:marRight w:val="0"/>
          <w:marTop w:val="0"/>
          <w:marBottom w:val="0"/>
          <w:divBdr>
            <w:top w:val="none" w:sz="0" w:space="0" w:color="auto"/>
            <w:left w:val="none" w:sz="0" w:space="0" w:color="auto"/>
            <w:bottom w:val="none" w:sz="0" w:space="0" w:color="auto"/>
            <w:right w:val="none" w:sz="0" w:space="0" w:color="auto"/>
          </w:divBdr>
        </w:div>
        <w:div w:id="1253587043">
          <w:marLeft w:val="640"/>
          <w:marRight w:val="0"/>
          <w:marTop w:val="0"/>
          <w:marBottom w:val="0"/>
          <w:divBdr>
            <w:top w:val="none" w:sz="0" w:space="0" w:color="auto"/>
            <w:left w:val="none" w:sz="0" w:space="0" w:color="auto"/>
            <w:bottom w:val="none" w:sz="0" w:space="0" w:color="auto"/>
            <w:right w:val="none" w:sz="0" w:space="0" w:color="auto"/>
          </w:divBdr>
        </w:div>
        <w:div w:id="900797641">
          <w:marLeft w:val="640"/>
          <w:marRight w:val="0"/>
          <w:marTop w:val="0"/>
          <w:marBottom w:val="0"/>
          <w:divBdr>
            <w:top w:val="none" w:sz="0" w:space="0" w:color="auto"/>
            <w:left w:val="none" w:sz="0" w:space="0" w:color="auto"/>
            <w:bottom w:val="none" w:sz="0" w:space="0" w:color="auto"/>
            <w:right w:val="none" w:sz="0" w:space="0" w:color="auto"/>
          </w:divBdr>
        </w:div>
        <w:div w:id="2094203603">
          <w:marLeft w:val="640"/>
          <w:marRight w:val="0"/>
          <w:marTop w:val="0"/>
          <w:marBottom w:val="0"/>
          <w:divBdr>
            <w:top w:val="none" w:sz="0" w:space="0" w:color="auto"/>
            <w:left w:val="none" w:sz="0" w:space="0" w:color="auto"/>
            <w:bottom w:val="none" w:sz="0" w:space="0" w:color="auto"/>
            <w:right w:val="none" w:sz="0" w:space="0" w:color="auto"/>
          </w:divBdr>
        </w:div>
        <w:div w:id="1510291412">
          <w:marLeft w:val="640"/>
          <w:marRight w:val="0"/>
          <w:marTop w:val="0"/>
          <w:marBottom w:val="0"/>
          <w:divBdr>
            <w:top w:val="none" w:sz="0" w:space="0" w:color="auto"/>
            <w:left w:val="none" w:sz="0" w:space="0" w:color="auto"/>
            <w:bottom w:val="none" w:sz="0" w:space="0" w:color="auto"/>
            <w:right w:val="none" w:sz="0" w:space="0" w:color="auto"/>
          </w:divBdr>
        </w:div>
        <w:div w:id="1269893016">
          <w:marLeft w:val="640"/>
          <w:marRight w:val="0"/>
          <w:marTop w:val="0"/>
          <w:marBottom w:val="0"/>
          <w:divBdr>
            <w:top w:val="none" w:sz="0" w:space="0" w:color="auto"/>
            <w:left w:val="none" w:sz="0" w:space="0" w:color="auto"/>
            <w:bottom w:val="none" w:sz="0" w:space="0" w:color="auto"/>
            <w:right w:val="none" w:sz="0" w:space="0" w:color="auto"/>
          </w:divBdr>
        </w:div>
        <w:div w:id="1344018859">
          <w:marLeft w:val="640"/>
          <w:marRight w:val="0"/>
          <w:marTop w:val="0"/>
          <w:marBottom w:val="0"/>
          <w:divBdr>
            <w:top w:val="none" w:sz="0" w:space="0" w:color="auto"/>
            <w:left w:val="none" w:sz="0" w:space="0" w:color="auto"/>
            <w:bottom w:val="none" w:sz="0" w:space="0" w:color="auto"/>
            <w:right w:val="none" w:sz="0" w:space="0" w:color="auto"/>
          </w:divBdr>
        </w:div>
        <w:div w:id="1392268811">
          <w:marLeft w:val="640"/>
          <w:marRight w:val="0"/>
          <w:marTop w:val="0"/>
          <w:marBottom w:val="0"/>
          <w:divBdr>
            <w:top w:val="none" w:sz="0" w:space="0" w:color="auto"/>
            <w:left w:val="none" w:sz="0" w:space="0" w:color="auto"/>
            <w:bottom w:val="none" w:sz="0" w:space="0" w:color="auto"/>
            <w:right w:val="none" w:sz="0" w:space="0" w:color="auto"/>
          </w:divBdr>
        </w:div>
        <w:div w:id="129829785">
          <w:marLeft w:val="640"/>
          <w:marRight w:val="0"/>
          <w:marTop w:val="0"/>
          <w:marBottom w:val="0"/>
          <w:divBdr>
            <w:top w:val="none" w:sz="0" w:space="0" w:color="auto"/>
            <w:left w:val="none" w:sz="0" w:space="0" w:color="auto"/>
            <w:bottom w:val="none" w:sz="0" w:space="0" w:color="auto"/>
            <w:right w:val="none" w:sz="0" w:space="0" w:color="auto"/>
          </w:divBdr>
        </w:div>
        <w:div w:id="1984966122">
          <w:marLeft w:val="640"/>
          <w:marRight w:val="0"/>
          <w:marTop w:val="0"/>
          <w:marBottom w:val="0"/>
          <w:divBdr>
            <w:top w:val="none" w:sz="0" w:space="0" w:color="auto"/>
            <w:left w:val="none" w:sz="0" w:space="0" w:color="auto"/>
            <w:bottom w:val="none" w:sz="0" w:space="0" w:color="auto"/>
            <w:right w:val="none" w:sz="0" w:space="0" w:color="auto"/>
          </w:divBdr>
        </w:div>
        <w:div w:id="110979825">
          <w:marLeft w:val="640"/>
          <w:marRight w:val="0"/>
          <w:marTop w:val="0"/>
          <w:marBottom w:val="0"/>
          <w:divBdr>
            <w:top w:val="none" w:sz="0" w:space="0" w:color="auto"/>
            <w:left w:val="none" w:sz="0" w:space="0" w:color="auto"/>
            <w:bottom w:val="none" w:sz="0" w:space="0" w:color="auto"/>
            <w:right w:val="none" w:sz="0" w:space="0" w:color="auto"/>
          </w:divBdr>
        </w:div>
        <w:div w:id="956445562">
          <w:marLeft w:val="640"/>
          <w:marRight w:val="0"/>
          <w:marTop w:val="0"/>
          <w:marBottom w:val="0"/>
          <w:divBdr>
            <w:top w:val="none" w:sz="0" w:space="0" w:color="auto"/>
            <w:left w:val="none" w:sz="0" w:space="0" w:color="auto"/>
            <w:bottom w:val="none" w:sz="0" w:space="0" w:color="auto"/>
            <w:right w:val="none" w:sz="0" w:space="0" w:color="auto"/>
          </w:divBdr>
        </w:div>
        <w:div w:id="1815413419">
          <w:marLeft w:val="640"/>
          <w:marRight w:val="0"/>
          <w:marTop w:val="0"/>
          <w:marBottom w:val="0"/>
          <w:divBdr>
            <w:top w:val="none" w:sz="0" w:space="0" w:color="auto"/>
            <w:left w:val="none" w:sz="0" w:space="0" w:color="auto"/>
            <w:bottom w:val="none" w:sz="0" w:space="0" w:color="auto"/>
            <w:right w:val="none" w:sz="0" w:space="0" w:color="auto"/>
          </w:divBdr>
        </w:div>
        <w:div w:id="1415055445">
          <w:marLeft w:val="640"/>
          <w:marRight w:val="0"/>
          <w:marTop w:val="0"/>
          <w:marBottom w:val="0"/>
          <w:divBdr>
            <w:top w:val="none" w:sz="0" w:space="0" w:color="auto"/>
            <w:left w:val="none" w:sz="0" w:space="0" w:color="auto"/>
            <w:bottom w:val="none" w:sz="0" w:space="0" w:color="auto"/>
            <w:right w:val="none" w:sz="0" w:space="0" w:color="auto"/>
          </w:divBdr>
        </w:div>
        <w:div w:id="621422554">
          <w:marLeft w:val="640"/>
          <w:marRight w:val="0"/>
          <w:marTop w:val="0"/>
          <w:marBottom w:val="0"/>
          <w:divBdr>
            <w:top w:val="none" w:sz="0" w:space="0" w:color="auto"/>
            <w:left w:val="none" w:sz="0" w:space="0" w:color="auto"/>
            <w:bottom w:val="none" w:sz="0" w:space="0" w:color="auto"/>
            <w:right w:val="none" w:sz="0" w:space="0" w:color="auto"/>
          </w:divBdr>
        </w:div>
        <w:div w:id="1560357846">
          <w:marLeft w:val="640"/>
          <w:marRight w:val="0"/>
          <w:marTop w:val="0"/>
          <w:marBottom w:val="0"/>
          <w:divBdr>
            <w:top w:val="none" w:sz="0" w:space="0" w:color="auto"/>
            <w:left w:val="none" w:sz="0" w:space="0" w:color="auto"/>
            <w:bottom w:val="none" w:sz="0" w:space="0" w:color="auto"/>
            <w:right w:val="none" w:sz="0" w:space="0" w:color="auto"/>
          </w:divBdr>
        </w:div>
        <w:div w:id="1491562632">
          <w:marLeft w:val="640"/>
          <w:marRight w:val="0"/>
          <w:marTop w:val="0"/>
          <w:marBottom w:val="0"/>
          <w:divBdr>
            <w:top w:val="none" w:sz="0" w:space="0" w:color="auto"/>
            <w:left w:val="none" w:sz="0" w:space="0" w:color="auto"/>
            <w:bottom w:val="none" w:sz="0" w:space="0" w:color="auto"/>
            <w:right w:val="none" w:sz="0" w:space="0" w:color="auto"/>
          </w:divBdr>
        </w:div>
        <w:div w:id="866719667">
          <w:marLeft w:val="640"/>
          <w:marRight w:val="0"/>
          <w:marTop w:val="0"/>
          <w:marBottom w:val="0"/>
          <w:divBdr>
            <w:top w:val="none" w:sz="0" w:space="0" w:color="auto"/>
            <w:left w:val="none" w:sz="0" w:space="0" w:color="auto"/>
            <w:bottom w:val="none" w:sz="0" w:space="0" w:color="auto"/>
            <w:right w:val="none" w:sz="0" w:space="0" w:color="auto"/>
          </w:divBdr>
        </w:div>
        <w:div w:id="1201551093">
          <w:marLeft w:val="640"/>
          <w:marRight w:val="0"/>
          <w:marTop w:val="0"/>
          <w:marBottom w:val="0"/>
          <w:divBdr>
            <w:top w:val="none" w:sz="0" w:space="0" w:color="auto"/>
            <w:left w:val="none" w:sz="0" w:space="0" w:color="auto"/>
            <w:bottom w:val="none" w:sz="0" w:space="0" w:color="auto"/>
            <w:right w:val="none" w:sz="0" w:space="0" w:color="auto"/>
          </w:divBdr>
        </w:div>
        <w:div w:id="1662808128">
          <w:marLeft w:val="640"/>
          <w:marRight w:val="0"/>
          <w:marTop w:val="0"/>
          <w:marBottom w:val="0"/>
          <w:divBdr>
            <w:top w:val="none" w:sz="0" w:space="0" w:color="auto"/>
            <w:left w:val="none" w:sz="0" w:space="0" w:color="auto"/>
            <w:bottom w:val="none" w:sz="0" w:space="0" w:color="auto"/>
            <w:right w:val="none" w:sz="0" w:space="0" w:color="auto"/>
          </w:divBdr>
        </w:div>
        <w:div w:id="1942295323">
          <w:marLeft w:val="640"/>
          <w:marRight w:val="0"/>
          <w:marTop w:val="0"/>
          <w:marBottom w:val="0"/>
          <w:divBdr>
            <w:top w:val="none" w:sz="0" w:space="0" w:color="auto"/>
            <w:left w:val="none" w:sz="0" w:space="0" w:color="auto"/>
            <w:bottom w:val="none" w:sz="0" w:space="0" w:color="auto"/>
            <w:right w:val="none" w:sz="0" w:space="0" w:color="auto"/>
          </w:divBdr>
        </w:div>
        <w:div w:id="2142378612">
          <w:marLeft w:val="640"/>
          <w:marRight w:val="0"/>
          <w:marTop w:val="0"/>
          <w:marBottom w:val="0"/>
          <w:divBdr>
            <w:top w:val="none" w:sz="0" w:space="0" w:color="auto"/>
            <w:left w:val="none" w:sz="0" w:space="0" w:color="auto"/>
            <w:bottom w:val="none" w:sz="0" w:space="0" w:color="auto"/>
            <w:right w:val="none" w:sz="0" w:space="0" w:color="auto"/>
          </w:divBdr>
        </w:div>
        <w:div w:id="1816600695">
          <w:marLeft w:val="640"/>
          <w:marRight w:val="0"/>
          <w:marTop w:val="0"/>
          <w:marBottom w:val="0"/>
          <w:divBdr>
            <w:top w:val="none" w:sz="0" w:space="0" w:color="auto"/>
            <w:left w:val="none" w:sz="0" w:space="0" w:color="auto"/>
            <w:bottom w:val="none" w:sz="0" w:space="0" w:color="auto"/>
            <w:right w:val="none" w:sz="0" w:space="0" w:color="auto"/>
          </w:divBdr>
        </w:div>
        <w:div w:id="281348548">
          <w:marLeft w:val="640"/>
          <w:marRight w:val="0"/>
          <w:marTop w:val="0"/>
          <w:marBottom w:val="0"/>
          <w:divBdr>
            <w:top w:val="none" w:sz="0" w:space="0" w:color="auto"/>
            <w:left w:val="none" w:sz="0" w:space="0" w:color="auto"/>
            <w:bottom w:val="none" w:sz="0" w:space="0" w:color="auto"/>
            <w:right w:val="none" w:sz="0" w:space="0" w:color="auto"/>
          </w:divBdr>
        </w:div>
        <w:div w:id="888761342">
          <w:marLeft w:val="640"/>
          <w:marRight w:val="0"/>
          <w:marTop w:val="0"/>
          <w:marBottom w:val="0"/>
          <w:divBdr>
            <w:top w:val="none" w:sz="0" w:space="0" w:color="auto"/>
            <w:left w:val="none" w:sz="0" w:space="0" w:color="auto"/>
            <w:bottom w:val="none" w:sz="0" w:space="0" w:color="auto"/>
            <w:right w:val="none" w:sz="0" w:space="0" w:color="auto"/>
          </w:divBdr>
        </w:div>
        <w:div w:id="109513677">
          <w:marLeft w:val="640"/>
          <w:marRight w:val="0"/>
          <w:marTop w:val="0"/>
          <w:marBottom w:val="0"/>
          <w:divBdr>
            <w:top w:val="none" w:sz="0" w:space="0" w:color="auto"/>
            <w:left w:val="none" w:sz="0" w:space="0" w:color="auto"/>
            <w:bottom w:val="none" w:sz="0" w:space="0" w:color="auto"/>
            <w:right w:val="none" w:sz="0" w:space="0" w:color="auto"/>
          </w:divBdr>
        </w:div>
        <w:div w:id="1020163062">
          <w:marLeft w:val="640"/>
          <w:marRight w:val="0"/>
          <w:marTop w:val="0"/>
          <w:marBottom w:val="0"/>
          <w:divBdr>
            <w:top w:val="none" w:sz="0" w:space="0" w:color="auto"/>
            <w:left w:val="none" w:sz="0" w:space="0" w:color="auto"/>
            <w:bottom w:val="none" w:sz="0" w:space="0" w:color="auto"/>
            <w:right w:val="none" w:sz="0" w:space="0" w:color="auto"/>
          </w:divBdr>
        </w:div>
        <w:div w:id="1513717691">
          <w:marLeft w:val="640"/>
          <w:marRight w:val="0"/>
          <w:marTop w:val="0"/>
          <w:marBottom w:val="0"/>
          <w:divBdr>
            <w:top w:val="none" w:sz="0" w:space="0" w:color="auto"/>
            <w:left w:val="none" w:sz="0" w:space="0" w:color="auto"/>
            <w:bottom w:val="none" w:sz="0" w:space="0" w:color="auto"/>
            <w:right w:val="none" w:sz="0" w:space="0" w:color="auto"/>
          </w:divBdr>
        </w:div>
        <w:div w:id="1404140049">
          <w:marLeft w:val="640"/>
          <w:marRight w:val="0"/>
          <w:marTop w:val="0"/>
          <w:marBottom w:val="0"/>
          <w:divBdr>
            <w:top w:val="none" w:sz="0" w:space="0" w:color="auto"/>
            <w:left w:val="none" w:sz="0" w:space="0" w:color="auto"/>
            <w:bottom w:val="none" w:sz="0" w:space="0" w:color="auto"/>
            <w:right w:val="none" w:sz="0" w:space="0" w:color="auto"/>
          </w:divBdr>
        </w:div>
        <w:div w:id="63067070">
          <w:marLeft w:val="640"/>
          <w:marRight w:val="0"/>
          <w:marTop w:val="0"/>
          <w:marBottom w:val="0"/>
          <w:divBdr>
            <w:top w:val="none" w:sz="0" w:space="0" w:color="auto"/>
            <w:left w:val="none" w:sz="0" w:space="0" w:color="auto"/>
            <w:bottom w:val="none" w:sz="0" w:space="0" w:color="auto"/>
            <w:right w:val="none" w:sz="0" w:space="0" w:color="auto"/>
          </w:divBdr>
        </w:div>
        <w:div w:id="1165167138">
          <w:marLeft w:val="640"/>
          <w:marRight w:val="0"/>
          <w:marTop w:val="0"/>
          <w:marBottom w:val="0"/>
          <w:divBdr>
            <w:top w:val="none" w:sz="0" w:space="0" w:color="auto"/>
            <w:left w:val="none" w:sz="0" w:space="0" w:color="auto"/>
            <w:bottom w:val="none" w:sz="0" w:space="0" w:color="auto"/>
            <w:right w:val="none" w:sz="0" w:space="0" w:color="auto"/>
          </w:divBdr>
        </w:div>
        <w:div w:id="1401174583">
          <w:marLeft w:val="640"/>
          <w:marRight w:val="0"/>
          <w:marTop w:val="0"/>
          <w:marBottom w:val="0"/>
          <w:divBdr>
            <w:top w:val="none" w:sz="0" w:space="0" w:color="auto"/>
            <w:left w:val="none" w:sz="0" w:space="0" w:color="auto"/>
            <w:bottom w:val="none" w:sz="0" w:space="0" w:color="auto"/>
            <w:right w:val="none" w:sz="0" w:space="0" w:color="auto"/>
          </w:divBdr>
        </w:div>
        <w:div w:id="1779254873">
          <w:marLeft w:val="640"/>
          <w:marRight w:val="0"/>
          <w:marTop w:val="0"/>
          <w:marBottom w:val="0"/>
          <w:divBdr>
            <w:top w:val="none" w:sz="0" w:space="0" w:color="auto"/>
            <w:left w:val="none" w:sz="0" w:space="0" w:color="auto"/>
            <w:bottom w:val="none" w:sz="0" w:space="0" w:color="auto"/>
            <w:right w:val="none" w:sz="0" w:space="0" w:color="auto"/>
          </w:divBdr>
        </w:div>
        <w:div w:id="1604921811">
          <w:marLeft w:val="640"/>
          <w:marRight w:val="0"/>
          <w:marTop w:val="0"/>
          <w:marBottom w:val="0"/>
          <w:divBdr>
            <w:top w:val="none" w:sz="0" w:space="0" w:color="auto"/>
            <w:left w:val="none" w:sz="0" w:space="0" w:color="auto"/>
            <w:bottom w:val="none" w:sz="0" w:space="0" w:color="auto"/>
            <w:right w:val="none" w:sz="0" w:space="0" w:color="auto"/>
          </w:divBdr>
        </w:div>
        <w:div w:id="454374778">
          <w:marLeft w:val="640"/>
          <w:marRight w:val="0"/>
          <w:marTop w:val="0"/>
          <w:marBottom w:val="0"/>
          <w:divBdr>
            <w:top w:val="none" w:sz="0" w:space="0" w:color="auto"/>
            <w:left w:val="none" w:sz="0" w:space="0" w:color="auto"/>
            <w:bottom w:val="none" w:sz="0" w:space="0" w:color="auto"/>
            <w:right w:val="none" w:sz="0" w:space="0" w:color="auto"/>
          </w:divBdr>
        </w:div>
        <w:div w:id="632716104">
          <w:marLeft w:val="640"/>
          <w:marRight w:val="0"/>
          <w:marTop w:val="0"/>
          <w:marBottom w:val="0"/>
          <w:divBdr>
            <w:top w:val="none" w:sz="0" w:space="0" w:color="auto"/>
            <w:left w:val="none" w:sz="0" w:space="0" w:color="auto"/>
            <w:bottom w:val="none" w:sz="0" w:space="0" w:color="auto"/>
            <w:right w:val="none" w:sz="0" w:space="0" w:color="auto"/>
          </w:divBdr>
        </w:div>
        <w:div w:id="739131644">
          <w:marLeft w:val="640"/>
          <w:marRight w:val="0"/>
          <w:marTop w:val="0"/>
          <w:marBottom w:val="0"/>
          <w:divBdr>
            <w:top w:val="none" w:sz="0" w:space="0" w:color="auto"/>
            <w:left w:val="none" w:sz="0" w:space="0" w:color="auto"/>
            <w:bottom w:val="none" w:sz="0" w:space="0" w:color="auto"/>
            <w:right w:val="none" w:sz="0" w:space="0" w:color="auto"/>
          </w:divBdr>
        </w:div>
        <w:div w:id="692918755">
          <w:marLeft w:val="640"/>
          <w:marRight w:val="0"/>
          <w:marTop w:val="0"/>
          <w:marBottom w:val="0"/>
          <w:divBdr>
            <w:top w:val="none" w:sz="0" w:space="0" w:color="auto"/>
            <w:left w:val="none" w:sz="0" w:space="0" w:color="auto"/>
            <w:bottom w:val="none" w:sz="0" w:space="0" w:color="auto"/>
            <w:right w:val="none" w:sz="0" w:space="0" w:color="auto"/>
          </w:divBdr>
        </w:div>
        <w:div w:id="750394092">
          <w:marLeft w:val="640"/>
          <w:marRight w:val="0"/>
          <w:marTop w:val="0"/>
          <w:marBottom w:val="0"/>
          <w:divBdr>
            <w:top w:val="none" w:sz="0" w:space="0" w:color="auto"/>
            <w:left w:val="none" w:sz="0" w:space="0" w:color="auto"/>
            <w:bottom w:val="none" w:sz="0" w:space="0" w:color="auto"/>
            <w:right w:val="none" w:sz="0" w:space="0" w:color="auto"/>
          </w:divBdr>
        </w:div>
        <w:div w:id="1462916009">
          <w:marLeft w:val="640"/>
          <w:marRight w:val="0"/>
          <w:marTop w:val="0"/>
          <w:marBottom w:val="0"/>
          <w:divBdr>
            <w:top w:val="none" w:sz="0" w:space="0" w:color="auto"/>
            <w:left w:val="none" w:sz="0" w:space="0" w:color="auto"/>
            <w:bottom w:val="none" w:sz="0" w:space="0" w:color="auto"/>
            <w:right w:val="none" w:sz="0" w:space="0" w:color="auto"/>
          </w:divBdr>
        </w:div>
        <w:div w:id="160048791">
          <w:marLeft w:val="640"/>
          <w:marRight w:val="0"/>
          <w:marTop w:val="0"/>
          <w:marBottom w:val="0"/>
          <w:divBdr>
            <w:top w:val="none" w:sz="0" w:space="0" w:color="auto"/>
            <w:left w:val="none" w:sz="0" w:space="0" w:color="auto"/>
            <w:bottom w:val="none" w:sz="0" w:space="0" w:color="auto"/>
            <w:right w:val="none" w:sz="0" w:space="0" w:color="auto"/>
          </w:divBdr>
        </w:div>
        <w:div w:id="2135711216">
          <w:marLeft w:val="640"/>
          <w:marRight w:val="0"/>
          <w:marTop w:val="0"/>
          <w:marBottom w:val="0"/>
          <w:divBdr>
            <w:top w:val="none" w:sz="0" w:space="0" w:color="auto"/>
            <w:left w:val="none" w:sz="0" w:space="0" w:color="auto"/>
            <w:bottom w:val="none" w:sz="0" w:space="0" w:color="auto"/>
            <w:right w:val="none" w:sz="0" w:space="0" w:color="auto"/>
          </w:divBdr>
        </w:div>
        <w:div w:id="1420757869">
          <w:marLeft w:val="640"/>
          <w:marRight w:val="0"/>
          <w:marTop w:val="0"/>
          <w:marBottom w:val="0"/>
          <w:divBdr>
            <w:top w:val="none" w:sz="0" w:space="0" w:color="auto"/>
            <w:left w:val="none" w:sz="0" w:space="0" w:color="auto"/>
            <w:bottom w:val="none" w:sz="0" w:space="0" w:color="auto"/>
            <w:right w:val="none" w:sz="0" w:space="0" w:color="auto"/>
          </w:divBdr>
        </w:div>
      </w:divsChild>
    </w:div>
    <w:div w:id="1421024658">
      <w:bodyDiv w:val="1"/>
      <w:marLeft w:val="0"/>
      <w:marRight w:val="0"/>
      <w:marTop w:val="0"/>
      <w:marBottom w:val="0"/>
      <w:divBdr>
        <w:top w:val="none" w:sz="0" w:space="0" w:color="auto"/>
        <w:left w:val="none" w:sz="0" w:space="0" w:color="auto"/>
        <w:bottom w:val="none" w:sz="0" w:space="0" w:color="auto"/>
        <w:right w:val="none" w:sz="0" w:space="0" w:color="auto"/>
      </w:divBdr>
    </w:div>
    <w:div w:id="1421026123">
      <w:bodyDiv w:val="1"/>
      <w:marLeft w:val="0"/>
      <w:marRight w:val="0"/>
      <w:marTop w:val="0"/>
      <w:marBottom w:val="0"/>
      <w:divBdr>
        <w:top w:val="none" w:sz="0" w:space="0" w:color="auto"/>
        <w:left w:val="none" w:sz="0" w:space="0" w:color="auto"/>
        <w:bottom w:val="none" w:sz="0" w:space="0" w:color="auto"/>
        <w:right w:val="none" w:sz="0" w:space="0" w:color="auto"/>
      </w:divBdr>
    </w:div>
    <w:div w:id="1421104337">
      <w:bodyDiv w:val="1"/>
      <w:marLeft w:val="0"/>
      <w:marRight w:val="0"/>
      <w:marTop w:val="0"/>
      <w:marBottom w:val="0"/>
      <w:divBdr>
        <w:top w:val="none" w:sz="0" w:space="0" w:color="auto"/>
        <w:left w:val="none" w:sz="0" w:space="0" w:color="auto"/>
        <w:bottom w:val="none" w:sz="0" w:space="0" w:color="auto"/>
        <w:right w:val="none" w:sz="0" w:space="0" w:color="auto"/>
      </w:divBdr>
    </w:div>
    <w:div w:id="1421367502">
      <w:bodyDiv w:val="1"/>
      <w:marLeft w:val="0"/>
      <w:marRight w:val="0"/>
      <w:marTop w:val="0"/>
      <w:marBottom w:val="0"/>
      <w:divBdr>
        <w:top w:val="none" w:sz="0" w:space="0" w:color="auto"/>
        <w:left w:val="none" w:sz="0" w:space="0" w:color="auto"/>
        <w:bottom w:val="none" w:sz="0" w:space="0" w:color="auto"/>
        <w:right w:val="none" w:sz="0" w:space="0" w:color="auto"/>
      </w:divBdr>
    </w:div>
    <w:div w:id="1421368096">
      <w:bodyDiv w:val="1"/>
      <w:marLeft w:val="0"/>
      <w:marRight w:val="0"/>
      <w:marTop w:val="0"/>
      <w:marBottom w:val="0"/>
      <w:divBdr>
        <w:top w:val="none" w:sz="0" w:space="0" w:color="auto"/>
        <w:left w:val="none" w:sz="0" w:space="0" w:color="auto"/>
        <w:bottom w:val="none" w:sz="0" w:space="0" w:color="auto"/>
        <w:right w:val="none" w:sz="0" w:space="0" w:color="auto"/>
      </w:divBdr>
    </w:div>
    <w:div w:id="1421373425">
      <w:bodyDiv w:val="1"/>
      <w:marLeft w:val="0"/>
      <w:marRight w:val="0"/>
      <w:marTop w:val="0"/>
      <w:marBottom w:val="0"/>
      <w:divBdr>
        <w:top w:val="none" w:sz="0" w:space="0" w:color="auto"/>
        <w:left w:val="none" w:sz="0" w:space="0" w:color="auto"/>
        <w:bottom w:val="none" w:sz="0" w:space="0" w:color="auto"/>
        <w:right w:val="none" w:sz="0" w:space="0" w:color="auto"/>
      </w:divBdr>
    </w:div>
    <w:div w:id="1421826672">
      <w:bodyDiv w:val="1"/>
      <w:marLeft w:val="0"/>
      <w:marRight w:val="0"/>
      <w:marTop w:val="0"/>
      <w:marBottom w:val="0"/>
      <w:divBdr>
        <w:top w:val="none" w:sz="0" w:space="0" w:color="auto"/>
        <w:left w:val="none" w:sz="0" w:space="0" w:color="auto"/>
        <w:bottom w:val="none" w:sz="0" w:space="0" w:color="auto"/>
        <w:right w:val="none" w:sz="0" w:space="0" w:color="auto"/>
      </w:divBdr>
    </w:div>
    <w:div w:id="1421828619">
      <w:bodyDiv w:val="1"/>
      <w:marLeft w:val="0"/>
      <w:marRight w:val="0"/>
      <w:marTop w:val="0"/>
      <w:marBottom w:val="0"/>
      <w:divBdr>
        <w:top w:val="none" w:sz="0" w:space="0" w:color="auto"/>
        <w:left w:val="none" w:sz="0" w:space="0" w:color="auto"/>
        <w:bottom w:val="none" w:sz="0" w:space="0" w:color="auto"/>
        <w:right w:val="none" w:sz="0" w:space="0" w:color="auto"/>
      </w:divBdr>
    </w:div>
    <w:div w:id="1421869071">
      <w:bodyDiv w:val="1"/>
      <w:marLeft w:val="0"/>
      <w:marRight w:val="0"/>
      <w:marTop w:val="0"/>
      <w:marBottom w:val="0"/>
      <w:divBdr>
        <w:top w:val="none" w:sz="0" w:space="0" w:color="auto"/>
        <w:left w:val="none" w:sz="0" w:space="0" w:color="auto"/>
        <w:bottom w:val="none" w:sz="0" w:space="0" w:color="auto"/>
        <w:right w:val="none" w:sz="0" w:space="0" w:color="auto"/>
      </w:divBdr>
    </w:div>
    <w:div w:id="1421944165">
      <w:bodyDiv w:val="1"/>
      <w:marLeft w:val="0"/>
      <w:marRight w:val="0"/>
      <w:marTop w:val="0"/>
      <w:marBottom w:val="0"/>
      <w:divBdr>
        <w:top w:val="none" w:sz="0" w:space="0" w:color="auto"/>
        <w:left w:val="none" w:sz="0" w:space="0" w:color="auto"/>
        <w:bottom w:val="none" w:sz="0" w:space="0" w:color="auto"/>
        <w:right w:val="none" w:sz="0" w:space="0" w:color="auto"/>
      </w:divBdr>
    </w:div>
    <w:div w:id="1421950948">
      <w:bodyDiv w:val="1"/>
      <w:marLeft w:val="0"/>
      <w:marRight w:val="0"/>
      <w:marTop w:val="0"/>
      <w:marBottom w:val="0"/>
      <w:divBdr>
        <w:top w:val="none" w:sz="0" w:space="0" w:color="auto"/>
        <w:left w:val="none" w:sz="0" w:space="0" w:color="auto"/>
        <w:bottom w:val="none" w:sz="0" w:space="0" w:color="auto"/>
        <w:right w:val="none" w:sz="0" w:space="0" w:color="auto"/>
      </w:divBdr>
    </w:div>
    <w:div w:id="1422026999">
      <w:bodyDiv w:val="1"/>
      <w:marLeft w:val="0"/>
      <w:marRight w:val="0"/>
      <w:marTop w:val="0"/>
      <w:marBottom w:val="0"/>
      <w:divBdr>
        <w:top w:val="none" w:sz="0" w:space="0" w:color="auto"/>
        <w:left w:val="none" w:sz="0" w:space="0" w:color="auto"/>
        <w:bottom w:val="none" w:sz="0" w:space="0" w:color="auto"/>
        <w:right w:val="none" w:sz="0" w:space="0" w:color="auto"/>
      </w:divBdr>
    </w:div>
    <w:div w:id="1422028521">
      <w:bodyDiv w:val="1"/>
      <w:marLeft w:val="0"/>
      <w:marRight w:val="0"/>
      <w:marTop w:val="0"/>
      <w:marBottom w:val="0"/>
      <w:divBdr>
        <w:top w:val="none" w:sz="0" w:space="0" w:color="auto"/>
        <w:left w:val="none" w:sz="0" w:space="0" w:color="auto"/>
        <w:bottom w:val="none" w:sz="0" w:space="0" w:color="auto"/>
        <w:right w:val="none" w:sz="0" w:space="0" w:color="auto"/>
      </w:divBdr>
    </w:div>
    <w:div w:id="1422070470">
      <w:bodyDiv w:val="1"/>
      <w:marLeft w:val="0"/>
      <w:marRight w:val="0"/>
      <w:marTop w:val="0"/>
      <w:marBottom w:val="0"/>
      <w:divBdr>
        <w:top w:val="none" w:sz="0" w:space="0" w:color="auto"/>
        <w:left w:val="none" w:sz="0" w:space="0" w:color="auto"/>
        <w:bottom w:val="none" w:sz="0" w:space="0" w:color="auto"/>
        <w:right w:val="none" w:sz="0" w:space="0" w:color="auto"/>
      </w:divBdr>
    </w:div>
    <w:div w:id="1422145750">
      <w:bodyDiv w:val="1"/>
      <w:marLeft w:val="0"/>
      <w:marRight w:val="0"/>
      <w:marTop w:val="0"/>
      <w:marBottom w:val="0"/>
      <w:divBdr>
        <w:top w:val="none" w:sz="0" w:space="0" w:color="auto"/>
        <w:left w:val="none" w:sz="0" w:space="0" w:color="auto"/>
        <w:bottom w:val="none" w:sz="0" w:space="0" w:color="auto"/>
        <w:right w:val="none" w:sz="0" w:space="0" w:color="auto"/>
      </w:divBdr>
    </w:div>
    <w:div w:id="1422215176">
      <w:bodyDiv w:val="1"/>
      <w:marLeft w:val="0"/>
      <w:marRight w:val="0"/>
      <w:marTop w:val="0"/>
      <w:marBottom w:val="0"/>
      <w:divBdr>
        <w:top w:val="none" w:sz="0" w:space="0" w:color="auto"/>
        <w:left w:val="none" w:sz="0" w:space="0" w:color="auto"/>
        <w:bottom w:val="none" w:sz="0" w:space="0" w:color="auto"/>
        <w:right w:val="none" w:sz="0" w:space="0" w:color="auto"/>
      </w:divBdr>
    </w:div>
    <w:div w:id="1422220016">
      <w:bodyDiv w:val="1"/>
      <w:marLeft w:val="0"/>
      <w:marRight w:val="0"/>
      <w:marTop w:val="0"/>
      <w:marBottom w:val="0"/>
      <w:divBdr>
        <w:top w:val="none" w:sz="0" w:space="0" w:color="auto"/>
        <w:left w:val="none" w:sz="0" w:space="0" w:color="auto"/>
        <w:bottom w:val="none" w:sz="0" w:space="0" w:color="auto"/>
        <w:right w:val="none" w:sz="0" w:space="0" w:color="auto"/>
      </w:divBdr>
    </w:div>
    <w:div w:id="1422264937">
      <w:bodyDiv w:val="1"/>
      <w:marLeft w:val="0"/>
      <w:marRight w:val="0"/>
      <w:marTop w:val="0"/>
      <w:marBottom w:val="0"/>
      <w:divBdr>
        <w:top w:val="none" w:sz="0" w:space="0" w:color="auto"/>
        <w:left w:val="none" w:sz="0" w:space="0" w:color="auto"/>
        <w:bottom w:val="none" w:sz="0" w:space="0" w:color="auto"/>
        <w:right w:val="none" w:sz="0" w:space="0" w:color="auto"/>
      </w:divBdr>
    </w:div>
    <w:div w:id="1422334549">
      <w:bodyDiv w:val="1"/>
      <w:marLeft w:val="0"/>
      <w:marRight w:val="0"/>
      <w:marTop w:val="0"/>
      <w:marBottom w:val="0"/>
      <w:divBdr>
        <w:top w:val="none" w:sz="0" w:space="0" w:color="auto"/>
        <w:left w:val="none" w:sz="0" w:space="0" w:color="auto"/>
        <w:bottom w:val="none" w:sz="0" w:space="0" w:color="auto"/>
        <w:right w:val="none" w:sz="0" w:space="0" w:color="auto"/>
      </w:divBdr>
    </w:div>
    <w:div w:id="1423332044">
      <w:bodyDiv w:val="1"/>
      <w:marLeft w:val="0"/>
      <w:marRight w:val="0"/>
      <w:marTop w:val="0"/>
      <w:marBottom w:val="0"/>
      <w:divBdr>
        <w:top w:val="none" w:sz="0" w:space="0" w:color="auto"/>
        <w:left w:val="none" w:sz="0" w:space="0" w:color="auto"/>
        <w:bottom w:val="none" w:sz="0" w:space="0" w:color="auto"/>
        <w:right w:val="none" w:sz="0" w:space="0" w:color="auto"/>
      </w:divBdr>
    </w:div>
    <w:div w:id="1423333179">
      <w:bodyDiv w:val="1"/>
      <w:marLeft w:val="0"/>
      <w:marRight w:val="0"/>
      <w:marTop w:val="0"/>
      <w:marBottom w:val="0"/>
      <w:divBdr>
        <w:top w:val="none" w:sz="0" w:space="0" w:color="auto"/>
        <w:left w:val="none" w:sz="0" w:space="0" w:color="auto"/>
        <w:bottom w:val="none" w:sz="0" w:space="0" w:color="auto"/>
        <w:right w:val="none" w:sz="0" w:space="0" w:color="auto"/>
      </w:divBdr>
    </w:div>
    <w:div w:id="1423378104">
      <w:bodyDiv w:val="1"/>
      <w:marLeft w:val="0"/>
      <w:marRight w:val="0"/>
      <w:marTop w:val="0"/>
      <w:marBottom w:val="0"/>
      <w:divBdr>
        <w:top w:val="none" w:sz="0" w:space="0" w:color="auto"/>
        <w:left w:val="none" w:sz="0" w:space="0" w:color="auto"/>
        <w:bottom w:val="none" w:sz="0" w:space="0" w:color="auto"/>
        <w:right w:val="none" w:sz="0" w:space="0" w:color="auto"/>
      </w:divBdr>
    </w:div>
    <w:div w:id="1423448338">
      <w:bodyDiv w:val="1"/>
      <w:marLeft w:val="0"/>
      <w:marRight w:val="0"/>
      <w:marTop w:val="0"/>
      <w:marBottom w:val="0"/>
      <w:divBdr>
        <w:top w:val="none" w:sz="0" w:space="0" w:color="auto"/>
        <w:left w:val="none" w:sz="0" w:space="0" w:color="auto"/>
        <w:bottom w:val="none" w:sz="0" w:space="0" w:color="auto"/>
        <w:right w:val="none" w:sz="0" w:space="0" w:color="auto"/>
      </w:divBdr>
    </w:div>
    <w:div w:id="1423574804">
      <w:bodyDiv w:val="1"/>
      <w:marLeft w:val="0"/>
      <w:marRight w:val="0"/>
      <w:marTop w:val="0"/>
      <w:marBottom w:val="0"/>
      <w:divBdr>
        <w:top w:val="none" w:sz="0" w:space="0" w:color="auto"/>
        <w:left w:val="none" w:sz="0" w:space="0" w:color="auto"/>
        <w:bottom w:val="none" w:sz="0" w:space="0" w:color="auto"/>
        <w:right w:val="none" w:sz="0" w:space="0" w:color="auto"/>
      </w:divBdr>
    </w:div>
    <w:div w:id="1423797157">
      <w:bodyDiv w:val="1"/>
      <w:marLeft w:val="0"/>
      <w:marRight w:val="0"/>
      <w:marTop w:val="0"/>
      <w:marBottom w:val="0"/>
      <w:divBdr>
        <w:top w:val="none" w:sz="0" w:space="0" w:color="auto"/>
        <w:left w:val="none" w:sz="0" w:space="0" w:color="auto"/>
        <w:bottom w:val="none" w:sz="0" w:space="0" w:color="auto"/>
        <w:right w:val="none" w:sz="0" w:space="0" w:color="auto"/>
      </w:divBdr>
    </w:div>
    <w:div w:id="1424449274">
      <w:bodyDiv w:val="1"/>
      <w:marLeft w:val="0"/>
      <w:marRight w:val="0"/>
      <w:marTop w:val="0"/>
      <w:marBottom w:val="0"/>
      <w:divBdr>
        <w:top w:val="none" w:sz="0" w:space="0" w:color="auto"/>
        <w:left w:val="none" w:sz="0" w:space="0" w:color="auto"/>
        <w:bottom w:val="none" w:sz="0" w:space="0" w:color="auto"/>
        <w:right w:val="none" w:sz="0" w:space="0" w:color="auto"/>
      </w:divBdr>
    </w:div>
    <w:div w:id="1424570674">
      <w:bodyDiv w:val="1"/>
      <w:marLeft w:val="0"/>
      <w:marRight w:val="0"/>
      <w:marTop w:val="0"/>
      <w:marBottom w:val="0"/>
      <w:divBdr>
        <w:top w:val="none" w:sz="0" w:space="0" w:color="auto"/>
        <w:left w:val="none" w:sz="0" w:space="0" w:color="auto"/>
        <w:bottom w:val="none" w:sz="0" w:space="0" w:color="auto"/>
        <w:right w:val="none" w:sz="0" w:space="0" w:color="auto"/>
      </w:divBdr>
    </w:div>
    <w:div w:id="1424640808">
      <w:bodyDiv w:val="1"/>
      <w:marLeft w:val="0"/>
      <w:marRight w:val="0"/>
      <w:marTop w:val="0"/>
      <w:marBottom w:val="0"/>
      <w:divBdr>
        <w:top w:val="none" w:sz="0" w:space="0" w:color="auto"/>
        <w:left w:val="none" w:sz="0" w:space="0" w:color="auto"/>
        <w:bottom w:val="none" w:sz="0" w:space="0" w:color="auto"/>
        <w:right w:val="none" w:sz="0" w:space="0" w:color="auto"/>
      </w:divBdr>
    </w:div>
    <w:div w:id="1424834149">
      <w:bodyDiv w:val="1"/>
      <w:marLeft w:val="0"/>
      <w:marRight w:val="0"/>
      <w:marTop w:val="0"/>
      <w:marBottom w:val="0"/>
      <w:divBdr>
        <w:top w:val="none" w:sz="0" w:space="0" w:color="auto"/>
        <w:left w:val="none" w:sz="0" w:space="0" w:color="auto"/>
        <w:bottom w:val="none" w:sz="0" w:space="0" w:color="auto"/>
        <w:right w:val="none" w:sz="0" w:space="0" w:color="auto"/>
      </w:divBdr>
    </w:div>
    <w:div w:id="1424838830">
      <w:bodyDiv w:val="1"/>
      <w:marLeft w:val="0"/>
      <w:marRight w:val="0"/>
      <w:marTop w:val="0"/>
      <w:marBottom w:val="0"/>
      <w:divBdr>
        <w:top w:val="none" w:sz="0" w:space="0" w:color="auto"/>
        <w:left w:val="none" w:sz="0" w:space="0" w:color="auto"/>
        <w:bottom w:val="none" w:sz="0" w:space="0" w:color="auto"/>
        <w:right w:val="none" w:sz="0" w:space="0" w:color="auto"/>
      </w:divBdr>
    </w:div>
    <w:div w:id="1424912459">
      <w:bodyDiv w:val="1"/>
      <w:marLeft w:val="0"/>
      <w:marRight w:val="0"/>
      <w:marTop w:val="0"/>
      <w:marBottom w:val="0"/>
      <w:divBdr>
        <w:top w:val="none" w:sz="0" w:space="0" w:color="auto"/>
        <w:left w:val="none" w:sz="0" w:space="0" w:color="auto"/>
        <w:bottom w:val="none" w:sz="0" w:space="0" w:color="auto"/>
        <w:right w:val="none" w:sz="0" w:space="0" w:color="auto"/>
      </w:divBdr>
    </w:div>
    <w:div w:id="1424913577">
      <w:bodyDiv w:val="1"/>
      <w:marLeft w:val="0"/>
      <w:marRight w:val="0"/>
      <w:marTop w:val="0"/>
      <w:marBottom w:val="0"/>
      <w:divBdr>
        <w:top w:val="none" w:sz="0" w:space="0" w:color="auto"/>
        <w:left w:val="none" w:sz="0" w:space="0" w:color="auto"/>
        <w:bottom w:val="none" w:sz="0" w:space="0" w:color="auto"/>
        <w:right w:val="none" w:sz="0" w:space="0" w:color="auto"/>
      </w:divBdr>
    </w:div>
    <w:div w:id="1425103530">
      <w:bodyDiv w:val="1"/>
      <w:marLeft w:val="0"/>
      <w:marRight w:val="0"/>
      <w:marTop w:val="0"/>
      <w:marBottom w:val="0"/>
      <w:divBdr>
        <w:top w:val="none" w:sz="0" w:space="0" w:color="auto"/>
        <w:left w:val="none" w:sz="0" w:space="0" w:color="auto"/>
        <w:bottom w:val="none" w:sz="0" w:space="0" w:color="auto"/>
        <w:right w:val="none" w:sz="0" w:space="0" w:color="auto"/>
      </w:divBdr>
    </w:div>
    <w:div w:id="1425110858">
      <w:bodyDiv w:val="1"/>
      <w:marLeft w:val="0"/>
      <w:marRight w:val="0"/>
      <w:marTop w:val="0"/>
      <w:marBottom w:val="0"/>
      <w:divBdr>
        <w:top w:val="none" w:sz="0" w:space="0" w:color="auto"/>
        <w:left w:val="none" w:sz="0" w:space="0" w:color="auto"/>
        <w:bottom w:val="none" w:sz="0" w:space="0" w:color="auto"/>
        <w:right w:val="none" w:sz="0" w:space="0" w:color="auto"/>
      </w:divBdr>
    </w:div>
    <w:div w:id="1425229182">
      <w:bodyDiv w:val="1"/>
      <w:marLeft w:val="0"/>
      <w:marRight w:val="0"/>
      <w:marTop w:val="0"/>
      <w:marBottom w:val="0"/>
      <w:divBdr>
        <w:top w:val="none" w:sz="0" w:space="0" w:color="auto"/>
        <w:left w:val="none" w:sz="0" w:space="0" w:color="auto"/>
        <w:bottom w:val="none" w:sz="0" w:space="0" w:color="auto"/>
        <w:right w:val="none" w:sz="0" w:space="0" w:color="auto"/>
      </w:divBdr>
    </w:div>
    <w:div w:id="1425567826">
      <w:bodyDiv w:val="1"/>
      <w:marLeft w:val="0"/>
      <w:marRight w:val="0"/>
      <w:marTop w:val="0"/>
      <w:marBottom w:val="0"/>
      <w:divBdr>
        <w:top w:val="none" w:sz="0" w:space="0" w:color="auto"/>
        <w:left w:val="none" w:sz="0" w:space="0" w:color="auto"/>
        <w:bottom w:val="none" w:sz="0" w:space="0" w:color="auto"/>
        <w:right w:val="none" w:sz="0" w:space="0" w:color="auto"/>
      </w:divBdr>
    </w:div>
    <w:div w:id="1425688549">
      <w:bodyDiv w:val="1"/>
      <w:marLeft w:val="0"/>
      <w:marRight w:val="0"/>
      <w:marTop w:val="0"/>
      <w:marBottom w:val="0"/>
      <w:divBdr>
        <w:top w:val="none" w:sz="0" w:space="0" w:color="auto"/>
        <w:left w:val="none" w:sz="0" w:space="0" w:color="auto"/>
        <w:bottom w:val="none" w:sz="0" w:space="0" w:color="auto"/>
        <w:right w:val="none" w:sz="0" w:space="0" w:color="auto"/>
      </w:divBdr>
    </w:div>
    <w:div w:id="1425882827">
      <w:bodyDiv w:val="1"/>
      <w:marLeft w:val="0"/>
      <w:marRight w:val="0"/>
      <w:marTop w:val="0"/>
      <w:marBottom w:val="0"/>
      <w:divBdr>
        <w:top w:val="none" w:sz="0" w:space="0" w:color="auto"/>
        <w:left w:val="none" w:sz="0" w:space="0" w:color="auto"/>
        <w:bottom w:val="none" w:sz="0" w:space="0" w:color="auto"/>
        <w:right w:val="none" w:sz="0" w:space="0" w:color="auto"/>
      </w:divBdr>
    </w:div>
    <w:div w:id="1426072288">
      <w:bodyDiv w:val="1"/>
      <w:marLeft w:val="0"/>
      <w:marRight w:val="0"/>
      <w:marTop w:val="0"/>
      <w:marBottom w:val="0"/>
      <w:divBdr>
        <w:top w:val="none" w:sz="0" w:space="0" w:color="auto"/>
        <w:left w:val="none" w:sz="0" w:space="0" w:color="auto"/>
        <w:bottom w:val="none" w:sz="0" w:space="0" w:color="auto"/>
        <w:right w:val="none" w:sz="0" w:space="0" w:color="auto"/>
      </w:divBdr>
    </w:div>
    <w:div w:id="1426074051">
      <w:bodyDiv w:val="1"/>
      <w:marLeft w:val="0"/>
      <w:marRight w:val="0"/>
      <w:marTop w:val="0"/>
      <w:marBottom w:val="0"/>
      <w:divBdr>
        <w:top w:val="none" w:sz="0" w:space="0" w:color="auto"/>
        <w:left w:val="none" w:sz="0" w:space="0" w:color="auto"/>
        <w:bottom w:val="none" w:sz="0" w:space="0" w:color="auto"/>
        <w:right w:val="none" w:sz="0" w:space="0" w:color="auto"/>
      </w:divBdr>
    </w:div>
    <w:div w:id="1426268097">
      <w:bodyDiv w:val="1"/>
      <w:marLeft w:val="0"/>
      <w:marRight w:val="0"/>
      <w:marTop w:val="0"/>
      <w:marBottom w:val="0"/>
      <w:divBdr>
        <w:top w:val="none" w:sz="0" w:space="0" w:color="auto"/>
        <w:left w:val="none" w:sz="0" w:space="0" w:color="auto"/>
        <w:bottom w:val="none" w:sz="0" w:space="0" w:color="auto"/>
        <w:right w:val="none" w:sz="0" w:space="0" w:color="auto"/>
      </w:divBdr>
    </w:div>
    <w:div w:id="1426339638">
      <w:bodyDiv w:val="1"/>
      <w:marLeft w:val="0"/>
      <w:marRight w:val="0"/>
      <w:marTop w:val="0"/>
      <w:marBottom w:val="0"/>
      <w:divBdr>
        <w:top w:val="none" w:sz="0" w:space="0" w:color="auto"/>
        <w:left w:val="none" w:sz="0" w:space="0" w:color="auto"/>
        <w:bottom w:val="none" w:sz="0" w:space="0" w:color="auto"/>
        <w:right w:val="none" w:sz="0" w:space="0" w:color="auto"/>
      </w:divBdr>
    </w:div>
    <w:div w:id="1426459490">
      <w:bodyDiv w:val="1"/>
      <w:marLeft w:val="0"/>
      <w:marRight w:val="0"/>
      <w:marTop w:val="0"/>
      <w:marBottom w:val="0"/>
      <w:divBdr>
        <w:top w:val="none" w:sz="0" w:space="0" w:color="auto"/>
        <w:left w:val="none" w:sz="0" w:space="0" w:color="auto"/>
        <w:bottom w:val="none" w:sz="0" w:space="0" w:color="auto"/>
        <w:right w:val="none" w:sz="0" w:space="0" w:color="auto"/>
      </w:divBdr>
    </w:div>
    <w:div w:id="1426610145">
      <w:bodyDiv w:val="1"/>
      <w:marLeft w:val="0"/>
      <w:marRight w:val="0"/>
      <w:marTop w:val="0"/>
      <w:marBottom w:val="0"/>
      <w:divBdr>
        <w:top w:val="none" w:sz="0" w:space="0" w:color="auto"/>
        <w:left w:val="none" w:sz="0" w:space="0" w:color="auto"/>
        <w:bottom w:val="none" w:sz="0" w:space="0" w:color="auto"/>
        <w:right w:val="none" w:sz="0" w:space="0" w:color="auto"/>
      </w:divBdr>
    </w:div>
    <w:div w:id="1426881964">
      <w:bodyDiv w:val="1"/>
      <w:marLeft w:val="0"/>
      <w:marRight w:val="0"/>
      <w:marTop w:val="0"/>
      <w:marBottom w:val="0"/>
      <w:divBdr>
        <w:top w:val="none" w:sz="0" w:space="0" w:color="auto"/>
        <w:left w:val="none" w:sz="0" w:space="0" w:color="auto"/>
        <w:bottom w:val="none" w:sz="0" w:space="0" w:color="auto"/>
        <w:right w:val="none" w:sz="0" w:space="0" w:color="auto"/>
      </w:divBdr>
    </w:div>
    <w:div w:id="1426995706">
      <w:bodyDiv w:val="1"/>
      <w:marLeft w:val="0"/>
      <w:marRight w:val="0"/>
      <w:marTop w:val="0"/>
      <w:marBottom w:val="0"/>
      <w:divBdr>
        <w:top w:val="none" w:sz="0" w:space="0" w:color="auto"/>
        <w:left w:val="none" w:sz="0" w:space="0" w:color="auto"/>
        <w:bottom w:val="none" w:sz="0" w:space="0" w:color="auto"/>
        <w:right w:val="none" w:sz="0" w:space="0" w:color="auto"/>
      </w:divBdr>
    </w:div>
    <w:div w:id="1427068351">
      <w:bodyDiv w:val="1"/>
      <w:marLeft w:val="0"/>
      <w:marRight w:val="0"/>
      <w:marTop w:val="0"/>
      <w:marBottom w:val="0"/>
      <w:divBdr>
        <w:top w:val="none" w:sz="0" w:space="0" w:color="auto"/>
        <w:left w:val="none" w:sz="0" w:space="0" w:color="auto"/>
        <w:bottom w:val="none" w:sz="0" w:space="0" w:color="auto"/>
        <w:right w:val="none" w:sz="0" w:space="0" w:color="auto"/>
      </w:divBdr>
    </w:div>
    <w:div w:id="1427261600">
      <w:bodyDiv w:val="1"/>
      <w:marLeft w:val="0"/>
      <w:marRight w:val="0"/>
      <w:marTop w:val="0"/>
      <w:marBottom w:val="0"/>
      <w:divBdr>
        <w:top w:val="none" w:sz="0" w:space="0" w:color="auto"/>
        <w:left w:val="none" w:sz="0" w:space="0" w:color="auto"/>
        <w:bottom w:val="none" w:sz="0" w:space="0" w:color="auto"/>
        <w:right w:val="none" w:sz="0" w:space="0" w:color="auto"/>
      </w:divBdr>
    </w:div>
    <w:div w:id="1427339418">
      <w:bodyDiv w:val="1"/>
      <w:marLeft w:val="0"/>
      <w:marRight w:val="0"/>
      <w:marTop w:val="0"/>
      <w:marBottom w:val="0"/>
      <w:divBdr>
        <w:top w:val="none" w:sz="0" w:space="0" w:color="auto"/>
        <w:left w:val="none" w:sz="0" w:space="0" w:color="auto"/>
        <w:bottom w:val="none" w:sz="0" w:space="0" w:color="auto"/>
        <w:right w:val="none" w:sz="0" w:space="0" w:color="auto"/>
      </w:divBdr>
    </w:div>
    <w:div w:id="1427574699">
      <w:bodyDiv w:val="1"/>
      <w:marLeft w:val="0"/>
      <w:marRight w:val="0"/>
      <w:marTop w:val="0"/>
      <w:marBottom w:val="0"/>
      <w:divBdr>
        <w:top w:val="none" w:sz="0" w:space="0" w:color="auto"/>
        <w:left w:val="none" w:sz="0" w:space="0" w:color="auto"/>
        <w:bottom w:val="none" w:sz="0" w:space="0" w:color="auto"/>
        <w:right w:val="none" w:sz="0" w:space="0" w:color="auto"/>
      </w:divBdr>
    </w:div>
    <w:div w:id="1427844137">
      <w:bodyDiv w:val="1"/>
      <w:marLeft w:val="0"/>
      <w:marRight w:val="0"/>
      <w:marTop w:val="0"/>
      <w:marBottom w:val="0"/>
      <w:divBdr>
        <w:top w:val="none" w:sz="0" w:space="0" w:color="auto"/>
        <w:left w:val="none" w:sz="0" w:space="0" w:color="auto"/>
        <w:bottom w:val="none" w:sz="0" w:space="0" w:color="auto"/>
        <w:right w:val="none" w:sz="0" w:space="0" w:color="auto"/>
      </w:divBdr>
    </w:div>
    <w:div w:id="1428236366">
      <w:bodyDiv w:val="1"/>
      <w:marLeft w:val="0"/>
      <w:marRight w:val="0"/>
      <w:marTop w:val="0"/>
      <w:marBottom w:val="0"/>
      <w:divBdr>
        <w:top w:val="none" w:sz="0" w:space="0" w:color="auto"/>
        <w:left w:val="none" w:sz="0" w:space="0" w:color="auto"/>
        <w:bottom w:val="none" w:sz="0" w:space="0" w:color="auto"/>
        <w:right w:val="none" w:sz="0" w:space="0" w:color="auto"/>
      </w:divBdr>
    </w:div>
    <w:div w:id="1428303524">
      <w:bodyDiv w:val="1"/>
      <w:marLeft w:val="0"/>
      <w:marRight w:val="0"/>
      <w:marTop w:val="0"/>
      <w:marBottom w:val="0"/>
      <w:divBdr>
        <w:top w:val="none" w:sz="0" w:space="0" w:color="auto"/>
        <w:left w:val="none" w:sz="0" w:space="0" w:color="auto"/>
        <w:bottom w:val="none" w:sz="0" w:space="0" w:color="auto"/>
        <w:right w:val="none" w:sz="0" w:space="0" w:color="auto"/>
      </w:divBdr>
    </w:div>
    <w:div w:id="1428311885">
      <w:bodyDiv w:val="1"/>
      <w:marLeft w:val="0"/>
      <w:marRight w:val="0"/>
      <w:marTop w:val="0"/>
      <w:marBottom w:val="0"/>
      <w:divBdr>
        <w:top w:val="none" w:sz="0" w:space="0" w:color="auto"/>
        <w:left w:val="none" w:sz="0" w:space="0" w:color="auto"/>
        <w:bottom w:val="none" w:sz="0" w:space="0" w:color="auto"/>
        <w:right w:val="none" w:sz="0" w:space="0" w:color="auto"/>
      </w:divBdr>
    </w:div>
    <w:div w:id="1428388452">
      <w:bodyDiv w:val="1"/>
      <w:marLeft w:val="0"/>
      <w:marRight w:val="0"/>
      <w:marTop w:val="0"/>
      <w:marBottom w:val="0"/>
      <w:divBdr>
        <w:top w:val="none" w:sz="0" w:space="0" w:color="auto"/>
        <w:left w:val="none" w:sz="0" w:space="0" w:color="auto"/>
        <w:bottom w:val="none" w:sz="0" w:space="0" w:color="auto"/>
        <w:right w:val="none" w:sz="0" w:space="0" w:color="auto"/>
      </w:divBdr>
    </w:div>
    <w:div w:id="1428455203">
      <w:bodyDiv w:val="1"/>
      <w:marLeft w:val="0"/>
      <w:marRight w:val="0"/>
      <w:marTop w:val="0"/>
      <w:marBottom w:val="0"/>
      <w:divBdr>
        <w:top w:val="none" w:sz="0" w:space="0" w:color="auto"/>
        <w:left w:val="none" w:sz="0" w:space="0" w:color="auto"/>
        <w:bottom w:val="none" w:sz="0" w:space="0" w:color="auto"/>
        <w:right w:val="none" w:sz="0" w:space="0" w:color="auto"/>
      </w:divBdr>
    </w:div>
    <w:div w:id="1428501954">
      <w:bodyDiv w:val="1"/>
      <w:marLeft w:val="0"/>
      <w:marRight w:val="0"/>
      <w:marTop w:val="0"/>
      <w:marBottom w:val="0"/>
      <w:divBdr>
        <w:top w:val="none" w:sz="0" w:space="0" w:color="auto"/>
        <w:left w:val="none" w:sz="0" w:space="0" w:color="auto"/>
        <w:bottom w:val="none" w:sz="0" w:space="0" w:color="auto"/>
        <w:right w:val="none" w:sz="0" w:space="0" w:color="auto"/>
      </w:divBdr>
    </w:div>
    <w:div w:id="1428695761">
      <w:bodyDiv w:val="1"/>
      <w:marLeft w:val="0"/>
      <w:marRight w:val="0"/>
      <w:marTop w:val="0"/>
      <w:marBottom w:val="0"/>
      <w:divBdr>
        <w:top w:val="none" w:sz="0" w:space="0" w:color="auto"/>
        <w:left w:val="none" w:sz="0" w:space="0" w:color="auto"/>
        <w:bottom w:val="none" w:sz="0" w:space="0" w:color="auto"/>
        <w:right w:val="none" w:sz="0" w:space="0" w:color="auto"/>
      </w:divBdr>
    </w:div>
    <w:div w:id="1428959475">
      <w:bodyDiv w:val="1"/>
      <w:marLeft w:val="0"/>
      <w:marRight w:val="0"/>
      <w:marTop w:val="0"/>
      <w:marBottom w:val="0"/>
      <w:divBdr>
        <w:top w:val="none" w:sz="0" w:space="0" w:color="auto"/>
        <w:left w:val="none" w:sz="0" w:space="0" w:color="auto"/>
        <w:bottom w:val="none" w:sz="0" w:space="0" w:color="auto"/>
        <w:right w:val="none" w:sz="0" w:space="0" w:color="auto"/>
      </w:divBdr>
    </w:div>
    <w:div w:id="1429034786">
      <w:bodyDiv w:val="1"/>
      <w:marLeft w:val="0"/>
      <w:marRight w:val="0"/>
      <w:marTop w:val="0"/>
      <w:marBottom w:val="0"/>
      <w:divBdr>
        <w:top w:val="none" w:sz="0" w:space="0" w:color="auto"/>
        <w:left w:val="none" w:sz="0" w:space="0" w:color="auto"/>
        <w:bottom w:val="none" w:sz="0" w:space="0" w:color="auto"/>
        <w:right w:val="none" w:sz="0" w:space="0" w:color="auto"/>
      </w:divBdr>
    </w:div>
    <w:div w:id="1429040275">
      <w:bodyDiv w:val="1"/>
      <w:marLeft w:val="0"/>
      <w:marRight w:val="0"/>
      <w:marTop w:val="0"/>
      <w:marBottom w:val="0"/>
      <w:divBdr>
        <w:top w:val="none" w:sz="0" w:space="0" w:color="auto"/>
        <w:left w:val="none" w:sz="0" w:space="0" w:color="auto"/>
        <w:bottom w:val="none" w:sz="0" w:space="0" w:color="auto"/>
        <w:right w:val="none" w:sz="0" w:space="0" w:color="auto"/>
      </w:divBdr>
    </w:div>
    <w:div w:id="1429232261">
      <w:bodyDiv w:val="1"/>
      <w:marLeft w:val="0"/>
      <w:marRight w:val="0"/>
      <w:marTop w:val="0"/>
      <w:marBottom w:val="0"/>
      <w:divBdr>
        <w:top w:val="none" w:sz="0" w:space="0" w:color="auto"/>
        <w:left w:val="none" w:sz="0" w:space="0" w:color="auto"/>
        <w:bottom w:val="none" w:sz="0" w:space="0" w:color="auto"/>
        <w:right w:val="none" w:sz="0" w:space="0" w:color="auto"/>
      </w:divBdr>
    </w:div>
    <w:div w:id="1429697543">
      <w:bodyDiv w:val="1"/>
      <w:marLeft w:val="0"/>
      <w:marRight w:val="0"/>
      <w:marTop w:val="0"/>
      <w:marBottom w:val="0"/>
      <w:divBdr>
        <w:top w:val="none" w:sz="0" w:space="0" w:color="auto"/>
        <w:left w:val="none" w:sz="0" w:space="0" w:color="auto"/>
        <w:bottom w:val="none" w:sz="0" w:space="0" w:color="auto"/>
        <w:right w:val="none" w:sz="0" w:space="0" w:color="auto"/>
      </w:divBdr>
    </w:div>
    <w:div w:id="1429741165">
      <w:bodyDiv w:val="1"/>
      <w:marLeft w:val="0"/>
      <w:marRight w:val="0"/>
      <w:marTop w:val="0"/>
      <w:marBottom w:val="0"/>
      <w:divBdr>
        <w:top w:val="none" w:sz="0" w:space="0" w:color="auto"/>
        <w:left w:val="none" w:sz="0" w:space="0" w:color="auto"/>
        <w:bottom w:val="none" w:sz="0" w:space="0" w:color="auto"/>
        <w:right w:val="none" w:sz="0" w:space="0" w:color="auto"/>
      </w:divBdr>
    </w:div>
    <w:div w:id="1429888110">
      <w:bodyDiv w:val="1"/>
      <w:marLeft w:val="0"/>
      <w:marRight w:val="0"/>
      <w:marTop w:val="0"/>
      <w:marBottom w:val="0"/>
      <w:divBdr>
        <w:top w:val="none" w:sz="0" w:space="0" w:color="auto"/>
        <w:left w:val="none" w:sz="0" w:space="0" w:color="auto"/>
        <w:bottom w:val="none" w:sz="0" w:space="0" w:color="auto"/>
        <w:right w:val="none" w:sz="0" w:space="0" w:color="auto"/>
      </w:divBdr>
    </w:div>
    <w:div w:id="1430470179">
      <w:bodyDiv w:val="1"/>
      <w:marLeft w:val="0"/>
      <w:marRight w:val="0"/>
      <w:marTop w:val="0"/>
      <w:marBottom w:val="0"/>
      <w:divBdr>
        <w:top w:val="none" w:sz="0" w:space="0" w:color="auto"/>
        <w:left w:val="none" w:sz="0" w:space="0" w:color="auto"/>
        <w:bottom w:val="none" w:sz="0" w:space="0" w:color="auto"/>
        <w:right w:val="none" w:sz="0" w:space="0" w:color="auto"/>
      </w:divBdr>
    </w:div>
    <w:div w:id="1430540027">
      <w:bodyDiv w:val="1"/>
      <w:marLeft w:val="0"/>
      <w:marRight w:val="0"/>
      <w:marTop w:val="0"/>
      <w:marBottom w:val="0"/>
      <w:divBdr>
        <w:top w:val="none" w:sz="0" w:space="0" w:color="auto"/>
        <w:left w:val="none" w:sz="0" w:space="0" w:color="auto"/>
        <w:bottom w:val="none" w:sz="0" w:space="0" w:color="auto"/>
        <w:right w:val="none" w:sz="0" w:space="0" w:color="auto"/>
      </w:divBdr>
    </w:div>
    <w:div w:id="1430659302">
      <w:bodyDiv w:val="1"/>
      <w:marLeft w:val="0"/>
      <w:marRight w:val="0"/>
      <w:marTop w:val="0"/>
      <w:marBottom w:val="0"/>
      <w:divBdr>
        <w:top w:val="none" w:sz="0" w:space="0" w:color="auto"/>
        <w:left w:val="none" w:sz="0" w:space="0" w:color="auto"/>
        <w:bottom w:val="none" w:sz="0" w:space="0" w:color="auto"/>
        <w:right w:val="none" w:sz="0" w:space="0" w:color="auto"/>
      </w:divBdr>
    </w:div>
    <w:div w:id="1430736137">
      <w:bodyDiv w:val="1"/>
      <w:marLeft w:val="0"/>
      <w:marRight w:val="0"/>
      <w:marTop w:val="0"/>
      <w:marBottom w:val="0"/>
      <w:divBdr>
        <w:top w:val="none" w:sz="0" w:space="0" w:color="auto"/>
        <w:left w:val="none" w:sz="0" w:space="0" w:color="auto"/>
        <w:bottom w:val="none" w:sz="0" w:space="0" w:color="auto"/>
        <w:right w:val="none" w:sz="0" w:space="0" w:color="auto"/>
      </w:divBdr>
    </w:div>
    <w:div w:id="1430807203">
      <w:bodyDiv w:val="1"/>
      <w:marLeft w:val="0"/>
      <w:marRight w:val="0"/>
      <w:marTop w:val="0"/>
      <w:marBottom w:val="0"/>
      <w:divBdr>
        <w:top w:val="none" w:sz="0" w:space="0" w:color="auto"/>
        <w:left w:val="none" w:sz="0" w:space="0" w:color="auto"/>
        <w:bottom w:val="none" w:sz="0" w:space="0" w:color="auto"/>
        <w:right w:val="none" w:sz="0" w:space="0" w:color="auto"/>
      </w:divBdr>
    </w:div>
    <w:div w:id="1431003440">
      <w:bodyDiv w:val="1"/>
      <w:marLeft w:val="0"/>
      <w:marRight w:val="0"/>
      <w:marTop w:val="0"/>
      <w:marBottom w:val="0"/>
      <w:divBdr>
        <w:top w:val="none" w:sz="0" w:space="0" w:color="auto"/>
        <w:left w:val="none" w:sz="0" w:space="0" w:color="auto"/>
        <w:bottom w:val="none" w:sz="0" w:space="0" w:color="auto"/>
        <w:right w:val="none" w:sz="0" w:space="0" w:color="auto"/>
      </w:divBdr>
    </w:div>
    <w:div w:id="1431051768">
      <w:bodyDiv w:val="1"/>
      <w:marLeft w:val="0"/>
      <w:marRight w:val="0"/>
      <w:marTop w:val="0"/>
      <w:marBottom w:val="0"/>
      <w:divBdr>
        <w:top w:val="none" w:sz="0" w:space="0" w:color="auto"/>
        <w:left w:val="none" w:sz="0" w:space="0" w:color="auto"/>
        <w:bottom w:val="none" w:sz="0" w:space="0" w:color="auto"/>
        <w:right w:val="none" w:sz="0" w:space="0" w:color="auto"/>
      </w:divBdr>
    </w:div>
    <w:div w:id="1431270215">
      <w:bodyDiv w:val="1"/>
      <w:marLeft w:val="0"/>
      <w:marRight w:val="0"/>
      <w:marTop w:val="0"/>
      <w:marBottom w:val="0"/>
      <w:divBdr>
        <w:top w:val="none" w:sz="0" w:space="0" w:color="auto"/>
        <w:left w:val="none" w:sz="0" w:space="0" w:color="auto"/>
        <w:bottom w:val="none" w:sz="0" w:space="0" w:color="auto"/>
        <w:right w:val="none" w:sz="0" w:space="0" w:color="auto"/>
      </w:divBdr>
    </w:div>
    <w:div w:id="1431507933">
      <w:bodyDiv w:val="1"/>
      <w:marLeft w:val="0"/>
      <w:marRight w:val="0"/>
      <w:marTop w:val="0"/>
      <w:marBottom w:val="0"/>
      <w:divBdr>
        <w:top w:val="none" w:sz="0" w:space="0" w:color="auto"/>
        <w:left w:val="none" w:sz="0" w:space="0" w:color="auto"/>
        <w:bottom w:val="none" w:sz="0" w:space="0" w:color="auto"/>
        <w:right w:val="none" w:sz="0" w:space="0" w:color="auto"/>
      </w:divBdr>
    </w:div>
    <w:div w:id="143177843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2117294">
      <w:bodyDiv w:val="1"/>
      <w:marLeft w:val="0"/>
      <w:marRight w:val="0"/>
      <w:marTop w:val="0"/>
      <w:marBottom w:val="0"/>
      <w:divBdr>
        <w:top w:val="none" w:sz="0" w:space="0" w:color="auto"/>
        <w:left w:val="none" w:sz="0" w:space="0" w:color="auto"/>
        <w:bottom w:val="none" w:sz="0" w:space="0" w:color="auto"/>
        <w:right w:val="none" w:sz="0" w:space="0" w:color="auto"/>
      </w:divBdr>
    </w:div>
    <w:div w:id="1432121113">
      <w:bodyDiv w:val="1"/>
      <w:marLeft w:val="0"/>
      <w:marRight w:val="0"/>
      <w:marTop w:val="0"/>
      <w:marBottom w:val="0"/>
      <w:divBdr>
        <w:top w:val="none" w:sz="0" w:space="0" w:color="auto"/>
        <w:left w:val="none" w:sz="0" w:space="0" w:color="auto"/>
        <w:bottom w:val="none" w:sz="0" w:space="0" w:color="auto"/>
        <w:right w:val="none" w:sz="0" w:space="0" w:color="auto"/>
      </w:divBdr>
    </w:div>
    <w:div w:id="1432356385">
      <w:bodyDiv w:val="1"/>
      <w:marLeft w:val="0"/>
      <w:marRight w:val="0"/>
      <w:marTop w:val="0"/>
      <w:marBottom w:val="0"/>
      <w:divBdr>
        <w:top w:val="none" w:sz="0" w:space="0" w:color="auto"/>
        <w:left w:val="none" w:sz="0" w:space="0" w:color="auto"/>
        <w:bottom w:val="none" w:sz="0" w:space="0" w:color="auto"/>
        <w:right w:val="none" w:sz="0" w:space="0" w:color="auto"/>
      </w:divBdr>
    </w:div>
    <w:div w:id="1432434494">
      <w:bodyDiv w:val="1"/>
      <w:marLeft w:val="0"/>
      <w:marRight w:val="0"/>
      <w:marTop w:val="0"/>
      <w:marBottom w:val="0"/>
      <w:divBdr>
        <w:top w:val="none" w:sz="0" w:space="0" w:color="auto"/>
        <w:left w:val="none" w:sz="0" w:space="0" w:color="auto"/>
        <w:bottom w:val="none" w:sz="0" w:space="0" w:color="auto"/>
        <w:right w:val="none" w:sz="0" w:space="0" w:color="auto"/>
      </w:divBdr>
    </w:div>
    <w:div w:id="1432504216">
      <w:bodyDiv w:val="1"/>
      <w:marLeft w:val="0"/>
      <w:marRight w:val="0"/>
      <w:marTop w:val="0"/>
      <w:marBottom w:val="0"/>
      <w:divBdr>
        <w:top w:val="none" w:sz="0" w:space="0" w:color="auto"/>
        <w:left w:val="none" w:sz="0" w:space="0" w:color="auto"/>
        <w:bottom w:val="none" w:sz="0" w:space="0" w:color="auto"/>
        <w:right w:val="none" w:sz="0" w:space="0" w:color="auto"/>
      </w:divBdr>
    </w:div>
    <w:div w:id="1432580279">
      <w:bodyDiv w:val="1"/>
      <w:marLeft w:val="0"/>
      <w:marRight w:val="0"/>
      <w:marTop w:val="0"/>
      <w:marBottom w:val="0"/>
      <w:divBdr>
        <w:top w:val="none" w:sz="0" w:space="0" w:color="auto"/>
        <w:left w:val="none" w:sz="0" w:space="0" w:color="auto"/>
        <w:bottom w:val="none" w:sz="0" w:space="0" w:color="auto"/>
        <w:right w:val="none" w:sz="0" w:space="0" w:color="auto"/>
      </w:divBdr>
    </w:div>
    <w:div w:id="1432700310">
      <w:bodyDiv w:val="1"/>
      <w:marLeft w:val="0"/>
      <w:marRight w:val="0"/>
      <w:marTop w:val="0"/>
      <w:marBottom w:val="0"/>
      <w:divBdr>
        <w:top w:val="none" w:sz="0" w:space="0" w:color="auto"/>
        <w:left w:val="none" w:sz="0" w:space="0" w:color="auto"/>
        <w:bottom w:val="none" w:sz="0" w:space="0" w:color="auto"/>
        <w:right w:val="none" w:sz="0" w:space="0" w:color="auto"/>
      </w:divBdr>
    </w:div>
    <w:div w:id="1432891244">
      <w:bodyDiv w:val="1"/>
      <w:marLeft w:val="0"/>
      <w:marRight w:val="0"/>
      <w:marTop w:val="0"/>
      <w:marBottom w:val="0"/>
      <w:divBdr>
        <w:top w:val="none" w:sz="0" w:space="0" w:color="auto"/>
        <w:left w:val="none" w:sz="0" w:space="0" w:color="auto"/>
        <w:bottom w:val="none" w:sz="0" w:space="0" w:color="auto"/>
        <w:right w:val="none" w:sz="0" w:space="0" w:color="auto"/>
      </w:divBdr>
    </w:div>
    <w:div w:id="1432967853">
      <w:bodyDiv w:val="1"/>
      <w:marLeft w:val="0"/>
      <w:marRight w:val="0"/>
      <w:marTop w:val="0"/>
      <w:marBottom w:val="0"/>
      <w:divBdr>
        <w:top w:val="none" w:sz="0" w:space="0" w:color="auto"/>
        <w:left w:val="none" w:sz="0" w:space="0" w:color="auto"/>
        <w:bottom w:val="none" w:sz="0" w:space="0" w:color="auto"/>
        <w:right w:val="none" w:sz="0" w:space="0" w:color="auto"/>
      </w:divBdr>
    </w:div>
    <w:div w:id="1433012260">
      <w:bodyDiv w:val="1"/>
      <w:marLeft w:val="0"/>
      <w:marRight w:val="0"/>
      <w:marTop w:val="0"/>
      <w:marBottom w:val="0"/>
      <w:divBdr>
        <w:top w:val="none" w:sz="0" w:space="0" w:color="auto"/>
        <w:left w:val="none" w:sz="0" w:space="0" w:color="auto"/>
        <w:bottom w:val="none" w:sz="0" w:space="0" w:color="auto"/>
        <w:right w:val="none" w:sz="0" w:space="0" w:color="auto"/>
      </w:divBdr>
    </w:div>
    <w:div w:id="1433041216">
      <w:bodyDiv w:val="1"/>
      <w:marLeft w:val="0"/>
      <w:marRight w:val="0"/>
      <w:marTop w:val="0"/>
      <w:marBottom w:val="0"/>
      <w:divBdr>
        <w:top w:val="none" w:sz="0" w:space="0" w:color="auto"/>
        <w:left w:val="none" w:sz="0" w:space="0" w:color="auto"/>
        <w:bottom w:val="none" w:sz="0" w:space="0" w:color="auto"/>
        <w:right w:val="none" w:sz="0" w:space="0" w:color="auto"/>
      </w:divBdr>
    </w:div>
    <w:div w:id="1433164340">
      <w:bodyDiv w:val="1"/>
      <w:marLeft w:val="0"/>
      <w:marRight w:val="0"/>
      <w:marTop w:val="0"/>
      <w:marBottom w:val="0"/>
      <w:divBdr>
        <w:top w:val="none" w:sz="0" w:space="0" w:color="auto"/>
        <w:left w:val="none" w:sz="0" w:space="0" w:color="auto"/>
        <w:bottom w:val="none" w:sz="0" w:space="0" w:color="auto"/>
        <w:right w:val="none" w:sz="0" w:space="0" w:color="auto"/>
      </w:divBdr>
    </w:div>
    <w:div w:id="1433238526">
      <w:bodyDiv w:val="1"/>
      <w:marLeft w:val="0"/>
      <w:marRight w:val="0"/>
      <w:marTop w:val="0"/>
      <w:marBottom w:val="0"/>
      <w:divBdr>
        <w:top w:val="none" w:sz="0" w:space="0" w:color="auto"/>
        <w:left w:val="none" w:sz="0" w:space="0" w:color="auto"/>
        <w:bottom w:val="none" w:sz="0" w:space="0" w:color="auto"/>
        <w:right w:val="none" w:sz="0" w:space="0" w:color="auto"/>
      </w:divBdr>
    </w:div>
    <w:div w:id="1433282684">
      <w:bodyDiv w:val="1"/>
      <w:marLeft w:val="0"/>
      <w:marRight w:val="0"/>
      <w:marTop w:val="0"/>
      <w:marBottom w:val="0"/>
      <w:divBdr>
        <w:top w:val="none" w:sz="0" w:space="0" w:color="auto"/>
        <w:left w:val="none" w:sz="0" w:space="0" w:color="auto"/>
        <w:bottom w:val="none" w:sz="0" w:space="0" w:color="auto"/>
        <w:right w:val="none" w:sz="0" w:space="0" w:color="auto"/>
      </w:divBdr>
    </w:div>
    <w:div w:id="1433285637">
      <w:bodyDiv w:val="1"/>
      <w:marLeft w:val="0"/>
      <w:marRight w:val="0"/>
      <w:marTop w:val="0"/>
      <w:marBottom w:val="0"/>
      <w:divBdr>
        <w:top w:val="none" w:sz="0" w:space="0" w:color="auto"/>
        <w:left w:val="none" w:sz="0" w:space="0" w:color="auto"/>
        <w:bottom w:val="none" w:sz="0" w:space="0" w:color="auto"/>
        <w:right w:val="none" w:sz="0" w:space="0" w:color="auto"/>
      </w:divBdr>
    </w:div>
    <w:div w:id="1433623071">
      <w:bodyDiv w:val="1"/>
      <w:marLeft w:val="0"/>
      <w:marRight w:val="0"/>
      <w:marTop w:val="0"/>
      <w:marBottom w:val="0"/>
      <w:divBdr>
        <w:top w:val="none" w:sz="0" w:space="0" w:color="auto"/>
        <w:left w:val="none" w:sz="0" w:space="0" w:color="auto"/>
        <w:bottom w:val="none" w:sz="0" w:space="0" w:color="auto"/>
        <w:right w:val="none" w:sz="0" w:space="0" w:color="auto"/>
      </w:divBdr>
    </w:div>
    <w:div w:id="1433671305">
      <w:bodyDiv w:val="1"/>
      <w:marLeft w:val="0"/>
      <w:marRight w:val="0"/>
      <w:marTop w:val="0"/>
      <w:marBottom w:val="0"/>
      <w:divBdr>
        <w:top w:val="none" w:sz="0" w:space="0" w:color="auto"/>
        <w:left w:val="none" w:sz="0" w:space="0" w:color="auto"/>
        <w:bottom w:val="none" w:sz="0" w:space="0" w:color="auto"/>
        <w:right w:val="none" w:sz="0" w:space="0" w:color="auto"/>
      </w:divBdr>
    </w:div>
    <w:div w:id="1433698248">
      <w:bodyDiv w:val="1"/>
      <w:marLeft w:val="0"/>
      <w:marRight w:val="0"/>
      <w:marTop w:val="0"/>
      <w:marBottom w:val="0"/>
      <w:divBdr>
        <w:top w:val="none" w:sz="0" w:space="0" w:color="auto"/>
        <w:left w:val="none" w:sz="0" w:space="0" w:color="auto"/>
        <w:bottom w:val="none" w:sz="0" w:space="0" w:color="auto"/>
        <w:right w:val="none" w:sz="0" w:space="0" w:color="auto"/>
      </w:divBdr>
    </w:div>
    <w:div w:id="1433741843">
      <w:bodyDiv w:val="1"/>
      <w:marLeft w:val="0"/>
      <w:marRight w:val="0"/>
      <w:marTop w:val="0"/>
      <w:marBottom w:val="0"/>
      <w:divBdr>
        <w:top w:val="none" w:sz="0" w:space="0" w:color="auto"/>
        <w:left w:val="none" w:sz="0" w:space="0" w:color="auto"/>
        <w:bottom w:val="none" w:sz="0" w:space="0" w:color="auto"/>
        <w:right w:val="none" w:sz="0" w:space="0" w:color="auto"/>
      </w:divBdr>
    </w:div>
    <w:div w:id="1433742560">
      <w:bodyDiv w:val="1"/>
      <w:marLeft w:val="0"/>
      <w:marRight w:val="0"/>
      <w:marTop w:val="0"/>
      <w:marBottom w:val="0"/>
      <w:divBdr>
        <w:top w:val="none" w:sz="0" w:space="0" w:color="auto"/>
        <w:left w:val="none" w:sz="0" w:space="0" w:color="auto"/>
        <w:bottom w:val="none" w:sz="0" w:space="0" w:color="auto"/>
        <w:right w:val="none" w:sz="0" w:space="0" w:color="auto"/>
      </w:divBdr>
    </w:div>
    <w:div w:id="1433890004">
      <w:bodyDiv w:val="1"/>
      <w:marLeft w:val="0"/>
      <w:marRight w:val="0"/>
      <w:marTop w:val="0"/>
      <w:marBottom w:val="0"/>
      <w:divBdr>
        <w:top w:val="none" w:sz="0" w:space="0" w:color="auto"/>
        <w:left w:val="none" w:sz="0" w:space="0" w:color="auto"/>
        <w:bottom w:val="none" w:sz="0" w:space="0" w:color="auto"/>
        <w:right w:val="none" w:sz="0" w:space="0" w:color="auto"/>
      </w:divBdr>
    </w:div>
    <w:div w:id="1433893733">
      <w:bodyDiv w:val="1"/>
      <w:marLeft w:val="0"/>
      <w:marRight w:val="0"/>
      <w:marTop w:val="0"/>
      <w:marBottom w:val="0"/>
      <w:divBdr>
        <w:top w:val="none" w:sz="0" w:space="0" w:color="auto"/>
        <w:left w:val="none" w:sz="0" w:space="0" w:color="auto"/>
        <w:bottom w:val="none" w:sz="0" w:space="0" w:color="auto"/>
        <w:right w:val="none" w:sz="0" w:space="0" w:color="auto"/>
      </w:divBdr>
    </w:div>
    <w:div w:id="1434012748">
      <w:bodyDiv w:val="1"/>
      <w:marLeft w:val="0"/>
      <w:marRight w:val="0"/>
      <w:marTop w:val="0"/>
      <w:marBottom w:val="0"/>
      <w:divBdr>
        <w:top w:val="none" w:sz="0" w:space="0" w:color="auto"/>
        <w:left w:val="none" w:sz="0" w:space="0" w:color="auto"/>
        <w:bottom w:val="none" w:sz="0" w:space="0" w:color="auto"/>
        <w:right w:val="none" w:sz="0" w:space="0" w:color="auto"/>
      </w:divBdr>
    </w:div>
    <w:div w:id="1434013283">
      <w:bodyDiv w:val="1"/>
      <w:marLeft w:val="0"/>
      <w:marRight w:val="0"/>
      <w:marTop w:val="0"/>
      <w:marBottom w:val="0"/>
      <w:divBdr>
        <w:top w:val="none" w:sz="0" w:space="0" w:color="auto"/>
        <w:left w:val="none" w:sz="0" w:space="0" w:color="auto"/>
        <w:bottom w:val="none" w:sz="0" w:space="0" w:color="auto"/>
        <w:right w:val="none" w:sz="0" w:space="0" w:color="auto"/>
      </w:divBdr>
    </w:div>
    <w:div w:id="1434082867">
      <w:bodyDiv w:val="1"/>
      <w:marLeft w:val="0"/>
      <w:marRight w:val="0"/>
      <w:marTop w:val="0"/>
      <w:marBottom w:val="0"/>
      <w:divBdr>
        <w:top w:val="none" w:sz="0" w:space="0" w:color="auto"/>
        <w:left w:val="none" w:sz="0" w:space="0" w:color="auto"/>
        <w:bottom w:val="none" w:sz="0" w:space="0" w:color="auto"/>
        <w:right w:val="none" w:sz="0" w:space="0" w:color="auto"/>
      </w:divBdr>
    </w:div>
    <w:div w:id="1434088937">
      <w:bodyDiv w:val="1"/>
      <w:marLeft w:val="0"/>
      <w:marRight w:val="0"/>
      <w:marTop w:val="0"/>
      <w:marBottom w:val="0"/>
      <w:divBdr>
        <w:top w:val="none" w:sz="0" w:space="0" w:color="auto"/>
        <w:left w:val="none" w:sz="0" w:space="0" w:color="auto"/>
        <w:bottom w:val="none" w:sz="0" w:space="0" w:color="auto"/>
        <w:right w:val="none" w:sz="0" w:space="0" w:color="auto"/>
      </w:divBdr>
    </w:div>
    <w:div w:id="1434133387">
      <w:bodyDiv w:val="1"/>
      <w:marLeft w:val="0"/>
      <w:marRight w:val="0"/>
      <w:marTop w:val="0"/>
      <w:marBottom w:val="0"/>
      <w:divBdr>
        <w:top w:val="none" w:sz="0" w:space="0" w:color="auto"/>
        <w:left w:val="none" w:sz="0" w:space="0" w:color="auto"/>
        <w:bottom w:val="none" w:sz="0" w:space="0" w:color="auto"/>
        <w:right w:val="none" w:sz="0" w:space="0" w:color="auto"/>
      </w:divBdr>
    </w:div>
    <w:div w:id="1434134957">
      <w:bodyDiv w:val="1"/>
      <w:marLeft w:val="0"/>
      <w:marRight w:val="0"/>
      <w:marTop w:val="0"/>
      <w:marBottom w:val="0"/>
      <w:divBdr>
        <w:top w:val="none" w:sz="0" w:space="0" w:color="auto"/>
        <w:left w:val="none" w:sz="0" w:space="0" w:color="auto"/>
        <w:bottom w:val="none" w:sz="0" w:space="0" w:color="auto"/>
        <w:right w:val="none" w:sz="0" w:space="0" w:color="auto"/>
      </w:divBdr>
    </w:div>
    <w:div w:id="1434472208">
      <w:bodyDiv w:val="1"/>
      <w:marLeft w:val="0"/>
      <w:marRight w:val="0"/>
      <w:marTop w:val="0"/>
      <w:marBottom w:val="0"/>
      <w:divBdr>
        <w:top w:val="none" w:sz="0" w:space="0" w:color="auto"/>
        <w:left w:val="none" w:sz="0" w:space="0" w:color="auto"/>
        <w:bottom w:val="none" w:sz="0" w:space="0" w:color="auto"/>
        <w:right w:val="none" w:sz="0" w:space="0" w:color="auto"/>
      </w:divBdr>
    </w:div>
    <w:div w:id="1434472903">
      <w:bodyDiv w:val="1"/>
      <w:marLeft w:val="0"/>
      <w:marRight w:val="0"/>
      <w:marTop w:val="0"/>
      <w:marBottom w:val="0"/>
      <w:divBdr>
        <w:top w:val="none" w:sz="0" w:space="0" w:color="auto"/>
        <w:left w:val="none" w:sz="0" w:space="0" w:color="auto"/>
        <w:bottom w:val="none" w:sz="0" w:space="0" w:color="auto"/>
        <w:right w:val="none" w:sz="0" w:space="0" w:color="auto"/>
      </w:divBdr>
    </w:div>
    <w:div w:id="1434788126">
      <w:bodyDiv w:val="1"/>
      <w:marLeft w:val="0"/>
      <w:marRight w:val="0"/>
      <w:marTop w:val="0"/>
      <w:marBottom w:val="0"/>
      <w:divBdr>
        <w:top w:val="none" w:sz="0" w:space="0" w:color="auto"/>
        <w:left w:val="none" w:sz="0" w:space="0" w:color="auto"/>
        <w:bottom w:val="none" w:sz="0" w:space="0" w:color="auto"/>
        <w:right w:val="none" w:sz="0" w:space="0" w:color="auto"/>
      </w:divBdr>
    </w:div>
    <w:div w:id="1434862958">
      <w:bodyDiv w:val="1"/>
      <w:marLeft w:val="0"/>
      <w:marRight w:val="0"/>
      <w:marTop w:val="0"/>
      <w:marBottom w:val="0"/>
      <w:divBdr>
        <w:top w:val="none" w:sz="0" w:space="0" w:color="auto"/>
        <w:left w:val="none" w:sz="0" w:space="0" w:color="auto"/>
        <w:bottom w:val="none" w:sz="0" w:space="0" w:color="auto"/>
        <w:right w:val="none" w:sz="0" w:space="0" w:color="auto"/>
      </w:divBdr>
    </w:div>
    <w:div w:id="1434983002">
      <w:bodyDiv w:val="1"/>
      <w:marLeft w:val="0"/>
      <w:marRight w:val="0"/>
      <w:marTop w:val="0"/>
      <w:marBottom w:val="0"/>
      <w:divBdr>
        <w:top w:val="none" w:sz="0" w:space="0" w:color="auto"/>
        <w:left w:val="none" w:sz="0" w:space="0" w:color="auto"/>
        <w:bottom w:val="none" w:sz="0" w:space="0" w:color="auto"/>
        <w:right w:val="none" w:sz="0" w:space="0" w:color="auto"/>
      </w:divBdr>
    </w:div>
    <w:div w:id="1435053602">
      <w:bodyDiv w:val="1"/>
      <w:marLeft w:val="0"/>
      <w:marRight w:val="0"/>
      <w:marTop w:val="0"/>
      <w:marBottom w:val="0"/>
      <w:divBdr>
        <w:top w:val="none" w:sz="0" w:space="0" w:color="auto"/>
        <w:left w:val="none" w:sz="0" w:space="0" w:color="auto"/>
        <w:bottom w:val="none" w:sz="0" w:space="0" w:color="auto"/>
        <w:right w:val="none" w:sz="0" w:space="0" w:color="auto"/>
      </w:divBdr>
    </w:div>
    <w:div w:id="1435053825">
      <w:bodyDiv w:val="1"/>
      <w:marLeft w:val="0"/>
      <w:marRight w:val="0"/>
      <w:marTop w:val="0"/>
      <w:marBottom w:val="0"/>
      <w:divBdr>
        <w:top w:val="none" w:sz="0" w:space="0" w:color="auto"/>
        <w:left w:val="none" w:sz="0" w:space="0" w:color="auto"/>
        <w:bottom w:val="none" w:sz="0" w:space="0" w:color="auto"/>
        <w:right w:val="none" w:sz="0" w:space="0" w:color="auto"/>
      </w:divBdr>
    </w:div>
    <w:div w:id="1435176106">
      <w:bodyDiv w:val="1"/>
      <w:marLeft w:val="0"/>
      <w:marRight w:val="0"/>
      <w:marTop w:val="0"/>
      <w:marBottom w:val="0"/>
      <w:divBdr>
        <w:top w:val="none" w:sz="0" w:space="0" w:color="auto"/>
        <w:left w:val="none" w:sz="0" w:space="0" w:color="auto"/>
        <w:bottom w:val="none" w:sz="0" w:space="0" w:color="auto"/>
        <w:right w:val="none" w:sz="0" w:space="0" w:color="auto"/>
      </w:divBdr>
    </w:div>
    <w:div w:id="1435246553">
      <w:bodyDiv w:val="1"/>
      <w:marLeft w:val="0"/>
      <w:marRight w:val="0"/>
      <w:marTop w:val="0"/>
      <w:marBottom w:val="0"/>
      <w:divBdr>
        <w:top w:val="none" w:sz="0" w:space="0" w:color="auto"/>
        <w:left w:val="none" w:sz="0" w:space="0" w:color="auto"/>
        <w:bottom w:val="none" w:sz="0" w:space="0" w:color="auto"/>
        <w:right w:val="none" w:sz="0" w:space="0" w:color="auto"/>
      </w:divBdr>
    </w:div>
    <w:div w:id="1435249382">
      <w:bodyDiv w:val="1"/>
      <w:marLeft w:val="0"/>
      <w:marRight w:val="0"/>
      <w:marTop w:val="0"/>
      <w:marBottom w:val="0"/>
      <w:divBdr>
        <w:top w:val="none" w:sz="0" w:space="0" w:color="auto"/>
        <w:left w:val="none" w:sz="0" w:space="0" w:color="auto"/>
        <w:bottom w:val="none" w:sz="0" w:space="0" w:color="auto"/>
        <w:right w:val="none" w:sz="0" w:space="0" w:color="auto"/>
      </w:divBdr>
    </w:div>
    <w:div w:id="1435319379">
      <w:bodyDiv w:val="1"/>
      <w:marLeft w:val="0"/>
      <w:marRight w:val="0"/>
      <w:marTop w:val="0"/>
      <w:marBottom w:val="0"/>
      <w:divBdr>
        <w:top w:val="none" w:sz="0" w:space="0" w:color="auto"/>
        <w:left w:val="none" w:sz="0" w:space="0" w:color="auto"/>
        <w:bottom w:val="none" w:sz="0" w:space="0" w:color="auto"/>
        <w:right w:val="none" w:sz="0" w:space="0" w:color="auto"/>
      </w:divBdr>
    </w:div>
    <w:div w:id="1435395128">
      <w:bodyDiv w:val="1"/>
      <w:marLeft w:val="0"/>
      <w:marRight w:val="0"/>
      <w:marTop w:val="0"/>
      <w:marBottom w:val="0"/>
      <w:divBdr>
        <w:top w:val="none" w:sz="0" w:space="0" w:color="auto"/>
        <w:left w:val="none" w:sz="0" w:space="0" w:color="auto"/>
        <w:bottom w:val="none" w:sz="0" w:space="0" w:color="auto"/>
        <w:right w:val="none" w:sz="0" w:space="0" w:color="auto"/>
      </w:divBdr>
    </w:div>
    <w:div w:id="1435401381">
      <w:bodyDiv w:val="1"/>
      <w:marLeft w:val="0"/>
      <w:marRight w:val="0"/>
      <w:marTop w:val="0"/>
      <w:marBottom w:val="0"/>
      <w:divBdr>
        <w:top w:val="none" w:sz="0" w:space="0" w:color="auto"/>
        <w:left w:val="none" w:sz="0" w:space="0" w:color="auto"/>
        <w:bottom w:val="none" w:sz="0" w:space="0" w:color="auto"/>
        <w:right w:val="none" w:sz="0" w:space="0" w:color="auto"/>
      </w:divBdr>
    </w:div>
    <w:div w:id="1435633765">
      <w:bodyDiv w:val="1"/>
      <w:marLeft w:val="0"/>
      <w:marRight w:val="0"/>
      <w:marTop w:val="0"/>
      <w:marBottom w:val="0"/>
      <w:divBdr>
        <w:top w:val="none" w:sz="0" w:space="0" w:color="auto"/>
        <w:left w:val="none" w:sz="0" w:space="0" w:color="auto"/>
        <w:bottom w:val="none" w:sz="0" w:space="0" w:color="auto"/>
        <w:right w:val="none" w:sz="0" w:space="0" w:color="auto"/>
      </w:divBdr>
    </w:div>
    <w:div w:id="1435860558">
      <w:bodyDiv w:val="1"/>
      <w:marLeft w:val="0"/>
      <w:marRight w:val="0"/>
      <w:marTop w:val="0"/>
      <w:marBottom w:val="0"/>
      <w:divBdr>
        <w:top w:val="none" w:sz="0" w:space="0" w:color="auto"/>
        <w:left w:val="none" w:sz="0" w:space="0" w:color="auto"/>
        <w:bottom w:val="none" w:sz="0" w:space="0" w:color="auto"/>
        <w:right w:val="none" w:sz="0" w:space="0" w:color="auto"/>
      </w:divBdr>
    </w:div>
    <w:div w:id="1435903201">
      <w:bodyDiv w:val="1"/>
      <w:marLeft w:val="0"/>
      <w:marRight w:val="0"/>
      <w:marTop w:val="0"/>
      <w:marBottom w:val="0"/>
      <w:divBdr>
        <w:top w:val="none" w:sz="0" w:space="0" w:color="auto"/>
        <w:left w:val="none" w:sz="0" w:space="0" w:color="auto"/>
        <w:bottom w:val="none" w:sz="0" w:space="0" w:color="auto"/>
        <w:right w:val="none" w:sz="0" w:space="0" w:color="auto"/>
      </w:divBdr>
    </w:div>
    <w:div w:id="1436098137">
      <w:bodyDiv w:val="1"/>
      <w:marLeft w:val="0"/>
      <w:marRight w:val="0"/>
      <w:marTop w:val="0"/>
      <w:marBottom w:val="0"/>
      <w:divBdr>
        <w:top w:val="none" w:sz="0" w:space="0" w:color="auto"/>
        <w:left w:val="none" w:sz="0" w:space="0" w:color="auto"/>
        <w:bottom w:val="none" w:sz="0" w:space="0" w:color="auto"/>
        <w:right w:val="none" w:sz="0" w:space="0" w:color="auto"/>
      </w:divBdr>
    </w:div>
    <w:div w:id="1436244323">
      <w:bodyDiv w:val="1"/>
      <w:marLeft w:val="0"/>
      <w:marRight w:val="0"/>
      <w:marTop w:val="0"/>
      <w:marBottom w:val="0"/>
      <w:divBdr>
        <w:top w:val="none" w:sz="0" w:space="0" w:color="auto"/>
        <w:left w:val="none" w:sz="0" w:space="0" w:color="auto"/>
        <w:bottom w:val="none" w:sz="0" w:space="0" w:color="auto"/>
        <w:right w:val="none" w:sz="0" w:space="0" w:color="auto"/>
      </w:divBdr>
    </w:div>
    <w:div w:id="1436246053">
      <w:bodyDiv w:val="1"/>
      <w:marLeft w:val="0"/>
      <w:marRight w:val="0"/>
      <w:marTop w:val="0"/>
      <w:marBottom w:val="0"/>
      <w:divBdr>
        <w:top w:val="none" w:sz="0" w:space="0" w:color="auto"/>
        <w:left w:val="none" w:sz="0" w:space="0" w:color="auto"/>
        <w:bottom w:val="none" w:sz="0" w:space="0" w:color="auto"/>
        <w:right w:val="none" w:sz="0" w:space="0" w:color="auto"/>
      </w:divBdr>
    </w:div>
    <w:div w:id="1436287965">
      <w:bodyDiv w:val="1"/>
      <w:marLeft w:val="0"/>
      <w:marRight w:val="0"/>
      <w:marTop w:val="0"/>
      <w:marBottom w:val="0"/>
      <w:divBdr>
        <w:top w:val="none" w:sz="0" w:space="0" w:color="auto"/>
        <w:left w:val="none" w:sz="0" w:space="0" w:color="auto"/>
        <w:bottom w:val="none" w:sz="0" w:space="0" w:color="auto"/>
        <w:right w:val="none" w:sz="0" w:space="0" w:color="auto"/>
      </w:divBdr>
    </w:div>
    <w:div w:id="1436361729">
      <w:bodyDiv w:val="1"/>
      <w:marLeft w:val="0"/>
      <w:marRight w:val="0"/>
      <w:marTop w:val="0"/>
      <w:marBottom w:val="0"/>
      <w:divBdr>
        <w:top w:val="none" w:sz="0" w:space="0" w:color="auto"/>
        <w:left w:val="none" w:sz="0" w:space="0" w:color="auto"/>
        <w:bottom w:val="none" w:sz="0" w:space="0" w:color="auto"/>
        <w:right w:val="none" w:sz="0" w:space="0" w:color="auto"/>
      </w:divBdr>
    </w:div>
    <w:div w:id="1436558653">
      <w:bodyDiv w:val="1"/>
      <w:marLeft w:val="0"/>
      <w:marRight w:val="0"/>
      <w:marTop w:val="0"/>
      <w:marBottom w:val="0"/>
      <w:divBdr>
        <w:top w:val="none" w:sz="0" w:space="0" w:color="auto"/>
        <w:left w:val="none" w:sz="0" w:space="0" w:color="auto"/>
        <w:bottom w:val="none" w:sz="0" w:space="0" w:color="auto"/>
        <w:right w:val="none" w:sz="0" w:space="0" w:color="auto"/>
      </w:divBdr>
    </w:div>
    <w:div w:id="1436636582">
      <w:bodyDiv w:val="1"/>
      <w:marLeft w:val="0"/>
      <w:marRight w:val="0"/>
      <w:marTop w:val="0"/>
      <w:marBottom w:val="0"/>
      <w:divBdr>
        <w:top w:val="none" w:sz="0" w:space="0" w:color="auto"/>
        <w:left w:val="none" w:sz="0" w:space="0" w:color="auto"/>
        <w:bottom w:val="none" w:sz="0" w:space="0" w:color="auto"/>
        <w:right w:val="none" w:sz="0" w:space="0" w:color="auto"/>
      </w:divBdr>
    </w:div>
    <w:div w:id="1437097411">
      <w:bodyDiv w:val="1"/>
      <w:marLeft w:val="0"/>
      <w:marRight w:val="0"/>
      <w:marTop w:val="0"/>
      <w:marBottom w:val="0"/>
      <w:divBdr>
        <w:top w:val="none" w:sz="0" w:space="0" w:color="auto"/>
        <w:left w:val="none" w:sz="0" w:space="0" w:color="auto"/>
        <w:bottom w:val="none" w:sz="0" w:space="0" w:color="auto"/>
        <w:right w:val="none" w:sz="0" w:space="0" w:color="auto"/>
      </w:divBdr>
    </w:div>
    <w:div w:id="1437166174">
      <w:bodyDiv w:val="1"/>
      <w:marLeft w:val="0"/>
      <w:marRight w:val="0"/>
      <w:marTop w:val="0"/>
      <w:marBottom w:val="0"/>
      <w:divBdr>
        <w:top w:val="none" w:sz="0" w:space="0" w:color="auto"/>
        <w:left w:val="none" w:sz="0" w:space="0" w:color="auto"/>
        <w:bottom w:val="none" w:sz="0" w:space="0" w:color="auto"/>
        <w:right w:val="none" w:sz="0" w:space="0" w:color="auto"/>
      </w:divBdr>
    </w:div>
    <w:div w:id="1437213058">
      <w:bodyDiv w:val="1"/>
      <w:marLeft w:val="0"/>
      <w:marRight w:val="0"/>
      <w:marTop w:val="0"/>
      <w:marBottom w:val="0"/>
      <w:divBdr>
        <w:top w:val="none" w:sz="0" w:space="0" w:color="auto"/>
        <w:left w:val="none" w:sz="0" w:space="0" w:color="auto"/>
        <w:bottom w:val="none" w:sz="0" w:space="0" w:color="auto"/>
        <w:right w:val="none" w:sz="0" w:space="0" w:color="auto"/>
      </w:divBdr>
    </w:div>
    <w:div w:id="1437401767">
      <w:bodyDiv w:val="1"/>
      <w:marLeft w:val="0"/>
      <w:marRight w:val="0"/>
      <w:marTop w:val="0"/>
      <w:marBottom w:val="0"/>
      <w:divBdr>
        <w:top w:val="none" w:sz="0" w:space="0" w:color="auto"/>
        <w:left w:val="none" w:sz="0" w:space="0" w:color="auto"/>
        <w:bottom w:val="none" w:sz="0" w:space="0" w:color="auto"/>
        <w:right w:val="none" w:sz="0" w:space="0" w:color="auto"/>
      </w:divBdr>
    </w:div>
    <w:div w:id="1437408935">
      <w:bodyDiv w:val="1"/>
      <w:marLeft w:val="0"/>
      <w:marRight w:val="0"/>
      <w:marTop w:val="0"/>
      <w:marBottom w:val="0"/>
      <w:divBdr>
        <w:top w:val="none" w:sz="0" w:space="0" w:color="auto"/>
        <w:left w:val="none" w:sz="0" w:space="0" w:color="auto"/>
        <w:bottom w:val="none" w:sz="0" w:space="0" w:color="auto"/>
        <w:right w:val="none" w:sz="0" w:space="0" w:color="auto"/>
      </w:divBdr>
    </w:div>
    <w:div w:id="1437481468">
      <w:bodyDiv w:val="1"/>
      <w:marLeft w:val="0"/>
      <w:marRight w:val="0"/>
      <w:marTop w:val="0"/>
      <w:marBottom w:val="0"/>
      <w:divBdr>
        <w:top w:val="none" w:sz="0" w:space="0" w:color="auto"/>
        <w:left w:val="none" w:sz="0" w:space="0" w:color="auto"/>
        <w:bottom w:val="none" w:sz="0" w:space="0" w:color="auto"/>
        <w:right w:val="none" w:sz="0" w:space="0" w:color="auto"/>
      </w:divBdr>
    </w:div>
    <w:div w:id="1437673661">
      <w:bodyDiv w:val="1"/>
      <w:marLeft w:val="0"/>
      <w:marRight w:val="0"/>
      <w:marTop w:val="0"/>
      <w:marBottom w:val="0"/>
      <w:divBdr>
        <w:top w:val="none" w:sz="0" w:space="0" w:color="auto"/>
        <w:left w:val="none" w:sz="0" w:space="0" w:color="auto"/>
        <w:bottom w:val="none" w:sz="0" w:space="0" w:color="auto"/>
        <w:right w:val="none" w:sz="0" w:space="0" w:color="auto"/>
      </w:divBdr>
    </w:div>
    <w:div w:id="1437677874">
      <w:bodyDiv w:val="1"/>
      <w:marLeft w:val="0"/>
      <w:marRight w:val="0"/>
      <w:marTop w:val="0"/>
      <w:marBottom w:val="0"/>
      <w:divBdr>
        <w:top w:val="none" w:sz="0" w:space="0" w:color="auto"/>
        <w:left w:val="none" w:sz="0" w:space="0" w:color="auto"/>
        <w:bottom w:val="none" w:sz="0" w:space="0" w:color="auto"/>
        <w:right w:val="none" w:sz="0" w:space="0" w:color="auto"/>
      </w:divBdr>
    </w:div>
    <w:div w:id="1437866374">
      <w:bodyDiv w:val="1"/>
      <w:marLeft w:val="0"/>
      <w:marRight w:val="0"/>
      <w:marTop w:val="0"/>
      <w:marBottom w:val="0"/>
      <w:divBdr>
        <w:top w:val="none" w:sz="0" w:space="0" w:color="auto"/>
        <w:left w:val="none" w:sz="0" w:space="0" w:color="auto"/>
        <w:bottom w:val="none" w:sz="0" w:space="0" w:color="auto"/>
        <w:right w:val="none" w:sz="0" w:space="0" w:color="auto"/>
      </w:divBdr>
    </w:div>
    <w:div w:id="1437873130">
      <w:bodyDiv w:val="1"/>
      <w:marLeft w:val="0"/>
      <w:marRight w:val="0"/>
      <w:marTop w:val="0"/>
      <w:marBottom w:val="0"/>
      <w:divBdr>
        <w:top w:val="none" w:sz="0" w:space="0" w:color="auto"/>
        <w:left w:val="none" w:sz="0" w:space="0" w:color="auto"/>
        <w:bottom w:val="none" w:sz="0" w:space="0" w:color="auto"/>
        <w:right w:val="none" w:sz="0" w:space="0" w:color="auto"/>
      </w:divBdr>
    </w:div>
    <w:div w:id="1438135950">
      <w:bodyDiv w:val="1"/>
      <w:marLeft w:val="0"/>
      <w:marRight w:val="0"/>
      <w:marTop w:val="0"/>
      <w:marBottom w:val="0"/>
      <w:divBdr>
        <w:top w:val="none" w:sz="0" w:space="0" w:color="auto"/>
        <w:left w:val="none" w:sz="0" w:space="0" w:color="auto"/>
        <w:bottom w:val="none" w:sz="0" w:space="0" w:color="auto"/>
        <w:right w:val="none" w:sz="0" w:space="0" w:color="auto"/>
      </w:divBdr>
    </w:div>
    <w:div w:id="1438476826">
      <w:bodyDiv w:val="1"/>
      <w:marLeft w:val="0"/>
      <w:marRight w:val="0"/>
      <w:marTop w:val="0"/>
      <w:marBottom w:val="0"/>
      <w:divBdr>
        <w:top w:val="none" w:sz="0" w:space="0" w:color="auto"/>
        <w:left w:val="none" w:sz="0" w:space="0" w:color="auto"/>
        <w:bottom w:val="none" w:sz="0" w:space="0" w:color="auto"/>
        <w:right w:val="none" w:sz="0" w:space="0" w:color="auto"/>
      </w:divBdr>
    </w:div>
    <w:div w:id="1438524189">
      <w:bodyDiv w:val="1"/>
      <w:marLeft w:val="0"/>
      <w:marRight w:val="0"/>
      <w:marTop w:val="0"/>
      <w:marBottom w:val="0"/>
      <w:divBdr>
        <w:top w:val="none" w:sz="0" w:space="0" w:color="auto"/>
        <w:left w:val="none" w:sz="0" w:space="0" w:color="auto"/>
        <w:bottom w:val="none" w:sz="0" w:space="0" w:color="auto"/>
        <w:right w:val="none" w:sz="0" w:space="0" w:color="auto"/>
      </w:divBdr>
    </w:div>
    <w:div w:id="1438599135">
      <w:bodyDiv w:val="1"/>
      <w:marLeft w:val="0"/>
      <w:marRight w:val="0"/>
      <w:marTop w:val="0"/>
      <w:marBottom w:val="0"/>
      <w:divBdr>
        <w:top w:val="none" w:sz="0" w:space="0" w:color="auto"/>
        <w:left w:val="none" w:sz="0" w:space="0" w:color="auto"/>
        <w:bottom w:val="none" w:sz="0" w:space="0" w:color="auto"/>
        <w:right w:val="none" w:sz="0" w:space="0" w:color="auto"/>
      </w:divBdr>
    </w:div>
    <w:div w:id="1438600815">
      <w:bodyDiv w:val="1"/>
      <w:marLeft w:val="0"/>
      <w:marRight w:val="0"/>
      <w:marTop w:val="0"/>
      <w:marBottom w:val="0"/>
      <w:divBdr>
        <w:top w:val="none" w:sz="0" w:space="0" w:color="auto"/>
        <w:left w:val="none" w:sz="0" w:space="0" w:color="auto"/>
        <w:bottom w:val="none" w:sz="0" w:space="0" w:color="auto"/>
        <w:right w:val="none" w:sz="0" w:space="0" w:color="auto"/>
      </w:divBdr>
    </w:div>
    <w:div w:id="1438864187">
      <w:bodyDiv w:val="1"/>
      <w:marLeft w:val="0"/>
      <w:marRight w:val="0"/>
      <w:marTop w:val="0"/>
      <w:marBottom w:val="0"/>
      <w:divBdr>
        <w:top w:val="none" w:sz="0" w:space="0" w:color="auto"/>
        <w:left w:val="none" w:sz="0" w:space="0" w:color="auto"/>
        <w:bottom w:val="none" w:sz="0" w:space="0" w:color="auto"/>
        <w:right w:val="none" w:sz="0" w:space="0" w:color="auto"/>
      </w:divBdr>
    </w:div>
    <w:div w:id="1439059509">
      <w:bodyDiv w:val="1"/>
      <w:marLeft w:val="0"/>
      <w:marRight w:val="0"/>
      <w:marTop w:val="0"/>
      <w:marBottom w:val="0"/>
      <w:divBdr>
        <w:top w:val="none" w:sz="0" w:space="0" w:color="auto"/>
        <w:left w:val="none" w:sz="0" w:space="0" w:color="auto"/>
        <w:bottom w:val="none" w:sz="0" w:space="0" w:color="auto"/>
        <w:right w:val="none" w:sz="0" w:space="0" w:color="auto"/>
      </w:divBdr>
    </w:div>
    <w:div w:id="1439175261">
      <w:bodyDiv w:val="1"/>
      <w:marLeft w:val="0"/>
      <w:marRight w:val="0"/>
      <w:marTop w:val="0"/>
      <w:marBottom w:val="0"/>
      <w:divBdr>
        <w:top w:val="none" w:sz="0" w:space="0" w:color="auto"/>
        <w:left w:val="none" w:sz="0" w:space="0" w:color="auto"/>
        <w:bottom w:val="none" w:sz="0" w:space="0" w:color="auto"/>
        <w:right w:val="none" w:sz="0" w:space="0" w:color="auto"/>
      </w:divBdr>
    </w:div>
    <w:div w:id="1439258656">
      <w:bodyDiv w:val="1"/>
      <w:marLeft w:val="0"/>
      <w:marRight w:val="0"/>
      <w:marTop w:val="0"/>
      <w:marBottom w:val="0"/>
      <w:divBdr>
        <w:top w:val="none" w:sz="0" w:space="0" w:color="auto"/>
        <w:left w:val="none" w:sz="0" w:space="0" w:color="auto"/>
        <w:bottom w:val="none" w:sz="0" w:space="0" w:color="auto"/>
        <w:right w:val="none" w:sz="0" w:space="0" w:color="auto"/>
      </w:divBdr>
    </w:div>
    <w:div w:id="1439301782">
      <w:bodyDiv w:val="1"/>
      <w:marLeft w:val="0"/>
      <w:marRight w:val="0"/>
      <w:marTop w:val="0"/>
      <w:marBottom w:val="0"/>
      <w:divBdr>
        <w:top w:val="none" w:sz="0" w:space="0" w:color="auto"/>
        <w:left w:val="none" w:sz="0" w:space="0" w:color="auto"/>
        <w:bottom w:val="none" w:sz="0" w:space="0" w:color="auto"/>
        <w:right w:val="none" w:sz="0" w:space="0" w:color="auto"/>
      </w:divBdr>
    </w:div>
    <w:div w:id="1439720474">
      <w:bodyDiv w:val="1"/>
      <w:marLeft w:val="0"/>
      <w:marRight w:val="0"/>
      <w:marTop w:val="0"/>
      <w:marBottom w:val="0"/>
      <w:divBdr>
        <w:top w:val="none" w:sz="0" w:space="0" w:color="auto"/>
        <w:left w:val="none" w:sz="0" w:space="0" w:color="auto"/>
        <w:bottom w:val="none" w:sz="0" w:space="0" w:color="auto"/>
        <w:right w:val="none" w:sz="0" w:space="0" w:color="auto"/>
      </w:divBdr>
    </w:div>
    <w:div w:id="1439829550">
      <w:bodyDiv w:val="1"/>
      <w:marLeft w:val="0"/>
      <w:marRight w:val="0"/>
      <w:marTop w:val="0"/>
      <w:marBottom w:val="0"/>
      <w:divBdr>
        <w:top w:val="none" w:sz="0" w:space="0" w:color="auto"/>
        <w:left w:val="none" w:sz="0" w:space="0" w:color="auto"/>
        <w:bottom w:val="none" w:sz="0" w:space="0" w:color="auto"/>
        <w:right w:val="none" w:sz="0" w:space="0" w:color="auto"/>
      </w:divBdr>
    </w:div>
    <w:div w:id="1439829913">
      <w:bodyDiv w:val="1"/>
      <w:marLeft w:val="0"/>
      <w:marRight w:val="0"/>
      <w:marTop w:val="0"/>
      <w:marBottom w:val="0"/>
      <w:divBdr>
        <w:top w:val="none" w:sz="0" w:space="0" w:color="auto"/>
        <w:left w:val="none" w:sz="0" w:space="0" w:color="auto"/>
        <w:bottom w:val="none" w:sz="0" w:space="0" w:color="auto"/>
        <w:right w:val="none" w:sz="0" w:space="0" w:color="auto"/>
      </w:divBdr>
    </w:div>
    <w:div w:id="1440100235">
      <w:bodyDiv w:val="1"/>
      <w:marLeft w:val="0"/>
      <w:marRight w:val="0"/>
      <w:marTop w:val="0"/>
      <w:marBottom w:val="0"/>
      <w:divBdr>
        <w:top w:val="none" w:sz="0" w:space="0" w:color="auto"/>
        <w:left w:val="none" w:sz="0" w:space="0" w:color="auto"/>
        <w:bottom w:val="none" w:sz="0" w:space="0" w:color="auto"/>
        <w:right w:val="none" w:sz="0" w:space="0" w:color="auto"/>
      </w:divBdr>
    </w:div>
    <w:div w:id="1440104137">
      <w:bodyDiv w:val="1"/>
      <w:marLeft w:val="0"/>
      <w:marRight w:val="0"/>
      <w:marTop w:val="0"/>
      <w:marBottom w:val="0"/>
      <w:divBdr>
        <w:top w:val="none" w:sz="0" w:space="0" w:color="auto"/>
        <w:left w:val="none" w:sz="0" w:space="0" w:color="auto"/>
        <w:bottom w:val="none" w:sz="0" w:space="0" w:color="auto"/>
        <w:right w:val="none" w:sz="0" w:space="0" w:color="auto"/>
      </w:divBdr>
    </w:div>
    <w:div w:id="1440180758">
      <w:bodyDiv w:val="1"/>
      <w:marLeft w:val="0"/>
      <w:marRight w:val="0"/>
      <w:marTop w:val="0"/>
      <w:marBottom w:val="0"/>
      <w:divBdr>
        <w:top w:val="none" w:sz="0" w:space="0" w:color="auto"/>
        <w:left w:val="none" w:sz="0" w:space="0" w:color="auto"/>
        <w:bottom w:val="none" w:sz="0" w:space="0" w:color="auto"/>
        <w:right w:val="none" w:sz="0" w:space="0" w:color="auto"/>
      </w:divBdr>
    </w:div>
    <w:div w:id="1440181009">
      <w:bodyDiv w:val="1"/>
      <w:marLeft w:val="0"/>
      <w:marRight w:val="0"/>
      <w:marTop w:val="0"/>
      <w:marBottom w:val="0"/>
      <w:divBdr>
        <w:top w:val="none" w:sz="0" w:space="0" w:color="auto"/>
        <w:left w:val="none" w:sz="0" w:space="0" w:color="auto"/>
        <w:bottom w:val="none" w:sz="0" w:space="0" w:color="auto"/>
        <w:right w:val="none" w:sz="0" w:space="0" w:color="auto"/>
      </w:divBdr>
    </w:div>
    <w:div w:id="1440444598">
      <w:bodyDiv w:val="1"/>
      <w:marLeft w:val="0"/>
      <w:marRight w:val="0"/>
      <w:marTop w:val="0"/>
      <w:marBottom w:val="0"/>
      <w:divBdr>
        <w:top w:val="none" w:sz="0" w:space="0" w:color="auto"/>
        <w:left w:val="none" w:sz="0" w:space="0" w:color="auto"/>
        <w:bottom w:val="none" w:sz="0" w:space="0" w:color="auto"/>
        <w:right w:val="none" w:sz="0" w:space="0" w:color="auto"/>
      </w:divBdr>
    </w:div>
    <w:div w:id="1440446113">
      <w:bodyDiv w:val="1"/>
      <w:marLeft w:val="0"/>
      <w:marRight w:val="0"/>
      <w:marTop w:val="0"/>
      <w:marBottom w:val="0"/>
      <w:divBdr>
        <w:top w:val="none" w:sz="0" w:space="0" w:color="auto"/>
        <w:left w:val="none" w:sz="0" w:space="0" w:color="auto"/>
        <w:bottom w:val="none" w:sz="0" w:space="0" w:color="auto"/>
        <w:right w:val="none" w:sz="0" w:space="0" w:color="auto"/>
      </w:divBdr>
    </w:div>
    <w:div w:id="1440682194">
      <w:bodyDiv w:val="1"/>
      <w:marLeft w:val="0"/>
      <w:marRight w:val="0"/>
      <w:marTop w:val="0"/>
      <w:marBottom w:val="0"/>
      <w:divBdr>
        <w:top w:val="none" w:sz="0" w:space="0" w:color="auto"/>
        <w:left w:val="none" w:sz="0" w:space="0" w:color="auto"/>
        <w:bottom w:val="none" w:sz="0" w:space="0" w:color="auto"/>
        <w:right w:val="none" w:sz="0" w:space="0" w:color="auto"/>
      </w:divBdr>
    </w:div>
    <w:div w:id="1440834787">
      <w:bodyDiv w:val="1"/>
      <w:marLeft w:val="0"/>
      <w:marRight w:val="0"/>
      <w:marTop w:val="0"/>
      <w:marBottom w:val="0"/>
      <w:divBdr>
        <w:top w:val="none" w:sz="0" w:space="0" w:color="auto"/>
        <w:left w:val="none" w:sz="0" w:space="0" w:color="auto"/>
        <w:bottom w:val="none" w:sz="0" w:space="0" w:color="auto"/>
        <w:right w:val="none" w:sz="0" w:space="0" w:color="auto"/>
      </w:divBdr>
    </w:div>
    <w:div w:id="1440876943">
      <w:bodyDiv w:val="1"/>
      <w:marLeft w:val="0"/>
      <w:marRight w:val="0"/>
      <w:marTop w:val="0"/>
      <w:marBottom w:val="0"/>
      <w:divBdr>
        <w:top w:val="none" w:sz="0" w:space="0" w:color="auto"/>
        <w:left w:val="none" w:sz="0" w:space="0" w:color="auto"/>
        <w:bottom w:val="none" w:sz="0" w:space="0" w:color="auto"/>
        <w:right w:val="none" w:sz="0" w:space="0" w:color="auto"/>
      </w:divBdr>
    </w:div>
    <w:div w:id="1440880728">
      <w:bodyDiv w:val="1"/>
      <w:marLeft w:val="0"/>
      <w:marRight w:val="0"/>
      <w:marTop w:val="0"/>
      <w:marBottom w:val="0"/>
      <w:divBdr>
        <w:top w:val="none" w:sz="0" w:space="0" w:color="auto"/>
        <w:left w:val="none" w:sz="0" w:space="0" w:color="auto"/>
        <w:bottom w:val="none" w:sz="0" w:space="0" w:color="auto"/>
        <w:right w:val="none" w:sz="0" w:space="0" w:color="auto"/>
      </w:divBdr>
    </w:div>
    <w:div w:id="1441029853">
      <w:bodyDiv w:val="1"/>
      <w:marLeft w:val="0"/>
      <w:marRight w:val="0"/>
      <w:marTop w:val="0"/>
      <w:marBottom w:val="0"/>
      <w:divBdr>
        <w:top w:val="none" w:sz="0" w:space="0" w:color="auto"/>
        <w:left w:val="none" w:sz="0" w:space="0" w:color="auto"/>
        <w:bottom w:val="none" w:sz="0" w:space="0" w:color="auto"/>
        <w:right w:val="none" w:sz="0" w:space="0" w:color="auto"/>
      </w:divBdr>
    </w:div>
    <w:div w:id="1441294432">
      <w:bodyDiv w:val="1"/>
      <w:marLeft w:val="0"/>
      <w:marRight w:val="0"/>
      <w:marTop w:val="0"/>
      <w:marBottom w:val="0"/>
      <w:divBdr>
        <w:top w:val="none" w:sz="0" w:space="0" w:color="auto"/>
        <w:left w:val="none" w:sz="0" w:space="0" w:color="auto"/>
        <w:bottom w:val="none" w:sz="0" w:space="0" w:color="auto"/>
        <w:right w:val="none" w:sz="0" w:space="0" w:color="auto"/>
      </w:divBdr>
    </w:div>
    <w:div w:id="1441681478">
      <w:bodyDiv w:val="1"/>
      <w:marLeft w:val="0"/>
      <w:marRight w:val="0"/>
      <w:marTop w:val="0"/>
      <w:marBottom w:val="0"/>
      <w:divBdr>
        <w:top w:val="none" w:sz="0" w:space="0" w:color="auto"/>
        <w:left w:val="none" w:sz="0" w:space="0" w:color="auto"/>
        <w:bottom w:val="none" w:sz="0" w:space="0" w:color="auto"/>
        <w:right w:val="none" w:sz="0" w:space="0" w:color="auto"/>
      </w:divBdr>
    </w:div>
    <w:div w:id="1441758499">
      <w:bodyDiv w:val="1"/>
      <w:marLeft w:val="0"/>
      <w:marRight w:val="0"/>
      <w:marTop w:val="0"/>
      <w:marBottom w:val="0"/>
      <w:divBdr>
        <w:top w:val="none" w:sz="0" w:space="0" w:color="auto"/>
        <w:left w:val="none" w:sz="0" w:space="0" w:color="auto"/>
        <w:bottom w:val="none" w:sz="0" w:space="0" w:color="auto"/>
        <w:right w:val="none" w:sz="0" w:space="0" w:color="auto"/>
      </w:divBdr>
    </w:div>
    <w:div w:id="1441795998">
      <w:bodyDiv w:val="1"/>
      <w:marLeft w:val="0"/>
      <w:marRight w:val="0"/>
      <w:marTop w:val="0"/>
      <w:marBottom w:val="0"/>
      <w:divBdr>
        <w:top w:val="none" w:sz="0" w:space="0" w:color="auto"/>
        <w:left w:val="none" w:sz="0" w:space="0" w:color="auto"/>
        <w:bottom w:val="none" w:sz="0" w:space="0" w:color="auto"/>
        <w:right w:val="none" w:sz="0" w:space="0" w:color="auto"/>
      </w:divBdr>
    </w:div>
    <w:div w:id="1442186489">
      <w:bodyDiv w:val="1"/>
      <w:marLeft w:val="0"/>
      <w:marRight w:val="0"/>
      <w:marTop w:val="0"/>
      <w:marBottom w:val="0"/>
      <w:divBdr>
        <w:top w:val="none" w:sz="0" w:space="0" w:color="auto"/>
        <w:left w:val="none" w:sz="0" w:space="0" w:color="auto"/>
        <w:bottom w:val="none" w:sz="0" w:space="0" w:color="auto"/>
        <w:right w:val="none" w:sz="0" w:space="0" w:color="auto"/>
      </w:divBdr>
    </w:div>
    <w:div w:id="1442190899">
      <w:bodyDiv w:val="1"/>
      <w:marLeft w:val="0"/>
      <w:marRight w:val="0"/>
      <w:marTop w:val="0"/>
      <w:marBottom w:val="0"/>
      <w:divBdr>
        <w:top w:val="none" w:sz="0" w:space="0" w:color="auto"/>
        <w:left w:val="none" w:sz="0" w:space="0" w:color="auto"/>
        <w:bottom w:val="none" w:sz="0" w:space="0" w:color="auto"/>
        <w:right w:val="none" w:sz="0" w:space="0" w:color="auto"/>
      </w:divBdr>
    </w:div>
    <w:div w:id="1442453312">
      <w:bodyDiv w:val="1"/>
      <w:marLeft w:val="0"/>
      <w:marRight w:val="0"/>
      <w:marTop w:val="0"/>
      <w:marBottom w:val="0"/>
      <w:divBdr>
        <w:top w:val="none" w:sz="0" w:space="0" w:color="auto"/>
        <w:left w:val="none" w:sz="0" w:space="0" w:color="auto"/>
        <w:bottom w:val="none" w:sz="0" w:space="0" w:color="auto"/>
        <w:right w:val="none" w:sz="0" w:space="0" w:color="auto"/>
      </w:divBdr>
    </w:div>
    <w:div w:id="1442455258">
      <w:bodyDiv w:val="1"/>
      <w:marLeft w:val="0"/>
      <w:marRight w:val="0"/>
      <w:marTop w:val="0"/>
      <w:marBottom w:val="0"/>
      <w:divBdr>
        <w:top w:val="none" w:sz="0" w:space="0" w:color="auto"/>
        <w:left w:val="none" w:sz="0" w:space="0" w:color="auto"/>
        <w:bottom w:val="none" w:sz="0" w:space="0" w:color="auto"/>
        <w:right w:val="none" w:sz="0" w:space="0" w:color="auto"/>
      </w:divBdr>
    </w:div>
    <w:div w:id="1442527421">
      <w:bodyDiv w:val="1"/>
      <w:marLeft w:val="0"/>
      <w:marRight w:val="0"/>
      <w:marTop w:val="0"/>
      <w:marBottom w:val="0"/>
      <w:divBdr>
        <w:top w:val="none" w:sz="0" w:space="0" w:color="auto"/>
        <w:left w:val="none" w:sz="0" w:space="0" w:color="auto"/>
        <w:bottom w:val="none" w:sz="0" w:space="0" w:color="auto"/>
        <w:right w:val="none" w:sz="0" w:space="0" w:color="auto"/>
      </w:divBdr>
    </w:div>
    <w:div w:id="1442529030">
      <w:bodyDiv w:val="1"/>
      <w:marLeft w:val="0"/>
      <w:marRight w:val="0"/>
      <w:marTop w:val="0"/>
      <w:marBottom w:val="0"/>
      <w:divBdr>
        <w:top w:val="none" w:sz="0" w:space="0" w:color="auto"/>
        <w:left w:val="none" w:sz="0" w:space="0" w:color="auto"/>
        <w:bottom w:val="none" w:sz="0" w:space="0" w:color="auto"/>
        <w:right w:val="none" w:sz="0" w:space="0" w:color="auto"/>
      </w:divBdr>
    </w:div>
    <w:div w:id="1442647765">
      <w:bodyDiv w:val="1"/>
      <w:marLeft w:val="0"/>
      <w:marRight w:val="0"/>
      <w:marTop w:val="0"/>
      <w:marBottom w:val="0"/>
      <w:divBdr>
        <w:top w:val="none" w:sz="0" w:space="0" w:color="auto"/>
        <w:left w:val="none" w:sz="0" w:space="0" w:color="auto"/>
        <w:bottom w:val="none" w:sz="0" w:space="0" w:color="auto"/>
        <w:right w:val="none" w:sz="0" w:space="0" w:color="auto"/>
      </w:divBdr>
    </w:div>
    <w:div w:id="1443115064">
      <w:bodyDiv w:val="1"/>
      <w:marLeft w:val="0"/>
      <w:marRight w:val="0"/>
      <w:marTop w:val="0"/>
      <w:marBottom w:val="0"/>
      <w:divBdr>
        <w:top w:val="none" w:sz="0" w:space="0" w:color="auto"/>
        <w:left w:val="none" w:sz="0" w:space="0" w:color="auto"/>
        <w:bottom w:val="none" w:sz="0" w:space="0" w:color="auto"/>
        <w:right w:val="none" w:sz="0" w:space="0" w:color="auto"/>
      </w:divBdr>
    </w:div>
    <w:div w:id="1443263423">
      <w:bodyDiv w:val="1"/>
      <w:marLeft w:val="0"/>
      <w:marRight w:val="0"/>
      <w:marTop w:val="0"/>
      <w:marBottom w:val="0"/>
      <w:divBdr>
        <w:top w:val="none" w:sz="0" w:space="0" w:color="auto"/>
        <w:left w:val="none" w:sz="0" w:space="0" w:color="auto"/>
        <w:bottom w:val="none" w:sz="0" w:space="0" w:color="auto"/>
        <w:right w:val="none" w:sz="0" w:space="0" w:color="auto"/>
      </w:divBdr>
    </w:div>
    <w:div w:id="1443264741">
      <w:bodyDiv w:val="1"/>
      <w:marLeft w:val="0"/>
      <w:marRight w:val="0"/>
      <w:marTop w:val="0"/>
      <w:marBottom w:val="0"/>
      <w:divBdr>
        <w:top w:val="none" w:sz="0" w:space="0" w:color="auto"/>
        <w:left w:val="none" w:sz="0" w:space="0" w:color="auto"/>
        <w:bottom w:val="none" w:sz="0" w:space="0" w:color="auto"/>
        <w:right w:val="none" w:sz="0" w:space="0" w:color="auto"/>
      </w:divBdr>
    </w:div>
    <w:div w:id="1443376769">
      <w:bodyDiv w:val="1"/>
      <w:marLeft w:val="0"/>
      <w:marRight w:val="0"/>
      <w:marTop w:val="0"/>
      <w:marBottom w:val="0"/>
      <w:divBdr>
        <w:top w:val="none" w:sz="0" w:space="0" w:color="auto"/>
        <w:left w:val="none" w:sz="0" w:space="0" w:color="auto"/>
        <w:bottom w:val="none" w:sz="0" w:space="0" w:color="auto"/>
        <w:right w:val="none" w:sz="0" w:space="0" w:color="auto"/>
      </w:divBdr>
    </w:div>
    <w:div w:id="1443450939">
      <w:bodyDiv w:val="1"/>
      <w:marLeft w:val="0"/>
      <w:marRight w:val="0"/>
      <w:marTop w:val="0"/>
      <w:marBottom w:val="0"/>
      <w:divBdr>
        <w:top w:val="none" w:sz="0" w:space="0" w:color="auto"/>
        <w:left w:val="none" w:sz="0" w:space="0" w:color="auto"/>
        <w:bottom w:val="none" w:sz="0" w:space="0" w:color="auto"/>
        <w:right w:val="none" w:sz="0" w:space="0" w:color="auto"/>
      </w:divBdr>
      <w:divsChild>
        <w:div w:id="761872783">
          <w:marLeft w:val="480"/>
          <w:marRight w:val="0"/>
          <w:marTop w:val="0"/>
          <w:marBottom w:val="0"/>
          <w:divBdr>
            <w:top w:val="none" w:sz="0" w:space="0" w:color="auto"/>
            <w:left w:val="none" w:sz="0" w:space="0" w:color="auto"/>
            <w:bottom w:val="none" w:sz="0" w:space="0" w:color="auto"/>
            <w:right w:val="none" w:sz="0" w:space="0" w:color="auto"/>
          </w:divBdr>
        </w:div>
        <w:div w:id="904223478">
          <w:marLeft w:val="480"/>
          <w:marRight w:val="0"/>
          <w:marTop w:val="0"/>
          <w:marBottom w:val="0"/>
          <w:divBdr>
            <w:top w:val="none" w:sz="0" w:space="0" w:color="auto"/>
            <w:left w:val="none" w:sz="0" w:space="0" w:color="auto"/>
            <w:bottom w:val="none" w:sz="0" w:space="0" w:color="auto"/>
            <w:right w:val="none" w:sz="0" w:space="0" w:color="auto"/>
          </w:divBdr>
        </w:div>
        <w:div w:id="1658723552">
          <w:marLeft w:val="480"/>
          <w:marRight w:val="0"/>
          <w:marTop w:val="0"/>
          <w:marBottom w:val="0"/>
          <w:divBdr>
            <w:top w:val="none" w:sz="0" w:space="0" w:color="auto"/>
            <w:left w:val="none" w:sz="0" w:space="0" w:color="auto"/>
            <w:bottom w:val="none" w:sz="0" w:space="0" w:color="auto"/>
            <w:right w:val="none" w:sz="0" w:space="0" w:color="auto"/>
          </w:divBdr>
        </w:div>
        <w:div w:id="644165465">
          <w:marLeft w:val="480"/>
          <w:marRight w:val="0"/>
          <w:marTop w:val="0"/>
          <w:marBottom w:val="0"/>
          <w:divBdr>
            <w:top w:val="none" w:sz="0" w:space="0" w:color="auto"/>
            <w:left w:val="none" w:sz="0" w:space="0" w:color="auto"/>
            <w:bottom w:val="none" w:sz="0" w:space="0" w:color="auto"/>
            <w:right w:val="none" w:sz="0" w:space="0" w:color="auto"/>
          </w:divBdr>
        </w:div>
        <w:div w:id="1238127466">
          <w:marLeft w:val="480"/>
          <w:marRight w:val="0"/>
          <w:marTop w:val="0"/>
          <w:marBottom w:val="0"/>
          <w:divBdr>
            <w:top w:val="none" w:sz="0" w:space="0" w:color="auto"/>
            <w:left w:val="none" w:sz="0" w:space="0" w:color="auto"/>
            <w:bottom w:val="none" w:sz="0" w:space="0" w:color="auto"/>
            <w:right w:val="none" w:sz="0" w:space="0" w:color="auto"/>
          </w:divBdr>
        </w:div>
        <w:div w:id="614823167">
          <w:marLeft w:val="480"/>
          <w:marRight w:val="0"/>
          <w:marTop w:val="0"/>
          <w:marBottom w:val="0"/>
          <w:divBdr>
            <w:top w:val="none" w:sz="0" w:space="0" w:color="auto"/>
            <w:left w:val="none" w:sz="0" w:space="0" w:color="auto"/>
            <w:bottom w:val="none" w:sz="0" w:space="0" w:color="auto"/>
            <w:right w:val="none" w:sz="0" w:space="0" w:color="auto"/>
          </w:divBdr>
        </w:div>
        <w:div w:id="244994295">
          <w:marLeft w:val="480"/>
          <w:marRight w:val="0"/>
          <w:marTop w:val="0"/>
          <w:marBottom w:val="0"/>
          <w:divBdr>
            <w:top w:val="none" w:sz="0" w:space="0" w:color="auto"/>
            <w:left w:val="none" w:sz="0" w:space="0" w:color="auto"/>
            <w:bottom w:val="none" w:sz="0" w:space="0" w:color="auto"/>
            <w:right w:val="none" w:sz="0" w:space="0" w:color="auto"/>
          </w:divBdr>
        </w:div>
        <w:div w:id="1092319903">
          <w:marLeft w:val="480"/>
          <w:marRight w:val="0"/>
          <w:marTop w:val="0"/>
          <w:marBottom w:val="0"/>
          <w:divBdr>
            <w:top w:val="none" w:sz="0" w:space="0" w:color="auto"/>
            <w:left w:val="none" w:sz="0" w:space="0" w:color="auto"/>
            <w:bottom w:val="none" w:sz="0" w:space="0" w:color="auto"/>
            <w:right w:val="none" w:sz="0" w:space="0" w:color="auto"/>
          </w:divBdr>
        </w:div>
        <w:div w:id="1803377934">
          <w:marLeft w:val="480"/>
          <w:marRight w:val="0"/>
          <w:marTop w:val="0"/>
          <w:marBottom w:val="0"/>
          <w:divBdr>
            <w:top w:val="none" w:sz="0" w:space="0" w:color="auto"/>
            <w:left w:val="none" w:sz="0" w:space="0" w:color="auto"/>
            <w:bottom w:val="none" w:sz="0" w:space="0" w:color="auto"/>
            <w:right w:val="none" w:sz="0" w:space="0" w:color="auto"/>
          </w:divBdr>
        </w:div>
        <w:div w:id="775948309">
          <w:marLeft w:val="480"/>
          <w:marRight w:val="0"/>
          <w:marTop w:val="0"/>
          <w:marBottom w:val="0"/>
          <w:divBdr>
            <w:top w:val="none" w:sz="0" w:space="0" w:color="auto"/>
            <w:left w:val="none" w:sz="0" w:space="0" w:color="auto"/>
            <w:bottom w:val="none" w:sz="0" w:space="0" w:color="auto"/>
            <w:right w:val="none" w:sz="0" w:space="0" w:color="auto"/>
          </w:divBdr>
        </w:div>
        <w:div w:id="845748507">
          <w:marLeft w:val="480"/>
          <w:marRight w:val="0"/>
          <w:marTop w:val="0"/>
          <w:marBottom w:val="0"/>
          <w:divBdr>
            <w:top w:val="none" w:sz="0" w:space="0" w:color="auto"/>
            <w:left w:val="none" w:sz="0" w:space="0" w:color="auto"/>
            <w:bottom w:val="none" w:sz="0" w:space="0" w:color="auto"/>
            <w:right w:val="none" w:sz="0" w:space="0" w:color="auto"/>
          </w:divBdr>
        </w:div>
        <w:div w:id="1197427387">
          <w:marLeft w:val="480"/>
          <w:marRight w:val="0"/>
          <w:marTop w:val="0"/>
          <w:marBottom w:val="0"/>
          <w:divBdr>
            <w:top w:val="none" w:sz="0" w:space="0" w:color="auto"/>
            <w:left w:val="none" w:sz="0" w:space="0" w:color="auto"/>
            <w:bottom w:val="none" w:sz="0" w:space="0" w:color="auto"/>
            <w:right w:val="none" w:sz="0" w:space="0" w:color="auto"/>
          </w:divBdr>
        </w:div>
        <w:div w:id="245696457">
          <w:marLeft w:val="480"/>
          <w:marRight w:val="0"/>
          <w:marTop w:val="0"/>
          <w:marBottom w:val="0"/>
          <w:divBdr>
            <w:top w:val="none" w:sz="0" w:space="0" w:color="auto"/>
            <w:left w:val="none" w:sz="0" w:space="0" w:color="auto"/>
            <w:bottom w:val="none" w:sz="0" w:space="0" w:color="auto"/>
            <w:right w:val="none" w:sz="0" w:space="0" w:color="auto"/>
          </w:divBdr>
        </w:div>
        <w:div w:id="1853757398">
          <w:marLeft w:val="480"/>
          <w:marRight w:val="0"/>
          <w:marTop w:val="0"/>
          <w:marBottom w:val="0"/>
          <w:divBdr>
            <w:top w:val="none" w:sz="0" w:space="0" w:color="auto"/>
            <w:left w:val="none" w:sz="0" w:space="0" w:color="auto"/>
            <w:bottom w:val="none" w:sz="0" w:space="0" w:color="auto"/>
            <w:right w:val="none" w:sz="0" w:space="0" w:color="auto"/>
          </w:divBdr>
        </w:div>
        <w:div w:id="256400842">
          <w:marLeft w:val="480"/>
          <w:marRight w:val="0"/>
          <w:marTop w:val="0"/>
          <w:marBottom w:val="0"/>
          <w:divBdr>
            <w:top w:val="none" w:sz="0" w:space="0" w:color="auto"/>
            <w:left w:val="none" w:sz="0" w:space="0" w:color="auto"/>
            <w:bottom w:val="none" w:sz="0" w:space="0" w:color="auto"/>
            <w:right w:val="none" w:sz="0" w:space="0" w:color="auto"/>
          </w:divBdr>
        </w:div>
        <w:div w:id="322202920">
          <w:marLeft w:val="480"/>
          <w:marRight w:val="0"/>
          <w:marTop w:val="0"/>
          <w:marBottom w:val="0"/>
          <w:divBdr>
            <w:top w:val="none" w:sz="0" w:space="0" w:color="auto"/>
            <w:left w:val="none" w:sz="0" w:space="0" w:color="auto"/>
            <w:bottom w:val="none" w:sz="0" w:space="0" w:color="auto"/>
            <w:right w:val="none" w:sz="0" w:space="0" w:color="auto"/>
          </w:divBdr>
        </w:div>
        <w:div w:id="224219388">
          <w:marLeft w:val="480"/>
          <w:marRight w:val="0"/>
          <w:marTop w:val="0"/>
          <w:marBottom w:val="0"/>
          <w:divBdr>
            <w:top w:val="none" w:sz="0" w:space="0" w:color="auto"/>
            <w:left w:val="none" w:sz="0" w:space="0" w:color="auto"/>
            <w:bottom w:val="none" w:sz="0" w:space="0" w:color="auto"/>
            <w:right w:val="none" w:sz="0" w:space="0" w:color="auto"/>
          </w:divBdr>
        </w:div>
        <w:div w:id="247690534">
          <w:marLeft w:val="480"/>
          <w:marRight w:val="0"/>
          <w:marTop w:val="0"/>
          <w:marBottom w:val="0"/>
          <w:divBdr>
            <w:top w:val="none" w:sz="0" w:space="0" w:color="auto"/>
            <w:left w:val="none" w:sz="0" w:space="0" w:color="auto"/>
            <w:bottom w:val="none" w:sz="0" w:space="0" w:color="auto"/>
            <w:right w:val="none" w:sz="0" w:space="0" w:color="auto"/>
          </w:divBdr>
        </w:div>
        <w:div w:id="1193961607">
          <w:marLeft w:val="480"/>
          <w:marRight w:val="0"/>
          <w:marTop w:val="0"/>
          <w:marBottom w:val="0"/>
          <w:divBdr>
            <w:top w:val="none" w:sz="0" w:space="0" w:color="auto"/>
            <w:left w:val="none" w:sz="0" w:space="0" w:color="auto"/>
            <w:bottom w:val="none" w:sz="0" w:space="0" w:color="auto"/>
            <w:right w:val="none" w:sz="0" w:space="0" w:color="auto"/>
          </w:divBdr>
        </w:div>
        <w:div w:id="1976131691">
          <w:marLeft w:val="480"/>
          <w:marRight w:val="0"/>
          <w:marTop w:val="0"/>
          <w:marBottom w:val="0"/>
          <w:divBdr>
            <w:top w:val="none" w:sz="0" w:space="0" w:color="auto"/>
            <w:left w:val="none" w:sz="0" w:space="0" w:color="auto"/>
            <w:bottom w:val="none" w:sz="0" w:space="0" w:color="auto"/>
            <w:right w:val="none" w:sz="0" w:space="0" w:color="auto"/>
          </w:divBdr>
        </w:div>
        <w:div w:id="116876342">
          <w:marLeft w:val="480"/>
          <w:marRight w:val="0"/>
          <w:marTop w:val="0"/>
          <w:marBottom w:val="0"/>
          <w:divBdr>
            <w:top w:val="none" w:sz="0" w:space="0" w:color="auto"/>
            <w:left w:val="none" w:sz="0" w:space="0" w:color="auto"/>
            <w:bottom w:val="none" w:sz="0" w:space="0" w:color="auto"/>
            <w:right w:val="none" w:sz="0" w:space="0" w:color="auto"/>
          </w:divBdr>
        </w:div>
        <w:div w:id="1330910832">
          <w:marLeft w:val="480"/>
          <w:marRight w:val="0"/>
          <w:marTop w:val="0"/>
          <w:marBottom w:val="0"/>
          <w:divBdr>
            <w:top w:val="none" w:sz="0" w:space="0" w:color="auto"/>
            <w:left w:val="none" w:sz="0" w:space="0" w:color="auto"/>
            <w:bottom w:val="none" w:sz="0" w:space="0" w:color="auto"/>
            <w:right w:val="none" w:sz="0" w:space="0" w:color="auto"/>
          </w:divBdr>
        </w:div>
        <w:div w:id="1102409299">
          <w:marLeft w:val="480"/>
          <w:marRight w:val="0"/>
          <w:marTop w:val="0"/>
          <w:marBottom w:val="0"/>
          <w:divBdr>
            <w:top w:val="none" w:sz="0" w:space="0" w:color="auto"/>
            <w:left w:val="none" w:sz="0" w:space="0" w:color="auto"/>
            <w:bottom w:val="none" w:sz="0" w:space="0" w:color="auto"/>
            <w:right w:val="none" w:sz="0" w:space="0" w:color="auto"/>
          </w:divBdr>
        </w:div>
        <w:div w:id="425076382">
          <w:marLeft w:val="480"/>
          <w:marRight w:val="0"/>
          <w:marTop w:val="0"/>
          <w:marBottom w:val="0"/>
          <w:divBdr>
            <w:top w:val="none" w:sz="0" w:space="0" w:color="auto"/>
            <w:left w:val="none" w:sz="0" w:space="0" w:color="auto"/>
            <w:bottom w:val="none" w:sz="0" w:space="0" w:color="auto"/>
            <w:right w:val="none" w:sz="0" w:space="0" w:color="auto"/>
          </w:divBdr>
        </w:div>
        <w:div w:id="835146672">
          <w:marLeft w:val="480"/>
          <w:marRight w:val="0"/>
          <w:marTop w:val="0"/>
          <w:marBottom w:val="0"/>
          <w:divBdr>
            <w:top w:val="none" w:sz="0" w:space="0" w:color="auto"/>
            <w:left w:val="none" w:sz="0" w:space="0" w:color="auto"/>
            <w:bottom w:val="none" w:sz="0" w:space="0" w:color="auto"/>
            <w:right w:val="none" w:sz="0" w:space="0" w:color="auto"/>
          </w:divBdr>
        </w:div>
        <w:div w:id="55712674">
          <w:marLeft w:val="480"/>
          <w:marRight w:val="0"/>
          <w:marTop w:val="0"/>
          <w:marBottom w:val="0"/>
          <w:divBdr>
            <w:top w:val="none" w:sz="0" w:space="0" w:color="auto"/>
            <w:left w:val="none" w:sz="0" w:space="0" w:color="auto"/>
            <w:bottom w:val="none" w:sz="0" w:space="0" w:color="auto"/>
            <w:right w:val="none" w:sz="0" w:space="0" w:color="auto"/>
          </w:divBdr>
        </w:div>
        <w:div w:id="1201939209">
          <w:marLeft w:val="480"/>
          <w:marRight w:val="0"/>
          <w:marTop w:val="0"/>
          <w:marBottom w:val="0"/>
          <w:divBdr>
            <w:top w:val="none" w:sz="0" w:space="0" w:color="auto"/>
            <w:left w:val="none" w:sz="0" w:space="0" w:color="auto"/>
            <w:bottom w:val="none" w:sz="0" w:space="0" w:color="auto"/>
            <w:right w:val="none" w:sz="0" w:space="0" w:color="auto"/>
          </w:divBdr>
        </w:div>
        <w:div w:id="678460843">
          <w:marLeft w:val="480"/>
          <w:marRight w:val="0"/>
          <w:marTop w:val="0"/>
          <w:marBottom w:val="0"/>
          <w:divBdr>
            <w:top w:val="none" w:sz="0" w:space="0" w:color="auto"/>
            <w:left w:val="none" w:sz="0" w:space="0" w:color="auto"/>
            <w:bottom w:val="none" w:sz="0" w:space="0" w:color="auto"/>
            <w:right w:val="none" w:sz="0" w:space="0" w:color="auto"/>
          </w:divBdr>
        </w:div>
        <w:div w:id="381295058">
          <w:marLeft w:val="480"/>
          <w:marRight w:val="0"/>
          <w:marTop w:val="0"/>
          <w:marBottom w:val="0"/>
          <w:divBdr>
            <w:top w:val="none" w:sz="0" w:space="0" w:color="auto"/>
            <w:left w:val="none" w:sz="0" w:space="0" w:color="auto"/>
            <w:bottom w:val="none" w:sz="0" w:space="0" w:color="auto"/>
            <w:right w:val="none" w:sz="0" w:space="0" w:color="auto"/>
          </w:divBdr>
        </w:div>
        <w:div w:id="1827435573">
          <w:marLeft w:val="480"/>
          <w:marRight w:val="0"/>
          <w:marTop w:val="0"/>
          <w:marBottom w:val="0"/>
          <w:divBdr>
            <w:top w:val="none" w:sz="0" w:space="0" w:color="auto"/>
            <w:left w:val="none" w:sz="0" w:space="0" w:color="auto"/>
            <w:bottom w:val="none" w:sz="0" w:space="0" w:color="auto"/>
            <w:right w:val="none" w:sz="0" w:space="0" w:color="auto"/>
          </w:divBdr>
        </w:div>
        <w:div w:id="986398322">
          <w:marLeft w:val="480"/>
          <w:marRight w:val="0"/>
          <w:marTop w:val="0"/>
          <w:marBottom w:val="0"/>
          <w:divBdr>
            <w:top w:val="none" w:sz="0" w:space="0" w:color="auto"/>
            <w:left w:val="none" w:sz="0" w:space="0" w:color="auto"/>
            <w:bottom w:val="none" w:sz="0" w:space="0" w:color="auto"/>
            <w:right w:val="none" w:sz="0" w:space="0" w:color="auto"/>
          </w:divBdr>
        </w:div>
        <w:div w:id="1674600315">
          <w:marLeft w:val="480"/>
          <w:marRight w:val="0"/>
          <w:marTop w:val="0"/>
          <w:marBottom w:val="0"/>
          <w:divBdr>
            <w:top w:val="none" w:sz="0" w:space="0" w:color="auto"/>
            <w:left w:val="none" w:sz="0" w:space="0" w:color="auto"/>
            <w:bottom w:val="none" w:sz="0" w:space="0" w:color="auto"/>
            <w:right w:val="none" w:sz="0" w:space="0" w:color="auto"/>
          </w:divBdr>
        </w:div>
        <w:div w:id="1463309075">
          <w:marLeft w:val="480"/>
          <w:marRight w:val="0"/>
          <w:marTop w:val="0"/>
          <w:marBottom w:val="0"/>
          <w:divBdr>
            <w:top w:val="none" w:sz="0" w:space="0" w:color="auto"/>
            <w:left w:val="none" w:sz="0" w:space="0" w:color="auto"/>
            <w:bottom w:val="none" w:sz="0" w:space="0" w:color="auto"/>
            <w:right w:val="none" w:sz="0" w:space="0" w:color="auto"/>
          </w:divBdr>
        </w:div>
        <w:div w:id="833033391">
          <w:marLeft w:val="480"/>
          <w:marRight w:val="0"/>
          <w:marTop w:val="0"/>
          <w:marBottom w:val="0"/>
          <w:divBdr>
            <w:top w:val="none" w:sz="0" w:space="0" w:color="auto"/>
            <w:left w:val="none" w:sz="0" w:space="0" w:color="auto"/>
            <w:bottom w:val="none" w:sz="0" w:space="0" w:color="auto"/>
            <w:right w:val="none" w:sz="0" w:space="0" w:color="auto"/>
          </w:divBdr>
        </w:div>
        <w:div w:id="720591327">
          <w:marLeft w:val="480"/>
          <w:marRight w:val="0"/>
          <w:marTop w:val="0"/>
          <w:marBottom w:val="0"/>
          <w:divBdr>
            <w:top w:val="none" w:sz="0" w:space="0" w:color="auto"/>
            <w:left w:val="none" w:sz="0" w:space="0" w:color="auto"/>
            <w:bottom w:val="none" w:sz="0" w:space="0" w:color="auto"/>
            <w:right w:val="none" w:sz="0" w:space="0" w:color="auto"/>
          </w:divBdr>
        </w:div>
        <w:div w:id="601305101">
          <w:marLeft w:val="480"/>
          <w:marRight w:val="0"/>
          <w:marTop w:val="0"/>
          <w:marBottom w:val="0"/>
          <w:divBdr>
            <w:top w:val="none" w:sz="0" w:space="0" w:color="auto"/>
            <w:left w:val="none" w:sz="0" w:space="0" w:color="auto"/>
            <w:bottom w:val="none" w:sz="0" w:space="0" w:color="auto"/>
            <w:right w:val="none" w:sz="0" w:space="0" w:color="auto"/>
          </w:divBdr>
        </w:div>
        <w:div w:id="417990046">
          <w:marLeft w:val="480"/>
          <w:marRight w:val="0"/>
          <w:marTop w:val="0"/>
          <w:marBottom w:val="0"/>
          <w:divBdr>
            <w:top w:val="none" w:sz="0" w:space="0" w:color="auto"/>
            <w:left w:val="none" w:sz="0" w:space="0" w:color="auto"/>
            <w:bottom w:val="none" w:sz="0" w:space="0" w:color="auto"/>
            <w:right w:val="none" w:sz="0" w:space="0" w:color="auto"/>
          </w:divBdr>
        </w:div>
        <w:div w:id="868492045">
          <w:marLeft w:val="480"/>
          <w:marRight w:val="0"/>
          <w:marTop w:val="0"/>
          <w:marBottom w:val="0"/>
          <w:divBdr>
            <w:top w:val="none" w:sz="0" w:space="0" w:color="auto"/>
            <w:left w:val="none" w:sz="0" w:space="0" w:color="auto"/>
            <w:bottom w:val="none" w:sz="0" w:space="0" w:color="auto"/>
            <w:right w:val="none" w:sz="0" w:space="0" w:color="auto"/>
          </w:divBdr>
        </w:div>
        <w:div w:id="1869752677">
          <w:marLeft w:val="480"/>
          <w:marRight w:val="0"/>
          <w:marTop w:val="0"/>
          <w:marBottom w:val="0"/>
          <w:divBdr>
            <w:top w:val="none" w:sz="0" w:space="0" w:color="auto"/>
            <w:left w:val="none" w:sz="0" w:space="0" w:color="auto"/>
            <w:bottom w:val="none" w:sz="0" w:space="0" w:color="auto"/>
            <w:right w:val="none" w:sz="0" w:space="0" w:color="auto"/>
          </w:divBdr>
        </w:div>
        <w:div w:id="582226826">
          <w:marLeft w:val="480"/>
          <w:marRight w:val="0"/>
          <w:marTop w:val="0"/>
          <w:marBottom w:val="0"/>
          <w:divBdr>
            <w:top w:val="none" w:sz="0" w:space="0" w:color="auto"/>
            <w:left w:val="none" w:sz="0" w:space="0" w:color="auto"/>
            <w:bottom w:val="none" w:sz="0" w:space="0" w:color="auto"/>
            <w:right w:val="none" w:sz="0" w:space="0" w:color="auto"/>
          </w:divBdr>
        </w:div>
        <w:div w:id="784152154">
          <w:marLeft w:val="480"/>
          <w:marRight w:val="0"/>
          <w:marTop w:val="0"/>
          <w:marBottom w:val="0"/>
          <w:divBdr>
            <w:top w:val="none" w:sz="0" w:space="0" w:color="auto"/>
            <w:left w:val="none" w:sz="0" w:space="0" w:color="auto"/>
            <w:bottom w:val="none" w:sz="0" w:space="0" w:color="auto"/>
            <w:right w:val="none" w:sz="0" w:space="0" w:color="auto"/>
          </w:divBdr>
        </w:div>
        <w:div w:id="373967016">
          <w:marLeft w:val="480"/>
          <w:marRight w:val="0"/>
          <w:marTop w:val="0"/>
          <w:marBottom w:val="0"/>
          <w:divBdr>
            <w:top w:val="none" w:sz="0" w:space="0" w:color="auto"/>
            <w:left w:val="none" w:sz="0" w:space="0" w:color="auto"/>
            <w:bottom w:val="none" w:sz="0" w:space="0" w:color="auto"/>
            <w:right w:val="none" w:sz="0" w:space="0" w:color="auto"/>
          </w:divBdr>
        </w:div>
        <w:div w:id="1427188977">
          <w:marLeft w:val="480"/>
          <w:marRight w:val="0"/>
          <w:marTop w:val="0"/>
          <w:marBottom w:val="0"/>
          <w:divBdr>
            <w:top w:val="none" w:sz="0" w:space="0" w:color="auto"/>
            <w:left w:val="none" w:sz="0" w:space="0" w:color="auto"/>
            <w:bottom w:val="none" w:sz="0" w:space="0" w:color="auto"/>
            <w:right w:val="none" w:sz="0" w:space="0" w:color="auto"/>
          </w:divBdr>
        </w:div>
        <w:div w:id="677315462">
          <w:marLeft w:val="480"/>
          <w:marRight w:val="0"/>
          <w:marTop w:val="0"/>
          <w:marBottom w:val="0"/>
          <w:divBdr>
            <w:top w:val="none" w:sz="0" w:space="0" w:color="auto"/>
            <w:left w:val="none" w:sz="0" w:space="0" w:color="auto"/>
            <w:bottom w:val="none" w:sz="0" w:space="0" w:color="auto"/>
            <w:right w:val="none" w:sz="0" w:space="0" w:color="auto"/>
          </w:divBdr>
        </w:div>
        <w:div w:id="1765221948">
          <w:marLeft w:val="480"/>
          <w:marRight w:val="0"/>
          <w:marTop w:val="0"/>
          <w:marBottom w:val="0"/>
          <w:divBdr>
            <w:top w:val="none" w:sz="0" w:space="0" w:color="auto"/>
            <w:left w:val="none" w:sz="0" w:space="0" w:color="auto"/>
            <w:bottom w:val="none" w:sz="0" w:space="0" w:color="auto"/>
            <w:right w:val="none" w:sz="0" w:space="0" w:color="auto"/>
          </w:divBdr>
        </w:div>
        <w:div w:id="1891846151">
          <w:marLeft w:val="480"/>
          <w:marRight w:val="0"/>
          <w:marTop w:val="0"/>
          <w:marBottom w:val="0"/>
          <w:divBdr>
            <w:top w:val="none" w:sz="0" w:space="0" w:color="auto"/>
            <w:left w:val="none" w:sz="0" w:space="0" w:color="auto"/>
            <w:bottom w:val="none" w:sz="0" w:space="0" w:color="auto"/>
            <w:right w:val="none" w:sz="0" w:space="0" w:color="auto"/>
          </w:divBdr>
        </w:div>
        <w:div w:id="386271373">
          <w:marLeft w:val="480"/>
          <w:marRight w:val="0"/>
          <w:marTop w:val="0"/>
          <w:marBottom w:val="0"/>
          <w:divBdr>
            <w:top w:val="none" w:sz="0" w:space="0" w:color="auto"/>
            <w:left w:val="none" w:sz="0" w:space="0" w:color="auto"/>
            <w:bottom w:val="none" w:sz="0" w:space="0" w:color="auto"/>
            <w:right w:val="none" w:sz="0" w:space="0" w:color="auto"/>
          </w:divBdr>
        </w:div>
        <w:div w:id="1843542949">
          <w:marLeft w:val="480"/>
          <w:marRight w:val="0"/>
          <w:marTop w:val="0"/>
          <w:marBottom w:val="0"/>
          <w:divBdr>
            <w:top w:val="none" w:sz="0" w:space="0" w:color="auto"/>
            <w:left w:val="none" w:sz="0" w:space="0" w:color="auto"/>
            <w:bottom w:val="none" w:sz="0" w:space="0" w:color="auto"/>
            <w:right w:val="none" w:sz="0" w:space="0" w:color="auto"/>
          </w:divBdr>
        </w:div>
        <w:div w:id="76902244">
          <w:marLeft w:val="480"/>
          <w:marRight w:val="0"/>
          <w:marTop w:val="0"/>
          <w:marBottom w:val="0"/>
          <w:divBdr>
            <w:top w:val="none" w:sz="0" w:space="0" w:color="auto"/>
            <w:left w:val="none" w:sz="0" w:space="0" w:color="auto"/>
            <w:bottom w:val="none" w:sz="0" w:space="0" w:color="auto"/>
            <w:right w:val="none" w:sz="0" w:space="0" w:color="auto"/>
          </w:divBdr>
        </w:div>
        <w:div w:id="439495142">
          <w:marLeft w:val="480"/>
          <w:marRight w:val="0"/>
          <w:marTop w:val="0"/>
          <w:marBottom w:val="0"/>
          <w:divBdr>
            <w:top w:val="none" w:sz="0" w:space="0" w:color="auto"/>
            <w:left w:val="none" w:sz="0" w:space="0" w:color="auto"/>
            <w:bottom w:val="none" w:sz="0" w:space="0" w:color="auto"/>
            <w:right w:val="none" w:sz="0" w:space="0" w:color="auto"/>
          </w:divBdr>
        </w:div>
        <w:div w:id="1372610001">
          <w:marLeft w:val="480"/>
          <w:marRight w:val="0"/>
          <w:marTop w:val="0"/>
          <w:marBottom w:val="0"/>
          <w:divBdr>
            <w:top w:val="none" w:sz="0" w:space="0" w:color="auto"/>
            <w:left w:val="none" w:sz="0" w:space="0" w:color="auto"/>
            <w:bottom w:val="none" w:sz="0" w:space="0" w:color="auto"/>
            <w:right w:val="none" w:sz="0" w:space="0" w:color="auto"/>
          </w:divBdr>
        </w:div>
        <w:div w:id="1594781649">
          <w:marLeft w:val="480"/>
          <w:marRight w:val="0"/>
          <w:marTop w:val="0"/>
          <w:marBottom w:val="0"/>
          <w:divBdr>
            <w:top w:val="none" w:sz="0" w:space="0" w:color="auto"/>
            <w:left w:val="none" w:sz="0" w:space="0" w:color="auto"/>
            <w:bottom w:val="none" w:sz="0" w:space="0" w:color="auto"/>
            <w:right w:val="none" w:sz="0" w:space="0" w:color="auto"/>
          </w:divBdr>
        </w:div>
        <w:div w:id="1422753492">
          <w:marLeft w:val="480"/>
          <w:marRight w:val="0"/>
          <w:marTop w:val="0"/>
          <w:marBottom w:val="0"/>
          <w:divBdr>
            <w:top w:val="none" w:sz="0" w:space="0" w:color="auto"/>
            <w:left w:val="none" w:sz="0" w:space="0" w:color="auto"/>
            <w:bottom w:val="none" w:sz="0" w:space="0" w:color="auto"/>
            <w:right w:val="none" w:sz="0" w:space="0" w:color="auto"/>
          </w:divBdr>
        </w:div>
        <w:div w:id="97261796">
          <w:marLeft w:val="480"/>
          <w:marRight w:val="0"/>
          <w:marTop w:val="0"/>
          <w:marBottom w:val="0"/>
          <w:divBdr>
            <w:top w:val="none" w:sz="0" w:space="0" w:color="auto"/>
            <w:left w:val="none" w:sz="0" w:space="0" w:color="auto"/>
            <w:bottom w:val="none" w:sz="0" w:space="0" w:color="auto"/>
            <w:right w:val="none" w:sz="0" w:space="0" w:color="auto"/>
          </w:divBdr>
        </w:div>
        <w:div w:id="627590505">
          <w:marLeft w:val="480"/>
          <w:marRight w:val="0"/>
          <w:marTop w:val="0"/>
          <w:marBottom w:val="0"/>
          <w:divBdr>
            <w:top w:val="none" w:sz="0" w:space="0" w:color="auto"/>
            <w:left w:val="none" w:sz="0" w:space="0" w:color="auto"/>
            <w:bottom w:val="none" w:sz="0" w:space="0" w:color="auto"/>
            <w:right w:val="none" w:sz="0" w:space="0" w:color="auto"/>
          </w:divBdr>
        </w:div>
        <w:div w:id="170032550">
          <w:marLeft w:val="480"/>
          <w:marRight w:val="0"/>
          <w:marTop w:val="0"/>
          <w:marBottom w:val="0"/>
          <w:divBdr>
            <w:top w:val="none" w:sz="0" w:space="0" w:color="auto"/>
            <w:left w:val="none" w:sz="0" w:space="0" w:color="auto"/>
            <w:bottom w:val="none" w:sz="0" w:space="0" w:color="auto"/>
            <w:right w:val="none" w:sz="0" w:space="0" w:color="auto"/>
          </w:divBdr>
        </w:div>
        <w:div w:id="1091050640">
          <w:marLeft w:val="480"/>
          <w:marRight w:val="0"/>
          <w:marTop w:val="0"/>
          <w:marBottom w:val="0"/>
          <w:divBdr>
            <w:top w:val="none" w:sz="0" w:space="0" w:color="auto"/>
            <w:left w:val="none" w:sz="0" w:space="0" w:color="auto"/>
            <w:bottom w:val="none" w:sz="0" w:space="0" w:color="auto"/>
            <w:right w:val="none" w:sz="0" w:space="0" w:color="auto"/>
          </w:divBdr>
        </w:div>
        <w:div w:id="1389067131">
          <w:marLeft w:val="480"/>
          <w:marRight w:val="0"/>
          <w:marTop w:val="0"/>
          <w:marBottom w:val="0"/>
          <w:divBdr>
            <w:top w:val="none" w:sz="0" w:space="0" w:color="auto"/>
            <w:left w:val="none" w:sz="0" w:space="0" w:color="auto"/>
            <w:bottom w:val="none" w:sz="0" w:space="0" w:color="auto"/>
            <w:right w:val="none" w:sz="0" w:space="0" w:color="auto"/>
          </w:divBdr>
        </w:div>
        <w:div w:id="1416320130">
          <w:marLeft w:val="480"/>
          <w:marRight w:val="0"/>
          <w:marTop w:val="0"/>
          <w:marBottom w:val="0"/>
          <w:divBdr>
            <w:top w:val="none" w:sz="0" w:space="0" w:color="auto"/>
            <w:left w:val="none" w:sz="0" w:space="0" w:color="auto"/>
            <w:bottom w:val="none" w:sz="0" w:space="0" w:color="auto"/>
            <w:right w:val="none" w:sz="0" w:space="0" w:color="auto"/>
          </w:divBdr>
        </w:div>
        <w:div w:id="2095662132">
          <w:marLeft w:val="480"/>
          <w:marRight w:val="0"/>
          <w:marTop w:val="0"/>
          <w:marBottom w:val="0"/>
          <w:divBdr>
            <w:top w:val="none" w:sz="0" w:space="0" w:color="auto"/>
            <w:left w:val="none" w:sz="0" w:space="0" w:color="auto"/>
            <w:bottom w:val="none" w:sz="0" w:space="0" w:color="auto"/>
            <w:right w:val="none" w:sz="0" w:space="0" w:color="auto"/>
          </w:divBdr>
        </w:div>
        <w:div w:id="2099014450">
          <w:marLeft w:val="480"/>
          <w:marRight w:val="0"/>
          <w:marTop w:val="0"/>
          <w:marBottom w:val="0"/>
          <w:divBdr>
            <w:top w:val="none" w:sz="0" w:space="0" w:color="auto"/>
            <w:left w:val="none" w:sz="0" w:space="0" w:color="auto"/>
            <w:bottom w:val="none" w:sz="0" w:space="0" w:color="auto"/>
            <w:right w:val="none" w:sz="0" w:space="0" w:color="auto"/>
          </w:divBdr>
        </w:div>
        <w:div w:id="1982029577">
          <w:marLeft w:val="480"/>
          <w:marRight w:val="0"/>
          <w:marTop w:val="0"/>
          <w:marBottom w:val="0"/>
          <w:divBdr>
            <w:top w:val="none" w:sz="0" w:space="0" w:color="auto"/>
            <w:left w:val="none" w:sz="0" w:space="0" w:color="auto"/>
            <w:bottom w:val="none" w:sz="0" w:space="0" w:color="auto"/>
            <w:right w:val="none" w:sz="0" w:space="0" w:color="auto"/>
          </w:divBdr>
        </w:div>
        <w:div w:id="119687889">
          <w:marLeft w:val="480"/>
          <w:marRight w:val="0"/>
          <w:marTop w:val="0"/>
          <w:marBottom w:val="0"/>
          <w:divBdr>
            <w:top w:val="none" w:sz="0" w:space="0" w:color="auto"/>
            <w:left w:val="none" w:sz="0" w:space="0" w:color="auto"/>
            <w:bottom w:val="none" w:sz="0" w:space="0" w:color="auto"/>
            <w:right w:val="none" w:sz="0" w:space="0" w:color="auto"/>
          </w:divBdr>
        </w:div>
        <w:div w:id="533151609">
          <w:marLeft w:val="480"/>
          <w:marRight w:val="0"/>
          <w:marTop w:val="0"/>
          <w:marBottom w:val="0"/>
          <w:divBdr>
            <w:top w:val="none" w:sz="0" w:space="0" w:color="auto"/>
            <w:left w:val="none" w:sz="0" w:space="0" w:color="auto"/>
            <w:bottom w:val="none" w:sz="0" w:space="0" w:color="auto"/>
            <w:right w:val="none" w:sz="0" w:space="0" w:color="auto"/>
          </w:divBdr>
        </w:div>
        <w:div w:id="647516943">
          <w:marLeft w:val="480"/>
          <w:marRight w:val="0"/>
          <w:marTop w:val="0"/>
          <w:marBottom w:val="0"/>
          <w:divBdr>
            <w:top w:val="none" w:sz="0" w:space="0" w:color="auto"/>
            <w:left w:val="none" w:sz="0" w:space="0" w:color="auto"/>
            <w:bottom w:val="none" w:sz="0" w:space="0" w:color="auto"/>
            <w:right w:val="none" w:sz="0" w:space="0" w:color="auto"/>
          </w:divBdr>
        </w:div>
        <w:div w:id="1348367360">
          <w:marLeft w:val="480"/>
          <w:marRight w:val="0"/>
          <w:marTop w:val="0"/>
          <w:marBottom w:val="0"/>
          <w:divBdr>
            <w:top w:val="none" w:sz="0" w:space="0" w:color="auto"/>
            <w:left w:val="none" w:sz="0" w:space="0" w:color="auto"/>
            <w:bottom w:val="none" w:sz="0" w:space="0" w:color="auto"/>
            <w:right w:val="none" w:sz="0" w:space="0" w:color="auto"/>
          </w:divBdr>
        </w:div>
        <w:div w:id="31882685">
          <w:marLeft w:val="480"/>
          <w:marRight w:val="0"/>
          <w:marTop w:val="0"/>
          <w:marBottom w:val="0"/>
          <w:divBdr>
            <w:top w:val="none" w:sz="0" w:space="0" w:color="auto"/>
            <w:left w:val="none" w:sz="0" w:space="0" w:color="auto"/>
            <w:bottom w:val="none" w:sz="0" w:space="0" w:color="auto"/>
            <w:right w:val="none" w:sz="0" w:space="0" w:color="auto"/>
          </w:divBdr>
        </w:div>
        <w:div w:id="1166433329">
          <w:marLeft w:val="480"/>
          <w:marRight w:val="0"/>
          <w:marTop w:val="0"/>
          <w:marBottom w:val="0"/>
          <w:divBdr>
            <w:top w:val="none" w:sz="0" w:space="0" w:color="auto"/>
            <w:left w:val="none" w:sz="0" w:space="0" w:color="auto"/>
            <w:bottom w:val="none" w:sz="0" w:space="0" w:color="auto"/>
            <w:right w:val="none" w:sz="0" w:space="0" w:color="auto"/>
          </w:divBdr>
        </w:div>
        <w:div w:id="1439175616">
          <w:marLeft w:val="480"/>
          <w:marRight w:val="0"/>
          <w:marTop w:val="0"/>
          <w:marBottom w:val="0"/>
          <w:divBdr>
            <w:top w:val="none" w:sz="0" w:space="0" w:color="auto"/>
            <w:left w:val="none" w:sz="0" w:space="0" w:color="auto"/>
            <w:bottom w:val="none" w:sz="0" w:space="0" w:color="auto"/>
            <w:right w:val="none" w:sz="0" w:space="0" w:color="auto"/>
          </w:divBdr>
        </w:div>
        <w:div w:id="903107707">
          <w:marLeft w:val="480"/>
          <w:marRight w:val="0"/>
          <w:marTop w:val="0"/>
          <w:marBottom w:val="0"/>
          <w:divBdr>
            <w:top w:val="none" w:sz="0" w:space="0" w:color="auto"/>
            <w:left w:val="none" w:sz="0" w:space="0" w:color="auto"/>
            <w:bottom w:val="none" w:sz="0" w:space="0" w:color="auto"/>
            <w:right w:val="none" w:sz="0" w:space="0" w:color="auto"/>
          </w:divBdr>
        </w:div>
        <w:div w:id="79065337">
          <w:marLeft w:val="480"/>
          <w:marRight w:val="0"/>
          <w:marTop w:val="0"/>
          <w:marBottom w:val="0"/>
          <w:divBdr>
            <w:top w:val="none" w:sz="0" w:space="0" w:color="auto"/>
            <w:left w:val="none" w:sz="0" w:space="0" w:color="auto"/>
            <w:bottom w:val="none" w:sz="0" w:space="0" w:color="auto"/>
            <w:right w:val="none" w:sz="0" w:space="0" w:color="auto"/>
          </w:divBdr>
        </w:div>
        <w:div w:id="804348316">
          <w:marLeft w:val="480"/>
          <w:marRight w:val="0"/>
          <w:marTop w:val="0"/>
          <w:marBottom w:val="0"/>
          <w:divBdr>
            <w:top w:val="none" w:sz="0" w:space="0" w:color="auto"/>
            <w:left w:val="none" w:sz="0" w:space="0" w:color="auto"/>
            <w:bottom w:val="none" w:sz="0" w:space="0" w:color="auto"/>
            <w:right w:val="none" w:sz="0" w:space="0" w:color="auto"/>
          </w:divBdr>
        </w:div>
        <w:div w:id="982739403">
          <w:marLeft w:val="480"/>
          <w:marRight w:val="0"/>
          <w:marTop w:val="0"/>
          <w:marBottom w:val="0"/>
          <w:divBdr>
            <w:top w:val="none" w:sz="0" w:space="0" w:color="auto"/>
            <w:left w:val="none" w:sz="0" w:space="0" w:color="auto"/>
            <w:bottom w:val="none" w:sz="0" w:space="0" w:color="auto"/>
            <w:right w:val="none" w:sz="0" w:space="0" w:color="auto"/>
          </w:divBdr>
        </w:div>
        <w:div w:id="1664433841">
          <w:marLeft w:val="480"/>
          <w:marRight w:val="0"/>
          <w:marTop w:val="0"/>
          <w:marBottom w:val="0"/>
          <w:divBdr>
            <w:top w:val="none" w:sz="0" w:space="0" w:color="auto"/>
            <w:left w:val="none" w:sz="0" w:space="0" w:color="auto"/>
            <w:bottom w:val="none" w:sz="0" w:space="0" w:color="auto"/>
            <w:right w:val="none" w:sz="0" w:space="0" w:color="auto"/>
          </w:divBdr>
        </w:div>
        <w:div w:id="487790392">
          <w:marLeft w:val="480"/>
          <w:marRight w:val="0"/>
          <w:marTop w:val="0"/>
          <w:marBottom w:val="0"/>
          <w:divBdr>
            <w:top w:val="none" w:sz="0" w:space="0" w:color="auto"/>
            <w:left w:val="none" w:sz="0" w:space="0" w:color="auto"/>
            <w:bottom w:val="none" w:sz="0" w:space="0" w:color="auto"/>
            <w:right w:val="none" w:sz="0" w:space="0" w:color="auto"/>
          </w:divBdr>
        </w:div>
        <w:div w:id="214119793">
          <w:marLeft w:val="480"/>
          <w:marRight w:val="0"/>
          <w:marTop w:val="0"/>
          <w:marBottom w:val="0"/>
          <w:divBdr>
            <w:top w:val="none" w:sz="0" w:space="0" w:color="auto"/>
            <w:left w:val="none" w:sz="0" w:space="0" w:color="auto"/>
            <w:bottom w:val="none" w:sz="0" w:space="0" w:color="auto"/>
            <w:right w:val="none" w:sz="0" w:space="0" w:color="auto"/>
          </w:divBdr>
        </w:div>
        <w:div w:id="433018113">
          <w:marLeft w:val="480"/>
          <w:marRight w:val="0"/>
          <w:marTop w:val="0"/>
          <w:marBottom w:val="0"/>
          <w:divBdr>
            <w:top w:val="none" w:sz="0" w:space="0" w:color="auto"/>
            <w:left w:val="none" w:sz="0" w:space="0" w:color="auto"/>
            <w:bottom w:val="none" w:sz="0" w:space="0" w:color="auto"/>
            <w:right w:val="none" w:sz="0" w:space="0" w:color="auto"/>
          </w:divBdr>
        </w:div>
        <w:div w:id="393703390">
          <w:marLeft w:val="480"/>
          <w:marRight w:val="0"/>
          <w:marTop w:val="0"/>
          <w:marBottom w:val="0"/>
          <w:divBdr>
            <w:top w:val="none" w:sz="0" w:space="0" w:color="auto"/>
            <w:left w:val="none" w:sz="0" w:space="0" w:color="auto"/>
            <w:bottom w:val="none" w:sz="0" w:space="0" w:color="auto"/>
            <w:right w:val="none" w:sz="0" w:space="0" w:color="auto"/>
          </w:divBdr>
        </w:div>
        <w:div w:id="862980326">
          <w:marLeft w:val="480"/>
          <w:marRight w:val="0"/>
          <w:marTop w:val="0"/>
          <w:marBottom w:val="0"/>
          <w:divBdr>
            <w:top w:val="none" w:sz="0" w:space="0" w:color="auto"/>
            <w:left w:val="none" w:sz="0" w:space="0" w:color="auto"/>
            <w:bottom w:val="none" w:sz="0" w:space="0" w:color="auto"/>
            <w:right w:val="none" w:sz="0" w:space="0" w:color="auto"/>
          </w:divBdr>
        </w:div>
        <w:div w:id="1629241784">
          <w:marLeft w:val="480"/>
          <w:marRight w:val="0"/>
          <w:marTop w:val="0"/>
          <w:marBottom w:val="0"/>
          <w:divBdr>
            <w:top w:val="none" w:sz="0" w:space="0" w:color="auto"/>
            <w:left w:val="none" w:sz="0" w:space="0" w:color="auto"/>
            <w:bottom w:val="none" w:sz="0" w:space="0" w:color="auto"/>
            <w:right w:val="none" w:sz="0" w:space="0" w:color="auto"/>
          </w:divBdr>
        </w:div>
        <w:div w:id="837622265">
          <w:marLeft w:val="480"/>
          <w:marRight w:val="0"/>
          <w:marTop w:val="0"/>
          <w:marBottom w:val="0"/>
          <w:divBdr>
            <w:top w:val="none" w:sz="0" w:space="0" w:color="auto"/>
            <w:left w:val="none" w:sz="0" w:space="0" w:color="auto"/>
            <w:bottom w:val="none" w:sz="0" w:space="0" w:color="auto"/>
            <w:right w:val="none" w:sz="0" w:space="0" w:color="auto"/>
          </w:divBdr>
        </w:div>
        <w:div w:id="1587883267">
          <w:marLeft w:val="480"/>
          <w:marRight w:val="0"/>
          <w:marTop w:val="0"/>
          <w:marBottom w:val="0"/>
          <w:divBdr>
            <w:top w:val="none" w:sz="0" w:space="0" w:color="auto"/>
            <w:left w:val="none" w:sz="0" w:space="0" w:color="auto"/>
            <w:bottom w:val="none" w:sz="0" w:space="0" w:color="auto"/>
            <w:right w:val="none" w:sz="0" w:space="0" w:color="auto"/>
          </w:divBdr>
        </w:div>
        <w:div w:id="2084141309">
          <w:marLeft w:val="480"/>
          <w:marRight w:val="0"/>
          <w:marTop w:val="0"/>
          <w:marBottom w:val="0"/>
          <w:divBdr>
            <w:top w:val="none" w:sz="0" w:space="0" w:color="auto"/>
            <w:left w:val="none" w:sz="0" w:space="0" w:color="auto"/>
            <w:bottom w:val="none" w:sz="0" w:space="0" w:color="auto"/>
            <w:right w:val="none" w:sz="0" w:space="0" w:color="auto"/>
          </w:divBdr>
        </w:div>
        <w:div w:id="270211725">
          <w:marLeft w:val="480"/>
          <w:marRight w:val="0"/>
          <w:marTop w:val="0"/>
          <w:marBottom w:val="0"/>
          <w:divBdr>
            <w:top w:val="none" w:sz="0" w:space="0" w:color="auto"/>
            <w:left w:val="none" w:sz="0" w:space="0" w:color="auto"/>
            <w:bottom w:val="none" w:sz="0" w:space="0" w:color="auto"/>
            <w:right w:val="none" w:sz="0" w:space="0" w:color="auto"/>
          </w:divBdr>
        </w:div>
        <w:div w:id="356273303">
          <w:marLeft w:val="480"/>
          <w:marRight w:val="0"/>
          <w:marTop w:val="0"/>
          <w:marBottom w:val="0"/>
          <w:divBdr>
            <w:top w:val="none" w:sz="0" w:space="0" w:color="auto"/>
            <w:left w:val="none" w:sz="0" w:space="0" w:color="auto"/>
            <w:bottom w:val="none" w:sz="0" w:space="0" w:color="auto"/>
            <w:right w:val="none" w:sz="0" w:space="0" w:color="auto"/>
          </w:divBdr>
        </w:div>
        <w:div w:id="264535821">
          <w:marLeft w:val="480"/>
          <w:marRight w:val="0"/>
          <w:marTop w:val="0"/>
          <w:marBottom w:val="0"/>
          <w:divBdr>
            <w:top w:val="none" w:sz="0" w:space="0" w:color="auto"/>
            <w:left w:val="none" w:sz="0" w:space="0" w:color="auto"/>
            <w:bottom w:val="none" w:sz="0" w:space="0" w:color="auto"/>
            <w:right w:val="none" w:sz="0" w:space="0" w:color="auto"/>
          </w:divBdr>
        </w:div>
        <w:div w:id="611087334">
          <w:marLeft w:val="480"/>
          <w:marRight w:val="0"/>
          <w:marTop w:val="0"/>
          <w:marBottom w:val="0"/>
          <w:divBdr>
            <w:top w:val="none" w:sz="0" w:space="0" w:color="auto"/>
            <w:left w:val="none" w:sz="0" w:space="0" w:color="auto"/>
            <w:bottom w:val="none" w:sz="0" w:space="0" w:color="auto"/>
            <w:right w:val="none" w:sz="0" w:space="0" w:color="auto"/>
          </w:divBdr>
        </w:div>
        <w:div w:id="547375521">
          <w:marLeft w:val="480"/>
          <w:marRight w:val="0"/>
          <w:marTop w:val="0"/>
          <w:marBottom w:val="0"/>
          <w:divBdr>
            <w:top w:val="none" w:sz="0" w:space="0" w:color="auto"/>
            <w:left w:val="none" w:sz="0" w:space="0" w:color="auto"/>
            <w:bottom w:val="none" w:sz="0" w:space="0" w:color="auto"/>
            <w:right w:val="none" w:sz="0" w:space="0" w:color="auto"/>
          </w:divBdr>
        </w:div>
        <w:div w:id="416948996">
          <w:marLeft w:val="480"/>
          <w:marRight w:val="0"/>
          <w:marTop w:val="0"/>
          <w:marBottom w:val="0"/>
          <w:divBdr>
            <w:top w:val="none" w:sz="0" w:space="0" w:color="auto"/>
            <w:left w:val="none" w:sz="0" w:space="0" w:color="auto"/>
            <w:bottom w:val="none" w:sz="0" w:space="0" w:color="auto"/>
            <w:right w:val="none" w:sz="0" w:space="0" w:color="auto"/>
          </w:divBdr>
        </w:div>
        <w:div w:id="1516722182">
          <w:marLeft w:val="480"/>
          <w:marRight w:val="0"/>
          <w:marTop w:val="0"/>
          <w:marBottom w:val="0"/>
          <w:divBdr>
            <w:top w:val="none" w:sz="0" w:space="0" w:color="auto"/>
            <w:left w:val="none" w:sz="0" w:space="0" w:color="auto"/>
            <w:bottom w:val="none" w:sz="0" w:space="0" w:color="auto"/>
            <w:right w:val="none" w:sz="0" w:space="0" w:color="auto"/>
          </w:divBdr>
        </w:div>
        <w:div w:id="205290340">
          <w:marLeft w:val="480"/>
          <w:marRight w:val="0"/>
          <w:marTop w:val="0"/>
          <w:marBottom w:val="0"/>
          <w:divBdr>
            <w:top w:val="none" w:sz="0" w:space="0" w:color="auto"/>
            <w:left w:val="none" w:sz="0" w:space="0" w:color="auto"/>
            <w:bottom w:val="none" w:sz="0" w:space="0" w:color="auto"/>
            <w:right w:val="none" w:sz="0" w:space="0" w:color="auto"/>
          </w:divBdr>
        </w:div>
        <w:div w:id="612832685">
          <w:marLeft w:val="480"/>
          <w:marRight w:val="0"/>
          <w:marTop w:val="0"/>
          <w:marBottom w:val="0"/>
          <w:divBdr>
            <w:top w:val="none" w:sz="0" w:space="0" w:color="auto"/>
            <w:left w:val="none" w:sz="0" w:space="0" w:color="auto"/>
            <w:bottom w:val="none" w:sz="0" w:space="0" w:color="auto"/>
            <w:right w:val="none" w:sz="0" w:space="0" w:color="auto"/>
          </w:divBdr>
        </w:div>
        <w:div w:id="559096152">
          <w:marLeft w:val="480"/>
          <w:marRight w:val="0"/>
          <w:marTop w:val="0"/>
          <w:marBottom w:val="0"/>
          <w:divBdr>
            <w:top w:val="none" w:sz="0" w:space="0" w:color="auto"/>
            <w:left w:val="none" w:sz="0" w:space="0" w:color="auto"/>
            <w:bottom w:val="none" w:sz="0" w:space="0" w:color="auto"/>
            <w:right w:val="none" w:sz="0" w:space="0" w:color="auto"/>
          </w:divBdr>
        </w:div>
        <w:div w:id="1694764394">
          <w:marLeft w:val="480"/>
          <w:marRight w:val="0"/>
          <w:marTop w:val="0"/>
          <w:marBottom w:val="0"/>
          <w:divBdr>
            <w:top w:val="none" w:sz="0" w:space="0" w:color="auto"/>
            <w:left w:val="none" w:sz="0" w:space="0" w:color="auto"/>
            <w:bottom w:val="none" w:sz="0" w:space="0" w:color="auto"/>
            <w:right w:val="none" w:sz="0" w:space="0" w:color="auto"/>
          </w:divBdr>
        </w:div>
        <w:div w:id="810369798">
          <w:marLeft w:val="480"/>
          <w:marRight w:val="0"/>
          <w:marTop w:val="0"/>
          <w:marBottom w:val="0"/>
          <w:divBdr>
            <w:top w:val="none" w:sz="0" w:space="0" w:color="auto"/>
            <w:left w:val="none" w:sz="0" w:space="0" w:color="auto"/>
            <w:bottom w:val="none" w:sz="0" w:space="0" w:color="auto"/>
            <w:right w:val="none" w:sz="0" w:space="0" w:color="auto"/>
          </w:divBdr>
        </w:div>
        <w:div w:id="1227373208">
          <w:marLeft w:val="480"/>
          <w:marRight w:val="0"/>
          <w:marTop w:val="0"/>
          <w:marBottom w:val="0"/>
          <w:divBdr>
            <w:top w:val="none" w:sz="0" w:space="0" w:color="auto"/>
            <w:left w:val="none" w:sz="0" w:space="0" w:color="auto"/>
            <w:bottom w:val="none" w:sz="0" w:space="0" w:color="auto"/>
            <w:right w:val="none" w:sz="0" w:space="0" w:color="auto"/>
          </w:divBdr>
        </w:div>
        <w:div w:id="372464173">
          <w:marLeft w:val="480"/>
          <w:marRight w:val="0"/>
          <w:marTop w:val="0"/>
          <w:marBottom w:val="0"/>
          <w:divBdr>
            <w:top w:val="none" w:sz="0" w:space="0" w:color="auto"/>
            <w:left w:val="none" w:sz="0" w:space="0" w:color="auto"/>
            <w:bottom w:val="none" w:sz="0" w:space="0" w:color="auto"/>
            <w:right w:val="none" w:sz="0" w:space="0" w:color="auto"/>
          </w:divBdr>
        </w:div>
        <w:div w:id="1602177134">
          <w:marLeft w:val="480"/>
          <w:marRight w:val="0"/>
          <w:marTop w:val="0"/>
          <w:marBottom w:val="0"/>
          <w:divBdr>
            <w:top w:val="none" w:sz="0" w:space="0" w:color="auto"/>
            <w:left w:val="none" w:sz="0" w:space="0" w:color="auto"/>
            <w:bottom w:val="none" w:sz="0" w:space="0" w:color="auto"/>
            <w:right w:val="none" w:sz="0" w:space="0" w:color="auto"/>
          </w:divBdr>
        </w:div>
        <w:div w:id="177279778">
          <w:marLeft w:val="480"/>
          <w:marRight w:val="0"/>
          <w:marTop w:val="0"/>
          <w:marBottom w:val="0"/>
          <w:divBdr>
            <w:top w:val="none" w:sz="0" w:space="0" w:color="auto"/>
            <w:left w:val="none" w:sz="0" w:space="0" w:color="auto"/>
            <w:bottom w:val="none" w:sz="0" w:space="0" w:color="auto"/>
            <w:right w:val="none" w:sz="0" w:space="0" w:color="auto"/>
          </w:divBdr>
        </w:div>
        <w:div w:id="227032541">
          <w:marLeft w:val="480"/>
          <w:marRight w:val="0"/>
          <w:marTop w:val="0"/>
          <w:marBottom w:val="0"/>
          <w:divBdr>
            <w:top w:val="none" w:sz="0" w:space="0" w:color="auto"/>
            <w:left w:val="none" w:sz="0" w:space="0" w:color="auto"/>
            <w:bottom w:val="none" w:sz="0" w:space="0" w:color="auto"/>
            <w:right w:val="none" w:sz="0" w:space="0" w:color="auto"/>
          </w:divBdr>
        </w:div>
        <w:div w:id="1558395281">
          <w:marLeft w:val="480"/>
          <w:marRight w:val="0"/>
          <w:marTop w:val="0"/>
          <w:marBottom w:val="0"/>
          <w:divBdr>
            <w:top w:val="none" w:sz="0" w:space="0" w:color="auto"/>
            <w:left w:val="none" w:sz="0" w:space="0" w:color="auto"/>
            <w:bottom w:val="none" w:sz="0" w:space="0" w:color="auto"/>
            <w:right w:val="none" w:sz="0" w:space="0" w:color="auto"/>
          </w:divBdr>
        </w:div>
        <w:div w:id="12999060">
          <w:marLeft w:val="480"/>
          <w:marRight w:val="0"/>
          <w:marTop w:val="0"/>
          <w:marBottom w:val="0"/>
          <w:divBdr>
            <w:top w:val="none" w:sz="0" w:space="0" w:color="auto"/>
            <w:left w:val="none" w:sz="0" w:space="0" w:color="auto"/>
            <w:bottom w:val="none" w:sz="0" w:space="0" w:color="auto"/>
            <w:right w:val="none" w:sz="0" w:space="0" w:color="auto"/>
          </w:divBdr>
        </w:div>
        <w:div w:id="674452510">
          <w:marLeft w:val="480"/>
          <w:marRight w:val="0"/>
          <w:marTop w:val="0"/>
          <w:marBottom w:val="0"/>
          <w:divBdr>
            <w:top w:val="none" w:sz="0" w:space="0" w:color="auto"/>
            <w:left w:val="none" w:sz="0" w:space="0" w:color="auto"/>
            <w:bottom w:val="none" w:sz="0" w:space="0" w:color="auto"/>
            <w:right w:val="none" w:sz="0" w:space="0" w:color="auto"/>
          </w:divBdr>
        </w:div>
        <w:div w:id="1085885756">
          <w:marLeft w:val="480"/>
          <w:marRight w:val="0"/>
          <w:marTop w:val="0"/>
          <w:marBottom w:val="0"/>
          <w:divBdr>
            <w:top w:val="none" w:sz="0" w:space="0" w:color="auto"/>
            <w:left w:val="none" w:sz="0" w:space="0" w:color="auto"/>
            <w:bottom w:val="none" w:sz="0" w:space="0" w:color="auto"/>
            <w:right w:val="none" w:sz="0" w:space="0" w:color="auto"/>
          </w:divBdr>
        </w:div>
        <w:div w:id="1711371600">
          <w:marLeft w:val="480"/>
          <w:marRight w:val="0"/>
          <w:marTop w:val="0"/>
          <w:marBottom w:val="0"/>
          <w:divBdr>
            <w:top w:val="none" w:sz="0" w:space="0" w:color="auto"/>
            <w:left w:val="none" w:sz="0" w:space="0" w:color="auto"/>
            <w:bottom w:val="none" w:sz="0" w:space="0" w:color="auto"/>
            <w:right w:val="none" w:sz="0" w:space="0" w:color="auto"/>
          </w:divBdr>
        </w:div>
        <w:div w:id="750733090">
          <w:marLeft w:val="480"/>
          <w:marRight w:val="0"/>
          <w:marTop w:val="0"/>
          <w:marBottom w:val="0"/>
          <w:divBdr>
            <w:top w:val="none" w:sz="0" w:space="0" w:color="auto"/>
            <w:left w:val="none" w:sz="0" w:space="0" w:color="auto"/>
            <w:bottom w:val="none" w:sz="0" w:space="0" w:color="auto"/>
            <w:right w:val="none" w:sz="0" w:space="0" w:color="auto"/>
          </w:divBdr>
        </w:div>
        <w:div w:id="846140979">
          <w:marLeft w:val="480"/>
          <w:marRight w:val="0"/>
          <w:marTop w:val="0"/>
          <w:marBottom w:val="0"/>
          <w:divBdr>
            <w:top w:val="none" w:sz="0" w:space="0" w:color="auto"/>
            <w:left w:val="none" w:sz="0" w:space="0" w:color="auto"/>
            <w:bottom w:val="none" w:sz="0" w:space="0" w:color="auto"/>
            <w:right w:val="none" w:sz="0" w:space="0" w:color="auto"/>
          </w:divBdr>
        </w:div>
        <w:div w:id="1138569462">
          <w:marLeft w:val="480"/>
          <w:marRight w:val="0"/>
          <w:marTop w:val="0"/>
          <w:marBottom w:val="0"/>
          <w:divBdr>
            <w:top w:val="none" w:sz="0" w:space="0" w:color="auto"/>
            <w:left w:val="none" w:sz="0" w:space="0" w:color="auto"/>
            <w:bottom w:val="none" w:sz="0" w:space="0" w:color="auto"/>
            <w:right w:val="none" w:sz="0" w:space="0" w:color="auto"/>
          </w:divBdr>
        </w:div>
        <w:div w:id="1059478190">
          <w:marLeft w:val="480"/>
          <w:marRight w:val="0"/>
          <w:marTop w:val="0"/>
          <w:marBottom w:val="0"/>
          <w:divBdr>
            <w:top w:val="none" w:sz="0" w:space="0" w:color="auto"/>
            <w:left w:val="none" w:sz="0" w:space="0" w:color="auto"/>
            <w:bottom w:val="none" w:sz="0" w:space="0" w:color="auto"/>
            <w:right w:val="none" w:sz="0" w:space="0" w:color="auto"/>
          </w:divBdr>
        </w:div>
        <w:div w:id="461852535">
          <w:marLeft w:val="480"/>
          <w:marRight w:val="0"/>
          <w:marTop w:val="0"/>
          <w:marBottom w:val="0"/>
          <w:divBdr>
            <w:top w:val="none" w:sz="0" w:space="0" w:color="auto"/>
            <w:left w:val="none" w:sz="0" w:space="0" w:color="auto"/>
            <w:bottom w:val="none" w:sz="0" w:space="0" w:color="auto"/>
            <w:right w:val="none" w:sz="0" w:space="0" w:color="auto"/>
          </w:divBdr>
        </w:div>
      </w:divsChild>
    </w:div>
    <w:div w:id="1443496158">
      <w:bodyDiv w:val="1"/>
      <w:marLeft w:val="0"/>
      <w:marRight w:val="0"/>
      <w:marTop w:val="0"/>
      <w:marBottom w:val="0"/>
      <w:divBdr>
        <w:top w:val="none" w:sz="0" w:space="0" w:color="auto"/>
        <w:left w:val="none" w:sz="0" w:space="0" w:color="auto"/>
        <w:bottom w:val="none" w:sz="0" w:space="0" w:color="auto"/>
        <w:right w:val="none" w:sz="0" w:space="0" w:color="auto"/>
      </w:divBdr>
    </w:div>
    <w:div w:id="1443643656">
      <w:bodyDiv w:val="1"/>
      <w:marLeft w:val="0"/>
      <w:marRight w:val="0"/>
      <w:marTop w:val="0"/>
      <w:marBottom w:val="0"/>
      <w:divBdr>
        <w:top w:val="none" w:sz="0" w:space="0" w:color="auto"/>
        <w:left w:val="none" w:sz="0" w:space="0" w:color="auto"/>
        <w:bottom w:val="none" w:sz="0" w:space="0" w:color="auto"/>
        <w:right w:val="none" w:sz="0" w:space="0" w:color="auto"/>
      </w:divBdr>
    </w:div>
    <w:div w:id="1443960760">
      <w:bodyDiv w:val="1"/>
      <w:marLeft w:val="0"/>
      <w:marRight w:val="0"/>
      <w:marTop w:val="0"/>
      <w:marBottom w:val="0"/>
      <w:divBdr>
        <w:top w:val="none" w:sz="0" w:space="0" w:color="auto"/>
        <w:left w:val="none" w:sz="0" w:space="0" w:color="auto"/>
        <w:bottom w:val="none" w:sz="0" w:space="0" w:color="auto"/>
        <w:right w:val="none" w:sz="0" w:space="0" w:color="auto"/>
      </w:divBdr>
    </w:div>
    <w:div w:id="1444029958">
      <w:bodyDiv w:val="1"/>
      <w:marLeft w:val="0"/>
      <w:marRight w:val="0"/>
      <w:marTop w:val="0"/>
      <w:marBottom w:val="0"/>
      <w:divBdr>
        <w:top w:val="none" w:sz="0" w:space="0" w:color="auto"/>
        <w:left w:val="none" w:sz="0" w:space="0" w:color="auto"/>
        <w:bottom w:val="none" w:sz="0" w:space="0" w:color="auto"/>
        <w:right w:val="none" w:sz="0" w:space="0" w:color="auto"/>
      </w:divBdr>
    </w:div>
    <w:div w:id="1444302099">
      <w:bodyDiv w:val="1"/>
      <w:marLeft w:val="0"/>
      <w:marRight w:val="0"/>
      <w:marTop w:val="0"/>
      <w:marBottom w:val="0"/>
      <w:divBdr>
        <w:top w:val="none" w:sz="0" w:space="0" w:color="auto"/>
        <w:left w:val="none" w:sz="0" w:space="0" w:color="auto"/>
        <w:bottom w:val="none" w:sz="0" w:space="0" w:color="auto"/>
        <w:right w:val="none" w:sz="0" w:space="0" w:color="auto"/>
      </w:divBdr>
    </w:div>
    <w:div w:id="1444305964">
      <w:bodyDiv w:val="1"/>
      <w:marLeft w:val="0"/>
      <w:marRight w:val="0"/>
      <w:marTop w:val="0"/>
      <w:marBottom w:val="0"/>
      <w:divBdr>
        <w:top w:val="none" w:sz="0" w:space="0" w:color="auto"/>
        <w:left w:val="none" w:sz="0" w:space="0" w:color="auto"/>
        <w:bottom w:val="none" w:sz="0" w:space="0" w:color="auto"/>
        <w:right w:val="none" w:sz="0" w:space="0" w:color="auto"/>
      </w:divBdr>
    </w:div>
    <w:div w:id="1444350134">
      <w:bodyDiv w:val="1"/>
      <w:marLeft w:val="0"/>
      <w:marRight w:val="0"/>
      <w:marTop w:val="0"/>
      <w:marBottom w:val="0"/>
      <w:divBdr>
        <w:top w:val="none" w:sz="0" w:space="0" w:color="auto"/>
        <w:left w:val="none" w:sz="0" w:space="0" w:color="auto"/>
        <w:bottom w:val="none" w:sz="0" w:space="0" w:color="auto"/>
        <w:right w:val="none" w:sz="0" w:space="0" w:color="auto"/>
      </w:divBdr>
    </w:div>
    <w:div w:id="1444495668">
      <w:bodyDiv w:val="1"/>
      <w:marLeft w:val="0"/>
      <w:marRight w:val="0"/>
      <w:marTop w:val="0"/>
      <w:marBottom w:val="0"/>
      <w:divBdr>
        <w:top w:val="none" w:sz="0" w:space="0" w:color="auto"/>
        <w:left w:val="none" w:sz="0" w:space="0" w:color="auto"/>
        <w:bottom w:val="none" w:sz="0" w:space="0" w:color="auto"/>
        <w:right w:val="none" w:sz="0" w:space="0" w:color="auto"/>
      </w:divBdr>
    </w:div>
    <w:div w:id="1444692639">
      <w:bodyDiv w:val="1"/>
      <w:marLeft w:val="0"/>
      <w:marRight w:val="0"/>
      <w:marTop w:val="0"/>
      <w:marBottom w:val="0"/>
      <w:divBdr>
        <w:top w:val="none" w:sz="0" w:space="0" w:color="auto"/>
        <w:left w:val="none" w:sz="0" w:space="0" w:color="auto"/>
        <w:bottom w:val="none" w:sz="0" w:space="0" w:color="auto"/>
        <w:right w:val="none" w:sz="0" w:space="0" w:color="auto"/>
      </w:divBdr>
    </w:div>
    <w:div w:id="1444888158">
      <w:bodyDiv w:val="1"/>
      <w:marLeft w:val="0"/>
      <w:marRight w:val="0"/>
      <w:marTop w:val="0"/>
      <w:marBottom w:val="0"/>
      <w:divBdr>
        <w:top w:val="none" w:sz="0" w:space="0" w:color="auto"/>
        <w:left w:val="none" w:sz="0" w:space="0" w:color="auto"/>
        <w:bottom w:val="none" w:sz="0" w:space="0" w:color="auto"/>
        <w:right w:val="none" w:sz="0" w:space="0" w:color="auto"/>
      </w:divBdr>
    </w:div>
    <w:div w:id="1444957068">
      <w:bodyDiv w:val="1"/>
      <w:marLeft w:val="0"/>
      <w:marRight w:val="0"/>
      <w:marTop w:val="0"/>
      <w:marBottom w:val="0"/>
      <w:divBdr>
        <w:top w:val="none" w:sz="0" w:space="0" w:color="auto"/>
        <w:left w:val="none" w:sz="0" w:space="0" w:color="auto"/>
        <w:bottom w:val="none" w:sz="0" w:space="0" w:color="auto"/>
        <w:right w:val="none" w:sz="0" w:space="0" w:color="auto"/>
      </w:divBdr>
    </w:div>
    <w:div w:id="1445033241">
      <w:bodyDiv w:val="1"/>
      <w:marLeft w:val="0"/>
      <w:marRight w:val="0"/>
      <w:marTop w:val="0"/>
      <w:marBottom w:val="0"/>
      <w:divBdr>
        <w:top w:val="none" w:sz="0" w:space="0" w:color="auto"/>
        <w:left w:val="none" w:sz="0" w:space="0" w:color="auto"/>
        <w:bottom w:val="none" w:sz="0" w:space="0" w:color="auto"/>
        <w:right w:val="none" w:sz="0" w:space="0" w:color="auto"/>
      </w:divBdr>
    </w:div>
    <w:div w:id="1445149316">
      <w:bodyDiv w:val="1"/>
      <w:marLeft w:val="0"/>
      <w:marRight w:val="0"/>
      <w:marTop w:val="0"/>
      <w:marBottom w:val="0"/>
      <w:divBdr>
        <w:top w:val="none" w:sz="0" w:space="0" w:color="auto"/>
        <w:left w:val="none" w:sz="0" w:space="0" w:color="auto"/>
        <w:bottom w:val="none" w:sz="0" w:space="0" w:color="auto"/>
        <w:right w:val="none" w:sz="0" w:space="0" w:color="auto"/>
      </w:divBdr>
    </w:div>
    <w:div w:id="1445151262">
      <w:bodyDiv w:val="1"/>
      <w:marLeft w:val="0"/>
      <w:marRight w:val="0"/>
      <w:marTop w:val="0"/>
      <w:marBottom w:val="0"/>
      <w:divBdr>
        <w:top w:val="none" w:sz="0" w:space="0" w:color="auto"/>
        <w:left w:val="none" w:sz="0" w:space="0" w:color="auto"/>
        <w:bottom w:val="none" w:sz="0" w:space="0" w:color="auto"/>
        <w:right w:val="none" w:sz="0" w:space="0" w:color="auto"/>
      </w:divBdr>
    </w:div>
    <w:div w:id="1445225792">
      <w:bodyDiv w:val="1"/>
      <w:marLeft w:val="0"/>
      <w:marRight w:val="0"/>
      <w:marTop w:val="0"/>
      <w:marBottom w:val="0"/>
      <w:divBdr>
        <w:top w:val="none" w:sz="0" w:space="0" w:color="auto"/>
        <w:left w:val="none" w:sz="0" w:space="0" w:color="auto"/>
        <w:bottom w:val="none" w:sz="0" w:space="0" w:color="auto"/>
        <w:right w:val="none" w:sz="0" w:space="0" w:color="auto"/>
      </w:divBdr>
    </w:div>
    <w:div w:id="1445421940">
      <w:bodyDiv w:val="1"/>
      <w:marLeft w:val="0"/>
      <w:marRight w:val="0"/>
      <w:marTop w:val="0"/>
      <w:marBottom w:val="0"/>
      <w:divBdr>
        <w:top w:val="none" w:sz="0" w:space="0" w:color="auto"/>
        <w:left w:val="none" w:sz="0" w:space="0" w:color="auto"/>
        <w:bottom w:val="none" w:sz="0" w:space="0" w:color="auto"/>
        <w:right w:val="none" w:sz="0" w:space="0" w:color="auto"/>
      </w:divBdr>
    </w:div>
    <w:div w:id="1445610772">
      <w:bodyDiv w:val="1"/>
      <w:marLeft w:val="0"/>
      <w:marRight w:val="0"/>
      <w:marTop w:val="0"/>
      <w:marBottom w:val="0"/>
      <w:divBdr>
        <w:top w:val="none" w:sz="0" w:space="0" w:color="auto"/>
        <w:left w:val="none" w:sz="0" w:space="0" w:color="auto"/>
        <w:bottom w:val="none" w:sz="0" w:space="0" w:color="auto"/>
        <w:right w:val="none" w:sz="0" w:space="0" w:color="auto"/>
      </w:divBdr>
    </w:div>
    <w:div w:id="1445881626">
      <w:bodyDiv w:val="1"/>
      <w:marLeft w:val="0"/>
      <w:marRight w:val="0"/>
      <w:marTop w:val="0"/>
      <w:marBottom w:val="0"/>
      <w:divBdr>
        <w:top w:val="none" w:sz="0" w:space="0" w:color="auto"/>
        <w:left w:val="none" w:sz="0" w:space="0" w:color="auto"/>
        <w:bottom w:val="none" w:sz="0" w:space="0" w:color="auto"/>
        <w:right w:val="none" w:sz="0" w:space="0" w:color="auto"/>
      </w:divBdr>
    </w:div>
    <w:div w:id="1445883273">
      <w:bodyDiv w:val="1"/>
      <w:marLeft w:val="0"/>
      <w:marRight w:val="0"/>
      <w:marTop w:val="0"/>
      <w:marBottom w:val="0"/>
      <w:divBdr>
        <w:top w:val="none" w:sz="0" w:space="0" w:color="auto"/>
        <w:left w:val="none" w:sz="0" w:space="0" w:color="auto"/>
        <w:bottom w:val="none" w:sz="0" w:space="0" w:color="auto"/>
        <w:right w:val="none" w:sz="0" w:space="0" w:color="auto"/>
      </w:divBdr>
    </w:div>
    <w:div w:id="1446120597">
      <w:bodyDiv w:val="1"/>
      <w:marLeft w:val="0"/>
      <w:marRight w:val="0"/>
      <w:marTop w:val="0"/>
      <w:marBottom w:val="0"/>
      <w:divBdr>
        <w:top w:val="none" w:sz="0" w:space="0" w:color="auto"/>
        <w:left w:val="none" w:sz="0" w:space="0" w:color="auto"/>
        <w:bottom w:val="none" w:sz="0" w:space="0" w:color="auto"/>
        <w:right w:val="none" w:sz="0" w:space="0" w:color="auto"/>
      </w:divBdr>
    </w:div>
    <w:div w:id="1446342335">
      <w:bodyDiv w:val="1"/>
      <w:marLeft w:val="0"/>
      <w:marRight w:val="0"/>
      <w:marTop w:val="0"/>
      <w:marBottom w:val="0"/>
      <w:divBdr>
        <w:top w:val="none" w:sz="0" w:space="0" w:color="auto"/>
        <w:left w:val="none" w:sz="0" w:space="0" w:color="auto"/>
        <w:bottom w:val="none" w:sz="0" w:space="0" w:color="auto"/>
        <w:right w:val="none" w:sz="0" w:space="0" w:color="auto"/>
      </w:divBdr>
    </w:div>
    <w:div w:id="1446384610">
      <w:bodyDiv w:val="1"/>
      <w:marLeft w:val="0"/>
      <w:marRight w:val="0"/>
      <w:marTop w:val="0"/>
      <w:marBottom w:val="0"/>
      <w:divBdr>
        <w:top w:val="none" w:sz="0" w:space="0" w:color="auto"/>
        <w:left w:val="none" w:sz="0" w:space="0" w:color="auto"/>
        <w:bottom w:val="none" w:sz="0" w:space="0" w:color="auto"/>
        <w:right w:val="none" w:sz="0" w:space="0" w:color="auto"/>
      </w:divBdr>
    </w:div>
    <w:div w:id="1446533875">
      <w:bodyDiv w:val="1"/>
      <w:marLeft w:val="0"/>
      <w:marRight w:val="0"/>
      <w:marTop w:val="0"/>
      <w:marBottom w:val="0"/>
      <w:divBdr>
        <w:top w:val="none" w:sz="0" w:space="0" w:color="auto"/>
        <w:left w:val="none" w:sz="0" w:space="0" w:color="auto"/>
        <w:bottom w:val="none" w:sz="0" w:space="0" w:color="auto"/>
        <w:right w:val="none" w:sz="0" w:space="0" w:color="auto"/>
      </w:divBdr>
    </w:div>
    <w:div w:id="1446537080">
      <w:bodyDiv w:val="1"/>
      <w:marLeft w:val="0"/>
      <w:marRight w:val="0"/>
      <w:marTop w:val="0"/>
      <w:marBottom w:val="0"/>
      <w:divBdr>
        <w:top w:val="none" w:sz="0" w:space="0" w:color="auto"/>
        <w:left w:val="none" w:sz="0" w:space="0" w:color="auto"/>
        <w:bottom w:val="none" w:sz="0" w:space="0" w:color="auto"/>
        <w:right w:val="none" w:sz="0" w:space="0" w:color="auto"/>
      </w:divBdr>
    </w:div>
    <w:div w:id="1446729156">
      <w:bodyDiv w:val="1"/>
      <w:marLeft w:val="0"/>
      <w:marRight w:val="0"/>
      <w:marTop w:val="0"/>
      <w:marBottom w:val="0"/>
      <w:divBdr>
        <w:top w:val="none" w:sz="0" w:space="0" w:color="auto"/>
        <w:left w:val="none" w:sz="0" w:space="0" w:color="auto"/>
        <w:bottom w:val="none" w:sz="0" w:space="0" w:color="auto"/>
        <w:right w:val="none" w:sz="0" w:space="0" w:color="auto"/>
      </w:divBdr>
    </w:div>
    <w:div w:id="1447000740">
      <w:bodyDiv w:val="1"/>
      <w:marLeft w:val="0"/>
      <w:marRight w:val="0"/>
      <w:marTop w:val="0"/>
      <w:marBottom w:val="0"/>
      <w:divBdr>
        <w:top w:val="none" w:sz="0" w:space="0" w:color="auto"/>
        <w:left w:val="none" w:sz="0" w:space="0" w:color="auto"/>
        <w:bottom w:val="none" w:sz="0" w:space="0" w:color="auto"/>
        <w:right w:val="none" w:sz="0" w:space="0" w:color="auto"/>
      </w:divBdr>
    </w:div>
    <w:div w:id="1447232638">
      <w:bodyDiv w:val="1"/>
      <w:marLeft w:val="0"/>
      <w:marRight w:val="0"/>
      <w:marTop w:val="0"/>
      <w:marBottom w:val="0"/>
      <w:divBdr>
        <w:top w:val="none" w:sz="0" w:space="0" w:color="auto"/>
        <w:left w:val="none" w:sz="0" w:space="0" w:color="auto"/>
        <w:bottom w:val="none" w:sz="0" w:space="0" w:color="auto"/>
        <w:right w:val="none" w:sz="0" w:space="0" w:color="auto"/>
      </w:divBdr>
    </w:div>
    <w:div w:id="1447457565">
      <w:bodyDiv w:val="1"/>
      <w:marLeft w:val="0"/>
      <w:marRight w:val="0"/>
      <w:marTop w:val="0"/>
      <w:marBottom w:val="0"/>
      <w:divBdr>
        <w:top w:val="none" w:sz="0" w:space="0" w:color="auto"/>
        <w:left w:val="none" w:sz="0" w:space="0" w:color="auto"/>
        <w:bottom w:val="none" w:sz="0" w:space="0" w:color="auto"/>
        <w:right w:val="none" w:sz="0" w:space="0" w:color="auto"/>
      </w:divBdr>
    </w:div>
    <w:div w:id="1447775342">
      <w:bodyDiv w:val="1"/>
      <w:marLeft w:val="0"/>
      <w:marRight w:val="0"/>
      <w:marTop w:val="0"/>
      <w:marBottom w:val="0"/>
      <w:divBdr>
        <w:top w:val="none" w:sz="0" w:space="0" w:color="auto"/>
        <w:left w:val="none" w:sz="0" w:space="0" w:color="auto"/>
        <w:bottom w:val="none" w:sz="0" w:space="0" w:color="auto"/>
        <w:right w:val="none" w:sz="0" w:space="0" w:color="auto"/>
      </w:divBdr>
    </w:div>
    <w:div w:id="1447775431">
      <w:bodyDiv w:val="1"/>
      <w:marLeft w:val="0"/>
      <w:marRight w:val="0"/>
      <w:marTop w:val="0"/>
      <w:marBottom w:val="0"/>
      <w:divBdr>
        <w:top w:val="none" w:sz="0" w:space="0" w:color="auto"/>
        <w:left w:val="none" w:sz="0" w:space="0" w:color="auto"/>
        <w:bottom w:val="none" w:sz="0" w:space="0" w:color="auto"/>
        <w:right w:val="none" w:sz="0" w:space="0" w:color="auto"/>
      </w:divBdr>
    </w:div>
    <w:div w:id="1448625219">
      <w:bodyDiv w:val="1"/>
      <w:marLeft w:val="0"/>
      <w:marRight w:val="0"/>
      <w:marTop w:val="0"/>
      <w:marBottom w:val="0"/>
      <w:divBdr>
        <w:top w:val="none" w:sz="0" w:space="0" w:color="auto"/>
        <w:left w:val="none" w:sz="0" w:space="0" w:color="auto"/>
        <w:bottom w:val="none" w:sz="0" w:space="0" w:color="auto"/>
        <w:right w:val="none" w:sz="0" w:space="0" w:color="auto"/>
      </w:divBdr>
    </w:div>
    <w:div w:id="1448816671">
      <w:bodyDiv w:val="1"/>
      <w:marLeft w:val="0"/>
      <w:marRight w:val="0"/>
      <w:marTop w:val="0"/>
      <w:marBottom w:val="0"/>
      <w:divBdr>
        <w:top w:val="none" w:sz="0" w:space="0" w:color="auto"/>
        <w:left w:val="none" w:sz="0" w:space="0" w:color="auto"/>
        <w:bottom w:val="none" w:sz="0" w:space="0" w:color="auto"/>
        <w:right w:val="none" w:sz="0" w:space="0" w:color="auto"/>
      </w:divBdr>
    </w:div>
    <w:div w:id="1448964221">
      <w:bodyDiv w:val="1"/>
      <w:marLeft w:val="0"/>
      <w:marRight w:val="0"/>
      <w:marTop w:val="0"/>
      <w:marBottom w:val="0"/>
      <w:divBdr>
        <w:top w:val="none" w:sz="0" w:space="0" w:color="auto"/>
        <w:left w:val="none" w:sz="0" w:space="0" w:color="auto"/>
        <w:bottom w:val="none" w:sz="0" w:space="0" w:color="auto"/>
        <w:right w:val="none" w:sz="0" w:space="0" w:color="auto"/>
      </w:divBdr>
    </w:div>
    <w:div w:id="1448965110">
      <w:bodyDiv w:val="1"/>
      <w:marLeft w:val="0"/>
      <w:marRight w:val="0"/>
      <w:marTop w:val="0"/>
      <w:marBottom w:val="0"/>
      <w:divBdr>
        <w:top w:val="none" w:sz="0" w:space="0" w:color="auto"/>
        <w:left w:val="none" w:sz="0" w:space="0" w:color="auto"/>
        <w:bottom w:val="none" w:sz="0" w:space="0" w:color="auto"/>
        <w:right w:val="none" w:sz="0" w:space="0" w:color="auto"/>
      </w:divBdr>
    </w:div>
    <w:div w:id="1448967661">
      <w:bodyDiv w:val="1"/>
      <w:marLeft w:val="0"/>
      <w:marRight w:val="0"/>
      <w:marTop w:val="0"/>
      <w:marBottom w:val="0"/>
      <w:divBdr>
        <w:top w:val="none" w:sz="0" w:space="0" w:color="auto"/>
        <w:left w:val="none" w:sz="0" w:space="0" w:color="auto"/>
        <w:bottom w:val="none" w:sz="0" w:space="0" w:color="auto"/>
        <w:right w:val="none" w:sz="0" w:space="0" w:color="auto"/>
      </w:divBdr>
    </w:div>
    <w:div w:id="1449087710">
      <w:bodyDiv w:val="1"/>
      <w:marLeft w:val="0"/>
      <w:marRight w:val="0"/>
      <w:marTop w:val="0"/>
      <w:marBottom w:val="0"/>
      <w:divBdr>
        <w:top w:val="none" w:sz="0" w:space="0" w:color="auto"/>
        <w:left w:val="none" w:sz="0" w:space="0" w:color="auto"/>
        <w:bottom w:val="none" w:sz="0" w:space="0" w:color="auto"/>
        <w:right w:val="none" w:sz="0" w:space="0" w:color="auto"/>
      </w:divBdr>
    </w:div>
    <w:div w:id="1449155564">
      <w:bodyDiv w:val="1"/>
      <w:marLeft w:val="0"/>
      <w:marRight w:val="0"/>
      <w:marTop w:val="0"/>
      <w:marBottom w:val="0"/>
      <w:divBdr>
        <w:top w:val="none" w:sz="0" w:space="0" w:color="auto"/>
        <w:left w:val="none" w:sz="0" w:space="0" w:color="auto"/>
        <w:bottom w:val="none" w:sz="0" w:space="0" w:color="auto"/>
        <w:right w:val="none" w:sz="0" w:space="0" w:color="auto"/>
      </w:divBdr>
    </w:div>
    <w:div w:id="1449351207">
      <w:bodyDiv w:val="1"/>
      <w:marLeft w:val="0"/>
      <w:marRight w:val="0"/>
      <w:marTop w:val="0"/>
      <w:marBottom w:val="0"/>
      <w:divBdr>
        <w:top w:val="none" w:sz="0" w:space="0" w:color="auto"/>
        <w:left w:val="none" w:sz="0" w:space="0" w:color="auto"/>
        <w:bottom w:val="none" w:sz="0" w:space="0" w:color="auto"/>
        <w:right w:val="none" w:sz="0" w:space="0" w:color="auto"/>
      </w:divBdr>
    </w:div>
    <w:div w:id="1449469344">
      <w:bodyDiv w:val="1"/>
      <w:marLeft w:val="0"/>
      <w:marRight w:val="0"/>
      <w:marTop w:val="0"/>
      <w:marBottom w:val="0"/>
      <w:divBdr>
        <w:top w:val="none" w:sz="0" w:space="0" w:color="auto"/>
        <w:left w:val="none" w:sz="0" w:space="0" w:color="auto"/>
        <w:bottom w:val="none" w:sz="0" w:space="0" w:color="auto"/>
        <w:right w:val="none" w:sz="0" w:space="0" w:color="auto"/>
      </w:divBdr>
    </w:div>
    <w:div w:id="1449546689">
      <w:bodyDiv w:val="1"/>
      <w:marLeft w:val="0"/>
      <w:marRight w:val="0"/>
      <w:marTop w:val="0"/>
      <w:marBottom w:val="0"/>
      <w:divBdr>
        <w:top w:val="none" w:sz="0" w:space="0" w:color="auto"/>
        <w:left w:val="none" w:sz="0" w:space="0" w:color="auto"/>
        <w:bottom w:val="none" w:sz="0" w:space="0" w:color="auto"/>
        <w:right w:val="none" w:sz="0" w:space="0" w:color="auto"/>
      </w:divBdr>
    </w:div>
    <w:div w:id="1449590935">
      <w:bodyDiv w:val="1"/>
      <w:marLeft w:val="0"/>
      <w:marRight w:val="0"/>
      <w:marTop w:val="0"/>
      <w:marBottom w:val="0"/>
      <w:divBdr>
        <w:top w:val="none" w:sz="0" w:space="0" w:color="auto"/>
        <w:left w:val="none" w:sz="0" w:space="0" w:color="auto"/>
        <w:bottom w:val="none" w:sz="0" w:space="0" w:color="auto"/>
        <w:right w:val="none" w:sz="0" w:space="0" w:color="auto"/>
      </w:divBdr>
    </w:div>
    <w:div w:id="1449665317">
      <w:bodyDiv w:val="1"/>
      <w:marLeft w:val="0"/>
      <w:marRight w:val="0"/>
      <w:marTop w:val="0"/>
      <w:marBottom w:val="0"/>
      <w:divBdr>
        <w:top w:val="none" w:sz="0" w:space="0" w:color="auto"/>
        <w:left w:val="none" w:sz="0" w:space="0" w:color="auto"/>
        <w:bottom w:val="none" w:sz="0" w:space="0" w:color="auto"/>
        <w:right w:val="none" w:sz="0" w:space="0" w:color="auto"/>
      </w:divBdr>
    </w:div>
    <w:div w:id="1449853908">
      <w:bodyDiv w:val="1"/>
      <w:marLeft w:val="0"/>
      <w:marRight w:val="0"/>
      <w:marTop w:val="0"/>
      <w:marBottom w:val="0"/>
      <w:divBdr>
        <w:top w:val="none" w:sz="0" w:space="0" w:color="auto"/>
        <w:left w:val="none" w:sz="0" w:space="0" w:color="auto"/>
        <w:bottom w:val="none" w:sz="0" w:space="0" w:color="auto"/>
        <w:right w:val="none" w:sz="0" w:space="0" w:color="auto"/>
      </w:divBdr>
    </w:div>
    <w:div w:id="1449927266">
      <w:bodyDiv w:val="1"/>
      <w:marLeft w:val="0"/>
      <w:marRight w:val="0"/>
      <w:marTop w:val="0"/>
      <w:marBottom w:val="0"/>
      <w:divBdr>
        <w:top w:val="none" w:sz="0" w:space="0" w:color="auto"/>
        <w:left w:val="none" w:sz="0" w:space="0" w:color="auto"/>
        <w:bottom w:val="none" w:sz="0" w:space="0" w:color="auto"/>
        <w:right w:val="none" w:sz="0" w:space="0" w:color="auto"/>
      </w:divBdr>
    </w:div>
    <w:div w:id="1450316758">
      <w:bodyDiv w:val="1"/>
      <w:marLeft w:val="0"/>
      <w:marRight w:val="0"/>
      <w:marTop w:val="0"/>
      <w:marBottom w:val="0"/>
      <w:divBdr>
        <w:top w:val="none" w:sz="0" w:space="0" w:color="auto"/>
        <w:left w:val="none" w:sz="0" w:space="0" w:color="auto"/>
        <w:bottom w:val="none" w:sz="0" w:space="0" w:color="auto"/>
        <w:right w:val="none" w:sz="0" w:space="0" w:color="auto"/>
      </w:divBdr>
    </w:div>
    <w:div w:id="1450317898">
      <w:bodyDiv w:val="1"/>
      <w:marLeft w:val="0"/>
      <w:marRight w:val="0"/>
      <w:marTop w:val="0"/>
      <w:marBottom w:val="0"/>
      <w:divBdr>
        <w:top w:val="none" w:sz="0" w:space="0" w:color="auto"/>
        <w:left w:val="none" w:sz="0" w:space="0" w:color="auto"/>
        <w:bottom w:val="none" w:sz="0" w:space="0" w:color="auto"/>
        <w:right w:val="none" w:sz="0" w:space="0" w:color="auto"/>
      </w:divBdr>
    </w:div>
    <w:div w:id="1450318513">
      <w:bodyDiv w:val="1"/>
      <w:marLeft w:val="0"/>
      <w:marRight w:val="0"/>
      <w:marTop w:val="0"/>
      <w:marBottom w:val="0"/>
      <w:divBdr>
        <w:top w:val="none" w:sz="0" w:space="0" w:color="auto"/>
        <w:left w:val="none" w:sz="0" w:space="0" w:color="auto"/>
        <w:bottom w:val="none" w:sz="0" w:space="0" w:color="auto"/>
        <w:right w:val="none" w:sz="0" w:space="0" w:color="auto"/>
      </w:divBdr>
    </w:div>
    <w:div w:id="1450465848">
      <w:bodyDiv w:val="1"/>
      <w:marLeft w:val="0"/>
      <w:marRight w:val="0"/>
      <w:marTop w:val="0"/>
      <w:marBottom w:val="0"/>
      <w:divBdr>
        <w:top w:val="none" w:sz="0" w:space="0" w:color="auto"/>
        <w:left w:val="none" w:sz="0" w:space="0" w:color="auto"/>
        <w:bottom w:val="none" w:sz="0" w:space="0" w:color="auto"/>
        <w:right w:val="none" w:sz="0" w:space="0" w:color="auto"/>
      </w:divBdr>
    </w:div>
    <w:div w:id="1450468263">
      <w:bodyDiv w:val="1"/>
      <w:marLeft w:val="0"/>
      <w:marRight w:val="0"/>
      <w:marTop w:val="0"/>
      <w:marBottom w:val="0"/>
      <w:divBdr>
        <w:top w:val="none" w:sz="0" w:space="0" w:color="auto"/>
        <w:left w:val="none" w:sz="0" w:space="0" w:color="auto"/>
        <w:bottom w:val="none" w:sz="0" w:space="0" w:color="auto"/>
        <w:right w:val="none" w:sz="0" w:space="0" w:color="auto"/>
      </w:divBdr>
    </w:div>
    <w:div w:id="1450471896">
      <w:bodyDiv w:val="1"/>
      <w:marLeft w:val="0"/>
      <w:marRight w:val="0"/>
      <w:marTop w:val="0"/>
      <w:marBottom w:val="0"/>
      <w:divBdr>
        <w:top w:val="none" w:sz="0" w:space="0" w:color="auto"/>
        <w:left w:val="none" w:sz="0" w:space="0" w:color="auto"/>
        <w:bottom w:val="none" w:sz="0" w:space="0" w:color="auto"/>
        <w:right w:val="none" w:sz="0" w:space="0" w:color="auto"/>
      </w:divBdr>
    </w:div>
    <w:div w:id="1450782874">
      <w:bodyDiv w:val="1"/>
      <w:marLeft w:val="0"/>
      <w:marRight w:val="0"/>
      <w:marTop w:val="0"/>
      <w:marBottom w:val="0"/>
      <w:divBdr>
        <w:top w:val="none" w:sz="0" w:space="0" w:color="auto"/>
        <w:left w:val="none" w:sz="0" w:space="0" w:color="auto"/>
        <w:bottom w:val="none" w:sz="0" w:space="0" w:color="auto"/>
        <w:right w:val="none" w:sz="0" w:space="0" w:color="auto"/>
      </w:divBdr>
    </w:div>
    <w:div w:id="1450854108">
      <w:bodyDiv w:val="1"/>
      <w:marLeft w:val="0"/>
      <w:marRight w:val="0"/>
      <w:marTop w:val="0"/>
      <w:marBottom w:val="0"/>
      <w:divBdr>
        <w:top w:val="none" w:sz="0" w:space="0" w:color="auto"/>
        <w:left w:val="none" w:sz="0" w:space="0" w:color="auto"/>
        <w:bottom w:val="none" w:sz="0" w:space="0" w:color="auto"/>
        <w:right w:val="none" w:sz="0" w:space="0" w:color="auto"/>
      </w:divBdr>
    </w:div>
    <w:div w:id="1450970025">
      <w:bodyDiv w:val="1"/>
      <w:marLeft w:val="0"/>
      <w:marRight w:val="0"/>
      <w:marTop w:val="0"/>
      <w:marBottom w:val="0"/>
      <w:divBdr>
        <w:top w:val="none" w:sz="0" w:space="0" w:color="auto"/>
        <w:left w:val="none" w:sz="0" w:space="0" w:color="auto"/>
        <w:bottom w:val="none" w:sz="0" w:space="0" w:color="auto"/>
        <w:right w:val="none" w:sz="0" w:space="0" w:color="auto"/>
      </w:divBdr>
    </w:div>
    <w:div w:id="1451314980">
      <w:bodyDiv w:val="1"/>
      <w:marLeft w:val="0"/>
      <w:marRight w:val="0"/>
      <w:marTop w:val="0"/>
      <w:marBottom w:val="0"/>
      <w:divBdr>
        <w:top w:val="none" w:sz="0" w:space="0" w:color="auto"/>
        <w:left w:val="none" w:sz="0" w:space="0" w:color="auto"/>
        <w:bottom w:val="none" w:sz="0" w:space="0" w:color="auto"/>
        <w:right w:val="none" w:sz="0" w:space="0" w:color="auto"/>
      </w:divBdr>
    </w:div>
    <w:div w:id="1451511973">
      <w:bodyDiv w:val="1"/>
      <w:marLeft w:val="0"/>
      <w:marRight w:val="0"/>
      <w:marTop w:val="0"/>
      <w:marBottom w:val="0"/>
      <w:divBdr>
        <w:top w:val="none" w:sz="0" w:space="0" w:color="auto"/>
        <w:left w:val="none" w:sz="0" w:space="0" w:color="auto"/>
        <w:bottom w:val="none" w:sz="0" w:space="0" w:color="auto"/>
        <w:right w:val="none" w:sz="0" w:space="0" w:color="auto"/>
      </w:divBdr>
    </w:div>
    <w:div w:id="1451629350">
      <w:bodyDiv w:val="1"/>
      <w:marLeft w:val="0"/>
      <w:marRight w:val="0"/>
      <w:marTop w:val="0"/>
      <w:marBottom w:val="0"/>
      <w:divBdr>
        <w:top w:val="none" w:sz="0" w:space="0" w:color="auto"/>
        <w:left w:val="none" w:sz="0" w:space="0" w:color="auto"/>
        <w:bottom w:val="none" w:sz="0" w:space="0" w:color="auto"/>
        <w:right w:val="none" w:sz="0" w:space="0" w:color="auto"/>
      </w:divBdr>
    </w:div>
    <w:div w:id="1451699976">
      <w:bodyDiv w:val="1"/>
      <w:marLeft w:val="0"/>
      <w:marRight w:val="0"/>
      <w:marTop w:val="0"/>
      <w:marBottom w:val="0"/>
      <w:divBdr>
        <w:top w:val="none" w:sz="0" w:space="0" w:color="auto"/>
        <w:left w:val="none" w:sz="0" w:space="0" w:color="auto"/>
        <w:bottom w:val="none" w:sz="0" w:space="0" w:color="auto"/>
        <w:right w:val="none" w:sz="0" w:space="0" w:color="auto"/>
      </w:divBdr>
    </w:div>
    <w:div w:id="1451775299">
      <w:bodyDiv w:val="1"/>
      <w:marLeft w:val="0"/>
      <w:marRight w:val="0"/>
      <w:marTop w:val="0"/>
      <w:marBottom w:val="0"/>
      <w:divBdr>
        <w:top w:val="none" w:sz="0" w:space="0" w:color="auto"/>
        <w:left w:val="none" w:sz="0" w:space="0" w:color="auto"/>
        <w:bottom w:val="none" w:sz="0" w:space="0" w:color="auto"/>
        <w:right w:val="none" w:sz="0" w:space="0" w:color="auto"/>
      </w:divBdr>
    </w:div>
    <w:div w:id="1451895795">
      <w:bodyDiv w:val="1"/>
      <w:marLeft w:val="0"/>
      <w:marRight w:val="0"/>
      <w:marTop w:val="0"/>
      <w:marBottom w:val="0"/>
      <w:divBdr>
        <w:top w:val="none" w:sz="0" w:space="0" w:color="auto"/>
        <w:left w:val="none" w:sz="0" w:space="0" w:color="auto"/>
        <w:bottom w:val="none" w:sz="0" w:space="0" w:color="auto"/>
        <w:right w:val="none" w:sz="0" w:space="0" w:color="auto"/>
      </w:divBdr>
    </w:div>
    <w:div w:id="1451900523">
      <w:bodyDiv w:val="1"/>
      <w:marLeft w:val="0"/>
      <w:marRight w:val="0"/>
      <w:marTop w:val="0"/>
      <w:marBottom w:val="0"/>
      <w:divBdr>
        <w:top w:val="none" w:sz="0" w:space="0" w:color="auto"/>
        <w:left w:val="none" w:sz="0" w:space="0" w:color="auto"/>
        <w:bottom w:val="none" w:sz="0" w:space="0" w:color="auto"/>
        <w:right w:val="none" w:sz="0" w:space="0" w:color="auto"/>
      </w:divBdr>
    </w:div>
    <w:div w:id="1451975743">
      <w:bodyDiv w:val="1"/>
      <w:marLeft w:val="0"/>
      <w:marRight w:val="0"/>
      <w:marTop w:val="0"/>
      <w:marBottom w:val="0"/>
      <w:divBdr>
        <w:top w:val="none" w:sz="0" w:space="0" w:color="auto"/>
        <w:left w:val="none" w:sz="0" w:space="0" w:color="auto"/>
        <w:bottom w:val="none" w:sz="0" w:space="0" w:color="auto"/>
        <w:right w:val="none" w:sz="0" w:space="0" w:color="auto"/>
      </w:divBdr>
    </w:div>
    <w:div w:id="1452481234">
      <w:bodyDiv w:val="1"/>
      <w:marLeft w:val="0"/>
      <w:marRight w:val="0"/>
      <w:marTop w:val="0"/>
      <w:marBottom w:val="0"/>
      <w:divBdr>
        <w:top w:val="none" w:sz="0" w:space="0" w:color="auto"/>
        <w:left w:val="none" w:sz="0" w:space="0" w:color="auto"/>
        <w:bottom w:val="none" w:sz="0" w:space="0" w:color="auto"/>
        <w:right w:val="none" w:sz="0" w:space="0" w:color="auto"/>
      </w:divBdr>
    </w:div>
    <w:div w:id="1452555176">
      <w:bodyDiv w:val="1"/>
      <w:marLeft w:val="0"/>
      <w:marRight w:val="0"/>
      <w:marTop w:val="0"/>
      <w:marBottom w:val="0"/>
      <w:divBdr>
        <w:top w:val="none" w:sz="0" w:space="0" w:color="auto"/>
        <w:left w:val="none" w:sz="0" w:space="0" w:color="auto"/>
        <w:bottom w:val="none" w:sz="0" w:space="0" w:color="auto"/>
        <w:right w:val="none" w:sz="0" w:space="0" w:color="auto"/>
      </w:divBdr>
    </w:div>
    <w:div w:id="1452627474">
      <w:bodyDiv w:val="1"/>
      <w:marLeft w:val="0"/>
      <w:marRight w:val="0"/>
      <w:marTop w:val="0"/>
      <w:marBottom w:val="0"/>
      <w:divBdr>
        <w:top w:val="none" w:sz="0" w:space="0" w:color="auto"/>
        <w:left w:val="none" w:sz="0" w:space="0" w:color="auto"/>
        <w:bottom w:val="none" w:sz="0" w:space="0" w:color="auto"/>
        <w:right w:val="none" w:sz="0" w:space="0" w:color="auto"/>
      </w:divBdr>
    </w:div>
    <w:div w:id="1452671372">
      <w:bodyDiv w:val="1"/>
      <w:marLeft w:val="0"/>
      <w:marRight w:val="0"/>
      <w:marTop w:val="0"/>
      <w:marBottom w:val="0"/>
      <w:divBdr>
        <w:top w:val="none" w:sz="0" w:space="0" w:color="auto"/>
        <w:left w:val="none" w:sz="0" w:space="0" w:color="auto"/>
        <w:bottom w:val="none" w:sz="0" w:space="0" w:color="auto"/>
        <w:right w:val="none" w:sz="0" w:space="0" w:color="auto"/>
      </w:divBdr>
    </w:div>
    <w:div w:id="1452702779">
      <w:bodyDiv w:val="1"/>
      <w:marLeft w:val="0"/>
      <w:marRight w:val="0"/>
      <w:marTop w:val="0"/>
      <w:marBottom w:val="0"/>
      <w:divBdr>
        <w:top w:val="none" w:sz="0" w:space="0" w:color="auto"/>
        <w:left w:val="none" w:sz="0" w:space="0" w:color="auto"/>
        <w:bottom w:val="none" w:sz="0" w:space="0" w:color="auto"/>
        <w:right w:val="none" w:sz="0" w:space="0" w:color="auto"/>
      </w:divBdr>
    </w:div>
    <w:div w:id="1452741739">
      <w:bodyDiv w:val="1"/>
      <w:marLeft w:val="0"/>
      <w:marRight w:val="0"/>
      <w:marTop w:val="0"/>
      <w:marBottom w:val="0"/>
      <w:divBdr>
        <w:top w:val="none" w:sz="0" w:space="0" w:color="auto"/>
        <w:left w:val="none" w:sz="0" w:space="0" w:color="auto"/>
        <w:bottom w:val="none" w:sz="0" w:space="0" w:color="auto"/>
        <w:right w:val="none" w:sz="0" w:space="0" w:color="auto"/>
      </w:divBdr>
    </w:div>
    <w:div w:id="1452895782">
      <w:bodyDiv w:val="1"/>
      <w:marLeft w:val="0"/>
      <w:marRight w:val="0"/>
      <w:marTop w:val="0"/>
      <w:marBottom w:val="0"/>
      <w:divBdr>
        <w:top w:val="none" w:sz="0" w:space="0" w:color="auto"/>
        <w:left w:val="none" w:sz="0" w:space="0" w:color="auto"/>
        <w:bottom w:val="none" w:sz="0" w:space="0" w:color="auto"/>
        <w:right w:val="none" w:sz="0" w:space="0" w:color="auto"/>
      </w:divBdr>
    </w:div>
    <w:div w:id="1452936484">
      <w:bodyDiv w:val="1"/>
      <w:marLeft w:val="0"/>
      <w:marRight w:val="0"/>
      <w:marTop w:val="0"/>
      <w:marBottom w:val="0"/>
      <w:divBdr>
        <w:top w:val="none" w:sz="0" w:space="0" w:color="auto"/>
        <w:left w:val="none" w:sz="0" w:space="0" w:color="auto"/>
        <w:bottom w:val="none" w:sz="0" w:space="0" w:color="auto"/>
        <w:right w:val="none" w:sz="0" w:space="0" w:color="auto"/>
      </w:divBdr>
    </w:div>
    <w:div w:id="1453016706">
      <w:bodyDiv w:val="1"/>
      <w:marLeft w:val="0"/>
      <w:marRight w:val="0"/>
      <w:marTop w:val="0"/>
      <w:marBottom w:val="0"/>
      <w:divBdr>
        <w:top w:val="none" w:sz="0" w:space="0" w:color="auto"/>
        <w:left w:val="none" w:sz="0" w:space="0" w:color="auto"/>
        <w:bottom w:val="none" w:sz="0" w:space="0" w:color="auto"/>
        <w:right w:val="none" w:sz="0" w:space="0" w:color="auto"/>
      </w:divBdr>
    </w:div>
    <w:div w:id="1453017984">
      <w:bodyDiv w:val="1"/>
      <w:marLeft w:val="0"/>
      <w:marRight w:val="0"/>
      <w:marTop w:val="0"/>
      <w:marBottom w:val="0"/>
      <w:divBdr>
        <w:top w:val="none" w:sz="0" w:space="0" w:color="auto"/>
        <w:left w:val="none" w:sz="0" w:space="0" w:color="auto"/>
        <w:bottom w:val="none" w:sz="0" w:space="0" w:color="auto"/>
        <w:right w:val="none" w:sz="0" w:space="0" w:color="auto"/>
      </w:divBdr>
    </w:div>
    <w:div w:id="1453091947">
      <w:bodyDiv w:val="1"/>
      <w:marLeft w:val="0"/>
      <w:marRight w:val="0"/>
      <w:marTop w:val="0"/>
      <w:marBottom w:val="0"/>
      <w:divBdr>
        <w:top w:val="none" w:sz="0" w:space="0" w:color="auto"/>
        <w:left w:val="none" w:sz="0" w:space="0" w:color="auto"/>
        <w:bottom w:val="none" w:sz="0" w:space="0" w:color="auto"/>
        <w:right w:val="none" w:sz="0" w:space="0" w:color="auto"/>
      </w:divBdr>
    </w:div>
    <w:div w:id="1453207299">
      <w:bodyDiv w:val="1"/>
      <w:marLeft w:val="0"/>
      <w:marRight w:val="0"/>
      <w:marTop w:val="0"/>
      <w:marBottom w:val="0"/>
      <w:divBdr>
        <w:top w:val="none" w:sz="0" w:space="0" w:color="auto"/>
        <w:left w:val="none" w:sz="0" w:space="0" w:color="auto"/>
        <w:bottom w:val="none" w:sz="0" w:space="0" w:color="auto"/>
        <w:right w:val="none" w:sz="0" w:space="0" w:color="auto"/>
      </w:divBdr>
    </w:div>
    <w:div w:id="1453355169">
      <w:bodyDiv w:val="1"/>
      <w:marLeft w:val="0"/>
      <w:marRight w:val="0"/>
      <w:marTop w:val="0"/>
      <w:marBottom w:val="0"/>
      <w:divBdr>
        <w:top w:val="none" w:sz="0" w:space="0" w:color="auto"/>
        <w:left w:val="none" w:sz="0" w:space="0" w:color="auto"/>
        <w:bottom w:val="none" w:sz="0" w:space="0" w:color="auto"/>
        <w:right w:val="none" w:sz="0" w:space="0" w:color="auto"/>
      </w:divBdr>
    </w:div>
    <w:div w:id="1453399751">
      <w:bodyDiv w:val="1"/>
      <w:marLeft w:val="0"/>
      <w:marRight w:val="0"/>
      <w:marTop w:val="0"/>
      <w:marBottom w:val="0"/>
      <w:divBdr>
        <w:top w:val="none" w:sz="0" w:space="0" w:color="auto"/>
        <w:left w:val="none" w:sz="0" w:space="0" w:color="auto"/>
        <w:bottom w:val="none" w:sz="0" w:space="0" w:color="auto"/>
        <w:right w:val="none" w:sz="0" w:space="0" w:color="auto"/>
      </w:divBdr>
    </w:div>
    <w:div w:id="1453473119">
      <w:bodyDiv w:val="1"/>
      <w:marLeft w:val="0"/>
      <w:marRight w:val="0"/>
      <w:marTop w:val="0"/>
      <w:marBottom w:val="0"/>
      <w:divBdr>
        <w:top w:val="none" w:sz="0" w:space="0" w:color="auto"/>
        <w:left w:val="none" w:sz="0" w:space="0" w:color="auto"/>
        <w:bottom w:val="none" w:sz="0" w:space="0" w:color="auto"/>
        <w:right w:val="none" w:sz="0" w:space="0" w:color="auto"/>
      </w:divBdr>
    </w:div>
    <w:div w:id="1453591029">
      <w:bodyDiv w:val="1"/>
      <w:marLeft w:val="0"/>
      <w:marRight w:val="0"/>
      <w:marTop w:val="0"/>
      <w:marBottom w:val="0"/>
      <w:divBdr>
        <w:top w:val="none" w:sz="0" w:space="0" w:color="auto"/>
        <w:left w:val="none" w:sz="0" w:space="0" w:color="auto"/>
        <w:bottom w:val="none" w:sz="0" w:space="0" w:color="auto"/>
        <w:right w:val="none" w:sz="0" w:space="0" w:color="auto"/>
      </w:divBdr>
    </w:div>
    <w:div w:id="1453863100">
      <w:bodyDiv w:val="1"/>
      <w:marLeft w:val="0"/>
      <w:marRight w:val="0"/>
      <w:marTop w:val="0"/>
      <w:marBottom w:val="0"/>
      <w:divBdr>
        <w:top w:val="none" w:sz="0" w:space="0" w:color="auto"/>
        <w:left w:val="none" w:sz="0" w:space="0" w:color="auto"/>
        <w:bottom w:val="none" w:sz="0" w:space="0" w:color="auto"/>
        <w:right w:val="none" w:sz="0" w:space="0" w:color="auto"/>
      </w:divBdr>
    </w:div>
    <w:div w:id="1454248036">
      <w:bodyDiv w:val="1"/>
      <w:marLeft w:val="0"/>
      <w:marRight w:val="0"/>
      <w:marTop w:val="0"/>
      <w:marBottom w:val="0"/>
      <w:divBdr>
        <w:top w:val="none" w:sz="0" w:space="0" w:color="auto"/>
        <w:left w:val="none" w:sz="0" w:space="0" w:color="auto"/>
        <w:bottom w:val="none" w:sz="0" w:space="0" w:color="auto"/>
        <w:right w:val="none" w:sz="0" w:space="0" w:color="auto"/>
      </w:divBdr>
    </w:div>
    <w:div w:id="1454397663">
      <w:bodyDiv w:val="1"/>
      <w:marLeft w:val="0"/>
      <w:marRight w:val="0"/>
      <w:marTop w:val="0"/>
      <w:marBottom w:val="0"/>
      <w:divBdr>
        <w:top w:val="none" w:sz="0" w:space="0" w:color="auto"/>
        <w:left w:val="none" w:sz="0" w:space="0" w:color="auto"/>
        <w:bottom w:val="none" w:sz="0" w:space="0" w:color="auto"/>
        <w:right w:val="none" w:sz="0" w:space="0" w:color="auto"/>
      </w:divBdr>
    </w:div>
    <w:div w:id="1454399069">
      <w:bodyDiv w:val="1"/>
      <w:marLeft w:val="0"/>
      <w:marRight w:val="0"/>
      <w:marTop w:val="0"/>
      <w:marBottom w:val="0"/>
      <w:divBdr>
        <w:top w:val="none" w:sz="0" w:space="0" w:color="auto"/>
        <w:left w:val="none" w:sz="0" w:space="0" w:color="auto"/>
        <w:bottom w:val="none" w:sz="0" w:space="0" w:color="auto"/>
        <w:right w:val="none" w:sz="0" w:space="0" w:color="auto"/>
      </w:divBdr>
    </w:div>
    <w:div w:id="1454518238">
      <w:bodyDiv w:val="1"/>
      <w:marLeft w:val="0"/>
      <w:marRight w:val="0"/>
      <w:marTop w:val="0"/>
      <w:marBottom w:val="0"/>
      <w:divBdr>
        <w:top w:val="none" w:sz="0" w:space="0" w:color="auto"/>
        <w:left w:val="none" w:sz="0" w:space="0" w:color="auto"/>
        <w:bottom w:val="none" w:sz="0" w:space="0" w:color="auto"/>
        <w:right w:val="none" w:sz="0" w:space="0" w:color="auto"/>
      </w:divBdr>
    </w:div>
    <w:div w:id="1454593088">
      <w:bodyDiv w:val="1"/>
      <w:marLeft w:val="0"/>
      <w:marRight w:val="0"/>
      <w:marTop w:val="0"/>
      <w:marBottom w:val="0"/>
      <w:divBdr>
        <w:top w:val="none" w:sz="0" w:space="0" w:color="auto"/>
        <w:left w:val="none" w:sz="0" w:space="0" w:color="auto"/>
        <w:bottom w:val="none" w:sz="0" w:space="0" w:color="auto"/>
        <w:right w:val="none" w:sz="0" w:space="0" w:color="auto"/>
      </w:divBdr>
    </w:div>
    <w:div w:id="1454669556">
      <w:bodyDiv w:val="1"/>
      <w:marLeft w:val="0"/>
      <w:marRight w:val="0"/>
      <w:marTop w:val="0"/>
      <w:marBottom w:val="0"/>
      <w:divBdr>
        <w:top w:val="none" w:sz="0" w:space="0" w:color="auto"/>
        <w:left w:val="none" w:sz="0" w:space="0" w:color="auto"/>
        <w:bottom w:val="none" w:sz="0" w:space="0" w:color="auto"/>
        <w:right w:val="none" w:sz="0" w:space="0" w:color="auto"/>
      </w:divBdr>
    </w:div>
    <w:div w:id="1454790098">
      <w:bodyDiv w:val="1"/>
      <w:marLeft w:val="0"/>
      <w:marRight w:val="0"/>
      <w:marTop w:val="0"/>
      <w:marBottom w:val="0"/>
      <w:divBdr>
        <w:top w:val="none" w:sz="0" w:space="0" w:color="auto"/>
        <w:left w:val="none" w:sz="0" w:space="0" w:color="auto"/>
        <w:bottom w:val="none" w:sz="0" w:space="0" w:color="auto"/>
        <w:right w:val="none" w:sz="0" w:space="0" w:color="auto"/>
      </w:divBdr>
    </w:div>
    <w:div w:id="1454980385">
      <w:bodyDiv w:val="1"/>
      <w:marLeft w:val="0"/>
      <w:marRight w:val="0"/>
      <w:marTop w:val="0"/>
      <w:marBottom w:val="0"/>
      <w:divBdr>
        <w:top w:val="none" w:sz="0" w:space="0" w:color="auto"/>
        <w:left w:val="none" w:sz="0" w:space="0" w:color="auto"/>
        <w:bottom w:val="none" w:sz="0" w:space="0" w:color="auto"/>
        <w:right w:val="none" w:sz="0" w:space="0" w:color="auto"/>
      </w:divBdr>
    </w:div>
    <w:div w:id="1455056984">
      <w:bodyDiv w:val="1"/>
      <w:marLeft w:val="0"/>
      <w:marRight w:val="0"/>
      <w:marTop w:val="0"/>
      <w:marBottom w:val="0"/>
      <w:divBdr>
        <w:top w:val="none" w:sz="0" w:space="0" w:color="auto"/>
        <w:left w:val="none" w:sz="0" w:space="0" w:color="auto"/>
        <w:bottom w:val="none" w:sz="0" w:space="0" w:color="auto"/>
        <w:right w:val="none" w:sz="0" w:space="0" w:color="auto"/>
      </w:divBdr>
    </w:div>
    <w:div w:id="1455057643">
      <w:bodyDiv w:val="1"/>
      <w:marLeft w:val="0"/>
      <w:marRight w:val="0"/>
      <w:marTop w:val="0"/>
      <w:marBottom w:val="0"/>
      <w:divBdr>
        <w:top w:val="none" w:sz="0" w:space="0" w:color="auto"/>
        <w:left w:val="none" w:sz="0" w:space="0" w:color="auto"/>
        <w:bottom w:val="none" w:sz="0" w:space="0" w:color="auto"/>
        <w:right w:val="none" w:sz="0" w:space="0" w:color="auto"/>
      </w:divBdr>
    </w:div>
    <w:div w:id="1455058495">
      <w:bodyDiv w:val="1"/>
      <w:marLeft w:val="0"/>
      <w:marRight w:val="0"/>
      <w:marTop w:val="0"/>
      <w:marBottom w:val="0"/>
      <w:divBdr>
        <w:top w:val="none" w:sz="0" w:space="0" w:color="auto"/>
        <w:left w:val="none" w:sz="0" w:space="0" w:color="auto"/>
        <w:bottom w:val="none" w:sz="0" w:space="0" w:color="auto"/>
        <w:right w:val="none" w:sz="0" w:space="0" w:color="auto"/>
      </w:divBdr>
    </w:div>
    <w:div w:id="1455103651">
      <w:bodyDiv w:val="1"/>
      <w:marLeft w:val="0"/>
      <w:marRight w:val="0"/>
      <w:marTop w:val="0"/>
      <w:marBottom w:val="0"/>
      <w:divBdr>
        <w:top w:val="none" w:sz="0" w:space="0" w:color="auto"/>
        <w:left w:val="none" w:sz="0" w:space="0" w:color="auto"/>
        <w:bottom w:val="none" w:sz="0" w:space="0" w:color="auto"/>
        <w:right w:val="none" w:sz="0" w:space="0" w:color="auto"/>
      </w:divBdr>
    </w:div>
    <w:div w:id="1455292734">
      <w:bodyDiv w:val="1"/>
      <w:marLeft w:val="0"/>
      <w:marRight w:val="0"/>
      <w:marTop w:val="0"/>
      <w:marBottom w:val="0"/>
      <w:divBdr>
        <w:top w:val="none" w:sz="0" w:space="0" w:color="auto"/>
        <w:left w:val="none" w:sz="0" w:space="0" w:color="auto"/>
        <w:bottom w:val="none" w:sz="0" w:space="0" w:color="auto"/>
        <w:right w:val="none" w:sz="0" w:space="0" w:color="auto"/>
      </w:divBdr>
    </w:div>
    <w:div w:id="1455321714">
      <w:bodyDiv w:val="1"/>
      <w:marLeft w:val="0"/>
      <w:marRight w:val="0"/>
      <w:marTop w:val="0"/>
      <w:marBottom w:val="0"/>
      <w:divBdr>
        <w:top w:val="none" w:sz="0" w:space="0" w:color="auto"/>
        <w:left w:val="none" w:sz="0" w:space="0" w:color="auto"/>
        <w:bottom w:val="none" w:sz="0" w:space="0" w:color="auto"/>
        <w:right w:val="none" w:sz="0" w:space="0" w:color="auto"/>
      </w:divBdr>
    </w:div>
    <w:div w:id="1455364933">
      <w:bodyDiv w:val="1"/>
      <w:marLeft w:val="0"/>
      <w:marRight w:val="0"/>
      <w:marTop w:val="0"/>
      <w:marBottom w:val="0"/>
      <w:divBdr>
        <w:top w:val="none" w:sz="0" w:space="0" w:color="auto"/>
        <w:left w:val="none" w:sz="0" w:space="0" w:color="auto"/>
        <w:bottom w:val="none" w:sz="0" w:space="0" w:color="auto"/>
        <w:right w:val="none" w:sz="0" w:space="0" w:color="auto"/>
      </w:divBdr>
    </w:div>
    <w:div w:id="1455371869">
      <w:bodyDiv w:val="1"/>
      <w:marLeft w:val="0"/>
      <w:marRight w:val="0"/>
      <w:marTop w:val="0"/>
      <w:marBottom w:val="0"/>
      <w:divBdr>
        <w:top w:val="none" w:sz="0" w:space="0" w:color="auto"/>
        <w:left w:val="none" w:sz="0" w:space="0" w:color="auto"/>
        <w:bottom w:val="none" w:sz="0" w:space="0" w:color="auto"/>
        <w:right w:val="none" w:sz="0" w:space="0" w:color="auto"/>
      </w:divBdr>
    </w:div>
    <w:div w:id="1455441792">
      <w:bodyDiv w:val="1"/>
      <w:marLeft w:val="0"/>
      <w:marRight w:val="0"/>
      <w:marTop w:val="0"/>
      <w:marBottom w:val="0"/>
      <w:divBdr>
        <w:top w:val="none" w:sz="0" w:space="0" w:color="auto"/>
        <w:left w:val="none" w:sz="0" w:space="0" w:color="auto"/>
        <w:bottom w:val="none" w:sz="0" w:space="0" w:color="auto"/>
        <w:right w:val="none" w:sz="0" w:space="0" w:color="auto"/>
      </w:divBdr>
    </w:div>
    <w:div w:id="1455489475">
      <w:bodyDiv w:val="1"/>
      <w:marLeft w:val="0"/>
      <w:marRight w:val="0"/>
      <w:marTop w:val="0"/>
      <w:marBottom w:val="0"/>
      <w:divBdr>
        <w:top w:val="none" w:sz="0" w:space="0" w:color="auto"/>
        <w:left w:val="none" w:sz="0" w:space="0" w:color="auto"/>
        <w:bottom w:val="none" w:sz="0" w:space="0" w:color="auto"/>
        <w:right w:val="none" w:sz="0" w:space="0" w:color="auto"/>
      </w:divBdr>
    </w:div>
    <w:div w:id="1455563682">
      <w:bodyDiv w:val="1"/>
      <w:marLeft w:val="0"/>
      <w:marRight w:val="0"/>
      <w:marTop w:val="0"/>
      <w:marBottom w:val="0"/>
      <w:divBdr>
        <w:top w:val="none" w:sz="0" w:space="0" w:color="auto"/>
        <w:left w:val="none" w:sz="0" w:space="0" w:color="auto"/>
        <w:bottom w:val="none" w:sz="0" w:space="0" w:color="auto"/>
        <w:right w:val="none" w:sz="0" w:space="0" w:color="auto"/>
      </w:divBdr>
    </w:div>
    <w:div w:id="1455712555">
      <w:bodyDiv w:val="1"/>
      <w:marLeft w:val="0"/>
      <w:marRight w:val="0"/>
      <w:marTop w:val="0"/>
      <w:marBottom w:val="0"/>
      <w:divBdr>
        <w:top w:val="none" w:sz="0" w:space="0" w:color="auto"/>
        <w:left w:val="none" w:sz="0" w:space="0" w:color="auto"/>
        <w:bottom w:val="none" w:sz="0" w:space="0" w:color="auto"/>
        <w:right w:val="none" w:sz="0" w:space="0" w:color="auto"/>
      </w:divBdr>
    </w:div>
    <w:div w:id="1455829720">
      <w:bodyDiv w:val="1"/>
      <w:marLeft w:val="0"/>
      <w:marRight w:val="0"/>
      <w:marTop w:val="0"/>
      <w:marBottom w:val="0"/>
      <w:divBdr>
        <w:top w:val="none" w:sz="0" w:space="0" w:color="auto"/>
        <w:left w:val="none" w:sz="0" w:space="0" w:color="auto"/>
        <w:bottom w:val="none" w:sz="0" w:space="0" w:color="auto"/>
        <w:right w:val="none" w:sz="0" w:space="0" w:color="auto"/>
      </w:divBdr>
    </w:div>
    <w:div w:id="1455832375">
      <w:bodyDiv w:val="1"/>
      <w:marLeft w:val="0"/>
      <w:marRight w:val="0"/>
      <w:marTop w:val="0"/>
      <w:marBottom w:val="0"/>
      <w:divBdr>
        <w:top w:val="none" w:sz="0" w:space="0" w:color="auto"/>
        <w:left w:val="none" w:sz="0" w:space="0" w:color="auto"/>
        <w:bottom w:val="none" w:sz="0" w:space="0" w:color="auto"/>
        <w:right w:val="none" w:sz="0" w:space="0" w:color="auto"/>
      </w:divBdr>
    </w:div>
    <w:div w:id="1455949371">
      <w:bodyDiv w:val="1"/>
      <w:marLeft w:val="0"/>
      <w:marRight w:val="0"/>
      <w:marTop w:val="0"/>
      <w:marBottom w:val="0"/>
      <w:divBdr>
        <w:top w:val="none" w:sz="0" w:space="0" w:color="auto"/>
        <w:left w:val="none" w:sz="0" w:space="0" w:color="auto"/>
        <w:bottom w:val="none" w:sz="0" w:space="0" w:color="auto"/>
        <w:right w:val="none" w:sz="0" w:space="0" w:color="auto"/>
      </w:divBdr>
    </w:div>
    <w:div w:id="1456020614">
      <w:bodyDiv w:val="1"/>
      <w:marLeft w:val="0"/>
      <w:marRight w:val="0"/>
      <w:marTop w:val="0"/>
      <w:marBottom w:val="0"/>
      <w:divBdr>
        <w:top w:val="none" w:sz="0" w:space="0" w:color="auto"/>
        <w:left w:val="none" w:sz="0" w:space="0" w:color="auto"/>
        <w:bottom w:val="none" w:sz="0" w:space="0" w:color="auto"/>
        <w:right w:val="none" w:sz="0" w:space="0" w:color="auto"/>
      </w:divBdr>
    </w:div>
    <w:div w:id="1456100362">
      <w:bodyDiv w:val="1"/>
      <w:marLeft w:val="0"/>
      <w:marRight w:val="0"/>
      <w:marTop w:val="0"/>
      <w:marBottom w:val="0"/>
      <w:divBdr>
        <w:top w:val="none" w:sz="0" w:space="0" w:color="auto"/>
        <w:left w:val="none" w:sz="0" w:space="0" w:color="auto"/>
        <w:bottom w:val="none" w:sz="0" w:space="0" w:color="auto"/>
        <w:right w:val="none" w:sz="0" w:space="0" w:color="auto"/>
      </w:divBdr>
    </w:div>
    <w:div w:id="1456174740">
      <w:bodyDiv w:val="1"/>
      <w:marLeft w:val="0"/>
      <w:marRight w:val="0"/>
      <w:marTop w:val="0"/>
      <w:marBottom w:val="0"/>
      <w:divBdr>
        <w:top w:val="none" w:sz="0" w:space="0" w:color="auto"/>
        <w:left w:val="none" w:sz="0" w:space="0" w:color="auto"/>
        <w:bottom w:val="none" w:sz="0" w:space="0" w:color="auto"/>
        <w:right w:val="none" w:sz="0" w:space="0" w:color="auto"/>
      </w:divBdr>
    </w:div>
    <w:div w:id="1456482204">
      <w:bodyDiv w:val="1"/>
      <w:marLeft w:val="0"/>
      <w:marRight w:val="0"/>
      <w:marTop w:val="0"/>
      <w:marBottom w:val="0"/>
      <w:divBdr>
        <w:top w:val="none" w:sz="0" w:space="0" w:color="auto"/>
        <w:left w:val="none" w:sz="0" w:space="0" w:color="auto"/>
        <w:bottom w:val="none" w:sz="0" w:space="0" w:color="auto"/>
        <w:right w:val="none" w:sz="0" w:space="0" w:color="auto"/>
      </w:divBdr>
    </w:div>
    <w:div w:id="1456679327">
      <w:bodyDiv w:val="1"/>
      <w:marLeft w:val="0"/>
      <w:marRight w:val="0"/>
      <w:marTop w:val="0"/>
      <w:marBottom w:val="0"/>
      <w:divBdr>
        <w:top w:val="none" w:sz="0" w:space="0" w:color="auto"/>
        <w:left w:val="none" w:sz="0" w:space="0" w:color="auto"/>
        <w:bottom w:val="none" w:sz="0" w:space="0" w:color="auto"/>
        <w:right w:val="none" w:sz="0" w:space="0" w:color="auto"/>
      </w:divBdr>
    </w:div>
    <w:div w:id="1456827472">
      <w:bodyDiv w:val="1"/>
      <w:marLeft w:val="0"/>
      <w:marRight w:val="0"/>
      <w:marTop w:val="0"/>
      <w:marBottom w:val="0"/>
      <w:divBdr>
        <w:top w:val="none" w:sz="0" w:space="0" w:color="auto"/>
        <w:left w:val="none" w:sz="0" w:space="0" w:color="auto"/>
        <w:bottom w:val="none" w:sz="0" w:space="0" w:color="auto"/>
        <w:right w:val="none" w:sz="0" w:space="0" w:color="auto"/>
      </w:divBdr>
    </w:div>
    <w:div w:id="1456943778">
      <w:bodyDiv w:val="1"/>
      <w:marLeft w:val="0"/>
      <w:marRight w:val="0"/>
      <w:marTop w:val="0"/>
      <w:marBottom w:val="0"/>
      <w:divBdr>
        <w:top w:val="none" w:sz="0" w:space="0" w:color="auto"/>
        <w:left w:val="none" w:sz="0" w:space="0" w:color="auto"/>
        <w:bottom w:val="none" w:sz="0" w:space="0" w:color="auto"/>
        <w:right w:val="none" w:sz="0" w:space="0" w:color="auto"/>
      </w:divBdr>
    </w:div>
    <w:div w:id="1457144301">
      <w:bodyDiv w:val="1"/>
      <w:marLeft w:val="0"/>
      <w:marRight w:val="0"/>
      <w:marTop w:val="0"/>
      <w:marBottom w:val="0"/>
      <w:divBdr>
        <w:top w:val="none" w:sz="0" w:space="0" w:color="auto"/>
        <w:left w:val="none" w:sz="0" w:space="0" w:color="auto"/>
        <w:bottom w:val="none" w:sz="0" w:space="0" w:color="auto"/>
        <w:right w:val="none" w:sz="0" w:space="0" w:color="auto"/>
      </w:divBdr>
    </w:div>
    <w:div w:id="1457337170">
      <w:bodyDiv w:val="1"/>
      <w:marLeft w:val="0"/>
      <w:marRight w:val="0"/>
      <w:marTop w:val="0"/>
      <w:marBottom w:val="0"/>
      <w:divBdr>
        <w:top w:val="none" w:sz="0" w:space="0" w:color="auto"/>
        <w:left w:val="none" w:sz="0" w:space="0" w:color="auto"/>
        <w:bottom w:val="none" w:sz="0" w:space="0" w:color="auto"/>
        <w:right w:val="none" w:sz="0" w:space="0" w:color="auto"/>
      </w:divBdr>
    </w:div>
    <w:div w:id="1457479422">
      <w:bodyDiv w:val="1"/>
      <w:marLeft w:val="0"/>
      <w:marRight w:val="0"/>
      <w:marTop w:val="0"/>
      <w:marBottom w:val="0"/>
      <w:divBdr>
        <w:top w:val="none" w:sz="0" w:space="0" w:color="auto"/>
        <w:left w:val="none" w:sz="0" w:space="0" w:color="auto"/>
        <w:bottom w:val="none" w:sz="0" w:space="0" w:color="auto"/>
        <w:right w:val="none" w:sz="0" w:space="0" w:color="auto"/>
      </w:divBdr>
    </w:div>
    <w:div w:id="1457526723">
      <w:bodyDiv w:val="1"/>
      <w:marLeft w:val="0"/>
      <w:marRight w:val="0"/>
      <w:marTop w:val="0"/>
      <w:marBottom w:val="0"/>
      <w:divBdr>
        <w:top w:val="none" w:sz="0" w:space="0" w:color="auto"/>
        <w:left w:val="none" w:sz="0" w:space="0" w:color="auto"/>
        <w:bottom w:val="none" w:sz="0" w:space="0" w:color="auto"/>
        <w:right w:val="none" w:sz="0" w:space="0" w:color="auto"/>
      </w:divBdr>
    </w:div>
    <w:div w:id="1457602564">
      <w:bodyDiv w:val="1"/>
      <w:marLeft w:val="0"/>
      <w:marRight w:val="0"/>
      <w:marTop w:val="0"/>
      <w:marBottom w:val="0"/>
      <w:divBdr>
        <w:top w:val="none" w:sz="0" w:space="0" w:color="auto"/>
        <w:left w:val="none" w:sz="0" w:space="0" w:color="auto"/>
        <w:bottom w:val="none" w:sz="0" w:space="0" w:color="auto"/>
        <w:right w:val="none" w:sz="0" w:space="0" w:color="auto"/>
      </w:divBdr>
    </w:div>
    <w:div w:id="1457602987">
      <w:bodyDiv w:val="1"/>
      <w:marLeft w:val="0"/>
      <w:marRight w:val="0"/>
      <w:marTop w:val="0"/>
      <w:marBottom w:val="0"/>
      <w:divBdr>
        <w:top w:val="none" w:sz="0" w:space="0" w:color="auto"/>
        <w:left w:val="none" w:sz="0" w:space="0" w:color="auto"/>
        <w:bottom w:val="none" w:sz="0" w:space="0" w:color="auto"/>
        <w:right w:val="none" w:sz="0" w:space="0" w:color="auto"/>
      </w:divBdr>
    </w:div>
    <w:div w:id="1457605320">
      <w:bodyDiv w:val="1"/>
      <w:marLeft w:val="0"/>
      <w:marRight w:val="0"/>
      <w:marTop w:val="0"/>
      <w:marBottom w:val="0"/>
      <w:divBdr>
        <w:top w:val="none" w:sz="0" w:space="0" w:color="auto"/>
        <w:left w:val="none" w:sz="0" w:space="0" w:color="auto"/>
        <w:bottom w:val="none" w:sz="0" w:space="0" w:color="auto"/>
        <w:right w:val="none" w:sz="0" w:space="0" w:color="auto"/>
      </w:divBdr>
    </w:div>
    <w:div w:id="1457792030">
      <w:bodyDiv w:val="1"/>
      <w:marLeft w:val="0"/>
      <w:marRight w:val="0"/>
      <w:marTop w:val="0"/>
      <w:marBottom w:val="0"/>
      <w:divBdr>
        <w:top w:val="none" w:sz="0" w:space="0" w:color="auto"/>
        <w:left w:val="none" w:sz="0" w:space="0" w:color="auto"/>
        <w:bottom w:val="none" w:sz="0" w:space="0" w:color="auto"/>
        <w:right w:val="none" w:sz="0" w:space="0" w:color="auto"/>
      </w:divBdr>
    </w:div>
    <w:div w:id="1457916646">
      <w:bodyDiv w:val="1"/>
      <w:marLeft w:val="0"/>
      <w:marRight w:val="0"/>
      <w:marTop w:val="0"/>
      <w:marBottom w:val="0"/>
      <w:divBdr>
        <w:top w:val="none" w:sz="0" w:space="0" w:color="auto"/>
        <w:left w:val="none" w:sz="0" w:space="0" w:color="auto"/>
        <w:bottom w:val="none" w:sz="0" w:space="0" w:color="auto"/>
        <w:right w:val="none" w:sz="0" w:space="0" w:color="auto"/>
      </w:divBdr>
    </w:div>
    <w:div w:id="1457944757">
      <w:bodyDiv w:val="1"/>
      <w:marLeft w:val="0"/>
      <w:marRight w:val="0"/>
      <w:marTop w:val="0"/>
      <w:marBottom w:val="0"/>
      <w:divBdr>
        <w:top w:val="none" w:sz="0" w:space="0" w:color="auto"/>
        <w:left w:val="none" w:sz="0" w:space="0" w:color="auto"/>
        <w:bottom w:val="none" w:sz="0" w:space="0" w:color="auto"/>
        <w:right w:val="none" w:sz="0" w:space="0" w:color="auto"/>
      </w:divBdr>
    </w:div>
    <w:div w:id="1458455356">
      <w:bodyDiv w:val="1"/>
      <w:marLeft w:val="0"/>
      <w:marRight w:val="0"/>
      <w:marTop w:val="0"/>
      <w:marBottom w:val="0"/>
      <w:divBdr>
        <w:top w:val="none" w:sz="0" w:space="0" w:color="auto"/>
        <w:left w:val="none" w:sz="0" w:space="0" w:color="auto"/>
        <w:bottom w:val="none" w:sz="0" w:space="0" w:color="auto"/>
        <w:right w:val="none" w:sz="0" w:space="0" w:color="auto"/>
      </w:divBdr>
    </w:div>
    <w:div w:id="1458646781">
      <w:bodyDiv w:val="1"/>
      <w:marLeft w:val="0"/>
      <w:marRight w:val="0"/>
      <w:marTop w:val="0"/>
      <w:marBottom w:val="0"/>
      <w:divBdr>
        <w:top w:val="none" w:sz="0" w:space="0" w:color="auto"/>
        <w:left w:val="none" w:sz="0" w:space="0" w:color="auto"/>
        <w:bottom w:val="none" w:sz="0" w:space="0" w:color="auto"/>
        <w:right w:val="none" w:sz="0" w:space="0" w:color="auto"/>
      </w:divBdr>
    </w:div>
    <w:div w:id="1458838010">
      <w:bodyDiv w:val="1"/>
      <w:marLeft w:val="0"/>
      <w:marRight w:val="0"/>
      <w:marTop w:val="0"/>
      <w:marBottom w:val="0"/>
      <w:divBdr>
        <w:top w:val="none" w:sz="0" w:space="0" w:color="auto"/>
        <w:left w:val="none" w:sz="0" w:space="0" w:color="auto"/>
        <w:bottom w:val="none" w:sz="0" w:space="0" w:color="auto"/>
        <w:right w:val="none" w:sz="0" w:space="0" w:color="auto"/>
      </w:divBdr>
    </w:div>
    <w:div w:id="1458987183">
      <w:bodyDiv w:val="1"/>
      <w:marLeft w:val="0"/>
      <w:marRight w:val="0"/>
      <w:marTop w:val="0"/>
      <w:marBottom w:val="0"/>
      <w:divBdr>
        <w:top w:val="none" w:sz="0" w:space="0" w:color="auto"/>
        <w:left w:val="none" w:sz="0" w:space="0" w:color="auto"/>
        <w:bottom w:val="none" w:sz="0" w:space="0" w:color="auto"/>
        <w:right w:val="none" w:sz="0" w:space="0" w:color="auto"/>
      </w:divBdr>
    </w:div>
    <w:div w:id="1459227327">
      <w:bodyDiv w:val="1"/>
      <w:marLeft w:val="0"/>
      <w:marRight w:val="0"/>
      <w:marTop w:val="0"/>
      <w:marBottom w:val="0"/>
      <w:divBdr>
        <w:top w:val="none" w:sz="0" w:space="0" w:color="auto"/>
        <w:left w:val="none" w:sz="0" w:space="0" w:color="auto"/>
        <w:bottom w:val="none" w:sz="0" w:space="0" w:color="auto"/>
        <w:right w:val="none" w:sz="0" w:space="0" w:color="auto"/>
      </w:divBdr>
    </w:div>
    <w:div w:id="1459953404">
      <w:bodyDiv w:val="1"/>
      <w:marLeft w:val="0"/>
      <w:marRight w:val="0"/>
      <w:marTop w:val="0"/>
      <w:marBottom w:val="0"/>
      <w:divBdr>
        <w:top w:val="none" w:sz="0" w:space="0" w:color="auto"/>
        <w:left w:val="none" w:sz="0" w:space="0" w:color="auto"/>
        <w:bottom w:val="none" w:sz="0" w:space="0" w:color="auto"/>
        <w:right w:val="none" w:sz="0" w:space="0" w:color="auto"/>
      </w:divBdr>
    </w:div>
    <w:div w:id="1460033389">
      <w:bodyDiv w:val="1"/>
      <w:marLeft w:val="0"/>
      <w:marRight w:val="0"/>
      <w:marTop w:val="0"/>
      <w:marBottom w:val="0"/>
      <w:divBdr>
        <w:top w:val="none" w:sz="0" w:space="0" w:color="auto"/>
        <w:left w:val="none" w:sz="0" w:space="0" w:color="auto"/>
        <w:bottom w:val="none" w:sz="0" w:space="0" w:color="auto"/>
        <w:right w:val="none" w:sz="0" w:space="0" w:color="auto"/>
      </w:divBdr>
    </w:div>
    <w:div w:id="1460144027">
      <w:bodyDiv w:val="1"/>
      <w:marLeft w:val="0"/>
      <w:marRight w:val="0"/>
      <w:marTop w:val="0"/>
      <w:marBottom w:val="0"/>
      <w:divBdr>
        <w:top w:val="none" w:sz="0" w:space="0" w:color="auto"/>
        <w:left w:val="none" w:sz="0" w:space="0" w:color="auto"/>
        <w:bottom w:val="none" w:sz="0" w:space="0" w:color="auto"/>
        <w:right w:val="none" w:sz="0" w:space="0" w:color="auto"/>
      </w:divBdr>
    </w:div>
    <w:div w:id="1460344229">
      <w:bodyDiv w:val="1"/>
      <w:marLeft w:val="0"/>
      <w:marRight w:val="0"/>
      <w:marTop w:val="0"/>
      <w:marBottom w:val="0"/>
      <w:divBdr>
        <w:top w:val="none" w:sz="0" w:space="0" w:color="auto"/>
        <w:left w:val="none" w:sz="0" w:space="0" w:color="auto"/>
        <w:bottom w:val="none" w:sz="0" w:space="0" w:color="auto"/>
        <w:right w:val="none" w:sz="0" w:space="0" w:color="auto"/>
      </w:divBdr>
    </w:div>
    <w:div w:id="1460415834">
      <w:bodyDiv w:val="1"/>
      <w:marLeft w:val="0"/>
      <w:marRight w:val="0"/>
      <w:marTop w:val="0"/>
      <w:marBottom w:val="0"/>
      <w:divBdr>
        <w:top w:val="none" w:sz="0" w:space="0" w:color="auto"/>
        <w:left w:val="none" w:sz="0" w:space="0" w:color="auto"/>
        <w:bottom w:val="none" w:sz="0" w:space="0" w:color="auto"/>
        <w:right w:val="none" w:sz="0" w:space="0" w:color="auto"/>
      </w:divBdr>
    </w:div>
    <w:div w:id="1460416079">
      <w:bodyDiv w:val="1"/>
      <w:marLeft w:val="0"/>
      <w:marRight w:val="0"/>
      <w:marTop w:val="0"/>
      <w:marBottom w:val="0"/>
      <w:divBdr>
        <w:top w:val="none" w:sz="0" w:space="0" w:color="auto"/>
        <w:left w:val="none" w:sz="0" w:space="0" w:color="auto"/>
        <w:bottom w:val="none" w:sz="0" w:space="0" w:color="auto"/>
        <w:right w:val="none" w:sz="0" w:space="0" w:color="auto"/>
      </w:divBdr>
    </w:div>
    <w:div w:id="1460416356">
      <w:bodyDiv w:val="1"/>
      <w:marLeft w:val="0"/>
      <w:marRight w:val="0"/>
      <w:marTop w:val="0"/>
      <w:marBottom w:val="0"/>
      <w:divBdr>
        <w:top w:val="none" w:sz="0" w:space="0" w:color="auto"/>
        <w:left w:val="none" w:sz="0" w:space="0" w:color="auto"/>
        <w:bottom w:val="none" w:sz="0" w:space="0" w:color="auto"/>
        <w:right w:val="none" w:sz="0" w:space="0" w:color="auto"/>
      </w:divBdr>
    </w:div>
    <w:div w:id="1460487341">
      <w:bodyDiv w:val="1"/>
      <w:marLeft w:val="0"/>
      <w:marRight w:val="0"/>
      <w:marTop w:val="0"/>
      <w:marBottom w:val="0"/>
      <w:divBdr>
        <w:top w:val="none" w:sz="0" w:space="0" w:color="auto"/>
        <w:left w:val="none" w:sz="0" w:space="0" w:color="auto"/>
        <w:bottom w:val="none" w:sz="0" w:space="0" w:color="auto"/>
        <w:right w:val="none" w:sz="0" w:space="0" w:color="auto"/>
      </w:divBdr>
    </w:div>
    <w:div w:id="1460566224">
      <w:bodyDiv w:val="1"/>
      <w:marLeft w:val="0"/>
      <w:marRight w:val="0"/>
      <w:marTop w:val="0"/>
      <w:marBottom w:val="0"/>
      <w:divBdr>
        <w:top w:val="none" w:sz="0" w:space="0" w:color="auto"/>
        <w:left w:val="none" w:sz="0" w:space="0" w:color="auto"/>
        <w:bottom w:val="none" w:sz="0" w:space="0" w:color="auto"/>
        <w:right w:val="none" w:sz="0" w:space="0" w:color="auto"/>
      </w:divBdr>
    </w:div>
    <w:div w:id="1460605104">
      <w:bodyDiv w:val="1"/>
      <w:marLeft w:val="0"/>
      <w:marRight w:val="0"/>
      <w:marTop w:val="0"/>
      <w:marBottom w:val="0"/>
      <w:divBdr>
        <w:top w:val="none" w:sz="0" w:space="0" w:color="auto"/>
        <w:left w:val="none" w:sz="0" w:space="0" w:color="auto"/>
        <w:bottom w:val="none" w:sz="0" w:space="0" w:color="auto"/>
        <w:right w:val="none" w:sz="0" w:space="0" w:color="auto"/>
      </w:divBdr>
    </w:div>
    <w:div w:id="1460608611">
      <w:bodyDiv w:val="1"/>
      <w:marLeft w:val="0"/>
      <w:marRight w:val="0"/>
      <w:marTop w:val="0"/>
      <w:marBottom w:val="0"/>
      <w:divBdr>
        <w:top w:val="none" w:sz="0" w:space="0" w:color="auto"/>
        <w:left w:val="none" w:sz="0" w:space="0" w:color="auto"/>
        <w:bottom w:val="none" w:sz="0" w:space="0" w:color="auto"/>
        <w:right w:val="none" w:sz="0" w:space="0" w:color="auto"/>
      </w:divBdr>
    </w:div>
    <w:div w:id="1460759594">
      <w:bodyDiv w:val="1"/>
      <w:marLeft w:val="0"/>
      <w:marRight w:val="0"/>
      <w:marTop w:val="0"/>
      <w:marBottom w:val="0"/>
      <w:divBdr>
        <w:top w:val="none" w:sz="0" w:space="0" w:color="auto"/>
        <w:left w:val="none" w:sz="0" w:space="0" w:color="auto"/>
        <w:bottom w:val="none" w:sz="0" w:space="0" w:color="auto"/>
        <w:right w:val="none" w:sz="0" w:space="0" w:color="auto"/>
      </w:divBdr>
    </w:div>
    <w:div w:id="1460997352">
      <w:bodyDiv w:val="1"/>
      <w:marLeft w:val="0"/>
      <w:marRight w:val="0"/>
      <w:marTop w:val="0"/>
      <w:marBottom w:val="0"/>
      <w:divBdr>
        <w:top w:val="none" w:sz="0" w:space="0" w:color="auto"/>
        <w:left w:val="none" w:sz="0" w:space="0" w:color="auto"/>
        <w:bottom w:val="none" w:sz="0" w:space="0" w:color="auto"/>
        <w:right w:val="none" w:sz="0" w:space="0" w:color="auto"/>
      </w:divBdr>
    </w:div>
    <w:div w:id="1461142410">
      <w:bodyDiv w:val="1"/>
      <w:marLeft w:val="0"/>
      <w:marRight w:val="0"/>
      <w:marTop w:val="0"/>
      <w:marBottom w:val="0"/>
      <w:divBdr>
        <w:top w:val="none" w:sz="0" w:space="0" w:color="auto"/>
        <w:left w:val="none" w:sz="0" w:space="0" w:color="auto"/>
        <w:bottom w:val="none" w:sz="0" w:space="0" w:color="auto"/>
        <w:right w:val="none" w:sz="0" w:space="0" w:color="auto"/>
      </w:divBdr>
    </w:div>
    <w:div w:id="1461192318">
      <w:bodyDiv w:val="1"/>
      <w:marLeft w:val="0"/>
      <w:marRight w:val="0"/>
      <w:marTop w:val="0"/>
      <w:marBottom w:val="0"/>
      <w:divBdr>
        <w:top w:val="none" w:sz="0" w:space="0" w:color="auto"/>
        <w:left w:val="none" w:sz="0" w:space="0" w:color="auto"/>
        <w:bottom w:val="none" w:sz="0" w:space="0" w:color="auto"/>
        <w:right w:val="none" w:sz="0" w:space="0" w:color="auto"/>
      </w:divBdr>
    </w:div>
    <w:div w:id="1461222182">
      <w:bodyDiv w:val="1"/>
      <w:marLeft w:val="0"/>
      <w:marRight w:val="0"/>
      <w:marTop w:val="0"/>
      <w:marBottom w:val="0"/>
      <w:divBdr>
        <w:top w:val="none" w:sz="0" w:space="0" w:color="auto"/>
        <w:left w:val="none" w:sz="0" w:space="0" w:color="auto"/>
        <w:bottom w:val="none" w:sz="0" w:space="0" w:color="auto"/>
        <w:right w:val="none" w:sz="0" w:space="0" w:color="auto"/>
      </w:divBdr>
    </w:div>
    <w:div w:id="1461413248">
      <w:bodyDiv w:val="1"/>
      <w:marLeft w:val="0"/>
      <w:marRight w:val="0"/>
      <w:marTop w:val="0"/>
      <w:marBottom w:val="0"/>
      <w:divBdr>
        <w:top w:val="none" w:sz="0" w:space="0" w:color="auto"/>
        <w:left w:val="none" w:sz="0" w:space="0" w:color="auto"/>
        <w:bottom w:val="none" w:sz="0" w:space="0" w:color="auto"/>
        <w:right w:val="none" w:sz="0" w:space="0" w:color="auto"/>
      </w:divBdr>
    </w:div>
    <w:div w:id="1461612778">
      <w:bodyDiv w:val="1"/>
      <w:marLeft w:val="0"/>
      <w:marRight w:val="0"/>
      <w:marTop w:val="0"/>
      <w:marBottom w:val="0"/>
      <w:divBdr>
        <w:top w:val="none" w:sz="0" w:space="0" w:color="auto"/>
        <w:left w:val="none" w:sz="0" w:space="0" w:color="auto"/>
        <w:bottom w:val="none" w:sz="0" w:space="0" w:color="auto"/>
        <w:right w:val="none" w:sz="0" w:space="0" w:color="auto"/>
      </w:divBdr>
    </w:div>
    <w:div w:id="1461729330">
      <w:bodyDiv w:val="1"/>
      <w:marLeft w:val="0"/>
      <w:marRight w:val="0"/>
      <w:marTop w:val="0"/>
      <w:marBottom w:val="0"/>
      <w:divBdr>
        <w:top w:val="none" w:sz="0" w:space="0" w:color="auto"/>
        <w:left w:val="none" w:sz="0" w:space="0" w:color="auto"/>
        <w:bottom w:val="none" w:sz="0" w:space="0" w:color="auto"/>
        <w:right w:val="none" w:sz="0" w:space="0" w:color="auto"/>
      </w:divBdr>
    </w:div>
    <w:div w:id="1461873964">
      <w:bodyDiv w:val="1"/>
      <w:marLeft w:val="0"/>
      <w:marRight w:val="0"/>
      <w:marTop w:val="0"/>
      <w:marBottom w:val="0"/>
      <w:divBdr>
        <w:top w:val="none" w:sz="0" w:space="0" w:color="auto"/>
        <w:left w:val="none" w:sz="0" w:space="0" w:color="auto"/>
        <w:bottom w:val="none" w:sz="0" w:space="0" w:color="auto"/>
        <w:right w:val="none" w:sz="0" w:space="0" w:color="auto"/>
      </w:divBdr>
    </w:div>
    <w:div w:id="1462266117">
      <w:bodyDiv w:val="1"/>
      <w:marLeft w:val="0"/>
      <w:marRight w:val="0"/>
      <w:marTop w:val="0"/>
      <w:marBottom w:val="0"/>
      <w:divBdr>
        <w:top w:val="none" w:sz="0" w:space="0" w:color="auto"/>
        <w:left w:val="none" w:sz="0" w:space="0" w:color="auto"/>
        <w:bottom w:val="none" w:sz="0" w:space="0" w:color="auto"/>
        <w:right w:val="none" w:sz="0" w:space="0" w:color="auto"/>
      </w:divBdr>
    </w:div>
    <w:div w:id="1462304962">
      <w:bodyDiv w:val="1"/>
      <w:marLeft w:val="0"/>
      <w:marRight w:val="0"/>
      <w:marTop w:val="0"/>
      <w:marBottom w:val="0"/>
      <w:divBdr>
        <w:top w:val="none" w:sz="0" w:space="0" w:color="auto"/>
        <w:left w:val="none" w:sz="0" w:space="0" w:color="auto"/>
        <w:bottom w:val="none" w:sz="0" w:space="0" w:color="auto"/>
        <w:right w:val="none" w:sz="0" w:space="0" w:color="auto"/>
      </w:divBdr>
    </w:div>
    <w:div w:id="1462454102">
      <w:bodyDiv w:val="1"/>
      <w:marLeft w:val="0"/>
      <w:marRight w:val="0"/>
      <w:marTop w:val="0"/>
      <w:marBottom w:val="0"/>
      <w:divBdr>
        <w:top w:val="none" w:sz="0" w:space="0" w:color="auto"/>
        <w:left w:val="none" w:sz="0" w:space="0" w:color="auto"/>
        <w:bottom w:val="none" w:sz="0" w:space="0" w:color="auto"/>
        <w:right w:val="none" w:sz="0" w:space="0" w:color="auto"/>
      </w:divBdr>
    </w:div>
    <w:div w:id="1462455348">
      <w:bodyDiv w:val="1"/>
      <w:marLeft w:val="0"/>
      <w:marRight w:val="0"/>
      <w:marTop w:val="0"/>
      <w:marBottom w:val="0"/>
      <w:divBdr>
        <w:top w:val="none" w:sz="0" w:space="0" w:color="auto"/>
        <w:left w:val="none" w:sz="0" w:space="0" w:color="auto"/>
        <w:bottom w:val="none" w:sz="0" w:space="0" w:color="auto"/>
        <w:right w:val="none" w:sz="0" w:space="0" w:color="auto"/>
      </w:divBdr>
    </w:div>
    <w:div w:id="1462503069">
      <w:bodyDiv w:val="1"/>
      <w:marLeft w:val="0"/>
      <w:marRight w:val="0"/>
      <w:marTop w:val="0"/>
      <w:marBottom w:val="0"/>
      <w:divBdr>
        <w:top w:val="none" w:sz="0" w:space="0" w:color="auto"/>
        <w:left w:val="none" w:sz="0" w:space="0" w:color="auto"/>
        <w:bottom w:val="none" w:sz="0" w:space="0" w:color="auto"/>
        <w:right w:val="none" w:sz="0" w:space="0" w:color="auto"/>
      </w:divBdr>
    </w:div>
    <w:div w:id="1462503139">
      <w:bodyDiv w:val="1"/>
      <w:marLeft w:val="0"/>
      <w:marRight w:val="0"/>
      <w:marTop w:val="0"/>
      <w:marBottom w:val="0"/>
      <w:divBdr>
        <w:top w:val="none" w:sz="0" w:space="0" w:color="auto"/>
        <w:left w:val="none" w:sz="0" w:space="0" w:color="auto"/>
        <w:bottom w:val="none" w:sz="0" w:space="0" w:color="auto"/>
        <w:right w:val="none" w:sz="0" w:space="0" w:color="auto"/>
      </w:divBdr>
    </w:div>
    <w:div w:id="1462579526">
      <w:bodyDiv w:val="1"/>
      <w:marLeft w:val="0"/>
      <w:marRight w:val="0"/>
      <w:marTop w:val="0"/>
      <w:marBottom w:val="0"/>
      <w:divBdr>
        <w:top w:val="none" w:sz="0" w:space="0" w:color="auto"/>
        <w:left w:val="none" w:sz="0" w:space="0" w:color="auto"/>
        <w:bottom w:val="none" w:sz="0" w:space="0" w:color="auto"/>
        <w:right w:val="none" w:sz="0" w:space="0" w:color="auto"/>
      </w:divBdr>
    </w:div>
    <w:div w:id="1462773310">
      <w:bodyDiv w:val="1"/>
      <w:marLeft w:val="0"/>
      <w:marRight w:val="0"/>
      <w:marTop w:val="0"/>
      <w:marBottom w:val="0"/>
      <w:divBdr>
        <w:top w:val="none" w:sz="0" w:space="0" w:color="auto"/>
        <w:left w:val="none" w:sz="0" w:space="0" w:color="auto"/>
        <w:bottom w:val="none" w:sz="0" w:space="0" w:color="auto"/>
        <w:right w:val="none" w:sz="0" w:space="0" w:color="auto"/>
      </w:divBdr>
    </w:div>
    <w:div w:id="1462918793">
      <w:bodyDiv w:val="1"/>
      <w:marLeft w:val="0"/>
      <w:marRight w:val="0"/>
      <w:marTop w:val="0"/>
      <w:marBottom w:val="0"/>
      <w:divBdr>
        <w:top w:val="none" w:sz="0" w:space="0" w:color="auto"/>
        <w:left w:val="none" w:sz="0" w:space="0" w:color="auto"/>
        <w:bottom w:val="none" w:sz="0" w:space="0" w:color="auto"/>
        <w:right w:val="none" w:sz="0" w:space="0" w:color="auto"/>
      </w:divBdr>
    </w:div>
    <w:div w:id="1463156951">
      <w:bodyDiv w:val="1"/>
      <w:marLeft w:val="0"/>
      <w:marRight w:val="0"/>
      <w:marTop w:val="0"/>
      <w:marBottom w:val="0"/>
      <w:divBdr>
        <w:top w:val="none" w:sz="0" w:space="0" w:color="auto"/>
        <w:left w:val="none" w:sz="0" w:space="0" w:color="auto"/>
        <w:bottom w:val="none" w:sz="0" w:space="0" w:color="auto"/>
        <w:right w:val="none" w:sz="0" w:space="0" w:color="auto"/>
      </w:divBdr>
    </w:div>
    <w:div w:id="1463157678">
      <w:bodyDiv w:val="1"/>
      <w:marLeft w:val="0"/>
      <w:marRight w:val="0"/>
      <w:marTop w:val="0"/>
      <w:marBottom w:val="0"/>
      <w:divBdr>
        <w:top w:val="none" w:sz="0" w:space="0" w:color="auto"/>
        <w:left w:val="none" w:sz="0" w:space="0" w:color="auto"/>
        <w:bottom w:val="none" w:sz="0" w:space="0" w:color="auto"/>
        <w:right w:val="none" w:sz="0" w:space="0" w:color="auto"/>
      </w:divBdr>
    </w:div>
    <w:div w:id="1463419996">
      <w:bodyDiv w:val="1"/>
      <w:marLeft w:val="0"/>
      <w:marRight w:val="0"/>
      <w:marTop w:val="0"/>
      <w:marBottom w:val="0"/>
      <w:divBdr>
        <w:top w:val="none" w:sz="0" w:space="0" w:color="auto"/>
        <w:left w:val="none" w:sz="0" w:space="0" w:color="auto"/>
        <w:bottom w:val="none" w:sz="0" w:space="0" w:color="auto"/>
        <w:right w:val="none" w:sz="0" w:space="0" w:color="auto"/>
      </w:divBdr>
    </w:div>
    <w:div w:id="1463423460">
      <w:bodyDiv w:val="1"/>
      <w:marLeft w:val="0"/>
      <w:marRight w:val="0"/>
      <w:marTop w:val="0"/>
      <w:marBottom w:val="0"/>
      <w:divBdr>
        <w:top w:val="none" w:sz="0" w:space="0" w:color="auto"/>
        <w:left w:val="none" w:sz="0" w:space="0" w:color="auto"/>
        <w:bottom w:val="none" w:sz="0" w:space="0" w:color="auto"/>
        <w:right w:val="none" w:sz="0" w:space="0" w:color="auto"/>
      </w:divBdr>
    </w:div>
    <w:div w:id="1463497916">
      <w:bodyDiv w:val="1"/>
      <w:marLeft w:val="0"/>
      <w:marRight w:val="0"/>
      <w:marTop w:val="0"/>
      <w:marBottom w:val="0"/>
      <w:divBdr>
        <w:top w:val="none" w:sz="0" w:space="0" w:color="auto"/>
        <w:left w:val="none" w:sz="0" w:space="0" w:color="auto"/>
        <w:bottom w:val="none" w:sz="0" w:space="0" w:color="auto"/>
        <w:right w:val="none" w:sz="0" w:space="0" w:color="auto"/>
      </w:divBdr>
    </w:div>
    <w:div w:id="1463572595">
      <w:bodyDiv w:val="1"/>
      <w:marLeft w:val="0"/>
      <w:marRight w:val="0"/>
      <w:marTop w:val="0"/>
      <w:marBottom w:val="0"/>
      <w:divBdr>
        <w:top w:val="none" w:sz="0" w:space="0" w:color="auto"/>
        <w:left w:val="none" w:sz="0" w:space="0" w:color="auto"/>
        <w:bottom w:val="none" w:sz="0" w:space="0" w:color="auto"/>
        <w:right w:val="none" w:sz="0" w:space="0" w:color="auto"/>
      </w:divBdr>
    </w:div>
    <w:div w:id="1463576654">
      <w:bodyDiv w:val="1"/>
      <w:marLeft w:val="0"/>
      <w:marRight w:val="0"/>
      <w:marTop w:val="0"/>
      <w:marBottom w:val="0"/>
      <w:divBdr>
        <w:top w:val="none" w:sz="0" w:space="0" w:color="auto"/>
        <w:left w:val="none" w:sz="0" w:space="0" w:color="auto"/>
        <w:bottom w:val="none" w:sz="0" w:space="0" w:color="auto"/>
        <w:right w:val="none" w:sz="0" w:space="0" w:color="auto"/>
      </w:divBdr>
    </w:div>
    <w:div w:id="1463693439">
      <w:bodyDiv w:val="1"/>
      <w:marLeft w:val="0"/>
      <w:marRight w:val="0"/>
      <w:marTop w:val="0"/>
      <w:marBottom w:val="0"/>
      <w:divBdr>
        <w:top w:val="none" w:sz="0" w:space="0" w:color="auto"/>
        <w:left w:val="none" w:sz="0" w:space="0" w:color="auto"/>
        <w:bottom w:val="none" w:sz="0" w:space="0" w:color="auto"/>
        <w:right w:val="none" w:sz="0" w:space="0" w:color="auto"/>
      </w:divBdr>
    </w:div>
    <w:div w:id="1463888820">
      <w:bodyDiv w:val="1"/>
      <w:marLeft w:val="0"/>
      <w:marRight w:val="0"/>
      <w:marTop w:val="0"/>
      <w:marBottom w:val="0"/>
      <w:divBdr>
        <w:top w:val="none" w:sz="0" w:space="0" w:color="auto"/>
        <w:left w:val="none" w:sz="0" w:space="0" w:color="auto"/>
        <w:bottom w:val="none" w:sz="0" w:space="0" w:color="auto"/>
        <w:right w:val="none" w:sz="0" w:space="0" w:color="auto"/>
      </w:divBdr>
    </w:div>
    <w:div w:id="1463957079">
      <w:bodyDiv w:val="1"/>
      <w:marLeft w:val="0"/>
      <w:marRight w:val="0"/>
      <w:marTop w:val="0"/>
      <w:marBottom w:val="0"/>
      <w:divBdr>
        <w:top w:val="none" w:sz="0" w:space="0" w:color="auto"/>
        <w:left w:val="none" w:sz="0" w:space="0" w:color="auto"/>
        <w:bottom w:val="none" w:sz="0" w:space="0" w:color="auto"/>
        <w:right w:val="none" w:sz="0" w:space="0" w:color="auto"/>
      </w:divBdr>
    </w:div>
    <w:div w:id="1463959646">
      <w:bodyDiv w:val="1"/>
      <w:marLeft w:val="0"/>
      <w:marRight w:val="0"/>
      <w:marTop w:val="0"/>
      <w:marBottom w:val="0"/>
      <w:divBdr>
        <w:top w:val="none" w:sz="0" w:space="0" w:color="auto"/>
        <w:left w:val="none" w:sz="0" w:space="0" w:color="auto"/>
        <w:bottom w:val="none" w:sz="0" w:space="0" w:color="auto"/>
        <w:right w:val="none" w:sz="0" w:space="0" w:color="auto"/>
      </w:divBdr>
    </w:div>
    <w:div w:id="1463964407">
      <w:bodyDiv w:val="1"/>
      <w:marLeft w:val="0"/>
      <w:marRight w:val="0"/>
      <w:marTop w:val="0"/>
      <w:marBottom w:val="0"/>
      <w:divBdr>
        <w:top w:val="none" w:sz="0" w:space="0" w:color="auto"/>
        <w:left w:val="none" w:sz="0" w:space="0" w:color="auto"/>
        <w:bottom w:val="none" w:sz="0" w:space="0" w:color="auto"/>
        <w:right w:val="none" w:sz="0" w:space="0" w:color="auto"/>
      </w:divBdr>
    </w:div>
    <w:div w:id="1464075909">
      <w:bodyDiv w:val="1"/>
      <w:marLeft w:val="0"/>
      <w:marRight w:val="0"/>
      <w:marTop w:val="0"/>
      <w:marBottom w:val="0"/>
      <w:divBdr>
        <w:top w:val="none" w:sz="0" w:space="0" w:color="auto"/>
        <w:left w:val="none" w:sz="0" w:space="0" w:color="auto"/>
        <w:bottom w:val="none" w:sz="0" w:space="0" w:color="auto"/>
        <w:right w:val="none" w:sz="0" w:space="0" w:color="auto"/>
      </w:divBdr>
    </w:div>
    <w:div w:id="1464350269">
      <w:bodyDiv w:val="1"/>
      <w:marLeft w:val="0"/>
      <w:marRight w:val="0"/>
      <w:marTop w:val="0"/>
      <w:marBottom w:val="0"/>
      <w:divBdr>
        <w:top w:val="none" w:sz="0" w:space="0" w:color="auto"/>
        <w:left w:val="none" w:sz="0" w:space="0" w:color="auto"/>
        <w:bottom w:val="none" w:sz="0" w:space="0" w:color="auto"/>
        <w:right w:val="none" w:sz="0" w:space="0" w:color="auto"/>
      </w:divBdr>
    </w:div>
    <w:div w:id="1464422517">
      <w:bodyDiv w:val="1"/>
      <w:marLeft w:val="0"/>
      <w:marRight w:val="0"/>
      <w:marTop w:val="0"/>
      <w:marBottom w:val="0"/>
      <w:divBdr>
        <w:top w:val="none" w:sz="0" w:space="0" w:color="auto"/>
        <w:left w:val="none" w:sz="0" w:space="0" w:color="auto"/>
        <w:bottom w:val="none" w:sz="0" w:space="0" w:color="auto"/>
        <w:right w:val="none" w:sz="0" w:space="0" w:color="auto"/>
      </w:divBdr>
    </w:div>
    <w:div w:id="1464544868">
      <w:bodyDiv w:val="1"/>
      <w:marLeft w:val="0"/>
      <w:marRight w:val="0"/>
      <w:marTop w:val="0"/>
      <w:marBottom w:val="0"/>
      <w:divBdr>
        <w:top w:val="none" w:sz="0" w:space="0" w:color="auto"/>
        <w:left w:val="none" w:sz="0" w:space="0" w:color="auto"/>
        <w:bottom w:val="none" w:sz="0" w:space="0" w:color="auto"/>
        <w:right w:val="none" w:sz="0" w:space="0" w:color="auto"/>
      </w:divBdr>
    </w:div>
    <w:div w:id="1464616411">
      <w:bodyDiv w:val="1"/>
      <w:marLeft w:val="0"/>
      <w:marRight w:val="0"/>
      <w:marTop w:val="0"/>
      <w:marBottom w:val="0"/>
      <w:divBdr>
        <w:top w:val="none" w:sz="0" w:space="0" w:color="auto"/>
        <w:left w:val="none" w:sz="0" w:space="0" w:color="auto"/>
        <w:bottom w:val="none" w:sz="0" w:space="0" w:color="auto"/>
        <w:right w:val="none" w:sz="0" w:space="0" w:color="auto"/>
      </w:divBdr>
    </w:div>
    <w:div w:id="1464617772">
      <w:bodyDiv w:val="1"/>
      <w:marLeft w:val="0"/>
      <w:marRight w:val="0"/>
      <w:marTop w:val="0"/>
      <w:marBottom w:val="0"/>
      <w:divBdr>
        <w:top w:val="none" w:sz="0" w:space="0" w:color="auto"/>
        <w:left w:val="none" w:sz="0" w:space="0" w:color="auto"/>
        <w:bottom w:val="none" w:sz="0" w:space="0" w:color="auto"/>
        <w:right w:val="none" w:sz="0" w:space="0" w:color="auto"/>
      </w:divBdr>
    </w:div>
    <w:div w:id="1464689627">
      <w:bodyDiv w:val="1"/>
      <w:marLeft w:val="0"/>
      <w:marRight w:val="0"/>
      <w:marTop w:val="0"/>
      <w:marBottom w:val="0"/>
      <w:divBdr>
        <w:top w:val="none" w:sz="0" w:space="0" w:color="auto"/>
        <w:left w:val="none" w:sz="0" w:space="0" w:color="auto"/>
        <w:bottom w:val="none" w:sz="0" w:space="0" w:color="auto"/>
        <w:right w:val="none" w:sz="0" w:space="0" w:color="auto"/>
      </w:divBdr>
    </w:div>
    <w:div w:id="1464813416">
      <w:bodyDiv w:val="1"/>
      <w:marLeft w:val="0"/>
      <w:marRight w:val="0"/>
      <w:marTop w:val="0"/>
      <w:marBottom w:val="0"/>
      <w:divBdr>
        <w:top w:val="none" w:sz="0" w:space="0" w:color="auto"/>
        <w:left w:val="none" w:sz="0" w:space="0" w:color="auto"/>
        <w:bottom w:val="none" w:sz="0" w:space="0" w:color="auto"/>
        <w:right w:val="none" w:sz="0" w:space="0" w:color="auto"/>
      </w:divBdr>
    </w:div>
    <w:div w:id="1465275538">
      <w:bodyDiv w:val="1"/>
      <w:marLeft w:val="0"/>
      <w:marRight w:val="0"/>
      <w:marTop w:val="0"/>
      <w:marBottom w:val="0"/>
      <w:divBdr>
        <w:top w:val="none" w:sz="0" w:space="0" w:color="auto"/>
        <w:left w:val="none" w:sz="0" w:space="0" w:color="auto"/>
        <w:bottom w:val="none" w:sz="0" w:space="0" w:color="auto"/>
        <w:right w:val="none" w:sz="0" w:space="0" w:color="auto"/>
      </w:divBdr>
    </w:div>
    <w:div w:id="1465536816">
      <w:bodyDiv w:val="1"/>
      <w:marLeft w:val="0"/>
      <w:marRight w:val="0"/>
      <w:marTop w:val="0"/>
      <w:marBottom w:val="0"/>
      <w:divBdr>
        <w:top w:val="none" w:sz="0" w:space="0" w:color="auto"/>
        <w:left w:val="none" w:sz="0" w:space="0" w:color="auto"/>
        <w:bottom w:val="none" w:sz="0" w:space="0" w:color="auto"/>
        <w:right w:val="none" w:sz="0" w:space="0" w:color="auto"/>
      </w:divBdr>
    </w:div>
    <w:div w:id="1465582344">
      <w:bodyDiv w:val="1"/>
      <w:marLeft w:val="0"/>
      <w:marRight w:val="0"/>
      <w:marTop w:val="0"/>
      <w:marBottom w:val="0"/>
      <w:divBdr>
        <w:top w:val="none" w:sz="0" w:space="0" w:color="auto"/>
        <w:left w:val="none" w:sz="0" w:space="0" w:color="auto"/>
        <w:bottom w:val="none" w:sz="0" w:space="0" w:color="auto"/>
        <w:right w:val="none" w:sz="0" w:space="0" w:color="auto"/>
      </w:divBdr>
    </w:div>
    <w:div w:id="1465731442">
      <w:bodyDiv w:val="1"/>
      <w:marLeft w:val="0"/>
      <w:marRight w:val="0"/>
      <w:marTop w:val="0"/>
      <w:marBottom w:val="0"/>
      <w:divBdr>
        <w:top w:val="none" w:sz="0" w:space="0" w:color="auto"/>
        <w:left w:val="none" w:sz="0" w:space="0" w:color="auto"/>
        <w:bottom w:val="none" w:sz="0" w:space="0" w:color="auto"/>
        <w:right w:val="none" w:sz="0" w:space="0" w:color="auto"/>
      </w:divBdr>
    </w:div>
    <w:div w:id="1466118450">
      <w:bodyDiv w:val="1"/>
      <w:marLeft w:val="0"/>
      <w:marRight w:val="0"/>
      <w:marTop w:val="0"/>
      <w:marBottom w:val="0"/>
      <w:divBdr>
        <w:top w:val="none" w:sz="0" w:space="0" w:color="auto"/>
        <w:left w:val="none" w:sz="0" w:space="0" w:color="auto"/>
        <w:bottom w:val="none" w:sz="0" w:space="0" w:color="auto"/>
        <w:right w:val="none" w:sz="0" w:space="0" w:color="auto"/>
      </w:divBdr>
    </w:div>
    <w:div w:id="1466123401">
      <w:bodyDiv w:val="1"/>
      <w:marLeft w:val="0"/>
      <w:marRight w:val="0"/>
      <w:marTop w:val="0"/>
      <w:marBottom w:val="0"/>
      <w:divBdr>
        <w:top w:val="none" w:sz="0" w:space="0" w:color="auto"/>
        <w:left w:val="none" w:sz="0" w:space="0" w:color="auto"/>
        <w:bottom w:val="none" w:sz="0" w:space="0" w:color="auto"/>
        <w:right w:val="none" w:sz="0" w:space="0" w:color="auto"/>
      </w:divBdr>
    </w:div>
    <w:div w:id="1466387304">
      <w:bodyDiv w:val="1"/>
      <w:marLeft w:val="0"/>
      <w:marRight w:val="0"/>
      <w:marTop w:val="0"/>
      <w:marBottom w:val="0"/>
      <w:divBdr>
        <w:top w:val="none" w:sz="0" w:space="0" w:color="auto"/>
        <w:left w:val="none" w:sz="0" w:space="0" w:color="auto"/>
        <w:bottom w:val="none" w:sz="0" w:space="0" w:color="auto"/>
        <w:right w:val="none" w:sz="0" w:space="0" w:color="auto"/>
      </w:divBdr>
    </w:div>
    <w:div w:id="1466387818">
      <w:bodyDiv w:val="1"/>
      <w:marLeft w:val="0"/>
      <w:marRight w:val="0"/>
      <w:marTop w:val="0"/>
      <w:marBottom w:val="0"/>
      <w:divBdr>
        <w:top w:val="none" w:sz="0" w:space="0" w:color="auto"/>
        <w:left w:val="none" w:sz="0" w:space="0" w:color="auto"/>
        <w:bottom w:val="none" w:sz="0" w:space="0" w:color="auto"/>
        <w:right w:val="none" w:sz="0" w:space="0" w:color="auto"/>
      </w:divBdr>
    </w:div>
    <w:div w:id="1466585473">
      <w:bodyDiv w:val="1"/>
      <w:marLeft w:val="0"/>
      <w:marRight w:val="0"/>
      <w:marTop w:val="0"/>
      <w:marBottom w:val="0"/>
      <w:divBdr>
        <w:top w:val="none" w:sz="0" w:space="0" w:color="auto"/>
        <w:left w:val="none" w:sz="0" w:space="0" w:color="auto"/>
        <w:bottom w:val="none" w:sz="0" w:space="0" w:color="auto"/>
        <w:right w:val="none" w:sz="0" w:space="0" w:color="auto"/>
      </w:divBdr>
    </w:div>
    <w:div w:id="1466655990">
      <w:bodyDiv w:val="1"/>
      <w:marLeft w:val="0"/>
      <w:marRight w:val="0"/>
      <w:marTop w:val="0"/>
      <w:marBottom w:val="0"/>
      <w:divBdr>
        <w:top w:val="none" w:sz="0" w:space="0" w:color="auto"/>
        <w:left w:val="none" w:sz="0" w:space="0" w:color="auto"/>
        <w:bottom w:val="none" w:sz="0" w:space="0" w:color="auto"/>
        <w:right w:val="none" w:sz="0" w:space="0" w:color="auto"/>
      </w:divBdr>
    </w:div>
    <w:div w:id="1466699728">
      <w:bodyDiv w:val="1"/>
      <w:marLeft w:val="0"/>
      <w:marRight w:val="0"/>
      <w:marTop w:val="0"/>
      <w:marBottom w:val="0"/>
      <w:divBdr>
        <w:top w:val="none" w:sz="0" w:space="0" w:color="auto"/>
        <w:left w:val="none" w:sz="0" w:space="0" w:color="auto"/>
        <w:bottom w:val="none" w:sz="0" w:space="0" w:color="auto"/>
        <w:right w:val="none" w:sz="0" w:space="0" w:color="auto"/>
      </w:divBdr>
    </w:div>
    <w:div w:id="1466850311">
      <w:bodyDiv w:val="1"/>
      <w:marLeft w:val="0"/>
      <w:marRight w:val="0"/>
      <w:marTop w:val="0"/>
      <w:marBottom w:val="0"/>
      <w:divBdr>
        <w:top w:val="none" w:sz="0" w:space="0" w:color="auto"/>
        <w:left w:val="none" w:sz="0" w:space="0" w:color="auto"/>
        <w:bottom w:val="none" w:sz="0" w:space="0" w:color="auto"/>
        <w:right w:val="none" w:sz="0" w:space="0" w:color="auto"/>
      </w:divBdr>
    </w:div>
    <w:div w:id="1466922378">
      <w:bodyDiv w:val="1"/>
      <w:marLeft w:val="0"/>
      <w:marRight w:val="0"/>
      <w:marTop w:val="0"/>
      <w:marBottom w:val="0"/>
      <w:divBdr>
        <w:top w:val="none" w:sz="0" w:space="0" w:color="auto"/>
        <w:left w:val="none" w:sz="0" w:space="0" w:color="auto"/>
        <w:bottom w:val="none" w:sz="0" w:space="0" w:color="auto"/>
        <w:right w:val="none" w:sz="0" w:space="0" w:color="auto"/>
      </w:divBdr>
    </w:div>
    <w:div w:id="1467091812">
      <w:bodyDiv w:val="1"/>
      <w:marLeft w:val="0"/>
      <w:marRight w:val="0"/>
      <w:marTop w:val="0"/>
      <w:marBottom w:val="0"/>
      <w:divBdr>
        <w:top w:val="none" w:sz="0" w:space="0" w:color="auto"/>
        <w:left w:val="none" w:sz="0" w:space="0" w:color="auto"/>
        <w:bottom w:val="none" w:sz="0" w:space="0" w:color="auto"/>
        <w:right w:val="none" w:sz="0" w:space="0" w:color="auto"/>
      </w:divBdr>
    </w:div>
    <w:div w:id="1467117351">
      <w:bodyDiv w:val="1"/>
      <w:marLeft w:val="0"/>
      <w:marRight w:val="0"/>
      <w:marTop w:val="0"/>
      <w:marBottom w:val="0"/>
      <w:divBdr>
        <w:top w:val="none" w:sz="0" w:space="0" w:color="auto"/>
        <w:left w:val="none" w:sz="0" w:space="0" w:color="auto"/>
        <w:bottom w:val="none" w:sz="0" w:space="0" w:color="auto"/>
        <w:right w:val="none" w:sz="0" w:space="0" w:color="auto"/>
      </w:divBdr>
      <w:divsChild>
        <w:div w:id="234434856">
          <w:marLeft w:val="480"/>
          <w:marRight w:val="0"/>
          <w:marTop w:val="0"/>
          <w:marBottom w:val="0"/>
          <w:divBdr>
            <w:top w:val="none" w:sz="0" w:space="0" w:color="auto"/>
            <w:left w:val="none" w:sz="0" w:space="0" w:color="auto"/>
            <w:bottom w:val="none" w:sz="0" w:space="0" w:color="auto"/>
            <w:right w:val="none" w:sz="0" w:space="0" w:color="auto"/>
          </w:divBdr>
        </w:div>
        <w:div w:id="1086196732">
          <w:marLeft w:val="480"/>
          <w:marRight w:val="0"/>
          <w:marTop w:val="0"/>
          <w:marBottom w:val="0"/>
          <w:divBdr>
            <w:top w:val="none" w:sz="0" w:space="0" w:color="auto"/>
            <w:left w:val="none" w:sz="0" w:space="0" w:color="auto"/>
            <w:bottom w:val="none" w:sz="0" w:space="0" w:color="auto"/>
            <w:right w:val="none" w:sz="0" w:space="0" w:color="auto"/>
          </w:divBdr>
        </w:div>
        <w:div w:id="1588421891">
          <w:marLeft w:val="480"/>
          <w:marRight w:val="0"/>
          <w:marTop w:val="0"/>
          <w:marBottom w:val="0"/>
          <w:divBdr>
            <w:top w:val="none" w:sz="0" w:space="0" w:color="auto"/>
            <w:left w:val="none" w:sz="0" w:space="0" w:color="auto"/>
            <w:bottom w:val="none" w:sz="0" w:space="0" w:color="auto"/>
            <w:right w:val="none" w:sz="0" w:space="0" w:color="auto"/>
          </w:divBdr>
        </w:div>
        <w:div w:id="2043550696">
          <w:marLeft w:val="480"/>
          <w:marRight w:val="0"/>
          <w:marTop w:val="0"/>
          <w:marBottom w:val="0"/>
          <w:divBdr>
            <w:top w:val="none" w:sz="0" w:space="0" w:color="auto"/>
            <w:left w:val="none" w:sz="0" w:space="0" w:color="auto"/>
            <w:bottom w:val="none" w:sz="0" w:space="0" w:color="auto"/>
            <w:right w:val="none" w:sz="0" w:space="0" w:color="auto"/>
          </w:divBdr>
        </w:div>
        <w:div w:id="1569536674">
          <w:marLeft w:val="480"/>
          <w:marRight w:val="0"/>
          <w:marTop w:val="0"/>
          <w:marBottom w:val="0"/>
          <w:divBdr>
            <w:top w:val="none" w:sz="0" w:space="0" w:color="auto"/>
            <w:left w:val="none" w:sz="0" w:space="0" w:color="auto"/>
            <w:bottom w:val="none" w:sz="0" w:space="0" w:color="auto"/>
            <w:right w:val="none" w:sz="0" w:space="0" w:color="auto"/>
          </w:divBdr>
        </w:div>
        <w:div w:id="1609045670">
          <w:marLeft w:val="480"/>
          <w:marRight w:val="0"/>
          <w:marTop w:val="0"/>
          <w:marBottom w:val="0"/>
          <w:divBdr>
            <w:top w:val="none" w:sz="0" w:space="0" w:color="auto"/>
            <w:left w:val="none" w:sz="0" w:space="0" w:color="auto"/>
            <w:bottom w:val="none" w:sz="0" w:space="0" w:color="auto"/>
            <w:right w:val="none" w:sz="0" w:space="0" w:color="auto"/>
          </w:divBdr>
        </w:div>
        <w:div w:id="980503716">
          <w:marLeft w:val="480"/>
          <w:marRight w:val="0"/>
          <w:marTop w:val="0"/>
          <w:marBottom w:val="0"/>
          <w:divBdr>
            <w:top w:val="none" w:sz="0" w:space="0" w:color="auto"/>
            <w:left w:val="none" w:sz="0" w:space="0" w:color="auto"/>
            <w:bottom w:val="none" w:sz="0" w:space="0" w:color="auto"/>
            <w:right w:val="none" w:sz="0" w:space="0" w:color="auto"/>
          </w:divBdr>
        </w:div>
        <w:div w:id="1463620420">
          <w:marLeft w:val="480"/>
          <w:marRight w:val="0"/>
          <w:marTop w:val="0"/>
          <w:marBottom w:val="0"/>
          <w:divBdr>
            <w:top w:val="none" w:sz="0" w:space="0" w:color="auto"/>
            <w:left w:val="none" w:sz="0" w:space="0" w:color="auto"/>
            <w:bottom w:val="none" w:sz="0" w:space="0" w:color="auto"/>
            <w:right w:val="none" w:sz="0" w:space="0" w:color="auto"/>
          </w:divBdr>
        </w:div>
        <w:div w:id="1899396978">
          <w:marLeft w:val="480"/>
          <w:marRight w:val="0"/>
          <w:marTop w:val="0"/>
          <w:marBottom w:val="0"/>
          <w:divBdr>
            <w:top w:val="none" w:sz="0" w:space="0" w:color="auto"/>
            <w:left w:val="none" w:sz="0" w:space="0" w:color="auto"/>
            <w:bottom w:val="none" w:sz="0" w:space="0" w:color="auto"/>
            <w:right w:val="none" w:sz="0" w:space="0" w:color="auto"/>
          </w:divBdr>
        </w:div>
        <w:div w:id="1840461106">
          <w:marLeft w:val="480"/>
          <w:marRight w:val="0"/>
          <w:marTop w:val="0"/>
          <w:marBottom w:val="0"/>
          <w:divBdr>
            <w:top w:val="none" w:sz="0" w:space="0" w:color="auto"/>
            <w:left w:val="none" w:sz="0" w:space="0" w:color="auto"/>
            <w:bottom w:val="none" w:sz="0" w:space="0" w:color="auto"/>
            <w:right w:val="none" w:sz="0" w:space="0" w:color="auto"/>
          </w:divBdr>
        </w:div>
        <w:div w:id="1012803212">
          <w:marLeft w:val="480"/>
          <w:marRight w:val="0"/>
          <w:marTop w:val="0"/>
          <w:marBottom w:val="0"/>
          <w:divBdr>
            <w:top w:val="none" w:sz="0" w:space="0" w:color="auto"/>
            <w:left w:val="none" w:sz="0" w:space="0" w:color="auto"/>
            <w:bottom w:val="none" w:sz="0" w:space="0" w:color="auto"/>
            <w:right w:val="none" w:sz="0" w:space="0" w:color="auto"/>
          </w:divBdr>
        </w:div>
        <w:div w:id="755173286">
          <w:marLeft w:val="480"/>
          <w:marRight w:val="0"/>
          <w:marTop w:val="0"/>
          <w:marBottom w:val="0"/>
          <w:divBdr>
            <w:top w:val="none" w:sz="0" w:space="0" w:color="auto"/>
            <w:left w:val="none" w:sz="0" w:space="0" w:color="auto"/>
            <w:bottom w:val="none" w:sz="0" w:space="0" w:color="auto"/>
            <w:right w:val="none" w:sz="0" w:space="0" w:color="auto"/>
          </w:divBdr>
        </w:div>
        <w:div w:id="580219160">
          <w:marLeft w:val="480"/>
          <w:marRight w:val="0"/>
          <w:marTop w:val="0"/>
          <w:marBottom w:val="0"/>
          <w:divBdr>
            <w:top w:val="none" w:sz="0" w:space="0" w:color="auto"/>
            <w:left w:val="none" w:sz="0" w:space="0" w:color="auto"/>
            <w:bottom w:val="none" w:sz="0" w:space="0" w:color="auto"/>
            <w:right w:val="none" w:sz="0" w:space="0" w:color="auto"/>
          </w:divBdr>
        </w:div>
        <w:div w:id="359429385">
          <w:marLeft w:val="480"/>
          <w:marRight w:val="0"/>
          <w:marTop w:val="0"/>
          <w:marBottom w:val="0"/>
          <w:divBdr>
            <w:top w:val="none" w:sz="0" w:space="0" w:color="auto"/>
            <w:left w:val="none" w:sz="0" w:space="0" w:color="auto"/>
            <w:bottom w:val="none" w:sz="0" w:space="0" w:color="auto"/>
            <w:right w:val="none" w:sz="0" w:space="0" w:color="auto"/>
          </w:divBdr>
        </w:div>
        <w:div w:id="1131283670">
          <w:marLeft w:val="480"/>
          <w:marRight w:val="0"/>
          <w:marTop w:val="0"/>
          <w:marBottom w:val="0"/>
          <w:divBdr>
            <w:top w:val="none" w:sz="0" w:space="0" w:color="auto"/>
            <w:left w:val="none" w:sz="0" w:space="0" w:color="auto"/>
            <w:bottom w:val="none" w:sz="0" w:space="0" w:color="auto"/>
            <w:right w:val="none" w:sz="0" w:space="0" w:color="auto"/>
          </w:divBdr>
        </w:div>
        <w:div w:id="498735605">
          <w:marLeft w:val="480"/>
          <w:marRight w:val="0"/>
          <w:marTop w:val="0"/>
          <w:marBottom w:val="0"/>
          <w:divBdr>
            <w:top w:val="none" w:sz="0" w:space="0" w:color="auto"/>
            <w:left w:val="none" w:sz="0" w:space="0" w:color="auto"/>
            <w:bottom w:val="none" w:sz="0" w:space="0" w:color="auto"/>
            <w:right w:val="none" w:sz="0" w:space="0" w:color="auto"/>
          </w:divBdr>
        </w:div>
        <w:div w:id="834339088">
          <w:marLeft w:val="480"/>
          <w:marRight w:val="0"/>
          <w:marTop w:val="0"/>
          <w:marBottom w:val="0"/>
          <w:divBdr>
            <w:top w:val="none" w:sz="0" w:space="0" w:color="auto"/>
            <w:left w:val="none" w:sz="0" w:space="0" w:color="auto"/>
            <w:bottom w:val="none" w:sz="0" w:space="0" w:color="auto"/>
            <w:right w:val="none" w:sz="0" w:space="0" w:color="auto"/>
          </w:divBdr>
        </w:div>
        <w:div w:id="951061027">
          <w:marLeft w:val="480"/>
          <w:marRight w:val="0"/>
          <w:marTop w:val="0"/>
          <w:marBottom w:val="0"/>
          <w:divBdr>
            <w:top w:val="none" w:sz="0" w:space="0" w:color="auto"/>
            <w:left w:val="none" w:sz="0" w:space="0" w:color="auto"/>
            <w:bottom w:val="none" w:sz="0" w:space="0" w:color="auto"/>
            <w:right w:val="none" w:sz="0" w:space="0" w:color="auto"/>
          </w:divBdr>
        </w:div>
        <w:div w:id="58598465">
          <w:marLeft w:val="480"/>
          <w:marRight w:val="0"/>
          <w:marTop w:val="0"/>
          <w:marBottom w:val="0"/>
          <w:divBdr>
            <w:top w:val="none" w:sz="0" w:space="0" w:color="auto"/>
            <w:left w:val="none" w:sz="0" w:space="0" w:color="auto"/>
            <w:bottom w:val="none" w:sz="0" w:space="0" w:color="auto"/>
            <w:right w:val="none" w:sz="0" w:space="0" w:color="auto"/>
          </w:divBdr>
        </w:div>
        <w:div w:id="1255287290">
          <w:marLeft w:val="480"/>
          <w:marRight w:val="0"/>
          <w:marTop w:val="0"/>
          <w:marBottom w:val="0"/>
          <w:divBdr>
            <w:top w:val="none" w:sz="0" w:space="0" w:color="auto"/>
            <w:left w:val="none" w:sz="0" w:space="0" w:color="auto"/>
            <w:bottom w:val="none" w:sz="0" w:space="0" w:color="auto"/>
            <w:right w:val="none" w:sz="0" w:space="0" w:color="auto"/>
          </w:divBdr>
        </w:div>
        <w:div w:id="782849071">
          <w:marLeft w:val="480"/>
          <w:marRight w:val="0"/>
          <w:marTop w:val="0"/>
          <w:marBottom w:val="0"/>
          <w:divBdr>
            <w:top w:val="none" w:sz="0" w:space="0" w:color="auto"/>
            <w:left w:val="none" w:sz="0" w:space="0" w:color="auto"/>
            <w:bottom w:val="none" w:sz="0" w:space="0" w:color="auto"/>
            <w:right w:val="none" w:sz="0" w:space="0" w:color="auto"/>
          </w:divBdr>
        </w:div>
        <w:div w:id="2039046286">
          <w:marLeft w:val="480"/>
          <w:marRight w:val="0"/>
          <w:marTop w:val="0"/>
          <w:marBottom w:val="0"/>
          <w:divBdr>
            <w:top w:val="none" w:sz="0" w:space="0" w:color="auto"/>
            <w:left w:val="none" w:sz="0" w:space="0" w:color="auto"/>
            <w:bottom w:val="none" w:sz="0" w:space="0" w:color="auto"/>
            <w:right w:val="none" w:sz="0" w:space="0" w:color="auto"/>
          </w:divBdr>
        </w:div>
        <w:div w:id="777482123">
          <w:marLeft w:val="480"/>
          <w:marRight w:val="0"/>
          <w:marTop w:val="0"/>
          <w:marBottom w:val="0"/>
          <w:divBdr>
            <w:top w:val="none" w:sz="0" w:space="0" w:color="auto"/>
            <w:left w:val="none" w:sz="0" w:space="0" w:color="auto"/>
            <w:bottom w:val="none" w:sz="0" w:space="0" w:color="auto"/>
            <w:right w:val="none" w:sz="0" w:space="0" w:color="auto"/>
          </w:divBdr>
        </w:div>
        <w:div w:id="38864006">
          <w:marLeft w:val="480"/>
          <w:marRight w:val="0"/>
          <w:marTop w:val="0"/>
          <w:marBottom w:val="0"/>
          <w:divBdr>
            <w:top w:val="none" w:sz="0" w:space="0" w:color="auto"/>
            <w:left w:val="none" w:sz="0" w:space="0" w:color="auto"/>
            <w:bottom w:val="none" w:sz="0" w:space="0" w:color="auto"/>
            <w:right w:val="none" w:sz="0" w:space="0" w:color="auto"/>
          </w:divBdr>
        </w:div>
        <w:div w:id="1502117645">
          <w:marLeft w:val="480"/>
          <w:marRight w:val="0"/>
          <w:marTop w:val="0"/>
          <w:marBottom w:val="0"/>
          <w:divBdr>
            <w:top w:val="none" w:sz="0" w:space="0" w:color="auto"/>
            <w:left w:val="none" w:sz="0" w:space="0" w:color="auto"/>
            <w:bottom w:val="none" w:sz="0" w:space="0" w:color="auto"/>
            <w:right w:val="none" w:sz="0" w:space="0" w:color="auto"/>
          </w:divBdr>
        </w:div>
        <w:div w:id="5448644">
          <w:marLeft w:val="480"/>
          <w:marRight w:val="0"/>
          <w:marTop w:val="0"/>
          <w:marBottom w:val="0"/>
          <w:divBdr>
            <w:top w:val="none" w:sz="0" w:space="0" w:color="auto"/>
            <w:left w:val="none" w:sz="0" w:space="0" w:color="auto"/>
            <w:bottom w:val="none" w:sz="0" w:space="0" w:color="auto"/>
            <w:right w:val="none" w:sz="0" w:space="0" w:color="auto"/>
          </w:divBdr>
        </w:div>
        <w:div w:id="1281106949">
          <w:marLeft w:val="480"/>
          <w:marRight w:val="0"/>
          <w:marTop w:val="0"/>
          <w:marBottom w:val="0"/>
          <w:divBdr>
            <w:top w:val="none" w:sz="0" w:space="0" w:color="auto"/>
            <w:left w:val="none" w:sz="0" w:space="0" w:color="auto"/>
            <w:bottom w:val="none" w:sz="0" w:space="0" w:color="auto"/>
            <w:right w:val="none" w:sz="0" w:space="0" w:color="auto"/>
          </w:divBdr>
        </w:div>
        <w:div w:id="1174808601">
          <w:marLeft w:val="480"/>
          <w:marRight w:val="0"/>
          <w:marTop w:val="0"/>
          <w:marBottom w:val="0"/>
          <w:divBdr>
            <w:top w:val="none" w:sz="0" w:space="0" w:color="auto"/>
            <w:left w:val="none" w:sz="0" w:space="0" w:color="auto"/>
            <w:bottom w:val="none" w:sz="0" w:space="0" w:color="auto"/>
            <w:right w:val="none" w:sz="0" w:space="0" w:color="auto"/>
          </w:divBdr>
        </w:div>
        <w:div w:id="1605727704">
          <w:marLeft w:val="480"/>
          <w:marRight w:val="0"/>
          <w:marTop w:val="0"/>
          <w:marBottom w:val="0"/>
          <w:divBdr>
            <w:top w:val="none" w:sz="0" w:space="0" w:color="auto"/>
            <w:left w:val="none" w:sz="0" w:space="0" w:color="auto"/>
            <w:bottom w:val="none" w:sz="0" w:space="0" w:color="auto"/>
            <w:right w:val="none" w:sz="0" w:space="0" w:color="auto"/>
          </w:divBdr>
        </w:div>
        <w:div w:id="1878196230">
          <w:marLeft w:val="480"/>
          <w:marRight w:val="0"/>
          <w:marTop w:val="0"/>
          <w:marBottom w:val="0"/>
          <w:divBdr>
            <w:top w:val="none" w:sz="0" w:space="0" w:color="auto"/>
            <w:left w:val="none" w:sz="0" w:space="0" w:color="auto"/>
            <w:bottom w:val="none" w:sz="0" w:space="0" w:color="auto"/>
            <w:right w:val="none" w:sz="0" w:space="0" w:color="auto"/>
          </w:divBdr>
        </w:div>
        <w:div w:id="371535033">
          <w:marLeft w:val="480"/>
          <w:marRight w:val="0"/>
          <w:marTop w:val="0"/>
          <w:marBottom w:val="0"/>
          <w:divBdr>
            <w:top w:val="none" w:sz="0" w:space="0" w:color="auto"/>
            <w:left w:val="none" w:sz="0" w:space="0" w:color="auto"/>
            <w:bottom w:val="none" w:sz="0" w:space="0" w:color="auto"/>
            <w:right w:val="none" w:sz="0" w:space="0" w:color="auto"/>
          </w:divBdr>
        </w:div>
        <w:div w:id="1467889975">
          <w:marLeft w:val="480"/>
          <w:marRight w:val="0"/>
          <w:marTop w:val="0"/>
          <w:marBottom w:val="0"/>
          <w:divBdr>
            <w:top w:val="none" w:sz="0" w:space="0" w:color="auto"/>
            <w:left w:val="none" w:sz="0" w:space="0" w:color="auto"/>
            <w:bottom w:val="none" w:sz="0" w:space="0" w:color="auto"/>
            <w:right w:val="none" w:sz="0" w:space="0" w:color="auto"/>
          </w:divBdr>
        </w:div>
        <w:div w:id="2091073351">
          <w:marLeft w:val="480"/>
          <w:marRight w:val="0"/>
          <w:marTop w:val="0"/>
          <w:marBottom w:val="0"/>
          <w:divBdr>
            <w:top w:val="none" w:sz="0" w:space="0" w:color="auto"/>
            <w:left w:val="none" w:sz="0" w:space="0" w:color="auto"/>
            <w:bottom w:val="none" w:sz="0" w:space="0" w:color="auto"/>
            <w:right w:val="none" w:sz="0" w:space="0" w:color="auto"/>
          </w:divBdr>
        </w:div>
        <w:div w:id="441999680">
          <w:marLeft w:val="480"/>
          <w:marRight w:val="0"/>
          <w:marTop w:val="0"/>
          <w:marBottom w:val="0"/>
          <w:divBdr>
            <w:top w:val="none" w:sz="0" w:space="0" w:color="auto"/>
            <w:left w:val="none" w:sz="0" w:space="0" w:color="auto"/>
            <w:bottom w:val="none" w:sz="0" w:space="0" w:color="auto"/>
            <w:right w:val="none" w:sz="0" w:space="0" w:color="auto"/>
          </w:divBdr>
        </w:div>
        <w:div w:id="138499581">
          <w:marLeft w:val="480"/>
          <w:marRight w:val="0"/>
          <w:marTop w:val="0"/>
          <w:marBottom w:val="0"/>
          <w:divBdr>
            <w:top w:val="none" w:sz="0" w:space="0" w:color="auto"/>
            <w:left w:val="none" w:sz="0" w:space="0" w:color="auto"/>
            <w:bottom w:val="none" w:sz="0" w:space="0" w:color="auto"/>
            <w:right w:val="none" w:sz="0" w:space="0" w:color="auto"/>
          </w:divBdr>
        </w:div>
        <w:div w:id="1205097666">
          <w:marLeft w:val="480"/>
          <w:marRight w:val="0"/>
          <w:marTop w:val="0"/>
          <w:marBottom w:val="0"/>
          <w:divBdr>
            <w:top w:val="none" w:sz="0" w:space="0" w:color="auto"/>
            <w:left w:val="none" w:sz="0" w:space="0" w:color="auto"/>
            <w:bottom w:val="none" w:sz="0" w:space="0" w:color="auto"/>
            <w:right w:val="none" w:sz="0" w:space="0" w:color="auto"/>
          </w:divBdr>
        </w:div>
        <w:div w:id="69086664">
          <w:marLeft w:val="480"/>
          <w:marRight w:val="0"/>
          <w:marTop w:val="0"/>
          <w:marBottom w:val="0"/>
          <w:divBdr>
            <w:top w:val="none" w:sz="0" w:space="0" w:color="auto"/>
            <w:left w:val="none" w:sz="0" w:space="0" w:color="auto"/>
            <w:bottom w:val="none" w:sz="0" w:space="0" w:color="auto"/>
            <w:right w:val="none" w:sz="0" w:space="0" w:color="auto"/>
          </w:divBdr>
        </w:div>
        <w:div w:id="1433041896">
          <w:marLeft w:val="480"/>
          <w:marRight w:val="0"/>
          <w:marTop w:val="0"/>
          <w:marBottom w:val="0"/>
          <w:divBdr>
            <w:top w:val="none" w:sz="0" w:space="0" w:color="auto"/>
            <w:left w:val="none" w:sz="0" w:space="0" w:color="auto"/>
            <w:bottom w:val="none" w:sz="0" w:space="0" w:color="auto"/>
            <w:right w:val="none" w:sz="0" w:space="0" w:color="auto"/>
          </w:divBdr>
        </w:div>
        <w:div w:id="958535432">
          <w:marLeft w:val="480"/>
          <w:marRight w:val="0"/>
          <w:marTop w:val="0"/>
          <w:marBottom w:val="0"/>
          <w:divBdr>
            <w:top w:val="none" w:sz="0" w:space="0" w:color="auto"/>
            <w:left w:val="none" w:sz="0" w:space="0" w:color="auto"/>
            <w:bottom w:val="none" w:sz="0" w:space="0" w:color="auto"/>
            <w:right w:val="none" w:sz="0" w:space="0" w:color="auto"/>
          </w:divBdr>
        </w:div>
        <w:div w:id="646516138">
          <w:marLeft w:val="480"/>
          <w:marRight w:val="0"/>
          <w:marTop w:val="0"/>
          <w:marBottom w:val="0"/>
          <w:divBdr>
            <w:top w:val="none" w:sz="0" w:space="0" w:color="auto"/>
            <w:left w:val="none" w:sz="0" w:space="0" w:color="auto"/>
            <w:bottom w:val="none" w:sz="0" w:space="0" w:color="auto"/>
            <w:right w:val="none" w:sz="0" w:space="0" w:color="auto"/>
          </w:divBdr>
        </w:div>
        <w:div w:id="1910186422">
          <w:marLeft w:val="480"/>
          <w:marRight w:val="0"/>
          <w:marTop w:val="0"/>
          <w:marBottom w:val="0"/>
          <w:divBdr>
            <w:top w:val="none" w:sz="0" w:space="0" w:color="auto"/>
            <w:left w:val="none" w:sz="0" w:space="0" w:color="auto"/>
            <w:bottom w:val="none" w:sz="0" w:space="0" w:color="auto"/>
            <w:right w:val="none" w:sz="0" w:space="0" w:color="auto"/>
          </w:divBdr>
        </w:div>
        <w:div w:id="303005585">
          <w:marLeft w:val="480"/>
          <w:marRight w:val="0"/>
          <w:marTop w:val="0"/>
          <w:marBottom w:val="0"/>
          <w:divBdr>
            <w:top w:val="none" w:sz="0" w:space="0" w:color="auto"/>
            <w:left w:val="none" w:sz="0" w:space="0" w:color="auto"/>
            <w:bottom w:val="none" w:sz="0" w:space="0" w:color="auto"/>
            <w:right w:val="none" w:sz="0" w:space="0" w:color="auto"/>
          </w:divBdr>
        </w:div>
        <w:div w:id="1980374059">
          <w:marLeft w:val="480"/>
          <w:marRight w:val="0"/>
          <w:marTop w:val="0"/>
          <w:marBottom w:val="0"/>
          <w:divBdr>
            <w:top w:val="none" w:sz="0" w:space="0" w:color="auto"/>
            <w:left w:val="none" w:sz="0" w:space="0" w:color="auto"/>
            <w:bottom w:val="none" w:sz="0" w:space="0" w:color="auto"/>
            <w:right w:val="none" w:sz="0" w:space="0" w:color="auto"/>
          </w:divBdr>
        </w:div>
        <w:div w:id="1065300665">
          <w:marLeft w:val="480"/>
          <w:marRight w:val="0"/>
          <w:marTop w:val="0"/>
          <w:marBottom w:val="0"/>
          <w:divBdr>
            <w:top w:val="none" w:sz="0" w:space="0" w:color="auto"/>
            <w:left w:val="none" w:sz="0" w:space="0" w:color="auto"/>
            <w:bottom w:val="none" w:sz="0" w:space="0" w:color="auto"/>
            <w:right w:val="none" w:sz="0" w:space="0" w:color="auto"/>
          </w:divBdr>
        </w:div>
        <w:div w:id="2072576650">
          <w:marLeft w:val="480"/>
          <w:marRight w:val="0"/>
          <w:marTop w:val="0"/>
          <w:marBottom w:val="0"/>
          <w:divBdr>
            <w:top w:val="none" w:sz="0" w:space="0" w:color="auto"/>
            <w:left w:val="none" w:sz="0" w:space="0" w:color="auto"/>
            <w:bottom w:val="none" w:sz="0" w:space="0" w:color="auto"/>
            <w:right w:val="none" w:sz="0" w:space="0" w:color="auto"/>
          </w:divBdr>
        </w:div>
        <w:div w:id="1792943741">
          <w:marLeft w:val="480"/>
          <w:marRight w:val="0"/>
          <w:marTop w:val="0"/>
          <w:marBottom w:val="0"/>
          <w:divBdr>
            <w:top w:val="none" w:sz="0" w:space="0" w:color="auto"/>
            <w:left w:val="none" w:sz="0" w:space="0" w:color="auto"/>
            <w:bottom w:val="none" w:sz="0" w:space="0" w:color="auto"/>
            <w:right w:val="none" w:sz="0" w:space="0" w:color="auto"/>
          </w:divBdr>
        </w:div>
        <w:div w:id="1341079541">
          <w:marLeft w:val="480"/>
          <w:marRight w:val="0"/>
          <w:marTop w:val="0"/>
          <w:marBottom w:val="0"/>
          <w:divBdr>
            <w:top w:val="none" w:sz="0" w:space="0" w:color="auto"/>
            <w:left w:val="none" w:sz="0" w:space="0" w:color="auto"/>
            <w:bottom w:val="none" w:sz="0" w:space="0" w:color="auto"/>
            <w:right w:val="none" w:sz="0" w:space="0" w:color="auto"/>
          </w:divBdr>
        </w:div>
        <w:div w:id="909078688">
          <w:marLeft w:val="480"/>
          <w:marRight w:val="0"/>
          <w:marTop w:val="0"/>
          <w:marBottom w:val="0"/>
          <w:divBdr>
            <w:top w:val="none" w:sz="0" w:space="0" w:color="auto"/>
            <w:left w:val="none" w:sz="0" w:space="0" w:color="auto"/>
            <w:bottom w:val="none" w:sz="0" w:space="0" w:color="auto"/>
            <w:right w:val="none" w:sz="0" w:space="0" w:color="auto"/>
          </w:divBdr>
        </w:div>
        <w:div w:id="1629313860">
          <w:marLeft w:val="480"/>
          <w:marRight w:val="0"/>
          <w:marTop w:val="0"/>
          <w:marBottom w:val="0"/>
          <w:divBdr>
            <w:top w:val="none" w:sz="0" w:space="0" w:color="auto"/>
            <w:left w:val="none" w:sz="0" w:space="0" w:color="auto"/>
            <w:bottom w:val="none" w:sz="0" w:space="0" w:color="auto"/>
            <w:right w:val="none" w:sz="0" w:space="0" w:color="auto"/>
          </w:divBdr>
        </w:div>
        <w:div w:id="1887790766">
          <w:marLeft w:val="480"/>
          <w:marRight w:val="0"/>
          <w:marTop w:val="0"/>
          <w:marBottom w:val="0"/>
          <w:divBdr>
            <w:top w:val="none" w:sz="0" w:space="0" w:color="auto"/>
            <w:left w:val="none" w:sz="0" w:space="0" w:color="auto"/>
            <w:bottom w:val="none" w:sz="0" w:space="0" w:color="auto"/>
            <w:right w:val="none" w:sz="0" w:space="0" w:color="auto"/>
          </w:divBdr>
        </w:div>
        <w:div w:id="1701010139">
          <w:marLeft w:val="480"/>
          <w:marRight w:val="0"/>
          <w:marTop w:val="0"/>
          <w:marBottom w:val="0"/>
          <w:divBdr>
            <w:top w:val="none" w:sz="0" w:space="0" w:color="auto"/>
            <w:left w:val="none" w:sz="0" w:space="0" w:color="auto"/>
            <w:bottom w:val="none" w:sz="0" w:space="0" w:color="auto"/>
            <w:right w:val="none" w:sz="0" w:space="0" w:color="auto"/>
          </w:divBdr>
        </w:div>
        <w:div w:id="1049183134">
          <w:marLeft w:val="480"/>
          <w:marRight w:val="0"/>
          <w:marTop w:val="0"/>
          <w:marBottom w:val="0"/>
          <w:divBdr>
            <w:top w:val="none" w:sz="0" w:space="0" w:color="auto"/>
            <w:left w:val="none" w:sz="0" w:space="0" w:color="auto"/>
            <w:bottom w:val="none" w:sz="0" w:space="0" w:color="auto"/>
            <w:right w:val="none" w:sz="0" w:space="0" w:color="auto"/>
          </w:divBdr>
        </w:div>
        <w:div w:id="390885512">
          <w:marLeft w:val="480"/>
          <w:marRight w:val="0"/>
          <w:marTop w:val="0"/>
          <w:marBottom w:val="0"/>
          <w:divBdr>
            <w:top w:val="none" w:sz="0" w:space="0" w:color="auto"/>
            <w:left w:val="none" w:sz="0" w:space="0" w:color="auto"/>
            <w:bottom w:val="none" w:sz="0" w:space="0" w:color="auto"/>
            <w:right w:val="none" w:sz="0" w:space="0" w:color="auto"/>
          </w:divBdr>
        </w:div>
        <w:div w:id="47539224">
          <w:marLeft w:val="480"/>
          <w:marRight w:val="0"/>
          <w:marTop w:val="0"/>
          <w:marBottom w:val="0"/>
          <w:divBdr>
            <w:top w:val="none" w:sz="0" w:space="0" w:color="auto"/>
            <w:left w:val="none" w:sz="0" w:space="0" w:color="auto"/>
            <w:bottom w:val="none" w:sz="0" w:space="0" w:color="auto"/>
            <w:right w:val="none" w:sz="0" w:space="0" w:color="auto"/>
          </w:divBdr>
        </w:div>
        <w:div w:id="1829009733">
          <w:marLeft w:val="480"/>
          <w:marRight w:val="0"/>
          <w:marTop w:val="0"/>
          <w:marBottom w:val="0"/>
          <w:divBdr>
            <w:top w:val="none" w:sz="0" w:space="0" w:color="auto"/>
            <w:left w:val="none" w:sz="0" w:space="0" w:color="auto"/>
            <w:bottom w:val="none" w:sz="0" w:space="0" w:color="auto"/>
            <w:right w:val="none" w:sz="0" w:space="0" w:color="auto"/>
          </w:divBdr>
        </w:div>
        <w:div w:id="1829711730">
          <w:marLeft w:val="480"/>
          <w:marRight w:val="0"/>
          <w:marTop w:val="0"/>
          <w:marBottom w:val="0"/>
          <w:divBdr>
            <w:top w:val="none" w:sz="0" w:space="0" w:color="auto"/>
            <w:left w:val="none" w:sz="0" w:space="0" w:color="auto"/>
            <w:bottom w:val="none" w:sz="0" w:space="0" w:color="auto"/>
            <w:right w:val="none" w:sz="0" w:space="0" w:color="auto"/>
          </w:divBdr>
        </w:div>
        <w:div w:id="1196501095">
          <w:marLeft w:val="480"/>
          <w:marRight w:val="0"/>
          <w:marTop w:val="0"/>
          <w:marBottom w:val="0"/>
          <w:divBdr>
            <w:top w:val="none" w:sz="0" w:space="0" w:color="auto"/>
            <w:left w:val="none" w:sz="0" w:space="0" w:color="auto"/>
            <w:bottom w:val="none" w:sz="0" w:space="0" w:color="auto"/>
            <w:right w:val="none" w:sz="0" w:space="0" w:color="auto"/>
          </w:divBdr>
        </w:div>
        <w:div w:id="457184631">
          <w:marLeft w:val="480"/>
          <w:marRight w:val="0"/>
          <w:marTop w:val="0"/>
          <w:marBottom w:val="0"/>
          <w:divBdr>
            <w:top w:val="none" w:sz="0" w:space="0" w:color="auto"/>
            <w:left w:val="none" w:sz="0" w:space="0" w:color="auto"/>
            <w:bottom w:val="none" w:sz="0" w:space="0" w:color="auto"/>
            <w:right w:val="none" w:sz="0" w:space="0" w:color="auto"/>
          </w:divBdr>
        </w:div>
        <w:div w:id="689842118">
          <w:marLeft w:val="480"/>
          <w:marRight w:val="0"/>
          <w:marTop w:val="0"/>
          <w:marBottom w:val="0"/>
          <w:divBdr>
            <w:top w:val="none" w:sz="0" w:space="0" w:color="auto"/>
            <w:left w:val="none" w:sz="0" w:space="0" w:color="auto"/>
            <w:bottom w:val="none" w:sz="0" w:space="0" w:color="auto"/>
            <w:right w:val="none" w:sz="0" w:space="0" w:color="auto"/>
          </w:divBdr>
        </w:div>
        <w:div w:id="2027251539">
          <w:marLeft w:val="480"/>
          <w:marRight w:val="0"/>
          <w:marTop w:val="0"/>
          <w:marBottom w:val="0"/>
          <w:divBdr>
            <w:top w:val="none" w:sz="0" w:space="0" w:color="auto"/>
            <w:left w:val="none" w:sz="0" w:space="0" w:color="auto"/>
            <w:bottom w:val="none" w:sz="0" w:space="0" w:color="auto"/>
            <w:right w:val="none" w:sz="0" w:space="0" w:color="auto"/>
          </w:divBdr>
        </w:div>
        <w:div w:id="1361122523">
          <w:marLeft w:val="480"/>
          <w:marRight w:val="0"/>
          <w:marTop w:val="0"/>
          <w:marBottom w:val="0"/>
          <w:divBdr>
            <w:top w:val="none" w:sz="0" w:space="0" w:color="auto"/>
            <w:left w:val="none" w:sz="0" w:space="0" w:color="auto"/>
            <w:bottom w:val="none" w:sz="0" w:space="0" w:color="auto"/>
            <w:right w:val="none" w:sz="0" w:space="0" w:color="auto"/>
          </w:divBdr>
        </w:div>
        <w:div w:id="519781637">
          <w:marLeft w:val="480"/>
          <w:marRight w:val="0"/>
          <w:marTop w:val="0"/>
          <w:marBottom w:val="0"/>
          <w:divBdr>
            <w:top w:val="none" w:sz="0" w:space="0" w:color="auto"/>
            <w:left w:val="none" w:sz="0" w:space="0" w:color="auto"/>
            <w:bottom w:val="none" w:sz="0" w:space="0" w:color="auto"/>
            <w:right w:val="none" w:sz="0" w:space="0" w:color="auto"/>
          </w:divBdr>
        </w:div>
        <w:div w:id="1952399226">
          <w:marLeft w:val="480"/>
          <w:marRight w:val="0"/>
          <w:marTop w:val="0"/>
          <w:marBottom w:val="0"/>
          <w:divBdr>
            <w:top w:val="none" w:sz="0" w:space="0" w:color="auto"/>
            <w:left w:val="none" w:sz="0" w:space="0" w:color="auto"/>
            <w:bottom w:val="none" w:sz="0" w:space="0" w:color="auto"/>
            <w:right w:val="none" w:sz="0" w:space="0" w:color="auto"/>
          </w:divBdr>
        </w:div>
        <w:div w:id="1171678993">
          <w:marLeft w:val="480"/>
          <w:marRight w:val="0"/>
          <w:marTop w:val="0"/>
          <w:marBottom w:val="0"/>
          <w:divBdr>
            <w:top w:val="none" w:sz="0" w:space="0" w:color="auto"/>
            <w:left w:val="none" w:sz="0" w:space="0" w:color="auto"/>
            <w:bottom w:val="none" w:sz="0" w:space="0" w:color="auto"/>
            <w:right w:val="none" w:sz="0" w:space="0" w:color="auto"/>
          </w:divBdr>
        </w:div>
        <w:div w:id="991642171">
          <w:marLeft w:val="480"/>
          <w:marRight w:val="0"/>
          <w:marTop w:val="0"/>
          <w:marBottom w:val="0"/>
          <w:divBdr>
            <w:top w:val="none" w:sz="0" w:space="0" w:color="auto"/>
            <w:left w:val="none" w:sz="0" w:space="0" w:color="auto"/>
            <w:bottom w:val="none" w:sz="0" w:space="0" w:color="auto"/>
            <w:right w:val="none" w:sz="0" w:space="0" w:color="auto"/>
          </w:divBdr>
        </w:div>
        <w:div w:id="320695956">
          <w:marLeft w:val="480"/>
          <w:marRight w:val="0"/>
          <w:marTop w:val="0"/>
          <w:marBottom w:val="0"/>
          <w:divBdr>
            <w:top w:val="none" w:sz="0" w:space="0" w:color="auto"/>
            <w:left w:val="none" w:sz="0" w:space="0" w:color="auto"/>
            <w:bottom w:val="none" w:sz="0" w:space="0" w:color="auto"/>
            <w:right w:val="none" w:sz="0" w:space="0" w:color="auto"/>
          </w:divBdr>
        </w:div>
        <w:div w:id="269826133">
          <w:marLeft w:val="480"/>
          <w:marRight w:val="0"/>
          <w:marTop w:val="0"/>
          <w:marBottom w:val="0"/>
          <w:divBdr>
            <w:top w:val="none" w:sz="0" w:space="0" w:color="auto"/>
            <w:left w:val="none" w:sz="0" w:space="0" w:color="auto"/>
            <w:bottom w:val="none" w:sz="0" w:space="0" w:color="auto"/>
            <w:right w:val="none" w:sz="0" w:space="0" w:color="auto"/>
          </w:divBdr>
        </w:div>
        <w:div w:id="304160704">
          <w:marLeft w:val="480"/>
          <w:marRight w:val="0"/>
          <w:marTop w:val="0"/>
          <w:marBottom w:val="0"/>
          <w:divBdr>
            <w:top w:val="none" w:sz="0" w:space="0" w:color="auto"/>
            <w:left w:val="none" w:sz="0" w:space="0" w:color="auto"/>
            <w:bottom w:val="none" w:sz="0" w:space="0" w:color="auto"/>
            <w:right w:val="none" w:sz="0" w:space="0" w:color="auto"/>
          </w:divBdr>
        </w:div>
        <w:div w:id="1245988530">
          <w:marLeft w:val="480"/>
          <w:marRight w:val="0"/>
          <w:marTop w:val="0"/>
          <w:marBottom w:val="0"/>
          <w:divBdr>
            <w:top w:val="none" w:sz="0" w:space="0" w:color="auto"/>
            <w:left w:val="none" w:sz="0" w:space="0" w:color="auto"/>
            <w:bottom w:val="none" w:sz="0" w:space="0" w:color="auto"/>
            <w:right w:val="none" w:sz="0" w:space="0" w:color="auto"/>
          </w:divBdr>
        </w:div>
        <w:div w:id="1149594962">
          <w:marLeft w:val="480"/>
          <w:marRight w:val="0"/>
          <w:marTop w:val="0"/>
          <w:marBottom w:val="0"/>
          <w:divBdr>
            <w:top w:val="none" w:sz="0" w:space="0" w:color="auto"/>
            <w:left w:val="none" w:sz="0" w:space="0" w:color="auto"/>
            <w:bottom w:val="none" w:sz="0" w:space="0" w:color="auto"/>
            <w:right w:val="none" w:sz="0" w:space="0" w:color="auto"/>
          </w:divBdr>
        </w:div>
        <w:div w:id="1760517624">
          <w:marLeft w:val="480"/>
          <w:marRight w:val="0"/>
          <w:marTop w:val="0"/>
          <w:marBottom w:val="0"/>
          <w:divBdr>
            <w:top w:val="none" w:sz="0" w:space="0" w:color="auto"/>
            <w:left w:val="none" w:sz="0" w:space="0" w:color="auto"/>
            <w:bottom w:val="none" w:sz="0" w:space="0" w:color="auto"/>
            <w:right w:val="none" w:sz="0" w:space="0" w:color="auto"/>
          </w:divBdr>
        </w:div>
        <w:div w:id="235088879">
          <w:marLeft w:val="480"/>
          <w:marRight w:val="0"/>
          <w:marTop w:val="0"/>
          <w:marBottom w:val="0"/>
          <w:divBdr>
            <w:top w:val="none" w:sz="0" w:space="0" w:color="auto"/>
            <w:left w:val="none" w:sz="0" w:space="0" w:color="auto"/>
            <w:bottom w:val="none" w:sz="0" w:space="0" w:color="auto"/>
            <w:right w:val="none" w:sz="0" w:space="0" w:color="auto"/>
          </w:divBdr>
        </w:div>
        <w:div w:id="838813761">
          <w:marLeft w:val="480"/>
          <w:marRight w:val="0"/>
          <w:marTop w:val="0"/>
          <w:marBottom w:val="0"/>
          <w:divBdr>
            <w:top w:val="none" w:sz="0" w:space="0" w:color="auto"/>
            <w:left w:val="none" w:sz="0" w:space="0" w:color="auto"/>
            <w:bottom w:val="none" w:sz="0" w:space="0" w:color="auto"/>
            <w:right w:val="none" w:sz="0" w:space="0" w:color="auto"/>
          </w:divBdr>
        </w:div>
        <w:div w:id="463473058">
          <w:marLeft w:val="480"/>
          <w:marRight w:val="0"/>
          <w:marTop w:val="0"/>
          <w:marBottom w:val="0"/>
          <w:divBdr>
            <w:top w:val="none" w:sz="0" w:space="0" w:color="auto"/>
            <w:left w:val="none" w:sz="0" w:space="0" w:color="auto"/>
            <w:bottom w:val="none" w:sz="0" w:space="0" w:color="auto"/>
            <w:right w:val="none" w:sz="0" w:space="0" w:color="auto"/>
          </w:divBdr>
        </w:div>
        <w:div w:id="505706534">
          <w:marLeft w:val="480"/>
          <w:marRight w:val="0"/>
          <w:marTop w:val="0"/>
          <w:marBottom w:val="0"/>
          <w:divBdr>
            <w:top w:val="none" w:sz="0" w:space="0" w:color="auto"/>
            <w:left w:val="none" w:sz="0" w:space="0" w:color="auto"/>
            <w:bottom w:val="none" w:sz="0" w:space="0" w:color="auto"/>
            <w:right w:val="none" w:sz="0" w:space="0" w:color="auto"/>
          </w:divBdr>
        </w:div>
        <w:div w:id="414783628">
          <w:marLeft w:val="480"/>
          <w:marRight w:val="0"/>
          <w:marTop w:val="0"/>
          <w:marBottom w:val="0"/>
          <w:divBdr>
            <w:top w:val="none" w:sz="0" w:space="0" w:color="auto"/>
            <w:left w:val="none" w:sz="0" w:space="0" w:color="auto"/>
            <w:bottom w:val="none" w:sz="0" w:space="0" w:color="auto"/>
            <w:right w:val="none" w:sz="0" w:space="0" w:color="auto"/>
          </w:divBdr>
        </w:div>
        <w:div w:id="73938031">
          <w:marLeft w:val="480"/>
          <w:marRight w:val="0"/>
          <w:marTop w:val="0"/>
          <w:marBottom w:val="0"/>
          <w:divBdr>
            <w:top w:val="none" w:sz="0" w:space="0" w:color="auto"/>
            <w:left w:val="none" w:sz="0" w:space="0" w:color="auto"/>
            <w:bottom w:val="none" w:sz="0" w:space="0" w:color="auto"/>
            <w:right w:val="none" w:sz="0" w:space="0" w:color="auto"/>
          </w:divBdr>
        </w:div>
        <w:div w:id="278807482">
          <w:marLeft w:val="480"/>
          <w:marRight w:val="0"/>
          <w:marTop w:val="0"/>
          <w:marBottom w:val="0"/>
          <w:divBdr>
            <w:top w:val="none" w:sz="0" w:space="0" w:color="auto"/>
            <w:left w:val="none" w:sz="0" w:space="0" w:color="auto"/>
            <w:bottom w:val="none" w:sz="0" w:space="0" w:color="auto"/>
            <w:right w:val="none" w:sz="0" w:space="0" w:color="auto"/>
          </w:divBdr>
        </w:div>
        <w:div w:id="1912302207">
          <w:marLeft w:val="480"/>
          <w:marRight w:val="0"/>
          <w:marTop w:val="0"/>
          <w:marBottom w:val="0"/>
          <w:divBdr>
            <w:top w:val="none" w:sz="0" w:space="0" w:color="auto"/>
            <w:left w:val="none" w:sz="0" w:space="0" w:color="auto"/>
            <w:bottom w:val="none" w:sz="0" w:space="0" w:color="auto"/>
            <w:right w:val="none" w:sz="0" w:space="0" w:color="auto"/>
          </w:divBdr>
        </w:div>
        <w:div w:id="1382632853">
          <w:marLeft w:val="480"/>
          <w:marRight w:val="0"/>
          <w:marTop w:val="0"/>
          <w:marBottom w:val="0"/>
          <w:divBdr>
            <w:top w:val="none" w:sz="0" w:space="0" w:color="auto"/>
            <w:left w:val="none" w:sz="0" w:space="0" w:color="auto"/>
            <w:bottom w:val="none" w:sz="0" w:space="0" w:color="auto"/>
            <w:right w:val="none" w:sz="0" w:space="0" w:color="auto"/>
          </w:divBdr>
        </w:div>
        <w:div w:id="218328802">
          <w:marLeft w:val="480"/>
          <w:marRight w:val="0"/>
          <w:marTop w:val="0"/>
          <w:marBottom w:val="0"/>
          <w:divBdr>
            <w:top w:val="none" w:sz="0" w:space="0" w:color="auto"/>
            <w:left w:val="none" w:sz="0" w:space="0" w:color="auto"/>
            <w:bottom w:val="none" w:sz="0" w:space="0" w:color="auto"/>
            <w:right w:val="none" w:sz="0" w:space="0" w:color="auto"/>
          </w:divBdr>
        </w:div>
        <w:div w:id="559364590">
          <w:marLeft w:val="480"/>
          <w:marRight w:val="0"/>
          <w:marTop w:val="0"/>
          <w:marBottom w:val="0"/>
          <w:divBdr>
            <w:top w:val="none" w:sz="0" w:space="0" w:color="auto"/>
            <w:left w:val="none" w:sz="0" w:space="0" w:color="auto"/>
            <w:bottom w:val="none" w:sz="0" w:space="0" w:color="auto"/>
            <w:right w:val="none" w:sz="0" w:space="0" w:color="auto"/>
          </w:divBdr>
        </w:div>
        <w:div w:id="1205488002">
          <w:marLeft w:val="480"/>
          <w:marRight w:val="0"/>
          <w:marTop w:val="0"/>
          <w:marBottom w:val="0"/>
          <w:divBdr>
            <w:top w:val="none" w:sz="0" w:space="0" w:color="auto"/>
            <w:left w:val="none" w:sz="0" w:space="0" w:color="auto"/>
            <w:bottom w:val="none" w:sz="0" w:space="0" w:color="auto"/>
            <w:right w:val="none" w:sz="0" w:space="0" w:color="auto"/>
          </w:divBdr>
        </w:div>
        <w:div w:id="42869646">
          <w:marLeft w:val="480"/>
          <w:marRight w:val="0"/>
          <w:marTop w:val="0"/>
          <w:marBottom w:val="0"/>
          <w:divBdr>
            <w:top w:val="none" w:sz="0" w:space="0" w:color="auto"/>
            <w:left w:val="none" w:sz="0" w:space="0" w:color="auto"/>
            <w:bottom w:val="none" w:sz="0" w:space="0" w:color="auto"/>
            <w:right w:val="none" w:sz="0" w:space="0" w:color="auto"/>
          </w:divBdr>
        </w:div>
        <w:div w:id="2065635201">
          <w:marLeft w:val="480"/>
          <w:marRight w:val="0"/>
          <w:marTop w:val="0"/>
          <w:marBottom w:val="0"/>
          <w:divBdr>
            <w:top w:val="none" w:sz="0" w:space="0" w:color="auto"/>
            <w:left w:val="none" w:sz="0" w:space="0" w:color="auto"/>
            <w:bottom w:val="none" w:sz="0" w:space="0" w:color="auto"/>
            <w:right w:val="none" w:sz="0" w:space="0" w:color="auto"/>
          </w:divBdr>
        </w:div>
        <w:div w:id="2042126393">
          <w:marLeft w:val="480"/>
          <w:marRight w:val="0"/>
          <w:marTop w:val="0"/>
          <w:marBottom w:val="0"/>
          <w:divBdr>
            <w:top w:val="none" w:sz="0" w:space="0" w:color="auto"/>
            <w:left w:val="none" w:sz="0" w:space="0" w:color="auto"/>
            <w:bottom w:val="none" w:sz="0" w:space="0" w:color="auto"/>
            <w:right w:val="none" w:sz="0" w:space="0" w:color="auto"/>
          </w:divBdr>
        </w:div>
        <w:div w:id="1252741490">
          <w:marLeft w:val="480"/>
          <w:marRight w:val="0"/>
          <w:marTop w:val="0"/>
          <w:marBottom w:val="0"/>
          <w:divBdr>
            <w:top w:val="none" w:sz="0" w:space="0" w:color="auto"/>
            <w:left w:val="none" w:sz="0" w:space="0" w:color="auto"/>
            <w:bottom w:val="none" w:sz="0" w:space="0" w:color="auto"/>
            <w:right w:val="none" w:sz="0" w:space="0" w:color="auto"/>
          </w:divBdr>
        </w:div>
      </w:divsChild>
    </w:div>
    <w:div w:id="1467314195">
      <w:bodyDiv w:val="1"/>
      <w:marLeft w:val="0"/>
      <w:marRight w:val="0"/>
      <w:marTop w:val="0"/>
      <w:marBottom w:val="0"/>
      <w:divBdr>
        <w:top w:val="none" w:sz="0" w:space="0" w:color="auto"/>
        <w:left w:val="none" w:sz="0" w:space="0" w:color="auto"/>
        <w:bottom w:val="none" w:sz="0" w:space="0" w:color="auto"/>
        <w:right w:val="none" w:sz="0" w:space="0" w:color="auto"/>
      </w:divBdr>
    </w:div>
    <w:div w:id="1467357413">
      <w:bodyDiv w:val="1"/>
      <w:marLeft w:val="0"/>
      <w:marRight w:val="0"/>
      <w:marTop w:val="0"/>
      <w:marBottom w:val="0"/>
      <w:divBdr>
        <w:top w:val="none" w:sz="0" w:space="0" w:color="auto"/>
        <w:left w:val="none" w:sz="0" w:space="0" w:color="auto"/>
        <w:bottom w:val="none" w:sz="0" w:space="0" w:color="auto"/>
        <w:right w:val="none" w:sz="0" w:space="0" w:color="auto"/>
      </w:divBdr>
    </w:div>
    <w:div w:id="1467359650">
      <w:bodyDiv w:val="1"/>
      <w:marLeft w:val="0"/>
      <w:marRight w:val="0"/>
      <w:marTop w:val="0"/>
      <w:marBottom w:val="0"/>
      <w:divBdr>
        <w:top w:val="none" w:sz="0" w:space="0" w:color="auto"/>
        <w:left w:val="none" w:sz="0" w:space="0" w:color="auto"/>
        <w:bottom w:val="none" w:sz="0" w:space="0" w:color="auto"/>
        <w:right w:val="none" w:sz="0" w:space="0" w:color="auto"/>
      </w:divBdr>
    </w:div>
    <w:div w:id="1467505227">
      <w:bodyDiv w:val="1"/>
      <w:marLeft w:val="0"/>
      <w:marRight w:val="0"/>
      <w:marTop w:val="0"/>
      <w:marBottom w:val="0"/>
      <w:divBdr>
        <w:top w:val="none" w:sz="0" w:space="0" w:color="auto"/>
        <w:left w:val="none" w:sz="0" w:space="0" w:color="auto"/>
        <w:bottom w:val="none" w:sz="0" w:space="0" w:color="auto"/>
        <w:right w:val="none" w:sz="0" w:space="0" w:color="auto"/>
      </w:divBdr>
      <w:divsChild>
        <w:div w:id="1373529582">
          <w:marLeft w:val="480"/>
          <w:marRight w:val="0"/>
          <w:marTop w:val="0"/>
          <w:marBottom w:val="0"/>
          <w:divBdr>
            <w:top w:val="none" w:sz="0" w:space="0" w:color="auto"/>
            <w:left w:val="none" w:sz="0" w:space="0" w:color="auto"/>
            <w:bottom w:val="none" w:sz="0" w:space="0" w:color="auto"/>
            <w:right w:val="none" w:sz="0" w:space="0" w:color="auto"/>
          </w:divBdr>
        </w:div>
        <w:div w:id="164632261">
          <w:marLeft w:val="480"/>
          <w:marRight w:val="0"/>
          <w:marTop w:val="0"/>
          <w:marBottom w:val="0"/>
          <w:divBdr>
            <w:top w:val="none" w:sz="0" w:space="0" w:color="auto"/>
            <w:left w:val="none" w:sz="0" w:space="0" w:color="auto"/>
            <w:bottom w:val="none" w:sz="0" w:space="0" w:color="auto"/>
            <w:right w:val="none" w:sz="0" w:space="0" w:color="auto"/>
          </w:divBdr>
        </w:div>
        <w:div w:id="90903491">
          <w:marLeft w:val="480"/>
          <w:marRight w:val="0"/>
          <w:marTop w:val="0"/>
          <w:marBottom w:val="0"/>
          <w:divBdr>
            <w:top w:val="none" w:sz="0" w:space="0" w:color="auto"/>
            <w:left w:val="none" w:sz="0" w:space="0" w:color="auto"/>
            <w:bottom w:val="none" w:sz="0" w:space="0" w:color="auto"/>
            <w:right w:val="none" w:sz="0" w:space="0" w:color="auto"/>
          </w:divBdr>
        </w:div>
        <w:div w:id="824661505">
          <w:marLeft w:val="480"/>
          <w:marRight w:val="0"/>
          <w:marTop w:val="0"/>
          <w:marBottom w:val="0"/>
          <w:divBdr>
            <w:top w:val="none" w:sz="0" w:space="0" w:color="auto"/>
            <w:left w:val="none" w:sz="0" w:space="0" w:color="auto"/>
            <w:bottom w:val="none" w:sz="0" w:space="0" w:color="auto"/>
            <w:right w:val="none" w:sz="0" w:space="0" w:color="auto"/>
          </w:divBdr>
        </w:div>
        <w:div w:id="256602757">
          <w:marLeft w:val="480"/>
          <w:marRight w:val="0"/>
          <w:marTop w:val="0"/>
          <w:marBottom w:val="0"/>
          <w:divBdr>
            <w:top w:val="none" w:sz="0" w:space="0" w:color="auto"/>
            <w:left w:val="none" w:sz="0" w:space="0" w:color="auto"/>
            <w:bottom w:val="none" w:sz="0" w:space="0" w:color="auto"/>
            <w:right w:val="none" w:sz="0" w:space="0" w:color="auto"/>
          </w:divBdr>
        </w:div>
        <w:div w:id="2130002716">
          <w:marLeft w:val="480"/>
          <w:marRight w:val="0"/>
          <w:marTop w:val="0"/>
          <w:marBottom w:val="0"/>
          <w:divBdr>
            <w:top w:val="none" w:sz="0" w:space="0" w:color="auto"/>
            <w:left w:val="none" w:sz="0" w:space="0" w:color="auto"/>
            <w:bottom w:val="none" w:sz="0" w:space="0" w:color="auto"/>
            <w:right w:val="none" w:sz="0" w:space="0" w:color="auto"/>
          </w:divBdr>
        </w:div>
        <w:div w:id="622275242">
          <w:marLeft w:val="480"/>
          <w:marRight w:val="0"/>
          <w:marTop w:val="0"/>
          <w:marBottom w:val="0"/>
          <w:divBdr>
            <w:top w:val="none" w:sz="0" w:space="0" w:color="auto"/>
            <w:left w:val="none" w:sz="0" w:space="0" w:color="auto"/>
            <w:bottom w:val="none" w:sz="0" w:space="0" w:color="auto"/>
            <w:right w:val="none" w:sz="0" w:space="0" w:color="auto"/>
          </w:divBdr>
        </w:div>
        <w:div w:id="1102914556">
          <w:marLeft w:val="480"/>
          <w:marRight w:val="0"/>
          <w:marTop w:val="0"/>
          <w:marBottom w:val="0"/>
          <w:divBdr>
            <w:top w:val="none" w:sz="0" w:space="0" w:color="auto"/>
            <w:left w:val="none" w:sz="0" w:space="0" w:color="auto"/>
            <w:bottom w:val="none" w:sz="0" w:space="0" w:color="auto"/>
            <w:right w:val="none" w:sz="0" w:space="0" w:color="auto"/>
          </w:divBdr>
        </w:div>
        <w:div w:id="519702094">
          <w:marLeft w:val="480"/>
          <w:marRight w:val="0"/>
          <w:marTop w:val="0"/>
          <w:marBottom w:val="0"/>
          <w:divBdr>
            <w:top w:val="none" w:sz="0" w:space="0" w:color="auto"/>
            <w:left w:val="none" w:sz="0" w:space="0" w:color="auto"/>
            <w:bottom w:val="none" w:sz="0" w:space="0" w:color="auto"/>
            <w:right w:val="none" w:sz="0" w:space="0" w:color="auto"/>
          </w:divBdr>
        </w:div>
        <w:div w:id="1617370288">
          <w:marLeft w:val="480"/>
          <w:marRight w:val="0"/>
          <w:marTop w:val="0"/>
          <w:marBottom w:val="0"/>
          <w:divBdr>
            <w:top w:val="none" w:sz="0" w:space="0" w:color="auto"/>
            <w:left w:val="none" w:sz="0" w:space="0" w:color="auto"/>
            <w:bottom w:val="none" w:sz="0" w:space="0" w:color="auto"/>
            <w:right w:val="none" w:sz="0" w:space="0" w:color="auto"/>
          </w:divBdr>
        </w:div>
        <w:div w:id="698821635">
          <w:marLeft w:val="480"/>
          <w:marRight w:val="0"/>
          <w:marTop w:val="0"/>
          <w:marBottom w:val="0"/>
          <w:divBdr>
            <w:top w:val="none" w:sz="0" w:space="0" w:color="auto"/>
            <w:left w:val="none" w:sz="0" w:space="0" w:color="auto"/>
            <w:bottom w:val="none" w:sz="0" w:space="0" w:color="auto"/>
            <w:right w:val="none" w:sz="0" w:space="0" w:color="auto"/>
          </w:divBdr>
        </w:div>
        <w:div w:id="45418444">
          <w:marLeft w:val="480"/>
          <w:marRight w:val="0"/>
          <w:marTop w:val="0"/>
          <w:marBottom w:val="0"/>
          <w:divBdr>
            <w:top w:val="none" w:sz="0" w:space="0" w:color="auto"/>
            <w:left w:val="none" w:sz="0" w:space="0" w:color="auto"/>
            <w:bottom w:val="none" w:sz="0" w:space="0" w:color="auto"/>
            <w:right w:val="none" w:sz="0" w:space="0" w:color="auto"/>
          </w:divBdr>
        </w:div>
        <w:div w:id="348531024">
          <w:marLeft w:val="480"/>
          <w:marRight w:val="0"/>
          <w:marTop w:val="0"/>
          <w:marBottom w:val="0"/>
          <w:divBdr>
            <w:top w:val="none" w:sz="0" w:space="0" w:color="auto"/>
            <w:left w:val="none" w:sz="0" w:space="0" w:color="auto"/>
            <w:bottom w:val="none" w:sz="0" w:space="0" w:color="auto"/>
            <w:right w:val="none" w:sz="0" w:space="0" w:color="auto"/>
          </w:divBdr>
        </w:div>
        <w:div w:id="1860657260">
          <w:marLeft w:val="480"/>
          <w:marRight w:val="0"/>
          <w:marTop w:val="0"/>
          <w:marBottom w:val="0"/>
          <w:divBdr>
            <w:top w:val="none" w:sz="0" w:space="0" w:color="auto"/>
            <w:left w:val="none" w:sz="0" w:space="0" w:color="auto"/>
            <w:bottom w:val="none" w:sz="0" w:space="0" w:color="auto"/>
            <w:right w:val="none" w:sz="0" w:space="0" w:color="auto"/>
          </w:divBdr>
        </w:div>
        <w:div w:id="626661613">
          <w:marLeft w:val="480"/>
          <w:marRight w:val="0"/>
          <w:marTop w:val="0"/>
          <w:marBottom w:val="0"/>
          <w:divBdr>
            <w:top w:val="none" w:sz="0" w:space="0" w:color="auto"/>
            <w:left w:val="none" w:sz="0" w:space="0" w:color="auto"/>
            <w:bottom w:val="none" w:sz="0" w:space="0" w:color="auto"/>
            <w:right w:val="none" w:sz="0" w:space="0" w:color="auto"/>
          </w:divBdr>
        </w:div>
        <w:div w:id="1344286590">
          <w:marLeft w:val="480"/>
          <w:marRight w:val="0"/>
          <w:marTop w:val="0"/>
          <w:marBottom w:val="0"/>
          <w:divBdr>
            <w:top w:val="none" w:sz="0" w:space="0" w:color="auto"/>
            <w:left w:val="none" w:sz="0" w:space="0" w:color="auto"/>
            <w:bottom w:val="none" w:sz="0" w:space="0" w:color="auto"/>
            <w:right w:val="none" w:sz="0" w:space="0" w:color="auto"/>
          </w:divBdr>
        </w:div>
        <w:div w:id="359555968">
          <w:marLeft w:val="480"/>
          <w:marRight w:val="0"/>
          <w:marTop w:val="0"/>
          <w:marBottom w:val="0"/>
          <w:divBdr>
            <w:top w:val="none" w:sz="0" w:space="0" w:color="auto"/>
            <w:left w:val="none" w:sz="0" w:space="0" w:color="auto"/>
            <w:bottom w:val="none" w:sz="0" w:space="0" w:color="auto"/>
            <w:right w:val="none" w:sz="0" w:space="0" w:color="auto"/>
          </w:divBdr>
        </w:div>
        <w:div w:id="1310161740">
          <w:marLeft w:val="480"/>
          <w:marRight w:val="0"/>
          <w:marTop w:val="0"/>
          <w:marBottom w:val="0"/>
          <w:divBdr>
            <w:top w:val="none" w:sz="0" w:space="0" w:color="auto"/>
            <w:left w:val="none" w:sz="0" w:space="0" w:color="auto"/>
            <w:bottom w:val="none" w:sz="0" w:space="0" w:color="auto"/>
            <w:right w:val="none" w:sz="0" w:space="0" w:color="auto"/>
          </w:divBdr>
        </w:div>
        <w:div w:id="1080181397">
          <w:marLeft w:val="480"/>
          <w:marRight w:val="0"/>
          <w:marTop w:val="0"/>
          <w:marBottom w:val="0"/>
          <w:divBdr>
            <w:top w:val="none" w:sz="0" w:space="0" w:color="auto"/>
            <w:left w:val="none" w:sz="0" w:space="0" w:color="auto"/>
            <w:bottom w:val="none" w:sz="0" w:space="0" w:color="auto"/>
            <w:right w:val="none" w:sz="0" w:space="0" w:color="auto"/>
          </w:divBdr>
        </w:div>
        <w:div w:id="2022779866">
          <w:marLeft w:val="480"/>
          <w:marRight w:val="0"/>
          <w:marTop w:val="0"/>
          <w:marBottom w:val="0"/>
          <w:divBdr>
            <w:top w:val="none" w:sz="0" w:space="0" w:color="auto"/>
            <w:left w:val="none" w:sz="0" w:space="0" w:color="auto"/>
            <w:bottom w:val="none" w:sz="0" w:space="0" w:color="auto"/>
            <w:right w:val="none" w:sz="0" w:space="0" w:color="auto"/>
          </w:divBdr>
        </w:div>
        <w:div w:id="1857691373">
          <w:marLeft w:val="480"/>
          <w:marRight w:val="0"/>
          <w:marTop w:val="0"/>
          <w:marBottom w:val="0"/>
          <w:divBdr>
            <w:top w:val="none" w:sz="0" w:space="0" w:color="auto"/>
            <w:left w:val="none" w:sz="0" w:space="0" w:color="auto"/>
            <w:bottom w:val="none" w:sz="0" w:space="0" w:color="auto"/>
            <w:right w:val="none" w:sz="0" w:space="0" w:color="auto"/>
          </w:divBdr>
        </w:div>
        <w:div w:id="1776245669">
          <w:marLeft w:val="480"/>
          <w:marRight w:val="0"/>
          <w:marTop w:val="0"/>
          <w:marBottom w:val="0"/>
          <w:divBdr>
            <w:top w:val="none" w:sz="0" w:space="0" w:color="auto"/>
            <w:left w:val="none" w:sz="0" w:space="0" w:color="auto"/>
            <w:bottom w:val="none" w:sz="0" w:space="0" w:color="auto"/>
            <w:right w:val="none" w:sz="0" w:space="0" w:color="auto"/>
          </w:divBdr>
        </w:div>
        <w:div w:id="2032995083">
          <w:marLeft w:val="480"/>
          <w:marRight w:val="0"/>
          <w:marTop w:val="0"/>
          <w:marBottom w:val="0"/>
          <w:divBdr>
            <w:top w:val="none" w:sz="0" w:space="0" w:color="auto"/>
            <w:left w:val="none" w:sz="0" w:space="0" w:color="auto"/>
            <w:bottom w:val="none" w:sz="0" w:space="0" w:color="auto"/>
            <w:right w:val="none" w:sz="0" w:space="0" w:color="auto"/>
          </w:divBdr>
        </w:div>
        <w:div w:id="1114253717">
          <w:marLeft w:val="480"/>
          <w:marRight w:val="0"/>
          <w:marTop w:val="0"/>
          <w:marBottom w:val="0"/>
          <w:divBdr>
            <w:top w:val="none" w:sz="0" w:space="0" w:color="auto"/>
            <w:left w:val="none" w:sz="0" w:space="0" w:color="auto"/>
            <w:bottom w:val="none" w:sz="0" w:space="0" w:color="auto"/>
            <w:right w:val="none" w:sz="0" w:space="0" w:color="auto"/>
          </w:divBdr>
        </w:div>
        <w:div w:id="1032000052">
          <w:marLeft w:val="480"/>
          <w:marRight w:val="0"/>
          <w:marTop w:val="0"/>
          <w:marBottom w:val="0"/>
          <w:divBdr>
            <w:top w:val="none" w:sz="0" w:space="0" w:color="auto"/>
            <w:left w:val="none" w:sz="0" w:space="0" w:color="auto"/>
            <w:bottom w:val="none" w:sz="0" w:space="0" w:color="auto"/>
            <w:right w:val="none" w:sz="0" w:space="0" w:color="auto"/>
          </w:divBdr>
        </w:div>
        <w:div w:id="1433237763">
          <w:marLeft w:val="480"/>
          <w:marRight w:val="0"/>
          <w:marTop w:val="0"/>
          <w:marBottom w:val="0"/>
          <w:divBdr>
            <w:top w:val="none" w:sz="0" w:space="0" w:color="auto"/>
            <w:left w:val="none" w:sz="0" w:space="0" w:color="auto"/>
            <w:bottom w:val="none" w:sz="0" w:space="0" w:color="auto"/>
            <w:right w:val="none" w:sz="0" w:space="0" w:color="auto"/>
          </w:divBdr>
        </w:div>
        <w:div w:id="308897975">
          <w:marLeft w:val="480"/>
          <w:marRight w:val="0"/>
          <w:marTop w:val="0"/>
          <w:marBottom w:val="0"/>
          <w:divBdr>
            <w:top w:val="none" w:sz="0" w:space="0" w:color="auto"/>
            <w:left w:val="none" w:sz="0" w:space="0" w:color="auto"/>
            <w:bottom w:val="none" w:sz="0" w:space="0" w:color="auto"/>
            <w:right w:val="none" w:sz="0" w:space="0" w:color="auto"/>
          </w:divBdr>
        </w:div>
        <w:div w:id="1726224335">
          <w:marLeft w:val="480"/>
          <w:marRight w:val="0"/>
          <w:marTop w:val="0"/>
          <w:marBottom w:val="0"/>
          <w:divBdr>
            <w:top w:val="none" w:sz="0" w:space="0" w:color="auto"/>
            <w:left w:val="none" w:sz="0" w:space="0" w:color="auto"/>
            <w:bottom w:val="none" w:sz="0" w:space="0" w:color="auto"/>
            <w:right w:val="none" w:sz="0" w:space="0" w:color="auto"/>
          </w:divBdr>
        </w:div>
        <w:div w:id="1732919671">
          <w:marLeft w:val="480"/>
          <w:marRight w:val="0"/>
          <w:marTop w:val="0"/>
          <w:marBottom w:val="0"/>
          <w:divBdr>
            <w:top w:val="none" w:sz="0" w:space="0" w:color="auto"/>
            <w:left w:val="none" w:sz="0" w:space="0" w:color="auto"/>
            <w:bottom w:val="none" w:sz="0" w:space="0" w:color="auto"/>
            <w:right w:val="none" w:sz="0" w:space="0" w:color="auto"/>
          </w:divBdr>
        </w:div>
        <w:div w:id="178008048">
          <w:marLeft w:val="480"/>
          <w:marRight w:val="0"/>
          <w:marTop w:val="0"/>
          <w:marBottom w:val="0"/>
          <w:divBdr>
            <w:top w:val="none" w:sz="0" w:space="0" w:color="auto"/>
            <w:left w:val="none" w:sz="0" w:space="0" w:color="auto"/>
            <w:bottom w:val="none" w:sz="0" w:space="0" w:color="auto"/>
            <w:right w:val="none" w:sz="0" w:space="0" w:color="auto"/>
          </w:divBdr>
        </w:div>
        <w:div w:id="785079820">
          <w:marLeft w:val="480"/>
          <w:marRight w:val="0"/>
          <w:marTop w:val="0"/>
          <w:marBottom w:val="0"/>
          <w:divBdr>
            <w:top w:val="none" w:sz="0" w:space="0" w:color="auto"/>
            <w:left w:val="none" w:sz="0" w:space="0" w:color="auto"/>
            <w:bottom w:val="none" w:sz="0" w:space="0" w:color="auto"/>
            <w:right w:val="none" w:sz="0" w:space="0" w:color="auto"/>
          </w:divBdr>
        </w:div>
        <w:div w:id="197550925">
          <w:marLeft w:val="480"/>
          <w:marRight w:val="0"/>
          <w:marTop w:val="0"/>
          <w:marBottom w:val="0"/>
          <w:divBdr>
            <w:top w:val="none" w:sz="0" w:space="0" w:color="auto"/>
            <w:left w:val="none" w:sz="0" w:space="0" w:color="auto"/>
            <w:bottom w:val="none" w:sz="0" w:space="0" w:color="auto"/>
            <w:right w:val="none" w:sz="0" w:space="0" w:color="auto"/>
          </w:divBdr>
        </w:div>
        <w:div w:id="380523485">
          <w:marLeft w:val="480"/>
          <w:marRight w:val="0"/>
          <w:marTop w:val="0"/>
          <w:marBottom w:val="0"/>
          <w:divBdr>
            <w:top w:val="none" w:sz="0" w:space="0" w:color="auto"/>
            <w:left w:val="none" w:sz="0" w:space="0" w:color="auto"/>
            <w:bottom w:val="none" w:sz="0" w:space="0" w:color="auto"/>
            <w:right w:val="none" w:sz="0" w:space="0" w:color="auto"/>
          </w:divBdr>
        </w:div>
        <w:div w:id="1691954729">
          <w:marLeft w:val="480"/>
          <w:marRight w:val="0"/>
          <w:marTop w:val="0"/>
          <w:marBottom w:val="0"/>
          <w:divBdr>
            <w:top w:val="none" w:sz="0" w:space="0" w:color="auto"/>
            <w:left w:val="none" w:sz="0" w:space="0" w:color="auto"/>
            <w:bottom w:val="none" w:sz="0" w:space="0" w:color="auto"/>
            <w:right w:val="none" w:sz="0" w:space="0" w:color="auto"/>
          </w:divBdr>
        </w:div>
        <w:div w:id="50933206">
          <w:marLeft w:val="480"/>
          <w:marRight w:val="0"/>
          <w:marTop w:val="0"/>
          <w:marBottom w:val="0"/>
          <w:divBdr>
            <w:top w:val="none" w:sz="0" w:space="0" w:color="auto"/>
            <w:left w:val="none" w:sz="0" w:space="0" w:color="auto"/>
            <w:bottom w:val="none" w:sz="0" w:space="0" w:color="auto"/>
            <w:right w:val="none" w:sz="0" w:space="0" w:color="auto"/>
          </w:divBdr>
        </w:div>
        <w:div w:id="16546011">
          <w:marLeft w:val="480"/>
          <w:marRight w:val="0"/>
          <w:marTop w:val="0"/>
          <w:marBottom w:val="0"/>
          <w:divBdr>
            <w:top w:val="none" w:sz="0" w:space="0" w:color="auto"/>
            <w:left w:val="none" w:sz="0" w:space="0" w:color="auto"/>
            <w:bottom w:val="none" w:sz="0" w:space="0" w:color="auto"/>
            <w:right w:val="none" w:sz="0" w:space="0" w:color="auto"/>
          </w:divBdr>
        </w:div>
        <w:div w:id="461267355">
          <w:marLeft w:val="480"/>
          <w:marRight w:val="0"/>
          <w:marTop w:val="0"/>
          <w:marBottom w:val="0"/>
          <w:divBdr>
            <w:top w:val="none" w:sz="0" w:space="0" w:color="auto"/>
            <w:left w:val="none" w:sz="0" w:space="0" w:color="auto"/>
            <w:bottom w:val="none" w:sz="0" w:space="0" w:color="auto"/>
            <w:right w:val="none" w:sz="0" w:space="0" w:color="auto"/>
          </w:divBdr>
        </w:div>
        <w:div w:id="338702918">
          <w:marLeft w:val="480"/>
          <w:marRight w:val="0"/>
          <w:marTop w:val="0"/>
          <w:marBottom w:val="0"/>
          <w:divBdr>
            <w:top w:val="none" w:sz="0" w:space="0" w:color="auto"/>
            <w:left w:val="none" w:sz="0" w:space="0" w:color="auto"/>
            <w:bottom w:val="none" w:sz="0" w:space="0" w:color="auto"/>
            <w:right w:val="none" w:sz="0" w:space="0" w:color="auto"/>
          </w:divBdr>
        </w:div>
        <w:div w:id="762723536">
          <w:marLeft w:val="480"/>
          <w:marRight w:val="0"/>
          <w:marTop w:val="0"/>
          <w:marBottom w:val="0"/>
          <w:divBdr>
            <w:top w:val="none" w:sz="0" w:space="0" w:color="auto"/>
            <w:left w:val="none" w:sz="0" w:space="0" w:color="auto"/>
            <w:bottom w:val="none" w:sz="0" w:space="0" w:color="auto"/>
            <w:right w:val="none" w:sz="0" w:space="0" w:color="auto"/>
          </w:divBdr>
        </w:div>
        <w:div w:id="250310249">
          <w:marLeft w:val="480"/>
          <w:marRight w:val="0"/>
          <w:marTop w:val="0"/>
          <w:marBottom w:val="0"/>
          <w:divBdr>
            <w:top w:val="none" w:sz="0" w:space="0" w:color="auto"/>
            <w:left w:val="none" w:sz="0" w:space="0" w:color="auto"/>
            <w:bottom w:val="none" w:sz="0" w:space="0" w:color="auto"/>
            <w:right w:val="none" w:sz="0" w:space="0" w:color="auto"/>
          </w:divBdr>
        </w:div>
        <w:div w:id="1784182588">
          <w:marLeft w:val="480"/>
          <w:marRight w:val="0"/>
          <w:marTop w:val="0"/>
          <w:marBottom w:val="0"/>
          <w:divBdr>
            <w:top w:val="none" w:sz="0" w:space="0" w:color="auto"/>
            <w:left w:val="none" w:sz="0" w:space="0" w:color="auto"/>
            <w:bottom w:val="none" w:sz="0" w:space="0" w:color="auto"/>
            <w:right w:val="none" w:sz="0" w:space="0" w:color="auto"/>
          </w:divBdr>
        </w:div>
        <w:div w:id="1864586543">
          <w:marLeft w:val="480"/>
          <w:marRight w:val="0"/>
          <w:marTop w:val="0"/>
          <w:marBottom w:val="0"/>
          <w:divBdr>
            <w:top w:val="none" w:sz="0" w:space="0" w:color="auto"/>
            <w:left w:val="none" w:sz="0" w:space="0" w:color="auto"/>
            <w:bottom w:val="none" w:sz="0" w:space="0" w:color="auto"/>
            <w:right w:val="none" w:sz="0" w:space="0" w:color="auto"/>
          </w:divBdr>
        </w:div>
        <w:div w:id="194658980">
          <w:marLeft w:val="480"/>
          <w:marRight w:val="0"/>
          <w:marTop w:val="0"/>
          <w:marBottom w:val="0"/>
          <w:divBdr>
            <w:top w:val="none" w:sz="0" w:space="0" w:color="auto"/>
            <w:left w:val="none" w:sz="0" w:space="0" w:color="auto"/>
            <w:bottom w:val="none" w:sz="0" w:space="0" w:color="auto"/>
            <w:right w:val="none" w:sz="0" w:space="0" w:color="auto"/>
          </w:divBdr>
        </w:div>
        <w:div w:id="806120272">
          <w:marLeft w:val="480"/>
          <w:marRight w:val="0"/>
          <w:marTop w:val="0"/>
          <w:marBottom w:val="0"/>
          <w:divBdr>
            <w:top w:val="none" w:sz="0" w:space="0" w:color="auto"/>
            <w:left w:val="none" w:sz="0" w:space="0" w:color="auto"/>
            <w:bottom w:val="none" w:sz="0" w:space="0" w:color="auto"/>
            <w:right w:val="none" w:sz="0" w:space="0" w:color="auto"/>
          </w:divBdr>
        </w:div>
        <w:div w:id="45423599">
          <w:marLeft w:val="480"/>
          <w:marRight w:val="0"/>
          <w:marTop w:val="0"/>
          <w:marBottom w:val="0"/>
          <w:divBdr>
            <w:top w:val="none" w:sz="0" w:space="0" w:color="auto"/>
            <w:left w:val="none" w:sz="0" w:space="0" w:color="auto"/>
            <w:bottom w:val="none" w:sz="0" w:space="0" w:color="auto"/>
            <w:right w:val="none" w:sz="0" w:space="0" w:color="auto"/>
          </w:divBdr>
        </w:div>
        <w:div w:id="1051223789">
          <w:marLeft w:val="480"/>
          <w:marRight w:val="0"/>
          <w:marTop w:val="0"/>
          <w:marBottom w:val="0"/>
          <w:divBdr>
            <w:top w:val="none" w:sz="0" w:space="0" w:color="auto"/>
            <w:left w:val="none" w:sz="0" w:space="0" w:color="auto"/>
            <w:bottom w:val="none" w:sz="0" w:space="0" w:color="auto"/>
            <w:right w:val="none" w:sz="0" w:space="0" w:color="auto"/>
          </w:divBdr>
        </w:div>
        <w:div w:id="722993849">
          <w:marLeft w:val="480"/>
          <w:marRight w:val="0"/>
          <w:marTop w:val="0"/>
          <w:marBottom w:val="0"/>
          <w:divBdr>
            <w:top w:val="none" w:sz="0" w:space="0" w:color="auto"/>
            <w:left w:val="none" w:sz="0" w:space="0" w:color="auto"/>
            <w:bottom w:val="none" w:sz="0" w:space="0" w:color="auto"/>
            <w:right w:val="none" w:sz="0" w:space="0" w:color="auto"/>
          </w:divBdr>
        </w:div>
        <w:div w:id="1954820182">
          <w:marLeft w:val="480"/>
          <w:marRight w:val="0"/>
          <w:marTop w:val="0"/>
          <w:marBottom w:val="0"/>
          <w:divBdr>
            <w:top w:val="none" w:sz="0" w:space="0" w:color="auto"/>
            <w:left w:val="none" w:sz="0" w:space="0" w:color="auto"/>
            <w:bottom w:val="none" w:sz="0" w:space="0" w:color="auto"/>
            <w:right w:val="none" w:sz="0" w:space="0" w:color="auto"/>
          </w:divBdr>
        </w:div>
        <w:div w:id="1729650147">
          <w:marLeft w:val="480"/>
          <w:marRight w:val="0"/>
          <w:marTop w:val="0"/>
          <w:marBottom w:val="0"/>
          <w:divBdr>
            <w:top w:val="none" w:sz="0" w:space="0" w:color="auto"/>
            <w:left w:val="none" w:sz="0" w:space="0" w:color="auto"/>
            <w:bottom w:val="none" w:sz="0" w:space="0" w:color="auto"/>
            <w:right w:val="none" w:sz="0" w:space="0" w:color="auto"/>
          </w:divBdr>
        </w:div>
        <w:div w:id="1613510825">
          <w:marLeft w:val="480"/>
          <w:marRight w:val="0"/>
          <w:marTop w:val="0"/>
          <w:marBottom w:val="0"/>
          <w:divBdr>
            <w:top w:val="none" w:sz="0" w:space="0" w:color="auto"/>
            <w:left w:val="none" w:sz="0" w:space="0" w:color="auto"/>
            <w:bottom w:val="none" w:sz="0" w:space="0" w:color="auto"/>
            <w:right w:val="none" w:sz="0" w:space="0" w:color="auto"/>
          </w:divBdr>
        </w:div>
        <w:div w:id="1436712221">
          <w:marLeft w:val="480"/>
          <w:marRight w:val="0"/>
          <w:marTop w:val="0"/>
          <w:marBottom w:val="0"/>
          <w:divBdr>
            <w:top w:val="none" w:sz="0" w:space="0" w:color="auto"/>
            <w:left w:val="none" w:sz="0" w:space="0" w:color="auto"/>
            <w:bottom w:val="none" w:sz="0" w:space="0" w:color="auto"/>
            <w:right w:val="none" w:sz="0" w:space="0" w:color="auto"/>
          </w:divBdr>
        </w:div>
        <w:div w:id="2083600814">
          <w:marLeft w:val="480"/>
          <w:marRight w:val="0"/>
          <w:marTop w:val="0"/>
          <w:marBottom w:val="0"/>
          <w:divBdr>
            <w:top w:val="none" w:sz="0" w:space="0" w:color="auto"/>
            <w:left w:val="none" w:sz="0" w:space="0" w:color="auto"/>
            <w:bottom w:val="none" w:sz="0" w:space="0" w:color="auto"/>
            <w:right w:val="none" w:sz="0" w:space="0" w:color="auto"/>
          </w:divBdr>
        </w:div>
        <w:div w:id="1786464037">
          <w:marLeft w:val="480"/>
          <w:marRight w:val="0"/>
          <w:marTop w:val="0"/>
          <w:marBottom w:val="0"/>
          <w:divBdr>
            <w:top w:val="none" w:sz="0" w:space="0" w:color="auto"/>
            <w:left w:val="none" w:sz="0" w:space="0" w:color="auto"/>
            <w:bottom w:val="none" w:sz="0" w:space="0" w:color="auto"/>
            <w:right w:val="none" w:sz="0" w:space="0" w:color="auto"/>
          </w:divBdr>
        </w:div>
        <w:div w:id="110906185">
          <w:marLeft w:val="480"/>
          <w:marRight w:val="0"/>
          <w:marTop w:val="0"/>
          <w:marBottom w:val="0"/>
          <w:divBdr>
            <w:top w:val="none" w:sz="0" w:space="0" w:color="auto"/>
            <w:left w:val="none" w:sz="0" w:space="0" w:color="auto"/>
            <w:bottom w:val="none" w:sz="0" w:space="0" w:color="auto"/>
            <w:right w:val="none" w:sz="0" w:space="0" w:color="auto"/>
          </w:divBdr>
        </w:div>
        <w:div w:id="1490555364">
          <w:marLeft w:val="480"/>
          <w:marRight w:val="0"/>
          <w:marTop w:val="0"/>
          <w:marBottom w:val="0"/>
          <w:divBdr>
            <w:top w:val="none" w:sz="0" w:space="0" w:color="auto"/>
            <w:left w:val="none" w:sz="0" w:space="0" w:color="auto"/>
            <w:bottom w:val="none" w:sz="0" w:space="0" w:color="auto"/>
            <w:right w:val="none" w:sz="0" w:space="0" w:color="auto"/>
          </w:divBdr>
        </w:div>
        <w:div w:id="2004237533">
          <w:marLeft w:val="480"/>
          <w:marRight w:val="0"/>
          <w:marTop w:val="0"/>
          <w:marBottom w:val="0"/>
          <w:divBdr>
            <w:top w:val="none" w:sz="0" w:space="0" w:color="auto"/>
            <w:left w:val="none" w:sz="0" w:space="0" w:color="auto"/>
            <w:bottom w:val="none" w:sz="0" w:space="0" w:color="auto"/>
            <w:right w:val="none" w:sz="0" w:space="0" w:color="auto"/>
          </w:divBdr>
        </w:div>
        <w:div w:id="91636313">
          <w:marLeft w:val="480"/>
          <w:marRight w:val="0"/>
          <w:marTop w:val="0"/>
          <w:marBottom w:val="0"/>
          <w:divBdr>
            <w:top w:val="none" w:sz="0" w:space="0" w:color="auto"/>
            <w:left w:val="none" w:sz="0" w:space="0" w:color="auto"/>
            <w:bottom w:val="none" w:sz="0" w:space="0" w:color="auto"/>
            <w:right w:val="none" w:sz="0" w:space="0" w:color="auto"/>
          </w:divBdr>
        </w:div>
        <w:div w:id="1548646743">
          <w:marLeft w:val="480"/>
          <w:marRight w:val="0"/>
          <w:marTop w:val="0"/>
          <w:marBottom w:val="0"/>
          <w:divBdr>
            <w:top w:val="none" w:sz="0" w:space="0" w:color="auto"/>
            <w:left w:val="none" w:sz="0" w:space="0" w:color="auto"/>
            <w:bottom w:val="none" w:sz="0" w:space="0" w:color="auto"/>
            <w:right w:val="none" w:sz="0" w:space="0" w:color="auto"/>
          </w:divBdr>
        </w:div>
        <w:div w:id="904994908">
          <w:marLeft w:val="480"/>
          <w:marRight w:val="0"/>
          <w:marTop w:val="0"/>
          <w:marBottom w:val="0"/>
          <w:divBdr>
            <w:top w:val="none" w:sz="0" w:space="0" w:color="auto"/>
            <w:left w:val="none" w:sz="0" w:space="0" w:color="auto"/>
            <w:bottom w:val="none" w:sz="0" w:space="0" w:color="auto"/>
            <w:right w:val="none" w:sz="0" w:space="0" w:color="auto"/>
          </w:divBdr>
        </w:div>
        <w:div w:id="1860388298">
          <w:marLeft w:val="480"/>
          <w:marRight w:val="0"/>
          <w:marTop w:val="0"/>
          <w:marBottom w:val="0"/>
          <w:divBdr>
            <w:top w:val="none" w:sz="0" w:space="0" w:color="auto"/>
            <w:left w:val="none" w:sz="0" w:space="0" w:color="auto"/>
            <w:bottom w:val="none" w:sz="0" w:space="0" w:color="auto"/>
            <w:right w:val="none" w:sz="0" w:space="0" w:color="auto"/>
          </w:divBdr>
        </w:div>
        <w:div w:id="1849059396">
          <w:marLeft w:val="480"/>
          <w:marRight w:val="0"/>
          <w:marTop w:val="0"/>
          <w:marBottom w:val="0"/>
          <w:divBdr>
            <w:top w:val="none" w:sz="0" w:space="0" w:color="auto"/>
            <w:left w:val="none" w:sz="0" w:space="0" w:color="auto"/>
            <w:bottom w:val="none" w:sz="0" w:space="0" w:color="auto"/>
            <w:right w:val="none" w:sz="0" w:space="0" w:color="auto"/>
          </w:divBdr>
        </w:div>
        <w:div w:id="297730128">
          <w:marLeft w:val="480"/>
          <w:marRight w:val="0"/>
          <w:marTop w:val="0"/>
          <w:marBottom w:val="0"/>
          <w:divBdr>
            <w:top w:val="none" w:sz="0" w:space="0" w:color="auto"/>
            <w:left w:val="none" w:sz="0" w:space="0" w:color="auto"/>
            <w:bottom w:val="none" w:sz="0" w:space="0" w:color="auto"/>
            <w:right w:val="none" w:sz="0" w:space="0" w:color="auto"/>
          </w:divBdr>
        </w:div>
        <w:div w:id="182715014">
          <w:marLeft w:val="480"/>
          <w:marRight w:val="0"/>
          <w:marTop w:val="0"/>
          <w:marBottom w:val="0"/>
          <w:divBdr>
            <w:top w:val="none" w:sz="0" w:space="0" w:color="auto"/>
            <w:left w:val="none" w:sz="0" w:space="0" w:color="auto"/>
            <w:bottom w:val="none" w:sz="0" w:space="0" w:color="auto"/>
            <w:right w:val="none" w:sz="0" w:space="0" w:color="auto"/>
          </w:divBdr>
        </w:div>
        <w:div w:id="1553887894">
          <w:marLeft w:val="480"/>
          <w:marRight w:val="0"/>
          <w:marTop w:val="0"/>
          <w:marBottom w:val="0"/>
          <w:divBdr>
            <w:top w:val="none" w:sz="0" w:space="0" w:color="auto"/>
            <w:left w:val="none" w:sz="0" w:space="0" w:color="auto"/>
            <w:bottom w:val="none" w:sz="0" w:space="0" w:color="auto"/>
            <w:right w:val="none" w:sz="0" w:space="0" w:color="auto"/>
          </w:divBdr>
        </w:div>
        <w:div w:id="72244599">
          <w:marLeft w:val="480"/>
          <w:marRight w:val="0"/>
          <w:marTop w:val="0"/>
          <w:marBottom w:val="0"/>
          <w:divBdr>
            <w:top w:val="none" w:sz="0" w:space="0" w:color="auto"/>
            <w:left w:val="none" w:sz="0" w:space="0" w:color="auto"/>
            <w:bottom w:val="none" w:sz="0" w:space="0" w:color="auto"/>
            <w:right w:val="none" w:sz="0" w:space="0" w:color="auto"/>
          </w:divBdr>
        </w:div>
        <w:div w:id="1135761279">
          <w:marLeft w:val="480"/>
          <w:marRight w:val="0"/>
          <w:marTop w:val="0"/>
          <w:marBottom w:val="0"/>
          <w:divBdr>
            <w:top w:val="none" w:sz="0" w:space="0" w:color="auto"/>
            <w:left w:val="none" w:sz="0" w:space="0" w:color="auto"/>
            <w:bottom w:val="none" w:sz="0" w:space="0" w:color="auto"/>
            <w:right w:val="none" w:sz="0" w:space="0" w:color="auto"/>
          </w:divBdr>
        </w:div>
        <w:div w:id="1480658660">
          <w:marLeft w:val="480"/>
          <w:marRight w:val="0"/>
          <w:marTop w:val="0"/>
          <w:marBottom w:val="0"/>
          <w:divBdr>
            <w:top w:val="none" w:sz="0" w:space="0" w:color="auto"/>
            <w:left w:val="none" w:sz="0" w:space="0" w:color="auto"/>
            <w:bottom w:val="none" w:sz="0" w:space="0" w:color="auto"/>
            <w:right w:val="none" w:sz="0" w:space="0" w:color="auto"/>
          </w:divBdr>
        </w:div>
        <w:div w:id="976107783">
          <w:marLeft w:val="480"/>
          <w:marRight w:val="0"/>
          <w:marTop w:val="0"/>
          <w:marBottom w:val="0"/>
          <w:divBdr>
            <w:top w:val="none" w:sz="0" w:space="0" w:color="auto"/>
            <w:left w:val="none" w:sz="0" w:space="0" w:color="auto"/>
            <w:bottom w:val="none" w:sz="0" w:space="0" w:color="auto"/>
            <w:right w:val="none" w:sz="0" w:space="0" w:color="auto"/>
          </w:divBdr>
        </w:div>
        <w:div w:id="1317150163">
          <w:marLeft w:val="480"/>
          <w:marRight w:val="0"/>
          <w:marTop w:val="0"/>
          <w:marBottom w:val="0"/>
          <w:divBdr>
            <w:top w:val="none" w:sz="0" w:space="0" w:color="auto"/>
            <w:left w:val="none" w:sz="0" w:space="0" w:color="auto"/>
            <w:bottom w:val="none" w:sz="0" w:space="0" w:color="auto"/>
            <w:right w:val="none" w:sz="0" w:space="0" w:color="auto"/>
          </w:divBdr>
        </w:div>
        <w:div w:id="924611275">
          <w:marLeft w:val="480"/>
          <w:marRight w:val="0"/>
          <w:marTop w:val="0"/>
          <w:marBottom w:val="0"/>
          <w:divBdr>
            <w:top w:val="none" w:sz="0" w:space="0" w:color="auto"/>
            <w:left w:val="none" w:sz="0" w:space="0" w:color="auto"/>
            <w:bottom w:val="none" w:sz="0" w:space="0" w:color="auto"/>
            <w:right w:val="none" w:sz="0" w:space="0" w:color="auto"/>
          </w:divBdr>
        </w:div>
        <w:div w:id="116031308">
          <w:marLeft w:val="480"/>
          <w:marRight w:val="0"/>
          <w:marTop w:val="0"/>
          <w:marBottom w:val="0"/>
          <w:divBdr>
            <w:top w:val="none" w:sz="0" w:space="0" w:color="auto"/>
            <w:left w:val="none" w:sz="0" w:space="0" w:color="auto"/>
            <w:bottom w:val="none" w:sz="0" w:space="0" w:color="auto"/>
            <w:right w:val="none" w:sz="0" w:space="0" w:color="auto"/>
          </w:divBdr>
        </w:div>
        <w:div w:id="710770433">
          <w:marLeft w:val="480"/>
          <w:marRight w:val="0"/>
          <w:marTop w:val="0"/>
          <w:marBottom w:val="0"/>
          <w:divBdr>
            <w:top w:val="none" w:sz="0" w:space="0" w:color="auto"/>
            <w:left w:val="none" w:sz="0" w:space="0" w:color="auto"/>
            <w:bottom w:val="none" w:sz="0" w:space="0" w:color="auto"/>
            <w:right w:val="none" w:sz="0" w:space="0" w:color="auto"/>
          </w:divBdr>
        </w:div>
        <w:div w:id="1983074700">
          <w:marLeft w:val="480"/>
          <w:marRight w:val="0"/>
          <w:marTop w:val="0"/>
          <w:marBottom w:val="0"/>
          <w:divBdr>
            <w:top w:val="none" w:sz="0" w:space="0" w:color="auto"/>
            <w:left w:val="none" w:sz="0" w:space="0" w:color="auto"/>
            <w:bottom w:val="none" w:sz="0" w:space="0" w:color="auto"/>
            <w:right w:val="none" w:sz="0" w:space="0" w:color="auto"/>
          </w:divBdr>
        </w:div>
        <w:div w:id="12608367">
          <w:marLeft w:val="480"/>
          <w:marRight w:val="0"/>
          <w:marTop w:val="0"/>
          <w:marBottom w:val="0"/>
          <w:divBdr>
            <w:top w:val="none" w:sz="0" w:space="0" w:color="auto"/>
            <w:left w:val="none" w:sz="0" w:space="0" w:color="auto"/>
            <w:bottom w:val="none" w:sz="0" w:space="0" w:color="auto"/>
            <w:right w:val="none" w:sz="0" w:space="0" w:color="auto"/>
          </w:divBdr>
        </w:div>
        <w:div w:id="1181041408">
          <w:marLeft w:val="480"/>
          <w:marRight w:val="0"/>
          <w:marTop w:val="0"/>
          <w:marBottom w:val="0"/>
          <w:divBdr>
            <w:top w:val="none" w:sz="0" w:space="0" w:color="auto"/>
            <w:left w:val="none" w:sz="0" w:space="0" w:color="auto"/>
            <w:bottom w:val="none" w:sz="0" w:space="0" w:color="auto"/>
            <w:right w:val="none" w:sz="0" w:space="0" w:color="auto"/>
          </w:divBdr>
        </w:div>
        <w:div w:id="1813593750">
          <w:marLeft w:val="480"/>
          <w:marRight w:val="0"/>
          <w:marTop w:val="0"/>
          <w:marBottom w:val="0"/>
          <w:divBdr>
            <w:top w:val="none" w:sz="0" w:space="0" w:color="auto"/>
            <w:left w:val="none" w:sz="0" w:space="0" w:color="auto"/>
            <w:bottom w:val="none" w:sz="0" w:space="0" w:color="auto"/>
            <w:right w:val="none" w:sz="0" w:space="0" w:color="auto"/>
          </w:divBdr>
        </w:div>
        <w:div w:id="194851146">
          <w:marLeft w:val="480"/>
          <w:marRight w:val="0"/>
          <w:marTop w:val="0"/>
          <w:marBottom w:val="0"/>
          <w:divBdr>
            <w:top w:val="none" w:sz="0" w:space="0" w:color="auto"/>
            <w:left w:val="none" w:sz="0" w:space="0" w:color="auto"/>
            <w:bottom w:val="none" w:sz="0" w:space="0" w:color="auto"/>
            <w:right w:val="none" w:sz="0" w:space="0" w:color="auto"/>
          </w:divBdr>
        </w:div>
        <w:div w:id="1803115682">
          <w:marLeft w:val="480"/>
          <w:marRight w:val="0"/>
          <w:marTop w:val="0"/>
          <w:marBottom w:val="0"/>
          <w:divBdr>
            <w:top w:val="none" w:sz="0" w:space="0" w:color="auto"/>
            <w:left w:val="none" w:sz="0" w:space="0" w:color="auto"/>
            <w:bottom w:val="none" w:sz="0" w:space="0" w:color="auto"/>
            <w:right w:val="none" w:sz="0" w:space="0" w:color="auto"/>
          </w:divBdr>
        </w:div>
        <w:div w:id="1541167937">
          <w:marLeft w:val="480"/>
          <w:marRight w:val="0"/>
          <w:marTop w:val="0"/>
          <w:marBottom w:val="0"/>
          <w:divBdr>
            <w:top w:val="none" w:sz="0" w:space="0" w:color="auto"/>
            <w:left w:val="none" w:sz="0" w:space="0" w:color="auto"/>
            <w:bottom w:val="none" w:sz="0" w:space="0" w:color="auto"/>
            <w:right w:val="none" w:sz="0" w:space="0" w:color="auto"/>
          </w:divBdr>
        </w:div>
        <w:div w:id="2095935399">
          <w:marLeft w:val="480"/>
          <w:marRight w:val="0"/>
          <w:marTop w:val="0"/>
          <w:marBottom w:val="0"/>
          <w:divBdr>
            <w:top w:val="none" w:sz="0" w:space="0" w:color="auto"/>
            <w:left w:val="none" w:sz="0" w:space="0" w:color="auto"/>
            <w:bottom w:val="none" w:sz="0" w:space="0" w:color="auto"/>
            <w:right w:val="none" w:sz="0" w:space="0" w:color="auto"/>
          </w:divBdr>
        </w:div>
        <w:div w:id="2079356491">
          <w:marLeft w:val="480"/>
          <w:marRight w:val="0"/>
          <w:marTop w:val="0"/>
          <w:marBottom w:val="0"/>
          <w:divBdr>
            <w:top w:val="none" w:sz="0" w:space="0" w:color="auto"/>
            <w:left w:val="none" w:sz="0" w:space="0" w:color="auto"/>
            <w:bottom w:val="none" w:sz="0" w:space="0" w:color="auto"/>
            <w:right w:val="none" w:sz="0" w:space="0" w:color="auto"/>
          </w:divBdr>
        </w:div>
        <w:div w:id="1288580642">
          <w:marLeft w:val="480"/>
          <w:marRight w:val="0"/>
          <w:marTop w:val="0"/>
          <w:marBottom w:val="0"/>
          <w:divBdr>
            <w:top w:val="none" w:sz="0" w:space="0" w:color="auto"/>
            <w:left w:val="none" w:sz="0" w:space="0" w:color="auto"/>
            <w:bottom w:val="none" w:sz="0" w:space="0" w:color="auto"/>
            <w:right w:val="none" w:sz="0" w:space="0" w:color="auto"/>
          </w:divBdr>
        </w:div>
        <w:div w:id="1985350993">
          <w:marLeft w:val="480"/>
          <w:marRight w:val="0"/>
          <w:marTop w:val="0"/>
          <w:marBottom w:val="0"/>
          <w:divBdr>
            <w:top w:val="none" w:sz="0" w:space="0" w:color="auto"/>
            <w:left w:val="none" w:sz="0" w:space="0" w:color="auto"/>
            <w:bottom w:val="none" w:sz="0" w:space="0" w:color="auto"/>
            <w:right w:val="none" w:sz="0" w:space="0" w:color="auto"/>
          </w:divBdr>
        </w:div>
        <w:div w:id="1851137005">
          <w:marLeft w:val="480"/>
          <w:marRight w:val="0"/>
          <w:marTop w:val="0"/>
          <w:marBottom w:val="0"/>
          <w:divBdr>
            <w:top w:val="none" w:sz="0" w:space="0" w:color="auto"/>
            <w:left w:val="none" w:sz="0" w:space="0" w:color="auto"/>
            <w:bottom w:val="none" w:sz="0" w:space="0" w:color="auto"/>
            <w:right w:val="none" w:sz="0" w:space="0" w:color="auto"/>
          </w:divBdr>
        </w:div>
      </w:divsChild>
    </w:div>
    <w:div w:id="1467548799">
      <w:bodyDiv w:val="1"/>
      <w:marLeft w:val="0"/>
      <w:marRight w:val="0"/>
      <w:marTop w:val="0"/>
      <w:marBottom w:val="0"/>
      <w:divBdr>
        <w:top w:val="none" w:sz="0" w:space="0" w:color="auto"/>
        <w:left w:val="none" w:sz="0" w:space="0" w:color="auto"/>
        <w:bottom w:val="none" w:sz="0" w:space="0" w:color="auto"/>
        <w:right w:val="none" w:sz="0" w:space="0" w:color="auto"/>
      </w:divBdr>
    </w:div>
    <w:div w:id="1467548934">
      <w:bodyDiv w:val="1"/>
      <w:marLeft w:val="0"/>
      <w:marRight w:val="0"/>
      <w:marTop w:val="0"/>
      <w:marBottom w:val="0"/>
      <w:divBdr>
        <w:top w:val="none" w:sz="0" w:space="0" w:color="auto"/>
        <w:left w:val="none" w:sz="0" w:space="0" w:color="auto"/>
        <w:bottom w:val="none" w:sz="0" w:space="0" w:color="auto"/>
        <w:right w:val="none" w:sz="0" w:space="0" w:color="auto"/>
      </w:divBdr>
    </w:div>
    <w:div w:id="1467549027">
      <w:bodyDiv w:val="1"/>
      <w:marLeft w:val="0"/>
      <w:marRight w:val="0"/>
      <w:marTop w:val="0"/>
      <w:marBottom w:val="0"/>
      <w:divBdr>
        <w:top w:val="none" w:sz="0" w:space="0" w:color="auto"/>
        <w:left w:val="none" w:sz="0" w:space="0" w:color="auto"/>
        <w:bottom w:val="none" w:sz="0" w:space="0" w:color="auto"/>
        <w:right w:val="none" w:sz="0" w:space="0" w:color="auto"/>
      </w:divBdr>
    </w:div>
    <w:div w:id="1467621748">
      <w:bodyDiv w:val="1"/>
      <w:marLeft w:val="0"/>
      <w:marRight w:val="0"/>
      <w:marTop w:val="0"/>
      <w:marBottom w:val="0"/>
      <w:divBdr>
        <w:top w:val="none" w:sz="0" w:space="0" w:color="auto"/>
        <w:left w:val="none" w:sz="0" w:space="0" w:color="auto"/>
        <w:bottom w:val="none" w:sz="0" w:space="0" w:color="auto"/>
        <w:right w:val="none" w:sz="0" w:space="0" w:color="auto"/>
      </w:divBdr>
    </w:div>
    <w:div w:id="1467701016">
      <w:bodyDiv w:val="1"/>
      <w:marLeft w:val="0"/>
      <w:marRight w:val="0"/>
      <w:marTop w:val="0"/>
      <w:marBottom w:val="0"/>
      <w:divBdr>
        <w:top w:val="none" w:sz="0" w:space="0" w:color="auto"/>
        <w:left w:val="none" w:sz="0" w:space="0" w:color="auto"/>
        <w:bottom w:val="none" w:sz="0" w:space="0" w:color="auto"/>
        <w:right w:val="none" w:sz="0" w:space="0" w:color="auto"/>
      </w:divBdr>
    </w:div>
    <w:div w:id="1467704284">
      <w:bodyDiv w:val="1"/>
      <w:marLeft w:val="0"/>
      <w:marRight w:val="0"/>
      <w:marTop w:val="0"/>
      <w:marBottom w:val="0"/>
      <w:divBdr>
        <w:top w:val="none" w:sz="0" w:space="0" w:color="auto"/>
        <w:left w:val="none" w:sz="0" w:space="0" w:color="auto"/>
        <w:bottom w:val="none" w:sz="0" w:space="0" w:color="auto"/>
        <w:right w:val="none" w:sz="0" w:space="0" w:color="auto"/>
      </w:divBdr>
    </w:div>
    <w:div w:id="1467776232">
      <w:bodyDiv w:val="1"/>
      <w:marLeft w:val="0"/>
      <w:marRight w:val="0"/>
      <w:marTop w:val="0"/>
      <w:marBottom w:val="0"/>
      <w:divBdr>
        <w:top w:val="none" w:sz="0" w:space="0" w:color="auto"/>
        <w:left w:val="none" w:sz="0" w:space="0" w:color="auto"/>
        <w:bottom w:val="none" w:sz="0" w:space="0" w:color="auto"/>
        <w:right w:val="none" w:sz="0" w:space="0" w:color="auto"/>
      </w:divBdr>
    </w:div>
    <w:div w:id="1467777017">
      <w:bodyDiv w:val="1"/>
      <w:marLeft w:val="0"/>
      <w:marRight w:val="0"/>
      <w:marTop w:val="0"/>
      <w:marBottom w:val="0"/>
      <w:divBdr>
        <w:top w:val="none" w:sz="0" w:space="0" w:color="auto"/>
        <w:left w:val="none" w:sz="0" w:space="0" w:color="auto"/>
        <w:bottom w:val="none" w:sz="0" w:space="0" w:color="auto"/>
        <w:right w:val="none" w:sz="0" w:space="0" w:color="auto"/>
      </w:divBdr>
    </w:div>
    <w:div w:id="1467814261">
      <w:bodyDiv w:val="1"/>
      <w:marLeft w:val="0"/>
      <w:marRight w:val="0"/>
      <w:marTop w:val="0"/>
      <w:marBottom w:val="0"/>
      <w:divBdr>
        <w:top w:val="none" w:sz="0" w:space="0" w:color="auto"/>
        <w:left w:val="none" w:sz="0" w:space="0" w:color="auto"/>
        <w:bottom w:val="none" w:sz="0" w:space="0" w:color="auto"/>
        <w:right w:val="none" w:sz="0" w:space="0" w:color="auto"/>
      </w:divBdr>
    </w:div>
    <w:div w:id="1468081590">
      <w:bodyDiv w:val="1"/>
      <w:marLeft w:val="0"/>
      <w:marRight w:val="0"/>
      <w:marTop w:val="0"/>
      <w:marBottom w:val="0"/>
      <w:divBdr>
        <w:top w:val="none" w:sz="0" w:space="0" w:color="auto"/>
        <w:left w:val="none" w:sz="0" w:space="0" w:color="auto"/>
        <w:bottom w:val="none" w:sz="0" w:space="0" w:color="auto"/>
        <w:right w:val="none" w:sz="0" w:space="0" w:color="auto"/>
      </w:divBdr>
    </w:div>
    <w:div w:id="1468279057">
      <w:bodyDiv w:val="1"/>
      <w:marLeft w:val="0"/>
      <w:marRight w:val="0"/>
      <w:marTop w:val="0"/>
      <w:marBottom w:val="0"/>
      <w:divBdr>
        <w:top w:val="none" w:sz="0" w:space="0" w:color="auto"/>
        <w:left w:val="none" w:sz="0" w:space="0" w:color="auto"/>
        <w:bottom w:val="none" w:sz="0" w:space="0" w:color="auto"/>
        <w:right w:val="none" w:sz="0" w:space="0" w:color="auto"/>
      </w:divBdr>
    </w:div>
    <w:div w:id="1468279173">
      <w:bodyDiv w:val="1"/>
      <w:marLeft w:val="0"/>
      <w:marRight w:val="0"/>
      <w:marTop w:val="0"/>
      <w:marBottom w:val="0"/>
      <w:divBdr>
        <w:top w:val="none" w:sz="0" w:space="0" w:color="auto"/>
        <w:left w:val="none" w:sz="0" w:space="0" w:color="auto"/>
        <w:bottom w:val="none" w:sz="0" w:space="0" w:color="auto"/>
        <w:right w:val="none" w:sz="0" w:space="0" w:color="auto"/>
      </w:divBdr>
    </w:div>
    <w:div w:id="1468351692">
      <w:bodyDiv w:val="1"/>
      <w:marLeft w:val="0"/>
      <w:marRight w:val="0"/>
      <w:marTop w:val="0"/>
      <w:marBottom w:val="0"/>
      <w:divBdr>
        <w:top w:val="none" w:sz="0" w:space="0" w:color="auto"/>
        <w:left w:val="none" w:sz="0" w:space="0" w:color="auto"/>
        <w:bottom w:val="none" w:sz="0" w:space="0" w:color="auto"/>
        <w:right w:val="none" w:sz="0" w:space="0" w:color="auto"/>
      </w:divBdr>
    </w:div>
    <w:div w:id="1468814139">
      <w:bodyDiv w:val="1"/>
      <w:marLeft w:val="0"/>
      <w:marRight w:val="0"/>
      <w:marTop w:val="0"/>
      <w:marBottom w:val="0"/>
      <w:divBdr>
        <w:top w:val="none" w:sz="0" w:space="0" w:color="auto"/>
        <w:left w:val="none" w:sz="0" w:space="0" w:color="auto"/>
        <w:bottom w:val="none" w:sz="0" w:space="0" w:color="auto"/>
        <w:right w:val="none" w:sz="0" w:space="0" w:color="auto"/>
      </w:divBdr>
    </w:div>
    <w:div w:id="1468889855">
      <w:bodyDiv w:val="1"/>
      <w:marLeft w:val="0"/>
      <w:marRight w:val="0"/>
      <w:marTop w:val="0"/>
      <w:marBottom w:val="0"/>
      <w:divBdr>
        <w:top w:val="none" w:sz="0" w:space="0" w:color="auto"/>
        <w:left w:val="none" w:sz="0" w:space="0" w:color="auto"/>
        <w:bottom w:val="none" w:sz="0" w:space="0" w:color="auto"/>
        <w:right w:val="none" w:sz="0" w:space="0" w:color="auto"/>
      </w:divBdr>
    </w:div>
    <w:div w:id="1468890044">
      <w:bodyDiv w:val="1"/>
      <w:marLeft w:val="0"/>
      <w:marRight w:val="0"/>
      <w:marTop w:val="0"/>
      <w:marBottom w:val="0"/>
      <w:divBdr>
        <w:top w:val="none" w:sz="0" w:space="0" w:color="auto"/>
        <w:left w:val="none" w:sz="0" w:space="0" w:color="auto"/>
        <w:bottom w:val="none" w:sz="0" w:space="0" w:color="auto"/>
        <w:right w:val="none" w:sz="0" w:space="0" w:color="auto"/>
      </w:divBdr>
    </w:div>
    <w:div w:id="1468932517">
      <w:bodyDiv w:val="1"/>
      <w:marLeft w:val="0"/>
      <w:marRight w:val="0"/>
      <w:marTop w:val="0"/>
      <w:marBottom w:val="0"/>
      <w:divBdr>
        <w:top w:val="none" w:sz="0" w:space="0" w:color="auto"/>
        <w:left w:val="none" w:sz="0" w:space="0" w:color="auto"/>
        <w:bottom w:val="none" w:sz="0" w:space="0" w:color="auto"/>
        <w:right w:val="none" w:sz="0" w:space="0" w:color="auto"/>
      </w:divBdr>
    </w:div>
    <w:div w:id="1469011822">
      <w:bodyDiv w:val="1"/>
      <w:marLeft w:val="0"/>
      <w:marRight w:val="0"/>
      <w:marTop w:val="0"/>
      <w:marBottom w:val="0"/>
      <w:divBdr>
        <w:top w:val="none" w:sz="0" w:space="0" w:color="auto"/>
        <w:left w:val="none" w:sz="0" w:space="0" w:color="auto"/>
        <w:bottom w:val="none" w:sz="0" w:space="0" w:color="auto"/>
        <w:right w:val="none" w:sz="0" w:space="0" w:color="auto"/>
      </w:divBdr>
    </w:div>
    <w:div w:id="1469012322">
      <w:bodyDiv w:val="1"/>
      <w:marLeft w:val="0"/>
      <w:marRight w:val="0"/>
      <w:marTop w:val="0"/>
      <w:marBottom w:val="0"/>
      <w:divBdr>
        <w:top w:val="none" w:sz="0" w:space="0" w:color="auto"/>
        <w:left w:val="none" w:sz="0" w:space="0" w:color="auto"/>
        <w:bottom w:val="none" w:sz="0" w:space="0" w:color="auto"/>
        <w:right w:val="none" w:sz="0" w:space="0" w:color="auto"/>
      </w:divBdr>
    </w:div>
    <w:div w:id="1469320114">
      <w:bodyDiv w:val="1"/>
      <w:marLeft w:val="0"/>
      <w:marRight w:val="0"/>
      <w:marTop w:val="0"/>
      <w:marBottom w:val="0"/>
      <w:divBdr>
        <w:top w:val="none" w:sz="0" w:space="0" w:color="auto"/>
        <w:left w:val="none" w:sz="0" w:space="0" w:color="auto"/>
        <w:bottom w:val="none" w:sz="0" w:space="0" w:color="auto"/>
        <w:right w:val="none" w:sz="0" w:space="0" w:color="auto"/>
      </w:divBdr>
    </w:div>
    <w:div w:id="1469323436">
      <w:bodyDiv w:val="1"/>
      <w:marLeft w:val="0"/>
      <w:marRight w:val="0"/>
      <w:marTop w:val="0"/>
      <w:marBottom w:val="0"/>
      <w:divBdr>
        <w:top w:val="none" w:sz="0" w:space="0" w:color="auto"/>
        <w:left w:val="none" w:sz="0" w:space="0" w:color="auto"/>
        <w:bottom w:val="none" w:sz="0" w:space="0" w:color="auto"/>
        <w:right w:val="none" w:sz="0" w:space="0" w:color="auto"/>
      </w:divBdr>
    </w:div>
    <w:div w:id="1469325732">
      <w:bodyDiv w:val="1"/>
      <w:marLeft w:val="0"/>
      <w:marRight w:val="0"/>
      <w:marTop w:val="0"/>
      <w:marBottom w:val="0"/>
      <w:divBdr>
        <w:top w:val="none" w:sz="0" w:space="0" w:color="auto"/>
        <w:left w:val="none" w:sz="0" w:space="0" w:color="auto"/>
        <w:bottom w:val="none" w:sz="0" w:space="0" w:color="auto"/>
        <w:right w:val="none" w:sz="0" w:space="0" w:color="auto"/>
      </w:divBdr>
    </w:div>
    <w:div w:id="1469400025">
      <w:bodyDiv w:val="1"/>
      <w:marLeft w:val="0"/>
      <w:marRight w:val="0"/>
      <w:marTop w:val="0"/>
      <w:marBottom w:val="0"/>
      <w:divBdr>
        <w:top w:val="none" w:sz="0" w:space="0" w:color="auto"/>
        <w:left w:val="none" w:sz="0" w:space="0" w:color="auto"/>
        <w:bottom w:val="none" w:sz="0" w:space="0" w:color="auto"/>
        <w:right w:val="none" w:sz="0" w:space="0" w:color="auto"/>
      </w:divBdr>
    </w:div>
    <w:div w:id="1469468546">
      <w:bodyDiv w:val="1"/>
      <w:marLeft w:val="0"/>
      <w:marRight w:val="0"/>
      <w:marTop w:val="0"/>
      <w:marBottom w:val="0"/>
      <w:divBdr>
        <w:top w:val="none" w:sz="0" w:space="0" w:color="auto"/>
        <w:left w:val="none" w:sz="0" w:space="0" w:color="auto"/>
        <w:bottom w:val="none" w:sz="0" w:space="0" w:color="auto"/>
        <w:right w:val="none" w:sz="0" w:space="0" w:color="auto"/>
      </w:divBdr>
    </w:div>
    <w:div w:id="1469470208">
      <w:bodyDiv w:val="1"/>
      <w:marLeft w:val="0"/>
      <w:marRight w:val="0"/>
      <w:marTop w:val="0"/>
      <w:marBottom w:val="0"/>
      <w:divBdr>
        <w:top w:val="none" w:sz="0" w:space="0" w:color="auto"/>
        <w:left w:val="none" w:sz="0" w:space="0" w:color="auto"/>
        <w:bottom w:val="none" w:sz="0" w:space="0" w:color="auto"/>
        <w:right w:val="none" w:sz="0" w:space="0" w:color="auto"/>
      </w:divBdr>
    </w:div>
    <w:div w:id="1469710729">
      <w:bodyDiv w:val="1"/>
      <w:marLeft w:val="0"/>
      <w:marRight w:val="0"/>
      <w:marTop w:val="0"/>
      <w:marBottom w:val="0"/>
      <w:divBdr>
        <w:top w:val="none" w:sz="0" w:space="0" w:color="auto"/>
        <w:left w:val="none" w:sz="0" w:space="0" w:color="auto"/>
        <w:bottom w:val="none" w:sz="0" w:space="0" w:color="auto"/>
        <w:right w:val="none" w:sz="0" w:space="0" w:color="auto"/>
      </w:divBdr>
    </w:div>
    <w:div w:id="1469784987">
      <w:bodyDiv w:val="1"/>
      <w:marLeft w:val="0"/>
      <w:marRight w:val="0"/>
      <w:marTop w:val="0"/>
      <w:marBottom w:val="0"/>
      <w:divBdr>
        <w:top w:val="none" w:sz="0" w:space="0" w:color="auto"/>
        <w:left w:val="none" w:sz="0" w:space="0" w:color="auto"/>
        <w:bottom w:val="none" w:sz="0" w:space="0" w:color="auto"/>
        <w:right w:val="none" w:sz="0" w:space="0" w:color="auto"/>
      </w:divBdr>
    </w:div>
    <w:div w:id="1469785166">
      <w:bodyDiv w:val="1"/>
      <w:marLeft w:val="0"/>
      <w:marRight w:val="0"/>
      <w:marTop w:val="0"/>
      <w:marBottom w:val="0"/>
      <w:divBdr>
        <w:top w:val="none" w:sz="0" w:space="0" w:color="auto"/>
        <w:left w:val="none" w:sz="0" w:space="0" w:color="auto"/>
        <w:bottom w:val="none" w:sz="0" w:space="0" w:color="auto"/>
        <w:right w:val="none" w:sz="0" w:space="0" w:color="auto"/>
      </w:divBdr>
    </w:div>
    <w:div w:id="1469858613">
      <w:bodyDiv w:val="1"/>
      <w:marLeft w:val="0"/>
      <w:marRight w:val="0"/>
      <w:marTop w:val="0"/>
      <w:marBottom w:val="0"/>
      <w:divBdr>
        <w:top w:val="none" w:sz="0" w:space="0" w:color="auto"/>
        <w:left w:val="none" w:sz="0" w:space="0" w:color="auto"/>
        <w:bottom w:val="none" w:sz="0" w:space="0" w:color="auto"/>
        <w:right w:val="none" w:sz="0" w:space="0" w:color="auto"/>
      </w:divBdr>
    </w:div>
    <w:div w:id="1470199887">
      <w:bodyDiv w:val="1"/>
      <w:marLeft w:val="0"/>
      <w:marRight w:val="0"/>
      <w:marTop w:val="0"/>
      <w:marBottom w:val="0"/>
      <w:divBdr>
        <w:top w:val="none" w:sz="0" w:space="0" w:color="auto"/>
        <w:left w:val="none" w:sz="0" w:space="0" w:color="auto"/>
        <w:bottom w:val="none" w:sz="0" w:space="0" w:color="auto"/>
        <w:right w:val="none" w:sz="0" w:space="0" w:color="auto"/>
      </w:divBdr>
    </w:div>
    <w:div w:id="1470391982">
      <w:bodyDiv w:val="1"/>
      <w:marLeft w:val="0"/>
      <w:marRight w:val="0"/>
      <w:marTop w:val="0"/>
      <w:marBottom w:val="0"/>
      <w:divBdr>
        <w:top w:val="none" w:sz="0" w:space="0" w:color="auto"/>
        <w:left w:val="none" w:sz="0" w:space="0" w:color="auto"/>
        <w:bottom w:val="none" w:sz="0" w:space="0" w:color="auto"/>
        <w:right w:val="none" w:sz="0" w:space="0" w:color="auto"/>
      </w:divBdr>
    </w:div>
    <w:div w:id="1470393206">
      <w:bodyDiv w:val="1"/>
      <w:marLeft w:val="0"/>
      <w:marRight w:val="0"/>
      <w:marTop w:val="0"/>
      <w:marBottom w:val="0"/>
      <w:divBdr>
        <w:top w:val="none" w:sz="0" w:space="0" w:color="auto"/>
        <w:left w:val="none" w:sz="0" w:space="0" w:color="auto"/>
        <w:bottom w:val="none" w:sz="0" w:space="0" w:color="auto"/>
        <w:right w:val="none" w:sz="0" w:space="0" w:color="auto"/>
      </w:divBdr>
    </w:div>
    <w:div w:id="1470591164">
      <w:bodyDiv w:val="1"/>
      <w:marLeft w:val="0"/>
      <w:marRight w:val="0"/>
      <w:marTop w:val="0"/>
      <w:marBottom w:val="0"/>
      <w:divBdr>
        <w:top w:val="none" w:sz="0" w:space="0" w:color="auto"/>
        <w:left w:val="none" w:sz="0" w:space="0" w:color="auto"/>
        <w:bottom w:val="none" w:sz="0" w:space="0" w:color="auto"/>
        <w:right w:val="none" w:sz="0" w:space="0" w:color="auto"/>
      </w:divBdr>
    </w:div>
    <w:div w:id="1470634015">
      <w:bodyDiv w:val="1"/>
      <w:marLeft w:val="0"/>
      <w:marRight w:val="0"/>
      <w:marTop w:val="0"/>
      <w:marBottom w:val="0"/>
      <w:divBdr>
        <w:top w:val="none" w:sz="0" w:space="0" w:color="auto"/>
        <w:left w:val="none" w:sz="0" w:space="0" w:color="auto"/>
        <w:bottom w:val="none" w:sz="0" w:space="0" w:color="auto"/>
        <w:right w:val="none" w:sz="0" w:space="0" w:color="auto"/>
      </w:divBdr>
    </w:div>
    <w:div w:id="1470710418">
      <w:bodyDiv w:val="1"/>
      <w:marLeft w:val="0"/>
      <w:marRight w:val="0"/>
      <w:marTop w:val="0"/>
      <w:marBottom w:val="0"/>
      <w:divBdr>
        <w:top w:val="none" w:sz="0" w:space="0" w:color="auto"/>
        <w:left w:val="none" w:sz="0" w:space="0" w:color="auto"/>
        <w:bottom w:val="none" w:sz="0" w:space="0" w:color="auto"/>
        <w:right w:val="none" w:sz="0" w:space="0" w:color="auto"/>
      </w:divBdr>
    </w:div>
    <w:div w:id="1470778265">
      <w:bodyDiv w:val="1"/>
      <w:marLeft w:val="0"/>
      <w:marRight w:val="0"/>
      <w:marTop w:val="0"/>
      <w:marBottom w:val="0"/>
      <w:divBdr>
        <w:top w:val="none" w:sz="0" w:space="0" w:color="auto"/>
        <w:left w:val="none" w:sz="0" w:space="0" w:color="auto"/>
        <w:bottom w:val="none" w:sz="0" w:space="0" w:color="auto"/>
        <w:right w:val="none" w:sz="0" w:space="0" w:color="auto"/>
      </w:divBdr>
    </w:div>
    <w:div w:id="1471021380">
      <w:bodyDiv w:val="1"/>
      <w:marLeft w:val="0"/>
      <w:marRight w:val="0"/>
      <w:marTop w:val="0"/>
      <w:marBottom w:val="0"/>
      <w:divBdr>
        <w:top w:val="none" w:sz="0" w:space="0" w:color="auto"/>
        <w:left w:val="none" w:sz="0" w:space="0" w:color="auto"/>
        <w:bottom w:val="none" w:sz="0" w:space="0" w:color="auto"/>
        <w:right w:val="none" w:sz="0" w:space="0" w:color="auto"/>
      </w:divBdr>
    </w:div>
    <w:div w:id="1471047921">
      <w:bodyDiv w:val="1"/>
      <w:marLeft w:val="0"/>
      <w:marRight w:val="0"/>
      <w:marTop w:val="0"/>
      <w:marBottom w:val="0"/>
      <w:divBdr>
        <w:top w:val="none" w:sz="0" w:space="0" w:color="auto"/>
        <w:left w:val="none" w:sz="0" w:space="0" w:color="auto"/>
        <w:bottom w:val="none" w:sz="0" w:space="0" w:color="auto"/>
        <w:right w:val="none" w:sz="0" w:space="0" w:color="auto"/>
      </w:divBdr>
    </w:div>
    <w:div w:id="1471052082">
      <w:bodyDiv w:val="1"/>
      <w:marLeft w:val="0"/>
      <w:marRight w:val="0"/>
      <w:marTop w:val="0"/>
      <w:marBottom w:val="0"/>
      <w:divBdr>
        <w:top w:val="none" w:sz="0" w:space="0" w:color="auto"/>
        <w:left w:val="none" w:sz="0" w:space="0" w:color="auto"/>
        <w:bottom w:val="none" w:sz="0" w:space="0" w:color="auto"/>
        <w:right w:val="none" w:sz="0" w:space="0" w:color="auto"/>
      </w:divBdr>
    </w:div>
    <w:div w:id="1471442099">
      <w:bodyDiv w:val="1"/>
      <w:marLeft w:val="0"/>
      <w:marRight w:val="0"/>
      <w:marTop w:val="0"/>
      <w:marBottom w:val="0"/>
      <w:divBdr>
        <w:top w:val="none" w:sz="0" w:space="0" w:color="auto"/>
        <w:left w:val="none" w:sz="0" w:space="0" w:color="auto"/>
        <w:bottom w:val="none" w:sz="0" w:space="0" w:color="auto"/>
        <w:right w:val="none" w:sz="0" w:space="0" w:color="auto"/>
      </w:divBdr>
    </w:div>
    <w:div w:id="1471484568">
      <w:bodyDiv w:val="1"/>
      <w:marLeft w:val="0"/>
      <w:marRight w:val="0"/>
      <w:marTop w:val="0"/>
      <w:marBottom w:val="0"/>
      <w:divBdr>
        <w:top w:val="none" w:sz="0" w:space="0" w:color="auto"/>
        <w:left w:val="none" w:sz="0" w:space="0" w:color="auto"/>
        <w:bottom w:val="none" w:sz="0" w:space="0" w:color="auto"/>
        <w:right w:val="none" w:sz="0" w:space="0" w:color="auto"/>
      </w:divBdr>
    </w:div>
    <w:div w:id="1471829291">
      <w:bodyDiv w:val="1"/>
      <w:marLeft w:val="0"/>
      <w:marRight w:val="0"/>
      <w:marTop w:val="0"/>
      <w:marBottom w:val="0"/>
      <w:divBdr>
        <w:top w:val="none" w:sz="0" w:space="0" w:color="auto"/>
        <w:left w:val="none" w:sz="0" w:space="0" w:color="auto"/>
        <w:bottom w:val="none" w:sz="0" w:space="0" w:color="auto"/>
        <w:right w:val="none" w:sz="0" w:space="0" w:color="auto"/>
      </w:divBdr>
    </w:div>
    <w:div w:id="1472020408">
      <w:bodyDiv w:val="1"/>
      <w:marLeft w:val="0"/>
      <w:marRight w:val="0"/>
      <w:marTop w:val="0"/>
      <w:marBottom w:val="0"/>
      <w:divBdr>
        <w:top w:val="none" w:sz="0" w:space="0" w:color="auto"/>
        <w:left w:val="none" w:sz="0" w:space="0" w:color="auto"/>
        <w:bottom w:val="none" w:sz="0" w:space="0" w:color="auto"/>
        <w:right w:val="none" w:sz="0" w:space="0" w:color="auto"/>
      </w:divBdr>
    </w:div>
    <w:div w:id="1472091832">
      <w:bodyDiv w:val="1"/>
      <w:marLeft w:val="0"/>
      <w:marRight w:val="0"/>
      <w:marTop w:val="0"/>
      <w:marBottom w:val="0"/>
      <w:divBdr>
        <w:top w:val="none" w:sz="0" w:space="0" w:color="auto"/>
        <w:left w:val="none" w:sz="0" w:space="0" w:color="auto"/>
        <w:bottom w:val="none" w:sz="0" w:space="0" w:color="auto"/>
        <w:right w:val="none" w:sz="0" w:space="0" w:color="auto"/>
      </w:divBdr>
    </w:div>
    <w:div w:id="1472137256">
      <w:bodyDiv w:val="1"/>
      <w:marLeft w:val="0"/>
      <w:marRight w:val="0"/>
      <w:marTop w:val="0"/>
      <w:marBottom w:val="0"/>
      <w:divBdr>
        <w:top w:val="none" w:sz="0" w:space="0" w:color="auto"/>
        <w:left w:val="none" w:sz="0" w:space="0" w:color="auto"/>
        <w:bottom w:val="none" w:sz="0" w:space="0" w:color="auto"/>
        <w:right w:val="none" w:sz="0" w:space="0" w:color="auto"/>
      </w:divBdr>
    </w:div>
    <w:div w:id="1472360045">
      <w:bodyDiv w:val="1"/>
      <w:marLeft w:val="0"/>
      <w:marRight w:val="0"/>
      <w:marTop w:val="0"/>
      <w:marBottom w:val="0"/>
      <w:divBdr>
        <w:top w:val="none" w:sz="0" w:space="0" w:color="auto"/>
        <w:left w:val="none" w:sz="0" w:space="0" w:color="auto"/>
        <w:bottom w:val="none" w:sz="0" w:space="0" w:color="auto"/>
        <w:right w:val="none" w:sz="0" w:space="0" w:color="auto"/>
      </w:divBdr>
    </w:div>
    <w:div w:id="1472362870">
      <w:bodyDiv w:val="1"/>
      <w:marLeft w:val="0"/>
      <w:marRight w:val="0"/>
      <w:marTop w:val="0"/>
      <w:marBottom w:val="0"/>
      <w:divBdr>
        <w:top w:val="none" w:sz="0" w:space="0" w:color="auto"/>
        <w:left w:val="none" w:sz="0" w:space="0" w:color="auto"/>
        <w:bottom w:val="none" w:sz="0" w:space="0" w:color="auto"/>
        <w:right w:val="none" w:sz="0" w:space="0" w:color="auto"/>
      </w:divBdr>
      <w:divsChild>
        <w:div w:id="484660719">
          <w:marLeft w:val="480"/>
          <w:marRight w:val="0"/>
          <w:marTop w:val="0"/>
          <w:marBottom w:val="0"/>
          <w:divBdr>
            <w:top w:val="none" w:sz="0" w:space="0" w:color="auto"/>
            <w:left w:val="none" w:sz="0" w:space="0" w:color="auto"/>
            <w:bottom w:val="none" w:sz="0" w:space="0" w:color="auto"/>
            <w:right w:val="none" w:sz="0" w:space="0" w:color="auto"/>
          </w:divBdr>
        </w:div>
        <w:div w:id="1597013428">
          <w:marLeft w:val="480"/>
          <w:marRight w:val="0"/>
          <w:marTop w:val="0"/>
          <w:marBottom w:val="0"/>
          <w:divBdr>
            <w:top w:val="none" w:sz="0" w:space="0" w:color="auto"/>
            <w:left w:val="none" w:sz="0" w:space="0" w:color="auto"/>
            <w:bottom w:val="none" w:sz="0" w:space="0" w:color="auto"/>
            <w:right w:val="none" w:sz="0" w:space="0" w:color="auto"/>
          </w:divBdr>
        </w:div>
        <w:div w:id="105081352">
          <w:marLeft w:val="480"/>
          <w:marRight w:val="0"/>
          <w:marTop w:val="0"/>
          <w:marBottom w:val="0"/>
          <w:divBdr>
            <w:top w:val="none" w:sz="0" w:space="0" w:color="auto"/>
            <w:left w:val="none" w:sz="0" w:space="0" w:color="auto"/>
            <w:bottom w:val="none" w:sz="0" w:space="0" w:color="auto"/>
            <w:right w:val="none" w:sz="0" w:space="0" w:color="auto"/>
          </w:divBdr>
        </w:div>
        <w:div w:id="782381387">
          <w:marLeft w:val="480"/>
          <w:marRight w:val="0"/>
          <w:marTop w:val="0"/>
          <w:marBottom w:val="0"/>
          <w:divBdr>
            <w:top w:val="none" w:sz="0" w:space="0" w:color="auto"/>
            <w:left w:val="none" w:sz="0" w:space="0" w:color="auto"/>
            <w:bottom w:val="none" w:sz="0" w:space="0" w:color="auto"/>
            <w:right w:val="none" w:sz="0" w:space="0" w:color="auto"/>
          </w:divBdr>
        </w:div>
        <w:div w:id="66076520">
          <w:marLeft w:val="480"/>
          <w:marRight w:val="0"/>
          <w:marTop w:val="0"/>
          <w:marBottom w:val="0"/>
          <w:divBdr>
            <w:top w:val="none" w:sz="0" w:space="0" w:color="auto"/>
            <w:left w:val="none" w:sz="0" w:space="0" w:color="auto"/>
            <w:bottom w:val="none" w:sz="0" w:space="0" w:color="auto"/>
            <w:right w:val="none" w:sz="0" w:space="0" w:color="auto"/>
          </w:divBdr>
        </w:div>
        <w:div w:id="2057579235">
          <w:marLeft w:val="480"/>
          <w:marRight w:val="0"/>
          <w:marTop w:val="0"/>
          <w:marBottom w:val="0"/>
          <w:divBdr>
            <w:top w:val="none" w:sz="0" w:space="0" w:color="auto"/>
            <w:left w:val="none" w:sz="0" w:space="0" w:color="auto"/>
            <w:bottom w:val="none" w:sz="0" w:space="0" w:color="auto"/>
            <w:right w:val="none" w:sz="0" w:space="0" w:color="auto"/>
          </w:divBdr>
        </w:div>
        <w:div w:id="633222367">
          <w:marLeft w:val="480"/>
          <w:marRight w:val="0"/>
          <w:marTop w:val="0"/>
          <w:marBottom w:val="0"/>
          <w:divBdr>
            <w:top w:val="none" w:sz="0" w:space="0" w:color="auto"/>
            <w:left w:val="none" w:sz="0" w:space="0" w:color="auto"/>
            <w:bottom w:val="none" w:sz="0" w:space="0" w:color="auto"/>
            <w:right w:val="none" w:sz="0" w:space="0" w:color="auto"/>
          </w:divBdr>
        </w:div>
        <w:div w:id="680469953">
          <w:marLeft w:val="480"/>
          <w:marRight w:val="0"/>
          <w:marTop w:val="0"/>
          <w:marBottom w:val="0"/>
          <w:divBdr>
            <w:top w:val="none" w:sz="0" w:space="0" w:color="auto"/>
            <w:left w:val="none" w:sz="0" w:space="0" w:color="auto"/>
            <w:bottom w:val="none" w:sz="0" w:space="0" w:color="auto"/>
            <w:right w:val="none" w:sz="0" w:space="0" w:color="auto"/>
          </w:divBdr>
        </w:div>
        <w:div w:id="1762292557">
          <w:marLeft w:val="480"/>
          <w:marRight w:val="0"/>
          <w:marTop w:val="0"/>
          <w:marBottom w:val="0"/>
          <w:divBdr>
            <w:top w:val="none" w:sz="0" w:space="0" w:color="auto"/>
            <w:left w:val="none" w:sz="0" w:space="0" w:color="auto"/>
            <w:bottom w:val="none" w:sz="0" w:space="0" w:color="auto"/>
            <w:right w:val="none" w:sz="0" w:space="0" w:color="auto"/>
          </w:divBdr>
        </w:div>
        <w:div w:id="1383483700">
          <w:marLeft w:val="480"/>
          <w:marRight w:val="0"/>
          <w:marTop w:val="0"/>
          <w:marBottom w:val="0"/>
          <w:divBdr>
            <w:top w:val="none" w:sz="0" w:space="0" w:color="auto"/>
            <w:left w:val="none" w:sz="0" w:space="0" w:color="auto"/>
            <w:bottom w:val="none" w:sz="0" w:space="0" w:color="auto"/>
            <w:right w:val="none" w:sz="0" w:space="0" w:color="auto"/>
          </w:divBdr>
        </w:div>
        <w:div w:id="1488551766">
          <w:marLeft w:val="480"/>
          <w:marRight w:val="0"/>
          <w:marTop w:val="0"/>
          <w:marBottom w:val="0"/>
          <w:divBdr>
            <w:top w:val="none" w:sz="0" w:space="0" w:color="auto"/>
            <w:left w:val="none" w:sz="0" w:space="0" w:color="auto"/>
            <w:bottom w:val="none" w:sz="0" w:space="0" w:color="auto"/>
            <w:right w:val="none" w:sz="0" w:space="0" w:color="auto"/>
          </w:divBdr>
        </w:div>
        <w:div w:id="476537941">
          <w:marLeft w:val="480"/>
          <w:marRight w:val="0"/>
          <w:marTop w:val="0"/>
          <w:marBottom w:val="0"/>
          <w:divBdr>
            <w:top w:val="none" w:sz="0" w:space="0" w:color="auto"/>
            <w:left w:val="none" w:sz="0" w:space="0" w:color="auto"/>
            <w:bottom w:val="none" w:sz="0" w:space="0" w:color="auto"/>
            <w:right w:val="none" w:sz="0" w:space="0" w:color="auto"/>
          </w:divBdr>
        </w:div>
        <w:div w:id="27416940">
          <w:marLeft w:val="480"/>
          <w:marRight w:val="0"/>
          <w:marTop w:val="0"/>
          <w:marBottom w:val="0"/>
          <w:divBdr>
            <w:top w:val="none" w:sz="0" w:space="0" w:color="auto"/>
            <w:left w:val="none" w:sz="0" w:space="0" w:color="auto"/>
            <w:bottom w:val="none" w:sz="0" w:space="0" w:color="auto"/>
            <w:right w:val="none" w:sz="0" w:space="0" w:color="auto"/>
          </w:divBdr>
        </w:div>
        <w:div w:id="1027367474">
          <w:marLeft w:val="480"/>
          <w:marRight w:val="0"/>
          <w:marTop w:val="0"/>
          <w:marBottom w:val="0"/>
          <w:divBdr>
            <w:top w:val="none" w:sz="0" w:space="0" w:color="auto"/>
            <w:left w:val="none" w:sz="0" w:space="0" w:color="auto"/>
            <w:bottom w:val="none" w:sz="0" w:space="0" w:color="auto"/>
            <w:right w:val="none" w:sz="0" w:space="0" w:color="auto"/>
          </w:divBdr>
        </w:div>
        <w:div w:id="2015263747">
          <w:marLeft w:val="480"/>
          <w:marRight w:val="0"/>
          <w:marTop w:val="0"/>
          <w:marBottom w:val="0"/>
          <w:divBdr>
            <w:top w:val="none" w:sz="0" w:space="0" w:color="auto"/>
            <w:left w:val="none" w:sz="0" w:space="0" w:color="auto"/>
            <w:bottom w:val="none" w:sz="0" w:space="0" w:color="auto"/>
            <w:right w:val="none" w:sz="0" w:space="0" w:color="auto"/>
          </w:divBdr>
        </w:div>
        <w:div w:id="1612664732">
          <w:marLeft w:val="480"/>
          <w:marRight w:val="0"/>
          <w:marTop w:val="0"/>
          <w:marBottom w:val="0"/>
          <w:divBdr>
            <w:top w:val="none" w:sz="0" w:space="0" w:color="auto"/>
            <w:left w:val="none" w:sz="0" w:space="0" w:color="auto"/>
            <w:bottom w:val="none" w:sz="0" w:space="0" w:color="auto"/>
            <w:right w:val="none" w:sz="0" w:space="0" w:color="auto"/>
          </w:divBdr>
        </w:div>
        <w:div w:id="1656643628">
          <w:marLeft w:val="480"/>
          <w:marRight w:val="0"/>
          <w:marTop w:val="0"/>
          <w:marBottom w:val="0"/>
          <w:divBdr>
            <w:top w:val="none" w:sz="0" w:space="0" w:color="auto"/>
            <w:left w:val="none" w:sz="0" w:space="0" w:color="auto"/>
            <w:bottom w:val="none" w:sz="0" w:space="0" w:color="auto"/>
            <w:right w:val="none" w:sz="0" w:space="0" w:color="auto"/>
          </w:divBdr>
        </w:div>
        <w:div w:id="1249652927">
          <w:marLeft w:val="480"/>
          <w:marRight w:val="0"/>
          <w:marTop w:val="0"/>
          <w:marBottom w:val="0"/>
          <w:divBdr>
            <w:top w:val="none" w:sz="0" w:space="0" w:color="auto"/>
            <w:left w:val="none" w:sz="0" w:space="0" w:color="auto"/>
            <w:bottom w:val="none" w:sz="0" w:space="0" w:color="auto"/>
            <w:right w:val="none" w:sz="0" w:space="0" w:color="auto"/>
          </w:divBdr>
        </w:div>
        <w:div w:id="1484467194">
          <w:marLeft w:val="480"/>
          <w:marRight w:val="0"/>
          <w:marTop w:val="0"/>
          <w:marBottom w:val="0"/>
          <w:divBdr>
            <w:top w:val="none" w:sz="0" w:space="0" w:color="auto"/>
            <w:left w:val="none" w:sz="0" w:space="0" w:color="auto"/>
            <w:bottom w:val="none" w:sz="0" w:space="0" w:color="auto"/>
            <w:right w:val="none" w:sz="0" w:space="0" w:color="auto"/>
          </w:divBdr>
        </w:div>
        <w:div w:id="1093629319">
          <w:marLeft w:val="480"/>
          <w:marRight w:val="0"/>
          <w:marTop w:val="0"/>
          <w:marBottom w:val="0"/>
          <w:divBdr>
            <w:top w:val="none" w:sz="0" w:space="0" w:color="auto"/>
            <w:left w:val="none" w:sz="0" w:space="0" w:color="auto"/>
            <w:bottom w:val="none" w:sz="0" w:space="0" w:color="auto"/>
            <w:right w:val="none" w:sz="0" w:space="0" w:color="auto"/>
          </w:divBdr>
        </w:div>
        <w:div w:id="475688215">
          <w:marLeft w:val="480"/>
          <w:marRight w:val="0"/>
          <w:marTop w:val="0"/>
          <w:marBottom w:val="0"/>
          <w:divBdr>
            <w:top w:val="none" w:sz="0" w:space="0" w:color="auto"/>
            <w:left w:val="none" w:sz="0" w:space="0" w:color="auto"/>
            <w:bottom w:val="none" w:sz="0" w:space="0" w:color="auto"/>
            <w:right w:val="none" w:sz="0" w:space="0" w:color="auto"/>
          </w:divBdr>
        </w:div>
        <w:div w:id="1637876960">
          <w:marLeft w:val="480"/>
          <w:marRight w:val="0"/>
          <w:marTop w:val="0"/>
          <w:marBottom w:val="0"/>
          <w:divBdr>
            <w:top w:val="none" w:sz="0" w:space="0" w:color="auto"/>
            <w:left w:val="none" w:sz="0" w:space="0" w:color="auto"/>
            <w:bottom w:val="none" w:sz="0" w:space="0" w:color="auto"/>
            <w:right w:val="none" w:sz="0" w:space="0" w:color="auto"/>
          </w:divBdr>
        </w:div>
        <w:div w:id="1125083785">
          <w:marLeft w:val="480"/>
          <w:marRight w:val="0"/>
          <w:marTop w:val="0"/>
          <w:marBottom w:val="0"/>
          <w:divBdr>
            <w:top w:val="none" w:sz="0" w:space="0" w:color="auto"/>
            <w:left w:val="none" w:sz="0" w:space="0" w:color="auto"/>
            <w:bottom w:val="none" w:sz="0" w:space="0" w:color="auto"/>
            <w:right w:val="none" w:sz="0" w:space="0" w:color="auto"/>
          </w:divBdr>
        </w:div>
        <w:div w:id="710885910">
          <w:marLeft w:val="480"/>
          <w:marRight w:val="0"/>
          <w:marTop w:val="0"/>
          <w:marBottom w:val="0"/>
          <w:divBdr>
            <w:top w:val="none" w:sz="0" w:space="0" w:color="auto"/>
            <w:left w:val="none" w:sz="0" w:space="0" w:color="auto"/>
            <w:bottom w:val="none" w:sz="0" w:space="0" w:color="auto"/>
            <w:right w:val="none" w:sz="0" w:space="0" w:color="auto"/>
          </w:divBdr>
        </w:div>
        <w:div w:id="2058578490">
          <w:marLeft w:val="480"/>
          <w:marRight w:val="0"/>
          <w:marTop w:val="0"/>
          <w:marBottom w:val="0"/>
          <w:divBdr>
            <w:top w:val="none" w:sz="0" w:space="0" w:color="auto"/>
            <w:left w:val="none" w:sz="0" w:space="0" w:color="auto"/>
            <w:bottom w:val="none" w:sz="0" w:space="0" w:color="auto"/>
            <w:right w:val="none" w:sz="0" w:space="0" w:color="auto"/>
          </w:divBdr>
        </w:div>
        <w:div w:id="843394408">
          <w:marLeft w:val="480"/>
          <w:marRight w:val="0"/>
          <w:marTop w:val="0"/>
          <w:marBottom w:val="0"/>
          <w:divBdr>
            <w:top w:val="none" w:sz="0" w:space="0" w:color="auto"/>
            <w:left w:val="none" w:sz="0" w:space="0" w:color="auto"/>
            <w:bottom w:val="none" w:sz="0" w:space="0" w:color="auto"/>
            <w:right w:val="none" w:sz="0" w:space="0" w:color="auto"/>
          </w:divBdr>
        </w:div>
        <w:div w:id="779302264">
          <w:marLeft w:val="480"/>
          <w:marRight w:val="0"/>
          <w:marTop w:val="0"/>
          <w:marBottom w:val="0"/>
          <w:divBdr>
            <w:top w:val="none" w:sz="0" w:space="0" w:color="auto"/>
            <w:left w:val="none" w:sz="0" w:space="0" w:color="auto"/>
            <w:bottom w:val="none" w:sz="0" w:space="0" w:color="auto"/>
            <w:right w:val="none" w:sz="0" w:space="0" w:color="auto"/>
          </w:divBdr>
        </w:div>
        <w:div w:id="280764956">
          <w:marLeft w:val="480"/>
          <w:marRight w:val="0"/>
          <w:marTop w:val="0"/>
          <w:marBottom w:val="0"/>
          <w:divBdr>
            <w:top w:val="none" w:sz="0" w:space="0" w:color="auto"/>
            <w:left w:val="none" w:sz="0" w:space="0" w:color="auto"/>
            <w:bottom w:val="none" w:sz="0" w:space="0" w:color="auto"/>
            <w:right w:val="none" w:sz="0" w:space="0" w:color="auto"/>
          </w:divBdr>
        </w:div>
        <w:div w:id="635531985">
          <w:marLeft w:val="480"/>
          <w:marRight w:val="0"/>
          <w:marTop w:val="0"/>
          <w:marBottom w:val="0"/>
          <w:divBdr>
            <w:top w:val="none" w:sz="0" w:space="0" w:color="auto"/>
            <w:left w:val="none" w:sz="0" w:space="0" w:color="auto"/>
            <w:bottom w:val="none" w:sz="0" w:space="0" w:color="auto"/>
            <w:right w:val="none" w:sz="0" w:space="0" w:color="auto"/>
          </w:divBdr>
        </w:div>
        <w:div w:id="2075229736">
          <w:marLeft w:val="480"/>
          <w:marRight w:val="0"/>
          <w:marTop w:val="0"/>
          <w:marBottom w:val="0"/>
          <w:divBdr>
            <w:top w:val="none" w:sz="0" w:space="0" w:color="auto"/>
            <w:left w:val="none" w:sz="0" w:space="0" w:color="auto"/>
            <w:bottom w:val="none" w:sz="0" w:space="0" w:color="auto"/>
            <w:right w:val="none" w:sz="0" w:space="0" w:color="auto"/>
          </w:divBdr>
        </w:div>
        <w:div w:id="1107650738">
          <w:marLeft w:val="480"/>
          <w:marRight w:val="0"/>
          <w:marTop w:val="0"/>
          <w:marBottom w:val="0"/>
          <w:divBdr>
            <w:top w:val="none" w:sz="0" w:space="0" w:color="auto"/>
            <w:left w:val="none" w:sz="0" w:space="0" w:color="auto"/>
            <w:bottom w:val="none" w:sz="0" w:space="0" w:color="auto"/>
            <w:right w:val="none" w:sz="0" w:space="0" w:color="auto"/>
          </w:divBdr>
        </w:div>
        <w:div w:id="1117797556">
          <w:marLeft w:val="480"/>
          <w:marRight w:val="0"/>
          <w:marTop w:val="0"/>
          <w:marBottom w:val="0"/>
          <w:divBdr>
            <w:top w:val="none" w:sz="0" w:space="0" w:color="auto"/>
            <w:left w:val="none" w:sz="0" w:space="0" w:color="auto"/>
            <w:bottom w:val="none" w:sz="0" w:space="0" w:color="auto"/>
            <w:right w:val="none" w:sz="0" w:space="0" w:color="auto"/>
          </w:divBdr>
        </w:div>
        <w:div w:id="572549567">
          <w:marLeft w:val="480"/>
          <w:marRight w:val="0"/>
          <w:marTop w:val="0"/>
          <w:marBottom w:val="0"/>
          <w:divBdr>
            <w:top w:val="none" w:sz="0" w:space="0" w:color="auto"/>
            <w:left w:val="none" w:sz="0" w:space="0" w:color="auto"/>
            <w:bottom w:val="none" w:sz="0" w:space="0" w:color="auto"/>
            <w:right w:val="none" w:sz="0" w:space="0" w:color="auto"/>
          </w:divBdr>
        </w:div>
        <w:div w:id="446243699">
          <w:marLeft w:val="480"/>
          <w:marRight w:val="0"/>
          <w:marTop w:val="0"/>
          <w:marBottom w:val="0"/>
          <w:divBdr>
            <w:top w:val="none" w:sz="0" w:space="0" w:color="auto"/>
            <w:left w:val="none" w:sz="0" w:space="0" w:color="auto"/>
            <w:bottom w:val="none" w:sz="0" w:space="0" w:color="auto"/>
            <w:right w:val="none" w:sz="0" w:space="0" w:color="auto"/>
          </w:divBdr>
        </w:div>
        <w:div w:id="407728731">
          <w:marLeft w:val="480"/>
          <w:marRight w:val="0"/>
          <w:marTop w:val="0"/>
          <w:marBottom w:val="0"/>
          <w:divBdr>
            <w:top w:val="none" w:sz="0" w:space="0" w:color="auto"/>
            <w:left w:val="none" w:sz="0" w:space="0" w:color="auto"/>
            <w:bottom w:val="none" w:sz="0" w:space="0" w:color="auto"/>
            <w:right w:val="none" w:sz="0" w:space="0" w:color="auto"/>
          </w:divBdr>
        </w:div>
        <w:div w:id="2054577927">
          <w:marLeft w:val="480"/>
          <w:marRight w:val="0"/>
          <w:marTop w:val="0"/>
          <w:marBottom w:val="0"/>
          <w:divBdr>
            <w:top w:val="none" w:sz="0" w:space="0" w:color="auto"/>
            <w:left w:val="none" w:sz="0" w:space="0" w:color="auto"/>
            <w:bottom w:val="none" w:sz="0" w:space="0" w:color="auto"/>
            <w:right w:val="none" w:sz="0" w:space="0" w:color="auto"/>
          </w:divBdr>
        </w:div>
        <w:div w:id="1891383665">
          <w:marLeft w:val="480"/>
          <w:marRight w:val="0"/>
          <w:marTop w:val="0"/>
          <w:marBottom w:val="0"/>
          <w:divBdr>
            <w:top w:val="none" w:sz="0" w:space="0" w:color="auto"/>
            <w:left w:val="none" w:sz="0" w:space="0" w:color="auto"/>
            <w:bottom w:val="none" w:sz="0" w:space="0" w:color="auto"/>
            <w:right w:val="none" w:sz="0" w:space="0" w:color="auto"/>
          </w:divBdr>
        </w:div>
        <w:div w:id="639767987">
          <w:marLeft w:val="480"/>
          <w:marRight w:val="0"/>
          <w:marTop w:val="0"/>
          <w:marBottom w:val="0"/>
          <w:divBdr>
            <w:top w:val="none" w:sz="0" w:space="0" w:color="auto"/>
            <w:left w:val="none" w:sz="0" w:space="0" w:color="auto"/>
            <w:bottom w:val="none" w:sz="0" w:space="0" w:color="auto"/>
            <w:right w:val="none" w:sz="0" w:space="0" w:color="auto"/>
          </w:divBdr>
        </w:div>
        <w:div w:id="535436718">
          <w:marLeft w:val="480"/>
          <w:marRight w:val="0"/>
          <w:marTop w:val="0"/>
          <w:marBottom w:val="0"/>
          <w:divBdr>
            <w:top w:val="none" w:sz="0" w:space="0" w:color="auto"/>
            <w:left w:val="none" w:sz="0" w:space="0" w:color="auto"/>
            <w:bottom w:val="none" w:sz="0" w:space="0" w:color="auto"/>
            <w:right w:val="none" w:sz="0" w:space="0" w:color="auto"/>
          </w:divBdr>
        </w:div>
        <w:div w:id="1333409140">
          <w:marLeft w:val="480"/>
          <w:marRight w:val="0"/>
          <w:marTop w:val="0"/>
          <w:marBottom w:val="0"/>
          <w:divBdr>
            <w:top w:val="none" w:sz="0" w:space="0" w:color="auto"/>
            <w:left w:val="none" w:sz="0" w:space="0" w:color="auto"/>
            <w:bottom w:val="none" w:sz="0" w:space="0" w:color="auto"/>
            <w:right w:val="none" w:sz="0" w:space="0" w:color="auto"/>
          </w:divBdr>
        </w:div>
        <w:div w:id="1404373021">
          <w:marLeft w:val="480"/>
          <w:marRight w:val="0"/>
          <w:marTop w:val="0"/>
          <w:marBottom w:val="0"/>
          <w:divBdr>
            <w:top w:val="none" w:sz="0" w:space="0" w:color="auto"/>
            <w:left w:val="none" w:sz="0" w:space="0" w:color="auto"/>
            <w:bottom w:val="none" w:sz="0" w:space="0" w:color="auto"/>
            <w:right w:val="none" w:sz="0" w:space="0" w:color="auto"/>
          </w:divBdr>
        </w:div>
        <w:div w:id="709108336">
          <w:marLeft w:val="480"/>
          <w:marRight w:val="0"/>
          <w:marTop w:val="0"/>
          <w:marBottom w:val="0"/>
          <w:divBdr>
            <w:top w:val="none" w:sz="0" w:space="0" w:color="auto"/>
            <w:left w:val="none" w:sz="0" w:space="0" w:color="auto"/>
            <w:bottom w:val="none" w:sz="0" w:space="0" w:color="auto"/>
            <w:right w:val="none" w:sz="0" w:space="0" w:color="auto"/>
          </w:divBdr>
        </w:div>
        <w:div w:id="1039090291">
          <w:marLeft w:val="480"/>
          <w:marRight w:val="0"/>
          <w:marTop w:val="0"/>
          <w:marBottom w:val="0"/>
          <w:divBdr>
            <w:top w:val="none" w:sz="0" w:space="0" w:color="auto"/>
            <w:left w:val="none" w:sz="0" w:space="0" w:color="auto"/>
            <w:bottom w:val="none" w:sz="0" w:space="0" w:color="auto"/>
            <w:right w:val="none" w:sz="0" w:space="0" w:color="auto"/>
          </w:divBdr>
        </w:div>
        <w:div w:id="1559239710">
          <w:marLeft w:val="480"/>
          <w:marRight w:val="0"/>
          <w:marTop w:val="0"/>
          <w:marBottom w:val="0"/>
          <w:divBdr>
            <w:top w:val="none" w:sz="0" w:space="0" w:color="auto"/>
            <w:left w:val="none" w:sz="0" w:space="0" w:color="auto"/>
            <w:bottom w:val="none" w:sz="0" w:space="0" w:color="auto"/>
            <w:right w:val="none" w:sz="0" w:space="0" w:color="auto"/>
          </w:divBdr>
        </w:div>
        <w:div w:id="1425303736">
          <w:marLeft w:val="480"/>
          <w:marRight w:val="0"/>
          <w:marTop w:val="0"/>
          <w:marBottom w:val="0"/>
          <w:divBdr>
            <w:top w:val="none" w:sz="0" w:space="0" w:color="auto"/>
            <w:left w:val="none" w:sz="0" w:space="0" w:color="auto"/>
            <w:bottom w:val="none" w:sz="0" w:space="0" w:color="auto"/>
            <w:right w:val="none" w:sz="0" w:space="0" w:color="auto"/>
          </w:divBdr>
        </w:div>
        <w:div w:id="307512615">
          <w:marLeft w:val="480"/>
          <w:marRight w:val="0"/>
          <w:marTop w:val="0"/>
          <w:marBottom w:val="0"/>
          <w:divBdr>
            <w:top w:val="none" w:sz="0" w:space="0" w:color="auto"/>
            <w:left w:val="none" w:sz="0" w:space="0" w:color="auto"/>
            <w:bottom w:val="none" w:sz="0" w:space="0" w:color="auto"/>
            <w:right w:val="none" w:sz="0" w:space="0" w:color="auto"/>
          </w:divBdr>
        </w:div>
        <w:div w:id="998728327">
          <w:marLeft w:val="480"/>
          <w:marRight w:val="0"/>
          <w:marTop w:val="0"/>
          <w:marBottom w:val="0"/>
          <w:divBdr>
            <w:top w:val="none" w:sz="0" w:space="0" w:color="auto"/>
            <w:left w:val="none" w:sz="0" w:space="0" w:color="auto"/>
            <w:bottom w:val="none" w:sz="0" w:space="0" w:color="auto"/>
            <w:right w:val="none" w:sz="0" w:space="0" w:color="auto"/>
          </w:divBdr>
        </w:div>
        <w:div w:id="1313680158">
          <w:marLeft w:val="480"/>
          <w:marRight w:val="0"/>
          <w:marTop w:val="0"/>
          <w:marBottom w:val="0"/>
          <w:divBdr>
            <w:top w:val="none" w:sz="0" w:space="0" w:color="auto"/>
            <w:left w:val="none" w:sz="0" w:space="0" w:color="auto"/>
            <w:bottom w:val="none" w:sz="0" w:space="0" w:color="auto"/>
            <w:right w:val="none" w:sz="0" w:space="0" w:color="auto"/>
          </w:divBdr>
        </w:div>
        <w:div w:id="1057358478">
          <w:marLeft w:val="480"/>
          <w:marRight w:val="0"/>
          <w:marTop w:val="0"/>
          <w:marBottom w:val="0"/>
          <w:divBdr>
            <w:top w:val="none" w:sz="0" w:space="0" w:color="auto"/>
            <w:left w:val="none" w:sz="0" w:space="0" w:color="auto"/>
            <w:bottom w:val="none" w:sz="0" w:space="0" w:color="auto"/>
            <w:right w:val="none" w:sz="0" w:space="0" w:color="auto"/>
          </w:divBdr>
        </w:div>
        <w:div w:id="1382679867">
          <w:marLeft w:val="480"/>
          <w:marRight w:val="0"/>
          <w:marTop w:val="0"/>
          <w:marBottom w:val="0"/>
          <w:divBdr>
            <w:top w:val="none" w:sz="0" w:space="0" w:color="auto"/>
            <w:left w:val="none" w:sz="0" w:space="0" w:color="auto"/>
            <w:bottom w:val="none" w:sz="0" w:space="0" w:color="auto"/>
            <w:right w:val="none" w:sz="0" w:space="0" w:color="auto"/>
          </w:divBdr>
        </w:div>
        <w:div w:id="1860459864">
          <w:marLeft w:val="480"/>
          <w:marRight w:val="0"/>
          <w:marTop w:val="0"/>
          <w:marBottom w:val="0"/>
          <w:divBdr>
            <w:top w:val="none" w:sz="0" w:space="0" w:color="auto"/>
            <w:left w:val="none" w:sz="0" w:space="0" w:color="auto"/>
            <w:bottom w:val="none" w:sz="0" w:space="0" w:color="auto"/>
            <w:right w:val="none" w:sz="0" w:space="0" w:color="auto"/>
          </w:divBdr>
        </w:div>
        <w:div w:id="1226991818">
          <w:marLeft w:val="480"/>
          <w:marRight w:val="0"/>
          <w:marTop w:val="0"/>
          <w:marBottom w:val="0"/>
          <w:divBdr>
            <w:top w:val="none" w:sz="0" w:space="0" w:color="auto"/>
            <w:left w:val="none" w:sz="0" w:space="0" w:color="auto"/>
            <w:bottom w:val="none" w:sz="0" w:space="0" w:color="auto"/>
            <w:right w:val="none" w:sz="0" w:space="0" w:color="auto"/>
          </w:divBdr>
        </w:div>
        <w:div w:id="1591546850">
          <w:marLeft w:val="480"/>
          <w:marRight w:val="0"/>
          <w:marTop w:val="0"/>
          <w:marBottom w:val="0"/>
          <w:divBdr>
            <w:top w:val="none" w:sz="0" w:space="0" w:color="auto"/>
            <w:left w:val="none" w:sz="0" w:space="0" w:color="auto"/>
            <w:bottom w:val="none" w:sz="0" w:space="0" w:color="auto"/>
            <w:right w:val="none" w:sz="0" w:space="0" w:color="auto"/>
          </w:divBdr>
        </w:div>
        <w:div w:id="532613104">
          <w:marLeft w:val="480"/>
          <w:marRight w:val="0"/>
          <w:marTop w:val="0"/>
          <w:marBottom w:val="0"/>
          <w:divBdr>
            <w:top w:val="none" w:sz="0" w:space="0" w:color="auto"/>
            <w:left w:val="none" w:sz="0" w:space="0" w:color="auto"/>
            <w:bottom w:val="none" w:sz="0" w:space="0" w:color="auto"/>
            <w:right w:val="none" w:sz="0" w:space="0" w:color="auto"/>
          </w:divBdr>
        </w:div>
        <w:div w:id="672875336">
          <w:marLeft w:val="480"/>
          <w:marRight w:val="0"/>
          <w:marTop w:val="0"/>
          <w:marBottom w:val="0"/>
          <w:divBdr>
            <w:top w:val="none" w:sz="0" w:space="0" w:color="auto"/>
            <w:left w:val="none" w:sz="0" w:space="0" w:color="auto"/>
            <w:bottom w:val="none" w:sz="0" w:space="0" w:color="auto"/>
            <w:right w:val="none" w:sz="0" w:space="0" w:color="auto"/>
          </w:divBdr>
        </w:div>
        <w:div w:id="1100567883">
          <w:marLeft w:val="480"/>
          <w:marRight w:val="0"/>
          <w:marTop w:val="0"/>
          <w:marBottom w:val="0"/>
          <w:divBdr>
            <w:top w:val="none" w:sz="0" w:space="0" w:color="auto"/>
            <w:left w:val="none" w:sz="0" w:space="0" w:color="auto"/>
            <w:bottom w:val="none" w:sz="0" w:space="0" w:color="auto"/>
            <w:right w:val="none" w:sz="0" w:space="0" w:color="auto"/>
          </w:divBdr>
        </w:div>
        <w:div w:id="964849238">
          <w:marLeft w:val="480"/>
          <w:marRight w:val="0"/>
          <w:marTop w:val="0"/>
          <w:marBottom w:val="0"/>
          <w:divBdr>
            <w:top w:val="none" w:sz="0" w:space="0" w:color="auto"/>
            <w:left w:val="none" w:sz="0" w:space="0" w:color="auto"/>
            <w:bottom w:val="none" w:sz="0" w:space="0" w:color="auto"/>
            <w:right w:val="none" w:sz="0" w:space="0" w:color="auto"/>
          </w:divBdr>
        </w:div>
        <w:div w:id="1980642704">
          <w:marLeft w:val="480"/>
          <w:marRight w:val="0"/>
          <w:marTop w:val="0"/>
          <w:marBottom w:val="0"/>
          <w:divBdr>
            <w:top w:val="none" w:sz="0" w:space="0" w:color="auto"/>
            <w:left w:val="none" w:sz="0" w:space="0" w:color="auto"/>
            <w:bottom w:val="none" w:sz="0" w:space="0" w:color="auto"/>
            <w:right w:val="none" w:sz="0" w:space="0" w:color="auto"/>
          </w:divBdr>
        </w:div>
        <w:div w:id="1925409751">
          <w:marLeft w:val="480"/>
          <w:marRight w:val="0"/>
          <w:marTop w:val="0"/>
          <w:marBottom w:val="0"/>
          <w:divBdr>
            <w:top w:val="none" w:sz="0" w:space="0" w:color="auto"/>
            <w:left w:val="none" w:sz="0" w:space="0" w:color="auto"/>
            <w:bottom w:val="none" w:sz="0" w:space="0" w:color="auto"/>
            <w:right w:val="none" w:sz="0" w:space="0" w:color="auto"/>
          </w:divBdr>
        </w:div>
        <w:div w:id="2033413818">
          <w:marLeft w:val="480"/>
          <w:marRight w:val="0"/>
          <w:marTop w:val="0"/>
          <w:marBottom w:val="0"/>
          <w:divBdr>
            <w:top w:val="none" w:sz="0" w:space="0" w:color="auto"/>
            <w:left w:val="none" w:sz="0" w:space="0" w:color="auto"/>
            <w:bottom w:val="none" w:sz="0" w:space="0" w:color="auto"/>
            <w:right w:val="none" w:sz="0" w:space="0" w:color="auto"/>
          </w:divBdr>
        </w:div>
        <w:div w:id="1025594802">
          <w:marLeft w:val="480"/>
          <w:marRight w:val="0"/>
          <w:marTop w:val="0"/>
          <w:marBottom w:val="0"/>
          <w:divBdr>
            <w:top w:val="none" w:sz="0" w:space="0" w:color="auto"/>
            <w:left w:val="none" w:sz="0" w:space="0" w:color="auto"/>
            <w:bottom w:val="none" w:sz="0" w:space="0" w:color="auto"/>
            <w:right w:val="none" w:sz="0" w:space="0" w:color="auto"/>
          </w:divBdr>
        </w:div>
        <w:div w:id="600456628">
          <w:marLeft w:val="480"/>
          <w:marRight w:val="0"/>
          <w:marTop w:val="0"/>
          <w:marBottom w:val="0"/>
          <w:divBdr>
            <w:top w:val="none" w:sz="0" w:space="0" w:color="auto"/>
            <w:left w:val="none" w:sz="0" w:space="0" w:color="auto"/>
            <w:bottom w:val="none" w:sz="0" w:space="0" w:color="auto"/>
            <w:right w:val="none" w:sz="0" w:space="0" w:color="auto"/>
          </w:divBdr>
        </w:div>
        <w:div w:id="759908370">
          <w:marLeft w:val="480"/>
          <w:marRight w:val="0"/>
          <w:marTop w:val="0"/>
          <w:marBottom w:val="0"/>
          <w:divBdr>
            <w:top w:val="none" w:sz="0" w:space="0" w:color="auto"/>
            <w:left w:val="none" w:sz="0" w:space="0" w:color="auto"/>
            <w:bottom w:val="none" w:sz="0" w:space="0" w:color="auto"/>
            <w:right w:val="none" w:sz="0" w:space="0" w:color="auto"/>
          </w:divBdr>
        </w:div>
        <w:div w:id="1716587705">
          <w:marLeft w:val="480"/>
          <w:marRight w:val="0"/>
          <w:marTop w:val="0"/>
          <w:marBottom w:val="0"/>
          <w:divBdr>
            <w:top w:val="none" w:sz="0" w:space="0" w:color="auto"/>
            <w:left w:val="none" w:sz="0" w:space="0" w:color="auto"/>
            <w:bottom w:val="none" w:sz="0" w:space="0" w:color="auto"/>
            <w:right w:val="none" w:sz="0" w:space="0" w:color="auto"/>
          </w:divBdr>
        </w:div>
        <w:div w:id="249432489">
          <w:marLeft w:val="480"/>
          <w:marRight w:val="0"/>
          <w:marTop w:val="0"/>
          <w:marBottom w:val="0"/>
          <w:divBdr>
            <w:top w:val="none" w:sz="0" w:space="0" w:color="auto"/>
            <w:left w:val="none" w:sz="0" w:space="0" w:color="auto"/>
            <w:bottom w:val="none" w:sz="0" w:space="0" w:color="auto"/>
            <w:right w:val="none" w:sz="0" w:space="0" w:color="auto"/>
          </w:divBdr>
        </w:div>
        <w:div w:id="1499732768">
          <w:marLeft w:val="480"/>
          <w:marRight w:val="0"/>
          <w:marTop w:val="0"/>
          <w:marBottom w:val="0"/>
          <w:divBdr>
            <w:top w:val="none" w:sz="0" w:space="0" w:color="auto"/>
            <w:left w:val="none" w:sz="0" w:space="0" w:color="auto"/>
            <w:bottom w:val="none" w:sz="0" w:space="0" w:color="auto"/>
            <w:right w:val="none" w:sz="0" w:space="0" w:color="auto"/>
          </w:divBdr>
        </w:div>
        <w:div w:id="2070107598">
          <w:marLeft w:val="480"/>
          <w:marRight w:val="0"/>
          <w:marTop w:val="0"/>
          <w:marBottom w:val="0"/>
          <w:divBdr>
            <w:top w:val="none" w:sz="0" w:space="0" w:color="auto"/>
            <w:left w:val="none" w:sz="0" w:space="0" w:color="auto"/>
            <w:bottom w:val="none" w:sz="0" w:space="0" w:color="auto"/>
            <w:right w:val="none" w:sz="0" w:space="0" w:color="auto"/>
          </w:divBdr>
        </w:div>
        <w:div w:id="217401868">
          <w:marLeft w:val="480"/>
          <w:marRight w:val="0"/>
          <w:marTop w:val="0"/>
          <w:marBottom w:val="0"/>
          <w:divBdr>
            <w:top w:val="none" w:sz="0" w:space="0" w:color="auto"/>
            <w:left w:val="none" w:sz="0" w:space="0" w:color="auto"/>
            <w:bottom w:val="none" w:sz="0" w:space="0" w:color="auto"/>
            <w:right w:val="none" w:sz="0" w:space="0" w:color="auto"/>
          </w:divBdr>
        </w:div>
        <w:div w:id="1012225667">
          <w:marLeft w:val="480"/>
          <w:marRight w:val="0"/>
          <w:marTop w:val="0"/>
          <w:marBottom w:val="0"/>
          <w:divBdr>
            <w:top w:val="none" w:sz="0" w:space="0" w:color="auto"/>
            <w:left w:val="none" w:sz="0" w:space="0" w:color="auto"/>
            <w:bottom w:val="none" w:sz="0" w:space="0" w:color="auto"/>
            <w:right w:val="none" w:sz="0" w:space="0" w:color="auto"/>
          </w:divBdr>
        </w:div>
        <w:div w:id="280769138">
          <w:marLeft w:val="480"/>
          <w:marRight w:val="0"/>
          <w:marTop w:val="0"/>
          <w:marBottom w:val="0"/>
          <w:divBdr>
            <w:top w:val="none" w:sz="0" w:space="0" w:color="auto"/>
            <w:left w:val="none" w:sz="0" w:space="0" w:color="auto"/>
            <w:bottom w:val="none" w:sz="0" w:space="0" w:color="auto"/>
            <w:right w:val="none" w:sz="0" w:space="0" w:color="auto"/>
          </w:divBdr>
        </w:div>
        <w:div w:id="685056670">
          <w:marLeft w:val="480"/>
          <w:marRight w:val="0"/>
          <w:marTop w:val="0"/>
          <w:marBottom w:val="0"/>
          <w:divBdr>
            <w:top w:val="none" w:sz="0" w:space="0" w:color="auto"/>
            <w:left w:val="none" w:sz="0" w:space="0" w:color="auto"/>
            <w:bottom w:val="none" w:sz="0" w:space="0" w:color="auto"/>
            <w:right w:val="none" w:sz="0" w:space="0" w:color="auto"/>
          </w:divBdr>
        </w:div>
        <w:div w:id="17588695">
          <w:marLeft w:val="480"/>
          <w:marRight w:val="0"/>
          <w:marTop w:val="0"/>
          <w:marBottom w:val="0"/>
          <w:divBdr>
            <w:top w:val="none" w:sz="0" w:space="0" w:color="auto"/>
            <w:left w:val="none" w:sz="0" w:space="0" w:color="auto"/>
            <w:bottom w:val="none" w:sz="0" w:space="0" w:color="auto"/>
            <w:right w:val="none" w:sz="0" w:space="0" w:color="auto"/>
          </w:divBdr>
        </w:div>
        <w:div w:id="2046951819">
          <w:marLeft w:val="480"/>
          <w:marRight w:val="0"/>
          <w:marTop w:val="0"/>
          <w:marBottom w:val="0"/>
          <w:divBdr>
            <w:top w:val="none" w:sz="0" w:space="0" w:color="auto"/>
            <w:left w:val="none" w:sz="0" w:space="0" w:color="auto"/>
            <w:bottom w:val="none" w:sz="0" w:space="0" w:color="auto"/>
            <w:right w:val="none" w:sz="0" w:space="0" w:color="auto"/>
          </w:divBdr>
        </w:div>
        <w:div w:id="653073083">
          <w:marLeft w:val="480"/>
          <w:marRight w:val="0"/>
          <w:marTop w:val="0"/>
          <w:marBottom w:val="0"/>
          <w:divBdr>
            <w:top w:val="none" w:sz="0" w:space="0" w:color="auto"/>
            <w:left w:val="none" w:sz="0" w:space="0" w:color="auto"/>
            <w:bottom w:val="none" w:sz="0" w:space="0" w:color="auto"/>
            <w:right w:val="none" w:sz="0" w:space="0" w:color="auto"/>
          </w:divBdr>
        </w:div>
        <w:div w:id="161510267">
          <w:marLeft w:val="480"/>
          <w:marRight w:val="0"/>
          <w:marTop w:val="0"/>
          <w:marBottom w:val="0"/>
          <w:divBdr>
            <w:top w:val="none" w:sz="0" w:space="0" w:color="auto"/>
            <w:left w:val="none" w:sz="0" w:space="0" w:color="auto"/>
            <w:bottom w:val="none" w:sz="0" w:space="0" w:color="auto"/>
            <w:right w:val="none" w:sz="0" w:space="0" w:color="auto"/>
          </w:divBdr>
        </w:div>
        <w:div w:id="970595449">
          <w:marLeft w:val="480"/>
          <w:marRight w:val="0"/>
          <w:marTop w:val="0"/>
          <w:marBottom w:val="0"/>
          <w:divBdr>
            <w:top w:val="none" w:sz="0" w:space="0" w:color="auto"/>
            <w:left w:val="none" w:sz="0" w:space="0" w:color="auto"/>
            <w:bottom w:val="none" w:sz="0" w:space="0" w:color="auto"/>
            <w:right w:val="none" w:sz="0" w:space="0" w:color="auto"/>
          </w:divBdr>
        </w:div>
        <w:div w:id="1391928781">
          <w:marLeft w:val="480"/>
          <w:marRight w:val="0"/>
          <w:marTop w:val="0"/>
          <w:marBottom w:val="0"/>
          <w:divBdr>
            <w:top w:val="none" w:sz="0" w:space="0" w:color="auto"/>
            <w:left w:val="none" w:sz="0" w:space="0" w:color="auto"/>
            <w:bottom w:val="none" w:sz="0" w:space="0" w:color="auto"/>
            <w:right w:val="none" w:sz="0" w:space="0" w:color="auto"/>
          </w:divBdr>
        </w:div>
        <w:div w:id="1997417742">
          <w:marLeft w:val="480"/>
          <w:marRight w:val="0"/>
          <w:marTop w:val="0"/>
          <w:marBottom w:val="0"/>
          <w:divBdr>
            <w:top w:val="none" w:sz="0" w:space="0" w:color="auto"/>
            <w:left w:val="none" w:sz="0" w:space="0" w:color="auto"/>
            <w:bottom w:val="none" w:sz="0" w:space="0" w:color="auto"/>
            <w:right w:val="none" w:sz="0" w:space="0" w:color="auto"/>
          </w:divBdr>
        </w:div>
        <w:div w:id="1626307006">
          <w:marLeft w:val="480"/>
          <w:marRight w:val="0"/>
          <w:marTop w:val="0"/>
          <w:marBottom w:val="0"/>
          <w:divBdr>
            <w:top w:val="none" w:sz="0" w:space="0" w:color="auto"/>
            <w:left w:val="none" w:sz="0" w:space="0" w:color="auto"/>
            <w:bottom w:val="none" w:sz="0" w:space="0" w:color="auto"/>
            <w:right w:val="none" w:sz="0" w:space="0" w:color="auto"/>
          </w:divBdr>
        </w:div>
        <w:div w:id="1339193572">
          <w:marLeft w:val="480"/>
          <w:marRight w:val="0"/>
          <w:marTop w:val="0"/>
          <w:marBottom w:val="0"/>
          <w:divBdr>
            <w:top w:val="none" w:sz="0" w:space="0" w:color="auto"/>
            <w:left w:val="none" w:sz="0" w:space="0" w:color="auto"/>
            <w:bottom w:val="none" w:sz="0" w:space="0" w:color="auto"/>
            <w:right w:val="none" w:sz="0" w:space="0" w:color="auto"/>
          </w:divBdr>
        </w:div>
        <w:div w:id="1191383634">
          <w:marLeft w:val="480"/>
          <w:marRight w:val="0"/>
          <w:marTop w:val="0"/>
          <w:marBottom w:val="0"/>
          <w:divBdr>
            <w:top w:val="none" w:sz="0" w:space="0" w:color="auto"/>
            <w:left w:val="none" w:sz="0" w:space="0" w:color="auto"/>
            <w:bottom w:val="none" w:sz="0" w:space="0" w:color="auto"/>
            <w:right w:val="none" w:sz="0" w:space="0" w:color="auto"/>
          </w:divBdr>
        </w:div>
        <w:div w:id="1189218589">
          <w:marLeft w:val="480"/>
          <w:marRight w:val="0"/>
          <w:marTop w:val="0"/>
          <w:marBottom w:val="0"/>
          <w:divBdr>
            <w:top w:val="none" w:sz="0" w:space="0" w:color="auto"/>
            <w:left w:val="none" w:sz="0" w:space="0" w:color="auto"/>
            <w:bottom w:val="none" w:sz="0" w:space="0" w:color="auto"/>
            <w:right w:val="none" w:sz="0" w:space="0" w:color="auto"/>
          </w:divBdr>
        </w:div>
        <w:div w:id="1576164561">
          <w:marLeft w:val="480"/>
          <w:marRight w:val="0"/>
          <w:marTop w:val="0"/>
          <w:marBottom w:val="0"/>
          <w:divBdr>
            <w:top w:val="none" w:sz="0" w:space="0" w:color="auto"/>
            <w:left w:val="none" w:sz="0" w:space="0" w:color="auto"/>
            <w:bottom w:val="none" w:sz="0" w:space="0" w:color="auto"/>
            <w:right w:val="none" w:sz="0" w:space="0" w:color="auto"/>
          </w:divBdr>
        </w:div>
        <w:div w:id="288829383">
          <w:marLeft w:val="480"/>
          <w:marRight w:val="0"/>
          <w:marTop w:val="0"/>
          <w:marBottom w:val="0"/>
          <w:divBdr>
            <w:top w:val="none" w:sz="0" w:space="0" w:color="auto"/>
            <w:left w:val="none" w:sz="0" w:space="0" w:color="auto"/>
            <w:bottom w:val="none" w:sz="0" w:space="0" w:color="auto"/>
            <w:right w:val="none" w:sz="0" w:space="0" w:color="auto"/>
          </w:divBdr>
        </w:div>
        <w:div w:id="921329228">
          <w:marLeft w:val="480"/>
          <w:marRight w:val="0"/>
          <w:marTop w:val="0"/>
          <w:marBottom w:val="0"/>
          <w:divBdr>
            <w:top w:val="none" w:sz="0" w:space="0" w:color="auto"/>
            <w:left w:val="none" w:sz="0" w:space="0" w:color="auto"/>
            <w:bottom w:val="none" w:sz="0" w:space="0" w:color="auto"/>
            <w:right w:val="none" w:sz="0" w:space="0" w:color="auto"/>
          </w:divBdr>
        </w:div>
        <w:div w:id="980646977">
          <w:marLeft w:val="480"/>
          <w:marRight w:val="0"/>
          <w:marTop w:val="0"/>
          <w:marBottom w:val="0"/>
          <w:divBdr>
            <w:top w:val="none" w:sz="0" w:space="0" w:color="auto"/>
            <w:left w:val="none" w:sz="0" w:space="0" w:color="auto"/>
            <w:bottom w:val="none" w:sz="0" w:space="0" w:color="auto"/>
            <w:right w:val="none" w:sz="0" w:space="0" w:color="auto"/>
          </w:divBdr>
        </w:div>
        <w:div w:id="179467954">
          <w:marLeft w:val="480"/>
          <w:marRight w:val="0"/>
          <w:marTop w:val="0"/>
          <w:marBottom w:val="0"/>
          <w:divBdr>
            <w:top w:val="none" w:sz="0" w:space="0" w:color="auto"/>
            <w:left w:val="none" w:sz="0" w:space="0" w:color="auto"/>
            <w:bottom w:val="none" w:sz="0" w:space="0" w:color="auto"/>
            <w:right w:val="none" w:sz="0" w:space="0" w:color="auto"/>
          </w:divBdr>
        </w:div>
        <w:div w:id="1818034525">
          <w:marLeft w:val="480"/>
          <w:marRight w:val="0"/>
          <w:marTop w:val="0"/>
          <w:marBottom w:val="0"/>
          <w:divBdr>
            <w:top w:val="none" w:sz="0" w:space="0" w:color="auto"/>
            <w:left w:val="none" w:sz="0" w:space="0" w:color="auto"/>
            <w:bottom w:val="none" w:sz="0" w:space="0" w:color="auto"/>
            <w:right w:val="none" w:sz="0" w:space="0" w:color="auto"/>
          </w:divBdr>
        </w:div>
        <w:div w:id="431706464">
          <w:marLeft w:val="480"/>
          <w:marRight w:val="0"/>
          <w:marTop w:val="0"/>
          <w:marBottom w:val="0"/>
          <w:divBdr>
            <w:top w:val="none" w:sz="0" w:space="0" w:color="auto"/>
            <w:left w:val="none" w:sz="0" w:space="0" w:color="auto"/>
            <w:bottom w:val="none" w:sz="0" w:space="0" w:color="auto"/>
            <w:right w:val="none" w:sz="0" w:space="0" w:color="auto"/>
          </w:divBdr>
        </w:div>
        <w:div w:id="2059696394">
          <w:marLeft w:val="480"/>
          <w:marRight w:val="0"/>
          <w:marTop w:val="0"/>
          <w:marBottom w:val="0"/>
          <w:divBdr>
            <w:top w:val="none" w:sz="0" w:space="0" w:color="auto"/>
            <w:left w:val="none" w:sz="0" w:space="0" w:color="auto"/>
            <w:bottom w:val="none" w:sz="0" w:space="0" w:color="auto"/>
            <w:right w:val="none" w:sz="0" w:space="0" w:color="auto"/>
          </w:divBdr>
        </w:div>
        <w:div w:id="114493818">
          <w:marLeft w:val="480"/>
          <w:marRight w:val="0"/>
          <w:marTop w:val="0"/>
          <w:marBottom w:val="0"/>
          <w:divBdr>
            <w:top w:val="none" w:sz="0" w:space="0" w:color="auto"/>
            <w:left w:val="none" w:sz="0" w:space="0" w:color="auto"/>
            <w:bottom w:val="none" w:sz="0" w:space="0" w:color="auto"/>
            <w:right w:val="none" w:sz="0" w:space="0" w:color="auto"/>
          </w:divBdr>
        </w:div>
        <w:div w:id="1478379578">
          <w:marLeft w:val="480"/>
          <w:marRight w:val="0"/>
          <w:marTop w:val="0"/>
          <w:marBottom w:val="0"/>
          <w:divBdr>
            <w:top w:val="none" w:sz="0" w:space="0" w:color="auto"/>
            <w:left w:val="none" w:sz="0" w:space="0" w:color="auto"/>
            <w:bottom w:val="none" w:sz="0" w:space="0" w:color="auto"/>
            <w:right w:val="none" w:sz="0" w:space="0" w:color="auto"/>
          </w:divBdr>
        </w:div>
        <w:div w:id="151145385">
          <w:marLeft w:val="480"/>
          <w:marRight w:val="0"/>
          <w:marTop w:val="0"/>
          <w:marBottom w:val="0"/>
          <w:divBdr>
            <w:top w:val="none" w:sz="0" w:space="0" w:color="auto"/>
            <w:left w:val="none" w:sz="0" w:space="0" w:color="auto"/>
            <w:bottom w:val="none" w:sz="0" w:space="0" w:color="auto"/>
            <w:right w:val="none" w:sz="0" w:space="0" w:color="auto"/>
          </w:divBdr>
        </w:div>
        <w:div w:id="220680677">
          <w:marLeft w:val="480"/>
          <w:marRight w:val="0"/>
          <w:marTop w:val="0"/>
          <w:marBottom w:val="0"/>
          <w:divBdr>
            <w:top w:val="none" w:sz="0" w:space="0" w:color="auto"/>
            <w:left w:val="none" w:sz="0" w:space="0" w:color="auto"/>
            <w:bottom w:val="none" w:sz="0" w:space="0" w:color="auto"/>
            <w:right w:val="none" w:sz="0" w:space="0" w:color="auto"/>
          </w:divBdr>
        </w:div>
        <w:div w:id="1389260028">
          <w:marLeft w:val="480"/>
          <w:marRight w:val="0"/>
          <w:marTop w:val="0"/>
          <w:marBottom w:val="0"/>
          <w:divBdr>
            <w:top w:val="none" w:sz="0" w:space="0" w:color="auto"/>
            <w:left w:val="none" w:sz="0" w:space="0" w:color="auto"/>
            <w:bottom w:val="none" w:sz="0" w:space="0" w:color="auto"/>
            <w:right w:val="none" w:sz="0" w:space="0" w:color="auto"/>
          </w:divBdr>
        </w:div>
        <w:div w:id="1856993380">
          <w:marLeft w:val="480"/>
          <w:marRight w:val="0"/>
          <w:marTop w:val="0"/>
          <w:marBottom w:val="0"/>
          <w:divBdr>
            <w:top w:val="none" w:sz="0" w:space="0" w:color="auto"/>
            <w:left w:val="none" w:sz="0" w:space="0" w:color="auto"/>
            <w:bottom w:val="none" w:sz="0" w:space="0" w:color="auto"/>
            <w:right w:val="none" w:sz="0" w:space="0" w:color="auto"/>
          </w:divBdr>
        </w:div>
        <w:div w:id="1957834253">
          <w:marLeft w:val="480"/>
          <w:marRight w:val="0"/>
          <w:marTop w:val="0"/>
          <w:marBottom w:val="0"/>
          <w:divBdr>
            <w:top w:val="none" w:sz="0" w:space="0" w:color="auto"/>
            <w:left w:val="none" w:sz="0" w:space="0" w:color="auto"/>
            <w:bottom w:val="none" w:sz="0" w:space="0" w:color="auto"/>
            <w:right w:val="none" w:sz="0" w:space="0" w:color="auto"/>
          </w:divBdr>
        </w:div>
        <w:div w:id="308291463">
          <w:marLeft w:val="480"/>
          <w:marRight w:val="0"/>
          <w:marTop w:val="0"/>
          <w:marBottom w:val="0"/>
          <w:divBdr>
            <w:top w:val="none" w:sz="0" w:space="0" w:color="auto"/>
            <w:left w:val="none" w:sz="0" w:space="0" w:color="auto"/>
            <w:bottom w:val="none" w:sz="0" w:space="0" w:color="auto"/>
            <w:right w:val="none" w:sz="0" w:space="0" w:color="auto"/>
          </w:divBdr>
        </w:div>
        <w:div w:id="2092383725">
          <w:marLeft w:val="480"/>
          <w:marRight w:val="0"/>
          <w:marTop w:val="0"/>
          <w:marBottom w:val="0"/>
          <w:divBdr>
            <w:top w:val="none" w:sz="0" w:space="0" w:color="auto"/>
            <w:left w:val="none" w:sz="0" w:space="0" w:color="auto"/>
            <w:bottom w:val="none" w:sz="0" w:space="0" w:color="auto"/>
            <w:right w:val="none" w:sz="0" w:space="0" w:color="auto"/>
          </w:divBdr>
        </w:div>
        <w:div w:id="1829245334">
          <w:marLeft w:val="480"/>
          <w:marRight w:val="0"/>
          <w:marTop w:val="0"/>
          <w:marBottom w:val="0"/>
          <w:divBdr>
            <w:top w:val="none" w:sz="0" w:space="0" w:color="auto"/>
            <w:left w:val="none" w:sz="0" w:space="0" w:color="auto"/>
            <w:bottom w:val="none" w:sz="0" w:space="0" w:color="auto"/>
            <w:right w:val="none" w:sz="0" w:space="0" w:color="auto"/>
          </w:divBdr>
        </w:div>
        <w:div w:id="839004102">
          <w:marLeft w:val="480"/>
          <w:marRight w:val="0"/>
          <w:marTop w:val="0"/>
          <w:marBottom w:val="0"/>
          <w:divBdr>
            <w:top w:val="none" w:sz="0" w:space="0" w:color="auto"/>
            <w:left w:val="none" w:sz="0" w:space="0" w:color="auto"/>
            <w:bottom w:val="none" w:sz="0" w:space="0" w:color="auto"/>
            <w:right w:val="none" w:sz="0" w:space="0" w:color="auto"/>
          </w:divBdr>
        </w:div>
        <w:div w:id="1617788119">
          <w:marLeft w:val="480"/>
          <w:marRight w:val="0"/>
          <w:marTop w:val="0"/>
          <w:marBottom w:val="0"/>
          <w:divBdr>
            <w:top w:val="none" w:sz="0" w:space="0" w:color="auto"/>
            <w:left w:val="none" w:sz="0" w:space="0" w:color="auto"/>
            <w:bottom w:val="none" w:sz="0" w:space="0" w:color="auto"/>
            <w:right w:val="none" w:sz="0" w:space="0" w:color="auto"/>
          </w:divBdr>
        </w:div>
        <w:div w:id="583880663">
          <w:marLeft w:val="480"/>
          <w:marRight w:val="0"/>
          <w:marTop w:val="0"/>
          <w:marBottom w:val="0"/>
          <w:divBdr>
            <w:top w:val="none" w:sz="0" w:space="0" w:color="auto"/>
            <w:left w:val="none" w:sz="0" w:space="0" w:color="auto"/>
            <w:bottom w:val="none" w:sz="0" w:space="0" w:color="auto"/>
            <w:right w:val="none" w:sz="0" w:space="0" w:color="auto"/>
          </w:divBdr>
        </w:div>
        <w:div w:id="431976126">
          <w:marLeft w:val="480"/>
          <w:marRight w:val="0"/>
          <w:marTop w:val="0"/>
          <w:marBottom w:val="0"/>
          <w:divBdr>
            <w:top w:val="none" w:sz="0" w:space="0" w:color="auto"/>
            <w:left w:val="none" w:sz="0" w:space="0" w:color="auto"/>
            <w:bottom w:val="none" w:sz="0" w:space="0" w:color="auto"/>
            <w:right w:val="none" w:sz="0" w:space="0" w:color="auto"/>
          </w:divBdr>
        </w:div>
        <w:div w:id="780875384">
          <w:marLeft w:val="480"/>
          <w:marRight w:val="0"/>
          <w:marTop w:val="0"/>
          <w:marBottom w:val="0"/>
          <w:divBdr>
            <w:top w:val="none" w:sz="0" w:space="0" w:color="auto"/>
            <w:left w:val="none" w:sz="0" w:space="0" w:color="auto"/>
            <w:bottom w:val="none" w:sz="0" w:space="0" w:color="auto"/>
            <w:right w:val="none" w:sz="0" w:space="0" w:color="auto"/>
          </w:divBdr>
        </w:div>
        <w:div w:id="1988626616">
          <w:marLeft w:val="480"/>
          <w:marRight w:val="0"/>
          <w:marTop w:val="0"/>
          <w:marBottom w:val="0"/>
          <w:divBdr>
            <w:top w:val="none" w:sz="0" w:space="0" w:color="auto"/>
            <w:left w:val="none" w:sz="0" w:space="0" w:color="auto"/>
            <w:bottom w:val="none" w:sz="0" w:space="0" w:color="auto"/>
            <w:right w:val="none" w:sz="0" w:space="0" w:color="auto"/>
          </w:divBdr>
        </w:div>
        <w:div w:id="65539812">
          <w:marLeft w:val="480"/>
          <w:marRight w:val="0"/>
          <w:marTop w:val="0"/>
          <w:marBottom w:val="0"/>
          <w:divBdr>
            <w:top w:val="none" w:sz="0" w:space="0" w:color="auto"/>
            <w:left w:val="none" w:sz="0" w:space="0" w:color="auto"/>
            <w:bottom w:val="none" w:sz="0" w:space="0" w:color="auto"/>
            <w:right w:val="none" w:sz="0" w:space="0" w:color="auto"/>
          </w:divBdr>
        </w:div>
        <w:div w:id="1483735344">
          <w:marLeft w:val="480"/>
          <w:marRight w:val="0"/>
          <w:marTop w:val="0"/>
          <w:marBottom w:val="0"/>
          <w:divBdr>
            <w:top w:val="none" w:sz="0" w:space="0" w:color="auto"/>
            <w:left w:val="none" w:sz="0" w:space="0" w:color="auto"/>
            <w:bottom w:val="none" w:sz="0" w:space="0" w:color="auto"/>
            <w:right w:val="none" w:sz="0" w:space="0" w:color="auto"/>
          </w:divBdr>
        </w:div>
        <w:div w:id="2014528105">
          <w:marLeft w:val="480"/>
          <w:marRight w:val="0"/>
          <w:marTop w:val="0"/>
          <w:marBottom w:val="0"/>
          <w:divBdr>
            <w:top w:val="none" w:sz="0" w:space="0" w:color="auto"/>
            <w:left w:val="none" w:sz="0" w:space="0" w:color="auto"/>
            <w:bottom w:val="none" w:sz="0" w:space="0" w:color="auto"/>
            <w:right w:val="none" w:sz="0" w:space="0" w:color="auto"/>
          </w:divBdr>
        </w:div>
        <w:div w:id="547188885">
          <w:marLeft w:val="480"/>
          <w:marRight w:val="0"/>
          <w:marTop w:val="0"/>
          <w:marBottom w:val="0"/>
          <w:divBdr>
            <w:top w:val="none" w:sz="0" w:space="0" w:color="auto"/>
            <w:left w:val="none" w:sz="0" w:space="0" w:color="auto"/>
            <w:bottom w:val="none" w:sz="0" w:space="0" w:color="auto"/>
            <w:right w:val="none" w:sz="0" w:space="0" w:color="auto"/>
          </w:divBdr>
        </w:div>
      </w:divsChild>
    </w:div>
    <w:div w:id="1472554429">
      <w:bodyDiv w:val="1"/>
      <w:marLeft w:val="0"/>
      <w:marRight w:val="0"/>
      <w:marTop w:val="0"/>
      <w:marBottom w:val="0"/>
      <w:divBdr>
        <w:top w:val="none" w:sz="0" w:space="0" w:color="auto"/>
        <w:left w:val="none" w:sz="0" w:space="0" w:color="auto"/>
        <w:bottom w:val="none" w:sz="0" w:space="0" w:color="auto"/>
        <w:right w:val="none" w:sz="0" w:space="0" w:color="auto"/>
      </w:divBdr>
    </w:div>
    <w:div w:id="1472557976">
      <w:bodyDiv w:val="1"/>
      <w:marLeft w:val="0"/>
      <w:marRight w:val="0"/>
      <w:marTop w:val="0"/>
      <w:marBottom w:val="0"/>
      <w:divBdr>
        <w:top w:val="none" w:sz="0" w:space="0" w:color="auto"/>
        <w:left w:val="none" w:sz="0" w:space="0" w:color="auto"/>
        <w:bottom w:val="none" w:sz="0" w:space="0" w:color="auto"/>
        <w:right w:val="none" w:sz="0" w:space="0" w:color="auto"/>
      </w:divBdr>
    </w:div>
    <w:div w:id="1472819045">
      <w:bodyDiv w:val="1"/>
      <w:marLeft w:val="0"/>
      <w:marRight w:val="0"/>
      <w:marTop w:val="0"/>
      <w:marBottom w:val="0"/>
      <w:divBdr>
        <w:top w:val="none" w:sz="0" w:space="0" w:color="auto"/>
        <w:left w:val="none" w:sz="0" w:space="0" w:color="auto"/>
        <w:bottom w:val="none" w:sz="0" w:space="0" w:color="auto"/>
        <w:right w:val="none" w:sz="0" w:space="0" w:color="auto"/>
      </w:divBdr>
    </w:div>
    <w:div w:id="1473012672">
      <w:bodyDiv w:val="1"/>
      <w:marLeft w:val="0"/>
      <w:marRight w:val="0"/>
      <w:marTop w:val="0"/>
      <w:marBottom w:val="0"/>
      <w:divBdr>
        <w:top w:val="none" w:sz="0" w:space="0" w:color="auto"/>
        <w:left w:val="none" w:sz="0" w:space="0" w:color="auto"/>
        <w:bottom w:val="none" w:sz="0" w:space="0" w:color="auto"/>
        <w:right w:val="none" w:sz="0" w:space="0" w:color="auto"/>
      </w:divBdr>
      <w:divsChild>
        <w:div w:id="982731948">
          <w:marLeft w:val="480"/>
          <w:marRight w:val="0"/>
          <w:marTop w:val="0"/>
          <w:marBottom w:val="0"/>
          <w:divBdr>
            <w:top w:val="none" w:sz="0" w:space="0" w:color="auto"/>
            <w:left w:val="none" w:sz="0" w:space="0" w:color="auto"/>
            <w:bottom w:val="none" w:sz="0" w:space="0" w:color="auto"/>
            <w:right w:val="none" w:sz="0" w:space="0" w:color="auto"/>
          </w:divBdr>
        </w:div>
        <w:div w:id="170872022">
          <w:marLeft w:val="480"/>
          <w:marRight w:val="0"/>
          <w:marTop w:val="0"/>
          <w:marBottom w:val="0"/>
          <w:divBdr>
            <w:top w:val="none" w:sz="0" w:space="0" w:color="auto"/>
            <w:left w:val="none" w:sz="0" w:space="0" w:color="auto"/>
            <w:bottom w:val="none" w:sz="0" w:space="0" w:color="auto"/>
            <w:right w:val="none" w:sz="0" w:space="0" w:color="auto"/>
          </w:divBdr>
        </w:div>
        <w:div w:id="1544945885">
          <w:marLeft w:val="480"/>
          <w:marRight w:val="0"/>
          <w:marTop w:val="0"/>
          <w:marBottom w:val="0"/>
          <w:divBdr>
            <w:top w:val="none" w:sz="0" w:space="0" w:color="auto"/>
            <w:left w:val="none" w:sz="0" w:space="0" w:color="auto"/>
            <w:bottom w:val="none" w:sz="0" w:space="0" w:color="auto"/>
            <w:right w:val="none" w:sz="0" w:space="0" w:color="auto"/>
          </w:divBdr>
        </w:div>
        <w:div w:id="630860925">
          <w:marLeft w:val="480"/>
          <w:marRight w:val="0"/>
          <w:marTop w:val="0"/>
          <w:marBottom w:val="0"/>
          <w:divBdr>
            <w:top w:val="none" w:sz="0" w:space="0" w:color="auto"/>
            <w:left w:val="none" w:sz="0" w:space="0" w:color="auto"/>
            <w:bottom w:val="none" w:sz="0" w:space="0" w:color="auto"/>
            <w:right w:val="none" w:sz="0" w:space="0" w:color="auto"/>
          </w:divBdr>
        </w:div>
        <w:div w:id="1482652675">
          <w:marLeft w:val="480"/>
          <w:marRight w:val="0"/>
          <w:marTop w:val="0"/>
          <w:marBottom w:val="0"/>
          <w:divBdr>
            <w:top w:val="none" w:sz="0" w:space="0" w:color="auto"/>
            <w:left w:val="none" w:sz="0" w:space="0" w:color="auto"/>
            <w:bottom w:val="none" w:sz="0" w:space="0" w:color="auto"/>
            <w:right w:val="none" w:sz="0" w:space="0" w:color="auto"/>
          </w:divBdr>
        </w:div>
        <w:div w:id="837306704">
          <w:marLeft w:val="480"/>
          <w:marRight w:val="0"/>
          <w:marTop w:val="0"/>
          <w:marBottom w:val="0"/>
          <w:divBdr>
            <w:top w:val="none" w:sz="0" w:space="0" w:color="auto"/>
            <w:left w:val="none" w:sz="0" w:space="0" w:color="auto"/>
            <w:bottom w:val="none" w:sz="0" w:space="0" w:color="auto"/>
            <w:right w:val="none" w:sz="0" w:space="0" w:color="auto"/>
          </w:divBdr>
        </w:div>
        <w:div w:id="796721539">
          <w:marLeft w:val="480"/>
          <w:marRight w:val="0"/>
          <w:marTop w:val="0"/>
          <w:marBottom w:val="0"/>
          <w:divBdr>
            <w:top w:val="none" w:sz="0" w:space="0" w:color="auto"/>
            <w:left w:val="none" w:sz="0" w:space="0" w:color="auto"/>
            <w:bottom w:val="none" w:sz="0" w:space="0" w:color="auto"/>
            <w:right w:val="none" w:sz="0" w:space="0" w:color="auto"/>
          </w:divBdr>
        </w:div>
        <w:div w:id="1981642817">
          <w:marLeft w:val="480"/>
          <w:marRight w:val="0"/>
          <w:marTop w:val="0"/>
          <w:marBottom w:val="0"/>
          <w:divBdr>
            <w:top w:val="none" w:sz="0" w:space="0" w:color="auto"/>
            <w:left w:val="none" w:sz="0" w:space="0" w:color="auto"/>
            <w:bottom w:val="none" w:sz="0" w:space="0" w:color="auto"/>
            <w:right w:val="none" w:sz="0" w:space="0" w:color="auto"/>
          </w:divBdr>
        </w:div>
        <w:div w:id="2003118039">
          <w:marLeft w:val="480"/>
          <w:marRight w:val="0"/>
          <w:marTop w:val="0"/>
          <w:marBottom w:val="0"/>
          <w:divBdr>
            <w:top w:val="none" w:sz="0" w:space="0" w:color="auto"/>
            <w:left w:val="none" w:sz="0" w:space="0" w:color="auto"/>
            <w:bottom w:val="none" w:sz="0" w:space="0" w:color="auto"/>
            <w:right w:val="none" w:sz="0" w:space="0" w:color="auto"/>
          </w:divBdr>
        </w:div>
        <w:div w:id="1700936455">
          <w:marLeft w:val="480"/>
          <w:marRight w:val="0"/>
          <w:marTop w:val="0"/>
          <w:marBottom w:val="0"/>
          <w:divBdr>
            <w:top w:val="none" w:sz="0" w:space="0" w:color="auto"/>
            <w:left w:val="none" w:sz="0" w:space="0" w:color="auto"/>
            <w:bottom w:val="none" w:sz="0" w:space="0" w:color="auto"/>
            <w:right w:val="none" w:sz="0" w:space="0" w:color="auto"/>
          </w:divBdr>
        </w:div>
        <w:div w:id="233515844">
          <w:marLeft w:val="480"/>
          <w:marRight w:val="0"/>
          <w:marTop w:val="0"/>
          <w:marBottom w:val="0"/>
          <w:divBdr>
            <w:top w:val="none" w:sz="0" w:space="0" w:color="auto"/>
            <w:left w:val="none" w:sz="0" w:space="0" w:color="auto"/>
            <w:bottom w:val="none" w:sz="0" w:space="0" w:color="auto"/>
            <w:right w:val="none" w:sz="0" w:space="0" w:color="auto"/>
          </w:divBdr>
        </w:div>
        <w:div w:id="1865512145">
          <w:marLeft w:val="480"/>
          <w:marRight w:val="0"/>
          <w:marTop w:val="0"/>
          <w:marBottom w:val="0"/>
          <w:divBdr>
            <w:top w:val="none" w:sz="0" w:space="0" w:color="auto"/>
            <w:left w:val="none" w:sz="0" w:space="0" w:color="auto"/>
            <w:bottom w:val="none" w:sz="0" w:space="0" w:color="auto"/>
            <w:right w:val="none" w:sz="0" w:space="0" w:color="auto"/>
          </w:divBdr>
        </w:div>
        <w:div w:id="297151836">
          <w:marLeft w:val="480"/>
          <w:marRight w:val="0"/>
          <w:marTop w:val="0"/>
          <w:marBottom w:val="0"/>
          <w:divBdr>
            <w:top w:val="none" w:sz="0" w:space="0" w:color="auto"/>
            <w:left w:val="none" w:sz="0" w:space="0" w:color="auto"/>
            <w:bottom w:val="none" w:sz="0" w:space="0" w:color="auto"/>
            <w:right w:val="none" w:sz="0" w:space="0" w:color="auto"/>
          </w:divBdr>
        </w:div>
        <w:div w:id="852912817">
          <w:marLeft w:val="480"/>
          <w:marRight w:val="0"/>
          <w:marTop w:val="0"/>
          <w:marBottom w:val="0"/>
          <w:divBdr>
            <w:top w:val="none" w:sz="0" w:space="0" w:color="auto"/>
            <w:left w:val="none" w:sz="0" w:space="0" w:color="auto"/>
            <w:bottom w:val="none" w:sz="0" w:space="0" w:color="auto"/>
            <w:right w:val="none" w:sz="0" w:space="0" w:color="auto"/>
          </w:divBdr>
        </w:div>
        <w:div w:id="1061446643">
          <w:marLeft w:val="480"/>
          <w:marRight w:val="0"/>
          <w:marTop w:val="0"/>
          <w:marBottom w:val="0"/>
          <w:divBdr>
            <w:top w:val="none" w:sz="0" w:space="0" w:color="auto"/>
            <w:left w:val="none" w:sz="0" w:space="0" w:color="auto"/>
            <w:bottom w:val="none" w:sz="0" w:space="0" w:color="auto"/>
            <w:right w:val="none" w:sz="0" w:space="0" w:color="auto"/>
          </w:divBdr>
        </w:div>
        <w:div w:id="23335509">
          <w:marLeft w:val="480"/>
          <w:marRight w:val="0"/>
          <w:marTop w:val="0"/>
          <w:marBottom w:val="0"/>
          <w:divBdr>
            <w:top w:val="none" w:sz="0" w:space="0" w:color="auto"/>
            <w:left w:val="none" w:sz="0" w:space="0" w:color="auto"/>
            <w:bottom w:val="none" w:sz="0" w:space="0" w:color="auto"/>
            <w:right w:val="none" w:sz="0" w:space="0" w:color="auto"/>
          </w:divBdr>
        </w:div>
        <w:div w:id="1643120156">
          <w:marLeft w:val="480"/>
          <w:marRight w:val="0"/>
          <w:marTop w:val="0"/>
          <w:marBottom w:val="0"/>
          <w:divBdr>
            <w:top w:val="none" w:sz="0" w:space="0" w:color="auto"/>
            <w:left w:val="none" w:sz="0" w:space="0" w:color="auto"/>
            <w:bottom w:val="none" w:sz="0" w:space="0" w:color="auto"/>
            <w:right w:val="none" w:sz="0" w:space="0" w:color="auto"/>
          </w:divBdr>
        </w:div>
        <w:div w:id="1495948772">
          <w:marLeft w:val="480"/>
          <w:marRight w:val="0"/>
          <w:marTop w:val="0"/>
          <w:marBottom w:val="0"/>
          <w:divBdr>
            <w:top w:val="none" w:sz="0" w:space="0" w:color="auto"/>
            <w:left w:val="none" w:sz="0" w:space="0" w:color="auto"/>
            <w:bottom w:val="none" w:sz="0" w:space="0" w:color="auto"/>
            <w:right w:val="none" w:sz="0" w:space="0" w:color="auto"/>
          </w:divBdr>
        </w:div>
        <w:div w:id="658313660">
          <w:marLeft w:val="480"/>
          <w:marRight w:val="0"/>
          <w:marTop w:val="0"/>
          <w:marBottom w:val="0"/>
          <w:divBdr>
            <w:top w:val="none" w:sz="0" w:space="0" w:color="auto"/>
            <w:left w:val="none" w:sz="0" w:space="0" w:color="auto"/>
            <w:bottom w:val="none" w:sz="0" w:space="0" w:color="auto"/>
            <w:right w:val="none" w:sz="0" w:space="0" w:color="auto"/>
          </w:divBdr>
        </w:div>
        <w:div w:id="1889417248">
          <w:marLeft w:val="480"/>
          <w:marRight w:val="0"/>
          <w:marTop w:val="0"/>
          <w:marBottom w:val="0"/>
          <w:divBdr>
            <w:top w:val="none" w:sz="0" w:space="0" w:color="auto"/>
            <w:left w:val="none" w:sz="0" w:space="0" w:color="auto"/>
            <w:bottom w:val="none" w:sz="0" w:space="0" w:color="auto"/>
            <w:right w:val="none" w:sz="0" w:space="0" w:color="auto"/>
          </w:divBdr>
        </w:div>
        <w:div w:id="1179273475">
          <w:marLeft w:val="480"/>
          <w:marRight w:val="0"/>
          <w:marTop w:val="0"/>
          <w:marBottom w:val="0"/>
          <w:divBdr>
            <w:top w:val="none" w:sz="0" w:space="0" w:color="auto"/>
            <w:left w:val="none" w:sz="0" w:space="0" w:color="auto"/>
            <w:bottom w:val="none" w:sz="0" w:space="0" w:color="auto"/>
            <w:right w:val="none" w:sz="0" w:space="0" w:color="auto"/>
          </w:divBdr>
        </w:div>
        <w:div w:id="674958490">
          <w:marLeft w:val="480"/>
          <w:marRight w:val="0"/>
          <w:marTop w:val="0"/>
          <w:marBottom w:val="0"/>
          <w:divBdr>
            <w:top w:val="none" w:sz="0" w:space="0" w:color="auto"/>
            <w:left w:val="none" w:sz="0" w:space="0" w:color="auto"/>
            <w:bottom w:val="none" w:sz="0" w:space="0" w:color="auto"/>
            <w:right w:val="none" w:sz="0" w:space="0" w:color="auto"/>
          </w:divBdr>
        </w:div>
        <w:div w:id="2106069663">
          <w:marLeft w:val="480"/>
          <w:marRight w:val="0"/>
          <w:marTop w:val="0"/>
          <w:marBottom w:val="0"/>
          <w:divBdr>
            <w:top w:val="none" w:sz="0" w:space="0" w:color="auto"/>
            <w:left w:val="none" w:sz="0" w:space="0" w:color="auto"/>
            <w:bottom w:val="none" w:sz="0" w:space="0" w:color="auto"/>
            <w:right w:val="none" w:sz="0" w:space="0" w:color="auto"/>
          </w:divBdr>
        </w:div>
        <w:div w:id="1600025712">
          <w:marLeft w:val="480"/>
          <w:marRight w:val="0"/>
          <w:marTop w:val="0"/>
          <w:marBottom w:val="0"/>
          <w:divBdr>
            <w:top w:val="none" w:sz="0" w:space="0" w:color="auto"/>
            <w:left w:val="none" w:sz="0" w:space="0" w:color="auto"/>
            <w:bottom w:val="none" w:sz="0" w:space="0" w:color="auto"/>
            <w:right w:val="none" w:sz="0" w:space="0" w:color="auto"/>
          </w:divBdr>
        </w:div>
        <w:div w:id="680816192">
          <w:marLeft w:val="480"/>
          <w:marRight w:val="0"/>
          <w:marTop w:val="0"/>
          <w:marBottom w:val="0"/>
          <w:divBdr>
            <w:top w:val="none" w:sz="0" w:space="0" w:color="auto"/>
            <w:left w:val="none" w:sz="0" w:space="0" w:color="auto"/>
            <w:bottom w:val="none" w:sz="0" w:space="0" w:color="auto"/>
            <w:right w:val="none" w:sz="0" w:space="0" w:color="auto"/>
          </w:divBdr>
        </w:div>
        <w:div w:id="1059792806">
          <w:marLeft w:val="480"/>
          <w:marRight w:val="0"/>
          <w:marTop w:val="0"/>
          <w:marBottom w:val="0"/>
          <w:divBdr>
            <w:top w:val="none" w:sz="0" w:space="0" w:color="auto"/>
            <w:left w:val="none" w:sz="0" w:space="0" w:color="auto"/>
            <w:bottom w:val="none" w:sz="0" w:space="0" w:color="auto"/>
            <w:right w:val="none" w:sz="0" w:space="0" w:color="auto"/>
          </w:divBdr>
        </w:div>
        <w:div w:id="638849789">
          <w:marLeft w:val="480"/>
          <w:marRight w:val="0"/>
          <w:marTop w:val="0"/>
          <w:marBottom w:val="0"/>
          <w:divBdr>
            <w:top w:val="none" w:sz="0" w:space="0" w:color="auto"/>
            <w:left w:val="none" w:sz="0" w:space="0" w:color="auto"/>
            <w:bottom w:val="none" w:sz="0" w:space="0" w:color="auto"/>
            <w:right w:val="none" w:sz="0" w:space="0" w:color="auto"/>
          </w:divBdr>
        </w:div>
        <w:div w:id="163251621">
          <w:marLeft w:val="480"/>
          <w:marRight w:val="0"/>
          <w:marTop w:val="0"/>
          <w:marBottom w:val="0"/>
          <w:divBdr>
            <w:top w:val="none" w:sz="0" w:space="0" w:color="auto"/>
            <w:left w:val="none" w:sz="0" w:space="0" w:color="auto"/>
            <w:bottom w:val="none" w:sz="0" w:space="0" w:color="auto"/>
            <w:right w:val="none" w:sz="0" w:space="0" w:color="auto"/>
          </w:divBdr>
        </w:div>
        <w:div w:id="425806853">
          <w:marLeft w:val="480"/>
          <w:marRight w:val="0"/>
          <w:marTop w:val="0"/>
          <w:marBottom w:val="0"/>
          <w:divBdr>
            <w:top w:val="none" w:sz="0" w:space="0" w:color="auto"/>
            <w:left w:val="none" w:sz="0" w:space="0" w:color="auto"/>
            <w:bottom w:val="none" w:sz="0" w:space="0" w:color="auto"/>
            <w:right w:val="none" w:sz="0" w:space="0" w:color="auto"/>
          </w:divBdr>
        </w:div>
        <w:div w:id="2080441945">
          <w:marLeft w:val="480"/>
          <w:marRight w:val="0"/>
          <w:marTop w:val="0"/>
          <w:marBottom w:val="0"/>
          <w:divBdr>
            <w:top w:val="none" w:sz="0" w:space="0" w:color="auto"/>
            <w:left w:val="none" w:sz="0" w:space="0" w:color="auto"/>
            <w:bottom w:val="none" w:sz="0" w:space="0" w:color="auto"/>
            <w:right w:val="none" w:sz="0" w:space="0" w:color="auto"/>
          </w:divBdr>
        </w:div>
        <w:div w:id="39059515">
          <w:marLeft w:val="480"/>
          <w:marRight w:val="0"/>
          <w:marTop w:val="0"/>
          <w:marBottom w:val="0"/>
          <w:divBdr>
            <w:top w:val="none" w:sz="0" w:space="0" w:color="auto"/>
            <w:left w:val="none" w:sz="0" w:space="0" w:color="auto"/>
            <w:bottom w:val="none" w:sz="0" w:space="0" w:color="auto"/>
            <w:right w:val="none" w:sz="0" w:space="0" w:color="auto"/>
          </w:divBdr>
        </w:div>
        <w:div w:id="1364936311">
          <w:marLeft w:val="480"/>
          <w:marRight w:val="0"/>
          <w:marTop w:val="0"/>
          <w:marBottom w:val="0"/>
          <w:divBdr>
            <w:top w:val="none" w:sz="0" w:space="0" w:color="auto"/>
            <w:left w:val="none" w:sz="0" w:space="0" w:color="auto"/>
            <w:bottom w:val="none" w:sz="0" w:space="0" w:color="auto"/>
            <w:right w:val="none" w:sz="0" w:space="0" w:color="auto"/>
          </w:divBdr>
        </w:div>
        <w:div w:id="1509827753">
          <w:marLeft w:val="480"/>
          <w:marRight w:val="0"/>
          <w:marTop w:val="0"/>
          <w:marBottom w:val="0"/>
          <w:divBdr>
            <w:top w:val="none" w:sz="0" w:space="0" w:color="auto"/>
            <w:left w:val="none" w:sz="0" w:space="0" w:color="auto"/>
            <w:bottom w:val="none" w:sz="0" w:space="0" w:color="auto"/>
            <w:right w:val="none" w:sz="0" w:space="0" w:color="auto"/>
          </w:divBdr>
        </w:div>
        <w:div w:id="1783647866">
          <w:marLeft w:val="480"/>
          <w:marRight w:val="0"/>
          <w:marTop w:val="0"/>
          <w:marBottom w:val="0"/>
          <w:divBdr>
            <w:top w:val="none" w:sz="0" w:space="0" w:color="auto"/>
            <w:left w:val="none" w:sz="0" w:space="0" w:color="auto"/>
            <w:bottom w:val="none" w:sz="0" w:space="0" w:color="auto"/>
            <w:right w:val="none" w:sz="0" w:space="0" w:color="auto"/>
          </w:divBdr>
        </w:div>
        <w:div w:id="1255943652">
          <w:marLeft w:val="480"/>
          <w:marRight w:val="0"/>
          <w:marTop w:val="0"/>
          <w:marBottom w:val="0"/>
          <w:divBdr>
            <w:top w:val="none" w:sz="0" w:space="0" w:color="auto"/>
            <w:left w:val="none" w:sz="0" w:space="0" w:color="auto"/>
            <w:bottom w:val="none" w:sz="0" w:space="0" w:color="auto"/>
            <w:right w:val="none" w:sz="0" w:space="0" w:color="auto"/>
          </w:divBdr>
        </w:div>
        <w:div w:id="209878832">
          <w:marLeft w:val="480"/>
          <w:marRight w:val="0"/>
          <w:marTop w:val="0"/>
          <w:marBottom w:val="0"/>
          <w:divBdr>
            <w:top w:val="none" w:sz="0" w:space="0" w:color="auto"/>
            <w:left w:val="none" w:sz="0" w:space="0" w:color="auto"/>
            <w:bottom w:val="none" w:sz="0" w:space="0" w:color="auto"/>
            <w:right w:val="none" w:sz="0" w:space="0" w:color="auto"/>
          </w:divBdr>
        </w:div>
        <w:div w:id="294412608">
          <w:marLeft w:val="480"/>
          <w:marRight w:val="0"/>
          <w:marTop w:val="0"/>
          <w:marBottom w:val="0"/>
          <w:divBdr>
            <w:top w:val="none" w:sz="0" w:space="0" w:color="auto"/>
            <w:left w:val="none" w:sz="0" w:space="0" w:color="auto"/>
            <w:bottom w:val="none" w:sz="0" w:space="0" w:color="auto"/>
            <w:right w:val="none" w:sz="0" w:space="0" w:color="auto"/>
          </w:divBdr>
        </w:div>
        <w:div w:id="70545818">
          <w:marLeft w:val="480"/>
          <w:marRight w:val="0"/>
          <w:marTop w:val="0"/>
          <w:marBottom w:val="0"/>
          <w:divBdr>
            <w:top w:val="none" w:sz="0" w:space="0" w:color="auto"/>
            <w:left w:val="none" w:sz="0" w:space="0" w:color="auto"/>
            <w:bottom w:val="none" w:sz="0" w:space="0" w:color="auto"/>
            <w:right w:val="none" w:sz="0" w:space="0" w:color="auto"/>
          </w:divBdr>
        </w:div>
        <w:div w:id="1085371999">
          <w:marLeft w:val="480"/>
          <w:marRight w:val="0"/>
          <w:marTop w:val="0"/>
          <w:marBottom w:val="0"/>
          <w:divBdr>
            <w:top w:val="none" w:sz="0" w:space="0" w:color="auto"/>
            <w:left w:val="none" w:sz="0" w:space="0" w:color="auto"/>
            <w:bottom w:val="none" w:sz="0" w:space="0" w:color="auto"/>
            <w:right w:val="none" w:sz="0" w:space="0" w:color="auto"/>
          </w:divBdr>
        </w:div>
        <w:div w:id="992831052">
          <w:marLeft w:val="480"/>
          <w:marRight w:val="0"/>
          <w:marTop w:val="0"/>
          <w:marBottom w:val="0"/>
          <w:divBdr>
            <w:top w:val="none" w:sz="0" w:space="0" w:color="auto"/>
            <w:left w:val="none" w:sz="0" w:space="0" w:color="auto"/>
            <w:bottom w:val="none" w:sz="0" w:space="0" w:color="auto"/>
            <w:right w:val="none" w:sz="0" w:space="0" w:color="auto"/>
          </w:divBdr>
        </w:div>
        <w:div w:id="622931392">
          <w:marLeft w:val="480"/>
          <w:marRight w:val="0"/>
          <w:marTop w:val="0"/>
          <w:marBottom w:val="0"/>
          <w:divBdr>
            <w:top w:val="none" w:sz="0" w:space="0" w:color="auto"/>
            <w:left w:val="none" w:sz="0" w:space="0" w:color="auto"/>
            <w:bottom w:val="none" w:sz="0" w:space="0" w:color="auto"/>
            <w:right w:val="none" w:sz="0" w:space="0" w:color="auto"/>
          </w:divBdr>
        </w:div>
        <w:div w:id="941836792">
          <w:marLeft w:val="480"/>
          <w:marRight w:val="0"/>
          <w:marTop w:val="0"/>
          <w:marBottom w:val="0"/>
          <w:divBdr>
            <w:top w:val="none" w:sz="0" w:space="0" w:color="auto"/>
            <w:left w:val="none" w:sz="0" w:space="0" w:color="auto"/>
            <w:bottom w:val="none" w:sz="0" w:space="0" w:color="auto"/>
            <w:right w:val="none" w:sz="0" w:space="0" w:color="auto"/>
          </w:divBdr>
        </w:div>
        <w:div w:id="1033458829">
          <w:marLeft w:val="480"/>
          <w:marRight w:val="0"/>
          <w:marTop w:val="0"/>
          <w:marBottom w:val="0"/>
          <w:divBdr>
            <w:top w:val="none" w:sz="0" w:space="0" w:color="auto"/>
            <w:left w:val="none" w:sz="0" w:space="0" w:color="auto"/>
            <w:bottom w:val="none" w:sz="0" w:space="0" w:color="auto"/>
            <w:right w:val="none" w:sz="0" w:space="0" w:color="auto"/>
          </w:divBdr>
        </w:div>
        <w:div w:id="1441140516">
          <w:marLeft w:val="480"/>
          <w:marRight w:val="0"/>
          <w:marTop w:val="0"/>
          <w:marBottom w:val="0"/>
          <w:divBdr>
            <w:top w:val="none" w:sz="0" w:space="0" w:color="auto"/>
            <w:left w:val="none" w:sz="0" w:space="0" w:color="auto"/>
            <w:bottom w:val="none" w:sz="0" w:space="0" w:color="auto"/>
            <w:right w:val="none" w:sz="0" w:space="0" w:color="auto"/>
          </w:divBdr>
        </w:div>
        <w:div w:id="1699159471">
          <w:marLeft w:val="480"/>
          <w:marRight w:val="0"/>
          <w:marTop w:val="0"/>
          <w:marBottom w:val="0"/>
          <w:divBdr>
            <w:top w:val="none" w:sz="0" w:space="0" w:color="auto"/>
            <w:left w:val="none" w:sz="0" w:space="0" w:color="auto"/>
            <w:bottom w:val="none" w:sz="0" w:space="0" w:color="auto"/>
            <w:right w:val="none" w:sz="0" w:space="0" w:color="auto"/>
          </w:divBdr>
        </w:div>
        <w:div w:id="1606036521">
          <w:marLeft w:val="480"/>
          <w:marRight w:val="0"/>
          <w:marTop w:val="0"/>
          <w:marBottom w:val="0"/>
          <w:divBdr>
            <w:top w:val="none" w:sz="0" w:space="0" w:color="auto"/>
            <w:left w:val="none" w:sz="0" w:space="0" w:color="auto"/>
            <w:bottom w:val="none" w:sz="0" w:space="0" w:color="auto"/>
            <w:right w:val="none" w:sz="0" w:space="0" w:color="auto"/>
          </w:divBdr>
        </w:div>
        <w:div w:id="882516912">
          <w:marLeft w:val="480"/>
          <w:marRight w:val="0"/>
          <w:marTop w:val="0"/>
          <w:marBottom w:val="0"/>
          <w:divBdr>
            <w:top w:val="none" w:sz="0" w:space="0" w:color="auto"/>
            <w:left w:val="none" w:sz="0" w:space="0" w:color="auto"/>
            <w:bottom w:val="none" w:sz="0" w:space="0" w:color="auto"/>
            <w:right w:val="none" w:sz="0" w:space="0" w:color="auto"/>
          </w:divBdr>
        </w:div>
        <w:div w:id="425611628">
          <w:marLeft w:val="480"/>
          <w:marRight w:val="0"/>
          <w:marTop w:val="0"/>
          <w:marBottom w:val="0"/>
          <w:divBdr>
            <w:top w:val="none" w:sz="0" w:space="0" w:color="auto"/>
            <w:left w:val="none" w:sz="0" w:space="0" w:color="auto"/>
            <w:bottom w:val="none" w:sz="0" w:space="0" w:color="auto"/>
            <w:right w:val="none" w:sz="0" w:space="0" w:color="auto"/>
          </w:divBdr>
        </w:div>
        <w:div w:id="1205168083">
          <w:marLeft w:val="480"/>
          <w:marRight w:val="0"/>
          <w:marTop w:val="0"/>
          <w:marBottom w:val="0"/>
          <w:divBdr>
            <w:top w:val="none" w:sz="0" w:space="0" w:color="auto"/>
            <w:left w:val="none" w:sz="0" w:space="0" w:color="auto"/>
            <w:bottom w:val="none" w:sz="0" w:space="0" w:color="auto"/>
            <w:right w:val="none" w:sz="0" w:space="0" w:color="auto"/>
          </w:divBdr>
        </w:div>
        <w:div w:id="882253967">
          <w:marLeft w:val="480"/>
          <w:marRight w:val="0"/>
          <w:marTop w:val="0"/>
          <w:marBottom w:val="0"/>
          <w:divBdr>
            <w:top w:val="none" w:sz="0" w:space="0" w:color="auto"/>
            <w:left w:val="none" w:sz="0" w:space="0" w:color="auto"/>
            <w:bottom w:val="none" w:sz="0" w:space="0" w:color="auto"/>
            <w:right w:val="none" w:sz="0" w:space="0" w:color="auto"/>
          </w:divBdr>
        </w:div>
        <w:div w:id="582030463">
          <w:marLeft w:val="480"/>
          <w:marRight w:val="0"/>
          <w:marTop w:val="0"/>
          <w:marBottom w:val="0"/>
          <w:divBdr>
            <w:top w:val="none" w:sz="0" w:space="0" w:color="auto"/>
            <w:left w:val="none" w:sz="0" w:space="0" w:color="auto"/>
            <w:bottom w:val="none" w:sz="0" w:space="0" w:color="auto"/>
            <w:right w:val="none" w:sz="0" w:space="0" w:color="auto"/>
          </w:divBdr>
        </w:div>
        <w:div w:id="1466697093">
          <w:marLeft w:val="480"/>
          <w:marRight w:val="0"/>
          <w:marTop w:val="0"/>
          <w:marBottom w:val="0"/>
          <w:divBdr>
            <w:top w:val="none" w:sz="0" w:space="0" w:color="auto"/>
            <w:left w:val="none" w:sz="0" w:space="0" w:color="auto"/>
            <w:bottom w:val="none" w:sz="0" w:space="0" w:color="auto"/>
            <w:right w:val="none" w:sz="0" w:space="0" w:color="auto"/>
          </w:divBdr>
        </w:div>
        <w:div w:id="1293899731">
          <w:marLeft w:val="480"/>
          <w:marRight w:val="0"/>
          <w:marTop w:val="0"/>
          <w:marBottom w:val="0"/>
          <w:divBdr>
            <w:top w:val="none" w:sz="0" w:space="0" w:color="auto"/>
            <w:left w:val="none" w:sz="0" w:space="0" w:color="auto"/>
            <w:bottom w:val="none" w:sz="0" w:space="0" w:color="auto"/>
            <w:right w:val="none" w:sz="0" w:space="0" w:color="auto"/>
          </w:divBdr>
        </w:div>
        <w:div w:id="1559583365">
          <w:marLeft w:val="480"/>
          <w:marRight w:val="0"/>
          <w:marTop w:val="0"/>
          <w:marBottom w:val="0"/>
          <w:divBdr>
            <w:top w:val="none" w:sz="0" w:space="0" w:color="auto"/>
            <w:left w:val="none" w:sz="0" w:space="0" w:color="auto"/>
            <w:bottom w:val="none" w:sz="0" w:space="0" w:color="auto"/>
            <w:right w:val="none" w:sz="0" w:space="0" w:color="auto"/>
          </w:divBdr>
        </w:div>
        <w:div w:id="1111242825">
          <w:marLeft w:val="480"/>
          <w:marRight w:val="0"/>
          <w:marTop w:val="0"/>
          <w:marBottom w:val="0"/>
          <w:divBdr>
            <w:top w:val="none" w:sz="0" w:space="0" w:color="auto"/>
            <w:left w:val="none" w:sz="0" w:space="0" w:color="auto"/>
            <w:bottom w:val="none" w:sz="0" w:space="0" w:color="auto"/>
            <w:right w:val="none" w:sz="0" w:space="0" w:color="auto"/>
          </w:divBdr>
        </w:div>
        <w:div w:id="1833788376">
          <w:marLeft w:val="480"/>
          <w:marRight w:val="0"/>
          <w:marTop w:val="0"/>
          <w:marBottom w:val="0"/>
          <w:divBdr>
            <w:top w:val="none" w:sz="0" w:space="0" w:color="auto"/>
            <w:left w:val="none" w:sz="0" w:space="0" w:color="auto"/>
            <w:bottom w:val="none" w:sz="0" w:space="0" w:color="auto"/>
            <w:right w:val="none" w:sz="0" w:space="0" w:color="auto"/>
          </w:divBdr>
        </w:div>
        <w:div w:id="1779565080">
          <w:marLeft w:val="480"/>
          <w:marRight w:val="0"/>
          <w:marTop w:val="0"/>
          <w:marBottom w:val="0"/>
          <w:divBdr>
            <w:top w:val="none" w:sz="0" w:space="0" w:color="auto"/>
            <w:left w:val="none" w:sz="0" w:space="0" w:color="auto"/>
            <w:bottom w:val="none" w:sz="0" w:space="0" w:color="auto"/>
            <w:right w:val="none" w:sz="0" w:space="0" w:color="auto"/>
          </w:divBdr>
        </w:div>
        <w:div w:id="1815171575">
          <w:marLeft w:val="480"/>
          <w:marRight w:val="0"/>
          <w:marTop w:val="0"/>
          <w:marBottom w:val="0"/>
          <w:divBdr>
            <w:top w:val="none" w:sz="0" w:space="0" w:color="auto"/>
            <w:left w:val="none" w:sz="0" w:space="0" w:color="auto"/>
            <w:bottom w:val="none" w:sz="0" w:space="0" w:color="auto"/>
            <w:right w:val="none" w:sz="0" w:space="0" w:color="auto"/>
          </w:divBdr>
        </w:div>
        <w:div w:id="252477236">
          <w:marLeft w:val="480"/>
          <w:marRight w:val="0"/>
          <w:marTop w:val="0"/>
          <w:marBottom w:val="0"/>
          <w:divBdr>
            <w:top w:val="none" w:sz="0" w:space="0" w:color="auto"/>
            <w:left w:val="none" w:sz="0" w:space="0" w:color="auto"/>
            <w:bottom w:val="none" w:sz="0" w:space="0" w:color="auto"/>
            <w:right w:val="none" w:sz="0" w:space="0" w:color="auto"/>
          </w:divBdr>
        </w:div>
        <w:div w:id="166336797">
          <w:marLeft w:val="480"/>
          <w:marRight w:val="0"/>
          <w:marTop w:val="0"/>
          <w:marBottom w:val="0"/>
          <w:divBdr>
            <w:top w:val="none" w:sz="0" w:space="0" w:color="auto"/>
            <w:left w:val="none" w:sz="0" w:space="0" w:color="auto"/>
            <w:bottom w:val="none" w:sz="0" w:space="0" w:color="auto"/>
            <w:right w:val="none" w:sz="0" w:space="0" w:color="auto"/>
          </w:divBdr>
        </w:div>
        <w:div w:id="7760738">
          <w:marLeft w:val="480"/>
          <w:marRight w:val="0"/>
          <w:marTop w:val="0"/>
          <w:marBottom w:val="0"/>
          <w:divBdr>
            <w:top w:val="none" w:sz="0" w:space="0" w:color="auto"/>
            <w:left w:val="none" w:sz="0" w:space="0" w:color="auto"/>
            <w:bottom w:val="none" w:sz="0" w:space="0" w:color="auto"/>
            <w:right w:val="none" w:sz="0" w:space="0" w:color="auto"/>
          </w:divBdr>
        </w:div>
        <w:div w:id="732583710">
          <w:marLeft w:val="480"/>
          <w:marRight w:val="0"/>
          <w:marTop w:val="0"/>
          <w:marBottom w:val="0"/>
          <w:divBdr>
            <w:top w:val="none" w:sz="0" w:space="0" w:color="auto"/>
            <w:left w:val="none" w:sz="0" w:space="0" w:color="auto"/>
            <w:bottom w:val="none" w:sz="0" w:space="0" w:color="auto"/>
            <w:right w:val="none" w:sz="0" w:space="0" w:color="auto"/>
          </w:divBdr>
        </w:div>
        <w:div w:id="763963618">
          <w:marLeft w:val="480"/>
          <w:marRight w:val="0"/>
          <w:marTop w:val="0"/>
          <w:marBottom w:val="0"/>
          <w:divBdr>
            <w:top w:val="none" w:sz="0" w:space="0" w:color="auto"/>
            <w:left w:val="none" w:sz="0" w:space="0" w:color="auto"/>
            <w:bottom w:val="none" w:sz="0" w:space="0" w:color="auto"/>
            <w:right w:val="none" w:sz="0" w:space="0" w:color="auto"/>
          </w:divBdr>
        </w:div>
        <w:div w:id="1941255926">
          <w:marLeft w:val="480"/>
          <w:marRight w:val="0"/>
          <w:marTop w:val="0"/>
          <w:marBottom w:val="0"/>
          <w:divBdr>
            <w:top w:val="none" w:sz="0" w:space="0" w:color="auto"/>
            <w:left w:val="none" w:sz="0" w:space="0" w:color="auto"/>
            <w:bottom w:val="none" w:sz="0" w:space="0" w:color="auto"/>
            <w:right w:val="none" w:sz="0" w:space="0" w:color="auto"/>
          </w:divBdr>
        </w:div>
        <w:div w:id="358237415">
          <w:marLeft w:val="480"/>
          <w:marRight w:val="0"/>
          <w:marTop w:val="0"/>
          <w:marBottom w:val="0"/>
          <w:divBdr>
            <w:top w:val="none" w:sz="0" w:space="0" w:color="auto"/>
            <w:left w:val="none" w:sz="0" w:space="0" w:color="auto"/>
            <w:bottom w:val="none" w:sz="0" w:space="0" w:color="auto"/>
            <w:right w:val="none" w:sz="0" w:space="0" w:color="auto"/>
          </w:divBdr>
        </w:div>
        <w:div w:id="1675448562">
          <w:marLeft w:val="480"/>
          <w:marRight w:val="0"/>
          <w:marTop w:val="0"/>
          <w:marBottom w:val="0"/>
          <w:divBdr>
            <w:top w:val="none" w:sz="0" w:space="0" w:color="auto"/>
            <w:left w:val="none" w:sz="0" w:space="0" w:color="auto"/>
            <w:bottom w:val="none" w:sz="0" w:space="0" w:color="auto"/>
            <w:right w:val="none" w:sz="0" w:space="0" w:color="auto"/>
          </w:divBdr>
        </w:div>
        <w:div w:id="1662660015">
          <w:marLeft w:val="480"/>
          <w:marRight w:val="0"/>
          <w:marTop w:val="0"/>
          <w:marBottom w:val="0"/>
          <w:divBdr>
            <w:top w:val="none" w:sz="0" w:space="0" w:color="auto"/>
            <w:left w:val="none" w:sz="0" w:space="0" w:color="auto"/>
            <w:bottom w:val="none" w:sz="0" w:space="0" w:color="auto"/>
            <w:right w:val="none" w:sz="0" w:space="0" w:color="auto"/>
          </w:divBdr>
        </w:div>
        <w:div w:id="780034186">
          <w:marLeft w:val="480"/>
          <w:marRight w:val="0"/>
          <w:marTop w:val="0"/>
          <w:marBottom w:val="0"/>
          <w:divBdr>
            <w:top w:val="none" w:sz="0" w:space="0" w:color="auto"/>
            <w:left w:val="none" w:sz="0" w:space="0" w:color="auto"/>
            <w:bottom w:val="none" w:sz="0" w:space="0" w:color="auto"/>
            <w:right w:val="none" w:sz="0" w:space="0" w:color="auto"/>
          </w:divBdr>
        </w:div>
        <w:div w:id="777942976">
          <w:marLeft w:val="480"/>
          <w:marRight w:val="0"/>
          <w:marTop w:val="0"/>
          <w:marBottom w:val="0"/>
          <w:divBdr>
            <w:top w:val="none" w:sz="0" w:space="0" w:color="auto"/>
            <w:left w:val="none" w:sz="0" w:space="0" w:color="auto"/>
            <w:bottom w:val="none" w:sz="0" w:space="0" w:color="auto"/>
            <w:right w:val="none" w:sz="0" w:space="0" w:color="auto"/>
          </w:divBdr>
        </w:div>
        <w:div w:id="448668311">
          <w:marLeft w:val="480"/>
          <w:marRight w:val="0"/>
          <w:marTop w:val="0"/>
          <w:marBottom w:val="0"/>
          <w:divBdr>
            <w:top w:val="none" w:sz="0" w:space="0" w:color="auto"/>
            <w:left w:val="none" w:sz="0" w:space="0" w:color="auto"/>
            <w:bottom w:val="none" w:sz="0" w:space="0" w:color="auto"/>
            <w:right w:val="none" w:sz="0" w:space="0" w:color="auto"/>
          </w:divBdr>
        </w:div>
        <w:div w:id="2080520031">
          <w:marLeft w:val="480"/>
          <w:marRight w:val="0"/>
          <w:marTop w:val="0"/>
          <w:marBottom w:val="0"/>
          <w:divBdr>
            <w:top w:val="none" w:sz="0" w:space="0" w:color="auto"/>
            <w:left w:val="none" w:sz="0" w:space="0" w:color="auto"/>
            <w:bottom w:val="none" w:sz="0" w:space="0" w:color="auto"/>
            <w:right w:val="none" w:sz="0" w:space="0" w:color="auto"/>
          </w:divBdr>
        </w:div>
        <w:div w:id="1575430032">
          <w:marLeft w:val="480"/>
          <w:marRight w:val="0"/>
          <w:marTop w:val="0"/>
          <w:marBottom w:val="0"/>
          <w:divBdr>
            <w:top w:val="none" w:sz="0" w:space="0" w:color="auto"/>
            <w:left w:val="none" w:sz="0" w:space="0" w:color="auto"/>
            <w:bottom w:val="none" w:sz="0" w:space="0" w:color="auto"/>
            <w:right w:val="none" w:sz="0" w:space="0" w:color="auto"/>
          </w:divBdr>
        </w:div>
        <w:div w:id="1102266259">
          <w:marLeft w:val="480"/>
          <w:marRight w:val="0"/>
          <w:marTop w:val="0"/>
          <w:marBottom w:val="0"/>
          <w:divBdr>
            <w:top w:val="none" w:sz="0" w:space="0" w:color="auto"/>
            <w:left w:val="none" w:sz="0" w:space="0" w:color="auto"/>
            <w:bottom w:val="none" w:sz="0" w:space="0" w:color="auto"/>
            <w:right w:val="none" w:sz="0" w:space="0" w:color="auto"/>
          </w:divBdr>
        </w:div>
        <w:div w:id="49962256">
          <w:marLeft w:val="480"/>
          <w:marRight w:val="0"/>
          <w:marTop w:val="0"/>
          <w:marBottom w:val="0"/>
          <w:divBdr>
            <w:top w:val="none" w:sz="0" w:space="0" w:color="auto"/>
            <w:left w:val="none" w:sz="0" w:space="0" w:color="auto"/>
            <w:bottom w:val="none" w:sz="0" w:space="0" w:color="auto"/>
            <w:right w:val="none" w:sz="0" w:space="0" w:color="auto"/>
          </w:divBdr>
        </w:div>
        <w:div w:id="1638416639">
          <w:marLeft w:val="480"/>
          <w:marRight w:val="0"/>
          <w:marTop w:val="0"/>
          <w:marBottom w:val="0"/>
          <w:divBdr>
            <w:top w:val="none" w:sz="0" w:space="0" w:color="auto"/>
            <w:left w:val="none" w:sz="0" w:space="0" w:color="auto"/>
            <w:bottom w:val="none" w:sz="0" w:space="0" w:color="auto"/>
            <w:right w:val="none" w:sz="0" w:space="0" w:color="auto"/>
          </w:divBdr>
        </w:div>
        <w:div w:id="438138267">
          <w:marLeft w:val="480"/>
          <w:marRight w:val="0"/>
          <w:marTop w:val="0"/>
          <w:marBottom w:val="0"/>
          <w:divBdr>
            <w:top w:val="none" w:sz="0" w:space="0" w:color="auto"/>
            <w:left w:val="none" w:sz="0" w:space="0" w:color="auto"/>
            <w:bottom w:val="none" w:sz="0" w:space="0" w:color="auto"/>
            <w:right w:val="none" w:sz="0" w:space="0" w:color="auto"/>
          </w:divBdr>
        </w:div>
        <w:div w:id="1477918235">
          <w:marLeft w:val="480"/>
          <w:marRight w:val="0"/>
          <w:marTop w:val="0"/>
          <w:marBottom w:val="0"/>
          <w:divBdr>
            <w:top w:val="none" w:sz="0" w:space="0" w:color="auto"/>
            <w:left w:val="none" w:sz="0" w:space="0" w:color="auto"/>
            <w:bottom w:val="none" w:sz="0" w:space="0" w:color="auto"/>
            <w:right w:val="none" w:sz="0" w:space="0" w:color="auto"/>
          </w:divBdr>
        </w:div>
        <w:div w:id="959148319">
          <w:marLeft w:val="480"/>
          <w:marRight w:val="0"/>
          <w:marTop w:val="0"/>
          <w:marBottom w:val="0"/>
          <w:divBdr>
            <w:top w:val="none" w:sz="0" w:space="0" w:color="auto"/>
            <w:left w:val="none" w:sz="0" w:space="0" w:color="auto"/>
            <w:bottom w:val="none" w:sz="0" w:space="0" w:color="auto"/>
            <w:right w:val="none" w:sz="0" w:space="0" w:color="auto"/>
          </w:divBdr>
        </w:div>
        <w:div w:id="1613584887">
          <w:marLeft w:val="480"/>
          <w:marRight w:val="0"/>
          <w:marTop w:val="0"/>
          <w:marBottom w:val="0"/>
          <w:divBdr>
            <w:top w:val="none" w:sz="0" w:space="0" w:color="auto"/>
            <w:left w:val="none" w:sz="0" w:space="0" w:color="auto"/>
            <w:bottom w:val="none" w:sz="0" w:space="0" w:color="auto"/>
            <w:right w:val="none" w:sz="0" w:space="0" w:color="auto"/>
          </w:divBdr>
        </w:div>
        <w:div w:id="239869965">
          <w:marLeft w:val="480"/>
          <w:marRight w:val="0"/>
          <w:marTop w:val="0"/>
          <w:marBottom w:val="0"/>
          <w:divBdr>
            <w:top w:val="none" w:sz="0" w:space="0" w:color="auto"/>
            <w:left w:val="none" w:sz="0" w:space="0" w:color="auto"/>
            <w:bottom w:val="none" w:sz="0" w:space="0" w:color="auto"/>
            <w:right w:val="none" w:sz="0" w:space="0" w:color="auto"/>
          </w:divBdr>
        </w:div>
        <w:div w:id="876814132">
          <w:marLeft w:val="480"/>
          <w:marRight w:val="0"/>
          <w:marTop w:val="0"/>
          <w:marBottom w:val="0"/>
          <w:divBdr>
            <w:top w:val="none" w:sz="0" w:space="0" w:color="auto"/>
            <w:left w:val="none" w:sz="0" w:space="0" w:color="auto"/>
            <w:bottom w:val="none" w:sz="0" w:space="0" w:color="auto"/>
            <w:right w:val="none" w:sz="0" w:space="0" w:color="auto"/>
          </w:divBdr>
        </w:div>
        <w:div w:id="447697407">
          <w:marLeft w:val="480"/>
          <w:marRight w:val="0"/>
          <w:marTop w:val="0"/>
          <w:marBottom w:val="0"/>
          <w:divBdr>
            <w:top w:val="none" w:sz="0" w:space="0" w:color="auto"/>
            <w:left w:val="none" w:sz="0" w:space="0" w:color="auto"/>
            <w:bottom w:val="none" w:sz="0" w:space="0" w:color="auto"/>
            <w:right w:val="none" w:sz="0" w:space="0" w:color="auto"/>
          </w:divBdr>
        </w:div>
        <w:div w:id="1443721166">
          <w:marLeft w:val="480"/>
          <w:marRight w:val="0"/>
          <w:marTop w:val="0"/>
          <w:marBottom w:val="0"/>
          <w:divBdr>
            <w:top w:val="none" w:sz="0" w:space="0" w:color="auto"/>
            <w:left w:val="none" w:sz="0" w:space="0" w:color="auto"/>
            <w:bottom w:val="none" w:sz="0" w:space="0" w:color="auto"/>
            <w:right w:val="none" w:sz="0" w:space="0" w:color="auto"/>
          </w:divBdr>
        </w:div>
        <w:div w:id="1411389684">
          <w:marLeft w:val="480"/>
          <w:marRight w:val="0"/>
          <w:marTop w:val="0"/>
          <w:marBottom w:val="0"/>
          <w:divBdr>
            <w:top w:val="none" w:sz="0" w:space="0" w:color="auto"/>
            <w:left w:val="none" w:sz="0" w:space="0" w:color="auto"/>
            <w:bottom w:val="none" w:sz="0" w:space="0" w:color="auto"/>
            <w:right w:val="none" w:sz="0" w:space="0" w:color="auto"/>
          </w:divBdr>
        </w:div>
        <w:div w:id="1278098076">
          <w:marLeft w:val="480"/>
          <w:marRight w:val="0"/>
          <w:marTop w:val="0"/>
          <w:marBottom w:val="0"/>
          <w:divBdr>
            <w:top w:val="none" w:sz="0" w:space="0" w:color="auto"/>
            <w:left w:val="none" w:sz="0" w:space="0" w:color="auto"/>
            <w:bottom w:val="none" w:sz="0" w:space="0" w:color="auto"/>
            <w:right w:val="none" w:sz="0" w:space="0" w:color="auto"/>
          </w:divBdr>
        </w:div>
        <w:div w:id="2130396379">
          <w:marLeft w:val="480"/>
          <w:marRight w:val="0"/>
          <w:marTop w:val="0"/>
          <w:marBottom w:val="0"/>
          <w:divBdr>
            <w:top w:val="none" w:sz="0" w:space="0" w:color="auto"/>
            <w:left w:val="none" w:sz="0" w:space="0" w:color="auto"/>
            <w:bottom w:val="none" w:sz="0" w:space="0" w:color="auto"/>
            <w:right w:val="none" w:sz="0" w:space="0" w:color="auto"/>
          </w:divBdr>
        </w:div>
        <w:div w:id="364908174">
          <w:marLeft w:val="480"/>
          <w:marRight w:val="0"/>
          <w:marTop w:val="0"/>
          <w:marBottom w:val="0"/>
          <w:divBdr>
            <w:top w:val="none" w:sz="0" w:space="0" w:color="auto"/>
            <w:left w:val="none" w:sz="0" w:space="0" w:color="auto"/>
            <w:bottom w:val="none" w:sz="0" w:space="0" w:color="auto"/>
            <w:right w:val="none" w:sz="0" w:space="0" w:color="auto"/>
          </w:divBdr>
        </w:div>
        <w:div w:id="1577321267">
          <w:marLeft w:val="480"/>
          <w:marRight w:val="0"/>
          <w:marTop w:val="0"/>
          <w:marBottom w:val="0"/>
          <w:divBdr>
            <w:top w:val="none" w:sz="0" w:space="0" w:color="auto"/>
            <w:left w:val="none" w:sz="0" w:space="0" w:color="auto"/>
            <w:bottom w:val="none" w:sz="0" w:space="0" w:color="auto"/>
            <w:right w:val="none" w:sz="0" w:space="0" w:color="auto"/>
          </w:divBdr>
        </w:div>
        <w:div w:id="931280474">
          <w:marLeft w:val="480"/>
          <w:marRight w:val="0"/>
          <w:marTop w:val="0"/>
          <w:marBottom w:val="0"/>
          <w:divBdr>
            <w:top w:val="none" w:sz="0" w:space="0" w:color="auto"/>
            <w:left w:val="none" w:sz="0" w:space="0" w:color="auto"/>
            <w:bottom w:val="none" w:sz="0" w:space="0" w:color="auto"/>
            <w:right w:val="none" w:sz="0" w:space="0" w:color="auto"/>
          </w:divBdr>
        </w:div>
        <w:div w:id="909123498">
          <w:marLeft w:val="480"/>
          <w:marRight w:val="0"/>
          <w:marTop w:val="0"/>
          <w:marBottom w:val="0"/>
          <w:divBdr>
            <w:top w:val="none" w:sz="0" w:space="0" w:color="auto"/>
            <w:left w:val="none" w:sz="0" w:space="0" w:color="auto"/>
            <w:bottom w:val="none" w:sz="0" w:space="0" w:color="auto"/>
            <w:right w:val="none" w:sz="0" w:space="0" w:color="auto"/>
          </w:divBdr>
        </w:div>
        <w:div w:id="1510413471">
          <w:marLeft w:val="480"/>
          <w:marRight w:val="0"/>
          <w:marTop w:val="0"/>
          <w:marBottom w:val="0"/>
          <w:divBdr>
            <w:top w:val="none" w:sz="0" w:space="0" w:color="auto"/>
            <w:left w:val="none" w:sz="0" w:space="0" w:color="auto"/>
            <w:bottom w:val="none" w:sz="0" w:space="0" w:color="auto"/>
            <w:right w:val="none" w:sz="0" w:space="0" w:color="auto"/>
          </w:divBdr>
        </w:div>
        <w:div w:id="348525215">
          <w:marLeft w:val="480"/>
          <w:marRight w:val="0"/>
          <w:marTop w:val="0"/>
          <w:marBottom w:val="0"/>
          <w:divBdr>
            <w:top w:val="none" w:sz="0" w:space="0" w:color="auto"/>
            <w:left w:val="none" w:sz="0" w:space="0" w:color="auto"/>
            <w:bottom w:val="none" w:sz="0" w:space="0" w:color="auto"/>
            <w:right w:val="none" w:sz="0" w:space="0" w:color="auto"/>
          </w:divBdr>
        </w:div>
        <w:div w:id="1736077010">
          <w:marLeft w:val="480"/>
          <w:marRight w:val="0"/>
          <w:marTop w:val="0"/>
          <w:marBottom w:val="0"/>
          <w:divBdr>
            <w:top w:val="none" w:sz="0" w:space="0" w:color="auto"/>
            <w:left w:val="none" w:sz="0" w:space="0" w:color="auto"/>
            <w:bottom w:val="none" w:sz="0" w:space="0" w:color="auto"/>
            <w:right w:val="none" w:sz="0" w:space="0" w:color="auto"/>
          </w:divBdr>
        </w:div>
        <w:div w:id="314455287">
          <w:marLeft w:val="480"/>
          <w:marRight w:val="0"/>
          <w:marTop w:val="0"/>
          <w:marBottom w:val="0"/>
          <w:divBdr>
            <w:top w:val="none" w:sz="0" w:space="0" w:color="auto"/>
            <w:left w:val="none" w:sz="0" w:space="0" w:color="auto"/>
            <w:bottom w:val="none" w:sz="0" w:space="0" w:color="auto"/>
            <w:right w:val="none" w:sz="0" w:space="0" w:color="auto"/>
          </w:divBdr>
        </w:div>
        <w:div w:id="38477285">
          <w:marLeft w:val="480"/>
          <w:marRight w:val="0"/>
          <w:marTop w:val="0"/>
          <w:marBottom w:val="0"/>
          <w:divBdr>
            <w:top w:val="none" w:sz="0" w:space="0" w:color="auto"/>
            <w:left w:val="none" w:sz="0" w:space="0" w:color="auto"/>
            <w:bottom w:val="none" w:sz="0" w:space="0" w:color="auto"/>
            <w:right w:val="none" w:sz="0" w:space="0" w:color="auto"/>
          </w:divBdr>
        </w:div>
        <w:div w:id="1623026841">
          <w:marLeft w:val="480"/>
          <w:marRight w:val="0"/>
          <w:marTop w:val="0"/>
          <w:marBottom w:val="0"/>
          <w:divBdr>
            <w:top w:val="none" w:sz="0" w:space="0" w:color="auto"/>
            <w:left w:val="none" w:sz="0" w:space="0" w:color="auto"/>
            <w:bottom w:val="none" w:sz="0" w:space="0" w:color="auto"/>
            <w:right w:val="none" w:sz="0" w:space="0" w:color="auto"/>
          </w:divBdr>
        </w:div>
        <w:div w:id="1432974129">
          <w:marLeft w:val="480"/>
          <w:marRight w:val="0"/>
          <w:marTop w:val="0"/>
          <w:marBottom w:val="0"/>
          <w:divBdr>
            <w:top w:val="none" w:sz="0" w:space="0" w:color="auto"/>
            <w:left w:val="none" w:sz="0" w:space="0" w:color="auto"/>
            <w:bottom w:val="none" w:sz="0" w:space="0" w:color="auto"/>
            <w:right w:val="none" w:sz="0" w:space="0" w:color="auto"/>
          </w:divBdr>
        </w:div>
        <w:div w:id="1008555221">
          <w:marLeft w:val="480"/>
          <w:marRight w:val="0"/>
          <w:marTop w:val="0"/>
          <w:marBottom w:val="0"/>
          <w:divBdr>
            <w:top w:val="none" w:sz="0" w:space="0" w:color="auto"/>
            <w:left w:val="none" w:sz="0" w:space="0" w:color="auto"/>
            <w:bottom w:val="none" w:sz="0" w:space="0" w:color="auto"/>
            <w:right w:val="none" w:sz="0" w:space="0" w:color="auto"/>
          </w:divBdr>
        </w:div>
        <w:div w:id="2116905773">
          <w:marLeft w:val="480"/>
          <w:marRight w:val="0"/>
          <w:marTop w:val="0"/>
          <w:marBottom w:val="0"/>
          <w:divBdr>
            <w:top w:val="none" w:sz="0" w:space="0" w:color="auto"/>
            <w:left w:val="none" w:sz="0" w:space="0" w:color="auto"/>
            <w:bottom w:val="none" w:sz="0" w:space="0" w:color="auto"/>
            <w:right w:val="none" w:sz="0" w:space="0" w:color="auto"/>
          </w:divBdr>
        </w:div>
        <w:div w:id="1445493679">
          <w:marLeft w:val="480"/>
          <w:marRight w:val="0"/>
          <w:marTop w:val="0"/>
          <w:marBottom w:val="0"/>
          <w:divBdr>
            <w:top w:val="none" w:sz="0" w:space="0" w:color="auto"/>
            <w:left w:val="none" w:sz="0" w:space="0" w:color="auto"/>
            <w:bottom w:val="none" w:sz="0" w:space="0" w:color="auto"/>
            <w:right w:val="none" w:sz="0" w:space="0" w:color="auto"/>
          </w:divBdr>
        </w:div>
        <w:div w:id="129373105">
          <w:marLeft w:val="480"/>
          <w:marRight w:val="0"/>
          <w:marTop w:val="0"/>
          <w:marBottom w:val="0"/>
          <w:divBdr>
            <w:top w:val="none" w:sz="0" w:space="0" w:color="auto"/>
            <w:left w:val="none" w:sz="0" w:space="0" w:color="auto"/>
            <w:bottom w:val="none" w:sz="0" w:space="0" w:color="auto"/>
            <w:right w:val="none" w:sz="0" w:space="0" w:color="auto"/>
          </w:divBdr>
        </w:div>
        <w:div w:id="1849054587">
          <w:marLeft w:val="480"/>
          <w:marRight w:val="0"/>
          <w:marTop w:val="0"/>
          <w:marBottom w:val="0"/>
          <w:divBdr>
            <w:top w:val="none" w:sz="0" w:space="0" w:color="auto"/>
            <w:left w:val="none" w:sz="0" w:space="0" w:color="auto"/>
            <w:bottom w:val="none" w:sz="0" w:space="0" w:color="auto"/>
            <w:right w:val="none" w:sz="0" w:space="0" w:color="auto"/>
          </w:divBdr>
        </w:div>
        <w:div w:id="17975033">
          <w:marLeft w:val="480"/>
          <w:marRight w:val="0"/>
          <w:marTop w:val="0"/>
          <w:marBottom w:val="0"/>
          <w:divBdr>
            <w:top w:val="none" w:sz="0" w:space="0" w:color="auto"/>
            <w:left w:val="none" w:sz="0" w:space="0" w:color="auto"/>
            <w:bottom w:val="none" w:sz="0" w:space="0" w:color="auto"/>
            <w:right w:val="none" w:sz="0" w:space="0" w:color="auto"/>
          </w:divBdr>
        </w:div>
        <w:div w:id="1723475901">
          <w:marLeft w:val="480"/>
          <w:marRight w:val="0"/>
          <w:marTop w:val="0"/>
          <w:marBottom w:val="0"/>
          <w:divBdr>
            <w:top w:val="none" w:sz="0" w:space="0" w:color="auto"/>
            <w:left w:val="none" w:sz="0" w:space="0" w:color="auto"/>
            <w:bottom w:val="none" w:sz="0" w:space="0" w:color="auto"/>
            <w:right w:val="none" w:sz="0" w:space="0" w:color="auto"/>
          </w:divBdr>
        </w:div>
        <w:div w:id="86079864">
          <w:marLeft w:val="480"/>
          <w:marRight w:val="0"/>
          <w:marTop w:val="0"/>
          <w:marBottom w:val="0"/>
          <w:divBdr>
            <w:top w:val="none" w:sz="0" w:space="0" w:color="auto"/>
            <w:left w:val="none" w:sz="0" w:space="0" w:color="auto"/>
            <w:bottom w:val="none" w:sz="0" w:space="0" w:color="auto"/>
            <w:right w:val="none" w:sz="0" w:space="0" w:color="auto"/>
          </w:divBdr>
        </w:div>
        <w:div w:id="786244277">
          <w:marLeft w:val="480"/>
          <w:marRight w:val="0"/>
          <w:marTop w:val="0"/>
          <w:marBottom w:val="0"/>
          <w:divBdr>
            <w:top w:val="none" w:sz="0" w:space="0" w:color="auto"/>
            <w:left w:val="none" w:sz="0" w:space="0" w:color="auto"/>
            <w:bottom w:val="none" w:sz="0" w:space="0" w:color="auto"/>
            <w:right w:val="none" w:sz="0" w:space="0" w:color="auto"/>
          </w:divBdr>
        </w:div>
        <w:div w:id="93481277">
          <w:marLeft w:val="480"/>
          <w:marRight w:val="0"/>
          <w:marTop w:val="0"/>
          <w:marBottom w:val="0"/>
          <w:divBdr>
            <w:top w:val="none" w:sz="0" w:space="0" w:color="auto"/>
            <w:left w:val="none" w:sz="0" w:space="0" w:color="auto"/>
            <w:bottom w:val="none" w:sz="0" w:space="0" w:color="auto"/>
            <w:right w:val="none" w:sz="0" w:space="0" w:color="auto"/>
          </w:divBdr>
        </w:div>
        <w:div w:id="1908491109">
          <w:marLeft w:val="480"/>
          <w:marRight w:val="0"/>
          <w:marTop w:val="0"/>
          <w:marBottom w:val="0"/>
          <w:divBdr>
            <w:top w:val="none" w:sz="0" w:space="0" w:color="auto"/>
            <w:left w:val="none" w:sz="0" w:space="0" w:color="auto"/>
            <w:bottom w:val="none" w:sz="0" w:space="0" w:color="auto"/>
            <w:right w:val="none" w:sz="0" w:space="0" w:color="auto"/>
          </w:divBdr>
        </w:div>
        <w:div w:id="243222515">
          <w:marLeft w:val="480"/>
          <w:marRight w:val="0"/>
          <w:marTop w:val="0"/>
          <w:marBottom w:val="0"/>
          <w:divBdr>
            <w:top w:val="none" w:sz="0" w:space="0" w:color="auto"/>
            <w:left w:val="none" w:sz="0" w:space="0" w:color="auto"/>
            <w:bottom w:val="none" w:sz="0" w:space="0" w:color="auto"/>
            <w:right w:val="none" w:sz="0" w:space="0" w:color="auto"/>
          </w:divBdr>
        </w:div>
        <w:div w:id="1228761947">
          <w:marLeft w:val="480"/>
          <w:marRight w:val="0"/>
          <w:marTop w:val="0"/>
          <w:marBottom w:val="0"/>
          <w:divBdr>
            <w:top w:val="none" w:sz="0" w:space="0" w:color="auto"/>
            <w:left w:val="none" w:sz="0" w:space="0" w:color="auto"/>
            <w:bottom w:val="none" w:sz="0" w:space="0" w:color="auto"/>
            <w:right w:val="none" w:sz="0" w:space="0" w:color="auto"/>
          </w:divBdr>
        </w:div>
        <w:div w:id="670573061">
          <w:marLeft w:val="480"/>
          <w:marRight w:val="0"/>
          <w:marTop w:val="0"/>
          <w:marBottom w:val="0"/>
          <w:divBdr>
            <w:top w:val="none" w:sz="0" w:space="0" w:color="auto"/>
            <w:left w:val="none" w:sz="0" w:space="0" w:color="auto"/>
            <w:bottom w:val="none" w:sz="0" w:space="0" w:color="auto"/>
            <w:right w:val="none" w:sz="0" w:space="0" w:color="auto"/>
          </w:divBdr>
        </w:div>
        <w:div w:id="630983442">
          <w:marLeft w:val="480"/>
          <w:marRight w:val="0"/>
          <w:marTop w:val="0"/>
          <w:marBottom w:val="0"/>
          <w:divBdr>
            <w:top w:val="none" w:sz="0" w:space="0" w:color="auto"/>
            <w:left w:val="none" w:sz="0" w:space="0" w:color="auto"/>
            <w:bottom w:val="none" w:sz="0" w:space="0" w:color="auto"/>
            <w:right w:val="none" w:sz="0" w:space="0" w:color="auto"/>
          </w:divBdr>
        </w:div>
        <w:div w:id="1034112796">
          <w:marLeft w:val="480"/>
          <w:marRight w:val="0"/>
          <w:marTop w:val="0"/>
          <w:marBottom w:val="0"/>
          <w:divBdr>
            <w:top w:val="none" w:sz="0" w:space="0" w:color="auto"/>
            <w:left w:val="none" w:sz="0" w:space="0" w:color="auto"/>
            <w:bottom w:val="none" w:sz="0" w:space="0" w:color="auto"/>
            <w:right w:val="none" w:sz="0" w:space="0" w:color="auto"/>
          </w:divBdr>
        </w:div>
        <w:div w:id="1993672742">
          <w:marLeft w:val="480"/>
          <w:marRight w:val="0"/>
          <w:marTop w:val="0"/>
          <w:marBottom w:val="0"/>
          <w:divBdr>
            <w:top w:val="none" w:sz="0" w:space="0" w:color="auto"/>
            <w:left w:val="none" w:sz="0" w:space="0" w:color="auto"/>
            <w:bottom w:val="none" w:sz="0" w:space="0" w:color="auto"/>
            <w:right w:val="none" w:sz="0" w:space="0" w:color="auto"/>
          </w:divBdr>
        </w:div>
        <w:div w:id="515845663">
          <w:marLeft w:val="480"/>
          <w:marRight w:val="0"/>
          <w:marTop w:val="0"/>
          <w:marBottom w:val="0"/>
          <w:divBdr>
            <w:top w:val="none" w:sz="0" w:space="0" w:color="auto"/>
            <w:left w:val="none" w:sz="0" w:space="0" w:color="auto"/>
            <w:bottom w:val="none" w:sz="0" w:space="0" w:color="auto"/>
            <w:right w:val="none" w:sz="0" w:space="0" w:color="auto"/>
          </w:divBdr>
        </w:div>
        <w:div w:id="1908177905">
          <w:marLeft w:val="480"/>
          <w:marRight w:val="0"/>
          <w:marTop w:val="0"/>
          <w:marBottom w:val="0"/>
          <w:divBdr>
            <w:top w:val="none" w:sz="0" w:space="0" w:color="auto"/>
            <w:left w:val="none" w:sz="0" w:space="0" w:color="auto"/>
            <w:bottom w:val="none" w:sz="0" w:space="0" w:color="auto"/>
            <w:right w:val="none" w:sz="0" w:space="0" w:color="auto"/>
          </w:divBdr>
        </w:div>
        <w:div w:id="1865484130">
          <w:marLeft w:val="480"/>
          <w:marRight w:val="0"/>
          <w:marTop w:val="0"/>
          <w:marBottom w:val="0"/>
          <w:divBdr>
            <w:top w:val="none" w:sz="0" w:space="0" w:color="auto"/>
            <w:left w:val="none" w:sz="0" w:space="0" w:color="auto"/>
            <w:bottom w:val="none" w:sz="0" w:space="0" w:color="auto"/>
            <w:right w:val="none" w:sz="0" w:space="0" w:color="auto"/>
          </w:divBdr>
        </w:div>
      </w:divsChild>
    </w:div>
    <w:div w:id="1473211453">
      <w:bodyDiv w:val="1"/>
      <w:marLeft w:val="0"/>
      <w:marRight w:val="0"/>
      <w:marTop w:val="0"/>
      <w:marBottom w:val="0"/>
      <w:divBdr>
        <w:top w:val="none" w:sz="0" w:space="0" w:color="auto"/>
        <w:left w:val="none" w:sz="0" w:space="0" w:color="auto"/>
        <w:bottom w:val="none" w:sz="0" w:space="0" w:color="auto"/>
        <w:right w:val="none" w:sz="0" w:space="0" w:color="auto"/>
      </w:divBdr>
    </w:div>
    <w:div w:id="1473249324">
      <w:bodyDiv w:val="1"/>
      <w:marLeft w:val="0"/>
      <w:marRight w:val="0"/>
      <w:marTop w:val="0"/>
      <w:marBottom w:val="0"/>
      <w:divBdr>
        <w:top w:val="none" w:sz="0" w:space="0" w:color="auto"/>
        <w:left w:val="none" w:sz="0" w:space="0" w:color="auto"/>
        <w:bottom w:val="none" w:sz="0" w:space="0" w:color="auto"/>
        <w:right w:val="none" w:sz="0" w:space="0" w:color="auto"/>
      </w:divBdr>
    </w:div>
    <w:div w:id="1473598191">
      <w:bodyDiv w:val="1"/>
      <w:marLeft w:val="0"/>
      <w:marRight w:val="0"/>
      <w:marTop w:val="0"/>
      <w:marBottom w:val="0"/>
      <w:divBdr>
        <w:top w:val="none" w:sz="0" w:space="0" w:color="auto"/>
        <w:left w:val="none" w:sz="0" w:space="0" w:color="auto"/>
        <w:bottom w:val="none" w:sz="0" w:space="0" w:color="auto"/>
        <w:right w:val="none" w:sz="0" w:space="0" w:color="auto"/>
      </w:divBdr>
    </w:div>
    <w:div w:id="1473714935">
      <w:bodyDiv w:val="1"/>
      <w:marLeft w:val="0"/>
      <w:marRight w:val="0"/>
      <w:marTop w:val="0"/>
      <w:marBottom w:val="0"/>
      <w:divBdr>
        <w:top w:val="none" w:sz="0" w:space="0" w:color="auto"/>
        <w:left w:val="none" w:sz="0" w:space="0" w:color="auto"/>
        <w:bottom w:val="none" w:sz="0" w:space="0" w:color="auto"/>
        <w:right w:val="none" w:sz="0" w:space="0" w:color="auto"/>
      </w:divBdr>
    </w:div>
    <w:div w:id="1473910312">
      <w:bodyDiv w:val="1"/>
      <w:marLeft w:val="0"/>
      <w:marRight w:val="0"/>
      <w:marTop w:val="0"/>
      <w:marBottom w:val="0"/>
      <w:divBdr>
        <w:top w:val="none" w:sz="0" w:space="0" w:color="auto"/>
        <w:left w:val="none" w:sz="0" w:space="0" w:color="auto"/>
        <w:bottom w:val="none" w:sz="0" w:space="0" w:color="auto"/>
        <w:right w:val="none" w:sz="0" w:space="0" w:color="auto"/>
      </w:divBdr>
    </w:div>
    <w:div w:id="1474256264">
      <w:bodyDiv w:val="1"/>
      <w:marLeft w:val="0"/>
      <w:marRight w:val="0"/>
      <w:marTop w:val="0"/>
      <w:marBottom w:val="0"/>
      <w:divBdr>
        <w:top w:val="none" w:sz="0" w:space="0" w:color="auto"/>
        <w:left w:val="none" w:sz="0" w:space="0" w:color="auto"/>
        <w:bottom w:val="none" w:sz="0" w:space="0" w:color="auto"/>
        <w:right w:val="none" w:sz="0" w:space="0" w:color="auto"/>
      </w:divBdr>
    </w:div>
    <w:div w:id="1474444495">
      <w:bodyDiv w:val="1"/>
      <w:marLeft w:val="0"/>
      <w:marRight w:val="0"/>
      <w:marTop w:val="0"/>
      <w:marBottom w:val="0"/>
      <w:divBdr>
        <w:top w:val="none" w:sz="0" w:space="0" w:color="auto"/>
        <w:left w:val="none" w:sz="0" w:space="0" w:color="auto"/>
        <w:bottom w:val="none" w:sz="0" w:space="0" w:color="auto"/>
        <w:right w:val="none" w:sz="0" w:space="0" w:color="auto"/>
      </w:divBdr>
    </w:div>
    <w:div w:id="1474449329">
      <w:bodyDiv w:val="1"/>
      <w:marLeft w:val="0"/>
      <w:marRight w:val="0"/>
      <w:marTop w:val="0"/>
      <w:marBottom w:val="0"/>
      <w:divBdr>
        <w:top w:val="none" w:sz="0" w:space="0" w:color="auto"/>
        <w:left w:val="none" w:sz="0" w:space="0" w:color="auto"/>
        <w:bottom w:val="none" w:sz="0" w:space="0" w:color="auto"/>
        <w:right w:val="none" w:sz="0" w:space="0" w:color="auto"/>
      </w:divBdr>
    </w:div>
    <w:div w:id="1474518184">
      <w:bodyDiv w:val="1"/>
      <w:marLeft w:val="0"/>
      <w:marRight w:val="0"/>
      <w:marTop w:val="0"/>
      <w:marBottom w:val="0"/>
      <w:divBdr>
        <w:top w:val="none" w:sz="0" w:space="0" w:color="auto"/>
        <w:left w:val="none" w:sz="0" w:space="0" w:color="auto"/>
        <w:bottom w:val="none" w:sz="0" w:space="0" w:color="auto"/>
        <w:right w:val="none" w:sz="0" w:space="0" w:color="auto"/>
      </w:divBdr>
    </w:div>
    <w:div w:id="1474760102">
      <w:bodyDiv w:val="1"/>
      <w:marLeft w:val="0"/>
      <w:marRight w:val="0"/>
      <w:marTop w:val="0"/>
      <w:marBottom w:val="0"/>
      <w:divBdr>
        <w:top w:val="none" w:sz="0" w:space="0" w:color="auto"/>
        <w:left w:val="none" w:sz="0" w:space="0" w:color="auto"/>
        <w:bottom w:val="none" w:sz="0" w:space="0" w:color="auto"/>
        <w:right w:val="none" w:sz="0" w:space="0" w:color="auto"/>
      </w:divBdr>
    </w:div>
    <w:div w:id="1475024114">
      <w:bodyDiv w:val="1"/>
      <w:marLeft w:val="0"/>
      <w:marRight w:val="0"/>
      <w:marTop w:val="0"/>
      <w:marBottom w:val="0"/>
      <w:divBdr>
        <w:top w:val="none" w:sz="0" w:space="0" w:color="auto"/>
        <w:left w:val="none" w:sz="0" w:space="0" w:color="auto"/>
        <w:bottom w:val="none" w:sz="0" w:space="0" w:color="auto"/>
        <w:right w:val="none" w:sz="0" w:space="0" w:color="auto"/>
      </w:divBdr>
    </w:div>
    <w:div w:id="1475177918">
      <w:bodyDiv w:val="1"/>
      <w:marLeft w:val="0"/>
      <w:marRight w:val="0"/>
      <w:marTop w:val="0"/>
      <w:marBottom w:val="0"/>
      <w:divBdr>
        <w:top w:val="none" w:sz="0" w:space="0" w:color="auto"/>
        <w:left w:val="none" w:sz="0" w:space="0" w:color="auto"/>
        <w:bottom w:val="none" w:sz="0" w:space="0" w:color="auto"/>
        <w:right w:val="none" w:sz="0" w:space="0" w:color="auto"/>
      </w:divBdr>
    </w:div>
    <w:div w:id="1475412566">
      <w:bodyDiv w:val="1"/>
      <w:marLeft w:val="0"/>
      <w:marRight w:val="0"/>
      <w:marTop w:val="0"/>
      <w:marBottom w:val="0"/>
      <w:divBdr>
        <w:top w:val="none" w:sz="0" w:space="0" w:color="auto"/>
        <w:left w:val="none" w:sz="0" w:space="0" w:color="auto"/>
        <w:bottom w:val="none" w:sz="0" w:space="0" w:color="auto"/>
        <w:right w:val="none" w:sz="0" w:space="0" w:color="auto"/>
      </w:divBdr>
    </w:div>
    <w:div w:id="1475679802">
      <w:bodyDiv w:val="1"/>
      <w:marLeft w:val="0"/>
      <w:marRight w:val="0"/>
      <w:marTop w:val="0"/>
      <w:marBottom w:val="0"/>
      <w:divBdr>
        <w:top w:val="none" w:sz="0" w:space="0" w:color="auto"/>
        <w:left w:val="none" w:sz="0" w:space="0" w:color="auto"/>
        <w:bottom w:val="none" w:sz="0" w:space="0" w:color="auto"/>
        <w:right w:val="none" w:sz="0" w:space="0" w:color="auto"/>
      </w:divBdr>
    </w:div>
    <w:div w:id="1476143770">
      <w:bodyDiv w:val="1"/>
      <w:marLeft w:val="0"/>
      <w:marRight w:val="0"/>
      <w:marTop w:val="0"/>
      <w:marBottom w:val="0"/>
      <w:divBdr>
        <w:top w:val="none" w:sz="0" w:space="0" w:color="auto"/>
        <w:left w:val="none" w:sz="0" w:space="0" w:color="auto"/>
        <w:bottom w:val="none" w:sz="0" w:space="0" w:color="auto"/>
        <w:right w:val="none" w:sz="0" w:space="0" w:color="auto"/>
      </w:divBdr>
    </w:div>
    <w:div w:id="1476222492">
      <w:bodyDiv w:val="1"/>
      <w:marLeft w:val="0"/>
      <w:marRight w:val="0"/>
      <w:marTop w:val="0"/>
      <w:marBottom w:val="0"/>
      <w:divBdr>
        <w:top w:val="none" w:sz="0" w:space="0" w:color="auto"/>
        <w:left w:val="none" w:sz="0" w:space="0" w:color="auto"/>
        <w:bottom w:val="none" w:sz="0" w:space="0" w:color="auto"/>
        <w:right w:val="none" w:sz="0" w:space="0" w:color="auto"/>
      </w:divBdr>
    </w:div>
    <w:div w:id="1476336135">
      <w:bodyDiv w:val="1"/>
      <w:marLeft w:val="0"/>
      <w:marRight w:val="0"/>
      <w:marTop w:val="0"/>
      <w:marBottom w:val="0"/>
      <w:divBdr>
        <w:top w:val="none" w:sz="0" w:space="0" w:color="auto"/>
        <w:left w:val="none" w:sz="0" w:space="0" w:color="auto"/>
        <w:bottom w:val="none" w:sz="0" w:space="0" w:color="auto"/>
        <w:right w:val="none" w:sz="0" w:space="0" w:color="auto"/>
      </w:divBdr>
    </w:div>
    <w:div w:id="1476488722">
      <w:bodyDiv w:val="1"/>
      <w:marLeft w:val="0"/>
      <w:marRight w:val="0"/>
      <w:marTop w:val="0"/>
      <w:marBottom w:val="0"/>
      <w:divBdr>
        <w:top w:val="none" w:sz="0" w:space="0" w:color="auto"/>
        <w:left w:val="none" w:sz="0" w:space="0" w:color="auto"/>
        <w:bottom w:val="none" w:sz="0" w:space="0" w:color="auto"/>
        <w:right w:val="none" w:sz="0" w:space="0" w:color="auto"/>
      </w:divBdr>
    </w:div>
    <w:div w:id="1476557354">
      <w:bodyDiv w:val="1"/>
      <w:marLeft w:val="0"/>
      <w:marRight w:val="0"/>
      <w:marTop w:val="0"/>
      <w:marBottom w:val="0"/>
      <w:divBdr>
        <w:top w:val="none" w:sz="0" w:space="0" w:color="auto"/>
        <w:left w:val="none" w:sz="0" w:space="0" w:color="auto"/>
        <w:bottom w:val="none" w:sz="0" w:space="0" w:color="auto"/>
        <w:right w:val="none" w:sz="0" w:space="0" w:color="auto"/>
      </w:divBdr>
    </w:div>
    <w:div w:id="1476798205">
      <w:bodyDiv w:val="1"/>
      <w:marLeft w:val="0"/>
      <w:marRight w:val="0"/>
      <w:marTop w:val="0"/>
      <w:marBottom w:val="0"/>
      <w:divBdr>
        <w:top w:val="none" w:sz="0" w:space="0" w:color="auto"/>
        <w:left w:val="none" w:sz="0" w:space="0" w:color="auto"/>
        <w:bottom w:val="none" w:sz="0" w:space="0" w:color="auto"/>
        <w:right w:val="none" w:sz="0" w:space="0" w:color="auto"/>
      </w:divBdr>
      <w:divsChild>
        <w:div w:id="581454313">
          <w:marLeft w:val="480"/>
          <w:marRight w:val="0"/>
          <w:marTop w:val="0"/>
          <w:marBottom w:val="0"/>
          <w:divBdr>
            <w:top w:val="none" w:sz="0" w:space="0" w:color="auto"/>
            <w:left w:val="none" w:sz="0" w:space="0" w:color="auto"/>
            <w:bottom w:val="none" w:sz="0" w:space="0" w:color="auto"/>
            <w:right w:val="none" w:sz="0" w:space="0" w:color="auto"/>
          </w:divBdr>
        </w:div>
        <w:div w:id="2020503637">
          <w:marLeft w:val="480"/>
          <w:marRight w:val="0"/>
          <w:marTop w:val="0"/>
          <w:marBottom w:val="0"/>
          <w:divBdr>
            <w:top w:val="none" w:sz="0" w:space="0" w:color="auto"/>
            <w:left w:val="none" w:sz="0" w:space="0" w:color="auto"/>
            <w:bottom w:val="none" w:sz="0" w:space="0" w:color="auto"/>
            <w:right w:val="none" w:sz="0" w:space="0" w:color="auto"/>
          </w:divBdr>
        </w:div>
        <w:div w:id="1952012931">
          <w:marLeft w:val="480"/>
          <w:marRight w:val="0"/>
          <w:marTop w:val="0"/>
          <w:marBottom w:val="0"/>
          <w:divBdr>
            <w:top w:val="none" w:sz="0" w:space="0" w:color="auto"/>
            <w:left w:val="none" w:sz="0" w:space="0" w:color="auto"/>
            <w:bottom w:val="none" w:sz="0" w:space="0" w:color="auto"/>
            <w:right w:val="none" w:sz="0" w:space="0" w:color="auto"/>
          </w:divBdr>
        </w:div>
        <w:div w:id="1742485057">
          <w:marLeft w:val="480"/>
          <w:marRight w:val="0"/>
          <w:marTop w:val="0"/>
          <w:marBottom w:val="0"/>
          <w:divBdr>
            <w:top w:val="none" w:sz="0" w:space="0" w:color="auto"/>
            <w:left w:val="none" w:sz="0" w:space="0" w:color="auto"/>
            <w:bottom w:val="none" w:sz="0" w:space="0" w:color="auto"/>
            <w:right w:val="none" w:sz="0" w:space="0" w:color="auto"/>
          </w:divBdr>
        </w:div>
        <w:div w:id="751899089">
          <w:marLeft w:val="480"/>
          <w:marRight w:val="0"/>
          <w:marTop w:val="0"/>
          <w:marBottom w:val="0"/>
          <w:divBdr>
            <w:top w:val="none" w:sz="0" w:space="0" w:color="auto"/>
            <w:left w:val="none" w:sz="0" w:space="0" w:color="auto"/>
            <w:bottom w:val="none" w:sz="0" w:space="0" w:color="auto"/>
            <w:right w:val="none" w:sz="0" w:space="0" w:color="auto"/>
          </w:divBdr>
        </w:div>
        <w:div w:id="1415935405">
          <w:marLeft w:val="480"/>
          <w:marRight w:val="0"/>
          <w:marTop w:val="0"/>
          <w:marBottom w:val="0"/>
          <w:divBdr>
            <w:top w:val="none" w:sz="0" w:space="0" w:color="auto"/>
            <w:left w:val="none" w:sz="0" w:space="0" w:color="auto"/>
            <w:bottom w:val="none" w:sz="0" w:space="0" w:color="auto"/>
            <w:right w:val="none" w:sz="0" w:space="0" w:color="auto"/>
          </w:divBdr>
        </w:div>
        <w:div w:id="714085091">
          <w:marLeft w:val="480"/>
          <w:marRight w:val="0"/>
          <w:marTop w:val="0"/>
          <w:marBottom w:val="0"/>
          <w:divBdr>
            <w:top w:val="none" w:sz="0" w:space="0" w:color="auto"/>
            <w:left w:val="none" w:sz="0" w:space="0" w:color="auto"/>
            <w:bottom w:val="none" w:sz="0" w:space="0" w:color="auto"/>
            <w:right w:val="none" w:sz="0" w:space="0" w:color="auto"/>
          </w:divBdr>
        </w:div>
        <w:div w:id="531497621">
          <w:marLeft w:val="480"/>
          <w:marRight w:val="0"/>
          <w:marTop w:val="0"/>
          <w:marBottom w:val="0"/>
          <w:divBdr>
            <w:top w:val="none" w:sz="0" w:space="0" w:color="auto"/>
            <w:left w:val="none" w:sz="0" w:space="0" w:color="auto"/>
            <w:bottom w:val="none" w:sz="0" w:space="0" w:color="auto"/>
            <w:right w:val="none" w:sz="0" w:space="0" w:color="auto"/>
          </w:divBdr>
        </w:div>
        <w:div w:id="901059940">
          <w:marLeft w:val="480"/>
          <w:marRight w:val="0"/>
          <w:marTop w:val="0"/>
          <w:marBottom w:val="0"/>
          <w:divBdr>
            <w:top w:val="none" w:sz="0" w:space="0" w:color="auto"/>
            <w:left w:val="none" w:sz="0" w:space="0" w:color="auto"/>
            <w:bottom w:val="none" w:sz="0" w:space="0" w:color="auto"/>
            <w:right w:val="none" w:sz="0" w:space="0" w:color="auto"/>
          </w:divBdr>
        </w:div>
        <w:div w:id="1267080374">
          <w:marLeft w:val="480"/>
          <w:marRight w:val="0"/>
          <w:marTop w:val="0"/>
          <w:marBottom w:val="0"/>
          <w:divBdr>
            <w:top w:val="none" w:sz="0" w:space="0" w:color="auto"/>
            <w:left w:val="none" w:sz="0" w:space="0" w:color="auto"/>
            <w:bottom w:val="none" w:sz="0" w:space="0" w:color="auto"/>
            <w:right w:val="none" w:sz="0" w:space="0" w:color="auto"/>
          </w:divBdr>
        </w:div>
        <w:div w:id="503473754">
          <w:marLeft w:val="480"/>
          <w:marRight w:val="0"/>
          <w:marTop w:val="0"/>
          <w:marBottom w:val="0"/>
          <w:divBdr>
            <w:top w:val="none" w:sz="0" w:space="0" w:color="auto"/>
            <w:left w:val="none" w:sz="0" w:space="0" w:color="auto"/>
            <w:bottom w:val="none" w:sz="0" w:space="0" w:color="auto"/>
            <w:right w:val="none" w:sz="0" w:space="0" w:color="auto"/>
          </w:divBdr>
        </w:div>
        <w:div w:id="674580131">
          <w:marLeft w:val="480"/>
          <w:marRight w:val="0"/>
          <w:marTop w:val="0"/>
          <w:marBottom w:val="0"/>
          <w:divBdr>
            <w:top w:val="none" w:sz="0" w:space="0" w:color="auto"/>
            <w:left w:val="none" w:sz="0" w:space="0" w:color="auto"/>
            <w:bottom w:val="none" w:sz="0" w:space="0" w:color="auto"/>
            <w:right w:val="none" w:sz="0" w:space="0" w:color="auto"/>
          </w:divBdr>
        </w:div>
        <w:div w:id="56250013">
          <w:marLeft w:val="480"/>
          <w:marRight w:val="0"/>
          <w:marTop w:val="0"/>
          <w:marBottom w:val="0"/>
          <w:divBdr>
            <w:top w:val="none" w:sz="0" w:space="0" w:color="auto"/>
            <w:left w:val="none" w:sz="0" w:space="0" w:color="auto"/>
            <w:bottom w:val="none" w:sz="0" w:space="0" w:color="auto"/>
            <w:right w:val="none" w:sz="0" w:space="0" w:color="auto"/>
          </w:divBdr>
        </w:div>
        <w:div w:id="923951540">
          <w:marLeft w:val="480"/>
          <w:marRight w:val="0"/>
          <w:marTop w:val="0"/>
          <w:marBottom w:val="0"/>
          <w:divBdr>
            <w:top w:val="none" w:sz="0" w:space="0" w:color="auto"/>
            <w:left w:val="none" w:sz="0" w:space="0" w:color="auto"/>
            <w:bottom w:val="none" w:sz="0" w:space="0" w:color="auto"/>
            <w:right w:val="none" w:sz="0" w:space="0" w:color="auto"/>
          </w:divBdr>
        </w:div>
        <w:div w:id="600530868">
          <w:marLeft w:val="480"/>
          <w:marRight w:val="0"/>
          <w:marTop w:val="0"/>
          <w:marBottom w:val="0"/>
          <w:divBdr>
            <w:top w:val="none" w:sz="0" w:space="0" w:color="auto"/>
            <w:left w:val="none" w:sz="0" w:space="0" w:color="auto"/>
            <w:bottom w:val="none" w:sz="0" w:space="0" w:color="auto"/>
            <w:right w:val="none" w:sz="0" w:space="0" w:color="auto"/>
          </w:divBdr>
        </w:div>
        <w:div w:id="1444376439">
          <w:marLeft w:val="480"/>
          <w:marRight w:val="0"/>
          <w:marTop w:val="0"/>
          <w:marBottom w:val="0"/>
          <w:divBdr>
            <w:top w:val="none" w:sz="0" w:space="0" w:color="auto"/>
            <w:left w:val="none" w:sz="0" w:space="0" w:color="auto"/>
            <w:bottom w:val="none" w:sz="0" w:space="0" w:color="auto"/>
            <w:right w:val="none" w:sz="0" w:space="0" w:color="auto"/>
          </w:divBdr>
        </w:div>
        <w:div w:id="1869367124">
          <w:marLeft w:val="480"/>
          <w:marRight w:val="0"/>
          <w:marTop w:val="0"/>
          <w:marBottom w:val="0"/>
          <w:divBdr>
            <w:top w:val="none" w:sz="0" w:space="0" w:color="auto"/>
            <w:left w:val="none" w:sz="0" w:space="0" w:color="auto"/>
            <w:bottom w:val="none" w:sz="0" w:space="0" w:color="auto"/>
            <w:right w:val="none" w:sz="0" w:space="0" w:color="auto"/>
          </w:divBdr>
        </w:div>
        <w:div w:id="24452137">
          <w:marLeft w:val="480"/>
          <w:marRight w:val="0"/>
          <w:marTop w:val="0"/>
          <w:marBottom w:val="0"/>
          <w:divBdr>
            <w:top w:val="none" w:sz="0" w:space="0" w:color="auto"/>
            <w:left w:val="none" w:sz="0" w:space="0" w:color="auto"/>
            <w:bottom w:val="none" w:sz="0" w:space="0" w:color="auto"/>
            <w:right w:val="none" w:sz="0" w:space="0" w:color="auto"/>
          </w:divBdr>
        </w:div>
        <w:div w:id="494497596">
          <w:marLeft w:val="480"/>
          <w:marRight w:val="0"/>
          <w:marTop w:val="0"/>
          <w:marBottom w:val="0"/>
          <w:divBdr>
            <w:top w:val="none" w:sz="0" w:space="0" w:color="auto"/>
            <w:left w:val="none" w:sz="0" w:space="0" w:color="auto"/>
            <w:bottom w:val="none" w:sz="0" w:space="0" w:color="auto"/>
            <w:right w:val="none" w:sz="0" w:space="0" w:color="auto"/>
          </w:divBdr>
        </w:div>
        <w:div w:id="259602001">
          <w:marLeft w:val="480"/>
          <w:marRight w:val="0"/>
          <w:marTop w:val="0"/>
          <w:marBottom w:val="0"/>
          <w:divBdr>
            <w:top w:val="none" w:sz="0" w:space="0" w:color="auto"/>
            <w:left w:val="none" w:sz="0" w:space="0" w:color="auto"/>
            <w:bottom w:val="none" w:sz="0" w:space="0" w:color="auto"/>
            <w:right w:val="none" w:sz="0" w:space="0" w:color="auto"/>
          </w:divBdr>
        </w:div>
        <w:div w:id="649363383">
          <w:marLeft w:val="480"/>
          <w:marRight w:val="0"/>
          <w:marTop w:val="0"/>
          <w:marBottom w:val="0"/>
          <w:divBdr>
            <w:top w:val="none" w:sz="0" w:space="0" w:color="auto"/>
            <w:left w:val="none" w:sz="0" w:space="0" w:color="auto"/>
            <w:bottom w:val="none" w:sz="0" w:space="0" w:color="auto"/>
            <w:right w:val="none" w:sz="0" w:space="0" w:color="auto"/>
          </w:divBdr>
        </w:div>
        <w:div w:id="1658222941">
          <w:marLeft w:val="480"/>
          <w:marRight w:val="0"/>
          <w:marTop w:val="0"/>
          <w:marBottom w:val="0"/>
          <w:divBdr>
            <w:top w:val="none" w:sz="0" w:space="0" w:color="auto"/>
            <w:left w:val="none" w:sz="0" w:space="0" w:color="auto"/>
            <w:bottom w:val="none" w:sz="0" w:space="0" w:color="auto"/>
            <w:right w:val="none" w:sz="0" w:space="0" w:color="auto"/>
          </w:divBdr>
        </w:div>
        <w:div w:id="1472602187">
          <w:marLeft w:val="480"/>
          <w:marRight w:val="0"/>
          <w:marTop w:val="0"/>
          <w:marBottom w:val="0"/>
          <w:divBdr>
            <w:top w:val="none" w:sz="0" w:space="0" w:color="auto"/>
            <w:left w:val="none" w:sz="0" w:space="0" w:color="auto"/>
            <w:bottom w:val="none" w:sz="0" w:space="0" w:color="auto"/>
            <w:right w:val="none" w:sz="0" w:space="0" w:color="auto"/>
          </w:divBdr>
        </w:div>
        <w:div w:id="1096289563">
          <w:marLeft w:val="480"/>
          <w:marRight w:val="0"/>
          <w:marTop w:val="0"/>
          <w:marBottom w:val="0"/>
          <w:divBdr>
            <w:top w:val="none" w:sz="0" w:space="0" w:color="auto"/>
            <w:left w:val="none" w:sz="0" w:space="0" w:color="auto"/>
            <w:bottom w:val="none" w:sz="0" w:space="0" w:color="auto"/>
            <w:right w:val="none" w:sz="0" w:space="0" w:color="auto"/>
          </w:divBdr>
        </w:div>
        <w:div w:id="659042093">
          <w:marLeft w:val="480"/>
          <w:marRight w:val="0"/>
          <w:marTop w:val="0"/>
          <w:marBottom w:val="0"/>
          <w:divBdr>
            <w:top w:val="none" w:sz="0" w:space="0" w:color="auto"/>
            <w:left w:val="none" w:sz="0" w:space="0" w:color="auto"/>
            <w:bottom w:val="none" w:sz="0" w:space="0" w:color="auto"/>
            <w:right w:val="none" w:sz="0" w:space="0" w:color="auto"/>
          </w:divBdr>
        </w:div>
        <w:div w:id="981082292">
          <w:marLeft w:val="480"/>
          <w:marRight w:val="0"/>
          <w:marTop w:val="0"/>
          <w:marBottom w:val="0"/>
          <w:divBdr>
            <w:top w:val="none" w:sz="0" w:space="0" w:color="auto"/>
            <w:left w:val="none" w:sz="0" w:space="0" w:color="auto"/>
            <w:bottom w:val="none" w:sz="0" w:space="0" w:color="auto"/>
            <w:right w:val="none" w:sz="0" w:space="0" w:color="auto"/>
          </w:divBdr>
        </w:div>
        <w:div w:id="1644506084">
          <w:marLeft w:val="480"/>
          <w:marRight w:val="0"/>
          <w:marTop w:val="0"/>
          <w:marBottom w:val="0"/>
          <w:divBdr>
            <w:top w:val="none" w:sz="0" w:space="0" w:color="auto"/>
            <w:left w:val="none" w:sz="0" w:space="0" w:color="auto"/>
            <w:bottom w:val="none" w:sz="0" w:space="0" w:color="auto"/>
            <w:right w:val="none" w:sz="0" w:space="0" w:color="auto"/>
          </w:divBdr>
        </w:div>
        <w:div w:id="967466099">
          <w:marLeft w:val="480"/>
          <w:marRight w:val="0"/>
          <w:marTop w:val="0"/>
          <w:marBottom w:val="0"/>
          <w:divBdr>
            <w:top w:val="none" w:sz="0" w:space="0" w:color="auto"/>
            <w:left w:val="none" w:sz="0" w:space="0" w:color="auto"/>
            <w:bottom w:val="none" w:sz="0" w:space="0" w:color="auto"/>
            <w:right w:val="none" w:sz="0" w:space="0" w:color="auto"/>
          </w:divBdr>
        </w:div>
        <w:div w:id="548304578">
          <w:marLeft w:val="480"/>
          <w:marRight w:val="0"/>
          <w:marTop w:val="0"/>
          <w:marBottom w:val="0"/>
          <w:divBdr>
            <w:top w:val="none" w:sz="0" w:space="0" w:color="auto"/>
            <w:left w:val="none" w:sz="0" w:space="0" w:color="auto"/>
            <w:bottom w:val="none" w:sz="0" w:space="0" w:color="auto"/>
            <w:right w:val="none" w:sz="0" w:space="0" w:color="auto"/>
          </w:divBdr>
        </w:div>
        <w:div w:id="1871412744">
          <w:marLeft w:val="480"/>
          <w:marRight w:val="0"/>
          <w:marTop w:val="0"/>
          <w:marBottom w:val="0"/>
          <w:divBdr>
            <w:top w:val="none" w:sz="0" w:space="0" w:color="auto"/>
            <w:left w:val="none" w:sz="0" w:space="0" w:color="auto"/>
            <w:bottom w:val="none" w:sz="0" w:space="0" w:color="auto"/>
            <w:right w:val="none" w:sz="0" w:space="0" w:color="auto"/>
          </w:divBdr>
        </w:div>
        <w:div w:id="268120411">
          <w:marLeft w:val="480"/>
          <w:marRight w:val="0"/>
          <w:marTop w:val="0"/>
          <w:marBottom w:val="0"/>
          <w:divBdr>
            <w:top w:val="none" w:sz="0" w:space="0" w:color="auto"/>
            <w:left w:val="none" w:sz="0" w:space="0" w:color="auto"/>
            <w:bottom w:val="none" w:sz="0" w:space="0" w:color="auto"/>
            <w:right w:val="none" w:sz="0" w:space="0" w:color="auto"/>
          </w:divBdr>
        </w:div>
        <w:div w:id="905915942">
          <w:marLeft w:val="480"/>
          <w:marRight w:val="0"/>
          <w:marTop w:val="0"/>
          <w:marBottom w:val="0"/>
          <w:divBdr>
            <w:top w:val="none" w:sz="0" w:space="0" w:color="auto"/>
            <w:left w:val="none" w:sz="0" w:space="0" w:color="auto"/>
            <w:bottom w:val="none" w:sz="0" w:space="0" w:color="auto"/>
            <w:right w:val="none" w:sz="0" w:space="0" w:color="auto"/>
          </w:divBdr>
        </w:div>
        <w:div w:id="1181318870">
          <w:marLeft w:val="480"/>
          <w:marRight w:val="0"/>
          <w:marTop w:val="0"/>
          <w:marBottom w:val="0"/>
          <w:divBdr>
            <w:top w:val="none" w:sz="0" w:space="0" w:color="auto"/>
            <w:left w:val="none" w:sz="0" w:space="0" w:color="auto"/>
            <w:bottom w:val="none" w:sz="0" w:space="0" w:color="auto"/>
            <w:right w:val="none" w:sz="0" w:space="0" w:color="auto"/>
          </w:divBdr>
        </w:div>
        <w:div w:id="400373859">
          <w:marLeft w:val="480"/>
          <w:marRight w:val="0"/>
          <w:marTop w:val="0"/>
          <w:marBottom w:val="0"/>
          <w:divBdr>
            <w:top w:val="none" w:sz="0" w:space="0" w:color="auto"/>
            <w:left w:val="none" w:sz="0" w:space="0" w:color="auto"/>
            <w:bottom w:val="none" w:sz="0" w:space="0" w:color="auto"/>
            <w:right w:val="none" w:sz="0" w:space="0" w:color="auto"/>
          </w:divBdr>
        </w:div>
        <w:div w:id="606733946">
          <w:marLeft w:val="480"/>
          <w:marRight w:val="0"/>
          <w:marTop w:val="0"/>
          <w:marBottom w:val="0"/>
          <w:divBdr>
            <w:top w:val="none" w:sz="0" w:space="0" w:color="auto"/>
            <w:left w:val="none" w:sz="0" w:space="0" w:color="auto"/>
            <w:bottom w:val="none" w:sz="0" w:space="0" w:color="auto"/>
            <w:right w:val="none" w:sz="0" w:space="0" w:color="auto"/>
          </w:divBdr>
        </w:div>
        <w:div w:id="1971981198">
          <w:marLeft w:val="480"/>
          <w:marRight w:val="0"/>
          <w:marTop w:val="0"/>
          <w:marBottom w:val="0"/>
          <w:divBdr>
            <w:top w:val="none" w:sz="0" w:space="0" w:color="auto"/>
            <w:left w:val="none" w:sz="0" w:space="0" w:color="auto"/>
            <w:bottom w:val="none" w:sz="0" w:space="0" w:color="auto"/>
            <w:right w:val="none" w:sz="0" w:space="0" w:color="auto"/>
          </w:divBdr>
        </w:div>
        <w:div w:id="2023586129">
          <w:marLeft w:val="480"/>
          <w:marRight w:val="0"/>
          <w:marTop w:val="0"/>
          <w:marBottom w:val="0"/>
          <w:divBdr>
            <w:top w:val="none" w:sz="0" w:space="0" w:color="auto"/>
            <w:left w:val="none" w:sz="0" w:space="0" w:color="auto"/>
            <w:bottom w:val="none" w:sz="0" w:space="0" w:color="auto"/>
            <w:right w:val="none" w:sz="0" w:space="0" w:color="auto"/>
          </w:divBdr>
        </w:div>
        <w:div w:id="1485658932">
          <w:marLeft w:val="480"/>
          <w:marRight w:val="0"/>
          <w:marTop w:val="0"/>
          <w:marBottom w:val="0"/>
          <w:divBdr>
            <w:top w:val="none" w:sz="0" w:space="0" w:color="auto"/>
            <w:left w:val="none" w:sz="0" w:space="0" w:color="auto"/>
            <w:bottom w:val="none" w:sz="0" w:space="0" w:color="auto"/>
            <w:right w:val="none" w:sz="0" w:space="0" w:color="auto"/>
          </w:divBdr>
        </w:div>
        <w:div w:id="1762605973">
          <w:marLeft w:val="480"/>
          <w:marRight w:val="0"/>
          <w:marTop w:val="0"/>
          <w:marBottom w:val="0"/>
          <w:divBdr>
            <w:top w:val="none" w:sz="0" w:space="0" w:color="auto"/>
            <w:left w:val="none" w:sz="0" w:space="0" w:color="auto"/>
            <w:bottom w:val="none" w:sz="0" w:space="0" w:color="auto"/>
            <w:right w:val="none" w:sz="0" w:space="0" w:color="auto"/>
          </w:divBdr>
        </w:div>
        <w:div w:id="2104378547">
          <w:marLeft w:val="480"/>
          <w:marRight w:val="0"/>
          <w:marTop w:val="0"/>
          <w:marBottom w:val="0"/>
          <w:divBdr>
            <w:top w:val="none" w:sz="0" w:space="0" w:color="auto"/>
            <w:left w:val="none" w:sz="0" w:space="0" w:color="auto"/>
            <w:bottom w:val="none" w:sz="0" w:space="0" w:color="auto"/>
            <w:right w:val="none" w:sz="0" w:space="0" w:color="auto"/>
          </w:divBdr>
        </w:div>
        <w:div w:id="1262108223">
          <w:marLeft w:val="480"/>
          <w:marRight w:val="0"/>
          <w:marTop w:val="0"/>
          <w:marBottom w:val="0"/>
          <w:divBdr>
            <w:top w:val="none" w:sz="0" w:space="0" w:color="auto"/>
            <w:left w:val="none" w:sz="0" w:space="0" w:color="auto"/>
            <w:bottom w:val="none" w:sz="0" w:space="0" w:color="auto"/>
            <w:right w:val="none" w:sz="0" w:space="0" w:color="auto"/>
          </w:divBdr>
        </w:div>
        <w:div w:id="951285658">
          <w:marLeft w:val="480"/>
          <w:marRight w:val="0"/>
          <w:marTop w:val="0"/>
          <w:marBottom w:val="0"/>
          <w:divBdr>
            <w:top w:val="none" w:sz="0" w:space="0" w:color="auto"/>
            <w:left w:val="none" w:sz="0" w:space="0" w:color="auto"/>
            <w:bottom w:val="none" w:sz="0" w:space="0" w:color="auto"/>
            <w:right w:val="none" w:sz="0" w:space="0" w:color="auto"/>
          </w:divBdr>
        </w:div>
        <w:div w:id="91169751">
          <w:marLeft w:val="480"/>
          <w:marRight w:val="0"/>
          <w:marTop w:val="0"/>
          <w:marBottom w:val="0"/>
          <w:divBdr>
            <w:top w:val="none" w:sz="0" w:space="0" w:color="auto"/>
            <w:left w:val="none" w:sz="0" w:space="0" w:color="auto"/>
            <w:bottom w:val="none" w:sz="0" w:space="0" w:color="auto"/>
            <w:right w:val="none" w:sz="0" w:space="0" w:color="auto"/>
          </w:divBdr>
        </w:div>
        <w:div w:id="1981882741">
          <w:marLeft w:val="480"/>
          <w:marRight w:val="0"/>
          <w:marTop w:val="0"/>
          <w:marBottom w:val="0"/>
          <w:divBdr>
            <w:top w:val="none" w:sz="0" w:space="0" w:color="auto"/>
            <w:left w:val="none" w:sz="0" w:space="0" w:color="auto"/>
            <w:bottom w:val="none" w:sz="0" w:space="0" w:color="auto"/>
            <w:right w:val="none" w:sz="0" w:space="0" w:color="auto"/>
          </w:divBdr>
        </w:div>
        <w:div w:id="1606306344">
          <w:marLeft w:val="480"/>
          <w:marRight w:val="0"/>
          <w:marTop w:val="0"/>
          <w:marBottom w:val="0"/>
          <w:divBdr>
            <w:top w:val="none" w:sz="0" w:space="0" w:color="auto"/>
            <w:left w:val="none" w:sz="0" w:space="0" w:color="auto"/>
            <w:bottom w:val="none" w:sz="0" w:space="0" w:color="auto"/>
            <w:right w:val="none" w:sz="0" w:space="0" w:color="auto"/>
          </w:divBdr>
        </w:div>
        <w:div w:id="1281692839">
          <w:marLeft w:val="480"/>
          <w:marRight w:val="0"/>
          <w:marTop w:val="0"/>
          <w:marBottom w:val="0"/>
          <w:divBdr>
            <w:top w:val="none" w:sz="0" w:space="0" w:color="auto"/>
            <w:left w:val="none" w:sz="0" w:space="0" w:color="auto"/>
            <w:bottom w:val="none" w:sz="0" w:space="0" w:color="auto"/>
            <w:right w:val="none" w:sz="0" w:space="0" w:color="auto"/>
          </w:divBdr>
        </w:div>
        <w:div w:id="1066954575">
          <w:marLeft w:val="480"/>
          <w:marRight w:val="0"/>
          <w:marTop w:val="0"/>
          <w:marBottom w:val="0"/>
          <w:divBdr>
            <w:top w:val="none" w:sz="0" w:space="0" w:color="auto"/>
            <w:left w:val="none" w:sz="0" w:space="0" w:color="auto"/>
            <w:bottom w:val="none" w:sz="0" w:space="0" w:color="auto"/>
            <w:right w:val="none" w:sz="0" w:space="0" w:color="auto"/>
          </w:divBdr>
        </w:div>
        <w:div w:id="570582691">
          <w:marLeft w:val="480"/>
          <w:marRight w:val="0"/>
          <w:marTop w:val="0"/>
          <w:marBottom w:val="0"/>
          <w:divBdr>
            <w:top w:val="none" w:sz="0" w:space="0" w:color="auto"/>
            <w:left w:val="none" w:sz="0" w:space="0" w:color="auto"/>
            <w:bottom w:val="none" w:sz="0" w:space="0" w:color="auto"/>
            <w:right w:val="none" w:sz="0" w:space="0" w:color="auto"/>
          </w:divBdr>
        </w:div>
        <w:div w:id="607158235">
          <w:marLeft w:val="480"/>
          <w:marRight w:val="0"/>
          <w:marTop w:val="0"/>
          <w:marBottom w:val="0"/>
          <w:divBdr>
            <w:top w:val="none" w:sz="0" w:space="0" w:color="auto"/>
            <w:left w:val="none" w:sz="0" w:space="0" w:color="auto"/>
            <w:bottom w:val="none" w:sz="0" w:space="0" w:color="auto"/>
            <w:right w:val="none" w:sz="0" w:space="0" w:color="auto"/>
          </w:divBdr>
        </w:div>
        <w:div w:id="1382292823">
          <w:marLeft w:val="480"/>
          <w:marRight w:val="0"/>
          <w:marTop w:val="0"/>
          <w:marBottom w:val="0"/>
          <w:divBdr>
            <w:top w:val="none" w:sz="0" w:space="0" w:color="auto"/>
            <w:left w:val="none" w:sz="0" w:space="0" w:color="auto"/>
            <w:bottom w:val="none" w:sz="0" w:space="0" w:color="auto"/>
            <w:right w:val="none" w:sz="0" w:space="0" w:color="auto"/>
          </w:divBdr>
        </w:div>
        <w:div w:id="1389302494">
          <w:marLeft w:val="480"/>
          <w:marRight w:val="0"/>
          <w:marTop w:val="0"/>
          <w:marBottom w:val="0"/>
          <w:divBdr>
            <w:top w:val="none" w:sz="0" w:space="0" w:color="auto"/>
            <w:left w:val="none" w:sz="0" w:space="0" w:color="auto"/>
            <w:bottom w:val="none" w:sz="0" w:space="0" w:color="auto"/>
            <w:right w:val="none" w:sz="0" w:space="0" w:color="auto"/>
          </w:divBdr>
        </w:div>
        <w:div w:id="1670912318">
          <w:marLeft w:val="480"/>
          <w:marRight w:val="0"/>
          <w:marTop w:val="0"/>
          <w:marBottom w:val="0"/>
          <w:divBdr>
            <w:top w:val="none" w:sz="0" w:space="0" w:color="auto"/>
            <w:left w:val="none" w:sz="0" w:space="0" w:color="auto"/>
            <w:bottom w:val="none" w:sz="0" w:space="0" w:color="auto"/>
            <w:right w:val="none" w:sz="0" w:space="0" w:color="auto"/>
          </w:divBdr>
        </w:div>
        <w:div w:id="1915317412">
          <w:marLeft w:val="480"/>
          <w:marRight w:val="0"/>
          <w:marTop w:val="0"/>
          <w:marBottom w:val="0"/>
          <w:divBdr>
            <w:top w:val="none" w:sz="0" w:space="0" w:color="auto"/>
            <w:left w:val="none" w:sz="0" w:space="0" w:color="auto"/>
            <w:bottom w:val="none" w:sz="0" w:space="0" w:color="auto"/>
            <w:right w:val="none" w:sz="0" w:space="0" w:color="auto"/>
          </w:divBdr>
        </w:div>
        <w:div w:id="637345927">
          <w:marLeft w:val="480"/>
          <w:marRight w:val="0"/>
          <w:marTop w:val="0"/>
          <w:marBottom w:val="0"/>
          <w:divBdr>
            <w:top w:val="none" w:sz="0" w:space="0" w:color="auto"/>
            <w:left w:val="none" w:sz="0" w:space="0" w:color="auto"/>
            <w:bottom w:val="none" w:sz="0" w:space="0" w:color="auto"/>
            <w:right w:val="none" w:sz="0" w:space="0" w:color="auto"/>
          </w:divBdr>
        </w:div>
        <w:div w:id="1093431849">
          <w:marLeft w:val="480"/>
          <w:marRight w:val="0"/>
          <w:marTop w:val="0"/>
          <w:marBottom w:val="0"/>
          <w:divBdr>
            <w:top w:val="none" w:sz="0" w:space="0" w:color="auto"/>
            <w:left w:val="none" w:sz="0" w:space="0" w:color="auto"/>
            <w:bottom w:val="none" w:sz="0" w:space="0" w:color="auto"/>
            <w:right w:val="none" w:sz="0" w:space="0" w:color="auto"/>
          </w:divBdr>
        </w:div>
        <w:div w:id="2046561494">
          <w:marLeft w:val="480"/>
          <w:marRight w:val="0"/>
          <w:marTop w:val="0"/>
          <w:marBottom w:val="0"/>
          <w:divBdr>
            <w:top w:val="none" w:sz="0" w:space="0" w:color="auto"/>
            <w:left w:val="none" w:sz="0" w:space="0" w:color="auto"/>
            <w:bottom w:val="none" w:sz="0" w:space="0" w:color="auto"/>
            <w:right w:val="none" w:sz="0" w:space="0" w:color="auto"/>
          </w:divBdr>
        </w:div>
        <w:div w:id="730269486">
          <w:marLeft w:val="480"/>
          <w:marRight w:val="0"/>
          <w:marTop w:val="0"/>
          <w:marBottom w:val="0"/>
          <w:divBdr>
            <w:top w:val="none" w:sz="0" w:space="0" w:color="auto"/>
            <w:left w:val="none" w:sz="0" w:space="0" w:color="auto"/>
            <w:bottom w:val="none" w:sz="0" w:space="0" w:color="auto"/>
            <w:right w:val="none" w:sz="0" w:space="0" w:color="auto"/>
          </w:divBdr>
        </w:div>
        <w:div w:id="454063702">
          <w:marLeft w:val="480"/>
          <w:marRight w:val="0"/>
          <w:marTop w:val="0"/>
          <w:marBottom w:val="0"/>
          <w:divBdr>
            <w:top w:val="none" w:sz="0" w:space="0" w:color="auto"/>
            <w:left w:val="none" w:sz="0" w:space="0" w:color="auto"/>
            <w:bottom w:val="none" w:sz="0" w:space="0" w:color="auto"/>
            <w:right w:val="none" w:sz="0" w:space="0" w:color="auto"/>
          </w:divBdr>
        </w:div>
        <w:div w:id="1048996409">
          <w:marLeft w:val="480"/>
          <w:marRight w:val="0"/>
          <w:marTop w:val="0"/>
          <w:marBottom w:val="0"/>
          <w:divBdr>
            <w:top w:val="none" w:sz="0" w:space="0" w:color="auto"/>
            <w:left w:val="none" w:sz="0" w:space="0" w:color="auto"/>
            <w:bottom w:val="none" w:sz="0" w:space="0" w:color="auto"/>
            <w:right w:val="none" w:sz="0" w:space="0" w:color="auto"/>
          </w:divBdr>
        </w:div>
        <w:div w:id="526022287">
          <w:marLeft w:val="480"/>
          <w:marRight w:val="0"/>
          <w:marTop w:val="0"/>
          <w:marBottom w:val="0"/>
          <w:divBdr>
            <w:top w:val="none" w:sz="0" w:space="0" w:color="auto"/>
            <w:left w:val="none" w:sz="0" w:space="0" w:color="auto"/>
            <w:bottom w:val="none" w:sz="0" w:space="0" w:color="auto"/>
            <w:right w:val="none" w:sz="0" w:space="0" w:color="auto"/>
          </w:divBdr>
        </w:div>
        <w:div w:id="1367951168">
          <w:marLeft w:val="480"/>
          <w:marRight w:val="0"/>
          <w:marTop w:val="0"/>
          <w:marBottom w:val="0"/>
          <w:divBdr>
            <w:top w:val="none" w:sz="0" w:space="0" w:color="auto"/>
            <w:left w:val="none" w:sz="0" w:space="0" w:color="auto"/>
            <w:bottom w:val="none" w:sz="0" w:space="0" w:color="auto"/>
            <w:right w:val="none" w:sz="0" w:space="0" w:color="auto"/>
          </w:divBdr>
        </w:div>
        <w:div w:id="1190411618">
          <w:marLeft w:val="480"/>
          <w:marRight w:val="0"/>
          <w:marTop w:val="0"/>
          <w:marBottom w:val="0"/>
          <w:divBdr>
            <w:top w:val="none" w:sz="0" w:space="0" w:color="auto"/>
            <w:left w:val="none" w:sz="0" w:space="0" w:color="auto"/>
            <w:bottom w:val="none" w:sz="0" w:space="0" w:color="auto"/>
            <w:right w:val="none" w:sz="0" w:space="0" w:color="auto"/>
          </w:divBdr>
        </w:div>
        <w:div w:id="1763525049">
          <w:marLeft w:val="480"/>
          <w:marRight w:val="0"/>
          <w:marTop w:val="0"/>
          <w:marBottom w:val="0"/>
          <w:divBdr>
            <w:top w:val="none" w:sz="0" w:space="0" w:color="auto"/>
            <w:left w:val="none" w:sz="0" w:space="0" w:color="auto"/>
            <w:bottom w:val="none" w:sz="0" w:space="0" w:color="auto"/>
            <w:right w:val="none" w:sz="0" w:space="0" w:color="auto"/>
          </w:divBdr>
        </w:div>
        <w:div w:id="320350890">
          <w:marLeft w:val="480"/>
          <w:marRight w:val="0"/>
          <w:marTop w:val="0"/>
          <w:marBottom w:val="0"/>
          <w:divBdr>
            <w:top w:val="none" w:sz="0" w:space="0" w:color="auto"/>
            <w:left w:val="none" w:sz="0" w:space="0" w:color="auto"/>
            <w:bottom w:val="none" w:sz="0" w:space="0" w:color="auto"/>
            <w:right w:val="none" w:sz="0" w:space="0" w:color="auto"/>
          </w:divBdr>
        </w:div>
        <w:div w:id="2078430097">
          <w:marLeft w:val="480"/>
          <w:marRight w:val="0"/>
          <w:marTop w:val="0"/>
          <w:marBottom w:val="0"/>
          <w:divBdr>
            <w:top w:val="none" w:sz="0" w:space="0" w:color="auto"/>
            <w:left w:val="none" w:sz="0" w:space="0" w:color="auto"/>
            <w:bottom w:val="none" w:sz="0" w:space="0" w:color="auto"/>
            <w:right w:val="none" w:sz="0" w:space="0" w:color="auto"/>
          </w:divBdr>
        </w:div>
        <w:div w:id="53896809">
          <w:marLeft w:val="480"/>
          <w:marRight w:val="0"/>
          <w:marTop w:val="0"/>
          <w:marBottom w:val="0"/>
          <w:divBdr>
            <w:top w:val="none" w:sz="0" w:space="0" w:color="auto"/>
            <w:left w:val="none" w:sz="0" w:space="0" w:color="auto"/>
            <w:bottom w:val="none" w:sz="0" w:space="0" w:color="auto"/>
            <w:right w:val="none" w:sz="0" w:space="0" w:color="auto"/>
          </w:divBdr>
        </w:div>
        <w:div w:id="1782794100">
          <w:marLeft w:val="480"/>
          <w:marRight w:val="0"/>
          <w:marTop w:val="0"/>
          <w:marBottom w:val="0"/>
          <w:divBdr>
            <w:top w:val="none" w:sz="0" w:space="0" w:color="auto"/>
            <w:left w:val="none" w:sz="0" w:space="0" w:color="auto"/>
            <w:bottom w:val="none" w:sz="0" w:space="0" w:color="auto"/>
            <w:right w:val="none" w:sz="0" w:space="0" w:color="auto"/>
          </w:divBdr>
        </w:div>
        <w:div w:id="2072268582">
          <w:marLeft w:val="480"/>
          <w:marRight w:val="0"/>
          <w:marTop w:val="0"/>
          <w:marBottom w:val="0"/>
          <w:divBdr>
            <w:top w:val="none" w:sz="0" w:space="0" w:color="auto"/>
            <w:left w:val="none" w:sz="0" w:space="0" w:color="auto"/>
            <w:bottom w:val="none" w:sz="0" w:space="0" w:color="auto"/>
            <w:right w:val="none" w:sz="0" w:space="0" w:color="auto"/>
          </w:divBdr>
        </w:div>
        <w:div w:id="2026470931">
          <w:marLeft w:val="480"/>
          <w:marRight w:val="0"/>
          <w:marTop w:val="0"/>
          <w:marBottom w:val="0"/>
          <w:divBdr>
            <w:top w:val="none" w:sz="0" w:space="0" w:color="auto"/>
            <w:left w:val="none" w:sz="0" w:space="0" w:color="auto"/>
            <w:bottom w:val="none" w:sz="0" w:space="0" w:color="auto"/>
            <w:right w:val="none" w:sz="0" w:space="0" w:color="auto"/>
          </w:divBdr>
        </w:div>
        <w:div w:id="860094935">
          <w:marLeft w:val="480"/>
          <w:marRight w:val="0"/>
          <w:marTop w:val="0"/>
          <w:marBottom w:val="0"/>
          <w:divBdr>
            <w:top w:val="none" w:sz="0" w:space="0" w:color="auto"/>
            <w:left w:val="none" w:sz="0" w:space="0" w:color="auto"/>
            <w:bottom w:val="none" w:sz="0" w:space="0" w:color="auto"/>
            <w:right w:val="none" w:sz="0" w:space="0" w:color="auto"/>
          </w:divBdr>
        </w:div>
        <w:div w:id="198058429">
          <w:marLeft w:val="480"/>
          <w:marRight w:val="0"/>
          <w:marTop w:val="0"/>
          <w:marBottom w:val="0"/>
          <w:divBdr>
            <w:top w:val="none" w:sz="0" w:space="0" w:color="auto"/>
            <w:left w:val="none" w:sz="0" w:space="0" w:color="auto"/>
            <w:bottom w:val="none" w:sz="0" w:space="0" w:color="auto"/>
            <w:right w:val="none" w:sz="0" w:space="0" w:color="auto"/>
          </w:divBdr>
        </w:div>
        <w:div w:id="911892754">
          <w:marLeft w:val="480"/>
          <w:marRight w:val="0"/>
          <w:marTop w:val="0"/>
          <w:marBottom w:val="0"/>
          <w:divBdr>
            <w:top w:val="none" w:sz="0" w:space="0" w:color="auto"/>
            <w:left w:val="none" w:sz="0" w:space="0" w:color="auto"/>
            <w:bottom w:val="none" w:sz="0" w:space="0" w:color="auto"/>
            <w:right w:val="none" w:sz="0" w:space="0" w:color="auto"/>
          </w:divBdr>
        </w:div>
        <w:div w:id="877861161">
          <w:marLeft w:val="480"/>
          <w:marRight w:val="0"/>
          <w:marTop w:val="0"/>
          <w:marBottom w:val="0"/>
          <w:divBdr>
            <w:top w:val="none" w:sz="0" w:space="0" w:color="auto"/>
            <w:left w:val="none" w:sz="0" w:space="0" w:color="auto"/>
            <w:bottom w:val="none" w:sz="0" w:space="0" w:color="auto"/>
            <w:right w:val="none" w:sz="0" w:space="0" w:color="auto"/>
          </w:divBdr>
        </w:div>
        <w:div w:id="393622015">
          <w:marLeft w:val="480"/>
          <w:marRight w:val="0"/>
          <w:marTop w:val="0"/>
          <w:marBottom w:val="0"/>
          <w:divBdr>
            <w:top w:val="none" w:sz="0" w:space="0" w:color="auto"/>
            <w:left w:val="none" w:sz="0" w:space="0" w:color="auto"/>
            <w:bottom w:val="none" w:sz="0" w:space="0" w:color="auto"/>
            <w:right w:val="none" w:sz="0" w:space="0" w:color="auto"/>
          </w:divBdr>
        </w:div>
      </w:divsChild>
    </w:div>
    <w:div w:id="1476992349">
      <w:bodyDiv w:val="1"/>
      <w:marLeft w:val="0"/>
      <w:marRight w:val="0"/>
      <w:marTop w:val="0"/>
      <w:marBottom w:val="0"/>
      <w:divBdr>
        <w:top w:val="none" w:sz="0" w:space="0" w:color="auto"/>
        <w:left w:val="none" w:sz="0" w:space="0" w:color="auto"/>
        <w:bottom w:val="none" w:sz="0" w:space="0" w:color="auto"/>
        <w:right w:val="none" w:sz="0" w:space="0" w:color="auto"/>
      </w:divBdr>
    </w:div>
    <w:div w:id="1476995604">
      <w:bodyDiv w:val="1"/>
      <w:marLeft w:val="0"/>
      <w:marRight w:val="0"/>
      <w:marTop w:val="0"/>
      <w:marBottom w:val="0"/>
      <w:divBdr>
        <w:top w:val="none" w:sz="0" w:space="0" w:color="auto"/>
        <w:left w:val="none" w:sz="0" w:space="0" w:color="auto"/>
        <w:bottom w:val="none" w:sz="0" w:space="0" w:color="auto"/>
        <w:right w:val="none" w:sz="0" w:space="0" w:color="auto"/>
      </w:divBdr>
    </w:div>
    <w:div w:id="1477138246">
      <w:bodyDiv w:val="1"/>
      <w:marLeft w:val="0"/>
      <w:marRight w:val="0"/>
      <w:marTop w:val="0"/>
      <w:marBottom w:val="0"/>
      <w:divBdr>
        <w:top w:val="none" w:sz="0" w:space="0" w:color="auto"/>
        <w:left w:val="none" w:sz="0" w:space="0" w:color="auto"/>
        <w:bottom w:val="none" w:sz="0" w:space="0" w:color="auto"/>
        <w:right w:val="none" w:sz="0" w:space="0" w:color="auto"/>
      </w:divBdr>
    </w:div>
    <w:div w:id="1477138595">
      <w:bodyDiv w:val="1"/>
      <w:marLeft w:val="0"/>
      <w:marRight w:val="0"/>
      <w:marTop w:val="0"/>
      <w:marBottom w:val="0"/>
      <w:divBdr>
        <w:top w:val="none" w:sz="0" w:space="0" w:color="auto"/>
        <w:left w:val="none" w:sz="0" w:space="0" w:color="auto"/>
        <w:bottom w:val="none" w:sz="0" w:space="0" w:color="auto"/>
        <w:right w:val="none" w:sz="0" w:space="0" w:color="auto"/>
      </w:divBdr>
      <w:divsChild>
        <w:div w:id="768165304">
          <w:marLeft w:val="480"/>
          <w:marRight w:val="0"/>
          <w:marTop w:val="0"/>
          <w:marBottom w:val="0"/>
          <w:divBdr>
            <w:top w:val="none" w:sz="0" w:space="0" w:color="auto"/>
            <w:left w:val="none" w:sz="0" w:space="0" w:color="auto"/>
            <w:bottom w:val="none" w:sz="0" w:space="0" w:color="auto"/>
            <w:right w:val="none" w:sz="0" w:space="0" w:color="auto"/>
          </w:divBdr>
        </w:div>
        <w:div w:id="761872493">
          <w:marLeft w:val="480"/>
          <w:marRight w:val="0"/>
          <w:marTop w:val="0"/>
          <w:marBottom w:val="0"/>
          <w:divBdr>
            <w:top w:val="none" w:sz="0" w:space="0" w:color="auto"/>
            <w:left w:val="none" w:sz="0" w:space="0" w:color="auto"/>
            <w:bottom w:val="none" w:sz="0" w:space="0" w:color="auto"/>
            <w:right w:val="none" w:sz="0" w:space="0" w:color="auto"/>
          </w:divBdr>
        </w:div>
        <w:div w:id="1516267513">
          <w:marLeft w:val="480"/>
          <w:marRight w:val="0"/>
          <w:marTop w:val="0"/>
          <w:marBottom w:val="0"/>
          <w:divBdr>
            <w:top w:val="none" w:sz="0" w:space="0" w:color="auto"/>
            <w:left w:val="none" w:sz="0" w:space="0" w:color="auto"/>
            <w:bottom w:val="none" w:sz="0" w:space="0" w:color="auto"/>
            <w:right w:val="none" w:sz="0" w:space="0" w:color="auto"/>
          </w:divBdr>
        </w:div>
        <w:div w:id="2033340511">
          <w:marLeft w:val="480"/>
          <w:marRight w:val="0"/>
          <w:marTop w:val="0"/>
          <w:marBottom w:val="0"/>
          <w:divBdr>
            <w:top w:val="none" w:sz="0" w:space="0" w:color="auto"/>
            <w:left w:val="none" w:sz="0" w:space="0" w:color="auto"/>
            <w:bottom w:val="none" w:sz="0" w:space="0" w:color="auto"/>
            <w:right w:val="none" w:sz="0" w:space="0" w:color="auto"/>
          </w:divBdr>
        </w:div>
        <w:div w:id="1953319983">
          <w:marLeft w:val="480"/>
          <w:marRight w:val="0"/>
          <w:marTop w:val="0"/>
          <w:marBottom w:val="0"/>
          <w:divBdr>
            <w:top w:val="none" w:sz="0" w:space="0" w:color="auto"/>
            <w:left w:val="none" w:sz="0" w:space="0" w:color="auto"/>
            <w:bottom w:val="none" w:sz="0" w:space="0" w:color="auto"/>
            <w:right w:val="none" w:sz="0" w:space="0" w:color="auto"/>
          </w:divBdr>
        </w:div>
        <w:div w:id="860360105">
          <w:marLeft w:val="480"/>
          <w:marRight w:val="0"/>
          <w:marTop w:val="0"/>
          <w:marBottom w:val="0"/>
          <w:divBdr>
            <w:top w:val="none" w:sz="0" w:space="0" w:color="auto"/>
            <w:left w:val="none" w:sz="0" w:space="0" w:color="auto"/>
            <w:bottom w:val="none" w:sz="0" w:space="0" w:color="auto"/>
            <w:right w:val="none" w:sz="0" w:space="0" w:color="auto"/>
          </w:divBdr>
        </w:div>
        <w:div w:id="721949253">
          <w:marLeft w:val="480"/>
          <w:marRight w:val="0"/>
          <w:marTop w:val="0"/>
          <w:marBottom w:val="0"/>
          <w:divBdr>
            <w:top w:val="none" w:sz="0" w:space="0" w:color="auto"/>
            <w:left w:val="none" w:sz="0" w:space="0" w:color="auto"/>
            <w:bottom w:val="none" w:sz="0" w:space="0" w:color="auto"/>
            <w:right w:val="none" w:sz="0" w:space="0" w:color="auto"/>
          </w:divBdr>
        </w:div>
        <w:div w:id="74254345">
          <w:marLeft w:val="480"/>
          <w:marRight w:val="0"/>
          <w:marTop w:val="0"/>
          <w:marBottom w:val="0"/>
          <w:divBdr>
            <w:top w:val="none" w:sz="0" w:space="0" w:color="auto"/>
            <w:left w:val="none" w:sz="0" w:space="0" w:color="auto"/>
            <w:bottom w:val="none" w:sz="0" w:space="0" w:color="auto"/>
            <w:right w:val="none" w:sz="0" w:space="0" w:color="auto"/>
          </w:divBdr>
        </w:div>
        <w:div w:id="892808883">
          <w:marLeft w:val="480"/>
          <w:marRight w:val="0"/>
          <w:marTop w:val="0"/>
          <w:marBottom w:val="0"/>
          <w:divBdr>
            <w:top w:val="none" w:sz="0" w:space="0" w:color="auto"/>
            <w:left w:val="none" w:sz="0" w:space="0" w:color="auto"/>
            <w:bottom w:val="none" w:sz="0" w:space="0" w:color="auto"/>
            <w:right w:val="none" w:sz="0" w:space="0" w:color="auto"/>
          </w:divBdr>
        </w:div>
        <w:div w:id="308436612">
          <w:marLeft w:val="480"/>
          <w:marRight w:val="0"/>
          <w:marTop w:val="0"/>
          <w:marBottom w:val="0"/>
          <w:divBdr>
            <w:top w:val="none" w:sz="0" w:space="0" w:color="auto"/>
            <w:left w:val="none" w:sz="0" w:space="0" w:color="auto"/>
            <w:bottom w:val="none" w:sz="0" w:space="0" w:color="auto"/>
            <w:right w:val="none" w:sz="0" w:space="0" w:color="auto"/>
          </w:divBdr>
        </w:div>
        <w:div w:id="856507548">
          <w:marLeft w:val="480"/>
          <w:marRight w:val="0"/>
          <w:marTop w:val="0"/>
          <w:marBottom w:val="0"/>
          <w:divBdr>
            <w:top w:val="none" w:sz="0" w:space="0" w:color="auto"/>
            <w:left w:val="none" w:sz="0" w:space="0" w:color="auto"/>
            <w:bottom w:val="none" w:sz="0" w:space="0" w:color="auto"/>
            <w:right w:val="none" w:sz="0" w:space="0" w:color="auto"/>
          </w:divBdr>
        </w:div>
        <w:div w:id="8796515">
          <w:marLeft w:val="480"/>
          <w:marRight w:val="0"/>
          <w:marTop w:val="0"/>
          <w:marBottom w:val="0"/>
          <w:divBdr>
            <w:top w:val="none" w:sz="0" w:space="0" w:color="auto"/>
            <w:left w:val="none" w:sz="0" w:space="0" w:color="auto"/>
            <w:bottom w:val="none" w:sz="0" w:space="0" w:color="auto"/>
            <w:right w:val="none" w:sz="0" w:space="0" w:color="auto"/>
          </w:divBdr>
        </w:div>
        <w:div w:id="568925905">
          <w:marLeft w:val="480"/>
          <w:marRight w:val="0"/>
          <w:marTop w:val="0"/>
          <w:marBottom w:val="0"/>
          <w:divBdr>
            <w:top w:val="none" w:sz="0" w:space="0" w:color="auto"/>
            <w:left w:val="none" w:sz="0" w:space="0" w:color="auto"/>
            <w:bottom w:val="none" w:sz="0" w:space="0" w:color="auto"/>
            <w:right w:val="none" w:sz="0" w:space="0" w:color="auto"/>
          </w:divBdr>
        </w:div>
        <w:div w:id="466511504">
          <w:marLeft w:val="480"/>
          <w:marRight w:val="0"/>
          <w:marTop w:val="0"/>
          <w:marBottom w:val="0"/>
          <w:divBdr>
            <w:top w:val="none" w:sz="0" w:space="0" w:color="auto"/>
            <w:left w:val="none" w:sz="0" w:space="0" w:color="auto"/>
            <w:bottom w:val="none" w:sz="0" w:space="0" w:color="auto"/>
            <w:right w:val="none" w:sz="0" w:space="0" w:color="auto"/>
          </w:divBdr>
        </w:div>
        <w:div w:id="1917588285">
          <w:marLeft w:val="480"/>
          <w:marRight w:val="0"/>
          <w:marTop w:val="0"/>
          <w:marBottom w:val="0"/>
          <w:divBdr>
            <w:top w:val="none" w:sz="0" w:space="0" w:color="auto"/>
            <w:left w:val="none" w:sz="0" w:space="0" w:color="auto"/>
            <w:bottom w:val="none" w:sz="0" w:space="0" w:color="auto"/>
            <w:right w:val="none" w:sz="0" w:space="0" w:color="auto"/>
          </w:divBdr>
        </w:div>
        <w:div w:id="1900246539">
          <w:marLeft w:val="480"/>
          <w:marRight w:val="0"/>
          <w:marTop w:val="0"/>
          <w:marBottom w:val="0"/>
          <w:divBdr>
            <w:top w:val="none" w:sz="0" w:space="0" w:color="auto"/>
            <w:left w:val="none" w:sz="0" w:space="0" w:color="auto"/>
            <w:bottom w:val="none" w:sz="0" w:space="0" w:color="auto"/>
            <w:right w:val="none" w:sz="0" w:space="0" w:color="auto"/>
          </w:divBdr>
        </w:div>
        <w:div w:id="1345084612">
          <w:marLeft w:val="480"/>
          <w:marRight w:val="0"/>
          <w:marTop w:val="0"/>
          <w:marBottom w:val="0"/>
          <w:divBdr>
            <w:top w:val="none" w:sz="0" w:space="0" w:color="auto"/>
            <w:left w:val="none" w:sz="0" w:space="0" w:color="auto"/>
            <w:bottom w:val="none" w:sz="0" w:space="0" w:color="auto"/>
            <w:right w:val="none" w:sz="0" w:space="0" w:color="auto"/>
          </w:divBdr>
        </w:div>
        <w:div w:id="479927378">
          <w:marLeft w:val="480"/>
          <w:marRight w:val="0"/>
          <w:marTop w:val="0"/>
          <w:marBottom w:val="0"/>
          <w:divBdr>
            <w:top w:val="none" w:sz="0" w:space="0" w:color="auto"/>
            <w:left w:val="none" w:sz="0" w:space="0" w:color="auto"/>
            <w:bottom w:val="none" w:sz="0" w:space="0" w:color="auto"/>
            <w:right w:val="none" w:sz="0" w:space="0" w:color="auto"/>
          </w:divBdr>
        </w:div>
        <w:div w:id="806242095">
          <w:marLeft w:val="480"/>
          <w:marRight w:val="0"/>
          <w:marTop w:val="0"/>
          <w:marBottom w:val="0"/>
          <w:divBdr>
            <w:top w:val="none" w:sz="0" w:space="0" w:color="auto"/>
            <w:left w:val="none" w:sz="0" w:space="0" w:color="auto"/>
            <w:bottom w:val="none" w:sz="0" w:space="0" w:color="auto"/>
            <w:right w:val="none" w:sz="0" w:space="0" w:color="auto"/>
          </w:divBdr>
        </w:div>
        <w:div w:id="1171018689">
          <w:marLeft w:val="480"/>
          <w:marRight w:val="0"/>
          <w:marTop w:val="0"/>
          <w:marBottom w:val="0"/>
          <w:divBdr>
            <w:top w:val="none" w:sz="0" w:space="0" w:color="auto"/>
            <w:left w:val="none" w:sz="0" w:space="0" w:color="auto"/>
            <w:bottom w:val="none" w:sz="0" w:space="0" w:color="auto"/>
            <w:right w:val="none" w:sz="0" w:space="0" w:color="auto"/>
          </w:divBdr>
        </w:div>
        <w:div w:id="949551164">
          <w:marLeft w:val="480"/>
          <w:marRight w:val="0"/>
          <w:marTop w:val="0"/>
          <w:marBottom w:val="0"/>
          <w:divBdr>
            <w:top w:val="none" w:sz="0" w:space="0" w:color="auto"/>
            <w:left w:val="none" w:sz="0" w:space="0" w:color="auto"/>
            <w:bottom w:val="none" w:sz="0" w:space="0" w:color="auto"/>
            <w:right w:val="none" w:sz="0" w:space="0" w:color="auto"/>
          </w:divBdr>
        </w:div>
        <w:div w:id="1419328454">
          <w:marLeft w:val="480"/>
          <w:marRight w:val="0"/>
          <w:marTop w:val="0"/>
          <w:marBottom w:val="0"/>
          <w:divBdr>
            <w:top w:val="none" w:sz="0" w:space="0" w:color="auto"/>
            <w:left w:val="none" w:sz="0" w:space="0" w:color="auto"/>
            <w:bottom w:val="none" w:sz="0" w:space="0" w:color="auto"/>
            <w:right w:val="none" w:sz="0" w:space="0" w:color="auto"/>
          </w:divBdr>
        </w:div>
        <w:div w:id="860237697">
          <w:marLeft w:val="480"/>
          <w:marRight w:val="0"/>
          <w:marTop w:val="0"/>
          <w:marBottom w:val="0"/>
          <w:divBdr>
            <w:top w:val="none" w:sz="0" w:space="0" w:color="auto"/>
            <w:left w:val="none" w:sz="0" w:space="0" w:color="auto"/>
            <w:bottom w:val="none" w:sz="0" w:space="0" w:color="auto"/>
            <w:right w:val="none" w:sz="0" w:space="0" w:color="auto"/>
          </w:divBdr>
        </w:div>
        <w:div w:id="1264846819">
          <w:marLeft w:val="480"/>
          <w:marRight w:val="0"/>
          <w:marTop w:val="0"/>
          <w:marBottom w:val="0"/>
          <w:divBdr>
            <w:top w:val="none" w:sz="0" w:space="0" w:color="auto"/>
            <w:left w:val="none" w:sz="0" w:space="0" w:color="auto"/>
            <w:bottom w:val="none" w:sz="0" w:space="0" w:color="auto"/>
            <w:right w:val="none" w:sz="0" w:space="0" w:color="auto"/>
          </w:divBdr>
        </w:div>
        <w:div w:id="1397968988">
          <w:marLeft w:val="480"/>
          <w:marRight w:val="0"/>
          <w:marTop w:val="0"/>
          <w:marBottom w:val="0"/>
          <w:divBdr>
            <w:top w:val="none" w:sz="0" w:space="0" w:color="auto"/>
            <w:left w:val="none" w:sz="0" w:space="0" w:color="auto"/>
            <w:bottom w:val="none" w:sz="0" w:space="0" w:color="auto"/>
            <w:right w:val="none" w:sz="0" w:space="0" w:color="auto"/>
          </w:divBdr>
        </w:div>
        <w:div w:id="1290168663">
          <w:marLeft w:val="480"/>
          <w:marRight w:val="0"/>
          <w:marTop w:val="0"/>
          <w:marBottom w:val="0"/>
          <w:divBdr>
            <w:top w:val="none" w:sz="0" w:space="0" w:color="auto"/>
            <w:left w:val="none" w:sz="0" w:space="0" w:color="auto"/>
            <w:bottom w:val="none" w:sz="0" w:space="0" w:color="auto"/>
            <w:right w:val="none" w:sz="0" w:space="0" w:color="auto"/>
          </w:divBdr>
        </w:div>
        <w:div w:id="1331760216">
          <w:marLeft w:val="480"/>
          <w:marRight w:val="0"/>
          <w:marTop w:val="0"/>
          <w:marBottom w:val="0"/>
          <w:divBdr>
            <w:top w:val="none" w:sz="0" w:space="0" w:color="auto"/>
            <w:left w:val="none" w:sz="0" w:space="0" w:color="auto"/>
            <w:bottom w:val="none" w:sz="0" w:space="0" w:color="auto"/>
            <w:right w:val="none" w:sz="0" w:space="0" w:color="auto"/>
          </w:divBdr>
        </w:div>
        <w:div w:id="90049028">
          <w:marLeft w:val="480"/>
          <w:marRight w:val="0"/>
          <w:marTop w:val="0"/>
          <w:marBottom w:val="0"/>
          <w:divBdr>
            <w:top w:val="none" w:sz="0" w:space="0" w:color="auto"/>
            <w:left w:val="none" w:sz="0" w:space="0" w:color="auto"/>
            <w:bottom w:val="none" w:sz="0" w:space="0" w:color="auto"/>
            <w:right w:val="none" w:sz="0" w:space="0" w:color="auto"/>
          </w:divBdr>
        </w:div>
        <w:div w:id="970868844">
          <w:marLeft w:val="480"/>
          <w:marRight w:val="0"/>
          <w:marTop w:val="0"/>
          <w:marBottom w:val="0"/>
          <w:divBdr>
            <w:top w:val="none" w:sz="0" w:space="0" w:color="auto"/>
            <w:left w:val="none" w:sz="0" w:space="0" w:color="auto"/>
            <w:bottom w:val="none" w:sz="0" w:space="0" w:color="auto"/>
            <w:right w:val="none" w:sz="0" w:space="0" w:color="auto"/>
          </w:divBdr>
        </w:div>
        <w:div w:id="106243860">
          <w:marLeft w:val="480"/>
          <w:marRight w:val="0"/>
          <w:marTop w:val="0"/>
          <w:marBottom w:val="0"/>
          <w:divBdr>
            <w:top w:val="none" w:sz="0" w:space="0" w:color="auto"/>
            <w:left w:val="none" w:sz="0" w:space="0" w:color="auto"/>
            <w:bottom w:val="none" w:sz="0" w:space="0" w:color="auto"/>
            <w:right w:val="none" w:sz="0" w:space="0" w:color="auto"/>
          </w:divBdr>
        </w:div>
        <w:div w:id="1628587708">
          <w:marLeft w:val="480"/>
          <w:marRight w:val="0"/>
          <w:marTop w:val="0"/>
          <w:marBottom w:val="0"/>
          <w:divBdr>
            <w:top w:val="none" w:sz="0" w:space="0" w:color="auto"/>
            <w:left w:val="none" w:sz="0" w:space="0" w:color="auto"/>
            <w:bottom w:val="none" w:sz="0" w:space="0" w:color="auto"/>
            <w:right w:val="none" w:sz="0" w:space="0" w:color="auto"/>
          </w:divBdr>
        </w:div>
        <w:div w:id="1668895207">
          <w:marLeft w:val="480"/>
          <w:marRight w:val="0"/>
          <w:marTop w:val="0"/>
          <w:marBottom w:val="0"/>
          <w:divBdr>
            <w:top w:val="none" w:sz="0" w:space="0" w:color="auto"/>
            <w:left w:val="none" w:sz="0" w:space="0" w:color="auto"/>
            <w:bottom w:val="none" w:sz="0" w:space="0" w:color="auto"/>
            <w:right w:val="none" w:sz="0" w:space="0" w:color="auto"/>
          </w:divBdr>
        </w:div>
        <w:div w:id="1998608035">
          <w:marLeft w:val="480"/>
          <w:marRight w:val="0"/>
          <w:marTop w:val="0"/>
          <w:marBottom w:val="0"/>
          <w:divBdr>
            <w:top w:val="none" w:sz="0" w:space="0" w:color="auto"/>
            <w:left w:val="none" w:sz="0" w:space="0" w:color="auto"/>
            <w:bottom w:val="none" w:sz="0" w:space="0" w:color="auto"/>
            <w:right w:val="none" w:sz="0" w:space="0" w:color="auto"/>
          </w:divBdr>
        </w:div>
        <w:div w:id="615916857">
          <w:marLeft w:val="480"/>
          <w:marRight w:val="0"/>
          <w:marTop w:val="0"/>
          <w:marBottom w:val="0"/>
          <w:divBdr>
            <w:top w:val="none" w:sz="0" w:space="0" w:color="auto"/>
            <w:left w:val="none" w:sz="0" w:space="0" w:color="auto"/>
            <w:bottom w:val="none" w:sz="0" w:space="0" w:color="auto"/>
            <w:right w:val="none" w:sz="0" w:space="0" w:color="auto"/>
          </w:divBdr>
        </w:div>
        <w:div w:id="642202521">
          <w:marLeft w:val="480"/>
          <w:marRight w:val="0"/>
          <w:marTop w:val="0"/>
          <w:marBottom w:val="0"/>
          <w:divBdr>
            <w:top w:val="none" w:sz="0" w:space="0" w:color="auto"/>
            <w:left w:val="none" w:sz="0" w:space="0" w:color="auto"/>
            <w:bottom w:val="none" w:sz="0" w:space="0" w:color="auto"/>
            <w:right w:val="none" w:sz="0" w:space="0" w:color="auto"/>
          </w:divBdr>
        </w:div>
        <w:div w:id="1946768482">
          <w:marLeft w:val="480"/>
          <w:marRight w:val="0"/>
          <w:marTop w:val="0"/>
          <w:marBottom w:val="0"/>
          <w:divBdr>
            <w:top w:val="none" w:sz="0" w:space="0" w:color="auto"/>
            <w:left w:val="none" w:sz="0" w:space="0" w:color="auto"/>
            <w:bottom w:val="none" w:sz="0" w:space="0" w:color="auto"/>
            <w:right w:val="none" w:sz="0" w:space="0" w:color="auto"/>
          </w:divBdr>
        </w:div>
        <w:div w:id="1917592105">
          <w:marLeft w:val="480"/>
          <w:marRight w:val="0"/>
          <w:marTop w:val="0"/>
          <w:marBottom w:val="0"/>
          <w:divBdr>
            <w:top w:val="none" w:sz="0" w:space="0" w:color="auto"/>
            <w:left w:val="none" w:sz="0" w:space="0" w:color="auto"/>
            <w:bottom w:val="none" w:sz="0" w:space="0" w:color="auto"/>
            <w:right w:val="none" w:sz="0" w:space="0" w:color="auto"/>
          </w:divBdr>
        </w:div>
        <w:div w:id="867330533">
          <w:marLeft w:val="480"/>
          <w:marRight w:val="0"/>
          <w:marTop w:val="0"/>
          <w:marBottom w:val="0"/>
          <w:divBdr>
            <w:top w:val="none" w:sz="0" w:space="0" w:color="auto"/>
            <w:left w:val="none" w:sz="0" w:space="0" w:color="auto"/>
            <w:bottom w:val="none" w:sz="0" w:space="0" w:color="auto"/>
            <w:right w:val="none" w:sz="0" w:space="0" w:color="auto"/>
          </w:divBdr>
        </w:div>
        <w:div w:id="1194029545">
          <w:marLeft w:val="480"/>
          <w:marRight w:val="0"/>
          <w:marTop w:val="0"/>
          <w:marBottom w:val="0"/>
          <w:divBdr>
            <w:top w:val="none" w:sz="0" w:space="0" w:color="auto"/>
            <w:left w:val="none" w:sz="0" w:space="0" w:color="auto"/>
            <w:bottom w:val="none" w:sz="0" w:space="0" w:color="auto"/>
            <w:right w:val="none" w:sz="0" w:space="0" w:color="auto"/>
          </w:divBdr>
        </w:div>
        <w:div w:id="720441775">
          <w:marLeft w:val="480"/>
          <w:marRight w:val="0"/>
          <w:marTop w:val="0"/>
          <w:marBottom w:val="0"/>
          <w:divBdr>
            <w:top w:val="none" w:sz="0" w:space="0" w:color="auto"/>
            <w:left w:val="none" w:sz="0" w:space="0" w:color="auto"/>
            <w:bottom w:val="none" w:sz="0" w:space="0" w:color="auto"/>
            <w:right w:val="none" w:sz="0" w:space="0" w:color="auto"/>
          </w:divBdr>
        </w:div>
        <w:div w:id="1418551380">
          <w:marLeft w:val="480"/>
          <w:marRight w:val="0"/>
          <w:marTop w:val="0"/>
          <w:marBottom w:val="0"/>
          <w:divBdr>
            <w:top w:val="none" w:sz="0" w:space="0" w:color="auto"/>
            <w:left w:val="none" w:sz="0" w:space="0" w:color="auto"/>
            <w:bottom w:val="none" w:sz="0" w:space="0" w:color="auto"/>
            <w:right w:val="none" w:sz="0" w:space="0" w:color="auto"/>
          </w:divBdr>
        </w:div>
        <w:div w:id="383335072">
          <w:marLeft w:val="480"/>
          <w:marRight w:val="0"/>
          <w:marTop w:val="0"/>
          <w:marBottom w:val="0"/>
          <w:divBdr>
            <w:top w:val="none" w:sz="0" w:space="0" w:color="auto"/>
            <w:left w:val="none" w:sz="0" w:space="0" w:color="auto"/>
            <w:bottom w:val="none" w:sz="0" w:space="0" w:color="auto"/>
            <w:right w:val="none" w:sz="0" w:space="0" w:color="auto"/>
          </w:divBdr>
        </w:div>
        <w:div w:id="63528663">
          <w:marLeft w:val="480"/>
          <w:marRight w:val="0"/>
          <w:marTop w:val="0"/>
          <w:marBottom w:val="0"/>
          <w:divBdr>
            <w:top w:val="none" w:sz="0" w:space="0" w:color="auto"/>
            <w:left w:val="none" w:sz="0" w:space="0" w:color="auto"/>
            <w:bottom w:val="none" w:sz="0" w:space="0" w:color="auto"/>
            <w:right w:val="none" w:sz="0" w:space="0" w:color="auto"/>
          </w:divBdr>
        </w:div>
        <w:div w:id="70934846">
          <w:marLeft w:val="480"/>
          <w:marRight w:val="0"/>
          <w:marTop w:val="0"/>
          <w:marBottom w:val="0"/>
          <w:divBdr>
            <w:top w:val="none" w:sz="0" w:space="0" w:color="auto"/>
            <w:left w:val="none" w:sz="0" w:space="0" w:color="auto"/>
            <w:bottom w:val="none" w:sz="0" w:space="0" w:color="auto"/>
            <w:right w:val="none" w:sz="0" w:space="0" w:color="auto"/>
          </w:divBdr>
        </w:div>
        <w:div w:id="1295719674">
          <w:marLeft w:val="480"/>
          <w:marRight w:val="0"/>
          <w:marTop w:val="0"/>
          <w:marBottom w:val="0"/>
          <w:divBdr>
            <w:top w:val="none" w:sz="0" w:space="0" w:color="auto"/>
            <w:left w:val="none" w:sz="0" w:space="0" w:color="auto"/>
            <w:bottom w:val="none" w:sz="0" w:space="0" w:color="auto"/>
            <w:right w:val="none" w:sz="0" w:space="0" w:color="auto"/>
          </w:divBdr>
        </w:div>
        <w:div w:id="1229343185">
          <w:marLeft w:val="480"/>
          <w:marRight w:val="0"/>
          <w:marTop w:val="0"/>
          <w:marBottom w:val="0"/>
          <w:divBdr>
            <w:top w:val="none" w:sz="0" w:space="0" w:color="auto"/>
            <w:left w:val="none" w:sz="0" w:space="0" w:color="auto"/>
            <w:bottom w:val="none" w:sz="0" w:space="0" w:color="auto"/>
            <w:right w:val="none" w:sz="0" w:space="0" w:color="auto"/>
          </w:divBdr>
        </w:div>
        <w:div w:id="2121677882">
          <w:marLeft w:val="480"/>
          <w:marRight w:val="0"/>
          <w:marTop w:val="0"/>
          <w:marBottom w:val="0"/>
          <w:divBdr>
            <w:top w:val="none" w:sz="0" w:space="0" w:color="auto"/>
            <w:left w:val="none" w:sz="0" w:space="0" w:color="auto"/>
            <w:bottom w:val="none" w:sz="0" w:space="0" w:color="auto"/>
            <w:right w:val="none" w:sz="0" w:space="0" w:color="auto"/>
          </w:divBdr>
        </w:div>
        <w:div w:id="924151249">
          <w:marLeft w:val="480"/>
          <w:marRight w:val="0"/>
          <w:marTop w:val="0"/>
          <w:marBottom w:val="0"/>
          <w:divBdr>
            <w:top w:val="none" w:sz="0" w:space="0" w:color="auto"/>
            <w:left w:val="none" w:sz="0" w:space="0" w:color="auto"/>
            <w:bottom w:val="none" w:sz="0" w:space="0" w:color="auto"/>
            <w:right w:val="none" w:sz="0" w:space="0" w:color="auto"/>
          </w:divBdr>
        </w:div>
        <w:div w:id="1194032203">
          <w:marLeft w:val="480"/>
          <w:marRight w:val="0"/>
          <w:marTop w:val="0"/>
          <w:marBottom w:val="0"/>
          <w:divBdr>
            <w:top w:val="none" w:sz="0" w:space="0" w:color="auto"/>
            <w:left w:val="none" w:sz="0" w:space="0" w:color="auto"/>
            <w:bottom w:val="none" w:sz="0" w:space="0" w:color="auto"/>
            <w:right w:val="none" w:sz="0" w:space="0" w:color="auto"/>
          </w:divBdr>
        </w:div>
        <w:div w:id="1035540774">
          <w:marLeft w:val="480"/>
          <w:marRight w:val="0"/>
          <w:marTop w:val="0"/>
          <w:marBottom w:val="0"/>
          <w:divBdr>
            <w:top w:val="none" w:sz="0" w:space="0" w:color="auto"/>
            <w:left w:val="none" w:sz="0" w:space="0" w:color="auto"/>
            <w:bottom w:val="none" w:sz="0" w:space="0" w:color="auto"/>
            <w:right w:val="none" w:sz="0" w:space="0" w:color="auto"/>
          </w:divBdr>
        </w:div>
        <w:div w:id="364214783">
          <w:marLeft w:val="480"/>
          <w:marRight w:val="0"/>
          <w:marTop w:val="0"/>
          <w:marBottom w:val="0"/>
          <w:divBdr>
            <w:top w:val="none" w:sz="0" w:space="0" w:color="auto"/>
            <w:left w:val="none" w:sz="0" w:space="0" w:color="auto"/>
            <w:bottom w:val="none" w:sz="0" w:space="0" w:color="auto"/>
            <w:right w:val="none" w:sz="0" w:space="0" w:color="auto"/>
          </w:divBdr>
        </w:div>
        <w:div w:id="237324966">
          <w:marLeft w:val="480"/>
          <w:marRight w:val="0"/>
          <w:marTop w:val="0"/>
          <w:marBottom w:val="0"/>
          <w:divBdr>
            <w:top w:val="none" w:sz="0" w:space="0" w:color="auto"/>
            <w:left w:val="none" w:sz="0" w:space="0" w:color="auto"/>
            <w:bottom w:val="none" w:sz="0" w:space="0" w:color="auto"/>
            <w:right w:val="none" w:sz="0" w:space="0" w:color="auto"/>
          </w:divBdr>
        </w:div>
        <w:div w:id="1514107336">
          <w:marLeft w:val="480"/>
          <w:marRight w:val="0"/>
          <w:marTop w:val="0"/>
          <w:marBottom w:val="0"/>
          <w:divBdr>
            <w:top w:val="none" w:sz="0" w:space="0" w:color="auto"/>
            <w:left w:val="none" w:sz="0" w:space="0" w:color="auto"/>
            <w:bottom w:val="none" w:sz="0" w:space="0" w:color="auto"/>
            <w:right w:val="none" w:sz="0" w:space="0" w:color="auto"/>
          </w:divBdr>
        </w:div>
        <w:div w:id="1862474234">
          <w:marLeft w:val="480"/>
          <w:marRight w:val="0"/>
          <w:marTop w:val="0"/>
          <w:marBottom w:val="0"/>
          <w:divBdr>
            <w:top w:val="none" w:sz="0" w:space="0" w:color="auto"/>
            <w:left w:val="none" w:sz="0" w:space="0" w:color="auto"/>
            <w:bottom w:val="none" w:sz="0" w:space="0" w:color="auto"/>
            <w:right w:val="none" w:sz="0" w:space="0" w:color="auto"/>
          </w:divBdr>
        </w:div>
        <w:div w:id="1941602164">
          <w:marLeft w:val="480"/>
          <w:marRight w:val="0"/>
          <w:marTop w:val="0"/>
          <w:marBottom w:val="0"/>
          <w:divBdr>
            <w:top w:val="none" w:sz="0" w:space="0" w:color="auto"/>
            <w:left w:val="none" w:sz="0" w:space="0" w:color="auto"/>
            <w:bottom w:val="none" w:sz="0" w:space="0" w:color="auto"/>
            <w:right w:val="none" w:sz="0" w:space="0" w:color="auto"/>
          </w:divBdr>
        </w:div>
        <w:div w:id="886258987">
          <w:marLeft w:val="480"/>
          <w:marRight w:val="0"/>
          <w:marTop w:val="0"/>
          <w:marBottom w:val="0"/>
          <w:divBdr>
            <w:top w:val="none" w:sz="0" w:space="0" w:color="auto"/>
            <w:left w:val="none" w:sz="0" w:space="0" w:color="auto"/>
            <w:bottom w:val="none" w:sz="0" w:space="0" w:color="auto"/>
            <w:right w:val="none" w:sz="0" w:space="0" w:color="auto"/>
          </w:divBdr>
        </w:div>
        <w:div w:id="1030030981">
          <w:marLeft w:val="480"/>
          <w:marRight w:val="0"/>
          <w:marTop w:val="0"/>
          <w:marBottom w:val="0"/>
          <w:divBdr>
            <w:top w:val="none" w:sz="0" w:space="0" w:color="auto"/>
            <w:left w:val="none" w:sz="0" w:space="0" w:color="auto"/>
            <w:bottom w:val="none" w:sz="0" w:space="0" w:color="auto"/>
            <w:right w:val="none" w:sz="0" w:space="0" w:color="auto"/>
          </w:divBdr>
        </w:div>
        <w:div w:id="1565607307">
          <w:marLeft w:val="480"/>
          <w:marRight w:val="0"/>
          <w:marTop w:val="0"/>
          <w:marBottom w:val="0"/>
          <w:divBdr>
            <w:top w:val="none" w:sz="0" w:space="0" w:color="auto"/>
            <w:left w:val="none" w:sz="0" w:space="0" w:color="auto"/>
            <w:bottom w:val="none" w:sz="0" w:space="0" w:color="auto"/>
            <w:right w:val="none" w:sz="0" w:space="0" w:color="auto"/>
          </w:divBdr>
        </w:div>
        <w:div w:id="717509670">
          <w:marLeft w:val="480"/>
          <w:marRight w:val="0"/>
          <w:marTop w:val="0"/>
          <w:marBottom w:val="0"/>
          <w:divBdr>
            <w:top w:val="none" w:sz="0" w:space="0" w:color="auto"/>
            <w:left w:val="none" w:sz="0" w:space="0" w:color="auto"/>
            <w:bottom w:val="none" w:sz="0" w:space="0" w:color="auto"/>
            <w:right w:val="none" w:sz="0" w:space="0" w:color="auto"/>
          </w:divBdr>
        </w:div>
        <w:div w:id="827402433">
          <w:marLeft w:val="480"/>
          <w:marRight w:val="0"/>
          <w:marTop w:val="0"/>
          <w:marBottom w:val="0"/>
          <w:divBdr>
            <w:top w:val="none" w:sz="0" w:space="0" w:color="auto"/>
            <w:left w:val="none" w:sz="0" w:space="0" w:color="auto"/>
            <w:bottom w:val="none" w:sz="0" w:space="0" w:color="auto"/>
            <w:right w:val="none" w:sz="0" w:space="0" w:color="auto"/>
          </w:divBdr>
        </w:div>
        <w:div w:id="1826823714">
          <w:marLeft w:val="480"/>
          <w:marRight w:val="0"/>
          <w:marTop w:val="0"/>
          <w:marBottom w:val="0"/>
          <w:divBdr>
            <w:top w:val="none" w:sz="0" w:space="0" w:color="auto"/>
            <w:left w:val="none" w:sz="0" w:space="0" w:color="auto"/>
            <w:bottom w:val="none" w:sz="0" w:space="0" w:color="auto"/>
            <w:right w:val="none" w:sz="0" w:space="0" w:color="auto"/>
          </w:divBdr>
        </w:div>
        <w:div w:id="1531994902">
          <w:marLeft w:val="480"/>
          <w:marRight w:val="0"/>
          <w:marTop w:val="0"/>
          <w:marBottom w:val="0"/>
          <w:divBdr>
            <w:top w:val="none" w:sz="0" w:space="0" w:color="auto"/>
            <w:left w:val="none" w:sz="0" w:space="0" w:color="auto"/>
            <w:bottom w:val="none" w:sz="0" w:space="0" w:color="auto"/>
            <w:right w:val="none" w:sz="0" w:space="0" w:color="auto"/>
          </w:divBdr>
        </w:div>
        <w:div w:id="425544964">
          <w:marLeft w:val="480"/>
          <w:marRight w:val="0"/>
          <w:marTop w:val="0"/>
          <w:marBottom w:val="0"/>
          <w:divBdr>
            <w:top w:val="none" w:sz="0" w:space="0" w:color="auto"/>
            <w:left w:val="none" w:sz="0" w:space="0" w:color="auto"/>
            <w:bottom w:val="none" w:sz="0" w:space="0" w:color="auto"/>
            <w:right w:val="none" w:sz="0" w:space="0" w:color="auto"/>
          </w:divBdr>
        </w:div>
        <w:div w:id="1554002840">
          <w:marLeft w:val="480"/>
          <w:marRight w:val="0"/>
          <w:marTop w:val="0"/>
          <w:marBottom w:val="0"/>
          <w:divBdr>
            <w:top w:val="none" w:sz="0" w:space="0" w:color="auto"/>
            <w:left w:val="none" w:sz="0" w:space="0" w:color="auto"/>
            <w:bottom w:val="none" w:sz="0" w:space="0" w:color="auto"/>
            <w:right w:val="none" w:sz="0" w:space="0" w:color="auto"/>
          </w:divBdr>
        </w:div>
        <w:div w:id="1449545521">
          <w:marLeft w:val="480"/>
          <w:marRight w:val="0"/>
          <w:marTop w:val="0"/>
          <w:marBottom w:val="0"/>
          <w:divBdr>
            <w:top w:val="none" w:sz="0" w:space="0" w:color="auto"/>
            <w:left w:val="none" w:sz="0" w:space="0" w:color="auto"/>
            <w:bottom w:val="none" w:sz="0" w:space="0" w:color="auto"/>
            <w:right w:val="none" w:sz="0" w:space="0" w:color="auto"/>
          </w:divBdr>
        </w:div>
        <w:div w:id="843471171">
          <w:marLeft w:val="480"/>
          <w:marRight w:val="0"/>
          <w:marTop w:val="0"/>
          <w:marBottom w:val="0"/>
          <w:divBdr>
            <w:top w:val="none" w:sz="0" w:space="0" w:color="auto"/>
            <w:left w:val="none" w:sz="0" w:space="0" w:color="auto"/>
            <w:bottom w:val="none" w:sz="0" w:space="0" w:color="auto"/>
            <w:right w:val="none" w:sz="0" w:space="0" w:color="auto"/>
          </w:divBdr>
        </w:div>
        <w:div w:id="1870219105">
          <w:marLeft w:val="480"/>
          <w:marRight w:val="0"/>
          <w:marTop w:val="0"/>
          <w:marBottom w:val="0"/>
          <w:divBdr>
            <w:top w:val="none" w:sz="0" w:space="0" w:color="auto"/>
            <w:left w:val="none" w:sz="0" w:space="0" w:color="auto"/>
            <w:bottom w:val="none" w:sz="0" w:space="0" w:color="auto"/>
            <w:right w:val="none" w:sz="0" w:space="0" w:color="auto"/>
          </w:divBdr>
        </w:div>
        <w:div w:id="1884973735">
          <w:marLeft w:val="480"/>
          <w:marRight w:val="0"/>
          <w:marTop w:val="0"/>
          <w:marBottom w:val="0"/>
          <w:divBdr>
            <w:top w:val="none" w:sz="0" w:space="0" w:color="auto"/>
            <w:left w:val="none" w:sz="0" w:space="0" w:color="auto"/>
            <w:bottom w:val="none" w:sz="0" w:space="0" w:color="auto"/>
            <w:right w:val="none" w:sz="0" w:space="0" w:color="auto"/>
          </w:divBdr>
        </w:div>
        <w:div w:id="809639879">
          <w:marLeft w:val="480"/>
          <w:marRight w:val="0"/>
          <w:marTop w:val="0"/>
          <w:marBottom w:val="0"/>
          <w:divBdr>
            <w:top w:val="none" w:sz="0" w:space="0" w:color="auto"/>
            <w:left w:val="none" w:sz="0" w:space="0" w:color="auto"/>
            <w:bottom w:val="none" w:sz="0" w:space="0" w:color="auto"/>
            <w:right w:val="none" w:sz="0" w:space="0" w:color="auto"/>
          </w:divBdr>
        </w:div>
        <w:div w:id="850605977">
          <w:marLeft w:val="480"/>
          <w:marRight w:val="0"/>
          <w:marTop w:val="0"/>
          <w:marBottom w:val="0"/>
          <w:divBdr>
            <w:top w:val="none" w:sz="0" w:space="0" w:color="auto"/>
            <w:left w:val="none" w:sz="0" w:space="0" w:color="auto"/>
            <w:bottom w:val="none" w:sz="0" w:space="0" w:color="auto"/>
            <w:right w:val="none" w:sz="0" w:space="0" w:color="auto"/>
          </w:divBdr>
        </w:div>
        <w:div w:id="277759847">
          <w:marLeft w:val="480"/>
          <w:marRight w:val="0"/>
          <w:marTop w:val="0"/>
          <w:marBottom w:val="0"/>
          <w:divBdr>
            <w:top w:val="none" w:sz="0" w:space="0" w:color="auto"/>
            <w:left w:val="none" w:sz="0" w:space="0" w:color="auto"/>
            <w:bottom w:val="none" w:sz="0" w:space="0" w:color="auto"/>
            <w:right w:val="none" w:sz="0" w:space="0" w:color="auto"/>
          </w:divBdr>
        </w:div>
        <w:div w:id="1922596281">
          <w:marLeft w:val="480"/>
          <w:marRight w:val="0"/>
          <w:marTop w:val="0"/>
          <w:marBottom w:val="0"/>
          <w:divBdr>
            <w:top w:val="none" w:sz="0" w:space="0" w:color="auto"/>
            <w:left w:val="none" w:sz="0" w:space="0" w:color="auto"/>
            <w:bottom w:val="none" w:sz="0" w:space="0" w:color="auto"/>
            <w:right w:val="none" w:sz="0" w:space="0" w:color="auto"/>
          </w:divBdr>
        </w:div>
        <w:div w:id="1336229418">
          <w:marLeft w:val="480"/>
          <w:marRight w:val="0"/>
          <w:marTop w:val="0"/>
          <w:marBottom w:val="0"/>
          <w:divBdr>
            <w:top w:val="none" w:sz="0" w:space="0" w:color="auto"/>
            <w:left w:val="none" w:sz="0" w:space="0" w:color="auto"/>
            <w:bottom w:val="none" w:sz="0" w:space="0" w:color="auto"/>
            <w:right w:val="none" w:sz="0" w:space="0" w:color="auto"/>
          </w:divBdr>
        </w:div>
        <w:div w:id="1994945507">
          <w:marLeft w:val="480"/>
          <w:marRight w:val="0"/>
          <w:marTop w:val="0"/>
          <w:marBottom w:val="0"/>
          <w:divBdr>
            <w:top w:val="none" w:sz="0" w:space="0" w:color="auto"/>
            <w:left w:val="none" w:sz="0" w:space="0" w:color="auto"/>
            <w:bottom w:val="none" w:sz="0" w:space="0" w:color="auto"/>
            <w:right w:val="none" w:sz="0" w:space="0" w:color="auto"/>
          </w:divBdr>
        </w:div>
        <w:div w:id="458569983">
          <w:marLeft w:val="480"/>
          <w:marRight w:val="0"/>
          <w:marTop w:val="0"/>
          <w:marBottom w:val="0"/>
          <w:divBdr>
            <w:top w:val="none" w:sz="0" w:space="0" w:color="auto"/>
            <w:left w:val="none" w:sz="0" w:space="0" w:color="auto"/>
            <w:bottom w:val="none" w:sz="0" w:space="0" w:color="auto"/>
            <w:right w:val="none" w:sz="0" w:space="0" w:color="auto"/>
          </w:divBdr>
        </w:div>
        <w:div w:id="887910624">
          <w:marLeft w:val="480"/>
          <w:marRight w:val="0"/>
          <w:marTop w:val="0"/>
          <w:marBottom w:val="0"/>
          <w:divBdr>
            <w:top w:val="none" w:sz="0" w:space="0" w:color="auto"/>
            <w:left w:val="none" w:sz="0" w:space="0" w:color="auto"/>
            <w:bottom w:val="none" w:sz="0" w:space="0" w:color="auto"/>
            <w:right w:val="none" w:sz="0" w:space="0" w:color="auto"/>
          </w:divBdr>
        </w:div>
        <w:div w:id="78990480">
          <w:marLeft w:val="480"/>
          <w:marRight w:val="0"/>
          <w:marTop w:val="0"/>
          <w:marBottom w:val="0"/>
          <w:divBdr>
            <w:top w:val="none" w:sz="0" w:space="0" w:color="auto"/>
            <w:left w:val="none" w:sz="0" w:space="0" w:color="auto"/>
            <w:bottom w:val="none" w:sz="0" w:space="0" w:color="auto"/>
            <w:right w:val="none" w:sz="0" w:space="0" w:color="auto"/>
          </w:divBdr>
        </w:div>
        <w:div w:id="1198351352">
          <w:marLeft w:val="480"/>
          <w:marRight w:val="0"/>
          <w:marTop w:val="0"/>
          <w:marBottom w:val="0"/>
          <w:divBdr>
            <w:top w:val="none" w:sz="0" w:space="0" w:color="auto"/>
            <w:left w:val="none" w:sz="0" w:space="0" w:color="auto"/>
            <w:bottom w:val="none" w:sz="0" w:space="0" w:color="auto"/>
            <w:right w:val="none" w:sz="0" w:space="0" w:color="auto"/>
          </w:divBdr>
        </w:div>
        <w:div w:id="1351374107">
          <w:marLeft w:val="480"/>
          <w:marRight w:val="0"/>
          <w:marTop w:val="0"/>
          <w:marBottom w:val="0"/>
          <w:divBdr>
            <w:top w:val="none" w:sz="0" w:space="0" w:color="auto"/>
            <w:left w:val="none" w:sz="0" w:space="0" w:color="auto"/>
            <w:bottom w:val="none" w:sz="0" w:space="0" w:color="auto"/>
            <w:right w:val="none" w:sz="0" w:space="0" w:color="auto"/>
          </w:divBdr>
        </w:div>
        <w:div w:id="273170624">
          <w:marLeft w:val="480"/>
          <w:marRight w:val="0"/>
          <w:marTop w:val="0"/>
          <w:marBottom w:val="0"/>
          <w:divBdr>
            <w:top w:val="none" w:sz="0" w:space="0" w:color="auto"/>
            <w:left w:val="none" w:sz="0" w:space="0" w:color="auto"/>
            <w:bottom w:val="none" w:sz="0" w:space="0" w:color="auto"/>
            <w:right w:val="none" w:sz="0" w:space="0" w:color="auto"/>
          </w:divBdr>
        </w:div>
        <w:div w:id="1620140898">
          <w:marLeft w:val="480"/>
          <w:marRight w:val="0"/>
          <w:marTop w:val="0"/>
          <w:marBottom w:val="0"/>
          <w:divBdr>
            <w:top w:val="none" w:sz="0" w:space="0" w:color="auto"/>
            <w:left w:val="none" w:sz="0" w:space="0" w:color="auto"/>
            <w:bottom w:val="none" w:sz="0" w:space="0" w:color="auto"/>
            <w:right w:val="none" w:sz="0" w:space="0" w:color="auto"/>
          </w:divBdr>
        </w:div>
        <w:div w:id="1721859587">
          <w:marLeft w:val="480"/>
          <w:marRight w:val="0"/>
          <w:marTop w:val="0"/>
          <w:marBottom w:val="0"/>
          <w:divBdr>
            <w:top w:val="none" w:sz="0" w:space="0" w:color="auto"/>
            <w:left w:val="none" w:sz="0" w:space="0" w:color="auto"/>
            <w:bottom w:val="none" w:sz="0" w:space="0" w:color="auto"/>
            <w:right w:val="none" w:sz="0" w:space="0" w:color="auto"/>
          </w:divBdr>
        </w:div>
        <w:div w:id="1246375883">
          <w:marLeft w:val="480"/>
          <w:marRight w:val="0"/>
          <w:marTop w:val="0"/>
          <w:marBottom w:val="0"/>
          <w:divBdr>
            <w:top w:val="none" w:sz="0" w:space="0" w:color="auto"/>
            <w:left w:val="none" w:sz="0" w:space="0" w:color="auto"/>
            <w:bottom w:val="none" w:sz="0" w:space="0" w:color="auto"/>
            <w:right w:val="none" w:sz="0" w:space="0" w:color="auto"/>
          </w:divBdr>
        </w:div>
        <w:div w:id="1103960264">
          <w:marLeft w:val="480"/>
          <w:marRight w:val="0"/>
          <w:marTop w:val="0"/>
          <w:marBottom w:val="0"/>
          <w:divBdr>
            <w:top w:val="none" w:sz="0" w:space="0" w:color="auto"/>
            <w:left w:val="none" w:sz="0" w:space="0" w:color="auto"/>
            <w:bottom w:val="none" w:sz="0" w:space="0" w:color="auto"/>
            <w:right w:val="none" w:sz="0" w:space="0" w:color="auto"/>
          </w:divBdr>
        </w:div>
        <w:div w:id="983240707">
          <w:marLeft w:val="480"/>
          <w:marRight w:val="0"/>
          <w:marTop w:val="0"/>
          <w:marBottom w:val="0"/>
          <w:divBdr>
            <w:top w:val="none" w:sz="0" w:space="0" w:color="auto"/>
            <w:left w:val="none" w:sz="0" w:space="0" w:color="auto"/>
            <w:bottom w:val="none" w:sz="0" w:space="0" w:color="auto"/>
            <w:right w:val="none" w:sz="0" w:space="0" w:color="auto"/>
          </w:divBdr>
        </w:div>
        <w:div w:id="620262711">
          <w:marLeft w:val="480"/>
          <w:marRight w:val="0"/>
          <w:marTop w:val="0"/>
          <w:marBottom w:val="0"/>
          <w:divBdr>
            <w:top w:val="none" w:sz="0" w:space="0" w:color="auto"/>
            <w:left w:val="none" w:sz="0" w:space="0" w:color="auto"/>
            <w:bottom w:val="none" w:sz="0" w:space="0" w:color="auto"/>
            <w:right w:val="none" w:sz="0" w:space="0" w:color="auto"/>
          </w:divBdr>
        </w:div>
        <w:div w:id="187840908">
          <w:marLeft w:val="480"/>
          <w:marRight w:val="0"/>
          <w:marTop w:val="0"/>
          <w:marBottom w:val="0"/>
          <w:divBdr>
            <w:top w:val="none" w:sz="0" w:space="0" w:color="auto"/>
            <w:left w:val="none" w:sz="0" w:space="0" w:color="auto"/>
            <w:bottom w:val="none" w:sz="0" w:space="0" w:color="auto"/>
            <w:right w:val="none" w:sz="0" w:space="0" w:color="auto"/>
          </w:divBdr>
        </w:div>
        <w:div w:id="499783860">
          <w:marLeft w:val="480"/>
          <w:marRight w:val="0"/>
          <w:marTop w:val="0"/>
          <w:marBottom w:val="0"/>
          <w:divBdr>
            <w:top w:val="none" w:sz="0" w:space="0" w:color="auto"/>
            <w:left w:val="none" w:sz="0" w:space="0" w:color="auto"/>
            <w:bottom w:val="none" w:sz="0" w:space="0" w:color="auto"/>
            <w:right w:val="none" w:sz="0" w:space="0" w:color="auto"/>
          </w:divBdr>
        </w:div>
        <w:div w:id="1676179202">
          <w:marLeft w:val="480"/>
          <w:marRight w:val="0"/>
          <w:marTop w:val="0"/>
          <w:marBottom w:val="0"/>
          <w:divBdr>
            <w:top w:val="none" w:sz="0" w:space="0" w:color="auto"/>
            <w:left w:val="none" w:sz="0" w:space="0" w:color="auto"/>
            <w:bottom w:val="none" w:sz="0" w:space="0" w:color="auto"/>
            <w:right w:val="none" w:sz="0" w:space="0" w:color="auto"/>
          </w:divBdr>
        </w:div>
        <w:div w:id="640384225">
          <w:marLeft w:val="480"/>
          <w:marRight w:val="0"/>
          <w:marTop w:val="0"/>
          <w:marBottom w:val="0"/>
          <w:divBdr>
            <w:top w:val="none" w:sz="0" w:space="0" w:color="auto"/>
            <w:left w:val="none" w:sz="0" w:space="0" w:color="auto"/>
            <w:bottom w:val="none" w:sz="0" w:space="0" w:color="auto"/>
            <w:right w:val="none" w:sz="0" w:space="0" w:color="auto"/>
          </w:divBdr>
        </w:div>
        <w:div w:id="763918398">
          <w:marLeft w:val="480"/>
          <w:marRight w:val="0"/>
          <w:marTop w:val="0"/>
          <w:marBottom w:val="0"/>
          <w:divBdr>
            <w:top w:val="none" w:sz="0" w:space="0" w:color="auto"/>
            <w:left w:val="none" w:sz="0" w:space="0" w:color="auto"/>
            <w:bottom w:val="none" w:sz="0" w:space="0" w:color="auto"/>
            <w:right w:val="none" w:sz="0" w:space="0" w:color="auto"/>
          </w:divBdr>
        </w:div>
        <w:div w:id="2123376796">
          <w:marLeft w:val="480"/>
          <w:marRight w:val="0"/>
          <w:marTop w:val="0"/>
          <w:marBottom w:val="0"/>
          <w:divBdr>
            <w:top w:val="none" w:sz="0" w:space="0" w:color="auto"/>
            <w:left w:val="none" w:sz="0" w:space="0" w:color="auto"/>
            <w:bottom w:val="none" w:sz="0" w:space="0" w:color="auto"/>
            <w:right w:val="none" w:sz="0" w:space="0" w:color="auto"/>
          </w:divBdr>
        </w:div>
        <w:div w:id="1034887566">
          <w:marLeft w:val="480"/>
          <w:marRight w:val="0"/>
          <w:marTop w:val="0"/>
          <w:marBottom w:val="0"/>
          <w:divBdr>
            <w:top w:val="none" w:sz="0" w:space="0" w:color="auto"/>
            <w:left w:val="none" w:sz="0" w:space="0" w:color="auto"/>
            <w:bottom w:val="none" w:sz="0" w:space="0" w:color="auto"/>
            <w:right w:val="none" w:sz="0" w:space="0" w:color="auto"/>
          </w:divBdr>
        </w:div>
        <w:div w:id="1306013492">
          <w:marLeft w:val="480"/>
          <w:marRight w:val="0"/>
          <w:marTop w:val="0"/>
          <w:marBottom w:val="0"/>
          <w:divBdr>
            <w:top w:val="none" w:sz="0" w:space="0" w:color="auto"/>
            <w:left w:val="none" w:sz="0" w:space="0" w:color="auto"/>
            <w:bottom w:val="none" w:sz="0" w:space="0" w:color="auto"/>
            <w:right w:val="none" w:sz="0" w:space="0" w:color="auto"/>
          </w:divBdr>
        </w:div>
        <w:div w:id="845288549">
          <w:marLeft w:val="480"/>
          <w:marRight w:val="0"/>
          <w:marTop w:val="0"/>
          <w:marBottom w:val="0"/>
          <w:divBdr>
            <w:top w:val="none" w:sz="0" w:space="0" w:color="auto"/>
            <w:left w:val="none" w:sz="0" w:space="0" w:color="auto"/>
            <w:bottom w:val="none" w:sz="0" w:space="0" w:color="auto"/>
            <w:right w:val="none" w:sz="0" w:space="0" w:color="auto"/>
          </w:divBdr>
        </w:div>
        <w:div w:id="1624337160">
          <w:marLeft w:val="480"/>
          <w:marRight w:val="0"/>
          <w:marTop w:val="0"/>
          <w:marBottom w:val="0"/>
          <w:divBdr>
            <w:top w:val="none" w:sz="0" w:space="0" w:color="auto"/>
            <w:left w:val="none" w:sz="0" w:space="0" w:color="auto"/>
            <w:bottom w:val="none" w:sz="0" w:space="0" w:color="auto"/>
            <w:right w:val="none" w:sz="0" w:space="0" w:color="auto"/>
          </w:divBdr>
        </w:div>
        <w:div w:id="304051321">
          <w:marLeft w:val="480"/>
          <w:marRight w:val="0"/>
          <w:marTop w:val="0"/>
          <w:marBottom w:val="0"/>
          <w:divBdr>
            <w:top w:val="none" w:sz="0" w:space="0" w:color="auto"/>
            <w:left w:val="none" w:sz="0" w:space="0" w:color="auto"/>
            <w:bottom w:val="none" w:sz="0" w:space="0" w:color="auto"/>
            <w:right w:val="none" w:sz="0" w:space="0" w:color="auto"/>
          </w:divBdr>
        </w:div>
        <w:div w:id="420376345">
          <w:marLeft w:val="480"/>
          <w:marRight w:val="0"/>
          <w:marTop w:val="0"/>
          <w:marBottom w:val="0"/>
          <w:divBdr>
            <w:top w:val="none" w:sz="0" w:space="0" w:color="auto"/>
            <w:left w:val="none" w:sz="0" w:space="0" w:color="auto"/>
            <w:bottom w:val="none" w:sz="0" w:space="0" w:color="auto"/>
            <w:right w:val="none" w:sz="0" w:space="0" w:color="auto"/>
          </w:divBdr>
        </w:div>
        <w:div w:id="1451823407">
          <w:marLeft w:val="480"/>
          <w:marRight w:val="0"/>
          <w:marTop w:val="0"/>
          <w:marBottom w:val="0"/>
          <w:divBdr>
            <w:top w:val="none" w:sz="0" w:space="0" w:color="auto"/>
            <w:left w:val="none" w:sz="0" w:space="0" w:color="auto"/>
            <w:bottom w:val="none" w:sz="0" w:space="0" w:color="auto"/>
            <w:right w:val="none" w:sz="0" w:space="0" w:color="auto"/>
          </w:divBdr>
        </w:div>
        <w:div w:id="509947803">
          <w:marLeft w:val="480"/>
          <w:marRight w:val="0"/>
          <w:marTop w:val="0"/>
          <w:marBottom w:val="0"/>
          <w:divBdr>
            <w:top w:val="none" w:sz="0" w:space="0" w:color="auto"/>
            <w:left w:val="none" w:sz="0" w:space="0" w:color="auto"/>
            <w:bottom w:val="none" w:sz="0" w:space="0" w:color="auto"/>
            <w:right w:val="none" w:sz="0" w:space="0" w:color="auto"/>
          </w:divBdr>
        </w:div>
        <w:div w:id="550196929">
          <w:marLeft w:val="480"/>
          <w:marRight w:val="0"/>
          <w:marTop w:val="0"/>
          <w:marBottom w:val="0"/>
          <w:divBdr>
            <w:top w:val="none" w:sz="0" w:space="0" w:color="auto"/>
            <w:left w:val="none" w:sz="0" w:space="0" w:color="auto"/>
            <w:bottom w:val="none" w:sz="0" w:space="0" w:color="auto"/>
            <w:right w:val="none" w:sz="0" w:space="0" w:color="auto"/>
          </w:divBdr>
        </w:div>
        <w:div w:id="276570985">
          <w:marLeft w:val="480"/>
          <w:marRight w:val="0"/>
          <w:marTop w:val="0"/>
          <w:marBottom w:val="0"/>
          <w:divBdr>
            <w:top w:val="none" w:sz="0" w:space="0" w:color="auto"/>
            <w:left w:val="none" w:sz="0" w:space="0" w:color="auto"/>
            <w:bottom w:val="none" w:sz="0" w:space="0" w:color="auto"/>
            <w:right w:val="none" w:sz="0" w:space="0" w:color="auto"/>
          </w:divBdr>
        </w:div>
        <w:div w:id="847250302">
          <w:marLeft w:val="480"/>
          <w:marRight w:val="0"/>
          <w:marTop w:val="0"/>
          <w:marBottom w:val="0"/>
          <w:divBdr>
            <w:top w:val="none" w:sz="0" w:space="0" w:color="auto"/>
            <w:left w:val="none" w:sz="0" w:space="0" w:color="auto"/>
            <w:bottom w:val="none" w:sz="0" w:space="0" w:color="auto"/>
            <w:right w:val="none" w:sz="0" w:space="0" w:color="auto"/>
          </w:divBdr>
        </w:div>
        <w:div w:id="1339962039">
          <w:marLeft w:val="480"/>
          <w:marRight w:val="0"/>
          <w:marTop w:val="0"/>
          <w:marBottom w:val="0"/>
          <w:divBdr>
            <w:top w:val="none" w:sz="0" w:space="0" w:color="auto"/>
            <w:left w:val="none" w:sz="0" w:space="0" w:color="auto"/>
            <w:bottom w:val="none" w:sz="0" w:space="0" w:color="auto"/>
            <w:right w:val="none" w:sz="0" w:space="0" w:color="auto"/>
          </w:divBdr>
        </w:div>
        <w:div w:id="1748452857">
          <w:marLeft w:val="480"/>
          <w:marRight w:val="0"/>
          <w:marTop w:val="0"/>
          <w:marBottom w:val="0"/>
          <w:divBdr>
            <w:top w:val="none" w:sz="0" w:space="0" w:color="auto"/>
            <w:left w:val="none" w:sz="0" w:space="0" w:color="auto"/>
            <w:bottom w:val="none" w:sz="0" w:space="0" w:color="auto"/>
            <w:right w:val="none" w:sz="0" w:space="0" w:color="auto"/>
          </w:divBdr>
        </w:div>
        <w:div w:id="714546039">
          <w:marLeft w:val="480"/>
          <w:marRight w:val="0"/>
          <w:marTop w:val="0"/>
          <w:marBottom w:val="0"/>
          <w:divBdr>
            <w:top w:val="none" w:sz="0" w:space="0" w:color="auto"/>
            <w:left w:val="none" w:sz="0" w:space="0" w:color="auto"/>
            <w:bottom w:val="none" w:sz="0" w:space="0" w:color="auto"/>
            <w:right w:val="none" w:sz="0" w:space="0" w:color="auto"/>
          </w:divBdr>
        </w:div>
        <w:div w:id="1519466719">
          <w:marLeft w:val="480"/>
          <w:marRight w:val="0"/>
          <w:marTop w:val="0"/>
          <w:marBottom w:val="0"/>
          <w:divBdr>
            <w:top w:val="none" w:sz="0" w:space="0" w:color="auto"/>
            <w:left w:val="none" w:sz="0" w:space="0" w:color="auto"/>
            <w:bottom w:val="none" w:sz="0" w:space="0" w:color="auto"/>
            <w:right w:val="none" w:sz="0" w:space="0" w:color="auto"/>
          </w:divBdr>
        </w:div>
        <w:div w:id="2027513212">
          <w:marLeft w:val="480"/>
          <w:marRight w:val="0"/>
          <w:marTop w:val="0"/>
          <w:marBottom w:val="0"/>
          <w:divBdr>
            <w:top w:val="none" w:sz="0" w:space="0" w:color="auto"/>
            <w:left w:val="none" w:sz="0" w:space="0" w:color="auto"/>
            <w:bottom w:val="none" w:sz="0" w:space="0" w:color="auto"/>
            <w:right w:val="none" w:sz="0" w:space="0" w:color="auto"/>
          </w:divBdr>
        </w:div>
        <w:div w:id="863787158">
          <w:marLeft w:val="480"/>
          <w:marRight w:val="0"/>
          <w:marTop w:val="0"/>
          <w:marBottom w:val="0"/>
          <w:divBdr>
            <w:top w:val="none" w:sz="0" w:space="0" w:color="auto"/>
            <w:left w:val="none" w:sz="0" w:space="0" w:color="auto"/>
            <w:bottom w:val="none" w:sz="0" w:space="0" w:color="auto"/>
            <w:right w:val="none" w:sz="0" w:space="0" w:color="auto"/>
          </w:divBdr>
        </w:div>
        <w:div w:id="292902975">
          <w:marLeft w:val="480"/>
          <w:marRight w:val="0"/>
          <w:marTop w:val="0"/>
          <w:marBottom w:val="0"/>
          <w:divBdr>
            <w:top w:val="none" w:sz="0" w:space="0" w:color="auto"/>
            <w:left w:val="none" w:sz="0" w:space="0" w:color="auto"/>
            <w:bottom w:val="none" w:sz="0" w:space="0" w:color="auto"/>
            <w:right w:val="none" w:sz="0" w:space="0" w:color="auto"/>
          </w:divBdr>
        </w:div>
        <w:div w:id="219363256">
          <w:marLeft w:val="480"/>
          <w:marRight w:val="0"/>
          <w:marTop w:val="0"/>
          <w:marBottom w:val="0"/>
          <w:divBdr>
            <w:top w:val="none" w:sz="0" w:space="0" w:color="auto"/>
            <w:left w:val="none" w:sz="0" w:space="0" w:color="auto"/>
            <w:bottom w:val="none" w:sz="0" w:space="0" w:color="auto"/>
            <w:right w:val="none" w:sz="0" w:space="0" w:color="auto"/>
          </w:divBdr>
        </w:div>
        <w:div w:id="1672873517">
          <w:marLeft w:val="480"/>
          <w:marRight w:val="0"/>
          <w:marTop w:val="0"/>
          <w:marBottom w:val="0"/>
          <w:divBdr>
            <w:top w:val="none" w:sz="0" w:space="0" w:color="auto"/>
            <w:left w:val="none" w:sz="0" w:space="0" w:color="auto"/>
            <w:bottom w:val="none" w:sz="0" w:space="0" w:color="auto"/>
            <w:right w:val="none" w:sz="0" w:space="0" w:color="auto"/>
          </w:divBdr>
        </w:div>
        <w:div w:id="156701368">
          <w:marLeft w:val="480"/>
          <w:marRight w:val="0"/>
          <w:marTop w:val="0"/>
          <w:marBottom w:val="0"/>
          <w:divBdr>
            <w:top w:val="none" w:sz="0" w:space="0" w:color="auto"/>
            <w:left w:val="none" w:sz="0" w:space="0" w:color="auto"/>
            <w:bottom w:val="none" w:sz="0" w:space="0" w:color="auto"/>
            <w:right w:val="none" w:sz="0" w:space="0" w:color="auto"/>
          </w:divBdr>
        </w:div>
        <w:div w:id="1803693307">
          <w:marLeft w:val="480"/>
          <w:marRight w:val="0"/>
          <w:marTop w:val="0"/>
          <w:marBottom w:val="0"/>
          <w:divBdr>
            <w:top w:val="none" w:sz="0" w:space="0" w:color="auto"/>
            <w:left w:val="none" w:sz="0" w:space="0" w:color="auto"/>
            <w:bottom w:val="none" w:sz="0" w:space="0" w:color="auto"/>
            <w:right w:val="none" w:sz="0" w:space="0" w:color="auto"/>
          </w:divBdr>
        </w:div>
        <w:div w:id="1083800777">
          <w:marLeft w:val="480"/>
          <w:marRight w:val="0"/>
          <w:marTop w:val="0"/>
          <w:marBottom w:val="0"/>
          <w:divBdr>
            <w:top w:val="none" w:sz="0" w:space="0" w:color="auto"/>
            <w:left w:val="none" w:sz="0" w:space="0" w:color="auto"/>
            <w:bottom w:val="none" w:sz="0" w:space="0" w:color="auto"/>
            <w:right w:val="none" w:sz="0" w:space="0" w:color="auto"/>
          </w:divBdr>
        </w:div>
      </w:divsChild>
    </w:div>
    <w:div w:id="1477142801">
      <w:bodyDiv w:val="1"/>
      <w:marLeft w:val="0"/>
      <w:marRight w:val="0"/>
      <w:marTop w:val="0"/>
      <w:marBottom w:val="0"/>
      <w:divBdr>
        <w:top w:val="none" w:sz="0" w:space="0" w:color="auto"/>
        <w:left w:val="none" w:sz="0" w:space="0" w:color="auto"/>
        <w:bottom w:val="none" w:sz="0" w:space="0" w:color="auto"/>
        <w:right w:val="none" w:sz="0" w:space="0" w:color="auto"/>
      </w:divBdr>
    </w:div>
    <w:div w:id="1477185252">
      <w:bodyDiv w:val="1"/>
      <w:marLeft w:val="0"/>
      <w:marRight w:val="0"/>
      <w:marTop w:val="0"/>
      <w:marBottom w:val="0"/>
      <w:divBdr>
        <w:top w:val="none" w:sz="0" w:space="0" w:color="auto"/>
        <w:left w:val="none" w:sz="0" w:space="0" w:color="auto"/>
        <w:bottom w:val="none" w:sz="0" w:space="0" w:color="auto"/>
        <w:right w:val="none" w:sz="0" w:space="0" w:color="auto"/>
      </w:divBdr>
    </w:div>
    <w:div w:id="1477379992">
      <w:bodyDiv w:val="1"/>
      <w:marLeft w:val="0"/>
      <w:marRight w:val="0"/>
      <w:marTop w:val="0"/>
      <w:marBottom w:val="0"/>
      <w:divBdr>
        <w:top w:val="none" w:sz="0" w:space="0" w:color="auto"/>
        <w:left w:val="none" w:sz="0" w:space="0" w:color="auto"/>
        <w:bottom w:val="none" w:sz="0" w:space="0" w:color="auto"/>
        <w:right w:val="none" w:sz="0" w:space="0" w:color="auto"/>
      </w:divBdr>
    </w:div>
    <w:div w:id="1477449288">
      <w:bodyDiv w:val="1"/>
      <w:marLeft w:val="0"/>
      <w:marRight w:val="0"/>
      <w:marTop w:val="0"/>
      <w:marBottom w:val="0"/>
      <w:divBdr>
        <w:top w:val="none" w:sz="0" w:space="0" w:color="auto"/>
        <w:left w:val="none" w:sz="0" w:space="0" w:color="auto"/>
        <w:bottom w:val="none" w:sz="0" w:space="0" w:color="auto"/>
        <w:right w:val="none" w:sz="0" w:space="0" w:color="auto"/>
      </w:divBdr>
    </w:div>
    <w:div w:id="1477601251">
      <w:bodyDiv w:val="1"/>
      <w:marLeft w:val="0"/>
      <w:marRight w:val="0"/>
      <w:marTop w:val="0"/>
      <w:marBottom w:val="0"/>
      <w:divBdr>
        <w:top w:val="none" w:sz="0" w:space="0" w:color="auto"/>
        <w:left w:val="none" w:sz="0" w:space="0" w:color="auto"/>
        <w:bottom w:val="none" w:sz="0" w:space="0" w:color="auto"/>
        <w:right w:val="none" w:sz="0" w:space="0" w:color="auto"/>
      </w:divBdr>
    </w:div>
    <w:div w:id="1477606520">
      <w:bodyDiv w:val="1"/>
      <w:marLeft w:val="0"/>
      <w:marRight w:val="0"/>
      <w:marTop w:val="0"/>
      <w:marBottom w:val="0"/>
      <w:divBdr>
        <w:top w:val="none" w:sz="0" w:space="0" w:color="auto"/>
        <w:left w:val="none" w:sz="0" w:space="0" w:color="auto"/>
        <w:bottom w:val="none" w:sz="0" w:space="0" w:color="auto"/>
        <w:right w:val="none" w:sz="0" w:space="0" w:color="auto"/>
      </w:divBdr>
    </w:div>
    <w:div w:id="1477798813">
      <w:bodyDiv w:val="1"/>
      <w:marLeft w:val="0"/>
      <w:marRight w:val="0"/>
      <w:marTop w:val="0"/>
      <w:marBottom w:val="0"/>
      <w:divBdr>
        <w:top w:val="none" w:sz="0" w:space="0" w:color="auto"/>
        <w:left w:val="none" w:sz="0" w:space="0" w:color="auto"/>
        <w:bottom w:val="none" w:sz="0" w:space="0" w:color="auto"/>
        <w:right w:val="none" w:sz="0" w:space="0" w:color="auto"/>
      </w:divBdr>
    </w:div>
    <w:div w:id="1477800833">
      <w:bodyDiv w:val="1"/>
      <w:marLeft w:val="0"/>
      <w:marRight w:val="0"/>
      <w:marTop w:val="0"/>
      <w:marBottom w:val="0"/>
      <w:divBdr>
        <w:top w:val="none" w:sz="0" w:space="0" w:color="auto"/>
        <w:left w:val="none" w:sz="0" w:space="0" w:color="auto"/>
        <w:bottom w:val="none" w:sz="0" w:space="0" w:color="auto"/>
        <w:right w:val="none" w:sz="0" w:space="0" w:color="auto"/>
      </w:divBdr>
    </w:div>
    <w:div w:id="1477911264">
      <w:bodyDiv w:val="1"/>
      <w:marLeft w:val="0"/>
      <w:marRight w:val="0"/>
      <w:marTop w:val="0"/>
      <w:marBottom w:val="0"/>
      <w:divBdr>
        <w:top w:val="none" w:sz="0" w:space="0" w:color="auto"/>
        <w:left w:val="none" w:sz="0" w:space="0" w:color="auto"/>
        <w:bottom w:val="none" w:sz="0" w:space="0" w:color="auto"/>
        <w:right w:val="none" w:sz="0" w:space="0" w:color="auto"/>
      </w:divBdr>
    </w:div>
    <w:div w:id="1477919014">
      <w:bodyDiv w:val="1"/>
      <w:marLeft w:val="0"/>
      <w:marRight w:val="0"/>
      <w:marTop w:val="0"/>
      <w:marBottom w:val="0"/>
      <w:divBdr>
        <w:top w:val="none" w:sz="0" w:space="0" w:color="auto"/>
        <w:left w:val="none" w:sz="0" w:space="0" w:color="auto"/>
        <w:bottom w:val="none" w:sz="0" w:space="0" w:color="auto"/>
        <w:right w:val="none" w:sz="0" w:space="0" w:color="auto"/>
      </w:divBdr>
    </w:div>
    <w:div w:id="1477991699">
      <w:bodyDiv w:val="1"/>
      <w:marLeft w:val="0"/>
      <w:marRight w:val="0"/>
      <w:marTop w:val="0"/>
      <w:marBottom w:val="0"/>
      <w:divBdr>
        <w:top w:val="none" w:sz="0" w:space="0" w:color="auto"/>
        <w:left w:val="none" w:sz="0" w:space="0" w:color="auto"/>
        <w:bottom w:val="none" w:sz="0" w:space="0" w:color="auto"/>
        <w:right w:val="none" w:sz="0" w:space="0" w:color="auto"/>
      </w:divBdr>
    </w:div>
    <w:div w:id="1478037243">
      <w:bodyDiv w:val="1"/>
      <w:marLeft w:val="0"/>
      <w:marRight w:val="0"/>
      <w:marTop w:val="0"/>
      <w:marBottom w:val="0"/>
      <w:divBdr>
        <w:top w:val="none" w:sz="0" w:space="0" w:color="auto"/>
        <w:left w:val="none" w:sz="0" w:space="0" w:color="auto"/>
        <w:bottom w:val="none" w:sz="0" w:space="0" w:color="auto"/>
        <w:right w:val="none" w:sz="0" w:space="0" w:color="auto"/>
      </w:divBdr>
    </w:div>
    <w:div w:id="1478105757">
      <w:bodyDiv w:val="1"/>
      <w:marLeft w:val="0"/>
      <w:marRight w:val="0"/>
      <w:marTop w:val="0"/>
      <w:marBottom w:val="0"/>
      <w:divBdr>
        <w:top w:val="none" w:sz="0" w:space="0" w:color="auto"/>
        <w:left w:val="none" w:sz="0" w:space="0" w:color="auto"/>
        <w:bottom w:val="none" w:sz="0" w:space="0" w:color="auto"/>
        <w:right w:val="none" w:sz="0" w:space="0" w:color="auto"/>
      </w:divBdr>
    </w:div>
    <w:div w:id="1478299296">
      <w:bodyDiv w:val="1"/>
      <w:marLeft w:val="0"/>
      <w:marRight w:val="0"/>
      <w:marTop w:val="0"/>
      <w:marBottom w:val="0"/>
      <w:divBdr>
        <w:top w:val="none" w:sz="0" w:space="0" w:color="auto"/>
        <w:left w:val="none" w:sz="0" w:space="0" w:color="auto"/>
        <w:bottom w:val="none" w:sz="0" w:space="0" w:color="auto"/>
        <w:right w:val="none" w:sz="0" w:space="0" w:color="auto"/>
      </w:divBdr>
    </w:div>
    <w:div w:id="1478376177">
      <w:bodyDiv w:val="1"/>
      <w:marLeft w:val="0"/>
      <w:marRight w:val="0"/>
      <w:marTop w:val="0"/>
      <w:marBottom w:val="0"/>
      <w:divBdr>
        <w:top w:val="none" w:sz="0" w:space="0" w:color="auto"/>
        <w:left w:val="none" w:sz="0" w:space="0" w:color="auto"/>
        <w:bottom w:val="none" w:sz="0" w:space="0" w:color="auto"/>
        <w:right w:val="none" w:sz="0" w:space="0" w:color="auto"/>
      </w:divBdr>
    </w:div>
    <w:div w:id="1478499185">
      <w:bodyDiv w:val="1"/>
      <w:marLeft w:val="0"/>
      <w:marRight w:val="0"/>
      <w:marTop w:val="0"/>
      <w:marBottom w:val="0"/>
      <w:divBdr>
        <w:top w:val="none" w:sz="0" w:space="0" w:color="auto"/>
        <w:left w:val="none" w:sz="0" w:space="0" w:color="auto"/>
        <w:bottom w:val="none" w:sz="0" w:space="0" w:color="auto"/>
        <w:right w:val="none" w:sz="0" w:space="0" w:color="auto"/>
      </w:divBdr>
    </w:div>
    <w:div w:id="1478693159">
      <w:bodyDiv w:val="1"/>
      <w:marLeft w:val="0"/>
      <w:marRight w:val="0"/>
      <w:marTop w:val="0"/>
      <w:marBottom w:val="0"/>
      <w:divBdr>
        <w:top w:val="none" w:sz="0" w:space="0" w:color="auto"/>
        <w:left w:val="none" w:sz="0" w:space="0" w:color="auto"/>
        <w:bottom w:val="none" w:sz="0" w:space="0" w:color="auto"/>
        <w:right w:val="none" w:sz="0" w:space="0" w:color="auto"/>
      </w:divBdr>
    </w:div>
    <w:div w:id="1478719882">
      <w:bodyDiv w:val="1"/>
      <w:marLeft w:val="0"/>
      <w:marRight w:val="0"/>
      <w:marTop w:val="0"/>
      <w:marBottom w:val="0"/>
      <w:divBdr>
        <w:top w:val="none" w:sz="0" w:space="0" w:color="auto"/>
        <w:left w:val="none" w:sz="0" w:space="0" w:color="auto"/>
        <w:bottom w:val="none" w:sz="0" w:space="0" w:color="auto"/>
        <w:right w:val="none" w:sz="0" w:space="0" w:color="auto"/>
      </w:divBdr>
    </w:div>
    <w:div w:id="1478766621">
      <w:bodyDiv w:val="1"/>
      <w:marLeft w:val="0"/>
      <w:marRight w:val="0"/>
      <w:marTop w:val="0"/>
      <w:marBottom w:val="0"/>
      <w:divBdr>
        <w:top w:val="none" w:sz="0" w:space="0" w:color="auto"/>
        <w:left w:val="none" w:sz="0" w:space="0" w:color="auto"/>
        <w:bottom w:val="none" w:sz="0" w:space="0" w:color="auto"/>
        <w:right w:val="none" w:sz="0" w:space="0" w:color="auto"/>
      </w:divBdr>
    </w:div>
    <w:div w:id="1479031486">
      <w:bodyDiv w:val="1"/>
      <w:marLeft w:val="0"/>
      <w:marRight w:val="0"/>
      <w:marTop w:val="0"/>
      <w:marBottom w:val="0"/>
      <w:divBdr>
        <w:top w:val="none" w:sz="0" w:space="0" w:color="auto"/>
        <w:left w:val="none" w:sz="0" w:space="0" w:color="auto"/>
        <w:bottom w:val="none" w:sz="0" w:space="0" w:color="auto"/>
        <w:right w:val="none" w:sz="0" w:space="0" w:color="auto"/>
      </w:divBdr>
    </w:div>
    <w:div w:id="1479035644">
      <w:bodyDiv w:val="1"/>
      <w:marLeft w:val="0"/>
      <w:marRight w:val="0"/>
      <w:marTop w:val="0"/>
      <w:marBottom w:val="0"/>
      <w:divBdr>
        <w:top w:val="none" w:sz="0" w:space="0" w:color="auto"/>
        <w:left w:val="none" w:sz="0" w:space="0" w:color="auto"/>
        <w:bottom w:val="none" w:sz="0" w:space="0" w:color="auto"/>
        <w:right w:val="none" w:sz="0" w:space="0" w:color="auto"/>
      </w:divBdr>
    </w:div>
    <w:div w:id="1479298567">
      <w:bodyDiv w:val="1"/>
      <w:marLeft w:val="0"/>
      <w:marRight w:val="0"/>
      <w:marTop w:val="0"/>
      <w:marBottom w:val="0"/>
      <w:divBdr>
        <w:top w:val="none" w:sz="0" w:space="0" w:color="auto"/>
        <w:left w:val="none" w:sz="0" w:space="0" w:color="auto"/>
        <w:bottom w:val="none" w:sz="0" w:space="0" w:color="auto"/>
        <w:right w:val="none" w:sz="0" w:space="0" w:color="auto"/>
      </w:divBdr>
    </w:div>
    <w:div w:id="1479344480">
      <w:bodyDiv w:val="1"/>
      <w:marLeft w:val="0"/>
      <w:marRight w:val="0"/>
      <w:marTop w:val="0"/>
      <w:marBottom w:val="0"/>
      <w:divBdr>
        <w:top w:val="none" w:sz="0" w:space="0" w:color="auto"/>
        <w:left w:val="none" w:sz="0" w:space="0" w:color="auto"/>
        <w:bottom w:val="none" w:sz="0" w:space="0" w:color="auto"/>
        <w:right w:val="none" w:sz="0" w:space="0" w:color="auto"/>
      </w:divBdr>
    </w:div>
    <w:div w:id="1479567424">
      <w:bodyDiv w:val="1"/>
      <w:marLeft w:val="0"/>
      <w:marRight w:val="0"/>
      <w:marTop w:val="0"/>
      <w:marBottom w:val="0"/>
      <w:divBdr>
        <w:top w:val="none" w:sz="0" w:space="0" w:color="auto"/>
        <w:left w:val="none" w:sz="0" w:space="0" w:color="auto"/>
        <w:bottom w:val="none" w:sz="0" w:space="0" w:color="auto"/>
        <w:right w:val="none" w:sz="0" w:space="0" w:color="auto"/>
      </w:divBdr>
    </w:div>
    <w:div w:id="1479612669">
      <w:bodyDiv w:val="1"/>
      <w:marLeft w:val="0"/>
      <w:marRight w:val="0"/>
      <w:marTop w:val="0"/>
      <w:marBottom w:val="0"/>
      <w:divBdr>
        <w:top w:val="none" w:sz="0" w:space="0" w:color="auto"/>
        <w:left w:val="none" w:sz="0" w:space="0" w:color="auto"/>
        <w:bottom w:val="none" w:sz="0" w:space="0" w:color="auto"/>
        <w:right w:val="none" w:sz="0" w:space="0" w:color="auto"/>
      </w:divBdr>
    </w:div>
    <w:div w:id="1479880993">
      <w:bodyDiv w:val="1"/>
      <w:marLeft w:val="0"/>
      <w:marRight w:val="0"/>
      <w:marTop w:val="0"/>
      <w:marBottom w:val="0"/>
      <w:divBdr>
        <w:top w:val="none" w:sz="0" w:space="0" w:color="auto"/>
        <w:left w:val="none" w:sz="0" w:space="0" w:color="auto"/>
        <w:bottom w:val="none" w:sz="0" w:space="0" w:color="auto"/>
        <w:right w:val="none" w:sz="0" w:space="0" w:color="auto"/>
      </w:divBdr>
    </w:div>
    <w:div w:id="1479959796">
      <w:bodyDiv w:val="1"/>
      <w:marLeft w:val="0"/>
      <w:marRight w:val="0"/>
      <w:marTop w:val="0"/>
      <w:marBottom w:val="0"/>
      <w:divBdr>
        <w:top w:val="none" w:sz="0" w:space="0" w:color="auto"/>
        <w:left w:val="none" w:sz="0" w:space="0" w:color="auto"/>
        <w:bottom w:val="none" w:sz="0" w:space="0" w:color="auto"/>
        <w:right w:val="none" w:sz="0" w:space="0" w:color="auto"/>
      </w:divBdr>
    </w:div>
    <w:div w:id="1480344407">
      <w:bodyDiv w:val="1"/>
      <w:marLeft w:val="0"/>
      <w:marRight w:val="0"/>
      <w:marTop w:val="0"/>
      <w:marBottom w:val="0"/>
      <w:divBdr>
        <w:top w:val="none" w:sz="0" w:space="0" w:color="auto"/>
        <w:left w:val="none" w:sz="0" w:space="0" w:color="auto"/>
        <w:bottom w:val="none" w:sz="0" w:space="0" w:color="auto"/>
        <w:right w:val="none" w:sz="0" w:space="0" w:color="auto"/>
      </w:divBdr>
    </w:div>
    <w:div w:id="1480532722">
      <w:bodyDiv w:val="1"/>
      <w:marLeft w:val="0"/>
      <w:marRight w:val="0"/>
      <w:marTop w:val="0"/>
      <w:marBottom w:val="0"/>
      <w:divBdr>
        <w:top w:val="none" w:sz="0" w:space="0" w:color="auto"/>
        <w:left w:val="none" w:sz="0" w:space="0" w:color="auto"/>
        <w:bottom w:val="none" w:sz="0" w:space="0" w:color="auto"/>
        <w:right w:val="none" w:sz="0" w:space="0" w:color="auto"/>
      </w:divBdr>
    </w:div>
    <w:div w:id="1480534027">
      <w:bodyDiv w:val="1"/>
      <w:marLeft w:val="0"/>
      <w:marRight w:val="0"/>
      <w:marTop w:val="0"/>
      <w:marBottom w:val="0"/>
      <w:divBdr>
        <w:top w:val="none" w:sz="0" w:space="0" w:color="auto"/>
        <w:left w:val="none" w:sz="0" w:space="0" w:color="auto"/>
        <w:bottom w:val="none" w:sz="0" w:space="0" w:color="auto"/>
        <w:right w:val="none" w:sz="0" w:space="0" w:color="auto"/>
      </w:divBdr>
    </w:div>
    <w:div w:id="1480994084">
      <w:bodyDiv w:val="1"/>
      <w:marLeft w:val="0"/>
      <w:marRight w:val="0"/>
      <w:marTop w:val="0"/>
      <w:marBottom w:val="0"/>
      <w:divBdr>
        <w:top w:val="none" w:sz="0" w:space="0" w:color="auto"/>
        <w:left w:val="none" w:sz="0" w:space="0" w:color="auto"/>
        <w:bottom w:val="none" w:sz="0" w:space="0" w:color="auto"/>
        <w:right w:val="none" w:sz="0" w:space="0" w:color="auto"/>
      </w:divBdr>
    </w:div>
    <w:div w:id="1481113840">
      <w:bodyDiv w:val="1"/>
      <w:marLeft w:val="0"/>
      <w:marRight w:val="0"/>
      <w:marTop w:val="0"/>
      <w:marBottom w:val="0"/>
      <w:divBdr>
        <w:top w:val="none" w:sz="0" w:space="0" w:color="auto"/>
        <w:left w:val="none" w:sz="0" w:space="0" w:color="auto"/>
        <w:bottom w:val="none" w:sz="0" w:space="0" w:color="auto"/>
        <w:right w:val="none" w:sz="0" w:space="0" w:color="auto"/>
      </w:divBdr>
    </w:div>
    <w:div w:id="1481115456">
      <w:bodyDiv w:val="1"/>
      <w:marLeft w:val="0"/>
      <w:marRight w:val="0"/>
      <w:marTop w:val="0"/>
      <w:marBottom w:val="0"/>
      <w:divBdr>
        <w:top w:val="none" w:sz="0" w:space="0" w:color="auto"/>
        <w:left w:val="none" w:sz="0" w:space="0" w:color="auto"/>
        <w:bottom w:val="none" w:sz="0" w:space="0" w:color="auto"/>
        <w:right w:val="none" w:sz="0" w:space="0" w:color="auto"/>
      </w:divBdr>
    </w:div>
    <w:div w:id="1481313994">
      <w:bodyDiv w:val="1"/>
      <w:marLeft w:val="0"/>
      <w:marRight w:val="0"/>
      <w:marTop w:val="0"/>
      <w:marBottom w:val="0"/>
      <w:divBdr>
        <w:top w:val="none" w:sz="0" w:space="0" w:color="auto"/>
        <w:left w:val="none" w:sz="0" w:space="0" w:color="auto"/>
        <w:bottom w:val="none" w:sz="0" w:space="0" w:color="auto"/>
        <w:right w:val="none" w:sz="0" w:space="0" w:color="auto"/>
      </w:divBdr>
    </w:div>
    <w:div w:id="1481386508">
      <w:bodyDiv w:val="1"/>
      <w:marLeft w:val="0"/>
      <w:marRight w:val="0"/>
      <w:marTop w:val="0"/>
      <w:marBottom w:val="0"/>
      <w:divBdr>
        <w:top w:val="none" w:sz="0" w:space="0" w:color="auto"/>
        <w:left w:val="none" w:sz="0" w:space="0" w:color="auto"/>
        <w:bottom w:val="none" w:sz="0" w:space="0" w:color="auto"/>
        <w:right w:val="none" w:sz="0" w:space="0" w:color="auto"/>
      </w:divBdr>
    </w:div>
    <w:div w:id="1481534292">
      <w:bodyDiv w:val="1"/>
      <w:marLeft w:val="0"/>
      <w:marRight w:val="0"/>
      <w:marTop w:val="0"/>
      <w:marBottom w:val="0"/>
      <w:divBdr>
        <w:top w:val="none" w:sz="0" w:space="0" w:color="auto"/>
        <w:left w:val="none" w:sz="0" w:space="0" w:color="auto"/>
        <w:bottom w:val="none" w:sz="0" w:space="0" w:color="auto"/>
        <w:right w:val="none" w:sz="0" w:space="0" w:color="auto"/>
      </w:divBdr>
    </w:div>
    <w:div w:id="1481535244">
      <w:bodyDiv w:val="1"/>
      <w:marLeft w:val="0"/>
      <w:marRight w:val="0"/>
      <w:marTop w:val="0"/>
      <w:marBottom w:val="0"/>
      <w:divBdr>
        <w:top w:val="none" w:sz="0" w:space="0" w:color="auto"/>
        <w:left w:val="none" w:sz="0" w:space="0" w:color="auto"/>
        <w:bottom w:val="none" w:sz="0" w:space="0" w:color="auto"/>
        <w:right w:val="none" w:sz="0" w:space="0" w:color="auto"/>
      </w:divBdr>
    </w:div>
    <w:div w:id="1481728572">
      <w:bodyDiv w:val="1"/>
      <w:marLeft w:val="0"/>
      <w:marRight w:val="0"/>
      <w:marTop w:val="0"/>
      <w:marBottom w:val="0"/>
      <w:divBdr>
        <w:top w:val="none" w:sz="0" w:space="0" w:color="auto"/>
        <w:left w:val="none" w:sz="0" w:space="0" w:color="auto"/>
        <w:bottom w:val="none" w:sz="0" w:space="0" w:color="auto"/>
        <w:right w:val="none" w:sz="0" w:space="0" w:color="auto"/>
      </w:divBdr>
    </w:div>
    <w:div w:id="1481926035">
      <w:bodyDiv w:val="1"/>
      <w:marLeft w:val="0"/>
      <w:marRight w:val="0"/>
      <w:marTop w:val="0"/>
      <w:marBottom w:val="0"/>
      <w:divBdr>
        <w:top w:val="none" w:sz="0" w:space="0" w:color="auto"/>
        <w:left w:val="none" w:sz="0" w:space="0" w:color="auto"/>
        <w:bottom w:val="none" w:sz="0" w:space="0" w:color="auto"/>
        <w:right w:val="none" w:sz="0" w:space="0" w:color="auto"/>
      </w:divBdr>
    </w:div>
    <w:div w:id="1482110812">
      <w:bodyDiv w:val="1"/>
      <w:marLeft w:val="0"/>
      <w:marRight w:val="0"/>
      <w:marTop w:val="0"/>
      <w:marBottom w:val="0"/>
      <w:divBdr>
        <w:top w:val="none" w:sz="0" w:space="0" w:color="auto"/>
        <w:left w:val="none" w:sz="0" w:space="0" w:color="auto"/>
        <w:bottom w:val="none" w:sz="0" w:space="0" w:color="auto"/>
        <w:right w:val="none" w:sz="0" w:space="0" w:color="auto"/>
      </w:divBdr>
    </w:div>
    <w:div w:id="1482192104">
      <w:bodyDiv w:val="1"/>
      <w:marLeft w:val="0"/>
      <w:marRight w:val="0"/>
      <w:marTop w:val="0"/>
      <w:marBottom w:val="0"/>
      <w:divBdr>
        <w:top w:val="none" w:sz="0" w:space="0" w:color="auto"/>
        <w:left w:val="none" w:sz="0" w:space="0" w:color="auto"/>
        <w:bottom w:val="none" w:sz="0" w:space="0" w:color="auto"/>
        <w:right w:val="none" w:sz="0" w:space="0" w:color="auto"/>
      </w:divBdr>
    </w:div>
    <w:div w:id="1482424539">
      <w:bodyDiv w:val="1"/>
      <w:marLeft w:val="0"/>
      <w:marRight w:val="0"/>
      <w:marTop w:val="0"/>
      <w:marBottom w:val="0"/>
      <w:divBdr>
        <w:top w:val="none" w:sz="0" w:space="0" w:color="auto"/>
        <w:left w:val="none" w:sz="0" w:space="0" w:color="auto"/>
        <w:bottom w:val="none" w:sz="0" w:space="0" w:color="auto"/>
        <w:right w:val="none" w:sz="0" w:space="0" w:color="auto"/>
      </w:divBdr>
    </w:div>
    <w:div w:id="1482624602">
      <w:bodyDiv w:val="1"/>
      <w:marLeft w:val="0"/>
      <w:marRight w:val="0"/>
      <w:marTop w:val="0"/>
      <w:marBottom w:val="0"/>
      <w:divBdr>
        <w:top w:val="none" w:sz="0" w:space="0" w:color="auto"/>
        <w:left w:val="none" w:sz="0" w:space="0" w:color="auto"/>
        <w:bottom w:val="none" w:sz="0" w:space="0" w:color="auto"/>
        <w:right w:val="none" w:sz="0" w:space="0" w:color="auto"/>
      </w:divBdr>
    </w:div>
    <w:div w:id="1482649832">
      <w:bodyDiv w:val="1"/>
      <w:marLeft w:val="0"/>
      <w:marRight w:val="0"/>
      <w:marTop w:val="0"/>
      <w:marBottom w:val="0"/>
      <w:divBdr>
        <w:top w:val="none" w:sz="0" w:space="0" w:color="auto"/>
        <w:left w:val="none" w:sz="0" w:space="0" w:color="auto"/>
        <w:bottom w:val="none" w:sz="0" w:space="0" w:color="auto"/>
        <w:right w:val="none" w:sz="0" w:space="0" w:color="auto"/>
      </w:divBdr>
    </w:div>
    <w:div w:id="1482698555">
      <w:bodyDiv w:val="1"/>
      <w:marLeft w:val="0"/>
      <w:marRight w:val="0"/>
      <w:marTop w:val="0"/>
      <w:marBottom w:val="0"/>
      <w:divBdr>
        <w:top w:val="none" w:sz="0" w:space="0" w:color="auto"/>
        <w:left w:val="none" w:sz="0" w:space="0" w:color="auto"/>
        <w:bottom w:val="none" w:sz="0" w:space="0" w:color="auto"/>
        <w:right w:val="none" w:sz="0" w:space="0" w:color="auto"/>
      </w:divBdr>
    </w:div>
    <w:div w:id="1482888041">
      <w:bodyDiv w:val="1"/>
      <w:marLeft w:val="0"/>
      <w:marRight w:val="0"/>
      <w:marTop w:val="0"/>
      <w:marBottom w:val="0"/>
      <w:divBdr>
        <w:top w:val="none" w:sz="0" w:space="0" w:color="auto"/>
        <w:left w:val="none" w:sz="0" w:space="0" w:color="auto"/>
        <w:bottom w:val="none" w:sz="0" w:space="0" w:color="auto"/>
        <w:right w:val="none" w:sz="0" w:space="0" w:color="auto"/>
      </w:divBdr>
    </w:div>
    <w:div w:id="1482893601">
      <w:bodyDiv w:val="1"/>
      <w:marLeft w:val="0"/>
      <w:marRight w:val="0"/>
      <w:marTop w:val="0"/>
      <w:marBottom w:val="0"/>
      <w:divBdr>
        <w:top w:val="none" w:sz="0" w:space="0" w:color="auto"/>
        <w:left w:val="none" w:sz="0" w:space="0" w:color="auto"/>
        <w:bottom w:val="none" w:sz="0" w:space="0" w:color="auto"/>
        <w:right w:val="none" w:sz="0" w:space="0" w:color="auto"/>
      </w:divBdr>
    </w:div>
    <w:div w:id="1482963606">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157437">
      <w:bodyDiv w:val="1"/>
      <w:marLeft w:val="0"/>
      <w:marRight w:val="0"/>
      <w:marTop w:val="0"/>
      <w:marBottom w:val="0"/>
      <w:divBdr>
        <w:top w:val="none" w:sz="0" w:space="0" w:color="auto"/>
        <w:left w:val="none" w:sz="0" w:space="0" w:color="auto"/>
        <w:bottom w:val="none" w:sz="0" w:space="0" w:color="auto"/>
        <w:right w:val="none" w:sz="0" w:space="0" w:color="auto"/>
      </w:divBdr>
    </w:div>
    <w:div w:id="1483228894">
      <w:bodyDiv w:val="1"/>
      <w:marLeft w:val="0"/>
      <w:marRight w:val="0"/>
      <w:marTop w:val="0"/>
      <w:marBottom w:val="0"/>
      <w:divBdr>
        <w:top w:val="none" w:sz="0" w:space="0" w:color="auto"/>
        <w:left w:val="none" w:sz="0" w:space="0" w:color="auto"/>
        <w:bottom w:val="none" w:sz="0" w:space="0" w:color="auto"/>
        <w:right w:val="none" w:sz="0" w:space="0" w:color="auto"/>
      </w:divBdr>
    </w:div>
    <w:div w:id="1483499022">
      <w:bodyDiv w:val="1"/>
      <w:marLeft w:val="0"/>
      <w:marRight w:val="0"/>
      <w:marTop w:val="0"/>
      <w:marBottom w:val="0"/>
      <w:divBdr>
        <w:top w:val="none" w:sz="0" w:space="0" w:color="auto"/>
        <w:left w:val="none" w:sz="0" w:space="0" w:color="auto"/>
        <w:bottom w:val="none" w:sz="0" w:space="0" w:color="auto"/>
        <w:right w:val="none" w:sz="0" w:space="0" w:color="auto"/>
      </w:divBdr>
    </w:div>
    <w:div w:id="1483548156">
      <w:bodyDiv w:val="1"/>
      <w:marLeft w:val="0"/>
      <w:marRight w:val="0"/>
      <w:marTop w:val="0"/>
      <w:marBottom w:val="0"/>
      <w:divBdr>
        <w:top w:val="none" w:sz="0" w:space="0" w:color="auto"/>
        <w:left w:val="none" w:sz="0" w:space="0" w:color="auto"/>
        <w:bottom w:val="none" w:sz="0" w:space="0" w:color="auto"/>
        <w:right w:val="none" w:sz="0" w:space="0" w:color="auto"/>
      </w:divBdr>
    </w:div>
    <w:div w:id="1483620826">
      <w:bodyDiv w:val="1"/>
      <w:marLeft w:val="0"/>
      <w:marRight w:val="0"/>
      <w:marTop w:val="0"/>
      <w:marBottom w:val="0"/>
      <w:divBdr>
        <w:top w:val="none" w:sz="0" w:space="0" w:color="auto"/>
        <w:left w:val="none" w:sz="0" w:space="0" w:color="auto"/>
        <w:bottom w:val="none" w:sz="0" w:space="0" w:color="auto"/>
        <w:right w:val="none" w:sz="0" w:space="0" w:color="auto"/>
      </w:divBdr>
    </w:div>
    <w:div w:id="1483694234">
      <w:bodyDiv w:val="1"/>
      <w:marLeft w:val="0"/>
      <w:marRight w:val="0"/>
      <w:marTop w:val="0"/>
      <w:marBottom w:val="0"/>
      <w:divBdr>
        <w:top w:val="none" w:sz="0" w:space="0" w:color="auto"/>
        <w:left w:val="none" w:sz="0" w:space="0" w:color="auto"/>
        <w:bottom w:val="none" w:sz="0" w:space="0" w:color="auto"/>
        <w:right w:val="none" w:sz="0" w:space="0" w:color="auto"/>
      </w:divBdr>
    </w:div>
    <w:div w:id="1483695452">
      <w:bodyDiv w:val="1"/>
      <w:marLeft w:val="0"/>
      <w:marRight w:val="0"/>
      <w:marTop w:val="0"/>
      <w:marBottom w:val="0"/>
      <w:divBdr>
        <w:top w:val="none" w:sz="0" w:space="0" w:color="auto"/>
        <w:left w:val="none" w:sz="0" w:space="0" w:color="auto"/>
        <w:bottom w:val="none" w:sz="0" w:space="0" w:color="auto"/>
        <w:right w:val="none" w:sz="0" w:space="0" w:color="auto"/>
      </w:divBdr>
    </w:div>
    <w:div w:id="1483736910">
      <w:bodyDiv w:val="1"/>
      <w:marLeft w:val="0"/>
      <w:marRight w:val="0"/>
      <w:marTop w:val="0"/>
      <w:marBottom w:val="0"/>
      <w:divBdr>
        <w:top w:val="none" w:sz="0" w:space="0" w:color="auto"/>
        <w:left w:val="none" w:sz="0" w:space="0" w:color="auto"/>
        <w:bottom w:val="none" w:sz="0" w:space="0" w:color="auto"/>
        <w:right w:val="none" w:sz="0" w:space="0" w:color="auto"/>
      </w:divBdr>
    </w:div>
    <w:div w:id="1483810950">
      <w:bodyDiv w:val="1"/>
      <w:marLeft w:val="0"/>
      <w:marRight w:val="0"/>
      <w:marTop w:val="0"/>
      <w:marBottom w:val="0"/>
      <w:divBdr>
        <w:top w:val="none" w:sz="0" w:space="0" w:color="auto"/>
        <w:left w:val="none" w:sz="0" w:space="0" w:color="auto"/>
        <w:bottom w:val="none" w:sz="0" w:space="0" w:color="auto"/>
        <w:right w:val="none" w:sz="0" w:space="0" w:color="auto"/>
      </w:divBdr>
    </w:div>
    <w:div w:id="1483958773">
      <w:bodyDiv w:val="1"/>
      <w:marLeft w:val="0"/>
      <w:marRight w:val="0"/>
      <w:marTop w:val="0"/>
      <w:marBottom w:val="0"/>
      <w:divBdr>
        <w:top w:val="none" w:sz="0" w:space="0" w:color="auto"/>
        <w:left w:val="none" w:sz="0" w:space="0" w:color="auto"/>
        <w:bottom w:val="none" w:sz="0" w:space="0" w:color="auto"/>
        <w:right w:val="none" w:sz="0" w:space="0" w:color="auto"/>
      </w:divBdr>
    </w:div>
    <w:div w:id="1484198577">
      <w:bodyDiv w:val="1"/>
      <w:marLeft w:val="0"/>
      <w:marRight w:val="0"/>
      <w:marTop w:val="0"/>
      <w:marBottom w:val="0"/>
      <w:divBdr>
        <w:top w:val="none" w:sz="0" w:space="0" w:color="auto"/>
        <w:left w:val="none" w:sz="0" w:space="0" w:color="auto"/>
        <w:bottom w:val="none" w:sz="0" w:space="0" w:color="auto"/>
        <w:right w:val="none" w:sz="0" w:space="0" w:color="auto"/>
      </w:divBdr>
    </w:div>
    <w:div w:id="1484276411">
      <w:bodyDiv w:val="1"/>
      <w:marLeft w:val="0"/>
      <w:marRight w:val="0"/>
      <w:marTop w:val="0"/>
      <w:marBottom w:val="0"/>
      <w:divBdr>
        <w:top w:val="none" w:sz="0" w:space="0" w:color="auto"/>
        <w:left w:val="none" w:sz="0" w:space="0" w:color="auto"/>
        <w:bottom w:val="none" w:sz="0" w:space="0" w:color="auto"/>
        <w:right w:val="none" w:sz="0" w:space="0" w:color="auto"/>
      </w:divBdr>
    </w:div>
    <w:div w:id="1484277208">
      <w:bodyDiv w:val="1"/>
      <w:marLeft w:val="0"/>
      <w:marRight w:val="0"/>
      <w:marTop w:val="0"/>
      <w:marBottom w:val="0"/>
      <w:divBdr>
        <w:top w:val="none" w:sz="0" w:space="0" w:color="auto"/>
        <w:left w:val="none" w:sz="0" w:space="0" w:color="auto"/>
        <w:bottom w:val="none" w:sz="0" w:space="0" w:color="auto"/>
        <w:right w:val="none" w:sz="0" w:space="0" w:color="auto"/>
      </w:divBdr>
    </w:div>
    <w:div w:id="1484348905">
      <w:bodyDiv w:val="1"/>
      <w:marLeft w:val="0"/>
      <w:marRight w:val="0"/>
      <w:marTop w:val="0"/>
      <w:marBottom w:val="0"/>
      <w:divBdr>
        <w:top w:val="none" w:sz="0" w:space="0" w:color="auto"/>
        <w:left w:val="none" w:sz="0" w:space="0" w:color="auto"/>
        <w:bottom w:val="none" w:sz="0" w:space="0" w:color="auto"/>
        <w:right w:val="none" w:sz="0" w:space="0" w:color="auto"/>
      </w:divBdr>
    </w:div>
    <w:div w:id="1484350291">
      <w:bodyDiv w:val="1"/>
      <w:marLeft w:val="0"/>
      <w:marRight w:val="0"/>
      <w:marTop w:val="0"/>
      <w:marBottom w:val="0"/>
      <w:divBdr>
        <w:top w:val="none" w:sz="0" w:space="0" w:color="auto"/>
        <w:left w:val="none" w:sz="0" w:space="0" w:color="auto"/>
        <w:bottom w:val="none" w:sz="0" w:space="0" w:color="auto"/>
        <w:right w:val="none" w:sz="0" w:space="0" w:color="auto"/>
      </w:divBdr>
    </w:div>
    <w:div w:id="1484587420">
      <w:bodyDiv w:val="1"/>
      <w:marLeft w:val="0"/>
      <w:marRight w:val="0"/>
      <w:marTop w:val="0"/>
      <w:marBottom w:val="0"/>
      <w:divBdr>
        <w:top w:val="none" w:sz="0" w:space="0" w:color="auto"/>
        <w:left w:val="none" w:sz="0" w:space="0" w:color="auto"/>
        <w:bottom w:val="none" w:sz="0" w:space="0" w:color="auto"/>
        <w:right w:val="none" w:sz="0" w:space="0" w:color="auto"/>
      </w:divBdr>
    </w:div>
    <w:div w:id="1484615579">
      <w:bodyDiv w:val="1"/>
      <w:marLeft w:val="0"/>
      <w:marRight w:val="0"/>
      <w:marTop w:val="0"/>
      <w:marBottom w:val="0"/>
      <w:divBdr>
        <w:top w:val="none" w:sz="0" w:space="0" w:color="auto"/>
        <w:left w:val="none" w:sz="0" w:space="0" w:color="auto"/>
        <w:bottom w:val="none" w:sz="0" w:space="0" w:color="auto"/>
        <w:right w:val="none" w:sz="0" w:space="0" w:color="auto"/>
      </w:divBdr>
    </w:div>
    <w:div w:id="1484859160">
      <w:bodyDiv w:val="1"/>
      <w:marLeft w:val="0"/>
      <w:marRight w:val="0"/>
      <w:marTop w:val="0"/>
      <w:marBottom w:val="0"/>
      <w:divBdr>
        <w:top w:val="none" w:sz="0" w:space="0" w:color="auto"/>
        <w:left w:val="none" w:sz="0" w:space="0" w:color="auto"/>
        <w:bottom w:val="none" w:sz="0" w:space="0" w:color="auto"/>
        <w:right w:val="none" w:sz="0" w:space="0" w:color="auto"/>
      </w:divBdr>
    </w:div>
    <w:div w:id="1485197838">
      <w:bodyDiv w:val="1"/>
      <w:marLeft w:val="0"/>
      <w:marRight w:val="0"/>
      <w:marTop w:val="0"/>
      <w:marBottom w:val="0"/>
      <w:divBdr>
        <w:top w:val="none" w:sz="0" w:space="0" w:color="auto"/>
        <w:left w:val="none" w:sz="0" w:space="0" w:color="auto"/>
        <w:bottom w:val="none" w:sz="0" w:space="0" w:color="auto"/>
        <w:right w:val="none" w:sz="0" w:space="0" w:color="auto"/>
      </w:divBdr>
    </w:div>
    <w:div w:id="1485244846">
      <w:bodyDiv w:val="1"/>
      <w:marLeft w:val="0"/>
      <w:marRight w:val="0"/>
      <w:marTop w:val="0"/>
      <w:marBottom w:val="0"/>
      <w:divBdr>
        <w:top w:val="none" w:sz="0" w:space="0" w:color="auto"/>
        <w:left w:val="none" w:sz="0" w:space="0" w:color="auto"/>
        <w:bottom w:val="none" w:sz="0" w:space="0" w:color="auto"/>
        <w:right w:val="none" w:sz="0" w:space="0" w:color="auto"/>
      </w:divBdr>
    </w:div>
    <w:div w:id="1485319120">
      <w:bodyDiv w:val="1"/>
      <w:marLeft w:val="0"/>
      <w:marRight w:val="0"/>
      <w:marTop w:val="0"/>
      <w:marBottom w:val="0"/>
      <w:divBdr>
        <w:top w:val="none" w:sz="0" w:space="0" w:color="auto"/>
        <w:left w:val="none" w:sz="0" w:space="0" w:color="auto"/>
        <w:bottom w:val="none" w:sz="0" w:space="0" w:color="auto"/>
        <w:right w:val="none" w:sz="0" w:space="0" w:color="auto"/>
      </w:divBdr>
    </w:div>
    <w:div w:id="1485394840">
      <w:bodyDiv w:val="1"/>
      <w:marLeft w:val="0"/>
      <w:marRight w:val="0"/>
      <w:marTop w:val="0"/>
      <w:marBottom w:val="0"/>
      <w:divBdr>
        <w:top w:val="none" w:sz="0" w:space="0" w:color="auto"/>
        <w:left w:val="none" w:sz="0" w:space="0" w:color="auto"/>
        <w:bottom w:val="none" w:sz="0" w:space="0" w:color="auto"/>
        <w:right w:val="none" w:sz="0" w:space="0" w:color="auto"/>
      </w:divBdr>
    </w:div>
    <w:div w:id="1485580926">
      <w:bodyDiv w:val="1"/>
      <w:marLeft w:val="0"/>
      <w:marRight w:val="0"/>
      <w:marTop w:val="0"/>
      <w:marBottom w:val="0"/>
      <w:divBdr>
        <w:top w:val="none" w:sz="0" w:space="0" w:color="auto"/>
        <w:left w:val="none" w:sz="0" w:space="0" w:color="auto"/>
        <w:bottom w:val="none" w:sz="0" w:space="0" w:color="auto"/>
        <w:right w:val="none" w:sz="0" w:space="0" w:color="auto"/>
      </w:divBdr>
    </w:div>
    <w:div w:id="1485703373">
      <w:bodyDiv w:val="1"/>
      <w:marLeft w:val="0"/>
      <w:marRight w:val="0"/>
      <w:marTop w:val="0"/>
      <w:marBottom w:val="0"/>
      <w:divBdr>
        <w:top w:val="none" w:sz="0" w:space="0" w:color="auto"/>
        <w:left w:val="none" w:sz="0" w:space="0" w:color="auto"/>
        <w:bottom w:val="none" w:sz="0" w:space="0" w:color="auto"/>
        <w:right w:val="none" w:sz="0" w:space="0" w:color="auto"/>
      </w:divBdr>
    </w:div>
    <w:div w:id="1485851570">
      <w:bodyDiv w:val="1"/>
      <w:marLeft w:val="0"/>
      <w:marRight w:val="0"/>
      <w:marTop w:val="0"/>
      <w:marBottom w:val="0"/>
      <w:divBdr>
        <w:top w:val="none" w:sz="0" w:space="0" w:color="auto"/>
        <w:left w:val="none" w:sz="0" w:space="0" w:color="auto"/>
        <w:bottom w:val="none" w:sz="0" w:space="0" w:color="auto"/>
        <w:right w:val="none" w:sz="0" w:space="0" w:color="auto"/>
      </w:divBdr>
    </w:div>
    <w:div w:id="1486044054">
      <w:bodyDiv w:val="1"/>
      <w:marLeft w:val="0"/>
      <w:marRight w:val="0"/>
      <w:marTop w:val="0"/>
      <w:marBottom w:val="0"/>
      <w:divBdr>
        <w:top w:val="none" w:sz="0" w:space="0" w:color="auto"/>
        <w:left w:val="none" w:sz="0" w:space="0" w:color="auto"/>
        <w:bottom w:val="none" w:sz="0" w:space="0" w:color="auto"/>
        <w:right w:val="none" w:sz="0" w:space="0" w:color="auto"/>
      </w:divBdr>
    </w:div>
    <w:div w:id="1486311427">
      <w:bodyDiv w:val="1"/>
      <w:marLeft w:val="0"/>
      <w:marRight w:val="0"/>
      <w:marTop w:val="0"/>
      <w:marBottom w:val="0"/>
      <w:divBdr>
        <w:top w:val="none" w:sz="0" w:space="0" w:color="auto"/>
        <w:left w:val="none" w:sz="0" w:space="0" w:color="auto"/>
        <w:bottom w:val="none" w:sz="0" w:space="0" w:color="auto"/>
        <w:right w:val="none" w:sz="0" w:space="0" w:color="auto"/>
      </w:divBdr>
    </w:div>
    <w:div w:id="1486313268">
      <w:bodyDiv w:val="1"/>
      <w:marLeft w:val="0"/>
      <w:marRight w:val="0"/>
      <w:marTop w:val="0"/>
      <w:marBottom w:val="0"/>
      <w:divBdr>
        <w:top w:val="none" w:sz="0" w:space="0" w:color="auto"/>
        <w:left w:val="none" w:sz="0" w:space="0" w:color="auto"/>
        <w:bottom w:val="none" w:sz="0" w:space="0" w:color="auto"/>
        <w:right w:val="none" w:sz="0" w:space="0" w:color="auto"/>
      </w:divBdr>
    </w:div>
    <w:div w:id="1486703653">
      <w:bodyDiv w:val="1"/>
      <w:marLeft w:val="0"/>
      <w:marRight w:val="0"/>
      <w:marTop w:val="0"/>
      <w:marBottom w:val="0"/>
      <w:divBdr>
        <w:top w:val="none" w:sz="0" w:space="0" w:color="auto"/>
        <w:left w:val="none" w:sz="0" w:space="0" w:color="auto"/>
        <w:bottom w:val="none" w:sz="0" w:space="0" w:color="auto"/>
        <w:right w:val="none" w:sz="0" w:space="0" w:color="auto"/>
      </w:divBdr>
    </w:div>
    <w:div w:id="1486820033">
      <w:bodyDiv w:val="1"/>
      <w:marLeft w:val="0"/>
      <w:marRight w:val="0"/>
      <w:marTop w:val="0"/>
      <w:marBottom w:val="0"/>
      <w:divBdr>
        <w:top w:val="none" w:sz="0" w:space="0" w:color="auto"/>
        <w:left w:val="none" w:sz="0" w:space="0" w:color="auto"/>
        <w:bottom w:val="none" w:sz="0" w:space="0" w:color="auto"/>
        <w:right w:val="none" w:sz="0" w:space="0" w:color="auto"/>
      </w:divBdr>
    </w:div>
    <w:div w:id="1486892847">
      <w:bodyDiv w:val="1"/>
      <w:marLeft w:val="0"/>
      <w:marRight w:val="0"/>
      <w:marTop w:val="0"/>
      <w:marBottom w:val="0"/>
      <w:divBdr>
        <w:top w:val="none" w:sz="0" w:space="0" w:color="auto"/>
        <w:left w:val="none" w:sz="0" w:space="0" w:color="auto"/>
        <w:bottom w:val="none" w:sz="0" w:space="0" w:color="auto"/>
        <w:right w:val="none" w:sz="0" w:space="0" w:color="auto"/>
      </w:divBdr>
    </w:div>
    <w:div w:id="1487085725">
      <w:bodyDiv w:val="1"/>
      <w:marLeft w:val="0"/>
      <w:marRight w:val="0"/>
      <w:marTop w:val="0"/>
      <w:marBottom w:val="0"/>
      <w:divBdr>
        <w:top w:val="none" w:sz="0" w:space="0" w:color="auto"/>
        <w:left w:val="none" w:sz="0" w:space="0" w:color="auto"/>
        <w:bottom w:val="none" w:sz="0" w:space="0" w:color="auto"/>
        <w:right w:val="none" w:sz="0" w:space="0" w:color="auto"/>
      </w:divBdr>
    </w:div>
    <w:div w:id="1487090841">
      <w:bodyDiv w:val="1"/>
      <w:marLeft w:val="0"/>
      <w:marRight w:val="0"/>
      <w:marTop w:val="0"/>
      <w:marBottom w:val="0"/>
      <w:divBdr>
        <w:top w:val="none" w:sz="0" w:space="0" w:color="auto"/>
        <w:left w:val="none" w:sz="0" w:space="0" w:color="auto"/>
        <w:bottom w:val="none" w:sz="0" w:space="0" w:color="auto"/>
        <w:right w:val="none" w:sz="0" w:space="0" w:color="auto"/>
      </w:divBdr>
    </w:div>
    <w:div w:id="1487168278">
      <w:bodyDiv w:val="1"/>
      <w:marLeft w:val="0"/>
      <w:marRight w:val="0"/>
      <w:marTop w:val="0"/>
      <w:marBottom w:val="0"/>
      <w:divBdr>
        <w:top w:val="none" w:sz="0" w:space="0" w:color="auto"/>
        <w:left w:val="none" w:sz="0" w:space="0" w:color="auto"/>
        <w:bottom w:val="none" w:sz="0" w:space="0" w:color="auto"/>
        <w:right w:val="none" w:sz="0" w:space="0" w:color="auto"/>
      </w:divBdr>
    </w:div>
    <w:div w:id="1487282498">
      <w:bodyDiv w:val="1"/>
      <w:marLeft w:val="0"/>
      <w:marRight w:val="0"/>
      <w:marTop w:val="0"/>
      <w:marBottom w:val="0"/>
      <w:divBdr>
        <w:top w:val="none" w:sz="0" w:space="0" w:color="auto"/>
        <w:left w:val="none" w:sz="0" w:space="0" w:color="auto"/>
        <w:bottom w:val="none" w:sz="0" w:space="0" w:color="auto"/>
        <w:right w:val="none" w:sz="0" w:space="0" w:color="auto"/>
      </w:divBdr>
    </w:div>
    <w:div w:id="1487477933">
      <w:bodyDiv w:val="1"/>
      <w:marLeft w:val="0"/>
      <w:marRight w:val="0"/>
      <w:marTop w:val="0"/>
      <w:marBottom w:val="0"/>
      <w:divBdr>
        <w:top w:val="none" w:sz="0" w:space="0" w:color="auto"/>
        <w:left w:val="none" w:sz="0" w:space="0" w:color="auto"/>
        <w:bottom w:val="none" w:sz="0" w:space="0" w:color="auto"/>
        <w:right w:val="none" w:sz="0" w:space="0" w:color="auto"/>
      </w:divBdr>
    </w:div>
    <w:div w:id="1487631147">
      <w:bodyDiv w:val="1"/>
      <w:marLeft w:val="0"/>
      <w:marRight w:val="0"/>
      <w:marTop w:val="0"/>
      <w:marBottom w:val="0"/>
      <w:divBdr>
        <w:top w:val="none" w:sz="0" w:space="0" w:color="auto"/>
        <w:left w:val="none" w:sz="0" w:space="0" w:color="auto"/>
        <w:bottom w:val="none" w:sz="0" w:space="0" w:color="auto"/>
        <w:right w:val="none" w:sz="0" w:space="0" w:color="auto"/>
      </w:divBdr>
    </w:div>
    <w:div w:id="1487697294">
      <w:bodyDiv w:val="1"/>
      <w:marLeft w:val="0"/>
      <w:marRight w:val="0"/>
      <w:marTop w:val="0"/>
      <w:marBottom w:val="0"/>
      <w:divBdr>
        <w:top w:val="none" w:sz="0" w:space="0" w:color="auto"/>
        <w:left w:val="none" w:sz="0" w:space="0" w:color="auto"/>
        <w:bottom w:val="none" w:sz="0" w:space="0" w:color="auto"/>
        <w:right w:val="none" w:sz="0" w:space="0" w:color="auto"/>
      </w:divBdr>
    </w:div>
    <w:div w:id="1487819589">
      <w:bodyDiv w:val="1"/>
      <w:marLeft w:val="0"/>
      <w:marRight w:val="0"/>
      <w:marTop w:val="0"/>
      <w:marBottom w:val="0"/>
      <w:divBdr>
        <w:top w:val="none" w:sz="0" w:space="0" w:color="auto"/>
        <w:left w:val="none" w:sz="0" w:space="0" w:color="auto"/>
        <w:bottom w:val="none" w:sz="0" w:space="0" w:color="auto"/>
        <w:right w:val="none" w:sz="0" w:space="0" w:color="auto"/>
      </w:divBdr>
    </w:div>
    <w:div w:id="1487822901">
      <w:bodyDiv w:val="1"/>
      <w:marLeft w:val="0"/>
      <w:marRight w:val="0"/>
      <w:marTop w:val="0"/>
      <w:marBottom w:val="0"/>
      <w:divBdr>
        <w:top w:val="none" w:sz="0" w:space="0" w:color="auto"/>
        <w:left w:val="none" w:sz="0" w:space="0" w:color="auto"/>
        <w:bottom w:val="none" w:sz="0" w:space="0" w:color="auto"/>
        <w:right w:val="none" w:sz="0" w:space="0" w:color="auto"/>
      </w:divBdr>
    </w:div>
    <w:div w:id="1487865718">
      <w:bodyDiv w:val="1"/>
      <w:marLeft w:val="0"/>
      <w:marRight w:val="0"/>
      <w:marTop w:val="0"/>
      <w:marBottom w:val="0"/>
      <w:divBdr>
        <w:top w:val="none" w:sz="0" w:space="0" w:color="auto"/>
        <w:left w:val="none" w:sz="0" w:space="0" w:color="auto"/>
        <w:bottom w:val="none" w:sz="0" w:space="0" w:color="auto"/>
        <w:right w:val="none" w:sz="0" w:space="0" w:color="auto"/>
      </w:divBdr>
    </w:div>
    <w:div w:id="1487894794">
      <w:bodyDiv w:val="1"/>
      <w:marLeft w:val="0"/>
      <w:marRight w:val="0"/>
      <w:marTop w:val="0"/>
      <w:marBottom w:val="0"/>
      <w:divBdr>
        <w:top w:val="none" w:sz="0" w:space="0" w:color="auto"/>
        <w:left w:val="none" w:sz="0" w:space="0" w:color="auto"/>
        <w:bottom w:val="none" w:sz="0" w:space="0" w:color="auto"/>
        <w:right w:val="none" w:sz="0" w:space="0" w:color="auto"/>
      </w:divBdr>
    </w:div>
    <w:div w:id="1488010239">
      <w:bodyDiv w:val="1"/>
      <w:marLeft w:val="0"/>
      <w:marRight w:val="0"/>
      <w:marTop w:val="0"/>
      <w:marBottom w:val="0"/>
      <w:divBdr>
        <w:top w:val="none" w:sz="0" w:space="0" w:color="auto"/>
        <w:left w:val="none" w:sz="0" w:space="0" w:color="auto"/>
        <w:bottom w:val="none" w:sz="0" w:space="0" w:color="auto"/>
        <w:right w:val="none" w:sz="0" w:space="0" w:color="auto"/>
      </w:divBdr>
    </w:div>
    <w:div w:id="1488088153">
      <w:bodyDiv w:val="1"/>
      <w:marLeft w:val="0"/>
      <w:marRight w:val="0"/>
      <w:marTop w:val="0"/>
      <w:marBottom w:val="0"/>
      <w:divBdr>
        <w:top w:val="none" w:sz="0" w:space="0" w:color="auto"/>
        <w:left w:val="none" w:sz="0" w:space="0" w:color="auto"/>
        <w:bottom w:val="none" w:sz="0" w:space="0" w:color="auto"/>
        <w:right w:val="none" w:sz="0" w:space="0" w:color="auto"/>
      </w:divBdr>
    </w:div>
    <w:div w:id="1488088320">
      <w:bodyDiv w:val="1"/>
      <w:marLeft w:val="0"/>
      <w:marRight w:val="0"/>
      <w:marTop w:val="0"/>
      <w:marBottom w:val="0"/>
      <w:divBdr>
        <w:top w:val="none" w:sz="0" w:space="0" w:color="auto"/>
        <w:left w:val="none" w:sz="0" w:space="0" w:color="auto"/>
        <w:bottom w:val="none" w:sz="0" w:space="0" w:color="auto"/>
        <w:right w:val="none" w:sz="0" w:space="0" w:color="auto"/>
      </w:divBdr>
    </w:div>
    <w:div w:id="1488206132">
      <w:bodyDiv w:val="1"/>
      <w:marLeft w:val="0"/>
      <w:marRight w:val="0"/>
      <w:marTop w:val="0"/>
      <w:marBottom w:val="0"/>
      <w:divBdr>
        <w:top w:val="none" w:sz="0" w:space="0" w:color="auto"/>
        <w:left w:val="none" w:sz="0" w:space="0" w:color="auto"/>
        <w:bottom w:val="none" w:sz="0" w:space="0" w:color="auto"/>
        <w:right w:val="none" w:sz="0" w:space="0" w:color="auto"/>
      </w:divBdr>
    </w:div>
    <w:div w:id="1489202616">
      <w:bodyDiv w:val="1"/>
      <w:marLeft w:val="0"/>
      <w:marRight w:val="0"/>
      <w:marTop w:val="0"/>
      <w:marBottom w:val="0"/>
      <w:divBdr>
        <w:top w:val="none" w:sz="0" w:space="0" w:color="auto"/>
        <w:left w:val="none" w:sz="0" w:space="0" w:color="auto"/>
        <w:bottom w:val="none" w:sz="0" w:space="0" w:color="auto"/>
        <w:right w:val="none" w:sz="0" w:space="0" w:color="auto"/>
      </w:divBdr>
    </w:div>
    <w:div w:id="1489243926">
      <w:bodyDiv w:val="1"/>
      <w:marLeft w:val="0"/>
      <w:marRight w:val="0"/>
      <w:marTop w:val="0"/>
      <w:marBottom w:val="0"/>
      <w:divBdr>
        <w:top w:val="none" w:sz="0" w:space="0" w:color="auto"/>
        <w:left w:val="none" w:sz="0" w:space="0" w:color="auto"/>
        <w:bottom w:val="none" w:sz="0" w:space="0" w:color="auto"/>
        <w:right w:val="none" w:sz="0" w:space="0" w:color="auto"/>
      </w:divBdr>
    </w:div>
    <w:div w:id="1489440777">
      <w:bodyDiv w:val="1"/>
      <w:marLeft w:val="0"/>
      <w:marRight w:val="0"/>
      <w:marTop w:val="0"/>
      <w:marBottom w:val="0"/>
      <w:divBdr>
        <w:top w:val="none" w:sz="0" w:space="0" w:color="auto"/>
        <w:left w:val="none" w:sz="0" w:space="0" w:color="auto"/>
        <w:bottom w:val="none" w:sz="0" w:space="0" w:color="auto"/>
        <w:right w:val="none" w:sz="0" w:space="0" w:color="auto"/>
      </w:divBdr>
    </w:div>
    <w:div w:id="1489512369">
      <w:bodyDiv w:val="1"/>
      <w:marLeft w:val="0"/>
      <w:marRight w:val="0"/>
      <w:marTop w:val="0"/>
      <w:marBottom w:val="0"/>
      <w:divBdr>
        <w:top w:val="none" w:sz="0" w:space="0" w:color="auto"/>
        <w:left w:val="none" w:sz="0" w:space="0" w:color="auto"/>
        <w:bottom w:val="none" w:sz="0" w:space="0" w:color="auto"/>
        <w:right w:val="none" w:sz="0" w:space="0" w:color="auto"/>
      </w:divBdr>
    </w:div>
    <w:div w:id="1489514880">
      <w:bodyDiv w:val="1"/>
      <w:marLeft w:val="0"/>
      <w:marRight w:val="0"/>
      <w:marTop w:val="0"/>
      <w:marBottom w:val="0"/>
      <w:divBdr>
        <w:top w:val="none" w:sz="0" w:space="0" w:color="auto"/>
        <w:left w:val="none" w:sz="0" w:space="0" w:color="auto"/>
        <w:bottom w:val="none" w:sz="0" w:space="0" w:color="auto"/>
        <w:right w:val="none" w:sz="0" w:space="0" w:color="auto"/>
      </w:divBdr>
    </w:div>
    <w:div w:id="1489518425">
      <w:bodyDiv w:val="1"/>
      <w:marLeft w:val="0"/>
      <w:marRight w:val="0"/>
      <w:marTop w:val="0"/>
      <w:marBottom w:val="0"/>
      <w:divBdr>
        <w:top w:val="none" w:sz="0" w:space="0" w:color="auto"/>
        <w:left w:val="none" w:sz="0" w:space="0" w:color="auto"/>
        <w:bottom w:val="none" w:sz="0" w:space="0" w:color="auto"/>
        <w:right w:val="none" w:sz="0" w:space="0" w:color="auto"/>
      </w:divBdr>
    </w:div>
    <w:div w:id="1489520420">
      <w:bodyDiv w:val="1"/>
      <w:marLeft w:val="0"/>
      <w:marRight w:val="0"/>
      <w:marTop w:val="0"/>
      <w:marBottom w:val="0"/>
      <w:divBdr>
        <w:top w:val="none" w:sz="0" w:space="0" w:color="auto"/>
        <w:left w:val="none" w:sz="0" w:space="0" w:color="auto"/>
        <w:bottom w:val="none" w:sz="0" w:space="0" w:color="auto"/>
        <w:right w:val="none" w:sz="0" w:space="0" w:color="auto"/>
      </w:divBdr>
    </w:div>
    <w:div w:id="1489663945">
      <w:bodyDiv w:val="1"/>
      <w:marLeft w:val="0"/>
      <w:marRight w:val="0"/>
      <w:marTop w:val="0"/>
      <w:marBottom w:val="0"/>
      <w:divBdr>
        <w:top w:val="none" w:sz="0" w:space="0" w:color="auto"/>
        <w:left w:val="none" w:sz="0" w:space="0" w:color="auto"/>
        <w:bottom w:val="none" w:sz="0" w:space="0" w:color="auto"/>
        <w:right w:val="none" w:sz="0" w:space="0" w:color="auto"/>
      </w:divBdr>
    </w:div>
    <w:div w:id="1489706677">
      <w:bodyDiv w:val="1"/>
      <w:marLeft w:val="0"/>
      <w:marRight w:val="0"/>
      <w:marTop w:val="0"/>
      <w:marBottom w:val="0"/>
      <w:divBdr>
        <w:top w:val="none" w:sz="0" w:space="0" w:color="auto"/>
        <w:left w:val="none" w:sz="0" w:space="0" w:color="auto"/>
        <w:bottom w:val="none" w:sz="0" w:space="0" w:color="auto"/>
        <w:right w:val="none" w:sz="0" w:space="0" w:color="auto"/>
      </w:divBdr>
    </w:div>
    <w:div w:id="1489857938">
      <w:bodyDiv w:val="1"/>
      <w:marLeft w:val="0"/>
      <w:marRight w:val="0"/>
      <w:marTop w:val="0"/>
      <w:marBottom w:val="0"/>
      <w:divBdr>
        <w:top w:val="none" w:sz="0" w:space="0" w:color="auto"/>
        <w:left w:val="none" w:sz="0" w:space="0" w:color="auto"/>
        <w:bottom w:val="none" w:sz="0" w:space="0" w:color="auto"/>
        <w:right w:val="none" w:sz="0" w:space="0" w:color="auto"/>
      </w:divBdr>
    </w:div>
    <w:div w:id="1489901888">
      <w:bodyDiv w:val="1"/>
      <w:marLeft w:val="0"/>
      <w:marRight w:val="0"/>
      <w:marTop w:val="0"/>
      <w:marBottom w:val="0"/>
      <w:divBdr>
        <w:top w:val="none" w:sz="0" w:space="0" w:color="auto"/>
        <w:left w:val="none" w:sz="0" w:space="0" w:color="auto"/>
        <w:bottom w:val="none" w:sz="0" w:space="0" w:color="auto"/>
        <w:right w:val="none" w:sz="0" w:space="0" w:color="auto"/>
      </w:divBdr>
    </w:div>
    <w:div w:id="1489979051">
      <w:bodyDiv w:val="1"/>
      <w:marLeft w:val="0"/>
      <w:marRight w:val="0"/>
      <w:marTop w:val="0"/>
      <w:marBottom w:val="0"/>
      <w:divBdr>
        <w:top w:val="none" w:sz="0" w:space="0" w:color="auto"/>
        <w:left w:val="none" w:sz="0" w:space="0" w:color="auto"/>
        <w:bottom w:val="none" w:sz="0" w:space="0" w:color="auto"/>
        <w:right w:val="none" w:sz="0" w:space="0" w:color="auto"/>
      </w:divBdr>
    </w:div>
    <w:div w:id="1490095416">
      <w:bodyDiv w:val="1"/>
      <w:marLeft w:val="0"/>
      <w:marRight w:val="0"/>
      <w:marTop w:val="0"/>
      <w:marBottom w:val="0"/>
      <w:divBdr>
        <w:top w:val="none" w:sz="0" w:space="0" w:color="auto"/>
        <w:left w:val="none" w:sz="0" w:space="0" w:color="auto"/>
        <w:bottom w:val="none" w:sz="0" w:space="0" w:color="auto"/>
        <w:right w:val="none" w:sz="0" w:space="0" w:color="auto"/>
      </w:divBdr>
    </w:div>
    <w:div w:id="1490100600">
      <w:bodyDiv w:val="1"/>
      <w:marLeft w:val="0"/>
      <w:marRight w:val="0"/>
      <w:marTop w:val="0"/>
      <w:marBottom w:val="0"/>
      <w:divBdr>
        <w:top w:val="none" w:sz="0" w:space="0" w:color="auto"/>
        <w:left w:val="none" w:sz="0" w:space="0" w:color="auto"/>
        <w:bottom w:val="none" w:sz="0" w:space="0" w:color="auto"/>
        <w:right w:val="none" w:sz="0" w:space="0" w:color="auto"/>
      </w:divBdr>
    </w:div>
    <w:div w:id="1490250457">
      <w:bodyDiv w:val="1"/>
      <w:marLeft w:val="0"/>
      <w:marRight w:val="0"/>
      <w:marTop w:val="0"/>
      <w:marBottom w:val="0"/>
      <w:divBdr>
        <w:top w:val="none" w:sz="0" w:space="0" w:color="auto"/>
        <w:left w:val="none" w:sz="0" w:space="0" w:color="auto"/>
        <w:bottom w:val="none" w:sz="0" w:space="0" w:color="auto"/>
        <w:right w:val="none" w:sz="0" w:space="0" w:color="auto"/>
      </w:divBdr>
    </w:div>
    <w:div w:id="1490291026">
      <w:bodyDiv w:val="1"/>
      <w:marLeft w:val="0"/>
      <w:marRight w:val="0"/>
      <w:marTop w:val="0"/>
      <w:marBottom w:val="0"/>
      <w:divBdr>
        <w:top w:val="none" w:sz="0" w:space="0" w:color="auto"/>
        <w:left w:val="none" w:sz="0" w:space="0" w:color="auto"/>
        <w:bottom w:val="none" w:sz="0" w:space="0" w:color="auto"/>
        <w:right w:val="none" w:sz="0" w:space="0" w:color="auto"/>
      </w:divBdr>
    </w:div>
    <w:div w:id="1490363343">
      <w:bodyDiv w:val="1"/>
      <w:marLeft w:val="0"/>
      <w:marRight w:val="0"/>
      <w:marTop w:val="0"/>
      <w:marBottom w:val="0"/>
      <w:divBdr>
        <w:top w:val="none" w:sz="0" w:space="0" w:color="auto"/>
        <w:left w:val="none" w:sz="0" w:space="0" w:color="auto"/>
        <w:bottom w:val="none" w:sz="0" w:space="0" w:color="auto"/>
        <w:right w:val="none" w:sz="0" w:space="0" w:color="auto"/>
      </w:divBdr>
    </w:div>
    <w:div w:id="1490633714">
      <w:bodyDiv w:val="1"/>
      <w:marLeft w:val="0"/>
      <w:marRight w:val="0"/>
      <w:marTop w:val="0"/>
      <w:marBottom w:val="0"/>
      <w:divBdr>
        <w:top w:val="none" w:sz="0" w:space="0" w:color="auto"/>
        <w:left w:val="none" w:sz="0" w:space="0" w:color="auto"/>
        <w:bottom w:val="none" w:sz="0" w:space="0" w:color="auto"/>
        <w:right w:val="none" w:sz="0" w:space="0" w:color="auto"/>
      </w:divBdr>
    </w:div>
    <w:div w:id="1490750079">
      <w:bodyDiv w:val="1"/>
      <w:marLeft w:val="0"/>
      <w:marRight w:val="0"/>
      <w:marTop w:val="0"/>
      <w:marBottom w:val="0"/>
      <w:divBdr>
        <w:top w:val="none" w:sz="0" w:space="0" w:color="auto"/>
        <w:left w:val="none" w:sz="0" w:space="0" w:color="auto"/>
        <w:bottom w:val="none" w:sz="0" w:space="0" w:color="auto"/>
        <w:right w:val="none" w:sz="0" w:space="0" w:color="auto"/>
      </w:divBdr>
    </w:div>
    <w:div w:id="1490753036">
      <w:bodyDiv w:val="1"/>
      <w:marLeft w:val="0"/>
      <w:marRight w:val="0"/>
      <w:marTop w:val="0"/>
      <w:marBottom w:val="0"/>
      <w:divBdr>
        <w:top w:val="none" w:sz="0" w:space="0" w:color="auto"/>
        <w:left w:val="none" w:sz="0" w:space="0" w:color="auto"/>
        <w:bottom w:val="none" w:sz="0" w:space="0" w:color="auto"/>
        <w:right w:val="none" w:sz="0" w:space="0" w:color="auto"/>
      </w:divBdr>
    </w:div>
    <w:div w:id="1490827801">
      <w:bodyDiv w:val="1"/>
      <w:marLeft w:val="0"/>
      <w:marRight w:val="0"/>
      <w:marTop w:val="0"/>
      <w:marBottom w:val="0"/>
      <w:divBdr>
        <w:top w:val="none" w:sz="0" w:space="0" w:color="auto"/>
        <w:left w:val="none" w:sz="0" w:space="0" w:color="auto"/>
        <w:bottom w:val="none" w:sz="0" w:space="0" w:color="auto"/>
        <w:right w:val="none" w:sz="0" w:space="0" w:color="auto"/>
      </w:divBdr>
    </w:div>
    <w:div w:id="1490948874">
      <w:bodyDiv w:val="1"/>
      <w:marLeft w:val="0"/>
      <w:marRight w:val="0"/>
      <w:marTop w:val="0"/>
      <w:marBottom w:val="0"/>
      <w:divBdr>
        <w:top w:val="none" w:sz="0" w:space="0" w:color="auto"/>
        <w:left w:val="none" w:sz="0" w:space="0" w:color="auto"/>
        <w:bottom w:val="none" w:sz="0" w:space="0" w:color="auto"/>
        <w:right w:val="none" w:sz="0" w:space="0" w:color="auto"/>
      </w:divBdr>
    </w:div>
    <w:div w:id="1491017102">
      <w:bodyDiv w:val="1"/>
      <w:marLeft w:val="0"/>
      <w:marRight w:val="0"/>
      <w:marTop w:val="0"/>
      <w:marBottom w:val="0"/>
      <w:divBdr>
        <w:top w:val="none" w:sz="0" w:space="0" w:color="auto"/>
        <w:left w:val="none" w:sz="0" w:space="0" w:color="auto"/>
        <w:bottom w:val="none" w:sz="0" w:space="0" w:color="auto"/>
        <w:right w:val="none" w:sz="0" w:space="0" w:color="auto"/>
      </w:divBdr>
    </w:div>
    <w:div w:id="1491093514">
      <w:bodyDiv w:val="1"/>
      <w:marLeft w:val="0"/>
      <w:marRight w:val="0"/>
      <w:marTop w:val="0"/>
      <w:marBottom w:val="0"/>
      <w:divBdr>
        <w:top w:val="none" w:sz="0" w:space="0" w:color="auto"/>
        <w:left w:val="none" w:sz="0" w:space="0" w:color="auto"/>
        <w:bottom w:val="none" w:sz="0" w:space="0" w:color="auto"/>
        <w:right w:val="none" w:sz="0" w:space="0" w:color="auto"/>
      </w:divBdr>
    </w:div>
    <w:div w:id="1491216008">
      <w:bodyDiv w:val="1"/>
      <w:marLeft w:val="0"/>
      <w:marRight w:val="0"/>
      <w:marTop w:val="0"/>
      <w:marBottom w:val="0"/>
      <w:divBdr>
        <w:top w:val="none" w:sz="0" w:space="0" w:color="auto"/>
        <w:left w:val="none" w:sz="0" w:space="0" w:color="auto"/>
        <w:bottom w:val="none" w:sz="0" w:space="0" w:color="auto"/>
        <w:right w:val="none" w:sz="0" w:space="0" w:color="auto"/>
      </w:divBdr>
    </w:div>
    <w:div w:id="1491630992">
      <w:bodyDiv w:val="1"/>
      <w:marLeft w:val="0"/>
      <w:marRight w:val="0"/>
      <w:marTop w:val="0"/>
      <w:marBottom w:val="0"/>
      <w:divBdr>
        <w:top w:val="none" w:sz="0" w:space="0" w:color="auto"/>
        <w:left w:val="none" w:sz="0" w:space="0" w:color="auto"/>
        <w:bottom w:val="none" w:sz="0" w:space="0" w:color="auto"/>
        <w:right w:val="none" w:sz="0" w:space="0" w:color="auto"/>
      </w:divBdr>
    </w:div>
    <w:div w:id="1491675320">
      <w:bodyDiv w:val="1"/>
      <w:marLeft w:val="0"/>
      <w:marRight w:val="0"/>
      <w:marTop w:val="0"/>
      <w:marBottom w:val="0"/>
      <w:divBdr>
        <w:top w:val="none" w:sz="0" w:space="0" w:color="auto"/>
        <w:left w:val="none" w:sz="0" w:space="0" w:color="auto"/>
        <w:bottom w:val="none" w:sz="0" w:space="0" w:color="auto"/>
        <w:right w:val="none" w:sz="0" w:space="0" w:color="auto"/>
      </w:divBdr>
    </w:div>
    <w:div w:id="1491750107">
      <w:bodyDiv w:val="1"/>
      <w:marLeft w:val="0"/>
      <w:marRight w:val="0"/>
      <w:marTop w:val="0"/>
      <w:marBottom w:val="0"/>
      <w:divBdr>
        <w:top w:val="none" w:sz="0" w:space="0" w:color="auto"/>
        <w:left w:val="none" w:sz="0" w:space="0" w:color="auto"/>
        <w:bottom w:val="none" w:sz="0" w:space="0" w:color="auto"/>
        <w:right w:val="none" w:sz="0" w:space="0" w:color="auto"/>
      </w:divBdr>
    </w:div>
    <w:div w:id="1491751935">
      <w:bodyDiv w:val="1"/>
      <w:marLeft w:val="0"/>
      <w:marRight w:val="0"/>
      <w:marTop w:val="0"/>
      <w:marBottom w:val="0"/>
      <w:divBdr>
        <w:top w:val="none" w:sz="0" w:space="0" w:color="auto"/>
        <w:left w:val="none" w:sz="0" w:space="0" w:color="auto"/>
        <w:bottom w:val="none" w:sz="0" w:space="0" w:color="auto"/>
        <w:right w:val="none" w:sz="0" w:space="0" w:color="auto"/>
      </w:divBdr>
    </w:div>
    <w:div w:id="1491753646">
      <w:bodyDiv w:val="1"/>
      <w:marLeft w:val="0"/>
      <w:marRight w:val="0"/>
      <w:marTop w:val="0"/>
      <w:marBottom w:val="0"/>
      <w:divBdr>
        <w:top w:val="none" w:sz="0" w:space="0" w:color="auto"/>
        <w:left w:val="none" w:sz="0" w:space="0" w:color="auto"/>
        <w:bottom w:val="none" w:sz="0" w:space="0" w:color="auto"/>
        <w:right w:val="none" w:sz="0" w:space="0" w:color="auto"/>
      </w:divBdr>
      <w:divsChild>
        <w:div w:id="869337864">
          <w:marLeft w:val="480"/>
          <w:marRight w:val="0"/>
          <w:marTop w:val="0"/>
          <w:marBottom w:val="0"/>
          <w:divBdr>
            <w:top w:val="none" w:sz="0" w:space="0" w:color="auto"/>
            <w:left w:val="none" w:sz="0" w:space="0" w:color="auto"/>
            <w:bottom w:val="none" w:sz="0" w:space="0" w:color="auto"/>
            <w:right w:val="none" w:sz="0" w:space="0" w:color="auto"/>
          </w:divBdr>
        </w:div>
        <w:div w:id="822084046">
          <w:marLeft w:val="480"/>
          <w:marRight w:val="0"/>
          <w:marTop w:val="0"/>
          <w:marBottom w:val="0"/>
          <w:divBdr>
            <w:top w:val="none" w:sz="0" w:space="0" w:color="auto"/>
            <w:left w:val="none" w:sz="0" w:space="0" w:color="auto"/>
            <w:bottom w:val="none" w:sz="0" w:space="0" w:color="auto"/>
            <w:right w:val="none" w:sz="0" w:space="0" w:color="auto"/>
          </w:divBdr>
        </w:div>
        <w:div w:id="912395673">
          <w:marLeft w:val="480"/>
          <w:marRight w:val="0"/>
          <w:marTop w:val="0"/>
          <w:marBottom w:val="0"/>
          <w:divBdr>
            <w:top w:val="none" w:sz="0" w:space="0" w:color="auto"/>
            <w:left w:val="none" w:sz="0" w:space="0" w:color="auto"/>
            <w:bottom w:val="none" w:sz="0" w:space="0" w:color="auto"/>
            <w:right w:val="none" w:sz="0" w:space="0" w:color="auto"/>
          </w:divBdr>
        </w:div>
        <w:div w:id="752094703">
          <w:marLeft w:val="480"/>
          <w:marRight w:val="0"/>
          <w:marTop w:val="0"/>
          <w:marBottom w:val="0"/>
          <w:divBdr>
            <w:top w:val="none" w:sz="0" w:space="0" w:color="auto"/>
            <w:left w:val="none" w:sz="0" w:space="0" w:color="auto"/>
            <w:bottom w:val="none" w:sz="0" w:space="0" w:color="auto"/>
            <w:right w:val="none" w:sz="0" w:space="0" w:color="auto"/>
          </w:divBdr>
        </w:div>
        <w:div w:id="551309121">
          <w:marLeft w:val="480"/>
          <w:marRight w:val="0"/>
          <w:marTop w:val="0"/>
          <w:marBottom w:val="0"/>
          <w:divBdr>
            <w:top w:val="none" w:sz="0" w:space="0" w:color="auto"/>
            <w:left w:val="none" w:sz="0" w:space="0" w:color="auto"/>
            <w:bottom w:val="none" w:sz="0" w:space="0" w:color="auto"/>
            <w:right w:val="none" w:sz="0" w:space="0" w:color="auto"/>
          </w:divBdr>
        </w:div>
        <w:div w:id="381443741">
          <w:marLeft w:val="480"/>
          <w:marRight w:val="0"/>
          <w:marTop w:val="0"/>
          <w:marBottom w:val="0"/>
          <w:divBdr>
            <w:top w:val="none" w:sz="0" w:space="0" w:color="auto"/>
            <w:left w:val="none" w:sz="0" w:space="0" w:color="auto"/>
            <w:bottom w:val="none" w:sz="0" w:space="0" w:color="auto"/>
            <w:right w:val="none" w:sz="0" w:space="0" w:color="auto"/>
          </w:divBdr>
        </w:div>
        <w:div w:id="1454203256">
          <w:marLeft w:val="480"/>
          <w:marRight w:val="0"/>
          <w:marTop w:val="0"/>
          <w:marBottom w:val="0"/>
          <w:divBdr>
            <w:top w:val="none" w:sz="0" w:space="0" w:color="auto"/>
            <w:left w:val="none" w:sz="0" w:space="0" w:color="auto"/>
            <w:bottom w:val="none" w:sz="0" w:space="0" w:color="auto"/>
            <w:right w:val="none" w:sz="0" w:space="0" w:color="auto"/>
          </w:divBdr>
        </w:div>
        <w:div w:id="1342122293">
          <w:marLeft w:val="480"/>
          <w:marRight w:val="0"/>
          <w:marTop w:val="0"/>
          <w:marBottom w:val="0"/>
          <w:divBdr>
            <w:top w:val="none" w:sz="0" w:space="0" w:color="auto"/>
            <w:left w:val="none" w:sz="0" w:space="0" w:color="auto"/>
            <w:bottom w:val="none" w:sz="0" w:space="0" w:color="auto"/>
            <w:right w:val="none" w:sz="0" w:space="0" w:color="auto"/>
          </w:divBdr>
        </w:div>
        <w:div w:id="1852257965">
          <w:marLeft w:val="480"/>
          <w:marRight w:val="0"/>
          <w:marTop w:val="0"/>
          <w:marBottom w:val="0"/>
          <w:divBdr>
            <w:top w:val="none" w:sz="0" w:space="0" w:color="auto"/>
            <w:left w:val="none" w:sz="0" w:space="0" w:color="auto"/>
            <w:bottom w:val="none" w:sz="0" w:space="0" w:color="auto"/>
            <w:right w:val="none" w:sz="0" w:space="0" w:color="auto"/>
          </w:divBdr>
        </w:div>
        <w:div w:id="773214496">
          <w:marLeft w:val="480"/>
          <w:marRight w:val="0"/>
          <w:marTop w:val="0"/>
          <w:marBottom w:val="0"/>
          <w:divBdr>
            <w:top w:val="none" w:sz="0" w:space="0" w:color="auto"/>
            <w:left w:val="none" w:sz="0" w:space="0" w:color="auto"/>
            <w:bottom w:val="none" w:sz="0" w:space="0" w:color="auto"/>
            <w:right w:val="none" w:sz="0" w:space="0" w:color="auto"/>
          </w:divBdr>
        </w:div>
        <w:div w:id="1296641534">
          <w:marLeft w:val="480"/>
          <w:marRight w:val="0"/>
          <w:marTop w:val="0"/>
          <w:marBottom w:val="0"/>
          <w:divBdr>
            <w:top w:val="none" w:sz="0" w:space="0" w:color="auto"/>
            <w:left w:val="none" w:sz="0" w:space="0" w:color="auto"/>
            <w:bottom w:val="none" w:sz="0" w:space="0" w:color="auto"/>
            <w:right w:val="none" w:sz="0" w:space="0" w:color="auto"/>
          </w:divBdr>
        </w:div>
        <w:div w:id="1883788761">
          <w:marLeft w:val="480"/>
          <w:marRight w:val="0"/>
          <w:marTop w:val="0"/>
          <w:marBottom w:val="0"/>
          <w:divBdr>
            <w:top w:val="none" w:sz="0" w:space="0" w:color="auto"/>
            <w:left w:val="none" w:sz="0" w:space="0" w:color="auto"/>
            <w:bottom w:val="none" w:sz="0" w:space="0" w:color="auto"/>
            <w:right w:val="none" w:sz="0" w:space="0" w:color="auto"/>
          </w:divBdr>
        </w:div>
        <w:div w:id="360127606">
          <w:marLeft w:val="480"/>
          <w:marRight w:val="0"/>
          <w:marTop w:val="0"/>
          <w:marBottom w:val="0"/>
          <w:divBdr>
            <w:top w:val="none" w:sz="0" w:space="0" w:color="auto"/>
            <w:left w:val="none" w:sz="0" w:space="0" w:color="auto"/>
            <w:bottom w:val="none" w:sz="0" w:space="0" w:color="auto"/>
            <w:right w:val="none" w:sz="0" w:space="0" w:color="auto"/>
          </w:divBdr>
        </w:div>
        <w:div w:id="1553925156">
          <w:marLeft w:val="480"/>
          <w:marRight w:val="0"/>
          <w:marTop w:val="0"/>
          <w:marBottom w:val="0"/>
          <w:divBdr>
            <w:top w:val="none" w:sz="0" w:space="0" w:color="auto"/>
            <w:left w:val="none" w:sz="0" w:space="0" w:color="auto"/>
            <w:bottom w:val="none" w:sz="0" w:space="0" w:color="auto"/>
            <w:right w:val="none" w:sz="0" w:space="0" w:color="auto"/>
          </w:divBdr>
        </w:div>
        <w:div w:id="1658146771">
          <w:marLeft w:val="480"/>
          <w:marRight w:val="0"/>
          <w:marTop w:val="0"/>
          <w:marBottom w:val="0"/>
          <w:divBdr>
            <w:top w:val="none" w:sz="0" w:space="0" w:color="auto"/>
            <w:left w:val="none" w:sz="0" w:space="0" w:color="auto"/>
            <w:bottom w:val="none" w:sz="0" w:space="0" w:color="auto"/>
            <w:right w:val="none" w:sz="0" w:space="0" w:color="auto"/>
          </w:divBdr>
        </w:div>
        <w:div w:id="1944532521">
          <w:marLeft w:val="480"/>
          <w:marRight w:val="0"/>
          <w:marTop w:val="0"/>
          <w:marBottom w:val="0"/>
          <w:divBdr>
            <w:top w:val="none" w:sz="0" w:space="0" w:color="auto"/>
            <w:left w:val="none" w:sz="0" w:space="0" w:color="auto"/>
            <w:bottom w:val="none" w:sz="0" w:space="0" w:color="auto"/>
            <w:right w:val="none" w:sz="0" w:space="0" w:color="auto"/>
          </w:divBdr>
        </w:div>
        <w:div w:id="1521626997">
          <w:marLeft w:val="480"/>
          <w:marRight w:val="0"/>
          <w:marTop w:val="0"/>
          <w:marBottom w:val="0"/>
          <w:divBdr>
            <w:top w:val="none" w:sz="0" w:space="0" w:color="auto"/>
            <w:left w:val="none" w:sz="0" w:space="0" w:color="auto"/>
            <w:bottom w:val="none" w:sz="0" w:space="0" w:color="auto"/>
            <w:right w:val="none" w:sz="0" w:space="0" w:color="auto"/>
          </w:divBdr>
        </w:div>
        <w:div w:id="737020367">
          <w:marLeft w:val="480"/>
          <w:marRight w:val="0"/>
          <w:marTop w:val="0"/>
          <w:marBottom w:val="0"/>
          <w:divBdr>
            <w:top w:val="none" w:sz="0" w:space="0" w:color="auto"/>
            <w:left w:val="none" w:sz="0" w:space="0" w:color="auto"/>
            <w:bottom w:val="none" w:sz="0" w:space="0" w:color="auto"/>
            <w:right w:val="none" w:sz="0" w:space="0" w:color="auto"/>
          </w:divBdr>
        </w:div>
        <w:div w:id="1629236129">
          <w:marLeft w:val="480"/>
          <w:marRight w:val="0"/>
          <w:marTop w:val="0"/>
          <w:marBottom w:val="0"/>
          <w:divBdr>
            <w:top w:val="none" w:sz="0" w:space="0" w:color="auto"/>
            <w:left w:val="none" w:sz="0" w:space="0" w:color="auto"/>
            <w:bottom w:val="none" w:sz="0" w:space="0" w:color="auto"/>
            <w:right w:val="none" w:sz="0" w:space="0" w:color="auto"/>
          </w:divBdr>
        </w:div>
        <w:div w:id="1303345147">
          <w:marLeft w:val="480"/>
          <w:marRight w:val="0"/>
          <w:marTop w:val="0"/>
          <w:marBottom w:val="0"/>
          <w:divBdr>
            <w:top w:val="none" w:sz="0" w:space="0" w:color="auto"/>
            <w:left w:val="none" w:sz="0" w:space="0" w:color="auto"/>
            <w:bottom w:val="none" w:sz="0" w:space="0" w:color="auto"/>
            <w:right w:val="none" w:sz="0" w:space="0" w:color="auto"/>
          </w:divBdr>
        </w:div>
        <w:div w:id="241336143">
          <w:marLeft w:val="480"/>
          <w:marRight w:val="0"/>
          <w:marTop w:val="0"/>
          <w:marBottom w:val="0"/>
          <w:divBdr>
            <w:top w:val="none" w:sz="0" w:space="0" w:color="auto"/>
            <w:left w:val="none" w:sz="0" w:space="0" w:color="auto"/>
            <w:bottom w:val="none" w:sz="0" w:space="0" w:color="auto"/>
            <w:right w:val="none" w:sz="0" w:space="0" w:color="auto"/>
          </w:divBdr>
        </w:div>
        <w:div w:id="390888367">
          <w:marLeft w:val="480"/>
          <w:marRight w:val="0"/>
          <w:marTop w:val="0"/>
          <w:marBottom w:val="0"/>
          <w:divBdr>
            <w:top w:val="none" w:sz="0" w:space="0" w:color="auto"/>
            <w:left w:val="none" w:sz="0" w:space="0" w:color="auto"/>
            <w:bottom w:val="none" w:sz="0" w:space="0" w:color="auto"/>
            <w:right w:val="none" w:sz="0" w:space="0" w:color="auto"/>
          </w:divBdr>
        </w:div>
        <w:div w:id="291643616">
          <w:marLeft w:val="480"/>
          <w:marRight w:val="0"/>
          <w:marTop w:val="0"/>
          <w:marBottom w:val="0"/>
          <w:divBdr>
            <w:top w:val="none" w:sz="0" w:space="0" w:color="auto"/>
            <w:left w:val="none" w:sz="0" w:space="0" w:color="auto"/>
            <w:bottom w:val="none" w:sz="0" w:space="0" w:color="auto"/>
            <w:right w:val="none" w:sz="0" w:space="0" w:color="auto"/>
          </w:divBdr>
        </w:div>
        <w:div w:id="1236015287">
          <w:marLeft w:val="480"/>
          <w:marRight w:val="0"/>
          <w:marTop w:val="0"/>
          <w:marBottom w:val="0"/>
          <w:divBdr>
            <w:top w:val="none" w:sz="0" w:space="0" w:color="auto"/>
            <w:left w:val="none" w:sz="0" w:space="0" w:color="auto"/>
            <w:bottom w:val="none" w:sz="0" w:space="0" w:color="auto"/>
            <w:right w:val="none" w:sz="0" w:space="0" w:color="auto"/>
          </w:divBdr>
        </w:div>
        <w:div w:id="941642794">
          <w:marLeft w:val="480"/>
          <w:marRight w:val="0"/>
          <w:marTop w:val="0"/>
          <w:marBottom w:val="0"/>
          <w:divBdr>
            <w:top w:val="none" w:sz="0" w:space="0" w:color="auto"/>
            <w:left w:val="none" w:sz="0" w:space="0" w:color="auto"/>
            <w:bottom w:val="none" w:sz="0" w:space="0" w:color="auto"/>
            <w:right w:val="none" w:sz="0" w:space="0" w:color="auto"/>
          </w:divBdr>
        </w:div>
        <w:div w:id="2110542098">
          <w:marLeft w:val="480"/>
          <w:marRight w:val="0"/>
          <w:marTop w:val="0"/>
          <w:marBottom w:val="0"/>
          <w:divBdr>
            <w:top w:val="none" w:sz="0" w:space="0" w:color="auto"/>
            <w:left w:val="none" w:sz="0" w:space="0" w:color="auto"/>
            <w:bottom w:val="none" w:sz="0" w:space="0" w:color="auto"/>
            <w:right w:val="none" w:sz="0" w:space="0" w:color="auto"/>
          </w:divBdr>
        </w:div>
        <w:div w:id="1045254113">
          <w:marLeft w:val="480"/>
          <w:marRight w:val="0"/>
          <w:marTop w:val="0"/>
          <w:marBottom w:val="0"/>
          <w:divBdr>
            <w:top w:val="none" w:sz="0" w:space="0" w:color="auto"/>
            <w:left w:val="none" w:sz="0" w:space="0" w:color="auto"/>
            <w:bottom w:val="none" w:sz="0" w:space="0" w:color="auto"/>
            <w:right w:val="none" w:sz="0" w:space="0" w:color="auto"/>
          </w:divBdr>
        </w:div>
        <w:div w:id="103036426">
          <w:marLeft w:val="480"/>
          <w:marRight w:val="0"/>
          <w:marTop w:val="0"/>
          <w:marBottom w:val="0"/>
          <w:divBdr>
            <w:top w:val="none" w:sz="0" w:space="0" w:color="auto"/>
            <w:left w:val="none" w:sz="0" w:space="0" w:color="auto"/>
            <w:bottom w:val="none" w:sz="0" w:space="0" w:color="auto"/>
            <w:right w:val="none" w:sz="0" w:space="0" w:color="auto"/>
          </w:divBdr>
        </w:div>
        <w:div w:id="1219586815">
          <w:marLeft w:val="480"/>
          <w:marRight w:val="0"/>
          <w:marTop w:val="0"/>
          <w:marBottom w:val="0"/>
          <w:divBdr>
            <w:top w:val="none" w:sz="0" w:space="0" w:color="auto"/>
            <w:left w:val="none" w:sz="0" w:space="0" w:color="auto"/>
            <w:bottom w:val="none" w:sz="0" w:space="0" w:color="auto"/>
            <w:right w:val="none" w:sz="0" w:space="0" w:color="auto"/>
          </w:divBdr>
        </w:div>
        <w:div w:id="1545826392">
          <w:marLeft w:val="480"/>
          <w:marRight w:val="0"/>
          <w:marTop w:val="0"/>
          <w:marBottom w:val="0"/>
          <w:divBdr>
            <w:top w:val="none" w:sz="0" w:space="0" w:color="auto"/>
            <w:left w:val="none" w:sz="0" w:space="0" w:color="auto"/>
            <w:bottom w:val="none" w:sz="0" w:space="0" w:color="auto"/>
            <w:right w:val="none" w:sz="0" w:space="0" w:color="auto"/>
          </w:divBdr>
        </w:div>
        <w:div w:id="154339690">
          <w:marLeft w:val="480"/>
          <w:marRight w:val="0"/>
          <w:marTop w:val="0"/>
          <w:marBottom w:val="0"/>
          <w:divBdr>
            <w:top w:val="none" w:sz="0" w:space="0" w:color="auto"/>
            <w:left w:val="none" w:sz="0" w:space="0" w:color="auto"/>
            <w:bottom w:val="none" w:sz="0" w:space="0" w:color="auto"/>
            <w:right w:val="none" w:sz="0" w:space="0" w:color="auto"/>
          </w:divBdr>
        </w:div>
        <w:div w:id="574776299">
          <w:marLeft w:val="480"/>
          <w:marRight w:val="0"/>
          <w:marTop w:val="0"/>
          <w:marBottom w:val="0"/>
          <w:divBdr>
            <w:top w:val="none" w:sz="0" w:space="0" w:color="auto"/>
            <w:left w:val="none" w:sz="0" w:space="0" w:color="auto"/>
            <w:bottom w:val="none" w:sz="0" w:space="0" w:color="auto"/>
            <w:right w:val="none" w:sz="0" w:space="0" w:color="auto"/>
          </w:divBdr>
        </w:div>
        <w:div w:id="1233813345">
          <w:marLeft w:val="480"/>
          <w:marRight w:val="0"/>
          <w:marTop w:val="0"/>
          <w:marBottom w:val="0"/>
          <w:divBdr>
            <w:top w:val="none" w:sz="0" w:space="0" w:color="auto"/>
            <w:left w:val="none" w:sz="0" w:space="0" w:color="auto"/>
            <w:bottom w:val="none" w:sz="0" w:space="0" w:color="auto"/>
            <w:right w:val="none" w:sz="0" w:space="0" w:color="auto"/>
          </w:divBdr>
        </w:div>
        <w:div w:id="1836067638">
          <w:marLeft w:val="480"/>
          <w:marRight w:val="0"/>
          <w:marTop w:val="0"/>
          <w:marBottom w:val="0"/>
          <w:divBdr>
            <w:top w:val="none" w:sz="0" w:space="0" w:color="auto"/>
            <w:left w:val="none" w:sz="0" w:space="0" w:color="auto"/>
            <w:bottom w:val="none" w:sz="0" w:space="0" w:color="auto"/>
            <w:right w:val="none" w:sz="0" w:space="0" w:color="auto"/>
          </w:divBdr>
        </w:div>
        <w:div w:id="1098139473">
          <w:marLeft w:val="480"/>
          <w:marRight w:val="0"/>
          <w:marTop w:val="0"/>
          <w:marBottom w:val="0"/>
          <w:divBdr>
            <w:top w:val="none" w:sz="0" w:space="0" w:color="auto"/>
            <w:left w:val="none" w:sz="0" w:space="0" w:color="auto"/>
            <w:bottom w:val="none" w:sz="0" w:space="0" w:color="auto"/>
            <w:right w:val="none" w:sz="0" w:space="0" w:color="auto"/>
          </w:divBdr>
        </w:div>
        <w:div w:id="2106417598">
          <w:marLeft w:val="480"/>
          <w:marRight w:val="0"/>
          <w:marTop w:val="0"/>
          <w:marBottom w:val="0"/>
          <w:divBdr>
            <w:top w:val="none" w:sz="0" w:space="0" w:color="auto"/>
            <w:left w:val="none" w:sz="0" w:space="0" w:color="auto"/>
            <w:bottom w:val="none" w:sz="0" w:space="0" w:color="auto"/>
            <w:right w:val="none" w:sz="0" w:space="0" w:color="auto"/>
          </w:divBdr>
        </w:div>
        <w:div w:id="1750150698">
          <w:marLeft w:val="480"/>
          <w:marRight w:val="0"/>
          <w:marTop w:val="0"/>
          <w:marBottom w:val="0"/>
          <w:divBdr>
            <w:top w:val="none" w:sz="0" w:space="0" w:color="auto"/>
            <w:left w:val="none" w:sz="0" w:space="0" w:color="auto"/>
            <w:bottom w:val="none" w:sz="0" w:space="0" w:color="auto"/>
            <w:right w:val="none" w:sz="0" w:space="0" w:color="auto"/>
          </w:divBdr>
        </w:div>
        <w:div w:id="574781934">
          <w:marLeft w:val="480"/>
          <w:marRight w:val="0"/>
          <w:marTop w:val="0"/>
          <w:marBottom w:val="0"/>
          <w:divBdr>
            <w:top w:val="none" w:sz="0" w:space="0" w:color="auto"/>
            <w:left w:val="none" w:sz="0" w:space="0" w:color="auto"/>
            <w:bottom w:val="none" w:sz="0" w:space="0" w:color="auto"/>
            <w:right w:val="none" w:sz="0" w:space="0" w:color="auto"/>
          </w:divBdr>
        </w:div>
        <w:div w:id="1105030475">
          <w:marLeft w:val="480"/>
          <w:marRight w:val="0"/>
          <w:marTop w:val="0"/>
          <w:marBottom w:val="0"/>
          <w:divBdr>
            <w:top w:val="none" w:sz="0" w:space="0" w:color="auto"/>
            <w:left w:val="none" w:sz="0" w:space="0" w:color="auto"/>
            <w:bottom w:val="none" w:sz="0" w:space="0" w:color="auto"/>
            <w:right w:val="none" w:sz="0" w:space="0" w:color="auto"/>
          </w:divBdr>
        </w:div>
        <w:div w:id="240528520">
          <w:marLeft w:val="480"/>
          <w:marRight w:val="0"/>
          <w:marTop w:val="0"/>
          <w:marBottom w:val="0"/>
          <w:divBdr>
            <w:top w:val="none" w:sz="0" w:space="0" w:color="auto"/>
            <w:left w:val="none" w:sz="0" w:space="0" w:color="auto"/>
            <w:bottom w:val="none" w:sz="0" w:space="0" w:color="auto"/>
            <w:right w:val="none" w:sz="0" w:space="0" w:color="auto"/>
          </w:divBdr>
        </w:div>
        <w:div w:id="2084445534">
          <w:marLeft w:val="480"/>
          <w:marRight w:val="0"/>
          <w:marTop w:val="0"/>
          <w:marBottom w:val="0"/>
          <w:divBdr>
            <w:top w:val="none" w:sz="0" w:space="0" w:color="auto"/>
            <w:left w:val="none" w:sz="0" w:space="0" w:color="auto"/>
            <w:bottom w:val="none" w:sz="0" w:space="0" w:color="auto"/>
            <w:right w:val="none" w:sz="0" w:space="0" w:color="auto"/>
          </w:divBdr>
        </w:div>
        <w:div w:id="511844786">
          <w:marLeft w:val="480"/>
          <w:marRight w:val="0"/>
          <w:marTop w:val="0"/>
          <w:marBottom w:val="0"/>
          <w:divBdr>
            <w:top w:val="none" w:sz="0" w:space="0" w:color="auto"/>
            <w:left w:val="none" w:sz="0" w:space="0" w:color="auto"/>
            <w:bottom w:val="none" w:sz="0" w:space="0" w:color="auto"/>
            <w:right w:val="none" w:sz="0" w:space="0" w:color="auto"/>
          </w:divBdr>
        </w:div>
        <w:div w:id="1320232583">
          <w:marLeft w:val="480"/>
          <w:marRight w:val="0"/>
          <w:marTop w:val="0"/>
          <w:marBottom w:val="0"/>
          <w:divBdr>
            <w:top w:val="none" w:sz="0" w:space="0" w:color="auto"/>
            <w:left w:val="none" w:sz="0" w:space="0" w:color="auto"/>
            <w:bottom w:val="none" w:sz="0" w:space="0" w:color="auto"/>
            <w:right w:val="none" w:sz="0" w:space="0" w:color="auto"/>
          </w:divBdr>
        </w:div>
        <w:div w:id="475797938">
          <w:marLeft w:val="480"/>
          <w:marRight w:val="0"/>
          <w:marTop w:val="0"/>
          <w:marBottom w:val="0"/>
          <w:divBdr>
            <w:top w:val="none" w:sz="0" w:space="0" w:color="auto"/>
            <w:left w:val="none" w:sz="0" w:space="0" w:color="auto"/>
            <w:bottom w:val="none" w:sz="0" w:space="0" w:color="auto"/>
            <w:right w:val="none" w:sz="0" w:space="0" w:color="auto"/>
          </w:divBdr>
        </w:div>
        <w:div w:id="1503087743">
          <w:marLeft w:val="480"/>
          <w:marRight w:val="0"/>
          <w:marTop w:val="0"/>
          <w:marBottom w:val="0"/>
          <w:divBdr>
            <w:top w:val="none" w:sz="0" w:space="0" w:color="auto"/>
            <w:left w:val="none" w:sz="0" w:space="0" w:color="auto"/>
            <w:bottom w:val="none" w:sz="0" w:space="0" w:color="auto"/>
            <w:right w:val="none" w:sz="0" w:space="0" w:color="auto"/>
          </w:divBdr>
        </w:div>
        <w:div w:id="885140072">
          <w:marLeft w:val="480"/>
          <w:marRight w:val="0"/>
          <w:marTop w:val="0"/>
          <w:marBottom w:val="0"/>
          <w:divBdr>
            <w:top w:val="none" w:sz="0" w:space="0" w:color="auto"/>
            <w:left w:val="none" w:sz="0" w:space="0" w:color="auto"/>
            <w:bottom w:val="none" w:sz="0" w:space="0" w:color="auto"/>
            <w:right w:val="none" w:sz="0" w:space="0" w:color="auto"/>
          </w:divBdr>
        </w:div>
        <w:div w:id="1701936463">
          <w:marLeft w:val="480"/>
          <w:marRight w:val="0"/>
          <w:marTop w:val="0"/>
          <w:marBottom w:val="0"/>
          <w:divBdr>
            <w:top w:val="none" w:sz="0" w:space="0" w:color="auto"/>
            <w:left w:val="none" w:sz="0" w:space="0" w:color="auto"/>
            <w:bottom w:val="none" w:sz="0" w:space="0" w:color="auto"/>
            <w:right w:val="none" w:sz="0" w:space="0" w:color="auto"/>
          </w:divBdr>
        </w:div>
        <w:div w:id="2066949028">
          <w:marLeft w:val="480"/>
          <w:marRight w:val="0"/>
          <w:marTop w:val="0"/>
          <w:marBottom w:val="0"/>
          <w:divBdr>
            <w:top w:val="none" w:sz="0" w:space="0" w:color="auto"/>
            <w:left w:val="none" w:sz="0" w:space="0" w:color="auto"/>
            <w:bottom w:val="none" w:sz="0" w:space="0" w:color="auto"/>
            <w:right w:val="none" w:sz="0" w:space="0" w:color="auto"/>
          </w:divBdr>
        </w:div>
        <w:div w:id="1468665212">
          <w:marLeft w:val="480"/>
          <w:marRight w:val="0"/>
          <w:marTop w:val="0"/>
          <w:marBottom w:val="0"/>
          <w:divBdr>
            <w:top w:val="none" w:sz="0" w:space="0" w:color="auto"/>
            <w:left w:val="none" w:sz="0" w:space="0" w:color="auto"/>
            <w:bottom w:val="none" w:sz="0" w:space="0" w:color="auto"/>
            <w:right w:val="none" w:sz="0" w:space="0" w:color="auto"/>
          </w:divBdr>
        </w:div>
        <w:div w:id="1550724496">
          <w:marLeft w:val="480"/>
          <w:marRight w:val="0"/>
          <w:marTop w:val="0"/>
          <w:marBottom w:val="0"/>
          <w:divBdr>
            <w:top w:val="none" w:sz="0" w:space="0" w:color="auto"/>
            <w:left w:val="none" w:sz="0" w:space="0" w:color="auto"/>
            <w:bottom w:val="none" w:sz="0" w:space="0" w:color="auto"/>
            <w:right w:val="none" w:sz="0" w:space="0" w:color="auto"/>
          </w:divBdr>
        </w:div>
        <w:div w:id="205457019">
          <w:marLeft w:val="480"/>
          <w:marRight w:val="0"/>
          <w:marTop w:val="0"/>
          <w:marBottom w:val="0"/>
          <w:divBdr>
            <w:top w:val="none" w:sz="0" w:space="0" w:color="auto"/>
            <w:left w:val="none" w:sz="0" w:space="0" w:color="auto"/>
            <w:bottom w:val="none" w:sz="0" w:space="0" w:color="auto"/>
            <w:right w:val="none" w:sz="0" w:space="0" w:color="auto"/>
          </w:divBdr>
        </w:div>
        <w:div w:id="516384913">
          <w:marLeft w:val="480"/>
          <w:marRight w:val="0"/>
          <w:marTop w:val="0"/>
          <w:marBottom w:val="0"/>
          <w:divBdr>
            <w:top w:val="none" w:sz="0" w:space="0" w:color="auto"/>
            <w:left w:val="none" w:sz="0" w:space="0" w:color="auto"/>
            <w:bottom w:val="none" w:sz="0" w:space="0" w:color="auto"/>
            <w:right w:val="none" w:sz="0" w:space="0" w:color="auto"/>
          </w:divBdr>
        </w:div>
        <w:div w:id="847594852">
          <w:marLeft w:val="480"/>
          <w:marRight w:val="0"/>
          <w:marTop w:val="0"/>
          <w:marBottom w:val="0"/>
          <w:divBdr>
            <w:top w:val="none" w:sz="0" w:space="0" w:color="auto"/>
            <w:left w:val="none" w:sz="0" w:space="0" w:color="auto"/>
            <w:bottom w:val="none" w:sz="0" w:space="0" w:color="auto"/>
            <w:right w:val="none" w:sz="0" w:space="0" w:color="auto"/>
          </w:divBdr>
        </w:div>
        <w:div w:id="406459964">
          <w:marLeft w:val="480"/>
          <w:marRight w:val="0"/>
          <w:marTop w:val="0"/>
          <w:marBottom w:val="0"/>
          <w:divBdr>
            <w:top w:val="none" w:sz="0" w:space="0" w:color="auto"/>
            <w:left w:val="none" w:sz="0" w:space="0" w:color="auto"/>
            <w:bottom w:val="none" w:sz="0" w:space="0" w:color="auto"/>
            <w:right w:val="none" w:sz="0" w:space="0" w:color="auto"/>
          </w:divBdr>
        </w:div>
        <w:div w:id="247269874">
          <w:marLeft w:val="480"/>
          <w:marRight w:val="0"/>
          <w:marTop w:val="0"/>
          <w:marBottom w:val="0"/>
          <w:divBdr>
            <w:top w:val="none" w:sz="0" w:space="0" w:color="auto"/>
            <w:left w:val="none" w:sz="0" w:space="0" w:color="auto"/>
            <w:bottom w:val="none" w:sz="0" w:space="0" w:color="auto"/>
            <w:right w:val="none" w:sz="0" w:space="0" w:color="auto"/>
          </w:divBdr>
        </w:div>
        <w:div w:id="119883866">
          <w:marLeft w:val="480"/>
          <w:marRight w:val="0"/>
          <w:marTop w:val="0"/>
          <w:marBottom w:val="0"/>
          <w:divBdr>
            <w:top w:val="none" w:sz="0" w:space="0" w:color="auto"/>
            <w:left w:val="none" w:sz="0" w:space="0" w:color="auto"/>
            <w:bottom w:val="none" w:sz="0" w:space="0" w:color="auto"/>
            <w:right w:val="none" w:sz="0" w:space="0" w:color="auto"/>
          </w:divBdr>
        </w:div>
        <w:div w:id="1376931037">
          <w:marLeft w:val="480"/>
          <w:marRight w:val="0"/>
          <w:marTop w:val="0"/>
          <w:marBottom w:val="0"/>
          <w:divBdr>
            <w:top w:val="none" w:sz="0" w:space="0" w:color="auto"/>
            <w:left w:val="none" w:sz="0" w:space="0" w:color="auto"/>
            <w:bottom w:val="none" w:sz="0" w:space="0" w:color="auto"/>
            <w:right w:val="none" w:sz="0" w:space="0" w:color="auto"/>
          </w:divBdr>
        </w:div>
        <w:div w:id="1317144068">
          <w:marLeft w:val="480"/>
          <w:marRight w:val="0"/>
          <w:marTop w:val="0"/>
          <w:marBottom w:val="0"/>
          <w:divBdr>
            <w:top w:val="none" w:sz="0" w:space="0" w:color="auto"/>
            <w:left w:val="none" w:sz="0" w:space="0" w:color="auto"/>
            <w:bottom w:val="none" w:sz="0" w:space="0" w:color="auto"/>
            <w:right w:val="none" w:sz="0" w:space="0" w:color="auto"/>
          </w:divBdr>
        </w:div>
        <w:div w:id="1327368069">
          <w:marLeft w:val="480"/>
          <w:marRight w:val="0"/>
          <w:marTop w:val="0"/>
          <w:marBottom w:val="0"/>
          <w:divBdr>
            <w:top w:val="none" w:sz="0" w:space="0" w:color="auto"/>
            <w:left w:val="none" w:sz="0" w:space="0" w:color="auto"/>
            <w:bottom w:val="none" w:sz="0" w:space="0" w:color="auto"/>
            <w:right w:val="none" w:sz="0" w:space="0" w:color="auto"/>
          </w:divBdr>
        </w:div>
        <w:div w:id="240335748">
          <w:marLeft w:val="480"/>
          <w:marRight w:val="0"/>
          <w:marTop w:val="0"/>
          <w:marBottom w:val="0"/>
          <w:divBdr>
            <w:top w:val="none" w:sz="0" w:space="0" w:color="auto"/>
            <w:left w:val="none" w:sz="0" w:space="0" w:color="auto"/>
            <w:bottom w:val="none" w:sz="0" w:space="0" w:color="auto"/>
            <w:right w:val="none" w:sz="0" w:space="0" w:color="auto"/>
          </w:divBdr>
        </w:div>
        <w:div w:id="1403914586">
          <w:marLeft w:val="480"/>
          <w:marRight w:val="0"/>
          <w:marTop w:val="0"/>
          <w:marBottom w:val="0"/>
          <w:divBdr>
            <w:top w:val="none" w:sz="0" w:space="0" w:color="auto"/>
            <w:left w:val="none" w:sz="0" w:space="0" w:color="auto"/>
            <w:bottom w:val="none" w:sz="0" w:space="0" w:color="auto"/>
            <w:right w:val="none" w:sz="0" w:space="0" w:color="auto"/>
          </w:divBdr>
        </w:div>
        <w:div w:id="1599290666">
          <w:marLeft w:val="480"/>
          <w:marRight w:val="0"/>
          <w:marTop w:val="0"/>
          <w:marBottom w:val="0"/>
          <w:divBdr>
            <w:top w:val="none" w:sz="0" w:space="0" w:color="auto"/>
            <w:left w:val="none" w:sz="0" w:space="0" w:color="auto"/>
            <w:bottom w:val="none" w:sz="0" w:space="0" w:color="auto"/>
            <w:right w:val="none" w:sz="0" w:space="0" w:color="auto"/>
          </w:divBdr>
        </w:div>
        <w:div w:id="477650598">
          <w:marLeft w:val="480"/>
          <w:marRight w:val="0"/>
          <w:marTop w:val="0"/>
          <w:marBottom w:val="0"/>
          <w:divBdr>
            <w:top w:val="none" w:sz="0" w:space="0" w:color="auto"/>
            <w:left w:val="none" w:sz="0" w:space="0" w:color="auto"/>
            <w:bottom w:val="none" w:sz="0" w:space="0" w:color="auto"/>
            <w:right w:val="none" w:sz="0" w:space="0" w:color="auto"/>
          </w:divBdr>
        </w:div>
        <w:div w:id="704214158">
          <w:marLeft w:val="480"/>
          <w:marRight w:val="0"/>
          <w:marTop w:val="0"/>
          <w:marBottom w:val="0"/>
          <w:divBdr>
            <w:top w:val="none" w:sz="0" w:space="0" w:color="auto"/>
            <w:left w:val="none" w:sz="0" w:space="0" w:color="auto"/>
            <w:bottom w:val="none" w:sz="0" w:space="0" w:color="auto"/>
            <w:right w:val="none" w:sz="0" w:space="0" w:color="auto"/>
          </w:divBdr>
        </w:div>
        <w:div w:id="76247262">
          <w:marLeft w:val="480"/>
          <w:marRight w:val="0"/>
          <w:marTop w:val="0"/>
          <w:marBottom w:val="0"/>
          <w:divBdr>
            <w:top w:val="none" w:sz="0" w:space="0" w:color="auto"/>
            <w:left w:val="none" w:sz="0" w:space="0" w:color="auto"/>
            <w:bottom w:val="none" w:sz="0" w:space="0" w:color="auto"/>
            <w:right w:val="none" w:sz="0" w:space="0" w:color="auto"/>
          </w:divBdr>
        </w:div>
        <w:div w:id="519053279">
          <w:marLeft w:val="480"/>
          <w:marRight w:val="0"/>
          <w:marTop w:val="0"/>
          <w:marBottom w:val="0"/>
          <w:divBdr>
            <w:top w:val="none" w:sz="0" w:space="0" w:color="auto"/>
            <w:left w:val="none" w:sz="0" w:space="0" w:color="auto"/>
            <w:bottom w:val="none" w:sz="0" w:space="0" w:color="auto"/>
            <w:right w:val="none" w:sz="0" w:space="0" w:color="auto"/>
          </w:divBdr>
        </w:div>
        <w:div w:id="1288197620">
          <w:marLeft w:val="480"/>
          <w:marRight w:val="0"/>
          <w:marTop w:val="0"/>
          <w:marBottom w:val="0"/>
          <w:divBdr>
            <w:top w:val="none" w:sz="0" w:space="0" w:color="auto"/>
            <w:left w:val="none" w:sz="0" w:space="0" w:color="auto"/>
            <w:bottom w:val="none" w:sz="0" w:space="0" w:color="auto"/>
            <w:right w:val="none" w:sz="0" w:space="0" w:color="auto"/>
          </w:divBdr>
        </w:div>
        <w:div w:id="128984903">
          <w:marLeft w:val="480"/>
          <w:marRight w:val="0"/>
          <w:marTop w:val="0"/>
          <w:marBottom w:val="0"/>
          <w:divBdr>
            <w:top w:val="none" w:sz="0" w:space="0" w:color="auto"/>
            <w:left w:val="none" w:sz="0" w:space="0" w:color="auto"/>
            <w:bottom w:val="none" w:sz="0" w:space="0" w:color="auto"/>
            <w:right w:val="none" w:sz="0" w:space="0" w:color="auto"/>
          </w:divBdr>
        </w:div>
        <w:div w:id="1769353229">
          <w:marLeft w:val="480"/>
          <w:marRight w:val="0"/>
          <w:marTop w:val="0"/>
          <w:marBottom w:val="0"/>
          <w:divBdr>
            <w:top w:val="none" w:sz="0" w:space="0" w:color="auto"/>
            <w:left w:val="none" w:sz="0" w:space="0" w:color="auto"/>
            <w:bottom w:val="none" w:sz="0" w:space="0" w:color="auto"/>
            <w:right w:val="none" w:sz="0" w:space="0" w:color="auto"/>
          </w:divBdr>
        </w:div>
        <w:div w:id="1759400004">
          <w:marLeft w:val="480"/>
          <w:marRight w:val="0"/>
          <w:marTop w:val="0"/>
          <w:marBottom w:val="0"/>
          <w:divBdr>
            <w:top w:val="none" w:sz="0" w:space="0" w:color="auto"/>
            <w:left w:val="none" w:sz="0" w:space="0" w:color="auto"/>
            <w:bottom w:val="none" w:sz="0" w:space="0" w:color="auto"/>
            <w:right w:val="none" w:sz="0" w:space="0" w:color="auto"/>
          </w:divBdr>
        </w:div>
        <w:div w:id="1339621484">
          <w:marLeft w:val="480"/>
          <w:marRight w:val="0"/>
          <w:marTop w:val="0"/>
          <w:marBottom w:val="0"/>
          <w:divBdr>
            <w:top w:val="none" w:sz="0" w:space="0" w:color="auto"/>
            <w:left w:val="none" w:sz="0" w:space="0" w:color="auto"/>
            <w:bottom w:val="none" w:sz="0" w:space="0" w:color="auto"/>
            <w:right w:val="none" w:sz="0" w:space="0" w:color="auto"/>
          </w:divBdr>
        </w:div>
        <w:div w:id="939144321">
          <w:marLeft w:val="480"/>
          <w:marRight w:val="0"/>
          <w:marTop w:val="0"/>
          <w:marBottom w:val="0"/>
          <w:divBdr>
            <w:top w:val="none" w:sz="0" w:space="0" w:color="auto"/>
            <w:left w:val="none" w:sz="0" w:space="0" w:color="auto"/>
            <w:bottom w:val="none" w:sz="0" w:space="0" w:color="auto"/>
            <w:right w:val="none" w:sz="0" w:space="0" w:color="auto"/>
          </w:divBdr>
        </w:div>
        <w:div w:id="1050568716">
          <w:marLeft w:val="480"/>
          <w:marRight w:val="0"/>
          <w:marTop w:val="0"/>
          <w:marBottom w:val="0"/>
          <w:divBdr>
            <w:top w:val="none" w:sz="0" w:space="0" w:color="auto"/>
            <w:left w:val="none" w:sz="0" w:space="0" w:color="auto"/>
            <w:bottom w:val="none" w:sz="0" w:space="0" w:color="auto"/>
            <w:right w:val="none" w:sz="0" w:space="0" w:color="auto"/>
          </w:divBdr>
        </w:div>
        <w:div w:id="851801682">
          <w:marLeft w:val="480"/>
          <w:marRight w:val="0"/>
          <w:marTop w:val="0"/>
          <w:marBottom w:val="0"/>
          <w:divBdr>
            <w:top w:val="none" w:sz="0" w:space="0" w:color="auto"/>
            <w:left w:val="none" w:sz="0" w:space="0" w:color="auto"/>
            <w:bottom w:val="none" w:sz="0" w:space="0" w:color="auto"/>
            <w:right w:val="none" w:sz="0" w:space="0" w:color="auto"/>
          </w:divBdr>
        </w:div>
        <w:div w:id="1469278308">
          <w:marLeft w:val="480"/>
          <w:marRight w:val="0"/>
          <w:marTop w:val="0"/>
          <w:marBottom w:val="0"/>
          <w:divBdr>
            <w:top w:val="none" w:sz="0" w:space="0" w:color="auto"/>
            <w:left w:val="none" w:sz="0" w:space="0" w:color="auto"/>
            <w:bottom w:val="none" w:sz="0" w:space="0" w:color="auto"/>
            <w:right w:val="none" w:sz="0" w:space="0" w:color="auto"/>
          </w:divBdr>
        </w:div>
        <w:div w:id="1663384651">
          <w:marLeft w:val="480"/>
          <w:marRight w:val="0"/>
          <w:marTop w:val="0"/>
          <w:marBottom w:val="0"/>
          <w:divBdr>
            <w:top w:val="none" w:sz="0" w:space="0" w:color="auto"/>
            <w:left w:val="none" w:sz="0" w:space="0" w:color="auto"/>
            <w:bottom w:val="none" w:sz="0" w:space="0" w:color="auto"/>
            <w:right w:val="none" w:sz="0" w:space="0" w:color="auto"/>
          </w:divBdr>
        </w:div>
        <w:div w:id="282461945">
          <w:marLeft w:val="480"/>
          <w:marRight w:val="0"/>
          <w:marTop w:val="0"/>
          <w:marBottom w:val="0"/>
          <w:divBdr>
            <w:top w:val="none" w:sz="0" w:space="0" w:color="auto"/>
            <w:left w:val="none" w:sz="0" w:space="0" w:color="auto"/>
            <w:bottom w:val="none" w:sz="0" w:space="0" w:color="auto"/>
            <w:right w:val="none" w:sz="0" w:space="0" w:color="auto"/>
          </w:divBdr>
        </w:div>
        <w:div w:id="388384151">
          <w:marLeft w:val="480"/>
          <w:marRight w:val="0"/>
          <w:marTop w:val="0"/>
          <w:marBottom w:val="0"/>
          <w:divBdr>
            <w:top w:val="none" w:sz="0" w:space="0" w:color="auto"/>
            <w:left w:val="none" w:sz="0" w:space="0" w:color="auto"/>
            <w:bottom w:val="none" w:sz="0" w:space="0" w:color="auto"/>
            <w:right w:val="none" w:sz="0" w:space="0" w:color="auto"/>
          </w:divBdr>
        </w:div>
        <w:div w:id="1548450246">
          <w:marLeft w:val="480"/>
          <w:marRight w:val="0"/>
          <w:marTop w:val="0"/>
          <w:marBottom w:val="0"/>
          <w:divBdr>
            <w:top w:val="none" w:sz="0" w:space="0" w:color="auto"/>
            <w:left w:val="none" w:sz="0" w:space="0" w:color="auto"/>
            <w:bottom w:val="none" w:sz="0" w:space="0" w:color="auto"/>
            <w:right w:val="none" w:sz="0" w:space="0" w:color="auto"/>
          </w:divBdr>
        </w:div>
        <w:div w:id="1576629762">
          <w:marLeft w:val="480"/>
          <w:marRight w:val="0"/>
          <w:marTop w:val="0"/>
          <w:marBottom w:val="0"/>
          <w:divBdr>
            <w:top w:val="none" w:sz="0" w:space="0" w:color="auto"/>
            <w:left w:val="none" w:sz="0" w:space="0" w:color="auto"/>
            <w:bottom w:val="none" w:sz="0" w:space="0" w:color="auto"/>
            <w:right w:val="none" w:sz="0" w:space="0" w:color="auto"/>
          </w:divBdr>
        </w:div>
        <w:div w:id="1286691971">
          <w:marLeft w:val="480"/>
          <w:marRight w:val="0"/>
          <w:marTop w:val="0"/>
          <w:marBottom w:val="0"/>
          <w:divBdr>
            <w:top w:val="none" w:sz="0" w:space="0" w:color="auto"/>
            <w:left w:val="none" w:sz="0" w:space="0" w:color="auto"/>
            <w:bottom w:val="none" w:sz="0" w:space="0" w:color="auto"/>
            <w:right w:val="none" w:sz="0" w:space="0" w:color="auto"/>
          </w:divBdr>
        </w:div>
        <w:div w:id="569080719">
          <w:marLeft w:val="480"/>
          <w:marRight w:val="0"/>
          <w:marTop w:val="0"/>
          <w:marBottom w:val="0"/>
          <w:divBdr>
            <w:top w:val="none" w:sz="0" w:space="0" w:color="auto"/>
            <w:left w:val="none" w:sz="0" w:space="0" w:color="auto"/>
            <w:bottom w:val="none" w:sz="0" w:space="0" w:color="auto"/>
            <w:right w:val="none" w:sz="0" w:space="0" w:color="auto"/>
          </w:divBdr>
        </w:div>
        <w:div w:id="1061824677">
          <w:marLeft w:val="480"/>
          <w:marRight w:val="0"/>
          <w:marTop w:val="0"/>
          <w:marBottom w:val="0"/>
          <w:divBdr>
            <w:top w:val="none" w:sz="0" w:space="0" w:color="auto"/>
            <w:left w:val="none" w:sz="0" w:space="0" w:color="auto"/>
            <w:bottom w:val="none" w:sz="0" w:space="0" w:color="auto"/>
            <w:right w:val="none" w:sz="0" w:space="0" w:color="auto"/>
          </w:divBdr>
        </w:div>
      </w:divsChild>
    </w:div>
    <w:div w:id="1491865908">
      <w:bodyDiv w:val="1"/>
      <w:marLeft w:val="0"/>
      <w:marRight w:val="0"/>
      <w:marTop w:val="0"/>
      <w:marBottom w:val="0"/>
      <w:divBdr>
        <w:top w:val="none" w:sz="0" w:space="0" w:color="auto"/>
        <w:left w:val="none" w:sz="0" w:space="0" w:color="auto"/>
        <w:bottom w:val="none" w:sz="0" w:space="0" w:color="auto"/>
        <w:right w:val="none" w:sz="0" w:space="0" w:color="auto"/>
      </w:divBdr>
    </w:div>
    <w:div w:id="1492066591">
      <w:bodyDiv w:val="1"/>
      <w:marLeft w:val="0"/>
      <w:marRight w:val="0"/>
      <w:marTop w:val="0"/>
      <w:marBottom w:val="0"/>
      <w:divBdr>
        <w:top w:val="none" w:sz="0" w:space="0" w:color="auto"/>
        <w:left w:val="none" w:sz="0" w:space="0" w:color="auto"/>
        <w:bottom w:val="none" w:sz="0" w:space="0" w:color="auto"/>
        <w:right w:val="none" w:sz="0" w:space="0" w:color="auto"/>
      </w:divBdr>
    </w:div>
    <w:div w:id="1492142633">
      <w:bodyDiv w:val="1"/>
      <w:marLeft w:val="0"/>
      <w:marRight w:val="0"/>
      <w:marTop w:val="0"/>
      <w:marBottom w:val="0"/>
      <w:divBdr>
        <w:top w:val="none" w:sz="0" w:space="0" w:color="auto"/>
        <w:left w:val="none" w:sz="0" w:space="0" w:color="auto"/>
        <w:bottom w:val="none" w:sz="0" w:space="0" w:color="auto"/>
        <w:right w:val="none" w:sz="0" w:space="0" w:color="auto"/>
      </w:divBdr>
    </w:div>
    <w:div w:id="1492478277">
      <w:bodyDiv w:val="1"/>
      <w:marLeft w:val="0"/>
      <w:marRight w:val="0"/>
      <w:marTop w:val="0"/>
      <w:marBottom w:val="0"/>
      <w:divBdr>
        <w:top w:val="none" w:sz="0" w:space="0" w:color="auto"/>
        <w:left w:val="none" w:sz="0" w:space="0" w:color="auto"/>
        <w:bottom w:val="none" w:sz="0" w:space="0" w:color="auto"/>
        <w:right w:val="none" w:sz="0" w:space="0" w:color="auto"/>
      </w:divBdr>
    </w:div>
    <w:div w:id="1492527378">
      <w:bodyDiv w:val="1"/>
      <w:marLeft w:val="0"/>
      <w:marRight w:val="0"/>
      <w:marTop w:val="0"/>
      <w:marBottom w:val="0"/>
      <w:divBdr>
        <w:top w:val="none" w:sz="0" w:space="0" w:color="auto"/>
        <w:left w:val="none" w:sz="0" w:space="0" w:color="auto"/>
        <w:bottom w:val="none" w:sz="0" w:space="0" w:color="auto"/>
        <w:right w:val="none" w:sz="0" w:space="0" w:color="auto"/>
      </w:divBdr>
    </w:div>
    <w:div w:id="1492528850">
      <w:bodyDiv w:val="1"/>
      <w:marLeft w:val="0"/>
      <w:marRight w:val="0"/>
      <w:marTop w:val="0"/>
      <w:marBottom w:val="0"/>
      <w:divBdr>
        <w:top w:val="none" w:sz="0" w:space="0" w:color="auto"/>
        <w:left w:val="none" w:sz="0" w:space="0" w:color="auto"/>
        <w:bottom w:val="none" w:sz="0" w:space="0" w:color="auto"/>
        <w:right w:val="none" w:sz="0" w:space="0" w:color="auto"/>
      </w:divBdr>
    </w:div>
    <w:div w:id="1492602710">
      <w:bodyDiv w:val="1"/>
      <w:marLeft w:val="0"/>
      <w:marRight w:val="0"/>
      <w:marTop w:val="0"/>
      <w:marBottom w:val="0"/>
      <w:divBdr>
        <w:top w:val="none" w:sz="0" w:space="0" w:color="auto"/>
        <w:left w:val="none" w:sz="0" w:space="0" w:color="auto"/>
        <w:bottom w:val="none" w:sz="0" w:space="0" w:color="auto"/>
        <w:right w:val="none" w:sz="0" w:space="0" w:color="auto"/>
      </w:divBdr>
    </w:div>
    <w:div w:id="1492603858">
      <w:bodyDiv w:val="1"/>
      <w:marLeft w:val="0"/>
      <w:marRight w:val="0"/>
      <w:marTop w:val="0"/>
      <w:marBottom w:val="0"/>
      <w:divBdr>
        <w:top w:val="none" w:sz="0" w:space="0" w:color="auto"/>
        <w:left w:val="none" w:sz="0" w:space="0" w:color="auto"/>
        <w:bottom w:val="none" w:sz="0" w:space="0" w:color="auto"/>
        <w:right w:val="none" w:sz="0" w:space="0" w:color="auto"/>
      </w:divBdr>
    </w:div>
    <w:div w:id="1492982681">
      <w:bodyDiv w:val="1"/>
      <w:marLeft w:val="0"/>
      <w:marRight w:val="0"/>
      <w:marTop w:val="0"/>
      <w:marBottom w:val="0"/>
      <w:divBdr>
        <w:top w:val="none" w:sz="0" w:space="0" w:color="auto"/>
        <w:left w:val="none" w:sz="0" w:space="0" w:color="auto"/>
        <w:bottom w:val="none" w:sz="0" w:space="0" w:color="auto"/>
        <w:right w:val="none" w:sz="0" w:space="0" w:color="auto"/>
      </w:divBdr>
    </w:div>
    <w:div w:id="1493252217">
      <w:bodyDiv w:val="1"/>
      <w:marLeft w:val="0"/>
      <w:marRight w:val="0"/>
      <w:marTop w:val="0"/>
      <w:marBottom w:val="0"/>
      <w:divBdr>
        <w:top w:val="none" w:sz="0" w:space="0" w:color="auto"/>
        <w:left w:val="none" w:sz="0" w:space="0" w:color="auto"/>
        <w:bottom w:val="none" w:sz="0" w:space="0" w:color="auto"/>
        <w:right w:val="none" w:sz="0" w:space="0" w:color="auto"/>
      </w:divBdr>
    </w:div>
    <w:div w:id="1493449162">
      <w:bodyDiv w:val="1"/>
      <w:marLeft w:val="0"/>
      <w:marRight w:val="0"/>
      <w:marTop w:val="0"/>
      <w:marBottom w:val="0"/>
      <w:divBdr>
        <w:top w:val="none" w:sz="0" w:space="0" w:color="auto"/>
        <w:left w:val="none" w:sz="0" w:space="0" w:color="auto"/>
        <w:bottom w:val="none" w:sz="0" w:space="0" w:color="auto"/>
        <w:right w:val="none" w:sz="0" w:space="0" w:color="auto"/>
      </w:divBdr>
    </w:div>
    <w:div w:id="1493451253">
      <w:bodyDiv w:val="1"/>
      <w:marLeft w:val="0"/>
      <w:marRight w:val="0"/>
      <w:marTop w:val="0"/>
      <w:marBottom w:val="0"/>
      <w:divBdr>
        <w:top w:val="none" w:sz="0" w:space="0" w:color="auto"/>
        <w:left w:val="none" w:sz="0" w:space="0" w:color="auto"/>
        <w:bottom w:val="none" w:sz="0" w:space="0" w:color="auto"/>
        <w:right w:val="none" w:sz="0" w:space="0" w:color="auto"/>
      </w:divBdr>
    </w:div>
    <w:div w:id="1493522840">
      <w:bodyDiv w:val="1"/>
      <w:marLeft w:val="0"/>
      <w:marRight w:val="0"/>
      <w:marTop w:val="0"/>
      <w:marBottom w:val="0"/>
      <w:divBdr>
        <w:top w:val="none" w:sz="0" w:space="0" w:color="auto"/>
        <w:left w:val="none" w:sz="0" w:space="0" w:color="auto"/>
        <w:bottom w:val="none" w:sz="0" w:space="0" w:color="auto"/>
        <w:right w:val="none" w:sz="0" w:space="0" w:color="auto"/>
      </w:divBdr>
    </w:div>
    <w:div w:id="1493528074">
      <w:bodyDiv w:val="1"/>
      <w:marLeft w:val="0"/>
      <w:marRight w:val="0"/>
      <w:marTop w:val="0"/>
      <w:marBottom w:val="0"/>
      <w:divBdr>
        <w:top w:val="none" w:sz="0" w:space="0" w:color="auto"/>
        <w:left w:val="none" w:sz="0" w:space="0" w:color="auto"/>
        <w:bottom w:val="none" w:sz="0" w:space="0" w:color="auto"/>
        <w:right w:val="none" w:sz="0" w:space="0" w:color="auto"/>
      </w:divBdr>
    </w:div>
    <w:div w:id="1493595109">
      <w:bodyDiv w:val="1"/>
      <w:marLeft w:val="0"/>
      <w:marRight w:val="0"/>
      <w:marTop w:val="0"/>
      <w:marBottom w:val="0"/>
      <w:divBdr>
        <w:top w:val="none" w:sz="0" w:space="0" w:color="auto"/>
        <w:left w:val="none" w:sz="0" w:space="0" w:color="auto"/>
        <w:bottom w:val="none" w:sz="0" w:space="0" w:color="auto"/>
        <w:right w:val="none" w:sz="0" w:space="0" w:color="auto"/>
      </w:divBdr>
    </w:div>
    <w:div w:id="1493644029">
      <w:bodyDiv w:val="1"/>
      <w:marLeft w:val="0"/>
      <w:marRight w:val="0"/>
      <w:marTop w:val="0"/>
      <w:marBottom w:val="0"/>
      <w:divBdr>
        <w:top w:val="none" w:sz="0" w:space="0" w:color="auto"/>
        <w:left w:val="none" w:sz="0" w:space="0" w:color="auto"/>
        <w:bottom w:val="none" w:sz="0" w:space="0" w:color="auto"/>
        <w:right w:val="none" w:sz="0" w:space="0" w:color="auto"/>
      </w:divBdr>
    </w:div>
    <w:div w:id="1493763717">
      <w:bodyDiv w:val="1"/>
      <w:marLeft w:val="0"/>
      <w:marRight w:val="0"/>
      <w:marTop w:val="0"/>
      <w:marBottom w:val="0"/>
      <w:divBdr>
        <w:top w:val="none" w:sz="0" w:space="0" w:color="auto"/>
        <w:left w:val="none" w:sz="0" w:space="0" w:color="auto"/>
        <w:bottom w:val="none" w:sz="0" w:space="0" w:color="auto"/>
        <w:right w:val="none" w:sz="0" w:space="0" w:color="auto"/>
      </w:divBdr>
    </w:div>
    <w:div w:id="1493791362">
      <w:bodyDiv w:val="1"/>
      <w:marLeft w:val="0"/>
      <w:marRight w:val="0"/>
      <w:marTop w:val="0"/>
      <w:marBottom w:val="0"/>
      <w:divBdr>
        <w:top w:val="none" w:sz="0" w:space="0" w:color="auto"/>
        <w:left w:val="none" w:sz="0" w:space="0" w:color="auto"/>
        <w:bottom w:val="none" w:sz="0" w:space="0" w:color="auto"/>
        <w:right w:val="none" w:sz="0" w:space="0" w:color="auto"/>
      </w:divBdr>
    </w:div>
    <w:div w:id="1494099763">
      <w:bodyDiv w:val="1"/>
      <w:marLeft w:val="0"/>
      <w:marRight w:val="0"/>
      <w:marTop w:val="0"/>
      <w:marBottom w:val="0"/>
      <w:divBdr>
        <w:top w:val="none" w:sz="0" w:space="0" w:color="auto"/>
        <w:left w:val="none" w:sz="0" w:space="0" w:color="auto"/>
        <w:bottom w:val="none" w:sz="0" w:space="0" w:color="auto"/>
        <w:right w:val="none" w:sz="0" w:space="0" w:color="auto"/>
      </w:divBdr>
    </w:div>
    <w:div w:id="1494108061">
      <w:bodyDiv w:val="1"/>
      <w:marLeft w:val="0"/>
      <w:marRight w:val="0"/>
      <w:marTop w:val="0"/>
      <w:marBottom w:val="0"/>
      <w:divBdr>
        <w:top w:val="none" w:sz="0" w:space="0" w:color="auto"/>
        <w:left w:val="none" w:sz="0" w:space="0" w:color="auto"/>
        <w:bottom w:val="none" w:sz="0" w:space="0" w:color="auto"/>
        <w:right w:val="none" w:sz="0" w:space="0" w:color="auto"/>
      </w:divBdr>
    </w:div>
    <w:div w:id="1494108699">
      <w:bodyDiv w:val="1"/>
      <w:marLeft w:val="0"/>
      <w:marRight w:val="0"/>
      <w:marTop w:val="0"/>
      <w:marBottom w:val="0"/>
      <w:divBdr>
        <w:top w:val="none" w:sz="0" w:space="0" w:color="auto"/>
        <w:left w:val="none" w:sz="0" w:space="0" w:color="auto"/>
        <w:bottom w:val="none" w:sz="0" w:space="0" w:color="auto"/>
        <w:right w:val="none" w:sz="0" w:space="0" w:color="auto"/>
      </w:divBdr>
    </w:div>
    <w:div w:id="1494295500">
      <w:bodyDiv w:val="1"/>
      <w:marLeft w:val="0"/>
      <w:marRight w:val="0"/>
      <w:marTop w:val="0"/>
      <w:marBottom w:val="0"/>
      <w:divBdr>
        <w:top w:val="none" w:sz="0" w:space="0" w:color="auto"/>
        <w:left w:val="none" w:sz="0" w:space="0" w:color="auto"/>
        <w:bottom w:val="none" w:sz="0" w:space="0" w:color="auto"/>
        <w:right w:val="none" w:sz="0" w:space="0" w:color="auto"/>
      </w:divBdr>
    </w:div>
    <w:div w:id="1494373088">
      <w:bodyDiv w:val="1"/>
      <w:marLeft w:val="0"/>
      <w:marRight w:val="0"/>
      <w:marTop w:val="0"/>
      <w:marBottom w:val="0"/>
      <w:divBdr>
        <w:top w:val="none" w:sz="0" w:space="0" w:color="auto"/>
        <w:left w:val="none" w:sz="0" w:space="0" w:color="auto"/>
        <w:bottom w:val="none" w:sz="0" w:space="0" w:color="auto"/>
        <w:right w:val="none" w:sz="0" w:space="0" w:color="auto"/>
      </w:divBdr>
    </w:div>
    <w:div w:id="1494492226">
      <w:bodyDiv w:val="1"/>
      <w:marLeft w:val="0"/>
      <w:marRight w:val="0"/>
      <w:marTop w:val="0"/>
      <w:marBottom w:val="0"/>
      <w:divBdr>
        <w:top w:val="none" w:sz="0" w:space="0" w:color="auto"/>
        <w:left w:val="none" w:sz="0" w:space="0" w:color="auto"/>
        <w:bottom w:val="none" w:sz="0" w:space="0" w:color="auto"/>
        <w:right w:val="none" w:sz="0" w:space="0" w:color="auto"/>
      </w:divBdr>
    </w:div>
    <w:div w:id="1494565669">
      <w:bodyDiv w:val="1"/>
      <w:marLeft w:val="0"/>
      <w:marRight w:val="0"/>
      <w:marTop w:val="0"/>
      <w:marBottom w:val="0"/>
      <w:divBdr>
        <w:top w:val="none" w:sz="0" w:space="0" w:color="auto"/>
        <w:left w:val="none" w:sz="0" w:space="0" w:color="auto"/>
        <w:bottom w:val="none" w:sz="0" w:space="0" w:color="auto"/>
        <w:right w:val="none" w:sz="0" w:space="0" w:color="auto"/>
      </w:divBdr>
    </w:div>
    <w:div w:id="1494645253">
      <w:bodyDiv w:val="1"/>
      <w:marLeft w:val="0"/>
      <w:marRight w:val="0"/>
      <w:marTop w:val="0"/>
      <w:marBottom w:val="0"/>
      <w:divBdr>
        <w:top w:val="none" w:sz="0" w:space="0" w:color="auto"/>
        <w:left w:val="none" w:sz="0" w:space="0" w:color="auto"/>
        <w:bottom w:val="none" w:sz="0" w:space="0" w:color="auto"/>
        <w:right w:val="none" w:sz="0" w:space="0" w:color="auto"/>
      </w:divBdr>
    </w:div>
    <w:div w:id="1494682525">
      <w:bodyDiv w:val="1"/>
      <w:marLeft w:val="0"/>
      <w:marRight w:val="0"/>
      <w:marTop w:val="0"/>
      <w:marBottom w:val="0"/>
      <w:divBdr>
        <w:top w:val="none" w:sz="0" w:space="0" w:color="auto"/>
        <w:left w:val="none" w:sz="0" w:space="0" w:color="auto"/>
        <w:bottom w:val="none" w:sz="0" w:space="0" w:color="auto"/>
        <w:right w:val="none" w:sz="0" w:space="0" w:color="auto"/>
      </w:divBdr>
    </w:div>
    <w:div w:id="1494759055">
      <w:bodyDiv w:val="1"/>
      <w:marLeft w:val="0"/>
      <w:marRight w:val="0"/>
      <w:marTop w:val="0"/>
      <w:marBottom w:val="0"/>
      <w:divBdr>
        <w:top w:val="none" w:sz="0" w:space="0" w:color="auto"/>
        <w:left w:val="none" w:sz="0" w:space="0" w:color="auto"/>
        <w:bottom w:val="none" w:sz="0" w:space="0" w:color="auto"/>
        <w:right w:val="none" w:sz="0" w:space="0" w:color="auto"/>
      </w:divBdr>
    </w:div>
    <w:div w:id="1494761777">
      <w:bodyDiv w:val="1"/>
      <w:marLeft w:val="0"/>
      <w:marRight w:val="0"/>
      <w:marTop w:val="0"/>
      <w:marBottom w:val="0"/>
      <w:divBdr>
        <w:top w:val="none" w:sz="0" w:space="0" w:color="auto"/>
        <w:left w:val="none" w:sz="0" w:space="0" w:color="auto"/>
        <w:bottom w:val="none" w:sz="0" w:space="0" w:color="auto"/>
        <w:right w:val="none" w:sz="0" w:space="0" w:color="auto"/>
      </w:divBdr>
    </w:div>
    <w:div w:id="1494829549">
      <w:bodyDiv w:val="1"/>
      <w:marLeft w:val="0"/>
      <w:marRight w:val="0"/>
      <w:marTop w:val="0"/>
      <w:marBottom w:val="0"/>
      <w:divBdr>
        <w:top w:val="none" w:sz="0" w:space="0" w:color="auto"/>
        <w:left w:val="none" w:sz="0" w:space="0" w:color="auto"/>
        <w:bottom w:val="none" w:sz="0" w:space="0" w:color="auto"/>
        <w:right w:val="none" w:sz="0" w:space="0" w:color="auto"/>
      </w:divBdr>
    </w:div>
    <w:div w:id="1494834485">
      <w:bodyDiv w:val="1"/>
      <w:marLeft w:val="0"/>
      <w:marRight w:val="0"/>
      <w:marTop w:val="0"/>
      <w:marBottom w:val="0"/>
      <w:divBdr>
        <w:top w:val="none" w:sz="0" w:space="0" w:color="auto"/>
        <w:left w:val="none" w:sz="0" w:space="0" w:color="auto"/>
        <w:bottom w:val="none" w:sz="0" w:space="0" w:color="auto"/>
        <w:right w:val="none" w:sz="0" w:space="0" w:color="auto"/>
      </w:divBdr>
    </w:div>
    <w:div w:id="1494880215">
      <w:bodyDiv w:val="1"/>
      <w:marLeft w:val="0"/>
      <w:marRight w:val="0"/>
      <w:marTop w:val="0"/>
      <w:marBottom w:val="0"/>
      <w:divBdr>
        <w:top w:val="none" w:sz="0" w:space="0" w:color="auto"/>
        <w:left w:val="none" w:sz="0" w:space="0" w:color="auto"/>
        <w:bottom w:val="none" w:sz="0" w:space="0" w:color="auto"/>
        <w:right w:val="none" w:sz="0" w:space="0" w:color="auto"/>
      </w:divBdr>
    </w:div>
    <w:div w:id="1495224818">
      <w:bodyDiv w:val="1"/>
      <w:marLeft w:val="0"/>
      <w:marRight w:val="0"/>
      <w:marTop w:val="0"/>
      <w:marBottom w:val="0"/>
      <w:divBdr>
        <w:top w:val="none" w:sz="0" w:space="0" w:color="auto"/>
        <w:left w:val="none" w:sz="0" w:space="0" w:color="auto"/>
        <w:bottom w:val="none" w:sz="0" w:space="0" w:color="auto"/>
        <w:right w:val="none" w:sz="0" w:space="0" w:color="auto"/>
      </w:divBdr>
    </w:div>
    <w:div w:id="1495338568">
      <w:bodyDiv w:val="1"/>
      <w:marLeft w:val="0"/>
      <w:marRight w:val="0"/>
      <w:marTop w:val="0"/>
      <w:marBottom w:val="0"/>
      <w:divBdr>
        <w:top w:val="none" w:sz="0" w:space="0" w:color="auto"/>
        <w:left w:val="none" w:sz="0" w:space="0" w:color="auto"/>
        <w:bottom w:val="none" w:sz="0" w:space="0" w:color="auto"/>
        <w:right w:val="none" w:sz="0" w:space="0" w:color="auto"/>
      </w:divBdr>
    </w:div>
    <w:div w:id="1495414047">
      <w:bodyDiv w:val="1"/>
      <w:marLeft w:val="0"/>
      <w:marRight w:val="0"/>
      <w:marTop w:val="0"/>
      <w:marBottom w:val="0"/>
      <w:divBdr>
        <w:top w:val="none" w:sz="0" w:space="0" w:color="auto"/>
        <w:left w:val="none" w:sz="0" w:space="0" w:color="auto"/>
        <w:bottom w:val="none" w:sz="0" w:space="0" w:color="auto"/>
        <w:right w:val="none" w:sz="0" w:space="0" w:color="auto"/>
      </w:divBdr>
    </w:div>
    <w:div w:id="1495490632">
      <w:bodyDiv w:val="1"/>
      <w:marLeft w:val="0"/>
      <w:marRight w:val="0"/>
      <w:marTop w:val="0"/>
      <w:marBottom w:val="0"/>
      <w:divBdr>
        <w:top w:val="none" w:sz="0" w:space="0" w:color="auto"/>
        <w:left w:val="none" w:sz="0" w:space="0" w:color="auto"/>
        <w:bottom w:val="none" w:sz="0" w:space="0" w:color="auto"/>
        <w:right w:val="none" w:sz="0" w:space="0" w:color="auto"/>
      </w:divBdr>
    </w:div>
    <w:div w:id="1495532636">
      <w:bodyDiv w:val="1"/>
      <w:marLeft w:val="0"/>
      <w:marRight w:val="0"/>
      <w:marTop w:val="0"/>
      <w:marBottom w:val="0"/>
      <w:divBdr>
        <w:top w:val="none" w:sz="0" w:space="0" w:color="auto"/>
        <w:left w:val="none" w:sz="0" w:space="0" w:color="auto"/>
        <w:bottom w:val="none" w:sz="0" w:space="0" w:color="auto"/>
        <w:right w:val="none" w:sz="0" w:space="0" w:color="auto"/>
      </w:divBdr>
    </w:div>
    <w:div w:id="1495562474">
      <w:bodyDiv w:val="1"/>
      <w:marLeft w:val="0"/>
      <w:marRight w:val="0"/>
      <w:marTop w:val="0"/>
      <w:marBottom w:val="0"/>
      <w:divBdr>
        <w:top w:val="none" w:sz="0" w:space="0" w:color="auto"/>
        <w:left w:val="none" w:sz="0" w:space="0" w:color="auto"/>
        <w:bottom w:val="none" w:sz="0" w:space="0" w:color="auto"/>
        <w:right w:val="none" w:sz="0" w:space="0" w:color="auto"/>
      </w:divBdr>
    </w:div>
    <w:div w:id="1495686888">
      <w:bodyDiv w:val="1"/>
      <w:marLeft w:val="0"/>
      <w:marRight w:val="0"/>
      <w:marTop w:val="0"/>
      <w:marBottom w:val="0"/>
      <w:divBdr>
        <w:top w:val="none" w:sz="0" w:space="0" w:color="auto"/>
        <w:left w:val="none" w:sz="0" w:space="0" w:color="auto"/>
        <w:bottom w:val="none" w:sz="0" w:space="0" w:color="auto"/>
        <w:right w:val="none" w:sz="0" w:space="0" w:color="auto"/>
      </w:divBdr>
    </w:div>
    <w:div w:id="1495804393">
      <w:bodyDiv w:val="1"/>
      <w:marLeft w:val="0"/>
      <w:marRight w:val="0"/>
      <w:marTop w:val="0"/>
      <w:marBottom w:val="0"/>
      <w:divBdr>
        <w:top w:val="none" w:sz="0" w:space="0" w:color="auto"/>
        <w:left w:val="none" w:sz="0" w:space="0" w:color="auto"/>
        <w:bottom w:val="none" w:sz="0" w:space="0" w:color="auto"/>
        <w:right w:val="none" w:sz="0" w:space="0" w:color="auto"/>
      </w:divBdr>
    </w:div>
    <w:div w:id="1495876936">
      <w:bodyDiv w:val="1"/>
      <w:marLeft w:val="0"/>
      <w:marRight w:val="0"/>
      <w:marTop w:val="0"/>
      <w:marBottom w:val="0"/>
      <w:divBdr>
        <w:top w:val="none" w:sz="0" w:space="0" w:color="auto"/>
        <w:left w:val="none" w:sz="0" w:space="0" w:color="auto"/>
        <w:bottom w:val="none" w:sz="0" w:space="0" w:color="auto"/>
        <w:right w:val="none" w:sz="0" w:space="0" w:color="auto"/>
      </w:divBdr>
    </w:div>
    <w:div w:id="1495951770">
      <w:bodyDiv w:val="1"/>
      <w:marLeft w:val="0"/>
      <w:marRight w:val="0"/>
      <w:marTop w:val="0"/>
      <w:marBottom w:val="0"/>
      <w:divBdr>
        <w:top w:val="none" w:sz="0" w:space="0" w:color="auto"/>
        <w:left w:val="none" w:sz="0" w:space="0" w:color="auto"/>
        <w:bottom w:val="none" w:sz="0" w:space="0" w:color="auto"/>
        <w:right w:val="none" w:sz="0" w:space="0" w:color="auto"/>
      </w:divBdr>
    </w:div>
    <w:div w:id="1496216294">
      <w:bodyDiv w:val="1"/>
      <w:marLeft w:val="0"/>
      <w:marRight w:val="0"/>
      <w:marTop w:val="0"/>
      <w:marBottom w:val="0"/>
      <w:divBdr>
        <w:top w:val="none" w:sz="0" w:space="0" w:color="auto"/>
        <w:left w:val="none" w:sz="0" w:space="0" w:color="auto"/>
        <w:bottom w:val="none" w:sz="0" w:space="0" w:color="auto"/>
        <w:right w:val="none" w:sz="0" w:space="0" w:color="auto"/>
      </w:divBdr>
    </w:div>
    <w:div w:id="1496384588">
      <w:bodyDiv w:val="1"/>
      <w:marLeft w:val="0"/>
      <w:marRight w:val="0"/>
      <w:marTop w:val="0"/>
      <w:marBottom w:val="0"/>
      <w:divBdr>
        <w:top w:val="none" w:sz="0" w:space="0" w:color="auto"/>
        <w:left w:val="none" w:sz="0" w:space="0" w:color="auto"/>
        <w:bottom w:val="none" w:sz="0" w:space="0" w:color="auto"/>
        <w:right w:val="none" w:sz="0" w:space="0" w:color="auto"/>
      </w:divBdr>
    </w:div>
    <w:div w:id="1496410030">
      <w:bodyDiv w:val="1"/>
      <w:marLeft w:val="0"/>
      <w:marRight w:val="0"/>
      <w:marTop w:val="0"/>
      <w:marBottom w:val="0"/>
      <w:divBdr>
        <w:top w:val="none" w:sz="0" w:space="0" w:color="auto"/>
        <w:left w:val="none" w:sz="0" w:space="0" w:color="auto"/>
        <w:bottom w:val="none" w:sz="0" w:space="0" w:color="auto"/>
        <w:right w:val="none" w:sz="0" w:space="0" w:color="auto"/>
      </w:divBdr>
    </w:div>
    <w:div w:id="1496528154">
      <w:bodyDiv w:val="1"/>
      <w:marLeft w:val="0"/>
      <w:marRight w:val="0"/>
      <w:marTop w:val="0"/>
      <w:marBottom w:val="0"/>
      <w:divBdr>
        <w:top w:val="none" w:sz="0" w:space="0" w:color="auto"/>
        <w:left w:val="none" w:sz="0" w:space="0" w:color="auto"/>
        <w:bottom w:val="none" w:sz="0" w:space="0" w:color="auto"/>
        <w:right w:val="none" w:sz="0" w:space="0" w:color="auto"/>
      </w:divBdr>
    </w:div>
    <w:div w:id="1496605471">
      <w:bodyDiv w:val="1"/>
      <w:marLeft w:val="0"/>
      <w:marRight w:val="0"/>
      <w:marTop w:val="0"/>
      <w:marBottom w:val="0"/>
      <w:divBdr>
        <w:top w:val="none" w:sz="0" w:space="0" w:color="auto"/>
        <w:left w:val="none" w:sz="0" w:space="0" w:color="auto"/>
        <w:bottom w:val="none" w:sz="0" w:space="0" w:color="auto"/>
        <w:right w:val="none" w:sz="0" w:space="0" w:color="auto"/>
      </w:divBdr>
    </w:div>
    <w:div w:id="1496649766">
      <w:bodyDiv w:val="1"/>
      <w:marLeft w:val="0"/>
      <w:marRight w:val="0"/>
      <w:marTop w:val="0"/>
      <w:marBottom w:val="0"/>
      <w:divBdr>
        <w:top w:val="none" w:sz="0" w:space="0" w:color="auto"/>
        <w:left w:val="none" w:sz="0" w:space="0" w:color="auto"/>
        <w:bottom w:val="none" w:sz="0" w:space="0" w:color="auto"/>
        <w:right w:val="none" w:sz="0" w:space="0" w:color="auto"/>
      </w:divBdr>
    </w:div>
    <w:div w:id="1496720827">
      <w:bodyDiv w:val="1"/>
      <w:marLeft w:val="0"/>
      <w:marRight w:val="0"/>
      <w:marTop w:val="0"/>
      <w:marBottom w:val="0"/>
      <w:divBdr>
        <w:top w:val="none" w:sz="0" w:space="0" w:color="auto"/>
        <w:left w:val="none" w:sz="0" w:space="0" w:color="auto"/>
        <w:bottom w:val="none" w:sz="0" w:space="0" w:color="auto"/>
        <w:right w:val="none" w:sz="0" w:space="0" w:color="auto"/>
      </w:divBdr>
      <w:divsChild>
        <w:div w:id="175969638">
          <w:marLeft w:val="480"/>
          <w:marRight w:val="0"/>
          <w:marTop w:val="0"/>
          <w:marBottom w:val="0"/>
          <w:divBdr>
            <w:top w:val="none" w:sz="0" w:space="0" w:color="auto"/>
            <w:left w:val="none" w:sz="0" w:space="0" w:color="auto"/>
            <w:bottom w:val="none" w:sz="0" w:space="0" w:color="auto"/>
            <w:right w:val="none" w:sz="0" w:space="0" w:color="auto"/>
          </w:divBdr>
        </w:div>
        <w:div w:id="969555307">
          <w:marLeft w:val="480"/>
          <w:marRight w:val="0"/>
          <w:marTop w:val="0"/>
          <w:marBottom w:val="0"/>
          <w:divBdr>
            <w:top w:val="none" w:sz="0" w:space="0" w:color="auto"/>
            <w:left w:val="none" w:sz="0" w:space="0" w:color="auto"/>
            <w:bottom w:val="none" w:sz="0" w:space="0" w:color="auto"/>
            <w:right w:val="none" w:sz="0" w:space="0" w:color="auto"/>
          </w:divBdr>
        </w:div>
        <w:div w:id="1952006382">
          <w:marLeft w:val="480"/>
          <w:marRight w:val="0"/>
          <w:marTop w:val="0"/>
          <w:marBottom w:val="0"/>
          <w:divBdr>
            <w:top w:val="none" w:sz="0" w:space="0" w:color="auto"/>
            <w:left w:val="none" w:sz="0" w:space="0" w:color="auto"/>
            <w:bottom w:val="none" w:sz="0" w:space="0" w:color="auto"/>
            <w:right w:val="none" w:sz="0" w:space="0" w:color="auto"/>
          </w:divBdr>
        </w:div>
        <w:div w:id="992493059">
          <w:marLeft w:val="480"/>
          <w:marRight w:val="0"/>
          <w:marTop w:val="0"/>
          <w:marBottom w:val="0"/>
          <w:divBdr>
            <w:top w:val="none" w:sz="0" w:space="0" w:color="auto"/>
            <w:left w:val="none" w:sz="0" w:space="0" w:color="auto"/>
            <w:bottom w:val="none" w:sz="0" w:space="0" w:color="auto"/>
            <w:right w:val="none" w:sz="0" w:space="0" w:color="auto"/>
          </w:divBdr>
        </w:div>
        <w:div w:id="1705858969">
          <w:marLeft w:val="480"/>
          <w:marRight w:val="0"/>
          <w:marTop w:val="0"/>
          <w:marBottom w:val="0"/>
          <w:divBdr>
            <w:top w:val="none" w:sz="0" w:space="0" w:color="auto"/>
            <w:left w:val="none" w:sz="0" w:space="0" w:color="auto"/>
            <w:bottom w:val="none" w:sz="0" w:space="0" w:color="auto"/>
            <w:right w:val="none" w:sz="0" w:space="0" w:color="auto"/>
          </w:divBdr>
        </w:div>
        <w:div w:id="2021926154">
          <w:marLeft w:val="480"/>
          <w:marRight w:val="0"/>
          <w:marTop w:val="0"/>
          <w:marBottom w:val="0"/>
          <w:divBdr>
            <w:top w:val="none" w:sz="0" w:space="0" w:color="auto"/>
            <w:left w:val="none" w:sz="0" w:space="0" w:color="auto"/>
            <w:bottom w:val="none" w:sz="0" w:space="0" w:color="auto"/>
            <w:right w:val="none" w:sz="0" w:space="0" w:color="auto"/>
          </w:divBdr>
        </w:div>
        <w:div w:id="667441108">
          <w:marLeft w:val="480"/>
          <w:marRight w:val="0"/>
          <w:marTop w:val="0"/>
          <w:marBottom w:val="0"/>
          <w:divBdr>
            <w:top w:val="none" w:sz="0" w:space="0" w:color="auto"/>
            <w:left w:val="none" w:sz="0" w:space="0" w:color="auto"/>
            <w:bottom w:val="none" w:sz="0" w:space="0" w:color="auto"/>
            <w:right w:val="none" w:sz="0" w:space="0" w:color="auto"/>
          </w:divBdr>
        </w:div>
        <w:div w:id="1821389033">
          <w:marLeft w:val="480"/>
          <w:marRight w:val="0"/>
          <w:marTop w:val="0"/>
          <w:marBottom w:val="0"/>
          <w:divBdr>
            <w:top w:val="none" w:sz="0" w:space="0" w:color="auto"/>
            <w:left w:val="none" w:sz="0" w:space="0" w:color="auto"/>
            <w:bottom w:val="none" w:sz="0" w:space="0" w:color="auto"/>
            <w:right w:val="none" w:sz="0" w:space="0" w:color="auto"/>
          </w:divBdr>
        </w:div>
        <w:div w:id="1020399960">
          <w:marLeft w:val="480"/>
          <w:marRight w:val="0"/>
          <w:marTop w:val="0"/>
          <w:marBottom w:val="0"/>
          <w:divBdr>
            <w:top w:val="none" w:sz="0" w:space="0" w:color="auto"/>
            <w:left w:val="none" w:sz="0" w:space="0" w:color="auto"/>
            <w:bottom w:val="none" w:sz="0" w:space="0" w:color="auto"/>
            <w:right w:val="none" w:sz="0" w:space="0" w:color="auto"/>
          </w:divBdr>
        </w:div>
        <w:div w:id="638194885">
          <w:marLeft w:val="480"/>
          <w:marRight w:val="0"/>
          <w:marTop w:val="0"/>
          <w:marBottom w:val="0"/>
          <w:divBdr>
            <w:top w:val="none" w:sz="0" w:space="0" w:color="auto"/>
            <w:left w:val="none" w:sz="0" w:space="0" w:color="auto"/>
            <w:bottom w:val="none" w:sz="0" w:space="0" w:color="auto"/>
            <w:right w:val="none" w:sz="0" w:space="0" w:color="auto"/>
          </w:divBdr>
        </w:div>
        <w:div w:id="1892887814">
          <w:marLeft w:val="480"/>
          <w:marRight w:val="0"/>
          <w:marTop w:val="0"/>
          <w:marBottom w:val="0"/>
          <w:divBdr>
            <w:top w:val="none" w:sz="0" w:space="0" w:color="auto"/>
            <w:left w:val="none" w:sz="0" w:space="0" w:color="auto"/>
            <w:bottom w:val="none" w:sz="0" w:space="0" w:color="auto"/>
            <w:right w:val="none" w:sz="0" w:space="0" w:color="auto"/>
          </w:divBdr>
        </w:div>
        <w:div w:id="195387309">
          <w:marLeft w:val="480"/>
          <w:marRight w:val="0"/>
          <w:marTop w:val="0"/>
          <w:marBottom w:val="0"/>
          <w:divBdr>
            <w:top w:val="none" w:sz="0" w:space="0" w:color="auto"/>
            <w:left w:val="none" w:sz="0" w:space="0" w:color="auto"/>
            <w:bottom w:val="none" w:sz="0" w:space="0" w:color="auto"/>
            <w:right w:val="none" w:sz="0" w:space="0" w:color="auto"/>
          </w:divBdr>
        </w:div>
        <w:div w:id="1379627462">
          <w:marLeft w:val="480"/>
          <w:marRight w:val="0"/>
          <w:marTop w:val="0"/>
          <w:marBottom w:val="0"/>
          <w:divBdr>
            <w:top w:val="none" w:sz="0" w:space="0" w:color="auto"/>
            <w:left w:val="none" w:sz="0" w:space="0" w:color="auto"/>
            <w:bottom w:val="none" w:sz="0" w:space="0" w:color="auto"/>
            <w:right w:val="none" w:sz="0" w:space="0" w:color="auto"/>
          </w:divBdr>
        </w:div>
        <w:div w:id="1290211332">
          <w:marLeft w:val="480"/>
          <w:marRight w:val="0"/>
          <w:marTop w:val="0"/>
          <w:marBottom w:val="0"/>
          <w:divBdr>
            <w:top w:val="none" w:sz="0" w:space="0" w:color="auto"/>
            <w:left w:val="none" w:sz="0" w:space="0" w:color="auto"/>
            <w:bottom w:val="none" w:sz="0" w:space="0" w:color="auto"/>
            <w:right w:val="none" w:sz="0" w:space="0" w:color="auto"/>
          </w:divBdr>
        </w:div>
        <w:div w:id="1093864496">
          <w:marLeft w:val="480"/>
          <w:marRight w:val="0"/>
          <w:marTop w:val="0"/>
          <w:marBottom w:val="0"/>
          <w:divBdr>
            <w:top w:val="none" w:sz="0" w:space="0" w:color="auto"/>
            <w:left w:val="none" w:sz="0" w:space="0" w:color="auto"/>
            <w:bottom w:val="none" w:sz="0" w:space="0" w:color="auto"/>
            <w:right w:val="none" w:sz="0" w:space="0" w:color="auto"/>
          </w:divBdr>
        </w:div>
        <w:div w:id="559175732">
          <w:marLeft w:val="480"/>
          <w:marRight w:val="0"/>
          <w:marTop w:val="0"/>
          <w:marBottom w:val="0"/>
          <w:divBdr>
            <w:top w:val="none" w:sz="0" w:space="0" w:color="auto"/>
            <w:left w:val="none" w:sz="0" w:space="0" w:color="auto"/>
            <w:bottom w:val="none" w:sz="0" w:space="0" w:color="auto"/>
            <w:right w:val="none" w:sz="0" w:space="0" w:color="auto"/>
          </w:divBdr>
        </w:div>
        <w:div w:id="1511673793">
          <w:marLeft w:val="480"/>
          <w:marRight w:val="0"/>
          <w:marTop w:val="0"/>
          <w:marBottom w:val="0"/>
          <w:divBdr>
            <w:top w:val="none" w:sz="0" w:space="0" w:color="auto"/>
            <w:left w:val="none" w:sz="0" w:space="0" w:color="auto"/>
            <w:bottom w:val="none" w:sz="0" w:space="0" w:color="auto"/>
            <w:right w:val="none" w:sz="0" w:space="0" w:color="auto"/>
          </w:divBdr>
        </w:div>
        <w:div w:id="37825327">
          <w:marLeft w:val="480"/>
          <w:marRight w:val="0"/>
          <w:marTop w:val="0"/>
          <w:marBottom w:val="0"/>
          <w:divBdr>
            <w:top w:val="none" w:sz="0" w:space="0" w:color="auto"/>
            <w:left w:val="none" w:sz="0" w:space="0" w:color="auto"/>
            <w:bottom w:val="none" w:sz="0" w:space="0" w:color="auto"/>
            <w:right w:val="none" w:sz="0" w:space="0" w:color="auto"/>
          </w:divBdr>
        </w:div>
        <w:div w:id="886189164">
          <w:marLeft w:val="480"/>
          <w:marRight w:val="0"/>
          <w:marTop w:val="0"/>
          <w:marBottom w:val="0"/>
          <w:divBdr>
            <w:top w:val="none" w:sz="0" w:space="0" w:color="auto"/>
            <w:left w:val="none" w:sz="0" w:space="0" w:color="auto"/>
            <w:bottom w:val="none" w:sz="0" w:space="0" w:color="auto"/>
            <w:right w:val="none" w:sz="0" w:space="0" w:color="auto"/>
          </w:divBdr>
        </w:div>
        <w:div w:id="1741782961">
          <w:marLeft w:val="480"/>
          <w:marRight w:val="0"/>
          <w:marTop w:val="0"/>
          <w:marBottom w:val="0"/>
          <w:divBdr>
            <w:top w:val="none" w:sz="0" w:space="0" w:color="auto"/>
            <w:left w:val="none" w:sz="0" w:space="0" w:color="auto"/>
            <w:bottom w:val="none" w:sz="0" w:space="0" w:color="auto"/>
            <w:right w:val="none" w:sz="0" w:space="0" w:color="auto"/>
          </w:divBdr>
        </w:div>
        <w:div w:id="461197575">
          <w:marLeft w:val="480"/>
          <w:marRight w:val="0"/>
          <w:marTop w:val="0"/>
          <w:marBottom w:val="0"/>
          <w:divBdr>
            <w:top w:val="none" w:sz="0" w:space="0" w:color="auto"/>
            <w:left w:val="none" w:sz="0" w:space="0" w:color="auto"/>
            <w:bottom w:val="none" w:sz="0" w:space="0" w:color="auto"/>
            <w:right w:val="none" w:sz="0" w:space="0" w:color="auto"/>
          </w:divBdr>
        </w:div>
        <w:div w:id="42605311">
          <w:marLeft w:val="480"/>
          <w:marRight w:val="0"/>
          <w:marTop w:val="0"/>
          <w:marBottom w:val="0"/>
          <w:divBdr>
            <w:top w:val="none" w:sz="0" w:space="0" w:color="auto"/>
            <w:left w:val="none" w:sz="0" w:space="0" w:color="auto"/>
            <w:bottom w:val="none" w:sz="0" w:space="0" w:color="auto"/>
            <w:right w:val="none" w:sz="0" w:space="0" w:color="auto"/>
          </w:divBdr>
        </w:div>
        <w:div w:id="12652788">
          <w:marLeft w:val="480"/>
          <w:marRight w:val="0"/>
          <w:marTop w:val="0"/>
          <w:marBottom w:val="0"/>
          <w:divBdr>
            <w:top w:val="none" w:sz="0" w:space="0" w:color="auto"/>
            <w:left w:val="none" w:sz="0" w:space="0" w:color="auto"/>
            <w:bottom w:val="none" w:sz="0" w:space="0" w:color="auto"/>
            <w:right w:val="none" w:sz="0" w:space="0" w:color="auto"/>
          </w:divBdr>
        </w:div>
        <w:div w:id="1479878371">
          <w:marLeft w:val="480"/>
          <w:marRight w:val="0"/>
          <w:marTop w:val="0"/>
          <w:marBottom w:val="0"/>
          <w:divBdr>
            <w:top w:val="none" w:sz="0" w:space="0" w:color="auto"/>
            <w:left w:val="none" w:sz="0" w:space="0" w:color="auto"/>
            <w:bottom w:val="none" w:sz="0" w:space="0" w:color="auto"/>
            <w:right w:val="none" w:sz="0" w:space="0" w:color="auto"/>
          </w:divBdr>
        </w:div>
        <w:div w:id="602806437">
          <w:marLeft w:val="480"/>
          <w:marRight w:val="0"/>
          <w:marTop w:val="0"/>
          <w:marBottom w:val="0"/>
          <w:divBdr>
            <w:top w:val="none" w:sz="0" w:space="0" w:color="auto"/>
            <w:left w:val="none" w:sz="0" w:space="0" w:color="auto"/>
            <w:bottom w:val="none" w:sz="0" w:space="0" w:color="auto"/>
            <w:right w:val="none" w:sz="0" w:space="0" w:color="auto"/>
          </w:divBdr>
        </w:div>
        <w:div w:id="914440428">
          <w:marLeft w:val="480"/>
          <w:marRight w:val="0"/>
          <w:marTop w:val="0"/>
          <w:marBottom w:val="0"/>
          <w:divBdr>
            <w:top w:val="none" w:sz="0" w:space="0" w:color="auto"/>
            <w:left w:val="none" w:sz="0" w:space="0" w:color="auto"/>
            <w:bottom w:val="none" w:sz="0" w:space="0" w:color="auto"/>
            <w:right w:val="none" w:sz="0" w:space="0" w:color="auto"/>
          </w:divBdr>
        </w:div>
        <w:div w:id="576944942">
          <w:marLeft w:val="480"/>
          <w:marRight w:val="0"/>
          <w:marTop w:val="0"/>
          <w:marBottom w:val="0"/>
          <w:divBdr>
            <w:top w:val="none" w:sz="0" w:space="0" w:color="auto"/>
            <w:left w:val="none" w:sz="0" w:space="0" w:color="auto"/>
            <w:bottom w:val="none" w:sz="0" w:space="0" w:color="auto"/>
            <w:right w:val="none" w:sz="0" w:space="0" w:color="auto"/>
          </w:divBdr>
        </w:div>
        <w:div w:id="1705401998">
          <w:marLeft w:val="480"/>
          <w:marRight w:val="0"/>
          <w:marTop w:val="0"/>
          <w:marBottom w:val="0"/>
          <w:divBdr>
            <w:top w:val="none" w:sz="0" w:space="0" w:color="auto"/>
            <w:left w:val="none" w:sz="0" w:space="0" w:color="auto"/>
            <w:bottom w:val="none" w:sz="0" w:space="0" w:color="auto"/>
            <w:right w:val="none" w:sz="0" w:space="0" w:color="auto"/>
          </w:divBdr>
        </w:div>
        <w:div w:id="735590817">
          <w:marLeft w:val="480"/>
          <w:marRight w:val="0"/>
          <w:marTop w:val="0"/>
          <w:marBottom w:val="0"/>
          <w:divBdr>
            <w:top w:val="none" w:sz="0" w:space="0" w:color="auto"/>
            <w:left w:val="none" w:sz="0" w:space="0" w:color="auto"/>
            <w:bottom w:val="none" w:sz="0" w:space="0" w:color="auto"/>
            <w:right w:val="none" w:sz="0" w:space="0" w:color="auto"/>
          </w:divBdr>
        </w:div>
        <w:div w:id="1634214999">
          <w:marLeft w:val="480"/>
          <w:marRight w:val="0"/>
          <w:marTop w:val="0"/>
          <w:marBottom w:val="0"/>
          <w:divBdr>
            <w:top w:val="none" w:sz="0" w:space="0" w:color="auto"/>
            <w:left w:val="none" w:sz="0" w:space="0" w:color="auto"/>
            <w:bottom w:val="none" w:sz="0" w:space="0" w:color="auto"/>
            <w:right w:val="none" w:sz="0" w:space="0" w:color="auto"/>
          </w:divBdr>
        </w:div>
        <w:div w:id="1648243581">
          <w:marLeft w:val="480"/>
          <w:marRight w:val="0"/>
          <w:marTop w:val="0"/>
          <w:marBottom w:val="0"/>
          <w:divBdr>
            <w:top w:val="none" w:sz="0" w:space="0" w:color="auto"/>
            <w:left w:val="none" w:sz="0" w:space="0" w:color="auto"/>
            <w:bottom w:val="none" w:sz="0" w:space="0" w:color="auto"/>
            <w:right w:val="none" w:sz="0" w:space="0" w:color="auto"/>
          </w:divBdr>
        </w:div>
        <w:div w:id="334957516">
          <w:marLeft w:val="480"/>
          <w:marRight w:val="0"/>
          <w:marTop w:val="0"/>
          <w:marBottom w:val="0"/>
          <w:divBdr>
            <w:top w:val="none" w:sz="0" w:space="0" w:color="auto"/>
            <w:left w:val="none" w:sz="0" w:space="0" w:color="auto"/>
            <w:bottom w:val="none" w:sz="0" w:space="0" w:color="auto"/>
            <w:right w:val="none" w:sz="0" w:space="0" w:color="auto"/>
          </w:divBdr>
        </w:div>
        <w:div w:id="866336225">
          <w:marLeft w:val="480"/>
          <w:marRight w:val="0"/>
          <w:marTop w:val="0"/>
          <w:marBottom w:val="0"/>
          <w:divBdr>
            <w:top w:val="none" w:sz="0" w:space="0" w:color="auto"/>
            <w:left w:val="none" w:sz="0" w:space="0" w:color="auto"/>
            <w:bottom w:val="none" w:sz="0" w:space="0" w:color="auto"/>
            <w:right w:val="none" w:sz="0" w:space="0" w:color="auto"/>
          </w:divBdr>
        </w:div>
        <w:div w:id="1167669258">
          <w:marLeft w:val="480"/>
          <w:marRight w:val="0"/>
          <w:marTop w:val="0"/>
          <w:marBottom w:val="0"/>
          <w:divBdr>
            <w:top w:val="none" w:sz="0" w:space="0" w:color="auto"/>
            <w:left w:val="none" w:sz="0" w:space="0" w:color="auto"/>
            <w:bottom w:val="none" w:sz="0" w:space="0" w:color="auto"/>
            <w:right w:val="none" w:sz="0" w:space="0" w:color="auto"/>
          </w:divBdr>
        </w:div>
        <w:div w:id="683631002">
          <w:marLeft w:val="480"/>
          <w:marRight w:val="0"/>
          <w:marTop w:val="0"/>
          <w:marBottom w:val="0"/>
          <w:divBdr>
            <w:top w:val="none" w:sz="0" w:space="0" w:color="auto"/>
            <w:left w:val="none" w:sz="0" w:space="0" w:color="auto"/>
            <w:bottom w:val="none" w:sz="0" w:space="0" w:color="auto"/>
            <w:right w:val="none" w:sz="0" w:space="0" w:color="auto"/>
          </w:divBdr>
        </w:div>
        <w:div w:id="535503093">
          <w:marLeft w:val="480"/>
          <w:marRight w:val="0"/>
          <w:marTop w:val="0"/>
          <w:marBottom w:val="0"/>
          <w:divBdr>
            <w:top w:val="none" w:sz="0" w:space="0" w:color="auto"/>
            <w:left w:val="none" w:sz="0" w:space="0" w:color="auto"/>
            <w:bottom w:val="none" w:sz="0" w:space="0" w:color="auto"/>
            <w:right w:val="none" w:sz="0" w:space="0" w:color="auto"/>
          </w:divBdr>
        </w:div>
        <w:div w:id="494609489">
          <w:marLeft w:val="480"/>
          <w:marRight w:val="0"/>
          <w:marTop w:val="0"/>
          <w:marBottom w:val="0"/>
          <w:divBdr>
            <w:top w:val="none" w:sz="0" w:space="0" w:color="auto"/>
            <w:left w:val="none" w:sz="0" w:space="0" w:color="auto"/>
            <w:bottom w:val="none" w:sz="0" w:space="0" w:color="auto"/>
            <w:right w:val="none" w:sz="0" w:space="0" w:color="auto"/>
          </w:divBdr>
        </w:div>
        <w:div w:id="1008413311">
          <w:marLeft w:val="480"/>
          <w:marRight w:val="0"/>
          <w:marTop w:val="0"/>
          <w:marBottom w:val="0"/>
          <w:divBdr>
            <w:top w:val="none" w:sz="0" w:space="0" w:color="auto"/>
            <w:left w:val="none" w:sz="0" w:space="0" w:color="auto"/>
            <w:bottom w:val="none" w:sz="0" w:space="0" w:color="auto"/>
            <w:right w:val="none" w:sz="0" w:space="0" w:color="auto"/>
          </w:divBdr>
        </w:div>
        <w:div w:id="1593860263">
          <w:marLeft w:val="480"/>
          <w:marRight w:val="0"/>
          <w:marTop w:val="0"/>
          <w:marBottom w:val="0"/>
          <w:divBdr>
            <w:top w:val="none" w:sz="0" w:space="0" w:color="auto"/>
            <w:left w:val="none" w:sz="0" w:space="0" w:color="auto"/>
            <w:bottom w:val="none" w:sz="0" w:space="0" w:color="auto"/>
            <w:right w:val="none" w:sz="0" w:space="0" w:color="auto"/>
          </w:divBdr>
        </w:div>
        <w:div w:id="1383018403">
          <w:marLeft w:val="480"/>
          <w:marRight w:val="0"/>
          <w:marTop w:val="0"/>
          <w:marBottom w:val="0"/>
          <w:divBdr>
            <w:top w:val="none" w:sz="0" w:space="0" w:color="auto"/>
            <w:left w:val="none" w:sz="0" w:space="0" w:color="auto"/>
            <w:bottom w:val="none" w:sz="0" w:space="0" w:color="auto"/>
            <w:right w:val="none" w:sz="0" w:space="0" w:color="auto"/>
          </w:divBdr>
        </w:div>
        <w:div w:id="1364138132">
          <w:marLeft w:val="480"/>
          <w:marRight w:val="0"/>
          <w:marTop w:val="0"/>
          <w:marBottom w:val="0"/>
          <w:divBdr>
            <w:top w:val="none" w:sz="0" w:space="0" w:color="auto"/>
            <w:left w:val="none" w:sz="0" w:space="0" w:color="auto"/>
            <w:bottom w:val="none" w:sz="0" w:space="0" w:color="auto"/>
            <w:right w:val="none" w:sz="0" w:space="0" w:color="auto"/>
          </w:divBdr>
        </w:div>
        <w:div w:id="126633292">
          <w:marLeft w:val="480"/>
          <w:marRight w:val="0"/>
          <w:marTop w:val="0"/>
          <w:marBottom w:val="0"/>
          <w:divBdr>
            <w:top w:val="none" w:sz="0" w:space="0" w:color="auto"/>
            <w:left w:val="none" w:sz="0" w:space="0" w:color="auto"/>
            <w:bottom w:val="none" w:sz="0" w:space="0" w:color="auto"/>
            <w:right w:val="none" w:sz="0" w:space="0" w:color="auto"/>
          </w:divBdr>
        </w:div>
        <w:div w:id="121852311">
          <w:marLeft w:val="480"/>
          <w:marRight w:val="0"/>
          <w:marTop w:val="0"/>
          <w:marBottom w:val="0"/>
          <w:divBdr>
            <w:top w:val="none" w:sz="0" w:space="0" w:color="auto"/>
            <w:left w:val="none" w:sz="0" w:space="0" w:color="auto"/>
            <w:bottom w:val="none" w:sz="0" w:space="0" w:color="auto"/>
            <w:right w:val="none" w:sz="0" w:space="0" w:color="auto"/>
          </w:divBdr>
        </w:div>
        <w:div w:id="248776664">
          <w:marLeft w:val="480"/>
          <w:marRight w:val="0"/>
          <w:marTop w:val="0"/>
          <w:marBottom w:val="0"/>
          <w:divBdr>
            <w:top w:val="none" w:sz="0" w:space="0" w:color="auto"/>
            <w:left w:val="none" w:sz="0" w:space="0" w:color="auto"/>
            <w:bottom w:val="none" w:sz="0" w:space="0" w:color="auto"/>
            <w:right w:val="none" w:sz="0" w:space="0" w:color="auto"/>
          </w:divBdr>
        </w:div>
        <w:div w:id="1761290679">
          <w:marLeft w:val="480"/>
          <w:marRight w:val="0"/>
          <w:marTop w:val="0"/>
          <w:marBottom w:val="0"/>
          <w:divBdr>
            <w:top w:val="none" w:sz="0" w:space="0" w:color="auto"/>
            <w:left w:val="none" w:sz="0" w:space="0" w:color="auto"/>
            <w:bottom w:val="none" w:sz="0" w:space="0" w:color="auto"/>
            <w:right w:val="none" w:sz="0" w:space="0" w:color="auto"/>
          </w:divBdr>
        </w:div>
        <w:div w:id="704017424">
          <w:marLeft w:val="480"/>
          <w:marRight w:val="0"/>
          <w:marTop w:val="0"/>
          <w:marBottom w:val="0"/>
          <w:divBdr>
            <w:top w:val="none" w:sz="0" w:space="0" w:color="auto"/>
            <w:left w:val="none" w:sz="0" w:space="0" w:color="auto"/>
            <w:bottom w:val="none" w:sz="0" w:space="0" w:color="auto"/>
            <w:right w:val="none" w:sz="0" w:space="0" w:color="auto"/>
          </w:divBdr>
        </w:div>
        <w:div w:id="1440753608">
          <w:marLeft w:val="480"/>
          <w:marRight w:val="0"/>
          <w:marTop w:val="0"/>
          <w:marBottom w:val="0"/>
          <w:divBdr>
            <w:top w:val="none" w:sz="0" w:space="0" w:color="auto"/>
            <w:left w:val="none" w:sz="0" w:space="0" w:color="auto"/>
            <w:bottom w:val="none" w:sz="0" w:space="0" w:color="auto"/>
            <w:right w:val="none" w:sz="0" w:space="0" w:color="auto"/>
          </w:divBdr>
        </w:div>
        <w:div w:id="1892689212">
          <w:marLeft w:val="480"/>
          <w:marRight w:val="0"/>
          <w:marTop w:val="0"/>
          <w:marBottom w:val="0"/>
          <w:divBdr>
            <w:top w:val="none" w:sz="0" w:space="0" w:color="auto"/>
            <w:left w:val="none" w:sz="0" w:space="0" w:color="auto"/>
            <w:bottom w:val="none" w:sz="0" w:space="0" w:color="auto"/>
            <w:right w:val="none" w:sz="0" w:space="0" w:color="auto"/>
          </w:divBdr>
        </w:div>
        <w:div w:id="180094650">
          <w:marLeft w:val="480"/>
          <w:marRight w:val="0"/>
          <w:marTop w:val="0"/>
          <w:marBottom w:val="0"/>
          <w:divBdr>
            <w:top w:val="none" w:sz="0" w:space="0" w:color="auto"/>
            <w:left w:val="none" w:sz="0" w:space="0" w:color="auto"/>
            <w:bottom w:val="none" w:sz="0" w:space="0" w:color="auto"/>
            <w:right w:val="none" w:sz="0" w:space="0" w:color="auto"/>
          </w:divBdr>
        </w:div>
        <w:div w:id="837580995">
          <w:marLeft w:val="480"/>
          <w:marRight w:val="0"/>
          <w:marTop w:val="0"/>
          <w:marBottom w:val="0"/>
          <w:divBdr>
            <w:top w:val="none" w:sz="0" w:space="0" w:color="auto"/>
            <w:left w:val="none" w:sz="0" w:space="0" w:color="auto"/>
            <w:bottom w:val="none" w:sz="0" w:space="0" w:color="auto"/>
            <w:right w:val="none" w:sz="0" w:space="0" w:color="auto"/>
          </w:divBdr>
        </w:div>
        <w:div w:id="1078137505">
          <w:marLeft w:val="480"/>
          <w:marRight w:val="0"/>
          <w:marTop w:val="0"/>
          <w:marBottom w:val="0"/>
          <w:divBdr>
            <w:top w:val="none" w:sz="0" w:space="0" w:color="auto"/>
            <w:left w:val="none" w:sz="0" w:space="0" w:color="auto"/>
            <w:bottom w:val="none" w:sz="0" w:space="0" w:color="auto"/>
            <w:right w:val="none" w:sz="0" w:space="0" w:color="auto"/>
          </w:divBdr>
        </w:div>
        <w:div w:id="682054407">
          <w:marLeft w:val="480"/>
          <w:marRight w:val="0"/>
          <w:marTop w:val="0"/>
          <w:marBottom w:val="0"/>
          <w:divBdr>
            <w:top w:val="none" w:sz="0" w:space="0" w:color="auto"/>
            <w:left w:val="none" w:sz="0" w:space="0" w:color="auto"/>
            <w:bottom w:val="none" w:sz="0" w:space="0" w:color="auto"/>
            <w:right w:val="none" w:sz="0" w:space="0" w:color="auto"/>
          </w:divBdr>
        </w:div>
        <w:div w:id="27147663">
          <w:marLeft w:val="480"/>
          <w:marRight w:val="0"/>
          <w:marTop w:val="0"/>
          <w:marBottom w:val="0"/>
          <w:divBdr>
            <w:top w:val="none" w:sz="0" w:space="0" w:color="auto"/>
            <w:left w:val="none" w:sz="0" w:space="0" w:color="auto"/>
            <w:bottom w:val="none" w:sz="0" w:space="0" w:color="auto"/>
            <w:right w:val="none" w:sz="0" w:space="0" w:color="auto"/>
          </w:divBdr>
        </w:div>
        <w:div w:id="1695497143">
          <w:marLeft w:val="480"/>
          <w:marRight w:val="0"/>
          <w:marTop w:val="0"/>
          <w:marBottom w:val="0"/>
          <w:divBdr>
            <w:top w:val="none" w:sz="0" w:space="0" w:color="auto"/>
            <w:left w:val="none" w:sz="0" w:space="0" w:color="auto"/>
            <w:bottom w:val="none" w:sz="0" w:space="0" w:color="auto"/>
            <w:right w:val="none" w:sz="0" w:space="0" w:color="auto"/>
          </w:divBdr>
        </w:div>
        <w:div w:id="436146147">
          <w:marLeft w:val="480"/>
          <w:marRight w:val="0"/>
          <w:marTop w:val="0"/>
          <w:marBottom w:val="0"/>
          <w:divBdr>
            <w:top w:val="none" w:sz="0" w:space="0" w:color="auto"/>
            <w:left w:val="none" w:sz="0" w:space="0" w:color="auto"/>
            <w:bottom w:val="none" w:sz="0" w:space="0" w:color="auto"/>
            <w:right w:val="none" w:sz="0" w:space="0" w:color="auto"/>
          </w:divBdr>
        </w:div>
        <w:div w:id="243807875">
          <w:marLeft w:val="480"/>
          <w:marRight w:val="0"/>
          <w:marTop w:val="0"/>
          <w:marBottom w:val="0"/>
          <w:divBdr>
            <w:top w:val="none" w:sz="0" w:space="0" w:color="auto"/>
            <w:left w:val="none" w:sz="0" w:space="0" w:color="auto"/>
            <w:bottom w:val="none" w:sz="0" w:space="0" w:color="auto"/>
            <w:right w:val="none" w:sz="0" w:space="0" w:color="auto"/>
          </w:divBdr>
        </w:div>
        <w:div w:id="71392660">
          <w:marLeft w:val="480"/>
          <w:marRight w:val="0"/>
          <w:marTop w:val="0"/>
          <w:marBottom w:val="0"/>
          <w:divBdr>
            <w:top w:val="none" w:sz="0" w:space="0" w:color="auto"/>
            <w:left w:val="none" w:sz="0" w:space="0" w:color="auto"/>
            <w:bottom w:val="none" w:sz="0" w:space="0" w:color="auto"/>
            <w:right w:val="none" w:sz="0" w:space="0" w:color="auto"/>
          </w:divBdr>
        </w:div>
        <w:div w:id="615061510">
          <w:marLeft w:val="480"/>
          <w:marRight w:val="0"/>
          <w:marTop w:val="0"/>
          <w:marBottom w:val="0"/>
          <w:divBdr>
            <w:top w:val="none" w:sz="0" w:space="0" w:color="auto"/>
            <w:left w:val="none" w:sz="0" w:space="0" w:color="auto"/>
            <w:bottom w:val="none" w:sz="0" w:space="0" w:color="auto"/>
            <w:right w:val="none" w:sz="0" w:space="0" w:color="auto"/>
          </w:divBdr>
        </w:div>
        <w:div w:id="710308082">
          <w:marLeft w:val="480"/>
          <w:marRight w:val="0"/>
          <w:marTop w:val="0"/>
          <w:marBottom w:val="0"/>
          <w:divBdr>
            <w:top w:val="none" w:sz="0" w:space="0" w:color="auto"/>
            <w:left w:val="none" w:sz="0" w:space="0" w:color="auto"/>
            <w:bottom w:val="none" w:sz="0" w:space="0" w:color="auto"/>
            <w:right w:val="none" w:sz="0" w:space="0" w:color="auto"/>
          </w:divBdr>
        </w:div>
        <w:div w:id="1594976600">
          <w:marLeft w:val="480"/>
          <w:marRight w:val="0"/>
          <w:marTop w:val="0"/>
          <w:marBottom w:val="0"/>
          <w:divBdr>
            <w:top w:val="none" w:sz="0" w:space="0" w:color="auto"/>
            <w:left w:val="none" w:sz="0" w:space="0" w:color="auto"/>
            <w:bottom w:val="none" w:sz="0" w:space="0" w:color="auto"/>
            <w:right w:val="none" w:sz="0" w:space="0" w:color="auto"/>
          </w:divBdr>
        </w:div>
        <w:div w:id="225916397">
          <w:marLeft w:val="480"/>
          <w:marRight w:val="0"/>
          <w:marTop w:val="0"/>
          <w:marBottom w:val="0"/>
          <w:divBdr>
            <w:top w:val="none" w:sz="0" w:space="0" w:color="auto"/>
            <w:left w:val="none" w:sz="0" w:space="0" w:color="auto"/>
            <w:bottom w:val="none" w:sz="0" w:space="0" w:color="auto"/>
            <w:right w:val="none" w:sz="0" w:space="0" w:color="auto"/>
          </w:divBdr>
        </w:div>
        <w:div w:id="1215778273">
          <w:marLeft w:val="480"/>
          <w:marRight w:val="0"/>
          <w:marTop w:val="0"/>
          <w:marBottom w:val="0"/>
          <w:divBdr>
            <w:top w:val="none" w:sz="0" w:space="0" w:color="auto"/>
            <w:left w:val="none" w:sz="0" w:space="0" w:color="auto"/>
            <w:bottom w:val="none" w:sz="0" w:space="0" w:color="auto"/>
            <w:right w:val="none" w:sz="0" w:space="0" w:color="auto"/>
          </w:divBdr>
        </w:div>
        <w:div w:id="546258947">
          <w:marLeft w:val="480"/>
          <w:marRight w:val="0"/>
          <w:marTop w:val="0"/>
          <w:marBottom w:val="0"/>
          <w:divBdr>
            <w:top w:val="none" w:sz="0" w:space="0" w:color="auto"/>
            <w:left w:val="none" w:sz="0" w:space="0" w:color="auto"/>
            <w:bottom w:val="none" w:sz="0" w:space="0" w:color="auto"/>
            <w:right w:val="none" w:sz="0" w:space="0" w:color="auto"/>
          </w:divBdr>
        </w:div>
        <w:div w:id="539436622">
          <w:marLeft w:val="480"/>
          <w:marRight w:val="0"/>
          <w:marTop w:val="0"/>
          <w:marBottom w:val="0"/>
          <w:divBdr>
            <w:top w:val="none" w:sz="0" w:space="0" w:color="auto"/>
            <w:left w:val="none" w:sz="0" w:space="0" w:color="auto"/>
            <w:bottom w:val="none" w:sz="0" w:space="0" w:color="auto"/>
            <w:right w:val="none" w:sz="0" w:space="0" w:color="auto"/>
          </w:divBdr>
        </w:div>
        <w:div w:id="2060200995">
          <w:marLeft w:val="480"/>
          <w:marRight w:val="0"/>
          <w:marTop w:val="0"/>
          <w:marBottom w:val="0"/>
          <w:divBdr>
            <w:top w:val="none" w:sz="0" w:space="0" w:color="auto"/>
            <w:left w:val="none" w:sz="0" w:space="0" w:color="auto"/>
            <w:bottom w:val="none" w:sz="0" w:space="0" w:color="auto"/>
            <w:right w:val="none" w:sz="0" w:space="0" w:color="auto"/>
          </w:divBdr>
        </w:div>
        <w:div w:id="2009213774">
          <w:marLeft w:val="480"/>
          <w:marRight w:val="0"/>
          <w:marTop w:val="0"/>
          <w:marBottom w:val="0"/>
          <w:divBdr>
            <w:top w:val="none" w:sz="0" w:space="0" w:color="auto"/>
            <w:left w:val="none" w:sz="0" w:space="0" w:color="auto"/>
            <w:bottom w:val="none" w:sz="0" w:space="0" w:color="auto"/>
            <w:right w:val="none" w:sz="0" w:space="0" w:color="auto"/>
          </w:divBdr>
        </w:div>
        <w:div w:id="1738436397">
          <w:marLeft w:val="480"/>
          <w:marRight w:val="0"/>
          <w:marTop w:val="0"/>
          <w:marBottom w:val="0"/>
          <w:divBdr>
            <w:top w:val="none" w:sz="0" w:space="0" w:color="auto"/>
            <w:left w:val="none" w:sz="0" w:space="0" w:color="auto"/>
            <w:bottom w:val="none" w:sz="0" w:space="0" w:color="auto"/>
            <w:right w:val="none" w:sz="0" w:space="0" w:color="auto"/>
          </w:divBdr>
        </w:div>
        <w:div w:id="467359926">
          <w:marLeft w:val="480"/>
          <w:marRight w:val="0"/>
          <w:marTop w:val="0"/>
          <w:marBottom w:val="0"/>
          <w:divBdr>
            <w:top w:val="none" w:sz="0" w:space="0" w:color="auto"/>
            <w:left w:val="none" w:sz="0" w:space="0" w:color="auto"/>
            <w:bottom w:val="none" w:sz="0" w:space="0" w:color="auto"/>
            <w:right w:val="none" w:sz="0" w:space="0" w:color="auto"/>
          </w:divBdr>
        </w:div>
        <w:div w:id="342783939">
          <w:marLeft w:val="480"/>
          <w:marRight w:val="0"/>
          <w:marTop w:val="0"/>
          <w:marBottom w:val="0"/>
          <w:divBdr>
            <w:top w:val="none" w:sz="0" w:space="0" w:color="auto"/>
            <w:left w:val="none" w:sz="0" w:space="0" w:color="auto"/>
            <w:bottom w:val="none" w:sz="0" w:space="0" w:color="auto"/>
            <w:right w:val="none" w:sz="0" w:space="0" w:color="auto"/>
          </w:divBdr>
        </w:div>
        <w:div w:id="1506364180">
          <w:marLeft w:val="480"/>
          <w:marRight w:val="0"/>
          <w:marTop w:val="0"/>
          <w:marBottom w:val="0"/>
          <w:divBdr>
            <w:top w:val="none" w:sz="0" w:space="0" w:color="auto"/>
            <w:left w:val="none" w:sz="0" w:space="0" w:color="auto"/>
            <w:bottom w:val="none" w:sz="0" w:space="0" w:color="auto"/>
            <w:right w:val="none" w:sz="0" w:space="0" w:color="auto"/>
          </w:divBdr>
        </w:div>
        <w:div w:id="199053911">
          <w:marLeft w:val="480"/>
          <w:marRight w:val="0"/>
          <w:marTop w:val="0"/>
          <w:marBottom w:val="0"/>
          <w:divBdr>
            <w:top w:val="none" w:sz="0" w:space="0" w:color="auto"/>
            <w:left w:val="none" w:sz="0" w:space="0" w:color="auto"/>
            <w:bottom w:val="none" w:sz="0" w:space="0" w:color="auto"/>
            <w:right w:val="none" w:sz="0" w:space="0" w:color="auto"/>
          </w:divBdr>
        </w:div>
        <w:div w:id="1964538578">
          <w:marLeft w:val="480"/>
          <w:marRight w:val="0"/>
          <w:marTop w:val="0"/>
          <w:marBottom w:val="0"/>
          <w:divBdr>
            <w:top w:val="none" w:sz="0" w:space="0" w:color="auto"/>
            <w:left w:val="none" w:sz="0" w:space="0" w:color="auto"/>
            <w:bottom w:val="none" w:sz="0" w:space="0" w:color="auto"/>
            <w:right w:val="none" w:sz="0" w:space="0" w:color="auto"/>
          </w:divBdr>
        </w:div>
        <w:div w:id="1056202857">
          <w:marLeft w:val="480"/>
          <w:marRight w:val="0"/>
          <w:marTop w:val="0"/>
          <w:marBottom w:val="0"/>
          <w:divBdr>
            <w:top w:val="none" w:sz="0" w:space="0" w:color="auto"/>
            <w:left w:val="none" w:sz="0" w:space="0" w:color="auto"/>
            <w:bottom w:val="none" w:sz="0" w:space="0" w:color="auto"/>
            <w:right w:val="none" w:sz="0" w:space="0" w:color="auto"/>
          </w:divBdr>
        </w:div>
        <w:div w:id="1492063670">
          <w:marLeft w:val="480"/>
          <w:marRight w:val="0"/>
          <w:marTop w:val="0"/>
          <w:marBottom w:val="0"/>
          <w:divBdr>
            <w:top w:val="none" w:sz="0" w:space="0" w:color="auto"/>
            <w:left w:val="none" w:sz="0" w:space="0" w:color="auto"/>
            <w:bottom w:val="none" w:sz="0" w:space="0" w:color="auto"/>
            <w:right w:val="none" w:sz="0" w:space="0" w:color="auto"/>
          </w:divBdr>
        </w:div>
        <w:div w:id="531723451">
          <w:marLeft w:val="480"/>
          <w:marRight w:val="0"/>
          <w:marTop w:val="0"/>
          <w:marBottom w:val="0"/>
          <w:divBdr>
            <w:top w:val="none" w:sz="0" w:space="0" w:color="auto"/>
            <w:left w:val="none" w:sz="0" w:space="0" w:color="auto"/>
            <w:bottom w:val="none" w:sz="0" w:space="0" w:color="auto"/>
            <w:right w:val="none" w:sz="0" w:space="0" w:color="auto"/>
          </w:divBdr>
        </w:div>
        <w:div w:id="634533182">
          <w:marLeft w:val="480"/>
          <w:marRight w:val="0"/>
          <w:marTop w:val="0"/>
          <w:marBottom w:val="0"/>
          <w:divBdr>
            <w:top w:val="none" w:sz="0" w:space="0" w:color="auto"/>
            <w:left w:val="none" w:sz="0" w:space="0" w:color="auto"/>
            <w:bottom w:val="none" w:sz="0" w:space="0" w:color="auto"/>
            <w:right w:val="none" w:sz="0" w:space="0" w:color="auto"/>
          </w:divBdr>
        </w:div>
        <w:div w:id="1896887218">
          <w:marLeft w:val="480"/>
          <w:marRight w:val="0"/>
          <w:marTop w:val="0"/>
          <w:marBottom w:val="0"/>
          <w:divBdr>
            <w:top w:val="none" w:sz="0" w:space="0" w:color="auto"/>
            <w:left w:val="none" w:sz="0" w:space="0" w:color="auto"/>
            <w:bottom w:val="none" w:sz="0" w:space="0" w:color="auto"/>
            <w:right w:val="none" w:sz="0" w:space="0" w:color="auto"/>
          </w:divBdr>
        </w:div>
        <w:div w:id="1259634070">
          <w:marLeft w:val="480"/>
          <w:marRight w:val="0"/>
          <w:marTop w:val="0"/>
          <w:marBottom w:val="0"/>
          <w:divBdr>
            <w:top w:val="none" w:sz="0" w:space="0" w:color="auto"/>
            <w:left w:val="none" w:sz="0" w:space="0" w:color="auto"/>
            <w:bottom w:val="none" w:sz="0" w:space="0" w:color="auto"/>
            <w:right w:val="none" w:sz="0" w:space="0" w:color="auto"/>
          </w:divBdr>
        </w:div>
        <w:div w:id="1177497988">
          <w:marLeft w:val="480"/>
          <w:marRight w:val="0"/>
          <w:marTop w:val="0"/>
          <w:marBottom w:val="0"/>
          <w:divBdr>
            <w:top w:val="none" w:sz="0" w:space="0" w:color="auto"/>
            <w:left w:val="none" w:sz="0" w:space="0" w:color="auto"/>
            <w:bottom w:val="none" w:sz="0" w:space="0" w:color="auto"/>
            <w:right w:val="none" w:sz="0" w:space="0" w:color="auto"/>
          </w:divBdr>
        </w:div>
        <w:div w:id="860818537">
          <w:marLeft w:val="480"/>
          <w:marRight w:val="0"/>
          <w:marTop w:val="0"/>
          <w:marBottom w:val="0"/>
          <w:divBdr>
            <w:top w:val="none" w:sz="0" w:space="0" w:color="auto"/>
            <w:left w:val="none" w:sz="0" w:space="0" w:color="auto"/>
            <w:bottom w:val="none" w:sz="0" w:space="0" w:color="auto"/>
            <w:right w:val="none" w:sz="0" w:space="0" w:color="auto"/>
          </w:divBdr>
        </w:div>
        <w:div w:id="1120027122">
          <w:marLeft w:val="480"/>
          <w:marRight w:val="0"/>
          <w:marTop w:val="0"/>
          <w:marBottom w:val="0"/>
          <w:divBdr>
            <w:top w:val="none" w:sz="0" w:space="0" w:color="auto"/>
            <w:left w:val="none" w:sz="0" w:space="0" w:color="auto"/>
            <w:bottom w:val="none" w:sz="0" w:space="0" w:color="auto"/>
            <w:right w:val="none" w:sz="0" w:space="0" w:color="auto"/>
          </w:divBdr>
        </w:div>
        <w:div w:id="1856845290">
          <w:marLeft w:val="480"/>
          <w:marRight w:val="0"/>
          <w:marTop w:val="0"/>
          <w:marBottom w:val="0"/>
          <w:divBdr>
            <w:top w:val="none" w:sz="0" w:space="0" w:color="auto"/>
            <w:left w:val="none" w:sz="0" w:space="0" w:color="auto"/>
            <w:bottom w:val="none" w:sz="0" w:space="0" w:color="auto"/>
            <w:right w:val="none" w:sz="0" w:space="0" w:color="auto"/>
          </w:divBdr>
        </w:div>
        <w:div w:id="1964379538">
          <w:marLeft w:val="480"/>
          <w:marRight w:val="0"/>
          <w:marTop w:val="0"/>
          <w:marBottom w:val="0"/>
          <w:divBdr>
            <w:top w:val="none" w:sz="0" w:space="0" w:color="auto"/>
            <w:left w:val="none" w:sz="0" w:space="0" w:color="auto"/>
            <w:bottom w:val="none" w:sz="0" w:space="0" w:color="auto"/>
            <w:right w:val="none" w:sz="0" w:space="0" w:color="auto"/>
          </w:divBdr>
        </w:div>
        <w:div w:id="1075589520">
          <w:marLeft w:val="480"/>
          <w:marRight w:val="0"/>
          <w:marTop w:val="0"/>
          <w:marBottom w:val="0"/>
          <w:divBdr>
            <w:top w:val="none" w:sz="0" w:space="0" w:color="auto"/>
            <w:left w:val="none" w:sz="0" w:space="0" w:color="auto"/>
            <w:bottom w:val="none" w:sz="0" w:space="0" w:color="auto"/>
            <w:right w:val="none" w:sz="0" w:space="0" w:color="auto"/>
          </w:divBdr>
        </w:div>
        <w:div w:id="94982389">
          <w:marLeft w:val="480"/>
          <w:marRight w:val="0"/>
          <w:marTop w:val="0"/>
          <w:marBottom w:val="0"/>
          <w:divBdr>
            <w:top w:val="none" w:sz="0" w:space="0" w:color="auto"/>
            <w:left w:val="none" w:sz="0" w:space="0" w:color="auto"/>
            <w:bottom w:val="none" w:sz="0" w:space="0" w:color="auto"/>
            <w:right w:val="none" w:sz="0" w:space="0" w:color="auto"/>
          </w:divBdr>
        </w:div>
        <w:div w:id="11958471">
          <w:marLeft w:val="480"/>
          <w:marRight w:val="0"/>
          <w:marTop w:val="0"/>
          <w:marBottom w:val="0"/>
          <w:divBdr>
            <w:top w:val="none" w:sz="0" w:space="0" w:color="auto"/>
            <w:left w:val="none" w:sz="0" w:space="0" w:color="auto"/>
            <w:bottom w:val="none" w:sz="0" w:space="0" w:color="auto"/>
            <w:right w:val="none" w:sz="0" w:space="0" w:color="auto"/>
          </w:divBdr>
        </w:div>
        <w:div w:id="212540939">
          <w:marLeft w:val="480"/>
          <w:marRight w:val="0"/>
          <w:marTop w:val="0"/>
          <w:marBottom w:val="0"/>
          <w:divBdr>
            <w:top w:val="none" w:sz="0" w:space="0" w:color="auto"/>
            <w:left w:val="none" w:sz="0" w:space="0" w:color="auto"/>
            <w:bottom w:val="none" w:sz="0" w:space="0" w:color="auto"/>
            <w:right w:val="none" w:sz="0" w:space="0" w:color="auto"/>
          </w:divBdr>
        </w:div>
        <w:div w:id="1146162381">
          <w:marLeft w:val="480"/>
          <w:marRight w:val="0"/>
          <w:marTop w:val="0"/>
          <w:marBottom w:val="0"/>
          <w:divBdr>
            <w:top w:val="none" w:sz="0" w:space="0" w:color="auto"/>
            <w:left w:val="none" w:sz="0" w:space="0" w:color="auto"/>
            <w:bottom w:val="none" w:sz="0" w:space="0" w:color="auto"/>
            <w:right w:val="none" w:sz="0" w:space="0" w:color="auto"/>
          </w:divBdr>
        </w:div>
        <w:div w:id="1332029998">
          <w:marLeft w:val="480"/>
          <w:marRight w:val="0"/>
          <w:marTop w:val="0"/>
          <w:marBottom w:val="0"/>
          <w:divBdr>
            <w:top w:val="none" w:sz="0" w:space="0" w:color="auto"/>
            <w:left w:val="none" w:sz="0" w:space="0" w:color="auto"/>
            <w:bottom w:val="none" w:sz="0" w:space="0" w:color="auto"/>
            <w:right w:val="none" w:sz="0" w:space="0" w:color="auto"/>
          </w:divBdr>
        </w:div>
        <w:div w:id="684406752">
          <w:marLeft w:val="480"/>
          <w:marRight w:val="0"/>
          <w:marTop w:val="0"/>
          <w:marBottom w:val="0"/>
          <w:divBdr>
            <w:top w:val="none" w:sz="0" w:space="0" w:color="auto"/>
            <w:left w:val="none" w:sz="0" w:space="0" w:color="auto"/>
            <w:bottom w:val="none" w:sz="0" w:space="0" w:color="auto"/>
            <w:right w:val="none" w:sz="0" w:space="0" w:color="auto"/>
          </w:divBdr>
        </w:div>
        <w:div w:id="1792703898">
          <w:marLeft w:val="480"/>
          <w:marRight w:val="0"/>
          <w:marTop w:val="0"/>
          <w:marBottom w:val="0"/>
          <w:divBdr>
            <w:top w:val="none" w:sz="0" w:space="0" w:color="auto"/>
            <w:left w:val="none" w:sz="0" w:space="0" w:color="auto"/>
            <w:bottom w:val="none" w:sz="0" w:space="0" w:color="auto"/>
            <w:right w:val="none" w:sz="0" w:space="0" w:color="auto"/>
          </w:divBdr>
        </w:div>
        <w:div w:id="1774785894">
          <w:marLeft w:val="480"/>
          <w:marRight w:val="0"/>
          <w:marTop w:val="0"/>
          <w:marBottom w:val="0"/>
          <w:divBdr>
            <w:top w:val="none" w:sz="0" w:space="0" w:color="auto"/>
            <w:left w:val="none" w:sz="0" w:space="0" w:color="auto"/>
            <w:bottom w:val="none" w:sz="0" w:space="0" w:color="auto"/>
            <w:right w:val="none" w:sz="0" w:space="0" w:color="auto"/>
          </w:divBdr>
        </w:div>
        <w:div w:id="1513180275">
          <w:marLeft w:val="480"/>
          <w:marRight w:val="0"/>
          <w:marTop w:val="0"/>
          <w:marBottom w:val="0"/>
          <w:divBdr>
            <w:top w:val="none" w:sz="0" w:space="0" w:color="auto"/>
            <w:left w:val="none" w:sz="0" w:space="0" w:color="auto"/>
            <w:bottom w:val="none" w:sz="0" w:space="0" w:color="auto"/>
            <w:right w:val="none" w:sz="0" w:space="0" w:color="auto"/>
          </w:divBdr>
        </w:div>
        <w:div w:id="2072000985">
          <w:marLeft w:val="480"/>
          <w:marRight w:val="0"/>
          <w:marTop w:val="0"/>
          <w:marBottom w:val="0"/>
          <w:divBdr>
            <w:top w:val="none" w:sz="0" w:space="0" w:color="auto"/>
            <w:left w:val="none" w:sz="0" w:space="0" w:color="auto"/>
            <w:bottom w:val="none" w:sz="0" w:space="0" w:color="auto"/>
            <w:right w:val="none" w:sz="0" w:space="0" w:color="auto"/>
          </w:divBdr>
        </w:div>
        <w:div w:id="441606424">
          <w:marLeft w:val="480"/>
          <w:marRight w:val="0"/>
          <w:marTop w:val="0"/>
          <w:marBottom w:val="0"/>
          <w:divBdr>
            <w:top w:val="none" w:sz="0" w:space="0" w:color="auto"/>
            <w:left w:val="none" w:sz="0" w:space="0" w:color="auto"/>
            <w:bottom w:val="none" w:sz="0" w:space="0" w:color="auto"/>
            <w:right w:val="none" w:sz="0" w:space="0" w:color="auto"/>
          </w:divBdr>
        </w:div>
        <w:div w:id="1023046117">
          <w:marLeft w:val="480"/>
          <w:marRight w:val="0"/>
          <w:marTop w:val="0"/>
          <w:marBottom w:val="0"/>
          <w:divBdr>
            <w:top w:val="none" w:sz="0" w:space="0" w:color="auto"/>
            <w:left w:val="none" w:sz="0" w:space="0" w:color="auto"/>
            <w:bottom w:val="none" w:sz="0" w:space="0" w:color="auto"/>
            <w:right w:val="none" w:sz="0" w:space="0" w:color="auto"/>
          </w:divBdr>
        </w:div>
        <w:div w:id="779951853">
          <w:marLeft w:val="480"/>
          <w:marRight w:val="0"/>
          <w:marTop w:val="0"/>
          <w:marBottom w:val="0"/>
          <w:divBdr>
            <w:top w:val="none" w:sz="0" w:space="0" w:color="auto"/>
            <w:left w:val="none" w:sz="0" w:space="0" w:color="auto"/>
            <w:bottom w:val="none" w:sz="0" w:space="0" w:color="auto"/>
            <w:right w:val="none" w:sz="0" w:space="0" w:color="auto"/>
          </w:divBdr>
        </w:div>
        <w:div w:id="1746755853">
          <w:marLeft w:val="480"/>
          <w:marRight w:val="0"/>
          <w:marTop w:val="0"/>
          <w:marBottom w:val="0"/>
          <w:divBdr>
            <w:top w:val="none" w:sz="0" w:space="0" w:color="auto"/>
            <w:left w:val="none" w:sz="0" w:space="0" w:color="auto"/>
            <w:bottom w:val="none" w:sz="0" w:space="0" w:color="auto"/>
            <w:right w:val="none" w:sz="0" w:space="0" w:color="auto"/>
          </w:divBdr>
        </w:div>
        <w:div w:id="1434204500">
          <w:marLeft w:val="480"/>
          <w:marRight w:val="0"/>
          <w:marTop w:val="0"/>
          <w:marBottom w:val="0"/>
          <w:divBdr>
            <w:top w:val="none" w:sz="0" w:space="0" w:color="auto"/>
            <w:left w:val="none" w:sz="0" w:space="0" w:color="auto"/>
            <w:bottom w:val="none" w:sz="0" w:space="0" w:color="auto"/>
            <w:right w:val="none" w:sz="0" w:space="0" w:color="auto"/>
          </w:divBdr>
        </w:div>
        <w:div w:id="599214782">
          <w:marLeft w:val="480"/>
          <w:marRight w:val="0"/>
          <w:marTop w:val="0"/>
          <w:marBottom w:val="0"/>
          <w:divBdr>
            <w:top w:val="none" w:sz="0" w:space="0" w:color="auto"/>
            <w:left w:val="none" w:sz="0" w:space="0" w:color="auto"/>
            <w:bottom w:val="none" w:sz="0" w:space="0" w:color="auto"/>
            <w:right w:val="none" w:sz="0" w:space="0" w:color="auto"/>
          </w:divBdr>
        </w:div>
        <w:div w:id="1187673264">
          <w:marLeft w:val="480"/>
          <w:marRight w:val="0"/>
          <w:marTop w:val="0"/>
          <w:marBottom w:val="0"/>
          <w:divBdr>
            <w:top w:val="none" w:sz="0" w:space="0" w:color="auto"/>
            <w:left w:val="none" w:sz="0" w:space="0" w:color="auto"/>
            <w:bottom w:val="none" w:sz="0" w:space="0" w:color="auto"/>
            <w:right w:val="none" w:sz="0" w:space="0" w:color="auto"/>
          </w:divBdr>
        </w:div>
        <w:div w:id="1541434827">
          <w:marLeft w:val="480"/>
          <w:marRight w:val="0"/>
          <w:marTop w:val="0"/>
          <w:marBottom w:val="0"/>
          <w:divBdr>
            <w:top w:val="none" w:sz="0" w:space="0" w:color="auto"/>
            <w:left w:val="none" w:sz="0" w:space="0" w:color="auto"/>
            <w:bottom w:val="none" w:sz="0" w:space="0" w:color="auto"/>
            <w:right w:val="none" w:sz="0" w:space="0" w:color="auto"/>
          </w:divBdr>
        </w:div>
        <w:div w:id="729883547">
          <w:marLeft w:val="480"/>
          <w:marRight w:val="0"/>
          <w:marTop w:val="0"/>
          <w:marBottom w:val="0"/>
          <w:divBdr>
            <w:top w:val="none" w:sz="0" w:space="0" w:color="auto"/>
            <w:left w:val="none" w:sz="0" w:space="0" w:color="auto"/>
            <w:bottom w:val="none" w:sz="0" w:space="0" w:color="auto"/>
            <w:right w:val="none" w:sz="0" w:space="0" w:color="auto"/>
          </w:divBdr>
        </w:div>
        <w:div w:id="1505052841">
          <w:marLeft w:val="480"/>
          <w:marRight w:val="0"/>
          <w:marTop w:val="0"/>
          <w:marBottom w:val="0"/>
          <w:divBdr>
            <w:top w:val="none" w:sz="0" w:space="0" w:color="auto"/>
            <w:left w:val="none" w:sz="0" w:space="0" w:color="auto"/>
            <w:bottom w:val="none" w:sz="0" w:space="0" w:color="auto"/>
            <w:right w:val="none" w:sz="0" w:space="0" w:color="auto"/>
          </w:divBdr>
        </w:div>
        <w:div w:id="852916861">
          <w:marLeft w:val="480"/>
          <w:marRight w:val="0"/>
          <w:marTop w:val="0"/>
          <w:marBottom w:val="0"/>
          <w:divBdr>
            <w:top w:val="none" w:sz="0" w:space="0" w:color="auto"/>
            <w:left w:val="none" w:sz="0" w:space="0" w:color="auto"/>
            <w:bottom w:val="none" w:sz="0" w:space="0" w:color="auto"/>
            <w:right w:val="none" w:sz="0" w:space="0" w:color="auto"/>
          </w:divBdr>
        </w:div>
        <w:div w:id="1985431370">
          <w:marLeft w:val="480"/>
          <w:marRight w:val="0"/>
          <w:marTop w:val="0"/>
          <w:marBottom w:val="0"/>
          <w:divBdr>
            <w:top w:val="none" w:sz="0" w:space="0" w:color="auto"/>
            <w:left w:val="none" w:sz="0" w:space="0" w:color="auto"/>
            <w:bottom w:val="none" w:sz="0" w:space="0" w:color="auto"/>
            <w:right w:val="none" w:sz="0" w:space="0" w:color="auto"/>
          </w:divBdr>
        </w:div>
        <w:div w:id="922644022">
          <w:marLeft w:val="480"/>
          <w:marRight w:val="0"/>
          <w:marTop w:val="0"/>
          <w:marBottom w:val="0"/>
          <w:divBdr>
            <w:top w:val="none" w:sz="0" w:space="0" w:color="auto"/>
            <w:left w:val="none" w:sz="0" w:space="0" w:color="auto"/>
            <w:bottom w:val="none" w:sz="0" w:space="0" w:color="auto"/>
            <w:right w:val="none" w:sz="0" w:space="0" w:color="auto"/>
          </w:divBdr>
        </w:div>
        <w:div w:id="670837766">
          <w:marLeft w:val="480"/>
          <w:marRight w:val="0"/>
          <w:marTop w:val="0"/>
          <w:marBottom w:val="0"/>
          <w:divBdr>
            <w:top w:val="none" w:sz="0" w:space="0" w:color="auto"/>
            <w:left w:val="none" w:sz="0" w:space="0" w:color="auto"/>
            <w:bottom w:val="none" w:sz="0" w:space="0" w:color="auto"/>
            <w:right w:val="none" w:sz="0" w:space="0" w:color="auto"/>
          </w:divBdr>
        </w:div>
        <w:div w:id="1387683033">
          <w:marLeft w:val="480"/>
          <w:marRight w:val="0"/>
          <w:marTop w:val="0"/>
          <w:marBottom w:val="0"/>
          <w:divBdr>
            <w:top w:val="none" w:sz="0" w:space="0" w:color="auto"/>
            <w:left w:val="none" w:sz="0" w:space="0" w:color="auto"/>
            <w:bottom w:val="none" w:sz="0" w:space="0" w:color="auto"/>
            <w:right w:val="none" w:sz="0" w:space="0" w:color="auto"/>
          </w:divBdr>
        </w:div>
        <w:div w:id="1200119199">
          <w:marLeft w:val="480"/>
          <w:marRight w:val="0"/>
          <w:marTop w:val="0"/>
          <w:marBottom w:val="0"/>
          <w:divBdr>
            <w:top w:val="none" w:sz="0" w:space="0" w:color="auto"/>
            <w:left w:val="none" w:sz="0" w:space="0" w:color="auto"/>
            <w:bottom w:val="none" w:sz="0" w:space="0" w:color="auto"/>
            <w:right w:val="none" w:sz="0" w:space="0" w:color="auto"/>
          </w:divBdr>
        </w:div>
        <w:div w:id="94598456">
          <w:marLeft w:val="480"/>
          <w:marRight w:val="0"/>
          <w:marTop w:val="0"/>
          <w:marBottom w:val="0"/>
          <w:divBdr>
            <w:top w:val="none" w:sz="0" w:space="0" w:color="auto"/>
            <w:left w:val="none" w:sz="0" w:space="0" w:color="auto"/>
            <w:bottom w:val="none" w:sz="0" w:space="0" w:color="auto"/>
            <w:right w:val="none" w:sz="0" w:space="0" w:color="auto"/>
          </w:divBdr>
        </w:div>
        <w:div w:id="609050661">
          <w:marLeft w:val="480"/>
          <w:marRight w:val="0"/>
          <w:marTop w:val="0"/>
          <w:marBottom w:val="0"/>
          <w:divBdr>
            <w:top w:val="none" w:sz="0" w:space="0" w:color="auto"/>
            <w:left w:val="none" w:sz="0" w:space="0" w:color="auto"/>
            <w:bottom w:val="none" w:sz="0" w:space="0" w:color="auto"/>
            <w:right w:val="none" w:sz="0" w:space="0" w:color="auto"/>
          </w:divBdr>
        </w:div>
        <w:div w:id="1060713700">
          <w:marLeft w:val="480"/>
          <w:marRight w:val="0"/>
          <w:marTop w:val="0"/>
          <w:marBottom w:val="0"/>
          <w:divBdr>
            <w:top w:val="none" w:sz="0" w:space="0" w:color="auto"/>
            <w:left w:val="none" w:sz="0" w:space="0" w:color="auto"/>
            <w:bottom w:val="none" w:sz="0" w:space="0" w:color="auto"/>
            <w:right w:val="none" w:sz="0" w:space="0" w:color="auto"/>
          </w:divBdr>
        </w:div>
        <w:div w:id="431242819">
          <w:marLeft w:val="480"/>
          <w:marRight w:val="0"/>
          <w:marTop w:val="0"/>
          <w:marBottom w:val="0"/>
          <w:divBdr>
            <w:top w:val="none" w:sz="0" w:space="0" w:color="auto"/>
            <w:left w:val="none" w:sz="0" w:space="0" w:color="auto"/>
            <w:bottom w:val="none" w:sz="0" w:space="0" w:color="auto"/>
            <w:right w:val="none" w:sz="0" w:space="0" w:color="auto"/>
          </w:divBdr>
        </w:div>
      </w:divsChild>
    </w:div>
    <w:div w:id="1496725292">
      <w:bodyDiv w:val="1"/>
      <w:marLeft w:val="0"/>
      <w:marRight w:val="0"/>
      <w:marTop w:val="0"/>
      <w:marBottom w:val="0"/>
      <w:divBdr>
        <w:top w:val="none" w:sz="0" w:space="0" w:color="auto"/>
        <w:left w:val="none" w:sz="0" w:space="0" w:color="auto"/>
        <w:bottom w:val="none" w:sz="0" w:space="0" w:color="auto"/>
        <w:right w:val="none" w:sz="0" w:space="0" w:color="auto"/>
      </w:divBdr>
    </w:div>
    <w:div w:id="1497110989">
      <w:bodyDiv w:val="1"/>
      <w:marLeft w:val="0"/>
      <w:marRight w:val="0"/>
      <w:marTop w:val="0"/>
      <w:marBottom w:val="0"/>
      <w:divBdr>
        <w:top w:val="none" w:sz="0" w:space="0" w:color="auto"/>
        <w:left w:val="none" w:sz="0" w:space="0" w:color="auto"/>
        <w:bottom w:val="none" w:sz="0" w:space="0" w:color="auto"/>
        <w:right w:val="none" w:sz="0" w:space="0" w:color="auto"/>
      </w:divBdr>
      <w:divsChild>
        <w:div w:id="1200508783">
          <w:marLeft w:val="480"/>
          <w:marRight w:val="0"/>
          <w:marTop w:val="0"/>
          <w:marBottom w:val="0"/>
          <w:divBdr>
            <w:top w:val="none" w:sz="0" w:space="0" w:color="auto"/>
            <w:left w:val="none" w:sz="0" w:space="0" w:color="auto"/>
            <w:bottom w:val="none" w:sz="0" w:space="0" w:color="auto"/>
            <w:right w:val="none" w:sz="0" w:space="0" w:color="auto"/>
          </w:divBdr>
        </w:div>
        <w:div w:id="2106418463">
          <w:marLeft w:val="480"/>
          <w:marRight w:val="0"/>
          <w:marTop w:val="0"/>
          <w:marBottom w:val="0"/>
          <w:divBdr>
            <w:top w:val="none" w:sz="0" w:space="0" w:color="auto"/>
            <w:left w:val="none" w:sz="0" w:space="0" w:color="auto"/>
            <w:bottom w:val="none" w:sz="0" w:space="0" w:color="auto"/>
            <w:right w:val="none" w:sz="0" w:space="0" w:color="auto"/>
          </w:divBdr>
        </w:div>
        <w:div w:id="1599875682">
          <w:marLeft w:val="480"/>
          <w:marRight w:val="0"/>
          <w:marTop w:val="0"/>
          <w:marBottom w:val="0"/>
          <w:divBdr>
            <w:top w:val="none" w:sz="0" w:space="0" w:color="auto"/>
            <w:left w:val="none" w:sz="0" w:space="0" w:color="auto"/>
            <w:bottom w:val="none" w:sz="0" w:space="0" w:color="auto"/>
            <w:right w:val="none" w:sz="0" w:space="0" w:color="auto"/>
          </w:divBdr>
        </w:div>
        <w:div w:id="774135496">
          <w:marLeft w:val="480"/>
          <w:marRight w:val="0"/>
          <w:marTop w:val="0"/>
          <w:marBottom w:val="0"/>
          <w:divBdr>
            <w:top w:val="none" w:sz="0" w:space="0" w:color="auto"/>
            <w:left w:val="none" w:sz="0" w:space="0" w:color="auto"/>
            <w:bottom w:val="none" w:sz="0" w:space="0" w:color="auto"/>
            <w:right w:val="none" w:sz="0" w:space="0" w:color="auto"/>
          </w:divBdr>
        </w:div>
        <w:div w:id="697311954">
          <w:marLeft w:val="480"/>
          <w:marRight w:val="0"/>
          <w:marTop w:val="0"/>
          <w:marBottom w:val="0"/>
          <w:divBdr>
            <w:top w:val="none" w:sz="0" w:space="0" w:color="auto"/>
            <w:left w:val="none" w:sz="0" w:space="0" w:color="auto"/>
            <w:bottom w:val="none" w:sz="0" w:space="0" w:color="auto"/>
            <w:right w:val="none" w:sz="0" w:space="0" w:color="auto"/>
          </w:divBdr>
        </w:div>
        <w:div w:id="1708142564">
          <w:marLeft w:val="480"/>
          <w:marRight w:val="0"/>
          <w:marTop w:val="0"/>
          <w:marBottom w:val="0"/>
          <w:divBdr>
            <w:top w:val="none" w:sz="0" w:space="0" w:color="auto"/>
            <w:left w:val="none" w:sz="0" w:space="0" w:color="auto"/>
            <w:bottom w:val="none" w:sz="0" w:space="0" w:color="auto"/>
            <w:right w:val="none" w:sz="0" w:space="0" w:color="auto"/>
          </w:divBdr>
        </w:div>
        <w:div w:id="279340474">
          <w:marLeft w:val="480"/>
          <w:marRight w:val="0"/>
          <w:marTop w:val="0"/>
          <w:marBottom w:val="0"/>
          <w:divBdr>
            <w:top w:val="none" w:sz="0" w:space="0" w:color="auto"/>
            <w:left w:val="none" w:sz="0" w:space="0" w:color="auto"/>
            <w:bottom w:val="none" w:sz="0" w:space="0" w:color="auto"/>
            <w:right w:val="none" w:sz="0" w:space="0" w:color="auto"/>
          </w:divBdr>
        </w:div>
        <w:div w:id="89862378">
          <w:marLeft w:val="480"/>
          <w:marRight w:val="0"/>
          <w:marTop w:val="0"/>
          <w:marBottom w:val="0"/>
          <w:divBdr>
            <w:top w:val="none" w:sz="0" w:space="0" w:color="auto"/>
            <w:left w:val="none" w:sz="0" w:space="0" w:color="auto"/>
            <w:bottom w:val="none" w:sz="0" w:space="0" w:color="auto"/>
            <w:right w:val="none" w:sz="0" w:space="0" w:color="auto"/>
          </w:divBdr>
        </w:div>
        <w:div w:id="915552378">
          <w:marLeft w:val="480"/>
          <w:marRight w:val="0"/>
          <w:marTop w:val="0"/>
          <w:marBottom w:val="0"/>
          <w:divBdr>
            <w:top w:val="none" w:sz="0" w:space="0" w:color="auto"/>
            <w:left w:val="none" w:sz="0" w:space="0" w:color="auto"/>
            <w:bottom w:val="none" w:sz="0" w:space="0" w:color="auto"/>
            <w:right w:val="none" w:sz="0" w:space="0" w:color="auto"/>
          </w:divBdr>
        </w:div>
        <w:div w:id="390085018">
          <w:marLeft w:val="480"/>
          <w:marRight w:val="0"/>
          <w:marTop w:val="0"/>
          <w:marBottom w:val="0"/>
          <w:divBdr>
            <w:top w:val="none" w:sz="0" w:space="0" w:color="auto"/>
            <w:left w:val="none" w:sz="0" w:space="0" w:color="auto"/>
            <w:bottom w:val="none" w:sz="0" w:space="0" w:color="auto"/>
            <w:right w:val="none" w:sz="0" w:space="0" w:color="auto"/>
          </w:divBdr>
        </w:div>
        <w:div w:id="171920994">
          <w:marLeft w:val="480"/>
          <w:marRight w:val="0"/>
          <w:marTop w:val="0"/>
          <w:marBottom w:val="0"/>
          <w:divBdr>
            <w:top w:val="none" w:sz="0" w:space="0" w:color="auto"/>
            <w:left w:val="none" w:sz="0" w:space="0" w:color="auto"/>
            <w:bottom w:val="none" w:sz="0" w:space="0" w:color="auto"/>
            <w:right w:val="none" w:sz="0" w:space="0" w:color="auto"/>
          </w:divBdr>
        </w:div>
        <w:div w:id="460533718">
          <w:marLeft w:val="480"/>
          <w:marRight w:val="0"/>
          <w:marTop w:val="0"/>
          <w:marBottom w:val="0"/>
          <w:divBdr>
            <w:top w:val="none" w:sz="0" w:space="0" w:color="auto"/>
            <w:left w:val="none" w:sz="0" w:space="0" w:color="auto"/>
            <w:bottom w:val="none" w:sz="0" w:space="0" w:color="auto"/>
            <w:right w:val="none" w:sz="0" w:space="0" w:color="auto"/>
          </w:divBdr>
        </w:div>
        <w:div w:id="1240094629">
          <w:marLeft w:val="480"/>
          <w:marRight w:val="0"/>
          <w:marTop w:val="0"/>
          <w:marBottom w:val="0"/>
          <w:divBdr>
            <w:top w:val="none" w:sz="0" w:space="0" w:color="auto"/>
            <w:left w:val="none" w:sz="0" w:space="0" w:color="auto"/>
            <w:bottom w:val="none" w:sz="0" w:space="0" w:color="auto"/>
            <w:right w:val="none" w:sz="0" w:space="0" w:color="auto"/>
          </w:divBdr>
        </w:div>
        <w:div w:id="1409960214">
          <w:marLeft w:val="480"/>
          <w:marRight w:val="0"/>
          <w:marTop w:val="0"/>
          <w:marBottom w:val="0"/>
          <w:divBdr>
            <w:top w:val="none" w:sz="0" w:space="0" w:color="auto"/>
            <w:left w:val="none" w:sz="0" w:space="0" w:color="auto"/>
            <w:bottom w:val="none" w:sz="0" w:space="0" w:color="auto"/>
            <w:right w:val="none" w:sz="0" w:space="0" w:color="auto"/>
          </w:divBdr>
        </w:div>
        <w:div w:id="947934126">
          <w:marLeft w:val="480"/>
          <w:marRight w:val="0"/>
          <w:marTop w:val="0"/>
          <w:marBottom w:val="0"/>
          <w:divBdr>
            <w:top w:val="none" w:sz="0" w:space="0" w:color="auto"/>
            <w:left w:val="none" w:sz="0" w:space="0" w:color="auto"/>
            <w:bottom w:val="none" w:sz="0" w:space="0" w:color="auto"/>
            <w:right w:val="none" w:sz="0" w:space="0" w:color="auto"/>
          </w:divBdr>
        </w:div>
        <w:div w:id="954865585">
          <w:marLeft w:val="480"/>
          <w:marRight w:val="0"/>
          <w:marTop w:val="0"/>
          <w:marBottom w:val="0"/>
          <w:divBdr>
            <w:top w:val="none" w:sz="0" w:space="0" w:color="auto"/>
            <w:left w:val="none" w:sz="0" w:space="0" w:color="auto"/>
            <w:bottom w:val="none" w:sz="0" w:space="0" w:color="auto"/>
            <w:right w:val="none" w:sz="0" w:space="0" w:color="auto"/>
          </w:divBdr>
        </w:div>
        <w:div w:id="1706903160">
          <w:marLeft w:val="480"/>
          <w:marRight w:val="0"/>
          <w:marTop w:val="0"/>
          <w:marBottom w:val="0"/>
          <w:divBdr>
            <w:top w:val="none" w:sz="0" w:space="0" w:color="auto"/>
            <w:left w:val="none" w:sz="0" w:space="0" w:color="auto"/>
            <w:bottom w:val="none" w:sz="0" w:space="0" w:color="auto"/>
            <w:right w:val="none" w:sz="0" w:space="0" w:color="auto"/>
          </w:divBdr>
        </w:div>
        <w:div w:id="1481340178">
          <w:marLeft w:val="480"/>
          <w:marRight w:val="0"/>
          <w:marTop w:val="0"/>
          <w:marBottom w:val="0"/>
          <w:divBdr>
            <w:top w:val="none" w:sz="0" w:space="0" w:color="auto"/>
            <w:left w:val="none" w:sz="0" w:space="0" w:color="auto"/>
            <w:bottom w:val="none" w:sz="0" w:space="0" w:color="auto"/>
            <w:right w:val="none" w:sz="0" w:space="0" w:color="auto"/>
          </w:divBdr>
        </w:div>
        <w:div w:id="282688503">
          <w:marLeft w:val="480"/>
          <w:marRight w:val="0"/>
          <w:marTop w:val="0"/>
          <w:marBottom w:val="0"/>
          <w:divBdr>
            <w:top w:val="none" w:sz="0" w:space="0" w:color="auto"/>
            <w:left w:val="none" w:sz="0" w:space="0" w:color="auto"/>
            <w:bottom w:val="none" w:sz="0" w:space="0" w:color="auto"/>
            <w:right w:val="none" w:sz="0" w:space="0" w:color="auto"/>
          </w:divBdr>
        </w:div>
        <w:div w:id="947467127">
          <w:marLeft w:val="480"/>
          <w:marRight w:val="0"/>
          <w:marTop w:val="0"/>
          <w:marBottom w:val="0"/>
          <w:divBdr>
            <w:top w:val="none" w:sz="0" w:space="0" w:color="auto"/>
            <w:left w:val="none" w:sz="0" w:space="0" w:color="auto"/>
            <w:bottom w:val="none" w:sz="0" w:space="0" w:color="auto"/>
            <w:right w:val="none" w:sz="0" w:space="0" w:color="auto"/>
          </w:divBdr>
        </w:div>
        <w:div w:id="412240006">
          <w:marLeft w:val="480"/>
          <w:marRight w:val="0"/>
          <w:marTop w:val="0"/>
          <w:marBottom w:val="0"/>
          <w:divBdr>
            <w:top w:val="none" w:sz="0" w:space="0" w:color="auto"/>
            <w:left w:val="none" w:sz="0" w:space="0" w:color="auto"/>
            <w:bottom w:val="none" w:sz="0" w:space="0" w:color="auto"/>
            <w:right w:val="none" w:sz="0" w:space="0" w:color="auto"/>
          </w:divBdr>
        </w:div>
        <w:div w:id="1387296989">
          <w:marLeft w:val="480"/>
          <w:marRight w:val="0"/>
          <w:marTop w:val="0"/>
          <w:marBottom w:val="0"/>
          <w:divBdr>
            <w:top w:val="none" w:sz="0" w:space="0" w:color="auto"/>
            <w:left w:val="none" w:sz="0" w:space="0" w:color="auto"/>
            <w:bottom w:val="none" w:sz="0" w:space="0" w:color="auto"/>
            <w:right w:val="none" w:sz="0" w:space="0" w:color="auto"/>
          </w:divBdr>
        </w:div>
        <w:div w:id="2034187030">
          <w:marLeft w:val="480"/>
          <w:marRight w:val="0"/>
          <w:marTop w:val="0"/>
          <w:marBottom w:val="0"/>
          <w:divBdr>
            <w:top w:val="none" w:sz="0" w:space="0" w:color="auto"/>
            <w:left w:val="none" w:sz="0" w:space="0" w:color="auto"/>
            <w:bottom w:val="none" w:sz="0" w:space="0" w:color="auto"/>
            <w:right w:val="none" w:sz="0" w:space="0" w:color="auto"/>
          </w:divBdr>
        </w:div>
        <w:div w:id="1161239752">
          <w:marLeft w:val="480"/>
          <w:marRight w:val="0"/>
          <w:marTop w:val="0"/>
          <w:marBottom w:val="0"/>
          <w:divBdr>
            <w:top w:val="none" w:sz="0" w:space="0" w:color="auto"/>
            <w:left w:val="none" w:sz="0" w:space="0" w:color="auto"/>
            <w:bottom w:val="none" w:sz="0" w:space="0" w:color="auto"/>
            <w:right w:val="none" w:sz="0" w:space="0" w:color="auto"/>
          </w:divBdr>
        </w:div>
        <w:div w:id="616835618">
          <w:marLeft w:val="480"/>
          <w:marRight w:val="0"/>
          <w:marTop w:val="0"/>
          <w:marBottom w:val="0"/>
          <w:divBdr>
            <w:top w:val="none" w:sz="0" w:space="0" w:color="auto"/>
            <w:left w:val="none" w:sz="0" w:space="0" w:color="auto"/>
            <w:bottom w:val="none" w:sz="0" w:space="0" w:color="auto"/>
            <w:right w:val="none" w:sz="0" w:space="0" w:color="auto"/>
          </w:divBdr>
        </w:div>
        <w:div w:id="475150805">
          <w:marLeft w:val="480"/>
          <w:marRight w:val="0"/>
          <w:marTop w:val="0"/>
          <w:marBottom w:val="0"/>
          <w:divBdr>
            <w:top w:val="none" w:sz="0" w:space="0" w:color="auto"/>
            <w:left w:val="none" w:sz="0" w:space="0" w:color="auto"/>
            <w:bottom w:val="none" w:sz="0" w:space="0" w:color="auto"/>
            <w:right w:val="none" w:sz="0" w:space="0" w:color="auto"/>
          </w:divBdr>
        </w:div>
        <w:div w:id="2117796697">
          <w:marLeft w:val="480"/>
          <w:marRight w:val="0"/>
          <w:marTop w:val="0"/>
          <w:marBottom w:val="0"/>
          <w:divBdr>
            <w:top w:val="none" w:sz="0" w:space="0" w:color="auto"/>
            <w:left w:val="none" w:sz="0" w:space="0" w:color="auto"/>
            <w:bottom w:val="none" w:sz="0" w:space="0" w:color="auto"/>
            <w:right w:val="none" w:sz="0" w:space="0" w:color="auto"/>
          </w:divBdr>
        </w:div>
        <w:div w:id="48263577">
          <w:marLeft w:val="480"/>
          <w:marRight w:val="0"/>
          <w:marTop w:val="0"/>
          <w:marBottom w:val="0"/>
          <w:divBdr>
            <w:top w:val="none" w:sz="0" w:space="0" w:color="auto"/>
            <w:left w:val="none" w:sz="0" w:space="0" w:color="auto"/>
            <w:bottom w:val="none" w:sz="0" w:space="0" w:color="auto"/>
            <w:right w:val="none" w:sz="0" w:space="0" w:color="auto"/>
          </w:divBdr>
        </w:div>
        <w:div w:id="1006593910">
          <w:marLeft w:val="480"/>
          <w:marRight w:val="0"/>
          <w:marTop w:val="0"/>
          <w:marBottom w:val="0"/>
          <w:divBdr>
            <w:top w:val="none" w:sz="0" w:space="0" w:color="auto"/>
            <w:left w:val="none" w:sz="0" w:space="0" w:color="auto"/>
            <w:bottom w:val="none" w:sz="0" w:space="0" w:color="auto"/>
            <w:right w:val="none" w:sz="0" w:space="0" w:color="auto"/>
          </w:divBdr>
        </w:div>
        <w:div w:id="1454788327">
          <w:marLeft w:val="480"/>
          <w:marRight w:val="0"/>
          <w:marTop w:val="0"/>
          <w:marBottom w:val="0"/>
          <w:divBdr>
            <w:top w:val="none" w:sz="0" w:space="0" w:color="auto"/>
            <w:left w:val="none" w:sz="0" w:space="0" w:color="auto"/>
            <w:bottom w:val="none" w:sz="0" w:space="0" w:color="auto"/>
            <w:right w:val="none" w:sz="0" w:space="0" w:color="auto"/>
          </w:divBdr>
        </w:div>
        <w:div w:id="1117993251">
          <w:marLeft w:val="480"/>
          <w:marRight w:val="0"/>
          <w:marTop w:val="0"/>
          <w:marBottom w:val="0"/>
          <w:divBdr>
            <w:top w:val="none" w:sz="0" w:space="0" w:color="auto"/>
            <w:left w:val="none" w:sz="0" w:space="0" w:color="auto"/>
            <w:bottom w:val="none" w:sz="0" w:space="0" w:color="auto"/>
            <w:right w:val="none" w:sz="0" w:space="0" w:color="auto"/>
          </w:divBdr>
        </w:div>
        <w:div w:id="287130287">
          <w:marLeft w:val="480"/>
          <w:marRight w:val="0"/>
          <w:marTop w:val="0"/>
          <w:marBottom w:val="0"/>
          <w:divBdr>
            <w:top w:val="none" w:sz="0" w:space="0" w:color="auto"/>
            <w:left w:val="none" w:sz="0" w:space="0" w:color="auto"/>
            <w:bottom w:val="none" w:sz="0" w:space="0" w:color="auto"/>
            <w:right w:val="none" w:sz="0" w:space="0" w:color="auto"/>
          </w:divBdr>
        </w:div>
        <w:div w:id="1005937992">
          <w:marLeft w:val="480"/>
          <w:marRight w:val="0"/>
          <w:marTop w:val="0"/>
          <w:marBottom w:val="0"/>
          <w:divBdr>
            <w:top w:val="none" w:sz="0" w:space="0" w:color="auto"/>
            <w:left w:val="none" w:sz="0" w:space="0" w:color="auto"/>
            <w:bottom w:val="none" w:sz="0" w:space="0" w:color="auto"/>
            <w:right w:val="none" w:sz="0" w:space="0" w:color="auto"/>
          </w:divBdr>
        </w:div>
        <w:div w:id="121579776">
          <w:marLeft w:val="480"/>
          <w:marRight w:val="0"/>
          <w:marTop w:val="0"/>
          <w:marBottom w:val="0"/>
          <w:divBdr>
            <w:top w:val="none" w:sz="0" w:space="0" w:color="auto"/>
            <w:left w:val="none" w:sz="0" w:space="0" w:color="auto"/>
            <w:bottom w:val="none" w:sz="0" w:space="0" w:color="auto"/>
            <w:right w:val="none" w:sz="0" w:space="0" w:color="auto"/>
          </w:divBdr>
        </w:div>
        <w:div w:id="545290374">
          <w:marLeft w:val="480"/>
          <w:marRight w:val="0"/>
          <w:marTop w:val="0"/>
          <w:marBottom w:val="0"/>
          <w:divBdr>
            <w:top w:val="none" w:sz="0" w:space="0" w:color="auto"/>
            <w:left w:val="none" w:sz="0" w:space="0" w:color="auto"/>
            <w:bottom w:val="none" w:sz="0" w:space="0" w:color="auto"/>
            <w:right w:val="none" w:sz="0" w:space="0" w:color="auto"/>
          </w:divBdr>
        </w:div>
        <w:div w:id="228926915">
          <w:marLeft w:val="480"/>
          <w:marRight w:val="0"/>
          <w:marTop w:val="0"/>
          <w:marBottom w:val="0"/>
          <w:divBdr>
            <w:top w:val="none" w:sz="0" w:space="0" w:color="auto"/>
            <w:left w:val="none" w:sz="0" w:space="0" w:color="auto"/>
            <w:bottom w:val="none" w:sz="0" w:space="0" w:color="auto"/>
            <w:right w:val="none" w:sz="0" w:space="0" w:color="auto"/>
          </w:divBdr>
        </w:div>
        <w:div w:id="410124525">
          <w:marLeft w:val="480"/>
          <w:marRight w:val="0"/>
          <w:marTop w:val="0"/>
          <w:marBottom w:val="0"/>
          <w:divBdr>
            <w:top w:val="none" w:sz="0" w:space="0" w:color="auto"/>
            <w:left w:val="none" w:sz="0" w:space="0" w:color="auto"/>
            <w:bottom w:val="none" w:sz="0" w:space="0" w:color="auto"/>
            <w:right w:val="none" w:sz="0" w:space="0" w:color="auto"/>
          </w:divBdr>
        </w:div>
        <w:div w:id="1853716601">
          <w:marLeft w:val="480"/>
          <w:marRight w:val="0"/>
          <w:marTop w:val="0"/>
          <w:marBottom w:val="0"/>
          <w:divBdr>
            <w:top w:val="none" w:sz="0" w:space="0" w:color="auto"/>
            <w:left w:val="none" w:sz="0" w:space="0" w:color="auto"/>
            <w:bottom w:val="none" w:sz="0" w:space="0" w:color="auto"/>
            <w:right w:val="none" w:sz="0" w:space="0" w:color="auto"/>
          </w:divBdr>
        </w:div>
        <w:div w:id="1274746293">
          <w:marLeft w:val="480"/>
          <w:marRight w:val="0"/>
          <w:marTop w:val="0"/>
          <w:marBottom w:val="0"/>
          <w:divBdr>
            <w:top w:val="none" w:sz="0" w:space="0" w:color="auto"/>
            <w:left w:val="none" w:sz="0" w:space="0" w:color="auto"/>
            <w:bottom w:val="none" w:sz="0" w:space="0" w:color="auto"/>
            <w:right w:val="none" w:sz="0" w:space="0" w:color="auto"/>
          </w:divBdr>
        </w:div>
        <w:div w:id="1667786456">
          <w:marLeft w:val="480"/>
          <w:marRight w:val="0"/>
          <w:marTop w:val="0"/>
          <w:marBottom w:val="0"/>
          <w:divBdr>
            <w:top w:val="none" w:sz="0" w:space="0" w:color="auto"/>
            <w:left w:val="none" w:sz="0" w:space="0" w:color="auto"/>
            <w:bottom w:val="none" w:sz="0" w:space="0" w:color="auto"/>
            <w:right w:val="none" w:sz="0" w:space="0" w:color="auto"/>
          </w:divBdr>
        </w:div>
        <w:div w:id="170994738">
          <w:marLeft w:val="480"/>
          <w:marRight w:val="0"/>
          <w:marTop w:val="0"/>
          <w:marBottom w:val="0"/>
          <w:divBdr>
            <w:top w:val="none" w:sz="0" w:space="0" w:color="auto"/>
            <w:left w:val="none" w:sz="0" w:space="0" w:color="auto"/>
            <w:bottom w:val="none" w:sz="0" w:space="0" w:color="auto"/>
            <w:right w:val="none" w:sz="0" w:space="0" w:color="auto"/>
          </w:divBdr>
        </w:div>
        <w:div w:id="2090495776">
          <w:marLeft w:val="480"/>
          <w:marRight w:val="0"/>
          <w:marTop w:val="0"/>
          <w:marBottom w:val="0"/>
          <w:divBdr>
            <w:top w:val="none" w:sz="0" w:space="0" w:color="auto"/>
            <w:left w:val="none" w:sz="0" w:space="0" w:color="auto"/>
            <w:bottom w:val="none" w:sz="0" w:space="0" w:color="auto"/>
            <w:right w:val="none" w:sz="0" w:space="0" w:color="auto"/>
          </w:divBdr>
        </w:div>
        <w:div w:id="527334346">
          <w:marLeft w:val="480"/>
          <w:marRight w:val="0"/>
          <w:marTop w:val="0"/>
          <w:marBottom w:val="0"/>
          <w:divBdr>
            <w:top w:val="none" w:sz="0" w:space="0" w:color="auto"/>
            <w:left w:val="none" w:sz="0" w:space="0" w:color="auto"/>
            <w:bottom w:val="none" w:sz="0" w:space="0" w:color="auto"/>
            <w:right w:val="none" w:sz="0" w:space="0" w:color="auto"/>
          </w:divBdr>
        </w:div>
        <w:div w:id="1422218674">
          <w:marLeft w:val="480"/>
          <w:marRight w:val="0"/>
          <w:marTop w:val="0"/>
          <w:marBottom w:val="0"/>
          <w:divBdr>
            <w:top w:val="none" w:sz="0" w:space="0" w:color="auto"/>
            <w:left w:val="none" w:sz="0" w:space="0" w:color="auto"/>
            <w:bottom w:val="none" w:sz="0" w:space="0" w:color="auto"/>
            <w:right w:val="none" w:sz="0" w:space="0" w:color="auto"/>
          </w:divBdr>
        </w:div>
        <w:div w:id="711803960">
          <w:marLeft w:val="480"/>
          <w:marRight w:val="0"/>
          <w:marTop w:val="0"/>
          <w:marBottom w:val="0"/>
          <w:divBdr>
            <w:top w:val="none" w:sz="0" w:space="0" w:color="auto"/>
            <w:left w:val="none" w:sz="0" w:space="0" w:color="auto"/>
            <w:bottom w:val="none" w:sz="0" w:space="0" w:color="auto"/>
            <w:right w:val="none" w:sz="0" w:space="0" w:color="auto"/>
          </w:divBdr>
        </w:div>
        <w:div w:id="1126387799">
          <w:marLeft w:val="480"/>
          <w:marRight w:val="0"/>
          <w:marTop w:val="0"/>
          <w:marBottom w:val="0"/>
          <w:divBdr>
            <w:top w:val="none" w:sz="0" w:space="0" w:color="auto"/>
            <w:left w:val="none" w:sz="0" w:space="0" w:color="auto"/>
            <w:bottom w:val="none" w:sz="0" w:space="0" w:color="auto"/>
            <w:right w:val="none" w:sz="0" w:space="0" w:color="auto"/>
          </w:divBdr>
        </w:div>
        <w:div w:id="1337079151">
          <w:marLeft w:val="480"/>
          <w:marRight w:val="0"/>
          <w:marTop w:val="0"/>
          <w:marBottom w:val="0"/>
          <w:divBdr>
            <w:top w:val="none" w:sz="0" w:space="0" w:color="auto"/>
            <w:left w:val="none" w:sz="0" w:space="0" w:color="auto"/>
            <w:bottom w:val="none" w:sz="0" w:space="0" w:color="auto"/>
            <w:right w:val="none" w:sz="0" w:space="0" w:color="auto"/>
          </w:divBdr>
        </w:div>
        <w:div w:id="231161273">
          <w:marLeft w:val="480"/>
          <w:marRight w:val="0"/>
          <w:marTop w:val="0"/>
          <w:marBottom w:val="0"/>
          <w:divBdr>
            <w:top w:val="none" w:sz="0" w:space="0" w:color="auto"/>
            <w:left w:val="none" w:sz="0" w:space="0" w:color="auto"/>
            <w:bottom w:val="none" w:sz="0" w:space="0" w:color="auto"/>
            <w:right w:val="none" w:sz="0" w:space="0" w:color="auto"/>
          </w:divBdr>
        </w:div>
        <w:div w:id="1336693195">
          <w:marLeft w:val="480"/>
          <w:marRight w:val="0"/>
          <w:marTop w:val="0"/>
          <w:marBottom w:val="0"/>
          <w:divBdr>
            <w:top w:val="none" w:sz="0" w:space="0" w:color="auto"/>
            <w:left w:val="none" w:sz="0" w:space="0" w:color="auto"/>
            <w:bottom w:val="none" w:sz="0" w:space="0" w:color="auto"/>
            <w:right w:val="none" w:sz="0" w:space="0" w:color="auto"/>
          </w:divBdr>
        </w:div>
        <w:div w:id="1391881084">
          <w:marLeft w:val="480"/>
          <w:marRight w:val="0"/>
          <w:marTop w:val="0"/>
          <w:marBottom w:val="0"/>
          <w:divBdr>
            <w:top w:val="none" w:sz="0" w:space="0" w:color="auto"/>
            <w:left w:val="none" w:sz="0" w:space="0" w:color="auto"/>
            <w:bottom w:val="none" w:sz="0" w:space="0" w:color="auto"/>
            <w:right w:val="none" w:sz="0" w:space="0" w:color="auto"/>
          </w:divBdr>
        </w:div>
        <w:div w:id="1890408892">
          <w:marLeft w:val="480"/>
          <w:marRight w:val="0"/>
          <w:marTop w:val="0"/>
          <w:marBottom w:val="0"/>
          <w:divBdr>
            <w:top w:val="none" w:sz="0" w:space="0" w:color="auto"/>
            <w:left w:val="none" w:sz="0" w:space="0" w:color="auto"/>
            <w:bottom w:val="none" w:sz="0" w:space="0" w:color="auto"/>
            <w:right w:val="none" w:sz="0" w:space="0" w:color="auto"/>
          </w:divBdr>
        </w:div>
        <w:div w:id="592934568">
          <w:marLeft w:val="480"/>
          <w:marRight w:val="0"/>
          <w:marTop w:val="0"/>
          <w:marBottom w:val="0"/>
          <w:divBdr>
            <w:top w:val="none" w:sz="0" w:space="0" w:color="auto"/>
            <w:left w:val="none" w:sz="0" w:space="0" w:color="auto"/>
            <w:bottom w:val="none" w:sz="0" w:space="0" w:color="auto"/>
            <w:right w:val="none" w:sz="0" w:space="0" w:color="auto"/>
          </w:divBdr>
        </w:div>
        <w:div w:id="1941643882">
          <w:marLeft w:val="480"/>
          <w:marRight w:val="0"/>
          <w:marTop w:val="0"/>
          <w:marBottom w:val="0"/>
          <w:divBdr>
            <w:top w:val="none" w:sz="0" w:space="0" w:color="auto"/>
            <w:left w:val="none" w:sz="0" w:space="0" w:color="auto"/>
            <w:bottom w:val="none" w:sz="0" w:space="0" w:color="auto"/>
            <w:right w:val="none" w:sz="0" w:space="0" w:color="auto"/>
          </w:divBdr>
        </w:div>
        <w:div w:id="418525470">
          <w:marLeft w:val="480"/>
          <w:marRight w:val="0"/>
          <w:marTop w:val="0"/>
          <w:marBottom w:val="0"/>
          <w:divBdr>
            <w:top w:val="none" w:sz="0" w:space="0" w:color="auto"/>
            <w:left w:val="none" w:sz="0" w:space="0" w:color="auto"/>
            <w:bottom w:val="none" w:sz="0" w:space="0" w:color="auto"/>
            <w:right w:val="none" w:sz="0" w:space="0" w:color="auto"/>
          </w:divBdr>
        </w:div>
        <w:div w:id="1998873896">
          <w:marLeft w:val="480"/>
          <w:marRight w:val="0"/>
          <w:marTop w:val="0"/>
          <w:marBottom w:val="0"/>
          <w:divBdr>
            <w:top w:val="none" w:sz="0" w:space="0" w:color="auto"/>
            <w:left w:val="none" w:sz="0" w:space="0" w:color="auto"/>
            <w:bottom w:val="none" w:sz="0" w:space="0" w:color="auto"/>
            <w:right w:val="none" w:sz="0" w:space="0" w:color="auto"/>
          </w:divBdr>
        </w:div>
        <w:div w:id="1929849158">
          <w:marLeft w:val="480"/>
          <w:marRight w:val="0"/>
          <w:marTop w:val="0"/>
          <w:marBottom w:val="0"/>
          <w:divBdr>
            <w:top w:val="none" w:sz="0" w:space="0" w:color="auto"/>
            <w:left w:val="none" w:sz="0" w:space="0" w:color="auto"/>
            <w:bottom w:val="none" w:sz="0" w:space="0" w:color="auto"/>
            <w:right w:val="none" w:sz="0" w:space="0" w:color="auto"/>
          </w:divBdr>
        </w:div>
        <w:div w:id="254631933">
          <w:marLeft w:val="480"/>
          <w:marRight w:val="0"/>
          <w:marTop w:val="0"/>
          <w:marBottom w:val="0"/>
          <w:divBdr>
            <w:top w:val="none" w:sz="0" w:space="0" w:color="auto"/>
            <w:left w:val="none" w:sz="0" w:space="0" w:color="auto"/>
            <w:bottom w:val="none" w:sz="0" w:space="0" w:color="auto"/>
            <w:right w:val="none" w:sz="0" w:space="0" w:color="auto"/>
          </w:divBdr>
        </w:div>
        <w:div w:id="1563716196">
          <w:marLeft w:val="480"/>
          <w:marRight w:val="0"/>
          <w:marTop w:val="0"/>
          <w:marBottom w:val="0"/>
          <w:divBdr>
            <w:top w:val="none" w:sz="0" w:space="0" w:color="auto"/>
            <w:left w:val="none" w:sz="0" w:space="0" w:color="auto"/>
            <w:bottom w:val="none" w:sz="0" w:space="0" w:color="auto"/>
            <w:right w:val="none" w:sz="0" w:space="0" w:color="auto"/>
          </w:divBdr>
        </w:div>
        <w:div w:id="1453750693">
          <w:marLeft w:val="480"/>
          <w:marRight w:val="0"/>
          <w:marTop w:val="0"/>
          <w:marBottom w:val="0"/>
          <w:divBdr>
            <w:top w:val="none" w:sz="0" w:space="0" w:color="auto"/>
            <w:left w:val="none" w:sz="0" w:space="0" w:color="auto"/>
            <w:bottom w:val="none" w:sz="0" w:space="0" w:color="auto"/>
            <w:right w:val="none" w:sz="0" w:space="0" w:color="auto"/>
          </w:divBdr>
        </w:div>
        <w:div w:id="236474677">
          <w:marLeft w:val="480"/>
          <w:marRight w:val="0"/>
          <w:marTop w:val="0"/>
          <w:marBottom w:val="0"/>
          <w:divBdr>
            <w:top w:val="none" w:sz="0" w:space="0" w:color="auto"/>
            <w:left w:val="none" w:sz="0" w:space="0" w:color="auto"/>
            <w:bottom w:val="none" w:sz="0" w:space="0" w:color="auto"/>
            <w:right w:val="none" w:sz="0" w:space="0" w:color="auto"/>
          </w:divBdr>
        </w:div>
        <w:div w:id="116654487">
          <w:marLeft w:val="480"/>
          <w:marRight w:val="0"/>
          <w:marTop w:val="0"/>
          <w:marBottom w:val="0"/>
          <w:divBdr>
            <w:top w:val="none" w:sz="0" w:space="0" w:color="auto"/>
            <w:left w:val="none" w:sz="0" w:space="0" w:color="auto"/>
            <w:bottom w:val="none" w:sz="0" w:space="0" w:color="auto"/>
            <w:right w:val="none" w:sz="0" w:space="0" w:color="auto"/>
          </w:divBdr>
        </w:div>
        <w:div w:id="1520390803">
          <w:marLeft w:val="480"/>
          <w:marRight w:val="0"/>
          <w:marTop w:val="0"/>
          <w:marBottom w:val="0"/>
          <w:divBdr>
            <w:top w:val="none" w:sz="0" w:space="0" w:color="auto"/>
            <w:left w:val="none" w:sz="0" w:space="0" w:color="auto"/>
            <w:bottom w:val="none" w:sz="0" w:space="0" w:color="auto"/>
            <w:right w:val="none" w:sz="0" w:space="0" w:color="auto"/>
          </w:divBdr>
        </w:div>
        <w:div w:id="635531155">
          <w:marLeft w:val="480"/>
          <w:marRight w:val="0"/>
          <w:marTop w:val="0"/>
          <w:marBottom w:val="0"/>
          <w:divBdr>
            <w:top w:val="none" w:sz="0" w:space="0" w:color="auto"/>
            <w:left w:val="none" w:sz="0" w:space="0" w:color="auto"/>
            <w:bottom w:val="none" w:sz="0" w:space="0" w:color="auto"/>
            <w:right w:val="none" w:sz="0" w:space="0" w:color="auto"/>
          </w:divBdr>
        </w:div>
        <w:div w:id="1941256176">
          <w:marLeft w:val="480"/>
          <w:marRight w:val="0"/>
          <w:marTop w:val="0"/>
          <w:marBottom w:val="0"/>
          <w:divBdr>
            <w:top w:val="none" w:sz="0" w:space="0" w:color="auto"/>
            <w:left w:val="none" w:sz="0" w:space="0" w:color="auto"/>
            <w:bottom w:val="none" w:sz="0" w:space="0" w:color="auto"/>
            <w:right w:val="none" w:sz="0" w:space="0" w:color="auto"/>
          </w:divBdr>
        </w:div>
        <w:div w:id="288046816">
          <w:marLeft w:val="480"/>
          <w:marRight w:val="0"/>
          <w:marTop w:val="0"/>
          <w:marBottom w:val="0"/>
          <w:divBdr>
            <w:top w:val="none" w:sz="0" w:space="0" w:color="auto"/>
            <w:left w:val="none" w:sz="0" w:space="0" w:color="auto"/>
            <w:bottom w:val="none" w:sz="0" w:space="0" w:color="auto"/>
            <w:right w:val="none" w:sz="0" w:space="0" w:color="auto"/>
          </w:divBdr>
        </w:div>
        <w:div w:id="1831632618">
          <w:marLeft w:val="480"/>
          <w:marRight w:val="0"/>
          <w:marTop w:val="0"/>
          <w:marBottom w:val="0"/>
          <w:divBdr>
            <w:top w:val="none" w:sz="0" w:space="0" w:color="auto"/>
            <w:left w:val="none" w:sz="0" w:space="0" w:color="auto"/>
            <w:bottom w:val="none" w:sz="0" w:space="0" w:color="auto"/>
            <w:right w:val="none" w:sz="0" w:space="0" w:color="auto"/>
          </w:divBdr>
        </w:div>
        <w:div w:id="510949289">
          <w:marLeft w:val="480"/>
          <w:marRight w:val="0"/>
          <w:marTop w:val="0"/>
          <w:marBottom w:val="0"/>
          <w:divBdr>
            <w:top w:val="none" w:sz="0" w:space="0" w:color="auto"/>
            <w:left w:val="none" w:sz="0" w:space="0" w:color="auto"/>
            <w:bottom w:val="none" w:sz="0" w:space="0" w:color="auto"/>
            <w:right w:val="none" w:sz="0" w:space="0" w:color="auto"/>
          </w:divBdr>
        </w:div>
        <w:div w:id="108672698">
          <w:marLeft w:val="480"/>
          <w:marRight w:val="0"/>
          <w:marTop w:val="0"/>
          <w:marBottom w:val="0"/>
          <w:divBdr>
            <w:top w:val="none" w:sz="0" w:space="0" w:color="auto"/>
            <w:left w:val="none" w:sz="0" w:space="0" w:color="auto"/>
            <w:bottom w:val="none" w:sz="0" w:space="0" w:color="auto"/>
            <w:right w:val="none" w:sz="0" w:space="0" w:color="auto"/>
          </w:divBdr>
        </w:div>
        <w:div w:id="875433828">
          <w:marLeft w:val="480"/>
          <w:marRight w:val="0"/>
          <w:marTop w:val="0"/>
          <w:marBottom w:val="0"/>
          <w:divBdr>
            <w:top w:val="none" w:sz="0" w:space="0" w:color="auto"/>
            <w:left w:val="none" w:sz="0" w:space="0" w:color="auto"/>
            <w:bottom w:val="none" w:sz="0" w:space="0" w:color="auto"/>
            <w:right w:val="none" w:sz="0" w:space="0" w:color="auto"/>
          </w:divBdr>
        </w:div>
        <w:div w:id="745803814">
          <w:marLeft w:val="480"/>
          <w:marRight w:val="0"/>
          <w:marTop w:val="0"/>
          <w:marBottom w:val="0"/>
          <w:divBdr>
            <w:top w:val="none" w:sz="0" w:space="0" w:color="auto"/>
            <w:left w:val="none" w:sz="0" w:space="0" w:color="auto"/>
            <w:bottom w:val="none" w:sz="0" w:space="0" w:color="auto"/>
            <w:right w:val="none" w:sz="0" w:space="0" w:color="auto"/>
          </w:divBdr>
        </w:div>
        <w:div w:id="2130390295">
          <w:marLeft w:val="480"/>
          <w:marRight w:val="0"/>
          <w:marTop w:val="0"/>
          <w:marBottom w:val="0"/>
          <w:divBdr>
            <w:top w:val="none" w:sz="0" w:space="0" w:color="auto"/>
            <w:left w:val="none" w:sz="0" w:space="0" w:color="auto"/>
            <w:bottom w:val="none" w:sz="0" w:space="0" w:color="auto"/>
            <w:right w:val="none" w:sz="0" w:space="0" w:color="auto"/>
          </w:divBdr>
        </w:div>
        <w:div w:id="1494835862">
          <w:marLeft w:val="480"/>
          <w:marRight w:val="0"/>
          <w:marTop w:val="0"/>
          <w:marBottom w:val="0"/>
          <w:divBdr>
            <w:top w:val="none" w:sz="0" w:space="0" w:color="auto"/>
            <w:left w:val="none" w:sz="0" w:space="0" w:color="auto"/>
            <w:bottom w:val="none" w:sz="0" w:space="0" w:color="auto"/>
            <w:right w:val="none" w:sz="0" w:space="0" w:color="auto"/>
          </w:divBdr>
        </w:div>
        <w:div w:id="2105957858">
          <w:marLeft w:val="480"/>
          <w:marRight w:val="0"/>
          <w:marTop w:val="0"/>
          <w:marBottom w:val="0"/>
          <w:divBdr>
            <w:top w:val="none" w:sz="0" w:space="0" w:color="auto"/>
            <w:left w:val="none" w:sz="0" w:space="0" w:color="auto"/>
            <w:bottom w:val="none" w:sz="0" w:space="0" w:color="auto"/>
            <w:right w:val="none" w:sz="0" w:space="0" w:color="auto"/>
          </w:divBdr>
        </w:div>
        <w:div w:id="430661102">
          <w:marLeft w:val="480"/>
          <w:marRight w:val="0"/>
          <w:marTop w:val="0"/>
          <w:marBottom w:val="0"/>
          <w:divBdr>
            <w:top w:val="none" w:sz="0" w:space="0" w:color="auto"/>
            <w:left w:val="none" w:sz="0" w:space="0" w:color="auto"/>
            <w:bottom w:val="none" w:sz="0" w:space="0" w:color="auto"/>
            <w:right w:val="none" w:sz="0" w:space="0" w:color="auto"/>
          </w:divBdr>
        </w:div>
        <w:div w:id="27032837">
          <w:marLeft w:val="480"/>
          <w:marRight w:val="0"/>
          <w:marTop w:val="0"/>
          <w:marBottom w:val="0"/>
          <w:divBdr>
            <w:top w:val="none" w:sz="0" w:space="0" w:color="auto"/>
            <w:left w:val="none" w:sz="0" w:space="0" w:color="auto"/>
            <w:bottom w:val="none" w:sz="0" w:space="0" w:color="auto"/>
            <w:right w:val="none" w:sz="0" w:space="0" w:color="auto"/>
          </w:divBdr>
        </w:div>
        <w:div w:id="1165323402">
          <w:marLeft w:val="480"/>
          <w:marRight w:val="0"/>
          <w:marTop w:val="0"/>
          <w:marBottom w:val="0"/>
          <w:divBdr>
            <w:top w:val="none" w:sz="0" w:space="0" w:color="auto"/>
            <w:left w:val="none" w:sz="0" w:space="0" w:color="auto"/>
            <w:bottom w:val="none" w:sz="0" w:space="0" w:color="auto"/>
            <w:right w:val="none" w:sz="0" w:space="0" w:color="auto"/>
          </w:divBdr>
        </w:div>
        <w:div w:id="1353844733">
          <w:marLeft w:val="480"/>
          <w:marRight w:val="0"/>
          <w:marTop w:val="0"/>
          <w:marBottom w:val="0"/>
          <w:divBdr>
            <w:top w:val="none" w:sz="0" w:space="0" w:color="auto"/>
            <w:left w:val="none" w:sz="0" w:space="0" w:color="auto"/>
            <w:bottom w:val="none" w:sz="0" w:space="0" w:color="auto"/>
            <w:right w:val="none" w:sz="0" w:space="0" w:color="auto"/>
          </w:divBdr>
        </w:div>
        <w:div w:id="1948809479">
          <w:marLeft w:val="480"/>
          <w:marRight w:val="0"/>
          <w:marTop w:val="0"/>
          <w:marBottom w:val="0"/>
          <w:divBdr>
            <w:top w:val="none" w:sz="0" w:space="0" w:color="auto"/>
            <w:left w:val="none" w:sz="0" w:space="0" w:color="auto"/>
            <w:bottom w:val="none" w:sz="0" w:space="0" w:color="auto"/>
            <w:right w:val="none" w:sz="0" w:space="0" w:color="auto"/>
          </w:divBdr>
        </w:div>
        <w:div w:id="73162068">
          <w:marLeft w:val="480"/>
          <w:marRight w:val="0"/>
          <w:marTop w:val="0"/>
          <w:marBottom w:val="0"/>
          <w:divBdr>
            <w:top w:val="none" w:sz="0" w:space="0" w:color="auto"/>
            <w:left w:val="none" w:sz="0" w:space="0" w:color="auto"/>
            <w:bottom w:val="none" w:sz="0" w:space="0" w:color="auto"/>
            <w:right w:val="none" w:sz="0" w:space="0" w:color="auto"/>
          </w:divBdr>
        </w:div>
        <w:div w:id="405498114">
          <w:marLeft w:val="480"/>
          <w:marRight w:val="0"/>
          <w:marTop w:val="0"/>
          <w:marBottom w:val="0"/>
          <w:divBdr>
            <w:top w:val="none" w:sz="0" w:space="0" w:color="auto"/>
            <w:left w:val="none" w:sz="0" w:space="0" w:color="auto"/>
            <w:bottom w:val="none" w:sz="0" w:space="0" w:color="auto"/>
            <w:right w:val="none" w:sz="0" w:space="0" w:color="auto"/>
          </w:divBdr>
        </w:div>
        <w:div w:id="2044935220">
          <w:marLeft w:val="480"/>
          <w:marRight w:val="0"/>
          <w:marTop w:val="0"/>
          <w:marBottom w:val="0"/>
          <w:divBdr>
            <w:top w:val="none" w:sz="0" w:space="0" w:color="auto"/>
            <w:left w:val="none" w:sz="0" w:space="0" w:color="auto"/>
            <w:bottom w:val="none" w:sz="0" w:space="0" w:color="auto"/>
            <w:right w:val="none" w:sz="0" w:space="0" w:color="auto"/>
          </w:divBdr>
        </w:div>
        <w:div w:id="1291087869">
          <w:marLeft w:val="480"/>
          <w:marRight w:val="0"/>
          <w:marTop w:val="0"/>
          <w:marBottom w:val="0"/>
          <w:divBdr>
            <w:top w:val="none" w:sz="0" w:space="0" w:color="auto"/>
            <w:left w:val="none" w:sz="0" w:space="0" w:color="auto"/>
            <w:bottom w:val="none" w:sz="0" w:space="0" w:color="auto"/>
            <w:right w:val="none" w:sz="0" w:space="0" w:color="auto"/>
          </w:divBdr>
        </w:div>
        <w:div w:id="1011226052">
          <w:marLeft w:val="480"/>
          <w:marRight w:val="0"/>
          <w:marTop w:val="0"/>
          <w:marBottom w:val="0"/>
          <w:divBdr>
            <w:top w:val="none" w:sz="0" w:space="0" w:color="auto"/>
            <w:left w:val="none" w:sz="0" w:space="0" w:color="auto"/>
            <w:bottom w:val="none" w:sz="0" w:space="0" w:color="auto"/>
            <w:right w:val="none" w:sz="0" w:space="0" w:color="auto"/>
          </w:divBdr>
        </w:div>
        <w:div w:id="1261992220">
          <w:marLeft w:val="480"/>
          <w:marRight w:val="0"/>
          <w:marTop w:val="0"/>
          <w:marBottom w:val="0"/>
          <w:divBdr>
            <w:top w:val="none" w:sz="0" w:space="0" w:color="auto"/>
            <w:left w:val="none" w:sz="0" w:space="0" w:color="auto"/>
            <w:bottom w:val="none" w:sz="0" w:space="0" w:color="auto"/>
            <w:right w:val="none" w:sz="0" w:space="0" w:color="auto"/>
          </w:divBdr>
        </w:div>
        <w:div w:id="1475875081">
          <w:marLeft w:val="480"/>
          <w:marRight w:val="0"/>
          <w:marTop w:val="0"/>
          <w:marBottom w:val="0"/>
          <w:divBdr>
            <w:top w:val="none" w:sz="0" w:space="0" w:color="auto"/>
            <w:left w:val="none" w:sz="0" w:space="0" w:color="auto"/>
            <w:bottom w:val="none" w:sz="0" w:space="0" w:color="auto"/>
            <w:right w:val="none" w:sz="0" w:space="0" w:color="auto"/>
          </w:divBdr>
        </w:div>
        <w:div w:id="824127242">
          <w:marLeft w:val="480"/>
          <w:marRight w:val="0"/>
          <w:marTop w:val="0"/>
          <w:marBottom w:val="0"/>
          <w:divBdr>
            <w:top w:val="none" w:sz="0" w:space="0" w:color="auto"/>
            <w:left w:val="none" w:sz="0" w:space="0" w:color="auto"/>
            <w:bottom w:val="none" w:sz="0" w:space="0" w:color="auto"/>
            <w:right w:val="none" w:sz="0" w:space="0" w:color="auto"/>
          </w:divBdr>
        </w:div>
        <w:div w:id="798838074">
          <w:marLeft w:val="480"/>
          <w:marRight w:val="0"/>
          <w:marTop w:val="0"/>
          <w:marBottom w:val="0"/>
          <w:divBdr>
            <w:top w:val="none" w:sz="0" w:space="0" w:color="auto"/>
            <w:left w:val="none" w:sz="0" w:space="0" w:color="auto"/>
            <w:bottom w:val="none" w:sz="0" w:space="0" w:color="auto"/>
            <w:right w:val="none" w:sz="0" w:space="0" w:color="auto"/>
          </w:divBdr>
        </w:div>
        <w:div w:id="501704427">
          <w:marLeft w:val="480"/>
          <w:marRight w:val="0"/>
          <w:marTop w:val="0"/>
          <w:marBottom w:val="0"/>
          <w:divBdr>
            <w:top w:val="none" w:sz="0" w:space="0" w:color="auto"/>
            <w:left w:val="none" w:sz="0" w:space="0" w:color="auto"/>
            <w:bottom w:val="none" w:sz="0" w:space="0" w:color="auto"/>
            <w:right w:val="none" w:sz="0" w:space="0" w:color="auto"/>
          </w:divBdr>
        </w:div>
        <w:div w:id="1022054976">
          <w:marLeft w:val="480"/>
          <w:marRight w:val="0"/>
          <w:marTop w:val="0"/>
          <w:marBottom w:val="0"/>
          <w:divBdr>
            <w:top w:val="none" w:sz="0" w:space="0" w:color="auto"/>
            <w:left w:val="none" w:sz="0" w:space="0" w:color="auto"/>
            <w:bottom w:val="none" w:sz="0" w:space="0" w:color="auto"/>
            <w:right w:val="none" w:sz="0" w:space="0" w:color="auto"/>
          </w:divBdr>
        </w:div>
        <w:div w:id="376131114">
          <w:marLeft w:val="480"/>
          <w:marRight w:val="0"/>
          <w:marTop w:val="0"/>
          <w:marBottom w:val="0"/>
          <w:divBdr>
            <w:top w:val="none" w:sz="0" w:space="0" w:color="auto"/>
            <w:left w:val="none" w:sz="0" w:space="0" w:color="auto"/>
            <w:bottom w:val="none" w:sz="0" w:space="0" w:color="auto"/>
            <w:right w:val="none" w:sz="0" w:space="0" w:color="auto"/>
          </w:divBdr>
        </w:div>
        <w:div w:id="1260025833">
          <w:marLeft w:val="480"/>
          <w:marRight w:val="0"/>
          <w:marTop w:val="0"/>
          <w:marBottom w:val="0"/>
          <w:divBdr>
            <w:top w:val="none" w:sz="0" w:space="0" w:color="auto"/>
            <w:left w:val="none" w:sz="0" w:space="0" w:color="auto"/>
            <w:bottom w:val="none" w:sz="0" w:space="0" w:color="auto"/>
            <w:right w:val="none" w:sz="0" w:space="0" w:color="auto"/>
          </w:divBdr>
        </w:div>
        <w:div w:id="1410618756">
          <w:marLeft w:val="480"/>
          <w:marRight w:val="0"/>
          <w:marTop w:val="0"/>
          <w:marBottom w:val="0"/>
          <w:divBdr>
            <w:top w:val="none" w:sz="0" w:space="0" w:color="auto"/>
            <w:left w:val="none" w:sz="0" w:space="0" w:color="auto"/>
            <w:bottom w:val="none" w:sz="0" w:space="0" w:color="auto"/>
            <w:right w:val="none" w:sz="0" w:space="0" w:color="auto"/>
          </w:divBdr>
        </w:div>
        <w:div w:id="1126388990">
          <w:marLeft w:val="480"/>
          <w:marRight w:val="0"/>
          <w:marTop w:val="0"/>
          <w:marBottom w:val="0"/>
          <w:divBdr>
            <w:top w:val="none" w:sz="0" w:space="0" w:color="auto"/>
            <w:left w:val="none" w:sz="0" w:space="0" w:color="auto"/>
            <w:bottom w:val="none" w:sz="0" w:space="0" w:color="auto"/>
            <w:right w:val="none" w:sz="0" w:space="0" w:color="auto"/>
          </w:divBdr>
        </w:div>
        <w:div w:id="884760175">
          <w:marLeft w:val="480"/>
          <w:marRight w:val="0"/>
          <w:marTop w:val="0"/>
          <w:marBottom w:val="0"/>
          <w:divBdr>
            <w:top w:val="none" w:sz="0" w:space="0" w:color="auto"/>
            <w:left w:val="none" w:sz="0" w:space="0" w:color="auto"/>
            <w:bottom w:val="none" w:sz="0" w:space="0" w:color="auto"/>
            <w:right w:val="none" w:sz="0" w:space="0" w:color="auto"/>
          </w:divBdr>
        </w:div>
      </w:divsChild>
    </w:div>
    <w:div w:id="1497456253">
      <w:bodyDiv w:val="1"/>
      <w:marLeft w:val="0"/>
      <w:marRight w:val="0"/>
      <w:marTop w:val="0"/>
      <w:marBottom w:val="0"/>
      <w:divBdr>
        <w:top w:val="none" w:sz="0" w:space="0" w:color="auto"/>
        <w:left w:val="none" w:sz="0" w:space="0" w:color="auto"/>
        <w:bottom w:val="none" w:sz="0" w:space="0" w:color="auto"/>
        <w:right w:val="none" w:sz="0" w:space="0" w:color="auto"/>
      </w:divBdr>
    </w:div>
    <w:div w:id="1497644363">
      <w:bodyDiv w:val="1"/>
      <w:marLeft w:val="0"/>
      <w:marRight w:val="0"/>
      <w:marTop w:val="0"/>
      <w:marBottom w:val="0"/>
      <w:divBdr>
        <w:top w:val="none" w:sz="0" w:space="0" w:color="auto"/>
        <w:left w:val="none" w:sz="0" w:space="0" w:color="auto"/>
        <w:bottom w:val="none" w:sz="0" w:space="0" w:color="auto"/>
        <w:right w:val="none" w:sz="0" w:space="0" w:color="auto"/>
      </w:divBdr>
    </w:div>
    <w:div w:id="1497651240">
      <w:bodyDiv w:val="1"/>
      <w:marLeft w:val="0"/>
      <w:marRight w:val="0"/>
      <w:marTop w:val="0"/>
      <w:marBottom w:val="0"/>
      <w:divBdr>
        <w:top w:val="none" w:sz="0" w:space="0" w:color="auto"/>
        <w:left w:val="none" w:sz="0" w:space="0" w:color="auto"/>
        <w:bottom w:val="none" w:sz="0" w:space="0" w:color="auto"/>
        <w:right w:val="none" w:sz="0" w:space="0" w:color="auto"/>
      </w:divBdr>
    </w:div>
    <w:div w:id="1497722042">
      <w:bodyDiv w:val="1"/>
      <w:marLeft w:val="0"/>
      <w:marRight w:val="0"/>
      <w:marTop w:val="0"/>
      <w:marBottom w:val="0"/>
      <w:divBdr>
        <w:top w:val="none" w:sz="0" w:space="0" w:color="auto"/>
        <w:left w:val="none" w:sz="0" w:space="0" w:color="auto"/>
        <w:bottom w:val="none" w:sz="0" w:space="0" w:color="auto"/>
        <w:right w:val="none" w:sz="0" w:space="0" w:color="auto"/>
      </w:divBdr>
    </w:div>
    <w:div w:id="1497766713">
      <w:bodyDiv w:val="1"/>
      <w:marLeft w:val="0"/>
      <w:marRight w:val="0"/>
      <w:marTop w:val="0"/>
      <w:marBottom w:val="0"/>
      <w:divBdr>
        <w:top w:val="none" w:sz="0" w:space="0" w:color="auto"/>
        <w:left w:val="none" w:sz="0" w:space="0" w:color="auto"/>
        <w:bottom w:val="none" w:sz="0" w:space="0" w:color="auto"/>
        <w:right w:val="none" w:sz="0" w:space="0" w:color="auto"/>
      </w:divBdr>
    </w:div>
    <w:div w:id="1497768810">
      <w:bodyDiv w:val="1"/>
      <w:marLeft w:val="0"/>
      <w:marRight w:val="0"/>
      <w:marTop w:val="0"/>
      <w:marBottom w:val="0"/>
      <w:divBdr>
        <w:top w:val="none" w:sz="0" w:space="0" w:color="auto"/>
        <w:left w:val="none" w:sz="0" w:space="0" w:color="auto"/>
        <w:bottom w:val="none" w:sz="0" w:space="0" w:color="auto"/>
        <w:right w:val="none" w:sz="0" w:space="0" w:color="auto"/>
      </w:divBdr>
    </w:div>
    <w:div w:id="1497840576">
      <w:bodyDiv w:val="1"/>
      <w:marLeft w:val="0"/>
      <w:marRight w:val="0"/>
      <w:marTop w:val="0"/>
      <w:marBottom w:val="0"/>
      <w:divBdr>
        <w:top w:val="none" w:sz="0" w:space="0" w:color="auto"/>
        <w:left w:val="none" w:sz="0" w:space="0" w:color="auto"/>
        <w:bottom w:val="none" w:sz="0" w:space="0" w:color="auto"/>
        <w:right w:val="none" w:sz="0" w:space="0" w:color="auto"/>
      </w:divBdr>
    </w:div>
    <w:div w:id="1497842248">
      <w:bodyDiv w:val="1"/>
      <w:marLeft w:val="0"/>
      <w:marRight w:val="0"/>
      <w:marTop w:val="0"/>
      <w:marBottom w:val="0"/>
      <w:divBdr>
        <w:top w:val="none" w:sz="0" w:space="0" w:color="auto"/>
        <w:left w:val="none" w:sz="0" w:space="0" w:color="auto"/>
        <w:bottom w:val="none" w:sz="0" w:space="0" w:color="auto"/>
        <w:right w:val="none" w:sz="0" w:space="0" w:color="auto"/>
      </w:divBdr>
    </w:div>
    <w:div w:id="1497988374">
      <w:bodyDiv w:val="1"/>
      <w:marLeft w:val="0"/>
      <w:marRight w:val="0"/>
      <w:marTop w:val="0"/>
      <w:marBottom w:val="0"/>
      <w:divBdr>
        <w:top w:val="none" w:sz="0" w:space="0" w:color="auto"/>
        <w:left w:val="none" w:sz="0" w:space="0" w:color="auto"/>
        <w:bottom w:val="none" w:sz="0" w:space="0" w:color="auto"/>
        <w:right w:val="none" w:sz="0" w:space="0" w:color="auto"/>
      </w:divBdr>
    </w:div>
    <w:div w:id="1498032189">
      <w:bodyDiv w:val="1"/>
      <w:marLeft w:val="0"/>
      <w:marRight w:val="0"/>
      <w:marTop w:val="0"/>
      <w:marBottom w:val="0"/>
      <w:divBdr>
        <w:top w:val="none" w:sz="0" w:space="0" w:color="auto"/>
        <w:left w:val="none" w:sz="0" w:space="0" w:color="auto"/>
        <w:bottom w:val="none" w:sz="0" w:space="0" w:color="auto"/>
        <w:right w:val="none" w:sz="0" w:space="0" w:color="auto"/>
      </w:divBdr>
    </w:div>
    <w:div w:id="1498109923">
      <w:bodyDiv w:val="1"/>
      <w:marLeft w:val="0"/>
      <w:marRight w:val="0"/>
      <w:marTop w:val="0"/>
      <w:marBottom w:val="0"/>
      <w:divBdr>
        <w:top w:val="none" w:sz="0" w:space="0" w:color="auto"/>
        <w:left w:val="none" w:sz="0" w:space="0" w:color="auto"/>
        <w:bottom w:val="none" w:sz="0" w:space="0" w:color="auto"/>
        <w:right w:val="none" w:sz="0" w:space="0" w:color="auto"/>
      </w:divBdr>
    </w:div>
    <w:div w:id="1498185457">
      <w:bodyDiv w:val="1"/>
      <w:marLeft w:val="0"/>
      <w:marRight w:val="0"/>
      <w:marTop w:val="0"/>
      <w:marBottom w:val="0"/>
      <w:divBdr>
        <w:top w:val="none" w:sz="0" w:space="0" w:color="auto"/>
        <w:left w:val="none" w:sz="0" w:space="0" w:color="auto"/>
        <w:bottom w:val="none" w:sz="0" w:space="0" w:color="auto"/>
        <w:right w:val="none" w:sz="0" w:space="0" w:color="auto"/>
      </w:divBdr>
    </w:div>
    <w:div w:id="1498377774">
      <w:bodyDiv w:val="1"/>
      <w:marLeft w:val="0"/>
      <w:marRight w:val="0"/>
      <w:marTop w:val="0"/>
      <w:marBottom w:val="0"/>
      <w:divBdr>
        <w:top w:val="none" w:sz="0" w:space="0" w:color="auto"/>
        <w:left w:val="none" w:sz="0" w:space="0" w:color="auto"/>
        <w:bottom w:val="none" w:sz="0" w:space="0" w:color="auto"/>
        <w:right w:val="none" w:sz="0" w:space="0" w:color="auto"/>
      </w:divBdr>
    </w:div>
    <w:div w:id="1498494694">
      <w:bodyDiv w:val="1"/>
      <w:marLeft w:val="0"/>
      <w:marRight w:val="0"/>
      <w:marTop w:val="0"/>
      <w:marBottom w:val="0"/>
      <w:divBdr>
        <w:top w:val="none" w:sz="0" w:space="0" w:color="auto"/>
        <w:left w:val="none" w:sz="0" w:space="0" w:color="auto"/>
        <w:bottom w:val="none" w:sz="0" w:space="0" w:color="auto"/>
        <w:right w:val="none" w:sz="0" w:space="0" w:color="auto"/>
      </w:divBdr>
    </w:div>
    <w:div w:id="1498617968">
      <w:bodyDiv w:val="1"/>
      <w:marLeft w:val="0"/>
      <w:marRight w:val="0"/>
      <w:marTop w:val="0"/>
      <w:marBottom w:val="0"/>
      <w:divBdr>
        <w:top w:val="none" w:sz="0" w:space="0" w:color="auto"/>
        <w:left w:val="none" w:sz="0" w:space="0" w:color="auto"/>
        <w:bottom w:val="none" w:sz="0" w:space="0" w:color="auto"/>
        <w:right w:val="none" w:sz="0" w:space="0" w:color="auto"/>
      </w:divBdr>
    </w:div>
    <w:div w:id="1498768717">
      <w:bodyDiv w:val="1"/>
      <w:marLeft w:val="0"/>
      <w:marRight w:val="0"/>
      <w:marTop w:val="0"/>
      <w:marBottom w:val="0"/>
      <w:divBdr>
        <w:top w:val="none" w:sz="0" w:space="0" w:color="auto"/>
        <w:left w:val="none" w:sz="0" w:space="0" w:color="auto"/>
        <w:bottom w:val="none" w:sz="0" w:space="0" w:color="auto"/>
        <w:right w:val="none" w:sz="0" w:space="0" w:color="auto"/>
      </w:divBdr>
    </w:div>
    <w:div w:id="1498811311">
      <w:bodyDiv w:val="1"/>
      <w:marLeft w:val="0"/>
      <w:marRight w:val="0"/>
      <w:marTop w:val="0"/>
      <w:marBottom w:val="0"/>
      <w:divBdr>
        <w:top w:val="none" w:sz="0" w:space="0" w:color="auto"/>
        <w:left w:val="none" w:sz="0" w:space="0" w:color="auto"/>
        <w:bottom w:val="none" w:sz="0" w:space="0" w:color="auto"/>
        <w:right w:val="none" w:sz="0" w:space="0" w:color="auto"/>
      </w:divBdr>
    </w:div>
    <w:div w:id="1498957002">
      <w:bodyDiv w:val="1"/>
      <w:marLeft w:val="0"/>
      <w:marRight w:val="0"/>
      <w:marTop w:val="0"/>
      <w:marBottom w:val="0"/>
      <w:divBdr>
        <w:top w:val="none" w:sz="0" w:space="0" w:color="auto"/>
        <w:left w:val="none" w:sz="0" w:space="0" w:color="auto"/>
        <w:bottom w:val="none" w:sz="0" w:space="0" w:color="auto"/>
        <w:right w:val="none" w:sz="0" w:space="0" w:color="auto"/>
      </w:divBdr>
    </w:div>
    <w:div w:id="1498963020">
      <w:bodyDiv w:val="1"/>
      <w:marLeft w:val="0"/>
      <w:marRight w:val="0"/>
      <w:marTop w:val="0"/>
      <w:marBottom w:val="0"/>
      <w:divBdr>
        <w:top w:val="none" w:sz="0" w:space="0" w:color="auto"/>
        <w:left w:val="none" w:sz="0" w:space="0" w:color="auto"/>
        <w:bottom w:val="none" w:sz="0" w:space="0" w:color="auto"/>
        <w:right w:val="none" w:sz="0" w:space="0" w:color="auto"/>
      </w:divBdr>
    </w:div>
    <w:div w:id="1499079386">
      <w:bodyDiv w:val="1"/>
      <w:marLeft w:val="0"/>
      <w:marRight w:val="0"/>
      <w:marTop w:val="0"/>
      <w:marBottom w:val="0"/>
      <w:divBdr>
        <w:top w:val="none" w:sz="0" w:space="0" w:color="auto"/>
        <w:left w:val="none" w:sz="0" w:space="0" w:color="auto"/>
        <w:bottom w:val="none" w:sz="0" w:space="0" w:color="auto"/>
        <w:right w:val="none" w:sz="0" w:space="0" w:color="auto"/>
      </w:divBdr>
      <w:divsChild>
        <w:div w:id="943928438">
          <w:marLeft w:val="480"/>
          <w:marRight w:val="0"/>
          <w:marTop w:val="0"/>
          <w:marBottom w:val="0"/>
          <w:divBdr>
            <w:top w:val="none" w:sz="0" w:space="0" w:color="auto"/>
            <w:left w:val="none" w:sz="0" w:space="0" w:color="auto"/>
            <w:bottom w:val="none" w:sz="0" w:space="0" w:color="auto"/>
            <w:right w:val="none" w:sz="0" w:space="0" w:color="auto"/>
          </w:divBdr>
        </w:div>
        <w:div w:id="959844498">
          <w:marLeft w:val="480"/>
          <w:marRight w:val="0"/>
          <w:marTop w:val="0"/>
          <w:marBottom w:val="0"/>
          <w:divBdr>
            <w:top w:val="none" w:sz="0" w:space="0" w:color="auto"/>
            <w:left w:val="none" w:sz="0" w:space="0" w:color="auto"/>
            <w:bottom w:val="none" w:sz="0" w:space="0" w:color="auto"/>
            <w:right w:val="none" w:sz="0" w:space="0" w:color="auto"/>
          </w:divBdr>
        </w:div>
        <w:div w:id="200826182">
          <w:marLeft w:val="480"/>
          <w:marRight w:val="0"/>
          <w:marTop w:val="0"/>
          <w:marBottom w:val="0"/>
          <w:divBdr>
            <w:top w:val="none" w:sz="0" w:space="0" w:color="auto"/>
            <w:left w:val="none" w:sz="0" w:space="0" w:color="auto"/>
            <w:bottom w:val="none" w:sz="0" w:space="0" w:color="auto"/>
            <w:right w:val="none" w:sz="0" w:space="0" w:color="auto"/>
          </w:divBdr>
        </w:div>
        <w:div w:id="369111423">
          <w:marLeft w:val="480"/>
          <w:marRight w:val="0"/>
          <w:marTop w:val="0"/>
          <w:marBottom w:val="0"/>
          <w:divBdr>
            <w:top w:val="none" w:sz="0" w:space="0" w:color="auto"/>
            <w:left w:val="none" w:sz="0" w:space="0" w:color="auto"/>
            <w:bottom w:val="none" w:sz="0" w:space="0" w:color="auto"/>
            <w:right w:val="none" w:sz="0" w:space="0" w:color="auto"/>
          </w:divBdr>
        </w:div>
        <w:div w:id="2093237444">
          <w:marLeft w:val="480"/>
          <w:marRight w:val="0"/>
          <w:marTop w:val="0"/>
          <w:marBottom w:val="0"/>
          <w:divBdr>
            <w:top w:val="none" w:sz="0" w:space="0" w:color="auto"/>
            <w:left w:val="none" w:sz="0" w:space="0" w:color="auto"/>
            <w:bottom w:val="none" w:sz="0" w:space="0" w:color="auto"/>
            <w:right w:val="none" w:sz="0" w:space="0" w:color="auto"/>
          </w:divBdr>
        </w:div>
        <w:div w:id="502401005">
          <w:marLeft w:val="480"/>
          <w:marRight w:val="0"/>
          <w:marTop w:val="0"/>
          <w:marBottom w:val="0"/>
          <w:divBdr>
            <w:top w:val="none" w:sz="0" w:space="0" w:color="auto"/>
            <w:left w:val="none" w:sz="0" w:space="0" w:color="auto"/>
            <w:bottom w:val="none" w:sz="0" w:space="0" w:color="auto"/>
            <w:right w:val="none" w:sz="0" w:space="0" w:color="auto"/>
          </w:divBdr>
        </w:div>
        <w:div w:id="1620991152">
          <w:marLeft w:val="480"/>
          <w:marRight w:val="0"/>
          <w:marTop w:val="0"/>
          <w:marBottom w:val="0"/>
          <w:divBdr>
            <w:top w:val="none" w:sz="0" w:space="0" w:color="auto"/>
            <w:left w:val="none" w:sz="0" w:space="0" w:color="auto"/>
            <w:bottom w:val="none" w:sz="0" w:space="0" w:color="auto"/>
            <w:right w:val="none" w:sz="0" w:space="0" w:color="auto"/>
          </w:divBdr>
        </w:div>
        <w:div w:id="1617830569">
          <w:marLeft w:val="480"/>
          <w:marRight w:val="0"/>
          <w:marTop w:val="0"/>
          <w:marBottom w:val="0"/>
          <w:divBdr>
            <w:top w:val="none" w:sz="0" w:space="0" w:color="auto"/>
            <w:left w:val="none" w:sz="0" w:space="0" w:color="auto"/>
            <w:bottom w:val="none" w:sz="0" w:space="0" w:color="auto"/>
            <w:right w:val="none" w:sz="0" w:space="0" w:color="auto"/>
          </w:divBdr>
        </w:div>
        <w:div w:id="1901593228">
          <w:marLeft w:val="480"/>
          <w:marRight w:val="0"/>
          <w:marTop w:val="0"/>
          <w:marBottom w:val="0"/>
          <w:divBdr>
            <w:top w:val="none" w:sz="0" w:space="0" w:color="auto"/>
            <w:left w:val="none" w:sz="0" w:space="0" w:color="auto"/>
            <w:bottom w:val="none" w:sz="0" w:space="0" w:color="auto"/>
            <w:right w:val="none" w:sz="0" w:space="0" w:color="auto"/>
          </w:divBdr>
        </w:div>
        <w:div w:id="203058947">
          <w:marLeft w:val="480"/>
          <w:marRight w:val="0"/>
          <w:marTop w:val="0"/>
          <w:marBottom w:val="0"/>
          <w:divBdr>
            <w:top w:val="none" w:sz="0" w:space="0" w:color="auto"/>
            <w:left w:val="none" w:sz="0" w:space="0" w:color="auto"/>
            <w:bottom w:val="none" w:sz="0" w:space="0" w:color="auto"/>
            <w:right w:val="none" w:sz="0" w:space="0" w:color="auto"/>
          </w:divBdr>
        </w:div>
        <w:div w:id="711929657">
          <w:marLeft w:val="480"/>
          <w:marRight w:val="0"/>
          <w:marTop w:val="0"/>
          <w:marBottom w:val="0"/>
          <w:divBdr>
            <w:top w:val="none" w:sz="0" w:space="0" w:color="auto"/>
            <w:left w:val="none" w:sz="0" w:space="0" w:color="auto"/>
            <w:bottom w:val="none" w:sz="0" w:space="0" w:color="auto"/>
            <w:right w:val="none" w:sz="0" w:space="0" w:color="auto"/>
          </w:divBdr>
        </w:div>
        <w:div w:id="569655181">
          <w:marLeft w:val="480"/>
          <w:marRight w:val="0"/>
          <w:marTop w:val="0"/>
          <w:marBottom w:val="0"/>
          <w:divBdr>
            <w:top w:val="none" w:sz="0" w:space="0" w:color="auto"/>
            <w:left w:val="none" w:sz="0" w:space="0" w:color="auto"/>
            <w:bottom w:val="none" w:sz="0" w:space="0" w:color="auto"/>
            <w:right w:val="none" w:sz="0" w:space="0" w:color="auto"/>
          </w:divBdr>
        </w:div>
        <w:div w:id="98764866">
          <w:marLeft w:val="480"/>
          <w:marRight w:val="0"/>
          <w:marTop w:val="0"/>
          <w:marBottom w:val="0"/>
          <w:divBdr>
            <w:top w:val="none" w:sz="0" w:space="0" w:color="auto"/>
            <w:left w:val="none" w:sz="0" w:space="0" w:color="auto"/>
            <w:bottom w:val="none" w:sz="0" w:space="0" w:color="auto"/>
            <w:right w:val="none" w:sz="0" w:space="0" w:color="auto"/>
          </w:divBdr>
        </w:div>
        <w:div w:id="387266814">
          <w:marLeft w:val="480"/>
          <w:marRight w:val="0"/>
          <w:marTop w:val="0"/>
          <w:marBottom w:val="0"/>
          <w:divBdr>
            <w:top w:val="none" w:sz="0" w:space="0" w:color="auto"/>
            <w:left w:val="none" w:sz="0" w:space="0" w:color="auto"/>
            <w:bottom w:val="none" w:sz="0" w:space="0" w:color="auto"/>
            <w:right w:val="none" w:sz="0" w:space="0" w:color="auto"/>
          </w:divBdr>
        </w:div>
        <w:div w:id="503323014">
          <w:marLeft w:val="480"/>
          <w:marRight w:val="0"/>
          <w:marTop w:val="0"/>
          <w:marBottom w:val="0"/>
          <w:divBdr>
            <w:top w:val="none" w:sz="0" w:space="0" w:color="auto"/>
            <w:left w:val="none" w:sz="0" w:space="0" w:color="auto"/>
            <w:bottom w:val="none" w:sz="0" w:space="0" w:color="auto"/>
            <w:right w:val="none" w:sz="0" w:space="0" w:color="auto"/>
          </w:divBdr>
        </w:div>
        <w:div w:id="2036154402">
          <w:marLeft w:val="480"/>
          <w:marRight w:val="0"/>
          <w:marTop w:val="0"/>
          <w:marBottom w:val="0"/>
          <w:divBdr>
            <w:top w:val="none" w:sz="0" w:space="0" w:color="auto"/>
            <w:left w:val="none" w:sz="0" w:space="0" w:color="auto"/>
            <w:bottom w:val="none" w:sz="0" w:space="0" w:color="auto"/>
            <w:right w:val="none" w:sz="0" w:space="0" w:color="auto"/>
          </w:divBdr>
        </w:div>
        <w:div w:id="36126122">
          <w:marLeft w:val="480"/>
          <w:marRight w:val="0"/>
          <w:marTop w:val="0"/>
          <w:marBottom w:val="0"/>
          <w:divBdr>
            <w:top w:val="none" w:sz="0" w:space="0" w:color="auto"/>
            <w:left w:val="none" w:sz="0" w:space="0" w:color="auto"/>
            <w:bottom w:val="none" w:sz="0" w:space="0" w:color="auto"/>
            <w:right w:val="none" w:sz="0" w:space="0" w:color="auto"/>
          </w:divBdr>
        </w:div>
        <w:div w:id="1760559165">
          <w:marLeft w:val="480"/>
          <w:marRight w:val="0"/>
          <w:marTop w:val="0"/>
          <w:marBottom w:val="0"/>
          <w:divBdr>
            <w:top w:val="none" w:sz="0" w:space="0" w:color="auto"/>
            <w:left w:val="none" w:sz="0" w:space="0" w:color="auto"/>
            <w:bottom w:val="none" w:sz="0" w:space="0" w:color="auto"/>
            <w:right w:val="none" w:sz="0" w:space="0" w:color="auto"/>
          </w:divBdr>
        </w:div>
        <w:div w:id="147944675">
          <w:marLeft w:val="480"/>
          <w:marRight w:val="0"/>
          <w:marTop w:val="0"/>
          <w:marBottom w:val="0"/>
          <w:divBdr>
            <w:top w:val="none" w:sz="0" w:space="0" w:color="auto"/>
            <w:left w:val="none" w:sz="0" w:space="0" w:color="auto"/>
            <w:bottom w:val="none" w:sz="0" w:space="0" w:color="auto"/>
            <w:right w:val="none" w:sz="0" w:space="0" w:color="auto"/>
          </w:divBdr>
        </w:div>
        <w:div w:id="515778340">
          <w:marLeft w:val="480"/>
          <w:marRight w:val="0"/>
          <w:marTop w:val="0"/>
          <w:marBottom w:val="0"/>
          <w:divBdr>
            <w:top w:val="none" w:sz="0" w:space="0" w:color="auto"/>
            <w:left w:val="none" w:sz="0" w:space="0" w:color="auto"/>
            <w:bottom w:val="none" w:sz="0" w:space="0" w:color="auto"/>
            <w:right w:val="none" w:sz="0" w:space="0" w:color="auto"/>
          </w:divBdr>
        </w:div>
        <w:div w:id="232551387">
          <w:marLeft w:val="480"/>
          <w:marRight w:val="0"/>
          <w:marTop w:val="0"/>
          <w:marBottom w:val="0"/>
          <w:divBdr>
            <w:top w:val="none" w:sz="0" w:space="0" w:color="auto"/>
            <w:left w:val="none" w:sz="0" w:space="0" w:color="auto"/>
            <w:bottom w:val="none" w:sz="0" w:space="0" w:color="auto"/>
            <w:right w:val="none" w:sz="0" w:space="0" w:color="auto"/>
          </w:divBdr>
        </w:div>
        <w:div w:id="1527060631">
          <w:marLeft w:val="480"/>
          <w:marRight w:val="0"/>
          <w:marTop w:val="0"/>
          <w:marBottom w:val="0"/>
          <w:divBdr>
            <w:top w:val="none" w:sz="0" w:space="0" w:color="auto"/>
            <w:left w:val="none" w:sz="0" w:space="0" w:color="auto"/>
            <w:bottom w:val="none" w:sz="0" w:space="0" w:color="auto"/>
            <w:right w:val="none" w:sz="0" w:space="0" w:color="auto"/>
          </w:divBdr>
        </w:div>
        <w:div w:id="969213054">
          <w:marLeft w:val="480"/>
          <w:marRight w:val="0"/>
          <w:marTop w:val="0"/>
          <w:marBottom w:val="0"/>
          <w:divBdr>
            <w:top w:val="none" w:sz="0" w:space="0" w:color="auto"/>
            <w:left w:val="none" w:sz="0" w:space="0" w:color="auto"/>
            <w:bottom w:val="none" w:sz="0" w:space="0" w:color="auto"/>
            <w:right w:val="none" w:sz="0" w:space="0" w:color="auto"/>
          </w:divBdr>
        </w:div>
        <w:div w:id="245959945">
          <w:marLeft w:val="480"/>
          <w:marRight w:val="0"/>
          <w:marTop w:val="0"/>
          <w:marBottom w:val="0"/>
          <w:divBdr>
            <w:top w:val="none" w:sz="0" w:space="0" w:color="auto"/>
            <w:left w:val="none" w:sz="0" w:space="0" w:color="auto"/>
            <w:bottom w:val="none" w:sz="0" w:space="0" w:color="auto"/>
            <w:right w:val="none" w:sz="0" w:space="0" w:color="auto"/>
          </w:divBdr>
        </w:div>
        <w:div w:id="700937282">
          <w:marLeft w:val="480"/>
          <w:marRight w:val="0"/>
          <w:marTop w:val="0"/>
          <w:marBottom w:val="0"/>
          <w:divBdr>
            <w:top w:val="none" w:sz="0" w:space="0" w:color="auto"/>
            <w:left w:val="none" w:sz="0" w:space="0" w:color="auto"/>
            <w:bottom w:val="none" w:sz="0" w:space="0" w:color="auto"/>
            <w:right w:val="none" w:sz="0" w:space="0" w:color="auto"/>
          </w:divBdr>
        </w:div>
        <w:div w:id="2131974255">
          <w:marLeft w:val="480"/>
          <w:marRight w:val="0"/>
          <w:marTop w:val="0"/>
          <w:marBottom w:val="0"/>
          <w:divBdr>
            <w:top w:val="none" w:sz="0" w:space="0" w:color="auto"/>
            <w:left w:val="none" w:sz="0" w:space="0" w:color="auto"/>
            <w:bottom w:val="none" w:sz="0" w:space="0" w:color="auto"/>
            <w:right w:val="none" w:sz="0" w:space="0" w:color="auto"/>
          </w:divBdr>
        </w:div>
        <w:div w:id="25983104">
          <w:marLeft w:val="480"/>
          <w:marRight w:val="0"/>
          <w:marTop w:val="0"/>
          <w:marBottom w:val="0"/>
          <w:divBdr>
            <w:top w:val="none" w:sz="0" w:space="0" w:color="auto"/>
            <w:left w:val="none" w:sz="0" w:space="0" w:color="auto"/>
            <w:bottom w:val="none" w:sz="0" w:space="0" w:color="auto"/>
            <w:right w:val="none" w:sz="0" w:space="0" w:color="auto"/>
          </w:divBdr>
        </w:div>
        <w:div w:id="696320856">
          <w:marLeft w:val="480"/>
          <w:marRight w:val="0"/>
          <w:marTop w:val="0"/>
          <w:marBottom w:val="0"/>
          <w:divBdr>
            <w:top w:val="none" w:sz="0" w:space="0" w:color="auto"/>
            <w:left w:val="none" w:sz="0" w:space="0" w:color="auto"/>
            <w:bottom w:val="none" w:sz="0" w:space="0" w:color="auto"/>
            <w:right w:val="none" w:sz="0" w:space="0" w:color="auto"/>
          </w:divBdr>
        </w:div>
        <w:div w:id="944463325">
          <w:marLeft w:val="480"/>
          <w:marRight w:val="0"/>
          <w:marTop w:val="0"/>
          <w:marBottom w:val="0"/>
          <w:divBdr>
            <w:top w:val="none" w:sz="0" w:space="0" w:color="auto"/>
            <w:left w:val="none" w:sz="0" w:space="0" w:color="auto"/>
            <w:bottom w:val="none" w:sz="0" w:space="0" w:color="auto"/>
            <w:right w:val="none" w:sz="0" w:space="0" w:color="auto"/>
          </w:divBdr>
        </w:div>
        <w:div w:id="574898207">
          <w:marLeft w:val="480"/>
          <w:marRight w:val="0"/>
          <w:marTop w:val="0"/>
          <w:marBottom w:val="0"/>
          <w:divBdr>
            <w:top w:val="none" w:sz="0" w:space="0" w:color="auto"/>
            <w:left w:val="none" w:sz="0" w:space="0" w:color="auto"/>
            <w:bottom w:val="none" w:sz="0" w:space="0" w:color="auto"/>
            <w:right w:val="none" w:sz="0" w:space="0" w:color="auto"/>
          </w:divBdr>
        </w:div>
        <w:div w:id="1758553063">
          <w:marLeft w:val="480"/>
          <w:marRight w:val="0"/>
          <w:marTop w:val="0"/>
          <w:marBottom w:val="0"/>
          <w:divBdr>
            <w:top w:val="none" w:sz="0" w:space="0" w:color="auto"/>
            <w:left w:val="none" w:sz="0" w:space="0" w:color="auto"/>
            <w:bottom w:val="none" w:sz="0" w:space="0" w:color="auto"/>
            <w:right w:val="none" w:sz="0" w:space="0" w:color="auto"/>
          </w:divBdr>
        </w:div>
        <w:div w:id="591821256">
          <w:marLeft w:val="480"/>
          <w:marRight w:val="0"/>
          <w:marTop w:val="0"/>
          <w:marBottom w:val="0"/>
          <w:divBdr>
            <w:top w:val="none" w:sz="0" w:space="0" w:color="auto"/>
            <w:left w:val="none" w:sz="0" w:space="0" w:color="auto"/>
            <w:bottom w:val="none" w:sz="0" w:space="0" w:color="auto"/>
            <w:right w:val="none" w:sz="0" w:space="0" w:color="auto"/>
          </w:divBdr>
        </w:div>
        <w:div w:id="1666282268">
          <w:marLeft w:val="480"/>
          <w:marRight w:val="0"/>
          <w:marTop w:val="0"/>
          <w:marBottom w:val="0"/>
          <w:divBdr>
            <w:top w:val="none" w:sz="0" w:space="0" w:color="auto"/>
            <w:left w:val="none" w:sz="0" w:space="0" w:color="auto"/>
            <w:bottom w:val="none" w:sz="0" w:space="0" w:color="auto"/>
            <w:right w:val="none" w:sz="0" w:space="0" w:color="auto"/>
          </w:divBdr>
        </w:div>
        <w:div w:id="1752116048">
          <w:marLeft w:val="480"/>
          <w:marRight w:val="0"/>
          <w:marTop w:val="0"/>
          <w:marBottom w:val="0"/>
          <w:divBdr>
            <w:top w:val="none" w:sz="0" w:space="0" w:color="auto"/>
            <w:left w:val="none" w:sz="0" w:space="0" w:color="auto"/>
            <w:bottom w:val="none" w:sz="0" w:space="0" w:color="auto"/>
            <w:right w:val="none" w:sz="0" w:space="0" w:color="auto"/>
          </w:divBdr>
        </w:div>
        <w:div w:id="1281181658">
          <w:marLeft w:val="480"/>
          <w:marRight w:val="0"/>
          <w:marTop w:val="0"/>
          <w:marBottom w:val="0"/>
          <w:divBdr>
            <w:top w:val="none" w:sz="0" w:space="0" w:color="auto"/>
            <w:left w:val="none" w:sz="0" w:space="0" w:color="auto"/>
            <w:bottom w:val="none" w:sz="0" w:space="0" w:color="auto"/>
            <w:right w:val="none" w:sz="0" w:space="0" w:color="auto"/>
          </w:divBdr>
        </w:div>
        <w:div w:id="526605135">
          <w:marLeft w:val="480"/>
          <w:marRight w:val="0"/>
          <w:marTop w:val="0"/>
          <w:marBottom w:val="0"/>
          <w:divBdr>
            <w:top w:val="none" w:sz="0" w:space="0" w:color="auto"/>
            <w:left w:val="none" w:sz="0" w:space="0" w:color="auto"/>
            <w:bottom w:val="none" w:sz="0" w:space="0" w:color="auto"/>
            <w:right w:val="none" w:sz="0" w:space="0" w:color="auto"/>
          </w:divBdr>
        </w:div>
        <w:div w:id="952908011">
          <w:marLeft w:val="480"/>
          <w:marRight w:val="0"/>
          <w:marTop w:val="0"/>
          <w:marBottom w:val="0"/>
          <w:divBdr>
            <w:top w:val="none" w:sz="0" w:space="0" w:color="auto"/>
            <w:left w:val="none" w:sz="0" w:space="0" w:color="auto"/>
            <w:bottom w:val="none" w:sz="0" w:space="0" w:color="auto"/>
            <w:right w:val="none" w:sz="0" w:space="0" w:color="auto"/>
          </w:divBdr>
        </w:div>
        <w:div w:id="1918008179">
          <w:marLeft w:val="480"/>
          <w:marRight w:val="0"/>
          <w:marTop w:val="0"/>
          <w:marBottom w:val="0"/>
          <w:divBdr>
            <w:top w:val="none" w:sz="0" w:space="0" w:color="auto"/>
            <w:left w:val="none" w:sz="0" w:space="0" w:color="auto"/>
            <w:bottom w:val="none" w:sz="0" w:space="0" w:color="auto"/>
            <w:right w:val="none" w:sz="0" w:space="0" w:color="auto"/>
          </w:divBdr>
        </w:div>
        <w:div w:id="269901459">
          <w:marLeft w:val="480"/>
          <w:marRight w:val="0"/>
          <w:marTop w:val="0"/>
          <w:marBottom w:val="0"/>
          <w:divBdr>
            <w:top w:val="none" w:sz="0" w:space="0" w:color="auto"/>
            <w:left w:val="none" w:sz="0" w:space="0" w:color="auto"/>
            <w:bottom w:val="none" w:sz="0" w:space="0" w:color="auto"/>
            <w:right w:val="none" w:sz="0" w:space="0" w:color="auto"/>
          </w:divBdr>
        </w:div>
        <w:div w:id="663170553">
          <w:marLeft w:val="480"/>
          <w:marRight w:val="0"/>
          <w:marTop w:val="0"/>
          <w:marBottom w:val="0"/>
          <w:divBdr>
            <w:top w:val="none" w:sz="0" w:space="0" w:color="auto"/>
            <w:left w:val="none" w:sz="0" w:space="0" w:color="auto"/>
            <w:bottom w:val="none" w:sz="0" w:space="0" w:color="auto"/>
            <w:right w:val="none" w:sz="0" w:space="0" w:color="auto"/>
          </w:divBdr>
        </w:div>
        <w:div w:id="994648884">
          <w:marLeft w:val="480"/>
          <w:marRight w:val="0"/>
          <w:marTop w:val="0"/>
          <w:marBottom w:val="0"/>
          <w:divBdr>
            <w:top w:val="none" w:sz="0" w:space="0" w:color="auto"/>
            <w:left w:val="none" w:sz="0" w:space="0" w:color="auto"/>
            <w:bottom w:val="none" w:sz="0" w:space="0" w:color="auto"/>
            <w:right w:val="none" w:sz="0" w:space="0" w:color="auto"/>
          </w:divBdr>
        </w:div>
        <w:div w:id="1436049853">
          <w:marLeft w:val="480"/>
          <w:marRight w:val="0"/>
          <w:marTop w:val="0"/>
          <w:marBottom w:val="0"/>
          <w:divBdr>
            <w:top w:val="none" w:sz="0" w:space="0" w:color="auto"/>
            <w:left w:val="none" w:sz="0" w:space="0" w:color="auto"/>
            <w:bottom w:val="none" w:sz="0" w:space="0" w:color="auto"/>
            <w:right w:val="none" w:sz="0" w:space="0" w:color="auto"/>
          </w:divBdr>
        </w:div>
        <w:div w:id="300962262">
          <w:marLeft w:val="480"/>
          <w:marRight w:val="0"/>
          <w:marTop w:val="0"/>
          <w:marBottom w:val="0"/>
          <w:divBdr>
            <w:top w:val="none" w:sz="0" w:space="0" w:color="auto"/>
            <w:left w:val="none" w:sz="0" w:space="0" w:color="auto"/>
            <w:bottom w:val="none" w:sz="0" w:space="0" w:color="auto"/>
            <w:right w:val="none" w:sz="0" w:space="0" w:color="auto"/>
          </w:divBdr>
        </w:div>
        <w:div w:id="1007632900">
          <w:marLeft w:val="480"/>
          <w:marRight w:val="0"/>
          <w:marTop w:val="0"/>
          <w:marBottom w:val="0"/>
          <w:divBdr>
            <w:top w:val="none" w:sz="0" w:space="0" w:color="auto"/>
            <w:left w:val="none" w:sz="0" w:space="0" w:color="auto"/>
            <w:bottom w:val="none" w:sz="0" w:space="0" w:color="auto"/>
            <w:right w:val="none" w:sz="0" w:space="0" w:color="auto"/>
          </w:divBdr>
        </w:div>
        <w:div w:id="2103453779">
          <w:marLeft w:val="480"/>
          <w:marRight w:val="0"/>
          <w:marTop w:val="0"/>
          <w:marBottom w:val="0"/>
          <w:divBdr>
            <w:top w:val="none" w:sz="0" w:space="0" w:color="auto"/>
            <w:left w:val="none" w:sz="0" w:space="0" w:color="auto"/>
            <w:bottom w:val="none" w:sz="0" w:space="0" w:color="auto"/>
            <w:right w:val="none" w:sz="0" w:space="0" w:color="auto"/>
          </w:divBdr>
        </w:div>
        <w:div w:id="2136676601">
          <w:marLeft w:val="480"/>
          <w:marRight w:val="0"/>
          <w:marTop w:val="0"/>
          <w:marBottom w:val="0"/>
          <w:divBdr>
            <w:top w:val="none" w:sz="0" w:space="0" w:color="auto"/>
            <w:left w:val="none" w:sz="0" w:space="0" w:color="auto"/>
            <w:bottom w:val="none" w:sz="0" w:space="0" w:color="auto"/>
            <w:right w:val="none" w:sz="0" w:space="0" w:color="auto"/>
          </w:divBdr>
        </w:div>
        <w:div w:id="59716208">
          <w:marLeft w:val="480"/>
          <w:marRight w:val="0"/>
          <w:marTop w:val="0"/>
          <w:marBottom w:val="0"/>
          <w:divBdr>
            <w:top w:val="none" w:sz="0" w:space="0" w:color="auto"/>
            <w:left w:val="none" w:sz="0" w:space="0" w:color="auto"/>
            <w:bottom w:val="none" w:sz="0" w:space="0" w:color="auto"/>
            <w:right w:val="none" w:sz="0" w:space="0" w:color="auto"/>
          </w:divBdr>
        </w:div>
        <w:div w:id="959729969">
          <w:marLeft w:val="480"/>
          <w:marRight w:val="0"/>
          <w:marTop w:val="0"/>
          <w:marBottom w:val="0"/>
          <w:divBdr>
            <w:top w:val="none" w:sz="0" w:space="0" w:color="auto"/>
            <w:left w:val="none" w:sz="0" w:space="0" w:color="auto"/>
            <w:bottom w:val="none" w:sz="0" w:space="0" w:color="auto"/>
            <w:right w:val="none" w:sz="0" w:space="0" w:color="auto"/>
          </w:divBdr>
        </w:div>
        <w:div w:id="1329866939">
          <w:marLeft w:val="480"/>
          <w:marRight w:val="0"/>
          <w:marTop w:val="0"/>
          <w:marBottom w:val="0"/>
          <w:divBdr>
            <w:top w:val="none" w:sz="0" w:space="0" w:color="auto"/>
            <w:left w:val="none" w:sz="0" w:space="0" w:color="auto"/>
            <w:bottom w:val="none" w:sz="0" w:space="0" w:color="auto"/>
            <w:right w:val="none" w:sz="0" w:space="0" w:color="auto"/>
          </w:divBdr>
        </w:div>
        <w:div w:id="183130760">
          <w:marLeft w:val="480"/>
          <w:marRight w:val="0"/>
          <w:marTop w:val="0"/>
          <w:marBottom w:val="0"/>
          <w:divBdr>
            <w:top w:val="none" w:sz="0" w:space="0" w:color="auto"/>
            <w:left w:val="none" w:sz="0" w:space="0" w:color="auto"/>
            <w:bottom w:val="none" w:sz="0" w:space="0" w:color="auto"/>
            <w:right w:val="none" w:sz="0" w:space="0" w:color="auto"/>
          </w:divBdr>
        </w:div>
        <w:div w:id="881206767">
          <w:marLeft w:val="480"/>
          <w:marRight w:val="0"/>
          <w:marTop w:val="0"/>
          <w:marBottom w:val="0"/>
          <w:divBdr>
            <w:top w:val="none" w:sz="0" w:space="0" w:color="auto"/>
            <w:left w:val="none" w:sz="0" w:space="0" w:color="auto"/>
            <w:bottom w:val="none" w:sz="0" w:space="0" w:color="auto"/>
            <w:right w:val="none" w:sz="0" w:space="0" w:color="auto"/>
          </w:divBdr>
        </w:div>
        <w:div w:id="938218805">
          <w:marLeft w:val="480"/>
          <w:marRight w:val="0"/>
          <w:marTop w:val="0"/>
          <w:marBottom w:val="0"/>
          <w:divBdr>
            <w:top w:val="none" w:sz="0" w:space="0" w:color="auto"/>
            <w:left w:val="none" w:sz="0" w:space="0" w:color="auto"/>
            <w:bottom w:val="none" w:sz="0" w:space="0" w:color="auto"/>
            <w:right w:val="none" w:sz="0" w:space="0" w:color="auto"/>
          </w:divBdr>
        </w:div>
        <w:div w:id="2087192474">
          <w:marLeft w:val="480"/>
          <w:marRight w:val="0"/>
          <w:marTop w:val="0"/>
          <w:marBottom w:val="0"/>
          <w:divBdr>
            <w:top w:val="none" w:sz="0" w:space="0" w:color="auto"/>
            <w:left w:val="none" w:sz="0" w:space="0" w:color="auto"/>
            <w:bottom w:val="none" w:sz="0" w:space="0" w:color="auto"/>
            <w:right w:val="none" w:sz="0" w:space="0" w:color="auto"/>
          </w:divBdr>
        </w:div>
        <w:div w:id="1108426035">
          <w:marLeft w:val="480"/>
          <w:marRight w:val="0"/>
          <w:marTop w:val="0"/>
          <w:marBottom w:val="0"/>
          <w:divBdr>
            <w:top w:val="none" w:sz="0" w:space="0" w:color="auto"/>
            <w:left w:val="none" w:sz="0" w:space="0" w:color="auto"/>
            <w:bottom w:val="none" w:sz="0" w:space="0" w:color="auto"/>
            <w:right w:val="none" w:sz="0" w:space="0" w:color="auto"/>
          </w:divBdr>
        </w:div>
        <w:div w:id="1844398064">
          <w:marLeft w:val="480"/>
          <w:marRight w:val="0"/>
          <w:marTop w:val="0"/>
          <w:marBottom w:val="0"/>
          <w:divBdr>
            <w:top w:val="none" w:sz="0" w:space="0" w:color="auto"/>
            <w:left w:val="none" w:sz="0" w:space="0" w:color="auto"/>
            <w:bottom w:val="none" w:sz="0" w:space="0" w:color="auto"/>
            <w:right w:val="none" w:sz="0" w:space="0" w:color="auto"/>
          </w:divBdr>
        </w:div>
        <w:div w:id="527455354">
          <w:marLeft w:val="480"/>
          <w:marRight w:val="0"/>
          <w:marTop w:val="0"/>
          <w:marBottom w:val="0"/>
          <w:divBdr>
            <w:top w:val="none" w:sz="0" w:space="0" w:color="auto"/>
            <w:left w:val="none" w:sz="0" w:space="0" w:color="auto"/>
            <w:bottom w:val="none" w:sz="0" w:space="0" w:color="auto"/>
            <w:right w:val="none" w:sz="0" w:space="0" w:color="auto"/>
          </w:divBdr>
        </w:div>
        <w:div w:id="928779234">
          <w:marLeft w:val="480"/>
          <w:marRight w:val="0"/>
          <w:marTop w:val="0"/>
          <w:marBottom w:val="0"/>
          <w:divBdr>
            <w:top w:val="none" w:sz="0" w:space="0" w:color="auto"/>
            <w:left w:val="none" w:sz="0" w:space="0" w:color="auto"/>
            <w:bottom w:val="none" w:sz="0" w:space="0" w:color="auto"/>
            <w:right w:val="none" w:sz="0" w:space="0" w:color="auto"/>
          </w:divBdr>
        </w:div>
        <w:div w:id="207567666">
          <w:marLeft w:val="480"/>
          <w:marRight w:val="0"/>
          <w:marTop w:val="0"/>
          <w:marBottom w:val="0"/>
          <w:divBdr>
            <w:top w:val="none" w:sz="0" w:space="0" w:color="auto"/>
            <w:left w:val="none" w:sz="0" w:space="0" w:color="auto"/>
            <w:bottom w:val="none" w:sz="0" w:space="0" w:color="auto"/>
            <w:right w:val="none" w:sz="0" w:space="0" w:color="auto"/>
          </w:divBdr>
        </w:div>
        <w:div w:id="1687365154">
          <w:marLeft w:val="480"/>
          <w:marRight w:val="0"/>
          <w:marTop w:val="0"/>
          <w:marBottom w:val="0"/>
          <w:divBdr>
            <w:top w:val="none" w:sz="0" w:space="0" w:color="auto"/>
            <w:left w:val="none" w:sz="0" w:space="0" w:color="auto"/>
            <w:bottom w:val="none" w:sz="0" w:space="0" w:color="auto"/>
            <w:right w:val="none" w:sz="0" w:space="0" w:color="auto"/>
          </w:divBdr>
        </w:div>
        <w:div w:id="1535727682">
          <w:marLeft w:val="480"/>
          <w:marRight w:val="0"/>
          <w:marTop w:val="0"/>
          <w:marBottom w:val="0"/>
          <w:divBdr>
            <w:top w:val="none" w:sz="0" w:space="0" w:color="auto"/>
            <w:left w:val="none" w:sz="0" w:space="0" w:color="auto"/>
            <w:bottom w:val="none" w:sz="0" w:space="0" w:color="auto"/>
            <w:right w:val="none" w:sz="0" w:space="0" w:color="auto"/>
          </w:divBdr>
        </w:div>
        <w:div w:id="2061245076">
          <w:marLeft w:val="480"/>
          <w:marRight w:val="0"/>
          <w:marTop w:val="0"/>
          <w:marBottom w:val="0"/>
          <w:divBdr>
            <w:top w:val="none" w:sz="0" w:space="0" w:color="auto"/>
            <w:left w:val="none" w:sz="0" w:space="0" w:color="auto"/>
            <w:bottom w:val="none" w:sz="0" w:space="0" w:color="auto"/>
            <w:right w:val="none" w:sz="0" w:space="0" w:color="auto"/>
          </w:divBdr>
        </w:div>
        <w:div w:id="1846552067">
          <w:marLeft w:val="480"/>
          <w:marRight w:val="0"/>
          <w:marTop w:val="0"/>
          <w:marBottom w:val="0"/>
          <w:divBdr>
            <w:top w:val="none" w:sz="0" w:space="0" w:color="auto"/>
            <w:left w:val="none" w:sz="0" w:space="0" w:color="auto"/>
            <w:bottom w:val="none" w:sz="0" w:space="0" w:color="auto"/>
            <w:right w:val="none" w:sz="0" w:space="0" w:color="auto"/>
          </w:divBdr>
        </w:div>
        <w:div w:id="787940639">
          <w:marLeft w:val="480"/>
          <w:marRight w:val="0"/>
          <w:marTop w:val="0"/>
          <w:marBottom w:val="0"/>
          <w:divBdr>
            <w:top w:val="none" w:sz="0" w:space="0" w:color="auto"/>
            <w:left w:val="none" w:sz="0" w:space="0" w:color="auto"/>
            <w:bottom w:val="none" w:sz="0" w:space="0" w:color="auto"/>
            <w:right w:val="none" w:sz="0" w:space="0" w:color="auto"/>
          </w:divBdr>
        </w:div>
        <w:div w:id="2018073634">
          <w:marLeft w:val="480"/>
          <w:marRight w:val="0"/>
          <w:marTop w:val="0"/>
          <w:marBottom w:val="0"/>
          <w:divBdr>
            <w:top w:val="none" w:sz="0" w:space="0" w:color="auto"/>
            <w:left w:val="none" w:sz="0" w:space="0" w:color="auto"/>
            <w:bottom w:val="none" w:sz="0" w:space="0" w:color="auto"/>
            <w:right w:val="none" w:sz="0" w:space="0" w:color="auto"/>
          </w:divBdr>
        </w:div>
        <w:div w:id="1170363384">
          <w:marLeft w:val="480"/>
          <w:marRight w:val="0"/>
          <w:marTop w:val="0"/>
          <w:marBottom w:val="0"/>
          <w:divBdr>
            <w:top w:val="none" w:sz="0" w:space="0" w:color="auto"/>
            <w:left w:val="none" w:sz="0" w:space="0" w:color="auto"/>
            <w:bottom w:val="none" w:sz="0" w:space="0" w:color="auto"/>
            <w:right w:val="none" w:sz="0" w:space="0" w:color="auto"/>
          </w:divBdr>
        </w:div>
        <w:div w:id="1978295313">
          <w:marLeft w:val="480"/>
          <w:marRight w:val="0"/>
          <w:marTop w:val="0"/>
          <w:marBottom w:val="0"/>
          <w:divBdr>
            <w:top w:val="none" w:sz="0" w:space="0" w:color="auto"/>
            <w:left w:val="none" w:sz="0" w:space="0" w:color="auto"/>
            <w:bottom w:val="none" w:sz="0" w:space="0" w:color="auto"/>
            <w:right w:val="none" w:sz="0" w:space="0" w:color="auto"/>
          </w:divBdr>
        </w:div>
        <w:div w:id="193664622">
          <w:marLeft w:val="480"/>
          <w:marRight w:val="0"/>
          <w:marTop w:val="0"/>
          <w:marBottom w:val="0"/>
          <w:divBdr>
            <w:top w:val="none" w:sz="0" w:space="0" w:color="auto"/>
            <w:left w:val="none" w:sz="0" w:space="0" w:color="auto"/>
            <w:bottom w:val="none" w:sz="0" w:space="0" w:color="auto"/>
            <w:right w:val="none" w:sz="0" w:space="0" w:color="auto"/>
          </w:divBdr>
        </w:div>
        <w:div w:id="319619960">
          <w:marLeft w:val="480"/>
          <w:marRight w:val="0"/>
          <w:marTop w:val="0"/>
          <w:marBottom w:val="0"/>
          <w:divBdr>
            <w:top w:val="none" w:sz="0" w:space="0" w:color="auto"/>
            <w:left w:val="none" w:sz="0" w:space="0" w:color="auto"/>
            <w:bottom w:val="none" w:sz="0" w:space="0" w:color="auto"/>
            <w:right w:val="none" w:sz="0" w:space="0" w:color="auto"/>
          </w:divBdr>
        </w:div>
        <w:div w:id="758990139">
          <w:marLeft w:val="480"/>
          <w:marRight w:val="0"/>
          <w:marTop w:val="0"/>
          <w:marBottom w:val="0"/>
          <w:divBdr>
            <w:top w:val="none" w:sz="0" w:space="0" w:color="auto"/>
            <w:left w:val="none" w:sz="0" w:space="0" w:color="auto"/>
            <w:bottom w:val="none" w:sz="0" w:space="0" w:color="auto"/>
            <w:right w:val="none" w:sz="0" w:space="0" w:color="auto"/>
          </w:divBdr>
        </w:div>
        <w:div w:id="233123405">
          <w:marLeft w:val="480"/>
          <w:marRight w:val="0"/>
          <w:marTop w:val="0"/>
          <w:marBottom w:val="0"/>
          <w:divBdr>
            <w:top w:val="none" w:sz="0" w:space="0" w:color="auto"/>
            <w:left w:val="none" w:sz="0" w:space="0" w:color="auto"/>
            <w:bottom w:val="none" w:sz="0" w:space="0" w:color="auto"/>
            <w:right w:val="none" w:sz="0" w:space="0" w:color="auto"/>
          </w:divBdr>
        </w:div>
        <w:div w:id="941449553">
          <w:marLeft w:val="480"/>
          <w:marRight w:val="0"/>
          <w:marTop w:val="0"/>
          <w:marBottom w:val="0"/>
          <w:divBdr>
            <w:top w:val="none" w:sz="0" w:space="0" w:color="auto"/>
            <w:left w:val="none" w:sz="0" w:space="0" w:color="auto"/>
            <w:bottom w:val="none" w:sz="0" w:space="0" w:color="auto"/>
            <w:right w:val="none" w:sz="0" w:space="0" w:color="auto"/>
          </w:divBdr>
        </w:div>
        <w:div w:id="1909220573">
          <w:marLeft w:val="480"/>
          <w:marRight w:val="0"/>
          <w:marTop w:val="0"/>
          <w:marBottom w:val="0"/>
          <w:divBdr>
            <w:top w:val="none" w:sz="0" w:space="0" w:color="auto"/>
            <w:left w:val="none" w:sz="0" w:space="0" w:color="auto"/>
            <w:bottom w:val="none" w:sz="0" w:space="0" w:color="auto"/>
            <w:right w:val="none" w:sz="0" w:space="0" w:color="auto"/>
          </w:divBdr>
        </w:div>
        <w:div w:id="587618336">
          <w:marLeft w:val="480"/>
          <w:marRight w:val="0"/>
          <w:marTop w:val="0"/>
          <w:marBottom w:val="0"/>
          <w:divBdr>
            <w:top w:val="none" w:sz="0" w:space="0" w:color="auto"/>
            <w:left w:val="none" w:sz="0" w:space="0" w:color="auto"/>
            <w:bottom w:val="none" w:sz="0" w:space="0" w:color="auto"/>
            <w:right w:val="none" w:sz="0" w:space="0" w:color="auto"/>
          </w:divBdr>
        </w:div>
        <w:div w:id="797649096">
          <w:marLeft w:val="480"/>
          <w:marRight w:val="0"/>
          <w:marTop w:val="0"/>
          <w:marBottom w:val="0"/>
          <w:divBdr>
            <w:top w:val="none" w:sz="0" w:space="0" w:color="auto"/>
            <w:left w:val="none" w:sz="0" w:space="0" w:color="auto"/>
            <w:bottom w:val="none" w:sz="0" w:space="0" w:color="auto"/>
            <w:right w:val="none" w:sz="0" w:space="0" w:color="auto"/>
          </w:divBdr>
        </w:div>
        <w:div w:id="1623149315">
          <w:marLeft w:val="480"/>
          <w:marRight w:val="0"/>
          <w:marTop w:val="0"/>
          <w:marBottom w:val="0"/>
          <w:divBdr>
            <w:top w:val="none" w:sz="0" w:space="0" w:color="auto"/>
            <w:left w:val="none" w:sz="0" w:space="0" w:color="auto"/>
            <w:bottom w:val="none" w:sz="0" w:space="0" w:color="auto"/>
            <w:right w:val="none" w:sz="0" w:space="0" w:color="auto"/>
          </w:divBdr>
        </w:div>
        <w:div w:id="1453326944">
          <w:marLeft w:val="480"/>
          <w:marRight w:val="0"/>
          <w:marTop w:val="0"/>
          <w:marBottom w:val="0"/>
          <w:divBdr>
            <w:top w:val="none" w:sz="0" w:space="0" w:color="auto"/>
            <w:left w:val="none" w:sz="0" w:space="0" w:color="auto"/>
            <w:bottom w:val="none" w:sz="0" w:space="0" w:color="auto"/>
            <w:right w:val="none" w:sz="0" w:space="0" w:color="auto"/>
          </w:divBdr>
        </w:div>
        <w:div w:id="617223953">
          <w:marLeft w:val="480"/>
          <w:marRight w:val="0"/>
          <w:marTop w:val="0"/>
          <w:marBottom w:val="0"/>
          <w:divBdr>
            <w:top w:val="none" w:sz="0" w:space="0" w:color="auto"/>
            <w:left w:val="none" w:sz="0" w:space="0" w:color="auto"/>
            <w:bottom w:val="none" w:sz="0" w:space="0" w:color="auto"/>
            <w:right w:val="none" w:sz="0" w:space="0" w:color="auto"/>
          </w:divBdr>
        </w:div>
        <w:div w:id="1918780055">
          <w:marLeft w:val="480"/>
          <w:marRight w:val="0"/>
          <w:marTop w:val="0"/>
          <w:marBottom w:val="0"/>
          <w:divBdr>
            <w:top w:val="none" w:sz="0" w:space="0" w:color="auto"/>
            <w:left w:val="none" w:sz="0" w:space="0" w:color="auto"/>
            <w:bottom w:val="none" w:sz="0" w:space="0" w:color="auto"/>
            <w:right w:val="none" w:sz="0" w:space="0" w:color="auto"/>
          </w:divBdr>
        </w:div>
        <w:div w:id="1725526649">
          <w:marLeft w:val="480"/>
          <w:marRight w:val="0"/>
          <w:marTop w:val="0"/>
          <w:marBottom w:val="0"/>
          <w:divBdr>
            <w:top w:val="none" w:sz="0" w:space="0" w:color="auto"/>
            <w:left w:val="none" w:sz="0" w:space="0" w:color="auto"/>
            <w:bottom w:val="none" w:sz="0" w:space="0" w:color="auto"/>
            <w:right w:val="none" w:sz="0" w:space="0" w:color="auto"/>
          </w:divBdr>
        </w:div>
        <w:div w:id="1841696960">
          <w:marLeft w:val="480"/>
          <w:marRight w:val="0"/>
          <w:marTop w:val="0"/>
          <w:marBottom w:val="0"/>
          <w:divBdr>
            <w:top w:val="none" w:sz="0" w:space="0" w:color="auto"/>
            <w:left w:val="none" w:sz="0" w:space="0" w:color="auto"/>
            <w:bottom w:val="none" w:sz="0" w:space="0" w:color="auto"/>
            <w:right w:val="none" w:sz="0" w:space="0" w:color="auto"/>
          </w:divBdr>
        </w:div>
        <w:div w:id="666446799">
          <w:marLeft w:val="480"/>
          <w:marRight w:val="0"/>
          <w:marTop w:val="0"/>
          <w:marBottom w:val="0"/>
          <w:divBdr>
            <w:top w:val="none" w:sz="0" w:space="0" w:color="auto"/>
            <w:left w:val="none" w:sz="0" w:space="0" w:color="auto"/>
            <w:bottom w:val="none" w:sz="0" w:space="0" w:color="auto"/>
            <w:right w:val="none" w:sz="0" w:space="0" w:color="auto"/>
          </w:divBdr>
        </w:div>
        <w:div w:id="1163007698">
          <w:marLeft w:val="480"/>
          <w:marRight w:val="0"/>
          <w:marTop w:val="0"/>
          <w:marBottom w:val="0"/>
          <w:divBdr>
            <w:top w:val="none" w:sz="0" w:space="0" w:color="auto"/>
            <w:left w:val="none" w:sz="0" w:space="0" w:color="auto"/>
            <w:bottom w:val="none" w:sz="0" w:space="0" w:color="auto"/>
            <w:right w:val="none" w:sz="0" w:space="0" w:color="auto"/>
          </w:divBdr>
        </w:div>
        <w:div w:id="582227211">
          <w:marLeft w:val="480"/>
          <w:marRight w:val="0"/>
          <w:marTop w:val="0"/>
          <w:marBottom w:val="0"/>
          <w:divBdr>
            <w:top w:val="none" w:sz="0" w:space="0" w:color="auto"/>
            <w:left w:val="none" w:sz="0" w:space="0" w:color="auto"/>
            <w:bottom w:val="none" w:sz="0" w:space="0" w:color="auto"/>
            <w:right w:val="none" w:sz="0" w:space="0" w:color="auto"/>
          </w:divBdr>
        </w:div>
        <w:div w:id="417943527">
          <w:marLeft w:val="480"/>
          <w:marRight w:val="0"/>
          <w:marTop w:val="0"/>
          <w:marBottom w:val="0"/>
          <w:divBdr>
            <w:top w:val="none" w:sz="0" w:space="0" w:color="auto"/>
            <w:left w:val="none" w:sz="0" w:space="0" w:color="auto"/>
            <w:bottom w:val="none" w:sz="0" w:space="0" w:color="auto"/>
            <w:right w:val="none" w:sz="0" w:space="0" w:color="auto"/>
          </w:divBdr>
        </w:div>
        <w:div w:id="1493714832">
          <w:marLeft w:val="480"/>
          <w:marRight w:val="0"/>
          <w:marTop w:val="0"/>
          <w:marBottom w:val="0"/>
          <w:divBdr>
            <w:top w:val="none" w:sz="0" w:space="0" w:color="auto"/>
            <w:left w:val="none" w:sz="0" w:space="0" w:color="auto"/>
            <w:bottom w:val="none" w:sz="0" w:space="0" w:color="auto"/>
            <w:right w:val="none" w:sz="0" w:space="0" w:color="auto"/>
          </w:divBdr>
        </w:div>
        <w:div w:id="1140341201">
          <w:marLeft w:val="480"/>
          <w:marRight w:val="0"/>
          <w:marTop w:val="0"/>
          <w:marBottom w:val="0"/>
          <w:divBdr>
            <w:top w:val="none" w:sz="0" w:space="0" w:color="auto"/>
            <w:left w:val="none" w:sz="0" w:space="0" w:color="auto"/>
            <w:bottom w:val="none" w:sz="0" w:space="0" w:color="auto"/>
            <w:right w:val="none" w:sz="0" w:space="0" w:color="auto"/>
          </w:divBdr>
        </w:div>
        <w:div w:id="1504590512">
          <w:marLeft w:val="480"/>
          <w:marRight w:val="0"/>
          <w:marTop w:val="0"/>
          <w:marBottom w:val="0"/>
          <w:divBdr>
            <w:top w:val="none" w:sz="0" w:space="0" w:color="auto"/>
            <w:left w:val="none" w:sz="0" w:space="0" w:color="auto"/>
            <w:bottom w:val="none" w:sz="0" w:space="0" w:color="auto"/>
            <w:right w:val="none" w:sz="0" w:space="0" w:color="auto"/>
          </w:divBdr>
        </w:div>
        <w:div w:id="909969538">
          <w:marLeft w:val="480"/>
          <w:marRight w:val="0"/>
          <w:marTop w:val="0"/>
          <w:marBottom w:val="0"/>
          <w:divBdr>
            <w:top w:val="none" w:sz="0" w:space="0" w:color="auto"/>
            <w:left w:val="none" w:sz="0" w:space="0" w:color="auto"/>
            <w:bottom w:val="none" w:sz="0" w:space="0" w:color="auto"/>
            <w:right w:val="none" w:sz="0" w:space="0" w:color="auto"/>
          </w:divBdr>
        </w:div>
        <w:div w:id="1526092292">
          <w:marLeft w:val="480"/>
          <w:marRight w:val="0"/>
          <w:marTop w:val="0"/>
          <w:marBottom w:val="0"/>
          <w:divBdr>
            <w:top w:val="none" w:sz="0" w:space="0" w:color="auto"/>
            <w:left w:val="none" w:sz="0" w:space="0" w:color="auto"/>
            <w:bottom w:val="none" w:sz="0" w:space="0" w:color="auto"/>
            <w:right w:val="none" w:sz="0" w:space="0" w:color="auto"/>
          </w:divBdr>
        </w:div>
        <w:div w:id="1820535848">
          <w:marLeft w:val="480"/>
          <w:marRight w:val="0"/>
          <w:marTop w:val="0"/>
          <w:marBottom w:val="0"/>
          <w:divBdr>
            <w:top w:val="none" w:sz="0" w:space="0" w:color="auto"/>
            <w:left w:val="none" w:sz="0" w:space="0" w:color="auto"/>
            <w:bottom w:val="none" w:sz="0" w:space="0" w:color="auto"/>
            <w:right w:val="none" w:sz="0" w:space="0" w:color="auto"/>
          </w:divBdr>
        </w:div>
        <w:div w:id="1075779069">
          <w:marLeft w:val="480"/>
          <w:marRight w:val="0"/>
          <w:marTop w:val="0"/>
          <w:marBottom w:val="0"/>
          <w:divBdr>
            <w:top w:val="none" w:sz="0" w:space="0" w:color="auto"/>
            <w:left w:val="none" w:sz="0" w:space="0" w:color="auto"/>
            <w:bottom w:val="none" w:sz="0" w:space="0" w:color="auto"/>
            <w:right w:val="none" w:sz="0" w:space="0" w:color="auto"/>
          </w:divBdr>
        </w:div>
        <w:div w:id="2104452549">
          <w:marLeft w:val="480"/>
          <w:marRight w:val="0"/>
          <w:marTop w:val="0"/>
          <w:marBottom w:val="0"/>
          <w:divBdr>
            <w:top w:val="none" w:sz="0" w:space="0" w:color="auto"/>
            <w:left w:val="none" w:sz="0" w:space="0" w:color="auto"/>
            <w:bottom w:val="none" w:sz="0" w:space="0" w:color="auto"/>
            <w:right w:val="none" w:sz="0" w:space="0" w:color="auto"/>
          </w:divBdr>
        </w:div>
        <w:div w:id="469516296">
          <w:marLeft w:val="480"/>
          <w:marRight w:val="0"/>
          <w:marTop w:val="0"/>
          <w:marBottom w:val="0"/>
          <w:divBdr>
            <w:top w:val="none" w:sz="0" w:space="0" w:color="auto"/>
            <w:left w:val="none" w:sz="0" w:space="0" w:color="auto"/>
            <w:bottom w:val="none" w:sz="0" w:space="0" w:color="auto"/>
            <w:right w:val="none" w:sz="0" w:space="0" w:color="auto"/>
          </w:divBdr>
        </w:div>
        <w:div w:id="1239512785">
          <w:marLeft w:val="480"/>
          <w:marRight w:val="0"/>
          <w:marTop w:val="0"/>
          <w:marBottom w:val="0"/>
          <w:divBdr>
            <w:top w:val="none" w:sz="0" w:space="0" w:color="auto"/>
            <w:left w:val="none" w:sz="0" w:space="0" w:color="auto"/>
            <w:bottom w:val="none" w:sz="0" w:space="0" w:color="auto"/>
            <w:right w:val="none" w:sz="0" w:space="0" w:color="auto"/>
          </w:divBdr>
        </w:div>
        <w:div w:id="1022630218">
          <w:marLeft w:val="480"/>
          <w:marRight w:val="0"/>
          <w:marTop w:val="0"/>
          <w:marBottom w:val="0"/>
          <w:divBdr>
            <w:top w:val="none" w:sz="0" w:space="0" w:color="auto"/>
            <w:left w:val="none" w:sz="0" w:space="0" w:color="auto"/>
            <w:bottom w:val="none" w:sz="0" w:space="0" w:color="auto"/>
            <w:right w:val="none" w:sz="0" w:space="0" w:color="auto"/>
          </w:divBdr>
        </w:div>
        <w:div w:id="296688806">
          <w:marLeft w:val="480"/>
          <w:marRight w:val="0"/>
          <w:marTop w:val="0"/>
          <w:marBottom w:val="0"/>
          <w:divBdr>
            <w:top w:val="none" w:sz="0" w:space="0" w:color="auto"/>
            <w:left w:val="none" w:sz="0" w:space="0" w:color="auto"/>
            <w:bottom w:val="none" w:sz="0" w:space="0" w:color="auto"/>
            <w:right w:val="none" w:sz="0" w:space="0" w:color="auto"/>
          </w:divBdr>
        </w:div>
        <w:div w:id="1215462764">
          <w:marLeft w:val="480"/>
          <w:marRight w:val="0"/>
          <w:marTop w:val="0"/>
          <w:marBottom w:val="0"/>
          <w:divBdr>
            <w:top w:val="none" w:sz="0" w:space="0" w:color="auto"/>
            <w:left w:val="none" w:sz="0" w:space="0" w:color="auto"/>
            <w:bottom w:val="none" w:sz="0" w:space="0" w:color="auto"/>
            <w:right w:val="none" w:sz="0" w:space="0" w:color="auto"/>
          </w:divBdr>
        </w:div>
        <w:div w:id="347563194">
          <w:marLeft w:val="480"/>
          <w:marRight w:val="0"/>
          <w:marTop w:val="0"/>
          <w:marBottom w:val="0"/>
          <w:divBdr>
            <w:top w:val="none" w:sz="0" w:space="0" w:color="auto"/>
            <w:left w:val="none" w:sz="0" w:space="0" w:color="auto"/>
            <w:bottom w:val="none" w:sz="0" w:space="0" w:color="auto"/>
            <w:right w:val="none" w:sz="0" w:space="0" w:color="auto"/>
          </w:divBdr>
        </w:div>
        <w:div w:id="618070213">
          <w:marLeft w:val="480"/>
          <w:marRight w:val="0"/>
          <w:marTop w:val="0"/>
          <w:marBottom w:val="0"/>
          <w:divBdr>
            <w:top w:val="none" w:sz="0" w:space="0" w:color="auto"/>
            <w:left w:val="none" w:sz="0" w:space="0" w:color="auto"/>
            <w:bottom w:val="none" w:sz="0" w:space="0" w:color="auto"/>
            <w:right w:val="none" w:sz="0" w:space="0" w:color="auto"/>
          </w:divBdr>
        </w:div>
        <w:div w:id="895362668">
          <w:marLeft w:val="480"/>
          <w:marRight w:val="0"/>
          <w:marTop w:val="0"/>
          <w:marBottom w:val="0"/>
          <w:divBdr>
            <w:top w:val="none" w:sz="0" w:space="0" w:color="auto"/>
            <w:left w:val="none" w:sz="0" w:space="0" w:color="auto"/>
            <w:bottom w:val="none" w:sz="0" w:space="0" w:color="auto"/>
            <w:right w:val="none" w:sz="0" w:space="0" w:color="auto"/>
          </w:divBdr>
        </w:div>
        <w:div w:id="1733457718">
          <w:marLeft w:val="480"/>
          <w:marRight w:val="0"/>
          <w:marTop w:val="0"/>
          <w:marBottom w:val="0"/>
          <w:divBdr>
            <w:top w:val="none" w:sz="0" w:space="0" w:color="auto"/>
            <w:left w:val="none" w:sz="0" w:space="0" w:color="auto"/>
            <w:bottom w:val="none" w:sz="0" w:space="0" w:color="auto"/>
            <w:right w:val="none" w:sz="0" w:space="0" w:color="auto"/>
          </w:divBdr>
        </w:div>
        <w:div w:id="61174404">
          <w:marLeft w:val="480"/>
          <w:marRight w:val="0"/>
          <w:marTop w:val="0"/>
          <w:marBottom w:val="0"/>
          <w:divBdr>
            <w:top w:val="none" w:sz="0" w:space="0" w:color="auto"/>
            <w:left w:val="none" w:sz="0" w:space="0" w:color="auto"/>
            <w:bottom w:val="none" w:sz="0" w:space="0" w:color="auto"/>
            <w:right w:val="none" w:sz="0" w:space="0" w:color="auto"/>
          </w:divBdr>
        </w:div>
        <w:div w:id="620457347">
          <w:marLeft w:val="480"/>
          <w:marRight w:val="0"/>
          <w:marTop w:val="0"/>
          <w:marBottom w:val="0"/>
          <w:divBdr>
            <w:top w:val="none" w:sz="0" w:space="0" w:color="auto"/>
            <w:left w:val="none" w:sz="0" w:space="0" w:color="auto"/>
            <w:bottom w:val="none" w:sz="0" w:space="0" w:color="auto"/>
            <w:right w:val="none" w:sz="0" w:space="0" w:color="auto"/>
          </w:divBdr>
        </w:div>
      </w:divsChild>
    </w:div>
    <w:div w:id="1499267114">
      <w:bodyDiv w:val="1"/>
      <w:marLeft w:val="0"/>
      <w:marRight w:val="0"/>
      <w:marTop w:val="0"/>
      <w:marBottom w:val="0"/>
      <w:divBdr>
        <w:top w:val="none" w:sz="0" w:space="0" w:color="auto"/>
        <w:left w:val="none" w:sz="0" w:space="0" w:color="auto"/>
        <w:bottom w:val="none" w:sz="0" w:space="0" w:color="auto"/>
        <w:right w:val="none" w:sz="0" w:space="0" w:color="auto"/>
      </w:divBdr>
    </w:div>
    <w:div w:id="1499273494">
      <w:bodyDiv w:val="1"/>
      <w:marLeft w:val="0"/>
      <w:marRight w:val="0"/>
      <w:marTop w:val="0"/>
      <w:marBottom w:val="0"/>
      <w:divBdr>
        <w:top w:val="none" w:sz="0" w:space="0" w:color="auto"/>
        <w:left w:val="none" w:sz="0" w:space="0" w:color="auto"/>
        <w:bottom w:val="none" w:sz="0" w:space="0" w:color="auto"/>
        <w:right w:val="none" w:sz="0" w:space="0" w:color="auto"/>
      </w:divBdr>
    </w:div>
    <w:div w:id="1499417956">
      <w:bodyDiv w:val="1"/>
      <w:marLeft w:val="0"/>
      <w:marRight w:val="0"/>
      <w:marTop w:val="0"/>
      <w:marBottom w:val="0"/>
      <w:divBdr>
        <w:top w:val="none" w:sz="0" w:space="0" w:color="auto"/>
        <w:left w:val="none" w:sz="0" w:space="0" w:color="auto"/>
        <w:bottom w:val="none" w:sz="0" w:space="0" w:color="auto"/>
        <w:right w:val="none" w:sz="0" w:space="0" w:color="auto"/>
      </w:divBdr>
    </w:div>
    <w:div w:id="1499421449">
      <w:bodyDiv w:val="1"/>
      <w:marLeft w:val="0"/>
      <w:marRight w:val="0"/>
      <w:marTop w:val="0"/>
      <w:marBottom w:val="0"/>
      <w:divBdr>
        <w:top w:val="none" w:sz="0" w:space="0" w:color="auto"/>
        <w:left w:val="none" w:sz="0" w:space="0" w:color="auto"/>
        <w:bottom w:val="none" w:sz="0" w:space="0" w:color="auto"/>
        <w:right w:val="none" w:sz="0" w:space="0" w:color="auto"/>
      </w:divBdr>
    </w:div>
    <w:div w:id="1499425065">
      <w:bodyDiv w:val="1"/>
      <w:marLeft w:val="0"/>
      <w:marRight w:val="0"/>
      <w:marTop w:val="0"/>
      <w:marBottom w:val="0"/>
      <w:divBdr>
        <w:top w:val="none" w:sz="0" w:space="0" w:color="auto"/>
        <w:left w:val="none" w:sz="0" w:space="0" w:color="auto"/>
        <w:bottom w:val="none" w:sz="0" w:space="0" w:color="auto"/>
        <w:right w:val="none" w:sz="0" w:space="0" w:color="auto"/>
      </w:divBdr>
    </w:div>
    <w:div w:id="1499495857">
      <w:bodyDiv w:val="1"/>
      <w:marLeft w:val="0"/>
      <w:marRight w:val="0"/>
      <w:marTop w:val="0"/>
      <w:marBottom w:val="0"/>
      <w:divBdr>
        <w:top w:val="none" w:sz="0" w:space="0" w:color="auto"/>
        <w:left w:val="none" w:sz="0" w:space="0" w:color="auto"/>
        <w:bottom w:val="none" w:sz="0" w:space="0" w:color="auto"/>
        <w:right w:val="none" w:sz="0" w:space="0" w:color="auto"/>
      </w:divBdr>
    </w:div>
    <w:div w:id="1499536974">
      <w:bodyDiv w:val="1"/>
      <w:marLeft w:val="0"/>
      <w:marRight w:val="0"/>
      <w:marTop w:val="0"/>
      <w:marBottom w:val="0"/>
      <w:divBdr>
        <w:top w:val="none" w:sz="0" w:space="0" w:color="auto"/>
        <w:left w:val="none" w:sz="0" w:space="0" w:color="auto"/>
        <w:bottom w:val="none" w:sz="0" w:space="0" w:color="auto"/>
        <w:right w:val="none" w:sz="0" w:space="0" w:color="auto"/>
      </w:divBdr>
    </w:div>
    <w:div w:id="1499540681">
      <w:bodyDiv w:val="1"/>
      <w:marLeft w:val="0"/>
      <w:marRight w:val="0"/>
      <w:marTop w:val="0"/>
      <w:marBottom w:val="0"/>
      <w:divBdr>
        <w:top w:val="none" w:sz="0" w:space="0" w:color="auto"/>
        <w:left w:val="none" w:sz="0" w:space="0" w:color="auto"/>
        <w:bottom w:val="none" w:sz="0" w:space="0" w:color="auto"/>
        <w:right w:val="none" w:sz="0" w:space="0" w:color="auto"/>
      </w:divBdr>
    </w:div>
    <w:div w:id="1499688917">
      <w:bodyDiv w:val="1"/>
      <w:marLeft w:val="0"/>
      <w:marRight w:val="0"/>
      <w:marTop w:val="0"/>
      <w:marBottom w:val="0"/>
      <w:divBdr>
        <w:top w:val="none" w:sz="0" w:space="0" w:color="auto"/>
        <w:left w:val="none" w:sz="0" w:space="0" w:color="auto"/>
        <w:bottom w:val="none" w:sz="0" w:space="0" w:color="auto"/>
        <w:right w:val="none" w:sz="0" w:space="0" w:color="auto"/>
      </w:divBdr>
    </w:div>
    <w:div w:id="1499880194">
      <w:bodyDiv w:val="1"/>
      <w:marLeft w:val="0"/>
      <w:marRight w:val="0"/>
      <w:marTop w:val="0"/>
      <w:marBottom w:val="0"/>
      <w:divBdr>
        <w:top w:val="none" w:sz="0" w:space="0" w:color="auto"/>
        <w:left w:val="none" w:sz="0" w:space="0" w:color="auto"/>
        <w:bottom w:val="none" w:sz="0" w:space="0" w:color="auto"/>
        <w:right w:val="none" w:sz="0" w:space="0" w:color="auto"/>
      </w:divBdr>
    </w:div>
    <w:div w:id="1499925158">
      <w:bodyDiv w:val="1"/>
      <w:marLeft w:val="0"/>
      <w:marRight w:val="0"/>
      <w:marTop w:val="0"/>
      <w:marBottom w:val="0"/>
      <w:divBdr>
        <w:top w:val="none" w:sz="0" w:space="0" w:color="auto"/>
        <w:left w:val="none" w:sz="0" w:space="0" w:color="auto"/>
        <w:bottom w:val="none" w:sz="0" w:space="0" w:color="auto"/>
        <w:right w:val="none" w:sz="0" w:space="0" w:color="auto"/>
      </w:divBdr>
    </w:div>
    <w:div w:id="1499929097">
      <w:bodyDiv w:val="1"/>
      <w:marLeft w:val="0"/>
      <w:marRight w:val="0"/>
      <w:marTop w:val="0"/>
      <w:marBottom w:val="0"/>
      <w:divBdr>
        <w:top w:val="none" w:sz="0" w:space="0" w:color="auto"/>
        <w:left w:val="none" w:sz="0" w:space="0" w:color="auto"/>
        <w:bottom w:val="none" w:sz="0" w:space="0" w:color="auto"/>
        <w:right w:val="none" w:sz="0" w:space="0" w:color="auto"/>
      </w:divBdr>
    </w:div>
    <w:div w:id="1499999027">
      <w:bodyDiv w:val="1"/>
      <w:marLeft w:val="0"/>
      <w:marRight w:val="0"/>
      <w:marTop w:val="0"/>
      <w:marBottom w:val="0"/>
      <w:divBdr>
        <w:top w:val="none" w:sz="0" w:space="0" w:color="auto"/>
        <w:left w:val="none" w:sz="0" w:space="0" w:color="auto"/>
        <w:bottom w:val="none" w:sz="0" w:space="0" w:color="auto"/>
        <w:right w:val="none" w:sz="0" w:space="0" w:color="auto"/>
      </w:divBdr>
    </w:div>
    <w:div w:id="1500122659">
      <w:bodyDiv w:val="1"/>
      <w:marLeft w:val="0"/>
      <w:marRight w:val="0"/>
      <w:marTop w:val="0"/>
      <w:marBottom w:val="0"/>
      <w:divBdr>
        <w:top w:val="none" w:sz="0" w:space="0" w:color="auto"/>
        <w:left w:val="none" w:sz="0" w:space="0" w:color="auto"/>
        <w:bottom w:val="none" w:sz="0" w:space="0" w:color="auto"/>
        <w:right w:val="none" w:sz="0" w:space="0" w:color="auto"/>
      </w:divBdr>
    </w:div>
    <w:div w:id="1500123156">
      <w:bodyDiv w:val="1"/>
      <w:marLeft w:val="0"/>
      <w:marRight w:val="0"/>
      <w:marTop w:val="0"/>
      <w:marBottom w:val="0"/>
      <w:divBdr>
        <w:top w:val="none" w:sz="0" w:space="0" w:color="auto"/>
        <w:left w:val="none" w:sz="0" w:space="0" w:color="auto"/>
        <w:bottom w:val="none" w:sz="0" w:space="0" w:color="auto"/>
        <w:right w:val="none" w:sz="0" w:space="0" w:color="auto"/>
      </w:divBdr>
    </w:div>
    <w:div w:id="1500194526">
      <w:bodyDiv w:val="1"/>
      <w:marLeft w:val="0"/>
      <w:marRight w:val="0"/>
      <w:marTop w:val="0"/>
      <w:marBottom w:val="0"/>
      <w:divBdr>
        <w:top w:val="none" w:sz="0" w:space="0" w:color="auto"/>
        <w:left w:val="none" w:sz="0" w:space="0" w:color="auto"/>
        <w:bottom w:val="none" w:sz="0" w:space="0" w:color="auto"/>
        <w:right w:val="none" w:sz="0" w:space="0" w:color="auto"/>
      </w:divBdr>
    </w:div>
    <w:div w:id="1500463256">
      <w:bodyDiv w:val="1"/>
      <w:marLeft w:val="0"/>
      <w:marRight w:val="0"/>
      <w:marTop w:val="0"/>
      <w:marBottom w:val="0"/>
      <w:divBdr>
        <w:top w:val="none" w:sz="0" w:space="0" w:color="auto"/>
        <w:left w:val="none" w:sz="0" w:space="0" w:color="auto"/>
        <w:bottom w:val="none" w:sz="0" w:space="0" w:color="auto"/>
        <w:right w:val="none" w:sz="0" w:space="0" w:color="auto"/>
      </w:divBdr>
    </w:div>
    <w:div w:id="1500540474">
      <w:bodyDiv w:val="1"/>
      <w:marLeft w:val="0"/>
      <w:marRight w:val="0"/>
      <w:marTop w:val="0"/>
      <w:marBottom w:val="0"/>
      <w:divBdr>
        <w:top w:val="none" w:sz="0" w:space="0" w:color="auto"/>
        <w:left w:val="none" w:sz="0" w:space="0" w:color="auto"/>
        <w:bottom w:val="none" w:sz="0" w:space="0" w:color="auto"/>
        <w:right w:val="none" w:sz="0" w:space="0" w:color="auto"/>
      </w:divBdr>
    </w:div>
    <w:div w:id="1500582718">
      <w:bodyDiv w:val="1"/>
      <w:marLeft w:val="0"/>
      <w:marRight w:val="0"/>
      <w:marTop w:val="0"/>
      <w:marBottom w:val="0"/>
      <w:divBdr>
        <w:top w:val="none" w:sz="0" w:space="0" w:color="auto"/>
        <w:left w:val="none" w:sz="0" w:space="0" w:color="auto"/>
        <w:bottom w:val="none" w:sz="0" w:space="0" w:color="auto"/>
        <w:right w:val="none" w:sz="0" w:space="0" w:color="auto"/>
      </w:divBdr>
    </w:div>
    <w:div w:id="1500656594">
      <w:bodyDiv w:val="1"/>
      <w:marLeft w:val="0"/>
      <w:marRight w:val="0"/>
      <w:marTop w:val="0"/>
      <w:marBottom w:val="0"/>
      <w:divBdr>
        <w:top w:val="none" w:sz="0" w:space="0" w:color="auto"/>
        <w:left w:val="none" w:sz="0" w:space="0" w:color="auto"/>
        <w:bottom w:val="none" w:sz="0" w:space="0" w:color="auto"/>
        <w:right w:val="none" w:sz="0" w:space="0" w:color="auto"/>
      </w:divBdr>
    </w:div>
    <w:div w:id="1500775893">
      <w:bodyDiv w:val="1"/>
      <w:marLeft w:val="0"/>
      <w:marRight w:val="0"/>
      <w:marTop w:val="0"/>
      <w:marBottom w:val="0"/>
      <w:divBdr>
        <w:top w:val="none" w:sz="0" w:space="0" w:color="auto"/>
        <w:left w:val="none" w:sz="0" w:space="0" w:color="auto"/>
        <w:bottom w:val="none" w:sz="0" w:space="0" w:color="auto"/>
        <w:right w:val="none" w:sz="0" w:space="0" w:color="auto"/>
      </w:divBdr>
    </w:div>
    <w:div w:id="1500852629">
      <w:bodyDiv w:val="1"/>
      <w:marLeft w:val="0"/>
      <w:marRight w:val="0"/>
      <w:marTop w:val="0"/>
      <w:marBottom w:val="0"/>
      <w:divBdr>
        <w:top w:val="none" w:sz="0" w:space="0" w:color="auto"/>
        <w:left w:val="none" w:sz="0" w:space="0" w:color="auto"/>
        <w:bottom w:val="none" w:sz="0" w:space="0" w:color="auto"/>
        <w:right w:val="none" w:sz="0" w:space="0" w:color="auto"/>
      </w:divBdr>
    </w:div>
    <w:div w:id="1501042518">
      <w:bodyDiv w:val="1"/>
      <w:marLeft w:val="0"/>
      <w:marRight w:val="0"/>
      <w:marTop w:val="0"/>
      <w:marBottom w:val="0"/>
      <w:divBdr>
        <w:top w:val="none" w:sz="0" w:space="0" w:color="auto"/>
        <w:left w:val="none" w:sz="0" w:space="0" w:color="auto"/>
        <w:bottom w:val="none" w:sz="0" w:space="0" w:color="auto"/>
        <w:right w:val="none" w:sz="0" w:space="0" w:color="auto"/>
      </w:divBdr>
    </w:div>
    <w:div w:id="1501192102">
      <w:bodyDiv w:val="1"/>
      <w:marLeft w:val="0"/>
      <w:marRight w:val="0"/>
      <w:marTop w:val="0"/>
      <w:marBottom w:val="0"/>
      <w:divBdr>
        <w:top w:val="none" w:sz="0" w:space="0" w:color="auto"/>
        <w:left w:val="none" w:sz="0" w:space="0" w:color="auto"/>
        <w:bottom w:val="none" w:sz="0" w:space="0" w:color="auto"/>
        <w:right w:val="none" w:sz="0" w:space="0" w:color="auto"/>
      </w:divBdr>
    </w:div>
    <w:div w:id="1501197762">
      <w:bodyDiv w:val="1"/>
      <w:marLeft w:val="0"/>
      <w:marRight w:val="0"/>
      <w:marTop w:val="0"/>
      <w:marBottom w:val="0"/>
      <w:divBdr>
        <w:top w:val="none" w:sz="0" w:space="0" w:color="auto"/>
        <w:left w:val="none" w:sz="0" w:space="0" w:color="auto"/>
        <w:bottom w:val="none" w:sz="0" w:space="0" w:color="auto"/>
        <w:right w:val="none" w:sz="0" w:space="0" w:color="auto"/>
      </w:divBdr>
    </w:div>
    <w:div w:id="1501236956">
      <w:bodyDiv w:val="1"/>
      <w:marLeft w:val="0"/>
      <w:marRight w:val="0"/>
      <w:marTop w:val="0"/>
      <w:marBottom w:val="0"/>
      <w:divBdr>
        <w:top w:val="none" w:sz="0" w:space="0" w:color="auto"/>
        <w:left w:val="none" w:sz="0" w:space="0" w:color="auto"/>
        <w:bottom w:val="none" w:sz="0" w:space="0" w:color="auto"/>
        <w:right w:val="none" w:sz="0" w:space="0" w:color="auto"/>
      </w:divBdr>
    </w:div>
    <w:div w:id="1501311550">
      <w:bodyDiv w:val="1"/>
      <w:marLeft w:val="0"/>
      <w:marRight w:val="0"/>
      <w:marTop w:val="0"/>
      <w:marBottom w:val="0"/>
      <w:divBdr>
        <w:top w:val="none" w:sz="0" w:space="0" w:color="auto"/>
        <w:left w:val="none" w:sz="0" w:space="0" w:color="auto"/>
        <w:bottom w:val="none" w:sz="0" w:space="0" w:color="auto"/>
        <w:right w:val="none" w:sz="0" w:space="0" w:color="auto"/>
      </w:divBdr>
    </w:div>
    <w:div w:id="1501626444">
      <w:bodyDiv w:val="1"/>
      <w:marLeft w:val="0"/>
      <w:marRight w:val="0"/>
      <w:marTop w:val="0"/>
      <w:marBottom w:val="0"/>
      <w:divBdr>
        <w:top w:val="none" w:sz="0" w:space="0" w:color="auto"/>
        <w:left w:val="none" w:sz="0" w:space="0" w:color="auto"/>
        <w:bottom w:val="none" w:sz="0" w:space="0" w:color="auto"/>
        <w:right w:val="none" w:sz="0" w:space="0" w:color="auto"/>
      </w:divBdr>
    </w:div>
    <w:div w:id="1501892157">
      <w:bodyDiv w:val="1"/>
      <w:marLeft w:val="0"/>
      <w:marRight w:val="0"/>
      <w:marTop w:val="0"/>
      <w:marBottom w:val="0"/>
      <w:divBdr>
        <w:top w:val="none" w:sz="0" w:space="0" w:color="auto"/>
        <w:left w:val="none" w:sz="0" w:space="0" w:color="auto"/>
        <w:bottom w:val="none" w:sz="0" w:space="0" w:color="auto"/>
        <w:right w:val="none" w:sz="0" w:space="0" w:color="auto"/>
      </w:divBdr>
    </w:div>
    <w:div w:id="1501962473">
      <w:bodyDiv w:val="1"/>
      <w:marLeft w:val="0"/>
      <w:marRight w:val="0"/>
      <w:marTop w:val="0"/>
      <w:marBottom w:val="0"/>
      <w:divBdr>
        <w:top w:val="none" w:sz="0" w:space="0" w:color="auto"/>
        <w:left w:val="none" w:sz="0" w:space="0" w:color="auto"/>
        <w:bottom w:val="none" w:sz="0" w:space="0" w:color="auto"/>
        <w:right w:val="none" w:sz="0" w:space="0" w:color="auto"/>
      </w:divBdr>
    </w:div>
    <w:div w:id="1502088419">
      <w:bodyDiv w:val="1"/>
      <w:marLeft w:val="0"/>
      <w:marRight w:val="0"/>
      <w:marTop w:val="0"/>
      <w:marBottom w:val="0"/>
      <w:divBdr>
        <w:top w:val="none" w:sz="0" w:space="0" w:color="auto"/>
        <w:left w:val="none" w:sz="0" w:space="0" w:color="auto"/>
        <w:bottom w:val="none" w:sz="0" w:space="0" w:color="auto"/>
        <w:right w:val="none" w:sz="0" w:space="0" w:color="auto"/>
      </w:divBdr>
    </w:div>
    <w:div w:id="1502307244">
      <w:bodyDiv w:val="1"/>
      <w:marLeft w:val="0"/>
      <w:marRight w:val="0"/>
      <w:marTop w:val="0"/>
      <w:marBottom w:val="0"/>
      <w:divBdr>
        <w:top w:val="none" w:sz="0" w:space="0" w:color="auto"/>
        <w:left w:val="none" w:sz="0" w:space="0" w:color="auto"/>
        <w:bottom w:val="none" w:sz="0" w:space="0" w:color="auto"/>
        <w:right w:val="none" w:sz="0" w:space="0" w:color="auto"/>
      </w:divBdr>
    </w:div>
    <w:div w:id="1502626845">
      <w:bodyDiv w:val="1"/>
      <w:marLeft w:val="0"/>
      <w:marRight w:val="0"/>
      <w:marTop w:val="0"/>
      <w:marBottom w:val="0"/>
      <w:divBdr>
        <w:top w:val="none" w:sz="0" w:space="0" w:color="auto"/>
        <w:left w:val="none" w:sz="0" w:space="0" w:color="auto"/>
        <w:bottom w:val="none" w:sz="0" w:space="0" w:color="auto"/>
        <w:right w:val="none" w:sz="0" w:space="0" w:color="auto"/>
      </w:divBdr>
    </w:div>
    <w:div w:id="1502770942">
      <w:bodyDiv w:val="1"/>
      <w:marLeft w:val="0"/>
      <w:marRight w:val="0"/>
      <w:marTop w:val="0"/>
      <w:marBottom w:val="0"/>
      <w:divBdr>
        <w:top w:val="none" w:sz="0" w:space="0" w:color="auto"/>
        <w:left w:val="none" w:sz="0" w:space="0" w:color="auto"/>
        <w:bottom w:val="none" w:sz="0" w:space="0" w:color="auto"/>
        <w:right w:val="none" w:sz="0" w:space="0" w:color="auto"/>
      </w:divBdr>
    </w:div>
    <w:div w:id="1502773049">
      <w:bodyDiv w:val="1"/>
      <w:marLeft w:val="0"/>
      <w:marRight w:val="0"/>
      <w:marTop w:val="0"/>
      <w:marBottom w:val="0"/>
      <w:divBdr>
        <w:top w:val="none" w:sz="0" w:space="0" w:color="auto"/>
        <w:left w:val="none" w:sz="0" w:space="0" w:color="auto"/>
        <w:bottom w:val="none" w:sz="0" w:space="0" w:color="auto"/>
        <w:right w:val="none" w:sz="0" w:space="0" w:color="auto"/>
      </w:divBdr>
    </w:div>
    <w:div w:id="1502812111">
      <w:bodyDiv w:val="1"/>
      <w:marLeft w:val="0"/>
      <w:marRight w:val="0"/>
      <w:marTop w:val="0"/>
      <w:marBottom w:val="0"/>
      <w:divBdr>
        <w:top w:val="none" w:sz="0" w:space="0" w:color="auto"/>
        <w:left w:val="none" w:sz="0" w:space="0" w:color="auto"/>
        <w:bottom w:val="none" w:sz="0" w:space="0" w:color="auto"/>
        <w:right w:val="none" w:sz="0" w:space="0" w:color="auto"/>
      </w:divBdr>
    </w:div>
    <w:div w:id="1503082448">
      <w:bodyDiv w:val="1"/>
      <w:marLeft w:val="0"/>
      <w:marRight w:val="0"/>
      <w:marTop w:val="0"/>
      <w:marBottom w:val="0"/>
      <w:divBdr>
        <w:top w:val="none" w:sz="0" w:space="0" w:color="auto"/>
        <w:left w:val="none" w:sz="0" w:space="0" w:color="auto"/>
        <w:bottom w:val="none" w:sz="0" w:space="0" w:color="auto"/>
        <w:right w:val="none" w:sz="0" w:space="0" w:color="auto"/>
      </w:divBdr>
    </w:div>
    <w:div w:id="1503083128">
      <w:bodyDiv w:val="1"/>
      <w:marLeft w:val="0"/>
      <w:marRight w:val="0"/>
      <w:marTop w:val="0"/>
      <w:marBottom w:val="0"/>
      <w:divBdr>
        <w:top w:val="none" w:sz="0" w:space="0" w:color="auto"/>
        <w:left w:val="none" w:sz="0" w:space="0" w:color="auto"/>
        <w:bottom w:val="none" w:sz="0" w:space="0" w:color="auto"/>
        <w:right w:val="none" w:sz="0" w:space="0" w:color="auto"/>
      </w:divBdr>
    </w:div>
    <w:div w:id="1503277213">
      <w:bodyDiv w:val="1"/>
      <w:marLeft w:val="0"/>
      <w:marRight w:val="0"/>
      <w:marTop w:val="0"/>
      <w:marBottom w:val="0"/>
      <w:divBdr>
        <w:top w:val="none" w:sz="0" w:space="0" w:color="auto"/>
        <w:left w:val="none" w:sz="0" w:space="0" w:color="auto"/>
        <w:bottom w:val="none" w:sz="0" w:space="0" w:color="auto"/>
        <w:right w:val="none" w:sz="0" w:space="0" w:color="auto"/>
      </w:divBdr>
    </w:div>
    <w:div w:id="1503475099">
      <w:bodyDiv w:val="1"/>
      <w:marLeft w:val="0"/>
      <w:marRight w:val="0"/>
      <w:marTop w:val="0"/>
      <w:marBottom w:val="0"/>
      <w:divBdr>
        <w:top w:val="none" w:sz="0" w:space="0" w:color="auto"/>
        <w:left w:val="none" w:sz="0" w:space="0" w:color="auto"/>
        <w:bottom w:val="none" w:sz="0" w:space="0" w:color="auto"/>
        <w:right w:val="none" w:sz="0" w:space="0" w:color="auto"/>
      </w:divBdr>
    </w:div>
    <w:div w:id="1503545657">
      <w:bodyDiv w:val="1"/>
      <w:marLeft w:val="0"/>
      <w:marRight w:val="0"/>
      <w:marTop w:val="0"/>
      <w:marBottom w:val="0"/>
      <w:divBdr>
        <w:top w:val="none" w:sz="0" w:space="0" w:color="auto"/>
        <w:left w:val="none" w:sz="0" w:space="0" w:color="auto"/>
        <w:bottom w:val="none" w:sz="0" w:space="0" w:color="auto"/>
        <w:right w:val="none" w:sz="0" w:space="0" w:color="auto"/>
      </w:divBdr>
    </w:div>
    <w:div w:id="1503550603">
      <w:bodyDiv w:val="1"/>
      <w:marLeft w:val="0"/>
      <w:marRight w:val="0"/>
      <w:marTop w:val="0"/>
      <w:marBottom w:val="0"/>
      <w:divBdr>
        <w:top w:val="none" w:sz="0" w:space="0" w:color="auto"/>
        <w:left w:val="none" w:sz="0" w:space="0" w:color="auto"/>
        <w:bottom w:val="none" w:sz="0" w:space="0" w:color="auto"/>
        <w:right w:val="none" w:sz="0" w:space="0" w:color="auto"/>
      </w:divBdr>
    </w:div>
    <w:div w:id="1503665289">
      <w:bodyDiv w:val="1"/>
      <w:marLeft w:val="0"/>
      <w:marRight w:val="0"/>
      <w:marTop w:val="0"/>
      <w:marBottom w:val="0"/>
      <w:divBdr>
        <w:top w:val="none" w:sz="0" w:space="0" w:color="auto"/>
        <w:left w:val="none" w:sz="0" w:space="0" w:color="auto"/>
        <w:bottom w:val="none" w:sz="0" w:space="0" w:color="auto"/>
        <w:right w:val="none" w:sz="0" w:space="0" w:color="auto"/>
      </w:divBdr>
    </w:div>
    <w:div w:id="1503665940">
      <w:bodyDiv w:val="1"/>
      <w:marLeft w:val="0"/>
      <w:marRight w:val="0"/>
      <w:marTop w:val="0"/>
      <w:marBottom w:val="0"/>
      <w:divBdr>
        <w:top w:val="none" w:sz="0" w:space="0" w:color="auto"/>
        <w:left w:val="none" w:sz="0" w:space="0" w:color="auto"/>
        <w:bottom w:val="none" w:sz="0" w:space="0" w:color="auto"/>
        <w:right w:val="none" w:sz="0" w:space="0" w:color="auto"/>
      </w:divBdr>
    </w:div>
    <w:div w:id="1503666809">
      <w:bodyDiv w:val="1"/>
      <w:marLeft w:val="0"/>
      <w:marRight w:val="0"/>
      <w:marTop w:val="0"/>
      <w:marBottom w:val="0"/>
      <w:divBdr>
        <w:top w:val="none" w:sz="0" w:space="0" w:color="auto"/>
        <w:left w:val="none" w:sz="0" w:space="0" w:color="auto"/>
        <w:bottom w:val="none" w:sz="0" w:space="0" w:color="auto"/>
        <w:right w:val="none" w:sz="0" w:space="0" w:color="auto"/>
      </w:divBdr>
    </w:div>
    <w:div w:id="1503929825">
      <w:bodyDiv w:val="1"/>
      <w:marLeft w:val="0"/>
      <w:marRight w:val="0"/>
      <w:marTop w:val="0"/>
      <w:marBottom w:val="0"/>
      <w:divBdr>
        <w:top w:val="none" w:sz="0" w:space="0" w:color="auto"/>
        <w:left w:val="none" w:sz="0" w:space="0" w:color="auto"/>
        <w:bottom w:val="none" w:sz="0" w:space="0" w:color="auto"/>
        <w:right w:val="none" w:sz="0" w:space="0" w:color="auto"/>
      </w:divBdr>
    </w:div>
    <w:div w:id="1504010474">
      <w:bodyDiv w:val="1"/>
      <w:marLeft w:val="0"/>
      <w:marRight w:val="0"/>
      <w:marTop w:val="0"/>
      <w:marBottom w:val="0"/>
      <w:divBdr>
        <w:top w:val="none" w:sz="0" w:space="0" w:color="auto"/>
        <w:left w:val="none" w:sz="0" w:space="0" w:color="auto"/>
        <w:bottom w:val="none" w:sz="0" w:space="0" w:color="auto"/>
        <w:right w:val="none" w:sz="0" w:space="0" w:color="auto"/>
      </w:divBdr>
    </w:div>
    <w:div w:id="1504054575">
      <w:bodyDiv w:val="1"/>
      <w:marLeft w:val="0"/>
      <w:marRight w:val="0"/>
      <w:marTop w:val="0"/>
      <w:marBottom w:val="0"/>
      <w:divBdr>
        <w:top w:val="none" w:sz="0" w:space="0" w:color="auto"/>
        <w:left w:val="none" w:sz="0" w:space="0" w:color="auto"/>
        <w:bottom w:val="none" w:sz="0" w:space="0" w:color="auto"/>
        <w:right w:val="none" w:sz="0" w:space="0" w:color="auto"/>
      </w:divBdr>
    </w:div>
    <w:div w:id="1504121563">
      <w:bodyDiv w:val="1"/>
      <w:marLeft w:val="0"/>
      <w:marRight w:val="0"/>
      <w:marTop w:val="0"/>
      <w:marBottom w:val="0"/>
      <w:divBdr>
        <w:top w:val="none" w:sz="0" w:space="0" w:color="auto"/>
        <w:left w:val="none" w:sz="0" w:space="0" w:color="auto"/>
        <w:bottom w:val="none" w:sz="0" w:space="0" w:color="auto"/>
        <w:right w:val="none" w:sz="0" w:space="0" w:color="auto"/>
      </w:divBdr>
    </w:div>
    <w:div w:id="1504130279">
      <w:bodyDiv w:val="1"/>
      <w:marLeft w:val="0"/>
      <w:marRight w:val="0"/>
      <w:marTop w:val="0"/>
      <w:marBottom w:val="0"/>
      <w:divBdr>
        <w:top w:val="none" w:sz="0" w:space="0" w:color="auto"/>
        <w:left w:val="none" w:sz="0" w:space="0" w:color="auto"/>
        <w:bottom w:val="none" w:sz="0" w:space="0" w:color="auto"/>
        <w:right w:val="none" w:sz="0" w:space="0" w:color="auto"/>
      </w:divBdr>
    </w:div>
    <w:div w:id="1504130978">
      <w:bodyDiv w:val="1"/>
      <w:marLeft w:val="0"/>
      <w:marRight w:val="0"/>
      <w:marTop w:val="0"/>
      <w:marBottom w:val="0"/>
      <w:divBdr>
        <w:top w:val="none" w:sz="0" w:space="0" w:color="auto"/>
        <w:left w:val="none" w:sz="0" w:space="0" w:color="auto"/>
        <w:bottom w:val="none" w:sz="0" w:space="0" w:color="auto"/>
        <w:right w:val="none" w:sz="0" w:space="0" w:color="auto"/>
      </w:divBdr>
    </w:div>
    <w:div w:id="1504196824">
      <w:bodyDiv w:val="1"/>
      <w:marLeft w:val="0"/>
      <w:marRight w:val="0"/>
      <w:marTop w:val="0"/>
      <w:marBottom w:val="0"/>
      <w:divBdr>
        <w:top w:val="none" w:sz="0" w:space="0" w:color="auto"/>
        <w:left w:val="none" w:sz="0" w:space="0" w:color="auto"/>
        <w:bottom w:val="none" w:sz="0" w:space="0" w:color="auto"/>
        <w:right w:val="none" w:sz="0" w:space="0" w:color="auto"/>
      </w:divBdr>
      <w:divsChild>
        <w:div w:id="2123187035">
          <w:marLeft w:val="480"/>
          <w:marRight w:val="0"/>
          <w:marTop w:val="0"/>
          <w:marBottom w:val="0"/>
          <w:divBdr>
            <w:top w:val="none" w:sz="0" w:space="0" w:color="auto"/>
            <w:left w:val="none" w:sz="0" w:space="0" w:color="auto"/>
            <w:bottom w:val="none" w:sz="0" w:space="0" w:color="auto"/>
            <w:right w:val="none" w:sz="0" w:space="0" w:color="auto"/>
          </w:divBdr>
        </w:div>
        <w:div w:id="92288332">
          <w:marLeft w:val="480"/>
          <w:marRight w:val="0"/>
          <w:marTop w:val="0"/>
          <w:marBottom w:val="0"/>
          <w:divBdr>
            <w:top w:val="none" w:sz="0" w:space="0" w:color="auto"/>
            <w:left w:val="none" w:sz="0" w:space="0" w:color="auto"/>
            <w:bottom w:val="none" w:sz="0" w:space="0" w:color="auto"/>
            <w:right w:val="none" w:sz="0" w:space="0" w:color="auto"/>
          </w:divBdr>
        </w:div>
        <w:div w:id="2073694088">
          <w:marLeft w:val="480"/>
          <w:marRight w:val="0"/>
          <w:marTop w:val="0"/>
          <w:marBottom w:val="0"/>
          <w:divBdr>
            <w:top w:val="none" w:sz="0" w:space="0" w:color="auto"/>
            <w:left w:val="none" w:sz="0" w:space="0" w:color="auto"/>
            <w:bottom w:val="none" w:sz="0" w:space="0" w:color="auto"/>
            <w:right w:val="none" w:sz="0" w:space="0" w:color="auto"/>
          </w:divBdr>
        </w:div>
        <w:div w:id="328407954">
          <w:marLeft w:val="480"/>
          <w:marRight w:val="0"/>
          <w:marTop w:val="0"/>
          <w:marBottom w:val="0"/>
          <w:divBdr>
            <w:top w:val="none" w:sz="0" w:space="0" w:color="auto"/>
            <w:left w:val="none" w:sz="0" w:space="0" w:color="auto"/>
            <w:bottom w:val="none" w:sz="0" w:space="0" w:color="auto"/>
            <w:right w:val="none" w:sz="0" w:space="0" w:color="auto"/>
          </w:divBdr>
        </w:div>
        <w:div w:id="1690719814">
          <w:marLeft w:val="480"/>
          <w:marRight w:val="0"/>
          <w:marTop w:val="0"/>
          <w:marBottom w:val="0"/>
          <w:divBdr>
            <w:top w:val="none" w:sz="0" w:space="0" w:color="auto"/>
            <w:left w:val="none" w:sz="0" w:space="0" w:color="auto"/>
            <w:bottom w:val="none" w:sz="0" w:space="0" w:color="auto"/>
            <w:right w:val="none" w:sz="0" w:space="0" w:color="auto"/>
          </w:divBdr>
        </w:div>
        <w:div w:id="1347364501">
          <w:marLeft w:val="480"/>
          <w:marRight w:val="0"/>
          <w:marTop w:val="0"/>
          <w:marBottom w:val="0"/>
          <w:divBdr>
            <w:top w:val="none" w:sz="0" w:space="0" w:color="auto"/>
            <w:left w:val="none" w:sz="0" w:space="0" w:color="auto"/>
            <w:bottom w:val="none" w:sz="0" w:space="0" w:color="auto"/>
            <w:right w:val="none" w:sz="0" w:space="0" w:color="auto"/>
          </w:divBdr>
        </w:div>
        <w:div w:id="1765760613">
          <w:marLeft w:val="480"/>
          <w:marRight w:val="0"/>
          <w:marTop w:val="0"/>
          <w:marBottom w:val="0"/>
          <w:divBdr>
            <w:top w:val="none" w:sz="0" w:space="0" w:color="auto"/>
            <w:left w:val="none" w:sz="0" w:space="0" w:color="auto"/>
            <w:bottom w:val="none" w:sz="0" w:space="0" w:color="auto"/>
            <w:right w:val="none" w:sz="0" w:space="0" w:color="auto"/>
          </w:divBdr>
        </w:div>
        <w:div w:id="520167137">
          <w:marLeft w:val="480"/>
          <w:marRight w:val="0"/>
          <w:marTop w:val="0"/>
          <w:marBottom w:val="0"/>
          <w:divBdr>
            <w:top w:val="none" w:sz="0" w:space="0" w:color="auto"/>
            <w:left w:val="none" w:sz="0" w:space="0" w:color="auto"/>
            <w:bottom w:val="none" w:sz="0" w:space="0" w:color="auto"/>
            <w:right w:val="none" w:sz="0" w:space="0" w:color="auto"/>
          </w:divBdr>
        </w:div>
        <w:div w:id="958335725">
          <w:marLeft w:val="480"/>
          <w:marRight w:val="0"/>
          <w:marTop w:val="0"/>
          <w:marBottom w:val="0"/>
          <w:divBdr>
            <w:top w:val="none" w:sz="0" w:space="0" w:color="auto"/>
            <w:left w:val="none" w:sz="0" w:space="0" w:color="auto"/>
            <w:bottom w:val="none" w:sz="0" w:space="0" w:color="auto"/>
            <w:right w:val="none" w:sz="0" w:space="0" w:color="auto"/>
          </w:divBdr>
        </w:div>
        <w:div w:id="648680317">
          <w:marLeft w:val="480"/>
          <w:marRight w:val="0"/>
          <w:marTop w:val="0"/>
          <w:marBottom w:val="0"/>
          <w:divBdr>
            <w:top w:val="none" w:sz="0" w:space="0" w:color="auto"/>
            <w:left w:val="none" w:sz="0" w:space="0" w:color="auto"/>
            <w:bottom w:val="none" w:sz="0" w:space="0" w:color="auto"/>
            <w:right w:val="none" w:sz="0" w:space="0" w:color="auto"/>
          </w:divBdr>
        </w:div>
        <w:div w:id="231743382">
          <w:marLeft w:val="480"/>
          <w:marRight w:val="0"/>
          <w:marTop w:val="0"/>
          <w:marBottom w:val="0"/>
          <w:divBdr>
            <w:top w:val="none" w:sz="0" w:space="0" w:color="auto"/>
            <w:left w:val="none" w:sz="0" w:space="0" w:color="auto"/>
            <w:bottom w:val="none" w:sz="0" w:space="0" w:color="auto"/>
            <w:right w:val="none" w:sz="0" w:space="0" w:color="auto"/>
          </w:divBdr>
        </w:div>
        <w:div w:id="1443913093">
          <w:marLeft w:val="480"/>
          <w:marRight w:val="0"/>
          <w:marTop w:val="0"/>
          <w:marBottom w:val="0"/>
          <w:divBdr>
            <w:top w:val="none" w:sz="0" w:space="0" w:color="auto"/>
            <w:left w:val="none" w:sz="0" w:space="0" w:color="auto"/>
            <w:bottom w:val="none" w:sz="0" w:space="0" w:color="auto"/>
            <w:right w:val="none" w:sz="0" w:space="0" w:color="auto"/>
          </w:divBdr>
        </w:div>
        <w:div w:id="870341890">
          <w:marLeft w:val="480"/>
          <w:marRight w:val="0"/>
          <w:marTop w:val="0"/>
          <w:marBottom w:val="0"/>
          <w:divBdr>
            <w:top w:val="none" w:sz="0" w:space="0" w:color="auto"/>
            <w:left w:val="none" w:sz="0" w:space="0" w:color="auto"/>
            <w:bottom w:val="none" w:sz="0" w:space="0" w:color="auto"/>
            <w:right w:val="none" w:sz="0" w:space="0" w:color="auto"/>
          </w:divBdr>
        </w:div>
        <w:div w:id="1580561399">
          <w:marLeft w:val="480"/>
          <w:marRight w:val="0"/>
          <w:marTop w:val="0"/>
          <w:marBottom w:val="0"/>
          <w:divBdr>
            <w:top w:val="none" w:sz="0" w:space="0" w:color="auto"/>
            <w:left w:val="none" w:sz="0" w:space="0" w:color="auto"/>
            <w:bottom w:val="none" w:sz="0" w:space="0" w:color="auto"/>
            <w:right w:val="none" w:sz="0" w:space="0" w:color="auto"/>
          </w:divBdr>
        </w:div>
        <w:div w:id="257640402">
          <w:marLeft w:val="480"/>
          <w:marRight w:val="0"/>
          <w:marTop w:val="0"/>
          <w:marBottom w:val="0"/>
          <w:divBdr>
            <w:top w:val="none" w:sz="0" w:space="0" w:color="auto"/>
            <w:left w:val="none" w:sz="0" w:space="0" w:color="auto"/>
            <w:bottom w:val="none" w:sz="0" w:space="0" w:color="auto"/>
            <w:right w:val="none" w:sz="0" w:space="0" w:color="auto"/>
          </w:divBdr>
        </w:div>
        <w:div w:id="83695974">
          <w:marLeft w:val="480"/>
          <w:marRight w:val="0"/>
          <w:marTop w:val="0"/>
          <w:marBottom w:val="0"/>
          <w:divBdr>
            <w:top w:val="none" w:sz="0" w:space="0" w:color="auto"/>
            <w:left w:val="none" w:sz="0" w:space="0" w:color="auto"/>
            <w:bottom w:val="none" w:sz="0" w:space="0" w:color="auto"/>
            <w:right w:val="none" w:sz="0" w:space="0" w:color="auto"/>
          </w:divBdr>
        </w:div>
        <w:div w:id="1001734964">
          <w:marLeft w:val="480"/>
          <w:marRight w:val="0"/>
          <w:marTop w:val="0"/>
          <w:marBottom w:val="0"/>
          <w:divBdr>
            <w:top w:val="none" w:sz="0" w:space="0" w:color="auto"/>
            <w:left w:val="none" w:sz="0" w:space="0" w:color="auto"/>
            <w:bottom w:val="none" w:sz="0" w:space="0" w:color="auto"/>
            <w:right w:val="none" w:sz="0" w:space="0" w:color="auto"/>
          </w:divBdr>
        </w:div>
        <w:div w:id="145510397">
          <w:marLeft w:val="480"/>
          <w:marRight w:val="0"/>
          <w:marTop w:val="0"/>
          <w:marBottom w:val="0"/>
          <w:divBdr>
            <w:top w:val="none" w:sz="0" w:space="0" w:color="auto"/>
            <w:left w:val="none" w:sz="0" w:space="0" w:color="auto"/>
            <w:bottom w:val="none" w:sz="0" w:space="0" w:color="auto"/>
            <w:right w:val="none" w:sz="0" w:space="0" w:color="auto"/>
          </w:divBdr>
        </w:div>
        <w:div w:id="1202355280">
          <w:marLeft w:val="480"/>
          <w:marRight w:val="0"/>
          <w:marTop w:val="0"/>
          <w:marBottom w:val="0"/>
          <w:divBdr>
            <w:top w:val="none" w:sz="0" w:space="0" w:color="auto"/>
            <w:left w:val="none" w:sz="0" w:space="0" w:color="auto"/>
            <w:bottom w:val="none" w:sz="0" w:space="0" w:color="auto"/>
            <w:right w:val="none" w:sz="0" w:space="0" w:color="auto"/>
          </w:divBdr>
        </w:div>
        <w:div w:id="1251892802">
          <w:marLeft w:val="480"/>
          <w:marRight w:val="0"/>
          <w:marTop w:val="0"/>
          <w:marBottom w:val="0"/>
          <w:divBdr>
            <w:top w:val="none" w:sz="0" w:space="0" w:color="auto"/>
            <w:left w:val="none" w:sz="0" w:space="0" w:color="auto"/>
            <w:bottom w:val="none" w:sz="0" w:space="0" w:color="auto"/>
            <w:right w:val="none" w:sz="0" w:space="0" w:color="auto"/>
          </w:divBdr>
        </w:div>
        <w:div w:id="1225870795">
          <w:marLeft w:val="480"/>
          <w:marRight w:val="0"/>
          <w:marTop w:val="0"/>
          <w:marBottom w:val="0"/>
          <w:divBdr>
            <w:top w:val="none" w:sz="0" w:space="0" w:color="auto"/>
            <w:left w:val="none" w:sz="0" w:space="0" w:color="auto"/>
            <w:bottom w:val="none" w:sz="0" w:space="0" w:color="auto"/>
            <w:right w:val="none" w:sz="0" w:space="0" w:color="auto"/>
          </w:divBdr>
        </w:div>
        <w:div w:id="1473862099">
          <w:marLeft w:val="480"/>
          <w:marRight w:val="0"/>
          <w:marTop w:val="0"/>
          <w:marBottom w:val="0"/>
          <w:divBdr>
            <w:top w:val="none" w:sz="0" w:space="0" w:color="auto"/>
            <w:left w:val="none" w:sz="0" w:space="0" w:color="auto"/>
            <w:bottom w:val="none" w:sz="0" w:space="0" w:color="auto"/>
            <w:right w:val="none" w:sz="0" w:space="0" w:color="auto"/>
          </w:divBdr>
        </w:div>
        <w:div w:id="1627615647">
          <w:marLeft w:val="480"/>
          <w:marRight w:val="0"/>
          <w:marTop w:val="0"/>
          <w:marBottom w:val="0"/>
          <w:divBdr>
            <w:top w:val="none" w:sz="0" w:space="0" w:color="auto"/>
            <w:left w:val="none" w:sz="0" w:space="0" w:color="auto"/>
            <w:bottom w:val="none" w:sz="0" w:space="0" w:color="auto"/>
            <w:right w:val="none" w:sz="0" w:space="0" w:color="auto"/>
          </w:divBdr>
        </w:div>
        <w:div w:id="1917284464">
          <w:marLeft w:val="480"/>
          <w:marRight w:val="0"/>
          <w:marTop w:val="0"/>
          <w:marBottom w:val="0"/>
          <w:divBdr>
            <w:top w:val="none" w:sz="0" w:space="0" w:color="auto"/>
            <w:left w:val="none" w:sz="0" w:space="0" w:color="auto"/>
            <w:bottom w:val="none" w:sz="0" w:space="0" w:color="auto"/>
            <w:right w:val="none" w:sz="0" w:space="0" w:color="auto"/>
          </w:divBdr>
        </w:div>
        <w:div w:id="1228303658">
          <w:marLeft w:val="480"/>
          <w:marRight w:val="0"/>
          <w:marTop w:val="0"/>
          <w:marBottom w:val="0"/>
          <w:divBdr>
            <w:top w:val="none" w:sz="0" w:space="0" w:color="auto"/>
            <w:left w:val="none" w:sz="0" w:space="0" w:color="auto"/>
            <w:bottom w:val="none" w:sz="0" w:space="0" w:color="auto"/>
            <w:right w:val="none" w:sz="0" w:space="0" w:color="auto"/>
          </w:divBdr>
        </w:div>
        <w:div w:id="673799650">
          <w:marLeft w:val="480"/>
          <w:marRight w:val="0"/>
          <w:marTop w:val="0"/>
          <w:marBottom w:val="0"/>
          <w:divBdr>
            <w:top w:val="none" w:sz="0" w:space="0" w:color="auto"/>
            <w:left w:val="none" w:sz="0" w:space="0" w:color="auto"/>
            <w:bottom w:val="none" w:sz="0" w:space="0" w:color="auto"/>
            <w:right w:val="none" w:sz="0" w:space="0" w:color="auto"/>
          </w:divBdr>
        </w:div>
        <w:div w:id="942494422">
          <w:marLeft w:val="480"/>
          <w:marRight w:val="0"/>
          <w:marTop w:val="0"/>
          <w:marBottom w:val="0"/>
          <w:divBdr>
            <w:top w:val="none" w:sz="0" w:space="0" w:color="auto"/>
            <w:left w:val="none" w:sz="0" w:space="0" w:color="auto"/>
            <w:bottom w:val="none" w:sz="0" w:space="0" w:color="auto"/>
            <w:right w:val="none" w:sz="0" w:space="0" w:color="auto"/>
          </w:divBdr>
        </w:div>
        <w:div w:id="176430387">
          <w:marLeft w:val="480"/>
          <w:marRight w:val="0"/>
          <w:marTop w:val="0"/>
          <w:marBottom w:val="0"/>
          <w:divBdr>
            <w:top w:val="none" w:sz="0" w:space="0" w:color="auto"/>
            <w:left w:val="none" w:sz="0" w:space="0" w:color="auto"/>
            <w:bottom w:val="none" w:sz="0" w:space="0" w:color="auto"/>
            <w:right w:val="none" w:sz="0" w:space="0" w:color="auto"/>
          </w:divBdr>
        </w:div>
        <w:div w:id="1444837375">
          <w:marLeft w:val="480"/>
          <w:marRight w:val="0"/>
          <w:marTop w:val="0"/>
          <w:marBottom w:val="0"/>
          <w:divBdr>
            <w:top w:val="none" w:sz="0" w:space="0" w:color="auto"/>
            <w:left w:val="none" w:sz="0" w:space="0" w:color="auto"/>
            <w:bottom w:val="none" w:sz="0" w:space="0" w:color="auto"/>
            <w:right w:val="none" w:sz="0" w:space="0" w:color="auto"/>
          </w:divBdr>
        </w:div>
        <w:div w:id="1839227440">
          <w:marLeft w:val="480"/>
          <w:marRight w:val="0"/>
          <w:marTop w:val="0"/>
          <w:marBottom w:val="0"/>
          <w:divBdr>
            <w:top w:val="none" w:sz="0" w:space="0" w:color="auto"/>
            <w:left w:val="none" w:sz="0" w:space="0" w:color="auto"/>
            <w:bottom w:val="none" w:sz="0" w:space="0" w:color="auto"/>
            <w:right w:val="none" w:sz="0" w:space="0" w:color="auto"/>
          </w:divBdr>
        </w:div>
        <w:div w:id="1138838480">
          <w:marLeft w:val="480"/>
          <w:marRight w:val="0"/>
          <w:marTop w:val="0"/>
          <w:marBottom w:val="0"/>
          <w:divBdr>
            <w:top w:val="none" w:sz="0" w:space="0" w:color="auto"/>
            <w:left w:val="none" w:sz="0" w:space="0" w:color="auto"/>
            <w:bottom w:val="none" w:sz="0" w:space="0" w:color="auto"/>
            <w:right w:val="none" w:sz="0" w:space="0" w:color="auto"/>
          </w:divBdr>
        </w:div>
        <w:div w:id="588850022">
          <w:marLeft w:val="480"/>
          <w:marRight w:val="0"/>
          <w:marTop w:val="0"/>
          <w:marBottom w:val="0"/>
          <w:divBdr>
            <w:top w:val="none" w:sz="0" w:space="0" w:color="auto"/>
            <w:left w:val="none" w:sz="0" w:space="0" w:color="auto"/>
            <w:bottom w:val="none" w:sz="0" w:space="0" w:color="auto"/>
            <w:right w:val="none" w:sz="0" w:space="0" w:color="auto"/>
          </w:divBdr>
        </w:div>
        <w:div w:id="1984962775">
          <w:marLeft w:val="480"/>
          <w:marRight w:val="0"/>
          <w:marTop w:val="0"/>
          <w:marBottom w:val="0"/>
          <w:divBdr>
            <w:top w:val="none" w:sz="0" w:space="0" w:color="auto"/>
            <w:left w:val="none" w:sz="0" w:space="0" w:color="auto"/>
            <w:bottom w:val="none" w:sz="0" w:space="0" w:color="auto"/>
            <w:right w:val="none" w:sz="0" w:space="0" w:color="auto"/>
          </w:divBdr>
        </w:div>
        <w:div w:id="858665144">
          <w:marLeft w:val="480"/>
          <w:marRight w:val="0"/>
          <w:marTop w:val="0"/>
          <w:marBottom w:val="0"/>
          <w:divBdr>
            <w:top w:val="none" w:sz="0" w:space="0" w:color="auto"/>
            <w:left w:val="none" w:sz="0" w:space="0" w:color="auto"/>
            <w:bottom w:val="none" w:sz="0" w:space="0" w:color="auto"/>
            <w:right w:val="none" w:sz="0" w:space="0" w:color="auto"/>
          </w:divBdr>
        </w:div>
        <w:div w:id="1885018297">
          <w:marLeft w:val="480"/>
          <w:marRight w:val="0"/>
          <w:marTop w:val="0"/>
          <w:marBottom w:val="0"/>
          <w:divBdr>
            <w:top w:val="none" w:sz="0" w:space="0" w:color="auto"/>
            <w:left w:val="none" w:sz="0" w:space="0" w:color="auto"/>
            <w:bottom w:val="none" w:sz="0" w:space="0" w:color="auto"/>
            <w:right w:val="none" w:sz="0" w:space="0" w:color="auto"/>
          </w:divBdr>
        </w:div>
        <w:div w:id="1663194126">
          <w:marLeft w:val="480"/>
          <w:marRight w:val="0"/>
          <w:marTop w:val="0"/>
          <w:marBottom w:val="0"/>
          <w:divBdr>
            <w:top w:val="none" w:sz="0" w:space="0" w:color="auto"/>
            <w:left w:val="none" w:sz="0" w:space="0" w:color="auto"/>
            <w:bottom w:val="none" w:sz="0" w:space="0" w:color="auto"/>
            <w:right w:val="none" w:sz="0" w:space="0" w:color="auto"/>
          </w:divBdr>
        </w:div>
        <w:div w:id="629091576">
          <w:marLeft w:val="480"/>
          <w:marRight w:val="0"/>
          <w:marTop w:val="0"/>
          <w:marBottom w:val="0"/>
          <w:divBdr>
            <w:top w:val="none" w:sz="0" w:space="0" w:color="auto"/>
            <w:left w:val="none" w:sz="0" w:space="0" w:color="auto"/>
            <w:bottom w:val="none" w:sz="0" w:space="0" w:color="auto"/>
            <w:right w:val="none" w:sz="0" w:space="0" w:color="auto"/>
          </w:divBdr>
        </w:div>
        <w:div w:id="922685913">
          <w:marLeft w:val="480"/>
          <w:marRight w:val="0"/>
          <w:marTop w:val="0"/>
          <w:marBottom w:val="0"/>
          <w:divBdr>
            <w:top w:val="none" w:sz="0" w:space="0" w:color="auto"/>
            <w:left w:val="none" w:sz="0" w:space="0" w:color="auto"/>
            <w:bottom w:val="none" w:sz="0" w:space="0" w:color="auto"/>
            <w:right w:val="none" w:sz="0" w:space="0" w:color="auto"/>
          </w:divBdr>
        </w:div>
        <w:div w:id="950018670">
          <w:marLeft w:val="480"/>
          <w:marRight w:val="0"/>
          <w:marTop w:val="0"/>
          <w:marBottom w:val="0"/>
          <w:divBdr>
            <w:top w:val="none" w:sz="0" w:space="0" w:color="auto"/>
            <w:left w:val="none" w:sz="0" w:space="0" w:color="auto"/>
            <w:bottom w:val="none" w:sz="0" w:space="0" w:color="auto"/>
            <w:right w:val="none" w:sz="0" w:space="0" w:color="auto"/>
          </w:divBdr>
        </w:div>
        <w:div w:id="1632053694">
          <w:marLeft w:val="480"/>
          <w:marRight w:val="0"/>
          <w:marTop w:val="0"/>
          <w:marBottom w:val="0"/>
          <w:divBdr>
            <w:top w:val="none" w:sz="0" w:space="0" w:color="auto"/>
            <w:left w:val="none" w:sz="0" w:space="0" w:color="auto"/>
            <w:bottom w:val="none" w:sz="0" w:space="0" w:color="auto"/>
            <w:right w:val="none" w:sz="0" w:space="0" w:color="auto"/>
          </w:divBdr>
        </w:div>
        <w:div w:id="2041733575">
          <w:marLeft w:val="480"/>
          <w:marRight w:val="0"/>
          <w:marTop w:val="0"/>
          <w:marBottom w:val="0"/>
          <w:divBdr>
            <w:top w:val="none" w:sz="0" w:space="0" w:color="auto"/>
            <w:left w:val="none" w:sz="0" w:space="0" w:color="auto"/>
            <w:bottom w:val="none" w:sz="0" w:space="0" w:color="auto"/>
            <w:right w:val="none" w:sz="0" w:space="0" w:color="auto"/>
          </w:divBdr>
        </w:div>
        <w:div w:id="1436243127">
          <w:marLeft w:val="480"/>
          <w:marRight w:val="0"/>
          <w:marTop w:val="0"/>
          <w:marBottom w:val="0"/>
          <w:divBdr>
            <w:top w:val="none" w:sz="0" w:space="0" w:color="auto"/>
            <w:left w:val="none" w:sz="0" w:space="0" w:color="auto"/>
            <w:bottom w:val="none" w:sz="0" w:space="0" w:color="auto"/>
            <w:right w:val="none" w:sz="0" w:space="0" w:color="auto"/>
          </w:divBdr>
        </w:div>
        <w:div w:id="1385258707">
          <w:marLeft w:val="480"/>
          <w:marRight w:val="0"/>
          <w:marTop w:val="0"/>
          <w:marBottom w:val="0"/>
          <w:divBdr>
            <w:top w:val="none" w:sz="0" w:space="0" w:color="auto"/>
            <w:left w:val="none" w:sz="0" w:space="0" w:color="auto"/>
            <w:bottom w:val="none" w:sz="0" w:space="0" w:color="auto"/>
            <w:right w:val="none" w:sz="0" w:space="0" w:color="auto"/>
          </w:divBdr>
        </w:div>
        <w:div w:id="391924676">
          <w:marLeft w:val="480"/>
          <w:marRight w:val="0"/>
          <w:marTop w:val="0"/>
          <w:marBottom w:val="0"/>
          <w:divBdr>
            <w:top w:val="none" w:sz="0" w:space="0" w:color="auto"/>
            <w:left w:val="none" w:sz="0" w:space="0" w:color="auto"/>
            <w:bottom w:val="none" w:sz="0" w:space="0" w:color="auto"/>
            <w:right w:val="none" w:sz="0" w:space="0" w:color="auto"/>
          </w:divBdr>
        </w:div>
        <w:div w:id="1065222517">
          <w:marLeft w:val="480"/>
          <w:marRight w:val="0"/>
          <w:marTop w:val="0"/>
          <w:marBottom w:val="0"/>
          <w:divBdr>
            <w:top w:val="none" w:sz="0" w:space="0" w:color="auto"/>
            <w:left w:val="none" w:sz="0" w:space="0" w:color="auto"/>
            <w:bottom w:val="none" w:sz="0" w:space="0" w:color="auto"/>
            <w:right w:val="none" w:sz="0" w:space="0" w:color="auto"/>
          </w:divBdr>
        </w:div>
        <w:div w:id="432633924">
          <w:marLeft w:val="480"/>
          <w:marRight w:val="0"/>
          <w:marTop w:val="0"/>
          <w:marBottom w:val="0"/>
          <w:divBdr>
            <w:top w:val="none" w:sz="0" w:space="0" w:color="auto"/>
            <w:left w:val="none" w:sz="0" w:space="0" w:color="auto"/>
            <w:bottom w:val="none" w:sz="0" w:space="0" w:color="auto"/>
            <w:right w:val="none" w:sz="0" w:space="0" w:color="auto"/>
          </w:divBdr>
        </w:div>
        <w:div w:id="1157646062">
          <w:marLeft w:val="480"/>
          <w:marRight w:val="0"/>
          <w:marTop w:val="0"/>
          <w:marBottom w:val="0"/>
          <w:divBdr>
            <w:top w:val="none" w:sz="0" w:space="0" w:color="auto"/>
            <w:left w:val="none" w:sz="0" w:space="0" w:color="auto"/>
            <w:bottom w:val="none" w:sz="0" w:space="0" w:color="auto"/>
            <w:right w:val="none" w:sz="0" w:space="0" w:color="auto"/>
          </w:divBdr>
        </w:div>
        <w:div w:id="165941590">
          <w:marLeft w:val="480"/>
          <w:marRight w:val="0"/>
          <w:marTop w:val="0"/>
          <w:marBottom w:val="0"/>
          <w:divBdr>
            <w:top w:val="none" w:sz="0" w:space="0" w:color="auto"/>
            <w:left w:val="none" w:sz="0" w:space="0" w:color="auto"/>
            <w:bottom w:val="none" w:sz="0" w:space="0" w:color="auto"/>
            <w:right w:val="none" w:sz="0" w:space="0" w:color="auto"/>
          </w:divBdr>
        </w:div>
        <w:div w:id="110176716">
          <w:marLeft w:val="480"/>
          <w:marRight w:val="0"/>
          <w:marTop w:val="0"/>
          <w:marBottom w:val="0"/>
          <w:divBdr>
            <w:top w:val="none" w:sz="0" w:space="0" w:color="auto"/>
            <w:left w:val="none" w:sz="0" w:space="0" w:color="auto"/>
            <w:bottom w:val="none" w:sz="0" w:space="0" w:color="auto"/>
            <w:right w:val="none" w:sz="0" w:space="0" w:color="auto"/>
          </w:divBdr>
        </w:div>
        <w:div w:id="826047632">
          <w:marLeft w:val="480"/>
          <w:marRight w:val="0"/>
          <w:marTop w:val="0"/>
          <w:marBottom w:val="0"/>
          <w:divBdr>
            <w:top w:val="none" w:sz="0" w:space="0" w:color="auto"/>
            <w:left w:val="none" w:sz="0" w:space="0" w:color="auto"/>
            <w:bottom w:val="none" w:sz="0" w:space="0" w:color="auto"/>
            <w:right w:val="none" w:sz="0" w:space="0" w:color="auto"/>
          </w:divBdr>
        </w:div>
        <w:div w:id="46029695">
          <w:marLeft w:val="480"/>
          <w:marRight w:val="0"/>
          <w:marTop w:val="0"/>
          <w:marBottom w:val="0"/>
          <w:divBdr>
            <w:top w:val="none" w:sz="0" w:space="0" w:color="auto"/>
            <w:left w:val="none" w:sz="0" w:space="0" w:color="auto"/>
            <w:bottom w:val="none" w:sz="0" w:space="0" w:color="auto"/>
            <w:right w:val="none" w:sz="0" w:space="0" w:color="auto"/>
          </w:divBdr>
        </w:div>
        <w:div w:id="1729107689">
          <w:marLeft w:val="480"/>
          <w:marRight w:val="0"/>
          <w:marTop w:val="0"/>
          <w:marBottom w:val="0"/>
          <w:divBdr>
            <w:top w:val="none" w:sz="0" w:space="0" w:color="auto"/>
            <w:left w:val="none" w:sz="0" w:space="0" w:color="auto"/>
            <w:bottom w:val="none" w:sz="0" w:space="0" w:color="auto"/>
            <w:right w:val="none" w:sz="0" w:space="0" w:color="auto"/>
          </w:divBdr>
        </w:div>
        <w:div w:id="2078160807">
          <w:marLeft w:val="480"/>
          <w:marRight w:val="0"/>
          <w:marTop w:val="0"/>
          <w:marBottom w:val="0"/>
          <w:divBdr>
            <w:top w:val="none" w:sz="0" w:space="0" w:color="auto"/>
            <w:left w:val="none" w:sz="0" w:space="0" w:color="auto"/>
            <w:bottom w:val="none" w:sz="0" w:space="0" w:color="auto"/>
            <w:right w:val="none" w:sz="0" w:space="0" w:color="auto"/>
          </w:divBdr>
        </w:div>
        <w:div w:id="2115049121">
          <w:marLeft w:val="480"/>
          <w:marRight w:val="0"/>
          <w:marTop w:val="0"/>
          <w:marBottom w:val="0"/>
          <w:divBdr>
            <w:top w:val="none" w:sz="0" w:space="0" w:color="auto"/>
            <w:left w:val="none" w:sz="0" w:space="0" w:color="auto"/>
            <w:bottom w:val="none" w:sz="0" w:space="0" w:color="auto"/>
            <w:right w:val="none" w:sz="0" w:space="0" w:color="auto"/>
          </w:divBdr>
        </w:div>
        <w:div w:id="1155295551">
          <w:marLeft w:val="480"/>
          <w:marRight w:val="0"/>
          <w:marTop w:val="0"/>
          <w:marBottom w:val="0"/>
          <w:divBdr>
            <w:top w:val="none" w:sz="0" w:space="0" w:color="auto"/>
            <w:left w:val="none" w:sz="0" w:space="0" w:color="auto"/>
            <w:bottom w:val="none" w:sz="0" w:space="0" w:color="auto"/>
            <w:right w:val="none" w:sz="0" w:space="0" w:color="auto"/>
          </w:divBdr>
        </w:div>
        <w:div w:id="1358850835">
          <w:marLeft w:val="480"/>
          <w:marRight w:val="0"/>
          <w:marTop w:val="0"/>
          <w:marBottom w:val="0"/>
          <w:divBdr>
            <w:top w:val="none" w:sz="0" w:space="0" w:color="auto"/>
            <w:left w:val="none" w:sz="0" w:space="0" w:color="auto"/>
            <w:bottom w:val="none" w:sz="0" w:space="0" w:color="auto"/>
            <w:right w:val="none" w:sz="0" w:space="0" w:color="auto"/>
          </w:divBdr>
        </w:div>
        <w:div w:id="648168610">
          <w:marLeft w:val="480"/>
          <w:marRight w:val="0"/>
          <w:marTop w:val="0"/>
          <w:marBottom w:val="0"/>
          <w:divBdr>
            <w:top w:val="none" w:sz="0" w:space="0" w:color="auto"/>
            <w:left w:val="none" w:sz="0" w:space="0" w:color="auto"/>
            <w:bottom w:val="none" w:sz="0" w:space="0" w:color="auto"/>
            <w:right w:val="none" w:sz="0" w:space="0" w:color="auto"/>
          </w:divBdr>
        </w:div>
        <w:div w:id="1824392235">
          <w:marLeft w:val="480"/>
          <w:marRight w:val="0"/>
          <w:marTop w:val="0"/>
          <w:marBottom w:val="0"/>
          <w:divBdr>
            <w:top w:val="none" w:sz="0" w:space="0" w:color="auto"/>
            <w:left w:val="none" w:sz="0" w:space="0" w:color="auto"/>
            <w:bottom w:val="none" w:sz="0" w:space="0" w:color="auto"/>
            <w:right w:val="none" w:sz="0" w:space="0" w:color="auto"/>
          </w:divBdr>
        </w:div>
        <w:div w:id="1172338570">
          <w:marLeft w:val="480"/>
          <w:marRight w:val="0"/>
          <w:marTop w:val="0"/>
          <w:marBottom w:val="0"/>
          <w:divBdr>
            <w:top w:val="none" w:sz="0" w:space="0" w:color="auto"/>
            <w:left w:val="none" w:sz="0" w:space="0" w:color="auto"/>
            <w:bottom w:val="none" w:sz="0" w:space="0" w:color="auto"/>
            <w:right w:val="none" w:sz="0" w:space="0" w:color="auto"/>
          </w:divBdr>
        </w:div>
        <w:div w:id="332953716">
          <w:marLeft w:val="480"/>
          <w:marRight w:val="0"/>
          <w:marTop w:val="0"/>
          <w:marBottom w:val="0"/>
          <w:divBdr>
            <w:top w:val="none" w:sz="0" w:space="0" w:color="auto"/>
            <w:left w:val="none" w:sz="0" w:space="0" w:color="auto"/>
            <w:bottom w:val="none" w:sz="0" w:space="0" w:color="auto"/>
            <w:right w:val="none" w:sz="0" w:space="0" w:color="auto"/>
          </w:divBdr>
        </w:div>
        <w:div w:id="1620985605">
          <w:marLeft w:val="480"/>
          <w:marRight w:val="0"/>
          <w:marTop w:val="0"/>
          <w:marBottom w:val="0"/>
          <w:divBdr>
            <w:top w:val="none" w:sz="0" w:space="0" w:color="auto"/>
            <w:left w:val="none" w:sz="0" w:space="0" w:color="auto"/>
            <w:bottom w:val="none" w:sz="0" w:space="0" w:color="auto"/>
            <w:right w:val="none" w:sz="0" w:space="0" w:color="auto"/>
          </w:divBdr>
        </w:div>
        <w:div w:id="69691675">
          <w:marLeft w:val="480"/>
          <w:marRight w:val="0"/>
          <w:marTop w:val="0"/>
          <w:marBottom w:val="0"/>
          <w:divBdr>
            <w:top w:val="none" w:sz="0" w:space="0" w:color="auto"/>
            <w:left w:val="none" w:sz="0" w:space="0" w:color="auto"/>
            <w:bottom w:val="none" w:sz="0" w:space="0" w:color="auto"/>
            <w:right w:val="none" w:sz="0" w:space="0" w:color="auto"/>
          </w:divBdr>
        </w:div>
        <w:div w:id="1324703085">
          <w:marLeft w:val="480"/>
          <w:marRight w:val="0"/>
          <w:marTop w:val="0"/>
          <w:marBottom w:val="0"/>
          <w:divBdr>
            <w:top w:val="none" w:sz="0" w:space="0" w:color="auto"/>
            <w:left w:val="none" w:sz="0" w:space="0" w:color="auto"/>
            <w:bottom w:val="none" w:sz="0" w:space="0" w:color="auto"/>
            <w:right w:val="none" w:sz="0" w:space="0" w:color="auto"/>
          </w:divBdr>
        </w:div>
        <w:div w:id="1326010892">
          <w:marLeft w:val="480"/>
          <w:marRight w:val="0"/>
          <w:marTop w:val="0"/>
          <w:marBottom w:val="0"/>
          <w:divBdr>
            <w:top w:val="none" w:sz="0" w:space="0" w:color="auto"/>
            <w:left w:val="none" w:sz="0" w:space="0" w:color="auto"/>
            <w:bottom w:val="none" w:sz="0" w:space="0" w:color="auto"/>
            <w:right w:val="none" w:sz="0" w:space="0" w:color="auto"/>
          </w:divBdr>
        </w:div>
        <w:div w:id="1941058202">
          <w:marLeft w:val="480"/>
          <w:marRight w:val="0"/>
          <w:marTop w:val="0"/>
          <w:marBottom w:val="0"/>
          <w:divBdr>
            <w:top w:val="none" w:sz="0" w:space="0" w:color="auto"/>
            <w:left w:val="none" w:sz="0" w:space="0" w:color="auto"/>
            <w:bottom w:val="none" w:sz="0" w:space="0" w:color="auto"/>
            <w:right w:val="none" w:sz="0" w:space="0" w:color="auto"/>
          </w:divBdr>
        </w:div>
        <w:div w:id="163009058">
          <w:marLeft w:val="480"/>
          <w:marRight w:val="0"/>
          <w:marTop w:val="0"/>
          <w:marBottom w:val="0"/>
          <w:divBdr>
            <w:top w:val="none" w:sz="0" w:space="0" w:color="auto"/>
            <w:left w:val="none" w:sz="0" w:space="0" w:color="auto"/>
            <w:bottom w:val="none" w:sz="0" w:space="0" w:color="auto"/>
            <w:right w:val="none" w:sz="0" w:space="0" w:color="auto"/>
          </w:divBdr>
        </w:div>
        <w:div w:id="739600128">
          <w:marLeft w:val="480"/>
          <w:marRight w:val="0"/>
          <w:marTop w:val="0"/>
          <w:marBottom w:val="0"/>
          <w:divBdr>
            <w:top w:val="none" w:sz="0" w:space="0" w:color="auto"/>
            <w:left w:val="none" w:sz="0" w:space="0" w:color="auto"/>
            <w:bottom w:val="none" w:sz="0" w:space="0" w:color="auto"/>
            <w:right w:val="none" w:sz="0" w:space="0" w:color="auto"/>
          </w:divBdr>
        </w:div>
        <w:div w:id="1886716903">
          <w:marLeft w:val="480"/>
          <w:marRight w:val="0"/>
          <w:marTop w:val="0"/>
          <w:marBottom w:val="0"/>
          <w:divBdr>
            <w:top w:val="none" w:sz="0" w:space="0" w:color="auto"/>
            <w:left w:val="none" w:sz="0" w:space="0" w:color="auto"/>
            <w:bottom w:val="none" w:sz="0" w:space="0" w:color="auto"/>
            <w:right w:val="none" w:sz="0" w:space="0" w:color="auto"/>
          </w:divBdr>
        </w:div>
        <w:div w:id="2119594815">
          <w:marLeft w:val="480"/>
          <w:marRight w:val="0"/>
          <w:marTop w:val="0"/>
          <w:marBottom w:val="0"/>
          <w:divBdr>
            <w:top w:val="none" w:sz="0" w:space="0" w:color="auto"/>
            <w:left w:val="none" w:sz="0" w:space="0" w:color="auto"/>
            <w:bottom w:val="none" w:sz="0" w:space="0" w:color="auto"/>
            <w:right w:val="none" w:sz="0" w:space="0" w:color="auto"/>
          </w:divBdr>
        </w:div>
        <w:div w:id="1209030261">
          <w:marLeft w:val="480"/>
          <w:marRight w:val="0"/>
          <w:marTop w:val="0"/>
          <w:marBottom w:val="0"/>
          <w:divBdr>
            <w:top w:val="none" w:sz="0" w:space="0" w:color="auto"/>
            <w:left w:val="none" w:sz="0" w:space="0" w:color="auto"/>
            <w:bottom w:val="none" w:sz="0" w:space="0" w:color="auto"/>
            <w:right w:val="none" w:sz="0" w:space="0" w:color="auto"/>
          </w:divBdr>
        </w:div>
        <w:div w:id="260309245">
          <w:marLeft w:val="480"/>
          <w:marRight w:val="0"/>
          <w:marTop w:val="0"/>
          <w:marBottom w:val="0"/>
          <w:divBdr>
            <w:top w:val="none" w:sz="0" w:space="0" w:color="auto"/>
            <w:left w:val="none" w:sz="0" w:space="0" w:color="auto"/>
            <w:bottom w:val="none" w:sz="0" w:space="0" w:color="auto"/>
            <w:right w:val="none" w:sz="0" w:space="0" w:color="auto"/>
          </w:divBdr>
        </w:div>
        <w:div w:id="1097485234">
          <w:marLeft w:val="480"/>
          <w:marRight w:val="0"/>
          <w:marTop w:val="0"/>
          <w:marBottom w:val="0"/>
          <w:divBdr>
            <w:top w:val="none" w:sz="0" w:space="0" w:color="auto"/>
            <w:left w:val="none" w:sz="0" w:space="0" w:color="auto"/>
            <w:bottom w:val="none" w:sz="0" w:space="0" w:color="auto"/>
            <w:right w:val="none" w:sz="0" w:space="0" w:color="auto"/>
          </w:divBdr>
        </w:div>
        <w:div w:id="330522660">
          <w:marLeft w:val="480"/>
          <w:marRight w:val="0"/>
          <w:marTop w:val="0"/>
          <w:marBottom w:val="0"/>
          <w:divBdr>
            <w:top w:val="none" w:sz="0" w:space="0" w:color="auto"/>
            <w:left w:val="none" w:sz="0" w:space="0" w:color="auto"/>
            <w:bottom w:val="none" w:sz="0" w:space="0" w:color="auto"/>
            <w:right w:val="none" w:sz="0" w:space="0" w:color="auto"/>
          </w:divBdr>
        </w:div>
        <w:div w:id="217478345">
          <w:marLeft w:val="480"/>
          <w:marRight w:val="0"/>
          <w:marTop w:val="0"/>
          <w:marBottom w:val="0"/>
          <w:divBdr>
            <w:top w:val="none" w:sz="0" w:space="0" w:color="auto"/>
            <w:left w:val="none" w:sz="0" w:space="0" w:color="auto"/>
            <w:bottom w:val="none" w:sz="0" w:space="0" w:color="auto"/>
            <w:right w:val="none" w:sz="0" w:space="0" w:color="auto"/>
          </w:divBdr>
        </w:div>
        <w:div w:id="1464884143">
          <w:marLeft w:val="480"/>
          <w:marRight w:val="0"/>
          <w:marTop w:val="0"/>
          <w:marBottom w:val="0"/>
          <w:divBdr>
            <w:top w:val="none" w:sz="0" w:space="0" w:color="auto"/>
            <w:left w:val="none" w:sz="0" w:space="0" w:color="auto"/>
            <w:bottom w:val="none" w:sz="0" w:space="0" w:color="auto"/>
            <w:right w:val="none" w:sz="0" w:space="0" w:color="auto"/>
          </w:divBdr>
        </w:div>
        <w:div w:id="1838306372">
          <w:marLeft w:val="480"/>
          <w:marRight w:val="0"/>
          <w:marTop w:val="0"/>
          <w:marBottom w:val="0"/>
          <w:divBdr>
            <w:top w:val="none" w:sz="0" w:space="0" w:color="auto"/>
            <w:left w:val="none" w:sz="0" w:space="0" w:color="auto"/>
            <w:bottom w:val="none" w:sz="0" w:space="0" w:color="auto"/>
            <w:right w:val="none" w:sz="0" w:space="0" w:color="auto"/>
          </w:divBdr>
        </w:div>
        <w:div w:id="1371227156">
          <w:marLeft w:val="480"/>
          <w:marRight w:val="0"/>
          <w:marTop w:val="0"/>
          <w:marBottom w:val="0"/>
          <w:divBdr>
            <w:top w:val="none" w:sz="0" w:space="0" w:color="auto"/>
            <w:left w:val="none" w:sz="0" w:space="0" w:color="auto"/>
            <w:bottom w:val="none" w:sz="0" w:space="0" w:color="auto"/>
            <w:right w:val="none" w:sz="0" w:space="0" w:color="auto"/>
          </w:divBdr>
        </w:div>
        <w:div w:id="1792478342">
          <w:marLeft w:val="480"/>
          <w:marRight w:val="0"/>
          <w:marTop w:val="0"/>
          <w:marBottom w:val="0"/>
          <w:divBdr>
            <w:top w:val="none" w:sz="0" w:space="0" w:color="auto"/>
            <w:left w:val="none" w:sz="0" w:space="0" w:color="auto"/>
            <w:bottom w:val="none" w:sz="0" w:space="0" w:color="auto"/>
            <w:right w:val="none" w:sz="0" w:space="0" w:color="auto"/>
          </w:divBdr>
        </w:div>
        <w:div w:id="1640115011">
          <w:marLeft w:val="480"/>
          <w:marRight w:val="0"/>
          <w:marTop w:val="0"/>
          <w:marBottom w:val="0"/>
          <w:divBdr>
            <w:top w:val="none" w:sz="0" w:space="0" w:color="auto"/>
            <w:left w:val="none" w:sz="0" w:space="0" w:color="auto"/>
            <w:bottom w:val="none" w:sz="0" w:space="0" w:color="auto"/>
            <w:right w:val="none" w:sz="0" w:space="0" w:color="auto"/>
          </w:divBdr>
        </w:div>
        <w:div w:id="861671250">
          <w:marLeft w:val="480"/>
          <w:marRight w:val="0"/>
          <w:marTop w:val="0"/>
          <w:marBottom w:val="0"/>
          <w:divBdr>
            <w:top w:val="none" w:sz="0" w:space="0" w:color="auto"/>
            <w:left w:val="none" w:sz="0" w:space="0" w:color="auto"/>
            <w:bottom w:val="none" w:sz="0" w:space="0" w:color="auto"/>
            <w:right w:val="none" w:sz="0" w:space="0" w:color="auto"/>
          </w:divBdr>
        </w:div>
        <w:div w:id="522744489">
          <w:marLeft w:val="480"/>
          <w:marRight w:val="0"/>
          <w:marTop w:val="0"/>
          <w:marBottom w:val="0"/>
          <w:divBdr>
            <w:top w:val="none" w:sz="0" w:space="0" w:color="auto"/>
            <w:left w:val="none" w:sz="0" w:space="0" w:color="auto"/>
            <w:bottom w:val="none" w:sz="0" w:space="0" w:color="auto"/>
            <w:right w:val="none" w:sz="0" w:space="0" w:color="auto"/>
          </w:divBdr>
        </w:div>
        <w:div w:id="1217816492">
          <w:marLeft w:val="480"/>
          <w:marRight w:val="0"/>
          <w:marTop w:val="0"/>
          <w:marBottom w:val="0"/>
          <w:divBdr>
            <w:top w:val="none" w:sz="0" w:space="0" w:color="auto"/>
            <w:left w:val="none" w:sz="0" w:space="0" w:color="auto"/>
            <w:bottom w:val="none" w:sz="0" w:space="0" w:color="auto"/>
            <w:right w:val="none" w:sz="0" w:space="0" w:color="auto"/>
          </w:divBdr>
        </w:div>
        <w:div w:id="1957323597">
          <w:marLeft w:val="480"/>
          <w:marRight w:val="0"/>
          <w:marTop w:val="0"/>
          <w:marBottom w:val="0"/>
          <w:divBdr>
            <w:top w:val="none" w:sz="0" w:space="0" w:color="auto"/>
            <w:left w:val="none" w:sz="0" w:space="0" w:color="auto"/>
            <w:bottom w:val="none" w:sz="0" w:space="0" w:color="auto"/>
            <w:right w:val="none" w:sz="0" w:space="0" w:color="auto"/>
          </w:divBdr>
        </w:div>
        <w:div w:id="2052143095">
          <w:marLeft w:val="480"/>
          <w:marRight w:val="0"/>
          <w:marTop w:val="0"/>
          <w:marBottom w:val="0"/>
          <w:divBdr>
            <w:top w:val="none" w:sz="0" w:space="0" w:color="auto"/>
            <w:left w:val="none" w:sz="0" w:space="0" w:color="auto"/>
            <w:bottom w:val="none" w:sz="0" w:space="0" w:color="auto"/>
            <w:right w:val="none" w:sz="0" w:space="0" w:color="auto"/>
          </w:divBdr>
        </w:div>
        <w:div w:id="1361005783">
          <w:marLeft w:val="480"/>
          <w:marRight w:val="0"/>
          <w:marTop w:val="0"/>
          <w:marBottom w:val="0"/>
          <w:divBdr>
            <w:top w:val="none" w:sz="0" w:space="0" w:color="auto"/>
            <w:left w:val="none" w:sz="0" w:space="0" w:color="auto"/>
            <w:bottom w:val="none" w:sz="0" w:space="0" w:color="auto"/>
            <w:right w:val="none" w:sz="0" w:space="0" w:color="auto"/>
          </w:divBdr>
        </w:div>
        <w:div w:id="990913741">
          <w:marLeft w:val="480"/>
          <w:marRight w:val="0"/>
          <w:marTop w:val="0"/>
          <w:marBottom w:val="0"/>
          <w:divBdr>
            <w:top w:val="none" w:sz="0" w:space="0" w:color="auto"/>
            <w:left w:val="none" w:sz="0" w:space="0" w:color="auto"/>
            <w:bottom w:val="none" w:sz="0" w:space="0" w:color="auto"/>
            <w:right w:val="none" w:sz="0" w:space="0" w:color="auto"/>
          </w:divBdr>
        </w:div>
        <w:div w:id="1445226378">
          <w:marLeft w:val="480"/>
          <w:marRight w:val="0"/>
          <w:marTop w:val="0"/>
          <w:marBottom w:val="0"/>
          <w:divBdr>
            <w:top w:val="none" w:sz="0" w:space="0" w:color="auto"/>
            <w:left w:val="none" w:sz="0" w:space="0" w:color="auto"/>
            <w:bottom w:val="none" w:sz="0" w:space="0" w:color="auto"/>
            <w:right w:val="none" w:sz="0" w:space="0" w:color="auto"/>
          </w:divBdr>
        </w:div>
        <w:div w:id="973608884">
          <w:marLeft w:val="480"/>
          <w:marRight w:val="0"/>
          <w:marTop w:val="0"/>
          <w:marBottom w:val="0"/>
          <w:divBdr>
            <w:top w:val="none" w:sz="0" w:space="0" w:color="auto"/>
            <w:left w:val="none" w:sz="0" w:space="0" w:color="auto"/>
            <w:bottom w:val="none" w:sz="0" w:space="0" w:color="auto"/>
            <w:right w:val="none" w:sz="0" w:space="0" w:color="auto"/>
          </w:divBdr>
        </w:div>
        <w:div w:id="1966041878">
          <w:marLeft w:val="480"/>
          <w:marRight w:val="0"/>
          <w:marTop w:val="0"/>
          <w:marBottom w:val="0"/>
          <w:divBdr>
            <w:top w:val="none" w:sz="0" w:space="0" w:color="auto"/>
            <w:left w:val="none" w:sz="0" w:space="0" w:color="auto"/>
            <w:bottom w:val="none" w:sz="0" w:space="0" w:color="auto"/>
            <w:right w:val="none" w:sz="0" w:space="0" w:color="auto"/>
          </w:divBdr>
        </w:div>
        <w:div w:id="557325229">
          <w:marLeft w:val="480"/>
          <w:marRight w:val="0"/>
          <w:marTop w:val="0"/>
          <w:marBottom w:val="0"/>
          <w:divBdr>
            <w:top w:val="none" w:sz="0" w:space="0" w:color="auto"/>
            <w:left w:val="none" w:sz="0" w:space="0" w:color="auto"/>
            <w:bottom w:val="none" w:sz="0" w:space="0" w:color="auto"/>
            <w:right w:val="none" w:sz="0" w:space="0" w:color="auto"/>
          </w:divBdr>
        </w:div>
        <w:div w:id="1733195342">
          <w:marLeft w:val="480"/>
          <w:marRight w:val="0"/>
          <w:marTop w:val="0"/>
          <w:marBottom w:val="0"/>
          <w:divBdr>
            <w:top w:val="none" w:sz="0" w:space="0" w:color="auto"/>
            <w:left w:val="none" w:sz="0" w:space="0" w:color="auto"/>
            <w:bottom w:val="none" w:sz="0" w:space="0" w:color="auto"/>
            <w:right w:val="none" w:sz="0" w:space="0" w:color="auto"/>
          </w:divBdr>
        </w:div>
        <w:div w:id="2111850597">
          <w:marLeft w:val="480"/>
          <w:marRight w:val="0"/>
          <w:marTop w:val="0"/>
          <w:marBottom w:val="0"/>
          <w:divBdr>
            <w:top w:val="none" w:sz="0" w:space="0" w:color="auto"/>
            <w:left w:val="none" w:sz="0" w:space="0" w:color="auto"/>
            <w:bottom w:val="none" w:sz="0" w:space="0" w:color="auto"/>
            <w:right w:val="none" w:sz="0" w:space="0" w:color="auto"/>
          </w:divBdr>
        </w:div>
        <w:div w:id="511802659">
          <w:marLeft w:val="480"/>
          <w:marRight w:val="0"/>
          <w:marTop w:val="0"/>
          <w:marBottom w:val="0"/>
          <w:divBdr>
            <w:top w:val="none" w:sz="0" w:space="0" w:color="auto"/>
            <w:left w:val="none" w:sz="0" w:space="0" w:color="auto"/>
            <w:bottom w:val="none" w:sz="0" w:space="0" w:color="auto"/>
            <w:right w:val="none" w:sz="0" w:space="0" w:color="auto"/>
          </w:divBdr>
        </w:div>
        <w:div w:id="1674988984">
          <w:marLeft w:val="480"/>
          <w:marRight w:val="0"/>
          <w:marTop w:val="0"/>
          <w:marBottom w:val="0"/>
          <w:divBdr>
            <w:top w:val="none" w:sz="0" w:space="0" w:color="auto"/>
            <w:left w:val="none" w:sz="0" w:space="0" w:color="auto"/>
            <w:bottom w:val="none" w:sz="0" w:space="0" w:color="auto"/>
            <w:right w:val="none" w:sz="0" w:space="0" w:color="auto"/>
          </w:divBdr>
        </w:div>
        <w:div w:id="1639919466">
          <w:marLeft w:val="480"/>
          <w:marRight w:val="0"/>
          <w:marTop w:val="0"/>
          <w:marBottom w:val="0"/>
          <w:divBdr>
            <w:top w:val="none" w:sz="0" w:space="0" w:color="auto"/>
            <w:left w:val="none" w:sz="0" w:space="0" w:color="auto"/>
            <w:bottom w:val="none" w:sz="0" w:space="0" w:color="auto"/>
            <w:right w:val="none" w:sz="0" w:space="0" w:color="auto"/>
          </w:divBdr>
        </w:div>
        <w:div w:id="837312582">
          <w:marLeft w:val="480"/>
          <w:marRight w:val="0"/>
          <w:marTop w:val="0"/>
          <w:marBottom w:val="0"/>
          <w:divBdr>
            <w:top w:val="none" w:sz="0" w:space="0" w:color="auto"/>
            <w:left w:val="none" w:sz="0" w:space="0" w:color="auto"/>
            <w:bottom w:val="none" w:sz="0" w:space="0" w:color="auto"/>
            <w:right w:val="none" w:sz="0" w:space="0" w:color="auto"/>
          </w:divBdr>
        </w:div>
        <w:div w:id="236861663">
          <w:marLeft w:val="480"/>
          <w:marRight w:val="0"/>
          <w:marTop w:val="0"/>
          <w:marBottom w:val="0"/>
          <w:divBdr>
            <w:top w:val="none" w:sz="0" w:space="0" w:color="auto"/>
            <w:left w:val="none" w:sz="0" w:space="0" w:color="auto"/>
            <w:bottom w:val="none" w:sz="0" w:space="0" w:color="auto"/>
            <w:right w:val="none" w:sz="0" w:space="0" w:color="auto"/>
          </w:divBdr>
        </w:div>
        <w:div w:id="1306282206">
          <w:marLeft w:val="480"/>
          <w:marRight w:val="0"/>
          <w:marTop w:val="0"/>
          <w:marBottom w:val="0"/>
          <w:divBdr>
            <w:top w:val="none" w:sz="0" w:space="0" w:color="auto"/>
            <w:left w:val="none" w:sz="0" w:space="0" w:color="auto"/>
            <w:bottom w:val="none" w:sz="0" w:space="0" w:color="auto"/>
            <w:right w:val="none" w:sz="0" w:space="0" w:color="auto"/>
          </w:divBdr>
        </w:div>
        <w:div w:id="1350060100">
          <w:marLeft w:val="480"/>
          <w:marRight w:val="0"/>
          <w:marTop w:val="0"/>
          <w:marBottom w:val="0"/>
          <w:divBdr>
            <w:top w:val="none" w:sz="0" w:space="0" w:color="auto"/>
            <w:left w:val="none" w:sz="0" w:space="0" w:color="auto"/>
            <w:bottom w:val="none" w:sz="0" w:space="0" w:color="auto"/>
            <w:right w:val="none" w:sz="0" w:space="0" w:color="auto"/>
          </w:divBdr>
        </w:div>
        <w:div w:id="1587617621">
          <w:marLeft w:val="480"/>
          <w:marRight w:val="0"/>
          <w:marTop w:val="0"/>
          <w:marBottom w:val="0"/>
          <w:divBdr>
            <w:top w:val="none" w:sz="0" w:space="0" w:color="auto"/>
            <w:left w:val="none" w:sz="0" w:space="0" w:color="auto"/>
            <w:bottom w:val="none" w:sz="0" w:space="0" w:color="auto"/>
            <w:right w:val="none" w:sz="0" w:space="0" w:color="auto"/>
          </w:divBdr>
        </w:div>
        <w:div w:id="2087410074">
          <w:marLeft w:val="480"/>
          <w:marRight w:val="0"/>
          <w:marTop w:val="0"/>
          <w:marBottom w:val="0"/>
          <w:divBdr>
            <w:top w:val="none" w:sz="0" w:space="0" w:color="auto"/>
            <w:left w:val="none" w:sz="0" w:space="0" w:color="auto"/>
            <w:bottom w:val="none" w:sz="0" w:space="0" w:color="auto"/>
            <w:right w:val="none" w:sz="0" w:space="0" w:color="auto"/>
          </w:divBdr>
        </w:div>
        <w:div w:id="357778363">
          <w:marLeft w:val="480"/>
          <w:marRight w:val="0"/>
          <w:marTop w:val="0"/>
          <w:marBottom w:val="0"/>
          <w:divBdr>
            <w:top w:val="none" w:sz="0" w:space="0" w:color="auto"/>
            <w:left w:val="none" w:sz="0" w:space="0" w:color="auto"/>
            <w:bottom w:val="none" w:sz="0" w:space="0" w:color="auto"/>
            <w:right w:val="none" w:sz="0" w:space="0" w:color="auto"/>
          </w:divBdr>
        </w:div>
        <w:div w:id="1199121416">
          <w:marLeft w:val="480"/>
          <w:marRight w:val="0"/>
          <w:marTop w:val="0"/>
          <w:marBottom w:val="0"/>
          <w:divBdr>
            <w:top w:val="none" w:sz="0" w:space="0" w:color="auto"/>
            <w:left w:val="none" w:sz="0" w:space="0" w:color="auto"/>
            <w:bottom w:val="none" w:sz="0" w:space="0" w:color="auto"/>
            <w:right w:val="none" w:sz="0" w:space="0" w:color="auto"/>
          </w:divBdr>
        </w:div>
        <w:div w:id="952327166">
          <w:marLeft w:val="480"/>
          <w:marRight w:val="0"/>
          <w:marTop w:val="0"/>
          <w:marBottom w:val="0"/>
          <w:divBdr>
            <w:top w:val="none" w:sz="0" w:space="0" w:color="auto"/>
            <w:left w:val="none" w:sz="0" w:space="0" w:color="auto"/>
            <w:bottom w:val="none" w:sz="0" w:space="0" w:color="auto"/>
            <w:right w:val="none" w:sz="0" w:space="0" w:color="auto"/>
          </w:divBdr>
        </w:div>
        <w:div w:id="1969509808">
          <w:marLeft w:val="480"/>
          <w:marRight w:val="0"/>
          <w:marTop w:val="0"/>
          <w:marBottom w:val="0"/>
          <w:divBdr>
            <w:top w:val="none" w:sz="0" w:space="0" w:color="auto"/>
            <w:left w:val="none" w:sz="0" w:space="0" w:color="auto"/>
            <w:bottom w:val="none" w:sz="0" w:space="0" w:color="auto"/>
            <w:right w:val="none" w:sz="0" w:space="0" w:color="auto"/>
          </w:divBdr>
        </w:div>
        <w:div w:id="1180897225">
          <w:marLeft w:val="480"/>
          <w:marRight w:val="0"/>
          <w:marTop w:val="0"/>
          <w:marBottom w:val="0"/>
          <w:divBdr>
            <w:top w:val="none" w:sz="0" w:space="0" w:color="auto"/>
            <w:left w:val="none" w:sz="0" w:space="0" w:color="auto"/>
            <w:bottom w:val="none" w:sz="0" w:space="0" w:color="auto"/>
            <w:right w:val="none" w:sz="0" w:space="0" w:color="auto"/>
          </w:divBdr>
        </w:div>
        <w:div w:id="1119028905">
          <w:marLeft w:val="480"/>
          <w:marRight w:val="0"/>
          <w:marTop w:val="0"/>
          <w:marBottom w:val="0"/>
          <w:divBdr>
            <w:top w:val="none" w:sz="0" w:space="0" w:color="auto"/>
            <w:left w:val="none" w:sz="0" w:space="0" w:color="auto"/>
            <w:bottom w:val="none" w:sz="0" w:space="0" w:color="auto"/>
            <w:right w:val="none" w:sz="0" w:space="0" w:color="auto"/>
          </w:divBdr>
        </w:div>
        <w:div w:id="1142113162">
          <w:marLeft w:val="480"/>
          <w:marRight w:val="0"/>
          <w:marTop w:val="0"/>
          <w:marBottom w:val="0"/>
          <w:divBdr>
            <w:top w:val="none" w:sz="0" w:space="0" w:color="auto"/>
            <w:left w:val="none" w:sz="0" w:space="0" w:color="auto"/>
            <w:bottom w:val="none" w:sz="0" w:space="0" w:color="auto"/>
            <w:right w:val="none" w:sz="0" w:space="0" w:color="auto"/>
          </w:divBdr>
        </w:div>
        <w:div w:id="332336513">
          <w:marLeft w:val="480"/>
          <w:marRight w:val="0"/>
          <w:marTop w:val="0"/>
          <w:marBottom w:val="0"/>
          <w:divBdr>
            <w:top w:val="none" w:sz="0" w:space="0" w:color="auto"/>
            <w:left w:val="none" w:sz="0" w:space="0" w:color="auto"/>
            <w:bottom w:val="none" w:sz="0" w:space="0" w:color="auto"/>
            <w:right w:val="none" w:sz="0" w:space="0" w:color="auto"/>
          </w:divBdr>
        </w:div>
        <w:div w:id="145632628">
          <w:marLeft w:val="480"/>
          <w:marRight w:val="0"/>
          <w:marTop w:val="0"/>
          <w:marBottom w:val="0"/>
          <w:divBdr>
            <w:top w:val="none" w:sz="0" w:space="0" w:color="auto"/>
            <w:left w:val="none" w:sz="0" w:space="0" w:color="auto"/>
            <w:bottom w:val="none" w:sz="0" w:space="0" w:color="auto"/>
            <w:right w:val="none" w:sz="0" w:space="0" w:color="auto"/>
          </w:divBdr>
        </w:div>
        <w:div w:id="1128086305">
          <w:marLeft w:val="480"/>
          <w:marRight w:val="0"/>
          <w:marTop w:val="0"/>
          <w:marBottom w:val="0"/>
          <w:divBdr>
            <w:top w:val="none" w:sz="0" w:space="0" w:color="auto"/>
            <w:left w:val="none" w:sz="0" w:space="0" w:color="auto"/>
            <w:bottom w:val="none" w:sz="0" w:space="0" w:color="auto"/>
            <w:right w:val="none" w:sz="0" w:space="0" w:color="auto"/>
          </w:divBdr>
        </w:div>
        <w:div w:id="1889024904">
          <w:marLeft w:val="480"/>
          <w:marRight w:val="0"/>
          <w:marTop w:val="0"/>
          <w:marBottom w:val="0"/>
          <w:divBdr>
            <w:top w:val="none" w:sz="0" w:space="0" w:color="auto"/>
            <w:left w:val="none" w:sz="0" w:space="0" w:color="auto"/>
            <w:bottom w:val="none" w:sz="0" w:space="0" w:color="auto"/>
            <w:right w:val="none" w:sz="0" w:space="0" w:color="auto"/>
          </w:divBdr>
        </w:div>
        <w:div w:id="616571071">
          <w:marLeft w:val="480"/>
          <w:marRight w:val="0"/>
          <w:marTop w:val="0"/>
          <w:marBottom w:val="0"/>
          <w:divBdr>
            <w:top w:val="none" w:sz="0" w:space="0" w:color="auto"/>
            <w:left w:val="none" w:sz="0" w:space="0" w:color="auto"/>
            <w:bottom w:val="none" w:sz="0" w:space="0" w:color="auto"/>
            <w:right w:val="none" w:sz="0" w:space="0" w:color="auto"/>
          </w:divBdr>
        </w:div>
        <w:div w:id="1274899966">
          <w:marLeft w:val="480"/>
          <w:marRight w:val="0"/>
          <w:marTop w:val="0"/>
          <w:marBottom w:val="0"/>
          <w:divBdr>
            <w:top w:val="none" w:sz="0" w:space="0" w:color="auto"/>
            <w:left w:val="none" w:sz="0" w:space="0" w:color="auto"/>
            <w:bottom w:val="none" w:sz="0" w:space="0" w:color="auto"/>
            <w:right w:val="none" w:sz="0" w:space="0" w:color="auto"/>
          </w:divBdr>
        </w:div>
        <w:div w:id="2042785089">
          <w:marLeft w:val="480"/>
          <w:marRight w:val="0"/>
          <w:marTop w:val="0"/>
          <w:marBottom w:val="0"/>
          <w:divBdr>
            <w:top w:val="none" w:sz="0" w:space="0" w:color="auto"/>
            <w:left w:val="none" w:sz="0" w:space="0" w:color="auto"/>
            <w:bottom w:val="none" w:sz="0" w:space="0" w:color="auto"/>
            <w:right w:val="none" w:sz="0" w:space="0" w:color="auto"/>
          </w:divBdr>
        </w:div>
      </w:divsChild>
    </w:div>
    <w:div w:id="1504276778">
      <w:bodyDiv w:val="1"/>
      <w:marLeft w:val="0"/>
      <w:marRight w:val="0"/>
      <w:marTop w:val="0"/>
      <w:marBottom w:val="0"/>
      <w:divBdr>
        <w:top w:val="none" w:sz="0" w:space="0" w:color="auto"/>
        <w:left w:val="none" w:sz="0" w:space="0" w:color="auto"/>
        <w:bottom w:val="none" w:sz="0" w:space="0" w:color="auto"/>
        <w:right w:val="none" w:sz="0" w:space="0" w:color="auto"/>
      </w:divBdr>
    </w:div>
    <w:div w:id="1504513318">
      <w:bodyDiv w:val="1"/>
      <w:marLeft w:val="0"/>
      <w:marRight w:val="0"/>
      <w:marTop w:val="0"/>
      <w:marBottom w:val="0"/>
      <w:divBdr>
        <w:top w:val="none" w:sz="0" w:space="0" w:color="auto"/>
        <w:left w:val="none" w:sz="0" w:space="0" w:color="auto"/>
        <w:bottom w:val="none" w:sz="0" w:space="0" w:color="auto"/>
        <w:right w:val="none" w:sz="0" w:space="0" w:color="auto"/>
      </w:divBdr>
    </w:div>
    <w:div w:id="1504663963">
      <w:bodyDiv w:val="1"/>
      <w:marLeft w:val="0"/>
      <w:marRight w:val="0"/>
      <w:marTop w:val="0"/>
      <w:marBottom w:val="0"/>
      <w:divBdr>
        <w:top w:val="none" w:sz="0" w:space="0" w:color="auto"/>
        <w:left w:val="none" w:sz="0" w:space="0" w:color="auto"/>
        <w:bottom w:val="none" w:sz="0" w:space="0" w:color="auto"/>
        <w:right w:val="none" w:sz="0" w:space="0" w:color="auto"/>
      </w:divBdr>
    </w:div>
    <w:div w:id="1504779246">
      <w:bodyDiv w:val="1"/>
      <w:marLeft w:val="0"/>
      <w:marRight w:val="0"/>
      <w:marTop w:val="0"/>
      <w:marBottom w:val="0"/>
      <w:divBdr>
        <w:top w:val="none" w:sz="0" w:space="0" w:color="auto"/>
        <w:left w:val="none" w:sz="0" w:space="0" w:color="auto"/>
        <w:bottom w:val="none" w:sz="0" w:space="0" w:color="auto"/>
        <w:right w:val="none" w:sz="0" w:space="0" w:color="auto"/>
      </w:divBdr>
    </w:div>
    <w:div w:id="1505167936">
      <w:bodyDiv w:val="1"/>
      <w:marLeft w:val="0"/>
      <w:marRight w:val="0"/>
      <w:marTop w:val="0"/>
      <w:marBottom w:val="0"/>
      <w:divBdr>
        <w:top w:val="none" w:sz="0" w:space="0" w:color="auto"/>
        <w:left w:val="none" w:sz="0" w:space="0" w:color="auto"/>
        <w:bottom w:val="none" w:sz="0" w:space="0" w:color="auto"/>
        <w:right w:val="none" w:sz="0" w:space="0" w:color="auto"/>
      </w:divBdr>
    </w:div>
    <w:div w:id="1505242650">
      <w:bodyDiv w:val="1"/>
      <w:marLeft w:val="0"/>
      <w:marRight w:val="0"/>
      <w:marTop w:val="0"/>
      <w:marBottom w:val="0"/>
      <w:divBdr>
        <w:top w:val="none" w:sz="0" w:space="0" w:color="auto"/>
        <w:left w:val="none" w:sz="0" w:space="0" w:color="auto"/>
        <w:bottom w:val="none" w:sz="0" w:space="0" w:color="auto"/>
        <w:right w:val="none" w:sz="0" w:space="0" w:color="auto"/>
      </w:divBdr>
    </w:div>
    <w:div w:id="1505245873">
      <w:bodyDiv w:val="1"/>
      <w:marLeft w:val="0"/>
      <w:marRight w:val="0"/>
      <w:marTop w:val="0"/>
      <w:marBottom w:val="0"/>
      <w:divBdr>
        <w:top w:val="none" w:sz="0" w:space="0" w:color="auto"/>
        <w:left w:val="none" w:sz="0" w:space="0" w:color="auto"/>
        <w:bottom w:val="none" w:sz="0" w:space="0" w:color="auto"/>
        <w:right w:val="none" w:sz="0" w:space="0" w:color="auto"/>
      </w:divBdr>
    </w:div>
    <w:div w:id="1505322536">
      <w:bodyDiv w:val="1"/>
      <w:marLeft w:val="0"/>
      <w:marRight w:val="0"/>
      <w:marTop w:val="0"/>
      <w:marBottom w:val="0"/>
      <w:divBdr>
        <w:top w:val="none" w:sz="0" w:space="0" w:color="auto"/>
        <w:left w:val="none" w:sz="0" w:space="0" w:color="auto"/>
        <w:bottom w:val="none" w:sz="0" w:space="0" w:color="auto"/>
        <w:right w:val="none" w:sz="0" w:space="0" w:color="auto"/>
      </w:divBdr>
    </w:div>
    <w:div w:id="1505394427">
      <w:bodyDiv w:val="1"/>
      <w:marLeft w:val="0"/>
      <w:marRight w:val="0"/>
      <w:marTop w:val="0"/>
      <w:marBottom w:val="0"/>
      <w:divBdr>
        <w:top w:val="none" w:sz="0" w:space="0" w:color="auto"/>
        <w:left w:val="none" w:sz="0" w:space="0" w:color="auto"/>
        <w:bottom w:val="none" w:sz="0" w:space="0" w:color="auto"/>
        <w:right w:val="none" w:sz="0" w:space="0" w:color="auto"/>
      </w:divBdr>
    </w:div>
    <w:div w:id="1505433449">
      <w:bodyDiv w:val="1"/>
      <w:marLeft w:val="0"/>
      <w:marRight w:val="0"/>
      <w:marTop w:val="0"/>
      <w:marBottom w:val="0"/>
      <w:divBdr>
        <w:top w:val="none" w:sz="0" w:space="0" w:color="auto"/>
        <w:left w:val="none" w:sz="0" w:space="0" w:color="auto"/>
        <w:bottom w:val="none" w:sz="0" w:space="0" w:color="auto"/>
        <w:right w:val="none" w:sz="0" w:space="0" w:color="auto"/>
      </w:divBdr>
    </w:div>
    <w:div w:id="1505559252">
      <w:bodyDiv w:val="1"/>
      <w:marLeft w:val="0"/>
      <w:marRight w:val="0"/>
      <w:marTop w:val="0"/>
      <w:marBottom w:val="0"/>
      <w:divBdr>
        <w:top w:val="none" w:sz="0" w:space="0" w:color="auto"/>
        <w:left w:val="none" w:sz="0" w:space="0" w:color="auto"/>
        <w:bottom w:val="none" w:sz="0" w:space="0" w:color="auto"/>
        <w:right w:val="none" w:sz="0" w:space="0" w:color="auto"/>
      </w:divBdr>
    </w:div>
    <w:div w:id="1505634212">
      <w:bodyDiv w:val="1"/>
      <w:marLeft w:val="0"/>
      <w:marRight w:val="0"/>
      <w:marTop w:val="0"/>
      <w:marBottom w:val="0"/>
      <w:divBdr>
        <w:top w:val="none" w:sz="0" w:space="0" w:color="auto"/>
        <w:left w:val="none" w:sz="0" w:space="0" w:color="auto"/>
        <w:bottom w:val="none" w:sz="0" w:space="0" w:color="auto"/>
        <w:right w:val="none" w:sz="0" w:space="0" w:color="auto"/>
      </w:divBdr>
    </w:div>
    <w:div w:id="1505827117">
      <w:bodyDiv w:val="1"/>
      <w:marLeft w:val="0"/>
      <w:marRight w:val="0"/>
      <w:marTop w:val="0"/>
      <w:marBottom w:val="0"/>
      <w:divBdr>
        <w:top w:val="none" w:sz="0" w:space="0" w:color="auto"/>
        <w:left w:val="none" w:sz="0" w:space="0" w:color="auto"/>
        <w:bottom w:val="none" w:sz="0" w:space="0" w:color="auto"/>
        <w:right w:val="none" w:sz="0" w:space="0" w:color="auto"/>
      </w:divBdr>
    </w:div>
    <w:div w:id="1505893852">
      <w:bodyDiv w:val="1"/>
      <w:marLeft w:val="0"/>
      <w:marRight w:val="0"/>
      <w:marTop w:val="0"/>
      <w:marBottom w:val="0"/>
      <w:divBdr>
        <w:top w:val="none" w:sz="0" w:space="0" w:color="auto"/>
        <w:left w:val="none" w:sz="0" w:space="0" w:color="auto"/>
        <w:bottom w:val="none" w:sz="0" w:space="0" w:color="auto"/>
        <w:right w:val="none" w:sz="0" w:space="0" w:color="auto"/>
      </w:divBdr>
    </w:div>
    <w:div w:id="1505902296">
      <w:bodyDiv w:val="1"/>
      <w:marLeft w:val="0"/>
      <w:marRight w:val="0"/>
      <w:marTop w:val="0"/>
      <w:marBottom w:val="0"/>
      <w:divBdr>
        <w:top w:val="none" w:sz="0" w:space="0" w:color="auto"/>
        <w:left w:val="none" w:sz="0" w:space="0" w:color="auto"/>
        <w:bottom w:val="none" w:sz="0" w:space="0" w:color="auto"/>
        <w:right w:val="none" w:sz="0" w:space="0" w:color="auto"/>
      </w:divBdr>
    </w:div>
    <w:div w:id="1506048752">
      <w:bodyDiv w:val="1"/>
      <w:marLeft w:val="0"/>
      <w:marRight w:val="0"/>
      <w:marTop w:val="0"/>
      <w:marBottom w:val="0"/>
      <w:divBdr>
        <w:top w:val="none" w:sz="0" w:space="0" w:color="auto"/>
        <w:left w:val="none" w:sz="0" w:space="0" w:color="auto"/>
        <w:bottom w:val="none" w:sz="0" w:space="0" w:color="auto"/>
        <w:right w:val="none" w:sz="0" w:space="0" w:color="auto"/>
      </w:divBdr>
    </w:div>
    <w:div w:id="1506433186">
      <w:bodyDiv w:val="1"/>
      <w:marLeft w:val="0"/>
      <w:marRight w:val="0"/>
      <w:marTop w:val="0"/>
      <w:marBottom w:val="0"/>
      <w:divBdr>
        <w:top w:val="none" w:sz="0" w:space="0" w:color="auto"/>
        <w:left w:val="none" w:sz="0" w:space="0" w:color="auto"/>
        <w:bottom w:val="none" w:sz="0" w:space="0" w:color="auto"/>
        <w:right w:val="none" w:sz="0" w:space="0" w:color="auto"/>
      </w:divBdr>
    </w:div>
    <w:div w:id="1506435141">
      <w:bodyDiv w:val="1"/>
      <w:marLeft w:val="0"/>
      <w:marRight w:val="0"/>
      <w:marTop w:val="0"/>
      <w:marBottom w:val="0"/>
      <w:divBdr>
        <w:top w:val="none" w:sz="0" w:space="0" w:color="auto"/>
        <w:left w:val="none" w:sz="0" w:space="0" w:color="auto"/>
        <w:bottom w:val="none" w:sz="0" w:space="0" w:color="auto"/>
        <w:right w:val="none" w:sz="0" w:space="0" w:color="auto"/>
      </w:divBdr>
    </w:div>
    <w:div w:id="1506482263">
      <w:bodyDiv w:val="1"/>
      <w:marLeft w:val="0"/>
      <w:marRight w:val="0"/>
      <w:marTop w:val="0"/>
      <w:marBottom w:val="0"/>
      <w:divBdr>
        <w:top w:val="none" w:sz="0" w:space="0" w:color="auto"/>
        <w:left w:val="none" w:sz="0" w:space="0" w:color="auto"/>
        <w:bottom w:val="none" w:sz="0" w:space="0" w:color="auto"/>
        <w:right w:val="none" w:sz="0" w:space="0" w:color="auto"/>
      </w:divBdr>
    </w:div>
    <w:div w:id="1506818941">
      <w:bodyDiv w:val="1"/>
      <w:marLeft w:val="0"/>
      <w:marRight w:val="0"/>
      <w:marTop w:val="0"/>
      <w:marBottom w:val="0"/>
      <w:divBdr>
        <w:top w:val="none" w:sz="0" w:space="0" w:color="auto"/>
        <w:left w:val="none" w:sz="0" w:space="0" w:color="auto"/>
        <w:bottom w:val="none" w:sz="0" w:space="0" w:color="auto"/>
        <w:right w:val="none" w:sz="0" w:space="0" w:color="auto"/>
      </w:divBdr>
    </w:div>
    <w:div w:id="1506894790">
      <w:bodyDiv w:val="1"/>
      <w:marLeft w:val="0"/>
      <w:marRight w:val="0"/>
      <w:marTop w:val="0"/>
      <w:marBottom w:val="0"/>
      <w:divBdr>
        <w:top w:val="none" w:sz="0" w:space="0" w:color="auto"/>
        <w:left w:val="none" w:sz="0" w:space="0" w:color="auto"/>
        <w:bottom w:val="none" w:sz="0" w:space="0" w:color="auto"/>
        <w:right w:val="none" w:sz="0" w:space="0" w:color="auto"/>
      </w:divBdr>
    </w:div>
    <w:div w:id="1506901937">
      <w:bodyDiv w:val="1"/>
      <w:marLeft w:val="0"/>
      <w:marRight w:val="0"/>
      <w:marTop w:val="0"/>
      <w:marBottom w:val="0"/>
      <w:divBdr>
        <w:top w:val="none" w:sz="0" w:space="0" w:color="auto"/>
        <w:left w:val="none" w:sz="0" w:space="0" w:color="auto"/>
        <w:bottom w:val="none" w:sz="0" w:space="0" w:color="auto"/>
        <w:right w:val="none" w:sz="0" w:space="0" w:color="auto"/>
      </w:divBdr>
    </w:div>
    <w:div w:id="1506939083">
      <w:bodyDiv w:val="1"/>
      <w:marLeft w:val="0"/>
      <w:marRight w:val="0"/>
      <w:marTop w:val="0"/>
      <w:marBottom w:val="0"/>
      <w:divBdr>
        <w:top w:val="none" w:sz="0" w:space="0" w:color="auto"/>
        <w:left w:val="none" w:sz="0" w:space="0" w:color="auto"/>
        <w:bottom w:val="none" w:sz="0" w:space="0" w:color="auto"/>
        <w:right w:val="none" w:sz="0" w:space="0" w:color="auto"/>
      </w:divBdr>
    </w:div>
    <w:div w:id="1507015562">
      <w:bodyDiv w:val="1"/>
      <w:marLeft w:val="0"/>
      <w:marRight w:val="0"/>
      <w:marTop w:val="0"/>
      <w:marBottom w:val="0"/>
      <w:divBdr>
        <w:top w:val="none" w:sz="0" w:space="0" w:color="auto"/>
        <w:left w:val="none" w:sz="0" w:space="0" w:color="auto"/>
        <w:bottom w:val="none" w:sz="0" w:space="0" w:color="auto"/>
        <w:right w:val="none" w:sz="0" w:space="0" w:color="auto"/>
      </w:divBdr>
    </w:div>
    <w:div w:id="1507213998">
      <w:bodyDiv w:val="1"/>
      <w:marLeft w:val="0"/>
      <w:marRight w:val="0"/>
      <w:marTop w:val="0"/>
      <w:marBottom w:val="0"/>
      <w:divBdr>
        <w:top w:val="none" w:sz="0" w:space="0" w:color="auto"/>
        <w:left w:val="none" w:sz="0" w:space="0" w:color="auto"/>
        <w:bottom w:val="none" w:sz="0" w:space="0" w:color="auto"/>
        <w:right w:val="none" w:sz="0" w:space="0" w:color="auto"/>
      </w:divBdr>
    </w:div>
    <w:div w:id="1507282913">
      <w:bodyDiv w:val="1"/>
      <w:marLeft w:val="0"/>
      <w:marRight w:val="0"/>
      <w:marTop w:val="0"/>
      <w:marBottom w:val="0"/>
      <w:divBdr>
        <w:top w:val="none" w:sz="0" w:space="0" w:color="auto"/>
        <w:left w:val="none" w:sz="0" w:space="0" w:color="auto"/>
        <w:bottom w:val="none" w:sz="0" w:space="0" w:color="auto"/>
        <w:right w:val="none" w:sz="0" w:space="0" w:color="auto"/>
      </w:divBdr>
    </w:div>
    <w:div w:id="1507357002">
      <w:bodyDiv w:val="1"/>
      <w:marLeft w:val="0"/>
      <w:marRight w:val="0"/>
      <w:marTop w:val="0"/>
      <w:marBottom w:val="0"/>
      <w:divBdr>
        <w:top w:val="none" w:sz="0" w:space="0" w:color="auto"/>
        <w:left w:val="none" w:sz="0" w:space="0" w:color="auto"/>
        <w:bottom w:val="none" w:sz="0" w:space="0" w:color="auto"/>
        <w:right w:val="none" w:sz="0" w:space="0" w:color="auto"/>
      </w:divBdr>
    </w:div>
    <w:div w:id="1507473004">
      <w:bodyDiv w:val="1"/>
      <w:marLeft w:val="0"/>
      <w:marRight w:val="0"/>
      <w:marTop w:val="0"/>
      <w:marBottom w:val="0"/>
      <w:divBdr>
        <w:top w:val="none" w:sz="0" w:space="0" w:color="auto"/>
        <w:left w:val="none" w:sz="0" w:space="0" w:color="auto"/>
        <w:bottom w:val="none" w:sz="0" w:space="0" w:color="auto"/>
        <w:right w:val="none" w:sz="0" w:space="0" w:color="auto"/>
      </w:divBdr>
    </w:div>
    <w:div w:id="1507860322">
      <w:bodyDiv w:val="1"/>
      <w:marLeft w:val="0"/>
      <w:marRight w:val="0"/>
      <w:marTop w:val="0"/>
      <w:marBottom w:val="0"/>
      <w:divBdr>
        <w:top w:val="none" w:sz="0" w:space="0" w:color="auto"/>
        <w:left w:val="none" w:sz="0" w:space="0" w:color="auto"/>
        <w:bottom w:val="none" w:sz="0" w:space="0" w:color="auto"/>
        <w:right w:val="none" w:sz="0" w:space="0" w:color="auto"/>
      </w:divBdr>
    </w:div>
    <w:div w:id="1508012170">
      <w:bodyDiv w:val="1"/>
      <w:marLeft w:val="0"/>
      <w:marRight w:val="0"/>
      <w:marTop w:val="0"/>
      <w:marBottom w:val="0"/>
      <w:divBdr>
        <w:top w:val="none" w:sz="0" w:space="0" w:color="auto"/>
        <w:left w:val="none" w:sz="0" w:space="0" w:color="auto"/>
        <w:bottom w:val="none" w:sz="0" w:space="0" w:color="auto"/>
        <w:right w:val="none" w:sz="0" w:space="0" w:color="auto"/>
      </w:divBdr>
    </w:div>
    <w:div w:id="1508206876">
      <w:bodyDiv w:val="1"/>
      <w:marLeft w:val="0"/>
      <w:marRight w:val="0"/>
      <w:marTop w:val="0"/>
      <w:marBottom w:val="0"/>
      <w:divBdr>
        <w:top w:val="none" w:sz="0" w:space="0" w:color="auto"/>
        <w:left w:val="none" w:sz="0" w:space="0" w:color="auto"/>
        <w:bottom w:val="none" w:sz="0" w:space="0" w:color="auto"/>
        <w:right w:val="none" w:sz="0" w:space="0" w:color="auto"/>
      </w:divBdr>
    </w:div>
    <w:div w:id="1508209126">
      <w:bodyDiv w:val="1"/>
      <w:marLeft w:val="0"/>
      <w:marRight w:val="0"/>
      <w:marTop w:val="0"/>
      <w:marBottom w:val="0"/>
      <w:divBdr>
        <w:top w:val="none" w:sz="0" w:space="0" w:color="auto"/>
        <w:left w:val="none" w:sz="0" w:space="0" w:color="auto"/>
        <w:bottom w:val="none" w:sz="0" w:space="0" w:color="auto"/>
        <w:right w:val="none" w:sz="0" w:space="0" w:color="auto"/>
      </w:divBdr>
    </w:div>
    <w:div w:id="1508251115">
      <w:bodyDiv w:val="1"/>
      <w:marLeft w:val="0"/>
      <w:marRight w:val="0"/>
      <w:marTop w:val="0"/>
      <w:marBottom w:val="0"/>
      <w:divBdr>
        <w:top w:val="none" w:sz="0" w:space="0" w:color="auto"/>
        <w:left w:val="none" w:sz="0" w:space="0" w:color="auto"/>
        <w:bottom w:val="none" w:sz="0" w:space="0" w:color="auto"/>
        <w:right w:val="none" w:sz="0" w:space="0" w:color="auto"/>
      </w:divBdr>
    </w:div>
    <w:div w:id="1508522179">
      <w:bodyDiv w:val="1"/>
      <w:marLeft w:val="0"/>
      <w:marRight w:val="0"/>
      <w:marTop w:val="0"/>
      <w:marBottom w:val="0"/>
      <w:divBdr>
        <w:top w:val="none" w:sz="0" w:space="0" w:color="auto"/>
        <w:left w:val="none" w:sz="0" w:space="0" w:color="auto"/>
        <w:bottom w:val="none" w:sz="0" w:space="0" w:color="auto"/>
        <w:right w:val="none" w:sz="0" w:space="0" w:color="auto"/>
      </w:divBdr>
    </w:div>
    <w:div w:id="1508596818">
      <w:bodyDiv w:val="1"/>
      <w:marLeft w:val="0"/>
      <w:marRight w:val="0"/>
      <w:marTop w:val="0"/>
      <w:marBottom w:val="0"/>
      <w:divBdr>
        <w:top w:val="none" w:sz="0" w:space="0" w:color="auto"/>
        <w:left w:val="none" w:sz="0" w:space="0" w:color="auto"/>
        <w:bottom w:val="none" w:sz="0" w:space="0" w:color="auto"/>
        <w:right w:val="none" w:sz="0" w:space="0" w:color="auto"/>
      </w:divBdr>
    </w:div>
    <w:div w:id="1508598519">
      <w:bodyDiv w:val="1"/>
      <w:marLeft w:val="0"/>
      <w:marRight w:val="0"/>
      <w:marTop w:val="0"/>
      <w:marBottom w:val="0"/>
      <w:divBdr>
        <w:top w:val="none" w:sz="0" w:space="0" w:color="auto"/>
        <w:left w:val="none" w:sz="0" w:space="0" w:color="auto"/>
        <w:bottom w:val="none" w:sz="0" w:space="0" w:color="auto"/>
        <w:right w:val="none" w:sz="0" w:space="0" w:color="auto"/>
      </w:divBdr>
    </w:div>
    <w:div w:id="1508639355">
      <w:bodyDiv w:val="1"/>
      <w:marLeft w:val="0"/>
      <w:marRight w:val="0"/>
      <w:marTop w:val="0"/>
      <w:marBottom w:val="0"/>
      <w:divBdr>
        <w:top w:val="none" w:sz="0" w:space="0" w:color="auto"/>
        <w:left w:val="none" w:sz="0" w:space="0" w:color="auto"/>
        <w:bottom w:val="none" w:sz="0" w:space="0" w:color="auto"/>
        <w:right w:val="none" w:sz="0" w:space="0" w:color="auto"/>
      </w:divBdr>
    </w:div>
    <w:div w:id="1508710774">
      <w:bodyDiv w:val="1"/>
      <w:marLeft w:val="0"/>
      <w:marRight w:val="0"/>
      <w:marTop w:val="0"/>
      <w:marBottom w:val="0"/>
      <w:divBdr>
        <w:top w:val="none" w:sz="0" w:space="0" w:color="auto"/>
        <w:left w:val="none" w:sz="0" w:space="0" w:color="auto"/>
        <w:bottom w:val="none" w:sz="0" w:space="0" w:color="auto"/>
        <w:right w:val="none" w:sz="0" w:space="0" w:color="auto"/>
      </w:divBdr>
    </w:div>
    <w:div w:id="1509176851">
      <w:bodyDiv w:val="1"/>
      <w:marLeft w:val="0"/>
      <w:marRight w:val="0"/>
      <w:marTop w:val="0"/>
      <w:marBottom w:val="0"/>
      <w:divBdr>
        <w:top w:val="none" w:sz="0" w:space="0" w:color="auto"/>
        <w:left w:val="none" w:sz="0" w:space="0" w:color="auto"/>
        <w:bottom w:val="none" w:sz="0" w:space="0" w:color="auto"/>
        <w:right w:val="none" w:sz="0" w:space="0" w:color="auto"/>
      </w:divBdr>
    </w:div>
    <w:div w:id="1509252546">
      <w:bodyDiv w:val="1"/>
      <w:marLeft w:val="0"/>
      <w:marRight w:val="0"/>
      <w:marTop w:val="0"/>
      <w:marBottom w:val="0"/>
      <w:divBdr>
        <w:top w:val="none" w:sz="0" w:space="0" w:color="auto"/>
        <w:left w:val="none" w:sz="0" w:space="0" w:color="auto"/>
        <w:bottom w:val="none" w:sz="0" w:space="0" w:color="auto"/>
        <w:right w:val="none" w:sz="0" w:space="0" w:color="auto"/>
      </w:divBdr>
    </w:div>
    <w:div w:id="1509755414">
      <w:bodyDiv w:val="1"/>
      <w:marLeft w:val="0"/>
      <w:marRight w:val="0"/>
      <w:marTop w:val="0"/>
      <w:marBottom w:val="0"/>
      <w:divBdr>
        <w:top w:val="none" w:sz="0" w:space="0" w:color="auto"/>
        <w:left w:val="none" w:sz="0" w:space="0" w:color="auto"/>
        <w:bottom w:val="none" w:sz="0" w:space="0" w:color="auto"/>
        <w:right w:val="none" w:sz="0" w:space="0" w:color="auto"/>
      </w:divBdr>
    </w:div>
    <w:div w:id="1509757874">
      <w:bodyDiv w:val="1"/>
      <w:marLeft w:val="0"/>
      <w:marRight w:val="0"/>
      <w:marTop w:val="0"/>
      <w:marBottom w:val="0"/>
      <w:divBdr>
        <w:top w:val="none" w:sz="0" w:space="0" w:color="auto"/>
        <w:left w:val="none" w:sz="0" w:space="0" w:color="auto"/>
        <w:bottom w:val="none" w:sz="0" w:space="0" w:color="auto"/>
        <w:right w:val="none" w:sz="0" w:space="0" w:color="auto"/>
      </w:divBdr>
    </w:div>
    <w:div w:id="1509953067">
      <w:bodyDiv w:val="1"/>
      <w:marLeft w:val="0"/>
      <w:marRight w:val="0"/>
      <w:marTop w:val="0"/>
      <w:marBottom w:val="0"/>
      <w:divBdr>
        <w:top w:val="none" w:sz="0" w:space="0" w:color="auto"/>
        <w:left w:val="none" w:sz="0" w:space="0" w:color="auto"/>
        <w:bottom w:val="none" w:sz="0" w:space="0" w:color="auto"/>
        <w:right w:val="none" w:sz="0" w:space="0" w:color="auto"/>
      </w:divBdr>
    </w:div>
    <w:div w:id="1510171295">
      <w:bodyDiv w:val="1"/>
      <w:marLeft w:val="0"/>
      <w:marRight w:val="0"/>
      <w:marTop w:val="0"/>
      <w:marBottom w:val="0"/>
      <w:divBdr>
        <w:top w:val="none" w:sz="0" w:space="0" w:color="auto"/>
        <w:left w:val="none" w:sz="0" w:space="0" w:color="auto"/>
        <w:bottom w:val="none" w:sz="0" w:space="0" w:color="auto"/>
        <w:right w:val="none" w:sz="0" w:space="0" w:color="auto"/>
      </w:divBdr>
    </w:div>
    <w:div w:id="1510217370">
      <w:bodyDiv w:val="1"/>
      <w:marLeft w:val="0"/>
      <w:marRight w:val="0"/>
      <w:marTop w:val="0"/>
      <w:marBottom w:val="0"/>
      <w:divBdr>
        <w:top w:val="none" w:sz="0" w:space="0" w:color="auto"/>
        <w:left w:val="none" w:sz="0" w:space="0" w:color="auto"/>
        <w:bottom w:val="none" w:sz="0" w:space="0" w:color="auto"/>
        <w:right w:val="none" w:sz="0" w:space="0" w:color="auto"/>
      </w:divBdr>
    </w:div>
    <w:div w:id="1510288286">
      <w:bodyDiv w:val="1"/>
      <w:marLeft w:val="0"/>
      <w:marRight w:val="0"/>
      <w:marTop w:val="0"/>
      <w:marBottom w:val="0"/>
      <w:divBdr>
        <w:top w:val="none" w:sz="0" w:space="0" w:color="auto"/>
        <w:left w:val="none" w:sz="0" w:space="0" w:color="auto"/>
        <w:bottom w:val="none" w:sz="0" w:space="0" w:color="auto"/>
        <w:right w:val="none" w:sz="0" w:space="0" w:color="auto"/>
      </w:divBdr>
    </w:div>
    <w:div w:id="1510364758">
      <w:bodyDiv w:val="1"/>
      <w:marLeft w:val="0"/>
      <w:marRight w:val="0"/>
      <w:marTop w:val="0"/>
      <w:marBottom w:val="0"/>
      <w:divBdr>
        <w:top w:val="none" w:sz="0" w:space="0" w:color="auto"/>
        <w:left w:val="none" w:sz="0" w:space="0" w:color="auto"/>
        <w:bottom w:val="none" w:sz="0" w:space="0" w:color="auto"/>
        <w:right w:val="none" w:sz="0" w:space="0" w:color="auto"/>
      </w:divBdr>
    </w:div>
    <w:div w:id="1510366123">
      <w:bodyDiv w:val="1"/>
      <w:marLeft w:val="0"/>
      <w:marRight w:val="0"/>
      <w:marTop w:val="0"/>
      <w:marBottom w:val="0"/>
      <w:divBdr>
        <w:top w:val="none" w:sz="0" w:space="0" w:color="auto"/>
        <w:left w:val="none" w:sz="0" w:space="0" w:color="auto"/>
        <w:bottom w:val="none" w:sz="0" w:space="0" w:color="auto"/>
        <w:right w:val="none" w:sz="0" w:space="0" w:color="auto"/>
      </w:divBdr>
    </w:div>
    <w:div w:id="1510408666">
      <w:bodyDiv w:val="1"/>
      <w:marLeft w:val="0"/>
      <w:marRight w:val="0"/>
      <w:marTop w:val="0"/>
      <w:marBottom w:val="0"/>
      <w:divBdr>
        <w:top w:val="none" w:sz="0" w:space="0" w:color="auto"/>
        <w:left w:val="none" w:sz="0" w:space="0" w:color="auto"/>
        <w:bottom w:val="none" w:sz="0" w:space="0" w:color="auto"/>
        <w:right w:val="none" w:sz="0" w:space="0" w:color="auto"/>
      </w:divBdr>
    </w:div>
    <w:div w:id="1510486213">
      <w:bodyDiv w:val="1"/>
      <w:marLeft w:val="0"/>
      <w:marRight w:val="0"/>
      <w:marTop w:val="0"/>
      <w:marBottom w:val="0"/>
      <w:divBdr>
        <w:top w:val="none" w:sz="0" w:space="0" w:color="auto"/>
        <w:left w:val="none" w:sz="0" w:space="0" w:color="auto"/>
        <w:bottom w:val="none" w:sz="0" w:space="0" w:color="auto"/>
        <w:right w:val="none" w:sz="0" w:space="0" w:color="auto"/>
      </w:divBdr>
    </w:div>
    <w:div w:id="1510560222">
      <w:bodyDiv w:val="1"/>
      <w:marLeft w:val="0"/>
      <w:marRight w:val="0"/>
      <w:marTop w:val="0"/>
      <w:marBottom w:val="0"/>
      <w:divBdr>
        <w:top w:val="none" w:sz="0" w:space="0" w:color="auto"/>
        <w:left w:val="none" w:sz="0" w:space="0" w:color="auto"/>
        <w:bottom w:val="none" w:sz="0" w:space="0" w:color="auto"/>
        <w:right w:val="none" w:sz="0" w:space="0" w:color="auto"/>
      </w:divBdr>
    </w:div>
    <w:div w:id="1510680626">
      <w:bodyDiv w:val="1"/>
      <w:marLeft w:val="0"/>
      <w:marRight w:val="0"/>
      <w:marTop w:val="0"/>
      <w:marBottom w:val="0"/>
      <w:divBdr>
        <w:top w:val="none" w:sz="0" w:space="0" w:color="auto"/>
        <w:left w:val="none" w:sz="0" w:space="0" w:color="auto"/>
        <w:bottom w:val="none" w:sz="0" w:space="0" w:color="auto"/>
        <w:right w:val="none" w:sz="0" w:space="0" w:color="auto"/>
      </w:divBdr>
    </w:div>
    <w:div w:id="1511019913">
      <w:bodyDiv w:val="1"/>
      <w:marLeft w:val="0"/>
      <w:marRight w:val="0"/>
      <w:marTop w:val="0"/>
      <w:marBottom w:val="0"/>
      <w:divBdr>
        <w:top w:val="none" w:sz="0" w:space="0" w:color="auto"/>
        <w:left w:val="none" w:sz="0" w:space="0" w:color="auto"/>
        <w:bottom w:val="none" w:sz="0" w:space="0" w:color="auto"/>
        <w:right w:val="none" w:sz="0" w:space="0" w:color="auto"/>
      </w:divBdr>
    </w:div>
    <w:div w:id="1511217524">
      <w:bodyDiv w:val="1"/>
      <w:marLeft w:val="0"/>
      <w:marRight w:val="0"/>
      <w:marTop w:val="0"/>
      <w:marBottom w:val="0"/>
      <w:divBdr>
        <w:top w:val="none" w:sz="0" w:space="0" w:color="auto"/>
        <w:left w:val="none" w:sz="0" w:space="0" w:color="auto"/>
        <w:bottom w:val="none" w:sz="0" w:space="0" w:color="auto"/>
        <w:right w:val="none" w:sz="0" w:space="0" w:color="auto"/>
      </w:divBdr>
    </w:div>
    <w:div w:id="1511485124">
      <w:bodyDiv w:val="1"/>
      <w:marLeft w:val="0"/>
      <w:marRight w:val="0"/>
      <w:marTop w:val="0"/>
      <w:marBottom w:val="0"/>
      <w:divBdr>
        <w:top w:val="none" w:sz="0" w:space="0" w:color="auto"/>
        <w:left w:val="none" w:sz="0" w:space="0" w:color="auto"/>
        <w:bottom w:val="none" w:sz="0" w:space="0" w:color="auto"/>
        <w:right w:val="none" w:sz="0" w:space="0" w:color="auto"/>
      </w:divBdr>
    </w:div>
    <w:div w:id="1511522777">
      <w:bodyDiv w:val="1"/>
      <w:marLeft w:val="0"/>
      <w:marRight w:val="0"/>
      <w:marTop w:val="0"/>
      <w:marBottom w:val="0"/>
      <w:divBdr>
        <w:top w:val="none" w:sz="0" w:space="0" w:color="auto"/>
        <w:left w:val="none" w:sz="0" w:space="0" w:color="auto"/>
        <w:bottom w:val="none" w:sz="0" w:space="0" w:color="auto"/>
        <w:right w:val="none" w:sz="0" w:space="0" w:color="auto"/>
      </w:divBdr>
    </w:div>
    <w:div w:id="1511523260">
      <w:bodyDiv w:val="1"/>
      <w:marLeft w:val="0"/>
      <w:marRight w:val="0"/>
      <w:marTop w:val="0"/>
      <w:marBottom w:val="0"/>
      <w:divBdr>
        <w:top w:val="none" w:sz="0" w:space="0" w:color="auto"/>
        <w:left w:val="none" w:sz="0" w:space="0" w:color="auto"/>
        <w:bottom w:val="none" w:sz="0" w:space="0" w:color="auto"/>
        <w:right w:val="none" w:sz="0" w:space="0" w:color="auto"/>
      </w:divBdr>
    </w:div>
    <w:div w:id="1512179598">
      <w:bodyDiv w:val="1"/>
      <w:marLeft w:val="0"/>
      <w:marRight w:val="0"/>
      <w:marTop w:val="0"/>
      <w:marBottom w:val="0"/>
      <w:divBdr>
        <w:top w:val="none" w:sz="0" w:space="0" w:color="auto"/>
        <w:left w:val="none" w:sz="0" w:space="0" w:color="auto"/>
        <w:bottom w:val="none" w:sz="0" w:space="0" w:color="auto"/>
        <w:right w:val="none" w:sz="0" w:space="0" w:color="auto"/>
      </w:divBdr>
    </w:div>
    <w:div w:id="1512185818">
      <w:bodyDiv w:val="1"/>
      <w:marLeft w:val="0"/>
      <w:marRight w:val="0"/>
      <w:marTop w:val="0"/>
      <w:marBottom w:val="0"/>
      <w:divBdr>
        <w:top w:val="none" w:sz="0" w:space="0" w:color="auto"/>
        <w:left w:val="none" w:sz="0" w:space="0" w:color="auto"/>
        <w:bottom w:val="none" w:sz="0" w:space="0" w:color="auto"/>
        <w:right w:val="none" w:sz="0" w:space="0" w:color="auto"/>
      </w:divBdr>
    </w:div>
    <w:div w:id="1512254325">
      <w:bodyDiv w:val="1"/>
      <w:marLeft w:val="0"/>
      <w:marRight w:val="0"/>
      <w:marTop w:val="0"/>
      <w:marBottom w:val="0"/>
      <w:divBdr>
        <w:top w:val="none" w:sz="0" w:space="0" w:color="auto"/>
        <w:left w:val="none" w:sz="0" w:space="0" w:color="auto"/>
        <w:bottom w:val="none" w:sz="0" w:space="0" w:color="auto"/>
        <w:right w:val="none" w:sz="0" w:space="0" w:color="auto"/>
      </w:divBdr>
    </w:div>
    <w:div w:id="1512337056">
      <w:bodyDiv w:val="1"/>
      <w:marLeft w:val="0"/>
      <w:marRight w:val="0"/>
      <w:marTop w:val="0"/>
      <w:marBottom w:val="0"/>
      <w:divBdr>
        <w:top w:val="none" w:sz="0" w:space="0" w:color="auto"/>
        <w:left w:val="none" w:sz="0" w:space="0" w:color="auto"/>
        <w:bottom w:val="none" w:sz="0" w:space="0" w:color="auto"/>
        <w:right w:val="none" w:sz="0" w:space="0" w:color="auto"/>
      </w:divBdr>
    </w:div>
    <w:div w:id="1512375427">
      <w:bodyDiv w:val="1"/>
      <w:marLeft w:val="0"/>
      <w:marRight w:val="0"/>
      <w:marTop w:val="0"/>
      <w:marBottom w:val="0"/>
      <w:divBdr>
        <w:top w:val="none" w:sz="0" w:space="0" w:color="auto"/>
        <w:left w:val="none" w:sz="0" w:space="0" w:color="auto"/>
        <w:bottom w:val="none" w:sz="0" w:space="0" w:color="auto"/>
        <w:right w:val="none" w:sz="0" w:space="0" w:color="auto"/>
      </w:divBdr>
    </w:div>
    <w:div w:id="1512447592">
      <w:bodyDiv w:val="1"/>
      <w:marLeft w:val="0"/>
      <w:marRight w:val="0"/>
      <w:marTop w:val="0"/>
      <w:marBottom w:val="0"/>
      <w:divBdr>
        <w:top w:val="none" w:sz="0" w:space="0" w:color="auto"/>
        <w:left w:val="none" w:sz="0" w:space="0" w:color="auto"/>
        <w:bottom w:val="none" w:sz="0" w:space="0" w:color="auto"/>
        <w:right w:val="none" w:sz="0" w:space="0" w:color="auto"/>
      </w:divBdr>
    </w:div>
    <w:div w:id="1512454009">
      <w:bodyDiv w:val="1"/>
      <w:marLeft w:val="0"/>
      <w:marRight w:val="0"/>
      <w:marTop w:val="0"/>
      <w:marBottom w:val="0"/>
      <w:divBdr>
        <w:top w:val="none" w:sz="0" w:space="0" w:color="auto"/>
        <w:left w:val="none" w:sz="0" w:space="0" w:color="auto"/>
        <w:bottom w:val="none" w:sz="0" w:space="0" w:color="auto"/>
        <w:right w:val="none" w:sz="0" w:space="0" w:color="auto"/>
      </w:divBdr>
    </w:div>
    <w:div w:id="1512573941">
      <w:bodyDiv w:val="1"/>
      <w:marLeft w:val="0"/>
      <w:marRight w:val="0"/>
      <w:marTop w:val="0"/>
      <w:marBottom w:val="0"/>
      <w:divBdr>
        <w:top w:val="none" w:sz="0" w:space="0" w:color="auto"/>
        <w:left w:val="none" w:sz="0" w:space="0" w:color="auto"/>
        <w:bottom w:val="none" w:sz="0" w:space="0" w:color="auto"/>
        <w:right w:val="none" w:sz="0" w:space="0" w:color="auto"/>
      </w:divBdr>
    </w:div>
    <w:div w:id="1512639829">
      <w:bodyDiv w:val="1"/>
      <w:marLeft w:val="0"/>
      <w:marRight w:val="0"/>
      <w:marTop w:val="0"/>
      <w:marBottom w:val="0"/>
      <w:divBdr>
        <w:top w:val="none" w:sz="0" w:space="0" w:color="auto"/>
        <w:left w:val="none" w:sz="0" w:space="0" w:color="auto"/>
        <w:bottom w:val="none" w:sz="0" w:space="0" w:color="auto"/>
        <w:right w:val="none" w:sz="0" w:space="0" w:color="auto"/>
      </w:divBdr>
    </w:div>
    <w:div w:id="1512649467">
      <w:bodyDiv w:val="1"/>
      <w:marLeft w:val="0"/>
      <w:marRight w:val="0"/>
      <w:marTop w:val="0"/>
      <w:marBottom w:val="0"/>
      <w:divBdr>
        <w:top w:val="none" w:sz="0" w:space="0" w:color="auto"/>
        <w:left w:val="none" w:sz="0" w:space="0" w:color="auto"/>
        <w:bottom w:val="none" w:sz="0" w:space="0" w:color="auto"/>
        <w:right w:val="none" w:sz="0" w:space="0" w:color="auto"/>
      </w:divBdr>
    </w:div>
    <w:div w:id="1512837160">
      <w:bodyDiv w:val="1"/>
      <w:marLeft w:val="0"/>
      <w:marRight w:val="0"/>
      <w:marTop w:val="0"/>
      <w:marBottom w:val="0"/>
      <w:divBdr>
        <w:top w:val="none" w:sz="0" w:space="0" w:color="auto"/>
        <w:left w:val="none" w:sz="0" w:space="0" w:color="auto"/>
        <w:bottom w:val="none" w:sz="0" w:space="0" w:color="auto"/>
        <w:right w:val="none" w:sz="0" w:space="0" w:color="auto"/>
      </w:divBdr>
    </w:div>
    <w:div w:id="1512840484">
      <w:bodyDiv w:val="1"/>
      <w:marLeft w:val="0"/>
      <w:marRight w:val="0"/>
      <w:marTop w:val="0"/>
      <w:marBottom w:val="0"/>
      <w:divBdr>
        <w:top w:val="none" w:sz="0" w:space="0" w:color="auto"/>
        <w:left w:val="none" w:sz="0" w:space="0" w:color="auto"/>
        <w:bottom w:val="none" w:sz="0" w:space="0" w:color="auto"/>
        <w:right w:val="none" w:sz="0" w:space="0" w:color="auto"/>
      </w:divBdr>
    </w:div>
    <w:div w:id="1513030034">
      <w:bodyDiv w:val="1"/>
      <w:marLeft w:val="0"/>
      <w:marRight w:val="0"/>
      <w:marTop w:val="0"/>
      <w:marBottom w:val="0"/>
      <w:divBdr>
        <w:top w:val="none" w:sz="0" w:space="0" w:color="auto"/>
        <w:left w:val="none" w:sz="0" w:space="0" w:color="auto"/>
        <w:bottom w:val="none" w:sz="0" w:space="0" w:color="auto"/>
        <w:right w:val="none" w:sz="0" w:space="0" w:color="auto"/>
      </w:divBdr>
    </w:div>
    <w:div w:id="1513060888">
      <w:bodyDiv w:val="1"/>
      <w:marLeft w:val="0"/>
      <w:marRight w:val="0"/>
      <w:marTop w:val="0"/>
      <w:marBottom w:val="0"/>
      <w:divBdr>
        <w:top w:val="none" w:sz="0" w:space="0" w:color="auto"/>
        <w:left w:val="none" w:sz="0" w:space="0" w:color="auto"/>
        <w:bottom w:val="none" w:sz="0" w:space="0" w:color="auto"/>
        <w:right w:val="none" w:sz="0" w:space="0" w:color="auto"/>
      </w:divBdr>
    </w:div>
    <w:div w:id="1513375579">
      <w:bodyDiv w:val="1"/>
      <w:marLeft w:val="0"/>
      <w:marRight w:val="0"/>
      <w:marTop w:val="0"/>
      <w:marBottom w:val="0"/>
      <w:divBdr>
        <w:top w:val="none" w:sz="0" w:space="0" w:color="auto"/>
        <w:left w:val="none" w:sz="0" w:space="0" w:color="auto"/>
        <w:bottom w:val="none" w:sz="0" w:space="0" w:color="auto"/>
        <w:right w:val="none" w:sz="0" w:space="0" w:color="auto"/>
      </w:divBdr>
    </w:div>
    <w:div w:id="1513380092">
      <w:bodyDiv w:val="1"/>
      <w:marLeft w:val="0"/>
      <w:marRight w:val="0"/>
      <w:marTop w:val="0"/>
      <w:marBottom w:val="0"/>
      <w:divBdr>
        <w:top w:val="none" w:sz="0" w:space="0" w:color="auto"/>
        <w:left w:val="none" w:sz="0" w:space="0" w:color="auto"/>
        <w:bottom w:val="none" w:sz="0" w:space="0" w:color="auto"/>
        <w:right w:val="none" w:sz="0" w:space="0" w:color="auto"/>
      </w:divBdr>
    </w:div>
    <w:div w:id="1513491887">
      <w:bodyDiv w:val="1"/>
      <w:marLeft w:val="0"/>
      <w:marRight w:val="0"/>
      <w:marTop w:val="0"/>
      <w:marBottom w:val="0"/>
      <w:divBdr>
        <w:top w:val="none" w:sz="0" w:space="0" w:color="auto"/>
        <w:left w:val="none" w:sz="0" w:space="0" w:color="auto"/>
        <w:bottom w:val="none" w:sz="0" w:space="0" w:color="auto"/>
        <w:right w:val="none" w:sz="0" w:space="0" w:color="auto"/>
      </w:divBdr>
    </w:div>
    <w:div w:id="1513567125">
      <w:bodyDiv w:val="1"/>
      <w:marLeft w:val="0"/>
      <w:marRight w:val="0"/>
      <w:marTop w:val="0"/>
      <w:marBottom w:val="0"/>
      <w:divBdr>
        <w:top w:val="none" w:sz="0" w:space="0" w:color="auto"/>
        <w:left w:val="none" w:sz="0" w:space="0" w:color="auto"/>
        <w:bottom w:val="none" w:sz="0" w:space="0" w:color="auto"/>
        <w:right w:val="none" w:sz="0" w:space="0" w:color="auto"/>
      </w:divBdr>
    </w:div>
    <w:div w:id="1513884718">
      <w:bodyDiv w:val="1"/>
      <w:marLeft w:val="0"/>
      <w:marRight w:val="0"/>
      <w:marTop w:val="0"/>
      <w:marBottom w:val="0"/>
      <w:divBdr>
        <w:top w:val="none" w:sz="0" w:space="0" w:color="auto"/>
        <w:left w:val="none" w:sz="0" w:space="0" w:color="auto"/>
        <w:bottom w:val="none" w:sz="0" w:space="0" w:color="auto"/>
        <w:right w:val="none" w:sz="0" w:space="0" w:color="auto"/>
      </w:divBdr>
    </w:div>
    <w:div w:id="1513908543">
      <w:bodyDiv w:val="1"/>
      <w:marLeft w:val="0"/>
      <w:marRight w:val="0"/>
      <w:marTop w:val="0"/>
      <w:marBottom w:val="0"/>
      <w:divBdr>
        <w:top w:val="none" w:sz="0" w:space="0" w:color="auto"/>
        <w:left w:val="none" w:sz="0" w:space="0" w:color="auto"/>
        <w:bottom w:val="none" w:sz="0" w:space="0" w:color="auto"/>
        <w:right w:val="none" w:sz="0" w:space="0" w:color="auto"/>
      </w:divBdr>
    </w:div>
    <w:div w:id="1514147320">
      <w:bodyDiv w:val="1"/>
      <w:marLeft w:val="0"/>
      <w:marRight w:val="0"/>
      <w:marTop w:val="0"/>
      <w:marBottom w:val="0"/>
      <w:divBdr>
        <w:top w:val="none" w:sz="0" w:space="0" w:color="auto"/>
        <w:left w:val="none" w:sz="0" w:space="0" w:color="auto"/>
        <w:bottom w:val="none" w:sz="0" w:space="0" w:color="auto"/>
        <w:right w:val="none" w:sz="0" w:space="0" w:color="auto"/>
      </w:divBdr>
    </w:div>
    <w:div w:id="1514148449">
      <w:bodyDiv w:val="1"/>
      <w:marLeft w:val="0"/>
      <w:marRight w:val="0"/>
      <w:marTop w:val="0"/>
      <w:marBottom w:val="0"/>
      <w:divBdr>
        <w:top w:val="none" w:sz="0" w:space="0" w:color="auto"/>
        <w:left w:val="none" w:sz="0" w:space="0" w:color="auto"/>
        <w:bottom w:val="none" w:sz="0" w:space="0" w:color="auto"/>
        <w:right w:val="none" w:sz="0" w:space="0" w:color="auto"/>
      </w:divBdr>
    </w:div>
    <w:div w:id="1514227754">
      <w:bodyDiv w:val="1"/>
      <w:marLeft w:val="0"/>
      <w:marRight w:val="0"/>
      <w:marTop w:val="0"/>
      <w:marBottom w:val="0"/>
      <w:divBdr>
        <w:top w:val="none" w:sz="0" w:space="0" w:color="auto"/>
        <w:left w:val="none" w:sz="0" w:space="0" w:color="auto"/>
        <w:bottom w:val="none" w:sz="0" w:space="0" w:color="auto"/>
        <w:right w:val="none" w:sz="0" w:space="0" w:color="auto"/>
      </w:divBdr>
    </w:div>
    <w:div w:id="1514370634">
      <w:bodyDiv w:val="1"/>
      <w:marLeft w:val="0"/>
      <w:marRight w:val="0"/>
      <w:marTop w:val="0"/>
      <w:marBottom w:val="0"/>
      <w:divBdr>
        <w:top w:val="none" w:sz="0" w:space="0" w:color="auto"/>
        <w:left w:val="none" w:sz="0" w:space="0" w:color="auto"/>
        <w:bottom w:val="none" w:sz="0" w:space="0" w:color="auto"/>
        <w:right w:val="none" w:sz="0" w:space="0" w:color="auto"/>
      </w:divBdr>
    </w:div>
    <w:div w:id="1514413664">
      <w:bodyDiv w:val="1"/>
      <w:marLeft w:val="0"/>
      <w:marRight w:val="0"/>
      <w:marTop w:val="0"/>
      <w:marBottom w:val="0"/>
      <w:divBdr>
        <w:top w:val="none" w:sz="0" w:space="0" w:color="auto"/>
        <w:left w:val="none" w:sz="0" w:space="0" w:color="auto"/>
        <w:bottom w:val="none" w:sz="0" w:space="0" w:color="auto"/>
        <w:right w:val="none" w:sz="0" w:space="0" w:color="auto"/>
      </w:divBdr>
    </w:div>
    <w:div w:id="1514610248">
      <w:bodyDiv w:val="1"/>
      <w:marLeft w:val="0"/>
      <w:marRight w:val="0"/>
      <w:marTop w:val="0"/>
      <w:marBottom w:val="0"/>
      <w:divBdr>
        <w:top w:val="none" w:sz="0" w:space="0" w:color="auto"/>
        <w:left w:val="none" w:sz="0" w:space="0" w:color="auto"/>
        <w:bottom w:val="none" w:sz="0" w:space="0" w:color="auto"/>
        <w:right w:val="none" w:sz="0" w:space="0" w:color="auto"/>
      </w:divBdr>
    </w:div>
    <w:div w:id="1514877232">
      <w:bodyDiv w:val="1"/>
      <w:marLeft w:val="0"/>
      <w:marRight w:val="0"/>
      <w:marTop w:val="0"/>
      <w:marBottom w:val="0"/>
      <w:divBdr>
        <w:top w:val="none" w:sz="0" w:space="0" w:color="auto"/>
        <w:left w:val="none" w:sz="0" w:space="0" w:color="auto"/>
        <w:bottom w:val="none" w:sz="0" w:space="0" w:color="auto"/>
        <w:right w:val="none" w:sz="0" w:space="0" w:color="auto"/>
      </w:divBdr>
    </w:div>
    <w:div w:id="1515074720">
      <w:bodyDiv w:val="1"/>
      <w:marLeft w:val="0"/>
      <w:marRight w:val="0"/>
      <w:marTop w:val="0"/>
      <w:marBottom w:val="0"/>
      <w:divBdr>
        <w:top w:val="none" w:sz="0" w:space="0" w:color="auto"/>
        <w:left w:val="none" w:sz="0" w:space="0" w:color="auto"/>
        <w:bottom w:val="none" w:sz="0" w:space="0" w:color="auto"/>
        <w:right w:val="none" w:sz="0" w:space="0" w:color="auto"/>
      </w:divBdr>
    </w:div>
    <w:div w:id="1515150135">
      <w:bodyDiv w:val="1"/>
      <w:marLeft w:val="0"/>
      <w:marRight w:val="0"/>
      <w:marTop w:val="0"/>
      <w:marBottom w:val="0"/>
      <w:divBdr>
        <w:top w:val="none" w:sz="0" w:space="0" w:color="auto"/>
        <w:left w:val="none" w:sz="0" w:space="0" w:color="auto"/>
        <w:bottom w:val="none" w:sz="0" w:space="0" w:color="auto"/>
        <w:right w:val="none" w:sz="0" w:space="0" w:color="auto"/>
      </w:divBdr>
    </w:div>
    <w:div w:id="1515219066">
      <w:bodyDiv w:val="1"/>
      <w:marLeft w:val="0"/>
      <w:marRight w:val="0"/>
      <w:marTop w:val="0"/>
      <w:marBottom w:val="0"/>
      <w:divBdr>
        <w:top w:val="none" w:sz="0" w:space="0" w:color="auto"/>
        <w:left w:val="none" w:sz="0" w:space="0" w:color="auto"/>
        <w:bottom w:val="none" w:sz="0" w:space="0" w:color="auto"/>
        <w:right w:val="none" w:sz="0" w:space="0" w:color="auto"/>
      </w:divBdr>
    </w:div>
    <w:div w:id="1515219856">
      <w:bodyDiv w:val="1"/>
      <w:marLeft w:val="0"/>
      <w:marRight w:val="0"/>
      <w:marTop w:val="0"/>
      <w:marBottom w:val="0"/>
      <w:divBdr>
        <w:top w:val="none" w:sz="0" w:space="0" w:color="auto"/>
        <w:left w:val="none" w:sz="0" w:space="0" w:color="auto"/>
        <w:bottom w:val="none" w:sz="0" w:space="0" w:color="auto"/>
        <w:right w:val="none" w:sz="0" w:space="0" w:color="auto"/>
      </w:divBdr>
    </w:div>
    <w:div w:id="1515418309">
      <w:bodyDiv w:val="1"/>
      <w:marLeft w:val="0"/>
      <w:marRight w:val="0"/>
      <w:marTop w:val="0"/>
      <w:marBottom w:val="0"/>
      <w:divBdr>
        <w:top w:val="none" w:sz="0" w:space="0" w:color="auto"/>
        <w:left w:val="none" w:sz="0" w:space="0" w:color="auto"/>
        <w:bottom w:val="none" w:sz="0" w:space="0" w:color="auto"/>
        <w:right w:val="none" w:sz="0" w:space="0" w:color="auto"/>
      </w:divBdr>
    </w:div>
    <w:div w:id="1515460914">
      <w:bodyDiv w:val="1"/>
      <w:marLeft w:val="0"/>
      <w:marRight w:val="0"/>
      <w:marTop w:val="0"/>
      <w:marBottom w:val="0"/>
      <w:divBdr>
        <w:top w:val="none" w:sz="0" w:space="0" w:color="auto"/>
        <w:left w:val="none" w:sz="0" w:space="0" w:color="auto"/>
        <w:bottom w:val="none" w:sz="0" w:space="0" w:color="auto"/>
        <w:right w:val="none" w:sz="0" w:space="0" w:color="auto"/>
      </w:divBdr>
    </w:div>
    <w:div w:id="1515533218">
      <w:bodyDiv w:val="1"/>
      <w:marLeft w:val="0"/>
      <w:marRight w:val="0"/>
      <w:marTop w:val="0"/>
      <w:marBottom w:val="0"/>
      <w:divBdr>
        <w:top w:val="none" w:sz="0" w:space="0" w:color="auto"/>
        <w:left w:val="none" w:sz="0" w:space="0" w:color="auto"/>
        <w:bottom w:val="none" w:sz="0" w:space="0" w:color="auto"/>
        <w:right w:val="none" w:sz="0" w:space="0" w:color="auto"/>
      </w:divBdr>
    </w:div>
    <w:div w:id="1515611399">
      <w:bodyDiv w:val="1"/>
      <w:marLeft w:val="0"/>
      <w:marRight w:val="0"/>
      <w:marTop w:val="0"/>
      <w:marBottom w:val="0"/>
      <w:divBdr>
        <w:top w:val="none" w:sz="0" w:space="0" w:color="auto"/>
        <w:left w:val="none" w:sz="0" w:space="0" w:color="auto"/>
        <w:bottom w:val="none" w:sz="0" w:space="0" w:color="auto"/>
        <w:right w:val="none" w:sz="0" w:space="0" w:color="auto"/>
      </w:divBdr>
    </w:div>
    <w:div w:id="1515656972">
      <w:bodyDiv w:val="1"/>
      <w:marLeft w:val="0"/>
      <w:marRight w:val="0"/>
      <w:marTop w:val="0"/>
      <w:marBottom w:val="0"/>
      <w:divBdr>
        <w:top w:val="none" w:sz="0" w:space="0" w:color="auto"/>
        <w:left w:val="none" w:sz="0" w:space="0" w:color="auto"/>
        <w:bottom w:val="none" w:sz="0" w:space="0" w:color="auto"/>
        <w:right w:val="none" w:sz="0" w:space="0" w:color="auto"/>
      </w:divBdr>
    </w:div>
    <w:div w:id="1515725618">
      <w:bodyDiv w:val="1"/>
      <w:marLeft w:val="0"/>
      <w:marRight w:val="0"/>
      <w:marTop w:val="0"/>
      <w:marBottom w:val="0"/>
      <w:divBdr>
        <w:top w:val="none" w:sz="0" w:space="0" w:color="auto"/>
        <w:left w:val="none" w:sz="0" w:space="0" w:color="auto"/>
        <w:bottom w:val="none" w:sz="0" w:space="0" w:color="auto"/>
        <w:right w:val="none" w:sz="0" w:space="0" w:color="auto"/>
      </w:divBdr>
    </w:div>
    <w:div w:id="1515727632">
      <w:bodyDiv w:val="1"/>
      <w:marLeft w:val="0"/>
      <w:marRight w:val="0"/>
      <w:marTop w:val="0"/>
      <w:marBottom w:val="0"/>
      <w:divBdr>
        <w:top w:val="none" w:sz="0" w:space="0" w:color="auto"/>
        <w:left w:val="none" w:sz="0" w:space="0" w:color="auto"/>
        <w:bottom w:val="none" w:sz="0" w:space="0" w:color="auto"/>
        <w:right w:val="none" w:sz="0" w:space="0" w:color="auto"/>
      </w:divBdr>
    </w:div>
    <w:div w:id="1515993382">
      <w:bodyDiv w:val="1"/>
      <w:marLeft w:val="0"/>
      <w:marRight w:val="0"/>
      <w:marTop w:val="0"/>
      <w:marBottom w:val="0"/>
      <w:divBdr>
        <w:top w:val="none" w:sz="0" w:space="0" w:color="auto"/>
        <w:left w:val="none" w:sz="0" w:space="0" w:color="auto"/>
        <w:bottom w:val="none" w:sz="0" w:space="0" w:color="auto"/>
        <w:right w:val="none" w:sz="0" w:space="0" w:color="auto"/>
      </w:divBdr>
    </w:div>
    <w:div w:id="1516067451">
      <w:bodyDiv w:val="1"/>
      <w:marLeft w:val="0"/>
      <w:marRight w:val="0"/>
      <w:marTop w:val="0"/>
      <w:marBottom w:val="0"/>
      <w:divBdr>
        <w:top w:val="none" w:sz="0" w:space="0" w:color="auto"/>
        <w:left w:val="none" w:sz="0" w:space="0" w:color="auto"/>
        <w:bottom w:val="none" w:sz="0" w:space="0" w:color="auto"/>
        <w:right w:val="none" w:sz="0" w:space="0" w:color="auto"/>
      </w:divBdr>
    </w:div>
    <w:div w:id="1516118481">
      <w:bodyDiv w:val="1"/>
      <w:marLeft w:val="0"/>
      <w:marRight w:val="0"/>
      <w:marTop w:val="0"/>
      <w:marBottom w:val="0"/>
      <w:divBdr>
        <w:top w:val="none" w:sz="0" w:space="0" w:color="auto"/>
        <w:left w:val="none" w:sz="0" w:space="0" w:color="auto"/>
        <w:bottom w:val="none" w:sz="0" w:space="0" w:color="auto"/>
        <w:right w:val="none" w:sz="0" w:space="0" w:color="auto"/>
      </w:divBdr>
      <w:divsChild>
        <w:div w:id="661547325">
          <w:marLeft w:val="480"/>
          <w:marRight w:val="0"/>
          <w:marTop w:val="0"/>
          <w:marBottom w:val="0"/>
          <w:divBdr>
            <w:top w:val="none" w:sz="0" w:space="0" w:color="auto"/>
            <w:left w:val="none" w:sz="0" w:space="0" w:color="auto"/>
            <w:bottom w:val="none" w:sz="0" w:space="0" w:color="auto"/>
            <w:right w:val="none" w:sz="0" w:space="0" w:color="auto"/>
          </w:divBdr>
        </w:div>
        <w:div w:id="870530788">
          <w:marLeft w:val="480"/>
          <w:marRight w:val="0"/>
          <w:marTop w:val="0"/>
          <w:marBottom w:val="0"/>
          <w:divBdr>
            <w:top w:val="none" w:sz="0" w:space="0" w:color="auto"/>
            <w:left w:val="none" w:sz="0" w:space="0" w:color="auto"/>
            <w:bottom w:val="none" w:sz="0" w:space="0" w:color="auto"/>
            <w:right w:val="none" w:sz="0" w:space="0" w:color="auto"/>
          </w:divBdr>
        </w:div>
        <w:div w:id="2133206855">
          <w:marLeft w:val="480"/>
          <w:marRight w:val="0"/>
          <w:marTop w:val="0"/>
          <w:marBottom w:val="0"/>
          <w:divBdr>
            <w:top w:val="none" w:sz="0" w:space="0" w:color="auto"/>
            <w:left w:val="none" w:sz="0" w:space="0" w:color="auto"/>
            <w:bottom w:val="none" w:sz="0" w:space="0" w:color="auto"/>
            <w:right w:val="none" w:sz="0" w:space="0" w:color="auto"/>
          </w:divBdr>
        </w:div>
        <w:div w:id="584340654">
          <w:marLeft w:val="480"/>
          <w:marRight w:val="0"/>
          <w:marTop w:val="0"/>
          <w:marBottom w:val="0"/>
          <w:divBdr>
            <w:top w:val="none" w:sz="0" w:space="0" w:color="auto"/>
            <w:left w:val="none" w:sz="0" w:space="0" w:color="auto"/>
            <w:bottom w:val="none" w:sz="0" w:space="0" w:color="auto"/>
            <w:right w:val="none" w:sz="0" w:space="0" w:color="auto"/>
          </w:divBdr>
        </w:div>
        <w:div w:id="1360621711">
          <w:marLeft w:val="480"/>
          <w:marRight w:val="0"/>
          <w:marTop w:val="0"/>
          <w:marBottom w:val="0"/>
          <w:divBdr>
            <w:top w:val="none" w:sz="0" w:space="0" w:color="auto"/>
            <w:left w:val="none" w:sz="0" w:space="0" w:color="auto"/>
            <w:bottom w:val="none" w:sz="0" w:space="0" w:color="auto"/>
            <w:right w:val="none" w:sz="0" w:space="0" w:color="auto"/>
          </w:divBdr>
        </w:div>
        <w:div w:id="1362129425">
          <w:marLeft w:val="480"/>
          <w:marRight w:val="0"/>
          <w:marTop w:val="0"/>
          <w:marBottom w:val="0"/>
          <w:divBdr>
            <w:top w:val="none" w:sz="0" w:space="0" w:color="auto"/>
            <w:left w:val="none" w:sz="0" w:space="0" w:color="auto"/>
            <w:bottom w:val="none" w:sz="0" w:space="0" w:color="auto"/>
            <w:right w:val="none" w:sz="0" w:space="0" w:color="auto"/>
          </w:divBdr>
        </w:div>
        <w:div w:id="2145268380">
          <w:marLeft w:val="480"/>
          <w:marRight w:val="0"/>
          <w:marTop w:val="0"/>
          <w:marBottom w:val="0"/>
          <w:divBdr>
            <w:top w:val="none" w:sz="0" w:space="0" w:color="auto"/>
            <w:left w:val="none" w:sz="0" w:space="0" w:color="auto"/>
            <w:bottom w:val="none" w:sz="0" w:space="0" w:color="auto"/>
            <w:right w:val="none" w:sz="0" w:space="0" w:color="auto"/>
          </w:divBdr>
        </w:div>
        <w:div w:id="995230973">
          <w:marLeft w:val="480"/>
          <w:marRight w:val="0"/>
          <w:marTop w:val="0"/>
          <w:marBottom w:val="0"/>
          <w:divBdr>
            <w:top w:val="none" w:sz="0" w:space="0" w:color="auto"/>
            <w:left w:val="none" w:sz="0" w:space="0" w:color="auto"/>
            <w:bottom w:val="none" w:sz="0" w:space="0" w:color="auto"/>
            <w:right w:val="none" w:sz="0" w:space="0" w:color="auto"/>
          </w:divBdr>
        </w:div>
        <w:div w:id="171116388">
          <w:marLeft w:val="480"/>
          <w:marRight w:val="0"/>
          <w:marTop w:val="0"/>
          <w:marBottom w:val="0"/>
          <w:divBdr>
            <w:top w:val="none" w:sz="0" w:space="0" w:color="auto"/>
            <w:left w:val="none" w:sz="0" w:space="0" w:color="auto"/>
            <w:bottom w:val="none" w:sz="0" w:space="0" w:color="auto"/>
            <w:right w:val="none" w:sz="0" w:space="0" w:color="auto"/>
          </w:divBdr>
        </w:div>
        <w:div w:id="467937212">
          <w:marLeft w:val="480"/>
          <w:marRight w:val="0"/>
          <w:marTop w:val="0"/>
          <w:marBottom w:val="0"/>
          <w:divBdr>
            <w:top w:val="none" w:sz="0" w:space="0" w:color="auto"/>
            <w:left w:val="none" w:sz="0" w:space="0" w:color="auto"/>
            <w:bottom w:val="none" w:sz="0" w:space="0" w:color="auto"/>
            <w:right w:val="none" w:sz="0" w:space="0" w:color="auto"/>
          </w:divBdr>
        </w:div>
        <w:div w:id="258637563">
          <w:marLeft w:val="480"/>
          <w:marRight w:val="0"/>
          <w:marTop w:val="0"/>
          <w:marBottom w:val="0"/>
          <w:divBdr>
            <w:top w:val="none" w:sz="0" w:space="0" w:color="auto"/>
            <w:left w:val="none" w:sz="0" w:space="0" w:color="auto"/>
            <w:bottom w:val="none" w:sz="0" w:space="0" w:color="auto"/>
            <w:right w:val="none" w:sz="0" w:space="0" w:color="auto"/>
          </w:divBdr>
        </w:div>
        <w:div w:id="941032559">
          <w:marLeft w:val="480"/>
          <w:marRight w:val="0"/>
          <w:marTop w:val="0"/>
          <w:marBottom w:val="0"/>
          <w:divBdr>
            <w:top w:val="none" w:sz="0" w:space="0" w:color="auto"/>
            <w:left w:val="none" w:sz="0" w:space="0" w:color="auto"/>
            <w:bottom w:val="none" w:sz="0" w:space="0" w:color="auto"/>
            <w:right w:val="none" w:sz="0" w:space="0" w:color="auto"/>
          </w:divBdr>
        </w:div>
        <w:div w:id="118495917">
          <w:marLeft w:val="480"/>
          <w:marRight w:val="0"/>
          <w:marTop w:val="0"/>
          <w:marBottom w:val="0"/>
          <w:divBdr>
            <w:top w:val="none" w:sz="0" w:space="0" w:color="auto"/>
            <w:left w:val="none" w:sz="0" w:space="0" w:color="auto"/>
            <w:bottom w:val="none" w:sz="0" w:space="0" w:color="auto"/>
            <w:right w:val="none" w:sz="0" w:space="0" w:color="auto"/>
          </w:divBdr>
        </w:div>
        <w:div w:id="1050154002">
          <w:marLeft w:val="480"/>
          <w:marRight w:val="0"/>
          <w:marTop w:val="0"/>
          <w:marBottom w:val="0"/>
          <w:divBdr>
            <w:top w:val="none" w:sz="0" w:space="0" w:color="auto"/>
            <w:left w:val="none" w:sz="0" w:space="0" w:color="auto"/>
            <w:bottom w:val="none" w:sz="0" w:space="0" w:color="auto"/>
            <w:right w:val="none" w:sz="0" w:space="0" w:color="auto"/>
          </w:divBdr>
        </w:div>
        <w:div w:id="213011507">
          <w:marLeft w:val="480"/>
          <w:marRight w:val="0"/>
          <w:marTop w:val="0"/>
          <w:marBottom w:val="0"/>
          <w:divBdr>
            <w:top w:val="none" w:sz="0" w:space="0" w:color="auto"/>
            <w:left w:val="none" w:sz="0" w:space="0" w:color="auto"/>
            <w:bottom w:val="none" w:sz="0" w:space="0" w:color="auto"/>
            <w:right w:val="none" w:sz="0" w:space="0" w:color="auto"/>
          </w:divBdr>
        </w:div>
        <w:div w:id="513425446">
          <w:marLeft w:val="480"/>
          <w:marRight w:val="0"/>
          <w:marTop w:val="0"/>
          <w:marBottom w:val="0"/>
          <w:divBdr>
            <w:top w:val="none" w:sz="0" w:space="0" w:color="auto"/>
            <w:left w:val="none" w:sz="0" w:space="0" w:color="auto"/>
            <w:bottom w:val="none" w:sz="0" w:space="0" w:color="auto"/>
            <w:right w:val="none" w:sz="0" w:space="0" w:color="auto"/>
          </w:divBdr>
        </w:div>
        <w:div w:id="2002657791">
          <w:marLeft w:val="480"/>
          <w:marRight w:val="0"/>
          <w:marTop w:val="0"/>
          <w:marBottom w:val="0"/>
          <w:divBdr>
            <w:top w:val="none" w:sz="0" w:space="0" w:color="auto"/>
            <w:left w:val="none" w:sz="0" w:space="0" w:color="auto"/>
            <w:bottom w:val="none" w:sz="0" w:space="0" w:color="auto"/>
            <w:right w:val="none" w:sz="0" w:space="0" w:color="auto"/>
          </w:divBdr>
        </w:div>
        <w:div w:id="1182472926">
          <w:marLeft w:val="480"/>
          <w:marRight w:val="0"/>
          <w:marTop w:val="0"/>
          <w:marBottom w:val="0"/>
          <w:divBdr>
            <w:top w:val="none" w:sz="0" w:space="0" w:color="auto"/>
            <w:left w:val="none" w:sz="0" w:space="0" w:color="auto"/>
            <w:bottom w:val="none" w:sz="0" w:space="0" w:color="auto"/>
            <w:right w:val="none" w:sz="0" w:space="0" w:color="auto"/>
          </w:divBdr>
        </w:div>
        <w:div w:id="2127579814">
          <w:marLeft w:val="480"/>
          <w:marRight w:val="0"/>
          <w:marTop w:val="0"/>
          <w:marBottom w:val="0"/>
          <w:divBdr>
            <w:top w:val="none" w:sz="0" w:space="0" w:color="auto"/>
            <w:left w:val="none" w:sz="0" w:space="0" w:color="auto"/>
            <w:bottom w:val="none" w:sz="0" w:space="0" w:color="auto"/>
            <w:right w:val="none" w:sz="0" w:space="0" w:color="auto"/>
          </w:divBdr>
        </w:div>
        <w:div w:id="1226642360">
          <w:marLeft w:val="480"/>
          <w:marRight w:val="0"/>
          <w:marTop w:val="0"/>
          <w:marBottom w:val="0"/>
          <w:divBdr>
            <w:top w:val="none" w:sz="0" w:space="0" w:color="auto"/>
            <w:left w:val="none" w:sz="0" w:space="0" w:color="auto"/>
            <w:bottom w:val="none" w:sz="0" w:space="0" w:color="auto"/>
            <w:right w:val="none" w:sz="0" w:space="0" w:color="auto"/>
          </w:divBdr>
        </w:div>
        <w:div w:id="1140918949">
          <w:marLeft w:val="480"/>
          <w:marRight w:val="0"/>
          <w:marTop w:val="0"/>
          <w:marBottom w:val="0"/>
          <w:divBdr>
            <w:top w:val="none" w:sz="0" w:space="0" w:color="auto"/>
            <w:left w:val="none" w:sz="0" w:space="0" w:color="auto"/>
            <w:bottom w:val="none" w:sz="0" w:space="0" w:color="auto"/>
            <w:right w:val="none" w:sz="0" w:space="0" w:color="auto"/>
          </w:divBdr>
        </w:div>
        <w:div w:id="1824658243">
          <w:marLeft w:val="480"/>
          <w:marRight w:val="0"/>
          <w:marTop w:val="0"/>
          <w:marBottom w:val="0"/>
          <w:divBdr>
            <w:top w:val="none" w:sz="0" w:space="0" w:color="auto"/>
            <w:left w:val="none" w:sz="0" w:space="0" w:color="auto"/>
            <w:bottom w:val="none" w:sz="0" w:space="0" w:color="auto"/>
            <w:right w:val="none" w:sz="0" w:space="0" w:color="auto"/>
          </w:divBdr>
        </w:div>
        <w:div w:id="1757552236">
          <w:marLeft w:val="480"/>
          <w:marRight w:val="0"/>
          <w:marTop w:val="0"/>
          <w:marBottom w:val="0"/>
          <w:divBdr>
            <w:top w:val="none" w:sz="0" w:space="0" w:color="auto"/>
            <w:left w:val="none" w:sz="0" w:space="0" w:color="auto"/>
            <w:bottom w:val="none" w:sz="0" w:space="0" w:color="auto"/>
            <w:right w:val="none" w:sz="0" w:space="0" w:color="auto"/>
          </w:divBdr>
        </w:div>
        <w:div w:id="1572160065">
          <w:marLeft w:val="480"/>
          <w:marRight w:val="0"/>
          <w:marTop w:val="0"/>
          <w:marBottom w:val="0"/>
          <w:divBdr>
            <w:top w:val="none" w:sz="0" w:space="0" w:color="auto"/>
            <w:left w:val="none" w:sz="0" w:space="0" w:color="auto"/>
            <w:bottom w:val="none" w:sz="0" w:space="0" w:color="auto"/>
            <w:right w:val="none" w:sz="0" w:space="0" w:color="auto"/>
          </w:divBdr>
        </w:div>
        <w:div w:id="1757167487">
          <w:marLeft w:val="480"/>
          <w:marRight w:val="0"/>
          <w:marTop w:val="0"/>
          <w:marBottom w:val="0"/>
          <w:divBdr>
            <w:top w:val="none" w:sz="0" w:space="0" w:color="auto"/>
            <w:left w:val="none" w:sz="0" w:space="0" w:color="auto"/>
            <w:bottom w:val="none" w:sz="0" w:space="0" w:color="auto"/>
            <w:right w:val="none" w:sz="0" w:space="0" w:color="auto"/>
          </w:divBdr>
        </w:div>
        <w:div w:id="3634443">
          <w:marLeft w:val="480"/>
          <w:marRight w:val="0"/>
          <w:marTop w:val="0"/>
          <w:marBottom w:val="0"/>
          <w:divBdr>
            <w:top w:val="none" w:sz="0" w:space="0" w:color="auto"/>
            <w:left w:val="none" w:sz="0" w:space="0" w:color="auto"/>
            <w:bottom w:val="none" w:sz="0" w:space="0" w:color="auto"/>
            <w:right w:val="none" w:sz="0" w:space="0" w:color="auto"/>
          </w:divBdr>
        </w:div>
        <w:div w:id="1090469351">
          <w:marLeft w:val="480"/>
          <w:marRight w:val="0"/>
          <w:marTop w:val="0"/>
          <w:marBottom w:val="0"/>
          <w:divBdr>
            <w:top w:val="none" w:sz="0" w:space="0" w:color="auto"/>
            <w:left w:val="none" w:sz="0" w:space="0" w:color="auto"/>
            <w:bottom w:val="none" w:sz="0" w:space="0" w:color="auto"/>
            <w:right w:val="none" w:sz="0" w:space="0" w:color="auto"/>
          </w:divBdr>
        </w:div>
        <w:div w:id="1833445914">
          <w:marLeft w:val="480"/>
          <w:marRight w:val="0"/>
          <w:marTop w:val="0"/>
          <w:marBottom w:val="0"/>
          <w:divBdr>
            <w:top w:val="none" w:sz="0" w:space="0" w:color="auto"/>
            <w:left w:val="none" w:sz="0" w:space="0" w:color="auto"/>
            <w:bottom w:val="none" w:sz="0" w:space="0" w:color="auto"/>
            <w:right w:val="none" w:sz="0" w:space="0" w:color="auto"/>
          </w:divBdr>
        </w:div>
        <w:div w:id="1365444942">
          <w:marLeft w:val="480"/>
          <w:marRight w:val="0"/>
          <w:marTop w:val="0"/>
          <w:marBottom w:val="0"/>
          <w:divBdr>
            <w:top w:val="none" w:sz="0" w:space="0" w:color="auto"/>
            <w:left w:val="none" w:sz="0" w:space="0" w:color="auto"/>
            <w:bottom w:val="none" w:sz="0" w:space="0" w:color="auto"/>
            <w:right w:val="none" w:sz="0" w:space="0" w:color="auto"/>
          </w:divBdr>
        </w:div>
        <w:div w:id="1860777826">
          <w:marLeft w:val="480"/>
          <w:marRight w:val="0"/>
          <w:marTop w:val="0"/>
          <w:marBottom w:val="0"/>
          <w:divBdr>
            <w:top w:val="none" w:sz="0" w:space="0" w:color="auto"/>
            <w:left w:val="none" w:sz="0" w:space="0" w:color="auto"/>
            <w:bottom w:val="none" w:sz="0" w:space="0" w:color="auto"/>
            <w:right w:val="none" w:sz="0" w:space="0" w:color="auto"/>
          </w:divBdr>
        </w:div>
        <w:div w:id="4863536">
          <w:marLeft w:val="480"/>
          <w:marRight w:val="0"/>
          <w:marTop w:val="0"/>
          <w:marBottom w:val="0"/>
          <w:divBdr>
            <w:top w:val="none" w:sz="0" w:space="0" w:color="auto"/>
            <w:left w:val="none" w:sz="0" w:space="0" w:color="auto"/>
            <w:bottom w:val="none" w:sz="0" w:space="0" w:color="auto"/>
            <w:right w:val="none" w:sz="0" w:space="0" w:color="auto"/>
          </w:divBdr>
        </w:div>
        <w:div w:id="1379626287">
          <w:marLeft w:val="480"/>
          <w:marRight w:val="0"/>
          <w:marTop w:val="0"/>
          <w:marBottom w:val="0"/>
          <w:divBdr>
            <w:top w:val="none" w:sz="0" w:space="0" w:color="auto"/>
            <w:left w:val="none" w:sz="0" w:space="0" w:color="auto"/>
            <w:bottom w:val="none" w:sz="0" w:space="0" w:color="auto"/>
            <w:right w:val="none" w:sz="0" w:space="0" w:color="auto"/>
          </w:divBdr>
        </w:div>
        <w:div w:id="437988459">
          <w:marLeft w:val="480"/>
          <w:marRight w:val="0"/>
          <w:marTop w:val="0"/>
          <w:marBottom w:val="0"/>
          <w:divBdr>
            <w:top w:val="none" w:sz="0" w:space="0" w:color="auto"/>
            <w:left w:val="none" w:sz="0" w:space="0" w:color="auto"/>
            <w:bottom w:val="none" w:sz="0" w:space="0" w:color="auto"/>
            <w:right w:val="none" w:sz="0" w:space="0" w:color="auto"/>
          </w:divBdr>
        </w:div>
        <w:div w:id="257956347">
          <w:marLeft w:val="480"/>
          <w:marRight w:val="0"/>
          <w:marTop w:val="0"/>
          <w:marBottom w:val="0"/>
          <w:divBdr>
            <w:top w:val="none" w:sz="0" w:space="0" w:color="auto"/>
            <w:left w:val="none" w:sz="0" w:space="0" w:color="auto"/>
            <w:bottom w:val="none" w:sz="0" w:space="0" w:color="auto"/>
            <w:right w:val="none" w:sz="0" w:space="0" w:color="auto"/>
          </w:divBdr>
        </w:div>
        <w:div w:id="2067410949">
          <w:marLeft w:val="480"/>
          <w:marRight w:val="0"/>
          <w:marTop w:val="0"/>
          <w:marBottom w:val="0"/>
          <w:divBdr>
            <w:top w:val="none" w:sz="0" w:space="0" w:color="auto"/>
            <w:left w:val="none" w:sz="0" w:space="0" w:color="auto"/>
            <w:bottom w:val="none" w:sz="0" w:space="0" w:color="auto"/>
            <w:right w:val="none" w:sz="0" w:space="0" w:color="auto"/>
          </w:divBdr>
        </w:div>
        <w:div w:id="2031635782">
          <w:marLeft w:val="480"/>
          <w:marRight w:val="0"/>
          <w:marTop w:val="0"/>
          <w:marBottom w:val="0"/>
          <w:divBdr>
            <w:top w:val="none" w:sz="0" w:space="0" w:color="auto"/>
            <w:left w:val="none" w:sz="0" w:space="0" w:color="auto"/>
            <w:bottom w:val="none" w:sz="0" w:space="0" w:color="auto"/>
            <w:right w:val="none" w:sz="0" w:space="0" w:color="auto"/>
          </w:divBdr>
        </w:div>
        <w:div w:id="1183662845">
          <w:marLeft w:val="480"/>
          <w:marRight w:val="0"/>
          <w:marTop w:val="0"/>
          <w:marBottom w:val="0"/>
          <w:divBdr>
            <w:top w:val="none" w:sz="0" w:space="0" w:color="auto"/>
            <w:left w:val="none" w:sz="0" w:space="0" w:color="auto"/>
            <w:bottom w:val="none" w:sz="0" w:space="0" w:color="auto"/>
            <w:right w:val="none" w:sz="0" w:space="0" w:color="auto"/>
          </w:divBdr>
        </w:div>
        <w:div w:id="1136798139">
          <w:marLeft w:val="480"/>
          <w:marRight w:val="0"/>
          <w:marTop w:val="0"/>
          <w:marBottom w:val="0"/>
          <w:divBdr>
            <w:top w:val="none" w:sz="0" w:space="0" w:color="auto"/>
            <w:left w:val="none" w:sz="0" w:space="0" w:color="auto"/>
            <w:bottom w:val="none" w:sz="0" w:space="0" w:color="auto"/>
            <w:right w:val="none" w:sz="0" w:space="0" w:color="auto"/>
          </w:divBdr>
        </w:div>
        <w:div w:id="209810286">
          <w:marLeft w:val="480"/>
          <w:marRight w:val="0"/>
          <w:marTop w:val="0"/>
          <w:marBottom w:val="0"/>
          <w:divBdr>
            <w:top w:val="none" w:sz="0" w:space="0" w:color="auto"/>
            <w:left w:val="none" w:sz="0" w:space="0" w:color="auto"/>
            <w:bottom w:val="none" w:sz="0" w:space="0" w:color="auto"/>
            <w:right w:val="none" w:sz="0" w:space="0" w:color="auto"/>
          </w:divBdr>
        </w:div>
        <w:div w:id="1222445046">
          <w:marLeft w:val="480"/>
          <w:marRight w:val="0"/>
          <w:marTop w:val="0"/>
          <w:marBottom w:val="0"/>
          <w:divBdr>
            <w:top w:val="none" w:sz="0" w:space="0" w:color="auto"/>
            <w:left w:val="none" w:sz="0" w:space="0" w:color="auto"/>
            <w:bottom w:val="none" w:sz="0" w:space="0" w:color="auto"/>
            <w:right w:val="none" w:sz="0" w:space="0" w:color="auto"/>
          </w:divBdr>
        </w:div>
        <w:div w:id="1918633706">
          <w:marLeft w:val="480"/>
          <w:marRight w:val="0"/>
          <w:marTop w:val="0"/>
          <w:marBottom w:val="0"/>
          <w:divBdr>
            <w:top w:val="none" w:sz="0" w:space="0" w:color="auto"/>
            <w:left w:val="none" w:sz="0" w:space="0" w:color="auto"/>
            <w:bottom w:val="none" w:sz="0" w:space="0" w:color="auto"/>
            <w:right w:val="none" w:sz="0" w:space="0" w:color="auto"/>
          </w:divBdr>
        </w:div>
        <w:div w:id="967205829">
          <w:marLeft w:val="480"/>
          <w:marRight w:val="0"/>
          <w:marTop w:val="0"/>
          <w:marBottom w:val="0"/>
          <w:divBdr>
            <w:top w:val="none" w:sz="0" w:space="0" w:color="auto"/>
            <w:left w:val="none" w:sz="0" w:space="0" w:color="auto"/>
            <w:bottom w:val="none" w:sz="0" w:space="0" w:color="auto"/>
            <w:right w:val="none" w:sz="0" w:space="0" w:color="auto"/>
          </w:divBdr>
        </w:div>
        <w:div w:id="452210567">
          <w:marLeft w:val="480"/>
          <w:marRight w:val="0"/>
          <w:marTop w:val="0"/>
          <w:marBottom w:val="0"/>
          <w:divBdr>
            <w:top w:val="none" w:sz="0" w:space="0" w:color="auto"/>
            <w:left w:val="none" w:sz="0" w:space="0" w:color="auto"/>
            <w:bottom w:val="none" w:sz="0" w:space="0" w:color="auto"/>
            <w:right w:val="none" w:sz="0" w:space="0" w:color="auto"/>
          </w:divBdr>
        </w:div>
        <w:div w:id="1701514379">
          <w:marLeft w:val="480"/>
          <w:marRight w:val="0"/>
          <w:marTop w:val="0"/>
          <w:marBottom w:val="0"/>
          <w:divBdr>
            <w:top w:val="none" w:sz="0" w:space="0" w:color="auto"/>
            <w:left w:val="none" w:sz="0" w:space="0" w:color="auto"/>
            <w:bottom w:val="none" w:sz="0" w:space="0" w:color="auto"/>
            <w:right w:val="none" w:sz="0" w:space="0" w:color="auto"/>
          </w:divBdr>
        </w:div>
        <w:div w:id="1493594670">
          <w:marLeft w:val="480"/>
          <w:marRight w:val="0"/>
          <w:marTop w:val="0"/>
          <w:marBottom w:val="0"/>
          <w:divBdr>
            <w:top w:val="none" w:sz="0" w:space="0" w:color="auto"/>
            <w:left w:val="none" w:sz="0" w:space="0" w:color="auto"/>
            <w:bottom w:val="none" w:sz="0" w:space="0" w:color="auto"/>
            <w:right w:val="none" w:sz="0" w:space="0" w:color="auto"/>
          </w:divBdr>
        </w:div>
        <w:div w:id="263802304">
          <w:marLeft w:val="480"/>
          <w:marRight w:val="0"/>
          <w:marTop w:val="0"/>
          <w:marBottom w:val="0"/>
          <w:divBdr>
            <w:top w:val="none" w:sz="0" w:space="0" w:color="auto"/>
            <w:left w:val="none" w:sz="0" w:space="0" w:color="auto"/>
            <w:bottom w:val="none" w:sz="0" w:space="0" w:color="auto"/>
            <w:right w:val="none" w:sz="0" w:space="0" w:color="auto"/>
          </w:divBdr>
        </w:div>
        <w:div w:id="517353401">
          <w:marLeft w:val="480"/>
          <w:marRight w:val="0"/>
          <w:marTop w:val="0"/>
          <w:marBottom w:val="0"/>
          <w:divBdr>
            <w:top w:val="none" w:sz="0" w:space="0" w:color="auto"/>
            <w:left w:val="none" w:sz="0" w:space="0" w:color="auto"/>
            <w:bottom w:val="none" w:sz="0" w:space="0" w:color="auto"/>
            <w:right w:val="none" w:sz="0" w:space="0" w:color="auto"/>
          </w:divBdr>
        </w:div>
        <w:div w:id="520977638">
          <w:marLeft w:val="480"/>
          <w:marRight w:val="0"/>
          <w:marTop w:val="0"/>
          <w:marBottom w:val="0"/>
          <w:divBdr>
            <w:top w:val="none" w:sz="0" w:space="0" w:color="auto"/>
            <w:left w:val="none" w:sz="0" w:space="0" w:color="auto"/>
            <w:bottom w:val="none" w:sz="0" w:space="0" w:color="auto"/>
            <w:right w:val="none" w:sz="0" w:space="0" w:color="auto"/>
          </w:divBdr>
        </w:div>
        <w:div w:id="1446342809">
          <w:marLeft w:val="480"/>
          <w:marRight w:val="0"/>
          <w:marTop w:val="0"/>
          <w:marBottom w:val="0"/>
          <w:divBdr>
            <w:top w:val="none" w:sz="0" w:space="0" w:color="auto"/>
            <w:left w:val="none" w:sz="0" w:space="0" w:color="auto"/>
            <w:bottom w:val="none" w:sz="0" w:space="0" w:color="auto"/>
            <w:right w:val="none" w:sz="0" w:space="0" w:color="auto"/>
          </w:divBdr>
        </w:div>
        <w:div w:id="1544101511">
          <w:marLeft w:val="480"/>
          <w:marRight w:val="0"/>
          <w:marTop w:val="0"/>
          <w:marBottom w:val="0"/>
          <w:divBdr>
            <w:top w:val="none" w:sz="0" w:space="0" w:color="auto"/>
            <w:left w:val="none" w:sz="0" w:space="0" w:color="auto"/>
            <w:bottom w:val="none" w:sz="0" w:space="0" w:color="auto"/>
            <w:right w:val="none" w:sz="0" w:space="0" w:color="auto"/>
          </w:divBdr>
        </w:div>
        <w:div w:id="1283879806">
          <w:marLeft w:val="480"/>
          <w:marRight w:val="0"/>
          <w:marTop w:val="0"/>
          <w:marBottom w:val="0"/>
          <w:divBdr>
            <w:top w:val="none" w:sz="0" w:space="0" w:color="auto"/>
            <w:left w:val="none" w:sz="0" w:space="0" w:color="auto"/>
            <w:bottom w:val="none" w:sz="0" w:space="0" w:color="auto"/>
            <w:right w:val="none" w:sz="0" w:space="0" w:color="auto"/>
          </w:divBdr>
        </w:div>
        <w:div w:id="723018498">
          <w:marLeft w:val="480"/>
          <w:marRight w:val="0"/>
          <w:marTop w:val="0"/>
          <w:marBottom w:val="0"/>
          <w:divBdr>
            <w:top w:val="none" w:sz="0" w:space="0" w:color="auto"/>
            <w:left w:val="none" w:sz="0" w:space="0" w:color="auto"/>
            <w:bottom w:val="none" w:sz="0" w:space="0" w:color="auto"/>
            <w:right w:val="none" w:sz="0" w:space="0" w:color="auto"/>
          </w:divBdr>
        </w:div>
        <w:div w:id="1705248612">
          <w:marLeft w:val="480"/>
          <w:marRight w:val="0"/>
          <w:marTop w:val="0"/>
          <w:marBottom w:val="0"/>
          <w:divBdr>
            <w:top w:val="none" w:sz="0" w:space="0" w:color="auto"/>
            <w:left w:val="none" w:sz="0" w:space="0" w:color="auto"/>
            <w:bottom w:val="none" w:sz="0" w:space="0" w:color="auto"/>
            <w:right w:val="none" w:sz="0" w:space="0" w:color="auto"/>
          </w:divBdr>
        </w:div>
        <w:div w:id="10228501">
          <w:marLeft w:val="480"/>
          <w:marRight w:val="0"/>
          <w:marTop w:val="0"/>
          <w:marBottom w:val="0"/>
          <w:divBdr>
            <w:top w:val="none" w:sz="0" w:space="0" w:color="auto"/>
            <w:left w:val="none" w:sz="0" w:space="0" w:color="auto"/>
            <w:bottom w:val="none" w:sz="0" w:space="0" w:color="auto"/>
            <w:right w:val="none" w:sz="0" w:space="0" w:color="auto"/>
          </w:divBdr>
        </w:div>
        <w:div w:id="1269002678">
          <w:marLeft w:val="480"/>
          <w:marRight w:val="0"/>
          <w:marTop w:val="0"/>
          <w:marBottom w:val="0"/>
          <w:divBdr>
            <w:top w:val="none" w:sz="0" w:space="0" w:color="auto"/>
            <w:left w:val="none" w:sz="0" w:space="0" w:color="auto"/>
            <w:bottom w:val="none" w:sz="0" w:space="0" w:color="auto"/>
            <w:right w:val="none" w:sz="0" w:space="0" w:color="auto"/>
          </w:divBdr>
        </w:div>
        <w:div w:id="2119178537">
          <w:marLeft w:val="480"/>
          <w:marRight w:val="0"/>
          <w:marTop w:val="0"/>
          <w:marBottom w:val="0"/>
          <w:divBdr>
            <w:top w:val="none" w:sz="0" w:space="0" w:color="auto"/>
            <w:left w:val="none" w:sz="0" w:space="0" w:color="auto"/>
            <w:bottom w:val="none" w:sz="0" w:space="0" w:color="auto"/>
            <w:right w:val="none" w:sz="0" w:space="0" w:color="auto"/>
          </w:divBdr>
        </w:div>
        <w:div w:id="1434126218">
          <w:marLeft w:val="480"/>
          <w:marRight w:val="0"/>
          <w:marTop w:val="0"/>
          <w:marBottom w:val="0"/>
          <w:divBdr>
            <w:top w:val="none" w:sz="0" w:space="0" w:color="auto"/>
            <w:left w:val="none" w:sz="0" w:space="0" w:color="auto"/>
            <w:bottom w:val="none" w:sz="0" w:space="0" w:color="auto"/>
            <w:right w:val="none" w:sz="0" w:space="0" w:color="auto"/>
          </w:divBdr>
        </w:div>
        <w:div w:id="2047824771">
          <w:marLeft w:val="480"/>
          <w:marRight w:val="0"/>
          <w:marTop w:val="0"/>
          <w:marBottom w:val="0"/>
          <w:divBdr>
            <w:top w:val="none" w:sz="0" w:space="0" w:color="auto"/>
            <w:left w:val="none" w:sz="0" w:space="0" w:color="auto"/>
            <w:bottom w:val="none" w:sz="0" w:space="0" w:color="auto"/>
            <w:right w:val="none" w:sz="0" w:space="0" w:color="auto"/>
          </w:divBdr>
        </w:div>
        <w:div w:id="1791052267">
          <w:marLeft w:val="480"/>
          <w:marRight w:val="0"/>
          <w:marTop w:val="0"/>
          <w:marBottom w:val="0"/>
          <w:divBdr>
            <w:top w:val="none" w:sz="0" w:space="0" w:color="auto"/>
            <w:left w:val="none" w:sz="0" w:space="0" w:color="auto"/>
            <w:bottom w:val="none" w:sz="0" w:space="0" w:color="auto"/>
            <w:right w:val="none" w:sz="0" w:space="0" w:color="auto"/>
          </w:divBdr>
        </w:div>
        <w:div w:id="1572547330">
          <w:marLeft w:val="480"/>
          <w:marRight w:val="0"/>
          <w:marTop w:val="0"/>
          <w:marBottom w:val="0"/>
          <w:divBdr>
            <w:top w:val="none" w:sz="0" w:space="0" w:color="auto"/>
            <w:left w:val="none" w:sz="0" w:space="0" w:color="auto"/>
            <w:bottom w:val="none" w:sz="0" w:space="0" w:color="auto"/>
            <w:right w:val="none" w:sz="0" w:space="0" w:color="auto"/>
          </w:divBdr>
        </w:div>
        <w:div w:id="521434397">
          <w:marLeft w:val="480"/>
          <w:marRight w:val="0"/>
          <w:marTop w:val="0"/>
          <w:marBottom w:val="0"/>
          <w:divBdr>
            <w:top w:val="none" w:sz="0" w:space="0" w:color="auto"/>
            <w:left w:val="none" w:sz="0" w:space="0" w:color="auto"/>
            <w:bottom w:val="none" w:sz="0" w:space="0" w:color="auto"/>
            <w:right w:val="none" w:sz="0" w:space="0" w:color="auto"/>
          </w:divBdr>
        </w:div>
        <w:div w:id="2083675283">
          <w:marLeft w:val="480"/>
          <w:marRight w:val="0"/>
          <w:marTop w:val="0"/>
          <w:marBottom w:val="0"/>
          <w:divBdr>
            <w:top w:val="none" w:sz="0" w:space="0" w:color="auto"/>
            <w:left w:val="none" w:sz="0" w:space="0" w:color="auto"/>
            <w:bottom w:val="none" w:sz="0" w:space="0" w:color="auto"/>
            <w:right w:val="none" w:sz="0" w:space="0" w:color="auto"/>
          </w:divBdr>
        </w:div>
        <w:div w:id="889002148">
          <w:marLeft w:val="480"/>
          <w:marRight w:val="0"/>
          <w:marTop w:val="0"/>
          <w:marBottom w:val="0"/>
          <w:divBdr>
            <w:top w:val="none" w:sz="0" w:space="0" w:color="auto"/>
            <w:left w:val="none" w:sz="0" w:space="0" w:color="auto"/>
            <w:bottom w:val="none" w:sz="0" w:space="0" w:color="auto"/>
            <w:right w:val="none" w:sz="0" w:space="0" w:color="auto"/>
          </w:divBdr>
        </w:div>
        <w:div w:id="455173384">
          <w:marLeft w:val="480"/>
          <w:marRight w:val="0"/>
          <w:marTop w:val="0"/>
          <w:marBottom w:val="0"/>
          <w:divBdr>
            <w:top w:val="none" w:sz="0" w:space="0" w:color="auto"/>
            <w:left w:val="none" w:sz="0" w:space="0" w:color="auto"/>
            <w:bottom w:val="none" w:sz="0" w:space="0" w:color="auto"/>
            <w:right w:val="none" w:sz="0" w:space="0" w:color="auto"/>
          </w:divBdr>
        </w:div>
        <w:div w:id="334037646">
          <w:marLeft w:val="480"/>
          <w:marRight w:val="0"/>
          <w:marTop w:val="0"/>
          <w:marBottom w:val="0"/>
          <w:divBdr>
            <w:top w:val="none" w:sz="0" w:space="0" w:color="auto"/>
            <w:left w:val="none" w:sz="0" w:space="0" w:color="auto"/>
            <w:bottom w:val="none" w:sz="0" w:space="0" w:color="auto"/>
            <w:right w:val="none" w:sz="0" w:space="0" w:color="auto"/>
          </w:divBdr>
        </w:div>
        <w:div w:id="1067649440">
          <w:marLeft w:val="480"/>
          <w:marRight w:val="0"/>
          <w:marTop w:val="0"/>
          <w:marBottom w:val="0"/>
          <w:divBdr>
            <w:top w:val="none" w:sz="0" w:space="0" w:color="auto"/>
            <w:left w:val="none" w:sz="0" w:space="0" w:color="auto"/>
            <w:bottom w:val="none" w:sz="0" w:space="0" w:color="auto"/>
            <w:right w:val="none" w:sz="0" w:space="0" w:color="auto"/>
          </w:divBdr>
        </w:div>
        <w:div w:id="1990744183">
          <w:marLeft w:val="480"/>
          <w:marRight w:val="0"/>
          <w:marTop w:val="0"/>
          <w:marBottom w:val="0"/>
          <w:divBdr>
            <w:top w:val="none" w:sz="0" w:space="0" w:color="auto"/>
            <w:left w:val="none" w:sz="0" w:space="0" w:color="auto"/>
            <w:bottom w:val="none" w:sz="0" w:space="0" w:color="auto"/>
            <w:right w:val="none" w:sz="0" w:space="0" w:color="auto"/>
          </w:divBdr>
        </w:div>
        <w:div w:id="86775386">
          <w:marLeft w:val="480"/>
          <w:marRight w:val="0"/>
          <w:marTop w:val="0"/>
          <w:marBottom w:val="0"/>
          <w:divBdr>
            <w:top w:val="none" w:sz="0" w:space="0" w:color="auto"/>
            <w:left w:val="none" w:sz="0" w:space="0" w:color="auto"/>
            <w:bottom w:val="none" w:sz="0" w:space="0" w:color="auto"/>
            <w:right w:val="none" w:sz="0" w:space="0" w:color="auto"/>
          </w:divBdr>
        </w:div>
        <w:div w:id="1624920421">
          <w:marLeft w:val="480"/>
          <w:marRight w:val="0"/>
          <w:marTop w:val="0"/>
          <w:marBottom w:val="0"/>
          <w:divBdr>
            <w:top w:val="none" w:sz="0" w:space="0" w:color="auto"/>
            <w:left w:val="none" w:sz="0" w:space="0" w:color="auto"/>
            <w:bottom w:val="none" w:sz="0" w:space="0" w:color="auto"/>
            <w:right w:val="none" w:sz="0" w:space="0" w:color="auto"/>
          </w:divBdr>
        </w:div>
        <w:div w:id="926308494">
          <w:marLeft w:val="480"/>
          <w:marRight w:val="0"/>
          <w:marTop w:val="0"/>
          <w:marBottom w:val="0"/>
          <w:divBdr>
            <w:top w:val="none" w:sz="0" w:space="0" w:color="auto"/>
            <w:left w:val="none" w:sz="0" w:space="0" w:color="auto"/>
            <w:bottom w:val="none" w:sz="0" w:space="0" w:color="auto"/>
            <w:right w:val="none" w:sz="0" w:space="0" w:color="auto"/>
          </w:divBdr>
        </w:div>
        <w:div w:id="1931162528">
          <w:marLeft w:val="480"/>
          <w:marRight w:val="0"/>
          <w:marTop w:val="0"/>
          <w:marBottom w:val="0"/>
          <w:divBdr>
            <w:top w:val="none" w:sz="0" w:space="0" w:color="auto"/>
            <w:left w:val="none" w:sz="0" w:space="0" w:color="auto"/>
            <w:bottom w:val="none" w:sz="0" w:space="0" w:color="auto"/>
            <w:right w:val="none" w:sz="0" w:space="0" w:color="auto"/>
          </w:divBdr>
        </w:div>
        <w:div w:id="465005952">
          <w:marLeft w:val="480"/>
          <w:marRight w:val="0"/>
          <w:marTop w:val="0"/>
          <w:marBottom w:val="0"/>
          <w:divBdr>
            <w:top w:val="none" w:sz="0" w:space="0" w:color="auto"/>
            <w:left w:val="none" w:sz="0" w:space="0" w:color="auto"/>
            <w:bottom w:val="none" w:sz="0" w:space="0" w:color="auto"/>
            <w:right w:val="none" w:sz="0" w:space="0" w:color="auto"/>
          </w:divBdr>
        </w:div>
        <w:div w:id="959649300">
          <w:marLeft w:val="480"/>
          <w:marRight w:val="0"/>
          <w:marTop w:val="0"/>
          <w:marBottom w:val="0"/>
          <w:divBdr>
            <w:top w:val="none" w:sz="0" w:space="0" w:color="auto"/>
            <w:left w:val="none" w:sz="0" w:space="0" w:color="auto"/>
            <w:bottom w:val="none" w:sz="0" w:space="0" w:color="auto"/>
            <w:right w:val="none" w:sz="0" w:space="0" w:color="auto"/>
          </w:divBdr>
        </w:div>
        <w:div w:id="823162544">
          <w:marLeft w:val="480"/>
          <w:marRight w:val="0"/>
          <w:marTop w:val="0"/>
          <w:marBottom w:val="0"/>
          <w:divBdr>
            <w:top w:val="none" w:sz="0" w:space="0" w:color="auto"/>
            <w:left w:val="none" w:sz="0" w:space="0" w:color="auto"/>
            <w:bottom w:val="none" w:sz="0" w:space="0" w:color="auto"/>
            <w:right w:val="none" w:sz="0" w:space="0" w:color="auto"/>
          </w:divBdr>
        </w:div>
        <w:div w:id="403138452">
          <w:marLeft w:val="480"/>
          <w:marRight w:val="0"/>
          <w:marTop w:val="0"/>
          <w:marBottom w:val="0"/>
          <w:divBdr>
            <w:top w:val="none" w:sz="0" w:space="0" w:color="auto"/>
            <w:left w:val="none" w:sz="0" w:space="0" w:color="auto"/>
            <w:bottom w:val="none" w:sz="0" w:space="0" w:color="auto"/>
            <w:right w:val="none" w:sz="0" w:space="0" w:color="auto"/>
          </w:divBdr>
        </w:div>
        <w:div w:id="1662734103">
          <w:marLeft w:val="480"/>
          <w:marRight w:val="0"/>
          <w:marTop w:val="0"/>
          <w:marBottom w:val="0"/>
          <w:divBdr>
            <w:top w:val="none" w:sz="0" w:space="0" w:color="auto"/>
            <w:left w:val="none" w:sz="0" w:space="0" w:color="auto"/>
            <w:bottom w:val="none" w:sz="0" w:space="0" w:color="auto"/>
            <w:right w:val="none" w:sz="0" w:space="0" w:color="auto"/>
          </w:divBdr>
        </w:div>
        <w:div w:id="1149055924">
          <w:marLeft w:val="480"/>
          <w:marRight w:val="0"/>
          <w:marTop w:val="0"/>
          <w:marBottom w:val="0"/>
          <w:divBdr>
            <w:top w:val="none" w:sz="0" w:space="0" w:color="auto"/>
            <w:left w:val="none" w:sz="0" w:space="0" w:color="auto"/>
            <w:bottom w:val="none" w:sz="0" w:space="0" w:color="auto"/>
            <w:right w:val="none" w:sz="0" w:space="0" w:color="auto"/>
          </w:divBdr>
        </w:div>
        <w:div w:id="74985765">
          <w:marLeft w:val="480"/>
          <w:marRight w:val="0"/>
          <w:marTop w:val="0"/>
          <w:marBottom w:val="0"/>
          <w:divBdr>
            <w:top w:val="none" w:sz="0" w:space="0" w:color="auto"/>
            <w:left w:val="none" w:sz="0" w:space="0" w:color="auto"/>
            <w:bottom w:val="none" w:sz="0" w:space="0" w:color="auto"/>
            <w:right w:val="none" w:sz="0" w:space="0" w:color="auto"/>
          </w:divBdr>
        </w:div>
        <w:div w:id="409086268">
          <w:marLeft w:val="480"/>
          <w:marRight w:val="0"/>
          <w:marTop w:val="0"/>
          <w:marBottom w:val="0"/>
          <w:divBdr>
            <w:top w:val="none" w:sz="0" w:space="0" w:color="auto"/>
            <w:left w:val="none" w:sz="0" w:space="0" w:color="auto"/>
            <w:bottom w:val="none" w:sz="0" w:space="0" w:color="auto"/>
            <w:right w:val="none" w:sz="0" w:space="0" w:color="auto"/>
          </w:divBdr>
        </w:div>
      </w:divsChild>
    </w:div>
    <w:div w:id="1516266151">
      <w:bodyDiv w:val="1"/>
      <w:marLeft w:val="0"/>
      <w:marRight w:val="0"/>
      <w:marTop w:val="0"/>
      <w:marBottom w:val="0"/>
      <w:divBdr>
        <w:top w:val="none" w:sz="0" w:space="0" w:color="auto"/>
        <w:left w:val="none" w:sz="0" w:space="0" w:color="auto"/>
        <w:bottom w:val="none" w:sz="0" w:space="0" w:color="auto"/>
        <w:right w:val="none" w:sz="0" w:space="0" w:color="auto"/>
      </w:divBdr>
    </w:div>
    <w:div w:id="1516338584">
      <w:bodyDiv w:val="1"/>
      <w:marLeft w:val="0"/>
      <w:marRight w:val="0"/>
      <w:marTop w:val="0"/>
      <w:marBottom w:val="0"/>
      <w:divBdr>
        <w:top w:val="none" w:sz="0" w:space="0" w:color="auto"/>
        <w:left w:val="none" w:sz="0" w:space="0" w:color="auto"/>
        <w:bottom w:val="none" w:sz="0" w:space="0" w:color="auto"/>
        <w:right w:val="none" w:sz="0" w:space="0" w:color="auto"/>
      </w:divBdr>
    </w:div>
    <w:div w:id="1516459464">
      <w:bodyDiv w:val="1"/>
      <w:marLeft w:val="0"/>
      <w:marRight w:val="0"/>
      <w:marTop w:val="0"/>
      <w:marBottom w:val="0"/>
      <w:divBdr>
        <w:top w:val="none" w:sz="0" w:space="0" w:color="auto"/>
        <w:left w:val="none" w:sz="0" w:space="0" w:color="auto"/>
        <w:bottom w:val="none" w:sz="0" w:space="0" w:color="auto"/>
        <w:right w:val="none" w:sz="0" w:space="0" w:color="auto"/>
      </w:divBdr>
    </w:div>
    <w:div w:id="1516461565">
      <w:bodyDiv w:val="1"/>
      <w:marLeft w:val="0"/>
      <w:marRight w:val="0"/>
      <w:marTop w:val="0"/>
      <w:marBottom w:val="0"/>
      <w:divBdr>
        <w:top w:val="none" w:sz="0" w:space="0" w:color="auto"/>
        <w:left w:val="none" w:sz="0" w:space="0" w:color="auto"/>
        <w:bottom w:val="none" w:sz="0" w:space="0" w:color="auto"/>
        <w:right w:val="none" w:sz="0" w:space="0" w:color="auto"/>
      </w:divBdr>
    </w:div>
    <w:div w:id="1516534560">
      <w:bodyDiv w:val="1"/>
      <w:marLeft w:val="0"/>
      <w:marRight w:val="0"/>
      <w:marTop w:val="0"/>
      <w:marBottom w:val="0"/>
      <w:divBdr>
        <w:top w:val="none" w:sz="0" w:space="0" w:color="auto"/>
        <w:left w:val="none" w:sz="0" w:space="0" w:color="auto"/>
        <w:bottom w:val="none" w:sz="0" w:space="0" w:color="auto"/>
        <w:right w:val="none" w:sz="0" w:space="0" w:color="auto"/>
      </w:divBdr>
    </w:div>
    <w:div w:id="1516723763">
      <w:bodyDiv w:val="1"/>
      <w:marLeft w:val="0"/>
      <w:marRight w:val="0"/>
      <w:marTop w:val="0"/>
      <w:marBottom w:val="0"/>
      <w:divBdr>
        <w:top w:val="none" w:sz="0" w:space="0" w:color="auto"/>
        <w:left w:val="none" w:sz="0" w:space="0" w:color="auto"/>
        <w:bottom w:val="none" w:sz="0" w:space="0" w:color="auto"/>
        <w:right w:val="none" w:sz="0" w:space="0" w:color="auto"/>
      </w:divBdr>
    </w:div>
    <w:div w:id="1516729279">
      <w:bodyDiv w:val="1"/>
      <w:marLeft w:val="0"/>
      <w:marRight w:val="0"/>
      <w:marTop w:val="0"/>
      <w:marBottom w:val="0"/>
      <w:divBdr>
        <w:top w:val="none" w:sz="0" w:space="0" w:color="auto"/>
        <w:left w:val="none" w:sz="0" w:space="0" w:color="auto"/>
        <w:bottom w:val="none" w:sz="0" w:space="0" w:color="auto"/>
        <w:right w:val="none" w:sz="0" w:space="0" w:color="auto"/>
      </w:divBdr>
    </w:div>
    <w:div w:id="1516765452">
      <w:bodyDiv w:val="1"/>
      <w:marLeft w:val="0"/>
      <w:marRight w:val="0"/>
      <w:marTop w:val="0"/>
      <w:marBottom w:val="0"/>
      <w:divBdr>
        <w:top w:val="none" w:sz="0" w:space="0" w:color="auto"/>
        <w:left w:val="none" w:sz="0" w:space="0" w:color="auto"/>
        <w:bottom w:val="none" w:sz="0" w:space="0" w:color="auto"/>
        <w:right w:val="none" w:sz="0" w:space="0" w:color="auto"/>
      </w:divBdr>
    </w:div>
    <w:div w:id="1516766897">
      <w:bodyDiv w:val="1"/>
      <w:marLeft w:val="0"/>
      <w:marRight w:val="0"/>
      <w:marTop w:val="0"/>
      <w:marBottom w:val="0"/>
      <w:divBdr>
        <w:top w:val="none" w:sz="0" w:space="0" w:color="auto"/>
        <w:left w:val="none" w:sz="0" w:space="0" w:color="auto"/>
        <w:bottom w:val="none" w:sz="0" w:space="0" w:color="auto"/>
        <w:right w:val="none" w:sz="0" w:space="0" w:color="auto"/>
      </w:divBdr>
    </w:div>
    <w:div w:id="1516770577">
      <w:bodyDiv w:val="1"/>
      <w:marLeft w:val="0"/>
      <w:marRight w:val="0"/>
      <w:marTop w:val="0"/>
      <w:marBottom w:val="0"/>
      <w:divBdr>
        <w:top w:val="none" w:sz="0" w:space="0" w:color="auto"/>
        <w:left w:val="none" w:sz="0" w:space="0" w:color="auto"/>
        <w:bottom w:val="none" w:sz="0" w:space="0" w:color="auto"/>
        <w:right w:val="none" w:sz="0" w:space="0" w:color="auto"/>
      </w:divBdr>
    </w:div>
    <w:div w:id="1516843178">
      <w:bodyDiv w:val="1"/>
      <w:marLeft w:val="0"/>
      <w:marRight w:val="0"/>
      <w:marTop w:val="0"/>
      <w:marBottom w:val="0"/>
      <w:divBdr>
        <w:top w:val="none" w:sz="0" w:space="0" w:color="auto"/>
        <w:left w:val="none" w:sz="0" w:space="0" w:color="auto"/>
        <w:bottom w:val="none" w:sz="0" w:space="0" w:color="auto"/>
        <w:right w:val="none" w:sz="0" w:space="0" w:color="auto"/>
      </w:divBdr>
    </w:div>
    <w:div w:id="1516991509">
      <w:bodyDiv w:val="1"/>
      <w:marLeft w:val="0"/>
      <w:marRight w:val="0"/>
      <w:marTop w:val="0"/>
      <w:marBottom w:val="0"/>
      <w:divBdr>
        <w:top w:val="none" w:sz="0" w:space="0" w:color="auto"/>
        <w:left w:val="none" w:sz="0" w:space="0" w:color="auto"/>
        <w:bottom w:val="none" w:sz="0" w:space="0" w:color="auto"/>
        <w:right w:val="none" w:sz="0" w:space="0" w:color="auto"/>
      </w:divBdr>
    </w:div>
    <w:div w:id="1517116081">
      <w:bodyDiv w:val="1"/>
      <w:marLeft w:val="0"/>
      <w:marRight w:val="0"/>
      <w:marTop w:val="0"/>
      <w:marBottom w:val="0"/>
      <w:divBdr>
        <w:top w:val="none" w:sz="0" w:space="0" w:color="auto"/>
        <w:left w:val="none" w:sz="0" w:space="0" w:color="auto"/>
        <w:bottom w:val="none" w:sz="0" w:space="0" w:color="auto"/>
        <w:right w:val="none" w:sz="0" w:space="0" w:color="auto"/>
      </w:divBdr>
    </w:div>
    <w:div w:id="1517159494">
      <w:bodyDiv w:val="1"/>
      <w:marLeft w:val="0"/>
      <w:marRight w:val="0"/>
      <w:marTop w:val="0"/>
      <w:marBottom w:val="0"/>
      <w:divBdr>
        <w:top w:val="none" w:sz="0" w:space="0" w:color="auto"/>
        <w:left w:val="none" w:sz="0" w:space="0" w:color="auto"/>
        <w:bottom w:val="none" w:sz="0" w:space="0" w:color="auto"/>
        <w:right w:val="none" w:sz="0" w:space="0" w:color="auto"/>
      </w:divBdr>
    </w:div>
    <w:div w:id="1517572892">
      <w:bodyDiv w:val="1"/>
      <w:marLeft w:val="0"/>
      <w:marRight w:val="0"/>
      <w:marTop w:val="0"/>
      <w:marBottom w:val="0"/>
      <w:divBdr>
        <w:top w:val="none" w:sz="0" w:space="0" w:color="auto"/>
        <w:left w:val="none" w:sz="0" w:space="0" w:color="auto"/>
        <w:bottom w:val="none" w:sz="0" w:space="0" w:color="auto"/>
        <w:right w:val="none" w:sz="0" w:space="0" w:color="auto"/>
      </w:divBdr>
    </w:div>
    <w:div w:id="1518496835">
      <w:bodyDiv w:val="1"/>
      <w:marLeft w:val="0"/>
      <w:marRight w:val="0"/>
      <w:marTop w:val="0"/>
      <w:marBottom w:val="0"/>
      <w:divBdr>
        <w:top w:val="none" w:sz="0" w:space="0" w:color="auto"/>
        <w:left w:val="none" w:sz="0" w:space="0" w:color="auto"/>
        <w:bottom w:val="none" w:sz="0" w:space="0" w:color="auto"/>
        <w:right w:val="none" w:sz="0" w:space="0" w:color="auto"/>
      </w:divBdr>
    </w:div>
    <w:div w:id="1518498806">
      <w:bodyDiv w:val="1"/>
      <w:marLeft w:val="0"/>
      <w:marRight w:val="0"/>
      <w:marTop w:val="0"/>
      <w:marBottom w:val="0"/>
      <w:divBdr>
        <w:top w:val="none" w:sz="0" w:space="0" w:color="auto"/>
        <w:left w:val="none" w:sz="0" w:space="0" w:color="auto"/>
        <w:bottom w:val="none" w:sz="0" w:space="0" w:color="auto"/>
        <w:right w:val="none" w:sz="0" w:space="0" w:color="auto"/>
      </w:divBdr>
    </w:div>
    <w:div w:id="1518814707">
      <w:bodyDiv w:val="1"/>
      <w:marLeft w:val="0"/>
      <w:marRight w:val="0"/>
      <w:marTop w:val="0"/>
      <w:marBottom w:val="0"/>
      <w:divBdr>
        <w:top w:val="none" w:sz="0" w:space="0" w:color="auto"/>
        <w:left w:val="none" w:sz="0" w:space="0" w:color="auto"/>
        <w:bottom w:val="none" w:sz="0" w:space="0" w:color="auto"/>
        <w:right w:val="none" w:sz="0" w:space="0" w:color="auto"/>
      </w:divBdr>
    </w:div>
    <w:div w:id="1519157123">
      <w:bodyDiv w:val="1"/>
      <w:marLeft w:val="0"/>
      <w:marRight w:val="0"/>
      <w:marTop w:val="0"/>
      <w:marBottom w:val="0"/>
      <w:divBdr>
        <w:top w:val="none" w:sz="0" w:space="0" w:color="auto"/>
        <w:left w:val="none" w:sz="0" w:space="0" w:color="auto"/>
        <w:bottom w:val="none" w:sz="0" w:space="0" w:color="auto"/>
        <w:right w:val="none" w:sz="0" w:space="0" w:color="auto"/>
      </w:divBdr>
    </w:div>
    <w:div w:id="1519348535">
      <w:bodyDiv w:val="1"/>
      <w:marLeft w:val="0"/>
      <w:marRight w:val="0"/>
      <w:marTop w:val="0"/>
      <w:marBottom w:val="0"/>
      <w:divBdr>
        <w:top w:val="none" w:sz="0" w:space="0" w:color="auto"/>
        <w:left w:val="none" w:sz="0" w:space="0" w:color="auto"/>
        <w:bottom w:val="none" w:sz="0" w:space="0" w:color="auto"/>
        <w:right w:val="none" w:sz="0" w:space="0" w:color="auto"/>
      </w:divBdr>
    </w:div>
    <w:div w:id="1519466231">
      <w:bodyDiv w:val="1"/>
      <w:marLeft w:val="0"/>
      <w:marRight w:val="0"/>
      <w:marTop w:val="0"/>
      <w:marBottom w:val="0"/>
      <w:divBdr>
        <w:top w:val="none" w:sz="0" w:space="0" w:color="auto"/>
        <w:left w:val="none" w:sz="0" w:space="0" w:color="auto"/>
        <w:bottom w:val="none" w:sz="0" w:space="0" w:color="auto"/>
        <w:right w:val="none" w:sz="0" w:space="0" w:color="auto"/>
      </w:divBdr>
    </w:div>
    <w:div w:id="1519541456">
      <w:bodyDiv w:val="1"/>
      <w:marLeft w:val="0"/>
      <w:marRight w:val="0"/>
      <w:marTop w:val="0"/>
      <w:marBottom w:val="0"/>
      <w:divBdr>
        <w:top w:val="none" w:sz="0" w:space="0" w:color="auto"/>
        <w:left w:val="none" w:sz="0" w:space="0" w:color="auto"/>
        <w:bottom w:val="none" w:sz="0" w:space="0" w:color="auto"/>
        <w:right w:val="none" w:sz="0" w:space="0" w:color="auto"/>
      </w:divBdr>
    </w:div>
    <w:div w:id="1519734303">
      <w:bodyDiv w:val="1"/>
      <w:marLeft w:val="0"/>
      <w:marRight w:val="0"/>
      <w:marTop w:val="0"/>
      <w:marBottom w:val="0"/>
      <w:divBdr>
        <w:top w:val="none" w:sz="0" w:space="0" w:color="auto"/>
        <w:left w:val="none" w:sz="0" w:space="0" w:color="auto"/>
        <w:bottom w:val="none" w:sz="0" w:space="0" w:color="auto"/>
        <w:right w:val="none" w:sz="0" w:space="0" w:color="auto"/>
      </w:divBdr>
    </w:div>
    <w:div w:id="1519852085">
      <w:bodyDiv w:val="1"/>
      <w:marLeft w:val="0"/>
      <w:marRight w:val="0"/>
      <w:marTop w:val="0"/>
      <w:marBottom w:val="0"/>
      <w:divBdr>
        <w:top w:val="none" w:sz="0" w:space="0" w:color="auto"/>
        <w:left w:val="none" w:sz="0" w:space="0" w:color="auto"/>
        <w:bottom w:val="none" w:sz="0" w:space="0" w:color="auto"/>
        <w:right w:val="none" w:sz="0" w:space="0" w:color="auto"/>
      </w:divBdr>
    </w:div>
    <w:div w:id="1519924298">
      <w:bodyDiv w:val="1"/>
      <w:marLeft w:val="0"/>
      <w:marRight w:val="0"/>
      <w:marTop w:val="0"/>
      <w:marBottom w:val="0"/>
      <w:divBdr>
        <w:top w:val="none" w:sz="0" w:space="0" w:color="auto"/>
        <w:left w:val="none" w:sz="0" w:space="0" w:color="auto"/>
        <w:bottom w:val="none" w:sz="0" w:space="0" w:color="auto"/>
        <w:right w:val="none" w:sz="0" w:space="0" w:color="auto"/>
      </w:divBdr>
    </w:div>
    <w:div w:id="1519929624">
      <w:bodyDiv w:val="1"/>
      <w:marLeft w:val="0"/>
      <w:marRight w:val="0"/>
      <w:marTop w:val="0"/>
      <w:marBottom w:val="0"/>
      <w:divBdr>
        <w:top w:val="none" w:sz="0" w:space="0" w:color="auto"/>
        <w:left w:val="none" w:sz="0" w:space="0" w:color="auto"/>
        <w:bottom w:val="none" w:sz="0" w:space="0" w:color="auto"/>
        <w:right w:val="none" w:sz="0" w:space="0" w:color="auto"/>
      </w:divBdr>
    </w:div>
    <w:div w:id="1520042049">
      <w:bodyDiv w:val="1"/>
      <w:marLeft w:val="0"/>
      <w:marRight w:val="0"/>
      <w:marTop w:val="0"/>
      <w:marBottom w:val="0"/>
      <w:divBdr>
        <w:top w:val="none" w:sz="0" w:space="0" w:color="auto"/>
        <w:left w:val="none" w:sz="0" w:space="0" w:color="auto"/>
        <w:bottom w:val="none" w:sz="0" w:space="0" w:color="auto"/>
        <w:right w:val="none" w:sz="0" w:space="0" w:color="auto"/>
      </w:divBdr>
    </w:div>
    <w:div w:id="1520192839">
      <w:bodyDiv w:val="1"/>
      <w:marLeft w:val="0"/>
      <w:marRight w:val="0"/>
      <w:marTop w:val="0"/>
      <w:marBottom w:val="0"/>
      <w:divBdr>
        <w:top w:val="none" w:sz="0" w:space="0" w:color="auto"/>
        <w:left w:val="none" w:sz="0" w:space="0" w:color="auto"/>
        <w:bottom w:val="none" w:sz="0" w:space="0" w:color="auto"/>
        <w:right w:val="none" w:sz="0" w:space="0" w:color="auto"/>
      </w:divBdr>
    </w:div>
    <w:div w:id="1520195554">
      <w:bodyDiv w:val="1"/>
      <w:marLeft w:val="0"/>
      <w:marRight w:val="0"/>
      <w:marTop w:val="0"/>
      <w:marBottom w:val="0"/>
      <w:divBdr>
        <w:top w:val="none" w:sz="0" w:space="0" w:color="auto"/>
        <w:left w:val="none" w:sz="0" w:space="0" w:color="auto"/>
        <w:bottom w:val="none" w:sz="0" w:space="0" w:color="auto"/>
        <w:right w:val="none" w:sz="0" w:space="0" w:color="auto"/>
      </w:divBdr>
    </w:div>
    <w:div w:id="1520392188">
      <w:bodyDiv w:val="1"/>
      <w:marLeft w:val="0"/>
      <w:marRight w:val="0"/>
      <w:marTop w:val="0"/>
      <w:marBottom w:val="0"/>
      <w:divBdr>
        <w:top w:val="none" w:sz="0" w:space="0" w:color="auto"/>
        <w:left w:val="none" w:sz="0" w:space="0" w:color="auto"/>
        <w:bottom w:val="none" w:sz="0" w:space="0" w:color="auto"/>
        <w:right w:val="none" w:sz="0" w:space="0" w:color="auto"/>
      </w:divBdr>
    </w:div>
    <w:div w:id="1520656694">
      <w:bodyDiv w:val="1"/>
      <w:marLeft w:val="0"/>
      <w:marRight w:val="0"/>
      <w:marTop w:val="0"/>
      <w:marBottom w:val="0"/>
      <w:divBdr>
        <w:top w:val="none" w:sz="0" w:space="0" w:color="auto"/>
        <w:left w:val="none" w:sz="0" w:space="0" w:color="auto"/>
        <w:bottom w:val="none" w:sz="0" w:space="0" w:color="auto"/>
        <w:right w:val="none" w:sz="0" w:space="0" w:color="auto"/>
      </w:divBdr>
    </w:div>
    <w:div w:id="1520777557">
      <w:bodyDiv w:val="1"/>
      <w:marLeft w:val="0"/>
      <w:marRight w:val="0"/>
      <w:marTop w:val="0"/>
      <w:marBottom w:val="0"/>
      <w:divBdr>
        <w:top w:val="none" w:sz="0" w:space="0" w:color="auto"/>
        <w:left w:val="none" w:sz="0" w:space="0" w:color="auto"/>
        <w:bottom w:val="none" w:sz="0" w:space="0" w:color="auto"/>
        <w:right w:val="none" w:sz="0" w:space="0" w:color="auto"/>
      </w:divBdr>
    </w:div>
    <w:div w:id="1520970340">
      <w:bodyDiv w:val="1"/>
      <w:marLeft w:val="0"/>
      <w:marRight w:val="0"/>
      <w:marTop w:val="0"/>
      <w:marBottom w:val="0"/>
      <w:divBdr>
        <w:top w:val="none" w:sz="0" w:space="0" w:color="auto"/>
        <w:left w:val="none" w:sz="0" w:space="0" w:color="auto"/>
        <w:bottom w:val="none" w:sz="0" w:space="0" w:color="auto"/>
        <w:right w:val="none" w:sz="0" w:space="0" w:color="auto"/>
      </w:divBdr>
    </w:div>
    <w:div w:id="1520973612">
      <w:bodyDiv w:val="1"/>
      <w:marLeft w:val="0"/>
      <w:marRight w:val="0"/>
      <w:marTop w:val="0"/>
      <w:marBottom w:val="0"/>
      <w:divBdr>
        <w:top w:val="none" w:sz="0" w:space="0" w:color="auto"/>
        <w:left w:val="none" w:sz="0" w:space="0" w:color="auto"/>
        <w:bottom w:val="none" w:sz="0" w:space="0" w:color="auto"/>
        <w:right w:val="none" w:sz="0" w:space="0" w:color="auto"/>
      </w:divBdr>
    </w:div>
    <w:div w:id="1521429237">
      <w:bodyDiv w:val="1"/>
      <w:marLeft w:val="0"/>
      <w:marRight w:val="0"/>
      <w:marTop w:val="0"/>
      <w:marBottom w:val="0"/>
      <w:divBdr>
        <w:top w:val="none" w:sz="0" w:space="0" w:color="auto"/>
        <w:left w:val="none" w:sz="0" w:space="0" w:color="auto"/>
        <w:bottom w:val="none" w:sz="0" w:space="0" w:color="auto"/>
        <w:right w:val="none" w:sz="0" w:space="0" w:color="auto"/>
      </w:divBdr>
    </w:div>
    <w:div w:id="1521505148">
      <w:bodyDiv w:val="1"/>
      <w:marLeft w:val="0"/>
      <w:marRight w:val="0"/>
      <w:marTop w:val="0"/>
      <w:marBottom w:val="0"/>
      <w:divBdr>
        <w:top w:val="none" w:sz="0" w:space="0" w:color="auto"/>
        <w:left w:val="none" w:sz="0" w:space="0" w:color="auto"/>
        <w:bottom w:val="none" w:sz="0" w:space="0" w:color="auto"/>
        <w:right w:val="none" w:sz="0" w:space="0" w:color="auto"/>
      </w:divBdr>
    </w:div>
    <w:div w:id="1521776137">
      <w:bodyDiv w:val="1"/>
      <w:marLeft w:val="0"/>
      <w:marRight w:val="0"/>
      <w:marTop w:val="0"/>
      <w:marBottom w:val="0"/>
      <w:divBdr>
        <w:top w:val="none" w:sz="0" w:space="0" w:color="auto"/>
        <w:left w:val="none" w:sz="0" w:space="0" w:color="auto"/>
        <w:bottom w:val="none" w:sz="0" w:space="0" w:color="auto"/>
        <w:right w:val="none" w:sz="0" w:space="0" w:color="auto"/>
      </w:divBdr>
    </w:div>
    <w:div w:id="1521815784">
      <w:bodyDiv w:val="1"/>
      <w:marLeft w:val="0"/>
      <w:marRight w:val="0"/>
      <w:marTop w:val="0"/>
      <w:marBottom w:val="0"/>
      <w:divBdr>
        <w:top w:val="none" w:sz="0" w:space="0" w:color="auto"/>
        <w:left w:val="none" w:sz="0" w:space="0" w:color="auto"/>
        <w:bottom w:val="none" w:sz="0" w:space="0" w:color="auto"/>
        <w:right w:val="none" w:sz="0" w:space="0" w:color="auto"/>
      </w:divBdr>
    </w:div>
    <w:div w:id="1521895061">
      <w:bodyDiv w:val="1"/>
      <w:marLeft w:val="0"/>
      <w:marRight w:val="0"/>
      <w:marTop w:val="0"/>
      <w:marBottom w:val="0"/>
      <w:divBdr>
        <w:top w:val="none" w:sz="0" w:space="0" w:color="auto"/>
        <w:left w:val="none" w:sz="0" w:space="0" w:color="auto"/>
        <w:bottom w:val="none" w:sz="0" w:space="0" w:color="auto"/>
        <w:right w:val="none" w:sz="0" w:space="0" w:color="auto"/>
      </w:divBdr>
    </w:div>
    <w:div w:id="1521964862">
      <w:bodyDiv w:val="1"/>
      <w:marLeft w:val="0"/>
      <w:marRight w:val="0"/>
      <w:marTop w:val="0"/>
      <w:marBottom w:val="0"/>
      <w:divBdr>
        <w:top w:val="none" w:sz="0" w:space="0" w:color="auto"/>
        <w:left w:val="none" w:sz="0" w:space="0" w:color="auto"/>
        <w:bottom w:val="none" w:sz="0" w:space="0" w:color="auto"/>
        <w:right w:val="none" w:sz="0" w:space="0" w:color="auto"/>
      </w:divBdr>
    </w:div>
    <w:div w:id="1522089420">
      <w:bodyDiv w:val="1"/>
      <w:marLeft w:val="0"/>
      <w:marRight w:val="0"/>
      <w:marTop w:val="0"/>
      <w:marBottom w:val="0"/>
      <w:divBdr>
        <w:top w:val="none" w:sz="0" w:space="0" w:color="auto"/>
        <w:left w:val="none" w:sz="0" w:space="0" w:color="auto"/>
        <w:bottom w:val="none" w:sz="0" w:space="0" w:color="auto"/>
        <w:right w:val="none" w:sz="0" w:space="0" w:color="auto"/>
      </w:divBdr>
    </w:div>
    <w:div w:id="1522090984">
      <w:bodyDiv w:val="1"/>
      <w:marLeft w:val="0"/>
      <w:marRight w:val="0"/>
      <w:marTop w:val="0"/>
      <w:marBottom w:val="0"/>
      <w:divBdr>
        <w:top w:val="none" w:sz="0" w:space="0" w:color="auto"/>
        <w:left w:val="none" w:sz="0" w:space="0" w:color="auto"/>
        <w:bottom w:val="none" w:sz="0" w:space="0" w:color="auto"/>
        <w:right w:val="none" w:sz="0" w:space="0" w:color="auto"/>
      </w:divBdr>
    </w:div>
    <w:div w:id="1522209783">
      <w:bodyDiv w:val="1"/>
      <w:marLeft w:val="0"/>
      <w:marRight w:val="0"/>
      <w:marTop w:val="0"/>
      <w:marBottom w:val="0"/>
      <w:divBdr>
        <w:top w:val="none" w:sz="0" w:space="0" w:color="auto"/>
        <w:left w:val="none" w:sz="0" w:space="0" w:color="auto"/>
        <w:bottom w:val="none" w:sz="0" w:space="0" w:color="auto"/>
        <w:right w:val="none" w:sz="0" w:space="0" w:color="auto"/>
      </w:divBdr>
    </w:div>
    <w:div w:id="1522233214">
      <w:bodyDiv w:val="1"/>
      <w:marLeft w:val="0"/>
      <w:marRight w:val="0"/>
      <w:marTop w:val="0"/>
      <w:marBottom w:val="0"/>
      <w:divBdr>
        <w:top w:val="none" w:sz="0" w:space="0" w:color="auto"/>
        <w:left w:val="none" w:sz="0" w:space="0" w:color="auto"/>
        <w:bottom w:val="none" w:sz="0" w:space="0" w:color="auto"/>
        <w:right w:val="none" w:sz="0" w:space="0" w:color="auto"/>
      </w:divBdr>
    </w:div>
    <w:div w:id="1522664914">
      <w:bodyDiv w:val="1"/>
      <w:marLeft w:val="0"/>
      <w:marRight w:val="0"/>
      <w:marTop w:val="0"/>
      <w:marBottom w:val="0"/>
      <w:divBdr>
        <w:top w:val="none" w:sz="0" w:space="0" w:color="auto"/>
        <w:left w:val="none" w:sz="0" w:space="0" w:color="auto"/>
        <w:bottom w:val="none" w:sz="0" w:space="0" w:color="auto"/>
        <w:right w:val="none" w:sz="0" w:space="0" w:color="auto"/>
      </w:divBdr>
    </w:div>
    <w:div w:id="1522891631">
      <w:bodyDiv w:val="1"/>
      <w:marLeft w:val="0"/>
      <w:marRight w:val="0"/>
      <w:marTop w:val="0"/>
      <w:marBottom w:val="0"/>
      <w:divBdr>
        <w:top w:val="none" w:sz="0" w:space="0" w:color="auto"/>
        <w:left w:val="none" w:sz="0" w:space="0" w:color="auto"/>
        <w:bottom w:val="none" w:sz="0" w:space="0" w:color="auto"/>
        <w:right w:val="none" w:sz="0" w:space="0" w:color="auto"/>
      </w:divBdr>
    </w:div>
    <w:div w:id="1523009846">
      <w:bodyDiv w:val="1"/>
      <w:marLeft w:val="0"/>
      <w:marRight w:val="0"/>
      <w:marTop w:val="0"/>
      <w:marBottom w:val="0"/>
      <w:divBdr>
        <w:top w:val="none" w:sz="0" w:space="0" w:color="auto"/>
        <w:left w:val="none" w:sz="0" w:space="0" w:color="auto"/>
        <w:bottom w:val="none" w:sz="0" w:space="0" w:color="auto"/>
        <w:right w:val="none" w:sz="0" w:space="0" w:color="auto"/>
      </w:divBdr>
    </w:div>
    <w:div w:id="1523011495">
      <w:bodyDiv w:val="1"/>
      <w:marLeft w:val="0"/>
      <w:marRight w:val="0"/>
      <w:marTop w:val="0"/>
      <w:marBottom w:val="0"/>
      <w:divBdr>
        <w:top w:val="none" w:sz="0" w:space="0" w:color="auto"/>
        <w:left w:val="none" w:sz="0" w:space="0" w:color="auto"/>
        <w:bottom w:val="none" w:sz="0" w:space="0" w:color="auto"/>
        <w:right w:val="none" w:sz="0" w:space="0" w:color="auto"/>
      </w:divBdr>
    </w:div>
    <w:div w:id="1523081653">
      <w:bodyDiv w:val="1"/>
      <w:marLeft w:val="0"/>
      <w:marRight w:val="0"/>
      <w:marTop w:val="0"/>
      <w:marBottom w:val="0"/>
      <w:divBdr>
        <w:top w:val="none" w:sz="0" w:space="0" w:color="auto"/>
        <w:left w:val="none" w:sz="0" w:space="0" w:color="auto"/>
        <w:bottom w:val="none" w:sz="0" w:space="0" w:color="auto"/>
        <w:right w:val="none" w:sz="0" w:space="0" w:color="auto"/>
      </w:divBdr>
    </w:div>
    <w:div w:id="1523517520">
      <w:bodyDiv w:val="1"/>
      <w:marLeft w:val="0"/>
      <w:marRight w:val="0"/>
      <w:marTop w:val="0"/>
      <w:marBottom w:val="0"/>
      <w:divBdr>
        <w:top w:val="none" w:sz="0" w:space="0" w:color="auto"/>
        <w:left w:val="none" w:sz="0" w:space="0" w:color="auto"/>
        <w:bottom w:val="none" w:sz="0" w:space="0" w:color="auto"/>
        <w:right w:val="none" w:sz="0" w:space="0" w:color="auto"/>
      </w:divBdr>
    </w:div>
    <w:div w:id="1523547588">
      <w:bodyDiv w:val="1"/>
      <w:marLeft w:val="0"/>
      <w:marRight w:val="0"/>
      <w:marTop w:val="0"/>
      <w:marBottom w:val="0"/>
      <w:divBdr>
        <w:top w:val="none" w:sz="0" w:space="0" w:color="auto"/>
        <w:left w:val="none" w:sz="0" w:space="0" w:color="auto"/>
        <w:bottom w:val="none" w:sz="0" w:space="0" w:color="auto"/>
        <w:right w:val="none" w:sz="0" w:space="0" w:color="auto"/>
      </w:divBdr>
    </w:div>
    <w:div w:id="1523594041">
      <w:bodyDiv w:val="1"/>
      <w:marLeft w:val="0"/>
      <w:marRight w:val="0"/>
      <w:marTop w:val="0"/>
      <w:marBottom w:val="0"/>
      <w:divBdr>
        <w:top w:val="none" w:sz="0" w:space="0" w:color="auto"/>
        <w:left w:val="none" w:sz="0" w:space="0" w:color="auto"/>
        <w:bottom w:val="none" w:sz="0" w:space="0" w:color="auto"/>
        <w:right w:val="none" w:sz="0" w:space="0" w:color="auto"/>
      </w:divBdr>
    </w:div>
    <w:div w:id="1524173570">
      <w:bodyDiv w:val="1"/>
      <w:marLeft w:val="0"/>
      <w:marRight w:val="0"/>
      <w:marTop w:val="0"/>
      <w:marBottom w:val="0"/>
      <w:divBdr>
        <w:top w:val="none" w:sz="0" w:space="0" w:color="auto"/>
        <w:left w:val="none" w:sz="0" w:space="0" w:color="auto"/>
        <w:bottom w:val="none" w:sz="0" w:space="0" w:color="auto"/>
        <w:right w:val="none" w:sz="0" w:space="0" w:color="auto"/>
      </w:divBdr>
    </w:div>
    <w:div w:id="1524250096">
      <w:bodyDiv w:val="1"/>
      <w:marLeft w:val="0"/>
      <w:marRight w:val="0"/>
      <w:marTop w:val="0"/>
      <w:marBottom w:val="0"/>
      <w:divBdr>
        <w:top w:val="none" w:sz="0" w:space="0" w:color="auto"/>
        <w:left w:val="none" w:sz="0" w:space="0" w:color="auto"/>
        <w:bottom w:val="none" w:sz="0" w:space="0" w:color="auto"/>
        <w:right w:val="none" w:sz="0" w:space="0" w:color="auto"/>
      </w:divBdr>
    </w:div>
    <w:div w:id="1524250945">
      <w:bodyDiv w:val="1"/>
      <w:marLeft w:val="0"/>
      <w:marRight w:val="0"/>
      <w:marTop w:val="0"/>
      <w:marBottom w:val="0"/>
      <w:divBdr>
        <w:top w:val="none" w:sz="0" w:space="0" w:color="auto"/>
        <w:left w:val="none" w:sz="0" w:space="0" w:color="auto"/>
        <w:bottom w:val="none" w:sz="0" w:space="0" w:color="auto"/>
        <w:right w:val="none" w:sz="0" w:space="0" w:color="auto"/>
      </w:divBdr>
    </w:div>
    <w:div w:id="1524442770">
      <w:bodyDiv w:val="1"/>
      <w:marLeft w:val="0"/>
      <w:marRight w:val="0"/>
      <w:marTop w:val="0"/>
      <w:marBottom w:val="0"/>
      <w:divBdr>
        <w:top w:val="none" w:sz="0" w:space="0" w:color="auto"/>
        <w:left w:val="none" w:sz="0" w:space="0" w:color="auto"/>
        <w:bottom w:val="none" w:sz="0" w:space="0" w:color="auto"/>
        <w:right w:val="none" w:sz="0" w:space="0" w:color="auto"/>
      </w:divBdr>
    </w:div>
    <w:div w:id="1524511070">
      <w:bodyDiv w:val="1"/>
      <w:marLeft w:val="0"/>
      <w:marRight w:val="0"/>
      <w:marTop w:val="0"/>
      <w:marBottom w:val="0"/>
      <w:divBdr>
        <w:top w:val="none" w:sz="0" w:space="0" w:color="auto"/>
        <w:left w:val="none" w:sz="0" w:space="0" w:color="auto"/>
        <w:bottom w:val="none" w:sz="0" w:space="0" w:color="auto"/>
        <w:right w:val="none" w:sz="0" w:space="0" w:color="auto"/>
      </w:divBdr>
    </w:div>
    <w:div w:id="1524511441">
      <w:bodyDiv w:val="1"/>
      <w:marLeft w:val="0"/>
      <w:marRight w:val="0"/>
      <w:marTop w:val="0"/>
      <w:marBottom w:val="0"/>
      <w:divBdr>
        <w:top w:val="none" w:sz="0" w:space="0" w:color="auto"/>
        <w:left w:val="none" w:sz="0" w:space="0" w:color="auto"/>
        <w:bottom w:val="none" w:sz="0" w:space="0" w:color="auto"/>
        <w:right w:val="none" w:sz="0" w:space="0" w:color="auto"/>
      </w:divBdr>
    </w:div>
    <w:div w:id="1524972838">
      <w:bodyDiv w:val="1"/>
      <w:marLeft w:val="0"/>
      <w:marRight w:val="0"/>
      <w:marTop w:val="0"/>
      <w:marBottom w:val="0"/>
      <w:divBdr>
        <w:top w:val="none" w:sz="0" w:space="0" w:color="auto"/>
        <w:left w:val="none" w:sz="0" w:space="0" w:color="auto"/>
        <w:bottom w:val="none" w:sz="0" w:space="0" w:color="auto"/>
        <w:right w:val="none" w:sz="0" w:space="0" w:color="auto"/>
      </w:divBdr>
    </w:div>
    <w:div w:id="1525168026">
      <w:bodyDiv w:val="1"/>
      <w:marLeft w:val="0"/>
      <w:marRight w:val="0"/>
      <w:marTop w:val="0"/>
      <w:marBottom w:val="0"/>
      <w:divBdr>
        <w:top w:val="none" w:sz="0" w:space="0" w:color="auto"/>
        <w:left w:val="none" w:sz="0" w:space="0" w:color="auto"/>
        <w:bottom w:val="none" w:sz="0" w:space="0" w:color="auto"/>
        <w:right w:val="none" w:sz="0" w:space="0" w:color="auto"/>
      </w:divBdr>
    </w:div>
    <w:div w:id="1525560203">
      <w:bodyDiv w:val="1"/>
      <w:marLeft w:val="0"/>
      <w:marRight w:val="0"/>
      <w:marTop w:val="0"/>
      <w:marBottom w:val="0"/>
      <w:divBdr>
        <w:top w:val="none" w:sz="0" w:space="0" w:color="auto"/>
        <w:left w:val="none" w:sz="0" w:space="0" w:color="auto"/>
        <w:bottom w:val="none" w:sz="0" w:space="0" w:color="auto"/>
        <w:right w:val="none" w:sz="0" w:space="0" w:color="auto"/>
      </w:divBdr>
    </w:div>
    <w:div w:id="1525635944">
      <w:bodyDiv w:val="1"/>
      <w:marLeft w:val="0"/>
      <w:marRight w:val="0"/>
      <w:marTop w:val="0"/>
      <w:marBottom w:val="0"/>
      <w:divBdr>
        <w:top w:val="none" w:sz="0" w:space="0" w:color="auto"/>
        <w:left w:val="none" w:sz="0" w:space="0" w:color="auto"/>
        <w:bottom w:val="none" w:sz="0" w:space="0" w:color="auto"/>
        <w:right w:val="none" w:sz="0" w:space="0" w:color="auto"/>
      </w:divBdr>
    </w:div>
    <w:div w:id="1525678714">
      <w:bodyDiv w:val="1"/>
      <w:marLeft w:val="0"/>
      <w:marRight w:val="0"/>
      <w:marTop w:val="0"/>
      <w:marBottom w:val="0"/>
      <w:divBdr>
        <w:top w:val="none" w:sz="0" w:space="0" w:color="auto"/>
        <w:left w:val="none" w:sz="0" w:space="0" w:color="auto"/>
        <w:bottom w:val="none" w:sz="0" w:space="0" w:color="auto"/>
        <w:right w:val="none" w:sz="0" w:space="0" w:color="auto"/>
      </w:divBdr>
    </w:div>
    <w:div w:id="1525705249">
      <w:bodyDiv w:val="1"/>
      <w:marLeft w:val="0"/>
      <w:marRight w:val="0"/>
      <w:marTop w:val="0"/>
      <w:marBottom w:val="0"/>
      <w:divBdr>
        <w:top w:val="none" w:sz="0" w:space="0" w:color="auto"/>
        <w:left w:val="none" w:sz="0" w:space="0" w:color="auto"/>
        <w:bottom w:val="none" w:sz="0" w:space="0" w:color="auto"/>
        <w:right w:val="none" w:sz="0" w:space="0" w:color="auto"/>
      </w:divBdr>
    </w:div>
    <w:div w:id="1525824697">
      <w:bodyDiv w:val="1"/>
      <w:marLeft w:val="0"/>
      <w:marRight w:val="0"/>
      <w:marTop w:val="0"/>
      <w:marBottom w:val="0"/>
      <w:divBdr>
        <w:top w:val="none" w:sz="0" w:space="0" w:color="auto"/>
        <w:left w:val="none" w:sz="0" w:space="0" w:color="auto"/>
        <w:bottom w:val="none" w:sz="0" w:space="0" w:color="auto"/>
        <w:right w:val="none" w:sz="0" w:space="0" w:color="auto"/>
      </w:divBdr>
    </w:div>
    <w:div w:id="1525826546">
      <w:bodyDiv w:val="1"/>
      <w:marLeft w:val="0"/>
      <w:marRight w:val="0"/>
      <w:marTop w:val="0"/>
      <w:marBottom w:val="0"/>
      <w:divBdr>
        <w:top w:val="none" w:sz="0" w:space="0" w:color="auto"/>
        <w:left w:val="none" w:sz="0" w:space="0" w:color="auto"/>
        <w:bottom w:val="none" w:sz="0" w:space="0" w:color="auto"/>
        <w:right w:val="none" w:sz="0" w:space="0" w:color="auto"/>
      </w:divBdr>
    </w:div>
    <w:div w:id="1525830261">
      <w:bodyDiv w:val="1"/>
      <w:marLeft w:val="0"/>
      <w:marRight w:val="0"/>
      <w:marTop w:val="0"/>
      <w:marBottom w:val="0"/>
      <w:divBdr>
        <w:top w:val="none" w:sz="0" w:space="0" w:color="auto"/>
        <w:left w:val="none" w:sz="0" w:space="0" w:color="auto"/>
        <w:bottom w:val="none" w:sz="0" w:space="0" w:color="auto"/>
        <w:right w:val="none" w:sz="0" w:space="0" w:color="auto"/>
      </w:divBdr>
    </w:div>
    <w:div w:id="1525902781">
      <w:bodyDiv w:val="1"/>
      <w:marLeft w:val="0"/>
      <w:marRight w:val="0"/>
      <w:marTop w:val="0"/>
      <w:marBottom w:val="0"/>
      <w:divBdr>
        <w:top w:val="none" w:sz="0" w:space="0" w:color="auto"/>
        <w:left w:val="none" w:sz="0" w:space="0" w:color="auto"/>
        <w:bottom w:val="none" w:sz="0" w:space="0" w:color="auto"/>
        <w:right w:val="none" w:sz="0" w:space="0" w:color="auto"/>
      </w:divBdr>
    </w:div>
    <w:div w:id="1525904799">
      <w:bodyDiv w:val="1"/>
      <w:marLeft w:val="0"/>
      <w:marRight w:val="0"/>
      <w:marTop w:val="0"/>
      <w:marBottom w:val="0"/>
      <w:divBdr>
        <w:top w:val="none" w:sz="0" w:space="0" w:color="auto"/>
        <w:left w:val="none" w:sz="0" w:space="0" w:color="auto"/>
        <w:bottom w:val="none" w:sz="0" w:space="0" w:color="auto"/>
        <w:right w:val="none" w:sz="0" w:space="0" w:color="auto"/>
      </w:divBdr>
    </w:div>
    <w:div w:id="1525945263">
      <w:bodyDiv w:val="1"/>
      <w:marLeft w:val="0"/>
      <w:marRight w:val="0"/>
      <w:marTop w:val="0"/>
      <w:marBottom w:val="0"/>
      <w:divBdr>
        <w:top w:val="none" w:sz="0" w:space="0" w:color="auto"/>
        <w:left w:val="none" w:sz="0" w:space="0" w:color="auto"/>
        <w:bottom w:val="none" w:sz="0" w:space="0" w:color="auto"/>
        <w:right w:val="none" w:sz="0" w:space="0" w:color="auto"/>
      </w:divBdr>
    </w:div>
    <w:div w:id="1526096295">
      <w:bodyDiv w:val="1"/>
      <w:marLeft w:val="0"/>
      <w:marRight w:val="0"/>
      <w:marTop w:val="0"/>
      <w:marBottom w:val="0"/>
      <w:divBdr>
        <w:top w:val="none" w:sz="0" w:space="0" w:color="auto"/>
        <w:left w:val="none" w:sz="0" w:space="0" w:color="auto"/>
        <w:bottom w:val="none" w:sz="0" w:space="0" w:color="auto"/>
        <w:right w:val="none" w:sz="0" w:space="0" w:color="auto"/>
      </w:divBdr>
    </w:div>
    <w:div w:id="1526291030">
      <w:bodyDiv w:val="1"/>
      <w:marLeft w:val="0"/>
      <w:marRight w:val="0"/>
      <w:marTop w:val="0"/>
      <w:marBottom w:val="0"/>
      <w:divBdr>
        <w:top w:val="none" w:sz="0" w:space="0" w:color="auto"/>
        <w:left w:val="none" w:sz="0" w:space="0" w:color="auto"/>
        <w:bottom w:val="none" w:sz="0" w:space="0" w:color="auto"/>
        <w:right w:val="none" w:sz="0" w:space="0" w:color="auto"/>
      </w:divBdr>
    </w:div>
    <w:div w:id="1526476233">
      <w:bodyDiv w:val="1"/>
      <w:marLeft w:val="0"/>
      <w:marRight w:val="0"/>
      <w:marTop w:val="0"/>
      <w:marBottom w:val="0"/>
      <w:divBdr>
        <w:top w:val="none" w:sz="0" w:space="0" w:color="auto"/>
        <w:left w:val="none" w:sz="0" w:space="0" w:color="auto"/>
        <w:bottom w:val="none" w:sz="0" w:space="0" w:color="auto"/>
        <w:right w:val="none" w:sz="0" w:space="0" w:color="auto"/>
      </w:divBdr>
    </w:div>
    <w:div w:id="1526477167">
      <w:bodyDiv w:val="1"/>
      <w:marLeft w:val="0"/>
      <w:marRight w:val="0"/>
      <w:marTop w:val="0"/>
      <w:marBottom w:val="0"/>
      <w:divBdr>
        <w:top w:val="none" w:sz="0" w:space="0" w:color="auto"/>
        <w:left w:val="none" w:sz="0" w:space="0" w:color="auto"/>
        <w:bottom w:val="none" w:sz="0" w:space="0" w:color="auto"/>
        <w:right w:val="none" w:sz="0" w:space="0" w:color="auto"/>
      </w:divBdr>
    </w:div>
    <w:div w:id="1526477751">
      <w:bodyDiv w:val="1"/>
      <w:marLeft w:val="0"/>
      <w:marRight w:val="0"/>
      <w:marTop w:val="0"/>
      <w:marBottom w:val="0"/>
      <w:divBdr>
        <w:top w:val="none" w:sz="0" w:space="0" w:color="auto"/>
        <w:left w:val="none" w:sz="0" w:space="0" w:color="auto"/>
        <w:bottom w:val="none" w:sz="0" w:space="0" w:color="auto"/>
        <w:right w:val="none" w:sz="0" w:space="0" w:color="auto"/>
      </w:divBdr>
    </w:div>
    <w:div w:id="1526601081">
      <w:bodyDiv w:val="1"/>
      <w:marLeft w:val="0"/>
      <w:marRight w:val="0"/>
      <w:marTop w:val="0"/>
      <w:marBottom w:val="0"/>
      <w:divBdr>
        <w:top w:val="none" w:sz="0" w:space="0" w:color="auto"/>
        <w:left w:val="none" w:sz="0" w:space="0" w:color="auto"/>
        <w:bottom w:val="none" w:sz="0" w:space="0" w:color="auto"/>
        <w:right w:val="none" w:sz="0" w:space="0" w:color="auto"/>
      </w:divBdr>
    </w:div>
    <w:div w:id="1526669864">
      <w:bodyDiv w:val="1"/>
      <w:marLeft w:val="0"/>
      <w:marRight w:val="0"/>
      <w:marTop w:val="0"/>
      <w:marBottom w:val="0"/>
      <w:divBdr>
        <w:top w:val="none" w:sz="0" w:space="0" w:color="auto"/>
        <w:left w:val="none" w:sz="0" w:space="0" w:color="auto"/>
        <w:bottom w:val="none" w:sz="0" w:space="0" w:color="auto"/>
        <w:right w:val="none" w:sz="0" w:space="0" w:color="auto"/>
      </w:divBdr>
    </w:div>
    <w:div w:id="1526820464">
      <w:bodyDiv w:val="1"/>
      <w:marLeft w:val="0"/>
      <w:marRight w:val="0"/>
      <w:marTop w:val="0"/>
      <w:marBottom w:val="0"/>
      <w:divBdr>
        <w:top w:val="none" w:sz="0" w:space="0" w:color="auto"/>
        <w:left w:val="none" w:sz="0" w:space="0" w:color="auto"/>
        <w:bottom w:val="none" w:sz="0" w:space="0" w:color="auto"/>
        <w:right w:val="none" w:sz="0" w:space="0" w:color="auto"/>
      </w:divBdr>
    </w:div>
    <w:div w:id="1526823238">
      <w:bodyDiv w:val="1"/>
      <w:marLeft w:val="0"/>
      <w:marRight w:val="0"/>
      <w:marTop w:val="0"/>
      <w:marBottom w:val="0"/>
      <w:divBdr>
        <w:top w:val="none" w:sz="0" w:space="0" w:color="auto"/>
        <w:left w:val="none" w:sz="0" w:space="0" w:color="auto"/>
        <w:bottom w:val="none" w:sz="0" w:space="0" w:color="auto"/>
        <w:right w:val="none" w:sz="0" w:space="0" w:color="auto"/>
      </w:divBdr>
    </w:div>
    <w:div w:id="1527209038">
      <w:bodyDiv w:val="1"/>
      <w:marLeft w:val="0"/>
      <w:marRight w:val="0"/>
      <w:marTop w:val="0"/>
      <w:marBottom w:val="0"/>
      <w:divBdr>
        <w:top w:val="none" w:sz="0" w:space="0" w:color="auto"/>
        <w:left w:val="none" w:sz="0" w:space="0" w:color="auto"/>
        <w:bottom w:val="none" w:sz="0" w:space="0" w:color="auto"/>
        <w:right w:val="none" w:sz="0" w:space="0" w:color="auto"/>
      </w:divBdr>
    </w:div>
    <w:div w:id="1527327284">
      <w:bodyDiv w:val="1"/>
      <w:marLeft w:val="0"/>
      <w:marRight w:val="0"/>
      <w:marTop w:val="0"/>
      <w:marBottom w:val="0"/>
      <w:divBdr>
        <w:top w:val="none" w:sz="0" w:space="0" w:color="auto"/>
        <w:left w:val="none" w:sz="0" w:space="0" w:color="auto"/>
        <w:bottom w:val="none" w:sz="0" w:space="0" w:color="auto"/>
        <w:right w:val="none" w:sz="0" w:space="0" w:color="auto"/>
      </w:divBdr>
    </w:div>
    <w:div w:id="1527331329">
      <w:bodyDiv w:val="1"/>
      <w:marLeft w:val="0"/>
      <w:marRight w:val="0"/>
      <w:marTop w:val="0"/>
      <w:marBottom w:val="0"/>
      <w:divBdr>
        <w:top w:val="none" w:sz="0" w:space="0" w:color="auto"/>
        <w:left w:val="none" w:sz="0" w:space="0" w:color="auto"/>
        <w:bottom w:val="none" w:sz="0" w:space="0" w:color="auto"/>
        <w:right w:val="none" w:sz="0" w:space="0" w:color="auto"/>
      </w:divBdr>
    </w:div>
    <w:div w:id="1527522548">
      <w:bodyDiv w:val="1"/>
      <w:marLeft w:val="0"/>
      <w:marRight w:val="0"/>
      <w:marTop w:val="0"/>
      <w:marBottom w:val="0"/>
      <w:divBdr>
        <w:top w:val="none" w:sz="0" w:space="0" w:color="auto"/>
        <w:left w:val="none" w:sz="0" w:space="0" w:color="auto"/>
        <w:bottom w:val="none" w:sz="0" w:space="0" w:color="auto"/>
        <w:right w:val="none" w:sz="0" w:space="0" w:color="auto"/>
      </w:divBdr>
    </w:div>
    <w:div w:id="1527597310">
      <w:bodyDiv w:val="1"/>
      <w:marLeft w:val="0"/>
      <w:marRight w:val="0"/>
      <w:marTop w:val="0"/>
      <w:marBottom w:val="0"/>
      <w:divBdr>
        <w:top w:val="none" w:sz="0" w:space="0" w:color="auto"/>
        <w:left w:val="none" w:sz="0" w:space="0" w:color="auto"/>
        <w:bottom w:val="none" w:sz="0" w:space="0" w:color="auto"/>
        <w:right w:val="none" w:sz="0" w:space="0" w:color="auto"/>
      </w:divBdr>
    </w:div>
    <w:div w:id="1527601172">
      <w:bodyDiv w:val="1"/>
      <w:marLeft w:val="0"/>
      <w:marRight w:val="0"/>
      <w:marTop w:val="0"/>
      <w:marBottom w:val="0"/>
      <w:divBdr>
        <w:top w:val="none" w:sz="0" w:space="0" w:color="auto"/>
        <w:left w:val="none" w:sz="0" w:space="0" w:color="auto"/>
        <w:bottom w:val="none" w:sz="0" w:space="0" w:color="auto"/>
        <w:right w:val="none" w:sz="0" w:space="0" w:color="auto"/>
      </w:divBdr>
    </w:div>
    <w:div w:id="1527717301">
      <w:bodyDiv w:val="1"/>
      <w:marLeft w:val="0"/>
      <w:marRight w:val="0"/>
      <w:marTop w:val="0"/>
      <w:marBottom w:val="0"/>
      <w:divBdr>
        <w:top w:val="none" w:sz="0" w:space="0" w:color="auto"/>
        <w:left w:val="none" w:sz="0" w:space="0" w:color="auto"/>
        <w:bottom w:val="none" w:sz="0" w:space="0" w:color="auto"/>
        <w:right w:val="none" w:sz="0" w:space="0" w:color="auto"/>
      </w:divBdr>
    </w:div>
    <w:div w:id="1527911000">
      <w:bodyDiv w:val="1"/>
      <w:marLeft w:val="0"/>
      <w:marRight w:val="0"/>
      <w:marTop w:val="0"/>
      <w:marBottom w:val="0"/>
      <w:divBdr>
        <w:top w:val="none" w:sz="0" w:space="0" w:color="auto"/>
        <w:left w:val="none" w:sz="0" w:space="0" w:color="auto"/>
        <w:bottom w:val="none" w:sz="0" w:space="0" w:color="auto"/>
        <w:right w:val="none" w:sz="0" w:space="0" w:color="auto"/>
      </w:divBdr>
    </w:div>
    <w:div w:id="1527982042">
      <w:bodyDiv w:val="1"/>
      <w:marLeft w:val="0"/>
      <w:marRight w:val="0"/>
      <w:marTop w:val="0"/>
      <w:marBottom w:val="0"/>
      <w:divBdr>
        <w:top w:val="none" w:sz="0" w:space="0" w:color="auto"/>
        <w:left w:val="none" w:sz="0" w:space="0" w:color="auto"/>
        <w:bottom w:val="none" w:sz="0" w:space="0" w:color="auto"/>
        <w:right w:val="none" w:sz="0" w:space="0" w:color="auto"/>
      </w:divBdr>
    </w:div>
    <w:div w:id="1528057667">
      <w:bodyDiv w:val="1"/>
      <w:marLeft w:val="0"/>
      <w:marRight w:val="0"/>
      <w:marTop w:val="0"/>
      <w:marBottom w:val="0"/>
      <w:divBdr>
        <w:top w:val="none" w:sz="0" w:space="0" w:color="auto"/>
        <w:left w:val="none" w:sz="0" w:space="0" w:color="auto"/>
        <w:bottom w:val="none" w:sz="0" w:space="0" w:color="auto"/>
        <w:right w:val="none" w:sz="0" w:space="0" w:color="auto"/>
      </w:divBdr>
    </w:div>
    <w:div w:id="1528133030">
      <w:bodyDiv w:val="1"/>
      <w:marLeft w:val="0"/>
      <w:marRight w:val="0"/>
      <w:marTop w:val="0"/>
      <w:marBottom w:val="0"/>
      <w:divBdr>
        <w:top w:val="none" w:sz="0" w:space="0" w:color="auto"/>
        <w:left w:val="none" w:sz="0" w:space="0" w:color="auto"/>
        <w:bottom w:val="none" w:sz="0" w:space="0" w:color="auto"/>
        <w:right w:val="none" w:sz="0" w:space="0" w:color="auto"/>
      </w:divBdr>
    </w:div>
    <w:div w:id="1528253515">
      <w:bodyDiv w:val="1"/>
      <w:marLeft w:val="0"/>
      <w:marRight w:val="0"/>
      <w:marTop w:val="0"/>
      <w:marBottom w:val="0"/>
      <w:divBdr>
        <w:top w:val="none" w:sz="0" w:space="0" w:color="auto"/>
        <w:left w:val="none" w:sz="0" w:space="0" w:color="auto"/>
        <w:bottom w:val="none" w:sz="0" w:space="0" w:color="auto"/>
        <w:right w:val="none" w:sz="0" w:space="0" w:color="auto"/>
      </w:divBdr>
    </w:div>
    <w:div w:id="1528328205">
      <w:bodyDiv w:val="1"/>
      <w:marLeft w:val="0"/>
      <w:marRight w:val="0"/>
      <w:marTop w:val="0"/>
      <w:marBottom w:val="0"/>
      <w:divBdr>
        <w:top w:val="none" w:sz="0" w:space="0" w:color="auto"/>
        <w:left w:val="none" w:sz="0" w:space="0" w:color="auto"/>
        <w:bottom w:val="none" w:sz="0" w:space="0" w:color="auto"/>
        <w:right w:val="none" w:sz="0" w:space="0" w:color="auto"/>
      </w:divBdr>
    </w:div>
    <w:div w:id="1528372308">
      <w:bodyDiv w:val="1"/>
      <w:marLeft w:val="0"/>
      <w:marRight w:val="0"/>
      <w:marTop w:val="0"/>
      <w:marBottom w:val="0"/>
      <w:divBdr>
        <w:top w:val="none" w:sz="0" w:space="0" w:color="auto"/>
        <w:left w:val="none" w:sz="0" w:space="0" w:color="auto"/>
        <w:bottom w:val="none" w:sz="0" w:space="0" w:color="auto"/>
        <w:right w:val="none" w:sz="0" w:space="0" w:color="auto"/>
      </w:divBdr>
    </w:div>
    <w:div w:id="1528715949">
      <w:bodyDiv w:val="1"/>
      <w:marLeft w:val="0"/>
      <w:marRight w:val="0"/>
      <w:marTop w:val="0"/>
      <w:marBottom w:val="0"/>
      <w:divBdr>
        <w:top w:val="none" w:sz="0" w:space="0" w:color="auto"/>
        <w:left w:val="none" w:sz="0" w:space="0" w:color="auto"/>
        <w:bottom w:val="none" w:sz="0" w:space="0" w:color="auto"/>
        <w:right w:val="none" w:sz="0" w:space="0" w:color="auto"/>
      </w:divBdr>
    </w:div>
    <w:div w:id="1528830433">
      <w:bodyDiv w:val="1"/>
      <w:marLeft w:val="0"/>
      <w:marRight w:val="0"/>
      <w:marTop w:val="0"/>
      <w:marBottom w:val="0"/>
      <w:divBdr>
        <w:top w:val="none" w:sz="0" w:space="0" w:color="auto"/>
        <w:left w:val="none" w:sz="0" w:space="0" w:color="auto"/>
        <w:bottom w:val="none" w:sz="0" w:space="0" w:color="auto"/>
        <w:right w:val="none" w:sz="0" w:space="0" w:color="auto"/>
      </w:divBdr>
    </w:div>
    <w:div w:id="1528986624">
      <w:bodyDiv w:val="1"/>
      <w:marLeft w:val="0"/>
      <w:marRight w:val="0"/>
      <w:marTop w:val="0"/>
      <w:marBottom w:val="0"/>
      <w:divBdr>
        <w:top w:val="none" w:sz="0" w:space="0" w:color="auto"/>
        <w:left w:val="none" w:sz="0" w:space="0" w:color="auto"/>
        <w:bottom w:val="none" w:sz="0" w:space="0" w:color="auto"/>
        <w:right w:val="none" w:sz="0" w:space="0" w:color="auto"/>
      </w:divBdr>
    </w:div>
    <w:div w:id="1529371937">
      <w:bodyDiv w:val="1"/>
      <w:marLeft w:val="0"/>
      <w:marRight w:val="0"/>
      <w:marTop w:val="0"/>
      <w:marBottom w:val="0"/>
      <w:divBdr>
        <w:top w:val="none" w:sz="0" w:space="0" w:color="auto"/>
        <w:left w:val="none" w:sz="0" w:space="0" w:color="auto"/>
        <w:bottom w:val="none" w:sz="0" w:space="0" w:color="auto"/>
        <w:right w:val="none" w:sz="0" w:space="0" w:color="auto"/>
      </w:divBdr>
    </w:div>
    <w:div w:id="1529373903">
      <w:bodyDiv w:val="1"/>
      <w:marLeft w:val="0"/>
      <w:marRight w:val="0"/>
      <w:marTop w:val="0"/>
      <w:marBottom w:val="0"/>
      <w:divBdr>
        <w:top w:val="none" w:sz="0" w:space="0" w:color="auto"/>
        <w:left w:val="none" w:sz="0" w:space="0" w:color="auto"/>
        <w:bottom w:val="none" w:sz="0" w:space="0" w:color="auto"/>
        <w:right w:val="none" w:sz="0" w:space="0" w:color="auto"/>
      </w:divBdr>
    </w:div>
    <w:div w:id="1529417270">
      <w:bodyDiv w:val="1"/>
      <w:marLeft w:val="0"/>
      <w:marRight w:val="0"/>
      <w:marTop w:val="0"/>
      <w:marBottom w:val="0"/>
      <w:divBdr>
        <w:top w:val="none" w:sz="0" w:space="0" w:color="auto"/>
        <w:left w:val="none" w:sz="0" w:space="0" w:color="auto"/>
        <w:bottom w:val="none" w:sz="0" w:space="0" w:color="auto"/>
        <w:right w:val="none" w:sz="0" w:space="0" w:color="auto"/>
      </w:divBdr>
    </w:div>
    <w:div w:id="1529486782">
      <w:bodyDiv w:val="1"/>
      <w:marLeft w:val="0"/>
      <w:marRight w:val="0"/>
      <w:marTop w:val="0"/>
      <w:marBottom w:val="0"/>
      <w:divBdr>
        <w:top w:val="none" w:sz="0" w:space="0" w:color="auto"/>
        <w:left w:val="none" w:sz="0" w:space="0" w:color="auto"/>
        <w:bottom w:val="none" w:sz="0" w:space="0" w:color="auto"/>
        <w:right w:val="none" w:sz="0" w:space="0" w:color="auto"/>
      </w:divBdr>
    </w:div>
    <w:div w:id="1529489186">
      <w:bodyDiv w:val="1"/>
      <w:marLeft w:val="0"/>
      <w:marRight w:val="0"/>
      <w:marTop w:val="0"/>
      <w:marBottom w:val="0"/>
      <w:divBdr>
        <w:top w:val="none" w:sz="0" w:space="0" w:color="auto"/>
        <w:left w:val="none" w:sz="0" w:space="0" w:color="auto"/>
        <w:bottom w:val="none" w:sz="0" w:space="0" w:color="auto"/>
        <w:right w:val="none" w:sz="0" w:space="0" w:color="auto"/>
      </w:divBdr>
    </w:div>
    <w:div w:id="1529877610">
      <w:bodyDiv w:val="1"/>
      <w:marLeft w:val="0"/>
      <w:marRight w:val="0"/>
      <w:marTop w:val="0"/>
      <w:marBottom w:val="0"/>
      <w:divBdr>
        <w:top w:val="none" w:sz="0" w:space="0" w:color="auto"/>
        <w:left w:val="none" w:sz="0" w:space="0" w:color="auto"/>
        <w:bottom w:val="none" w:sz="0" w:space="0" w:color="auto"/>
        <w:right w:val="none" w:sz="0" w:space="0" w:color="auto"/>
      </w:divBdr>
    </w:div>
    <w:div w:id="1529878801">
      <w:bodyDiv w:val="1"/>
      <w:marLeft w:val="0"/>
      <w:marRight w:val="0"/>
      <w:marTop w:val="0"/>
      <w:marBottom w:val="0"/>
      <w:divBdr>
        <w:top w:val="none" w:sz="0" w:space="0" w:color="auto"/>
        <w:left w:val="none" w:sz="0" w:space="0" w:color="auto"/>
        <w:bottom w:val="none" w:sz="0" w:space="0" w:color="auto"/>
        <w:right w:val="none" w:sz="0" w:space="0" w:color="auto"/>
      </w:divBdr>
    </w:div>
    <w:div w:id="1529954610">
      <w:bodyDiv w:val="1"/>
      <w:marLeft w:val="0"/>
      <w:marRight w:val="0"/>
      <w:marTop w:val="0"/>
      <w:marBottom w:val="0"/>
      <w:divBdr>
        <w:top w:val="none" w:sz="0" w:space="0" w:color="auto"/>
        <w:left w:val="none" w:sz="0" w:space="0" w:color="auto"/>
        <w:bottom w:val="none" w:sz="0" w:space="0" w:color="auto"/>
        <w:right w:val="none" w:sz="0" w:space="0" w:color="auto"/>
      </w:divBdr>
    </w:div>
    <w:div w:id="1530024660">
      <w:bodyDiv w:val="1"/>
      <w:marLeft w:val="0"/>
      <w:marRight w:val="0"/>
      <w:marTop w:val="0"/>
      <w:marBottom w:val="0"/>
      <w:divBdr>
        <w:top w:val="none" w:sz="0" w:space="0" w:color="auto"/>
        <w:left w:val="none" w:sz="0" w:space="0" w:color="auto"/>
        <w:bottom w:val="none" w:sz="0" w:space="0" w:color="auto"/>
        <w:right w:val="none" w:sz="0" w:space="0" w:color="auto"/>
      </w:divBdr>
    </w:div>
    <w:div w:id="1530029609">
      <w:bodyDiv w:val="1"/>
      <w:marLeft w:val="0"/>
      <w:marRight w:val="0"/>
      <w:marTop w:val="0"/>
      <w:marBottom w:val="0"/>
      <w:divBdr>
        <w:top w:val="none" w:sz="0" w:space="0" w:color="auto"/>
        <w:left w:val="none" w:sz="0" w:space="0" w:color="auto"/>
        <w:bottom w:val="none" w:sz="0" w:space="0" w:color="auto"/>
        <w:right w:val="none" w:sz="0" w:space="0" w:color="auto"/>
      </w:divBdr>
    </w:div>
    <w:div w:id="1530071131">
      <w:bodyDiv w:val="1"/>
      <w:marLeft w:val="0"/>
      <w:marRight w:val="0"/>
      <w:marTop w:val="0"/>
      <w:marBottom w:val="0"/>
      <w:divBdr>
        <w:top w:val="none" w:sz="0" w:space="0" w:color="auto"/>
        <w:left w:val="none" w:sz="0" w:space="0" w:color="auto"/>
        <w:bottom w:val="none" w:sz="0" w:space="0" w:color="auto"/>
        <w:right w:val="none" w:sz="0" w:space="0" w:color="auto"/>
      </w:divBdr>
    </w:div>
    <w:div w:id="1530140282">
      <w:bodyDiv w:val="1"/>
      <w:marLeft w:val="0"/>
      <w:marRight w:val="0"/>
      <w:marTop w:val="0"/>
      <w:marBottom w:val="0"/>
      <w:divBdr>
        <w:top w:val="none" w:sz="0" w:space="0" w:color="auto"/>
        <w:left w:val="none" w:sz="0" w:space="0" w:color="auto"/>
        <w:bottom w:val="none" w:sz="0" w:space="0" w:color="auto"/>
        <w:right w:val="none" w:sz="0" w:space="0" w:color="auto"/>
      </w:divBdr>
    </w:div>
    <w:div w:id="1530141527">
      <w:bodyDiv w:val="1"/>
      <w:marLeft w:val="0"/>
      <w:marRight w:val="0"/>
      <w:marTop w:val="0"/>
      <w:marBottom w:val="0"/>
      <w:divBdr>
        <w:top w:val="none" w:sz="0" w:space="0" w:color="auto"/>
        <w:left w:val="none" w:sz="0" w:space="0" w:color="auto"/>
        <w:bottom w:val="none" w:sz="0" w:space="0" w:color="auto"/>
        <w:right w:val="none" w:sz="0" w:space="0" w:color="auto"/>
      </w:divBdr>
    </w:div>
    <w:div w:id="1530295303">
      <w:bodyDiv w:val="1"/>
      <w:marLeft w:val="0"/>
      <w:marRight w:val="0"/>
      <w:marTop w:val="0"/>
      <w:marBottom w:val="0"/>
      <w:divBdr>
        <w:top w:val="none" w:sz="0" w:space="0" w:color="auto"/>
        <w:left w:val="none" w:sz="0" w:space="0" w:color="auto"/>
        <w:bottom w:val="none" w:sz="0" w:space="0" w:color="auto"/>
        <w:right w:val="none" w:sz="0" w:space="0" w:color="auto"/>
      </w:divBdr>
    </w:div>
    <w:div w:id="1530295965">
      <w:bodyDiv w:val="1"/>
      <w:marLeft w:val="0"/>
      <w:marRight w:val="0"/>
      <w:marTop w:val="0"/>
      <w:marBottom w:val="0"/>
      <w:divBdr>
        <w:top w:val="none" w:sz="0" w:space="0" w:color="auto"/>
        <w:left w:val="none" w:sz="0" w:space="0" w:color="auto"/>
        <w:bottom w:val="none" w:sz="0" w:space="0" w:color="auto"/>
        <w:right w:val="none" w:sz="0" w:space="0" w:color="auto"/>
      </w:divBdr>
    </w:div>
    <w:div w:id="1530415878">
      <w:bodyDiv w:val="1"/>
      <w:marLeft w:val="0"/>
      <w:marRight w:val="0"/>
      <w:marTop w:val="0"/>
      <w:marBottom w:val="0"/>
      <w:divBdr>
        <w:top w:val="none" w:sz="0" w:space="0" w:color="auto"/>
        <w:left w:val="none" w:sz="0" w:space="0" w:color="auto"/>
        <w:bottom w:val="none" w:sz="0" w:space="0" w:color="auto"/>
        <w:right w:val="none" w:sz="0" w:space="0" w:color="auto"/>
      </w:divBdr>
    </w:div>
    <w:div w:id="1530528080">
      <w:bodyDiv w:val="1"/>
      <w:marLeft w:val="0"/>
      <w:marRight w:val="0"/>
      <w:marTop w:val="0"/>
      <w:marBottom w:val="0"/>
      <w:divBdr>
        <w:top w:val="none" w:sz="0" w:space="0" w:color="auto"/>
        <w:left w:val="none" w:sz="0" w:space="0" w:color="auto"/>
        <w:bottom w:val="none" w:sz="0" w:space="0" w:color="auto"/>
        <w:right w:val="none" w:sz="0" w:space="0" w:color="auto"/>
      </w:divBdr>
    </w:div>
    <w:div w:id="1530531612">
      <w:bodyDiv w:val="1"/>
      <w:marLeft w:val="0"/>
      <w:marRight w:val="0"/>
      <w:marTop w:val="0"/>
      <w:marBottom w:val="0"/>
      <w:divBdr>
        <w:top w:val="none" w:sz="0" w:space="0" w:color="auto"/>
        <w:left w:val="none" w:sz="0" w:space="0" w:color="auto"/>
        <w:bottom w:val="none" w:sz="0" w:space="0" w:color="auto"/>
        <w:right w:val="none" w:sz="0" w:space="0" w:color="auto"/>
      </w:divBdr>
    </w:div>
    <w:div w:id="1530533264">
      <w:bodyDiv w:val="1"/>
      <w:marLeft w:val="0"/>
      <w:marRight w:val="0"/>
      <w:marTop w:val="0"/>
      <w:marBottom w:val="0"/>
      <w:divBdr>
        <w:top w:val="none" w:sz="0" w:space="0" w:color="auto"/>
        <w:left w:val="none" w:sz="0" w:space="0" w:color="auto"/>
        <w:bottom w:val="none" w:sz="0" w:space="0" w:color="auto"/>
        <w:right w:val="none" w:sz="0" w:space="0" w:color="auto"/>
      </w:divBdr>
    </w:div>
    <w:div w:id="1530559000">
      <w:bodyDiv w:val="1"/>
      <w:marLeft w:val="0"/>
      <w:marRight w:val="0"/>
      <w:marTop w:val="0"/>
      <w:marBottom w:val="0"/>
      <w:divBdr>
        <w:top w:val="none" w:sz="0" w:space="0" w:color="auto"/>
        <w:left w:val="none" w:sz="0" w:space="0" w:color="auto"/>
        <w:bottom w:val="none" w:sz="0" w:space="0" w:color="auto"/>
        <w:right w:val="none" w:sz="0" w:space="0" w:color="auto"/>
      </w:divBdr>
    </w:div>
    <w:div w:id="1530559050">
      <w:bodyDiv w:val="1"/>
      <w:marLeft w:val="0"/>
      <w:marRight w:val="0"/>
      <w:marTop w:val="0"/>
      <w:marBottom w:val="0"/>
      <w:divBdr>
        <w:top w:val="none" w:sz="0" w:space="0" w:color="auto"/>
        <w:left w:val="none" w:sz="0" w:space="0" w:color="auto"/>
        <w:bottom w:val="none" w:sz="0" w:space="0" w:color="auto"/>
        <w:right w:val="none" w:sz="0" w:space="0" w:color="auto"/>
      </w:divBdr>
    </w:div>
    <w:div w:id="1530602761">
      <w:bodyDiv w:val="1"/>
      <w:marLeft w:val="0"/>
      <w:marRight w:val="0"/>
      <w:marTop w:val="0"/>
      <w:marBottom w:val="0"/>
      <w:divBdr>
        <w:top w:val="none" w:sz="0" w:space="0" w:color="auto"/>
        <w:left w:val="none" w:sz="0" w:space="0" w:color="auto"/>
        <w:bottom w:val="none" w:sz="0" w:space="0" w:color="auto"/>
        <w:right w:val="none" w:sz="0" w:space="0" w:color="auto"/>
      </w:divBdr>
    </w:div>
    <w:div w:id="1530801378">
      <w:bodyDiv w:val="1"/>
      <w:marLeft w:val="0"/>
      <w:marRight w:val="0"/>
      <w:marTop w:val="0"/>
      <w:marBottom w:val="0"/>
      <w:divBdr>
        <w:top w:val="none" w:sz="0" w:space="0" w:color="auto"/>
        <w:left w:val="none" w:sz="0" w:space="0" w:color="auto"/>
        <w:bottom w:val="none" w:sz="0" w:space="0" w:color="auto"/>
        <w:right w:val="none" w:sz="0" w:space="0" w:color="auto"/>
      </w:divBdr>
    </w:div>
    <w:div w:id="1530871513">
      <w:bodyDiv w:val="1"/>
      <w:marLeft w:val="0"/>
      <w:marRight w:val="0"/>
      <w:marTop w:val="0"/>
      <w:marBottom w:val="0"/>
      <w:divBdr>
        <w:top w:val="none" w:sz="0" w:space="0" w:color="auto"/>
        <w:left w:val="none" w:sz="0" w:space="0" w:color="auto"/>
        <w:bottom w:val="none" w:sz="0" w:space="0" w:color="auto"/>
        <w:right w:val="none" w:sz="0" w:space="0" w:color="auto"/>
      </w:divBdr>
    </w:div>
    <w:div w:id="1530878762">
      <w:bodyDiv w:val="1"/>
      <w:marLeft w:val="0"/>
      <w:marRight w:val="0"/>
      <w:marTop w:val="0"/>
      <w:marBottom w:val="0"/>
      <w:divBdr>
        <w:top w:val="none" w:sz="0" w:space="0" w:color="auto"/>
        <w:left w:val="none" w:sz="0" w:space="0" w:color="auto"/>
        <w:bottom w:val="none" w:sz="0" w:space="0" w:color="auto"/>
        <w:right w:val="none" w:sz="0" w:space="0" w:color="auto"/>
      </w:divBdr>
    </w:div>
    <w:div w:id="1530994744">
      <w:bodyDiv w:val="1"/>
      <w:marLeft w:val="0"/>
      <w:marRight w:val="0"/>
      <w:marTop w:val="0"/>
      <w:marBottom w:val="0"/>
      <w:divBdr>
        <w:top w:val="none" w:sz="0" w:space="0" w:color="auto"/>
        <w:left w:val="none" w:sz="0" w:space="0" w:color="auto"/>
        <w:bottom w:val="none" w:sz="0" w:space="0" w:color="auto"/>
        <w:right w:val="none" w:sz="0" w:space="0" w:color="auto"/>
      </w:divBdr>
    </w:div>
    <w:div w:id="1531255935">
      <w:bodyDiv w:val="1"/>
      <w:marLeft w:val="0"/>
      <w:marRight w:val="0"/>
      <w:marTop w:val="0"/>
      <w:marBottom w:val="0"/>
      <w:divBdr>
        <w:top w:val="none" w:sz="0" w:space="0" w:color="auto"/>
        <w:left w:val="none" w:sz="0" w:space="0" w:color="auto"/>
        <w:bottom w:val="none" w:sz="0" w:space="0" w:color="auto"/>
        <w:right w:val="none" w:sz="0" w:space="0" w:color="auto"/>
      </w:divBdr>
    </w:div>
    <w:div w:id="1531642901">
      <w:bodyDiv w:val="1"/>
      <w:marLeft w:val="0"/>
      <w:marRight w:val="0"/>
      <w:marTop w:val="0"/>
      <w:marBottom w:val="0"/>
      <w:divBdr>
        <w:top w:val="none" w:sz="0" w:space="0" w:color="auto"/>
        <w:left w:val="none" w:sz="0" w:space="0" w:color="auto"/>
        <w:bottom w:val="none" w:sz="0" w:space="0" w:color="auto"/>
        <w:right w:val="none" w:sz="0" w:space="0" w:color="auto"/>
      </w:divBdr>
    </w:div>
    <w:div w:id="1531722868">
      <w:bodyDiv w:val="1"/>
      <w:marLeft w:val="0"/>
      <w:marRight w:val="0"/>
      <w:marTop w:val="0"/>
      <w:marBottom w:val="0"/>
      <w:divBdr>
        <w:top w:val="none" w:sz="0" w:space="0" w:color="auto"/>
        <w:left w:val="none" w:sz="0" w:space="0" w:color="auto"/>
        <w:bottom w:val="none" w:sz="0" w:space="0" w:color="auto"/>
        <w:right w:val="none" w:sz="0" w:space="0" w:color="auto"/>
      </w:divBdr>
    </w:div>
    <w:div w:id="1531724523">
      <w:bodyDiv w:val="1"/>
      <w:marLeft w:val="0"/>
      <w:marRight w:val="0"/>
      <w:marTop w:val="0"/>
      <w:marBottom w:val="0"/>
      <w:divBdr>
        <w:top w:val="none" w:sz="0" w:space="0" w:color="auto"/>
        <w:left w:val="none" w:sz="0" w:space="0" w:color="auto"/>
        <w:bottom w:val="none" w:sz="0" w:space="0" w:color="auto"/>
        <w:right w:val="none" w:sz="0" w:space="0" w:color="auto"/>
      </w:divBdr>
    </w:div>
    <w:div w:id="1531839113">
      <w:bodyDiv w:val="1"/>
      <w:marLeft w:val="0"/>
      <w:marRight w:val="0"/>
      <w:marTop w:val="0"/>
      <w:marBottom w:val="0"/>
      <w:divBdr>
        <w:top w:val="none" w:sz="0" w:space="0" w:color="auto"/>
        <w:left w:val="none" w:sz="0" w:space="0" w:color="auto"/>
        <w:bottom w:val="none" w:sz="0" w:space="0" w:color="auto"/>
        <w:right w:val="none" w:sz="0" w:space="0" w:color="auto"/>
      </w:divBdr>
    </w:div>
    <w:div w:id="1531843929">
      <w:bodyDiv w:val="1"/>
      <w:marLeft w:val="0"/>
      <w:marRight w:val="0"/>
      <w:marTop w:val="0"/>
      <w:marBottom w:val="0"/>
      <w:divBdr>
        <w:top w:val="none" w:sz="0" w:space="0" w:color="auto"/>
        <w:left w:val="none" w:sz="0" w:space="0" w:color="auto"/>
        <w:bottom w:val="none" w:sz="0" w:space="0" w:color="auto"/>
        <w:right w:val="none" w:sz="0" w:space="0" w:color="auto"/>
      </w:divBdr>
    </w:div>
    <w:div w:id="1531991917">
      <w:bodyDiv w:val="1"/>
      <w:marLeft w:val="0"/>
      <w:marRight w:val="0"/>
      <w:marTop w:val="0"/>
      <w:marBottom w:val="0"/>
      <w:divBdr>
        <w:top w:val="none" w:sz="0" w:space="0" w:color="auto"/>
        <w:left w:val="none" w:sz="0" w:space="0" w:color="auto"/>
        <w:bottom w:val="none" w:sz="0" w:space="0" w:color="auto"/>
        <w:right w:val="none" w:sz="0" w:space="0" w:color="auto"/>
      </w:divBdr>
    </w:div>
    <w:div w:id="1532261737">
      <w:bodyDiv w:val="1"/>
      <w:marLeft w:val="0"/>
      <w:marRight w:val="0"/>
      <w:marTop w:val="0"/>
      <w:marBottom w:val="0"/>
      <w:divBdr>
        <w:top w:val="none" w:sz="0" w:space="0" w:color="auto"/>
        <w:left w:val="none" w:sz="0" w:space="0" w:color="auto"/>
        <w:bottom w:val="none" w:sz="0" w:space="0" w:color="auto"/>
        <w:right w:val="none" w:sz="0" w:space="0" w:color="auto"/>
      </w:divBdr>
    </w:div>
    <w:div w:id="1532453583">
      <w:bodyDiv w:val="1"/>
      <w:marLeft w:val="0"/>
      <w:marRight w:val="0"/>
      <w:marTop w:val="0"/>
      <w:marBottom w:val="0"/>
      <w:divBdr>
        <w:top w:val="none" w:sz="0" w:space="0" w:color="auto"/>
        <w:left w:val="none" w:sz="0" w:space="0" w:color="auto"/>
        <w:bottom w:val="none" w:sz="0" w:space="0" w:color="auto"/>
        <w:right w:val="none" w:sz="0" w:space="0" w:color="auto"/>
      </w:divBdr>
    </w:div>
    <w:div w:id="1532692746">
      <w:bodyDiv w:val="1"/>
      <w:marLeft w:val="0"/>
      <w:marRight w:val="0"/>
      <w:marTop w:val="0"/>
      <w:marBottom w:val="0"/>
      <w:divBdr>
        <w:top w:val="none" w:sz="0" w:space="0" w:color="auto"/>
        <w:left w:val="none" w:sz="0" w:space="0" w:color="auto"/>
        <w:bottom w:val="none" w:sz="0" w:space="0" w:color="auto"/>
        <w:right w:val="none" w:sz="0" w:space="0" w:color="auto"/>
      </w:divBdr>
    </w:div>
    <w:div w:id="1532718525">
      <w:bodyDiv w:val="1"/>
      <w:marLeft w:val="0"/>
      <w:marRight w:val="0"/>
      <w:marTop w:val="0"/>
      <w:marBottom w:val="0"/>
      <w:divBdr>
        <w:top w:val="none" w:sz="0" w:space="0" w:color="auto"/>
        <w:left w:val="none" w:sz="0" w:space="0" w:color="auto"/>
        <w:bottom w:val="none" w:sz="0" w:space="0" w:color="auto"/>
        <w:right w:val="none" w:sz="0" w:space="0" w:color="auto"/>
      </w:divBdr>
    </w:div>
    <w:div w:id="1532720856">
      <w:bodyDiv w:val="1"/>
      <w:marLeft w:val="0"/>
      <w:marRight w:val="0"/>
      <w:marTop w:val="0"/>
      <w:marBottom w:val="0"/>
      <w:divBdr>
        <w:top w:val="none" w:sz="0" w:space="0" w:color="auto"/>
        <w:left w:val="none" w:sz="0" w:space="0" w:color="auto"/>
        <w:bottom w:val="none" w:sz="0" w:space="0" w:color="auto"/>
        <w:right w:val="none" w:sz="0" w:space="0" w:color="auto"/>
      </w:divBdr>
    </w:div>
    <w:div w:id="1532835946">
      <w:bodyDiv w:val="1"/>
      <w:marLeft w:val="0"/>
      <w:marRight w:val="0"/>
      <w:marTop w:val="0"/>
      <w:marBottom w:val="0"/>
      <w:divBdr>
        <w:top w:val="none" w:sz="0" w:space="0" w:color="auto"/>
        <w:left w:val="none" w:sz="0" w:space="0" w:color="auto"/>
        <w:bottom w:val="none" w:sz="0" w:space="0" w:color="auto"/>
        <w:right w:val="none" w:sz="0" w:space="0" w:color="auto"/>
      </w:divBdr>
    </w:div>
    <w:div w:id="1533108658">
      <w:bodyDiv w:val="1"/>
      <w:marLeft w:val="0"/>
      <w:marRight w:val="0"/>
      <w:marTop w:val="0"/>
      <w:marBottom w:val="0"/>
      <w:divBdr>
        <w:top w:val="none" w:sz="0" w:space="0" w:color="auto"/>
        <w:left w:val="none" w:sz="0" w:space="0" w:color="auto"/>
        <w:bottom w:val="none" w:sz="0" w:space="0" w:color="auto"/>
        <w:right w:val="none" w:sz="0" w:space="0" w:color="auto"/>
      </w:divBdr>
    </w:div>
    <w:div w:id="1533297337">
      <w:bodyDiv w:val="1"/>
      <w:marLeft w:val="0"/>
      <w:marRight w:val="0"/>
      <w:marTop w:val="0"/>
      <w:marBottom w:val="0"/>
      <w:divBdr>
        <w:top w:val="none" w:sz="0" w:space="0" w:color="auto"/>
        <w:left w:val="none" w:sz="0" w:space="0" w:color="auto"/>
        <w:bottom w:val="none" w:sz="0" w:space="0" w:color="auto"/>
        <w:right w:val="none" w:sz="0" w:space="0" w:color="auto"/>
      </w:divBdr>
    </w:div>
    <w:div w:id="1533498971">
      <w:bodyDiv w:val="1"/>
      <w:marLeft w:val="0"/>
      <w:marRight w:val="0"/>
      <w:marTop w:val="0"/>
      <w:marBottom w:val="0"/>
      <w:divBdr>
        <w:top w:val="none" w:sz="0" w:space="0" w:color="auto"/>
        <w:left w:val="none" w:sz="0" w:space="0" w:color="auto"/>
        <w:bottom w:val="none" w:sz="0" w:space="0" w:color="auto"/>
        <w:right w:val="none" w:sz="0" w:space="0" w:color="auto"/>
      </w:divBdr>
    </w:div>
    <w:div w:id="1533609023">
      <w:bodyDiv w:val="1"/>
      <w:marLeft w:val="0"/>
      <w:marRight w:val="0"/>
      <w:marTop w:val="0"/>
      <w:marBottom w:val="0"/>
      <w:divBdr>
        <w:top w:val="none" w:sz="0" w:space="0" w:color="auto"/>
        <w:left w:val="none" w:sz="0" w:space="0" w:color="auto"/>
        <w:bottom w:val="none" w:sz="0" w:space="0" w:color="auto"/>
        <w:right w:val="none" w:sz="0" w:space="0" w:color="auto"/>
      </w:divBdr>
    </w:div>
    <w:div w:id="1533611667">
      <w:bodyDiv w:val="1"/>
      <w:marLeft w:val="0"/>
      <w:marRight w:val="0"/>
      <w:marTop w:val="0"/>
      <w:marBottom w:val="0"/>
      <w:divBdr>
        <w:top w:val="none" w:sz="0" w:space="0" w:color="auto"/>
        <w:left w:val="none" w:sz="0" w:space="0" w:color="auto"/>
        <w:bottom w:val="none" w:sz="0" w:space="0" w:color="auto"/>
        <w:right w:val="none" w:sz="0" w:space="0" w:color="auto"/>
      </w:divBdr>
    </w:div>
    <w:div w:id="1533684343">
      <w:bodyDiv w:val="1"/>
      <w:marLeft w:val="0"/>
      <w:marRight w:val="0"/>
      <w:marTop w:val="0"/>
      <w:marBottom w:val="0"/>
      <w:divBdr>
        <w:top w:val="none" w:sz="0" w:space="0" w:color="auto"/>
        <w:left w:val="none" w:sz="0" w:space="0" w:color="auto"/>
        <w:bottom w:val="none" w:sz="0" w:space="0" w:color="auto"/>
        <w:right w:val="none" w:sz="0" w:space="0" w:color="auto"/>
      </w:divBdr>
    </w:div>
    <w:div w:id="1533807696">
      <w:bodyDiv w:val="1"/>
      <w:marLeft w:val="0"/>
      <w:marRight w:val="0"/>
      <w:marTop w:val="0"/>
      <w:marBottom w:val="0"/>
      <w:divBdr>
        <w:top w:val="none" w:sz="0" w:space="0" w:color="auto"/>
        <w:left w:val="none" w:sz="0" w:space="0" w:color="auto"/>
        <w:bottom w:val="none" w:sz="0" w:space="0" w:color="auto"/>
        <w:right w:val="none" w:sz="0" w:space="0" w:color="auto"/>
      </w:divBdr>
    </w:div>
    <w:div w:id="1533808086">
      <w:bodyDiv w:val="1"/>
      <w:marLeft w:val="0"/>
      <w:marRight w:val="0"/>
      <w:marTop w:val="0"/>
      <w:marBottom w:val="0"/>
      <w:divBdr>
        <w:top w:val="none" w:sz="0" w:space="0" w:color="auto"/>
        <w:left w:val="none" w:sz="0" w:space="0" w:color="auto"/>
        <w:bottom w:val="none" w:sz="0" w:space="0" w:color="auto"/>
        <w:right w:val="none" w:sz="0" w:space="0" w:color="auto"/>
      </w:divBdr>
    </w:div>
    <w:div w:id="1533836212">
      <w:bodyDiv w:val="1"/>
      <w:marLeft w:val="0"/>
      <w:marRight w:val="0"/>
      <w:marTop w:val="0"/>
      <w:marBottom w:val="0"/>
      <w:divBdr>
        <w:top w:val="none" w:sz="0" w:space="0" w:color="auto"/>
        <w:left w:val="none" w:sz="0" w:space="0" w:color="auto"/>
        <w:bottom w:val="none" w:sz="0" w:space="0" w:color="auto"/>
        <w:right w:val="none" w:sz="0" w:space="0" w:color="auto"/>
      </w:divBdr>
    </w:div>
    <w:div w:id="1534149847">
      <w:bodyDiv w:val="1"/>
      <w:marLeft w:val="0"/>
      <w:marRight w:val="0"/>
      <w:marTop w:val="0"/>
      <w:marBottom w:val="0"/>
      <w:divBdr>
        <w:top w:val="none" w:sz="0" w:space="0" w:color="auto"/>
        <w:left w:val="none" w:sz="0" w:space="0" w:color="auto"/>
        <w:bottom w:val="none" w:sz="0" w:space="0" w:color="auto"/>
        <w:right w:val="none" w:sz="0" w:space="0" w:color="auto"/>
      </w:divBdr>
      <w:divsChild>
        <w:div w:id="1812555771">
          <w:marLeft w:val="480"/>
          <w:marRight w:val="0"/>
          <w:marTop w:val="0"/>
          <w:marBottom w:val="0"/>
          <w:divBdr>
            <w:top w:val="none" w:sz="0" w:space="0" w:color="auto"/>
            <w:left w:val="none" w:sz="0" w:space="0" w:color="auto"/>
            <w:bottom w:val="none" w:sz="0" w:space="0" w:color="auto"/>
            <w:right w:val="none" w:sz="0" w:space="0" w:color="auto"/>
          </w:divBdr>
        </w:div>
        <w:div w:id="1071539195">
          <w:marLeft w:val="480"/>
          <w:marRight w:val="0"/>
          <w:marTop w:val="0"/>
          <w:marBottom w:val="0"/>
          <w:divBdr>
            <w:top w:val="none" w:sz="0" w:space="0" w:color="auto"/>
            <w:left w:val="none" w:sz="0" w:space="0" w:color="auto"/>
            <w:bottom w:val="none" w:sz="0" w:space="0" w:color="auto"/>
            <w:right w:val="none" w:sz="0" w:space="0" w:color="auto"/>
          </w:divBdr>
        </w:div>
        <w:div w:id="998268216">
          <w:marLeft w:val="480"/>
          <w:marRight w:val="0"/>
          <w:marTop w:val="0"/>
          <w:marBottom w:val="0"/>
          <w:divBdr>
            <w:top w:val="none" w:sz="0" w:space="0" w:color="auto"/>
            <w:left w:val="none" w:sz="0" w:space="0" w:color="auto"/>
            <w:bottom w:val="none" w:sz="0" w:space="0" w:color="auto"/>
            <w:right w:val="none" w:sz="0" w:space="0" w:color="auto"/>
          </w:divBdr>
        </w:div>
        <w:div w:id="1110202168">
          <w:marLeft w:val="480"/>
          <w:marRight w:val="0"/>
          <w:marTop w:val="0"/>
          <w:marBottom w:val="0"/>
          <w:divBdr>
            <w:top w:val="none" w:sz="0" w:space="0" w:color="auto"/>
            <w:left w:val="none" w:sz="0" w:space="0" w:color="auto"/>
            <w:bottom w:val="none" w:sz="0" w:space="0" w:color="auto"/>
            <w:right w:val="none" w:sz="0" w:space="0" w:color="auto"/>
          </w:divBdr>
        </w:div>
        <w:div w:id="748844697">
          <w:marLeft w:val="480"/>
          <w:marRight w:val="0"/>
          <w:marTop w:val="0"/>
          <w:marBottom w:val="0"/>
          <w:divBdr>
            <w:top w:val="none" w:sz="0" w:space="0" w:color="auto"/>
            <w:left w:val="none" w:sz="0" w:space="0" w:color="auto"/>
            <w:bottom w:val="none" w:sz="0" w:space="0" w:color="auto"/>
            <w:right w:val="none" w:sz="0" w:space="0" w:color="auto"/>
          </w:divBdr>
        </w:div>
        <w:div w:id="108352511">
          <w:marLeft w:val="480"/>
          <w:marRight w:val="0"/>
          <w:marTop w:val="0"/>
          <w:marBottom w:val="0"/>
          <w:divBdr>
            <w:top w:val="none" w:sz="0" w:space="0" w:color="auto"/>
            <w:left w:val="none" w:sz="0" w:space="0" w:color="auto"/>
            <w:bottom w:val="none" w:sz="0" w:space="0" w:color="auto"/>
            <w:right w:val="none" w:sz="0" w:space="0" w:color="auto"/>
          </w:divBdr>
        </w:div>
        <w:div w:id="243799952">
          <w:marLeft w:val="480"/>
          <w:marRight w:val="0"/>
          <w:marTop w:val="0"/>
          <w:marBottom w:val="0"/>
          <w:divBdr>
            <w:top w:val="none" w:sz="0" w:space="0" w:color="auto"/>
            <w:left w:val="none" w:sz="0" w:space="0" w:color="auto"/>
            <w:bottom w:val="none" w:sz="0" w:space="0" w:color="auto"/>
            <w:right w:val="none" w:sz="0" w:space="0" w:color="auto"/>
          </w:divBdr>
        </w:div>
        <w:div w:id="1994603365">
          <w:marLeft w:val="480"/>
          <w:marRight w:val="0"/>
          <w:marTop w:val="0"/>
          <w:marBottom w:val="0"/>
          <w:divBdr>
            <w:top w:val="none" w:sz="0" w:space="0" w:color="auto"/>
            <w:left w:val="none" w:sz="0" w:space="0" w:color="auto"/>
            <w:bottom w:val="none" w:sz="0" w:space="0" w:color="auto"/>
            <w:right w:val="none" w:sz="0" w:space="0" w:color="auto"/>
          </w:divBdr>
        </w:div>
        <w:div w:id="922111120">
          <w:marLeft w:val="480"/>
          <w:marRight w:val="0"/>
          <w:marTop w:val="0"/>
          <w:marBottom w:val="0"/>
          <w:divBdr>
            <w:top w:val="none" w:sz="0" w:space="0" w:color="auto"/>
            <w:left w:val="none" w:sz="0" w:space="0" w:color="auto"/>
            <w:bottom w:val="none" w:sz="0" w:space="0" w:color="auto"/>
            <w:right w:val="none" w:sz="0" w:space="0" w:color="auto"/>
          </w:divBdr>
        </w:div>
        <w:div w:id="1407918828">
          <w:marLeft w:val="480"/>
          <w:marRight w:val="0"/>
          <w:marTop w:val="0"/>
          <w:marBottom w:val="0"/>
          <w:divBdr>
            <w:top w:val="none" w:sz="0" w:space="0" w:color="auto"/>
            <w:left w:val="none" w:sz="0" w:space="0" w:color="auto"/>
            <w:bottom w:val="none" w:sz="0" w:space="0" w:color="auto"/>
            <w:right w:val="none" w:sz="0" w:space="0" w:color="auto"/>
          </w:divBdr>
        </w:div>
        <w:div w:id="1270435818">
          <w:marLeft w:val="480"/>
          <w:marRight w:val="0"/>
          <w:marTop w:val="0"/>
          <w:marBottom w:val="0"/>
          <w:divBdr>
            <w:top w:val="none" w:sz="0" w:space="0" w:color="auto"/>
            <w:left w:val="none" w:sz="0" w:space="0" w:color="auto"/>
            <w:bottom w:val="none" w:sz="0" w:space="0" w:color="auto"/>
            <w:right w:val="none" w:sz="0" w:space="0" w:color="auto"/>
          </w:divBdr>
        </w:div>
        <w:div w:id="1744986826">
          <w:marLeft w:val="480"/>
          <w:marRight w:val="0"/>
          <w:marTop w:val="0"/>
          <w:marBottom w:val="0"/>
          <w:divBdr>
            <w:top w:val="none" w:sz="0" w:space="0" w:color="auto"/>
            <w:left w:val="none" w:sz="0" w:space="0" w:color="auto"/>
            <w:bottom w:val="none" w:sz="0" w:space="0" w:color="auto"/>
            <w:right w:val="none" w:sz="0" w:space="0" w:color="auto"/>
          </w:divBdr>
        </w:div>
        <w:div w:id="268590571">
          <w:marLeft w:val="480"/>
          <w:marRight w:val="0"/>
          <w:marTop w:val="0"/>
          <w:marBottom w:val="0"/>
          <w:divBdr>
            <w:top w:val="none" w:sz="0" w:space="0" w:color="auto"/>
            <w:left w:val="none" w:sz="0" w:space="0" w:color="auto"/>
            <w:bottom w:val="none" w:sz="0" w:space="0" w:color="auto"/>
            <w:right w:val="none" w:sz="0" w:space="0" w:color="auto"/>
          </w:divBdr>
        </w:div>
        <w:div w:id="765541589">
          <w:marLeft w:val="480"/>
          <w:marRight w:val="0"/>
          <w:marTop w:val="0"/>
          <w:marBottom w:val="0"/>
          <w:divBdr>
            <w:top w:val="none" w:sz="0" w:space="0" w:color="auto"/>
            <w:left w:val="none" w:sz="0" w:space="0" w:color="auto"/>
            <w:bottom w:val="none" w:sz="0" w:space="0" w:color="auto"/>
            <w:right w:val="none" w:sz="0" w:space="0" w:color="auto"/>
          </w:divBdr>
        </w:div>
        <w:div w:id="1341657923">
          <w:marLeft w:val="480"/>
          <w:marRight w:val="0"/>
          <w:marTop w:val="0"/>
          <w:marBottom w:val="0"/>
          <w:divBdr>
            <w:top w:val="none" w:sz="0" w:space="0" w:color="auto"/>
            <w:left w:val="none" w:sz="0" w:space="0" w:color="auto"/>
            <w:bottom w:val="none" w:sz="0" w:space="0" w:color="auto"/>
            <w:right w:val="none" w:sz="0" w:space="0" w:color="auto"/>
          </w:divBdr>
        </w:div>
        <w:div w:id="2046362936">
          <w:marLeft w:val="480"/>
          <w:marRight w:val="0"/>
          <w:marTop w:val="0"/>
          <w:marBottom w:val="0"/>
          <w:divBdr>
            <w:top w:val="none" w:sz="0" w:space="0" w:color="auto"/>
            <w:left w:val="none" w:sz="0" w:space="0" w:color="auto"/>
            <w:bottom w:val="none" w:sz="0" w:space="0" w:color="auto"/>
            <w:right w:val="none" w:sz="0" w:space="0" w:color="auto"/>
          </w:divBdr>
        </w:div>
        <w:div w:id="1045788352">
          <w:marLeft w:val="480"/>
          <w:marRight w:val="0"/>
          <w:marTop w:val="0"/>
          <w:marBottom w:val="0"/>
          <w:divBdr>
            <w:top w:val="none" w:sz="0" w:space="0" w:color="auto"/>
            <w:left w:val="none" w:sz="0" w:space="0" w:color="auto"/>
            <w:bottom w:val="none" w:sz="0" w:space="0" w:color="auto"/>
            <w:right w:val="none" w:sz="0" w:space="0" w:color="auto"/>
          </w:divBdr>
        </w:div>
        <w:div w:id="1374385474">
          <w:marLeft w:val="480"/>
          <w:marRight w:val="0"/>
          <w:marTop w:val="0"/>
          <w:marBottom w:val="0"/>
          <w:divBdr>
            <w:top w:val="none" w:sz="0" w:space="0" w:color="auto"/>
            <w:left w:val="none" w:sz="0" w:space="0" w:color="auto"/>
            <w:bottom w:val="none" w:sz="0" w:space="0" w:color="auto"/>
            <w:right w:val="none" w:sz="0" w:space="0" w:color="auto"/>
          </w:divBdr>
        </w:div>
        <w:div w:id="2096392921">
          <w:marLeft w:val="480"/>
          <w:marRight w:val="0"/>
          <w:marTop w:val="0"/>
          <w:marBottom w:val="0"/>
          <w:divBdr>
            <w:top w:val="none" w:sz="0" w:space="0" w:color="auto"/>
            <w:left w:val="none" w:sz="0" w:space="0" w:color="auto"/>
            <w:bottom w:val="none" w:sz="0" w:space="0" w:color="auto"/>
            <w:right w:val="none" w:sz="0" w:space="0" w:color="auto"/>
          </w:divBdr>
        </w:div>
        <w:div w:id="918906486">
          <w:marLeft w:val="480"/>
          <w:marRight w:val="0"/>
          <w:marTop w:val="0"/>
          <w:marBottom w:val="0"/>
          <w:divBdr>
            <w:top w:val="none" w:sz="0" w:space="0" w:color="auto"/>
            <w:left w:val="none" w:sz="0" w:space="0" w:color="auto"/>
            <w:bottom w:val="none" w:sz="0" w:space="0" w:color="auto"/>
            <w:right w:val="none" w:sz="0" w:space="0" w:color="auto"/>
          </w:divBdr>
        </w:div>
        <w:div w:id="1747536460">
          <w:marLeft w:val="480"/>
          <w:marRight w:val="0"/>
          <w:marTop w:val="0"/>
          <w:marBottom w:val="0"/>
          <w:divBdr>
            <w:top w:val="none" w:sz="0" w:space="0" w:color="auto"/>
            <w:left w:val="none" w:sz="0" w:space="0" w:color="auto"/>
            <w:bottom w:val="none" w:sz="0" w:space="0" w:color="auto"/>
            <w:right w:val="none" w:sz="0" w:space="0" w:color="auto"/>
          </w:divBdr>
        </w:div>
        <w:div w:id="1984656624">
          <w:marLeft w:val="480"/>
          <w:marRight w:val="0"/>
          <w:marTop w:val="0"/>
          <w:marBottom w:val="0"/>
          <w:divBdr>
            <w:top w:val="none" w:sz="0" w:space="0" w:color="auto"/>
            <w:left w:val="none" w:sz="0" w:space="0" w:color="auto"/>
            <w:bottom w:val="none" w:sz="0" w:space="0" w:color="auto"/>
            <w:right w:val="none" w:sz="0" w:space="0" w:color="auto"/>
          </w:divBdr>
        </w:div>
        <w:div w:id="1300916401">
          <w:marLeft w:val="480"/>
          <w:marRight w:val="0"/>
          <w:marTop w:val="0"/>
          <w:marBottom w:val="0"/>
          <w:divBdr>
            <w:top w:val="none" w:sz="0" w:space="0" w:color="auto"/>
            <w:left w:val="none" w:sz="0" w:space="0" w:color="auto"/>
            <w:bottom w:val="none" w:sz="0" w:space="0" w:color="auto"/>
            <w:right w:val="none" w:sz="0" w:space="0" w:color="auto"/>
          </w:divBdr>
        </w:div>
        <w:div w:id="1972443134">
          <w:marLeft w:val="480"/>
          <w:marRight w:val="0"/>
          <w:marTop w:val="0"/>
          <w:marBottom w:val="0"/>
          <w:divBdr>
            <w:top w:val="none" w:sz="0" w:space="0" w:color="auto"/>
            <w:left w:val="none" w:sz="0" w:space="0" w:color="auto"/>
            <w:bottom w:val="none" w:sz="0" w:space="0" w:color="auto"/>
            <w:right w:val="none" w:sz="0" w:space="0" w:color="auto"/>
          </w:divBdr>
        </w:div>
        <w:div w:id="2005205433">
          <w:marLeft w:val="480"/>
          <w:marRight w:val="0"/>
          <w:marTop w:val="0"/>
          <w:marBottom w:val="0"/>
          <w:divBdr>
            <w:top w:val="none" w:sz="0" w:space="0" w:color="auto"/>
            <w:left w:val="none" w:sz="0" w:space="0" w:color="auto"/>
            <w:bottom w:val="none" w:sz="0" w:space="0" w:color="auto"/>
            <w:right w:val="none" w:sz="0" w:space="0" w:color="auto"/>
          </w:divBdr>
        </w:div>
        <w:div w:id="263148223">
          <w:marLeft w:val="480"/>
          <w:marRight w:val="0"/>
          <w:marTop w:val="0"/>
          <w:marBottom w:val="0"/>
          <w:divBdr>
            <w:top w:val="none" w:sz="0" w:space="0" w:color="auto"/>
            <w:left w:val="none" w:sz="0" w:space="0" w:color="auto"/>
            <w:bottom w:val="none" w:sz="0" w:space="0" w:color="auto"/>
            <w:right w:val="none" w:sz="0" w:space="0" w:color="auto"/>
          </w:divBdr>
        </w:div>
        <w:div w:id="423383953">
          <w:marLeft w:val="480"/>
          <w:marRight w:val="0"/>
          <w:marTop w:val="0"/>
          <w:marBottom w:val="0"/>
          <w:divBdr>
            <w:top w:val="none" w:sz="0" w:space="0" w:color="auto"/>
            <w:left w:val="none" w:sz="0" w:space="0" w:color="auto"/>
            <w:bottom w:val="none" w:sz="0" w:space="0" w:color="auto"/>
            <w:right w:val="none" w:sz="0" w:space="0" w:color="auto"/>
          </w:divBdr>
        </w:div>
        <w:div w:id="325936706">
          <w:marLeft w:val="480"/>
          <w:marRight w:val="0"/>
          <w:marTop w:val="0"/>
          <w:marBottom w:val="0"/>
          <w:divBdr>
            <w:top w:val="none" w:sz="0" w:space="0" w:color="auto"/>
            <w:left w:val="none" w:sz="0" w:space="0" w:color="auto"/>
            <w:bottom w:val="none" w:sz="0" w:space="0" w:color="auto"/>
            <w:right w:val="none" w:sz="0" w:space="0" w:color="auto"/>
          </w:divBdr>
        </w:div>
        <w:div w:id="103887369">
          <w:marLeft w:val="480"/>
          <w:marRight w:val="0"/>
          <w:marTop w:val="0"/>
          <w:marBottom w:val="0"/>
          <w:divBdr>
            <w:top w:val="none" w:sz="0" w:space="0" w:color="auto"/>
            <w:left w:val="none" w:sz="0" w:space="0" w:color="auto"/>
            <w:bottom w:val="none" w:sz="0" w:space="0" w:color="auto"/>
            <w:right w:val="none" w:sz="0" w:space="0" w:color="auto"/>
          </w:divBdr>
        </w:div>
        <w:div w:id="319818987">
          <w:marLeft w:val="480"/>
          <w:marRight w:val="0"/>
          <w:marTop w:val="0"/>
          <w:marBottom w:val="0"/>
          <w:divBdr>
            <w:top w:val="none" w:sz="0" w:space="0" w:color="auto"/>
            <w:left w:val="none" w:sz="0" w:space="0" w:color="auto"/>
            <w:bottom w:val="none" w:sz="0" w:space="0" w:color="auto"/>
            <w:right w:val="none" w:sz="0" w:space="0" w:color="auto"/>
          </w:divBdr>
        </w:div>
        <w:div w:id="385766526">
          <w:marLeft w:val="480"/>
          <w:marRight w:val="0"/>
          <w:marTop w:val="0"/>
          <w:marBottom w:val="0"/>
          <w:divBdr>
            <w:top w:val="none" w:sz="0" w:space="0" w:color="auto"/>
            <w:left w:val="none" w:sz="0" w:space="0" w:color="auto"/>
            <w:bottom w:val="none" w:sz="0" w:space="0" w:color="auto"/>
            <w:right w:val="none" w:sz="0" w:space="0" w:color="auto"/>
          </w:divBdr>
        </w:div>
        <w:div w:id="56053712">
          <w:marLeft w:val="480"/>
          <w:marRight w:val="0"/>
          <w:marTop w:val="0"/>
          <w:marBottom w:val="0"/>
          <w:divBdr>
            <w:top w:val="none" w:sz="0" w:space="0" w:color="auto"/>
            <w:left w:val="none" w:sz="0" w:space="0" w:color="auto"/>
            <w:bottom w:val="none" w:sz="0" w:space="0" w:color="auto"/>
            <w:right w:val="none" w:sz="0" w:space="0" w:color="auto"/>
          </w:divBdr>
        </w:div>
        <w:div w:id="1905142940">
          <w:marLeft w:val="480"/>
          <w:marRight w:val="0"/>
          <w:marTop w:val="0"/>
          <w:marBottom w:val="0"/>
          <w:divBdr>
            <w:top w:val="none" w:sz="0" w:space="0" w:color="auto"/>
            <w:left w:val="none" w:sz="0" w:space="0" w:color="auto"/>
            <w:bottom w:val="none" w:sz="0" w:space="0" w:color="auto"/>
            <w:right w:val="none" w:sz="0" w:space="0" w:color="auto"/>
          </w:divBdr>
        </w:div>
        <w:div w:id="1991204040">
          <w:marLeft w:val="480"/>
          <w:marRight w:val="0"/>
          <w:marTop w:val="0"/>
          <w:marBottom w:val="0"/>
          <w:divBdr>
            <w:top w:val="none" w:sz="0" w:space="0" w:color="auto"/>
            <w:left w:val="none" w:sz="0" w:space="0" w:color="auto"/>
            <w:bottom w:val="none" w:sz="0" w:space="0" w:color="auto"/>
            <w:right w:val="none" w:sz="0" w:space="0" w:color="auto"/>
          </w:divBdr>
        </w:div>
        <w:div w:id="2033725783">
          <w:marLeft w:val="480"/>
          <w:marRight w:val="0"/>
          <w:marTop w:val="0"/>
          <w:marBottom w:val="0"/>
          <w:divBdr>
            <w:top w:val="none" w:sz="0" w:space="0" w:color="auto"/>
            <w:left w:val="none" w:sz="0" w:space="0" w:color="auto"/>
            <w:bottom w:val="none" w:sz="0" w:space="0" w:color="auto"/>
            <w:right w:val="none" w:sz="0" w:space="0" w:color="auto"/>
          </w:divBdr>
        </w:div>
        <w:div w:id="2067099216">
          <w:marLeft w:val="480"/>
          <w:marRight w:val="0"/>
          <w:marTop w:val="0"/>
          <w:marBottom w:val="0"/>
          <w:divBdr>
            <w:top w:val="none" w:sz="0" w:space="0" w:color="auto"/>
            <w:left w:val="none" w:sz="0" w:space="0" w:color="auto"/>
            <w:bottom w:val="none" w:sz="0" w:space="0" w:color="auto"/>
            <w:right w:val="none" w:sz="0" w:space="0" w:color="auto"/>
          </w:divBdr>
        </w:div>
        <w:div w:id="403723623">
          <w:marLeft w:val="480"/>
          <w:marRight w:val="0"/>
          <w:marTop w:val="0"/>
          <w:marBottom w:val="0"/>
          <w:divBdr>
            <w:top w:val="none" w:sz="0" w:space="0" w:color="auto"/>
            <w:left w:val="none" w:sz="0" w:space="0" w:color="auto"/>
            <w:bottom w:val="none" w:sz="0" w:space="0" w:color="auto"/>
            <w:right w:val="none" w:sz="0" w:space="0" w:color="auto"/>
          </w:divBdr>
        </w:div>
        <w:div w:id="1622222538">
          <w:marLeft w:val="480"/>
          <w:marRight w:val="0"/>
          <w:marTop w:val="0"/>
          <w:marBottom w:val="0"/>
          <w:divBdr>
            <w:top w:val="none" w:sz="0" w:space="0" w:color="auto"/>
            <w:left w:val="none" w:sz="0" w:space="0" w:color="auto"/>
            <w:bottom w:val="none" w:sz="0" w:space="0" w:color="auto"/>
            <w:right w:val="none" w:sz="0" w:space="0" w:color="auto"/>
          </w:divBdr>
        </w:div>
        <w:div w:id="505218562">
          <w:marLeft w:val="480"/>
          <w:marRight w:val="0"/>
          <w:marTop w:val="0"/>
          <w:marBottom w:val="0"/>
          <w:divBdr>
            <w:top w:val="none" w:sz="0" w:space="0" w:color="auto"/>
            <w:left w:val="none" w:sz="0" w:space="0" w:color="auto"/>
            <w:bottom w:val="none" w:sz="0" w:space="0" w:color="auto"/>
            <w:right w:val="none" w:sz="0" w:space="0" w:color="auto"/>
          </w:divBdr>
        </w:div>
        <w:div w:id="1996492487">
          <w:marLeft w:val="480"/>
          <w:marRight w:val="0"/>
          <w:marTop w:val="0"/>
          <w:marBottom w:val="0"/>
          <w:divBdr>
            <w:top w:val="none" w:sz="0" w:space="0" w:color="auto"/>
            <w:left w:val="none" w:sz="0" w:space="0" w:color="auto"/>
            <w:bottom w:val="none" w:sz="0" w:space="0" w:color="auto"/>
            <w:right w:val="none" w:sz="0" w:space="0" w:color="auto"/>
          </w:divBdr>
        </w:div>
        <w:div w:id="1754889529">
          <w:marLeft w:val="480"/>
          <w:marRight w:val="0"/>
          <w:marTop w:val="0"/>
          <w:marBottom w:val="0"/>
          <w:divBdr>
            <w:top w:val="none" w:sz="0" w:space="0" w:color="auto"/>
            <w:left w:val="none" w:sz="0" w:space="0" w:color="auto"/>
            <w:bottom w:val="none" w:sz="0" w:space="0" w:color="auto"/>
            <w:right w:val="none" w:sz="0" w:space="0" w:color="auto"/>
          </w:divBdr>
        </w:div>
        <w:div w:id="406340579">
          <w:marLeft w:val="480"/>
          <w:marRight w:val="0"/>
          <w:marTop w:val="0"/>
          <w:marBottom w:val="0"/>
          <w:divBdr>
            <w:top w:val="none" w:sz="0" w:space="0" w:color="auto"/>
            <w:left w:val="none" w:sz="0" w:space="0" w:color="auto"/>
            <w:bottom w:val="none" w:sz="0" w:space="0" w:color="auto"/>
            <w:right w:val="none" w:sz="0" w:space="0" w:color="auto"/>
          </w:divBdr>
        </w:div>
        <w:div w:id="2110853500">
          <w:marLeft w:val="480"/>
          <w:marRight w:val="0"/>
          <w:marTop w:val="0"/>
          <w:marBottom w:val="0"/>
          <w:divBdr>
            <w:top w:val="none" w:sz="0" w:space="0" w:color="auto"/>
            <w:left w:val="none" w:sz="0" w:space="0" w:color="auto"/>
            <w:bottom w:val="none" w:sz="0" w:space="0" w:color="auto"/>
            <w:right w:val="none" w:sz="0" w:space="0" w:color="auto"/>
          </w:divBdr>
        </w:div>
        <w:div w:id="1352952126">
          <w:marLeft w:val="480"/>
          <w:marRight w:val="0"/>
          <w:marTop w:val="0"/>
          <w:marBottom w:val="0"/>
          <w:divBdr>
            <w:top w:val="none" w:sz="0" w:space="0" w:color="auto"/>
            <w:left w:val="none" w:sz="0" w:space="0" w:color="auto"/>
            <w:bottom w:val="none" w:sz="0" w:space="0" w:color="auto"/>
            <w:right w:val="none" w:sz="0" w:space="0" w:color="auto"/>
          </w:divBdr>
        </w:div>
        <w:div w:id="270550093">
          <w:marLeft w:val="480"/>
          <w:marRight w:val="0"/>
          <w:marTop w:val="0"/>
          <w:marBottom w:val="0"/>
          <w:divBdr>
            <w:top w:val="none" w:sz="0" w:space="0" w:color="auto"/>
            <w:left w:val="none" w:sz="0" w:space="0" w:color="auto"/>
            <w:bottom w:val="none" w:sz="0" w:space="0" w:color="auto"/>
            <w:right w:val="none" w:sz="0" w:space="0" w:color="auto"/>
          </w:divBdr>
        </w:div>
        <w:div w:id="1725522289">
          <w:marLeft w:val="480"/>
          <w:marRight w:val="0"/>
          <w:marTop w:val="0"/>
          <w:marBottom w:val="0"/>
          <w:divBdr>
            <w:top w:val="none" w:sz="0" w:space="0" w:color="auto"/>
            <w:left w:val="none" w:sz="0" w:space="0" w:color="auto"/>
            <w:bottom w:val="none" w:sz="0" w:space="0" w:color="auto"/>
            <w:right w:val="none" w:sz="0" w:space="0" w:color="auto"/>
          </w:divBdr>
        </w:div>
        <w:div w:id="1672756449">
          <w:marLeft w:val="480"/>
          <w:marRight w:val="0"/>
          <w:marTop w:val="0"/>
          <w:marBottom w:val="0"/>
          <w:divBdr>
            <w:top w:val="none" w:sz="0" w:space="0" w:color="auto"/>
            <w:left w:val="none" w:sz="0" w:space="0" w:color="auto"/>
            <w:bottom w:val="none" w:sz="0" w:space="0" w:color="auto"/>
            <w:right w:val="none" w:sz="0" w:space="0" w:color="auto"/>
          </w:divBdr>
        </w:div>
        <w:div w:id="613640085">
          <w:marLeft w:val="480"/>
          <w:marRight w:val="0"/>
          <w:marTop w:val="0"/>
          <w:marBottom w:val="0"/>
          <w:divBdr>
            <w:top w:val="none" w:sz="0" w:space="0" w:color="auto"/>
            <w:left w:val="none" w:sz="0" w:space="0" w:color="auto"/>
            <w:bottom w:val="none" w:sz="0" w:space="0" w:color="auto"/>
            <w:right w:val="none" w:sz="0" w:space="0" w:color="auto"/>
          </w:divBdr>
        </w:div>
        <w:div w:id="1804762155">
          <w:marLeft w:val="480"/>
          <w:marRight w:val="0"/>
          <w:marTop w:val="0"/>
          <w:marBottom w:val="0"/>
          <w:divBdr>
            <w:top w:val="none" w:sz="0" w:space="0" w:color="auto"/>
            <w:left w:val="none" w:sz="0" w:space="0" w:color="auto"/>
            <w:bottom w:val="none" w:sz="0" w:space="0" w:color="auto"/>
            <w:right w:val="none" w:sz="0" w:space="0" w:color="auto"/>
          </w:divBdr>
        </w:div>
        <w:div w:id="409736777">
          <w:marLeft w:val="480"/>
          <w:marRight w:val="0"/>
          <w:marTop w:val="0"/>
          <w:marBottom w:val="0"/>
          <w:divBdr>
            <w:top w:val="none" w:sz="0" w:space="0" w:color="auto"/>
            <w:left w:val="none" w:sz="0" w:space="0" w:color="auto"/>
            <w:bottom w:val="none" w:sz="0" w:space="0" w:color="auto"/>
            <w:right w:val="none" w:sz="0" w:space="0" w:color="auto"/>
          </w:divBdr>
        </w:div>
        <w:div w:id="2100171257">
          <w:marLeft w:val="480"/>
          <w:marRight w:val="0"/>
          <w:marTop w:val="0"/>
          <w:marBottom w:val="0"/>
          <w:divBdr>
            <w:top w:val="none" w:sz="0" w:space="0" w:color="auto"/>
            <w:left w:val="none" w:sz="0" w:space="0" w:color="auto"/>
            <w:bottom w:val="none" w:sz="0" w:space="0" w:color="auto"/>
            <w:right w:val="none" w:sz="0" w:space="0" w:color="auto"/>
          </w:divBdr>
        </w:div>
        <w:div w:id="2070107799">
          <w:marLeft w:val="480"/>
          <w:marRight w:val="0"/>
          <w:marTop w:val="0"/>
          <w:marBottom w:val="0"/>
          <w:divBdr>
            <w:top w:val="none" w:sz="0" w:space="0" w:color="auto"/>
            <w:left w:val="none" w:sz="0" w:space="0" w:color="auto"/>
            <w:bottom w:val="none" w:sz="0" w:space="0" w:color="auto"/>
            <w:right w:val="none" w:sz="0" w:space="0" w:color="auto"/>
          </w:divBdr>
        </w:div>
        <w:div w:id="1853834284">
          <w:marLeft w:val="480"/>
          <w:marRight w:val="0"/>
          <w:marTop w:val="0"/>
          <w:marBottom w:val="0"/>
          <w:divBdr>
            <w:top w:val="none" w:sz="0" w:space="0" w:color="auto"/>
            <w:left w:val="none" w:sz="0" w:space="0" w:color="auto"/>
            <w:bottom w:val="none" w:sz="0" w:space="0" w:color="auto"/>
            <w:right w:val="none" w:sz="0" w:space="0" w:color="auto"/>
          </w:divBdr>
        </w:div>
        <w:div w:id="1928885778">
          <w:marLeft w:val="480"/>
          <w:marRight w:val="0"/>
          <w:marTop w:val="0"/>
          <w:marBottom w:val="0"/>
          <w:divBdr>
            <w:top w:val="none" w:sz="0" w:space="0" w:color="auto"/>
            <w:left w:val="none" w:sz="0" w:space="0" w:color="auto"/>
            <w:bottom w:val="none" w:sz="0" w:space="0" w:color="auto"/>
            <w:right w:val="none" w:sz="0" w:space="0" w:color="auto"/>
          </w:divBdr>
        </w:div>
        <w:div w:id="735279251">
          <w:marLeft w:val="480"/>
          <w:marRight w:val="0"/>
          <w:marTop w:val="0"/>
          <w:marBottom w:val="0"/>
          <w:divBdr>
            <w:top w:val="none" w:sz="0" w:space="0" w:color="auto"/>
            <w:left w:val="none" w:sz="0" w:space="0" w:color="auto"/>
            <w:bottom w:val="none" w:sz="0" w:space="0" w:color="auto"/>
            <w:right w:val="none" w:sz="0" w:space="0" w:color="auto"/>
          </w:divBdr>
        </w:div>
        <w:div w:id="1379351523">
          <w:marLeft w:val="480"/>
          <w:marRight w:val="0"/>
          <w:marTop w:val="0"/>
          <w:marBottom w:val="0"/>
          <w:divBdr>
            <w:top w:val="none" w:sz="0" w:space="0" w:color="auto"/>
            <w:left w:val="none" w:sz="0" w:space="0" w:color="auto"/>
            <w:bottom w:val="none" w:sz="0" w:space="0" w:color="auto"/>
            <w:right w:val="none" w:sz="0" w:space="0" w:color="auto"/>
          </w:divBdr>
        </w:div>
        <w:div w:id="494953232">
          <w:marLeft w:val="480"/>
          <w:marRight w:val="0"/>
          <w:marTop w:val="0"/>
          <w:marBottom w:val="0"/>
          <w:divBdr>
            <w:top w:val="none" w:sz="0" w:space="0" w:color="auto"/>
            <w:left w:val="none" w:sz="0" w:space="0" w:color="auto"/>
            <w:bottom w:val="none" w:sz="0" w:space="0" w:color="auto"/>
            <w:right w:val="none" w:sz="0" w:space="0" w:color="auto"/>
          </w:divBdr>
        </w:div>
        <w:div w:id="234781380">
          <w:marLeft w:val="480"/>
          <w:marRight w:val="0"/>
          <w:marTop w:val="0"/>
          <w:marBottom w:val="0"/>
          <w:divBdr>
            <w:top w:val="none" w:sz="0" w:space="0" w:color="auto"/>
            <w:left w:val="none" w:sz="0" w:space="0" w:color="auto"/>
            <w:bottom w:val="none" w:sz="0" w:space="0" w:color="auto"/>
            <w:right w:val="none" w:sz="0" w:space="0" w:color="auto"/>
          </w:divBdr>
        </w:div>
        <w:div w:id="1417510132">
          <w:marLeft w:val="480"/>
          <w:marRight w:val="0"/>
          <w:marTop w:val="0"/>
          <w:marBottom w:val="0"/>
          <w:divBdr>
            <w:top w:val="none" w:sz="0" w:space="0" w:color="auto"/>
            <w:left w:val="none" w:sz="0" w:space="0" w:color="auto"/>
            <w:bottom w:val="none" w:sz="0" w:space="0" w:color="auto"/>
            <w:right w:val="none" w:sz="0" w:space="0" w:color="auto"/>
          </w:divBdr>
        </w:div>
        <w:div w:id="1441753151">
          <w:marLeft w:val="480"/>
          <w:marRight w:val="0"/>
          <w:marTop w:val="0"/>
          <w:marBottom w:val="0"/>
          <w:divBdr>
            <w:top w:val="none" w:sz="0" w:space="0" w:color="auto"/>
            <w:left w:val="none" w:sz="0" w:space="0" w:color="auto"/>
            <w:bottom w:val="none" w:sz="0" w:space="0" w:color="auto"/>
            <w:right w:val="none" w:sz="0" w:space="0" w:color="auto"/>
          </w:divBdr>
        </w:div>
        <w:div w:id="1634215359">
          <w:marLeft w:val="480"/>
          <w:marRight w:val="0"/>
          <w:marTop w:val="0"/>
          <w:marBottom w:val="0"/>
          <w:divBdr>
            <w:top w:val="none" w:sz="0" w:space="0" w:color="auto"/>
            <w:left w:val="none" w:sz="0" w:space="0" w:color="auto"/>
            <w:bottom w:val="none" w:sz="0" w:space="0" w:color="auto"/>
            <w:right w:val="none" w:sz="0" w:space="0" w:color="auto"/>
          </w:divBdr>
        </w:div>
        <w:div w:id="722562026">
          <w:marLeft w:val="480"/>
          <w:marRight w:val="0"/>
          <w:marTop w:val="0"/>
          <w:marBottom w:val="0"/>
          <w:divBdr>
            <w:top w:val="none" w:sz="0" w:space="0" w:color="auto"/>
            <w:left w:val="none" w:sz="0" w:space="0" w:color="auto"/>
            <w:bottom w:val="none" w:sz="0" w:space="0" w:color="auto"/>
            <w:right w:val="none" w:sz="0" w:space="0" w:color="auto"/>
          </w:divBdr>
        </w:div>
        <w:div w:id="675768625">
          <w:marLeft w:val="480"/>
          <w:marRight w:val="0"/>
          <w:marTop w:val="0"/>
          <w:marBottom w:val="0"/>
          <w:divBdr>
            <w:top w:val="none" w:sz="0" w:space="0" w:color="auto"/>
            <w:left w:val="none" w:sz="0" w:space="0" w:color="auto"/>
            <w:bottom w:val="none" w:sz="0" w:space="0" w:color="auto"/>
            <w:right w:val="none" w:sz="0" w:space="0" w:color="auto"/>
          </w:divBdr>
        </w:div>
        <w:div w:id="559830236">
          <w:marLeft w:val="480"/>
          <w:marRight w:val="0"/>
          <w:marTop w:val="0"/>
          <w:marBottom w:val="0"/>
          <w:divBdr>
            <w:top w:val="none" w:sz="0" w:space="0" w:color="auto"/>
            <w:left w:val="none" w:sz="0" w:space="0" w:color="auto"/>
            <w:bottom w:val="none" w:sz="0" w:space="0" w:color="auto"/>
            <w:right w:val="none" w:sz="0" w:space="0" w:color="auto"/>
          </w:divBdr>
        </w:div>
        <w:div w:id="690377525">
          <w:marLeft w:val="480"/>
          <w:marRight w:val="0"/>
          <w:marTop w:val="0"/>
          <w:marBottom w:val="0"/>
          <w:divBdr>
            <w:top w:val="none" w:sz="0" w:space="0" w:color="auto"/>
            <w:left w:val="none" w:sz="0" w:space="0" w:color="auto"/>
            <w:bottom w:val="none" w:sz="0" w:space="0" w:color="auto"/>
            <w:right w:val="none" w:sz="0" w:space="0" w:color="auto"/>
          </w:divBdr>
        </w:div>
        <w:div w:id="816384987">
          <w:marLeft w:val="480"/>
          <w:marRight w:val="0"/>
          <w:marTop w:val="0"/>
          <w:marBottom w:val="0"/>
          <w:divBdr>
            <w:top w:val="none" w:sz="0" w:space="0" w:color="auto"/>
            <w:left w:val="none" w:sz="0" w:space="0" w:color="auto"/>
            <w:bottom w:val="none" w:sz="0" w:space="0" w:color="auto"/>
            <w:right w:val="none" w:sz="0" w:space="0" w:color="auto"/>
          </w:divBdr>
        </w:div>
        <w:div w:id="1608195454">
          <w:marLeft w:val="480"/>
          <w:marRight w:val="0"/>
          <w:marTop w:val="0"/>
          <w:marBottom w:val="0"/>
          <w:divBdr>
            <w:top w:val="none" w:sz="0" w:space="0" w:color="auto"/>
            <w:left w:val="none" w:sz="0" w:space="0" w:color="auto"/>
            <w:bottom w:val="none" w:sz="0" w:space="0" w:color="auto"/>
            <w:right w:val="none" w:sz="0" w:space="0" w:color="auto"/>
          </w:divBdr>
        </w:div>
        <w:div w:id="1886988235">
          <w:marLeft w:val="480"/>
          <w:marRight w:val="0"/>
          <w:marTop w:val="0"/>
          <w:marBottom w:val="0"/>
          <w:divBdr>
            <w:top w:val="none" w:sz="0" w:space="0" w:color="auto"/>
            <w:left w:val="none" w:sz="0" w:space="0" w:color="auto"/>
            <w:bottom w:val="none" w:sz="0" w:space="0" w:color="auto"/>
            <w:right w:val="none" w:sz="0" w:space="0" w:color="auto"/>
          </w:divBdr>
        </w:div>
        <w:div w:id="438718235">
          <w:marLeft w:val="480"/>
          <w:marRight w:val="0"/>
          <w:marTop w:val="0"/>
          <w:marBottom w:val="0"/>
          <w:divBdr>
            <w:top w:val="none" w:sz="0" w:space="0" w:color="auto"/>
            <w:left w:val="none" w:sz="0" w:space="0" w:color="auto"/>
            <w:bottom w:val="none" w:sz="0" w:space="0" w:color="auto"/>
            <w:right w:val="none" w:sz="0" w:space="0" w:color="auto"/>
          </w:divBdr>
        </w:div>
        <w:div w:id="1383599591">
          <w:marLeft w:val="480"/>
          <w:marRight w:val="0"/>
          <w:marTop w:val="0"/>
          <w:marBottom w:val="0"/>
          <w:divBdr>
            <w:top w:val="none" w:sz="0" w:space="0" w:color="auto"/>
            <w:left w:val="none" w:sz="0" w:space="0" w:color="auto"/>
            <w:bottom w:val="none" w:sz="0" w:space="0" w:color="auto"/>
            <w:right w:val="none" w:sz="0" w:space="0" w:color="auto"/>
          </w:divBdr>
        </w:div>
        <w:div w:id="1693141659">
          <w:marLeft w:val="480"/>
          <w:marRight w:val="0"/>
          <w:marTop w:val="0"/>
          <w:marBottom w:val="0"/>
          <w:divBdr>
            <w:top w:val="none" w:sz="0" w:space="0" w:color="auto"/>
            <w:left w:val="none" w:sz="0" w:space="0" w:color="auto"/>
            <w:bottom w:val="none" w:sz="0" w:space="0" w:color="auto"/>
            <w:right w:val="none" w:sz="0" w:space="0" w:color="auto"/>
          </w:divBdr>
        </w:div>
        <w:div w:id="790591561">
          <w:marLeft w:val="480"/>
          <w:marRight w:val="0"/>
          <w:marTop w:val="0"/>
          <w:marBottom w:val="0"/>
          <w:divBdr>
            <w:top w:val="none" w:sz="0" w:space="0" w:color="auto"/>
            <w:left w:val="none" w:sz="0" w:space="0" w:color="auto"/>
            <w:bottom w:val="none" w:sz="0" w:space="0" w:color="auto"/>
            <w:right w:val="none" w:sz="0" w:space="0" w:color="auto"/>
          </w:divBdr>
        </w:div>
        <w:div w:id="644119312">
          <w:marLeft w:val="480"/>
          <w:marRight w:val="0"/>
          <w:marTop w:val="0"/>
          <w:marBottom w:val="0"/>
          <w:divBdr>
            <w:top w:val="none" w:sz="0" w:space="0" w:color="auto"/>
            <w:left w:val="none" w:sz="0" w:space="0" w:color="auto"/>
            <w:bottom w:val="none" w:sz="0" w:space="0" w:color="auto"/>
            <w:right w:val="none" w:sz="0" w:space="0" w:color="auto"/>
          </w:divBdr>
        </w:div>
        <w:div w:id="943919103">
          <w:marLeft w:val="480"/>
          <w:marRight w:val="0"/>
          <w:marTop w:val="0"/>
          <w:marBottom w:val="0"/>
          <w:divBdr>
            <w:top w:val="none" w:sz="0" w:space="0" w:color="auto"/>
            <w:left w:val="none" w:sz="0" w:space="0" w:color="auto"/>
            <w:bottom w:val="none" w:sz="0" w:space="0" w:color="auto"/>
            <w:right w:val="none" w:sz="0" w:space="0" w:color="auto"/>
          </w:divBdr>
        </w:div>
        <w:div w:id="998463032">
          <w:marLeft w:val="480"/>
          <w:marRight w:val="0"/>
          <w:marTop w:val="0"/>
          <w:marBottom w:val="0"/>
          <w:divBdr>
            <w:top w:val="none" w:sz="0" w:space="0" w:color="auto"/>
            <w:left w:val="none" w:sz="0" w:space="0" w:color="auto"/>
            <w:bottom w:val="none" w:sz="0" w:space="0" w:color="auto"/>
            <w:right w:val="none" w:sz="0" w:space="0" w:color="auto"/>
          </w:divBdr>
        </w:div>
        <w:div w:id="827475766">
          <w:marLeft w:val="480"/>
          <w:marRight w:val="0"/>
          <w:marTop w:val="0"/>
          <w:marBottom w:val="0"/>
          <w:divBdr>
            <w:top w:val="none" w:sz="0" w:space="0" w:color="auto"/>
            <w:left w:val="none" w:sz="0" w:space="0" w:color="auto"/>
            <w:bottom w:val="none" w:sz="0" w:space="0" w:color="auto"/>
            <w:right w:val="none" w:sz="0" w:space="0" w:color="auto"/>
          </w:divBdr>
        </w:div>
        <w:div w:id="11029071">
          <w:marLeft w:val="480"/>
          <w:marRight w:val="0"/>
          <w:marTop w:val="0"/>
          <w:marBottom w:val="0"/>
          <w:divBdr>
            <w:top w:val="none" w:sz="0" w:space="0" w:color="auto"/>
            <w:left w:val="none" w:sz="0" w:space="0" w:color="auto"/>
            <w:bottom w:val="none" w:sz="0" w:space="0" w:color="auto"/>
            <w:right w:val="none" w:sz="0" w:space="0" w:color="auto"/>
          </w:divBdr>
        </w:div>
        <w:div w:id="1566724477">
          <w:marLeft w:val="480"/>
          <w:marRight w:val="0"/>
          <w:marTop w:val="0"/>
          <w:marBottom w:val="0"/>
          <w:divBdr>
            <w:top w:val="none" w:sz="0" w:space="0" w:color="auto"/>
            <w:left w:val="none" w:sz="0" w:space="0" w:color="auto"/>
            <w:bottom w:val="none" w:sz="0" w:space="0" w:color="auto"/>
            <w:right w:val="none" w:sz="0" w:space="0" w:color="auto"/>
          </w:divBdr>
        </w:div>
        <w:div w:id="1418866327">
          <w:marLeft w:val="480"/>
          <w:marRight w:val="0"/>
          <w:marTop w:val="0"/>
          <w:marBottom w:val="0"/>
          <w:divBdr>
            <w:top w:val="none" w:sz="0" w:space="0" w:color="auto"/>
            <w:left w:val="none" w:sz="0" w:space="0" w:color="auto"/>
            <w:bottom w:val="none" w:sz="0" w:space="0" w:color="auto"/>
            <w:right w:val="none" w:sz="0" w:space="0" w:color="auto"/>
          </w:divBdr>
        </w:div>
        <w:div w:id="1692997141">
          <w:marLeft w:val="480"/>
          <w:marRight w:val="0"/>
          <w:marTop w:val="0"/>
          <w:marBottom w:val="0"/>
          <w:divBdr>
            <w:top w:val="none" w:sz="0" w:space="0" w:color="auto"/>
            <w:left w:val="none" w:sz="0" w:space="0" w:color="auto"/>
            <w:bottom w:val="none" w:sz="0" w:space="0" w:color="auto"/>
            <w:right w:val="none" w:sz="0" w:space="0" w:color="auto"/>
          </w:divBdr>
        </w:div>
        <w:div w:id="1072462165">
          <w:marLeft w:val="480"/>
          <w:marRight w:val="0"/>
          <w:marTop w:val="0"/>
          <w:marBottom w:val="0"/>
          <w:divBdr>
            <w:top w:val="none" w:sz="0" w:space="0" w:color="auto"/>
            <w:left w:val="none" w:sz="0" w:space="0" w:color="auto"/>
            <w:bottom w:val="none" w:sz="0" w:space="0" w:color="auto"/>
            <w:right w:val="none" w:sz="0" w:space="0" w:color="auto"/>
          </w:divBdr>
        </w:div>
        <w:div w:id="1880706145">
          <w:marLeft w:val="480"/>
          <w:marRight w:val="0"/>
          <w:marTop w:val="0"/>
          <w:marBottom w:val="0"/>
          <w:divBdr>
            <w:top w:val="none" w:sz="0" w:space="0" w:color="auto"/>
            <w:left w:val="none" w:sz="0" w:space="0" w:color="auto"/>
            <w:bottom w:val="none" w:sz="0" w:space="0" w:color="auto"/>
            <w:right w:val="none" w:sz="0" w:space="0" w:color="auto"/>
          </w:divBdr>
        </w:div>
        <w:div w:id="915701651">
          <w:marLeft w:val="480"/>
          <w:marRight w:val="0"/>
          <w:marTop w:val="0"/>
          <w:marBottom w:val="0"/>
          <w:divBdr>
            <w:top w:val="none" w:sz="0" w:space="0" w:color="auto"/>
            <w:left w:val="none" w:sz="0" w:space="0" w:color="auto"/>
            <w:bottom w:val="none" w:sz="0" w:space="0" w:color="auto"/>
            <w:right w:val="none" w:sz="0" w:space="0" w:color="auto"/>
          </w:divBdr>
        </w:div>
      </w:divsChild>
    </w:div>
    <w:div w:id="1534538025">
      <w:bodyDiv w:val="1"/>
      <w:marLeft w:val="0"/>
      <w:marRight w:val="0"/>
      <w:marTop w:val="0"/>
      <w:marBottom w:val="0"/>
      <w:divBdr>
        <w:top w:val="none" w:sz="0" w:space="0" w:color="auto"/>
        <w:left w:val="none" w:sz="0" w:space="0" w:color="auto"/>
        <w:bottom w:val="none" w:sz="0" w:space="0" w:color="auto"/>
        <w:right w:val="none" w:sz="0" w:space="0" w:color="auto"/>
      </w:divBdr>
    </w:div>
    <w:div w:id="1534612202">
      <w:bodyDiv w:val="1"/>
      <w:marLeft w:val="0"/>
      <w:marRight w:val="0"/>
      <w:marTop w:val="0"/>
      <w:marBottom w:val="0"/>
      <w:divBdr>
        <w:top w:val="none" w:sz="0" w:space="0" w:color="auto"/>
        <w:left w:val="none" w:sz="0" w:space="0" w:color="auto"/>
        <w:bottom w:val="none" w:sz="0" w:space="0" w:color="auto"/>
        <w:right w:val="none" w:sz="0" w:space="0" w:color="auto"/>
      </w:divBdr>
    </w:div>
    <w:div w:id="1534658219">
      <w:bodyDiv w:val="1"/>
      <w:marLeft w:val="0"/>
      <w:marRight w:val="0"/>
      <w:marTop w:val="0"/>
      <w:marBottom w:val="0"/>
      <w:divBdr>
        <w:top w:val="none" w:sz="0" w:space="0" w:color="auto"/>
        <w:left w:val="none" w:sz="0" w:space="0" w:color="auto"/>
        <w:bottom w:val="none" w:sz="0" w:space="0" w:color="auto"/>
        <w:right w:val="none" w:sz="0" w:space="0" w:color="auto"/>
      </w:divBdr>
    </w:div>
    <w:div w:id="1534688918">
      <w:bodyDiv w:val="1"/>
      <w:marLeft w:val="0"/>
      <w:marRight w:val="0"/>
      <w:marTop w:val="0"/>
      <w:marBottom w:val="0"/>
      <w:divBdr>
        <w:top w:val="none" w:sz="0" w:space="0" w:color="auto"/>
        <w:left w:val="none" w:sz="0" w:space="0" w:color="auto"/>
        <w:bottom w:val="none" w:sz="0" w:space="0" w:color="auto"/>
        <w:right w:val="none" w:sz="0" w:space="0" w:color="auto"/>
      </w:divBdr>
    </w:div>
    <w:div w:id="1534732403">
      <w:bodyDiv w:val="1"/>
      <w:marLeft w:val="0"/>
      <w:marRight w:val="0"/>
      <w:marTop w:val="0"/>
      <w:marBottom w:val="0"/>
      <w:divBdr>
        <w:top w:val="none" w:sz="0" w:space="0" w:color="auto"/>
        <w:left w:val="none" w:sz="0" w:space="0" w:color="auto"/>
        <w:bottom w:val="none" w:sz="0" w:space="0" w:color="auto"/>
        <w:right w:val="none" w:sz="0" w:space="0" w:color="auto"/>
      </w:divBdr>
    </w:div>
    <w:div w:id="1535076013">
      <w:bodyDiv w:val="1"/>
      <w:marLeft w:val="0"/>
      <w:marRight w:val="0"/>
      <w:marTop w:val="0"/>
      <w:marBottom w:val="0"/>
      <w:divBdr>
        <w:top w:val="none" w:sz="0" w:space="0" w:color="auto"/>
        <w:left w:val="none" w:sz="0" w:space="0" w:color="auto"/>
        <w:bottom w:val="none" w:sz="0" w:space="0" w:color="auto"/>
        <w:right w:val="none" w:sz="0" w:space="0" w:color="auto"/>
      </w:divBdr>
    </w:div>
    <w:div w:id="1535343910">
      <w:bodyDiv w:val="1"/>
      <w:marLeft w:val="0"/>
      <w:marRight w:val="0"/>
      <w:marTop w:val="0"/>
      <w:marBottom w:val="0"/>
      <w:divBdr>
        <w:top w:val="none" w:sz="0" w:space="0" w:color="auto"/>
        <w:left w:val="none" w:sz="0" w:space="0" w:color="auto"/>
        <w:bottom w:val="none" w:sz="0" w:space="0" w:color="auto"/>
        <w:right w:val="none" w:sz="0" w:space="0" w:color="auto"/>
      </w:divBdr>
    </w:div>
    <w:div w:id="1535657116">
      <w:bodyDiv w:val="1"/>
      <w:marLeft w:val="0"/>
      <w:marRight w:val="0"/>
      <w:marTop w:val="0"/>
      <w:marBottom w:val="0"/>
      <w:divBdr>
        <w:top w:val="none" w:sz="0" w:space="0" w:color="auto"/>
        <w:left w:val="none" w:sz="0" w:space="0" w:color="auto"/>
        <w:bottom w:val="none" w:sz="0" w:space="0" w:color="auto"/>
        <w:right w:val="none" w:sz="0" w:space="0" w:color="auto"/>
      </w:divBdr>
    </w:div>
    <w:div w:id="1536237161">
      <w:bodyDiv w:val="1"/>
      <w:marLeft w:val="0"/>
      <w:marRight w:val="0"/>
      <w:marTop w:val="0"/>
      <w:marBottom w:val="0"/>
      <w:divBdr>
        <w:top w:val="none" w:sz="0" w:space="0" w:color="auto"/>
        <w:left w:val="none" w:sz="0" w:space="0" w:color="auto"/>
        <w:bottom w:val="none" w:sz="0" w:space="0" w:color="auto"/>
        <w:right w:val="none" w:sz="0" w:space="0" w:color="auto"/>
      </w:divBdr>
    </w:div>
    <w:div w:id="1536386203">
      <w:bodyDiv w:val="1"/>
      <w:marLeft w:val="0"/>
      <w:marRight w:val="0"/>
      <w:marTop w:val="0"/>
      <w:marBottom w:val="0"/>
      <w:divBdr>
        <w:top w:val="none" w:sz="0" w:space="0" w:color="auto"/>
        <w:left w:val="none" w:sz="0" w:space="0" w:color="auto"/>
        <w:bottom w:val="none" w:sz="0" w:space="0" w:color="auto"/>
        <w:right w:val="none" w:sz="0" w:space="0" w:color="auto"/>
      </w:divBdr>
    </w:div>
    <w:div w:id="1536579660">
      <w:bodyDiv w:val="1"/>
      <w:marLeft w:val="0"/>
      <w:marRight w:val="0"/>
      <w:marTop w:val="0"/>
      <w:marBottom w:val="0"/>
      <w:divBdr>
        <w:top w:val="none" w:sz="0" w:space="0" w:color="auto"/>
        <w:left w:val="none" w:sz="0" w:space="0" w:color="auto"/>
        <w:bottom w:val="none" w:sz="0" w:space="0" w:color="auto"/>
        <w:right w:val="none" w:sz="0" w:space="0" w:color="auto"/>
      </w:divBdr>
    </w:div>
    <w:div w:id="1536655078">
      <w:bodyDiv w:val="1"/>
      <w:marLeft w:val="0"/>
      <w:marRight w:val="0"/>
      <w:marTop w:val="0"/>
      <w:marBottom w:val="0"/>
      <w:divBdr>
        <w:top w:val="none" w:sz="0" w:space="0" w:color="auto"/>
        <w:left w:val="none" w:sz="0" w:space="0" w:color="auto"/>
        <w:bottom w:val="none" w:sz="0" w:space="0" w:color="auto"/>
        <w:right w:val="none" w:sz="0" w:space="0" w:color="auto"/>
      </w:divBdr>
    </w:div>
    <w:div w:id="1536848934">
      <w:bodyDiv w:val="1"/>
      <w:marLeft w:val="0"/>
      <w:marRight w:val="0"/>
      <w:marTop w:val="0"/>
      <w:marBottom w:val="0"/>
      <w:divBdr>
        <w:top w:val="none" w:sz="0" w:space="0" w:color="auto"/>
        <w:left w:val="none" w:sz="0" w:space="0" w:color="auto"/>
        <w:bottom w:val="none" w:sz="0" w:space="0" w:color="auto"/>
        <w:right w:val="none" w:sz="0" w:space="0" w:color="auto"/>
      </w:divBdr>
    </w:div>
    <w:div w:id="1536961928">
      <w:bodyDiv w:val="1"/>
      <w:marLeft w:val="0"/>
      <w:marRight w:val="0"/>
      <w:marTop w:val="0"/>
      <w:marBottom w:val="0"/>
      <w:divBdr>
        <w:top w:val="none" w:sz="0" w:space="0" w:color="auto"/>
        <w:left w:val="none" w:sz="0" w:space="0" w:color="auto"/>
        <w:bottom w:val="none" w:sz="0" w:space="0" w:color="auto"/>
        <w:right w:val="none" w:sz="0" w:space="0" w:color="auto"/>
      </w:divBdr>
    </w:div>
    <w:div w:id="1536966375">
      <w:bodyDiv w:val="1"/>
      <w:marLeft w:val="0"/>
      <w:marRight w:val="0"/>
      <w:marTop w:val="0"/>
      <w:marBottom w:val="0"/>
      <w:divBdr>
        <w:top w:val="none" w:sz="0" w:space="0" w:color="auto"/>
        <w:left w:val="none" w:sz="0" w:space="0" w:color="auto"/>
        <w:bottom w:val="none" w:sz="0" w:space="0" w:color="auto"/>
        <w:right w:val="none" w:sz="0" w:space="0" w:color="auto"/>
      </w:divBdr>
    </w:div>
    <w:div w:id="1537084574">
      <w:bodyDiv w:val="1"/>
      <w:marLeft w:val="0"/>
      <w:marRight w:val="0"/>
      <w:marTop w:val="0"/>
      <w:marBottom w:val="0"/>
      <w:divBdr>
        <w:top w:val="none" w:sz="0" w:space="0" w:color="auto"/>
        <w:left w:val="none" w:sz="0" w:space="0" w:color="auto"/>
        <w:bottom w:val="none" w:sz="0" w:space="0" w:color="auto"/>
        <w:right w:val="none" w:sz="0" w:space="0" w:color="auto"/>
      </w:divBdr>
    </w:div>
    <w:div w:id="1537084834">
      <w:bodyDiv w:val="1"/>
      <w:marLeft w:val="0"/>
      <w:marRight w:val="0"/>
      <w:marTop w:val="0"/>
      <w:marBottom w:val="0"/>
      <w:divBdr>
        <w:top w:val="none" w:sz="0" w:space="0" w:color="auto"/>
        <w:left w:val="none" w:sz="0" w:space="0" w:color="auto"/>
        <w:bottom w:val="none" w:sz="0" w:space="0" w:color="auto"/>
        <w:right w:val="none" w:sz="0" w:space="0" w:color="auto"/>
      </w:divBdr>
    </w:div>
    <w:div w:id="1537350625">
      <w:bodyDiv w:val="1"/>
      <w:marLeft w:val="0"/>
      <w:marRight w:val="0"/>
      <w:marTop w:val="0"/>
      <w:marBottom w:val="0"/>
      <w:divBdr>
        <w:top w:val="none" w:sz="0" w:space="0" w:color="auto"/>
        <w:left w:val="none" w:sz="0" w:space="0" w:color="auto"/>
        <w:bottom w:val="none" w:sz="0" w:space="0" w:color="auto"/>
        <w:right w:val="none" w:sz="0" w:space="0" w:color="auto"/>
      </w:divBdr>
    </w:div>
    <w:div w:id="1537422808">
      <w:bodyDiv w:val="1"/>
      <w:marLeft w:val="0"/>
      <w:marRight w:val="0"/>
      <w:marTop w:val="0"/>
      <w:marBottom w:val="0"/>
      <w:divBdr>
        <w:top w:val="none" w:sz="0" w:space="0" w:color="auto"/>
        <w:left w:val="none" w:sz="0" w:space="0" w:color="auto"/>
        <w:bottom w:val="none" w:sz="0" w:space="0" w:color="auto"/>
        <w:right w:val="none" w:sz="0" w:space="0" w:color="auto"/>
      </w:divBdr>
    </w:div>
    <w:div w:id="1537499813">
      <w:bodyDiv w:val="1"/>
      <w:marLeft w:val="0"/>
      <w:marRight w:val="0"/>
      <w:marTop w:val="0"/>
      <w:marBottom w:val="0"/>
      <w:divBdr>
        <w:top w:val="none" w:sz="0" w:space="0" w:color="auto"/>
        <w:left w:val="none" w:sz="0" w:space="0" w:color="auto"/>
        <w:bottom w:val="none" w:sz="0" w:space="0" w:color="auto"/>
        <w:right w:val="none" w:sz="0" w:space="0" w:color="auto"/>
      </w:divBdr>
    </w:div>
    <w:div w:id="1537813678">
      <w:bodyDiv w:val="1"/>
      <w:marLeft w:val="0"/>
      <w:marRight w:val="0"/>
      <w:marTop w:val="0"/>
      <w:marBottom w:val="0"/>
      <w:divBdr>
        <w:top w:val="none" w:sz="0" w:space="0" w:color="auto"/>
        <w:left w:val="none" w:sz="0" w:space="0" w:color="auto"/>
        <w:bottom w:val="none" w:sz="0" w:space="0" w:color="auto"/>
        <w:right w:val="none" w:sz="0" w:space="0" w:color="auto"/>
      </w:divBdr>
    </w:div>
    <w:div w:id="1537965334">
      <w:bodyDiv w:val="1"/>
      <w:marLeft w:val="0"/>
      <w:marRight w:val="0"/>
      <w:marTop w:val="0"/>
      <w:marBottom w:val="0"/>
      <w:divBdr>
        <w:top w:val="none" w:sz="0" w:space="0" w:color="auto"/>
        <w:left w:val="none" w:sz="0" w:space="0" w:color="auto"/>
        <w:bottom w:val="none" w:sz="0" w:space="0" w:color="auto"/>
        <w:right w:val="none" w:sz="0" w:space="0" w:color="auto"/>
      </w:divBdr>
    </w:div>
    <w:div w:id="1537965337">
      <w:bodyDiv w:val="1"/>
      <w:marLeft w:val="0"/>
      <w:marRight w:val="0"/>
      <w:marTop w:val="0"/>
      <w:marBottom w:val="0"/>
      <w:divBdr>
        <w:top w:val="none" w:sz="0" w:space="0" w:color="auto"/>
        <w:left w:val="none" w:sz="0" w:space="0" w:color="auto"/>
        <w:bottom w:val="none" w:sz="0" w:space="0" w:color="auto"/>
        <w:right w:val="none" w:sz="0" w:space="0" w:color="auto"/>
      </w:divBdr>
    </w:div>
    <w:div w:id="1538154614">
      <w:bodyDiv w:val="1"/>
      <w:marLeft w:val="0"/>
      <w:marRight w:val="0"/>
      <w:marTop w:val="0"/>
      <w:marBottom w:val="0"/>
      <w:divBdr>
        <w:top w:val="none" w:sz="0" w:space="0" w:color="auto"/>
        <w:left w:val="none" w:sz="0" w:space="0" w:color="auto"/>
        <w:bottom w:val="none" w:sz="0" w:space="0" w:color="auto"/>
        <w:right w:val="none" w:sz="0" w:space="0" w:color="auto"/>
      </w:divBdr>
    </w:div>
    <w:div w:id="1538201100">
      <w:bodyDiv w:val="1"/>
      <w:marLeft w:val="0"/>
      <w:marRight w:val="0"/>
      <w:marTop w:val="0"/>
      <w:marBottom w:val="0"/>
      <w:divBdr>
        <w:top w:val="none" w:sz="0" w:space="0" w:color="auto"/>
        <w:left w:val="none" w:sz="0" w:space="0" w:color="auto"/>
        <w:bottom w:val="none" w:sz="0" w:space="0" w:color="auto"/>
        <w:right w:val="none" w:sz="0" w:space="0" w:color="auto"/>
      </w:divBdr>
    </w:div>
    <w:div w:id="1538353925">
      <w:bodyDiv w:val="1"/>
      <w:marLeft w:val="0"/>
      <w:marRight w:val="0"/>
      <w:marTop w:val="0"/>
      <w:marBottom w:val="0"/>
      <w:divBdr>
        <w:top w:val="none" w:sz="0" w:space="0" w:color="auto"/>
        <w:left w:val="none" w:sz="0" w:space="0" w:color="auto"/>
        <w:bottom w:val="none" w:sz="0" w:space="0" w:color="auto"/>
        <w:right w:val="none" w:sz="0" w:space="0" w:color="auto"/>
      </w:divBdr>
    </w:div>
    <w:div w:id="1538354090">
      <w:bodyDiv w:val="1"/>
      <w:marLeft w:val="0"/>
      <w:marRight w:val="0"/>
      <w:marTop w:val="0"/>
      <w:marBottom w:val="0"/>
      <w:divBdr>
        <w:top w:val="none" w:sz="0" w:space="0" w:color="auto"/>
        <w:left w:val="none" w:sz="0" w:space="0" w:color="auto"/>
        <w:bottom w:val="none" w:sz="0" w:space="0" w:color="auto"/>
        <w:right w:val="none" w:sz="0" w:space="0" w:color="auto"/>
      </w:divBdr>
    </w:div>
    <w:div w:id="1538396238">
      <w:bodyDiv w:val="1"/>
      <w:marLeft w:val="0"/>
      <w:marRight w:val="0"/>
      <w:marTop w:val="0"/>
      <w:marBottom w:val="0"/>
      <w:divBdr>
        <w:top w:val="none" w:sz="0" w:space="0" w:color="auto"/>
        <w:left w:val="none" w:sz="0" w:space="0" w:color="auto"/>
        <w:bottom w:val="none" w:sz="0" w:space="0" w:color="auto"/>
        <w:right w:val="none" w:sz="0" w:space="0" w:color="auto"/>
      </w:divBdr>
    </w:div>
    <w:div w:id="1538466888">
      <w:bodyDiv w:val="1"/>
      <w:marLeft w:val="0"/>
      <w:marRight w:val="0"/>
      <w:marTop w:val="0"/>
      <w:marBottom w:val="0"/>
      <w:divBdr>
        <w:top w:val="none" w:sz="0" w:space="0" w:color="auto"/>
        <w:left w:val="none" w:sz="0" w:space="0" w:color="auto"/>
        <w:bottom w:val="none" w:sz="0" w:space="0" w:color="auto"/>
        <w:right w:val="none" w:sz="0" w:space="0" w:color="auto"/>
      </w:divBdr>
    </w:div>
    <w:div w:id="1538543159">
      <w:bodyDiv w:val="1"/>
      <w:marLeft w:val="0"/>
      <w:marRight w:val="0"/>
      <w:marTop w:val="0"/>
      <w:marBottom w:val="0"/>
      <w:divBdr>
        <w:top w:val="none" w:sz="0" w:space="0" w:color="auto"/>
        <w:left w:val="none" w:sz="0" w:space="0" w:color="auto"/>
        <w:bottom w:val="none" w:sz="0" w:space="0" w:color="auto"/>
        <w:right w:val="none" w:sz="0" w:space="0" w:color="auto"/>
      </w:divBdr>
    </w:div>
    <w:div w:id="1538733817">
      <w:bodyDiv w:val="1"/>
      <w:marLeft w:val="0"/>
      <w:marRight w:val="0"/>
      <w:marTop w:val="0"/>
      <w:marBottom w:val="0"/>
      <w:divBdr>
        <w:top w:val="none" w:sz="0" w:space="0" w:color="auto"/>
        <w:left w:val="none" w:sz="0" w:space="0" w:color="auto"/>
        <w:bottom w:val="none" w:sz="0" w:space="0" w:color="auto"/>
        <w:right w:val="none" w:sz="0" w:space="0" w:color="auto"/>
      </w:divBdr>
    </w:div>
    <w:div w:id="1538926164">
      <w:bodyDiv w:val="1"/>
      <w:marLeft w:val="0"/>
      <w:marRight w:val="0"/>
      <w:marTop w:val="0"/>
      <w:marBottom w:val="0"/>
      <w:divBdr>
        <w:top w:val="none" w:sz="0" w:space="0" w:color="auto"/>
        <w:left w:val="none" w:sz="0" w:space="0" w:color="auto"/>
        <w:bottom w:val="none" w:sz="0" w:space="0" w:color="auto"/>
        <w:right w:val="none" w:sz="0" w:space="0" w:color="auto"/>
      </w:divBdr>
    </w:div>
    <w:div w:id="1538934469">
      <w:bodyDiv w:val="1"/>
      <w:marLeft w:val="0"/>
      <w:marRight w:val="0"/>
      <w:marTop w:val="0"/>
      <w:marBottom w:val="0"/>
      <w:divBdr>
        <w:top w:val="none" w:sz="0" w:space="0" w:color="auto"/>
        <w:left w:val="none" w:sz="0" w:space="0" w:color="auto"/>
        <w:bottom w:val="none" w:sz="0" w:space="0" w:color="auto"/>
        <w:right w:val="none" w:sz="0" w:space="0" w:color="auto"/>
      </w:divBdr>
    </w:div>
    <w:div w:id="1539194561">
      <w:bodyDiv w:val="1"/>
      <w:marLeft w:val="0"/>
      <w:marRight w:val="0"/>
      <w:marTop w:val="0"/>
      <w:marBottom w:val="0"/>
      <w:divBdr>
        <w:top w:val="none" w:sz="0" w:space="0" w:color="auto"/>
        <w:left w:val="none" w:sz="0" w:space="0" w:color="auto"/>
        <w:bottom w:val="none" w:sz="0" w:space="0" w:color="auto"/>
        <w:right w:val="none" w:sz="0" w:space="0" w:color="auto"/>
      </w:divBdr>
    </w:div>
    <w:div w:id="1539392022">
      <w:bodyDiv w:val="1"/>
      <w:marLeft w:val="0"/>
      <w:marRight w:val="0"/>
      <w:marTop w:val="0"/>
      <w:marBottom w:val="0"/>
      <w:divBdr>
        <w:top w:val="none" w:sz="0" w:space="0" w:color="auto"/>
        <w:left w:val="none" w:sz="0" w:space="0" w:color="auto"/>
        <w:bottom w:val="none" w:sz="0" w:space="0" w:color="auto"/>
        <w:right w:val="none" w:sz="0" w:space="0" w:color="auto"/>
      </w:divBdr>
    </w:div>
    <w:div w:id="1539394589">
      <w:bodyDiv w:val="1"/>
      <w:marLeft w:val="0"/>
      <w:marRight w:val="0"/>
      <w:marTop w:val="0"/>
      <w:marBottom w:val="0"/>
      <w:divBdr>
        <w:top w:val="none" w:sz="0" w:space="0" w:color="auto"/>
        <w:left w:val="none" w:sz="0" w:space="0" w:color="auto"/>
        <w:bottom w:val="none" w:sz="0" w:space="0" w:color="auto"/>
        <w:right w:val="none" w:sz="0" w:space="0" w:color="auto"/>
      </w:divBdr>
    </w:div>
    <w:div w:id="1539464756">
      <w:bodyDiv w:val="1"/>
      <w:marLeft w:val="0"/>
      <w:marRight w:val="0"/>
      <w:marTop w:val="0"/>
      <w:marBottom w:val="0"/>
      <w:divBdr>
        <w:top w:val="none" w:sz="0" w:space="0" w:color="auto"/>
        <w:left w:val="none" w:sz="0" w:space="0" w:color="auto"/>
        <w:bottom w:val="none" w:sz="0" w:space="0" w:color="auto"/>
        <w:right w:val="none" w:sz="0" w:space="0" w:color="auto"/>
      </w:divBdr>
    </w:div>
    <w:div w:id="1539662526">
      <w:bodyDiv w:val="1"/>
      <w:marLeft w:val="0"/>
      <w:marRight w:val="0"/>
      <w:marTop w:val="0"/>
      <w:marBottom w:val="0"/>
      <w:divBdr>
        <w:top w:val="none" w:sz="0" w:space="0" w:color="auto"/>
        <w:left w:val="none" w:sz="0" w:space="0" w:color="auto"/>
        <w:bottom w:val="none" w:sz="0" w:space="0" w:color="auto"/>
        <w:right w:val="none" w:sz="0" w:space="0" w:color="auto"/>
      </w:divBdr>
    </w:div>
    <w:div w:id="1539708322">
      <w:bodyDiv w:val="1"/>
      <w:marLeft w:val="0"/>
      <w:marRight w:val="0"/>
      <w:marTop w:val="0"/>
      <w:marBottom w:val="0"/>
      <w:divBdr>
        <w:top w:val="none" w:sz="0" w:space="0" w:color="auto"/>
        <w:left w:val="none" w:sz="0" w:space="0" w:color="auto"/>
        <w:bottom w:val="none" w:sz="0" w:space="0" w:color="auto"/>
        <w:right w:val="none" w:sz="0" w:space="0" w:color="auto"/>
      </w:divBdr>
    </w:div>
    <w:div w:id="1539774537">
      <w:bodyDiv w:val="1"/>
      <w:marLeft w:val="0"/>
      <w:marRight w:val="0"/>
      <w:marTop w:val="0"/>
      <w:marBottom w:val="0"/>
      <w:divBdr>
        <w:top w:val="none" w:sz="0" w:space="0" w:color="auto"/>
        <w:left w:val="none" w:sz="0" w:space="0" w:color="auto"/>
        <w:bottom w:val="none" w:sz="0" w:space="0" w:color="auto"/>
        <w:right w:val="none" w:sz="0" w:space="0" w:color="auto"/>
      </w:divBdr>
    </w:div>
    <w:div w:id="1539855187">
      <w:bodyDiv w:val="1"/>
      <w:marLeft w:val="0"/>
      <w:marRight w:val="0"/>
      <w:marTop w:val="0"/>
      <w:marBottom w:val="0"/>
      <w:divBdr>
        <w:top w:val="none" w:sz="0" w:space="0" w:color="auto"/>
        <w:left w:val="none" w:sz="0" w:space="0" w:color="auto"/>
        <w:bottom w:val="none" w:sz="0" w:space="0" w:color="auto"/>
        <w:right w:val="none" w:sz="0" w:space="0" w:color="auto"/>
      </w:divBdr>
    </w:div>
    <w:div w:id="1540244070">
      <w:bodyDiv w:val="1"/>
      <w:marLeft w:val="0"/>
      <w:marRight w:val="0"/>
      <w:marTop w:val="0"/>
      <w:marBottom w:val="0"/>
      <w:divBdr>
        <w:top w:val="none" w:sz="0" w:space="0" w:color="auto"/>
        <w:left w:val="none" w:sz="0" w:space="0" w:color="auto"/>
        <w:bottom w:val="none" w:sz="0" w:space="0" w:color="auto"/>
        <w:right w:val="none" w:sz="0" w:space="0" w:color="auto"/>
      </w:divBdr>
      <w:divsChild>
        <w:div w:id="1653875795">
          <w:marLeft w:val="480"/>
          <w:marRight w:val="0"/>
          <w:marTop w:val="0"/>
          <w:marBottom w:val="0"/>
          <w:divBdr>
            <w:top w:val="none" w:sz="0" w:space="0" w:color="auto"/>
            <w:left w:val="none" w:sz="0" w:space="0" w:color="auto"/>
            <w:bottom w:val="none" w:sz="0" w:space="0" w:color="auto"/>
            <w:right w:val="none" w:sz="0" w:space="0" w:color="auto"/>
          </w:divBdr>
        </w:div>
        <w:div w:id="539632435">
          <w:marLeft w:val="480"/>
          <w:marRight w:val="0"/>
          <w:marTop w:val="0"/>
          <w:marBottom w:val="0"/>
          <w:divBdr>
            <w:top w:val="none" w:sz="0" w:space="0" w:color="auto"/>
            <w:left w:val="none" w:sz="0" w:space="0" w:color="auto"/>
            <w:bottom w:val="none" w:sz="0" w:space="0" w:color="auto"/>
            <w:right w:val="none" w:sz="0" w:space="0" w:color="auto"/>
          </w:divBdr>
        </w:div>
        <w:div w:id="1968924824">
          <w:marLeft w:val="480"/>
          <w:marRight w:val="0"/>
          <w:marTop w:val="0"/>
          <w:marBottom w:val="0"/>
          <w:divBdr>
            <w:top w:val="none" w:sz="0" w:space="0" w:color="auto"/>
            <w:left w:val="none" w:sz="0" w:space="0" w:color="auto"/>
            <w:bottom w:val="none" w:sz="0" w:space="0" w:color="auto"/>
            <w:right w:val="none" w:sz="0" w:space="0" w:color="auto"/>
          </w:divBdr>
        </w:div>
        <w:div w:id="698168583">
          <w:marLeft w:val="480"/>
          <w:marRight w:val="0"/>
          <w:marTop w:val="0"/>
          <w:marBottom w:val="0"/>
          <w:divBdr>
            <w:top w:val="none" w:sz="0" w:space="0" w:color="auto"/>
            <w:left w:val="none" w:sz="0" w:space="0" w:color="auto"/>
            <w:bottom w:val="none" w:sz="0" w:space="0" w:color="auto"/>
            <w:right w:val="none" w:sz="0" w:space="0" w:color="auto"/>
          </w:divBdr>
        </w:div>
        <w:div w:id="1763183114">
          <w:marLeft w:val="480"/>
          <w:marRight w:val="0"/>
          <w:marTop w:val="0"/>
          <w:marBottom w:val="0"/>
          <w:divBdr>
            <w:top w:val="none" w:sz="0" w:space="0" w:color="auto"/>
            <w:left w:val="none" w:sz="0" w:space="0" w:color="auto"/>
            <w:bottom w:val="none" w:sz="0" w:space="0" w:color="auto"/>
            <w:right w:val="none" w:sz="0" w:space="0" w:color="auto"/>
          </w:divBdr>
        </w:div>
        <w:div w:id="837115746">
          <w:marLeft w:val="480"/>
          <w:marRight w:val="0"/>
          <w:marTop w:val="0"/>
          <w:marBottom w:val="0"/>
          <w:divBdr>
            <w:top w:val="none" w:sz="0" w:space="0" w:color="auto"/>
            <w:left w:val="none" w:sz="0" w:space="0" w:color="auto"/>
            <w:bottom w:val="none" w:sz="0" w:space="0" w:color="auto"/>
            <w:right w:val="none" w:sz="0" w:space="0" w:color="auto"/>
          </w:divBdr>
        </w:div>
        <w:div w:id="1364481625">
          <w:marLeft w:val="480"/>
          <w:marRight w:val="0"/>
          <w:marTop w:val="0"/>
          <w:marBottom w:val="0"/>
          <w:divBdr>
            <w:top w:val="none" w:sz="0" w:space="0" w:color="auto"/>
            <w:left w:val="none" w:sz="0" w:space="0" w:color="auto"/>
            <w:bottom w:val="none" w:sz="0" w:space="0" w:color="auto"/>
            <w:right w:val="none" w:sz="0" w:space="0" w:color="auto"/>
          </w:divBdr>
        </w:div>
        <w:div w:id="596518249">
          <w:marLeft w:val="480"/>
          <w:marRight w:val="0"/>
          <w:marTop w:val="0"/>
          <w:marBottom w:val="0"/>
          <w:divBdr>
            <w:top w:val="none" w:sz="0" w:space="0" w:color="auto"/>
            <w:left w:val="none" w:sz="0" w:space="0" w:color="auto"/>
            <w:bottom w:val="none" w:sz="0" w:space="0" w:color="auto"/>
            <w:right w:val="none" w:sz="0" w:space="0" w:color="auto"/>
          </w:divBdr>
        </w:div>
        <w:div w:id="1144927987">
          <w:marLeft w:val="480"/>
          <w:marRight w:val="0"/>
          <w:marTop w:val="0"/>
          <w:marBottom w:val="0"/>
          <w:divBdr>
            <w:top w:val="none" w:sz="0" w:space="0" w:color="auto"/>
            <w:left w:val="none" w:sz="0" w:space="0" w:color="auto"/>
            <w:bottom w:val="none" w:sz="0" w:space="0" w:color="auto"/>
            <w:right w:val="none" w:sz="0" w:space="0" w:color="auto"/>
          </w:divBdr>
        </w:div>
        <w:div w:id="752624896">
          <w:marLeft w:val="480"/>
          <w:marRight w:val="0"/>
          <w:marTop w:val="0"/>
          <w:marBottom w:val="0"/>
          <w:divBdr>
            <w:top w:val="none" w:sz="0" w:space="0" w:color="auto"/>
            <w:left w:val="none" w:sz="0" w:space="0" w:color="auto"/>
            <w:bottom w:val="none" w:sz="0" w:space="0" w:color="auto"/>
            <w:right w:val="none" w:sz="0" w:space="0" w:color="auto"/>
          </w:divBdr>
        </w:div>
        <w:div w:id="326522860">
          <w:marLeft w:val="480"/>
          <w:marRight w:val="0"/>
          <w:marTop w:val="0"/>
          <w:marBottom w:val="0"/>
          <w:divBdr>
            <w:top w:val="none" w:sz="0" w:space="0" w:color="auto"/>
            <w:left w:val="none" w:sz="0" w:space="0" w:color="auto"/>
            <w:bottom w:val="none" w:sz="0" w:space="0" w:color="auto"/>
            <w:right w:val="none" w:sz="0" w:space="0" w:color="auto"/>
          </w:divBdr>
        </w:div>
        <w:div w:id="586043187">
          <w:marLeft w:val="480"/>
          <w:marRight w:val="0"/>
          <w:marTop w:val="0"/>
          <w:marBottom w:val="0"/>
          <w:divBdr>
            <w:top w:val="none" w:sz="0" w:space="0" w:color="auto"/>
            <w:left w:val="none" w:sz="0" w:space="0" w:color="auto"/>
            <w:bottom w:val="none" w:sz="0" w:space="0" w:color="auto"/>
            <w:right w:val="none" w:sz="0" w:space="0" w:color="auto"/>
          </w:divBdr>
        </w:div>
        <w:div w:id="2104717725">
          <w:marLeft w:val="480"/>
          <w:marRight w:val="0"/>
          <w:marTop w:val="0"/>
          <w:marBottom w:val="0"/>
          <w:divBdr>
            <w:top w:val="none" w:sz="0" w:space="0" w:color="auto"/>
            <w:left w:val="none" w:sz="0" w:space="0" w:color="auto"/>
            <w:bottom w:val="none" w:sz="0" w:space="0" w:color="auto"/>
            <w:right w:val="none" w:sz="0" w:space="0" w:color="auto"/>
          </w:divBdr>
        </w:div>
        <w:div w:id="904493891">
          <w:marLeft w:val="480"/>
          <w:marRight w:val="0"/>
          <w:marTop w:val="0"/>
          <w:marBottom w:val="0"/>
          <w:divBdr>
            <w:top w:val="none" w:sz="0" w:space="0" w:color="auto"/>
            <w:left w:val="none" w:sz="0" w:space="0" w:color="auto"/>
            <w:bottom w:val="none" w:sz="0" w:space="0" w:color="auto"/>
            <w:right w:val="none" w:sz="0" w:space="0" w:color="auto"/>
          </w:divBdr>
        </w:div>
        <w:div w:id="2017002011">
          <w:marLeft w:val="480"/>
          <w:marRight w:val="0"/>
          <w:marTop w:val="0"/>
          <w:marBottom w:val="0"/>
          <w:divBdr>
            <w:top w:val="none" w:sz="0" w:space="0" w:color="auto"/>
            <w:left w:val="none" w:sz="0" w:space="0" w:color="auto"/>
            <w:bottom w:val="none" w:sz="0" w:space="0" w:color="auto"/>
            <w:right w:val="none" w:sz="0" w:space="0" w:color="auto"/>
          </w:divBdr>
        </w:div>
        <w:div w:id="1051198526">
          <w:marLeft w:val="480"/>
          <w:marRight w:val="0"/>
          <w:marTop w:val="0"/>
          <w:marBottom w:val="0"/>
          <w:divBdr>
            <w:top w:val="none" w:sz="0" w:space="0" w:color="auto"/>
            <w:left w:val="none" w:sz="0" w:space="0" w:color="auto"/>
            <w:bottom w:val="none" w:sz="0" w:space="0" w:color="auto"/>
            <w:right w:val="none" w:sz="0" w:space="0" w:color="auto"/>
          </w:divBdr>
        </w:div>
        <w:div w:id="1175339031">
          <w:marLeft w:val="480"/>
          <w:marRight w:val="0"/>
          <w:marTop w:val="0"/>
          <w:marBottom w:val="0"/>
          <w:divBdr>
            <w:top w:val="none" w:sz="0" w:space="0" w:color="auto"/>
            <w:left w:val="none" w:sz="0" w:space="0" w:color="auto"/>
            <w:bottom w:val="none" w:sz="0" w:space="0" w:color="auto"/>
            <w:right w:val="none" w:sz="0" w:space="0" w:color="auto"/>
          </w:divBdr>
        </w:div>
        <w:div w:id="1259288490">
          <w:marLeft w:val="480"/>
          <w:marRight w:val="0"/>
          <w:marTop w:val="0"/>
          <w:marBottom w:val="0"/>
          <w:divBdr>
            <w:top w:val="none" w:sz="0" w:space="0" w:color="auto"/>
            <w:left w:val="none" w:sz="0" w:space="0" w:color="auto"/>
            <w:bottom w:val="none" w:sz="0" w:space="0" w:color="auto"/>
            <w:right w:val="none" w:sz="0" w:space="0" w:color="auto"/>
          </w:divBdr>
        </w:div>
        <w:div w:id="396441628">
          <w:marLeft w:val="480"/>
          <w:marRight w:val="0"/>
          <w:marTop w:val="0"/>
          <w:marBottom w:val="0"/>
          <w:divBdr>
            <w:top w:val="none" w:sz="0" w:space="0" w:color="auto"/>
            <w:left w:val="none" w:sz="0" w:space="0" w:color="auto"/>
            <w:bottom w:val="none" w:sz="0" w:space="0" w:color="auto"/>
            <w:right w:val="none" w:sz="0" w:space="0" w:color="auto"/>
          </w:divBdr>
        </w:div>
        <w:div w:id="646936465">
          <w:marLeft w:val="480"/>
          <w:marRight w:val="0"/>
          <w:marTop w:val="0"/>
          <w:marBottom w:val="0"/>
          <w:divBdr>
            <w:top w:val="none" w:sz="0" w:space="0" w:color="auto"/>
            <w:left w:val="none" w:sz="0" w:space="0" w:color="auto"/>
            <w:bottom w:val="none" w:sz="0" w:space="0" w:color="auto"/>
            <w:right w:val="none" w:sz="0" w:space="0" w:color="auto"/>
          </w:divBdr>
        </w:div>
        <w:div w:id="269238729">
          <w:marLeft w:val="480"/>
          <w:marRight w:val="0"/>
          <w:marTop w:val="0"/>
          <w:marBottom w:val="0"/>
          <w:divBdr>
            <w:top w:val="none" w:sz="0" w:space="0" w:color="auto"/>
            <w:left w:val="none" w:sz="0" w:space="0" w:color="auto"/>
            <w:bottom w:val="none" w:sz="0" w:space="0" w:color="auto"/>
            <w:right w:val="none" w:sz="0" w:space="0" w:color="auto"/>
          </w:divBdr>
        </w:div>
        <w:div w:id="1682246200">
          <w:marLeft w:val="480"/>
          <w:marRight w:val="0"/>
          <w:marTop w:val="0"/>
          <w:marBottom w:val="0"/>
          <w:divBdr>
            <w:top w:val="none" w:sz="0" w:space="0" w:color="auto"/>
            <w:left w:val="none" w:sz="0" w:space="0" w:color="auto"/>
            <w:bottom w:val="none" w:sz="0" w:space="0" w:color="auto"/>
            <w:right w:val="none" w:sz="0" w:space="0" w:color="auto"/>
          </w:divBdr>
        </w:div>
        <w:div w:id="583294903">
          <w:marLeft w:val="480"/>
          <w:marRight w:val="0"/>
          <w:marTop w:val="0"/>
          <w:marBottom w:val="0"/>
          <w:divBdr>
            <w:top w:val="none" w:sz="0" w:space="0" w:color="auto"/>
            <w:left w:val="none" w:sz="0" w:space="0" w:color="auto"/>
            <w:bottom w:val="none" w:sz="0" w:space="0" w:color="auto"/>
            <w:right w:val="none" w:sz="0" w:space="0" w:color="auto"/>
          </w:divBdr>
        </w:div>
        <w:div w:id="593592002">
          <w:marLeft w:val="480"/>
          <w:marRight w:val="0"/>
          <w:marTop w:val="0"/>
          <w:marBottom w:val="0"/>
          <w:divBdr>
            <w:top w:val="none" w:sz="0" w:space="0" w:color="auto"/>
            <w:left w:val="none" w:sz="0" w:space="0" w:color="auto"/>
            <w:bottom w:val="none" w:sz="0" w:space="0" w:color="auto"/>
            <w:right w:val="none" w:sz="0" w:space="0" w:color="auto"/>
          </w:divBdr>
        </w:div>
        <w:div w:id="1993411410">
          <w:marLeft w:val="480"/>
          <w:marRight w:val="0"/>
          <w:marTop w:val="0"/>
          <w:marBottom w:val="0"/>
          <w:divBdr>
            <w:top w:val="none" w:sz="0" w:space="0" w:color="auto"/>
            <w:left w:val="none" w:sz="0" w:space="0" w:color="auto"/>
            <w:bottom w:val="none" w:sz="0" w:space="0" w:color="auto"/>
            <w:right w:val="none" w:sz="0" w:space="0" w:color="auto"/>
          </w:divBdr>
        </w:div>
        <w:div w:id="1227689246">
          <w:marLeft w:val="480"/>
          <w:marRight w:val="0"/>
          <w:marTop w:val="0"/>
          <w:marBottom w:val="0"/>
          <w:divBdr>
            <w:top w:val="none" w:sz="0" w:space="0" w:color="auto"/>
            <w:left w:val="none" w:sz="0" w:space="0" w:color="auto"/>
            <w:bottom w:val="none" w:sz="0" w:space="0" w:color="auto"/>
            <w:right w:val="none" w:sz="0" w:space="0" w:color="auto"/>
          </w:divBdr>
        </w:div>
        <w:div w:id="1169565952">
          <w:marLeft w:val="480"/>
          <w:marRight w:val="0"/>
          <w:marTop w:val="0"/>
          <w:marBottom w:val="0"/>
          <w:divBdr>
            <w:top w:val="none" w:sz="0" w:space="0" w:color="auto"/>
            <w:left w:val="none" w:sz="0" w:space="0" w:color="auto"/>
            <w:bottom w:val="none" w:sz="0" w:space="0" w:color="auto"/>
            <w:right w:val="none" w:sz="0" w:space="0" w:color="auto"/>
          </w:divBdr>
        </w:div>
        <w:div w:id="2015759622">
          <w:marLeft w:val="480"/>
          <w:marRight w:val="0"/>
          <w:marTop w:val="0"/>
          <w:marBottom w:val="0"/>
          <w:divBdr>
            <w:top w:val="none" w:sz="0" w:space="0" w:color="auto"/>
            <w:left w:val="none" w:sz="0" w:space="0" w:color="auto"/>
            <w:bottom w:val="none" w:sz="0" w:space="0" w:color="auto"/>
            <w:right w:val="none" w:sz="0" w:space="0" w:color="auto"/>
          </w:divBdr>
        </w:div>
        <w:div w:id="651446522">
          <w:marLeft w:val="480"/>
          <w:marRight w:val="0"/>
          <w:marTop w:val="0"/>
          <w:marBottom w:val="0"/>
          <w:divBdr>
            <w:top w:val="none" w:sz="0" w:space="0" w:color="auto"/>
            <w:left w:val="none" w:sz="0" w:space="0" w:color="auto"/>
            <w:bottom w:val="none" w:sz="0" w:space="0" w:color="auto"/>
            <w:right w:val="none" w:sz="0" w:space="0" w:color="auto"/>
          </w:divBdr>
        </w:div>
        <w:div w:id="920018353">
          <w:marLeft w:val="480"/>
          <w:marRight w:val="0"/>
          <w:marTop w:val="0"/>
          <w:marBottom w:val="0"/>
          <w:divBdr>
            <w:top w:val="none" w:sz="0" w:space="0" w:color="auto"/>
            <w:left w:val="none" w:sz="0" w:space="0" w:color="auto"/>
            <w:bottom w:val="none" w:sz="0" w:space="0" w:color="auto"/>
            <w:right w:val="none" w:sz="0" w:space="0" w:color="auto"/>
          </w:divBdr>
        </w:div>
        <w:div w:id="1855680275">
          <w:marLeft w:val="480"/>
          <w:marRight w:val="0"/>
          <w:marTop w:val="0"/>
          <w:marBottom w:val="0"/>
          <w:divBdr>
            <w:top w:val="none" w:sz="0" w:space="0" w:color="auto"/>
            <w:left w:val="none" w:sz="0" w:space="0" w:color="auto"/>
            <w:bottom w:val="none" w:sz="0" w:space="0" w:color="auto"/>
            <w:right w:val="none" w:sz="0" w:space="0" w:color="auto"/>
          </w:divBdr>
        </w:div>
        <w:div w:id="1445921273">
          <w:marLeft w:val="480"/>
          <w:marRight w:val="0"/>
          <w:marTop w:val="0"/>
          <w:marBottom w:val="0"/>
          <w:divBdr>
            <w:top w:val="none" w:sz="0" w:space="0" w:color="auto"/>
            <w:left w:val="none" w:sz="0" w:space="0" w:color="auto"/>
            <w:bottom w:val="none" w:sz="0" w:space="0" w:color="auto"/>
            <w:right w:val="none" w:sz="0" w:space="0" w:color="auto"/>
          </w:divBdr>
        </w:div>
        <w:div w:id="646667429">
          <w:marLeft w:val="480"/>
          <w:marRight w:val="0"/>
          <w:marTop w:val="0"/>
          <w:marBottom w:val="0"/>
          <w:divBdr>
            <w:top w:val="none" w:sz="0" w:space="0" w:color="auto"/>
            <w:left w:val="none" w:sz="0" w:space="0" w:color="auto"/>
            <w:bottom w:val="none" w:sz="0" w:space="0" w:color="auto"/>
            <w:right w:val="none" w:sz="0" w:space="0" w:color="auto"/>
          </w:divBdr>
        </w:div>
        <w:div w:id="1327171252">
          <w:marLeft w:val="480"/>
          <w:marRight w:val="0"/>
          <w:marTop w:val="0"/>
          <w:marBottom w:val="0"/>
          <w:divBdr>
            <w:top w:val="none" w:sz="0" w:space="0" w:color="auto"/>
            <w:left w:val="none" w:sz="0" w:space="0" w:color="auto"/>
            <w:bottom w:val="none" w:sz="0" w:space="0" w:color="auto"/>
            <w:right w:val="none" w:sz="0" w:space="0" w:color="auto"/>
          </w:divBdr>
        </w:div>
        <w:div w:id="840698927">
          <w:marLeft w:val="480"/>
          <w:marRight w:val="0"/>
          <w:marTop w:val="0"/>
          <w:marBottom w:val="0"/>
          <w:divBdr>
            <w:top w:val="none" w:sz="0" w:space="0" w:color="auto"/>
            <w:left w:val="none" w:sz="0" w:space="0" w:color="auto"/>
            <w:bottom w:val="none" w:sz="0" w:space="0" w:color="auto"/>
            <w:right w:val="none" w:sz="0" w:space="0" w:color="auto"/>
          </w:divBdr>
        </w:div>
        <w:div w:id="2058357651">
          <w:marLeft w:val="480"/>
          <w:marRight w:val="0"/>
          <w:marTop w:val="0"/>
          <w:marBottom w:val="0"/>
          <w:divBdr>
            <w:top w:val="none" w:sz="0" w:space="0" w:color="auto"/>
            <w:left w:val="none" w:sz="0" w:space="0" w:color="auto"/>
            <w:bottom w:val="none" w:sz="0" w:space="0" w:color="auto"/>
            <w:right w:val="none" w:sz="0" w:space="0" w:color="auto"/>
          </w:divBdr>
        </w:div>
        <w:div w:id="298803755">
          <w:marLeft w:val="480"/>
          <w:marRight w:val="0"/>
          <w:marTop w:val="0"/>
          <w:marBottom w:val="0"/>
          <w:divBdr>
            <w:top w:val="none" w:sz="0" w:space="0" w:color="auto"/>
            <w:left w:val="none" w:sz="0" w:space="0" w:color="auto"/>
            <w:bottom w:val="none" w:sz="0" w:space="0" w:color="auto"/>
            <w:right w:val="none" w:sz="0" w:space="0" w:color="auto"/>
          </w:divBdr>
        </w:div>
        <w:div w:id="830874830">
          <w:marLeft w:val="480"/>
          <w:marRight w:val="0"/>
          <w:marTop w:val="0"/>
          <w:marBottom w:val="0"/>
          <w:divBdr>
            <w:top w:val="none" w:sz="0" w:space="0" w:color="auto"/>
            <w:left w:val="none" w:sz="0" w:space="0" w:color="auto"/>
            <w:bottom w:val="none" w:sz="0" w:space="0" w:color="auto"/>
            <w:right w:val="none" w:sz="0" w:space="0" w:color="auto"/>
          </w:divBdr>
        </w:div>
        <w:div w:id="68814197">
          <w:marLeft w:val="480"/>
          <w:marRight w:val="0"/>
          <w:marTop w:val="0"/>
          <w:marBottom w:val="0"/>
          <w:divBdr>
            <w:top w:val="none" w:sz="0" w:space="0" w:color="auto"/>
            <w:left w:val="none" w:sz="0" w:space="0" w:color="auto"/>
            <w:bottom w:val="none" w:sz="0" w:space="0" w:color="auto"/>
            <w:right w:val="none" w:sz="0" w:space="0" w:color="auto"/>
          </w:divBdr>
        </w:div>
        <w:div w:id="1934822545">
          <w:marLeft w:val="480"/>
          <w:marRight w:val="0"/>
          <w:marTop w:val="0"/>
          <w:marBottom w:val="0"/>
          <w:divBdr>
            <w:top w:val="none" w:sz="0" w:space="0" w:color="auto"/>
            <w:left w:val="none" w:sz="0" w:space="0" w:color="auto"/>
            <w:bottom w:val="none" w:sz="0" w:space="0" w:color="auto"/>
            <w:right w:val="none" w:sz="0" w:space="0" w:color="auto"/>
          </w:divBdr>
        </w:div>
        <w:div w:id="786386949">
          <w:marLeft w:val="480"/>
          <w:marRight w:val="0"/>
          <w:marTop w:val="0"/>
          <w:marBottom w:val="0"/>
          <w:divBdr>
            <w:top w:val="none" w:sz="0" w:space="0" w:color="auto"/>
            <w:left w:val="none" w:sz="0" w:space="0" w:color="auto"/>
            <w:bottom w:val="none" w:sz="0" w:space="0" w:color="auto"/>
            <w:right w:val="none" w:sz="0" w:space="0" w:color="auto"/>
          </w:divBdr>
        </w:div>
        <w:div w:id="2061589190">
          <w:marLeft w:val="480"/>
          <w:marRight w:val="0"/>
          <w:marTop w:val="0"/>
          <w:marBottom w:val="0"/>
          <w:divBdr>
            <w:top w:val="none" w:sz="0" w:space="0" w:color="auto"/>
            <w:left w:val="none" w:sz="0" w:space="0" w:color="auto"/>
            <w:bottom w:val="none" w:sz="0" w:space="0" w:color="auto"/>
            <w:right w:val="none" w:sz="0" w:space="0" w:color="auto"/>
          </w:divBdr>
        </w:div>
        <w:div w:id="2080669113">
          <w:marLeft w:val="480"/>
          <w:marRight w:val="0"/>
          <w:marTop w:val="0"/>
          <w:marBottom w:val="0"/>
          <w:divBdr>
            <w:top w:val="none" w:sz="0" w:space="0" w:color="auto"/>
            <w:left w:val="none" w:sz="0" w:space="0" w:color="auto"/>
            <w:bottom w:val="none" w:sz="0" w:space="0" w:color="auto"/>
            <w:right w:val="none" w:sz="0" w:space="0" w:color="auto"/>
          </w:divBdr>
        </w:div>
        <w:div w:id="1195121930">
          <w:marLeft w:val="480"/>
          <w:marRight w:val="0"/>
          <w:marTop w:val="0"/>
          <w:marBottom w:val="0"/>
          <w:divBdr>
            <w:top w:val="none" w:sz="0" w:space="0" w:color="auto"/>
            <w:left w:val="none" w:sz="0" w:space="0" w:color="auto"/>
            <w:bottom w:val="none" w:sz="0" w:space="0" w:color="auto"/>
            <w:right w:val="none" w:sz="0" w:space="0" w:color="auto"/>
          </w:divBdr>
        </w:div>
        <w:div w:id="500856982">
          <w:marLeft w:val="480"/>
          <w:marRight w:val="0"/>
          <w:marTop w:val="0"/>
          <w:marBottom w:val="0"/>
          <w:divBdr>
            <w:top w:val="none" w:sz="0" w:space="0" w:color="auto"/>
            <w:left w:val="none" w:sz="0" w:space="0" w:color="auto"/>
            <w:bottom w:val="none" w:sz="0" w:space="0" w:color="auto"/>
            <w:right w:val="none" w:sz="0" w:space="0" w:color="auto"/>
          </w:divBdr>
        </w:div>
        <w:div w:id="1271743520">
          <w:marLeft w:val="480"/>
          <w:marRight w:val="0"/>
          <w:marTop w:val="0"/>
          <w:marBottom w:val="0"/>
          <w:divBdr>
            <w:top w:val="none" w:sz="0" w:space="0" w:color="auto"/>
            <w:left w:val="none" w:sz="0" w:space="0" w:color="auto"/>
            <w:bottom w:val="none" w:sz="0" w:space="0" w:color="auto"/>
            <w:right w:val="none" w:sz="0" w:space="0" w:color="auto"/>
          </w:divBdr>
        </w:div>
        <w:div w:id="252278913">
          <w:marLeft w:val="480"/>
          <w:marRight w:val="0"/>
          <w:marTop w:val="0"/>
          <w:marBottom w:val="0"/>
          <w:divBdr>
            <w:top w:val="none" w:sz="0" w:space="0" w:color="auto"/>
            <w:left w:val="none" w:sz="0" w:space="0" w:color="auto"/>
            <w:bottom w:val="none" w:sz="0" w:space="0" w:color="auto"/>
            <w:right w:val="none" w:sz="0" w:space="0" w:color="auto"/>
          </w:divBdr>
        </w:div>
        <w:div w:id="731736936">
          <w:marLeft w:val="480"/>
          <w:marRight w:val="0"/>
          <w:marTop w:val="0"/>
          <w:marBottom w:val="0"/>
          <w:divBdr>
            <w:top w:val="none" w:sz="0" w:space="0" w:color="auto"/>
            <w:left w:val="none" w:sz="0" w:space="0" w:color="auto"/>
            <w:bottom w:val="none" w:sz="0" w:space="0" w:color="auto"/>
            <w:right w:val="none" w:sz="0" w:space="0" w:color="auto"/>
          </w:divBdr>
        </w:div>
        <w:div w:id="402484212">
          <w:marLeft w:val="480"/>
          <w:marRight w:val="0"/>
          <w:marTop w:val="0"/>
          <w:marBottom w:val="0"/>
          <w:divBdr>
            <w:top w:val="none" w:sz="0" w:space="0" w:color="auto"/>
            <w:left w:val="none" w:sz="0" w:space="0" w:color="auto"/>
            <w:bottom w:val="none" w:sz="0" w:space="0" w:color="auto"/>
            <w:right w:val="none" w:sz="0" w:space="0" w:color="auto"/>
          </w:divBdr>
        </w:div>
        <w:div w:id="385757968">
          <w:marLeft w:val="480"/>
          <w:marRight w:val="0"/>
          <w:marTop w:val="0"/>
          <w:marBottom w:val="0"/>
          <w:divBdr>
            <w:top w:val="none" w:sz="0" w:space="0" w:color="auto"/>
            <w:left w:val="none" w:sz="0" w:space="0" w:color="auto"/>
            <w:bottom w:val="none" w:sz="0" w:space="0" w:color="auto"/>
            <w:right w:val="none" w:sz="0" w:space="0" w:color="auto"/>
          </w:divBdr>
        </w:div>
        <w:div w:id="2048337269">
          <w:marLeft w:val="480"/>
          <w:marRight w:val="0"/>
          <w:marTop w:val="0"/>
          <w:marBottom w:val="0"/>
          <w:divBdr>
            <w:top w:val="none" w:sz="0" w:space="0" w:color="auto"/>
            <w:left w:val="none" w:sz="0" w:space="0" w:color="auto"/>
            <w:bottom w:val="none" w:sz="0" w:space="0" w:color="auto"/>
            <w:right w:val="none" w:sz="0" w:space="0" w:color="auto"/>
          </w:divBdr>
        </w:div>
        <w:div w:id="2135560251">
          <w:marLeft w:val="480"/>
          <w:marRight w:val="0"/>
          <w:marTop w:val="0"/>
          <w:marBottom w:val="0"/>
          <w:divBdr>
            <w:top w:val="none" w:sz="0" w:space="0" w:color="auto"/>
            <w:left w:val="none" w:sz="0" w:space="0" w:color="auto"/>
            <w:bottom w:val="none" w:sz="0" w:space="0" w:color="auto"/>
            <w:right w:val="none" w:sz="0" w:space="0" w:color="auto"/>
          </w:divBdr>
        </w:div>
        <w:div w:id="1124083214">
          <w:marLeft w:val="480"/>
          <w:marRight w:val="0"/>
          <w:marTop w:val="0"/>
          <w:marBottom w:val="0"/>
          <w:divBdr>
            <w:top w:val="none" w:sz="0" w:space="0" w:color="auto"/>
            <w:left w:val="none" w:sz="0" w:space="0" w:color="auto"/>
            <w:bottom w:val="none" w:sz="0" w:space="0" w:color="auto"/>
            <w:right w:val="none" w:sz="0" w:space="0" w:color="auto"/>
          </w:divBdr>
        </w:div>
        <w:div w:id="2145809764">
          <w:marLeft w:val="480"/>
          <w:marRight w:val="0"/>
          <w:marTop w:val="0"/>
          <w:marBottom w:val="0"/>
          <w:divBdr>
            <w:top w:val="none" w:sz="0" w:space="0" w:color="auto"/>
            <w:left w:val="none" w:sz="0" w:space="0" w:color="auto"/>
            <w:bottom w:val="none" w:sz="0" w:space="0" w:color="auto"/>
            <w:right w:val="none" w:sz="0" w:space="0" w:color="auto"/>
          </w:divBdr>
        </w:div>
        <w:div w:id="401564388">
          <w:marLeft w:val="480"/>
          <w:marRight w:val="0"/>
          <w:marTop w:val="0"/>
          <w:marBottom w:val="0"/>
          <w:divBdr>
            <w:top w:val="none" w:sz="0" w:space="0" w:color="auto"/>
            <w:left w:val="none" w:sz="0" w:space="0" w:color="auto"/>
            <w:bottom w:val="none" w:sz="0" w:space="0" w:color="auto"/>
            <w:right w:val="none" w:sz="0" w:space="0" w:color="auto"/>
          </w:divBdr>
        </w:div>
        <w:div w:id="1683313953">
          <w:marLeft w:val="480"/>
          <w:marRight w:val="0"/>
          <w:marTop w:val="0"/>
          <w:marBottom w:val="0"/>
          <w:divBdr>
            <w:top w:val="none" w:sz="0" w:space="0" w:color="auto"/>
            <w:left w:val="none" w:sz="0" w:space="0" w:color="auto"/>
            <w:bottom w:val="none" w:sz="0" w:space="0" w:color="auto"/>
            <w:right w:val="none" w:sz="0" w:space="0" w:color="auto"/>
          </w:divBdr>
        </w:div>
        <w:div w:id="2006739680">
          <w:marLeft w:val="480"/>
          <w:marRight w:val="0"/>
          <w:marTop w:val="0"/>
          <w:marBottom w:val="0"/>
          <w:divBdr>
            <w:top w:val="none" w:sz="0" w:space="0" w:color="auto"/>
            <w:left w:val="none" w:sz="0" w:space="0" w:color="auto"/>
            <w:bottom w:val="none" w:sz="0" w:space="0" w:color="auto"/>
            <w:right w:val="none" w:sz="0" w:space="0" w:color="auto"/>
          </w:divBdr>
        </w:div>
        <w:div w:id="1070348578">
          <w:marLeft w:val="480"/>
          <w:marRight w:val="0"/>
          <w:marTop w:val="0"/>
          <w:marBottom w:val="0"/>
          <w:divBdr>
            <w:top w:val="none" w:sz="0" w:space="0" w:color="auto"/>
            <w:left w:val="none" w:sz="0" w:space="0" w:color="auto"/>
            <w:bottom w:val="none" w:sz="0" w:space="0" w:color="auto"/>
            <w:right w:val="none" w:sz="0" w:space="0" w:color="auto"/>
          </w:divBdr>
        </w:div>
        <w:div w:id="1602640616">
          <w:marLeft w:val="480"/>
          <w:marRight w:val="0"/>
          <w:marTop w:val="0"/>
          <w:marBottom w:val="0"/>
          <w:divBdr>
            <w:top w:val="none" w:sz="0" w:space="0" w:color="auto"/>
            <w:left w:val="none" w:sz="0" w:space="0" w:color="auto"/>
            <w:bottom w:val="none" w:sz="0" w:space="0" w:color="auto"/>
            <w:right w:val="none" w:sz="0" w:space="0" w:color="auto"/>
          </w:divBdr>
        </w:div>
        <w:div w:id="688289516">
          <w:marLeft w:val="480"/>
          <w:marRight w:val="0"/>
          <w:marTop w:val="0"/>
          <w:marBottom w:val="0"/>
          <w:divBdr>
            <w:top w:val="none" w:sz="0" w:space="0" w:color="auto"/>
            <w:left w:val="none" w:sz="0" w:space="0" w:color="auto"/>
            <w:bottom w:val="none" w:sz="0" w:space="0" w:color="auto"/>
            <w:right w:val="none" w:sz="0" w:space="0" w:color="auto"/>
          </w:divBdr>
        </w:div>
        <w:div w:id="1504466282">
          <w:marLeft w:val="480"/>
          <w:marRight w:val="0"/>
          <w:marTop w:val="0"/>
          <w:marBottom w:val="0"/>
          <w:divBdr>
            <w:top w:val="none" w:sz="0" w:space="0" w:color="auto"/>
            <w:left w:val="none" w:sz="0" w:space="0" w:color="auto"/>
            <w:bottom w:val="none" w:sz="0" w:space="0" w:color="auto"/>
            <w:right w:val="none" w:sz="0" w:space="0" w:color="auto"/>
          </w:divBdr>
        </w:div>
        <w:div w:id="1482574761">
          <w:marLeft w:val="480"/>
          <w:marRight w:val="0"/>
          <w:marTop w:val="0"/>
          <w:marBottom w:val="0"/>
          <w:divBdr>
            <w:top w:val="none" w:sz="0" w:space="0" w:color="auto"/>
            <w:left w:val="none" w:sz="0" w:space="0" w:color="auto"/>
            <w:bottom w:val="none" w:sz="0" w:space="0" w:color="auto"/>
            <w:right w:val="none" w:sz="0" w:space="0" w:color="auto"/>
          </w:divBdr>
        </w:div>
        <w:div w:id="1013414723">
          <w:marLeft w:val="480"/>
          <w:marRight w:val="0"/>
          <w:marTop w:val="0"/>
          <w:marBottom w:val="0"/>
          <w:divBdr>
            <w:top w:val="none" w:sz="0" w:space="0" w:color="auto"/>
            <w:left w:val="none" w:sz="0" w:space="0" w:color="auto"/>
            <w:bottom w:val="none" w:sz="0" w:space="0" w:color="auto"/>
            <w:right w:val="none" w:sz="0" w:space="0" w:color="auto"/>
          </w:divBdr>
        </w:div>
        <w:div w:id="1735273587">
          <w:marLeft w:val="480"/>
          <w:marRight w:val="0"/>
          <w:marTop w:val="0"/>
          <w:marBottom w:val="0"/>
          <w:divBdr>
            <w:top w:val="none" w:sz="0" w:space="0" w:color="auto"/>
            <w:left w:val="none" w:sz="0" w:space="0" w:color="auto"/>
            <w:bottom w:val="none" w:sz="0" w:space="0" w:color="auto"/>
            <w:right w:val="none" w:sz="0" w:space="0" w:color="auto"/>
          </w:divBdr>
        </w:div>
        <w:div w:id="1600672721">
          <w:marLeft w:val="480"/>
          <w:marRight w:val="0"/>
          <w:marTop w:val="0"/>
          <w:marBottom w:val="0"/>
          <w:divBdr>
            <w:top w:val="none" w:sz="0" w:space="0" w:color="auto"/>
            <w:left w:val="none" w:sz="0" w:space="0" w:color="auto"/>
            <w:bottom w:val="none" w:sz="0" w:space="0" w:color="auto"/>
            <w:right w:val="none" w:sz="0" w:space="0" w:color="auto"/>
          </w:divBdr>
        </w:div>
        <w:div w:id="395591841">
          <w:marLeft w:val="480"/>
          <w:marRight w:val="0"/>
          <w:marTop w:val="0"/>
          <w:marBottom w:val="0"/>
          <w:divBdr>
            <w:top w:val="none" w:sz="0" w:space="0" w:color="auto"/>
            <w:left w:val="none" w:sz="0" w:space="0" w:color="auto"/>
            <w:bottom w:val="none" w:sz="0" w:space="0" w:color="auto"/>
            <w:right w:val="none" w:sz="0" w:space="0" w:color="auto"/>
          </w:divBdr>
        </w:div>
        <w:div w:id="133569258">
          <w:marLeft w:val="480"/>
          <w:marRight w:val="0"/>
          <w:marTop w:val="0"/>
          <w:marBottom w:val="0"/>
          <w:divBdr>
            <w:top w:val="none" w:sz="0" w:space="0" w:color="auto"/>
            <w:left w:val="none" w:sz="0" w:space="0" w:color="auto"/>
            <w:bottom w:val="none" w:sz="0" w:space="0" w:color="auto"/>
            <w:right w:val="none" w:sz="0" w:space="0" w:color="auto"/>
          </w:divBdr>
        </w:div>
        <w:div w:id="514347891">
          <w:marLeft w:val="480"/>
          <w:marRight w:val="0"/>
          <w:marTop w:val="0"/>
          <w:marBottom w:val="0"/>
          <w:divBdr>
            <w:top w:val="none" w:sz="0" w:space="0" w:color="auto"/>
            <w:left w:val="none" w:sz="0" w:space="0" w:color="auto"/>
            <w:bottom w:val="none" w:sz="0" w:space="0" w:color="auto"/>
            <w:right w:val="none" w:sz="0" w:space="0" w:color="auto"/>
          </w:divBdr>
        </w:div>
        <w:div w:id="1936860629">
          <w:marLeft w:val="480"/>
          <w:marRight w:val="0"/>
          <w:marTop w:val="0"/>
          <w:marBottom w:val="0"/>
          <w:divBdr>
            <w:top w:val="none" w:sz="0" w:space="0" w:color="auto"/>
            <w:left w:val="none" w:sz="0" w:space="0" w:color="auto"/>
            <w:bottom w:val="none" w:sz="0" w:space="0" w:color="auto"/>
            <w:right w:val="none" w:sz="0" w:space="0" w:color="auto"/>
          </w:divBdr>
        </w:div>
        <w:div w:id="1905406423">
          <w:marLeft w:val="480"/>
          <w:marRight w:val="0"/>
          <w:marTop w:val="0"/>
          <w:marBottom w:val="0"/>
          <w:divBdr>
            <w:top w:val="none" w:sz="0" w:space="0" w:color="auto"/>
            <w:left w:val="none" w:sz="0" w:space="0" w:color="auto"/>
            <w:bottom w:val="none" w:sz="0" w:space="0" w:color="auto"/>
            <w:right w:val="none" w:sz="0" w:space="0" w:color="auto"/>
          </w:divBdr>
        </w:div>
        <w:div w:id="553931449">
          <w:marLeft w:val="480"/>
          <w:marRight w:val="0"/>
          <w:marTop w:val="0"/>
          <w:marBottom w:val="0"/>
          <w:divBdr>
            <w:top w:val="none" w:sz="0" w:space="0" w:color="auto"/>
            <w:left w:val="none" w:sz="0" w:space="0" w:color="auto"/>
            <w:bottom w:val="none" w:sz="0" w:space="0" w:color="auto"/>
            <w:right w:val="none" w:sz="0" w:space="0" w:color="auto"/>
          </w:divBdr>
        </w:div>
        <w:div w:id="764614071">
          <w:marLeft w:val="480"/>
          <w:marRight w:val="0"/>
          <w:marTop w:val="0"/>
          <w:marBottom w:val="0"/>
          <w:divBdr>
            <w:top w:val="none" w:sz="0" w:space="0" w:color="auto"/>
            <w:left w:val="none" w:sz="0" w:space="0" w:color="auto"/>
            <w:bottom w:val="none" w:sz="0" w:space="0" w:color="auto"/>
            <w:right w:val="none" w:sz="0" w:space="0" w:color="auto"/>
          </w:divBdr>
        </w:div>
        <w:div w:id="392778853">
          <w:marLeft w:val="480"/>
          <w:marRight w:val="0"/>
          <w:marTop w:val="0"/>
          <w:marBottom w:val="0"/>
          <w:divBdr>
            <w:top w:val="none" w:sz="0" w:space="0" w:color="auto"/>
            <w:left w:val="none" w:sz="0" w:space="0" w:color="auto"/>
            <w:bottom w:val="none" w:sz="0" w:space="0" w:color="auto"/>
            <w:right w:val="none" w:sz="0" w:space="0" w:color="auto"/>
          </w:divBdr>
        </w:div>
        <w:div w:id="1496535475">
          <w:marLeft w:val="480"/>
          <w:marRight w:val="0"/>
          <w:marTop w:val="0"/>
          <w:marBottom w:val="0"/>
          <w:divBdr>
            <w:top w:val="none" w:sz="0" w:space="0" w:color="auto"/>
            <w:left w:val="none" w:sz="0" w:space="0" w:color="auto"/>
            <w:bottom w:val="none" w:sz="0" w:space="0" w:color="auto"/>
            <w:right w:val="none" w:sz="0" w:space="0" w:color="auto"/>
          </w:divBdr>
        </w:div>
        <w:div w:id="1856915707">
          <w:marLeft w:val="480"/>
          <w:marRight w:val="0"/>
          <w:marTop w:val="0"/>
          <w:marBottom w:val="0"/>
          <w:divBdr>
            <w:top w:val="none" w:sz="0" w:space="0" w:color="auto"/>
            <w:left w:val="none" w:sz="0" w:space="0" w:color="auto"/>
            <w:bottom w:val="none" w:sz="0" w:space="0" w:color="auto"/>
            <w:right w:val="none" w:sz="0" w:space="0" w:color="auto"/>
          </w:divBdr>
        </w:div>
        <w:div w:id="1560703391">
          <w:marLeft w:val="480"/>
          <w:marRight w:val="0"/>
          <w:marTop w:val="0"/>
          <w:marBottom w:val="0"/>
          <w:divBdr>
            <w:top w:val="none" w:sz="0" w:space="0" w:color="auto"/>
            <w:left w:val="none" w:sz="0" w:space="0" w:color="auto"/>
            <w:bottom w:val="none" w:sz="0" w:space="0" w:color="auto"/>
            <w:right w:val="none" w:sz="0" w:space="0" w:color="auto"/>
          </w:divBdr>
        </w:div>
        <w:div w:id="2147162401">
          <w:marLeft w:val="480"/>
          <w:marRight w:val="0"/>
          <w:marTop w:val="0"/>
          <w:marBottom w:val="0"/>
          <w:divBdr>
            <w:top w:val="none" w:sz="0" w:space="0" w:color="auto"/>
            <w:left w:val="none" w:sz="0" w:space="0" w:color="auto"/>
            <w:bottom w:val="none" w:sz="0" w:space="0" w:color="auto"/>
            <w:right w:val="none" w:sz="0" w:space="0" w:color="auto"/>
          </w:divBdr>
        </w:div>
        <w:div w:id="211624400">
          <w:marLeft w:val="480"/>
          <w:marRight w:val="0"/>
          <w:marTop w:val="0"/>
          <w:marBottom w:val="0"/>
          <w:divBdr>
            <w:top w:val="none" w:sz="0" w:space="0" w:color="auto"/>
            <w:left w:val="none" w:sz="0" w:space="0" w:color="auto"/>
            <w:bottom w:val="none" w:sz="0" w:space="0" w:color="auto"/>
            <w:right w:val="none" w:sz="0" w:space="0" w:color="auto"/>
          </w:divBdr>
        </w:div>
        <w:div w:id="709496266">
          <w:marLeft w:val="480"/>
          <w:marRight w:val="0"/>
          <w:marTop w:val="0"/>
          <w:marBottom w:val="0"/>
          <w:divBdr>
            <w:top w:val="none" w:sz="0" w:space="0" w:color="auto"/>
            <w:left w:val="none" w:sz="0" w:space="0" w:color="auto"/>
            <w:bottom w:val="none" w:sz="0" w:space="0" w:color="auto"/>
            <w:right w:val="none" w:sz="0" w:space="0" w:color="auto"/>
          </w:divBdr>
        </w:div>
        <w:div w:id="476382769">
          <w:marLeft w:val="480"/>
          <w:marRight w:val="0"/>
          <w:marTop w:val="0"/>
          <w:marBottom w:val="0"/>
          <w:divBdr>
            <w:top w:val="none" w:sz="0" w:space="0" w:color="auto"/>
            <w:left w:val="none" w:sz="0" w:space="0" w:color="auto"/>
            <w:bottom w:val="none" w:sz="0" w:space="0" w:color="auto"/>
            <w:right w:val="none" w:sz="0" w:space="0" w:color="auto"/>
          </w:divBdr>
        </w:div>
        <w:div w:id="408581132">
          <w:marLeft w:val="480"/>
          <w:marRight w:val="0"/>
          <w:marTop w:val="0"/>
          <w:marBottom w:val="0"/>
          <w:divBdr>
            <w:top w:val="none" w:sz="0" w:space="0" w:color="auto"/>
            <w:left w:val="none" w:sz="0" w:space="0" w:color="auto"/>
            <w:bottom w:val="none" w:sz="0" w:space="0" w:color="auto"/>
            <w:right w:val="none" w:sz="0" w:space="0" w:color="auto"/>
          </w:divBdr>
        </w:div>
        <w:div w:id="349378111">
          <w:marLeft w:val="480"/>
          <w:marRight w:val="0"/>
          <w:marTop w:val="0"/>
          <w:marBottom w:val="0"/>
          <w:divBdr>
            <w:top w:val="none" w:sz="0" w:space="0" w:color="auto"/>
            <w:left w:val="none" w:sz="0" w:space="0" w:color="auto"/>
            <w:bottom w:val="none" w:sz="0" w:space="0" w:color="auto"/>
            <w:right w:val="none" w:sz="0" w:space="0" w:color="auto"/>
          </w:divBdr>
        </w:div>
        <w:div w:id="237639898">
          <w:marLeft w:val="480"/>
          <w:marRight w:val="0"/>
          <w:marTop w:val="0"/>
          <w:marBottom w:val="0"/>
          <w:divBdr>
            <w:top w:val="none" w:sz="0" w:space="0" w:color="auto"/>
            <w:left w:val="none" w:sz="0" w:space="0" w:color="auto"/>
            <w:bottom w:val="none" w:sz="0" w:space="0" w:color="auto"/>
            <w:right w:val="none" w:sz="0" w:space="0" w:color="auto"/>
          </w:divBdr>
        </w:div>
        <w:div w:id="84309775">
          <w:marLeft w:val="480"/>
          <w:marRight w:val="0"/>
          <w:marTop w:val="0"/>
          <w:marBottom w:val="0"/>
          <w:divBdr>
            <w:top w:val="none" w:sz="0" w:space="0" w:color="auto"/>
            <w:left w:val="none" w:sz="0" w:space="0" w:color="auto"/>
            <w:bottom w:val="none" w:sz="0" w:space="0" w:color="auto"/>
            <w:right w:val="none" w:sz="0" w:space="0" w:color="auto"/>
          </w:divBdr>
        </w:div>
        <w:div w:id="669017329">
          <w:marLeft w:val="480"/>
          <w:marRight w:val="0"/>
          <w:marTop w:val="0"/>
          <w:marBottom w:val="0"/>
          <w:divBdr>
            <w:top w:val="none" w:sz="0" w:space="0" w:color="auto"/>
            <w:left w:val="none" w:sz="0" w:space="0" w:color="auto"/>
            <w:bottom w:val="none" w:sz="0" w:space="0" w:color="auto"/>
            <w:right w:val="none" w:sz="0" w:space="0" w:color="auto"/>
          </w:divBdr>
        </w:div>
        <w:div w:id="81269907">
          <w:marLeft w:val="480"/>
          <w:marRight w:val="0"/>
          <w:marTop w:val="0"/>
          <w:marBottom w:val="0"/>
          <w:divBdr>
            <w:top w:val="none" w:sz="0" w:space="0" w:color="auto"/>
            <w:left w:val="none" w:sz="0" w:space="0" w:color="auto"/>
            <w:bottom w:val="none" w:sz="0" w:space="0" w:color="auto"/>
            <w:right w:val="none" w:sz="0" w:space="0" w:color="auto"/>
          </w:divBdr>
        </w:div>
        <w:div w:id="1273169679">
          <w:marLeft w:val="480"/>
          <w:marRight w:val="0"/>
          <w:marTop w:val="0"/>
          <w:marBottom w:val="0"/>
          <w:divBdr>
            <w:top w:val="none" w:sz="0" w:space="0" w:color="auto"/>
            <w:left w:val="none" w:sz="0" w:space="0" w:color="auto"/>
            <w:bottom w:val="none" w:sz="0" w:space="0" w:color="auto"/>
            <w:right w:val="none" w:sz="0" w:space="0" w:color="auto"/>
          </w:divBdr>
        </w:div>
        <w:div w:id="1482699576">
          <w:marLeft w:val="480"/>
          <w:marRight w:val="0"/>
          <w:marTop w:val="0"/>
          <w:marBottom w:val="0"/>
          <w:divBdr>
            <w:top w:val="none" w:sz="0" w:space="0" w:color="auto"/>
            <w:left w:val="none" w:sz="0" w:space="0" w:color="auto"/>
            <w:bottom w:val="none" w:sz="0" w:space="0" w:color="auto"/>
            <w:right w:val="none" w:sz="0" w:space="0" w:color="auto"/>
          </w:divBdr>
        </w:div>
        <w:div w:id="316110952">
          <w:marLeft w:val="480"/>
          <w:marRight w:val="0"/>
          <w:marTop w:val="0"/>
          <w:marBottom w:val="0"/>
          <w:divBdr>
            <w:top w:val="none" w:sz="0" w:space="0" w:color="auto"/>
            <w:left w:val="none" w:sz="0" w:space="0" w:color="auto"/>
            <w:bottom w:val="none" w:sz="0" w:space="0" w:color="auto"/>
            <w:right w:val="none" w:sz="0" w:space="0" w:color="auto"/>
          </w:divBdr>
        </w:div>
        <w:div w:id="1376848465">
          <w:marLeft w:val="480"/>
          <w:marRight w:val="0"/>
          <w:marTop w:val="0"/>
          <w:marBottom w:val="0"/>
          <w:divBdr>
            <w:top w:val="none" w:sz="0" w:space="0" w:color="auto"/>
            <w:left w:val="none" w:sz="0" w:space="0" w:color="auto"/>
            <w:bottom w:val="none" w:sz="0" w:space="0" w:color="auto"/>
            <w:right w:val="none" w:sz="0" w:space="0" w:color="auto"/>
          </w:divBdr>
        </w:div>
        <w:div w:id="1526363505">
          <w:marLeft w:val="480"/>
          <w:marRight w:val="0"/>
          <w:marTop w:val="0"/>
          <w:marBottom w:val="0"/>
          <w:divBdr>
            <w:top w:val="none" w:sz="0" w:space="0" w:color="auto"/>
            <w:left w:val="none" w:sz="0" w:space="0" w:color="auto"/>
            <w:bottom w:val="none" w:sz="0" w:space="0" w:color="auto"/>
            <w:right w:val="none" w:sz="0" w:space="0" w:color="auto"/>
          </w:divBdr>
        </w:div>
        <w:div w:id="642542019">
          <w:marLeft w:val="480"/>
          <w:marRight w:val="0"/>
          <w:marTop w:val="0"/>
          <w:marBottom w:val="0"/>
          <w:divBdr>
            <w:top w:val="none" w:sz="0" w:space="0" w:color="auto"/>
            <w:left w:val="none" w:sz="0" w:space="0" w:color="auto"/>
            <w:bottom w:val="none" w:sz="0" w:space="0" w:color="auto"/>
            <w:right w:val="none" w:sz="0" w:space="0" w:color="auto"/>
          </w:divBdr>
        </w:div>
        <w:div w:id="395010140">
          <w:marLeft w:val="480"/>
          <w:marRight w:val="0"/>
          <w:marTop w:val="0"/>
          <w:marBottom w:val="0"/>
          <w:divBdr>
            <w:top w:val="none" w:sz="0" w:space="0" w:color="auto"/>
            <w:left w:val="none" w:sz="0" w:space="0" w:color="auto"/>
            <w:bottom w:val="none" w:sz="0" w:space="0" w:color="auto"/>
            <w:right w:val="none" w:sz="0" w:space="0" w:color="auto"/>
          </w:divBdr>
        </w:div>
        <w:div w:id="1387677821">
          <w:marLeft w:val="480"/>
          <w:marRight w:val="0"/>
          <w:marTop w:val="0"/>
          <w:marBottom w:val="0"/>
          <w:divBdr>
            <w:top w:val="none" w:sz="0" w:space="0" w:color="auto"/>
            <w:left w:val="none" w:sz="0" w:space="0" w:color="auto"/>
            <w:bottom w:val="none" w:sz="0" w:space="0" w:color="auto"/>
            <w:right w:val="none" w:sz="0" w:space="0" w:color="auto"/>
          </w:divBdr>
        </w:div>
        <w:div w:id="241725453">
          <w:marLeft w:val="480"/>
          <w:marRight w:val="0"/>
          <w:marTop w:val="0"/>
          <w:marBottom w:val="0"/>
          <w:divBdr>
            <w:top w:val="none" w:sz="0" w:space="0" w:color="auto"/>
            <w:left w:val="none" w:sz="0" w:space="0" w:color="auto"/>
            <w:bottom w:val="none" w:sz="0" w:space="0" w:color="auto"/>
            <w:right w:val="none" w:sz="0" w:space="0" w:color="auto"/>
          </w:divBdr>
        </w:div>
        <w:div w:id="1274753429">
          <w:marLeft w:val="480"/>
          <w:marRight w:val="0"/>
          <w:marTop w:val="0"/>
          <w:marBottom w:val="0"/>
          <w:divBdr>
            <w:top w:val="none" w:sz="0" w:space="0" w:color="auto"/>
            <w:left w:val="none" w:sz="0" w:space="0" w:color="auto"/>
            <w:bottom w:val="none" w:sz="0" w:space="0" w:color="auto"/>
            <w:right w:val="none" w:sz="0" w:space="0" w:color="auto"/>
          </w:divBdr>
        </w:div>
        <w:div w:id="634986805">
          <w:marLeft w:val="480"/>
          <w:marRight w:val="0"/>
          <w:marTop w:val="0"/>
          <w:marBottom w:val="0"/>
          <w:divBdr>
            <w:top w:val="none" w:sz="0" w:space="0" w:color="auto"/>
            <w:left w:val="none" w:sz="0" w:space="0" w:color="auto"/>
            <w:bottom w:val="none" w:sz="0" w:space="0" w:color="auto"/>
            <w:right w:val="none" w:sz="0" w:space="0" w:color="auto"/>
          </w:divBdr>
        </w:div>
        <w:div w:id="168102930">
          <w:marLeft w:val="480"/>
          <w:marRight w:val="0"/>
          <w:marTop w:val="0"/>
          <w:marBottom w:val="0"/>
          <w:divBdr>
            <w:top w:val="none" w:sz="0" w:space="0" w:color="auto"/>
            <w:left w:val="none" w:sz="0" w:space="0" w:color="auto"/>
            <w:bottom w:val="none" w:sz="0" w:space="0" w:color="auto"/>
            <w:right w:val="none" w:sz="0" w:space="0" w:color="auto"/>
          </w:divBdr>
        </w:div>
        <w:div w:id="341706790">
          <w:marLeft w:val="480"/>
          <w:marRight w:val="0"/>
          <w:marTop w:val="0"/>
          <w:marBottom w:val="0"/>
          <w:divBdr>
            <w:top w:val="none" w:sz="0" w:space="0" w:color="auto"/>
            <w:left w:val="none" w:sz="0" w:space="0" w:color="auto"/>
            <w:bottom w:val="none" w:sz="0" w:space="0" w:color="auto"/>
            <w:right w:val="none" w:sz="0" w:space="0" w:color="auto"/>
          </w:divBdr>
        </w:div>
        <w:div w:id="383482447">
          <w:marLeft w:val="480"/>
          <w:marRight w:val="0"/>
          <w:marTop w:val="0"/>
          <w:marBottom w:val="0"/>
          <w:divBdr>
            <w:top w:val="none" w:sz="0" w:space="0" w:color="auto"/>
            <w:left w:val="none" w:sz="0" w:space="0" w:color="auto"/>
            <w:bottom w:val="none" w:sz="0" w:space="0" w:color="auto"/>
            <w:right w:val="none" w:sz="0" w:space="0" w:color="auto"/>
          </w:divBdr>
        </w:div>
        <w:div w:id="1410497514">
          <w:marLeft w:val="480"/>
          <w:marRight w:val="0"/>
          <w:marTop w:val="0"/>
          <w:marBottom w:val="0"/>
          <w:divBdr>
            <w:top w:val="none" w:sz="0" w:space="0" w:color="auto"/>
            <w:left w:val="none" w:sz="0" w:space="0" w:color="auto"/>
            <w:bottom w:val="none" w:sz="0" w:space="0" w:color="auto"/>
            <w:right w:val="none" w:sz="0" w:space="0" w:color="auto"/>
          </w:divBdr>
        </w:div>
        <w:div w:id="1608587368">
          <w:marLeft w:val="480"/>
          <w:marRight w:val="0"/>
          <w:marTop w:val="0"/>
          <w:marBottom w:val="0"/>
          <w:divBdr>
            <w:top w:val="none" w:sz="0" w:space="0" w:color="auto"/>
            <w:left w:val="none" w:sz="0" w:space="0" w:color="auto"/>
            <w:bottom w:val="none" w:sz="0" w:space="0" w:color="auto"/>
            <w:right w:val="none" w:sz="0" w:space="0" w:color="auto"/>
          </w:divBdr>
        </w:div>
        <w:div w:id="1670601633">
          <w:marLeft w:val="480"/>
          <w:marRight w:val="0"/>
          <w:marTop w:val="0"/>
          <w:marBottom w:val="0"/>
          <w:divBdr>
            <w:top w:val="none" w:sz="0" w:space="0" w:color="auto"/>
            <w:left w:val="none" w:sz="0" w:space="0" w:color="auto"/>
            <w:bottom w:val="none" w:sz="0" w:space="0" w:color="auto"/>
            <w:right w:val="none" w:sz="0" w:space="0" w:color="auto"/>
          </w:divBdr>
        </w:div>
      </w:divsChild>
    </w:div>
    <w:div w:id="1540314034">
      <w:bodyDiv w:val="1"/>
      <w:marLeft w:val="0"/>
      <w:marRight w:val="0"/>
      <w:marTop w:val="0"/>
      <w:marBottom w:val="0"/>
      <w:divBdr>
        <w:top w:val="none" w:sz="0" w:space="0" w:color="auto"/>
        <w:left w:val="none" w:sz="0" w:space="0" w:color="auto"/>
        <w:bottom w:val="none" w:sz="0" w:space="0" w:color="auto"/>
        <w:right w:val="none" w:sz="0" w:space="0" w:color="auto"/>
      </w:divBdr>
    </w:div>
    <w:div w:id="1540389127">
      <w:bodyDiv w:val="1"/>
      <w:marLeft w:val="0"/>
      <w:marRight w:val="0"/>
      <w:marTop w:val="0"/>
      <w:marBottom w:val="0"/>
      <w:divBdr>
        <w:top w:val="none" w:sz="0" w:space="0" w:color="auto"/>
        <w:left w:val="none" w:sz="0" w:space="0" w:color="auto"/>
        <w:bottom w:val="none" w:sz="0" w:space="0" w:color="auto"/>
        <w:right w:val="none" w:sz="0" w:space="0" w:color="auto"/>
      </w:divBdr>
    </w:div>
    <w:div w:id="1540431406">
      <w:bodyDiv w:val="1"/>
      <w:marLeft w:val="0"/>
      <w:marRight w:val="0"/>
      <w:marTop w:val="0"/>
      <w:marBottom w:val="0"/>
      <w:divBdr>
        <w:top w:val="none" w:sz="0" w:space="0" w:color="auto"/>
        <w:left w:val="none" w:sz="0" w:space="0" w:color="auto"/>
        <w:bottom w:val="none" w:sz="0" w:space="0" w:color="auto"/>
        <w:right w:val="none" w:sz="0" w:space="0" w:color="auto"/>
      </w:divBdr>
    </w:div>
    <w:div w:id="1540583082">
      <w:bodyDiv w:val="1"/>
      <w:marLeft w:val="0"/>
      <w:marRight w:val="0"/>
      <w:marTop w:val="0"/>
      <w:marBottom w:val="0"/>
      <w:divBdr>
        <w:top w:val="none" w:sz="0" w:space="0" w:color="auto"/>
        <w:left w:val="none" w:sz="0" w:space="0" w:color="auto"/>
        <w:bottom w:val="none" w:sz="0" w:space="0" w:color="auto"/>
        <w:right w:val="none" w:sz="0" w:space="0" w:color="auto"/>
      </w:divBdr>
    </w:div>
    <w:div w:id="1540627585">
      <w:bodyDiv w:val="1"/>
      <w:marLeft w:val="0"/>
      <w:marRight w:val="0"/>
      <w:marTop w:val="0"/>
      <w:marBottom w:val="0"/>
      <w:divBdr>
        <w:top w:val="none" w:sz="0" w:space="0" w:color="auto"/>
        <w:left w:val="none" w:sz="0" w:space="0" w:color="auto"/>
        <w:bottom w:val="none" w:sz="0" w:space="0" w:color="auto"/>
        <w:right w:val="none" w:sz="0" w:space="0" w:color="auto"/>
      </w:divBdr>
    </w:div>
    <w:div w:id="1540818871">
      <w:bodyDiv w:val="1"/>
      <w:marLeft w:val="0"/>
      <w:marRight w:val="0"/>
      <w:marTop w:val="0"/>
      <w:marBottom w:val="0"/>
      <w:divBdr>
        <w:top w:val="none" w:sz="0" w:space="0" w:color="auto"/>
        <w:left w:val="none" w:sz="0" w:space="0" w:color="auto"/>
        <w:bottom w:val="none" w:sz="0" w:space="0" w:color="auto"/>
        <w:right w:val="none" w:sz="0" w:space="0" w:color="auto"/>
      </w:divBdr>
    </w:div>
    <w:div w:id="1540820164">
      <w:bodyDiv w:val="1"/>
      <w:marLeft w:val="0"/>
      <w:marRight w:val="0"/>
      <w:marTop w:val="0"/>
      <w:marBottom w:val="0"/>
      <w:divBdr>
        <w:top w:val="none" w:sz="0" w:space="0" w:color="auto"/>
        <w:left w:val="none" w:sz="0" w:space="0" w:color="auto"/>
        <w:bottom w:val="none" w:sz="0" w:space="0" w:color="auto"/>
        <w:right w:val="none" w:sz="0" w:space="0" w:color="auto"/>
      </w:divBdr>
    </w:div>
    <w:div w:id="1540822488">
      <w:bodyDiv w:val="1"/>
      <w:marLeft w:val="0"/>
      <w:marRight w:val="0"/>
      <w:marTop w:val="0"/>
      <w:marBottom w:val="0"/>
      <w:divBdr>
        <w:top w:val="none" w:sz="0" w:space="0" w:color="auto"/>
        <w:left w:val="none" w:sz="0" w:space="0" w:color="auto"/>
        <w:bottom w:val="none" w:sz="0" w:space="0" w:color="auto"/>
        <w:right w:val="none" w:sz="0" w:space="0" w:color="auto"/>
      </w:divBdr>
    </w:div>
    <w:div w:id="1540976350">
      <w:bodyDiv w:val="1"/>
      <w:marLeft w:val="0"/>
      <w:marRight w:val="0"/>
      <w:marTop w:val="0"/>
      <w:marBottom w:val="0"/>
      <w:divBdr>
        <w:top w:val="none" w:sz="0" w:space="0" w:color="auto"/>
        <w:left w:val="none" w:sz="0" w:space="0" w:color="auto"/>
        <w:bottom w:val="none" w:sz="0" w:space="0" w:color="auto"/>
        <w:right w:val="none" w:sz="0" w:space="0" w:color="auto"/>
      </w:divBdr>
    </w:div>
    <w:div w:id="1541015229">
      <w:bodyDiv w:val="1"/>
      <w:marLeft w:val="0"/>
      <w:marRight w:val="0"/>
      <w:marTop w:val="0"/>
      <w:marBottom w:val="0"/>
      <w:divBdr>
        <w:top w:val="none" w:sz="0" w:space="0" w:color="auto"/>
        <w:left w:val="none" w:sz="0" w:space="0" w:color="auto"/>
        <w:bottom w:val="none" w:sz="0" w:space="0" w:color="auto"/>
        <w:right w:val="none" w:sz="0" w:space="0" w:color="auto"/>
      </w:divBdr>
    </w:div>
    <w:div w:id="1541017559">
      <w:bodyDiv w:val="1"/>
      <w:marLeft w:val="0"/>
      <w:marRight w:val="0"/>
      <w:marTop w:val="0"/>
      <w:marBottom w:val="0"/>
      <w:divBdr>
        <w:top w:val="none" w:sz="0" w:space="0" w:color="auto"/>
        <w:left w:val="none" w:sz="0" w:space="0" w:color="auto"/>
        <w:bottom w:val="none" w:sz="0" w:space="0" w:color="auto"/>
        <w:right w:val="none" w:sz="0" w:space="0" w:color="auto"/>
      </w:divBdr>
    </w:div>
    <w:div w:id="1541432624">
      <w:bodyDiv w:val="1"/>
      <w:marLeft w:val="0"/>
      <w:marRight w:val="0"/>
      <w:marTop w:val="0"/>
      <w:marBottom w:val="0"/>
      <w:divBdr>
        <w:top w:val="none" w:sz="0" w:space="0" w:color="auto"/>
        <w:left w:val="none" w:sz="0" w:space="0" w:color="auto"/>
        <w:bottom w:val="none" w:sz="0" w:space="0" w:color="auto"/>
        <w:right w:val="none" w:sz="0" w:space="0" w:color="auto"/>
      </w:divBdr>
    </w:div>
    <w:div w:id="1541819379">
      <w:bodyDiv w:val="1"/>
      <w:marLeft w:val="0"/>
      <w:marRight w:val="0"/>
      <w:marTop w:val="0"/>
      <w:marBottom w:val="0"/>
      <w:divBdr>
        <w:top w:val="none" w:sz="0" w:space="0" w:color="auto"/>
        <w:left w:val="none" w:sz="0" w:space="0" w:color="auto"/>
        <w:bottom w:val="none" w:sz="0" w:space="0" w:color="auto"/>
        <w:right w:val="none" w:sz="0" w:space="0" w:color="auto"/>
      </w:divBdr>
    </w:div>
    <w:div w:id="1541865923">
      <w:bodyDiv w:val="1"/>
      <w:marLeft w:val="0"/>
      <w:marRight w:val="0"/>
      <w:marTop w:val="0"/>
      <w:marBottom w:val="0"/>
      <w:divBdr>
        <w:top w:val="none" w:sz="0" w:space="0" w:color="auto"/>
        <w:left w:val="none" w:sz="0" w:space="0" w:color="auto"/>
        <w:bottom w:val="none" w:sz="0" w:space="0" w:color="auto"/>
        <w:right w:val="none" w:sz="0" w:space="0" w:color="auto"/>
      </w:divBdr>
    </w:div>
    <w:div w:id="1542211219">
      <w:bodyDiv w:val="1"/>
      <w:marLeft w:val="0"/>
      <w:marRight w:val="0"/>
      <w:marTop w:val="0"/>
      <w:marBottom w:val="0"/>
      <w:divBdr>
        <w:top w:val="none" w:sz="0" w:space="0" w:color="auto"/>
        <w:left w:val="none" w:sz="0" w:space="0" w:color="auto"/>
        <w:bottom w:val="none" w:sz="0" w:space="0" w:color="auto"/>
        <w:right w:val="none" w:sz="0" w:space="0" w:color="auto"/>
      </w:divBdr>
    </w:div>
    <w:div w:id="1542551083">
      <w:bodyDiv w:val="1"/>
      <w:marLeft w:val="0"/>
      <w:marRight w:val="0"/>
      <w:marTop w:val="0"/>
      <w:marBottom w:val="0"/>
      <w:divBdr>
        <w:top w:val="none" w:sz="0" w:space="0" w:color="auto"/>
        <w:left w:val="none" w:sz="0" w:space="0" w:color="auto"/>
        <w:bottom w:val="none" w:sz="0" w:space="0" w:color="auto"/>
        <w:right w:val="none" w:sz="0" w:space="0" w:color="auto"/>
      </w:divBdr>
    </w:div>
    <w:div w:id="1542589419">
      <w:bodyDiv w:val="1"/>
      <w:marLeft w:val="0"/>
      <w:marRight w:val="0"/>
      <w:marTop w:val="0"/>
      <w:marBottom w:val="0"/>
      <w:divBdr>
        <w:top w:val="none" w:sz="0" w:space="0" w:color="auto"/>
        <w:left w:val="none" w:sz="0" w:space="0" w:color="auto"/>
        <w:bottom w:val="none" w:sz="0" w:space="0" w:color="auto"/>
        <w:right w:val="none" w:sz="0" w:space="0" w:color="auto"/>
      </w:divBdr>
    </w:div>
    <w:div w:id="1542739564">
      <w:bodyDiv w:val="1"/>
      <w:marLeft w:val="0"/>
      <w:marRight w:val="0"/>
      <w:marTop w:val="0"/>
      <w:marBottom w:val="0"/>
      <w:divBdr>
        <w:top w:val="none" w:sz="0" w:space="0" w:color="auto"/>
        <w:left w:val="none" w:sz="0" w:space="0" w:color="auto"/>
        <w:bottom w:val="none" w:sz="0" w:space="0" w:color="auto"/>
        <w:right w:val="none" w:sz="0" w:space="0" w:color="auto"/>
      </w:divBdr>
    </w:div>
    <w:div w:id="1542740089">
      <w:bodyDiv w:val="1"/>
      <w:marLeft w:val="0"/>
      <w:marRight w:val="0"/>
      <w:marTop w:val="0"/>
      <w:marBottom w:val="0"/>
      <w:divBdr>
        <w:top w:val="none" w:sz="0" w:space="0" w:color="auto"/>
        <w:left w:val="none" w:sz="0" w:space="0" w:color="auto"/>
        <w:bottom w:val="none" w:sz="0" w:space="0" w:color="auto"/>
        <w:right w:val="none" w:sz="0" w:space="0" w:color="auto"/>
      </w:divBdr>
    </w:div>
    <w:div w:id="1542740125">
      <w:bodyDiv w:val="1"/>
      <w:marLeft w:val="0"/>
      <w:marRight w:val="0"/>
      <w:marTop w:val="0"/>
      <w:marBottom w:val="0"/>
      <w:divBdr>
        <w:top w:val="none" w:sz="0" w:space="0" w:color="auto"/>
        <w:left w:val="none" w:sz="0" w:space="0" w:color="auto"/>
        <w:bottom w:val="none" w:sz="0" w:space="0" w:color="auto"/>
        <w:right w:val="none" w:sz="0" w:space="0" w:color="auto"/>
      </w:divBdr>
    </w:div>
    <w:div w:id="1542745794">
      <w:bodyDiv w:val="1"/>
      <w:marLeft w:val="0"/>
      <w:marRight w:val="0"/>
      <w:marTop w:val="0"/>
      <w:marBottom w:val="0"/>
      <w:divBdr>
        <w:top w:val="none" w:sz="0" w:space="0" w:color="auto"/>
        <w:left w:val="none" w:sz="0" w:space="0" w:color="auto"/>
        <w:bottom w:val="none" w:sz="0" w:space="0" w:color="auto"/>
        <w:right w:val="none" w:sz="0" w:space="0" w:color="auto"/>
      </w:divBdr>
    </w:div>
    <w:div w:id="1542863142">
      <w:bodyDiv w:val="1"/>
      <w:marLeft w:val="0"/>
      <w:marRight w:val="0"/>
      <w:marTop w:val="0"/>
      <w:marBottom w:val="0"/>
      <w:divBdr>
        <w:top w:val="none" w:sz="0" w:space="0" w:color="auto"/>
        <w:left w:val="none" w:sz="0" w:space="0" w:color="auto"/>
        <w:bottom w:val="none" w:sz="0" w:space="0" w:color="auto"/>
        <w:right w:val="none" w:sz="0" w:space="0" w:color="auto"/>
      </w:divBdr>
    </w:div>
    <w:div w:id="1542863328">
      <w:bodyDiv w:val="1"/>
      <w:marLeft w:val="0"/>
      <w:marRight w:val="0"/>
      <w:marTop w:val="0"/>
      <w:marBottom w:val="0"/>
      <w:divBdr>
        <w:top w:val="none" w:sz="0" w:space="0" w:color="auto"/>
        <w:left w:val="none" w:sz="0" w:space="0" w:color="auto"/>
        <w:bottom w:val="none" w:sz="0" w:space="0" w:color="auto"/>
        <w:right w:val="none" w:sz="0" w:space="0" w:color="auto"/>
      </w:divBdr>
    </w:div>
    <w:div w:id="1542983328">
      <w:bodyDiv w:val="1"/>
      <w:marLeft w:val="0"/>
      <w:marRight w:val="0"/>
      <w:marTop w:val="0"/>
      <w:marBottom w:val="0"/>
      <w:divBdr>
        <w:top w:val="none" w:sz="0" w:space="0" w:color="auto"/>
        <w:left w:val="none" w:sz="0" w:space="0" w:color="auto"/>
        <w:bottom w:val="none" w:sz="0" w:space="0" w:color="auto"/>
        <w:right w:val="none" w:sz="0" w:space="0" w:color="auto"/>
      </w:divBdr>
    </w:div>
    <w:div w:id="1543051852">
      <w:bodyDiv w:val="1"/>
      <w:marLeft w:val="0"/>
      <w:marRight w:val="0"/>
      <w:marTop w:val="0"/>
      <w:marBottom w:val="0"/>
      <w:divBdr>
        <w:top w:val="none" w:sz="0" w:space="0" w:color="auto"/>
        <w:left w:val="none" w:sz="0" w:space="0" w:color="auto"/>
        <w:bottom w:val="none" w:sz="0" w:space="0" w:color="auto"/>
        <w:right w:val="none" w:sz="0" w:space="0" w:color="auto"/>
      </w:divBdr>
    </w:div>
    <w:div w:id="1543054356">
      <w:bodyDiv w:val="1"/>
      <w:marLeft w:val="0"/>
      <w:marRight w:val="0"/>
      <w:marTop w:val="0"/>
      <w:marBottom w:val="0"/>
      <w:divBdr>
        <w:top w:val="none" w:sz="0" w:space="0" w:color="auto"/>
        <w:left w:val="none" w:sz="0" w:space="0" w:color="auto"/>
        <w:bottom w:val="none" w:sz="0" w:space="0" w:color="auto"/>
        <w:right w:val="none" w:sz="0" w:space="0" w:color="auto"/>
      </w:divBdr>
    </w:div>
    <w:div w:id="1543325326">
      <w:bodyDiv w:val="1"/>
      <w:marLeft w:val="0"/>
      <w:marRight w:val="0"/>
      <w:marTop w:val="0"/>
      <w:marBottom w:val="0"/>
      <w:divBdr>
        <w:top w:val="none" w:sz="0" w:space="0" w:color="auto"/>
        <w:left w:val="none" w:sz="0" w:space="0" w:color="auto"/>
        <w:bottom w:val="none" w:sz="0" w:space="0" w:color="auto"/>
        <w:right w:val="none" w:sz="0" w:space="0" w:color="auto"/>
      </w:divBdr>
    </w:div>
    <w:div w:id="1543438587">
      <w:bodyDiv w:val="1"/>
      <w:marLeft w:val="0"/>
      <w:marRight w:val="0"/>
      <w:marTop w:val="0"/>
      <w:marBottom w:val="0"/>
      <w:divBdr>
        <w:top w:val="none" w:sz="0" w:space="0" w:color="auto"/>
        <w:left w:val="none" w:sz="0" w:space="0" w:color="auto"/>
        <w:bottom w:val="none" w:sz="0" w:space="0" w:color="auto"/>
        <w:right w:val="none" w:sz="0" w:space="0" w:color="auto"/>
      </w:divBdr>
    </w:div>
    <w:div w:id="1543596483">
      <w:bodyDiv w:val="1"/>
      <w:marLeft w:val="0"/>
      <w:marRight w:val="0"/>
      <w:marTop w:val="0"/>
      <w:marBottom w:val="0"/>
      <w:divBdr>
        <w:top w:val="none" w:sz="0" w:space="0" w:color="auto"/>
        <w:left w:val="none" w:sz="0" w:space="0" w:color="auto"/>
        <w:bottom w:val="none" w:sz="0" w:space="0" w:color="auto"/>
        <w:right w:val="none" w:sz="0" w:space="0" w:color="auto"/>
      </w:divBdr>
    </w:div>
    <w:div w:id="1543783563">
      <w:bodyDiv w:val="1"/>
      <w:marLeft w:val="0"/>
      <w:marRight w:val="0"/>
      <w:marTop w:val="0"/>
      <w:marBottom w:val="0"/>
      <w:divBdr>
        <w:top w:val="none" w:sz="0" w:space="0" w:color="auto"/>
        <w:left w:val="none" w:sz="0" w:space="0" w:color="auto"/>
        <w:bottom w:val="none" w:sz="0" w:space="0" w:color="auto"/>
        <w:right w:val="none" w:sz="0" w:space="0" w:color="auto"/>
      </w:divBdr>
    </w:div>
    <w:div w:id="1543863717">
      <w:bodyDiv w:val="1"/>
      <w:marLeft w:val="0"/>
      <w:marRight w:val="0"/>
      <w:marTop w:val="0"/>
      <w:marBottom w:val="0"/>
      <w:divBdr>
        <w:top w:val="none" w:sz="0" w:space="0" w:color="auto"/>
        <w:left w:val="none" w:sz="0" w:space="0" w:color="auto"/>
        <w:bottom w:val="none" w:sz="0" w:space="0" w:color="auto"/>
        <w:right w:val="none" w:sz="0" w:space="0" w:color="auto"/>
      </w:divBdr>
    </w:div>
    <w:div w:id="1544095511">
      <w:bodyDiv w:val="1"/>
      <w:marLeft w:val="0"/>
      <w:marRight w:val="0"/>
      <w:marTop w:val="0"/>
      <w:marBottom w:val="0"/>
      <w:divBdr>
        <w:top w:val="none" w:sz="0" w:space="0" w:color="auto"/>
        <w:left w:val="none" w:sz="0" w:space="0" w:color="auto"/>
        <w:bottom w:val="none" w:sz="0" w:space="0" w:color="auto"/>
        <w:right w:val="none" w:sz="0" w:space="0" w:color="auto"/>
      </w:divBdr>
    </w:div>
    <w:div w:id="1544097910">
      <w:bodyDiv w:val="1"/>
      <w:marLeft w:val="0"/>
      <w:marRight w:val="0"/>
      <w:marTop w:val="0"/>
      <w:marBottom w:val="0"/>
      <w:divBdr>
        <w:top w:val="none" w:sz="0" w:space="0" w:color="auto"/>
        <w:left w:val="none" w:sz="0" w:space="0" w:color="auto"/>
        <w:bottom w:val="none" w:sz="0" w:space="0" w:color="auto"/>
        <w:right w:val="none" w:sz="0" w:space="0" w:color="auto"/>
      </w:divBdr>
    </w:div>
    <w:div w:id="1544172704">
      <w:bodyDiv w:val="1"/>
      <w:marLeft w:val="0"/>
      <w:marRight w:val="0"/>
      <w:marTop w:val="0"/>
      <w:marBottom w:val="0"/>
      <w:divBdr>
        <w:top w:val="none" w:sz="0" w:space="0" w:color="auto"/>
        <w:left w:val="none" w:sz="0" w:space="0" w:color="auto"/>
        <w:bottom w:val="none" w:sz="0" w:space="0" w:color="auto"/>
        <w:right w:val="none" w:sz="0" w:space="0" w:color="auto"/>
      </w:divBdr>
    </w:div>
    <w:div w:id="1544291132">
      <w:bodyDiv w:val="1"/>
      <w:marLeft w:val="0"/>
      <w:marRight w:val="0"/>
      <w:marTop w:val="0"/>
      <w:marBottom w:val="0"/>
      <w:divBdr>
        <w:top w:val="none" w:sz="0" w:space="0" w:color="auto"/>
        <w:left w:val="none" w:sz="0" w:space="0" w:color="auto"/>
        <w:bottom w:val="none" w:sz="0" w:space="0" w:color="auto"/>
        <w:right w:val="none" w:sz="0" w:space="0" w:color="auto"/>
      </w:divBdr>
    </w:div>
    <w:div w:id="1544444886">
      <w:bodyDiv w:val="1"/>
      <w:marLeft w:val="0"/>
      <w:marRight w:val="0"/>
      <w:marTop w:val="0"/>
      <w:marBottom w:val="0"/>
      <w:divBdr>
        <w:top w:val="none" w:sz="0" w:space="0" w:color="auto"/>
        <w:left w:val="none" w:sz="0" w:space="0" w:color="auto"/>
        <w:bottom w:val="none" w:sz="0" w:space="0" w:color="auto"/>
        <w:right w:val="none" w:sz="0" w:space="0" w:color="auto"/>
      </w:divBdr>
    </w:div>
    <w:div w:id="1544905353">
      <w:bodyDiv w:val="1"/>
      <w:marLeft w:val="0"/>
      <w:marRight w:val="0"/>
      <w:marTop w:val="0"/>
      <w:marBottom w:val="0"/>
      <w:divBdr>
        <w:top w:val="none" w:sz="0" w:space="0" w:color="auto"/>
        <w:left w:val="none" w:sz="0" w:space="0" w:color="auto"/>
        <w:bottom w:val="none" w:sz="0" w:space="0" w:color="auto"/>
        <w:right w:val="none" w:sz="0" w:space="0" w:color="auto"/>
      </w:divBdr>
    </w:div>
    <w:div w:id="1544976122">
      <w:bodyDiv w:val="1"/>
      <w:marLeft w:val="0"/>
      <w:marRight w:val="0"/>
      <w:marTop w:val="0"/>
      <w:marBottom w:val="0"/>
      <w:divBdr>
        <w:top w:val="none" w:sz="0" w:space="0" w:color="auto"/>
        <w:left w:val="none" w:sz="0" w:space="0" w:color="auto"/>
        <w:bottom w:val="none" w:sz="0" w:space="0" w:color="auto"/>
        <w:right w:val="none" w:sz="0" w:space="0" w:color="auto"/>
      </w:divBdr>
    </w:div>
    <w:div w:id="1545023247">
      <w:bodyDiv w:val="1"/>
      <w:marLeft w:val="0"/>
      <w:marRight w:val="0"/>
      <w:marTop w:val="0"/>
      <w:marBottom w:val="0"/>
      <w:divBdr>
        <w:top w:val="none" w:sz="0" w:space="0" w:color="auto"/>
        <w:left w:val="none" w:sz="0" w:space="0" w:color="auto"/>
        <w:bottom w:val="none" w:sz="0" w:space="0" w:color="auto"/>
        <w:right w:val="none" w:sz="0" w:space="0" w:color="auto"/>
      </w:divBdr>
    </w:div>
    <w:div w:id="1545024347">
      <w:bodyDiv w:val="1"/>
      <w:marLeft w:val="0"/>
      <w:marRight w:val="0"/>
      <w:marTop w:val="0"/>
      <w:marBottom w:val="0"/>
      <w:divBdr>
        <w:top w:val="none" w:sz="0" w:space="0" w:color="auto"/>
        <w:left w:val="none" w:sz="0" w:space="0" w:color="auto"/>
        <w:bottom w:val="none" w:sz="0" w:space="0" w:color="auto"/>
        <w:right w:val="none" w:sz="0" w:space="0" w:color="auto"/>
      </w:divBdr>
      <w:divsChild>
        <w:div w:id="140658998">
          <w:marLeft w:val="640"/>
          <w:marRight w:val="0"/>
          <w:marTop w:val="0"/>
          <w:marBottom w:val="0"/>
          <w:divBdr>
            <w:top w:val="none" w:sz="0" w:space="0" w:color="auto"/>
            <w:left w:val="none" w:sz="0" w:space="0" w:color="auto"/>
            <w:bottom w:val="none" w:sz="0" w:space="0" w:color="auto"/>
            <w:right w:val="none" w:sz="0" w:space="0" w:color="auto"/>
          </w:divBdr>
        </w:div>
        <w:div w:id="1203595598">
          <w:marLeft w:val="640"/>
          <w:marRight w:val="0"/>
          <w:marTop w:val="0"/>
          <w:marBottom w:val="0"/>
          <w:divBdr>
            <w:top w:val="none" w:sz="0" w:space="0" w:color="auto"/>
            <w:left w:val="none" w:sz="0" w:space="0" w:color="auto"/>
            <w:bottom w:val="none" w:sz="0" w:space="0" w:color="auto"/>
            <w:right w:val="none" w:sz="0" w:space="0" w:color="auto"/>
          </w:divBdr>
        </w:div>
        <w:div w:id="2082944744">
          <w:marLeft w:val="640"/>
          <w:marRight w:val="0"/>
          <w:marTop w:val="0"/>
          <w:marBottom w:val="0"/>
          <w:divBdr>
            <w:top w:val="none" w:sz="0" w:space="0" w:color="auto"/>
            <w:left w:val="none" w:sz="0" w:space="0" w:color="auto"/>
            <w:bottom w:val="none" w:sz="0" w:space="0" w:color="auto"/>
            <w:right w:val="none" w:sz="0" w:space="0" w:color="auto"/>
          </w:divBdr>
        </w:div>
        <w:div w:id="1963999979">
          <w:marLeft w:val="640"/>
          <w:marRight w:val="0"/>
          <w:marTop w:val="0"/>
          <w:marBottom w:val="0"/>
          <w:divBdr>
            <w:top w:val="none" w:sz="0" w:space="0" w:color="auto"/>
            <w:left w:val="none" w:sz="0" w:space="0" w:color="auto"/>
            <w:bottom w:val="none" w:sz="0" w:space="0" w:color="auto"/>
            <w:right w:val="none" w:sz="0" w:space="0" w:color="auto"/>
          </w:divBdr>
        </w:div>
        <w:div w:id="1036351119">
          <w:marLeft w:val="640"/>
          <w:marRight w:val="0"/>
          <w:marTop w:val="0"/>
          <w:marBottom w:val="0"/>
          <w:divBdr>
            <w:top w:val="none" w:sz="0" w:space="0" w:color="auto"/>
            <w:left w:val="none" w:sz="0" w:space="0" w:color="auto"/>
            <w:bottom w:val="none" w:sz="0" w:space="0" w:color="auto"/>
            <w:right w:val="none" w:sz="0" w:space="0" w:color="auto"/>
          </w:divBdr>
        </w:div>
        <w:div w:id="1920601212">
          <w:marLeft w:val="640"/>
          <w:marRight w:val="0"/>
          <w:marTop w:val="0"/>
          <w:marBottom w:val="0"/>
          <w:divBdr>
            <w:top w:val="none" w:sz="0" w:space="0" w:color="auto"/>
            <w:left w:val="none" w:sz="0" w:space="0" w:color="auto"/>
            <w:bottom w:val="none" w:sz="0" w:space="0" w:color="auto"/>
            <w:right w:val="none" w:sz="0" w:space="0" w:color="auto"/>
          </w:divBdr>
        </w:div>
        <w:div w:id="234779284">
          <w:marLeft w:val="640"/>
          <w:marRight w:val="0"/>
          <w:marTop w:val="0"/>
          <w:marBottom w:val="0"/>
          <w:divBdr>
            <w:top w:val="none" w:sz="0" w:space="0" w:color="auto"/>
            <w:left w:val="none" w:sz="0" w:space="0" w:color="auto"/>
            <w:bottom w:val="none" w:sz="0" w:space="0" w:color="auto"/>
            <w:right w:val="none" w:sz="0" w:space="0" w:color="auto"/>
          </w:divBdr>
        </w:div>
        <w:div w:id="925771337">
          <w:marLeft w:val="640"/>
          <w:marRight w:val="0"/>
          <w:marTop w:val="0"/>
          <w:marBottom w:val="0"/>
          <w:divBdr>
            <w:top w:val="none" w:sz="0" w:space="0" w:color="auto"/>
            <w:left w:val="none" w:sz="0" w:space="0" w:color="auto"/>
            <w:bottom w:val="none" w:sz="0" w:space="0" w:color="auto"/>
            <w:right w:val="none" w:sz="0" w:space="0" w:color="auto"/>
          </w:divBdr>
        </w:div>
        <w:div w:id="1321353049">
          <w:marLeft w:val="640"/>
          <w:marRight w:val="0"/>
          <w:marTop w:val="0"/>
          <w:marBottom w:val="0"/>
          <w:divBdr>
            <w:top w:val="none" w:sz="0" w:space="0" w:color="auto"/>
            <w:left w:val="none" w:sz="0" w:space="0" w:color="auto"/>
            <w:bottom w:val="none" w:sz="0" w:space="0" w:color="auto"/>
            <w:right w:val="none" w:sz="0" w:space="0" w:color="auto"/>
          </w:divBdr>
        </w:div>
        <w:div w:id="1159267427">
          <w:marLeft w:val="640"/>
          <w:marRight w:val="0"/>
          <w:marTop w:val="0"/>
          <w:marBottom w:val="0"/>
          <w:divBdr>
            <w:top w:val="none" w:sz="0" w:space="0" w:color="auto"/>
            <w:left w:val="none" w:sz="0" w:space="0" w:color="auto"/>
            <w:bottom w:val="none" w:sz="0" w:space="0" w:color="auto"/>
            <w:right w:val="none" w:sz="0" w:space="0" w:color="auto"/>
          </w:divBdr>
        </w:div>
        <w:div w:id="1161434629">
          <w:marLeft w:val="640"/>
          <w:marRight w:val="0"/>
          <w:marTop w:val="0"/>
          <w:marBottom w:val="0"/>
          <w:divBdr>
            <w:top w:val="none" w:sz="0" w:space="0" w:color="auto"/>
            <w:left w:val="none" w:sz="0" w:space="0" w:color="auto"/>
            <w:bottom w:val="none" w:sz="0" w:space="0" w:color="auto"/>
            <w:right w:val="none" w:sz="0" w:space="0" w:color="auto"/>
          </w:divBdr>
        </w:div>
        <w:div w:id="1380126349">
          <w:marLeft w:val="640"/>
          <w:marRight w:val="0"/>
          <w:marTop w:val="0"/>
          <w:marBottom w:val="0"/>
          <w:divBdr>
            <w:top w:val="none" w:sz="0" w:space="0" w:color="auto"/>
            <w:left w:val="none" w:sz="0" w:space="0" w:color="auto"/>
            <w:bottom w:val="none" w:sz="0" w:space="0" w:color="auto"/>
            <w:right w:val="none" w:sz="0" w:space="0" w:color="auto"/>
          </w:divBdr>
        </w:div>
        <w:div w:id="893781429">
          <w:marLeft w:val="640"/>
          <w:marRight w:val="0"/>
          <w:marTop w:val="0"/>
          <w:marBottom w:val="0"/>
          <w:divBdr>
            <w:top w:val="none" w:sz="0" w:space="0" w:color="auto"/>
            <w:left w:val="none" w:sz="0" w:space="0" w:color="auto"/>
            <w:bottom w:val="none" w:sz="0" w:space="0" w:color="auto"/>
            <w:right w:val="none" w:sz="0" w:space="0" w:color="auto"/>
          </w:divBdr>
        </w:div>
        <w:div w:id="2047683146">
          <w:marLeft w:val="640"/>
          <w:marRight w:val="0"/>
          <w:marTop w:val="0"/>
          <w:marBottom w:val="0"/>
          <w:divBdr>
            <w:top w:val="none" w:sz="0" w:space="0" w:color="auto"/>
            <w:left w:val="none" w:sz="0" w:space="0" w:color="auto"/>
            <w:bottom w:val="none" w:sz="0" w:space="0" w:color="auto"/>
            <w:right w:val="none" w:sz="0" w:space="0" w:color="auto"/>
          </w:divBdr>
        </w:div>
        <w:div w:id="1806073049">
          <w:marLeft w:val="640"/>
          <w:marRight w:val="0"/>
          <w:marTop w:val="0"/>
          <w:marBottom w:val="0"/>
          <w:divBdr>
            <w:top w:val="none" w:sz="0" w:space="0" w:color="auto"/>
            <w:left w:val="none" w:sz="0" w:space="0" w:color="auto"/>
            <w:bottom w:val="none" w:sz="0" w:space="0" w:color="auto"/>
            <w:right w:val="none" w:sz="0" w:space="0" w:color="auto"/>
          </w:divBdr>
        </w:div>
        <w:div w:id="991786579">
          <w:marLeft w:val="640"/>
          <w:marRight w:val="0"/>
          <w:marTop w:val="0"/>
          <w:marBottom w:val="0"/>
          <w:divBdr>
            <w:top w:val="none" w:sz="0" w:space="0" w:color="auto"/>
            <w:left w:val="none" w:sz="0" w:space="0" w:color="auto"/>
            <w:bottom w:val="none" w:sz="0" w:space="0" w:color="auto"/>
            <w:right w:val="none" w:sz="0" w:space="0" w:color="auto"/>
          </w:divBdr>
        </w:div>
        <w:div w:id="1809591554">
          <w:marLeft w:val="640"/>
          <w:marRight w:val="0"/>
          <w:marTop w:val="0"/>
          <w:marBottom w:val="0"/>
          <w:divBdr>
            <w:top w:val="none" w:sz="0" w:space="0" w:color="auto"/>
            <w:left w:val="none" w:sz="0" w:space="0" w:color="auto"/>
            <w:bottom w:val="none" w:sz="0" w:space="0" w:color="auto"/>
            <w:right w:val="none" w:sz="0" w:space="0" w:color="auto"/>
          </w:divBdr>
        </w:div>
        <w:div w:id="704254116">
          <w:marLeft w:val="640"/>
          <w:marRight w:val="0"/>
          <w:marTop w:val="0"/>
          <w:marBottom w:val="0"/>
          <w:divBdr>
            <w:top w:val="none" w:sz="0" w:space="0" w:color="auto"/>
            <w:left w:val="none" w:sz="0" w:space="0" w:color="auto"/>
            <w:bottom w:val="none" w:sz="0" w:space="0" w:color="auto"/>
            <w:right w:val="none" w:sz="0" w:space="0" w:color="auto"/>
          </w:divBdr>
        </w:div>
        <w:div w:id="1859419810">
          <w:marLeft w:val="640"/>
          <w:marRight w:val="0"/>
          <w:marTop w:val="0"/>
          <w:marBottom w:val="0"/>
          <w:divBdr>
            <w:top w:val="none" w:sz="0" w:space="0" w:color="auto"/>
            <w:left w:val="none" w:sz="0" w:space="0" w:color="auto"/>
            <w:bottom w:val="none" w:sz="0" w:space="0" w:color="auto"/>
            <w:right w:val="none" w:sz="0" w:space="0" w:color="auto"/>
          </w:divBdr>
        </w:div>
        <w:div w:id="1112702715">
          <w:marLeft w:val="640"/>
          <w:marRight w:val="0"/>
          <w:marTop w:val="0"/>
          <w:marBottom w:val="0"/>
          <w:divBdr>
            <w:top w:val="none" w:sz="0" w:space="0" w:color="auto"/>
            <w:left w:val="none" w:sz="0" w:space="0" w:color="auto"/>
            <w:bottom w:val="none" w:sz="0" w:space="0" w:color="auto"/>
            <w:right w:val="none" w:sz="0" w:space="0" w:color="auto"/>
          </w:divBdr>
        </w:div>
        <w:div w:id="138227164">
          <w:marLeft w:val="640"/>
          <w:marRight w:val="0"/>
          <w:marTop w:val="0"/>
          <w:marBottom w:val="0"/>
          <w:divBdr>
            <w:top w:val="none" w:sz="0" w:space="0" w:color="auto"/>
            <w:left w:val="none" w:sz="0" w:space="0" w:color="auto"/>
            <w:bottom w:val="none" w:sz="0" w:space="0" w:color="auto"/>
            <w:right w:val="none" w:sz="0" w:space="0" w:color="auto"/>
          </w:divBdr>
        </w:div>
        <w:div w:id="1917787222">
          <w:marLeft w:val="640"/>
          <w:marRight w:val="0"/>
          <w:marTop w:val="0"/>
          <w:marBottom w:val="0"/>
          <w:divBdr>
            <w:top w:val="none" w:sz="0" w:space="0" w:color="auto"/>
            <w:left w:val="none" w:sz="0" w:space="0" w:color="auto"/>
            <w:bottom w:val="none" w:sz="0" w:space="0" w:color="auto"/>
            <w:right w:val="none" w:sz="0" w:space="0" w:color="auto"/>
          </w:divBdr>
        </w:div>
        <w:div w:id="560025009">
          <w:marLeft w:val="640"/>
          <w:marRight w:val="0"/>
          <w:marTop w:val="0"/>
          <w:marBottom w:val="0"/>
          <w:divBdr>
            <w:top w:val="none" w:sz="0" w:space="0" w:color="auto"/>
            <w:left w:val="none" w:sz="0" w:space="0" w:color="auto"/>
            <w:bottom w:val="none" w:sz="0" w:space="0" w:color="auto"/>
            <w:right w:val="none" w:sz="0" w:space="0" w:color="auto"/>
          </w:divBdr>
        </w:div>
        <w:div w:id="819467065">
          <w:marLeft w:val="640"/>
          <w:marRight w:val="0"/>
          <w:marTop w:val="0"/>
          <w:marBottom w:val="0"/>
          <w:divBdr>
            <w:top w:val="none" w:sz="0" w:space="0" w:color="auto"/>
            <w:left w:val="none" w:sz="0" w:space="0" w:color="auto"/>
            <w:bottom w:val="none" w:sz="0" w:space="0" w:color="auto"/>
            <w:right w:val="none" w:sz="0" w:space="0" w:color="auto"/>
          </w:divBdr>
        </w:div>
        <w:div w:id="2011134141">
          <w:marLeft w:val="640"/>
          <w:marRight w:val="0"/>
          <w:marTop w:val="0"/>
          <w:marBottom w:val="0"/>
          <w:divBdr>
            <w:top w:val="none" w:sz="0" w:space="0" w:color="auto"/>
            <w:left w:val="none" w:sz="0" w:space="0" w:color="auto"/>
            <w:bottom w:val="none" w:sz="0" w:space="0" w:color="auto"/>
            <w:right w:val="none" w:sz="0" w:space="0" w:color="auto"/>
          </w:divBdr>
        </w:div>
        <w:div w:id="581572609">
          <w:marLeft w:val="640"/>
          <w:marRight w:val="0"/>
          <w:marTop w:val="0"/>
          <w:marBottom w:val="0"/>
          <w:divBdr>
            <w:top w:val="none" w:sz="0" w:space="0" w:color="auto"/>
            <w:left w:val="none" w:sz="0" w:space="0" w:color="auto"/>
            <w:bottom w:val="none" w:sz="0" w:space="0" w:color="auto"/>
            <w:right w:val="none" w:sz="0" w:space="0" w:color="auto"/>
          </w:divBdr>
        </w:div>
        <w:div w:id="6912945">
          <w:marLeft w:val="640"/>
          <w:marRight w:val="0"/>
          <w:marTop w:val="0"/>
          <w:marBottom w:val="0"/>
          <w:divBdr>
            <w:top w:val="none" w:sz="0" w:space="0" w:color="auto"/>
            <w:left w:val="none" w:sz="0" w:space="0" w:color="auto"/>
            <w:bottom w:val="none" w:sz="0" w:space="0" w:color="auto"/>
            <w:right w:val="none" w:sz="0" w:space="0" w:color="auto"/>
          </w:divBdr>
        </w:div>
        <w:div w:id="1565750036">
          <w:marLeft w:val="640"/>
          <w:marRight w:val="0"/>
          <w:marTop w:val="0"/>
          <w:marBottom w:val="0"/>
          <w:divBdr>
            <w:top w:val="none" w:sz="0" w:space="0" w:color="auto"/>
            <w:left w:val="none" w:sz="0" w:space="0" w:color="auto"/>
            <w:bottom w:val="none" w:sz="0" w:space="0" w:color="auto"/>
            <w:right w:val="none" w:sz="0" w:space="0" w:color="auto"/>
          </w:divBdr>
        </w:div>
        <w:div w:id="2034500758">
          <w:marLeft w:val="640"/>
          <w:marRight w:val="0"/>
          <w:marTop w:val="0"/>
          <w:marBottom w:val="0"/>
          <w:divBdr>
            <w:top w:val="none" w:sz="0" w:space="0" w:color="auto"/>
            <w:left w:val="none" w:sz="0" w:space="0" w:color="auto"/>
            <w:bottom w:val="none" w:sz="0" w:space="0" w:color="auto"/>
            <w:right w:val="none" w:sz="0" w:space="0" w:color="auto"/>
          </w:divBdr>
        </w:div>
        <w:div w:id="2056153478">
          <w:marLeft w:val="640"/>
          <w:marRight w:val="0"/>
          <w:marTop w:val="0"/>
          <w:marBottom w:val="0"/>
          <w:divBdr>
            <w:top w:val="none" w:sz="0" w:space="0" w:color="auto"/>
            <w:left w:val="none" w:sz="0" w:space="0" w:color="auto"/>
            <w:bottom w:val="none" w:sz="0" w:space="0" w:color="auto"/>
            <w:right w:val="none" w:sz="0" w:space="0" w:color="auto"/>
          </w:divBdr>
        </w:div>
        <w:div w:id="1664426853">
          <w:marLeft w:val="640"/>
          <w:marRight w:val="0"/>
          <w:marTop w:val="0"/>
          <w:marBottom w:val="0"/>
          <w:divBdr>
            <w:top w:val="none" w:sz="0" w:space="0" w:color="auto"/>
            <w:left w:val="none" w:sz="0" w:space="0" w:color="auto"/>
            <w:bottom w:val="none" w:sz="0" w:space="0" w:color="auto"/>
            <w:right w:val="none" w:sz="0" w:space="0" w:color="auto"/>
          </w:divBdr>
        </w:div>
        <w:div w:id="1720779607">
          <w:marLeft w:val="640"/>
          <w:marRight w:val="0"/>
          <w:marTop w:val="0"/>
          <w:marBottom w:val="0"/>
          <w:divBdr>
            <w:top w:val="none" w:sz="0" w:space="0" w:color="auto"/>
            <w:left w:val="none" w:sz="0" w:space="0" w:color="auto"/>
            <w:bottom w:val="none" w:sz="0" w:space="0" w:color="auto"/>
            <w:right w:val="none" w:sz="0" w:space="0" w:color="auto"/>
          </w:divBdr>
        </w:div>
        <w:div w:id="728966470">
          <w:marLeft w:val="640"/>
          <w:marRight w:val="0"/>
          <w:marTop w:val="0"/>
          <w:marBottom w:val="0"/>
          <w:divBdr>
            <w:top w:val="none" w:sz="0" w:space="0" w:color="auto"/>
            <w:left w:val="none" w:sz="0" w:space="0" w:color="auto"/>
            <w:bottom w:val="none" w:sz="0" w:space="0" w:color="auto"/>
            <w:right w:val="none" w:sz="0" w:space="0" w:color="auto"/>
          </w:divBdr>
        </w:div>
        <w:div w:id="244534861">
          <w:marLeft w:val="640"/>
          <w:marRight w:val="0"/>
          <w:marTop w:val="0"/>
          <w:marBottom w:val="0"/>
          <w:divBdr>
            <w:top w:val="none" w:sz="0" w:space="0" w:color="auto"/>
            <w:left w:val="none" w:sz="0" w:space="0" w:color="auto"/>
            <w:bottom w:val="none" w:sz="0" w:space="0" w:color="auto"/>
            <w:right w:val="none" w:sz="0" w:space="0" w:color="auto"/>
          </w:divBdr>
        </w:div>
        <w:div w:id="33625491">
          <w:marLeft w:val="640"/>
          <w:marRight w:val="0"/>
          <w:marTop w:val="0"/>
          <w:marBottom w:val="0"/>
          <w:divBdr>
            <w:top w:val="none" w:sz="0" w:space="0" w:color="auto"/>
            <w:left w:val="none" w:sz="0" w:space="0" w:color="auto"/>
            <w:bottom w:val="none" w:sz="0" w:space="0" w:color="auto"/>
            <w:right w:val="none" w:sz="0" w:space="0" w:color="auto"/>
          </w:divBdr>
        </w:div>
        <w:div w:id="1184591298">
          <w:marLeft w:val="640"/>
          <w:marRight w:val="0"/>
          <w:marTop w:val="0"/>
          <w:marBottom w:val="0"/>
          <w:divBdr>
            <w:top w:val="none" w:sz="0" w:space="0" w:color="auto"/>
            <w:left w:val="none" w:sz="0" w:space="0" w:color="auto"/>
            <w:bottom w:val="none" w:sz="0" w:space="0" w:color="auto"/>
            <w:right w:val="none" w:sz="0" w:space="0" w:color="auto"/>
          </w:divBdr>
        </w:div>
        <w:div w:id="1612398781">
          <w:marLeft w:val="640"/>
          <w:marRight w:val="0"/>
          <w:marTop w:val="0"/>
          <w:marBottom w:val="0"/>
          <w:divBdr>
            <w:top w:val="none" w:sz="0" w:space="0" w:color="auto"/>
            <w:left w:val="none" w:sz="0" w:space="0" w:color="auto"/>
            <w:bottom w:val="none" w:sz="0" w:space="0" w:color="auto"/>
            <w:right w:val="none" w:sz="0" w:space="0" w:color="auto"/>
          </w:divBdr>
        </w:div>
        <w:div w:id="649208670">
          <w:marLeft w:val="640"/>
          <w:marRight w:val="0"/>
          <w:marTop w:val="0"/>
          <w:marBottom w:val="0"/>
          <w:divBdr>
            <w:top w:val="none" w:sz="0" w:space="0" w:color="auto"/>
            <w:left w:val="none" w:sz="0" w:space="0" w:color="auto"/>
            <w:bottom w:val="none" w:sz="0" w:space="0" w:color="auto"/>
            <w:right w:val="none" w:sz="0" w:space="0" w:color="auto"/>
          </w:divBdr>
        </w:div>
        <w:div w:id="1755321941">
          <w:marLeft w:val="640"/>
          <w:marRight w:val="0"/>
          <w:marTop w:val="0"/>
          <w:marBottom w:val="0"/>
          <w:divBdr>
            <w:top w:val="none" w:sz="0" w:space="0" w:color="auto"/>
            <w:left w:val="none" w:sz="0" w:space="0" w:color="auto"/>
            <w:bottom w:val="none" w:sz="0" w:space="0" w:color="auto"/>
            <w:right w:val="none" w:sz="0" w:space="0" w:color="auto"/>
          </w:divBdr>
        </w:div>
        <w:div w:id="1301885080">
          <w:marLeft w:val="640"/>
          <w:marRight w:val="0"/>
          <w:marTop w:val="0"/>
          <w:marBottom w:val="0"/>
          <w:divBdr>
            <w:top w:val="none" w:sz="0" w:space="0" w:color="auto"/>
            <w:left w:val="none" w:sz="0" w:space="0" w:color="auto"/>
            <w:bottom w:val="none" w:sz="0" w:space="0" w:color="auto"/>
            <w:right w:val="none" w:sz="0" w:space="0" w:color="auto"/>
          </w:divBdr>
        </w:div>
        <w:div w:id="1169830508">
          <w:marLeft w:val="640"/>
          <w:marRight w:val="0"/>
          <w:marTop w:val="0"/>
          <w:marBottom w:val="0"/>
          <w:divBdr>
            <w:top w:val="none" w:sz="0" w:space="0" w:color="auto"/>
            <w:left w:val="none" w:sz="0" w:space="0" w:color="auto"/>
            <w:bottom w:val="none" w:sz="0" w:space="0" w:color="auto"/>
            <w:right w:val="none" w:sz="0" w:space="0" w:color="auto"/>
          </w:divBdr>
        </w:div>
        <w:div w:id="1573269302">
          <w:marLeft w:val="640"/>
          <w:marRight w:val="0"/>
          <w:marTop w:val="0"/>
          <w:marBottom w:val="0"/>
          <w:divBdr>
            <w:top w:val="none" w:sz="0" w:space="0" w:color="auto"/>
            <w:left w:val="none" w:sz="0" w:space="0" w:color="auto"/>
            <w:bottom w:val="none" w:sz="0" w:space="0" w:color="auto"/>
            <w:right w:val="none" w:sz="0" w:space="0" w:color="auto"/>
          </w:divBdr>
        </w:div>
        <w:div w:id="1325666835">
          <w:marLeft w:val="640"/>
          <w:marRight w:val="0"/>
          <w:marTop w:val="0"/>
          <w:marBottom w:val="0"/>
          <w:divBdr>
            <w:top w:val="none" w:sz="0" w:space="0" w:color="auto"/>
            <w:left w:val="none" w:sz="0" w:space="0" w:color="auto"/>
            <w:bottom w:val="none" w:sz="0" w:space="0" w:color="auto"/>
            <w:right w:val="none" w:sz="0" w:space="0" w:color="auto"/>
          </w:divBdr>
        </w:div>
        <w:div w:id="1640645412">
          <w:marLeft w:val="640"/>
          <w:marRight w:val="0"/>
          <w:marTop w:val="0"/>
          <w:marBottom w:val="0"/>
          <w:divBdr>
            <w:top w:val="none" w:sz="0" w:space="0" w:color="auto"/>
            <w:left w:val="none" w:sz="0" w:space="0" w:color="auto"/>
            <w:bottom w:val="none" w:sz="0" w:space="0" w:color="auto"/>
            <w:right w:val="none" w:sz="0" w:space="0" w:color="auto"/>
          </w:divBdr>
        </w:div>
        <w:div w:id="1440878419">
          <w:marLeft w:val="640"/>
          <w:marRight w:val="0"/>
          <w:marTop w:val="0"/>
          <w:marBottom w:val="0"/>
          <w:divBdr>
            <w:top w:val="none" w:sz="0" w:space="0" w:color="auto"/>
            <w:left w:val="none" w:sz="0" w:space="0" w:color="auto"/>
            <w:bottom w:val="none" w:sz="0" w:space="0" w:color="auto"/>
            <w:right w:val="none" w:sz="0" w:space="0" w:color="auto"/>
          </w:divBdr>
        </w:div>
        <w:div w:id="1594822158">
          <w:marLeft w:val="640"/>
          <w:marRight w:val="0"/>
          <w:marTop w:val="0"/>
          <w:marBottom w:val="0"/>
          <w:divBdr>
            <w:top w:val="none" w:sz="0" w:space="0" w:color="auto"/>
            <w:left w:val="none" w:sz="0" w:space="0" w:color="auto"/>
            <w:bottom w:val="none" w:sz="0" w:space="0" w:color="auto"/>
            <w:right w:val="none" w:sz="0" w:space="0" w:color="auto"/>
          </w:divBdr>
        </w:div>
        <w:div w:id="1188445418">
          <w:marLeft w:val="640"/>
          <w:marRight w:val="0"/>
          <w:marTop w:val="0"/>
          <w:marBottom w:val="0"/>
          <w:divBdr>
            <w:top w:val="none" w:sz="0" w:space="0" w:color="auto"/>
            <w:left w:val="none" w:sz="0" w:space="0" w:color="auto"/>
            <w:bottom w:val="none" w:sz="0" w:space="0" w:color="auto"/>
            <w:right w:val="none" w:sz="0" w:space="0" w:color="auto"/>
          </w:divBdr>
        </w:div>
        <w:div w:id="136262817">
          <w:marLeft w:val="640"/>
          <w:marRight w:val="0"/>
          <w:marTop w:val="0"/>
          <w:marBottom w:val="0"/>
          <w:divBdr>
            <w:top w:val="none" w:sz="0" w:space="0" w:color="auto"/>
            <w:left w:val="none" w:sz="0" w:space="0" w:color="auto"/>
            <w:bottom w:val="none" w:sz="0" w:space="0" w:color="auto"/>
            <w:right w:val="none" w:sz="0" w:space="0" w:color="auto"/>
          </w:divBdr>
        </w:div>
        <w:div w:id="780759242">
          <w:marLeft w:val="640"/>
          <w:marRight w:val="0"/>
          <w:marTop w:val="0"/>
          <w:marBottom w:val="0"/>
          <w:divBdr>
            <w:top w:val="none" w:sz="0" w:space="0" w:color="auto"/>
            <w:left w:val="none" w:sz="0" w:space="0" w:color="auto"/>
            <w:bottom w:val="none" w:sz="0" w:space="0" w:color="auto"/>
            <w:right w:val="none" w:sz="0" w:space="0" w:color="auto"/>
          </w:divBdr>
        </w:div>
        <w:div w:id="799152982">
          <w:marLeft w:val="640"/>
          <w:marRight w:val="0"/>
          <w:marTop w:val="0"/>
          <w:marBottom w:val="0"/>
          <w:divBdr>
            <w:top w:val="none" w:sz="0" w:space="0" w:color="auto"/>
            <w:left w:val="none" w:sz="0" w:space="0" w:color="auto"/>
            <w:bottom w:val="none" w:sz="0" w:space="0" w:color="auto"/>
            <w:right w:val="none" w:sz="0" w:space="0" w:color="auto"/>
          </w:divBdr>
        </w:div>
        <w:div w:id="965090240">
          <w:marLeft w:val="640"/>
          <w:marRight w:val="0"/>
          <w:marTop w:val="0"/>
          <w:marBottom w:val="0"/>
          <w:divBdr>
            <w:top w:val="none" w:sz="0" w:space="0" w:color="auto"/>
            <w:left w:val="none" w:sz="0" w:space="0" w:color="auto"/>
            <w:bottom w:val="none" w:sz="0" w:space="0" w:color="auto"/>
            <w:right w:val="none" w:sz="0" w:space="0" w:color="auto"/>
          </w:divBdr>
        </w:div>
        <w:div w:id="817916604">
          <w:marLeft w:val="640"/>
          <w:marRight w:val="0"/>
          <w:marTop w:val="0"/>
          <w:marBottom w:val="0"/>
          <w:divBdr>
            <w:top w:val="none" w:sz="0" w:space="0" w:color="auto"/>
            <w:left w:val="none" w:sz="0" w:space="0" w:color="auto"/>
            <w:bottom w:val="none" w:sz="0" w:space="0" w:color="auto"/>
            <w:right w:val="none" w:sz="0" w:space="0" w:color="auto"/>
          </w:divBdr>
        </w:div>
        <w:div w:id="1490637483">
          <w:marLeft w:val="640"/>
          <w:marRight w:val="0"/>
          <w:marTop w:val="0"/>
          <w:marBottom w:val="0"/>
          <w:divBdr>
            <w:top w:val="none" w:sz="0" w:space="0" w:color="auto"/>
            <w:left w:val="none" w:sz="0" w:space="0" w:color="auto"/>
            <w:bottom w:val="none" w:sz="0" w:space="0" w:color="auto"/>
            <w:right w:val="none" w:sz="0" w:space="0" w:color="auto"/>
          </w:divBdr>
        </w:div>
        <w:div w:id="307904293">
          <w:marLeft w:val="640"/>
          <w:marRight w:val="0"/>
          <w:marTop w:val="0"/>
          <w:marBottom w:val="0"/>
          <w:divBdr>
            <w:top w:val="none" w:sz="0" w:space="0" w:color="auto"/>
            <w:left w:val="none" w:sz="0" w:space="0" w:color="auto"/>
            <w:bottom w:val="none" w:sz="0" w:space="0" w:color="auto"/>
            <w:right w:val="none" w:sz="0" w:space="0" w:color="auto"/>
          </w:divBdr>
        </w:div>
        <w:div w:id="2085951554">
          <w:marLeft w:val="640"/>
          <w:marRight w:val="0"/>
          <w:marTop w:val="0"/>
          <w:marBottom w:val="0"/>
          <w:divBdr>
            <w:top w:val="none" w:sz="0" w:space="0" w:color="auto"/>
            <w:left w:val="none" w:sz="0" w:space="0" w:color="auto"/>
            <w:bottom w:val="none" w:sz="0" w:space="0" w:color="auto"/>
            <w:right w:val="none" w:sz="0" w:space="0" w:color="auto"/>
          </w:divBdr>
        </w:div>
        <w:div w:id="769862646">
          <w:marLeft w:val="640"/>
          <w:marRight w:val="0"/>
          <w:marTop w:val="0"/>
          <w:marBottom w:val="0"/>
          <w:divBdr>
            <w:top w:val="none" w:sz="0" w:space="0" w:color="auto"/>
            <w:left w:val="none" w:sz="0" w:space="0" w:color="auto"/>
            <w:bottom w:val="none" w:sz="0" w:space="0" w:color="auto"/>
            <w:right w:val="none" w:sz="0" w:space="0" w:color="auto"/>
          </w:divBdr>
        </w:div>
        <w:div w:id="2139639206">
          <w:marLeft w:val="640"/>
          <w:marRight w:val="0"/>
          <w:marTop w:val="0"/>
          <w:marBottom w:val="0"/>
          <w:divBdr>
            <w:top w:val="none" w:sz="0" w:space="0" w:color="auto"/>
            <w:left w:val="none" w:sz="0" w:space="0" w:color="auto"/>
            <w:bottom w:val="none" w:sz="0" w:space="0" w:color="auto"/>
            <w:right w:val="none" w:sz="0" w:space="0" w:color="auto"/>
          </w:divBdr>
        </w:div>
        <w:div w:id="1949505381">
          <w:marLeft w:val="640"/>
          <w:marRight w:val="0"/>
          <w:marTop w:val="0"/>
          <w:marBottom w:val="0"/>
          <w:divBdr>
            <w:top w:val="none" w:sz="0" w:space="0" w:color="auto"/>
            <w:left w:val="none" w:sz="0" w:space="0" w:color="auto"/>
            <w:bottom w:val="none" w:sz="0" w:space="0" w:color="auto"/>
            <w:right w:val="none" w:sz="0" w:space="0" w:color="auto"/>
          </w:divBdr>
        </w:div>
        <w:div w:id="300158580">
          <w:marLeft w:val="640"/>
          <w:marRight w:val="0"/>
          <w:marTop w:val="0"/>
          <w:marBottom w:val="0"/>
          <w:divBdr>
            <w:top w:val="none" w:sz="0" w:space="0" w:color="auto"/>
            <w:left w:val="none" w:sz="0" w:space="0" w:color="auto"/>
            <w:bottom w:val="none" w:sz="0" w:space="0" w:color="auto"/>
            <w:right w:val="none" w:sz="0" w:space="0" w:color="auto"/>
          </w:divBdr>
        </w:div>
        <w:div w:id="172694122">
          <w:marLeft w:val="640"/>
          <w:marRight w:val="0"/>
          <w:marTop w:val="0"/>
          <w:marBottom w:val="0"/>
          <w:divBdr>
            <w:top w:val="none" w:sz="0" w:space="0" w:color="auto"/>
            <w:left w:val="none" w:sz="0" w:space="0" w:color="auto"/>
            <w:bottom w:val="none" w:sz="0" w:space="0" w:color="auto"/>
            <w:right w:val="none" w:sz="0" w:space="0" w:color="auto"/>
          </w:divBdr>
        </w:div>
        <w:div w:id="1701201769">
          <w:marLeft w:val="640"/>
          <w:marRight w:val="0"/>
          <w:marTop w:val="0"/>
          <w:marBottom w:val="0"/>
          <w:divBdr>
            <w:top w:val="none" w:sz="0" w:space="0" w:color="auto"/>
            <w:left w:val="none" w:sz="0" w:space="0" w:color="auto"/>
            <w:bottom w:val="none" w:sz="0" w:space="0" w:color="auto"/>
            <w:right w:val="none" w:sz="0" w:space="0" w:color="auto"/>
          </w:divBdr>
        </w:div>
        <w:div w:id="678853545">
          <w:marLeft w:val="640"/>
          <w:marRight w:val="0"/>
          <w:marTop w:val="0"/>
          <w:marBottom w:val="0"/>
          <w:divBdr>
            <w:top w:val="none" w:sz="0" w:space="0" w:color="auto"/>
            <w:left w:val="none" w:sz="0" w:space="0" w:color="auto"/>
            <w:bottom w:val="none" w:sz="0" w:space="0" w:color="auto"/>
            <w:right w:val="none" w:sz="0" w:space="0" w:color="auto"/>
          </w:divBdr>
        </w:div>
        <w:div w:id="808280751">
          <w:marLeft w:val="640"/>
          <w:marRight w:val="0"/>
          <w:marTop w:val="0"/>
          <w:marBottom w:val="0"/>
          <w:divBdr>
            <w:top w:val="none" w:sz="0" w:space="0" w:color="auto"/>
            <w:left w:val="none" w:sz="0" w:space="0" w:color="auto"/>
            <w:bottom w:val="none" w:sz="0" w:space="0" w:color="auto"/>
            <w:right w:val="none" w:sz="0" w:space="0" w:color="auto"/>
          </w:divBdr>
        </w:div>
        <w:div w:id="2067022381">
          <w:marLeft w:val="640"/>
          <w:marRight w:val="0"/>
          <w:marTop w:val="0"/>
          <w:marBottom w:val="0"/>
          <w:divBdr>
            <w:top w:val="none" w:sz="0" w:space="0" w:color="auto"/>
            <w:left w:val="none" w:sz="0" w:space="0" w:color="auto"/>
            <w:bottom w:val="none" w:sz="0" w:space="0" w:color="auto"/>
            <w:right w:val="none" w:sz="0" w:space="0" w:color="auto"/>
          </w:divBdr>
        </w:div>
        <w:div w:id="1397776226">
          <w:marLeft w:val="640"/>
          <w:marRight w:val="0"/>
          <w:marTop w:val="0"/>
          <w:marBottom w:val="0"/>
          <w:divBdr>
            <w:top w:val="none" w:sz="0" w:space="0" w:color="auto"/>
            <w:left w:val="none" w:sz="0" w:space="0" w:color="auto"/>
            <w:bottom w:val="none" w:sz="0" w:space="0" w:color="auto"/>
            <w:right w:val="none" w:sz="0" w:space="0" w:color="auto"/>
          </w:divBdr>
        </w:div>
        <w:div w:id="1227448686">
          <w:marLeft w:val="640"/>
          <w:marRight w:val="0"/>
          <w:marTop w:val="0"/>
          <w:marBottom w:val="0"/>
          <w:divBdr>
            <w:top w:val="none" w:sz="0" w:space="0" w:color="auto"/>
            <w:left w:val="none" w:sz="0" w:space="0" w:color="auto"/>
            <w:bottom w:val="none" w:sz="0" w:space="0" w:color="auto"/>
            <w:right w:val="none" w:sz="0" w:space="0" w:color="auto"/>
          </w:divBdr>
        </w:div>
        <w:div w:id="1876579286">
          <w:marLeft w:val="640"/>
          <w:marRight w:val="0"/>
          <w:marTop w:val="0"/>
          <w:marBottom w:val="0"/>
          <w:divBdr>
            <w:top w:val="none" w:sz="0" w:space="0" w:color="auto"/>
            <w:left w:val="none" w:sz="0" w:space="0" w:color="auto"/>
            <w:bottom w:val="none" w:sz="0" w:space="0" w:color="auto"/>
            <w:right w:val="none" w:sz="0" w:space="0" w:color="auto"/>
          </w:divBdr>
        </w:div>
        <w:div w:id="1443261603">
          <w:marLeft w:val="640"/>
          <w:marRight w:val="0"/>
          <w:marTop w:val="0"/>
          <w:marBottom w:val="0"/>
          <w:divBdr>
            <w:top w:val="none" w:sz="0" w:space="0" w:color="auto"/>
            <w:left w:val="none" w:sz="0" w:space="0" w:color="auto"/>
            <w:bottom w:val="none" w:sz="0" w:space="0" w:color="auto"/>
            <w:right w:val="none" w:sz="0" w:space="0" w:color="auto"/>
          </w:divBdr>
        </w:div>
        <w:div w:id="1162431350">
          <w:marLeft w:val="640"/>
          <w:marRight w:val="0"/>
          <w:marTop w:val="0"/>
          <w:marBottom w:val="0"/>
          <w:divBdr>
            <w:top w:val="none" w:sz="0" w:space="0" w:color="auto"/>
            <w:left w:val="none" w:sz="0" w:space="0" w:color="auto"/>
            <w:bottom w:val="none" w:sz="0" w:space="0" w:color="auto"/>
            <w:right w:val="none" w:sz="0" w:space="0" w:color="auto"/>
          </w:divBdr>
        </w:div>
        <w:div w:id="816972">
          <w:marLeft w:val="640"/>
          <w:marRight w:val="0"/>
          <w:marTop w:val="0"/>
          <w:marBottom w:val="0"/>
          <w:divBdr>
            <w:top w:val="none" w:sz="0" w:space="0" w:color="auto"/>
            <w:left w:val="none" w:sz="0" w:space="0" w:color="auto"/>
            <w:bottom w:val="none" w:sz="0" w:space="0" w:color="auto"/>
            <w:right w:val="none" w:sz="0" w:space="0" w:color="auto"/>
          </w:divBdr>
        </w:div>
        <w:div w:id="1294558111">
          <w:marLeft w:val="640"/>
          <w:marRight w:val="0"/>
          <w:marTop w:val="0"/>
          <w:marBottom w:val="0"/>
          <w:divBdr>
            <w:top w:val="none" w:sz="0" w:space="0" w:color="auto"/>
            <w:left w:val="none" w:sz="0" w:space="0" w:color="auto"/>
            <w:bottom w:val="none" w:sz="0" w:space="0" w:color="auto"/>
            <w:right w:val="none" w:sz="0" w:space="0" w:color="auto"/>
          </w:divBdr>
        </w:div>
        <w:div w:id="1838767026">
          <w:marLeft w:val="640"/>
          <w:marRight w:val="0"/>
          <w:marTop w:val="0"/>
          <w:marBottom w:val="0"/>
          <w:divBdr>
            <w:top w:val="none" w:sz="0" w:space="0" w:color="auto"/>
            <w:left w:val="none" w:sz="0" w:space="0" w:color="auto"/>
            <w:bottom w:val="none" w:sz="0" w:space="0" w:color="auto"/>
            <w:right w:val="none" w:sz="0" w:space="0" w:color="auto"/>
          </w:divBdr>
        </w:div>
        <w:div w:id="1755275650">
          <w:marLeft w:val="640"/>
          <w:marRight w:val="0"/>
          <w:marTop w:val="0"/>
          <w:marBottom w:val="0"/>
          <w:divBdr>
            <w:top w:val="none" w:sz="0" w:space="0" w:color="auto"/>
            <w:left w:val="none" w:sz="0" w:space="0" w:color="auto"/>
            <w:bottom w:val="none" w:sz="0" w:space="0" w:color="auto"/>
            <w:right w:val="none" w:sz="0" w:space="0" w:color="auto"/>
          </w:divBdr>
        </w:div>
        <w:div w:id="1866484808">
          <w:marLeft w:val="640"/>
          <w:marRight w:val="0"/>
          <w:marTop w:val="0"/>
          <w:marBottom w:val="0"/>
          <w:divBdr>
            <w:top w:val="none" w:sz="0" w:space="0" w:color="auto"/>
            <w:left w:val="none" w:sz="0" w:space="0" w:color="auto"/>
            <w:bottom w:val="none" w:sz="0" w:space="0" w:color="auto"/>
            <w:right w:val="none" w:sz="0" w:space="0" w:color="auto"/>
          </w:divBdr>
        </w:div>
        <w:div w:id="224219754">
          <w:marLeft w:val="640"/>
          <w:marRight w:val="0"/>
          <w:marTop w:val="0"/>
          <w:marBottom w:val="0"/>
          <w:divBdr>
            <w:top w:val="none" w:sz="0" w:space="0" w:color="auto"/>
            <w:left w:val="none" w:sz="0" w:space="0" w:color="auto"/>
            <w:bottom w:val="none" w:sz="0" w:space="0" w:color="auto"/>
            <w:right w:val="none" w:sz="0" w:space="0" w:color="auto"/>
          </w:divBdr>
        </w:div>
        <w:div w:id="1303193882">
          <w:marLeft w:val="640"/>
          <w:marRight w:val="0"/>
          <w:marTop w:val="0"/>
          <w:marBottom w:val="0"/>
          <w:divBdr>
            <w:top w:val="none" w:sz="0" w:space="0" w:color="auto"/>
            <w:left w:val="none" w:sz="0" w:space="0" w:color="auto"/>
            <w:bottom w:val="none" w:sz="0" w:space="0" w:color="auto"/>
            <w:right w:val="none" w:sz="0" w:space="0" w:color="auto"/>
          </w:divBdr>
        </w:div>
        <w:div w:id="1796365874">
          <w:marLeft w:val="640"/>
          <w:marRight w:val="0"/>
          <w:marTop w:val="0"/>
          <w:marBottom w:val="0"/>
          <w:divBdr>
            <w:top w:val="none" w:sz="0" w:space="0" w:color="auto"/>
            <w:left w:val="none" w:sz="0" w:space="0" w:color="auto"/>
            <w:bottom w:val="none" w:sz="0" w:space="0" w:color="auto"/>
            <w:right w:val="none" w:sz="0" w:space="0" w:color="auto"/>
          </w:divBdr>
        </w:div>
        <w:div w:id="1308781109">
          <w:marLeft w:val="640"/>
          <w:marRight w:val="0"/>
          <w:marTop w:val="0"/>
          <w:marBottom w:val="0"/>
          <w:divBdr>
            <w:top w:val="none" w:sz="0" w:space="0" w:color="auto"/>
            <w:left w:val="none" w:sz="0" w:space="0" w:color="auto"/>
            <w:bottom w:val="none" w:sz="0" w:space="0" w:color="auto"/>
            <w:right w:val="none" w:sz="0" w:space="0" w:color="auto"/>
          </w:divBdr>
        </w:div>
        <w:div w:id="735280312">
          <w:marLeft w:val="640"/>
          <w:marRight w:val="0"/>
          <w:marTop w:val="0"/>
          <w:marBottom w:val="0"/>
          <w:divBdr>
            <w:top w:val="none" w:sz="0" w:space="0" w:color="auto"/>
            <w:left w:val="none" w:sz="0" w:space="0" w:color="auto"/>
            <w:bottom w:val="none" w:sz="0" w:space="0" w:color="auto"/>
            <w:right w:val="none" w:sz="0" w:space="0" w:color="auto"/>
          </w:divBdr>
        </w:div>
        <w:div w:id="1547793713">
          <w:marLeft w:val="640"/>
          <w:marRight w:val="0"/>
          <w:marTop w:val="0"/>
          <w:marBottom w:val="0"/>
          <w:divBdr>
            <w:top w:val="none" w:sz="0" w:space="0" w:color="auto"/>
            <w:left w:val="none" w:sz="0" w:space="0" w:color="auto"/>
            <w:bottom w:val="none" w:sz="0" w:space="0" w:color="auto"/>
            <w:right w:val="none" w:sz="0" w:space="0" w:color="auto"/>
          </w:divBdr>
        </w:div>
        <w:div w:id="166284746">
          <w:marLeft w:val="640"/>
          <w:marRight w:val="0"/>
          <w:marTop w:val="0"/>
          <w:marBottom w:val="0"/>
          <w:divBdr>
            <w:top w:val="none" w:sz="0" w:space="0" w:color="auto"/>
            <w:left w:val="none" w:sz="0" w:space="0" w:color="auto"/>
            <w:bottom w:val="none" w:sz="0" w:space="0" w:color="auto"/>
            <w:right w:val="none" w:sz="0" w:space="0" w:color="auto"/>
          </w:divBdr>
        </w:div>
        <w:div w:id="1438477579">
          <w:marLeft w:val="640"/>
          <w:marRight w:val="0"/>
          <w:marTop w:val="0"/>
          <w:marBottom w:val="0"/>
          <w:divBdr>
            <w:top w:val="none" w:sz="0" w:space="0" w:color="auto"/>
            <w:left w:val="none" w:sz="0" w:space="0" w:color="auto"/>
            <w:bottom w:val="none" w:sz="0" w:space="0" w:color="auto"/>
            <w:right w:val="none" w:sz="0" w:space="0" w:color="auto"/>
          </w:divBdr>
        </w:div>
        <w:div w:id="1938446238">
          <w:marLeft w:val="640"/>
          <w:marRight w:val="0"/>
          <w:marTop w:val="0"/>
          <w:marBottom w:val="0"/>
          <w:divBdr>
            <w:top w:val="none" w:sz="0" w:space="0" w:color="auto"/>
            <w:left w:val="none" w:sz="0" w:space="0" w:color="auto"/>
            <w:bottom w:val="none" w:sz="0" w:space="0" w:color="auto"/>
            <w:right w:val="none" w:sz="0" w:space="0" w:color="auto"/>
          </w:divBdr>
        </w:div>
        <w:div w:id="1622491043">
          <w:marLeft w:val="640"/>
          <w:marRight w:val="0"/>
          <w:marTop w:val="0"/>
          <w:marBottom w:val="0"/>
          <w:divBdr>
            <w:top w:val="none" w:sz="0" w:space="0" w:color="auto"/>
            <w:left w:val="none" w:sz="0" w:space="0" w:color="auto"/>
            <w:bottom w:val="none" w:sz="0" w:space="0" w:color="auto"/>
            <w:right w:val="none" w:sz="0" w:space="0" w:color="auto"/>
          </w:divBdr>
        </w:div>
      </w:divsChild>
    </w:div>
    <w:div w:id="1545095551">
      <w:bodyDiv w:val="1"/>
      <w:marLeft w:val="0"/>
      <w:marRight w:val="0"/>
      <w:marTop w:val="0"/>
      <w:marBottom w:val="0"/>
      <w:divBdr>
        <w:top w:val="none" w:sz="0" w:space="0" w:color="auto"/>
        <w:left w:val="none" w:sz="0" w:space="0" w:color="auto"/>
        <w:bottom w:val="none" w:sz="0" w:space="0" w:color="auto"/>
        <w:right w:val="none" w:sz="0" w:space="0" w:color="auto"/>
      </w:divBdr>
    </w:div>
    <w:div w:id="1545097574">
      <w:bodyDiv w:val="1"/>
      <w:marLeft w:val="0"/>
      <w:marRight w:val="0"/>
      <w:marTop w:val="0"/>
      <w:marBottom w:val="0"/>
      <w:divBdr>
        <w:top w:val="none" w:sz="0" w:space="0" w:color="auto"/>
        <w:left w:val="none" w:sz="0" w:space="0" w:color="auto"/>
        <w:bottom w:val="none" w:sz="0" w:space="0" w:color="auto"/>
        <w:right w:val="none" w:sz="0" w:space="0" w:color="auto"/>
      </w:divBdr>
    </w:div>
    <w:div w:id="1545173542">
      <w:bodyDiv w:val="1"/>
      <w:marLeft w:val="0"/>
      <w:marRight w:val="0"/>
      <w:marTop w:val="0"/>
      <w:marBottom w:val="0"/>
      <w:divBdr>
        <w:top w:val="none" w:sz="0" w:space="0" w:color="auto"/>
        <w:left w:val="none" w:sz="0" w:space="0" w:color="auto"/>
        <w:bottom w:val="none" w:sz="0" w:space="0" w:color="auto"/>
        <w:right w:val="none" w:sz="0" w:space="0" w:color="auto"/>
      </w:divBdr>
    </w:div>
    <w:div w:id="1545212960">
      <w:bodyDiv w:val="1"/>
      <w:marLeft w:val="0"/>
      <w:marRight w:val="0"/>
      <w:marTop w:val="0"/>
      <w:marBottom w:val="0"/>
      <w:divBdr>
        <w:top w:val="none" w:sz="0" w:space="0" w:color="auto"/>
        <w:left w:val="none" w:sz="0" w:space="0" w:color="auto"/>
        <w:bottom w:val="none" w:sz="0" w:space="0" w:color="auto"/>
        <w:right w:val="none" w:sz="0" w:space="0" w:color="auto"/>
      </w:divBdr>
    </w:div>
    <w:div w:id="1545558002">
      <w:bodyDiv w:val="1"/>
      <w:marLeft w:val="0"/>
      <w:marRight w:val="0"/>
      <w:marTop w:val="0"/>
      <w:marBottom w:val="0"/>
      <w:divBdr>
        <w:top w:val="none" w:sz="0" w:space="0" w:color="auto"/>
        <w:left w:val="none" w:sz="0" w:space="0" w:color="auto"/>
        <w:bottom w:val="none" w:sz="0" w:space="0" w:color="auto"/>
        <w:right w:val="none" w:sz="0" w:space="0" w:color="auto"/>
      </w:divBdr>
    </w:div>
    <w:div w:id="1545672259">
      <w:bodyDiv w:val="1"/>
      <w:marLeft w:val="0"/>
      <w:marRight w:val="0"/>
      <w:marTop w:val="0"/>
      <w:marBottom w:val="0"/>
      <w:divBdr>
        <w:top w:val="none" w:sz="0" w:space="0" w:color="auto"/>
        <w:left w:val="none" w:sz="0" w:space="0" w:color="auto"/>
        <w:bottom w:val="none" w:sz="0" w:space="0" w:color="auto"/>
        <w:right w:val="none" w:sz="0" w:space="0" w:color="auto"/>
      </w:divBdr>
    </w:div>
    <w:div w:id="1545672865">
      <w:bodyDiv w:val="1"/>
      <w:marLeft w:val="0"/>
      <w:marRight w:val="0"/>
      <w:marTop w:val="0"/>
      <w:marBottom w:val="0"/>
      <w:divBdr>
        <w:top w:val="none" w:sz="0" w:space="0" w:color="auto"/>
        <w:left w:val="none" w:sz="0" w:space="0" w:color="auto"/>
        <w:bottom w:val="none" w:sz="0" w:space="0" w:color="auto"/>
        <w:right w:val="none" w:sz="0" w:space="0" w:color="auto"/>
      </w:divBdr>
    </w:div>
    <w:div w:id="1546021568">
      <w:bodyDiv w:val="1"/>
      <w:marLeft w:val="0"/>
      <w:marRight w:val="0"/>
      <w:marTop w:val="0"/>
      <w:marBottom w:val="0"/>
      <w:divBdr>
        <w:top w:val="none" w:sz="0" w:space="0" w:color="auto"/>
        <w:left w:val="none" w:sz="0" w:space="0" w:color="auto"/>
        <w:bottom w:val="none" w:sz="0" w:space="0" w:color="auto"/>
        <w:right w:val="none" w:sz="0" w:space="0" w:color="auto"/>
      </w:divBdr>
    </w:div>
    <w:div w:id="1546024712">
      <w:bodyDiv w:val="1"/>
      <w:marLeft w:val="0"/>
      <w:marRight w:val="0"/>
      <w:marTop w:val="0"/>
      <w:marBottom w:val="0"/>
      <w:divBdr>
        <w:top w:val="none" w:sz="0" w:space="0" w:color="auto"/>
        <w:left w:val="none" w:sz="0" w:space="0" w:color="auto"/>
        <w:bottom w:val="none" w:sz="0" w:space="0" w:color="auto"/>
        <w:right w:val="none" w:sz="0" w:space="0" w:color="auto"/>
      </w:divBdr>
    </w:div>
    <w:div w:id="1546215822">
      <w:bodyDiv w:val="1"/>
      <w:marLeft w:val="0"/>
      <w:marRight w:val="0"/>
      <w:marTop w:val="0"/>
      <w:marBottom w:val="0"/>
      <w:divBdr>
        <w:top w:val="none" w:sz="0" w:space="0" w:color="auto"/>
        <w:left w:val="none" w:sz="0" w:space="0" w:color="auto"/>
        <w:bottom w:val="none" w:sz="0" w:space="0" w:color="auto"/>
        <w:right w:val="none" w:sz="0" w:space="0" w:color="auto"/>
      </w:divBdr>
    </w:div>
    <w:div w:id="1546218340">
      <w:bodyDiv w:val="1"/>
      <w:marLeft w:val="0"/>
      <w:marRight w:val="0"/>
      <w:marTop w:val="0"/>
      <w:marBottom w:val="0"/>
      <w:divBdr>
        <w:top w:val="none" w:sz="0" w:space="0" w:color="auto"/>
        <w:left w:val="none" w:sz="0" w:space="0" w:color="auto"/>
        <w:bottom w:val="none" w:sz="0" w:space="0" w:color="auto"/>
        <w:right w:val="none" w:sz="0" w:space="0" w:color="auto"/>
      </w:divBdr>
    </w:div>
    <w:div w:id="1546410947">
      <w:bodyDiv w:val="1"/>
      <w:marLeft w:val="0"/>
      <w:marRight w:val="0"/>
      <w:marTop w:val="0"/>
      <w:marBottom w:val="0"/>
      <w:divBdr>
        <w:top w:val="none" w:sz="0" w:space="0" w:color="auto"/>
        <w:left w:val="none" w:sz="0" w:space="0" w:color="auto"/>
        <w:bottom w:val="none" w:sz="0" w:space="0" w:color="auto"/>
        <w:right w:val="none" w:sz="0" w:space="0" w:color="auto"/>
      </w:divBdr>
    </w:div>
    <w:div w:id="1546453579">
      <w:bodyDiv w:val="1"/>
      <w:marLeft w:val="0"/>
      <w:marRight w:val="0"/>
      <w:marTop w:val="0"/>
      <w:marBottom w:val="0"/>
      <w:divBdr>
        <w:top w:val="none" w:sz="0" w:space="0" w:color="auto"/>
        <w:left w:val="none" w:sz="0" w:space="0" w:color="auto"/>
        <w:bottom w:val="none" w:sz="0" w:space="0" w:color="auto"/>
        <w:right w:val="none" w:sz="0" w:space="0" w:color="auto"/>
      </w:divBdr>
      <w:divsChild>
        <w:div w:id="876433465">
          <w:marLeft w:val="480"/>
          <w:marRight w:val="0"/>
          <w:marTop w:val="0"/>
          <w:marBottom w:val="0"/>
          <w:divBdr>
            <w:top w:val="none" w:sz="0" w:space="0" w:color="auto"/>
            <w:left w:val="none" w:sz="0" w:space="0" w:color="auto"/>
            <w:bottom w:val="none" w:sz="0" w:space="0" w:color="auto"/>
            <w:right w:val="none" w:sz="0" w:space="0" w:color="auto"/>
          </w:divBdr>
        </w:div>
        <w:div w:id="1209805482">
          <w:marLeft w:val="480"/>
          <w:marRight w:val="0"/>
          <w:marTop w:val="0"/>
          <w:marBottom w:val="0"/>
          <w:divBdr>
            <w:top w:val="none" w:sz="0" w:space="0" w:color="auto"/>
            <w:left w:val="none" w:sz="0" w:space="0" w:color="auto"/>
            <w:bottom w:val="none" w:sz="0" w:space="0" w:color="auto"/>
            <w:right w:val="none" w:sz="0" w:space="0" w:color="auto"/>
          </w:divBdr>
        </w:div>
        <w:div w:id="1042905823">
          <w:marLeft w:val="480"/>
          <w:marRight w:val="0"/>
          <w:marTop w:val="0"/>
          <w:marBottom w:val="0"/>
          <w:divBdr>
            <w:top w:val="none" w:sz="0" w:space="0" w:color="auto"/>
            <w:left w:val="none" w:sz="0" w:space="0" w:color="auto"/>
            <w:bottom w:val="none" w:sz="0" w:space="0" w:color="auto"/>
            <w:right w:val="none" w:sz="0" w:space="0" w:color="auto"/>
          </w:divBdr>
        </w:div>
        <w:div w:id="2048289724">
          <w:marLeft w:val="480"/>
          <w:marRight w:val="0"/>
          <w:marTop w:val="0"/>
          <w:marBottom w:val="0"/>
          <w:divBdr>
            <w:top w:val="none" w:sz="0" w:space="0" w:color="auto"/>
            <w:left w:val="none" w:sz="0" w:space="0" w:color="auto"/>
            <w:bottom w:val="none" w:sz="0" w:space="0" w:color="auto"/>
            <w:right w:val="none" w:sz="0" w:space="0" w:color="auto"/>
          </w:divBdr>
        </w:div>
        <w:div w:id="828643616">
          <w:marLeft w:val="480"/>
          <w:marRight w:val="0"/>
          <w:marTop w:val="0"/>
          <w:marBottom w:val="0"/>
          <w:divBdr>
            <w:top w:val="none" w:sz="0" w:space="0" w:color="auto"/>
            <w:left w:val="none" w:sz="0" w:space="0" w:color="auto"/>
            <w:bottom w:val="none" w:sz="0" w:space="0" w:color="auto"/>
            <w:right w:val="none" w:sz="0" w:space="0" w:color="auto"/>
          </w:divBdr>
        </w:div>
        <w:div w:id="1979217479">
          <w:marLeft w:val="480"/>
          <w:marRight w:val="0"/>
          <w:marTop w:val="0"/>
          <w:marBottom w:val="0"/>
          <w:divBdr>
            <w:top w:val="none" w:sz="0" w:space="0" w:color="auto"/>
            <w:left w:val="none" w:sz="0" w:space="0" w:color="auto"/>
            <w:bottom w:val="none" w:sz="0" w:space="0" w:color="auto"/>
            <w:right w:val="none" w:sz="0" w:space="0" w:color="auto"/>
          </w:divBdr>
        </w:div>
        <w:div w:id="645742563">
          <w:marLeft w:val="480"/>
          <w:marRight w:val="0"/>
          <w:marTop w:val="0"/>
          <w:marBottom w:val="0"/>
          <w:divBdr>
            <w:top w:val="none" w:sz="0" w:space="0" w:color="auto"/>
            <w:left w:val="none" w:sz="0" w:space="0" w:color="auto"/>
            <w:bottom w:val="none" w:sz="0" w:space="0" w:color="auto"/>
            <w:right w:val="none" w:sz="0" w:space="0" w:color="auto"/>
          </w:divBdr>
        </w:div>
        <w:div w:id="1962373910">
          <w:marLeft w:val="480"/>
          <w:marRight w:val="0"/>
          <w:marTop w:val="0"/>
          <w:marBottom w:val="0"/>
          <w:divBdr>
            <w:top w:val="none" w:sz="0" w:space="0" w:color="auto"/>
            <w:left w:val="none" w:sz="0" w:space="0" w:color="auto"/>
            <w:bottom w:val="none" w:sz="0" w:space="0" w:color="auto"/>
            <w:right w:val="none" w:sz="0" w:space="0" w:color="auto"/>
          </w:divBdr>
        </w:div>
        <w:div w:id="1282306027">
          <w:marLeft w:val="480"/>
          <w:marRight w:val="0"/>
          <w:marTop w:val="0"/>
          <w:marBottom w:val="0"/>
          <w:divBdr>
            <w:top w:val="none" w:sz="0" w:space="0" w:color="auto"/>
            <w:left w:val="none" w:sz="0" w:space="0" w:color="auto"/>
            <w:bottom w:val="none" w:sz="0" w:space="0" w:color="auto"/>
            <w:right w:val="none" w:sz="0" w:space="0" w:color="auto"/>
          </w:divBdr>
        </w:div>
        <w:div w:id="1178235011">
          <w:marLeft w:val="480"/>
          <w:marRight w:val="0"/>
          <w:marTop w:val="0"/>
          <w:marBottom w:val="0"/>
          <w:divBdr>
            <w:top w:val="none" w:sz="0" w:space="0" w:color="auto"/>
            <w:left w:val="none" w:sz="0" w:space="0" w:color="auto"/>
            <w:bottom w:val="none" w:sz="0" w:space="0" w:color="auto"/>
            <w:right w:val="none" w:sz="0" w:space="0" w:color="auto"/>
          </w:divBdr>
        </w:div>
        <w:div w:id="1747148154">
          <w:marLeft w:val="480"/>
          <w:marRight w:val="0"/>
          <w:marTop w:val="0"/>
          <w:marBottom w:val="0"/>
          <w:divBdr>
            <w:top w:val="none" w:sz="0" w:space="0" w:color="auto"/>
            <w:left w:val="none" w:sz="0" w:space="0" w:color="auto"/>
            <w:bottom w:val="none" w:sz="0" w:space="0" w:color="auto"/>
            <w:right w:val="none" w:sz="0" w:space="0" w:color="auto"/>
          </w:divBdr>
        </w:div>
        <w:div w:id="824588756">
          <w:marLeft w:val="480"/>
          <w:marRight w:val="0"/>
          <w:marTop w:val="0"/>
          <w:marBottom w:val="0"/>
          <w:divBdr>
            <w:top w:val="none" w:sz="0" w:space="0" w:color="auto"/>
            <w:left w:val="none" w:sz="0" w:space="0" w:color="auto"/>
            <w:bottom w:val="none" w:sz="0" w:space="0" w:color="auto"/>
            <w:right w:val="none" w:sz="0" w:space="0" w:color="auto"/>
          </w:divBdr>
        </w:div>
        <w:div w:id="293676688">
          <w:marLeft w:val="480"/>
          <w:marRight w:val="0"/>
          <w:marTop w:val="0"/>
          <w:marBottom w:val="0"/>
          <w:divBdr>
            <w:top w:val="none" w:sz="0" w:space="0" w:color="auto"/>
            <w:left w:val="none" w:sz="0" w:space="0" w:color="auto"/>
            <w:bottom w:val="none" w:sz="0" w:space="0" w:color="auto"/>
            <w:right w:val="none" w:sz="0" w:space="0" w:color="auto"/>
          </w:divBdr>
        </w:div>
        <w:div w:id="1885366024">
          <w:marLeft w:val="480"/>
          <w:marRight w:val="0"/>
          <w:marTop w:val="0"/>
          <w:marBottom w:val="0"/>
          <w:divBdr>
            <w:top w:val="none" w:sz="0" w:space="0" w:color="auto"/>
            <w:left w:val="none" w:sz="0" w:space="0" w:color="auto"/>
            <w:bottom w:val="none" w:sz="0" w:space="0" w:color="auto"/>
            <w:right w:val="none" w:sz="0" w:space="0" w:color="auto"/>
          </w:divBdr>
        </w:div>
        <w:div w:id="1021861759">
          <w:marLeft w:val="480"/>
          <w:marRight w:val="0"/>
          <w:marTop w:val="0"/>
          <w:marBottom w:val="0"/>
          <w:divBdr>
            <w:top w:val="none" w:sz="0" w:space="0" w:color="auto"/>
            <w:left w:val="none" w:sz="0" w:space="0" w:color="auto"/>
            <w:bottom w:val="none" w:sz="0" w:space="0" w:color="auto"/>
            <w:right w:val="none" w:sz="0" w:space="0" w:color="auto"/>
          </w:divBdr>
        </w:div>
        <w:div w:id="662975450">
          <w:marLeft w:val="480"/>
          <w:marRight w:val="0"/>
          <w:marTop w:val="0"/>
          <w:marBottom w:val="0"/>
          <w:divBdr>
            <w:top w:val="none" w:sz="0" w:space="0" w:color="auto"/>
            <w:left w:val="none" w:sz="0" w:space="0" w:color="auto"/>
            <w:bottom w:val="none" w:sz="0" w:space="0" w:color="auto"/>
            <w:right w:val="none" w:sz="0" w:space="0" w:color="auto"/>
          </w:divBdr>
        </w:div>
        <w:div w:id="1020282063">
          <w:marLeft w:val="480"/>
          <w:marRight w:val="0"/>
          <w:marTop w:val="0"/>
          <w:marBottom w:val="0"/>
          <w:divBdr>
            <w:top w:val="none" w:sz="0" w:space="0" w:color="auto"/>
            <w:left w:val="none" w:sz="0" w:space="0" w:color="auto"/>
            <w:bottom w:val="none" w:sz="0" w:space="0" w:color="auto"/>
            <w:right w:val="none" w:sz="0" w:space="0" w:color="auto"/>
          </w:divBdr>
        </w:div>
        <w:div w:id="1327779106">
          <w:marLeft w:val="480"/>
          <w:marRight w:val="0"/>
          <w:marTop w:val="0"/>
          <w:marBottom w:val="0"/>
          <w:divBdr>
            <w:top w:val="none" w:sz="0" w:space="0" w:color="auto"/>
            <w:left w:val="none" w:sz="0" w:space="0" w:color="auto"/>
            <w:bottom w:val="none" w:sz="0" w:space="0" w:color="auto"/>
            <w:right w:val="none" w:sz="0" w:space="0" w:color="auto"/>
          </w:divBdr>
        </w:div>
        <w:div w:id="773750363">
          <w:marLeft w:val="480"/>
          <w:marRight w:val="0"/>
          <w:marTop w:val="0"/>
          <w:marBottom w:val="0"/>
          <w:divBdr>
            <w:top w:val="none" w:sz="0" w:space="0" w:color="auto"/>
            <w:left w:val="none" w:sz="0" w:space="0" w:color="auto"/>
            <w:bottom w:val="none" w:sz="0" w:space="0" w:color="auto"/>
            <w:right w:val="none" w:sz="0" w:space="0" w:color="auto"/>
          </w:divBdr>
        </w:div>
        <w:div w:id="431249194">
          <w:marLeft w:val="480"/>
          <w:marRight w:val="0"/>
          <w:marTop w:val="0"/>
          <w:marBottom w:val="0"/>
          <w:divBdr>
            <w:top w:val="none" w:sz="0" w:space="0" w:color="auto"/>
            <w:left w:val="none" w:sz="0" w:space="0" w:color="auto"/>
            <w:bottom w:val="none" w:sz="0" w:space="0" w:color="auto"/>
            <w:right w:val="none" w:sz="0" w:space="0" w:color="auto"/>
          </w:divBdr>
        </w:div>
        <w:div w:id="2011056928">
          <w:marLeft w:val="480"/>
          <w:marRight w:val="0"/>
          <w:marTop w:val="0"/>
          <w:marBottom w:val="0"/>
          <w:divBdr>
            <w:top w:val="none" w:sz="0" w:space="0" w:color="auto"/>
            <w:left w:val="none" w:sz="0" w:space="0" w:color="auto"/>
            <w:bottom w:val="none" w:sz="0" w:space="0" w:color="auto"/>
            <w:right w:val="none" w:sz="0" w:space="0" w:color="auto"/>
          </w:divBdr>
        </w:div>
        <w:div w:id="496844964">
          <w:marLeft w:val="480"/>
          <w:marRight w:val="0"/>
          <w:marTop w:val="0"/>
          <w:marBottom w:val="0"/>
          <w:divBdr>
            <w:top w:val="none" w:sz="0" w:space="0" w:color="auto"/>
            <w:left w:val="none" w:sz="0" w:space="0" w:color="auto"/>
            <w:bottom w:val="none" w:sz="0" w:space="0" w:color="auto"/>
            <w:right w:val="none" w:sz="0" w:space="0" w:color="auto"/>
          </w:divBdr>
        </w:div>
        <w:div w:id="2079554342">
          <w:marLeft w:val="480"/>
          <w:marRight w:val="0"/>
          <w:marTop w:val="0"/>
          <w:marBottom w:val="0"/>
          <w:divBdr>
            <w:top w:val="none" w:sz="0" w:space="0" w:color="auto"/>
            <w:left w:val="none" w:sz="0" w:space="0" w:color="auto"/>
            <w:bottom w:val="none" w:sz="0" w:space="0" w:color="auto"/>
            <w:right w:val="none" w:sz="0" w:space="0" w:color="auto"/>
          </w:divBdr>
        </w:div>
        <w:div w:id="434057679">
          <w:marLeft w:val="480"/>
          <w:marRight w:val="0"/>
          <w:marTop w:val="0"/>
          <w:marBottom w:val="0"/>
          <w:divBdr>
            <w:top w:val="none" w:sz="0" w:space="0" w:color="auto"/>
            <w:left w:val="none" w:sz="0" w:space="0" w:color="auto"/>
            <w:bottom w:val="none" w:sz="0" w:space="0" w:color="auto"/>
            <w:right w:val="none" w:sz="0" w:space="0" w:color="auto"/>
          </w:divBdr>
        </w:div>
        <w:div w:id="1538004051">
          <w:marLeft w:val="480"/>
          <w:marRight w:val="0"/>
          <w:marTop w:val="0"/>
          <w:marBottom w:val="0"/>
          <w:divBdr>
            <w:top w:val="none" w:sz="0" w:space="0" w:color="auto"/>
            <w:left w:val="none" w:sz="0" w:space="0" w:color="auto"/>
            <w:bottom w:val="none" w:sz="0" w:space="0" w:color="auto"/>
            <w:right w:val="none" w:sz="0" w:space="0" w:color="auto"/>
          </w:divBdr>
        </w:div>
        <w:div w:id="1075594680">
          <w:marLeft w:val="480"/>
          <w:marRight w:val="0"/>
          <w:marTop w:val="0"/>
          <w:marBottom w:val="0"/>
          <w:divBdr>
            <w:top w:val="none" w:sz="0" w:space="0" w:color="auto"/>
            <w:left w:val="none" w:sz="0" w:space="0" w:color="auto"/>
            <w:bottom w:val="none" w:sz="0" w:space="0" w:color="auto"/>
            <w:right w:val="none" w:sz="0" w:space="0" w:color="auto"/>
          </w:divBdr>
        </w:div>
        <w:div w:id="856962904">
          <w:marLeft w:val="480"/>
          <w:marRight w:val="0"/>
          <w:marTop w:val="0"/>
          <w:marBottom w:val="0"/>
          <w:divBdr>
            <w:top w:val="none" w:sz="0" w:space="0" w:color="auto"/>
            <w:left w:val="none" w:sz="0" w:space="0" w:color="auto"/>
            <w:bottom w:val="none" w:sz="0" w:space="0" w:color="auto"/>
            <w:right w:val="none" w:sz="0" w:space="0" w:color="auto"/>
          </w:divBdr>
        </w:div>
        <w:div w:id="1099181360">
          <w:marLeft w:val="480"/>
          <w:marRight w:val="0"/>
          <w:marTop w:val="0"/>
          <w:marBottom w:val="0"/>
          <w:divBdr>
            <w:top w:val="none" w:sz="0" w:space="0" w:color="auto"/>
            <w:left w:val="none" w:sz="0" w:space="0" w:color="auto"/>
            <w:bottom w:val="none" w:sz="0" w:space="0" w:color="auto"/>
            <w:right w:val="none" w:sz="0" w:space="0" w:color="auto"/>
          </w:divBdr>
        </w:div>
        <w:div w:id="324941935">
          <w:marLeft w:val="480"/>
          <w:marRight w:val="0"/>
          <w:marTop w:val="0"/>
          <w:marBottom w:val="0"/>
          <w:divBdr>
            <w:top w:val="none" w:sz="0" w:space="0" w:color="auto"/>
            <w:left w:val="none" w:sz="0" w:space="0" w:color="auto"/>
            <w:bottom w:val="none" w:sz="0" w:space="0" w:color="auto"/>
            <w:right w:val="none" w:sz="0" w:space="0" w:color="auto"/>
          </w:divBdr>
        </w:div>
        <w:div w:id="152575797">
          <w:marLeft w:val="480"/>
          <w:marRight w:val="0"/>
          <w:marTop w:val="0"/>
          <w:marBottom w:val="0"/>
          <w:divBdr>
            <w:top w:val="none" w:sz="0" w:space="0" w:color="auto"/>
            <w:left w:val="none" w:sz="0" w:space="0" w:color="auto"/>
            <w:bottom w:val="none" w:sz="0" w:space="0" w:color="auto"/>
            <w:right w:val="none" w:sz="0" w:space="0" w:color="auto"/>
          </w:divBdr>
        </w:div>
        <w:div w:id="1193954199">
          <w:marLeft w:val="480"/>
          <w:marRight w:val="0"/>
          <w:marTop w:val="0"/>
          <w:marBottom w:val="0"/>
          <w:divBdr>
            <w:top w:val="none" w:sz="0" w:space="0" w:color="auto"/>
            <w:left w:val="none" w:sz="0" w:space="0" w:color="auto"/>
            <w:bottom w:val="none" w:sz="0" w:space="0" w:color="auto"/>
            <w:right w:val="none" w:sz="0" w:space="0" w:color="auto"/>
          </w:divBdr>
        </w:div>
        <w:div w:id="255404572">
          <w:marLeft w:val="480"/>
          <w:marRight w:val="0"/>
          <w:marTop w:val="0"/>
          <w:marBottom w:val="0"/>
          <w:divBdr>
            <w:top w:val="none" w:sz="0" w:space="0" w:color="auto"/>
            <w:left w:val="none" w:sz="0" w:space="0" w:color="auto"/>
            <w:bottom w:val="none" w:sz="0" w:space="0" w:color="auto"/>
            <w:right w:val="none" w:sz="0" w:space="0" w:color="auto"/>
          </w:divBdr>
        </w:div>
        <w:div w:id="130287671">
          <w:marLeft w:val="480"/>
          <w:marRight w:val="0"/>
          <w:marTop w:val="0"/>
          <w:marBottom w:val="0"/>
          <w:divBdr>
            <w:top w:val="none" w:sz="0" w:space="0" w:color="auto"/>
            <w:left w:val="none" w:sz="0" w:space="0" w:color="auto"/>
            <w:bottom w:val="none" w:sz="0" w:space="0" w:color="auto"/>
            <w:right w:val="none" w:sz="0" w:space="0" w:color="auto"/>
          </w:divBdr>
        </w:div>
        <w:div w:id="1110125903">
          <w:marLeft w:val="480"/>
          <w:marRight w:val="0"/>
          <w:marTop w:val="0"/>
          <w:marBottom w:val="0"/>
          <w:divBdr>
            <w:top w:val="none" w:sz="0" w:space="0" w:color="auto"/>
            <w:left w:val="none" w:sz="0" w:space="0" w:color="auto"/>
            <w:bottom w:val="none" w:sz="0" w:space="0" w:color="auto"/>
            <w:right w:val="none" w:sz="0" w:space="0" w:color="auto"/>
          </w:divBdr>
        </w:div>
        <w:div w:id="1244340552">
          <w:marLeft w:val="480"/>
          <w:marRight w:val="0"/>
          <w:marTop w:val="0"/>
          <w:marBottom w:val="0"/>
          <w:divBdr>
            <w:top w:val="none" w:sz="0" w:space="0" w:color="auto"/>
            <w:left w:val="none" w:sz="0" w:space="0" w:color="auto"/>
            <w:bottom w:val="none" w:sz="0" w:space="0" w:color="auto"/>
            <w:right w:val="none" w:sz="0" w:space="0" w:color="auto"/>
          </w:divBdr>
        </w:div>
        <w:div w:id="1412198536">
          <w:marLeft w:val="480"/>
          <w:marRight w:val="0"/>
          <w:marTop w:val="0"/>
          <w:marBottom w:val="0"/>
          <w:divBdr>
            <w:top w:val="none" w:sz="0" w:space="0" w:color="auto"/>
            <w:left w:val="none" w:sz="0" w:space="0" w:color="auto"/>
            <w:bottom w:val="none" w:sz="0" w:space="0" w:color="auto"/>
            <w:right w:val="none" w:sz="0" w:space="0" w:color="auto"/>
          </w:divBdr>
        </w:div>
        <w:div w:id="1004670534">
          <w:marLeft w:val="480"/>
          <w:marRight w:val="0"/>
          <w:marTop w:val="0"/>
          <w:marBottom w:val="0"/>
          <w:divBdr>
            <w:top w:val="none" w:sz="0" w:space="0" w:color="auto"/>
            <w:left w:val="none" w:sz="0" w:space="0" w:color="auto"/>
            <w:bottom w:val="none" w:sz="0" w:space="0" w:color="auto"/>
            <w:right w:val="none" w:sz="0" w:space="0" w:color="auto"/>
          </w:divBdr>
        </w:div>
        <w:div w:id="501703515">
          <w:marLeft w:val="480"/>
          <w:marRight w:val="0"/>
          <w:marTop w:val="0"/>
          <w:marBottom w:val="0"/>
          <w:divBdr>
            <w:top w:val="none" w:sz="0" w:space="0" w:color="auto"/>
            <w:left w:val="none" w:sz="0" w:space="0" w:color="auto"/>
            <w:bottom w:val="none" w:sz="0" w:space="0" w:color="auto"/>
            <w:right w:val="none" w:sz="0" w:space="0" w:color="auto"/>
          </w:divBdr>
        </w:div>
        <w:div w:id="1122577457">
          <w:marLeft w:val="480"/>
          <w:marRight w:val="0"/>
          <w:marTop w:val="0"/>
          <w:marBottom w:val="0"/>
          <w:divBdr>
            <w:top w:val="none" w:sz="0" w:space="0" w:color="auto"/>
            <w:left w:val="none" w:sz="0" w:space="0" w:color="auto"/>
            <w:bottom w:val="none" w:sz="0" w:space="0" w:color="auto"/>
            <w:right w:val="none" w:sz="0" w:space="0" w:color="auto"/>
          </w:divBdr>
        </w:div>
        <w:div w:id="1566573512">
          <w:marLeft w:val="480"/>
          <w:marRight w:val="0"/>
          <w:marTop w:val="0"/>
          <w:marBottom w:val="0"/>
          <w:divBdr>
            <w:top w:val="none" w:sz="0" w:space="0" w:color="auto"/>
            <w:left w:val="none" w:sz="0" w:space="0" w:color="auto"/>
            <w:bottom w:val="none" w:sz="0" w:space="0" w:color="auto"/>
            <w:right w:val="none" w:sz="0" w:space="0" w:color="auto"/>
          </w:divBdr>
        </w:div>
        <w:div w:id="461000651">
          <w:marLeft w:val="480"/>
          <w:marRight w:val="0"/>
          <w:marTop w:val="0"/>
          <w:marBottom w:val="0"/>
          <w:divBdr>
            <w:top w:val="none" w:sz="0" w:space="0" w:color="auto"/>
            <w:left w:val="none" w:sz="0" w:space="0" w:color="auto"/>
            <w:bottom w:val="none" w:sz="0" w:space="0" w:color="auto"/>
            <w:right w:val="none" w:sz="0" w:space="0" w:color="auto"/>
          </w:divBdr>
        </w:div>
        <w:div w:id="1175462706">
          <w:marLeft w:val="480"/>
          <w:marRight w:val="0"/>
          <w:marTop w:val="0"/>
          <w:marBottom w:val="0"/>
          <w:divBdr>
            <w:top w:val="none" w:sz="0" w:space="0" w:color="auto"/>
            <w:left w:val="none" w:sz="0" w:space="0" w:color="auto"/>
            <w:bottom w:val="none" w:sz="0" w:space="0" w:color="auto"/>
            <w:right w:val="none" w:sz="0" w:space="0" w:color="auto"/>
          </w:divBdr>
        </w:div>
        <w:div w:id="1190069474">
          <w:marLeft w:val="480"/>
          <w:marRight w:val="0"/>
          <w:marTop w:val="0"/>
          <w:marBottom w:val="0"/>
          <w:divBdr>
            <w:top w:val="none" w:sz="0" w:space="0" w:color="auto"/>
            <w:left w:val="none" w:sz="0" w:space="0" w:color="auto"/>
            <w:bottom w:val="none" w:sz="0" w:space="0" w:color="auto"/>
            <w:right w:val="none" w:sz="0" w:space="0" w:color="auto"/>
          </w:divBdr>
        </w:div>
        <w:div w:id="1520894761">
          <w:marLeft w:val="480"/>
          <w:marRight w:val="0"/>
          <w:marTop w:val="0"/>
          <w:marBottom w:val="0"/>
          <w:divBdr>
            <w:top w:val="none" w:sz="0" w:space="0" w:color="auto"/>
            <w:left w:val="none" w:sz="0" w:space="0" w:color="auto"/>
            <w:bottom w:val="none" w:sz="0" w:space="0" w:color="auto"/>
            <w:right w:val="none" w:sz="0" w:space="0" w:color="auto"/>
          </w:divBdr>
        </w:div>
        <w:div w:id="1083648059">
          <w:marLeft w:val="480"/>
          <w:marRight w:val="0"/>
          <w:marTop w:val="0"/>
          <w:marBottom w:val="0"/>
          <w:divBdr>
            <w:top w:val="none" w:sz="0" w:space="0" w:color="auto"/>
            <w:left w:val="none" w:sz="0" w:space="0" w:color="auto"/>
            <w:bottom w:val="none" w:sz="0" w:space="0" w:color="auto"/>
            <w:right w:val="none" w:sz="0" w:space="0" w:color="auto"/>
          </w:divBdr>
        </w:div>
        <w:div w:id="1967930311">
          <w:marLeft w:val="480"/>
          <w:marRight w:val="0"/>
          <w:marTop w:val="0"/>
          <w:marBottom w:val="0"/>
          <w:divBdr>
            <w:top w:val="none" w:sz="0" w:space="0" w:color="auto"/>
            <w:left w:val="none" w:sz="0" w:space="0" w:color="auto"/>
            <w:bottom w:val="none" w:sz="0" w:space="0" w:color="auto"/>
            <w:right w:val="none" w:sz="0" w:space="0" w:color="auto"/>
          </w:divBdr>
        </w:div>
        <w:div w:id="1407609719">
          <w:marLeft w:val="480"/>
          <w:marRight w:val="0"/>
          <w:marTop w:val="0"/>
          <w:marBottom w:val="0"/>
          <w:divBdr>
            <w:top w:val="none" w:sz="0" w:space="0" w:color="auto"/>
            <w:left w:val="none" w:sz="0" w:space="0" w:color="auto"/>
            <w:bottom w:val="none" w:sz="0" w:space="0" w:color="auto"/>
            <w:right w:val="none" w:sz="0" w:space="0" w:color="auto"/>
          </w:divBdr>
        </w:div>
        <w:div w:id="1633516152">
          <w:marLeft w:val="480"/>
          <w:marRight w:val="0"/>
          <w:marTop w:val="0"/>
          <w:marBottom w:val="0"/>
          <w:divBdr>
            <w:top w:val="none" w:sz="0" w:space="0" w:color="auto"/>
            <w:left w:val="none" w:sz="0" w:space="0" w:color="auto"/>
            <w:bottom w:val="none" w:sz="0" w:space="0" w:color="auto"/>
            <w:right w:val="none" w:sz="0" w:space="0" w:color="auto"/>
          </w:divBdr>
        </w:div>
        <w:div w:id="221329905">
          <w:marLeft w:val="480"/>
          <w:marRight w:val="0"/>
          <w:marTop w:val="0"/>
          <w:marBottom w:val="0"/>
          <w:divBdr>
            <w:top w:val="none" w:sz="0" w:space="0" w:color="auto"/>
            <w:left w:val="none" w:sz="0" w:space="0" w:color="auto"/>
            <w:bottom w:val="none" w:sz="0" w:space="0" w:color="auto"/>
            <w:right w:val="none" w:sz="0" w:space="0" w:color="auto"/>
          </w:divBdr>
        </w:div>
        <w:div w:id="1801266491">
          <w:marLeft w:val="480"/>
          <w:marRight w:val="0"/>
          <w:marTop w:val="0"/>
          <w:marBottom w:val="0"/>
          <w:divBdr>
            <w:top w:val="none" w:sz="0" w:space="0" w:color="auto"/>
            <w:left w:val="none" w:sz="0" w:space="0" w:color="auto"/>
            <w:bottom w:val="none" w:sz="0" w:space="0" w:color="auto"/>
            <w:right w:val="none" w:sz="0" w:space="0" w:color="auto"/>
          </w:divBdr>
        </w:div>
        <w:div w:id="1708288683">
          <w:marLeft w:val="480"/>
          <w:marRight w:val="0"/>
          <w:marTop w:val="0"/>
          <w:marBottom w:val="0"/>
          <w:divBdr>
            <w:top w:val="none" w:sz="0" w:space="0" w:color="auto"/>
            <w:left w:val="none" w:sz="0" w:space="0" w:color="auto"/>
            <w:bottom w:val="none" w:sz="0" w:space="0" w:color="auto"/>
            <w:right w:val="none" w:sz="0" w:space="0" w:color="auto"/>
          </w:divBdr>
        </w:div>
        <w:div w:id="1343698722">
          <w:marLeft w:val="480"/>
          <w:marRight w:val="0"/>
          <w:marTop w:val="0"/>
          <w:marBottom w:val="0"/>
          <w:divBdr>
            <w:top w:val="none" w:sz="0" w:space="0" w:color="auto"/>
            <w:left w:val="none" w:sz="0" w:space="0" w:color="auto"/>
            <w:bottom w:val="none" w:sz="0" w:space="0" w:color="auto"/>
            <w:right w:val="none" w:sz="0" w:space="0" w:color="auto"/>
          </w:divBdr>
        </w:div>
        <w:div w:id="752816504">
          <w:marLeft w:val="480"/>
          <w:marRight w:val="0"/>
          <w:marTop w:val="0"/>
          <w:marBottom w:val="0"/>
          <w:divBdr>
            <w:top w:val="none" w:sz="0" w:space="0" w:color="auto"/>
            <w:left w:val="none" w:sz="0" w:space="0" w:color="auto"/>
            <w:bottom w:val="none" w:sz="0" w:space="0" w:color="auto"/>
            <w:right w:val="none" w:sz="0" w:space="0" w:color="auto"/>
          </w:divBdr>
        </w:div>
        <w:div w:id="980379007">
          <w:marLeft w:val="480"/>
          <w:marRight w:val="0"/>
          <w:marTop w:val="0"/>
          <w:marBottom w:val="0"/>
          <w:divBdr>
            <w:top w:val="none" w:sz="0" w:space="0" w:color="auto"/>
            <w:left w:val="none" w:sz="0" w:space="0" w:color="auto"/>
            <w:bottom w:val="none" w:sz="0" w:space="0" w:color="auto"/>
            <w:right w:val="none" w:sz="0" w:space="0" w:color="auto"/>
          </w:divBdr>
        </w:div>
        <w:div w:id="1743522719">
          <w:marLeft w:val="480"/>
          <w:marRight w:val="0"/>
          <w:marTop w:val="0"/>
          <w:marBottom w:val="0"/>
          <w:divBdr>
            <w:top w:val="none" w:sz="0" w:space="0" w:color="auto"/>
            <w:left w:val="none" w:sz="0" w:space="0" w:color="auto"/>
            <w:bottom w:val="none" w:sz="0" w:space="0" w:color="auto"/>
            <w:right w:val="none" w:sz="0" w:space="0" w:color="auto"/>
          </w:divBdr>
        </w:div>
        <w:div w:id="1740788830">
          <w:marLeft w:val="480"/>
          <w:marRight w:val="0"/>
          <w:marTop w:val="0"/>
          <w:marBottom w:val="0"/>
          <w:divBdr>
            <w:top w:val="none" w:sz="0" w:space="0" w:color="auto"/>
            <w:left w:val="none" w:sz="0" w:space="0" w:color="auto"/>
            <w:bottom w:val="none" w:sz="0" w:space="0" w:color="auto"/>
            <w:right w:val="none" w:sz="0" w:space="0" w:color="auto"/>
          </w:divBdr>
        </w:div>
        <w:div w:id="708068144">
          <w:marLeft w:val="480"/>
          <w:marRight w:val="0"/>
          <w:marTop w:val="0"/>
          <w:marBottom w:val="0"/>
          <w:divBdr>
            <w:top w:val="none" w:sz="0" w:space="0" w:color="auto"/>
            <w:left w:val="none" w:sz="0" w:space="0" w:color="auto"/>
            <w:bottom w:val="none" w:sz="0" w:space="0" w:color="auto"/>
            <w:right w:val="none" w:sz="0" w:space="0" w:color="auto"/>
          </w:divBdr>
        </w:div>
        <w:div w:id="797339146">
          <w:marLeft w:val="480"/>
          <w:marRight w:val="0"/>
          <w:marTop w:val="0"/>
          <w:marBottom w:val="0"/>
          <w:divBdr>
            <w:top w:val="none" w:sz="0" w:space="0" w:color="auto"/>
            <w:left w:val="none" w:sz="0" w:space="0" w:color="auto"/>
            <w:bottom w:val="none" w:sz="0" w:space="0" w:color="auto"/>
            <w:right w:val="none" w:sz="0" w:space="0" w:color="auto"/>
          </w:divBdr>
        </w:div>
        <w:div w:id="198051382">
          <w:marLeft w:val="480"/>
          <w:marRight w:val="0"/>
          <w:marTop w:val="0"/>
          <w:marBottom w:val="0"/>
          <w:divBdr>
            <w:top w:val="none" w:sz="0" w:space="0" w:color="auto"/>
            <w:left w:val="none" w:sz="0" w:space="0" w:color="auto"/>
            <w:bottom w:val="none" w:sz="0" w:space="0" w:color="auto"/>
            <w:right w:val="none" w:sz="0" w:space="0" w:color="auto"/>
          </w:divBdr>
        </w:div>
        <w:div w:id="1320501940">
          <w:marLeft w:val="480"/>
          <w:marRight w:val="0"/>
          <w:marTop w:val="0"/>
          <w:marBottom w:val="0"/>
          <w:divBdr>
            <w:top w:val="none" w:sz="0" w:space="0" w:color="auto"/>
            <w:left w:val="none" w:sz="0" w:space="0" w:color="auto"/>
            <w:bottom w:val="none" w:sz="0" w:space="0" w:color="auto"/>
            <w:right w:val="none" w:sz="0" w:space="0" w:color="auto"/>
          </w:divBdr>
        </w:div>
        <w:div w:id="479931390">
          <w:marLeft w:val="480"/>
          <w:marRight w:val="0"/>
          <w:marTop w:val="0"/>
          <w:marBottom w:val="0"/>
          <w:divBdr>
            <w:top w:val="none" w:sz="0" w:space="0" w:color="auto"/>
            <w:left w:val="none" w:sz="0" w:space="0" w:color="auto"/>
            <w:bottom w:val="none" w:sz="0" w:space="0" w:color="auto"/>
            <w:right w:val="none" w:sz="0" w:space="0" w:color="auto"/>
          </w:divBdr>
        </w:div>
        <w:div w:id="1157305872">
          <w:marLeft w:val="480"/>
          <w:marRight w:val="0"/>
          <w:marTop w:val="0"/>
          <w:marBottom w:val="0"/>
          <w:divBdr>
            <w:top w:val="none" w:sz="0" w:space="0" w:color="auto"/>
            <w:left w:val="none" w:sz="0" w:space="0" w:color="auto"/>
            <w:bottom w:val="none" w:sz="0" w:space="0" w:color="auto"/>
            <w:right w:val="none" w:sz="0" w:space="0" w:color="auto"/>
          </w:divBdr>
        </w:div>
        <w:div w:id="1657031344">
          <w:marLeft w:val="480"/>
          <w:marRight w:val="0"/>
          <w:marTop w:val="0"/>
          <w:marBottom w:val="0"/>
          <w:divBdr>
            <w:top w:val="none" w:sz="0" w:space="0" w:color="auto"/>
            <w:left w:val="none" w:sz="0" w:space="0" w:color="auto"/>
            <w:bottom w:val="none" w:sz="0" w:space="0" w:color="auto"/>
            <w:right w:val="none" w:sz="0" w:space="0" w:color="auto"/>
          </w:divBdr>
        </w:div>
        <w:div w:id="1800148535">
          <w:marLeft w:val="480"/>
          <w:marRight w:val="0"/>
          <w:marTop w:val="0"/>
          <w:marBottom w:val="0"/>
          <w:divBdr>
            <w:top w:val="none" w:sz="0" w:space="0" w:color="auto"/>
            <w:left w:val="none" w:sz="0" w:space="0" w:color="auto"/>
            <w:bottom w:val="none" w:sz="0" w:space="0" w:color="auto"/>
            <w:right w:val="none" w:sz="0" w:space="0" w:color="auto"/>
          </w:divBdr>
        </w:div>
        <w:div w:id="1217205839">
          <w:marLeft w:val="480"/>
          <w:marRight w:val="0"/>
          <w:marTop w:val="0"/>
          <w:marBottom w:val="0"/>
          <w:divBdr>
            <w:top w:val="none" w:sz="0" w:space="0" w:color="auto"/>
            <w:left w:val="none" w:sz="0" w:space="0" w:color="auto"/>
            <w:bottom w:val="none" w:sz="0" w:space="0" w:color="auto"/>
            <w:right w:val="none" w:sz="0" w:space="0" w:color="auto"/>
          </w:divBdr>
        </w:div>
        <w:div w:id="1956132368">
          <w:marLeft w:val="480"/>
          <w:marRight w:val="0"/>
          <w:marTop w:val="0"/>
          <w:marBottom w:val="0"/>
          <w:divBdr>
            <w:top w:val="none" w:sz="0" w:space="0" w:color="auto"/>
            <w:left w:val="none" w:sz="0" w:space="0" w:color="auto"/>
            <w:bottom w:val="none" w:sz="0" w:space="0" w:color="auto"/>
            <w:right w:val="none" w:sz="0" w:space="0" w:color="auto"/>
          </w:divBdr>
        </w:div>
        <w:div w:id="182136487">
          <w:marLeft w:val="480"/>
          <w:marRight w:val="0"/>
          <w:marTop w:val="0"/>
          <w:marBottom w:val="0"/>
          <w:divBdr>
            <w:top w:val="none" w:sz="0" w:space="0" w:color="auto"/>
            <w:left w:val="none" w:sz="0" w:space="0" w:color="auto"/>
            <w:bottom w:val="none" w:sz="0" w:space="0" w:color="auto"/>
            <w:right w:val="none" w:sz="0" w:space="0" w:color="auto"/>
          </w:divBdr>
        </w:div>
        <w:div w:id="1290940419">
          <w:marLeft w:val="480"/>
          <w:marRight w:val="0"/>
          <w:marTop w:val="0"/>
          <w:marBottom w:val="0"/>
          <w:divBdr>
            <w:top w:val="none" w:sz="0" w:space="0" w:color="auto"/>
            <w:left w:val="none" w:sz="0" w:space="0" w:color="auto"/>
            <w:bottom w:val="none" w:sz="0" w:space="0" w:color="auto"/>
            <w:right w:val="none" w:sz="0" w:space="0" w:color="auto"/>
          </w:divBdr>
        </w:div>
        <w:div w:id="143397176">
          <w:marLeft w:val="480"/>
          <w:marRight w:val="0"/>
          <w:marTop w:val="0"/>
          <w:marBottom w:val="0"/>
          <w:divBdr>
            <w:top w:val="none" w:sz="0" w:space="0" w:color="auto"/>
            <w:left w:val="none" w:sz="0" w:space="0" w:color="auto"/>
            <w:bottom w:val="none" w:sz="0" w:space="0" w:color="auto"/>
            <w:right w:val="none" w:sz="0" w:space="0" w:color="auto"/>
          </w:divBdr>
        </w:div>
        <w:div w:id="225263161">
          <w:marLeft w:val="480"/>
          <w:marRight w:val="0"/>
          <w:marTop w:val="0"/>
          <w:marBottom w:val="0"/>
          <w:divBdr>
            <w:top w:val="none" w:sz="0" w:space="0" w:color="auto"/>
            <w:left w:val="none" w:sz="0" w:space="0" w:color="auto"/>
            <w:bottom w:val="none" w:sz="0" w:space="0" w:color="auto"/>
            <w:right w:val="none" w:sz="0" w:space="0" w:color="auto"/>
          </w:divBdr>
        </w:div>
        <w:div w:id="494801359">
          <w:marLeft w:val="480"/>
          <w:marRight w:val="0"/>
          <w:marTop w:val="0"/>
          <w:marBottom w:val="0"/>
          <w:divBdr>
            <w:top w:val="none" w:sz="0" w:space="0" w:color="auto"/>
            <w:left w:val="none" w:sz="0" w:space="0" w:color="auto"/>
            <w:bottom w:val="none" w:sz="0" w:space="0" w:color="auto"/>
            <w:right w:val="none" w:sz="0" w:space="0" w:color="auto"/>
          </w:divBdr>
        </w:div>
        <w:div w:id="915435539">
          <w:marLeft w:val="480"/>
          <w:marRight w:val="0"/>
          <w:marTop w:val="0"/>
          <w:marBottom w:val="0"/>
          <w:divBdr>
            <w:top w:val="none" w:sz="0" w:space="0" w:color="auto"/>
            <w:left w:val="none" w:sz="0" w:space="0" w:color="auto"/>
            <w:bottom w:val="none" w:sz="0" w:space="0" w:color="auto"/>
            <w:right w:val="none" w:sz="0" w:space="0" w:color="auto"/>
          </w:divBdr>
        </w:div>
        <w:div w:id="848954499">
          <w:marLeft w:val="480"/>
          <w:marRight w:val="0"/>
          <w:marTop w:val="0"/>
          <w:marBottom w:val="0"/>
          <w:divBdr>
            <w:top w:val="none" w:sz="0" w:space="0" w:color="auto"/>
            <w:left w:val="none" w:sz="0" w:space="0" w:color="auto"/>
            <w:bottom w:val="none" w:sz="0" w:space="0" w:color="auto"/>
            <w:right w:val="none" w:sz="0" w:space="0" w:color="auto"/>
          </w:divBdr>
        </w:div>
        <w:div w:id="605576802">
          <w:marLeft w:val="480"/>
          <w:marRight w:val="0"/>
          <w:marTop w:val="0"/>
          <w:marBottom w:val="0"/>
          <w:divBdr>
            <w:top w:val="none" w:sz="0" w:space="0" w:color="auto"/>
            <w:left w:val="none" w:sz="0" w:space="0" w:color="auto"/>
            <w:bottom w:val="none" w:sz="0" w:space="0" w:color="auto"/>
            <w:right w:val="none" w:sz="0" w:space="0" w:color="auto"/>
          </w:divBdr>
        </w:div>
        <w:div w:id="1965500647">
          <w:marLeft w:val="480"/>
          <w:marRight w:val="0"/>
          <w:marTop w:val="0"/>
          <w:marBottom w:val="0"/>
          <w:divBdr>
            <w:top w:val="none" w:sz="0" w:space="0" w:color="auto"/>
            <w:left w:val="none" w:sz="0" w:space="0" w:color="auto"/>
            <w:bottom w:val="none" w:sz="0" w:space="0" w:color="auto"/>
            <w:right w:val="none" w:sz="0" w:space="0" w:color="auto"/>
          </w:divBdr>
        </w:div>
        <w:div w:id="1264340854">
          <w:marLeft w:val="480"/>
          <w:marRight w:val="0"/>
          <w:marTop w:val="0"/>
          <w:marBottom w:val="0"/>
          <w:divBdr>
            <w:top w:val="none" w:sz="0" w:space="0" w:color="auto"/>
            <w:left w:val="none" w:sz="0" w:space="0" w:color="auto"/>
            <w:bottom w:val="none" w:sz="0" w:space="0" w:color="auto"/>
            <w:right w:val="none" w:sz="0" w:space="0" w:color="auto"/>
          </w:divBdr>
        </w:div>
        <w:div w:id="261189059">
          <w:marLeft w:val="480"/>
          <w:marRight w:val="0"/>
          <w:marTop w:val="0"/>
          <w:marBottom w:val="0"/>
          <w:divBdr>
            <w:top w:val="none" w:sz="0" w:space="0" w:color="auto"/>
            <w:left w:val="none" w:sz="0" w:space="0" w:color="auto"/>
            <w:bottom w:val="none" w:sz="0" w:space="0" w:color="auto"/>
            <w:right w:val="none" w:sz="0" w:space="0" w:color="auto"/>
          </w:divBdr>
        </w:div>
        <w:div w:id="190995221">
          <w:marLeft w:val="480"/>
          <w:marRight w:val="0"/>
          <w:marTop w:val="0"/>
          <w:marBottom w:val="0"/>
          <w:divBdr>
            <w:top w:val="none" w:sz="0" w:space="0" w:color="auto"/>
            <w:left w:val="none" w:sz="0" w:space="0" w:color="auto"/>
            <w:bottom w:val="none" w:sz="0" w:space="0" w:color="auto"/>
            <w:right w:val="none" w:sz="0" w:space="0" w:color="auto"/>
          </w:divBdr>
        </w:div>
        <w:div w:id="1471628167">
          <w:marLeft w:val="480"/>
          <w:marRight w:val="0"/>
          <w:marTop w:val="0"/>
          <w:marBottom w:val="0"/>
          <w:divBdr>
            <w:top w:val="none" w:sz="0" w:space="0" w:color="auto"/>
            <w:left w:val="none" w:sz="0" w:space="0" w:color="auto"/>
            <w:bottom w:val="none" w:sz="0" w:space="0" w:color="auto"/>
            <w:right w:val="none" w:sz="0" w:space="0" w:color="auto"/>
          </w:divBdr>
        </w:div>
        <w:div w:id="1001665116">
          <w:marLeft w:val="480"/>
          <w:marRight w:val="0"/>
          <w:marTop w:val="0"/>
          <w:marBottom w:val="0"/>
          <w:divBdr>
            <w:top w:val="none" w:sz="0" w:space="0" w:color="auto"/>
            <w:left w:val="none" w:sz="0" w:space="0" w:color="auto"/>
            <w:bottom w:val="none" w:sz="0" w:space="0" w:color="auto"/>
            <w:right w:val="none" w:sz="0" w:space="0" w:color="auto"/>
          </w:divBdr>
        </w:div>
        <w:div w:id="20478538">
          <w:marLeft w:val="480"/>
          <w:marRight w:val="0"/>
          <w:marTop w:val="0"/>
          <w:marBottom w:val="0"/>
          <w:divBdr>
            <w:top w:val="none" w:sz="0" w:space="0" w:color="auto"/>
            <w:left w:val="none" w:sz="0" w:space="0" w:color="auto"/>
            <w:bottom w:val="none" w:sz="0" w:space="0" w:color="auto"/>
            <w:right w:val="none" w:sz="0" w:space="0" w:color="auto"/>
          </w:divBdr>
        </w:div>
        <w:div w:id="513227198">
          <w:marLeft w:val="480"/>
          <w:marRight w:val="0"/>
          <w:marTop w:val="0"/>
          <w:marBottom w:val="0"/>
          <w:divBdr>
            <w:top w:val="none" w:sz="0" w:space="0" w:color="auto"/>
            <w:left w:val="none" w:sz="0" w:space="0" w:color="auto"/>
            <w:bottom w:val="none" w:sz="0" w:space="0" w:color="auto"/>
            <w:right w:val="none" w:sz="0" w:space="0" w:color="auto"/>
          </w:divBdr>
        </w:div>
        <w:div w:id="1398743084">
          <w:marLeft w:val="480"/>
          <w:marRight w:val="0"/>
          <w:marTop w:val="0"/>
          <w:marBottom w:val="0"/>
          <w:divBdr>
            <w:top w:val="none" w:sz="0" w:space="0" w:color="auto"/>
            <w:left w:val="none" w:sz="0" w:space="0" w:color="auto"/>
            <w:bottom w:val="none" w:sz="0" w:space="0" w:color="auto"/>
            <w:right w:val="none" w:sz="0" w:space="0" w:color="auto"/>
          </w:divBdr>
        </w:div>
        <w:div w:id="1233542667">
          <w:marLeft w:val="480"/>
          <w:marRight w:val="0"/>
          <w:marTop w:val="0"/>
          <w:marBottom w:val="0"/>
          <w:divBdr>
            <w:top w:val="none" w:sz="0" w:space="0" w:color="auto"/>
            <w:left w:val="none" w:sz="0" w:space="0" w:color="auto"/>
            <w:bottom w:val="none" w:sz="0" w:space="0" w:color="auto"/>
            <w:right w:val="none" w:sz="0" w:space="0" w:color="auto"/>
          </w:divBdr>
        </w:div>
        <w:div w:id="17511370">
          <w:marLeft w:val="480"/>
          <w:marRight w:val="0"/>
          <w:marTop w:val="0"/>
          <w:marBottom w:val="0"/>
          <w:divBdr>
            <w:top w:val="none" w:sz="0" w:space="0" w:color="auto"/>
            <w:left w:val="none" w:sz="0" w:space="0" w:color="auto"/>
            <w:bottom w:val="none" w:sz="0" w:space="0" w:color="auto"/>
            <w:right w:val="none" w:sz="0" w:space="0" w:color="auto"/>
          </w:divBdr>
        </w:div>
        <w:div w:id="1742218726">
          <w:marLeft w:val="480"/>
          <w:marRight w:val="0"/>
          <w:marTop w:val="0"/>
          <w:marBottom w:val="0"/>
          <w:divBdr>
            <w:top w:val="none" w:sz="0" w:space="0" w:color="auto"/>
            <w:left w:val="none" w:sz="0" w:space="0" w:color="auto"/>
            <w:bottom w:val="none" w:sz="0" w:space="0" w:color="auto"/>
            <w:right w:val="none" w:sz="0" w:space="0" w:color="auto"/>
          </w:divBdr>
        </w:div>
        <w:div w:id="132450914">
          <w:marLeft w:val="480"/>
          <w:marRight w:val="0"/>
          <w:marTop w:val="0"/>
          <w:marBottom w:val="0"/>
          <w:divBdr>
            <w:top w:val="none" w:sz="0" w:space="0" w:color="auto"/>
            <w:left w:val="none" w:sz="0" w:space="0" w:color="auto"/>
            <w:bottom w:val="none" w:sz="0" w:space="0" w:color="auto"/>
            <w:right w:val="none" w:sz="0" w:space="0" w:color="auto"/>
          </w:divBdr>
        </w:div>
        <w:div w:id="1490708854">
          <w:marLeft w:val="480"/>
          <w:marRight w:val="0"/>
          <w:marTop w:val="0"/>
          <w:marBottom w:val="0"/>
          <w:divBdr>
            <w:top w:val="none" w:sz="0" w:space="0" w:color="auto"/>
            <w:left w:val="none" w:sz="0" w:space="0" w:color="auto"/>
            <w:bottom w:val="none" w:sz="0" w:space="0" w:color="auto"/>
            <w:right w:val="none" w:sz="0" w:space="0" w:color="auto"/>
          </w:divBdr>
        </w:div>
        <w:div w:id="2095004236">
          <w:marLeft w:val="480"/>
          <w:marRight w:val="0"/>
          <w:marTop w:val="0"/>
          <w:marBottom w:val="0"/>
          <w:divBdr>
            <w:top w:val="none" w:sz="0" w:space="0" w:color="auto"/>
            <w:left w:val="none" w:sz="0" w:space="0" w:color="auto"/>
            <w:bottom w:val="none" w:sz="0" w:space="0" w:color="auto"/>
            <w:right w:val="none" w:sz="0" w:space="0" w:color="auto"/>
          </w:divBdr>
        </w:div>
        <w:div w:id="229580960">
          <w:marLeft w:val="480"/>
          <w:marRight w:val="0"/>
          <w:marTop w:val="0"/>
          <w:marBottom w:val="0"/>
          <w:divBdr>
            <w:top w:val="none" w:sz="0" w:space="0" w:color="auto"/>
            <w:left w:val="none" w:sz="0" w:space="0" w:color="auto"/>
            <w:bottom w:val="none" w:sz="0" w:space="0" w:color="auto"/>
            <w:right w:val="none" w:sz="0" w:space="0" w:color="auto"/>
          </w:divBdr>
        </w:div>
        <w:div w:id="870534904">
          <w:marLeft w:val="480"/>
          <w:marRight w:val="0"/>
          <w:marTop w:val="0"/>
          <w:marBottom w:val="0"/>
          <w:divBdr>
            <w:top w:val="none" w:sz="0" w:space="0" w:color="auto"/>
            <w:left w:val="none" w:sz="0" w:space="0" w:color="auto"/>
            <w:bottom w:val="none" w:sz="0" w:space="0" w:color="auto"/>
            <w:right w:val="none" w:sz="0" w:space="0" w:color="auto"/>
          </w:divBdr>
        </w:div>
        <w:div w:id="533495396">
          <w:marLeft w:val="480"/>
          <w:marRight w:val="0"/>
          <w:marTop w:val="0"/>
          <w:marBottom w:val="0"/>
          <w:divBdr>
            <w:top w:val="none" w:sz="0" w:space="0" w:color="auto"/>
            <w:left w:val="none" w:sz="0" w:space="0" w:color="auto"/>
            <w:bottom w:val="none" w:sz="0" w:space="0" w:color="auto"/>
            <w:right w:val="none" w:sz="0" w:space="0" w:color="auto"/>
          </w:divBdr>
        </w:div>
        <w:div w:id="2089229566">
          <w:marLeft w:val="480"/>
          <w:marRight w:val="0"/>
          <w:marTop w:val="0"/>
          <w:marBottom w:val="0"/>
          <w:divBdr>
            <w:top w:val="none" w:sz="0" w:space="0" w:color="auto"/>
            <w:left w:val="none" w:sz="0" w:space="0" w:color="auto"/>
            <w:bottom w:val="none" w:sz="0" w:space="0" w:color="auto"/>
            <w:right w:val="none" w:sz="0" w:space="0" w:color="auto"/>
          </w:divBdr>
        </w:div>
      </w:divsChild>
    </w:div>
    <w:div w:id="1546942647">
      <w:bodyDiv w:val="1"/>
      <w:marLeft w:val="0"/>
      <w:marRight w:val="0"/>
      <w:marTop w:val="0"/>
      <w:marBottom w:val="0"/>
      <w:divBdr>
        <w:top w:val="none" w:sz="0" w:space="0" w:color="auto"/>
        <w:left w:val="none" w:sz="0" w:space="0" w:color="auto"/>
        <w:bottom w:val="none" w:sz="0" w:space="0" w:color="auto"/>
        <w:right w:val="none" w:sz="0" w:space="0" w:color="auto"/>
      </w:divBdr>
    </w:div>
    <w:div w:id="1547058078">
      <w:bodyDiv w:val="1"/>
      <w:marLeft w:val="0"/>
      <w:marRight w:val="0"/>
      <w:marTop w:val="0"/>
      <w:marBottom w:val="0"/>
      <w:divBdr>
        <w:top w:val="none" w:sz="0" w:space="0" w:color="auto"/>
        <w:left w:val="none" w:sz="0" w:space="0" w:color="auto"/>
        <w:bottom w:val="none" w:sz="0" w:space="0" w:color="auto"/>
        <w:right w:val="none" w:sz="0" w:space="0" w:color="auto"/>
      </w:divBdr>
    </w:div>
    <w:div w:id="1547066828">
      <w:bodyDiv w:val="1"/>
      <w:marLeft w:val="0"/>
      <w:marRight w:val="0"/>
      <w:marTop w:val="0"/>
      <w:marBottom w:val="0"/>
      <w:divBdr>
        <w:top w:val="none" w:sz="0" w:space="0" w:color="auto"/>
        <w:left w:val="none" w:sz="0" w:space="0" w:color="auto"/>
        <w:bottom w:val="none" w:sz="0" w:space="0" w:color="auto"/>
        <w:right w:val="none" w:sz="0" w:space="0" w:color="auto"/>
      </w:divBdr>
    </w:div>
    <w:div w:id="1547137318">
      <w:bodyDiv w:val="1"/>
      <w:marLeft w:val="0"/>
      <w:marRight w:val="0"/>
      <w:marTop w:val="0"/>
      <w:marBottom w:val="0"/>
      <w:divBdr>
        <w:top w:val="none" w:sz="0" w:space="0" w:color="auto"/>
        <w:left w:val="none" w:sz="0" w:space="0" w:color="auto"/>
        <w:bottom w:val="none" w:sz="0" w:space="0" w:color="auto"/>
        <w:right w:val="none" w:sz="0" w:space="0" w:color="auto"/>
      </w:divBdr>
    </w:div>
    <w:div w:id="1547254822">
      <w:bodyDiv w:val="1"/>
      <w:marLeft w:val="0"/>
      <w:marRight w:val="0"/>
      <w:marTop w:val="0"/>
      <w:marBottom w:val="0"/>
      <w:divBdr>
        <w:top w:val="none" w:sz="0" w:space="0" w:color="auto"/>
        <w:left w:val="none" w:sz="0" w:space="0" w:color="auto"/>
        <w:bottom w:val="none" w:sz="0" w:space="0" w:color="auto"/>
        <w:right w:val="none" w:sz="0" w:space="0" w:color="auto"/>
      </w:divBdr>
    </w:div>
    <w:div w:id="1547257980">
      <w:bodyDiv w:val="1"/>
      <w:marLeft w:val="0"/>
      <w:marRight w:val="0"/>
      <w:marTop w:val="0"/>
      <w:marBottom w:val="0"/>
      <w:divBdr>
        <w:top w:val="none" w:sz="0" w:space="0" w:color="auto"/>
        <w:left w:val="none" w:sz="0" w:space="0" w:color="auto"/>
        <w:bottom w:val="none" w:sz="0" w:space="0" w:color="auto"/>
        <w:right w:val="none" w:sz="0" w:space="0" w:color="auto"/>
      </w:divBdr>
    </w:div>
    <w:div w:id="1547258087">
      <w:bodyDiv w:val="1"/>
      <w:marLeft w:val="0"/>
      <w:marRight w:val="0"/>
      <w:marTop w:val="0"/>
      <w:marBottom w:val="0"/>
      <w:divBdr>
        <w:top w:val="none" w:sz="0" w:space="0" w:color="auto"/>
        <w:left w:val="none" w:sz="0" w:space="0" w:color="auto"/>
        <w:bottom w:val="none" w:sz="0" w:space="0" w:color="auto"/>
        <w:right w:val="none" w:sz="0" w:space="0" w:color="auto"/>
      </w:divBdr>
    </w:div>
    <w:div w:id="1547374078">
      <w:bodyDiv w:val="1"/>
      <w:marLeft w:val="0"/>
      <w:marRight w:val="0"/>
      <w:marTop w:val="0"/>
      <w:marBottom w:val="0"/>
      <w:divBdr>
        <w:top w:val="none" w:sz="0" w:space="0" w:color="auto"/>
        <w:left w:val="none" w:sz="0" w:space="0" w:color="auto"/>
        <w:bottom w:val="none" w:sz="0" w:space="0" w:color="auto"/>
        <w:right w:val="none" w:sz="0" w:space="0" w:color="auto"/>
      </w:divBdr>
    </w:div>
    <w:div w:id="1547529225">
      <w:bodyDiv w:val="1"/>
      <w:marLeft w:val="0"/>
      <w:marRight w:val="0"/>
      <w:marTop w:val="0"/>
      <w:marBottom w:val="0"/>
      <w:divBdr>
        <w:top w:val="none" w:sz="0" w:space="0" w:color="auto"/>
        <w:left w:val="none" w:sz="0" w:space="0" w:color="auto"/>
        <w:bottom w:val="none" w:sz="0" w:space="0" w:color="auto"/>
        <w:right w:val="none" w:sz="0" w:space="0" w:color="auto"/>
      </w:divBdr>
    </w:div>
    <w:div w:id="1547644974">
      <w:bodyDiv w:val="1"/>
      <w:marLeft w:val="0"/>
      <w:marRight w:val="0"/>
      <w:marTop w:val="0"/>
      <w:marBottom w:val="0"/>
      <w:divBdr>
        <w:top w:val="none" w:sz="0" w:space="0" w:color="auto"/>
        <w:left w:val="none" w:sz="0" w:space="0" w:color="auto"/>
        <w:bottom w:val="none" w:sz="0" w:space="0" w:color="auto"/>
        <w:right w:val="none" w:sz="0" w:space="0" w:color="auto"/>
      </w:divBdr>
    </w:div>
    <w:div w:id="1547833010">
      <w:bodyDiv w:val="1"/>
      <w:marLeft w:val="0"/>
      <w:marRight w:val="0"/>
      <w:marTop w:val="0"/>
      <w:marBottom w:val="0"/>
      <w:divBdr>
        <w:top w:val="none" w:sz="0" w:space="0" w:color="auto"/>
        <w:left w:val="none" w:sz="0" w:space="0" w:color="auto"/>
        <w:bottom w:val="none" w:sz="0" w:space="0" w:color="auto"/>
        <w:right w:val="none" w:sz="0" w:space="0" w:color="auto"/>
      </w:divBdr>
    </w:div>
    <w:div w:id="1547837754">
      <w:bodyDiv w:val="1"/>
      <w:marLeft w:val="0"/>
      <w:marRight w:val="0"/>
      <w:marTop w:val="0"/>
      <w:marBottom w:val="0"/>
      <w:divBdr>
        <w:top w:val="none" w:sz="0" w:space="0" w:color="auto"/>
        <w:left w:val="none" w:sz="0" w:space="0" w:color="auto"/>
        <w:bottom w:val="none" w:sz="0" w:space="0" w:color="auto"/>
        <w:right w:val="none" w:sz="0" w:space="0" w:color="auto"/>
      </w:divBdr>
    </w:div>
    <w:div w:id="1547915685">
      <w:bodyDiv w:val="1"/>
      <w:marLeft w:val="0"/>
      <w:marRight w:val="0"/>
      <w:marTop w:val="0"/>
      <w:marBottom w:val="0"/>
      <w:divBdr>
        <w:top w:val="none" w:sz="0" w:space="0" w:color="auto"/>
        <w:left w:val="none" w:sz="0" w:space="0" w:color="auto"/>
        <w:bottom w:val="none" w:sz="0" w:space="0" w:color="auto"/>
        <w:right w:val="none" w:sz="0" w:space="0" w:color="auto"/>
      </w:divBdr>
      <w:divsChild>
        <w:div w:id="1231422744">
          <w:marLeft w:val="480"/>
          <w:marRight w:val="0"/>
          <w:marTop w:val="0"/>
          <w:marBottom w:val="0"/>
          <w:divBdr>
            <w:top w:val="none" w:sz="0" w:space="0" w:color="auto"/>
            <w:left w:val="none" w:sz="0" w:space="0" w:color="auto"/>
            <w:bottom w:val="none" w:sz="0" w:space="0" w:color="auto"/>
            <w:right w:val="none" w:sz="0" w:space="0" w:color="auto"/>
          </w:divBdr>
        </w:div>
        <w:div w:id="985472656">
          <w:marLeft w:val="480"/>
          <w:marRight w:val="0"/>
          <w:marTop w:val="0"/>
          <w:marBottom w:val="0"/>
          <w:divBdr>
            <w:top w:val="none" w:sz="0" w:space="0" w:color="auto"/>
            <w:left w:val="none" w:sz="0" w:space="0" w:color="auto"/>
            <w:bottom w:val="none" w:sz="0" w:space="0" w:color="auto"/>
            <w:right w:val="none" w:sz="0" w:space="0" w:color="auto"/>
          </w:divBdr>
        </w:div>
        <w:div w:id="305858582">
          <w:marLeft w:val="480"/>
          <w:marRight w:val="0"/>
          <w:marTop w:val="0"/>
          <w:marBottom w:val="0"/>
          <w:divBdr>
            <w:top w:val="none" w:sz="0" w:space="0" w:color="auto"/>
            <w:left w:val="none" w:sz="0" w:space="0" w:color="auto"/>
            <w:bottom w:val="none" w:sz="0" w:space="0" w:color="auto"/>
            <w:right w:val="none" w:sz="0" w:space="0" w:color="auto"/>
          </w:divBdr>
        </w:div>
        <w:div w:id="1551189975">
          <w:marLeft w:val="480"/>
          <w:marRight w:val="0"/>
          <w:marTop w:val="0"/>
          <w:marBottom w:val="0"/>
          <w:divBdr>
            <w:top w:val="none" w:sz="0" w:space="0" w:color="auto"/>
            <w:left w:val="none" w:sz="0" w:space="0" w:color="auto"/>
            <w:bottom w:val="none" w:sz="0" w:space="0" w:color="auto"/>
            <w:right w:val="none" w:sz="0" w:space="0" w:color="auto"/>
          </w:divBdr>
        </w:div>
        <w:div w:id="31392895">
          <w:marLeft w:val="480"/>
          <w:marRight w:val="0"/>
          <w:marTop w:val="0"/>
          <w:marBottom w:val="0"/>
          <w:divBdr>
            <w:top w:val="none" w:sz="0" w:space="0" w:color="auto"/>
            <w:left w:val="none" w:sz="0" w:space="0" w:color="auto"/>
            <w:bottom w:val="none" w:sz="0" w:space="0" w:color="auto"/>
            <w:right w:val="none" w:sz="0" w:space="0" w:color="auto"/>
          </w:divBdr>
        </w:div>
        <w:div w:id="885216670">
          <w:marLeft w:val="480"/>
          <w:marRight w:val="0"/>
          <w:marTop w:val="0"/>
          <w:marBottom w:val="0"/>
          <w:divBdr>
            <w:top w:val="none" w:sz="0" w:space="0" w:color="auto"/>
            <w:left w:val="none" w:sz="0" w:space="0" w:color="auto"/>
            <w:bottom w:val="none" w:sz="0" w:space="0" w:color="auto"/>
            <w:right w:val="none" w:sz="0" w:space="0" w:color="auto"/>
          </w:divBdr>
        </w:div>
        <w:div w:id="1498493508">
          <w:marLeft w:val="480"/>
          <w:marRight w:val="0"/>
          <w:marTop w:val="0"/>
          <w:marBottom w:val="0"/>
          <w:divBdr>
            <w:top w:val="none" w:sz="0" w:space="0" w:color="auto"/>
            <w:left w:val="none" w:sz="0" w:space="0" w:color="auto"/>
            <w:bottom w:val="none" w:sz="0" w:space="0" w:color="auto"/>
            <w:right w:val="none" w:sz="0" w:space="0" w:color="auto"/>
          </w:divBdr>
        </w:div>
        <w:div w:id="41172075">
          <w:marLeft w:val="480"/>
          <w:marRight w:val="0"/>
          <w:marTop w:val="0"/>
          <w:marBottom w:val="0"/>
          <w:divBdr>
            <w:top w:val="none" w:sz="0" w:space="0" w:color="auto"/>
            <w:left w:val="none" w:sz="0" w:space="0" w:color="auto"/>
            <w:bottom w:val="none" w:sz="0" w:space="0" w:color="auto"/>
            <w:right w:val="none" w:sz="0" w:space="0" w:color="auto"/>
          </w:divBdr>
        </w:div>
        <w:div w:id="780145811">
          <w:marLeft w:val="480"/>
          <w:marRight w:val="0"/>
          <w:marTop w:val="0"/>
          <w:marBottom w:val="0"/>
          <w:divBdr>
            <w:top w:val="none" w:sz="0" w:space="0" w:color="auto"/>
            <w:left w:val="none" w:sz="0" w:space="0" w:color="auto"/>
            <w:bottom w:val="none" w:sz="0" w:space="0" w:color="auto"/>
            <w:right w:val="none" w:sz="0" w:space="0" w:color="auto"/>
          </w:divBdr>
        </w:div>
        <w:div w:id="1039433411">
          <w:marLeft w:val="480"/>
          <w:marRight w:val="0"/>
          <w:marTop w:val="0"/>
          <w:marBottom w:val="0"/>
          <w:divBdr>
            <w:top w:val="none" w:sz="0" w:space="0" w:color="auto"/>
            <w:left w:val="none" w:sz="0" w:space="0" w:color="auto"/>
            <w:bottom w:val="none" w:sz="0" w:space="0" w:color="auto"/>
            <w:right w:val="none" w:sz="0" w:space="0" w:color="auto"/>
          </w:divBdr>
        </w:div>
        <w:div w:id="340934106">
          <w:marLeft w:val="480"/>
          <w:marRight w:val="0"/>
          <w:marTop w:val="0"/>
          <w:marBottom w:val="0"/>
          <w:divBdr>
            <w:top w:val="none" w:sz="0" w:space="0" w:color="auto"/>
            <w:left w:val="none" w:sz="0" w:space="0" w:color="auto"/>
            <w:bottom w:val="none" w:sz="0" w:space="0" w:color="auto"/>
            <w:right w:val="none" w:sz="0" w:space="0" w:color="auto"/>
          </w:divBdr>
        </w:div>
        <w:div w:id="1378555235">
          <w:marLeft w:val="480"/>
          <w:marRight w:val="0"/>
          <w:marTop w:val="0"/>
          <w:marBottom w:val="0"/>
          <w:divBdr>
            <w:top w:val="none" w:sz="0" w:space="0" w:color="auto"/>
            <w:left w:val="none" w:sz="0" w:space="0" w:color="auto"/>
            <w:bottom w:val="none" w:sz="0" w:space="0" w:color="auto"/>
            <w:right w:val="none" w:sz="0" w:space="0" w:color="auto"/>
          </w:divBdr>
        </w:div>
        <w:div w:id="153954547">
          <w:marLeft w:val="480"/>
          <w:marRight w:val="0"/>
          <w:marTop w:val="0"/>
          <w:marBottom w:val="0"/>
          <w:divBdr>
            <w:top w:val="none" w:sz="0" w:space="0" w:color="auto"/>
            <w:left w:val="none" w:sz="0" w:space="0" w:color="auto"/>
            <w:bottom w:val="none" w:sz="0" w:space="0" w:color="auto"/>
            <w:right w:val="none" w:sz="0" w:space="0" w:color="auto"/>
          </w:divBdr>
        </w:div>
        <w:div w:id="1813061125">
          <w:marLeft w:val="480"/>
          <w:marRight w:val="0"/>
          <w:marTop w:val="0"/>
          <w:marBottom w:val="0"/>
          <w:divBdr>
            <w:top w:val="none" w:sz="0" w:space="0" w:color="auto"/>
            <w:left w:val="none" w:sz="0" w:space="0" w:color="auto"/>
            <w:bottom w:val="none" w:sz="0" w:space="0" w:color="auto"/>
            <w:right w:val="none" w:sz="0" w:space="0" w:color="auto"/>
          </w:divBdr>
        </w:div>
        <w:div w:id="1357462572">
          <w:marLeft w:val="480"/>
          <w:marRight w:val="0"/>
          <w:marTop w:val="0"/>
          <w:marBottom w:val="0"/>
          <w:divBdr>
            <w:top w:val="none" w:sz="0" w:space="0" w:color="auto"/>
            <w:left w:val="none" w:sz="0" w:space="0" w:color="auto"/>
            <w:bottom w:val="none" w:sz="0" w:space="0" w:color="auto"/>
            <w:right w:val="none" w:sz="0" w:space="0" w:color="auto"/>
          </w:divBdr>
        </w:div>
        <w:div w:id="856038108">
          <w:marLeft w:val="480"/>
          <w:marRight w:val="0"/>
          <w:marTop w:val="0"/>
          <w:marBottom w:val="0"/>
          <w:divBdr>
            <w:top w:val="none" w:sz="0" w:space="0" w:color="auto"/>
            <w:left w:val="none" w:sz="0" w:space="0" w:color="auto"/>
            <w:bottom w:val="none" w:sz="0" w:space="0" w:color="auto"/>
            <w:right w:val="none" w:sz="0" w:space="0" w:color="auto"/>
          </w:divBdr>
        </w:div>
        <w:div w:id="1989632322">
          <w:marLeft w:val="480"/>
          <w:marRight w:val="0"/>
          <w:marTop w:val="0"/>
          <w:marBottom w:val="0"/>
          <w:divBdr>
            <w:top w:val="none" w:sz="0" w:space="0" w:color="auto"/>
            <w:left w:val="none" w:sz="0" w:space="0" w:color="auto"/>
            <w:bottom w:val="none" w:sz="0" w:space="0" w:color="auto"/>
            <w:right w:val="none" w:sz="0" w:space="0" w:color="auto"/>
          </w:divBdr>
        </w:div>
        <w:div w:id="1255286678">
          <w:marLeft w:val="480"/>
          <w:marRight w:val="0"/>
          <w:marTop w:val="0"/>
          <w:marBottom w:val="0"/>
          <w:divBdr>
            <w:top w:val="none" w:sz="0" w:space="0" w:color="auto"/>
            <w:left w:val="none" w:sz="0" w:space="0" w:color="auto"/>
            <w:bottom w:val="none" w:sz="0" w:space="0" w:color="auto"/>
            <w:right w:val="none" w:sz="0" w:space="0" w:color="auto"/>
          </w:divBdr>
        </w:div>
        <w:div w:id="1932540174">
          <w:marLeft w:val="480"/>
          <w:marRight w:val="0"/>
          <w:marTop w:val="0"/>
          <w:marBottom w:val="0"/>
          <w:divBdr>
            <w:top w:val="none" w:sz="0" w:space="0" w:color="auto"/>
            <w:left w:val="none" w:sz="0" w:space="0" w:color="auto"/>
            <w:bottom w:val="none" w:sz="0" w:space="0" w:color="auto"/>
            <w:right w:val="none" w:sz="0" w:space="0" w:color="auto"/>
          </w:divBdr>
        </w:div>
        <w:div w:id="859196754">
          <w:marLeft w:val="480"/>
          <w:marRight w:val="0"/>
          <w:marTop w:val="0"/>
          <w:marBottom w:val="0"/>
          <w:divBdr>
            <w:top w:val="none" w:sz="0" w:space="0" w:color="auto"/>
            <w:left w:val="none" w:sz="0" w:space="0" w:color="auto"/>
            <w:bottom w:val="none" w:sz="0" w:space="0" w:color="auto"/>
            <w:right w:val="none" w:sz="0" w:space="0" w:color="auto"/>
          </w:divBdr>
        </w:div>
        <w:div w:id="857622187">
          <w:marLeft w:val="480"/>
          <w:marRight w:val="0"/>
          <w:marTop w:val="0"/>
          <w:marBottom w:val="0"/>
          <w:divBdr>
            <w:top w:val="none" w:sz="0" w:space="0" w:color="auto"/>
            <w:left w:val="none" w:sz="0" w:space="0" w:color="auto"/>
            <w:bottom w:val="none" w:sz="0" w:space="0" w:color="auto"/>
            <w:right w:val="none" w:sz="0" w:space="0" w:color="auto"/>
          </w:divBdr>
        </w:div>
        <w:div w:id="479152961">
          <w:marLeft w:val="480"/>
          <w:marRight w:val="0"/>
          <w:marTop w:val="0"/>
          <w:marBottom w:val="0"/>
          <w:divBdr>
            <w:top w:val="none" w:sz="0" w:space="0" w:color="auto"/>
            <w:left w:val="none" w:sz="0" w:space="0" w:color="auto"/>
            <w:bottom w:val="none" w:sz="0" w:space="0" w:color="auto"/>
            <w:right w:val="none" w:sz="0" w:space="0" w:color="auto"/>
          </w:divBdr>
        </w:div>
        <w:div w:id="556016752">
          <w:marLeft w:val="480"/>
          <w:marRight w:val="0"/>
          <w:marTop w:val="0"/>
          <w:marBottom w:val="0"/>
          <w:divBdr>
            <w:top w:val="none" w:sz="0" w:space="0" w:color="auto"/>
            <w:left w:val="none" w:sz="0" w:space="0" w:color="auto"/>
            <w:bottom w:val="none" w:sz="0" w:space="0" w:color="auto"/>
            <w:right w:val="none" w:sz="0" w:space="0" w:color="auto"/>
          </w:divBdr>
        </w:div>
        <w:div w:id="1024553288">
          <w:marLeft w:val="480"/>
          <w:marRight w:val="0"/>
          <w:marTop w:val="0"/>
          <w:marBottom w:val="0"/>
          <w:divBdr>
            <w:top w:val="none" w:sz="0" w:space="0" w:color="auto"/>
            <w:left w:val="none" w:sz="0" w:space="0" w:color="auto"/>
            <w:bottom w:val="none" w:sz="0" w:space="0" w:color="auto"/>
            <w:right w:val="none" w:sz="0" w:space="0" w:color="auto"/>
          </w:divBdr>
        </w:div>
        <w:div w:id="1123889941">
          <w:marLeft w:val="480"/>
          <w:marRight w:val="0"/>
          <w:marTop w:val="0"/>
          <w:marBottom w:val="0"/>
          <w:divBdr>
            <w:top w:val="none" w:sz="0" w:space="0" w:color="auto"/>
            <w:left w:val="none" w:sz="0" w:space="0" w:color="auto"/>
            <w:bottom w:val="none" w:sz="0" w:space="0" w:color="auto"/>
            <w:right w:val="none" w:sz="0" w:space="0" w:color="auto"/>
          </w:divBdr>
        </w:div>
        <w:div w:id="671496183">
          <w:marLeft w:val="480"/>
          <w:marRight w:val="0"/>
          <w:marTop w:val="0"/>
          <w:marBottom w:val="0"/>
          <w:divBdr>
            <w:top w:val="none" w:sz="0" w:space="0" w:color="auto"/>
            <w:left w:val="none" w:sz="0" w:space="0" w:color="auto"/>
            <w:bottom w:val="none" w:sz="0" w:space="0" w:color="auto"/>
            <w:right w:val="none" w:sz="0" w:space="0" w:color="auto"/>
          </w:divBdr>
        </w:div>
        <w:div w:id="205677216">
          <w:marLeft w:val="480"/>
          <w:marRight w:val="0"/>
          <w:marTop w:val="0"/>
          <w:marBottom w:val="0"/>
          <w:divBdr>
            <w:top w:val="none" w:sz="0" w:space="0" w:color="auto"/>
            <w:left w:val="none" w:sz="0" w:space="0" w:color="auto"/>
            <w:bottom w:val="none" w:sz="0" w:space="0" w:color="auto"/>
            <w:right w:val="none" w:sz="0" w:space="0" w:color="auto"/>
          </w:divBdr>
        </w:div>
        <w:div w:id="1082605876">
          <w:marLeft w:val="480"/>
          <w:marRight w:val="0"/>
          <w:marTop w:val="0"/>
          <w:marBottom w:val="0"/>
          <w:divBdr>
            <w:top w:val="none" w:sz="0" w:space="0" w:color="auto"/>
            <w:left w:val="none" w:sz="0" w:space="0" w:color="auto"/>
            <w:bottom w:val="none" w:sz="0" w:space="0" w:color="auto"/>
            <w:right w:val="none" w:sz="0" w:space="0" w:color="auto"/>
          </w:divBdr>
        </w:div>
        <w:div w:id="311444284">
          <w:marLeft w:val="480"/>
          <w:marRight w:val="0"/>
          <w:marTop w:val="0"/>
          <w:marBottom w:val="0"/>
          <w:divBdr>
            <w:top w:val="none" w:sz="0" w:space="0" w:color="auto"/>
            <w:left w:val="none" w:sz="0" w:space="0" w:color="auto"/>
            <w:bottom w:val="none" w:sz="0" w:space="0" w:color="auto"/>
            <w:right w:val="none" w:sz="0" w:space="0" w:color="auto"/>
          </w:divBdr>
        </w:div>
        <w:div w:id="1356424520">
          <w:marLeft w:val="480"/>
          <w:marRight w:val="0"/>
          <w:marTop w:val="0"/>
          <w:marBottom w:val="0"/>
          <w:divBdr>
            <w:top w:val="none" w:sz="0" w:space="0" w:color="auto"/>
            <w:left w:val="none" w:sz="0" w:space="0" w:color="auto"/>
            <w:bottom w:val="none" w:sz="0" w:space="0" w:color="auto"/>
            <w:right w:val="none" w:sz="0" w:space="0" w:color="auto"/>
          </w:divBdr>
        </w:div>
        <w:div w:id="328606007">
          <w:marLeft w:val="480"/>
          <w:marRight w:val="0"/>
          <w:marTop w:val="0"/>
          <w:marBottom w:val="0"/>
          <w:divBdr>
            <w:top w:val="none" w:sz="0" w:space="0" w:color="auto"/>
            <w:left w:val="none" w:sz="0" w:space="0" w:color="auto"/>
            <w:bottom w:val="none" w:sz="0" w:space="0" w:color="auto"/>
            <w:right w:val="none" w:sz="0" w:space="0" w:color="auto"/>
          </w:divBdr>
        </w:div>
        <w:div w:id="229849949">
          <w:marLeft w:val="480"/>
          <w:marRight w:val="0"/>
          <w:marTop w:val="0"/>
          <w:marBottom w:val="0"/>
          <w:divBdr>
            <w:top w:val="none" w:sz="0" w:space="0" w:color="auto"/>
            <w:left w:val="none" w:sz="0" w:space="0" w:color="auto"/>
            <w:bottom w:val="none" w:sz="0" w:space="0" w:color="auto"/>
            <w:right w:val="none" w:sz="0" w:space="0" w:color="auto"/>
          </w:divBdr>
        </w:div>
        <w:div w:id="916746589">
          <w:marLeft w:val="480"/>
          <w:marRight w:val="0"/>
          <w:marTop w:val="0"/>
          <w:marBottom w:val="0"/>
          <w:divBdr>
            <w:top w:val="none" w:sz="0" w:space="0" w:color="auto"/>
            <w:left w:val="none" w:sz="0" w:space="0" w:color="auto"/>
            <w:bottom w:val="none" w:sz="0" w:space="0" w:color="auto"/>
            <w:right w:val="none" w:sz="0" w:space="0" w:color="auto"/>
          </w:divBdr>
        </w:div>
        <w:div w:id="166943771">
          <w:marLeft w:val="480"/>
          <w:marRight w:val="0"/>
          <w:marTop w:val="0"/>
          <w:marBottom w:val="0"/>
          <w:divBdr>
            <w:top w:val="none" w:sz="0" w:space="0" w:color="auto"/>
            <w:left w:val="none" w:sz="0" w:space="0" w:color="auto"/>
            <w:bottom w:val="none" w:sz="0" w:space="0" w:color="auto"/>
            <w:right w:val="none" w:sz="0" w:space="0" w:color="auto"/>
          </w:divBdr>
        </w:div>
        <w:div w:id="1598059241">
          <w:marLeft w:val="480"/>
          <w:marRight w:val="0"/>
          <w:marTop w:val="0"/>
          <w:marBottom w:val="0"/>
          <w:divBdr>
            <w:top w:val="none" w:sz="0" w:space="0" w:color="auto"/>
            <w:left w:val="none" w:sz="0" w:space="0" w:color="auto"/>
            <w:bottom w:val="none" w:sz="0" w:space="0" w:color="auto"/>
            <w:right w:val="none" w:sz="0" w:space="0" w:color="auto"/>
          </w:divBdr>
        </w:div>
        <w:div w:id="1081026903">
          <w:marLeft w:val="480"/>
          <w:marRight w:val="0"/>
          <w:marTop w:val="0"/>
          <w:marBottom w:val="0"/>
          <w:divBdr>
            <w:top w:val="none" w:sz="0" w:space="0" w:color="auto"/>
            <w:left w:val="none" w:sz="0" w:space="0" w:color="auto"/>
            <w:bottom w:val="none" w:sz="0" w:space="0" w:color="auto"/>
            <w:right w:val="none" w:sz="0" w:space="0" w:color="auto"/>
          </w:divBdr>
        </w:div>
        <w:div w:id="2000301517">
          <w:marLeft w:val="480"/>
          <w:marRight w:val="0"/>
          <w:marTop w:val="0"/>
          <w:marBottom w:val="0"/>
          <w:divBdr>
            <w:top w:val="none" w:sz="0" w:space="0" w:color="auto"/>
            <w:left w:val="none" w:sz="0" w:space="0" w:color="auto"/>
            <w:bottom w:val="none" w:sz="0" w:space="0" w:color="auto"/>
            <w:right w:val="none" w:sz="0" w:space="0" w:color="auto"/>
          </w:divBdr>
        </w:div>
        <w:div w:id="1223715241">
          <w:marLeft w:val="480"/>
          <w:marRight w:val="0"/>
          <w:marTop w:val="0"/>
          <w:marBottom w:val="0"/>
          <w:divBdr>
            <w:top w:val="none" w:sz="0" w:space="0" w:color="auto"/>
            <w:left w:val="none" w:sz="0" w:space="0" w:color="auto"/>
            <w:bottom w:val="none" w:sz="0" w:space="0" w:color="auto"/>
            <w:right w:val="none" w:sz="0" w:space="0" w:color="auto"/>
          </w:divBdr>
        </w:div>
        <w:div w:id="1220438685">
          <w:marLeft w:val="480"/>
          <w:marRight w:val="0"/>
          <w:marTop w:val="0"/>
          <w:marBottom w:val="0"/>
          <w:divBdr>
            <w:top w:val="none" w:sz="0" w:space="0" w:color="auto"/>
            <w:left w:val="none" w:sz="0" w:space="0" w:color="auto"/>
            <w:bottom w:val="none" w:sz="0" w:space="0" w:color="auto"/>
            <w:right w:val="none" w:sz="0" w:space="0" w:color="auto"/>
          </w:divBdr>
        </w:div>
        <w:div w:id="1058280601">
          <w:marLeft w:val="480"/>
          <w:marRight w:val="0"/>
          <w:marTop w:val="0"/>
          <w:marBottom w:val="0"/>
          <w:divBdr>
            <w:top w:val="none" w:sz="0" w:space="0" w:color="auto"/>
            <w:left w:val="none" w:sz="0" w:space="0" w:color="auto"/>
            <w:bottom w:val="none" w:sz="0" w:space="0" w:color="auto"/>
            <w:right w:val="none" w:sz="0" w:space="0" w:color="auto"/>
          </w:divBdr>
        </w:div>
        <w:div w:id="2104449569">
          <w:marLeft w:val="480"/>
          <w:marRight w:val="0"/>
          <w:marTop w:val="0"/>
          <w:marBottom w:val="0"/>
          <w:divBdr>
            <w:top w:val="none" w:sz="0" w:space="0" w:color="auto"/>
            <w:left w:val="none" w:sz="0" w:space="0" w:color="auto"/>
            <w:bottom w:val="none" w:sz="0" w:space="0" w:color="auto"/>
            <w:right w:val="none" w:sz="0" w:space="0" w:color="auto"/>
          </w:divBdr>
        </w:div>
        <w:div w:id="1493180154">
          <w:marLeft w:val="480"/>
          <w:marRight w:val="0"/>
          <w:marTop w:val="0"/>
          <w:marBottom w:val="0"/>
          <w:divBdr>
            <w:top w:val="none" w:sz="0" w:space="0" w:color="auto"/>
            <w:left w:val="none" w:sz="0" w:space="0" w:color="auto"/>
            <w:bottom w:val="none" w:sz="0" w:space="0" w:color="auto"/>
            <w:right w:val="none" w:sz="0" w:space="0" w:color="auto"/>
          </w:divBdr>
        </w:div>
        <w:div w:id="2145387272">
          <w:marLeft w:val="480"/>
          <w:marRight w:val="0"/>
          <w:marTop w:val="0"/>
          <w:marBottom w:val="0"/>
          <w:divBdr>
            <w:top w:val="none" w:sz="0" w:space="0" w:color="auto"/>
            <w:left w:val="none" w:sz="0" w:space="0" w:color="auto"/>
            <w:bottom w:val="none" w:sz="0" w:space="0" w:color="auto"/>
            <w:right w:val="none" w:sz="0" w:space="0" w:color="auto"/>
          </w:divBdr>
        </w:div>
        <w:div w:id="1805005722">
          <w:marLeft w:val="480"/>
          <w:marRight w:val="0"/>
          <w:marTop w:val="0"/>
          <w:marBottom w:val="0"/>
          <w:divBdr>
            <w:top w:val="none" w:sz="0" w:space="0" w:color="auto"/>
            <w:left w:val="none" w:sz="0" w:space="0" w:color="auto"/>
            <w:bottom w:val="none" w:sz="0" w:space="0" w:color="auto"/>
            <w:right w:val="none" w:sz="0" w:space="0" w:color="auto"/>
          </w:divBdr>
        </w:div>
        <w:div w:id="1575815348">
          <w:marLeft w:val="480"/>
          <w:marRight w:val="0"/>
          <w:marTop w:val="0"/>
          <w:marBottom w:val="0"/>
          <w:divBdr>
            <w:top w:val="none" w:sz="0" w:space="0" w:color="auto"/>
            <w:left w:val="none" w:sz="0" w:space="0" w:color="auto"/>
            <w:bottom w:val="none" w:sz="0" w:space="0" w:color="auto"/>
            <w:right w:val="none" w:sz="0" w:space="0" w:color="auto"/>
          </w:divBdr>
        </w:div>
        <w:div w:id="209878494">
          <w:marLeft w:val="480"/>
          <w:marRight w:val="0"/>
          <w:marTop w:val="0"/>
          <w:marBottom w:val="0"/>
          <w:divBdr>
            <w:top w:val="none" w:sz="0" w:space="0" w:color="auto"/>
            <w:left w:val="none" w:sz="0" w:space="0" w:color="auto"/>
            <w:bottom w:val="none" w:sz="0" w:space="0" w:color="auto"/>
            <w:right w:val="none" w:sz="0" w:space="0" w:color="auto"/>
          </w:divBdr>
        </w:div>
        <w:div w:id="2121603653">
          <w:marLeft w:val="480"/>
          <w:marRight w:val="0"/>
          <w:marTop w:val="0"/>
          <w:marBottom w:val="0"/>
          <w:divBdr>
            <w:top w:val="none" w:sz="0" w:space="0" w:color="auto"/>
            <w:left w:val="none" w:sz="0" w:space="0" w:color="auto"/>
            <w:bottom w:val="none" w:sz="0" w:space="0" w:color="auto"/>
            <w:right w:val="none" w:sz="0" w:space="0" w:color="auto"/>
          </w:divBdr>
        </w:div>
        <w:div w:id="931863940">
          <w:marLeft w:val="480"/>
          <w:marRight w:val="0"/>
          <w:marTop w:val="0"/>
          <w:marBottom w:val="0"/>
          <w:divBdr>
            <w:top w:val="none" w:sz="0" w:space="0" w:color="auto"/>
            <w:left w:val="none" w:sz="0" w:space="0" w:color="auto"/>
            <w:bottom w:val="none" w:sz="0" w:space="0" w:color="auto"/>
            <w:right w:val="none" w:sz="0" w:space="0" w:color="auto"/>
          </w:divBdr>
        </w:div>
        <w:div w:id="1986464956">
          <w:marLeft w:val="480"/>
          <w:marRight w:val="0"/>
          <w:marTop w:val="0"/>
          <w:marBottom w:val="0"/>
          <w:divBdr>
            <w:top w:val="none" w:sz="0" w:space="0" w:color="auto"/>
            <w:left w:val="none" w:sz="0" w:space="0" w:color="auto"/>
            <w:bottom w:val="none" w:sz="0" w:space="0" w:color="auto"/>
            <w:right w:val="none" w:sz="0" w:space="0" w:color="auto"/>
          </w:divBdr>
        </w:div>
        <w:div w:id="1610628129">
          <w:marLeft w:val="480"/>
          <w:marRight w:val="0"/>
          <w:marTop w:val="0"/>
          <w:marBottom w:val="0"/>
          <w:divBdr>
            <w:top w:val="none" w:sz="0" w:space="0" w:color="auto"/>
            <w:left w:val="none" w:sz="0" w:space="0" w:color="auto"/>
            <w:bottom w:val="none" w:sz="0" w:space="0" w:color="auto"/>
            <w:right w:val="none" w:sz="0" w:space="0" w:color="auto"/>
          </w:divBdr>
        </w:div>
        <w:div w:id="56705973">
          <w:marLeft w:val="480"/>
          <w:marRight w:val="0"/>
          <w:marTop w:val="0"/>
          <w:marBottom w:val="0"/>
          <w:divBdr>
            <w:top w:val="none" w:sz="0" w:space="0" w:color="auto"/>
            <w:left w:val="none" w:sz="0" w:space="0" w:color="auto"/>
            <w:bottom w:val="none" w:sz="0" w:space="0" w:color="auto"/>
            <w:right w:val="none" w:sz="0" w:space="0" w:color="auto"/>
          </w:divBdr>
        </w:div>
        <w:div w:id="1333684782">
          <w:marLeft w:val="480"/>
          <w:marRight w:val="0"/>
          <w:marTop w:val="0"/>
          <w:marBottom w:val="0"/>
          <w:divBdr>
            <w:top w:val="none" w:sz="0" w:space="0" w:color="auto"/>
            <w:left w:val="none" w:sz="0" w:space="0" w:color="auto"/>
            <w:bottom w:val="none" w:sz="0" w:space="0" w:color="auto"/>
            <w:right w:val="none" w:sz="0" w:space="0" w:color="auto"/>
          </w:divBdr>
        </w:div>
        <w:div w:id="2002460736">
          <w:marLeft w:val="480"/>
          <w:marRight w:val="0"/>
          <w:marTop w:val="0"/>
          <w:marBottom w:val="0"/>
          <w:divBdr>
            <w:top w:val="none" w:sz="0" w:space="0" w:color="auto"/>
            <w:left w:val="none" w:sz="0" w:space="0" w:color="auto"/>
            <w:bottom w:val="none" w:sz="0" w:space="0" w:color="auto"/>
            <w:right w:val="none" w:sz="0" w:space="0" w:color="auto"/>
          </w:divBdr>
        </w:div>
        <w:div w:id="256908206">
          <w:marLeft w:val="480"/>
          <w:marRight w:val="0"/>
          <w:marTop w:val="0"/>
          <w:marBottom w:val="0"/>
          <w:divBdr>
            <w:top w:val="none" w:sz="0" w:space="0" w:color="auto"/>
            <w:left w:val="none" w:sz="0" w:space="0" w:color="auto"/>
            <w:bottom w:val="none" w:sz="0" w:space="0" w:color="auto"/>
            <w:right w:val="none" w:sz="0" w:space="0" w:color="auto"/>
          </w:divBdr>
        </w:div>
        <w:div w:id="2145417857">
          <w:marLeft w:val="480"/>
          <w:marRight w:val="0"/>
          <w:marTop w:val="0"/>
          <w:marBottom w:val="0"/>
          <w:divBdr>
            <w:top w:val="none" w:sz="0" w:space="0" w:color="auto"/>
            <w:left w:val="none" w:sz="0" w:space="0" w:color="auto"/>
            <w:bottom w:val="none" w:sz="0" w:space="0" w:color="auto"/>
            <w:right w:val="none" w:sz="0" w:space="0" w:color="auto"/>
          </w:divBdr>
        </w:div>
        <w:div w:id="709380191">
          <w:marLeft w:val="480"/>
          <w:marRight w:val="0"/>
          <w:marTop w:val="0"/>
          <w:marBottom w:val="0"/>
          <w:divBdr>
            <w:top w:val="none" w:sz="0" w:space="0" w:color="auto"/>
            <w:left w:val="none" w:sz="0" w:space="0" w:color="auto"/>
            <w:bottom w:val="none" w:sz="0" w:space="0" w:color="auto"/>
            <w:right w:val="none" w:sz="0" w:space="0" w:color="auto"/>
          </w:divBdr>
        </w:div>
        <w:div w:id="445657081">
          <w:marLeft w:val="480"/>
          <w:marRight w:val="0"/>
          <w:marTop w:val="0"/>
          <w:marBottom w:val="0"/>
          <w:divBdr>
            <w:top w:val="none" w:sz="0" w:space="0" w:color="auto"/>
            <w:left w:val="none" w:sz="0" w:space="0" w:color="auto"/>
            <w:bottom w:val="none" w:sz="0" w:space="0" w:color="auto"/>
            <w:right w:val="none" w:sz="0" w:space="0" w:color="auto"/>
          </w:divBdr>
        </w:div>
        <w:div w:id="1038815102">
          <w:marLeft w:val="480"/>
          <w:marRight w:val="0"/>
          <w:marTop w:val="0"/>
          <w:marBottom w:val="0"/>
          <w:divBdr>
            <w:top w:val="none" w:sz="0" w:space="0" w:color="auto"/>
            <w:left w:val="none" w:sz="0" w:space="0" w:color="auto"/>
            <w:bottom w:val="none" w:sz="0" w:space="0" w:color="auto"/>
            <w:right w:val="none" w:sz="0" w:space="0" w:color="auto"/>
          </w:divBdr>
        </w:div>
        <w:div w:id="1111513366">
          <w:marLeft w:val="480"/>
          <w:marRight w:val="0"/>
          <w:marTop w:val="0"/>
          <w:marBottom w:val="0"/>
          <w:divBdr>
            <w:top w:val="none" w:sz="0" w:space="0" w:color="auto"/>
            <w:left w:val="none" w:sz="0" w:space="0" w:color="auto"/>
            <w:bottom w:val="none" w:sz="0" w:space="0" w:color="auto"/>
            <w:right w:val="none" w:sz="0" w:space="0" w:color="auto"/>
          </w:divBdr>
        </w:div>
        <w:div w:id="416637922">
          <w:marLeft w:val="480"/>
          <w:marRight w:val="0"/>
          <w:marTop w:val="0"/>
          <w:marBottom w:val="0"/>
          <w:divBdr>
            <w:top w:val="none" w:sz="0" w:space="0" w:color="auto"/>
            <w:left w:val="none" w:sz="0" w:space="0" w:color="auto"/>
            <w:bottom w:val="none" w:sz="0" w:space="0" w:color="auto"/>
            <w:right w:val="none" w:sz="0" w:space="0" w:color="auto"/>
          </w:divBdr>
        </w:div>
        <w:div w:id="32848110">
          <w:marLeft w:val="480"/>
          <w:marRight w:val="0"/>
          <w:marTop w:val="0"/>
          <w:marBottom w:val="0"/>
          <w:divBdr>
            <w:top w:val="none" w:sz="0" w:space="0" w:color="auto"/>
            <w:left w:val="none" w:sz="0" w:space="0" w:color="auto"/>
            <w:bottom w:val="none" w:sz="0" w:space="0" w:color="auto"/>
            <w:right w:val="none" w:sz="0" w:space="0" w:color="auto"/>
          </w:divBdr>
        </w:div>
        <w:div w:id="335965374">
          <w:marLeft w:val="480"/>
          <w:marRight w:val="0"/>
          <w:marTop w:val="0"/>
          <w:marBottom w:val="0"/>
          <w:divBdr>
            <w:top w:val="none" w:sz="0" w:space="0" w:color="auto"/>
            <w:left w:val="none" w:sz="0" w:space="0" w:color="auto"/>
            <w:bottom w:val="none" w:sz="0" w:space="0" w:color="auto"/>
            <w:right w:val="none" w:sz="0" w:space="0" w:color="auto"/>
          </w:divBdr>
        </w:div>
        <w:div w:id="1085298929">
          <w:marLeft w:val="480"/>
          <w:marRight w:val="0"/>
          <w:marTop w:val="0"/>
          <w:marBottom w:val="0"/>
          <w:divBdr>
            <w:top w:val="none" w:sz="0" w:space="0" w:color="auto"/>
            <w:left w:val="none" w:sz="0" w:space="0" w:color="auto"/>
            <w:bottom w:val="none" w:sz="0" w:space="0" w:color="auto"/>
            <w:right w:val="none" w:sz="0" w:space="0" w:color="auto"/>
          </w:divBdr>
        </w:div>
        <w:div w:id="1777823066">
          <w:marLeft w:val="480"/>
          <w:marRight w:val="0"/>
          <w:marTop w:val="0"/>
          <w:marBottom w:val="0"/>
          <w:divBdr>
            <w:top w:val="none" w:sz="0" w:space="0" w:color="auto"/>
            <w:left w:val="none" w:sz="0" w:space="0" w:color="auto"/>
            <w:bottom w:val="none" w:sz="0" w:space="0" w:color="auto"/>
            <w:right w:val="none" w:sz="0" w:space="0" w:color="auto"/>
          </w:divBdr>
        </w:div>
        <w:div w:id="1827286377">
          <w:marLeft w:val="480"/>
          <w:marRight w:val="0"/>
          <w:marTop w:val="0"/>
          <w:marBottom w:val="0"/>
          <w:divBdr>
            <w:top w:val="none" w:sz="0" w:space="0" w:color="auto"/>
            <w:left w:val="none" w:sz="0" w:space="0" w:color="auto"/>
            <w:bottom w:val="none" w:sz="0" w:space="0" w:color="auto"/>
            <w:right w:val="none" w:sz="0" w:space="0" w:color="auto"/>
          </w:divBdr>
        </w:div>
        <w:div w:id="1157645833">
          <w:marLeft w:val="480"/>
          <w:marRight w:val="0"/>
          <w:marTop w:val="0"/>
          <w:marBottom w:val="0"/>
          <w:divBdr>
            <w:top w:val="none" w:sz="0" w:space="0" w:color="auto"/>
            <w:left w:val="none" w:sz="0" w:space="0" w:color="auto"/>
            <w:bottom w:val="none" w:sz="0" w:space="0" w:color="auto"/>
            <w:right w:val="none" w:sz="0" w:space="0" w:color="auto"/>
          </w:divBdr>
        </w:div>
        <w:div w:id="1192262329">
          <w:marLeft w:val="480"/>
          <w:marRight w:val="0"/>
          <w:marTop w:val="0"/>
          <w:marBottom w:val="0"/>
          <w:divBdr>
            <w:top w:val="none" w:sz="0" w:space="0" w:color="auto"/>
            <w:left w:val="none" w:sz="0" w:space="0" w:color="auto"/>
            <w:bottom w:val="none" w:sz="0" w:space="0" w:color="auto"/>
            <w:right w:val="none" w:sz="0" w:space="0" w:color="auto"/>
          </w:divBdr>
        </w:div>
        <w:div w:id="631058156">
          <w:marLeft w:val="480"/>
          <w:marRight w:val="0"/>
          <w:marTop w:val="0"/>
          <w:marBottom w:val="0"/>
          <w:divBdr>
            <w:top w:val="none" w:sz="0" w:space="0" w:color="auto"/>
            <w:left w:val="none" w:sz="0" w:space="0" w:color="auto"/>
            <w:bottom w:val="none" w:sz="0" w:space="0" w:color="auto"/>
            <w:right w:val="none" w:sz="0" w:space="0" w:color="auto"/>
          </w:divBdr>
        </w:div>
        <w:div w:id="1648438047">
          <w:marLeft w:val="480"/>
          <w:marRight w:val="0"/>
          <w:marTop w:val="0"/>
          <w:marBottom w:val="0"/>
          <w:divBdr>
            <w:top w:val="none" w:sz="0" w:space="0" w:color="auto"/>
            <w:left w:val="none" w:sz="0" w:space="0" w:color="auto"/>
            <w:bottom w:val="none" w:sz="0" w:space="0" w:color="auto"/>
            <w:right w:val="none" w:sz="0" w:space="0" w:color="auto"/>
          </w:divBdr>
        </w:div>
        <w:div w:id="1811166414">
          <w:marLeft w:val="480"/>
          <w:marRight w:val="0"/>
          <w:marTop w:val="0"/>
          <w:marBottom w:val="0"/>
          <w:divBdr>
            <w:top w:val="none" w:sz="0" w:space="0" w:color="auto"/>
            <w:left w:val="none" w:sz="0" w:space="0" w:color="auto"/>
            <w:bottom w:val="none" w:sz="0" w:space="0" w:color="auto"/>
            <w:right w:val="none" w:sz="0" w:space="0" w:color="auto"/>
          </w:divBdr>
        </w:div>
        <w:div w:id="1437483372">
          <w:marLeft w:val="480"/>
          <w:marRight w:val="0"/>
          <w:marTop w:val="0"/>
          <w:marBottom w:val="0"/>
          <w:divBdr>
            <w:top w:val="none" w:sz="0" w:space="0" w:color="auto"/>
            <w:left w:val="none" w:sz="0" w:space="0" w:color="auto"/>
            <w:bottom w:val="none" w:sz="0" w:space="0" w:color="auto"/>
            <w:right w:val="none" w:sz="0" w:space="0" w:color="auto"/>
          </w:divBdr>
        </w:div>
        <w:div w:id="955525858">
          <w:marLeft w:val="480"/>
          <w:marRight w:val="0"/>
          <w:marTop w:val="0"/>
          <w:marBottom w:val="0"/>
          <w:divBdr>
            <w:top w:val="none" w:sz="0" w:space="0" w:color="auto"/>
            <w:left w:val="none" w:sz="0" w:space="0" w:color="auto"/>
            <w:bottom w:val="none" w:sz="0" w:space="0" w:color="auto"/>
            <w:right w:val="none" w:sz="0" w:space="0" w:color="auto"/>
          </w:divBdr>
        </w:div>
        <w:div w:id="741368620">
          <w:marLeft w:val="480"/>
          <w:marRight w:val="0"/>
          <w:marTop w:val="0"/>
          <w:marBottom w:val="0"/>
          <w:divBdr>
            <w:top w:val="none" w:sz="0" w:space="0" w:color="auto"/>
            <w:left w:val="none" w:sz="0" w:space="0" w:color="auto"/>
            <w:bottom w:val="none" w:sz="0" w:space="0" w:color="auto"/>
            <w:right w:val="none" w:sz="0" w:space="0" w:color="auto"/>
          </w:divBdr>
        </w:div>
        <w:div w:id="952245025">
          <w:marLeft w:val="480"/>
          <w:marRight w:val="0"/>
          <w:marTop w:val="0"/>
          <w:marBottom w:val="0"/>
          <w:divBdr>
            <w:top w:val="none" w:sz="0" w:space="0" w:color="auto"/>
            <w:left w:val="none" w:sz="0" w:space="0" w:color="auto"/>
            <w:bottom w:val="none" w:sz="0" w:space="0" w:color="auto"/>
            <w:right w:val="none" w:sz="0" w:space="0" w:color="auto"/>
          </w:divBdr>
        </w:div>
        <w:div w:id="1083575685">
          <w:marLeft w:val="480"/>
          <w:marRight w:val="0"/>
          <w:marTop w:val="0"/>
          <w:marBottom w:val="0"/>
          <w:divBdr>
            <w:top w:val="none" w:sz="0" w:space="0" w:color="auto"/>
            <w:left w:val="none" w:sz="0" w:space="0" w:color="auto"/>
            <w:bottom w:val="none" w:sz="0" w:space="0" w:color="auto"/>
            <w:right w:val="none" w:sz="0" w:space="0" w:color="auto"/>
          </w:divBdr>
        </w:div>
        <w:div w:id="1010138173">
          <w:marLeft w:val="480"/>
          <w:marRight w:val="0"/>
          <w:marTop w:val="0"/>
          <w:marBottom w:val="0"/>
          <w:divBdr>
            <w:top w:val="none" w:sz="0" w:space="0" w:color="auto"/>
            <w:left w:val="none" w:sz="0" w:space="0" w:color="auto"/>
            <w:bottom w:val="none" w:sz="0" w:space="0" w:color="auto"/>
            <w:right w:val="none" w:sz="0" w:space="0" w:color="auto"/>
          </w:divBdr>
        </w:div>
        <w:div w:id="1069302046">
          <w:marLeft w:val="480"/>
          <w:marRight w:val="0"/>
          <w:marTop w:val="0"/>
          <w:marBottom w:val="0"/>
          <w:divBdr>
            <w:top w:val="none" w:sz="0" w:space="0" w:color="auto"/>
            <w:left w:val="none" w:sz="0" w:space="0" w:color="auto"/>
            <w:bottom w:val="none" w:sz="0" w:space="0" w:color="auto"/>
            <w:right w:val="none" w:sz="0" w:space="0" w:color="auto"/>
          </w:divBdr>
        </w:div>
        <w:div w:id="2144614878">
          <w:marLeft w:val="480"/>
          <w:marRight w:val="0"/>
          <w:marTop w:val="0"/>
          <w:marBottom w:val="0"/>
          <w:divBdr>
            <w:top w:val="none" w:sz="0" w:space="0" w:color="auto"/>
            <w:left w:val="none" w:sz="0" w:space="0" w:color="auto"/>
            <w:bottom w:val="none" w:sz="0" w:space="0" w:color="auto"/>
            <w:right w:val="none" w:sz="0" w:space="0" w:color="auto"/>
          </w:divBdr>
        </w:div>
        <w:div w:id="1660188460">
          <w:marLeft w:val="480"/>
          <w:marRight w:val="0"/>
          <w:marTop w:val="0"/>
          <w:marBottom w:val="0"/>
          <w:divBdr>
            <w:top w:val="none" w:sz="0" w:space="0" w:color="auto"/>
            <w:left w:val="none" w:sz="0" w:space="0" w:color="auto"/>
            <w:bottom w:val="none" w:sz="0" w:space="0" w:color="auto"/>
            <w:right w:val="none" w:sz="0" w:space="0" w:color="auto"/>
          </w:divBdr>
        </w:div>
        <w:div w:id="847839536">
          <w:marLeft w:val="480"/>
          <w:marRight w:val="0"/>
          <w:marTop w:val="0"/>
          <w:marBottom w:val="0"/>
          <w:divBdr>
            <w:top w:val="none" w:sz="0" w:space="0" w:color="auto"/>
            <w:left w:val="none" w:sz="0" w:space="0" w:color="auto"/>
            <w:bottom w:val="none" w:sz="0" w:space="0" w:color="auto"/>
            <w:right w:val="none" w:sz="0" w:space="0" w:color="auto"/>
          </w:divBdr>
        </w:div>
        <w:div w:id="1800342090">
          <w:marLeft w:val="480"/>
          <w:marRight w:val="0"/>
          <w:marTop w:val="0"/>
          <w:marBottom w:val="0"/>
          <w:divBdr>
            <w:top w:val="none" w:sz="0" w:space="0" w:color="auto"/>
            <w:left w:val="none" w:sz="0" w:space="0" w:color="auto"/>
            <w:bottom w:val="none" w:sz="0" w:space="0" w:color="auto"/>
            <w:right w:val="none" w:sz="0" w:space="0" w:color="auto"/>
          </w:divBdr>
        </w:div>
        <w:div w:id="245578071">
          <w:marLeft w:val="480"/>
          <w:marRight w:val="0"/>
          <w:marTop w:val="0"/>
          <w:marBottom w:val="0"/>
          <w:divBdr>
            <w:top w:val="none" w:sz="0" w:space="0" w:color="auto"/>
            <w:left w:val="none" w:sz="0" w:space="0" w:color="auto"/>
            <w:bottom w:val="none" w:sz="0" w:space="0" w:color="auto"/>
            <w:right w:val="none" w:sz="0" w:space="0" w:color="auto"/>
          </w:divBdr>
        </w:div>
        <w:div w:id="2092924238">
          <w:marLeft w:val="480"/>
          <w:marRight w:val="0"/>
          <w:marTop w:val="0"/>
          <w:marBottom w:val="0"/>
          <w:divBdr>
            <w:top w:val="none" w:sz="0" w:space="0" w:color="auto"/>
            <w:left w:val="none" w:sz="0" w:space="0" w:color="auto"/>
            <w:bottom w:val="none" w:sz="0" w:space="0" w:color="auto"/>
            <w:right w:val="none" w:sz="0" w:space="0" w:color="auto"/>
          </w:divBdr>
        </w:div>
        <w:div w:id="336276689">
          <w:marLeft w:val="480"/>
          <w:marRight w:val="0"/>
          <w:marTop w:val="0"/>
          <w:marBottom w:val="0"/>
          <w:divBdr>
            <w:top w:val="none" w:sz="0" w:space="0" w:color="auto"/>
            <w:left w:val="none" w:sz="0" w:space="0" w:color="auto"/>
            <w:bottom w:val="none" w:sz="0" w:space="0" w:color="auto"/>
            <w:right w:val="none" w:sz="0" w:space="0" w:color="auto"/>
          </w:divBdr>
        </w:div>
        <w:div w:id="311058194">
          <w:marLeft w:val="480"/>
          <w:marRight w:val="0"/>
          <w:marTop w:val="0"/>
          <w:marBottom w:val="0"/>
          <w:divBdr>
            <w:top w:val="none" w:sz="0" w:space="0" w:color="auto"/>
            <w:left w:val="none" w:sz="0" w:space="0" w:color="auto"/>
            <w:bottom w:val="none" w:sz="0" w:space="0" w:color="auto"/>
            <w:right w:val="none" w:sz="0" w:space="0" w:color="auto"/>
          </w:divBdr>
        </w:div>
        <w:div w:id="149297465">
          <w:marLeft w:val="480"/>
          <w:marRight w:val="0"/>
          <w:marTop w:val="0"/>
          <w:marBottom w:val="0"/>
          <w:divBdr>
            <w:top w:val="none" w:sz="0" w:space="0" w:color="auto"/>
            <w:left w:val="none" w:sz="0" w:space="0" w:color="auto"/>
            <w:bottom w:val="none" w:sz="0" w:space="0" w:color="auto"/>
            <w:right w:val="none" w:sz="0" w:space="0" w:color="auto"/>
          </w:divBdr>
        </w:div>
        <w:div w:id="534466301">
          <w:marLeft w:val="480"/>
          <w:marRight w:val="0"/>
          <w:marTop w:val="0"/>
          <w:marBottom w:val="0"/>
          <w:divBdr>
            <w:top w:val="none" w:sz="0" w:space="0" w:color="auto"/>
            <w:left w:val="none" w:sz="0" w:space="0" w:color="auto"/>
            <w:bottom w:val="none" w:sz="0" w:space="0" w:color="auto"/>
            <w:right w:val="none" w:sz="0" w:space="0" w:color="auto"/>
          </w:divBdr>
        </w:div>
        <w:div w:id="1821651844">
          <w:marLeft w:val="480"/>
          <w:marRight w:val="0"/>
          <w:marTop w:val="0"/>
          <w:marBottom w:val="0"/>
          <w:divBdr>
            <w:top w:val="none" w:sz="0" w:space="0" w:color="auto"/>
            <w:left w:val="none" w:sz="0" w:space="0" w:color="auto"/>
            <w:bottom w:val="none" w:sz="0" w:space="0" w:color="auto"/>
            <w:right w:val="none" w:sz="0" w:space="0" w:color="auto"/>
          </w:divBdr>
        </w:div>
        <w:div w:id="1929074041">
          <w:marLeft w:val="480"/>
          <w:marRight w:val="0"/>
          <w:marTop w:val="0"/>
          <w:marBottom w:val="0"/>
          <w:divBdr>
            <w:top w:val="none" w:sz="0" w:space="0" w:color="auto"/>
            <w:left w:val="none" w:sz="0" w:space="0" w:color="auto"/>
            <w:bottom w:val="none" w:sz="0" w:space="0" w:color="auto"/>
            <w:right w:val="none" w:sz="0" w:space="0" w:color="auto"/>
          </w:divBdr>
        </w:div>
        <w:div w:id="1604651745">
          <w:marLeft w:val="480"/>
          <w:marRight w:val="0"/>
          <w:marTop w:val="0"/>
          <w:marBottom w:val="0"/>
          <w:divBdr>
            <w:top w:val="none" w:sz="0" w:space="0" w:color="auto"/>
            <w:left w:val="none" w:sz="0" w:space="0" w:color="auto"/>
            <w:bottom w:val="none" w:sz="0" w:space="0" w:color="auto"/>
            <w:right w:val="none" w:sz="0" w:space="0" w:color="auto"/>
          </w:divBdr>
        </w:div>
        <w:div w:id="1466509190">
          <w:marLeft w:val="480"/>
          <w:marRight w:val="0"/>
          <w:marTop w:val="0"/>
          <w:marBottom w:val="0"/>
          <w:divBdr>
            <w:top w:val="none" w:sz="0" w:space="0" w:color="auto"/>
            <w:left w:val="none" w:sz="0" w:space="0" w:color="auto"/>
            <w:bottom w:val="none" w:sz="0" w:space="0" w:color="auto"/>
            <w:right w:val="none" w:sz="0" w:space="0" w:color="auto"/>
          </w:divBdr>
        </w:div>
        <w:div w:id="1158837618">
          <w:marLeft w:val="480"/>
          <w:marRight w:val="0"/>
          <w:marTop w:val="0"/>
          <w:marBottom w:val="0"/>
          <w:divBdr>
            <w:top w:val="none" w:sz="0" w:space="0" w:color="auto"/>
            <w:left w:val="none" w:sz="0" w:space="0" w:color="auto"/>
            <w:bottom w:val="none" w:sz="0" w:space="0" w:color="auto"/>
            <w:right w:val="none" w:sz="0" w:space="0" w:color="auto"/>
          </w:divBdr>
        </w:div>
        <w:div w:id="178156675">
          <w:marLeft w:val="480"/>
          <w:marRight w:val="0"/>
          <w:marTop w:val="0"/>
          <w:marBottom w:val="0"/>
          <w:divBdr>
            <w:top w:val="none" w:sz="0" w:space="0" w:color="auto"/>
            <w:left w:val="none" w:sz="0" w:space="0" w:color="auto"/>
            <w:bottom w:val="none" w:sz="0" w:space="0" w:color="auto"/>
            <w:right w:val="none" w:sz="0" w:space="0" w:color="auto"/>
          </w:divBdr>
        </w:div>
        <w:div w:id="1306425607">
          <w:marLeft w:val="480"/>
          <w:marRight w:val="0"/>
          <w:marTop w:val="0"/>
          <w:marBottom w:val="0"/>
          <w:divBdr>
            <w:top w:val="none" w:sz="0" w:space="0" w:color="auto"/>
            <w:left w:val="none" w:sz="0" w:space="0" w:color="auto"/>
            <w:bottom w:val="none" w:sz="0" w:space="0" w:color="auto"/>
            <w:right w:val="none" w:sz="0" w:space="0" w:color="auto"/>
          </w:divBdr>
        </w:div>
      </w:divsChild>
    </w:div>
    <w:div w:id="1547984996">
      <w:bodyDiv w:val="1"/>
      <w:marLeft w:val="0"/>
      <w:marRight w:val="0"/>
      <w:marTop w:val="0"/>
      <w:marBottom w:val="0"/>
      <w:divBdr>
        <w:top w:val="none" w:sz="0" w:space="0" w:color="auto"/>
        <w:left w:val="none" w:sz="0" w:space="0" w:color="auto"/>
        <w:bottom w:val="none" w:sz="0" w:space="0" w:color="auto"/>
        <w:right w:val="none" w:sz="0" w:space="0" w:color="auto"/>
      </w:divBdr>
    </w:div>
    <w:div w:id="1548027846">
      <w:bodyDiv w:val="1"/>
      <w:marLeft w:val="0"/>
      <w:marRight w:val="0"/>
      <w:marTop w:val="0"/>
      <w:marBottom w:val="0"/>
      <w:divBdr>
        <w:top w:val="none" w:sz="0" w:space="0" w:color="auto"/>
        <w:left w:val="none" w:sz="0" w:space="0" w:color="auto"/>
        <w:bottom w:val="none" w:sz="0" w:space="0" w:color="auto"/>
        <w:right w:val="none" w:sz="0" w:space="0" w:color="auto"/>
      </w:divBdr>
    </w:div>
    <w:div w:id="1548029968">
      <w:bodyDiv w:val="1"/>
      <w:marLeft w:val="0"/>
      <w:marRight w:val="0"/>
      <w:marTop w:val="0"/>
      <w:marBottom w:val="0"/>
      <w:divBdr>
        <w:top w:val="none" w:sz="0" w:space="0" w:color="auto"/>
        <w:left w:val="none" w:sz="0" w:space="0" w:color="auto"/>
        <w:bottom w:val="none" w:sz="0" w:space="0" w:color="auto"/>
        <w:right w:val="none" w:sz="0" w:space="0" w:color="auto"/>
      </w:divBdr>
    </w:div>
    <w:div w:id="1548103198">
      <w:bodyDiv w:val="1"/>
      <w:marLeft w:val="0"/>
      <w:marRight w:val="0"/>
      <w:marTop w:val="0"/>
      <w:marBottom w:val="0"/>
      <w:divBdr>
        <w:top w:val="none" w:sz="0" w:space="0" w:color="auto"/>
        <w:left w:val="none" w:sz="0" w:space="0" w:color="auto"/>
        <w:bottom w:val="none" w:sz="0" w:space="0" w:color="auto"/>
        <w:right w:val="none" w:sz="0" w:space="0" w:color="auto"/>
      </w:divBdr>
    </w:div>
    <w:div w:id="1548105696">
      <w:bodyDiv w:val="1"/>
      <w:marLeft w:val="0"/>
      <w:marRight w:val="0"/>
      <w:marTop w:val="0"/>
      <w:marBottom w:val="0"/>
      <w:divBdr>
        <w:top w:val="none" w:sz="0" w:space="0" w:color="auto"/>
        <w:left w:val="none" w:sz="0" w:space="0" w:color="auto"/>
        <w:bottom w:val="none" w:sz="0" w:space="0" w:color="auto"/>
        <w:right w:val="none" w:sz="0" w:space="0" w:color="auto"/>
      </w:divBdr>
    </w:div>
    <w:div w:id="1548175815">
      <w:bodyDiv w:val="1"/>
      <w:marLeft w:val="0"/>
      <w:marRight w:val="0"/>
      <w:marTop w:val="0"/>
      <w:marBottom w:val="0"/>
      <w:divBdr>
        <w:top w:val="none" w:sz="0" w:space="0" w:color="auto"/>
        <w:left w:val="none" w:sz="0" w:space="0" w:color="auto"/>
        <w:bottom w:val="none" w:sz="0" w:space="0" w:color="auto"/>
        <w:right w:val="none" w:sz="0" w:space="0" w:color="auto"/>
      </w:divBdr>
    </w:div>
    <w:div w:id="1548180036">
      <w:bodyDiv w:val="1"/>
      <w:marLeft w:val="0"/>
      <w:marRight w:val="0"/>
      <w:marTop w:val="0"/>
      <w:marBottom w:val="0"/>
      <w:divBdr>
        <w:top w:val="none" w:sz="0" w:space="0" w:color="auto"/>
        <w:left w:val="none" w:sz="0" w:space="0" w:color="auto"/>
        <w:bottom w:val="none" w:sz="0" w:space="0" w:color="auto"/>
        <w:right w:val="none" w:sz="0" w:space="0" w:color="auto"/>
      </w:divBdr>
    </w:div>
    <w:div w:id="1548250981">
      <w:bodyDiv w:val="1"/>
      <w:marLeft w:val="0"/>
      <w:marRight w:val="0"/>
      <w:marTop w:val="0"/>
      <w:marBottom w:val="0"/>
      <w:divBdr>
        <w:top w:val="none" w:sz="0" w:space="0" w:color="auto"/>
        <w:left w:val="none" w:sz="0" w:space="0" w:color="auto"/>
        <w:bottom w:val="none" w:sz="0" w:space="0" w:color="auto"/>
        <w:right w:val="none" w:sz="0" w:space="0" w:color="auto"/>
      </w:divBdr>
    </w:div>
    <w:div w:id="1548296181">
      <w:bodyDiv w:val="1"/>
      <w:marLeft w:val="0"/>
      <w:marRight w:val="0"/>
      <w:marTop w:val="0"/>
      <w:marBottom w:val="0"/>
      <w:divBdr>
        <w:top w:val="none" w:sz="0" w:space="0" w:color="auto"/>
        <w:left w:val="none" w:sz="0" w:space="0" w:color="auto"/>
        <w:bottom w:val="none" w:sz="0" w:space="0" w:color="auto"/>
        <w:right w:val="none" w:sz="0" w:space="0" w:color="auto"/>
      </w:divBdr>
    </w:div>
    <w:div w:id="1548493443">
      <w:bodyDiv w:val="1"/>
      <w:marLeft w:val="0"/>
      <w:marRight w:val="0"/>
      <w:marTop w:val="0"/>
      <w:marBottom w:val="0"/>
      <w:divBdr>
        <w:top w:val="none" w:sz="0" w:space="0" w:color="auto"/>
        <w:left w:val="none" w:sz="0" w:space="0" w:color="auto"/>
        <w:bottom w:val="none" w:sz="0" w:space="0" w:color="auto"/>
        <w:right w:val="none" w:sz="0" w:space="0" w:color="auto"/>
      </w:divBdr>
    </w:div>
    <w:div w:id="1548569088">
      <w:bodyDiv w:val="1"/>
      <w:marLeft w:val="0"/>
      <w:marRight w:val="0"/>
      <w:marTop w:val="0"/>
      <w:marBottom w:val="0"/>
      <w:divBdr>
        <w:top w:val="none" w:sz="0" w:space="0" w:color="auto"/>
        <w:left w:val="none" w:sz="0" w:space="0" w:color="auto"/>
        <w:bottom w:val="none" w:sz="0" w:space="0" w:color="auto"/>
        <w:right w:val="none" w:sz="0" w:space="0" w:color="auto"/>
      </w:divBdr>
    </w:div>
    <w:div w:id="1548640355">
      <w:bodyDiv w:val="1"/>
      <w:marLeft w:val="0"/>
      <w:marRight w:val="0"/>
      <w:marTop w:val="0"/>
      <w:marBottom w:val="0"/>
      <w:divBdr>
        <w:top w:val="none" w:sz="0" w:space="0" w:color="auto"/>
        <w:left w:val="none" w:sz="0" w:space="0" w:color="auto"/>
        <w:bottom w:val="none" w:sz="0" w:space="0" w:color="auto"/>
        <w:right w:val="none" w:sz="0" w:space="0" w:color="auto"/>
      </w:divBdr>
    </w:div>
    <w:div w:id="1548643126">
      <w:bodyDiv w:val="1"/>
      <w:marLeft w:val="0"/>
      <w:marRight w:val="0"/>
      <w:marTop w:val="0"/>
      <w:marBottom w:val="0"/>
      <w:divBdr>
        <w:top w:val="none" w:sz="0" w:space="0" w:color="auto"/>
        <w:left w:val="none" w:sz="0" w:space="0" w:color="auto"/>
        <w:bottom w:val="none" w:sz="0" w:space="0" w:color="auto"/>
        <w:right w:val="none" w:sz="0" w:space="0" w:color="auto"/>
      </w:divBdr>
    </w:div>
    <w:div w:id="1548684673">
      <w:bodyDiv w:val="1"/>
      <w:marLeft w:val="0"/>
      <w:marRight w:val="0"/>
      <w:marTop w:val="0"/>
      <w:marBottom w:val="0"/>
      <w:divBdr>
        <w:top w:val="none" w:sz="0" w:space="0" w:color="auto"/>
        <w:left w:val="none" w:sz="0" w:space="0" w:color="auto"/>
        <w:bottom w:val="none" w:sz="0" w:space="0" w:color="auto"/>
        <w:right w:val="none" w:sz="0" w:space="0" w:color="auto"/>
      </w:divBdr>
    </w:div>
    <w:div w:id="1548757719">
      <w:bodyDiv w:val="1"/>
      <w:marLeft w:val="0"/>
      <w:marRight w:val="0"/>
      <w:marTop w:val="0"/>
      <w:marBottom w:val="0"/>
      <w:divBdr>
        <w:top w:val="none" w:sz="0" w:space="0" w:color="auto"/>
        <w:left w:val="none" w:sz="0" w:space="0" w:color="auto"/>
        <w:bottom w:val="none" w:sz="0" w:space="0" w:color="auto"/>
        <w:right w:val="none" w:sz="0" w:space="0" w:color="auto"/>
      </w:divBdr>
    </w:div>
    <w:div w:id="1548831188">
      <w:bodyDiv w:val="1"/>
      <w:marLeft w:val="0"/>
      <w:marRight w:val="0"/>
      <w:marTop w:val="0"/>
      <w:marBottom w:val="0"/>
      <w:divBdr>
        <w:top w:val="none" w:sz="0" w:space="0" w:color="auto"/>
        <w:left w:val="none" w:sz="0" w:space="0" w:color="auto"/>
        <w:bottom w:val="none" w:sz="0" w:space="0" w:color="auto"/>
        <w:right w:val="none" w:sz="0" w:space="0" w:color="auto"/>
      </w:divBdr>
    </w:div>
    <w:div w:id="1548836685">
      <w:bodyDiv w:val="1"/>
      <w:marLeft w:val="0"/>
      <w:marRight w:val="0"/>
      <w:marTop w:val="0"/>
      <w:marBottom w:val="0"/>
      <w:divBdr>
        <w:top w:val="none" w:sz="0" w:space="0" w:color="auto"/>
        <w:left w:val="none" w:sz="0" w:space="0" w:color="auto"/>
        <w:bottom w:val="none" w:sz="0" w:space="0" w:color="auto"/>
        <w:right w:val="none" w:sz="0" w:space="0" w:color="auto"/>
      </w:divBdr>
    </w:div>
    <w:div w:id="1548909733">
      <w:bodyDiv w:val="1"/>
      <w:marLeft w:val="0"/>
      <w:marRight w:val="0"/>
      <w:marTop w:val="0"/>
      <w:marBottom w:val="0"/>
      <w:divBdr>
        <w:top w:val="none" w:sz="0" w:space="0" w:color="auto"/>
        <w:left w:val="none" w:sz="0" w:space="0" w:color="auto"/>
        <w:bottom w:val="none" w:sz="0" w:space="0" w:color="auto"/>
        <w:right w:val="none" w:sz="0" w:space="0" w:color="auto"/>
      </w:divBdr>
    </w:div>
    <w:div w:id="1548957551">
      <w:bodyDiv w:val="1"/>
      <w:marLeft w:val="0"/>
      <w:marRight w:val="0"/>
      <w:marTop w:val="0"/>
      <w:marBottom w:val="0"/>
      <w:divBdr>
        <w:top w:val="none" w:sz="0" w:space="0" w:color="auto"/>
        <w:left w:val="none" w:sz="0" w:space="0" w:color="auto"/>
        <w:bottom w:val="none" w:sz="0" w:space="0" w:color="auto"/>
        <w:right w:val="none" w:sz="0" w:space="0" w:color="auto"/>
      </w:divBdr>
    </w:div>
    <w:div w:id="1548957969">
      <w:bodyDiv w:val="1"/>
      <w:marLeft w:val="0"/>
      <w:marRight w:val="0"/>
      <w:marTop w:val="0"/>
      <w:marBottom w:val="0"/>
      <w:divBdr>
        <w:top w:val="none" w:sz="0" w:space="0" w:color="auto"/>
        <w:left w:val="none" w:sz="0" w:space="0" w:color="auto"/>
        <w:bottom w:val="none" w:sz="0" w:space="0" w:color="auto"/>
        <w:right w:val="none" w:sz="0" w:space="0" w:color="auto"/>
      </w:divBdr>
    </w:div>
    <w:div w:id="1549100217">
      <w:bodyDiv w:val="1"/>
      <w:marLeft w:val="0"/>
      <w:marRight w:val="0"/>
      <w:marTop w:val="0"/>
      <w:marBottom w:val="0"/>
      <w:divBdr>
        <w:top w:val="none" w:sz="0" w:space="0" w:color="auto"/>
        <w:left w:val="none" w:sz="0" w:space="0" w:color="auto"/>
        <w:bottom w:val="none" w:sz="0" w:space="0" w:color="auto"/>
        <w:right w:val="none" w:sz="0" w:space="0" w:color="auto"/>
      </w:divBdr>
    </w:div>
    <w:div w:id="1549143297">
      <w:bodyDiv w:val="1"/>
      <w:marLeft w:val="0"/>
      <w:marRight w:val="0"/>
      <w:marTop w:val="0"/>
      <w:marBottom w:val="0"/>
      <w:divBdr>
        <w:top w:val="none" w:sz="0" w:space="0" w:color="auto"/>
        <w:left w:val="none" w:sz="0" w:space="0" w:color="auto"/>
        <w:bottom w:val="none" w:sz="0" w:space="0" w:color="auto"/>
        <w:right w:val="none" w:sz="0" w:space="0" w:color="auto"/>
      </w:divBdr>
    </w:div>
    <w:div w:id="1549148155">
      <w:bodyDiv w:val="1"/>
      <w:marLeft w:val="0"/>
      <w:marRight w:val="0"/>
      <w:marTop w:val="0"/>
      <w:marBottom w:val="0"/>
      <w:divBdr>
        <w:top w:val="none" w:sz="0" w:space="0" w:color="auto"/>
        <w:left w:val="none" w:sz="0" w:space="0" w:color="auto"/>
        <w:bottom w:val="none" w:sz="0" w:space="0" w:color="auto"/>
        <w:right w:val="none" w:sz="0" w:space="0" w:color="auto"/>
      </w:divBdr>
    </w:div>
    <w:div w:id="1549412409">
      <w:bodyDiv w:val="1"/>
      <w:marLeft w:val="0"/>
      <w:marRight w:val="0"/>
      <w:marTop w:val="0"/>
      <w:marBottom w:val="0"/>
      <w:divBdr>
        <w:top w:val="none" w:sz="0" w:space="0" w:color="auto"/>
        <w:left w:val="none" w:sz="0" w:space="0" w:color="auto"/>
        <w:bottom w:val="none" w:sz="0" w:space="0" w:color="auto"/>
        <w:right w:val="none" w:sz="0" w:space="0" w:color="auto"/>
      </w:divBdr>
    </w:div>
    <w:div w:id="1549486728">
      <w:bodyDiv w:val="1"/>
      <w:marLeft w:val="0"/>
      <w:marRight w:val="0"/>
      <w:marTop w:val="0"/>
      <w:marBottom w:val="0"/>
      <w:divBdr>
        <w:top w:val="none" w:sz="0" w:space="0" w:color="auto"/>
        <w:left w:val="none" w:sz="0" w:space="0" w:color="auto"/>
        <w:bottom w:val="none" w:sz="0" w:space="0" w:color="auto"/>
        <w:right w:val="none" w:sz="0" w:space="0" w:color="auto"/>
      </w:divBdr>
    </w:div>
    <w:div w:id="1549489768">
      <w:bodyDiv w:val="1"/>
      <w:marLeft w:val="0"/>
      <w:marRight w:val="0"/>
      <w:marTop w:val="0"/>
      <w:marBottom w:val="0"/>
      <w:divBdr>
        <w:top w:val="none" w:sz="0" w:space="0" w:color="auto"/>
        <w:left w:val="none" w:sz="0" w:space="0" w:color="auto"/>
        <w:bottom w:val="none" w:sz="0" w:space="0" w:color="auto"/>
        <w:right w:val="none" w:sz="0" w:space="0" w:color="auto"/>
      </w:divBdr>
    </w:div>
    <w:div w:id="1549605242">
      <w:bodyDiv w:val="1"/>
      <w:marLeft w:val="0"/>
      <w:marRight w:val="0"/>
      <w:marTop w:val="0"/>
      <w:marBottom w:val="0"/>
      <w:divBdr>
        <w:top w:val="none" w:sz="0" w:space="0" w:color="auto"/>
        <w:left w:val="none" w:sz="0" w:space="0" w:color="auto"/>
        <w:bottom w:val="none" w:sz="0" w:space="0" w:color="auto"/>
        <w:right w:val="none" w:sz="0" w:space="0" w:color="auto"/>
      </w:divBdr>
    </w:div>
    <w:div w:id="1549680326">
      <w:bodyDiv w:val="1"/>
      <w:marLeft w:val="0"/>
      <w:marRight w:val="0"/>
      <w:marTop w:val="0"/>
      <w:marBottom w:val="0"/>
      <w:divBdr>
        <w:top w:val="none" w:sz="0" w:space="0" w:color="auto"/>
        <w:left w:val="none" w:sz="0" w:space="0" w:color="auto"/>
        <w:bottom w:val="none" w:sz="0" w:space="0" w:color="auto"/>
        <w:right w:val="none" w:sz="0" w:space="0" w:color="auto"/>
      </w:divBdr>
    </w:div>
    <w:div w:id="1549798581">
      <w:bodyDiv w:val="1"/>
      <w:marLeft w:val="0"/>
      <w:marRight w:val="0"/>
      <w:marTop w:val="0"/>
      <w:marBottom w:val="0"/>
      <w:divBdr>
        <w:top w:val="none" w:sz="0" w:space="0" w:color="auto"/>
        <w:left w:val="none" w:sz="0" w:space="0" w:color="auto"/>
        <w:bottom w:val="none" w:sz="0" w:space="0" w:color="auto"/>
        <w:right w:val="none" w:sz="0" w:space="0" w:color="auto"/>
      </w:divBdr>
    </w:div>
    <w:div w:id="1550261377">
      <w:bodyDiv w:val="1"/>
      <w:marLeft w:val="0"/>
      <w:marRight w:val="0"/>
      <w:marTop w:val="0"/>
      <w:marBottom w:val="0"/>
      <w:divBdr>
        <w:top w:val="none" w:sz="0" w:space="0" w:color="auto"/>
        <w:left w:val="none" w:sz="0" w:space="0" w:color="auto"/>
        <w:bottom w:val="none" w:sz="0" w:space="0" w:color="auto"/>
        <w:right w:val="none" w:sz="0" w:space="0" w:color="auto"/>
      </w:divBdr>
    </w:div>
    <w:div w:id="1550339736">
      <w:bodyDiv w:val="1"/>
      <w:marLeft w:val="0"/>
      <w:marRight w:val="0"/>
      <w:marTop w:val="0"/>
      <w:marBottom w:val="0"/>
      <w:divBdr>
        <w:top w:val="none" w:sz="0" w:space="0" w:color="auto"/>
        <w:left w:val="none" w:sz="0" w:space="0" w:color="auto"/>
        <w:bottom w:val="none" w:sz="0" w:space="0" w:color="auto"/>
        <w:right w:val="none" w:sz="0" w:space="0" w:color="auto"/>
      </w:divBdr>
    </w:div>
    <w:div w:id="1550529443">
      <w:bodyDiv w:val="1"/>
      <w:marLeft w:val="0"/>
      <w:marRight w:val="0"/>
      <w:marTop w:val="0"/>
      <w:marBottom w:val="0"/>
      <w:divBdr>
        <w:top w:val="none" w:sz="0" w:space="0" w:color="auto"/>
        <w:left w:val="none" w:sz="0" w:space="0" w:color="auto"/>
        <w:bottom w:val="none" w:sz="0" w:space="0" w:color="auto"/>
        <w:right w:val="none" w:sz="0" w:space="0" w:color="auto"/>
      </w:divBdr>
    </w:div>
    <w:div w:id="1550536738">
      <w:bodyDiv w:val="1"/>
      <w:marLeft w:val="0"/>
      <w:marRight w:val="0"/>
      <w:marTop w:val="0"/>
      <w:marBottom w:val="0"/>
      <w:divBdr>
        <w:top w:val="none" w:sz="0" w:space="0" w:color="auto"/>
        <w:left w:val="none" w:sz="0" w:space="0" w:color="auto"/>
        <w:bottom w:val="none" w:sz="0" w:space="0" w:color="auto"/>
        <w:right w:val="none" w:sz="0" w:space="0" w:color="auto"/>
      </w:divBdr>
    </w:div>
    <w:div w:id="1550603660">
      <w:bodyDiv w:val="1"/>
      <w:marLeft w:val="0"/>
      <w:marRight w:val="0"/>
      <w:marTop w:val="0"/>
      <w:marBottom w:val="0"/>
      <w:divBdr>
        <w:top w:val="none" w:sz="0" w:space="0" w:color="auto"/>
        <w:left w:val="none" w:sz="0" w:space="0" w:color="auto"/>
        <w:bottom w:val="none" w:sz="0" w:space="0" w:color="auto"/>
        <w:right w:val="none" w:sz="0" w:space="0" w:color="auto"/>
      </w:divBdr>
    </w:div>
    <w:div w:id="1550652545">
      <w:bodyDiv w:val="1"/>
      <w:marLeft w:val="0"/>
      <w:marRight w:val="0"/>
      <w:marTop w:val="0"/>
      <w:marBottom w:val="0"/>
      <w:divBdr>
        <w:top w:val="none" w:sz="0" w:space="0" w:color="auto"/>
        <w:left w:val="none" w:sz="0" w:space="0" w:color="auto"/>
        <w:bottom w:val="none" w:sz="0" w:space="0" w:color="auto"/>
        <w:right w:val="none" w:sz="0" w:space="0" w:color="auto"/>
      </w:divBdr>
    </w:div>
    <w:div w:id="1550722861">
      <w:bodyDiv w:val="1"/>
      <w:marLeft w:val="0"/>
      <w:marRight w:val="0"/>
      <w:marTop w:val="0"/>
      <w:marBottom w:val="0"/>
      <w:divBdr>
        <w:top w:val="none" w:sz="0" w:space="0" w:color="auto"/>
        <w:left w:val="none" w:sz="0" w:space="0" w:color="auto"/>
        <w:bottom w:val="none" w:sz="0" w:space="0" w:color="auto"/>
        <w:right w:val="none" w:sz="0" w:space="0" w:color="auto"/>
      </w:divBdr>
    </w:div>
    <w:div w:id="1550729332">
      <w:bodyDiv w:val="1"/>
      <w:marLeft w:val="0"/>
      <w:marRight w:val="0"/>
      <w:marTop w:val="0"/>
      <w:marBottom w:val="0"/>
      <w:divBdr>
        <w:top w:val="none" w:sz="0" w:space="0" w:color="auto"/>
        <w:left w:val="none" w:sz="0" w:space="0" w:color="auto"/>
        <w:bottom w:val="none" w:sz="0" w:space="0" w:color="auto"/>
        <w:right w:val="none" w:sz="0" w:space="0" w:color="auto"/>
      </w:divBdr>
    </w:div>
    <w:div w:id="1550797815">
      <w:bodyDiv w:val="1"/>
      <w:marLeft w:val="0"/>
      <w:marRight w:val="0"/>
      <w:marTop w:val="0"/>
      <w:marBottom w:val="0"/>
      <w:divBdr>
        <w:top w:val="none" w:sz="0" w:space="0" w:color="auto"/>
        <w:left w:val="none" w:sz="0" w:space="0" w:color="auto"/>
        <w:bottom w:val="none" w:sz="0" w:space="0" w:color="auto"/>
        <w:right w:val="none" w:sz="0" w:space="0" w:color="auto"/>
      </w:divBdr>
    </w:div>
    <w:div w:id="1550800611">
      <w:bodyDiv w:val="1"/>
      <w:marLeft w:val="0"/>
      <w:marRight w:val="0"/>
      <w:marTop w:val="0"/>
      <w:marBottom w:val="0"/>
      <w:divBdr>
        <w:top w:val="none" w:sz="0" w:space="0" w:color="auto"/>
        <w:left w:val="none" w:sz="0" w:space="0" w:color="auto"/>
        <w:bottom w:val="none" w:sz="0" w:space="0" w:color="auto"/>
        <w:right w:val="none" w:sz="0" w:space="0" w:color="auto"/>
      </w:divBdr>
    </w:div>
    <w:div w:id="1550875261">
      <w:bodyDiv w:val="1"/>
      <w:marLeft w:val="0"/>
      <w:marRight w:val="0"/>
      <w:marTop w:val="0"/>
      <w:marBottom w:val="0"/>
      <w:divBdr>
        <w:top w:val="none" w:sz="0" w:space="0" w:color="auto"/>
        <w:left w:val="none" w:sz="0" w:space="0" w:color="auto"/>
        <w:bottom w:val="none" w:sz="0" w:space="0" w:color="auto"/>
        <w:right w:val="none" w:sz="0" w:space="0" w:color="auto"/>
      </w:divBdr>
    </w:div>
    <w:div w:id="1550918608">
      <w:bodyDiv w:val="1"/>
      <w:marLeft w:val="0"/>
      <w:marRight w:val="0"/>
      <w:marTop w:val="0"/>
      <w:marBottom w:val="0"/>
      <w:divBdr>
        <w:top w:val="none" w:sz="0" w:space="0" w:color="auto"/>
        <w:left w:val="none" w:sz="0" w:space="0" w:color="auto"/>
        <w:bottom w:val="none" w:sz="0" w:space="0" w:color="auto"/>
        <w:right w:val="none" w:sz="0" w:space="0" w:color="auto"/>
      </w:divBdr>
    </w:div>
    <w:div w:id="1550989358">
      <w:bodyDiv w:val="1"/>
      <w:marLeft w:val="0"/>
      <w:marRight w:val="0"/>
      <w:marTop w:val="0"/>
      <w:marBottom w:val="0"/>
      <w:divBdr>
        <w:top w:val="none" w:sz="0" w:space="0" w:color="auto"/>
        <w:left w:val="none" w:sz="0" w:space="0" w:color="auto"/>
        <w:bottom w:val="none" w:sz="0" w:space="0" w:color="auto"/>
        <w:right w:val="none" w:sz="0" w:space="0" w:color="auto"/>
      </w:divBdr>
    </w:div>
    <w:div w:id="1551308533">
      <w:bodyDiv w:val="1"/>
      <w:marLeft w:val="0"/>
      <w:marRight w:val="0"/>
      <w:marTop w:val="0"/>
      <w:marBottom w:val="0"/>
      <w:divBdr>
        <w:top w:val="none" w:sz="0" w:space="0" w:color="auto"/>
        <w:left w:val="none" w:sz="0" w:space="0" w:color="auto"/>
        <w:bottom w:val="none" w:sz="0" w:space="0" w:color="auto"/>
        <w:right w:val="none" w:sz="0" w:space="0" w:color="auto"/>
      </w:divBdr>
    </w:div>
    <w:div w:id="1551309620">
      <w:bodyDiv w:val="1"/>
      <w:marLeft w:val="0"/>
      <w:marRight w:val="0"/>
      <w:marTop w:val="0"/>
      <w:marBottom w:val="0"/>
      <w:divBdr>
        <w:top w:val="none" w:sz="0" w:space="0" w:color="auto"/>
        <w:left w:val="none" w:sz="0" w:space="0" w:color="auto"/>
        <w:bottom w:val="none" w:sz="0" w:space="0" w:color="auto"/>
        <w:right w:val="none" w:sz="0" w:space="0" w:color="auto"/>
      </w:divBdr>
    </w:div>
    <w:div w:id="1551379339">
      <w:bodyDiv w:val="1"/>
      <w:marLeft w:val="0"/>
      <w:marRight w:val="0"/>
      <w:marTop w:val="0"/>
      <w:marBottom w:val="0"/>
      <w:divBdr>
        <w:top w:val="none" w:sz="0" w:space="0" w:color="auto"/>
        <w:left w:val="none" w:sz="0" w:space="0" w:color="auto"/>
        <w:bottom w:val="none" w:sz="0" w:space="0" w:color="auto"/>
        <w:right w:val="none" w:sz="0" w:space="0" w:color="auto"/>
      </w:divBdr>
    </w:div>
    <w:div w:id="1551529149">
      <w:bodyDiv w:val="1"/>
      <w:marLeft w:val="0"/>
      <w:marRight w:val="0"/>
      <w:marTop w:val="0"/>
      <w:marBottom w:val="0"/>
      <w:divBdr>
        <w:top w:val="none" w:sz="0" w:space="0" w:color="auto"/>
        <w:left w:val="none" w:sz="0" w:space="0" w:color="auto"/>
        <w:bottom w:val="none" w:sz="0" w:space="0" w:color="auto"/>
        <w:right w:val="none" w:sz="0" w:space="0" w:color="auto"/>
      </w:divBdr>
    </w:div>
    <w:div w:id="1551570935">
      <w:bodyDiv w:val="1"/>
      <w:marLeft w:val="0"/>
      <w:marRight w:val="0"/>
      <w:marTop w:val="0"/>
      <w:marBottom w:val="0"/>
      <w:divBdr>
        <w:top w:val="none" w:sz="0" w:space="0" w:color="auto"/>
        <w:left w:val="none" w:sz="0" w:space="0" w:color="auto"/>
        <w:bottom w:val="none" w:sz="0" w:space="0" w:color="auto"/>
        <w:right w:val="none" w:sz="0" w:space="0" w:color="auto"/>
      </w:divBdr>
    </w:div>
    <w:div w:id="1551578547">
      <w:bodyDiv w:val="1"/>
      <w:marLeft w:val="0"/>
      <w:marRight w:val="0"/>
      <w:marTop w:val="0"/>
      <w:marBottom w:val="0"/>
      <w:divBdr>
        <w:top w:val="none" w:sz="0" w:space="0" w:color="auto"/>
        <w:left w:val="none" w:sz="0" w:space="0" w:color="auto"/>
        <w:bottom w:val="none" w:sz="0" w:space="0" w:color="auto"/>
        <w:right w:val="none" w:sz="0" w:space="0" w:color="auto"/>
      </w:divBdr>
    </w:div>
    <w:div w:id="1552230026">
      <w:bodyDiv w:val="1"/>
      <w:marLeft w:val="0"/>
      <w:marRight w:val="0"/>
      <w:marTop w:val="0"/>
      <w:marBottom w:val="0"/>
      <w:divBdr>
        <w:top w:val="none" w:sz="0" w:space="0" w:color="auto"/>
        <w:left w:val="none" w:sz="0" w:space="0" w:color="auto"/>
        <w:bottom w:val="none" w:sz="0" w:space="0" w:color="auto"/>
        <w:right w:val="none" w:sz="0" w:space="0" w:color="auto"/>
      </w:divBdr>
    </w:div>
    <w:div w:id="1552307380">
      <w:bodyDiv w:val="1"/>
      <w:marLeft w:val="0"/>
      <w:marRight w:val="0"/>
      <w:marTop w:val="0"/>
      <w:marBottom w:val="0"/>
      <w:divBdr>
        <w:top w:val="none" w:sz="0" w:space="0" w:color="auto"/>
        <w:left w:val="none" w:sz="0" w:space="0" w:color="auto"/>
        <w:bottom w:val="none" w:sz="0" w:space="0" w:color="auto"/>
        <w:right w:val="none" w:sz="0" w:space="0" w:color="auto"/>
      </w:divBdr>
    </w:div>
    <w:div w:id="1552376510">
      <w:bodyDiv w:val="1"/>
      <w:marLeft w:val="0"/>
      <w:marRight w:val="0"/>
      <w:marTop w:val="0"/>
      <w:marBottom w:val="0"/>
      <w:divBdr>
        <w:top w:val="none" w:sz="0" w:space="0" w:color="auto"/>
        <w:left w:val="none" w:sz="0" w:space="0" w:color="auto"/>
        <w:bottom w:val="none" w:sz="0" w:space="0" w:color="auto"/>
        <w:right w:val="none" w:sz="0" w:space="0" w:color="auto"/>
      </w:divBdr>
    </w:div>
    <w:div w:id="1552689412">
      <w:bodyDiv w:val="1"/>
      <w:marLeft w:val="0"/>
      <w:marRight w:val="0"/>
      <w:marTop w:val="0"/>
      <w:marBottom w:val="0"/>
      <w:divBdr>
        <w:top w:val="none" w:sz="0" w:space="0" w:color="auto"/>
        <w:left w:val="none" w:sz="0" w:space="0" w:color="auto"/>
        <w:bottom w:val="none" w:sz="0" w:space="0" w:color="auto"/>
        <w:right w:val="none" w:sz="0" w:space="0" w:color="auto"/>
      </w:divBdr>
    </w:div>
    <w:div w:id="1552881251">
      <w:bodyDiv w:val="1"/>
      <w:marLeft w:val="0"/>
      <w:marRight w:val="0"/>
      <w:marTop w:val="0"/>
      <w:marBottom w:val="0"/>
      <w:divBdr>
        <w:top w:val="none" w:sz="0" w:space="0" w:color="auto"/>
        <w:left w:val="none" w:sz="0" w:space="0" w:color="auto"/>
        <w:bottom w:val="none" w:sz="0" w:space="0" w:color="auto"/>
        <w:right w:val="none" w:sz="0" w:space="0" w:color="auto"/>
      </w:divBdr>
    </w:div>
    <w:div w:id="1552885567">
      <w:bodyDiv w:val="1"/>
      <w:marLeft w:val="0"/>
      <w:marRight w:val="0"/>
      <w:marTop w:val="0"/>
      <w:marBottom w:val="0"/>
      <w:divBdr>
        <w:top w:val="none" w:sz="0" w:space="0" w:color="auto"/>
        <w:left w:val="none" w:sz="0" w:space="0" w:color="auto"/>
        <w:bottom w:val="none" w:sz="0" w:space="0" w:color="auto"/>
        <w:right w:val="none" w:sz="0" w:space="0" w:color="auto"/>
      </w:divBdr>
    </w:div>
    <w:div w:id="1553272804">
      <w:bodyDiv w:val="1"/>
      <w:marLeft w:val="0"/>
      <w:marRight w:val="0"/>
      <w:marTop w:val="0"/>
      <w:marBottom w:val="0"/>
      <w:divBdr>
        <w:top w:val="none" w:sz="0" w:space="0" w:color="auto"/>
        <w:left w:val="none" w:sz="0" w:space="0" w:color="auto"/>
        <w:bottom w:val="none" w:sz="0" w:space="0" w:color="auto"/>
        <w:right w:val="none" w:sz="0" w:space="0" w:color="auto"/>
      </w:divBdr>
    </w:div>
    <w:div w:id="1553418089">
      <w:bodyDiv w:val="1"/>
      <w:marLeft w:val="0"/>
      <w:marRight w:val="0"/>
      <w:marTop w:val="0"/>
      <w:marBottom w:val="0"/>
      <w:divBdr>
        <w:top w:val="none" w:sz="0" w:space="0" w:color="auto"/>
        <w:left w:val="none" w:sz="0" w:space="0" w:color="auto"/>
        <w:bottom w:val="none" w:sz="0" w:space="0" w:color="auto"/>
        <w:right w:val="none" w:sz="0" w:space="0" w:color="auto"/>
      </w:divBdr>
    </w:div>
    <w:div w:id="1553424480">
      <w:bodyDiv w:val="1"/>
      <w:marLeft w:val="0"/>
      <w:marRight w:val="0"/>
      <w:marTop w:val="0"/>
      <w:marBottom w:val="0"/>
      <w:divBdr>
        <w:top w:val="none" w:sz="0" w:space="0" w:color="auto"/>
        <w:left w:val="none" w:sz="0" w:space="0" w:color="auto"/>
        <w:bottom w:val="none" w:sz="0" w:space="0" w:color="auto"/>
        <w:right w:val="none" w:sz="0" w:space="0" w:color="auto"/>
      </w:divBdr>
    </w:div>
    <w:div w:id="1553544063">
      <w:bodyDiv w:val="1"/>
      <w:marLeft w:val="0"/>
      <w:marRight w:val="0"/>
      <w:marTop w:val="0"/>
      <w:marBottom w:val="0"/>
      <w:divBdr>
        <w:top w:val="none" w:sz="0" w:space="0" w:color="auto"/>
        <w:left w:val="none" w:sz="0" w:space="0" w:color="auto"/>
        <w:bottom w:val="none" w:sz="0" w:space="0" w:color="auto"/>
        <w:right w:val="none" w:sz="0" w:space="0" w:color="auto"/>
      </w:divBdr>
    </w:div>
    <w:div w:id="1553694327">
      <w:bodyDiv w:val="1"/>
      <w:marLeft w:val="0"/>
      <w:marRight w:val="0"/>
      <w:marTop w:val="0"/>
      <w:marBottom w:val="0"/>
      <w:divBdr>
        <w:top w:val="none" w:sz="0" w:space="0" w:color="auto"/>
        <w:left w:val="none" w:sz="0" w:space="0" w:color="auto"/>
        <w:bottom w:val="none" w:sz="0" w:space="0" w:color="auto"/>
        <w:right w:val="none" w:sz="0" w:space="0" w:color="auto"/>
      </w:divBdr>
      <w:divsChild>
        <w:div w:id="441539374">
          <w:marLeft w:val="480"/>
          <w:marRight w:val="0"/>
          <w:marTop w:val="0"/>
          <w:marBottom w:val="0"/>
          <w:divBdr>
            <w:top w:val="none" w:sz="0" w:space="0" w:color="auto"/>
            <w:left w:val="none" w:sz="0" w:space="0" w:color="auto"/>
            <w:bottom w:val="none" w:sz="0" w:space="0" w:color="auto"/>
            <w:right w:val="none" w:sz="0" w:space="0" w:color="auto"/>
          </w:divBdr>
        </w:div>
        <w:div w:id="324821385">
          <w:marLeft w:val="480"/>
          <w:marRight w:val="0"/>
          <w:marTop w:val="0"/>
          <w:marBottom w:val="0"/>
          <w:divBdr>
            <w:top w:val="none" w:sz="0" w:space="0" w:color="auto"/>
            <w:left w:val="none" w:sz="0" w:space="0" w:color="auto"/>
            <w:bottom w:val="none" w:sz="0" w:space="0" w:color="auto"/>
            <w:right w:val="none" w:sz="0" w:space="0" w:color="auto"/>
          </w:divBdr>
        </w:div>
        <w:div w:id="1928466225">
          <w:marLeft w:val="480"/>
          <w:marRight w:val="0"/>
          <w:marTop w:val="0"/>
          <w:marBottom w:val="0"/>
          <w:divBdr>
            <w:top w:val="none" w:sz="0" w:space="0" w:color="auto"/>
            <w:left w:val="none" w:sz="0" w:space="0" w:color="auto"/>
            <w:bottom w:val="none" w:sz="0" w:space="0" w:color="auto"/>
            <w:right w:val="none" w:sz="0" w:space="0" w:color="auto"/>
          </w:divBdr>
        </w:div>
        <w:div w:id="1776443601">
          <w:marLeft w:val="480"/>
          <w:marRight w:val="0"/>
          <w:marTop w:val="0"/>
          <w:marBottom w:val="0"/>
          <w:divBdr>
            <w:top w:val="none" w:sz="0" w:space="0" w:color="auto"/>
            <w:left w:val="none" w:sz="0" w:space="0" w:color="auto"/>
            <w:bottom w:val="none" w:sz="0" w:space="0" w:color="auto"/>
            <w:right w:val="none" w:sz="0" w:space="0" w:color="auto"/>
          </w:divBdr>
        </w:div>
        <w:div w:id="1379236213">
          <w:marLeft w:val="480"/>
          <w:marRight w:val="0"/>
          <w:marTop w:val="0"/>
          <w:marBottom w:val="0"/>
          <w:divBdr>
            <w:top w:val="none" w:sz="0" w:space="0" w:color="auto"/>
            <w:left w:val="none" w:sz="0" w:space="0" w:color="auto"/>
            <w:bottom w:val="none" w:sz="0" w:space="0" w:color="auto"/>
            <w:right w:val="none" w:sz="0" w:space="0" w:color="auto"/>
          </w:divBdr>
        </w:div>
        <w:div w:id="684554561">
          <w:marLeft w:val="480"/>
          <w:marRight w:val="0"/>
          <w:marTop w:val="0"/>
          <w:marBottom w:val="0"/>
          <w:divBdr>
            <w:top w:val="none" w:sz="0" w:space="0" w:color="auto"/>
            <w:left w:val="none" w:sz="0" w:space="0" w:color="auto"/>
            <w:bottom w:val="none" w:sz="0" w:space="0" w:color="auto"/>
            <w:right w:val="none" w:sz="0" w:space="0" w:color="auto"/>
          </w:divBdr>
        </w:div>
        <w:div w:id="1374387610">
          <w:marLeft w:val="480"/>
          <w:marRight w:val="0"/>
          <w:marTop w:val="0"/>
          <w:marBottom w:val="0"/>
          <w:divBdr>
            <w:top w:val="none" w:sz="0" w:space="0" w:color="auto"/>
            <w:left w:val="none" w:sz="0" w:space="0" w:color="auto"/>
            <w:bottom w:val="none" w:sz="0" w:space="0" w:color="auto"/>
            <w:right w:val="none" w:sz="0" w:space="0" w:color="auto"/>
          </w:divBdr>
        </w:div>
        <w:div w:id="776753185">
          <w:marLeft w:val="480"/>
          <w:marRight w:val="0"/>
          <w:marTop w:val="0"/>
          <w:marBottom w:val="0"/>
          <w:divBdr>
            <w:top w:val="none" w:sz="0" w:space="0" w:color="auto"/>
            <w:left w:val="none" w:sz="0" w:space="0" w:color="auto"/>
            <w:bottom w:val="none" w:sz="0" w:space="0" w:color="auto"/>
            <w:right w:val="none" w:sz="0" w:space="0" w:color="auto"/>
          </w:divBdr>
        </w:div>
        <w:div w:id="355470058">
          <w:marLeft w:val="480"/>
          <w:marRight w:val="0"/>
          <w:marTop w:val="0"/>
          <w:marBottom w:val="0"/>
          <w:divBdr>
            <w:top w:val="none" w:sz="0" w:space="0" w:color="auto"/>
            <w:left w:val="none" w:sz="0" w:space="0" w:color="auto"/>
            <w:bottom w:val="none" w:sz="0" w:space="0" w:color="auto"/>
            <w:right w:val="none" w:sz="0" w:space="0" w:color="auto"/>
          </w:divBdr>
        </w:div>
        <w:div w:id="771974648">
          <w:marLeft w:val="480"/>
          <w:marRight w:val="0"/>
          <w:marTop w:val="0"/>
          <w:marBottom w:val="0"/>
          <w:divBdr>
            <w:top w:val="none" w:sz="0" w:space="0" w:color="auto"/>
            <w:left w:val="none" w:sz="0" w:space="0" w:color="auto"/>
            <w:bottom w:val="none" w:sz="0" w:space="0" w:color="auto"/>
            <w:right w:val="none" w:sz="0" w:space="0" w:color="auto"/>
          </w:divBdr>
        </w:div>
        <w:div w:id="176628066">
          <w:marLeft w:val="480"/>
          <w:marRight w:val="0"/>
          <w:marTop w:val="0"/>
          <w:marBottom w:val="0"/>
          <w:divBdr>
            <w:top w:val="none" w:sz="0" w:space="0" w:color="auto"/>
            <w:left w:val="none" w:sz="0" w:space="0" w:color="auto"/>
            <w:bottom w:val="none" w:sz="0" w:space="0" w:color="auto"/>
            <w:right w:val="none" w:sz="0" w:space="0" w:color="auto"/>
          </w:divBdr>
        </w:div>
        <w:div w:id="968316960">
          <w:marLeft w:val="480"/>
          <w:marRight w:val="0"/>
          <w:marTop w:val="0"/>
          <w:marBottom w:val="0"/>
          <w:divBdr>
            <w:top w:val="none" w:sz="0" w:space="0" w:color="auto"/>
            <w:left w:val="none" w:sz="0" w:space="0" w:color="auto"/>
            <w:bottom w:val="none" w:sz="0" w:space="0" w:color="auto"/>
            <w:right w:val="none" w:sz="0" w:space="0" w:color="auto"/>
          </w:divBdr>
        </w:div>
        <w:div w:id="1972975045">
          <w:marLeft w:val="480"/>
          <w:marRight w:val="0"/>
          <w:marTop w:val="0"/>
          <w:marBottom w:val="0"/>
          <w:divBdr>
            <w:top w:val="none" w:sz="0" w:space="0" w:color="auto"/>
            <w:left w:val="none" w:sz="0" w:space="0" w:color="auto"/>
            <w:bottom w:val="none" w:sz="0" w:space="0" w:color="auto"/>
            <w:right w:val="none" w:sz="0" w:space="0" w:color="auto"/>
          </w:divBdr>
        </w:div>
        <w:div w:id="1709525335">
          <w:marLeft w:val="480"/>
          <w:marRight w:val="0"/>
          <w:marTop w:val="0"/>
          <w:marBottom w:val="0"/>
          <w:divBdr>
            <w:top w:val="none" w:sz="0" w:space="0" w:color="auto"/>
            <w:left w:val="none" w:sz="0" w:space="0" w:color="auto"/>
            <w:bottom w:val="none" w:sz="0" w:space="0" w:color="auto"/>
            <w:right w:val="none" w:sz="0" w:space="0" w:color="auto"/>
          </w:divBdr>
        </w:div>
        <w:div w:id="643509679">
          <w:marLeft w:val="480"/>
          <w:marRight w:val="0"/>
          <w:marTop w:val="0"/>
          <w:marBottom w:val="0"/>
          <w:divBdr>
            <w:top w:val="none" w:sz="0" w:space="0" w:color="auto"/>
            <w:left w:val="none" w:sz="0" w:space="0" w:color="auto"/>
            <w:bottom w:val="none" w:sz="0" w:space="0" w:color="auto"/>
            <w:right w:val="none" w:sz="0" w:space="0" w:color="auto"/>
          </w:divBdr>
        </w:div>
        <w:div w:id="487676063">
          <w:marLeft w:val="480"/>
          <w:marRight w:val="0"/>
          <w:marTop w:val="0"/>
          <w:marBottom w:val="0"/>
          <w:divBdr>
            <w:top w:val="none" w:sz="0" w:space="0" w:color="auto"/>
            <w:left w:val="none" w:sz="0" w:space="0" w:color="auto"/>
            <w:bottom w:val="none" w:sz="0" w:space="0" w:color="auto"/>
            <w:right w:val="none" w:sz="0" w:space="0" w:color="auto"/>
          </w:divBdr>
        </w:div>
        <w:div w:id="1750347609">
          <w:marLeft w:val="480"/>
          <w:marRight w:val="0"/>
          <w:marTop w:val="0"/>
          <w:marBottom w:val="0"/>
          <w:divBdr>
            <w:top w:val="none" w:sz="0" w:space="0" w:color="auto"/>
            <w:left w:val="none" w:sz="0" w:space="0" w:color="auto"/>
            <w:bottom w:val="none" w:sz="0" w:space="0" w:color="auto"/>
            <w:right w:val="none" w:sz="0" w:space="0" w:color="auto"/>
          </w:divBdr>
        </w:div>
        <w:div w:id="78061119">
          <w:marLeft w:val="480"/>
          <w:marRight w:val="0"/>
          <w:marTop w:val="0"/>
          <w:marBottom w:val="0"/>
          <w:divBdr>
            <w:top w:val="none" w:sz="0" w:space="0" w:color="auto"/>
            <w:left w:val="none" w:sz="0" w:space="0" w:color="auto"/>
            <w:bottom w:val="none" w:sz="0" w:space="0" w:color="auto"/>
            <w:right w:val="none" w:sz="0" w:space="0" w:color="auto"/>
          </w:divBdr>
        </w:div>
        <w:div w:id="1516076562">
          <w:marLeft w:val="480"/>
          <w:marRight w:val="0"/>
          <w:marTop w:val="0"/>
          <w:marBottom w:val="0"/>
          <w:divBdr>
            <w:top w:val="none" w:sz="0" w:space="0" w:color="auto"/>
            <w:left w:val="none" w:sz="0" w:space="0" w:color="auto"/>
            <w:bottom w:val="none" w:sz="0" w:space="0" w:color="auto"/>
            <w:right w:val="none" w:sz="0" w:space="0" w:color="auto"/>
          </w:divBdr>
        </w:div>
        <w:div w:id="367031370">
          <w:marLeft w:val="480"/>
          <w:marRight w:val="0"/>
          <w:marTop w:val="0"/>
          <w:marBottom w:val="0"/>
          <w:divBdr>
            <w:top w:val="none" w:sz="0" w:space="0" w:color="auto"/>
            <w:left w:val="none" w:sz="0" w:space="0" w:color="auto"/>
            <w:bottom w:val="none" w:sz="0" w:space="0" w:color="auto"/>
            <w:right w:val="none" w:sz="0" w:space="0" w:color="auto"/>
          </w:divBdr>
        </w:div>
        <w:div w:id="2025591780">
          <w:marLeft w:val="480"/>
          <w:marRight w:val="0"/>
          <w:marTop w:val="0"/>
          <w:marBottom w:val="0"/>
          <w:divBdr>
            <w:top w:val="none" w:sz="0" w:space="0" w:color="auto"/>
            <w:left w:val="none" w:sz="0" w:space="0" w:color="auto"/>
            <w:bottom w:val="none" w:sz="0" w:space="0" w:color="auto"/>
            <w:right w:val="none" w:sz="0" w:space="0" w:color="auto"/>
          </w:divBdr>
        </w:div>
        <w:div w:id="258488815">
          <w:marLeft w:val="480"/>
          <w:marRight w:val="0"/>
          <w:marTop w:val="0"/>
          <w:marBottom w:val="0"/>
          <w:divBdr>
            <w:top w:val="none" w:sz="0" w:space="0" w:color="auto"/>
            <w:left w:val="none" w:sz="0" w:space="0" w:color="auto"/>
            <w:bottom w:val="none" w:sz="0" w:space="0" w:color="auto"/>
            <w:right w:val="none" w:sz="0" w:space="0" w:color="auto"/>
          </w:divBdr>
        </w:div>
        <w:div w:id="392699478">
          <w:marLeft w:val="480"/>
          <w:marRight w:val="0"/>
          <w:marTop w:val="0"/>
          <w:marBottom w:val="0"/>
          <w:divBdr>
            <w:top w:val="none" w:sz="0" w:space="0" w:color="auto"/>
            <w:left w:val="none" w:sz="0" w:space="0" w:color="auto"/>
            <w:bottom w:val="none" w:sz="0" w:space="0" w:color="auto"/>
            <w:right w:val="none" w:sz="0" w:space="0" w:color="auto"/>
          </w:divBdr>
        </w:div>
        <w:div w:id="1581527987">
          <w:marLeft w:val="480"/>
          <w:marRight w:val="0"/>
          <w:marTop w:val="0"/>
          <w:marBottom w:val="0"/>
          <w:divBdr>
            <w:top w:val="none" w:sz="0" w:space="0" w:color="auto"/>
            <w:left w:val="none" w:sz="0" w:space="0" w:color="auto"/>
            <w:bottom w:val="none" w:sz="0" w:space="0" w:color="auto"/>
            <w:right w:val="none" w:sz="0" w:space="0" w:color="auto"/>
          </w:divBdr>
        </w:div>
        <w:div w:id="1871989526">
          <w:marLeft w:val="480"/>
          <w:marRight w:val="0"/>
          <w:marTop w:val="0"/>
          <w:marBottom w:val="0"/>
          <w:divBdr>
            <w:top w:val="none" w:sz="0" w:space="0" w:color="auto"/>
            <w:left w:val="none" w:sz="0" w:space="0" w:color="auto"/>
            <w:bottom w:val="none" w:sz="0" w:space="0" w:color="auto"/>
            <w:right w:val="none" w:sz="0" w:space="0" w:color="auto"/>
          </w:divBdr>
        </w:div>
        <w:div w:id="919829673">
          <w:marLeft w:val="480"/>
          <w:marRight w:val="0"/>
          <w:marTop w:val="0"/>
          <w:marBottom w:val="0"/>
          <w:divBdr>
            <w:top w:val="none" w:sz="0" w:space="0" w:color="auto"/>
            <w:left w:val="none" w:sz="0" w:space="0" w:color="auto"/>
            <w:bottom w:val="none" w:sz="0" w:space="0" w:color="auto"/>
            <w:right w:val="none" w:sz="0" w:space="0" w:color="auto"/>
          </w:divBdr>
        </w:div>
        <w:div w:id="276304139">
          <w:marLeft w:val="480"/>
          <w:marRight w:val="0"/>
          <w:marTop w:val="0"/>
          <w:marBottom w:val="0"/>
          <w:divBdr>
            <w:top w:val="none" w:sz="0" w:space="0" w:color="auto"/>
            <w:left w:val="none" w:sz="0" w:space="0" w:color="auto"/>
            <w:bottom w:val="none" w:sz="0" w:space="0" w:color="auto"/>
            <w:right w:val="none" w:sz="0" w:space="0" w:color="auto"/>
          </w:divBdr>
        </w:div>
        <w:div w:id="1713656280">
          <w:marLeft w:val="480"/>
          <w:marRight w:val="0"/>
          <w:marTop w:val="0"/>
          <w:marBottom w:val="0"/>
          <w:divBdr>
            <w:top w:val="none" w:sz="0" w:space="0" w:color="auto"/>
            <w:left w:val="none" w:sz="0" w:space="0" w:color="auto"/>
            <w:bottom w:val="none" w:sz="0" w:space="0" w:color="auto"/>
            <w:right w:val="none" w:sz="0" w:space="0" w:color="auto"/>
          </w:divBdr>
        </w:div>
        <w:div w:id="1948925661">
          <w:marLeft w:val="480"/>
          <w:marRight w:val="0"/>
          <w:marTop w:val="0"/>
          <w:marBottom w:val="0"/>
          <w:divBdr>
            <w:top w:val="none" w:sz="0" w:space="0" w:color="auto"/>
            <w:left w:val="none" w:sz="0" w:space="0" w:color="auto"/>
            <w:bottom w:val="none" w:sz="0" w:space="0" w:color="auto"/>
            <w:right w:val="none" w:sz="0" w:space="0" w:color="auto"/>
          </w:divBdr>
        </w:div>
        <w:div w:id="1366103937">
          <w:marLeft w:val="480"/>
          <w:marRight w:val="0"/>
          <w:marTop w:val="0"/>
          <w:marBottom w:val="0"/>
          <w:divBdr>
            <w:top w:val="none" w:sz="0" w:space="0" w:color="auto"/>
            <w:left w:val="none" w:sz="0" w:space="0" w:color="auto"/>
            <w:bottom w:val="none" w:sz="0" w:space="0" w:color="auto"/>
            <w:right w:val="none" w:sz="0" w:space="0" w:color="auto"/>
          </w:divBdr>
        </w:div>
        <w:div w:id="1048067207">
          <w:marLeft w:val="480"/>
          <w:marRight w:val="0"/>
          <w:marTop w:val="0"/>
          <w:marBottom w:val="0"/>
          <w:divBdr>
            <w:top w:val="none" w:sz="0" w:space="0" w:color="auto"/>
            <w:left w:val="none" w:sz="0" w:space="0" w:color="auto"/>
            <w:bottom w:val="none" w:sz="0" w:space="0" w:color="auto"/>
            <w:right w:val="none" w:sz="0" w:space="0" w:color="auto"/>
          </w:divBdr>
        </w:div>
        <w:div w:id="378629610">
          <w:marLeft w:val="480"/>
          <w:marRight w:val="0"/>
          <w:marTop w:val="0"/>
          <w:marBottom w:val="0"/>
          <w:divBdr>
            <w:top w:val="none" w:sz="0" w:space="0" w:color="auto"/>
            <w:left w:val="none" w:sz="0" w:space="0" w:color="auto"/>
            <w:bottom w:val="none" w:sz="0" w:space="0" w:color="auto"/>
            <w:right w:val="none" w:sz="0" w:space="0" w:color="auto"/>
          </w:divBdr>
        </w:div>
        <w:div w:id="1220900991">
          <w:marLeft w:val="480"/>
          <w:marRight w:val="0"/>
          <w:marTop w:val="0"/>
          <w:marBottom w:val="0"/>
          <w:divBdr>
            <w:top w:val="none" w:sz="0" w:space="0" w:color="auto"/>
            <w:left w:val="none" w:sz="0" w:space="0" w:color="auto"/>
            <w:bottom w:val="none" w:sz="0" w:space="0" w:color="auto"/>
            <w:right w:val="none" w:sz="0" w:space="0" w:color="auto"/>
          </w:divBdr>
        </w:div>
        <w:div w:id="1484275556">
          <w:marLeft w:val="480"/>
          <w:marRight w:val="0"/>
          <w:marTop w:val="0"/>
          <w:marBottom w:val="0"/>
          <w:divBdr>
            <w:top w:val="none" w:sz="0" w:space="0" w:color="auto"/>
            <w:left w:val="none" w:sz="0" w:space="0" w:color="auto"/>
            <w:bottom w:val="none" w:sz="0" w:space="0" w:color="auto"/>
            <w:right w:val="none" w:sz="0" w:space="0" w:color="auto"/>
          </w:divBdr>
        </w:div>
        <w:div w:id="217405321">
          <w:marLeft w:val="480"/>
          <w:marRight w:val="0"/>
          <w:marTop w:val="0"/>
          <w:marBottom w:val="0"/>
          <w:divBdr>
            <w:top w:val="none" w:sz="0" w:space="0" w:color="auto"/>
            <w:left w:val="none" w:sz="0" w:space="0" w:color="auto"/>
            <w:bottom w:val="none" w:sz="0" w:space="0" w:color="auto"/>
            <w:right w:val="none" w:sz="0" w:space="0" w:color="auto"/>
          </w:divBdr>
        </w:div>
        <w:div w:id="1383287464">
          <w:marLeft w:val="480"/>
          <w:marRight w:val="0"/>
          <w:marTop w:val="0"/>
          <w:marBottom w:val="0"/>
          <w:divBdr>
            <w:top w:val="none" w:sz="0" w:space="0" w:color="auto"/>
            <w:left w:val="none" w:sz="0" w:space="0" w:color="auto"/>
            <w:bottom w:val="none" w:sz="0" w:space="0" w:color="auto"/>
            <w:right w:val="none" w:sz="0" w:space="0" w:color="auto"/>
          </w:divBdr>
        </w:div>
        <w:div w:id="786240356">
          <w:marLeft w:val="480"/>
          <w:marRight w:val="0"/>
          <w:marTop w:val="0"/>
          <w:marBottom w:val="0"/>
          <w:divBdr>
            <w:top w:val="none" w:sz="0" w:space="0" w:color="auto"/>
            <w:left w:val="none" w:sz="0" w:space="0" w:color="auto"/>
            <w:bottom w:val="none" w:sz="0" w:space="0" w:color="auto"/>
            <w:right w:val="none" w:sz="0" w:space="0" w:color="auto"/>
          </w:divBdr>
        </w:div>
        <w:div w:id="1796832749">
          <w:marLeft w:val="480"/>
          <w:marRight w:val="0"/>
          <w:marTop w:val="0"/>
          <w:marBottom w:val="0"/>
          <w:divBdr>
            <w:top w:val="none" w:sz="0" w:space="0" w:color="auto"/>
            <w:left w:val="none" w:sz="0" w:space="0" w:color="auto"/>
            <w:bottom w:val="none" w:sz="0" w:space="0" w:color="auto"/>
            <w:right w:val="none" w:sz="0" w:space="0" w:color="auto"/>
          </w:divBdr>
        </w:div>
        <w:div w:id="719550076">
          <w:marLeft w:val="480"/>
          <w:marRight w:val="0"/>
          <w:marTop w:val="0"/>
          <w:marBottom w:val="0"/>
          <w:divBdr>
            <w:top w:val="none" w:sz="0" w:space="0" w:color="auto"/>
            <w:left w:val="none" w:sz="0" w:space="0" w:color="auto"/>
            <w:bottom w:val="none" w:sz="0" w:space="0" w:color="auto"/>
            <w:right w:val="none" w:sz="0" w:space="0" w:color="auto"/>
          </w:divBdr>
        </w:div>
        <w:div w:id="811409010">
          <w:marLeft w:val="480"/>
          <w:marRight w:val="0"/>
          <w:marTop w:val="0"/>
          <w:marBottom w:val="0"/>
          <w:divBdr>
            <w:top w:val="none" w:sz="0" w:space="0" w:color="auto"/>
            <w:left w:val="none" w:sz="0" w:space="0" w:color="auto"/>
            <w:bottom w:val="none" w:sz="0" w:space="0" w:color="auto"/>
            <w:right w:val="none" w:sz="0" w:space="0" w:color="auto"/>
          </w:divBdr>
        </w:div>
        <w:div w:id="509101942">
          <w:marLeft w:val="480"/>
          <w:marRight w:val="0"/>
          <w:marTop w:val="0"/>
          <w:marBottom w:val="0"/>
          <w:divBdr>
            <w:top w:val="none" w:sz="0" w:space="0" w:color="auto"/>
            <w:left w:val="none" w:sz="0" w:space="0" w:color="auto"/>
            <w:bottom w:val="none" w:sz="0" w:space="0" w:color="auto"/>
            <w:right w:val="none" w:sz="0" w:space="0" w:color="auto"/>
          </w:divBdr>
        </w:div>
        <w:div w:id="605574322">
          <w:marLeft w:val="480"/>
          <w:marRight w:val="0"/>
          <w:marTop w:val="0"/>
          <w:marBottom w:val="0"/>
          <w:divBdr>
            <w:top w:val="none" w:sz="0" w:space="0" w:color="auto"/>
            <w:left w:val="none" w:sz="0" w:space="0" w:color="auto"/>
            <w:bottom w:val="none" w:sz="0" w:space="0" w:color="auto"/>
            <w:right w:val="none" w:sz="0" w:space="0" w:color="auto"/>
          </w:divBdr>
        </w:div>
        <w:div w:id="1536968524">
          <w:marLeft w:val="480"/>
          <w:marRight w:val="0"/>
          <w:marTop w:val="0"/>
          <w:marBottom w:val="0"/>
          <w:divBdr>
            <w:top w:val="none" w:sz="0" w:space="0" w:color="auto"/>
            <w:left w:val="none" w:sz="0" w:space="0" w:color="auto"/>
            <w:bottom w:val="none" w:sz="0" w:space="0" w:color="auto"/>
            <w:right w:val="none" w:sz="0" w:space="0" w:color="auto"/>
          </w:divBdr>
        </w:div>
        <w:div w:id="1517386090">
          <w:marLeft w:val="480"/>
          <w:marRight w:val="0"/>
          <w:marTop w:val="0"/>
          <w:marBottom w:val="0"/>
          <w:divBdr>
            <w:top w:val="none" w:sz="0" w:space="0" w:color="auto"/>
            <w:left w:val="none" w:sz="0" w:space="0" w:color="auto"/>
            <w:bottom w:val="none" w:sz="0" w:space="0" w:color="auto"/>
            <w:right w:val="none" w:sz="0" w:space="0" w:color="auto"/>
          </w:divBdr>
        </w:div>
        <w:div w:id="1975477">
          <w:marLeft w:val="480"/>
          <w:marRight w:val="0"/>
          <w:marTop w:val="0"/>
          <w:marBottom w:val="0"/>
          <w:divBdr>
            <w:top w:val="none" w:sz="0" w:space="0" w:color="auto"/>
            <w:left w:val="none" w:sz="0" w:space="0" w:color="auto"/>
            <w:bottom w:val="none" w:sz="0" w:space="0" w:color="auto"/>
            <w:right w:val="none" w:sz="0" w:space="0" w:color="auto"/>
          </w:divBdr>
        </w:div>
        <w:div w:id="887499730">
          <w:marLeft w:val="480"/>
          <w:marRight w:val="0"/>
          <w:marTop w:val="0"/>
          <w:marBottom w:val="0"/>
          <w:divBdr>
            <w:top w:val="none" w:sz="0" w:space="0" w:color="auto"/>
            <w:left w:val="none" w:sz="0" w:space="0" w:color="auto"/>
            <w:bottom w:val="none" w:sz="0" w:space="0" w:color="auto"/>
            <w:right w:val="none" w:sz="0" w:space="0" w:color="auto"/>
          </w:divBdr>
        </w:div>
        <w:div w:id="652025876">
          <w:marLeft w:val="480"/>
          <w:marRight w:val="0"/>
          <w:marTop w:val="0"/>
          <w:marBottom w:val="0"/>
          <w:divBdr>
            <w:top w:val="none" w:sz="0" w:space="0" w:color="auto"/>
            <w:left w:val="none" w:sz="0" w:space="0" w:color="auto"/>
            <w:bottom w:val="none" w:sz="0" w:space="0" w:color="auto"/>
            <w:right w:val="none" w:sz="0" w:space="0" w:color="auto"/>
          </w:divBdr>
        </w:div>
        <w:div w:id="881135778">
          <w:marLeft w:val="480"/>
          <w:marRight w:val="0"/>
          <w:marTop w:val="0"/>
          <w:marBottom w:val="0"/>
          <w:divBdr>
            <w:top w:val="none" w:sz="0" w:space="0" w:color="auto"/>
            <w:left w:val="none" w:sz="0" w:space="0" w:color="auto"/>
            <w:bottom w:val="none" w:sz="0" w:space="0" w:color="auto"/>
            <w:right w:val="none" w:sz="0" w:space="0" w:color="auto"/>
          </w:divBdr>
        </w:div>
        <w:div w:id="533688897">
          <w:marLeft w:val="480"/>
          <w:marRight w:val="0"/>
          <w:marTop w:val="0"/>
          <w:marBottom w:val="0"/>
          <w:divBdr>
            <w:top w:val="none" w:sz="0" w:space="0" w:color="auto"/>
            <w:left w:val="none" w:sz="0" w:space="0" w:color="auto"/>
            <w:bottom w:val="none" w:sz="0" w:space="0" w:color="auto"/>
            <w:right w:val="none" w:sz="0" w:space="0" w:color="auto"/>
          </w:divBdr>
        </w:div>
        <w:div w:id="1519388499">
          <w:marLeft w:val="480"/>
          <w:marRight w:val="0"/>
          <w:marTop w:val="0"/>
          <w:marBottom w:val="0"/>
          <w:divBdr>
            <w:top w:val="none" w:sz="0" w:space="0" w:color="auto"/>
            <w:left w:val="none" w:sz="0" w:space="0" w:color="auto"/>
            <w:bottom w:val="none" w:sz="0" w:space="0" w:color="auto"/>
            <w:right w:val="none" w:sz="0" w:space="0" w:color="auto"/>
          </w:divBdr>
        </w:div>
        <w:div w:id="302471924">
          <w:marLeft w:val="480"/>
          <w:marRight w:val="0"/>
          <w:marTop w:val="0"/>
          <w:marBottom w:val="0"/>
          <w:divBdr>
            <w:top w:val="none" w:sz="0" w:space="0" w:color="auto"/>
            <w:left w:val="none" w:sz="0" w:space="0" w:color="auto"/>
            <w:bottom w:val="none" w:sz="0" w:space="0" w:color="auto"/>
            <w:right w:val="none" w:sz="0" w:space="0" w:color="auto"/>
          </w:divBdr>
        </w:div>
        <w:div w:id="1549993617">
          <w:marLeft w:val="480"/>
          <w:marRight w:val="0"/>
          <w:marTop w:val="0"/>
          <w:marBottom w:val="0"/>
          <w:divBdr>
            <w:top w:val="none" w:sz="0" w:space="0" w:color="auto"/>
            <w:left w:val="none" w:sz="0" w:space="0" w:color="auto"/>
            <w:bottom w:val="none" w:sz="0" w:space="0" w:color="auto"/>
            <w:right w:val="none" w:sz="0" w:space="0" w:color="auto"/>
          </w:divBdr>
        </w:div>
        <w:div w:id="1631328530">
          <w:marLeft w:val="480"/>
          <w:marRight w:val="0"/>
          <w:marTop w:val="0"/>
          <w:marBottom w:val="0"/>
          <w:divBdr>
            <w:top w:val="none" w:sz="0" w:space="0" w:color="auto"/>
            <w:left w:val="none" w:sz="0" w:space="0" w:color="auto"/>
            <w:bottom w:val="none" w:sz="0" w:space="0" w:color="auto"/>
            <w:right w:val="none" w:sz="0" w:space="0" w:color="auto"/>
          </w:divBdr>
        </w:div>
        <w:div w:id="1494489842">
          <w:marLeft w:val="480"/>
          <w:marRight w:val="0"/>
          <w:marTop w:val="0"/>
          <w:marBottom w:val="0"/>
          <w:divBdr>
            <w:top w:val="none" w:sz="0" w:space="0" w:color="auto"/>
            <w:left w:val="none" w:sz="0" w:space="0" w:color="auto"/>
            <w:bottom w:val="none" w:sz="0" w:space="0" w:color="auto"/>
            <w:right w:val="none" w:sz="0" w:space="0" w:color="auto"/>
          </w:divBdr>
        </w:div>
        <w:div w:id="1244797177">
          <w:marLeft w:val="480"/>
          <w:marRight w:val="0"/>
          <w:marTop w:val="0"/>
          <w:marBottom w:val="0"/>
          <w:divBdr>
            <w:top w:val="none" w:sz="0" w:space="0" w:color="auto"/>
            <w:left w:val="none" w:sz="0" w:space="0" w:color="auto"/>
            <w:bottom w:val="none" w:sz="0" w:space="0" w:color="auto"/>
            <w:right w:val="none" w:sz="0" w:space="0" w:color="auto"/>
          </w:divBdr>
        </w:div>
        <w:div w:id="305403558">
          <w:marLeft w:val="480"/>
          <w:marRight w:val="0"/>
          <w:marTop w:val="0"/>
          <w:marBottom w:val="0"/>
          <w:divBdr>
            <w:top w:val="none" w:sz="0" w:space="0" w:color="auto"/>
            <w:left w:val="none" w:sz="0" w:space="0" w:color="auto"/>
            <w:bottom w:val="none" w:sz="0" w:space="0" w:color="auto"/>
            <w:right w:val="none" w:sz="0" w:space="0" w:color="auto"/>
          </w:divBdr>
        </w:div>
        <w:div w:id="1975216746">
          <w:marLeft w:val="480"/>
          <w:marRight w:val="0"/>
          <w:marTop w:val="0"/>
          <w:marBottom w:val="0"/>
          <w:divBdr>
            <w:top w:val="none" w:sz="0" w:space="0" w:color="auto"/>
            <w:left w:val="none" w:sz="0" w:space="0" w:color="auto"/>
            <w:bottom w:val="none" w:sz="0" w:space="0" w:color="auto"/>
            <w:right w:val="none" w:sz="0" w:space="0" w:color="auto"/>
          </w:divBdr>
        </w:div>
        <w:div w:id="444887446">
          <w:marLeft w:val="480"/>
          <w:marRight w:val="0"/>
          <w:marTop w:val="0"/>
          <w:marBottom w:val="0"/>
          <w:divBdr>
            <w:top w:val="none" w:sz="0" w:space="0" w:color="auto"/>
            <w:left w:val="none" w:sz="0" w:space="0" w:color="auto"/>
            <w:bottom w:val="none" w:sz="0" w:space="0" w:color="auto"/>
            <w:right w:val="none" w:sz="0" w:space="0" w:color="auto"/>
          </w:divBdr>
        </w:div>
        <w:div w:id="890531908">
          <w:marLeft w:val="480"/>
          <w:marRight w:val="0"/>
          <w:marTop w:val="0"/>
          <w:marBottom w:val="0"/>
          <w:divBdr>
            <w:top w:val="none" w:sz="0" w:space="0" w:color="auto"/>
            <w:left w:val="none" w:sz="0" w:space="0" w:color="auto"/>
            <w:bottom w:val="none" w:sz="0" w:space="0" w:color="auto"/>
            <w:right w:val="none" w:sz="0" w:space="0" w:color="auto"/>
          </w:divBdr>
        </w:div>
        <w:div w:id="458232930">
          <w:marLeft w:val="480"/>
          <w:marRight w:val="0"/>
          <w:marTop w:val="0"/>
          <w:marBottom w:val="0"/>
          <w:divBdr>
            <w:top w:val="none" w:sz="0" w:space="0" w:color="auto"/>
            <w:left w:val="none" w:sz="0" w:space="0" w:color="auto"/>
            <w:bottom w:val="none" w:sz="0" w:space="0" w:color="auto"/>
            <w:right w:val="none" w:sz="0" w:space="0" w:color="auto"/>
          </w:divBdr>
        </w:div>
        <w:div w:id="1997874789">
          <w:marLeft w:val="480"/>
          <w:marRight w:val="0"/>
          <w:marTop w:val="0"/>
          <w:marBottom w:val="0"/>
          <w:divBdr>
            <w:top w:val="none" w:sz="0" w:space="0" w:color="auto"/>
            <w:left w:val="none" w:sz="0" w:space="0" w:color="auto"/>
            <w:bottom w:val="none" w:sz="0" w:space="0" w:color="auto"/>
            <w:right w:val="none" w:sz="0" w:space="0" w:color="auto"/>
          </w:divBdr>
        </w:div>
        <w:div w:id="178858367">
          <w:marLeft w:val="480"/>
          <w:marRight w:val="0"/>
          <w:marTop w:val="0"/>
          <w:marBottom w:val="0"/>
          <w:divBdr>
            <w:top w:val="none" w:sz="0" w:space="0" w:color="auto"/>
            <w:left w:val="none" w:sz="0" w:space="0" w:color="auto"/>
            <w:bottom w:val="none" w:sz="0" w:space="0" w:color="auto"/>
            <w:right w:val="none" w:sz="0" w:space="0" w:color="auto"/>
          </w:divBdr>
        </w:div>
        <w:div w:id="32124407">
          <w:marLeft w:val="480"/>
          <w:marRight w:val="0"/>
          <w:marTop w:val="0"/>
          <w:marBottom w:val="0"/>
          <w:divBdr>
            <w:top w:val="none" w:sz="0" w:space="0" w:color="auto"/>
            <w:left w:val="none" w:sz="0" w:space="0" w:color="auto"/>
            <w:bottom w:val="none" w:sz="0" w:space="0" w:color="auto"/>
            <w:right w:val="none" w:sz="0" w:space="0" w:color="auto"/>
          </w:divBdr>
        </w:div>
        <w:div w:id="1945765659">
          <w:marLeft w:val="480"/>
          <w:marRight w:val="0"/>
          <w:marTop w:val="0"/>
          <w:marBottom w:val="0"/>
          <w:divBdr>
            <w:top w:val="none" w:sz="0" w:space="0" w:color="auto"/>
            <w:left w:val="none" w:sz="0" w:space="0" w:color="auto"/>
            <w:bottom w:val="none" w:sz="0" w:space="0" w:color="auto"/>
            <w:right w:val="none" w:sz="0" w:space="0" w:color="auto"/>
          </w:divBdr>
        </w:div>
        <w:div w:id="509639499">
          <w:marLeft w:val="480"/>
          <w:marRight w:val="0"/>
          <w:marTop w:val="0"/>
          <w:marBottom w:val="0"/>
          <w:divBdr>
            <w:top w:val="none" w:sz="0" w:space="0" w:color="auto"/>
            <w:left w:val="none" w:sz="0" w:space="0" w:color="auto"/>
            <w:bottom w:val="none" w:sz="0" w:space="0" w:color="auto"/>
            <w:right w:val="none" w:sz="0" w:space="0" w:color="auto"/>
          </w:divBdr>
        </w:div>
        <w:div w:id="332337573">
          <w:marLeft w:val="480"/>
          <w:marRight w:val="0"/>
          <w:marTop w:val="0"/>
          <w:marBottom w:val="0"/>
          <w:divBdr>
            <w:top w:val="none" w:sz="0" w:space="0" w:color="auto"/>
            <w:left w:val="none" w:sz="0" w:space="0" w:color="auto"/>
            <w:bottom w:val="none" w:sz="0" w:space="0" w:color="auto"/>
            <w:right w:val="none" w:sz="0" w:space="0" w:color="auto"/>
          </w:divBdr>
        </w:div>
        <w:div w:id="54355668">
          <w:marLeft w:val="480"/>
          <w:marRight w:val="0"/>
          <w:marTop w:val="0"/>
          <w:marBottom w:val="0"/>
          <w:divBdr>
            <w:top w:val="none" w:sz="0" w:space="0" w:color="auto"/>
            <w:left w:val="none" w:sz="0" w:space="0" w:color="auto"/>
            <w:bottom w:val="none" w:sz="0" w:space="0" w:color="auto"/>
            <w:right w:val="none" w:sz="0" w:space="0" w:color="auto"/>
          </w:divBdr>
        </w:div>
        <w:div w:id="115952418">
          <w:marLeft w:val="480"/>
          <w:marRight w:val="0"/>
          <w:marTop w:val="0"/>
          <w:marBottom w:val="0"/>
          <w:divBdr>
            <w:top w:val="none" w:sz="0" w:space="0" w:color="auto"/>
            <w:left w:val="none" w:sz="0" w:space="0" w:color="auto"/>
            <w:bottom w:val="none" w:sz="0" w:space="0" w:color="auto"/>
            <w:right w:val="none" w:sz="0" w:space="0" w:color="auto"/>
          </w:divBdr>
        </w:div>
        <w:div w:id="56979857">
          <w:marLeft w:val="480"/>
          <w:marRight w:val="0"/>
          <w:marTop w:val="0"/>
          <w:marBottom w:val="0"/>
          <w:divBdr>
            <w:top w:val="none" w:sz="0" w:space="0" w:color="auto"/>
            <w:left w:val="none" w:sz="0" w:space="0" w:color="auto"/>
            <w:bottom w:val="none" w:sz="0" w:space="0" w:color="auto"/>
            <w:right w:val="none" w:sz="0" w:space="0" w:color="auto"/>
          </w:divBdr>
        </w:div>
        <w:div w:id="1808400654">
          <w:marLeft w:val="480"/>
          <w:marRight w:val="0"/>
          <w:marTop w:val="0"/>
          <w:marBottom w:val="0"/>
          <w:divBdr>
            <w:top w:val="none" w:sz="0" w:space="0" w:color="auto"/>
            <w:left w:val="none" w:sz="0" w:space="0" w:color="auto"/>
            <w:bottom w:val="none" w:sz="0" w:space="0" w:color="auto"/>
            <w:right w:val="none" w:sz="0" w:space="0" w:color="auto"/>
          </w:divBdr>
        </w:div>
        <w:div w:id="1856844877">
          <w:marLeft w:val="480"/>
          <w:marRight w:val="0"/>
          <w:marTop w:val="0"/>
          <w:marBottom w:val="0"/>
          <w:divBdr>
            <w:top w:val="none" w:sz="0" w:space="0" w:color="auto"/>
            <w:left w:val="none" w:sz="0" w:space="0" w:color="auto"/>
            <w:bottom w:val="none" w:sz="0" w:space="0" w:color="auto"/>
            <w:right w:val="none" w:sz="0" w:space="0" w:color="auto"/>
          </w:divBdr>
        </w:div>
        <w:div w:id="2070959163">
          <w:marLeft w:val="480"/>
          <w:marRight w:val="0"/>
          <w:marTop w:val="0"/>
          <w:marBottom w:val="0"/>
          <w:divBdr>
            <w:top w:val="none" w:sz="0" w:space="0" w:color="auto"/>
            <w:left w:val="none" w:sz="0" w:space="0" w:color="auto"/>
            <w:bottom w:val="none" w:sz="0" w:space="0" w:color="auto"/>
            <w:right w:val="none" w:sz="0" w:space="0" w:color="auto"/>
          </w:divBdr>
        </w:div>
        <w:div w:id="1941451085">
          <w:marLeft w:val="480"/>
          <w:marRight w:val="0"/>
          <w:marTop w:val="0"/>
          <w:marBottom w:val="0"/>
          <w:divBdr>
            <w:top w:val="none" w:sz="0" w:space="0" w:color="auto"/>
            <w:left w:val="none" w:sz="0" w:space="0" w:color="auto"/>
            <w:bottom w:val="none" w:sz="0" w:space="0" w:color="auto"/>
            <w:right w:val="none" w:sz="0" w:space="0" w:color="auto"/>
          </w:divBdr>
        </w:div>
        <w:div w:id="1848446346">
          <w:marLeft w:val="480"/>
          <w:marRight w:val="0"/>
          <w:marTop w:val="0"/>
          <w:marBottom w:val="0"/>
          <w:divBdr>
            <w:top w:val="none" w:sz="0" w:space="0" w:color="auto"/>
            <w:left w:val="none" w:sz="0" w:space="0" w:color="auto"/>
            <w:bottom w:val="none" w:sz="0" w:space="0" w:color="auto"/>
            <w:right w:val="none" w:sz="0" w:space="0" w:color="auto"/>
          </w:divBdr>
        </w:div>
        <w:div w:id="1812406537">
          <w:marLeft w:val="480"/>
          <w:marRight w:val="0"/>
          <w:marTop w:val="0"/>
          <w:marBottom w:val="0"/>
          <w:divBdr>
            <w:top w:val="none" w:sz="0" w:space="0" w:color="auto"/>
            <w:left w:val="none" w:sz="0" w:space="0" w:color="auto"/>
            <w:bottom w:val="none" w:sz="0" w:space="0" w:color="auto"/>
            <w:right w:val="none" w:sz="0" w:space="0" w:color="auto"/>
          </w:divBdr>
        </w:div>
        <w:div w:id="1704212139">
          <w:marLeft w:val="480"/>
          <w:marRight w:val="0"/>
          <w:marTop w:val="0"/>
          <w:marBottom w:val="0"/>
          <w:divBdr>
            <w:top w:val="none" w:sz="0" w:space="0" w:color="auto"/>
            <w:left w:val="none" w:sz="0" w:space="0" w:color="auto"/>
            <w:bottom w:val="none" w:sz="0" w:space="0" w:color="auto"/>
            <w:right w:val="none" w:sz="0" w:space="0" w:color="auto"/>
          </w:divBdr>
        </w:div>
        <w:div w:id="1313943097">
          <w:marLeft w:val="480"/>
          <w:marRight w:val="0"/>
          <w:marTop w:val="0"/>
          <w:marBottom w:val="0"/>
          <w:divBdr>
            <w:top w:val="none" w:sz="0" w:space="0" w:color="auto"/>
            <w:left w:val="none" w:sz="0" w:space="0" w:color="auto"/>
            <w:bottom w:val="none" w:sz="0" w:space="0" w:color="auto"/>
            <w:right w:val="none" w:sz="0" w:space="0" w:color="auto"/>
          </w:divBdr>
        </w:div>
        <w:div w:id="1697385348">
          <w:marLeft w:val="480"/>
          <w:marRight w:val="0"/>
          <w:marTop w:val="0"/>
          <w:marBottom w:val="0"/>
          <w:divBdr>
            <w:top w:val="none" w:sz="0" w:space="0" w:color="auto"/>
            <w:left w:val="none" w:sz="0" w:space="0" w:color="auto"/>
            <w:bottom w:val="none" w:sz="0" w:space="0" w:color="auto"/>
            <w:right w:val="none" w:sz="0" w:space="0" w:color="auto"/>
          </w:divBdr>
        </w:div>
        <w:div w:id="1121609417">
          <w:marLeft w:val="480"/>
          <w:marRight w:val="0"/>
          <w:marTop w:val="0"/>
          <w:marBottom w:val="0"/>
          <w:divBdr>
            <w:top w:val="none" w:sz="0" w:space="0" w:color="auto"/>
            <w:left w:val="none" w:sz="0" w:space="0" w:color="auto"/>
            <w:bottom w:val="none" w:sz="0" w:space="0" w:color="auto"/>
            <w:right w:val="none" w:sz="0" w:space="0" w:color="auto"/>
          </w:divBdr>
        </w:div>
        <w:div w:id="1493258779">
          <w:marLeft w:val="480"/>
          <w:marRight w:val="0"/>
          <w:marTop w:val="0"/>
          <w:marBottom w:val="0"/>
          <w:divBdr>
            <w:top w:val="none" w:sz="0" w:space="0" w:color="auto"/>
            <w:left w:val="none" w:sz="0" w:space="0" w:color="auto"/>
            <w:bottom w:val="none" w:sz="0" w:space="0" w:color="auto"/>
            <w:right w:val="none" w:sz="0" w:space="0" w:color="auto"/>
          </w:divBdr>
        </w:div>
        <w:div w:id="2046324633">
          <w:marLeft w:val="480"/>
          <w:marRight w:val="0"/>
          <w:marTop w:val="0"/>
          <w:marBottom w:val="0"/>
          <w:divBdr>
            <w:top w:val="none" w:sz="0" w:space="0" w:color="auto"/>
            <w:left w:val="none" w:sz="0" w:space="0" w:color="auto"/>
            <w:bottom w:val="none" w:sz="0" w:space="0" w:color="auto"/>
            <w:right w:val="none" w:sz="0" w:space="0" w:color="auto"/>
          </w:divBdr>
        </w:div>
        <w:div w:id="1818450839">
          <w:marLeft w:val="480"/>
          <w:marRight w:val="0"/>
          <w:marTop w:val="0"/>
          <w:marBottom w:val="0"/>
          <w:divBdr>
            <w:top w:val="none" w:sz="0" w:space="0" w:color="auto"/>
            <w:left w:val="none" w:sz="0" w:space="0" w:color="auto"/>
            <w:bottom w:val="none" w:sz="0" w:space="0" w:color="auto"/>
            <w:right w:val="none" w:sz="0" w:space="0" w:color="auto"/>
          </w:divBdr>
        </w:div>
        <w:div w:id="1079012638">
          <w:marLeft w:val="480"/>
          <w:marRight w:val="0"/>
          <w:marTop w:val="0"/>
          <w:marBottom w:val="0"/>
          <w:divBdr>
            <w:top w:val="none" w:sz="0" w:space="0" w:color="auto"/>
            <w:left w:val="none" w:sz="0" w:space="0" w:color="auto"/>
            <w:bottom w:val="none" w:sz="0" w:space="0" w:color="auto"/>
            <w:right w:val="none" w:sz="0" w:space="0" w:color="auto"/>
          </w:divBdr>
        </w:div>
        <w:div w:id="1219777223">
          <w:marLeft w:val="480"/>
          <w:marRight w:val="0"/>
          <w:marTop w:val="0"/>
          <w:marBottom w:val="0"/>
          <w:divBdr>
            <w:top w:val="none" w:sz="0" w:space="0" w:color="auto"/>
            <w:left w:val="none" w:sz="0" w:space="0" w:color="auto"/>
            <w:bottom w:val="none" w:sz="0" w:space="0" w:color="auto"/>
            <w:right w:val="none" w:sz="0" w:space="0" w:color="auto"/>
          </w:divBdr>
        </w:div>
        <w:div w:id="1115293789">
          <w:marLeft w:val="480"/>
          <w:marRight w:val="0"/>
          <w:marTop w:val="0"/>
          <w:marBottom w:val="0"/>
          <w:divBdr>
            <w:top w:val="none" w:sz="0" w:space="0" w:color="auto"/>
            <w:left w:val="none" w:sz="0" w:space="0" w:color="auto"/>
            <w:bottom w:val="none" w:sz="0" w:space="0" w:color="auto"/>
            <w:right w:val="none" w:sz="0" w:space="0" w:color="auto"/>
          </w:divBdr>
        </w:div>
        <w:div w:id="1583564323">
          <w:marLeft w:val="480"/>
          <w:marRight w:val="0"/>
          <w:marTop w:val="0"/>
          <w:marBottom w:val="0"/>
          <w:divBdr>
            <w:top w:val="none" w:sz="0" w:space="0" w:color="auto"/>
            <w:left w:val="none" w:sz="0" w:space="0" w:color="auto"/>
            <w:bottom w:val="none" w:sz="0" w:space="0" w:color="auto"/>
            <w:right w:val="none" w:sz="0" w:space="0" w:color="auto"/>
          </w:divBdr>
        </w:div>
        <w:div w:id="1013073006">
          <w:marLeft w:val="480"/>
          <w:marRight w:val="0"/>
          <w:marTop w:val="0"/>
          <w:marBottom w:val="0"/>
          <w:divBdr>
            <w:top w:val="none" w:sz="0" w:space="0" w:color="auto"/>
            <w:left w:val="none" w:sz="0" w:space="0" w:color="auto"/>
            <w:bottom w:val="none" w:sz="0" w:space="0" w:color="auto"/>
            <w:right w:val="none" w:sz="0" w:space="0" w:color="auto"/>
          </w:divBdr>
        </w:div>
        <w:div w:id="1566453223">
          <w:marLeft w:val="480"/>
          <w:marRight w:val="0"/>
          <w:marTop w:val="0"/>
          <w:marBottom w:val="0"/>
          <w:divBdr>
            <w:top w:val="none" w:sz="0" w:space="0" w:color="auto"/>
            <w:left w:val="none" w:sz="0" w:space="0" w:color="auto"/>
            <w:bottom w:val="none" w:sz="0" w:space="0" w:color="auto"/>
            <w:right w:val="none" w:sz="0" w:space="0" w:color="auto"/>
          </w:divBdr>
        </w:div>
        <w:div w:id="275526539">
          <w:marLeft w:val="480"/>
          <w:marRight w:val="0"/>
          <w:marTop w:val="0"/>
          <w:marBottom w:val="0"/>
          <w:divBdr>
            <w:top w:val="none" w:sz="0" w:space="0" w:color="auto"/>
            <w:left w:val="none" w:sz="0" w:space="0" w:color="auto"/>
            <w:bottom w:val="none" w:sz="0" w:space="0" w:color="auto"/>
            <w:right w:val="none" w:sz="0" w:space="0" w:color="auto"/>
          </w:divBdr>
        </w:div>
        <w:div w:id="1889491954">
          <w:marLeft w:val="480"/>
          <w:marRight w:val="0"/>
          <w:marTop w:val="0"/>
          <w:marBottom w:val="0"/>
          <w:divBdr>
            <w:top w:val="none" w:sz="0" w:space="0" w:color="auto"/>
            <w:left w:val="none" w:sz="0" w:space="0" w:color="auto"/>
            <w:bottom w:val="none" w:sz="0" w:space="0" w:color="auto"/>
            <w:right w:val="none" w:sz="0" w:space="0" w:color="auto"/>
          </w:divBdr>
        </w:div>
        <w:div w:id="1730566194">
          <w:marLeft w:val="480"/>
          <w:marRight w:val="0"/>
          <w:marTop w:val="0"/>
          <w:marBottom w:val="0"/>
          <w:divBdr>
            <w:top w:val="none" w:sz="0" w:space="0" w:color="auto"/>
            <w:left w:val="none" w:sz="0" w:space="0" w:color="auto"/>
            <w:bottom w:val="none" w:sz="0" w:space="0" w:color="auto"/>
            <w:right w:val="none" w:sz="0" w:space="0" w:color="auto"/>
          </w:divBdr>
        </w:div>
        <w:div w:id="462383989">
          <w:marLeft w:val="480"/>
          <w:marRight w:val="0"/>
          <w:marTop w:val="0"/>
          <w:marBottom w:val="0"/>
          <w:divBdr>
            <w:top w:val="none" w:sz="0" w:space="0" w:color="auto"/>
            <w:left w:val="none" w:sz="0" w:space="0" w:color="auto"/>
            <w:bottom w:val="none" w:sz="0" w:space="0" w:color="auto"/>
            <w:right w:val="none" w:sz="0" w:space="0" w:color="auto"/>
          </w:divBdr>
        </w:div>
        <w:div w:id="237133285">
          <w:marLeft w:val="480"/>
          <w:marRight w:val="0"/>
          <w:marTop w:val="0"/>
          <w:marBottom w:val="0"/>
          <w:divBdr>
            <w:top w:val="none" w:sz="0" w:space="0" w:color="auto"/>
            <w:left w:val="none" w:sz="0" w:space="0" w:color="auto"/>
            <w:bottom w:val="none" w:sz="0" w:space="0" w:color="auto"/>
            <w:right w:val="none" w:sz="0" w:space="0" w:color="auto"/>
          </w:divBdr>
        </w:div>
        <w:div w:id="1273591160">
          <w:marLeft w:val="480"/>
          <w:marRight w:val="0"/>
          <w:marTop w:val="0"/>
          <w:marBottom w:val="0"/>
          <w:divBdr>
            <w:top w:val="none" w:sz="0" w:space="0" w:color="auto"/>
            <w:left w:val="none" w:sz="0" w:space="0" w:color="auto"/>
            <w:bottom w:val="none" w:sz="0" w:space="0" w:color="auto"/>
            <w:right w:val="none" w:sz="0" w:space="0" w:color="auto"/>
          </w:divBdr>
        </w:div>
        <w:div w:id="617184714">
          <w:marLeft w:val="480"/>
          <w:marRight w:val="0"/>
          <w:marTop w:val="0"/>
          <w:marBottom w:val="0"/>
          <w:divBdr>
            <w:top w:val="none" w:sz="0" w:space="0" w:color="auto"/>
            <w:left w:val="none" w:sz="0" w:space="0" w:color="auto"/>
            <w:bottom w:val="none" w:sz="0" w:space="0" w:color="auto"/>
            <w:right w:val="none" w:sz="0" w:space="0" w:color="auto"/>
          </w:divBdr>
        </w:div>
        <w:div w:id="1774662867">
          <w:marLeft w:val="480"/>
          <w:marRight w:val="0"/>
          <w:marTop w:val="0"/>
          <w:marBottom w:val="0"/>
          <w:divBdr>
            <w:top w:val="none" w:sz="0" w:space="0" w:color="auto"/>
            <w:left w:val="none" w:sz="0" w:space="0" w:color="auto"/>
            <w:bottom w:val="none" w:sz="0" w:space="0" w:color="auto"/>
            <w:right w:val="none" w:sz="0" w:space="0" w:color="auto"/>
          </w:divBdr>
        </w:div>
        <w:div w:id="463542219">
          <w:marLeft w:val="480"/>
          <w:marRight w:val="0"/>
          <w:marTop w:val="0"/>
          <w:marBottom w:val="0"/>
          <w:divBdr>
            <w:top w:val="none" w:sz="0" w:space="0" w:color="auto"/>
            <w:left w:val="none" w:sz="0" w:space="0" w:color="auto"/>
            <w:bottom w:val="none" w:sz="0" w:space="0" w:color="auto"/>
            <w:right w:val="none" w:sz="0" w:space="0" w:color="auto"/>
          </w:divBdr>
        </w:div>
        <w:div w:id="1734110863">
          <w:marLeft w:val="480"/>
          <w:marRight w:val="0"/>
          <w:marTop w:val="0"/>
          <w:marBottom w:val="0"/>
          <w:divBdr>
            <w:top w:val="none" w:sz="0" w:space="0" w:color="auto"/>
            <w:left w:val="none" w:sz="0" w:space="0" w:color="auto"/>
            <w:bottom w:val="none" w:sz="0" w:space="0" w:color="auto"/>
            <w:right w:val="none" w:sz="0" w:space="0" w:color="auto"/>
          </w:divBdr>
        </w:div>
        <w:div w:id="479998877">
          <w:marLeft w:val="480"/>
          <w:marRight w:val="0"/>
          <w:marTop w:val="0"/>
          <w:marBottom w:val="0"/>
          <w:divBdr>
            <w:top w:val="none" w:sz="0" w:space="0" w:color="auto"/>
            <w:left w:val="none" w:sz="0" w:space="0" w:color="auto"/>
            <w:bottom w:val="none" w:sz="0" w:space="0" w:color="auto"/>
            <w:right w:val="none" w:sz="0" w:space="0" w:color="auto"/>
          </w:divBdr>
        </w:div>
        <w:div w:id="791627982">
          <w:marLeft w:val="480"/>
          <w:marRight w:val="0"/>
          <w:marTop w:val="0"/>
          <w:marBottom w:val="0"/>
          <w:divBdr>
            <w:top w:val="none" w:sz="0" w:space="0" w:color="auto"/>
            <w:left w:val="none" w:sz="0" w:space="0" w:color="auto"/>
            <w:bottom w:val="none" w:sz="0" w:space="0" w:color="auto"/>
            <w:right w:val="none" w:sz="0" w:space="0" w:color="auto"/>
          </w:divBdr>
        </w:div>
        <w:div w:id="731776350">
          <w:marLeft w:val="480"/>
          <w:marRight w:val="0"/>
          <w:marTop w:val="0"/>
          <w:marBottom w:val="0"/>
          <w:divBdr>
            <w:top w:val="none" w:sz="0" w:space="0" w:color="auto"/>
            <w:left w:val="none" w:sz="0" w:space="0" w:color="auto"/>
            <w:bottom w:val="none" w:sz="0" w:space="0" w:color="auto"/>
            <w:right w:val="none" w:sz="0" w:space="0" w:color="auto"/>
          </w:divBdr>
        </w:div>
        <w:div w:id="1661497293">
          <w:marLeft w:val="480"/>
          <w:marRight w:val="0"/>
          <w:marTop w:val="0"/>
          <w:marBottom w:val="0"/>
          <w:divBdr>
            <w:top w:val="none" w:sz="0" w:space="0" w:color="auto"/>
            <w:left w:val="none" w:sz="0" w:space="0" w:color="auto"/>
            <w:bottom w:val="none" w:sz="0" w:space="0" w:color="auto"/>
            <w:right w:val="none" w:sz="0" w:space="0" w:color="auto"/>
          </w:divBdr>
        </w:div>
        <w:div w:id="985358960">
          <w:marLeft w:val="480"/>
          <w:marRight w:val="0"/>
          <w:marTop w:val="0"/>
          <w:marBottom w:val="0"/>
          <w:divBdr>
            <w:top w:val="none" w:sz="0" w:space="0" w:color="auto"/>
            <w:left w:val="none" w:sz="0" w:space="0" w:color="auto"/>
            <w:bottom w:val="none" w:sz="0" w:space="0" w:color="auto"/>
            <w:right w:val="none" w:sz="0" w:space="0" w:color="auto"/>
          </w:divBdr>
        </w:div>
        <w:div w:id="1967350754">
          <w:marLeft w:val="480"/>
          <w:marRight w:val="0"/>
          <w:marTop w:val="0"/>
          <w:marBottom w:val="0"/>
          <w:divBdr>
            <w:top w:val="none" w:sz="0" w:space="0" w:color="auto"/>
            <w:left w:val="none" w:sz="0" w:space="0" w:color="auto"/>
            <w:bottom w:val="none" w:sz="0" w:space="0" w:color="auto"/>
            <w:right w:val="none" w:sz="0" w:space="0" w:color="auto"/>
          </w:divBdr>
        </w:div>
        <w:div w:id="1805074266">
          <w:marLeft w:val="480"/>
          <w:marRight w:val="0"/>
          <w:marTop w:val="0"/>
          <w:marBottom w:val="0"/>
          <w:divBdr>
            <w:top w:val="none" w:sz="0" w:space="0" w:color="auto"/>
            <w:left w:val="none" w:sz="0" w:space="0" w:color="auto"/>
            <w:bottom w:val="none" w:sz="0" w:space="0" w:color="auto"/>
            <w:right w:val="none" w:sz="0" w:space="0" w:color="auto"/>
          </w:divBdr>
        </w:div>
        <w:div w:id="31347945">
          <w:marLeft w:val="480"/>
          <w:marRight w:val="0"/>
          <w:marTop w:val="0"/>
          <w:marBottom w:val="0"/>
          <w:divBdr>
            <w:top w:val="none" w:sz="0" w:space="0" w:color="auto"/>
            <w:left w:val="none" w:sz="0" w:space="0" w:color="auto"/>
            <w:bottom w:val="none" w:sz="0" w:space="0" w:color="auto"/>
            <w:right w:val="none" w:sz="0" w:space="0" w:color="auto"/>
          </w:divBdr>
        </w:div>
        <w:div w:id="184635919">
          <w:marLeft w:val="480"/>
          <w:marRight w:val="0"/>
          <w:marTop w:val="0"/>
          <w:marBottom w:val="0"/>
          <w:divBdr>
            <w:top w:val="none" w:sz="0" w:space="0" w:color="auto"/>
            <w:left w:val="none" w:sz="0" w:space="0" w:color="auto"/>
            <w:bottom w:val="none" w:sz="0" w:space="0" w:color="auto"/>
            <w:right w:val="none" w:sz="0" w:space="0" w:color="auto"/>
          </w:divBdr>
        </w:div>
        <w:div w:id="902251030">
          <w:marLeft w:val="480"/>
          <w:marRight w:val="0"/>
          <w:marTop w:val="0"/>
          <w:marBottom w:val="0"/>
          <w:divBdr>
            <w:top w:val="none" w:sz="0" w:space="0" w:color="auto"/>
            <w:left w:val="none" w:sz="0" w:space="0" w:color="auto"/>
            <w:bottom w:val="none" w:sz="0" w:space="0" w:color="auto"/>
            <w:right w:val="none" w:sz="0" w:space="0" w:color="auto"/>
          </w:divBdr>
        </w:div>
        <w:div w:id="1803309259">
          <w:marLeft w:val="480"/>
          <w:marRight w:val="0"/>
          <w:marTop w:val="0"/>
          <w:marBottom w:val="0"/>
          <w:divBdr>
            <w:top w:val="none" w:sz="0" w:space="0" w:color="auto"/>
            <w:left w:val="none" w:sz="0" w:space="0" w:color="auto"/>
            <w:bottom w:val="none" w:sz="0" w:space="0" w:color="auto"/>
            <w:right w:val="none" w:sz="0" w:space="0" w:color="auto"/>
          </w:divBdr>
        </w:div>
        <w:div w:id="669910459">
          <w:marLeft w:val="480"/>
          <w:marRight w:val="0"/>
          <w:marTop w:val="0"/>
          <w:marBottom w:val="0"/>
          <w:divBdr>
            <w:top w:val="none" w:sz="0" w:space="0" w:color="auto"/>
            <w:left w:val="none" w:sz="0" w:space="0" w:color="auto"/>
            <w:bottom w:val="none" w:sz="0" w:space="0" w:color="auto"/>
            <w:right w:val="none" w:sz="0" w:space="0" w:color="auto"/>
          </w:divBdr>
        </w:div>
      </w:divsChild>
    </w:div>
    <w:div w:id="1553729076">
      <w:bodyDiv w:val="1"/>
      <w:marLeft w:val="0"/>
      <w:marRight w:val="0"/>
      <w:marTop w:val="0"/>
      <w:marBottom w:val="0"/>
      <w:divBdr>
        <w:top w:val="none" w:sz="0" w:space="0" w:color="auto"/>
        <w:left w:val="none" w:sz="0" w:space="0" w:color="auto"/>
        <w:bottom w:val="none" w:sz="0" w:space="0" w:color="auto"/>
        <w:right w:val="none" w:sz="0" w:space="0" w:color="auto"/>
      </w:divBdr>
    </w:div>
    <w:div w:id="1553883558">
      <w:bodyDiv w:val="1"/>
      <w:marLeft w:val="0"/>
      <w:marRight w:val="0"/>
      <w:marTop w:val="0"/>
      <w:marBottom w:val="0"/>
      <w:divBdr>
        <w:top w:val="none" w:sz="0" w:space="0" w:color="auto"/>
        <w:left w:val="none" w:sz="0" w:space="0" w:color="auto"/>
        <w:bottom w:val="none" w:sz="0" w:space="0" w:color="auto"/>
        <w:right w:val="none" w:sz="0" w:space="0" w:color="auto"/>
      </w:divBdr>
    </w:div>
    <w:div w:id="1553928092">
      <w:bodyDiv w:val="1"/>
      <w:marLeft w:val="0"/>
      <w:marRight w:val="0"/>
      <w:marTop w:val="0"/>
      <w:marBottom w:val="0"/>
      <w:divBdr>
        <w:top w:val="none" w:sz="0" w:space="0" w:color="auto"/>
        <w:left w:val="none" w:sz="0" w:space="0" w:color="auto"/>
        <w:bottom w:val="none" w:sz="0" w:space="0" w:color="auto"/>
        <w:right w:val="none" w:sz="0" w:space="0" w:color="auto"/>
      </w:divBdr>
    </w:div>
    <w:div w:id="1554385149">
      <w:bodyDiv w:val="1"/>
      <w:marLeft w:val="0"/>
      <w:marRight w:val="0"/>
      <w:marTop w:val="0"/>
      <w:marBottom w:val="0"/>
      <w:divBdr>
        <w:top w:val="none" w:sz="0" w:space="0" w:color="auto"/>
        <w:left w:val="none" w:sz="0" w:space="0" w:color="auto"/>
        <w:bottom w:val="none" w:sz="0" w:space="0" w:color="auto"/>
        <w:right w:val="none" w:sz="0" w:space="0" w:color="auto"/>
      </w:divBdr>
    </w:div>
    <w:div w:id="1554465910">
      <w:bodyDiv w:val="1"/>
      <w:marLeft w:val="0"/>
      <w:marRight w:val="0"/>
      <w:marTop w:val="0"/>
      <w:marBottom w:val="0"/>
      <w:divBdr>
        <w:top w:val="none" w:sz="0" w:space="0" w:color="auto"/>
        <w:left w:val="none" w:sz="0" w:space="0" w:color="auto"/>
        <w:bottom w:val="none" w:sz="0" w:space="0" w:color="auto"/>
        <w:right w:val="none" w:sz="0" w:space="0" w:color="auto"/>
      </w:divBdr>
    </w:div>
    <w:div w:id="1554466149">
      <w:bodyDiv w:val="1"/>
      <w:marLeft w:val="0"/>
      <w:marRight w:val="0"/>
      <w:marTop w:val="0"/>
      <w:marBottom w:val="0"/>
      <w:divBdr>
        <w:top w:val="none" w:sz="0" w:space="0" w:color="auto"/>
        <w:left w:val="none" w:sz="0" w:space="0" w:color="auto"/>
        <w:bottom w:val="none" w:sz="0" w:space="0" w:color="auto"/>
        <w:right w:val="none" w:sz="0" w:space="0" w:color="auto"/>
      </w:divBdr>
    </w:div>
    <w:div w:id="1554537242">
      <w:bodyDiv w:val="1"/>
      <w:marLeft w:val="0"/>
      <w:marRight w:val="0"/>
      <w:marTop w:val="0"/>
      <w:marBottom w:val="0"/>
      <w:divBdr>
        <w:top w:val="none" w:sz="0" w:space="0" w:color="auto"/>
        <w:left w:val="none" w:sz="0" w:space="0" w:color="auto"/>
        <w:bottom w:val="none" w:sz="0" w:space="0" w:color="auto"/>
        <w:right w:val="none" w:sz="0" w:space="0" w:color="auto"/>
      </w:divBdr>
    </w:div>
    <w:div w:id="1554734035">
      <w:bodyDiv w:val="1"/>
      <w:marLeft w:val="0"/>
      <w:marRight w:val="0"/>
      <w:marTop w:val="0"/>
      <w:marBottom w:val="0"/>
      <w:divBdr>
        <w:top w:val="none" w:sz="0" w:space="0" w:color="auto"/>
        <w:left w:val="none" w:sz="0" w:space="0" w:color="auto"/>
        <w:bottom w:val="none" w:sz="0" w:space="0" w:color="auto"/>
        <w:right w:val="none" w:sz="0" w:space="0" w:color="auto"/>
      </w:divBdr>
    </w:div>
    <w:div w:id="1554922831">
      <w:bodyDiv w:val="1"/>
      <w:marLeft w:val="0"/>
      <w:marRight w:val="0"/>
      <w:marTop w:val="0"/>
      <w:marBottom w:val="0"/>
      <w:divBdr>
        <w:top w:val="none" w:sz="0" w:space="0" w:color="auto"/>
        <w:left w:val="none" w:sz="0" w:space="0" w:color="auto"/>
        <w:bottom w:val="none" w:sz="0" w:space="0" w:color="auto"/>
        <w:right w:val="none" w:sz="0" w:space="0" w:color="auto"/>
      </w:divBdr>
    </w:div>
    <w:div w:id="1554924511">
      <w:bodyDiv w:val="1"/>
      <w:marLeft w:val="0"/>
      <w:marRight w:val="0"/>
      <w:marTop w:val="0"/>
      <w:marBottom w:val="0"/>
      <w:divBdr>
        <w:top w:val="none" w:sz="0" w:space="0" w:color="auto"/>
        <w:left w:val="none" w:sz="0" w:space="0" w:color="auto"/>
        <w:bottom w:val="none" w:sz="0" w:space="0" w:color="auto"/>
        <w:right w:val="none" w:sz="0" w:space="0" w:color="auto"/>
      </w:divBdr>
    </w:div>
    <w:div w:id="1555003555">
      <w:bodyDiv w:val="1"/>
      <w:marLeft w:val="0"/>
      <w:marRight w:val="0"/>
      <w:marTop w:val="0"/>
      <w:marBottom w:val="0"/>
      <w:divBdr>
        <w:top w:val="none" w:sz="0" w:space="0" w:color="auto"/>
        <w:left w:val="none" w:sz="0" w:space="0" w:color="auto"/>
        <w:bottom w:val="none" w:sz="0" w:space="0" w:color="auto"/>
        <w:right w:val="none" w:sz="0" w:space="0" w:color="auto"/>
      </w:divBdr>
    </w:div>
    <w:div w:id="1555044146">
      <w:bodyDiv w:val="1"/>
      <w:marLeft w:val="0"/>
      <w:marRight w:val="0"/>
      <w:marTop w:val="0"/>
      <w:marBottom w:val="0"/>
      <w:divBdr>
        <w:top w:val="none" w:sz="0" w:space="0" w:color="auto"/>
        <w:left w:val="none" w:sz="0" w:space="0" w:color="auto"/>
        <w:bottom w:val="none" w:sz="0" w:space="0" w:color="auto"/>
        <w:right w:val="none" w:sz="0" w:space="0" w:color="auto"/>
      </w:divBdr>
    </w:div>
    <w:div w:id="1555308854">
      <w:bodyDiv w:val="1"/>
      <w:marLeft w:val="0"/>
      <w:marRight w:val="0"/>
      <w:marTop w:val="0"/>
      <w:marBottom w:val="0"/>
      <w:divBdr>
        <w:top w:val="none" w:sz="0" w:space="0" w:color="auto"/>
        <w:left w:val="none" w:sz="0" w:space="0" w:color="auto"/>
        <w:bottom w:val="none" w:sz="0" w:space="0" w:color="auto"/>
        <w:right w:val="none" w:sz="0" w:space="0" w:color="auto"/>
      </w:divBdr>
    </w:div>
    <w:div w:id="1555387302">
      <w:bodyDiv w:val="1"/>
      <w:marLeft w:val="0"/>
      <w:marRight w:val="0"/>
      <w:marTop w:val="0"/>
      <w:marBottom w:val="0"/>
      <w:divBdr>
        <w:top w:val="none" w:sz="0" w:space="0" w:color="auto"/>
        <w:left w:val="none" w:sz="0" w:space="0" w:color="auto"/>
        <w:bottom w:val="none" w:sz="0" w:space="0" w:color="auto"/>
        <w:right w:val="none" w:sz="0" w:space="0" w:color="auto"/>
      </w:divBdr>
    </w:div>
    <w:div w:id="1555431482">
      <w:bodyDiv w:val="1"/>
      <w:marLeft w:val="0"/>
      <w:marRight w:val="0"/>
      <w:marTop w:val="0"/>
      <w:marBottom w:val="0"/>
      <w:divBdr>
        <w:top w:val="none" w:sz="0" w:space="0" w:color="auto"/>
        <w:left w:val="none" w:sz="0" w:space="0" w:color="auto"/>
        <w:bottom w:val="none" w:sz="0" w:space="0" w:color="auto"/>
        <w:right w:val="none" w:sz="0" w:space="0" w:color="auto"/>
      </w:divBdr>
    </w:div>
    <w:div w:id="1555582995">
      <w:bodyDiv w:val="1"/>
      <w:marLeft w:val="0"/>
      <w:marRight w:val="0"/>
      <w:marTop w:val="0"/>
      <w:marBottom w:val="0"/>
      <w:divBdr>
        <w:top w:val="none" w:sz="0" w:space="0" w:color="auto"/>
        <w:left w:val="none" w:sz="0" w:space="0" w:color="auto"/>
        <w:bottom w:val="none" w:sz="0" w:space="0" w:color="auto"/>
        <w:right w:val="none" w:sz="0" w:space="0" w:color="auto"/>
      </w:divBdr>
    </w:div>
    <w:div w:id="1555651981">
      <w:bodyDiv w:val="1"/>
      <w:marLeft w:val="0"/>
      <w:marRight w:val="0"/>
      <w:marTop w:val="0"/>
      <w:marBottom w:val="0"/>
      <w:divBdr>
        <w:top w:val="none" w:sz="0" w:space="0" w:color="auto"/>
        <w:left w:val="none" w:sz="0" w:space="0" w:color="auto"/>
        <w:bottom w:val="none" w:sz="0" w:space="0" w:color="auto"/>
        <w:right w:val="none" w:sz="0" w:space="0" w:color="auto"/>
      </w:divBdr>
    </w:div>
    <w:div w:id="1555654285">
      <w:bodyDiv w:val="1"/>
      <w:marLeft w:val="0"/>
      <w:marRight w:val="0"/>
      <w:marTop w:val="0"/>
      <w:marBottom w:val="0"/>
      <w:divBdr>
        <w:top w:val="none" w:sz="0" w:space="0" w:color="auto"/>
        <w:left w:val="none" w:sz="0" w:space="0" w:color="auto"/>
        <w:bottom w:val="none" w:sz="0" w:space="0" w:color="auto"/>
        <w:right w:val="none" w:sz="0" w:space="0" w:color="auto"/>
      </w:divBdr>
    </w:div>
    <w:div w:id="1555700976">
      <w:bodyDiv w:val="1"/>
      <w:marLeft w:val="0"/>
      <w:marRight w:val="0"/>
      <w:marTop w:val="0"/>
      <w:marBottom w:val="0"/>
      <w:divBdr>
        <w:top w:val="none" w:sz="0" w:space="0" w:color="auto"/>
        <w:left w:val="none" w:sz="0" w:space="0" w:color="auto"/>
        <w:bottom w:val="none" w:sz="0" w:space="0" w:color="auto"/>
        <w:right w:val="none" w:sz="0" w:space="0" w:color="auto"/>
      </w:divBdr>
    </w:div>
    <w:div w:id="1555701275">
      <w:bodyDiv w:val="1"/>
      <w:marLeft w:val="0"/>
      <w:marRight w:val="0"/>
      <w:marTop w:val="0"/>
      <w:marBottom w:val="0"/>
      <w:divBdr>
        <w:top w:val="none" w:sz="0" w:space="0" w:color="auto"/>
        <w:left w:val="none" w:sz="0" w:space="0" w:color="auto"/>
        <w:bottom w:val="none" w:sz="0" w:space="0" w:color="auto"/>
        <w:right w:val="none" w:sz="0" w:space="0" w:color="auto"/>
      </w:divBdr>
    </w:div>
    <w:div w:id="1555779149">
      <w:bodyDiv w:val="1"/>
      <w:marLeft w:val="0"/>
      <w:marRight w:val="0"/>
      <w:marTop w:val="0"/>
      <w:marBottom w:val="0"/>
      <w:divBdr>
        <w:top w:val="none" w:sz="0" w:space="0" w:color="auto"/>
        <w:left w:val="none" w:sz="0" w:space="0" w:color="auto"/>
        <w:bottom w:val="none" w:sz="0" w:space="0" w:color="auto"/>
        <w:right w:val="none" w:sz="0" w:space="0" w:color="auto"/>
      </w:divBdr>
    </w:div>
    <w:div w:id="1556045565">
      <w:bodyDiv w:val="1"/>
      <w:marLeft w:val="0"/>
      <w:marRight w:val="0"/>
      <w:marTop w:val="0"/>
      <w:marBottom w:val="0"/>
      <w:divBdr>
        <w:top w:val="none" w:sz="0" w:space="0" w:color="auto"/>
        <w:left w:val="none" w:sz="0" w:space="0" w:color="auto"/>
        <w:bottom w:val="none" w:sz="0" w:space="0" w:color="auto"/>
        <w:right w:val="none" w:sz="0" w:space="0" w:color="auto"/>
      </w:divBdr>
    </w:div>
    <w:div w:id="1556086883">
      <w:bodyDiv w:val="1"/>
      <w:marLeft w:val="0"/>
      <w:marRight w:val="0"/>
      <w:marTop w:val="0"/>
      <w:marBottom w:val="0"/>
      <w:divBdr>
        <w:top w:val="none" w:sz="0" w:space="0" w:color="auto"/>
        <w:left w:val="none" w:sz="0" w:space="0" w:color="auto"/>
        <w:bottom w:val="none" w:sz="0" w:space="0" w:color="auto"/>
        <w:right w:val="none" w:sz="0" w:space="0" w:color="auto"/>
      </w:divBdr>
    </w:div>
    <w:div w:id="1556156821">
      <w:bodyDiv w:val="1"/>
      <w:marLeft w:val="0"/>
      <w:marRight w:val="0"/>
      <w:marTop w:val="0"/>
      <w:marBottom w:val="0"/>
      <w:divBdr>
        <w:top w:val="none" w:sz="0" w:space="0" w:color="auto"/>
        <w:left w:val="none" w:sz="0" w:space="0" w:color="auto"/>
        <w:bottom w:val="none" w:sz="0" w:space="0" w:color="auto"/>
        <w:right w:val="none" w:sz="0" w:space="0" w:color="auto"/>
      </w:divBdr>
    </w:div>
    <w:div w:id="1556234150">
      <w:bodyDiv w:val="1"/>
      <w:marLeft w:val="0"/>
      <w:marRight w:val="0"/>
      <w:marTop w:val="0"/>
      <w:marBottom w:val="0"/>
      <w:divBdr>
        <w:top w:val="none" w:sz="0" w:space="0" w:color="auto"/>
        <w:left w:val="none" w:sz="0" w:space="0" w:color="auto"/>
        <w:bottom w:val="none" w:sz="0" w:space="0" w:color="auto"/>
        <w:right w:val="none" w:sz="0" w:space="0" w:color="auto"/>
      </w:divBdr>
    </w:div>
    <w:div w:id="1556349662">
      <w:bodyDiv w:val="1"/>
      <w:marLeft w:val="0"/>
      <w:marRight w:val="0"/>
      <w:marTop w:val="0"/>
      <w:marBottom w:val="0"/>
      <w:divBdr>
        <w:top w:val="none" w:sz="0" w:space="0" w:color="auto"/>
        <w:left w:val="none" w:sz="0" w:space="0" w:color="auto"/>
        <w:bottom w:val="none" w:sz="0" w:space="0" w:color="auto"/>
        <w:right w:val="none" w:sz="0" w:space="0" w:color="auto"/>
      </w:divBdr>
    </w:div>
    <w:div w:id="1556426099">
      <w:bodyDiv w:val="1"/>
      <w:marLeft w:val="0"/>
      <w:marRight w:val="0"/>
      <w:marTop w:val="0"/>
      <w:marBottom w:val="0"/>
      <w:divBdr>
        <w:top w:val="none" w:sz="0" w:space="0" w:color="auto"/>
        <w:left w:val="none" w:sz="0" w:space="0" w:color="auto"/>
        <w:bottom w:val="none" w:sz="0" w:space="0" w:color="auto"/>
        <w:right w:val="none" w:sz="0" w:space="0" w:color="auto"/>
      </w:divBdr>
    </w:div>
    <w:div w:id="1556575568">
      <w:bodyDiv w:val="1"/>
      <w:marLeft w:val="0"/>
      <w:marRight w:val="0"/>
      <w:marTop w:val="0"/>
      <w:marBottom w:val="0"/>
      <w:divBdr>
        <w:top w:val="none" w:sz="0" w:space="0" w:color="auto"/>
        <w:left w:val="none" w:sz="0" w:space="0" w:color="auto"/>
        <w:bottom w:val="none" w:sz="0" w:space="0" w:color="auto"/>
        <w:right w:val="none" w:sz="0" w:space="0" w:color="auto"/>
      </w:divBdr>
    </w:div>
    <w:div w:id="1556578052">
      <w:bodyDiv w:val="1"/>
      <w:marLeft w:val="0"/>
      <w:marRight w:val="0"/>
      <w:marTop w:val="0"/>
      <w:marBottom w:val="0"/>
      <w:divBdr>
        <w:top w:val="none" w:sz="0" w:space="0" w:color="auto"/>
        <w:left w:val="none" w:sz="0" w:space="0" w:color="auto"/>
        <w:bottom w:val="none" w:sz="0" w:space="0" w:color="auto"/>
        <w:right w:val="none" w:sz="0" w:space="0" w:color="auto"/>
      </w:divBdr>
    </w:div>
    <w:div w:id="1556889981">
      <w:bodyDiv w:val="1"/>
      <w:marLeft w:val="0"/>
      <w:marRight w:val="0"/>
      <w:marTop w:val="0"/>
      <w:marBottom w:val="0"/>
      <w:divBdr>
        <w:top w:val="none" w:sz="0" w:space="0" w:color="auto"/>
        <w:left w:val="none" w:sz="0" w:space="0" w:color="auto"/>
        <w:bottom w:val="none" w:sz="0" w:space="0" w:color="auto"/>
        <w:right w:val="none" w:sz="0" w:space="0" w:color="auto"/>
      </w:divBdr>
    </w:div>
    <w:div w:id="1556966844">
      <w:bodyDiv w:val="1"/>
      <w:marLeft w:val="0"/>
      <w:marRight w:val="0"/>
      <w:marTop w:val="0"/>
      <w:marBottom w:val="0"/>
      <w:divBdr>
        <w:top w:val="none" w:sz="0" w:space="0" w:color="auto"/>
        <w:left w:val="none" w:sz="0" w:space="0" w:color="auto"/>
        <w:bottom w:val="none" w:sz="0" w:space="0" w:color="auto"/>
        <w:right w:val="none" w:sz="0" w:space="0" w:color="auto"/>
      </w:divBdr>
    </w:div>
    <w:div w:id="1557089554">
      <w:bodyDiv w:val="1"/>
      <w:marLeft w:val="0"/>
      <w:marRight w:val="0"/>
      <w:marTop w:val="0"/>
      <w:marBottom w:val="0"/>
      <w:divBdr>
        <w:top w:val="none" w:sz="0" w:space="0" w:color="auto"/>
        <w:left w:val="none" w:sz="0" w:space="0" w:color="auto"/>
        <w:bottom w:val="none" w:sz="0" w:space="0" w:color="auto"/>
        <w:right w:val="none" w:sz="0" w:space="0" w:color="auto"/>
      </w:divBdr>
    </w:div>
    <w:div w:id="1557546170">
      <w:bodyDiv w:val="1"/>
      <w:marLeft w:val="0"/>
      <w:marRight w:val="0"/>
      <w:marTop w:val="0"/>
      <w:marBottom w:val="0"/>
      <w:divBdr>
        <w:top w:val="none" w:sz="0" w:space="0" w:color="auto"/>
        <w:left w:val="none" w:sz="0" w:space="0" w:color="auto"/>
        <w:bottom w:val="none" w:sz="0" w:space="0" w:color="auto"/>
        <w:right w:val="none" w:sz="0" w:space="0" w:color="auto"/>
      </w:divBdr>
    </w:div>
    <w:div w:id="1557624920">
      <w:bodyDiv w:val="1"/>
      <w:marLeft w:val="0"/>
      <w:marRight w:val="0"/>
      <w:marTop w:val="0"/>
      <w:marBottom w:val="0"/>
      <w:divBdr>
        <w:top w:val="none" w:sz="0" w:space="0" w:color="auto"/>
        <w:left w:val="none" w:sz="0" w:space="0" w:color="auto"/>
        <w:bottom w:val="none" w:sz="0" w:space="0" w:color="auto"/>
        <w:right w:val="none" w:sz="0" w:space="0" w:color="auto"/>
      </w:divBdr>
    </w:div>
    <w:div w:id="1557668572">
      <w:bodyDiv w:val="1"/>
      <w:marLeft w:val="0"/>
      <w:marRight w:val="0"/>
      <w:marTop w:val="0"/>
      <w:marBottom w:val="0"/>
      <w:divBdr>
        <w:top w:val="none" w:sz="0" w:space="0" w:color="auto"/>
        <w:left w:val="none" w:sz="0" w:space="0" w:color="auto"/>
        <w:bottom w:val="none" w:sz="0" w:space="0" w:color="auto"/>
        <w:right w:val="none" w:sz="0" w:space="0" w:color="auto"/>
      </w:divBdr>
    </w:div>
    <w:div w:id="1557820095">
      <w:bodyDiv w:val="1"/>
      <w:marLeft w:val="0"/>
      <w:marRight w:val="0"/>
      <w:marTop w:val="0"/>
      <w:marBottom w:val="0"/>
      <w:divBdr>
        <w:top w:val="none" w:sz="0" w:space="0" w:color="auto"/>
        <w:left w:val="none" w:sz="0" w:space="0" w:color="auto"/>
        <w:bottom w:val="none" w:sz="0" w:space="0" w:color="auto"/>
        <w:right w:val="none" w:sz="0" w:space="0" w:color="auto"/>
      </w:divBdr>
    </w:div>
    <w:div w:id="1558123026">
      <w:bodyDiv w:val="1"/>
      <w:marLeft w:val="0"/>
      <w:marRight w:val="0"/>
      <w:marTop w:val="0"/>
      <w:marBottom w:val="0"/>
      <w:divBdr>
        <w:top w:val="none" w:sz="0" w:space="0" w:color="auto"/>
        <w:left w:val="none" w:sz="0" w:space="0" w:color="auto"/>
        <w:bottom w:val="none" w:sz="0" w:space="0" w:color="auto"/>
        <w:right w:val="none" w:sz="0" w:space="0" w:color="auto"/>
      </w:divBdr>
    </w:div>
    <w:div w:id="1558740524">
      <w:bodyDiv w:val="1"/>
      <w:marLeft w:val="0"/>
      <w:marRight w:val="0"/>
      <w:marTop w:val="0"/>
      <w:marBottom w:val="0"/>
      <w:divBdr>
        <w:top w:val="none" w:sz="0" w:space="0" w:color="auto"/>
        <w:left w:val="none" w:sz="0" w:space="0" w:color="auto"/>
        <w:bottom w:val="none" w:sz="0" w:space="0" w:color="auto"/>
        <w:right w:val="none" w:sz="0" w:space="0" w:color="auto"/>
      </w:divBdr>
    </w:div>
    <w:div w:id="1558856409">
      <w:bodyDiv w:val="1"/>
      <w:marLeft w:val="0"/>
      <w:marRight w:val="0"/>
      <w:marTop w:val="0"/>
      <w:marBottom w:val="0"/>
      <w:divBdr>
        <w:top w:val="none" w:sz="0" w:space="0" w:color="auto"/>
        <w:left w:val="none" w:sz="0" w:space="0" w:color="auto"/>
        <w:bottom w:val="none" w:sz="0" w:space="0" w:color="auto"/>
        <w:right w:val="none" w:sz="0" w:space="0" w:color="auto"/>
      </w:divBdr>
    </w:div>
    <w:div w:id="1558860174">
      <w:bodyDiv w:val="1"/>
      <w:marLeft w:val="0"/>
      <w:marRight w:val="0"/>
      <w:marTop w:val="0"/>
      <w:marBottom w:val="0"/>
      <w:divBdr>
        <w:top w:val="none" w:sz="0" w:space="0" w:color="auto"/>
        <w:left w:val="none" w:sz="0" w:space="0" w:color="auto"/>
        <w:bottom w:val="none" w:sz="0" w:space="0" w:color="auto"/>
        <w:right w:val="none" w:sz="0" w:space="0" w:color="auto"/>
      </w:divBdr>
    </w:div>
    <w:div w:id="1558932910">
      <w:bodyDiv w:val="1"/>
      <w:marLeft w:val="0"/>
      <w:marRight w:val="0"/>
      <w:marTop w:val="0"/>
      <w:marBottom w:val="0"/>
      <w:divBdr>
        <w:top w:val="none" w:sz="0" w:space="0" w:color="auto"/>
        <w:left w:val="none" w:sz="0" w:space="0" w:color="auto"/>
        <w:bottom w:val="none" w:sz="0" w:space="0" w:color="auto"/>
        <w:right w:val="none" w:sz="0" w:space="0" w:color="auto"/>
      </w:divBdr>
    </w:div>
    <w:div w:id="1558935612">
      <w:bodyDiv w:val="1"/>
      <w:marLeft w:val="0"/>
      <w:marRight w:val="0"/>
      <w:marTop w:val="0"/>
      <w:marBottom w:val="0"/>
      <w:divBdr>
        <w:top w:val="none" w:sz="0" w:space="0" w:color="auto"/>
        <w:left w:val="none" w:sz="0" w:space="0" w:color="auto"/>
        <w:bottom w:val="none" w:sz="0" w:space="0" w:color="auto"/>
        <w:right w:val="none" w:sz="0" w:space="0" w:color="auto"/>
      </w:divBdr>
    </w:div>
    <w:div w:id="1558971788">
      <w:bodyDiv w:val="1"/>
      <w:marLeft w:val="0"/>
      <w:marRight w:val="0"/>
      <w:marTop w:val="0"/>
      <w:marBottom w:val="0"/>
      <w:divBdr>
        <w:top w:val="none" w:sz="0" w:space="0" w:color="auto"/>
        <w:left w:val="none" w:sz="0" w:space="0" w:color="auto"/>
        <w:bottom w:val="none" w:sz="0" w:space="0" w:color="auto"/>
        <w:right w:val="none" w:sz="0" w:space="0" w:color="auto"/>
      </w:divBdr>
    </w:div>
    <w:div w:id="1559052674">
      <w:bodyDiv w:val="1"/>
      <w:marLeft w:val="0"/>
      <w:marRight w:val="0"/>
      <w:marTop w:val="0"/>
      <w:marBottom w:val="0"/>
      <w:divBdr>
        <w:top w:val="none" w:sz="0" w:space="0" w:color="auto"/>
        <w:left w:val="none" w:sz="0" w:space="0" w:color="auto"/>
        <w:bottom w:val="none" w:sz="0" w:space="0" w:color="auto"/>
        <w:right w:val="none" w:sz="0" w:space="0" w:color="auto"/>
      </w:divBdr>
    </w:div>
    <w:div w:id="1559167814">
      <w:bodyDiv w:val="1"/>
      <w:marLeft w:val="0"/>
      <w:marRight w:val="0"/>
      <w:marTop w:val="0"/>
      <w:marBottom w:val="0"/>
      <w:divBdr>
        <w:top w:val="none" w:sz="0" w:space="0" w:color="auto"/>
        <w:left w:val="none" w:sz="0" w:space="0" w:color="auto"/>
        <w:bottom w:val="none" w:sz="0" w:space="0" w:color="auto"/>
        <w:right w:val="none" w:sz="0" w:space="0" w:color="auto"/>
      </w:divBdr>
    </w:div>
    <w:div w:id="1559173137">
      <w:bodyDiv w:val="1"/>
      <w:marLeft w:val="0"/>
      <w:marRight w:val="0"/>
      <w:marTop w:val="0"/>
      <w:marBottom w:val="0"/>
      <w:divBdr>
        <w:top w:val="none" w:sz="0" w:space="0" w:color="auto"/>
        <w:left w:val="none" w:sz="0" w:space="0" w:color="auto"/>
        <w:bottom w:val="none" w:sz="0" w:space="0" w:color="auto"/>
        <w:right w:val="none" w:sz="0" w:space="0" w:color="auto"/>
      </w:divBdr>
    </w:div>
    <w:div w:id="1559323198">
      <w:bodyDiv w:val="1"/>
      <w:marLeft w:val="0"/>
      <w:marRight w:val="0"/>
      <w:marTop w:val="0"/>
      <w:marBottom w:val="0"/>
      <w:divBdr>
        <w:top w:val="none" w:sz="0" w:space="0" w:color="auto"/>
        <w:left w:val="none" w:sz="0" w:space="0" w:color="auto"/>
        <w:bottom w:val="none" w:sz="0" w:space="0" w:color="auto"/>
        <w:right w:val="none" w:sz="0" w:space="0" w:color="auto"/>
      </w:divBdr>
    </w:div>
    <w:div w:id="1559324176">
      <w:bodyDiv w:val="1"/>
      <w:marLeft w:val="0"/>
      <w:marRight w:val="0"/>
      <w:marTop w:val="0"/>
      <w:marBottom w:val="0"/>
      <w:divBdr>
        <w:top w:val="none" w:sz="0" w:space="0" w:color="auto"/>
        <w:left w:val="none" w:sz="0" w:space="0" w:color="auto"/>
        <w:bottom w:val="none" w:sz="0" w:space="0" w:color="auto"/>
        <w:right w:val="none" w:sz="0" w:space="0" w:color="auto"/>
      </w:divBdr>
    </w:div>
    <w:div w:id="1559511515">
      <w:bodyDiv w:val="1"/>
      <w:marLeft w:val="0"/>
      <w:marRight w:val="0"/>
      <w:marTop w:val="0"/>
      <w:marBottom w:val="0"/>
      <w:divBdr>
        <w:top w:val="none" w:sz="0" w:space="0" w:color="auto"/>
        <w:left w:val="none" w:sz="0" w:space="0" w:color="auto"/>
        <w:bottom w:val="none" w:sz="0" w:space="0" w:color="auto"/>
        <w:right w:val="none" w:sz="0" w:space="0" w:color="auto"/>
      </w:divBdr>
    </w:div>
    <w:div w:id="1559513611">
      <w:bodyDiv w:val="1"/>
      <w:marLeft w:val="0"/>
      <w:marRight w:val="0"/>
      <w:marTop w:val="0"/>
      <w:marBottom w:val="0"/>
      <w:divBdr>
        <w:top w:val="none" w:sz="0" w:space="0" w:color="auto"/>
        <w:left w:val="none" w:sz="0" w:space="0" w:color="auto"/>
        <w:bottom w:val="none" w:sz="0" w:space="0" w:color="auto"/>
        <w:right w:val="none" w:sz="0" w:space="0" w:color="auto"/>
      </w:divBdr>
    </w:div>
    <w:div w:id="1559514921">
      <w:bodyDiv w:val="1"/>
      <w:marLeft w:val="0"/>
      <w:marRight w:val="0"/>
      <w:marTop w:val="0"/>
      <w:marBottom w:val="0"/>
      <w:divBdr>
        <w:top w:val="none" w:sz="0" w:space="0" w:color="auto"/>
        <w:left w:val="none" w:sz="0" w:space="0" w:color="auto"/>
        <w:bottom w:val="none" w:sz="0" w:space="0" w:color="auto"/>
        <w:right w:val="none" w:sz="0" w:space="0" w:color="auto"/>
      </w:divBdr>
    </w:div>
    <w:div w:id="1559516464">
      <w:bodyDiv w:val="1"/>
      <w:marLeft w:val="0"/>
      <w:marRight w:val="0"/>
      <w:marTop w:val="0"/>
      <w:marBottom w:val="0"/>
      <w:divBdr>
        <w:top w:val="none" w:sz="0" w:space="0" w:color="auto"/>
        <w:left w:val="none" w:sz="0" w:space="0" w:color="auto"/>
        <w:bottom w:val="none" w:sz="0" w:space="0" w:color="auto"/>
        <w:right w:val="none" w:sz="0" w:space="0" w:color="auto"/>
      </w:divBdr>
    </w:div>
    <w:div w:id="1559584051">
      <w:bodyDiv w:val="1"/>
      <w:marLeft w:val="0"/>
      <w:marRight w:val="0"/>
      <w:marTop w:val="0"/>
      <w:marBottom w:val="0"/>
      <w:divBdr>
        <w:top w:val="none" w:sz="0" w:space="0" w:color="auto"/>
        <w:left w:val="none" w:sz="0" w:space="0" w:color="auto"/>
        <w:bottom w:val="none" w:sz="0" w:space="0" w:color="auto"/>
        <w:right w:val="none" w:sz="0" w:space="0" w:color="auto"/>
      </w:divBdr>
    </w:div>
    <w:div w:id="1559701861">
      <w:bodyDiv w:val="1"/>
      <w:marLeft w:val="0"/>
      <w:marRight w:val="0"/>
      <w:marTop w:val="0"/>
      <w:marBottom w:val="0"/>
      <w:divBdr>
        <w:top w:val="none" w:sz="0" w:space="0" w:color="auto"/>
        <w:left w:val="none" w:sz="0" w:space="0" w:color="auto"/>
        <w:bottom w:val="none" w:sz="0" w:space="0" w:color="auto"/>
        <w:right w:val="none" w:sz="0" w:space="0" w:color="auto"/>
      </w:divBdr>
    </w:div>
    <w:div w:id="1559705061">
      <w:bodyDiv w:val="1"/>
      <w:marLeft w:val="0"/>
      <w:marRight w:val="0"/>
      <w:marTop w:val="0"/>
      <w:marBottom w:val="0"/>
      <w:divBdr>
        <w:top w:val="none" w:sz="0" w:space="0" w:color="auto"/>
        <w:left w:val="none" w:sz="0" w:space="0" w:color="auto"/>
        <w:bottom w:val="none" w:sz="0" w:space="0" w:color="auto"/>
        <w:right w:val="none" w:sz="0" w:space="0" w:color="auto"/>
      </w:divBdr>
    </w:div>
    <w:div w:id="1559785855">
      <w:bodyDiv w:val="1"/>
      <w:marLeft w:val="0"/>
      <w:marRight w:val="0"/>
      <w:marTop w:val="0"/>
      <w:marBottom w:val="0"/>
      <w:divBdr>
        <w:top w:val="none" w:sz="0" w:space="0" w:color="auto"/>
        <w:left w:val="none" w:sz="0" w:space="0" w:color="auto"/>
        <w:bottom w:val="none" w:sz="0" w:space="0" w:color="auto"/>
        <w:right w:val="none" w:sz="0" w:space="0" w:color="auto"/>
      </w:divBdr>
    </w:div>
    <w:div w:id="1559894583">
      <w:bodyDiv w:val="1"/>
      <w:marLeft w:val="0"/>
      <w:marRight w:val="0"/>
      <w:marTop w:val="0"/>
      <w:marBottom w:val="0"/>
      <w:divBdr>
        <w:top w:val="none" w:sz="0" w:space="0" w:color="auto"/>
        <w:left w:val="none" w:sz="0" w:space="0" w:color="auto"/>
        <w:bottom w:val="none" w:sz="0" w:space="0" w:color="auto"/>
        <w:right w:val="none" w:sz="0" w:space="0" w:color="auto"/>
      </w:divBdr>
    </w:div>
    <w:div w:id="1559972663">
      <w:bodyDiv w:val="1"/>
      <w:marLeft w:val="0"/>
      <w:marRight w:val="0"/>
      <w:marTop w:val="0"/>
      <w:marBottom w:val="0"/>
      <w:divBdr>
        <w:top w:val="none" w:sz="0" w:space="0" w:color="auto"/>
        <w:left w:val="none" w:sz="0" w:space="0" w:color="auto"/>
        <w:bottom w:val="none" w:sz="0" w:space="0" w:color="auto"/>
        <w:right w:val="none" w:sz="0" w:space="0" w:color="auto"/>
      </w:divBdr>
    </w:div>
    <w:div w:id="1560050992">
      <w:bodyDiv w:val="1"/>
      <w:marLeft w:val="0"/>
      <w:marRight w:val="0"/>
      <w:marTop w:val="0"/>
      <w:marBottom w:val="0"/>
      <w:divBdr>
        <w:top w:val="none" w:sz="0" w:space="0" w:color="auto"/>
        <w:left w:val="none" w:sz="0" w:space="0" w:color="auto"/>
        <w:bottom w:val="none" w:sz="0" w:space="0" w:color="auto"/>
        <w:right w:val="none" w:sz="0" w:space="0" w:color="auto"/>
      </w:divBdr>
    </w:div>
    <w:div w:id="1560097005">
      <w:bodyDiv w:val="1"/>
      <w:marLeft w:val="0"/>
      <w:marRight w:val="0"/>
      <w:marTop w:val="0"/>
      <w:marBottom w:val="0"/>
      <w:divBdr>
        <w:top w:val="none" w:sz="0" w:space="0" w:color="auto"/>
        <w:left w:val="none" w:sz="0" w:space="0" w:color="auto"/>
        <w:bottom w:val="none" w:sz="0" w:space="0" w:color="auto"/>
        <w:right w:val="none" w:sz="0" w:space="0" w:color="auto"/>
      </w:divBdr>
    </w:div>
    <w:div w:id="1560246846">
      <w:bodyDiv w:val="1"/>
      <w:marLeft w:val="0"/>
      <w:marRight w:val="0"/>
      <w:marTop w:val="0"/>
      <w:marBottom w:val="0"/>
      <w:divBdr>
        <w:top w:val="none" w:sz="0" w:space="0" w:color="auto"/>
        <w:left w:val="none" w:sz="0" w:space="0" w:color="auto"/>
        <w:bottom w:val="none" w:sz="0" w:space="0" w:color="auto"/>
        <w:right w:val="none" w:sz="0" w:space="0" w:color="auto"/>
      </w:divBdr>
    </w:div>
    <w:div w:id="1560483964">
      <w:bodyDiv w:val="1"/>
      <w:marLeft w:val="0"/>
      <w:marRight w:val="0"/>
      <w:marTop w:val="0"/>
      <w:marBottom w:val="0"/>
      <w:divBdr>
        <w:top w:val="none" w:sz="0" w:space="0" w:color="auto"/>
        <w:left w:val="none" w:sz="0" w:space="0" w:color="auto"/>
        <w:bottom w:val="none" w:sz="0" w:space="0" w:color="auto"/>
        <w:right w:val="none" w:sz="0" w:space="0" w:color="auto"/>
      </w:divBdr>
    </w:div>
    <w:div w:id="1560507629">
      <w:bodyDiv w:val="1"/>
      <w:marLeft w:val="0"/>
      <w:marRight w:val="0"/>
      <w:marTop w:val="0"/>
      <w:marBottom w:val="0"/>
      <w:divBdr>
        <w:top w:val="none" w:sz="0" w:space="0" w:color="auto"/>
        <w:left w:val="none" w:sz="0" w:space="0" w:color="auto"/>
        <w:bottom w:val="none" w:sz="0" w:space="0" w:color="auto"/>
        <w:right w:val="none" w:sz="0" w:space="0" w:color="auto"/>
      </w:divBdr>
    </w:div>
    <w:div w:id="1560554033">
      <w:bodyDiv w:val="1"/>
      <w:marLeft w:val="0"/>
      <w:marRight w:val="0"/>
      <w:marTop w:val="0"/>
      <w:marBottom w:val="0"/>
      <w:divBdr>
        <w:top w:val="none" w:sz="0" w:space="0" w:color="auto"/>
        <w:left w:val="none" w:sz="0" w:space="0" w:color="auto"/>
        <w:bottom w:val="none" w:sz="0" w:space="0" w:color="auto"/>
        <w:right w:val="none" w:sz="0" w:space="0" w:color="auto"/>
      </w:divBdr>
    </w:div>
    <w:div w:id="1561011749">
      <w:bodyDiv w:val="1"/>
      <w:marLeft w:val="0"/>
      <w:marRight w:val="0"/>
      <w:marTop w:val="0"/>
      <w:marBottom w:val="0"/>
      <w:divBdr>
        <w:top w:val="none" w:sz="0" w:space="0" w:color="auto"/>
        <w:left w:val="none" w:sz="0" w:space="0" w:color="auto"/>
        <w:bottom w:val="none" w:sz="0" w:space="0" w:color="auto"/>
        <w:right w:val="none" w:sz="0" w:space="0" w:color="auto"/>
      </w:divBdr>
    </w:div>
    <w:div w:id="1561089860">
      <w:bodyDiv w:val="1"/>
      <w:marLeft w:val="0"/>
      <w:marRight w:val="0"/>
      <w:marTop w:val="0"/>
      <w:marBottom w:val="0"/>
      <w:divBdr>
        <w:top w:val="none" w:sz="0" w:space="0" w:color="auto"/>
        <w:left w:val="none" w:sz="0" w:space="0" w:color="auto"/>
        <w:bottom w:val="none" w:sz="0" w:space="0" w:color="auto"/>
        <w:right w:val="none" w:sz="0" w:space="0" w:color="auto"/>
      </w:divBdr>
    </w:div>
    <w:div w:id="1561212071">
      <w:bodyDiv w:val="1"/>
      <w:marLeft w:val="0"/>
      <w:marRight w:val="0"/>
      <w:marTop w:val="0"/>
      <w:marBottom w:val="0"/>
      <w:divBdr>
        <w:top w:val="none" w:sz="0" w:space="0" w:color="auto"/>
        <w:left w:val="none" w:sz="0" w:space="0" w:color="auto"/>
        <w:bottom w:val="none" w:sz="0" w:space="0" w:color="auto"/>
        <w:right w:val="none" w:sz="0" w:space="0" w:color="auto"/>
      </w:divBdr>
    </w:div>
    <w:div w:id="1561361294">
      <w:bodyDiv w:val="1"/>
      <w:marLeft w:val="0"/>
      <w:marRight w:val="0"/>
      <w:marTop w:val="0"/>
      <w:marBottom w:val="0"/>
      <w:divBdr>
        <w:top w:val="none" w:sz="0" w:space="0" w:color="auto"/>
        <w:left w:val="none" w:sz="0" w:space="0" w:color="auto"/>
        <w:bottom w:val="none" w:sz="0" w:space="0" w:color="auto"/>
        <w:right w:val="none" w:sz="0" w:space="0" w:color="auto"/>
      </w:divBdr>
    </w:div>
    <w:div w:id="1561399605">
      <w:bodyDiv w:val="1"/>
      <w:marLeft w:val="0"/>
      <w:marRight w:val="0"/>
      <w:marTop w:val="0"/>
      <w:marBottom w:val="0"/>
      <w:divBdr>
        <w:top w:val="none" w:sz="0" w:space="0" w:color="auto"/>
        <w:left w:val="none" w:sz="0" w:space="0" w:color="auto"/>
        <w:bottom w:val="none" w:sz="0" w:space="0" w:color="auto"/>
        <w:right w:val="none" w:sz="0" w:space="0" w:color="auto"/>
      </w:divBdr>
    </w:div>
    <w:div w:id="1561476736">
      <w:bodyDiv w:val="1"/>
      <w:marLeft w:val="0"/>
      <w:marRight w:val="0"/>
      <w:marTop w:val="0"/>
      <w:marBottom w:val="0"/>
      <w:divBdr>
        <w:top w:val="none" w:sz="0" w:space="0" w:color="auto"/>
        <w:left w:val="none" w:sz="0" w:space="0" w:color="auto"/>
        <w:bottom w:val="none" w:sz="0" w:space="0" w:color="auto"/>
        <w:right w:val="none" w:sz="0" w:space="0" w:color="auto"/>
      </w:divBdr>
    </w:div>
    <w:div w:id="1561481143">
      <w:bodyDiv w:val="1"/>
      <w:marLeft w:val="0"/>
      <w:marRight w:val="0"/>
      <w:marTop w:val="0"/>
      <w:marBottom w:val="0"/>
      <w:divBdr>
        <w:top w:val="none" w:sz="0" w:space="0" w:color="auto"/>
        <w:left w:val="none" w:sz="0" w:space="0" w:color="auto"/>
        <w:bottom w:val="none" w:sz="0" w:space="0" w:color="auto"/>
        <w:right w:val="none" w:sz="0" w:space="0" w:color="auto"/>
      </w:divBdr>
    </w:div>
    <w:div w:id="1561550967">
      <w:bodyDiv w:val="1"/>
      <w:marLeft w:val="0"/>
      <w:marRight w:val="0"/>
      <w:marTop w:val="0"/>
      <w:marBottom w:val="0"/>
      <w:divBdr>
        <w:top w:val="none" w:sz="0" w:space="0" w:color="auto"/>
        <w:left w:val="none" w:sz="0" w:space="0" w:color="auto"/>
        <w:bottom w:val="none" w:sz="0" w:space="0" w:color="auto"/>
        <w:right w:val="none" w:sz="0" w:space="0" w:color="auto"/>
      </w:divBdr>
    </w:div>
    <w:div w:id="1561744219">
      <w:bodyDiv w:val="1"/>
      <w:marLeft w:val="0"/>
      <w:marRight w:val="0"/>
      <w:marTop w:val="0"/>
      <w:marBottom w:val="0"/>
      <w:divBdr>
        <w:top w:val="none" w:sz="0" w:space="0" w:color="auto"/>
        <w:left w:val="none" w:sz="0" w:space="0" w:color="auto"/>
        <w:bottom w:val="none" w:sz="0" w:space="0" w:color="auto"/>
        <w:right w:val="none" w:sz="0" w:space="0" w:color="auto"/>
      </w:divBdr>
    </w:div>
    <w:div w:id="1561866695">
      <w:bodyDiv w:val="1"/>
      <w:marLeft w:val="0"/>
      <w:marRight w:val="0"/>
      <w:marTop w:val="0"/>
      <w:marBottom w:val="0"/>
      <w:divBdr>
        <w:top w:val="none" w:sz="0" w:space="0" w:color="auto"/>
        <w:left w:val="none" w:sz="0" w:space="0" w:color="auto"/>
        <w:bottom w:val="none" w:sz="0" w:space="0" w:color="auto"/>
        <w:right w:val="none" w:sz="0" w:space="0" w:color="auto"/>
      </w:divBdr>
    </w:div>
    <w:div w:id="1561937301">
      <w:bodyDiv w:val="1"/>
      <w:marLeft w:val="0"/>
      <w:marRight w:val="0"/>
      <w:marTop w:val="0"/>
      <w:marBottom w:val="0"/>
      <w:divBdr>
        <w:top w:val="none" w:sz="0" w:space="0" w:color="auto"/>
        <w:left w:val="none" w:sz="0" w:space="0" w:color="auto"/>
        <w:bottom w:val="none" w:sz="0" w:space="0" w:color="auto"/>
        <w:right w:val="none" w:sz="0" w:space="0" w:color="auto"/>
      </w:divBdr>
    </w:div>
    <w:div w:id="1562136170">
      <w:bodyDiv w:val="1"/>
      <w:marLeft w:val="0"/>
      <w:marRight w:val="0"/>
      <w:marTop w:val="0"/>
      <w:marBottom w:val="0"/>
      <w:divBdr>
        <w:top w:val="none" w:sz="0" w:space="0" w:color="auto"/>
        <w:left w:val="none" w:sz="0" w:space="0" w:color="auto"/>
        <w:bottom w:val="none" w:sz="0" w:space="0" w:color="auto"/>
        <w:right w:val="none" w:sz="0" w:space="0" w:color="auto"/>
      </w:divBdr>
    </w:div>
    <w:div w:id="1562206884">
      <w:bodyDiv w:val="1"/>
      <w:marLeft w:val="0"/>
      <w:marRight w:val="0"/>
      <w:marTop w:val="0"/>
      <w:marBottom w:val="0"/>
      <w:divBdr>
        <w:top w:val="none" w:sz="0" w:space="0" w:color="auto"/>
        <w:left w:val="none" w:sz="0" w:space="0" w:color="auto"/>
        <w:bottom w:val="none" w:sz="0" w:space="0" w:color="auto"/>
        <w:right w:val="none" w:sz="0" w:space="0" w:color="auto"/>
      </w:divBdr>
    </w:div>
    <w:div w:id="1562212883">
      <w:bodyDiv w:val="1"/>
      <w:marLeft w:val="0"/>
      <w:marRight w:val="0"/>
      <w:marTop w:val="0"/>
      <w:marBottom w:val="0"/>
      <w:divBdr>
        <w:top w:val="none" w:sz="0" w:space="0" w:color="auto"/>
        <w:left w:val="none" w:sz="0" w:space="0" w:color="auto"/>
        <w:bottom w:val="none" w:sz="0" w:space="0" w:color="auto"/>
        <w:right w:val="none" w:sz="0" w:space="0" w:color="auto"/>
      </w:divBdr>
    </w:div>
    <w:div w:id="1562253761">
      <w:bodyDiv w:val="1"/>
      <w:marLeft w:val="0"/>
      <w:marRight w:val="0"/>
      <w:marTop w:val="0"/>
      <w:marBottom w:val="0"/>
      <w:divBdr>
        <w:top w:val="none" w:sz="0" w:space="0" w:color="auto"/>
        <w:left w:val="none" w:sz="0" w:space="0" w:color="auto"/>
        <w:bottom w:val="none" w:sz="0" w:space="0" w:color="auto"/>
        <w:right w:val="none" w:sz="0" w:space="0" w:color="auto"/>
      </w:divBdr>
    </w:div>
    <w:div w:id="1562322864">
      <w:bodyDiv w:val="1"/>
      <w:marLeft w:val="0"/>
      <w:marRight w:val="0"/>
      <w:marTop w:val="0"/>
      <w:marBottom w:val="0"/>
      <w:divBdr>
        <w:top w:val="none" w:sz="0" w:space="0" w:color="auto"/>
        <w:left w:val="none" w:sz="0" w:space="0" w:color="auto"/>
        <w:bottom w:val="none" w:sz="0" w:space="0" w:color="auto"/>
        <w:right w:val="none" w:sz="0" w:space="0" w:color="auto"/>
      </w:divBdr>
    </w:div>
    <w:div w:id="1562323571">
      <w:bodyDiv w:val="1"/>
      <w:marLeft w:val="0"/>
      <w:marRight w:val="0"/>
      <w:marTop w:val="0"/>
      <w:marBottom w:val="0"/>
      <w:divBdr>
        <w:top w:val="none" w:sz="0" w:space="0" w:color="auto"/>
        <w:left w:val="none" w:sz="0" w:space="0" w:color="auto"/>
        <w:bottom w:val="none" w:sz="0" w:space="0" w:color="auto"/>
        <w:right w:val="none" w:sz="0" w:space="0" w:color="auto"/>
      </w:divBdr>
    </w:div>
    <w:div w:id="1562402496">
      <w:bodyDiv w:val="1"/>
      <w:marLeft w:val="0"/>
      <w:marRight w:val="0"/>
      <w:marTop w:val="0"/>
      <w:marBottom w:val="0"/>
      <w:divBdr>
        <w:top w:val="none" w:sz="0" w:space="0" w:color="auto"/>
        <w:left w:val="none" w:sz="0" w:space="0" w:color="auto"/>
        <w:bottom w:val="none" w:sz="0" w:space="0" w:color="auto"/>
        <w:right w:val="none" w:sz="0" w:space="0" w:color="auto"/>
      </w:divBdr>
    </w:div>
    <w:div w:id="1562404248">
      <w:bodyDiv w:val="1"/>
      <w:marLeft w:val="0"/>
      <w:marRight w:val="0"/>
      <w:marTop w:val="0"/>
      <w:marBottom w:val="0"/>
      <w:divBdr>
        <w:top w:val="none" w:sz="0" w:space="0" w:color="auto"/>
        <w:left w:val="none" w:sz="0" w:space="0" w:color="auto"/>
        <w:bottom w:val="none" w:sz="0" w:space="0" w:color="auto"/>
        <w:right w:val="none" w:sz="0" w:space="0" w:color="auto"/>
      </w:divBdr>
    </w:div>
    <w:div w:id="1562404984">
      <w:bodyDiv w:val="1"/>
      <w:marLeft w:val="0"/>
      <w:marRight w:val="0"/>
      <w:marTop w:val="0"/>
      <w:marBottom w:val="0"/>
      <w:divBdr>
        <w:top w:val="none" w:sz="0" w:space="0" w:color="auto"/>
        <w:left w:val="none" w:sz="0" w:space="0" w:color="auto"/>
        <w:bottom w:val="none" w:sz="0" w:space="0" w:color="auto"/>
        <w:right w:val="none" w:sz="0" w:space="0" w:color="auto"/>
      </w:divBdr>
    </w:div>
    <w:div w:id="1562475360">
      <w:bodyDiv w:val="1"/>
      <w:marLeft w:val="0"/>
      <w:marRight w:val="0"/>
      <w:marTop w:val="0"/>
      <w:marBottom w:val="0"/>
      <w:divBdr>
        <w:top w:val="none" w:sz="0" w:space="0" w:color="auto"/>
        <w:left w:val="none" w:sz="0" w:space="0" w:color="auto"/>
        <w:bottom w:val="none" w:sz="0" w:space="0" w:color="auto"/>
        <w:right w:val="none" w:sz="0" w:space="0" w:color="auto"/>
      </w:divBdr>
    </w:div>
    <w:div w:id="1562524327">
      <w:bodyDiv w:val="1"/>
      <w:marLeft w:val="0"/>
      <w:marRight w:val="0"/>
      <w:marTop w:val="0"/>
      <w:marBottom w:val="0"/>
      <w:divBdr>
        <w:top w:val="none" w:sz="0" w:space="0" w:color="auto"/>
        <w:left w:val="none" w:sz="0" w:space="0" w:color="auto"/>
        <w:bottom w:val="none" w:sz="0" w:space="0" w:color="auto"/>
        <w:right w:val="none" w:sz="0" w:space="0" w:color="auto"/>
      </w:divBdr>
    </w:div>
    <w:div w:id="1562598780">
      <w:bodyDiv w:val="1"/>
      <w:marLeft w:val="0"/>
      <w:marRight w:val="0"/>
      <w:marTop w:val="0"/>
      <w:marBottom w:val="0"/>
      <w:divBdr>
        <w:top w:val="none" w:sz="0" w:space="0" w:color="auto"/>
        <w:left w:val="none" w:sz="0" w:space="0" w:color="auto"/>
        <w:bottom w:val="none" w:sz="0" w:space="0" w:color="auto"/>
        <w:right w:val="none" w:sz="0" w:space="0" w:color="auto"/>
      </w:divBdr>
    </w:div>
    <w:div w:id="1562718046">
      <w:bodyDiv w:val="1"/>
      <w:marLeft w:val="0"/>
      <w:marRight w:val="0"/>
      <w:marTop w:val="0"/>
      <w:marBottom w:val="0"/>
      <w:divBdr>
        <w:top w:val="none" w:sz="0" w:space="0" w:color="auto"/>
        <w:left w:val="none" w:sz="0" w:space="0" w:color="auto"/>
        <w:bottom w:val="none" w:sz="0" w:space="0" w:color="auto"/>
        <w:right w:val="none" w:sz="0" w:space="0" w:color="auto"/>
      </w:divBdr>
    </w:div>
    <w:div w:id="1562784909">
      <w:bodyDiv w:val="1"/>
      <w:marLeft w:val="0"/>
      <w:marRight w:val="0"/>
      <w:marTop w:val="0"/>
      <w:marBottom w:val="0"/>
      <w:divBdr>
        <w:top w:val="none" w:sz="0" w:space="0" w:color="auto"/>
        <w:left w:val="none" w:sz="0" w:space="0" w:color="auto"/>
        <w:bottom w:val="none" w:sz="0" w:space="0" w:color="auto"/>
        <w:right w:val="none" w:sz="0" w:space="0" w:color="auto"/>
      </w:divBdr>
    </w:div>
    <w:div w:id="1563056128">
      <w:bodyDiv w:val="1"/>
      <w:marLeft w:val="0"/>
      <w:marRight w:val="0"/>
      <w:marTop w:val="0"/>
      <w:marBottom w:val="0"/>
      <w:divBdr>
        <w:top w:val="none" w:sz="0" w:space="0" w:color="auto"/>
        <w:left w:val="none" w:sz="0" w:space="0" w:color="auto"/>
        <w:bottom w:val="none" w:sz="0" w:space="0" w:color="auto"/>
        <w:right w:val="none" w:sz="0" w:space="0" w:color="auto"/>
      </w:divBdr>
    </w:div>
    <w:div w:id="1563175840">
      <w:bodyDiv w:val="1"/>
      <w:marLeft w:val="0"/>
      <w:marRight w:val="0"/>
      <w:marTop w:val="0"/>
      <w:marBottom w:val="0"/>
      <w:divBdr>
        <w:top w:val="none" w:sz="0" w:space="0" w:color="auto"/>
        <w:left w:val="none" w:sz="0" w:space="0" w:color="auto"/>
        <w:bottom w:val="none" w:sz="0" w:space="0" w:color="auto"/>
        <w:right w:val="none" w:sz="0" w:space="0" w:color="auto"/>
      </w:divBdr>
    </w:div>
    <w:div w:id="1563368623">
      <w:bodyDiv w:val="1"/>
      <w:marLeft w:val="0"/>
      <w:marRight w:val="0"/>
      <w:marTop w:val="0"/>
      <w:marBottom w:val="0"/>
      <w:divBdr>
        <w:top w:val="none" w:sz="0" w:space="0" w:color="auto"/>
        <w:left w:val="none" w:sz="0" w:space="0" w:color="auto"/>
        <w:bottom w:val="none" w:sz="0" w:space="0" w:color="auto"/>
        <w:right w:val="none" w:sz="0" w:space="0" w:color="auto"/>
      </w:divBdr>
    </w:div>
    <w:div w:id="1563518278">
      <w:bodyDiv w:val="1"/>
      <w:marLeft w:val="0"/>
      <w:marRight w:val="0"/>
      <w:marTop w:val="0"/>
      <w:marBottom w:val="0"/>
      <w:divBdr>
        <w:top w:val="none" w:sz="0" w:space="0" w:color="auto"/>
        <w:left w:val="none" w:sz="0" w:space="0" w:color="auto"/>
        <w:bottom w:val="none" w:sz="0" w:space="0" w:color="auto"/>
        <w:right w:val="none" w:sz="0" w:space="0" w:color="auto"/>
      </w:divBdr>
    </w:div>
    <w:div w:id="1563633964">
      <w:bodyDiv w:val="1"/>
      <w:marLeft w:val="0"/>
      <w:marRight w:val="0"/>
      <w:marTop w:val="0"/>
      <w:marBottom w:val="0"/>
      <w:divBdr>
        <w:top w:val="none" w:sz="0" w:space="0" w:color="auto"/>
        <w:left w:val="none" w:sz="0" w:space="0" w:color="auto"/>
        <w:bottom w:val="none" w:sz="0" w:space="0" w:color="auto"/>
        <w:right w:val="none" w:sz="0" w:space="0" w:color="auto"/>
      </w:divBdr>
    </w:div>
    <w:div w:id="1563634656">
      <w:bodyDiv w:val="1"/>
      <w:marLeft w:val="0"/>
      <w:marRight w:val="0"/>
      <w:marTop w:val="0"/>
      <w:marBottom w:val="0"/>
      <w:divBdr>
        <w:top w:val="none" w:sz="0" w:space="0" w:color="auto"/>
        <w:left w:val="none" w:sz="0" w:space="0" w:color="auto"/>
        <w:bottom w:val="none" w:sz="0" w:space="0" w:color="auto"/>
        <w:right w:val="none" w:sz="0" w:space="0" w:color="auto"/>
      </w:divBdr>
    </w:div>
    <w:div w:id="1563828056">
      <w:bodyDiv w:val="1"/>
      <w:marLeft w:val="0"/>
      <w:marRight w:val="0"/>
      <w:marTop w:val="0"/>
      <w:marBottom w:val="0"/>
      <w:divBdr>
        <w:top w:val="none" w:sz="0" w:space="0" w:color="auto"/>
        <w:left w:val="none" w:sz="0" w:space="0" w:color="auto"/>
        <w:bottom w:val="none" w:sz="0" w:space="0" w:color="auto"/>
        <w:right w:val="none" w:sz="0" w:space="0" w:color="auto"/>
      </w:divBdr>
    </w:div>
    <w:div w:id="1563952309">
      <w:bodyDiv w:val="1"/>
      <w:marLeft w:val="0"/>
      <w:marRight w:val="0"/>
      <w:marTop w:val="0"/>
      <w:marBottom w:val="0"/>
      <w:divBdr>
        <w:top w:val="none" w:sz="0" w:space="0" w:color="auto"/>
        <w:left w:val="none" w:sz="0" w:space="0" w:color="auto"/>
        <w:bottom w:val="none" w:sz="0" w:space="0" w:color="auto"/>
        <w:right w:val="none" w:sz="0" w:space="0" w:color="auto"/>
      </w:divBdr>
    </w:div>
    <w:div w:id="1564101954">
      <w:bodyDiv w:val="1"/>
      <w:marLeft w:val="0"/>
      <w:marRight w:val="0"/>
      <w:marTop w:val="0"/>
      <w:marBottom w:val="0"/>
      <w:divBdr>
        <w:top w:val="none" w:sz="0" w:space="0" w:color="auto"/>
        <w:left w:val="none" w:sz="0" w:space="0" w:color="auto"/>
        <w:bottom w:val="none" w:sz="0" w:space="0" w:color="auto"/>
        <w:right w:val="none" w:sz="0" w:space="0" w:color="auto"/>
      </w:divBdr>
    </w:div>
    <w:div w:id="1564441352">
      <w:bodyDiv w:val="1"/>
      <w:marLeft w:val="0"/>
      <w:marRight w:val="0"/>
      <w:marTop w:val="0"/>
      <w:marBottom w:val="0"/>
      <w:divBdr>
        <w:top w:val="none" w:sz="0" w:space="0" w:color="auto"/>
        <w:left w:val="none" w:sz="0" w:space="0" w:color="auto"/>
        <w:bottom w:val="none" w:sz="0" w:space="0" w:color="auto"/>
        <w:right w:val="none" w:sz="0" w:space="0" w:color="auto"/>
      </w:divBdr>
    </w:div>
    <w:div w:id="1564557405">
      <w:bodyDiv w:val="1"/>
      <w:marLeft w:val="0"/>
      <w:marRight w:val="0"/>
      <w:marTop w:val="0"/>
      <w:marBottom w:val="0"/>
      <w:divBdr>
        <w:top w:val="none" w:sz="0" w:space="0" w:color="auto"/>
        <w:left w:val="none" w:sz="0" w:space="0" w:color="auto"/>
        <w:bottom w:val="none" w:sz="0" w:space="0" w:color="auto"/>
        <w:right w:val="none" w:sz="0" w:space="0" w:color="auto"/>
      </w:divBdr>
    </w:div>
    <w:div w:id="1564562117">
      <w:bodyDiv w:val="1"/>
      <w:marLeft w:val="0"/>
      <w:marRight w:val="0"/>
      <w:marTop w:val="0"/>
      <w:marBottom w:val="0"/>
      <w:divBdr>
        <w:top w:val="none" w:sz="0" w:space="0" w:color="auto"/>
        <w:left w:val="none" w:sz="0" w:space="0" w:color="auto"/>
        <w:bottom w:val="none" w:sz="0" w:space="0" w:color="auto"/>
        <w:right w:val="none" w:sz="0" w:space="0" w:color="auto"/>
      </w:divBdr>
    </w:div>
    <w:div w:id="1564562232">
      <w:bodyDiv w:val="1"/>
      <w:marLeft w:val="0"/>
      <w:marRight w:val="0"/>
      <w:marTop w:val="0"/>
      <w:marBottom w:val="0"/>
      <w:divBdr>
        <w:top w:val="none" w:sz="0" w:space="0" w:color="auto"/>
        <w:left w:val="none" w:sz="0" w:space="0" w:color="auto"/>
        <w:bottom w:val="none" w:sz="0" w:space="0" w:color="auto"/>
        <w:right w:val="none" w:sz="0" w:space="0" w:color="auto"/>
      </w:divBdr>
    </w:div>
    <w:div w:id="1564564882">
      <w:bodyDiv w:val="1"/>
      <w:marLeft w:val="0"/>
      <w:marRight w:val="0"/>
      <w:marTop w:val="0"/>
      <w:marBottom w:val="0"/>
      <w:divBdr>
        <w:top w:val="none" w:sz="0" w:space="0" w:color="auto"/>
        <w:left w:val="none" w:sz="0" w:space="0" w:color="auto"/>
        <w:bottom w:val="none" w:sz="0" w:space="0" w:color="auto"/>
        <w:right w:val="none" w:sz="0" w:space="0" w:color="auto"/>
      </w:divBdr>
    </w:div>
    <w:div w:id="1564608045">
      <w:bodyDiv w:val="1"/>
      <w:marLeft w:val="0"/>
      <w:marRight w:val="0"/>
      <w:marTop w:val="0"/>
      <w:marBottom w:val="0"/>
      <w:divBdr>
        <w:top w:val="none" w:sz="0" w:space="0" w:color="auto"/>
        <w:left w:val="none" w:sz="0" w:space="0" w:color="auto"/>
        <w:bottom w:val="none" w:sz="0" w:space="0" w:color="auto"/>
        <w:right w:val="none" w:sz="0" w:space="0" w:color="auto"/>
      </w:divBdr>
    </w:div>
    <w:div w:id="1564634642">
      <w:bodyDiv w:val="1"/>
      <w:marLeft w:val="0"/>
      <w:marRight w:val="0"/>
      <w:marTop w:val="0"/>
      <w:marBottom w:val="0"/>
      <w:divBdr>
        <w:top w:val="none" w:sz="0" w:space="0" w:color="auto"/>
        <w:left w:val="none" w:sz="0" w:space="0" w:color="auto"/>
        <w:bottom w:val="none" w:sz="0" w:space="0" w:color="auto"/>
        <w:right w:val="none" w:sz="0" w:space="0" w:color="auto"/>
      </w:divBdr>
    </w:div>
    <w:div w:id="1564832387">
      <w:bodyDiv w:val="1"/>
      <w:marLeft w:val="0"/>
      <w:marRight w:val="0"/>
      <w:marTop w:val="0"/>
      <w:marBottom w:val="0"/>
      <w:divBdr>
        <w:top w:val="none" w:sz="0" w:space="0" w:color="auto"/>
        <w:left w:val="none" w:sz="0" w:space="0" w:color="auto"/>
        <w:bottom w:val="none" w:sz="0" w:space="0" w:color="auto"/>
        <w:right w:val="none" w:sz="0" w:space="0" w:color="auto"/>
      </w:divBdr>
    </w:div>
    <w:div w:id="1564832536">
      <w:bodyDiv w:val="1"/>
      <w:marLeft w:val="0"/>
      <w:marRight w:val="0"/>
      <w:marTop w:val="0"/>
      <w:marBottom w:val="0"/>
      <w:divBdr>
        <w:top w:val="none" w:sz="0" w:space="0" w:color="auto"/>
        <w:left w:val="none" w:sz="0" w:space="0" w:color="auto"/>
        <w:bottom w:val="none" w:sz="0" w:space="0" w:color="auto"/>
        <w:right w:val="none" w:sz="0" w:space="0" w:color="auto"/>
      </w:divBdr>
    </w:div>
    <w:div w:id="1564952892">
      <w:bodyDiv w:val="1"/>
      <w:marLeft w:val="0"/>
      <w:marRight w:val="0"/>
      <w:marTop w:val="0"/>
      <w:marBottom w:val="0"/>
      <w:divBdr>
        <w:top w:val="none" w:sz="0" w:space="0" w:color="auto"/>
        <w:left w:val="none" w:sz="0" w:space="0" w:color="auto"/>
        <w:bottom w:val="none" w:sz="0" w:space="0" w:color="auto"/>
        <w:right w:val="none" w:sz="0" w:space="0" w:color="auto"/>
      </w:divBdr>
    </w:div>
    <w:div w:id="1565020258">
      <w:bodyDiv w:val="1"/>
      <w:marLeft w:val="0"/>
      <w:marRight w:val="0"/>
      <w:marTop w:val="0"/>
      <w:marBottom w:val="0"/>
      <w:divBdr>
        <w:top w:val="none" w:sz="0" w:space="0" w:color="auto"/>
        <w:left w:val="none" w:sz="0" w:space="0" w:color="auto"/>
        <w:bottom w:val="none" w:sz="0" w:space="0" w:color="auto"/>
        <w:right w:val="none" w:sz="0" w:space="0" w:color="auto"/>
      </w:divBdr>
    </w:div>
    <w:div w:id="1565217953">
      <w:bodyDiv w:val="1"/>
      <w:marLeft w:val="0"/>
      <w:marRight w:val="0"/>
      <w:marTop w:val="0"/>
      <w:marBottom w:val="0"/>
      <w:divBdr>
        <w:top w:val="none" w:sz="0" w:space="0" w:color="auto"/>
        <w:left w:val="none" w:sz="0" w:space="0" w:color="auto"/>
        <w:bottom w:val="none" w:sz="0" w:space="0" w:color="auto"/>
        <w:right w:val="none" w:sz="0" w:space="0" w:color="auto"/>
      </w:divBdr>
    </w:div>
    <w:div w:id="1565219959">
      <w:bodyDiv w:val="1"/>
      <w:marLeft w:val="0"/>
      <w:marRight w:val="0"/>
      <w:marTop w:val="0"/>
      <w:marBottom w:val="0"/>
      <w:divBdr>
        <w:top w:val="none" w:sz="0" w:space="0" w:color="auto"/>
        <w:left w:val="none" w:sz="0" w:space="0" w:color="auto"/>
        <w:bottom w:val="none" w:sz="0" w:space="0" w:color="auto"/>
        <w:right w:val="none" w:sz="0" w:space="0" w:color="auto"/>
      </w:divBdr>
    </w:div>
    <w:div w:id="1565333325">
      <w:bodyDiv w:val="1"/>
      <w:marLeft w:val="0"/>
      <w:marRight w:val="0"/>
      <w:marTop w:val="0"/>
      <w:marBottom w:val="0"/>
      <w:divBdr>
        <w:top w:val="none" w:sz="0" w:space="0" w:color="auto"/>
        <w:left w:val="none" w:sz="0" w:space="0" w:color="auto"/>
        <w:bottom w:val="none" w:sz="0" w:space="0" w:color="auto"/>
        <w:right w:val="none" w:sz="0" w:space="0" w:color="auto"/>
      </w:divBdr>
    </w:div>
    <w:div w:id="1565410092">
      <w:bodyDiv w:val="1"/>
      <w:marLeft w:val="0"/>
      <w:marRight w:val="0"/>
      <w:marTop w:val="0"/>
      <w:marBottom w:val="0"/>
      <w:divBdr>
        <w:top w:val="none" w:sz="0" w:space="0" w:color="auto"/>
        <w:left w:val="none" w:sz="0" w:space="0" w:color="auto"/>
        <w:bottom w:val="none" w:sz="0" w:space="0" w:color="auto"/>
        <w:right w:val="none" w:sz="0" w:space="0" w:color="auto"/>
      </w:divBdr>
      <w:divsChild>
        <w:div w:id="1211068964">
          <w:marLeft w:val="640"/>
          <w:marRight w:val="0"/>
          <w:marTop w:val="0"/>
          <w:marBottom w:val="0"/>
          <w:divBdr>
            <w:top w:val="none" w:sz="0" w:space="0" w:color="auto"/>
            <w:left w:val="none" w:sz="0" w:space="0" w:color="auto"/>
            <w:bottom w:val="none" w:sz="0" w:space="0" w:color="auto"/>
            <w:right w:val="none" w:sz="0" w:space="0" w:color="auto"/>
          </w:divBdr>
        </w:div>
        <w:div w:id="131599647">
          <w:marLeft w:val="640"/>
          <w:marRight w:val="0"/>
          <w:marTop w:val="0"/>
          <w:marBottom w:val="0"/>
          <w:divBdr>
            <w:top w:val="none" w:sz="0" w:space="0" w:color="auto"/>
            <w:left w:val="none" w:sz="0" w:space="0" w:color="auto"/>
            <w:bottom w:val="none" w:sz="0" w:space="0" w:color="auto"/>
            <w:right w:val="none" w:sz="0" w:space="0" w:color="auto"/>
          </w:divBdr>
        </w:div>
        <w:div w:id="1603954393">
          <w:marLeft w:val="640"/>
          <w:marRight w:val="0"/>
          <w:marTop w:val="0"/>
          <w:marBottom w:val="0"/>
          <w:divBdr>
            <w:top w:val="none" w:sz="0" w:space="0" w:color="auto"/>
            <w:left w:val="none" w:sz="0" w:space="0" w:color="auto"/>
            <w:bottom w:val="none" w:sz="0" w:space="0" w:color="auto"/>
            <w:right w:val="none" w:sz="0" w:space="0" w:color="auto"/>
          </w:divBdr>
        </w:div>
        <w:div w:id="1163082876">
          <w:marLeft w:val="640"/>
          <w:marRight w:val="0"/>
          <w:marTop w:val="0"/>
          <w:marBottom w:val="0"/>
          <w:divBdr>
            <w:top w:val="none" w:sz="0" w:space="0" w:color="auto"/>
            <w:left w:val="none" w:sz="0" w:space="0" w:color="auto"/>
            <w:bottom w:val="none" w:sz="0" w:space="0" w:color="auto"/>
            <w:right w:val="none" w:sz="0" w:space="0" w:color="auto"/>
          </w:divBdr>
        </w:div>
        <w:div w:id="2138332428">
          <w:marLeft w:val="640"/>
          <w:marRight w:val="0"/>
          <w:marTop w:val="0"/>
          <w:marBottom w:val="0"/>
          <w:divBdr>
            <w:top w:val="none" w:sz="0" w:space="0" w:color="auto"/>
            <w:left w:val="none" w:sz="0" w:space="0" w:color="auto"/>
            <w:bottom w:val="none" w:sz="0" w:space="0" w:color="auto"/>
            <w:right w:val="none" w:sz="0" w:space="0" w:color="auto"/>
          </w:divBdr>
        </w:div>
        <w:div w:id="1211109820">
          <w:marLeft w:val="640"/>
          <w:marRight w:val="0"/>
          <w:marTop w:val="0"/>
          <w:marBottom w:val="0"/>
          <w:divBdr>
            <w:top w:val="none" w:sz="0" w:space="0" w:color="auto"/>
            <w:left w:val="none" w:sz="0" w:space="0" w:color="auto"/>
            <w:bottom w:val="none" w:sz="0" w:space="0" w:color="auto"/>
            <w:right w:val="none" w:sz="0" w:space="0" w:color="auto"/>
          </w:divBdr>
        </w:div>
        <w:div w:id="1413698989">
          <w:marLeft w:val="640"/>
          <w:marRight w:val="0"/>
          <w:marTop w:val="0"/>
          <w:marBottom w:val="0"/>
          <w:divBdr>
            <w:top w:val="none" w:sz="0" w:space="0" w:color="auto"/>
            <w:left w:val="none" w:sz="0" w:space="0" w:color="auto"/>
            <w:bottom w:val="none" w:sz="0" w:space="0" w:color="auto"/>
            <w:right w:val="none" w:sz="0" w:space="0" w:color="auto"/>
          </w:divBdr>
        </w:div>
        <w:div w:id="1564214404">
          <w:marLeft w:val="640"/>
          <w:marRight w:val="0"/>
          <w:marTop w:val="0"/>
          <w:marBottom w:val="0"/>
          <w:divBdr>
            <w:top w:val="none" w:sz="0" w:space="0" w:color="auto"/>
            <w:left w:val="none" w:sz="0" w:space="0" w:color="auto"/>
            <w:bottom w:val="none" w:sz="0" w:space="0" w:color="auto"/>
            <w:right w:val="none" w:sz="0" w:space="0" w:color="auto"/>
          </w:divBdr>
        </w:div>
        <w:div w:id="1057582754">
          <w:marLeft w:val="640"/>
          <w:marRight w:val="0"/>
          <w:marTop w:val="0"/>
          <w:marBottom w:val="0"/>
          <w:divBdr>
            <w:top w:val="none" w:sz="0" w:space="0" w:color="auto"/>
            <w:left w:val="none" w:sz="0" w:space="0" w:color="auto"/>
            <w:bottom w:val="none" w:sz="0" w:space="0" w:color="auto"/>
            <w:right w:val="none" w:sz="0" w:space="0" w:color="auto"/>
          </w:divBdr>
        </w:div>
        <w:div w:id="1810197448">
          <w:marLeft w:val="640"/>
          <w:marRight w:val="0"/>
          <w:marTop w:val="0"/>
          <w:marBottom w:val="0"/>
          <w:divBdr>
            <w:top w:val="none" w:sz="0" w:space="0" w:color="auto"/>
            <w:left w:val="none" w:sz="0" w:space="0" w:color="auto"/>
            <w:bottom w:val="none" w:sz="0" w:space="0" w:color="auto"/>
            <w:right w:val="none" w:sz="0" w:space="0" w:color="auto"/>
          </w:divBdr>
        </w:div>
        <w:div w:id="102041997">
          <w:marLeft w:val="640"/>
          <w:marRight w:val="0"/>
          <w:marTop w:val="0"/>
          <w:marBottom w:val="0"/>
          <w:divBdr>
            <w:top w:val="none" w:sz="0" w:space="0" w:color="auto"/>
            <w:left w:val="none" w:sz="0" w:space="0" w:color="auto"/>
            <w:bottom w:val="none" w:sz="0" w:space="0" w:color="auto"/>
            <w:right w:val="none" w:sz="0" w:space="0" w:color="auto"/>
          </w:divBdr>
        </w:div>
        <w:div w:id="1826117743">
          <w:marLeft w:val="640"/>
          <w:marRight w:val="0"/>
          <w:marTop w:val="0"/>
          <w:marBottom w:val="0"/>
          <w:divBdr>
            <w:top w:val="none" w:sz="0" w:space="0" w:color="auto"/>
            <w:left w:val="none" w:sz="0" w:space="0" w:color="auto"/>
            <w:bottom w:val="none" w:sz="0" w:space="0" w:color="auto"/>
            <w:right w:val="none" w:sz="0" w:space="0" w:color="auto"/>
          </w:divBdr>
        </w:div>
        <w:div w:id="974332165">
          <w:marLeft w:val="640"/>
          <w:marRight w:val="0"/>
          <w:marTop w:val="0"/>
          <w:marBottom w:val="0"/>
          <w:divBdr>
            <w:top w:val="none" w:sz="0" w:space="0" w:color="auto"/>
            <w:left w:val="none" w:sz="0" w:space="0" w:color="auto"/>
            <w:bottom w:val="none" w:sz="0" w:space="0" w:color="auto"/>
            <w:right w:val="none" w:sz="0" w:space="0" w:color="auto"/>
          </w:divBdr>
        </w:div>
        <w:div w:id="1327899808">
          <w:marLeft w:val="640"/>
          <w:marRight w:val="0"/>
          <w:marTop w:val="0"/>
          <w:marBottom w:val="0"/>
          <w:divBdr>
            <w:top w:val="none" w:sz="0" w:space="0" w:color="auto"/>
            <w:left w:val="none" w:sz="0" w:space="0" w:color="auto"/>
            <w:bottom w:val="none" w:sz="0" w:space="0" w:color="auto"/>
            <w:right w:val="none" w:sz="0" w:space="0" w:color="auto"/>
          </w:divBdr>
        </w:div>
        <w:div w:id="613638810">
          <w:marLeft w:val="640"/>
          <w:marRight w:val="0"/>
          <w:marTop w:val="0"/>
          <w:marBottom w:val="0"/>
          <w:divBdr>
            <w:top w:val="none" w:sz="0" w:space="0" w:color="auto"/>
            <w:left w:val="none" w:sz="0" w:space="0" w:color="auto"/>
            <w:bottom w:val="none" w:sz="0" w:space="0" w:color="auto"/>
            <w:right w:val="none" w:sz="0" w:space="0" w:color="auto"/>
          </w:divBdr>
        </w:div>
        <w:div w:id="1288392110">
          <w:marLeft w:val="640"/>
          <w:marRight w:val="0"/>
          <w:marTop w:val="0"/>
          <w:marBottom w:val="0"/>
          <w:divBdr>
            <w:top w:val="none" w:sz="0" w:space="0" w:color="auto"/>
            <w:left w:val="none" w:sz="0" w:space="0" w:color="auto"/>
            <w:bottom w:val="none" w:sz="0" w:space="0" w:color="auto"/>
            <w:right w:val="none" w:sz="0" w:space="0" w:color="auto"/>
          </w:divBdr>
        </w:div>
        <w:div w:id="668993216">
          <w:marLeft w:val="640"/>
          <w:marRight w:val="0"/>
          <w:marTop w:val="0"/>
          <w:marBottom w:val="0"/>
          <w:divBdr>
            <w:top w:val="none" w:sz="0" w:space="0" w:color="auto"/>
            <w:left w:val="none" w:sz="0" w:space="0" w:color="auto"/>
            <w:bottom w:val="none" w:sz="0" w:space="0" w:color="auto"/>
            <w:right w:val="none" w:sz="0" w:space="0" w:color="auto"/>
          </w:divBdr>
        </w:div>
        <w:div w:id="1914663188">
          <w:marLeft w:val="640"/>
          <w:marRight w:val="0"/>
          <w:marTop w:val="0"/>
          <w:marBottom w:val="0"/>
          <w:divBdr>
            <w:top w:val="none" w:sz="0" w:space="0" w:color="auto"/>
            <w:left w:val="none" w:sz="0" w:space="0" w:color="auto"/>
            <w:bottom w:val="none" w:sz="0" w:space="0" w:color="auto"/>
            <w:right w:val="none" w:sz="0" w:space="0" w:color="auto"/>
          </w:divBdr>
        </w:div>
        <w:div w:id="779691088">
          <w:marLeft w:val="640"/>
          <w:marRight w:val="0"/>
          <w:marTop w:val="0"/>
          <w:marBottom w:val="0"/>
          <w:divBdr>
            <w:top w:val="none" w:sz="0" w:space="0" w:color="auto"/>
            <w:left w:val="none" w:sz="0" w:space="0" w:color="auto"/>
            <w:bottom w:val="none" w:sz="0" w:space="0" w:color="auto"/>
            <w:right w:val="none" w:sz="0" w:space="0" w:color="auto"/>
          </w:divBdr>
        </w:div>
        <w:div w:id="335617966">
          <w:marLeft w:val="640"/>
          <w:marRight w:val="0"/>
          <w:marTop w:val="0"/>
          <w:marBottom w:val="0"/>
          <w:divBdr>
            <w:top w:val="none" w:sz="0" w:space="0" w:color="auto"/>
            <w:left w:val="none" w:sz="0" w:space="0" w:color="auto"/>
            <w:bottom w:val="none" w:sz="0" w:space="0" w:color="auto"/>
            <w:right w:val="none" w:sz="0" w:space="0" w:color="auto"/>
          </w:divBdr>
        </w:div>
        <w:div w:id="1513569581">
          <w:marLeft w:val="640"/>
          <w:marRight w:val="0"/>
          <w:marTop w:val="0"/>
          <w:marBottom w:val="0"/>
          <w:divBdr>
            <w:top w:val="none" w:sz="0" w:space="0" w:color="auto"/>
            <w:left w:val="none" w:sz="0" w:space="0" w:color="auto"/>
            <w:bottom w:val="none" w:sz="0" w:space="0" w:color="auto"/>
            <w:right w:val="none" w:sz="0" w:space="0" w:color="auto"/>
          </w:divBdr>
        </w:div>
        <w:div w:id="1932933800">
          <w:marLeft w:val="640"/>
          <w:marRight w:val="0"/>
          <w:marTop w:val="0"/>
          <w:marBottom w:val="0"/>
          <w:divBdr>
            <w:top w:val="none" w:sz="0" w:space="0" w:color="auto"/>
            <w:left w:val="none" w:sz="0" w:space="0" w:color="auto"/>
            <w:bottom w:val="none" w:sz="0" w:space="0" w:color="auto"/>
            <w:right w:val="none" w:sz="0" w:space="0" w:color="auto"/>
          </w:divBdr>
        </w:div>
        <w:div w:id="1500847921">
          <w:marLeft w:val="640"/>
          <w:marRight w:val="0"/>
          <w:marTop w:val="0"/>
          <w:marBottom w:val="0"/>
          <w:divBdr>
            <w:top w:val="none" w:sz="0" w:space="0" w:color="auto"/>
            <w:left w:val="none" w:sz="0" w:space="0" w:color="auto"/>
            <w:bottom w:val="none" w:sz="0" w:space="0" w:color="auto"/>
            <w:right w:val="none" w:sz="0" w:space="0" w:color="auto"/>
          </w:divBdr>
        </w:div>
        <w:div w:id="442579193">
          <w:marLeft w:val="640"/>
          <w:marRight w:val="0"/>
          <w:marTop w:val="0"/>
          <w:marBottom w:val="0"/>
          <w:divBdr>
            <w:top w:val="none" w:sz="0" w:space="0" w:color="auto"/>
            <w:left w:val="none" w:sz="0" w:space="0" w:color="auto"/>
            <w:bottom w:val="none" w:sz="0" w:space="0" w:color="auto"/>
            <w:right w:val="none" w:sz="0" w:space="0" w:color="auto"/>
          </w:divBdr>
        </w:div>
        <w:div w:id="1118065995">
          <w:marLeft w:val="640"/>
          <w:marRight w:val="0"/>
          <w:marTop w:val="0"/>
          <w:marBottom w:val="0"/>
          <w:divBdr>
            <w:top w:val="none" w:sz="0" w:space="0" w:color="auto"/>
            <w:left w:val="none" w:sz="0" w:space="0" w:color="auto"/>
            <w:bottom w:val="none" w:sz="0" w:space="0" w:color="auto"/>
            <w:right w:val="none" w:sz="0" w:space="0" w:color="auto"/>
          </w:divBdr>
        </w:div>
        <w:div w:id="1298682422">
          <w:marLeft w:val="640"/>
          <w:marRight w:val="0"/>
          <w:marTop w:val="0"/>
          <w:marBottom w:val="0"/>
          <w:divBdr>
            <w:top w:val="none" w:sz="0" w:space="0" w:color="auto"/>
            <w:left w:val="none" w:sz="0" w:space="0" w:color="auto"/>
            <w:bottom w:val="none" w:sz="0" w:space="0" w:color="auto"/>
            <w:right w:val="none" w:sz="0" w:space="0" w:color="auto"/>
          </w:divBdr>
        </w:div>
        <w:div w:id="2009360598">
          <w:marLeft w:val="640"/>
          <w:marRight w:val="0"/>
          <w:marTop w:val="0"/>
          <w:marBottom w:val="0"/>
          <w:divBdr>
            <w:top w:val="none" w:sz="0" w:space="0" w:color="auto"/>
            <w:left w:val="none" w:sz="0" w:space="0" w:color="auto"/>
            <w:bottom w:val="none" w:sz="0" w:space="0" w:color="auto"/>
            <w:right w:val="none" w:sz="0" w:space="0" w:color="auto"/>
          </w:divBdr>
        </w:div>
        <w:div w:id="240721215">
          <w:marLeft w:val="640"/>
          <w:marRight w:val="0"/>
          <w:marTop w:val="0"/>
          <w:marBottom w:val="0"/>
          <w:divBdr>
            <w:top w:val="none" w:sz="0" w:space="0" w:color="auto"/>
            <w:left w:val="none" w:sz="0" w:space="0" w:color="auto"/>
            <w:bottom w:val="none" w:sz="0" w:space="0" w:color="auto"/>
            <w:right w:val="none" w:sz="0" w:space="0" w:color="auto"/>
          </w:divBdr>
        </w:div>
        <w:div w:id="459301406">
          <w:marLeft w:val="640"/>
          <w:marRight w:val="0"/>
          <w:marTop w:val="0"/>
          <w:marBottom w:val="0"/>
          <w:divBdr>
            <w:top w:val="none" w:sz="0" w:space="0" w:color="auto"/>
            <w:left w:val="none" w:sz="0" w:space="0" w:color="auto"/>
            <w:bottom w:val="none" w:sz="0" w:space="0" w:color="auto"/>
            <w:right w:val="none" w:sz="0" w:space="0" w:color="auto"/>
          </w:divBdr>
        </w:div>
        <w:div w:id="851720209">
          <w:marLeft w:val="640"/>
          <w:marRight w:val="0"/>
          <w:marTop w:val="0"/>
          <w:marBottom w:val="0"/>
          <w:divBdr>
            <w:top w:val="none" w:sz="0" w:space="0" w:color="auto"/>
            <w:left w:val="none" w:sz="0" w:space="0" w:color="auto"/>
            <w:bottom w:val="none" w:sz="0" w:space="0" w:color="auto"/>
            <w:right w:val="none" w:sz="0" w:space="0" w:color="auto"/>
          </w:divBdr>
        </w:div>
        <w:div w:id="114519391">
          <w:marLeft w:val="640"/>
          <w:marRight w:val="0"/>
          <w:marTop w:val="0"/>
          <w:marBottom w:val="0"/>
          <w:divBdr>
            <w:top w:val="none" w:sz="0" w:space="0" w:color="auto"/>
            <w:left w:val="none" w:sz="0" w:space="0" w:color="auto"/>
            <w:bottom w:val="none" w:sz="0" w:space="0" w:color="auto"/>
            <w:right w:val="none" w:sz="0" w:space="0" w:color="auto"/>
          </w:divBdr>
        </w:div>
        <w:div w:id="93013333">
          <w:marLeft w:val="640"/>
          <w:marRight w:val="0"/>
          <w:marTop w:val="0"/>
          <w:marBottom w:val="0"/>
          <w:divBdr>
            <w:top w:val="none" w:sz="0" w:space="0" w:color="auto"/>
            <w:left w:val="none" w:sz="0" w:space="0" w:color="auto"/>
            <w:bottom w:val="none" w:sz="0" w:space="0" w:color="auto"/>
            <w:right w:val="none" w:sz="0" w:space="0" w:color="auto"/>
          </w:divBdr>
        </w:div>
        <w:div w:id="1809936521">
          <w:marLeft w:val="640"/>
          <w:marRight w:val="0"/>
          <w:marTop w:val="0"/>
          <w:marBottom w:val="0"/>
          <w:divBdr>
            <w:top w:val="none" w:sz="0" w:space="0" w:color="auto"/>
            <w:left w:val="none" w:sz="0" w:space="0" w:color="auto"/>
            <w:bottom w:val="none" w:sz="0" w:space="0" w:color="auto"/>
            <w:right w:val="none" w:sz="0" w:space="0" w:color="auto"/>
          </w:divBdr>
        </w:div>
        <w:div w:id="1896744888">
          <w:marLeft w:val="640"/>
          <w:marRight w:val="0"/>
          <w:marTop w:val="0"/>
          <w:marBottom w:val="0"/>
          <w:divBdr>
            <w:top w:val="none" w:sz="0" w:space="0" w:color="auto"/>
            <w:left w:val="none" w:sz="0" w:space="0" w:color="auto"/>
            <w:bottom w:val="none" w:sz="0" w:space="0" w:color="auto"/>
            <w:right w:val="none" w:sz="0" w:space="0" w:color="auto"/>
          </w:divBdr>
        </w:div>
        <w:div w:id="944116302">
          <w:marLeft w:val="640"/>
          <w:marRight w:val="0"/>
          <w:marTop w:val="0"/>
          <w:marBottom w:val="0"/>
          <w:divBdr>
            <w:top w:val="none" w:sz="0" w:space="0" w:color="auto"/>
            <w:left w:val="none" w:sz="0" w:space="0" w:color="auto"/>
            <w:bottom w:val="none" w:sz="0" w:space="0" w:color="auto"/>
            <w:right w:val="none" w:sz="0" w:space="0" w:color="auto"/>
          </w:divBdr>
        </w:div>
        <w:div w:id="965546433">
          <w:marLeft w:val="640"/>
          <w:marRight w:val="0"/>
          <w:marTop w:val="0"/>
          <w:marBottom w:val="0"/>
          <w:divBdr>
            <w:top w:val="none" w:sz="0" w:space="0" w:color="auto"/>
            <w:left w:val="none" w:sz="0" w:space="0" w:color="auto"/>
            <w:bottom w:val="none" w:sz="0" w:space="0" w:color="auto"/>
            <w:right w:val="none" w:sz="0" w:space="0" w:color="auto"/>
          </w:divBdr>
        </w:div>
        <w:div w:id="935748976">
          <w:marLeft w:val="640"/>
          <w:marRight w:val="0"/>
          <w:marTop w:val="0"/>
          <w:marBottom w:val="0"/>
          <w:divBdr>
            <w:top w:val="none" w:sz="0" w:space="0" w:color="auto"/>
            <w:left w:val="none" w:sz="0" w:space="0" w:color="auto"/>
            <w:bottom w:val="none" w:sz="0" w:space="0" w:color="auto"/>
            <w:right w:val="none" w:sz="0" w:space="0" w:color="auto"/>
          </w:divBdr>
        </w:div>
        <w:div w:id="636183612">
          <w:marLeft w:val="640"/>
          <w:marRight w:val="0"/>
          <w:marTop w:val="0"/>
          <w:marBottom w:val="0"/>
          <w:divBdr>
            <w:top w:val="none" w:sz="0" w:space="0" w:color="auto"/>
            <w:left w:val="none" w:sz="0" w:space="0" w:color="auto"/>
            <w:bottom w:val="none" w:sz="0" w:space="0" w:color="auto"/>
            <w:right w:val="none" w:sz="0" w:space="0" w:color="auto"/>
          </w:divBdr>
        </w:div>
        <w:div w:id="1960721885">
          <w:marLeft w:val="640"/>
          <w:marRight w:val="0"/>
          <w:marTop w:val="0"/>
          <w:marBottom w:val="0"/>
          <w:divBdr>
            <w:top w:val="none" w:sz="0" w:space="0" w:color="auto"/>
            <w:left w:val="none" w:sz="0" w:space="0" w:color="auto"/>
            <w:bottom w:val="none" w:sz="0" w:space="0" w:color="auto"/>
            <w:right w:val="none" w:sz="0" w:space="0" w:color="auto"/>
          </w:divBdr>
        </w:div>
        <w:div w:id="1828399979">
          <w:marLeft w:val="640"/>
          <w:marRight w:val="0"/>
          <w:marTop w:val="0"/>
          <w:marBottom w:val="0"/>
          <w:divBdr>
            <w:top w:val="none" w:sz="0" w:space="0" w:color="auto"/>
            <w:left w:val="none" w:sz="0" w:space="0" w:color="auto"/>
            <w:bottom w:val="none" w:sz="0" w:space="0" w:color="auto"/>
            <w:right w:val="none" w:sz="0" w:space="0" w:color="auto"/>
          </w:divBdr>
        </w:div>
        <w:div w:id="1311208271">
          <w:marLeft w:val="640"/>
          <w:marRight w:val="0"/>
          <w:marTop w:val="0"/>
          <w:marBottom w:val="0"/>
          <w:divBdr>
            <w:top w:val="none" w:sz="0" w:space="0" w:color="auto"/>
            <w:left w:val="none" w:sz="0" w:space="0" w:color="auto"/>
            <w:bottom w:val="none" w:sz="0" w:space="0" w:color="auto"/>
            <w:right w:val="none" w:sz="0" w:space="0" w:color="auto"/>
          </w:divBdr>
        </w:div>
        <w:div w:id="1262682954">
          <w:marLeft w:val="640"/>
          <w:marRight w:val="0"/>
          <w:marTop w:val="0"/>
          <w:marBottom w:val="0"/>
          <w:divBdr>
            <w:top w:val="none" w:sz="0" w:space="0" w:color="auto"/>
            <w:left w:val="none" w:sz="0" w:space="0" w:color="auto"/>
            <w:bottom w:val="none" w:sz="0" w:space="0" w:color="auto"/>
            <w:right w:val="none" w:sz="0" w:space="0" w:color="auto"/>
          </w:divBdr>
        </w:div>
        <w:div w:id="889731714">
          <w:marLeft w:val="640"/>
          <w:marRight w:val="0"/>
          <w:marTop w:val="0"/>
          <w:marBottom w:val="0"/>
          <w:divBdr>
            <w:top w:val="none" w:sz="0" w:space="0" w:color="auto"/>
            <w:left w:val="none" w:sz="0" w:space="0" w:color="auto"/>
            <w:bottom w:val="none" w:sz="0" w:space="0" w:color="auto"/>
            <w:right w:val="none" w:sz="0" w:space="0" w:color="auto"/>
          </w:divBdr>
        </w:div>
        <w:div w:id="337657185">
          <w:marLeft w:val="640"/>
          <w:marRight w:val="0"/>
          <w:marTop w:val="0"/>
          <w:marBottom w:val="0"/>
          <w:divBdr>
            <w:top w:val="none" w:sz="0" w:space="0" w:color="auto"/>
            <w:left w:val="none" w:sz="0" w:space="0" w:color="auto"/>
            <w:bottom w:val="none" w:sz="0" w:space="0" w:color="auto"/>
            <w:right w:val="none" w:sz="0" w:space="0" w:color="auto"/>
          </w:divBdr>
        </w:div>
        <w:div w:id="1574126357">
          <w:marLeft w:val="640"/>
          <w:marRight w:val="0"/>
          <w:marTop w:val="0"/>
          <w:marBottom w:val="0"/>
          <w:divBdr>
            <w:top w:val="none" w:sz="0" w:space="0" w:color="auto"/>
            <w:left w:val="none" w:sz="0" w:space="0" w:color="auto"/>
            <w:bottom w:val="none" w:sz="0" w:space="0" w:color="auto"/>
            <w:right w:val="none" w:sz="0" w:space="0" w:color="auto"/>
          </w:divBdr>
        </w:div>
        <w:div w:id="125858984">
          <w:marLeft w:val="640"/>
          <w:marRight w:val="0"/>
          <w:marTop w:val="0"/>
          <w:marBottom w:val="0"/>
          <w:divBdr>
            <w:top w:val="none" w:sz="0" w:space="0" w:color="auto"/>
            <w:left w:val="none" w:sz="0" w:space="0" w:color="auto"/>
            <w:bottom w:val="none" w:sz="0" w:space="0" w:color="auto"/>
            <w:right w:val="none" w:sz="0" w:space="0" w:color="auto"/>
          </w:divBdr>
        </w:div>
        <w:div w:id="1807502988">
          <w:marLeft w:val="640"/>
          <w:marRight w:val="0"/>
          <w:marTop w:val="0"/>
          <w:marBottom w:val="0"/>
          <w:divBdr>
            <w:top w:val="none" w:sz="0" w:space="0" w:color="auto"/>
            <w:left w:val="none" w:sz="0" w:space="0" w:color="auto"/>
            <w:bottom w:val="none" w:sz="0" w:space="0" w:color="auto"/>
            <w:right w:val="none" w:sz="0" w:space="0" w:color="auto"/>
          </w:divBdr>
        </w:div>
        <w:div w:id="1757707571">
          <w:marLeft w:val="640"/>
          <w:marRight w:val="0"/>
          <w:marTop w:val="0"/>
          <w:marBottom w:val="0"/>
          <w:divBdr>
            <w:top w:val="none" w:sz="0" w:space="0" w:color="auto"/>
            <w:left w:val="none" w:sz="0" w:space="0" w:color="auto"/>
            <w:bottom w:val="none" w:sz="0" w:space="0" w:color="auto"/>
            <w:right w:val="none" w:sz="0" w:space="0" w:color="auto"/>
          </w:divBdr>
        </w:div>
        <w:div w:id="1251620088">
          <w:marLeft w:val="640"/>
          <w:marRight w:val="0"/>
          <w:marTop w:val="0"/>
          <w:marBottom w:val="0"/>
          <w:divBdr>
            <w:top w:val="none" w:sz="0" w:space="0" w:color="auto"/>
            <w:left w:val="none" w:sz="0" w:space="0" w:color="auto"/>
            <w:bottom w:val="none" w:sz="0" w:space="0" w:color="auto"/>
            <w:right w:val="none" w:sz="0" w:space="0" w:color="auto"/>
          </w:divBdr>
        </w:div>
        <w:div w:id="577984040">
          <w:marLeft w:val="640"/>
          <w:marRight w:val="0"/>
          <w:marTop w:val="0"/>
          <w:marBottom w:val="0"/>
          <w:divBdr>
            <w:top w:val="none" w:sz="0" w:space="0" w:color="auto"/>
            <w:left w:val="none" w:sz="0" w:space="0" w:color="auto"/>
            <w:bottom w:val="none" w:sz="0" w:space="0" w:color="auto"/>
            <w:right w:val="none" w:sz="0" w:space="0" w:color="auto"/>
          </w:divBdr>
        </w:div>
        <w:div w:id="1896890841">
          <w:marLeft w:val="640"/>
          <w:marRight w:val="0"/>
          <w:marTop w:val="0"/>
          <w:marBottom w:val="0"/>
          <w:divBdr>
            <w:top w:val="none" w:sz="0" w:space="0" w:color="auto"/>
            <w:left w:val="none" w:sz="0" w:space="0" w:color="auto"/>
            <w:bottom w:val="none" w:sz="0" w:space="0" w:color="auto"/>
            <w:right w:val="none" w:sz="0" w:space="0" w:color="auto"/>
          </w:divBdr>
        </w:div>
        <w:div w:id="848715134">
          <w:marLeft w:val="640"/>
          <w:marRight w:val="0"/>
          <w:marTop w:val="0"/>
          <w:marBottom w:val="0"/>
          <w:divBdr>
            <w:top w:val="none" w:sz="0" w:space="0" w:color="auto"/>
            <w:left w:val="none" w:sz="0" w:space="0" w:color="auto"/>
            <w:bottom w:val="none" w:sz="0" w:space="0" w:color="auto"/>
            <w:right w:val="none" w:sz="0" w:space="0" w:color="auto"/>
          </w:divBdr>
        </w:div>
        <w:div w:id="1003513056">
          <w:marLeft w:val="640"/>
          <w:marRight w:val="0"/>
          <w:marTop w:val="0"/>
          <w:marBottom w:val="0"/>
          <w:divBdr>
            <w:top w:val="none" w:sz="0" w:space="0" w:color="auto"/>
            <w:left w:val="none" w:sz="0" w:space="0" w:color="auto"/>
            <w:bottom w:val="none" w:sz="0" w:space="0" w:color="auto"/>
            <w:right w:val="none" w:sz="0" w:space="0" w:color="auto"/>
          </w:divBdr>
        </w:div>
        <w:div w:id="465662123">
          <w:marLeft w:val="640"/>
          <w:marRight w:val="0"/>
          <w:marTop w:val="0"/>
          <w:marBottom w:val="0"/>
          <w:divBdr>
            <w:top w:val="none" w:sz="0" w:space="0" w:color="auto"/>
            <w:left w:val="none" w:sz="0" w:space="0" w:color="auto"/>
            <w:bottom w:val="none" w:sz="0" w:space="0" w:color="auto"/>
            <w:right w:val="none" w:sz="0" w:space="0" w:color="auto"/>
          </w:divBdr>
        </w:div>
        <w:div w:id="41294201">
          <w:marLeft w:val="640"/>
          <w:marRight w:val="0"/>
          <w:marTop w:val="0"/>
          <w:marBottom w:val="0"/>
          <w:divBdr>
            <w:top w:val="none" w:sz="0" w:space="0" w:color="auto"/>
            <w:left w:val="none" w:sz="0" w:space="0" w:color="auto"/>
            <w:bottom w:val="none" w:sz="0" w:space="0" w:color="auto"/>
            <w:right w:val="none" w:sz="0" w:space="0" w:color="auto"/>
          </w:divBdr>
        </w:div>
        <w:div w:id="899176196">
          <w:marLeft w:val="640"/>
          <w:marRight w:val="0"/>
          <w:marTop w:val="0"/>
          <w:marBottom w:val="0"/>
          <w:divBdr>
            <w:top w:val="none" w:sz="0" w:space="0" w:color="auto"/>
            <w:left w:val="none" w:sz="0" w:space="0" w:color="auto"/>
            <w:bottom w:val="none" w:sz="0" w:space="0" w:color="auto"/>
            <w:right w:val="none" w:sz="0" w:space="0" w:color="auto"/>
          </w:divBdr>
        </w:div>
        <w:div w:id="1584491463">
          <w:marLeft w:val="640"/>
          <w:marRight w:val="0"/>
          <w:marTop w:val="0"/>
          <w:marBottom w:val="0"/>
          <w:divBdr>
            <w:top w:val="none" w:sz="0" w:space="0" w:color="auto"/>
            <w:left w:val="none" w:sz="0" w:space="0" w:color="auto"/>
            <w:bottom w:val="none" w:sz="0" w:space="0" w:color="auto"/>
            <w:right w:val="none" w:sz="0" w:space="0" w:color="auto"/>
          </w:divBdr>
        </w:div>
        <w:div w:id="1745369817">
          <w:marLeft w:val="640"/>
          <w:marRight w:val="0"/>
          <w:marTop w:val="0"/>
          <w:marBottom w:val="0"/>
          <w:divBdr>
            <w:top w:val="none" w:sz="0" w:space="0" w:color="auto"/>
            <w:left w:val="none" w:sz="0" w:space="0" w:color="auto"/>
            <w:bottom w:val="none" w:sz="0" w:space="0" w:color="auto"/>
            <w:right w:val="none" w:sz="0" w:space="0" w:color="auto"/>
          </w:divBdr>
        </w:div>
        <w:div w:id="739446676">
          <w:marLeft w:val="640"/>
          <w:marRight w:val="0"/>
          <w:marTop w:val="0"/>
          <w:marBottom w:val="0"/>
          <w:divBdr>
            <w:top w:val="none" w:sz="0" w:space="0" w:color="auto"/>
            <w:left w:val="none" w:sz="0" w:space="0" w:color="auto"/>
            <w:bottom w:val="none" w:sz="0" w:space="0" w:color="auto"/>
            <w:right w:val="none" w:sz="0" w:space="0" w:color="auto"/>
          </w:divBdr>
        </w:div>
        <w:div w:id="759059966">
          <w:marLeft w:val="640"/>
          <w:marRight w:val="0"/>
          <w:marTop w:val="0"/>
          <w:marBottom w:val="0"/>
          <w:divBdr>
            <w:top w:val="none" w:sz="0" w:space="0" w:color="auto"/>
            <w:left w:val="none" w:sz="0" w:space="0" w:color="auto"/>
            <w:bottom w:val="none" w:sz="0" w:space="0" w:color="auto"/>
            <w:right w:val="none" w:sz="0" w:space="0" w:color="auto"/>
          </w:divBdr>
        </w:div>
        <w:div w:id="124929200">
          <w:marLeft w:val="640"/>
          <w:marRight w:val="0"/>
          <w:marTop w:val="0"/>
          <w:marBottom w:val="0"/>
          <w:divBdr>
            <w:top w:val="none" w:sz="0" w:space="0" w:color="auto"/>
            <w:left w:val="none" w:sz="0" w:space="0" w:color="auto"/>
            <w:bottom w:val="none" w:sz="0" w:space="0" w:color="auto"/>
            <w:right w:val="none" w:sz="0" w:space="0" w:color="auto"/>
          </w:divBdr>
        </w:div>
        <w:div w:id="1007758036">
          <w:marLeft w:val="640"/>
          <w:marRight w:val="0"/>
          <w:marTop w:val="0"/>
          <w:marBottom w:val="0"/>
          <w:divBdr>
            <w:top w:val="none" w:sz="0" w:space="0" w:color="auto"/>
            <w:left w:val="none" w:sz="0" w:space="0" w:color="auto"/>
            <w:bottom w:val="none" w:sz="0" w:space="0" w:color="auto"/>
            <w:right w:val="none" w:sz="0" w:space="0" w:color="auto"/>
          </w:divBdr>
        </w:div>
        <w:div w:id="316691043">
          <w:marLeft w:val="640"/>
          <w:marRight w:val="0"/>
          <w:marTop w:val="0"/>
          <w:marBottom w:val="0"/>
          <w:divBdr>
            <w:top w:val="none" w:sz="0" w:space="0" w:color="auto"/>
            <w:left w:val="none" w:sz="0" w:space="0" w:color="auto"/>
            <w:bottom w:val="none" w:sz="0" w:space="0" w:color="auto"/>
            <w:right w:val="none" w:sz="0" w:space="0" w:color="auto"/>
          </w:divBdr>
        </w:div>
        <w:div w:id="1392727573">
          <w:marLeft w:val="640"/>
          <w:marRight w:val="0"/>
          <w:marTop w:val="0"/>
          <w:marBottom w:val="0"/>
          <w:divBdr>
            <w:top w:val="none" w:sz="0" w:space="0" w:color="auto"/>
            <w:left w:val="none" w:sz="0" w:space="0" w:color="auto"/>
            <w:bottom w:val="none" w:sz="0" w:space="0" w:color="auto"/>
            <w:right w:val="none" w:sz="0" w:space="0" w:color="auto"/>
          </w:divBdr>
        </w:div>
        <w:div w:id="2103791877">
          <w:marLeft w:val="640"/>
          <w:marRight w:val="0"/>
          <w:marTop w:val="0"/>
          <w:marBottom w:val="0"/>
          <w:divBdr>
            <w:top w:val="none" w:sz="0" w:space="0" w:color="auto"/>
            <w:left w:val="none" w:sz="0" w:space="0" w:color="auto"/>
            <w:bottom w:val="none" w:sz="0" w:space="0" w:color="auto"/>
            <w:right w:val="none" w:sz="0" w:space="0" w:color="auto"/>
          </w:divBdr>
        </w:div>
        <w:div w:id="1165971922">
          <w:marLeft w:val="640"/>
          <w:marRight w:val="0"/>
          <w:marTop w:val="0"/>
          <w:marBottom w:val="0"/>
          <w:divBdr>
            <w:top w:val="none" w:sz="0" w:space="0" w:color="auto"/>
            <w:left w:val="none" w:sz="0" w:space="0" w:color="auto"/>
            <w:bottom w:val="none" w:sz="0" w:space="0" w:color="auto"/>
            <w:right w:val="none" w:sz="0" w:space="0" w:color="auto"/>
          </w:divBdr>
        </w:div>
        <w:div w:id="2126583393">
          <w:marLeft w:val="640"/>
          <w:marRight w:val="0"/>
          <w:marTop w:val="0"/>
          <w:marBottom w:val="0"/>
          <w:divBdr>
            <w:top w:val="none" w:sz="0" w:space="0" w:color="auto"/>
            <w:left w:val="none" w:sz="0" w:space="0" w:color="auto"/>
            <w:bottom w:val="none" w:sz="0" w:space="0" w:color="auto"/>
            <w:right w:val="none" w:sz="0" w:space="0" w:color="auto"/>
          </w:divBdr>
        </w:div>
        <w:div w:id="461313827">
          <w:marLeft w:val="640"/>
          <w:marRight w:val="0"/>
          <w:marTop w:val="0"/>
          <w:marBottom w:val="0"/>
          <w:divBdr>
            <w:top w:val="none" w:sz="0" w:space="0" w:color="auto"/>
            <w:left w:val="none" w:sz="0" w:space="0" w:color="auto"/>
            <w:bottom w:val="none" w:sz="0" w:space="0" w:color="auto"/>
            <w:right w:val="none" w:sz="0" w:space="0" w:color="auto"/>
          </w:divBdr>
        </w:div>
        <w:div w:id="857156691">
          <w:marLeft w:val="640"/>
          <w:marRight w:val="0"/>
          <w:marTop w:val="0"/>
          <w:marBottom w:val="0"/>
          <w:divBdr>
            <w:top w:val="none" w:sz="0" w:space="0" w:color="auto"/>
            <w:left w:val="none" w:sz="0" w:space="0" w:color="auto"/>
            <w:bottom w:val="none" w:sz="0" w:space="0" w:color="auto"/>
            <w:right w:val="none" w:sz="0" w:space="0" w:color="auto"/>
          </w:divBdr>
        </w:div>
        <w:div w:id="274486121">
          <w:marLeft w:val="640"/>
          <w:marRight w:val="0"/>
          <w:marTop w:val="0"/>
          <w:marBottom w:val="0"/>
          <w:divBdr>
            <w:top w:val="none" w:sz="0" w:space="0" w:color="auto"/>
            <w:left w:val="none" w:sz="0" w:space="0" w:color="auto"/>
            <w:bottom w:val="none" w:sz="0" w:space="0" w:color="auto"/>
            <w:right w:val="none" w:sz="0" w:space="0" w:color="auto"/>
          </w:divBdr>
        </w:div>
        <w:div w:id="283732319">
          <w:marLeft w:val="640"/>
          <w:marRight w:val="0"/>
          <w:marTop w:val="0"/>
          <w:marBottom w:val="0"/>
          <w:divBdr>
            <w:top w:val="none" w:sz="0" w:space="0" w:color="auto"/>
            <w:left w:val="none" w:sz="0" w:space="0" w:color="auto"/>
            <w:bottom w:val="none" w:sz="0" w:space="0" w:color="auto"/>
            <w:right w:val="none" w:sz="0" w:space="0" w:color="auto"/>
          </w:divBdr>
        </w:div>
        <w:div w:id="92944073">
          <w:marLeft w:val="640"/>
          <w:marRight w:val="0"/>
          <w:marTop w:val="0"/>
          <w:marBottom w:val="0"/>
          <w:divBdr>
            <w:top w:val="none" w:sz="0" w:space="0" w:color="auto"/>
            <w:left w:val="none" w:sz="0" w:space="0" w:color="auto"/>
            <w:bottom w:val="none" w:sz="0" w:space="0" w:color="auto"/>
            <w:right w:val="none" w:sz="0" w:space="0" w:color="auto"/>
          </w:divBdr>
        </w:div>
        <w:div w:id="1148592068">
          <w:marLeft w:val="640"/>
          <w:marRight w:val="0"/>
          <w:marTop w:val="0"/>
          <w:marBottom w:val="0"/>
          <w:divBdr>
            <w:top w:val="none" w:sz="0" w:space="0" w:color="auto"/>
            <w:left w:val="none" w:sz="0" w:space="0" w:color="auto"/>
            <w:bottom w:val="none" w:sz="0" w:space="0" w:color="auto"/>
            <w:right w:val="none" w:sz="0" w:space="0" w:color="auto"/>
          </w:divBdr>
        </w:div>
        <w:div w:id="922451298">
          <w:marLeft w:val="640"/>
          <w:marRight w:val="0"/>
          <w:marTop w:val="0"/>
          <w:marBottom w:val="0"/>
          <w:divBdr>
            <w:top w:val="none" w:sz="0" w:space="0" w:color="auto"/>
            <w:left w:val="none" w:sz="0" w:space="0" w:color="auto"/>
            <w:bottom w:val="none" w:sz="0" w:space="0" w:color="auto"/>
            <w:right w:val="none" w:sz="0" w:space="0" w:color="auto"/>
          </w:divBdr>
        </w:div>
        <w:div w:id="1381395470">
          <w:marLeft w:val="640"/>
          <w:marRight w:val="0"/>
          <w:marTop w:val="0"/>
          <w:marBottom w:val="0"/>
          <w:divBdr>
            <w:top w:val="none" w:sz="0" w:space="0" w:color="auto"/>
            <w:left w:val="none" w:sz="0" w:space="0" w:color="auto"/>
            <w:bottom w:val="none" w:sz="0" w:space="0" w:color="auto"/>
            <w:right w:val="none" w:sz="0" w:space="0" w:color="auto"/>
          </w:divBdr>
        </w:div>
        <w:div w:id="1920554943">
          <w:marLeft w:val="640"/>
          <w:marRight w:val="0"/>
          <w:marTop w:val="0"/>
          <w:marBottom w:val="0"/>
          <w:divBdr>
            <w:top w:val="none" w:sz="0" w:space="0" w:color="auto"/>
            <w:left w:val="none" w:sz="0" w:space="0" w:color="auto"/>
            <w:bottom w:val="none" w:sz="0" w:space="0" w:color="auto"/>
            <w:right w:val="none" w:sz="0" w:space="0" w:color="auto"/>
          </w:divBdr>
        </w:div>
        <w:div w:id="1529831358">
          <w:marLeft w:val="640"/>
          <w:marRight w:val="0"/>
          <w:marTop w:val="0"/>
          <w:marBottom w:val="0"/>
          <w:divBdr>
            <w:top w:val="none" w:sz="0" w:space="0" w:color="auto"/>
            <w:left w:val="none" w:sz="0" w:space="0" w:color="auto"/>
            <w:bottom w:val="none" w:sz="0" w:space="0" w:color="auto"/>
            <w:right w:val="none" w:sz="0" w:space="0" w:color="auto"/>
          </w:divBdr>
        </w:div>
        <w:div w:id="552081836">
          <w:marLeft w:val="640"/>
          <w:marRight w:val="0"/>
          <w:marTop w:val="0"/>
          <w:marBottom w:val="0"/>
          <w:divBdr>
            <w:top w:val="none" w:sz="0" w:space="0" w:color="auto"/>
            <w:left w:val="none" w:sz="0" w:space="0" w:color="auto"/>
            <w:bottom w:val="none" w:sz="0" w:space="0" w:color="auto"/>
            <w:right w:val="none" w:sz="0" w:space="0" w:color="auto"/>
          </w:divBdr>
        </w:div>
        <w:div w:id="1568804444">
          <w:marLeft w:val="640"/>
          <w:marRight w:val="0"/>
          <w:marTop w:val="0"/>
          <w:marBottom w:val="0"/>
          <w:divBdr>
            <w:top w:val="none" w:sz="0" w:space="0" w:color="auto"/>
            <w:left w:val="none" w:sz="0" w:space="0" w:color="auto"/>
            <w:bottom w:val="none" w:sz="0" w:space="0" w:color="auto"/>
            <w:right w:val="none" w:sz="0" w:space="0" w:color="auto"/>
          </w:divBdr>
        </w:div>
        <w:div w:id="2020279587">
          <w:marLeft w:val="640"/>
          <w:marRight w:val="0"/>
          <w:marTop w:val="0"/>
          <w:marBottom w:val="0"/>
          <w:divBdr>
            <w:top w:val="none" w:sz="0" w:space="0" w:color="auto"/>
            <w:left w:val="none" w:sz="0" w:space="0" w:color="auto"/>
            <w:bottom w:val="none" w:sz="0" w:space="0" w:color="auto"/>
            <w:right w:val="none" w:sz="0" w:space="0" w:color="auto"/>
          </w:divBdr>
        </w:div>
        <w:div w:id="680396718">
          <w:marLeft w:val="640"/>
          <w:marRight w:val="0"/>
          <w:marTop w:val="0"/>
          <w:marBottom w:val="0"/>
          <w:divBdr>
            <w:top w:val="none" w:sz="0" w:space="0" w:color="auto"/>
            <w:left w:val="none" w:sz="0" w:space="0" w:color="auto"/>
            <w:bottom w:val="none" w:sz="0" w:space="0" w:color="auto"/>
            <w:right w:val="none" w:sz="0" w:space="0" w:color="auto"/>
          </w:divBdr>
        </w:div>
        <w:div w:id="780220173">
          <w:marLeft w:val="640"/>
          <w:marRight w:val="0"/>
          <w:marTop w:val="0"/>
          <w:marBottom w:val="0"/>
          <w:divBdr>
            <w:top w:val="none" w:sz="0" w:space="0" w:color="auto"/>
            <w:left w:val="none" w:sz="0" w:space="0" w:color="auto"/>
            <w:bottom w:val="none" w:sz="0" w:space="0" w:color="auto"/>
            <w:right w:val="none" w:sz="0" w:space="0" w:color="auto"/>
          </w:divBdr>
        </w:div>
        <w:div w:id="1961913709">
          <w:marLeft w:val="640"/>
          <w:marRight w:val="0"/>
          <w:marTop w:val="0"/>
          <w:marBottom w:val="0"/>
          <w:divBdr>
            <w:top w:val="none" w:sz="0" w:space="0" w:color="auto"/>
            <w:left w:val="none" w:sz="0" w:space="0" w:color="auto"/>
            <w:bottom w:val="none" w:sz="0" w:space="0" w:color="auto"/>
            <w:right w:val="none" w:sz="0" w:space="0" w:color="auto"/>
          </w:divBdr>
        </w:div>
        <w:div w:id="634262902">
          <w:marLeft w:val="640"/>
          <w:marRight w:val="0"/>
          <w:marTop w:val="0"/>
          <w:marBottom w:val="0"/>
          <w:divBdr>
            <w:top w:val="none" w:sz="0" w:space="0" w:color="auto"/>
            <w:left w:val="none" w:sz="0" w:space="0" w:color="auto"/>
            <w:bottom w:val="none" w:sz="0" w:space="0" w:color="auto"/>
            <w:right w:val="none" w:sz="0" w:space="0" w:color="auto"/>
          </w:divBdr>
        </w:div>
        <w:div w:id="1294022927">
          <w:marLeft w:val="640"/>
          <w:marRight w:val="0"/>
          <w:marTop w:val="0"/>
          <w:marBottom w:val="0"/>
          <w:divBdr>
            <w:top w:val="none" w:sz="0" w:space="0" w:color="auto"/>
            <w:left w:val="none" w:sz="0" w:space="0" w:color="auto"/>
            <w:bottom w:val="none" w:sz="0" w:space="0" w:color="auto"/>
            <w:right w:val="none" w:sz="0" w:space="0" w:color="auto"/>
          </w:divBdr>
        </w:div>
        <w:div w:id="506361876">
          <w:marLeft w:val="640"/>
          <w:marRight w:val="0"/>
          <w:marTop w:val="0"/>
          <w:marBottom w:val="0"/>
          <w:divBdr>
            <w:top w:val="none" w:sz="0" w:space="0" w:color="auto"/>
            <w:left w:val="none" w:sz="0" w:space="0" w:color="auto"/>
            <w:bottom w:val="none" w:sz="0" w:space="0" w:color="auto"/>
            <w:right w:val="none" w:sz="0" w:space="0" w:color="auto"/>
          </w:divBdr>
        </w:div>
        <w:div w:id="1406149592">
          <w:marLeft w:val="640"/>
          <w:marRight w:val="0"/>
          <w:marTop w:val="0"/>
          <w:marBottom w:val="0"/>
          <w:divBdr>
            <w:top w:val="none" w:sz="0" w:space="0" w:color="auto"/>
            <w:left w:val="none" w:sz="0" w:space="0" w:color="auto"/>
            <w:bottom w:val="none" w:sz="0" w:space="0" w:color="auto"/>
            <w:right w:val="none" w:sz="0" w:space="0" w:color="auto"/>
          </w:divBdr>
        </w:div>
        <w:div w:id="742411634">
          <w:marLeft w:val="640"/>
          <w:marRight w:val="0"/>
          <w:marTop w:val="0"/>
          <w:marBottom w:val="0"/>
          <w:divBdr>
            <w:top w:val="none" w:sz="0" w:space="0" w:color="auto"/>
            <w:left w:val="none" w:sz="0" w:space="0" w:color="auto"/>
            <w:bottom w:val="none" w:sz="0" w:space="0" w:color="auto"/>
            <w:right w:val="none" w:sz="0" w:space="0" w:color="auto"/>
          </w:divBdr>
        </w:div>
        <w:div w:id="920531807">
          <w:marLeft w:val="640"/>
          <w:marRight w:val="0"/>
          <w:marTop w:val="0"/>
          <w:marBottom w:val="0"/>
          <w:divBdr>
            <w:top w:val="none" w:sz="0" w:space="0" w:color="auto"/>
            <w:left w:val="none" w:sz="0" w:space="0" w:color="auto"/>
            <w:bottom w:val="none" w:sz="0" w:space="0" w:color="auto"/>
            <w:right w:val="none" w:sz="0" w:space="0" w:color="auto"/>
          </w:divBdr>
        </w:div>
        <w:div w:id="1382560707">
          <w:marLeft w:val="640"/>
          <w:marRight w:val="0"/>
          <w:marTop w:val="0"/>
          <w:marBottom w:val="0"/>
          <w:divBdr>
            <w:top w:val="none" w:sz="0" w:space="0" w:color="auto"/>
            <w:left w:val="none" w:sz="0" w:space="0" w:color="auto"/>
            <w:bottom w:val="none" w:sz="0" w:space="0" w:color="auto"/>
            <w:right w:val="none" w:sz="0" w:space="0" w:color="auto"/>
          </w:divBdr>
        </w:div>
        <w:div w:id="1186363888">
          <w:marLeft w:val="640"/>
          <w:marRight w:val="0"/>
          <w:marTop w:val="0"/>
          <w:marBottom w:val="0"/>
          <w:divBdr>
            <w:top w:val="none" w:sz="0" w:space="0" w:color="auto"/>
            <w:left w:val="none" w:sz="0" w:space="0" w:color="auto"/>
            <w:bottom w:val="none" w:sz="0" w:space="0" w:color="auto"/>
            <w:right w:val="none" w:sz="0" w:space="0" w:color="auto"/>
          </w:divBdr>
        </w:div>
        <w:div w:id="157116068">
          <w:marLeft w:val="640"/>
          <w:marRight w:val="0"/>
          <w:marTop w:val="0"/>
          <w:marBottom w:val="0"/>
          <w:divBdr>
            <w:top w:val="none" w:sz="0" w:space="0" w:color="auto"/>
            <w:left w:val="none" w:sz="0" w:space="0" w:color="auto"/>
            <w:bottom w:val="none" w:sz="0" w:space="0" w:color="auto"/>
            <w:right w:val="none" w:sz="0" w:space="0" w:color="auto"/>
          </w:divBdr>
        </w:div>
        <w:div w:id="1191532325">
          <w:marLeft w:val="640"/>
          <w:marRight w:val="0"/>
          <w:marTop w:val="0"/>
          <w:marBottom w:val="0"/>
          <w:divBdr>
            <w:top w:val="none" w:sz="0" w:space="0" w:color="auto"/>
            <w:left w:val="none" w:sz="0" w:space="0" w:color="auto"/>
            <w:bottom w:val="none" w:sz="0" w:space="0" w:color="auto"/>
            <w:right w:val="none" w:sz="0" w:space="0" w:color="auto"/>
          </w:divBdr>
        </w:div>
        <w:div w:id="1338995064">
          <w:marLeft w:val="640"/>
          <w:marRight w:val="0"/>
          <w:marTop w:val="0"/>
          <w:marBottom w:val="0"/>
          <w:divBdr>
            <w:top w:val="none" w:sz="0" w:space="0" w:color="auto"/>
            <w:left w:val="none" w:sz="0" w:space="0" w:color="auto"/>
            <w:bottom w:val="none" w:sz="0" w:space="0" w:color="auto"/>
            <w:right w:val="none" w:sz="0" w:space="0" w:color="auto"/>
          </w:divBdr>
        </w:div>
        <w:div w:id="826746544">
          <w:marLeft w:val="640"/>
          <w:marRight w:val="0"/>
          <w:marTop w:val="0"/>
          <w:marBottom w:val="0"/>
          <w:divBdr>
            <w:top w:val="none" w:sz="0" w:space="0" w:color="auto"/>
            <w:left w:val="none" w:sz="0" w:space="0" w:color="auto"/>
            <w:bottom w:val="none" w:sz="0" w:space="0" w:color="auto"/>
            <w:right w:val="none" w:sz="0" w:space="0" w:color="auto"/>
          </w:divBdr>
        </w:div>
        <w:div w:id="778573698">
          <w:marLeft w:val="640"/>
          <w:marRight w:val="0"/>
          <w:marTop w:val="0"/>
          <w:marBottom w:val="0"/>
          <w:divBdr>
            <w:top w:val="none" w:sz="0" w:space="0" w:color="auto"/>
            <w:left w:val="none" w:sz="0" w:space="0" w:color="auto"/>
            <w:bottom w:val="none" w:sz="0" w:space="0" w:color="auto"/>
            <w:right w:val="none" w:sz="0" w:space="0" w:color="auto"/>
          </w:divBdr>
        </w:div>
        <w:div w:id="1865706470">
          <w:marLeft w:val="640"/>
          <w:marRight w:val="0"/>
          <w:marTop w:val="0"/>
          <w:marBottom w:val="0"/>
          <w:divBdr>
            <w:top w:val="none" w:sz="0" w:space="0" w:color="auto"/>
            <w:left w:val="none" w:sz="0" w:space="0" w:color="auto"/>
            <w:bottom w:val="none" w:sz="0" w:space="0" w:color="auto"/>
            <w:right w:val="none" w:sz="0" w:space="0" w:color="auto"/>
          </w:divBdr>
        </w:div>
        <w:div w:id="208153462">
          <w:marLeft w:val="640"/>
          <w:marRight w:val="0"/>
          <w:marTop w:val="0"/>
          <w:marBottom w:val="0"/>
          <w:divBdr>
            <w:top w:val="none" w:sz="0" w:space="0" w:color="auto"/>
            <w:left w:val="none" w:sz="0" w:space="0" w:color="auto"/>
            <w:bottom w:val="none" w:sz="0" w:space="0" w:color="auto"/>
            <w:right w:val="none" w:sz="0" w:space="0" w:color="auto"/>
          </w:divBdr>
        </w:div>
        <w:div w:id="1555047849">
          <w:marLeft w:val="640"/>
          <w:marRight w:val="0"/>
          <w:marTop w:val="0"/>
          <w:marBottom w:val="0"/>
          <w:divBdr>
            <w:top w:val="none" w:sz="0" w:space="0" w:color="auto"/>
            <w:left w:val="none" w:sz="0" w:space="0" w:color="auto"/>
            <w:bottom w:val="none" w:sz="0" w:space="0" w:color="auto"/>
            <w:right w:val="none" w:sz="0" w:space="0" w:color="auto"/>
          </w:divBdr>
        </w:div>
        <w:div w:id="1285622518">
          <w:marLeft w:val="640"/>
          <w:marRight w:val="0"/>
          <w:marTop w:val="0"/>
          <w:marBottom w:val="0"/>
          <w:divBdr>
            <w:top w:val="none" w:sz="0" w:space="0" w:color="auto"/>
            <w:left w:val="none" w:sz="0" w:space="0" w:color="auto"/>
            <w:bottom w:val="none" w:sz="0" w:space="0" w:color="auto"/>
            <w:right w:val="none" w:sz="0" w:space="0" w:color="auto"/>
          </w:divBdr>
        </w:div>
        <w:div w:id="310522411">
          <w:marLeft w:val="640"/>
          <w:marRight w:val="0"/>
          <w:marTop w:val="0"/>
          <w:marBottom w:val="0"/>
          <w:divBdr>
            <w:top w:val="none" w:sz="0" w:space="0" w:color="auto"/>
            <w:left w:val="none" w:sz="0" w:space="0" w:color="auto"/>
            <w:bottom w:val="none" w:sz="0" w:space="0" w:color="auto"/>
            <w:right w:val="none" w:sz="0" w:space="0" w:color="auto"/>
          </w:divBdr>
        </w:div>
        <w:div w:id="964502900">
          <w:marLeft w:val="640"/>
          <w:marRight w:val="0"/>
          <w:marTop w:val="0"/>
          <w:marBottom w:val="0"/>
          <w:divBdr>
            <w:top w:val="none" w:sz="0" w:space="0" w:color="auto"/>
            <w:left w:val="none" w:sz="0" w:space="0" w:color="auto"/>
            <w:bottom w:val="none" w:sz="0" w:space="0" w:color="auto"/>
            <w:right w:val="none" w:sz="0" w:space="0" w:color="auto"/>
          </w:divBdr>
        </w:div>
        <w:div w:id="1768767000">
          <w:marLeft w:val="640"/>
          <w:marRight w:val="0"/>
          <w:marTop w:val="0"/>
          <w:marBottom w:val="0"/>
          <w:divBdr>
            <w:top w:val="none" w:sz="0" w:space="0" w:color="auto"/>
            <w:left w:val="none" w:sz="0" w:space="0" w:color="auto"/>
            <w:bottom w:val="none" w:sz="0" w:space="0" w:color="auto"/>
            <w:right w:val="none" w:sz="0" w:space="0" w:color="auto"/>
          </w:divBdr>
        </w:div>
        <w:div w:id="1054429978">
          <w:marLeft w:val="640"/>
          <w:marRight w:val="0"/>
          <w:marTop w:val="0"/>
          <w:marBottom w:val="0"/>
          <w:divBdr>
            <w:top w:val="none" w:sz="0" w:space="0" w:color="auto"/>
            <w:left w:val="none" w:sz="0" w:space="0" w:color="auto"/>
            <w:bottom w:val="none" w:sz="0" w:space="0" w:color="auto"/>
            <w:right w:val="none" w:sz="0" w:space="0" w:color="auto"/>
          </w:divBdr>
        </w:div>
        <w:div w:id="765269644">
          <w:marLeft w:val="640"/>
          <w:marRight w:val="0"/>
          <w:marTop w:val="0"/>
          <w:marBottom w:val="0"/>
          <w:divBdr>
            <w:top w:val="none" w:sz="0" w:space="0" w:color="auto"/>
            <w:left w:val="none" w:sz="0" w:space="0" w:color="auto"/>
            <w:bottom w:val="none" w:sz="0" w:space="0" w:color="auto"/>
            <w:right w:val="none" w:sz="0" w:space="0" w:color="auto"/>
          </w:divBdr>
        </w:div>
        <w:div w:id="72556171">
          <w:marLeft w:val="640"/>
          <w:marRight w:val="0"/>
          <w:marTop w:val="0"/>
          <w:marBottom w:val="0"/>
          <w:divBdr>
            <w:top w:val="none" w:sz="0" w:space="0" w:color="auto"/>
            <w:left w:val="none" w:sz="0" w:space="0" w:color="auto"/>
            <w:bottom w:val="none" w:sz="0" w:space="0" w:color="auto"/>
            <w:right w:val="none" w:sz="0" w:space="0" w:color="auto"/>
          </w:divBdr>
        </w:div>
        <w:div w:id="1305968125">
          <w:marLeft w:val="640"/>
          <w:marRight w:val="0"/>
          <w:marTop w:val="0"/>
          <w:marBottom w:val="0"/>
          <w:divBdr>
            <w:top w:val="none" w:sz="0" w:space="0" w:color="auto"/>
            <w:left w:val="none" w:sz="0" w:space="0" w:color="auto"/>
            <w:bottom w:val="none" w:sz="0" w:space="0" w:color="auto"/>
            <w:right w:val="none" w:sz="0" w:space="0" w:color="auto"/>
          </w:divBdr>
        </w:div>
        <w:div w:id="2092309073">
          <w:marLeft w:val="640"/>
          <w:marRight w:val="0"/>
          <w:marTop w:val="0"/>
          <w:marBottom w:val="0"/>
          <w:divBdr>
            <w:top w:val="none" w:sz="0" w:space="0" w:color="auto"/>
            <w:left w:val="none" w:sz="0" w:space="0" w:color="auto"/>
            <w:bottom w:val="none" w:sz="0" w:space="0" w:color="auto"/>
            <w:right w:val="none" w:sz="0" w:space="0" w:color="auto"/>
          </w:divBdr>
        </w:div>
        <w:div w:id="554778904">
          <w:marLeft w:val="640"/>
          <w:marRight w:val="0"/>
          <w:marTop w:val="0"/>
          <w:marBottom w:val="0"/>
          <w:divBdr>
            <w:top w:val="none" w:sz="0" w:space="0" w:color="auto"/>
            <w:left w:val="none" w:sz="0" w:space="0" w:color="auto"/>
            <w:bottom w:val="none" w:sz="0" w:space="0" w:color="auto"/>
            <w:right w:val="none" w:sz="0" w:space="0" w:color="auto"/>
          </w:divBdr>
        </w:div>
        <w:div w:id="1590312969">
          <w:marLeft w:val="640"/>
          <w:marRight w:val="0"/>
          <w:marTop w:val="0"/>
          <w:marBottom w:val="0"/>
          <w:divBdr>
            <w:top w:val="none" w:sz="0" w:space="0" w:color="auto"/>
            <w:left w:val="none" w:sz="0" w:space="0" w:color="auto"/>
            <w:bottom w:val="none" w:sz="0" w:space="0" w:color="auto"/>
            <w:right w:val="none" w:sz="0" w:space="0" w:color="auto"/>
          </w:divBdr>
        </w:div>
        <w:div w:id="989794357">
          <w:marLeft w:val="640"/>
          <w:marRight w:val="0"/>
          <w:marTop w:val="0"/>
          <w:marBottom w:val="0"/>
          <w:divBdr>
            <w:top w:val="none" w:sz="0" w:space="0" w:color="auto"/>
            <w:left w:val="none" w:sz="0" w:space="0" w:color="auto"/>
            <w:bottom w:val="none" w:sz="0" w:space="0" w:color="auto"/>
            <w:right w:val="none" w:sz="0" w:space="0" w:color="auto"/>
          </w:divBdr>
        </w:div>
        <w:div w:id="1152134604">
          <w:marLeft w:val="640"/>
          <w:marRight w:val="0"/>
          <w:marTop w:val="0"/>
          <w:marBottom w:val="0"/>
          <w:divBdr>
            <w:top w:val="none" w:sz="0" w:space="0" w:color="auto"/>
            <w:left w:val="none" w:sz="0" w:space="0" w:color="auto"/>
            <w:bottom w:val="none" w:sz="0" w:space="0" w:color="auto"/>
            <w:right w:val="none" w:sz="0" w:space="0" w:color="auto"/>
          </w:divBdr>
        </w:div>
        <w:div w:id="131020058">
          <w:marLeft w:val="640"/>
          <w:marRight w:val="0"/>
          <w:marTop w:val="0"/>
          <w:marBottom w:val="0"/>
          <w:divBdr>
            <w:top w:val="none" w:sz="0" w:space="0" w:color="auto"/>
            <w:left w:val="none" w:sz="0" w:space="0" w:color="auto"/>
            <w:bottom w:val="none" w:sz="0" w:space="0" w:color="auto"/>
            <w:right w:val="none" w:sz="0" w:space="0" w:color="auto"/>
          </w:divBdr>
        </w:div>
        <w:div w:id="969895211">
          <w:marLeft w:val="640"/>
          <w:marRight w:val="0"/>
          <w:marTop w:val="0"/>
          <w:marBottom w:val="0"/>
          <w:divBdr>
            <w:top w:val="none" w:sz="0" w:space="0" w:color="auto"/>
            <w:left w:val="none" w:sz="0" w:space="0" w:color="auto"/>
            <w:bottom w:val="none" w:sz="0" w:space="0" w:color="auto"/>
            <w:right w:val="none" w:sz="0" w:space="0" w:color="auto"/>
          </w:divBdr>
        </w:div>
        <w:div w:id="661350264">
          <w:marLeft w:val="640"/>
          <w:marRight w:val="0"/>
          <w:marTop w:val="0"/>
          <w:marBottom w:val="0"/>
          <w:divBdr>
            <w:top w:val="none" w:sz="0" w:space="0" w:color="auto"/>
            <w:left w:val="none" w:sz="0" w:space="0" w:color="auto"/>
            <w:bottom w:val="none" w:sz="0" w:space="0" w:color="auto"/>
            <w:right w:val="none" w:sz="0" w:space="0" w:color="auto"/>
          </w:divBdr>
        </w:div>
        <w:div w:id="342169939">
          <w:marLeft w:val="640"/>
          <w:marRight w:val="0"/>
          <w:marTop w:val="0"/>
          <w:marBottom w:val="0"/>
          <w:divBdr>
            <w:top w:val="none" w:sz="0" w:space="0" w:color="auto"/>
            <w:left w:val="none" w:sz="0" w:space="0" w:color="auto"/>
            <w:bottom w:val="none" w:sz="0" w:space="0" w:color="auto"/>
            <w:right w:val="none" w:sz="0" w:space="0" w:color="auto"/>
          </w:divBdr>
        </w:div>
        <w:div w:id="153764098">
          <w:marLeft w:val="640"/>
          <w:marRight w:val="0"/>
          <w:marTop w:val="0"/>
          <w:marBottom w:val="0"/>
          <w:divBdr>
            <w:top w:val="none" w:sz="0" w:space="0" w:color="auto"/>
            <w:left w:val="none" w:sz="0" w:space="0" w:color="auto"/>
            <w:bottom w:val="none" w:sz="0" w:space="0" w:color="auto"/>
            <w:right w:val="none" w:sz="0" w:space="0" w:color="auto"/>
          </w:divBdr>
        </w:div>
        <w:div w:id="36393776">
          <w:marLeft w:val="640"/>
          <w:marRight w:val="0"/>
          <w:marTop w:val="0"/>
          <w:marBottom w:val="0"/>
          <w:divBdr>
            <w:top w:val="none" w:sz="0" w:space="0" w:color="auto"/>
            <w:left w:val="none" w:sz="0" w:space="0" w:color="auto"/>
            <w:bottom w:val="none" w:sz="0" w:space="0" w:color="auto"/>
            <w:right w:val="none" w:sz="0" w:space="0" w:color="auto"/>
          </w:divBdr>
        </w:div>
        <w:div w:id="2027365879">
          <w:marLeft w:val="640"/>
          <w:marRight w:val="0"/>
          <w:marTop w:val="0"/>
          <w:marBottom w:val="0"/>
          <w:divBdr>
            <w:top w:val="none" w:sz="0" w:space="0" w:color="auto"/>
            <w:left w:val="none" w:sz="0" w:space="0" w:color="auto"/>
            <w:bottom w:val="none" w:sz="0" w:space="0" w:color="auto"/>
            <w:right w:val="none" w:sz="0" w:space="0" w:color="auto"/>
          </w:divBdr>
        </w:div>
        <w:div w:id="1973516341">
          <w:marLeft w:val="640"/>
          <w:marRight w:val="0"/>
          <w:marTop w:val="0"/>
          <w:marBottom w:val="0"/>
          <w:divBdr>
            <w:top w:val="none" w:sz="0" w:space="0" w:color="auto"/>
            <w:left w:val="none" w:sz="0" w:space="0" w:color="auto"/>
            <w:bottom w:val="none" w:sz="0" w:space="0" w:color="auto"/>
            <w:right w:val="none" w:sz="0" w:space="0" w:color="auto"/>
          </w:divBdr>
        </w:div>
        <w:div w:id="587815425">
          <w:marLeft w:val="640"/>
          <w:marRight w:val="0"/>
          <w:marTop w:val="0"/>
          <w:marBottom w:val="0"/>
          <w:divBdr>
            <w:top w:val="none" w:sz="0" w:space="0" w:color="auto"/>
            <w:left w:val="none" w:sz="0" w:space="0" w:color="auto"/>
            <w:bottom w:val="none" w:sz="0" w:space="0" w:color="auto"/>
            <w:right w:val="none" w:sz="0" w:space="0" w:color="auto"/>
          </w:divBdr>
        </w:div>
        <w:div w:id="85662766">
          <w:marLeft w:val="640"/>
          <w:marRight w:val="0"/>
          <w:marTop w:val="0"/>
          <w:marBottom w:val="0"/>
          <w:divBdr>
            <w:top w:val="none" w:sz="0" w:space="0" w:color="auto"/>
            <w:left w:val="none" w:sz="0" w:space="0" w:color="auto"/>
            <w:bottom w:val="none" w:sz="0" w:space="0" w:color="auto"/>
            <w:right w:val="none" w:sz="0" w:space="0" w:color="auto"/>
          </w:divBdr>
        </w:div>
        <w:div w:id="779908817">
          <w:marLeft w:val="640"/>
          <w:marRight w:val="0"/>
          <w:marTop w:val="0"/>
          <w:marBottom w:val="0"/>
          <w:divBdr>
            <w:top w:val="none" w:sz="0" w:space="0" w:color="auto"/>
            <w:left w:val="none" w:sz="0" w:space="0" w:color="auto"/>
            <w:bottom w:val="none" w:sz="0" w:space="0" w:color="auto"/>
            <w:right w:val="none" w:sz="0" w:space="0" w:color="auto"/>
          </w:divBdr>
        </w:div>
        <w:div w:id="1719236047">
          <w:marLeft w:val="640"/>
          <w:marRight w:val="0"/>
          <w:marTop w:val="0"/>
          <w:marBottom w:val="0"/>
          <w:divBdr>
            <w:top w:val="none" w:sz="0" w:space="0" w:color="auto"/>
            <w:left w:val="none" w:sz="0" w:space="0" w:color="auto"/>
            <w:bottom w:val="none" w:sz="0" w:space="0" w:color="auto"/>
            <w:right w:val="none" w:sz="0" w:space="0" w:color="auto"/>
          </w:divBdr>
        </w:div>
        <w:div w:id="578321715">
          <w:marLeft w:val="640"/>
          <w:marRight w:val="0"/>
          <w:marTop w:val="0"/>
          <w:marBottom w:val="0"/>
          <w:divBdr>
            <w:top w:val="none" w:sz="0" w:space="0" w:color="auto"/>
            <w:left w:val="none" w:sz="0" w:space="0" w:color="auto"/>
            <w:bottom w:val="none" w:sz="0" w:space="0" w:color="auto"/>
            <w:right w:val="none" w:sz="0" w:space="0" w:color="auto"/>
          </w:divBdr>
        </w:div>
        <w:div w:id="1107430587">
          <w:marLeft w:val="640"/>
          <w:marRight w:val="0"/>
          <w:marTop w:val="0"/>
          <w:marBottom w:val="0"/>
          <w:divBdr>
            <w:top w:val="none" w:sz="0" w:space="0" w:color="auto"/>
            <w:left w:val="none" w:sz="0" w:space="0" w:color="auto"/>
            <w:bottom w:val="none" w:sz="0" w:space="0" w:color="auto"/>
            <w:right w:val="none" w:sz="0" w:space="0" w:color="auto"/>
          </w:divBdr>
        </w:div>
        <w:div w:id="2146005755">
          <w:marLeft w:val="640"/>
          <w:marRight w:val="0"/>
          <w:marTop w:val="0"/>
          <w:marBottom w:val="0"/>
          <w:divBdr>
            <w:top w:val="none" w:sz="0" w:space="0" w:color="auto"/>
            <w:left w:val="none" w:sz="0" w:space="0" w:color="auto"/>
            <w:bottom w:val="none" w:sz="0" w:space="0" w:color="auto"/>
            <w:right w:val="none" w:sz="0" w:space="0" w:color="auto"/>
          </w:divBdr>
        </w:div>
        <w:div w:id="976715625">
          <w:marLeft w:val="640"/>
          <w:marRight w:val="0"/>
          <w:marTop w:val="0"/>
          <w:marBottom w:val="0"/>
          <w:divBdr>
            <w:top w:val="none" w:sz="0" w:space="0" w:color="auto"/>
            <w:left w:val="none" w:sz="0" w:space="0" w:color="auto"/>
            <w:bottom w:val="none" w:sz="0" w:space="0" w:color="auto"/>
            <w:right w:val="none" w:sz="0" w:space="0" w:color="auto"/>
          </w:divBdr>
        </w:div>
        <w:div w:id="263653632">
          <w:marLeft w:val="640"/>
          <w:marRight w:val="0"/>
          <w:marTop w:val="0"/>
          <w:marBottom w:val="0"/>
          <w:divBdr>
            <w:top w:val="none" w:sz="0" w:space="0" w:color="auto"/>
            <w:left w:val="none" w:sz="0" w:space="0" w:color="auto"/>
            <w:bottom w:val="none" w:sz="0" w:space="0" w:color="auto"/>
            <w:right w:val="none" w:sz="0" w:space="0" w:color="auto"/>
          </w:divBdr>
        </w:div>
        <w:div w:id="1179462986">
          <w:marLeft w:val="640"/>
          <w:marRight w:val="0"/>
          <w:marTop w:val="0"/>
          <w:marBottom w:val="0"/>
          <w:divBdr>
            <w:top w:val="none" w:sz="0" w:space="0" w:color="auto"/>
            <w:left w:val="none" w:sz="0" w:space="0" w:color="auto"/>
            <w:bottom w:val="none" w:sz="0" w:space="0" w:color="auto"/>
            <w:right w:val="none" w:sz="0" w:space="0" w:color="auto"/>
          </w:divBdr>
        </w:div>
        <w:div w:id="65878383">
          <w:marLeft w:val="640"/>
          <w:marRight w:val="0"/>
          <w:marTop w:val="0"/>
          <w:marBottom w:val="0"/>
          <w:divBdr>
            <w:top w:val="none" w:sz="0" w:space="0" w:color="auto"/>
            <w:left w:val="none" w:sz="0" w:space="0" w:color="auto"/>
            <w:bottom w:val="none" w:sz="0" w:space="0" w:color="auto"/>
            <w:right w:val="none" w:sz="0" w:space="0" w:color="auto"/>
          </w:divBdr>
        </w:div>
        <w:div w:id="2096239670">
          <w:marLeft w:val="640"/>
          <w:marRight w:val="0"/>
          <w:marTop w:val="0"/>
          <w:marBottom w:val="0"/>
          <w:divBdr>
            <w:top w:val="none" w:sz="0" w:space="0" w:color="auto"/>
            <w:left w:val="none" w:sz="0" w:space="0" w:color="auto"/>
            <w:bottom w:val="none" w:sz="0" w:space="0" w:color="auto"/>
            <w:right w:val="none" w:sz="0" w:space="0" w:color="auto"/>
          </w:divBdr>
        </w:div>
      </w:divsChild>
    </w:div>
    <w:div w:id="1565602665">
      <w:bodyDiv w:val="1"/>
      <w:marLeft w:val="0"/>
      <w:marRight w:val="0"/>
      <w:marTop w:val="0"/>
      <w:marBottom w:val="0"/>
      <w:divBdr>
        <w:top w:val="none" w:sz="0" w:space="0" w:color="auto"/>
        <w:left w:val="none" w:sz="0" w:space="0" w:color="auto"/>
        <w:bottom w:val="none" w:sz="0" w:space="0" w:color="auto"/>
        <w:right w:val="none" w:sz="0" w:space="0" w:color="auto"/>
      </w:divBdr>
    </w:div>
    <w:div w:id="1565680595">
      <w:bodyDiv w:val="1"/>
      <w:marLeft w:val="0"/>
      <w:marRight w:val="0"/>
      <w:marTop w:val="0"/>
      <w:marBottom w:val="0"/>
      <w:divBdr>
        <w:top w:val="none" w:sz="0" w:space="0" w:color="auto"/>
        <w:left w:val="none" w:sz="0" w:space="0" w:color="auto"/>
        <w:bottom w:val="none" w:sz="0" w:space="0" w:color="auto"/>
        <w:right w:val="none" w:sz="0" w:space="0" w:color="auto"/>
      </w:divBdr>
    </w:div>
    <w:div w:id="1565792346">
      <w:bodyDiv w:val="1"/>
      <w:marLeft w:val="0"/>
      <w:marRight w:val="0"/>
      <w:marTop w:val="0"/>
      <w:marBottom w:val="0"/>
      <w:divBdr>
        <w:top w:val="none" w:sz="0" w:space="0" w:color="auto"/>
        <w:left w:val="none" w:sz="0" w:space="0" w:color="auto"/>
        <w:bottom w:val="none" w:sz="0" w:space="0" w:color="auto"/>
        <w:right w:val="none" w:sz="0" w:space="0" w:color="auto"/>
      </w:divBdr>
    </w:div>
    <w:div w:id="1565868951">
      <w:bodyDiv w:val="1"/>
      <w:marLeft w:val="0"/>
      <w:marRight w:val="0"/>
      <w:marTop w:val="0"/>
      <w:marBottom w:val="0"/>
      <w:divBdr>
        <w:top w:val="none" w:sz="0" w:space="0" w:color="auto"/>
        <w:left w:val="none" w:sz="0" w:space="0" w:color="auto"/>
        <w:bottom w:val="none" w:sz="0" w:space="0" w:color="auto"/>
        <w:right w:val="none" w:sz="0" w:space="0" w:color="auto"/>
      </w:divBdr>
    </w:div>
    <w:div w:id="1565873569">
      <w:bodyDiv w:val="1"/>
      <w:marLeft w:val="0"/>
      <w:marRight w:val="0"/>
      <w:marTop w:val="0"/>
      <w:marBottom w:val="0"/>
      <w:divBdr>
        <w:top w:val="none" w:sz="0" w:space="0" w:color="auto"/>
        <w:left w:val="none" w:sz="0" w:space="0" w:color="auto"/>
        <w:bottom w:val="none" w:sz="0" w:space="0" w:color="auto"/>
        <w:right w:val="none" w:sz="0" w:space="0" w:color="auto"/>
      </w:divBdr>
    </w:div>
    <w:div w:id="1565949615">
      <w:bodyDiv w:val="1"/>
      <w:marLeft w:val="0"/>
      <w:marRight w:val="0"/>
      <w:marTop w:val="0"/>
      <w:marBottom w:val="0"/>
      <w:divBdr>
        <w:top w:val="none" w:sz="0" w:space="0" w:color="auto"/>
        <w:left w:val="none" w:sz="0" w:space="0" w:color="auto"/>
        <w:bottom w:val="none" w:sz="0" w:space="0" w:color="auto"/>
        <w:right w:val="none" w:sz="0" w:space="0" w:color="auto"/>
      </w:divBdr>
    </w:div>
    <w:div w:id="1565994671">
      <w:bodyDiv w:val="1"/>
      <w:marLeft w:val="0"/>
      <w:marRight w:val="0"/>
      <w:marTop w:val="0"/>
      <w:marBottom w:val="0"/>
      <w:divBdr>
        <w:top w:val="none" w:sz="0" w:space="0" w:color="auto"/>
        <w:left w:val="none" w:sz="0" w:space="0" w:color="auto"/>
        <w:bottom w:val="none" w:sz="0" w:space="0" w:color="auto"/>
        <w:right w:val="none" w:sz="0" w:space="0" w:color="auto"/>
      </w:divBdr>
    </w:div>
    <w:div w:id="1566140461">
      <w:bodyDiv w:val="1"/>
      <w:marLeft w:val="0"/>
      <w:marRight w:val="0"/>
      <w:marTop w:val="0"/>
      <w:marBottom w:val="0"/>
      <w:divBdr>
        <w:top w:val="none" w:sz="0" w:space="0" w:color="auto"/>
        <w:left w:val="none" w:sz="0" w:space="0" w:color="auto"/>
        <w:bottom w:val="none" w:sz="0" w:space="0" w:color="auto"/>
        <w:right w:val="none" w:sz="0" w:space="0" w:color="auto"/>
      </w:divBdr>
    </w:div>
    <w:div w:id="1566185462">
      <w:bodyDiv w:val="1"/>
      <w:marLeft w:val="0"/>
      <w:marRight w:val="0"/>
      <w:marTop w:val="0"/>
      <w:marBottom w:val="0"/>
      <w:divBdr>
        <w:top w:val="none" w:sz="0" w:space="0" w:color="auto"/>
        <w:left w:val="none" w:sz="0" w:space="0" w:color="auto"/>
        <w:bottom w:val="none" w:sz="0" w:space="0" w:color="auto"/>
        <w:right w:val="none" w:sz="0" w:space="0" w:color="auto"/>
      </w:divBdr>
    </w:div>
    <w:div w:id="1566188050">
      <w:bodyDiv w:val="1"/>
      <w:marLeft w:val="0"/>
      <w:marRight w:val="0"/>
      <w:marTop w:val="0"/>
      <w:marBottom w:val="0"/>
      <w:divBdr>
        <w:top w:val="none" w:sz="0" w:space="0" w:color="auto"/>
        <w:left w:val="none" w:sz="0" w:space="0" w:color="auto"/>
        <w:bottom w:val="none" w:sz="0" w:space="0" w:color="auto"/>
        <w:right w:val="none" w:sz="0" w:space="0" w:color="auto"/>
      </w:divBdr>
      <w:divsChild>
        <w:div w:id="1101683391">
          <w:marLeft w:val="640"/>
          <w:marRight w:val="0"/>
          <w:marTop w:val="0"/>
          <w:marBottom w:val="0"/>
          <w:divBdr>
            <w:top w:val="none" w:sz="0" w:space="0" w:color="auto"/>
            <w:left w:val="none" w:sz="0" w:space="0" w:color="auto"/>
            <w:bottom w:val="none" w:sz="0" w:space="0" w:color="auto"/>
            <w:right w:val="none" w:sz="0" w:space="0" w:color="auto"/>
          </w:divBdr>
        </w:div>
        <w:div w:id="31805837">
          <w:marLeft w:val="640"/>
          <w:marRight w:val="0"/>
          <w:marTop w:val="0"/>
          <w:marBottom w:val="0"/>
          <w:divBdr>
            <w:top w:val="none" w:sz="0" w:space="0" w:color="auto"/>
            <w:left w:val="none" w:sz="0" w:space="0" w:color="auto"/>
            <w:bottom w:val="none" w:sz="0" w:space="0" w:color="auto"/>
            <w:right w:val="none" w:sz="0" w:space="0" w:color="auto"/>
          </w:divBdr>
        </w:div>
        <w:div w:id="674235206">
          <w:marLeft w:val="640"/>
          <w:marRight w:val="0"/>
          <w:marTop w:val="0"/>
          <w:marBottom w:val="0"/>
          <w:divBdr>
            <w:top w:val="none" w:sz="0" w:space="0" w:color="auto"/>
            <w:left w:val="none" w:sz="0" w:space="0" w:color="auto"/>
            <w:bottom w:val="none" w:sz="0" w:space="0" w:color="auto"/>
            <w:right w:val="none" w:sz="0" w:space="0" w:color="auto"/>
          </w:divBdr>
        </w:div>
        <w:div w:id="667560852">
          <w:marLeft w:val="640"/>
          <w:marRight w:val="0"/>
          <w:marTop w:val="0"/>
          <w:marBottom w:val="0"/>
          <w:divBdr>
            <w:top w:val="none" w:sz="0" w:space="0" w:color="auto"/>
            <w:left w:val="none" w:sz="0" w:space="0" w:color="auto"/>
            <w:bottom w:val="none" w:sz="0" w:space="0" w:color="auto"/>
            <w:right w:val="none" w:sz="0" w:space="0" w:color="auto"/>
          </w:divBdr>
        </w:div>
        <w:div w:id="1678269630">
          <w:marLeft w:val="640"/>
          <w:marRight w:val="0"/>
          <w:marTop w:val="0"/>
          <w:marBottom w:val="0"/>
          <w:divBdr>
            <w:top w:val="none" w:sz="0" w:space="0" w:color="auto"/>
            <w:left w:val="none" w:sz="0" w:space="0" w:color="auto"/>
            <w:bottom w:val="none" w:sz="0" w:space="0" w:color="auto"/>
            <w:right w:val="none" w:sz="0" w:space="0" w:color="auto"/>
          </w:divBdr>
        </w:div>
        <w:div w:id="54358454">
          <w:marLeft w:val="640"/>
          <w:marRight w:val="0"/>
          <w:marTop w:val="0"/>
          <w:marBottom w:val="0"/>
          <w:divBdr>
            <w:top w:val="none" w:sz="0" w:space="0" w:color="auto"/>
            <w:left w:val="none" w:sz="0" w:space="0" w:color="auto"/>
            <w:bottom w:val="none" w:sz="0" w:space="0" w:color="auto"/>
            <w:right w:val="none" w:sz="0" w:space="0" w:color="auto"/>
          </w:divBdr>
        </w:div>
        <w:div w:id="147676758">
          <w:marLeft w:val="640"/>
          <w:marRight w:val="0"/>
          <w:marTop w:val="0"/>
          <w:marBottom w:val="0"/>
          <w:divBdr>
            <w:top w:val="none" w:sz="0" w:space="0" w:color="auto"/>
            <w:left w:val="none" w:sz="0" w:space="0" w:color="auto"/>
            <w:bottom w:val="none" w:sz="0" w:space="0" w:color="auto"/>
            <w:right w:val="none" w:sz="0" w:space="0" w:color="auto"/>
          </w:divBdr>
        </w:div>
        <w:div w:id="882862135">
          <w:marLeft w:val="640"/>
          <w:marRight w:val="0"/>
          <w:marTop w:val="0"/>
          <w:marBottom w:val="0"/>
          <w:divBdr>
            <w:top w:val="none" w:sz="0" w:space="0" w:color="auto"/>
            <w:left w:val="none" w:sz="0" w:space="0" w:color="auto"/>
            <w:bottom w:val="none" w:sz="0" w:space="0" w:color="auto"/>
            <w:right w:val="none" w:sz="0" w:space="0" w:color="auto"/>
          </w:divBdr>
        </w:div>
        <w:div w:id="788741663">
          <w:marLeft w:val="640"/>
          <w:marRight w:val="0"/>
          <w:marTop w:val="0"/>
          <w:marBottom w:val="0"/>
          <w:divBdr>
            <w:top w:val="none" w:sz="0" w:space="0" w:color="auto"/>
            <w:left w:val="none" w:sz="0" w:space="0" w:color="auto"/>
            <w:bottom w:val="none" w:sz="0" w:space="0" w:color="auto"/>
            <w:right w:val="none" w:sz="0" w:space="0" w:color="auto"/>
          </w:divBdr>
        </w:div>
        <w:div w:id="1241872336">
          <w:marLeft w:val="640"/>
          <w:marRight w:val="0"/>
          <w:marTop w:val="0"/>
          <w:marBottom w:val="0"/>
          <w:divBdr>
            <w:top w:val="none" w:sz="0" w:space="0" w:color="auto"/>
            <w:left w:val="none" w:sz="0" w:space="0" w:color="auto"/>
            <w:bottom w:val="none" w:sz="0" w:space="0" w:color="auto"/>
            <w:right w:val="none" w:sz="0" w:space="0" w:color="auto"/>
          </w:divBdr>
        </w:div>
        <w:div w:id="584535477">
          <w:marLeft w:val="640"/>
          <w:marRight w:val="0"/>
          <w:marTop w:val="0"/>
          <w:marBottom w:val="0"/>
          <w:divBdr>
            <w:top w:val="none" w:sz="0" w:space="0" w:color="auto"/>
            <w:left w:val="none" w:sz="0" w:space="0" w:color="auto"/>
            <w:bottom w:val="none" w:sz="0" w:space="0" w:color="auto"/>
            <w:right w:val="none" w:sz="0" w:space="0" w:color="auto"/>
          </w:divBdr>
        </w:div>
        <w:div w:id="1163735808">
          <w:marLeft w:val="640"/>
          <w:marRight w:val="0"/>
          <w:marTop w:val="0"/>
          <w:marBottom w:val="0"/>
          <w:divBdr>
            <w:top w:val="none" w:sz="0" w:space="0" w:color="auto"/>
            <w:left w:val="none" w:sz="0" w:space="0" w:color="auto"/>
            <w:bottom w:val="none" w:sz="0" w:space="0" w:color="auto"/>
            <w:right w:val="none" w:sz="0" w:space="0" w:color="auto"/>
          </w:divBdr>
        </w:div>
        <w:div w:id="794373901">
          <w:marLeft w:val="640"/>
          <w:marRight w:val="0"/>
          <w:marTop w:val="0"/>
          <w:marBottom w:val="0"/>
          <w:divBdr>
            <w:top w:val="none" w:sz="0" w:space="0" w:color="auto"/>
            <w:left w:val="none" w:sz="0" w:space="0" w:color="auto"/>
            <w:bottom w:val="none" w:sz="0" w:space="0" w:color="auto"/>
            <w:right w:val="none" w:sz="0" w:space="0" w:color="auto"/>
          </w:divBdr>
        </w:div>
        <w:div w:id="730082185">
          <w:marLeft w:val="640"/>
          <w:marRight w:val="0"/>
          <w:marTop w:val="0"/>
          <w:marBottom w:val="0"/>
          <w:divBdr>
            <w:top w:val="none" w:sz="0" w:space="0" w:color="auto"/>
            <w:left w:val="none" w:sz="0" w:space="0" w:color="auto"/>
            <w:bottom w:val="none" w:sz="0" w:space="0" w:color="auto"/>
            <w:right w:val="none" w:sz="0" w:space="0" w:color="auto"/>
          </w:divBdr>
        </w:div>
        <w:div w:id="1028484120">
          <w:marLeft w:val="640"/>
          <w:marRight w:val="0"/>
          <w:marTop w:val="0"/>
          <w:marBottom w:val="0"/>
          <w:divBdr>
            <w:top w:val="none" w:sz="0" w:space="0" w:color="auto"/>
            <w:left w:val="none" w:sz="0" w:space="0" w:color="auto"/>
            <w:bottom w:val="none" w:sz="0" w:space="0" w:color="auto"/>
            <w:right w:val="none" w:sz="0" w:space="0" w:color="auto"/>
          </w:divBdr>
        </w:div>
        <w:div w:id="121267296">
          <w:marLeft w:val="640"/>
          <w:marRight w:val="0"/>
          <w:marTop w:val="0"/>
          <w:marBottom w:val="0"/>
          <w:divBdr>
            <w:top w:val="none" w:sz="0" w:space="0" w:color="auto"/>
            <w:left w:val="none" w:sz="0" w:space="0" w:color="auto"/>
            <w:bottom w:val="none" w:sz="0" w:space="0" w:color="auto"/>
            <w:right w:val="none" w:sz="0" w:space="0" w:color="auto"/>
          </w:divBdr>
        </w:div>
        <w:div w:id="1722095583">
          <w:marLeft w:val="640"/>
          <w:marRight w:val="0"/>
          <w:marTop w:val="0"/>
          <w:marBottom w:val="0"/>
          <w:divBdr>
            <w:top w:val="none" w:sz="0" w:space="0" w:color="auto"/>
            <w:left w:val="none" w:sz="0" w:space="0" w:color="auto"/>
            <w:bottom w:val="none" w:sz="0" w:space="0" w:color="auto"/>
            <w:right w:val="none" w:sz="0" w:space="0" w:color="auto"/>
          </w:divBdr>
        </w:div>
        <w:div w:id="1743986802">
          <w:marLeft w:val="640"/>
          <w:marRight w:val="0"/>
          <w:marTop w:val="0"/>
          <w:marBottom w:val="0"/>
          <w:divBdr>
            <w:top w:val="none" w:sz="0" w:space="0" w:color="auto"/>
            <w:left w:val="none" w:sz="0" w:space="0" w:color="auto"/>
            <w:bottom w:val="none" w:sz="0" w:space="0" w:color="auto"/>
            <w:right w:val="none" w:sz="0" w:space="0" w:color="auto"/>
          </w:divBdr>
        </w:div>
        <w:div w:id="1281230396">
          <w:marLeft w:val="640"/>
          <w:marRight w:val="0"/>
          <w:marTop w:val="0"/>
          <w:marBottom w:val="0"/>
          <w:divBdr>
            <w:top w:val="none" w:sz="0" w:space="0" w:color="auto"/>
            <w:left w:val="none" w:sz="0" w:space="0" w:color="auto"/>
            <w:bottom w:val="none" w:sz="0" w:space="0" w:color="auto"/>
            <w:right w:val="none" w:sz="0" w:space="0" w:color="auto"/>
          </w:divBdr>
        </w:div>
        <w:div w:id="1021858740">
          <w:marLeft w:val="640"/>
          <w:marRight w:val="0"/>
          <w:marTop w:val="0"/>
          <w:marBottom w:val="0"/>
          <w:divBdr>
            <w:top w:val="none" w:sz="0" w:space="0" w:color="auto"/>
            <w:left w:val="none" w:sz="0" w:space="0" w:color="auto"/>
            <w:bottom w:val="none" w:sz="0" w:space="0" w:color="auto"/>
            <w:right w:val="none" w:sz="0" w:space="0" w:color="auto"/>
          </w:divBdr>
        </w:div>
        <w:div w:id="1209338505">
          <w:marLeft w:val="640"/>
          <w:marRight w:val="0"/>
          <w:marTop w:val="0"/>
          <w:marBottom w:val="0"/>
          <w:divBdr>
            <w:top w:val="none" w:sz="0" w:space="0" w:color="auto"/>
            <w:left w:val="none" w:sz="0" w:space="0" w:color="auto"/>
            <w:bottom w:val="none" w:sz="0" w:space="0" w:color="auto"/>
            <w:right w:val="none" w:sz="0" w:space="0" w:color="auto"/>
          </w:divBdr>
        </w:div>
        <w:div w:id="764501261">
          <w:marLeft w:val="640"/>
          <w:marRight w:val="0"/>
          <w:marTop w:val="0"/>
          <w:marBottom w:val="0"/>
          <w:divBdr>
            <w:top w:val="none" w:sz="0" w:space="0" w:color="auto"/>
            <w:left w:val="none" w:sz="0" w:space="0" w:color="auto"/>
            <w:bottom w:val="none" w:sz="0" w:space="0" w:color="auto"/>
            <w:right w:val="none" w:sz="0" w:space="0" w:color="auto"/>
          </w:divBdr>
        </w:div>
        <w:div w:id="1297370973">
          <w:marLeft w:val="640"/>
          <w:marRight w:val="0"/>
          <w:marTop w:val="0"/>
          <w:marBottom w:val="0"/>
          <w:divBdr>
            <w:top w:val="none" w:sz="0" w:space="0" w:color="auto"/>
            <w:left w:val="none" w:sz="0" w:space="0" w:color="auto"/>
            <w:bottom w:val="none" w:sz="0" w:space="0" w:color="auto"/>
            <w:right w:val="none" w:sz="0" w:space="0" w:color="auto"/>
          </w:divBdr>
        </w:div>
        <w:div w:id="1384253650">
          <w:marLeft w:val="640"/>
          <w:marRight w:val="0"/>
          <w:marTop w:val="0"/>
          <w:marBottom w:val="0"/>
          <w:divBdr>
            <w:top w:val="none" w:sz="0" w:space="0" w:color="auto"/>
            <w:left w:val="none" w:sz="0" w:space="0" w:color="auto"/>
            <w:bottom w:val="none" w:sz="0" w:space="0" w:color="auto"/>
            <w:right w:val="none" w:sz="0" w:space="0" w:color="auto"/>
          </w:divBdr>
        </w:div>
        <w:div w:id="1874028706">
          <w:marLeft w:val="640"/>
          <w:marRight w:val="0"/>
          <w:marTop w:val="0"/>
          <w:marBottom w:val="0"/>
          <w:divBdr>
            <w:top w:val="none" w:sz="0" w:space="0" w:color="auto"/>
            <w:left w:val="none" w:sz="0" w:space="0" w:color="auto"/>
            <w:bottom w:val="none" w:sz="0" w:space="0" w:color="auto"/>
            <w:right w:val="none" w:sz="0" w:space="0" w:color="auto"/>
          </w:divBdr>
        </w:div>
        <w:div w:id="654264461">
          <w:marLeft w:val="640"/>
          <w:marRight w:val="0"/>
          <w:marTop w:val="0"/>
          <w:marBottom w:val="0"/>
          <w:divBdr>
            <w:top w:val="none" w:sz="0" w:space="0" w:color="auto"/>
            <w:left w:val="none" w:sz="0" w:space="0" w:color="auto"/>
            <w:bottom w:val="none" w:sz="0" w:space="0" w:color="auto"/>
            <w:right w:val="none" w:sz="0" w:space="0" w:color="auto"/>
          </w:divBdr>
        </w:div>
        <w:div w:id="1788354651">
          <w:marLeft w:val="640"/>
          <w:marRight w:val="0"/>
          <w:marTop w:val="0"/>
          <w:marBottom w:val="0"/>
          <w:divBdr>
            <w:top w:val="none" w:sz="0" w:space="0" w:color="auto"/>
            <w:left w:val="none" w:sz="0" w:space="0" w:color="auto"/>
            <w:bottom w:val="none" w:sz="0" w:space="0" w:color="auto"/>
            <w:right w:val="none" w:sz="0" w:space="0" w:color="auto"/>
          </w:divBdr>
        </w:div>
        <w:div w:id="1739134165">
          <w:marLeft w:val="640"/>
          <w:marRight w:val="0"/>
          <w:marTop w:val="0"/>
          <w:marBottom w:val="0"/>
          <w:divBdr>
            <w:top w:val="none" w:sz="0" w:space="0" w:color="auto"/>
            <w:left w:val="none" w:sz="0" w:space="0" w:color="auto"/>
            <w:bottom w:val="none" w:sz="0" w:space="0" w:color="auto"/>
            <w:right w:val="none" w:sz="0" w:space="0" w:color="auto"/>
          </w:divBdr>
        </w:div>
        <w:div w:id="1012150279">
          <w:marLeft w:val="640"/>
          <w:marRight w:val="0"/>
          <w:marTop w:val="0"/>
          <w:marBottom w:val="0"/>
          <w:divBdr>
            <w:top w:val="none" w:sz="0" w:space="0" w:color="auto"/>
            <w:left w:val="none" w:sz="0" w:space="0" w:color="auto"/>
            <w:bottom w:val="none" w:sz="0" w:space="0" w:color="auto"/>
            <w:right w:val="none" w:sz="0" w:space="0" w:color="auto"/>
          </w:divBdr>
        </w:div>
        <w:div w:id="193545037">
          <w:marLeft w:val="640"/>
          <w:marRight w:val="0"/>
          <w:marTop w:val="0"/>
          <w:marBottom w:val="0"/>
          <w:divBdr>
            <w:top w:val="none" w:sz="0" w:space="0" w:color="auto"/>
            <w:left w:val="none" w:sz="0" w:space="0" w:color="auto"/>
            <w:bottom w:val="none" w:sz="0" w:space="0" w:color="auto"/>
            <w:right w:val="none" w:sz="0" w:space="0" w:color="auto"/>
          </w:divBdr>
        </w:div>
        <w:div w:id="257645510">
          <w:marLeft w:val="640"/>
          <w:marRight w:val="0"/>
          <w:marTop w:val="0"/>
          <w:marBottom w:val="0"/>
          <w:divBdr>
            <w:top w:val="none" w:sz="0" w:space="0" w:color="auto"/>
            <w:left w:val="none" w:sz="0" w:space="0" w:color="auto"/>
            <w:bottom w:val="none" w:sz="0" w:space="0" w:color="auto"/>
            <w:right w:val="none" w:sz="0" w:space="0" w:color="auto"/>
          </w:divBdr>
        </w:div>
        <w:div w:id="1276793016">
          <w:marLeft w:val="640"/>
          <w:marRight w:val="0"/>
          <w:marTop w:val="0"/>
          <w:marBottom w:val="0"/>
          <w:divBdr>
            <w:top w:val="none" w:sz="0" w:space="0" w:color="auto"/>
            <w:left w:val="none" w:sz="0" w:space="0" w:color="auto"/>
            <w:bottom w:val="none" w:sz="0" w:space="0" w:color="auto"/>
            <w:right w:val="none" w:sz="0" w:space="0" w:color="auto"/>
          </w:divBdr>
        </w:div>
        <w:div w:id="1074086799">
          <w:marLeft w:val="640"/>
          <w:marRight w:val="0"/>
          <w:marTop w:val="0"/>
          <w:marBottom w:val="0"/>
          <w:divBdr>
            <w:top w:val="none" w:sz="0" w:space="0" w:color="auto"/>
            <w:left w:val="none" w:sz="0" w:space="0" w:color="auto"/>
            <w:bottom w:val="none" w:sz="0" w:space="0" w:color="auto"/>
            <w:right w:val="none" w:sz="0" w:space="0" w:color="auto"/>
          </w:divBdr>
        </w:div>
        <w:div w:id="1829786047">
          <w:marLeft w:val="640"/>
          <w:marRight w:val="0"/>
          <w:marTop w:val="0"/>
          <w:marBottom w:val="0"/>
          <w:divBdr>
            <w:top w:val="none" w:sz="0" w:space="0" w:color="auto"/>
            <w:left w:val="none" w:sz="0" w:space="0" w:color="auto"/>
            <w:bottom w:val="none" w:sz="0" w:space="0" w:color="auto"/>
            <w:right w:val="none" w:sz="0" w:space="0" w:color="auto"/>
          </w:divBdr>
        </w:div>
        <w:div w:id="1060790805">
          <w:marLeft w:val="640"/>
          <w:marRight w:val="0"/>
          <w:marTop w:val="0"/>
          <w:marBottom w:val="0"/>
          <w:divBdr>
            <w:top w:val="none" w:sz="0" w:space="0" w:color="auto"/>
            <w:left w:val="none" w:sz="0" w:space="0" w:color="auto"/>
            <w:bottom w:val="none" w:sz="0" w:space="0" w:color="auto"/>
            <w:right w:val="none" w:sz="0" w:space="0" w:color="auto"/>
          </w:divBdr>
        </w:div>
        <w:div w:id="1526864089">
          <w:marLeft w:val="640"/>
          <w:marRight w:val="0"/>
          <w:marTop w:val="0"/>
          <w:marBottom w:val="0"/>
          <w:divBdr>
            <w:top w:val="none" w:sz="0" w:space="0" w:color="auto"/>
            <w:left w:val="none" w:sz="0" w:space="0" w:color="auto"/>
            <w:bottom w:val="none" w:sz="0" w:space="0" w:color="auto"/>
            <w:right w:val="none" w:sz="0" w:space="0" w:color="auto"/>
          </w:divBdr>
        </w:div>
        <w:div w:id="1375542527">
          <w:marLeft w:val="640"/>
          <w:marRight w:val="0"/>
          <w:marTop w:val="0"/>
          <w:marBottom w:val="0"/>
          <w:divBdr>
            <w:top w:val="none" w:sz="0" w:space="0" w:color="auto"/>
            <w:left w:val="none" w:sz="0" w:space="0" w:color="auto"/>
            <w:bottom w:val="none" w:sz="0" w:space="0" w:color="auto"/>
            <w:right w:val="none" w:sz="0" w:space="0" w:color="auto"/>
          </w:divBdr>
        </w:div>
        <w:div w:id="1917930819">
          <w:marLeft w:val="640"/>
          <w:marRight w:val="0"/>
          <w:marTop w:val="0"/>
          <w:marBottom w:val="0"/>
          <w:divBdr>
            <w:top w:val="none" w:sz="0" w:space="0" w:color="auto"/>
            <w:left w:val="none" w:sz="0" w:space="0" w:color="auto"/>
            <w:bottom w:val="none" w:sz="0" w:space="0" w:color="auto"/>
            <w:right w:val="none" w:sz="0" w:space="0" w:color="auto"/>
          </w:divBdr>
        </w:div>
        <w:div w:id="883251007">
          <w:marLeft w:val="640"/>
          <w:marRight w:val="0"/>
          <w:marTop w:val="0"/>
          <w:marBottom w:val="0"/>
          <w:divBdr>
            <w:top w:val="none" w:sz="0" w:space="0" w:color="auto"/>
            <w:left w:val="none" w:sz="0" w:space="0" w:color="auto"/>
            <w:bottom w:val="none" w:sz="0" w:space="0" w:color="auto"/>
            <w:right w:val="none" w:sz="0" w:space="0" w:color="auto"/>
          </w:divBdr>
        </w:div>
        <w:div w:id="818230658">
          <w:marLeft w:val="640"/>
          <w:marRight w:val="0"/>
          <w:marTop w:val="0"/>
          <w:marBottom w:val="0"/>
          <w:divBdr>
            <w:top w:val="none" w:sz="0" w:space="0" w:color="auto"/>
            <w:left w:val="none" w:sz="0" w:space="0" w:color="auto"/>
            <w:bottom w:val="none" w:sz="0" w:space="0" w:color="auto"/>
            <w:right w:val="none" w:sz="0" w:space="0" w:color="auto"/>
          </w:divBdr>
        </w:div>
        <w:div w:id="1704206820">
          <w:marLeft w:val="640"/>
          <w:marRight w:val="0"/>
          <w:marTop w:val="0"/>
          <w:marBottom w:val="0"/>
          <w:divBdr>
            <w:top w:val="none" w:sz="0" w:space="0" w:color="auto"/>
            <w:left w:val="none" w:sz="0" w:space="0" w:color="auto"/>
            <w:bottom w:val="none" w:sz="0" w:space="0" w:color="auto"/>
            <w:right w:val="none" w:sz="0" w:space="0" w:color="auto"/>
          </w:divBdr>
        </w:div>
        <w:div w:id="762337337">
          <w:marLeft w:val="640"/>
          <w:marRight w:val="0"/>
          <w:marTop w:val="0"/>
          <w:marBottom w:val="0"/>
          <w:divBdr>
            <w:top w:val="none" w:sz="0" w:space="0" w:color="auto"/>
            <w:left w:val="none" w:sz="0" w:space="0" w:color="auto"/>
            <w:bottom w:val="none" w:sz="0" w:space="0" w:color="auto"/>
            <w:right w:val="none" w:sz="0" w:space="0" w:color="auto"/>
          </w:divBdr>
        </w:div>
        <w:div w:id="894707038">
          <w:marLeft w:val="640"/>
          <w:marRight w:val="0"/>
          <w:marTop w:val="0"/>
          <w:marBottom w:val="0"/>
          <w:divBdr>
            <w:top w:val="none" w:sz="0" w:space="0" w:color="auto"/>
            <w:left w:val="none" w:sz="0" w:space="0" w:color="auto"/>
            <w:bottom w:val="none" w:sz="0" w:space="0" w:color="auto"/>
            <w:right w:val="none" w:sz="0" w:space="0" w:color="auto"/>
          </w:divBdr>
        </w:div>
        <w:div w:id="362436872">
          <w:marLeft w:val="640"/>
          <w:marRight w:val="0"/>
          <w:marTop w:val="0"/>
          <w:marBottom w:val="0"/>
          <w:divBdr>
            <w:top w:val="none" w:sz="0" w:space="0" w:color="auto"/>
            <w:left w:val="none" w:sz="0" w:space="0" w:color="auto"/>
            <w:bottom w:val="none" w:sz="0" w:space="0" w:color="auto"/>
            <w:right w:val="none" w:sz="0" w:space="0" w:color="auto"/>
          </w:divBdr>
        </w:div>
        <w:div w:id="773868784">
          <w:marLeft w:val="640"/>
          <w:marRight w:val="0"/>
          <w:marTop w:val="0"/>
          <w:marBottom w:val="0"/>
          <w:divBdr>
            <w:top w:val="none" w:sz="0" w:space="0" w:color="auto"/>
            <w:left w:val="none" w:sz="0" w:space="0" w:color="auto"/>
            <w:bottom w:val="none" w:sz="0" w:space="0" w:color="auto"/>
            <w:right w:val="none" w:sz="0" w:space="0" w:color="auto"/>
          </w:divBdr>
        </w:div>
        <w:div w:id="982268812">
          <w:marLeft w:val="640"/>
          <w:marRight w:val="0"/>
          <w:marTop w:val="0"/>
          <w:marBottom w:val="0"/>
          <w:divBdr>
            <w:top w:val="none" w:sz="0" w:space="0" w:color="auto"/>
            <w:left w:val="none" w:sz="0" w:space="0" w:color="auto"/>
            <w:bottom w:val="none" w:sz="0" w:space="0" w:color="auto"/>
            <w:right w:val="none" w:sz="0" w:space="0" w:color="auto"/>
          </w:divBdr>
        </w:div>
        <w:div w:id="319307641">
          <w:marLeft w:val="640"/>
          <w:marRight w:val="0"/>
          <w:marTop w:val="0"/>
          <w:marBottom w:val="0"/>
          <w:divBdr>
            <w:top w:val="none" w:sz="0" w:space="0" w:color="auto"/>
            <w:left w:val="none" w:sz="0" w:space="0" w:color="auto"/>
            <w:bottom w:val="none" w:sz="0" w:space="0" w:color="auto"/>
            <w:right w:val="none" w:sz="0" w:space="0" w:color="auto"/>
          </w:divBdr>
        </w:div>
        <w:div w:id="322510181">
          <w:marLeft w:val="640"/>
          <w:marRight w:val="0"/>
          <w:marTop w:val="0"/>
          <w:marBottom w:val="0"/>
          <w:divBdr>
            <w:top w:val="none" w:sz="0" w:space="0" w:color="auto"/>
            <w:left w:val="none" w:sz="0" w:space="0" w:color="auto"/>
            <w:bottom w:val="none" w:sz="0" w:space="0" w:color="auto"/>
            <w:right w:val="none" w:sz="0" w:space="0" w:color="auto"/>
          </w:divBdr>
        </w:div>
        <w:div w:id="1056203900">
          <w:marLeft w:val="640"/>
          <w:marRight w:val="0"/>
          <w:marTop w:val="0"/>
          <w:marBottom w:val="0"/>
          <w:divBdr>
            <w:top w:val="none" w:sz="0" w:space="0" w:color="auto"/>
            <w:left w:val="none" w:sz="0" w:space="0" w:color="auto"/>
            <w:bottom w:val="none" w:sz="0" w:space="0" w:color="auto"/>
            <w:right w:val="none" w:sz="0" w:space="0" w:color="auto"/>
          </w:divBdr>
        </w:div>
        <w:div w:id="366223523">
          <w:marLeft w:val="640"/>
          <w:marRight w:val="0"/>
          <w:marTop w:val="0"/>
          <w:marBottom w:val="0"/>
          <w:divBdr>
            <w:top w:val="none" w:sz="0" w:space="0" w:color="auto"/>
            <w:left w:val="none" w:sz="0" w:space="0" w:color="auto"/>
            <w:bottom w:val="none" w:sz="0" w:space="0" w:color="auto"/>
            <w:right w:val="none" w:sz="0" w:space="0" w:color="auto"/>
          </w:divBdr>
        </w:div>
        <w:div w:id="771897852">
          <w:marLeft w:val="640"/>
          <w:marRight w:val="0"/>
          <w:marTop w:val="0"/>
          <w:marBottom w:val="0"/>
          <w:divBdr>
            <w:top w:val="none" w:sz="0" w:space="0" w:color="auto"/>
            <w:left w:val="none" w:sz="0" w:space="0" w:color="auto"/>
            <w:bottom w:val="none" w:sz="0" w:space="0" w:color="auto"/>
            <w:right w:val="none" w:sz="0" w:space="0" w:color="auto"/>
          </w:divBdr>
        </w:div>
        <w:div w:id="412895935">
          <w:marLeft w:val="640"/>
          <w:marRight w:val="0"/>
          <w:marTop w:val="0"/>
          <w:marBottom w:val="0"/>
          <w:divBdr>
            <w:top w:val="none" w:sz="0" w:space="0" w:color="auto"/>
            <w:left w:val="none" w:sz="0" w:space="0" w:color="auto"/>
            <w:bottom w:val="none" w:sz="0" w:space="0" w:color="auto"/>
            <w:right w:val="none" w:sz="0" w:space="0" w:color="auto"/>
          </w:divBdr>
        </w:div>
        <w:div w:id="396703532">
          <w:marLeft w:val="640"/>
          <w:marRight w:val="0"/>
          <w:marTop w:val="0"/>
          <w:marBottom w:val="0"/>
          <w:divBdr>
            <w:top w:val="none" w:sz="0" w:space="0" w:color="auto"/>
            <w:left w:val="none" w:sz="0" w:space="0" w:color="auto"/>
            <w:bottom w:val="none" w:sz="0" w:space="0" w:color="auto"/>
            <w:right w:val="none" w:sz="0" w:space="0" w:color="auto"/>
          </w:divBdr>
        </w:div>
        <w:div w:id="505948348">
          <w:marLeft w:val="640"/>
          <w:marRight w:val="0"/>
          <w:marTop w:val="0"/>
          <w:marBottom w:val="0"/>
          <w:divBdr>
            <w:top w:val="none" w:sz="0" w:space="0" w:color="auto"/>
            <w:left w:val="none" w:sz="0" w:space="0" w:color="auto"/>
            <w:bottom w:val="none" w:sz="0" w:space="0" w:color="auto"/>
            <w:right w:val="none" w:sz="0" w:space="0" w:color="auto"/>
          </w:divBdr>
        </w:div>
        <w:div w:id="1448542676">
          <w:marLeft w:val="640"/>
          <w:marRight w:val="0"/>
          <w:marTop w:val="0"/>
          <w:marBottom w:val="0"/>
          <w:divBdr>
            <w:top w:val="none" w:sz="0" w:space="0" w:color="auto"/>
            <w:left w:val="none" w:sz="0" w:space="0" w:color="auto"/>
            <w:bottom w:val="none" w:sz="0" w:space="0" w:color="auto"/>
            <w:right w:val="none" w:sz="0" w:space="0" w:color="auto"/>
          </w:divBdr>
        </w:div>
        <w:div w:id="817772505">
          <w:marLeft w:val="640"/>
          <w:marRight w:val="0"/>
          <w:marTop w:val="0"/>
          <w:marBottom w:val="0"/>
          <w:divBdr>
            <w:top w:val="none" w:sz="0" w:space="0" w:color="auto"/>
            <w:left w:val="none" w:sz="0" w:space="0" w:color="auto"/>
            <w:bottom w:val="none" w:sz="0" w:space="0" w:color="auto"/>
            <w:right w:val="none" w:sz="0" w:space="0" w:color="auto"/>
          </w:divBdr>
        </w:div>
        <w:div w:id="160660272">
          <w:marLeft w:val="640"/>
          <w:marRight w:val="0"/>
          <w:marTop w:val="0"/>
          <w:marBottom w:val="0"/>
          <w:divBdr>
            <w:top w:val="none" w:sz="0" w:space="0" w:color="auto"/>
            <w:left w:val="none" w:sz="0" w:space="0" w:color="auto"/>
            <w:bottom w:val="none" w:sz="0" w:space="0" w:color="auto"/>
            <w:right w:val="none" w:sz="0" w:space="0" w:color="auto"/>
          </w:divBdr>
        </w:div>
        <w:div w:id="397440819">
          <w:marLeft w:val="640"/>
          <w:marRight w:val="0"/>
          <w:marTop w:val="0"/>
          <w:marBottom w:val="0"/>
          <w:divBdr>
            <w:top w:val="none" w:sz="0" w:space="0" w:color="auto"/>
            <w:left w:val="none" w:sz="0" w:space="0" w:color="auto"/>
            <w:bottom w:val="none" w:sz="0" w:space="0" w:color="auto"/>
            <w:right w:val="none" w:sz="0" w:space="0" w:color="auto"/>
          </w:divBdr>
        </w:div>
        <w:div w:id="2078043601">
          <w:marLeft w:val="640"/>
          <w:marRight w:val="0"/>
          <w:marTop w:val="0"/>
          <w:marBottom w:val="0"/>
          <w:divBdr>
            <w:top w:val="none" w:sz="0" w:space="0" w:color="auto"/>
            <w:left w:val="none" w:sz="0" w:space="0" w:color="auto"/>
            <w:bottom w:val="none" w:sz="0" w:space="0" w:color="auto"/>
            <w:right w:val="none" w:sz="0" w:space="0" w:color="auto"/>
          </w:divBdr>
        </w:div>
        <w:div w:id="189994434">
          <w:marLeft w:val="640"/>
          <w:marRight w:val="0"/>
          <w:marTop w:val="0"/>
          <w:marBottom w:val="0"/>
          <w:divBdr>
            <w:top w:val="none" w:sz="0" w:space="0" w:color="auto"/>
            <w:left w:val="none" w:sz="0" w:space="0" w:color="auto"/>
            <w:bottom w:val="none" w:sz="0" w:space="0" w:color="auto"/>
            <w:right w:val="none" w:sz="0" w:space="0" w:color="auto"/>
          </w:divBdr>
        </w:div>
        <w:div w:id="806318196">
          <w:marLeft w:val="640"/>
          <w:marRight w:val="0"/>
          <w:marTop w:val="0"/>
          <w:marBottom w:val="0"/>
          <w:divBdr>
            <w:top w:val="none" w:sz="0" w:space="0" w:color="auto"/>
            <w:left w:val="none" w:sz="0" w:space="0" w:color="auto"/>
            <w:bottom w:val="none" w:sz="0" w:space="0" w:color="auto"/>
            <w:right w:val="none" w:sz="0" w:space="0" w:color="auto"/>
          </w:divBdr>
        </w:div>
        <w:div w:id="1268998908">
          <w:marLeft w:val="640"/>
          <w:marRight w:val="0"/>
          <w:marTop w:val="0"/>
          <w:marBottom w:val="0"/>
          <w:divBdr>
            <w:top w:val="none" w:sz="0" w:space="0" w:color="auto"/>
            <w:left w:val="none" w:sz="0" w:space="0" w:color="auto"/>
            <w:bottom w:val="none" w:sz="0" w:space="0" w:color="auto"/>
            <w:right w:val="none" w:sz="0" w:space="0" w:color="auto"/>
          </w:divBdr>
        </w:div>
        <w:div w:id="1915967760">
          <w:marLeft w:val="640"/>
          <w:marRight w:val="0"/>
          <w:marTop w:val="0"/>
          <w:marBottom w:val="0"/>
          <w:divBdr>
            <w:top w:val="none" w:sz="0" w:space="0" w:color="auto"/>
            <w:left w:val="none" w:sz="0" w:space="0" w:color="auto"/>
            <w:bottom w:val="none" w:sz="0" w:space="0" w:color="auto"/>
            <w:right w:val="none" w:sz="0" w:space="0" w:color="auto"/>
          </w:divBdr>
        </w:div>
        <w:div w:id="1621842825">
          <w:marLeft w:val="640"/>
          <w:marRight w:val="0"/>
          <w:marTop w:val="0"/>
          <w:marBottom w:val="0"/>
          <w:divBdr>
            <w:top w:val="none" w:sz="0" w:space="0" w:color="auto"/>
            <w:left w:val="none" w:sz="0" w:space="0" w:color="auto"/>
            <w:bottom w:val="none" w:sz="0" w:space="0" w:color="auto"/>
            <w:right w:val="none" w:sz="0" w:space="0" w:color="auto"/>
          </w:divBdr>
        </w:div>
        <w:div w:id="748381299">
          <w:marLeft w:val="640"/>
          <w:marRight w:val="0"/>
          <w:marTop w:val="0"/>
          <w:marBottom w:val="0"/>
          <w:divBdr>
            <w:top w:val="none" w:sz="0" w:space="0" w:color="auto"/>
            <w:left w:val="none" w:sz="0" w:space="0" w:color="auto"/>
            <w:bottom w:val="none" w:sz="0" w:space="0" w:color="auto"/>
            <w:right w:val="none" w:sz="0" w:space="0" w:color="auto"/>
          </w:divBdr>
        </w:div>
        <w:div w:id="691371920">
          <w:marLeft w:val="640"/>
          <w:marRight w:val="0"/>
          <w:marTop w:val="0"/>
          <w:marBottom w:val="0"/>
          <w:divBdr>
            <w:top w:val="none" w:sz="0" w:space="0" w:color="auto"/>
            <w:left w:val="none" w:sz="0" w:space="0" w:color="auto"/>
            <w:bottom w:val="none" w:sz="0" w:space="0" w:color="auto"/>
            <w:right w:val="none" w:sz="0" w:space="0" w:color="auto"/>
          </w:divBdr>
        </w:div>
        <w:div w:id="1387874309">
          <w:marLeft w:val="640"/>
          <w:marRight w:val="0"/>
          <w:marTop w:val="0"/>
          <w:marBottom w:val="0"/>
          <w:divBdr>
            <w:top w:val="none" w:sz="0" w:space="0" w:color="auto"/>
            <w:left w:val="none" w:sz="0" w:space="0" w:color="auto"/>
            <w:bottom w:val="none" w:sz="0" w:space="0" w:color="auto"/>
            <w:right w:val="none" w:sz="0" w:space="0" w:color="auto"/>
          </w:divBdr>
        </w:div>
        <w:div w:id="332992466">
          <w:marLeft w:val="640"/>
          <w:marRight w:val="0"/>
          <w:marTop w:val="0"/>
          <w:marBottom w:val="0"/>
          <w:divBdr>
            <w:top w:val="none" w:sz="0" w:space="0" w:color="auto"/>
            <w:left w:val="none" w:sz="0" w:space="0" w:color="auto"/>
            <w:bottom w:val="none" w:sz="0" w:space="0" w:color="auto"/>
            <w:right w:val="none" w:sz="0" w:space="0" w:color="auto"/>
          </w:divBdr>
        </w:div>
        <w:div w:id="63991022">
          <w:marLeft w:val="640"/>
          <w:marRight w:val="0"/>
          <w:marTop w:val="0"/>
          <w:marBottom w:val="0"/>
          <w:divBdr>
            <w:top w:val="none" w:sz="0" w:space="0" w:color="auto"/>
            <w:left w:val="none" w:sz="0" w:space="0" w:color="auto"/>
            <w:bottom w:val="none" w:sz="0" w:space="0" w:color="auto"/>
            <w:right w:val="none" w:sz="0" w:space="0" w:color="auto"/>
          </w:divBdr>
        </w:div>
        <w:div w:id="36781643">
          <w:marLeft w:val="640"/>
          <w:marRight w:val="0"/>
          <w:marTop w:val="0"/>
          <w:marBottom w:val="0"/>
          <w:divBdr>
            <w:top w:val="none" w:sz="0" w:space="0" w:color="auto"/>
            <w:left w:val="none" w:sz="0" w:space="0" w:color="auto"/>
            <w:bottom w:val="none" w:sz="0" w:space="0" w:color="auto"/>
            <w:right w:val="none" w:sz="0" w:space="0" w:color="auto"/>
          </w:divBdr>
        </w:div>
        <w:div w:id="1344278736">
          <w:marLeft w:val="640"/>
          <w:marRight w:val="0"/>
          <w:marTop w:val="0"/>
          <w:marBottom w:val="0"/>
          <w:divBdr>
            <w:top w:val="none" w:sz="0" w:space="0" w:color="auto"/>
            <w:left w:val="none" w:sz="0" w:space="0" w:color="auto"/>
            <w:bottom w:val="none" w:sz="0" w:space="0" w:color="auto"/>
            <w:right w:val="none" w:sz="0" w:space="0" w:color="auto"/>
          </w:divBdr>
        </w:div>
        <w:div w:id="419831711">
          <w:marLeft w:val="640"/>
          <w:marRight w:val="0"/>
          <w:marTop w:val="0"/>
          <w:marBottom w:val="0"/>
          <w:divBdr>
            <w:top w:val="none" w:sz="0" w:space="0" w:color="auto"/>
            <w:left w:val="none" w:sz="0" w:space="0" w:color="auto"/>
            <w:bottom w:val="none" w:sz="0" w:space="0" w:color="auto"/>
            <w:right w:val="none" w:sz="0" w:space="0" w:color="auto"/>
          </w:divBdr>
        </w:div>
        <w:div w:id="675617705">
          <w:marLeft w:val="640"/>
          <w:marRight w:val="0"/>
          <w:marTop w:val="0"/>
          <w:marBottom w:val="0"/>
          <w:divBdr>
            <w:top w:val="none" w:sz="0" w:space="0" w:color="auto"/>
            <w:left w:val="none" w:sz="0" w:space="0" w:color="auto"/>
            <w:bottom w:val="none" w:sz="0" w:space="0" w:color="auto"/>
            <w:right w:val="none" w:sz="0" w:space="0" w:color="auto"/>
          </w:divBdr>
        </w:div>
        <w:div w:id="1005287541">
          <w:marLeft w:val="640"/>
          <w:marRight w:val="0"/>
          <w:marTop w:val="0"/>
          <w:marBottom w:val="0"/>
          <w:divBdr>
            <w:top w:val="none" w:sz="0" w:space="0" w:color="auto"/>
            <w:left w:val="none" w:sz="0" w:space="0" w:color="auto"/>
            <w:bottom w:val="none" w:sz="0" w:space="0" w:color="auto"/>
            <w:right w:val="none" w:sz="0" w:space="0" w:color="auto"/>
          </w:divBdr>
        </w:div>
        <w:div w:id="999769423">
          <w:marLeft w:val="640"/>
          <w:marRight w:val="0"/>
          <w:marTop w:val="0"/>
          <w:marBottom w:val="0"/>
          <w:divBdr>
            <w:top w:val="none" w:sz="0" w:space="0" w:color="auto"/>
            <w:left w:val="none" w:sz="0" w:space="0" w:color="auto"/>
            <w:bottom w:val="none" w:sz="0" w:space="0" w:color="auto"/>
            <w:right w:val="none" w:sz="0" w:space="0" w:color="auto"/>
          </w:divBdr>
        </w:div>
        <w:div w:id="1962762679">
          <w:marLeft w:val="640"/>
          <w:marRight w:val="0"/>
          <w:marTop w:val="0"/>
          <w:marBottom w:val="0"/>
          <w:divBdr>
            <w:top w:val="none" w:sz="0" w:space="0" w:color="auto"/>
            <w:left w:val="none" w:sz="0" w:space="0" w:color="auto"/>
            <w:bottom w:val="none" w:sz="0" w:space="0" w:color="auto"/>
            <w:right w:val="none" w:sz="0" w:space="0" w:color="auto"/>
          </w:divBdr>
        </w:div>
        <w:div w:id="1546066747">
          <w:marLeft w:val="640"/>
          <w:marRight w:val="0"/>
          <w:marTop w:val="0"/>
          <w:marBottom w:val="0"/>
          <w:divBdr>
            <w:top w:val="none" w:sz="0" w:space="0" w:color="auto"/>
            <w:left w:val="none" w:sz="0" w:space="0" w:color="auto"/>
            <w:bottom w:val="none" w:sz="0" w:space="0" w:color="auto"/>
            <w:right w:val="none" w:sz="0" w:space="0" w:color="auto"/>
          </w:divBdr>
        </w:div>
        <w:div w:id="660542387">
          <w:marLeft w:val="640"/>
          <w:marRight w:val="0"/>
          <w:marTop w:val="0"/>
          <w:marBottom w:val="0"/>
          <w:divBdr>
            <w:top w:val="none" w:sz="0" w:space="0" w:color="auto"/>
            <w:left w:val="none" w:sz="0" w:space="0" w:color="auto"/>
            <w:bottom w:val="none" w:sz="0" w:space="0" w:color="auto"/>
            <w:right w:val="none" w:sz="0" w:space="0" w:color="auto"/>
          </w:divBdr>
        </w:div>
        <w:div w:id="1022316581">
          <w:marLeft w:val="640"/>
          <w:marRight w:val="0"/>
          <w:marTop w:val="0"/>
          <w:marBottom w:val="0"/>
          <w:divBdr>
            <w:top w:val="none" w:sz="0" w:space="0" w:color="auto"/>
            <w:left w:val="none" w:sz="0" w:space="0" w:color="auto"/>
            <w:bottom w:val="none" w:sz="0" w:space="0" w:color="auto"/>
            <w:right w:val="none" w:sz="0" w:space="0" w:color="auto"/>
          </w:divBdr>
        </w:div>
        <w:div w:id="848564659">
          <w:marLeft w:val="640"/>
          <w:marRight w:val="0"/>
          <w:marTop w:val="0"/>
          <w:marBottom w:val="0"/>
          <w:divBdr>
            <w:top w:val="none" w:sz="0" w:space="0" w:color="auto"/>
            <w:left w:val="none" w:sz="0" w:space="0" w:color="auto"/>
            <w:bottom w:val="none" w:sz="0" w:space="0" w:color="auto"/>
            <w:right w:val="none" w:sz="0" w:space="0" w:color="auto"/>
          </w:divBdr>
        </w:div>
        <w:div w:id="81531206">
          <w:marLeft w:val="640"/>
          <w:marRight w:val="0"/>
          <w:marTop w:val="0"/>
          <w:marBottom w:val="0"/>
          <w:divBdr>
            <w:top w:val="none" w:sz="0" w:space="0" w:color="auto"/>
            <w:left w:val="none" w:sz="0" w:space="0" w:color="auto"/>
            <w:bottom w:val="none" w:sz="0" w:space="0" w:color="auto"/>
            <w:right w:val="none" w:sz="0" w:space="0" w:color="auto"/>
          </w:divBdr>
        </w:div>
        <w:div w:id="1236937141">
          <w:marLeft w:val="640"/>
          <w:marRight w:val="0"/>
          <w:marTop w:val="0"/>
          <w:marBottom w:val="0"/>
          <w:divBdr>
            <w:top w:val="none" w:sz="0" w:space="0" w:color="auto"/>
            <w:left w:val="none" w:sz="0" w:space="0" w:color="auto"/>
            <w:bottom w:val="none" w:sz="0" w:space="0" w:color="auto"/>
            <w:right w:val="none" w:sz="0" w:space="0" w:color="auto"/>
          </w:divBdr>
        </w:div>
        <w:div w:id="412899252">
          <w:marLeft w:val="640"/>
          <w:marRight w:val="0"/>
          <w:marTop w:val="0"/>
          <w:marBottom w:val="0"/>
          <w:divBdr>
            <w:top w:val="none" w:sz="0" w:space="0" w:color="auto"/>
            <w:left w:val="none" w:sz="0" w:space="0" w:color="auto"/>
            <w:bottom w:val="none" w:sz="0" w:space="0" w:color="auto"/>
            <w:right w:val="none" w:sz="0" w:space="0" w:color="auto"/>
          </w:divBdr>
        </w:div>
        <w:div w:id="974482001">
          <w:marLeft w:val="640"/>
          <w:marRight w:val="0"/>
          <w:marTop w:val="0"/>
          <w:marBottom w:val="0"/>
          <w:divBdr>
            <w:top w:val="none" w:sz="0" w:space="0" w:color="auto"/>
            <w:left w:val="none" w:sz="0" w:space="0" w:color="auto"/>
            <w:bottom w:val="none" w:sz="0" w:space="0" w:color="auto"/>
            <w:right w:val="none" w:sz="0" w:space="0" w:color="auto"/>
          </w:divBdr>
        </w:div>
        <w:div w:id="1524586202">
          <w:marLeft w:val="640"/>
          <w:marRight w:val="0"/>
          <w:marTop w:val="0"/>
          <w:marBottom w:val="0"/>
          <w:divBdr>
            <w:top w:val="none" w:sz="0" w:space="0" w:color="auto"/>
            <w:left w:val="none" w:sz="0" w:space="0" w:color="auto"/>
            <w:bottom w:val="none" w:sz="0" w:space="0" w:color="auto"/>
            <w:right w:val="none" w:sz="0" w:space="0" w:color="auto"/>
          </w:divBdr>
        </w:div>
        <w:div w:id="185363368">
          <w:marLeft w:val="640"/>
          <w:marRight w:val="0"/>
          <w:marTop w:val="0"/>
          <w:marBottom w:val="0"/>
          <w:divBdr>
            <w:top w:val="none" w:sz="0" w:space="0" w:color="auto"/>
            <w:left w:val="none" w:sz="0" w:space="0" w:color="auto"/>
            <w:bottom w:val="none" w:sz="0" w:space="0" w:color="auto"/>
            <w:right w:val="none" w:sz="0" w:space="0" w:color="auto"/>
          </w:divBdr>
        </w:div>
        <w:div w:id="1086152810">
          <w:marLeft w:val="640"/>
          <w:marRight w:val="0"/>
          <w:marTop w:val="0"/>
          <w:marBottom w:val="0"/>
          <w:divBdr>
            <w:top w:val="none" w:sz="0" w:space="0" w:color="auto"/>
            <w:left w:val="none" w:sz="0" w:space="0" w:color="auto"/>
            <w:bottom w:val="none" w:sz="0" w:space="0" w:color="auto"/>
            <w:right w:val="none" w:sz="0" w:space="0" w:color="auto"/>
          </w:divBdr>
        </w:div>
      </w:divsChild>
    </w:div>
    <w:div w:id="1566451212">
      <w:bodyDiv w:val="1"/>
      <w:marLeft w:val="0"/>
      <w:marRight w:val="0"/>
      <w:marTop w:val="0"/>
      <w:marBottom w:val="0"/>
      <w:divBdr>
        <w:top w:val="none" w:sz="0" w:space="0" w:color="auto"/>
        <w:left w:val="none" w:sz="0" w:space="0" w:color="auto"/>
        <w:bottom w:val="none" w:sz="0" w:space="0" w:color="auto"/>
        <w:right w:val="none" w:sz="0" w:space="0" w:color="auto"/>
      </w:divBdr>
    </w:div>
    <w:div w:id="1566453917">
      <w:bodyDiv w:val="1"/>
      <w:marLeft w:val="0"/>
      <w:marRight w:val="0"/>
      <w:marTop w:val="0"/>
      <w:marBottom w:val="0"/>
      <w:divBdr>
        <w:top w:val="none" w:sz="0" w:space="0" w:color="auto"/>
        <w:left w:val="none" w:sz="0" w:space="0" w:color="auto"/>
        <w:bottom w:val="none" w:sz="0" w:space="0" w:color="auto"/>
        <w:right w:val="none" w:sz="0" w:space="0" w:color="auto"/>
      </w:divBdr>
    </w:div>
    <w:div w:id="1566526124">
      <w:bodyDiv w:val="1"/>
      <w:marLeft w:val="0"/>
      <w:marRight w:val="0"/>
      <w:marTop w:val="0"/>
      <w:marBottom w:val="0"/>
      <w:divBdr>
        <w:top w:val="none" w:sz="0" w:space="0" w:color="auto"/>
        <w:left w:val="none" w:sz="0" w:space="0" w:color="auto"/>
        <w:bottom w:val="none" w:sz="0" w:space="0" w:color="auto"/>
        <w:right w:val="none" w:sz="0" w:space="0" w:color="auto"/>
      </w:divBdr>
    </w:div>
    <w:div w:id="1566601015">
      <w:bodyDiv w:val="1"/>
      <w:marLeft w:val="0"/>
      <w:marRight w:val="0"/>
      <w:marTop w:val="0"/>
      <w:marBottom w:val="0"/>
      <w:divBdr>
        <w:top w:val="none" w:sz="0" w:space="0" w:color="auto"/>
        <w:left w:val="none" w:sz="0" w:space="0" w:color="auto"/>
        <w:bottom w:val="none" w:sz="0" w:space="0" w:color="auto"/>
        <w:right w:val="none" w:sz="0" w:space="0" w:color="auto"/>
      </w:divBdr>
    </w:div>
    <w:div w:id="1566643852">
      <w:bodyDiv w:val="1"/>
      <w:marLeft w:val="0"/>
      <w:marRight w:val="0"/>
      <w:marTop w:val="0"/>
      <w:marBottom w:val="0"/>
      <w:divBdr>
        <w:top w:val="none" w:sz="0" w:space="0" w:color="auto"/>
        <w:left w:val="none" w:sz="0" w:space="0" w:color="auto"/>
        <w:bottom w:val="none" w:sz="0" w:space="0" w:color="auto"/>
        <w:right w:val="none" w:sz="0" w:space="0" w:color="auto"/>
      </w:divBdr>
    </w:div>
    <w:div w:id="1566839689">
      <w:bodyDiv w:val="1"/>
      <w:marLeft w:val="0"/>
      <w:marRight w:val="0"/>
      <w:marTop w:val="0"/>
      <w:marBottom w:val="0"/>
      <w:divBdr>
        <w:top w:val="none" w:sz="0" w:space="0" w:color="auto"/>
        <w:left w:val="none" w:sz="0" w:space="0" w:color="auto"/>
        <w:bottom w:val="none" w:sz="0" w:space="0" w:color="auto"/>
        <w:right w:val="none" w:sz="0" w:space="0" w:color="auto"/>
      </w:divBdr>
    </w:div>
    <w:div w:id="1567103212">
      <w:bodyDiv w:val="1"/>
      <w:marLeft w:val="0"/>
      <w:marRight w:val="0"/>
      <w:marTop w:val="0"/>
      <w:marBottom w:val="0"/>
      <w:divBdr>
        <w:top w:val="none" w:sz="0" w:space="0" w:color="auto"/>
        <w:left w:val="none" w:sz="0" w:space="0" w:color="auto"/>
        <w:bottom w:val="none" w:sz="0" w:space="0" w:color="auto"/>
        <w:right w:val="none" w:sz="0" w:space="0" w:color="auto"/>
      </w:divBdr>
    </w:div>
    <w:div w:id="1567105663">
      <w:bodyDiv w:val="1"/>
      <w:marLeft w:val="0"/>
      <w:marRight w:val="0"/>
      <w:marTop w:val="0"/>
      <w:marBottom w:val="0"/>
      <w:divBdr>
        <w:top w:val="none" w:sz="0" w:space="0" w:color="auto"/>
        <w:left w:val="none" w:sz="0" w:space="0" w:color="auto"/>
        <w:bottom w:val="none" w:sz="0" w:space="0" w:color="auto"/>
        <w:right w:val="none" w:sz="0" w:space="0" w:color="auto"/>
      </w:divBdr>
    </w:div>
    <w:div w:id="1567108473">
      <w:bodyDiv w:val="1"/>
      <w:marLeft w:val="0"/>
      <w:marRight w:val="0"/>
      <w:marTop w:val="0"/>
      <w:marBottom w:val="0"/>
      <w:divBdr>
        <w:top w:val="none" w:sz="0" w:space="0" w:color="auto"/>
        <w:left w:val="none" w:sz="0" w:space="0" w:color="auto"/>
        <w:bottom w:val="none" w:sz="0" w:space="0" w:color="auto"/>
        <w:right w:val="none" w:sz="0" w:space="0" w:color="auto"/>
      </w:divBdr>
    </w:div>
    <w:div w:id="1567179669">
      <w:bodyDiv w:val="1"/>
      <w:marLeft w:val="0"/>
      <w:marRight w:val="0"/>
      <w:marTop w:val="0"/>
      <w:marBottom w:val="0"/>
      <w:divBdr>
        <w:top w:val="none" w:sz="0" w:space="0" w:color="auto"/>
        <w:left w:val="none" w:sz="0" w:space="0" w:color="auto"/>
        <w:bottom w:val="none" w:sz="0" w:space="0" w:color="auto"/>
        <w:right w:val="none" w:sz="0" w:space="0" w:color="auto"/>
      </w:divBdr>
    </w:div>
    <w:div w:id="1567374849">
      <w:bodyDiv w:val="1"/>
      <w:marLeft w:val="0"/>
      <w:marRight w:val="0"/>
      <w:marTop w:val="0"/>
      <w:marBottom w:val="0"/>
      <w:divBdr>
        <w:top w:val="none" w:sz="0" w:space="0" w:color="auto"/>
        <w:left w:val="none" w:sz="0" w:space="0" w:color="auto"/>
        <w:bottom w:val="none" w:sz="0" w:space="0" w:color="auto"/>
        <w:right w:val="none" w:sz="0" w:space="0" w:color="auto"/>
      </w:divBdr>
    </w:div>
    <w:div w:id="1567496655">
      <w:bodyDiv w:val="1"/>
      <w:marLeft w:val="0"/>
      <w:marRight w:val="0"/>
      <w:marTop w:val="0"/>
      <w:marBottom w:val="0"/>
      <w:divBdr>
        <w:top w:val="none" w:sz="0" w:space="0" w:color="auto"/>
        <w:left w:val="none" w:sz="0" w:space="0" w:color="auto"/>
        <w:bottom w:val="none" w:sz="0" w:space="0" w:color="auto"/>
        <w:right w:val="none" w:sz="0" w:space="0" w:color="auto"/>
      </w:divBdr>
    </w:div>
    <w:div w:id="1567573852">
      <w:bodyDiv w:val="1"/>
      <w:marLeft w:val="0"/>
      <w:marRight w:val="0"/>
      <w:marTop w:val="0"/>
      <w:marBottom w:val="0"/>
      <w:divBdr>
        <w:top w:val="none" w:sz="0" w:space="0" w:color="auto"/>
        <w:left w:val="none" w:sz="0" w:space="0" w:color="auto"/>
        <w:bottom w:val="none" w:sz="0" w:space="0" w:color="auto"/>
        <w:right w:val="none" w:sz="0" w:space="0" w:color="auto"/>
      </w:divBdr>
    </w:div>
    <w:div w:id="1567715685">
      <w:bodyDiv w:val="1"/>
      <w:marLeft w:val="0"/>
      <w:marRight w:val="0"/>
      <w:marTop w:val="0"/>
      <w:marBottom w:val="0"/>
      <w:divBdr>
        <w:top w:val="none" w:sz="0" w:space="0" w:color="auto"/>
        <w:left w:val="none" w:sz="0" w:space="0" w:color="auto"/>
        <w:bottom w:val="none" w:sz="0" w:space="0" w:color="auto"/>
        <w:right w:val="none" w:sz="0" w:space="0" w:color="auto"/>
      </w:divBdr>
    </w:div>
    <w:div w:id="1567912796">
      <w:bodyDiv w:val="1"/>
      <w:marLeft w:val="0"/>
      <w:marRight w:val="0"/>
      <w:marTop w:val="0"/>
      <w:marBottom w:val="0"/>
      <w:divBdr>
        <w:top w:val="none" w:sz="0" w:space="0" w:color="auto"/>
        <w:left w:val="none" w:sz="0" w:space="0" w:color="auto"/>
        <w:bottom w:val="none" w:sz="0" w:space="0" w:color="auto"/>
        <w:right w:val="none" w:sz="0" w:space="0" w:color="auto"/>
      </w:divBdr>
    </w:div>
    <w:div w:id="1567915087">
      <w:bodyDiv w:val="1"/>
      <w:marLeft w:val="0"/>
      <w:marRight w:val="0"/>
      <w:marTop w:val="0"/>
      <w:marBottom w:val="0"/>
      <w:divBdr>
        <w:top w:val="none" w:sz="0" w:space="0" w:color="auto"/>
        <w:left w:val="none" w:sz="0" w:space="0" w:color="auto"/>
        <w:bottom w:val="none" w:sz="0" w:space="0" w:color="auto"/>
        <w:right w:val="none" w:sz="0" w:space="0" w:color="auto"/>
      </w:divBdr>
    </w:div>
    <w:div w:id="1568149075">
      <w:bodyDiv w:val="1"/>
      <w:marLeft w:val="0"/>
      <w:marRight w:val="0"/>
      <w:marTop w:val="0"/>
      <w:marBottom w:val="0"/>
      <w:divBdr>
        <w:top w:val="none" w:sz="0" w:space="0" w:color="auto"/>
        <w:left w:val="none" w:sz="0" w:space="0" w:color="auto"/>
        <w:bottom w:val="none" w:sz="0" w:space="0" w:color="auto"/>
        <w:right w:val="none" w:sz="0" w:space="0" w:color="auto"/>
      </w:divBdr>
    </w:div>
    <w:div w:id="1568227550">
      <w:bodyDiv w:val="1"/>
      <w:marLeft w:val="0"/>
      <w:marRight w:val="0"/>
      <w:marTop w:val="0"/>
      <w:marBottom w:val="0"/>
      <w:divBdr>
        <w:top w:val="none" w:sz="0" w:space="0" w:color="auto"/>
        <w:left w:val="none" w:sz="0" w:space="0" w:color="auto"/>
        <w:bottom w:val="none" w:sz="0" w:space="0" w:color="auto"/>
        <w:right w:val="none" w:sz="0" w:space="0" w:color="auto"/>
      </w:divBdr>
    </w:div>
    <w:div w:id="1568413430">
      <w:bodyDiv w:val="1"/>
      <w:marLeft w:val="0"/>
      <w:marRight w:val="0"/>
      <w:marTop w:val="0"/>
      <w:marBottom w:val="0"/>
      <w:divBdr>
        <w:top w:val="none" w:sz="0" w:space="0" w:color="auto"/>
        <w:left w:val="none" w:sz="0" w:space="0" w:color="auto"/>
        <w:bottom w:val="none" w:sz="0" w:space="0" w:color="auto"/>
        <w:right w:val="none" w:sz="0" w:space="0" w:color="auto"/>
      </w:divBdr>
    </w:div>
    <w:div w:id="1568999938">
      <w:bodyDiv w:val="1"/>
      <w:marLeft w:val="0"/>
      <w:marRight w:val="0"/>
      <w:marTop w:val="0"/>
      <w:marBottom w:val="0"/>
      <w:divBdr>
        <w:top w:val="none" w:sz="0" w:space="0" w:color="auto"/>
        <w:left w:val="none" w:sz="0" w:space="0" w:color="auto"/>
        <w:bottom w:val="none" w:sz="0" w:space="0" w:color="auto"/>
        <w:right w:val="none" w:sz="0" w:space="0" w:color="auto"/>
      </w:divBdr>
    </w:div>
    <w:div w:id="1569076902">
      <w:bodyDiv w:val="1"/>
      <w:marLeft w:val="0"/>
      <w:marRight w:val="0"/>
      <w:marTop w:val="0"/>
      <w:marBottom w:val="0"/>
      <w:divBdr>
        <w:top w:val="none" w:sz="0" w:space="0" w:color="auto"/>
        <w:left w:val="none" w:sz="0" w:space="0" w:color="auto"/>
        <w:bottom w:val="none" w:sz="0" w:space="0" w:color="auto"/>
        <w:right w:val="none" w:sz="0" w:space="0" w:color="auto"/>
      </w:divBdr>
    </w:div>
    <w:div w:id="1569145307">
      <w:bodyDiv w:val="1"/>
      <w:marLeft w:val="0"/>
      <w:marRight w:val="0"/>
      <w:marTop w:val="0"/>
      <w:marBottom w:val="0"/>
      <w:divBdr>
        <w:top w:val="none" w:sz="0" w:space="0" w:color="auto"/>
        <w:left w:val="none" w:sz="0" w:space="0" w:color="auto"/>
        <w:bottom w:val="none" w:sz="0" w:space="0" w:color="auto"/>
        <w:right w:val="none" w:sz="0" w:space="0" w:color="auto"/>
      </w:divBdr>
    </w:div>
    <w:div w:id="1569151840">
      <w:bodyDiv w:val="1"/>
      <w:marLeft w:val="0"/>
      <w:marRight w:val="0"/>
      <w:marTop w:val="0"/>
      <w:marBottom w:val="0"/>
      <w:divBdr>
        <w:top w:val="none" w:sz="0" w:space="0" w:color="auto"/>
        <w:left w:val="none" w:sz="0" w:space="0" w:color="auto"/>
        <w:bottom w:val="none" w:sz="0" w:space="0" w:color="auto"/>
        <w:right w:val="none" w:sz="0" w:space="0" w:color="auto"/>
      </w:divBdr>
    </w:div>
    <w:div w:id="1569152345">
      <w:bodyDiv w:val="1"/>
      <w:marLeft w:val="0"/>
      <w:marRight w:val="0"/>
      <w:marTop w:val="0"/>
      <w:marBottom w:val="0"/>
      <w:divBdr>
        <w:top w:val="none" w:sz="0" w:space="0" w:color="auto"/>
        <w:left w:val="none" w:sz="0" w:space="0" w:color="auto"/>
        <w:bottom w:val="none" w:sz="0" w:space="0" w:color="auto"/>
        <w:right w:val="none" w:sz="0" w:space="0" w:color="auto"/>
      </w:divBdr>
    </w:div>
    <w:div w:id="1569535175">
      <w:bodyDiv w:val="1"/>
      <w:marLeft w:val="0"/>
      <w:marRight w:val="0"/>
      <w:marTop w:val="0"/>
      <w:marBottom w:val="0"/>
      <w:divBdr>
        <w:top w:val="none" w:sz="0" w:space="0" w:color="auto"/>
        <w:left w:val="none" w:sz="0" w:space="0" w:color="auto"/>
        <w:bottom w:val="none" w:sz="0" w:space="0" w:color="auto"/>
        <w:right w:val="none" w:sz="0" w:space="0" w:color="auto"/>
      </w:divBdr>
    </w:div>
    <w:div w:id="1569607032">
      <w:bodyDiv w:val="1"/>
      <w:marLeft w:val="0"/>
      <w:marRight w:val="0"/>
      <w:marTop w:val="0"/>
      <w:marBottom w:val="0"/>
      <w:divBdr>
        <w:top w:val="none" w:sz="0" w:space="0" w:color="auto"/>
        <w:left w:val="none" w:sz="0" w:space="0" w:color="auto"/>
        <w:bottom w:val="none" w:sz="0" w:space="0" w:color="auto"/>
        <w:right w:val="none" w:sz="0" w:space="0" w:color="auto"/>
      </w:divBdr>
    </w:div>
    <w:div w:id="1570114079">
      <w:bodyDiv w:val="1"/>
      <w:marLeft w:val="0"/>
      <w:marRight w:val="0"/>
      <w:marTop w:val="0"/>
      <w:marBottom w:val="0"/>
      <w:divBdr>
        <w:top w:val="none" w:sz="0" w:space="0" w:color="auto"/>
        <w:left w:val="none" w:sz="0" w:space="0" w:color="auto"/>
        <w:bottom w:val="none" w:sz="0" w:space="0" w:color="auto"/>
        <w:right w:val="none" w:sz="0" w:space="0" w:color="auto"/>
      </w:divBdr>
    </w:div>
    <w:div w:id="1570192161">
      <w:bodyDiv w:val="1"/>
      <w:marLeft w:val="0"/>
      <w:marRight w:val="0"/>
      <w:marTop w:val="0"/>
      <w:marBottom w:val="0"/>
      <w:divBdr>
        <w:top w:val="none" w:sz="0" w:space="0" w:color="auto"/>
        <w:left w:val="none" w:sz="0" w:space="0" w:color="auto"/>
        <w:bottom w:val="none" w:sz="0" w:space="0" w:color="auto"/>
        <w:right w:val="none" w:sz="0" w:space="0" w:color="auto"/>
      </w:divBdr>
    </w:div>
    <w:div w:id="1570463887">
      <w:bodyDiv w:val="1"/>
      <w:marLeft w:val="0"/>
      <w:marRight w:val="0"/>
      <w:marTop w:val="0"/>
      <w:marBottom w:val="0"/>
      <w:divBdr>
        <w:top w:val="none" w:sz="0" w:space="0" w:color="auto"/>
        <w:left w:val="none" w:sz="0" w:space="0" w:color="auto"/>
        <w:bottom w:val="none" w:sz="0" w:space="0" w:color="auto"/>
        <w:right w:val="none" w:sz="0" w:space="0" w:color="auto"/>
      </w:divBdr>
    </w:div>
    <w:div w:id="1570572754">
      <w:bodyDiv w:val="1"/>
      <w:marLeft w:val="0"/>
      <w:marRight w:val="0"/>
      <w:marTop w:val="0"/>
      <w:marBottom w:val="0"/>
      <w:divBdr>
        <w:top w:val="none" w:sz="0" w:space="0" w:color="auto"/>
        <w:left w:val="none" w:sz="0" w:space="0" w:color="auto"/>
        <w:bottom w:val="none" w:sz="0" w:space="0" w:color="auto"/>
        <w:right w:val="none" w:sz="0" w:space="0" w:color="auto"/>
      </w:divBdr>
    </w:div>
    <w:div w:id="1570574605">
      <w:bodyDiv w:val="1"/>
      <w:marLeft w:val="0"/>
      <w:marRight w:val="0"/>
      <w:marTop w:val="0"/>
      <w:marBottom w:val="0"/>
      <w:divBdr>
        <w:top w:val="none" w:sz="0" w:space="0" w:color="auto"/>
        <w:left w:val="none" w:sz="0" w:space="0" w:color="auto"/>
        <w:bottom w:val="none" w:sz="0" w:space="0" w:color="auto"/>
        <w:right w:val="none" w:sz="0" w:space="0" w:color="auto"/>
      </w:divBdr>
    </w:div>
    <w:div w:id="1570576861">
      <w:bodyDiv w:val="1"/>
      <w:marLeft w:val="0"/>
      <w:marRight w:val="0"/>
      <w:marTop w:val="0"/>
      <w:marBottom w:val="0"/>
      <w:divBdr>
        <w:top w:val="none" w:sz="0" w:space="0" w:color="auto"/>
        <w:left w:val="none" w:sz="0" w:space="0" w:color="auto"/>
        <w:bottom w:val="none" w:sz="0" w:space="0" w:color="auto"/>
        <w:right w:val="none" w:sz="0" w:space="0" w:color="auto"/>
      </w:divBdr>
    </w:div>
    <w:div w:id="1570725747">
      <w:bodyDiv w:val="1"/>
      <w:marLeft w:val="0"/>
      <w:marRight w:val="0"/>
      <w:marTop w:val="0"/>
      <w:marBottom w:val="0"/>
      <w:divBdr>
        <w:top w:val="none" w:sz="0" w:space="0" w:color="auto"/>
        <w:left w:val="none" w:sz="0" w:space="0" w:color="auto"/>
        <w:bottom w:val="none" w:sz="0" w:space="0" w:color="auto"/>
        <w:right w:val="none" w:sz="0" w:space="0" w:color="auto"/>
      </w:divBdr>
      <w:divsChild>
        <w:div w:id="2017725706">
          <w:marLeft w:val="480"/>
          <w:marRight w:val="0"/>
          <w:marTop w:val="0"/>
          <w:marBottom w:val="0"/>
          <w:divBdr>
            <w:top w:val="none" w:sz="0" w:space="0" w:color="auto"/>
            <w:left w:val="none" w:sz="0" w:space="0" w:color="auto"/>
            <w:bottom w:val="none" w:sz="0" w:space="0" w:color="auto"/>
            <w:right w:val="none" w:sz="0" w:space="0" w:color="auto"/>
          </w:divBdr>
        </w:div>
        <w:div w:id="1303538906">
          <w:marLeft w:val="480"/>
          <w:marRight w:val="0"/>
          <w:marTop w:val="0"/>
          <w:marBottom w:val="0"/>
          <w:divBdr>
            <w:top w:val="none" w:sz="0" w:space="0" w:color="auto"/>
            <w:left w:val="none" w:sz="0" w:space="0" w:color="auto"/>
            <w:bottom w:val="none" w:sz="0" w:space="0" w:color="auto"/>
            <w:right w:val="none" w:sz="0" w:space="0" w:color="auto"/>
          </w:divBdr>
        </w:div>
        <w:div w:id="409615866">
          <w:marLeft w:val="480"/>
          <w:marRight w:val="0"/>
          <w:marTop w:val="0"/>
          <w:marBottom w:val="0"/>
          <w:divBdr>
            <w:top w:val="none" w:sz="0" w:space="0" w:color="auto"/>
            <w:left w:val="none" w:sz="0" w:space="0" w:color="auto"/>
            <w:bottom w:val="none" w:sz="0" w:space="0" w:color="auto"/>
            <w:right w:val="none" w:sz="0" w:space="0" w:color="auto"/>
          </w:divBdr>
        </w:div>
        <w:div w:id="962544298">
          <w:marLeft w:val="480"/>
          <w:marRight w:val="0"/>
          <w:marTop w:val="0"/>
          <w:marBottom w:val="0"/>
          <w:divBdr>
            <w:top w:val="none" w:sz="0" w:space="0" w:color="auto"/>
            <w:left w:val="none" w:sz="0" w:space="0" w:color="auto"/>
            <w:bottom w:val="none" w:sz="0" w:space="0" w:color="auto"/>
            <w:right w:val="none" w:sz="0" w:space="0" w:color="auto"/>
          </w:divBdr>
        </w:div>
        <w:div w:id="142896134">
          <w:marLeft w:val="480"/>
          <w:marRight w:val="0"/>
          <w:marTop w:val="0"/>
          <w:marBottom w:val="0"/>
          <w:divBdr>
            <w:top w:val="none" w:sz="0" w:space="0" w:color="auto"/>
            <w:left w:val="none" w:sz="0" w:space="0" w:color="auto"/>
            <w:bottom w:val="none" w:sz="0" w:space="0" w:color="auto"/>
            <w:right w:val="none" w:sz="0" w:space="0" w:color="auto"/>
          </w:divBdr>
        </w:div>
        <w:div w:id="1240094117">
          <w:marLeft w:val="480"/>
          <w:marRight w:val="0"/>
          <w:marTop w:val="0"/>
          <w:marBottom w:val="0"/>
          <w:divBdr>
            <w:top w:val="none" w:sz="0" w:space="0" w:color="auto"/>
            <w:left w:val="none" w:sz="0" w:space="0" w:color="auto"/>
            <w:bottom w:val="none" w:sz="0" w:space="0" w:color="auto"/>
            <w:right w:val="none" w:sz="0" w:space="0" w:color="auto"/>
          </w:divBdr>
        </w:div>
        <w:div w:id="928319458">
          <w:marLeft w:val="480"/>
          <w:marRight w:val="0"/>
          <w:marTop w:val="0"/>
          <w:marBottom w:val="0"/>
          <w:divBdr>
            <w:top w:val="none" w:sz="0" w:space="0" w:color="auto"/>
            <w:left w:val="none" w:sz="0" w:space="0" w:color="auto"/>
            <w:bottom w:val="none" w:sz="0" w:space="0" w:color="auto"/>
            <w:right w:val="none" w:sz="0" w:space="0" w:color="auto"/>
          </w:divBdr>
        </w:div>
        <w:div w:id="1791780169">
          <w:marLeft w:val="480"/>
          <w:marRight w:val="0"/>
          <w:marTop w:val="0"/>
          <w:marBottom w:val="0"/>
          <w:divBdr>
            <w:top w:val="none" w:sz="0" w:space="0" w:color="auto"/>
            <w:left w:val="none" w:sz="0" w:space="0" w:color="auto"/>
            <w:bottom w:val="none" w:sz="0" w:space="0" w:color="auto"/>
            <w:right w:val="none" w:sz="0" w:space="0" w:color="auto"/>
          </w:divBdr>
        </w:div>
        <w:div w:id="1330407059">
          <w:marLeft w:val="480"/>
          <w:marRight w:val="0"/>
          <w:marTop w:val="0"/>
          <w:marBottom w:val="0"/>
          <w:divBdr>
            <w:top w:val="none" w:sz="0" w:space="0" w:color="auto"/>
            <w:left w:val="none" w:sz="0" w:space="0" w:color="auto"/>
            <w:bottom w:val="none" w:sz="0" w:space="0" w:color="auto"/>
            <w:right w:val="none" w:sz="0" w:space="0" w:color="auto"/>
          </w:divBdr>
        </w:div>
        <w:div w:id="1012801163">
          <w:marLeft w:val="480"/>
          <w:marRight w:val="0"/>
          <w:marTop w:val="0"/>
          <w:marBottom w:val="0"/>
          <w:divBdr>
            <w:top w:val="none" w:sz="0" w:space="0" w:color="auto"/>
            <w:left w:val="none" w:sz="0" w:space="0" w:color="auto"/>
            <w:bottom w:val="none" w:sz="0" w:space="0" w:color="auto"/>
            <w:right w:val="none" w:sz="0" w:space="0" w:color="auto"/>
          </w:divBdr>
        </w:div>
        <w:div w:id="1484737404">
          <w:marLeft w:val="480"/>
          <w:marRight w:val="0"/>
          <w:marTop w:val="0"/>
          <w:marBottom w:val="0"/>
          <w:divBdr>
            <w:top w:val="none" w:sz="0" w:space="0" w:color="auto"/>
            <w:left w:val="none" w:sz="0" w:space="0" w:color="auto"/>
            <w:bottom w:val="none" w:sz="0" w:space="0" w:color="auto"/>
            <w:right w:val="none" w:sz="0" w:space="0" w:color="auto"/>
          </w:divBdr>
        </w:div>
        <w:div w:id="2065564196">
          <w:marLeft w:val="480"/>
          <w:marRight w:val="0"/>
          <w:marTop w:val="0"/>
          <w:marBottom w:val="0"/>
          <w:divBdr>
            <w:top w:val="none" w:sz="0" w:space="0" w:color="auto"/>
            <w:left w:val="none" w:sz="0" w:space="0" w:color="auto"/>
            <w:bottom w:val="none" w:sz="0" w:space="0" w:color="auto"/>
            <w:right w:val="none" w:sz="0" w:space="0" w:color="auto"/>
          </w:divBdr>
        </w:div>
        <w:div w:id="912276707">
          <w:marLeft w:val="480"/>
          <w:marRight w:val="0"/>
          <w:marTop w:val="0"/>
          <w:marBottom w:val="0"/>
          <w:divBdr>
            <w:top w:val="none" w:sz="0" w:space="0" w:color="auto"/>
            <w:left w:val="none" w:sz="0" w:space="0" w:color="auto"/>
            <w:bottom w:val="none" w:sz="0" w:space="0" w:color="auto"/>
            <w:right w:val="none" w:sz="0" w:space="0" w:color="auto"/>
          </w:divBdr>
        </w:div>
        <w:div w:id="2004161032">
          <w:marLeft w:val="480"/>
          <w:marRight w:val="0"/>
          <w:marTop w:val="0"/>
          <w:marBottom w:val="0"/>
          <w:divBdr>
            <w:top w:val="none" w:sz="0" w:space="0" w:color="auto"/>
            <w:left w:val="none" w:sz="0" w:space="0" w:color="auto"/>
            <w:bottom w:val="none" w:sz="0" w:space="0" w:color="auto"/>
            <w:right w:val="none" w:sz="0" w:space="0" w:color="auto"/>
          </w:divBdr>
        </w:div>
        <w:div w:id="1349672594">
          <w:marLeft w:val="480"/>
          <w:marRight w:val="0"/>
          <w:marTop w:val="0"/>
          <w:marBottom w:val="0"/>
          <w:divBdr>
            <w:top w:val="none" w:sz="0" w:space="0" w:color="auto"/>
            <w:left w:val="none" w:sz="0" w:space="0" w:color="auto"/>
            <w:bottom w:val="none" w:sz="0" w:space="0" w:color="auto"/>
            <w:right w:val="none" w:sz="0" w:space="0" w:color="auto"/>
          </w:divBdr>
        </w:div>
        <w:div w:id="473719251">
          <w:marLeft w:val="480"/>
          <w:marRight w:val="0"/>
          <w:marTop w:val="0"/>
          <w:marBottom w:val="0"/>
          <w:divBdr>
            <w:top w:val="none" w:sz="0" w:space="0" w:color="auto"/>
            <w:left w:val="none" w:sz="0" w:space="0" w:color="auto"/>
            <w:bottom w:val="none" w:sz="0" w:space="0" w:color="auto"/>
            <w:right w:val="none" w:sz="0" w:space="0" w:color="auto"/>
          </w:divBdr>
        </w:div>
        <w:div w:id="1879585260">
          <w:marLeft w:val="480"/>
          <w:marRight w:val="0"/>
          <w:marTop w:val="0"/>
          <w:marBottom w:val="0"/>
          <w:divBdr>
            <w:top w:val="none" w:sz="0" w:space="0" w:color="auto"/>
            <w:left w:val="none" w:sz="0" w:space="0" w:color="auto"/>
            <w:bottom w:val="none" w:sz="0" w:space="0" w:color="auto"/>
            <w:right w:val="none" w:sz="0" w:space="0" w:color="auto"/>
          </w:divBdr>
        </w:div>
        <w:div w:id="1347707420">
          <w:marLeft w:val="480"/>
          <w:marRight w:val="0"/>
          <w:marTop w:val="0"/>
          <w:marBottom w:val="0"/>
          <w:divBdr>
            <w:top w:val="none" w:sz="0" w:space="0" w:color="auto"/>
            <w:left w:val="none" w:sz="0" w:space="0" w:color="auto"/>
            <w:bottom w:val="none" w:sz="0" w:space="0" w:color="auto"/>
            <w:right w:val="none" w:sz="0" w:space="0" w:color="auto"/>
          </w:divBdr>
        </w:div>
        <w:div w:id="1852330715">
          <w:marLeft w:val="480"/>
          <w:marRight w:val="0"/>
          <w:marTop w:val="0"/>
          <w:marBottom w:val="0"/>
          <w:divBdr>
            <w:top w:val="none" w:sz="0" w:space="0" w:color="auto"/>
            <w:left w:val="none" w:sz="0" w:space="0" w:color="auto"/>
            <w:bottom w:val="none" w:sz="0" w:space="0" w:color="auto"/>
            <w:right w:val="none" w:sz="0" w:space="0" w:color="auto"/>
          </w:divBdr>
        </w:div>
        <w:div w:id="772554792">
          <w:marLeft w:val="480"/>
          <w:marRight w:val="0"/>
          <w:marTop w:val="0"/>
          <w:marBottom w:val="0"/>
          <w:divBdr>
            <w:top w:val="none" w:sz="0" w:space="0" w:color="auto"/>
            <w:left w:val="none" w:sz="0" w:space="0" w:color="auto"/>
            <w:bottom w:val="none" w:sz="0" w:space="0" w:color="auto"/>
            <w:right w:val="none" w:sz="0" w:space="0" w:color="auto"/>
          </w:divBdr>
        </w:div>
        <w:div w:id="1780418056">
          <w:marLeft w:val="480"/>
          <w:marRight w:val="0"/>
          <w:marTop w:val="0"/>
          <w:marBottom w:val="0"/>
          <w:divBdr>
            <w:top w:val="none" w:sz="0" w:space="0" w:color="auto"/>
            <w:left w:val="none" w:sz="0" w:space="0" w:color="auto"/>
            <w:bottom w:val="none" w:sz="0" w:space="0" w:color="auto"/>
            <w:right w:val="none" w:sz="0" w:space="0" w:color="auto"/>
          </w:divBdr>
        </w:div>
        <w:div w:id="1726948163">
          <w:marLeft w:val="480"/>
          <w:marRight w:val="0"/>
          <w:marTop w:val="0"/>
          <w:marBottom w:val="0"/>
          <w:divBdr>
            <w:top w:val="none" w:sz="0" w:space="0" w:color="auto"/>
            <w:left w:val="none" w:sz="0" w:space="0" w:color="auto"/>
            <w:bottom w:val="none" w:sz="0" w:space="0" w:color="auto"/>
            <w:right w:val="none" w:sz="0" w:space="0" w:color="auto"/>
          </w:divBdr>
        </w:div>
        <w:div w:id="1265311634">
          <w:marLeft w:val="480"/>
          <w:marRight w:val="0"/>
          <w:marTop w:val="0"/>
          <w:marBottom w:val="0"/>
          <w:divBdr>
            <w:top w:val="none" w:sz="0" w:space="0" w:color="auto"/>
            <w:left w:val="none" w:sz="0" w:space="0" w:color="auto"/>
            <w:bottom w:val="none" w:sz="0" w:space="0" w:color="auto"/>
            <w:right w:val="none" w:sz="0" w:space="0" w:color="auto"/>
          </w:divBdr>
        </w:div>
        <w:div w:id="790703996">
          <w:marLeft w:val="480"/>
          <w:marRight w:val="0"/>
          <w:marTop w:val="0"/>
          <w:marBottom w:val="0"/>
          <w:divBdr>
            <w:top w:val="none" w:sz="0" w:space="0" w:color="auto"/>
            <w:left w:val="none" w:sz="0" w:space="0" w:color="auto"/>
            <w:bottom w:val="none" w:sz="0" w:space="0" w:color="auto"/>
            <w:right w:val="none" w:sz="0" w:space="0" w:color="auto"/>
          </w:divBdr>
        </w:div>
        <w:div w:id="1341156982">
          <w:marLeft w:val="480"/>
          <w:marRight w:val="0"/>
          <w:marTop w:val="0"/>
          <w:marBottom w:val="0"/>
          <w:divBdr>
            <w:top w:val="none" w:sz="0" w:space="0" w:color="auto"/>
            <w:left w:val="none" w:sz="0" w:space="0" w:color="auto"/>
            <w:bottom w:val="none" w:sz="0" w:space="0" w:color="auto"/>
            <w:right w:val="none" w:sz="0" w:space="0" w:color="auto"/>
          </w:divBdr>
        </w:div>
        <w:div w:id="1176310453">
          <w:marLeft w:val="480"/>
          <w:marRight w:val="0"/>
          <w:marTop w:val="0"/>
          <w:marBottom w:val="0"/>
          <w:divBdr>
            <w:top w:val="none" w:sz="0" w:space="0" w:color="auto"/>
            <w:left w:val="none" w:sz="0" w:space="0" w:color="auto"/>
            <w:bottom w:val="none" w:sz="0" w:space="0" w:color="auto"/>
            <w:right w:val="none" w:sz="0" w:space="0" w:color="auto"/>
          </w:divBdr>
        </w:div>
        <w:div w:id="816191142">
          <w:marLeft w:val="480"/>
          <w:marRight w:val="0"/>
          <w:marTop w:val="0"/>
          <w:marBottom w:val="0"/>
          <w:divBdr>
            <w:top w:val="none" w:sz="0" w:space="0" w:color="auto"/>
            <w:left w:val="none" w:sz="0" w:space="0" w:color="auto"/>
            <w:bottom w:val="none" w:sz="0" w:space="0" w:color="auto"/>
            <w:right w:val="none" w:sz="0" w:space="0" w:color="auto"/>
          </w:divBdr>
        </w:div>
        <w:div w:id="1666546419">
          <w:marLeft w:val="480"/>
          <w:marRight w:val="0"/>
          <w:marTop w:val="0"/>
          <w:marBottom w:val="0"/>
          <w:divBdr>
            <w:top w:val="none" w:sz="0" w:space="0" w:color="auto"/>
            <w:left w:val="none" w:sz="0" w:space="0" w:color="auto"/>
            <w:bottom w:val="none" w:sz="0" w:space="0" w:color="auto"/>
            <w:right w:val="none" w:sz="0" w:space="0" w:color="auto"/>
          </w:divBdr>
        </w:div>
        <w:div w:id="1573814144">
          <w:marLeft w:val="480"/>
          <w:marRight w:val="0"/>
          <w:marTop w:val="0"/>
          <w:marBottom w:val="0"/>
          <w:divBdr>
            <w:top w:val="none" w:sz="0" w:space="0" w:color="auto"/>
            <w:left w:val="none" w:sz="0" w:space="0" w:color="auto"/>
            <w:bottom w:val="none" w:sz="0" w:space="0" w:color="auto"/>
            <w:right w:val="none" w:sz="0" w:space="0" w:color="auto"/>
          </w:divBdr>
        </w:div>
        <w:div w:id="2021353226">
          <w:marLeft w:val="480"/>
          <w:marRight w:val="0"/>
          <w:marTop w:val="0"/>
          <w:marBottom w:val="0"/>
          <w:divBdr>
            <w:top w:val="none" w:sz="0" w:space="0" w:color="auto"/>
            <w:left w:val="none" w:sz="0" w:space="0" w:color="auto"/>
            <w:bottom w:val="none" w:sz="0" w:space="0" w:color="auto"/>
            <w:right w:val="none" w:sz="0" w:space="0" w:color="auto"/>
          </w:divBdr>
        </w:div>
        <w:div w:id="50737194">
          <w:marLeft w:val="480"/>
          <w:marRight w:val="0"/>
          <w:marTop w:val="0"/>
          <w:marBottom w:val="0"/>
          <w:divBdr>
            <w:top w:val="none" w:sz="0" w:space="0" w:color="auto"/>
            <w:left w:val="none" w:sz="0" w:space="0" w:color="auto"/>
            <w:bottom w:val="none" w:sz="0" w:space="0" w:color="auto"/>
            <w:right w:val="none" w:sz="0" w:space="0" w:color="auto"/>
          </w:divBdr>
        </w:div>
        <w:div w:id="1408650318">
          <w:marLeft w:val="480"/>
          <w:marRight w:val="0"/>
          <w:marTop w:val="0"/>
          <w:marBottom w:val="0"/>
          <w:divBdr>
            <w:top w:val="none" w:sz="0" w:space="0" w:color="auto"/>
            <w:left w:val="none" w:sz="0" w:space="0" w:color="auto"/>
            <w:bottom w:val="none" w:sz="0" w:space="0" w:color="auto"/>
            <w:right w:val="none" w:sz="0" w:space="0" w:color="auto"/>
          </w:divBdr>
        </w:div>
        <w:div w:id="1577746142">
          <w:marLeft w:val="480"/>
          <w:marRight w:val="0"/>
          <w:marTop w:val="0"/>
          <w:marBottom w:val="0"/>
          <w:divBdr>
            <w:top w:val="none" w:sz="0" w:space="0" w:color="auto"/>
            <w:left w:val="none" w:sz="0" w:space="0" w:color="auto"/>
            <w:bottom w:val="none" w:sz="0" w:space="0" w:color="auto"/>
            <w:right w:val="none" w:sz="0" w:space="0" w:color="auto"/>
          </w:divBdr>
        </w:div>
        <w:div w:id="1113133055">
          <w:marLeft w:val="480"/>
          <w:marRight w:val="0"/>
          <w:marTop w:val="0"/>
          <w:marBottom w:val="0"/>
          <w:divBdr>
            <w:top w:val="none" w:sz="0" w:space="0" w:color="auto"/>
            <w:left w:val="none" w:sz="0" w:space="0" w:color="auto"/>
            <w:bottom w:val="none" w:sz="0" w:space="0" w:color="auto"/>
            <w:right w:val="none" w:sz="0" w:space="0" w:color="auto"/>
          </w:divBdr>
        </w:div>
        <w:div w:id="1082213605">
          <w:marLeft w:val="480"/>
          <w:marRight w:val="0"/>
          <w:marTop w:val="0"/>
          <w:marBottom w:val="0"/>
          <w:divBdr>
            <w:top w:val="none" w:sz="0" w:space="0" w:color="auto"/>
            <w:left w:val="none" w:sz="0" w:space="0" w:color="auto"/>
            <w:bottom w:val="none" w:sz="0" w:space="0" w:color="auto"/>
            <w:right w:val="none" w:sz="0" w:space="0" w:color="auto"/>
          </w:divBdr>
        </w:div>
        <w:div w:id="756442374">
          <w:marLeft w:val="480"/>
          <w:marRight w:val="0"/>
          <w:marTop w:val="0"/>
          <w:marBottom w:val="0"/>
          <w:divBdr>
            <w:top w:val="none" w:sz="0" w:space="0" w:color="auto"/>
            <w:left w:val="none" w:sz="0" w:space="0" w:color="auto"/>
            <w:bottom w:val="none" w:sz="0" w:space="0" w:color="auto"/>
            <w:right w:val="none" w:sz="0" w:space="0" w:color="auto"/>
          </w:divBdr>
        </w:div>
        <w:div w:id="1326281561">
          <w:marLeft w:val="480"/>
          <w:marRight w:val="0"/>
          <w:marTop w:val="0"/>
          <w:marBottom w:val="0"/>
          <w:divBdr>
            <w:top w:val="none" w:sz="0" w:space="0" w:color="auto"/>
            <w:left w:val="none" w:sz="0" w:space="0" w:color="auto"/>
            <w:bottom w:val="none" w:sz="0" w:space="0" w:color="auto"/>
            <w:right w:val="none" w:sz="0" w:space="0" w:color="auto"/>
          </w:divBdr>
        </w:div>
        <w:div w:id="1312097685">
          <w:marLeft w:val="480"/>
          <w:marRight w:val="0"/>
          <w:marTop w:val="0"/>
          <w:marBottom w:val="0"/>
          <w:divBdr>
            <w:top w:val="none" w:sz="0" w:space="0" w:color="auto"/>
            <w:left w:val="none" w:sz="0" w:space="0" w:color="auto"/>
            <w:bottom w:val="none" w:sz="0" w:space="0" w:color="auto"/>
            <w:right w:val="none" w:sz="0" w:space="0" w:color="auto"/>
          </w:divBdr>
        </w:div>
        <w:div w:id="603656817">
          <w:marLeft w:val="480"/>
          <w:marRight w:val="0"/>
          <w:marTop w:val="0"/>
          <w:marBottom w:val="0"/>
          <w:divBdr>
            <w:top w:val="none" w:sz="0" w:space="0" w:color="auto"/>
            <w:left w:val="none" w:sz="0" w:space="0" w:color="auto"/>
            <w:bottom w:val="none" w:sz="0" w:space="0" w:color="auto"/>
            <w:right w:val="none" w:sz="0" w:space="0" w:color="auto"/>
          </w:divBdr>
        </w:div>
        <w:div w:id="410658237">
          <w:marLeft w:val="480"/>
          <w:marRight w:val="0"/>
          <w:marTop w:val="0"/>
          <w:marBottom w:val="0"/>
          <w:divBdr>
            <w:top w:val="none" w:sz="0" w:space="0" w:color="auto"/>
            <w:left w:val="none" w:sz="0" w:space="0" w:color="auto"/>
            <w:bottom w:val="none" w:sz="0" w:space="0" w:color="auto"/>
            <w:right w:val="none" w:sz="0" w:space="0" w:color="auto"/>
          </w:divBdr>
        </w:div>
        <w:div w:id="1528906169">
          <w:marLeft w:val="480"/>
          <w:marRight w:val="0"/>
          <w:marTop w:val="0"/>
          <w:marBottom w:val="0"/>
          <w:divBdr>
            <w:top w:val="none" w:sz="0" w:space="0" w:color="auto"/>
            <w:left w:val="none" w:sz="0" w:space="0" w:color="auto"/>
            <w:bottom w:val="none" w:sz="0" w:space="0" w:color="auto"/>
            <w:right w:val="none" w:sz="0" w:space="0" w:color="auto"/>
          </w:divBdr>
        </w:div>
        <w:div w:id="2080396591">
          <w:marLeft w:val="480"/>
          <w:marRight w:val="0"/>
          <w:marTop w:val="0"/>
          <w:marBottom w:val="0"/>
          <w:divBdr>
            <w:top w:val="none" w:sz="0" w:space="0" w:color="auto"/>
            <w:left w:val="none" w:sz="0" w:space="0" w:color="auto"/>
            <w:bottom w:val="none" w:sz="0" w:space="0" w:color="auto"/>
            <w:right w:val="none" w:sz="0" w:space="0" w:color="auto"/>
          </w:divBdr>
        </w:div>
        <w:div w:id="393160384">
          <w:marLeft w:val="480"/>
          <w:marRight w:val="0"/>
          <w:marTop w:val="0"/>
          <w:marBottom w:val="0"/>
          <w:divBdr>
            <w:top w:val="none" w:sz="0" w:space="0" w:color="auto"/>
            <w:left w:val="none" w:sz="0" w:space="0" w:color="auto"/>
            <w:bottom w:val="none" w:sz="0" w:space="0" w:color="auto"/>
            <w:right w:val="none" w:sz="0" w:space="0" w:color="auto"/>
          </w:divBdr>
        </w:div>
        <w:div w:id="743796288">
          <w:marLeft w:val="480"/>
          <w:marRight w:val="0"/>
          <w:marTop w:val="0"/>
          <w:marBottom w:val="0"/>
          <w:divBdr>
            <w:top w:val="none" w:sz="0" w:space="0" w:color="auto"/>
            <w:left w:val="none" w:sz="0" w:space="0" w:color="auto"/>
            <w:bottom w:val="none" w:sz="0" w:space="0" w:color="auto"/>
            <w:right w:val="none" w:sz="0" w:space="0" w:color="auto"/>
          </w:divBdr>
        </w:div>
        <w:div w:id="681056512">
          <w:marLeft w:val="480"/>
          <w:marRight w:val="0"/>
          <w:marTop w:val="0"/>
          <w:marBottom w:val="0"/>
          <w:divBdr>
            <w:top w:val="none" w:sz="0" w:space="0" w:color="auto"/>
            <w:left w:val="none" w:sz="0" w:space="0" w:color="auto"/>
            <w:bottom w:val="none" w:sz="0" w:space="0" w:color="auto"/>
            <w:right w:val="none" w:sz="0" w:space="0" w:color="auto"/>
          </w:divBdr>
        </w:div>
        <w:div w:id="523708184">
          <w:marLeft w:val="480"/>
          <w:marRight w:val="0"/>
          <w:marTop w:val="0"/>
          <w:marBottom w:val="0"/>
          <w:divBdr>
            <w:top w:val="none" w:sz="0" w:space="0" w:color="auto"/>
            <w:left w:val="none" w:sz="0" w:space="0" w:color="auto"/>
            <w:bottom w:val="none" w:sz="0" w:space="0" w:color="auto"/>
            <w:right w:val="none" w:sz="0" w:space="0" w:color="auto"/>
          </w:divBdr>
        </w:div>
        <w:div w:id="1448348502">
          <w:marLeft w:val="480"/>
          <w:marRight w:val="0"/>
          <w:marTop w:val="0"/>
          <w:marBottom w:val="0"/>
          <w:divBdr>
            <w:top w:val="none" w:sz="0" w:space="0" w:color="auto"/>
            <w:left w:val="none" w:sz="0" w:space="0" w:color="auto"/>
            <w:bottom w:val="none" w:sz="0" w:space="0" w:color="auto"/>
            <w:right w:val="none" w:sz="0" w:space="0" w:color="auto"/>
          </w:divBdr>
        </w:div>
        <w:div w:id="1853839756">
          <w:marLeft w:val="480"/>
          <w:marRight w:val="0"/>
          <w:marTop w:val="0"/>
          <w:marBottom w:val="0"/>
          <w:divBdr>
            <w:top w:val="none" w:sz="0" w:space="0" w:color="auto"/>
            <w:left w:val="none" w:sz="0" w:space="0" w:color="auto"/>
            <w:bottom w:val="none" w:sz="0" w:space="0" w:color="auto"/>
            <w:right w:val="none" w:sz="0" w:space="0" w:color="auto"/>
          </w:divBdr>
        </w:div>
        <w:div w:id="1737318759">
          <w:marLeft w:val="480"/>
          <w:marRight w:val="0"/>
          <w:marTop w:val="0"/>
          <w:marBottom w:val="0"/>
          <w:divBdr>
            <w:top w:val="none" w:sz="0" w:space="0" w:color="auto"/>
            <w:left w:val="none" w:sz="0" w:space="0" w:color="auto"/>
            <w:bottom w:val="none" w:sz="0" w:space="0" w:color="auto"/>
            <w:right w:val="none" w:sz="0" w:space="0" w:color="auto"/>
          </w:divBdr>
        </w:div>
        <w:div w:id="1265652625">
          <w:marLeft w:val="480"/>
          <w:marRight w:val="0"/>
          <w:marTop w:val="0"/>
          <w:marBottom w:val="0"/>
          <w:divBdr>
            <w:top w:val="none" w:sz="0" w:space="0" w:color="auto"/>
            <w:left w:val="none" w:sz="0" w:space="0" w:color="auto"/>
            <w:bottom w:val="none" w:sz="0" w:space="0" w:color="auto"/>
            <w:right w:val="none" w:sz="0" w:space="0" w:color="auto"/>
          </w:divBdr>
        </w:div>
        <w:div w:id="141235788">
          <w:marLeft w:val="480"/>
          <w:marRight w:val="0"/>
          <w:marTop w:val="0"/>
          <w:marBottom w:val="0"/>
          <w:divBdr>
            <w:top w:val="none" w:sz="0" w:space="0" w:color="auto"/>
            <w:left w:val="none" w:sz="0" w:space="0" w:color="auto"/>
            <w:bottom w:val="none" w:sz="0" w:space="0" w:color="auto"/>
            <w:right w:val="none" w:sz="0" w:space="0" w:color="auto"/>
          </w:divBdr>
        </w:div>
        <w:div w:id="1764567397">
          <w:marLeft w:val="480"/>
          <w:marRight w:val="0"/>
          <w:marTop w:val="0"/>
          <w:marBottom w:val="0"/>
          <w:divBdr>
            <w:top w:val="none" w:sz="0" w:space="0" w:color="auto"/>
            <w:left w:val="none" w:sz="0" w:space="0" w:color="auto"/>
            <w:bottom w:val="none" w:sz="0" w:space="0" w:color="auto"/>
            <w:right w:val="none" w:sz="0" w:space="0" w:color="auto"/>
          </w:divBdr>
        </w:div>
        <w:div w:id="546256058">
          <w:marLeft w:val="480"/>
          <w:marRight w:val="0"/>
          <w:marTop w:val="0"/>
          <w:marBottom w:val="0"/>
          <w:divBdr>
            <w:top w:val="none" w:sz="0" w:space="0" w:color="auto"/>
            <w:left w:val="none" w:sz="0" w:space="0" w:color="auto"/>
            <w:bottom w:val="none" w:sz="0" w:space="0" w:color="auto"/>
            <w:right w:val="none" w:sz="0" w:space="0" w:color="auto"/>
          </w:divBdr>
        </w:div>
        <w:div w:id="1372921496">
          <w:marLeft w:val="480"/>
          <w:marRight w:val="0"/>
          <w:marTop w:val="0"/>
          <w:marBottom w:val="0"/>
          <w:divBdr>
            <w:top w:val="none" w:sz="0" w:space="0" w:color="auto"/>
            <w:left w:val="none" w:sz="0" w:space="0" w:color="auto"/>
            <w:bottom w:val="none" w:sz="0" w:space="0" w:color="auto"/>
            <w:right w:val="none" w:sz="0" w:space="0" w:color="auto"/>
          </w:divBdr>
        </w:div>
        <w:div w:id="1263612251">
          <w:marLeft w:val="480"/>
          <w:marRight w:val="0"/>
          <w:marTop w:val="0"/>
          <w:marBottom w:val="0"/>
          <w:divBdr>
            <w:top w:val="none" w:sz="0" w:space="0" w:color="auto"/>
            <w:left w:val="none" w:sz="0" w:space="0" w:color="auto"/>
            <w:bottom w:val="none" w:sz="0" w:space="0" w:color="auto"/>
            <w:right w:val="none" w:sz="0" w:space="0" w:color="auto"/>
          </w:divBdr>
        </w:div>
        <w:div w:id="348802805">
          <w:marLeft w:val="480"/>
          <w:marRight w:val="0"/>
          <w:marTop w:val="0"/>
          <w:marBottom w:val="0"/>
          <w:divBdr>
            <w:top w:val="none" w:sz="0" w:space="0" w:color="auto"/>
            <w:left w:val="none" w:sz="0" w:space="0" w:color="auto"/>
            <w:bottom w:val="none" w:sz="0" w:space="0" w:color="auto"/>
            <w:right w:val="none" w:sz="0" w:space="0" w:color="auto"/>
          </w:divBdr>
        </w:div>
        <w:div w:id="468206931">
          <w:marLeft w:val="480"/>
          <w:marRight w:val="0"/>
          <w:marTop w:val="0"/>
          <w:marBottom w:val="0"/>
          <w:divBdr>
            <w:top w:val="none" w:sz="0" w:space="0" w:color="auto"/>
            <w:left w:val="none" w:sz="0" w:space="0" w:color="auto"/>
            <w:bottom w:val="none" w:sz="0" w:space="0" w:color="auto"/>
            <w:right w:val="none" w:sz="0" w:space="0" w:color="auto"/>
          </w:divBdr>
        </w:div>
        <w:div w:id="585069172">
          <w:marLeft w:val="480"/>
          <w:marRight w:val="0"/>
          <w:marTop w:val="0"/>
          <w:marBottom w:val="0"/>
          <w:divBdr>
            <w:top w:val="none" w:sz="0" w:space="0" w:color="auto"/>
            <w:left w:val="none" w:sz="0" w:space="0" w:color="auto"/>
            <w:bottom w:val="none" w:sz="0" w:space="0" w:color="auto"/>
            <w:right w:val="none" w:sz="0" w:space="0" w:color="auto"/>
          </w:divBdr>
        </w:div>
        <w:div w:id="1738556064">
          <w:marLeft w:val="480"/>
          <w:marRight w:val="0"/>
          <w:marTop w:val="0"/>
          <w:marBottom w:val="0"/>
          <w:divBdr>
            <w:top w:val="none" w:sz="0" w:space="0" w:color="auto"/>
            <w:left w:val="none" w:sz="0" w:space="0" w:color="auto"/>
            <w:bottom w:val="none" w:sz="0" w:space="0" w:color="auto"/>
            <w:right w:val="none" w:sz="0" w:space="0" w:color="auto"/>
          </w:divBdr>
        </w:div>
        <w:div w:id="439958672">
          <w:marLeft w:val="480"/>
          <w:marRight w:val="0"/>
          <w:marTop w:val="0"/>
          <w:marBottom w:val="0"/>
          <w:divBdr>
            <w:top w:val="none" w:sz="0" w:space="0" w:color="auto"/>
            <w:left w:val="none" w:sz="0" w:space="0" w:color="auto"/>
            <w:bottom w:val="none" w:sz="0" w:space="0" w:color="auto"/>
            <w:right w:val="none" w:sz="0" w:space="0" w:color="auto"/>
          </w:divBdr>
        </w:div>
        <w:div w:id="62025330">
          <w:marLeft w:val="480"/>
          <w:marRight w:val="0"/>
          <w:marTop w:val="0"/>
          <w:marBottom w:val="0"/>
          <w:divBdr>
            <w:top w:val="none" w:sz="0" w:space="0" w:color="auto"/>
            <w:left w:val="none" w:sz="0" w:space="0" w:color="auto"/>
            <w:bottom w:val="none" w:sz="0" w:space="0" w:color="auto"/>
            <w:right w:val="none" w:sz="0" w:space="0" w:color="auto"/>
          </w:divBdr>
        </w:div>
        <w:div w:id="955595579">
          <w:marLeft w:val="480"/>
          <w:marRight w:val="0"/>
          <w:marTop w:val="0"/>
          <w:marBottom w:val="0"/>
          <w:divBdr>
            <w:top w:val="none" w:sz="0" w:space="0" w:color="auto"/>
            <w:left w:val="none" w:sz="0" w:space="0" w:color="auto"/>
            <w:bottom w:val="none" w:sz="0" w:space="0" w:color="auto"/>
            <w:right w:val="none" w:sz="0" w:space="0" w:color="auto"/>
          </w:divBdr>
        </w:div>
        <w:div w:id="1541018908">
          <w:marLeft w:val="480"/>
          <w:marRight w:val="0"/>
          <w:marTop w:val="0"/>
          <w:marBottom w:val="0"/>
          <w:divBdr>
            <w:top w:val="none" w:sz="0" w:space="0" w:color="auto"/>
            <w:left w:val="none" w:sz="0" w:space="0" w:color="auto"/>
            <w:bottom w:val="none" w:sz="0" w:space="0" w:color="auto"/>
            <w:right w:val="none" w:sz="0" w:space="0" w:color="auto"/>
          </w:divBdr>
        </w:div>
        <w:div w:id="1366446499">
          <w:marLeft w:val="480"/>
          <w:marRight w:val="0"/>
          <w:marTop w:val="0"/>
          <w:marBottom w:val="0"/>
          <w:divBdr>
            <w:top w:val="none" w:sz="0" w:space="0" w:color="auto"/>
            <w:left w:val="none" w:sz="0" w:space="0" w:color="auto"/>
            <w:bottom w:val="none" w:sz="0" w:space="0" w:color="auto"/>
            <w:right w:val="none" w:sz="0" w:space="0" w:color="auto"/>
          </w:divBdr>
        </w:div>
        <w:div w:id="1998266531">
          <w:marLeft w:val="480"/>
          <w:marRight w:val="0"/>
          <w:marTop w:val="0"/>
          <w:marBottom w:val="0"/>
          <w:divBdr>
            <w:top w:val="none" w:sz="0" w:space="0" w:color="auto"/>
            <w:left w:val="none" w:sz="0" w:space="0" w:color="auto"/>
            <w:bottom w:val="none" w:sz="0" w:space="0" w:color="auto"/>
            <w:right w:val="none" w:sz="0" w:space="0" w:color="auto"/>
          </w:divBdr>
        </w:div>
        <w:div w:id="656030863">
          <w:marLeft w:val="480"/>
          <w:marRight w:val="0"/>
          <w:marTop w:val="0"/>
          <w:marBottom w:val="0"/>
          <w:divBdr>
            <w:top w:val="none" w:sz="0" w:space="0" w:color="auto"/>
            <w:left w:val="none" w:sz="0" w:space="0" w:color="auto"/>
            <w:bottom w:val="none" w:sz="0" w:space="0" w:color="auto"/>
            <w:right w:val="none" w:sz="0" w:space="0" w:color="auto"/>
          </w:divBdr>
        </w:div>
        <w:div w:id="1388603479">
          <w:marLeft w:val="480"/>
          <w:marRight w:val="0"/>
          <w:marTop w:val="0"/>
          <w:marBottom w:val="0"/>
          <w:divBdr>
            <w:top w:val="none" w:sz="0" w:space="0" w:color="auto"/>
            <w:left w:val="none" w:sz="0" w:space="0" w:color="auto"/>
            <w:bottom w:val="none" w:sz="0" w:space="0" w:color="auto"/>
            <w:right w:val="none" w:sz="0" w:space="0" w:color="auto"/>
          </w:divBdr>
        </w:div>
        <w:div w:id="163669606">
          <w:marLeft w:val="480"/>
          <w:marRight w:val="0"/>
          <w:marTop w:val="0"/>
          <w:marBottom w:val="0"/>
          <w:divBdr>
            <w:top w:val="none" w:sz="0" w:space="0" w:color="auto"/>
            <w:left w:val="none" w:sz="0" w:space="0" w:color="auto"/>
            <w:bottom w:val="none" w:sz="0" w:space="0" w:color="auto"/>
            <w:right w:val="none" w:sz="0" w:space="0" w:color="auto"/>
          </w:divBdr>
        </w:div>
        <w:div w:id="245306608">
          <w:marLeft w:val="480"/>
          <w:marRight w:val="0"/>
          <w:marTop w:val="0"/>
          <w:marBottom w:val="0"/>
          <w:divBdr>
            <w:top w:val="none" w:sz="0" w:space="0" w:color="auto"/>
            <w:left w:val="none" w:sz="0" w:space="0" w:color="auto"/>
            <w:bottom w:val="none" w:sz="0" w:space="0" w:color="auto"/>
            <w:right w:val="none" w:sz="0" w:space="0" w:color="auto"/>
          </w:divBdr>
        </w:div>
        <w:div w:id="1525051276">
          <w:marLeft w:val="480"/>
          <w:marRight w:val="0"/>
          <w:marTop w:val="0"/>
          <w:marBottom w:val="0"/>
          <w:divBdr>
            <w:top w:val="none" w:sz="0" w:space="0" w:color="auto"/>
            <w:left w:val="none" w:sz="0" w:space="0" w:color="auto"/>
            <w:bottom w:val="none" w:sz="0" w:space="0" w:color="auto"/>
            <w:right w:val="none" w:sz="0" w:space="0" w:color="auto"/>
          </w:divBdr>
        </w:div>
        <w:div w:id="1964998043">
          <w:marLeft w:val="480"/>
          <w:marRight w:val="0"/>
          <w:marTop w:val="0"/>
          <w:marBottom w:val="0"/>
          <w:divBdr>
            <w:top w:val="none" w:sz="0" w:space="0" w:color="auto"/>
            <w:left w:val="none" w:sz="0" w:space="0" w:color="auto"/>
            <w:bottom w:val="none" w:sz="0" w:space="0" w:color="auto"/>
            <w:right w:val="none" w:sz="0" w:space="0" w:color="auto"/>
          </w:divBdr>
        </w:div>
        <w:div w:id="1650552428">
          <w:marLeft w:val="480"/>
          <w:marRight w:val="0"/>
          <w:marTop w:val="0"/>
          <w:marBottom w:val="0"/>
          <w:divBdr>
            <w:top w:val="none" w:sz="0" w:space="0" w:color="auto"/>
            <w:left w:val="none" w:sz="0" w:space="0" w:color="auto"/>
            <w:bottom w:val="none" w:sz="0" w:space="0" w:color="auto"/>
            <w:right w:val="none" w:sz="0" w:space="0" w:color="auto"/>
          </w:divBdr>
        </w:div>
        <w:div w:id="1429079432">
          <w:marLeft w:val="480"/>
          <w:marRight w:val="0"/>
          <w:marTop w:val="0"/>
          <w:marBottom w:val="0"/>
          <w:divBdr>
            <w:top w:val="none" w:sz="0" w:space="0" w:color="auto"/>
            <w:left w:val="none" w:sz="0" w:space="0" w:color="auto"/>
            <w:bottom w:val="none" w:sz="0" w:space="0" w:color="auto"/>
            <w:right w:val="none" w:sz="0" w:space="0" w:color="auto"/>
          </w:divBdr>
        </w:div>
        <w:div w:id="807356625">
          <w:marLeft w:val="480"/>
          <w:marRight w:val="0"/>
          <w:marTop w:val="0"/>
          <w:marBottom w:val="0"/>
          <w:divBdr>
            <w:top w:val="none" w:sz="0" w:space="0" w:color="auto"/>
            <w:left w:val="none" w:sz="0" w:space="0" w:color="auto"/>
            <w:bottom w:val="none" w:sz="0" w:space="0" w:color="auto"/>
            <w:right w:val="none" w:sz="0" w:space="0" w:color="auto"/>
          </w:divBdr>
        </w:div>
        <w:div w:id="261961977">
          <w:marLeft w:val="480"/>
          <w:marRight w:val="0"/>
          <w:marTop w:val="0"/>
          <w:marBottom w:val="0"/>
          <w:divBdr>
            <w:top w:val="none" w:sz="0" w:space="0" w:color="auto"/>
            <w:left w:val="none" w:sz="0" w:space="0" w:color="auto"/>
            <w:bottom w:val="none" w:sz="0" w:space="0" w:color="auto"/>
            <w:right w:val="none" w:sz="0" w:space="0" w:color="auto"/>
          </w:divBdr>
        </w:div>
        <w:div w:id="916935126">
          <w:marLeft w:val="480"/>
          <w:marRight w:val="0"/>
          <w:marTop w:val="0"/>
          <w:marBottom w:val="0"/>
          <w:divBdr>
            <w:top w:val="none" w:sz="0" w:space="0" w:color="auto"/>
            <w:left w:val="none" w:sz="0" w:space="0" w:color="auto"/>
            <w:bottom w:val="none" w:sz="0" w:space="0" w:color="auto"/>
            <w:right w:val="none" w:sz="0" w:space="0" w:color="auto"/>
          </w:divBdr>
        </w:div>
        <w:div w:id="222526350">
          <w:marLeft w:val="480"/>
          <w:marRight w:val="0"/>
          <w:marTop w:val="0"/>
          <w:marBottom w:val="0"/>
          <w:divBdr>
            <w:top w:val="none" w:sz="0" w:space="0" w:color="auto"/>
            <w:left w:val="none" w:sz="0" w:space="0" w:color="auto"/>
            <w:bottom w:val="none" w:sz="0" w:space="0" w:color="auto"/>
            <w:right w:val="none" w:sz="0" w:space="0" w:color="auto"/>
          </w:divBdr>
        </w:div>
        <w:div w:id="726221971">
          <w:marLeft w:val="480"/>
          <w:marRight w:val="0"/>
          <w:marTop w:val="0"/>
          <w:marBottom w:val="0"/>
          <w:divBdr>
            <w:top w:val="none" w:sz="0" w:space="0" w:color="auto"/>
            <w:left w:val="none" w:sz="0" w:space="0" w:color="auto"/>
            <w:bottom w:val="none" w:sz="0" w:space="0" w:color="auto"/>
            <w:right w:val="none" w:sz="0" w:space="0" w:color="auto"/>
          </w:divBdr>
        </w:div>
        <w:div w:id="1246573924">
          <w:marLeft w:val="480"/>
          <w:marRight w:val="0"/>
          <w:marTop w:val="0"/>
          <w:marBottom w:val="0"/>
          <w:divBdr>
            <w:top w:val="none" w:sz="0" w:space="0" w:color="auto"/>
            <w:left w:val="none" w:sz="0" w:space="0" w:color="auto"/>
            <w:bottom w:val="none" w:sz="0" w:space="0" w:color="auto"/>
            <w:right w:val="none" w:sz="0" w:space="0" w:color="auto"/>
          </w:divBdr>
        </w:div>
        <w:div w:id="1304582012">
          <w:marLeft w:val="480"/>
          <w:marRight w:val="0"/>
          <w:marTop w:val="0"/>
          <w:marBottom w:val="0"/>
          <w:divBdr>
            <w:top w:val="none" w:sz="0" w:space="0" w:color="auto"/>
            <w:left w:val="none" w:sz="0" w:space="0" w:color="auto"/>
            <w:bottom w:val="none" w:sz="0" w:space="0" w:color="auto"/>
            <w:right w:val="none" w:sz="0" w:space="0" w:color="auto"/>
          </w:divBdr>
        </w:div>
        <w:div w:id="1109660104">
          <w:marLeft w:val="480"/>
          <w:marRight w:val="0"/>
          <w:marTop w:val="0"/>
          <w:marBottom w:val="0"/>
          <w:divBdr>
            <w:top w:val="none" w:sz="0" w:space="0" w:color="auto"/>
            <w:left w:val="none" w:sz="0" w:space="0" w:color="auto"/>
            <w:bottom w:val="none" w:sz="0" w:space="0" w:color="auto"/>
            <w:right w:val="none" w:sz="0" w:space="0" w:color="auto"/>
          </w:divBdr>
        </w:div>
        <w:div w:id="687220713">
          <w:marLeft w:val="480"/>
          <w:marRight w:val="0"/>
          <w:marTop w:val="0"/>
          <w:marBottom w:val="0"/>
          <w:divBdr>
            <w:top w:val="none" w:sz="0" w:space="0" w:color="auto"/>
            <w:left w:val="none" w:sz="0" w:space="0" w:color="auto"/>
            <w:bottom w:val="none" w:sz="0" w:space="0" w:color="auto"/>
            <w:right w:val="none" w:sz="0" w:space="0" w:color="auto"/>
          </w:divBdr>
        </w:div>
        <w:div w:id="840507497">
          <w:marLeft w:val="480"/>
          <w:marRight w:val="0"/>
          <w:marTop w:val="0"/>
          <w:marBottom w:val="0"/>
          <w:divBdr>
            <w:top w:val="none" w:sz="0" w:space="0" w:color="auto"/>
            <w:left w:val="none" w:sz="0" w:space="0" w:color="auto"/>
            <w:bottom w:val="none" w:sz="0" w:space="0" w:color="auto"/>
            <w:right w:val="none" w:sz="0" w:space="0" w:color="auto"/>
          </w:divBdr>
        </w:div>
      </w:divsChild>
    </w:div>
    <w:div w:id="1570732381">
      <w:bodyDiv w:val="1"/>
      <w:marLeft w:val="0"/>
      <w:marRight w:val="0"/>
      <w:marTop w:val="0"/>
      <w:marBottom w:val="0"/>
      <w:divBdr>
        <w:top w:val="none" w:sz="0" w:space="0" w:color="auto"/>
        <w:left w:val="none" w:sz="0" w:space="0" w:color="auto"/>
        <w:bottom w:val="none" w:sz="0" w:space="0" w:color="auto"/>
        <w:right w:val="none" w:sz="0" w:space="0" w:color="auto"/>
      </w:divBdr>
    </w:div>
    <w:div w:id="1570771151">
      <w:bodyDiv w:val="1"/>
      <w:marLeft w:val="0"/>
      <w:marRight w:val="0"/>
      <w:marTop w:val="0"/>
      <w:marBottom w:val="0"/>
      <w:divBdr>
        <w:top w:val="none" w:sz="0" w:space="0" w:color="auto"/>
        <w:left w:val="none" w:sz="0" w:space="0" w:color="auto"/>
        <w:bottom w:val="none" w:sz="0" w:space="0" w:color="auto"/>
        <w:right w:val="none" w:sz="0" w:space="0" w:color="auto"/>
      </w:divBdr>
    </w:div>
    <w:div w:id="1570918350">
      <w:bodyDiv w:val="1"/>
      <w:marLeft w:val="0"/>
      <w:marRight w:val="0"/>
      <w:marTop w:val="0"/>
      <w:marBottom w:val="0"/>
      <w:divBdr>
        <w:top w:val="none" w:sz="0" w:space="0" w:color="auto"/>
        <w:left w:val="none" w:sz="0" w:space="0" w:color="auto"/>
        <w:bottom w:val="none" w:sz="0" w:space="0" w:color="auto"/>
        <w:right w:val="none" w:sz="0" w:space="0" w:color="auto"/>
      </w:divBdr>
    </w:div>
    <w:div w:id="1571497081">
      <w:bodyDiv w:val="1"/>
      <w:marLeft w:val="0"/>
      <w:marRight w:val="0"/>
      <w:marTop w:val="0"/>
      <w:marBottom w:val="0"/>
      <w:divBdr>
        <w:top w:val="none" w:sz="0" w:space="0" w:color="auto"/>
        <w:left w:val="none" w:sz="0" w:space="0" w:color="auto"/>
        <w:bottom w:val="none" w:sz="0" w:space="0" w:color="auto"/>
        <w:right w:val="none" w:sz="0" w:space="0" w:color="auto"/>
      </w:divBdr>
    </w:div>
    <w:div w:id="1571572340">
      <w:bodyDiv w:val="1"/>
      <w:marLeft w:val="0"/>
      <w:marRight w:val="0"/>
      <w:marTop w:val="0"/>
      <w:marBottom w:val="0"/>
      <w:divBdr>
        <w:top w:val="none" w:sz="0" w:space="0" w:color="auto"/>
        <w:left w:val="none" w:sz="0" w:space="0" w:color="auto"/>
        <w:bottom w:val="none" w:sz="0" w:space="0" w:color="auto"/>
        <w:right w:val="none" w:sz="0" w:space="0" w:color="auto"/>
      </w:divBdr>
    </w:div>
    <w:div w:id="1571574423">
      <w:bodyDiv w:val="1"/>
      <w:marLeft w:val="0"/>
      <w:marRight w:val="0"/>
      <w:marTop w:val="0"/>
      <w:marBottom w:val="0"/>
      <w:divBdr>
        <w:top w:val="none" w:sz="0" w:space="0" w:color="auto"/>
        <w:left w:val="none" w:sz="0" w:space="0" w:color="auto"/>
        <w:bottom w:val="none" w:sz="0" w:space="0" w:color="auto"/>
        <w:right w:val="none" w:sz="0" w:space="0" w:color="auto"/>
      </w:divBdr>
    </w:div>
    <w:div w:id="1571577775">
      <w:bodyDiv w:val="1"/>
      <w:marLeft w:val="0"/>
      <w:marRight w:val="0"/>
      <w:marTop w:val="0"/>
      <w:marBottom w:val="0"/>
      <w:divBdr>
        <w:top w:val="none" w:sz="0" w:space="0" w:color="auto"/>
        <w:left w:val="none" w:sz="0" w:space="0" w:color="auto"/>
        <w:bottom w:val="none" w:sz="0" w:space="0" w:color="auto"/>
        <w:right w:val="none" w:sz="0" w:space="0" w:color="auto"/>
      </w:divBdr>
    </w:div>
    <w:div w:id="1571648689">
      <w:bodyDiv w:val="1"/>
      <w:marLeft w:val="0"/>
      <w:marRight w:val="0"/>
      <w:marTop w:val="0"/>
      <w:marBottom w:val="0"/>
      <w:divBdr>
        <w:top w:val="none" w:sz="0" w:space="0" w:color="auto"/>
        <w:left w:val="none" w:sz="0" w:space="0" w:color="auto"/>
        <w:bottom w:val="none" w:sz="0" w:space="0" w:color="auto"/>
        <w:right w:val="none" w:sz="0" w:space="0" w:color="auto"/>
      </w:divBdr>
    </w:div>
    <w:div w:id="1571649376">
      <w:bodyDiv w:val="1"/>
      <w:marLeft w:val="0"/>
      <w:marRight w:val="0"/>
      <w:marTop w:val="0"/>
      <w:marBottom w:val="0"/>
      <w:divBdr>
        <w:top w:val="none" w:sz="0" w:space="0" w:color="auto"/>
        <w:left w:val="none" w:sz="0" w:space="0" w:color="auto"/>
        <w:bottom w:val="none" w:sz="0" w:space="0" w:color="auto"/>
        <w:right w:val="none" w:sz="0" w:space="0" w:color="auto"/>
      </w:divBdr>
    </w:div>
    <w:div w:id="1571697379">
      <w:bodyDiv w:val="1"/>
      <w:marLeft w:val="0"/>
      <w:marRight w:val="0"/>
      <w:marTop w:val="0"/>
      <w:marBottom w:val="0"/>
      <w:divBdr>
        <w:top w:val="none" w:sz="0" w:space="0" w:color="auto"/>
        <w:left w:val="none" w:sz="0" w:space="0" w:color="auto"/>
        <w:bottom w:val="none" w:sz="0" w:space="0" w:color="auto"/>
        <w:right w:val="none" w:sz="0" w:space="0" w:color="auto"/>
      </w:divBdr>
    </w:div>
    <w:div w:id="1571767595">
      <w:bodyDiv w:val="1"/>
      <w:marLeft w:val="0"/>
      <w:marRight w:val="0"/>
      <w:marTop w:val="0"/>
      <w:marBottom w:val="0"/>
      <w:divBdr>
        <w:top w:val="none" w:sz="0" w:space="0" w:color="auto"/>
        <w:left w:val="none" w:sz="0" w:space="0" w:color="auto"/>
        <w:bottom w:val="none" w:sz="0" w:space="0" w:color="auto"/>
        <w:right w:val="none" w:sz="0" w:space="0" w:color="auto"/>
      </w:divBdr>
    </w:div>
    <w:div w:id="1571887527">
      <w:bodyDiv w:val="1"/>
      <w:marLeft w:val="0"/>
      <w:marRight w:val="0"/>
      <w:marTop w:val="0"/>
      <w:marBottom w:val="0"/>
      <w:divBdr>
        <w:top w:val="none" w:sz="0" w:space="0" w:color="auto"/>
        <w:left w:val="none" w:sz="0" w:space="0" w:color="auto"/>
        <w:bottom w:val="none" w:sz="0" w:space="0" w:color="auto"/>
        <w:right w:val="none" w:sz="0" w:space="0" w:color="auto"/>
      </w:divBdr>
    </w:div>
    <w:div w:id="1572042711">
      <w:bodyDiv w:val="1"/>
      <w:marLeft w:val="0"/>
      <w:marRight w:val="0"/>
      <w:marTop w:val="0"/>
      <w:marBottom w:val="0"/>
      <w:divBdr>
        <w:top w:val="none" w:sz="0" w:space="0" w:color="auto"/>
        <w:left w:val="none" w:sz="0" w:space="0" w:color="auto"/>
        <w:bottom w:val="none" w:sz="0" w:space="0" w:color="auto"/>
        <w:right w:val="none" w:sz="0" w:space="0" w:color="auto"/>
      </w:divBdr>
    </w:div>
    <w:div w:id="1572231336">
      <w:bodyDiv w:val="1"/>
      <w:marLeft w:val="0"/>
      <w:marRight w:val="0"/>
      <w:marTop w:val="0"/>
      <w:marBottom w:val="0"/>
      <w:divBdr>
        <w:top w:val="none" w:sz="0" w:space="0" w:color="auto"/>
        <w:left w:val="none" w:sz="0" w:space="0" w:color="auto"/>
        <w:bottom w:val="none" w:sz="0" w:space="0" w:color="auto"/>
        <w:right w:val="none" w:sz="0" w:space="0" w:color="auto"/>
      </w:divBdr>
    </w:div>
    <w:div w:id="1572232771">
      <w:bodyDiv w:val="1"/>
      <w:marLeft w:val="0"/>
      <w:marRight w:val="0"/>
      <w:marTop w:val="0"/>
      <w:marBottom w:val="0"/>
      <w:divBdr>
        <w:top w:val="none" w:sz="0" w:space="0" w:color="auto"/>
        <w:left w:val="none" w:sz="0" w:space="0" w:color="auto"/>
        <w:bottom w:val="none" w:sz="0" w:space="0" w:color="auto"/>
        <w:right w:val="none" w:sz="0" w:space="0" w:color="auto"/>
      </w:divBdr>
    </w:div>
    <w:div w:id="1572302404">
      <w:bodyDiv w:val="1"/>
      <w:marLeft w:val="0"/>
      <w:marRight w:val="0"/>
      <w:marTop w:val="0"/>
      <w:marBottom w:val="0"/>
      <w:divBdr>
        <w:top w:val="none" w:sz="0" w:space="0" w:color="auto"/>
        <w:left w:val="none" w:sz="0" w:space="0" w:color="auto"/>
        <w:bottom w:val="none" w:sz="0" w:space="0" w:color="auto"/>
        <w:right w:val="none" w:sz="0" w:space="0" w:color="auto"/>
      </w:divBdr>
    </w:div>
    <w:div w:id="1572350623">
      <w:bodyDiv w:val="1"/>
      <w:marLeft w:val="0"/>
      <w:marRight w:val="0"/>
      <w:marTop w:val="0"/>
      <w:marBottom w:val="0"/>
      <w:divBdr>
        <w:top w:val="none" w:sz="0" w:space="0" w:color="auto"/>
        <w:left w:val="none" w:sz="0" w:space="0" w:color="auto"/>
        <w:bottom w:val="none" w:sz="0" w:space="0" w:color="auto"/>
        <w:right w:val="none" w:sz="0" w:space="0" w:color="auto"/>
      </w:divBdr>
    </w:div>
    <w:div w:id="1572472294">
      <w:bodyDiv w:val="1"/>
      <w:marLeft w:val="0"/>
      <w:marRight w:val="0"/>
      <w:marTop w:val="0"/>
      <w:marBottom w:val="0"/>
      <w:divBdr>
        <w:top w:val="none" w:sz="0" w:space="0" w:color="auto"/>
        <w:left w:val="none" w:sz="0" w:space="0" w:color="auto"/>
        <w:bottom w:val="none" w:sz="0" w:space="0" w:color="auto"/>
        <w:right w:val="none" w:sz="0" w:space="0" w:color="auto"/>
      </w:divBdr>
    </w:div>
    <w:div w:id="1572538320">
      <w:bodyDiv w:val="1"/>
      <w:marLeft w:val="0"/>
      <w:marRight w:val="0"/>
      <w:marTop w:val="0"/>
      <w:marBottom w:val="0"/>
      <w:divBdr>
        <w:top w:val="none" w:sz="0" w:space="0" w:color="auto"/>
        <w:left w:val="none" w:sz="0" w:space="0" w:color="auto"/>
        <w:bottom w:val="none" w:sz="0" w:space="0" w:color="auto"/>
        <w:right w:val="none" w:sz="0" w:space="0" w:color="auto"/>
      </w:divBdr>
    </w:div>
    <w:div w:id="1572542456">
      <w:bodyDiv w:val="1"/>
      <w:marLeft w:val="0"/>
      <w:marRight w:val="0"/>
      <w:marTop w:val="0"/>
      <w:marBottom w:val="0"/>
      <w:divBdr>
        <w:top w:val="none" w:sz="0" w:space="0" w:color="auto"/>
        <w:left w:val="none" w:sz="0" w:space="0" w:color="auto"/>
        <w:bottom w:val="none" w:sz="0" w:space="0" w:color="auto"/>
        <w:right w:val="none" w:sz="0" w:space="0" w:color="auto"/>
      </w:divBdr>
    </w:div>
    <w:div w:id="1572622287">
      <w:bodyDiv w:val="1"/>
      <w:marLeft w:val="0"/>
      <w:marRight w:val="0"/>
      <w:marTop w:val="0"/>
      <w:marBottom w:val="0"/>
      <w:divBdr>
        <w:top w:val="none" w:sz="0" w:space="0" w:color="auto"/>
        <w:left w:val="none" w:sz="0" w:space="0" w:color="auto"/>
        <w:bottom w:val="none" w:sz="0" w:space="0" w:color="auto"/>
        <w:right w:val="none" w:sz="0" w:space="0" w:color="auto"/>
      </w:divBdr>
    </w:div>
    <w:div w:id="1573082758">
      <w:bodyDiv w:val="1"/>
      <w:marLeft w:val="0"/>
      <w:marRight w:val="0"/>
      <w:marTop w:val="0"/>
      <w:marBottom w:val="0"/>
      <w:divBdr>
        <w:top w:val="none" w:sz="0" w:space="0" w:color="auto"/>
        <w:left w:val="none" w:sz="0" w:space="0" w:color="auto"/>
        <w:bottom w:val="none" w:sz="0" w:space="0" w:color="auto"/>
        <w:right w:val="none" w:sz="0" w:space="0" w:color="auto"/>
      </w:divBdr>
    </w:div>
    <w:div w:id="1573155478">
      <w:bodyDiv w:val="1"/>
      <w:marLeft w:val="0"/>
      <w:marRight w:val="0"/>
      <w:marTop w:val="0"/>
      <w:marBottom w:val="0"/>
      <w:divBdr>
        <w:top w:val="none" w:sz="0" w:space="0" w:color="auto"/>
        <w:left w:val="none" w:sz="0" w:space="0" w:color="auto"/>
        <w:bottom w:val="none" w:sz="0" w:space="0" w:color="auto"/>
        <w:right w:val="none" w:sz="0" w:space="0" w:color="auto"/>
      </w:divBdr>
    </w:div>
    <w:div w:id="1573461994">
      <w:bodyDiv w:val="1"/>
      <w:marLeft w:val="0"/>
      <w:marRight w:val="0"/>
      <w:marTop w:val="0"/>
      <w:marBottom w:val="0"/>
      <w:divBdr>
        <w:top w:val="none" w:sz="0" w:space="0" w:color="auto"/>
        <w:left w:val="none" w:sz="0" w:space="0" w:color="auto"/>
        <w:bottom w:val="none" w:sz="0" w:space="0" w:color="auto"/>
        <w:right w:val="none" w:sz="0" w:space="0" w:color="auto"/>
      </w:divBdr>
    </w:div>
    <w:div w:id="1573465424">
      <w:bodyDiv w:val="1"/>
      <w:marLeft w:val="0"/>
      <w:marRight w:val="0"/>
      <w:marTop w:val="0"/>
      <w:marBottom w:val="0"/>
      <w:divBdr>
        <w:top w:val="none" w:sz="0" w:space="0" w:color="auto"/>
        <w:left w:val="none" w:sz="0" w:space="0" w:color="auto"/>
        <w:bottom w:val="none" w:sz="0" w:space="0" w:color="auto"/>
        <w:right w:val="none" w:sz="0" w:space="0" w:color="auto"/>
      </w:divBdr>
      <w:divsChild>
        <w:div w:id="1184975793">
          <w:marLeft w:val="0"/>
          <w:marRight w:val="0"/>
          <w:marTop w:val="0"/>
          <w:marBottom w:val="0"/>
          <w:divBdr>
            <w:top w:val="none" w:sz="0" w:space="0" w:color="auto"/>
            <w:left w:val="none" w:sz="0" w:space="0" w:color="auto"/>
            <w:bottom w:val="none" w:sz="0" w:space="0" w:color="auto"/>
            <w:right w:val="none" w:sz="0" w:space="0" w:color="auto"/>
          </w:divBdr>
          <w:divsChild>
            <w:div w:id="1510680210">
              <w:marLeft w:val="0"/>
              <w:marRight w:val="0"/>
              <w:marTop w:val="0"/>
              <w:marBottom w:val="0"/>
              <w:divBdr>
                <w:top w:val="none" w:sz="0" w:space="0" w:color="auto"/>
                <w:left w:val="none" w:sz="0" w:space="0" w:color="auto"/>
                <w:bottom w:val="none" w:sz="0" w:space="0" w:color="auto"/>
                <w:right w:val="none" w:sz="0" w:space="0" w:color="auto"/>
              </w:divBdr>
              <w:divsChild>
                <w:div w:id="432436164">
                  <w:marLeft w:val="0"/>
                  <w:marRight w:val="0"/>
                  <w:marTop w:val="0"/>
                  <w:marBottom w:val="0"/>
                  <w:divBdr>
                    <w:top w:val="none" w:sz="0" w:space="0" w:color="auto"/>
                    <w:left w:val="none" w:sz="0" w:space="0" w:color="auto"/>
                    <w:bottom w:val="none" w:sz="0" w:space="0" w:color="auto"/>
                    <w:right w:val="none" w:sz="0" w:space="0" w:color="auto"/>
                  </w:divBdr>
                  <w:divsChild>
                    <w:div w:id="10735452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73737082">
      <w:bodyDiv w:val="1"/>
      <w:marLeft w:val="0"/>
      <w:marRight w:val="0"/>
      <w:marTop w:val="0"/>
      <w:marBottom w:val="0"/>
      <w:divBdr>
        <w:top w:val="none" w:sz="0" w:space="0" w:color="auto"/>
        <w:left w:val="none" w:sz="0" w:space="0" w:color="auto"/>
        <w:bottom w:val="none" w:sz="0" w:space="0" w:color="auto"/>
        <w:right w:val="none" w:sz="0" w:space="0" w:color="auto"/>
      </w:divBdr>
      <w:divsChild>
        <w:div w:id="92553998">
          <w:marLeft w:val="480"/>
          <w:marRight w:val="0"/>
          <w:marTop w:val="0"/>
          <w:marBottom w:val="0"/>
          <w:divBdr>
            <w:top w:val="none" w:sz="0" w:space="0" w:color="auto"/>
            <w:left w:val="none" w:sz="0" w:space="0" w:color="auto"/>
            <w:bottom w:val="none" w:sz="0" w:space="0" w:color="auto"/>
            <w:right w:val="none" w:sz="0" w:space="0" w:color="auto"/>
          </w:divBdr>
        </w:div>
        <w:div w:id="1286279946">
          <w:marLeft w:val="480"/>
          <w:marRight w:val="0"/>
          <w:marTop w:val="0"/>
          <w:marBottom w:val="0"/>
          <w:divBdr>
            <w:top w:val="none" w:sz="0" w:space="0" w:color="auto"/>
            <w:left w:val="none" w:sz="0" w:space="0" w:color="auto"/>
            <w:bottom w:val="none" w:sz="0" w:space="0" w:color="auto"/>
            <w:right w:val="none" w:sz="0" w:space="0" w:color="auto"/>
          </w:divBdr>
        </w:div>
        <w:div w:id="623729372">
          <w:marLeft w:val="480"/>
          <w:marRight w:val="0"/>
          <w:marTop w:val="0"/>
          <w:marBottom w:val="0"/>
          <w:divBdr>
            <w:top w:val="none" w:sz="0" w:space="0" w:color="auto"/>
            <w:left w:val="none" w:sz="0" w:space="0" w:color="auto"/>
            <w:bottom w:val="none" w:sz="0" w:space="0" w:color="auto"/>
            <w:right w:val="none" w:sz="0" w:space="0" w:color="auto"/>
          </w:divBdr>
        </w:div>
        <w:div w:id="770786125">
          <w:marLeft w:val="480"/>
          <w:marRight w:val="0"/>
          <w:marTop w:val="0"/>
          <w:marBottom w:val="0"/>
          <w:divBdr>
            <w:top w:val="none" w:sz="0" w:space="0" w:color="auto"/>
            <w:left w:val="none" w:sz="0" w:space="0" w:color="auto"/>
            <w:bottom w:val="none" w:sz="0" w:space="0" w:color="auto"/>
            <w:right w:val="none" w:sz="0" w:space="0" w:color="auto"/>
          </w:divBdr>
        </w:div>
        <w:div w:id="781147133">
          <w:marLeft w:val="480"/>
          <w:marRight w:val="0"/>
          <w:marTop w:val="0"/>
          <w:marBottom w:val="0"/>
          <w:divBdr>
            <w:top w:val="none" w:sz="0" w:space="0" w:color="auto"/>
            <w:left w:val="none" w:sz="0" w:space="0" w:color="auto"/>
            <w:bottom w:val="none" w:sz="0" w:space="0" w:color="auto"/>
            <w:right w:val="none" w:sz="0" w:space="0" w:color="auto"/>
          </w:divBdr>
        </w:div>
        <w:div w:id="78412493">
          <w:marLeft w:val="480"/>
          <w:marRight w:val="0"/>
          <w:marTop w:val="0"/>
          <w:marBottom w:val="0"/>
          <w:divBdr>
            <w:top w:val="none" w:sz="0" w:space="0" w:color="auto"/>
            <w:left w:val="none" w:sz="0" w:space="0" w:color="auto"/>
            <w:bottom w:val="none" w:sz="0" w:space="0" w:color="auto"/>
            <w:right w:val="none" w:sz="0" w:space="0" w:color="auto"/>
          </w:divBdr>
        </w:div>
        <w:div w:id="93208500">
          <w:marLeft w:val="480"/>
          <w:marRight w:val="0"/>
          <w:marTop w:val="0"/>
          <w:marBottom w:val="0"/>
          <w:divBdr>
            <w:top w:val="none" w:sz="0" w:space="0" w:color="auto"/>
            <w:left w:val="none" w:sz="0" w:space="0" w:color="auto"/>
            <w:bottom w:val="none" w:sz="0" w:space="0" w:color="auto"/>
            <w:right w:val="none" w:sz="0" w:space="0" w:color="auto"/>
          </w:divBdr>
        </w:div>
        <w:div w:id="264266519">
          <w:marLeft w:val="480"/>
          <w:marRight w:val="0"/>
          <w:marTop w:val="0"/>
          <w:marBottom w:val="0"/>
          <w:divBdr>
            <w:top w:val="none" w:sz="0" w:space="0" w:color="auto"/>
            <w:left w:val="none" w:sz="0" w:space="0" w:color="auto"/>
            <w:bottom w:val="none" w:sz="0" w:space="0" w:color="auto"/>
            <w:right w:val="none" w:sz="0" w:space="0" w:color="auto"/>
          </w:divBdr>
        </w:div>
        <w:div w:id="709838128">
          <w:marLeft w:val="480"/>
          <w:marRight w:val="0"/>
          <w:marTop w:val="0"/>
          <w:marBottom w:val="0"/>
          <w:divBdr>
            <w:top w:val="none" w:sz="0" w:space="0" w:color="auto"/>
            <w:left w:val="none" w:sz="0" w:space="0" w:color="auto"/>
            <w:bottom w:val="none" w:sz="0" w:space="0" w:color="auto"/>
            <w:right w:val="none" w:sz="0" w:space="0" w:color="auto"/>
          </w:divBdr>
        </w:div>
        <w:div w:id="147720071">
          <w:marLeft w:val="480"/>
          <w:marRight w:val="0"/>
          <w:marTop w:val="0"/>
          <w:marBottom w:val="0"/>
          <w:divBdr>
            <w:top w:val="none" w:sz="0" w:space="0" w:color="auto"/>
            <w:left w:val="none" w:sz="0" w:space="0" w:color="auto"/>
            <w:bottom w:val="none" w:sz="0" w:space="0" w:color="auto"/>
            <w:right w:val="none" w:sz="0" w:space="0" w:color="auto"/>
          </w:divBdr>
        </w:div>
        <w:div w:id="991248868">
          <w:marLeft w:val="480"/>
          <w:marRight w:val="0"/>
          <w:marTop w:val="0"/>
          <w:marBottom w:val="0"/>
          <w:divBdr>
            <w:top w:val="none" w:sz="0" w:space="0" w:color="auto"/>
            <w:left w:val="none" w:sz="0" w:space="0" w:color="auto"/>
            <w:bottom w:val="none" w:sz="0" w:space="0" w:color="auto"/>
            <w:right w:val="none" w:sz="0" w:space="0" w:color="auto"/>
          </w:divBdr>
        </w:div>
        <w:div w:id="445928472">
          <w:marLeft w:val="480"/>
          <w:marRight w:val="0"/>
          <w:marTop w:val="0"/>
          <w:marBottom w:val="0"/>
          <w:divBdr>
            <w:top w:val="none" w:sz="0" w:space="0" w:color="auto"/>
            <w:left w:val="none" w:sz="0" w:space="0" w:color="auto"/>
            <w:bottom w:val="none" w:sz="0" w:space="0" w:color="auto"/>
            <w:right w:val="none" w:sz="0" w:space="0" w:color="auto"/>
          </w:divBdr>
        </w:div>
        <w:div w:id="744841172">
          <w:marLeft w:val="480"/>
          <w:marRight w:val="0"/>
          <w:marTop w:val="0"/>
          <w:marBottom w:val="0"/>
          <w:divBdr>
            <w:top w:val="none" w:sz="0" w:space="0" w:color="auto"/>
            <w:left w:val="none" w:sz="0" w:space="0" w:color="auto"/>
            <w:bottom w:val="none" w:sz="0" w:space="0" w:color="auto"/>
            <w:right w:val="none" w:sz="0" w:space="0" w:color="auto"/>
          </w:divBdr>
        </w:div>
        <w:div w:id="1667319732">
          <w:marLeft w:val="480"/>
          <w:marRight w:val="0"/>
          <w:marTop w:val="0"/>
          <w:marBottom w:val="0"/>
          <w:divBdr>
            <w:top w:val="none" w:sz="0" w:space="0" w:color="auto"/>
            <w:left w:val="none" w:sz="0" w:space="0" w:color="auto"/>
            <w:bottom w:val="none" w:sz="0" w:space="0" w:color="auto"/>
            <w:right w:val="none" w:sz="0" w:space="0" w:color="auto"/>
          </w:divBdr>
        </w:div>
        <w:div w:id="1841961980">
          <w:marLeft w:val="480"/>
          <w:marRight w:val="0"/>
          <w:marTop w:val="0"/>
          <w:marBottom w:val="0"/>
          <w:divBdr>
            <w:top w:val="none" w:sz="0" w:space="0" w:color="auto"/>
            <w:left w:val="none" w:sz="0" w:space="0" w:color="auto"/>
            <w:bottom w:val="none" w:sz="0" w:space="0" w:color="auto"/>
            <w:right w:val="none" w:sz="0" w:space="0" w:color="auto"/>
          </w:divBdr>
        </w:div>
        <w:div w:id="389815901">
          <w:marLeft w:val="480"/>
          <w:marRight w:val="0"/>
          <w:marTop w:val="0"/>
          <w:marBottom w:val="0"/>
          <w:divBdr>
            <w:top w:val="none" w:sz="0" w:space="0" w:color="auto"/>
            <w:left w:val="none" w:sz="0" w:space="0" w:color="auto"/>
            <w:bottom w:val="none" w:sz="0" w:space="0" w:color="auto"/>
            <w:right w:val="none" w:sz="0" w:space="0" w:color="auto"/>
          </w:divBdr>
        </w:div>
        <w:div w:id="491722544">
          <w:marLeft w:val="480"/>
          <w:marRight w:val="0"/>
          <w:marTop w:val="0"/>
          <w:marBottom w:val="0"/>
          <w:divBdr>
            <w:top w:val="none" w:sz="0" w:space="0" w:color="auto"/>
            <w:left w:val="none" w:sz="0" w:space="0" w:color="auto"/>
            <w:bottom w:val="none" w:sz="0" w:space="0" w:color="auto"/>
            <w:right w:val="none" w:sz="0" w:space="0" w:color="auto"/>
          </w:divBdr>
        </w:div>
        <w:div w:id="427775757">
          <w:marLeft w:val="480"/>
          <w:marRight w:val="0"/>
          <w:marTop w:val="0"/>
          <w:marBottom w:val="0"/>
          <w:divBdr>
            <w:top w:val="none" w:sz="0" w:space="0" w:color="auto"/>
            <w:left w:val="none" w:sz="0" w:space="0" w:color="auto"/>
            <w:bottom w:val="none" w:sz="0" w:space="0" w:color="auto"/>
            <w:right w:val="none" w:sz="0" w:space="0" w:color="auto"/>
          </w:divBdr>
        </w:div>
        <w:div w:id="750348226">
          <w:marLeft w:val="480"/>
          <w:marRight w:val="0"/>
          <w:marTop w:val="0"/>
          <w:marBottom w:val="0"/>
          <w:divBdr>
            <w:top w:val="none" w:sz="0" w:space="0" w:color="auto"/>
            <w:left w:val="none" w:sz="0" w:space="0" w:color="auto"/>
            <w:bottom w:val="none" w:sz="0" w:space="0" w:color="auto"/>
            <w:right w:val="none" w:sz="0" w:space="0" w:color="auto"/>
          </w:divBdr>
        </w:div>
        <w:div w:id="914896003">
          <w:marLeft w:val="480"/>
          <w:marRight w:val="0"/>
          <w:marTop w:val="0"/>
          <w:marBottom w:val="0"/>
          <w:divBdr>
            <w:top w:val="none" w:sz="0" w:space="0" w:color="auto"/>
            <w:left w:val="none" w:sz="0" w:space="0" w:color="auto"/>
            <w:bottom w:val="none" w:sz="0" w:space="0" w:color="auto"/>
            <w:right w:val="none" w:sz="0" w:space="0" w:color="auto"/>
          </w:divBdr>
        </w:div>
        <w:div w:id="485754132">
          <w:marLeft w:val="480"/>
          <w:marRight w:val="0"/>
          <w:marTop w:val="0"/>
          <w:marBottom w:val="0"/>
          <w:divBdr>
            <w:top w:val="none" w:sz="0" w:space="0" w:color="auto"/>
            <w:left w:val="none" w:sz="0" w:space="0" w:color="auto"/>
            <w:bottom w:val="none" w:sz="0" w:space="0" w:color="auto"/>
            <w:right w:val="none" w:sz="0" w:space="0" w:color="auto"/>
          </w:divBdr>
        </w:div>
        <w:div w:id="1568685155">
          <w:marLeft w:val="480"/>
          <w:marRight w:val="0"/>
          <w:marTop w:val="0"/>
          <w:marBottom w:val="0"/>
          <w:divBdr>
            <w:top w:val="none" w:sz="0" w:space="0" w:color="auto"/>
            <w:left w:val="none" w:sz="0" w:space="0" w:color="auto"/>
            <w:bottom w:val="none" w:sz="0" w:space="0" w:color="auto"/>
            <w:right w:val="none" w:sz="0" w:space="0" w:color="auto"/>
          </w:divBdr>
        </w:div>
        <w:div w:id="382677179">
          <w:marLeft w:val="480"/>
          <w:marRight w:val="0"/>
          <w:marTop w:val="0"/>
          <w:marBottom w:val="0"/>
          <w:divBdr>
            <w:top w:val="none" w:sz="0" w:space="0" w:color="auto"/>
            <w:left w:val="none" w:sz="0" w:space="0" w:color="auto"/>
            <w:bottom w:val="none" w:sz="0" w:space="0" w:color="auto"/>
            <w:right w:val="none" w:sz="0" w:space="0" w:color="auto"/>
          </w:divBdr>
        </w:div>
        <w:div w:id="1234849865">
          <w:marLeft w:val="480"/>
          <w:marRight w:val="0"/>
          <w:marTop w:val="0"/>
          <w:marBottom w:val="0"/>
          <w:divBdr>
            <w:top w:val="none" w:sz="0" w:space="0" w:color="auto"/>
            <w:left w:val="none" w:sz="0" w:space="0" w:color="auto"/>
            <w:bottom w:val="none" w:sz="0" w:space="0" w:color="auto"/>
            <w:right w:val="none" w:sz="0" w:space="0" w:color="auto"/>
          </w:divBdr>
        </w:div>
        <w:div w:id="1840342548">
          <w:marLeft w:val="480"/>
          <w:marRight w:val="0"/>
          <w:marTop w:val="0"/>
          <w:marBottom w:val="0"/>
          <w:divBdr>
            <w:top w:val="none" w:sz="0" w:space="0" w:color="auto"/>
            <w:left w:val="none" w:sz="0" w:space="0" w:color="auto"/>
            <w:bottom w:val="none" w:sz="0" w:space="0" w:color="auto"/>
            <w:right w:val="none" w:sz="0" w:space="0" w:color="auto"/>
          </w:divBdr>
        </w:div>
        <w:div w:id="7876107">
          <w:marLeft w:val="480"/>
          <w:marRight w:val="0"/>
          <w:marTop w:val="0"/>
          <w:marBottom w:val="0"/>
          <w:divBdr>
            <w:top w:val="none" w:sz="0" w:space="0" w:color="auto"/>
            <w:left w:val="none" w:sz="0" w:space="0" w:color="auto"/>
            <w:bottom w:val="none" w:sz="0" w:space="0" w:color="auto"/>
            <w:right w:val="none" w:sz="0" w:space="0" w:color="auto"/>
          </w:divBdr>
        </w:div>
        <w:div w:id="1014190215">
          <w:marLeft w:val="480"/>
          <w:marRight w:val="0"/>
          <w:marTop w:val="0"/>
          <w:marBottom w:val="0"/>
          <w:divBdr>
            <w:top w:val="none" w:sz="0" w:space="0" w:color="auto"/>
            <w:left w:val="none" w:sz="0" w:space="0" w:color="auto"/>
            <w:bottom w:val="none" w:sz="0" w:space="0" w:color="auto"/>
            <w:right w:val="none" w:sz="0" w:space="0" w:color="auto"/>
          </w:divBdr>
        </w:div>
        <w:div w:id="969439769">
          <w:marLeft w:val="480"/>
          <w:marRight w:val="0"/>
          <w:marTop w:val="0"/>
          <w:marBottom w:val="0"/>
          <w:divBdr>
            <w:top w:val="none" w:sz="0" w:space="0" w:color="auto"/>
            <w:left w:val="none" w:sz="0" w:space="0" w:color="auto"/>
            <w:bottom w:val="none" w:sz="0" w:space="0" w:color="auto"/>
            <w:right w:val="none" w:sz="0" w:space="0" w:color="auto"/>
          </w:divBdr>
        </w:div>
        <w:div w:id="14044193">
          <w:marLeft w:val="480"/>
          <w:marRight w:val="0"/>
          <w:marTop w:val="0"/>
          <w:marBottom w:val="0"/>
          <w:divBdr>
            <w:top w:val="none" w:sz="0" w:space="0" w:color="auto"/>
            <w:left w:val="none" w:sz="0" w:space="0" w:color="auto"/>
            <w:bottom w:val="none" w:sz="0" w:space="0" w:color="auto"/>
            <w:right w:val="none" w:sz="0" w:space="0" w:color="auto"/>
          </w:divBdr>
        </w:div>
        <w:div w:id="1090852771">
          <w:marLeft w:val="480"/>
          <w:marRight w:val="0"/>
          <w:marTop w:val="0"/>
          <w:marBottom w:val="0"/>
          <w:divBdr>
            <w:top w:val="none" w:sz="0" w:space="0" w:color="auto"/>
            <w:left w:val="none" w:sz="0" w:space="0" w:color="auto"/>
            <w:bottom w:val="none" w:sz="0" w:space="0" w:color="auto"/>
            <w:right w:val="none" w:sz="0" w:space="0" w:color="auto"/>
          </w:divBdr>
        </w:div>
        <w:div w:id="1361475256">
          <w:marLeft w:val="480"/>
          <w:marRight w:val="0"/>
          <w:marTop w:val="0"/>
          <w:marBottom w:val="0"/>
          <w:divBdr>
            <w:top w:val="none" w:sz="0" w:space="0" w:color="auto"/>
            <w:left w:val="none" w:sz="0" w:space="0" w:color="auto"/>
            <w:bottom w:val="none" w:sz="0" w:space="0" w:color="auto"/>
            <w:right w:val="none" w:sz="0" w:space="0" w:color="auto"/>
          </w:divBdr>
        </w:div>
        <w:div w:id="922758280">
          <w:marLeft w:val="480"/>
          <w:marRight w:val="0"/>
          <w:marTop w:val="0"/>
          <w:marBottom w:val="0"/>
          <w:divBdr>
            <w:top w:val="none" w:sz="0" w:space="0" w:color="auto"/>
            <w:left w:val="none" w:sz="0" w:space="0" w:color="auto"/>
            <w:bottom w:val="none" w:sz="0" w:space="0" w:color="auto"/>
            <w:right w:val="none" w:sz="0" w:space="0" w:color="auto"/>
          </w:divBdr>
        </w:div>
        <w:div w:id="1961064086">
          <w:marLeft w:val="480"/>
          <w:marRight w:val="0"/>
          <w:marTop w:val="0"/>
          <w:marBottom w:val="0"/>
          <w:divBdr>
            <w:top w:val="none" w:sz="0" w:space="0" w:color="auto"/>
            <w:left w:val="none" w:sz="0" w:space="0" w:color="auto"/>
            <w:bottom w:val="none" w:sz="0" w:space="0" w:color="auto"/>
            <w:right w:val="none" w:sz="0" w:space="0" w:color="auto"/>
          </w:divBdr>
        </w:div>
        <w:div w:id="226260260">
          <w:marLeft w:val="480"/>
          <w:marRight w:val="0"/>
          <w:marTop w:val="0"/>
          <w:marBottom w:val="0"/>
          <w:divBdr>
            <w:top w:val="none" w:sz="0" w:space="0" w:color="auto"/>
            <w:left w:val="none" w:sz="0" w:space="0" w:color="auto"/>
            <w:bottom w:val="none" w:sz="0" w:space="0" w:color="auto"/>
            <w:right w:val="none" w:sz="0" w:space="0" w:color="auto"/>
          </w:divBdr>
        </w:div>
        <w:div w:id="668678538">
          <w:marLeft w:val="480"/>
          <w:marRight w:val="0"/>
          <w:marTop w:val="0"/>
          <w:marBottom w:val="0"/>
          <w:divBdr>
            <w:top w:val="none" w:sz="0" w:space="0" w:color="auto"/>
            <w:left w:val="none" w:sz="0" w:space="0" w:color="auto"/>
            <w:bottom w:val="none" w:sz="0" w:space="0" w:color="auto"/>
            <w:right w:val="none" w:sz="0" w:space="0" w:color="auto"/>
          </w:divBdr>
        </w:div>
        <w:div w:id="1491483055">
          <w:marLeft w:val="480"/>
          <w:marRight w:val="0"/>
          <w:marTop w:val="0"/>
          <w:marBottom w:val="0"/>
          <w:divBdr>
            <w:top w:val="none" w:sz="0" w:space="0" w:color="auto"/>
            <w:left w:val="none" w:sz="0" w:space="0" w:color="auto"/>
            <w:bottom w:val="none" w:sz="0" w:space="0" w:color="auto"/>
            <w:right w:val="none" w:sz="0" w:space="0" w:color="auto"/>
          </w:divBdr>
        </w:div>
        <w:div w:id="1901284343">
          <w:marLeft w:val="480"/>
          <w:marRight w:val="0"/>
          <w:marTop w:val="0"/>
          <w:marBottom w:val="0"/>
          <w:divBdr>
            <w:top w:val="none" w:sz="0" w:space="0" w:color="auto"/>
            <w:left w:val="none" w:sz="0" w:space="0" w:color="auto"/>
            <w:bottom w:val="none" w:sz="0" w:space="0" w:color="auto"/>
            <w:right w:val="none" w:sz="0" w:space="0" w:color="auto"/>
          </w:divBdr>
        </w:div>
        <w:div w:id="316307505">
          <w:marLeft w:val="480"/>
          <w:marRight w:val="0"/>
          <w:marTop w:val="0"/>
          <w:marBottom w:val="0"/>
          <w:divBdr>
            <w:top w:val="none" w:sz="0" w:space="0" w:color="auto"/>
            <w:left w:val="none" w:sz="0" w:space="0" w:color="auto"/>
            <w:bottom w:val="none" w:sz="0" w:space="0" w:color="auto"/>
            <w:right w:val="none" w:sz="0" w:space="0" w:color="auto"/>
          </w:divBdr>
        </w:div>
        <w:div w:id="1125463575">
          <w:marLeft w:val="480"/>
          <w:marRight w:val="0"/>
          <w:marTop w:val="0"/>
          <w:marBottom w:val="0"/>
          <w:divBdr>
            <w:top w:val="none" w:sz="0" w:space="0" w:color="auto"/>
            <w:left w:val="none" w:sz="0" w:space="0" w:color="auto"/>
            <w:bottom w:val="none" w:sz="0" w:space="0" w:color="auto"/>
            <w:right w:val="none" w:sz="0" w:space="0" w:color="auto"/>
          </w:divBdr>
        </w:div>
        <w:div w:id="1644307700">
          <w:marLeft w:val="480"/>
          <w:marRight w:val="0"/>
          <w:marTop w:val="0"/>
          <w:marBottom w:val="0"/>
          <w:divBdr>
            <w:top w:val="none" w:sz="0" w:space="0" w:color="auto"/>
            <w:left w:val="none" w:sz="0" w:space="0" w:color="auto"/>
            <w:bottom w:val="none" w:sz="0" w:space="0" w:color="auto"/>
            <w:right w:val="none" w:sz="0" w:space="0" w:color="auto"/>
          </w:divBdr>
        </w:div>
        <w:div w:id="1994140309">
          <w:marLeft w:val="480"/>
          <w:marRight w:val="0"/>
          <w:marTop w:val="0"/>
          <w:marBottom w:val="0"/>
          <w:divBdr>
            <w:top w:val="none" w:sz="0" w:space="0" w:color="auto"/>
            <w:left w:val="none" w:sz="0" w:space="0" w:color="auto"/>
            <w:bottom w:val="none" w:sz="0" w:space="0" w:color="auto"/>
            <w:right w:val="none" w:sz="0" w:space="0" w:color="auto"/>
          </w:divBdr>
        </w:div>
        <w:div w:id="1777630513">
          <w:marLeft w:val="480"/>
          <w:marRight w:val="0"/>
          <w:marTop w:val="0"/>
          <w:marBottom w:val="0"/>
          <w:divBdr>
            <w:top w:val="none" w:sz="0" w:space="0" w:color="auto"/>
            <w:left w:val="none" w:sz="0" w:space="0" w:color="auto"/>
            <w:bottom w:val="none" w:sz="0" w:space="0" w:color="auto"/>
            <w:right w:val="none" w:sz="0" w:space="0" w:color="auto"/>
          </w:divBdr>
        </w:div>
        <w:div w:id="1660499158">
          <w:marLeft w:val="480"/>
          <w:marRight w:val="0"/>
          <w:marTop w:val="0"/>
          <w:marBottom w:val="0"/>
          <w:divBdr>
            <w:top w:val="none" w:sz="0" w:space="0" w:color="auto"/>
            <w:left w:val="none" w:sz="0" w:space="0" w:color="auto"/>
            <w:bottom w:val="none" w:sz="0" w:space="0" w:color="auto"/>
            <w:right w:val="none" w:sz="0" w:space="0" w:color="auto"/>
          </w:divBdr>
        </w:div>
        <w:div w:id="304553786">
          <w:marLeft w:val="480"/>
          <w:marRight w:val="0"/>
          <w:marTop w:val="0"/>
          <w:marBottom w:val="0"/>
          <w:divBdr>
            <w:top w:val="none" w:sz="0" w:space="0" w:color="auto"/>
            <w:left w:val="none" w:sz="0" w:space="0" w:color="auto"/>
            <w:bottom w:val="none" w:sz="0" w:space="0" w:color="auto"/>
            <w:right w:val="none" w:sz="0" w:space="0" w:color="auto"/>
          </w:divBdr>
        </w:div>
        <w:div w:id="112865163">
          <w:marLeft w:val="480"/>
          <w:marRight w:val="0"/>
          <w:marTop w:val="0"/>
          <w:marBottom w:val="0"/>
          <w:divBdr>
            <w:top w:val="none" w:sz="0" w:space="0" w:color="auto"/>
            <w:left w:val="none" w:sz="0" w:space="0" w:color="auto"/>
            <w:bottom w:val="none" w:sz="0" w:space="0" w:color="auto"/>
            <w:right w:val="none" w:sz="0" w:space="0" w:color="auto"/>
          </w:divBdr>
        </w:div>
        <w:div w:id="69039017">
          <w:marLeft w:val="480"/>
          <w:marRight w:val="0"/>
          <w:marTop w:val="0"/>
          <w:marBottom w:val="0"/>
          <w:divBdr>
            <w:top w:val="none" w:sz="0" w:space="0" w:color="auto"/>
            <w:left w:val="none" w:sz="0" w:space="0" w:color="auto"/>
            <w:bottom w:val="none" w:sz="0" w:space="0" w:color="auto"/>
            <w:right w:val="none" w:sz="0" w:space="0" w:color="auto"/>
          </w:divBdr>
        </w:div>
        <w:div w:id="1612397057">
          <w:marLeft w:val="480"/>
          <w:marRight w:val="0"/>
          <w:marTop w:val="0"/>
          <w:marBottom w:val="0"/>
          <w:divBdr>
            <w:top w:val="none" w:sz="0" w:space="0" w:color="auto"/>
            <w:left w:val="none" w:sz="0" w:space="0" w:color="auto"/>
            <w:bottom w:val="none" w:sz="0" w:space="0" w:color="auto"/>
            <w:right w:val="none" w:sz="0" w:space="0" w:color="auto"/>
          </w:divBdr>
        </w:div>
        <w:div w:id="335571600">
          <w:marLeft w:val="480"/>
          <w:marRight w:val="0"/>
          <w:marTop w:val="0"/>
          <w:marBottom w:val="0"/>
          <w:divBdr>
            <w:top w:val="none" w:sz="0" w:space="0" w:color="auto"/>
            <w:left w:val="none" w:sz="0" w:space="0" w:color="auto"/>
            <w:bottom w:val="none" w:sz="0" w:space="0" w:color="auto"/>
            <w:right w:val="none" w:sz="0" w:space="0" w:color="auto"/>
          </w:divBdr>
        </w:div>
        <w:div w:id="1553225306">
          <w:marLeft w:val="480"/>
          <w:marRight w:val="0"/>
          <w:marTop w:val="0"/>
          <w:marBottom w:val="0"/>
          <w:divBdr>
            <w:top w:val="none" w:sz="0" w:space="0" w:color="auto"/>
            <w:left w:val="none" w:sz="0" w:space="0" w:color="auto"/>
            <w:bottom w:val="none" w:sz="0" w:space="0" w:color="auto"/>
            <w:right w:val="none" w:sz="0" w:space="0" w:color="auto"/>
          </w:divBdr>
        </w:div>
        <w:div w:id="1591237853">
          <w:marLeft w:val="480"/>
          <w:marRight w:val="0"/>
          <w:marTop w:val="0"/>
          <w:marBottom w:val="0"/>
          <w:divBdr>
            <w:top w:val="none" w:sz="0" w:space="0" w:color="auto"/>
            <w:left w:val="none" w:sz="0" w:space="0" w:color="auto"/>
            <w:bottom w:val="none" w:sz="0" w:space="0" w:color="auto"/>
            <w:right w:val="none" w:sz="0" w:space="0" w:color="auto"/>
          </w:divBdr>
        </w:div>
        <w:div w:id="944919377">
          <w:marLeft w:val="480"/>
          <w:marRight w:val="0"/>
          <w:marTop w:val="0"/>
          <w:marBottom w:val="0"/>
          <w:divBdr>
            <w:top w:val="none" w:sz="0" w:space="0" w:color="auto"/>
            <w:left w:val="none" w:sz="0" w:space="0" w:color="auto"/>
            <w:bottom w:val="none" w:sz="0" w:space="0" w:color="auto"/>
            <w:right w:val="none" w:sz="0" w:space="0" w:color="auto"/>
          </w:divBdr>
        </w:div>
        <w:div w:id="1869104066">
          <w:marLeft w:val="480"/>
          <w:marRight w:val="0"/>
          <w:marTop w:val="0"/>
          <w:marBottom w:val="0"/>
          <w:divBdr>
            <w:top w:val="none" w:sz="0" w:space="0" w:color="auto"/>
            <w:left w:val="none" w:sz="0" w:space="0" w:color="auto"/>
            <w:bottom w:val="none" w:sz="0" w:space="0" w:color="auto"/>
            <w:right w:val="none" w:sz="0" w:space="0" w:color="auto"/>
          </w:divBdr>
        </w:div>
        <w:div w:id="3869851">
          <w:marLeft w:val="480"/>
          <w:marRight w:val="0"/>
          <w:marTop w:val="0"/>
          <w:marBottom w:val="0"/>
          <w:divBdr>
            <w:top w:val="none" w:sz="0" w:space="0" w:color="auto"/>
            <w:left w:val="none" w:sz="0" w:space="0" w:color="auto"/>
            <w:bottom w:val="none" w:sz="0" w:space="0" w:color="auto"/>
            <w:right w:val="none" w:sz="0" w:space="0" w:color="auto"/>
          </w:divBdr>
        </w:div>
        <w:div w:id="446312236">
          <w:marLeft w:val="480"/>
          <w:marRight w:val="0"/>
          <w:marTop w:val="0"/>
          <w:marBottom w:val="0"/>
          <w:divBdr>
            <w:top w:val="none" w:sz="0" w:space="0" w:color="auto"/>
            <w:left w:val="none" w:sz="0" w:space="0" w:color="auto"/>
            <w:bottom w:val="none" w:sz="0" w:space="0" w:color="auto"/>
            <w:right w:val="none" w:sz="0" w:space="0" w:color="auto"/>
          </w:divBdr>
        </w:div>
        <w:div w:id="1695377695">
          <w:marLeft w:val="480"/>
          <w:marRight w:val="0"/>
          <w:marTop w:val="0"/>
          <w:marBottom w:val="0"/>
          <w:divBdr>
            <w:top w:val="none" w:sz="0" w:space="0" w:color="auto"/>
            <w:left w:val="none" w:sz="0" w:space="0" w:color="auto"/>
            <w:bottom w:val="none" w:sz="0" w:space="0" w:color="auto"/>
            <w:right w:val="none" w:sz="0" w:space="0" w:color="auto"/>
          </w:divBdr>
        </w:div>
        <w:div w:id="1996494982">
          <w:marLeft w:val="480"/>
          <w:marRight w:val="0"/>
          <w:marTop w:val="0"/>
          <w:marBottom w:val="0"/>
          <w:divBdr>
            <w:top w:val="none" w:sz="0" w:space="0" w:color="auto"/>
            <w:left w:val="none" w:sz="0" w:space="0" w:color="auto"/>
            <w:bottom w:val="none" w:sz="0" w:space="0" w:color="auto"/>
            <w:right w:val="none" w:sz="0" w:space="0" w:color="auto"/>
          </w:divBdr>
        </w:div>
        <w:div w:id="2086143890">
          <w:marLeft w:val="480"/>
          <w:marRight w:val="0"/>
          <w:marTop w:val="0"/>
          <w:marBottom w:val="0"/>
          <w:divBdr>
            <w:top w:val="none" w:sz="0" w:space="0" w:color="auto"/>
            <w:left w:val="none" w:sz="0" w:space="0" w:color="auto"/>
            <w:bottom w:val="none" w:sz="0" w:space="0" w:color="auto"/>
            <w:right w:val="none" w:sz="0" w:space="0" w:color="auto"/>
          </w:divBdr>
        </w:div>
        <w:div w:id="1910380941">
          <w:marLeft w:val="480"/>
          <w:marRight w:val="0"/>
          <w:marTop w:val="0"/>
          <w:marBottom w:val="0"/>
          <w:divBdr>
            <w:top w:val="none" w:sz="0" w:space="0" w:color="auto"/>
            <w:left w:val="none" w:sz="0" w:space="0" w:color="auto"/>
            <w:bottom w:val="none" w:sz="0" w:space="0" w:color="auto"/>
            <w:right w:val="none" w:sz="0" w:space="0" w:color="auto"/>
          </w:divBdr>
        </w:div>
        <w:div w:id="1266158944">
          <w:marLeft w:val="480"/>
          <w:marRight w:val="0"/>
          <w:marTop w:val="0"/>
          <w:marBottom w:val="0"/>
          <w:divBdr>
            <w:top w:val="none" w:sz="0" w:space="0" w:color="auto"/>
            <w:left w:val="none" w:sz="0" w:space="0" w:color="auto"/>
            <w:bottom w:val="none" w:sz="0" w:space="0" w:color="auto"/>
            <w:right w:val="none" w:sz="0" w:space="0" w:color="auto"/>
          </w:divBdr>
        </w:div>
        <w:div w:id="660474798">
          <w:marLeft w:val="480"/>
          <w:marRight w:val="0"/>
          <w:marTop w:val="0"/>
          <w:marBottom w:val="0"/>
          <w:divBdr>
            <w:top w:val="none" w:sz="0" w:space="0" w:color="auto"/>
            <w:left w:val="none" w:sz="0" w:space="0" w:color="auto"/>
            <w:bottom w:val="none" w:sz="0" w:space="0" w:color="auto"/>
            <w:right w:val="none" w:sz="0" w:space="0" w:color="auto"/>
          </w:divBdr>
        </w:div>
        <w:div w:id="147401542">
          <w:marLeft w:val="480"/>
          <w:marRight w:val="0"/>
          <w:marTop w:val="0"/>
          <w:marBottom w:val="0"/>
          <w:divBdr>
            <w:top w:val="none" w:sz="0" w:space="0" w:color="auto"/>
            <w:left w:val="none" w:sz="0" w:space="0" w:color="auto"/>
            <w:bottom w:val="none" w:sz="0" w:space="0" w:color="auto"/>
            <w:right w:val="none" w:sz="0" w:space="0" w:color="auto"/>
          </w:divBdr>
        </w:div>
        <w:div w:id="1921131504">
          <w:marLeft w:val="480"/>
          <w:marRight w:val="0"/>
          <w:marTop w:val="0"/>
          <w:marBottom w:val="0"/>
          <w:divBdr>
            <w:top w:val="none" w:sz="0" w:space="0" w:color="auto"/>
            <w:left w:val="none" w:sz="0" w:space="0" w:color="auto"/>
            <w:bottom w:val="none" w:sz="0" w:space="0" w:color="auto"/>
            <w:right w:val="none" w:sz="0" w:space="0" w:color="auto"/>
          </w:divBdr>
        </w:div>
        <w:div w:id="1471480441">
          <w:marLeft w:val="480"/>
          <w:marRight w:val="0"/>
          <w:marTop w:val="0"/>
          <w:marBottom w:val="0"/>
          <w:divBdr>
            <w:top w:val="none" w:sz="0" w:space="0" w:color="auto"/>
            <w:left w:val="none" w:sz="0" w:space="0" w:color="auto"/>
            <w:bottom w:val="none" w:sz="0" w:space="0" w:color="auto"/>
            <w:right w:val="none" w:sz="0" w:space="0" w:color="auto"/>
          </w:divBdr>
        </w:div>
        <w:div w:id="2112965077">
          <w:marLeft w:val="480"/>
          <w:marRight w:val="0"/>
          <w:marTop w:val="0"/>
          <w:marBottom w:val="0"/>
          <w:divBdr>
            <w:top w:val="none" w:sz="0" w:space="0" w:color="auto"/>
            <w:left w:val="none" w:sz="0" w:space="0" w:color="auto"/>
            <w:bottom w:val="none" w:sz="0" w:space="0" w:color="auto"/>
            <w:right w:val="none" w:sz="0" w:space="0" w:color="auto"/>
          </w:divBdr>
        </w:div>
        <w:div w:id="140463376">
          <w:marLeft w:val="480"/>
          <w:marRight w:val="0"/>
          <w:marTop w:val="0"/>
          <w:marBottom w:val="0"/>
          <w:divBdr>
            <w:top w:val="none" w:sz="0" w:space="0" w:color="auto"/>
            <w:left w:val="none" w:sz="0" w:space="0" w:color="auto"/>
            <w:bottom w:val="none" w:sz="0" w:space="0" w:color="auto"/>
            <w:right w:val="none" w:sz="0" w:space="0" w:color="auto"/>
          </w:divBdr>
        </w:div>
        <w:div w:id="36126556">
          <w:marLeft w:val="480"/>
          <w:marRight w:val="0"/>
          <w:marTop w:val="0"/>
          <w:marBottom w:val="0"/>
          <w:divBdr>
            <w:top w:val="none" w:sz="0" w:space="0" w:color="auto"/>
            <w:left w:val="none" w:sz="0" w:space="0" w:color="auto"/>
            <w:bottom w:val="none" w:sz="0" w:space="0" w:color="auto"/>
            <w:right w:val="none" w:sz="0" w:space="0" w:color="auto"/>
          </w:divBdr>
        </w:div>
        <w:div w:id="2018727758">
          <w:marLeft w:val="480"/>
          <w:marRight w:val="0"/>
          <w:marTop w:val="0"/>
          <w:marBottom w:val="0"/>
          <w:divBdr>
            <w:top w:val="none" w:sz="0" w:space="0" w:color="auto"/>
            <w:left w:val="none" w:sz="0" w:space="0" w:color="auto"/>
            <w:bottom w:val="none" w:sz="0" w:space="0" w:color="auto"/>
            <w:right w:val="none" w:sz="0" w:space="0" w:color="auto"/>
          </w:divBdr>
        </w:div>
        <w:div w:id="369764940">
          <w:marLeft w:val="480"/>
          <w:marRight w:val="0"/>
          <w:marTop w:val="0"/>
          <w:marBottom w:val="0"/>
          <w:divBdr>
            <w:top w:val="none" w:sz="0" w:space="0" w:color="auto"/>
            <w:left w:val="none" w:sz="0" w:space="0" w:color="auto"/>
            <w:bottom w:val="none" w:sz="0" w:space="0" w:color="auto"/>
            <w:right w:val="none" w:sz="0" w:space="0" w:color="auto"/>
          </w:divBdr>
        </w:div>
        <w:div w:id="141121518">
          <w:marLeft w:val="480"/>
          <w:marRight w:val="0"/>
          <w:marTop w:val="0"/>
          <w:marBottom w:val="0"/>
          <w:divBdr>
            <w:top w:val="none" w:sz="0" w:space="0" w:color="auto"/>
            <w:left w:val="none" w:sz="0" w:space="0" w:color="auto"/>
            <w:bottom w:val="none" w:sz="0" w:space="0" w:color="auto"/>
            <w:right w:val="none" w:sz="0" w:space="0" w:color="auto"/>
          </w:divBdr>
        </w:div>
        <w:div w:id="91247454">
          <w:marLeft w:val="480"/>
          <w:marRight w:val="0"/>
          <w:marTop w:val="0"/>
          <w:marBottom w:val="0"/>
          <w:divBdr>
            <w:top w:val="none" w:sz="0" w:space="0" w:color="auto"/>
            <w:left w:val="none" w:sz="0" w:space="0" w:color="auto"/>
            <w:bottom w:val="none" w:sz="0" w:space="0" w:color="auto"/>
            <w:right w:val="none" w:sz="0" w:space="0" w:color="auto"/>
          </w:divBdr>
        </w:div>
        <w:div w:id="780296154">
          <w:marLeft w:val="480"/>
          <w:marRight w:val="0"/>
          <w:marTop w:val="0"/>
          <w:marBottom w:val="0"/>
          <w:divBdr>
            <w:top w:val="none" w:sz="0" w:space="0" w:color="auto"/>
            <w:left w:val="none" w:sz="0" w:space="0" w:color="auto"/>
            <w:bottom w:val="none" w:sz="0" w:space="0" w:color="auto"/>
            <w:right w:val="none" w:sz="0" w:space="0" w:color="auto"/>
          </w:divBdr>
        </w:div>
        <w:div w:id="967204618">
          <w:marLeft w:val="480"/>
          <w:marRight w:val="0"/>
          <w:marTop w:val="0"/>
          <w:marBottom w:val="0"/>
          <w:divBdr>
            <w:top w:val="none" w:sz="0" w:space="0" w:color="auto"/>
            <w:left w:val="none" w:sz="0" w:space="0" w:color="auto"/>
            <w:bottom w:val="none" w:sz="0" w:space="0" w:color="auto"/>
            <w:right w:val="none" w:sz="0" w:space="0" w:color="auto"/>
          </w:divBdr>
        </w:div>
        <w:div w:id="696345023">
          <w:marLeft w:val="480"/>
          <w:marRight w:val="0"/>
          <w:marTop w:val="0"/>
          <w:marBottom w:val="0"/>
          <w:divBdr>
            <w:top w:val="none" w:sz="0" w:space="0" w:color="auto"/>
            <w:left w:val="none" w:sz="0" w:space="0" w:color="auto"/>
            <w:bottom w:val="none" w:sz="0" w:space="0" w:color="auto"/>
            <w:right w:val="none" w:sz="0" w:space="0" w:color="auto"/>
          </w:divBdr>
        </w:div>
        <w:div w:id="675108261">
          <w:marLeft w:val="480"/>
          <w:marRight w:val="0"/>
          <w:marTop w:val="0"/>
          <w:marBottom w:val="0"/>
          <w:divBdr>
            <w:top w:val="none" w:sz="0" w:space="0" w:color="auto"/>
            <w:left w:val="none" w:sz="0" w:space="0" w:color="auto"/>
            <w:bottom w:val="none" w:sz="0" w:space="0" w:color="auto"/>
            <w:right w:val="none" w:sz="0" w:space="0" w:color="auto"/>
          </w:divBdr>
        </w:div>
        <w:div w:id="968976211">
          <w:marLeft w:val="480"/>
          <w:marRight w:val="0"/>
          <w:marTop w:val="0"/>
          <w:marBottom w:val="0"/>
          <w:divBdr>
            <w:top w:val="none" w:sz="0" w:space="0" w:color="auto"/>
            <w:left w:val="none" w:sz="0" w:space="0" w:color="auto"/>
            <w:bottom w:val="none" w:sz="0" w:space="0" w:color="auto"/>
            <w:right w:val="none" w:sz="0" w:space="0" w:color="auto"/>
          </w:divBdr>
        </w:div>
        <w:div w:id="1443837712">
          <w:marLeft w:val="480"/>
          <w:marRight w:val="0"/>
          <w:marTop w:val="0"/>
          <w:marBottom w:val="0"/>
          <w:divBdr>
            <w:top w:val="none" w:sz="0" w:space="0" w:color="auto"/>
            <w:left w:val="none" w:sz="0" w:space="0" w:color="auto"/>
            <w:bottom w:val="none" w:sz="0" w:space="0" w:color="auto"/>
            <w:right w:val="none" w:sz="0" w:space="0" w:color="auto"/>
          </w:divBdr>
        </w:div>
        <w:div w:id="425614716">
          <w:marLeft w:val="480"/>
          <w:marRight w:val="0"/>
          <w:marTop w:val="0"/>
          <w:marBottom w:val="0"/>
          <w:divBdr>
            <w:top w:val="none" w:sz="0" w:space="0" w:color="auto"/>
            <w:left w:val="none" w:sz="0" w:space="0" w:color="auto"/>
            <w:bottom w:val="none" w:sz="0" w:space="0" w:color="auto"/>
            <w:right w:val="none" w:sz="0" w:space="0" w:color="auto"/>
          </w:divBdr>
        </w:div>
        <w:div w:id="1950626980">
          <w:marLeft w:val="480"/>
          <w:marRight w:val="0"/>
          <w:marTop w:val="0"/>
          <w:marBottom w:val="0"/>
          <w:divBdr>
            <w:top w:val="none" w:sz="0" w:space="0" w:color="auto"/>
            <w:left w:val="none" w:sz="0" w:space="0" w:color="auto"/>
            <w:bottom w:val="none" w:sz="0" w:space="0" w:color="auto"/>
            <w:right w:val="none" w:sz="0" w:space="0" w:color="auto"/>
          </w:divBdr>
        </w:div>
        <w:div w:id="2075810815">
          <w:marLeft w:val="480"/>
          <w:marRight w:val="0"/>
          <w:marTop w:val="0"/>
          <w:marBottom w:val="0"/>
          <w:divBdr>
            <w:top w:val="none" w:sz="0" w:space="0" w:color="auto"/>
            <w:left w:val="none" w:sz="0" w:space="0" w:color="auto"/>
            <w:bottom w:val="none" w:sz="0" w:space="0" w:color="auto"/>
            <w:right w:val="none" w:sz="0" w:space="0" w:color="auto"/>
          </w:divBdr>
        </w:div>
        <w:div w:id="1516534907">
          <w:marLeft w:val="480"/>
          <w:marRight w:val="0"/>
          <w:marTop w:val="0"/>
          <w:marBottom w:val="0"/>
          <w:divBdr>
            <w:top w:val="none" w:sz="0" w:space="0" w:color="auto"/>
            <w:left w:val="none" w:sz="0" w:space="0" w:color="auto"/>
            <w:bottom w:val="none" w:sz="0" w:space="0" w:color="auto"/>
            <w:right w:val="none" w:sz="0" w:space="0" w:color="auto"/>
          </w:divBdr>
        </w:div>
        <w:div w:id="1357732892">
          <w:marLeft w:val="480"/>
          <w:marRight w:val="0"/>
          <w:marTop w:val="0"/>
          <w:marBottom w:val="0"/>
          <w:divBdr>
            <w:top w:val="none" w:sz="0" w:space="0" w:color="auto"/>
            <w:left w:val="none" w:sz="0" w:space="0" w:color="auto"/>
            <w:bottom w:val="none" w:sz="0" w:space="0" w:color="auto"/>
            <w:right w:val="none" w:sz="0" w:space="0" w:color="auto"/>
          </w:divBdr>
        </w:div>
        <w:div w:id="67656710">
          <w:marLeft w:val="480"/>
          <w:marRight w:val="0"/>
          <w:marTop w:val="0"/>
          <w:marBottom w:val="0"/>
          <w:divBdr>
            <w:top w:val="none" w:sz="0" w:space="0" w:color="auto"/>
            <w:left w:val="none" w:sz="0" w:space="0" w:color="auto"/>
            <w:bottom w:val="none" w:sz="0" w:space="0" w:color="auto"/>
            <w:right w:val="none" w:sz="0" w:space="0" w:color="auto"/>
          </w:divBdr>
        </w:div>
        <w:div w:id="39212887">
          <w:marLeft w:val="480"/>
          <w:marRight w:val="0"/>
          <w:marTop w:val="0"/>
          <w:marBottom w:val="0"/>
          <w:divBdr>
            <w:top w:val="none" w:sz="0" w:space="0" w:color="auto"/>
            <w:left w:val="none" w:sz="0" w:space="0" w:color="auto"/>
            <w:bottom w:val="none" w:sz="0" w:space="0" w:color="auto"/>
            <w:right w:val="none" w:sz="0" w:space="0" w:color="auto"/>
          </w:divBdr>
        </w:div>
        <w:div w:id="1706058474">
          <w:marLeft w:val="480"/>
          <w:marRight w:val="0"/>
          <w:marTop w:val="0"/>
          <w:marBottom w:val="0"/>
          <w:divBdr>
            <w:top w:val="none" w:sz="0" w:space="0" w:color="auto"/>
            <w:left w:val="none" w:sz="0" w:space="0" w:color="auto"/>
            <w:bottom w:val="none" w:sz="0" w:space="0" w:color="auto"/>
            <w:right w:val="none" w:sz="0" w:space="0" w:color="auto"/>
          </w:divBdr>
        </w:div>
        <w:div w:id="821195648">
          <w:marLeft w:val="480"/>
          <w:marRight w:val="0"/>
          <w:marTop w:val="0"/>
          <w:marBottom w:val="0"/>
          <w:divBdr>
            <w:top w:val="none" w:sz="0" w:space="0" w:color="auto"/>
            <w:left w:val="none" w:sz="0" w:space="0" w:color="auto"/>
            <w:bottom w:val="none" w:sz="0" w:space="0" w:color="auto"/>
            <w:right w:val="none" w:sz="0" w:space="0" w:color="auto"/>
          </w:divBdr>
        </w:div>
        <w:div w:id="516045362">
          <w:marLeft w:val="480"/>
          <w:marRight w:val="0"/>
          <w:marTop w:val="0"/>
          <w:marBottom w:val="0"/>
          <w:divBdr>
            <w:top w:val="none" w:sz="0" w:space="0" w:color="auto"/>
            <w:left w:val="none" w:sz="0" w:space="0" w:color="auto"/>
            <w:bottom w:val="none" w:sz="0" w:space="0" w:color="auto"/>
            <w:right w:val="none" w:sz="0" w:space="0" w:color="auto"/>
          </w:divBdr>
        </w:div>
        <w:div w:id="1879006533">
          <w:marLeft w:val="480"/>
          <w:marRight w:val="0"/>
          <w:marTop w:val="0"/>
          <w:marBottom w:val="0"/>
          <w:divBdr>
            <w:top w:val="none" w:sz="0" w:space="0" w:color="auto"/>
            <w:left w:val="none" w:sz="0" w:space="0" w:color="auto"/>
            <w:bottom w:val="none" w:sz="0" w:space="0" w:color="auto"/>
            <w:right w:val="none" w:sz="0" w:space="0" w:color="auto"/>
          </w:divBdr>
        </w:div>
        <w:div w:id="1860317175">
          <w:marLeft w:val="480"/>
          <w:marRight w:val="0"/>
          <w:marTop w:val="0"/>
          <w:marBottom w:val="0"/>
          <w:divBdr>
            <w:top w:val="none" w:sz="0" w:space="0" w:color="auto"/>
            <w:left w:val="none" w:sz="0" w:space="0" w:color="auto"/>
            <w:bottom w:val="none" w:sz="0" w:space="0" w:color="auto"/>
            <w:right w:val="none" w:sz="0" w:space="0" w:color="auto"/>
          </w:divBdr>
        </w:div>
        <w:div w:id="111750000">
          <w:marLeft w:val="480"/>
          <w:marRight w:val="0"/>
          <w:marTop w:val="0"/>
          <w:marBottom w:val="0"/>
          <w:divBdr>
            <w:top w:val="none" w:sz="0" w:space="0" w:color="auto"/>
            <w:left w:val="none" w:sz="0" w:space="0" w:color="auto"/>
            <w:bottom w:val="none" w:sz="0" w:space="0" w:color="auto"/>
            <w:right w:val="none" w:sz="0" w:space="0" w:color="auto"/>
          </w:divBdr>
        </w:div>
        <w:div w:id="1646739768">
          <w:marLeft w:val="480"/>
          <w:marRight w:val="0"/>
          <w:marTop w:val="0"/>
          <w:marBottom w:val="0"/>
          <w:divBdr>
            <w:top w:val="none" w:sz="0" w:space="0" w:color="auto"/>
            <w:left w:val="none" w:sz="0" w:space="0" w:color="auto"/>
            <w:bottom w:val="none" w:sz="0" w:space="0" w:color="auto"/>
            <w:right w:val="none" w:sz="0" w:space="0" w:color="auto"/>
          </w:divBdr>
        </w:div>
        <w:div w:id="212272180">
          <w:marLeft w:val="480"/>
          <w:marRight w:val="0"/>
          <w:marTop w:val="0"/>
          <w:marBottom w:val="0"/>
          <w:divBdr>
            <w:top w:val="none" w:sz="0" w:space="0" w:color="auto"/>
            <w:left w:val="none" w:sz="0" w:space="0" w:color="auto"/>
            <w:bottom w:val="none" w:sz="0" w:space="0" w:color="auto"/>
            <w:right w:val="none" w:sz="0" w:space="0" w:color="auto"/>
          </w:divBdr>
        </w:div>
        <w:div w:id="321088541">
          <w:marLeft w:val="480"/>
          <w:marRight w:val="0"/>
          <w:marTop w:val="0"/>
          <w:marBottom w:val="0"/>
          <w:divBdr>
            <w:top w:val="none" w:sz="0" w:space="0" w:color="auto"/>
            <w:left w:val="none" w:sz="0" w:space="0" w:color="auto"/>
            <w:bottom w:val="none" w:sz="0" w:space="0" w:color="auto"/>
            <w:right w:val="none" w:sz="0" w:space="0" w:color="auto"/>
          </w:divBdr>
        </w:div>
        <w:div w:id="818108560">
          <w:marLeft w:val="480"/>
          <w:marRight w:val="0"/>
          <w:marTop w:val="0"/>
          <w:marBottom w:val="0"/>
          <w:divBdr>
            <w:top w:val="none" w:sz="0" w:space="0" w:color="auto"/>
            <w:left w:val="none" w:sz="0" w:space="0" w:color="auto"/>
            <w:bottom w:val="none" w:sz="0" w:space="0" w:color="auto"/>
            <w:right w:val="none" w:sz="0" w:space="0" w:color="auto"/>
          </w:divBdr>
        </w:div>
        <w:div w:id="893857536">
          <w:marLeft w:val="480"/>
          <w:marRight w:val="0"/>
          <w:marTop w:val="0"/>
          <w:marBottom w:val="0"/>
          <w:divBdr>
            <w:top w:val="none" w:sz="0" w:space="0" w:color="auto"/>
            <w:left w:val="none" w:sz="0" w:space="0" w:color="auto"/>
            <w:bottom w:val="none" w:sz="0" w:space="0" w:color="auto"/>
            <w:right w:val="none" w:sz="0" w:space="0" w:color="auto"/>
          </w:divBdr>
        </w:div>
        <w:div w:id="86275816">
          <w:marLeft w:val="480"/>
          <w:marRight w:val="0"/>
          <w:marTop w:val="0"/>
          <w:marBottom w:val="0"/>
          <w:divBdr>
            <w:top w:val="none" w:sz="0" w:space="0" w:color="auto"/>
            <w:left w:val="none" w:sz="0" w:space="0" w:color="auto"/>
            <w:bottom w:val="none" w:sz="0" w:space="0" w:color="auto"/>
            <w:right w:val="none" w:sz="0" w:space="0" w:color="auto"/>
          </w:divBdr>
        </w:div>
        <w:div w:id="841431041">
          <w:marLeft w:val="480"/>
          <w:marRight w:val="0"/>
          <w:marTop w:val="0"/>
          <w:marBottom w:val="0"/>
          <w:divBdr>
            <w:top w:val="none" w:sz="0" w:space="0" w:color="auto"/>
            <w:left w:val="none" w:sz="0" w:space="0" w:color="auto"/>
            <w:bottom w:val="none" w:sz="0" w:space="0" w:color="auto"/>
            <w:right w:val="none" w:sz="0" w:space="0" w:color="auto"/>
          </w:divBdr>
        </w:div>
        <w:div w:id="1120148354">
          <w:marLeft w:val="480"/>
          <w:marRight w:val="0"/>
          <w:marTop w:val="0"/>
          <w:marBottom w:val="0"/>
          <w:divBdr>
            <w:top w:val="none" w:sz="0" w:space="0" w:color="auto"/>
            <w:left w:val="none" w:sz="0" w:space="0" w:color="auto"/>
            <w:bottom w:val="none" w:sz="0" w:space="0" w:color="auto"/>
            <w:right w:val="none" w:sz="0" w:space="0" w:color="auto"/>
          </w:divBdr>
        </w:div>
        <w:div w:id="1576471532">
          <w:marLeft w:val="480"/>
          <w:marRight w:val="0"/>
          <w:marTop w:val="0"/>
          <w:marBottom w:val="0"/>
          <w:divBdr>
            <w:top w:val="none" w:sz="0" w:space="0" w:color="auto"/>
            <w:left w:val="none" w:sz="0" w:space="0" w:color="auto"/>
            <w:bottom w:val="none" w:sz="0" w:space="0" w:color="auto"/>
            <w:right w:val="none" w:sz="0" w:space="0" w:color="auto"/>
          </w:divBdr>
        </w:div>
        <w:div w:id="1644039818">
          <w:marLeft w:val="480"/>
          <w:marRight w:val="0"/>
          <w:marTop w:val="0"/>
          <w:marBottom w:val="0"/>
          <w:divBdr>
            <w:top w:val="none" w:sz="0" w:space="0" w:color="auto"/>
            <w:left w:val="none" w:sz="0" w:space="0" w:color="auto"/>
            <w:bottom w:val="none" w:sz="0" w:space="0" w:color="auto"/>
            <w:right w:val="none" w:sz="0" w:space="0" w:color="auto"/>
          </w:divBdr>
        </w:div>
        <w:div w:id="476340169">
          <w:marLeft w:val="480"/>
          <w:marRight w:val="0"/>
          <w:marTop w:val="0"/>
          <w:marBottom w:val="0"/>
          <w:divBdr>
            <w:top w:val="none" w:sz="0" w:space="0" w:color="auto"/>
            <w:left w:val="none" w:sz="0" w:space="0" w:color="auto"/>
            <w:bottom w:val="none" w:sz="0" w:space="0" w:color="auto"/>
            <w:right w:val="none" w:sz="0" w:space="0" w:color="auto"/>
          </w:divBdr>
        </w:div>
        <w:div w:id="1093430073">
          <w:marLeft w:val="480"/>
          <w:marRight w:val="0"/>
          <w:marTop w:val="0"/>
          <w:marBottom w:val="0"/>
          <w:divBdr>
            <w:top w:val="none" w:sz="0" w:space="0" w:color="auto"/>
            <w:left w:val="none" w:sz="0" w:space="0" w:color="auto"/>
            <w:bottom w:val="none" w:sz="0" w:space="0" w:color="auto"/>
            <w:right w:val="none" w:sz="0" w:space="0" w:color="auto"/>
          </w:divBdr>
        </w:div>
        <w:div w:id="2100714165">
          <w:marLeft w:val="480"/>
          <w:marRight w:val="0"/>
          <w:marTop w:val="0"/>
          <w:marBottom w:val="0"/>
          <w:divBdr>
            <w:top w:val="none" w:sz="0" w:space="0" w:color="auto"/>
            <w:left w:val="none" w:sz="0" w:space="0" w:color="auto"/>
            <w:bottom w:val="none" w:sz="0" w:space="0" w:color="auto"/>
            <w:right w:val="none" w:sz="0" w:space="0" w:color="auto"/>
          </w:divBdr>
        </w:div>
        <w:div w:id="1243221033">
          <w:marLeft w:val="480"/>
          <w:marRight w:val="0"/>
          <w:marTop w:val="0"/>
          <w:marBottom w:val="0"/>
          <w:divBdr>
            <w:top w:val="none" w:sz="0" w:space="0" w:color="auto"/>
            <w:left w:val="none" w:sz="0" w:space="0" w:color="auto"/>
            <w:bottom w:val="none" w:sz="0" w:space="0" w:color="auto"/>
            <w:right w:val="none" w:sz="0" w:space="0" w:color="auto"/>
          </w:divBdr>
        </w:div>
        <w:div w:id="1817724292">
          <w:marLeft w:val="480"/>
          <w:marRight w:val="0"/>
          <w:marTop w:val="0"/>
          <w:marBottom w:val="0"/>
          <w:divBdr>
            <w:top w:val="none" w:sz="0" w:space="0" w:color="auto"/>
            <w:left w:val="none" w:sz="0" w:space="0" w:color="auto"/>
            <w:bottom w:val="none" w:sz="0" w:space="0" w:color="auto"/>
            <w:right w:val="none" w:sz="0" w:space="0" w:color="auto"/>
          </w:divBdr>
        </w:div>
        <w:div w:id="1673216599">
          <w:marLeft w:val="480"/>
          <w:marRight w:val="0"/>
          <w:marTop w:val="0"/>
          <w:marBottom w:val="0"/>
          <w:divBdr>
            <w:top w:val="none" w:sz="0" w:space="0" w:color="auto"/>
            <w:left w:val="none" w:sz="0" w:space="0" w:color="auto"/>
            <w:bottom w:val="none" w:sz="0" w:space="0" w:color="auto"/>
            <w:right w:val="none" w:sz="0" w:space="0" w:color="auto"/>
          </w:divBdr>
        </w:div>
        <w:div w:id="995916699">
          <w:marLeft w:val="480"/>
          <w:marRight w:val="0"/>
          <w:marTop w:val="0"/>
          <w:marBottom w:val="0"/>
          <w:divBdr>
            <w:top w:val="none" w:sz="0" w:space="0" w:color="auto"/>
            <w:left w:val="none" w:sz="0" w:space="0" w:color="auto"/>
            <w:bottom w:val="none" w:sz="0" w:space="0" w:color="auto"/>
            <w:right w:val="none" w:sz="0" w:space="0" w:color="auto"/>
          </w:divBdr>
        </w:div>
        <w:div w:id="316151053">
          <w:marLeft w:val="480"/>
          <w:marRight w:val="0"/>
          <w:marTop w:val="0"/>
          <w:marBottom w:val="0"/>
          <w:divBdr>
            <w:top w:val="none" w:sz="0" w:space="0" w:color="auto"/>
            <w:left w:val="none" w:sz="0" w:space="0" w:color="auto"/>
            <w:bottom w:val="none" w:sz="0" w:space="0" w:color="auto"/>
            <w:right w:val="none" w:sz="0" w:space="0" w:color="auto"/>
          </w:divBdr>
        </w:div>
        <w:div w:id="1851948146">
          <w:marLeft w:val="480"/>
          <w:marRight w:val="0"/>
          <w:marTop w:val="0"/>
          <w:marBottom w:val="0"/>
          <w:divBdr>
            <w:top w:val="none" w:sz="0" w:space="0" w:color="auto"/>
            <w:left w:val="none" w:sz="0" w:space="0" w:color="auto"/>
            <w:bottom w:val="none" w:sz="0" w:space="0" w:color="auto"/>
            <w:right w:val="none" w:sz="0" w:space="0" w:color="auto"/>
          </w:divBdr>
        </w:div>
        <w:div w:id="671639191">
          <w:marLeft w:val="480"/>
          <w:marRight w:val="0"/>
          <w:marTop w:val="0"/>
          <w:marBottom w:val="0"/>
          <w:divBdr>
            <w:top w:val="none" w:sz="0" w:space="0" w:color="auto"/>
            <w:left w:val="none" w:sz="0" w:space="0" w:color="auto"/>
            <w:bottom w:val="none" w:sz="0" w:space="0" w:color="auto"/>
            <w:right w:val="none" w:sz="0" w:space="0" w:color="auto"/>
          </w:divBdr>
        </w:div>
        <w:div w:id="1605847205">
          <w:marLeft w:val="480"/>
          <w:marRight w:val="0"/>
          <w:marTop w:val="0"/>
          <w:marBottom w:val="0"/>
          <w:divBdr>
            <w:top w:val="none" w:sz="0" w:space="0" w:color="auto"/>
            <w:left w:val="none" w:sz="0" w:space="0" w:color="auto"/>
            <w:bottom w:val="none" w:sz="0" w:space="0" w:color="auto"/>
            <w:right w:val="none" w:sz="0" w:space="0" w:color="auto"/>
          </w:divBdr>
        </w:div>
      </w:divsChild>
    </w:div>
    <w:div w:id="1574119554">
      <w:bodyDiv w:val="1"/>
      <w:marLeft w:val="0"/>
      <w:marRight w:val="0"/>
      <w:marTop w:val="0"/>
      <w:marBottom w:val="0"/>
      <w:divBdr>
        <w:top w:val="none" w:sz="0" w:space="0" w:color="auto"/>
        <w:left w:val="none" w:sz="0" w:space="0" w:color="auto"/>
        <w:bottom w:val="none" w:sz="0" w:space="0" w:color="auto"/>
        <w:right w:val="none" w:sz="0" w:space="0" w:color="auto"/>
      </w:divBdr>
    </w:div>
    <w:div w:id="1574202103">
      <w:bodyDiv w:val="1"/>
      <w:marLeft w:val="0"/>
      <w:marRight w:val="0"/>
      <w:marTop w:val="0"/>
      <w:marBottom w:val="0"/>
      <w:divBdr>
        <w:top w:val="none" w:sz="0" w:space="0" w:color="auto"/>
        <w:left w:val="none" w:sz="0" w:space="0" w:color="auto"/>
        <w:bottom w:val="none" w:sz="0" w:space="0" w:color="auto"/>
        <w:right w:val="none" w:sz="0" w:space="0" w:color="auto"/>
      </w:divBdr>
    </w:div>
    <w:div w:id="1574241251">
      <w:bodyDiv w:val="1"/>
      <w:marLeft w:val="0"/>
      <w:marRight w:val="0"/>
      <w:marTop w:val="0"/>
      <w:marBottom w:val="0"/>
      <w:divBdr>
        <w:top w:val="none" w:sz="0" w:space="0" w:color="auto"/>
        <w:left w:val="none" w:sz="0" w:space="0" w:color="auto"/>
        <w:bottom w:val="none" w:sz="0" w:space="0" w:color="auto"/>
        <w:right w:val="none" w:sz="0" w:space="0" w:color="auto"/>
      </w:divBdr>
    </w:div>
    <w:div w:id="1574269797">
      <w:bodyDiv w:val="1"/>
      <w:marLeft w:val="0"/>
      <w:marRight w:val="0"/>
      <w:marTop w:val="0"/>
      <w:marBottom w:val="0"/>
      <w:divBdr>
        <w:top w:val="none" w:sz="0" w:space="0" w:color="auto"/>
        <w:left w:val="none" w:sz="0" w:space="0" w:color="auto"/>
        <w:bottom w:val="none" w:sz="0" w:space="0" w:color="auto"/>
        <w:right w:val="none" w:sz="0" w:space="0" w:color="auto"/>
      </w:divBdr>
    </w:div>
    <w:div w:id="1574269970">
      <w:bodyDiv w:val="1"/>
      <w:marLeft w:val="0"/>
      <w:marRight w:val="0"/>
      <w:marTop w:val="0"/>
      <w:marBottom w:val="0"/>
      <w:divBdr>
        <w:top w:val="none" w:sz="0" w:space="0" w:color="auto"/>
        <w:left w:val="none" w:sz="0" w:space="0" w:color="auto"/>
        <w:bottom w:val="none" w:sz="0" w:space="0" w:color="auto"/>
        <w:right w:val="none" w:sz="0" w:space="0" w:color="auto"/>
      </w:divBdr>
    </w:div>
    <w:div w:id="1574319226">
      <w:bodyDiv w:val="1"/>
      <w:marLeft w:val="0"/>
      <w:marRight w:val="0"/>
      <w:marTop w:val="0"/>
      <w:marBottom w:val="0"/>
      <w:divBdr>
        <w:top w:val="none" w:sz="0" w:space="0" w:color="auto"/>
        <w:left w:val="none" w:sz="0" w:space="0" w:color="auto"/>
        <w:bottom w:val="none" w:sz="0" w:space="0" w:color="auto"/>
        <w:right w:val="none" w:sz="0" w:space="0" w:color="auto"/>
      </w:divBdr>
    </w:div>
    <w:div w:id="1574393640">
      <w:bodyDiv w:val="1"/>
      <w:marLeft w:val="0"/>
      <w:marRight w:val="0"/>
      <w:marTop w:val="0"/>
      <w:marBottom w:val="0"/>
      <w:divBdr>
        <w:top w:val="none" w:sz="0" w:space="0" w:color="auto"/>
        <w:left w:val="none" w:sz="0" w:space="0" w:color="auto"/>
        <w:bottom w:val="none" w:sz="0" w:space="0" w:color="auto"/>
        <w:right w:val="none" w:sz="0" w:space="0" w:color="auto"/>
      </w:divBdr>
    </w:div>
    <w:div w:id="1574587507">
      <w:bodyDiv w:val="1"/>
      <w:marLeft w:val="0"/>
      <w:marRight w:val="0"/>
      <w:marTop w:val="0"/>
      <w:marBottom w:val="0"/>
      <w:divBdr>
        <w:top w:val="none" w:sz="0" w:space="0" w:color="auto"/>
        <w:left w:val="none" w:sz="0" w:space="0" w:color="auto"/>
        <w:bottom w:val="none" w:sz="0" w:space="0" w:color="auto"/>
        <w:right w:val="none" w:sz="0" w:space="0" w:color="auto"/>
      </w:divBdr>
    </w:div>
    <w:div w:id="1574658758">
      <w:bodyDiv w:val="1"/>
      <w:marLeft w:val="0"/>
      <w:marRight w:val="0"/>
      <w:marTop w:val="0"/>
      <w:marBottom w:val="0"/>
      <w:divBdr>
        <w:top w:val="none" w:sz="0" w:space="0" w:color="auto"/>
        <w:left w:val="none" w:sz="0" w:space="0" w:color="auto"/>
        <w:bottom w:val="none" w:sz="0" w:space="0" w:color="auto"/>
        <w:right w:val="none" w:sz="0" w:space="0" w:color="auto"/>
      </w:divBdr>
    </w:div>
    <w:div w:id="1574659324">
      <w:bodyDiv w:val="1"/>
      <w:marLeft w:val="0"/>
      <w:marRight w:val="0"/>
      <w:marTop w:val="0"/>
      <w:marBottom w:val="0"/>
      <w:divBdr>
        <w:top w:val="none" w:sz="0" w:space="0" w:color="auto"/>
        <w:left w:val="none" w:sz="0" w:space="0" w:color="auto"/>
        <w:bottom w:val="none" w:sz="0" w:space="0" w:color="auto"/>
        <w:right w:val="none" w:sz="0" w:space="0" w:color="auto"/>
      </w:divBdr>
    </w:div>
    <w:div w:id="1574857195">
      <w:bodyDiv w:val="1"/>
      <w:marLeft w:val="0"/>
      <w:marRight w:val="0"/>
      <w:marTop w:val="0"/>
      <w:marBottom w:val="0"/>
      <w:divBdr>
        <w:top w:val="none" w:sz="0" w:space="0" w:color="auto"/>
        <w:left w:val="none" w:sz="0" w:space="0" w:color="auto"/>
        <w:bottom w:val="none" w:sz="0" w:space="0" w:color="auto"/>
        <w:right w:val="none" w:sz="0" w:space="0" w:color="auto"/>
      </w:divBdr>
    </w:div>
    <w:div w:id="1574924573">
      <w:bodyDiv w:val="1"/>
      <w:marLeft w:val="0"/>
      <w:marRight w:val="0"/>
      <w:marTop w:val="0"/>
      <w:marBottom w:val="0"/>
      <w:divBdr>
        <w:top w:val="none" w:sz="0" w:space="0" w:color="auto"/>
        <w:left w:val="none" w:sz="0" w:space="0" w:color="auto"/>
        <w:bottom w:val="none" w:sz="0" w:space="0" w:color="auto"/>
        <w:right w:val="none" w:sz="0" w:space="0" w:color="auto"/>
      </w:divBdr>
    </w:div>
    <w:div w:id="1574968285">
      <w:bodyDiv w:val="1"/>
      <w:marLeft w:val="0"/>
      <w:marRight w:val="0"/>
      <w:marTop w:val="0"/>
      <w:marBottom w:val="0"/>
      <w:divBdr>
        <w:top w:val="none" w:sz="0" w:space="0" w:color="auto"/>
        <w:left w:val="none" w:sz="0" w:space="0" w:color="auto"/>
        <w:bottom w:val="none" w:sz="0" w:space="0" w:color="auto"/>
        <w:right w:val="none" w:sz="0" w:space="0" w:color="auto"/>
      </w:divBdr>
    </w:div>
    <w:div w:id="1574975231">
      <w:bodyDiv w:val="1"/>
      <w:marLeft w:val="0"/>
      <w:marRight w:val="0"/>
      <w:marTop w:val="0"/>
      <w:marBottom w:val="0"/>
      <w:divBdr>
        <w:top w:val="none" w:sz="0" w:space="0" w:color="auto"/>
        <w:left w:val="none" w:sz="0" w:space="0" w:color="auto"/>
        <w:bottom w:val="none" w:sz="0" w:space="0" w:color="auto"/>
        <w:right w:val="none" w:sz="0" w:space="0" w:color="auto"/>
      </w:divBdr>
    </w:div>
    <w:div w:id="1575236552">
      <w:bodyDiv w:val="1"/>
      <w:marLeft w:val="0"/>
      <w:marRight w:val="0"/>
      <w:marTop w:val="0"/>
      <w:marBottom w:val="0"/>
      <w:divBdr>
        <w:top w:val="none" w:sz="0" w:space="0" w:color="auto"/>
        <w:left w:val="none" w:sz="0" w:space="0" w:color="auto"/>
        <w:bottom w:val="none" w:sz="0" w:space="0" w:color="auto"/>
        <w:right w:val="none" w:sz="0" w:space="0" w:color="auto"/>
      </w:divBdr>
    </w:div>
    <w:div w:id="1575240916">
      <w:bodyDiv w:val="1"/>
      <w:marLeft w:val="0"/>
      <w:marRight w:val="0"/>
      <w:marTop w:val="0"/>
      <w:marBottom w:val="0"/>
      <w:divBdr>
        <w:top w:val="none" w:sz="0" w:space="0" w:color="auto"/>
        <w:left w:val="none" w:sz="0" w:space="0" w:color="auto"/>
        <w:bottom w:val="none" w:sz="0" w:space="0" w:color="auto"/>
        <w:right w:val="none" w:sz="0" w:space="0" w:color="auto"/>
      </w:divBdr>
    </w:div>
    <w:div w:id="1575899333">
      <w:bodyDiv w:val="1"/>
      <w:marLeft w:val="0"/>
      <w:marRight w:val="0"/>
      <w:marTop w:val="0"/>
      <w:marBottom w:val="0"/>
      <w:divBdr>
        <w:top w:val="none" w:sz="0" w:space="0" w:color="auto"/>
        <w:left w:val="none" w:sz="0" w:space="0" w:color="auto"/>
        <w:bottom w:val="none" w:sz="0" w:space="0" w:color="auto"/>
        <w:right w:val="none" w:sz="0" w:space="0" w:color="auto"/>
      </w:divBdr>
    </w:div>
    <w:div w:id="1575973979">
      <w:bodyDiv w:val="1"/>
      <w:marLeft w:val="0"/>
      <w:marRight w:val="0"/>
      <w:marTop w:val="0"/>
      <w:marBottom w:val="0"/>
      <w:divBdr>
        <w:top w:val="none" w:sz="0" w:space="0" w:color="auto"/>
        <w:left w:val="none" w:sz="0" w:space="0" w:color="auto"/>
        <w:bottom w:val="none" w:sz="0" w:space="0" w:color="auto"/>
        <w:right w:val="none" w:sz="0" w:space="0" w:color="auto"/>
      </w:divBdr>
    </w:div>
    <w:div w:id="1576278171">
      <w:bodyDiv w:val="1"/>
      <w:marLeft w:val="0"/>
      <w:marRight w:val="0"/>
      <w:marTop w:val="0"/>
      <w:marBottom w:val="0"/>
      <w:divBdr>
        <w:top w:val="none" w:sz="0" w:space="0" w:color="auto"/>
        <w:left w:val="none" w:sz="0" w:space="0" w:color="auto"/>
        <w:bottom w:val="none" w:sz="0" w:space="0" w:color="auto"/>
        <w:right w:val="none" w:sz="0" w:space="0" w:color="auto"/>
      </w:divBdr>
    </w:div>
    <w:div w:id="1576431766">
      <w:bodyDiv w:val="1"/>
      <w:marLeft w:val="0"/>
      <w:marRight w:val="0"/>
      <w:marTop w:val="0"/>
      <w:marBottom w:val="0"/>
      <w:divBdr>
        <w:top w:val="none" w:sz="0" w:space="0" w:color="auto"/>
        <w:left w:val="none" w:sz="0" w:space="0" w:color="auto"/>
        <w:bottom w:val="none" w:sz="0" w:space="0" w:color="auto"/>
        <w:right w:val="none" w:sz="0" w:space="0" w:color="auto"/>
      </w:divBdr>
    </w:div>
    <w:div w:id="1576545496">
      <w:bodyDiv w:val="1"/>
      <w:marLeft w:val="0"/>
      <w:marRight w:val="0"/>
      <w:marTop w:val="0"/>
      <w:marBottom w:val="0"/>
      <w:divBdr>
        <w:top w:val="none" w:sz="0" w:space="0" w:color="auto"/>
        <w:left w:val="none" w:sz="0" w:space="0" w:color="auto"/>
        <w:bottom w:val="none" w:sz="0" w:space="0" w:color="auto"/>
        <w:right w:val="none" w:sz="0" w:space="0" w:color="auto"/>
      </w:divBdr>
    </w:div>
    <w:div w:id="1576741258">
      <w:bodyDiv w:val="1"/>
      <w:marLeft w:val="0"/>
      <w:marRight w:val="0"/>
      <w:marTop w:val="0"/>
      <w:marBottom w:val="0"/>
      <w:divBdr>
        <w:top w:val="none" w:sz="0" w:space="0" w:color="auto"/>
        <w:left w:val="none" w:sz="0" w:space="0" w:color="auto"/>
        <w:bottom w:val="none" w:sz="0" w:space="0" w:color="auto"/>
        <w:right w:val="none" w:sz="0" w:space="0" w:color="auto"/>
      </w:divBdr>
    </w:div>
    <w:div w:id="1576821915">
      <w:bodyDiv w:val="1"/>
      <w:marLeft w:val="0"/>
      <w:marRight w:val="0"/>
      <w:marTop w:val="0"/>
      <w:marBottom w:val="0"/>
      <w:divBdr>
        <w:top w:val="none" w:sz="0" w:space="0" w:color="auto"/>
        <w:left w:val="none" w:sz="0" w:space="0" w:color="auto"/>
        <w:bottom w:val="none" w:sz="0" w:space="0" w:color="auto"/>
        <w:right w:val="none" w:sz="0" w:space="0" w:color="auto"/>
      </w:divBdr>
    </w:div>
    <w:div w:id="1576934996">
      <w:bodyDiv w:val="1"/>
      <w:marLeft w:val="0"/>
      <w:marRight w:val="0"/>
      <w:marTop w:val="0"/>
      <w:marBottom w:val="0"/>
      <w:divBdr>
        <w:top w:val="none" w:sz="0" w:space="0" w:color="auto"/>
        <w:left w:val="none" w:sz="0" w:space="0" w:color="auto"/>
        <w:bottom w:val="none" w:sz="0" w:space="0" w:color="auto"/>
        <w:right w:val="none" w:sz="0" w:space="0" w:color="auto"/>
      </w:divBdr>
    </w:div>
    <w:div w:id="1576941231">
      <w:bodyDiv w:val="1"/>
      <w:marLeft w:val="0"/>
      <w:marRight w:val="0"/>
      <w:marTop w:val="0"/>
      <w:marBottom w:val="0"/>
      <w:divBdr>
        <w:top w:val="none" w:sz="0" w:space="0" w:color="auto"/>
        <w:left w:val="none" w:sz="0" w:space="0" w:color="auto"/>
        <w:bottom w:val="none" w:sz="0" w:space="0" w:color="auto"/>
        <w:right w:val="none" w:sz="0" w:space="0" w:color="auto"/>
      </w:divBdr>
    </w:div>
    <w:div w:id="1577127458">
      <w:bodyDiv w:val="1"/>
      <w:marLeft w:val="0"/>
      <w:marRight w:val="0"/>
      <w:marTop w:val="0"/>
      <w:marBottom w:val="0"/>
      <w:divBdr>
        <w:top w:val="none" w:sz="0" w:space="0" w:color="auto"/>
        <w:left w:val="none" w:sz="0" w:space="0" w:color="auto"/>
        <w:bottom w:val="none" w:sz="0" w:space="0" w:color="auto"/>
        <w:right w:val="none" w:sz="0" w:space="0" w:color="auto"/>
      </w:divBdr>
    </w:div>
    <w:div w:id="1577276860">
      <w:bodyDiv w:val="1"/>
      <w:marLeft w:val="0"/>
      <w:marRight w:val="0"/>
      <w:marTop w:val="0"/>
      <w:marBottom w:val="0"/>
      <w:divBdr>
        <w:top w:val="none" w:sz="0" w:space="0" w:color="auto"/>
        <w:left w:val="none" w:sz="0" w:space="0" w:color="auto"/>
        <w:bottom w:val="none" w:sz="0" w:space="0" w:color="auto"/>
        <w:right w:val="none" w:sz="0" w:space="0" w:color="auto"/>
      </w:divBdr>
    </w:div>
    <w:div w:id="1577321326">
      <w:bodyDiv w:val="1"/>
      <w:marLeft w:val="0"/>
      <w:marRight w:val="0"/>
      <w:marTop w:val="0"/>
      <w:marBottom w:val="0"/>
      <w:divBdr>
        <w:top w:val="none" w:sz="0" w:space="0" w:color="auto"/>
        <w:left w:val="none" w:sz="0" w:space="0" w:color="auto"/>
        <w:bottom w:val="none" w:sz="0" w:space="0" w:color="auto"/>
        <w:right w:val="none" w:sz="0" w:space="0" w:color="auto"/>
      </w:divBdr>
    </w:div>
    <w:div w:id="1577471571">
      <w:bodyDiv w:val="1"/>
      <w:marLeft w:val="0"/>
      <w:marRight w:val="0"/>
      <w:marTop w:val="0"/>
      <w:marBottom w:val="0"/>
      <w:divBdr>
        <w:top w:val="none" w:sz="0" w:space="0" w:color="auto"/>
        <w:left w:val="none" w:sz="0" w:space="0" w:color="auto"/>
        <w:bottom w:val="none" w:sz="0" w:space="0" w:color="auto"/>
        <w:right w:val="none" w:sz="0" w:space="0" w:color="auto"/>
      </w:divBdr>
    </w:div>
    <w:div w:id="1577474199">
      <w:bodyDiv w:val="1"/>
      <w:marLeft w:val="0"/>
      <w:marRight w:val="0"/>
      <w:marTop w:val="0"/>
      <w:marBottom w:val="0"/>
      <w:divBdr>
        <w:top w:val="none" w:sz="0" w:space="0" w:color="auto"/>
        <w:left w:val="none" w:sz="0" w:space="0" w:color="auto"/>
        <w:bottom w:val="none" w:sz="0" w:space="0" w:color="auto"/>
        <w:right w:val="none" w:sz="0" w:space="0" w:color="auto"/>
      </w:divBdr>
    </w:div>
    <w:div w:id="1577588815">
      <w:bodyDiv w:val="1"/>
      <w:marLeft w:val="0"/>
      <w:marRight w:val="0"/>
      <w:marTop w:val="0"/>
      <w:marBottom w:val="0"/>
      <w:divBdr>
        <w:top w:val="none" w:sz="0" w:space="0" w:color="auto"/>
        <w:left w:val="none" w:sz="0" w:space="0" w:color="auto"/>
        <w:bottom w:val="none" w:sz="0" w:space="0" w:color="auto"/>
        <w:right w:val="none" w:sz="0" w:space="0" w:color="auto"/>
      </w:divBdr>
    </w:div>
    <w:div w:id="1577589072">
      <w:bodyDiv w:val="1"/>
      <w:marLeft w:val="0"/>
      <w:marRight w:val="0"/>
      <w:marTop w:val="0"/>
      <w:marBottom w:val="0"/>
      <w:divBdr>
        <w:top w:val="none" w:sz="0" w:space="0" w:color="auto"/>
        <w:left w:val="none" w:sz="0" w:space="0" w:color="auto"/>
        <w:bottom w:val="none" w:sz="0" w:space="0" w:color="auto"/>
        <w:right w:val="none" w:sz="0" w:space="0" w:color="auto"/>
      </w:divBdr>
    </w:div>
    <w:div w:id="1577591758">
      <w:bodyDiv w:val="1"/>
      <w:marLeft w:val="0"/>
      <w:marRight w:val="0"/>
      <w:marTop w:val="0"/>
      <w:marBottom w:val="0"/>
      <w:divBdr>
        <w:top w:val="none" w:sz="0" w:space="0" w:color="auto"/>
        <w:left w:val="none" w:sz="0" w:space="0" w:color="auto"/>
        <w:bottom w:val="none" w:sz="0" w:space="0" w:color="auto"/>
        <w:right w:val="none" w:sz="0" w:space="0" w:color="auto"/>
      </w:divBdr>
    </w:div>
    <w:div w:id="1577740778">
      <w:bodyDiv w:val="1"/>
      <w:marLeft w:val="0"/>
      <w:marRight w:val="0"/>
      <w:marTop w:val="0"/>
      <w:marBottom w:val="0"/>
      <w:divBdr>
        <w:top w:val="none" w:sz="0" w:space="0" w:color="auto"/>
        <w:left w:val="none" w:sz="0" w:space="0" w:color="auto"/>
        <w:bottom w:val="none" w:sz="0" w:space="0" w:color="auto"/>
        <w:right w:val="none" w:sz="0" w:space="0" w:color="auto"/>
      </w:divBdr>
    </w:div>
    <w:div w:id="1577741295">
      <w:bodyDiv w:val="1"/>
      <w:marLeft w:val="0"/>
      <w:marRight w:val="0"/>
      <w:marTop w:val="0"/>
      <w:marBottom w:val="0"/>
      <w:divBdr>
        <w:top w:val="none" w:sz="0" w:space="0" w:color="auto"/>
        <w:left w:val="none" w:sz="0" w:space="0" w:color="auto"/>
        <w:bottom w:val="none" w:sz="0" w:space="0" w:color="auto"/>
        <w:right w:val="none" w:sz="0" w:space="0" w:color="auto"/>
      </w:divBdr>
    </w:div>
    <w:div w:id="1577865084">
      <w:bodyDiv w:val="1"/>
      <w:marLeft w:val="0"/>
      <w:marRight w:val="0"/>
      <w:marTop w:val="0"/>
      <w:marBottom w:val="0"/>
      <w:divBdr>
        <w:top w:val="none" w:sz="0" w:space="0" w:color="auto"/>
        <w:left w:val="none" w:sz="0" w:space="0" w:color="auto"/>
        <w:bottom w:val="none" w:sz="0" w:space="0" w:color="auto"/>
        <w:right w:val="none" w:sz="0" w:space="0" w:color="auto"/>
      </w:divBdr>
    </w:div>
    <w:div w:id="1577934736">
      <w:bodyDiv w:val="1"/>
      <w:marLeft w:val="0"/>
      <w:marRight w:val="0"/>
      <w:marTop w:val="0"/>
      <w:marBottom w:val="0"/>
      <w:divBdr>
        <w:top w:val="none" w:sz="0" w:space="0" w:color="auto"/>
        <w:left w:val="none" w:sz="0" w:space="0" w:color="auto"/>
        <w:bottom w:val="none" w:sz="0" w:space="0" w:color="auto"/>
        <w:right w:val="none" w:sz="0" w:space="0" w:color="auto"/>
      </w:divBdr>
    </w:div>
    <w:div w:id="1577982380">
      <w:bodyDiv w:val="1"/>
      <w:marLeft w:val="0"/>
      <w:marRight w:val="0"/>
      <w:marTop w:val="0"/>
      <w:marBottom w:val="0"/>
      <w:divBdr>
        <w:top w:val="none" w:sz="0" w:space="0" w:color="auto"/>
        <w:left w:val="none" w:sz="0" w:space="0" w:color="auto"/>
        <w:bottom w:val="none" w:sz="0" w:space="0" w:color="auto"/>
        <w:right w:val="none" w:sz="0" w:space="0" w:color="auto"/>
      </w:divBdr>
    </w:div>
    <w:div w:id="1578319348">
      <w:bodyDiv w:val="1"/>
      <w:marLeft w:val="0"/>
      <w:marRight w:val="0"/>
      <w:marTop w:val="0"/>
      <w:marBottom w:val="0"/>
      <w:divBdr>
        <w:top w:val="none" w:sz="0" w:space="0" w:color="auto"/>
        <w:left w:val="none" w:sz="0" w:space="0" w:color="auto"/>
        <w:bottom w:val="none" w:sz="0" w:space="0" w:color="auto"/>
        <w:right w:val="none" w:sz="0" w:space="0" w:color="auto"/>
      </w:divBdr>
    </w:div>
    <w:div w:id="1578393654">
      <w:bodyDiv w:val="1"/>
      <w:marLeft w:val="0"/>
      <w:marRight w:val="0"/>
      <w:marTop w:val="0"/>
      <w:marBottom w:val="0"/>
      <w:divBdr>
        <w:top w:val="none" w:sz="0" w:space="0" w:color="auto"/>
        <w:left w:val="none" w:sz="0" w:space="0" w:color="auto"/>
        <w:bottom w:val="none" w:sz="0" w:space="0" w:color="auto"/>
        <w:right w:val="none" w:sz="0" w:space="0" w:color="auto"/>
      </w:divBdr>
    </w:div>
    <w:div w:id="1578439912">
      <w:bodyDiv w:val="1"/>
      <w:marLeft w:val="0"/>
      <w:marRight w:val="0"/>
      <w:marTop w:val="0"/>
      <w:marBottom w:val="0"/>
      <w:divBdr>
        <w:top w:val="none" w:sz="0" w:space="0" w:color="auto"/>
        <w:left w:val="none" w:sz="0" w:space="0" w:color="auto"/>
        <w:bottom w:val="none" w:sz="0" w:space="0" w:color="auto"/>
        <w:right w:val="none" w:sz="0" w:space="0" w:color="auto"/>
      </w:divBdr>
    </w:div>
    <w:div w:id="1578636408">
      <w:bodyDiv w:val="1"/>
      <w:marLeft w:val="0"/>
      <w:marRight w:val="0"/>
      <w:marTop w:val="0"/>
      <w:marBottom w:val="0"/>
      <w:divBdr>
        <w:top w:val="none" w:sz="0" w:space="0" w:color="auto"/>
        <w:left w:val="none" w:sz="0" w:space="0" w:color="auto"/>
        <w:bottom w:val="none" w:sz="0" w:space="0" w:color="auto"/>
        <w:right w:val="none" w:sz="0" w:space="0" w:color="auto"/>
      </w:divBdr>
    </w:div>
    <w:div w:id="1578663390">
      <w:bodyDiv w:val="1"/>
      <w:marLeft w:val="0"/>
      <w:marRight w:val="0"/>
      <w:marTop w:val="0"/>
      <w:marBottom w:val="0"/>
      <w:divBdr>
        <w:top w:val="none" w:sz="0" w:space="0" w:color="auto"/>
        <w:left w:val="none" w:sz="0" w:space="0" w:color="auto"/>
        <w:bottom w:val="none" w:sz="0" w:space="0" w:color="auto"/>
        <w:right w:val="none" w:sz="0" w:space="0" w:color="auto"/>
      </w:divBdr>
    </w:div>
    <w:div w:id="1578704712">
      <w:bodyDiv w:val="1"/>
      <w:marLeft w:val="0"/>
      <w:marRight w:val="0"/>
      <w:marTop w:val="0"/>
      <w:marBottom w:val="0"/>
      <w:divBdr>
        <w:top w:val="none" w:sz="0" w:space="0" w:color="auto"/>
        <w:left w:val="none" w:sz="0" w:space="0" w:color="auto"/>
        <w:bottom w:val="none" w:sz="0" w:space="0" w:color="auto"/>
        <w:right w:val="none" w:sz="0" w:space="0" w:color="auto"/>
      </w:divBdr>
    </w:div>
    <w:div w:id="1578829900">
      <w:bodyDiv w:val="1"/>
      <w:marLeft w:val="0"/>
      <w:marRight w:val="0"/>
      <w:marTop w:val="0"/>
      <w:marBottom w:val="0"/>
      <w:divBdr>
        <w:top w:val="none" w:sz="0" w:space="0" w:color="auto"/>
        <w:left w:val="none" w:sz="0" w:space="0" w:color="auto"/>
        <w:bottom w:val="none" w:sz="0" w:space="0" w:color="auto"/>
        <w:right w:val="none" w:sz="0" w:space="0" w:color="auto"/>
      </w:divBdr>
    </w:div>
    <w:div w:id="1578900057">
      <w:bodyDiv w:val="1"/>
      <w:marLeft w:val="0"/>
      <w:marRight w:val="0"/>
      <w:marTop w:val="0"/>
      <w:marBottom w:val="0"/>
      <w:divBdr>
        <w:top w:val="none" w:sz="0" w:space="0" w:color="auto"/>
        <w:left w:val="none" w:sz="0" w:space="0" w:color="auto"/>
        <w:bottom w:val="none" w:sz="0" w:space="0" w:color="auto"/>
        <w:right w:val="none" w:sz="0" w:space="0" w:color="auto"/>
      </w:divBdr>
    </w:div>
    <w:div w:id="1578975999">
      <w:bodyDiv w:val="1"/>
      <w:marLeft w:val="0"/>
      <w:marRight w:val="0"/>
      <w:marTop w:val="0"/>
      <w:marBottom w:val="0"/>
      <w:divBdr>
        <w:top w:val="none" w:sz="0" w:space="0" w:color="auto"/>
        <w:left w:val="none" w:sz="0" w:space="0" w:color="auto"/>
        <w:bottom w:val="none" w:sz="0" w:space="0" w:color="auto"/>
        <w:right w:val="none" w:sz="0" w:space="0" w:color="auto"/>
      </w:divBdr>
    </w:div>
    <w:div w:id="1578978547">
      <w:bodyDiv w:val="1"/>
      <w:marLeft w:val="0"/>
      <w:marRight w:val="0"/>
      <w:marTop w:val="0"/>
      <w:marBottom w:val="0"/>
      <w:divBdr>
        <w:top w:val="none" w:sz="0" w:space="0" w:color="auto"/>
        <w:left w:val="none" w:sz="0" w:space="0" w:color="auto"/>
        <w:bottom w:val="none" w:sz="0" w:space="0" w:color="auto"/>
        <w:right w:val="none" w:sz="0" w:space="0" w:color="auto"/>
      </w:divBdr>
    </w:div>
    <w:div w:id="1579049124">
      <w:bodyDiv w:val="1"/>
      <w:marLeft w:val="0"/>
      <w:marRight w:val="0"/>
      <w:marTop w:val="0"/>
      <w:marBottom w:val="0"/>
      <w:divBdr>
        <w:top w:val="none" w:sz="0" w:space="0" w:color="auto"/>
        <w:left w:val="none" w:sz="0" w:space="0" w:color="auto"/>
        <w:bottom w:val="none" w:sz="0" w:space="0" w:color="auto"/>
        <w:right w:val="none" w:sz="0" w:space="0" w:color="auto"/>
      </w:divBdr>
    </w:div>
    <w:div w:id="1579099573">
      <w:bodyDiv w:val="1"/>
      <w:marLeft w:val="0"/>
      <w:marRight w:val="0"/>
      <w:marTop w:val="0"/>
      <w:marBottom w:val="0"/>
      <w:divBdr>
        <w:top w:val="none" w:sz="0" w:space="0" w:color="auto"/>
        <w:left w:val="none" w:sz="0" w:space="0" w:color="auto"/>
        <w:bottom w:val="none" w:sz="0" w:space="0" w:color="auto"/>
        <w:right w:val="none" w:sz="0" w:space="0" w:color="auto"/>
      </w:divBdr>
    </w:div>
    <w:div w:id="1579364437">
      <w:bodyDiv w:val="1"/>
      <w:marLeft w:val="0"/>
      <w:marRight w:val="0"/>
      <w:marTop w:val="0"/>
      <w:marBottom w:val="0"/>
      <w:divBdr>
        <w:top w:val="none" w:sz="0" w:space="0" w:color="auto"/>
        <w:left w:val="none" w:sz="0" w:space="0" w:color="auto"/>
        <w:bottom w:val="none" w:sz="0" w:space="0" w:color="auto"/>
        <w:right w:val="none" w:sz="0" w:space="0" w:color="auto"/>
      </w:divBdr>
    </w:div>
    <w:div w:id="1579365125">
      <w:bodyDiv w:val="1"/>
      <w:marLeft w:val="0"/>
      <w:marRight w:val="0"/>
      <w:marTop w:val="0"/>
      <w:marBottom w:val="0"/>
      <w:divBdr>
        <w:top w:val="none" w:sz="0" w:space="0" w:color="auto"/>
        <w:left w:val="none" w:sz="0" w:space="0" w:color="auto"/>
        <w:bottom w:val="none" w:sz="0" w:space="0" w:color="auto"/>
        <w:right w:val="none" w:sz="0" w:space="0" w:color="auto"/>
      </w:divBdr>
    </w:div>
    <w:div w:id="1579484538">
      <w:bodyDiv w:val="1"/>
      <w:marLeft w:val="0"/>
      <w:marRight w:val="0"/>
      <w:marTop w:val="0"/>
      <w:marBottom w:val="0"/>
      <w:divBdr>
        <w:top w:val="none" w:sz="0" w:space="0" w:color="auto"/>
        <w:left w:val="none" w:sz="0" w:space="0" w:color="auto"/>
        <w:bottom w:val="none" w:sz="0" w:space="0" w:color="auto"/>
        <w:right w:val="none" w:sz="0" w:space="0" w:color="auto"/>
      </w:divBdr>
    </w:div>
    <w:div w:id="1579631941">
      <w:bodyDiv w:val="1"/>
      <w:marLeft w:val="0"/>
      <w:marRight w:val="0"/>
      <w:marTop w:val="0"/>
      <w:marBottom w:val="0"/>
      <w:divBdr>
        <w:top w:val="none" w:sz="0" w:space="0" w:color="auto"/>
        <w:left w:val="none" w:sz="0" w:space="0" w:color="auto"/>
        <w:bottom w:val="none" w:sz="0" w:space="0" w:color="auto"/>
        <w:right w:val="none" w:sz="0" w:space="0" w:color="auto"/>
      </w:divBdr>
    </w:div>
    <w:div w:id="1579704822">
      <w:bodyDiv w:val="1"/>
      <w:marLeft w:val="0"/>
      <w:marRight w:val="0"/>
      <w:marTop w:val="0"/>
      <w:marBottom w:val="0"/>
      <w:divBdr>
        <w:top w:val="none" w:sz="0" w:space="0" w:color="auto"/>
        <w:left w:val="none" w:sz="0" w:space="0" w:color="auto"/>
        <w:bottom w:val="none" w:sz="0" w:space="0" w:color="auto"/>
        <w:right w:val="none" w:sz="0" w:space="0" w:color="auto"/>
      </w:divBdr>
    </w:div>
    <w:div w:id="1579708107">
      <w:bodyDiv w:val="1"/>
      <w:marLeft w:val="0"/>
      <w:marRight w:val="0"/>
      <w:marTop w:val="0"/>
      <w:marBottom w:val="0"/>
      <w:divBdr>
        <w:top w:val="none" w:sz="0" w:space="0" w:color="auto"/>
        <w:left w:val="none" w:sz="0" w:space="0" w:color="auto"/>
        <w:bottom w:val="none" w:sz="0" w:space="0" w:color="auto"/>
        <w:right w:val="none" w:sz="0" w:space="0" w:color="auto"/>
      </w:divBdr>
    </w:div>
    <w:div w:id="1579752057">
      <w:bodyDiv w:val="1"/>
      <w:marLeft w:val="0"/>
      <w:marRight w:val="0"/>
      <w:marTop w:val="0"/>
      <w:marBottom w:val="0"/>
      <w:divBdr>
        <w:top w:val="none" w:sz="0" w:space="0" w:color="auto"/>
        <w:left w:val="none" w:sz="0" w:space="0" w:color="auto"/>
        <w:bottom w:val="none" w:sz="0" w:space="0" w:color="auto"/>
        <w:right w:val="none" w:sz="0" w:space="0" w:color="auto"/>
      </w:divBdr>
    </w:div>
    <w:div w:id="1579828374">
      <w:bodyDiv w:val="1"/>
      <w:marLeft w:val="0"/>
      <w:marRight w:val="0"/>
      <w:marTop w:val="0"/>
      <w:marBottom w:val="0"/>
      <w:divBdr>
        <w:top w:val="none" w:sz="0" w:space="0" w:color="auto"/>
        <w:left w:val="none" w:sz="0" w:space="0" w:color="auto"/>
        <w:bottom w:val="none" w:sz="0" w:space="0" w:color="auto"/>
        <w:right w:val="none" w:sz="0" w:space="0" w:color="auto"/>
      </w:divBdr>
    </w:div>
    <w:div w:id="1579903911">
      <w:bodyDiv w:val="1"/>
      <w:marLeft w:val="0"/>
      <w:marRight w:val="0"/>
      <w:marTop w:val="0"/>
      <w:marBottom w:val="0"/>
      <w:divBdr>
        <w:top w:val="none" w:sz="0" w:space="0" w:color="auto"/>
        <w:left w:val="none" w:sz="0" w:space="0" w:color="auto"/>
        <w:bottom w:val="none" w:sz="0" w:space="0" w:color="auto"/>
        <w:right w:val="none" w:sz="0" w:space="0" w:color="auto"/>
      </w:divBdr>
    </w:div>
    <w:div w:id="1580099505">
      <w:bodyDiv w:val="1"/>
      <w:marLeft w:val="0"/>
      <w:marRight w:val="0"/>
      <w:marTop w:val="0"/>
      <w:marBottom w:val="0"/>
      <w:divBdr>
        <w:top w:val="none" w:sz="0" w:space="0" w:color="auto"/>
        <w:left w:val="none" w:sz="0" w:space="0" w:color="auto"/>
        <w:bottom w:val="none" w:sz="0" w:space="0" w:color="auto"/>
        <w:right w:val="none" w:sz="0" w:space="0" w:color="auto"/>
      </w:divBdr>
    </w:div>
    <w:div w:id="1580210711">
      <w:bodyDiv w:val="1"/>
      <w:marLeft w:val="0"/>
      <w:marRight w:val="0"/>
      <w:marTop w:val="0"/>
      <w:marBottom w:val="0"/>
      <w:divBdr>
        <w:top w:val="none" w:sz="0" w:space="0" w:color="auto"/>
        <w:left w:val="none" w:sz="0" w:space="0" w:color="auto"/>
        <w:bottom w:val="none" w:sz="0" w:space="0" w:color="auto"/>
        <w:right w:val="none" w:sz="0" w:space="0" w:color="auto"/>
      </w:divBdr>
    </w:div>
    <w:div w:id="1580212537">
      <w:bodyDiv w:val="1"/>
      <w:marLeft w:val="0"/>
      <w:marRight w:val="0"/>
      <w:marTop w:val="0"/>
      <w:marBottom w:val="0"/>
      <w:divBdr>
        <w:top w:val="none" w:sz="0" w:space="0" w:color="auto"/>
        <w:left w:val="none" w:sz="0" w:space="0" w:color="auto"/>
        <w:bottom w:val="none" w:sz="0" w:space="0" w:color="auto"/>
        <w:right w:val="none" w:sz="0" w:space="0" w:color="auto"/>
      </w:divBdr>
    </w:div>
    <w:div w:id="1580216993">
      <w:bodyDiv w:val="1"/>
      <w:marLeft w:val="0"/>
      <w:marRight w:val="0"/>
      <w:marTop w:val="0"/>
      <w:marBottom w:val="0"/>
      <w:divBdr>
        <w:top w:val="none" w:sz="0" w:space="0" w:color="auto"/>
        <w:left w:val="none" w:sz="0" w:space="0" w:color="auto"/>
        <w:bottom w:val="none" w:sz="0" w:space="0" w:color="auto"/>
        <w:right w:val="none" w:sz="0" w:space="0" w:color="auto"/>
      </w:divBdr>
    </w:div>
    <w:div w:id="1580290731">
      <w:bodyDiv w:val="1"/>
      <w:marLeft w:val="0"/>
      <w:marRight w:val="0"/>
      <w:marTop w:val="0"/>
      <w:marBottom w:val="0"/>
      <w:divBdr>
        <w:top w:val="none" w:sz="0" w:space="0" w:color="auto"/>
        <w:left w:val="none" w:sz="0" w:space="0" w:color="auto"/>
        <w:bottom w:val="none" w:sz="0" w:space="0" w:color="auto"/>
        <w:right w:val="none" w:sz="0" w:space="0" w:color="auto"/>
      </w:divBdr>
    </w:div>
    <w:div w:id="1580477615">
      <w:bodyDiv w:val="1"/>
      <w:marLeft w:val="0"/>
      <w:marRight w:val="0"/>
      <w:marTop w:val="0"/>
      <w:marBottom w:val="0"/>
      <w:divBdr>
        <w:top w:val="none" w:sz="0" w:space="0" w:color="auto"/>
        <w:left w:val="none" w:sz="0" w:space="0" w:color="auto"/>
        <w:bottom w:val="none" w:sz="0" w:space="0" w:color="auto"/>
        <w:right w:val="none" w:sz="0" w:space="0" w:color="auto"/>
      </w:divBdr>
    </w:div>
    <w:div w:id="1580863481">
      <w:bodyDiv w:val="1"/>
      <w:marLeft w:val="0"/>
      <w:marRight w:val="0"/>
      <w:marTop w:val="0"/>
      <w:marBottom w:val="0"/>
      <w:divBdr>
        <w:top w:val="none" w:sz="0" w:space="0" w:color="auto"/>
        <w:left w:val="none" w:sz="0" w:space="0" w:color="auto"/>
        <w:bottom w:val="none" w:sz="0" w:space="0" w:color="auto"/>
        <w:right w:val="none" w:sz="0" w:space="0" w:color="auto"/>
      </w:divBdr>
    </w:div>
    <w:div w:id="1580945782">
      <w:bodyDiv w:val="1"/>
      <w:marLeft w:val="0"/>
      <w:marRight w:val="0"/>
      <w:marTop w:val="0"/>
      <w:marBottom w:val="0"/>
      <w:divBdr>
        <w:top w:val="none" w:sz="0" w:space="0" w:color="auto"/>
        <w:left w:val="none" w:sz="0" w:space="0" w:color="auto"/>
        <w:bottom w:val="none" w:sz="0" w:space="0" w:color="auto"/>
        <w:right w:val="none" w:sz="0" w:space="0" w:color="auto"/>
      </w:divBdr>
    </w:div>
    <w:div w:id="1581137334">
      <w:bodyDiv w:val="1"/>
      <w:marLeft w:val="0"/>
      <w:marRight w:val="0"/>
      <w:marTop w:val="0"/>
      <w:marBottom w:val="0"/>
      <w:divBdr>
        <w:top w:val="none" w:sz="0" w:space="0" w:color="auto"/>
        <w:left w:val="none" w:sz="0" w:space="0" w:color="auto"/>
        <w:bottom w:val="none" w:sz="0" w:space="0" w:color="auto"/>
        <w:right w:val="none" w:sz="0" w:space="0" w:color="auto"/>
      </w:divBdr>
    </w:div>
    <w:div w:id="1581253782">
      <w:bodyDiv w:val="1"/>
      <w:marLeft w:val="0"/>
      <w:marRight w:val="0"/>
      <w:marTop w:val="0"/>
      <w:marBottom w:val="0"/>
      <w:divBdr>
        <w:top w:val="none" w:sz="0" w:space="0" w:color="auto"/>
        <w:left w:val="none" w:sz="0" w:space="0" w:color="auto"/>
        <w:bottom w:val="none" w:sz="0" w:space="0" w:color="auto"/>
        <w:right w:val="none" w:sz="0" w:space="0" w:color="auto"/>
      </w:divBdr>
    </w:div>
    <w:div w:id="1581864346">
      <w:bodyDiv w:val="1"/>
      <w:marLeft w:val="0"/>
      <w:marRight w:val="0"/>
      <w:marTop w:val="0"/>
      <w:marBottom w:val="0"/>
      <w:divBdr>
        <w:top w:val="none" w:sz="0" w:space="0" w:color="auto"/>
        <w:left w:val="none" w:sz="0" w:space="0" w:color="auto"/>
        <w:bottom w:val="none" w:sz="0" w:space="0" w:color="auto"/>
        <w:right w:val="none" w:sz="0" w:space="0" w:color="auto"/>
      </w:divBdr>
    </w:div>
    <w:div w:id="1581981746">
      <w:bodyDiv w:val="1"/>
      <w:marLeft w:val="0"/>
      <w:marRight w:val="0"/>
      <w:marTop w:val="0"/>
      <w:marBottom w:val="0"/>
      <w:divBdr>
        <w:top w:val="none" w:sz="0" w:space="0" w:color="auto"/>
        <w:left w:val="none" w:sz="0" w:space="0" w:color="auto"/>
        <w:bottom w:val="none" w:sz="0" w:space="0" w:color="auto"/>
        <w:right w:val="none" w:sz="0" w:space="0" w:color="auto"/>
      </w:divBdr>
    </w:div>
    <w:div w:id="1582175260">
      <w:bodyDiv w:val="1"/>
      <w:marLeft w:val="0"/>
      <w:marRight w:val="0"/>
      <w:marTop w:val="0"/>
      <w:marBottom w:val="0"/>
      <w:divBdr>
        <w:top w:val="none" w:sz="0" w:space="0" w:color="auto"/>
        <w:left w:val="none" w:sz="0" w:space="0" w:color="auto"/>
        <w:bottom w:val="none" w:sz="0" w:space="0" w:color="auto"/>
        <w:right w:val="none" w:sz="0" w:space="0" w:color="auto"/>
      </w:divBdr>
    </w:div>
    <w:div w:id="1582326759">
      <w:bodyDiv w:val="1"/>
      <w:marLeft w:val="0"/>
      <w:marRight w:val="0"/>
      <w:marTop w:val="0"/>
      <w:marBottom w:val="0"/>
      <w:divBdr>
        <w:top w:val="none" w:sz="0" w:space="0" w:color="auto"/>
        <w:left w:val="none" w:sz="0" w:space="0" w:color="auto"/>
        <w:bottom w:val="none" w:sz="0" w:space="0" w:color="auto"/>
        <w:right w:val="none" w:sz="0" w:space="0" w:color="auto"/>
      </w:divBdr>
    </w:div>
    <w:div w:id="1582443841">
      <w:bodyDiv w:val="1"/>
      <w:marLeft w:val="0"/>
      <w:marRight w:val="0"/>
      <w:marTop w:val="0"/>
      <w:marBottom w:val="0"/>
      <w:divBdr>
        <w:top w:val="none" w:sz="0" w:space="0" w:color="auto"/>
        <w:left w:val="none" w:sz="0" w:space="0" w:color="auto"/>
        <w:bottom w:val="none" w:sz="0" w:space="0" w:color="auto"/>
        <w:right w:val="none" w:sz="0" w:space="0" w:color="auto"/>
      </w:divBdr>
    </w:div>
    <w:div w:id="1582450287">
      <w:bodyDiv w:val="1"/>
      <w:marLeft w:val="0"/>
      <w:marRight w:val="0"/>
      <w:marTop w:val="0"/>
      <w:marBottom w:val="0"/>
      <w:divBdr>
        <w:top w:val="none" w:sz="0" w:space="0" w:color="auto"/>
        <w:left w:val="none" w:sz="0" w:space="0" w:color="auto"/>
        <w:bottom w:val="none" w:sz="0" w:space="0" w:color="auto"/>
        <w:right w:val="none" w:sz="0" w:space="0" w:color="auto"/>
      </w:divBdr>
    </w:div>
    <w:div w:id="1582565580">
      <w:bodyDiv w:val="1"/>
      <w:marLeft w:val="0"/>
      <w:marRight w:val="0"/>
      <w:marTop w:val="0"/>
      <w:marBottom w:val="0"/>
      <w:divBdr>
        <w:top w:val="none" w:sz="0" w:space="0" w:color="auto"/>
        <w:left w:val="none" w:sz="0" w:space="0" w:color="auto"/>
        <w:bottom w:val="none" w:sz="0" w:space="0" w:color="auto"/>
        <w:right w:val="none" w:sz="0" w:space="0" w:color="auto"/>
      </w:divBdr>
    </w:div>
    <w:div w:id="1582830506">
      <w:bodyDiv w:val="1"/>
      <w:marLeft w:val="0"/>
      <w:marRight w:val="0"/>
      <w:marTop w:val="0"/>
      <w:marBottom w:val="0"/>
      <w:divBdr>
        <w:top w:val="none" w:sz="0" w:space="0" w:color="auto"/>
        <w:left w:val="none" w:sz="0" w:space="0" w:color="auto"/>
        <w:bottom w:val="none" w:sz="0" w:space="0" w:color="auto"/>
        <w:right w:val="none" w:sz="0" w:space="0" w:color="auto"/>
      </w:divBdr>
    </w:div>
    <w:div w:id="1582980441">
      <w:bodyDiv w:val="1"/>
      <w:marLeft w:val="0"/>
      <w:marRight w:val="0"/>
      <w:marTop w:val="0"/>
      <w:marBottom w:val="0"/>
      <w:divBdr>
        <w:top w:val="none" w:sz="0" w:space="0" w:color="auto"/>
        <w:left w:val="none" w:sz="0" w:space="0" w:color="auto"/>
        <w:bottom w:val="none" w:sz="0" w:space="0" w:color="auto"/>
        <w:right w:val="none" w:sz="0" w:space="0" w:color="auto"/>
      </w:divBdr>
    </w:div>
    <w:div w:id="1582983046">
      <w:bodyDiv w:val="1"/>
      <w:marLeft w:val="0"/>
      <w:marRight w:val="0"/>
      <w:marTop w:val="0"/>
      <w:marBottom w:val="0"/>
      <w:divBdr>
        <w:top w:val="none" w:sz="0" w:space="0" w:color="auto"/>
        <w:left w:val="none" w:sz="0" w:space="0" w:color="auto"/>
        <w:bottom w:val="none" w:sz="0" w:space="0" w:color="auto"/>
        <w:right w:val="none" w:sz="0" w:space="0" w:color="auto"/>
      </w:divBdr>
    </w:div>
    <w:div w:id="1582984315">
      <w:bodyDiv w:val="1"/>
      <w:marLeft w:val="0"/>
      <w:marRight w:val="0"/>
      <w:marTop w:val="0"/>
      <w:marBottom w:val="0"/>
      <w:divBdr>
        <w:top w:val="none" w:sz="0" w:space="0" w:color="auto"/>
        <w:left w:val="none" w:sz="0" w:space="0" w:color="auto"/>
        <w:bottom w:val="none" w:sz="0" w:space="0" w:color="auto"/>
        <w:right w:val="none" w:sz="0" w:space="0" w:color="auto"/>
      </w:divBdr>
    </w:div>
    <w:div w:id="1583173818">
      <w:bodyDiv w:val="1"/>
      <w:marLeft w:val="0"/>
      <w:marRight w:val="0"/>
      <w:marTop w:val="0"/>
      <w:marBottom w:val="0"/>
      <w:divBdr>
        <w:top w:val="none" w:sz="0" w:space="0" w:color="auto"/>
        <w:left w:val="none" w:sz="0" w:space="0" w:color="auto"/>
        <w:bottom w:val="none" w:sz="0" w:space="0" w:color="auto"/>
        <w:right w:val="none" w:sz="0" w:space="0" w:color="auto"/>
      </w:divBdr>
    </w:div>
    <w:div w:id="1583180067">
      <w:bodyDiv w:val="1"/>
      <w:marLeft w:val="0"/>
      <w:marRight w:val="0"/>
      <w:marTop w:val="0"/>
      <w:marBottom w:val="0"/>
      <w:divBdr>
        <w:top w:val="none" w:sz="0" w:space="0" w:color="auto"/>
        <w:left w:val="none" w:sz="0" w:space="0" w:color="auto"/>
        <w:bottom w:val="none" w:sz="0" w:space="0" w:color="auto"/>
        <w:right w:val="none" w:sz="0" w:space="0" w:color="auto"/>
      </w:divBdr>
    </w:div>
    <w:div w:id="1583220312">
      <w:bodyDiv w:val="1"/>
      <w:marLeft w:val="0"/>
      <w:marRight w:val="0"/>
      <w:marTop w:val="0"/>
      <w:marBottom w:val="0"/>
      <w:divBdr>
        <w:top w:val="none" w:sz="0" w:space="0" w:color="auto"/>
        <w:left w:val="none" w:sz="0" w:space="0" w:color="auto"/>
        <w:bottom w:val="none" w:sz="0" w:space="0" w:color="auto"/>
        <w:right w:val="none" w:sz="0" w:space="0" w:color="auto"/>
      </w:divBdr>
    </w:div>
    <w:div w:id="1583490011">
      <w:bodyDiv w:val="1"/>
      <w:marLeft w:val="0"/>
      <w:marRight w:val="0"/>
      <w:marTop w:val="0"/>
      <w:marBottom w:val="0"/>
      <w:divBdr>
        <w:top w:val="none" w:sz="0" w:space="0" w:color="auto"/>
        <w:left w:val="none" w:sz="0" w:space="0" w:color="auto"/>
        <w:bottom w:val="none" w:sz="0" w:space="0" w:color="auto"/>
        <w:right w:val="none" w:sz="0" w:space="0" w:color="auto"/>
      </w:divBdr>
    </w:div>
    <w:div w:id="1583560030">
      <w:bodyDiv w:val="1"/>
      <w:marLeft w:val="0"/>
      <w:marRight w:val="0"/>
      <w:marTop w:val="0"/>
      <w:marBottom w:val="0"/>
      <w:divBdr>
        <w:top w:val="none" w:sz="0" w:space="0" w:color="auto"/>
        <w:left w:val="none" w:sz="0" w:space="0" w:color="auto"/>
        <w:bottom w:val="none" w:sz="0" w:space="0" w:color="auto"/>
        <w:right w:val="none" w:sz="0" w:space="0" w:color="auto"/>
      </w:divBdr>
    </w:div>
    <w:div w:id="1583563799">
      <w:bodyDiv w:val="1"/>
      <w:marLeft w:val="0"/>
      <w:marRight w:val="0"/>
      <w:marTop w:val="0"/>
      <w:marBottom w:val="0"/>
      <w:divBdr>
        <w:top w:val="none" w:sz="0" w:space="0" w:color="auto"/>
        <w:left w:val="none" w:sz="0" w:space="0" w:color="auto"/>
        <w:bottom w:val="none" w:sz="0" w:space="0" w:color="auto"/>
        <w:right w:val="none" w:sz="0" w:space="0" w:color="auto"/>
      </w:divBdr>
    </w:div>
    <w:div w:id="1583565588">
      <w:bodyDiv w:val="1"/>
      <w:marLeft w:val="0"/>
      <w:marRight w:val="0"/>
      <w:marTop w:val="0"/>
      <w:marBottom w:val="0"/>
      <w:divBdr>
        <w:top w:val="none" w:sz="0" w:space="0" w:color="auto"/>
        <w:left w:val="none" w:sz="0" w:space="0" w:color="auto"/>
        <w:bottom w:val="none" w:sz="0" w:space="0" w:color="auto"/>
        <w:right w:val="none" w:sz="0" w:space="0" w:color="auto"/>
      </w:divBdr>
    </w:div>
    <w:div w:id="1583637066">
      <w:bodyDiv w:val="1"/>
      <w:marLeft w:val="0"/>
      <w:marRight w:val="0"/>
      <w:marTop w:val="0"/>
      <w:marBottom w:val="0"/>
      <w:divBdr>
        <w:top w:val="none" w:sz="0" w:space="0" w:color="auto"/>
        <w:left w:val="none" w:sz="0" w:space="0" w:color="auto"/>
        <w:bottom w:val="none" w:sz="0" w:space="0" w:color="auto"/>
        <w:right w:val="none" w:sz="0" w:space="0" w:color="auto"/>
      </w:divBdr>
    </w:div>
    <w:div w:id="1583761135">
      <w:bodyDiv w:val="1"/>
      <w:marLeft w:val="0"/>
      <w:marRight w:val="0"/>
      <w:marTop w:val="0"/>
      <w:marBottom w:val="0"/>
      <w:divBdr>
        <w:top w:val="none" w:sz="0" w:space="0" w:color="auto"/>
        <w:left w:val="none" w:sz="0" w:space="0" w:color="auto"/>
        <w:bottom w:val="none" w:sz="0" w:space="0" w:color="auto"/>
        <w:right w:val="none" w:sz="0" w:space="0" w:color="auto"/>
      </w:divBdr>
    </w:div>
    <w:div w:id="1583876396">
      <w:bodyDiv w:val="1"/>
      <w:marLeft w:val="0"/>
      <w:marRight w:val="0"/>
      <w:marTop w:val="0"/>
      <w:marBottom w:val="0"/>
      <w:divBdr>
        <w:top w:val="none" w:sz="0" w:space="0" w:color="auto"/>
        <w:left w:val="none" w:sz="0" w:space="0" w:color="auto"/>
        <w:bottom w:val="none" w:sz="0" w:space="0" w:color="auto"/>
        <w:right w:val="none" w:sz="0" w:space="0" w:color="auto"/>
      </w:divBdr>
    </w:div>
    <w:div w:id="1583906000">
      <w:bodyDiv w:val="1"/>
      <w:marLeft w:val="0"/>
      <w:marRight w:val="0"/>
      <w:marTop w:val="0"/>
      <w:marBottom w:val="0"/>
      <w:divBdr>
        <w:top w:val="none" w:sz="0" w:space="0" w:color="auto"/>
        <w:left w:val="none" w:sz="0" w:space="0" w:color="auto"/>
        <w:bottom w:val="none" w:sz="0" w:space="0" w:color="auto"/>
        <w:right w:val="none" w:sz="0" w:space="0" w:color="auto"/>
      </w:divBdr>
    </w:div>
    <w:div w:id="1583906002">
      <w:bodyDiv w:val="1"/>
      <w:marLeft w:val="0"/>
      <w:marRight w:val="0"/>
      <w:marTop w:val="0"/>
      <w:marBottom w:val="0"/>
      <w:divBdr>
        <w:top w:val="none" w:sz="0" w:space="0" w:color="auto"/>
        <w:left w:val="none" w:sz="0" w:space="0" w:color="auto"/>
        <w:bottom w:val="none" w:sz="0" w:space="0" w:color="auto"/>
        <w:right w:val="none" w:sz="0" w:space="0" w:color="auto"/>
      </w:divBdr>
    </w:div>
    <w:div w:id="1583948555">
      <w:bodyDiv w:val="1"/>
      <w:marLeft w:val="0"/>
      <w:marRight w:val="0"/>
      <w:marTop w:val="0"/>
      <w:marBottom w:val="0"/>
      <w:divBdr>
        <w:top w:val="none" w:sz="0" w:space="0" w:color="auto"/>
        <w:left w:val="none" w:sz="0" w:space="0" w:color="auto"/>
        <w:bottom w:val="none" w:sz="0" w:space="0" w:color="auto"/>
        <w:right w:val="none" w:sz="0" w:space="0" w:color="auto"/>
      </w:divBdr>
    </w:div>
    <w:div w:id="1584025773">
      <w:bodyDiv w:val="1"/>
      <w:marLeft w:val="0"/>
      <w:marRight w:val="0"/>
      <w:marTop w:val="0"/>
      <w:marBottom w:val="0"/>
      <w:divBdr>
        <w:top w:val="none" w:sz="0" w:space="0" w:color="auto"/>
        <w:left w:val="none" w:sz="0" w:space="0" w:color="auto"/>
        <w:bottom w:val="none" w:sz="0" w:space="0" w:color="auto"/>
        <w:right w:val="none" w:sz="0" w:space="0" w:color="auto"/>
      </w:divBdr>
    </w:div>
    <w:div w:id="1584100461">
      <w:bodyDiv w:val="1"/>
      <w:marLeft w:val="0"/>
      <w:marRight w:val="0"/>
      <w:marTop w:val="0"/>
      <w:marBottom w:val="0"/>
      <w:divBdr>
        <w:top w:val="none" w:sz="0" w:space="0" w:color="auto"/>
        <w:left w:val="none" w:sz="0" w:space="0" w:color="auto"/>
        <w:bottom w:val="none" w:sz="0" w:space="0" w:color="auto"/>
        <w:right w:val="none" w:sz="0" w:space="0" w:color="auto"/>
      </w:divBdr>
    </w:div>
    <w:div w:id="1584141837">
      <w:bodyDiv w:val="1"/>
      <w:marLeft w:val="0"/>
      <w:marRight w:val="0"/>
      <w:marTop w:val="0"/>
      <w:marBottom w:val="0"/>
      <w:divBdr>
        <w:top w:val="none" w:sz="0" w:space="0" w:color="auto"/>
        <w:left w:val="none" w:sz="0" w:space="0" w:color="auto"/>
        <w:bottom w:val="none" w:sz="0" w:space="0" w:color="auto"/>
        <w:right w:val="none" w:sz="0" w:space="0" w:color="auto"/>
      </w:divBdr>
    </w:div>
    <w:div w:id="1584491632">
      <w:bodyDiv w:val="1"/>
      <w:marLeft w:val="0"/>
      <w:marRight w:val="0"/>
      <w:marTop w:val="0"/>
      <w:marBottom w:val="0"/>
      <w:divBdr>
        <w:top w:val="none" w:sz="0" w:space="0" w:color="auto"/>
        <w:left w:val="none" w:sz="0" w:space="0" w:color="auto"/>
        <w:bottom w:val="none" w:sz="0" w:space="0" w:color="auto"/>
        <w:right w:val="none" w:sz="0" w:space="0" w:color="auto"/>
      </w:divBdr>
    </w:div>
    <w:div w:id="1584531201">
      <w:bodyDiv w:val="1"/>
      <w:marLeft w:val="0"/>
      <w:marRight w:val="0"/>
      <w:marTop w:val="0"/>
      <w:marBottom w:val="0"/>
      <w:divBdr>
        <w:top w:val="none" w:sz="0" w:space="0" w:color="auto"/>
        <w:left w:val="none" w:sz="0" w:space="0" w:color="auto"/>
        <w:bottom w:val="none" w:sz="0" w:space="0" w:color="auto"/>
        <w:right w:val="none" w:sz="0" w:space="0" w:color="auto"/>
      </w:divBdr>
    </w:div>
    <w:div w:id="1584531286">
      <w:bodyDiv w:val="1"/>
      <w:marLeft w:val="0"/>
      <w:marRight w:val="0"/>
      <w:marTop w:val="0"/>
      <w:marBottom w:val="0"/>
      <w:divBdr>
        <w:top w:val="none" w:sz="0" w:space="0" w:color="auto"/>
        <w:left w:val="none" w:sz="0" w:space="0" w:color="auto"/>
        <w:bottom w:val="none" w:sz="0" w:space="0" w:color="auto"/>
        <w:right w:val="none" w:sz="0" w:space="0" w:color="auto"/>
      </w:divBdr>
    </w:div>
    <w:div w:id="1584797598">
      <w:bodyDiv w:val="1"/>
      <w:marLeft w:val="0"/>
      <w:marRight w:val="0"/>
      <w:marTop w:val="0"/>
      <w:marBottom w:val="0"/>
      <w:divBdr>
        <w:top w:val="none" w:sz="0" w:space="0" w:color="auto"/>
        <w:left w:val="none" w:sz="0" w:space="0" w:color="auto"/>
        <w:bottom w:val="none" w:sz="0" w:space="0" w:color="auto"/>
        <w:right w:val="none" w:sz="0" w:space="0" w:color="auto"/>
      </w:divBdr>
    </w:div>
    <w:div w:id="1585145208">
      <w:bodyDiv w:val="1"/>
      <w:marLeft w:val="0"/>
      <w:marRight w:val="0"/>
      <w:marTop w:val="0"/>
      <w:marBottom w:val="0"/>
      <w:divBdr>
        <w:top w:val="none" w:sz="0" w:space="0" w:color="auto"/>
        <w:left w:val="none" w:sz="0" w:space="0" w:color="auto"/>
        <w:bottom w:val="none" w:sz="0" w:space="0" w:color="auto"/>
        <w:right w:val="none" w:sz="0" w:space="0" w:color="auto"/>
      </w:divBdr>
    </w:div>
    <w:div w:id="1585263133">
      <w:bodyDiv w:val="1"/>
      <w:marLeft w:val="0"/>
      <w:marRight w:val="0"/>
      <w:marTop w:val="0"/>
      <w:marBottom w:val="0"/>
      <w:divBdr>
        <w:top w:val="none" w:sz="0" w:space="0" w:color="auto"/>
        <w:left w:val="none" w:sz="0" w:space="0" w:color="auto"/>
        <w:bottom w:val="none" w:sz="0" w:space="0" w:color="auto"/>
        <w:right w:val="none" w:sz="0" w:space="0" w:color="auto"/>
      </w:divBdr>
    </w:div>
    <w:div w:id="1585450036">
      <w:bodyDiv w:val="1"/>
      <w:marLeft w:val="0"/>
      <w:marRight w:val="0"/>
      <w:marTop w:val="0"/>
      <w:marBottom w:val="0"/>
      <w:divBdr>
        <w:top w:val="none" w:sz="0" w:space="0" w:color="auto"/>
        <w:left w:val="none" w:sz="0" w:space="0" w:color="auto"/>
        <w:bottom w:val="none" w:sz="0" w:space="0" w:color="auto"/>
        <w:right w:val="none" w:sz="0" w:space="0" w:color="auto"/>
      </w:divBdr>
    </w:div>
    <w:div w:id="1585452925">
      <w:bodyDiv w:val="1"/>
      <w:marLeft w:val="0"/>
      <w:marRight w:val="0"/>
      <w:marTop w:val="0"/>
      <w:marBottom w:val="0"/>
      <w:divBdr>
        <w:top w:val="none" w:sz="0" w:space="0" w:color="auto"/>
        <w:left w:val="none" w:sz="0" w:space="0" w:color="auto"/>
        <w:bottom w:val="none" w:sz="0" w:space="0" w:color="auto"/>
        <w:right w:val="none" w:sz="0" w:space="0" w:color="auto"/>
      </w:divBdr>
    </w:div>
    <w:div w:id="1585648935">
      <w:bodyDiv w:val="1"/>
      <w:marLeft w:val="0"/>
      <w:marRight w:val="0"/>
      <w:marTop w:val="0"/>
      <w:marBottom w:val="0"/>
      <w:divBdr>
        <w:top w:val="none" w:sz="0" w:space="0" w:color="auto"/>
        <w:left w:val="none" w:sz="0" w:space="0" w:color="auto"/>
        <w:bottom w:val="none" w:sz="0" w:space="0" w:color="auto"/>
        <w:right w:val="none" w:sz="0" w:space="0" w:color="auto"/>
      </w:divBdr>
    </w:div>
    <w:div w:id="1585720037">
      <w:bodyDiv w:val="1"/>
      <w:marLeft w:val="0"/>
      <w:marRight w:val="0"/>
      <w:marTop w:val="0"/>
      <w:marBottom w:val="0"/>
      <w:divBdr>
        <w:top w:val="none" w:sz="0" w:space="0" w:color="auto"/>
        <w:left w:val="none" w:sz="0" w:space="0" w:color="auto"/>
        <w:bottom w:val="none" w:sz="0" w:space="0" w:color="auto"/>
        <w:right w:val="none" w:sz="0" w:space="0" w:color="auto"/>
      </w:divBdr>
    </w:div>
    <w:div w:id="1586105910">
      <w:bodyDiv w:val="1"/>
      <w:marLeft w:val="0"/>
      <w:marRight w:val="0"/>
      <w:marTop w:val="0"/>
      <w:marBottom w:val="0"/>
      <w:divBdr>
        <w:top w:val="none" w:sz="0" w:space="0" w:color="auto"/>
        <w:left w:val="none" w:sz="0" w:space="0" w:color="auto"/>
        <w:bottom w:val="none" w:sz="0" w:space="0" w:color="auto"/>
        <w:right w:val="none" w:sz="0" w:space="0" w:color="auto"/>
      </w:divBdr>
    </w:div>
    <w:div w:id="1586108382">
      <w:bodyDiv w:val="1"/>
      <w:marLeft w:val="0"/>
      <w:marRight w:val="0"/>
      <w:marTop w:val="0"/>
      <w:marBottom w:val="0"/>
      <w:divBdr>
        <w:top w:val="none" w:sz="0" w:space="0" w:color="auto"/>
        <w:left w:val="none" w:sz="0" w:space="0" w:color="auto"/>
        <w:bottom w:val="none" w:sz="0" w:space="0" w:color="auto"/>
        <w:right w:val="none" w:sz="0" w:space="0" w:color="auto"/>
      </w:divBdr>
    </w:div>
    <w:div w:id="1586113020">
      <w:bodyDiv w:val="1"/>
      <w:marLeft w:val="0"/>
      <w:marRight w:val="0"/>
      <w:marTop w:val="0"/>
      <w:marBottom w:val="0"/>
      <w:divBdr>
        <w:top w:val="none" w:sz="0" w:space="0" w:color="auto"/>
        <w:left w:val="none" w:sz="0" w:space="0" w:color="auto"/>
        <w:bottom w:val="none" w:sz="0" w:space="0" w:color="auto"/>
        <w:right w:val="none" w:sz="0" w:space="0" w:color="auto"/>
      </w:divBdr>
    </w:div>
    <w:div w:id="1586180659">
      <w:bodyDiv w:val="1"/>
      <w:marLeft w:val="0"/>
      <w:marRight w:val="0"/>
      <w:marTop w:val="0"/>
      <w:marBottom w:val="0"/>
      <w:divBdr>
        <w:top w:val="none" w:sz="0" w:space="0" w:color="auto"/>
        <w:left w:val="none" w:sz="0" w:space="0" w:color="auto"/>
        <w:bottom w:val="none" w:sz="0" w:space="0" w:color="auto"/>
        <w:right w:val="none" w:sz="0" w:space="0" w:color="auto"/>
      </w:divBdr>
    </w:div>
    <w:div w:id="1586183388">
      <w:bodyDiv w:val="1"/>
      <w:marLeft w:val="0"/>
      <w:marRight w:val="0"/>
      <w:marTop w:val="0"/>
      <w:marBottom w:val="0"/>
      <w:divBdr>
        <w:top w:val="none" w:sz="0" w:space="0" w:color="auto"/>
        <w:left w:val="none" w:sz="0" w:space="0" w:color="auto"/>
        <w:bottom w:val="none" w:sz="0" w:space="0" w:color="auto"/>
        <w:right w:val="none" w:sz="0" w:space="0" w:color="auto"/>
      </w:divBdr>
    </w:div>
    <w:div w:id="1586258896">
      <w:bodyDiv w:val="1"/>
      <w:marLeft w:val="0"/>
      <w:marRight w:val="0"/>
      <w:marTop w:val="0"/>
      <w:marBottom w:val="0"/>
      <w:divBdr>
        <w:top w:val="none" w:sz="0" w:space="0" w:color="auto"/>
        <w:left w:val="none" w:sz="0" w:space="0" w:color="auto"/>
        <w:bottom w:val="none" w:sz="0" w:space="0" w:color="auto"/>
        <w:right w:val="none" w:sz="0" w:space="0" w:color="auto"/>
      </w:divBdr>
    </w:div>
    <w:div w:id="1586301568">
      <w:bodyDiv w:val="1"/>
      <w:marLeft w:val="0"/>
      <w:marRight w:val="0"/>
      <w:marTop w:val="0"/>
      <w:marBottom w:val="0"/>
      <w:divBdr>
        <w:top w:val="none" w:sz="0" w:space="0" w:color="auto"/>
        <w:left w:val="none" w:sz="0" w:space="0" w:color="auto"/>
        <w:bottom w:val="none" w:sz="0" w:space="0" w:color="auto"/>
        <w:right w:val="none" w:sz="0" w:space="0" w:color="auto"/>
      </w:divBdr>
    </w:div>
    <w:div w:id="1586304592">
      <w:bodyDiv w:val="1"/>
      <w:marLeft w:val="0"/>
      <w:marRight w:val="0"/>
      <w:marTop w:val="0"/>
      <w:marBottom w:val="0"/>
      <w:divBdr>
        <w:top w:val="none" w:sz="0" w:space="0" w:color="auto"/>
        <w:left w:val="none" w:sz="0" w:space="0" w:color="auto"/>
        <w:bottom w:val="none" w:sz="0" w:space="0" w:color="auto"/>
        <w:right w:val="none" w:sz="0" w:space="0" w:color="auto"/>
      </w:divBdr>
    </w:div>
    <w:div w:id="1586375720">
      <w:bodyDiv w:val="1"/>
      <w:marLeft w:val="0"/>
      <w:marRight w:val="0"/>
      <w:marTop w:val="0"/>
      <w:marBottom w:val="0"/>
      <w:divBdr>
        <w:top w:val="none" w:sz="0" w:space="0" w:color="auto"/>
        <w:left w:val="none" w:sz="0" w:space="0" w:color="auto"/>
        <w:bottom w:val="none" w:sz="0" w:space="0" w:color="auto"/>
        <w:right w:val="none" w:sz="0" w:space="0" w:color="auto"/>
      </w:divBdr>
    </w:div>
    <w:div w:id="1586501412">
      <w:bodyDiv w:val="1"/>
      <w:marLeft w:val="0"/>
      <w:marRight w:val="0"/>
      <w:marTop w:val="0"/>
      <w:marBottom w:val="0"/>
      <w:divBdr>
        <w:top w:val="none" w:sz="0" w:space="0" w:color="auto"/>
        <w:left w:val="none" w:sz="0" w:space="0" w:color="auto"/>
        <w:bottom w:val="none" w:sz="0" w:space="0" w:color="auto"/>
        <w:right w:val="none" w:sz="0" w:space="0" w:color="auto"/>
      </w:divBdr>
    </w:div>
    <w:div w:id="1586718405">
      <w:bodyDiv w:val="1"/>
      <w:marLeft w:val="0"/>
      <w:marRight w:val="0"/>
      <w:marTop w:val="0"/>
      <w:marBottom w:val="0"/>
      <w:divBdr>
        <w:top w:val="none" w:sz="0" w:space="0" w:color="auto"/>
        <w:left w:val="none" w:sz="0" w:space="0" w:color="auto"/>
        <w:bottom w:val="none" w:sz="0" w:space="0" w:color="auto"/>
        <w:right w:val="none" w:sz="0" w:space="0" w:color="auto"/>
      </w:divBdr>
    </w:div>
    <w:div w:id="1586841710">
      <w:bodyDiv w:val="1"/>
      <w:marLeft w:val="0"/>
      <w:marRight w:val="0"/>
      <w:marTop w:val="0"/>
      <w:marBottom w:val="0"/>
      <w:divBdr>
        <w:top w:val="none" w:sz="0" w:space="0" w:color="auto"/>
        <w:left w:val="none" w:sz="0" w:space="0" w:color="auto"/>
        <w:bottom w:val="none" w:sz="0" w:space="0" w:color="auto"/>
        <w:right w:val="none" w:sz="0" w:space="0" w:color="auto"/>
      </w:divBdr>
    </w:div>
    <w:div w:id="1586912933">
      <w:bodyDiv w:val="1"/>
      <w:marLeft w:val="0"/>
      <w:marRight w:val="0"/>
      <w:marTop w:val="0"/>
      <w:marBottom w:val="0"/>
      <w:divBdr>
        <w:top w:val="none" w:sz="0" w:space="0" w:color="auto"/>
        <w:left w:val="none" w:sz="0" w:space="0" w:color="auto"/>
        <w:bottom w:val="none" w:sz="0" w:space="0" w:color="auto"/>
        <w:right w:val="none" w:sz="0" w:space="0" w:color="auto"/>
      </w:divBdr>
    </w:div>
    <w:div w:id="1586957976">
      <w:bodyDiv w:val="1"/>
      <w:marLeft w:val="0"/>
      <w:marRight w:val="0"/>
      <w:marTop w:val="0"/>
      <w:marBottom w:val="0"/>
      <w:divBdr>
        <w:top w:val="none" w:sz="0" w:space="0" w:color="auto"/>
        <w:left w:val="none" w:sz="0" w:space="0" w:color="auto"/>
        <w:bottom w:val="none" w:sz="0" w:space="0" w:color="auto"/>
        <w:right w:val="none" w:sz="0" w:space="0" w:color="auto"/>
      </w:divBdr>
    </w:div>
    <w:div w:id="1587105218">
      <w:bodyDiv w:val="1"/>
      <w:marLeft w:val="0"/>
      <w:marRight w:val="0"/>
      <w:marTop w:val="0"/>
      <w:marBottom w:val="0"/>
      <w:divBdr>
        <w:top w:val="none" w:sz="0" w:space="0" w:color="auto"/>
        <w:left w:val="none" w:sz="0" w:space="0" w:color="auto"/>
        <w:bottom w:val="none" w:sz="0" w:space="0" w:color="auto"/>
        <w:right w:val="none" w:sz="0" w:space="0" w:color="auto"/>
      </w:divBdr>
    </w:div>
    <w:div w:id="1587181992">
      <w:bodyDiv w:val="1"/>
      <w:marLeft w:val="0"/>
      <w:marRight w:val="0"/>
      <w:marTop w:val="0"/>
      <w:marBottom w:val="0"/>
      <w:divBdr>
        <w:top w:val="none" w:sz="0" w:space="0" w:color="auto"/>
        <w:left w:val="none" w:sz="0" w:space="0" w:color="auto"/>
        <w:bottom w:val="none" w:sz="0" w:space="0" w:color="auto"/>
        <w:right w:val="none" w:sz="0" w:space="0" w:color="auto"/>
      </w:divBdr>
    </w:div>
    <w:div w:id="1587573581">
      <w:bodyDiv w:val="1"/>
      <w:marLeft w:val="0"/>
      <w:marRight w:val="0"/>
      <w:marTop w:val="0"/>
      <w:marBottom w:val="0"/>
      <w:divBdr>
        <w:top w:val="none" w:sz="0" w:space="0" w:color="auto"/>
        <w:left w:val="none" w:sz="0" w:space="0" w:color="auto"/>
        <w:bottom w:val="none" w:sz="0" w:space="0" w:color="auto"/>
        <w:right w:val="none" w:sz="0" w:space="0" w:color="auto"/>
      </w:divBdr>
    </w:div>
    <w:div w:id="1587762762">
      <w:bodyDiv w:val="1"/>
      <w:marLeft w:val="0"/>
      <w:marRight w:val="0"/>
      <w:marTop w:val="0"/>
      <w:marBottom w:val="0"/>
      <w:divBdr>
        <w:top w:val="none" w:sz="0" w:space="0" w:color="auto"/>
        <w:left w:val="none" w:sz="0" w:space="0" w:color="auto"/>
        <w:bottom w:val="none" w:sz="0" w:space="0" w:color="auto"/>
        <w:right w:val="none" w:sz="0" w:space="0" w:color="auto"/>
      </w:divBdr>
    </w:div>
    <w:div w:id="1587767376">
      <w:bodyDiv w:val="1"/>
      <w:marLeft w:val="0"/>
      <w:marRight w:val="0"/>
      <w:marTop w:val="0"/>
      <w:marBottom w:val="0"/>
      <w:divBdr>
        <w:top w:val="none" w:sz="0" w:space="0" w:color="auto"/>
        <w:left w:val="none" w:sz="0" w:space="0" w:color="auto"/>
        <w:bottom w:val="none" w:sz="0" w:space="0" w:color="auto"/>
        <w:right w:val="none" w:sz="0" w:space="0" w:color="auto"/>
      </w:divBdr>
    </w:div>
    <w:div w:id="1587884089">
      <w:bodyDiv w:val="1"/>
      <w:marLeft w:val="0"/>
      <w:marRight w:val="0"/>
      <w:marTop w:val="0"/>
      <w:marBottom w:val="0"/>
      <w:divBdr>
        <w:top w:val="none" w:sz="0" w:space="0" w:color="auto"/>
        <w:left w:val="none" w:sz="0" w:space="0" w:color="auto"/>
        <w:bottom w:val="none" w:sz="0" w:space="0" w:color="auto"/>
        <w:right w:val="none" w:sz="0" w:space="0" w:color="auto"/>
      </w:divBdr>
    </w:div>
    <w:div w:id="1588034472">
      <w:bodyDiv w:val="1"/>
      <w:marLeft w:val="0"/>
      <w:marRight w:val="0"/>
      <w:marTop w:val="0"/>
      <w:marBottom w:val="0"/>
      <w:divBdr>
        <w:top w:val="none" w:sz="0" w:space="0" w:color="auto"/>
        <w:left w:val="none" w:sz="0" w:space="0" w:color="auto"/>
        <w:bottom w:val="none" w:sz="0" w:space="0" w:color="auto"/>
        <w:right w:val="none" w:sz="0" w:space="0" w:color="auto"/>
      </w:divBdr>
    </w:div>
    <w:div w:id="1588155357">
      <w:bodyDiv w:val="1"/>
      <w:marLeft w:val="0"/>
      <w:marRight w:val="0"/>
      <w:marTop w:val="0"/>
      <w:marBottom w:val="0"/>
      <w:divBdr>
        <w:top w:val="none" w:sz="0" w:space="0" w:color="auto"/>
        <w:left w:val="none" w:sz="0" w:space="0" w:color="auto"/>
        <w:bottom w:val="none" w:sz="0" w:space="0" w:color="auto"/>
        <w:right w:val="none" w:sz="0" w:space="0" w:color="auto"/>
      </w:divBdr>
    </w:div>
    <w:div w:id="1588228876">
      <w:bodyDiv w:val="1"/>
      <w:marLeft w:val="0"/>
      <w:marRight w:val="0"/>
      <w:marTop w:val="0"/>
      <w:marBottom w:val="0"/>
      <w:divBdr>
        <w:top w:val="none" w:sz="0" w:space="0" w:color="auto"/>
        <w:left w:val="none" w:sz="0" w:space="0" w:color="auto"/>
        <w:bottom w:val="none" w:sz="0" w:space="0" w:color="auto"/>
        <w:right w:val="none" w:sz="0" w:space="0" w:color="auto"/>
      </w:divBdr>
    </w:div>
    <w:div w:id="1588420363">
      <w:bodyDiv w:val="1"/>
      <w:marLeft w:val="0"/>
      <w:marRight w:val="0"/>
      <w:marTop w:val="0"/>
      <w:marBottom w:val="0"/>
      <w:divBdr>
        <w:top w:val="none" w:sz="0" w:space="0" w:color="auto"/>
        <w:left w:val="none" w:sz="0" w:space="0" w:color="auto"/>
        <w:bottom w:val="none" w:sz="0" w:space="0" w:color="auto"/>
        <w:right w:val="none" w:sz="0" w:space="0" w:color="auto"/>
      </w:divBdr>
    </w:div>
    <w:div w:id="1588423281">
      <w:bodyDiv w:val="1"/>
      <w:marLeft w:val="0"/>
      <w:marRight w:val="0"/>
      <w:marTop w:val="0"/>
      <w:marBottom w:val="0"/>
      <w:divBdr>
        <w:top w:val="none" w:sz="0" w:space="0" w:color="auto"/>
        <w:left w:val="none" w:sz="0" w:space="0" w:color="auto"/>
        <w:bottom w:val="none" w:sz="0" w:space="0" w:color="auto"/>
        <w:right w:val="none" w:sz="0" w:space="0" w:color="auto"/>
      </w:divBdr>
    </w:div>
    <w:div w:id="1588684579">
      <w:bodyDiv w:val="1"/>
      <w:marLeft w:val="0"/>
      <w:marRight w:val="0"/>
      <w:marTop w:val="0"/>
      <w:marBottom w:val="0"/>
      <w:divBdr>
        <w:top w:val="none" w:sz="0" w:space="0" w:color="auto"/>
        <w:left w:val="none" w:sz="0" w:space="0" w:color="auto"/>
        <w:bottom w:val="none" w:sz="0" w:space="0" w:color="auto"/>
        <w:right w:val="none" w:sz="0" w:space="0" w:color="auto"/>
      </w:divBdr>
    </w:div>
    <w:div w:id="1588686129">
      <w:bodyDiv w:val="1"/>
      <w:marLeft w:val="0"/>
      <w:marRight w:val="0"/>
      <w:marTop w:val="0"/>
      <w:marBottom w:val="0"/>
      <w:divBdr>
        <w:top w:val="none" w:sz="0" w:space="0" w:color="auto"/>
        <w:left w:val="none" w:sz="0" w:space="0" w:color="auto"/>
        <w:bottom w:val="none" w:sz="0" w:space="0" w:color="auto"/>
        <w:right w:val="none" w:sz="0" w:space="0" w:color="auto"/>
      </w:divBdr>
    </w:div>
    <w:div w:id="1588728520">
      <w:bodyDiv w:val="1"/>
      <w:marLeft w:val="0"/>
      <w:marRight w:val="0"/>
      <w:marTop w:val="0"/>
      <w:marBottom w:val="0"/>
      <w:divBdr>
        <w:top w:val="none" w:sz="0" w:space="0" w:color="auto"/>
        <w:left w:val="none" w:sz="0" w:space="0" w:color="auto"/>
        <w:bottom w:val="none" w:sz="0" w:space="0" w:color="auto"/>
        <w:right w:val="none" w:sz="0" w:space="0" w:color="auto"/>
      </w:divBdr>
    </w:div>
    <w:div w:id="1588996247">
      <w:bodyDiv w:val="1"/>
      <w:marLeft w:val="0"/>
      <w:marRight w:val="0"/>
      <w:marTop w:val="0"/>
      <w:marBottom w:val="0"/>
      <w:divBdr>
        <w:top w:val="none" w:sz="0" w:space="0" w:color="auto"/>
        <w:left w:val="none" w:sz="0" w:space="0" w:color="auto"/>
        <w:bottom w:val="none" w:sz="0" w:space="0" w:color="auto"/>
        <w:right w:val="none" w:sz="0" w:space="0" w:color="auto"/>
      </w:divBdr>
    </w:div>
    <w:div w:id="1589072583">
      <w:bodyDiv w:val="1"/>
      <w:marLeft w:val="0"/>
      <w:marRight w:val="0"/>
      <w:marTop w:val="0"/>
      <w:marBottom w:val="0"/>
      <w:divBdr>
        <w:top w:val="none" w:sz="0" w:space="0" w:color="auto"/>
        <w:left w:val="none" w:sz="0" w:space="0" w:color="auto"/>
        <w:bottom w:val="none" w:sz="0" w:space="0" w:color="auto"/>
        <w:right w:val="none" w:sz="0" w:space="0" w:color="auto"/>
      </w:divBdr>
    </w:div>
    <w:div w:id="1589265117">
      <w:bodyDiv w:val="1"/>
      <w:marLeft w:val="0"/>
      <w:marRight w:val="0"/>
      <w:marTop w:val="0"/>
      <w:marBottom w:val="0"/>
      <w:divBdr>
        <w:top w:val="none" w:sz="0" w:space="0" w:color="auto"/>
        <w:left w:val="none" w:sz="0" w:space="0" w:color="auto"/>
        <w:bottom w:val="none" w:sz="0" w:space="0" w:color="auto"/>
        <w:right w:val="none" w:sz="0" w:space="0" w:color="auto"/>
      </w:divBdr>
    </w:div>
    <w:div w:id="1589265511">
      <w:bodyDiv w:val="1"/>
      <w:marLeft w:val="0"/>
      <w:marRight w:val="0"/>
      <w:marTop w:val="0"/>
      <w:marBottom w:val="0"/>
      <w:divBdr>
        <w:top w:val="none" w:sz="0" w:space="0" w:color="auto"/>
        <w:left w:val="none" w:sz="0" w:space="0" w:color="auto"/>
        <w:bottom w:val="none" w:sz="0" w:space="0" w:color="auto"/>
        <w:right w:val="none" w:sz="0" w:space="0" w:color="auto"/>
      </w:divBdr>
    </w:div>
    <w:div w:id="1589341776">
      <w:bodyDiv w:val="1"/>
      <w:marLeft w:val="0"/>
      <w:marRight w:val="0"/>
      <w:marTop w:val="0"/>
      <w:marBottom w:val="0"/>
      <w:divBdr>
        <w:top w:val="none" w:sz="0" w:space="0" w:color="auto"/>
        <w:left w:val="none" w:sz="0" w:space="0" w:color="auto"/>
        <w:bottom w:val="none" w:sz="0" w:space="0" w:color="auto"/>
        <w:right w:val="none" w:sz="0" w:space="0" w:color="auto"/>
      </w:divBdr>
    </w:div>
    <w:div w:id="1589381642">
      <w:bodyDiv w:val="1"/>
      <w:marLeft w:val="0"/>
      <w:marRight w:val="0"/>
      <w:marTop w:val="0"/>
      <w:marBottom w:val="0"/>
      <w:divBdr>
        <w:top w:val="none" w:sz="0" w:space="0" w:color="auto"/>
        <w:left w:val="none" w:sz="0" w:space="0" w:color="auto"/>
        <w:bottom w:val="none" w:sz="0" w:space="0" w:color="auto"/>
        <w:right w:val="none" w:sz="0" w:space="0" w:color="auto"/>
      </w:divBdr>
      <w:divsChild>
        <w:div w:id="269974188">
          <w:marLeft w:val="640"/>
          <w:marRight w:val="0"/>
          <w:marTop w:val="0"/>
          <w:marBottom w:val="0"/>
          <w:divBdr>
            <w:top w:val="none" w:sz="0" w:space="0" w:color="auto"/>
            <w:left w:val="none" w:sz="0" w:space="0" w:color="auto"/>
            <w:bottom w:val="none" w:sz="0" w:space="0" w:color="auto"/>
            <w:right w:val="none" w:sz="0" w:space="0" w:color="auto"/>
          </w:divBdr>
        </w:div>
        <w:div w:id="1481145343">
          <w:marLeft w:val="640"/>
          <w:marRight w:val="0"/>
          <w:marTop w:val="0"/>
          <w:marBottom w:val="0"/>
          <w:divBdr>
            <w:top w:val="none" w:sz="0" w:space="0" w:color="auto"/>
            <w:left w:val="none" w:sz="0" w:space="0" w:color="auto"/>
            <w:bottom w:val="none" w:sz="0" w:space="0" w:color="auto"/>
            <w:right w:val="none" w:sz="0" w:space="0" w:color="auto"/>
          </w:divBdr>
        </w:div>
        <w:div w:id="278731860">
          <w:marLeft w:val="640"/>
          <w:marRight w:val="0"/>
          <w:marTop w:val="0"/>
          <w:marBottom w:val="0"/>
          <w:divBdr>
            <w:top w:val="none" w:sz="0" w:space="0" w:color="auto"/>
            <w:left w:val="none" w:sz="0" w:space="0" w:color="auto"/>
            <w:bottom w:val="none" w:sz="0" w:space="0" w:color="auto"/>
            <w:right w:val="none" w:sz="0" w:space="0" w:color="auto"/>
          </w:divBdr>
        </w:div>
        <w:div w:id="1540849655">
          <w:marLeft w:val="640"/>
          <w:marRight w:val="0"/>
          <w:marTop w:val="0"/>
          <w:marBottom w:val="0"/>
          <w:divBdr>
            <w:top w:val="none" w:sz="0" w:space="0" w:color="auto"/>
            <w:left w:val="none" w:sz="0" w:space="0" w:color="auto"/>
            <w:bottom w:val="none" w:sz="0" w:space="0" w:color="auto"/>
            <w:right w:val="none" w:sz="0" w:space="0" w:color="auto"/>
          </w:divBdr>
        </w:div>
        <w:div w:id="1609847440">
          <w:marLeft w:val="640"/>
          <w:marRight w:val="0"/>
          <w:marTop w:val="0"/>
          <w:marBottom w:val="0"/>
          <w:divBdr>
            <w:top w:val="none" w:sz="0" w:space="0" w:color="auto"/>
            <w:left w:val="none" w:sz="0" w:space="0" w:color="auto"/>
            <w:bottom w:val="none" w:sz="0" w:space="0" w:color="auto"/>
            <w:right w:val="none" w:sz="0" w:space="0" w:color="auto"/>
          </w:divBdr>
        </w:div>
        <w:div w:id="1898473095">
          <w:marLeft w:val="640"/>
          <w:marRight w:val="0"/>
          <w:marTop w:val="0"/>
          <w:marBottom w:val="0"/>
          <w:divBdr>
            <w:top w:val="none" w:sz="0" w:space="0" w:color="auto"/>
            <w:left w:val="none" w:sz="0" w:space="0" w:color="auto"/>
            <w:bottom w:val="none" w:sz="0" w:space="0" w:color="auto"/>
            <w:right w:val="none" w:sz="0" w:space="0" w:color="auto"/>
          </w:divBdr>
        </w:div>
        <w:div w:id="1793204752">
          <w:marLeft w:val="640"/>
          <w:marRight w:val="0"/>
          <w:marTop w:val="0"/>
          <w:marBottom w:val="0"/>
          <w:divBdr>
            <w:top w:val="none" w:sz="0" w:space="0" w:color="auto"/>
            <w:left w:val="none" w:sz="0" w:space="0" w:color="auto"/>
            <w:bottom w:val="none" w:sz="0" w:space="0" w:color="auto"/>
            <w:right w:val="none" w:sz="0" w:space="0" w:color="auto"/>
          </w:divBdr>
        </w:div>
        <w:div w:id="1416518103">
          <w:marLeft w:val="640"/>
          <w:marRight w:val="0"/>
          <w:marTop w:val="0"/>
          <w:marBottom w:val="0"/>
          <w:divBdr>
            <w:top w:val="none" w:sz="0" w:space="0" w:color="auto"/>
            <w:left w:val="none" w:sz="0" w:space="0" w:color="auto"/>
            <w:bottom w:val="none" w:sz="0" w:space="0" w:color="auto"/>
            <w:right w:val="none" w:sz="0" w:space="0" w:color="auto"/>
          </w:divBdr>
        </w:div>
        <w:div w:id="673995472">
          <w:marLeft w:val="640"/>
          <w:marRight w:val="0"/>
          <w:marTop w:val="0"/>
          <w:marBottom w:val="0"/>
          <w:divBdr>
            <w:top w:val="none" w:sz="0" w:space="0" w:color="auto"/>
            <w:left w:val="none" w:sz="0" w:space="0" w:color="auto"/>
            <w:bottom w:val="none" w:sz="0" w:space="0" w:color="auto"/>
            <w:right w:val="none" w:sz="0" w:space="0" w:color="auto"/>
          </w:divBdr>
        </w:div>
        <w:div w:id="216627409">
          <w:marLeft w:val="640"/>
          <w:marRight w:val="0"/>
          <w:marTop w:val="0"/>
          <w:marBottom w:val="0"/>
          <w:divBdr>
            <w:top w:val="none" w:sz="0" w:space="0" w:color="auto"/>
            <w:left w:val="none" w:sz="0" w:space="0" w:color="auto"/>
            <w:bottom w:val="none" w:sz="0" w:space="0" w:color="auto"/>
            <w:right w:val="none" w:sz="0" w:space="0" w:color="auto"/>
          </w:divBdr>
        </w:div>
        <w:div w:id="277180045">
          <w:marLeft w:val="640"/>
          <w:marRight w:val="0"/>
          <w:marTop w:val="0"/>
          <w:marBottom w:val="0"/>
          <w:divBdr>
            <w:top w:val="none" w:sz="0" w:space="0" w:color="auto"/>
            <w:left w:val="none" w:sz="0" w:space="0" w:color="auto"/>
            <w:bottom w:val="none" w:sz="0" w:space="0" w:color="auto"/>
            <w:right w:val="none" w:sz="0" w:space="0" w:color="auto"/>
          </w:divBdr>
        </w:div>
        <w:div w:id="903873926">
          <w:marLeft w:val="640"/>
          <w:marRight w:val="0"/>
          <w:marTop w:val="0"/>
          <w:marBottom w:val="0"/>
          <w:divBdr>
            <w:top w:val="none" w:sz="0" w:space="0" w:color="auto"/>
            <w:left w:val="none" w:sz="0" w:space="0" w:color="auto"/>
            <w:bottom w:val="none" w:sz="0" w:space="0" w:color="auto"/>
            <w:right w:val="none" w:sz="0" w:space="0" w:color="auto"/>
          </w:divBdr>
        </w:div>
        <w:div w:id="35399987">
          <w:marLeft w:val="640"/>
          <w:marRight w:val="0"/>
          <w:marTop w:val="0"/>
          <w:marBottom w:val="0"/>
          <w:divBdr>
            <w:top w:val="none" w:sz="0" w:space="0" w:color="auto"/>
            <w:left w:val="none" w:sz="0" w:space="0" w:color="auto"/>
            <w:bottom w:val="none" w:sz="0" w:space="0" w:color="auto"/>
            <w:right w:val="none" w:sz="0" w:space="0" w:color="auto"/>
          </w:divBdr>
        </w:div>
        <w:div w:id="248735753">
          <w:marLeft w:val="640"/>
          <w:marRight w:val="0"/>
          <w:marTop w:val="0"/>
          <w:marBottom w:val="0"/>
          <w:divBdr>
            <w:top w:val="none" w:sz="0" w:space="0" w:color="auto"/>
            <w:left w:val="none" w:sz="0" w:space="0" w:color="auto"/>
            <w:bottom w:val="none" w:sz="0" w:space="0" w:color="auto"/>
            <w:right w:val="none" w:sz="0" w:space="0" w:color="auto"/>
          </w:divBdr>
        </w:div>
        <w:div w:id="1044721354">
          <w:marLeft w:val="640"/>
          <w:marRight w:val="0"/>
          <w:marTop w:val="0"/>
          <w:marBottom w:val="0"/>
          <w:divBdr>
            <w:top w:val="none" w:sz="0" w:space="0" w:color="auto"/>
            <w:left w:val="none" w:sz="0" w:space="0" w:color="auto"/>
            <w:bottom w:val="none" w:sz="0" w:space="0" w:color="auto"/>
            <w:right w:val="none" w:sz="0" w:space="0" w:color="auto"/>
          </w:divBdr>
        </w:div>
        <w:div w:id="460995383">
          <w:marLeft w:val="640"/>
          <w:marRight w:val="0"/>
          <w:marTop w:val="0"/>
          <w:marBottom w:val="0"/>
          <w:divBdr>
            <w:top w:val="none" w:sz="0" w:space="0" w:color="auto"/>
            <w:left w:val="none" w:sz="0" w:space="0" w:color="auto"/>
            <w:bottom w:val="none" w:sz="0" w:space="0" w:color="auto"/>
            <w:right w:val="none" w:sz="0" w:space="0" w:color="auto"/>
          </w:divBdr>
        </w:div>
        <w:div w:id="1179538121">
          <w:marLeft w:val="640"/>
          <w:marRight w:val="0"/>
          <w:marTop w:val="0"/>
          <w:marBottom w:val="0"/>
          <w:divBdr>
            <w:top w:val="none" w:sz="0" w:space="0" w:color="auto"/>
            <w:left w:val="none" w:sz="0" w:space="0" w:color="auto"/>
            <w:bottom w:val="none" w:sz="0" w:space="0" w:color="auto"/>
            <w:right w:val="none" w:sz="0" w:space="0" w:color="auto"/>
          </w:divBdr>
        </w:div>
        <w:div w:id="139153084">
          <w:marLeft w:val="640"/>
          <w:marRight w:val="0"/>
          <w:marTop w:val="0"/>
          <w:marBottom w:val="0"/>
          <w:divBdr>
            <w:top w:val="none" w:sz="0" w:space="0" w:color="auto"/>
            <w:left w:val="none" w:sz="0" w:space="0" w:color="auto"/>
            <w:bottom w:val="none" w:sz="0" w:space="0" w:color="auto"/>
            <w:right w:val="none" w:sz="0" w:space="0" w:color="auto"/>
          </w:divBdr>
        </w:div>
        <w:div w:id="275068342">
          <w:marLeft w:val="640"/>
          <w:marRight w:val="0"/>
          <w:marTop w:val="0"/>
          <w:marBottom w:val="0"/>
          <w:divBdr>
            <w:top w:val="none" w:sz="0" w:space="0" w:color="auto"/>
            <w:left w:val="none" w:sz="0" w:space="0" w:color="auto"/>
            <w:bottom w:val="none" w:sz="0" w:space="0" w:color="auto"/>
            <w:right w:val="none" w:sz="0" w:space="0" w:color="auto"/>
          </w:divBdr>
        </w:div>
        <w:div w:id="229006271">
          <w:marLeft w:val="640"/>
          <w:marRight w:val="0"/>
          <w:marTop w:val="0"/>
          <w:marBottom w:val="0"/>
          <w:divBdr>
            <w:top w:val="none" w:sz="0" w:space="0" w:color="auto"/>
            <w:left w:val="none" w:sz="0" w:space="0" w:color="auto"/>
            <w:bottom w:val="none" w:sz="0" w:space="0" w:color="auto"/>
            <w:right w:val="none" w:sz="0" w:space="0" w:color="auto"/>
          </w:divBdr>
        </w:div>
        <w:div w:id="1549954616">
          <w:marLeft w:val="640"/>
          <w:marRight w:val="0"/>
          <w:marTop w:val="0"/>
          <w:marBottom w:val="0"/>
          <w:divBdr>
            <w:top w:val="none" w:sz="0" w:space="0" w:color="auto"/>
            <w:left w:val="none" w:sz="0" w:space="0" w:color="auto"/>
            <w:bottom w:val="none" w:sz="0" w:space="0" w:color="auto"/>
            <w:right w:val="none" w:sz="0" w:space="0" w:color="auto"/>
          </w:divBdr>
        </w:div>
        <w:div w:id="327633529">
          <w:marLeft w:val="640"/>
          <w:marRight w:val="0"/>
          <w:marTop w:val="0"/>
          <w:marBottom w:val="0"/>
          <w:divBdr>
            <w:top w:val="none" w:sz="0" w:space="0" w:color="auto"/>
            <w:left w:val="none" w:sz="0" w:space="0" w:color="auto"/>
            <w:bottom w:val="none" w:sz="0" w:space="0" w:color="auto"/>
            <w:right w:val="none" w:sz="0" w:space="0" w:color="auto"/>
          </w:divBdr>
        </w:div>
        <w:div w:id="638191088">
          <w:marLeft w:val="640"/>
          <w:marRight w:val="0"/>
          <w:marTop w:val="0"/>
          <w:marBottom w:val="0"/>
          <w:divBdr>
            <w:top w:val="none" w:sz="0" w:space="0" w:color="auto"/>
            <w:left w:val="none" w:sz="0" w:space="0" w:color="auto"/>
            <w:bottom w:val="none" w:sz="0" w:space="0" w:color="auto"/>
            <w:right w:val="none" w:sz="0" w:space="0" w:color="auto"/>
          </w:divBdr>
        </w:div>
        <w:div w:id="1105151236">
          <w:marLeft w:val="640"/>
          <w:marRight w:val="0"/>
          <w:marTop w:val="0"/>
          <w:marBottom w:val="0"/>
          <w:divBdr>
            <w:top w:val="none" w:sz="0" w:space="0" w:color="auto"/>
            <w:left w:val="none" w:sz="0" w:space="0" w:color="auto"/>
            <w:bottom w:val="none" w:sz="0" w:space="0" w:color="auto"/>
            <w:right w:val="none" w:sz="0" w:space="0" w:color="auto"/>
          </w:divBdr>
        </w:div>
        <w:div w:id="1109620426">
          <w:marLeft w:val="640"/>
          <w:marRight w:val="0"/>
          <w:marTop w:val="0"/>
          <w:marBottom w:val="0"/>
          <w:divBdr>
            <w:top w:val="none" w:sz="0" w:space="0" w:color="auto"/>
            <w:left w:val="none" w:sz="0" w:space="0" w:color="auto"/>
            <w:bottom w:val="none" w:sz="0" w:space="0" w:color="auto"/>
            <w:right w:val="none" w:sz="0" w:space="0" w:color="auto"/>
          </w:divBdr>
        </w:div>
        <w:div w:id="1028214052">
          <w:marLeft w:val="640"/>
          <w:marRight w:val="0"/>
          <w:marTop w:val="0"/>
          <w:marBottom w:val="0"/>
          <w:divBdr>
            <w:top w:val="none" w:sz="0" w:space="0" w:color="auto"/>
            <w:left w:val="none" w:sz="0" w:space="0" w:color="auto"/>
            <w:bottom w:val="none" w:sz="0" w:space="0" w:color="auto"/>
            <w:right w:val="none" w:sz="0" w:space="0" w:color="auto"/>
          </w:divBdr>
        </w:div>
        <w:div w:id="1919556974">
          <w:marLeft w:val="640"/>
          <w:marRight w:val="0"/>
          <w:marTop w:val="0"/>
          <w:marBottom w:val="0"/>
          <w:divBdr>
            <w:top w:val="none" w:sz="0" w:space="0" w:color="auto"/>
            <w:left w:val="none" w:sz="0" w:space="0" w:color="auto"/>
            <w:bottom w:val="none" w:sz="0" w:space="0" w:color="auto"/>
            <w:right w:val="none" w:sz="0" w:space="0" w:color="auto"/>
          </w:divBdr>
        </w:div>
        <w:div w:id="408426101">
          <w:marLeft w:val="640"/>
          <w:marRight w:val="0"/>
          <w:marTop w:val="0"/>
          <w:marBottom w:val="0"/>
          <w:divBdr>
            <w:top w:val="none" w:sz="0" w:space="0" w:color="auto"/>
            <w:left w:val="none" w:sz="0" w:space="0" w:color="auto"/>
            <w:bottom w:val="none" w:sz="0" w:space="0" w:color="auto"/>
            <w:right w:val="none" w:sz="0" w:space="0" w:color="auto"/>
          </w:divBdr>
        </w:div>
        <w:div w:id="638341511">
          <w:marLeft w:val="640"/>
          <w:marRight w:val="0"/>
          <w:marTop w:val="0"/>
          <w:marBottom w:val="0"/>
          <w:divBdr>
            <w:top w:val="none" w:sz="0" w:space="0" w:color="auto"/>
            <w:left w:val="none" w:sz="0" w:space="0" w:color="auto"/>
            <w:bottom w:val="none" w:sz="0" w:space="0" w:color="auto"/>
            <w:right w:val="none" w:sz="0" w:space="0" w:color="auto"/>
          </w:divBdr>
        </w:div>
        <w:div w:id="1417282513">
          <w:marLeft w:val="640"/>
          <w:marRight w:val="0"/>
          <w:marTop w:val="0"/>
          <w:marBottom w:val="0"/>
          <w:divBdr>
            <w:top w:val="none" w:sz="0" w:space="0" w:color="auto"/>
            <w:left w:val="none" w:sz="0" w:space="0" w:color="auto"/>
            <w:bottom w:val="none" w:sz="0" w:space="0" w:color="auto"/>
            <w:right w:val="none" w:sz="0" w:space="0" w:color="auto"/>
          </w:divBdr>
        </w:div>
        <w:div w:id="1830557903">
          <w:marLeft w:val="640"/>
          <w:marRight w:val="0"/>
          <w:marTop w:val="0"/>
          <w:marBottom w:val="0"/>
          <w:divBdr>
            <w:top w:val="none" w:sz="0" w:space="0" w:color="auto"/>
            <w:left w:val="none" w:sz="0" w:space="0" w:color="auto"/>
            <w:bottom w:val="none" w:sz="0" w:space="0" w:color="auto"/>
            <w:right w:val="none" w:sz="0" w:space="0" w:color="auto"/>
          </w:divBdr>
        </w:div>
        <w:div w:id="1360549703">
          <w:marLeft w:val="640"/>
          <w:marRight w:val="0"/>
          <w:marTop w:val="0"/>
          <w:marBottom w:val="0"/>
          <w:divBdr>
            <w:top w:val="none" w:sz="0" w:space="0" w:color="auto"/>
            <w:left w:val="none" w:sz="0" w:space="0" w:color="auto"/>
            <w:bottom w:val="none" w:sz="0" w:space="0" w:color="auto"/>
            <w:right w:val="none" w:sz="0" w:space="0" w:color="auto"/>
          </w:divBdr>
        </w:div>
        <w:div w:id="1625620801">
          <w:marLeft w:val="640"/>
          <w:marRight w:val="0"/>
          <w:marTop w:val="0"/>
          <w:marBottom w:val="0"/>
          <w:divBdr>
            <w:top w:val="none" w:sz="0" w:space="0" w:color="auto"/>
            <w:left w:val="none" w:sz="0" w:space="0" w:color="auto"/>
            <w:bottom w:val="none" w:sz="0" w:space="0" w:color="auto"/>
            <w:right w:val="none" w:sz="0" w:space="0" w:color="auto"/>
          </w:divBdr>
        </w:div>
        <w:div w:id="614757220">
          <w:marLeft w:val="640"/>
          <w:marRight w:val="0"/>
          <w:marTop w:val="0"/>
          <w:marBottom w:val="0"/>
          <w:divBdr>
            <w:top w:val="none" w:sz="0" w:space="0" w:color="auto"/>
            <w:left w:val="none" w:sz="0" w:space="0" w:color="auto"/>
            <w:bottom w:val="none" w:sz="0" w:space="0" w:color="auto"/>
            <w:right w:val="none" w:sz="0" w:space="0" w:color="auto"/>
          </w:divBdr>
        </w:div>
        <w:div w:id="2102412757">
          <w:marLeft w:val="640"/>
          <w:marRight w:val="0"/>
          <w:marTop w:val="0"/>
          <w:marBottom w:val="0"/>
          <w:divBdr>
            <w:top w:val="none" w:sz="0" w:space="0" w:color="auto"/>
            <w:left w:val="none" w:sz="0" w:space="0" w:color="auto"/>
            <w:bottom w:val="none" w:sz="0" w:space="0" w:color="auto"/>
            <w:right w:val="none" w:sz="0" w:space="0" w:color="auto"/>
          </w:divBdr>
        </w:div>
        <w:div w:id="346248954">
          <w:marLeft w:val="640"/>
          <w:marRight w:val="0"/>
          <w:marTop w:val="0"/>
          <w:marBottom w:val="0"/>
          <w:divBdr>
            <w:top w:val="none" w:sz="0" w:space="0" w:color="auto"/>
            <w:left w:val="none" w:sz="0" w:space="0" w:color="auto"/>
            <w:bottom w:val="none" w:sz="0" w:space="0" w:color="auto"/>
            <w:right w:val="none" w:sz="0" w:space="0" w:color="auto"/>
          </w:divBdr>
        </w:div>
        <w:div w:id="1319116679">
          <w:marLeft w:val="640"/>
          <w:marRight w:val="0"/>
          <w:marTop w:val="0"/>
          <w:marBottom w:val="0"/>
          <w:divBdr>
            <w:top w:val="none" w:sz="0" w:space="0" w:color="auto"/>
            <w:left w:val="none" w:sz="0" w:space="0" w:color="auto"/>
            <w:bottom w:val="none" w:sz="0" w:space="0" w:color="auto"/>
            <w:right w:val="none" w:sz="0" w:space="0" w:color="auto"/>
          </w:divBdr>
        </w:div>
        <w:div w:id="2779393">
          <w:marLeft w:val="640"/>
          <w:marRight w:val="0"/>
          <w:marTop w:val="0"/>
          <w:marBottom w:val="0"/>
          <w:divBdr>
            <w:top w:val="none" w:sz="0" w:space="0" w:color="auto"/>
            <w:left w:val="none" w:sz="0" w:space="0" w:color="auto"/>
            <w:bottom w:val="none" w:sz="0" w:space="0" w:color="auto"/>
            <w:right w:val="none" w:sz="0" w:space="0" w:color="auto"/>
          </w:divBdr>
        </w:div>
        <w:div w:id="1746298791">
          <w:marLeft w:val="640"/>
          <w:marRight w:val="0"/>
          <w:marTop w:val="0"/>
          <w:marBottom w:val="0"/>
          <w:divBdr>
            <w:top w:val="none" w:sz="0" w:space="0" w:color="auto"/>
            <w:left w:val="none" w:sz="0" w:space="0" w:color="auto"/>
            <w:bottom w:val="none" w:sz="0" w:space="0" w:color="auto"/>
            <w:right w:val="none" w:sz="0" w:space="0" w:color="auto"/>
          </w:divBdr>
        </w:div>
        <w:div w:id="468323215">
          <w:marLeft w:val="640"/>
          <w:marRight w:val="0"/>
          <w:marTop w:val="0"/>
          <w:marBottom w:val="0"/>
          <w:divBdr>
            <w:top w:val="none" w:sz="0" w:space="0" w:color="auto"/>
            <w:left w:val="none" w:sz="0" w:space="0" w:color="auto"/>
            <w:bottom w:val="none" w:sz="0" w:space="0" w:color="auto"/>
            <w:right w:val="none" w:sz="0" w:space="0" w:color="auto"/>
          </w:divBdr>
        </w:div>
        <w:div w:id="1959097477">
          <w:marLeft w:val="640"/>
          <w:marRight w:val="0"/>
          <w:marTop w:val="0"/>
          <w:marBottom w:val="0"/>
          <w:divBdr>
            <w:top w:val="none" w:sz="0" w:space="0" w:color="auto"/>
            <w:left w:val="none" w:sz="0" w:space="0" w:color="auto"/>
            <w:bottom w:val="none" w:sz="0" w:space="0" w:color="auto"/>
            <w:right w:val="none" w:sz="0" w:space="0" w:color="auto"/>
          </w:divBdr>
        </w:div>
        <w:div w:id="782114099">
          <w:marLeft w:val="640"/>
          <w:marRight w:val="0"/>
          <w:marTop w:val="0"/>
          <w:marBottom w:val="0"/>
          <w:divBdr>
            <w:top w:val="none" w:sz="0" w:space="0" w:color="auto"/>
            <w:left w:val="none" w:sz="0" w:space="0" w:color="auto"/>
            <w:bottom w:val="none" w:sz="0" w:space="0" w:color="auto"/>
            <w:right w:val="none" w:sz="0" w:space="0" w:color="auto"/>
          </w:divBdr>
        </w:div>
        <w:div w:id="1160465637">
          <w:marLeft w:val="640"/>
          <w:marRight w:val="0"/>
          <w:marTop w:val="0"/>
          <w:marBottom w:val="0"/>
          <w:divBdr>
            <w:top w:val="none" w:sz="0" w:space="0" w:color="auto"/>
            <w:left w:val="none" w:sz="0" w:space="0" w:color="auto"/>
            <w:bottom w:val="none" w:sz="0" w:space="0" w:color="auto"/>
            <w:right w:val="none" w:sz="0" w:space="0" w:color="auto"/>
          </w:divBdr>
        </w:div>
        <w:div w:id="400295193">
          <w:marLeft w:val="640"/>
          <w:marRight w:val="0"/>
          <w:marTop w:val="0"/>
          <w:marBottom w:val="0"/>
          <w:divBdr>
            <w:top w:val="none" w:sz="0" w:space="0" w:color="auto"/>
            <w:left w:val="none" w:sz="0" w:space="0" w:color="auto"/>
            <w:bottom w:val="none" w:sz="0" w:space="0" w:color="auto"/>
            <w:right w:val="none" w:sz="0" w:space="0" w:color="auto"/>
          </w:divBdr>
        </w:div>
        <w:div w:id="670988130">
          <w:marLeft w:val="640"/>
          <w:marRight w:val="0"/>
          <w:marTop w:val="0"/>
          <w:marBottom w:val="0"/>
          <w:divBdr>
            <w:top w:val="none" w:sz="0" w:space="0" w:color="auto"/>
            <w:left w:val="none" w:sz="0" w:space="0" w:color="auto"/>
            <w:bottom w:val="none" w:sz="0" w:space="0" w:color="auto"/>
            <w:right w:val="none" w:sz="0" w:space="0" w:color="auto"/>
          </w:divBdr>
        </w:div>
        <w:div w:id="384911685">
          <w:marLeft w:val="640"/>
          <w:marRight w:val="0"/>
          <w:marTop w:val="0"/>
          <w:marBottom w:val="0"/>
          <w:divBdr>
            <w:top w:val="none" w:sz="0" w:space="0" w:color="auto"/>
            <w:left w:val="none" w:sz="0" w:space="0" w:color="auto"/>
            <w:bottom w:val="none" w:sz="0" w:space="0" w:color="auto"/>
            <w:right w:val="none" w:sz="0" w:space="0" w:color="auto"/>
          </w:divBdr>
        </w:div>
        <w:div w:id="1929346931">
          <w:marLeft w:val="640"/>
          <w:marRight w:val="0"/>
          <w:marTop w:val="0"/>
          <w:marBottom w:val="0"/>
          <w:divBdr>
            <w:top w:val="none" w:sz="0" w:space="0" w:color="auto"/>
            <w:left w:val="none" w:sz="0" w:space="0" w:color="auto"/>
            <w:bottom w:val="none" w:sz="0" w:space="0" w:color="auto"/>
            <w:right w:val="none" w:sz="0" w:space="0" w:color="auto"/>
          </w:divBdr>
        </w:div>
        <w:div w:id="291717871">
          <w:marLeft w:val="640"/>
          <w:marRight w:val="0"/>
          <w:marTop w:val="0"/>
          <w:marBottom w:val="0"/>
          <w:divBdr>
            <w:top w:val="none" w:sz="0" w:space="0" w:color="auto"/>
            <w:left w:val="none" w:sz="0" w:space="0" w:color="auto"/>
            <w:bottom w:val="none" w:sz="0" w:space="0" w:color="auto"/>
            <w:right w:val="none" w:sz="0" w:space="0" w:color="auto"/>
          </w:divBdr>
        </w:div>
        <w:div w:id="1853565362">
          <w:marLeft w:val="640"/>
          <w:marRight w:val="0"/>
          <w:marTop w:val="0"/>
          <w:marBottom w:val="0"/>
          <w:divBdr>
            <w:top w:val="none" w:sz="0" w:space="0" w:color="auto"/>
            <w:left w:val="none" w:sz="0" w:space="0" w:color="auto"/>
            <w:bottom w:val="none" w:sz="0" w:space="0" w:color="auto"/>
            <w:right w:val="none" w:sz="0" w:space="0" w:color="auto"/>
          </w:divBdr>
        </w:div>
        <w:div w:id="899705872">
          <w:marLeft w:val="640"/>
          <w:marRight w:val="0"/>
          <w:marTop w:val="0"/>
          <w:marBottom w:val="0"/>
          <w:divBdr>
            <w:top w:val="none" w:sz="0" w:space="0" w:color="auto"/>
            <w:left w:val="none" w:sz="0" w:space="0" w:color="auto"/>
            <w:bottom w:val="none" w:sz="0" w:space="0" w:color="auto"/>
            <w:right w:val="none" w:sz="0" w:space="0" w:color="auto"/>
          </w:divBdr>
        </w:div>
        <w:div w:id="1106578455">
          <w:marLeft w:val="640"/>
          <w:marRight w:val="0"/>
          <w:marTop w:val="0"/>
          <w:marBottom w:val="0"/>
          <w:divBdr>
            <w:top w:val="none" w:sz="0" w:space="0" w:color="auto"/>
            <w:left w:val="none" w:sz="0" w:space="0" w:color="auto"/>
            <w:bottom w:val="none" w:sz="0" w:space="0" w:color="auto"/>
            <w:right w:val="none" w:sz="0" w:space="0" w:color="auto"/>
          </w:divBdr>
        </w:div>
        <w:div w:id="1677611916">
          <w:marLeft w:val="640"/>
          <w:marRight w:val="0"/>
          <w:marTop w:val="0"/>
          <w:marBottom w:val="0"/>
          <w:divBdr>
            <w:top w:val="none" w:sz="0" w:space="0" w:color="auto"/>
            <w:left w:val="none" w:sz="0" w:space="0" w:color="auto"/>
            <w:bottom w:val="none" w:sz="0" w:space="0" w:color="auto"/>
            <w:right w:val="none" w:sz="0" w:space="0" w:color="auto"/>
          </w:divBdr>
        </w:div>
        <w:div w:id="1023704516">
          <w:marLeft w:val="640"/>
          <w:marRight w:val="0"/>
          <w:marTop w:val="0"/>
          <w:marBottom w:val="0"/>
          <w:divBdr>
            <w:top w:val="none" w:sz="0" w:space="0" w:color="auto"/>
            <w:left w:val="none" w:sz="0" w:space="0" w:color="auto"/>
            <w:bottom w:val="none" w:sz="0" w:space="0" w:color="auto"/>
            <w:right w:val="none" w:sz="0" w:space="0" w:color="auto"/>
          </w:divBdr>
        </w:div>
        <w:div w:id="2105612699">
          <w:marLeft w:val="640"/>
          <w:marRight w:val="0"/>
          <w:marTop w:val="0"/>
          <w:marBottom w:val="0"/>
          <w:divBdr>
            <w:top w:val="none" w:sz="0" w:space="0" w:color="auto"/>
            <w:left w:val="none" w:sz="0" w:space="0" w:color="auto"/>
            <w:bottom w:val="none" w:sz="0" w:space="0" w:color="auto"/>
            <w:right w:val="none" w:sz="0" w:space="0" w:color="auto"/>
          </w:divBdr>
        </w:div>
        <w:div w:id="1712806056">
          <w:marLeft w:val="640"/>
          <w:marRight w:val="0"/>
          <w:marTop w:val="0"/>
          <w:marBottom w:val="0"/>
          <w:divBdr>
            <w:top w:val="none" w:sz="0" w:space="0" w:color="auto"/>
            <w:left w:val="none" w:sz="0" w:space="0" w:color="auto"/>
            <w:bottom w:val="none" w:sz="0" w:space="0" w:color="auto"/>
            <w:right w:val="none" w:sz="0" w:space="0" w:color="auto"/>
          </w:divBdr>
        </w:div>
        <w:div w:id="991450821">
          <w:marLeft w:val="640"/>
          <w:marRight w:val="0"/>
          <w:marTop w:val="0"/>
          <w:marBottom w:val="0"/>
          <w:divBdr>
            <w:top w:val="none" w:sz="0" w:space="0" w:color="auto"/>
            <w:left w:val="none" w:sz="0" w:space="0" w:color="auto"/>
            <w:bottom w:val="none" w:sz="0" w:space="0" w:color="auto"/>
            <w:right w:val="none" w:sz="0" w:space="0" w:color="auto"/>
          </w:divBdr>
        </w:div>
        <w:div w:id="1985960640">
          <w:marLeft w:val="640"/>
          <w:marRight w:val="0"/>
          <w:marTop w:val="0"/>
          <w:marBottom w:val="0"/>
          <w:divBdr>
            <w:top w:val="none" w:sz="0" w:space="0" w:color="auto"/>
            <w:left w:val="none" w:sz="0" w:space="0" w:color="auto"/>
            <w:bottom w:val="none" w:sz="0" w:space="0" w:color="auto"/>
            <w:right w:val="none" w:sz="0" w:space="0" w:color="auto"/>
          </w:divBdr>
        </w:div>
        <w:div w:id="419834051">
          <w:marLeft w:val="640"/>
          <w:marRight w:val="0"/>
          <w:marTop w:val="0"/>
          <w:marBottom w:val="0"/>
          <w:divBdr>
            <w:top w:val="none" w:sz="0" w:space="0" w:color="auto"/>
            <w:left w:val="none" w:sz="0" w:space="0" w:color="auto"/>
            <w:bottom w:val="none" w:sz="0" w:space="0" w:color="auto"/>
            <w:right w:val="none" w:sz="0" w:space="0" w:color="auto"/>
          </w:divBdr>
        </w:div>
        <w:div w:id="1392729112">
          <w:marLeft w:val="640"/>
          <w:marRight w:val="0"/>
          <w:marTop w:val="0"/>
          <w:marBottom w:val="0"/>
          <w:divBdr>
            <w:top w:val="none" w:sz="0" w:space="0" w:color="auto"/>
            <w:left w:val="none" w:sz="0" w:space="0" w:color="auto"/>
            <w:bottom w:val="none" w:sz="0" w:space="0" w:color="auto"/>
            <w:right w:val="none" w:sz="0" w:space="0" w:color="auto"/>
          </w:divBdr>
        </w:div>
        <w:div w:id="724596958">
          <w:marLeft w:val="640"/>
          <w:marRight w:val="0"/>
          <w:marTop w:val="0"/>
          <w:marBottom w:val="0"/>
          <w:divBdr>
            <w:top w:val="none" w:sz="0" w:space="0" w:color="auto"/>
            <w:left w:val="none" w:sz="0" w:space="0" w:color="auto"/>
            <w:bottom w:val="none" w:sz="0" w:space="0" w:color="auto"/>
            <w:right w:val="none" w:sz="0" w:space="0" w:color="auto"/>
          </w:divBdr>
        </w:div>
        <w:div w:id="456997016">
          <w:marLeft w:val="640"/>
          <w:marRight w:val="0"/>
          <w:marTop w:val="0"/>
          <w:marBottom w:val="0"/>
          <w:divBdr>
            <w:top w:val="none" w:sz="0" w:space="0" w:color="auto"/>
            <w:left w:val="none" w:sz="0" w:space="0" w:color="auto"/>
            <w:bottom w:val="none" w:sz="0" w:space="0" w:color="auto"/>
            <w:right w:val="none" w:sz="0" w:space="0" w:color="auto"/>
          </w:divBdr>
        </w:div>
        <w:div w:id="1203401719">
          <w:marLeft w:val="640"/>
          <w:marRight w:val="0"/>
          <w:marTop w:val="0"/>
          <w:marBottom w:val="0"/>
          <w:divBdr>
            <w:top w:val="none" w:sz="0" w:space="0" w:color="auto"/>
            <w:left w:val="none" w:sz="0" w:space="0" w:color="auto"/>
            <w:bottom w:val="none" w:sz="0" w:space="0" w:color="auto"/>
            <w:right w:val="none" w:sz="0" w:space="0" w:color="auto"/>
          </w:divBdr>
        </w:div>
        <w:div w:id="1932086293">
          <w:marLeft w:val="640"/>
          <w:marRight w:val="0"/>
          <w:marTop w:val="0"/>
          <w:marBottom w:val="0"/>
          <w:divBdr>
            <w:top w:val="none" w:sz="0" w:space="0" w:color="auto"/>
            <w:left w:val="none" w:sz="0" w:space="0" w:color="auto"/>
            <w:bottom w:val="none" w:sz="0" w:space="0" w:color="auto"/>
            <w:right w:val="none" w:sz="0" w:space="0" w:color="auto"/>
          </w:divBdr>
        </w:div>
        <w:div w:id="1937058729">
          <w:marLeft w:val="640"/>
          <w:marRight w:val="0"/>
          <w:marTop w:val="0"/>
          <w:marBottom w:val="0"/>
          <w:divBdr>
            <w:top w:val="none" w:sz="0" w:space="0" w:color="auto"/>
            <w:left w:val="none" w:sz="0" w:space="0" w:color="auto"/>
            <w:bottom w:val="none" w:sz="0" w:space="0" w:color="auto"/>
            <w:right w:val="none" w:sz="0" w:space="0" w:color="auto"/>
          </w:divBdr>
        </w:div>
        <w:div w:id="1990162191">
          <w:marLeft w:val="640"/>
          <w:marRight w:val="0"/>
          <w:marTop w:val="0"/>
          <w:marBottom w:val="0"/>
          <w:divBdr>
            <w:top w:val="none" w:sz="0" w:space="0" w:color="auto"/>
            <w:left w:val="none" w:sz="0" w:space="0" w:color="auto"/>
            <w:bottom w:val="none" w:sz="0" w:space="0" w:color="auto"/>
            <w:right w:val="none" w:sz="0" w:space="0" w:color="auto"/>
          </w:divBdr>
        </w:div>
        <w:div w:id="491218069">
          <w:marLeft w:val="640"/>
          <w:marRight w:val="0"/>
          <w:marTop w:val="0"/>
          <w:marBottom w:val="0"/>
          <w:divBdr>
            <w:top w:val="none" w:sz="0" w:space="0" w:color="auto"/>
            <w:left w:val="none" w:sz="0" w:space="0" w:color="auto"/>
            <w:bottom w:val="none" w:sz="0" w:space="0" w:color="auto"/>
            <w:right w:val="none" w:sz="0" w:space="0" w:color="auto"/>
          </w:divBdr>
        </w:div>
        <w:div w:id="1039208364">
          <w:marLeft w:val="640"/>
          <w:marRight w:val="0"/>
          <w:marTop w:val="0"/>
          <w:marBottom w:val="0"/>
          <w:divBdr>
            <w:top w:val="none" w:sz="0" w:space="0" w:color="auto"/>
            <w:left w:val="none" w:sz="0" w:space="0" w:color="auto"/>
            <w:bottom w:val="none" w:sz="0" w:space="0" w:color="auto"/>
            <w:right w:val="none" w:sz="0" w:space="0" w:color="auto"/>
          </w:divBdr>
        </w:div>
        <w:div w:id="919408811">
          <w:marLeft w:val="640"/>
          <w:marRight w:val="0"/>
          <w:marTop w:val="0"/>
          <w:marBottom w:val="0"/>
          <w:divBdr>
            <w:top w:val="none" w:sz="0" w:space="0" w:color="auto"/>
            <w:left w:val="none" w:sz="0" w:space="0" w:color="auto"/>
            <w:bottom w:val="none" w:sz="0" w:space="0" w:color="auto"/>
            <w:right w:val="none" w:sz="0" w:space="0" w:color="auto"/>
          </w:divBdr>
        </w:div>
        <w:div w:id="1924949297">
          <w:marLeft w:val="640"/>
          <w:marRight w:val="0"/>
          <w:marTop w:val="0"/>
          <w:marBottom w:val="0"/>
          <w:divBdr>
            <w:top w:val="none" w:sz="0" w:space="0" w:color="auto"/>
            <w:left w:val="none" w:sz="0" w:space="0" w:color="auto"/>
            <w:bottom w:val="none" w:sz="0" w:space="0" w:color="auto"/>
            <w:right w:val="none" w:sz="0" w:space="0" w:color="auto"/>
          </w:divBdr>
        </w:div>
        <w:div w:id="1072579323">
          <w:marLeft w:val="640"/>
          <w:marRight w:val="0"/>
          <w:marTop w:val="0"/>
          <w:marBottom w:val="0"/>
          <w:divBdr>
            <w:top w:val="none" w:sz="0" w:space="0" w:color="auto"/>
            <w:left w:val="none" w:sz="0" w:space="0" w:color="auto"/>
            <w:bottom w:val="none" w:sz="0" w:space="0" w:color="auto"/>
            <w:right w:val="none" w:sz="0" w:space="0" w:color="auto"/>
          </w:divBdr>
        </w:div>
        <w:div w:id="982851236">
          <w:marLeft w:val="640"/>
          <w:marRight w:val="0"/>
          <w:marTop w:val="0"/>
          <w:marBottom w:val="0"/>
          <w:divBdr>
            <w:top w:val="none" w:sz="0" w:space="0" w:color="auto"/>
            <w:left w:val="none" w:sz="0" w:space="0" w:color="auto"/>
            <w:bottom w:val="none" w:sz="0" w:space="0" w:color="auto"/>
            <w:right w:val="none" w:sz="0" w:space="0" w:color="auto"/>
          </w:divBdr>
        </w:div>
        <w:div w:id="240146170">
          <w:marLeft w:val="640"/>
          <w:marRight w:val="0"/>
          <w:marTop w:val="0"/>
          <w:marBottom w:val="0"/>
          <w:divBdr>
            <w:top w:val="none" w:sz="0" w:space="0" w:color="auto"/>
            <w:left w:val="none" w:sz="0" w:space="0" w:color="auto"/>
            <w:bottom w:val="none" w:sz="0" w:space="0" w:color="auto"/>
            <w:right w:val="none" w:sz="0" w:space="0" w:color="auto"/>
          </w:divBdr>
        </w:div>
        <w:div w:id="1635215639">
          <w:marLeft w:val="640"/>
          <w:marRight w:val="0"/>
          <w:marTop w:val="0"/>
          <w:marBottom w:val="0"/>
          <w:divBdr>
            <w:top w:val="none" w:sz="0" w:space="0" w:color="auto"/>
            <w:left w:val="none" w:sz="0" w:space="0" w:color="auto"/>
            <w:bottom w:val="none" w:sz="0" w:space="0" w:color="auto"/>
            <w:right w:val="none" w:sz="0" w:space="0" w:color="auto"/>
          </w:divBdr>
        </w:div>
        <w:div w:id="1192572318">
          <w:marLeft w:val="640"/>
          <w:marRight w:val="0"/>
          <w:marTop w:val="0"/>
          <w:marBottom w:val="0"/>
          <w:divBdr>
            <w:top w:val="none" w:sz="0" w:space="0" w:color="auto"/>
            <w:left w:val="none" w:sz="0" w:space="0" w:color="auto"/>
            <w:bottom w:val="none" w:sz="0" w:space="0" w:color="auto"/>
            <w:right w:val="none" w:sz="0" w:space="0" w:color="auto"/>
          </w:divBdr>
        </w:div>
        <w:div w:id="340549133">
          <w:marLeft w:val="640"/>
          <w:marRight w:val="0"/>
          <w:marTop w:val="0"/>
          <w:marBottom w:val="0"/>
          <w:divBdr>
            <w:top w:val="none" w:sz="0" w:space="0" w:color="auto"/>
            <w:left w:val="none" w:sz="0" w:space="0" w:color="auto"/>
            <w:bottom w:val="none" w:sz="0" w:space="0" w:color="auto"/>
            <w:right w:val="none" w:sz="0" w:space="0" w:color="auto"/>
          </w:divBdr>
        </w:div>
        <w:div w:id="1056201264">
          <w:marLeft w:val="640"/>
          <w:marRight w:val="0"/>
          <w:marTop w:val="0"/>
          <w:marBottom w:val="0"/>
          <w:divBdr>
            <w:top w:val="none" w:sz="0" w:space="0" w:color="auto"/>
            <w:left w:val="none" w:sz="0" w:space="0" w:color="auto"/>
            <w:bottom w:val="none" w:sz="0" w:space="0" w:color="auto"/>
            <w:right w:val="none" w:sz="0" w:space="0" w:color="auto"/>
          </w:divBdr>
        </w:div>
        <w:div w:id="1956281051">
          <w:marLeft w:val="640"/>
          <w:marRight w:val="0"/>
          <w:marTop w:val="0"/>
          <w:marBottom w:val="0"/>
          <w:divBdr>
            <w:top w:val="none" w:sz="0" w:space="0" w:color="auto"/>
            <w:left w:val="none" w:sz="0" w:space="0" w:color="auto"/>
            <w:bottom w:val="none" w:sz="0" w:space="0" w:color="auto"/>
            <w:right w:val="none" w:sz="0" w:space="0" w:color="auto"/>
          </w:divBdr>
        </w:div>
        <w:div w:id="1574004481">
          <w:marLeft w:val="640"/>
          <w:marRight w:val="0"/>
          <w:marTop w:val="0"/>
          <w:marBottom w:val="0"/>
          <w:divBdr>
            <w:top w:val="none" w:sz="0" w:space="0" w:color="auto"/>
            <w:left w:val="none" w:sz="0" w:space="0" w:color="auto"/>
            <w:bottom w:val="none" w:sz="0" w:space="0" w:color="auto"/>
            <w:right w:val="none" w:sz="0" w:space="0" w:color="auto"/>
          </w:divBdr>
        </w:div>
        <w:div w:id="1022324139">
          <w:marLeft w:val="640"/>
          <w:marRight w:val="0"/>
          <w:marTop w:val="0"/>
          <w:marBottom w:val="0"/>
          <w:divBdr>
            <w:top w:val="none" w:sz="0" w:space="0" w:color="auto"/>
            <w:left w:val="none" w:sz="0" w:space="0" w:color="auto"/>
            <w:bottom w:val="none" w:sz="0" w:space="0" w:color="auto"/>
            <w:right w:val="none" w:sz="0" w:space="0" w:color="auto"/>
          </w:divBdr>
        </w:div>
        <w:div w:id="1465850459">
          <w:marLeft w:val="640"/>
          <w:marRight w:val="0"/>
          <w:marTop w:val="0"/>
          <w:marBottom w:val="0"/>
          <w:divBdr>
            <w:top w:val="none" w:sz="0" w:space="0" w:color="auto"/>
            <w:left w:val="none" w:sz="0" w:space="0" w:color="auto"/>
            <w:bottom w:val="none" w:sz="0" w:space="0" w:color="auto"/>
            <w:right w:val="none" w:sz="0" w:space="0" w:color="auto"/>
          </w:divBdr>
        </w:div>
        <w:div w:id="876235644">
          <w:marLeft w:val="640"/>
          <w:marRight w:val="0"/>
          <w:marTop w:val="0"/>
          <w:marBottom w:val="0"/>
          <w:divBdr>
            <w:top w:val="none" w:sz="0" w:space="0" w:color="auto"/>
            <w:left w:val="none" w:sz="0" w:space="0" w:color="auto"/>
            <w:bottom w:val="none" w:sz="0" w:space="0" w:color="auto"/>
            <w:right w:val="none" w:sz="0" w:space="0" w:color="auto"/>
          </w:divBdr>
        </w:div>
        <w:div w:id="1740129023">
          <w:marLeft w:val="640"/>
          <w:marRight w:val="0"/>
          <w:marTop w:val="0"/>
          <w:marBottom w:val="0"/>
          <w:divBdr>
            <w:top w:val="none" w:sz="0" w:space="0" w:color="auto"/>
            <w:left w:val="none" w:sz="0" w:space="0" w:color="auto"/>
            <w:bottom w:val="none" w:sz="0" w:space="0" w:color="auto"/>
            <w:right w:val="none" w:sz="0" w:space="0" w:color="auto"/>
          </w:divBdr>
        </w:div>
        <w:div w:id="1590774667">
          <w:marLeft w:val="640"/>
          <w:marRight w:val="0"/>
          <w:marTop w:val="0"/>
          <w:marBottom w:val="0"/>
          <w:divBdr>
            <w:top w:val="none" w:sz="0" w:space="0" w:color="auto"/>
            <w:left w:val="none" w:sz="0" w:space="0" w:color="auto"/>
            <w:bottom w:val="none" w:sz="0" w:space="0" w:color="auto"/>
            <w:right w:val="none" w:sz="0" w:space="0" w:color="auto"/>
          </w:divBdr>
        </w:div>
        <w:div w:id="776946677">
          <w:marLeft w:val="640"/>
          <w:marRight w:val="0"/>
          <w:marTop w:val="0"/>
          <w:marBottom w:val="0"/>
          <w:divBdr>
            <w:top w:val="none" w:sz="0" w:space="0" w:color="auto"/>
            <w:left w:val="none" w:sz="0" w:space="0" w:color="auto"/>
            <w:bottom w:val="none" w:sz="0" w:space="0" w:color="auto"/>
            <w:right w:val="none" w:sz="0" w:space="0" w:color="auto"/>
          </w:divBdr>
        </w:div>
        <w:div w:id="1013385599">
          <w:marLeft w:val="640"/>
          <w:marRight w:val="0"/>
          <w:marTop w:val="0"/>
          <w:marBottom w:val="0"/>
          <w:divBdr>
            <w:top w:val="none" w:sz="0" w:space="0" w:color="auto"/>
            <w:left w:val="none" w:sz="0" w:space="0" w:color="auto"/>
            <w:bottom w:val="none" w:sz="0" w:space="0" w:color="auto"/>
            <w:right w:val="none" w:sz="0" w:space="0" w:color="auto"/>
          </w:divBdr>
        </w:div>
        <w:div w:id="1160583879">
          <w:marLeft w:val="640"/>
          <w:marRight w:val="0"/>
          <w:marTop w:val="0"/>
          <w:marBottom w:val="0"/>
          <w:divBdr>
            <w:top w:val="none" w:sz="0" w:space="0" w:color="auto"/>
            <w:left w:val="none" w:sz="0" w:space="0" w:color="auto"/>
            <w:bottom w:val="none" w:sz="0" w:space="0" w:color="auto"/>
            <w:right w:val="none" w:sz="0" w:space="0" w:color="auto"/>
          </w:divBdr>
        </w:div>
        <w:div w:id="1539926159">
          <w:marLeft w:val="640"/>
          <w:marRight w:val="0"/>
          <w:marTop w:val="0"/>
          <w:marBottom w:val="0"/>
          <w:divBdr>
            <w:top w:val="none" w:sz="0" w:space="0" w:color="auto"/>
            <w:left w:val="none" w:sz="0" w:space="0" w:color="auto"/>
            <w:bottom w:val="none" w:sz="0" w:space="0" w:color="auto"/>
            <w:right w:val="none" w:sz="0" w:space="0" w:color="auto"/>
          </w:divBdr>
        </w:div>
        <w:div w:id="1811244755">
          <w:marLeft w:val="640"/>
          <w:marRight w:val="0"/>
          <w:marTop w:val="0"/>
          <w:marBottom w:val="0"/>
          <w:divBdr>
            <w:top w:val="none" w:sz="0" w:space="0" w:color="auto"/>
            <w:left w:val="none" w:sz="0" w:space="0" w:color="auto"/>
            <w:bottom w:val="none" w:sz="0" w:space="0" w:color="auto"/>
            <w:right w:val="none" w:sz="0" w:space="0" w:color="auto"/>
          </w:divBdr>
        </w:div>
        <w:div w:id="1186870559">
          <w:marLeft w:val="640"/>
          <w:marRight w:val="0"/>
          <w:marTop w:val="0"/>
          <w:marBottom w:val="0"/>
          <w:divBdr>
            <w:top w:val="none" w:sz="0" w:space="0" w:color="auto"/>
            <w:left w:val="none" w:sz="0" w:space="0" w:color="auto"/>
            <w:bottom w:val="none" w:sz="0" w:space="0" w:color="auto"/>
            <w:right w:val="none" w:sz="0" w:space="0" w:color="auto"/>
          </w:divBdr>
        </w:div>
        <w:div w:id="286548736">
          <w:marLeft w:val="640"/>
          <w:marRight w:val="0"/>
          <w:marTop w:val="0"/>
          <w:marBottom w:val="0"/>
          <w:divBdr>
            <w:top w:val="none" w:sz="0" w:space="0" w:color="auto"/>
            <w:left w:val="none" w:sz="0" w:space="0" w:color="auto"/>
            <w:bottom w:val="none" w:sz="0" w:space="0" w:color="auto"/>
            <w:right w:val="none" w:sz="0" w:space="0" w:color="auto"/>
          </w:divBdr>
        </w:div>
        <w:div w:id="624771899">
          <w:marLeft w:val="640"/>
          <w:marRight w:val="0"/>
          <w:marTop w:val="0"/>
          <w:marBottom w:val="0"/>
          <w:divBdr>
            <w:top w:val="none" w:sz="0" w:space="0" w:color="auto"/>
            <w:left w:val="none" w:sz="0" w:space="0" w:color="auto"/>
            <w:bottom w:val="none" w:sz="0" w:space="0" w:color="auto"/>
            <w:right w:val="none" w:sz="0" w:space="0" w:color="auto"/>
          </w:divBdr>
        </w:div>
        <w:div w:id="1019311922">
          <w:marLeft w:val="640"/>
          <w:marRight w:val="0"/>
          <w:marTop w:val="0"/>
          <w:marBottom w:val="0"/>
          <w:divBdr>
            <w:top w:val="none" w:sz="0" w:space="0" w:color="auto"/>
            <w:left w:val="none" w:sz="0" w:space="0" w:color="auto"/>
            <w:bottom w:val="none" w:sz="0" w:space="0" w:color="auto"/>
            <w:right w:val="none" w:sz="0" w:space="0" w:color="auto"/>
          </w:divBdr>
        </w:div>
        <w:div w:id="1902248358">
          <w:marLeft w:val="640"/>
          <w:marRight w:val="0"/>
          <w:marTop w:val="0"/>
          <w:marBottom w:val="0"/>
          <w:divBdr>
            <w:top w:val="none" w:sz="0" w:space="0" w:color="auto"/>
            <w:left w:val="none" w:sz="0" w:space="0" w:color="auto"/>
            <w:bottom w:val="none" w:sz="0" w:space="0" w:color="auto"/>
            <w:right w:val="none" w:sz="0" w:space="0" w:color="auto"/>
          </w:divBdr>
        </w:div>
        <w:div w:id="978264583">
          <w:marLeft w:val="640"/>
          <w:marRight w:val="0"/>
          <w:marTop w:val="0"/>
          <w:marBottom w:val="0"/>
          <w:divBdr>
            <w:top w:val="none" w:sz="0" w:space="0" w:color="auto"/>
            <w:left w:val="none" w:sz="0" w:space="0" w:color="auto"/>
            <w:bottom w:val="none" w:sz="0" w:space="0" w:color="auto"/>
            <w:right w:val="none" w:sz="0" w:space="0" w:color="auto"/>
          </w:divBdr>
        </w:div>
        <w:div w:id="95368528">
          <w:marLeft w:val="640"/>
          <w:marRight w:val="0"/>
          <w:marTop w:val="0"/>
          <w:marBottom w:val="0"/>
          <w:divBdr>
            <w:top w:val="none" w:sz="0" w:space="0" w:color="auto"/>
            <w:left w:val="none" w:sz="0" w:space="0" w:color="auto"/>
            <w:bottom w:val="none" w:sz="0" w:space="0" w:color="auto"/>
            <w:right w:val="none" w:sz="0" w:space="0" w:color="auto"/>
          </w:divBdr>
        </w:div>
        <w:div w:id="1440298769">
          <w:marLeft w:val="640"/>
          <w:marRight w:val="0"/>
          <w:marTop w:val="0"/>
          <w:marBottom w:val="0"/>
          <w:divBdr>
            <w:top w:val="none" w:sz="0" w:space="0" w:color="auto"/>
            <w:left w:val="none" w:sz="0" w:space="0" w:color="auto"/>
            <w:bottom w:val="none" w:sz="0" w:space="0" w:color="auto"/>
            <w:right w:val="none" w:sz="0" w:space="0" w:color="auto"/>
          </w:divBdr>
        </w:div>
        <w:div w:id="562788980">
          <w:marLeft w:val="640"/>
          <w:marRight w:val="0"/>
          <w:marTop w:val="0"/>
          <w:marBottom w:val="0"/>
          <w:divBdr>
            <w:top w:val="none" w:sz="0" w:space="0" w:color="auto"/>
            <w:left w:val="none" w:sz="0" w:space="0" w:color="auto"/>
            <w:bottom w:val="none" w:sz="0" w:space="0" w:color="auto"/>
            <w:right w:val="none" w:sz="0" w:space="0" w:color="auto"/>
          </w:divBdr>
        </w:div>
        <w:div w:id="1754163972">
          <w:marLeft w:val="640"/>
          <w:marRight w:val="0"/>
          <w:marTop w:val="0"/>
          <w:marBottom w:val="0"/>
          <w:divBdr>
            <w:top w:val="none" w:sz="0" w:space="0" w:color="auto"/>
            <w:left w:val="none" w:sz="0" w:space="0" w:color="auto"/>
            <w:bottom w:val="none" w:sz="0" w:space="0" w:color="auto"/>
            <w:right w:val="none" w:sz="0" w:space="0" w:color="auto"/>
          </w:divBdr>
        </w:div>
        <w:div w:id="458378265">
          <w:marLeft w:val="640"/>
          <w:marRight w:val="0"/>
          <w:marTop w:val="0"/>
          <w:marBottom w:val="0"/>
          <w:divBdr>
            <w:top w:val="none" w:sz="0" w:space="0" w:color="auto"/>
            <w:left w:val="none" w:sz="0" w:space="0" w:color="auto"/>
            <w:bottom w:val="none" w:sz="0" w:space="0" w:color="auto"/>
            <w:right w:val="none" w:sz="0" w:space="0" w:color="auto"/>
          </w:divBdr>
        </w:div>
        <w:div w:id="1937130206">
          <w:marLeft w:val="640"/>
          <w:marRight w:val="0"/>
          <w:marTop w:val="0"/>
          <w:marBottom w:val="0"/>
          <w:divBdr>
            <w:top w:val="none" w:sz="0" w:space="0" w:color="auto"/>
            <w:left w:val="none" w:sz="0" w:space="0" w:color="auto"/>
            <w:bottom w:val="none" w:sz="0" w:space="0" w:color="auto"/>
            <w:right w:val="none" w:sz="0" w:space="0" w:color="auto"/>
          </w:divBdr>
        </w:div>
        <w:div w:id="1229071038">
          <w:marLeft w:val="640"/>
          <w:marRight w:val="0"/>
          <w:marTop w:val="0"/>
          <w:marBottom w:val="0"/>
          <w:divBdr>
            <w:top w:val="none" w:sz="0" w:space="0" w:color="auto"/>
            <w:left w:val="none" w:sz="0" w:space="0" w:color="auto"/>
            <w:bottom w:val="none" w:sz="0" w:space="0" w:color="auto"/>
            <w:right w:val="none" w:sz="0" w:space="0" w:color="auto"/>
          </w:divBdr>
        </w:div>
        <w:div w:id="1972324682">
          <w:marLeft w:val="640"/>
          <w:marRight w:val="0"/>
          <w:marTop w:val="0"/>
          <w:marBottom w:val="0"/>
          <w:divBdr>
            <w:top w:val="none" w:sz="0" w:space="0" w:color="auto"/>
            <w:left w:val="none" w:sz="0" w:space="0" w:color="auto"/>
            <w:bottom w:val="none" w:sz="0" w:space="0" w:color="auto"/>
            <w:right w:val="none" w:sz="0" w:space="0" w:color="auto"/>
          </w:divBdr>
        </w:div>
        <w:div w:id="766121782">
          <w:marLeft w:val="640"/>
          <w:marRight w:val="0"/>
          <w:marTop w:val="0"/>
          <w:marBottom w:val="0"/>
          <w:divBdr>
            <w:top w:val="none" w:sz="0" w:space="0" w:color="auto"/>
            <w:left w:val="none" w:sz="0" w:space="0" w:color="auto"/>
            <w:bottom w:val="none" w:sz="0" w:space="0" w:color="auto"/>
            <w:right w:val="none" w:sz="0" w:space="0" w:color="auto"/>
          </w:divBdr>
        </w:div>
        <w:div w:id="253131426">
          <w:marLeft w:val="640"/>
          <w:marRight w:val="0"/>
          <w:marTop w:val="0"/>
          <w:marBottom w:val="0"/>
          <w:divBdr>
            <w:top w:val="none" w:sz="0" w:space="0" w:color="auto"/>
            <w:left w:val="none" w:sz="0" w:space="0" w:color="auto"/>
            <w:bottom w:val="none" w:sz="0" w:space="0" w:color="auto"/>
            <w:right w:val="none" w:sz="0" w:space="0" w:color="auto"/>
          </w:divBdr>
        </w:div>
        <w:div w:id="1424375270">
          <w:marLeft w:val="640"/>
          <w:marRight w:val="0"/>
          <w:marTop w:val="0"/>
          <w:marBottom w:val="0"/>
          <w:divBdr>
            <w:top w:val="none" w:sz="0" w:space="0" w:color="auto"/>
            <w:left w:val="none" w:sz="0" w:space="0" w:color="auto"/>
            <w:bottom w:val="none" w:sz="0" w:space="0" w:color="auto"/>
            <w:right w:val="none" w:sz="0" w:space="0" w:color="auto"/>
          </w:divBdr>
        </w:div>
        <w:div w:id="1233538963">
          <w:marLeft w:val="640"/>
          <w:marRight w:val="0"/>
          <w:marTop w:val="0"/>
          <w:marBottom w:val="0"/>
          <w:divBdr>
            <w:top w:val="none" w:sz="0" w:space="0" w:color="auto"/>
            <w:left w:val="none" w:sz="0" w:space="0" w:color="auto"/>
            <w:bottom w:val="none" w:sz="0" w:space="0" w:color="auto"/>
            <w:right w:val="none" w:sz="0" w:space="0" w:color="auto"/>
          </w:divBdr>
        </w:div>
        <w:div w:id="1310596142">
          <w:marLeft w:val="640"/>
          <w:marRight w:val="0"/>
          <w:marTop w:val="0"/>
          <w:marBottom w:val="0"/>
          <w:divBdr>
            <w:top w:val="none" w:sz="0" w:space="0" w:color="auto"/>
            <w:left w:val="none" w:sz="0" w:space="0" w:color="auto"/>
            <w:bottom w:val="none" w:sz="0" w:space="0" w:color="auto"/>
            <w:right w:val="none" w:sz="0" w:space="0" w:color="auto"/>
          </w:divBdr>
        </w:div>
        <w:div w:id="680788764">
          <w:marLeft w:val="640"/>
          <w:marRight w:val="0"/>
          <w:marTop w:val="0"/>
          <w:marBottom w:val="0"/>
          <w:divBdr>
            <w:top w:val="none" w:sz="0" w:space="0" w:color="auto"/>
            <w:left w:val="none" w:sz="0" w:space="0" w:color="auto"/>
            <w:bottom w:val="none" w:sz="0" w:space="0" w:color="auto"/>
            <w:right w:val="none" w:sz="0" w:space="0" w:color="auto"/>
          </w:divBdr>
        </w:div>
        <w:div w:id="1463495309">
          <w:marLeft w:val="640"/>
          <w:marRight w:val="0"/>
          <w:marTop w:val="0"/>
          <w:marBottom w:val="0"/>
          <w:divBdr>
            <w:top w:val="none" w:sz="0" w:space="0" w:color="auto"/>
            <w:left w:val="none" w:sz="0" w:space="0" w:color="auto"/>
            <w:bottom w:val="none" w:sz="0" w:space="0" w:color="auto"/>
            <w:right w:val="none" w:sz="0" w:space="0" w:color="auto"/>
          </w:divBdr>
        </w:div>
        <w:div w:id="1694110790">
          <w:marLeft w:val="640"/>
          <w:marRight w:val="0"/>
          <w:marTop w:val="0"/>
          <w:marBottom w:val="0"/>
          <w:divBdr>
            <w:top w:val="none" w:sz="0" w:space="0" w:color="auto"/>
            <w:left w:val="none" w:sz="0" w:space="0" w:color="auto"/>
            <w:bottom w:val="none" w:sz="0" w:space="0" w:color="auto"/>
            <w:right w:val="none" w:sz="0" w:space="0" w:color="auto"/>
          </w:divBdr>
        </w:div>
        <w:div w:id="1436247128">
          <w:marLeft w:val="640"/>
          <w:marRight w:val="0"/>
          <w:marTop w:val="0"/>
          <w:marBottom w:val="0"/>
          <w:divBdr>
            <w:top w:val="none" w:sz="0" w:space="0" w:color="auto"/>
            <w:left w:val="none" w:sz="0" w:space="0" w:color="auto"/>
            <w:bottom w:val="none" w:sz="0" w:space="0" w:color="auto"/>
            <w:right w:val="none" w:sz="0" w:space="0" w:color="auto"/>
          </w:divBdr>
        </w:div>
        <w:div w:id="388963062">
          <w:marLeft w:val="640"/>
          <w:marRight w:val="0"/>
          <w:marTop w:val="0"/>
          <w:marBottom w:val="0"/>
          <w:divBdr>
            <w:top w:val="none" w:sz="0" w:space="0" w:color="auto"/>
            <w:left w:val="none" w:sz="0" w:space="0" w:color="auto"/>
            <w:bottom w:val="none" w:sz="0" w:space="0" w:color="auto"/>
            <w:right w:val="none" w:sz="0" w:space="0" w:color="auto"/>
          </w:divBdr>
        </w:div>
        <w:div w:id="1815640985">
          <w:marLeft w:val="640"/>
          <w:marRight w:val="0"/>
          <w:marTop w:val="0"/>
          <w:marBottom w:val="0"/>
          <w:divBdr>
            <w:top w:val="none" w:sz="0" w:space="0" w:color="auto"/>
            <w:left w:val="none" w:sz="0" w:space="0" w:color="auto"/>
            <w:bottom w:val="none" w:sz="0" w:space="0" w:color="auto"/>
            <w:right w:val="none" w:sz="0" w:space="0" w:color="auto"/>
          </w:divBdr>
        </w:div>
        <w:div w:id="959411800">
          <w:marLeft w:val="640"/>
          <w:marRight w:val="0"/>
          <w:marTop w:val="0"/>
          <w:marBottom w:val="0"/>
          <w:divBdr>
            <w:top w:val="none" w:sz="0" w:space="0" w:color="auto"/>
            <w:left w:val="none" w:sz="0" w:space="0" w:color="auto"/>
            <w:bottom w:val="none" w:sz="0" w:space="0" w:color="auto"/>
            <w:right w:val="none" w:sz="0" w:space="0" w:color="auto"/>
          </w:divBdr>
        </w:div>
        <w:div w:id="1118330331">
          <w:marLeft w:val="640"/>
          <w:marRight w:val="0"/>
          <w:marTop w:val="0"/>
          <w:marBottom w:val="0"/>
          <w:divBdr>
            <w:top w:val="none" w:sz="0" w:space="0" w:color="auto"/>
            <w:left w:val="none" w:sz="0" w:space="0" w:color="auto"/>
            <w:bottom w:val="none" w:sz="0" w:space="0" w:color="auto"/>
            <w:right w:val="none" w:sz="0" w:space="0" w:color="auto"/>
          </w:divBdr>
        </w:div>
        <w:div w:id="1080636900">
          <w:marLeft w:val="640"/>
          <w:marRight w:val="0"/>
          <w:marTop w:val="0"/>
          <w:marBottom w:val="0"/>
          <w:divBdr>
            <w:top w:val="none" w:sz="0" w:space="0" w:color="auto"/>
            <w:left w:val="none" w:sz="0" w:space="0" w:color="auto"/>
            <w:bottom w:val="none" w:sz="0" w:space="0" w:color="auto"/>
            <w:right w:val="none" w:sz="0" w:space="0" w:color="auto"/>
          </w:divBdr>
        </w:div>
        <w:div w:id="102389216">
          <w:marLeft w:val="640"/>
          <w:marRight w:val="0"/>
          <w:marTop w:val="0"/>
          <w:marBottom w:val="0"/>
          <w:divBdr>
            <w:top w:val="none" w:sz="0" w:space="0" w:color="auto"/>
            <w:left w:val="none" w:sz="0" w:space="0" w:color="auto"/>
            <w:bottom w:val="none" w:sz="0" w:space="0" w:color="auto"/>
            <w:right w:val="none" w:sz="0" w:space="0" w:color="auto"/>
          </w:divBdr>
        </w:div>
        <w:div w:id="347024605">
          <w:marLeft w:val="640"/>
          <w:marRight w:val="0"/>
          <w:marTop w:val="0"/>
          <w:marBottom w:val="0"/>
          <w:divBdr>
            <w:top w:val="none" w:sz="0" w:space="0" w:color="auto"/>
            <w:left w:val="none" w:sz="0" w:space="0" w:color="auto"/>
            <w:bottom w:val="none" w:sz="0" w:space="0" w:color="auto"/>
            <w:right w:val="none" w:sz="0" w:space="0" w:color="auto"/>
          </w:divBdr>
        </w:div>
        <w:div w:id="526722530">
          <w:marLeft w:val="640"/>
          <w:marRight w:val="0"/>
          <w:marTop w:val="0"/>
          <w:marBottom w:val="0"/>
          <w:divBdr>
            <w:top w:val="none" w:sz="0" w:space="0" w:color="auto"/>
            <w:left w:val="none" w:sz="0" w:space="0" w:color="auto"/>
            <w:bottom w:val="none" w:sz="0" w:space="0" w:color="auto"/>
            <w:right w:val="none" w:sz="0" w:space="0" w:color="auto"/>
          </w:divBdr>
        </w:div>
        <w:div w:id="1930574070">
          <w:marLeft w:val="640"/>
          <w:marRight w:val="0"/>
          <w:marTop w:val="0"/>
          <w:marBottom w:val="0"/>
          <w:divBdr>
            <w:top w:val="none" w:sz="0" w:space="0" w:color="auto"/>
            <w:left w:val="none" w:sz="0" w:space="0" w:color="auto"/>
            <w:bottom w:val="none" w:sz="0" w:space="0" w:color="auto"/>
            <w:right w:val="none" w:sz="0" w:space="0" w:color="auto"/>
          </w:divBdr>
        </w:div>
        <w:div w:id="1126655422">
          <w:marLeft w:val="640"/>
          <w:marRight w:val="0"/>
          <w:marTop w:val="0"/>
          <w:marBottom w:val="0"/>
          <w:divBdr>
            <w:top w:val="none" w:sz="0" w:space="0" w:color="auto"/>
            <w:left w:val="none" w:sz="0" w:space="0" w:color="auto"/>
            <w:bottom w:val="none" w:sz="0" w:space="0" w:color="auto"/>
            <w:right w:val="none" w:sz="0" w:space="0" w:color="auto"/>
          </w:divBdr>
        </w:div>
        <w:div w:id="1547914767">
          <w:marLeft w:val="640"/>
          <w:marRight w:val="0"/>
          <w:marTop w:val="0"/>
          <w:marBottom w:val="0"/>
          <w:divBdr>
            <w:top w:val="none" w:sz="0" w:space="0" w:color="auto"/>
            <w:left w:val="none" w:sz="0" w:space="0" w:color="auto"/>
            <w:bottom w:val="none" w:sz="0" w:space="0" w:color="auto"/>
            <w:right w:val="none" w:sz="0" w:space="0" w:color="auto"/>
          </w:divBdr>
        </w:div>
        <w:div w:id="733352990">
          <w:marLeft w:val="640"/>
          <w:marRight w:val="0"/>
          <w:marTop w:val="0"/>
          <w:marBottom w:val="0"/>
          <w:divBdr>
            <w:top w:val="none" w:sz="0" w:space="0" w:color="auto"/>
            <w:left w:val="none" w:sz="0" w:space="0" w:color="auto"/>
            <w:bottom w:val="none" w:sz="0" w:space="0" w:color="auto"/>
            <w:right w:val="none" w:sz="0" w:space="0" w:color="auto"/>
          </w:divBdr>
        </w:div>
        <w:div w:id="1599092887">
          <w:marLeft w:val="640"/>
          <w:marRight w:val="0"/>
          <w:marTop w:val="0"/>
          <w:marBottom w:val="0"/>
          <w:divBdr>
            <w:top w:val="none" w:sz="0" w:space="0" w:color="auto"/>
            <w:left w:val="none" w:sz="0" w:space="0" w:color="auto"/>
            <w:bottom w:val="none" w:sz="0" w:space="0" w:color="auto"/>
            <w:right w:val="none" w:sz="0" w:space="0" w:color="auto"/>
          </w:divBdr>
        </w:div>
        <w:div w:id="278806470">
          <w:marLeft w:val="640"/>
          <w:marRight w:val="0"/>
          <w:marTop w:val="0"/>
          <w:marBottom w:val="0"/>
          <w:divBdr>
            <w:top w:val="none" w:sz="0" w:space="0" w:color="auto"/>
            <w:left w:val="none" w:sz="0" w:space="0" w:color="auto"/>
            <w:bottom w:val="none" w:sz="0" w:space="0" w:color="auto"/>
            <w:right w:val="none" w:sz="0" w:space="0" w:color="auto"/>
          </w:divBdr>
        </w:div>
        <w:div w:id="628167171">
          <w:marLeft w:val="640"/>
          <w:marRight w:val="0"/>
          <w:marTop w:val="0"/>
          <w:marBottom w:val="0"/>
          <w:divBdr>
            <w:top w:val="none" w:sz="0" w:space="0" w:color="auto"/>
            <w:left w:val="none" w:sz="0" w:space="0" w:color="auto"/>
            <w:bottom w:val="none" w:sz="0" w:space="0" w:color="auto"/>
            <w:right w:val="none" w:sz="0" w:space="0" w:color="auto"/>
          </w:divBdr>
        </w:div>
        <w:div w:id="204679058">
          <w:marLeft w:val="640"/>
          <w:marRight w:val="0"/>
          <w:marTop w:val="0"/>
          <w:marBottom w:val="0"/>
          <w:divBdr>
            <w:top w:val="none" w:sz="0" w:space="0" w:color="auto"/>
            <w:left w:val="none" w:sz="0" w:space="0" w:color="auto"/>
            <w:bottom w:val="none" w:sz="0" w:space="0" w:color="auto"/>
            <w:right w:val="none" w:sz="0" w:space="0" w:color="auto"/>
          </w:divBdr>
        </w:div>
        <w:div w:id="456988282">
          <w:marLeft w:val="640"/>
          <w:marRight w:val="0"/>
          <w:marTop w:val="0"/>
          <w:marBottom w:val="0"/>
          <w:divBdr>
            <w:top w:val="none" w:sz="0" w:space="0" w:color="auto"/>
            <w:left w:val="none" w:sz="0" w:space="0" w:color="auto"/>
            <w:bottom w:val="none" w:sz="0" w:space="0" w:color="auto"/>
            <w:right w:val="none" w:sz="0" w:space="0" w:color="auto"/>
          </w:divBdr>
        </w:div>
        <w:div w:id="1576162676">
          <w:marLeft w:val="640"/>
          <w:marRight w:val="0"/>
          <w:marTop w:val="0"/>
          <w:marBottom w:val="0"/>
          <w:divBdr>
            <w:top w:val="none" w:sz="0" w:space="0" w:color="auto"/>
            <w:left w:val="none" w:sz="0" w:space="0" w:color="auto"/>
            <w:bottom w:val="none" w:sz="0" w:space="0" w:color="auto"/>
            <w:right w:val="none" w:sz="0" w:space="0" w:color="auto"/>
          </w:divBdr>
        </w:div>
      </w:divsChild>
    </w:div>
    <w:div w:id="1589384994">
      <w:bodyDiv w:val="1"/>
      <w:marLeft w:val="0"/>
      <w:marRight w:val="0"/>
      <w:marTop w:val="0"/>
      <w:marBottom w:val="0"/>
      <w:divBdr>
        <w:top w:val="none" w:sz="0" w:space="0" w:color="auto"/>
        <w:left w:val="none" w:sz="0" w:space="0" w:color="auto"/>
        <w:bottom w:val="none" w:sz="0" w:space="0" w:color="auto"/>
        <w:right w:val="none" w:sz="0" w:space="0" w:color="auto"/>
      </w:divBdr>
    </w:div>
    <w:div w:id="1589579227">
      <w:bodyDiv w:val="1"/>
      <w:marLeft w:val="0"/>
      <w:marRight w:val="0"/>
      <w:marTop w:val="0"/>
      <w:marBottom w:val="0"/>
      <w:divBdr>
        <w:top w:val="none" w:sz="0" w:space="0" w:color="auto"/>
        <w:left w:val="none" w:sz="0" w:space="0" w:color="auto"/>
        <w:bottom w:val="none" w:sz="0" w:space="0" w:color="auto"/>
        <w:right w:val="none" w:sz="0" w:space="0" w:color="auto"/>
      </w:divBdr>
    </w:div>
    <w:div w:id="1589580802">
      <w:bodyDiv w:val="1"/>
      <w:marLeft w:val="0"/>
      <w:marRight w:val="0"/>
      <w:marTop w:val="0"/>
      <w:marBottom w:val="0"/>
      <w:divBdr>
        <w:top w:val="none" w:sz="0" w:space="0" w:color="auto"/>
        <w:left w:val="none" w:sz="0" w:space="0" w:color="auto"/>
        <w:bottom w:val="none" w:sz="0" w:space="0" w:color="auto"/>
        <w:right w:val="none" w:sz="0" w:space="0" w:color="auto"/>
      </w:divBdr>
    </w:div>
    <w:div w:id="1589774119">
      <w:bodyDiv w:val="1"/>
      <w:marLeft w:val="0"/>
      <w:marRight w:val="0"/>
      <w:marTop w:val="0"/>
      <w:marBottom w:val="0"/>
      <w:divBdr>
        <w:top w:val="none" w:sz="0" w:space="0" w:color="auto"/>
        <w:left w:val="none" w:sz="0" w:space="0" w:color="auto"/>
        <w:bottom w:val="none" w:sz="0" w:space="0" w:color="auto"/>
        <w:right w:val="none" w:sz="0" w:space="0" w:color="auto"/>
      </w:divBdr>
    </w:div>
    <w:div w:id="1589849025">
      <w:bodyDiv w:val="1"/>
      <w:marLeft w:val="0"/>
      <w:marRight w:val="0"/>
      <w:marTop w:val="0"/>
      <w:marBottom w:val="0"/>
      <w:divBdr>
        <w:top w:val="none" w:sz="0" w:space="0" w:color="auto"/>
        <w:left w:val="none" w:sz="0" w:space="0" w:color="auto"/>
        <w:bottom w:val="none" w:sz="0" w:space="0" w:color="auto"/>
        <w:right w:val="none" w:sz="0" w:space="0" w:color="auto"/>
      </w:divBdr>
    </w:div>
    <w:div w:id="1590118427">
      <w:bodyDiv w:val="1"/>
      <w:marLeft w:val="0"/>
      <w:marRight w:val="0"/>
      <w:marTop w:val="0"/>
      <w:marBottom w:val="0"/>
      <w:divBdr>
        <w:top w:val="none" w:sz="0" w:space="0" w:color="auto"/>
        <w:left w:val="none" w:sz="0" w:space="0" w:color="auto"/>
        <w:bottom w:val="none" w:sz="0" w:space="0" w:color="auto"/>
        <w:right w:val="none" w:sz="0" w:space="0" w:color="auto"/>
      </w:divBdr>
    </w:div>
    <w:div w:id="1590190685">
      <w:bodyDiv w:val="1"/>
      <w:marLeft w:val="0"/>
      <w:marRight w:val="0"/>
      <w:marTop w:val="0"/>
      <w:marBottom w:val="0"/>
      <w:divBdr>
        <w:top w:val="none" w:sz="0" w:space="0" w:color="auto"/>
        <w:left w:val="none" w:sz="0" w:space="0" w:color="auto"/>
        <w:bottom w:val="none" w:sz="0" w:space="0" w:color="auto"/>
        <w:right w:val="none" w:sz="0" w:space="0" w:color="auto"/>
      </w:divBdr>
    </w:div>
    <w:div w:id="1590239912">
      <w:bodyDiv w:val="1"/>
      <w:marLeft w:val="0"/>
      <w:marRight w:val="0"/>
      <w:marTop w:val="0"/>
      <w:marBottom w:val="0"/>
      <w:divBdr>
        <w:top w:val="none" w:sz="0" w:space="0" w:color="auto"/>
        <w:left w:val="none" w:sz="0" w:space="0" w:color="auto"/>
        <w:bottom w:val="none" w:sz="0" w:space="0" w:color="auto"/>
        <w:right w:val="none" w:sz="0" w:space="0" w:color="auto"/>
      </w:divBdr>
    </w:div>
    <w:div w:id="1590310162">
      <w:bodyDiv w:val="1"/>
      <w:marLeft w:val="0"/>
      <w:marRight w:val="0"/>
      <w:marTop w:val="0"/>
      <w:marBottom w:val="0"/>
      <w:divBdr>
        <w:top w:val="none" w:sz="0" w:space="0" w:color="auto"/>
        <w:left w:val="none" w:sz="0" w:space="0" w:color="auto"/>
        <w:bottom w:val="none" w:sz="0" w:space="0" w:color="auto"/>
        <w:right w:val="none" w:sz="0" w:space="0" w:color="auto"/>
      </w:divBdr>
    </w:div>
    <w:div w:id="1590382634">
      <w:bodyDiv w:val="1"/>
      <w:marLeft w:val="0"/>
      <w:marRight w:val="0"/>
      <w:marTop w:val="0"/>
      <w:marBottom w:val="0"/>
      <w:divBdr>
        <w:top w:val="none" w:sz="0" w:space="0" w:color="auto"/>
        <w:left w:val="none" w:sz="0" w:space="0" w:color="auto"/>
        <w:bottom w:val="none" w:sz="0" w:space="0" w:color="auto"/>
        <w:right w:val="none" w:sz="0" w:space="0" w:color="auto"/>
      </w:divBdr>
    </w:div>
    <w:div w:id="1590458209">
      <w:bodyDiv w:val="1"/>
      <w:marLeft w:val="0"/>
      <w:marRight w:val="0"/>
      <w:marTop w:val="0"/>
      <w:marBottom w:val="0"/>
      <w:divBdr>
        <w:top w:val="none" w:sz="0" w:space="0" w:color="auto"/>
        <w:left w:val="none" w:sz="0" w:space="0" w:color="auto"/>
        <w:bottom w:val="none" w:sz="0" w:space="0" w:color="auto"/>
        <w:right w:val="none" w:sz="0" w:space="0" w:color="auto"/>
      </w:divBdr>
    </w:div>
    <w:div w:id="1590624478">
      <w:bodyDiv w:val="1"/>
      <w:marLeft w:val="0"/>
      <w:marRight w:val="0"/>
      <w:marTop w:val="0"/>
      <w:marBottom w:val="0"/>
      <w:divBdr>
        <w:top w:val="none" w:sz="0" w:space="0" w:color="auto"/>
        <w:left w:val="none" w:sz="0" w:space="0" w:color="auto"/>
        <w:bottom w:val="none" w:sz="0" w:space="0" w:color="auto"/>
        <w:right w:val="none" w:sz="0" w:space="0" w:color="auto"/>
      </w:divBdr>
    </w:div>
    <w:div w:id="1590845410">
      <w:bodyDiv w:val="1"/>
      <w:marLeft w:val="0"/>
      <w:marRight w:val="0"/>
      <w:marTop w:val="0"/>
      <w:marBottom w:val="0"/>
      <w:divBdr>
        <w:top w:val="none" w:sz="0" w:space="0" w:color="auto"/>
        <w:left w:val="none" w:sz="0" w:space="0" w:color="auto"/>
        <w:bottom w:val="none" w:sz="0" w:space="0" w:color="auto"/>
        <w:right w:val="none" w:sz="0" w:space="0" w:color="auto"/>
      </w:divBdr>
    </w:div>
    <w:div w:id="1590849542">
      <w:bodyDiv w:val="1"/>
      <w:marLeft w:val="0"/>
      <w:marRight w:val="0"/>
      <w:marTop w:val="0"/>
      <w:marBottom w:val="0"/>
      <w:divBdr>
        <w:top w:val="none" w:sz="0" w:space="0" w:color="auto"/>
        <w:left w:val="none" w:sz="0" w:space="0" w:color="auto"/>
        <w:bottom w:val="none" w:sz="0" w:space="0" w:color="auto"/>
        <w:right w:val="none" w:sz="0" w:space="0" w:color="auto"/>
      </w:divBdr>
    </w:div>
    <w:div w:id="1591307814">
      <w:bodyDiv w:val="1"/>
      <w:marLeft w:val="0"/>
      <w:marRight w:val="0"/>
      <w:marTop w:val="0"/>
      <w:marBottom w:val="0"/>
      <w:divBdr>
        <w:top w:val="none" w:sz="0" w:space="0" w:color="auto"/>
        <w:left w:val="none" w:sz="0" w:space="0" w:color="auto"/>
        <w:bottom w:val="none" w:sz="0" w:space="0" w:color="auto"/>
        <w:right w:val="none" w:sz="0" w:space="0" w:color="auto"/>
      </w:divBdr>
    </w:div>
    <w:div w:id="1591351045">
      <w:bodyDiv w:val="1"/>
      <w:marLeft w:val="0"/>
      <w:marRight w:val="0"/>
      <w:marTop w:val="0"/>
      <w:marBottom w:val="0"/>
      <w:divBdr>
        <w:top w:val="none" w:sz="0" w:space="0" w:color="auto"/>
        <w:left w:val="none" w:sz="0" w:space="0" w:color="auto"/>
        <w:bottom w:val="none" w:sz="0" w:space="0" w:color="auto"/>
        <w:right w:val="none" w:sz="0" w:space="0" w:color="auto"/>
      </w:divBdr>
    </w:div>
    <w:div w:id="1591355684">
      <w:bodyDiv w:val="1"/>
      <w:marLeft w:val="0"/>
      <w:marRight w:val="0"/>
      <w:marTop w:val="0"/>
      <w:marBottom w:val="0"/>
      <w:divBdr>
        <w:top w:val="none" w:sz="0" w:space="0" w:color="auto"/>
        <w:left w:val="none" w:sz="0" w:space="0" w:color="auto"/>
        <w:bottom w:val="none" w:sz="0" w:space="0" w:color="auto"/>
        <w:right w:val="none" w:sz="0" w:space="0" w:color="auto"/>
      </w:divBdr>
    </w:div>
    <w:div w:id="1591425220">
      <w:bodyDiv w:val="1"/>
      <w:marLeft w:val="0"/>
      <w:marRight w:val="0"/>
      <w:marTop w:val="0"/>
      <w:marBottom w:val="0"/>
      <w:divBdr>
        <w:top w:val="none" w:sz="0" w:space="0" w:color="auto"/>
        <w:left w:val="none" w:sz="0" w:space="0" w:color="auto"/>
        <w:bottom w:val="none" w:sz="0" w:space="0" w:color="auto"/>
        <w:right w:val="none" w:sz="0" w:space="0" w:color="auto"/>
      </w:divBdr>
    </w:div>
    <w:div w:id="1591549049">
      <w:bodyDiv w:val="1"/>
      <w:marLeft w:val="0"/>
      <w:marRight w:val="0"/>
      <w:marTop w:val="0"/>
      <w:marBottom w:val="0"/>
      <w:divBdr>
        <w:top w:val="none" w:sz="0" w:space="0" w:color="auto"/>
        <w:left w:val="none" w:sz="0" w:space="0" w:color="auto"/>
        <w:bottom w:val="none" w:sz="0" w:space="0" w:color="auto"/>
        <w:right w:val="none" w:sz="0" w:space="0" w:color="auto"/>
      </w:divBdr>
    </w:div>
    <w:div w:id="1591625128">
      <w:bodyDiv w:val="1"/>
      <w:marLeft w:val="0"/>
      <w:marRight w:val="0"/>
      <w:marTop w:val="0"/>
      <w:marBottom w:val="0"/>
      <w:divBdr>
        <w:top w:val="none" w:sz="0" w:space="0" w:color="auto"/>
        <w:left w:val="none" w:sz="0" w:space="0" w:color="auto"/>
        <w:bottom w:val="none" w:sz="0" w:space="0" w:color="auto"/>
        <w:right w:val="none" w:sz="0" w:space="0" w:color="auto"/>
      </w:divBdr>
    </w:div>
    <w:div w:id="1591890718">
      <w:bodyDiv w:val="1"/>
      <w:marLeft w:val="0"/>
      <w:marRight w:val="0"/>
      <w:marTop w:val="0"/>
      <w:marBottom w:val="0"/>
      <w:divBdr>
        <w:top w:val="none" w:sz="0" w:space="0" w:color="auto"/>
        <w:left w:val="none" w:sz="0" w:space="0" w:color="auto"/>
        <w:bottom w:val="none" w:sz="0" w:space="0" w:color="auto"/>
        <w:right w:val="none" w:sz="0" w:space="0" w:color="auto"/>
      </w:divBdr>
    </w:div>
    <w:div w:id="1591965791">
      <w:bodyDiv w:val="1"/>
      <w:marLeft w:val="0"/>
      <w:marRight w:val="0"/>
      <w:marTop w:val="0"/>
      <w:marBottom w:val="0"/>
      <w:divBdr>
        <w:top w:val="none" w:sz="0" w:space="0" w:color="auto"/>
        <w:left w:val="none" w:sz="0" w:space="0" w:color="auto"/>
        <w:bottom w:val="none" w:sz="0" w:space="0" w:color="auto"/>
        <w:right w:val="none" w:sz="0" w:space="0" w:color="auto"/>
      </w:divBdr>
    </w:div>
    <w:div w:id="1592012397">
      <w:bodyDiv w:val="1"/>
      <w:marLeft w:val="0"/>
      <w:marRight w:val="0"/>
      <w:marTop w:val="0"/>
      <w:marBottom w:val="0"/>
      <w:divBdr>
        <w:top w:val="none" w:sz="0" w:space="0" w:color="auto"/>
        <w:left w:val="none" w:sz="0" w:space="0" w:color="auto"/>
        <w:bottom w:val="none" w:sz="0" w:space="0" w:color="auto"/>
        <w:right w:val="none" w:sz="0" w:space="0" w:color="auto"/>
      </w:divBdr>
    </w:div>
    <w:div w:id="1592084765">
      <w:bodyDiv w:val="1"/>
      <w:marLeft w:val="0"/>
      <w:marRight w:val="0"/>
      <w:marTop w:val="0"/>
      <w:marBottom w:val="0"/>
      <w:divBdr>
        <w:top w:val="none" w:sz="0" w:space="0" w:color="auto"/>
        <w:left w:val="none" w:sz="0" w:space="0" w:color="auto"/>
        <w:bottom w:val="none" w:sz="0" w:space="0" w:color="auto"/>
        <w:right w:val="none" w:sz="0" w:space="0" w:color="auto"/>
      </w:divBdr>
    </w:div>
    <w:div w:id="1592156170">
      <w:bodyDiv w:val="1"/>
      <w:marLeft w:val="0"/>
      <w:marRight w:val="0"/>
      <w:marTop w:val="0"/>
      <w:marBottom w:val="0"/>
      <w:divBdr>
        <w:top w:val="none" w:sz="0" w:space="0" w:color="auto"/>
        <w:left w:val="none" w:sz="0" w:space="0" w:color="auto"/>
        <w:bottom w:val="none" w:sz="0" w:space="0" w:color="auto"/>
        <w:right w:val="none" w:sz="0" w:space="0" w:color="auto"/>
      </w:divBdr>
    </w:div>
    <w:div w:id="1592197914">
      <w:bodyDiv w:val="1"/>
      <w:marLeft w:val="0"/>
      <w:marRight w:val="0"/>
      <w:marTop w:val="0"/>
      <w:marBottom w:val="0"/>
      <w:divBdr>
        <w:top w:val="none" w:sz="0" w:space="0" w:color="auto"/>
        <w:left w:val="none" w:sz="0" w:space="0" w:color="auto"/>
        <w:bottom w:val="none" w:sz="0" w:space="0" w:color="auto"/>
        <w:right w:val="none" w:sz="0" w:space="0" w:color="auto"/>
      </w:divBdr>
    </w:div>
    <w:div w:id="1592350153">
      <w:bodyDiv w:val="1"/>
      <w:marLeft w:val="0"/>
      <w:marRight w:val="0"/>
      <w:marTop w:val="0"/>
      <w:marBottom w:val="0"/>
      <w:divBdr>
        <w:top w:val="none" w:sz="0" w:space="0" w:color="auto"/>
        <w:left w:val="none" w:sz="0" w:space="0" w:color="auto"/>
        <w:bottom w:val="none" w:sz="0" w:space="0" w:color="auto"/>
        <w:right w:val="none" w:sz="0" w:space="0" w:color="auto"/>
      </w:divBdr>
    </w:div>
    <w:div w:id="1592663866">
      <w:bodyDiv w:val="1"/>
      <w:marLeft w:val="0"/>
      <w:marRight w:val="0"/>
      <w:marTop w:val="0"/>
      <w:marBottom w:val="0"/>
      <w:divBdr>
        <w:top w:val="none" w:sz="0" w:space="0" w:color="auto"/>
        <w:left w:val="none" w:sz="0" w:space="0" w:color="auto"/>
        <w:bottom w:val="none" w:sz="0" w:space="0" w:color="auto"/>
        <w:right w:val="none" w:sz="0" w:space="0" w:color="auto"/>
      </w:divBdr>
    </w:div>
    <w:div w:id="1592734991">
      <w:bodyDiv w:val="1"/>
      <w:marLeft w:val="0"/>
      <w:marRight w:val="0"/>
      <w:marTop w:val="0"/>
      <w:marBottom w:val="0"/>
      <w:divBdr>
        <w:top w:val="none" w:sz="0" w:space="0" w:color="auto"/>
        <w:left w:val="none" w:sz="0" w:space="0" w:color="auto"/>
        <w:bottom w:val="none" w:sz="0" w:space="0" w:color="auto"/>
        <w:right w:val="none" w:sz="0" w:space="0" w:color="auto"/>
      </w:divBdr>
    </w:div>
    <w:div w:id="1592853437">
      <w:bodyDiv w:val="1"/>
      <w:marLeft w:val="0"/>
      <w:marRight w:val="0"/>
      <w:marTop w:val="0"/>
      <w:marBottom w:val="0"/>
      <w:divBdr>
        <w:top w:val="none" w:sz="0" w:space="0" w:color="auto"/>
        <w:left w:val="none" w:sz="0" w:space="0" w:color="auto"/>
        <w:bottom w:val="none" w:sz="0" w:space="0" w:color="auto"/>
        <w:right w:val="none" w:sz="0" w:space="0" w:color="auto"/>
      </w:divBdr>
      <w:divsChild>
        <w:div w:id="226038985">
          <w:marLeft w:val="480"/>
          <w:marRight w:val="0"/>
          <w:marTop w:val="0"/>
          <w:marBottom w:val="0"/>
          <w:divBdr>
            <w:top w:val="none" w:sz="0" w:space="0" w:color="auto"/>
            <w:left w:val="none" w:sz="0" w:space="0" w:color="auto"/>
            <w:bottom w:val="none" w:sz="0" w:space="0" w:color="auto"/>
            <w:right w:val="none" w:sz="0" w:space="0" w:color="auto"/>
          </w:divBdr>
        </w:div>
        <w:div w:id="1718778432">
          <w:marLeft w:val="480"/>
          <w:marRight w:val="0"/>
          <w:marTop w:val="0"/>
          <w:marBottom w:val="0"/>
          <w:divBdr>
            <w:top w:val="none" w:sz="0" w:space="0" w:color="auto"/>
            <w:left w:val="none" w:sz="0" w:space="0" w:color="auto"/>
            <w:bottom w:val="none" w:sz="0" w:space="0" w:color="auto"/>
            <w:right w:val="none" w:sz="0" w:space="0" w:color="auto"/>
          </w:divBdr>
        </w:div>
        <w:div w:id="308824326">
          <w:marLeft w:val="480"/>
          <w:marRight w:val="0"/>
          <w:marTop w:val="0"/>
          <w:marBottom w:val="0"/>
          <w:divBdr>
            <w:top w:val="none" w:sz="0" w:space="0" w:color="auto"/>
            <w:left w:val="none" w:sz="0" w:space="0" w:color="auto"/>
            <w:bottom w:val="none" w:sz="0" w:space="0" w:color="auto"/>
            <w:right w:val="none" w:sz="0" w:space="0" w:color="auto"/>
          </w:divBdr>
        </w:div>
        <w:div w:id="2110546178">
          <w:marLeft w:val="480"/>
          <w:marRight w:val="0"/>
          <w:marTop w:val="0"/>
          <w:marBottom w:val="0"/>
          <w:divBdr>
            <w:top w:val="none" w:sz="0" w:space="0" w:color="auto"/>
            <w:left w:val="none" w:sz="0" w:space="0" w:color="auto"/>
            <w:bottom w:val="none" w:sz="0" w:space="0" w:color="auto"/>
            <w:right w:val="none" w:sz="0" w:space="0" w:color="auto"/>
          </w:divBdr>
        </w:div>
        <w:div w:id="484662195">
          <w:marLeft w:val="480"/>
          <w:marRight w:val="0"/>
          <w:marTop w:val="0"/>
          <w:marBottom w:val="0"/>
          <w:divBdr>
            <w:top w:val="none" w:sz="0" w:space="0" w:color="auto"/>
            <w:left w:val="none" w:sz="0" w:space="0" w:color="auto"/>
            <w:bottom w:val="none" w:sz="0" w:space="0" w:color="auto"/>
            <w:right w:val="none" w:sz="0" w:space="0" w:color="auto"/>
          </w:divBdr>
        </w:div>
        <w:div w:id="44456284">
          <w:marLeft w:val="480"/>
          <w:marRight w:val="0"/>
          <w:marTop w:val="0"/>
          <w:marBottom w:val="0"/>
          <w:divBdr>
            <w:top w:val="none" w:sz="0" w:space="0" w:color="auto"/>
            <w:left w:val="none" w:sz="0" w:space="0" w:color="auto"/>
            <w:bottom w:val="none" w:sz="0" w:space="0" w:color="auto"/>
            <w:right w:val="none" w:sz="0" w:space="0" w:color="auto"/>
          </w:divBdr>
        </w:div>
        <w:div w:id="1108158591">
          <w:marLeft w:val="480"/>
          <w:marRight w:val="0"/>
          <w:marTop w:val="0"/>
          <w:marBottom w:val="0"/>
          <w:divBdr>
            <w:top w:val="none" w:sz="0" w:space="0" w:color="auto"/>
            <w:left w:val="none" w:sz="0" w:space="0" w:color="auto"/>
            <w:bottom w:val="none" w:sz="0" w:space="0" w:color="auto"/>
            <w:right w:val="none" w:sz="0" w:space="0" w:color="auto"/>
          </w:divBdr>
        </w:div>
        <w:div w:id="849878225">
          <w:marLeft w:val="480"/>
          <w:marRight w:val="0"/>
          <w:marTop w:val="0"/>
          <w:marBottom w:val="0"/>
          <w:divBdr>
            <w:top w:val="none" w:sz="0" w:space="0" w:color="auto"/>
            <w:left w:val="none" w:sz="0" w:space="0" w:color="auto"/>
            <w:bottom w:val="none" w:sz="0" w:space="0" w:color="auto"/>
            <w:right w:val="none" w:sz="0" w:space="0" w:color="auto"/>
          </w:divBdr>
        </w:div>
        <w:div w:id="233785886">
          <w:marLeft w:val="480"/>
          <w:marRight w:val="0"/>
          <w:marTop w:val="0"/>
          <w:marBottom w:val="0"/>
          <w:divBdr>
            <w:top w:val="none" w:sz="0" w:space="0" w:color="auto"/>
            <w:left w:val="none" w:sz="0" w:space="0" w:color="auto"/>
            <w:bottom w:val="none" w:sz="0" w:space="0" w:color="auto"/>
            <w:right w:val="none" w:sz="0" w:space="0" w:color="auto"/>
          </w:divBdr>
        </w:div>
        <w:div w:id="61414779">
          <w:marLeft w:val="480"/>
          <w:marRight w:val="0"/>
          <w:marTop w:val="0"/>
          <w:marBottom w:val="0"/>
          <w:divBdr>
            <w:top w:val="none" w:sz="0" w:space="0" w:color="auto"/>
            <w:left w:val="none" w:sz="0" w:space="0" w:color="auto"/>
            <w:bottom w:val="none" w:sz="0" w:space="0" w:color="auto"/>
            <w:right w:val="none" w:sz="0" w:space="0" w:color="auto"/>
          </w:divBdr>
        </w:div>
        <w:div w:id="341199760">
          <w:marLeft w:val="480"/>
          <w:marRight w:val="0"/>
          <w:marTop w:val="0"/>
          <w:marBottom w:val="0"/>
          <w:divBdr>
            <w:top w:val="none" w:sz="0" w:space="0" w:color="auto"/>
            <w:left w:val="none" w:sz="0" w:space="0" w:color="auto"/>
            <w:bottom w:val="none" w:sz="0" w:space="0" w:color="auto"/>
            <w:right w:val="none" w:sz="0" w:space="0" w:color="auto"/>
          </w:divBdr>
        </w:div>
        <w:div w:id="1795368393">
          <w:marLeft w:val="480"/>
          <w:marRight w:val="0"/>
          <w:marTop w:val="0"/>
          <w:marBottom w:val="0"/>
          <w:divBdr>
            <w:top w:val="none" w:sz="0" w:space="0" w:color="auto"/>
            <w:left w:val="none" w:sz="0" w:space="0" w:color="auto"/>
            <w:bottom w:val="none" w:sz="0" w:space="0" w:color="auto"/>
            <w:right w:val="none" w:sz="0" w:space="0" w:color="auto"/>
          </w:divBdr>
        </w:div>
        <w:div w:id="782653799">
          <w:marLeft w:val="480"/>
          <w:marRight w:val="0"/>
          <w:marTop w:val="0"/>
          <w:marBottom w:val="0"/>
          <w:divBdr>
            <w:top w:val="none" w:sz="0" w:space="0" w:color="auto"/>
            <w:left w:val="none" w:sz="0" w:space="0" w:color="auto"/>
            <w:bottom w:val="none" w:sz="0" w:space="0" w:color="auto"/>
            <w:right w:val="none" w:sz="0" w:space="0" w:color="auto"/>
          </w:divBdr>
        </w:div>
        <w:div w:id="1955207361">
          <w:marLeft w:val="480"/>
          <w:marRight w:val="0"/>
          <w:marTop w:val="0"/>
          <w:marBottom w:val="0"/>
          <w:divBdr>
            <w:top w:val="none" w:sz="0" w:space="0" w:color="auto"/>
            <w:left w:val="none" w:sz="0" w:space="0" w:color="auto"/>
            <w:bottom w:val="none" w:sz="0" w:space="0" w:color="auto"/>
            <w:right w:val="none" w:sz="0" w:space="0" w:color="auto"/>
          </w:divBdr>
        </w:div>
        <w:div w:id="1145851814">
          <w:marLeft w:val="480"/>
          <w:marRight w:val="0"/>
          <w:marTop w:val="0"/>
          <w:marBottom w:val="0"/>
          <w:divBdr>
            <w:top w:val="none" w:sz="0" w:space="0" w:color="auto"/>
            <w:left w:val="none" w:sz="0" w:space="0" w:color="auto"/>
            <w:bottom w:val="none" w:sz="0" w:space="0" w:color="auto"/>
            <w:right w:val="none" w:sz="0" w:space="0" w:color="auto"/>
          </w:divBdr>
        </w:div>
        <w:div w:id="1003435629">
          <w:marLeft w:val="480"/>
          <w:marRight w:val="0"/>
          <w:marTop w:val="0"/>
          <w:marBottom w:val="0"/>
          <w:divBdr>
            <w:top w:val="none" w:sz="0" w:space="0" w:color="auto"/>
            <w:left w:val="none" w:sz="0" w:space="0" w:color="auto"/>
            <w:bottom w:val="none" w:sz="0" w:space="0" w:color="auto"/>
            <w:right w:val="none" w:sz="0" w:space="0" w:color="auto"/>
          </w:divBdr>
        </w:div>
        <w:div w:id="421069498">
          <w:marLeft w:val="480"/>
          <w:marRight w:val="0"/>
          <w:marTop w:val="0"/>
          <w:marBottom w:val="0"/>
          <w:divBdr>
            <w:top w:val="none" w:sz="0" w:space="0" w:color="auto"/>
            <w:left w:val="none" w:sz="0" w:space="0" w:color="auto"/>
            <w:bottom w:val="none" w:sz="0" w:space="0" w:color="auto"/>
            <w:right w:val="none" w:sz="0" w:space="0" w:color="auto"/>
          </w:divBdr>
        </w:div>
        <w:div w:id="364061609">
          <w:marLeft w:val="480"/>
          <w:marRight w:val="0"/>
          <w:marTop w:val="0"/>
          <w:marBottom w:val="0"/>
          <w:divBdr>
            <w:top w:val="none" w:sz="0" w:space="0" w:color="auto"/>
            <w:left w:val="none" w:sz="0" w:space="0" w:color="auto"/>
            <w:bottom w:val="none" w:sz="0" w:space="0" w:color="auto"/>
            <w:right w:val="none" w:sz="0" w:space="0" w:color="auto"/>
          </w:divBdr>
        </w:div>
        <w:div w:id="574047344">
          <w:marLeft w:val="480"/>
          <w:marRight w:val="0"/>
          <w:marTop w:val="0"/>
          <w:marBottom w:val="0"/>
          <w:divBdr>
            <w:top w:val="none" w:sz="0" w:space="0" w:color="auto"/>
            <w:left w:val="none" w:sz="0" w:space="0" w:color="auto"/>
            <w:bottom w:val="none" w:sz="0" w:space="0" w:color="auto"/>
            <w:right w:val="none" w:sz="0" w:space="0" w:color="auto"/>
          </w:divBdr>
        </w:div>
        <w:div w:id="303584277">
          <w:marLeft w:val="480"/>
          <w:marRight w:val="0"/>
          <w:marTop w:val="0"/>
          <w:marBottom w:val="0"/>
          <w:divBdr>
            <w:top w:val="none" w:sz="0" w:space="0" w:color="auto"/>
            <w:left w:val="none" w:sz="0" w:space="0" w:color="auto"/>
            <w:bottom w:val="none" w:sz="0" w:space="0" w:color="auto"/>
            <w:right w:val="none" w:sz="0" w:space="0" w:color="auto"/>
          </w:divBdr>
        </w:div>
        <w:div w:id="1182625901">
          <w:marLeft w:val="480"/>
          <w:marRight w:val="0"/>
          <w:marTop w:val="0"/>
          <w:marBottom w:val="0"/>
          <w:divBdr>
            <w:top w:val="none" w:sz="0" w:space="0" w:color="auto"/>
            <w:left w:val="none" w:sz="0" w:space="0" w:color="auto"/>
            <w:bottom w:val="none" w:sz="0" w:space="0" w:color="auto"/>
            <w:right w:val="none" w:sz="0" w:space="0" w:color="auto"/>
          </w:divBdr>
        </w:div>
        <w:div w:id="949314142">
          <w:marLeft w:val="480"/>
          <w:marRight w:val="0"/>
          <w:marTop w:val="0"/>
          <w:marBottom w:val="0"/>
          <w:divBdr>
            <w:top w:val="none" w:sz="0" w:space="0" w:color="auto"/>
            <w:left w:val="none" w:sz="0" w:space="0" w:color="auto"/>
            <w:bottom w:val="none" w:sz="0" w:space="0" w:color="auto"/>
            <w:right w:val="none" w:sz="0" w:space="0" w:color="auto"/>
          </w:divBdr>
        </w:div>
        <w:div w:id="1320386224">
          <w:marLeft w:val="480"/>
          <w:marRight w:val="0"/>
          <w:marTop w:val="0"/>
          <w:marBottom w:val="0"/>
          <w:divBdr>
            <w:top w:val="none" w:sz="0" w:space="0" w:color="auto"/>
            <w:left w:val="none" w:sz="0" w:space="0" w:color="auto"/>
            <w:bottom w:val="none" w:sz="0" w:space="0" w:color="auto"/>
            <w:right w:val="none" w:sz="0" w:space="0" w:color="auto"/>
          </w:divBdr>
        </w:div>
        <w:div w:id="1160542072">
          <w:marLeft w:val="480"/>
          <w:marRight w:val="0"/>
          <w:marTop w:val="0"/>
          <w:marBottom w:val="0"/>
          <w:divBdr>
            <w:top w:val="none" w:sz="0" w:space="0" w:color="auto"/>
            <w:left w:val="none" w:sz="0" w:space="0" w:color="auto"/>
            <w:bottom w:val="none" w:sz="0" w:space="0" w:color="auto"/>
            <w:right w:val="none" w:sz="0" w:space="0" w:color="auto"/>
          </w:divBdr>
        </w:div>
        <w:div w:id="1455244977">
          <w:marLeft w:val="480"/>
          <w:marRight w:val="0"/>
          <w:marTop w:val="0"/>
          <w:marBottom w:val="0"/>
          <w:divBdr>
            <w:top w:val="none" w:sz="0" w:space="0" w:color="auto"/>
            <w:left w:val="none" w:sz="0" w:space="0" w:color="auto"/>
            <w:bottom w:val="none" w:sz="0" w:space="0" w:color="auto"/>
            <w:right w:val="none" w:sz="0" w:space="0" w:color="auto"/>
          </w:divBdr>
        </w:div>
        <w:div w:id="146017837">
          <w:marLeft w:val="480"/>
          <w:marRight w:val="0"/>
          <w:marTop w:val="0"/>
          <w:marBottom w:val="0"/>
          <w:divBdr>
            <w:top w:val="none" w:sz="0" w:space="0" w:color="auto"/>
            <w:left w:val="none" w:sz="0" w:space="0" w:color="auto"/>
            <w:bottom w:val="none" w:sz="0" w:space="0" w:color="auto"/>
            <w:right w:val="none" w:sz="0" w:space="0" w:color="auto"/>
          </w:divBdr>
        </w:div>
        <w:div w:id="1922982003">
          <w:marLeft w:val="480"/>
          <w:marRight w:val="0"/>
          <w:marTop w:val="0"/>
          <w:marBottom w:val="0"/>
          <w:divBdr>
            <w:top w:val="none" w:sz="0" w:space="0" w:color="auto"/>
            <w:left w:val="none" w:sz="0" w:space="0" w:color="auto"/>
            <w:bottom w:val="none" w:sz="0" w:space="0" w:color="auto"/>
            <w:right w:val="none" w:sz="0" w:space="0" w:color="auto"/>
          </w:divBdr>
        </w:div>
        <w:div w:id="1369069798">
          <w:marLeft w:val="480"/>
          <w:marRight w:val="0"/>
          <w:marTop w:val="0"/>
          <w:marBottom w:val="0"/>
          <w:divBdr>
            <w:top w:val="none" w:sz="0" w:space="0" w:color="auto"/>
            <w:left w:val="none" w:sz="0" w:space="0" w:color="auto"/>
            <w:bottom w:val="none" w:sz="0" w:space="0" w:color="auto"/>
            <w:right w:val="none" w:sz="0" w:space="0" w:color="auto"/>
          </w:divBdr>
        </w:div>
        <w:div w:id="114178007">
          <w:marLeft w:val="480"/>
          <w:marRight w:val="0"/>
          <w:marTop w:val="0"/>
          <w:marBottom w:val="0"/>
          <w:divBdr>
            <w:top w:val="none" w:sz="0" w:space="0" w:color="auto"/>
            <w:left w:val="none" w:sz="0" w:space="0" w:color="auto"/>
            <w:bottom w:val="none" w:sz="0" w:space="0" w:color="auto"/>
            <w:right w:val="none" w:sz="0" w:space="0" w:color="auto"/>
          </w:divBdr>
        </w:div>
        <w:div w:id="1336031640">
          <w:marLeft w:val="480"/>
          <w:marRight w:val="0"/>
          <w:marTop w:val="0"/>
          <w:marBottom w:val="0"/>
          <w:divBdr>
            <w:top w:val="none" w:sz="0" w:space="0" w:color="auto"/>
            <w:left w:val="none" w:sz="0" w:space="0" w:color="auto"/>
            <w:bottom w:val="none" w:sz="0" w:space="0" w:color="auto"/>
            <w:right w:val="none" w:sz="0" w:space="0" w:color="auto"/>
          </w:divBdr>
        </w:div>
        <w:div w:id="413473898">
          <w:marLeft w:val="480"/>
          <w:marRight w:val="0"/>
          <w:marTop w:val="0"/>
          <w:marBottom w:val="0"/>
          <w:divBdr>
            <w:top w:val="none" w:sz="0" w:space="0" w:color="auto"/>
            <w:left w:val="none" w:sz="0" w:space="0" w:color="auto"/>
            <w:bottom w:val="none" w:sz="0" w:space="0" w:color="auto"/>
            <w:right w:val="none" w:sz="0" w:space="0" w:color="auto"/>
          </w:divBdr>
        </w:div>
        <w:div w:id="451828395">
          <w:marLeft w:val="480"/>
          <w:marRight w:val="0"/>
          <w:marTop w:val="0"/>
          <w:marBottom w:val="0"/>
          <w:divBdr>
            <w:top w:val="none" w:sz="0" w:space="0" w:color="auto"/>
            <w:left w:val="none" w:sz="0" w:space="0" w:color="auto"/>
            <w:bottom w:val="none" w:sz="0" w:space="0" w:color="auto"/>
            <w:right w:val="none" w:sz="0" w:space="0" w:color="auto"/>
          </w:divBdr>
        </w:div>
        <w:div w:id="1756632385">
          <w:marLeft w:val="480"/>
          <w:marRight w:val="0"/>
          <w:marTop w:val="0"/>
          <w:marBottom w:val="0"/>
          <w:divBdr>
            <w:top w:val="none" w:sz="0" w:space="0" w:color="auto"/>
            <w:left w:val="none" w:sz="0" w:space="0" w:color="auto"/>
            <w:bottom w:val="none" w:sz="0" w:space="0" w:color="auto"/>
            <w:right w:val="none" w:sz="0" w:space="0" w:color="auto"/>
          </w:divBdr>
        </w:div>
        <w:div w:id="1619948099">
          <w:marLeft w:val="480"/>
          <w:marRight w:val="0"/>
          <w:marTop w:val="0"/>
          <w:marBottom w:val="0"/>
          <w:divBdr>
            <w:top w:val="none" w:sz="0" w:space="0" w:color="auto"/>
            <w:left w:val="none" w:sz="0" w:space="0" w:color="auto"/>
            <w:bottom w:val="none" w:sz="0" w:space="0" w:color="auto"/>
            <w:right w:val="none" w:sz="0" w:space="0" w:color="auto"/>
          </w:divBdr>
        </w:div>
        <w:div w:id="688071449">
          <w:marLeft w:val="480"/>
          <w:marRight w:val="0"/>
          <w:marTop w:val="0"/>
          <w:marBottom w:val="0"/>
          <w:divBdr>
            <w:top w:val="none" w:sz="0" w:space="0" w:color="auto"/>
            <w:left w:val="none" w:sz="0" w:space="0" w:color="auto"/>
            <w:bottom w:val="none" w:sz="0" w:space="0" w:color="auto"/>
            <w:right w:val="none" w:sz="0" w:space="0" w:color="auto"/>
          </w:divBdr>
        </w:div>
        <w:div w:id="224532054">
          <w:marLeft w:val="480"/>
          <w:marRight w:val="0"/>
          <w:marTop w:val="0"/>
          <w:marBottom w:val="0"/>
          <w:divBdr>
            <w:top w:val="none" w:sz="0" w:space="0" w:color="auto"/>
            <w:left w:val="none" w:sz="0" w:space="0" w:color="auto"/>
            <w:bottom w:val="none" w:sz="0" w:space="0" w:color="auto"/>
            <w:right w:val="none" w:sz="0" w:space="0" w:color="auto"/>
          </w:divBdr>
        </w:div>
        <w:div w:id="3943431">
          <w:marLeft w:val="480"/>
          <w:marRight w:val="0"/>
          <w:marTop w:val="0"/>
          <w:marBottom w:val="0"/>
          <w:divBdr>
            <w:top w:val="none" w:sz="0" w:space="0" w:color="auto"/>
            <w:left w:val="none" w:sz="0" w:space="0" w:color="auto"/>
            <w:bottom w:val="none" w:sz="0" w:space="0" w:color="auto"/>
            <w:right w:val="none" w:sz="0" w:space="0" w:color="auto"/>
          </w:divBdr>
        </w:div>
        <w:div w:id="176116430">
          <w:marLeft w:val="480"/>
          <w:marRight w:val="0"/>
          <w:marTop w:val="0"/>
          <w:marBottom w:val="0"/>
          <w:divBdr>
            <w:top w:val="none" w:sz="0" w:space="0" w:color="auto"/>
            <w:left w:val="none" w:sz="0" w:space="0" w:color="auto"/>
            <w:bottom w:val="none" w:sz="0" w:space="0" w:color="auto"/>
            <w:right w:val="none" w:sz="0" w:space="0" w:color="auto"/>
          </w:divBdr>
        </w:div>
        <w:div w:id="1429348641">
          <w:marLeft w:val="480"/>
          <w:marRight w:val="0"/>
          <w:marTop w:val="0"/>
          <w:marBottom w:val="0"/>
          <w:divBdr>
            <w:top w:val="none" w:sz="0" w:space="0" w:color="auto"/>
            <w:left w:val="none" w:sz="0" w:space="0" w:color="auto"/>
            <w:bottom w:val="none" w:sz="0" w:space="0" w:color="auto"/>
            <w:right w:val="none" w:sz="0" w:space="0" w:color="auto"/>
          </w:divBdr>
        </w:div>
        <w:div w:id="2059626116">
          <w:marLeft w:val="480"/>
          <w:marRight w:val="0"/>
          <w:marTop w:val="0"/>
          <w:marBottom w:val="0"/>
          <w:divBdr>
            <w:top w:val="none" w:sz="0" w:space="0" w:color="auto"/>
            <w:left w:val="none" w:sz="0" w:space="0" w:color="auto"/>
            <w:bottom w:val="none" w:sz="0" w:space="0" w:color="auto"/>
            <w:right w:val="none" w:sz="0" w:space="0" w:color="auto"/>
          </w:divBdr>
        </w:div>
        <w:div w:id="36706471">
          <w:marLeft w:val="480"/>
          <w:marRight w:val="0"/>
          <w:marTop w:val="0"/>
          <w:marBottom w:val="0"/>
          <w:divBdr>
            <w:top w:val="none" w:sz="0" w:space="0" w:color="auto"/>
            <w:left w:val="none" w:sz="0" w:space="0" w:color="auto"/>
            <w:bottom w:val="none" w:sz="0" w:space="0" w:color="auto"/>
            <w:right w:val="none" w:sz="0" w:space="0" w:color="auto"/>
          </w:divBdr>
        </w:div>
        <w:div w:id="1596743879">
          <w:marLeft w:val="480"/>
          <w:marRight w:val="0"/>
          <w:marTop w:val="0"/>
          <w:marBottom w:val="0"/>
          <w:divBdr>
            <w:top w:val="none" w:sz="0" w:space="0" w:color="auto"/>
            <w:left w:val="none" w:sz="0" w:space="0" w:color="auto"/>
            <w:bottom w:val="none" w:sz="0" w:space="0" w:color="auto"/>
            <w:right w:val="none" w:sz="0" w:space="0" w:color="auto"/>
          </w:divBdr>
        </w:div>
        <w:div w:id="1323503737">
          <w:marLeft w:val="480"/>
          <w:marRight w:val="0"/>
          <w:marTop w:val="0"/>
          <w:marBottom w:val="0"/>
          <w:divBdr>
            <w:top w:val="none" w:sz="0" w:space="0" w:color="auto"/>
            <w:left w:val="none" w:sz="0" w:space="0" w:color="auto"/>
            <w:bottom w:val="none" w:sz="0" w:space="0" w:color="auto"/>
            <w:right w:val="none" w:sz="0" w:space="0" w:color="auto"/>
          </w:divBdr>
        </w:div>
        <w:div w:id="1887450387">
          <w:marLeft w:val="480"/>
          <w:marRight w:val="0"/>
          <w:marTop w:val="0"/>
          <w:marBottom w:val="0"/>
          <w:divBdr>
            <w:top w:val="none" w:sz="0" w:space="0" w:color="auto"/>
            <w:left w:val="none" w:sz="0" w:space="0" w:color="auto"/>
            <w:bottom w:val="none" w:sz="0" w:space="0" w:color="auto"/>
            <w:right w:val="none" w:sz="0" w:space="0" w:color="auto"/>
          </w:divBdr>
        </w:div>
        <w:div w:id="646207777">
          <w:marLeft w:val="480"/>
          <w:marRight w:val="0"/>
          <w:marTop w:val="0"/>
          <w:marBottom w:val="0"/>
          <w:divBdr>
            <w:top w:val="none" w:sz="0" w:space="0" w:color="auto"/>
            <w:left w:val="none" w:sz="0" w:space="0" w:color="auto"/>
            <w:bottom w:val="none" w:sz="0" w:space="0" w:color="auto"/>
            <w:right w:val="none" w:sz="0" w:space="0" w:color="auto"/>
          </w:divBdr>
        </w:div>
        <w:div w:id="1700281317">
          <w:marLeft w:val="480"/>
          <w:marRight w:val="0"/>
          <w:marTop w:val="0"/>
          <w:marBottom w:val="0"/>
          <w:divBdr>
            <w:top w:val="none" w:sz="0" w:space="0" w:color="auto"/>
            <w:left w:val="none" w:sz="0" w:space="0" w:color="auto"/>
            <w:bottom w:val="none" w:sz="0" w:space="0" w:color="auto"/>
            <w:right w:val="none" w:sz="0" w:space="0" w:color="auto"/>
          </w:divBdr>
        </w:div>
        <w:div w:id="1721898563">
          <w:marLeft w:val="480"/>
          <w:marRight w:val="0"/>
          <w:marTop w:val="0"/>
          <w:marBottom w:val="0"/>
          <w:divBdr>
            <w:top w:val="none" w:sz="0" w:space="0" w:color="auto"/>
            <w:left w:val="none" w:sz="0" w:space="0" w:color="auto"/>
            <w:bottom w:val="none" w:sz="0" w:space="0" w:color="auto"/>
            <w:right w:val="none" w:sz="0" w:space="0" w:color="auto"/>
          </w:divBdr>
        </w:div>
        <w:div w:id="197817241">
          <w:marLeft w:val="480"/>
          <w:marRight w:val="0"/>
          <w:marTop w:val="0"/>
          <w:marBottom w:val="0"/>
          <w:divBdr>
            <w:top w:val="none" w:sz="0" w:space="0" w:color="auto"/>
            <w:left w:val="none" w:sz="0" w:space="0" w:color="auto"/>
            <w:bottom w:val="none" w:sz="0" w:space="0" w:color="auto"/>
            <w:right w:val="none" w:sz="0" w:space="0" w:color="auto"/>
          </w:divBdr>
        </w:div>
        <w:div w:id="1605842857">
          <w:marLeft w:val="480"/>
          <w:marRight w:val="0"/>
          <w:marTop w:val="0"/>
          <w:marBottom w:val="0"/>
          <w:divBdr>
            <w:top w:val="none" w:sz="0" w:space="0" w:color="auto"/>
            <w:left w:val="none" w:sz="0" w:space="0" w:color="auto"/>
            <w:bottom w:val="none" w:sz="0" w:space="0" w:color="auto"/>
            <w:right w:val="none" w:sz="0" w:space="0" w:color="auto"/>
          </w:divBdr>
        </w:div>
        <w:div w:id="1550264168">
          <w:marLeft w:val="480"/>
          <w:marRight w:val="0"/>
          <w:marTop w:val="0"/>
          <w:marBottom w:val="0"/>
          <w:divBdr>
            <w:top w:val="none" w:sz="0" w:space="0" w:color="auto"/>
            <w:left w:val="none" w:sz="0" w:space="0" w:color="auto"/>
            <w:bottom w:val="none" w:sz="0" w:space="0" w:color="auto"/>
            <w:right w:val="none" w:sz="0" w:space="0" w:color="auto"/>
          </w:divBdr>
        </w:div>
        <w:div w:id="1305430072">
          <w:marLeft w:val="480"/>
          <w:marRight w:val="0"/>
          <w:marTop w:val="0"/>
          <w:marBottom w:val="0"/>
          <w:divBdr>
            <w:top w:val="none" w:sz="0" w:space="0" w:color="auto"/>
            <w:left w:val="none" w:sz="0" w:space="0" w:color="auto"/>
            <w:bottom w:val="none" w:sz="0" w:space="0" w:color="auto"/>
            <w:right w:val="none" w:sz="0" w:space="0" w:color="auto"/>
          </w:divBdr>
        </w:div>
        <w:div w:id="466511435">
          <w:marLeft w:val="480"/>
          <w:marRight w:val="0"/>
          <w:marTop w:val="0"/>
          <w:marBottom w:val="0"/>
          <w:divBdr>
            <w:top w:val="none" w:sz="0" w:space="0" w:color="auto"/>
            <w:left w:val="none" w:sz="0" w:space="0" w:color="auto"/>
            <w:bottom w:val="none" w:sz="0" w:space="0" w:color="auto"/>
            <w:right w:val="none" w:sz="0" w:space="0" w:color="auto"/>
          </w:divBdr>
        </w:div>
        <w:div w:id="1679501232">
          <w:marLeft w:val="480"/>
          <w:marRight w:val="0"/>
          <w:marTop w:val="0"/>
          <w:marBottom w:val="0"/>
          <w:divBdr>
            <w:top w:val="none" w:sz="0" w:space="0" w:color="auto"/>
            <w:left w:val="none" w:sz="0" w:space="0" w:color="auto"/>
            <w:bottom w:val="none" w:sz="0" w:space="0" w:color="auto"/>
            <w:right w:val="none" w:sz="0" w:space="0" w:color="auto"/>
          </w:divBdr>
        </w:div>
        <w:div w:id="801002305">
          <w:marLeft w:val="480"/>
          <w:marRight w:val="0"/>
          <w:marTop w:val="0"/>
          <w:marBottom w:val="0"/>
          <w:divBdr>
            <w:top w:val="none" w:sz="0" w:space="0" w:color="auto"/>
            <w:left w:val="none" w:sz="0" w:space="0" w:color="auto"/>
            <w:bottom w:val="none" w:sz="0" w:space="0" w:color="auto"/>
            <w:right w:val="none" w:sz="0" w:space="0" w:color="auto"/>
          </w:divBdr>
        </w:div>
        <w:div w:id="2103069676">
          <w:marLeft w:val="480"/>
          <w:marRight w:val="0"/>
          <w:marTop w:val="0"/>
          <w:marBottom w:val="0"/>
          <w:divBdr>
            <w:top w:val="none" w:sz="0" w:space="0" w:color="auto"/>
            <w:left w:val="none" w:sz="0" w:space="0" w:color="auto"/>
            <w:bottom w:val="none" w:sz="0" w:space="0" w:color="auto"/>
            <w:right w:val="none" w:sz="0" w:space="0" w:color="auto"/>
          </w:divBdr>
        </w:div>
        <w:div w:id="868224699">
          <w:marLeft w:val="480"/>
          <w:marRight w:val="0"/>
          <w:marTop w:val="0"/>
          <w:marBottom w:val="0"/>
          <w:divBdr>
            <w:top w:val="none" w:sz="0" w:space="0" w:color="auto"/>
            <w:left w:val="none" w:sz="0" w:space="0" w:color="auto"/>
            <w:bottom w:val="none" w:sz="0" w:space="0" w:color="auto"/>
            <w:right w:val="none" w:sz="0" w:space="0" w:color="auto"/>
          </w:divBdr>
        </w:div>
        <w:div w:id="481388119">
          <w:marLeft w:val="480"/>
          <w:marRight w:val="0"/>
          <w:marTop w:val="0"/>
          <w:marBottom w:val="0"/>
          <w:divBdr>
            <w:top w:val="none" w:sz="0" w:space="0" w:color="auto"/>
            <w:left w:val="none" w:sz="0" w:space="0" w:color="auto"/>
            <w:bottom w:val="none" w:sz="0" w:space="0" w:color="auto"/>
            <w:right w:val="none" w:sz="0" w:space="0" w:color="auto"/>
          </w:divBdr>
        </w:div>
        <w:div w:id="1115707882">
          <w:marLeft w:val="480"/>
          <w:marRight w:val="0"/>
          <w:marTop w:val="0"/>
          <w:marBottom w:val="0"/>
          <w:divBdr>
            <w:top w:val="none" w:sz="0" w:space="0" w:color="auto"/>
            <w:left w:val="none" w:sz="0" w:space="0" w:color="auto"/>
            <w:bottom w:val="none" w:sz="0" w:space="0" w:color="auto"/>
            <w:right w:val="none" w:sz="0" w:space="0" w:color="auto"/>
          </w:divBdr>
        </w:div>
        <w:div w:id="2145662038">
          <w:marLeft w:val="480"/>
          <w:marRight w:val="0"/>
          <w:marTop w:val="0"/>
          <w:marBottom w:val="0"/>
          <w:divBdr>
            <w:top w:val="none" w:sz="0" w:space="0" w:color="auto"/>
            <w:left w:val="none" w:sz="0" w:space="0" w:color="auto"/>
            <w:bottom w:val="none" w:sz="0" w:space="0" w:color="auto"/>
            <w:right w:val="none" w:sz="0" w:space="0" w:color="auto"/>
          </w:divBdr>
        </w:div>
        <w:div w:id="1675180062">
          <w:marLeft w:val="480"/>
          <w:marRight w:val="0"/>
          <w:marTop w:val="0"/>
          <w:marBottom w:val="0"/>
          <w:divBdr>
            <w:top w:val="none" w:sz="0" w:space="0" w:color="auto"/>
            <w:left w:val="none" w:sz="0" w:space="0" w:color="auto"/>
            <w:bottom w:val="none" w:sz="0" w:space="0" w:color="auto"/>
            <w:right w:val="none" w:sz="0" w:space="0" w:color="auto"/>
          </w:divBdr>
        </w:div>
        <w:div w:id="1700280056">
          <w:marLeft w:val="480"/>
          <w:marRight w:val="0"/>
          <w:marTop w:val="0"/>
          <w:marBottom w:val="0"/>
          <w:divBdr>
            <w:top w:val="none" w:sz="0" w:space="0" w:color="auto"/>
            <w:left w:val="none" w:sz="0" w:space="0" w:color="auto"/>
            <w:bottom w:val="none" w:sz="0" w:space="0" w:color="auto"/>
            <w:right w:val="none" w:sz="0" w:space="0" w:color="auto"/>
          </w:divBdr>
        </w:div>
        <w:div w:id="1661736916">
          <w:marLeft w:val="480"/>
          <w:marRight w:val="0"/>
          <w:marTop w:val="0"/>
          <w:marBottom w:val="0"/>
          <w:divBdr>
            <w:top w:val="none" w:sz="0" w:space="0" w:color="auto"/>
            <w:left w:val="none" w:sz="0" w:space="0" w:color="auto"/>
            <w:bottom w:val="none" w:sz="0" w:space="0" w:color="auto"/>
            <w:right w:val="none" w:sz="0" w:space="0" w:color="auto"/>
          </w:divBdr>
        </w:div>
        <w:div w:id="1106458212">
          <w:marLeft w:val="480"/>
          <w:marRight w:val="0"/>
          <w:marTop w:val="0"/>
          <w:marBottom w:val="0"/>
          <w:divBdr>
            <w:top w:val="none" w:sz="0" w:space="0" w:color="auto"/>
            <w:left w:val="none" w:sz="0" w:space="0" w:color="auto"/>
            <w:bottom w:val="none" w:sz="0" w:space="0" w:color="auto"/>
            <w:right w:val="none" w:sz="0" w:space="0" w:color="auto"/>
          </w:divBdr>
        </w:div>
        <w:div w:id="1060592639">
          <w:marLeft w:val="480"/>
          <w:marRight w:val="0"/>
          <w:marTop w:val="0"/>
          <w:marBottom w:val="0"/>
          <w:divBdr>
            <w:top w:val="none" w:sz="0" w:space="0" w:color="auto"/>
            <w:left w:val="none" w:sz="0" w:space="0" w:color="auto"/>
            <w:bottom w:val="none" w:sz="0" w:space="0" w:color="auto"/>
            <w:right w:val="none" w:sz="0" w:space="0" w:color="auto"/>
          </w:divBdr>
        </w:div>
        <w:div w:id="2020085718">
          <w:marLeft w:val="480"/>
          <w:marRight w:val="0"/>
          <w:marTop w:val="0"/>
          <w:marBottom w:val="0"/>
          <w:divBdr>
            <w:top w:val="none" w:sz="0" w:space="0" w:color="auto"/>
            <w:left w:val="none" w:sz="0" w:space="0" w:color="auto"/>
            <w:bottom w:val="none" w:sz="0" w:space="0" w:color="auto"/>
            <w:right w:val="none" w:sz="0" w:space="0" w:color="auto"/>
          </w:divBdr>
        </w:div>
        <w:div w:id="163211373">
          <w:marLeft w:val="480"/>
          <w:marRight w:val="0"/>
          <w:marTop w:val="0"/>
          <w:marBottom w:val="0"/>
          <w:divBdr>
            <w:top w:val="none" w:sz="0" w:space="0" w:color="auto"/>
            <w:left w:val="none" w:sz="0" w:space="0" w:color="auto"/>
            <w:bottom w:val="none" w:sz="0" w:space="0" w:color="auto"/>
            <w:right w:val="none" w:sz="0" w:space="0" w:color="auto"/>
          </w:divBdr>
        </w:div>
        <w:div w:id="901865468">
          <w:marLeft w:val="480"/>
          <w:marRight w:val="0"/>
          <w:marTop w:val="0"/>
          <w:marBottom w:val="0"/>
          <w:divBdr>
            <w:top w:val="none" w:sz="0" w:space="0" w:color="auto"/>
            <w:left w:val="none" w:sz="0" w:space="0" w:color="auto"/>
            <w:bottom w:val="none" w:sz="0" w:space="0" w:color="auto"/>
            <w:right w:val="none" w:sz="0" w:space="0" w:color="auto"/>
          </w:divBdr>
        </w:div>
        <w:div w:id="1800610070">
          <w:marLeft w:val="480"/>
          <w:marRight w:val="0"/>
          <w:marTop w:val="0"/>
          <w:marBottom w:val="0"/>
          <w:divBdr>
            <w:top w:val="none" w:sz="0" w:space="0" w:color="auto"/>
            <w:left w:val="none" w:sz="0" w:space="0" w:color="auto"/>
            <w:bottom w:val="none" w:sz="0" w:space="0" w:color="auto"/>
            <w:right w:val="none" w:sz="0" w:space="0" w:color="auto"/>
          </w:divBdr>
        </w:div>
        <w:div w:id="1623883711">
          <w:marLeft w:val="480"/>
          <w:marRight w:val="0"/>
          <w:marTop w:val="0"/>
          <w:marBottom w:val="0"/>
          <w:divBdr>
            <w:top w:val="none" w:sz="0" w:space="0" w:color="auto"/>
            <w:left w:val="none" w:sz="0" w:space="0" w:color="auto"/>
            <w:bottom w:val="none" w:sz="0" w:space="0" w:color="auto"/>
            <w:right w:val="none" w:sz="0" w:space="0" w:color="auto"/>
          </w:divBdr>
        </w:div>
        <w:div w:id="1901209593">
          <w:marLeft w:val="480"/>
          <w:marRight w:val="0"/>
          <w:marTop w:val="0"/>
          <w:marBottom w:val="0"/>
          <w:divBdr>
            <w:top w:val="none" w:sz="0" w:space="0" w:color="auto"/>
            <w:left w:val="none" w:sz="0" w:space="0" w:color="auto"/>
            <w:bottom w:val="none" w:sz="0" w:space="0" w:color="auto"/>
            <w:right w:val="none" w:sz="0" w:space="0" w:color="auto"/>
          </w:divBdr>
        </w:div>
        <w:div w:id="127630040">
          <w:marLeft w:val="480"/>
          <w:marRight w:val="0"/>
          <w:marTop w:val="0"/>
          <w:marBottom w:val="0"/>
          <w:divBdr>
            <w:top w:val="none" w:sz="0" w:space="0" w:color="auto"/>
            <w:left w:val="none" w:sz="0" w:space="0" w:color="auto"/>
            <w:bottom w:val="none" w:sz="0" w:space="0" w:color="auto"/>
            <w:right w:val="none" w:sz="0" w:space="0" w:color="auto"/>
          </w:divBdr>
        </w:div>
        <w:div w:id="1809739766">
          <w:marLeft w:val="480"/>
          <w:marRight w:val="0"/>
          <w:marTop w:val="0"/>
          <w:marBottom w:val="0"/>
          <w:divBdr>
            <w:top w:val="none" w:sz="0" w:space="0" w:color="auto"/>
            <w:left w:val="none" w:sz="0" w:space="0" w:color="auto"/>
            <w:bottom w:val="none" w:sz="0" w:space="0" w:color="auto"/>
            <w:right w:val="none" w:sz="0" w:space="0" w:color="auto"/>
          </w:divBdr>
        </w:div>
        <w:div w:id="1219976668">
          <w:marLeft w:val="480"/>
          <w:marRight w:val="0"/>
          <w:marTop w:val="0"/>
          <w:marBottom w:val="0"/>
          <w:divBdr>
            <w:top w:val="none" w:sz="0" w:space="0" w:color="auto"/>
            <w:left w:val="none" w:sz="0" w:space="0" w:color="auto"/>
            <w:bottom w:val="none" w:sz="0" w:space="0" w:color="auto"/>
            <w:right w:val="none" w:sz="0" w:space="0" w:color="auto"/>
          </w:divBdr>
        </w:div>
        <w:div w:id="1811708546">
          <w:marLeft w:val="480"/>
          <w:marRight w:val="0"/>
          <w:marTop w:val="0"/>
          <w:marBottom w:val="0"/>
          <w:divBdr>
            <w:top w:val="none" w:sz="0" w:space="0" w:color="auto"/>
            <w:left w:val="none" w:sz="0" w:space="0" w:color="auto"/>
            <w:bottom w:val="none" w:sz="0" w:space="0" w:color="auto"/>
            <w:right w:val="none" w:sz="0" w:space="0" w:color="auto"/>
          </w:divBdr>
        </w:div>
        <w:div w:id="15547952">
          <w:marLeft w:val="480"/>
          <w:marRight w:val="0"/>
          <w:marTop w:val="0"/>
          <w:marBottom w:val="0"/>
          <w:divBdr>
            <w:top w:val="none" w:sz="0" w:space="0" w:color="auto"/>
            <w:left w:val="none" w:sz="0" w:space="0" w:color="auto"/>
            <w:bottom w:val="none" w:sz="0" w:space="0" w:color="auto"/>
            <w:right w:val="none" w:sz="0" w:space="0" w:color="auto"/>
          </w:divBdr>
        </w:div>
        <w:div w:id="1664620301">
          <w:marLeft w:val="480"/>
          <w:marRight w:val="0"/>
          <w:marTop w:val="0"/>
          <w:marBottom w:val="0"/>
          <w:divBdr>
            <w:top w:val="none" w:sz="0" w:space="0" w:color="auto"/>
            <w:left w:val="none" w:sz="0" w:space="0" w:color="auto"/>
            <w:bottom w:val="none" w:sz="0" w:space="0" w:color="auto"/>
            <w:right w:val="none" w:sz="0" w:space="0" w:color="auto"/>
          </w:divBdr>
        </w:div>
        <w:div w:id="1838497747">
          <w:marLeft w:val="480"/>
          <w:marRight w:val="0"/>
          <w:marTop w:val="0"/>
          <w:marBottom w:val="0"/>
          <w:divBdr>
            <w:top w:val="none" w:sz="0" w:space="0" w:color="auto"/>
            <w:left w:val="none" w:sz="0" w:space="0" w:color="auto"/>
            <w:bottom w:val="none" w:sz="0" w:space="0" w:color="auto"/>
            <w:right w:val="none" w:sz="0" w:space="0" w:color="auto"/>
          </w:divBdr>
        </w:div>
        <w:div w:id="423041004">
          <w:marLeft w:val="480"/>
          <w:marRight w:val="0"/>
          <w:marTop w:val="0"/>
          <w:marBottom w:val="0"/>
          <w:divBdr>
            <w:top w:val="none" w:sz="0" w:space="0" w:color="auto"/>
            <w:left w:val="none" w:sz="0" w:space="0" w:color="auto"/>
            <w:bottom w:val="none" w:sz="0" w:space="0" w:color="auto"/>
            <w:right w:val="none" w:sz="0" w:space="0" w:color="auto"/>
          </w:divBdr>
        </w:div>
        <w:div w:id="1432630640">
          <w:marLeft w:val="480"/>
          <w:marRight w:val="0"/>
          <w:marTop w:val="0"/>
          <w:marBottom w:val="0"/>
          <w:divBdr>
            <w:top w:val="none" w:sz="0" w:space="0" w:color="auto"/>
            <w:left w:val="none" w:sz="0" w:space="0" w:color="auto"/>
            <w:bottom w:val="none" w:sz="0" w:space="0" w:color="auto"/>
            <w:right w:val="none" w:sz="0" w:space="0" w:color="auto"/>
          </w:divBdr>
        </w:div>
        <w:div w:id="765461370">
          <w:marLeft w:val="480"/>
          <w:marRight w:val="0"/>
          <w:marTop w:val="0"/>
          <w:marBottom w:val="0"/>
          <w:divBdr>
            <w:top w:val="none" w:sz="0" w:space="0" w:color="auto"/>
            <w:left w:val="none" w:sz="0" w:space="0" w:color="auto"/>
            <w:bottom w:val="none" w:sz="0" w:space="0" w:color="auto"/>
            <w:right w:val="none" w:sz="0" w:space="0" w:color="auto"/>
          </w:divBdr>
        </w:div>
        <w:div w:id="1740983726">
          <w:marLeft w:val="480"/>
          <w:marRight w:val="0"/>
          <w:marTop w:val="0"/>
          <w:marBottom w:val="0"/>
          <w:divBdr>
            <w:top w:val="none" w:sz="0" w:space="0" w:color="auto"/>
            <w:left w:val="none" w:sz="0" w:space="0" w:color="auto"/>
            <w:bottom w:val="none" w:sz="0" w:space="0" w:color="auto"/>
            <w:right w:val="none" w:sz="0" w:space="0" w:color="auto"/>
          </w:divBdr>
        </w:div>
        <w:div w:id="710351145">
          <w:marLeft w:val="480"/>
          <w:marRight w:val="0"/>
          <w:marTop w:val="0"/>
          <w:marBottom w:val="0"/>
          <w:divBdr>
            <w:top w:val="none" w:sz="0" w:space="0" w:color="auto"/>
            <w:left w:val="none" w:sz="0" w:space="0" w:color="auto"/>
            <w:bottom w:val="none" w:sz="0" w:space="0" w:color="auto"/>
            <w:right w:val="none" w:sz="0" w:space="0" w:color="auto"/>
          </w:divBdr>
        </w:div>
        <w:div w:id="946546480">
          <w:marLeft w:val="480"/>
          <w:marRight w:val="0"/>
          <w:marTop w:val="0"/>
          <w:marBottom w:val="0"/>
          <w:divBdr>
            <w:top w:val="none" w:sz="0" w:space="0" w:color="auto"/>
            <w:left w:val="none" w:sz="0" w:space="0" w:color="auto"/>
            <w:bottom w:val="none" w:sz="0" w:space="0" w:color="auto"/>
            <w:right w:val="none" w:sz="0" w:space="0" w:color="auto"/>
          </w:divBdr>
        </w:div>
      </w:divsChild>
    </w:div>
    <w:div w:id="1592853646">
      <w:bodyDiv w:val="1"/>
      <w:marLeft w:val="0"/>
      <w:marRight w:val="0"/>
      <w:marTop w:val="0"/>
      <w:marBottom w:val="0"/>
      <w:divBdr>
        <w:top w:val="none" w:sz="0" w:space="0" w:color="auto"/>
        <w:left w:val="none" w:sz="0" w:space="0" w:color="auto"/>
        <w:bottom w:val="none" w:sz="0" w:space="0" w:color="auto"/>
        <w:right w:val="none" w:sz="0" w:space="0" w:color="auto"/>
      </w:divBdr>
    </w:div>
    <w:div w:id="1592934529">
      <w:bodyDiv w:val="1"/>
      <w:marLeft w:val="0"/>
      <w:marRight w:val="0"/>
      <w:marTop w:val="0"/>
      <w:marBottom w:val="0"/>
      <w:divBdr>
        <w:top w:val="none" w:sz="0" w:space="0" w:color="auto"/>
        <w:left w:val="none" w:sz="0" w:space="0" w:color="auto"/>
        <w:bottom w:val="none" w:sz="0" w:space="0" w:color="auto"/>
        <w:right w:val="none" w:sz="0" w:space="0" w:color="auto"/>
      </w:divBdr>
    </w:div>
    <w:div w:id="1593051421">
      <w:bodyDiv w:val="1"/>
      <w:marLeft w:val="0"/>
      <w:marRight w:val="0"/>
      <w:marTop w:val="0"/>
      <w:marBottom w:val="0"/>
      <w:divBdr>
        <w:top w:val="none" w:sz="0" w:space="0" w:color="auto"/>
        <w:left w:val="none" w:sz="0" w:space="0" w:color="auto"/>
        <w:bottom w:val="none" w:sz="0" w:space="0" w:color="auto"/>
        <w:right w:val="none" w:sz="0" w:space="0" w:color="auto"/>
      </w:divBdr>
    </w:div>
    <w:div w:id="1593128801">
      <w:bodyDiv w:val="1"/>
      <w:marLeft w:val="0"/>
      <w:marRight w:val="0"/>
      <w:marTop w:val="0"/>
      <w:marBottom w:val="0"/>
      <w:divBdr>
        <w:top w:val="none" w:sz="0" w:space="0" w:color="auto"/>
        <w:left w:val="none" w:sz="0" w:space="0" w:color="auto"/>
        <w:bottom w:val="none" w:sz="0" w:space="0" w:color="auto"/>
        <w:right w:val="none" w:sz="0" w:space="0" w:color="auto"/>
      </w:divBdr>
    </w:div>
    <w:div w:id="1593201483">
      <w:bodyDiv w:val="1"/>
      <w:marLeft w:val="0"/>
      <w:marRight w:val="0"/>
      <w:marTop w:val="0"/>
      <w:marBottom w:val="0"/>
      <w:divBdr>
        <w:top w:val="none" w:sz="0" w:space="0" w:color="auto"/>
        <w:left w:val="none" w:sz="0" w:space="0" w:color="auto"/>
        <w:bottom w:val="none" w:sz="0" w:space="0" w:color="auto"/>
        <w:right w:val="none" w:sz="0" w:space="0" w:color="auto"/>
      </w:divBdr>
    </w:div>
    <w:div w:id="1593202939">
      <w:bodyDiv w:val="1"/>
      <w:marLeft w:val="0"/>
      <w:marRight w:val="0"/>
      <w:marTop w:val="0"/>
      <w:marBottom w:val="0"/>
      <w:divBdr>
        <w:top w:val="none" w:sz="0" w:space="0" w:color="auto"/>
        <w:left w:val="none" w:sz="0" w:space="0" w:color="auto"/>
        <w:bottom w:val="none" w:sz="0" w:space="0" w:color="auto"/>
        <w:right w:val="none" w:sz="0" w:space="0" w:color="auto"/>
      </w:divBdr>
    </w:div>
    <w:div w:id="1593319216">
      <w:bodyDiv w:val="1"/>
      <w:marLeft w:val="0"/>
      <w:marRight w:val="0"/>
      <w:marTop w:val="0"/>
      <w:marBottom w:val="0"/>
      <w:divBdr>
        <w:top w:val="none" w:sz="0" w:space="0" w:color="auto"/>
        <w:left w:val="none" w:sz="0" w:space="0" w:color="auto"/>
        <w:bottom w:val="none" w:sz="0" w:space="0" w:color="auto"/>
        <w:right w:val="none" w:sz="0" w:space="0" w:color="auto"/>
      </w:divBdr>
    </w:div>
    <w:div w:id="1593389267">
      <w:bodyDiv w:val="1"/>
      <w:marLeft w:val="0"/>
      <w:marRight w:val="0"/>
      <w:marTop w:val="0"/>
      <w:marBottom w:val="0"/>
      <w:divBdr>
        <w:top w:val="none" w:sz="0" w:space="0" w:color="auto"/>
        <w:left w:val="none" w:sz="0" w:space="0" w:color="auto"/>
        <w:bottom w:val="none" w:sz="0" w:space="0" w:color="auto"/>
        <w:right w:val="none" w:sz="0" w:space="0" w:color="auto"/>
      </w:divBdr>
      <w:divsChild>
        <w:div w:id="1355813980">
          <w:marLeft w:val="480"/>
          <w:marRight w:val="0"/>
          <w:marTop w:val="0"/>
          <w:marBottom w:val="0"/>
          <w:divBdr>
            <w:top w:val="none" w:sz="0" w:space="0" w:color="auto"/>
            <w:left w:val="none" w:sz="0" w:space="0" w:color="auto"/>
            <w:bottom w:val="none" w:sz="0" w:space="0" w:color="auto"/>
            <w:right w:val="none" w:sz="0" w:space="0" w:color="auto"/>
          </w:divBdr>
        </w:div>
        <w:div w:id="1180777988">
          <w:marLeft w:val="480"/>
          <w:marRight w:val="0"/>
          <w:marTop w:val="0"/>
          <w:marBottom w:val="0"/>
          <w:divBdr>
            <w:top w:val="none" w:sz="0" w:space="0" w:color="auto"/>
            <w:left w:val="none" w:sz="0" w:space="0" w:color="auto"/>
            <w:bottom w:val="none" w:sz="0" w:space="0" w:color="auto"/>
            <w:right w:val="none" w:sz="0" w:space="0" w:color="auto"/>
          </w:divBdr>
        </w:div>
        <w:div w:id="1232620344">
          <w:marLeft w:val="480"/>
          <w:marRight w:val="0"/>
          <w:marTop w:val="0"/>
          <w:marBottom w:val="0"/>
          <w:divBdr>
            <w:top w:val="none" w:sz="0" w:space="0" w:color="auto"/>
            <w:left w:val="none" w:sz="0" w:space="0" w:color="auto"/>
            <w:bottom w:val="none" w:sz="0" w:space="0" w:color="auto"/>
            <w:right w:val="none" w:sz="0" w:space="0" w:color="auto"/>
          </w:divBdr>
        </w:div>
        <w:div w:id="1331324533">
          <w:marLeft w:val="480"/>
          <w:marRight w:val="0"/>
          <w:marTop w:val="0"/>
          <w:marBottom w:val="0"/>
          <w:divBdr>
            <w:top w:val="none" w:sz="0" w:space="0" w:color="auto"/>
            <w:left w:val="none" w:sz="0" w:space="0" w:color="auto"/>
            <w:bottom w:val="none" w:sz="0" w:space="0" w:color="auto"/>
            <w:right w:val="none" w:sz="0" w:space="0" w:color="auto"/>
          </w:divBdr>
        </w:div>
        <w:div w:id="1773285599">
          <w:marLeft w:val="480"/>
          <w:marRight w:val="0"/>
          <w:marTop w:val="0"/>
          <w:marBottom w:val="0"/>
          <w:divBdr>
            <w:top w:val="none" w:sz="0" w:space="0" w:color="auto"/>
            <w:left w:val="none" w:sz="0" w:space="0" w:color="auto"/>
            <w:bottom w:val="none" w:sz="0" w:space="0" w:color="auto"/>
            <w:right w:val="none" w:sz="0" w:space="0" w:color="auto"/>
          </w:divBdr>
        </w:div>
        <w:div w:id="628051541">
          <w:marLeft w:val="480"/>
          <w:marRight w:val="0"/>
          <w:marTop w:val="0"/>
          <w:marBottom w:val="0"/>
          <w:divBdr>
            <w:top w:val="none" w:sz="0" w:space="0" w:color="auto"/>
            <w:left w:val="none" w:sz="0" w:space="0" w:color="auto"/>
            <w:bottom w:val="none" w:sz="0" w:space="0" w:color="auto"/>
            <w:right w:val="none" w:sz="0" w:space="0" w:color="auto"/>
          </w:divBdr>
        </w:div>
        <w:div w:id="1368867926">
          <w:marLeft w:val="480"/>
          <w:marRight w:val="0"/>
          <w:marTop w:val="0"/>
          <w:marBottom w:val="0"/>
          <w:divBdr>
            <w:top w:val="none" w:sz="0" w:space="0" w:color="auto"/>
            <w:left w:val="none" w:sz="0" w:space="0" w:color="auto"/>
            <w:bottom w:val="none" w:sz="0" w:space="0" w:color="auto"/>
            <w:right w:val="none" w:sz="0" w:space="0" w:color="auto"/>
          </w:divBdr>
        </w:div>
        <w:div w:id="1667248197">
          <w:marLeft w:val="480"/>
          <w:marRight w:val="0"/>
          <w:marTop w:val="0"/>
          <w:marBottom w:val="0"/>
          <w:divBdr>
            <w:top w:val="none" w:sz="0" w:space="0" w:color="auto"/>
            <w:left w:val="none" w:sz="0" w:space="0" w:color="auto"/>
            <w:bottom w:val="none" w:sz="0" w:space="0" w:color="auto"/>
            <w:right w:val="none" w:sz="0" w:space="0" w:color="auto"/>
          </w:divBdr>
        </w:div>
        <w:div w:id="2137481329">
          <w:marLeft w:val="480"/>
          <w:marRight w:val="0"/>
          <w:marTop w:val="0"/>
          <w:marBottom w:val="0"/>
          <w:divBdr>
            <w:top w:val="none" w:sz="0" w:space="0" w:color="auto"/>
            <w:left w:val="none" w:sz="0" w:space="0" w:color="auto"/>
            <w:bottom w:val="none" w:sz="0" w:space="0" w:color="auto"/>
            <w:right w:val="none" w:sz="0" w:space="0" w:color="auto"/>
          </w:divBdr>
        </w:div>
        <w:div w:id="1462773589">
          <w:marLeft w:val="480"/>
          <w:marRight w:val="0"/>
          <w:marTop w:val="0"/>
          <w:marBottom w:val="0"/>
          <w:divBdr>
            <w:top w:val="none" w:sz="0" w:space="0" w:color="auto"/>
            <w:left w:val="none" w:sz="0" w:space="0" w:color="auto"/>
            <w:bottom w:val="none" w:sz="0" w:space="0" w:color="auto"/>
            <w:right w:val="none" w:sz="0" w:space="0" w:color="auto"/>
          </w:divBdr>
        </w:div>
        <w:div w:id="906110371">
          <w:marLeft w:val="480"/>
          <w:marRight w:val="0"/>
          <w:marTop w:val="0"/>
          <w:marBottom w:val="0"/>
          <w:divBdr>
            <w:top w:val="none" w:sz="0" w:space="0" w:color="auto"/>
            <w:left w:val="none" w:sz="0" w:space="0" w:color="auto"/>
            <w:bottom w:val="none" w:sz="0" w:space="0" w:color="auto"/>
            <w:right w:val="none" w:sz="0" w:space="0" w:color="auto"/>
          </w:divBdr>
        </w:div>
        <w:div w:id="1528716233">
          <w:marLeft w:val="480"/>
          <w:marRight w:val="0"/>
          <w:marTop w:val="0"/>
          <w:marBottom w:val="0"/>
          <w:divBdr>
            <w:top w:val="none" w:sz="0" w:space="0" w:color="auto"/>
            <w:left w:val="none" w:sz="0" w:space="0" w:color="auto"/>
            <w:bottom w:val="none" w:sz="0" w:space="0" w:color="auto"/>
            <w:right w:val="none" w:sz="0" w:space="0" w:color="auto"/>
          </w:divBdr>
        </w:div>
        <w:div w:id="858618003">
          <w:marLeft w:val="480"/>
          <w:marRight w:val="0"/>
          <w:marTop w:val="0"/>
          <w:marBottom w:val="0"/>
          <w:divBdr>
            <w:top w:val="none" w:sz="0" w:space="0" w:color="auto"/>
            <w:left w:val="none" w:sz="0" w:space="0" w:color="auto"/>
            <w:bottom w:val="none" w:sz="0" w:space="0" w:color="auto"/>
            <w:right w:val="none" w:sz="0" w:space="0" w:color="auto"/>
          </w:divBdr>
        </w:div>
        <w:div w:id="1245915854">
          <w:marLeft w:val="480"/>
          <w:marRight w:val="0"/>
          <w:marTop w:val="0"/>
          <w:marBottom w:val="0"/>
          <w:divBdr>
            <w:top w:val="none" w:sz="0" w:space="0" w:color="auto"/>
            <w:left w:val="none" w:sz="0" w:space="0" w:color="auto"/>
            <w:bottom w:val="none" w:sz="0" w:space="0" w:color="auto"/>
            <w:right w:val="none" w:sz="0" w:space="0" w:color="auto"/>
          </w:divBdr>
        </w:div>
        <w:div w:id="1115757284">
          <w:marLeft w:val="480"/>
          <w:marRight w:val="0"/>
          <w:marTop w:val="0"/>
          <w:marBottom w:val="0"/>
          <w:divBdr>
            <w:top w:val="none" w:sz="0" w:space="0" w:color="auto"/>
            <w:left w:val="none" w:sz="0" w:space="0" w:color="auto"/>
            <w:bottom w:val="none" w:sz="0" w:space="0" w:color="auto"/>
            <w:right w:val="none" w:sz="0" w:space="0" w:color="auto"/>
          </w:divBdr>
        </w:div>
        <w:div w:id="62877811">
          <w:marLeft w:val="480"/>
          <w:marRight w:val="0"/>
          <w:marTop w:val="0"/>
          <w:marBottom w:val="0"/>
          <w:divBdr>
            <w:top w:val="none" w:sz="0" w:space="0" w:color="auto"/>
            <w:left w:val="none" w:sz="0" w:space="0" w:color="auto"/>
            <w:bottom w:val="none" w:sz="0" w:space="0" w:color="auto"/>
            <w:right w:val="none" w:sz="0" w:space="0" w:color="auto"/>
          </w:divBdr>
        </w:div>
        <w:div w:id="599728683">
          <w:marLeft w:val="480"/>
          <w:marRight w:val="0"/>
          <w:marTop w:val="0"/>
          <w:marBottom w:val="0"/>
          <w:divBdr>
            <w:top w:val="none" w:sz="0" w:space="0" w:color="auto"/>
            <w:left w:val="none" w:sz="0" w:space="0" w:color="auto"/>
            <w:bottom w:val="none" w:sz="0" w:space="0" w:color="auto"/>
            <w:right w:val="none" w:sz="0" w:space="0" w:color="auto"/>
          </w:divBdr>
        </w:div>
        <w:div w:id="1528327075">
          <w:marLeft w:val="480"/>
          <w:marRight w:val="0"/>
          <w:marTop w:val="0"/>
          <w:marBottom w:val="0"/>
          <w:divBdr>
            <w:top w:val="none" w:sz="0" w:space="0" w:color="auto"/>
            <w:left w:val="none" w:sz="0" w:space="0" w:color="auto"/>
            <w:bottom w:val="none" w:sz="0" w:space="0" w:color="auto"/>
            <w:right w:val="none" w:sz="0" w:space="0" w:color="auto"/>
          </w:divBdr>
        </w:div>
        <w:div w:id="1278099022">
          <w:marLeft w:val="480"/>
          <w:marRight w:val="0"/>
          <w:marTop w:val="0"/>
          <w:marBottom w:val="0"/>
          <w:divBdr>
            <w:top w:val="none" w:sz="0" w:space="0" w:color="auto"/>
            <w:left w:val="none" w:sz="0" w:space="0" w:color="auto"/>
            <w:bottom w:val="none" w:sz="0" w:space="0" w:color="auto"/>
            <w:right w:val="none" w:sz="0" w:space="0" w:color="auto"/>
          </w:divBdr>
        </w:div>
        <w:div w:id="1050962894">
          <w:marLeft w:val="480"/>
          <w:marRight w:val="0"/>
          <w:marTop w:val="0"/>
          <w:marBottom w:val="0"/>
          <w:divBdr>
            <w:top w:val="none" w:sz="0" w:space="0" w:color="auto"/>
            <w:left w:val="none" w:sz="0" w:space="0" w:color="auto"/>
            <w:bottom w:val="none" w:sz="0" w:space="0" w:color="auto"/>
            <w:right w:val="none" w:sz="0" w:space="0" w:color="auto"/>
          </w:divBdr>
        </w:div>
        <w:div w:id="925118562">
          <w:marLeft w:val="480"/>
          <w:marRight w:val="0"/>
          <w:marTop w:val="0"/>
          <w:marBottom w:val="0"/>
          <w:divBdr>
            <w:top w:val="none" w:sz="0" w:space="0" w:color="auto"/>
            <w:left w:val="none" w:sz="0" w:space="0" w:color="auto"/>
            <w:bottom w:val="none" w:sz="0" w:space="0" w:color="auto"/>
            <w:right w:val="none" w:sz="0" w:space="0" w:color="auto"/>
          </w:divBdr>
        </w:div>
        <w:div w:id="1634561703">
          <w:marLeft w:val="480"/>
          <w:marRight w:val="0"/>
          <w:marTop w:val="0"/>
          <w:marBottom w:val="0"/>
          <w:divBdr>
            <w:top w:val="none" w:sz="0" w:space="0" w:color="auto"/>
            <w:left w:val="none" w:sz="0" w:space="0" w:color="auto"/>
            <w:bottom w:val="none" w:sz="0" w:space="0" w:color="auto"/>
            <w:right w:val="none" w:sz="0" w:space="0" w:color="auto"/>
          </w:divBdr>
        </w:div>
        <w:div w:id="893467281">
          <w:marLeft w:val="480"/>
          <w:marRight w:val="0"/>
          <w:marTop w:val="0"/>
          <w:marBottom w:val="0"/>
          <w:divBdr>
            <w:top w:val="none" w:sz="0" w:space="0" w:color="auto"/>
            <w:left w:val="none" w:sz="0" w:space="0" w:color="auto"/>
            <w:bottom w:val="none" w:sz="0" w:space="0" w:color="auto"/>
            <w:right w:val="none" w:sz="0" w:space="0" w:color="auto"/>
          </w:divBdr>
        </w:div>
        <w:div w:id="307829638">
          <w:marLeft w:val="480"/>
          <w:marRight w:val="0"/>
          <w:marTop w:val="0"/>
          <w:marBottom w:val="0"/>
          <w:divBdr>
            <w:top w:val="none" w:sz="0" w:space="0" w:color="auto"/>
            <w:left w:val="none" w:sz="0" w:space="0" w:color="auto"/>
            <w:bottom w:val="none" w:sz="0" w:space="0" w:color="auto"/>
            <w:right w:val="none" w:sz="0" w:space="0" w:color="auto"/>
          </w:divBdr>
        </w:div>
        <w:div w:id="95561683">
          <w:marLeft w:val="480"/>
          <w:marRight w:val="0"/>
          <w:marTop w:val="0"/>
          <w:marBottom w:val="0"/>
          <w:divBdr>
            <w:top w:val="none" w:sz="0" w:space="0" w:color="auto"/>
            <w:left w:val="none" w:sz="0" w:space="0" w:color="auto"/>
            <w:bottom w:val="none" w:sz="0" w:space="0" w:color="auto"/>
            <w:right w:val="none" w:sz="0" w:space="0" w:color="auto"/>
          </w:divBdr>
        </w:div>
        <w:div w:id="1570774569">
          <w:marLeft w:val="480"/>
          <w:marRight w:val="0"/>
          <w:marTop w:val="0"/>
          <w:marBottom w:val="0"/>
          <w:divBdr>
            <w:top w:val="none" w:sz="0" w:space="0" w:color="auto"/>
            <w:left w:val="none" w:sz="0" w:space="0" w:color="auto"/>
            <w:bottom w:val="none" w:sz="0" w:space="0" w:color="auto"/>
            <w:right w:val="none" w:sz="0" w:space="0" w:color="auto"/>
          </w:divBdr>
        </w:div>
        <w:div w:id="339085044">
          <w:marLeft w:val="480"/>
          <w:marRight w:val="0"/>
          <w:marTop w:val="0"/>
          <w:marBottom w:val="0"/>
          <w:divBdr>
            <w:top w:val="none" w:sz="0" w:space="0" w:color="auto"/>
            <w:left w:val="none" w:sz="0" w:space="0" w:color="auto"/>
            <w:bottom w:val="none" w:sz="0" w:space="0" w:color="auto"/>
            <w:right w:val="none" w:sz="0" w:space="0" w:color="auto"/>
          </w:divBdr>
        </w:div>
        <w:div w:id="616135498">
          <w:marLeft w:val="480"/>
          <w:marRight w:val="0"/>
          <w:marTop w:val="0"/>
          <w:marBottom w:val="0"/>
          <w:divBdr>
            <w:top w:val="none" w:sz="0" w:space="0" w:color="auto"/>
            <w:left w:val="none" w:sz="0" w:space="0" w:color="auto"/>
            <w:bottom w:val="none" w:sz="0" w:space="0" w:color="auto"/>
            <w:right w:val="none" w:sz="0" w:space="0" w:color="auto"/>
          </w:divBdr>
        </w:div>
        <w:div w:id="1927180455">
          <w:marLeft w:val="480"/>
          <w:marRight w:val="0"/>
          <w:marTop w:val="0"/>
          <w:marBottom w:val="0"/>
          <w:divBdr>
            <w:top w:val="none" w:sz="0" w:space="0" w:color="auto"/>
            <w:left w:val="none" w:sz="0" w:space="0" w:color="auto"/>
            <w:bottom w:val="none" w:sz="0" w:space="0" w:color="auto"/>
            <w:right w:val="none" w:sz="0" w:space="0" w:color="auto"/>
          </w:divBdr>
        </w:div>
        <w:div w:id="191724096">
          <w:marLeft w:val="480"/>
          <w:marRight w:val="0"/>
          <w:marTop w:val="0"/>
          <w:marBottom w:val="0"/>
          <w:divBdr>
            <w:top w:val="none" w:sz="0" w:space="0" w:color="auto"/>
            <w:left w:val="none" w:sz="0" w:space="0" w:color="auto"/>
            <w:bottom w:val="none" w:sz="0" w:space="0" w:color="auto"/>
            <w:right w:val="none" w:sz="0" w:space="0" w:color="auto"/>
          </w:divBdr>
        </w:div>
        <w:div w:id="1659115930">
          <w:marLeft w:val="480"/>
          <w:marRight w:val="0"/>
          <w:marTop w:val="0"/>
          <w:marBottom w:val="0"/>
          <w:divBdr>
            <w:top w:val="none" w:sz="0" w:space="0" w:color="auto"/>
            <w:left w:val="none" w:sz="0" w:space="0" w:color="auto"/>
            <w:bottom w:val="none" w:sz="0" w:space="0" w:color="auto"/>
            <w:right w:val="none" w:sz="0" w:space="0" w:color="auto"/>
          </w:divBdr>
        </w:div>
        <w:div w:id="760562184">
          <w:marLeft w:val="480"/>
          <w:marRight w:val="0"/>
          <w:marTop w:val="0"/>
          <w:marBottom w:val="0"/>
          <w:divBdr>
            <w:top w:val="none" w:sz="0" w:space="0" w:color="auto"/>
            <w:left w:val="none" w:sz="0" w:space="0" w:color="auto"/>
            <w:bottom w:val="none" w:sz="0" w:space="0" w:color="auto"/>
            <w:right w:val="none" w:sz="0" w:space="0" w:color="auto"/>
          </w:divBdr>
        </w:div>
        <w:div w:id="871891415">
          <w:marLeft w:val="480"/>
          <w:marRight w:val="0"/>
          <w:marTop w:val="0"/>
          <w:marBottom w:val="0"/>
          <w:divBdr>
            <w:top w:val="none" w:sz="0" w:space="0" w:color="auto"/>
            <w:left w:val="none" w:sz="0" w:space="0" w:color="auto"/>
            <w:bottom w:val="none" w:sz="0" w:space="0" w:color="auto"/>
            <w:right w:val="none" w:sz="0" w:space="0" w:color="auto"/>
          </w:divBdr>
        </w:div>
        <w:div w:id="1912542821">
          <w:marLeft w:val="480"/>
          <w:marRight w:val="0"/>
          <w:marTop w:val="0"/>
          <w:marBottom w:val="0"/>
          <w:divBdr>
            <w:top w:val="none" w:sz="0" w:space="0" w:color="auto"/>
            <w:left w:val="none" w:sz="0" w:space="0" w:color="auto"/>
            <w:bottom w:val="none" w:sz="0" w:space="0" w:color="auto"/>
            <w:right w:val="none" w:sz="0" w:space="0" w:color="auto"/>
          </w:divBdr>
        </w:div>
        <w:div w:id="56899709">
          <w:marLeft w:val="480"/>
          <w:marRight w:val="0"/>
          <w:marTop w:val="0"/>
          <w:marBottom w:val="0"/>
          <w:divBdr>
            <w:top w:val="none" w:sz="0" w:space="0" w:color="auto"/>
            <w:left w:val="none" w:sz="0" w:space="0" w:color="auto"/>
            <w:bottom w:val="none" w:sz="0" w:space="0" w:color="auto"/>
            <w:right w:val="none" w:sz="0" w:space="0" w:color="auto"/>
          </w:divBdr>
        </w:div>
        <w:div w:id="2019193305">
          <w:marLeft w:val="480"/>
          <w:marRight w:val="0"/>
          <w:marTop w:val="0"/>
          <w:marBottom w:val="0"/>
          <w:divBdr>
            <w:top w:val="none" w:sz="0" w:space="0" w:color="auto"/>
            <w:left w:val="none" w:sz="0" w:space="0" w:color="auto"/>
            <w:bottom w:val="none" w:sz="0" w:space="0" w:color="auto"/>
            <w:right w:val="none" w:sz="0" w:space="0" w:color="auto"/>
          </w:divBdr>
        </w:div>
        <w:div w:id="1594433597">
          <w:marLeft w:val="480"/>
          <w:marRight w:val="0"/>
          <w:marTop w:val="0"/>
          <w:marBottom w:val="0"/>
          <w:divBdr>
            <w:top w:val="none" w:sz="0" w:space="0" w:color="auto"/>
            <w:left w:val="none" w:sz="0" w:space="0" w:color="auto"/>
            <w:bottom w:val="none" w:sz="0" w:space="0" w:color="auto"/>
            <w:right w:val="none" w:sz="0" w:space="0" w:color="auto"/>
          </w:divBdr>
        </w:div>
        <w:div w:id="605236537">
          <w:marLeft w:val="480"/>
          <w:marRight w:val="0"/>
          <w:marTop w:val="0"/>
          <w:marBottom w:val="0"/>
          <w:divBdr>
            <w:top w:val="none" w:sz="0" w:space="0" w:color="auto"/>
            <w:left w:val="none" w:sz="0" w:space="0" w:color="auto"/>
            <w:bottom w:val="none" w:sz="0" w:space="0" w:color="auto"/>
            <w:right w:val="none" w:sz="0" w:space="0" w:color="auto"/>
          </w:divBdr>
        </w:div>
        <w:div w:id="1539589103">
          <w:marLeft w:val="480"/>
          <w:marRight w:val="0"/>
          <w:marTop w:val="0"/>
          <w:marBottom w:val="0"/>
          <w:divBdr>
            <w:top w:val="none" w:sz="0" w:space="0" w:color="auto"/>
            <w:left w:val="none" w:sz="0" w:space="0" w:color="auto"/>
            <w:bottom w:val="none" w:sz="0" w:space="0" w:color="auto"/>
            <w:right w:val="none" w:sz="0" w:space="0" w:color="auto"/>
          </w:divBdr>
        </w:div>
        <w:div w:id="1949503002">
          <w:marLeft w:val="480"/>
          <w:marRight w:val="0"/>
          <w:marTop w:val="0"/>
          <w:marBottom w:val="0"/>
          <w:divBdr>
            <w:top w:val="none" w:sz="0" w:space="0" w:color="auto"/>
            <w:left w:val="none" w:sz="0" w:space="0" w:color="auto"/>
            <w:bottom w:val="none" w:sz="0" w:space="0" w:color="auto"/>
            <w:right w:val="none" w:sz="0" w:space="0" w:color="auto"/>
          </w:divBdr>
        </w:div>
        <w:div w:id="935553229">
          <w:marLeft w:val="480"/>
          <w:marRight w:val="0"/>
          <w:marTop w:val="0"/>
          <w:marBottom w:val="0"/>
          <w:divBdr>
            <w:top w:val="none" w:sz="0" w:space="0" w:color="auto"/>
            <w:left w:val="none" w:sz="0" w:space="0" w:color="auto"/>
            <w:bottom w:val="none" w:sz="0" w:space="0" w:color="auto"/>
            <w:right w:val="none" w:sz="0" w:space="0" w:color="auto"/>
          </w:divBdr>
        </w:div>
        <w:div w:id="454256948">
          <w:marLeft w:val="480"/>
          <w:marRight w:val="0"/>
          <w:marTop w:val="0"/>
          <w:marBottom w:val="0"/>
          <w:divBdr>
            <w:top w:val="none" w:sz="0" w:space="0" w:color="auto"/>
            <w:left w:val="none" w:sz="0" w:space="0" w:color="auto"/>
            <w:bottom w:val="none" w:sz="0" w:space="0" w:color="auto"/>
            <w:right w:val="none" w:sz="0" w:space="0" w:color="auto"/>
          </w:divBdr>
        </w:div>
        <w:div w:id="1835408915">
          <w:marLeft w:val="480"/>
          <w:marRight w:val="0"/>
          <w:marTop w:val="0"/>
          <w:marBottom w:val="0"/>
          <w:divBdr>
            <w:top w:val="none" w:sz="0" w:space="0" w:color="auto"/>
            <w:left w:val="none" w:sz="0" w:space="0" w:color="auto"/>
            <w:bottom w:val="none" w:sz="0" w:space="0" w:color="auto"/>
            <w:right w:val="none" w:sz="0" w:space="0" w:color="auto"/>
          </w:divBdr>
        </w:div>
        <w:div w:id="308245355">
          <w:marLeft w:val="480"/>
          <w:marRight w:val="0"/>
          <w:marTop w:val="0"/>
          <w:marBottom w:val="0"/>
          <w:divBdr>
            <w:top w:val="none" w:sz="0" w:space="0" w:color="auto"/>
            <w:left w:val="none" w:sz="0" w:space="0" w:color="auto"/>
            <w:bottom w:val="none" w:sz="0" w:space="0" w:color="auto"/>
            <w:right w:val="none" w:sz="0" w:space="0" w:color="auto"/>
          </w:divBdr>
        </w:div>
        <w:div w:id="2076317449">
          <w:marLeft w:val="480"/>
          <w:marRight w:val="0"/>
          <w:marTop w:val="0"/>
          <w:marBottom w:val="0"/>
          <w:divBdr>
            <w:top w:val="none" w:sz="0" w:space="0" w:color="auto"/>
            <w:left w:val="none" w:sz="0" w:space="0" w:color="auto"/>
            <w:bottom w:val="none" w:sz="0" w:space="0" w:color="auto"/>
            <w:right w:val="none" w:sz="0" w:space="0" w:color="auto"/>
          </w:divBdr>
        </w:div>
        <w:div w:id="1287277007">
          <w:marLeft w:val="480"/>
          <w:marRight w:val="0"/>
          <w:marTop w:val="0"/>
          <w:marBottom w:val="0"/>
          <w:divBdr>
            <w:top w:val="none" w:sz="0" w:space="0" w:color="auto"/>
            <w:left w:val="none" w:sz="0" w:space="0" w:color="auto"/>
            <w:bottom w:val="none" w:sz="0" w:space="0" w:color="auto"/>
            <w:right w:val="none" w:sz="0" w:space="0" w:color="auto"/>
          </w:divBdr>
        </w:div>
        <w:div w:id="665016149">
          <w:marLeft w:val="480"/>
          <w:marRight w:val="0"/>
          <w:marTop w:val="0"/>
          <w:marBottom w:val="0"/>
          <w:divBdr>
            <w:top w:val="none" w:sz="0" w:space="0" w:color="auto"/>
            <w:left w:val="none" w:sz="0" w:space="0" w:color="auto"/>
            <w:bottom w:val="none" w:sz="0" w:space="0" w:color="auto"/>
            <w:right w:val="none" w:sz="0" w:space="0" w:color="auto"/>
          </w:divBdr>
        </w:div>
        <w:div w:id="1831404605">
          <w:marLeft w:val="480"/>
          <w:marRight w:val="0"/>
          <w:marTop w:val="0"/>
          <w:marBottom w:val="0"/>
          <w:divBdr>
            <w:top w:val="none" w:sz="0" w:space="0" w:color="auto"/>
            <w:left w:val="none" w:sz="0" w:space="0" w:color="auto"/>
            <w:bottom w:val="none" w:sz="0" w:space="0" w:color="auto"/>
            <w:right w:val="none" w:sz="0" w:space="0" w:color="auto"/>
          </w:divBdr>
        </w:div>
        <w:div w:id="1843738475">
          <w:marLeft w:val="480"/>
          <w:marRight w:val="0"/>
          <w:marTop w:val="0"/>
          <w:marBottom w:val="0"/>
          <w:divBdr>
            <w:top w:val="none" w:sz="0" w:space="0" w:color="auto"/>
            <w:left w:val="none" w:sz="0" w:space="0" w:color="auto"/>
            <w:bottom w:val="none" w:sz="0" w:space="0" w:color="auto"/>
            <w:right w:val="none" w:sz="0" w:space="0" w:color="auto"/>
          </w:divBdr>
        </w:div>
        <w:div w:id="395513469">
          <w:marLeft w:val="480"/>
          <w:marRight w:val="0"/>
          <w:marTop w:val="0"/>
          <w:marBottom w:val="0"/>
          <w:divBdr>
            <w:top w:val="none" w:sz="0" w:space="0" w:color="auto"/>
            <w:left w:val="none" w:sz="0" w:space="0" w:color="auto"/>
            <w:bottom w:val="none" w:sz="0" w:space="0" w:color="auto"/>
            <w:right w:val="none" w:sz="0" w:space="0" w:color="auto"/>
          </w:divBdr>
        </w:div>
        <w:div w:id="654725627">
          <w:marLeft w:val="480"/>
          <w:marRight w:val="0"/>
          <w:marTop w:val="0"/>
          <w:marBottom w:val="0"/>
          <w:divBdr>
            <w:top w:val="none" w:sz="0" w:space="0" w:color="auto"/>
            <w:left w:val="none" w:sz="0" w:space="0" w:color="auto"/>
            <w:bottom w:val="none" w:sz="0" w:space="0" w:color="auto"/>
            <w:right w:val="none" w:sz="0" w:space="0" w:color="auto"/>
          </w:divBdr>
        </w:div>
        <w:div w:id="1171406380">
          <w:marLeft w:val="480"/>
          <w:marRight w:val="0"/>
          <w:marTop w:val="0"/>
          <w:marBottom w:val="0"/>
          <w:divBdr>
            <w:top w:val="none" w:sz="0" w:space="0" w:color="auto"/>
            <w:left w:val="none" w:sz="0" w:space="0" w:color="auto"/>
            <w:bottom w:val="none" w:sz="0" w:space="0" w:color="auto"/>
            <w:right w:val="none" w:sz="0" w:space="0" w:color="auto"/>
          </w:divBdr>
        </w:div>
        <w:div w:id="335544928">
          <w:marLeft w:val="480"/>
          <w:marRight w:val="0"/>
          <w:marTop w:val="0"/>
          <w:marBottom w:val="0"/>
          <w:divBdr>
            <w:top w:val="none" w:sz="0" w:space="0" w:color="auto"/>
            <w:left w:val="none" w:sz="0" w:space="0" w:color="auto"/>
            <w:bottom w:val="none" w:sz="0" w:space="0" w:color="auto"/>
            <w:right w:val="none" w:sz="0" w:space="0" w:color="auto"/>
          </w:divBdr>
        </w:div>
        <w:div w:id="1834103337">
          <w:marLeft w:val="480"/>
          <w:marRight w:val="0"/>
          <w:marTop w:val="0"/>
          <w:marBottom w:val="0"/>
          <w:divBdr>
            <w:top w:val="none" w:sz="0" w:space="0" w:color="auto"/>
            <w:left w:val="none" w:sz="0" w:space="0" w:color="auto"/>
            <w:bottom w:val="none" w:sz="0" w:space="0" w:color="auto"/>
            <w:right w:val="none" w:sz="0" w:space="0" w:color="auto"/>
          </w:divBdr>
        </w:div>
        <w:div w:id="615647102">
          <w:marLeft w:val="480"/>
          <w:marRight w:val="0"/>
          <w:marTop w:val="0"/>
          <w:marBottom w:val="0"/>
          <w:divBdr>
            <w:top w:val="none" w:sz="0" w:space="0" w:color="auto"/>
            <w:left w:val="none" w:sz="0" w:space="0" w:color="auto"/>
            <w:bottom w:val="none" w:sz="0" w:space="0" w:color="auto"/>
            <w:right w:val="none" w:sz="0" w:space="0" w:color="auto"/>
          </w:divBdr>
        </w:div>
        <w:div w:id="472526501">
          <w:marLeft w:val="480"/>
          <w:marRight w:val="0"/>
          <w:marTop w:val="0"/>
          <w:marBottom w:val="0"/>
          <w:divBdr>
            <w:top w:val="none" w:sz="0" w:space="0" w:color="auto"/>
            <w:left w:val="none" w:sz="0" w:space="0" w:color="auto"/>
            <w:bottom w:val="none" w:sz="0" w:space="0" w:color="auto"/>
            <w:right w:val="none" w:sz="0" w:space="0" w:color="auto"/>
          </w:divBdr>
        </w:div>
        <w:div w:id="1902983070">
          <w:marLeft w:val="480"/>
          <w:marRight w:val="0"/>
          <w:marTop w:val="0"/>
          <w:marBottom w:val="0"/>
          <w:divBdr>
            <w:top w:val="none" w:sz="0" w:space="0" w:color="auto"/>
            <w:left w:val="none" w:sz="0" w:space="0" w:color="auto"/>
            <w:bottom w:val="none" w:sz="0" w:space="0" w:color="auto"/>
            <w:right w:val="none" w:sz="0" w:space="0" w:color="auto"/>
          </w:divBdr>
        </w:div>
        <w:div w:id="479274395">
          <w:marLeft w:val="480"/>
          <w:marRight w:val="0"/>
          <w:marTop w:val="0"/>
          <w:marBottom w:val="0"/>
          <w:divBdr>
            <w:top w:val="none" w:sz="0" w:space="0" w:color="auto"/>
            <w:left w:val="none" w:sz="0" w:space="0" w:color="auto"/>
            <w:bottom w:val="none" w:sz="0" w:space="0" w:color="auto"/>
            <w:right w:val="none" w:sz="0" w:space="0" w:color="auto"/>
          </w:divBdr>
        </w:div>
        <w:div w:id="309671069">
          <w:marLeft w:val="480"/>
          <w:marRight w:val="0"/>
          <w:marTop w:val="0"/>
          <w:marBottom w:val="0"/>
          <w:divBdr>
            <w:top w:val="none" w:sz="0" w:space="0" w:color="auto"/>
            <w:left w:val="none" w:sz="0" w:space="0" w:color="auto"/>
            <w:bottom w:val="none" w:sz="0" w:space="0" w:color="auto"/>
            <w:right w:val="none" w:sz="0" w:space="0" w:color="auto"/>
          </w:divBdr>
        </w:div>
        <w:div w:id="128331436">
          <w:marLeft w:val="480"/>
          <w:marRight w:val="0"/>
          <w:marTop w:val="0"/>
          <w:marBottom w:val="0"/>
          <w:divBdr>
            <w:top w:val="none" w:sz="0" w:space="0" w:color="auto"/>
            <w:left w:val="none" w:sz="0" w:space="0" w:color="auto"/>
            <w:bottom w:val="none" w:sz="0" w:space="0" w:color="auto"/>
            <w:right w:val="none" w:sz="0" w:space="0" w:color="auto"/>
          </w:divBdr>
        </w:div>
        <w:div w:id="143158448">
          <w:marLeft w:val="480"/>
          <w:marRight w:val="0"/>
          <w:marTop w:val="0"/>
          <w:marBottom w:val="0"/>
          <w:divBdr>
            <w:top w:val="none" w:sz="0" w:space="0" w:color="auto"/>
            <w:left w:val="none" w:sz="0" w:space="0" w:color="auto"/>
            <w:bottom w:val="none" w:sz="0" w:space="0" w:color="auto"/>
            <w:right w:val="none" w:sz="0" w:space="0" w:color="auto"/>
          </w:divBdr>
        </w:div>
        <w:div w:id="420416273">
          <w:marLeft w:val="480"/>
          <w:marRight w:val="0"/>
          <w:marTop w:val="0"/>
          <w:marBottom w:val="0"/>
          <w:divBdr>
            <w:top w:val="none" w:sz="0" w:space="0" w:color="auto"/>
            <w:left w:val="none" w:sz="0" w:space="0" w:color="auto"/>
            <w:bottom w:val="none" w:sz="0" w:space="0" w:color="auto"/>
            <w:right w:val="none" w:sz="0" w:space="0" w:color="auto"/>
          </w:divBdr>
        </w:div>
        <w:div w:id="802045678">
          <w:marLeft w:val="480"/>
          <w:marRight w:val="0"/>
          <w:marTop w:val="0"/>
          <w:marBottom w:val="0"/>
          <w:divBdr>
            <w:top w:val="none" w:sz="0" w:space="0" w:color="auto"/>
            <w:left w:val="none" w:sz="0" w:space="0" w:color="auto"/>
            <w:bottom w:val="none" w:sz="0" w:space="0" w:color="auto"/>
            <w:right w:val="none" w:sz="0" w:space="0" w:color="auto"/>
          </w:divBdr>
        </w:div>
        <w:div w:id="1277179991">
          <w:marLeft w:val="480"/>
          <w:marRight w:val="0"/>
          <w:marTop w:val="0"/>
          <w:marBottom w:val="0"/>
          <w:divBdr>
            <w:top w:val="none" w:sz="0" w:space="0" w:color="auto"/>
            <w:left w:val="none" w:sz="0" w:space="0" w:color="auto"/>
            <w:bottom w:val="none" w:sz="0" w:space="0" w:color="auto"/>
            <w:right w:val="none" w:sz="0" w:space="0" w:color="auto"/>
          </w:divBdr>
        </w:div>
        <w:div w:id="1030227177">
          <w:marLeft w:val="480"/>
          <w:marRight w:val="0"/>
          <w:marTop w:val="0"/>
          <w:marBottom w:val="0"/>
          <w:divBdr>
            <w:top w:val="none" w:sz="0" w:space="0" w:color="auto"/>
            <w:left w:val="none" w:sz="0" w:space="0" w:color="auto"/>
            <w:bottom w:val="none" w:sz="0" w:space="0" w:color="auto"/>
            <w:right w:val="none" w:sz="0" w:space="0" w:color="auto"/>
          </w:divBdr>
        </w:div>
        <w:div w:id="1457679084">
          <w:marLeft w:val="480"/>
          <w:marRight w:val="0"/>
          <w:marTop w:val="0"/>
          <w:marBottom w:val="0"/>
          <w:divBdr>
            <w:top w:val="none" w:sz="0" w:space="0" w:color="auto"/>
            <w:left w:val="none" w:sz="0" w:space="0" w:color="auto"/>
            <w:bottom w:val="none" w:sz="0" w:space="0" w:color="auto"/>
            <w:right w:val="none" w:sz="0" w:space="0" w:color="auto"/>
          </w:divBdr>
        </w:div>
        <w:div w:id="2074311821">
          <w:marLeft w:val="480"/>
          <w:marRight w:val="0"/>
          <w:marTop w:val="0"/>
          <w:marBottom w:val="0"/>
          <w:divBdr>
            <w:top w:val="none" w:sz="0" w:space="0" w:color="auto"/>
            <w:left w:val="none" w:sz="0" w:space="0" w:color="auto"/>
            <w:bottom w:val="none" w:sz="0" w:space="0" w:color="auto"/>
            <w:right w:val="none" w:sz="0" w:space="0" w:color="auto"/>
          </w:divBdr>
        </w:div>
        <w:div w:id="2095516668">
          <w:marLeft w:val="480"/>
          <w:marRight w:val="0"/>
          <w:marTop w:val="0"/>
          <w:marBottom w:val="0"/>
          <w:divBdr>
            <w:top w:val="none" w:sz="0" w:space="0" w:color="auto"/>
            <w:left w:val="none" w:sz="0" w:space="0" w:color="auto"/>
            <w:bottom w:val="none" w:sz="0" w:space="0" w:color="auto"/>
            <w:right w:val="none" w:sz="0" w:space="0" w:color="auto"/>
          </w:divBdr>
        </w:div>
        <w:div w:id="844395677">
          <w:marLeft w:val="480"/>
          <w:marRight w:val="0"/>
          <w:marTop w:val="0"/>
          <w:marBottom w:val="0"/>
          <w:divBdr>
            <w:top w:val="none" w:sz="0" w:space="0" w:color="auto"/>
            <w:left w:val="none" w:sz="0" w:space="0" w:color="auto"/>
            <w:bottom w:val="none" w:sz="0" w:space="0" w:color="auto"/>
            <w:right w:val="none" w:sz="0" w:space="0" w:color="auto"/>
          </w:divBdr>
        </w:div>
        <w:div w:id="1333144716">
          <w:marLeft w:val="480"/>
          <w:marRight w:val="0"/>
          <w:marTop w:val="0"/>
          <w:marBottom w:val="0"/>
          <w:divBdr>
            <w:top w:val="none" w:sz="0" w:space="0" w:color="auto"/>
            <w:left w:val="none" w:sz="0" w:space="0" w:color="auto"/>
            <w:bottom w:val="none" w:sz="0" w:space="0" w:color="auto"/>
            <w:right w:val="none" w:sz="0" w:space="0" w:color="auto"/>
          </w:divBdr>
        </w:div>
        <w:div w:id="1714189681">
          <w:marLeft w:val="480"/>
          <w:marRight w:val="0"/>
          <w:marTop w:val="0"/>
          <w:marBottom w:val="0"/>
          <w:divBdr>
            <w:top w:val="none" w:sz="0" w:space="0" w:color="auto"/>
            <w:left w:val="none" w:sz="0" w:space="0" w:color="auto"/>
            <w:bottom w:val="none" w:sz="0" w:space="0" w:color="auto"/>
            <w:right w:val="none" w:sz="0" w:space="0" w:color="auto"/>
          </w:divBdr>
        </w:div>
        <w:div w:id="520246669">
          <w:marLeft w:val="480"/>
          <w:marRight w:val="0"/>
          <w:marTop w:val="0"/>
          <w:marBottom w:val="0"/>
          <w:divBdr>
            <w:top w:val="none" w:sz="0" w:space="0" w:color="auto"/>
            <w:left w:val="none" w:sz="0" w:space="0" w:color="auto"/>
            <w:bottom w:val="none" w:sz="0" w:space="0" w:color="auto"/>
            <w:right w:val="none" w:sz="0" w:space="0" w:color="auto"/>
          </w:divBdr>
        </w:div>
        <w:div w:id="1454597241">
          <w:marLeft w:val="480"/>
          <w:marRight w:val="0"/>
          <w:marTop w:val="0"/>
          <w:marBottom w:val="0"/>
          <w:divBdr>
            <w:top w:val="none" w:sz="0" w:space="0" w:color="auto"/>
            <w:left w:val="none" w:sz="0" w:space="0" w:color="auto"/>
            <w:bottom w:val="none" w:sz="0" w:space="0" w:color="auto"/>
            <w:right w:val="none" w:sz="0" w:space="0" w:color="auto"/>
          </w:divBdr>
        </w:div>
        <w:div w:id="1486707268">
          <w:marLeft w:val="480"/>
          <w:marRight w:val="0"/>
          <w:marTop w:val="0"/>
          <w:marBottom w:val="0"/>
          <w:divBdr>
            <w:top w:val="none" w:sz="0" w:space="0" w:color="auto"/>
            <w:left w:val="none" w:sz="0" w:space="0" w:color="auto"/>
            <w:bottom w:val="none" w:sz="0" w:space="0" w:color="auto"/>
            <w:right w:val="none" w:sz="0" w:space="0" w:color="auto"/>
          </w:divBdr>
        </w:div>
        <w:div w:id="1787888628">
          <w:marLeft w:val="480"/>
          <w:marRight w:val="0"/>
          <w:marTop w:val="0"/>
          <w:marBottom w:val="0"/>
          <w:divBdr>
            <w:top w:val="none" w:sz="0" w:space="0" w:color="auto"/>
            <w:left w:val="none" w:sz="0" w:space="0" w:color="auto"/>
            <w:bottom w:val="none" w:sz="0" w:space="0" w:color="auto"/>
            <w:right w:val="none" w:sz="0" w:space="0" w:color="auto"/>
          </w:divBdr>
        </w:div>
        <w:div w:id="932591745">
          <w:marLeft w:val="480"/>
          <w:marRight w:val="0"/>
          <w:marTop w:val="0"/>
          <w:marBottom w:val="0"/>
          <w:divBdr>
            <w:top w:val="none" w:sz="0" w:space="0" w:color="auto"/>
            <w:left w:val="none" w:sz="0" w:space="0" w:color="auto"/>
            <w:bottom w:val="none" w:sz="0" w:space="0" w:color="auto"/>
            <w:right w:val="none" w:sz="0" w:space="0" w:color="auto"/>
          </w:divBdr>
        </w:div>
        <w:div w:id="228002316">
          <w:marLeft w:val="480"/>
          <w:marRight w:val="0"/>
          <w:marTop w:val="0"/>
          <w:marBottom w:val="0"/>
          <w:divBdr>
            <w:top w:val="none" w:sz="0" w:space="0" w:color="auto"/>
            <w:left w:val="none" w:sz="0" w:space="0" w:color="auto"/>
            <w:bottom w:val="none" w:sz="0" w:space="0" w:color="auto"/>
            <w:right w:val="none" w:sz="0" w:space="0" w:color="auto"/>
          </w:divBdr>
        </w:div>
        <w:div w:id="566493894">
          <w:marLeft w:val="480"/>
          <w:marRight w:val="0"/>
          <w:marTop w:val="0"/>
          <w:marBottom w:val="0"/>
          <w:divBdr>
            <w:top w:val="none" w:sz="0" w:space="0" w:color="auto"/>
            <w:left w:val="none" w:sz="0" w:space="0" w:color="auto"/>
            <w:bottom w:val="none" w:sz="0" w:space="0" w:color="auto"/>
            <w:right w:val="none" w:sz="0" w:space="0" w:color="auto"/>
          </w:divBdr>
        </w:div>
        <w:div w:id="1571890173">
          <w:marLeft w:val="480"/>
          <w:marRight w:val="0"/>
          <w:marTop w:val="0"/>
          <w:marBottom w:val="0"/>
          <w:divBdr>
            <w:top w:val="none" w:sz="0" w:space="0" w:color="auto"/>
            <w:left w:val="none" w:sz="0" w:space="0" w:color="auto"/>
            <w:bottom w:val="none" w:sz="0" w:space="0" w:color="auto"/>
            <w:right w:val="none" w:sz="0" w:space="0" w:color="auto"/>
          </w:divBdr>
        </w:div>
        <w:div w:id="203490046">
          <w:marLeft w:val="480"/>
          <w:marRight w:val="0"/>
          <w:marTop w:val="0"/>
          <w:marBottom w:val="0"/>
          <w:divBdr>
            <w:top w:val="none" w:sz="0" w:space="0" w:color="auto"/>
            <w:left w:val="none" w:sz="0" w:space="0" w:color="auto"/>
            <w:bottom w:val="none" w:sz="0" w:space="0" w:color="auto"/>
            <w:right w:val="none" w:sz="0" w:space="0" w:color="auto"/>
          </w:divBdr>
        </w:div>
        <w:div w:id="374354641">
          <w:marLeft w:val="480"/>
          <w:marRight w:val="0"/>
          <w:marTop w:val="0"/>
          <w:marBottom w:val="0"/>
          <w:divBdr>
            <w:top w:val="none" w:sz="0" w:space="0" w:color="auto"/>
            <w:left w:val="none" w:sz="0" w:space="0" w:color="auto"/>
            <w:bottom w:val="none" w:sz="0" w:space="0" w:color="auto"/>
            <w:right w:val="none" w:sz="0" w:space="0" w:color="auto"/>
          </w:divBdr>
        </w:div>
        <w:div w:id="212473845">
          <w:marLeft w:val="480"/>
          <w:marRight w:val="0"/>
          <w:marTop w:val="0"/>
          <w:marBottom w:val="0"/>
          <w:divBdr>
            <w:top w:val="none" w:sz="0" w:space="0" w:color="auto"/>
            <w:left w:val="none" w:sz="0" w:space="0" w:color="auto"/>
            <w:bottom w:val="none" w:sz="0" w:space="0" w:color="auto"/>
            <w:right w:val="none" w:sz="0" w:space="0" w:color="auto"/>
          </w:divBdr>
        </w:div>
        <w:div w:id="341786260">
          <w:marLeft w:val="480"/>
          <w:marRight w:val="0"/>
          <w:marTop w:val="0"/>
          <w:marBottom w:val="0"/>
          <w:divBdr>
            <w:top w:val="none" w:sz="0" w:space="0" w:color="auto"/>
            <w:left w:val="none" w:sz="0" w:space="0" w:color="auto"/>
            <w:bottom w:val="none" w:sz="0" w:space="0" w:color="auto"/>
            <w:right w:val="none" w:sz="0" w:space="0" w:color="auto"/>
          </w:divBdr>
        </w:div>
        <w:div w:id="1508713370">
          <w:marLeft w:val="480"/>
          <w:marRight w:val="0"/>
          <w:marTop w:val="0"/>
          <w:marBottom w:val="0"/>
          <w:divBdr>
            <w:top w:val="none" w:sz="0" w:space="0" w:color="auto"/>
            <w:left w:val="none" w:sz="0" w:space="0" w:color="auto"/>
            <w:bottom w:val="none" w:sz="0" w:space="0" w:color="auto"/>
            <w:right w:val="none" w:sz="0" w:space="0" w:color="auto"/>
          </w:divBdr>
        </w:div>
        <w:div w:id="874080813">
          <w:marLeft w:val="480"/>
          <w:marRight w:val="0"/>
          <w:marTop w:val="0"/>
          <w:marBottom w:val="0"/>
          <w:divBdr>
            <w:top w:val="none" w:sz="0" w:space="0" w:color="auto"/>
            <w:left w:val="none" w:sz="0" w:space="0" w:color="auto"/>
            <w:bottom w:val="none" w:sz="0" w:space="0" w:color="auto"/>
            <w:right w:val="none" w:sz="0" w:space="0" w:color="auto"/>
          </w:divBdr>
        </w:div>
        <w:div w:id="1347749387">
          <w:marLeft w:val="480"/>
          <w:marRight w:val="0"/>
          <w:marTop w:val="0"/>
          <w:marBottom w:val="0"/>
          <w:divBdr>
            <w:top w:val="none" w:sz="0" w:space="0" w:color="auto"/>
            <w:left w:val="none" w:sz="0" w:space="0" w:color="auto"/>
            <w:bottom w:val="none" w:sz="0" w:space="0" w:color="auto"/>
            <w:right w:val="none" w:sz="0" w:space="0" w:color="auto"/>
          </w:divBdr>
        </w:div>
        <w:div w:id="756679640">
          <w:marLeft w:val="480"/>
          <w:marRight w:val="0"/>
          <w:marTop w:val="0"/>
          <w:marBottom w:val="0"/>
          <w:divBdr>
            <w:top w:val="none" w:sz="0" w:space="0" w:color="auto"/>
            <w:left w:val="none" w:sz="0" w:space="0" w:color="auto"/>
            <w:bottom w:val="none" w:sz="0" w:space="0" w:color="auto"/>
            <w:right w:val="none" w:sz="0" w:space="0" w:color="auto"/>
          </w:divBdr>
        </w:div>
        <w:div w:id="1988046215">
          <w:marLeft w:val="480"/>
          <w:marRight w:val="0"/>
          <w:marTop w:val="0"/>
          <w:marBottom w:val="0"/>
          <w:divBdr>
            <w:top w:val="none" w:sz="0" w:space="0" w:color="auto"/>
            <w:left w:val="none" w:sz="0" w:space="0" w:color="auto"/>
            <w:bottom w:val="none" w:sz="0" w:space="0" w:color="auto"/>
            <w:right w:val="none" w:sz="0" w:space="0" w:color="auto"/>
          </w:divBdr>
        </w:div>
        <w:div w:id="1657220387">
          <w:marLeft w:val="480"/>
          <w:marRight w:val="0"/>
          <w:marTop w:val="0"/>
          <w:marBottom w:val="0"/>
          <w:divBdr>
            <w:top w:val="none" w:sz="0" w:space="0" w:color="auto"/>
            <w:left w:val="none" w:sz="0" w:space="0" w:color="auto"/>
            <w:bottom w:val="none" w:sz="0" w:space="0" w:color="auto"/>
            <w:right w:val="none" w:sz="0" w:space="0" w:color="auto"/>
          </w:divBdr>
        </w:div>
        <w:div w:id="996566618">
          <w:marLeft w:val="480"/>
          <w:marRight w:val="0"/>
          <w:marTop w:val="0"/>
          <w:marBottom w:val="0"/>
          <w:divBdr>
            <w:top w:val="none" w:sz="0" w:space="0" w:color="auto"/>
            <w:left w:val="none" w:sz="0" w:space="0" w:color="auto"/>
            <w:bottom w:val="none" w:sz="0" w:space="0" w:color="auto"/>
            <w:right w:val="none" w:sz="0" w:space="0" w:color="auto"/>
          </w:divBdr>
        </w:div>
        <w:div w:id="1881480134">
          <w:marLeft w:val="480"/>
          <w:marRight w:val="0"/>
          <w:marTop w:val="0"/>
          <w:marBottom w:val="0"/>
          <w:divBdr>
            <w:top w:val="none" w:sz="0" w:space="0" w:color="auto"/>
            <w:left w:val="none" w:sz="0" w:space="0" w:color="auto"/>
            <w:bottom w:val="none" w:sz="0" w:space="0" w:color="auto"/>
            <w:right w:val="none" w:sz="0" w:space="0" w:color="auto"/>
          </w:divBdr>
        </w:div>
        <w:div w:id="1386829176">
          <w:marLeft w:val="480"/>
          <w:marRight w:val="0"/>
          <w:marTop w:val="0"/>
          <w:marBottom w:val="0"/>
          <w:divBdr>
            <w:top w:val="none" w:sz="0" w:space="0" w:color="auto"/>
            <w:left w:val="none" w:sz="0" w:space="0" w:color="auto"/>
            <w:bottom w:val="none" w:sz="0" w:space="0" w:color="auto"/>
            <w:right w:val="none" w:sz="0" w:space="0" w:color="auto"/>
          </w:divBdr>
        </w:div>
        <w:div w:id="1705523397">
          <w:marLeft w:val="480"/>
          <w:marRight w:val="0"/>
          <w:marTop w:val="0"/>
          <w:marBottom w:val="0"/>
          <w:divBdr>
            <w:top w:val="none" w:sz="0" w:space="0" w:color="auto"/>
            <w:left w:val="none" w:sz="0" w:space="0" w:color="auto"/>
            <w:bottom w:val="none" w:sz="0" w:space="0" w:color="auto"/>
            <w:right w:val="none" w:sz="0" w:space="0" w:color="auto"/>
          </w:divBdr>
        </w:div>
        <w:div w:id="876889130">
          <w:marLeft w:val="480"/>
          <w:marRight w:val="0"/>
          <w:marTop w:val="0"/>
          <w:marBottom w:val="0"/>
          <w:divBdr>
            <w:top w:val="none" w:sz="0" w:space="0" w:color="auto"/>
            <w:left w:val="none" w:sz="0" w:space="0" w:color="auto"/>
            <w:bottom w:val="none" w:sz="0" w:space="0" w:color="auto"/>
            <w:right w:val="none" w:sz="0" w:space="0" w:color="auto"/>
          </w:divBdr>
        </w:div>
        <w:div w:id="371615793">
          <w:marLeft w:val="480"/>
          <w:marRight w:val="0"/>
          <w:marTop w:val="0"/>
          <w:marBottom w:val="0"/>
          <w:divBdr>
            <w:top w:val="none" w:sz="0" w:space="0" w:color="auto"/>
            <w:left w:val="none" w:sz="0" w:space="0" w:color="auto"/>
            <w:bottom w:val="none" w:sz="0" w:space="0" w:color="auto"/>
            <w:right w:val="none" w:sz="0" w:space="0" w:color="auto"/>
          </w:divBdr>
        </w:div>
        <w:div w:id="973562893">
          <w:marLeft w:val="480"/>
          <w:marRight w:val="0"/>
          <w:marTop w:val="0"/>
          <w:marBottom w:val="0"/>
          <w:divBdr>
            <w:top w:val="none" w:sz="0" w:space="0" w:color="auto"/>
            <w:left w:val="none" w:sz="0" w:space="0" w:color="auto"/>
            <w:bottom w:val="none" w:sz="0" w:space="0" w:color="auto"/>
            <w:right w:val="none" w:sz="0" w:space="0" w:color="auto"/>
          </w:divBdr>
        </w:div>
        <w:div w:id="113446563">
          <w:marLeft w:val="480"/>
          <w:marRight w:val="0"/>
          <w:marTop w:val="0"/>
          <w:marBottom w:val="0"/>
          <w:divBdr>
            <w:top w:val="none" w:sz="0" w:space="0" w:color="auto"/>
            <w:left w:val="none" w:sz="0" w:space="0" w:color="auto"/>
            <w:bottom w:val="none" w:sz="0" w:space="0" w:color="auto"/>
            <w:right w:val="none" w:sz="0" w:space="0" w:color="auto"/>
          </w:divBdr>
        </w:div>
        <w:div w:id="713508877">
          <w:marLeft w:val="480"/>
          <w:marRight w:val="0"/>
          <w:marTop w:val="0"/>
          <w:marBottom w:val="0"/>
          <w:divBdr>
            <w:top w:val="none" w:sz="0" w:space="0" w:color="auto"/>
            <w:left w:val="none" w:sz="0" w:space="0" w:color="auto"/>
            <w:bottom w:val="none" w:sz="0" w:space="0" w:color="auto"/>
            <w:right w:val="none" w:sz="0" w:space="0" w:color="auto"/>
          </w:divBdr>
        </w:div>
        <w:div w:id="1918705992">
          <w:marLeft w:val="480"/>
          <w:marRight w:val="0"/>
          <w:marTop w:val="0"/>
          <w:marBottom w:val="0"/>
          <w:divBdr>
            <w:top w:val="none" w:sz="0" w:space="0" w:color="auto"/>
            <w:left w:val="none" w:sz="0" w:space="0" w:color="auto"/>
            <w:bottom w:val="none" w:sz="0" w:space="0" w:color="auto"/>
            <w:right w:val="none" w:sz="0" w:space="0" w:color="auto"/>
          </w:divBdr>
        </w:div>
        <w:div w:id="889921320">
          <w:marLeft w:val="480"/>
          <w:marRight w:val="0"/>
          <w:marTop w:val="0"/>
          <w:marBottom w:val="0"/>
          <w:divBdr>
            <w:top w:val="none" w:sz="0" w:space="0" w:color="auto"/>
            <w:left w:val="none" w:sz="0" w:space="0" w:color="auto"/>
            <w:bottom w:val="none" w:sz="0" w:space="0" w:color="auto"/>
            <w:right w:val="none" w:sz="0" w:space="0" w:color="auto"/>
          </w:divBdr>
        </w:div>
        <w:div w:id="2075739055">
          <w:marLeft w:val="480"/>
          <w:marRight w:val="0"/>
          <w:marTop w:val="0"/>
          <w:marBottom w:val="0"/>
          <w:divBdr>
            <w:top w:val="none" w:sz="0" w:space="0" w:color="auto"/>
            <w:left w:val="none" w:sz="0" w:space="0" w:color="auto"/>
            <w:bottom w:val="none" w:sz="0" w:space="0" w:color="auto"/>
            <w:right w:val="none" w:sz="0" w:space="0" w:color="auto"/>
          </w:divBdr>
        </w:div>
        <w:div w:id="1956325391">
          <w:marLeft w:val="480"/>
          <w:marRight w:val="0"/>
          <w:marTop w:val="0"/>
          <w:marBottom w:val="0"/>
          <w:divBdr>
            <w:top w:val="none" w:sz="0" w:space="0" w:color="auto"/>
            <w:left w:val="none" w:sz="0" w:space="0" w:color="auto"/>
            <w:bottom w:val="none" w:sz="0" w:space="0" w:color="auto"/>
            <w:right w:val="none" w:sz="0" w:space="0" w:color="auto"/>
          </w:divBdr>
        </w:div>
        <w:div w:id="1165392363">
          <w:marLeft w:val="480"/>
          <w:marRight w:val="0"/>
          <w:marTop w:val="0"/>
          <w:marBottom w:val="0"/>
          <w:divBdr>
            <w:top w:val="none" w:sz="0" w:space="0" w:color="auto"/>
            <w:left w:val="none" w:sz="0" w:space="0" w:color="auto"/>
            <w:bottom w:val="none" w:sz="0" w:space="0" w:color="auto"/>
            <w:right w:val="none" w:sz="0" w:space="0" w:color="auto"/>
          </w:divBdr>
        </w:div>
        <w:div w:id="21170291">
          <w:marLeft w:val="480"/>
          <w:marRight w:val="0"/>
          <w:marTop w:val="0"/>
          <w:marBottom w:val="0"/>
          <w:divBdr>
            <w:top w:val="none" w:sz="0" w:space="0" w:color="auto"/>
            <w:left w:val="none" w:sz="0" w:space="0" w:color="auto"/>
            <w:bottom w:val="none" w:sz="0" w:space="0" w:color="auto"/>
            <w:right w:val="none" w:sz="0" w:space="0" w:color="auto"/>
          </w:divBdr>
        </w:div>
        <w:div w:id="328290838">
          <w:marLeft w:val="480"/>
          <w:marRight w:val="0"/>
          <w:marTop w:val="0"/>
          <w:marBottom w:val="0"/>
          <w:divBdr>
            <w:top w:val="none" w:sz="0" w:space="0" w:color="auto"/>
            <w:left w:val="none" w:sz="0" w:space="0" w:color="auto"/>
            <w:bottom w:val="none" w:sz="0" w:space="0" w:color="auto"/>
            <w:right w:val="none" w:sz="0" w:space="0" w:color="auto"/>
          </w:divBdr>
        </w:div>
        <w:div w:id="2033653311">
          <w:marLeft w:val="480"/>
          <w:marRight w:val="0"/>
          <w:marTop w:val="0"/>
          <w:marBottom w:val="0"/>
          <w:divBdr>
            <w:top w:val="none" w:sz="0" w:space="0" w:color="auto"/>
            <w:left w:val="none" w:sz="0" w:space="0" w:color="auto"/>
            <w:bottom w:val="none" w:sz="0" w:space="0" w:color="auto"/>
            <w:right w:val="none" w:sz="0" w:space="0" w:color="auto"/>
          </w:divBdr>
        </w:div>
        <w:div w:id="204295678">
          <w:marLeft w:val="480"/>
          <w:marRight w:val="0"/>
          <w:marTop w:val="0"/>
          <w:marBottom w:val="0"/>
          <w:divBdr>
            <w:top w:val="none" w:sz="0" w:space="0" w:color="auto"/>
            <w:left w:val="none" w:sz="0" w:space="0" w:color="auto"/>
            <w:bottom w:val="none" w:sz="0" w:space="0" w:color="auto"/>
            <w:right w:val="none" w:sz="0" w:space="0" w:color="auto"/>
          </w:divBdr>
        </w:div>
        <w:div w:id="424885656">
          <w:marLeft w:val="480"/>
          <w:marRight w:val="0"/>
          <w:marTop w:val="0"/>
          <w:marBottom w:val="0"/>
          <w:divBdr>
            <w:top w:val="none" w:sz="0" w:space="0" w:color="auto"/>
            <w:left w:val="none" w:sz="0" w:space="0" w:color="auto"/>
            <w:bottom w:val="none" w:sz="0" w:space="0" w:color="auto"/>
            <w:right w:val="none" w:sz="0" w:space="0" w:color="auto"/>
          </w:divBdr>
        </w:div>
        <w:div w:id="1130510366">
          <w:marLeft w:val="480"/>
          <w:marRight w:val="0"/>
          <w:marTop w:val="0"/>
          <w:marBottom w:val="0"/>
          <w:divBdr>
            <w:top w:val="none" w:sz="0" w:space="0" w:color="auto"/>
            <w:left w:val="none" w:sz="0" w:space="0" w:color="auto"/>
            <w:bottom w:val="none" w:sz="0" w:space="0" w:color="auto"/>
            <w:right w:val="none" w:sz="0" w:space="0" w:color="auto"/>
          </w:divBdr>
        </w:div>
        <w:div w:id="1177965182">
          <w:marLeft w:val="480"/>
          <w:marRight w:val="0"/>
          <w:marTop w:val="0"/>
          <w:marBottom w:val="0"/>
          <w:divBdr>
            <w:top w:val="none" w:sz="0" w:space="0" w:color="auto"/>
            <w:left w:val="none" w:sz="0" w:space="0" w:color="auto"/>
            <w:bottom w:val="none" w:sz="0" w:space="0" w:color="auto"/>
            <w:right w:val="none" w:sz="0" w:space="0" w:color="auto"/>
          </w:divBdr>
        </w:div>
      </w:divsChild>
    </w:div>
    <w:div w:id="1593392131">
      <w:bodyDiv w:val="1"/>
      <w:marLeft w:val="0"/>
      <w:marRight w:val="0"/>
      <w:marTop w:val="0"/>
      <w:marBottom w:val="0"/>
      <w:divBdr>
        <w:top w:val="none" w:sz="0" w:space="0" w:color="auto"/>
        <w:left w:val="none" w:sz="0" w:space="0" w:color="auto"/>
        <w:bottom w:val="none" w:sz="0" w:space="0" w:color="auto"/>
        <w:right w:val="none" w:sz="0" w:space="0" w:color="auto"/>
      </w:divBdr>
    </w:div>
    <w:div w:id="1593469218">
      <w:bodyDiv w:val="1"/>
      <w:marLeft w:val="0"/>
      <w:marRight w:val="0"/>
      <w:marTop w:val="0"/>
      <w:marBottom w:val="0"/>
      <w:divBdr>
        <w:top w:val="none" w:sz="0" w:space="0" w:color="auto"/>
        <w:left w:val="none" w:sz="0" w:space="0" w:color="auto"/>
        <w:bottom w:val="none" w:sz="0" w:space="0" w:color="auto"/>
        <w:right w:val="none" w:sz="0" w:space="0" w:color="auto"/>
      </w:divBdr>
    </w:div>
    <w:div w:id="1593586605">
      <w:bodyDiv w:val="1"/>
      <w:marLeft w:val="0"/>
      <w:marRight w:val="0"/>
      <w:marTop w:val="0"/>
      <w:marBottom w:val="0"/>
      <w:divBdr>
        <w:top w:val="none" w:sz="0" w:space="0" w:color="auto"/>
        <w:left w:val="none" w:sz="0" w:space="0" w:color="auto"/>
        <w:bottom w:val="none" w:sz="0" w:space="0" w:color="auto"/>
        <w:right w:val="none" w:sz="0" w:space="0" w:color="auto"/>
      </w:divBdr>
    </w:div>
    <w:div w:id="1593781536">
      <w:bodyDiv w:val="1"/>
      <w:marLeft w:val="0"/>
      <w:marRight w:val="0"/>
      <w:marTop w:val="0"/>
      <w:marBottom w:val="0"/>
      <w:divBdr>
        <w:top w:val="none" w:sz="0" w:space="0" w:color="auto"/>
        <w:left w:val="none" w:sz="0" w:space="0" w:color="auto"/>
        <w:bottom w:val="none" w:sz="0" w:space="0" w:color="auto"/>
        <w:right w:val="none" w:sz="0" w:space="0" w:color="auto"/>
      </w:divBdr>
    </w:div>
    <w:div w:id="1593857324">
      <w:bodyDiv w:val="1"/>
      <w:marLeft w:val="0"/>
      <w:marRight w:val="0"/>
      <w:marTop w:val="0"/>
      <w:marBottom w:val="0"/>
      <w:divBdr>
        <w:top w:val="none" w:sz="0" w:space="0" w:color="auto"/>
        <w:left w:val="none" w:sz="0" w:space="0" w:color="auto"/>
        <w:bottom w:val="none" w:sz="0" w:space="0" w:color="auto"/>
        <w:right w:val="none" w:sz="0" w:space="0" w:color="auto"/>
      </w:divBdr>
    </w:div>
    <w:div w:id="1593858483">
      <w:bodyDiv w:val="1"/>
      <w:marLeft w:val="0"/>
      <w:marRight w:val="0"/>
      <w:marTop w:val="0"/>
      <w:marBottom w:val="0"/>
      <w:divBdr>
        <w:top w:val="none" w:sz="0" w:space="0" w:color="auto"/>
        <w:left w:val="none" w:sz="0" w:space="0" w:color="auto"/>
        <w:bottom w:val="none" w:sz="0" w:space="0" w:color="auto"/>
        <w:right w:val="none" w:sz="0" w:space="0" w:color="auto"/>
      </w:divBdr>
    </w:div>
    <w:div w:id="1594047545">
      <w:bodyDiv w:val="1"/>
      <w:marLeft w:val="0"/>
      <w:marRight w:val="0"/>
      <w:marTop w:val="0"/>
      <w:marBottom w:val="0"/>
      <w:divBdr>
        <w:top w:val="none" w:sz="0" w:space="0" w:color="auto"/>
        <w:left w:val="none" w:sz="0" w:space="0" w:color="auto"/>
        <w:bottom w:val="none" w:sz="0" w:space="0" w:color="auto"/>
        <w:right w:val="none" w:sz="0" w:space="0" w:color="auto"/>
      </w:divBdr>
    </w:div>
    <w:div w:id="1594050813">
      <w:bodyDiv w:val="1"/>
      <w:marLeft w:val="0"/>
      <w:marRight w:val="0"/>
      <w:marTop w:val="0"/>
      <w:marBottom w:val="0"/>
      <w:divBdr>
        <w:top w:val="none" w:sz="0" w:space="0" w:color="auto"/>
        <w:left w:val="none" w:sz="0" w:space="0" w:color="auto"/>
        <w:bottom w:val="none" w:sz="0" w:space="0" w:color="auto"/>
        <w:right w:val="none" w:sz="0" w:space="0" w:color="auto"/>
      </w:divBdr>
    </w:div>
    <w:div w:id="1594171035">
      <w:bodyDiv w:val="1"/>
      <w:marLeft w:val="0"/>
      <w:marRight w:val="0"/>
      <w:marTop w:val="0"/>
      <w:marBottom w:val="0"/>
      <w:divBdr>
        <w:top w:val="none" w:sz="0" w:space="0" w:color="auto"/>
        <w:left w:val="none" w:sz="0" w:space="0" w:color="auto"/>
        <w:bottom w:val="none" w:sz="0" w:space="0" w:color="auto"/>
        <w:right w:val="none" w:sz="0" w:space="0" w:color="auto"/>
      </w:divBdr>
    </w:div>
    <w:div w:id="1594313574">
      <w:bodyDiv w:val="1"/>
      <w:marLeft w:val="0"/>
      <w:marRight w:val="0"/>
      <w:marTop w:val="0"/>
      <w:marBottom w:val="0"/>
      <w:divBdr>
        <w:top w:val="none" w:sz="0" w:space="0" w:color="auto"/>
        <w:left w:val="none" w:sz="0" w:space="0" w:color="auto"/>
        <w:bottom w:val="none" w:sz="0" w:space="0" w:color="auto"/>
        <w:right w:val="none" w:sz="0" w:space="0" w:color="auto"/>
      </w:divBdr>
    </w:div>
    <w:div w:id="1594436573">
      <w:bodyDiv w:val="1"/>
      <w:marLeft w:val="0"/>
      <w:marRight w:val="0"/>
      <w:marTop w:val="0"/>
      <w:marBottom w:val="0"/>
      <w:divBdr>
        <w:top w:val="none" w:sz="0" w:space="0" w:color="auto"/>
        <w:left w:val="none" w:sz="0" w:space="0" w:color="auto"/>
        <w:bottom w:val="none" w:sz="0" w:space="0" w:color="auto"/>
        <w:right w:val="none" w:sz="0" w:space="0" w:color="auto"/>
      </w:divBdr>
    </w:div>
    <w:div w:id="1594557819">
      <w:bodyDiv w:val="1"/>
      <w:marLeft w:val="0"/>
      <w:marRight w:val="0"/>
      <w:marTop w:val="0"/>
      <w:marBottom w:val="0"/>
      <w:divBdr>
        <w:top w:val="none" w:sz="0" w:space="0" w:color="auto"/>
        <w:left w:val="none" w:sz="0" w:space="0" w:color="auto"/>
        <w:bottom w:val="none" w:sz="0" w:space="0" w:color="auto"/>
        <w:right w:val="none" w:sz="0" w:space="0" w:color="auto"/>
      </w:divBdr>
    </w:div>
    <w:div w:id="1594587157">
      <w:bodyDiv w:val="1"/>
      <w:marLeft w:val="0"/>
      <w:marRight w:val="0"/>
      <w:marTop w:val="0"/>
      <w:marBottom w:val="0"/>
      <w:divBdr>
        <w:top w:val="none" w:sz="0" w:space="0" w:color="auto"/>
        <w:left w:val="none" w:sz="0" w:space="0" w:color="auto"/>
        <w:bottom w:val="none" w:sz="0" w:space="0" w:color="auto"/>
        <w:right w:val="none" w:sz="0" w:space="0" w:color="auto"/>
      </w:divBdr>
    </w:div>
    <w:div w:id="1594776799">
      <w:bodyDiv w:val="1"/>
      <w:marLeft w:val="0"/>
      <w:marRight w:val="0"/>
      <w:marTop w:val="0"/>
      <w:marBottom w:val="0"/>
      <w:divBdr>
        <w:top w:val="none" w:sz="0" w:space="0" w:color="auto"/>
        <w:left w:val="none" w:sz="0" w:space="0" w:color="auto"/>
        <w:bottom w:val="none" w:sz="0" w:space="0" w:color="auto"/>
        <w:right w:val="none" w:sz="0" w:space="0" w:color="auto"/>
      </w:divBdr>
    </w:div>
    <w:div w:id="1594822520">
      <w:bodyDiv w:val="1"/>
      <w:marLeft w:val="0"/>
      <w:marRight w:val="0"/>
      <w:marTop w:val="0"/>
      <w:marBottom w:val="0"/>
      <w:divBdr>
        <w:top w:val="none" w:sz="0" w:space="0" w:color="auto"/>
        <w:left w:val="none" w:sz="0" w:space="0" w:color="auto"/>
        <w:bottom w:val="none" w:sz="0" w:space="0" w:color="auto"/>
        <w:right w:val="none" w:sz="0" w:space="0" w:color="auto"/>
      </w:divBdr>
    </w:div>
    <w:div w:id="1595236408">
      <w:bodyDiv w:val="1"/>
      <w:marLeft w:val="0"/>
      <w:marRight w:val="0"/>
      <w:marTop w:val="0"/>
      <w:marBottom w:val="0"/>
      <w:divBdr>
        <w:top w:val="none" w:sz="0" w:space="0" w:color="auto"/>
        <w:left w:val="none" w:sz="0" w:space="0" w:color="auto"/>
        <w:bottom w:val="none" w:sz="0" w:space="0" w:color="auto"/>
        <w:right w:val="none" w:sz="0" w:space="0" w:color="auto"/>
      </w:divBdr>
    </w:div>
    <w:div w:id="1595283842">
      <w:bodyDiv w:val="1"/>
      <w:marLeft w:val="0"/>
      <w:marRight w:val="0"/>
      <w:marTop w:val="0"/>
      <w:marBottom w:val="0"/>
      <w:divBdr>
        <w:top w:val="none" w:sz="0" w:space="0" w:color="auto"/>
        <w:left w:val="none" w:sz="0" w:space="0" w:color="auto"/>
        <w:bottom w:val="none" w:sz="0" w:space="0" w:color="auto"/>
        <w:right w:val="none" w:sz="0" w:space="0" w:color="auto"/>
      </w:divBdr>
    </w:div>
    <w:div w:id="1595358208">
      <w:bodyDiv w:val="1"/>
      <w:marLeft w:val="0"/>
      <w:marRight w:val="0"/>
      <w:marTop w:val="0"/>
      <w:marBottom w:val="0"/>
      <w:divBdr>
        <w:top w:val="none" w:sz="0" w:space="0" w:color="auto"/>
        <w:left w:val="none" w:sz="0" w:space="0" w:color="auto"/>
        <w:bottom w:val="none" w:sz="0" w:space="0" w:color="auto"/>
        <w:right w:val="none" w:sz="0" w:space="0" w:color="auto"/>
      </w:divBdr>
    </w:div>
    <w:div w:id="1595481823">
      <w:bodyDiv w:val="1"/>
      <w:marLeft w:val="0"/>
      <w:marRight w:val="0"/>
      <w:marTop w:val="0"/>
      <w:marBottom w:val="0"/>
      <w:divBdr>
        <w:top w:val="none" w:sz="0" w:space="0" w:color="auto"/>
        <w:left w:val="none" w:sz="0" w:space="0" w:color="auto"/>
        <w:bottom w:val="none" w:sz="0" w:space="0" w:color="auto"/>
        <w:right w:val="none" w:sz="0" w:space="0" w:color="auto"/>
      </w:divBdr>
    </w:div>
    <w:div w:id="1595550733">
      <w:bodyDiv w:val="1"/>
      <w:marLeft w:val="0"/>
      <w:marRight w:val="0"/>
      <w:marTop w:val="0"/>
      <w:marBottom w:val="0"/>
      <w:divBdr>
        <w:top w:val="none" w:sz="0" w:space="0" w:color="auto"/>
        <w:left w:val="none" w:sz="0" w:space="0" w:color="auto"/>
        <w:bottom w:val="none" w:sz="0" w:space="0" w:color="auto"/>
        <w:right w:val="none" w:sz="0" w:space="0" w:color="auto"/>
      </w:divBdr>
    </w:div>
    <w:div w:id="1595554121">
      <w:bodyDiv w:val="1"/>
      <w:marLeft w:val="0"/>
      <w:marRight w:val="0"/>
      <w:marTop w:val="0"/>
      <w:marBottom w:val="0"/>
      <w:divBdr>
        <w:top w:val="none" w:sz="0" w:space="0" w:color="auto"/>
        <w:left w:val="none" w:sz="0" w:space="0" w:color="auto"/>
        <w:bottom w:val="none" w:sz="0" w:space="0" w:color="auto"/>
        <w:right w:val="none" w:sz="0" w:space="0" w:color="auto"/>
      </w:divBdr>
    </w:div>
    <w:div w:id="1595554794">
      <w:bodyDiv w:val="1"/>
      <w:marLeft w:val="0"/>
      <w:marRight w:val="0"/>
      <w:marTop w:val="0"/>
      <w:marBottom w:val="0"/>
      <w:divBdr>
        <w:top w:val="none" w:sz="0" w:space="0" w:color="auto"/>
        <w:left w:val="none" w:sz="0" w:space="0" w:color="auto"/>
        <w:bottom w:val="none" w:sz="0" w:space="0" w:color="auto"/>
        <w:right w:val="none" w:sz="0" w:space="0" w:color="auto"/>
      </w:divBdr>
    </w:div>
    <w:div w:id="1595623281">
      <w:bodyDiv w:val="1"/>
      <w:marLeft w:val="0"/>
      <w:marRight w:val="0"/>
      <w:marTop w:val="0"/>
      <w:marBottom w:val="0"/>
      <w:divBdr>
        <w:top w:val="none" w:sz="0" w:space="0" w:color="auto"/>
        <w:left w:val="none" w:sz="0" w:space="0" w:color="auto"/>
        <w:bottom w:val="none" w:sz="0" w:space="0" w:color="auto"/>
        <w:right w:val="none" w:sz="0" w:space="0" w:color="auto"/>
      </w:divBdr>
    </w:div>
    <w:div w:id="1595627608">
      <w:bodyDiv w:val="1"/>
      <w:marLeft w:val="0"/>
      <w:marRight w:val="0"/>
      <w:marTop w:val="0"/>
      <w:marBottom w:val="0"/>
      <w:divBdr>
        <w:top w:val="none" w:sz="0" w:space="0" w:color="auto"/>
        <w:left w:val="none" w:sz="0" w:space="0" w:color="auto"/>
        <w:bottom w:val="none" w:sz="0" w:space="0" w:color="auto"/>
        <w:right w:val="none" w:sz="0" w:space="0" w:color="auto"/>
      </w:divBdr>
    </w:div>
    <w:div w:id="1595699075">
      <w:bodyDiv w:val="1"/>
      <w:marLeft w:val="0"/>
      <w:marRight w:val="0"/>
      <w:marTop w:val="0"/>
      <w:marBottom w:val="0"/>
      <w:divBdr>
        <w:top w:val="none" w:sz="0" w:space="0" w:color="auto"/>
        <w:left w:val="none" w:sz="0" w:space="0" w:color="auto"/>
        <w:bottom w:val="none" w:sz="0" w:space="0" w:color="auto"/>
        <w:right w:val="none" w:sz="0" w:space="0" w:color="auto"/>
      </w:divBdr>
    </w:div>
    <w:div w:id="1595701172">
      <w:bodyDiv w:val="1"/>
      <w:marLeft w:val="0"/>
      <w:marRight w:val="0"/>
      <w:marTop w:val="0"/>
      <w:marBottom w:val="0"/>
      <w:divBdr>
        <w:top w:val="none" w:sz="0" w:space="0" w:color="auto"/>
        <w:left w:val="none" w:sz="0" w:space="0" w:color="auto"/>
        <w:bottom w:val="none" w:sz="0" w:space="0" w:color="auto"/>
        <w:right w:val="none" w:sz="0" w:space="0" w:color="auto"/>
      </w:divBdr>
    </w:div>
    <w:div w:id="1595702164">
      <w:bodyDiv w:val="1"/>
      <w:marLeft w:val="0"/>
      <w:marRight w:val="0"/>
      <w:marTop w:val="0"/>
      <w:marBottom w:val="0"/>
      <w:divBdr>
        <w:top w:val="none" w:sz="0" w:space="0" w:color="auto"/>
        <w:left w:val="none" w:sz="0" w:space="0" w:color="auto"/>
        <w:bottom w:val="none" w:sz="0" w:space="0" w:color="auto"/>
        <w:right w:val="none" w:sz="0" w:space="0" w:color="auto"/>
      </w:divBdr>
    </w:div>
    <w:div w:id="1595749271">
      <w:bodyDiv w:val="1"/>
      <w:marLeft w:val="0"/>
      <w:marRight w:val="0"/>
      <w:marTop w:val="0"/>
      <w:marBottom w:val="0"/>
      <w:divBdr>
        <w:top w:val="none" w:sz="0" w:space="0" w:color="auto"/>
        <w:left w:val="none" w:sz="0" w:space="0" w:color="auto"/>
        <w:bottom w:val="none" w:sz="0" w:space="0" w:color="auto"/>
        <w:right w:val="none" w:sz="0" w:space="0" w:color="auto"/>
      </w:divBdr>
    </w:div>
    <w:div w:id="1595823475">
      <w:bodyDiv w:val="1"/>
      <w:marLeft w:val="0"/>
      <w:marRight w:val="0"/>
      <w:marTop w:val="0"/>
      <w:marBottom w:val="0"/>
      <w:divBdr>
        <w:top w:val="none" w:sz="0" w:space="0" w:color="auto"/>
        <w:left w:val="none" w:sz="0" w:space="0" w:color="auto"/>
        <w:bottom w:val="none" w:sz="0" w:space="0" w:color="auto"/>
        <w:right w:val="none" w:sz="0" w:space="0" w:color="auto"/>
      </w:divBdr>
    </w:div>
    <w:div w:id="1595935229">
      <w:bodyDiv w:val="1"/>
      <w:marLeft w:val="0"/>
      <w:marRight w:val="0"/>
      <w:marTop w:val="0"/>
      <w:marBottom w:val="0"/>
      <w:divBdr>
        <w:top w:val="none" w:sz="0" w:space="0" w:color="auto"/>
        <w:left w:val="none" w:sz="0" w:space="0" w:color="auto"/>
        <w:bottom w:val="none" w:sz="0" w:space="0" w:color="auto"/>
        <w:right w:val="none" w:sz="0" w:space="0" w:color="auto"/>
      </w:divBdr>
    </w:div>
    <w:div w:id="1596017514">
      <w:bodyDiv w:val="1"/>
      <w:marLeft w:val="0"/>
      <w:marRight w:val="0"/>
      <w:marTop w:val="0"/>
      <w:marBottom w:val="0"/>
      <w:divBdr>
        <w:top w:val="none" w:sz="0" w:space="0" w:color="auto"/>
        <w:left w:val="none" w:sz="0" w:space="0" w:color="auto"/>
        <w:bottom w:val="none" w:sz="0" w:space="0" w:color="auto"/>
        <w:right w:val="none" w:sz="0" w:space="0" w:color="auto"/>
      </w:divBdr>
    </w:div>
    <w:div w:id="1596018294">
      <w:bodyDiv w:val="1"/>
      <w:marLeft w:val="0"/>
      <w:marRight w:val="0"/>
      <w:marTop w:val="0"/>
      <w:marBottom w:val="0"/>
      <w:divBdr>
        <w:top w:val="none" w:sz="0" w:space="0" w:color="auto"/>
        <w:left w:val="none" w:sz="0" w:space="0" w:color="auto"/>
        <w:bottom w:val="none" w:sz="0" w:space="0" w:color="auto"/>
        <w:right w:val="none" w:sz="0" w:space="0" w:color="auto"/>
      </w:divBdr>
    </w:div>
    <w:div w:id="1596134074">
      <w:bodyDiv w:val="1"/>
      <w:marLeft w:val="0"/>
      <w:marRight w:val="0"/>
      <w:marTop w:val="0"/>
      <w:marBottom w:val="0"/>
      <w:divBdr>
        <w:top w:val="none" w:sz="0" w:space="0" w:color="auto"/>
        <w:left w:val="none" w:sz="0" w:space="0" w:color="auto"/>
        <w:bottom w:val="none" w:sz="0" w:space="0" w:color="auto"/>
        <w:right w:val="none" w:sz="0" w:space="0" w:color="auto"/>
      </w:divBdr>
    </w:div>
    <w:div w:id="1596135677">
      <w:bodyDiv w:val="1"/>
      <w:marLeft w:val="0"/>
      <w:marRight w:val="0"/>
      <w:marTop w:val="0"/>
      <w:marBottom w:val="0"/>
      <w:divBdr>
        <w:top w:val="none" w:sz="0" w:space="0" w:color="auto"/>
        <w:left w:val="none" w:sz="0" w:space="0" w:color="auto"/>
        <w:bottom w:val="none" w:sz="0" w:space="0" w:color="auto"/>
        <w:right w:val="none" w:sz="0" w:space="0" w:color="auto"/>
      </w:divBdr>
    </w:div>
    <w:div w:id="1596211077">
      <w:bodyDiv w:val="1"/>
      <w:marLeft w:val="0"/>
      <w:marRight w:val="0"/>
      <w:marTop w:val="0"/>
      <w:marBottom w:val="0"/>
      <w:divBdr>
        <w:top w:val="none" w:sz="0" w:space="0" w:color="auto"/>
        <w:left w:val="none" w:sz="0" w:space="0" w:color="auto"/>
        <w:bottom w:val="none" w:sz="0" w:space="0" w:color="auto"/>
        <w:right w:val="none" w:sz="0" w:space="0" w:color="auto"/>
      </w:divBdr>
    </w:div>
    <w:div w:id="1596284292">
      <w:bodyDiv w:val="1"/>
      <w:marLeft w:val="0"/>
      <w:marRight w:val="0"/>
      <w:marTop w:val="0"/>
      <w:marBottom w:val="0"/>
      <w:divBdr>
        <w:top w:val="none" w:sz="0" w:space="0" w:color="auto"/>
        <w:left w:val="none" w:sz="0" w:space="0" w:color="auto"/>
        <w:bottom w:val="none" w:sz="0" w:space="0" w:color="auto"/>
        <w:right w:val="none" w:sz="0" w:space="0" w:color="auto"/>
      </w:divBdr>
    </w:div>
    <w:div w:id="1596480729">
      <w:bodyDiv w:val="1"/>
      <w:marLeft w:val="0"/>
      <w:marRight w:val="0"/>
      <w:marTop w:val="0"/>
      <w:marBottom w:val="0"/>
      <w:divBdr>
        <w:top w:val="none" w:sz="0" w:space="0" w:color="auto"/>
        <w:left w:val="none" w:sz="0" w:space="0" w:color="auto"/>
        <w:bottom w:val="none" w:sz="0" w:space="0" w:color="auto"/>
        <w:right w:val="none" w:sz="0" w:space="0" w:color="auto"/>
      </w:divBdr>
    </w:div>
    <w:div w:id="1596592733">
      <w:bodyDiv w:val="1"/>
      <w:marLeft w:val="0"/>
      <w:marRight w:val="0"/>
      <w:marTop w:val="0"/>
      <w:marBottom w:val="0"/>
      <w:divBdr>
        <w:top w:val="none" w:sz="0" w:space="0" w:color="auto"/>
        <w:left w:val="none" w:sz="0" w:space="0" w:color="auto"/>
        <w:bottom w:val="none" w:sz="0" w:space="0" w:color="auto"/>
        <w:right w:val="none" w:sz="0" w:space="0" w:color="auto"/>
      </w:divBdr>
    </w:div>
    <w:div w:id="1596743712">
      <w:bodyDiv w:val="1"/>
      <w:marLeft w:val="0"/>
      <w:marRight w:val="0"/>
      <w:marTop w:val="0"/>
      <w:marBottom w:val="0"/>
      <w:divBdr>
        <w:top w:val="none" w:sz="0" w:space="0" w:color="auto"/>
        <w:left w:val="none" w:sz="0" w:space="0" w:color="auto"/>
        <w:bottom w:val="none" w:sz="0" w:space="0" w:color="auto"/>
        <w:right w:val="none" w:sz="0" w:space="0" w:color="auto"/>
      </w:divBdr>
    </w:div>
    <w:div w:id="1596748783">
      <w:bodyDiv w:val="1"/>
      <w:marLeft w:val="0"/>
      <w:marRight w:val="0"/>
      <w:marTop w:val="0"/>
      <w:marBottom w:val="0"/>
      <w:divBdr>
        <w:top w:val="none" w:sz="0" w:space="0" w:color="auto"/>
        <w:left w:val="none" w:sz="0" w:space="0" w:color="auto"/>
        <w:bottom w:val="none" w:sz="0" w:space="0" w:color="auto"/>
        <w:right w:val="none" w:sz="0" w:space="0" w:color="auto"/>
      </w:divBdr>
    </w:div>
    <w:div w:id="1596788410">
      <w:bodyDiv w:val="1"/>
      <w:marLeft w:val="0"/>
      <w:marRight w:val="0"/>
      <w:marTop w:val="0"/>
      <w:marBottom w:val="0"/>
      <w:divBdr>
        <w:top w:val="none" w:sz="0" w:space="0" w:color="auto"/>
        <w:left w:val="none" w:sz="0" w:space="0" w:color="auto"/>
        <w:bottom w:val="none" w:sz="0" w:space="0" w:color="auto"/>
        <w:right w:val="none" w:sz="0" w:space="0" w:color="auto"/>
      </w:divBdr>
    </w:div>
    <w:div w:id="1596816072">
      <w:bodyDiv w:val="1"/>
      <w:marLeft w:val="0"/>
      <w:marRight w:val="0"/>
      <w:marTop w:val="0"/>
      <w:marBottom w:val="0"/>
      <w:divBdr>
        <w:top w:val="none" w:sz="0" w:space="0" w:color="auto"/>
        <w:left w:val="none" w:sz="0" w:space="0" w:color="auto"/>
        <w:bottom w:val="none" w:sz="0" w:space="0" w:color="auto"/>
        <w:right w:val="none" w:sz="0" w:space="0" w:color="auto"/>
      </w:divBdr>
    </w:div>
    <w:div w:id="1596862221">
      <w:bodyDiv w:val="1"/>
      <w:marLeft w:val="0"/>
      <w:marRight w:val="0"/>
      <w:marTop w:val="0"/>
      <w:marBottom w:val="0"/>
      <w:divBdr>
        <w:top w:val="none" w:sz="0" w:space="0" w:color="auto"/>
        <w:left w:val="none" w:sz="0" w:space="0" w:color="auto"/>
        <w:bottom w:val="none" w:sz="0" w:space="0" w:color="auto"/>
        <w:right w:val="none" w:sz="0" w:space="0" w:color="auto"/>
      </w:divBdr>
    </w:div>
    <w:div w:id="1597010804">
      <w:bodyDiv w:val="1"/>
      <w:marLeft w:val="0"/>
      <w:marRight w:val="0"/>
      <w:marTop w:val="0"/>
      <w:marBottom w:val="0"/>
      <w:divBdr>
        <w:top w:val="none" w:sz="0" w:space="0" w:color="auto"/>
        <w:left w:val="none" w:sz="0" w:space="0" w:color="auto"/>
        <w:bottom w:val="none" w:sz="0" w:space="0" w:color="auto"/>
        <w:right w:val="none" w:sz="0" w:space="0" w:color="auto"/>
      </w:divBdr>
      <w:divsChild>
        <w:div w:id="943416567">
          <w:marLeft w:val="480"/>
          <w:marRight w:val="0"/>
          <w:marTop w:val="0"/>
          <w:marBottom w:val="0"/>
          <w:divBdr>
            <w:top w:val="none" w:sz="0" w:space="0" w:color="auto"/>
            <w:left w:val="none" w:sz="0" w:space="0" w:color="auto"/>
            <w:bottom w:val="none" w:sz="0" w:space="0" w:color="auto"/>
            <w:right w:val="none" w:sz="0" w:space="0" w:color="auto"/>
          </w:divBdr>
        </w:div>
        <w:div w:id="2029023182">
          <w:marLeft w:val="480"/>
          <w:marRight w:val="0"/>
          <w:marTop w:val="0"/>
          <w:marBottom w:val="0"/>
          <w:divBdr>
            <w:top w:val="none" w:sz="0" w:space="0" w:color="auto"/>
            <w:left w:val="none" w:sz="0" w:space="0" w:color="auto"/>
            <w:bottom w:val="none" w:sz="0" w:space="0" w:color="auto"/>
            <w:right w:val="none" w:sz="0" w:space="0" w:color="auto"/>
          </w:divBdr>
        </w:div>
        <w:div w:id="1250892210">
          <w:marLeft w:val="480"/>
          <w:marRight w:val="0"/>
          <w:marTop w:val="0"/>
          <w:marBottom w:val="0"/>
          <w:divBdr>
            <w:top w:val="none" w:sz="0" w:space="0" w:color="auto"/>
            <w:left w:val="none" w:sz="0" w:space="0" w:color="auto"/>
            <w:bottom w:val="none" w:sz="0" w:space="0" w:color="auto"/>
            <w:right w:val="none" w:sz="0" w:space="0" w:color="auto"/>
          </w:divBdr>
        </w:div>
        <w:div w:id="1205094403">
          <w:marLeft w:val="480"/>
          <w:marRight w:val="0"/>
          <w:marTop w:val="0"/>
          <w:marBottom w:val="0"/>
          <w:divBdr>
            <w:top w:val="none" w:sz="0" w:space="0" w:color="auto"/>
            <w:left w:val="none" w:sz="0" w:space="0" w:color="auto"/>
            <w:bottom w:val="none" w:sz="0" w:space="0" w:color="auto"/>
            <w:right w:val="none" w:sz="0" w:space="0" w:color="auto"/>
          </w:divBdr>
        </w:div>
        <w:div w:id="639656708">
          <w:marLeft w:val="480"/>
          <w:marRight w:val="0"/>
          <w:marTop w:val="0"/>
          <w:marBottom w:val="0"/>
          <w:divBdr>
            <w:top w:val="none" w:sz="0" w:space="0" w:color="auto"/>
            <w:left w:val="none" w:sz="0" w:space="0" w:color="auto"/>
            <w:bottom w:val="none" w:sz="0" w:space="0" w:color="auto"/>
            <w:right w:val="none" w:sz="0" w:space="0" w:color="auto"/>
          </w:divBdr>
        </w:div>
        <w:div w:id="880287776">
          <w:marLeft w:val="480"/>
          <w:marRight w:val="0"/>
          <w:marTop w:val="0"/>
          <w:marBottom w:val="0"/>
          <w:divBdr>
            <w:top w:val="none" w:sz="0" w:space="0" w:color="auto"/>
            <w:left w:val="none" w:sz="0" w:space="0" w:color="auto"/>
            <w:bottom w:val="none" w:sz="0" w:space="0" w:color="auto"/>
            <w:right w:val="none" w:sz="0" w:space="0" w:color="auto"/>
          </w:divBdr>
        </w:div>
        <w:div w:id="2029286849">
          <w:marLeft w:val="480"/>
          <w:marRight w:val="0"/>
          <w:marTop w:val="0"/>
          <w:marBottom w:val="0"/>
          <w:divBdr>
            <w:top w:val="none" w:sz="0" w:space="0" w:color="auto"/>
            <w:left w:val="none" w:sz="0" w:space="0" w:color="auto"/>
            <w:bottom w:val="none" w:sz="0" w:space="0" w:color="auto"/>
            <w:right w:val="none" w:sz="0" w:space="0" w:color="auto"/>
          </w:divBdr>
        </w:div>
        <w:div w:id="398939144">
          <w:marLeft w:val="480"/>
          <w:marRight w:val="0"/>
          <w:marTop w:val="0"/>
          <w:marBottom w:val="0"/>
          <w:divBdr>
            <w:top w:val="none" w:sz="0" w:space="0" w:color="auto"/>
            <w:left w:val="none" w:sz="0" w:space="0" w:color="auto"/>
            <w:bottom w:val="none" w:sz="0" w:space="0" w:color="auto"/>
            <w:right w:val="none" w:sz="0" w:space="0" w:color="auto"/>
          </w:divBdr>
        </w:div>
        <w:div w:id="1718624820">
          <w:marLeft w:val="480"/>
          <w:marRight w:val="0"/>
          <w:marTop w:val="0"/>
          <w:marBottom w:val="0"/>
          <w:divBdr>
            <w:top w:val="none" w:sz="0" w:space="0" w:color="auto"/>
            <w:left w:val="none" w:sz="0" w:space="0" w:color="auto"/>
            <w:bottom w:val="none" w:sz="0" w:space="0" w:color="auto"/>
            <w:right w:val="none" w:sz="0" w:space="0" w:color="auto"/>
          </w:divBdr>
        </w:div>
        <w:div w:id="695617993">
          <w:marLeft w:val="480"/>
          <w:marRight w:val="0"/>
          <w:marTop w:val="0"/>
          <w:marBottom w:val="0"/>
          <w:divBdr>
            <w:top w:val="none" w:sz="0" w:space="0" w:color="auto"/>
            <w:left w:val="none" w:sz="0" w:space="0" w:color="auto"/>
            <w:bottom w:val="none" w:sz="0" w:space="0" w:color="auto"/>
            <w:right w:val="none" w:sz="0" w:space="0" w:color="auto"/>
          </w:divBdr>
        </w:div>
        <w:div w:id="821390419">
          <w:marLeft w:val="480"/>
          <w:marRight w:val="0"/>
          <w:marTop w:val="0"/>
          <w:marBottom w:val="0"/>
          <w:divBdr>
            <w:top w:val="none" w:sz="0" w:space="0" w:color="auto"/>
            <w:left w:val="none" w:sz="0" w:space="0" w:color="auto"/>
            <w:bottom w:val="none" w:sz="0" w:space="0" w:color="auto"/>
            <w:right w:val="none" w:sz="0" w:space="0" w:color="auto"/>
          </w:divBdr>
        </w:div>
        <w:div w:id="1585264814">
          <w:marLeft w:val="480"/>
          <w:marRight w:val="0"/>
          <w:marTop w:val="0"/>
          <w:marBottom w:val="0"/>
          <w:divBdr>
            <w:top w:val="none" w:sz="0" w:space="0" w:color="auto"/>
            <w:left w:val="none" w:sz="0" w:space="0" w:color="auto"/>
            <w:bottom w:val="none" w:sz="0" w:space="0" w:color="auto"/>
            <w:right w:val="none" w:sz="0" w:space="0" w:color="auto"/>
          </w:divBdr>
        </w:div>
        <w:div w:id="22096511">
          <w:marLeft w:val="480"/>
          <w:marRight w:val="0"/>
          <w:marTop w:val="0"/>
          <w:marBottom w:val="0"/>
          <w:divBdr>
            <w:top w:val="none" w:sz="0" w:space="0" w:color="auto"/>
            <w:left w:val="none" w:sz="0" w:space="0" w:color="auto"/>
            <w:bottom w:val="none" w:sz="0" w:space="0" w:color="auto"/>
            <w:right w:val="none" w:sz="0" w:space="0" w:color="auto"/>
          </w:divBdr>
        </w:div>
        <w:div w:id="1808427560">
          <w:marLeft w:val="480"/>
          <w:marRight w:val="0"/>
          <w:marTop w:val="0"/>
          <w:marBottom w:val="0"/>
          <w:divBdr>
            <w:top w:val="none" w:sz="0" w:space="0" w:color="auto"/>
            <w:left w:val="none" w:sz="0" w:space="0" w:color="auto"/>
            <w:bottom w:val="none" w:sz="0" w:space="0" w:color="auto"/>
            <w:right w:val="none" w:sz="0" w:space="0" w:color="auto"/>
          </w:divBdr>
        </w:div>
        <w:div w:id="899436951">
          <w:marLeft w:val="480"/>
          <w:marRight w:val="0"/>
          <w:marTop w:val="0"/>
          <w:marBottom w:val="0"/>
          <w:divBdr>
            <w:top w:val="none" w:sz="0" w:space="0" w:color="auto"/>
            <w:left w:val="none" w:sz="0" w:space="0" w:color="auto"/>
            <w:bottom w:val="none" w:sz="0" w:space="0" w:color="auto"/>
            <w:right w:val="none" w:sz="0" w:space="0" w:color="auto"/>
          </w:divBdr>
        </w:div>
        <w:div w:id="922572354">
          <w:marLeft w:val="480"/>
          <w:marRight w:val="0"/>
          <w:marTop w:val="0"/>
          <w:marBottom w:val="0"/>
          <w:divBdr>
            <w:top w:val="none" w:sz="0" w:space="0" w:color="auto"/>
            <w:left w:val="none" w:sz="0" w:space="0" w:color="auto"/>
            <w:bottom w:val="none" w:sz="0" w:space="0" w:color="auto"/>
            <w:right w:val="none" w:sz="0" w:space="0" w:color="auto"/>
          </w:divBdr>
        </w:div>
        <w:div w:id="922102074">
          <w:marLeft w:val="480"/>
          <w:marRight w:val="0"/>
          <w:marTop w:val="0"/>
          <w:marBottom w:val="0"/>
          <w:divBdr>
            <w:top w:val="none" w:sz="0" w:space="0" w:color="auto"/>
            <w:left w:val="none" w:sz="0" w:space="0" w:color="auto"/>
            <w:bottom w:val="none" w:sz="0" w:space="0" w:color="auto"/>
            <w:right w:val="none" w:sz="0" w:space="0" w:color="auto"/>
          </w:divBdr>
        </w:div>
        <w:div w:id="655107712">
          <w:marLeft w:val="480"/>
          <w:marRight w:val="0"/>
          <w:marTop w:val="0"/>
          <w:marBottom w:val="0"/>
          <w:divBdr>
            <w:top w:val="none" w:sz="0" w:space="0" w:color="auto"/>
            <w:left w:val="none" w:sz="0" w:space="0" w:color="auto"/>
            <w:bottom w:val="none" w:sz="0" w:space="0" w:color="auto"/>
            <w:right w:val="none" w:sz="0" w:space="0" w:color="auto"/>
          </w:divBdr>
        </w:div>
        <w:div w:id="2092660195">
          <w:marLeft w:val="480"/>
          <w:marRight w:val="0"/>
          <w:marTop w:val="0"/>
          <w:marBottom w:val="0"/>
          <w:divBdr>
            <w:top w:val="none" w:sz="0" w:space="0" w:color="auto"/>
            <w:left w:val="none" w:sz="0" w:space="0" w:color="auto"/>
            <w:bottom w:val="none" w:sz="0" w:space="0" w:color="auto"/>
            <w:right w:val="none" w:sz="0" w:space="0" w:color="auto"/>
          </w:divBdr>
        </w:div>
        <w:div w:id="556284766">
          <w:marLeft w:val="480"/>
          <w:marRight w:val="0"/>
          <w:marTop w:val="0"/>
          <w:marBottom w:val="0"/>
          <w:divBdr>
            <w:top w:val="none" w:sz="0" w:space="0" w:color="auto"/>
            <w:left w:val="none" w:sz="0" w:space="0" w:color="auto"/>
            <w:bottom w:val="none" w:sz="0" w:space="0" w:color="auto"/>
            <w:right w:val="none" w:sz="0" w:space="0" w:color="auto"/>
          </w:divBdr>
        </w:div>
        <w:div w:id="794299735">
          <w:marLeft w:val="480"/>
          <w:marRight w:val="0"/>
          <w:marTop w:val="0"/>
          <w:marBottom w:val="0"/>
          <w:divBdr>
            <w:top w:val="none" w:sz="0" w:space="0" w:color="auto"/>
            <w:left w:val="none" w:sz="0" w:space="0" w:color="auto"/>
            <w:bottom w:val="none" w:sz="0" w:space="0" w:color="auto"/>
            <w:right w:val="none" w:sz="0" w:space="0" w:color="auto"/>
          </w:divBdr>
        </w:div>
        <w:div w:id="1201279705">
          <w:marLeft w:val="480"/>
          <w:marRight w:val="0"/>
          <w:marTop w:val="0"/>
          <w:marBottom w:val="0"/>
          <w:divBdr>
            <w:top w:val="none" w:sz="0" w:space="0" w:color="auto"/>
            <w:left w:val="none" w:sz="0" w:space="0" w:color="auto"/>
            <w:bottom w:val="none" w:sz="0" w:space="0" w:color="auto"/>
            <w:right w:val="none" w:sz="0" w:space="0" w:color="auto"/>
          </w:divBdr>
        </w:div>
        <w:div w:id="599292983">
          <w:marLeft w:val="480"/>
          <w:marRight w:val="0"/>
          <w:marTop w:val="0"/>
          <w:marBottom w:val="0"/>
          <w:divBdr>
            <w:top w:val="none" w:sz="0" w:space="0" w:color="auto"/>
            <w:left w:val="none" w:sz="0" w:space="0" w:color="auto"/>
            <w:bottom w:val="none" w:sz="0" w:space="0" w:color="auto"/>
            <w:right w:val="none" w:sz="0" w:space="0" w:color="auto"/>
          </w:divBdr>
        </w:div>
        <w:div w:id="1893998977">
          <w:marLeft w:val="480"/>
          <w:marRight w:val="0"/>
          <w:marTop w:val="0"/>
          <w:marBottom w:val="0"/>
          <w:divBdr>
            <w:top w:val="none" w:sz="0" w:space="0" w:color="auto"/>
            <w:left w:val="none" w:sz="0" w:space="0" w:color="auto"/>
            <w:bottom w:val="none" w:sz="0" w:space="0" w:color="auto"/>
            <w:right w:val="none" w:sz="0" w:space="0" w:color="auto"/>
          </w:divBdr>
        </w:div>
        <w:div w:id="1443299709">
          <w:marLeft w:val="480"/>
          <w:marRight w:val="0"/>
          <w:marTop w:val="0"/>
          <w:marBottom w:val="0"/>
          <w:divBdr>
            <w:top w:val="none" w:sz="0" w:space="0" w:color="auto"/>
            <w:left w:val="none" w:sz="0" w:space="0" w:color="auto"/>
            <w:bottom w:val="none" w:sz="0" w:space="0" w:color="auto"/>
            <w:right w:val="none" w:sz="0" w:space="0" w:color="auto"/>
          </w:divBdr>
        </w:div>
        <w:div w:id="518735120">
          <w:marLeft w:val="480"/>
          <w:marRight w:val="0"/>
          <w:marTop w:val="0"/>
          <w:marBottom w:val="0"/>
          <w:divBdr>
            <w:top w:val="none" w:sz="0" w:space="0" w:color="auto"/>
            <w:left w:val="none" w:sz="0" w:space="0" w:color="auto"/>
            <w:bottom w:val="none" w:sz="0" w:space="0" w:color="auto"/>
            <w:right w:val="none" w:sz="0" w:space="0" w:color="auto"/>
          </w:divBdr>
        </w:div>
        <w:div w:id="494998353">
          <w:marLeft w:val="480"/>
          <w:marRight w:val="0"/>
          <w:marTop w:val="0"/>
          <w:marBottom w:val="0"/>
          <w:divBdr>
            <w:top w:val="none" w:sz="0" w:space="0" w:color="auto"/>
            <w:left w:val="none" w:sz="0" w:space="0" w:color="auto"/>
            <w:bottom w:val="none" w:sz="0" w:space="0" w:color="auto"/>
            <w:right w:val="none" w:sz="0" w:space="0" w:color="auto"/>
          </w:divBdr>
        </w:div>
        <w:div w:id="159976934">
          <w:marLeft w:val="480"/>
          <w:marRight w:val="0"/>
          <w:marTop w:val="0"/>
          <w:marBottom w:val="0"/>
          <w:divBdr>
            <w:top w:val="none" w:sz="0" w:space="0" w:color="auto"/>
            <w:left w:val="none" w:sz="0" w:space="0" w:color="auto"/>
            <w:bottom w:val="none" w:sz="0" w:space="0" w:color="auto"/>
            <w:right w:val="none" w:sz="0" w:space="0" w:color="auto"/>
          </w:divBdr>
        </w:div>
        <w:div w:id="749888851">
          <w:marLeft w:val="480"/>
          <w:marRight w:val="0"/>
          <w:marTop w:val="0"/>
          <w:marBottom w:val="0"/>
          <w:divBdr>
            <w:top w:val="none" w:sz="0" w:space="0" w:color="auto"/>
            <w:left w:val="none" w:sz="0" w:space="0" w:color="auto"/>
            <w:bottom w:val="none" w:sz="0" w:space="0" w:color="auto"/>
            <w:right w:val="none" w:sz="0" w:space="0" w:color="auto"/>
          </w:divBdr>
        </w:div>
        <w:div w:id="946737976">
          <w:marLeft w:val="480"/>
          <w:marRight w:val="0"/>
          <w:marTop w:val="0"/>
          <w:marBottom w:val="0"/>
          <w:divBdr>
            <w:top w:val="none" w:sz="0" w:space="0" w:color="auto"/>
            <w:left w:val="none" w:sz="0" w:space="0" w:color="auto"/>
            <w:bottom w:val="none" w:sz="0" w:space="0" w:color="auto"/>
            <w:right w:val="none" w:sz="0" w:space="0" w:color="auto"/>
          </w:divBdr>
        </w:div>
        <w:div w:id="1746998447">
          <w:marLeft w:val="480"/>
          <w:marRight w:val="0"/>
          <w:marTop w:val="0"/>
          <w:marBottom w:val="0"/>
          <w:divBdr>
            <w:top w:val="none" w:sz="0" w:space="0" w:color="auto"/>
            <w:left w:val="none" w:sz="0" w:space="0" w:color="auto"/>
            <w:bottom w:val="none" w:sz="0" w:space="0" w:color="auto"/>
            <w:right w:val="none" w:sz="0" w:space="0" w:color="auto"/>
          </w:divBdr>
        </w:div>
        <w:div w:id="353649953">
          <w:marLeft w:val="480"/>
          <w:marRight w:val="0"/>
          <w:marTop w:val="0"/>
          <w:marBottom w:val="0"/>
          <w:divBdr>
            <w:top w:val="none" w:sz="0" w:space="0" w:color="auto"/>
            <w:left w:val="none" w:sz="0" w:space="0" w:color="auto"/>
            <w:bottom w:val="none" w:sz="0" w:space="0" w:color="auto"/>
            <w:right w:val="none" w:sz="0" w:space="0" w:color="auto"/>
          </w:divBdr>
        </w:div>
        <w:div w:id="262763037">
          <w:marLeft w:val="480"/>
          <w:marRight w:val="0"/>
          <w:marTop w:val="0"/>
          <w:marBottom w:val="0"/>
          <w:divBdr>
            <w:top w:val="none" w:sz="0" w:space="0" w:color="auto"/>
            <w:left w:val="none" w:sz="0" w:space="0" w:color="auto"/>
            <w:bottom w:val="none" w:sz="0" w:space="0" w:color="auto"/>
            <w:right w:val="none" w:sz="0" w:space="0" w:color="auto"/>
          </w:divBdr>
        </w:div>
        <w:div w:id="1732071389">
          <w:marLeft w:val="480"/>
          <w:marRight w:val="0"/>
          <w:marTop w:val="0"/>
          <w:marBottom w:val="0"/>
          <w:divBdr>
            <w:top w:val="none" w:sz="0" w:space="0" w:color="auto"/>
            <w:left w:val="none" w:sz="0" w:space="0" w:color="auto"/>
            <w:bottom w:val="none" w:sz="0" w:space="0" w:color="auto"/>
            <w:right w:val="none" w:sz="0" w:space="0" w:color="auto"/>
          </w:divBdr>
        </w:div>
        <w:div w:id="1646816071">
          <w:marLeft w:val="480"/>
          <w:marRight w:val="0"/>
          <w:marTop w:val="0"/>
          <w:marBottom w:val="0"/>
          <w:divBdr>
            <w:top w:val="none" w:sz="0" w:space="0" w:color="auto"/>
            <w:left w:val="none" w:sz="0" w:space="0" w:color="auto"/>
            <w:bottom w:val="none" w:sz="0" w:space="0" w:color="auto"/>
            <w:right w:val="none" w:sz="0" w:space="0" w:color="auto"/>
          </w:divBdr>
        </w:div>
        <w:div w:id="453016886">
          <w:marLeft w:val="480"/>
          <w:marRight w:val="0"/>
          <w:marTop w:val="0"/>
          <w:marBottom w:val="0"/>
          <w:divBdr>
            <w:top w:val="none" w:sz="0" w:space="0" w:color="auto"/>
            <w:left w:val="none" w:sz="0" w:space="0" w:color="auto"/>
            <w:bottom w:val="none" w:sz="0" w:space="0" w:color="auto"/>
            <w:right w:val="none" w:sz="0" w:space="0" w:color="auto"/>
          </w:divBdr>
        </w:div>
        <w:div w:id="1044014914">
          <w:marLeft w:val="480"/>
          <w:marRight w:val="0"/>
          <w:marTop w:val="0"/>
          <w:marBottom w:val="0"/>
          <w:divBdr>
            <w:top w:val="none" w:sz="0" w:space="0" w:color="auto"/>
            <w:left w:val="none" w:sz="0" w:space="0" w:color="auto"/>
            <w:bottom w:val="none" w:sz="0" w:space="0" w:color="auto"/>
            <w:right w:val="none" w:sz="0" w:space="0" w:color="auto"/>
          </w:divBdr>
        </w:div>
        <w:div w:id="1718894948">
          <w:marLeft w:val="480"/>
          <w:marRight w:val="0"/>
          <w:marTop w:val="0"/>
          <w:marBottom w:val="0"/>
          <w:divBdr>
            <w:top w:val="none" w:sz="0" w:space="0" w:color="auto"/>
            <w:left w:val="none" w:sz="0" w:space="0" w:color="auto"/>
            <w:bottom w:val="none" w:sz="0" w:space="0" w:color="auto"/>
            <w:right w:val="none" w:sz="0" w:space="0" w:color="auto"/>
          </w:divBdr>
        </w:div>
        <w:div w:id="933515566">
          <w:marLeft w:val="480"/>
          <w:marRight w:val="0"/>
          <w:marTop w:val="0"/>
          <w:marBottom w:val="0"/>
          <w:divBdr>
            <w:top w:val="none" w:sz="0" w:space="0" w:color="auto"/>
            <w:left w:val="none" w:sz="0" w:space="0" w:color="auto"/>
            <w:bottom w:val="none" w:sz="0" w:space="0" w:color="auto"/>
            <w:right w:val="none" w:sz="0" w:space="0" w:color="auto"/>
          </w:divBdr>
        </w:div>
        <w:div w:id="1826165205">
          <w:marLeft w:val="480"/>
          <w:marRight w:val="0"/>
          <w:marTop w:val="0"/>
          <w:marBottom w:val="0"/>
          <w:divBdr>
            <w:top w:val="none" w:sz="0" w:space="0" w:color="auto"/>
            <w:left w:val="none" w:sz="0" w:space="0" w:color="auto"/>
            <w:bottom w:val="none" w:sz="0" w:space="0" w:color="auto"/>
            <w:right w:val="none" w:sz="0" w:space="0" w:color="auto"/>
          </w:divBdr>
        </w:div>
        <w:div w:id="437330965">
          <w:marLeft w:val="480"/>
          <w:marRight w:val="0"/>
          <w:marTop w:val="0"/>
          <w:marBottom w:val="0"/>
          <w:divBdr>
            <w:top w:val="none" w:sz="0" w:space="0" w:color="auto"/>
            <w:left w:val="none" w:sz="0" w:space="0" w:color="auto"/>
            <w:bottom w:val="none" w:sz="0" w:space="0" w:color="auto"/>
            <w:right w:val="none" w:sz="0" w:space="0" w:color="auto"/>
          </w:divBdr>
        </w:div>
        <w:div w:id="1267538988">
          <w:marLeft w:val="480"/>
          <w:marRight w:val="0"/>
          <w:marTop w:val="0"/>
          <w:marBottom w:val="0"/>
          <w:divBdr>
            <w:top w:val="none" w:sz="0" w:space="0" w:color="auto"/>
            <w:left w:val="none" w:sz="0" w:space="0" w:color="auto"/>
            <w:bottom w:val="none" w:sz="0" w:space="0" w:color="auto"/>
            <w:right w:val="none" w:sz="0" w:space="0" w:color="auto"/>
          </w:divBdr>
        </w:div>
        <w:div w:id="1133518583">
          <w:marLeft w:val="480"/>
          <w:marRight w:val="0"/>
          <w:marTop w:val="0"/>
          <w:marBottom w:val="0"/>
          <w:divBdr>
            <w:top w:val="none" w:sz="0" w:space="0" w:color="auto"/>
            <w:left w:val="none" w:sz="0" w:space="0" w:color="auto"/>
            <w:bottom w:val="none" w:sz="0" w:space="0" w:color="auto"/>
            <w:right w:val="none" w:sz="0" w:space="0" w:color="auto"/>
          </w:divBdr>
        </w:div>
        <w:div w:id="2022394245">
          <w:marLeft w:val="480"/>
          <w:marRight w:val="0"/>
          <w:marTop w:val="0"/>
          <w:marBottom w:val="0"/>
          <w:divBdr>
            <w:top w:val="none" w:sz="0" w:space="0" w:color="auto"/>
            <w:left w:val="none" w:sz="0" w:space="0" w:color="auto"/>
            <w:bottom w:val="none" w:sz="0" w:space="0" w:color="auto"/>
            <w:right w:val="none" w:sz="0" w:space="0" w:color="auto"/>
          </w:divBdr>
        </w:div>
        <w:div w:id="362020872">
          <w:marLeft w:val="480"/>
          <w:marRight w:val="0"/>
          <w:marTop w:val="0"/>
          <w:marBottom w:val="0"/>
          <w:divBdr>
            <w:top w:val="none" w:sz="0" w:space="0" w:color="auto"/>
            <w:left w:val="none" w:sz="0" w:space="0" w:color="auto"/>
            <w:bottom w:val="none" w:sz="0" w:space="0" w:color="auto"/>
            <w:right w:val="none" w:sz="0" w:space="0" w:color="auto"/>
          </w:divBdr>
        </w:div>
        <w:div w:id="1260258382">
          <w:marLeft w:val="480"/>
          <w:marRight w:val="0"/>
          <w:marTop w:val="0"/>
          <w:marBottom w:val="0"/>
          <w:divBdr>
            <w:top w:val="none" w:sz="0" w:space="0" w:color="auto"/>
            <w:left w:val="none" w:sz="0" w:space="0" w:color="auto"/>
            <w:bottom w:val="none" w:sz="0" w:space="0" w:color="auto"/>
            <w:right w:val="none" w:sz="0" w:space="0" w:color="auto"/>
          </w:divBdr>
        </w:div>
        <w:div w:id="877357830">
          <w:marLeft w:val="480"/>
          <w:marRight w:val="0"/>
          <w:marTop w:val="0"/>
          <w:marBottom w:val="0"/>
          <w:divBdr>
            <w:top w:val="none" w:sz="0" w:space="0" w:color="auto"/>
            <w:left w:val="none" w:sz="0" w:space="0" w:color="auto"/>
            <w:bottom w:val="none" w:sz="0" w:space="0" w:color="auto"/>
            <w:right w:val="none" w:sz="0" w:space="0" w:color="auto"/>
          </w:divBdr>
        </w:div>
        <w:div w:id="1992364050">
          <w:marLeft w:val="480"/>
          <w:marRight w:val="0"/>
          <w:marTop w:val="0"/>
          <w:marBottom w:val="0"/>
          <w:divBdr>
            <w:top w:val="none" w:sz="0" w:space="0" w:color="auto"/>
            <w:left w:val="none" w:sz="0" w:space="0" w:color="auto"/>
            <w:bottom w:val="none" w:sz="0" w:space="0" w:color="auto"/>
            <w:right w:val="none" w:sz="0" w:space="0" w:color="auto"/>
          </w:divBdr>
        </w:div>
        <w:div w:id="235016257">
          <w:marLeft w:val="480"/>
          <w:marRight w:val="0"/>
          <w:marTop w:val="0"/>
          <w:marBottom w:val="0"/>
          <w:divBdr>
            <w:top w:val="none" w:sz="0" w:space="0" w:color="auto"/>
            <w:left w:val="none" w:sz="0" w:space="0" w:color="auto"/>
            <w:bottom w:val="none" w:sz="0" w:space="0" w:color="auto"/>
            <w:right w:val="none" w:sz="0" w:space="0" w:color="auto"/>
          </w:divBdr>
        </w:div>
        <w:div w:id="538665055">
          <w:marLeft w:val="480"/>
          <w:marRight w:val="0"/>
          <w:marTop w:val="0"/>
          <w:marBottom w:val="0"/>
          <w:divBdr>
            <w:top w:val="none" w:sz="0" w:space="0" w:color="auto"/>
            <w:left w:val="none" w:sz="0" w:space="0" w:color="auto"/>
            <w:bottom w:val="none" w:sz="0" w:space="0" w:color="auto"/>
            <w:right w:val="none" w:sz="0" w:space="0" w:color="auto"/>
          </w:divBdr>
        </w:div>
        <w:div w:id="849025938">
          <w:marLeft w:val="480"/>
          <w:marRight w:val="0"/>
          <w:marTop w:val="0"/>
          <w:marBottom w:val="0"/>
          <w:divBdr>
            <w:top w:val="none" w:sz="0" w:space="0" w:color="auto"/>
            <w:left w:val="none" w:sz="0" w:space="0" w:color="auto"/>
            <w:bottom w:val="none" w:sz="0" w:space="0" w:color="auto"/>
            <w:right w:val="none" w:sz="0" w:space="0" w:color="auto"/>
          </w:divBdr>
        </w:div>
        <w:div w:id="1344478827">
          <w:marLeft w:val="480"/>
          <w:marRight w:val="0"/>
          <w:marTop w:val="0"/>
          <w:marBottom w:val="0"/>
          <w:divBdr>
            <w:top w:val="none" w:sz="0" w:space="0" w:color="auto"/>
            <w:left w:val="none" w:sz="0" w:space="0" w:color="auto"/>
            <w:bottom w:val="none" w:sz="0" w:space="0" w:color="auto"/>
            <w:right w:val="none" w:sz="0" w:space="0" w:color="auto"/>
          </w:divBdr>
        </w:div>
        <w:div w:id="1997300110">
          <w:marLeft w:val="480"/>
          <w:marRight w:val="0"/>
          <w:marTop w:val="0"/>
          <w:marBottom w:val="0"/>
          <w:divBdr>
            <w:top w:val="none" w:sz="0" w:space="0" w:color="auto"/>
            <w:left w:val="none" w:sz="0" w:space="0" w:color="auto"/>
            <w:bottom w:val="none" w:sz="0" w:space="0" w:color="auto"/>
            <w:right w:val="none" w:sz="0" w:space="0" w:color="auto"/>
          </w:divBdr>
        </w:div>
        <w:div w:id="390007174">
          <w:marLeft w:val="480"/>
          <w:marRight w:val="0"/>
          <w:marTop w:val="0"/>
          <w:marBottom w:val="0"/>
          <w:divBdr>
            <w:top w:val="none" w:sz="0" w:space="0" w:color="auto"/>
            <w:left w:val="none" w:sz="0" w:space="0" w:color="auto"/>
            <w:bottom w:val="none" w:sz="0" w:space="0" w:color="auto"/>
            <w:right w:val="none" w:sz="0" w:space="0" w:color="auto"/>
          </w:divBdr>
        </w:div>
        <w:div w:id="1954945072">
          <w:marLeft w:val="480"/>
          <w:marRight w:val="0"/>
          <w:marTop w:val="0"/>
          <w:marBottom w:val="0"/>
          <w:divBdr>
            <w:top w:val="none" w:sz="0" w:space="0" w:color="auto"/>
            <w:left w:val="none" w:sz="0" w:space="0" w:color="auto"/>
            <w:bottom w:val="none" w:sz="0" w:space="0" w:color="auto"/>
            <w:right w:val="none" w:sz="0" w:space="0" w:color="auto"/>
          </w:divBdr>
        </w:div>
        <w:div w:id="1746956219">
          <w:marLeft w:val="480"/>
          <w:marRight w:val="0"/>
          <w:marTop w:val="0"/>
          <w:marBottom w:val="0"/>
          <w:divBdr>
            <w:top w:val="none" w:sz="0" w:space="0" w:color="auto"/>
            <w:left w:val="none" w:sz="0" w:space="0" w:color="auto"/>
            <w:bottom w:val="none" w:sz="0" w:space="0" w:color="auto"/>
            <w:right w:val="none" w:sz="0" w:space="0" w:color="auto"/>
          </w:divBdr>
        </w:div>
        <w:div w:id="2034646616">
          <w:marLeft w:val="480"/>
          <w:marRight w:val="0"/>
          <w:marTop w:val="0"/>
          <w:marBottom w:val="0"/>
          <w:divBdr>
            <w:top w:val="none" w:sz="0" w:space="0" w:color="auto"/>
            <w:left w:val="none" w:sz="0" w:space="0" w:color="auto"/>
            <w:bottom w:val="none" w:sz="0" w:space="0" w:color="auto"/>
            <w:right w:val="none" w:sz="0" w:space="0" w:color="auto"/>
          </w:divBdr>
        </w:div>
        <w:div w:id="1466774995">
          <w:marLeft w:val="480"/>
          <w:marRight w:val="0"/>
          <w:marTop w:val="0"/>
          <w:marBottom w:val="0"/>
          <w:divBdr>
            <w:top w:val="none" w:sz="0" w:space="0" w:color="auto"/>
            <w:left w:val="none" w:sz="0" w:space="0" w:color="auto"/>
            <w:bottom w:val="none" w:sz="0" w:space="0" w:color="auto"/>
            <w:right w:val="none" w:sz="0" w:space="0" w:color="auto"/>
          </w:divBdr>
        </w:div>
        <w:div w:id="1951088049">
          <w:marLeft w:val="480"/>
          <w:marRight w:val="0"/>
          <w:marTop w:val="0"/>
          <w:marBottom w:val="0"/>
          <w:divBdr>
            <w:top w:val="none" w:sz="0" w:space="0" w:color="auto"/>
            <w:left w:val="none" w:sz="0" w:space="0" w:color="auto"/>
            <w:bottom w:val="none" w:sz="0" w:space="0" w:color="auto"/>
            <w:right w:val="none" w:sz="0" w:space="0" w:color="auto"/>
          </w:divBdr>
        </w:div>
        <w:div w:id="944340231">
          <w:marLeft w:val="480"/>
          <w:marRight w:val="0"/>
          <w:marTop w:val="0"/>
          <w:marBottom w:val="0"/>
          <w:divBdr>
            <w:top w:val="none" w:sz="0" w:space="0" w:color="auto"/>
            <w:left w:val="none" w:sz="0" w:space="0" w:color="auto"/>
            <w:bottom w:val="none" w:sz="0" w:space="0" w:color="auto"/>
            <w:right w:val="none" w:sz="0" w:space="0" w:color="auto"/>
          </w:divBdr>
        </w:div>
        <w:div w:id="404452718">
          <w:marLeft w:val="480"/>
          <w:marRight w:val="0"/>
          <w:marTop w:val="0"/>
          <w:marBottom w:val="0"/>
          <w:divBdr>
            <w:top w:val="none" w:sz="0" w:space="0" w:color="auto"/>
            <w:left w:val="none" w:sz="0" w:space="0" w:color="auto"/>
            <w:bottom w:val="none" w:sz="0" w:space="0" w:color="auto"/>
            <w:right w:val="none" w:sz="0" w:space="0" w:color="auto"/>
          </w:divBdr>
        </w:div>
        <w:div w:id="569311357">
          <w:marLeft w:val="480"/>
          <w:marRight w:val="0"/>
          <w:marTop w:val="0"/>
          <w:marBottom w:val="0"/>
          <w:divBdr>
            <w:top w:val="none" w:sz="0" w:space="0" w:color="auto"/>
            <w:left w:val="none" w:sz="0" w:space="0" w:color="auto"/>
            <w:bottom w:val="none" w:sz="0" w:space="0" w:color="auto"/>
            <w:right w:val="none" w:sz="0" w:space="0" w:color="auto"/>
          </w:divBdr>
        </w:div>
        <w:div w:id="1062753487">
          <w:marLeft w:val="480"/>
          <w:marRight w:val="0"/>
          <w:marTop w:val="0"/>
          <w:marBottom w:val="0"/>
          <w:divBdr>
            <w:top w:val="none" w:sz="0" w:space="0" w:color="auto"/>
            <w:left w:val="none" w:sz="0" w:space="0" w:color="auto"/>
            <w:bottom w:val="none" w:sz="0" w:space="0" w:color="auto"/>
            <w:right w:val="none" w:sz="0" w:space="0" w:color="auto"/>
          </w:divBdr>
        </w:div>
        <w:div w:id="565066295">
          <w:marLeft w:val="480"/>
          <w:marRight w:val="0"/>
          <w:marTop w:val="0"/>
          <w:marBottom w:val="0"/>
          <w:divBdr>
            <w:top w:val="none" w:sz="0" w:space="0" w:color="auto"/>
            <w:left w:val="none" w:sz="0" w:space="0" w:color="auto"/>
            <w:bottom w:val="none" w:sz="0" w:space="0" w:color="auto"/>
            <w:right w:val="none" w:sz="0" w:space="0" w:color="auto"/>
          </w:divBdr>
        </w:div>
        <w:div w:id="1728070107">
          <w:marLeft w:val="480"/>
          <w:marRight w:val="0"/>
          <w:marTop w:val="0"/>
          <w:marBottom w:val="0"/>
          <w:divBdr>
            <w:top w:val="none" w:sz="0" w:space="0" w:color="auto"/>
            <w:left w:val="none" w:sz="0" w:space="0" w:color="auto"/>
            <w:bottom w:val="none" w:sz="0" w:space="0" w:color="auto"/>
            <w:right w:val="none" w:sz="0" w:space="0" w:color="auto"/>
          </w:divBdr>
        </w:div>
        <w:div w:id="257300312">
          <w:marLeft w:val="480"/>
          <w:marRight w:val="0"/>
          <w:marTop w:val="0"/>
          <w:marBottom w:val="0"/>
          <w:divBdr>
            <w:top w:val="none" w:sz="0" w:space="0" w:color="auto"/>
            <w:left w:val="none" w:sz="0" w:space="0" w:color="auto"/>
            <w:bottom w:val="none" w:sz="0" w:space="0" w:color="auto"/>
            <w:right w:val="none" w:sz="0" w:space="0" w:color="auto"/>
          </w:divBdr>
        </w:div>
        <w:div w:id="214313672">
          <w:marLeft w:val="480"/>
          <w:marRight w:val="0"/>
          <w:marTop w:val="0"/>
          <w:marBottom w:val="0"/>
          <w:divBdr>
            <w:top w:val="none" w:sz="0" w:space="0" w:color="auto"/>
            <w:left w:val="none" w:sz="0" w:space="0" w:color="auto"/>
            <w:bottom w:val="none" w:sz="0" w:space="0" w:color="auto"/>
            <w:right w:val="none" w:sz="0" w:space="0" w:color="auto"/>
          </w:divBdr>
        </w:div>
        <w:div w:id="1353994385">
          <w:marLeft w:val="480"/>
          <w:marRight w:val="0"/>
          <w:marTop w:val="0"/>
          <w:marBottom w:val="0"/>
          <w:divBdr>
            <w:top w:val="none" w:sz="0" w:space="0" w:color="auto"/>
            <w:left w:val="none" w:sz="0" w:space="0" w:color="auto"/>
            <w:bottom w:val="none" w:sz="0" w:space="0" w:color="auto"/>
            <w:right w:val="none" w:sz="0" w:space="0" w:color="auto"/>
          </w:divBdr>
        </w:div>
        <w:div w:id="1627925451">
          <w:marLeft w:val="480"/>
          <w:marRight w:val="0"/>
          <w:marTop w:val="0"/>
          <w:marBottom w:val="0"/>
          <w:divBdr>
            <w:top w:val="none" w:sz="0" w:space="0" w:color="auto"/>
            <w:left w:val="none" w:sz="0" w:space="0" w:color="auto"/>
            <w:bottom w:val="none" w:sz="0" w:space="0" w:color="auto"/>
            <w:right w:val="none" w:sz="0" w:space="0" w:color="auto"/>
          </w:divBdr>
        </w:div>
        <w:div w:id="493765234">
          <w:marLeft w:val="480"/>
          <w:marRight w:val="0"/>
          <w:marTop w:val="0"/>
          <w:marBottom w:val="0"/>
          <w:divBdr>
            <w:top w:val="none" w:sz="0" w:space="0" w:color="auto"/>
            <w:left w:val="none" w:sz="0" w:space="0" w:color="auto"/>
            <w:bottom w:val="none" w:sz="0" w:space="0" w:color="auto"/>
            <w:right w:val="none" w:sz="0" w:space="0" w:color="auto"/>
          </w:divBdr>
        </w:div>
        <w:div w:id="645278679">
          <w:marLeft w:val="480"/>
          <w:marRight w:val="0"/>
          <w:marTop w:val="0"/>
          <w:marBottom w:val="0"/>
          <w:divBdr>
            <w:top w:val="none" w:sz="0" w:space="0" w:color="auto"/>
            <w:left w:val="none" w:sz="0" w:space="0" w:color="auto"/>
            <w:bottom w:val="none" w:sz="0" w:space="0" w:color="auto"/>
            <w:right w:val="none" w:sz="0" w:space="0" w:color="auto"/>
          </w:divBdr>
        </w:div>
        <w:div w:id="1504470782">
          <w:marLeft w:val="480"/>
          <w:marRight w:val="0"/>
          <w:marTop w:val="0"/>
          <w:marBottom w:val="0"/>
          <w:divBdr>
            <w:top w:val="none" w:sz="0" w:space="0" w:color="auto"/>
            <w:left w:val="none" w:sz="0" w:space="0" w:color="auto"/>
            <w:bottom w:val="none" w:sz="0" w:space="0" w:color="auto"/>
            <w:right w:val="none" w:sz="0" w:space="0" w:color="auto"/>
          </w:divBdr>
        </w:div>
        <w:div w:id="1104154397">
          <w:marLeft w:val="480"/>
          <w:marRight w:val="0"/>
          <w:marTop w:val="0"/>
          <w:marBottom w:val="0"/>
          <w:divBdr>
            <w:top w:val="none" w:sz="0" w:space="0" w:color="auto"/>
            <w:left w:val="none" w:sz="0" w:space="0" w:color="auto"/>
            <w:bottom w:val="none" w:sz="0" w:space="0" w:color="auto"/>
            <w:right w:val="none" w:sz="0" w:space="0" w:color="auto"/>
          </w:divBdr>
        </w:div>
        <w:div w:id="1764763804">
          <w:marLeft w:val="480"/>
          <w:marRight w:val="0"/>
          <w:marTop w:val="0"/>
          <w:marBottom w:val="0"/>
          <w:divBdr>
            <w:top w:val="none" w:sz="0" w:space="0" w:color="auto"/>
            <w:left w:val="none" w:sz="0" w:space="0" w:color="auto"/>
            <w:bottom w:val="none" w:sz="0" w:space="0" w:color="auto"/>
            <w:right w:val="none" w:sz="0" w:space="0" w:color="auto"/>
          </w:divBdr>
        </w:div>
        <w:div w:id="1804500299">
          <w:marLeft w:val="480"/>
          <w:marRight w:val="0"/>
          <w:marTop w:val="0"/>
          <w:marBottom w:val="0"/>
          <w:divBdr>
            <w:top w:val="none" w:sz="0" w:space="0" w:color="auto"/>
            <w:left w:val="none" w:sz="0" w:space="0" w:color="auto"/>
            <w:bottom w:val="none" w:sz="0" w:space="0" w:color="auto"/>
            <w:right w:val="none" w:sz="0" w:space="0" w:color="auto"/>
          </w:divBdr>
        </w:div>
        <w:div w:id="1199661958">
          <w:marLeft w:val="480"/>
          <w:marRight w:val="0"/>
          <w:marTop w:val="0"/>
          <w:marBottom w:val="0"/>
          <w:divBdr>
            <w:top w:val="none" w:sz="0" w:space="0" w:color="auto"/>
            <w:left w:val="none" w:sz="0" w:space="0" w:color="auto"/>
            <w:bottom w:val="none" w:sz="0" w:space="0" w:color="auto"/>
            <w:right w:val="none" w:sz="0" w:space="0" w:color="auto"/>
          </w:divBdr>
        </w:div>
        <w:div w:id="765275928">
          <w:marLeft w:val="480"/>
          <w:marRight w:val="0"/>
          <w:marTop w:val="0"/>
          <w:marBottom w:val="0"/>
          <w:divBdr>
            <w:top w:val="none" w:sz="0" w:space="0" w:color="auto"/>
            <w:left w:val="none" w:sz="0" w:space="0" w:color="auto"/>
            <w:bottom w:val="none" w:sz="0" w:space="0" w:color="auto"/>
            <w:right w:val="none" w:sz="0" w:space="0" w:color="auto"/>
          </w:divBdr>
        </w:div>
        <w:div w:id="1312320873">
          <w:marLeft w:val="480"/>
          <w:marRight w:val="0"/>
          <w:marTop w:val="0"/>
          <w:marBottom w:val="0"/>
          <w:divBdr>
            <w:top w:val="none" w:sz="0" w:space="0" w:color="auto"/>
            <w:left w:val="none" w:sz="0" w:space="0" w:color="auto"/>
            <w:bottom w:val="none" w:sz="0" w:space="0" w:color="auto"/>
            <w:right w:val="none" w:sz="0" w:space="0" w:color="auto"/>
          </w:divBdr>
        </w:div>
        <w:div w:id="1840000173">
          <w:marLeft w:val="480"/>
          <w:marRight w:val="0"/>
          <w:marTop w:val="0"/>
          <w:marBottom w:val="0"/>
          <w:divBdr>
            <w:top w:val="none" w:sz="0" w:space="0" w:color="auto"/>
            <w:left w:val="none" w:sz="0" w:space="0" w:color="auto"/>
            <w:bottom w:val="none" w:sz="0" w:space="0" w:color="auto"/>
            <w:right w:val="none" w:sz="0" w:space="0" w:color="auto"/>
          </w:divBdr>
        </w:div>
        <w:div w:id="49691939">
          <w:marLeft w:val="480"/>
          <w:marRight w:val="0"/>
          <w:marTop w:val="0"/>
          <w:marBottom w:val="0"/>
          <w:divBdr>
            <w:top w:val="none" w:sz="0" w:space="0" w:color="auto"/>
            <w:left w:val="none" w:sz="0" w:space="0" w:color="auto"/>
            <w:bottom w:val="none" w:sz="0" w:space="0" w:color="auto"/>
            <w:right w:val="none" w:sz="0" w:space="0" w:color="auto"/>
          </w:divBdr>
        </w:div>
        <w:div w:id="284193851">
          <w:marLeft w:val="480"/>
          <w:marRight w:val="0"/>
          <w:marTop w:val="0"/>
          <w:marBottom w:val="0"/>
          <w:divBdr>
            <w:top w:val="none" w:sz="0" w:space="0" w:color="auto"/>
            <w:left w:val="none" w:sz="0" w:space="0" w:color="auto"/>
            <w:bottom w:val="none" w:sz="0" w:space="0" w:color="auto"/>
            <w:right w:val="none" w:sz="0" w:space="0" w:color="auto"/>
          </w:divBdr>
        </w:div>
        <w:div w:id="848442881">
          <w:marLeft w:val="480"/>
          <w:marRight w:val="0"/>
          <w:marTop w:val="0"/>
          <w:marBottom w:val="0"/>
          <w:divBdr>
            <w:top w:val="none" w:sz="0" w:space="0" w:color="auto"/>
            <w:left w:val="none" w:sz="0" w:space="0" w:color="auto"/>
            <w:bottom w:val="none" w:sz="0" w:space="0" w:color="auto"/>
            <w:right w:val="none" w:sz="0" w:space="0" w:color="auto"/>
          </w:divBdr>
        </w:div>
        <w:div w:id="1353724941">
          <w:marLeft w:val="480"/>
          <w:marRight w:val="0"/>
          <w:marTop w:val="0"/>
          <w:marBottom w:val="0"/>
          <w:divBdr>
            <w:top w:val="none" w:sz="0" w:space="0" w:color="auto"/>
            <w:left w:val="none" w:sz="0" w:space="0" w:color="auto"/>
            <w:bottom w:val="none" w:sz="0" w:space="0" w:color="auto"/>
            <w:right w:val="none" w:sz="0" w:space="0" w:color="auto"/>
          </w:divBdr>
        </w:div>
        <w:div w:id="1839732281">
          <w:marLeft w:val="480"/>
          <w:marRight w:val="0"/>
          <w:marTop w:val="0"/>
          <w:marBottom w:val="0"/>
          <w:divBdr>
            <w:top w:val="none" w:sz="0" w:space="0" w:color="auto"/>
            <w:left w:val="none" w:sz="0" w:space="0" w:color="auto"/>
            <w:bottom w:val="none" w:sz="0" w:space="0" w:color="auto"/>
            <w:right w:val="none" w:sz="0" w:space="0" w:color="auto"/>
          </w:divBdr>
        </w:div>
        <w:div w:id="146941030">
          <w:marLeft w:val="480"/>
          <w:marRight w:val="0"/>
          <w:marTop w:val="0"/>
          <w:marBottom w:val="0"/>
          <w:divBdr>
            <w:top w:val="none" w:sz="0" w:space="0" w:color="auto"/>
            <w:left w:val="none" w:sz="0" w:space="0" w:color="auto"/>
            <w:bottom w:val="none" w:sz="0" w:space="0" w:color="auto"/>
            <w:right w:val="none" w:sz="0" w:space="0" w:color="auto"/>
          </w:divBdr>
        </w:div>
        <w:div w:id="1708262761">
          <w:marLeft w:val="480"/>
          <w:marRight w:val="0"/>
          <w:marTop w:val="0"/>
          <w:marBottom w:val="0"/>
          <w:divBdr>
            <w:top w:val="none" w:sz="0" w:space="0" w:color="auto"/>
            <w:left w:val="none" w:sz="0" w:space="0" w:color="auto"/>
            <w:bottom w:val="none" w:sz="0" w:space="0" w:color="auto"/>
            <w:right w:val="none" w:sz="0" w:space="0" w:color="auto"/>
          </w:divBdr>
        </w:div>
        <w:div w:id="236332199">
          <w:marLeft w:val="480"/>
          <w:marRight w:val="0"/>
          <w:marTop w:val="0"/>
          <w:marBottom w:val="0"/>
          <w:divBdr>
            <w:top w:val="none" w:sz="0" w:space="0" w:color="auto"/>
            <w:left w:val="none" w:sz="0" w:space="0" w:color="auto"/>
            <w:bottom w:val="none" w:sz="0" w:space="0" w:color="auto"/>
            <w:right w:val="none" w:sz="0" w:space="0" w:color="auto"/>
          </w:divBdr>
        </w:div>
        <w:div w:id="504516300">
          <w:marLeft w:val="480"/>
          <w:marRight w:val="0"/>
          <w:marTop w:val="0"/>
          <w:marBottom w:val="0"/>
          <w:divBdr>
            <w:top w:val="none" w:sz="0" w:space="0" w:color="auto"/>
            <w:left w:val="none" w:sz="0" w:space="0" w:color="auto"/>
            <w:bottom w:val="none" w:sz="0" w:space="0" w:color="auto"/>
            <w:right w:val="none" w:sz="0" w:space="0" w:color="auto"/>
          </w:divBdr>
        </w:div>
        <w:div w:id="255333493">
          <w:marLeft w:val="480"/>
          <w:marRight w:val="0"/>
          <w:marTop w:val="0"/>
          <w:marBottom w:val="0"/>
          <w:divBdr>
            <w:top w:val="none" w:sz="0" w:space="0" w:color="auto"/>
            <w:left w:val="none" w:sz="0" w:space="0" w:color="auto"/>
            <w:bottom w:val="none" w:sz="0" w:space="0" w:color="auto"/>
            <w:right w:val="none" w:sz="0" w:space="0" w:color="auto"/>
          </w:divBdr>
        </w:div>
        <w:div w:id="1372340726">
          <w:marLeft w:val="480"/>
          <w:marRight w:val="0"/>
          <w:marTop w:val="0"/>
          <w:marBottom w:val="0"/>
          <w:divBdr>
            <w:top w:val="none" w:sz="0" w:space="0" w:color="auto"/>
            <w:left w:val="none" w:sz="0" w:space="0" w:color="auto"/>
            <w:bottom w:val="none" w:sz="0" w:space="0" w:color="auto"/>
            <w:right w:val="none" w:sz="0" w:space="0" w:color="auto"/>
          </w:divBdr>
        </w:div>
        <w:div w:id="273173096">
          <w:marLeft w:val="480"/>
          <w:marRight w:val="0"/>
          <w:marTop w:val="0"/>
          <w:marBottom w:val="0"/>
          <w:divBdr>
            <w:top w:val="none" w:sz="0" w:space="0" w:color="auto"/>
            <w:left w:val="none" w:sz="0" w:space="0" w:color="auto"/>
            <w:bottom w:val="none" w:sz="0" w:space="0" w:color="auto"/>
            <w:right w:val="none" w:sz="0" w:space="0" w:color="auto"/>
          </w:divBdr>
        </w:div>
        <w:div w:id="536623944">
          <w:marLeft w:val="480"/>
          <w:marRight w:val="0"/>
          <w:marTop w:val="0"/>
          <w:marBottom w:val="0"/>
          <w:divBdr>
            <w:top w:val="none" w:sz="0" w:space="0" w:color="auto"/>
            <w:left w:val="none" w:sz="0" w:space="0" w:color="auto"/>
            <w:bottom w:val="none" w:sz="0" w:space="0" w:color="auto"/>
            <w:right w:val="none" w:sz="0" w:space="0" w:color="auto"/>
          </w:divBdr>
        </w:div>
        <w:div w:id="1271858063">
          <w:marLeft w:val="480"/>
          <w:marRight w:val="0"/>
          <w:marTop w:val="0"/>
          <w:marBottom w:val="0"/>
          <w:divBdr>
            <w:top w:val="none" w:sz="0" w:space="0" w:color="auto"/>
            <w:left w:val="none" w:sz="0" w:space="0" w:color="auto"/>
            <w:bottom w:val="none" w:sz="0" w:space="0" w:color="auto"/>
            <w:right w:val="none" w:sz="0" w:space="0" w:color="auto"/>
          </w:divBdr>
        </w:div>
        <w:div w:id="130949053">
          <w:marLeft w:val="480"/>
          <w:marRight w:val="0"/>
          <w:marTop w:val="0"/>
          <w:marBottom w:val="0"/>
          <w:divBdr>
            <w:top w:val="none" w:sz="0" w:space="0" w:color="auto"/>
            <w:left w:val="none" w:sz="0" w:space="0" w:color="auto"/>
            <w:bottom w:val="none" w:sz="0" w:space="0" w:color="auto"/>
            <w:right w:val="none" w:sz="0" w:space="0" w:color="auto"/>
          </w:divBdr>
        </w:div>
        <w:div w:id="475997827">
          <w:marLeft w:val="480"/>
          <w:marRight w:val="0"/>
          <w:marTop w:val="0"/>
          <w:marBottom w:val="0"/>
          <w:divBdr>
            <w:top w:val="none" w:sz="0" w:space="0" w:color="auto"/>
            <w:left w:val="none" w:sz="0" w:space="0" w:color="auto"/>
            <w:bottom w:val="none" w:sz="0" w:space="0" w:color="auto"/>
            <w:right w:val="none" w:sz="0" w:space="0" w:color="auto"/>
          </w:divBdr>
        </w:div>
        <w:div w:id="370375497">
          <w:marLeft w:val="480"/>
          <w:marRight w:val="0"/>
          <w:marTop w:val="0"/>
          <w:marBottom w:val="0"/>
          <w:divBdr>
            <w:top w:val="none" w:sz="0" w:space="0" w:color="auto"/>
            <w:left w:val="none" w:sz="0" w:space="0" w:color="auto"/>
            <w:bottom w:val="none" w:sz="0" w:space="0" w:color="auto"/>
            <w:right w:val="none" w:sz="0" w:space="0" w:color="auto"/>
          </w:divBdr>
        </w:div>
      </w:divsChild>
    </w:div>
    <w:div w:id="1597326306">
      <w:bodyDiv w:val="1"/>
      <w:marLeft w:val="0"/>
      <w:marRight w:val="0"/>
      <w:marTop w:val="0"/>
      <w:marBottom w:val="0"/>
      <w:divBdr>
        <w:top w:val="none" w:sz="0" w:space="0" w:color="auto"/>
        <w:left w:val="none" w:sz="0" w:space="0" w:color="auto"/>
        <w:bottom w:val="none" w:sz="0" w:space="0" w:color="auto"/>
        <w:right w:val="none" w:sz="0" w:space="0" w:color="auto"/>
      </w:divBdr>
    </w:div>
    <w:div w:id="1597405079">
      <w:bodyDiv w:val="1"/>
      <w:marLeft w:val="0"/>
      <w:marRight w:val="0"/>
      <w:marTop w:val="0"/>
      <w:marBottom w:val="0"/>
      <w:divBdr>
        <w:top w:val="none" w:sz="0" w:space="0" w:color="auto"/>
        <w:left w:val="none" w:sz="0" w:space="0" w:color="auto"/>
        <w:bottom w:val="none" w:sz="0" w:space="0" w:color="auto"/>
        <w:right w:val="none" w:sz="0" w:space="0" w:color="auto"/>
      </w:divBdr>
    </w:div>
    <w:div w:id="1597447671">
      <w:bodyDiv w:val="1"/>
      <w:marLeft w:val="0"/>
      <w:marRight w:val="0"/>
      <w:marTop w:val="0"/>
      <w:marBottom w:val="0"/>
      <w:divBdr>
        <w:top w:val="none" w:sz="0" w:space="0" w:color="auto"/>
        <w:left w:val="none" w:sz="0" w:space="0" w:color="auto"/>
        <w:bottom w:val="none" w:sz="0" w:space="0" w:color="auto"/>
        <w:right w:val="none" w:sz="0" w:space="0" w:color="auto"/>
      </w:divBdr>
    </w:div>
    <w:div w:id="1597595382">
      <w:bodyDiv w:val="1"/>
      <w:marLeft w:val="0"/>
      <w:marRight w:val="0"/>
      <w:marTop w:val="0"/>
      <w:marBottom w:val="0"/>
      <w:divBdr>
        <w:top w:val="none" w:sz="0" w:space="0" w:color="auto"/>
        <w:left w:val="none" w:sz="0" w:space="0" w:color="auto"/>
        <w:bottom w:val="none" w:sz="0" w:space="0" w:color="auto"/>
        <w:right w:val="none" w:sz="0" w:space="0" w:color="auto"/>
      </w:divBdr>
    </w:div>
    <w:div w:id="1597596350">
      <w:bodyDiv w:val="1"/>
      <w:marLeft w:val="0"/>
      <w:marRight w:val="0"/>
      <w:marTop w:val="0"/>
      <w:marBottom w:val="0"/>
      <w:divBdr>
        <w:top w:val="none" w:sz="0" w:space="0" w:color="auto"/>
        <w:left w:val="none" w:sz="0" w:space="0" w:color="auto"/>
        <w:bottom w:val="none" w:sz="0" w:space="0" w:color="auto"/>
        <w:right w:val="none" w:sz="0" w:space="0" w:color="auto"/>
      </w:divBdr>
    </w:div>
    <w:div w:id="1598097010">
      <w:bodyDiv w:val="1"/>
      <w:marLeft w:val="0"/>
      <w:marRight w:val="0"/>
      <w:marTop w:val="0"/>
      <w:marBottom w:val="0"/>
      <w:divBdr>
        <w:top w:val="none" w:sz="0" w:space="0" w:color="auto"/>
        <w:left w:val="none" w:sz="0" w:space="0" w:color="auto"/>
        <w:bottom w:val="none" w:sz="0" w:space="0" w:color="auto"/>
        <w:right w:val="none" w:sz="0" w:space="0" w:color="auto"/>
      </w:divBdr>
    </w:div>
    <w:div w:id="1598368219">
      <w:bodyDiv w:val="1"/>
      <w:marLeft w:val="0"/>
      <w:marRight w:val="0"/>
      <w:marTop w:val="0"/>
      <w:marBottom w:val="0"/>
      <w:divBdr>
        <w:top w:val="none" w:sz="0" w:space="0" w:color="auto"/>
        <w:left w:val="none" w:sz="0" w:space="0" w:color="auto"/>
        <w:bottom w:val="none" w:sz="0" w:space="0" w:color="auto"/>
        <w:right w:val="none" w:sz="0" w:space="0" w:color="auto"/>
      </w:divBdr>
    </w:div>
    <w:div w:id="1598371710">
      <w:bodyDiv w:val="1"/>
      <w:marLeft w:val="0"/>
      <w:marRight w:val="0"/>
      <w:marTop w:val="0"/>
      <w:marBottom w:val="0"/>
      <w:divBdr>
        <w:top w:val="none" w:sz="0" w:space="0" w:color="auto"/>
        <w:left w:val="none" w:sz="0" w:space="0" w:color="auto"/>
        <w:bottom w:val="none" w:sz="0" w:space="0" w:color="auto"/>
        <w:right w:val="none" w:sz="0" w:space="0" w:color="auto"/>
      </w:divBdr>
    </w:div>
    <w:div w:id="1598516760">
      <w:bodyDiv w:val="1"/>
      <w:marLeft w:val="0"/>
      <w:marRight w:val="0"/>
      <w:marTop w:val="0"/>
      <w:marBottom w:val="0"/>
      <w:divBdr>
        <w:top w:val="none" w:sz="0" w:space="0" w:color="auto"/>
        <w:left w:val="none" w:sz="0" w:space="0" w:color="auto"/>
        <w:bottom w:val="none" w:sz="0" w:space="0" w:color="auto"/>
        <w:right w:val="none" w:sz="0" w:space="0" w:color="auto"/>
      </w:divBdr>
    </w:div>
    <w:div w:id="1598638403">
      <w:bodyDiv w:val="1"/>
      <w:marLeft w:val="0"/>
      <w:marRight w:val="0"/>
      <w:marTop w:val="0"/>
      <w:marBottom w:val="0"/>
      <w:divBdr>
        <w:top w:val="none" w:sz="0" w:space="0" w:color="auto"/>
        <w:left w:val="none" w:sz="0" w:space="0" w:color="auto"/>
        <w:bottom w:val="none" w:sz="0" w:space="0" w:color="auto"/>
        <w:right w:val="none" w:sz="0" w:space="0" w:color="auto"/>
      </w:divBdr>
    </w:div>
    <w:div w:id="1598902781">
      <w:bodyDiv w:val="1"/>
      <w:marLeft w:val="0"/>
      <w:marRight w:val="0"/>
      <w:marTop w:val="0"/>
      <w:marBottom w:val="0"/>
      <w:divBdr>
        <w:top w:val="none" w:sz="0" w:space="0" w:color="auto"/>
        <w:left w:val="none" w:sz="0" w:space="0" w:color="auto"/>
        <w:bottom w:val="none" w:sz="0" w:space="0" w:color="auto"/>
        <w:right w:val="none" w:sz="0" w:space="0" w:color="auto"/>
      </w:divBdr>
    </w:div>
    <w:div w:id="1599169285">
      <w:bodyDiv w:val="1"/>
      <w:marLeft w:val="0"/>
      <w:marRight w:val="0"/>
      <w:marTop w:val="0"/>
      <w:marBottom w:val="0"/>
      <w:divBdr>
        <w:top w:val="none" w:sz="0" w:space="0" w:color="auto"/>
        <w:left w:val="none" w:sz="0" w:space="0" w:color="auto"/>
        <w:bottom w:val="none" w:sz="0" w:space="0" w:color="auto"/>
        <w:right w:val="none" w:sz="0" w:space="0" w:color="auto"/>
      </w:divBdr>
    </w:div>
    <w:div w:id="1599174749">
      <w:bodyDiv w:val="1"/>
      <w:marLeft w:val="0"/>
      <w:marRight w:val="0"/>
      <w:marTop w:val="0"/>
      <w:marBottom w:val="0"/>
      <w:divBdr>
        <w:top w:val="none" w:sz="0" w:space="0" w:color="auto"/>
        <w:left w:val="none" w:sz="0" w:space="0" w:color="auto"/>
        <w:bottom w:val="none" w:sz="0" w:space="0" w:color="auto"/>
        <w:right w:val="none" w:sz="0" w:space="0" w:color="auto"/>
      </w:divBdr>
    </w:div>
    <w:div w:id="1599175977">
      <w:bodyDiv w:val="1"/>
      <w:marLeft w:val="0"/>
      <w:marRight w:val="0"/>
      <w:marTop w:val="0"/>
      <w:marBottom w:val="0"/>
      <w:divBdr>
        <w:top w:val="none" w:sz="0" w:space="0" w:color="auto"/>
        <w:left w:val="none" w:sz="0" w:space="0" w:color="auto"/>
        <w:bottom w:val="none" w:sz="0" w:space="0" w:color="auto"/>
        <w:right w:val="none" w:sz="0" w:space="0" w:color="auto"/>
      </w:divBdr>
    </w:div>
    <w:div w:id="1599176194">
      <w:bodyDiv w:val="1"/>
      <w:marLeft w:val="0"/>
      <w:marRight w:val="0"/>
      <w:marTop w:val="0"/>
      <w:marBottom w:val="0"/>
      <w:divBdr>
        <w:top w:val="none" w:sz="0" w:space="0" w:color="auto"/>
        <w:left w:val="none" w:sz="0" w:space="0" w:color="auto"/>
        <w:bottom w:val="none" w:sz="0" w:space="0" w:color="auto"/>
        <w:right w:val="none" w:sz="0" w:space="0" w:color="auto"/>
      </w:divBdr>
    </w:div>
    <w:div w:id="1599369628">
      <w:bodyDiv w:val="1"/>
      <w:marLeft w:val="0"/>
      <w:marRight w:val="0"/>
      <w:marTop w:val="0"/>
      <w:marBottom w:val="0"/>
      <w:divBdr>
        <w:top w:val="none" w:sz="0" w:space="0" w:color="auto"/>
        <w:left w:val="none" w:sz="0" w:space="0" w:color="auto"/>
        <w:bottom w:val="none" w:sz="0" w:space="0" w:color="auto"/>
        <w:right w:val="none" w:sz="0" w:space="0" w:color="auto"/>
      </w:divBdr>
    </w:div>
    <w:div w:id="1599412157">
      <w:bodyDiv w:val="1"/>
      <w:marLeft w:val="0"/>
      <w:marRight w:val="0"/>
      <w:marTop w:val="0"/>
      <w:marBottom w:val="0"/>
      <w:divBdr>
        <w:top w:val="none" w:sz="0" w:space="0" w:color="auto"/>
        <w:left w:val="none" w:sz="0" w:space="0" w:color="auto"/>
        <w:bottom w:val="none" w:sz="0" w:space="0" w:color="auto"/>
        <w:right w:val="none" w:sz="0" w:space="0" w:color="auto"/>
      </w:divBdr>
    </w:div>
    <w:div w:id="1599751326">
      <w:bodyDiv w:val="1"/>
      <w:marLeft w:val="0"/>
      <w:marRight w:val="0"/>
      <w:marTop w:val="0"/>
      <w:marBottom w:val="0"/>
      <w:divBdr>
        <w:top w:val="none" w:sz="0" w:space="0" w:color="auto"/>
        <w:left w:val="none" w:sz="0" w:space="0" w:color="auto"/>
        <w:bottom w:val="none" w:sz="0" w:space="0" w:color="auto"/>
        <w:right w:val="none" w:sz="0" w:space="0" w:color="auto"/>
      </w:divBdr>
    </w:div>
    <w:div w:id="1599756020">
      <w:bodyDiv w:val="1"/>
      <w:marLeft w:val="0"/>
      <w:marRight w:val="0"/>
      <w:marTop w:val="0"/>
      <w:marBottom w:val="0"/>
      <w:divBdr>
        <w:top w:val="none" w:sz="0" w:space="0" w:color="auto"/>
        <w:left w:val="none" w:sz="0" w:space="0" w:color="auto"/>
        <w:bottom w:val="none" w:sz="0" w:space="0" w:color="auto"/>
        <w:right w:val="none" w:sz="0" w:space="0" w:color="auto"/>
      </w:divBdr>
    </w:div>
    <w:div w:id="1599874555">
      <w:bodyDiv w:val="1"/>
      <w:marLeft w:val="0"/>
      <w:marRight w:val="0"/>
      <w:marTop w:val="0"/>
      <w:marBottom w:val="0"/>
      <w:divBdr>
        <w:top w:val="none" w:sz="0" w:space="0" w:color="auto"/>
        <w:left w:val="none" w:sz="0" w:space="0" w:color="auto"/>
        <w:bottom w:val="none" w:sz="0" w:space="0" w:color="auto"/>
        <w:right w:val="none" w:sz="0" w:space="0" w:color="auto"/>
      </w:divBdr>
    </w:div>
    <w:div w:id="1600020630">
      <w:bodyDiv w:val="1"/>
      <w:marLeft w:val="0"/>
      <w:marRight w:val="0"/>
      <w:marTop w:val="0"/>
      <w:marBottom w:val="0"/>
      <w:divBdr>
        <w:top w:val="none" w:sz="0" w:space="0" w:color="auto"/>
        <w:left w:val="none" w:sz="0" w:space="0" w:color="auto"/>
        <w:bottom w:val="none" w:sz="0" w:space="0" w:color="auto"/>
        <w:right w:val="none" w:sz="0" w:space="0" w:color="auto"/>
      </w:divBdr>
    </w:div>
    <w:div w:id="1600285307">
      <w:bodyDiv w:val="1"/>
      <w:marLeft w:val="0"/>
      <w:marRight w:val="0"/>
      <w:marTop w:val="0"/>
      <w:marBottom w:val="0"/>
      <w:divBdr>
        <w:top w:val="none" w:sz="0" w:space="0" w:color="auto"/>
        <w:left w:val="none" w:sz="0" w:space="0" w:color="auto"/>
        <w:bottom w:val="none" w:sz="0" w:space="0" w:color="auto"/>
        <w:right w:val="none" w:sz="0" w:space="0" w:color="auto"/>
      </w:divBdr>
    </w:div>
    <w:div w:id="1600330413">
      <w:bodyDiv w:val="1"/>
      <w:marLeft w:val="0"/>
      <w:marRight w:val="0"/>
      <w:marTop w:val="0"/>
      <w:marBottom w:val="0"/>
      <w:divBdr>
        <w:top w:val="none" w:sz="0" w:space="0" w:color="auto"/>
        <w:left w:val="none" w:sz="0" w:space="0" w:color="auto"/>
        <w:bottom w:val="none" w:sz="0" w:space="0" w:color="auto"/>
        <w:right w:val="none" w:sz="0" w:space="0" w:color="auto"/>
      </w:divBdr>
    </w:div>
    <w:div w:id="1600521426">
      <w:bodyDiv w:val="1"/>
      <w:marLeft w:val="0"/>
      <w:marRight w:val="0"/>
      <w:marTop w:val="0"/>
      <w:marBottom w:val="0"/>
      <w:divBdr>
        <w:top w:val="none" w:sz="0" w:space="0" w:color="auto"/>
        <w:left w:val="none" w:sz="0" w:space="0" w:color="auto"/>
        <w:bottom w:val="none" w:sz="0" w:space="0" w:color="auto"/>
        <w:right w:val="none" w:sz="0" w:space="0" w:color="auto"/>
      </w:divBdr>
    </w:div>
    <w:div w:id="1600529013">
      <w:bodyDiv w:val="1"/>
      <w:marLeft w:val="0"/>
      <w:marRight w:val="0"/>
      <w:marTop w:val="0"/>
      <w:marBottom w:val="0"/>
      <w:divBdr>
        <w:top w:val="none" w:sz="0" w:space="0" w:color="auto"/>
        <w:left w:val="none" w:sz="0" w:space="0" w:color="auto"/>
        <w:bottom w:val="none" w:sz="0" w:space="0" w:color="auto"/>
        <w:right w:val="none" w:sz="0" w:space="0" w:color="auto"/>
      </w:divBdr>
    </w:div>
    <w:div w:id="1600601047">
      <w:bodyDiv w:val="1"/>
      <w:marLeft w:val="0"/>
      <w:marRight w:val="0"/>
      <w:marTop w:val="0"/>
      <w:marBottom w:val="0"/>
      <w:divBdr>
        <w:top w:val="none" w:sz="0" w:space="0" w:color="auto"/>
        <w:left w:val="none" w:sz="0" w:space="0" w:color="auto"/>
        <w:bottom w:val="none" w:sz="0" w:space="0" w:color="auto"/>
        <w:right w:val="none" w:sz="0" w:space="0" w:color="auto"/>
      </w:divBdr>
    </w:div>
    <w:div w:id="1600605142">
      <w:bodyDiv w:val="1"/>
      <w:marLeft w:val="0"/>
      <w:marRight w:val="0"/>
      <w:marTop w:val="0"/>
      <w:marBottom w:val="0"/>
      <w:divBdr>
        <w:top w:val="none" w:sz="0" w:space="0" w:color="auto"/>
        <w:left w:val="none" w:sz="0" w:space="0" w:color="auto"/>
        <w:bottom w:val="none" w:sz="0" w:space="0" w:color="auto"/>
        <w:right w:val="none" w:sz="0" w:space="0" w:color="auto"/>
      </w:divBdr>
    </w:div>
    <w:div w:id="1600676620">
      <w:bodyDiv w:val="1"/>
      <w:marLeft w:val="0"/>
      <w:marRight w:val="0"/>
      <w:marTop w:val="0"/>
      <w:marBottom w:val="0"/>
      <w:divBdr>
        <w:top w:val="none" w:sz="0" w:space="0" w:color="auto"/>
        <w:left w:val="none" w:sz="0" w:space="0" w:color="auto"/>
        <w:bottom w:val="none" w:sz="0" w:space="0" w:color="auto"/>
        <w:right w:val="none" w:sz="0" w:space="0" w:color="auto"/>
      </w:divBdr>
    </w:div>
    <w:div w:id="1600867546">
      <w:bodyDiv w:val="1"/>
      <w:marLeft w:val="0"/>
      <w:marRight w:val="0"/>
      <w:marTop w:val="0"/>
      <w:marBottom w:val="0"/>
      <w:divBdr>
        <w:top w:val="none" w:sz="0" w:space="0" w:color="auto"/>
        <w:left w:val="none" w:sz="0" w:space="0" w:color="auto"/>
        <w:bottom w:val="none" w:sz="0" w:space="0" w:color="auto"/>
        <w:right w:val="none" w:sz="0" w:space="0" w:color="auto"/>
      </w:divBdr>
    </w:div>
    <w:div w:id="1600991705">
      <w:bodyDiv w:val="1"/>
      <w:marLeft w:val="0"/>
      <w:marRight w:val="0"/>
      <w:marTop w:val="0"/>
      <w:marBottom w:val="0"/>
      <w:divBdr>
        <w:top w:val="none" w:sz="0" w:space="0" w:color="auto"/>
        <w:left w:val="none" w:sz="0" w:space="0" w:color="auto"/>
        <w:bottom w:val="none" w:sz="0" w:space="0" w:color="auto"/>
        <w:right w:val="none" w:sz="0" w:space="0" w:color="auto"/>
      </w:divBdr>
    </w:div>
    <w:div w:id="1601184296">
      <w:bodyDiv w:val="1"/>
      <w:marLeft w:val="0"/>
      <w:marRight w:val="0"/>
      <w:marTop w:val="0"/>
      <w:marBottom w:val="0"/>
      <w:divBdr>
        <w:top w:val="none" w:sz="0" w:space="0" w:color="auto"/>
        <w:left w:val="none" w:sz="0" w:space="0" w:color="auto"/>
        <w:bottom w:val="none" w:sz="0" w:space="0" w:color="auto"/>
        <w:right w:val="none" w:sz="0" w:space="0" w:color="auto"/>
      </w:divBdr>
    </w:div>
    <w:div w:id="1601252097">
      <w:bodyDiv w:val="1"/>
      <w:marLeft w:val="0"/>
      <w:marRight w:val="0"/>
      <w:marTop w:val="0"/>
      <w:marBottom w:val="0"/>
      <w:divBdr>
        <w:top w:val="none" w:sz="0" w:space="0" w:color="auto"/>
        <w:left w:val="none" w:sz="0" w:space="0" w:color="auto"/>
        <w:bottom w:val="none" w:sz="0" w:space="0" w:color="auto"/>
        <w:right w:val="none" w:sz="0" w:space="0" w:color="auto"/>
      </w:divBdr>
    </w:div>
    <w:div w:id="1601261554">
      <w:bodyDiv w:val="1"/>
      <w:marLeft w:val="0"/>
      <w:marRight w:val="0"/>
      <w:marTop w:val="0"/>
      <w:marBottom w:val="0"/>
      <w:divBdr>
        <w:top w:val="none" w:sz="0" w:space="0" w:color="auto"/>
        <w:left w:val="none" w:sz="0" w:space="0" w:color="auto"/>
        <w:bottom w:val="none" w:sz="0" w:space="0" w:color="auto"/>
        <w:right w:val="none" w:sz="0" w:space="0" w:color="auto"/>
      </w:divBdr>
    </w:div>
    <w:div w:id="1601336892">
      <w:bodyDiv w:val="1"/>
      <w:marLeft w:val="0"/>
      <w:marRight w:val="0"/>
      <w:marTop w:val="0"/>
      <w:marBottom w:val="0"/>
      <w:divBdr>
        <w:top w:val="none" w:sz="0" w:space="0" w:color="auto"/>
        <w:left w:val="none" w:sz="0" w:space="0" w:color="auto"/>
        <w:bottom w:val="none" w:sz="0" w:space="0" w:color="auto"/>
        <w:right w:val="none" w:sz="0" w:space="0" w:color="auto"/>
      </w:divBdr>
    </w:div>
    <w:div w:id="1601403648">
      <w:bodyDiv w:val="1"/>
      <w:marLeft w:val="0"/>
      <w:marRight w:val="0"/>
      <w:marTop w:val="0"/>
      <w:marBottom w:val="0"/>
      <w:divBdr>
        <w:top w:val="none" w:sz="0" w:space="0" w:color="auto"/>
        <w:left w:val="none" w:sz="0" w:space="0" w:color="auto"/>
        <w:bottom w:val="none" w:sz="0" w:space="0" w:color="auto"/>
        <w:right w:val="none" w:sz="0" w:space="0" w:color="auto"/>
      </w:divBdr>
    </w:div>
    <w:div w:id="1601452492">
      <w:bodyDiv w:val="1"/>
      <w:marLeft w:val="0"/>
      <w:marRight w:val="0"/>
      <w:marTop w:val="0"/>
      <w:marBottom w:val="0"/>
      <w:divBdr>
        <w:top w:val="none" w:sz="0" w:space="0" w:color="auto"/>
        <w:left w:val="none" w:sz="0" w:space="0" w:color="auto"/>
        <w:bottom w:val="none" w:sz="0" w:space="0" w:color="auto"/>
        <w:right w:val="none" w:sz="0" w:space="0" w:color="auto"/>
      </w:divBdr>
    </w:div>
    <w:div w:id="1601453035">
      <w:bodyDiv w:val="1"/>
      <w:marLeft w:val="0"/>
      <w:marRight w:val="0"/>
      <w:marTop w:val="0"/>
      <w:marBottom w:val="0"/>
      <w:divBdr>
        <w:top w:val="none" w:sz="0" w:space="0" w:color="auto"/>
        <w:left w:val="none" w:sz="0" w:space="0" w:color="auto"/>
        <w:bottom w:val="none" w:sz="0" w:space="0" w:color="auto"/>
        <w:right w:val="none" w:sz="0" w:space="0" w:color="auto"/>
      </w:divBdr>
    </w:div>
    <w:div w:id="1601647820">
      <w:bodyDiv w:val="1"/>
      <w:marLeft w:val="0"/>
      <w:marRight w:val="0"/>
      <w:marTop w:val="0"/>
      <w:marBottom w:val="0"/>
      <w:divBdr>
        <w:top w:val="none" w:sz="0" w:space="0" w:color="auto"/>
        <w:left w:val="none" w:sz="0" w:space="0" w:color="auto"/>
        <w:bottom w:val="none" w:sz="0" w:space="0" w:color="auto"/>
        <w:right w:val="none" w:sz="0" w:space="0" w:color="auto"/>
      </w:divBdr>
    </w:div>
    <w:div w:id="1601717075">
      <w:bodyDiv w:val="1"/>
      <w:marLeft w:val="0"/>
      <w:marRight w:val="0"/>
      <w:marTop w:val="0"/>
      <w:marBottom w:val="0"/>
      <w:divBdr>
        <w:top w:val="none" w:sz="0" w:space="0" w:color="auto"/>
        <w:left w:val="none" w:sz="0" w:space="0" w:color="auto"/>
        <w:bottom w:val="none" w:sz="0" w:space="0" w:color="auto"/>
        <w:right w:val="none" w:sz="0" w:space="0" w:color="auto"/>
      </w:divBdr>
    </w:div>
    <w:div w:id="1601723205">
      <w:bodyDiv w:val="1"/>
      <w:marLeft w:val="0"/>
      <w:marRight w:val="0"/>
      <w:marTop w:val="0"/>
      <w:marBottom w:val="0"/>
      <w:divBdr>
        <w:top w:val="none" w:sz="0" w:space="0" w:color="auto"/>
        <w:left w:val="none" w:sz="0" w:space="0" w:color="auto"/>
        <w:bottom w:val="none" w:sz="0" w:space="0" w:color="auto"/>
        <w:right w:val="none" w:sz="0" w:space="0" w:color="auto"/>
      </w:divBdr>
    </w:div>
    <w:div w:id="1601765904">
      <w:bodyDiv w:val="1"/>
      <w:marLeft w:val="0"/>
      <w:marRight w:val="0"/>
      <w:marTop w:val="0"/>
      <w:marBottom w:val="0"/>
      <w:divBdr>
        <w:top w:val="none" w:sz="0" w:space="0" w:color="auto"/>
        <w:left w:val="none" w:sz="0" w:space="0" w:color="auto"/>
        <w:bottom w:val="none" w:sz="0" w:space="0" w:color="auto"/>
        <w:right w:val="none" w:sz="0" w:space="0" w:color="auto"/>
      </w:divBdr>
    </w:div>
    <w:div w:id="1602027815">
      <w:bodyDiv w:val="1"/>
      <w:marLeft w:val="0"/>
      <w:marRight w:val="0"/>
      <w:marTop w:val="0"/>
      <w:marBottom w:val="0"/>
      <w:divBdr>
        <w:top w:val="none" w:sz="0" w:space="0" w:color="auto"/>
        <w:left w:val="none" w:sz="0" w:space="0" w:color="auto"/>
        <w:bottom w:val="none" w:sz="0" w:space="0" w:color="auto"/>
        <w:right w:val="none" w:sz="0" w:space="0" w:color="auto"/>
      </w:divBdr>
    </w:div>
    <w:div w:id="1602228043">
      <w:bodyDiv w:val="1"/>
      <w:marLeft w:val="0"/>
      <w:marRight w:val="0"/>
      <w:marTop w:val="0"/>
      <w:marBottom w:val="0"/>
      <w:divBdr>
        <w:top w:val="none" w:sz="0" w:space="0" w:color="auto"/>
        <w:left w:val="none" w:sz="0" w:space="0" w:color="auto"/>
        <w:bottom w:val="none" w:sz="0" w:space="0" w:color="auto"/>
        <w:right w:val="none" w:sz="0" w:space="0" w:color="auto"/>
      </w:divBdr>
    </w:div>
    <w:div w:id="1602641618">
      <w:bodyDiv w:val="1"/>
      <w:marLeft w:val="0"/>
      <w:marRight w:val="0"/>
      <w:marTop w:val="0"/>
      <w:marBottom w:val="0"/>
      <w:divBdr>
        <w:top w:val="none" w:sz="0" w:space="0" w:color="auto"/>
        <w:left w:val="none" w:sz="0" w:space="0" w:color="auto"/>
        <w:bottom w:val="none" w:sz="0" w:space="0" w:color="auto"/>
        <w:right w:val="none" w:sz="0" w:space="0" w:color="auto"/>
      </w:divBdr>
    </w:div>
    <w:div w:id="1602909238">
      <w:bodyDiv w:val="1"/>
      <w:marLeft w:val="0"/>
      <w:marRight w:val="0"/>
      <w:marTop w:val="0"/>
      <w:marBottom w:val="0"/>
      <w:divBdr>
        <w:top w:val="none" w:sz="0" w:space="0" w:color="auto"/>
        <w:left w:val="none" w:sz="0" w:space="0" w:color="auto"/>
        <w:bottom w:val="none" w:sz="0" w:space="0" w:color="auto"/>
        <w:right w:val="none" w:sz="0" w:space="0" w:color="auto"/>
      </w:divBdr>
    </w:div>
    <w:div w:id="1602909401">
      <w:bodyDiv w:val="1"/>
      <w:marLeft w:val="0"/>
      <w:marRight w:val="0"/>
      <w:marTop w:val="0"/>
      <w:marBottom w:val="0"/>
      <w:divBdr>
        <w:top w:val="none" w:sz="0" w:space="0" w:color="auto"/>
        <w:left w:val="none" w:sz="0" w:space="0" w:color="auto"/>
        <w:bottom w:val="none" w:sz="0" w:space="0" w:color="auto"/>
        <w:right w:val="none" w:sz="0" w:space="0" w:color="auto"/>
      </w:divBdr>
    </w:div>
    <w:div w:id="1602949686">
      <w:bodyDiv w:val="1"/>
      <w:marLeft w:val="0"/>
      <w:marRight w:val="0"/>
      <w:marTop w:val="0"/>
      <w:marBottom w:val="0"/>
      <w:divBdr>
        <w:top w:val="none" w:sz="0" w:space="0" w:color="auto"/>
        <w:left w:val="none" w:sz="0" w:space="0" w:color="auto"/>
        <w:bottom w:val="none" w:sz="0" w:space="0" w:color="auto"/>
        <w:right w:val="none" w:sz="0" w:space="0" w:color="auto"/>
      </w:divBdr>
    </w:div>
    <w:div w:id="1603151748">
      <w:bodyDiv w:val="1"/>
      <w:marLeft w:val="0"/>
      <w:marRight w:val="0"/>
      <w:marTop w:val="0"/>
      <w:marBottom w:val="0"/>
      <w:divBdr>
        <w:top w:val="none" w:sz="0" w:space="0" w:color="auto"/>
        <w:left w:val="none" w:sz="0" w:space="0" w:color="auto"/>
        <w:bottom w:val="none" w:sz="0" w:space="0" w:color="auto"/>
        <w:right w:val="none" w:sz="0" w:space="0" w:color="auto"/>
      </w:divBdr>
    </w:div>
    <w:div w:id="1603419515">
      <w:bodyDiv w:val="1"/>
      <w:marLeft w:val="0"/>
      <w:marRight w:val="0"/>
      <w:marTop w:val="0"/>
      <w:marBottom w:val="0"/>
      <w:divBdr>
        <w:top w:val="none" w:sz="0" w:space="0" w:color="auto"/>
        <w:left w:val="none" w:sz="0" w:space="0" w:color="auto"/>
        <w:bottom w:val="none" w:sz="0" w:space="0" w:color="auto"/>
        <w:right w:val="none" w:sz="0" w:space="0" w:color="auto"/>
      </w:divBdr>
    </w:div>
    <w:div w:id="1603420341">
      <w:bodyDiv w:val="1"/>
      <w:marLeft w:val="0"/>
      <w:marRight w:val="0"/>
      <w:marTop w:val="0"/>
      <w:marBottom w:val="0"/>
      <w:divBdr>
        <w:top w:val="none" w:sz="0" w:space="0" w:color="auto"/>
        <w:left w:val="none" w:sz="0" w:space="0" w:color="auto"/>
        <w:bottom w:val="none" w:sz="0" w:space="0" w:color="auto"/>
        <w:right w:val="none" w:sz="0" w:space="0" w:color="auto"/>
      </w:divBdr>
    </w:div>
    <w:div w:id="1603688598">
      <w:bodyDiv w:val="1"/>
      <w:marLeft w:val="0"/>
      <w:marRight w:val="0"/>
      <w:marTop w:val="0"/>
      <w:marBottom w:val="0"/>
      <w:divBdr>
        <w:top w:val="none" w:sz="0" w:space="0" w:color="auto"/>
        <w:left w:val="none" w:sz="0" w:space="0" w:color="auto"/>
        <w:bottom w:val="none" w:sz="0" w:space="0" w:color="auto"/>
        <w:right w:val="none" w:sz="0" w:space="0" w:color="auto"/>
      </w:divBdr>
    </w:div>
    <w:div w:id="1603875093">
      <w:bodyDiv w:val="1"/>
      <w:marLeft w:val="0"/>
      <w:marRight w:val="0"/>
      <w:marTop w:val="0"/>
      <w:marBottom w:val="0"/>
      <w:divBdr>
        <w:top w:val="none" w:sz="0" w:space="0" w:color="auto"/>
        <w:left w:val="none" w:sz="0" w:space="0" w:color="auto"/>
        <w:bottom w:val="none" w:sz="0" w:space="0" w:color="auto"/>
        <w:right w:val="none" w:sz="0" w:space="0" w:color="auto"/>
      </w:divBdr>
    </w:div>
    <w:div w:id="1603875802">
      <w:bodyDiv w:val="1"/>
      <w:marLeft w:val="0"/>
      <w:marRight w:val="0"/>
      <w:marTop w:val="0"/>
      <w:marBottom w:val="0"/>
      <w:divBdr>
        <w:top w:val="none" w:sz="0" w:space="0" w:color="auto"/>
        <w:left w:val="none" w:sz="0" w:space="0" w:color="auto"/>
        <w:bottom w:val="none" w:sz="0" w:space="0" w:color="auto"/>
        <w:right w:val="none" w:sz="0" w:space="0" w:color="auto"/>
      </w:divBdr>
    </w:div>
    <w:div w:id="1604000506">
      <w:bodyDiv w:val="1"/>
      <w:marLeft w:val="0"/>
      <w:marRight w:val="0"/>
      <w:marTop w:val="0"/>
      <w:marBottom w:val="0"/>
      <w:divBdr>
        <w:top w:val="none" w:sz="0" w:space="0" w:color="auto"/>
        <w:left w:val="none" w:sz="0" w:space="0" w:color="auto"/>
        <w:bottom w:val="none" w:sz="0" w:space="0" w:color="auto"/>
        <w:right w:val="none" w:sz="0" w:space="0" w:color="auto"/>
      </w:divBdr>
    </w:div>
    <w:div w:id="1604075870">
      <w:bodyDiv w:val="1"/>
      <w:marLeft w:val="0"/>
      <w:marRight w:val="0"/>
      <w:marTop w:val="0"/>
      <w:marBottom w:val="0"/>
      <w:divBdr>
        <w:top w:val="none" w:sz="0" w:space="0" w:color="auto"/>
        <w:left w:val="none" w:sz="0" w:space="0" w:color="auto"/>
        <w:bottom w:val="none" w:sz="0" w:space="0" w:color="auto"/>
        <w:right w:val="none" w:sz="0" w:space="0" w:color="auto"/>
      </w:divBdr>
    </w:div>
    <w:div w:id="1604339255">
      <w:bodyDiv w:val="1"/>
      <w:marLeft w:val="0"/>
      <w:marRight w:val="0"/>
      <w:marTop w:val="0"/>
      <w:marBottom w:val="0"/>
      <w:divBdr>
        <w:top w:val="none" w:sz="0" w:space="0" w:color="auto"/>
        <w:left w:val="none" w:sz="0" w:space="0" w:color="auto"/>
        <w:bottom w:val="none" w:sz="0" w:space="0" w:color="auto"/>
        <w:right w:val="none" w:sz="0" w:space="0" w:color="auto"/>
      </w:divBdr>
    </w:div>
    <w:div w:id="1604454949">
      <w:bodyDiv w:val="1"/>
      <w:marLeft w:val="0"/>
      <w:marRight w:val="0"/>
      <w:marTop w:val="0"/>
      <w:marBottom w:val="0"/>
      <w:divBdr>
        <w:top w:val="none" w:sz="0" w:space="0" w:color="auto"/>
        <w:left w:val="none" w:sz="0" w:space="0" w:color="auto"/>
        <w:bottom w:val="none" w:sz="0" w:space="0" w:color="auto"/>
        <w:right w:val="none" w:sz="0" w:space="0" w:color="auto"/>
      </w:divBdr>
    </w:div>
    <w:div w:id="1604461529">
      <w:bodyDiv w:val="1"/>
      <w:marLeft w:val="0"/>
      <w:marRight w:val="0"/>
      <w:marTop w:val="0"/>
      <w:marBottom w:val="0"/>
      <w:divBdr>
        <w:top w:val="none" w:sz="0" w:space="0" w:color="auto"/>
        <w:left w:val="none" w:sz="0" w:space="0" w:color="auto"/>
        <w:bottom w:val="none" w:sz="0" w:space="0" w:color="auto"/>
        <w:right w:val="none" w:sz="0" w:space="0" w:color="auto"/>
      </w:divBdr>
    </w:div>
    <w:div w:id="1604535911">
      <w:bodyDiv w:val="1"/>
      <w:marLeft w:val="0"/>
      <w:marRight w:val="0"/>
      <w:marTop w:val="0"/>
      <w:marBottom w:val="0"/>
      <w:divBdr>
        <w:top w:val="none" w:sz="0" w:space="0" w:color="auto"/>
        <w:left w:val="none" w:sz="0" w:space="0" w:color="auto"/>
        <w:bottom w:val="none" w:sz="0" w:space="0" w:color="auto"/>
        <w:right w:val="none" w:sz="0" w:space="0" w:color="auto"/>
      </w:divBdr>
    </w:div>
    <w:div w:id="1604725223">
      <w:bodyDiv w:val="1"/>
      <w:marLeft w:val="0"/>
      <w:marRight w:val="0"/>
      <w:marTop w:val="0"/>
      <w:marBottom w:val="0"/>
      <w:divBdr>
        <w:top w:val="none" w:sz="0" w:space="0" w:color="auto"/>
        <w:left w:val="none" w:sz="0" w:space="0" w:color="auto"/>
        <w:bottom w:val="none" w:sz="0" w:space="0" w:color="auto"/>
        <w:right w:val="none" w:sz="0" w:space="0" w:color="auto"/>
      </w:divBdr>
      <w:divsChild>
        <w:div w:id="459080039">
          <w:marLeft w:val="480"/>
          <w:marRight w:val="0"/>
          <w:marTop w:val="0"/>
          <w:marBottom w:val="0"/>
          <w:divBdr>
            <w:top w:val="none" w:sz="0" w:space="0" w:color="auto"/>
            <w:left w:val="none" w:sz="0" w:space="0" w:color="auto"/>
            <w:bottom w:val="none" w:sz="0" w:space="0" w:color="auto"/>
            <w:right w:val="none" w:sz="0" w:space="0" w:color="auto"/>
          </w:divBdr>
        </w:div>
        <w:div w:id="1662346713">
          <w:marLeft w:val="480"/>
          <w:marRight w:val="0"/>
          <w:marTop w:val="0"/>
          <w:marBottom w:val="0"/>
          <w:divBdr>
            <w:top w:val="none" w:sz="0" w:space="0" w:color="auto"/>
            <w:left w:val="none" w:sz="0" w:space="0" w:color="auto"/>
            <w:bottom w:val="none" w:sz="0" w:space="0" w:color="auto"/>
            <w:right w:val="none" w:sz="0" w:space="0" w:color="auto"/>
          </w:divBdr>
        </w:div>
        <w:div w:id="1648778281">
          <w:marLeft w:val="480"/>
          <w:marRight w:val="0"/>
          <w:marTop w:val="0"/>
          <w:marBottom w:val="0"/>
          <w:divBdr>
            <w:top w:val="none" w:sz="0" w:space="0" w:color="auto"/>
            <w:left w:val="none" w:sz="0" w:space="0" w:color="auto"/>
            <w:bottom w:val="none" w:sz="0" w:space="0" w:color="auto"/>
            <w:right w:val="none" w:sz="0" w:space="0" w:color="auto"/>
          </w:divBdr>
        </w:div>
        <w:div w:id="644965919">
          <w:marLeft w:val="480"/>
          <w:marRight w:val="0"/>
          <w:marTop w:val="0"/>
          <w:marBottom w:val="0"/>
          <w:divBdr>
            <w:top w:val="none" w:sz="0" w:space="0" w:color="auto"/>
            <w:left w:val="none" w:sz="0" w:space="0" w:color="auto"/>
            <w:bottom w:val="none" w:sz="0" w:space="0" w:color="auto"/>
            <w:right w:val="none" w:sz="0" w:space="0" w:color="auto"/>
          </w:divBdr>
        </w:div>
        <w:div w:id="1255625657">
          <w:marLeft w:val="480"/>
          <w:marRight w:val="0"/>
          <w:marTop w:val="0"/>
          <w:marBottom w:val="0"/>
          <w:divBdr>
            <w:top w:val="none" w:sz="0" w:space="0" w:color="auto"/>
            <w:left w:val="none" w:sz="0" w:space="0" w:color="auto"/>
            <w:bottom w:val="none" w:sz="0" w:space="0" w:color="auto"/>
            <w:right w:val="none" w:sz="0" w:space="0" w:color="auto"/>
          </w:divBdr>
        </w:div>
        <w:div w:id="176234706">
          <w:marLeft w:val="480"/>
          <w:marRight w:val="0"/>
          <w:marTop w:val="0"/>
          <w:marBottom w:val="0"/>
          <w:divBdr>
            <w:top w:val="none" w:sz="0" w:space="0" w:color="auto"/>
            <w:left w:val="none" w:sz="0" w:space="0" w:color="auto"/>
            <w:bottom w:val="none" w:sz="0" w:space="0" w:color="auto"/>
            <w:right w:val="none" w:sz="0" w:space="0" w:color="auto"/>
          </w:divBdr>
        </w:div>
        <w:div w:id="785731902">
          <w:marLeft w:val="480"/>
          <w:marRight w:val="0"/>
          <w:marTop w:val="0"/>
          <w:marBottom w:val="0"/>
          <w:divBdr>
            <w:top w:val="none" w:sz="0" w:space="0" w:color="auto"/>
            <w:left w:val="none" w:sz="0" w:space="0" w:color="auto"/>
            <w:bottom w:val="none" w:sz="0" w:space="0" w:color="auto"/>
            <w:right w:val="none" w:sz="0" w:space="0" w:color="auto"/>
          </w:divBdr>
        </w:div>
        <w:div w:id="1208447118">
          <w:marLeft w:val="480"/>
          <w:marRight w:val="0"/>
          <w:marTop w:val="0"/>
          <w:marBottom w:val="0"/>
          <w:divBdr>
            <w:top w:val="none" w:sz="0" w:space="0" w:color="auto"/>
            <w:left w:val="none" w:sz="0" w:space="0" w:color="auto"/>
            <w:bottom w:val="none" w:sz="0" w:space="0" w:color="auto"/>
            <w:right w:val="none" w:sz="0" w:space="0" w:color="auto"/>
          </w:divBdr>
        </w:div>
        <w:div w:id="516848728">
          <w:marLeft w:val="480"/>
          <w:marRight w:val="0"/>
          <w:marTop w:val="0"/>
          <w:marBottom w:val="0"/>
          <w:divBdr>
            <w:top w:val="none" w:sz="0" w:space="0" w:color="auto"/>
            <w:left w:val="none" w:sz="0" w:space="0" w:color="auto"/>
            <w:bottom w:val="none" w:sz="0" w:space="0" w:color="auto"/>
            <w:right w:val="none" w:sz="0" w:space="0" w:color="auto"/>
          </w:divBdr>
        </w:div>
        <w:div w:id="1850824829">
          <w:marLeft w:val="480"/>
          <w:marRight w:val="0"/>
          <w:marTop w:val="0"/>
          <w:marBottom w:val="0"/>
          <w:divBdr>
            <w:top w:val="none" w:sz="0" w:space="0" w:color="auto"/>
            <w:left w:val="none" w:sz="0" w:space="0" w:color="auto"/>
            <w:bottom w:val="none" w:sz="0" w:space="0" w:color="auto"/>
            <w:right w:val="none" w:sz="0" w:space="0" w:color="auto"/>
          </w:divBdr>
        </w:div>
        <w:div w:id="1336617946">
          <w:marLeft w:val="480"/>
          <w:marRight w:val="0"/>
          <w:marTop w:val="0"/>
          <w:marBottom w:val="0"/>
          <w:divBdr>
            <w:top w:val="none" w:sz="0" w:space="0" w:color="auto"/>
            <w:left w:val="none" w:sz="0" w:space="0" w:color="auto"/>
            <w:bottom w:val="none" w:sz="0" w:space="0" w:color="auto"/>
            <w:right w:val="none" w:sz="0" w:space="0" w:color="auto"/>
          </w:divBdr>
        </w:div>
        <w:div w:id="1701974504">
          <w:marLeft w:val="480"/>
          <w:marRight w:val="0"/>
          <w:marTop w:val="0"/>
          <w:marBottom w:val="0"/>
          <w:divBdr>
            <w:top w:val="none" w:sz="0" w:space="0" w:color="auto"/>
            <w:left w:val="none" w:sz="0" w:space="0" w:color="auto"/>
            <w:bottom w:val="none" w:sz="0" w:space="0" w:color="auto"/>
            <w:right w:val="none" w:sz="0" w:space="0" w:color="auto"/>
          </w:divBdr>
        </w:div>
        <w:div w:id="2134051162">
          <w:marLeft w:val="480"/>
          <w:marRight w:val="0"/>
          <w:marTop w:val="0"/>
          <w:marBottom w:val="0"/>
          <w:divBdr>
            <w:top w:val="none" w:sz="0" w:space="0" w:color="auto"/>
            <w:left w:val="none" w:sz="0" w:space="0" w:color="auto"/>
            <w:bottom w:val="none" w:sz="0" w:space="0" w:color="auto"/>
            <w:right w:val="none" w:sz="0" w:space="0" w:color="auto"/>
          </w:divBdr>
        </w:div>
        <w:div w:id="1340162738">
          <w:marLeft w:val="480"/>
          <w:marRight w:val="0"/>
          <w:marTop w:val="0"/>
          <w:marBottom w:val="0"/>
          <w:divBdr>
            <w:top w:val="none" w:sz="0" w:space="0" w:color="auto"/>
            <w:left w:val="none" w:sz="0" w:space="0" w:color="auto"/>
            <w:bottom w:val="none" w:sz="0" w:space="0" w:color="auto"/>
            <w:right w:val="none" w:sz="0" w:space="0" w:color="auto"/>
          </w:divBdr>
        </w:div>
        <w:div w:id="974531915">
          <w:marLeft w:val="480"/>
          <w:marRight w:val="0"/>
          <w:marTop w:val="0"/>
          <w:marBottom w:val="0"/>
          <w:divBdr>
            <w:top w:val="none" w:sz="0" w:space="0" w:color="auto"/>
            <w:left w:val="none" w:sz="0" w:space="0" w:color="auto"/>
            <w:bottom w:val="none" w:sz="0" w:space="0" w:color="auto"/>
            <w:right w:val="none" w:sz="0" w:space="0" w:color="auto"/>
          </w:divBdr>
        </w:div>
        <w:div w:id="428698095">
          <w:marLeft w:val="480"/>
          <w:marRight w:val="0"/>
          <w:marTop w:val="0"/>
          <w:marBottom w:val="0"/>
          <w:divBdr>
            <w:top w:val="none" w:sz="0" w:space="0" w:color="auto"/>
            <w:left w:val="none" w:sz="0" w:space="0" w:color="auto"/>
            <w:bottom w:val="none" w:sz="0" w:space="0" w:color="auto"/>
            <w:right w:val="none" w:sz="0" w:space="0" w:color="auto"/>
          </w:divBdr>
        </w:div>
        <w:div w:id="173033105">
          <w:marLeft w:val="480"/>
          <w:marRight w:val="0"/>
          <w:marTop w:val="0"/>
          <w:marBottom w:val="0"/>
          <w:divBdr>
            <w:top w:val="none" w:sz="0" w:space="0" w:color="auto"/>
            <w:left w:val="none" w:sz="0" w:space="0" w:color="auto"/>
            <w:bottom w:val="none" w:sz="0" w:space="0" w:color="auto"/>
            <w:right w:val="none" w:sz="0" w:space="0" w:color="auto"/>
          </w:divBdr>
        </w:div>
        <w:div w:id="1441752975">
          <w:marLeft w:val="480"/>
          <w:marRight w:val="0"/>
          <w:marTop w:val="0"/>
          <w:marBottom w:val="0"/>
          <w:divBdr>
            <w:top w:val="none" w:sz="0" w:space="0" w:color="auto"/>
            <w:left w:val="none" w:sz="0" w:space="0" w:color="auto"/>
            <w:bottom w:val="none" w:sz="0" w:space="0" w:color="auto"/>
            <w:right w:val="none" w:sz="0" w:space="0" w:color="auto"/>
          </w:divBdr>
        </w:div>
        <w:div w:id="1977102205">
          <w:marLeft w:val="480"/>
          <w:marRight w:val="0"/>
          <w:marTop w:val="0"/>
          <w:marBottom w:val="0"/>
          <w:divBdr>
            <w:top w:val="none" w:sz="0" w:space="0" w:color="auto"/>
            <w:left w:val="none" w:sz="0" w:space="0" w:color="auto"/>
            <w:bottom w:val="none" w:sz="0" w:space="0" w:color="auto"/>
            <w:right w:val="none" w:sz="0" w:space="0" w:color="auto"/>
          </w:divBdr>
        </w:div>
        <w:div w:id="1647008073">
          <w:marLeft w:val="480"/>
          <w:marRight w:val="0"/>
          <w:marTop w:val="0"/>
          <w:marBottom w:val="0"/>
          <w:divBdr>
            <w:top w:val="none" w:sz="0" w:space="0" w:color="auto"/>
            <w:left w:val="none" w:sz="0" w:space="0" w:color="auto"/>
            <w:bottom w:val="none" w:sz="0" w:space="0" w:color="auto"/>
            <w:right w:val="none" w:sz="0" w:space="0" w:color="auto"/>
          </w:divBdr>
        </w:div>
        <w:div w:id="1471510762">
          <w:marLeft w:val="480"/>
          <w:marRight w:val="0"/>
          <w:marTop w:val="0"/>
          <w:marBottom w:val="0"/>
          <w:divBdr>
            <w:top w:val="none" w:sz="0" w:space="0" w:color="auto"/>
            <w:left w:val="none" w:sz="0" w:space="0" w:color="auto"/>
            <w:bottom w:val="none" w:sz="0" w:space="0" w:color="auto"/>
            <w:right w:val="none" w:sz="0" w:space="0" w:color="auto"/>
          </w:divBdr>
        </w:div>
        <w:div w:id="1184704547">
          <w:marLeft w:val="480"/>
          <w:marRight w:val="0"/>
          <w:marTop w:val="0"/>
          <w:marBottom w:val="0"/>
          <w:divBdr>
            <w:top w:val="none" w:sz="0" w:space="0" w:color="auto"/>
            <w:left w:val="none" w:sz="0" w:space="0" w:color="auto"/>
            <w:bottom w:val="none" w:sz="0" w:space="0" w:color="auto"/>
            <w:right w:val="none" w:sz="0" w:space="0" w:color="auto"/>
          </w:divBdr>
        </w:div>
        <w:div w:id="1788309079">
          <w:marLeft w:val="480"/>
          <w:marRight w:val="0"/>
          <w:marTop w:val="0"/>
          <w:marBottom w:val="0"/>
          <w:divBdr>
            <w:top w:val="none" w:sz="0" w:space="0" w:color="auto"/>
            <w:left w:val="none" w:sz="0" w:space="0" w:color="auto"/>
            <w:bottom w:val="none" w:sz="0" w:space="0" w:color="auto"/>
            <w:right w:val="none" w:sz="0" w:space="0" w:color="auto"/>
          </w:divBdr>
        </w:div>
        <w:div w:id="469980276">
          <w:marLeft w:val="480"/>
          <w:marRight w:val="0"/>
          <w:marTop w:val="0"/>
          <w:marBottom w:val="0"/>
          <w:divBdr>
            <w:top w:val="none" w:sz="0" w:space="0" w:color="auto"/>
            <w:left w:val="none" w:sz="0" w:space="0" w:color="auto"/>
            <w:bottom w:val="none" w:sz="0" w:space="0" w:color="auto"/>
            <w:right w:val="none" w:sz="0" w:space="0" w:color="auto"/>
          </w:divBdr>
        </w:div>
        <w:div w:id="2092576086">
          <w:marLeft w:val="480"/>
          <w:marRight w:val="0"/>
          <w:marTop w:val="0"/>
          <w:marBottom w:val="0"/>
          <w:divBdr>
            <w:top w:val="none" w:sz="0" w:space="0" w:color="auto"/>
            <w:left w:val="none" w:sz="0" w:space="0" w:color="auto"/>
            <w:bottom w:val="none" w:sz="0" w:space="0" w:color="auto"/>
            <w:right w:val="none" w:sz="0" w:space="0" w:color="auto"/>
          </w:divBdr>
        </w:div>
        <w:div w:id="1341423473">
          <w:marLeft w:val="480"/>
          <w:marRight w:val="0"/>
          <w:marTop w:val="0"/>
          <w:marBottom w:val="0"/>
          <w:divBdr>
            <w:top w:val="none" w:sz="0" w:space="0" w:color="auto"/>
            <w:left w:val="none" w:sz="0" w:space="0" w:color="auto"/>
            <w:bottom w:val="none" w:sz="0" w:space="0" w:color="auto"/>
            <w:right w:val="none" w:sz="0" w:space="0" w:color="auto"/>
          </w:divBdr>
        </w:div>
        <w:div w:id="778916876">
          <w:marLeft w:val="480"/>
          <w:marRight w:val="0"/>
          <w:marTop w:val="0"/>
          <w:marBottom w:val="0"/>
          <w:divBdr>
            <w:top w:val="none" w:sz="0" w:space="0" w:color="auto"/>
            <w:left w:val="none" w:sz="0" w:space="0" w:color="auto"/>
            <w:bottom w:val="none" w:sz="0" w:space="0" w:color="auto"/>
            <w:right w:val="none" w:sz="0" w:space="0" w:color="auto"/>
          </w:divBdr>
        </w:div>
        <w:div w:id="1775127468">
          <w:marLeft w:val="480"/>
          <w:marRight w:val="0"/>
          <w:marTop w:val="0"/>
          <w:marBottom w:val="0"/>
          <w:divBdr>
            <w:top w:val="none" w:sz="0" w:space="0" w:color="auto"/>
            <w:left w:val="none" w:sz="0" w:space="0" w:color="auto"/>
            <w:bottom w:val="none" w:sz="0" w:space="0" w:color="auto"/>
            <w:right w:val="none" w:sz="0" w:space="0" w:color="auto"/>
          </w:divBdr>
        </w:div>
        <w:div w:id="292948552">
          <w:marLeft w:val="480"/>
          <w:marRight w:val="0"/>
          <w:marTop w:val="0"/>
          <w:marBottom w:val="0"/>
          <w:divBdr>
            <w:top w:val="none" w:sz="0" w:space="0" w:color="auto"/>
            <w:left w:val="none" w:sz="0" w:space="0" w:color="auto"/>
            <w:bottom w:val="none" w:sz="0" w:space="0" w:color="auto"/>
            <w:right w:val="none" w:sz="0" w:space="0" w:color="auto"/>
          </w:divBdr>
        </w:div>
        <w:div w:id="2096246941">
          <w:marLeft w:val="480"/>
          <w:marRight w:val="0"/>
          <w:marTop w:val="0"/>
          <w:marBottom w:val="0"/>
          <w:divBdr>
            <w:top w:val="none" w:sz="0" w:space="0" w:color="auto"/>
            <w:left w:val="none" w:sz="0" w:space="0" w:color="auto"/>
            <w:bottom w:val="none" w:sz="0" w:space="0" w:color="auto"/>
            <w:right w:val="none" w:sz="0" w:space="0" w:color="auto"/>
          </w:divBdr>
        </w:div>
        <w:div w:id="170877908">
          <w:marLeft w:val="480"/>
          <w:marRight w:val="0"/>
          <w:marTop w:val="0"/>
          <w:marBottom w:val="0"/>
          <w:divBdr>
            <w:top w:val="none" w:sz="0" w:space="0" w:color="auto"/>
            <w:left w:val="none" w:sz="0" w:space="0" w:color="auto"/>
            <w:bottom w:val="none" w:sz="0" w:space="0" w:color="auto"/>
            <w:right w:val="none" w:sz="0" w:space="0" w:color="auto"/>
          </w:divBdr>
        </w:div>
        <w:div w:id="1335189053">
          <w:marLeft w:val="480"/>
          <w:marRight w:val="0"/>
          <w:marTop w:val="0"/>
          <w:marBottom w:val="0"/>
          <w:divBdr>
            <w:top w:val="none" w:sz="0" w:space="0" w:color="auto"/>
            <w:left w:val="none" w:sz="0" w:space="0" w:color="auto"/>
            <w:bottom w:val="none" w:sz="0" w:space="0" w:color="auto"/>
            <w:right w:val="none" w:sz="0" w:space="0" w:color="auto"/>
          </w:divBdr>
        </w:div>
        <w:div w:id="1966815751">
          <w:marLeft w:val="480"/>
          <w:marRight w:val="0"/>
          <w:marTop w:val="0"/>
          <w:marBottom w:val="0"/>
          <w:divBdr>
            <w:top w:val="none" w:sz="0" w:space="0" w:color="auto"/>
            <w:left w:val="none" w:sz="0" w:space="0" w:color="auto"/>
            <w:bottom w:val="none" w:sz="0" w:space="0" w:color="auto"/>
            <w:right w:val="none" w:sz="0" w:space="0" w:color="auto"/>
          </w:divBdr>
        </w:div>
        <w:div w:id="1212230156">
          <w:marLeft w:val="480"/>
          <w:marRight w:val="0"/>
          <w:marTop w:val="0"/>
          <w:marBottom w:val="0"/>
          <w:divBdr>
            <w:top w:val="none" w:sz="0" w:space="0" w:color="auto"/>
            <w:left w:val="none" w:sz="0" w:space="0" w:color="auto"/>
            <w:bottom w:val="none" w:sz="0" w:space="0" w:color="auto"/>
            <w:right w:val="none" w:sz="0" w:space="0" w:color="auto"/>
          </w:divBdr>
        </w:div>
        <w:div w:id="753014576">
          <w:marLeft w:val="480"/>
          <w:marRight w:val="0"/>
          <w:marTop w:val="0"/>
          <w:marBottom w:val="0"/>
          <w:divBdr>
            <w:top w:val="none" w:sz="0" w:space="0" w:color="auto"/>
            <w:left w:val="none" w:sz="0" w:space="0" w:color="auto"/>
            <w:bottom w:val="none" w:sz="0" w:space="0" w:color="auto"/>
            <w:right w:val="none" w:sz="0" w:space="0" w:color="auto"/>
          </w:divBdr>
        </w:div>
        <w:div w:id="290401704">
          <w:marLeft w:val="480"/>
          <w:marRight w:val="0"/>
          <w:marTop w:val="0"/>
          <w:marBottom w:val="0"/>
          <w:divBdr>
            <w:top w:val="none" w:sz="0" w:space="0" w:color="auto"/>
            <w:left w:val="none" w:sz="0" w:space="0" w:color="auto"/>
            <w:bottom w:val="none" w:sz="0" w:space="0" w:color="auto"/>
            <w:right w:val="none" w:sz="0" w:space="0" w:color="auto"/>
          </w:divBdr>
        </w:div>
        <w:div w:id="325673682">
          <w:marLeft w:val="480"/>
          <w:marRight w:val="0"/>
          <w:marTop w:val="0"/>
          <w:marBottom w:val="0"/>
          <w:divBdr>
            <w:top w:val="none" w:sz="0" w:space="0" w:color="auto"/>
            <w:left w:val="none" w:sz="0" w:space="0" w:color="auto"/>
            <w:bottom w:val="none" w:sz="0" w:space="0" w:color="auto"/>
            <w:right w:val="none" w:sz="0" w:space="0" w:color="auto"/>
          </w:divBdr>
        </w:div>
        <w:div w:id="888497302">
          <w:marLeft w:val="480"/>
          <w:marRight w:val="0"/>
          <w:marTop w:val="0"/>
          <w:marBottom w:val="0"/>
          <w:divBdr>
            <w:top w:val="none" w:sz="0" w:space="0" w:color="auto"/>
            <w:left w:val="none" w:sz="0" w:space="0" w:color="auto"/>
            <w:bottom w:val="none" w:sz="0" w:space="0" w:color="auto"/>
            <w:right w:val="none" w:sz="0" w:space="0" w:color="auto"/>
          </w:divBdr>
        </w:div>
        <w:div w:id="1660308250">
          <w:marLeft w:val="480"/>
          <w:marRight w:val="0"/>
          <w:marTop w:val="0"/>
          <w:marBottom w:val="0"/>
          <w:divBdr>
            <w:top w:val="none" w:sz="0" w:space="0" w:color="auto"/>
            <w:left w:val="none" w:sz="0" w:space="0" w:color="auto"/>
            <w:bottom w:val="none" w:sz="0" w:space="0" w:color="auto"/>
            <w:right w:val="none" w:sz="0" w:space="0" w:color="auto"/>
          </w:divBdr>
        </w:div>
        <w:div w:id="1139106992">
          <w:marLeft w:val="480"/>
          <w:marRight w:val="0"/>
          <w:marTop w:val="0"/>
          <w:marBottom w:val="0"/>
          <w:divBdr>
            <w:top w:val="none" w:sz="0" w:space="0" w:color="auto"/>
            <w:left w:val="none" w:sz="0" w:space="0" w:color="auto"/>
            <w:bottom w:val="none" w:sz="0" w:space="0" w:color="auto"/>
            <w:right w:val="none" w:sz="0" w:space="0" w:color="auto"/>
          </w:divBdr>
        </w:div>
        <w:div w:id="1413551953">
          <w:marLeft w:val="480"/>
          <w:marRight w:val="0"/>
          <w:marTop w:val="0"/>
          <w:marBottom w:val="0"/>
          <w:divBdr>
            <w:top w:val="none" w:sz="0" w:space="0" w:color="auto"/>
            <w:left w:val="none" w:sz="0" w:space="0" w:color="auto"/>
            <w:bottom w:val="none" w:sz="0" w:space="0" w:color="auto"/>
            <w:right w:val="none" w:sz="0" w:space="0" w:color="auto"/>
          </w:divBdr>
        </w:div>
        <w:div w:id="158693241">
          <w:marLeft w:val="480"/>
          <w:marRight w:val="0"/>
          <w:marTop w:val="0"/>
          <w:marBottom w:val="0"/>
          <w:divBdr>
            <w:top w:val="none" w:sz="0" w:space="0" w:color="auto"/>
            <w:left w:val="none" w:sz="0" w:space="0" w:color="auto"/>
            <w:bottom w:val="none" w:sz="0" w:space="0" w:color="auto"/>
            <w:right w:val="none" w:sz="0" w:space="0" w:color="auto"/>
          </w:divBdr>
        </w:div>
        <w:div w:id="25833247">
          <w:marLeft w:val="480"/>
          <w:marRight w:val="0"/>
          <w:marTop w:val="0"/>
          <w:marBottom w:val="0"/>
          <w:divBdr>
            <w:top w:val="none" w:sz="0" w:space="0" w:color="auto"/>
            <w:left w:val="none" w:sz="0" w:space="0" w:color="auto"/>
            <w:bottom w:val="none" w:sz="0" w:space="0" w:color="auto"/>
            <w:right w:val="none" w:sz="0" w:space="0" w:color="auto"/>
          </w:divBdr>
        </w:div>
        <w:div w:id="1096898563">
          <w:marLeft w:val="480"/>
          <w:marRight w:val="0"/>
          <w:marTop w:val="0"/>
          <w:marBottom w:val="0"/>
          <w:divBdr>
            <w:top w:val="none" w:sz="0" w:space="0" w:color="auto"/>
            <w:left w:val="none" w:sz="0" w:space="0" w:color="auto"/>
            <w:bottom w:val="none" w:sz="0" w:space="0" w:color="auto"/>
            <w:right w:val="none" w:sz="0" w:space="0" w:color="auto"/>
          </w:divBdr>
        </w:div>
        <w:div w:id="460152927">
          <w:marLeft w:val="480"/>
          <w:marRight w:val="0"/>
          <w:marTop w:val="0"/>
          <w:marBottom w:val="0"/>
          <w:divBdr>
            <w:top w:val="none" w:sz="0" w:space="0" w:color="auto"/>
            <w:left w:val="none" w:sz="0" w:space="0" w:color="auto"/>
            <w:bottom w:val="none" w:sz="0" w:space="0" w:color="auto"/>
            <w:right w:val="none" w:sz="0" w:space="0" w:color="auto"/>
          </w:divBdr>
        </w:div>
        <w:div w:id="1136290473">
          <w:marLeft w:val="480"/>
          <w:marRight w:val="0"/>
          <w:marTop w:val="0"/>
          <w:marBottom w:val="0"/>
          <w:divBdr>
            <w:top w:val="none" w:sz="0" w:space="0" w:color="auto"/>
            <w:left w:val="none" w:sz="0" w:space="0" w:color="auto"/>
            <w:bottom w:val="none" w:sz="0" w:space="0" w:color="auto"/>
            <w:right w:val="none" w:sz="0" w:space="0" w:color="auto"/>
          </w:divBdr>
        </w:div>
        <w:div w:id="132799134">
          <w:marLeft w:val="480"/>
          <w:marRight w:val="0"/>
          <w:marTop w:val="0"/>
          <w:marBottom w:val="0"/>
          <w:divBdr>
            <w:top w:val="none" w:sz="0" w:space="0" w:color="auto"/>
            <w:left w:val="none" w:sz="0" w:space="0" w:color="auto"/>
            <w:bottom w:val="none" w:sz="0" w:space="0" w:color="auto"/>
            <w:right w:val="none" w:sz="0" w:space="0" w:color="auto"/>
          </w:divBdr>
        </w:div>
        <w:div w:id="1963002429">
          <w:marLeft w:val="480"/>
          <w:marRight w:val="0"/>
          <w:marTop w:val="0"/>
          <w:marBottom w:val="0"/>
          <w:divBdr>
            <w:top w:val="none" w:sz="0" w:space="0" w:color="auto"/>
            <w:left w:val="none" w:sz="0" w:space="0" w:color="auto"/>
            <w:bottom w:val="none" w:sz="0" w:space="0" w:color="auto"/>
            <w:right w:val="none" w:sz="0" w:space="0" w:color="auto"/>
          </w:divBdr>
        </w:div>
        <w:div w:id="1498232610">
          <w:marLeft w:val="480"/>
          <w:marRight w:val="0"/>
          <w:marTop w:val="0"/>
          <w:marBottom w:val="0"/>
          <w:divBdr>
            <w:top w:val="none" w:sz="0" w:space="0" w:color="auto"/>
            <w:left w:val="none" w:sz="0" w:space="0" w:color="auto"/>
            <w:bottom w:val="none" w:sz="0" w:space="0" w:color="auto"/>
            <w:right w:val="none" w:sz="0" w:space="0" w:color="auto"/>
          </w:divBdr>
        </w:div>
        <w:div w:id="781071821">
          <w:marLeft w:val="480"/>
          <w:marRight w:val="0"/>
          <w:marTop w:val="0"/>
          <w:marBottom w:val="0"/>
          <w:divBdr>
            <w:top w:val="none" w:sz="0" w:space="0" w:color="auto"/>
            <w:left w:val="none" w:sz="0" w:space="0" w:color="auto"/>
            <w:bottom w:val="none" w:sz="0" w:space="0" w:color="auto"/>
            <w:right w:val="none" w:sz="0" w:space="0" w:color="auto"/>
          </w:divBdr>
        </w:div>
        <w:div w:id="175072651">
          <w:marLeft w:val="480"/>
          <w:marRight w:val="0"/>
          <w:marTop w:val="0"/>
          <w:marBottom w:val="0"/>
          <w:divBdr>
            <w:top w:val="none" w:sz="0" w:space="0" w:color="auto"/>
            <w:left w:val="none" w:sz="0" w:space="0" w:color="auto"/>
            <w:bottom w:val="none" w:sz="0" w:space="0" w:color="auto"/>
            <w:right w:val="none" w:sz="0" w:space="0" w:color="auto"/>
          </w:divBdr>
        </w:div>
        <w:div w:id="598300016">
          <w:marLeft w:val="480"/>
          <w:marRight w:val="0"/>
          <w:marTop w:val="0"/>
          <w:marBottom w:val="0"/>
          <w:divBdr>
            <w:top w:val="none" w:sz="0" w:space="0" w:color="auto"/>
            <w:left w:val="none" w:sz="0" w:space="0" w:color="auto"/>
            <w:bottom w:val="none" w:sz="0" w:space="0" w:color="auto"/>
            <w:right w:val="none" w:sz="0" w:space="0" w:color="auto"/>
          </w:divBdr>
        </w:div>
        <w:div w:id="1208177504">
          <w:marLeft w:val="480"/>
          <w:marRight w:val="0"/>
          <w:marTop w:val="0"/>
          <w:marBottom w:val="0"/>
          <w:divBdr>
            <w:top w:val="none" w:sz="0" w:space="0" w:color="auto"/>
            <w:left w:val="none" w:sz="0" w:space="0" w:color="auto"/>
            <w:bottom w:val="none" w:sz="0" w:space="0" w:color="auto"/>
            <w:right w:val="none" w:sz="0" w:space="0" w:color="auto"/>
          </w:divBdr>
        </w:div>
        <w:div w:id="563837487">
          <w:marLeft w:val="480"/>
          <w:marRight w:val="0"/>
          <w:marTop w:val="0"/>
          <w:marBottom w:val="0"/>
          <w:divBdr>
            <w:top w:val="none" w:sz="0" w:space="0" w:color="auto"/>
            <w:left w:val="none" w:sz="0" w:space="0" w:color="auto"/>
            <w:bottom w:val="none" w:sz="0" w:space="0" w:color="auto"/>
            <w:right w:val="none" w:sz="0" w:space="0" w:color="auto"/>
          </w:divBdr>
        </w:div>
        <w:div w:id="297222295">
          <w:marLeft w:val="480"/>
          <w:marRight w:val="0"/>
          <w:marTop w:val="0"/>
          <w:marBottom w:val="0"/>
          <w:divBdr>
            <w:top w:val="none" w:sz="0" w:space="0" w:color="auto"/>
            <w:left w:val="none" w:sz="0" w:space="0" w:color="auto"/>
            <w:bottom w:val="none" w:sz="0" w:space="0" w:color="auto"/>
            <w:right w:val="none" w:sz="0" w:space="0" w:color="auto"/>
          </w:divBdr>
        </w:div>
        <w:div w:id="1805463309">
          <w:marLeft w:val="480"/>
          <w:marRight w:val="0"/>
          <w:marTop w:val="0"/>
          <w:marBottom w:val="0"/>
          <w:divBdr>
            <w:top w:val="none" w:sz="0" w:space="0" w:color="auto"/>
            <w:left w:val="none" w:sz="0" w:space="0" w:color="auto"/>
            <w:bottom w:val="none" w:sz="0" w:space="0" w:color="auto"/>
            <w:right w:val="none" w:sz="0" w:space="0" w:color="auto"/>
          </w:divBdr>
        </w:div>
        <w:div w:id="740523678">
          <w:marLeft w:val="480"/>
          <w:marRight w:val="0"/>
          <w:marTop w:val="0"/>
          <w:marBottom w:val="0"/>
          <w:divBdr>
            <w:top w:val="none" w:sz="0" w:space="0" w:color="auto"/>
            <w:left w:val="none" w:sz="0" w:space="0" w:color="auto"/>
            <w:bottom w:val="none" w:sz="0" w:space="0" w:color="auto"/>
            <w:right w:val="none" w:sz="0" w:space="0" w:color="auto"/>
          </w:divBdr>
        </w:div>
        <w:div w:id="309677594">
          <w:marLeft w:val="480"/>
          <w:marRight w:val="0"/>
          <w:marTop w:val="0"/>
          <w:marBottom w:val="0"/>
          <w:divBdr>
            <w:top w:val="none" w:sz="0" w:space="0" w:color="auto"/>
            <w:left w:val="none" w:sz="0" w:space="0" w:color="auto"/>
            <w:bottom w:val="none" w:sz="0" w:space="0" w:color="auto"/>
            <w:right w:val="none" w:sz="0" w:space="0" w:color="auto"/>
          </w:divBdr>
        </w:div>
        <w:div w:id="1629781010">
          <w:marLeft w:val="480"/>
          <w:marRight w:val="0"/>
          <w:marTop w:val="0"/>
          <w:marBottom w:val="0"/>
          <w:divBdr>
            <w:top w:val="none" w:sz="0" w:space="0" w:color="auto"/>
            <w:left w:val="none" w:sz="0" w:space="0" w:color="auto"/>
            <w:bottom w:val="none" w:sz="0" w:space="0" w:color="auto"/>
            <w:right w:val="none" w:sz="0" w:space="0" w:color="auto"/>
          </w:divBdr>
        </w:div>
        <w:div w:id="1869096723">
          <w:marLeft w:val="480"/>
          <w:marRight w:val="0"/>
          <w:marTop w:val="0"/>
          <w:marBottom w:val="0"/>
          <w:divBdr>
            <w:top w:val="none" w:sz="0" w:space="0" w:color="auto"/>
            <w:left w:val="none" w:sz="0" w:space="0" w:color="auto"/>
            <w:bottom w:val="none" w:sz="0" w:space="0" w:color="auto"/>
            <w:right w:val="none" w:sz="0" w:space="0" w:color="auto"/>
          </w:divBdr>
        </w:div>
        <w:div w:id="659820208">
          <w:marLeft w:val="480"/>
          <w:marRight w:val="0"/>
          <w:marTop w:val="0"/>
          <w:marBottom w:val="0"/>
          <w:divBdr>
            <w:top w:val="none" w:sz="0" w:space="0" w:color="auto"/>
            <w:left w:val="none" w:sz="0" w:space="0" w:color="auto"/>
            <w:bottom w:val="none" w:sz="0" w:space="0" w:color="auto"/>
            <w:right w:val="none" w:sz="0" w:space="0" w:color="auto"/>
          </w:divBdr>
        </w:div>
        <w:div w:id="1997342824">
          <w:marLeft w:val="480"/>
          <w:marRight w:val="0"/>
          <w:marTop w:val="0"/>
          <w:marBottom w:val="0"/>
          <w:divBdr>
            <w:top w:val="none" w:sz="0" w:space="0" w:color="auto"/>
            <w:left w:val="none" w:sz="0" w:space="0" w:color="auto"/>
            <w:bottom w:val="none" w:sz="0" w:space="0" w:color="auto"/>
            <w:right w:val="none" w:sz="0" w:space="0" w:color="auto"/>
          </w:divBdr>
        </w:div>
        <w:div w:id="164904931">
          <w:marLeft w:val="480"/>
          <w:marRight w:val="0"/>
          <w:marTop w:val="0"/>
          <w:marBottom w:val="0"/>
          <w:divBdr>
            <w:top w:val="none" w:sz="0" w:space="0" w:color="auto"/>
            <w:left w:val="none" w:sz="0" w:space="0" w:color="auto"/>
            <w:bottom w:val="none" w:sz="0" w:space="0" w:color="auto"/>
            <w:right w:val="none" w:sz="0" w:space="0" w:color="auto"/>
          </w:divBdr>
        </w:div>
        <w:div w:id="12731856">
          <w:marLeft w:val="480"/>
          <w:marRight w:val="0"/>
          <w:marTop w:val="0"/>
          <w:marBottom w:val="0"/>
          <w:divBdr>
            <w:top w:val="none" w:sz="0" w:space="0" w:color="auto"/>
            <w:left w:val="none" w:sz="0" w:space="0" w:color="auto"/>
            <w:bottom w:val="none" w:sz="0" w:space="0" w:color="auto"/>
            <w:right w:val="none" w:sz="0" w:space="0" w:color="auto"/>
          </w:divBdr>
        </w:div>
        <w:div w:id="1449355701">
          <w:marLeft w:val="480"/>
          <w:marRight w:val="0"/>
          <w:marTop w:val="0"/>
          <w:marBottom w:val="0"/>
          <w:divBdr>
            <w:top w:val="none" w:sz="0" w:space="0" w:color="auto"/>
            <w:left w:val="none" w:sz="0" w:space="0" w:color="auto"/>
            <w:bottom w:val="none" w:sz="0" w:space="0" w:color="auto"/>
            <w:right w:val="none" w:sz="0" w:space="0" w:color="auto"/>
          </w:divBdr>
        </w:div>
        <w:div w:id="1915896997">
          <w:marLeft w:val="480"/>
          <w:marRight w:val="0"/>
          <w:marTop w:val="0"/>
          <w:marBottom w:val="0"/>
          <w:divBdr>
            <w:top w:val="none" w:sz="0" w:space="0" w:color="auto"/>
            <w:left w:val="none" w:sz="0" w:space="0" w:color="auto"/>
            <w:bottom w:val="none" w:sz="0" w:space="0" w:color="auto"/>
            <w:right w:val="none" w:sz="0" w:space="0" w:color="auto"/>
          </w:divBdr>
        </w:div>
        <w:div w:id="349182550">
          <w:marLeft w:val="480"/>
          <w:marRight w:val="0"/>
          <w:marTop w:val="0"/>
          <w:marBottom w:val="0"/>
          <w:divBdr>
            <w:top w:val="none" w:sz="0" w:space="0" w:color="auto"/>
            <w:left w:val="none" w:sz="0" w:space="0" w:color="auto"/>
            <w:bottom w:val="none" w:sz="0" w:space="0" w:color="auto"/>
            <w:right w:val="none" w:sz="0" w:space="0" w:color="auto"/>
          </w:divBdr>
        </w:div>
        <w:div w:id="1429354153">
          <w:marLeft w:val="480"/>
          <w:marRight w:val="0"/>
          <w:marTop w:val="0"/>
          <w:marBottom w:val="0"/>
          <w:divBdr>
            <w:top w:val="none" w:sz="0" w:space="0" w:color="auto"/>
            <w:left w:val="none" w:sz="0" w:space="0" w:color="auto"/>
            <w:bottom w:val="none" w:sz="0" w:space="0" w:color="auto"/>
            <w:right w:val="none" w:sz="0" w:space="0" w:color="auto"/>
          </w:divBdr>
        </w:div>
        <w:div w:id="287861749">
          <w:marLeft w:val="480"/>
          <w:marRight w:val="0"/>
          <w:marTop w:val="0"/>
          <w:marBottom w:val="0"/>
          <w:divBdr>
            <w:top w:val="none" w:sz="0" w:space="0" w:color="auto"/>
            <w:left w:val="none" w:sz="0" w:space="0" w:color="auto"/>
            <w:bottom w:val="none" w:sz="0" w:space="0" w:color="auto"/>
            <w:right w:val="none" w:sz="0" w:space="0" w:color="auto"/>
          </w:divBdr>
        </w:div>
        <w:div w:id="907299109">
          <w:marLeft w:val="480"/>
          <w:marRight w:val="0"/>
          <w:marTop w:val="0"/>
          <w:marBottom w:val="0"/>
          <w:divBdr>
            <w:top w:val="none" w:sz="0" w:space="0" w:color="auto"/>
            <w:left w:val="none" w:sz="0" w:space="0" w:color="auto"/>
            <w:bottom w:val="none" w:sz="0" w:space="0" w:color="auto"/>
            <w:right w:val="none" w:sz="0" w:space="0" w:color="auto"/>
          </w:divBdr>
        </w:div>
        <w:div w:id="553390514">
          <w:marLeft w:val="480"/>
          <w:marRight w:val="0"/>
          <w:marTop w:val="0"/>
          <w:marBottom w:val="0"/>
          <w:divBdr>
            <w:top w:val="none" w:sz="0" w:space="0" w:color="auto"/>
            <w:left w:val="none" w:sz="0" w:space="0" w:color="auto"/>
            <w:bottom w:val="none" w:sz="0" w:space="0" w:color="auto"/>
            <w:right w:val="none" w:sz="0" w:space="0" w:color="auto"/>
          </w:divBdr>
        </w:div>
        <w:div w:id="1511527073">
          <w:marLeft w:val="480"/>
          <w:marRight w:val="0"/>
          <w:marTop w:val="0"/>
          <w:marBottom w:val="0"/>
          <w:divBdr>
            <w:top w:val="none" w:sz="0" w:space="0" w:color="auto"/>
            <w:left w:val="none" w:sz="0" w:space="0" w:color="auto"/>
            <w:bottom w:val="none" w:sz="0" w:space="0" w:color="auto"/>
            <w:right w:val="none" w:sz="0" w:space="0" w:color="auto"/>
          </w:divBdr>
        </w:div>
        <w:div w:id="927009367">
          <w:marLeft w:val="480"/>
          <w:marRight w:val="0"/>
          <w:marTop w:val="0"/>
          <w:marBottom w:val="0"/>
          <w:divBdr>
            <w:top w:val="none" w:sz="0" w:space="0" w:color="auto"/>
            <w:left w:val="none" w:sz="0" w:space="0" w:color="auto"/>
            <w:bottom w:val="none" w:sz="0" w:space="0" w:color="auto"/>
            <w:right w:val="none" w:sz="0" w:space="0" w:color="auto"/>
          </w:divBdr>
        </w:div>
        <w:div w:id="698160879">
          <w:marLeft w:val="480"/>
          <w:marRight w:val="0"/>
          <w:marTop w:val="0"/>
          <w:marBottom w:val="0"/>
          <w:divBdr>
            <w:top w:val="none" w:sz="0" w:space="0" w:color="auto"/>
            <w:left w:val="none" w:sz="0" w:space="0" w:color="auto"/>
            <w:bottom w:val="none" w:sz="0" w:space="0" w:color="auto"/>
            <w:right w:val="none" w:sz="0" w:space="0" w:color="auto"/>
          </w:divBdr>
        </w:div>
        <w:div w:id="1486700918">
          <w:marLeft w:val="480"/>
          <w:marRight w:val="0"/>
          <w:marTop w:val="0"/>
          <w:marBottom w:val="0"/>
          <w:divBdr>
            <w:top w:val="none" w:sz="0" w:space="0" w:color="auto"/>
            <w:left w:val="none" w:sz="0" w:space="0" w:color="auto"/>
            <w:bottom w:val="none" w:sz="0" w:space="0" w:color="auto"/>
            <w:right w:val="none" w:sz="0" w:space="0" w:color="auto"/>
          </w:divBdr>
        </w:div>
        <w:div w:id="1494756682">
          <w:marLeft w:val="480"/>
          <w:marRight w:val="0"/>
          <w:marTop w:val="0"/>
          <w:marBottom w:val="0"/>
          <w:divBdr>
            <w:top w:val="none" w:sz="0" w:space="0" w:color="auto"/>
            <w:left w:val="none" w:sz="0" w:space="0" w:color="auto"/>
            <w:bottom w:val="none" w:sz="0" w:space="0" w:color="auto"/>
            <w:right w:val="none" w:sz="0" w:space="0" w:color="auto"/>
          </w:divBdr>
        </w:div>
        <w:div w:id="2100636420">
          <w:marLeft w:val="480"/>
          <w:marRight w:val="0"/>
          <w:marTop w:val="0"/>
          <w:marBottom w:val="0"/>
          <w:divBdr>
            <w:top w:val="none" w:sz="0" w:space="0" w:color="auto"/>
            <w:left w:val="none" w:sz="0" w:space="0" w:color="auto"/>
            <w:bottom w:val="none" w:sz="0" w:space="0" w:color="auto"/>
            <w:right w:val="none" w:sz="0" w:space="0" w:color="auto"/>
          </w:divBdr>
        </w:div>
        <w:div w:id="1059136410">
          <w:marLeft w:val="480"/>
          <w:marRight w:val="0"/>
          <w:marTop w:val="0"/>
          <w:marBottom w:val="0"/>
          <w:divBdr>
            <w:top w:val="none" w:sz="0" w:space="0" w:color="auto"/>
            <w:left w:val="none" w:sz="0" w:space="0" w:color="auto"/>
            <w:bottom w:val="none" w:sz="0" w:space="0" w:color="auto"/>
            <w:right w:val="none" w:sz="0" w:space="0" w:color="auto"/>
          </w:divBdr>
        </w:div>
      </w:divsChild>
    </w:div>
    <w:div w:id="1604801744">
      <w:bodyDiv w:val="1"/>
      <w:marLeft w:val="0"/>
      <w:marRight w:val="0"/>
      <w:marTop w:val="0"/>
      <w:marBottom w:val="0"/>
      <w:divBdr>
        <w:top w:val="none" w:sz="0" w:space="0" w:color="auto"/>
        <w:left w:val="none" w:sz="0" w:space="0" w:color="auto"/>
        <w:bottom w:val="none" w:sz="0" w:space="0" w:color="auto"/>
        <w:right w:val="none" w:sz="0" w:space="0" w:color="auto"/>
      </w:divBdr>
    </w:div>
    <w:div w:id="1605304879">
      <w:bodyDiv w:val="1"/>
      <w:marLeft w:val="0"/>
      <w:marRight w:val="0"/>
      <w:marTop w:val="0"/>
      <w:marBottom w:val="0"/>
      <w:divBdr>
        <w:top w:val="none" w:sz="0" w:space="0" w:color="auto"/>
        <w:left w:val="none" w:sz="0" w:space="0" w:color="auto"/>
        <w:bottom w:val="none" w:sz="0" w:space="0" w:color="auto"/>
        <w:right w:val="none" w:sz="0" w:space="0" w:color="auto"/>
      </w:divBdr>
    </w:div>
    <w:div w:id="1605377139">
      <w:bodyDiv w:val="1"/>
      <w:marLeft w:val="0"/>
      <w:marRight w:val="0"/>
      <w:marTop w:val="0"/>
      <w:marBottom w:val="0"/>
      <w:divBdr>
        <w:top w:val="none" w:sz="0" w:space="0" w:color="auto"/>
        <w:left w:val="none" w:sz="0" w:space="0" w:color="auto"/>
        <w:bottom w:val="none" w:sz="0" w:space="0" w:color="auto"/>
        <w:right w:val="none" w:sz="0" w:space="0" w:color="auto"/>
      </w:divBdr>
    </w:div>
    <w:div w:id="1605504430">
      <w:bodyDiv w:val="1"/>
      <w:marLeft w:val="0"/>
      <w:marRight w:val="0"/>
      <w:marTop w:val="0"/>
      <w:marBottom w:val="0"/>
      <w:divBdr>
        <w:top w:val="none" w:sz="0" w:space="0" w:color="auto"/>
        <w:left w:val="none" w:sz="0" w:space="0" w:color="auto"/>
        <w:bottom w:val="none" w:sz="0" w:space="0" w:color="auto"/>
        <w:right w:val="none" w:sz="0" w:space="0" w:color="auto"/>
      </w:divBdr>
    </w:div>
    <w:div w:id="1605573507">
      <w:bodyDiv w:val="1"/>
      <w:marLeft w:val="0"/>
      <w:marRight w:val="0"/>
      <w:marTop w:val="0"/>
      <w:marBottom w:val="0"/>
      <w:divBdr>
        <w:top w:val="none" w:sz="0" w:space="0" w:color="auto"/>
        <w:left w:val="none" w:sz="0" w:space="0" w:color="auto"/>
        <w:bottom w:val="none" w:sz="0" w:space="0" w:color="auto"/>
        <w:right w:val="none" w:sz="0" w:space="0" w:color="auto"/>
      </w:divBdr>
    </w:div>
    <w:div w:id="1605650002">
      <w:bodyDiv w:val="1"/>
      <w:marLeft w:val="0"/>
      <w:marRight w:val="0"/>
      <w:marTop w:val="0"/>
      <w:marBottom w:val="0"/>
      <w:divBdr>
        <w:top w:val="none" w:sz="0" w:space="0" w:color="auto"/>
        <w:left w:val="none" w:sz="0" w:space="0" w:color="auto"/>
        <w:bottom w:val="none" w:sz="0" w:space="0" w:color="auto"/>
        <w:right w:val="none" w:sz="0" w:space="0" w:color="auto"/>
      </w:divBdr>
    </w:div>
    <w:div w:id="1605764100">
      <w:bodyDiv w:val="1"/>
      <w:marLeft w:val="0"/>
      <w:marRight w:val="0"/>
      <w:marTop w:val="0"/>
      <w:marBottom w:val="0"/>
      <w:divBdr>
        <w:top w:val="none" w:sz="0" w:space="0" w:color="auto"/>
        <w:left w:val="none" w:sz="0" w:space="0" w:color="auto"/>
        <w:bottom w:val="none" w:sz="0" w:space="0" w:color="auto"/>
        <w:right w:val="none" w:sz="0" w:space="0" w:color="auto"/>
      </w:divBdr>
    </w:div>
    <w:div w:id="1605768135">
      <w:bodyDiv w:val="1"/>
      <w:marLeft w:val="0"/>
      <w:marRight w:val="0"/>
      <w:marTop w:val="0"/>
      <w:marBottom w:val="0"/>
      <w:divBdr>
        <w:top w:val="none" w:sz="0" w:space="0" w:color="auto"/>
        <w:left w:val="none" w:sz="0" w:space="0" w:color="auto"/>
        <w:bottom w:val="none" w:sz="0" w:space="0" w:color="auto"/>
        <w:right w:val="none" w:sz="0" w:space="0" w:color="auto"/>
      </w:divBdr>
    </w:div>
    <w:div w:id="1605844522">
      <w:bodyDiv w:val="1"/>
      <w:marLeft w:val="0"/>
      <w:marRight w:val="0"/>
      <w:marTop w:val="0"/>
      <w:marBottom w:val="0"/>
      <w:divBdr>
        <w:top w:val="none" w:sz="0" w:space="0" w:color="auto"/>
        <w:left w:val="none" w:sz="0" w:space="0" w:color="auto"/>
        <w:bottom w:val="none" w:sz="0" w:space="0" w:color="auto"/>
        <w:right w:val="none" w:sz="0" w:space="0" w:color="auto"/>
      </w:divBdr>
    </w:div>
    <w:div w:id="1605845366">
      <w:bodyDiv w:val="1"/>
      <w:marLeft w:val="0"/>
      <w:marRight w:val="0"/>
      <w:marTop w:val="0"/>
      <w:marBottom w:val="0"/>
      <w:divBdr>
        <w:top w:val="none" w:sz="0" w:space="0" w:color="auto"/>
        <w:left w:val="none" w:sz="0" w:space="0" w:color="auto"/>
        <w:bottom w:val="none" w:sz="0" w:space="0" w:color="auto"/>
        <w:right w:val="none" w:sz="0" w:space="0" w:color="auto"/>
      </w:divBdr>
    </w:div>
    <w:div w:id="1605914640">
      <w:bodyDiv w:val="1"/>
      <w:marLeft w:val="0"/>
      <w:marRight w:val="0"/>
      <w:marTop w:val="0"/>
      <w:marBottom w:val="0"/>
      <w:divBdr>
        <w:top w:val="none" w:sz="0" w:space="0" w:color="auto"/>
        <w:left w:val="none" w:sz="0" w:space="0" w:color="auto"/>
        <w:bottom w:val="none" w:sz="0" w:space="0" w:color="auto"/>
        <w:right w:val="none" w:sz="0" w:space="0" w:color="auto"/>
      </w:divBdr>
    </w:div>
    <w:div w:id="1605920691">
      <w:bodyDiv w:val="1"/>
      <w:marLeft w:val="0"/>
      <w:marRight w:val="0"/>
      <w:marTop w:val="0"/>
      <w:marBottom w:val="0"/>
      <w:divBdr>
        <w:top w:val="none" w:sz="0" w:space="0" w:color="auto"/>
        <w:left w:val="none" w:sz="0" w:space="0" w:color="auto"/>
        <w:bottom w:val="none" w:sz="0" w:space="0" w:color="auto"/>
        <w:right w:val="none" w:sz="0" w:space="0" w:color="auto"/>
      </w:divBdr>
    </w:div>
    <w:div w:id="1605964441">
      <w:bodyDiv w:val="1"/>
      <w:marLeft w:val="0"/>
      <w:marRight w:val="0"/>
      <w:marTop w:val="0"/>
      <w:marBottom w:val="0"/>
      <w:divBdr>
        <w:top w:val="none" w:sz="0" w:space="0" w:color="auto"/>
        <w:left w:val="none" w:sz="0" w:space="0" w:color="auto"/>
        <w:bottom w:val="none" w:sz="0" w:space="0" w:color="auto"/>
        <w:right w:val="none" w:sz="0" w:space="0" w:color="auto"/>
      </w:divBdr>
    </w:div>
    <w:div w:id="1606184649">
      <w:bodyDiv w:val="1"/>
      <w:marLeft w:val="0"/>
      <w:marRight w:val="0"/>
      <w:marTop w:val="0"/>
      <w:marBottom w:val="0"/>
      <w:divBdr>
        <w:top w:val="none" w:sz="0" w:space="0" w:color="auto"/>
        <w:left w:val="none" w:sz="0" w:space="0" w:color="auto"/>
        <w:bottom w:val="none" w:sz="0" w:space="0" w:color="auto"/>
        <w:right w:val="none" w:sz="0" w:space="0" w:color="auto"/>
      </w:divBdr>
    </w:div>
    <w:div w:id="1606187932">
      <w:bodyDiv w:val="1"/>
      <w:marLeft w:val="0"/>
      <w:marRight w:val="0"/>
      <w:marTop w:val="0"/>
      <w:marBottom w:val="0"/>
      <w:divBdr>
        <w:top w:val="none" w:sz="0" w:space="0" w:color="auto"/>
        <w:left w:val="none" w:sz="0" w:space="0" w:color="auto"/>
        <w:bottom w:val="none" w:sz="0" w:space="0" w:color="auto"/>
        <w:right w:val="none" w:sz="0" w:space="0" w:color="auto"/>
      </w:divBdr>
    </w:div>
    <w:div w:id="1606494217">
      <w:bodyDiv w:val="1"/>
      <w:marLeft w:val="0"/>
      <w:marRight w:val="0"/>
      <w:marTop w:val="0"/>
      <w:marBottom w:val="0"/>
      <w:divBdr>
        <w:top w:val="none" w:sz="0" w:space="0" w:color="auto"/>
        <w:left w:val="none" w:sz="0" w:space="0" w:color="auto"/>
        <w:bottom w:val="none" w:sz="0" w:space="0" w:color="auto"/>
        <w:right w:val="none" w:sz="0" w:space="0" w:color="auto"/>
      </w:divBdr>
    </w:div>
    <w:div w:id="1606496828">
      <w:bodyDiv w:val="1"/>
      <w:marLeft w:val="0"/>
      <w:marRight w:val="0"/>
      <w:marTop w:val="0"/>
      <w:marBottom w:val="0"/>
      <w:divBdr>
        <w:top w:val="none" w:sz="0" w:space="0" w:color="auto"/>
        <w:left w:val="none" w:sz="0" w:space="0" w:color="auto"/>
        <w:bottom w:val="none" w:sz="0" w:space="0" w:color="auto"/>
        <w:right w:val="none" w:sz="0" w:space="0" w:color="auto"/>
      </w:divBdr>
    </w:div>
    <w:div w:id="1606695185">
      <w:bodyDiv w:val="1"/>
      <w:marLeft w:val="0"/>
      <w:marRight w:val="0"/>
      <w:marTop w:val="0"/>
      <w:marBottom w:val="0"/>
      <w:divBdr>
        <w:top w:val="none" w:sz="0" w:space="0" w:color="auto"/>
        <w:left w:val="none" w:sz="0" w:space="0" w:color="auto"/>
        <w:bottom w:val="none" w:sz="0" w:space="0" w:color="auto"/>
        <w:right w:val="none" w:sz="0" w:space="0" w:color="auto"/>
      </w:divBdr>
    </w:div>
    <w:div w:id="1606770946">
      <w:bodyDiv w:val="1"/>
      <w:marLeft w:val="0"/>
      <w:marRight w:val="0"/>
      <w:marTop w:val="0"/>
      <w:marBottom w:val="0"/>
      <w:divBdr>
        <w:top w:val="none" w:sz="0" w:space="0" w:color="auto"/>
        <w:left w:val="none" w:sz="0" w:space="0" w:color="auto"/>
        <w:bottom w:val="none" w:sz="0" w:space="0" w:color="auto"/>
        <w:right w:val="none" w:sz="0" w:space="0" w:color="auto"/>
      </w:divBdr>
    </w:div>
    <w:div w:id="1606882290">
      <w:bodyDiv w:val="1"/>
      <w:marLeft w:val="0"/>
      <w:marRight w:val="0"/>
      <w:marTop w:val="0"/>
      <w:marBottom w:val="0"/>
      <w:divBdr>
        <w:top w:val="none" w:sz="0" w:space="0" w:color="auto"/>
        <w:left w:val="none" w:sz="0" w:space="0" w:color="auto"/>
        <w:bottom w:val="none" w:sz="0" w:space="0" w:color="auto"/>
        <w:right w:val="none" w:sz="0" w:space="0" w:color="auto"/>
      </w:divBdr>
    </w:div>
    <w:div w:id="1607032502">
      <w:bodyDiv w:val="1"/>
      <w:marLeft w:val="0"/>
      <w:marRight w:val="0"/>
      <w:marTop w:val="0"/>
      <w:marBottom w:val="0"/>
      <w:divBdr>
        <w:top w:val="none" w:sz="0" w:space="0" w:color="auto"/>
        <w:left w:val="none" w:sz="0" w:space="0" w:color="auto"/>
        <w:bottom w:val="none" w:sz="0" w:space="0" w:color="auto"/>
        <w:right w:val="none" w:sz="0" w:space="0" w:color="auto"/>
      </w:divBdr>
    </w:div>
    <w:div w:id="1607229242">
      <w:bodyDiv w:val="1"/>
      <w:marLeft w:val="0"/>
      <w:marRight w:val="0"/>
      <w:marTop w:val="0"/>
      <w:marBottom w:val="0"/>
      <w:divBdr>
        <w:top w:val="none" w:sz="0" w:space="0" w:color="auto"/>
        <w:left w:val="none" w:sz="0" w:space="0" w:color="auto"/>
        <w:bottom w:val="none" w:sz="0" w:space="0" w:color="auto"/>
        <w:right w:val="none" w:sz="0" w:space="0" w:color="auto"/>
      </w:divBdr>
    </w:div>
    <w:div w:id="1607421528">
      <w:bodyDiv w:val="1"/>
      <w:marLeft w:val="0"/>
      <w:marRight w:val="0"/>
      <w:marTop w:val="0"/>
      <w:marBottom w:val="0"/>
      <w:divBdr>
        <w:top w:val="none" w:sz="0" w:space="0" w:color="auto"/>
        <w:left w:val="none" w:sz="0" w:space="0" w:color="auto"/>
        <w:bottom w:val="none" w:sz="0" w:space="0" w:color="auto"/>
        <w:right w:val="none" w:sz="0" w:space="0" w:color="auto"/>
      </w:divBdr>
    </w:div>
    <w:div w:id="1607495071">
      <w:bodyDiv w:val="1"/>
      <w:marLeft w:val="0"/>
      <w:marRight w:val="0"/>
      <w:marTop w:val="0"/>
      <w:marBottom w:val="0"/>
      <w:divBdr>
        <w:top w:val="none" w:sz="0" w:space="0" w:color="auto"/>
        <w:left w:val="none" w:sz="0" w:space="0" w:color="auto"/>
        <w:bottom w:val="none" w:sz="0" w:space="0" w:color="auto"/>
        <w:right w:val="none" w:sz="0" w:space="0" w:color="auto"/>
      </w:divBdr>
    </w:div>
    <w:div w:id="1607495436">
      <w:bodyDiv w:val="1"/>
      <w:marLeft w:val="0"/>
      <w:marRight w:val="0"/>
      <w:marTop w:val="0"/>
      <w:marBottom w:val="0"/>
      <w:divBdr>
        <w:top w:val="none" w:sz="0" w:space="0" w:color="auto"/>
        <w:left w:val="none" w:sz="0" w:space="0" w:color="auto"/>
        <w:bottom w:val="none" w:sz="0" w:space="0" w:color="auto"/>
        <w:right w:val="none" w:sz="0" w:space="0" w:color="auto"/>
      </w:divBdr>
    </w:div>
    <w:div w:id="1607543013">
      <w:bodyDiv w:val="1"/>
      <w:marLeft w:val="0"/>
      <w:marRight w:val="0"/>
      <w:marTop w:val="0"/>
      <w:marBottom w:val="0"/>
      <w:divBdr>
        <w:top w:val="none" w:sz="0" w:space="0" w:color="auto"/>
        <w:left w:val="none" w:sz="0" w:space="0" w:color="auto"/>
        <w:bottom w:val="none" w:sz="0" w:space="0" w:color="auto"/>
        <w:right w:val="none" w:sz="0" w:space="0" w:color="auto"/>
      </w:divBdr>
    </w:div>
    <w:div w:id="1607616999">
      <w:bodyDiv w:val="1"/>
      <w:marLeft w:val="0"/>
      <w:marRight w:val="0"/>
      <w:marTop w:val="0"/>
      <w:marBottom w:val="0"/>
      <w:divBdr>
        <w:top w:val="none" w:sz="0" w:space="0" w:color="auto"/>
        <w:left w:val="none" w:sz="0" w:space="0" w:color="auto"/>
        <w:bottom w:val="none" w:sz="0" w:space="0" w:color="auto"/>
        <w:right w:val="none" w:sz="0" w:space="0" w:color="auto"/>
      </w:divBdr>
    </w:div>
    <w:div w:id="1607812498">
      <w:bodyDiv w:val="1"/>
      <w:marLeft w:val="0"/>
      <w:marRight w:val="0"/>
      <w:marTop w:val="0"/>
      <w:marBottom w:val="0"/>
      <w:divBdr>
        <w:top w:val="none" w:sz="0" w:space="0" w:color="auto"/>
        <w:left w:val="none" w:sz="0" w:space="0" w:color="auto"/>
        <w:bottom w:val="none" w:sz="0" w:space="0" w:color="auto"/>
        <w:right w:val="none" w:sz="0" w:space="0" w:color="auto"/>
      </w:divBdr>
    </w:div>
    <w:div w:id="1608267413">
      <w:bodyDiv w:val="1"/>
      <w:marLeft w:val="0"/>
      <w:marRight w:val="0"/>
      <w:marTop w:val="0"/>
      <w:marBottom w:val="0"/>
      <w:divBdr>
        <w:top w:val="none" w:sz="0" w:space="0" w:color="auto"/>
        <w:left w:val="none" w:sz="0" w:space="0" w:color="auto"/>
        <w:bottom w:val="none" w:sz="0" w:space="0" w:color="auto"/>
        <w:right w:val="none" w:sz="0" w:space="0" w:color="auto"/>
      </w:divBdr>
    </w:div>
    <w:div w:id="1608465681">
      <w:bodyDiv w:val="1"/>
      <w:marLeft w:val="0"/>
      <w:marRight w:val="0"/>
      <w:marTop w:val="0"/>
      <w:marBottom w:val="0"/>
      <w:divBdr>
        <w:top w:val="none" w:sz="0" w:space="0" w:color="auto"/>
        <w:left w:val="none" w:sz="0" w:space="0" w:color="auto"/>
        <w:bottom w:val="none" w:sz="0" w:space="0" w:color="auto"/>
        <w:right w:val="none" w:sz="0" w:space="0" w:color="auto"/>
      </w:divBdr>
    </w:div>
    <w:div w:id="1608846447">
      <w:bodyDiv w:val="1"/>
      <w:marLeft w:val="0"/>
      <w:marRight w:val="0"/>
      <w:marTop w:val="0"/>
      <w:marBottom w:val="0"/>
      <w:divBdr>
        <w:top w:val="none" w:sz="0" w:space="0" w:color="auto"/>
        <w:left w:val="none" w:sz="0" w:space="0" w:color="auto"/>
        <w:bottom w:val="none" w:sz="0" w:space="0" w:color="auto"/>
        <w:right w:val="none" w:sz="0" w:space="0" w:color="auto"/>
      </w:divBdr>
    </w:div>
    <w:div w:id="1608852910">
      <w:bodyDiv w:val="1"/>
      <w:marLeft w:val="0"/>
      <w:marRight w:val="0"/>
      <w:marTop w:val="0"/>
      <w:marBottom w:val="0"/>
      <w:divBdr>
        <w:top w:val="none" w:sz="0" w:space="0" w:color="auto"/>
        <w:left w:val="none" w:sz="0" w:space="0" w:color="auto"/>
        <w:bottom w:val="none" w:sz="0" w:space="0" w:color="auto"/>
        <w:right w:val="none" w:sz="0" w:space="0" w:color="auto"/>
      </w:divBdr>
    </w:div>
    <w:div w:id="1608930471">
      <w:bodyDiv w:val="1"/>
      <w:marLeft w:val="0"/>
      <w:marRight w:val="0"/>
      <w:marTop w:val="0"/>
      <w:marBottom w:val="0"/>
      <w:divBdr>
        <w:top w:val="none" w:sz="0" w:space="0" w:color="auto"/>
        <w:left w:val="none" w:sz="0" w:space="0" w:color="auto"/>
        <w:bottom w:val="none" w:sz="0" w:space="0" w:color="auto"/>
        <w:right w:val="none" w:sz="0" w:space="0" w:color="auto"/>
      </w:divBdr>
    </w:div>
    <w:div w:id="1609117939">
      <w:bodyDiv w:val="1"/>
      <w:marLeft w:val="0"/>
      <w:marRight w:val="0"/>
      <w:marTop w:val="0"/>
      <w:marBottom w:val="0"/>
      <w:divBdr>
        <w:top w:val="none" w:sz="0" w:space="0" w:color="auto"/>
        <w:left w:val="none" w:sz="0" w:space="0" w:color="auto"/>
        <w:bottom w:val="none" w:sz="0" w:space="0" w:color="auto"/>
        <w:right w:val="none" w:sz="0" w:space="0" w:color="auto"/>
      </w:divBdr>
    </w:div>
    <w:div w:id="1609239493">
      <w:bodyDiv w:val="1"/>
      <w:marLeft w:val="0"/>
      <w:marRight w:val="0"/>
      <w:marTop w:val="0"/>
      <w:marBottom w:val="0"/>
      <w:divBdr>
        <w:top w:val="none" w:sz="0" w:space="0" w:color="auto"/>
        <w:left w:val="none" w:sz="0" w:space="0" w:color="auto"/>
        <w:bottom w:val="none" w:sz="0" w:space="0" w:color="auto"/>
        <w:right w:val="none" w:sz="0" w:space="0" w:color="auto"/>
      </w:divBdr>
    </w:div>
    <w:div w:id="1609385995">
      <w:bodyDiv w:val="1"/>
      <w:marLeft w:val="0"/>
      <w:marRight w:val="0"/>
      <w:marTop w:val="0"/>
      <w:marBottom w:val="0"/>
      <w:divBdr>
        <w:top w:val="none" w:sz="0" w:space="0" w:color="auto"/>
        <w:left w:val="none" w:sz="0" w:space="0" w:color="auto"/>
        <w:bottom w:val="none" w:sz="0" w:space="0" w:color="auto"/>
        <w:right w:val="none" w:sz="0" w:space="0" w:color="auto"/>
      </w:divBdr>
    </w:div>
    <w:div w:id="1609434643">
      <w:bodyDiv w:val="1"/>
      <w:marLeft w:val="0"/>
      <w:marRight w:val="0"/>
      <w:marTop w:val="0"/>
      <w:marBottom w:val="0"/>
      <w:divBdr>
        <w:top w:val="none" w:sz="0" w:space="0" w:color="auto"/>
        <w:left w:val="none" w:sz="0" w:space="0" w:color="auto"/>
        <w:bottom w:val="none" w:sz="0" w:space="0" w:color="auto"/>
        <w:right w:val="none" w:sz="0" w:space="0" w:color="auto"/>
      </w:divBdr>
    </w:div>
    <w:div w:id="1609434883">
      <w:bodyDiv w:val="1"/>
      <w:marLeft w:val="0"/>
      <w:marRight w:val="0"/>
      <w:marTop w:val="0"/>
      <w:marBottom w:val="0"/>
      <w:divBdr>
        <w:top w:val="none" w:sz="0" w:space="0" w:color="auto"/>
        <w:left w:val="none" w:sz="0" w:space="0" w:color="auto"/>
        <w:bottom w:val="none" w:sz="0" w:space="0" w:color="auto"/>
        <w:right w:val="none" w:sz="0" w:space="0" w:color="auto"/>
      </w:divBdr>
    </w:div>
    <w:div w:id="1609460821">
      <w:bodyDiv w:val="1"/>
      <w:marLeft w:val="0"/>
      <w:marRight w:val="0"/>
      <w:marTop w:val="0"/>
      <w:marBottom w:val="0"/>
      <w:divBdr>
        <w:top w:val="none" w:sz="0" w:space="0" w:color="auto"/>
        <w:left w:val="none" w:sz="0" w:space="0" w:color="auto"/>
        <w:bottom w:val="none" w:sz="0" w:space="0" w:color="auto"/>
        <w:right w:val="none" w:sz="0" w:space="0" w:color="auto"/>
      </w:divBdr>
    </w:div>
    <w:div w:id="1609582521">
      <w:bodyDiv w:val="1"/>
      <w:marLeft w:val="0"/>
      <w:marRight w:val="0"/>
      <w:marTop w:val="0"/>
      <w:marBottom w:val="0"/>
      <w:divBdr>
        <w:top w:val="none" w:sz="0" w:space="0" w:color="auto"/>
        <w:left w:val="none" w:sz="0" w:space="0" w:color="auto"/>
        <w:bottom w:val="none" w:sz="0" w:space="0" w:color="auto"/>
        <w:right w:val="none" w:sz="0" w:space="0" w:color="auto"/>
      </w:divBdr>
    </w:div>
    <w:div w:id="1609699032">
      <w:bodyDiv w:val="1"/>
      <w:marLeft w:val="0"/>
      <w:marRight w:val="0"/>
      <w:marTop w:val="0"/>
      <w:marBottom w:val="0"/>
      <w:divBdr>
        <w:top w:val="none" w:sz="0" w:space="0" w:color="auto"/>
        <w:left w:val="none" w:sz="0" w:space="0" w:color="auto"/>
        <w:bottom w:val="none" w:sz="0" w:space="0" w:color="auto"/>
        <w:right w:val="none" w:sz="0" w:space="0" w:color="auto"/>
      </w:divBdr>
    </w:div>
    <w:div w:id="1609777245">
      <w:bodyDiv w:val="1"/>
      <w:marLeft w:val="0"/>
      <w:marRight w:val="0"/>
      <w:marTop w:val="0"/>
      <w:marBottom w:val="0"/>
      <w:divBdr>
        <w:top w:val="none" w:sz="0" w:space="0" w:color="auto"/>
        <w:left w:val="none" w:sz="0" w:space="0" w:color="auto"/>
        <w:bottom w:val="none" w:sz="0" w:space="0" w:color="auto"/>
        <w:right w:val="none" w:sz="0" w:space="0" w:color="auto"/>
      </w:divBdr>
    </w:div>
    <w:div w:id="1609922963">
      <w:bodyDiv w:val="1"/>
      <w:marLeft w:val="0"/>
      <w:marRight w:val="0"/>
      <w:marTop w:val="0"/>
      <w:marBottom w:val="0"/>
      <w:divBdr>
        <w:top w:val="none" w:sz="0" w:space="0" w:color="auto"/>
        <w:left w:val="none" w:sz="0" w:space="0" w:color="auto"/>
        <w:bottom w:val="none" w:sz="0" w:space="0" w:color="auto"/>
        <w:right w:val="none" w:sz="0" w:space="0" w:color="auto"/>
      </w:divBdr>
    </w:div>
    <w:div w:id="1609964115">
      <w:bodyDiv w:val="1"/>
      <w:marLeft w:val="0"/>
      <w:marRight w:val="0"/>
      <w:marTop w:val="0"/>
      <w:marBottom w:val="0"/>
      <w:divBdr>
        <w:top w:val="none" w:sz="0" w:space="0" w:color="auto"/>
        <w:left w:val="none" w:sz="0" w:space="0" w:color="auto"/>
        <w:bottom w:val="none" w:sz="0" w:space="0" w:color="auto"/>
        <w:right w:val="none" w:sz="0" w:space="0" w:color="auto"/>
      </w:divBdr>
    </w:div>
    <w:div w:id="1610044990">
      <w:bodyDiv w:val="1"/>
      <w:marLeft w:val="0"/>
      <w:marRight w:val="0"/>
      <w:marTop w:val="0"/>
      <w:marBottom w:val="0"/>
      <w:divBdr>
        <w:top w:val="none" w:sz="0" w:space="0" w:color="auto"/>
        <w:left w:val="none" w:sz="0" w:space="0" w:color="auto"/>
        <w:bottom w:val="none" w:sz="0" w:space="0" w:color="auto"/>
        <w:right w:val="none" w:sz="0" w:space="0" w:color="auto"/>
      </w:divBdr>
    </w:div>
    <w:div w:id="1610240955">
      <w:bodyDiv w:val="1"/>
      <w:marLeft w:val="0"/>
      <w:marRight w:val="0"/>
      <w:marTop w:val="0"/>
      <w:marBottom w:val="0"/>
      <w:divBdr>
        <w:top w:val="none" w:sz="0" w:space="0" w:color="auto"/>
        <w:left w:val="none" w:sz="0" w:space="0" w:color="auto"/>
        <w:bottom w:val="none" w:sz="0" w:space="0" w:color="auto"/>
        <w:right w:val="none" w:sz="0" w:space="0" w:color="auto"/>
      </w:divBdr>
    </w:div>
    <w:div w:id="1610351076">
      <w:bodyDiv w:val="1"/>
      <w:marLeft w:val="0"/>
      <w:marRight w:val="0"/>
      <w:marTop w:val="0"/>
      <w:marBottom w:val="0"/>
      <w:divBdr>
        <w:top w:val="none" w:sz="0" w:space="0" w:color="auto"/>
        <w:left w:val="none" w:sz="0" w:space="0" w:color="auto"/>
        <w:bottom w:val="none" w:sz="0" w:space="0" w:color="auto"/>
        <w:right w:val="none" w:sz="0" w:space="0" w:color="auto"/>
      </w:divBdr>
    </w:div>
    <w:div w:id="1610434586">
      <w:bodyDiv w:val="1"/>
      <w:marLeft w:val="0"/>
      <w:marRight w:val="0"/>
      <w:marTop w:val="0"/>
      <w:marBottom w:val="0"/>
      <w:divBdr>
        <w:top w:val="none" w:sz="0" w:space="0" w:color="auto"/>
        <w:left w:val="none" w:sz="0" w:space="0" w:color="auto"/>
        <w:bottom w:val="none" w:sz="0" w:space="0" w:color="auto"/>
        <w:right w:val="none" w:sz="0" w:space="0" w:color="auto"/>
      </w:divBdr>
    </w:div>
    <w:div w:id="1610501029">
      <w:bodyDiv w:val="1"/>
      <w:marLeft w:val="0"/>
      <w:marRight w:val="0"/>
      <w:marTop w:val="0"/>
      <w:marBottom w:val="0"/>
      <w:divBdr>
        <w:top w:val="none" w:sz="0" w:space="0" w:color="auto"/>
        <w:left w:val="none" w:sz="0" w:space="0" w:color="auto"/>
        <w:bottom w:val="none" w:sz="0" w:space="0" w:color="auto"/>
        <w:right w:val="none" w:sz="0" w:space="0" w:color="auto"/>
      </w:divBdr>
    </w:div>
    <w:div w:id="1610548602">
      <w:bodyDiv w:val="1"/>
      <w:marLeft w:val="0"/>
      <w:marRight w:val="0"/>
      <w:marTop w:val="0"/>
      <w:marBottom w:val="0"/>
      <w:divBdr>
        <w:top w:val="none" w:sz="0" w:space="0" w:color="auto"/>
        <w:left w:val="none" w:sz="0" w:space="0" w:color="auto"/>
        <w:bottom w:val="none" w:sz="0" w:space="0" w:color="auto"/>
        <w:right w:val="none" w:sz="0" w:space="0" w:color="auto"/>
      </w:divBdr>
    </w:div>
    <w:div w:id="1610701655">
      <w:bodyDiv w:val="1"/>
      <w:marLeft w:val="0"/>
      <w:marRight w:val="0"/>
      <w:marTop w:val="0"/>
      <w:marBottom w:val="0"/>
      <w:divBdr>
        <w:top w:val="none" w:sz="0" w:space="0" w:color="auto"/>
        <w:left w:val="none" w:sz="0" w:space="0" w:color="auto"/>
        <w:bottom w:val="none" w:sz="0" w:space="0" w:color="auto"/>
        <w:right w:val="none" w:sz="0" w:space="0" w:color="auto"/>
      </w:divBdr>
    </w:div>
    <w:div w:id="1610745714">
      <w:bodyDiv w:val="1"/>
      <w:marLeft w:val="0"/>
      <w:marRight w:val="0"/>
      <w:marTop w:val="0"/>
      <w:marBottom w:val="0"/>
      <w:divBdr>
        <w:top w:val="none" w:sz="0" w:space="0" w:color="auto"/>
        <w:left w:val="none" w:sz="0" w:space="0" w:color="auto"/>
        <w:bottom w:val="none" w:sz="0" w:space="0" w:color="auto"/>
        <w:right w:val="none" w:sz="0" w:space="0" w:color="auto"/>
      </w:divBdr>
    </w:div>
    <w:div w:id="1610815265">
      <w:bodyDiv w:val="1"/>
      <w:marLeft w:val="0"/>
      <w:marRight w:val="0"/>
      <w:marTop w:val="0"/>
      <w:marBottom w:val="0"/>
      <w:divBdr>
        <w:top w:val="none" w:sz="0" w:space="0" w:color="auto"/>
        <w:left w:val="none" w:sz="0" w:space="0" w:color="auto"/>
        <w:bottom w:val="none" w:sz="0" w:space="0" w:color="auto"/>
        <w:right w:val="none" w:sz="0" w:space="0" w:color="auto"/>
      </w:divBdr>
    </w:div>
    <w:div w:id="1610894338">
      <w:bodyDiv w:val="1"/>
      <w:marLeft w:val="0"/>
      <w:marRight w:val="0"/>
      <w:marTop w:val="0"/>
      <w:marBottom w:val="0"/>
      <w:divBdr>
        <w:top w:val="none" w:sz="0" w:space="0" w:color="auto"/>
        <w:left w:val="none" w:sz="0" w:space="0" w:color="auto"/>
        <w:bottom w:val="none" w:sz="0" w:space="0" w:color="auto"/>
        <w:right w:val="none" w:sz="0" w:space="0" w:color="auto"/>
      </w:divBdr>
    </w:div>
    <w:div w:id="1610965667">
      <w:bodyDiv w:val="1"/>
      <w:marLeft w:val="0"/>
      <w:marRight w:val="0"/>
      <w:marTop w:val="0"/>
      <w:marBottom w:val="0"/>
      <w:divBdr>
        <w:top w:val="none" w:sz="0" w:space="0" w:color="auto"/>
        <w:left w:val="none" w:sz="0" w:space="0" w:color="auto"/>
        <w:bottom w:val="none" w:sz="0" w:space="0" w:color="auto"/>
        <w:right w:val="none" w:sz="0" w:space="0" w:color="auto"/>
      </w:divBdr>
    </w:div>
    <w:div w:id="1611013059">
      <w:bodyDiv w:val="1"/>
      <w:marLeft w:val="0"/>
      <w:marRight w:val="0"/>
      <w:marTop w:val="0"/>
      <w:marBottom w:val="0"/>
      <w:divBdr>
        <w:top w:val="none" w:sz="0" w:space="0" w:color="auto"/>
        <w:left w:val="none" w:sz="0" w:space="0" w:color="auto"/>
        <w:bottom w:val="none" w:sz="0" w:space="0" w:color="auto"/>
        <w:right w:val="none" w:sz="0" w:space="0" w:color="auto"/>
      </w:divBdr>
    </w:div>
    <w:div w:id="1611085166">
      <w:bodyDiv w:val="1"/>
      <w:marLeft w:val="0"/>
      <w:marRight w:val="0"/>
      <w:marTop w:val="0"/>
      <w:marBottom w:val="0"/>
      <w:divBdr>
        <w:top w:val="none" w:sz="0" w:space="0" w:color="auto"/>
        <w:left w:val="none" w:sz="0" w:space="0" w:color="auto"/>
        <w:bottom w:val="none" w:sz="0" w:space="0" w:color="auto"/>
        <w:right w:val="none" w:sz="0" w:space="0" w:color="auto"/>
      </w:divBdr>
    </w:div>
    <w:div w:id="1611205270">
      <w:bodyDiv w:val="1"/>
      <w:marLeft w:val="0"/>
      <w:marRight w:val="0"/>
      <w:marTop w:val="0"/>
      <w:marBottom w:val="0"/>
      <w:divBdr>
        <w:top w:val="none" w:sz="0" w:space="0" w:color="auto"/>
        <w:left w:val="none" w:sz="0" w:space="0" w:color="auto"/>
        <w:bottom w:val="none" w:sz="0" w:space="0" w:color="auto"/>
        <w:right w:val="none" w:sz="0" w:space="0" w:color="auto"/>
      </w:divBdr>
    </w:div>
    <w:div w:id="1611620621">
      <w:bodyDiv w:val="1"/>
      <w:marLeft w:val="0"/>
      <w:marRight w:val="0"/>
      <w:marTop w:val="0"/>
      <w:marBottom w:val="0"/>
      <w:divBdr>
        <w:top w:val="none" w:sz="0" w:space="0" w:color="auto"/>
        <w:left w:val="none" w:sz="0" w:space="0" w:color="auto"/>
        <w:bottom w:val="none" w:sz="0" w:space="0" w:color="auto"/>
        <w:right w:val="none" w:sz="0" w:space="0" w:color="auto"/>
      </w:divBdr>
    </w:div>
    <w:div w:id="1611669917">
      <w:bodyDiv w:val="1"/>
      <w:marLeft w:val="0"/>
      <w:marRight w:val="0"/>
      <w:marTop w:val="0"/>
      <w:marBottom w:val="0"/>
      <w:divBdr>
        <w:top w:val="none" w:sz="0" w:space="0" w:color="auto"/>
        <w:left w:val="none" w:sz="0" w:space="0" w:color="auto"/>
        <w:bottom w:val="none" w:sz="0" w:space="0" w:color="auto"/>
        <w:right w:val="none" w:sz="0" w:space="0" w:color="auto"/>
      </w:divBdr>
    </w:div>
    <w:div w:id="1611737450">
      <w:bodyDiv w:val="1"/>
      <w:marLeft w:val="0"/>
      <w:marRight w:val="0"/>
      <w:marTop w:val="0"/>
      <w:marBottom w:val="0"/>
      <w:divBdr>
        <w:top w:val="none" w:sz="0" w:space="0" w:color="auto"/>
        <w:left w:val="none" w:sz="0" w:space="0" w:color="auto"/>
        <w:bottom w:val="none" w:sz="0" w:space="0" w:color="auto"/>
        <w:right w:val="none" w:sz="0" w:space="0" w:color="auto"/>
      </w:divBdr>
    </w:div>
    <w:div w:id="1612007522">
      <w:bodyDiv w:val="1"/>
      <w:marLeft w:val="0"/>
      <w:marRight w:val="0"/>
      <w:marTop w:val="0"/>
      <w:marBottom w:val="0"/>
      <w:divBdr>
        <w:top w:val="none" w:sz="0" w:space="0" w:color="auto"/>
        <w:left w:val="none" w:sz="0" w:space="0" w:color="auto"/>
        <w:bottom w:val="none" w:sz="0" w:space="0" w:color="auto"/>
        <w:right w:val="none" w:sz="0" w:space="0" w:color="auto"/>
      </w:divBdr>
    </w:div>
    <w:div w:id="1612086354">
      <w:bodyDiv w:val="1"/>
      <w:marLeft w:val="0"/>
      <w:marRight w:val="0"/>
      <w:marTop w:val="0"/>
      <w:marBottom w:val="0"/>
      <w:divBdr>
        <w:top w:val="none" w:sz="0" w:space="0" w:color="auto"/>
        <w:left w:val="none" w:sz="0" w:space="0" w:color="auto"/>
        <w:bottom w:val="none" w:sz="0" w:space="0" w:color="auto"/>
        <w:right w:val="none" w:sz="0" w:space="0" w:color="auto"/>
      </w:divBdr>
    </w:div>
    <w:div w:id="1612277997">
      <w:bodyDiv w:val="1"/>
      <w:marLeft w:val="0"/>
      <w:marRight w:val="0"/>
      <w:marTop w:val="0"/>
      <w:marBottom w:val="0"/>
      <w:divBdr>
        <w:top w:val="none" w:sz="0" w:space="0" w:color="auto"/>
        <w:left w:val="none" w:sz="0" w:space="0" w:color="auto"/>
        <w:bottom w:val="none" w:sz="0" w:space="0" w:color="auto"/>
        <w:right w:val="none" w:sz="0" w:space="0" w:color="auto"/>
      </w:divBdr>
    </w:div>
    <w:div w:id="1612469000">
      <w:bodyDiv w:val="1"/>
      <w:marLeft w:val="0"/>
      <w:marRight w:val="0"/>
      <w:marTop w:val="0"/>
      <w:marBottom w:val="0"/>
      <w:divBdr>
        <w:top w:val="none" w:sz="0" w:space="0" w:color="auto"/>
        <w:left w:val="none" w:sz="0" w:space="0" w:color="auto"/>
        <w:bottom w:val="none" w:sz="0" w:space="0" w:color="auto"/>
        <w:right w:val="none" w:sz="0" w:space="0" w:color="auto"/>
      </w:divBdr>
    </w:div>
    <w:div w:id="1612586809">
      <w:bodyDiv w:val="1"/>
      <w:marLeft w:val="0"/>
      <w:marRight w:val="0"/>
      <w:marTop w:val="0"/>
      <w:marBottom w:val="0"/>
      <w:divBdr>
        <w:top w:val="none" w:sz="0" w:space="0" w:color="auto"/>
        <w:left w:val="none" w:sz="0" w:space="0" w:color="auto"/>
        <w:bottom w:val="none" w:sz="0" w:space="0" w:color="auto"/>
        <w:right w:val="none" w:sz="0" w:space="0" w:color="auto"/>
      </w:divBdr>
    </w:div>
    <w:div w:id="1612661874">
      <w:bodyDiv w:val="1"/>
      <w:marLeft w:val="0"/>
      <w:marRight w:val="0"/>
      <w:marTop w:val="0"/>
      <w:marBottom w:val="0"/>
      <w:divBdr>
        <w:top w:val="none" w:sz="0" w:space="0" w:color="auto"/>
        <w:left w:val="none" w:sz="0" w:space="0" w:color="auto"/>
        <w:bottom w:val="none" w:sz="0" w:space="0" w:color="auto"/>
        <w:right w:val="none" w:sz="0" w:space="0" w:color="auto"/>
      </w:divBdr>
    </w:div>
    <w:div w:id="1612739265">
      <w:bodyDiv w:val="1"/>
      <w:marLeft w:val="0"/>
      <w:marRight w:val="0"/>
      <w:marTop w:val="0"/>
      <w:marBottom w:val="0"/>
      <w:divBdr>
        <w:top w:val="none" w:sz="0" w:space="0" w:color="auto"/>
        <w:left w:val="none" w:sz="0" w:space="0" w:color="auto"/>
        <w:bottom w:val="none" w:sz="0" w:space="0" w:color="auto"/>
        <w:right w:val="none" w:sz="0" w:space="0" w:color="auto"/>
      </w:divBdr>
    </w:div>
    <w:div w:id="1612781111">
      <w:bodyDiv w:val="1"/>
      <w:marLeft w:val="0"/>
      <w:marRight w:val="0"/>
      <w:marTop w:val="0"/>
      <w:marBottom w:val="0"/>
      <w:divBdr>
        <w:top w:val="none" w:sz="0" w:space="0" w:color="auto"/>
        <w:left w:val="none" w:sz="0" w:space="0" w:color="auto"/>
        <w:bottom w:val="none" w:sz="0" w:space="0" w:color="auto"/>
        <w:right w:val="none" w:sz="0" w:space="0" w:color="auto"/>
      </w:divBdr>
    </w:div>
    <w:div w:id="1612858111">
      <w:bodyDiv w:val="1"/>
      <w:marLeft w:val="0"/>
      <w:marRight w:val="0"/>
      <w:marTop w:val="0"/>
      <w:marBottom w:val="0"/>
      <w:divBdr>
        <w:top w:val="none" w:sz="0" w:space="0" w:color="auto"/>
        <w:left w:val="none" w:sz="0" w:space="0" w:color="auto"/>
        <w:bottom w:val="none" w:sz="0" w:space="0" w:color="auto"/>
        <w:right w:val="none" w:sz="0" w:space="0" w:color="auto"/>
      </w:divBdr>
    </w:div>
    <w:div w:id="1612975108">
      <w:bodyDiv w:val="1"/>
      <w:marLeft w:val="0"/>
      <w:marRight w:val="0"/>
      <w:marTop w:val="0"/>
      <w:marBottom w:val="0"/>
      <w:divBdr>
        <w:top w:val="none" w:sz="0" w:space="0" w:color="auto"/>
        <w:left w:val="none" w:sz="0" w:space="0" w:color="auto"/>
        <w:bottom w:val="none" w:sz="0" w:space="0" w:color="auto"/>
        <w:right w:val="none" w:sz="0" w:space="0" w:color="auto"/>
      </w:divBdr>
    </w:div>
    <w:div w:id="1613126419">
      <w:bodyDiv w:val="1"/>
      <w:marLeft w:val="0"/>
      <w:marRight w:val="0"/>
      <w:marTop w:val="0"/>
      <w:marBottom w:val="0"/>
      <w:divBdr>
        <w:top w:val="none" w:sz="0" w:space="0" w:color="auto"/>
        <w:left w:val="none" w:sz="0" w:space="0" w:color="auto"/>
        <w:bottom w:val="none" w:sz="0" w:space="0" w:color="auto"/>
        <w:right w:val="none" w:sz="0" w:space="0" w:color="auto"/>
      </w:divBdr>
    </w:div>
    <w:div w:id="1613169715">
      <w:bodyDiv w:val="1"/>
      <w:marLeft w:val="0"/>
      <w:marRight w:val="0"/>
      <w:marTop w:val="0"/>
      <w:marBottom w:val="0"/>
      <w:divBdr>
        <w:top w:val="none" w:sz="0" w:space="0" w:color="auto"/>
        <w:left w:val="none" w:sz="0" w:space="0" w:color="auto"/>
        <w:bottom w:val="none" w:sz="0" w:space="0" w:color="auto"/>
        <w:right w:val="none" w:sz="0" w:space="0" w:color="auto"/>
      </w:divBdr>
    </w:div>
    <w:div w:id="1613171840">
      <w:bodyDiv w:val="1"/>
      <w:marLeft w:val="0"/>
      <w:marRight w:val="0"/>
      <w:marTop w:val="0"/>
      <w:marBottom w:val="0"/>
      <w:divBdr>
        <w:top w:val="none" w:sz="0" w:space="0" w:color="auto"/>
        <w:left w:val="none" w:sz="0" w:space="0" w:color="auto"/>
        <w:bottom w:val="none" w:sz="0" w:space="0" w:color="auto"/>
        <w:right w:val="none" w:sz="0" w:space="0" w:color="auto"/>
      </w:divBdr>
    </w:div>
    <w:div w:id="1613240678">
      <w:bodyDiv w:val="1"/>
      <w:marLeft w:val="0"/>
      <w:marRight w:val="0"/>
      <w:marTop w:val="0"/>
      <w:marBottom w:val="0"/>
      <w:divBdr>
        <w:top w:val="none" w:sz="0" w:space="0" w:color="auto"/>
        <w:left w:val="none" w:sz="0" w:space="0" w:color="auto"/>
        <w:bottom w:val="none" w:sz="0" w:space="0" w:color="auto"/>
        <w:right w:val="none" w:sz="0" w:space="0" w:color="auto"/>
      </w:divBdr>
    </w:div>
    <w:div w:id="1613241061">
      <w:bodyDiv w:val="1"/>
      <w:marLeft w:val="0"/>
      <w:marRight w:val="0"/>
      <w:marTop w:val="0"/>
      <w:marBottom w:val="0"/>
      <w:divBdr>
        <w:top w:val="none" w:sz="0" w:space="0" w:color="auto"/>
        <w:left w:val="none" w:sz="0" w:space="0" w:color="auto"/>
        <w:bottom w:val="none" w:sz="0" w:space="0" w:color="auto"/>
        <w:right w:val="none" w:sz="0" w:space="0" w:color="auto"/>
      </w:divBdr>
    </w:div>
    <w:div w:id="1613434223">
      <w:bodyDiv w:val="1"/>
      <w:marLeft w:val="0"/>
      <w:marRight w:val="0"/>
      <w:marTop w:val="0"/>
      <w:marBottom w:val="0"/>
      <w:divBdr>
        <w:top w:val="none" w:sz="0" w:space="0" w:color="auto"/>
        <w:left w:val="none" w:sz="0" w:space="0" w:color="auto"/>
        <w:bottom w:val="none" w:sz="0" w:space="0" w:color="auto"/>
        <w:right w:val="none" w:sz="0" w:space="0" w:color="auto"/>
      </w:divBdr>
    </w:div>
    <w:div w:id="1613440872">
      <w:bodyDiv w:val="1"/>
      <w:marLeft w:val="0"/>
      <w:marRight w:val="0"/>
      <w:marTop w:val="0"/>
      <w:marBottom w:val="0"/>
      <w:divBdr>
        <w:top w:val="none" w:sz="0" w:space="0" w:color="auto"/>
        <w:left w:val="none" w:sz="0" w:space="0" w:color="auto"/>
        <w:bottom w:val="none" w:sz="0" w:space="0" w:color="auto"/>
        <w:right w:val="none" w:sz="0" w:space="0" w:color="auto"/>
      </w:divBdr>
    </w:div>
    <w:div w:id="1613711350">
      <w:bodyDiv w:val="1"/>
      <w:marLeft w:val="0"/>
      <w:marRight w:val="0"/>
      <w:marTop w:val="0"/>
      <w:marBottom w:val="0"/>
      <w:divBdr>
        <w:top w:val="none" w:sz="0" w:space="0" w:color="auto"/>
        <w:left w:val="none" w:sz="0" w:space="0" w:color="auto"/>
        <w:bottom w:val="none" w:sz="0" w:space="0" w:color="auto"/>
        <w:right w:val="none" w:sz="0" w:space="0" w:color="auto"/>
      </w:divBdr>
    </w:div>
    <w:div w:id="1613855689">
      <w:bodyDiv w:val="1"/>
      <w:marLeft w:val="0"/>
      <w:marRight w:val="0"/>
      <w:marTop w:val="0"/>
      <w:marBottom w:val="0"/>
      <w:divBdr>
        <w:top w:val="none" w:sz="0" w:space="0" w:color="auto"/>
        <w:left w:val="none" w:sz="0" w:space="0" w:color="auto"/>
        <w:bottom w:val="none" w:sz="0" w:space="0" w:color="auto"/>
        <w:right w:val="none" w:sz="0" w:space="0" w:color="auto"/>
      </w:divBdr>
    </w:div>
    <w:div w:id="1614046766">
      <w:bodyDiv w:val="1"/>
      <w:marLeft w:val="0"/>
      <w:marRight w:val="0"/>
      <w:marTop w:val="0"/>
      <w:marBottom w:val="0"/>
      <w:divBdr>
        <w:top w:val="none" w:sz="0" w:space="0" w:color="auto"/>
        <w:left w:val="none" w:sz="0" w:space="0" w:color="auto"/>
        <w:bottom w:val="none" w:sz="0" w:space="0" w:color="auto"/>
        <w:right w:val="none" w:sz="0" w:space="0" w:color="auto"/>
      </w:divBdr>
    </w:div>
    <w:div w:id="1614093838">
      <w:bodyDiv w:val="1"/>
      <w:marLeft w:val="0"/>
      <w:marRight w:val="0"/>
      <w:marTop w:val="0"/>
      <w:marBottom w:val="0"/>
      <w:divBdr>
        <w:top w:val="none" w:sz="0" w:space="0" w:color="auto"/>
        <w:left w:val="none" w:sz="0" w:space="0" w:color="auto"/>
        <w:bottom w:val="none" w:sz="0" w:space="0" w:color="auto"/>
        <w:right w:val="none" w:sz="0" w:space="0" w:color="auto"/>
      </w:divBdr>
    </w:div>
    <w:div w:id="1614168505">
      <w:bodyDiv w:val="1"/>
      <w:marLeft w:val="0"/>
      <w:marRight w:val="0"/>
      <w:marTop w:val="0"/>
      <w:marBottom w:val="0"/>
      <w:divBdr>
        <w:top w:val="none" w:sz="0" w:space="0" w:color="auto"/>
        <w:left w:val="none" w:sz="0" w:space="0" w:color="auto"/>
        <w:bottom w:val="none" w:sz="0" w:space="0" w:color="auto"/>
        <w:right w:val="none" w:sz="0" w:space="0" w:color="auto"/>
      </w:divBdr>
    </w:div>
    <w:div w:id="1614438635">
      <w:bodyDiv w:val="1"/>
      <w:marLeft w:val="0"/>
      <w:marRight w:val="0"/>
      <w:marTop w:val="0"/>
      <w:marBottom w:val="0"/>
      <w:divBdr>
        <w:top w:val="none" w:sz="0" w:space="0" w:color="auto"/>
        <w:left w:val="none" w:sz="0" w:space="0" w:color="auto"/>
        <w:bottom w:val="none" w:sz="0" w:space="0" w:color="auto"/>
        <w:right w:val="none" w:sz="0" w:space="0" w:color="auto"/>
      </w:divBdr>
    </w:div>
    <w:div w:id="1614551897">
      <w:bodyDiv w:val="1"/>
      <w:marLeft w:val="0"/>
      <w:marRight w:val="0"/>
      <w:marTop w:val="0"/>
      <w:marBottom w:val="0"/>
      <w:divBdr>
        <w:top w:val="none" w:sz="0" w:space="0" w:color="auto"/>
        <w:left w:val="none" w:sz="0" w:space="0" w:color="auto"/>
        <w:bottom w:val="none" w:sz="0" w:space="0" w:color="auto"/>
        <w:right w:val="none" w:sz="0" w:space="0" w:color="auto"/>
      </w:divBdr>
    </w:div>
    <w:div w:id="1614555838">
      <w:bodyDiv w:val="1"/>
      <w:marLeft w:val="0"/>
      <w:marRight w:val="0"/>
      <w:marTop w:val="0"/>
      <w:marBottom w:val="0"/>
      <w:divBdr>
        <w:top w:val="none" w:sz="0" w:space="0" w:color="auto"/>
        <w:left w:val="none" w:sz="0" w:space="0" w:color="auto"/>
        <w:bottom w:val="none" w:sz="0" w:space="0" w:color="auto"/>
        <w:right w:val="none" w:sz="0" w:space="0" w:color="auto"/>
      </w:divBdr>
    </w:div>
    <w:div w:id="1614558012">
      <w:bodyDiv w:val="1"/>
      <w:marLeft w:val="0"/>
      <w:marRight w:val="0"/>
      <w:marTop w:val="0"/>
      <w:marBottom w:val="0"/>
      <w:divBdr>
        <w:top w:val="none" w:sz="0" w:space="0" w:color="auto"/>
        <w:left w:val="none" w:sz="0" w:space="0" w:color="auto"/>
        <w:bottom w:val="none" w:sz="0" w:space="0" w:color="auto"/>
        <w:right w:val="none" w:sz="0" w:space="0" w:color="auto"/>
      </w:divBdr>
    </w:div>
    <w:div w:id="1614753438">
      <w:bodyDiv w:val="1"/>
      <w:marLeft w:val="0"/>
      <w:marRight w:val="0"/>
      <w:marTop w:val="0"/>
      <w:marBottom w:val="0"/>
      <w:divBdr>
        <w:top w:val="none" w:sz="0" w:space="0" w:color="auto"/>
        <w:left w:val="none" w:sz="0" w:space="0" w:color="auto"/>
        <w:bottom w:val="none" w:sz="0" w:space="0" w:color="auto"/>
        <w:right w:val="none" w:sz="0" w:space="0" w:color="auto"/>
      </w:divBdr>
    </w:div>
    <w:div w:id="1614899526">
      <w:bodyDiv w:val="1"/>
      <w:marLeft w:val="0"/>
      <w:marRight w:val="0"/>
      <w:marTop w:val="0"/>
      <w:marBottom w:val="0"/>
      <w:divBdr>
        <w:top w:val="none" w:sz="0" w:space="0" w:color="auto"/>
        <w:left w:val="none" w:sz="0" w:space="0" w:color="auto"/>
        <w:bottom w:val="none" w:sz="0" w:space="0" w:color="auto"/>
        <w:right w:val="none" w:sz="0" w:space="0" w:color="auto"/>
      </w:divBdr>
    </w:div>
    <w:div w:id="1615139087">
      <w:bodyDiv w:val="1"/>
      <w:marLeft w:val="0"/>
      <w:marRight w:val="0"/>
      <w:marTop w:val="0"/>
      <w:marBottom w:val="0"/>
      <w:divBdr>
        <w:top w:val="none" w:sz="0" w:space="0" w:color="auto"/>
        <w:left w:val="none" w:sz="0" w:space="0" w:color="auto"/>
        <w:bottom w:val="none" w:sz="0" w:space="0" w:color="auto"/>
        <w:right w:val="none" w:sz="0" w:space="0" w:color="auto"/>
      </w:divBdr>
    </w:div>
    <w:div w:id="1615165255">
      <w:bodyDiv w:val="1"/>
      <w:marLeft w:val="0"/>
      <w:marRight w:val="0"/>
      <w:marTop w:val="0"/>
      <w:marBottom w:val="0"/>
      <w:divBdr>
        <w:top w:val="none" w:sz="0" w:space="0" w:color="auto"/>
        <w:left w:val="none" w:sz="0" w:space="0" w:color="auto"/>
        <w:bottom w:val="none" w:sz="0" w:space="0" w:color="auto"/>
        <w:right w:val="none" w:sz="0" w:space="0" w:color="auto"/>
      </w:divBdr>
    </w:div>
    <w:div w:id="1615600867">
      <w:bodyDiv w:val="1"/>
      <w:marLeft w:val="0"/>
      <w:marRight w:val="0"/>
      <w:marTop w:val="0"/>
      <w:marBottom w:val="0"/>
      <w:divBdr>
        <w:top w:val="none" w:sz="0" w:space="0" w:color="auto"/>
        <w:left w:val="none" w:sz="0" w:space="0" w:color="auto"/>
        <w:bottom w:val="none" w:sz="0" w:space="0" w:color="auto"/>
        <w:right w:val="none" w:sz="0" w:space="0" w:color="auto"/>
      </w:divBdr>
      <w:divsChild>
        <w:div w:id="645009493">
          <w:marLeft w:val="640"/>
          <w:marRight w:val="0"/>
          <w:marTop w:val="0"/>
          <w:marBottom w:val="0"/>
          <w:divBdr>
            <w:top w:val="none" w:sz="0" w:space="0" w:color="auto"/>
            <w:left w:val="none" w:sz="0" w:space="0" w:color="auto"/>
            <w:bottom w:val="none" w:sz="0" w:space="0" w:color="auto"/>
            <w:right w:val="none" w:sz="0" w:space="0" w:color="auto"/>
          </w:divBdr>
        </w:div>
        <w:div w:id="455415424">
          <w:marLeft w:val="640"/>
          <w:marRight w:val="0"/>
          <w:marTop w:val="0"/>
          <w:marBottom w:val="0"/>
          <w:divBdr>
            <w:top w:val="none" w:sz="0" w:space="0" w:color="auto"/>
            <w:left w:val="none" w:sz="0" w:space="0" w:color="auto"/>
            <w:bottom w:val="none" w:sz="0" w:space="0" w:color="auto"/>
            <w:right w:val="none" w:sz="0" w:space="0" w:color="auto"/>
          </w:divBdr>
        </w:div>
        <w:div w:id="1078408377">
          <w:marLeft w:val="640"/>
          <w:marRight w:val="0"/>
          <w:marTop w:val="0"/>
          <w:marBottom w:val="0"/>
          <w:divBdr>
            <w:top w:val="none" w:sz="0" w:space="0" w:color="auto"/>
            <w:left w:val="none" w:sz="0" w:space="0" w:color="auto"/>
            <w:bottom w:val="none" w:sz="0" w:space="0" w:color="auto"/>
            <w:right w:val="none" w:sz="0" w:space="0" w:color="auto"/>
          </w:divBdr>
        </w:div>
        <w:div w:id="1099570312">
          <w:marLeft w:val="640"/>
          <w:marRight w:val="0"/>
          <w:marTop w:val="0"/>
          <w:marBottom w:val="0"/>
          <w:divBdr>
            <w:top w:val="none" w:sz="0" w:space="0" w:color="auto"/>
            <w:left w:val="none" w:sz="0" w:space="0" w:color="auto"/>
            <w:bottom w:val="none" w:sz="0" w:space="0" w:color="auto"/>
            <w:right w:val="none" w:sz="0" w:space="0" w:color="auto"/>
          </w:divBdr>
        </w:div>
        <w:div w:id="809251743">
          <w:marLeft w:val="640"/>
          <w:marRight w:val="0"/>
          <w:marTop w:val="0"/>
          <w:marBottom w:val="0"/>
          <w:divBdr>
            <w:top w:val="none" w:sz="0" w:space="0" w:color="auto"/>
            <w:left w:val="none" w:sz="0" w:space="0" w:color="auto"/>
            <w:bottom w:val="none" w:sz="0" w:space="0" w:color="auto"/>
            <w:right w:val="none" w:sz="0" w:space="0" w:color="auto"/>
          </w:divBdr>
        </w:div>
        <w:div w:id="1964769998">
          <w:marLeft w:val="640"/>
          <w:marRight w:val="0"/>
          <w:marTop w:val="0"/>
          <w:marBottom w:val="0"/>
          <w:divBdr>
            <w:top w:val="none" w:sz="0" w:space="0" w:color="auto"/>
            <w:left w:val="none" w:sz="0" w:space="0" w:color="auto"/>
            <w:bottom w:val="none" w:sz="0" w:space="0" w:color="auto"/>
            <w:right w:val="none" w:sz="0" w:space="0" w:color="auto"/>
          </w:divBdr>
        </w:div>
        <w:div w:id="501286451">
          <w:marLeft w:val="640"/>
          <w:marRight w:val="0"/>
          <w:marTop w:val="0"/>
          <w:marBottom w:val="0"/>
          <w:divBdr>
            <w:top w:val="none" w:sz="0" w:space="0" w:color="auto"/>
            <w:left w:val="none" w:sz="0" w:space="0" w:color="auto"/>
            <w:bottom w:val="none" w:sz="0" w:space="0" w:color="auto"/>
            <w:right w:val="none" w:sz="0" w:space="0" w:color="auto"/>
          </w:divBdr>
        </w:div>
        <w:div w:id="1814175692">
          <w:marLeft w:val="640"/>
          <w:marRight w:val="0"/>
          <w:marTop w:val="0"/>
          <w:marBottom w:val="0"/>
          <w:divBdr>
            <w:top w:val="none" w:sz="0" w:space="0" w:color="auto"/>
            <w:left w:val="none" w:sz="0" w:space="0" w:color="auto"/>
            <w:bottom w:val="none" w:sz="0" w:space="0" w:color="auto"/>
            <w:right w:val="none" w:sz="0" w:space="0" w:color="auto"/>
          </w:divBdr>
        </w:div>
        <w:div w:id="1514143949">
          <w:marLeft w:val="640"/>
          <w:marRight w:val="0"/>
          <w:marTop w:val="0"/>
          <w:marBottom w:val="0"/>
          <w:divBdr>
            <w:top w:val="none" w:sz="0" w:space="0" w:color="auto"/>
            <w:left w:val="none" w:sz="0" w:space="0" w:color="auto"/>
            <w:bottom w:val="none" w:sz="0" w:space="0" w:color="auto"/>
            <w:right w:val="none" w:sz="0" w:space="0" w:color="auto"/>
          </w:divBdr>
        </w:div>
        <w:div w:id="1039822458">
          <w:marLeft w:val="640"/>
          <w:marRight w:val="0"/>
          <w:marTop w:val="0"/>
          <w:marBottom w:val="0"/>
          <w:divBdr>
            <w:top w:val="none" w:sz="0" w:space="0" w:color="auto"/>
            <w:left w:val="none" w:sz="0" w:space="0" w:color="auto"/>
            <w:bottom w:val="none" w:sz="0" w:space="0" w:color="auto"/>
            <w:right w:val="none" w:sz="0" w:space="0" w:color="auto"/>
          </w:divBdr>
        </w:div>
        <w:div w:id="1905531803">
          <w:marLeft w:val="640"/>
          <w:marRight w:val="0"/>
          <w:marTop w:val="0"/>
          <w:marBottom w:val="0"/>
          <w:divBdr>
            <w:top w:val="none" w:sz="0" w:space="0" w:color="auto"/>
            <w:left w:val="none" w:sz="0" w:space="0" w:color="auto"/>
            <w:bottom w:val="none" w:sz="0" w:space="0" w:color="auto"/>
            <w:right w:val="none" w:sz="0" w:space="0" w:color="auto"/>
          </w:divBdr>
        </w:div>
        <w:div w:id="516697908">
          <w:marLeft w:val="640"/>
          <w:marRight w:val="0"/>
          <w:marTop w:val="0"/>
          <w:marBottom w:val="0"/>
          <w:divBdr>
            <w:top w:val="none" w:sz="0" w:space="0" w:color="auto"/>
            <w:left w:val="none" w:sz="0" w:space="0" w:color="auto"/>
            <w:bottom w:val="none" w:sz="0" w:space="0" w:color="auto"/>
            <w:right w:val="none" w:sz="0" w:space="0" w:color="auto"/>
          </w:divBdr>
        </w:div>
        <w:div w:id="2137478363">
          <w:marLeft w:val="640"/>
          <w:marRight w:val="0"/>
          <w:marTop w:val="0"/>
          <w:marBottom w:val="0"/>
          <w:divBdr>
            <w:top w:val="none" w:sz="0" w:space="0" w:color="auto"/>
            <w:left w:val="none" w:sz="0" w:space="0" w:color="auto"/>
            <w:bottom w:val="none" w:sz="0" w:space="0" w:color="auto"/>
            <w:right w:val="none" w:sz="0" w:space="0" w:color="auto"/>
          </w:divBdr>
        </w:div>
        <w:div w:id="1757048328">
          <w:marLeft w:val="640"/>
          <w:marRight w:val="0"/>
          <w:marTop w:val="0"/>
          <w:marBottom w:val="0"/>
          <w:divBdr>
            <w:top w:val="none" w:sz="0" w:space="0" w:color="auto"/>
            <w:left w:val="none" w:sz="0" w:space="0" w:color="auto"/>
            <w:bottom w:val="none" w:sz="0" w:space="0" w:color="auto"/>
            <w:right w:val="none" w:sz="0" w:space="0" w:color="auto"/>
          </w:divBdr>
        </w:div>
        <w:div w:id="1280574034">
          <w:marLeft w:val="640"/>
          <w:marRight w:val="0"/>
          <w:marTop w:val="0"/>
          <w:marBottom w:val="0"/>
          <w:divBdr>
            <w:top w:val="none" w:sz="0" w:space="0" w:color="auto"/>
            <w:left w:val="none" w:sz="0" w:space="0" w:color="auto"/>
            <w:bottom w:val="none" w:sz="0" w:space="0" w:color="auto"/>
            <w:right w:val="none" w:sz="0" w:space="0" w:color="auto"/>
          </w:divBdr>
        </w:div>
        <w:div w:id="312637734">
          <w:marLeft w:val="640"/>
          <w:marRight w:val="0"/>
          <w:marTop w:val="0"/>
          <w:marBottom w:val="0"/>
          <w:divBdr>
            <w:top w:val="none" w:sz="0" w:space="0" w:color="auto"/>
            <w:left w:val="none" w:sz="0" w:space="0" w:color="auto"/>
            <w:bottom w:val="none" w:sz="0" w:space="0" w:color="auto"/>
            <w:right w:val="none" w:sz="0" w:space="0" w:color="auto"/>
          </w:divBdr>
        </w:div>
        <w:div w:id="1186750671">
          <w:marLeft w:val="640"/>
          <w:marRight w:val="0"/>
          <w:marTop w:val="0"/>
          <w:marBottom w:val="0"/>
          <w:divBdr>
            <w:top w:val="none" w:sz="0" w:space="0" w:color="auto"/>
            <w:left w:val="none" w:sz="0" w:space="0" w:color="auto"/>
            <w:bottom w:val="none" w:sz="0" w:space="0" w:color="auto"/>
            <w:right w:val="none" w:sz="0" w:space="0" w:color="auto"/>
          </w:divBdr>
        </w:div>
        <w:div w:id="415858412">
          <w:marLeft w:val="640"/>
          <w:marRight w:val="0"/>
          <w:marTop w:val="0"/>
          <w:marBottom w:val="0"/>
          <w:divBdr>
            <w:top w:val="none" w:sz="0" w:space="0" w:color="auto"/>
            <w:left w:val="none" w:sz="0" w:space="0" w:color="auto"/>
            <w:bottom w:val="none" w:sz="0" w:space="0" w:color="auto"/>
            <w:right w:val="none" w:sz="0" w:space="0" w:color="auto"/>
          </w:divBdr>
        </w:div>
        <w:div w:id="1653755595">
          <w:marLeft w:val="640"/>
          <w:marRight w:val="0"/>
          <w:marTop w:val="0"/>
          <w:marBottom w:val="0"/>
          <w:divBdr>
            <w:top w:val="none" w:sz="0" w:space="0" w:color="auto"/>
            <w:left w:val="none" w:sz="0" w:space="0" w:color="auto"/>
            <w:bottom w:val="none" w:sz="0" w:space="0" w:color="auto"/>
            <w:right w:val="none" w:sz="0" w:space="0" w:color="auto"/>
          </w:divBdr>
        </w:div>
        <w:div w:id="1456632146">
          <w:marLeft w:val="640"/>
          <w:marRight w:val="0"/>
          <w:marTop w:val="0"/>
          <w:marBottom w:val="0"/>
          <w:divBdr>
            <w:top w:val="none" w:sz="0" w:space="0" w:color="auto"/>
            <w:left w:val="none" w:sz="0" w:space="0" w:color="auto"/>
            <w:bottom w:val="none" w:sz="0" w:space="0" w:color="auto"/>
            <w:right w:val="none" w:sz="0" w:space="0" w:color="auto"/>
          </w:divBdr>
        </w:div>
        <w:div w:id="1956130103">
          <w:marLeft w:val="640"/>
          <w:marRight w:val="0"/>
          <w:marTop w:val="0"/>
          <w:marBottom w:val="0"/>
          <w:divBdr>
            <w:top w:val="none" w:sz="0" w:space="0" w:color="auto"/>
            <w:left w:val="none" w:sz="0" w:space="0" w:color="auto"/>
            <w:bottom w:val="none" w:sz="0" w:space="0" w:color="auto"/>
            <w:right w:val="none" w:sz="0" w:space="0" w:color="auto"/>
          </w:divBdr>
        </w:div>
        <w:div w:id="780801557">
          <w:marLeft w:val="640"/>
          <w:marRight w:val="0"/>
          <w:marTop w:val="0"/>
          <w:marBottom w:val="0"/>
          <w:divBdr>
            <w:top w:val="none" w:sz="0" w:space="0" w:color="auto"/>
            <w:left w:val="none" w:sz="0" w:space="0" w:color="auto"/>
            <w:bottom w:val="none" w:sz="0" w:space="0" w:color="auto"/>
            <w:right w:val="none" w:sz="0" w:space="0" w:color="auto"/>
          </w:divBdr>
        </w:div>
        <w:div w:id="1130393956">
          <w:marLeft w:val="640"/>
          <w:marRight w:val="0"/>
          <w:marTop w:val="0"/>
          <w:marBottom w:val="0"/>
          <w:divBdr>
            <w:top w:val="none" w:sz="0" w:space="0" w:color="auto"/>
            <w:left w:val="none" w:sz="0" w:space="0" w:color="auto"/>
            <w:bottom w:val="none" w:sz="0" w:space="0" w:color="auto"/>
            <w:right w:val="none" w:sz="0" w:space="0" w:color="auto"/>
          </w:divBdr>
        </w:div>
        <w:div w:id="569072078">
          <w:marLeft w:val="640"/>
          <w:marRight w:val="0"/>
          <w:marTop w:val="0"/>
          <w:marBottom w:val="0"/>
          <w:divBdr>
            <w:top w:val="none" w:sz="0" w:space="0" w:color="auto"/>
            <w:left w:val="none" w:sz="0" w:space="0" w:color="auto"/>
            <w:bottom w:val="none" w:sz="0" w:space="0" w:color="auto"/>
            <w:right w:val="none" w:sz="0" w:space="0" w:color="auto"/>
          </w:divBdr>
        </w:div>
        <w:div w:id="1660039954">
          <w:marLeft w:val="640"/>
          <w:marRight w:val="0"/>
          <w:marTop w:val="0"/>
          <w:marBottom w:val="0"/>
          <w:divBdr>
            <w:top w:val="none" w:sz="0" w:space="0" w:color="auto"/>
            <w:left w:val="none" w:sz="0" w:space="0" w:color="auto"/>
            <w:bottom w:val="none" w:sz="0" w:space="0" w:color="auto"/>
            <w:right w:val="none" w:sz="0" w:space="0" w:color="auto"/>
          </w:divBdr>
        </w:div>
        <w:div w:id="1507748897">
          <w:marLeft w:val="640"/>
          <w:marRight w:val="0"/>
          <w:marTop w:val="0"/>
          <w:marBottom w:val="0"/>
          <w:divBdr>
            <w:top w:val="none" w:sz="0" w:space="0" w:color="auto"/>
            <w:left w:val="none" w:sz="0" w:space="0" w:color="auto"/>
            <w:bottom w:val="none" w:sz="0" w:space="0" w:color="auto"/>
            <w:right w:val="none" w:sz="0" w:space="0" w:color="auto"/>
          </w:divBdr>
        </w:div>
        <w:div w:id="1337540209">
          <w:marLeft w:val="640"/>
          <w:marRight w:val="0"/>
          <w:marTop w:val="0"/>
          <w:marBottom w:val="0"/>
          <w:divBdr>
            <w:top w:val="none" w:sz="0" w:space="0" w:color="auto"/>
            <w:left w:val="none" w:sz="0" w:space="0" w:color="auto"/>
            <w:bottom w:val="none" w:sz="0" w:space="0" w:color="auto"/>
            <w:right w:val="none" w:sz="0" w:space="0" w:color="auto"/>
          </w:divBdr>
        </w:div>
        <w:div w:id="2145810187">
          <w:marLeft w:val="640"/>
          <w:marRight w:val="0"/>
          <w:marTop w:val="0"/>
          <w:marBottom w:val="0"/>
          <w:divBdr>
            <w:top w:val="none" w:sz="0" w:space="0" w:color="auto"/>
            <w:left w:val="none" w:sz="0" w:space="0" w:color="auto"/>
            <w:bottom w:val="none" w:sz="0" w:space="0" w:color="auto"/>
            <w:right w:val="none" w:sz="0" w:space="0" w:color="auto"/>
          </w:divBdr>
        </w:div>
        <w:div w:id="76754355">
          <w:marLeft w:val="640"/>
          <w:marRight w:val="0"/>
          <w:marTop w:val="0"/>
          <w:marBottom w:val="0"/>
          <w:divBdr>
            <w:top w:val="none" w:sz="0" w:space="0" w:color="auto"/>
            <w:left w:val="none" w:sz="0" w:space="0" w:color="auto"/>
            <w:bottom w:val="none" w:sz="0" w:space="0" w:color="auto"/>
            <w:right w:val="none" w:sz="0" w:space="0" w:color="auto"/>
          </w:divBdr>
        </w:div>
        <w:div w:id="851073425">
          <w:marLeft w:val="640"/>
          <w:marRight w:val="0"/>
          <w:marTop w:val="0"/>
          <w:marBottom w:val="0"/>
          <w:divBdr>
            <w:top w:val="none" w:sz="0" w:space="0" w:color="auto"/>
            <w:left w:val="none" w:sz="0" w:space="0" w:color="auto"/>
            <w:bottom w:val="none" w:sz="0" w:space="0" w:color="auto"/>
            <w:right w:val="none" w:sz="0" w:space="0" w:color="auto"/>
          </w:divBdr>
        </w:div>
        <w:div w:id="1065251959">
          <w:marLeft w:val="640"/>
          <w:marRight w:val="0"/>
          <w:marTop w:val="0"/>
          <w:marBottom w:val="0"/>
          <w:divBdr>
            <w:top w:val="none" w:sz="0" w:space="0" w:color="auto"/>
            <w:left w:val="none" w:sz="0" w:space="0" w:color="auto"/>
            <w:bottom w:val="none" w:sz="0" w:space="0" w:color="auto"/>
            <w:right w:val="none" w:sz="0" w:space="0" w:color="auto"/>
          </w:divBdr>
        </w:div>
        <w:div w:id="287586908">
          <w:marLeft w:val="640"/>
          <w:marRight w:val="0"/>
          <w:marTop w:val="0"/>
          <w:marBottom w:val="0"/>
          <w:divBdr>
            <w:top w:val="none" w:sz="0" w:space="0" w:color="auto"/>
            <w:left w:val="none" w:sz="0" w:space="0" w:color="auto"/>
            <w:bottom w:val="none" w:sz="0" w:space="0" w:color="auto"/>
            <w:right w:val="none" w:sz="0" w:space="0" w:color="auto"/>
          </w:divBdr>
        </w:div>
        <w:div w:id="2047362706">
          <w:marLeft w:val="640"/>
          <w:marRight w:val="0"/>
          <w:marTop w:val="0"/>
          <w:marBottom w:val="0"/>
          <w:divBdr>
            <w:top w:val="none" w:sz="0" w:space="0" w:color="auto"/>
            <w:left w:val="none" w:sz="0" w:space="0" w:color="auto"/>
            <w:bottom w:val="none" w:sz="0" w:space="0" w:color="auto"/>
            <w:right w:val="none" w:sz="0" w:space="0" w:color="auto"/>
          </w:divBdr>
        </w:div>
        <w:div w:id="1534610995">
          <w:marLeft w:val="640"/>
          <w:marRight w:val="0"/>
          <w:marTop w:val="0"/>
          <w:marBottom w:val="0"/>
          <w:divBdr>
            <w:top w:val="none" w:sz="0" w:space="0" w:color="auto"/>
            <w:left w:val="none" w:sz="0" w:space="0" w:color="auto"/>
            <w:bottom w:val="none" w:sz="0" w:space="0" w:color="auto"/>
            <w:right w:val="none" w:sz="0" w:space="0" w:color="auto"/>
          </w:divBdr>
        </w:div>
        <w:div w:id="322589236">
          <w:marLeft w:val="640"/>
          <w:marRight w:val="0"/>
          <w:marTop w:val="0"/>
          <w:marBottom w:val="0"/>
          <w:divBdr>
            <w:top w:val="none" w:sz="0" w:space="0" w:color="auto"/>
            <w:left w:val="none" w:sz="0" w:space="0" w:color="auto"/>
            <w:bottom w:val="none" w:sz="0" w:space="0" w:color="auto"/>
            <w:right w:val="none" w:sz="0" w:space="0" w:color="auto"/>
          </w:divBdr>
        </w:div>
        <w:div w:id="652216784">
          <w:marLeft w:val="640"/>
          <w:marRight w:val="0"/>
          <w:marTop w:val="0"/>
          <w:marBottom w:val="0"/>
          <w:divBdr>
            <w:top w:val="none" w:sz="0" w:space="0" w:color="auto"/>
            <w:left w:val="none" w:sz="0" w:space="0" w:color="auto"/>
            <w:bottom w:val="none" w:sz="0" w:space="0" w:color="auto"/>
            <w:right w:val="none" w:sz="0" w:space="0" w:color="auto"/>
          </w:divBdr>
        </w:div>
        <w:div w:id="1831169051">
          <w:marLeft w:val="640"/>
          <w:marRight w:val="0"/>
          <w:marTop w:val="0"/>
          <w:marBottom w:val="0"/>
          <w:divBdr>
            <w:top w:val="none" w:sz="0" w:space="0" w:color="auto"/>
            <w:left w:val="none" w:sz="0" w:space="0" w:color="auto"/>
            <w:bottom w:val="none" w:sz="0" w:space="0" w:color="auto"/>
            <w:right w:val="none" w:sz="0" w:space="0" w:color="auto"/>
          </w:divBdr>
        </w:div>
        <w:div w:id="1896114229">
          <w:marLeft w:val="640"/>
          <w:marRight w:val="0"/>
          <w:marTop w:val="0"/>
          <w:marBottom w:val="0"/>
          <w:divBdr>
            <w:top w:val="none" w:sz="0" w:space="0" w:color="auto"/>
            <w:left w:val="none" w:sz="0" w:space="0" w:color="auto"/>
            <w:bottom w:val="none" w:sz="0" w:space="0" w:color="auto"/>
            <w:right w:val="none" w:sz="0" w:space="0" w:color="auto"/>
          </w:divBdr>
        </w:div>
        <w:div w:id="1649162289">
          <w:marLeft w:val="640"/>
          <w:marRight w:val="0"/>
          <w:marTop w:val="0"/>
          <w:marBottom w:val="0"/>
          <w:divBdr>
            <w:top w:val="none" w:sz="0" w:space="0" w:color="auto"/>
            <w:left w:val="none" w:sz="0" w:space="0" w:color="auto"/>
            <w:bottom w:val="none" w:sz="0" w:space="0" w:color="auto"/>
            <w:right w:val="none" w:sz="0" w:space="0" w:color="auto"/>
          </w:divBdr>
        </w:div>
        <w:div w:id="1370956381">
          <w:marLeft w:val="640"/>
          <w:marRight w:val="0"/>
          <w:marTop w:val="0"/>
          <w:marBottom w:val="0"/>
          <w:divBdr>
            <w:top w:val="none" w:sz="0" w:space="0" w:color="auto"/>
            <w:left w:val="none" w:sz="0" w:space="0" w:color="auto"/>
            <w:bottom w:val="none" w:sz="0" w:space="0" w:color="auto"/>
            <w:right w:val="none" w:sz="0" w:space="0" w:color="auto"/>
          </w:divBdr>
        </w:div>
        <w:div w:id="1837837988">
          <w:marLeft w:val="640"/>
          <w:marRight w:val="0"/>
          <w:marTop w:val="0"/>
          <w:marBottom w:val="0"/>
          <w:divBdr>
            <w:top w:val="none" w:sz="0" w:space="0" w:color="auto"/>
            <w:left w:val="none" w:sz="0" w:space="0" w:color="auto"/>
            <w:bottom w:val="none" w:sz="0" w:space="0" w:color="auto"/>
            <w:right w:val="none" w:sz="0" w:space="0" w:color="auto"/>
          </w:divBdr>
        </w:div>
        <w:div w:id="1466504640">
          <w:marLeft w:val="640"/>
          <w:marRight w:val="0"/>
          <w:marTop w:val="0"/>
          <w:marBottom w:val="0"/>
          <w:divBdr>
            <w:top w:val="none" w:sz="0" w:space="0" w:color="auto"/>
            <w:left w:val="none" w:sz="0" w:space="0" w:color="auto"/>
            <w:bottom w:val="none" w:sz="0" w:space="0" w:color="auto"/>
            <w:right w:val="none" w:sz="0" w:space="0" w:color="auto"/>
          </w:divBdr>
        </w:div>
        <w:div w:id="1715227649">
          <w:marLeft w:val="640"/>
          <w:marRight w:val="0"/>
          <w:marTop w:val="0"/>
          <w:marBottom w:val="0"/>
          <w:divBdr>
            <w:top w:val="none" w:sz="0" w:space="0" w:color="auto"/>
            <w:left w:val="none" w:sz="0" w:space="0" w:color="auto"/>
            <w:bottom w:val="none" w:sz="0" w:space="0" w:color="auto"/>
            <w:right w:val="none" w:sz="0" w:space="0" w:color="auto"/>
          </w:divBdr>
        </w:div>
        <w:div w:id="1914706206">
          <w:marLeft w:val="640"/>
          <w:marRight w:val="0"/>
          <w:marTop w:val="0"/>
          <w:marBottom w:val="0"/>
          <w:divBdr>
            <w:top w:val="none" w:sz="0" w:space="0" w:color="auto"/>
            <w:left w:val="none" w:sz="0" w:space="0" w:color="auto"/>
            <w:bottom w:val="none" w:sz="0" w:space="0" w:color="auto"/>
            <w:right w:val="none" w:sz="0" w:space="0" w:color="auto"/>
          </w:divBdr>
        </w:div>
        <w:div w:id="869100361">
          <w:marLeft w:val="640"/>
          <w:marRight w:val="0"/>
          <w:marTop w:val="0"/>
          <w:marBottom w:val="0"/>
          <w:divBdr>
            <w:top w:val="none" w:sz="0" w:space="0" w:color="auto"/>
            <w:left w:val="none" w:sz="0" w:space="0" w:color="auto"/>
            <w:bottom w:val="none" w:sz="0" w:space="0" w:color="auto"/>
            <w:right w:val="none" w:sz="0" w:space="0" w:color="auto"/>
          </w:divBdr>
        </w:div>
        <w:div w:id="73282025">
          <w:marLeft w:val="640"/>
          <w:marRight w:val="0"/>
          <w:marTop w:val="0"/>
          <w:marBottom w:val="0"/>
          <w:divBdr>
            <w:top w:val="none" w:sz="0" w:space="0" w:color="auto"/>
            <w:left w:val="none" w:sz="0" w:space="0" w:color="auto"/>
            <w:bottom w:val="none" w:sz="0" w:space="0" w:color="auto"/>
            <w:right w:val="none" w:sz="0" w:space="0" w:color="auto"/>
          </w:divBdr>
        </w:div>
        <w:div w:id="1270357581">
          <w:marLeft w:val="640"/>
          <w:marRight w:val="0"/>
          <w:marTop w:val="0"/>
          <w:marBottom w:val="0"/>
          <w:divBdr>
            <w:top w:val="none" w:sz="0" w:space="0" w:color="auto"/>
            <w:left w:val="none" w:sz="0" w:space="0" w:color="auto"/>
            <w:bottom w:val="none" w:sz="0" w:space="0" w:color="auto"/>
            <w:right w:val="none" w:sz="0" w:space="0" w:color="auto"/>
          </w:divBdr>
        </w:div>
        <w:div w:id="1941528382">
          <w:marLeft w:val="640"/>
          <w:marRight w:val="0"/>
          <w:marTop w:val="0"/>
          <w:marBottom w:val="0"/>
          <w:divBdr>
            <w:top w:val="none" w:sz="0" w:space="0" w:color="auto"/>
            <w:left w:val="none" w:sz="0" w:space="0" w:color="auto"/>
            <w:bottom w:val="none" w:sz="0" w:space="0" w:color="auto"/>
            <w:right w:val="none" w:sz="0" w:space="0" w:color="auto"/>
          </w:divBdr>
        </w:div>
        <w:div w:id="1909683628">
          <w:marLeft w:val="640"/>
          <w:marRight w:val="0"/>
          <w:marTop w:val="0"/>
          <w:marBottom w:val="0"/>
          <w:divBdr>
            <w:top w:val="none" w:sz="0" w:space="0" w:color="auto"/>
            <w:left w:val="none" w:sz="0" w:space="0" w:color="auto"/>
            <w:bottom w:val="none" w:sz="0" w:space="0" w:color="auto"/>
            <w:right w:val="none" w:sz="0" w:space="0" w:color="auto"/>
          </w:divBdr>
        </w:div>
        <w:div w:id="1712804715">
          <w:marLeft w:val="640"/>
          <w:marRight w:val="0"/>
          <w:marTop w:val="0"/>
          <w:marBottom w:val="0"/>
          <w:divBdr>
            <w:top w:val="none" w:sz="0" w:space="0" w:color="auto"/>
            <w:left w:val="none" w:sz="0" w:space="0" w:color="auto"/>
            <w:bottom w:val="none" w:sz="0" w:space="0" w:color="auto"/>
            <w:right w:val="none" w:sz="0" w:space="0" w:color="auto"/>
          </w:divBdr>
        </w:div>
        <w:div w:id="1216695097">
          <w:marLeft w:val="640"/>
          <w:marRight w:val="0"/>
          <w:marTop w:val="0"/>
          <w:marBottom w:val="0"/>
          <w:divBdr>
            <w:top w:val="none" w:sz="0" w:space="0" w:color="auto"/>
            <w:left w:val="none" w:sz="0" w:space="0" w:color="auto"/>
            <w:bottom w:val="none" w:sz="0" w:space="0" w:color="auto"/>
            <w:right w:val="none" w:sz="0" w:space="0" w:color="auto"/>
          </w:divBdr>
        </w:div>
        <w:div w:id="2051874447">
          <w:marLeft w:val="640"/>
          <w:marRight w:val="0"/>
          <w:marTop w:val="0"/>
          <w:marBottom w:val="0"/>
          <w:divBdr>
            <w:top w:val="none" w:sz="0" w:space="0" w:color="auto"/>
            <w:left w:val="none" w:sz="0" w:space="0" w:color="auto"/>
            <w:bottom w:val="none" w:sz="0" w:space="0" w:color="auto"/>
            <w:right w:val="none" w:sz="0" w:space="0" w:color="auto"/>
          </w:divBdr>
        </w:div>
        <w:div w:id="1440685695">
          <w:marLeft w:val="640"/>
          <w:marRight w:val="0"/>
          <w:marTop w:val="0"/>
          <w:marBottom w:val="0"/>
          <w:divBdr>
            <w:top w:val="none" w:sz="0" w:space="0" w:color="auto"/>
            <w:left w:val="none" w:sz="0" w:space="0" w:color="auto"/>
            <w:bottom w:val="none" w:sz="0" w:space="0" w:color="auto"/>
            <w:right w:val="none" w:sz="0" w:space="0" w:color="auto"/>
          </w:divBdr>
        </w:div>
        <w:div w:id="1945533576">
          <w:marLeft w:val="640"/>
          <w:marRight w:val="0"/>
          <w:marTop w:val="0"/>
          <w:marBottom w:val="0"/>
          <w:divBdr>
            <w:top w:val="none" w:sz="0" w:space="0" w:color="auto"/>
            <w:left w:val="none" w:sz="0" w:space="0" w:color="auto"/>
            <w:bottom w:val="none" w:sz="0" w:space="0" w:color="auto"/>
            <w:right w:val="none" w:sz="0" w:space="0" w:color="auto"/>
          </w:divBdr>
        </w:div>
        <w:div w:id="574242395">
          <w:marLeft w:val="640"/>
          <w:marRight w:val="0"/>
          <w:marTop w:val="0"/>
          <w:marBottom w:val="0"/>
          <w:divBdr>
            <w:top w:val="none" w:sz="0" w:space="0" w:color="auto"/>
            <w:left w:val="none" w:sz="0" w:space="0" w:color="auto"/>
            <w:bottom w:val="none" w:sz="0" w:space="0" w:color="auto"/>
            <w:right w:val="none" w:sz="0" w:space="0" w:color="auto"/>
          </w:divBdr>
        </w:div>
        <w:div w:id="905651776">
          <w:marLeft w:val="640"/>
          <w:marRight w:val="0"/>
          <w:marTop w:val="0"/>
          <w:marBottom w:val="0"/>
          <w:divBdr>
            <w:top w:val="none" w:sz="0" w:space="0" w:color="auto"/>
            <w:left w:val="none" w:sz="0" w:space="0" w:color="auto"/>
            <w:bottom w:val="none" w:sz="0" w:space="0" w:color="auto"/>
            <w:right w:val="none" w:sz="0" w:space="0" w:color="auto"/>
          </w:divBdr>
        </w:div>
        <w:div w:id="93599435">
          <w:marLeft w:val="640"/>
          <w:marRight w:val="0"/>
          <w:marTop w:val="0"/>
          <w:marBottom w:val="0"/>
          <w:divBdr>
            <w:top w:val="none" w:sz="0" w:space="0" w:color="auto"/>
            <w:left w:val="none" w:sz="0" w:space="0" w:color="auto"/>
            <w:bottom w:val="none" w:sz="0" w:space="0" w:color="auto"/>
            <w:right w:val="none" w:sz="0" w:space="0" w:color="auto"/>
          </w:divBdr>
        </w:div>
        <w:div w:id="530149036">
          <w:marLeft w:val="640"/>
          <w:marRight w:val="0"/>
          <w:marTop w:val="0"/>
          <w:marBottom w:val="0"/>
          <w:divBdr>
            <w:top w:val="none" w:sz="0" w:space="0" w:color="auto"/>
            <w:left w:val="none" w:sz="0" w:space="0" w:color="auto"/>
            <w:bottom w:val="none" w:sz="0" w:space="0" w:color="auto"/>
            <w:right w:val="none" w:sz="0" w:space="0" w:color="auto"/>
          </w:divBdr>
        </w:div>
        <w:div w:id="1765371100">
          <w:marLeft w:val="640"/>
          <w:marRight w:val="0"/>
          <w:marTop w:val="0"/>
          <w:marBottom w:val="0"/>
          <w:divBdr>
            <w:top w:val="none" w:sz="0" w:space="0" w:color="auto"/>
            <w:left w:val="none" w:sz="0" w:space="0" w:color="auto"/>
            <w:bottom w:val="none" w:sz="0" w:space="0" w:color="auto"/>
            <w:right w:val="none" w:sz="0" w:space="0" w:color="auto"/>
          </w:divBdr>
        </w:div>
        <w:div w:id="1741100057">
          <w:marLeft w:val="640"/>
          <w:marRight w:val="0"/>
          <w:marTop w:val="0"/>
          <w:marBottom w:val="0"/>
          <w:divBdr>
            <w:top w:val="none" w:sz="0" w:space="0" w:color="auto"/>
            <w:left w:val="none" w:sz="0" w:space="0" w:color="auto"/>
            <w:bottom w:val="none" w:sz="0" w:space="0" w:color="auto"/>
            <w:right w:val="none" w:sz="0" w:space="0" w:color="auto"/>
          </w:divBdr>
        </w:div>
        <w:div w:id="170799978">
          <w:marLeft w:val="640"/>
          <w:marRight w:val="0"/>
          <w:marTop w:val="0"/>
          <w:marBottom w:val="0"/>
          <w:divBdr>
            <w:top w:val="none" w:sz="0" w:space="0" w:color="auto"/>
            <w:left w:val="none" w:sz="0" w:space="0" w:color="auto"/>
            <w:bottom w:val="none" w:sz="0" w:space="0" w:color="auto"/>
            <w:right w:val="none" w:sz="0" w:space="0" w:color="auto"/>
          </w:divBdr>
        </w:div>
        <w:div w:id="287395368">
          <w:marLeft w:val="640"/>
          <w:marRight w:val="0"/>
          <w:marTop w:val="0"/>
          <w:marBottom w:val="0"/>
          <w:divBdr>
            <w:top w:val="none" w:sz="0" w:space="0" w:color="auto"/>
            <w:left w:val="none" w:sz="0" w:space="0" w:color="auto"/>
            <w:bottom w:val="none" w:sz="0" w:space="0" w:color="auto"/>
            <w:right w:val="none" w:sz="0" w:space="0" w:color="auto"/>
          </w:divBdr>
        </w:div>
        <w:div w:id="2084252489">
          <w:marLeft w:val="640"/>
          <w:marRight w:val="0"/>
          <w:marTop w:val="0"/>
          <w:marBottom w:val="0"/>
          <w:divBdr>
            <w:top w:val="none" w:sz="0" w:space="0" w:color="auto"/>
            <w:left w:val="none" w:sz="0" w:space="0" w:color="auto"/>
            <w:bottom w:val="none" w:sz="0" w:space="0" w:color="auto"/>
            <w:right w:val="none" w:sz="0" w:space="0" w:color="auto"/>
          </w:divBdr>
        </w:div>
        <w:div w:id="359864658">
          <w:marLeft w:val="640"/>
          <w:marRight w:val="0"/>
          <w:marTop w:val="0"/>
          <w:marBottom w:val="0"/>
          <w:divBdr>
            <w:top w:val="none" w:sz="0" w:space="0" w:color="auto"/>
            <w:left w:val="none" w:sz="0" w:space="0" w:color="auto"/>
            <w:bottom w:val="none" w:sz="0" w:space="0" w:color="auto"/>
            <w:right w:val="none" w:sz="0" w:space="0" w:color="auto"/>
          </w:divBdr>
        </w:div>
        <w:div w:id="1923561207">
          <w:marLeft w:val="640"/>
          <w:marRight w:val="0"/>
          <w:marTop w:val="0"/>
          <w:marBottom w:val="0"/>
          <w:divBdr>
            <w:top w:val="none" w:sz="0" w:space="0" w:color="auto"/>
            <w:left w:val="none" w:sz="0" w:space="0" w:color="auto"/>
            <w:bottom w:val="none" w:sz="0" w:space="0" w:color="auto"/>
            <w:right w:val="none" w:sz="0" w:space="0" w:color="auto"/>
          </w:divBdr>
        </w:div>
        <w:div w:id="697045580">
          <w:marLeft w:val="640"/>
          <w:marRight w:val="0"/>
          <w:marTop w:val="0"/>
          <w:marBottom w:val="0"/>
          <w:divBdr>
            <w:top w:val="none" w:sz="0" w:space="0" w:color="auto"/>
            <w:left w:val="none" w:sz="0" w:space="0" w:color="auto"/>
            <w:bottom w:val="none" w:sz="0" w:space="0" w:color="auto"/>
            <w:right w:val="none" w:sz="0" w:space="0" w:color="auto"/>
          </w:divBdr>
        </w:div>
        <w:div w:id="56246203">
          <w:marLeft w:val="640"/>
          <w:marRight w:val="0"/>
          <w:marTop w:val="0"/>
          <w:marBottom w:val="0"/>
          <w:divBdr>
            <w:top w:val="none" w:sz="0" w:space="0" w:color="auto"/>
            <w:left w:val="none" w:sz="0" w:space="0" w:color="auto"/>
            <w:bottom w:val="none" w:sz="0" w:space="0" w:color="auto"/>
            <w:right w:val="none" w:sz="0" w:space="0" w:color="auto"/>
          </w:divBdr>
        </w:div>
        <w:div w:id="2038192183">
          <w:marLeft w:val="640"/>
          <w:marRight w:val="0"/>
          <w:marTop w:val="0"/>
          <w:marBottom w:val="0"/>
          <w:divBdr>
            <w:top w:val="none" w:sz="0" w:space="0" w:color="auto"/>
            <w:left w:val="none" w:sz="0" w:space="0" w:color="auto"/>
            <w:bottom w:val="none" w:sz="0" w:space="0" w:color="auto"/>
            <w:right w:val="none" w:sz="0" w:space="0" w:color="auto"/>
          </w:divBdr>
        </w:div>
        <w:div w:id="1223295795">
          <w:marLeft w:val="640"/>
          <w:marRight w:val="0"/>
          <w:marTop w:val="0"/>
          <w:marBottom w:val="0"/>
          <w:divBdr>
            <w:top w:val="none" w:sz="0" w:space="0" w:color="auto"/>
            <w:left w:val="none" w:sz="0" w:space="0" w:color="auto"/>
            <w:bottom w:val="none" w:sz="0" w:space="0" w:color="auto"/>
            <w:right w:val="none" w:sz="0" w:space="0" w:color="auto"/>
          </w:divBdr>
        </w:div>
        <w:div w:id="1201670742">
          <w:marLeft w:val="640"/>
          <w:marRight w:val="0"/>
          <w:marTop w:val="0"/>
          <w:marBottom w:val="0"/>
          <w:divBdr>
            <w:top w:val="none" w:sz="0" w:space="0" w:color="auto"/>
            <w:left w:val="none" w:sz="0" w:space="0" w:color="auto"/>
            <w:bottom w:val="none" w:sz="0" w:space="0" w:color="auto"/>
            <w:right w:val="none" w:sz="0" w:space="0" w:color="auto"/>
          </w:divBdr>
        </w:div>
        <w:div w:id="590743437">
          <w:marLeft w:val="640"/>
          <w:marRight w:val="0"/>
          <w:marTop w:val="0"/>
          <w:marBottom w:val="0"/>
          <w:divBdr>
            <w:top w:val="none" w:sz="0" w:space="0" w:color="auto"/>
            <w:left w:val="none" w:sz="0" w:space="0" w:color="auto"/>
            <w:bottom w:val="none" w:sz="0" w:space="0" w:color="auto"/>
            <w:right w:val="none" w:sz="0" w:space="0" w:color="auto"/>
          </w:divBdr>
        </w:div>
        <w:div w:id="922184718">
          <w:marLeft w:val="640"/>
          <w:marRight w:val="0"/>
          <w:marTop w:val="0"/>
          <w:marBottom w:val="0"/>
          <w:divBdr>
            <w:top w:val="none" w:sz="0" w:space="0" w:color="auto"/>
            <w:left w:val="none" w:sz="0" w:space="0" w:color="auto"/>
            <w:bottom w:val="none" w:sz="0" w:space="0" w:color="auto"/>
            <w:right w:val="none" w:sz="0" w:space="0" w:color="auto"/>
          </w:divBdr>
        </w:div>
        <w:div w:id="1811437108">
          <w:marLeft w:val="640"/>
          <w:marRight w:val="0"/>
          <w:marTop w:val="0"/>
          <w:marBottom w:val="0"/>
          <w:divBdr>
            <w:top w:val="none" w:sz="0" w:space="0" w:color="auto"/>
            <w:left w:val="none" w:sz="0" w:space="0" w:color="auto"/>
            <w:bottom w:val="none" w:sz="0" w:space="0" w:color="auto"/>
            <w:right w:val="none" w:sz="0" w:space="0" w:color="auto"/>
          </w:divBdr>
        </w:div>
        <w:div w:id="682320058">
          <w:marLeft w:val="640"/>
          <w:marRight w:val="0"/>
          <w:marTop w:val="0"/>
          <w:marBottom w:val="0"/>
          <w:divBdr>
            <w:top w:val="none" w:sz="0" w:space="0" w:color="auto"/>
            <w:left w:val="none" w:sz="0" w:space="0" w:color="auto"/>
            <w:bottom w:val="none" w:sz="0" w:space="0" w:color="auto"/>
            <w:right w:val="none" w:sz="0" w:space="0" w:color="auto"/>
          </w:divBdr>
        </w:div>
        <w:div w:id="1731923704">
          <w:marLeft w:val="640"/>
          <w:marRight w:val="0"/>
          <w:marTop w:val="0"/>
          <w:marBottom w:val="0"/>
          <w:divBdr>
            <w:top w:val="none" w:sz="0" w:space="0" w:color="auto"/>
            <w:left w:val="none" w:sz="0" w:space="0" w:color="auto"/>
            <w:bottom w:val="none" w:sz="0" w:space="0" w:color="auto"/>
            <w:right w:val="none" w:sz="0" w:space="0" w:color="auto"/>
          </w:divBdr>
        </w:div>
        <w:div w:id="965162232">
          <w:marLeft w:val="640"/>
          <w:marRight w:val="0"/>
          <w:marTop w:val="0"/>
          <w:marBottom w:val="0"/>
          <w:divBdr>
            <w:top w:val="none" w:sz="0" w:space="0" w:color="auto"/>
            <w:left w:val="none" w:sz="0" w:space="0" w:color="auto"/>
            <w:bottom w:val="none" w:sz="0" w:space="0" w:color="auto"/>
            <w:right w:val="none" w:sz="0" w:space="0" w:color="auto"/>
          </w:divBdr>
        </w:div>
        <w:div w:id="461509274">
          <w:marLeft w:val="640"/>
          <w:marRight w:val="0"/>
          <w:marTop w:val="0"/>
          <w:marBottom w:val="0"/>
          <w:divBdr>
            <w:top w:val="none" w:sz="0" w:space="0" w:color="auto"/>
            <w:left w:val="none" w:sz="0" w:space="0" w:color="auto"/>
            <w:bottom w:val="none" w:sz="0" w:space="0" w:color="auto"/>
            <w:right w:val="none" w:sz="0" w:space="0" w:color="auto"/>
          </w:divBdr>
        </w:div>
        <w:div w:id="810364458">
          <w:marLeft w:val="640"/>
          <w:marRight w:val="0"/>
          <w:marTop w:val="0"/>
          <w:marBottom w:val="0"/>
          <w:divBdr>
            <w:top w:val="none" w:sz="0" w:space="0" w:color="auto"/>
            <w:left w:val="none" w:sz="0" w:space="0" w:color="auto"/>
            <w:bottom w:val="none" w:sz="0" w:space="0" w:color="auto"/>
            <w:right w:val="none" w:sz="0" w:space="0" w:color="auto"/>
          </w:divBdr>
        </w:div>
        <w:div w:id="505369201">
          <w:marLeft w:val="640"/>
          <w:marRight w:val="0"/>
          <w:marTop w:val="0"/>
          <w:marBottom w:val="0"/>
          <w:divBdr>
            <w:top w:val="none" w:sz="0" w:space="0" w:color="auto"/>
            <w:left w:val="none" w:sz="0" w:space="0" w:color="auto"/>
            <w:bottom w:val="none" w:sz="0" w:space="0" w:color="auto"/>
            <w:right w:val="none" w:sz="0" w:space="0" w:color="auto"/>
          </w:divBdr>
        </w:div>
        <w:div w:id="1421022282">
          <w:marLeft w:val="640"/>
          <w:marRight w:val="0"/>
          <w:marTop w:val="0"/>
          <w:marBottom w:val="0"/>
          <w:divBdr>
            <w:top w:val="none" w:sz="0" w:space="0" w:color="auto"/>
            <w:left w:val="none" w:sz="0" w:space="0" w:color="auto"/>
            <w:bottom w:val="none" w:sz="0" w:space="0" w:color="auto"/>
            <w:right w:val="none" w:sz="0" w:space="0" w:color="auto"/>
          </w:divBdr>
        </w:div>
        <w:div w:id="1976249672">
          <w:marLeft w:val="640"/>
          <w:marRight w:val="0"/>
          <w:marTop w:val="0"/>
          <w:marBottom w:val="0"/>
          <w:divBdr>
            <w:top w:val="none" w:sz="0" w:space="0" w:color="auto"/>
            <w:left w:val="none" w:sz="0" w:space="0" w:color="auto"/>
            <w:bottom w:val="none" w:sz="0" w:space="0" w:color="auto"/>
            <w:right w:val="none" w:sz="0" w:space="0" w:color="auto"/>
          </w:divBdr>
        </w:div>
        <w:div w:id="922834372">
          <w:marLeft w:val="640"/>
          <w:marRight w:val="0"/>
          <w:marTop w:val="0"/>
          <w:marBottom w:val="0"/>
          <w:divBdr>
            <w:top w:val="none" w:sz="0" w:space="0" w:color="auto"/>
            <w:left w:val="none" w:sz="0" w:space="0" w:color="auto"/>
            <w:bottom w:val="none" w:sz="0" w:space="0" w:color="auto"/>
            <w:right w:val="none" w:sz="0" w:space="0" w:color="auto"/>
          </w:divBdr>
        </w:div>
        <w:div w:id="1342783263">
          <w:marLeft w:val="640"/>
          <w:marRight w:val="0"/>
          <w:marTop w:val="0"/>
          <w:marBottom w:val="0"/>
          <w:divBdr>
            <w:top w:val="none" w:sz="0" w:space="0" w:color="auto"/>
            <w:left w:val="none" w:sz="0" w:space="0" w:color="auto"/>
            <w:bottom w:val="none" w:sz="0" w:space="0" w:color="auto"/>
            <w:right w:val="none" w:sz="0" w:space="0" w:color="auto"/>
          </w:divBdr>
        </w:div>
        <w:div w:id="770006124">
          <w:marLeft w:val="640"/>
          <w:marRight w:val="0"/>
          <w:marTop w:val="0"/>
          <w:marBottom w:val="0"/>
          <w:divBdr>
            <w:top w:val="none" w:sz="0" w:space="0" w:color="auto"/>
            <w:left w:val="none" w:sz="0" w:space="0" w:color="auto"/>
            <w:bottom w:val="none" w:sz="0" w:space="0" w:color="auto"/>
            <w:right w:val="none" w:sz="0" w:space="0" w:color="auto"/>
          </w:divBdr>
        </w:div>
        <w:div w:id="813370041">
          <w:marLeft w:val="640"/>
          <w:marRight w:val="0"/>
          <w:marTop w:val="0"/>
          <w:marBottom w:val="0"/>
          <w:divBdr>
            <w:top w:val="none" w:sz="0" w:space="0" w:color="auto"/>
            <w:left w:val="none" w:sz="0" w:space="0" w:color="auto"/>
            <w:bottom w:val="none" w:sz="0" w:space="0" w:color="auto"/>
            <w:right w:val="none" w:sz="0" w:space="0" w:color="auto"/>
          </w:divBdr>
        </w:div>
      </w:divsChild>
    </w:div>
    <w:div w:id="1615749801">
      <w:bodyDiv w:val="1"/>
      <w:marLeft w:val="0"/>
      <w:marRight w:val="0"/>
      <w:marTop w:val="0"/>
      <w:marBottom w:val="0"/>
      <w:divBdr>
        <w:top w:val="none" w:sz="0" w:space="0" w:color="auto"/>
        <w:left w:val="none" w:sz="0" w:space="0" w:color="auto"/>
        <w:bottom w:val="none" w:sz="0" w:space="0" w:color="auto"/>
        <w:right w:val="none" w:sz="0" w:space="0" w:color="auto"/>
      </w:divBdr>
    </w:div>
    <w:div w:id="1615819878">
      <w:bodyDiv w:val="1"/>
      <w:marLeft w:val="0"/>
      <w:marRight w:val="0"/>
      <w:marTop w:val="0"/>
      <w:marBottom w:val="0"/>
      <w:divBdr>
        <w:top w:val="none" w:sz="0" w:space="0" w:color="auto"/>
        <w:left w:val="none" w:sz="0" w:space="0" w:color="auto"/>
        <w:bottom w:val="none" w:sz="0" w:space="0" w:color="auto"/>
        <w:right w:val="none" w:sz="0" w:space="0" w:color="auto"/>
      </w:divBdr>
    </w:div>
    <w:div w:id="1615865419">
      <w:bodyDiv w:val="1"/>
      <w:marLeft w:val="0"/>
      <w:marRight w:val="0"/>
      <w:marTop w:val="0"/>
      <w:marBottom w:val="0"/>
      <w:divBdr>
        <w:top w:val="none" w:sz="0" w:space="0" w:color="auto"/>
        <w:left w:val="none" w:sz="0" w:space="0" w:color="auto"/>
        <w:bottom w:val="none" w:sz="0" w:space="0" w:color="auto"/>
        <w:right w:val="none" w:sz="0" w:space="0" w:color="auto"/>
      </w:divBdr>
    </w:div>
    <w:div w:id="1615870689">
      <w:bodyDiv w:val="1"/>
      <w:marLeft w:val="0"/>
      <w:marRight w:val="0"/>
      <w:marTop w:val="0"/>
      <w:marBottom w:val="0"/>
      <w:divBdr>
        <w:top w:val="none" w:sz="0" w:space="0" w:color="auto"/>
        <w:left w:val="none" w:sz="0" w:space="0" w:color="auto"/>
        <w:bottom w:val="none" w:sz="0" w:space="0" w:color="auto"/>
        <w:right w:val="none" w:sz="0" w:space="0" w:color="auto"/>
      </w:divBdr>
    </w:div>
    <w:div w:id="1616019013">
      <w:bodyDiv w:val="1"/>
      <w:marLeft w:val="0"/>
      <w:marRight w:val="0"/>
      <w:marTop w:val="0"/>
      <w:marBottom w:val="0"/>
      <w:divBdr>
        <w:top w:val="none" w:sz="0" w:space="0" w:color="auto"/>
        <w:left w:val="none" w:sz="0" w:space="0" w:color="auto"/>
        <w:bottom w:val="none" w:sz="0" w:space="0" w:color="auto"/>
        <w:right w:val="none" w:sz="0" w:space="0" w:color="auto"/>
      </w:divBdr>
    </w:div>
    <w:div w:id="1616057039">
      <w:bodyDiv w:val="1"/>
      <w:marLeft w:val="0"/>
      <w:marRight w:val="0"/>
      <w:marTop w:val="0"/>
      <w:marBottom w:val="0"/>
      <w:divBdr>
        <w:top w:val="none" w:sz="0" w:space="0" w:color="auto"/>
        <w:left w:val="none" w:sz="0" w:space="0" w:color="auto"/>
        <w:bottom w:val="none" w:sz="0" w:space="0" w:color="auto"/>
        <w:right w:val="none" w:sz="0" w:space="0" w:color="auto"/>
      </w:divBdr>
    </w:div>
    <w:div w:id="1616135956">
      <w:bodyDiv w:val="1"/>
      <w:marLeft w:val="0"/>
      <w:marRight w:val="0"/>
      <w:marTop w:val="0"/>
      <w:marBottom w:val="0"/>
      <w:divBdr>
        <w:top w:val="none" w:sz="0" w:space="0" w:color="auto"/>
        <w:left w:val="none" w:sz="0" w:space="0" w:color="auto"/>
        <w:bottom w:val="none" w:sz="0" w:space="0" w:color="auto"/>
        <w:right w:val="none" w:sz="0" w:space="0" w:color="auto"/>
      </w:divBdr>
    </w:div>
    <w:div w:id="1616327364">
      <w:bodyDiv w:val="1"/>
      <w:marLeft w:val="0"/>
      <w:marRight w:val="0"/>
      <w:marTop w:val="0"/>
      <w:marBottom w:val="0"/>
      <w:divBdr>
        <w:top w:val="none" w:sz="0" w:space="0" w:color="auto"/>
        <w:left w:val="none" w:sz="0" w:space="0" w:color="auto"/>
        <w:bottom w:val="none" w:sz="0" w:space="0" w:color="auto"/>
        <w:right w:val="none" w:sz="0" w:space="0" w:color="auto"/>
      </w:divBdr>
    </w:div>
    <w:div w:id="1616595269">
      <w:bodyDiv w:val="1"/>
      <w:marLeft w:val="0"/>
      <w:marRight w:val="0"/>
      <w:marTop w:val="0"/>
      <w:marBottom w:val="0"/>
      <w:divBdr>
        <w:top w:val="none" w:sz="0" w:space="0" w:color="auto"/>
        <w:left w:val="none" w:sz="0" w:space="0" w:color="auto"/>
        <w:bottom w:val="none" w:sz="0" w:space="0" w:color="auto"/>
        <w:right w:val="none" w:sz="0" w:space="0" w:color="auto"/>
      </w:divBdr>
    </w:div>
    <w:div w:id="1616597653">
      <w:bodyDiv w:val="1"/>
      <w:marLeft w:val="0"/>
      <w:marRight w:val="0"/>
      <w:marTop w:val="0"/>
      <w:marBottom w:val="0"/>
      <w:divBdr>
        <w:top w:val="none" w:sz="0" w:space="0" w:color="auto"/>
        <w:left w:val="none" w:sz="0" w:space="0" w:color="auto"/>
        <w:bottom w:val="none" w:sz="0" w:space="0" w:color="auto"/>
        <w:right w:val="none" w:sz="0" w:space="0" w:color="auto"/>
      </w:divBdr>
    </w:div>
    <w:div w:id="1616907559">
      <w:bodyDiv w:val="1"/>
      <w:marLeft w:val="0"/>
      <w:marRight w:val="0"/>
      <w:marTop w:val="0"/>
      <w:marBottom w:val="0"/>
      <w:divBdr>
        <w:top w:val="none" w:sz="0" w:space="0" w:color="auto"/>
        <w:left w:val="none" w:sz="0" w:space="0" w:color="auto"/>
        <w:bottom w:val="none" w:sz="0" w:space="0" w:color="auto"/>
        <w:right w:val="none" w:sz="0" w:space="0" w:color="auto"/>
      </w:divBdr>
    </w:div>
    <w:div w:id="1616910660">
      <w:bodyDiv w:val="1"/>
      <w:marLeft w:val="0"/>
      <w:marRight w:val="0"/>
      <w:marTop w:val="0"/>
      <w:marBottom w:val="0"/>
      <w:divBdr>
        <w:top w:val="none" w:sz="0" w:space="0" w:color="auto"/>
        <w:left w:val="none" w:sz="0" w:space="0" w:color="auto"/>
        <w:bottom w:val="none" w:sz="0" w:space="0" w:color="auto"/>
        <w:right w:val="none" w:sz="0" w:space="0" w:color="auto"/>
      </w:divBdr>
    </w:div>
    <w:div w:id="1617058798">
      <w:bodyDiv w:val="1"/>
      <w:marLeft w:val="0"/>
      <w:marRight w:val="0"/>
      <w:marTop w:val="0"/>
      <w:marBottom w:val="0"/>
      <w:divBdr>
        <w:top w:val="none" w:sz="0" w:space="0" w:color="auto"/>
        <w:left w:val="none" w:sz="0" w:space="0" w:color="auto"/>
        <w:bottom w:val="none" w:sz="0" w:space="0" w:color="auto"/>
        <w:right w:val="none" w:sz="0" w:space="0" w:color="auto"/>
      </w:divBdr>
    </w:div>
    <w:div w:id="1617561682">
      <w:bodyDiv w:val="1"/>
      <w:marLeft w:val="0"/>
      <w:marRight w:val="0"/>
      <w:marTop w:val="0"/>
      <w:marBottom w:val="0"/>
      <w:divBdr>
        <w:top w:val="none" w:sz="0" w:space="0" w:color="auto"/>
        <w:left w:val="none" w:sz="0" w:space="0" w:color="auto"/>
        <w:bottom w:val="none" w:sz="0" w:space="0" w:color="auto"/>
        <w:right w:val="none" w:sz="0" w:space="0" w:color="auto"/>
      </w:divBdr>
    </w:div>
    <w:div w:id="1617566996">
      <w:bodyDiv w:val="1"/>
      <w:marLeft w:val="0"/>
      <w:marRight w:val="0"/>
      <w:marTop w:val="0"/>
      <w:marBottom w:val="0"/>
      <w:divBdr>
        <w:top w:val="none" w:sz="0" w:space="0" w:color="auto"/>
        <w:left w:val="none" w:sz="0" w:space="0" w:color="auto"/>
        <w:bottom w:val="none" w:sz="0" w:space="0" w:color="auto"/>
        <w:right w:val="none" w:sz="0" w:space="0" w:color="auto"/>
      </w:divBdr>
    </w:div>
    <w:div w:id="1617786263">
      <w:bodyDiv w:val="1"/>
      <w:marLeft w:val="0"/>
      <w:marRight w:val="0"/>
      <w:marTop w:val="0"/>
      <w:marBottom w:val="0"/>
      <w:divBdr>
        <w:top w:val="none" w:sz="0" w:space="0" w:color="auto"/>
        <w:left w:val="none" w:sz="0" w:space="0" w:color="auto"/>
        <w:bottom w:val="none" w:sz="0" w:space="0" w:color="auto"/>
        <w:right w:val="none" w:sz="0" w:space="0" w:color="auto"/>
      </w:divBdr>
    </w:div>
    <w:div w:id="1617907560">
      <w:bodyDiv w:val="1"/>
      <w:marLeft w:val="0"/>
      <w:marRight w:val="0"/>
      <w:marTop w:val="0"/>
      <w:marBottom w:val="0"/>
      <w:divBdr>
        <w:top w:val="none" w:sz="0" w:space="0" w:color="auto"/>
        <w:left w:val="none" w:sz="0" w:space="0" w:color="auto"/>
        <w:bottom w:val="none" w:sz="0" w:space="0" w:color="auto"/>
        <w:right w:val="none" w:sz="0" w:space="0" w:color="auto"/>
      </w:divBdr>
    </w:div>
    <w:div w:id="1617908205">
      <w:bodyDiv w:val="1"/>
      <w:marLeft w:val="0"/>
      <w:marRight w:val="0"/>
      <w:marTop w:val="0"/>
      <w:marBottom w:val="0"/>
      <w:divBdr>
        <w:top w:val="none" w:sz="0" w:space="0" w:color="auto"/>
        <w:left w:val="none" w:sz="0" w:space="0" w:color="auto"/>
        <w:bottom w:val="none" w:sz="0" w:space="0" w:color="auto"/>
        <w:right w:val="none" w:sz="0" w:space="0" w:color="auto"/>
      </w:divBdr>
    </w:div>
    <w:div w:id="1618441467">
      <w:bodyDiv w:val="1"/>
      <w:marLeft w:val="0"/>
      <w:marRight w:val="0"/>
      <w:marTop w:val="0"/>
      <w:marBottom w:val="0"/>
      <w:divBdr>
        <w:top w:val="none" w:sz="0" w:space="0" w:color="auto"/>
        <w:left w:val="none" w:sz="0" w:space="0" w:color="auto"/>
        <w:bottom w:val="none" w:sz="0" w:space="0" w:color="auto"/>
        <w:right w:val="none" w:sz="0" w:space="0" w:color="auto"/>
      </w:divBdr>
    </w:div>
    <w:div w:id="1618444134">
      <w:bodyDiv w:val="1"/>
      <w:marLeft w:val="0"/>
      <w:marRight w:val="0"/>
      <w:marTop w:val="0"/>
      <w:marBottom w:val="0"/>
      <w:divBdr>
        <w:top w:val="none" w:sz="0" w:space="0" w:color="auto"/>
        <w:left w:val="none" w:sz="0" w:space="0" w:color="auto"/>
        <w:bottom w:val="none" w:sz="0" w:space="0" w:color="auto"/>
        <w:right w:val="none" w:sz="0" w:space="0" w:color="auto"/>
      </w:divBdr>
    </w:div>
    <w:div w:id="1618489624">
      <w:bodyDiv w:val="1"/>
      <w:marLeft w:val="0"/>
      <w:marRight w:val="0"/>
      <w:marTop w:val="0"/>
      <w:marBottom w:val="0"/>
      <w:divBdr>
        <w:top w:val="none" w:sz="0" w:space="0" w:color="auto"/>
        <w:left w:val="none" w:sz="0" w:space="0" w:color="auto"/>
        <w:bottom w:val="none" w:sz="0" w:space="0" w:color="auto"/>
        <w:right w:val="none" w:sz="0" w:space="0" w:color="auto"/>
      </w:divBdr>
    </w:div>
    <w:div w:id="1618633721">
      <w:bodyDiv w:val="1"/>
      <w:marLeft w:val="0"/>
      <w:marRight w:val="0"/>
      <w:marTop w:val="0"/>
      <w:marBottom w:val="0"/>
      <w:divBdr>
        <w:top w:val="none" w:sz="0" w:space="0" w:color="auto"/>
        <w:left w:val="none" w:sz="0" w:space="0" w:color="auto"/>
        <w:bottom w:val="none" w:sz="0" w:space="0" w:color="auto"/>
        <w:right w:val="none" w:sz="0" w:space="0" w:color="auto"/>
      </w:divBdr>
    </w:div>
    <w:div w:id="1618756270">
      <w:bodyDiv w:val="1"/>
      <w:marLeft w:val="0"/>
      <w:marRight w:val="0"/>
      <w:marTop w:val="0"/>
      <w:marBottom w:val="0"/>
      <w:divBdr>
        <w:top w:val="none" w:sz="0" w:space="0" w:color="auto"/>
        <w:left w:val="none" w:sz="0" w:space="0" w:color="auto"/>
        <w:bottom w:val="none" w:sz="0" w:space="0" w:color="auto"/>
        <w:right w:val="none" w:sz="0" w:space="0" w:color="auto"/>
      </w:divBdr>
    </w:div>
    <w:div w:id="1618756793">
      <w:bodyDiv w:val="1"/>
      <w:marLeft w:val="0"/>
      <w:marRight w:val="0"/>
      <w:marTop w:val="0"/>
      <w:marBottom w:val="0"/>
      <w:divBdr>
        <w:top w:val="none" w:sz="0" w:space="0" w:color="auto"/>
        <w:left w:val="none" w:sz="0" w:space="0" w:color="auto"/>
        <w:bottom w:val="none" w:sz="0" w:space="0" w:color="auto"/>
        <w:right w:val="none" w:sz="0" w:space="0" w:color="auto"/>
      </w:divBdr>
    </w:div>
    <w:div w:id="1618827413">
      <w:bodyDiv w:val="1"/>
      <w:marLeft w:val="0"/>
      <w:marRight w:val="0"/>
      <w:marTop w:val="0"/>
      <w:marBottom w:val="0"/>
      <w:divBdr>
        <w:top w:val="none" w:sz="0" w:space="0" w:color="auto"/>
        <w:left w:val="none" w:sz="0" w:space="0" w:color="auto"/>
        <w:bottom w:val="none" w:sz="0" w:space="0" w:color="auto"/>
        <w:right w:val="none" w:sz="0" w:space="0" w:color="auto"/>
      </w:divBdr>
    </w:div>
    <w:div w:id="1618835455">
      <w:bodyDiv w:val="1"/>
      <w:marLeft w:val="0"/>
      <w:marRight w:val="0"/>
      <w:marTop w:val="0"/>
      <w:marBottom w:val="0"/>
      <w:divBdr>
        <w:top w:val="none" w:sz="0" w:space="0" w:color="auto"/>
        <w:left w:val="none" w:sz="0" w:space="0" w:color="auto"/>
        <w:bottom w:val="none" w:sz="0" w:space="0" w:color="auto"/>
        <w:right w:val="none" w:sz="0" w:space="0" w:color="auto"/>
      </w:divBdr>
    </w:div>
    <w:div w:id="1618946785">
      <w:bodyDiv w:val="1"/>
      <w:marLeft w:val="0"/>
      <w:marRight w:val="0"/>
      <w:marTop w:val="0"/>
      <w:marBottom w:val="0"/>
      <w:divBdr>
        <w:top w:val="none" w:sz="0" w:space="0" w:color="auto"/>
        <w:left w:val="none" w:sz="0" w:space="0" w:color="auto"/>
        <w:bottom w:val="none" w:sz="0" w:space="0" w:color="auto"/>
        <w:right w:val="none" w:sz="0" w:space="0" w:color="auto"/>
      </w:divBdr>
    </w:div>
    <w:div w:id="1619022659">
      <w:bodyDiv w:val="1"/>
      <w:marLeft w:val="0"/>
      <w:marRight w:val="0"/>
      <w:marTop w:val="0"/>
      <w:marBottom w:val="0"/>
      <w:divBdr>
        <w:top w:val="none" w:sz="0" w:space="0" w:color="auto"/>
        <w:left w:val="none" w:sz="0" w:space="0" w:color="auto"/>
        <w:bottom w:val="none" w:sz="0" w:space="0" w:color="auto"/>
        <w:right w:val="none" w:sz="0" w:space="0" w:color="auto"/>
      </w:divBdr>
    </w:div>
    <w:div w:id="1619099416">
      <w:bodyDiv w:val="1"/>
      <w:marLeft w:val="0"/>
      <w:marRight w:val="0"/>
      <w:marTop w:val="0"/>
      <w:marBottom w:val="0"/>
      <w:divBdr>
        <w:top w:val="none" w:sz="0" w:space="0" w:color="auto"/>
        <w:left w:val="none" w:sz="0" w:space="0" w:color="auto"/>
        <w:bottom w:val="none" w:sz="0" w:space="0" w:color="auto"/>
        <w:right w:val="none" w:sz="0" w:space="0" w:color="auto"/>
      </w:divBdr>
    </w:div>
    <w:div w:id="1619146492">
      <w:bodyDiv w:val="1"/>
      <w:marLeft w:val="0"/>
      <w:marRight w:val="0"/>
      <w:marTop w:val="0"/>
      <w:marBottom w:val="0"/>
      <w:divBdr>
        <w:top w:val="none" w:sz="0" w:space="0" w:color="auto"/>
        <w:left w:val="none" w:sz="0" w:space="0" w:color="auto"/>
        <w:bottom w:val="none" w:sz="0" w:space="0" w:color="auto"/>
        <w:right w:val="none" w:sz="0" w:space="0" w:color="auto"/>
      </w:divBdr>
    </w:div>
    <w:div w:id="1619215199">
      <w:bodyDiv w:val="1"/>
      <w:marLeft w:val="0"/>
      <w:marRight w:val="0"/>
      <w:marTop w:val="0"/>
      <w:marBottom w:val="0"/>
      <w:divBdr>
        <w:top w:val="none" w:sz="0" w:space="0" w:color="auto"/>
        <w:left w:val="none" w:sz="0" w:space="0" w:color="auto"/>
        <w:bottom w:val="none" w:sz="0" w:space="0" w:color="auto"/>
        <w:right w:val="none" w:sz="0" w:space="0" w:color="auto"/>
      </w:divBdr>
    </w:div>
    <w:div w:id="1619293222">
      <w:bodyDiv w:val="1"/>
      <w:marLeft w:val="0"/>
      <w:marRight w:val="0"/>
      <w:marTop w:val="0"/>
      <w:marBottom w:val="0"/>
      <w:divBdr>
        <w:top w:val="none" w:sz="0" w:space="0" w:color="auto"/>
        <w:left w:val="none" w:sz="0" w:space="0" w:color="auto"/>
        <w:bottom w:val="none" w:sz="0" w:space="0" w:color="auto"/>
        <w:right w:val="none" w:sz="0" w:space="0" w:color="auto"/>
      </w:divBdr>
    </w:div>
    <w:div w:id="1619527432">
      <w:bodyDiv w:val="1"/>
      <w:marLeft w:val="0"/>
      <w:marRight w:val="0"/>
      <w:marTop w:val="0"/>
      <w:marBottom w:val="0"/>
      <w:divBdr>
        <w:top w:val="none" w:sz="0" w:space="0" w:color="auto"/>
        <w:left w:val="none" w:sz="0" w:space="0" w:color="auto"/>
        <w:bottom w:val="none" w:sz="0" w:space="0" w:color="auto"/>
        <w:right w:val="none" w:sz="0" w:space="0" w:color="auto"/>
      </w:divBdr>
    </w:div>
    <w:div w:id="1619676131">
      <w:bodyDiv w:val="1"/>
      <w:marLeft w:val="0"/>
      <w:marRight w:val="0"/>
      <w:marTop w:val="0"/>
      <w:marBottom w:val="0"/>
      <w:divBdr>
        <w:top w:val="none" w:sz="0" w:space="0" w:color="auto"/>
        <w:left w:val="none" w:sz="0" w:space="0" w:color="auto"/>
        <w:bottom w:val="none" w:sz="0" w:space="0" w:color="auto"/>
        <w:right w:val="none" w:sz="0" w:space="0" w:color="auto"/>
      </w:divBdr>
    </w:div>
    <w:div w:id="1619681208">
      <w:bodyDiv w:val="1"/>
      <w:marLeft w:val="0"/>
      <w:marRight w:val="0"/>
      <w:marTop w:val="0"/>
      <w:marBottom w:val="0"/>
      <w:divBdr>
        <w:top w:val="none" w:sz="0" w:space="0" w:color="auto"/>
        <w:left w:val="none" w:sz="0" w:space="0" w:color="auto"/>
        <w:bottom w:val="none" w:sz="0" w:space="0" w:color="auto"/>
        <w:right w:val="none" w:sz="0" w:space="0" w:color="auto"/>
      </w:divBdr>
    </w:div>
    <w:div w:id="1619869270">
      <w:bodyDiv w:val="1"/>
      <w:marLeft w:val="0"/>
      <w:marRight w:val="0"/>
      <w:marTop w:val="0"/>
      <w:marBottom w:val="0"/>
      <w:divBdr>
        <w:top w:val="none" w:sz="0" w:space="0" w:color="auto"/>
        <w:left w:val="none" w:sz="0" w:space="0" w:color="auto"/>
        <w:bottom w:val="none" w:sz="0" w:space="0" w:color="auto"/>
        <w:right w:val="none" w:sz="0" w:space="0" w:color="auto"/>
      </w:divBdr>
    </w:div>
    <w:div w:id="1619950147">
      <w:bodyDiv w:val="1"/>
      <w:marLeft w:val="0"/>
      <w:marRight w:val="0"/>
      <w:marTop w:val="0"/>
      <w:marBottom w:val="0"/>
      <w:divBdr>
        <w:top w:val="none" w:sz="0" w:space="0" w:color="auto"/>
        <w:left w:val="none" w:sz="0" w:space="0" w:color="auto"/>
        <w:bottom w:val="none" w:sz="0" w:space="0" w:color="auto"/>
        <w:right w:val="none" w:sz="0" w:space="0" w:color="auto"/>
      </w:divBdr>
    </w:div>
    <w:div w:id="1620070281">
      <w:bodyDiv w:val="1"/>
      <w:marLeft w:val="0"/>
      <w:marRight w:val="0"/>
      <w:marTop w:val="0"/>
      <w:marBottom w:val="0"/>
      <w:divBdr>
        <w:top w:val="none" w:sz="0" w:space="0" w:color="auto"/>
        <w:left w:val="none" w:sz="0" w:space="0" w:color="auto"/>
        <w:bottom w:val="none" w:sz="0" w:space="0" w:color="auto"/>
        <w:right w:val="none" w:sz="0" w:space="0" w:color="auto"/>
      </w:divBdr>
      <w:divsChild>
        <w:div w:id="1271627203">
          <w:marLeft w:val="0"/>
          <w:marRight w:val="0"/>
          <w:marTop w:val="0"/>
          <w:marBottom w:val="0"/>
          <w:divBdr>
            <w:top w:val="none" w:sz="0" w:space="0" w:color="auto"/>
            <w:left w:val="none" w:sz="0" w:space="0" w:color="auto"/>
            <w:bottom w:val="none" w:sz="0" w:space="0" w:color="auto"/>
            <w:right w:val="none" w:sz="0" w:space="0" w:color="auto"/>
          </w:divBdr>
        </w:div>
      </w:divsChild>
    </w:div>
    <w:div w:id="1620255744">
      <w:bodyDiv w:val="1"/>
      <w:marLeft w:val="0"/>
      <w:marRight w:val="0"/>
      <w:marTop w:val="0"/>
      <w:marBottom w:val="0"/>
      <w:divBdr>
        <w:top w:val="none" w:sz="0" w:space="0" w:color="auto"/>
        <w:left w:val="none" w:sz="0" w:space="0" w:color="auto"/>
        <w:bottom w:val="none" w:sz="0" w:space="0" w:color="auto"/>
        <w:right w:val="none" w:sz="0" w:space="0" w:color="auto"/>
      </w:divBdr>
    </w:div>
    <w:div w:id="1620330443">
      <w:bodyDiv w:val="1"/>
      <w:marLeft w:val="0"/>
      <w:marRight w:val="0"/>
      <w:marTop w:val="0"/>
      <w:marBottom w:val="0"/>
      <w:divBdr>
        <w:top w:val="none" w:sz="0" w:space="0" w:color="auto"/>
        <w:left w:val="none" w:sz="0" w:space="0" w:color="auto"/>
        <w:bottom w:val="none" w:sz="0" w:space="0" w:color="auto"/>
        <w:right w:val="none" w:sz="0" w:space="0" w:color="auto"/>
      </w:divBdr>
    </w:div>
    <w:div w:id="1620453274">
      <w:bodyDiv w:val="1"/>
      <w:marLeft w:val="0"/>
      <w:marRight w:val="0"/>
      <w:marTop w:val="0"/>
      <w:marBottom w:val="0"/>
      <w:divBdr>
        <w:top w:val="none" w:sz="0" w:space="0" w:color="auto"/>
        <w:left w:val="none" w:sz="0" w:space="0" w:color="auto"/>
        <w:bottom w:val="none" w:sz="0" w:space="0" w:color="auto"/>
        <w:right w:val="none" w:sz="0" w:space="0" w:color="auto"/>
      </w:divBdr>
    </w:div>
    <w:div w:id="1620842344">
      <w:bodyDiv w:val="1"/>
      <w:marLeft w:val="0"/>
      <w:marRight w:val="0"/>
      <w:marTop w:val="0"/>
      <w:marBottom w:val="0"/>
      <w:divBdr>
        <w:top w:val="none" w:sz="0" w:space="0" w:color="auto"/>
        <w:left w:val="none" w:sz="0" w:space="0" w:color="auto"/>
        <w:bottom w:val="none" w:sz="0" w:space="0" w:color="auto"/>
        <w:right w:val="none" w:sz="0" w:space="0" w:color="auto"/>
      </w:divBdr>
    </w:div>
    <w:div w:id="1620989722">
      <w:bodyDiv w:val="1"/>
      <w:marLeft w:val="0"/>
      <w:marRight w:val="0"/>
      <w:marTop w:val="0"/>
      <w:marBottom w:val="0"/>
      <w:divBdr>
        <w:top w:val="none" w:sz="0" w:space="0" w:color="auto"/>
        <w:left w:val="none" w:sz="0" w:space="0" w:color="auto"/>
        <w:bottom w:val="none" w:sz="0" w:space="0" w:color="auto"/>
        <w:right w:val="none" w:sz="0" w:space="0" w:color="auto"/>
      </w:divBdr>
    </w:div>
    <w:div w:id="1621033156">
      <w:bodyDiv w:val="1"/>
      <w:marLeft w:val="0"/>
      <w:marRight w:val="0"/>
      <w:marTop w:val="0"/>
      <w:marBottom w:val="0"/>
      <w:divBdr>
        <w:top w:val="none" w:sz="0" w:space="0" w:color="auto"/>
        <w:left w:val="none" w:sz="0" w:space="0" w:color="auto"/>
        <w:bottom w:val="none" w:sz="0" w:space="0" w:color="auto"/>
        <w:right w:val="none" w:sz="0" w:space="0" w:color="auto"/>
      </w:divBdr>
    </w:div>
    <w:div w:id="1621103317">
      <w:bodyDiv w:val="1"/>
      <w:marLeft w:val="0"/>
      <w:marRight w:val="0"/>
      <w:marTop w:val="0"/>
      <w:marBottom w:val="0"/>
      <w:divBdr>
        <w:top w:val="none" w:sz="0" w:space="0" w:color="auto"/>
        <w:left w:val="none" w:sz="0" w:space="0" w:color="auto"/>
        <w:bottom w:val="none" w:sz="0" w:space="0" w:color="auto"/>
        <w:right w:val="none" w:sz="0" w:space="0" w:color="auto"/>
      </w:divBdr>
    </w:div>
    <w:div w:id="1621261623">
      <w:bodyDiv w:val="1"/>
      <w:marLeft w:val="0"/>
      <w:marRight w:val="0"/>
      <w:marTop w:val="0"/>
      <w:marBottom w:val="0"/>
      <w:divBdr>
        <w:top w:val="none" w:sz="0" w:space="0" w:color="auto"/>
        <w:left w:val="none" w:sz="0" w:space="0" w:color="auto"/>
        <w:bottom w:val="none" w:sz="0" w:space="0" w:color="auto"/>
        <w:right w:val="none" w:sz="0" w:space="0" w:color="auto"/>
      </w:divBdr>
    </w:div>
    <w:div w:id="1621381116">
      <w:bodyDiv w:val="1"/>
      <w:marLeft w:val="0"/>
      <w:marRight w:val="0"/>
      <w:marTop w:val="0"/>
      <w:marBottom w:val="0"/>
      <w:divBdr>
        <w:top w:val="none" w:sz="0" w:space="0" w:color="auto"/>
        <w:left w:val="none" w:sz="0" w:space="0" w:color="auto"/>
        <w:bottom w:val="none" w:sz="0" w:space="0" w:color="auto"/>
        <w:right w:val="none" w:sz="0" w:space="0" w:color="auto"/>
      </w:divBdr>
    </w:div>
    <w:div w:id="1621493621">
      <w:bodyDiv w:val="1"/>
      <w:marLeft w:val="0"/>
      <w:marRight w:val="0"/>
      <w:marTop w:val="0"/>
      <w:marBottom w:val="0"/>
      <w:divBdr>
        <w:top w:val="none" w:sz="0" w:space="0" w:color="auto"/>
        <w:left w:val="none" w:sz="0" w:space="0" w:color="auto"/>
        <w:bottom w:val="none" w:sz="0" w:space="0" w:color="auto"/>
        <w:right w:val="none" w:sz="0" w:space="0" w:color="auto"/>
      </w:divBdr>
    </w:div>
    <w:div w:id="1621493701">
      <w:bodyDiv w:val="1"/>
      <w:marLeft w:val="0"/>
      <w:marRight w:val="0"/>
      <w:marTop w:val="0"/>
      <w:marBottom w:val="0"/>
      <w:divBdr>
        <w:top w:val="none" w:sz="0" w:space="0" w:color="auto"/>
        <w:left w:val="none" w:sz="0" w:space="0" w:color="auto"/>
        <w:bottom w:val="none" w:sz="0" w:space="0" w:color="auto"/>
        <w:right w:val="none" w:sz="0" w:space="0" w:color="auto"/>
      </w:divBdr>
    </w:div>
    <w:div w:id="1621572202">
      <w:bodyDiv w:val="1"/>
      <w:marLeft w:val="0"/>
      <w:marRight w:val="0"/>
      <w:marTop w:val="0"/>
      <w:marBottom w:val="0"/>
      <w:divBdr>
        <w:top w:val="none" w:sz="0" w:space="0" w:color="auto"/>
        <w:left w:val="none" w:sz="0" w:space="0" w:color="auto"/>
        <w:bottom w:val="none" w:sz="0" w:space="0" w:color="auto"/>
        <w:right w:val="none" w:sz="0" w:space="0" w:color="auto"/>
      </w:divBdr>
    </w:div>
    <w:div w:id="1621574316">
      <w:bodyDiv w:val="1"/>
      <w:marLeft w:val="0"/>
      <w:marRight w:val="0"/>
      <w:marTop w:val="0"/>
      <w:marBottom w:val="0"/>
      <w:divBdr>
        <w:top w:val="none" w:sz="0" w:space="0" w:color="auto"/>
        <w:left w:val="none" w:sz="0" w:space="0" w:color="auto"/>
        <w:bottom w:val="none" w:sz="0" w:space="0" w:color="auto"/>
        <w:right w:val="none" w:sz="0" w:space="0" w:color="auto"/>
      </w:divBdr>
    </w:div>
    <w:div w:id="1621643085">
      <w:bodyDiv w:val="1"/>
      <w:marLeft w:val="0"/>
      <w:marRight w:val="0"/>
      <w:marTop w:val="0"/>
      <w:marBottom w:val="0"/>
      <w:divBdr>
        <w:top w:val="none" w:sz="0" w:space="0" w:color="auto"/>
        <w:left w:val="none" w:sz="0" w:space="0" w:color="auto"/>
        <w:bottom w:val="none" w:sz="0" w:space="0" w:color="auto"/>
        <w:right w:val="none" w:sz="0" w:space="0" w:color="auto"/>
      </w:divBdr>
    </w:div>
    <w:div w:id="1621767554">
      <w:bodyDiv w:val="1"/>
      <w:marLeft w:val="0"/>
      <w:marRight w:val="0"/>
      <w:marTop w:val="0"/>
      <w:marBottom w:val="0"/>
      <w:divBdr>
        <w:top w:val="none" w:sz="0" w:space="0" w:color="auto"/>
        <w:left w:val="none" w:sz="0" w:space="0" w:color="auto"/>
        <w:bottom w:val="none" w:sz="0" w:space="0" w:color="auto"/>
        <w:right w:val="none" w:sz="0" w:space="0" w:color="auto"/>
      </w:divBdr>
    </w:div>
    <w:div w:id="1621957287">
      <w:bodyDiv w:val="1"/>
      <w:marLeft w:val="0"/>
      <w:marRight w:val="0"/>
      <w:marTop w:val="0"/>
      <w:marBottom w:val="0"/>
      <w:divBdr>
        <w:top w:val="none" w:sz="0" w:space="0" w:color="auto"/>
        <w:left w:val="none" w:sz="0" w:space="0" w:color="auto"/>
        <w:bottom w:val="none" w:sz="0" w:space="0" w:color="auto"/>
        <w:right w:val="none" w:sz="0" w:space="0" w:color="auto"/>
      </w:divBdr>
    </w:div>
    <w:div w:id="1622111986">
      <w:bodyDiv w:val="1"/>
      <w:marLeft w:val="0"/>
      <w:marRight w:val="0"/>
      <w:marTop w:val="0"/>
      <w:marBottom w:val="0"/>
      <w:divBdr>
        <w:top w:val="none" w:sz="0" w:space="0" w:color="auto"/>
        <w:left w:val="none" w:sz="0" w:space="0" w:color="auto"/>
        <w:bottom w:val="none" w:sz="0" w:space="0" w:color="auto"/>
        <w:right w:val="none" w:sz="0" w:space="0" w:color="auto"/>
      </w:divBdr>
    </w:div>
    <w:div w:id="1622179537">
      <w:bodyDiv w:val="1"/>
      <w:marLeft w:val="0"/>
      <w:marRight w:val="0"/>
      <w:marTop w:val="0"/>
      <w:marBottom w:val="0"/>
      <w:divBdr>
        <w:top w:val="none" w:sz="0" w:space="0" w:color="auto"/>
        <w:left w:val="none" w:sz="0" w:space="0" w:color="auto"/>
        <w:bottom w:val="none" w:sz="0" w:space="0" w:color="auto"/>
        <w:right w:val="none" w:sz="0" w:space="0" w:color="auto"/>
      </w:divBdr>
    </w:div>
    <w:div w:id="1622498271">
      <w:bodyDiv w:val="1"/>
      <w:marLeft w:val="0"/>
      <w:marRight w:val="0"/>
      <w:marTop w:val="0"/>
      <w:marBottom w:val="0"/>
      <w:divBdr>
        <w:top w:val="none" w:sz="0" w:space="0" w:color="auto"/>
        <w:left w:val="none" w:sz="0" w:space="0" w:color="auto"/>
        <w:bottom w:val="none" w:sz="0" w:space="0" w:color="auto"/>
        <w:right w:val="none" w:sz="0" w:space="0" w:color="auto"/>
      </w:divBdr>
    </w:div>
    <w:div w:id="1622607414">
      <w:bodyDiv w:val="1"/>
      <w:marLeft w:val="0"/>
      <w:marRight w:val="0"/>
      <w:marTop w:val="0"/>
      <w:marBottom w:val="0"/>
      <w:divBdr>
        <w:top w:val="none" w:sz="0" w:space="0" w:color="auto"/>
        <w:left w:val="none" w:sz="0" w:space="0" w:color="auto"/>
        <w:bottom w:val="none" w:sz="0" w:space="0" w:color="auto"/>
        <w:right w:val="none" w:sz="0" w:space="0" w:color="auto"/>
      </w:divBdr>
    </w:div>
    <w:div w:id="1622613310">
      <w:bodyDiv w:val="1"/>
      <w:marLeft w:val="0"/>
      <w:marRight w:val="0"/>
      <w:marTop w:val="0"/>
      <w:marBottom w:val="0"/>
      <w:divBdr>
        <w:top w:val="none" w:sz="0" w:space="0" w:color="auto"/>
        <w:left w:val="none" w:sz="0" w:space="0" w:color="auto"/>
        <w:bottom w:val="none" w:sz="0" w:space="0" w:color="auto"/>
        <w:right w:val="none" w:sz="0" w:space="0" w:color="auto"/>
      </w:divBdr>
    </w:div>
    <w:div w:id="1622764411">
      <w:bodyDiv w:val="1"/>
      <w:marLeft w:val="0"/>
      <w:marRight w:val="0"/>
      <w:marTop w:val="0"/>
      <w:marBottom w:val="0"/>
      <w:divBdr>
        <w:top w:val="none" w:sz="0" w:space="0" w:color="auto"/>
        <w:left w:val="none" w:sz="0" w:space="0" w:color="auto"/>
        <w:bottom w:val="none" w:sz="0" w:space="0" w:color="auto"/>
        <w:right w:val="none" w:sz="0" w:space="0" w:color="auto"/>
      </w:divBdr>
    </w:div>
    <w:div w:id="1622802721">
      <w:bodyDiv w:val="1"/>
      <w:marLeft w:val="0"/>
      <w:marRight w:val="0"/>
      <w:marTop w:val="0"/>
      <w:marBottom w:val="0"/>
      <w:divBdr>
        <w:top w:val="none" w:sz="0" w:space="0" w:color="auto"/>
        <w:left w:val="none" w:sz="0" w:space="0" w:color="auto"/>
        <w:bottom w:val="none" w:sz="0" w:space="0" w:color="auto"/>
        <w:right w:val="none" w:sz="0" w:space="0" w:color="auto"/>
      </w:divBdr>
    </w:div>
    <w:div w:id="1622805270">
      <w:bodyDiv w:val="1"/>
      <w:marLeft w:val="0"/>
      <w:marRight w:val="0"/>
      <w:marTop w:val="0"/>
      <w:marBottom w:val="0"/>
      <w:divBdr>
        <w:top w:val="none" w:sz="0" w:space="0" w:color="auto"/>
        <w:left w:val="none" w:sz="0" w:space="0" w:color="auto"/>
        <w:bottom w:val="none" w:sz="0" w:space="0" w:color="auto"/>
        <w:right w:val="none" w:sz="0" w:space="0" w:color="auto"/>
      </w:divBdr>
    </w:div>
    <w:div w:id="1623071994">
      <w:bodyDiv w:val="1"/>
      <w:marLeft w:val="0"/>
      <w:marRight w:val="0"/>
      <w:marTop w:val="0"/>
      <w:marBottom w:val="0"/>
      <w:divBdr>
        <w:top w:val="none" w:sz="0" w:space="0" w:color="auto"/>
        <w:left w:val="none" w:sz="0" w:space="0" w:color="auto"/>
        <w:bottom w:val="none" w:sz="0" w:space="0" w:color="auto"/>
        <w:right w:val="none" w:sz="0" w:space="0" w:color="auto"/>
      </w:divBdr>
    </w:div>
    <w:div w:id="1623268455">
      <w:bodyDiv w:val="1"/>
      <w:marLeft w:val="0"/>
      <w:marRight w:val="0"/>
      <w:marTop w:val="0"/>
      <w:marBottom w:val="0"/>
      <w:divBdr>
        <w:top w:val="none" w:sz="0" w:space="0" w:color="auto"/>
        <w:left w:val="none" w:sz="0" w:space="0" w:color="auto"/>
        <w:bottom w:val="none" w:sz="0" w:space="0" w:color="auto"/>
        <w:right w:val="none" w:sz="0" w:space="0" w:color="auto"/>
      </w:divBdr>
    </w:div>
    <w:div w:id="1623419277">
      <w:bodyDiv w:val="1"/>
      <w:marLeft w:val="0"/>
      <w:marRight w:val="0"/>
      <w:marTop w:val="0"/>
      <w:marBottom w:val="0"/>
      <w:divBdr>
        <w:top w:val="none" w:sz="0" w:space="0" w:color="auto"/>
        <w:left w:val="none" w:sz="0" w:space="0" w:color="auto"/>
        <w:bottom w:val="none" w:sz="0" w:space="0" w:color="auto"/>
        <w:right w:val="none" w:sz="0" w:space="0" w:color="auto"/>
      </w:divBdr>
    </w:div>
    <w:div w:id="1623462308">
      <w:bodyDiv w:val="1"/>
      <w:marLeft w:val="0"/>
      <w:marRight w:val="0"/>
      <w:marTop w:val="0"/>
      <w:marBottom w:val="0"/>
      <w:divBdr>
        <w:top w:val="none" w:sz="0" w:space="0" w:color="auto"/>
        <w:left w:val="none" w:sz="0" w:space="0" w:color="auto"/>
        <w:bottom w:val="none" w:sz="0" w:space="0" w:color="auto"/>
        <w:right w:val="none" w:sz="0" w:space="0" w:color="auto"/>
      </w:divBdr>
    </w:div>
    <w:div w:id="1623533629">
      <w:bodyDiv w:val="1"/>
      <w:marLeft w:val="0"/>
      <w:marRight w:val="0"/>
      <w:marTop w:val="0"/>
      <w:marBottom w:val="0"/>
      <w:divBdr>
        <w:top w:val="none" w:sz="0" w:space="0" w:color="auto"/>
        <w:left w:val="none" w:sz="0" w:space="0" w:color="auto"/>
        <w:bottom w:val="none" w:sz="0" w:space="0" w:color="auto"/>
        <w:right w:val="none" w:sz="0" w:space="0" w:color="auto"/>
      </w:divBdr>
    </w:div>
    <w:div w:id="1623656085">
      <w:bodyDiv w:val="1"/>
      <w:marLeft w:val="0"/>
      <w:marRight w:val="0"/>
      <w:marTop w:val="0"/>
      <w:marBottom w:val="0"/>
      <w:divBdr>
        <w:top w:val="none" w:sz="0" w:space="0" w:color="auto"/>
        <w:left w:val="none" w:sz="0" w:space="0" w:color="auto"/>
        <w:bottom w:val="none" w:sz="0" w:space="0" w:color="auto"/>
        <w:right w:val="none" w:sz="0" w:space="0" w:color="auto"/>
      </w:divBdr>
    </w:div>
    <w:div w:id="1623802886">
      <w:bodyDiv w:val="1"/>
      <w:marLeft w:val="0"/>
      <w:marRight w:val="0"/>
      <w:marTop w:val="0"/>
      <w:marBottom w:val="0"/>
      <w:divBdr>
        <w:top w:val="none" w:sz="0" w:space="0" w:color="auto"/>
        <w:left w:val="none" w:sz="0" w:space="0" w:color="auto"/>
        <w:bottom w:val="none" w:sz="0" w:space="0" w:color="auto"/>
        <w:right w:val="none" w:sz="0" w:space="0" w:color="auto"/>
      </w:divBdr>
    </w:div>
    <w:div w:id="1623808735">
      <w:bodyDiv w:val="1"/>
      <w:marLeft w:val="0"/>
      <w:marRight w:val="0"/>
      <w:marTop w:val="0"/>
      <w:marBottom w:val="0"/>
      <w:divBdr>
        <w:top w:val="none" w:sz="0" w:space="0" w:color="auto"/>
        <w:left w:val="none" w:sz="0" w:space="0" w:color="auto"/>
        <w:bottom w:val="none" w:sz="0" w:space="0" w:color="auto"/>
        <w:right w:val="none" w:sz="0" w:space="0" w:color="auto"/>
      </w:divBdr>
    </w:div>
    <w:div w:id="1623809315">
      <w:bodyDiv w:val="1"/>
      <w:marLeft w:val="0"/>
      <w:marRight w:val="0"/>
      <w:marTop w:val="0"/>
      <w:marBottom w:val="0"/>
      <w:divBdr>
        <w:top w:val="none" w:sz="0" w:space="0" w:color="auto"/>
        <w:left w:val="none" w:sz="0" w:space="0" w:color="auto"/>
        <w:bottom w:val="none" w:sz="0" w:space="0" w:color="auto"/>
        <w:right w:val="none" w:sz="0" w:space="0" w:color="auto"/>
      </w:divBdr>
    </w:div>
    <w:div w:id="1623851056">
      <w:bodyDiv w:val="1"/>
      <w:marLeft w:val="0"/>
      <w:marRight w:val="0"/>
      <w:marTop w:val="0"/>
      <w:marBottom w:val="0"/>
      <w:divBdr>
        <w:top w:val="none" w:sz="0" w:space="0" w:color="auto"/>
        <w:left w:val="none" w:sz="0" w:space="0" w:color="auto"/>
        <w:bottom w:val="none" w:sz="0" w:space="0" w:color="auto"/>
        <w:right w:val="none" w:sz="0" w:space="0" w:color="auto"/>
      </w:divBdr>
    </w:div>
    <w:div w:id="1623918412">
      <w:bodyDiv w:val="1"/>
      <w:marLeft w:val="0"/>
      <w:marRight w:val="0"/>
      <w:marTop w:val="0"/>
      <w:marBottom w:val="0"/>
      <w:divBdr>
        <w:top w:val="none" w:sz="0" w:space="0" w:color="auto"/>
        <w:left w:val="none" w:sz="0" w:space="0" w:color="auto"/>
        <w:bottom w:val="none" w:sz="0" w:space="0" w:color="auto"/>
        <w:right w:val="none" w:sz="0" w:space="0" w:color="auto"/>
      </w:divBdr>
    </w:div>
    <w:div w:id="1623922841">
      <w:bodyDiv w:val="1"/>
      <w:marLeft w:val="0"/>
      <w:marRight w:val="0"/>
      <w:marTop w:val="0"/>
      <w:marBottom w:val="0"/>
      <w:divBdr>
        <w:top w:val="none" w:sz="0" w:space="0" w:color="auto"/>
        <w:left w:val="none" w:sz="0" w:space="0" w:color="auto"/>
        <w:bottom w:val="none" w:sz="0" w:space="0" w:color="auto"/>
        <w:right w:val="none" w:sz="0" w:space="0" w:color="auto"/>
      </w:divBdr>
    </w:div>
    <w:div w:id="1624266820">
      <w:bodyDiv w:val="1"/>
      <w:marLeft w:val="0"/>
      <w:marRight w:val="0"/>
      <w:marTop w:val="0"/>
      <w:marBottom w:val="0"/>
      <w:divBdr>
        <w:top w:val="none" w:sz="0" w:space="0" w:color="auto"/>
        <w:left w:val="none" w:sz="0" w:space="0" w:color="auto"/>
        <w:bottom w:val="none" w:sz="0" w:space="0" w:color="auto"/>
        <w:right w:val="none" w:sz="0" w:space="0" w:color="auto"/>
      </w:divBdr>
    </w:div>
    <w:div w:id="1624268216">
      <w:bodyDiv w:val="1"/>
      <w:marLeft w:val="0"/>
      <w:marRight w:val="0"/>
      <w:marTop w:val="0"/>
      <w:marBottom w:val="0"/>
      <w:divBdr>
        <w:top w:val="none" w:sz="0" w:space="0" w:color="auto"/>
        <w:left w:val="none" w:sz="0" w:space="0" w:color="auto"/>
        <w:bottom w:val="none" w:sz="0" w:space="0" w:color="auto"/>
        <w:right w:val="none" w:sz="0" w:space="0" w:color="auto"/>
      </w:divBdr>
    </w:div>
    <w:div w:id="1624455289">
      <w:bodyDiv w:val="1"/>
      <w:marLeft w:val="0"/>
      <w:marRight w:val="0"/>
      <w:marTop w:val="0"/>
      <w:marBottom w:val="0"/>
      <w:divBdr>
        <w:top w:val="none" w:sz="0" w:space="0" w:color="auto"/>
        <w:left w:val="none" w:sz="0" w:space="0" w:color="auto"/>
        <w:bottom w:val="none" w:sz="0" w:space="0" w:color="auto"/>
        <w:right w:val="none" w:sz="0" w:space="0" w:color="auto"/>
      </w:divBdr>
    </w:div>
    <w:div w:id="1624573623">
      <w:bodyDiv w:val="1"/>
      <w:marLeft w:val="0"/>
      <w:marRight w:val="0"/>
      <w:marTop w:val="0"/>
      <w:marBottom w:val="0"/>
      <w:divBdr>
        <w:top w:val="none" w:sz="0" w:space="0" w:color="auto"/>
        <w:left w:val="none" w:sz="0" w:space="0" w:color="auto"/>
        <w:bottom w:val="none" w:sz="0" w:space="0" w:color="auto"/>
        <w:right w:val="none" w:sz="0" w:space="0" w:color="auto"/>
      </w:divBdr>
    </w:div>
    <w:div w:id="1624576243">
      <w:bodyDiv w:val="1"/>
      <w:marLeft w:val="0"/>
      <w:marRight w:val="0"/>
      <w:marTop w:val="0"/>
      <w:marBottom w:val="0"/>
      <w:divBdr>
        <w:top w:val="none" w:sz="0" w:space="0" w:color="auto"/>
        <w:left w:val="none" w:sz="0" w:space="0" w:color="auto"/>
        <w:bottom w:val="none" w:sz="0" w:space="0" w:color="auto"/>
        <w:right w:val="none" w:sz="0" w:space="0" w:color="auto"/>
      </w:divBdr>
    </w:div>
    <w:div w:id="1624579441">
      <w:bodyDiv w:val="1"/>
      <w:marLeft w:val="0"/>
      <w:marRight w:val="0"/>
      <w:marTop w:val="0"/>
      <w:marBottom w:val="0"/>
      <w:divBdr>
        <w:top w:val="none" w:sz="0" w:space="0" w:color="auto"/>
        <w:left w:val="none" w:sz="0" w:space="0" w:color="auto"/>
        <w:bottom w:val="none" w:sz="0" w:space="0" w:color="auto"/>
        <w:right w:val="none" w:sz="0" w:space="0" w:color="auto"/>
      </w:divBdr>
    </w:div>
    <w:div w:id="1624774782">
      <w:bodyDiv w:val="1"/>
      <w:marLeft w:val="0"/>
      <w:marRight w:val="0"/>
      <w:marTop w:val="0"/>
      <w:marBottom w:val="0"/>
      <w:divBdr>
        <w:top w:val="none" w:sz="0" w:space="0" w:color="auto"/>
        <w:left w:val="none" w:sz="0" w:space="0" w:color="auto"/>
        <w:bottom w:val="none" w:sz="0" w:space="0" w:color="auto"/>
        <w:right w:val="none" w:sz="0" w:space="0" w:color="auto"/>
      </w:divBdr>
    </w:div>
    <w:div w:id="1624923011">
      <w:bodyDiv w:val="1"/>
      <w:marLeft w:val="0"/>
      <w:marRight w:val="0"/>
      <w:marTop w:val="0"/>
      <w:marBottom w:val="0"/>
      <w:divBdr>
        <w:top w:val="none" w:sz="0" w:space="0" w:color="auto"/>
        <w:left w:val="none" w:sz="0" w:space="0" w:color="auto"/>
        <w:bottom w:val="none" w:sz="0" w:space="0" w:color="auto"/>
        <w:right w:val="none" w:sz="0" w:space="0" w:color="auto"/>
      </w:divBdr>
    </w:div>
    <w:div w:id="1625237335">
      <w:bodyDiv w:val="1"/>
      <w:marLeft w:val="0"/>
      <w:marRight w:val="0"/>
      <w:marTop w:val="0"/>
      <w:marBottom w:val="0"/>
      <w:divBdr>
        <w:top w:val="none" w:sz="0" w:space="0" w:color="auto"/>
        <w:left w:val="none" w:sz="0" w:space="0" w:color="auto"/>
        <w:bottom w:val="none" w:sz="0" w:space="0" w:color="auto"/>
        <w:right w:val="none" w:sz="0" w:space="0" w:color="auto"/>
      </w:divBdr>
    </w:div>
    <w:div w:id="1625579683">
      <w:bodyDiv w:val="1"/>
      <w:marLeft w:val="0"/>
      <w:marRight w:val="0"/>
      <w:marTop w:val="0"/>
      <w:marBottom w:val="0"/>
      <w:divBdr>
        <w:top w:val="none" w:sz="0" w:space="0" w:color="auto"/>
        <w:left w:val="none" w:sz="0" w:space="0" w:color="auto"/>
        <w:bottom w:val="none" w:sz="0" w:space="0" w:color="auto"/>
        <w:right w:val="none" w:sz="0" w:space="0" w:color="auto"/>
      </w:divBdr>
    </w:div>
    <w:div w:id="1625693223">
      <w:bodyDiv w:val="1"/>
      <w:marLeft w:val="0"/>
      <w:marRight w:val="0"/>
      <w:marTop w:val="0"/>
      <w:marBottom w:val="0"/>
      <w:divBdr>
        <w:top w:val="none" w:sz="0" w:space="0" w:color="auto"/>
        <w:left w:val="none" w:sz="0" w:space="0" w:color="auto"/>
        <w:bottom w:val="none" w:sz="0" w:space="0" w:color="auto"/>
        <w:right w:val="none" w:sz="0" w:space="0" w:color="auto"/>
      </w:divBdr>
    </w:div>
    <w:div w:id="1626041202">
      <w:bodyDiv w:val="1"/>
      <w:marLeft w:val="0"/>
      <w:marRight w:val="0"/>
      <w:marTop w:val="0"/>
      <w:marBottom w:val="0"/>
      <w:divBdr>
        <w:top w:val="none" w:sz="0" w:space="0" w:color="auto"/>
        <w:left w:val="none" w:sz="0" w:space="0" w:color="auto"/>
        <w:bottom w:val="none" w:sz="0" w:space="0" w:color="auto"/>
        <w:right w:val="none" w:sz="0" w:space="0" w:color="auto"/>
      </w:divBdr>
    </w:div>
    <w:div w:id="1626110341">
      <w:bodyDiv w:val="1"/>
      <w:marLeft w:val="0"/>
      <w:marRight w:val="0"/>
      <w:marTop w:val="0"/>
      <w:marBottom w:val="0"/>
      <w:divBdr>
        <w:top w:val="none" w:sz="0" w:space="0" w:color="auto"/>
        <w:left w:val="none" w:sz="0" w:space="0" w:color="auto"/>
        <w:bottom w:val="none" w:sz="0" w:space="0" w:color="auto"/>
        <w:right w:val="none" w:sz="0" w:space="0" w:color="auto"/>
      </w:divBdr>
    </w:div>
    <w:div w:id="1626230150">
      <w:bodyDiv w:val="1"/>
      <w:marLeft w:val="0"/>
      <w:marRight w:val="0"/>
      <w:marTop w:val="0"/>
      <w:marBottom w:val="0"/>
      <w:divBdr>
        <w:top w:val="none" w:sz="0" w:space="0" w:color="auto"/>
        <w:left w:val="none" w:sz="0" w:space="0" w:color="auto"/>
        <w:bottom w:val="none" w:sz="0" w:space="0" w:color="auto"/>
        <w:right w:val="none" w:sz="0" w:space="0" w:color="auto"/>
      </w:divBdr>
    </w:div>
    <w:div w:id="1626237103">
      <w:bodyDiv w:val="1"/>
      <w:marLeft w:val="0"/>
      <w:marRight w:val="0"/>
      <w:marTop w:val="0"/>
      <w:marBottom w:val="0"/>
      <w:divBdr>
        <w:top w:val="none" w:sz="0" w:space="0" w:color="auto"/>
        <w:left w:val="none" w:sz="0" w:space="0" w:color="auto"/>
        <w:bottom w:val="none" w:sz="0" w:space="0" w:color="auto"/>
        <w:right w:val="none" w:sz="0" w:space="0" w:color="auto"/>
      </w:divBdr>
    </w:div>
    <w:div w:id="1626276885">
      <w:bodyDiv w:val="1"/>
      <w:marLeft w:val="0"/>
      <w:marRight w:val="0"/>
      <w:marTop w:val="0"/>
      <w:marBottom w:val="0"/>
      <w:divBdr>
        <w:top w:val="none" w:sz="0" w:space="0" w:color="auto"/>
        <w:left w:val="none" w:sz="0" w:space="0" w:color="auto"/>
        <w:bottom w:val="none" w:sz="0" w:space="0" w:color="auto"/>
        <w:right w:val="none" w:sz="0" w:space="0" w:color="auto"/>
      </w:divBdr>
    </w:div>
    <w:div w:id="1626427438">
      <w:bodyDiv w:val="1"/>
      <w:marLeft w:val="0"/>
      <w:marRight w:val="0"/>
      <w:marTop w:val="0"/>
      <w:marBottom w:val="0"/>
      <w:divBdr>
        <w:top w:val="none" w:sz="0" w:space="0" w:color="auto"/>
        <w:left w:val="none" w:sz="0" w:space="0" w:color="auto"/>
        <w:bottom w:val="none" w:sz="0" w:space="0" w:color="auto"/>
        <w:right w:val="none" w:sz="0" w:space="0" w:color="auto"/>
      </w:divBdr>
    </w:div>
    <w:div w:id="1626502931">
      <w:bodyDiv w:val="1"/>
      <w:marLeft w:val="0"/>
      <w:marRight w:val="0"/>
      <w:marTop w:val="0"/>
      <w:marBottom w:val="0"/>
      <w:divBdr>
        <w:top w:val="none" w:sz="0" w:space="0" w:color="auto"/>
        <w:left w:val="none" w:sz="0" w:space="0" w:color="auto"/>
        <w:bottom w:val="none" w:sz="0" w:space="0" w:color="auto"/>
        <w:right w:val="none" w:sz="0" w:space="0" w:color="auto"/>
      </w:divBdr>
    </w:div>
    <w:div w:id="1626503557">
      <w:bodyDiv w:val="1"/>
      <w:marLeft w:val="0"/>
      <w:marRight w:val="0"/>
      <w:marTop w:val="0"/>
      <w:marBottom w:val="0"/>
      <w:divBdr>
        <w:top w:val="none" w:sz="0" w:space="0" w:color="auto"/>
        <w:left w:val="none" w:sz="0" w:space="0" w:color="auto"/>
        <w:bottom w:val="none" w:sz="0" w:space="0" w:color="auto"/>
        <w:right w:val="none" w:sz="0" w:space="0" w:color="auto"/>
      </w:divBdr>
    </w:div>
    <w:div w:id="1626548326">
      <w:bodyDiv w:val="1"/>
      <w:marLeft w:val="0"/>
      <w:marRight w:val="0"/>
      <w:marTop w:val="0"/>
      <w:marBottom w:val="0"/>
      <w:divBdr>
        <w:top w:val="none" w:sz="0" w:space="0" w:color="auto"/>
        <w:left w:val="none" w:sz="0" w:space="0" w:color="auto"/>
        <w:bottom w:val="none" w:sz="0" w:space="0" w:color="auto"/>
        <w:right w:val="none" w:sz="0" w:space="0" w:color="auto"/>
      </w:divBdr>
    </w:div>
    <w:div w:id="1626885305">
      <w:bodyDiv w:val="1"/>
      <w:marLeft w:val="0"/>
      <w:marRight w:val="0"/>
      <w:marTop w:val="0"/>
      <w:marBottom w:val="0"/>
      <w:divBdr>
        <w:top w:val="none" w:sz="0" w:space="0" w:color="auto"/>
        <w:left w:val="none" w:sz="0" w:space="0" w:color="auto"/>
        <w:bottom w:val="none" w:sz="0" w:space="0" w:color="auto"/>
        <w:right w:val="none" w:sz="0" w:space="0" w:color="auto"/>
      </w:divBdr>
    </w:div>
    <w:div w:id="1627009851">
      <w:bodyDiv w:val="1"/>
      <w:marLeft w:val="0"/>
      <w:marRight w:val="0"/>
      <w:marTop w:val="0"/>
      <w:marBottom w:val="0"/>
      <w:divBdr>
        <w:top w:val="none" w:sz="0" w:space="0" w:color="auto"/>
        <w:left w:val="none" w:sz="0" w:space="0" w:color="auto"/>
        <w:bottom w:val="none" w:sz="0" w:space="0" w:color="auto"/>
        <w:right w:val="none" w:sz="0" w:space="0" w:color="auto"/>
      </w:divBdr>
    </w:div>
    <w:div w:id="1627275225">
      <w:bodyDiv w:val="1"/>
      <w:marLeft w:val="0"/>
      <w:marRight w:val="0"/>
      <w:marTop w:val="0"/>
      <w:marBottom w:val="0"/>
      <w:divBdr>
        <w:top w:val="none" w:sz="0" w:space="0" w:color="auto"/>
        <w:left w:val="none" w:sz="0" w:space="0" w:color="auto"/>
        <w:bottom w:val="none" w:sz="0" w:space="0" w:color="auto"/>
        <w:right w:val="none" w:sz="0" w:space="0" w:color="auto"/>
      </w:divBdr>
    </w:div>
    <w:div w:id="1627420267">
      <w:bodyDiv w:val="1"/>
      <w:marLeft w:val="0"/>
      <w:marRight w:val="0"/>
      <w:marTop w:val="0"/>
      <w:marBottom w:val="0"/>
      <w:divBdr>
        <w:top w:val="none" w:sz="0" w:space="0" w:color="auto"/>
        <w:left w:val="none" w:sz="0" w:space="0" w:color="auto"/>
        <w:bottom w:val="none" w:sz="0" w:space="0" w:color="auto"/>
        <w:right w:val="none" w:sz="0" w:space="0" w:color="auto"/>
      </w:divBdr>
    </w:div>
    <w:div w:id="1627541337">
      <w:bodyDiv w:val="1"/>
      <w:marLeft w:val="0"/>
      <w:marRight w:val="0"/>
      <w:marTop w:val="0"/>
      <w:marBottom w:val="0"/>
      <w:divBdr>
        <w:top w:val="none" w:sz="0" w:space="0" w:color="auto"/>
        <w:left w:val="none" w:sz="0" w:space="0" w:color="auto"/>
        <w:bottom w:val="none" w:sz="0" w:space="0" w:color="auto"/>
        <w:right w:val="none" w:sz="0" w:space="0" w:color="auto"/>
      </w:divBdr>
    </w:div>
    <w:div w:id="1627546470">
      <w:bodyDiv w:val="1"/>
      <w:marLeft w:val="0"/>
      <w:marRight w:val="0"/>
      <w:marTop w:val="0"/>
      <w:marBottom w:val="0"/>
      <w:divBdr>
        <w:top w:val="none" w:sz="0" w:space="0" w:color="auto"/>
        <w:left w:val="none" w:sz="0" w:space="0" w:color="auto"/>
        <w:bottom w:val="none" w:sz="0" w:space="0" w:color="auto"/>
        <w:right w:val="none" w:sz="0" w:space="0" w:color="auto"/>
      </w:divBdr>
    </w:div>
    <w:div w:id="1627656570">
      <w:bodyDiv w:val="1"/>
      <w:marLeft w:val="0"/>
      <w:marRight w:val="0"/>
      <w:marTop w:val="0"/>
      <w:marBottom w:val="0"/>
      <w:divBdr>
        <w:top w:val="none" w:sz="0" w:space="0" w:color="auto"/>
        <w:left w:val="none" w:sz="0" w:space="0" w:color="auto"/>
        <w:bottom w:val="none" w:sz="0" w:space="0" w:color="auto"/>
        <w:right w:val="none" w:sz="0" w:space="0" w:color="auto"/>
      </w:divBdr>
    </w:div>
    <w:div w:id="1627735451">
      <w:bodyDiv w:val="1"/>
      <w:marLeft w:val="0"/>
      <w:marRight w:val="0"/>
      <w:marTop w:val="0"/>
      <w:marBottom w:val="0"/>
      <w:divBdr>
        <w:top w:val="none" w:sz="0" w:space="0" w:color="auto"/>
        <w:left w:val="none" w:sz="0" w:space="0" w:color="auto"/>
        <w:bottom w:val="none" w:sz="0" w:space="0" w:color="auto"/>
        <w:right w:val="none" w:sz="0" w:space="0" w:color="auto"/>
      </w:divBdr>
    </w:div>
    <w:div w:id="1627928682">
      <w:bodyDiv w:val="1"/>
      <w:marLeft w:val="0"/>
      <w:marRight w:val="0"/>
      <w:marTop w:val="0"/>
      <w:marBottom w:val="0"/>
      <w:divBdr>
        <w:top w:val="none" w:sz="0" w:space="0" w:color="auto"/>
        <w:left w:val="none" w:sz="0" w:space="0" w:color="auto"/>
        <w:bottom w:val="none" w:sz="0" w:space="0" w:color="auto"/>
        <w:right w:val="none" w:sz="0" w:space="0" w:color="auto"/>
      </w:divBdr>
    </w:div>
    <w:div w:id="1628006821">
      <w:bodyDiv w:val="1"/>
      <w:marLeft w:val="0"/>
      <w:marRight w:val="0"/>
      <w:marTop w:val="0"/>
      <w:marBottom w:val="0"/>
      <w:divBdr>
        <w:top w:val="none" w:sz="0" w:space="0" w:color="auto"/>
        <w:left w:val="none" w:sz="0" w:space="0" w:color="auto"/>
        <w:bottom w:val="none" w:sz="0" w:space="0" w:color="auto"/>
        <w:right w:val="none" w:sz="0" w:space="0" w:color="auto"/>
      </w:divBdr>
    </w:div>
    <w:div w:id="1628077095">
      <w:bodyDiv w:val="1"/>
      <w:marLeft w:val="0"/>
      <w:marRight w:val="0"/>
      <w:marTop w:val="0"/>
      <w:marBottom w:val="0"/>
      <w:divBdr>
        <w:top w:val="none" w:sz="0" w:space="0" w:color="auto"/>
        <w:left w:val="none" w:sz="0" w:space="0" w:color="auto"/>
        <w:bottom w:val="none" w:sz="0" w:space="0" w:color="auto"/>
        <w:right w:val="none" w:sz="0" w:space="0" w:color="auto"/>
      </w:divBdr>
    </w:div>
    <w:div w:id="1628273993">
      <w:bodyDiv w:val="1"/>
      <w:marLeft w:val="0"/>
      <w:marRight w:val="0"/>
      <w:marTop w:val="0"/>
      <w:marBottom w:val="0"/>
      <w:divBdr>
        <w:top w:val="none" w:sz="0" w:space="0" w:color="auto"/>
        <w:left w:val="none" w:sz="0" w:space="0" w:color="auto"/>
        <w:bottom w:val="none" w:sz="0" w:space="0" w:color="auto"/>
        <w:right w:val="none" w:sz="0" w:space="0" w:color="auto"/>
      </w:divBdr>
    </w:div>
    <w:div w:id="1628777051">
      <w:bodyDiv w:val="1"/>
      <w:marLeft w:val="0"/>
      <w:marRight w:val="0"/>
      <w:marTop w:val="0"/>
      <w:marBottom w:val="0"/>
      <w:divBdr>
        <w:top w:val="none" w:sz="0" w:space="0" w:color="auto"/>
        <w:left w:val="none" w:sz="0" w:space="0" w:color="auto"/>
        <w:bottom w:val="none" w:sz="0" w:space="0" w:color="auto"/>
        <w:right w:val="none" w:sz="0" w:space="0" w:color="auto"/>
      </w:divBdr>
    </w:div>
    <w:div w:id="1628851889">
      <w:bodyDiv w:val="1"/>
      <w:marLeft w:val="0"/>
      <w:marRight w:val="0"/>
      <w:marTop w:val="0"/>
      <w:marBottom w:val="0"/>
      <w:divBdr>
        <w:top w:val="none" w:sz="0" w:space="0" w:color="auto"/>
        <w:left w:val="none" w:sz="0" w:space="0" w:color="auto"/>
        <w:bottom w:val="none" w:sz="0" w:space="0" w:color="auto"/>
        <w:right w:val="none" w:sz="0" w:space="0" w:color="auto"/>
      </w:divBdr>
    </w:div>
    <w:div w:id="1628855712">
      <w:bodyDiv w:val="1"/>
      <w:marLeft w:val="0"/>
      <w:marRight w:val="0"/>
      <w:marTop w:val="0"/>
      <w:marBottom w:val="0"/>
      <w:divBdr>
        <w:top w:val="none" w:sz="0" w:space="0" w:color="auto"/>
        <w:left w:val="none" w:sz="0" w:space="0" w:color="auto"/>
        <w:bottom w:val="none" w:sz="0" w:space="0" w:color="auto"/>
        <w:right w:val="none" w:sz="0" w:space="0" w:color="auto"/>
      </w:divBdr>
    </w:div>
    <w:div w:id="1629043438">
      <w:bodyDiv w:val="1"/>
      <w:marLeft w:val="0"/>
      <w:marRight w:val="0"/>
      <w:marTop w:val="0"/>
      <w:marBottom w:val="0"/>
      <w:divBdr>
        <w:top w:val="none" w:sz="0" w:space="0" w:color="auto"/>
        <w:left w:val="none" w:sz="0" w:space="0" w:color="auto"/>
        <w:bottom w:val="none" w:sz="0" w:space="0" w:color="auto"/>
        <w:right w:val="none" w:sz="0" w:space="0" w:color="auto"/>
      </w:divBdr>
    </w:div>
    <w:div w:id="1629045692">
      <w:bodyDiv w:val="1"/>
      <w:marLeft w:val="0"/>
      <w:marRight w:val="0"/>
      <w:marTop w:val="0"/>
      <w:marBottom w:val="0"/>
      <w:divBdr>
        <w:top w:val="none" w:sz="0" w:space="0" w:color="auto"/>
        <w:left w:val="none" w:sz="0" w:space="0" w:color="auto"/>
        <w:bottom w:val="none" w:sz="0" w:space="0" w:color="auto"/>
        <w:right w:val="none" w:sz="0" w:space="0" w:color="auto"/>
      </w:divBdr>
    </w:div>
    <w:div w:id="1629161035">
      <w:bodyDiv w:val="1"/>
      <w:marLeft w:val="0"/>
      <w:marRight w:val="0"/>
      <w:marTop w:val="0"/>
      <w:marBottom w:val="0"/>
      <w:divBdr>
        <w:top w:val="none" w:sz="0" w:space="0" w:color="auto"/>
        <w:left w:val="none" w:sz="0" w:space="0" w:color="auto"/>
        <w:bottom w:val="none" w:sz="0" w:space="0" w:color="auto"/>
        <w:right w:val="none" w:sz="0" w:space="0" w:color="auto"/>
      </w:divBdr>
    </w:div>
    <w:div w:id="1629553545">
      <w:bodyDiv w:val="1"/>
      <w:marLeft w:val="0"/>
      <w:marRight w:val="0"/>
      <w:marTop w:val="0"/>
      <w:marBottom w:val="0"/>
      <w:divBdr>
        <w:top w:val="none" w:sz="0" w:space="0" w:color="auto"/>
        <w:left w:val="none" w:sz="0" w:space="0" w:color="auto"/>
        <w:bottom w:val="none" w:sz="0" w:space="0" w:color="auto"/>
        <w:right w:val="none" w:sz="0" w:space="0" w:color="auto"/>
      </w:divBdr>
    </w:div>
    <w:div w:id="1629628078">
      <w:bodyDiv w:val="1"/>
      <w:marLeft w:val="0"/>
      <w:marRight w:val="0"/>
      <w:marTop w:val="0"/>
      <w:marBottom w:val="0"/>
      <w:divBdr>
        <w:top w:val="none" w:sz="0" w:space="0" w:color="auto"/>
        <w:left w:val="none" w:sz="0" w:space="0" w:color="auto"/>
        <w:bottom w:val="none" w:sz="0" w:space="0" w:color="auto"/>
        <w:right w:val="none" w:sz="0" w:space="0" w:color="auto"/>
      </w:divBdr>
    </w:div>
    <w:div w:id="1629697418">
      <w:bodyDiv w:val="1"/>
      <w:marLeft w:val="0"/>
      <w:marRight w:val="0"/>
      <w:marTop w:val="0"/>
      <w:marBottom w:val="0"/>
      <w:divBdr>
        <w:top w:val="none" w:sz="0" w:space="0" w:color="auto"/>
        <w:left w:val="none" w:sz="0" w:space="0" w:color="auto"/>
        <w:bottom w:val="none" w:sz="0" w:space="0" w:color="auto"/>
        <w:right w:val="none" w:sz="0" w:space="0" w:color="auto"/>
      </w:divBdr>
    </w:div>
    <w:div w:id="1629698807">
      <w:bodyDiv w:val="1"/>
      <w:marLeft w:val="0"/>
      <w:marRight w:val="0"/>
      <w:marTop w:val="0"/>
      <w:marBottom w:val="0"/>
      <w:divBdr>
        <w:top w:val="none" w:sz="0" w:space="0" w:color="auto"/>
        <w:left w:val="none" w:sz="0" w:space="0" w:color="auto"/>
        <w:bottom w:val="none" w:sz="0" w:space="0" w:color="auto"/>
        <w:right w:val="none" w:sz="0" w:space="0" w:color="auto"/>
      </w:divBdr>
    </w:div>
    <w:div w:id="1629699936">
      <w:bodyDiv w:val="1"/>
      <w:marLeft w:val="0"/>
      <w:marRight w:val="0"/>
      <w:marTop w:val="0"/>
      <w:marBottom w:val="0"/>
      <w:divBdr>
        <w:top w:val="none" w:sz="0" w:space="0" w:color="auto"/>
        <w:left w:val="none" w:sz="0" w:space="0" w:color="auto"/>
        <w:bottom w:val="none" w:sz="0" w:space="0" w:color="auto"/>
        <w:right w:val="none" w:sz="0" w:space="0" w:color="auto"/>
      </w:divBdr>
    </w:div>
    <w:div w:id="1629776913">
      <w:bodyDiv w:val="1"/>
      <w:marLeft w:val="0"/>
      <w:marRight w:val="0"/>
      <w:marTop w:val="0"/>
      <w:marBottom w:val="0"/>
      <w:divBdr>
        <w:top w:val="none" w:sz="0" w:space="0" w:color="auto"/>
        <w:left w:val="none" w:sz="0" w:space="0" w:color="auto"/>
        <w:bottom w:val="none" w:sz="0" w:space="0" w:color="auto"/>
        <w:right w:val="none" w:sz="0" w:space="0" w:color="auto"/>
      </w:divBdr>
    </w:div>
    <w:div w:id="1629777468">
      <w:bodyDiv w:val="1"/>
      <w:marLeft w:val="0"/>
      <w:marRight w:val="0"/>
      <w:marTop w:val="0"/>
      <w:marBottom w:val="0"/>
      <w:divBdr>
        <w:top w:val="none" w:sz="0" w:space="0" w:color="auto"/>
        <w:left w:val="none" w:sz="0" w:space="0" w:color="auto"/>
        <w:bottom w:val="none" w:sz="0" w:space="0" w:color="auto"/>
        <w:right w:val="none" w:sz="0" w:space="0" w:color="auto"/>
      </w:divBdr>
    </w:div>
    <w:div w:id="1629819993">
      <w:bodyDiv w:val="1"/>
      <w:marLeft w:val="0"/>
      <w:marRight w:val="0"/>
      <w:marTop w:val="0"/>
      <w:marBottom w:val="0"/>
      <w:divBdr>
        <w:top w:val="none" w:sz="0" w:space="0" w:color="auto"/>
        <w:left w:val="none" w:sz="0" w:space="0" w:color="auto"/>
        <w:bottom w:val="none" w:sz="0" w:space="0" w:color="auto"/>
        <w:right w:val="none" w:sz="0" w:space="0" w:color="auto"/>
      </w:divBdr>
    </w:div>
    <w:div w:id="1629970621">
      <w:bodyDiv w:val="1"/>
      <w:marLeft w:val="0"/>
      <w:marRight w:val="0"/>
      <w:marTop w:val="0"/>
      <w:marBottom w:val="0"/>
      <w:divBdr>
        <w:top w:val="none" w:sz="0" w:space="0" w:color="auto"/>
        <w:left w:val="none" w:sz="0" w:space="0" w:color="auto"/>
        <w:bottom w:val="none" w:sz="0" w:space="0" w:color="auto"/>
        <w:right w:val="none" w:sz="0" w:space="0" w:color="auto"/>
      </w:divBdr>
    </w:div>
    <w:div w:id="1629973407">
      <w:bodyDiv w:val="1"/>
      <w:marLeft w:val="0"/>
      <w:marRight w:val="0"/>
      <w:marTop w:val="0"/>
      <w:marBottom w:val="0"/>
      <w:divBdr>
        <w:top w:val="none" w:sz="0" w:space="0" w:color="auto"/>
        <w:left w:val="none" w:sz="0" w:space="0" w:color="auto"/>
        <w:bottom w:val="none" w:sz="0" w:space="0" w:color="auto"/>
        <w:right w:val="none" w:sz="0" w:space="0" w:color="auto"/>
      </w:divBdr>
    </w:div>
    <w:div w:id="1629973542">
      <w:bodyDiv w:val="1"/>
      <w:marLeft w:val="0"/>
      <w:marRight w:val="0"/>
      <w:marTop w:val="0"/>
      <w:marBottom w:val="0"/>
      <w:divBdr>
        <w:top w:val="none" w:sz="0" w:space="0" w:color="auto"/>
        <w:left w:val="none" w:sz="0" w:space="0" w:color="auto"/>
        <w:bottom w:val="none" w:sz="0" w:space="0" w:color="auto"/>
        <w:right w:val="none" w:sz="0" w:space="0" w:color="auto"/>
      </w:divBdr>
    </w:div>
    <w:div w:id="1630088351">
      <w:bodyDiv w:val="1"/>
      <w:marLeft w:val="0"/>
      <w:marRight w:val="0"/>
      <w:marTop w:val="0"/>
      <w:marBottom w:val="0"/>
      <w:divBdr>
        <w:top w:val="none" w:sz="0" w:space="0" w:color="auto"/>
        <w:left w:val="none" w:sz="0" w:space="0" w:color="auto"/>
        <w:bottom w:val="none" w:sz="0" w:space="0" w:color="auto"/>
        <w:right w:val="none" w:sz="0" w:space="0" w:color="auto"/>
      </w:divBdr>
    </w:div>
    <w:div w:id="1630164263">
      <w:bodyDiv w:val="1"/>
      <w:marLeft w:val="0"/>
      <w:marRight w:val="0"/>
      <w:marTop w:val="0"/>
      <w:marBottom w:val="0"/>
      <w:divBdr>
        <w:top w:val="none" w:sz="0" w:space="0" w:color="auto"/>
        <w:left w:val="none" w:sz="0" w:space="0" w:color="auto"/>
        <w:bottom w:val="none" w:sz="0" w:space="0" w:color="auto"/>
        <w:right w:val="none" w:sz="0" w:space="0" w:color="auto"/>
      </w:divBdr>
    </w:div>
    <w:div w:id="1630237514">
      <w:bodyDiv w:val="1"/>
      <w:marLeft w:val="0"/>
      <w:marRight w:val="0"/>
      <w:marTop w:val="0"/>
      <w:marBottom w:val="0"/>
      <w:divBdr>
        <w:top w:val="none" w:sz="0" w:space="0" w:color="auto"/>
        <w:left w:val="none" w:sz="0" w:space="0" w:color="auto"/>
        <w:bottom w:val="none" w:sz="0" w:space="0" w:color="auto"/>
        <w:right w:val="none" w:sz="0" w:space="0" w:color="auto"/>
      </w:divBdr>
    </w:div>
    <w:div w:id="1630276922">
      <w:bodyDiv w:val="1"/>
      <w:marLeft w:val="0"/>
      <w:marRight w:val="0"/>
      <w:marTop w:val="0"/>
      <w:marBottom w:val="0"/>
      <w:divBdr>
        <w:top w:val="none" w:sz="0" w:space="0" w:color="auto"/>
        <w:left w:val="none" w:sz="0" w:space="0" w:color="auto"/>
        <w:bottom w:val="none" w:sz="0" w:space="0" w:color="auto"/>
        <w:right w:val="none" w:sz="0" w:space="0" w:color="auto"/>
      </w:divBdr>
    </w:div>
    <w:div w:id="1630471944">
      <w:bodyDiv w:val="1"/>
      <w:marLeft w:val="0"/>
      <w:marRight w:val="0"/>
      <w:marTop w:val="0"/>
      <w:marBottom w:val="0"/>
      <w:divBdr>
        <w:top w:val="none" w:sz="0" w:space="0" w:color="auto"/>
        <w:left w:val="none" w:sz="0" w:space="0" w:color="auto"/>
        <w:bottom w:val="none" w:sz="0" w:space="0" w:color="auto"/>
        <w:right w:val="none" w:sz="0" w:space="0" w:color="auto"/>
      </w:divBdr>
    </w:div>
    <w:div w:id="1630673161">
      <w:bodyDiv w:val="1"/>
      <w:marLeft w:val="0"/>
      <w:marRight w:val="0"/>
      <w:marTop w:val="0"/>
      <w:marBottom w:val="0"/>
      <w:divBdr>
        <w:top w:val="none" w:sz="0" w:space="0" w:color="auto"/>
        <w:left w:val="none" w:sz="0" w:space="0" w:color="auto"/>
        <w:bottom w:val="none" w:sz="0" w:space="0" w:color="auto"/>
        <w:right w:val="none" w:sz="0" w:space="0" w:color="auto"/>
      </w:divBdr>
    </w:div>
    <w:div w:id="1630819682">
      <w:bodyDiv w:val="1"/>
      <w:marLeft w:val="0"/>
      <w:marRight w:val="0"/>
      <w:marTop w:val="0"/>
      <w:marBottom w:val="0"/>
      <w:divBdr>
        <w:top w:val="none" w:sz="0" w:space="0" w:color="auto"/>
        <w:left w:val="none" w:sz="0" w:space="0" w:color="auto"/>
        <w:bottom w:val="none" w:sz="0" w:space="0" w:color="auto"/>
        <w:right w:val="none" w:sz="0" w:space="0" w:color="auto"/>
      </w:divBdr>
    </w:div>
    <w:div w:id="1630936161">
      <w:bodyDiv w:val="1"/>
      <w:marLeft w:val="0"/>
      <w:marRight w:val="0"/>
      <w:marTop w:val="0"/>
      <w:marBottom w:val="0"/>
      <w:divBdr>
        <w:top w:val="none" w:sz="0" w:space="0" w:color="auto"/>
        <w:left w:val="none" w:sz="0" w:space="0" w:color="auto"/>
        <w:bottom w:val="none" w:sz="0" w:space="0" w:color="auto"/>
        <w:right w:val="none" w:sz="0" w:space="0" w:color="auto"/>
      </w:divBdr>
    </w:div>
    <w:div w:id="1631086141">
      <w:bodyDiv w:val="1"/>
      <w:marLeft w:val="0"/>
      <w:marRight w:val="0"/>
      <w:marTop w:val="0"/>
      <w:marBottom w:val="0"/>
      <w:divBdr>
        <w:top w:val="none" w:sz="0" w:space="0" w:color="auto"/>
        <w:left w:val="none" w:sz="0" w:space="0" w:color="auto"/>
        <w:bottom w:val="none" w:sz="0" w:space="0" w:color="auto"/>
        <w:right w:val="none" w:sz="0" w:space="0" w:color="auto"/>
      </w:divBdr>
    </w:div>
    <w:div w:id="1631086607">
      <w:bodyDiv w:val="1"/>
      <w:marLeft w:val="0"/>
      <w:marRight w:val="0"/>
      <w:marTop w:val="0"/>
      <w:marBottom w:val="0"/>
      <w:divBdr>
        <w:top w:val="none" w:sz="0" w:space="0" w:color="auto"/>
        <w:left w:val="none" w:sz="0" w:space="0" w:color="auto"/>
        <w:bottom w:val="none" w:sz="0" w:space="0" w:color="auto"/>
        <w:right w:val="none" w:sz="0" w:space="0" w:color="auto"/>
      </w:divBdr>
    </w:div>
    <w:div w:id="1631204007">
      <w:bodyDiv w:val="1"/>
      <w:marLeft w:val="0"/>
      <w:marRight w:val="0"/>
      <w:marTop w:val="0"/>
      <w:marBottom w:val="0"/>
      <w:divBdr>
        <w:top w:val="none" w:sz="0" w:space="0" w:color="auto"/>
        <w:left w:val="none" w:sz="0" w:space="0" w:color="auto"/>
        <w:bottom w:val="none" w:sz="0" w:space="0" w:color="auto"/>
        <w:right w:val="none" w:sz="0" w:space="0" w:color="auto"/>
      </w:divBdr>
    </w:div>
    <w:div w:id="1631210187">
      <w:bodyDiv w:val="1"/>
      <w:marLeft w:val="0"/>
      <w:marRight w:val="0"/>
      <w:marTop w:val="0"/>
      <w:marBottom w:val="0"/>
      <w:divBdr>
        <w:top w:val="none" w:sz="0" w:space="0" w:color="auto"/>
        <w:left w:val="none" w:sz="0" w:space="0" w:color="auto"/>
        <w:bottom w:val="none" w:sz="0" w:space="0" w:color="auto"/>
        <w:right w:val="none" w:sz="0" w:space="0" w:color="auto"/>
      </w:divBdr>
    </w:div>
    <w:div w:id="1631324778">
      <w:bodyDiv w:val="1"/>
      <w:marLeft w:val="0"/>
      <w:marRight w:val="0"/>
      <w:marTop w:val="0"/>
      <w:marBottom w:val="0"/>
      <w:divBdr>
        <w:top w:val="none" w:sz="0" w:space="0" w:color="auto"/>
        <w:left w:val="none" w:sz="0" w:space="0" w:color="auto"/>
        <w:bottom w:val="none" w:sz="0" w:space="0" w:color="auto"/>
        <w:right w:val="none" w:sz="0" w:space="0" w:color="auto"/>
      </w:divBdr>
    </w:div>
    <w:div w:id="1631397362">
      <w:bodyDiv w:val="1"/>
      <w:marLeft w:val="0"/>
      <w:marRight w:val="0"/>
      <w:marTop w:val="0"/>
      <w:marBottom w:val="0"/>
      <w:divBdr>
        <w:top w:val="none" w:sz="0" w:space="0" w:color="auto"/>
        <w:left w:val="none" w:sz="0" w:space="0" w:color="auto"/>
        <w:bottom w:val="none" w:sz="0" w:space="0" w:color="auto"/>
        <w:right w:val="none" w:sz="0" w:space="0" w:color="auto"/>
      </w:divBdr>
    </w:div>
    <w:div w:id="1631470075">
      <w:bodyDiv w:val="1"/>
      <w:marLeft w:val="0"/>
      <w:marRight w:val="0"/>
      <w:marTop w:val="0"/>
      <w:marBottom w:val="0"/>
      <w:divBdr>
        <w:top w:val="none" w:sz="0" w:space="0" w:color="auto"/>
        <w:left w:val="none" w:sz="0" w:space="0" w:color="auto"/>
        <w:bottom w:val="none" w:sz="0" w:space="0" w:color="auto"/>
        <w:right w:val="none" w:sz="0" w:space="0" w:color="auto"/>
      </w:divBdr>
    </w:div>
    <w:div w:id="1631548453">
      <w:bodyDiv w:val="1"/>
      <w:marLeft w:val="0"/>
      <w:marRight w:val="0"/>
      <w:marTop w:val="0"/>
      <w:marBottom w:val="0"/>
      <w:divBdr>
        <w:top w:val="none" w:sz="0" w:space="0" w:color="auto"/>
        <w:left w:val="none" w:sz="0" w:space="0" w:color="auto"/>
        <w:bottom w:val="none" w:sz="0" w:space="0" w:color="auto"/>
        <w:right w:val="none" w:sz="0" w:space="0" w:color="auto"/>
      </w:divBdr>
    </w:div>
    <w:div w:id="1631589325">
      <w:bodyDiv w:val="1"/>
      <w:marLeft w:val="0"/>
      <w:marRight w:val="0"/>
      <w:marTop w:val="0"/>
      <w:marBottom w:val="0"/>
      <w:divBdr>
        <w:top w:val="none" w:sz="0" w:space="0" w:color="auto"/>
        <w:left w:val="none" w:sz="0" w:space="0" w:color="auto"/>
        <w:bottom w:val="none" w:sz="0" w:space="0" w:color="auto"/>
        <w:right w:val="none" w:sz="0" w:space="0" w:color="auto"/>
      </w:divBdr>
    </w:div>
    <w:div w:id="1631592762">
      <w:bodyDiv w:val="1"/>
      <w:marLeft w:val="0"/>
      <w:marRight w:val="0"/>
      <w:marTop w:val="0"/>
      <w:marBottom w:val="0"/>
      <w:divBdr>
        <w:top w:val="none" w:sz="0" w:space="0" w:color="auto"/>
        <w:left w:val="none" w:sz="0" w:space="0" w:color="auto"/>
        <w:bottom w:val="none" w:sz="0" w:space="0" w:color="auto"/>
        <w:right w:val="none" w:sz="0" w:space="0" w:color="auto"/>
      </w:divBdr>
    </w:div>
    <w:div w:id="1631663285">
      <w:bodyDiv w:val="1"/>
      <w:marLeft w:val="0"/>
      <w:marRight w:val="0"/>
      <w:marTop w:val="0"/>
      <w:marBottom w:val="0"/>
      <w:divBdr>
        <w:top w:val="none" w:sz="0" w:space="0" w:color="auto"/>
        <w:left w:val="none" w:sz="0" w:space="0" w:color="auto"/>
        <w:bottom w:val="none" w:sz="0" w:space="0" w:color="auto"/>
        <w:right w:val="none" w:sz="0" w:space="0" w:color="auto"/>
      </w:divBdr>
    </w:div>
    <w:div w:id="1631789381">
      <w:bodyDiv w:val="1"/>
      <w:marLeft w:val="0"/>
      <w:marRight w:val="0"/>
      <w:marTop w:val="0"/>
      <w:marBottom w:val="0"/>
      <w:divBdr>
        <w:top w:val="none" w:sz="0" w:space="0" w:color="auto"/>
        <w:left w:val="none" w:sz="0" w:space="0" w:color="auto"/>
        <w:bottom w:val="none" w:sz="0" w:space="0" w:color="auto"/>
        <w:right w:val="none" w:sz="0" w:space="0" w:color="auto"/>
      </w:divBdr>
    </w:div>
    <w:div w:id="1631789739">
      <w:bodyDiv w:val="1"/>
      <w:marLeft w:val="0"/>
      <w:marRight w:val="0"/>
      <w:marTop w:val="0"/>
      <w:marBottom w:val="0"/>
      <w:divBdr>
        <w:top w:val="none" w:sz="0" w:space="0" w:color="auto"/>
        <w:left w:val="none" w:sz="0" w:space="0" w:color="auto"/>
        <w:bottom w:val="none" w:sz="0" w:space="0" w:color="auto"/>
        <w:right w:val="none" w:sz="0" w:space="0" w:color="auto"/>
      </w:divBdr>
    </w:div>
    <w:div w:id="1632008871">
      <w:bodyDiv w:val="1"/>
      <w:marLeft w:val="0"/>
      <w:marRight w:val="0"/>
      <w:marTop w:val="0"/>
      <w:marBottom w:val="0"/>
      <w:divBdr>
        <w:top w:val="none" w:sz="0" w:space="0" w:color="auto"/>
        <w:left w:val="none" w:sz="0" w:space="0" w:color="auto"/>
        <w:bottom w:val="none" w:sz="0" w:space="0" w:color="auto"/>
        <w:right w:val="none" w:sz="0" w:space="0" w:color="auto"/>
      </w:divBdr>
    </w:div>
    <w:div w:id="1632050703">
      <w:bodyDiv w:val="1"/>
      <w:marLeft w:val="0"/>
      <w:marRight w:val="0"/>
      <w:marTop w:val="0"/>
      <w:marBottom w:val="0"/>
      <w:divBdr>
        <w:top w:val="none" w:sz="0" w:space="0" w:color="auto"/>
        <w:left w:val="none" w:sz="0" w:space="0" w:color="auto"/>
        <w:bottom w:val="none" w:sz="0" w:space="0" w:color="auto"/>
        <w:right w:val="none" w:sz="0" w:space="0" w:color="auto"/>
      </w:divBdr>
    </w:div>
    <w:div w:id="1632056761">
      <w:bodyDiv w:val="1"/>
      <w:marLeft w:val="0"/>
      <w:marRight w:val="0"/>
      <w:marTop w:val="0"/>
      <w:marBottom w:val="0"/>
      <w:divBdr>
        <w:top w:val="none" w:sz="0" w:space="0" w:color="auto"/>
        <w:left w:val="none" w:sz="0" w:space="0" w:color="auto"/>
        <w:bottom w:val="none" w:sz="0" w:space="0" w:color="auto"/>
        <w:right w:val="none" w:sz="0" w:space="0" w:color="auto"/>
      </w:divBdr>
    </w:div>
    <w:div w:id="1632202346">
      <w:bodyDiv w:val="1"/>
      <w:marLeft w:val="0"/>
      <w:marRight w:val="0"/>
      <w:marTop w:val="0"/>
      <w:marBottom w:val="0"/>
      <w:divBdr>
        <w:top w:val="none" w:sz="0" w:space="0" w:color="auto"/>
        <w:left w:val="none" w:sz="0" w:space="0" w:color="auto"/>
        <w:bottom w:val="none" w:sz="0" w:space="0" w:color="auto"/>
        <w:right w:val="none" w:sz="0" w:space="0" w:color="auto"/>
      </w:divBdr>
    </w:div>
    <w:div w:id="1632243622">
      <w:bodyDiv w:val="1"/>
      <w:marLeft w:val="0"/>
      <w:marRight w:val="0"/>
      <w:marTop w:val="0"/>
      <w:marBottom w:val="0"/>
      <w:divBdr>
        <w:top w:val="none" w:sz="0" w:space="0" w:color="auto"/>
        <w:left w:val="none" w:sz="0" w:space="0" w:color="auto"/>
        <w:bottom w:val="none" w:sz="0" w:space="0" w:color="auto"/>
        <w:right w:val="none" w:sz="0" w:space="0" w:color="auto"/>
      </w:divBdr>
    </w:div>
    <w:div w:id="1632318877">
      <w:bodyDiv w:val="1"/>
      <w:marLeft w:val="0"/>
      <w:marRight w:val="0"/>
      <w:marTop w:val="0"/>
      <w:marBottom w:val="0"/>
      <w:divBdr>
        <w:top w:val="none" w:sz="0" w:space="0" w:color="auto"/>
        <w:left w:val="none" w:sz="0" w:space="0" w:color="auto"/>
        <w:bottom w:val="none" w:sz="0" w:space="0" w:color="auto"/>
        <w:right w:val="none" w:sz="0" w:space="0" w:color="auto"/>
      </w:divBdr>
    </w:div>
    <w:div w:id="1632396199">
      <w:bodyDiv w:val="1"/>
      <w:marLeft w:val="0"/>
      <w:marRight w:val="0"/>
      <w:marTop w:val="0"/>
      <w:marBottom w:val="0"/>
      <w:divBdr>
        <w:top w:val="none" w:sz="0" w:space="0" w:color="auto"/>
        <w:left w:val="none" w:sz="0" w:space="0" w:color="auto"/>
        <w:bottom w:val="none" w:sz="0" w:space="0" w:color="auto"/>
        <w:right w:val="none" w:sz="0" w:space="0" w:color="auto"/>
      </w:divBdr>
    </w:div>
    <w:div w:id="1632517006">
      <w:bodyDiv w:val="1"/>
      <w:marLeft w:val="0"/>
      <w:marRight w:val="0"/>
      <w:marTop w:val="0"/>
      <w:marBottom w:val="0"/>
      <w:divBdr>
        <w:top w:val="none" w:sz="0" w:space="0" w:color="auto"/>
        <w:left w:val="none" w:sz="0" w:space="0" w:color="auto"/>
        <w:bottom w:val="none" w:sz="0" w:space="0" w:color="auto"/>
        <w:right w:val="none" w:sz="0" w:space="0" w:color="auto"/>
      </w:divBdr>
    </w:div>
    <w:div w:id="1632635434">
      <w:bodyDiv w:val="1"/>
      <w:marLeft w:val="0"/>
      <w:marRight w:val="0"/>
      <w:marTop w:val="0"/>
      <w:marBottom w:val="0"/>
      <w:divBdr>
        <w:top w:val="none" w:sz="0" w:space="0" w:color="auto"/>
        <w:left w:val="none" w:sz="0" w:space="0" w:color="auto"/>
        <w:bottom w:val="none" w:sz="0" w:space="0" w:color="auto"/>
        <w:right w:val="none" w:sz="0" w:space="0" w:color="auto"/>
      </w:divBdr>
    </w:div>
    <w:div w:id="1632781302">
      <w:bodyDiv w:val="1"/>
      <w:marLeft w:val="0"/>
      <w:marRight w:val="0"/>
      <w:marTop w:val="0"/>
      <w:marBottom w:val="0"/>
      <w:divBdr>
        <w:top w:val="none" w:sz="0" w:space="0" w:color="auto"/>
        <w:left w:val="none" w:sz="0" w:space="0" w:color="auto"/>
        <w:bottom w:val="none" w:sz="0" w:space="0" w:color="auto"/>
        <w:right w:val="none" w:sz="0" w:space="0" w:color="auto"/>
      </w:divBdr>
    </w:div>
    <w:div w:id="1632983124">
      <w:bodyDiv w:val="1"/>
      <w:marLeft w:val="0"/>
      <w:marRight w:val="0"/>
      <w:marTop w:val="0"/>
      <w:marBottom w:val="0"/>
      <w:divBdr>
        <w:top w:val="none" w:sz="0" w:space="0" w:color="auto"/>
        <w:left w:val="none" w:sz="0" w:space="0" w:color="auto"/>
        <w:bottom w:val="none" w:sz="0" w:space="0" w:color="auto"/>
        <w:right w:val="none" w:sz="0" w:space="0" w:color="auto"/>
      </w:divBdr>
    </w:div>
    <w:div w:id="1633057822">
      <w:bodyDiv w:val="1"/>
      <w:marLeft w:val="0"/>
      <w:marRight w:val="0"/>
      <w:marTop w:val="0"/>
      <w:marBottom w:val="0"/>
      <w:divBdr>
        <w:top w:val="none" w:sz="0" w:space="0" w:color="auto"/>
        <w:left w:val="none" w:sz="0" w:space="0" w:color="auto"/>
        <w:bottom w:val="none" w:sz="0" w:space="0" w:color="auto"/>
        <w:right w:val="none" w:sz="0" w:space="0" w:color="auto"/>
      </w:divBdr>
    </w:div>
    <w:div w:id="1633243342">
      <w:bodyDiv w:val="1"/>
      <w:marLeft w:val="0"/>
      <w:marRight w:val="0"/>
      <w:marTop w:val="0"/>
      <w:marBottom w:val="0"/>
      <w:divBdr>
        <w:top w:val="none" w:sz="0" w:space="0" w:color="auto"/>
        <w:left w:val="none" w:sz="0" w:space="0" w:color="auto"/>
        <w:bottom w:val="none" w:sz="0" w:space="0" w:color="auto"/>
        <w:right w:val="none" w:sz="0" w:space="0" w:color="auto"/>
      </w:divBdr>
    </w:div>
    <w:div w:id="1633290162">
      <w:bodyDiv w:val="1"/>
      <w:marLeft w:val="0"/>
      <w:marRight w:val="0"/>
      <w:marTop w:val="0"/>
      <w:marBottom w:val="0"/>
      <w:divBdr>
        <w:top w:val="none" w:sz="0" w:space="0" w:color="auto"/>
        <w:left w:val="none" w:sz="0" w:space="0" w:color="auto"/>
        <w:bottom w:val="none" w:sz="0" w:space="0" w:color="auto"/>
        <w:right w:val="none" w:sz="0" w:space="0" w:color="auto"/>
      </w:divBdr>
    </w:div>
    <w:div w:id="1633435342">
      <w:bodyDiv w:val="1"/>
      <w:marLeft w:val="0"/>
      <w:marRight w:val="0"/>
      <w:marTop w:val="0"/>
      <w:marBottom w:val="0"/>
      <w:divBdr>
        <w:top w:val="none" w:sz="0" w:space="0" w:color="auto"/>
        <w:left w:val="none" w:sz="0" w:space="0" w:color="auto"/>
        <w:bottom w:val="none" w:sz="0" w:space="0" w:color="auto"/>
        <w:right w:val="none" w:sz="0" w:space="0" w:color="auto"/>
      </w:divBdr>
    </w:div>
    <w:div w:id="1633512735">
      <w:bodyDiv w:val="1"/>
      <w:marLeft w:val="0"/>
      <w:marRight w:val="0"/>
      <w:marTop w:val="0"/>
      <w:marBottom w:val="0"/>
      <w:divBdr>
        <w:top w:val="none" w:sz="0" w:space="0" w:color="auto"/>
        <w:left w:val="none" w:sz="0" w:space="0" w:color="auto"/>
        <w:bottom w:val="none" w:sz="0" w:space="0" w:color="auto"/>
        <w:right w:val="none" w:sz="0" w:space="0" w:color="auto"/>
      </w:divBdr>
    </w:div>
    <w:div w:id="1633560783">
      <w:bodyDiv w:val="1"/>
      <w:marLeft w:val="0"/>
      <w:marRight w:val="0"/>
      <w:marTop w:val="0"/>
      <w:marBottom w:val="0"/>
      <w:divBdr>
        <w:top w:val="none" w:sz="0" w:space="0" w:color="auto"/>
        <w:left w:val="none" w:sz="0" w:space="0" w:color="auto"/>
        <w:bottom w:val="none" w:sz="0" w:space="0" w:color="auto"/>
        <w:right w:val="none" w:sz="0" w:space="0" w:color="auto"/>
      </w:divBdr>
    </w:div>
    <w:div w:id="1633708012">
      <w:bodyDiv w:val="1"/>
      <w:marLeft w:val="0"/>
      <w:marRight w:val="0"/>
      <w:marTop w:val="0"/>
      <w:marBottom w:val="0"/>
      <w:divBdr>
        <w:top w:val="none" w:sz="0" w:space="0" w:color="auto"/>
        <w:left w:val="none" w:sz="0" w:space="0" w:color="auto"/>
        <w:bottom w:val="none" w:sz="0" w:space="0" w:color="auto"/>
        <w:right w:val="none" w:sz="0" w:space="0" w:color="auto"/>
      </w:divBdr>
    </w:div>
    <w:div w:id="1633711232">
      <w:bodyDiv w:val="1"/>
      <w:marLeft w:val="0"/>
      <w:marRight w:val="0"/>
      <w:marTop w:val="0"/>
      <w:marBottom w:val="0"/>
      <w:divBdr>
        <w:top w:val="none" w:sz="0" w:space="0" w:color="auto"/>
        <w:left w:val="none" w:sz="0" w:space="0" w:color="auto"/>
        <w:bottom w:val="none" w:sz="0" w:space="0" w:color="auto"/>
        <w:right w:val="none" w:sz="0" w:space="0" w:color="auto"/>
      </w:divBdr>
    </w:div>
    <w:div w:id="1633824144">
      <w:bodyDiv w:val="1"/>
      <w:marLeft w:val="0"/>
      <w:marRight w:val="0"/>
      <w:marTop w:val="0"/>
      <w:marBottom w:val="0"/>
      <w:divBdr>
        <w:top w:val="none" w:sz="0" w:space="0" w:color="auto"/>
        <w:left w:val="none" w:sz="0" w:space="0" w:color="auto"/>
        <w:bottom w:val="none" w:sz="0" w:space="0" w:color="auto"/>
        <w:right w:val="none" w:sz="0" w:space="0" w:color="auto"/>
      </w:divBdr>
    </w:div>
    <w:div w:id="1634361682">
      <w:bodyDiv w:val="1"/>
      <w:marLeft w:val="0"/>
      <w:marRight w:val="0"/>
      <w:marTop w:val="0"/>
      <w:marBottom w:val="0"/>
      <w:divBdr>
        <w:top w:val="none" w:sz="0" w:space="0" w:color="auto"/>
        <w:left w:val="none" w:sz="0" w:space="0" w:color="auto"/>
        <w:bottom w:val="none" w:sz="0" w:space="0" w:color="auto"/>
        <w:right w:val="none" w:sz="0" w:space="0" w:color="auto"/>
      </w:divBdr>
    </w:div>
    <w:div w:id="1634562166">
      <w:bodyDiv w:val="1"/>
      <w:marLeft w:val="0"/>
      <w:marRight w:val="0"/>
      <w:marTop w:val="0"/>
      <w:marBottom w:val="0"/>
      <w:divBdr>
        <w:top w:val="none" w:sz="0" w:space="0" w:color="auto"/>
        <w:left w:val="none" w:sz="0" w:space="0" w:color="auto"/>
        <w:bottom w:val="none" w:sz="0" w:space="0" w:color="auto"/>
        <w:right w:val="none" w:sz="0" w:space="0" w:color="auto"/>
      </w:divBdr>
    </w:div>
    <w:div w:id="1634631172">
      <w:bodyDiv w:val="1"/>
      <w:marLeft w:val="0"/>
      <w:marRight w:val="0"/>
      <w:marTop w:val="0"/>
      <w:marBottom w:val="0"/>
      <w:divBdr>
        <w:top w:val="none" w:sz="0" w:space="0" w:color="auto"/>
        <w:left w:val="none" w:sz="0" w:space="0" w:color="auto"/>
        <w:bottom w:val="none" w:sz="0" w:space="0" w:color="auto"/>
        <w:right w:val="none" w:sz="0" w:space="0" w:color="auto"/>
      </w:divBdr>
    </w:div>
    <w:div w:id="1634752275">
      <w:bodyDiv w:val="1"/>
      <w:marLeft w:val="0"/>
      <w:marRight w:val="0"/>
      <w:marTop w:val="0"/>
      <w:marBottom w:val="0"/>
      <w:divBdr>
        <w:top w:val="none" w:sz="0" w:space="0" w:color="auto"/>
        <w:left w:val="none" w:sz="0" w:space="0" w:color="auto"/>
        <w:bottom w:val="none" w:sz="0" w:space="0" w:color="auto"/>
        <w:right w:val="none" w:sz="0" w:space="0" w:color="auto"/>
      </w:divBdr>
    </w:div>
    <w:div w:id="1635058260">
      <w:bodyDiv w:val="1"/>
      <w:marLeft w:val="0"/>
      <w:marRight w:val="0"/>
      <w:marTop w:val="0"/>
      <w:marBottom w:val="0"/>
      <w:divBdr>
        <w:top w:val="none" w:sz="0" w:space="0" w:color="auto"/>
        <w:left w:val="none" w:sz="0" w:space="0" w:color="auto"/>
        <w:bottom w:val="none" w:sz="0" w:space="0" w:color="auto"/>
        <w:right w:val="none" w:sz="0" w:space="0" w:color="auto"/>
      </w:divBdr>
    </w:div>
    <w:div w:id="1635257623">
      <w:bodyDiv w:val="1"/>
      <w:marLeft w:val="0"/>
      <w:marRight w:val="0"/>
      <w:marTop w:val="0"/>
      <w:marBottom w:val="0"/>
      <w:divBdr>
        <w:top w:val="none" w:sz="0" w:space="0" w:color="auto"/>
        <w:left w:val="none" w:sz="0" w:space="0" w:color="auto"/>
        <w:bottom w:val="none" w:sz="0" w:space="0" w:color="auto"/>
        <w:right w:val="none" w:sz="0" w:space="0" w:color="auto"/>
      </w:divBdr>
    </w:div>
    <w:div w:id="1635329762">
      <w:bodyDiv w:val="1"/>
      <w:marLeft w:val="0"/>
      <w:marRight w:val="0"/>
      <w:marTop w:val="0"/>
      <w:marBottom w:val="0"/>
      <w:divBdr>
        <w:top w:val="none" w:sz="0" w:space="0" w:color="auto"/>
        <w:left w:val="none" w:sz="0" w:space="0" w:color="auto"/>
        <w:bottom w:val="none" w:sz="0" w:space="0" w:color="auto"/>
        <w:right w:val="none" w:sz="0" w:space="0" w:color="auto"/>
      </w:divBdr>
    </w:div>
    <w:div w:id="1635405682">
      <w:bodyDiv w:val="1"/>
      <w:marLeft w:val="0"/>
      <w:marRight w:val="0"/>
      <w:marTop w:val="0"/>
      <w:marBottom w:val="0"/>
      <w:divBdr>
        <w:top w:val="none" w:sz="0" w:space="0" w:color="auto"/>
        <w:left w:val="none" w:sz="0" w:space="0" w:color="auto"/>
        <w:bottom w:val="none" w:sz="0" w:space="0" w:color="auto"/>
        <w:right w:val="none" w:sz="0" w:space="0" w:color="auto"/>
      </w:divBdr>
    </w:div>
    <w:div w:id="1635524547">
      <w:bodyDiv w:val="1"/>
      <w:marLeft w:val="0"/>
      <w:marRight w:val="0"/>
      <w:marTop w:val="0"/>
      <w:marBottom w:val="0"/>
      <w:divBdr>
        <w:top w:val="none" w:sz="0" w:space="0" w:color="auto"/>
        <w:left w:val="none" w:sz="0" w:space="0" w:color="auto"/>
        <w:bottom w:val="none" w:sz="0" w:space="0" w:color="auto"/>
        <w:right w:val="none" w:sz="0" w:space="0" w:color="auto"/>
      </w:divBdr>
    </w:div>
    <w:div w:id="1635598620">
      <w:bodyDiv w:val="1"/>
      <w:marLeft w:val="0"/>
      <w:marRight w:val="0"/>
      <w:marTop w:val="0"/>
      <w:marBottom w:val="0"/>
      <w:divBdr>
        <w:top w:val="none" w:sz="0" w:space="0" w:color="auto"/>
        <w:left w:val="none" w:sz="0" w:space="0" w:color="auto"/>
        <w:bottom w:val="none" w:sz="0" w:space="0" w:color="auto"/>
        <w:right w:val="none" w:sz="0" w:space="0" w:color="auto"/>
      </w:divBdr>
    </w:div>
    <w:div w:id="1635676200">
      <w:bodyDiv w:val="1"/>
      <w:marLeft w:val="0"/>
      <w:marRight w:val="0"/>
      <w:marTop w:val="0"/>
      <w:marBottom w:val="0"/>
      <w:divBdr>
        <w:top w:val="none" w:sz="0" w:space="0" w:color="auto"/>
        <w:left w:val="none" w:sz="0" w:space="0" w:color="auto"/>
        <w:bottom w:val="none" w:sz="0" w:space="0" w:color="auto"/>
        <w:right w:val="none" w:sz="0" w:space="0" w:color="auto"/>
      </w:divBdr>
    </w:div>
    <w:div w:id="1635678214">
      <w:bodyDiv w:val="1"/>
      <w:marLeft w:val="0"/>
      <w:marRight w:val="0"/>
      <w:marTop w:val="0"/>
      <w:marBottom w:val="0"/>
      <w:divBdr>
        <w:top w:val="none" w:sz="0" w:space="0" w:color="auto"/>
        <w:left w:val="none" w:sz="0" w:space="0" w:color="auto"/>
        <w:bottom w:val="none" w:sz="0" w:space="0" w:color="auto"/>
        <w:right w:val="none" w:sz="0" w:space="0" w:color="auto"/>
      </w:divBdr>
    </w:div>
    <w:div w:id="1635678904">
      <w:bodyDiv w:val="1"/>
      <w:marLeft w:val="0"/>
      <w:marRight w:val="0"/>
      <w:marTop w:val="0"/>
      <w:marBottom w:val="0"/>
      <w:divBdr>
        <w:top w:val="none" w:sz="0" w:space="0" w:color="auto"/>
        <w:left w:val="none" w:sz="0" w:space="0" w:color="auto"/>
        <w:bottom w:val="none" w:sz="0" w:space="0" w:color="auto"/>
        <w:right w:val="none" w:sz="0" w:space="0" w:color="auto"/>
      </w:divBdr>
    </w:div>
    <w:div w:id="1635794309">
      <w:bodyDiv w:val="1"/>
      <w:marLeft w:val="0"/>
      <w:marRight w:val="0"/>
      <w:marTop w:val="0"/>
      <w:marBottom w:val="0"/>
      <w:divBdr>
        <w:top w:val="none" w:sz="0" w:space="0" w:color="auto"/>
        <w:left w:val="none" w:sz="0" w:space="0" w:color="auto"/>
        <w:bottom w:val="none" w:sz="0" w:space="0" w:color="auto"/>
        <w:right w:val="none" w:sz="0" w:space="0" w:color="auto"/>
      </w:divBdr>
    </w:div>
    <w:div w:id="1635911437">
      <w:bodyDiv w:val="1"/>
      <w:marLeft w:val="0"/>
      <w:marRight w:val="0"/>
      <w:marTop w:val="0"/>
      <w:marBottom w:val="0"/>
      <w:divBdr>
        <w:top w:val="none" w:sz="0" w:space="0" w:color="auto"/>
        <w:left w:val="none" w:sz="0" w:space="0" w:color="auto"/>
        <w:bottom w:val="none" w:sz="0" w:space="0" w:color="auto"/>
        <w:right w:val="none" w:sz="0" w:space="0" w:color="auto"/>
      </w:divBdr>
    </w:div>
    <w:div w:id="1635988669">
      <w:bodyDiv w:val="1"/>
      <w:marLeft w:val="0"/>
      <w:marRight w:val="0"/>
      <w:marTop w:val="0"/>
      <w:marBottom w:val="0"/>
      <w:divBdr>
        <w:top w:val="none" w:sz="0" w:space="0" w:color="auto"/>
        <w:left w:val="none" w:sz="0" w:space="0" w:color="auto"/>
        <w:bottom w:val="none" w:sz="0" w:space="0" w:color="auto"/>
        <w:right w:val="none" w:sz="0" w:space="0" w:color="auto"/>
      </w:divBdr>
    </w:div>
    <w:div w:id="1636181892">
      <w:bodyDiv w:val="1"/>
      <w:marLeft w:val="0"/>
      <w:marRight w:val="0"/>
      <w:marTop w:val="0"/>
      <w:marBottom w:val="0"/>
      <w:divBdr>
        <w:top w:val="none" w:sz="0" w:space="0" w:color="auto"/>
        <w:left w:val="none" w:sz="0" w:space="0" w:color="auto"/>
        <w:bottom w:val="none" w:sz="0" w:space="0" w:color="auto"/>
        <w:right w:val="none" w:sz="0" w:space="0" w:color="auto"/>
      </w:divBdr>
    </w:div>
    <w:div w:id="1636369942">
      <w:bodyDiv w:val="1"/>
      <w:marLeft w:val="0"/>
      <w:marRight w:val="0"/>
      <w:marTop w:val="0"/>
      <w:marBottom w:val="0"/>
      <w:divBdr>
        <w:top w:val="none" w:sz="0" w:space="0" w:color="auto"/>
        <w:left w:val="none" w:sz="0" w:space="0" w:color="auto"/>
        <w:bottom w:val="none" w:sz="0" w:space="0" w:color="auto"/>
        <w:right w:val="none" w:sz="0" w:space="0" w:color="auto"/>
      </w:divBdr>
    </w:div>
    <w:div w:id="1636375552">
      <w:bodyDiv w:val="1"/>
      <w:marLeft w:val="0"/>
      <w:marRight w:val="0"/>
      <w:marTop w:val="0"/>
      <w:marBottom w:val="0"/>
      <w:divBdr>
        <w:top w:val="none" w:sz="0" w:space="0" w:color="auto"/>
        <w:left w:val="none" w:sz="0" w:space="0" w:color="auto"/>
        <w:bottom w:val="none" w:sz="0" w:space="0" w:color="auto"/>
        <w:right w:val="none" w:sz="0" w:space="0" w:color="auto"/>
      </w:divBdr>
    </w:div>
    <w:div w:id="1636444494">
      <w:bodyDiv w:val="1"/>
      <w:marLeft w:val="0"/>
      <w:marRight w:val="0"/>
      <w:marTop w:val="0"/>
      <w:marBottom w:val="0"/>
      <w:divBdr>
        <w:top w:val="none" w:sz="0" w:space="0" w:color="auto"/>
        <w:left w:val="none" w:sz="0" w:space="0" w:color="auto"/>
        <w:bottom w:val="none" w:sz="0" w:space="0" w:color="auto"/>
        <w:right w:val="none" w:sz="0" w:space="0" w:color="auto"/>
      </w:divBdr>
    </w:div>
    <w:div w:id="1636520331">
      <w:bodyDiv w:val="1"/>
      <w:marLeft w:val="0"/>
      <w:marRight w:val="0"/>
      <w:marTop w:val="0"/>
      <w:marBottom w:val="0"/>
      <w:divBdr>
        <w:top w:val="none" w:sz="0" w:space="0" w:color="auto"/>
        <w:left w:val="none" w:sz="0" w:space="0" w:color="auto"/>
        <w:bottom w:val="none" w:sz="0" w:space="0" w:color="auto"/>
        <w:right w:val="none" w:sz="0" w:space="0" w:color="auto"/>
      </w:divBdr>
    </w:div>
    <w:div w:id="1636520895">
      <w:bodyDiv w:val="1"/>
      <w:marLeft w:val="0"/>
      <w:marRight w:val="0"/>
      <w:marTop w:val="0"/>
      <w:marBottom w:val="0"/>
      <w:divBdr>
        <w:top w:val="none" w:sz="0" w:space="0" w:color="auto"/>
        <w:left w:val="none" w:sz="0" w:space="0" w:color="auto"/>
        <w:bottom w:val="none" w:sz="0" w:space="0" w:color="auto"/>
        <w:right w:val="none" w:sz="0" w:space="0" w:color="auto"/>
      </w:divBdr>
    </w:div>
    <w:div w:id="1636595605">
      <w:bodyDiv w:val="1"/>
      <w:marLeft w:val="0"/>
      <w:marRight w:val="0"/>
      <w:marTop w:val="0"/>
      <w:marBottom w:val="0"/>
      <w:divBdr>
        <w:top w:val="none" w:sz="0" w:space="0" w:color="auto"/>
        <w:left w:val="none" w:sz="0" w:space="0" w:color="auto"/>
        <w:bottom w:val="none" w:sz="0" w:space="0" w:color="auto"/>
        <w:right w:val="none" w:sz="0" w:space="0" w:color="auto"/>
      </w:divBdr>
    </w:div>
    <w:div w:id="1636643138">
      <w:bodyDiv w:val="1"/>
      <w:marLeft w:val="0"/>
      <w:marRight w:val="0"/>
      <w:marTop w:val="0"/>
      <w:marBottom w:val="0"/>
      <w:divBdr>
        <w:top w:val="none" w:sz="0" w:space="0" w:color="auto"/>
        <w:left w:val="none" w:sz="0" w:space="0" w:color="auto"/>
        <w:bottom w:val="none" w:sz="0" w:space="0" w:color="auto"/>
        <w:right w:val="none" w:sz="0" w:space="0" w:color="auto"/>
      </w:divBdr>
    </w:div>
    <w:div w:id="1636788188">
      <w:bodyDiv w:val="1"/>
      <w:marLeft w:val="0"/>
      <w:marRight w:val="0"/>
      <w:marTop w:val="0"/>
      <w:marBottom w:val="0"/>
      <w:divBdr>
        <w:top w:val="none" w:sz="0" w:space="0" w:color="auto"/>
        <w:left w:val="none" w:sz="0" w:space="0" w:color="auto"/>
        <w:bottom w:val="none" w:sz="0" w:space="0" w:color="auto"/>
        <w:right w:val="none" w:sz="0" w:space="0" w:color="auto"/>
      </w:divBdr>
    </w:div>
    <w:div w:id="1636789753">
      <w:bodyDiv w:val="1"/>
      <w:marLeft w:val="0"/>
      <w:marRight w:val="0"/>
      <w:marTop w:val="0"/>
      <w:marBottom w:val="0"/>
      <w:divBdr>
        <w:top w:val="none" w:sz="0" w:space="0" w:color="auto"/>
        <w:left w:val="none" w:sz="0" w:space="0" w:color="auto"/>
        <w:bottom w:val="none" w:sz="0" w:space="0" w:color="auto"/>
        <w:right w:val="none" w:sz="0" w:space="0" w:color="auto"/>
      </w:divBdr>
    </w:div>
    <w:div w:id="1637031309">
      <w:bodyDiv w:val="1"/>
      <w:marLeft w:val="0"/>
      <w:marRight w:val="0"/>
      <w:marTop w:val="0"/>
      <w:marBottom w:val="0"/>
      <w:divBdr>
        <w:top w:val="none" w:sz="0" w:space="0" w:color="auto"/>
        <w:left w:val="none" w:sz="0" w:space="0" w:color="auto"/>
        <w:bottom w:val="none" w:sz="0" w:space="0" w:color="auto"/>
        <w:right w:val="none" w:sz="0" w:space="0" w:color="auto"/>
      </w:divBdr>
    </w:div>
    <w:div w:id="1637296974">
      <w:bodyDiv w:val="1"/>
      <w:marLeft w:val="0"/>
      <w:marRight w:val="0"/>
      <w:marTop w:val="0"/>
      <w:marBottom w:val="0"/>
      <w:divBdr>
        <w:top w:val="none" w:sz="0" w:space="0" w:color="auto"/>
        <w:left w:val="none" w:sz="0" w:space="0" w:color="auto"/>
        <w:bottom w:val="none" w:sz="0" w:space="0" w:color="auto"/>
        <w:right w:val="none" w:sz="0" w:space="0" w:color="auto"/>
      </w:divBdr>
    </w:div>
    <w:div w:id="1637370241">
      <w:bodyDiv w:val="1"/>
      <w:marLeft w:val="0"/>
      <w:marRight w:val="0"/>
      <w:marTop w:val="0"/>
      <w:marBottom w:val="0"/>
      <w:divBdr>
        <w:top w:val="none" w:sz="0" w:space="0" w:color="auto"/>
        <w:left w:val="none" w:sz="0" w:space="0" w:color="auto"/>
        <w:bottom w:val="none" w:sz="0" w:space="0" w:color="auto"/>
        <w:right w:val="none" w:sz="0" w:space="0" w:color="auto"/>
      </w:divBdr>
    </w:div>
    <w:div w:id="1637374619">
      <w:bodyDiv w:val="1"/>
      <w:marLeft w:val="0"/>
      <w:marRight w:val="0"/>
      <w:marTop w:val="0"/>
      <w:marBottom w:val="0"/>
      <w:divBdr>
        <w:top w:val="none" w:sz="0" w:space="0" w:color="auto"/>
        <w:left w:val="none" w:sz="0" w:space="0" w:color="auto"/>
        <w:bottom w:val="none" w:sz="0" w:space="0" w:color="auto"/>
        <w:right w:val="none" w:sz="0" w:space="0" w:color="auto"/>
      </w:divBdr>
    </w:div>
    <w:div w:id="1637560345">
      <w:bodyDiv w:val="1"/>
      <w:marLeft w:val="0"/>
      <w:marRight w:val="0"/>
      <w:marTop w:val="0"/>
      <w:marBottom w:val="0"/>
      <w:divBdr>
        <w:top w:val="none" w:sz="0" w:space="0" w:color="auto"/>
        <w:left w:val="none" w:sz="0" w:space="0" w:color="auto"/>
        <w:bottom w:val="none" w:sz="0" w:space="0" w:color="auto"/>
        <w:right w:val="none" w:sz="0" w:space="0" w:color="auto"/>
      </w:divBdr>
    </w:div>
    <w:div w:id="1637756848">
      <w:bodyDiv w:val="1"/>
      <w:marLeft w:val="0"/>
      <w:marRight w:val="0"/>
      <w:marTop w:val="0"/>
      <w:marBottom w:val="0"/>
      <w:divBdr>
        <w:top w:val="none" w:sz="0" w:space="0" w:color="auto"/>
        <w:left w:val="none" w:sz="0" w:space="0" w:color="auto"/>
        <w:bottom w:val="none" w:sz="0" w:space="0" w:color="auto"/>
        <w:right w:val="none" w:sz="0" w:space="0" w:color="auto"/>
      </w:divBdr>
    </w:div>
    <w:div w:id="1637832725">
      <w:bodyDiv w:val="1"/>
      <w:marLeft w:val="0"/>
      <w:marRight w:val="0"/>
      <w:marTop w:val="0"/>
      <w:marBottom w:val="0"/>
      <w:divBdr>
        <w:top w:val="none" w:sz="0" w:space="0" w:color="auto"/>
        <w:left w:val="none" w:sz="0" w:space="0" w:color="auto"/>
        <w:bottom w:val="none" w:sz="0" w:space="0" w:color="auto"/>
        <w:right w:val="none" w:sz="0" w:space="0" w:color="auto"/>
      </w:divBdr>
    </w:div>
    <w:div w:id="1637880288">
      <w:bodyDiv w:val="1"/>
      <w:marLeft w:val="0"/>
      <w:marRight w:val="0"/>
      <w:marTop w:val="0"/>
      <w:marBottom w:val="0"/>
      <w:divBdr>
        <w:top w:val="none" w:sz="0" w:space="0" w:color="auto"/>
        <w:left w:val="none" w:sz="0" w:space="0" w:color="auto"/>
        <w:bottom w:val="none" w:sz="0" w:space="0" w:color="auto"/>
        <w:right w:val="none" w:sz="0" w:space="0" w:color="auto"/>
      </w:divBdr>
    </w:div>
    <w:div w:id="1637906965">
      <w:bodyDiv w:val="1"/>
      <w:marLeft w:val="0"/>
      <w:marRight w:val="0"/>
      <w:marTop w:val="0"/>
      <w:marBottom w:val="0"/>
      <w:divBdr>
        <w:top w:val="none" w:sz="0" w:space="0" w:color="auto"/>
        <w:left w:val="none" w:sz="0" w:space="0" w:color="auto"/>
        <w:bottom w:val="none" w:sz="0" w:space="0" w:color="auto"/>
        <w:right w:val="none" w:sz="0" w:space="0" w:color="auto"/>
      </w:divBdr>
    </w:div>
    <w:div w:id="1638024405">
      <w:bodyDiv w:val="1"/>
      <w:marLeft w:val="0"/>
      <w:marRight w:val="0"/>
      <w:marTop w:val="0"/>
      <w:marBottom w:val="0"/>
      <w:divBdr>
        <w:top w:val="none" w:sz="0" w:space="0" w:color="auto"/>
        <w:left w:val="none" w:sz="0" w:space="0" w:color="auto"/>
        <w:bottom w:val="none" w:sz="0" w:space="0" w:color="auto"/>
        <w:right w:val="none" w:sz="0" w:space="0" w:color="auto"/>
      </w:divBdr>
    </w:div>
    <w:div w:id="1638031296">
      <w:bodyDiv w:val="1"/>
      <w:marLeft w:val="0"/>
      <w:marRight w:val="0"/>
      <w:marTop w:val="0"/>
      <w:marBottom w:val="0"/>
      <w:divBdr>
        <w:top w:val="none" w:sz="0" w:space="0" w:color="auto"/>
        <w:left w:val="none" w:sz="0" w:space="0" w:color="auto"/>
        <w:bottom w:val="none" w:sz="0" w:space="0" w:color="auto"/>
        <w:right w:val="none" w:sz="0" w:space="0" w:color="auto"/>
      </w:divBdr>
    </w:div>
    <w:div w:id="1638143596">
      <w:bodyDiv w:val="1"/>
      <w:marLeft w:val="0"/>
      <w:marRight w:val="0"/>
      <w:marTop w:val="0"/>
      <w:marBottom w:val="0"/>
      <w:divBdr>
        <w:top w:val="none" w:sz="0" w:space="0" w:color="auto"/>
        <w:left w:val="none" w:sz="0" w:space="0" w:color="auto"/>
        <w:bottom w:val="none" w:sz="0" w:space="0" w:color="auto"/>
        <w:right w:val="none" w:sz="0" w:space="0" w:color="auto"/>
      </w:divBdr>
    </w:div>
    <w:div w:id="1638216037">
      <w:bodyDiv w:val="1"/>
      <w:marLeft w:val="0"/>
      <w:marRight w:val="0"/>
      <w:marTop w:val="0"/>
      <w:marBottom w:val="0"/>
      <w:divBdr>
        <w:top w:val="none" w:sz="0" w:space="0" w:color="auto"/>
        <w:left w:val="none" w:sz="0" w:space="0" w:color="auto"/>
        <w:bottom w:val="none" w:sz="0" w:space="0" w:color="auto"/>
        <w:right w:val="none" w:sz="0" w:space="0" w:color="auto"/>
      </w:divBdr>
    </w:div>
    <w:div w:id="1638291426">
      <w:bodyDiv w:val="1"/>
      <w:marLeft w:val="0"/>
      <w:marRight w:val="0"/>
      <w:marTop w:val="0"/>
      <w:marBottom w:val="0"/>
      <w:divBdr>
        <w:top w:val="none" w:sz="0" w:space="0" w:color="auto"/>
        <w:left w:val="none" w:sz="0" w:space="0" w:color="auto"/>
        <w:bottom w:val="none" w:sz="0" w:space="0" w:color="auto"/>
        <w:right w:val="none" w:sz="0" w:space="0" w:color="auto"/>
      </w:divBdr>
    </w:div>
    <w:div w:id="1638294112">
      <w:bodyDiv w:val="1"/>
      <w:marLeft w:val="0"/>
      <w:marRight w:val="0"/>
      <w:marTop w:val="0"/>
      <w:marBottom w:val="0"/>
      <w:divBdr>
        <w:top w:val="none" w:sz="0" w:space="0" w:color="auto"/>
        <w:left w:val="none" w:sz="0" w:space="0" w:color="auto"/>
        <w:bottom w:val="none" w:sz="0" w:space="0" w:color="auto"/>
        <w:right w:val="none" w:sz="0" w:space="0" w:color="auto"/>
      </w:divBdr>
    </w:div>
    <w:div w:id="1638338772">
      <w:bodyDiv w:val="1"/>
      <w:marLeft w:val="0"/>
      <w:marRight w:val="0"/>
      <w:marTop w:val="0"/>
      <w:marBottom w:val="0"/>
      <w:divBdr>
        <w:top w:val="none" w:sz="0" w:space="0" w:color="auto"/>
        <w:left w:val="none" w:sz="0" w:space="0" w:color="auto"/>
        <w:bottom w:val="none" w:sz="0" w:space="0" w:color="auto"/>
        <w:right w:val="none" w:sz="0" w:space="0" w:color="auto"/>
      </w:divBdr>
    </w:div>
    <w:div w:id="1638409859">
      <w:bodyDiv w:val="1"/>
      <w:marLeft w:val="0"/>
      <w:marRight w:val="0"/>
      <w:marTop w:val="0"/>
      <w:marBottom w:val="0"/>
      <w:divBdr>
        <w:top w:val="none" w:sz="0" w:space="0" w:color="auto"/>
        <w:left w:val="none" w:sz="0" w:space="0" w:color="auto"/>
        <w:bottom w:val="none" w:sz="0" w:space="0" w:color="auto"/>
        <w:right w:val="none" w:sz="0" w:space="0" w:color="auto"/>
      </w:divBdr>
    </w:div>
    <w:div w:id="1638610858">
      <w:bodyDiv w:val="1"/>
      <w:marLeft w:val="0"/>
      <w:marRight w:val="0"/>
      <w:marTop w:val="0"/>
      <w:marBottom w:val="0"/>
      <w:divBdr>
        <w:top w:val="none" w:sz="0" w:space="0" w:color="auto"/>
        <w:left w:val="none" w:sz="0" w:space="0" w:color="auto"/>
        <w:bottom w:val="none" w:sz="0" w:space="0" w:color="auto"/>
        <w:right w:val="none" w:sz="0" w:space="0" w:color="auto"/>
      </w:divBdr>
    </w:div>
    <w:div w:id="1638804490">
      <w:bodyDiv w:val="1"/>
      <w:marLeft w:val="0"/>
      <w:marRight w:val="0"/>
      <w:marTop w:val="0"/>
      <w:marBottom w:val="0"/>
      <w:divBdr>
        <w:top w:val="none" w:sz="0" w:space="0" w:color="auto"/>
        <w:left w:val="none" w:sz="0" w:space="0" w:color="auto"/>
        <w:bottom w:val="none" w:sz="0" w:space="0" w:color="auto"/>
        <w:right w:val="none" w:sz="0" w:space="0" w:color="auto"/>
      </w:divBdr>
    </w:div>
    <w:div w:id="1638871045">
      <w:bodyDiv w:val="1"/>
      <w:marLeft w:val="0"/>
      <w:marRight w:val="0"/>
      <w:marTop w:val="0"/>
      <w:marBottom w:val="0"/>
      <w:divBdr>
        <w:top w:val="none" w:sz="0" w:space="0" w:color="auto"/>
        <w:left w:val="none" w:sz="0" w:space="0" w:color="auto"/>
        <w:bottom w:val="none" w:sz="0" w:space="0" w:color="auto"/>
        <w:right w:val="none" w:sz="0" w:space="0" w:color="auto"/>
      </w:divBdr>
    </w:div>
    <w:div w:id="1638874066">
      <w:bodyDiv w:val="1"/>
      <w:marLeft w:val="0"/>
      <w:marRight w:val="0"/>
      <w:marTop w:val="0"/>
      <w:marBottom w:val="0"/>
      <w:divBdr>
        <w:top w:val="none" w:sz="0" w:space="0" w:color="auto"/>
        <w:left w:val="none" w:sz="0" w:space="0" w:color="auto"/>
        <w:bottom w:val="none" w:sz="0" w:space="0" w:color="auto"/>
        <w:right w:val="none" w:sz="0" w:space="0" w:color="auto"/>
      </w:divBdr>
    </w:div>
    <w:div w:id="1638874891">
      <w:bodyDiv w:val="1"/>
      <w:marLeft w:val="0"/>
      <w:marRight w:val="0"/>
      <w:marTop w:val="0"/>
      <w:marBottom w:val="0"/>
      <w:divBdr>
        <w:top w:val="none" w:sz="0" w:space="0" w:color="auto"/>
        <w:left w:val="none" w:sz="0" w:space="0" w:color="auto"/>
        <w:bottom w:val="none" w:sz="0" w:space="0" w:color="auto"/>
        <w:right w:val="none" w:sz="0" w:space="0" w:color="auto"/>
      </w:divBdr>
    </w:div>
    <w:div w:id="1638946904">
      <w:bodyDiv w:val="1"/>
      <w:marLeft w:val="0"/>
      <w:marRight w:val="0"/>
      <w:marTop w:val="0"/>
      <w:marBottom w:val="0"/>
      <w:divBdr>
        <w:top w:val="none" w:sz="0" w:space="0" w:color="auto"/>
        <w:left w:val="none" w:sz="0" w:space="0" w:color="auto"/>
        <w:bottom w:val="none" w:sz="0" w:space="0" w:color="auto"/>
        <w:right w:val="none" w:sz="0" w:space="0" w:color="auto"/>
      </w:divBdr>
    </w:div>
    <w:div w:id="1639145317">
      <w:bodyDiv w:val="1"/>
      <w:marLeft w:val="0"/>
      <w:marRight w:val="0"/>
      <w:marTop w:val="0"/>
      <w:marBottom w:val="0"/>
      <w:divBdr>
        <w:top w:val="none" w:sz="0" w:space="0" w:color="auto"/>
        <w:left w:val="none" w:sz="0" w:space="0" w:color="auto"/>
        <w:bottom w:val="none" w:sz="0" w:space="0" w:color="auto"/>
        <w:right w:val="none" w:sz="0" w:space="0" w:color="auto"/>
      </w:divBdr>
    </w:div>
    <w:div w:id="1639215426">
      <w:bodyDiv w:val="1"/>
      <w:marLeft w:val="0"/>
      <w:marRight w:val="0"/>
      <w:marTop w:val="0"/>
      <w:marBottom w:val="0"/>
      <w:divBdr>
        <w:top w:val="none" w:sz="0" w:space="0" w:color="auto"/>
        <w:left w:val="none" w:sz="0" w:space="0" w:color="auto"/>
        <w:bottom w:val="none" w:sz="0" w:space="0" w:color="auto"/>
        <w:right w:val="none" w:sz="0" w:space="0" w:color="auto"/>
      </w:divBdr>
    </w:div>
    <w:div w:id="1639265374">
      <w:bodyDiv w:val="1"/>
      <w:marLeft w:val="0"/>
      <w:marRight w:val="0"/>
      <w:marTop w:val="0"/>
      <w:marBottom w:val="0"/>
      <w:divBdr>
        <w:top w:val="none" w:sz="0" w:space="0" w:color="auto"/>
        <w:left w:val="none" w:sz="0" w:space="0" w:color="auto"/>
        <w:bottom w:val="none" w:sz="0" w:space="0" w:color="auto"/>
        <w:right w:val="none" w:sz="0" w:space="0" w:color="auto"/>
      </w:divBdr>
    </w:div>
    <w:div w:id="1639727525">
      <w:bodyDiv w:val="1"/>
      <w:marLeft w:val="0"/>
      <w:marRight w:val="0"/>
      <w:marTop w:val="0"/>
      <w:marBottom w:val="0"/>
      <w:divBdr>
        <w:top w:val="none" w:sz="0" w:space="0" w:color="auto"/>
        <w:left w:val="none" w:sz="0" w:space="0" w:color="auto"/>
        <w:bottom w:val="none" w:sz="0" w:space="0" w:color="auto"/>
        <w:right w:val="none" w:sz="0" w:space="0" w:color="auto"/>
      </w:divBdr>
    </w:div>
    <w:div w:id="1639797821">
      <w:bodyDiv w:val="1"/>
      <w:marLeft w:val="0"/>
      <w:marRight w:val="0"/>
      <w:marTop w:val="0"/>
      <w:marBottom w:val="0"/>
      <w:divBdr>
        <w:top w:val="none" w:sz="0" w:space="0" w:color="auto"/>
        <w:left w:val="none" w:sz="0" w:space="0" w:color="auto"/>
        <w:bottom w:val="none" w:sz="0" w:space="0" w:color="auto"/>
        <w:right w:val="none" w:sz="0" w:space="0" w:color="auto"/>
      </w:divBdr>
    </w:div>
    <w:div w:id="1639992505">
      <w:bodyDiv w:val="1"/>
      <w:marLeft w:val="0"/>
      <w:marRight w:val="0"/>
      <w:marTop w:val="0"/>
      <w:marBottom w:val="0"/>
      <w:divBdr>
        <w:top w:val="none" w:sz="0" w:space="0" w:color="auto"/>
        <w:left w:val="none" w:sz="0" w:space="0" w:color="auto"/>
        <w:bottom w:val="none" w:sz="0" w:space="0" w:color="auto"/>
        <w:right w:val="none" w:sz="0" w:space="0" w:color="auto"/>
      </w:divBdr>
    </w:div>
    <w:div w:id="1639995645">
      <w:bodyDiv w:val="1"/>
      <w:marLeft w:val="0"/>
      <w:marRight w:val="0"/>
      <w:marTop w:val="0"/>
      <w:marBottom w:val="0"/>
      <w:divBdr>
        <w:top w:val="none" w:sz="0" w:space="0" w:color="auto"/>
        <w:left w:val="none" w:sz="0" w:space="0" w:color="auto"/>
        <w:bottom w:val="none" w:sz="0" w:space="0" w:color="auto"/>
        <w:right w:val="none" w:sz="0" w:space="0" w:color="auto"/>
      </w:divBdr>
    </w:div>
    <w:div w:id="1640039699">
      <w:bodyDiv w:val="1"/>
      <w:marLeft w:val="0"/>
      <w:marRight w:val="0"/>
      <w:marTop w:val="0"/>
      <w:marBottom w:val="0"/>
      <w:divBdr>
        <w:top w:val="none" w:sz="0" w:space="0" w:color="auto"/>
        <w:left w:val="none" w:sz="0" w:space="0" w:color="auto"/>
        <w:bottom w:val="none" w:sz="0" w:space="0" w:color="auto"/>
        <w:right w:val="none" w:sz="0" w:space="0" w:color="auto"/>
      </w:divBdr>
    </w:div>
    <w:div w:id="1640182408">
      <w:bodyDiv w:val="1"/>
      <w:marLeft w:val="0"/>
      <w:marRight w:val="0"/>
      <w:marTop w:val="0"/>
      <w:marBottom w:val="0"/>
      <w:divBdr>
        <w:top w:val="none" w:sz="0" w:space="0" w:color="auto"/>
        <w:left w:val="none" w:sz="0" w:space="0" w:color="auto"/>
        <w:bottom w:val="none" w:sz="0" w:space="0" w:color="auto"/>
        <w:right w:val="none" w:sz="0" w:space="0" w:color="auto"/>
      </w:divBdr>
    </w:div>
    <w:div w:id="1640308779">
      <w:bodyDiv w:val="1"/>
      <w:marLeft w:val="0"/>
      <w:marRight w:val="0"/>
      <w:marTop w:val="0"/>
      <w:marBottom w:val="0"/>
      <w:divBdr>
        <w:top w:val="none" w:sz="0" w:space="0" w:color="auto"/>
        <w:left w:val="none" w:sz="0" w:space="0" w:color="auto"/>
        <w:bottom w:val="none" w:sz="0" w:space="0" w:color="auto"/>
        <w:right w:val="none" w:sz="0" w:space="0" w:color="auto"/>
      </w:divBdr>
    </w:div>
    <w:div w:id="1640378751">
      <w:bodyDiv w:val="1"/>
      <w:marLeft w:val="0"/>
      <w:marRight w:val="0"/>
      <w:marTop w:val="0"/>
      <w:marBottom w:val="0"/>
      <w:divBdr>
        <w:top w:val="none" w:sz="0" w:space="0" w:color="auto"/>
        <w:left w:val="none" w:sz="0" w:space="0" w:color="auto"/>
        <w:bottom w:val="none" w:sz="0" w:space="0" w:color="auto"/>
        <w:right w:val="none" w:sz="0" w:space="0" w:color="auto"/>
      </w:divBdr>
    </w:div>
    <w:div w:id="1640529850">
      <w:bodyDiv w:val="1"/>
      <w:marLeft w:val="0"/>
      <w:marRight w:val="0"/>
      <w:marTop w:val="0"/>
      <w:marBottom w:val="0"/>
      <w:divBdr>
        <w:top w:val="none" w:sz="0" w:space="0" w:color="auto"/>
        <w:left w:val="none" w:sz="0" w:space="0" w:color="auto"/>
        <w:bottom w:val="none" w:sz="0" w:space="0" w:color="auto"/>
        <w:right w:val="none" w:sz="0" w:space="0" w:color="auto"/>
      </w:divBdr>
    </w:div>
    <w:div w:id="1640574290">
      <w:bodyDiv w:val="1"/>
      <w:marLeft w:val="0"/>
      <w:marRight w:val="0"/>
      <w:marTop w:val="0"/>
      <w:marBottom w:val="0"/>
      <w:divBdr>
        <w:top w:val="none" w:sz="0" w:space="0" w:color="auto"/>
        <w:left w:val="none" w:sz="0" w:space="0" w:color="auto"/>
        <w:bottom w:val="none" w:sz="0" w:space="0" w:color="auto"/>
        <w:right w:val="none" w:sz="0" w:space="0" w:color="auto"/>
      </w:divBdr>
      <w:divsChild>
        <w:div w:id="853807142">
          <w:marLeft w:val="480"/>
          <w:marRight w:val="0"/>
          <w:marTop w:val="0"/>
          <w:marBottom w:val="0"/>
          <w:divBdr>
            <w:top w:val="none" w:sz="0" w:space="0" w:color="auto"/>
            <w:left w:val="none" w:sz="0" w:space="0" w:color="auto"/>
            <w:bottom w:val="none" w:sz="0" w:space="0" w:color="auto"/>
            <w:right w:val="none" w:sz="0" w:space="0" w:color="auto"/>
          </w:divBdr>
        </w:div>
        <w:div w:id="441656414">
          <w:marLeft w:val="480"/>
          <w:marRight w:val="0"/>
          <w:marTop w:val="0"/>
          <w:marBottom w:val="0"/>
          <w:divBdr>
            <w:top w:val="none" w:sz="0" w:space="0" w:color="auto"/>
            <w:left w:val="none" w:sz="0" w:space="0" w:color="auto"/>
            <w:bottom w:val="none" w:sz="0" w:space="0" w:color="auto"/>
            <w:right w:val="none" w:sz="0" w:space="0" w:color="auto"/>
          </w:divBdr>
        </w:div>
        <w:div w:id="731584368">
          <w:marLeft w:val="480"/>
          <w:marRight w:val="0"/>
          <w:marTop w:val="0"/>
          <w:marBottom w:val="0"/>
          <w:divBdr>
            <w:top w:val="none" w:sz="0" w:space="0" w:color="auto"/>
            <w:left w:val="none" w:sz="0" w:space="0" w:color="auto"/>
            <w:bottom w:val="none" w:sz="0" w:space="0" w:color="auto"/>
            <w:right w:val="none" w:sz="0" w:space="0" w:color="auto"/>
          </w:divBdr>
        </w:div>
        <w:div w:id="1794517442">
          <w:marLeft w:val="480"/>
          <w:marRight w:val="0"/>
          <w:marTop w:val="0"/>
          <w:marBottom w:val="0"/>
          <w:divBdr>
            <w:top w:val="none" w:sz="0" w:space="0" w:color="auto"/>
            <w:left w:val="none" w:sz="0" w:space="0" w:color="auto"/>
            <w:bottom w:val="none" w:sz="0" w:space="0" w:color="auto"/>
            <w:right w:val="none" w:sz="0" w:space="0" w:color="auto"/>
          </w:divBdr>
        </w:div>
        <w:div w:id="1284848965">
          <w:marLeft w:val="480"/>
          <w:marRight w:val="0"/>
          <w:marTop w:val="0"/>
          <w:marBottom w:val="0"/>
          <w:divBdr>
            <w:top w:val="none" w:sz="0" w:space="0" w:color="auto"/>
            <w:left w:val="none" w:sz="0" w:space="0" w:color="auto"/>
            <w:bottom w:val="none" w:sz="0" w:space="0" w:color="auto"/>
            <w:right w:val="none" w:sz="0" w:space="0" w:color="auto"/>
          </w:divBdr>
        </w:div>
        <w:div w:id="476068346">
          <w:marLeft w:val="480"/>
          <w:marRight w:val="0"/>
          <w:marTop w:val="0"/>
          <w:marBottom w:val="0"/>
          <w:divBdr>
            <w:top w:val="none" w:sz="0" w:space="0" w:color="auto"/>
            <w:left w:val="none" w:sz="0" w:space="0" w:color="auto"/>
            <w:bottom w:val="none" w:sz="0" w:space="0" w:color="auto"/>
            <w:right w:val="none" w:sz="0" w:space="0" w:color="auto"/>
          </w:divBdr>
        </w:div>
        <w:div w:id="1426221510">
          <w:marLeft w:val="480"/>
          <w:marRight w:val="0"/>
          <w:marTop w:val="0"/>
          <w:marBottom w:val="0"/>
          <w:divBdr>
            <w:top w:val="none" w:sz="0" w:space="0" w:color="auto"/>
            <w:left w:val="none" w:sz="0" w:space="0" w:color="auto"/>
            <w:bottom w:val="none" w:sz="0" w:space="0" w:color="auto"/>
            <w:right w:val="none" w:sz="0" w:space="0" w:color="auto"/>
          </w:divBdr>
        </w:div>
        <w:div w:id="597295528">
          <w:marLeft w:val="480"/>
          <w:marRight w:val="0"/>
          <w:marTop w:val="0"/>
          <w:marBottom w:val="0"/>
          <w:divBdr>
            <w:top w:val="none" w:sz="0" w:space="0" w:color="auto"/>
            <w:left w:val="none" w:sz="0" w:space="0" w:color="auto"/>
            <w:bottom w:val="none" w:sz="0" w:space="0" w:color="auto"/>
            <w:right w:val="none" w:sz="0" w:space="0" w:color="auto"/>
          </w:divBdr>
        </w:div>
        <w:div w:id="35131877">
          <w:marLeft w:val="480"/>
          <w:marRight w:val="0"/>
          <w:marTop w:val="0"/>
          <w:marBottom w:val="0"/>
          <w:divBdr>
            <w:top w:val="none" w:sz="0" w:space="0" w:color="auto"/>
            <w:left w:val="none" w:sz="0" w:space="0" w:color="auto"/>
            <w:bottom w:val="none" w:sz="0" w:space="0" w:color="auto"/>
            <w:right w:val="none" w:sz="0" w:space="0" w:color="auto"/>
          </w:divBdr>
        </w:div>
        <w:div w:id="597300515">
          <w:marLeft w:val="480"/>
          <w:marRight w:val="0"/>
          <w:marTop w:val="0"/>
          <w:marBottom w:val="0"/>
          <w:divBdr>
            <w:top w:val="none" w:sz="0" w:space="0" w:color="auto"/>
            <w:left w:val="none" w:sz="0" w:space="0" w:color="auto"/>
            <w:bottom w:val="none" w:sz="0" w:space="0" w:color="auto"/>
            <w:right w:val="none" w:sz="0" w:space="0" w:color="auto"/>
          </w:divBdr>
        </w:div>
        <w:div w:id="841701326">
          <w:marLeft w:val="480"/>
          <w:marRight w:val="0"/>
          <w:marTop w:val="0"/>
          <w:marBottom w:val="0"/>
          <w:divBdr>
            <w:top w:val="none" w:sz="0" w:space="0" w:color="auto"/>
            <w:left w:val="none" w:sz="0" w:space="0" w:color="auto"/>
            <w:bottom w:val="none" w:sz="0" w:space="0" w:color="auto"/>
            <w:right w:val="none" w:sz="0" w:space="0" w:color="auto"/>
          </w:divBdr>
        </w:div>
        <w:div w:id="1008101938">
          <w:marLeft w:val="480"/>
          <w:marRight w:val="0"/>
          <w:marTop w:val="0"/>
          <w:marBottom w:val="0"/>
          <w:divBdr>
            <w:top w:val="none" w:sz="0" w:space="0" w:color="auto"/>
            <w:left w:val="none" w:sz="0" w:space="0" w:color="auto"/>
            <w:bottom w:val="none" w:sz="0" w:space="0" w:color="auto"/>
            <w:right w:val="none" w:sz="0" w:space="0" w:color="auto"/>
          </w:divBdr>
        </w:div>
        <w:div w:id="1841655232">
          <w:marLeft w:val="480"/>
          <w:marRight w:val="0"/>
          <w:marTop w:val="0"/>
          <w:marBottom w:val="0"/>
          <w:divBdr>
            <w:top w:val="none" w:sz="0" w:space="0" w:color="auto"/>
            <w:left w:val="none" w:sz="0" w:space="0" w:color="auto"/>
            <w:bottom w:val="none" w:sz="0" w:space="0" w:color="auto"/>
            <w:right w:val="none" w:sz="0" w:space="0" w:color="auto"/>
          </w:divBdr>
        </w:div>
        <w:div w:id="306514544">
          <w:marLeft w:val="480"/>
          <w:marRight w:val="0"/>
          <w:marTop w:val="0"/>
          <w:marBottom w:val="0"/>
          <w:divBdr>
            <w:top w:val="none" w:sz="0" w:space="0" w:color="auto"/>
            <w:left w:val="none" w:sz="0" w:space="0" w:color="auto"/>
            <w:bottom w:val="none" w:sz="0" w:space="0" w:color="auto"/>
            <w:right w:val="none" w:sz="0" w:space="0" w:color="auto"/>
          </w:divBdr>
        </w:div>
        <w:div w:id="1831747266">
          <w:marLeft w:val="480"/>
          <w:marRight w:val="0"/>
          <w:marTop w:val="0"/>
          <w:marBottom w:val="0"/>
          <w:divBdr>
            <w:top w:val="none" w:sz="0" w:space="0" w:color="auto"/>
            <w:left w:val="none" w:sz="0" w:space="0" w:color="auto"/>
            <w:bottom w:val="none" w:sz="0" w:space="0" w:color="auto"/>
            <w:right w:val="none" w:sz="0" w:space="0" w:color="auto"/>
          </w:divBdr>
        </w:div>
        <w:div w:id="1444375256">
          <w:marLeft w:val="480"/>
          <w:marRight w:val="0"/>
          <w:marTop w:val="0"/>
          <w:marBottom w:val="0"/>
          <w:divBdr>
            <w:top w:val="none" w:sz="0" w:space="0" w:color="auto"/>
            <w:left w:val="none" w:sz="0" w:space="0" w:color="auto"/>
            <w:bottom w:val="none" w:sz="0" w:space="0" w:color="auto"/>
            <w:right w:val="none" w:sz="0" w:space="0" w:color="auto"/>
          </w:divBdr>
        </w:div>
        <w:div w:id="217741476">
          <w:marLeft w:val="480"/>
          <w:marRight w:val="0"/>
          <w:marTop w:val="0"/>
          <w:marBottom w:val="0"/>
          <w:divBdr>
            <w:top w:val="none" w:sz="0" w:space="0" w:color="auto"/>
            <w:left w:val="none" w:sz="0" w:space="0" w:color="auto"/>
            <w:bottom w:val="none" w:sz="0" w:space="0" w:color="auto"/>
            <w:right w:val="none" w:sz="0" w:space="0" w:color="auto"/>
          </w:divBdr>
        </w:div>
        <w:div w:id="2025083842">
          <w:marLeft w:val="480"/>
          <w:marRight w:val="0"/>
          <w:marTop w:val="0"/>
          <w:marBottom w:val="0"/>
          <w:divBdr>
            <w:top w:val="none" w:sz="0" w:space="0" w:color="auto"/>
            <w:left w:val="none" w:sz="0" w:space="0" w:color="auto"/>
            <w:bottom w:val="none" w:sz="0" w:space="0" w:color="auto"/>
            <w:right w:val="none" w:sz="0" w:space="0" w:color="auto"/>
          </w:divBdr>
        </w:div>
        <w:div w:id="934703567">
          <w:marLeft w:val="480"/>
          <w:marRight w:val="0"/>
          <w:marTop w:val="0"/>
          <w:marBottom w:val="0"/>
          <w:divBdr>
            <w:top w:val="none" w:sz="0" w:space="0" w:color="auto"/>
            <w:left w:val="none" w:sz="0" w:space="0" w:color="auto"/>
            <w:bottom w:val="none" w:sz="0" w:space="0" w:color="auto"/>
            <w:right w:val="none" w:sz="0" w:space="0" w:color="auto"/>
          </w:divBdr>
        </w:div>
        <w:div w:id="2083331954">
          <w:marLeft w:val="480"/>
          <w:marRight w:val="0"/>
          <w:marTop w:val="0"/>
          <w:marBottom w:val="0"/>
          <w:divBdr>
            <w:top w:val="none" w:sz="0" w:space="0" w:color="auto"/>
            <w:left w:val="none" w:sz="0" w:space="0" w:color="auto"/>
            <w:bottom w:val="none" w:sz="0" w:space="0" w:color="auto"/>
            <w:right w:val="none" w:sz="0" w:space="0" w:color="auto"/>
          </w:divBdr>
        </w:div>
        <w:div w:id="1784692442">
          <w:marLeft w:val="480"/>
          <w:marRight w:val="0"/>
          <w:marTop w:val="0"/>
          <w:marBottom w:val="0"/>
          <w:divBdr>
            <w:top w:val="none" w:sz="0" w:space="0" w:color="auto"/>
            <w:left w:val="none" w:sz="0" w:space="0" w:color="auto"/>
            <w:bottom w:val="none" w:sz="0" w:space="0" w:color="auto"/>
            <w:right w:val="none" w:sz="0" w:space="0" w:color="auto"/>
          </w:divBdr>
        </w:div>
        <w:div w:id="1645937481">
          <w:marLeft w:val="480"/>
          <w:marRight w:val="0"/>
          <w:marTop w:val="0"/>
          <w:marBottom w:val="0"/>
          <w:divBdr>
            <w:top w:val="none" w:sz="0" w:space="0" w:color="auto"/>
            <w:left w:val="none" w:sz="0" w:space="0" w:color="auto"/>
            <w:bottom w:val="none" w:sz="0" w:space="0" w:color="auto"/>
            <w:right w:val="none" w:sz="0" w:space="0" w:color="auto"/>
          </w:divBdr>
        </w:div>
        <w:div w:id="1642727168">
          <w:marLeft w:val="480"/>
          <w:marRight w:val="0"/>
          <w:marTop w:val="0"/>
          <w:marBottom w:val="0"/>
          <w:divBdr>
            <w:top w:val="none" w:sz="0" w:space="0" w:color="auto"/>
            <w:left w:val="none" w:sz="0" w:space="0" w:color="auto"/>
            <w:bottom w:val="none" w:sz="0" w:space="0" w:color="auto"/>
            <w:right w:val="none" w:sz="0" w:space="0" w:color="auto"/>
          </w:divBdr>
        </w:div>
        <w:div w:id="2128044617">
          <w:marLeft w:val="480"/>
          <w:marRight w:val="0"/>
          <w:marTop w:val="0"/>
          <w:marBottom w:val="0"/>
          <w:divBdr>
            <w:top w:val="none" w:sz="0" w:space="0" w:color="auto"/>
            <w:left w:val="none" w:sz="0" w:space="0" w:color="auto"/>
            <w:bottom w:val="none" w:sz="0" w:space="0" w:color="auto"/>
            <w:right w:val="none" w:sz="0" w:space="0" w:color="auto"/>
          </w:divBdr>
        </w:div>
        <w:div w:id="318120329">
          <w:marLeft w:val="480"/>
          <w:marRight w:val="0"/>
          <w:marTop w:val="0"/>
          <w:marBottom w:val="0"/>
          <w:divBdr>
            <w:top w:val="none" w:sz="0" w:space="0" w:color="auto"/>
            <w:left w:val="none" w:sz="0" w:space="0" w:color="auto"/>
            <w:bottom w:val="none" w:sz="0" w:space="0" w:color="auto"/>
            <w:right w:val="none" w:sz="0" w:space="0" w:color="auto"/>
          </w:divBdr>
        </w:div>
        <w:div w:id="56511376">
          <w:marLeft w:val="480"/>
          <w:marRight w:val="0"/>
          <w:marTop w:val="0"/>
          <w:marBottom w:val="0"/>
          <w:divBdr>
            <w:top w:val="none" w:sz="0" w:space="0" w:color="auto"/>
            <w:left w:val="none" w:sz="0" w:space="0" w:color="auto"/>
            <w:bottom w:val="none" w:sz="0" w:space="0" w:color="auto"/>
            <w:right w:val="none" w:sz="0" w:space="0" w:color="auto"/>
          </w:divBdr>
        </w:div>
        <w:div w:id="1333221387">
          <w:marLeft w:val="480"/>
          <w:marRight w:val="0"/>
          <w:marTop w:val="0"/>
          <w:marBottom w:val="0"/>
          <w:divBdr>
            <w:top w:val="none" w:sz="0" w:space="0" w:color="auto"/>
            <w:left w:val="none" w:sz="0" w:space="0" w:color="auto"/>
            <w:bottom w:val="none" w:sz="0" w:space="0" w:color="auto"/>
            <w:right w:val="none" w:sz="0" w:space="0" w:color="auto"/>
          </w:divBdr>
        </w:div>
        <w:div w:id="1889219295">
          <w:marLeft w:val="480"/>
          <w:marRight w:val="0"/>
          <w:marTop w:val="0"/>
          <w:marBottom w:val="0"/>
          <w:divBdr>
            <w:top w:val="none" w:sz="0" w:space="0" w:color="auto"/>
            <w:left w:val="none" w:sz="0" w:space="0" w:color="auto"/>
            <w:bottom w:val="none" w:sz="0" w:space="0" w:color="auto"/>
            <w:right w:val="none" w:sz="0" w:space="0" w:color="auto"/>
          </w:divBdr>
        </w:div>
        <w:div w:id="1078552306">
          <w:marLeft w:val="480"/>
          <w:marRight w:val="0"/>
          <w:marTop w:val="0"/>
          <w:marBottom w:val="0"/>
          <w:divBdr>
            <w:top w:val="none" w:sz="0" w:space="0" w:color="auto"/>
            <w:left w:val="none" w:sz="0" w:space="0" w:color="auto"/>
            <w:bottom w:val="none" w:sz="0" w:space="0" w:color="auto"/>
            <w:right w:val="none" w:sz="0" w:space="0" w:color="auto"/>
          </w:divBdr>
        </w:div>
        <w:div w:id="1701785906">
          <w:marLeft w:val="480"/>
          <w:marRight w:val="0"/>
          <w:marTop w:val="0"/>
          <w:marBottom w:val="0"/>
          <w:divBdr>
            <w:top w:val="none" w:sz="0" w:space="0" w:color="auto"/>
            <w:left w:val="none" w:sz="0" w:space="0" w:color="auto"/>
            <w:bottom w:val="none" w:sz="0" w:space="0" w:color="auto"/>
            <w:right w:val="none" w:sz="0" w:space="0" w:color="auto"/>
          </w:divBdr>
        </w:div>
        <w:div w:id="956984097">
          <w:marLeft w:val="480"/>
          <w:marRight w:val="0"/>
          <w:marTop w:val="0"/>
          <w:marBottom w:val="0"/>
          <w:divBdr>
            <w:top w:val="none" w:sz="0" w:space="0" w:color="auto"/>
            <w:left w:val="none" w:sz="0" w:space="0" w:color="auto"/>
            <w:bottom w:val="none" w:sz="0" w:space="0" w:color="auto"/>
            <w:right w:val="none" w:sz="0" w:space="0" w:color="auto"/>
          </w:divBdr>
        </w:div>
        <w:div w:id="1235817582">
          <w:marLeft w:val="480"/>
          <w:marRight w:val="0"/>
          <w:marTop w:val="0"/>
          <w:marBottom w:val="0"/>
          <w:divBdr>
            <w:top w:val="none" w:sz="0" w:space="0" w:color="auto"/>
            <w:left w:val="none" w:sz="0" w:space="0" w:color="auto"/>
            <w:bottom w:val="none" w:sz="0" w:space="0" w:color="auto"/>
            <w:right w:val="none" w:sz="0" w:space="0" w:color="auto"/>
          </w:divBdr>
        </w:div>
        <w:div w:id="367726865">
          <w:marLeft w:val="480"/>
          <w:marRight w:val="0"/>
          <w:marTop w:val="0"/>
          <w:marBottom w:val="0"/>
          <w:divBdr>
            <w:top w:val="none" w:sz="0" w:space="0" w:color="auto"/>
            <w:left w:val="none" w:sz="0" w:space="0" w:color="auto"/>
            <w:bottom w:val="none" w:sz="0" w:space="0" w:color="auto"/>
            <w:right w:val="none" w:sz="0" w:space="0" w:color="auto"/>
          </w:divBdr>
        </w:div>
        <w:div w:id="987780399">
          <w:marLeft w:val="480"/>
          <w:marRight w:val="0"/>
          <w:marTop w:val="0"/>
          <w:marBottom w:val="0"/>
          <w:divBdr>
            <w:top w:val="none" w:sz="0" w:space="0" w:color="auto"/>
            <w:left w:val="none" w:sz="0" w:space="0" w:color="auto"/>
            <w:bottom w:val="none" w:sz="0" w:space="0" w:color="auto"/>
            <w:right w:val="none" w:sz="0" w:space="0" w:color="auto"/>
          </w:divBdr>
        </w:div>
        <w:div w:id="487986316">
          <w:marLeft w:val="480"/>
          <w:marRight w:val="0"/>
          <w:marTop w:val="0"/>
          <w:marBottom w:val="0"/>
          <w:divBdr>
            <w:top w:val="none" w:sz="0" w:space="0" w:color="auto"/>
            <w:left w:val="none" w:sz="0" w:space="0" w:color="auto"/>
            <w:bottom w:val="none" w:sz="0" w:space="0" w:color="auto"/>
            <w:right w:val="none" w:sz="0" w:space="0" w:color="auto"/>
          </w:divBdr>
        </w:div>
        <w:div w:id="1705324147">
          <w:marLeft w:val="480"/>
          <w:marRight w:val="0"/>
          <w:marTop w:val="0"/>
          <w:marBottom w:val="0"/>
          <w:divBdr>
            <w:top w:val="none" w:sz="0" w:space="0" w:color="auto"/>
            <w:left w:val="none" w:sz="0" w:space="0" w:color="auto"/>
            <w:bottom w:val="none" w:sz="0" w:space="0" w:color="auto"/>
            <w:right w:val="none" w:sz="0" w:space="0" w:color="auto"/>
          </w:divBdr>
        </w:div>
        <w:div w:id="325860706">
          <w:marLeft w:val="480"/>
          <w:marRight w:val="0"/>
          <w:marTop w:val="0"/>
          <w:marBottom w:val="0"/>
          <w:divBdr>
            <w:top w:val="none" w:sz="0" w:space="0" w:color="auto"/>
            <w:left w:val="none" w:sz="0" w:space="0" w:color="auto"/>
            <w:bottom w:val="none" w:sz="0" w:space="0" w:color="auto"/>
            <w:right w:val="none" w:sz="0" w:space="0" w:color="auto"/>
          </w:divBdr>
        </w:div>
        <w:div w:id="1975334162">
          <w:marLeft w:val="480"/>
          <w:marRight w:val="0"/>
          <w:marTop w:val="0"/>
          <w:marBottom w:val="0"/>
          <w:divBdr>
            <w:top w:val="none" w:sz="0" w:space="0" w:color="auto"/>
            <w:left w:val="none" w:sz="0" w:space="0" w:color="auto"/>
            <w:bottom w:val="none" w:sz="0" w:space="0" w:color="auto"/>
            <w:right w:val="none" w:sz="0" w:space="0" w:color="auto"/>
          </w:divBdr>
        </w:div>
        <w:div w:id="900942304">
          <w:marLeft w:val="480"/>
          <w:marRight w:val="0"/>
          <w:marTop w:val="0"/>
          <w:marBottom w:val="0"/>
          <w:divBdr>
            <w:top w:val="none" w:sz="0" w:space="0" w:color="auto"/>
            <w:left w:val="none" w:sz="0" w:space="0" w:color="auto"/>
            <w:bottom w:val="none" w:sz="0" w:space="0" w:color="auto"/>
            <w:right w:val="none" w:sz="0" w:space="0" w:color="auto"/>
          </w:divBdr>
        </w:div>
        <w:div w:id="523130500">
          <w:marLeft w:val="480"/>
          <w:marRight w:val="0"/>
          <w:marTop w:val="0"/>
          <w:marBottom w:val="0"/>
          <w:divBdr>
            <w:top w:val="none" w:sz="0" w:space="0" w:color="auto"/>
            <w:left w:val="none" w:sz="0" w:space="0" w:color="auto"/>
            <w:bottom w:val="none" w:sz="0" w:space="0" w:color="auto"/>
            <w:right w:val="none" w:sz="0" w:space="0" w:color="auto"/>
          </w:divBdr>
        </w:div>
        <w:div w:id="2024671238">
          <w:marLeft w:val="480"/>
          <w:marRight w:val="0"/>
          <w:marTop w:val="0"/>
          <w:marBottom w:val="0"/>
          <w:divBdr>
            <w:top w:val="none" w:sz="0" w:space="0" w:color="auto"/>
            <w:left w:val="none" w:sz="0" w:space="0" w:color="auto"/>
            <w:bottom w:val="none" w:sz="0" w:space="0" w:color="auto"/>
            <w:right w:val="none" w:sz="0" w:space="0" w:color="auto"/>
          </w:divBdr>
        </w:div>
        <w:div w:id="1598095633">
          <w:marLeft w:val="480"/>
          <w:marRight w:val="0"/>
          <w:marTop w:val="0"/>
          <w:marBottom w:val="0"/>
          <w:divBdr>
            <w:top w:val="none" w:sz="0" w:space="0" w:color="auto"/>
            <w:left w:val="none" w:sz="0" w:space="0" w:color="auto"/>
            <w:bottom w:val="none" w:sz="0" w:space="0" w:color="auto"/>
            <w:right w:val="none" w:sz="0" w:space="0" w:color="auto"/>
          </w:divBdr>
        </w:div>
        <w:div w:id="937298708">
          <w:marLeft w:val="480"/>
          <w:marRight w:val="0"/>
          <w:marTop w:val="0"/>
          <w:marBottom w:val="0"/>
          <w:divBdr>
            <w:top w:val="none" w:sz="0" w:space="0" w:color="auto"/>
            <w:left w:val="none" w:sz="0" w:space="0" w:color="auto"/>
            <w:bottom w:val="none" w:sz="0" w:space="0" w:color="auto"/>
            <w:right w:val="none" w:sz="0" w:space="0" w:color="auto"/>
          </w:divBdr>
        </w:div>
        <w:div w:id="716317726">
          <w:marLeft w:val="480"/>
          <w:marRight w:val="0"/>
          <w:marTop w:val="0"/>
          <w:marBottom w:val="0"/>
          <w:divBdr>
            <w:top w:val="none" w:sz="0" w:space="0" w:color="auto"/>
            <w:left w:val="none" w:sz="0" w:space="0" w:color="auto"/>
            <w:bottom w:val="none" w:sz="0" w:space="0" w:color="auto"/>
            <w:right w:val="none" w:sz="0" w:space="0" w:color="auto"/>
          </w:divBdr>
        </w:div>
        <w:div w:id="759912748">
          <w:marLeft w:val="480"/>
          <w:marRight w:val="0"/>
          <w:marTop w:val="0"/>
          <w:marBottom w:val="0"/>
          <w:divBdr>
            <w:top w:val="none" w:sz="0" w:space="0" w:color="auto"/>
            <w:left w:val="none" w:sz="0" w:space="0" w:color="auto"/>
            <w:bottom w:val="none" w:sz="0" w:space="0" w:color="auto"/>
            <w:right w:val="none" w:sz="0" w:space="0" w:color="auto"/>
          </w:divBdr>
        </w:div>
        <w:div w:id="1776097203">
          <w:marLeft w:val="480"/>
          <w:marRight w:val="0"/>
          <w:marTop w:val="0"/>
          <w:marBottom w:val="0"/>
          <w:divBdr>
            <w:top w:val="none" w:sz="0" w:space="0" w:color="auto"/>
            <w:left w:val="none" w:sz="0" w:space="0" w:color="auto"/>
            <w:bottom w:val="none" w:sz="0" w:space="0" w:color="auto"/>
            <w:right w:val="none" w:sz="0" w:space="0" w:color="auto"/>
          </w:divBdr>
        </w:div>
        <w:div w:id="1739203888">
          <w:marLeft w:val="480"/>
          <w:marRight w:val="0"/>
          <w:marTop w:val="0"/>
          <w:marBottom w:val="0"/>
          <w:divBdr>
            <w:top w:val="none" w:sz="0" w:space="0" w:color="auto"/>
            <w:left w:val="none" w:sz="0" w:space="0" w:color="auto"/>
            <w:bottom w:val="none" w:sz="0" w:space="0" w:color="auto"/>
            <w:right w:val="none" w:sz="0" w:space="0" w:color="auto"/>
          </w:divBdr>
        </w:div>
        <w:div w:id="1031225041">
          <w:marLeft w:val="480"/>
          <w:marRight w:val="0"/>
          <w:marTop w:val="0"/>
          <w:marBottom w:val="0"/>
          <w:divBdr>
            <w:top w:val="none" w:sz="0" w:space="0" w:color="auto"/>
            <w:left w:val="none" w:sz="0" w:space="0" w:color="auto"/>
            <w:bottom w:val="none" w:sz="0" w:space="0" w:color="auto"/>
            <w:right w:val="none" w:sz="0" w:space="0" w:color="auto"/>
          </w:divBdr>
        </w:div>
        <w:div w:id="274363819">
          <w:marLeft w:val="480"/>
          <w:marRight w:val="0"/>
          <w:marTop w:val="0"/>
          <w:marBottom w:val="0"/>
          <w:divBdr>
            <w:top w:val="none" w:sz="0" w:space="0" w:color="auto"/>
            <w:left w:val="none" w:sz="0" w:space="0" w:color="auto"/>
            <w:bottom w:val="none" w:sz="0" w:space="0" w:color="auto"/>
            <w:right w:val="none" w:sz="0" w:space="0" w:color="auto"/>
          </w:divBdr>
        </w:div>
        <w:div w:id="199248337">
          <w:marLeft w:val="480"/>
          <w:marRight w:val="0"/>
          <w:marTop w:val="0"/>
          <w:marBottom w:val="0"/>
          <w:divBdr>
            <w:top w:val="none" w:sz="0" w:space="0" w:color="auto"/>
            <w:left w:val="none" w:sz="0" w:space="0" w:color="auto"/>
            <w:bottom w:val="none" w:sz="0" w:space="0" w:color="auto"/>
            <w:right w:val="none" w:sz="0" w:space="0" w:color="auto"/>
          </w:divBdr>
        </w:div>
        <w:div w:id="328336076">
          <w:marLeft w:val="480"/>
          <w:marRight w:val="0"/>
          <w:marTop w:val="0"/>
          <w:marBottom w:val="0"/>
          <w:divBdr>
            <w:top w:val="none" w:sz="0" w:space="0" w:color="auto"/>
            <w:left w:val="none" w:sz="0" w:space="0" w:color="auto"/>
            <w:bottom w:val="none" w:sz="0" w:space="0" w:color="auto"/>
            <w:right w:val="none" w:sz="0" w:space="0" w:color="auto"/>
          </w:divBdr>
        </w:div>
        <w:div w:id="240529795">
          <w:marLeft w:val="480"/>
          <w:marRight w:val="0"/>
          <w:marTop w:val="0"/>
          <w:marBottom w:val="0"/>
          <w:divBdr>
            <w:top w:val="none" w:sz="0" w:space="0" w:color="auto"/>
            <w:left w:val="none" w:sz="0" w:space="0" w:color="auto"/>
            <w:bottom w:val="none" w:sz="0" w:space="0" w:color="auto"/>
            <w:right w:val="none" w:sz="0" w:space="0" w:color="auto"/>
          </w:divBdr>
        </w:div>
        <w:div w:id="482814992">
          <w:marLeft w:val="480"/>
          <w:marRight w:val="0"/>
          <w:marTop w:val="0"/>
          <w:marBottom w:val="0"/>
          <w:divBdr>
            <w:top w:val="none" w:sz="0" w:space="0" w:color="auto"/>
            <w:left w:val="none" w:sz="0" w:space="0" w:color="auto"/>
            <w:bottom w:val="none" w:sz="0" w:space="0" w:color="auto"/>
            <w:right w:val="none" w:sz="0" w:space="0" w:color="auto"/>
          </w:divBdr>
        </w:div>
        <w:div w:id="58213369">
          <w:marLeft w:val="480"/>
          <w:marRight w:val="0"/>
          <w:marTop w:val="0"/>
          <w:marBottom w:val="0"/>
          <w:divBdr>
            <w:top w:val="none" w:sz="0" w:space="0" w:color="auto"/>
            <w:left w:val="none" w:sz="0" w:space="0" w:color="auto"/>
            <w:bottom w:val="none" w:sz="0" w:space="0" w:color="auto"/>
            <w:right w:val="none" w:sz="0" w:space="0" w:color="auto"/>
          </w:divBdr>
        </w:div>
        <w:div w:id="333152105">
          <w:marLeft w:val="480"/>
          <w:marRight w:val="0"/>
          <w:marTop w:val="0"/>
          <w:marBottom w:val="0"/>
          <w:divBdr>
            <w:top w:val="none" w:sz="0" w:space="0" w:color="auto"/>
            <w:left w:val="none" w:sz="0" w:space="0" w:color="auto"/>
            <w:bottom w:val="none" w:sz="0" w:space="0" w:color="auto"/>
            <w:right w:val="none" w:sz="0" w:space="0" w:color="auto"/>
          </w:divBdr>
        </w:div>
        <w:div w:id="1151945764">
          <w:marLeft w:val="480"/>
          <w:marRight w:val="0"/>
          <w:marTop w:val="0"/>
          <w:marBottom w:val="0"/>
          <w:divBdr>
            <w:top w:val="none" w:sz="0" w:space="0" w:color="auto"/>
            <w:left w:val="none" w:sz="0" w:space="0" w:color="auto"/>
            <w:bottom w:val="none" w:sz="0" w:space="0" w:color="auto"/>
            <w:right w:val="none" w:sz="0" w:space="0" w:color="auto"/>
          </w:divBdr>
        </w:div>
        <w:div w:id="984435167">
          <w:marLeft w:val="480"/>
          <w:marRight w:val="0"/>
          <w:marTop w:val="0"/>
          <w:marBottom w:val="0"/>
          <w:divBdr>
            <w:top w:val="none" w:sz="0" w:space="0" w:color="auto"/>
            <w:left w:val="none" w:sz="0" w:space="0" w:color="auto"/>
            <w:bottom w:val="none" w:sz="0" w:space="0" w:color="auto"/>
            <w:right w:val="none" w:sz="0" w:space="0" w:color="auto"/>
          </w:divBdr>
        </w:div>
        <w:div w:id="640771740">
          <w:marLeft w:val="480"/>
          <w:marRight w:val="0"/>
          <w:marTop w:val="0"/>
          <w:marBottom w:val="0"/>
          <w:divBdr>
            <w:top w:val="none" w:sz="0" w:space="0" w:color="auto"/>
            <w:left w:val="none" w:sz="0" w:space="0" w:color="auto"/>
            <w:bottom w:val="none" w:sz="0" w:space="0" w:color="auto"/>
            <w:right w:val="none" w:sz="0" w:space="0" w:color="auto"/>
          </w:divBdr>
        </w:div>
        <w:div w:id="1069308296">
          <w:marLeft w:val="480"/>
          <w:marRight w:val="0"/>
          <w:marTop w:val="0"/>
          <w:marBottom w:val="0"/>
          <w:divBdr>
            <w:top w:val="none" w:sz="0" w:space="0" w:color="auto"/>
            <w:left w:val="none" w:sz="0" w:space="0" w:color="auto"/>
            <w:bottom w:val="none" w:sz="0" w:space="0" w:color="auto"/>
            <w:right w:val="none" w:sz="0" w:space="0" w:color="auto"/>
          </w:divBdr>
        </w:div>
        <w:div w:id="618485964">
          <w:marLeft w:val="480"/>
          <w:marRight w:val="0"/>
          <w:marTop w:val="0"/>
          <w:marBottom w:val="0"/>
          <w:divBdr>
            <w:top w:val="none" w:sz="0" w:space="0" w:color="auto"/>
            <w:left w:val="none" w:sz="0" w:space="0" w:color="auto"/>
            <w:bottom w:val="none" w:sz="0" w:space="0" w:color="auto"/>
            <w:right w:val="none" w:sz="0" w:space="0" w:color="auto"/>
          </w:divBdr>
        </w:div>
        <w:div w:id="269968595">
          <w:marLeft w:val="480"/>
          <w:marRight w:val="0"/>
          <w:marTop w:val="0"/>
          <w:marBottom w:val="0"/>
          <w:divBdr>
            <w:top w:val="none" w:sz="0" w:space="0" w:color="auto"/>
            <w:left w:val="none" w:sz="0" w:space="0" w:color="auto"/>
            <w:bottom w:val="none" w:sz="0" w:space="0" w:color="auto"/>
            <w:right w:val="none" w:sz="0" w:space="0" w:color="auto"/>
          </w:divBdr>
        </w:div>
        <w:div w:id="998070260">
          <w:marLeft w:val="480"/>
          <w:marRight w:val="0"/>
          <w:marTop w:val="0"/>
          <w:marBottom w:val="0"/>
          <w:divBdr>
            <w:top w:val="none" w:sz="0" w:space="0" w:color="auto"/>
            <w:left w:val="none" w:sz="0" w:space="0" w:color="auto"/>
            <w:bottom w:val="none" w:sz="0" w:space="0" w:color="auto"/>
            <w:right w:val="none" w:sz="0" w:space="0" w:color="auto"/>
          </w:divBdr>
        </w:div>
        <w:div w:id="1980988713">
          <w:marLeft w:val="480"/>
          <w:marRight w:val="0"/>
          <w:marTop w:val="0"/>
          <w:marBottom w:val="0"/>
          <w:divBdr>
            <w:top w:val="none" w:sz="0" w:space="0" w:color="auto"/>
            <w:left w:val="none" w:sz="0" w:space="0" w:color="auto"/>
            <w:bottom w:val="none" w:sz="0" w:space="0" w:color="auto"/>
            <w:right w:val="none" w:sz="0" w:space="0" w:color="auto"/>
          </w:divBdr>
        </w:div>
        <w:div w:id="336542785">
          <w:marLeft w:val="480"/>
          <w:marRight w:val="0"/>
          <w:marTop w:val="0"/>
          <w:marBottom w:val="0"/>
          <w:divBdr>
            <w:top w:val="none" w:sz="0" w:space="0" w:color="auto"/>
            <w:left w:val="none" w:sz="0" w:space="0" w:color="auto"/>
            <w:bottom w:val="none" w:sz="0" w:space="0" w:color="auto"/>
            <w:right w:val="none" w:sz="0" w:space="0" w:color="auto"/>
          </w:divBdr>
        </w:div>
        <w:div w:id="408888246">
          <w:marLeft w:val="480"/>
          <w:marRight w:val="0"/>
          <w:marTop w:val="0"/>
          <w:marBottom w:val="0"/>
          <w:divBdr>
            <w:top w:val="none" w:sz="0" w:space="0" w:color="auto"/>
            <w:left w:val="none" w:sz="0" w:space="0" w:color="auto"/>
            <w:bottom w:val="none" w:sz="0" w:space="0" w:color="auto"/>
            <w:right w:val="none" w:sz="0" w:space="0" w:color="auto"/>
          </w:divBdr>
        </w:div>
        <w:div w:id="1114329779">
          <w:marLeft w:val="480"/>
          <w:marRight w:val="0"/>
          <w:marTop w:val="0"/>
          <w:marBottom w:val="0"/>
          <w:divBdr>
            <w:top w:val="none" w:sz="0" w:space="0" w:color="auto"/>
            <w:left w:val="none" w:sz="0" w:space="0" w:color="auto"/>
            <w:bottom w:val="none" w:sz="0" w:space="0" w:color="auto"/>
            <w:right w:val="none" w:sz="0" w:space="0" w:color="auto"/>
          </w:divBdr>
        </w:div>
        <w:div w:id="535313529">
          <w:marLeft w:val="480"/>
          <w:marRight w:val="0"/>
          <w:marTop w:val="0"/>
          <w:marBottom w:val="0"/>
          <w:divBdr>
            <w:top w:val="none" w:sz="0" w:space="0" w:color="auto"/>
            <w:left w:val="none" w:sz="0" w:space="0" w:color="auto"/>
            <w:bottom w:val="none" w:sz="0" w:space="0" w:color="auto"/>
            <w:right w:val="none" w:sz="0" w:space="0" w:color="auto"/>
          </w:divBdr>
        </w:div>
        <w:div w:id="169949853">
          <w:marLeft w:val="480"/>
          <w:marRight w:val="0"/>
          <w:marTop w:val="0"/>
          <w:marBottom w:val="0"/>
          <w:divBdr>
            <w:top w:val="none" w:sz="0" w:space="0" w:color="auto"/>
            <w:left w:val="none" w:sz="0" w:space="0" w:color="auto"/>
            <w:bottom w:val="none" w:sz="0" w:space="0" w:color="auto"/>
            <w:right w:val="none" w:sz="0" w:space="0" w:color="auto"/>
          </w:divBdr>
        </w:div>
        <w:div w:id="829830391">
          <w:marLeft w:val="480"/>
          <w:marRight w:val="0"/>
          <w:marTop w:val="0"/>
          <w:marBottom w:val="0"/>
          <w:divBdr>
            <w:top w:val="none" w:sz="0" w:space="0" w:color="auto"/>
            <w:left w:val="none" w:sz="0" w:space="0" w:color="auto"/>
            <w:bottom w:val="none" w:sz="0" w:space="0" w:color="auto"/>
            <w:right w:val="none" w:sz="0" w:space="0" w:color="auto"/>
          </w:divBdr>
        </w:div>
        <w:div w:id="1623919595">
          <w:marLeft w:val="480"/>
          <w:marRight w:val="0"/>
          <w:marTop w:val="0"/>
          <w:marBottom w:val="0"/>
          <w:divBdr>
            <w:top w:val="none" w:sz="0" w:space="0" w:color="auto"/>
            <w:left w:val="none" w:sz="0" w:space="0" w:color="auto"/>
            <w:bottom w:val="none" w:sz="0" w:space="0" w:color="auto"/>
            <w:right w:val="none" w:sz="0" w:space="0" w:color="auto"/>
          </w:divBdr>
        </w:div>
        <w:div w:id="1785997304">
          <w:marLeft w:val="480"/>
          <w:marRight w:val="0"/>
          <w:marTop w:val="0"/>
          <w:marBottom w:val="0"/>
          <w:divBdr>
            <w:top w:val="none" w:sz="0" w:space="0" w:color="auto"/>
            <w:left w:val="none" w:sz="0" w:space="0" w:color="auto"/>
            <w:bottom w:val="none" w:sz="0" w:space="0" w:color="auto"/>
            <w:right w:val="none" w:sz="0" w:space="0" w:color="auto"/>
          </w:divBdr>
        </w:div>
        <w:div w:id="423494886">
          <w:marLeft w:val="480"/>
          <w:marRight w:val="0"/>
          <w:marTop w:val="0"/>
          <w:marBottom w:val="0"/>
          <w:divBdr>
            <w:top w:val="none" w:sz="0" w:space="0" w:color="auto"/>
            <w:left w:val="none" w:sz="0" w:space="0" w:color="auto"/>
            <w:bottom w:val="none" w:sz="0" w:space="0" w:color="auto"/>
            <w:right w:val="none" w:sz="0" w:space="0" w:color="auto"/>
          </w:divBdr>
        </w:div>
        <w:div w:id="58334208">
          <w:marLeft w:val="480"/>
          <w:marRight w:val="0"/>
          <w:marTop w:val="0"/>
          <w:marBottom w:val="0"/>
          <w:divBdr>
            <w:top w:val="none" w:sz="0" w:space="0" w:color="auto"/>
            <w:left w:val="none" w:sz="0" w:space="0" w:color="auto"/>
            <w:bottom w:val="none" w:sz="0" w:space="0" w:color="auto"/>
            <w:right w:val="none" w:sz="0" w:space="0" w:color="auto"/>
          </w:divBdr>
        </w:div>
        <w:div w:id="742486085">
          <w:marLeft w:val="480"/>
          <w:marRight w:val="0"/>
          <w:marTop w:val="0"/>
          <w:marBottom w:val="0"/>
          <w:divBdr>
            <w:top w:val="none" w:sz="0" w:space="0" w:color="auto"/>
            <w:left w:val="none" w:sz="0" w:space="0" w:color="auto"/>
            <w:bottom w:val="none" w:sz="0" w:space="0" w:color="auto"/>
            <w:right w:val="none" w:sz="0" w:space="0" w:color="auto"/>
          </w:divBdr>
        </w:div>
        <w:div w:id="370542884">
          <w:marLeft w:val="480"/>
          <w:marRight w:val="0"/>
          <w:marTop w:val="0"/>
          <w:marBottom w:val="0"/>
          <w:divBdr>
            <w:top w:val="none" w:sz="0" w:space="0" w:color="auto"/>
            <w:left w:val="none" w:sz="0" w:space="0" w:color="auto"/>
            <w:bottom w:val="none" w:sz="0" w:space="0" w:color="auto"/>
            <w:right w:val="none" w:sz="0" w:space="0" w:color="auto"/>
          </w:divBdr>
        </w:div>
        <w:div w:id="386226466">
          <w:marLeft w:val="480"/>
          <w:marRight w:val="0"/>
          <w:marTop w:val="0"/>
          <w:marBottom w:val="0"/>
          <w:divBdr>
            <w:top w:val="none" w:sz="0" w:space="0" w:color="auto"/>
            <w:left w:val="none" w:sz="0" w:space="0" w:color="auto"/>
            <w:bottom w:val="none" w:sz="0" w:space="0" w:color="auto"/>
            <w:right w:val="none" w:sz="0" w:space="0" w:color="auto"/>
          </w:divBdr>
        </w:div>
        <w:div w:id="1108506711">
          <w:marLeft w:val="480"/>
          <w:marRight w:val="0"/>
          <w:marTop w:val="0"/>
          <w:marBottom w:val="0"/>
          <w:divBdr>
            <w:top w:val="none" w:sz="0" w:space="0" w:color="auto"/>
            <w:left w:val="none" w:sz="0" w:space="0" w:color="auto"/>
            <w:bottom w:val="none" w:sz="0" w:space="0" w:color="auto"/>
            <w:right w:val="none" w:sz="0" w:space="0" w:color="auto"/>
          </w:divBdr>
        </w:div>
        <w:div w:id="745878678">
          <w:marLeft w:val="480"/>
          <w:marRight w:val="0"/>
          <w:marTop w:val="0"/>
          <w:marBottom w:val="0"/>
          <w:divBdr>
            <w:top w:val="none" w:sz="0" w:space="0" w:color="auto"/>
            <w:left w:val="none" w:sz="0" w:space="0" w:color="auto"/>
            <w:bottom w:val="none" w:sz="0" w:space="0" w:color="auto"/>
            <w:right w:val="none" w:sz="0" w:space="0" w:color="auto"/>
          </w:divBdr>
        </w:div>
        <w:div w:id="604849766">
          <w:marLeft w:val="480"/>
          <w:marRight w:val="0"/>
          <w:marTop w:val="0"/>
          <w:marBottom w:val="0"/>
          <w:divBdr>
            <w:top w:val="none" w:sz="0" w:space="0" w:color="auto"/>
            <w:left w:val="none" w:sz="0" w:space="0" w:color="auto"/>
            <w:bottom w:val="none" w:sz="0" w:space="0" w:color="auto"/>
            <w:right w:val="none" w:sz="0" w:space="0" w:color="auto"/>
          </w:divBdr>
        </w:div>
        <w:div w:id="882835976">
          <w:marLeft w:val="480"/>
          <w:marRight w:val="0"/>
          <w:marTop w:val="0"/>
          <w:marBottom w:val="0"/>
          <w:divBdr>
            <w:top w:val="none" w:sz="0" w:space="0" w:color="auto"/>
            <w:left w:val="none" w:sz="0" w:space="0" w:color="auto"/>
            <w:bottom w:val="none" w:sz="0" w:space="0" w:color="auto"/>
            <w:right w:val="none" w:sz="0" w:space="0" w:color="auto"/>
          </w:divBdr>
        </w:div>
      </w:divsChild>
    </w:div>
    <w:div w:id="1640576426">
      <w:bodyDiv w:val="1"/>
      <w:marLeft w:val="0"/>
      <w:marRight w:val="0"/>
      <w:marTop w:val="0"/>
      <w:marBottom w:val="0"/>
      <w:divBdr>
        <w:top w:val="none" w:sz="0" w:space="0" w:color="auto"/>
        <w:left w:val="none" w:sz="0" w:space="0" w:color="auto"/>
        <w:bottom w:val="none" w:sz="0" w:space="0" w:color="auto"/>
        <w:right w:val="none" w:sz="0" w:space="0" w:color="auto"/>
      </w:divBdr>
    </w:div>
    <w:div w:id="1640767440">
      <w:bodyDiv w:val="1"/>
      <w:marLeft w:val="0"/>
      <w:marRight w:val="0"/>
      <w:marTop w:val="0"/>
      <w:marBottom w:val="0"/>
      <w:divBdr>
        <w:top w:val="none" w:sz="0" w:space="0" w:color="auto"/>
        <w:left w:val="none" w:sz="0" w:space="0" w:color="auto"/>
        <w:bottom w:val="none" w:sz="0" w:space="0" w:color="auto"/>
        <w:right w:val="none" w:sz="0" w:space="0" w:color="auto"/>
      </w:divBdr>
    </w:div>
    <w:div w:id="1640770456">
      <w:bodyDiv w:val="1"/>
      <w:marLeft w:val="0"/>
      <w:marRight w:val="0"/>
      <w:marTop w:val="0"/>
      <w:marBottom w:val="0"/>
      <w:divBdr>
        <w:top w:val="none" w:sz="0" w:space="0" w:color="auto"/>
        <w:left w:val="none" w:sz="0" w:space="0" w:color="auto"/>
        <w:bottom w:val="none" w:sz="0" w:space="0" w:color="auto"/>
        <w:right w:val="none" w:sz="0" w:space="0" w:color="auto"/>
      </w:divBdr>
    </w:div>
    <w:div w:id="1640838678">
      <w:bodyDiv w:val="1"/>
      <w:marLeft w:val="0"/>
      <w:marRight w:val="0"/>
      <w:marTop w:val="0"/>
      <w:marBottom w:val="0"/>
      <w:divBdr>
        <w:top w:val="none" w:sz="0" w:space="0" w:color="auto"/>
        <w:left w:val="none" w:sz="0" w:space="0" w:color="auto"/>
        <w:bottom w:val="none" w:sz="0" w:space="0" w:color="auto"/>
        <w:right w:val="none" w:sz="0" w:space="0" w:color="auto"/>
      </w:divBdr>
    </w:div>
    <w:div w:id="1640843091">
      <w:bodyDiv w:val="1"/>
      <w:marLeft w:val="0"/>
      <w:marRight w:val="0"/>
      <w:marTop w:val="0"/>
      <w:marBottom w:val="0"/>
      <w:divBdr>
        <w:top w:val="none" w:sz="0" w:space="0" w:color="auto"/>
        <w:left w:val="none" w:sz="0" w:space="0" w:color="auto"/>
        <w:bottom w:val="none" w:sz="0" w:space="0" w:color="auto"/>
        <w:right w:val="none" w:sz="0" w:space="0" w:color="auto"/>
      </w:divBdr>
    </w:div>
    <w:div w:id="1640920910">
      <w:bodyDiv w:val="1"/>
      <w:marLeft w:val="0"/>
      <w:marRight w:val="0"/>
      <w:marTop w:val="0"/>
      <w:marBottom w:val="0"/>
      <w:divBdr>
        <w:top w:val="none" w:sz="0" w:space="0" w:color="auto"/>
        <w:left w:val="none" w:sz="0" w:space="0" w:color="auto"/>
        <w:bottom w:val="none" w:sz="0" w:space="0" w:color="auto"/>
        <w:right w:val="none" w:sz="0" w:space="0" w:color="auto"/>
      </w:divBdr>
    </w:div>
    <w:div w:id="1641035932">
      <w:bodyDiv w:val="1"/>
      <w:marLeft w:val="0"/>
      <w:marRight w:val="0"/>
      <w:marTop w:val="0"/>
      <w:marBottom w:val="0"/>
      <w:divBdr>
        <w:top w:val="none" w:sz="0" w:space="0" w:color="auto"/>
        <w:left w:val="none" w:sz="0" w:space="0" w:color="auto"/>
        <w:bottom w:val="none" w:sz="0" w:space="0" w:color="auto"/>
        <w:right w:val="none" w:sz="0" w:space="0" w:color="auto"/>
      </w:divBdr>
    </w:div>
    <w:div w:id="1641152799">
      <w:bodyDiv w:val="1"/>
      <w:marLeft w:val="0"/>
      <w:marRight w:val="0"/>
      <w:marTop w:val="0"/>
      <w:marBottom w:val="0"/>
      <w:divBdr>
        <w:top w:val="none" w:sz="0" w:space="0" w:color="auto"/>
        <w:left w:val="none" w:sz="0" w:space="0" w:color="auto"/>
        <w:bottom w:val="none" w:sz="0" w:space="0" w:color="auto"/>
        <w:right w:val="none" w:sz="0" w:space="0" w:color="auto"/>
      </w:divBdr>
    </w:div>
    <w:div w:id="1641228689">
      <w:bodyDiv w:val="1"/>
      <w:marLeft w:val="0"/>
      <w:marRight w:val="0"/>
      <w:marTop w:val="0"/>
      <w:marBottom w:val="0"/>
      <w:divBdr>
        <w:top w:val="none" w:sz="0" w:space="0" w:color="auto"/>
        <w:left w:val="none" w:sz="0" w:space="0" w:color="auto"/>
        <w:bottom w:val="none" w:sz="0" w:space="0" w:color="auto"/>
        <w:right w:val="none" w:sz="0" w:space="0" w:color="auto"/>
      </w:divBdr>
    </w:div>
    <w:div w:id="1641305871">
      <w:bodyDiv w:val="1"/>
      <w:marLeft w:val="0"/>
      <w:marRight w:val="0"/>
      <w:marTop w:val="0"/>
      <w:marBottom w:val="0"/>
      <w:divBdr>
        <w:top w:val="none" w:sz="0" w:space="0" w:color="auto"/>
        <w:left w:val="none" w:sz="0" w:space="0" w:color="auto"/>
        <w:bottom w:val="none" w:sz="0" w:space="0" w:color="auto"/>
        <w:right w:val="none" w:sz="0" w:space="0" w:color="auto"/>
      </w:divBdr>
    </w:div>
    <w:div w:id="1641419480">
      <w:bodyDiv w:val="1"/>
      <w:marLeft w:val="0"/>
      <w:marRight w:val="0"/>
      <w:marTop w:val="0"/>
      <w:marBottom w:val="0"/>
      <w:divBdr>
        <w:top w:val="none" w:sz="0" w:space="0" w:color="auto"/>
        <w:left w:val="none" w:sz="0" w:space="0" w:color="auto"/>
        <w:bottom w:val="none" w:sz="0" w:space="0" w:color="auto"/>
        <w:right w:val="none" w:sz="0" w:space="0" w:color="auto"/>
      </w:divBdr>
    </w:div>
    <w:div w:id="1641422949">
      <w:bodyDiv w:val="1"/>
      <w:marLeft w:val="0"/>
      <w:marRight w:val="0"/>
      <w:marTop w:val="0"/>
      <w:marBottom w:val="0"/>
      <w:divBdr>
        <w:top w:val="none" w:sz="0" w:space="0" w:color="auto"/>
        <w:left w:val="none" w:sz="0" w:space="0" w:color="auto"/>
        <w:bottom w:val="none" w:sz="0" w:space="0" w:color="auto"/>
        <w:right w:val="none" w:sz="0" w:space="0" w:color="auto"/>
      </w:divBdr>
    </w:div>
    <w:div w:id="1641425494">
      <w:bodyDiv w:val="1"/>
      <w:marLeft w:val="0"/>
      <w:marRight w:val="0"/>
      <w:marTop w:val="0"/>
      <w:marBottom w:val="0"/>
      <w:divBdr>
        <w:top w:val="none" w:sz="0" w:space="0" w:color="auto"/>
        <w:left w:val="none" w:sz="0" w:space="0" w:color="auto"/>
        <w:bottom w:val="none" w:sz="0" w:space="0" w:color="auto"/>
        <w:right w:val="none" w:sz="0" w:space="0" w:color="auto"/>
      </w:divBdr>
    </w:div>
    <w:div w:id="1641567495">
      <w:bodyDiv w:val="1"/>
      <w:marLeft w:val="0"/>
      <w:marRight w:val="0"/>
      <w:marTop w:val="0"/>
      <w:marBottom w:val="0"/>
      <w:divBdr>
        <w:top w:val="none" w:sz="0" w:space="0" w:color="auto"/>
        <w:left w:val="none" w:sz="0" w:space="0" w:color="auto"/>
        <w:bottom w:val="none" w:sz="0" w:space="0" w:color="auto"/>
        <w:right w:val="none" w:sz="0" w:space="0" w:color="auto"/>
      </w:divBdr>
    </w:div>
    <w:div w:id="1641644016">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1769123">
      <w:bodyDiv w:val="1"/>
      <w:marLeft w:val="0"/>
      <w:marRight w:val="0"/>
      <w:marTop w:val="0"/>
      <w:marBottom w:val="0"/>
      <w:divBdr>
        <w:top w:val="none" w:sz="0" w:space="0" w:color="auto"/>
        <w:left w:val="none" w:sz="0" w:space="0" w:color="auto"/>
        <w:bottom w:val="none" w:sz="0" w:space="0" w:color="auto"/>
        <w:right w:val="none" w:sz="0" w:space="0" w:color="auto"/>
      </w:divBdr>
    </w:div>
    <w:div w:id="1641837929">
      <w:bodyDiv w:val="1"/>
      <w:marLeft w:val="0"/>
      <w:marRight w:val="0"/>
      <w:marTop w:val="0"/>
      <w:marBottom w:val="0"/>
      <w:divBdr>
        <w:top w:val="none" w:sz="0" w:space="0" w:color="auto"/>
        <w:left w:val="none" w:sz="0" w:space="0" w:color="auto"/>
        <w:bottom w:val="none" w:sz="0" w:space="0" w:color="auto"/>
        <w:right w:val="none" w:sz="0" w:space="0" w:color="auto"/>
      </w:divBdr>
    </w:div>
    <w:div w:id="1641882069">
      <w:bodyDiv w:val="1"/>
      <w:marLeft w:val="0"/>
      <w:marRight w:val="0"/>
      <w:marTop w:val="0"/>
      <w:marBottom w:val="0"/>
      <w:divBdr>
        <w:top w:val="none" w:sz="0" w:space="0" w:color="auto"/>
        <w:left w:val="none" w:sz="0" w:space="0" w:color="auto"/>
        <w:bottom w:val="none" w:sz="0" w:space="0" w:color="auto"/>
        <w:right w:val="none" w:sz="0" w:space="0" w:color="auto"/>
      </w:divBdr>
    </w:div>
    <w:div w:id="1642036181">
      <w:bodyDiv w:val="1"/>
      <w:marLeft w:val="0"/>
      <w:marRight w:val="0"/>
      <w:marTop w:val="0"/>
      <w:marBottom w:val="0"/>
      <w:divBdr>
        <w:top w:val="none" w:sz="0" w:space="0" w:color="auto"/>
        <w:left w:val="none" w:sz="0" w:space="0" w:color="auto"/>
        <w:bottom w:val="none" w:sz="0" w:space="0" w:color="auto"/>
        <w:right w:val="none" w:sz="0" w:space="0" w:color="auto"/>
      </w:divBdr>
    </w:div>
    <w:div w:id="1642148646">
      <w:bodyDiv w:val="1"/>
      <w:marLeft w:val="0"/>
      <w:marRight w:val="0"/>
      <w:marTop w:val="0"/>
      <w:marBottom w:val="0"/>
      <w:divBdr>
        <w:top w:val="none" w:sz="0" w:space="0" w:color="auto"/>
        <w:left w:val="none" w:sz="0" w:space="0" w:color="auto"/>
        <w:bottom w:val="none" w:sz="0" w:space="0" w:color="auto"/>
        <w:right w:val="none" w:sz="0" w:space="0" w:color="auto"/>
      </w:divBdr>
    </w:div>
    <w:div w:id="1642417195">
      <w:bodyDiv w:val="1"/>
      <w:marLeft w:val="0"/>
      <w:marRight w:val="0"/>
      <w:marTop w:val="0"/>
      <w:marBottom w:val="0"/>
      <w:divBdr>
        <w:top w:val="none" w:sz="0" w:space="0" w:color="auto"/>
        <w:left w:val="none" w:sz="0" w:space="0" w:color="auto"/>
        <w:bottom w:val="none" w:sz="0" w:space="0" w:color="auto"/>
        <w:right w:val="none" w:sz="0" w:space="0" w:color="auto"/>
      </w:divBdr>
    </w:div>
    <w:div w:id="1642802865">
      <w:bodyDiv w:val="1"/>
      <w:marLeft w:val="0"/>
      <w:marRight w:val="0"/>
      <w:marTop w:val="0"/>
      <w:marBottom w:val="0"/>
      <w:divBdr>
        <w:top w:val="none" w:sz="0" w:space="0" w:color="auto"/>
        <w:left w:val="none" w:sz="0" w:space="0" w:color="auto"/>
        <w:bottom w:val="none" w:sz="0" w:space="0" w:color="auto"/>
        <w:right w:val="none" w:sz="0" w:space="0" w:color="auto"/>
      </w:divBdr>
    </w:div>
    <w:div w:id="1642807766">
      <w:bodyDiv w:val="1"/>
      <w:marLeft w:val="0"/>
      <w:marRight w:val="0"/>
      <w:marTop w:val="0"/>
      <w:marBottom w:val="0"/>
      <w:divBdr>
        <w:top w:val="none" w:sz="0" w:space="0" w:color="auto"/>
        <w:left w:val="none" w:sz="0" w:space="0" w:color="auto"/>
        <w:bottom w:val="none" w:sz="0" w:space="0" w:color="auto"/>
        <w:right w:val="none" w:sz="0" w:space="0" w:color="auto"/>
      </w:divBdr>
    </w:div>
    <w:div w:id="1642923093">
      <w:bodyDiv w:val="1"/>
      <w:marLeft w:val="0"/>
      <w:marRight w:val="0"/>
      <w:marTop w:val="0"/>
      <w:marBottom w:val="0"/>
      <w:divBdr>
        <w:top w:val="none" w:sz="0" w:space="0" w:color="auto"/>
        <w:left w:val="none" w:sz="0" w:space="0" w:color="auto"/>
        <w:bottom w:val="none" w:sz="0" w:space="0" w:color="auto"/>
        <w:right w:val="none" w:sz="0" w:space="0" w:color="auto"/>
      </w:divBdr>
    </w:div>
    <w:div w:id="1643076400">
      <w:bodyDiv w:val="1"/>
      <w:marLeft w:val="0"/>
      <w:marRight w:val="0"/>
      <w:marTop w:val="0"/>
      <w:marBottom w:val="0"/>
      <w:divBdr>
        <w:top w:val="none" w:sz="0" w:space="0" w:color="auto"/>
        <w:left w:val="none" w:sz="0" w:space="0" w:color="auto"/>
        <w:bottom w:val="none" w:sz="0" w:space="0" w:color="auto"/>
        <w:right w:val="none" w:sz="0" w:space="0" w:color="auto"/>
      </w:divBdr>
    </w:div>
    <w:div w:id="1643196647">
      <w:bodyDiv w:val="1"/>
      <w:marLeft w:val="0"/>
      <w:marRight w:val="0"/>
      <w:marTop w:val="0"/>
      <w:marBottom w:val="0"/>
      <w:divBdr>
        <w:top w:val="none" w:sz="0" w:space="0" w:color="auto"/>
        <w:left w:val="none" w:sz="0" w:space="0" w:color="auto"/>
        <w:bottom w:val="none" w:sz="0" w:space="0" w:color="auto"/>
        <w:right w:val="none" w:sz="0" w:space="0" w:color="auto"/>
      </w:divBdr>
    </w:div>
    <w:div w:id="1643340482">
      <w:bodyDiv w:val="1"/>
      <w:marLeft w:val="0"/>
      <w:marRight w:val="0"/>
      <w:marTop w:val="0"/>
      <w:marBottom w:val="0"/>
      <w:divBdr>
        <w:top w:val="none" w:sz="0" w:space="0" w:color="auto"/>
        <w:left w:val="none" w:sz="0" w:space="0" w:color="auto"/>
        <w:bottom w:val="none" w:sz="0" w:space="0" w:color="auto"/>
        <w:right w:val="none" w:sz="0" w:space="0" w:color="auto"/>
      </w:divBdr>
    </w:div>
    <w:div w:id="1643344613">
      <w:bodyDiv w:val="1"/>
      <w:marLeft w:val="0"/>
      <w:marRight w:val="0"/>
      <w:marTop w:val="0"/>
      <w:marBottom w:val="0"/>
      <w:divBdr>
        <w:top w:val="none" w:sz="0" w:space="0" w:color="auto"/>
        <w:left w:val="none" w:sz="0" w:space="0" w:color="auto"/>
        <w:bottom w:val="none" w:sz="0" w:space="0" w:color="auto"/>
        <w:right w:val="none" w:sz="0" w:space="0" w:color="auto"/>
      </w:divBdr>
    </w:div>
    <w:div w:id="1643390870">
      <w:bodyDiv w:val="1"/>
      <w:marLeft w:val="0"/>
      <w:marRight w:val="0"/>
      <w:marTop w:val="0"/>
      <w:marBottom w:val="0"/>
      <w:divBdr>
        <w:top w:val="none" w:sz="0" w:space="0" w:color="auto"/>
        <w:left w:val="none" w:sz="0" w:space="0" w:color="auto"/>
        <w:bottom w:val="none" w:sz="0" w:space="0" w:color="auto"/>
        <w:right w:val="none" w:sz="0" w:space="0" w:color="auto"/>
      </w:divBdr>
    </w:div>
    <w:div w:id="1643609569">
      <w:bodyDiv w:val="1"/>
      <w:marLeft w:val="0"/>
      <w:marRight w:val="0"/>
      <w:marTop w:val="0"/>
      <w:marBottom w:val="0"/>
      <w:divBdr>
        <w:top w:val="none" w:sz="0" w:space="0" w:color="auto"/>
        <w:left w:val="none" w:sz="0" w:space="0" w:color="auto"/>
        <w:bottom w:val="none" w:sz="0" w:space="0" w:color="auto"/>
        <w:right w:val="none" w:sz="0" w:space="0" w:color="auto"/>
      </w:divBdr>
    </w:div>
    <w:div w:id="1643849461">
      <w:bodyDiv w:val="1"/>
      <w:marLeft w:val="0"/>
      <w:marRight w:val="0"/>
      <w:marTop w:val="0"/>
      <w:marBottom w:val="0"/>
      <w:divBdr>
        <w:top w:val="none" w:sz="0" w:space="0" w:color="auto"/>
        <w:left w:val="none" w:sz="0" w:space="0" w:color="auto"/>
        <w:bottom w:val="none" w:sz="0" w:space="0" w:color="auto"/>
        <w:right w:val="none" w:sz="0" w:space="0" w:color="auto"/>
      </w:divBdr>
    </w:div>
    <w:div w:id="1643851769">
      <w:bodyDiv w:val="1"/>
      <w:marLeft w:val="0"/>
      <w:marRight w:val="0"/>
      <w:marTop w:val="0"/>
      <w:marBottom w:val="0"/>
      <w:divBdr>
        <w:top w:val="none" w:sz="0" w:space="0" w:color="auto"/>
        <w:left w:val="none" w:sz="0" w:space="0" w:color="auto"/>
        <w:bottom w:val="none" w:sz="0" w:space="0" w:color="auto"/>
        <w:right w:val="none" w:sz="0" w:space="0" w:color="auto"/>
      </w:divBdr>
    </w:div>
    <w:div w:id="1643851843">
      <w:bodyDiv w:val="1"/>
      <w:marLeft w:val="0"/>
      <w:marRight w:val="0"/>
      <w:marTop w:val="0"/>
      <w:marBottom w:val="0"/>
      <w:divBdr>
        <w:top w:val="none" w:sz="0" w:space="0" w:color="auto"/>
        <w:left w:val="none" w:sz="0" w:space="0" w:color="auto"/>
        <w:bottom w:val="none" w:sz="0" w:space="0" w:color="auto"/>
        <w:right w:val="none" w:sz="0" w:space="0" w:color="auto"/>
      </w:divBdr>
    </w:div>
    <w:div w:id="1643852727">
      <w:bodyDiv w:val="1"/>
      <w:marLeft w:val="0"/>
      <w:marRight w:val="0"/>
      <w:marTop w:val="0"/>
      <w:marBottom w:val="0"/>
      <w:divBdr>
        <w:top w:val="none" w:sz="0" w:space="0" w:color="auto"/>
        <w:left w:val="none" w:sz="0" w:space="0" w:color="auto"/>
        <w:bottom w:val="none" w:sz="0" w:space="0" w:color="auto"/>
        <w:right w:val="none" w:sz="0" w:space="0" w:color="auto"/>
      </w:divBdr>
    </w:div>
    <w:div w:id="1644120977">
      <w:bodyDiv w:val="1"/>
      <w:marLeft w:val="0"/>
      <w:marRight w:val="0"/>
      <w:marTop w:val="0"/>
      <w:marBottom w:val="0"/>
      <w:divBdr>
        <w:top w:val="none" w:sz="0" w:space="0" w:color="auto"/>
        <w:left w:val="none" w:sz="0" w:space="0" w:color="auto"/>
        <w:bottom w:val="none" w:sz="0" w:space="0" w:color="auto"/>
        <w:right w:val="none" w:sz="0" w:space="0" w:color="auto"/>
      </w:divBdr>
    </w:div>
    <w:div w:id="1644382511">
      <w:bodyDiv w:val="1"/>
      <w:marLeft w:val="0"/>
      <w:marRight w:val="0"/>
      <w:marTop w:val="0"/>
      <w:marBottom w:val="0"/>
      <w:divBdr>
        <w:top w:val="none" w:sz="0" w:space="0" w:color="auto"/>
        <w:left w:val="none" w:sz="0" w:space="0" w:color="auto"/>
        <w:bottom w:val="none" w:sz="0" w:space="0" w:color="auto"/>
        <w:right w:val="none" w:sz="0" w:space="0" w:color="auto"/>
      </w:divBdr>
    </w:div>
    <w:div w:id="1644389445">
      <w:bodyDiv w:val="1"/>
      <w:marLeft w:val="0"/>
      <w:marRight w:val="0"/>
      <w:marTop w:val="0"/>
      <w:marBottom w:val="0"/>
      <w:divBdr>
        <w:top w:val="none" w:sz="0" w:space="0" w:color="auto"/>
        <w:left w:val="none" w:sz="0" w:space="0" w:color="auto"/>
        <w:bottom w:val="none" w:sz="0" w:space="0" w:color="auto"/>
        <w:right w:val="none" w:sz="0" w:space="0" w:color="auto"/>
      </w:divBdr>
    </w:div>
    <w:div w:id="1644430023">
      <w:bodyDiv w:val="1"/>
      <w:marLeft w:val="0"/>
      <w:marRight w:val="0"/>
      <w:marTop w:val="0"/>
      <w:marBottom w:val="0"/>
      <w:divBdr>
        <w:top w:val="none" w:sz="0" w:space="0" w:color="auto"/>
        <w:left w:val="none" w:sz="0" w:space="0" w:color="auto"/>
        <w:bottom w:val="none" w:sz="0" w:space="0" w:color="auto"/>
        <w:right w:val="none" w:sz="0" w:space="0" w:color="auto"/>
      </w:divBdr>
    </w:div>
    <w:div w:id="1644505659">
      <w:bodyDiv w:val="1"/>
      <w:marLeft w:val="0"/>
      <w:marRight w:val="0"/>
      <w:marTop w:val="0"/>
      <w:marBottom w:val="0"/>
      <w:divBdr>
        <w:top w:val="none" w:sz="0" w:space="0" w:color="auto"/>
        <w:left w:val="none" w:sz="0" w:space="0" w:color="auto"/>
        <w:bottom w:val="none" w:sz="0" w:space="0" w:color="auto"/>
        <w:right w:val="none" w:sz="0" w:space="0" w:color="auto"/>
      </w:divBdr>
    </w:div>
    <w:div w:id="1644844891">
      <w:bodyDiv w:val="1"/>
      <w:marLeft w:val="0"/>
      <w:marRight w:val="0"/>
      <w:marTop w:val="0"/>
      <w:marBottom w:val="0"/>
      <w:divBdr>
        <w:top w:val="none" w:sz="0" w:space="0" w:color="auto"/>
        <w:left w:val="none" w:sz="0" w:space="0" w:color="auto"/>
        <w:bottom w:val="none" w:sz="0" w:space="0" w:color="auto"/>
        <w:right w:val="none" w:sz="0" w:space="0" w:color="auto"/>
      </w:divBdr>
    </w:div>
    <w:div w:id="1645037665">
      <w:bodyDiv w:val="1"/>
      <w:marLeft w:val="0"/>
      <w:marRight w:val="0"/>
      <w:marTop w:val="0"/>
      <w:marBottom w:val="0"/>
      <w:divBdr>
        <w:top w:val="none" w:sz="0" w:space="0" w:color="auto"/>
        <w:left w:val="none" w:sz="0" w:space="0" w:color="auto"/>
        <w:bottom w:val="none" w:sz="0" w:space="0" w:color="auto"/>
        <w:right w:val="none" w:sz="0" w:space="0" w:color="auto"/>
      </w:divBdr>
    </w:div>
    <w:div w:id="1645040716">
      <w:bodyDiv w:val="1"/>
      <w:marLeft w:val="0"/>
      <w:marRight w:val="0"/>
      <w:marTop w:val="0"/>
      <w:marBottom w:val="0"/>
      <w:divBdr>
        <w:top w:val="none" w:sz="0" w:space="0" w:color="auto"/>
        <w:left w:val="none" w:sz="0" w:space="0" w:color="auto"/>
        <w:bottom w:val="none" w:sz="0" w:space="0" w:color="auto"/>
        <w:right w:val="none" w:sz="0" w:space="0" w:color="auto"/>
      </w:divBdr>
    </w:div>
    <w:div w:id="1645043960">
      <w:bodyDiv w:val="1"/>
      <w:marLeft w:val="0"/>
      <w:marRight w:val="0"/>
      <w:marTop w:val="0"/>
      <w:marBottom w:val="0"/>
      <w:divBdr>
        <w:top w:val="none" w:sz="0" w:space="0" w:color="auto"/>
        <w:left w:val="none" w:sz="0" w:space="0" w:color="auto"/>
        <w:bottom w:val="none" w:sz="0" w:space="0" w:color="auto"/>
        <w:right w:val="none" w:sz="0" w:space="0" w:color="auto"/>
      </w:divBdr>
    </w:div>
    <w:div w:id="1645499667">
      <w:bodyDiv w:val="1"/>
      <w:marLeft w:val="0"/>
      <w:marRight w:val="0"/>
      <w:marTop w:val="0"/>
      <w:marBottom w:val="0"/>
      <w:divBdr>
        <w:top w:val="none" w:sz="0" w:space="0" w:color="auto"/>
        <w:left w:val="none" w:sz="0" w:space="0" w:color="auto"/>
        <w:bottom w:val="none" w:sz="0" w:space="0" w:color="auto"/>
        <w:right w:val="none" w:sz="0" w:space="0" w:color="auto"/>
      </w:divBdr>
    </w:div>
    <w:div w:id="1645548846">
      <w:bodyDiv w:val="1"/>
      <w:marLeft w:val="0"/>
      <w:marRight w:val="0"/>
      <w:marTop w:val="0"/>
      <w:marBottom w:val="0"/>
      <w:divBdr>
        <w:top w:val="none" w:sz="0" w:space="0" w:color="auto"/>
        <w:left w:val="none" w:sz="0" w:space="0" w:color="auto"/>
        <w:bottom w:val="none" w:sz="0" w:space="0" w:color="auto"/>
        <w:right w:val="none" w:sz="0" w:space="0" w:color="auto"/>
      </w:divBdr>
    </w:div>
    <w:div w:id="1645618986">
      <w:bodyDiv w:val="1"/>
      <w:marLeft w:val="0"/>
      <w:marRight w:val="0"/>
      <w:marTop w:val="0"/>
      <w:marBottom w:val="0"/>
      <w:divBdr>
        <w:top w:val="none" w:sz="0" w:space="0" w:color="auto"/>
        <w:left w:val="none" w:sz="0" w:space="0" w:color="auto"/>
        <w:bottom w:val="none" w:sz="0" w:space="0" w:color="auto"/>
        <w:right w:val="none" w:sz="0" w:space="0" w:color="auto"/>
      </w:divBdr>
    </w:div>
    <w:div w:id="1645743306">
      <w:bodyDiv w:val="1"/>
      <w:marLeft w:val="0"/>
      <w:marRight w:val="0"/>
      <w:marTop w:val="0"/>
      <w:marBottom w:val="0"/>
      <w:divBdr>
        <w:top w:val="none" w:sz="0" w:space="0" w:color="auto"/>
        <w:left w:val="none" w:sz="0" w:space="0" w:color="auto"/>
        <w:bottom w:val="none" w:sz="0" w:space="0" w:color="auto"/>
        <w:right w:val="none" w:sz="0" w:space="0" w:color="auto"/>
      </w:divBdr>
    </w:div>
    <w:div w:id="1645886436">
      <w:bodyDiv w:val="1"/>
      <w:marLeft w:val="0"/>
      <w:marRight w:val="0"/>
      <w:marTop w:val="0"/>
      <w:marBottom w:val="0"/>
      <w:divBdr>
        <w:top w:val="none" w:sz="0" w:space="0" w:color="auto"/>
        <w:left w:val="none" w:sz="0" w:space="0" w:color="auto"/>
        <w:bottom w:val="none" w:sz="0" w:space="0" w:color="auto"/>
        <w:right w:val="none" w:sz="0" w:space="0" w:color="auto"/>
      </w:divBdr>
    </w:div>
    <w:div w:id="1645892901">
      <w:bodyDiv w:val="1"/>
      <w:marLeft w:val="0"/>
      <w:marRight w:val="0"/>
      <w:marTop w:val="0"/>
      <w:marBottom w:val="0"/>
      <w:divBdr>
        <w:top w:val="none" w:sz="0" w:space="0" w:color="auto"/>
        <w:left w:val="none" w:sz="0" w:space="0" w:color="auto"/>
        <w:bottom w:val="none" w:sz="0" w:space="0" w:color="auto"/>
        <w:right w:val="none" w:sz="0" w:space="0" w:color="auto"/>
      </w:divBdr>
    </w:div>
    <w:div w:id="1646081516">
      <w:bodyDiv w:val="1"/>
      <w:marLeft w:val="0"/>
      <w:marRight w:val="0"/>
      <w:marTop w:val="0"/>
      <w:marBottom w:val="0"/>
      <w:divBdr>
        <w:top w:val="none" w:sz="0" w:space="0" w:color="auto"/>
        <w:left w:val="none" w:sz="0" w:space="0" w:color="auto"/>
        <w:bottom w:val="none" w:sz="0" w:space="0" w:color="auto"/>
        <w:right w:val="none" w:sz="0" w:space="0" w:color="auto"/>
      </w:divBdr>
    </w:div>
    <w:div w:id="1646278589">
      <w:bodyDiv w:val="1"/>
      <w:marLeft w:val="0"/>
      <w:marRight w:val="0"/>
      <w:marTop w:val="0"/>
      <w:marBottom w:val="0"/>
      <w:divBdr>
        <w:top w:val="none" w:sz="0" w:space="0" w:color="auto"/>
        <w:left w:val="none" w:sz="0" w:space="0" w:color="auto"/>
        <w:bottom w:val="none" w:sz="0" w:space="0" w:color="auto"/>
        <w:right w:val="none" w:sz="0" w:space="0" w:color="auto"/>
      </w:divBdr>
    </w:div>
    <w:div w:id="1646352740">
      <w:bodyDiv w:val="1"/>
      <w:marLeft w:val="0"/>
      <w:marRight w:val="0"/>
      <w:marTop w:val="0"/>
      <w:marBottom w:val="0"/>
      <w:divBdr>
        <w:top w:val="none" w:sz="0" w:space="0" w:color="auto"/>
        <w:left w:val="none" w:sz="0" w:space="0" w:color="auto"/>
        <w:bottom w:val="none" w:sz="0" w:space="0" w:color="auto"/>
        <w:right w:val="none" w:sz="0" w:space="0" w:color="auto"/>
      </w:divBdr>
    </w:div>
    <w:div w:id="1646621118">
      <w:bodyDiv w:val="1"/>
      <w:marLeft w:val="0"/>
      <w:marRight w:val="0"/>
      <w:marTop w:val="0"/>
      <w:marBottom w:val="0"/>
      <w:divBdr>
        <w:top w:val="none" w:sz="0" w:space="0" w:color="auto"/>
        <w:left w:val="none" w:sz="0" w:space="0" w:color="auto"/>
        <w:bottom w:val="none" w:sz="0" w:space="0" w:color="auto"/>
        <w:right w:val="none" w:sz="0" w:space="0" w:color="auto"/>
      </w:divBdr>
    </w:div>
    <w:div w:id="1646624554">
      <w:bodyDiv w:val="1"/>
      <w:marLeft w:val="0"/>
      <w:marRight w:val="0"/>
      <w:marTop w:val="0"/>
      <w:marBottom w:val="0"/>
      <w:divBdr>
        <w:top w:val="none" w:sz="0" w:space="0" w:color="auto"/>
        <w:left w:val="none" w:sz="0" w:space="0" w:color="auto"/>
        <w:bottom w:val="none" w:sz="0" w:space="0" w:color="auto"/>
        <w:right w:val="none" w:sz="0" w:space="0" w:color="auto"/>
      </w:divBdr>
    </w:div>
    <w:div w:id="1646930913">
      <w:bodyDiv w:val="1"/>
      <w:marLeft w:val="0"/>
      <w:marRight w:val="0"/>
      <w:marTop w:val="0"/>
      <w:marBottom w:val="0"/>
      <w:divBdr>
        <w:top w:val="none" w:sz="0" w:space="0" w:color="auto"/>
        <w:left w:val="none" w:sz="0" w:space="0" w:color="auto"/>
        <w:bottom w:val="none" w:sz="0" w:space="0" w:color="auto"/>
        <w:right w:val="none" w:sz="0" w:space="0" w:color="auto"/>
      </w:divBdr>
    </w:div>
    <w:div w:id="1647003716">
      <w:bodyDiv w:val="1"/>
      <w:marLeft w:val="0"/>
      <w:marRight w:val="0"/>
      <w:marTop w:val="0"/>
      <w:marBottom w:val="0"/>
      <w:divBdr>
        <w:top w:val="none" w:sz="0" w:space="0" w:color="auto"/>
        <w:left w:val="none" w:sz="0" w:space="0" w:color="auto"/>
        <w:bottom w:val="none" w:sz="0" w:space="0" w:color="auto"/>
        <w:right w:val="none" w:sz="0" w:space="0" w:color="auto"/>
      </w:divBdr>
    </w:div>
    <w:div w:id="1647007965">
      <w:bodyDiv w:val="1"/>
      <w:marLeft w:val="0"/>
      <w:marRight w:val="0"/>
      <w:marTop w:val="0"/>
      <w:marBottom w:val="0"/>
      <w:divBdr>
        <w:top w:val="none" w:sz="0" w:space="0" w:color="auto"/>
        <w:left w:val="none" w:sz="0" w:space="0" w:color="auto"/>
        <w:bottom w:val="none" w:sz="0" w:space="0" w:color="auto"/>
        <w:right w:val="none" w:sz="0" w:space="0" w:color="auto"/>
      </w:divBdr>
    </w:div>
    <w:div w:id="1647053125">
      <w:bodyDiv w:val="1"/>
      <w:marLeft w:val="0"/>
      <w:marRight w:val="0"/>
      <w:marTop w:val="0"/>
      <w:marBottom w:val="0"/>
      <w:divBdr>
        <w:top w:val="none" w:sz="0" w:space="0" w:color="auto"/>
        <w:left w:val="none" w:sz="0" w:space="0" w:color="auto"/>
        <w:bottom w:val="none" w:sz="0" w:space="0" w:color="auto"/>
        <w:right w:val="none" w:sz="0" w:space="0" w:color="auto"/>
      </w:divBdr>
    </w:div>
    <w:div w:id="1647078380">
      <w:bodyDiv w:val="1"/>
      <w:marLeft w:val="0"/>
      <w:marRight w:val="0"/>
      <w:marTop w:val="0"/>
      <w:marBottom w:val="0"/>
      <w:divBdr>
        <w:top w:val="none" w:sz="0" w:space="0" w:color="auto"/>
        <w:left w:val="none" w:sz="0" w:space="0" w:color="auto"/>
        <w:bottom w:val="none" w:sz="0" w:space="0" w:color="auto"/>
        <w:right w:val="none" w:sz="0" w:space="0" w:color="auto"/>
      </w:divBdr>
    </w:div>
    <w:div w:id="1647122983">
      <w:bodyDiv w:val="1"/>
      <w:marLeft w:val="0"/>
      <w:marRight w:val="0"/>
      <w:marTop w:val="0"/>
      <w:marBottom w:val="0"/>
      <w:divBdr>
        <w:top w:val="none" w:sz="0" w:space="0" w:color="auto"/>
        <w:left w:val="none" w:sz="0" w:space="0" w:color="auto"/>
        <w:bottom w:val="none" w:sz="0" w:space="0" w:color="auto"/>
        <w:right w:val="none" w:sz="0" w:space="0" w:color="auto"/>
      </w:divBdr>
    </w:div>
    <w:div w:id="1647205724">
      <w:bodyDiv w:val="1"/>
      <w:marLeft w:val="0"/>
      <w:marRight w:val="0"/>
      <w:marTop w:val="0"/>
      <w:marBottom w:val="0"/>
      <w:divBdr>
        <w:top w:val="none" w:sz="0" w:space="0" w:color="auto"/>
        <w:left w:val="none" w:sz="0" w:space="0" w:color="auto"/>
        <w:bottom w:val="none" w:sz="0" w:space="0" w:color="auto"/>
        <w:right w:val="none" w:sz="0" w:space="0" w:color="auto"/>
      </w:divBdr>
    </w:div>
    <w:div w:id="1647511278">
      <w:bodyDiv w:val="1"/>
      <w:marLeft w:val="0"/>
      <w:marRight w:val="0"/>
      <w:marTop w:val="0"/>
      <w:marBottom w:val="0"/>
      <w:divBdr>
        <w:top w:val="none" w:sz="0" w:space="0" w:color="auto"/>
        <w:left w:val="none" w:sz="0" w:space="0" w:color="auto"/>
        <w:bottom w:val="none" w:sz="0" w:space="0" w:color="auto"/>
        <w:right w:val="none" w:sz="0" w:space="0" w:color="auto"/>
      </w:divBdr>
    </w:div>
    <w:div w:id="1647540199">
      <w:bodyDiv w:val="1"/>
      <w:marLeft w:val="0"/>
      <w:marRight w:val="0"/>
      <w:marTop w:val="0"/>
      <w:marBottom w:val="0"/>
      <w:divBdr>
        <w:top w:val="none" w:sz="0" w:space="0" w:color="auto"/>
        <w:left w:val="none" w:sz="0" w:space="0" w:color="auto"/>
        <w:bottom w:val="none" w:sz="0" w:space="0" w:color="auto"/>
        <w:right w:val="none" w:sz="0" w:space="0" w:color="auto"/>
      </w:divBdr>
    </w:div>
    <w:div w:id="1647583602">
      <w:bodyDiv w:val="1"/>
      <w:marLeft w:val="0"/>
      <w:marRight w:val="0"/>
      <w:marTop w:val="0"/>
      <w:marBottom w:val="0"/>
      <w:divBdr>
        <w:top w:val="none" w:sz="0" w:space="0" w:color="auto"/>
        <w:left w:val="none" w:sz="0" w:space="0" w:color="auto"/>
        <w:bottom w:val="none" w:sz="0" w:space="0" w:color="auto"/>
        <w:right w:val="none" w:sz="0" w:space="0" w:color="auto"/>
      </w:divBdr>
    </w:div>
    <w:div w:id="1647663058">
      <w:bodyDiv w:val="1"/>
      <w:marLeft w:val="0"/>
      <w:marRight w:val="0"/>
      <w:marTop w:val="0"/>
      <w:marBottom w:val="0"/>
      <w:divBdr>
        <w:top w:val="none" w:sz="0" w:space="0" w:color="auto"/>
        <w:left w:val="none" w:sz="0" w:space="0" w:color="auto"/>
        <w:bottom w:val="none" w:sz="0" w:space="0" w:color="auto"/>
        <w:right w:val="none" w:sz="0" w:space="0" w:color="auto"/>
      </w:divBdr>
    </w:div>
    <w:div w:id="1647665547">
      <w:bodyDiv w:val="1"/>
      <w:marLeft w:val="0"/>
      <w:marRight w:val="0"/>
      <w:marTop w:val="0"/>
      <w:marBottom w:val="0"/>
      <w:divBdr>
        <w:top w:val="none" w:sz="0" w:space="0" w:color="auto"/>
        <w:left w:val="none" w:sz="0" w:space="0" w:color="auto"/>
        <w:bottom w:val="none" w:sz="0" w:space="0" w:color="auto"/>
        <w:right w:val="none" w:sz="0" w:space="0" w:color="auto"/>
      </w:divBdr>
    </w:div>
    <w:div w:id="1647709775">
      <w:bodyDiv w:val="1"/>
      <w:marLeft w:val="0"/>
      <w:marRight w:val="0"/>
      <w:marTop w:val="0"/>
      <w:marBottom w:val="0"/>
      <w:divBdr>
        <w:top w:val="none" w:sz="0" w:space="0" w:color="auto"/>
        <w:left w:val="none" w:sz="0" w:space="0" w:color="auto"/>
        <w:bottom w:val="none" w:sz="0" w:space="0" w:color="auto"/>
        <w:right w:val="none" w:sz="0" w:space="0" w:color="auto"/>
      </w:divBdr>
    </w:div>
    <w:div w:id="1647736626">
      <w:bodyDiv w:val="1"/>
      <w:marLeft w:val="0"/>
      <w:marRight w:val="0"/>
      <w:marTop w:val="0"/>
      <w:marBottom w:val="0"/>
      <w:divBdr>
        <w:top w:val="none" w:sz="0" w:space="0" w:color="auto"/>
        <w:left w:val="none" w:sz="0" w:space="0" w:color="auto"/>
        <w:bottom w:val="none" w:sz="0" w:space="0" w:color="auto"/>
        <w:right w:val="none" w:sz="0" w:space="0" w:color="auto"/>
      </w:divBdr>
    </w:div>
    <w:div w:id="1647778899">
      <w:bodyDiv w:val="1"/>
      <w:marLeft w:val="0"/>
      <w:marRight w:val="0"/>
      <w:marTop w:val="0"/>
      <w:marBottom w:val="0"/>
      <w:divBdr>
        <w:top w:val="none" w:sz="0" w:space="0" w:color="auto"/>
        <w:left w:val="none" w:sz="0" w:space="0" w:color="auto"/>
        <w:bottom w:val="none" w:sz="0" w:space="0" w:color="auto"/>
        <w:right w:val="none" w:sz="0" w:space="0" w:color="auto"/>
      </w:divBdr>
    </w:div>
    <w:div w:id="1647934921">
      <w:bodyDiv w:val="1"/>
      <w:marLeft w:val="0"/>
      <w:marRight w:val="0"/>
      <w:marTop w:val="0"/>
      <w:marBottom w:val="0"/>
      <w:divBdr>
        <w:top w:val="none" w:sz="0" w:space="0" w:color="auto"/>
        <w:left w:val="none" w:sz="0" w:space="0" w:color="auto"/>
        <w:bottom w:val="none" w:sz="0" w:space="0" w:color="auto"/>
        <w:right w:val="none" w:sz="0" w:space="0" w:color="auto"/>
      </w:divBdr>
    </w:div>
    <w:div w:id="1647978196">
      <w:bodyDiv w:val="1"/>
      <w:marLeft w:val="0"/>
      <w:marRight w:val="0"/>
      <w:marTop w:val="0"/>
      <w:marBottom w:val="0"/>
      <w:divBdr>
        <w:top w:val="none" w:sz="0" w:space="0" w:color="auto"/>
        <w:left w:val="none" w:sz="0" w:space="0" w:color="auto"/>
        <w:bottom w:val="none" w:sz="0" w:space="0" w:color="auto"/>
        <w:right w:val="none" w:sz="0" w:space="0" w:color="auto"/>
      </w:divBdr>
    </w:div>
    <w:div w:id="1648169060">
      <w:bodyDiv w:val="1"/>
      <w:marLeft w:val="0"/>
      <w:marRight w:val="0"/>
      <w:marTop w:val="0"/>
      <w:marBottom w:val="0"/>
      <w:divBdr>
        <w:top w:val="none" w:sz="0" w:space="0" w:color="auto"/>
        <w:left w:val="none" w:sz="0" w:space="0" w:color="auto"/>
        <w:bottom w:val="none" w:sz="0" w:space="0" w:color="auto"/>
        <w:right w:val="none" w:sz="0" w:space="0" w:color="auto"/>
      </w:divBdr>
      <w:divsChild>
        <w:div w:id="21787781">
          <w:marLeft w:val="480"/>
          <w:marRight w:val="0"/>
          <w:marTop w:val="0"/>
          <w:marBottom w:val="0"/>
          <w:divBdr>
            <w:top w:val="none" w:sz="0" w:space="0" w:color="auto"/>
            <w:left w:val="none" w:sz="0" w:space="0" w:color="auto"/>
            <w:bottom w:val="none" w:sz="0" w:space="0" w:color="auto"/>
            <w:right w:val="none" w:sz="0" w:space="0" w:color="auto"/>
          </w:divBdr>
        </w:div>
        <w:div w:id="881752357">
          <w:marLeft w:val="480"/>
          <w:marRight w:val="0"/>
          <w:marTop w:val="0"/>
          <w:marBottom w:val="0"/>
          <w:divBdr>
            <w:top w:val="none" w:sz="0" w:space="0" w:color="auto"/>
            <w:left w:val="none" w:sz="0" w:space="0" w:color="auto"/>
            <w:bottom w:val="none" w:sz="0" w:space="0" w:color="auto"/>
            <w:right w:val="none" w:sz="0" w:space="0" w:color="auto"/>
          </w:divBdr>
        </w:div>
        <w:div w:id="1110005280">
          <w:marLeft w:val="480"/>
          <w:marRight w:val="0"/>
          <w:marTop w:val="0"/>
          <w:marBottom w:val="0"/>
          <w:divBdr>
            <w:top w:val="none" w:sz="0" w:space="0" w:color="auto"/>
            <w:left w:val="none" w:sz="0" w:space="0" w:color="auto"/>
            <w:bottom w:val="none" w:sz="0" w:space="0" w:color="auto"/>
            <w:right w:val="none" w:sz="0" w:space="0" w:color="auto"/>
          </w:divBdr>
        </w:div>
        <w:div w:id="387267089">
          <w:marLeft w:val="480"/>
          <w:marRight w:val="0"/>
          <w:marTop w:val="0"/>
          <w:marBottom w:val="0"/>
          <w:divBdr>
            <w:top w:val="none" w:sz="0" w:space="0" w:color="auto"/>
            <w:left w:val="none" w:sz="0" w:space="0" w:color="auto"/>
            <w:bottom w:val="none" w:sz="0" w:space="0" w:color="auto"/>
            <w:right w:val="none" w:sz="0" w:space="0" w:color="auto"/>
          </w:divBdr>
        </w:div>
        <w:div w:id="384374275">
          <w:marLeft w:val="480"/>
          <w:marRight w:val="0"/>
          <w:marTop w:val="0"/>
          <w:marBottom w:val="0"/>
          <w:divBdr>
            <w:top w:val="none" w:sz="0" w:space="0" w:color="auto"/>
            <w:left w:val="none" w:sz="0" w:space="0" w:color="auto"/>
            <w:bottom w:val="none" w:sz="0" w:space="0" w:color="auto"/>
            <w:right w:val="none" w:sz="0" w:space="0" w:color="auto"/>
          </w:divBdr>
        </w:div>
        <w:div w:id="1489588854">
          <w:marLeft w:val="480"/>
          <w:marRight w:val="0"/>
          <w:marTop w:val="0"/>
          <w:marBottom w:val="0"/>
          <w:divBdr>
            <w:top w:val="none" w:sz="0" w:space="0" w:color="auto"/>
            <w:left w:val="none" w:sz="0" w:space="0" w:color="auto"/>
            <w:bottom w:val="none" w:sz="0" w:space="0" w:color="auto"/>
            <w:right w:val="none" w:sz="0" w:space="0" w:color="auto"/>
          </w:divBdr>
        </w:div>
        <w:div w:id="1288590133">
          <w:marLeft w:val="480"/>
          <w:marRight w:val="0"/>
          <w:marTop w:val="0"/>
          <w:marBottom w:val="0"/>
          <w:divBdr>
            <w:top w:val="none" w:sz="0" w:space="0" w:color="auto"/>
            <w:left w:val="none" w:sz="0" w:space="0" w:color="auto"/>
            <w:bottom w:val="none" w:sz="0" w:space="0" w:color="auto"/>
            <w:right w:val="none" w:sz="0" w:space="0" w:color="auto"/>
          </w:divBdr>
        </w:div>
        <w:div w:id="1891110965">
          <w:marLeft w:val="480"/>
          <w:marRight w:val="0"/>
          <w:marTop w:val="0"/>
          <w:marBottom w:val="0"/>
          <w:divBdr>
            <w:top w:val="none" w:sz="0" w:space="0" w:color="auto"/>
            <w:left w:val="none" w:sz="0" w:space="0" w:color="auto"/>
            <w:bottom w:val="none" w:sz="0" w:space="0" w:color="auto"/>
            <w:right w:val="none" w:sz="0" w:space="0" w:color="auto"/>
          </w:divBdr>
        </w:div>
        <w:div w:id="344332420">
          <w:marLeft w:val="480"/>
          <w:marRight w:val="0"/>
          <w:marTop w:val="0"/>
          <w:marBottom w:val="0"/>
          <w:divBdr>
            <w:top w:val="none" w:sz="0" w:space="0" w:color="auto"/>
            <w:left w:val="none" w:sz="0" w:space="0" w:color="auto"/>
            <w:bottom w:val="none" w:sz="0" w:space="0" w:color="auto"/>
            <w:right w:val="none" w:sz="0" w:space="0" w:color="auto"/>
          </w:divBdr>
        </w:div>
        <w:div w:id="429669964">
          <w:marLeft w:val="480"/>
          <w:marRight w:val="0"/>
          <w:marTop w:val="0"/>
          <w:marBottom w:val="0"/>
          <w:divBdr>
            <w:top w:val="none" w:sz="0" w:space="0" w:color="auto"/>
            <w:left w:val="none" w:sz="0" w:space="0" w:color="auto"/>
            <w:bottom w:val="none" w:sz="0" w:space="0" w:color="auto"/>
            <w:right w:val="none" w:sz="0" w:space="0" w:color="auto"/>
          </w:divBdr>
        </w:div>
        <w:div w:id="968126580">
          <w:marLeft w:val="480"/>
          <w:marRight w:val="0"/>
          <w:marTop w:val="0"/>
          <w:marBottom w:val="0"/>
          <w:divBdr>
            <w:top w:val="none" w:sz="0" w:space="0" w:color="auto"/>
            <w:left w:val="none" w:sz="0" w:space="0" w:color="auto"/>
            <w:bottom w:val="none" w:sz="0" w:space="0" w:color="auto"/>
            <w:right w:val="none" w:sz="0" w:space="0" w:color="auto"/>
          </w:divBdr>
        </w:div>
        <w:div w:id="54208145">
          <w:marLeft w:val="480"/>
          <w:marRight w:val="0"/>
          <w:marTop w:val="0"/>
          <w:marBottom w:val="0"/>
          <w:divBdr>
            <w:top w:val="none" w:sz="0" w:space="0" w:color="auto"/>
            <w:left w:val="none" w:sz="0" w:space="0" w:color="auto"/>
            <w:bottom w:val="none" w:sz="0" w:space="0" w:color="auto"/>
            <w:right w:val="none" w:sz="0" w:space="0" w:color="auto"/>
          </w:divBdr>
        </w:div>
        <w:div w:id="169875685">
          <w:marLeft w:val="480"/>
          <w:marRight w:val="0"/>
          <w:marTop w:val="0"/>
          <w:marBottom w:val="0"/>
          <w:divBdr>
            <w:top w:val="none" w:sz="0" w:space="0" w:color="auto"/>
            <w:left w:val="none" w:sz="0" w:space="0" w:color="auto"/>
            <w:bottom w:val="none" w:sz="0" w:space="0" w:color="auto"/>
            <w:right w:val="none" w:sz="0" w:space="0" w:color="auto"/>
          </w:divBdr>
        </w:div>
        <w:div w:id="1730031597">
          <w:marLeft w:val="480"/>
          <w:marRight w:val="0"/>
          <w:marTop w:val="0"/>
          <w:marBottom w:val="0"/>
          <w:divBdr>
            <w:top w:val="none" w:sz="0" w:space="0" w:color="auto"/>
            <w:left w:val="none" w:sz="0" w:space="0" w:color="auto"/>
            <w:bottom w:val="none" w:sz="0" w:space="0" w:color="auto"/>
            <w:right w:val="none" w:sz="0" w:space="0" w:color="auto"/>
          </w:divBdr>
        </w:div>
        <w:div w:id="1805124232">
          <w:marLeft w:val="480"/>
          <w:marRight w:val="0"/>
          <w:marTop w:val="0"/>
          <w:marBottom w:val="0"/>
          <w:divBdr>
            <w:top w:val="none" w:sz="0" w:space="0" w:color="auto"/>
            <w:left w:val="none" w:sz="0" w:space="0" w:color="auto"/>
            <w:bottom w:val="none" w:sz="0" w:space="0" w:color="auto"/>
            <w:right w:val="none" w:sz="0" w:space="0" w:color="auto"/>
          </w:divBdr>
        </w:div>
        <w:div w:id="1978678552">
          <w:marLeft w:val="480"/>
          <w:marRight w:val="0"/>
          <w:marTop w:val="0"/>
          <w:marBottom w:val="0"/>
          <w:divBdr>
            <w:top w:val="none" w:sz="0" w:space="0" w:color="auto"/>
            <w:left w:val="none" w:sz="0" w:space="0" w:color="auto"/>
            <w:bottom w:val="none" w:sz="0" w:space="0" w:color="auto"/>
            <w:right w:val="none" w:sz="0" w:space="0" w:color="auto"/>
          </w:divBdr>
        </w:div>
        <w:div w:id="1172527421">
          <w:marLeft w:val="480"/>
          <w:marRight w:val="0"/>
          <w:marTop w:val="0"/>
          <w:marBottom w:val="0"/>
          <w:divBdr>
            <w:top w:val="none" w:sz="0" w:space="0" w:color="auto"/>
            <w:left w:val="none" w:sz="0" w:space="0" w:color="auto"/>
            <w:bottom w:val="none" w:sz="0" w:space="0" w:color="auto"/>
            <w:right w:val="none" w:sz="0" w:space="0" w:color="auto"/>
          </w:divBdr>
        </w:div>
        <w:div w:id="1883126865">
          <w:marLeft w:val="480"/>
          <w:marRight w:val="0"/>
          <w:marTop w:val="0"/>
          <w:marBottom w:val="0"/>
          <w:divBdr>
            <w:top w:val="none" w:sz="0" w:space="0" w:color="auto"/>
            <w:left w:val="none" w:sz="0" w:space="0" w:color="auto"/>
            <w:bottom w:val="none" w:sz="0" w:space="0" w:color="auto"/>
            <w:right w:val="none" w:sz="0" w:space="0" w:color="auto"/>
          </w:divBdr>
        </w:div>
        <w:div w:id="1599678935">
          <w:marLeft w:val="480"/>
          <w:marRight w:val="0"/>
          <w:marTop w:val="0"/>
          <w:marBottom w:val="0"/>
          <w:divBdr>
            <w:top w:val="none" w:sz="0" w:space="0" w:color="auto"/>
            <w:left w:val="none" w:sz="0" w:space="0" w:color="auto"/>
            <w:bottom w:val="none" w:sz="0" w:space="0" w:color="auto"/>
            <w:right w:val="none" w:sz="0" w:space="0" w:color="auto"/>
          </w:divBdr>
        </w:div>
        <w:div w:id="83692729">
          <w:marLeft w:val="480"/>
          <w:marRight w:val="0"/>
          <w:marTop w:val="0"/>
          <w:marBottom w:val="0"/>
          <w:divBdr>
            <w:top w:val="none" w:sz="0" w:space="0" w:color="auto"/>
            <w:left w:val="none" w:sz="0" w:space="0" w:color="auto"/>
            <w:bottom w:val="none" w:sz="0" w:space="0" w:color="auto"/>
            <w:right w:val="none" w:sz="0" w:space="0" w:color="auto"/>
          </w:divBdr>
        </w:div>
        <w:div w:id="576672860">
          <w:marLeft w:val="480"/>
          <w:marRight w:val="0"/>
          <w:marTop w:val="0"/>
          <w:marBottom w:val="0"/>
          <w:divBdr>
            <w:top w:val="none" w:sz="0" w:space="0" w:color="auto"/>
            <w:left w:val="none" w:sz="0" w:space="0" w:color="auto"/>
            <w:bottom w:val="none" w:sz="0" w:space="0" w:color="auto"/>
            <w:right w:val="none" w:sz="0" w:space="0" w:color="auto"/>
          </w:divBdr>
        </w:div>
        <w:div w:id="685134762">
          <w:marLeft w:val="480"/>
          <w:marRight w:val="0"/>
          <w:marTop w:val="0"/>
          <w:marBottom w:val="0"/>
          <w:divBdr>
            <w:top w:val="none" w:sz="0" w:space="0" w:color="auto"/>
            <w:left w:val="none" w:sz="0" w:space="0" w:color="auto"/>
            <w:bottom w:val="none" w:sz="0" w:space="0" w:color="auto"/>
            <w:right w:val="none" w:sz="0" w:space="0" w:color="auto"/>
          </w:divBdr>
        </w:div>
        <w:div w:id="1473716731">
          <w:marLeft w:val="480"/>
          <w:marRight w:val="0"/>
          <w:marTop w:val="0"/>
          <w:marBottom w:val="0"/>
          <w:divBdr>
            <w:top w:val="none" w:sz="0" w:space="0" w:color="auto"/>
            <w:left w:val="none" w:sz="0" w:space="0" w:color="auto"/>
            <w:bottom w:val="none" w:sz="0" w:space="0" w:color="auto"/>
            <w:right w:val="none" w:sz="0" w:space="0" w:color="auto"/>
          </w:divBdr>
        </w:div>
        <w:div w:id="1483080875">
          <w:marLeft w:val="480"/>
          <w:marRight w:val="0"/>
          <w:marTop w:val="0"/>
          <w:marBottom w:val="0"/>
          <w:divBdr>
            <w:top w:val="none" w:sz="0" w:space="0" w:color="auto"/>
            <w:left w:val="none" w:sz="0" w:space="0" w:color="auto"/>
            <w:bottom w:val="none" w:sz="0" w:space="0" w:color="auto"/>
            <w:right w:val="none" w:sz="0" w:space="0" w:color="auto"/>
          </w:divBdr>
        </w:div>
        <w:div w:id="1847591956">
          <w:marLeft w:val="480"/>
          <w:marRight w:val="0"/>
          <w:marTop w:val="0"/>
          <w:marBottom w:val="0"/>
          <w:divBdr>
            <w:top w:val="none" w:sz="0" w:space="0" w:color="auto"/>
            <w:left w:val="none" w:sz="0" w:space="0" w:color="auto"/>
            <w:bottom w:val="none" w:sz="0" w:space="0" w:color="auto"/>
            <w:right w:val="none" w:sz="0" w:space="0" w:color="auto"/>
          </w:divBdr>
        </w:div>
        <w:div w:id="1389495991">
          <w:marLeft w:val="480"/>
          <w:marRight w:val="0"/>
          <w:marTop w:val="0"/>
          <w:marBottom w:val="0"/>
          <w:divBdr>
            <w:top w:val="none" w:sz="0" w:space="0" w:color="auto"/>
            <w:left w:val="none" w:sz="0" w:space="0" w:color="auto"/>
            <w:bottom w:val="none" w:sz="0" w:space="0" w:color="auto"/>
            <w:right w:val="none" w:sz="0" w:space="0" w:color="auto"/>
          </w:divBdr>
        </w:div>
        <w:div w:id="973489508">
          <w:marLeft w:val="480"/>
          <w:marRight w:val="0"/>
          <w:marTop w:val="0"/>
          <w:marBottom w:val="0"/>
          <w:divBdr>
            <w:top w:val="none" w:sz="0" w:space="0" w:color="auto"/>
            <w:left w:val="none" w:sz="0" w:space="0" w:color="auto"/>
            <w:bottom w:val="none" w:sz="0" w:space="0" w:color="auto"/>
            <w:right w:val="none" w:sz="0" w:space="0" w:color="auto"/>
          </w:divBdr>
        </w:div>
        <w:div w:id="1374695644">
          <w:marLeft w:val="480"/>
          <w:marRight w:val="0"/>
          <w:marTop w:val="0"/>
          <w:marBottom w:val="0"/>
          <w:divBdr>
            <w:top w:val="none" w:sz="0" w:space="0" w:color="auto"/>
            <w:left w:val="none" w:sz="0" w:space="0" w:color="auto"/>
            <w:bottom w:val="none" w:sz="0" w:space="0" w:color="auto"/>
            <w:right w:val="none" w:sz="0" w:space="0" w:color="auto"/>
          </w:divBdr>
        </w:div>
        <w:div w:id="763309854">
          <w:marLeft w:val="480"/>
          <w:marRight w:val="0"/>
          <w:marTop w:val="0"/>
          <w:marBottom w:val="0"/>
          <w:divBdr>
            <w:top w:val="none" w:sz="0" w:space="0" w:color="auto"/>
            <w:left w:val="none" w:sz="0" w:space="0" w:color="auto"/>
            <w:bottom w:val="none" w:sz="0" w:space="0" w:color="auto"/>
            <w:right w:val="none" w:sz="0" w:space="0" w:color="auto"/>
          </w:divBdr>
        </w:div>
        <w:div w:id="83377379">
          <w:marLeft w:val="480"/>
          <w:marRight w:val="0"/>
          <w:marTop w:val="0"/>
          <w:marBottom w:val="0"/>
          <w:divBdr>
            <w:top w:val="none" w:sz="0" w:space="0" w:color="auto"/>
            <w:left w:val="none" w:sz="0" w:space="0" w:color="auto"/>
            <w:bottom w:val="none" w:sz="0" w:space="0" w:color="auto"/>
            <w:right w:val="none" w:sz="0" w:space="0" w:color="auto"/>
          </w:divBdr>
        </w:div>
        <w:div w:id="590313529">
          <w:marLeft w:val="480"/>
          <w:marRight w:val="0"/>
          <w:marTop w:val="0"/>
          <w:marBottom w:val="0"/>
          <w:divBdr>
            <w:top w:val="none" w:sz="0" w:space="0" w:color="auto"/>
            <w:left w:val="none" w:sz="0" w:space="0" w:color="auto"/>
            <w:bottom w:val="none" w:sz="0" w:space="0" w:color="auto"/>
            <w:right w:val="none" w:sz="0" w:space="0" w:color="auto"/>
          </w:divBdr>
        </w:div>
        <w:div w:id="1722171669">
          <w:marLeft w:val="480"/>
          <w:marRight w:val="0"/>
          <w:marTop w:val="0"/>
          <w:marBottom w:val="0"/>
          <w:divBdr>
            <w:top w:val="none" w:sz="0" w:space="0" w:color="auto"/>
            <w:left w:val="none" w:sz="0" w:space="0" w:color="auto"/>
            <w:bottom w:val="none" w:sz="0" w:space="0" w:color="auto"/>
            <w:right w:val="none" w:sz="0" w:space="0" w:color="auto"/>
          </w:divBdr>
        </w:div>
        <w:div w:id="1424306162">
          <w:marLeft w:val="480"/>
          <w:marRight w:val="0"/>
          <w:marTop w:val="0"/>
          <w:marBottom w:val="0"/>
          <w:divBdr>
            <w:top w:val="none" w:sz="0" w:space="0" w:color="auto"/>
            <w:left w:val="none" w:sz="0" w:space="0" w:color="auto"/>
            <w:bottom w:val="none" w:sz="0" w:space="0" w:color="auto"/>
            <w:right w:val="none" w:sz="0" w:space="0" w:color="auto"/>
          </w:divBdr>
        </w:div>
        <w:div w:id="779573598">
          <w:marLeft w:val="480"/>
          <w:marRight w:val="0"/>
          <w:marTop w:val="0"/>
          <w:marBottom w:val="0"/>
          <w:divBdr>
            <w:top w:val="none" w:sz="0" w:space="0" w:color="auto"/>
            <w:left w:val="none" w:sz="0" w:space="0" w:color="auto"/>
            <w:bottom w:val="none" w:sz="0" w:space="0" w:color="auto"/>
            <w:right w:val="none" w:sz="0" w:space="0" w:color="auto"/>
          </w:divBdr>
        </w:div>
        <w:div w:id="1404449543">
          <w:marLeft w:val="480"/>
          <w:marRight w:val="0"/>
          <w:marTop w:val="0"/>
          <w:marBottom w:val="0"/>
          <w:divBdr>
            <w:top w:val="none" w:sz="0" w:space="0" w:color="auto"/>
            <w:left w:val="none" w:sz="0" w:space="0" w:color="auto"/>
            <w:bottom w:val="none" w:sz="0" w:space="0" w:color="auto"/>
            <w:right w:val="none" w:sz="0" w:space="0" w:color="auto"/>
          </w:divBdr>
        </w:div>
        <w:div w:id="112404014">
          <w:marLeft w:val="480"/>
          <w:marRight w:val="0"/>
          <w:marTop w:val="0"/>
          <w:marBottom w:val="0"/>
          <w:divBdr>
            <w:top w:val="none" w:sz="0" w:space="0" w:color="auto"/>
            <w:left w:val="none" w:sz="0" w:space="0" w:color="auto"/>
            <w:bottom w:val="none" w:sz="0" w:space="0" w:color="auto"/>
            <w:right w:val="none" w:sz="0" w:space="0" w:color="auto"/>
          </w:divBdr>
        </w:div>
        <w:div w:id="1687244499">
          <w:marLeft w:val="480"/>
          <w:marRight w:val="0"/>
          <w:marTop w:val="0"/>
          <w:marBottom w:val="0"/>
          <w:divBdr>
            <w:top w:val="none" w:sz="0" w:space="0" w:color="auto"/>
            <w:left w:val="none" w:sz="0" w:space="0" w:color="auto"/>
            <w:bottom w:val="none" w:sz="0" w:space="0" w:color="auto"/>
            <w:right w:val="none" w:sz="0" w:space="0" w:color="auto"/>
          </w:divBdr>
        </w:div>
        <w:div w:id="989945557">
          <w:marLeft w:val="480"/>
          <w:marRight w:val="0"/>
          <w:marTop w:val="0"/>
          <w:marBottom w:val="0"/>
          <w:divBdr>
            <w:top w:val="none" w:sz="0" w:space="0" w:color="auto"/>
            <w:left w:val="none" w:sz="0" w:space="0" w:color="auto"/>
            <w:bottom w:val="none" w:sz="0" w:space="0" w:color="auto"/>
            <w:right w:val="none" w:sz="0" w:space="0" w:color="auto"/>
          </w:divBdr>
        </w:div>
        <w:div w:id="1053653318">
          <w:marLeft w:val="480"/>
          <w:marRight w:val="0"/>
          <w:marTop w:val="0"/>
          <w:marBottom w:val="0"/>
          <w:divBdr>
            <w:top w:val="none" w:sz="0" w:space="0" w:color="auto"/>
            <w:left w:val="none" w:sz="0" w:space="0" w:color="auto"/>
            <w:bottom w:val="none" w:sz="0" w:space="0" w:color="auto"/>
            <w:right w:val="none" w:sz="0" w:space="0" w:color="auto"/>
          </w:divBdr>
        </w:div>
        <w:div w:id="1231043550">
          <w:marLeft w:val="480"/>
          <w:marRight w:val="0"/>
          <w:marTop w:val="0"/>
          <w:marBottom w:val="0"/>
          <w:divBdr>
            <w:top w:val="none" w:sz="0" w:space="0" w:color="auto"/>
            <w:left w:val="none" w:sz="0" w:space="0" w:color="auto"/>
            <w:bottom w:val="none" w:sz="0" w:space="0" w:color="auto"/>
            <w:right w:val="none" w:sz="0" w:space="0" w:color="auto"/>
          </w:divBdr>
        </w:div>
        <w:div w:id="1297446613">
          <w:marLeft w:val="480"/>
          <w:marRight w:val="0"/>
          <w:marTop w:val="0"/>
          <w:marBottom w:val="0"/>
          <w:divBdr>
            <w:top w:val="none" w:sz="0" w:space="0" w:color="auto"/>
            <w:left w:val="none" w:sz="0" w:space="0" w:color="auto"/>
            <w:bottom w:val="none" w:sz="0" w:space="0" w:color="auto"/>
            <w:right w:val="none" w:sz="0" w:space="0" w:color="auto"/>
          </w:divBdr>
        </w:div>
        <w:div w:id="193886518">
          <w:marLeft w:val="480"/>
          <w:marRight w:val="0"/>
          <w:marTop w:val="0"/>
          <w:marBottom w:val="0"/>
          <w:divBdr>
            <w:top w:val="none" w:sz="0" w:space="0" w:color="auto"/>
            <w:left w:val="none" w:sz="0" w:space="0" w:color="auto"/>
            <w:bottom w:val="none" w:sz="0" w:space="0" w:color="auto"/>
            <w:right w:val="none" w:sz="0" w:space="0" w:color="auto"/>
          </w:divBdr>
        </w:div>
        <w:div w:id="840123167">
          <w:marLeft w:val="480"/>
          <w:marRight w:val="0"/>
          <w:marTop w:val="0"/>
          <w:marBottom w:val="0"/>
          <w:divBdr>
            <w:top w:val="none" w:sz="0" w:space="0" w:color="auto"/>
            <w:left w:val="none" w:sz="0" w:space="0" w:color="auto"/>
            <w:bottom w:val="none" w:sz="0" w:space="0" w:color="auto"/>
            <w:right w:val="none" w:sz="0" w:space="0" w:color="auto"/>
          </w:divBdr>
        </w:div>
        <w:div w:id="869031558">
          <w:marLeft w:val="480"/>
          <w:marRight w:val="0"/>
          <w:marTop w:val="0"/>
          <w:marBottom w:val="0"/>
          <w:divBdr>
            <w:top w:val="none" w:sz="0" w:space="0" w:color="auto"/>
            <w:left w:val="none" w:sz="0" w:space="0" w:color="auto"/>
            <w:bottom w:val="none" w:sz="0" w:space="0" w:color="auto"/>
            <w:right w:val="none" w:sz="0" w:space="0" w:color="auto"/>
          </w:divBdr>
        </w:div>
        <w:div w:id="1052533665">
          <w:marLeft w:val="480"/>
          <w:marRight w:val="0"/>
          <w:marTop w:val="0"/>
          <w:marBottom w:val="0"/>
          <w:divBdr>
            <w:top w:val="none" w:sz="0" w:space="0" w:color="auto"/>
            <w:left w:val="none" w:sz="0" w:space="0" w:color="auto"/>
            <w:bottom w:val="none" w:sz="0" w:space="0" w:color="auto"/>
            <w:right w:val="none" w:sz="0" w:space="0" w:color="auto"/>
          </w:divBdr>
        </w:div>
        <w:div w:id="1430082976">
          <w:marLeft w:val="480"/>
          <w:marRight w:val="0"/>
          <w:marTop w:val="0"/>
          <w:marBottom w:val="0"/>
          <w:divBdr>
            <w:top w:val="none" w:sz="0" w:space="0" w:color="auto"/>
            <w:left w:val="none" w:sz="0" w:space="0" w:color="auto"/>
            <w:bottom w:val="none" w:sz="0" w:space="0" w:color="auto"/>
            <w:right w:val="none" w:sz="0" w:space="0" w:color="auto"/>
          </w:divBdr>
        </w:div>
        <w:div w:id="951939755">
          <w:marLeft w:val="480"/>
          <w:marRight w:val="0"/>
          <w:marTop w:val="0"/>
          <w:marBottom w:val="0"/>
          <w:divBdr>
            <w:top w:val="none" w:sz="0" w:space="0" w:color="auto"/>
            <w:left w:val="none" w:sz="0" w:space="0" w:color="auto"/>
            <w:bottom w:val="none" w:sz="0" w:space="0" w:color="auto"/>
            <w:right w:val="none" w:sz="0" w:space="0" w:color="auto"/>
          </w:divBdr>
        </w:div>
        <w:div w:id="205529129">
          <w:marLeft w:val="480"/>
          <w:marRight w:val="0"/>
          <w:marTop w:val="0"/>
          <w:marBottom w:val="0"/>
          <w:divBdr>
            <w:top w:val="none" w:sz="0" w:space="0" w:color="auto"/>
            <w:left w:val="none" w:sz="0" w:space="0" w:color="auto"/>
            <w:bottom w:val="none" w:sz="0" w:space="0" w:color="auto"/>
            <w:right w:val="none" w:sz="0" w:space="0" w:color="auto"/>
          </w:divBdr>
        </w:div>
        <w:div w:id="1918593083">
          <w:marLeft w:val="480"/>
          <w:marRight w:val="0"/>
          <w:marTop w:val="0"/>
          <w:marBottom w:val="0"/>
          <w:divBdr>
            <w:top w:val="none" w:sz="0" w:space="0" w:color="auto"/>
            <w:left w:val="none" w:sz="0" w:space="0" w:color="auto"/>
            <w:bottom w:val="none" w:sz="0" w:space="0" w:color="auto"/>
            <w:right w:val="none" w:sz="0" w:space="0" w:color="auto"/>
          </w:divBdr>
        </w:div>
        <w:div w:id="595485452">
          <w:marLeft w:val="480"/>
          <w:marRight w:val="0"/>
          <w:marTop w:val="0"/>
          <w:marBottom w:val="0"/>
          <w:divBdr>
            <w:top w:val="none" w:sz="0" w:space="0" w:color="auto"/>
            <w:left w:val="none" w:sz="0" w:space="0" w:color="auto"/>
            <w:bottom w:val="none" w:sz="0" w:space="0" w:color="auto"/>
            <w:right w:val="none" w:sz="0" w:space="0" w:color="auto"/>
          </w:divBdr>
        </w:div>
        <w:div w:id="1677730267">
          <w:marLeft w:val="480"/>
          <w:marRight w:val="0"/>
          <w:marTop w:val="0"/>
          <w:marBottom w:val="0"/>
          <w:divBdr>
            <w:top w:val="none" w:sz="0" w:space="0" w:color="auto"/>
            <w:left w:val="none" w:sz="0" w:space="0" w:color="auto"/>
            <w:bottom w:val="none" w:sz="0" w:space="0" w:color="auto"/>
            <w:right w:val="none" w:sz="0" w:space="0" w:color="auto"/>
          </w:divBdr>
        </w:div>
        <w:div w:id="624893607">
          <w:marLeft w:val="480"/>
          <w:marRight w:val="0"/>
          <w:marTop w:val="0"/>
          <w:marBottom w:val="0"/>
          <w:divBdr>
            <w:top w:val="none" w:sz="0" w:space="0" w:color="auto"/>
            <w:left w:val="none" w:sz="0" w:space="0" w:color="auto"/>
            <w:bottom w:val="none" w:sz="0" w:space="0" w:color="auto"/>
            <w:right w:val="none" w:sz="0" w:space="0" w:color="auto"/>
          </w:divBdr>
        </w:div>
        <w:div w:id="559629819">
          <w:marLeft w:val="480"/>
          <w:marRight w:val="0"/>
          <w:marTop w:val="0"/>
          <w:marBottom w:val="0"/>
          <w:divBdr>
            <w:top w:val="none" w:sz="0" w:space="0" w:color="auto"/>
            <w:left w:val="none" w:sz="0" w:space="0" w:color="auto"/>
            <w:bottom w:val="none" w:sz="0" w:space="0" w:color="auto"/>
            <w:right w:val="none" w:sz="0" w:space="0" w:color="auto"/>
          </w:divBdr>
        </w:div>
        <w:div w:id="283466137">
          <w:marLeft w:val="480"/>
          <w:marRight w:val="0"/>
          <w:marTop w:val="0"/>
          <w:marBottom w:val="0"/>
          <w:divBdr>
            <w:top w:val="none" w:sz="0" w:space="0" w:color="auto"/>
            <w:left w:val="none" w:sz="0" w:space="0" w:color="auto"/>
            <w:bottom w:val="none" w:sz="0" w:space="0" w:color="auto"/>
            <w:right w:val="none" w:sz="0" w:space="0" w:color="auto"/>
          </w:divBdr>
        </w:div>
        <w:div w:id="2002271985">
          <w:marLeft w:val="480"/>
          <w:marRight w:val="0"/>
          <w:marTop w:val="0"/>
          <w:marBottom w:val="0"/>
          <w:divBdr>
            <w:top w:val="none" w:sz="0" w:space="0" w:color="auto"/>
            <w:left w:val="none" w:sz="0" w:space="0" w:color="auto"/>
            <w:bottom w:val="none" w:sz="0" w:space="0" w:color="auto"/>
            <w:right w:val="none" w:sz="0" w:space="0" w:color="auto"/>
          </w:divBdr>
        </w:div>
        <w:div w:id="1109012877">
          <w:marLeft w:val="480"/>
          <w:marRight w:val="0"/>
          <w:marTop w:val="0"/>
          <w:marBottom w:val="0"/>
          <w:divBdr>
            <w:top w:val="none" w:sz="0" w:space="0" w:color="auto"/>
            <w:left w:val="none" w:sz="0" w:space="0" w:color="auto"/>
            <w:bottom w:val="none" w:sz="0" w:space="0" w:color="auto"/>
            <w:right w:val="none" w:sz="0" w:space="0" w:color="auto"/>
          </w:divBdr>
        </w:div>
        <w:div w:id="2057922206">
          <w:marLeft w:val="480"/>
          <w:marRight w:val="0"/>
          <w:marTop w:val="0"/>
          <w:marBottom w:val="0"/>
          <w:divBdr>
            <w:top w:val="none" w:sz="0" w:space="0" w:color="auto"/>
            <w:left w:val="none" w:sz="0" w:space="0" w:color="auto"/>
            <w:bottom w:val="none" w:sz="0" w:space="0" w:color="auto"/>
            <w:right w:val="none" w:sz="0" w:space="0" w:color="auto"/>
          </w:divBdr>
        </w:div>
        <w:div w:id="2055765136">
          <w:marLeft w:val="480"/>
          <w:marRight w:val="0"/>
          <w:marTop w:val="0"/>
          <w:marBottom w:val="0"/>
          <w:divBdr>
            <w:top w:val="none" w:sz="0" w:space="0" w:color="auto"/>
            <w:left w:val="none" w:sz="0" w:space="0" w:color="auto"/>
            <w:bottom w:val="none" w:sz="0" w:space="0" w:color="auto"/>
            <w:right w:val="none" w:sz="0" w:space="0" w:color="auto"/>
          </w:divBdr>
        </w:div>
        <w:div w:id="1162551213">
          <w:marLeft w:val="480"/>
          <w:marRight w:val="0"/>
          <w:marTop w:val="0"/>
          <w:marBottom w:val="0"/>
          <w:divBdr>
            <w:top w:val="none" w:sz="0" w:space="0" w:color="auto"/>
            <w:left w:val="none" w:sz="0" w:space="0" w:color="auto"/>
            <w:bottom w:val="none" w:sz="0" w:space="0" w:color="auto"/>
            <w:right w:val="none" w:sz="0" w:space="0" w:color="auto"/>
          </w:divBdr>
        </w:div>
        <w:div w:id="825823547">
          <w:marLeft w:val="480"/>
          <w:marRight w:val="0"/>
          <w:marTop w:val="0"/>
          <w:marBottom w:val="0"/>
          <w:divBdr>
            <w:top w:val="none" w:sz="0" w:space="0" w:color="auto"/>
            <w:left w:val="none" w:sz="0" w:space="0" w:color="auto"/>
            <w:bottom w:val="none" w:sz="0" w:space="0" w:color="auto"/>
            <w:right w:val="none" w:sz="0" w:space="0" w:color="auto"/>
          </w:divBdr>
        </w:div>
        <w:div w:id="2006544663">
          <w:marLeft w:val="480"/>
          <w:marRight w:val="0"/>
          <w:marTop w:val="0"/>
          <w:marBottom w:val="0"/>
          <w:divBdr>
            <w:top w:val="none" w:sz="0" w:space="0" w:color="auto"/>
            <w:left w:val="none" w:sz="0" w:space="0" w:color="auto"/>
            <w:bottom w:val="none" w:sz="0" w:space="0" w:color="auto"/>
            <w:right w:val="none" w:sz="0" w:space="0" w:color="auto"/>
          </w:divBdr>
        </w:div>
        <w:div w:id="1746415169">
          <w:marLeft w:val="480"/>
          <w:marRight w:val="0"/>
          <w:marTop w:val="0"/>
          <w:marBottom w:val="0"/>
          <w:divBdr>
            <w:top w:val="none" w:sz="0" w:space="0" w:color="auto"/>
            <w:left w:val="none" w:sz="0" w:space="0" w:color="auto"/>
            <w:bottom w:val="none" w:sz="0" w:space="0" w:color="auto"/>
            <w:right w:val="none" w:sz="0" w:space="0" w:color="auto"/>
          </w:divBdr>
        </w:div>
        <w:div w:id="2001690973">
          <w:marLeft w:val="480"/>
          <w:marRight w:val="0"/>
          <w:marTop w:val="0"/>
          <w:marBottom w:val="0"/>
          <w:divBdr>
            <w:top w:val="none" w:sz="0" w:space="0" w:color="auto"/>
            <w:left w:val="none" w:sz="0" w:space="0" w:color="auto"/>
            <w:bottom w:val="none" w:sz="0" w:space="0" w:color="auto"/>
            <w:right w:val="none" w:sz="0" w:space="0" w:color="auto"/>
          </w:divBdr>
        </w:div>
        <w:div w:id="1398866068">
          <w:marLeft w:val="480"/>
          <w:marRight w:val="0"/>
          <w:marTop w:val="0"/>
          <w:marBottom w:val="0"/>
          <w:divBdr>
            <w:top w:val="none" w:sz="0" w:space="0" w:color="auto"/>
            <w:left w:val="none" w:sz="0" w:space="0" w:color="auto"/>
            <w:bottom w:val="none" w:sz="0" w:space="0" w:color="auto"/>
            <w:right w:val="none" w:sz="0" w:space="0" w:color="auto"/>
          </w:divBdr>
        </w:div>
        <w:div w:id="1035302871">
          <w:marLeft w:val="480"/>
          <w:marRight w:val="0"/>
          <w:marTop w:val="0"/>
          <w:marBottom w:val="0"/>
          <w:divBdr>
            <w:top w:val="none" w:sz="0" w:space="0" w:color="auto"/>
            <w:left w:val="none" w:sz="0" w:space="0" w:color="auto"/>
            <w:bottom w:val="none" w:sz="0" w:space="0" w:color="auto"/>
            <w:right w:val="none" w:sz="0" w:space="0" w:color="auto"/>
          </w:divBdr>
        </w:div>
        <w:div w:id="2075736022">
          <w:marLeft w:val="480"/>
          <w:marRight w:val="0"/>
          <w:marTop w:val="0"/>
          <w:marBottom w:val="0"/>
          <w:divBdr>
            <w:top w:val="none" w:sz="0" w:space="0" w:color="auto"/>
            <w:left w:val="none" w:sz="0" w:space="0" w:color="auto"/>
            <w:bottom w:val="none" w:sz="0" w:space="0" w:color="auto"/>
            <w:right w:val="none" w:sz="0" w:space="0" w:color="auto"/>
          </w:divBdr>
        </w:div>
        <w:div w:id="758330724">
          <w:marLeft w:val="480"/>
          <w:marRight w:val="0"/>
          <w:marTop w:val="0"/>
          <w:marBottom w:val="0"/>
          <w:divBdr>
            <w:top w:val="none" w:sz="0" w:space="0" w:color="auto"/>
            <w:left w:val="none" w:sz="0" w:space="0" w:color="auto"/>
            <w:bottom w:val="none" w:sz="0" w:space="0" w:color="auto"/>
            <w:right w:val="none" w:sz="0" w:space="0" w:color="auto"/>
          </w:divBdr>
        </w:div>
        <w:div w:id="1794639691">
          <w:marLeft w:val="480"/>
          <w:marRight w:val="0"/>
          <w:marTop w:val="0"/>
          <w:marBottom w:val="0"/>
          <w:divBdr>
            <w:top w:val="none" w:sz="0" w:space="0" w:color="auto"/>
            <w:left w:val="none" w:sz="0" w:space="0" w:color="auto"/>
            <w:bottom w:val="none" w:sz="0" w:space="0" w:color="auto"/>
            <w:right w:val="none" w:sz="0" w:space="0" w:color="auto"/>
          </w:divBdr>
        </w:div>
        <w:div w:id="45572527">
          <w:marLeft w:val="480"/>
          <w:marRight w:val="0"/>
          <w:marTop w:val="0"/>
          <w:marBottom w:val="0"/>
          <w:divBdr>
            <w:top w:val="none" w:sz="0" w:space="0" w:color="auto"/>
            <w:left w:val="none" w:sz="0" w:space="0" w:color="auto"/>
            <w:bottom w:val="none" w:sz="0" w:space="0" w:color="auto"/>
            <w:right w:val="none" w:sz="0" w:space="0" w:color="auto"/>
          </w:divBdr>
        </w:div>
        <w:div w:id="1525243125">
          <w:marLeft w:val="480"/>
          <w:marRight w:val="0"/>
          <w:marTop w:val="0"/>
          <w:marBottom w:val="0"/>
          <w:divBdr>
            <w:top w:val="none" w:sz="0" w:space="0" w:color="auto"/>
            <w:left w:val="none" w:sz="0" w:space="0" w:color="auto"/>
            <w:bottom w:val="none" w:sz="0" w:space="0" w:color="auto"/>
            <w:right w:val="none" w:sz="0" w:space="0" w:color="auto"/>
          </w:divBdr>
        </w:div>
        <w:div w:id="1640916898">
          <w:marLeft w:val="480"/>
          <w:marRight w:val="0"/>
          <w:marTop w:val="0"/>
          <w:marBottom w:val="0"/>
          <w:divBdr>
            <w:top w:val="none" w:sz="0" w:space="0" w:color="auto"/>
            <w:left w:val="none" w:sz="0" w:space="0" w:color="auto"/>
            <w:bottom w:val="none" w:sz="0" w:space="0" w:color="auto"/>
            <w:right w:val="none" w:sz="0" w:space="0" w:color="auto"/>
          </w:divBdr>
        </w:div>
        <w:div w:id="1194461362">
          <w:marLeft w:val="480"/>
          <w:marRight w:val="0"/>
          <w:marTop w:val="0"/>
          <w:marBottom w:val="0"/>
          <w:divBdr>
            <w:top w:val="none" w:sz="0" w:space="0" w:color="auto"/>
            <w:left w:val="none" w:sz="0" w:space="0" w:color="auto"/>
            <w:bottom w:val="none" w:sz="0" w:space="0" w:color="auto"/>
            <w:right w:val="none" w:sz="0" w:space="0" w:color="auto"/>
          </w:divBdr>
        </w:div>
        <w:div w:id="1587180726">
          <w:marLeft w:val="480"/>
          <w:marRight w:val="0"/>
          <w:marTop w:val="0"/>
          <w:marBottom w:val="0"/>
          <w:divBdr>
            <w:top w:val="none" w:sz="0" w:space="0" w:color="auto"/>
            <w:left w:val="none" w:sz="0" w:space="0" w:color="auto"/>
            <w:bottom w:val="none" w:sz="0" w:space="0" w:color="auto"/>
            <w:right w:val="none" w:sz="0" w:space="0" w:color="auto"/>
          </w:divBdr>
        </w:div>
        <w:div w:id="1630546103">
          <w:marLeft w:val="480"/>
          <w:marRight w:val="0"/>
          <w:marTop w:val="0"/>
          <w:marBottom w:val="0"/>
          <w:divBdr>
            <w:top w:val="none" w:sz="0" w:space="0" w:color="auto"/>
            <w:left w:val="none" w:sz="0" w:space="0" w:color="auto"/>
            <w:bottom w:val="none" w:sz="0" w:space="0" w:color="auto"/>
            <w:right w:val="none" w:sz="0" w:space="0" w:color="auto"/>
          </w:divBdr>
        </w:div>
        <w:div w:id="1292515495">
          <w:marLeft w:val="480"/>
          <w:marRight w:val="0"/>
          <w:marTop w:val="0"/>
          <w:marBottom w:val="0"/>
          <w:divBdr>
            <w:top w:val="none" w:sz="0" w:space="0" w:color="auto"/>
            <w:left w:val="none" w:sz="0" w:space="0" w:color="auto"/>
            <w:bottom w:val="none" w:sz="0" w:space="0" w:color="auto"/>
            <w:right w:val="none" w:sz="0" w:space="0" w:color="auto"/>
          </w:divBdr>
        </w:div>
        <w:div w:id="892346245">
          <w:marLeft w:val="480"/>
          <w:marRight w:val="0"/>
          <w:marTop w:val="0"/>
          <w:marBottom w:val="0"/>
          <w:divBdr>
            <w:top w:val="none" w:sz="0" w:space="0" w:color="auto"/>
            <w:left w:val="none" w:sz="0" w:space="0" w:color="auto"/>
            <w:bottom w:val="none" w:sz="0" w:space="0" w:color="auto"/>
            <w:right w:val="none" w:sz="0" w:space="0" w:color="auto"/>
          </w:divBdr>
        </w:div>
        <w:div w:id="1964724453">
          <w:marLeft w:val="480"/>
          <w:marRight w:val="0"/>
          <w:marTop w:val="0"/>
          <w:marBottom w:val="0"/>
          <w:divBdr>
            <w:top w:val="none" w:sz="0" w:space="0" w:color="auto"/>
            <w:left w:val="none" w:sz="0" w:space="0" w:color="auto"/>
            <w:bottom w:val="none" w:sz="0" w:space="0" w:color="auto"/>
            <w:right w:val="none" w:sz="0" w:space="0" w:color="auto"/>
          </w:divBdr>
        </w:div>
        <w:div w:id="2077586025">
          <w:marLeft w:val="480"/>
          <w:marRight w:val="0"/>
          <w:marTop w:val="0"/>
          <w:marBottom w:val="0"/>
          <w:divBdr>
            <w:top w:val="none" w:sz="0" w:space="0" w:color="auto"/>
            <w:left w:val="none" w:sz="0" w:space="0" w:color="auto"/>
            <w:bottom w:val="none" w:sz="0" w:space="0" w:color="auto"/>
            <w:right w:val="none" w:sz="0" w:space="0" w:color="auto"/>
          </w:divBdr>
        </w:div>
        <w:div w:id="1062363503">
          <w:marLeft w:val="480"/>
          <w:marRight w:val="0"/>
          <w:marTop w:val="0"/>
          <w:marBottom w:val="0"/>
          <w:divBdr>
            <w:top w:val="none" w:sz="0" w:space="0" w:color="auto"/>
            <w:left w:val="none" w:sz="0" w:space="0" w:color="auto"/>
            <w:bottom w:val="none" w:sz="0" w:space="0" w:color="auto"/>
            <w:right w:val="none" w:sz="0" w:space="0" w:color="auto"/>
          </w:divBdr>
        </w:div>
        <w:div w:id="1327594602">
          <w:marLeft w:val="480"/>
          <w:marRight w:val="0"/>
          <w:marTop w:val="0"/>
          <w:marBottom w:val="0"/>
          <w:divBdr>
            <w:top w:val="none" w:sz="0" w:space="0" w:color="auto"/>
            <w:left w:val="none" w:sz="0" w:space="0" w:color="auto"/>
            <w:bottom w:val="none" w:sz="0" w:space="0" w:color="auto"/>
            <w:right w:val="none" w:sz="0" w:space="0" w:color="auto"/>
          </w:divBdr>
        </w:div>
        <w:div w:id="94641652">
          <w:marLeft w:val="480"/>
          <w:marRight w:val="0"/>
          <w:marTop w:val="0"/>
          <w:marBottom w:val="0"/>
          <w:divBdr>
            <w:top w:val="none" w:sz="0" w:space="0" w:color="auto"/>
            <w:left w:val="none" w:sz="0" w:space="0" w:color="auto"/>
            <w:bottom w:val="none" w:sz="0" w:space="0" w:color="auto"/>
            <w:right w:val="none" w:sz="0" w:space="0" w:color="auto"/>
          </w:divBdr>
        </w:div>
        <w:div w:id="370108069">
          <w:marLeft w:val="480"/>
          <w:marRight w:val="0"/>
          <w:marTop w:val="0"/>
          <w:marBottom w:val="0"/>
          <w:divBdr>
            <w:top w:val="none" w:sz="0" w:space="0" w:color="auto"/>
            <w:left w:val="none" w:sz="0" w:space="0" w:color="auto"/>
            <w:bottom w:val="none" w:sz="0" w:space="0" w:color="auto"/>
            <w:right w:val="none" w:sz="0" w:space="0" w:color="auto"/>
          </w:divBdr>
        </w:div>
        <w:div w:id="1031613342">
          <w:marLeft w:val="480"/>
          <w:marRight w:val="0"/>
          <w:marTop w:val="0"/>
          <w:marBottom w:val="0"/>
          <w:divBdr>
            <w:top w:val="none" w:sz="0" w:space="0" w:color="auto"/>
            <w:left w:val="none" w:sz="0" w:space="0" w:color="auto"/>
            <w:bottom w:val="none" w:sz="0" w:space="0" w:color="auto"/>
            <w:right w:val="none" w:sz="0" w:space="0" w:color="auto"/>
          </w:divBdr>
        </w:div>
        <w:div w:id="818041073">
          <w:marLeft w:val="480"/>
          <w:marRight w:val="0"/>
          <w:marTop w:val="0"/>
          <w:marBottom w:val="0"/>
          <w:divBdr>
            <w:top w:val="none" w:sz="0" w:space="0" w:color="auto"/>
            <w:left w:val="none" w:sz="0" w:space="0" w:color="auto"/>
            <w:bottom w:val="none" w:sz="0" w:space="0" w:color="auto"/>
            <w:right w:val="none" w:sz="0" w:space="0" w:color="auto"/>
          </w:divBdr>
        </w:div>
        <w:div w:id="683047151">
          <w:marLeft w:val="480"/>
          <w:marRight w:val="0"/>
          <w:marTop w:val="0"/>
          <w:marBottom w:val="0"/>
          <w:divBdr>
            <w:top w:val="none" w:sz="0" w:space="0" w:color="auto"/>
            <w:left w:val="none" w:sz="0" w:space="0" w:color="auto"/>
            <w:bottom w:val="none" w:sz="0" w:space="0" w:color="auto"/>
            <w:right w:val="none" w:sz="0" w:space="0" w:color="auto"/>
          </w:divBdr>
        </w:div>
        <w:div w:id="222298185">
          <w:marLeft w:val="480"/>
          <w:marRight w:val="0"/>
          <w:marTop w:val="0"/>
          <w:marBottom w:val="0"/>
          <w:divBdr>
            <w:top w:val="none" w:sz="0" w:space="0" w:color="auto"/>
            <w:left w:val="none" w:sz="0" w:space="0" w:color="auto"/>
            <w:bottom w:val="none" w:sz="0" w:space="0" w:color="auto"/>
            <w:right w:val="none" w:sz="0" w:space="0" w:color="auto"/>
          </w:divBdr>
        </w:div>
        <w:div w:id="447510570">
          <w:marLeft w:val="480"/>
          <w:marRight w:val="0"/>
          <w:marTop w:val="0"/>
          <w:marBottom w:val="0"/>
          <w:divBdr>
            <w:top w:val="none" w:sz="0" w:space="0" w:color="auto"/>
            <w:left w:val="none" w:sz="0" w:space="0" w:color="auto"/>
            <w:bottom w:val="none" w:sz="0" w:space="0" w:color="auto"/>
            <w:right w:val="none" w:sz="0" w:space="0" w:color="auto"/>
          </w:divBdr>
        </w:div>
        <w:div w:id="865993615">
          <w:marLeft w:val="480"/>
          <w:marRight w:val="0"/>
          <w:marTop w:val="0"/>
          <w:marBottom w:val="0"/>
          <w:divBdr>
            <w:top w:val="none" w:sz="0" w:space="0" w:color="auto"/>
            <w:left w:val="none" w:sz="0" w:space="0" w:color="auto"/>
            <w:bottom w:val="none" w:sz="0" w:space="0" w:color="auto"/>
            <w:right w:val="none" w:sz="0" w:space="0" w:color="auto"/>
          </w:divBdr>
        </w:div>
        <w:div w:id="1669091077">
          <w:marLeft w:val="480"/>
          <w:marRight w:val="0"/>
          <w:marTop w:val="0"/>
          <w:marBottom w:val="0"/>
          <w:divBdr>
            <w:top w:val="none" w:sz="0" w:space="0" w:color="auto"/>
            <w:left w:val="none" w:sz="0" w:space="0" w:color="auto"/>
            <w:bottom w:val="none" w:sz="0" w:space="0" w:color="auto"/>
            <w:right w:val="none" w:sz="0" w:space="0" w:color="auto"/>
          </w:divBdr>
        </w:div>
        <w:div w:id="1565870067">
          <w:marLeft w:val="480"/>
          <w:marRight w:val="0"/>
          <w:marTop w:val="0"/>
          <w:marBottom w:val="0"/>
          <w:divBdr>
            <w:top w:val="none" w:sz="0" w:space="0" w:color="auto"/>
            <w:left w:val="none" w:sz="0" w:space="0" w:color="auto"/>
            <w:bottom w:val="none" w:sz="0" w:space="0" w:color="auto"/>
            <w:right w:val="none" w:sz="0" w:space="0" w:color="auto"/>
          </w:divBdr>
        </w:div>
        <w:div w:id="367529453">
          <w:marLeft w:val="480"/>
          <w:marRight w:val="0"/>
          <w:marTop w:val="0"/>
          <w:marBottom w:val="0"/>
          <w:divBdr>
            <w:top w:val="none" w:sz="0" w:space="0" w:color="auto"/>
            <w:left w:val="none" w:sz="0" w:space="0" w:color="auto"/>
            <w:bottom w:val="none" w:sz="0" w:space="0" w:color="auto"/>
            <w:right w:val="none" w:sz="0" w:space="0" w:color="auto"/>
          </w:divBdr>
        </w:div>
        <w:div w:id="1637028558">
          <w:marLeft w:val="480"/>
          <w:marRight w:val="0"/>
          <w:marTop w:val="0"/>
          <w:marBottom w:val="0"/>
          <w:divBdr>
            <w:top w:val="none" w:sz="0" w:space="0" w:color="auto"/>
            <w:left w:val="none" w:sz="0" w:space="0" w:color="auto"/>
            <w:bottom w:val="none" w:sz="0" w:space="0" w:color="auto"/>
            <w:right w:val="none" w:sz="0" w:space="0" w:color="auto"/>
          </w:divBdr>
        </w:div>
        <w:div w:id="1937059320">
          <w:marLeft w:val="480"/>
          <w:marRight w:val="0"/>
          <w:marTop w:val="0"/>
          <w:marBottom w:val="0"/>
          <w:divBdr>
            <w:top w:val="none" w:sz="0" w:space="0" w:color="auto"/>
            <w:left w:val="none" w:sz="0" w:space="0" w:color="auto"/>
            <w:bottom w:val="none" w:sz="0" w:space="0" w:color="auto"/>
            <w:right w:val="none" w:sz="0" w:space="0" w:color="auto"/>
          </w:divBdr>
        </w:div>
        <w:div w:id="1886990861">
          <w:marLeft w:val="480"/>
          <w:marRight w:val="0"/>
          <w:marTop w:val="0"/>
          <w:marBottom w:val="0"/>
          <w:divBdr>
            <w:top w:val="none" w:sz="0" w:space="0" w:color="auto"/>
            <w:left w:val="none" w:sz="0" w:space="0" w:color="auto"/>
            <w:bottom w:val="none" w:sz="0" w:space="0" w:color="auto"/>
            <w:right w:val="none" w:sz="0" w:space="0" w:color="auto"/>
          </w:divBdr>
        </w:div>
        <w:div w:id="882911045">
          <w:marLeft w:val="480"/>
          <w:marRight w:val="0"/>
          <w:marTop w:val="0"/>
          <w:marBottom w:val="0"/>
          <w:divBdr>
            <w:top w:val="none" w:sz="0" w:space="0" w:color="auto"/>
            <w:left w:val="none" w:sz="0" w:space="0" w:color="auto"/>
            <w:bottom w:val="none" w:sz="0" w:space="0" w:color="auto"/>
            <w:right w:val="none" w:sz="0" w:space="0" w:color="auto"/>
          </w:divBdr>
        </w:div>
        <w:div w:id="2080207009">
          <w:marLeft w:val="480"/>
          <w:marRight w:val="0"/>
          <w:marTop w:val="0"/>
          <w:marBottom w:val="0"/>
          <w:divBdr>
            <w:top w:val="none" w:sz="0" w:space="0" w:color="auto"/>
            <w:left w:val="none" w:sz="0" w:space="0" w:color="auto"/>
            <w:bottom w:val="none" w:sz="0" w:space="0" w:color="auto"/>
            <w:right w:val="none" w:sz="0" w:space="0" w:color="auto"/>
          </w:divBdr>
        </w:div>
        <w:div w:id="292294746">
          <w:marLeft w:val="480"/>
          <w:marRight w:val="0"/>
          <w:marTop w:val="0"/>
          <w:marBottom w:val="0"/>
          <w:divBdr>
            <w:top w:val="none" w:sz="0" w:space="0" w:color="auto"/>
            <w:left w:val="none" w:sz="0" w:space="0" w:color="auto"/>
            <w:bottom w:val="none" w:sz="0" w:space="0" w:color="auto"/>
            <w:right w:val="none" w:sz="0" w:space="0" w:color="auto"/>
          </w:divBdr>
        </w:div>
        <w:div w:id="1491168715">
          <w:marLeft w:val="480"/>
          <w:marRight w:val="0"/>
          <w:marTop w:val="0"/>
          <w:marBottom w:val="0"/>
          <w:divBdr>
            <w:top w:val="none" w:sz="0" w:space="0" w:color="auto"/>
            <w:left w:val="none" w:sz="0" w:space="0" w:color="auto"/>
            <w:bottom w:val="none" w:sz="0" w:space="0" w:color="auto"/>
            <w:right w:val="none" w:sz="0" w:space="0" w:color="auto"/>
          </w:divBdr>
        </w:div>
        <w:div w:id="1223832922">
          <w:marLeft w:val="480"/>
          <w:marRight w:val="0"/>
          <w:marTop w:val="0"/>
          <w:marBottom w:val="0"/>
          <w:divBdr>
            <w:top w:val="none" w:sz="0" w:space="0" w:color="auto"/>
            <w:left w:val="none" w:sz="0" w:space="0" w:color="auto"/>
            <w:bottom w:val="none" w:sz="0" w:space="0" w:color="auto"/>
            <w:right w:val="none" w:sz="0" w:space="0" w:color="auto"/>
          </w:divBdr>
        </w:div>
        <w:div w:id="516622609">
          <w:marLeft w:val="480"/>
          <w:marRight w:val="0"/>
          <w:marTop w:val="0"/>
          <w:marBottom w:val="0"/>
          <w:divBdr>
            <w:top w:val="none" w:sz="0" w:space="0" w:color="auto"/>
            <w:left w:val="none" w:sz="0" w:space="0" w:color="auto"/>
            <w:bottom w:val="none" w:sz="0" w:space="0" w:color="auto"/>
            <w:right w:val="none" w:sz="0" w:space="0" w:color="auto"/>
          </w:divBdr>
        </w:div>
        <w:div w:id="1573352440">
          <w:marLeft w:val="480"/>
          <w:marRight w:val="0"/>
          <w:marTop w:val="0"/>
          <w:marBottom w:val="0"/>
          <w:divBdr>
            <w:top w:val="none" w:sz="0" w:space="0" w:color="auto"/>
            <w:left w:val="none" w:sz="0" w:space="0" w:color="auto"/>
            <w:bottom w:val="none" w:sz="0" w:space="0" w:color="auto"/>
            <w:right w:val="none" w:sz="0" w:space="0" w:color="auto"/>
          </w:divBdr>
        </w:div>
        <w:div w:id="728386623">
          <w:marLeft w:val="480"/>
          <w:marRight w:val="0"/>
          <w:marTop w:val="0"/>
          <w:marBottom w:val="0"/>
          <w:divBdr>
            <w:top w:val="none" w:sz="0" w:space="0" w:color="auto"/>
            <w:left w:val="none" w:sz="0" w:space="0" w:color="auto"/>
            <w:bottom w:val="none" w:sz="0" w:space="0" w:color="auto"/>
            <w:right w:val="none" w:sz="0" w:space="0" w:color="auto"/>
          </w:divBdr>
        </w:div>
        <w:div w:id="200174075">
          <w:marLeft w:val="480"/>
          <w:marRight w:val="0"/>
          <w:marTop w:val="0"/>
          <w:marBottom w:val="0"/>
          <w:divBdr>
            <w:top w:val="none" w:sz="0" w:space="0" w:color="auto"/>
            <w:left w:val="none" w:sz="0" w:space="0" w:color="auto"/>
            <w:bottom w:val="none" w:sz="0" w:space="0" w:color="auto"/>
            <w:right w:val="none" w:sz="0" w:space="0" w:color="auto"/>
          </w:divBdr>
        </w:div>
        <w:div w:id="572662213">
          <w:marLeft w:val="480"/>
          <w:marRight w:val="0"/>
          <w:marTop w:val="0"/>
          <w:marBottom w:val="0"/>
          <w:divBdr>
            <w:top w:val="none" w:sz="0" w:space="0" w:color="auto"/>
            <w:left w:val="none" w:sz="0" w:space="0" w:color="auto"/>
            <w:bottom w:val="none" w:sz="0" w:space="0" w:color="auto"/>
            <w:right w:val="none" w:sz="0" w:space="0" w:color="auto"/>
          </w:divBdr>
        </w:div>
        <w:div w:id="1907915364">
          <w:marLeft w:val="480"/>
          <w:marRight w:val="0"/>
          <w:marTop w:val="0"/>
          <w:marBottom w:val="0"/>
          <w:divBdr>
            <w:top w:val="none" w:sz="0" w:space="0" w:color="auto"/>
            <w:left w:val="none" w:sz="0" w:space="0" w:color="auto"/>
            <w:bottom w:val="none" w:sz="0" w:space="0" w:color="auto"/>
            <w:right w:val="none" w:sz="0" w:space="0" w:color="auto"/>
          </w:divBdr>
        </w:div>
        <w:div w:id="769084902">
          <w:marLeft w:val="480"/>
          <w:marRight w:val="0"/>
          <w:marTop w:val="0"/>
          <w:marBottom w:val="0"/>
          <w:divBdr>
            <w:top w:val="none" w:sz="0" w:space="0" w:color="auto"/>
            <w:left w:val="none" w:sz="0" w:space="0" w:color="auto"/>
            <w:bottom w:val="none" w:sz="0" w:space="0" w:color="auto"/>
            <w:right w:val="none" w:sz="0" w:space="0" w:color="auto"/>
          </w:divBdr>
        </w:div>
        <w:div w:id="763234450">
          <w:marLeft w:val="480"/>
          <w:marRight w:val="0"/>
          <w:marTop w:val="0"/>
          <w:marBottom w:val="0"/>
          <w:divBdr>
            <w:top w:val="none" w:sz="0" w:space="0" w:color="auto"/>
            <w:left w:val="none" w:sz="0" w:space="0" w:color="auto"/>
            <w:bottom w:val="none" w:sz="0" w:space="0" w:color="auto"/>
            <w:right w:val="none" w:sz="0" w:space="0" w:color="auto"/>
          </w:divBdr>
        </w:div>
        <w:div w:id="588388364">
          <w:marLeft w:val="480"/>
          <w:marRight w:val="0"/>
          <w:marTop w:val="0"/>
          <w:marBottom w:val="0"/>
          <w:divBdr>
            <w:top w:val="none" w:sz="0" w:space="0" w:color="auto"/>
            <w:left w:val="none" w:sz="0" w:space="0" w:color="auto"/>
            <w:bottom w:val="none" w:sz="0" w:space="0" w:color="auto"/>
            <w:right w:val="none" w:sz="0" w:space="0" w:color="auto"/>
          </w:divBdr>
        </w:div>
        <w:div w:id="2107339536">
          <w:marLeft w:val="480"/>
          <w:marRight w:val="0"/>
          <w:marTop w:val="0"/>
          <w:marBottom w:val="0"/>
          <w:divBdr>
            <w:top w:val="none" w:sz="0" w:space="0" w:color="auto"/>
            <w:left w:val="none" w:sz="0" w:space="0" w:color="auto"/>
            <w:bottom w:val="none" w:sz="0" w:space="0" w:color="auto"/>
            <w:right w:val="none" w:sz="0" w:space="0" w:color="auto"/>
          </w:divBdr>
        </w:div>
      </w:divsChild>
    </w:div>
    <w:div w:id="1648170825">
      <w:bodyDiv w:val="1"/>
      <w:marLeft w:val="0"/>
      <w:marRight w:val="0"/>
      <w:marTop w:val="0"/>
      <w:marBottom w:val="0"/>
      <w:divBdr>
        <w:top w:val="none" w:sz="0" w:space="0" w:color="auto"/>
        <w:left w:val="none" w:sz="0" w:space="0" w:color="auto"/>
        <w:bottom w:val="none" w:sz="0" w:space="0" w:color="auto"/>
        <w:right w:val="none" w:sz="0" w:space="0" w:color="auto"/>
      </w:divBdr>
    </w:div>
    <w:div w:id="1648238936">
      <w:bodyDiv w:val="1"/>
      <w:marLeft w:val="0"/>
      <w:marRight w:val="0"/>
      <w:marTop w:val="0"/>
      <w:marBottom w:val="0"/>
      <w:divBdr>
        <w:top w:val="none" w:sz="0" w:space="0" w:color="auto"/>
        <w:left w:val="none" w:sz="0" w:space="0" w:color="auto"/>
        <w:bottom w:val="none" w:sz="0" w:space="0" w:color="auto"/>
        <w:right w:val="none" w:sz="0" w:space="0" w:color="auto"/>
      </w:divBdr>
    </w:div>
    <w:div w:id="1648391732">
      <w:bodyDiv w:val="1"/>
      <w:marLeft w:val="0"/>
      <w:marRight w:val="0"/>
      <w:marTop w:val="0"/>
      <w:marBottom w:val="0"/>
      <w:divBdr>
        <w:top w:val="none" w:sz="0" w:space="0" w:color="auto"/>
        <w:left w:val="none" w:sz="0" w:space="0" w:color="auto"/>
        <w:bottom w:val="none" w:sz="0" w:space="0" w:color="auto"/>
        <w:right w:val="none" w:sz="0" w:space="0" w:color="auto"/>
      </w:divBdr>
    </w:div>
    <w:div w:id="1648507029">
      <w:bodyDiv w:val="1"/>
      <w:marLeft w:val="0"/>
      <w:marRight w:val="0"/>
      <w:marTop w:val="0"/>
      <w:marBottom w:val="0"/>
      <w:divBdr>
        <w:top w:val="none" w:sz="0" w:space="0" w:color="auto"/>
        <w:left w:val="none" w:sz="0" w:space="0" w:color="auto"/>
        <w:bottom w:val="none" w:sz="0" w:space="0" w:color="auto"/>
        <w:right w:val="none" w:sz="0" w:space="0" w:color="auto"/>
      </w:divBdr>
    </w:div>
    <w:div w:id="1648513835">
      <w:bodyDiv w:val="1"/>
      <w:marLeft w:val="0"/>
      <w:marRight w:val="0"/>
      <w:marTop w:val="0"/>
      <w:marBottom w:val="0"/>
      <w:divBdr>
        <w:top w:val="none" w:sz="0" w:space="0" w:color="auto"/>
        <w:left w:val="none" w:sz="0" w:space="0" w:color="auto"/>
        <w:bottom w:val="none" w:sz="0" w:space="0" w:color="auto"/>
        <w:right w:val="none" w:sz="0" w:space="0" w:color="auto"/>
      </w:divBdr>
    </w:div>
    <w:div w:id="1648586358">
      <w:bodyDiv w:val="1"/>
      <w:marLeft w:val="0"/>
      <w:marRight w:val="0"/>
      <w:marTop w:val="0"/>
      <w:marBottom w:val="0"/>
      <w:divBdr>
        <w:top w:val="none" w:sz="0" w:space="0" w:color="auto"/>
        <w:left w:val="none" w:sz="0" w:space="0" w:color="auto"/>
        <w:bottom w:val="none" w:sz="0" w:space="0" w:color="auto"/>
        <w:right w:val="none" w:sz="0" w:space="0" w:color="auto"/>
      </w:divBdr>
    </w:div>
    <w:div w:id="1648628171">
      <w:bodyDiv w:val="1"/>
      <w:marLeft w:val="0"/>
      <w:marRight w:val="0"/>
      <w:marTop w:val="0"/>
      <w:marBottom w:val="0"/>
      <w:divBdr>
        <w:top w:val="none" w:sz="0" w:space="0" w:color="auto"/>
        <w:left w:val="none" w:sz="0" w:space="0" w:color="auto"/>
        <w:bottom w:val="none" w:sz="0" w:space="0" w:color="auto"/>
        <w:right w:val="none" w:sz="0" w:space="0" w:color="auto"/>
      </w:divBdr>
    </w:div>
    <w:div w:id="1648775994">
      <w:bodyDiv w:val="1"/>
      <w:marLeft w:val="0"/>
      <w:marRight w:val="0"/>
      <w:marTop w:val="0"/>
      <w:marBottom w:val="0"/>
      <w:divBdr>
        <w:top w:val="none" w:sz="0" w:space="0" w:color="auto"/>
        <w:left w:val="none" w:sz="0" w:space="0" w:color="auto"/>
        <w:bottom w:val="none" w:sz="0" w:space="0" w:color="auto"/>
        <w:right w:val="none" w:sz="0" w:space="0" w:color="auto"/>
      </w:divBdr>
    </w:div>
    <w:div w:id="1648900957">
      <w:bodyDiv w:val="1"/>
      <w:marLeft w:val="0"/>
      <w:marRight w:val="0"/>
      <w:marTop w:val="0"/>
      <w:marBottom w:val="0"/>
      <w:divBdr>
        <w:top w:val="none" w:sz="0" w:space="0" w:color="auto"/>
        <w:left w:val="none" w:sz="0" w:space="0" w:color="auto"/>
        <w:bottom w:val="none" w:sz="0" w:space="0" w:color="auto"/>
        <w:right w:val="none" w:sz="0" w:space="0" w:color="auto"/>
      </w:divBdr>
    </w:div>
    <w:div w:id="1648975975">
      <w:bodyDiv w:val="1"/>
      <w:marLeft w:val="0"/>
      <w:marRight w:val="0"/>
      <w:marTop w:val="0"/>
      <w:marBottom w:val="0"/>
      <w:divBdr>
        <w:top w:val="none" w:sz="0" w:space="0" w:color="auto"/>
        <w:left w:val="none" w:sz="0" w:space="0" w:color="auto"/>
        <w:bottom w:val="none" w:sz="0" w:space="0" w:color="auto"/>
        <w:right w:val="none" w:sz="0" w:space="0" w:color="auto"/>
      </w:divBdr>
    </w:div>
    <w:div w:id="1649044127">
      <w:bodyDiv w:val="1"/>
      <w:marLeft w:val="0"/>
      <w:marRight w:val="0"/>
      <w:marTop w:val="0"/>
      <w:marBottom w:val="0"/>
      <w:divBdr>
        <w:top w:val="none" w:sz="0" w:space="0" w:color="auto"/>
        <w:left w:val="none" w:sz="0" w:space="0" w:color="auto"/>
        <w:bottom w:val="none" w:sz="0" w:space="0" w:color="auto"/>
        <w:right w:val="none" w:sz="0" w:space="0" w:color="auto"/>
      </w:divBdr>
    </w:div>
    <w:div w:id="1649087690">
      <w:bodyDiv w:val="1"/>
      <w:marLeft w:val="0"/>
      <w:marRight w:val="0"/>
      <w:marTop w:val="0"/>
      <w:marBottom w:val="0"/>
      <w:divBdr>
        <w:top w:val="none" w:sz="0" w:space="0" w:color="auto"/>
        <w:left w:val="none" w:sz="0" w:space="0" w:color="auto"/>
        <w:bottom w:val="none" w:sz="0" w:space="0" w:color="auto"/>
        <w:right w:val="none" w:sz="0" w:space="0" w:color="auto"/>
      </w:divBdr>
    </w:div>
    <w:div w:id="1649164335">
      <w:bodyDiv w:val="1"/>
      <w:marLeft w:val="0"/>
      <w:marRight w:val="0"/>
      <w:marTop w:val="0"/>
      <w:marBottom w:val="0"/>
      <w:divBdr>
        <w:top w:val="none" w:sz="0" w:space="0" w:color="auto"/>
        <w:left w:val="none" w:sz="0" w:space="0" w:color="auto"/>
        <w:bottom w:val="none" w:sz="0" w:space="0" w:color="auto"/>
        <w:right w:val="none" w:sz="0" w:space="0" w:color="auto"/>
      </w:divBdr>
    </w:div>
    <w:div w:id="1649287000">
      <w:bodyDiv w:val="1"/>
      <w:marLeft w:val="0"/>
      <w:marRight w:val="0"/>
      <w:marTop w:val="0"/>
      <w:marBottom w:val="0"/>
      <w:divBdr>
        <w:top w:val="none" w:sz="0" w:space="0" w:color="auto"/>
        <w:left w:val="none" w:sz="0" w:space="0" w:color="auto"/>
        <w:bottom w:val="none" w:sz="0" w:space="0" w:color="auto"/>
        <w:right w:val="none" w:sz="0" w:space="0" w:color="auto"/>
      </w:divBdr>
    </w:div>
    <w:div w:id="1649432985">
      <w:bodyDiv w:val="1"/>
      <w:marLeft w:val="0"/>
      <w:marRight w:val="0"/>
      <w:marTop w:val="0"/>
      <w:marBottom w:val="0"/>
      <w:divBdr>
        <w:top w:val="none" w:sz="0" w:space="0" w:color="auto"/>
        <w:left w:val="none" w:sz="0" w:space="0" w:color="auto"/>
        <w:bottom w:val="none" w:sz="0" w:space="0" w:color="auto"/>
        <w:right w:val="none" w:sz="0" w:space="0" w:color="auto"/>
      </w:divBdr>
    </w:div>
    <w:div w:id="1649435797">
      <w:bodyDiv w:val="1"/>
      <w:marLeft w:val="0"/>
      <w:marRight w:val="0"/>
      <w:marTop w:val="0"/>
      <w:marBottom w:val="0"/>
      <w:divBdr>
        <w:top w:val="none" w:sz="0" w:space="0" w:color="auto"/>
        <w:left w:val="none" w:sz="0" w:space="0" w:color="auto"/>
        <w:bottom w:val="none" w:sz="0" w:space="0" w:color="auto"/>
        <w:right w:val="none" w:sz="0" w:space="0" w:color="auto"/>
      </w:divBdr>
    </w:div>
    <w:div w:id="1649439411">
      <w:bodyDiv w:val="1"/>
      <w:marLeft w:val="0"/>
      <w:marRight w:val="0"/>
      <w:marTop w:val="0"/>
      <w:marBottom w:val="0"/>
      <w:divBdr>
        <w:top w:val="none" w:sz="0" w:space="0" w:color="auto"/>
        <w:left w:val="none" w:sz="0" w:space="0" w:color="auto"/>
        <w:bottom w:val="none" w:sz="0" w:space="0" w:color="auto"/>
        <w:right w:val="none" w:sz="0" w:space="0" w:color="auto"/>
      </w:divBdr>
    </w:div>
    <w:div w:id="1649481092">
      <w:bodyDiv w:val="1"/>
      <w:marLeft w:val="0"/>
      <w:marRight w:val="0"/>
      <w:marTop w:val="0"/>
      <w:marBottom w:val="0"/>
      <w:divBdr>
        <w:top w:val="none" w:sz="0" w:space="0" w:color="auto"/>
        <w:left w:val="none" w:sz="0" w:space="0" w:color="auto"/>
        <w:bottom w:val="none" w:sz="0" w:space="0" w:color="auto"/>
        <w:right w:val="none" w:sz="0" w:space="0" w:color="auto"/>
      </w:divBdr>
    </w:div>
    <w:div w:id="1649625956">
      <w:bodyDiv w:val="1"/>
      <w:marLeft w:val="0"/>
      <w:marRight w:val="0"/>
      <w:marTop w:val="0"/>
      <w:marBottom w:val="0"/>
      <w:divBdr>
        <w:top w:val="none" w:sz="0" w:space="0" w:color="auto"/>
        <w:left w:val="none" w:sz="0" w:space="0" w:color="auto"/>
        <w:bottom w:val="none" w:sz="0" w:space="0" w:color="auto"/>
        <w:right w:val="none" w:sz="0" w:space="0" w:color="auto"/>
      </w:divBdr>
    </w:div>
    <w:div w:id="1649626078">
      <w:bodyDiv w:val="1"/>
      <w:marLeft w:val="0"/>
      <w:marRight w:val="0"/>
      <w:marTop w:val="0"/>
      <w:marBottom w:val="0"/>
      <w:divBdr>
        <w:top w:val="none" w:sz="0" w:space="0" w:color="auto"/>
        <w:left w:val="none" w:sz="0" w:space="0" w:color="auto"/>
        <w:bottom w:val="none" w:sz="0" w:space="0" w:color="auto"/>
        <w:right w:val="none" w:sz="0" w:space="0" w:color="auto"/>
      </w:divBdr>
    </w:div>
    <w:div w:id="1649704263">
      <w:bodyDiv w:val="1"/>
      <w:marLeft w:val="0"/>
      <w:marRight w:val="0"/>
      <w:marTop w:val="0"/>
      <w:marBottom w:val="0"/>
      <w:divBdr>
        <w:top w:val="none" w:sz="0" w:space="0" w:color="auto"/>
        <w:left w:val="none" w:sz="0" w:space="0" w:color="auto"/>
        <w:bottom w:val="none" w:sz="0" w:space="0" w:color="auto"/>
        <w:right w:val="none" w:sz="0" w:space="0" w:color="auto"/>
      </w:divBdr>
    </w:div>
    <w:div w:id="1649745771">
      <w:bodyDiv w:val="1"/>
      <w:marLeft w:val="0"/>
      <w:marRight w:val="0"/>
      <w:marTop w:val="0"/>
      <w:marBottom w:val="0"/>
      <w:divBdr>
        <w:top w:val="none" w:sz="0" w:space="0" w:color="auto"/>
        <w:left w:val="none" w:sz="0" w:space="0" w:color="auto"/>
        <w:bottom w:val="none" w:sz="0" w:space="0" w:color="auto"/>
        <w:right w:val="none" w:sz="0" w:space="0" w:color="auto"/>
      </w:divBdr>
    </w:div>
    <w:div w:id="1650089022">
      <w:bodyDiv w:val="1"/>
      <w:marLeft w:val="0"/>
      <w:marRight w:val="0"/>
      <w:marTop w:val="0"/>
      <w:marBottom w:val="0"/>
      <w:divBdr>
        <w:top w:val="none" w:sz="0" w:space="0" w:color="auto"/>
        <w:left w:val="none" w:sz="0" w:space="0" w:color="auto"/>
        <w:bottom w:val="none" w:sz="0" w:space="0" w:color="auto"/>
        <w:right w:val="none" w:sz="0" w:space="0" w:color="auto"/>
      </w:divBdr>
      <w:divsChild>
        <w:div w:id="1697005155">
          <w:marLeft w:val="480"/>
          <w:marRight w:val="0"/>
          <w:marTop w:val="0"/>
          <w:marBottom w:val="0"/>
          <w:divBdr>
            <w:top w:val="none" w:sz="0" w:space="0" w:color="auto"/>
            <w:left w:val="none" w:sz="0" w:space="0" w:color="auto"/>
            <w:bottom w:val="none" w:sz="0" w:space="0" w:color="auto"/>
            <w:right w:val="none" w:sz="0" w:space="0" w:color="auto"/>
          </w:divBdr>
        </w:div>
        <w:div w:id="794642337">
          <w:marLeft w:val="480"/>
          <w:marRight w:val="0"/>
          <w:marTop w:val="0"/>
          <w:marBottom w:val="0"/>
          <w:divBdr>
            <w:top w:val="none" w:sz="0" w:space="0" w:color="auto"/>
            <w:left w:val="none" w:sz="0" w:space="0" w:color="auto"/>
            <w:bottom w:val="none" w:sz="0" w:space="0" w:color="auto"/>
            <w:right w:val="none" w:sz="0" w:space="0" w:color="auto"/>
          </w:divBdr>
        </w:div>
        <w:div w:id="1861821211">
          <w:marLeft w:val="480"/>
          <w:marRight w:val="0"/>
          <w:marTop w:val="0"/>
          <w:marBottom w:val="0"/>
          <w:divBdr>
            <w:top w:val="none" w:sz="0" w:space="0" w:color="auto"/>
            <w:left w:val="none" w:sz="0" w:space="0" w:color="auto"/>
            <w:bottom w:val="none" w:sz="0" w:space="0" w:color="auto"/>
            <w:right w:val="none" w:sz="0" w:space="0" w:color="auto"/>
          </w:divBdr>
        </w:div>
        <w:div w:id="841357070">
          <w:marLeft w:val="480"/>
          <w:marRight w:val="0"/>
          <w:marTop w:val="0"/>
          <w:marBottom w:val="0"/>
          <w:divBdr>
            <w:top w:val="none" w:sz="0" w:space="0" w:color="auto"/>
            <w:left w:val="none" w:sz="0" w:space="0" w:color="auto"/>
            <w:bottom w:val="none" w:sz="0" w:space="0" w:color="auto"/>
            <w:right w:val="none" w:sz="0" w:space="0" w:color="auto"/>
          </w:divBdr>
        </w:div>
        <w:div w:id="722290722">
          <w:marLeft w:val="480"/>
          <w:marRight w:val="0"/>
          <w:marTop w:val="0"/>
          <w:marBottom w:val="0"/>
          <w:divBdr>
            <w:top w:val="none" w:sz="0" w:space="0" w:color="auto"/>
            <w:left w:val="none" w:sz="0" w:space="0" w:color="auto"/>
            <w:bottom w:val="none" w:sz="0" w:space="0" w:color="auto"/>
            <w:right w:val="none" w:sz="0" w:space="0" w:color="auto"/>
          </w:divBdr>
        </w:div>
        <w:div w:id="1993899158">
          <w:marLeft w:val="480"/>
          <w:marRight w:val="0"/>
          <w:marTop w:val="0"/>
          <w:marBottom w:val="0"/>
          <w:divBdr>
            <w:top w:val="none" w:sz="0" w:space="0" w:color="auto"/>
            <w:left w:val="none" w:sz="0" w:space="0" w:color="auto"/>
            <w:bottom w:val="none" w:sz="0" w:space="0" w:color="auto"/>
            <w:right w:val="none" w:sz="0" w:space="0" w:color="auto"/>
          </w:divBdr>
        </w:div>
        <w:div w:id="439910031">
          <w:marLeft w:val="480"/>
          <w:marRight w:val="0"/>
          <w:marTop w:val="0"/>
          <w:marBottom w:val="0"/>
          <w:divBdr>
            <w:top w:val="none" w:sz="0" w:space="0" w:color="auto"/>
            <w:left w:val="none" w:sz="0" w:space="0" w:color="auto"/>
            <w:bottom w:val="none" w:sz="0" w:space="0" w:color="auto"/>
            <w:right w:val="none" w:sz="0" w:space="0" w:color="auto"/>
          </w:divBdr>
        </w:div>
        <w:div w:id="1211040501">
          <w:marLeft w:val="480"/>
          <w:marRight w:val="0"/>
          <w:marTop w:val="0"/>
          <w:marBottom w:val="0"/>
          <w:divBdr>
            <w:top w:val="none" w:sz="0" w:space="0" w:color="auto"/>
            <w:left w:val="none" w:sz="0" w:space="0" w:color="auto"/>
            <w:bottom w:val="none" w:sz="0" w:space="0" w:color="auto"/>
            <w:right w:val="none" w:sz="0" w:space="0" w:color="auto"/>
          </w:divBdr>
        </w:div>
        <w:div w:id="759956348">
          <w:marLeft w:val="480"/>
          <w:marRight w:val="0"/>
          <w:marTop w:val="0"/>
          <w:marBottom w:val="0"/>
          <w:divBdr>
            <w:top w:val="none" w:sz="0" w:space="0" w:color="auto"/>
            <w:left w:val="none" w:sz="0" w:space="0" w:color="auto"/>
            <w:bottom w:val="none" w:sz="0" w:space="0" w:color="auto"/>
            <w:right w:val="none" w:sz="0" w:space="0" w:color="auto"/>
          </w:divBdr>
        </w:div>
        <w:div w:id="21826867">
          <w:marLeft w:val="480"/>
          <w:marRight w:val="0"/>
          <w:marTop w:val="0"/>
          <w:marBottom w:val="0"/>
          <w:divBdr>
            <w:top w:val="none" w:sz="0" w:space="0" w:color="auto"/>
            <w:left w:val="none" w:sz="0" w:space="0" w:color="auto"/>
            <w:bottom w:val="none" w:sz="0" w:space="0" w:color="auto"/>
            <w:right w:val="none" w:sz="0" w:space="0" w:color="auto"/>
          </w:divBdr>
        </w:div>
        <w:div w:id="866257969">
          <w:marLeft w:val="480"/>
          <w:marRight w:val="0"/>
          <w:marTop w:val="0"/>
          <w:marBottom w:val="0"/>
          <w:divBdr>
            <w:top w:val="none" w:sz="0" w:space="0" w:color="auto"/>
            <w:left w:val="none" w:sz="0" w:space="0" w:color="auto"/>
            <w:bottom w:val="none" w:sz="0" w:space="0" w:color="auto"/>
            <w:right w:val="none" w:sz="0" w:space="0" w:color="auto"/>
          </w:divBdr>
        </w:div>
        <w:div w:id="2094666130">
          <w:marLeft w:val="480"/>
          <w:marRight w:val="0"/>
          <w:marTop w:val="0"/>
          <w:marBottom w:val="0"/>
          <w:divBdr>
            <w:top w:val="none" w:sz="0" w:space="0" w:color="auto"/>
            <w:left w:val="none" w:sz="0" w:space="0" w:color="auto"/>
            <w:bottom w:val="none" w:sz="0" w:space="0" w:color="auto"/>
            <w:right w:val="none" w:sz="0" w:space="0" w:color="auto"/>
          </w:divBdr>
        </w:div>
        <w:div w:id="1317030695">
          <w:marLeft w:val="480"/>
          <w:marRight w:val="0"/>
          <w:marTop w:val="0"/>
          <w:marBottom w:val="0"/>
          <w:divBdr>
            <w:top w:val="none" w:sz="0" w:space="0" w:color="auto"/>
            <w:left w:val="none" w:sz="0" w:space="0" w:color="auto"/>
            <w:bottom w:val="none" w:sz="0" w:space="0" w:color="auto"/>
            <w:right w:val="none" w:sz="0" w:space="0" w:color="auto"/>
          </w:divBdr>
        </w:div>
        <w:div w:id="389113667">
          <w:marLeft w:val="480"/>
          <w:marRight w:val="0"/>
          <w:marTop w:val="0"/>
          <w:marBottom w:val="0"/>
          <w:divBdr>
            <w:top w:val="none" w:sz="0" w:space="0" w:color="auto"/>
            <w:left w:val="none" w:sz="0" w:space="0" w:color="auto"/>
            <w:bottom w:val="none" w:sz="0" w:space="0" w:color="auto"/>
            <w:right w:val="none" w:sz="0" w:space="0" w:color="auto"/>
          </w:divBdr>
        </w:div>
        <w:div w:id="721054514">
          <w:marLeft w:val="480"/>
          <w:marRight w:val="0"/>
          <w:marTop w:val="0"/>
          <w:marBottom w:val="0"/>
          <w:divBdr>
            <w:top w:val="none" w:sz="0" w:space="0" w:color="auto"/>
            <w:left w:val="none" w:sz="0" w:space="0" w:color="auto"/>
            <w:bottom w:val="none" w:sz="0" w:space="0" w:color="auto"/>
            <w:right w:val="none" w:sz="0" w:space="0" w:color="auto"/>
          </w:divBdr>
        </w:div>
        <w:div w:id="489100352">
          <w:marLeft w:val="480"/>
          <w:marRight w:val="0"/>
          <w:marTop w:val="0"/>
          <w:marBottom w:val="0"/>
          <w:divBdr>
            <w:top w:val="none" w:sz="0" w:space="0" w:color="auto"/>
            <w:left w:val="none" w:sz="0" w:space="0" w:color="auto"/>
            <w:bottom w:val="none" w:sz="0" w:space="0" w:color="auto"/>
            <w:right w:val="none" w:sz="0" w:space="0" w:color="auto"/>
          </w:divBdr>
        </w:div>
        <w:div w:id="366612556">
          <w:marLeft w:val="480"/>
          <w:marRight w:val="0"/>
          <w:marTop w:val="0"/>
          <w:marBottom w:val="0"/>
          <w:divBdr>
            <w:top w:val="none" w:sz="0" w:space="0" w:color="auto"/>
            <w:left w:val="none" w:sz="0" w:space="0" w:color="auto"/>
            <w:bottom w:val="none" w:sz="0" w:space="0" w:color="auto"/>
            <w:right w:val="none" w:sz="0" w:space="0" w:color="auto"/>
          </w:divBdr>
        </w:div>
        <w:div w:id="606238036">
          <w:marLeft w:val="480"/>
          <w:marRight w:val="0"/>
          <w:marTop w:val="0"/>
          <w:marBottom w:val="0"/>
          <w:divBdr>
            <w:top w:val="none" w:sz="0" w:space="0" w:color="auto"/>
            <w:left w:val="none" w:sz="0" w:space="0" w:color="auto"/>
            <w:bottom w:val="none" w:sz="0" w:space="0" w:color="auto"/>
            <w:right w:val="none" w:sz="0" w:space="0" w:color="auto"/>
          </w:divBdr>
        </w:div>
        <w:div w:id="39089107">
          <w:marLeft w:val="480"/>
          <w:marRight w:val="0"/>
          <w:marTop w:val="0"/>
          <w:marBottom w:val="0"/>
          <w:divBdr>
            <w:top w:val="none" w:sz="0" w:space="0" w:color="auto"/>
            <w:left w:val="none" w:sz="0" w:space="0" w:color="auto"/>
            <w:bottom w:val="none" w:sz="0" w:space="0" w:color="auto"/>
            <w:right w:val="none" w:sz="0" w:space="0" w:color="auto"/>
          </w:divBdr>
        </w:div>
        <w:div w:id="1119228855">
          <w:marLeft w:val="480"/>
          <w:marRight w:val="0"/>
          <w:marTop w:val="0"/>
          <w:marBottom w:val="0"/>
          <w:divBdr>
            <w:top w:val="none" w:sz="0" w:space="0" w:color="auto"/>
            <w:left w:val="none" w:sz="0" w:space="0" w:color="auto"/>
            <w:bottom w:val="none" w:sz="0" w:space="0" w:color="auto"/>
            <w:right w:val="none" w:sz="0" w:space="0" w:color="auto"/>
          </w:divBdr>
        </w:div>
        <w:div w:id="316808542">
          <w:marLeft w:val="480"/>
          <w:marRight w:val="0"/>
          <w:marTop w:val="0"/>
          <w:marBottom w:val="0"/>
          <w:divBdr>
            <w:top w:val="none" w:sz="0" w:space="0" w:color="auto"/>
            <w:left w:val="none" w:sz="0" w:space="0" w:color="auto"/>
            <w:bottom w:val="none" w:sz="0" w:space="0" w:color="auto"/>
            <w:right w:val="none" w:sz="0" w:space="0" w:color="auto"/>
          </w:divBdr>
        </w:div>
        <w:div w:id="168914583">
          <w:marLeft w:val="480"/>
          <w:marRight w:val="0"/>
          <w:marTop w:val="0"/>
          <w:marBottom w:val="0"/>
          <w:divBdr>
            <w:top w:val="none" w:sz="0" w:space="0" w:color="auto"/>
            <w:left w:val="none" w:sz="0" w:space="0" w:color="auto"/>
            <w:bottom w:val="none" w:sz="0" w:space="0" w:color="auto"/>
            <w:right w:val="none" w:sz="0" w:space="0" w:color="auto"/>
          </w:divBdr>
        </w:div>
        <w:div w:id="125323688">
          <w:marLeft w:val="480"/>
          <w:marRight w:val="0"/>
          <w:marTop w:val="0"/>
          <w:marBottom w:val="0"/>
          <w:divBdr>
            <w:top w:val="none" w:sz="0" w:space="0" w:color="auto"/>
            <w:left w:val="none" w:sz="0" w:space="0" w:color="auto"/>
            <w:bottom w:val="none" w:sz="0" w:space="0" w:color="auto"/>
            <w:right w:val="none" w:sz="0" w:space="0" w:color="auto"/>
          </w:divBdr>
        </w:div>
        <w:div w:id="2018922182">
          <w:marLeft w:val="480"/>
          <w:marRight w:val="0"/>
          <w:marTop w:val="0"/>
          <w:marBottom w:val="0"/>
          <w:divBdr>
            <w:top w:val="none" w:sz="0" w:space="0" w:color="auto"/>
            <w:left w:val="none" w:sz="0" w:space="0" w:color="auto"/>
            <w:bottom w:val="none" w:sz="0" w:space="0" w:color="auto"/>
            <w:right w:val="none" w:sz="0" w:space="0" w:color="auto"/>
          </w:divBdr>
        </w:div>
        <w:div w:id="1756054647">
          <w:marLeft w:val="480"/>
          <w:marRight w:val="0"/>
          <w:marTop w:val="0"/>
          <w:marBottom w:val="0"/>
          <w:divBdr>
            <w:top w:val="none" w:sz="0" w:space="0" w:color="auto"/>
            <w:left w:val="none" w:sz="0" w:space="0" w:color="auto"/>
            <w:bottom w:val="none" w:sz="0" w:space="0" w:color="auto"/>
            <w:right w:val="none" w:sz="0" w:space="0" w:color="auto"/>
          </w:divBdr>
        </w:div>
        <w:div w:id="1326739225">
          <w:marLeft w:val="480"/>
          <w:marRight w:val="0"/>
          <w:marTop w:val="0"/>
          <w:marBottom w:val="0"/>
          <w:divBdr>
            <w:top w:val="none" w:sz="0" w:space="0" w:color="auto"/>
            <w:left w:val="none" w:sz="0" w:space="0" w:color="auto"/>
            <w:bottom w:val="none" w:sz="0" w:space="0" w:color="auto"/>
            <w:right w:val="none" w:sz="0" w:space="0" w:color="auto"/>
          </w:divBdr>
        </w:div>
        <w:div w:id="1935091360">
          <w:marLeft w:val="480"/>
          <w:marRight w:val="0"/>
          <w:marTop w:val="0"/>
          <w:marBottom w:val="0"/>
          <w:divBdr>
            <w:top w:val="none" w:sz="0" w:space="0" w:color="auto"/>
            <w:left w:val="none" w:sz="0" w:space="0" w:color="auto"/>
            <w:bottom w:val="none" w:sz="0" w:space="0" w:color="auto"/>
            <w:right w:val="none" w:sz="0" w:space="0" w:color="auto"/>
          </w:divBdr>
        </w:div>
        <w:div w:id="1124227726">
          <w:marLeft w:val="480"/>
          <w:marRight w:val="0"/>
          <w:marTop w:val="0"/>
          <w:marBottom w:val="0"/>
          <w:divBdr>
            <w:top w:val="none" w:sz="0" w:space="0" w:color="auto"/>
            <w:left w:val="none" w:sz="0" w:space="0" w:color="auto"/>
            <w:bottom w:val="none" w:sz="0" w:space="0" w:color="auto"/>
            <w:right w:val="none" w:sz="0" w:space="0" w:color="auto"/>
          </w:divBdr>
        </w:div>
        <w:div w:id="1954744043">
          <w:marLeft w:val="480"/>
          <w:marRight w:val="0"/>
          <w:marTop w:val="0"/>
          <w:marBottom w:val="0"/>
          <w:divBdr>
            <w:top w:val="none" w:sz="0" w:space="0" w:color="auto"/>
            <w:left w:val="none" w:sz="0" w:space="0" w:color="auto"/>
            <w:bottom w:val="none" w:sz="0" w:space="0" w:color="auto"/>
            <w:right w:val="none" w:sz="0" w:space="0" w:color="auto"/>
          </w:divBdr>
        </w:div>
        <w:div w:id="1685672057">
          <w:marLeft w:val="480"/>
          <w:marRight w:val="0"/>
          <w:marTop w:val="0"/>
          <w:marBottom w:val="0"/>
          <w:divBdr>
            <w:top w:val="none" w:sz="0" w:space="0" w:color="auto"/>
            <w:left w:val="none" w:sz="0" w:space="0" w:color="auto"/>
            <w:bottom w:val="none" w:sz="0" w:space="0" w:color="auto"/>
            <w:right w:val="none" w:sz="0" w:space="0" w:color="auto"/>
          </w:divBdr>
        </w:div>
        <w:div w:id="659161712">
          <w:marLeft w:val="480"/>
          <w:marRight w:val="0"/>
          <w:marTop w:val="0"/>
          <w:marBottom w:val="0"/>
          <w:divBdr>
            <w:top w:val="none" w:sz="0" w:space="0" w:color="auto"/>
            <w:left w:val="none" w:sz="0" w:space="0" w:color="auto"/>
            <w:bottom w:val="none" w:sz="0" w:space="0" w:color="auto"/>
            <w:right w:val="none" w:sz="0" w:space="0" w:color="auto"/>
          </w:divBdr>
        </w:div>
        <w:div w:id="681250172">
          <w:marLeft w:val="480"/>
          <w:marRight w:val="0"/>
          <w:marTop w:val="0"/>
          <w:marBottom w:val="0"/>
          <w:divBdr>
            <w:top w:val="none" w:sz="0" w:space="0" w:color="auto"/>
            <w:left w:val="none" w:sz="0" w:space="0" w:color="auto"/>
            <w:bottom w:val="none" w:sz="0" w:space="0" w:color="auto"/>
            <w:right w:val="none" w:sz="0" w:space="0" w:color="auto"/>
          </w:divBdr>
        </w:div>
        <w:div w:id="223758409">
          <w:marLeft w:val="480"/>
          <w:marRight w:val="0"/>
          <w:marTop w:val="0"/>
          <w:marBottom w:val="0"/>
          <w:divBdr>
            <w:top w:val="none" w:sz="0" w:space="0" w:color="auto"/>
            <w:left w:val="none" w:sz="0" w:space="0" w:color="auto"/>
            <w:bottom w:val="none" w:sz="0" w:space="0" w:color="auto"/>
            <w:right w:val="none" w:sz="0" w:space="0" w:color="auto"/>
          </w:divBdr>
        </w:div>
        <w:div w:id="1652513496">
          <w:marLeft w:val="480"/>
          <w:marRight w:val="0"/>
          <w:marTop w:val="0"/>
          <w:marBottom w:val="0"/>
          <w:divBdr>
            <w:top w:val="none" w:sz="0" w:space="0" w:color="auto"/>
            <w:left w:val="none" w:sz="0" w:space="0" w:color="auto"/>
            <w:bottom w:val="none" w:sz="0" w:space="0" w:color="auto"/>
            <w:right w:val="none" w:sz="0" w:space="0" w:color="auto"/>
          </w:divBdr>
        </w:div>
        <w:div w:id="821041689">
          <w:marLeft w:val="480"/>
          <w:marRight w:val="0"/>
          <w:marTop w:val="0"/>
          <w:marBottom w:val="0"/>
          <w:divBdr>
            <w:top w:val="none" w:sz="0" w:space="0" w:color="auto"/>
            <w:left w:val="none" w:sz="0" w:space="0" w:color="auto"/>
            <w:bottom w:val="none" w:sz="0" w:space="0" w:color="auto"/>
            <w:right w:val="none" w:sz="0" w:space="0" w:color="auto"/>
          </w:divBdr>
        </w:div>
        <w:div w:id="1619526740">
          <w:marLeft w:val="480"/>
          <w:marRight w:val="0"/>
          <w:marTop w:val="0"/>
          <w:marBottom w:val="0"/>
          <w:divBdr>
            <w:top w:val="none" w:sz="0" w:space="0" w:color="auto"/>
            <w:left w:val="none" w:sz="0" w:space="0" w:color="auto"/>
            <w:bottom w:val="none" w:sz="0" w:space="0" w:color="auto"/>
            <w:right w:val="none" w:sz="0" w:space="0" w:color="auto"/>
          </w:divBdr>
        </w:div>
        <w:div w:id="1814370668">
          <w:marLeft w:val="480"/>
          <w:marRight w:val="0"/>
          <w:marTop w:val="0"/>
          <w:marBottom w:val="0"/>
          <w:divBdr>
            <w:top w:val="none" w:sz="0" w:space="0" w:color="auto"/>
            <w:left w:val="none" w:sz="0" w:space="0" w:color="auto"/>
            <w:bottom w:val="none" w:sz="0" w:space="0" w:color="auto"/>
            <w:right w:val="none" w:sz="0" w:space="0" w:color="auto"/>
          </w:divBdr>
        </w:div>
        <w:div w:id="599459756">
          <w:marLeft w:val="480"/>
          <w:marRight w:val="0"/>
          <w:marTop w:val="0"/>
          <w:marBottom w:val="0"/>
          <w:divBdr>
            <w:top w:val="none" w:sz="0" w:space="0" w:color="auto"/>
            <w:left w:val="none" w:sz="0" w:space="0" w:color="auto"/>
            <w:bottom w:val="none" w:sz="0" w:space="0" w:color="auto"/>
            <w:right w:val="none" w:sz="0" w:space="0" w:color="auto"/>
          </w:divBdr>
        </w:div>
        <w:div w:id="2128885125">
          <w:marLeft w:val="480"/>
          <w:marRight w:val="0"/>
          <w:marTop w:val="0"/>
          <w:marBottom w:val="0"/>
          <w:divBdr>
            <w:top w:val="none" w:sz="0" w:space="0" w:color="auto"/>
            <w:left w:val="none" w:sz="0" w:space="0" w:color="auto"/>
            <w:bottom w:val="none" w:sz="0" w:space="0" w:color="auto"/>
            <w:right w:val="none" w:sz="0" w:space="0" w:color="auto"/>
          </w:divBdr>
        </w:div>
        <w:div w:id="58673488">
          <w:marLeft w:val="480"/>
          <w:marRight w:val="0"/>
          <w:marTop w:val="0"/>
          <w:marBottom w:val="0"/>
          <w:divBdr>
            <w:top w:val="none" w:sz="0" w:space="0" w:color="auto"/>
            <w:left w:val="none" w:sz="0" w:space="0" w:color="auto"/>
            <w:bottom w:val="none" w:sz="0" w:space="0" w:color="auto"/>
            <w:right w:val="none" w:sz="0" w:space="0" w:color="auto"/>
          </w:divBdr>
        </w:div>
        <w:div w:id="1031955069">
          <w:marLeft w:val="480"/>
          <w:marRight w:val="0"/>
          <w:marTop w:val="0"/>
          <w:marBottom w:val="0"/>
          <w:divBdr>
            <w:top w:val="none" w:sz="0" w:space="0" w:color="auto"/>
            <w:left w:val="none" w:sz="0" w:space="0" w:color="auto"/>
            <w:bottom w:val="none" w:sz="0" w:space="0" w:color="auto"/>
            <w:right w:val="none" w:sz="0" w:space="0" w:color="auto"/>
          </w:divBdr>
        </w:div>
        <w:div w:id="238486994">
          <w:marLeft w:val="480"/>
          <w:marRight w:val="0"/>
          <w:marTop w:val="0"/>
          <w:marBottom w:val="0"/>
          <w:divBdr>
            <w:top w:val="none" w:sz="0" w:space="0" w:color="auto"/>
            <w:left w:val="none" w:sz="0" w:space="0" w:color="auto"/>
            <w:bottom w:val="none" w:sz="0" w:space="0" w:color="auto"/>
            <w:right w:val="none" w:sz="0" w:space="0" w:color="auto"/>
          </w:divBdr>
        </w:div>
        <w:div w:id="390806448">
          <w:marLeft w:val="480"/>
          <w:marRight w:val="0"/>
          <w:marTop w:val="0"/>
          <w:marBottom w:val="0"/>
          <w:divBdr>
            <w:top w:val="none" w:sz="0" w:space="0" w:color="auto"/>
            <w:left w:val="none" w:sz="0" w:space="0" w:color="auto"/>
            <w:bottom w:val="none" w:sz="0" w:space="0" w:color="auto"/>
            <w:right w:val="none" w:sz="0" w:space="0" w:color="auto"/>
          </w:divBdr>
        </w:div>
        <w:div w:id="1379084975">
          <w:marLeft w:val="480"/>
          <w:marRight w:val="0"/>
          <w:marTop w:val="0"/>
          <w:marBottom w:val="0"/>
          <w:divBdr>
            <w:top w:val="none" w:sz="0" w:space="0" w:color="auto"/>
            <w:left w:val="none" w:sz="0" w:space="0" w:color="auto"/>
            <w:bottom w:val="none" w:sz="0" w:space="0" w:color="auto"/>
            <w:right w:val="none" w:sz="0" w:space="0" w:color="auto"/>
          </w:divBdr>
        </w:div>
        <w:div w:id="354886217">
          <w:marLeft w:val="480"/>
          <w:marRight w:val="0"/>
          <w:marTop w:val="0"/>
          <w:marBottom w:val="0"/>
          <w:divBdr>
            <w:top w:val="none" w:sz="0" w:space="0" w:color="auto"/>
            <w:left w:val="none" w:sz="0" w:space="0" w:color="auto"/>
            <w:bottom w:val="none" w:sz="0" w:space="0" w:color="auto"/>
            <w:right w:val="none" w:sz="0" w:space="0" w:color="auto"/>
          </w:divBdr>
        </w:div>
        <w:div w:id="2090418592">
          <w:marLeft w:val="480"/>
          <w:marRight w:val="0"/>
          <w:marTop w:val="0"/>
          <w:marBottom w:val="0"/>
          <w:divBdr>
            <w:top w:val="none" w:sz="0" w:space="0" w:color="auto"/>
            <w:left w:val="none" w:sz="0" w:space="0" w:color="auto"/>
            <w:bottom w:val="none" w:sz="0" w:space="0" w:color="auto"/>
            <w:right w:val="none" w:sz="0" w:space="0" w:color="auto"/>
          </w:divBdr>
        </w:div>
        <w:div w:id="398940723">
          <w:marLeft w:val="480"/>
          <w:marRight w:val="0"/>
          <w:marTop w:val="0"/>
          <w:marBottom w:val="0"/>
          <w:divBdr>
            <w:top w:val="none" w:sz="0" w:space="0" w:color="auto"/>
            <w:left w:val="none" w:sz="0" w:space="0" w:color="auto"/>
            <w:bottom w:val="none" w:sz="0" w:space="0" w:color="auto"/>
            <w:right w:val="none" w:sz="0" w:space="0" w:color="auto"/>
          </w:divBdr>
        </w:div>
        <w:div w:id="757407796">
          <w:marLeft w:val="480"/>
          <w:marRight w:val="0"/>
          <w:marTop w:val="0"/>
          <w:marBottom w:val="0"/>
          <w:divBdr>
            <w:top w:val="none" w:sz="0" w:space="0" w:color="auto"/>
            <w:left w:val="none" w:sz="0" w:space="0" w:color="auto"/>
            <w:bottom w:val="none" w:sz="0" w:space="0" w:color="auto"/>
            <w:right w:val="none" w:sz="0" w:space="0" w:color="auto"/>
          </w:divBdr>
        </w:div>
        <w:div w:id="402600949">
          <w:marLeft w:val="480"/>
          <w:marRight w:val="0"/>
          <w:marTop w:val="0"/>
          <w:marBottom w:val="0"/>
          <w:divBdr>
            <w:top w:val="none" w:sz="0" w:space="0" w:color="auto"/>
            <w:left w:val="none" w:sz="0" w:space="0" w:color="auto"/>
            <w:bottom w:val="none" w:sz="0" w:space="0" w:color="auto"/>
            <w:right w:val="none" w:sz="0" w:space="0" w:color="auto"/>
          </w:divBdr>
        </w:div>
        <w:div w:id="1033068373">
          <w:marLeft w:val="480"/>
          <w:marRight w:val="0"/>
          <w:marTop w:val="0"/>
          <w:marBottom w:val="0"/>
          <w:divBdr>
            <w:top w:val="none" w:sz="0" w:space="0" w:color="auto"/>
            <w:left w:val="none" w:sz="0" w:space="0" w:color="auto"/>
            <w:bottom w:val="none" w:sz="0" w:space="0" w:color="auto"/>
            <w:right w:val="none" w:sz="0" w:space="0" w:color="auto"/>
          </w:divBdr>
        </w:div>
        <w:div w:id="454325266">
          <w:marLeft w:val="480"/>
          <w:marRight w:val="0"/>
          <w:marTop w:val="0"/>
          <w:marBottom w:val="0"/>
          <w:divBdr>
            <w:top w:val="none" w:sz="0" w:space="0" w:color="auto"/>
            <w:left w:val="none" w:sz="0" w:space="0" w:color="auto"/>
            <w:bottom w:val="none" w:sz="0" w:space="0" w:color="auto"/>
            <w:right w:val="none" w:sz="0" w:space="0" w:color="auto"/>
          </w:divBdr>
        </w:div>
        <w:div w:id="318774489">
          <w:marLeft w:val="480"/>
          <w:marRight w:val="0"/>
          <w:marTop w:val="0"/>
          <w:marBottom w:val="0"/>
          <w:divBdr>
            <w:top w:val="none" w:sz="0" w:space="0" w:color="auto"/>
            <w:left w:val="none" w:sz="0" w:space="0" w:color="auto"/>
            <w:bottom w:val="none" w:sz="0" w:space="0" w:color="auto"/>
            <w:right w:val="none" w:sz="0" w:space="0" w:color="auto"/>
          </w:divBdr>
        </w:div>
        <w:div w:id="1456287812">
          <w:marLeft w:val="480"/>
          <w:marRight w:val="0"/>
          <w:marTop w:val="0"/>
          <w:marBottom w:val="0"/>
          <w:divBdr>
            <w:top w:val="none" w:sz="0" w:space="0" w:color="auto"/>
            <w:left w:val="none" w:sz="0" w:space="0" w:color="auto"/>
            <w:bottom w:val="none" w:sz="0" w:space="0" w:color="auto"/>
            <w:right w:val="none" w:sz="0" w:space="0" w:color="auto"/>
          </w:divBdr>
        </w:div>
        <w:div w:id="798648117">
          <w:marLeft w:val="480"/>
          <w:marRight w:val="0"/>
          <w:marTop w:val="0"/>
          <w:marBottom w:val="0"/>
          <w:divBdr>
            <w:top w:val="none" w:sz="0" w:space="0" w:color="auto"/>
            <w:left w:val="none" w:sz="0" w:space="0" w:color="auto"/>
            <w:bottom w:val="none" w:sz="0" w:space="0" w:color="auto"/>
            <w:right w:val="none" w:sz="0" w:space="0" w:color="auto"/>
          </w:divBdr>
        </w:div>
        <w:div w:id="1484736462">
          <w:marLeft w:val="480"/>
          <w:marRight w:val="0"/>
          <w:marTop w:val="0"/>
          <w:marBottom w:val="0"/>
          <w:divBdr>
            <w:top w:val="none" w:sz="0" w:space="0" w:color="auto"/>
            <w:left w:val="none" w:sz="0" w:space="0" w:color="auto"/>
            <w:bottom w:val="none" w:sz="0" w:space="0" w:color="auto"/>
            <w:right w:val="none" w:sz="0" w:space="0" w:color="auto"/>
          </w:divBdr>
        </w:div>
        <w:div w:id="947590648">
          <w:marLeft w:val="480"/>
          <w:marRight w:val="0"/>
          <w:marTop w:val="0"/>
          <w:marBottom w:val="0"/>
          <w:divBdr>
            <w:top w:val="none" w:sz="0" w:space="0" w:color="auto"/>
            <w:left w:val="none" w:sz="0" w:space="0" w:color="auto"/>
            <w:bottom w:val="none" w:sz="0" w:space="0" w:color="auto"/>
            <w:right w:val="none" w:sz="0" w:space="0" w:color="auto"/>
          </w:divBdr>
        </w:div>
        <w:div w:id="1577783190">
          <w:marLeft w:val="480"/>
          <w:marRight w:val="0"/>
          <w:marTop w:val="0"/>
          <w:marBottom w:val="0"/>
          <w:divBdr>
            <w:top w:val="none" w:sz="0" w:space="0" w:color="auto"/>
            <w:left w:val="none" w:sz="0" w:space="0" w:color="auto"/>
            <w:bottom w:val="none" w:sz="0" w:space="0" w:color="auto"/>
            <w:right w:val="none" w:sz="0" w:space="0" w:color="auto"/>
          </w:divBdr>
        </w:div>
        <w:div w:id="927736974">
          <w:marLeft w:val="480"/>
          <w:marRight w:val="0"/>
          <w:marTop w:val="0"/>
          <w:marBottom w:val="0"/>
          <w:divBdr>
            <w:top w:val="none" w:sz="0" w:space="0" w:color="auto"/>
            <w:left w:val="none" w:sz="0" w:space="0" w:color="auto"/>
            <w:bottom w:val="none" w:sz="0" w:space="0" w:color="auto"/>
            <w:right w:val="none" w:sz="0" w:space="0" w:color="auto"/>
          </w:divBdr>
        </w:div>
        <w:div w:id="928082988">
          <w:marLeft w:val="480"/>
          <w:marRight w:val="0"/>
          <w:marTop w:val="0"/>
          <w:marBottom w:val="0"/>
          <w:divBdr>
            <w:top w:val="none" w:sz="0" w:space="0" w:color="auto"/>
            <w:left w:val="none" w:sz="0" w:space="0" w:color="auto"/>
            <w:bottom w:val="none" w:sz="0" w:space="0" w:color="auto"/>
            <w:right w:val="none" w:sz="0" w:space="0" w:color="auto"/>
          </w:divBdr>
        </w:div>
        <w:div w:id="889877141">
          <w:marLeft w:val="480"/>
          <w:marRight w:val="0"/>
          <w:marTop w:val="0"/>
          <w:marBottom w:val="0"/>
          <w:divBdr>
            <w:top w:val="none" w:sz="0" w:space="0" w:color="auto"/>
            <w:left w:val="none" w:sz="0" w:space="0" w:color="auto"/>
            <w:bottom w:val="none" w:sz="0" w:space="0" w:color="auto"/>
            <w:right w:val="none" w:sz="0" w:space="0" w:color="auto"/>
          </w:divBdr>
        </w:div>
        <w:div w:id="1184786033">
          <w:marLeft w:val="480"/>
          <w:marRight w:val="0"/>
          <w:marTop w:val="0"/>
          <w:marBottom w:val="0"/>
          <w:divBdr>
            <w:top w:val="none" w:sz="0" w:space="0" w:color="auto"/>
            <w:left w:val="none" w:sz="0" w:space="0" w:color="auto"/>
            <w:bottom w:val="none" w:sz="0" w:space="0" w:color="auto"/>
            <w:right w:val="none" w:sz="0" w:space="0" w:color="auto"/>
          </w:divBdr>
        </w:div>
        <w:div w:id="347221812">
          <w:marLeft w:val="480"/>
          <w:marRight w:val="0"/>
          <w:marTop w:val="0"/>
          <w:marBottom w:val="0"/>
          <w:divBdr>
            <w:top w:val="none" w:sz="0" w:space="0" w:color="auto"/>
            <w:left w:val="none" w:sz="0" w:space="0" w:color="auto"/>
            <w:bottom w:val="none" w:sz="0" w:space="0" w:color="auto"/>
            <w:right w:val="none" w:sz="0" w:space="0" w:color="auto"/>
          </w:divBdr>
        </w:div>
        <w:div w:id="485829022">
          <w:marLeft w:val="480"/>
          <w:marRight w:val="0"/>
          <w:marTop w:val="0"/>
          <w:marBottom w:val="0"/>
          <w:divBdr>
            <w:top w:val="none" w:sz="0" w:space="0" w:color="auto"/>
            <w:left w:val="none" w:sz="0" w:space="0" w:color="auto"/>
            <w:bottom w:val="none" w:sz="0" w:space="0" w:color="auto"/>
            <w:right w:val="none" w:sz="0" w:space="0" w:color="auto"/>
          </w:divBdr>
        </w:div>
        <w:div w:id="895119180">
          <w:marLeft w:val="480"/>
          <w:marRight w:val="0"/>
          <w:marTop w:val="0"/>
          <w:marBottom w:val="0"/>
          <w:divBdr>
            <w:top w:val="none" w:sz="0" w:space="0" w:color="auto"/>
            <w:left w:val="none" w:sz="0" w:space="0" w:color="auto"/>
            <w:bottom w:val="none" w:sz="0" w:space="0" w:color="auto"/>
            <w:right w:val="none" w:sz="0" w:space="0" w:color="auto"/>
          </w:divBdr>
        </w:div>
        <w:div w:id="2121413971">
          <w:marLeft w:val="480"/>
          <w:marRight w:val="0"/>
          <w:marTop w:val="0"/>
          <w:marBottom w:val="0"/>
          <w:divBdr>
            <w:top w:val="none" w:sz="0" w:space="0" w:color="auto"/>
            <w:left w:val="none" w:sz="0" w:space="0" w:color="auto"/>
            <w:bottom w:val="none" w:sz="0" w:space="0" w:color="auto"/>
            <w:right w:val="none" w:sz="0" w:space="0" w:color="auto"/>
          </w:divBdr>
        </w:div>
        <w:div w:id="1568417733">
          <w:marLeft w:val="480"/>
          <w:marRight w:val="0"/>
          <w:marTop w:val="0"/>
          <w:marBottom w:val="0"/>
          <w:divBdr>
            <w:top w:val="none" w:sz="0" w:space="0" w:color="auto"/>
            <w:left w:val="none" w:sz="0" w:space="0" w:color="auto"/>
            <w:bottom w:val="none" w:sz="0" w:space="0" w:color="auto"/>
            <w:right w:val="none" w:sz="0" w:space="0" w:color="auto"/>
          </w:divBdr>
        </w:div>
        <w:div w:id="1820684851">
          <w:marLeft w:val="480"/>
          <w:marRight w:val="0"/>
          <w:marTop w:val="0"/>
          <w:marBottom w:val="0"/>
          <w:divBdr>
            <w:top w:val="none" w:sz="0" w:space="0" w:color="auto"/>
            <w:left w:val="none" w:sz="0" w:space="0" w:color="auto"/>
            <w:bottom w:val="none" w:sz="0" w:space="0" w:color="auto"/>
            <w:right w:val="none" w:sz="0" w:space="0" w:color="auto"/>
          </w:divBdr>
        </w:div>
        <w:div w:id="411900949">
          <w:marLeft w:val="480"/>
          <w:marRight w:val="0"/>
          <w:marTop w:val="0"/>
          <w:marBottom w:val="0"/>
          <w:divBdr>
            <w:top w:val="none" w:sz="0" w:space="0" w:color="auto"/>
            <w:left w:val="none" w:sz="0" w:space="0" w:color="auto"/>
            <w:bottom w:val="none" w:sz="0" w:space="0" w:color="auto"/>
            <w:right w:val="none" w:sz="0" w:space="0" w:color="auto"/>
          </w:divBdr>
        </w:div>
        <w:div w:id="844638551">
          <w:marLeft w:val="480"/>
          <w:marRight w:val="0"/>
          <w:marTop w:val="0"/>
          <w:marBottom w:val="0"/>
          <w:divBdr>
            <w:top w:val="none" w:sz="0" w:space="0" w:color="auto"/>
            <w:left w:val="none" w:sz="0" w:space="0" w:color="auto"/>
            <w:bottom w:val="none" w:sz="0" w:space="0" w:color="auto"/>
            <w:right w:val="none" w:sz="0" w:space="0" w:color="auto"/>
          </w:divBdr>
        </w:div>
        <w:div w:id="1343703055">
          <w:marLeft w:val="480"/>
          <w:marRight w:val="0"/>
          <w:marTop w:val="0"/>
          <w:marBottom w:val="0"/>
          <w:divBdr>
            <w:top w:val="none" w:sz="0" w:space="0" w:color="auto"/>
            <w:left w:val="none" w:sz="0" w:space="0" w:color="auto"/>
            <w:bottom w:val="none" w:sz="0" w:space="0" w:color="auto"/>
            <w:right w:val="none" w:sz="0" w:space="0" w:color="auto"/>
          </w:divBdr>
        </w:div>
        <w:div w:id="76757192">
          <w:marLeft w:val="480"/>
          <w:marRight w:val="0"/>
          <w:marTop w:val="0"/>
          <w:marBottom w:val="0"/>
          <w:divBdr>
            <w:top w:val="none" w:sz="0" w:space="0" w:color="auto"/>
            <w:left w:val="none" w:sz="0" w:space="0" w:color="auto"/>
            <w:bottom w:val="none" w:sz="0" w:space="0" w:color="auto"/>
            <w:right w:val="none" w:sz="0" w:space="0" w:color="auto"/>
          </w:divBdr>
        </w:div>
        <w:div w:id="1343125867">
          <w:marLeft w:val="480"/>
          <w:marRight w:val="0"/>
          <w:marTop w:val="0"/>
          <w:marBottom w:val="0"/>
          <w:divBdr>
            <w:top w:val="none" w:sz="0" w:space="0" w:color="auto"/>
            <w:left w:val="none" w:sz="0" w:space="0" w:color="auto"/>
            <w:bottom w:val="none" w:sz="0" w:space="0" w:color="auto"/>
            <w:right w:val="none" w:sz="0" w:space="0" w:color="auto"/>
          </w:divBdr>
        </w:div>
        <w:div w:id="1146777409">
          <w:marLeft w:val="480"/>
          <w:marRight w:val="0"/>
          <w:marTop w:val="0"/>
          <w:marBottom w:val="0"/>
          <w:divBdr>
            <w:top w:val="none" w:sz="0" w:space="0" w:color="auto"/>
            <w:left w:val="none" w:sz="0" w:space="0" w:color="auto"/>
            <w:bottom w:val="none" w:sz="0" w:space="0" w:color="auto"/>
            <w:right w:val="none" w:sz="0" w:space="0" w:color="auto"/>
          </w:divBdr>
        </w:div>
        <w:div w:id="264920438">
          <w:marLeft w:val="480"/>
          <w:marRight w:val="0"/>
          <w:marTop w:val="0"/>
          <w:marBottom w:val="0"/>
          <w:divBdr>
            <w:top w:val="none" w:sz="0" w:space="0" w:color="auto"/>
            <w:left w:val="none" w:sz="0" w:space="0" w:color="auto"/>
            <w:bottom w:val="none" w:sz="0" w:space="0" w:color="auto"/>
            <w:right w:val="none" w:sz="0" w:space="0" w:color="auto"/>
          </w:divBdr>
        </w:div>
        <w:div w:id="1158615070">
          <w:marLeft w:val="480"/>
          <w:marRight w:val="0"/>
          <w:marTop w:val="0"/>
          <w:marBottom w:val="0"/>
          <w:divBdr>
            <w:top w:val="none" w:sz="0" w:space="0" w:color="auto"/>
            <w:left w:val="none" w:sz="0" w:space="0" w:color="auto"/>
            <w:bottom w:val="none" w:sz="0" w:space="0" w:color="auto"/>
            <w:right w:val="none" w:sz="0" w:space="0" w:color="auto"/>
          </w:divBdr>
        </w:div>
        <w:div w:id="1114209821">
          <w:marLeft w:val="480"/>
          <w:marRight w:val="0"/>
          <w:marTop w:val="0"/>
          <w:marBottom w:val="0"/>
          <w:divBdr>
            <w:top w:val="none" w:sz="0" w:space="0" w:color="auto"/>
            <w:left w:val="none" w:sz="0" w:space="0" w:color="auto"/>
            <w:bottom w:val="none" w:sz="0" w:space="0" w:color="auto"/>
            <w:right w:val="none" w:sz="0" w:space="0" w:color="auto"/>
          </w:divBdr>
        </w:div>
        <w:div w:id="68500019">
          <w:marLeft w:val="480"/>
          <w:marRight w:val="0"/>
          <w:marTop w:val="0"/>
          <w:marBottom w:val="0"/>
          <w:divBdr>
            <w:top w:val="none" w:sz="0" w:space="0" w:color="auto"/>
            <w:left w:val="none" w:sz="0" w:space="0" w:color="auto"/>
            <w:bottom w:val="none" w:sz="0" w:space="0" w:color="auto"/>
            <w:right w:val="none" w:sz="0" w:space="0" w:color="auto"/>
          </w:divBdr>
        </w:div>
        <w:div w:id="1836873306">
          <w:marLeft w:val="480"/>
          <w:marRight w:val="0"/>
          <w:marTop w:val="0"/>
          <w:marBottom w:val="0"/>
          <w:divBdr>
            <w:top w:val="none" w:sz="0" w:space="0" w:color="auto"/>
            <w:left w:val="none" w:sz="0" w:space="0" w:color="auto"/>
            <w:bottom w:val="none" w:sz="0" w:space="0" w:color="auto"/>
            <w:right w:val="none" w:sz="0" w:space="0" w:color="auto"/>
          </w:divBdr>
        </w:div>
        <w:div w:id="1263030606">
          <w:marLeft w:val="480"/>
          <w:marRight w:val="0"/>
          <w:marTop w:val="0"/>
          <w:marBottom w:val="0"/>
          <w:divBdr>
            <w:top w:val="none" w:sz="0" w:space="0" w:color="auto"/>
            <w:left w:val="none" w:sz="0" w:space="0" w:color="auto"/>
            <w:bottom w:val="none" w:sz="0" w:space="0" w:color="auto"/>
            <w:right w:val="none" w:sz="0" w:space="0" w:color="auto"/>
          </w:divBdr>
        </w:div>
        <w:div w:id="399402738">
          <w:marLeft w:val="480"/>
          <w:marRight w:val="0"/>
          <w:marTop w:val="0"/>
          <w:marBottom w:val="0"/>
          <w:divBdr>
            <w:top w:val="none" w:sz="0" w:space="0" w:color="auto"/>
            <w:left w:val="none" w:sz="0" w:space="0" w:color="auto"/>
            <w:bottom w:val="none" w:sz="0" w:space="0" w:color="auto"/>
            <w:right w:val="none" w:sz="0" w:space="0" w:color="auto"/>
          </w:divBdr>
        </w:div>
        <w:div w:id="786968543">
          <w:marLeft w:val="480"/>
          <w:marRight w:val="0"/>
          <w:marTop w:val="0"/>
          <w:marBottom w:val="0"/>
          <w:divBdr>
            <w:top w:val="none" w:sz="0" w:space="0" w:color="auto"/>
            <w:left w:val="none" w:sz="0" w:space="0" w:color="auto"/>
            <w:bottom w:val="none" w:sz="0" w:space="0" w:color="auto"/>
            <w:right w:val="none" w:sz="0" w:space="0" w:color="auto"/>
          </w:divBdr>
        </w:div>
        <w:div w:id="110785902">
          <w:marLeft w:val="480"/>
          <w:marRight w:val="0"/>
          <w:marTop w:val="0"/>
          <w:marBottom w:val="0"/>
          <w:divBdr>
            <w:top w:val="none" w:sz="0" w:space="0" w:color="auto"/>
            <w:left w:val="none" w:sz="0" w:space="0" w:color="auto"/>
            <w:bottom w:val="none" w:sz="0" w:space="0" w:color="auto"/>
            <w:right w:val="none" w:sz="0" w:space="0" w:color="auto"/>
          </w:divBdr>
        </w:div>
        <w:div w:id="1084179627">
          <w:marLeft w:val="480"/>
          <w:marRight w:val="0"/>
          <w:marTop w:val="0"/>
          <w:marBottom w:val="0"/>
          <w:divBdr>
            <w:top w:val="none" w:sz="0" w:space="0" w:color="auto"/>
            <w:left w:val="none" w:sz="0" w:space="0" w:color="auto"/>
            <w:bottom w:val="none" w:sz="0" w:space="0" w:color="auto"/>
            <w:right w:val="none" w:sz="0" w:space="0" w:color="auto"/>
          </w:divBdr>
        </w:div>
        <w:div w:id="1372417383">
          <w:marLeft w:val="480"/>
          <w:marRight w:val="0"/>
          <w:marTop w:val="0"/>
          <w:marBottom w:val="0"/>
          <w:divBdr>
            <w:top w:val="none" w:sz="0" w:space="0" w:color="auto"/>
            <w:left w:val="none" w:sz="0" w:space="0" w:color="auto"/>
            <w:bottom w:val="none" w:sz="0" w:space="0" w:color="auto"/>
            <w:right w:val="none" w:sz="0" w:space="0" w:color="auto"/>
          </w:divBdr>
        </w:div>
        <w:div w:id="33504926">
          <w:marLeft w:val="480"/>
          <w:marRight w:val="0"/>
          <w:marTop w:val="0"/>
          <w:marBottom w:val="0"/>
          <w:divBdr>
            <w:top w:val="none" w:sz="0" w:space="0" w:color="auto"/>
            <w:left w:val="none" w:sz="0" w:space="0" w:color="auto"/>
            <w:bottom w:val="none" w:sz="0" w:space="0" w:color="auto"/>
            <w:right w:val="none" w:sz="0" w:space="0" w:color="auto"/>
          </w:divBdr>
        </w:div>
        <w:div w:id="1963728377">
          <w:marLeft w:val="480"/>
          <w:marRight w:val="0"/>
          <w:marTop w:val="0"/>
          <w:marBottom w:val="0"/>
          <w:divBdr>
            <w:top w:val="none" w:sz="0" w:space="0" w:color="auto"/>
            <w:left w:val="none" w:sz="0" w:space="0" w:color="auto"/>
            <w:bottom w:val="none" w:sz="0" w:space="0" w:color="auto"/>
            <w:right w:val="none" w:sz="0" w:space="0" w:color="auto"/>
          </w:divBdr>
        </w:div>
        <w:div w:id="908534563">
          <w:marLeft w:val="480"/>
          <w:marRight w:val="0"/>
          <w:marTop w:val="0"/>
          <w:marBottom w:val="0"/>
          <w:divBdr>
            <w:top w:val="none" w:sz="0" w:space="0" w:color="auto"/>
            <w:left w:val="none" w:sz="0" w:space="0" w:color="auto"/>
            <w:bottom w:val="none" w:sz="0" w:space="0" w:color="auto"/>
            <w:right w:val="none" w:sz="0" w:space="0" w:color="auto"/>
          </w:divBdr>
        </w:div>
        <w:div w:id="2078624725">
          <w:marLeft w:val="480"/>
          <w:marRight w:val="0"/>
          <w:marTop w:val="0"/>
          <w:marBottom w:val="0"/>
          <w:divBdr>
            <w:top w:val="none" w:sz="0" w:space="0" w:color="auto"/>
            <w:left w:val="none" w:sz="0" w:space="0" w:color="auto"/>
            <w:bottom w:val="none" w:sz="0" w:space="0" w:color="auto"/>
            <w:right w:val="none" w:sz="0" w:space="0" w:color="auto"/>
          </w:divBdr>
        </w:div>
        <w:div w:id="593128895">
          <w:marLeft w:val="480"/>
          <w:marRight w:val="0"/>
          <w:marTop w:val="0"/>
          <w:marBottom w:val="0"/>
          <w:divBdr>
            <w:top w:val="none" w:sz="0" w:space="0" w:color="auto"/>
            <w:left w:val="none" w:sz="0" w:space="0" w:color="auto"/>
            <w:bottom w:val="none" w:sz="0" w:space="0" w:color="auto"/>
            <w:right w:val="none" w:sz="0" w:space="0" w:color="auto"/>
          </w:divBdr>
        </w:div>
        <w:div w:id="1894461847">
          <w:marLeft w:val="480"/>
          <w:marRight w:val="0"/>
          <w:marTop w:val="0"/>
          <w:marBottom w:val="0"/>
          <w:divBdr>
            <w:top w:val="none" w:sz="0" w:space="0" w:color="auto"/>
            <w:left w:val="none" w:sz="0" w:space="0" w:color="auto"/>
            <w:bottom w:val="none" w:sz="0" w:space="0" w:color="auto"/>
            <w:right w:val="none" w:sz="0" w:space="0" w:color="auto"/>
          </w:divBdr>
        </w:div>
      </w:divsChild>
    </w:div>
    <w:div w:id="1650162675">
      <w:bodyDiv w:val="1"/>
      <w:marLeft w:val="0"/>
      <w:marRight w:val="0"/>
      <w:marTop w:val="0"/>
      <w:marBottom w:val="0"/>
      <w:divBdr>
        <w:top w:val="none" w:sz="0" w:space="0" w:color="auto"/>
        <w:left w:val="none" w:sz="0" w:space="0" w:color="auto"/>
        <w:bottom w:val="none" w:sz="0" w:space="0" w:color="auto"/>
        <w:right w:val="none" w:sz="0" w:space="0" w:color="auto"/>
      </w:divBdr>
    </w:div>
    <w:div w:id="1650358546">
      <w:bodyDiv w:val="1"/>
      <w:marLeft w:val="0"/>
      <w:marRight w:val="0"/>
      <w:marTop w:val="0"/>
      <w:marBottom w:val="0"/>
      <w:divBdr>
        <w:top w:val="none" w:sz="0" w:space="0" w:color="auto"/>
        <w:left w:val="none" w:sz="0" w:space="0" w:color="auto"/>
        <w:bottom w:val="none" w:sz="0" w:space="0" w:color="auto"/>
        <w:right w:val="none" w:sz="0" w:space="0" w:color="auto"/>
      </w:divBdr>
    </w:div>
    <w:div w:id="1650399727">
      <w:bodyDiv w:val="1"/>
      <w:marLeft w:val="0"/>
      <w:marRight w:val="0"/>
      <w:marTop w:val="0"/>
      <w:marBottom w:val="0"/>
      <w:divBdr>
        <w:top w:val="none" w:sz="0" w:space="0" w:color="auto"/>
        <w:left w:val="none" w:sz="0" w:space="0" w:color="auto"/>
        <w:bottom w:val="none" w:sz="0" w:space="0" w:color="auto"/>
        <w:right w:val="none" w:sz="0" w:space="0" w:color="auto"/>
      </w:divBdr>
    </w:div>
    <w:div w:id="1650402995">
      <w:bodyDiv w:val="1"/>
      <w:marLeft w:val="0"/>
      <w:marRight w:val="0"/>
      <w:marTop w:val="0"/>
      <w:marBottom w:val="0"/>
      <w:divBdr>
        <w:top w:val="none" w:sz="0" w:space="0" w:color="auto"/>
        <w:left w:val="none" w:sz="0" w:space="0" w:color="auto"/>
        <w:bottom w:val="none" w:sz="0" w:space="0" w:color="auto"/>
        <w:right w:val="none" w:sz="0" w:space="0" w:color="auto"/>
      </w:divBdr>
    </w:div>
    <w:div w:id="1650482047">
      <w:bodyDiv w:val="1"/>
      <w:marLeft w:val="0"/>
      <w:marRight w:val="0"/>
      <w:marTop w:val="0"/>
      <w:marBottom w:val="0"/>
      <w:divBdr>
        <w:top w:val="none" w:sz="0" w:space="0" w:color="auto"/>
        <w:left w:val="none" w:sz="0" w:space="0" w:color="auto"/>
        <w:bottom w:val="none" w:sz="0" w:space="0" w:color="auto"/>
        <w:right w:val="none" w:sz="0" w:space="0" w:color="auto"/>
      </w:divBdr>
    </w:div>
    <w:div w:id="1650551081">
      <w:bodyDiv w:val="1"/>
      <w:marLeft w:val="0"/>
      <w:marRight w:val="0"/>
      <w:marTop w:val="0"/>
      <w:marBottom w:val="0"/>
      <w:divBdr>
        <w:top w:val="none" w:sz="0" w:space="0" w:color="auto"/>
        <w:left w:val="none" w:sz="0" w:space="0" w:color="auto"/>
        <w:bottom w:val="none" w:sz="0" w:space="0" w:color="auto"/>
        <w:right w:val="none" w:sz="0" w:space="0" w:color="auto"/>
      </w:divBdr>
    </w:div>
    <w:div w:id="1650592005">
      <w:bodyDiv w:val="1"/>
      <w:marLeft w:val="0"/>
      <w:marRight w:val="0"/>
      <w:marTop w:val="0"/>
      <w:marBottom w:val="0"/>
      <w:divBdr>
        <w:top w:val="none" w:sz="0" w:space="0" w:color="auto"/>
        <w:left w:val="none" w:sz="0" w:space="0" w:color="auto"/>
        <w:bottom w:val="none" w:sz="0" w:space="0" w:color="auto"/>
        <w:right w:val="none" w:sz="0" w:space="0" w:color="auto"/>
      </w:divBdr>
    </w:div>
    <w:div w:id="1650592283">
      <w:bodyDiv w:val="1"/>
      <w:marLeft w:val="0"/>
      <w:marRight w:val="0"/>
      <w:marTop w:val="0"/>
      <w:marBottom w:val="0"/>
      <w:divBdr>
        <w:top w:val="none" w:sz="0" w:space="0" w:color="auto"/>
        <w:left w:val="none" w:sz="0" w:space="0" w:color="auto"/>
        <w:bottom w:val="none" w:sz="0" w:space="0" w:color="auto"/>
        <w:right w:val="none" w:sz="0" w:space="0" w:color="auto"/>
      </w:divBdr>
    </w:div>
    <w:div w:id="1650860669">
      <w:bodyDiv w:val="1"/>
      <w:marLeft w:val="0"/>
      <w:marRight w:val="0"/>
      <w:marTop w:val="0"/>
      <w:marBottom w:val="0"/>
      <w:divBdr>
        <w:top w:val="none" w:sz="0" w:space="0" w:color="auto"/>
        <w:left w:val="none" w:sz="0" w:space="0" w:color="auto"/>
        <w:bottom w:val="none" w:sz="0" w:space="0" w:color="auto"/>
        <w:right w:val="none" w:sz="0" w:space="0" w:color="auto"/>
      </w:divBdr>
    </w:div>
    <w:div w:id="1650936478">
      <w:bodyDiv w:val="1"/>
      <w:marLeft w:val="0"/>
      <w:marRight w:val="0"/>
      <w:marTop w:val="0"/>
      <w:marBottom w:val="0"/>
      <w:divBdr>
        <w:top w:val="none" w:sz="0" w:space="0" w:color="auto"/>
        <w:left w:val="none" w:sz="0" w:space="0" w:color="auto"/>
        <w:bottom w:val="none" w:sz="0" w:space="0" w:color="auto"/>
        <w:right w:val="none" w:sz="0" w:space="0" w:color="auto"/>
      </w:divBdr>
    </w:div>
    <w:div w:id="1651208913">
      <w:bodyDiv w:val="1"/>
      <w:marLeft w:val="0"/>
      <w:marRight w:val="0"/>
      <w:marTop w:val="0"/>
      <w:marBottom w:val="0"/>
      <w:divBdr>
        <w:top w:val="none" w:sz="0" w:space="0" w:color="auto"/>
        <w:left w:val="none" w:sz="0" w:space="0" w:color="auto"/>
        <w:bottom w:val="none" w:sz="0" w:space="0" w:color="auto"/>
        <w:right w:val="none" w:sz="0" w:space="0" w:color="auto"/>
      </w:divBdr>
    </w:div>
    <w:div w:id="1651400442">
      <w:bodyDiv w:val="1"/>
      <w:marLeft w:val="0"/>
      <w:marRight w:val="0"/>
      <w:marTop w:val="0"/>
      <w:marBottom w:val="0"/>
      <w:divBdr>
        <w:top w:val="none" w:sz="0" w:space="0" w:color="auto"/>
        <w:left w:val="none" w:sz="0" w:space="0" w:color="auto"/>
        <w:bottom w:val="none" w:sz="0" w:space="0" w:color="auto"/>
        <w:right w:val="none" w:sz="0" w:space="0" w:color="auto"/>
      </w:divBdr>
    </w:div>
    <w:div w:id="1651446398">
      <w:bodyDiv w:val="1"/>
      <w:marLeft w:val="0"/>
      <w:marRight w:val="0"/>
      <w:marTop w:val="0"/>
      <w:marBottom w:val="0"/>
      <w:divBdr>
        <w:top w:val="none" w:sz="0" w:space="0" w:color="auto"/>
        <w:left w:val="none" w:sz="0" w:space="0" w:color="auto"/>
        <w:bottom w:val="none" w:sz="0" w:space="0" w:color="auto"/>
        <w:right w:val="none" w:sz="0" w:space="0" w:color="auto"/>
      </w:divBdr>
    </w:div>
    <w:div w:id="1651596740">
      <w:bodyDiv w:val="1"/>
      <w:marLeft w:val="0"/>
      <w:marRight w:val="0"/>
      <w:marTop w:val="0"/>
      <w:marBottom w:val="0"/>
      <w:divBdr>
        <w:top w:val="none" w:sz="0" w:space="0" w:color="auto"/>
        <w:left w:val="none" w:sz="0" w:space="0" w:color="auto"/>
        <w:bottom w:val="none" w:sz="0" w:space="0" w:color="auto"/>
        <w:right w:val="none" w:sz="0" w:space="0" w:color="auto"/>
      </w:divBdr>
    </w:div>
    <w:div w:id="1651783335">
      <w:bodyDiv w:val="1"/>
      <w:marLeft w:val="0"/>
      <w:marRight w:val="0"/>
      <w:marTop w:val="0"/>
      <w:marBottom w:val="0"/>
      <w:divBdr>
        <w:top w:val="none" w:sz="0" w:space="0" w:color="auto"/>
        <w:left w:val="none" w:sz="0" w:space="0" w:color="auto"/>
        <w:bottom w:val="none" w:sz="0" w:space="0" w:color="auto"/>
        <w:right w:val="none" w:sz="0" w:space="0" w:color="auto"/>
      </w:divBdr>
    </w:div>
    <w:div w:id="1651859544">
      <w:bodyDiv w:val="1"/>
      <w:marLeft w:val="0"/>
      <w:marRight w:val="0"/>
      <w:marTop w:val="0"/>
      <w:marBottom w:val="0"/>
      <w:divBdr>
        <w:top w:val="none" w:sz="0" w:space="0" w:color="auto"/>
        <w:left w:val="none" w:sz="0" w:space="0" w:color="auto"/>
        <w:bottom w:val="none" w:sz="0" w:space="0" w:color="auto"/>
        <w:right w:val="none" w:sz="0" w:space="0" w:color="auto"/>
      </w:divBdr>
    </w:div>
    <w:div w:id="1651902033">
      <w:bodyDiv w:val="1"/>
      <w:marLeft w:val="0"/>
      <w:marRight w:val="0"/>
      <w:marTop w:val="0"/>
      <w:marBottom w:val="0"/>
      <w:divBdr>
        <w:top w:val="none" w:sz="0" w:space="0" w:color="auto"/>
        <w:left w:val="none" w:sz="0" w:space="0" w:color="auto"/>
        <w:bottom w:val="none" w:sz="0" w:space="0" w:color="auto"/>
        <w:right w:val="none" w:sz="0" w:space="0" w:color="auto"/>
      </w:divBdr>
    </w:div>
    <w:div w:id="1651982734">
      <w:bodyDiv w:val="1"/>
      <w:marLeft w:val="0"/>
      <w:marRight w:val="0"/>
      <w:marTop w:val="0"/>
      <w:marBottom w:val="0"/>
      <w:divBdr>
        <w:top w:val="none" w:sz="0" w:space="0" w:color="auto"/>
        <w:left w:val="none" w:sz="0" w:space="0" w:color="auto"/>
        <w:bottom w:val="none" w:sz="0" w:space="0" w:color="auto"/>
        <w:right w:val="none" w:sz="0" w:space="0" w:color="auto"/>
      </w:divBdr>
    </w:div>
    <w:div w:id="1652248275">
      <w:bodyDiv w:val="1"/>
      <w:marLeft w:val="0"/>
      <w:marRight w:val="0"/>
      <w:marTop w:val="0"/>
      <w:marBottom w:val="0"/>
      <w:divBdr>
        <w:top w:val="none" w:sz="0" w:space="0" w:color="auto"/>
        <w:left w:val="none" w:sz="0" w:space="0" w:color="auto"/>
        <w:bottom w:val="none" w:sz="0" w:space="0" w:color="auto"/>
        <w:right w:val="none" w:sz="0" w:space="0" w:color="auto"/>
      </w:divBdr>
    </w:div>
    <w:div w:id="1652250514">
      <w:bodyDiv w:val="1"/>
      <w:marLeft w:val="0"/>
      <w:marRight w:val="0"/>
      <w:marTop w:val="0"/>
      <w:marBottom w:val="0"/>
      <w:divBdr>
        <w:top w:val="none" w:sz="0" w:space="0" w:color="auto"/>
        <w:left w:val="none" w:sz="0" w:space="0" w:color="auto"/>
        <w:bottom w:val="none" w:sz="0" w:space="0" w:color="auto"/>
        <w:right w:val="none" w:sz="0" w:space="0" w:color="auto"/>
      </w:divBdr>
    </w:div>
    <w:div w:id="1652296170">
      <w:bodyDiv w:val="1"/>
      <w:marLeft w:val="0"/>
      <w:marRight w:val="0"/>
      <w:marTop w:val="0"/>
      <w:marBottom w:val="0"/>
      <w:divBdr>
        <w:top w:val="none" w:sz="0" w:space="0" w:color="auto"/>
        <w:left w:val="none" w:sz="0" w:space="0" w:color="auto"/>
        <w:bottom w:val="none" w:sz="0" w:space="0" w:color="auto"/>
        <w:right w:val="none" w:sz="0" w:space="0" w:color="auto"/>
      </w:divBdr>
    </w:div>
    <w:div w:id="1652325846">
      <w:bodyDiv w:val="1"/>
      <w:marLeft w:val="0"/>
      <w:marRight w:val="0"/>
      <w:marTop w:val="0"/>
      <w:marBottom w:val="0"/>
      <w:divBdr>
        <w:top w:val="none" w:sz="0" w:space="0" w:color="auto"/>
        <w:left w:val="none" w:sz="0" w:space="0" w:color="auto"/>
        <w:bottom w:val="none" w:sz="0" w:space="0" w:color="auto"/>
        <w:right w:val="none" w:sz="0" w:space="0" w:color="auto"/>
      </w:divBdr>
    </w:div>
    <w:div w:id="1652366524">
      <w:bodyDiv w:val="1"/>
      <w:marLeft w:val="0"/>
      <w:marRight w:val="0"/>
      <w:marTop w:val="0"/>
      <w:marBottom w:val="0"/>
      <w:divBdr>
        <w:top w:val="none" w:sz="0" w:space="0" w:color="auto"/>
        <w:left w:val="none" w:sz="0" w:space="0" w:color="auto"/>
        <w:bottom w:val="none" w:sz="0" w:space="0" w:color="auto"/>
        <w:right w:val="none" w:sz="0" w:space="0" w:color="auto"/>
      </w:divBdr>
    </w:div>
    <w:div w:id="1652367289">
      <w:bodyDiv w:val="1"/>
      <w:marLeft w:val="0"/>
      <w:marRight w:val="0"/>
      <w:marTop w:val="0"/>
      <w:marBottom w:val="0"/>
      <w:divBdr>
        <w:top w:val="none" w:sz="0" w:space="0" w:color="auto"/>
        <w:left w:val="none" w:sz="0" w:space="0" w:color="auto"/>
        <w:bottom w:val="none" w:sz="0" w:space="0" w:color="auto"/>
        <w:right w:val="none" w:sz="0" w:space="0" w:color="auto"/>
      </w:divBdr>
    </w:div>
    <w:div w:id="1652370736">
      <w:bodyDiv w:val="1"/>
      <w:marLeft w:val="0"/>
      <w:marRight w:val="0"/>
      <w:marTop w:val="0"/>
      <w:marBottom w:val="0"/>
      <w:divBdr>
        <w:top w:val="none" w:sz="0" w:space="0" w:color="auto"/>
        <w:left w:val="none" w:sz="0" w:space="0" w:color="auto"/>
        <w:bottom w:val="none" w:sz="0" w:space="0" w:color="auto"/>
        <w:right w:val="none" w:sz="0" w:space="0" w:color="auto"/>
      </w:divBdr>
    </w:div>
    <w:div w:id="1652441635">
      <w:bodyDiv w:val="1"/>
      <w:marLeft w:val="0"/>
      <w:marRight w:val="0"/>
      <w:marTop w:val="0"/>
      <w:marBottom w:val="0"/>
      <w:divBdr>
        <w:top w:val="none" w:sz="0" w:space="0" w:color="auto"/>
        <w:left w:val="none" w:sz="0" w:space="0" w:color="auto"/>
        <w:bottom w:val="none" w:sz="0" w:space="0" w:color="auto"/>
        <w:right w:val="none" w:sz="0" w:space="0" w:color="auto"/>
      </w:divBdr>
    </w:div>
    <w:div w:id="1652443599">
      <w:bodyDiv w:val="1"/>
      <w:marLeft w:val="0"/>
      <w:marRight w:val="0"/>
      <w:marTop w:val="0"/>
      <w:marBottom w:val="0"/>
      <w:divBdr>
        <w:top w:val="none" w:sz="0" w:space="0" w:color="auto"/>
        <w:left w:val="none" w:sz="0" w:space="0" w:color="auto"/>
        <w:bottom w:val="none" w:sz="0" w:space="0" w:color="auto"/>
        <w:right w:val="none" w:sz="0" w:space="0" w:color="auto"/>
      </w:divBdr>
    </w:div>
    <w:div w:id="1652562273">
      <w:bodyDiv w:val="1"/>
      <w:marLeft w:val="0"/>
      <w:marRight w:val="0"/>
      <w:marTop w:val="0"/>
      <w:marBottom w:val="0"/>
      <w:divBdr>
        <w:top w:val="none" w:sz="0" w:space="0" w:color="auto"/>
        <w:left w:val="none" w:sz="0" w:space="0" w:color="auto"/>
        <w:bottom w:val="none" w:sz="0" w:space="0" w:color="auto"/>
        <w:right w:val="none" w:sz="0" w:space="0" w:color="auto"/>
      </w:divBdr>
    </w:div>
    <w:div w:id="1652640278">
      <w:bodyDiv w:val="1"/>
      <w:marLeft w:val="0"/>
      <w:marRight w:val="0"/>
      <w:marTop w:val="0"/>
      <w:marBottom w:val="0"/>
      <w:divBdr>
        <w:top w:val="none" w:sz="0" w:space="0" w:color="auto"/>
        <w:left w:val="none" w:sz="0" w:space="0" w:color="auto"/>
        <w:bottom w:val="none" w:sz="0" w:space="0" w:color="auto"/>
        <w:right w:val="none" w:sz="0" w:space="0" w:color="auto"/>
      </w:divBdr>
    </w:div>
    <w:div w:id="1652715297">
      <w:bodyDiv w:val="1"/>
      <w:marLeft w:val="0"/>
      <w:marRight w:val="0"/>
      <w:marTop w:val="0"/>
      <w:marBottom w:val="0"/>
      <w:divBdr>
        <w:top w:val="none" w:sz="0" w:space="0" w:color="auto"/>
        <w:left w:val="none" w:sz="0" w:space="0" w:color="auto"/>
        <w:bottom w:val="none" w:sz="0" w:space="0" w:color="auto"/>
        <w:right w:val="none" w:sz="0" w:space="0" w:color="auto"/>
      </w:divBdr>
    </w:div>
    <w:div w:id="1653175870">
      <w:bodyDiv w:val="1"/>
      <w:marLeft w:val="0"/>
      <w:marRight w:val="0"/>
      <w:marTop w:val="0"/>
      <w:marBottom w:val="0"/>
      <w:divBdr>
        <w:top w:val="none" w:sz="0" w:space="0" w:color="auto"/>
        <w:left w:val="none" w:sz="0" w:space="0" w:color="auto"/>
        <w:bottom w:val="none" w:sz="0" w:space="0" w:color="auto"/>
        <w:right w:val="none" w:sz="0" w:space="0" w:color="auto"/>
      </w:divBdr>
    </w:div>
    <w:div w:id="1653558782">
      <w:bodyDiv w:val="1"/>
      <w:marLeft w:val="0"/>
      <w:marRight w:val="0"/>
      <w:marTop w:val="0"/>
      <w:marBottom w:val="0"/>
      <w:divBdr>
        <w:top w:val="none" w:sz="0" w:space="0" w:color="auto"/>
        <w:left w:val="none" w:sz="0" w:space="0" w:color="auto"/>
        <w:bottom w:val="none" w:sz="0" w:space="0" w:color="auto"/>
        <w:right w:val="none" w:sz="0" w:space="0" w:color="auto"/>
      </w:divBdr>
    </w:div>
    <w:div w:id="1653635773">
      <w:bodyDiv w:val="1"/>
      <w:marLeft w:val="0"/>
      <w:marRight w:val="0"/>
      <w:marTop w:val="0"/>
      <w:marBottom w:val="0"/>
      <w:divBdr>
        <w:top w:val="none" w:sz="0" w:space="0" w:color="auto"/>
        <w:left w:val="none" w:sz="0" w:space="0" w:color="auto"/>
        <w:bottom w:val="none" w:sz="0" w:space="0" w:color="auto"/>
        <w:right w:val="none" w:sz="0" w:space="0" w:color="auto"/>
      </w:divBdr>
    </w:div>
    <w:div w:id="1653752292">
      <w:bodyDiv w:val="1"/>
      <w:marLeft w:val="0"/>
      <w:marRight w:val="0"/>
      <w:marTop w:val="0"/>
      <w:marBottom w:val="0"/>
      <w:divBdr>
        <w:top w:val="none" w:sz="0" w:space="0" w:color="auto"/>
        <w:left w:val="none" w:sz="0" w:space="0" w:color="auto"/>
        <w:bottom w:val="none" w:sz="0" w:space="0" w:color="auto"/>
        <w:right w:val="none" w:sz="0" w:space="0" w:color="auto"/>
      </w:divBdr>
    </w:div>
    <w:div w:id="1653752522">
      <w:bodyDiv w:val="1"/>
      <w:marLeft w:val="0"/>
      <w:marRight w:val="0"/>
      <w:marTop w:val="0"/>
      <w:marBottom w:val="0"/>
      <w:divBdr>
        <w:top w:val="none" w:sz="0" w:space="0" w:color="auto"/>
        <w:left w:val="none" w:sz="0" w:space="0" w:color="auto"/>
        <w:bottom w:val="none" w:sz="0" w:space="0" w:color="auto"/>
        <w:right w:val="none" w:sz="0" w:space="0" w:color="auto"/>
      </w:divBdr>
    </w:div>
    <w:div w:id="1653756621">
      <w:bodyDiv w:val="1"/>
      <w:marLeft w:val="0"/>
      <w:marRight w:val="0"/>
      <w:marTop w:val="0"/>
      <w:marBottom w:val="0"/>
      <w:divBdr>
        <w:top w:val="none" w:sz="0" w:space="0" w:color="auto"/>
        <w:left w:val="none" w:sz="0" w:space="0" w:color="auto"/>
        <w:bottom w:val="none" w:sz="0" w:space="0" w:color="auto"/>
        <w:right w:val="none" w:sz="0" w:space="0" w:color="auto"/>
      </w:divBdr>
    </w:div>
    <w:div w:id="1653869152">
      <w:bodyDiv w:val="1"/>
      <w:marLeft w:val="0"/>
      <w:marRight w:val="0"/>
      <w:marTop w:val="0"/>
      <w:marBottom w:val="0"/>
      <w:divBdr>
        <w:top w:val="none" w:sz="0" w:space="0" w:color="auto"/>
        <w:left w:val="none" w:sz="0" w:space="0" w:color="auto"/>
        <w:bottom w:val="none" w:sz="0" w:space="0" w:color="auto"/>
        <w:right w:val="none" w:sz="0" w:space="0" w:color="auto"/>
      </w:divBdr>
    </w:div>
    <w:div w:id="1653948343">
      <w:bodyDiv w:val="1"/>
      <w:marLeft w:val="0"/>
      <w:marRight w:val="0"/>
      <w:marTop w:val="0"/>
      <w:marBottom w:val="0"/>
      <w:divBdr>
        <w:top w:val="none" w:sz="0" w:space="0" w:color="auto"/>
        <w:left w:val="none" w:sz="0" w:space="0" w:color="auto"/>
        <w:bottom w:val="none" w:sz="0" w:space="0" w:color="auto"/>
        <w:right w:val="none" w:sz="0" w:space="0" w:color="auto"/>
      </w:divBdr>
    </w:div>
    <w:div w:id="1654024652">
      <w:bodyDiv w:val="1"/>
      <w:marLeft w:val="0"/>
      <w:marRight w:val="0"/>
      <w:marTop w:val="0"/>
      <w:marBottom w:val="0"/>
      <w:divBdr>
        <w:top w:val="none" w:sz="0" w:space="0" w:color="auto"/>
        <w:left w:val="none" w:sz="0" w:space="0" w:color="auto"/>
        <w:bottom w:val="none" w:sz="0" w:space="0" w:color="auto"/>
        <w:right w:val="none" w:sz="0" w:space="0" w:color="auto"/>
      </w:divBdr>
    </w:div>
    <w:div w:id="1654144068">
      <w:bodyDiv w:val="1"/>
      <w:marLeft w:val="0"/>
      <w:marRight w:val="0"/>
      <w:marTop w:val="0"/>
      <w:marBottom w:val="0"/>
      <w:divBdr>
        <w:top w:val="none" w:sz="0" w:space="0" w:color="auto"/>
        <w:left w:val="none" w:sz="0" w:space="0" w:color="auto"/>
        <w:bottom w:val="none" w:sz="0" w:space="0" w:color="auto"/>
        <w:right w:val="none" w:sz="0" w:space="0" w:color="auto"/>
      </w:divBdr>
    </w:div>
    <w:div w:id="1654412133">
      <w:bodyDiv w:val="1"/>
      <w:marLeft w:val="0"/>
      <w:marRight w:val="0"/>
      <w:marTop w:val="0"/>
      <w:marBottom w:val="0"/>
      <w:divBdr>
        <w:top w:val="none" w:sz="0" w:space="0" w:color="auto"/>
        <w:left w:val="none" w:sz="0" w:space="0" w:color="auto"/>
        <w:bottom w:val="none" w:sz="0" w:space="0" w:color="auto"/>
        <w:right w:val="none" w:sz="0" w:space="0" w:color="auto"/>
      </w:divBdr>
    </w:div>
    <w:div w:id="1654412612">
      <w:bodyDiv w:val="1"/>
      <w:marLeft w:val="0"/>
      <w:marRight w:val="0"/>
      <w:marTop w:val="0"/>
      <w:marBottom w:val="0"/>
      <w:divBdr>
        <w:top w:val="none" w:sz="0" w:space="0" w:color="auto"/>
        <w:left w:val="none" w:sz="0" w:space="0" w:color="auto"/>
        <w:bottom w:val="none" w:sz="0" w:space="0" w:color="auto"/>
        <w:right w:val="none" w:sz="0" w:space="0" w:color="auto"/>
      </w:divBdr>
    </w:div>
    <w:div w:id="1654487349">
      <w:bodyDiv w:val="1"/>
      <w:marLeft w:val="0"/>
      <w:marRight w:val="0"/>
      <w:marTop w:val="0"/>
      <w:marBottom w:val="0"/>
      <w:divBdr>
        <w:top w:val="none" w:sz="0" w:space="0" w:color="auto"/>
        <w:left w:val="none" w:sz="0" w:space="0" w:color="auto"/>
        <w:bottom w:val="none" w:sz="0" w:space="0" w:color="auto"/>
        <w:right w:val="none" w:sz="0" w:space="0" w:color="auto"/>
      </w:divBdr>
    </w:div>
    <w:div w:id="1654488068">
      <w:bodyDiv w:val="1"/>
      <w:marLeft w:val="0"/>
      <w:marRight w:val="0"/>
      <w:marTop w:val="0"/>
      <w:marBottom w:val="0"/>
      <w:divBdr>
        <w:top w:val="none" w:sz="0" w:space="0" w:color="auto"/>
        <w:left w:val="none" w:sz="0" w:space="0" w:color="auto"/>
        <w:bottom w:val="none" w:sz="0" w:space="0" w:color="auto"/>
        <w:right w:val="none" w:sz="0" w:space="0" w:color="auto"/>
      </w:divBdr>
    </w:div>
    <w:div w:id="1654599146">
      <w:bodyDiv w:val="1"/>
      <w:marLeft w:val="0"/>
      <w:marRight w:val="0"/>
      <w:marTop w:val="0"/>
      <w:marBottom w:val="0"/>
      <w:divBdr>
        <w:top w:val="none" w:sz="0" w:space="0" w:color="auto"/>
        <w:left w:val="none" w:sz="0" w:space="0" w:color="auto"/>
        <w:bottom w:val="none" w:sz="0" w:space="0" w:color="auto"/>
        <w:right w:val="none" w:sz="0" w:space="0" w:color="auto"/>
      </w:divBdr>
    </w:div>
    <w:div w:id="1654672900">
      <w:bodyDiv w:val="1"/>
      <w:marLeft w:val="0"/>
      <w:marRight w:val="0"/>
      <w:marTop w:val="0"/>
      <w:marBottom w:val="0"/>
      <w:divBdr>
        <w:top w:val="none" w:sz="0" w:space="0" w:color="auto"/>
        <w:left w:val="none" w:sz="0" w:space="0" w:color="auto"/>
        <w:bottom w:val="none" w:sz="0" w:space="0" w:color="auto"/>
        <w:right w:val="none" w:sz="0" w:space="0" w:color="auto"/>
      </w:divBdr>
    </w:div>
    <w:div w:id="1654675535">
      <w:bodyDiv w:val="1"/>
      <w:marLeft w:val="0"/>
      <w:marRight w:val="0"/>
      <w:marTop w:val="0"/>
      <w:marBottom w:val="0"/>
      <w:divBdr>
        <w:top w:val="none" w:sz="0" w:space="0" w:color="auto"/>
        <w:left w:val="none" w:sz="0" w:space="0" w:color="auto"/>
        <w:bottom w:val="none" w:sz="0" w:space="0" w:color="auto"/>
        <w:right w:val="none" w:sz="0" w:space="0" w:color="auto"/>
      </w:divBdr>
    </w:div>
    <w:div w:id="1654991615">
      <w:bodyDiv w:val="1"/>
      <w:marLeft w:val="0"/>
      <w:marRight w:val="0"/>
      <w:marTop w:val="0"/>
      <w:marBottom w:val="0"/>
      <w:divBdr>
        <w:top w:val="none" w:sz="0" w:space="0" w:color="auto"/>
        <w:left w:val="none" w:sz="0" w:space="0" w:color="auto"/>
        <w:bottom w:val="none" w:sz="0" w:space="0" w:color="auto"/>
        <w:right w:val="none" w:sz="0" w:space="0" w:color="auto"/>
      </w:divBdr>
    </w:div>
    <w:div w:id="1655060862">
      <w:bodyDiv w:val="1"/>
      <w:marLeft w:val="0"/>
      <w:marRight w:val="0"/>
      <w:marTop w:val="0"/>
      <w:marBottom w:val="0"/>
      <w:divBdr>
        <w:top w:val="none" w:sz="0" w:space="0" w:color="auto"/>
        <w:left w:val="none" w:sz="0" w:space="0" w:color="auto"/>
        <w:bottom w:val="none" w:sz="0" w:space="0" w:color="auto"/>
        <w:right w:val="none" w:sz="0" w:space="0" w:color="auto"/>
      </w:divBdr>
    </w:div>
    <w:div w:id="1655180231">
      <w:bodyDiv w:val="1"/>
      <w:marLeft w:val="0"/>
      <w:marRight w:val="0"/>
      <w:marTop w:val="0"/>
      <w:marBottom w:val="0"/>
      <w:divBdr>
        <w:top w:val="none" w:sz="0" w:space="0" w:color="auto"/>
        <w:left w:val="none" w:sz="0" w:space="0" w:color="auto"/>
        <w:bottom w:val="none" w:sz="0" w:space="0" w:color="auto"/>
        <w:right w:val="none" w:sz="0" w:space="0" w:color="auto"/>
      </w:divBdr>
    </w:div>
    <w:div w:id="1655181515">
      <w:bodyDiv w:val="1"/>
      <w:marLeft w:val="0"/>
      <w:marRight w:val="0"/>
      <w:marTop w:val="0"/>
      <w:marBottom w:val="0"/>
      <w:divBdr>
        <w:top w:val="none" w:sz="0" w:space="0" w:color="auto"/>
        <w:left w:val="none" w:sz="0" w:space="0" w:color="auto"/>
        <w:bottom w:val="none" w:sz="0" w:space="0" w:color="auto"/>
        <w:right w:val="none" w:sz="0" w:space="0" w:color="auto"/>
      </w:divBdr>
    </w:div>
    <w:div w:id="1655183355">
      <w:bodyDiv w:val="1"/>
      <w:marLeft w:val="0"/>
      <w:marRight w:val="0"/>
      <w:marTop w:val="0"/>
      <w:marBottom w:val="0"/>
      <w:divBdr>
        <w:top w:val="none" w:sz="0" w:space="0" w:color="auto"/>
        <w:left w:val="none" w:sz="0" w:space="0" w:color="auto"/>
        <w:bottom w:val="none" w:sz="0" w:space="0" w:color="auto"/>
        <w:right w:val="none" w:sz="0" w:space="0" w:color="auto"/>
      </w:divBdr>
    </w:div>
    <w:div w:id="1655790720">
      <w:bodyDiv w:val="1"/>
      <w:marLeft w:val="0"/>
      <w:marRight w:val="0"/>
      <w:marTop w:val="0"/>
      <w:marBottom w:val="0"/>
      <w:divBdr>
        <w:top w:val="none" w:sz="0" w:space="0" w:color="auto"/>
        <w:left w:val="none" w:sz="0" w:space="0" w:color="auto"/>
        <w:bottom w:val="none" w:sz="0" w:space="0" w:color="auto"/>
        <w:right w:val="none" w:sz="0" w:space="0" w:color="auto"/>
      </w:divBdr>
    </w:div>
    <w:div w:id="1655794960">
      <w:bodyDiv w:val="1"/>
      <w:marLeft w:val="0"/>
      <w:marRight w:val="0"/>
      <w:marTop w:val="0"/>
      <w:marBottom w:val="0"/>
      <w:divBdr>
        <w:top w:val="none" w:sz="0" w:space="0" w:color="auto"/>
        <w:left w:val="none" w:sz="0" w:space="0" w:color="auto"/>
        <w:bottom w:val="none" w:sz="0" w:space="0" w:color="auto"/>
        <w:right w:val="none" w:sz="0" w:space="0" w:color="auto"/>
      </w:divBdr>
    </w:div>
    <w:div w:id="1655796258">
      <w:bodyDiv w:val="1"/>
      <w:marLeft w:val="0"/>
      <w:marRight w:val="0"/>
      <w:marTop w:val="0"/>
      <w:marBottom w:val="0"/>
      <w:divBdr>
        <w:top w:val="none" w:sz="0" w:space="0" w:color="auto"/>
        <w:left w:val="none" w:sz="0" w:space="0" w:color="auto"/>
        <w:bottom w:val="none" w:sz="0" w:space="0" w:color="auto"/>
        <w:right w:val="none" w:sz="0" w:space="0" w:color="auto"/>
      </w:divBdr>
    </w:div>
    <w:div w:id="1655797435">
      <w:bodyDiv w:val="1"/>
      <w:marLeft w:val="0"/>
      <w:marRight w:val="0"/>
      <w:marTop w:val="0"/>
      <w:marBottom w:val="0"/>
      <w:divBdr>
        <w:top w:val="none" w:sz="0" w:space="0" w:color="auto"/>
        <w:left w:val="none" w:sz="0" w:space="0" w:color="auto"/>
        <w:bottom w:val="none" w:sz="0" w:space="0" w:color="auto"/>
        <w:right w:val="none" w:sz="0" w:space="0" w:color="auto"/>
      </w:divBdr>
    </w:div>
    <w:div w:id="1655839294">
      <w:bodyDiv w:val="1"/>
      <w:marLeft w:val="0"/>
      <w:marRight w:val="0"/>
      <w:marTop w:val="0"/>
      <w:marBottom w:val="0"/>
      <w:divBdr>
        <w:top w:val="none" w:sz="0" w:space="0" w:color="auto"/>
        <w:left w:val="none" w:sz="0" w:space="0" w:color="auto"/>
        <w:bottom w:val="none" w:sz="0" w:space="0" w:color="auto"/>
        <w:right w:val="none" w:sz="0" w:space="0" w:color="auto"/>
      </w:divBdr>
    </w:div>
    <w:div w:id="1655840145">
      <w:bodyDiv w:val="1"/>
      <w:marLeft w:val="0"/>
      <w:marRight w:val="0"/>
      <w:marTop w:val="0"/>
      <w:marBottom w:val="0"/>
      <w:divBdr>
        <w:top w:val="none" w:sz="0" w:space="0" w:color="auto"/>
        <w:left w:val="none" w:sz="0" w:space="0" w:color="auto"/>
        <w:bottom w:val="none" w:sz="0" w:space="0" w:color="auto"/>
        <w:right w:val="none" w:sz="0" w:space="0" w:color="auto"/>
      </w:divBdr>
    </w:div>
    <w:div w:id="1655910330">
      <w:bodyDiv w:val="1"/>
      <w:marLeft w:val="0"/>
      <w:marRight w:val="0"/>
      <w:marTop w:val="0"/>
      <w:marBottom w:val="0"/>
      <w:divBdr>
        <w:top w:val="none" w:sz="0" w:space="0" w:color="auto"/>
        <w:left w:val="none" w:sz="0" w:space="0" w:color="auto"/>
        <w:bottom w:val="none" w:sz="0" w:space="0" w:color="auto"/>
        <w:right w:val="none" w:sz="0" w:space="0" w:color="auto"/>
      </w:divBdr>
    </w:div>
    <w:div w:id="1656181009">
      <w:bodyDiv w:val="1"/>
      <w:marLeft w:val="0"/>
      <w:marRight w:val="0"/>
      <w:marTop w:val="0"/>
      <w:marBottom w:val="0"/>
      <w:divBdr>
        <w:top w:val="none" w:sz="0" w:space="0" w:color="auto"/>
        <w:left w:val="none" w:sz="0" w:space="0" w:color="auto"/>
        <w:bottom w:val="none" w:sz="0" w:space="0" w:color="auto"/>
        <w:right w:val="none" w:sz="0" w:space="0" w:color="auto"/>
      </w:divBdr>
    </w:div>
    <w:div w:id="1656447636">
      <w:bodyDiv w:val="1"/>
      <w:marLeft w:val="0"/>
      <w:marRight w:val="0"/>
      <w:marTop w:val="0"/>
      <w:marBottom w:val="0"/>
      <w:divBdr>
        <w:top w:val="none" w:sz="0" w:space="0" w:color="auto"/>
        <w:left w:val="none" w:sz="0" w:space="0" w:color="auto"/>
        <w:bottom w:val="none" w:sz="0" w:space="0" w:color="auto"/>
        <w:right w:val="none" w:sz="0" w:space="0" w:color="auto"/>
      </w:divBdr>
    </w:div>
    <w:div w:id="1656640355">
      <w:bodyDiv w:val="1"/>
      <w:marLeft w:val="0"/>
      <w:marRight w:val="0"/>
      <w:marTop w:val="0"/>
      <w:marBottom w:val="0"/>
      <w:divBdr>
        <w:top w:val="none" w:sz="0" w:space="0" w:color="auto"/>
        <w:left w:val="none" w:sz="0" w:space="0" w:color="auto"/>
        <w:bottom w:val="none" w:sz="0" w:space="0" w:color="auto"/>
        <w:right w:val="none" w:sz="0" w:space="0" w:color="auto"/>
      </w:divBdr>
    </w:div>
    <w:div w:id="1656641571">
      <w:bodyDiv w:val="1"/>
      <w:marLeft w:val="0"/>
      <w:marRight w:val="0"/>
      <w:marTop w:val="0"/>
      <w:marBottom w:val="0"/>
      <w:divBdr>
        <w:top w:val="none" w:sz="0" w:space="0" w:color="auto"/>
        <w:left w:val="none" w:sz="0" w:space="0" w:color="auto"/>
        <w:bottom w:val="none" w:sz="0" w:space="0" w:color="auto"/>
        <w:right w:val="none" w:sz="0" w:space="0" w:color="auto"/>
      </w:divBdr>
    </w:div>
    <w:div w:id="1656642529">
      <w:bodyDiv w:val="1"/>
      <w:marLeft w:val="0"/>
      <w:marRight w:val="0"/>
      <w:marTop w:val="0"/>
      <w:marBottom w:val="0"/>
      <w:divBdr>
        <w:top w:val="none" w:sz="0" w:space="0" w:color="auto"/>
        <w:left w:val="none" w:sz="0" w:space="0" w:color="auto"/>
        <w:bottom w:val="none" w:sz="0" w:space="0" w:color="auto"/>
        <w:right w:val="none" w:sz="0" w:space="0" w:color="auto"/>
      </w:divBdr>
    </w:div>
    <w:div w:id="1656713939">
      <w:bodyDiv w:val="1"/>
      <w:marLeft w:val="0"/>
      <w:marRight w:val="0"/>
      <w:marTop w:val="0"/>
      <w:marBottom w:val="0"/>
      <w:divBdr>
        <w:top w:val="none" w:sz="0" w:space="0" w:color="auto"/>
        <w:left w:val="none" w:sz="0" w:space="0" w:color="auto"/>
        <w:bottom w:val="none" w:sz="0" w:space="0" w:color="auto"/>
        <w:right w:val="none" w:sz="0" w:space="0" w:color="auto"/>
      </w:divBdr>
    </w:div>
    <w:div w:id="1656957460">
      <w:bodyDiv w:val="1"/>
      <w:marLeft w:val="0"/>
      <w:marRight w:val="0"/>
      <w:marTop w:val="0"/>
      <w:marBottom w:val="0"/>
      <w:divBdr>
        <w:top w:val="none" w:sz="0" w:space="0" w:color="auto"/>
        <w:left w:val="none" w:sz="0" w:space="0" w:color="auto"/>
        <w:bottom w:val="none" w:sz="0" w:space="0" w:color="auto"/>
        <w:right w:val="none" w:sz="0" w:space="0" w:color="auto"/>
      </w:divBdr>
    </w:div>
    <w:div w:id="1657152449">
      <w:bodyDiv w:val="1"/>
      <w:marLeft w:val="0"/>
      <w:marRight w:val="0"/>
      <w:marTop w:val="0"/>
      <w:marBottom w:val="0"/>
      <w:divBdr>
        <w:top w:val="none" w:sz="0" w:space="0" w:color="auto"/>
        <w:left w:val="none" w:sz="0" w:space="0" w:color="auto"/>
        <w:bottom w:val="none" w:sz="0" w:space="0" w:color="auto"/>
        <w:right w:val="none" w:sz="0" w:space="0" w:color="auto"/>
      </w:divBdr>
    </w:div>
    <w:div w:id="1657296915">
      <w:bodyDiv w:val="1"/>
      <w:marLeft w:val="0"/>
      <w:marRight w:val="0"/>
      <w:marTop w:val="0"/>
      <w:marBottom w:val="0"/>
      <w:divBdr>
        <w:top w:val="none" w:sz="0" w:space="0" w:color="auto"/>
        <w:left w:val="none" w:sz="0" w:space="0" w:color="auto"/>
        <w:bottom w:val="none" w:sz="0" w:space="0" w:color="auto"/>
        <w:right w:val="none" w:sz="0" w:space="0" w:color="auto"/>
      </w:divBdr>
    </w:div>
    <w:div w:id="1657371465">
      <w:bodyDiv w:val="1"/>
      <w:marLeft w:val="0"/>
      <w:marRight w:val="0"/>
      <w:marTop w:val="0"/>
      <w:marBottom w:val="0"/>
      <w:divBdr>
        <w:top w:val="none" w:sz="0" w:space="0" w:color="auto"/>
        <w:left w:val="none" w:sz="0" w:space="0" w:color="auto"/>
        <w:bottom w:val="none" w:sz="0" w:space="0" w:color="auto"/>
        <w:right w:val="none" w:sz="0" w:space="0" w:color="auto"/>
      </w:divBdr>
    </w:div>
    <w:div w:id="1657416362">
      <w:bodyDiv w:val="1"/>
      <w:marLeft w:val="0"/>
      <w:marRight w:val="0"/>
      <w:marTop w:val="0"/>
      <w:marBottom w:val="0"/>
      <w:divBdr>
        <w:top w:val="none" w:sz="0" w:space="0" w:color="auto"/>
        <w:left w:val="none" w:sz="0" w:space="0" w:color="auto"/>
        <w:bottom w:val="none" w:sz="0" w:space="0" w:color="auto"/>
        <w:right w:val="none" w:sz="0" w:space="0" w:color="auto"/>
      </w:divBdr>
    </w:div>
    <w:div w:id="1657421382">
      <w:bodyDiv w:val="1"/>
      <w:marLeft w:val="0"/>
      <w:marRight w:val="0"/>
      <w:marTop w:val="0"/>
      <w:marBottom w:val="0"/>
      <w:divBdr>
        <w:top w:val="none" w:sz="0" w:space="0" w:color="auto"/>
        <w:left w:val="none" w:sz="0" w:space="0" w:color="auto"/>
        <w:bottom w:val="none" w:sz="0" w:space="0" w:color="auto"/>
        <w:right w:val="none" w:sz="0" w:space="0" w:color="auto"/>
      </w:divBdr>
    </w:div>
    <w:div w:id="1657607984">
      <w:bodyDiv w:val="1"/>
      <w:marLeft w:val="0"/>
      <w:marRight w:val="0"/>
      <w:marTop w:val="0"/>
      <w:marBottom w:val="0"/>
      <w:divBdr>
        <w:top w:val="none" w:sz="0" w:space="0" w:color="auto"/>
        <w:left w:val="none" w:sz="0" w:space="0" w:color="auto"/>
        <w:bottom w:val="none" w:sz="0" w:space="0" w:color="auto"/>
        <w:right w:val="none" w:sz="0" w:space="0" w:color="auto"/>
      </w:divBdr>
    </w:div>
    <w:div w:id="1657609129">
      <w:bodyDiv w:val="1"/>
      <w:marLeft w:val="0"/>
      <w:marRight w:val="0"/>
      <w:marTop w:val="0"/>
      <w:marBottom w:val="0"/>
      <w:divBdr>
        <w:top w:val="none" w:sz="0" w:space="0" w:color="auto"/>
        <w:left w:val="none" w:sz="0" w:space="0" w:color="auto"/>
        <w:bottom w:val="none" w:sz="0" w:space="0" w:color="auto"/>
        <w:right w:val="none" w:sz="0" w:space="0" w:color="auto"/>
      </w:divBdr>
    </w:div>
    <w:div w:id="1657612098">
      <w:bodyDiv w:val="1"/>
      <w:marLeft w:val="0"/>
      <w:marRight w:val="0"/>
      <w:marTop w:val="0"/>
      <w:marBottom w:val="0"/>
      <w:divBdr>
        <w:top w:val="none" w:sz="0" w:space="0" w:color="auto"/>
        <w:left w:val="none" w:sz="0" w:space="0" w:color="auto"/>
        <w:bottom w:val="none" w:sz="0" w:space="0" w:color="auto"/>
        <w:right w:val="none" w:sz="0" w:space="0" w:color="auto"/>
      </w:divBdr>
    </w:div>
    <w:div w:id="1657684498">
      <w:bodyDiv w:val="1"/>
      <w:marLeft w:val="0"/>
      <w:marRight w:val="0"/>
      <w:marTop w:val="0"/>
      <w:marBottom w:val="0"/>
      <w:divBdr>
        <w:top w:val="none" w:sz="0" w:space="0" w:color="auto"/>
        <w:left w:val="none" w:sz="0" w:space="0" w:color="auto"/>
        <w:bottom w:val="none" w:sz="0" w:space="0" w:color="auto"/>
        <w:right w:val="none" w:sz="0" w:space="0" w:color="auto"/>
      </w:divBdr>
    </w:div>
    <w:div w:id="1657878251">
      <w:bodyDiv w:val="1"/>
      <w:marLeft w:val="0"/>
      <w:marRight w:val="0"/>
      <w:marTop w:val="0"/>
      <w:marBottom w:val="0"/>
      <w:divBdr>
        <w:top w:val="none" w:sz="0" w:space="0" w:color="auto"/>
        <w:left w:val="none" w:sz="0" w:space="0" w:color="auto"/>
        <w:bottom w:val="none" w:sz="0" w:space="0" w:color="auto"/>
        <w:right w:val="none" w:sz="0" w:space="0" w:color="auto"/>
      </w:divBdr>
    </w:div>
    <w:div w:id="1657881699">
      <w:bodyDiv w:val="1"/>
      <w:marLeft w:val="0"/>
      <w:marRight w:val="0"/>
      <w:marTop w:val="0"/>
      <w:marBottom w:val="0"/>
      <w:divBdr>
        <w:top w:val="none" w:sz="0" w:space="0" w:color="auto"/>
        <w:left w:val="none" w:sz="0" w:space="0" w:color="auto"/>
        <w:bottom w:val="none" w:sz="0" w:space="0" w:color="auto"/>
        <w:right w:val="none" w:sz="0" w:space="0" w:color="auto"/>
      </w:divBdr>
    </w:div>
    <w:div w:id="1657957023">
      <w:bodyDiv w:val="1"/>
      <w:marLeft w:val="0"/>
      <w:marRight w:val="0"/>
      <w:marTop w:val="0"/>
      <w:marBottom w:val="0"/>
      <w:divBdr>
        <w:top w:val="none" w:sz="0" w:space="0" w:color="auto"/>
        <w:left w:val="none" w:sz="0" w:space="0" w:color="auto"/>
        <w:bottom w:val="none" w:sz="0" w:space="0" w:color="auto"/>
        <w:right w:val="none" w:sz="0" w:space="0" w:color="auto"/>
      </w:divBdr>
    </w:div>
    <w:div w:id="1658460996">
      <w:bodyDiv w:val="1"/>
      <w:marLeft w:val="0"/>
      <w:marRight w:val="0"/>
      <w:marTop w:val="0"/>
      <w:marBottom w:val="0"/>
      <w:divBdr>
        <w:top w:val="none" w:sz="0" w:space="0" w:color="auto"/>
        <w:left w:val="none" w:sz="0" w:space="0" w:color="auto"/>
        <w:bottom w:val="none" w:sz="0" w:space="0" w:color="auto"/>
        <w:right w:val="none" w:sz="0" w:space="0" w:color="auto"/>
      </w:divBdr>
    </w:div>
    <w:div w:id="1658655182">
      <w:bodyDiv w:val="1"/>
      <w:marLeft w:val="0"/>
      <w:marRight w:val="0"/>
      <w:marTop w:val="0"/>
      <w:marBottom w:val="0"/>
      <w:divBdr>
        <w:top w:val="none" w:sz="0" w:space="0" w:color="auto"/>
        <w:left w:val="none" w:sz="0" w:space="0" w:color="auto"/>
        <w:bottom w:val="none" w:sz="0" w:space="0" w:color="auto"/>
        <w:right w:val="none" w:sz="0" w:space="0" w:color="auto"/>
      </w:divBdr>
    </w:div>
    <w:div w:id="1658802206">
      <w:bodyDiv w:val="1"/>
      <w:marLeft w:val="0"/>
      <w:marRight w:val="0"/>
      <w:marTop w:val="0"/>
      <w:marBottom w:val="0"/>
      <w:divBdr>
        <w:top w:val="none" w:sz="0" w:space="0" w:color="auto"/>
        <w:left w:val="none" w:sz="0" w:space="0" w:color="auto"/>
        <w:bottom w:val="none" w:sz="0" w:space="0" w:color="auto"/>
        <w:right w:val="none" w:sz="0" w:space="0" w:color="auto"/>
      </w:divBdr>
    </w:div>
    <w:div w:id="1658997264">
      <w:bodyDiv w:val="1"/>
      <w:marLeft w:val="0"/>
      <w:marRight w:val="0"/>
      <w:marTop w:val="0"/>
      <w:marBottom w:val="0"/>
      <w:divBdr>
        <w:top w:val="none" w:sz="0" w:space="0" w:color="auto"/>
        <w:left w:val="none" w:sz="0" w:space="0" w:color="auto"/>
        <w:bottom w:val="none" w:sz="0" w:space="0" w:color="auto"/>
        <w:right w:val="none" w:sz="0" w:space="0" w:color="auto"/>
      </w:divBdr>
    </w:div>
    <w:div w:id="1658999020">
      <w:bodyDiv w:val="1"/>
      <w:marLeft w:val="0"/>
      <w:marRight w:val="0"/>
      <w:marTop w:val="0"/>
      <w:marBottom w:val="0"/>
      <w:divBdr>
        <w:top w:val="none" w:sz="0" w:space="0" w:color="auto"/>
        <w:left w:val="none" w:sz="0" w:space="0" w:color="auto"/>
        <w:bottom w:val="none" w:sz="0" w:space="0" w:color="auto"/>
        <w:right w:val="none" w:sz="0" w:space="0" w:color="auto"/>
      </w:divBdr>
    </w:div>
    <w:div w:id="1659112187">
      <w:bodyDiv w:val="1"/>
      <w:marLeft w:val="0"/>
      <w:marRight w:val="0"/>
      <w:marTop w:val="0"/>
      <w:marBottom w:val="0"/>
      <w:divBdr>
        <w:top w:val="none" w:sz="0" w:space="0" w:color="auto"/>
        <w:left w:val="none" w:sz="0" w:space="0" w:color="auto"/>
        <w:bottom w:val="none" w:sz="0" w:space="0" w:color="auto"/>
        <w:right w:val="none" w:sz="0" w:space="0" w:color="auto"/>
      </w:divBdr>
    </w:div>
    <w:div w:id="1659187111">
      <w:bodyDiv w:val="1"/>
      <w:marLeft w:val="0"/>
      <w:marRight w:val="0"/>
      <w:marTop w:val="0"/>
      <w:marBottom w:val="0"/>
      <w:divBdr>
        <w:top w:val="none" w:sz="0" w:space="0" w:color="auto"/>
        <w:left w:val="none" w:sz="0" w:space="0" w:color="auto"/>
        <w:bottom w:val="none" w:sz="0" w:space="0" w:color="auto"/>
        <w:right w:val="none" w:sz="0" w:space="0" w:color="auto"/>
      </w:divBdr>
    </w:div>
    <w:div w:id="1659187986">
      <w:bodyDiv w:val="1"/>
      <w:marLeft w:val="0"/>
      <w:marRight w:val="0"/>
      <w:marTop w:val="0"/>
      <w:marBottom w:val="0"/>
      <w:divBdr>
        <w:top w:val="none" w:sz="0" w:space="0" w:color="auto"/>
        <w:left w:val="none" w:sz="0" w:space="0" w:color="auto"/>
        <w:bottom w:val="none" w:sz="0" w:space="0" w:color="auto"/>
        <w:right w:val="none" w:sz="0" w:space="0" w:color="auto"/>
      </w:divBdr>
    </w:div>
    <w:div w:id="1659189800">
      <w:bodyDiv w:val="1"/>
      <w:marLeft w:val="0"/>
      <w:marRight w:val="0"/>
      <w:marTop w:val="0"/>
      <w:marBottom w:val="0"/>
      <w:divBdr>
        <w:top w:val="none" w:sz="0" w:space="0" w:color="auto"/>
        <w:left w:val="none" w:sz="0" w:space="0" w:color="auto"/>
        <w:bottom w:val="none" w:sz="0" w:space="0" w:color="auto"/>
        <w:right w:val="none" w:sz="0" w:space="0" w:color="auto"/>
      </w:divBdr>
    </w:div>
    <w:div w:id="1659261801">
      <w:bodyDiv w:val="1"/>
      <w:marLeft w:val="0"/>
      <w:marRight w:val="0"/>
      <w:marTop w:val="0"/>
      <w:marBottom w:val="0"/>
      <w:divBdr>
        <w:top w:val="none" w:sz="0" w:space="0" w:color="auto"/>
        <w:left w:val="none" w:sz="0" w:space="0" w:color="auto"/>
        <w:bottom w:val="none" w:sz="0" w:space="0" w:color="auto"/>
        <w:right w:val="none" w:sz="0" w:space="0" w:color="auto"/>
      </w:divBdr>
    </w:div>
    <w:div w:id="1659263864">
      <w:bodyDiv w:val="1"/>
      <w:marLeft w:val="0"/>
      <w:marRight w:val="0"/>
      <w:marTop w:val="0"/>
      <w:marBottom w:val="0"/>
      <w:divBdr>
        <w:top w:val="none" w:sz="0" w:space="0" w:color="auto"/>
        <w:left w:val="none" w:sz="0" w:space="0" w:color="auto"/>
        <w:bottom w:val="none" w:sz="0" w:space="0" w:color="auto"/>
        <w:right w:val="none" w:sz="0" w:space="0" w:color="auto"/>
      </w:divBdr>
    </w:div>
    <w:div w:id="1659310361">
      <w:bodyDiv w:val="1"/>
      <w:marLeft w:val="0"/>
      <w:marRight w:val="0"/>
      <w:marTop w:val="0"/>
      <w:marBottom w:val="0"/>
      <w:divBdr>
        <w:top w:val="none" w:sz="0" w:space="0" w:color="auto"/>
        <w:left w:val="none" w:sz="0" w:space="0" w:color="auto"/>
        <w:bottom w:val="none" w:sz="0" w:space="0" w:color="auto"/>
        <w:right w:val="none" w:sz="0" w:space="0" w:color="auto"/>
      </w:divBdr>
    </w:div>
    <w:div w:id="1659454433">
      <w:bodyDiv w:val="1"/>
      <w:marLeft w:val="0"/>
      <w:marRight w:val="0"/>
      <w:marTop w:val="0"/>
      <w:marBottom w:val="0"/>
      <w:divBdr>
        <w:top w:val="none" w:sz="0" w:space="0" w:color="auto"/>
        <w:left w:val="none" w:sz="0" w:space="0" w:color="auto"/>
        <w:bottom w:val="none" w:sz="0" w:space="0" w:color="auto"/>
        <w:right w:val="none" w:sz="0" w:space="0" w:color="auto"/>
      </w:divBdr>
    </w:div>
    <w:div w:id="1659457354">
      <w:bodyDiv w:val="1"/>
      <w:marLeft w:val="0"/>
      <w:marRight w:val="0"/>
      <w:marTop w:val="0"/>
      <w:marBottom w:val="0"/>
      <w:divBdr>
        <w:top w:val="none" w:sz="0" w:space="0" w:color="auto"/>
        <w:left w:val="none" w:sz="0" w:space="0" w:color="auto"/>
        <w:bottom w:val="none" w:sz="0" w:space="0" w:color="auto"/>
        <w:right w:val="none" w:sz="0" w:space="0" w:color="auto"/>
      </w:divBdr>
    </w:div>
    <w:div w:id="1659462381">
      <w:bodyDiv w:val="1"/>
      <w:marLeft w:val="0"/>
      <w:marRight w:val="0"/>
      <w:marTop w:val="0"/>
      <w:marBottom w:val="0"/>
      <w:divBdr>
        <w:top w:val="none" w:sz="0" w:space="0" w:color="auto"/>
        <w:left w:val="none" w:sz="0" w:space="0" w:color="auto"/>
        <w:bottom w:val="none" w:sz="0" w:space="0" w:color="auto"/>
        <w:right w:val="none" w:sz="0" w:space="0" w:color="auto"/>
      </w:divBdr>
    </w:div>
    <w:div w:id="1660039681">
      <w:bodyDiv w:val="1"/>
      <w:marLeft w:val="0"/>
      <w:marRight w:val="0"/>
      <w:marTop w:val="0"/>
      <w:marBottom w:val="0"/>
      <w:divBdr>
        <w:top w:val="none" w:sz="0" w:space="0" w:color="auto"/>
        <w:left w:val="none" w:sz="0" w:space="0" w:color="auto"/>
        <w:bottom w:val="none" w:sz="0" w:space="0" w:color="auto"/>
        <w:right w:val="none" w:sz="0" w:space="0" w:color="auto"/>
      </w:divBdr>
    </w:div>
    <w:div w:id="1660041897">
      <w:bodyDiv w:val="1"/>
      <w:marLeft w:val="0"/>
      <w:marRight w:val="0"/>
      <w:marTop w:val="0"/>
      <w:marBottom w:val="0"/>
      <w:divBdr>
        <w:top w:val="none" w:sz="0" w:space="0" w:color="auto"/>
        <w:left w:val="none" w:sz="0" w:space="0" w:color="auto"/>
        <w:bottom w:val="none" w:sz="0" w:space="0" w:color="auto"/>
        <w:right w:val="none" w:sz="0" w:space="0" w:color="auto"/>
      </w:divBdr>
    </w:div>
    <w:div w:id="1660310130">
      <w:bodyDiv w:val="1"/>
      <w:marLeft w:val="0"/>
      <w:marRight w:val="0"/>
      <w:marTop w:val="0"/>
      <w:marBottom w:val="0"/>
      <w:divBdr>
        <w:top w:val="none" w:sz="0" w:space="0" w:color="auto"/>
        <w:left w:val="none" w:sz="0" w:space="0" w:color="auto"/>
        <w:bottom w:val="none" w:sz="0" w:space="0" w:color="auto"/>
        <w:right w:val="none" w:sz="0" w:space="0" w:color="auto"/>
      </w:divBdr>
    </w:div>
    <w:div w:id="1660380217">
      <w:bodyDiv w:val="1"/>
      <w:marLeft w:val="0"/>
      <w:marRight w:val="0"/>
      <w:marTop w:val="0"/>
      <w:marBottom w:val="0"/>
      <w:divBdr>
        <w:top w:val="none" w:sz="0" w:space="0" w:color="auto"/>
        <w:left w:val="none" w:sz="0" w:space="0" w:color="auto"/>
        <w:bottom w:val="none" w:sz="0" w:space="0" w:color="auto"/>
        <w:right w:val="none" w:sz="0" w:space="0" w:color="auto"/>
      </w:divBdr>
    </w:div>
    <w:div w:id="1660502555">
      <w:bodyDiv w:val="1"/>
      <w:marLeft w:val="0"/>
      <w:marRight w:val="0"/>
      <w:marTop w:val="0"/>
      <w:marBottom w:val="0"/>
      <w:divBdr>
        <w:top w:val="none" w:sz="0" w:space="0" w:color="auto"/>
        <w:left w:val="none" w:sz="0" w:space="0" w:color="auto"/>
        <w:bottom w:val="none" w:sz="0" w:space="0" w:color="auto"/>
        <w:right w:val="none" w:sz="0" w:space="0" w:color="auto"/>
      </w:divBdr>
    </w:div>
    <w:div w:id="1660503845">
      <w:bodyDiv w:val="1"/>
      <w:marLeft w:val="0"/>
      <w:marRight w:val="0"/>
      <w:marTop w:val="0"/>
      <w:marBottom w:val="0"/>
      <w:divBdr>
        <w:top w:val="none" w:sz="0" w:space="0" w:color="auto"/>
        <w:left w:val="none" w:sz="0" w:space="0" w:color="auto"/>
        <w:bottom w:val="none" w:sz="0" w:space="0" w:color="auto"/>
        <w:right w:val="none" w:sz="0" w:space="0" w:color="auto"/>
      </w:divBdr>
    </w:div>
    <w:div w:id="1660575382">
      <w:bodyDiv w:val="1"/>
      <w:marLeft w:val="0"/>
      <w:marRight w:val="0"/>
      <w:marTop w:val="0"/>
      <w:marBottom w:val="0"/>
      <w:divBdr>
        <w:top w:val="none" w:sz="0" w:space="0" w:color="auto"/>
        <w:left w:val="none" w:sz="0" w:space="0" w:color="auto"/>
        <w:bottom w:val="none" w:sz="0" w:space="0" w:color="auto"/>
        <w:right w:val="none" w:sz="0" w:space="0" w:color="auto"/>
      </w:divBdr>
    </w:div>
    <w:div w:id="1660619452">
      <w:bodyDiv w:val="1"/>
      <w:marLeft w:val="0"/>
      <w:marRight w:val="0"/>
      <w:marTop w:val="0"/>
      <w:marBottom w:val="0"/>
      <w:divBdr>
        <w:top w:val="none" w:sz="0" w:space="0" w:color="auto"/>
        <w:left w:val="none" w:sz="0" w:space="0" w:color="auto"/>
        <w:bottom w:val="none" w:sz="0" w:space="0" w:color="auto"/>
        <w:right w:val="none" w:sz="0" w:space="0" w:color="auto"/>
      </w:divBdr>
    </w:div>
    <w:div w:id="1660882506">
      <w:bodyDiv w:val="1"/>
      <w:marLeft w:val="0"/>
      <w:marRight w:val="0"/>
      <w:marTop w:val="0"/>
      <w:marBottom w:val="0"/>
      <w:divBdr>
        <w:top w:val="none" w:sz="0" w:space="0" w:color="auto"/>
        <w:left w:val="none" w:sz="0" w:space="0" w:color="auto"/>
        <w:bottom w:val="none" w:sz="0" w:space="0" w:color="auto"/>
        <w:right w:val="none" w:sz="0" w:space="0" w:color="auto"/>
      </w:divBdr>
    </w:div>
    <w:div w:id="1661232742">
      <w:bodyDiv w:val="1"/>
      <w:marLeft w:val="0"/>
      <w:marRight w:val="0"/>
      <w:marTop w:val="0"/>
      <w:marBottom w:val="0"/>
      <w:divBdr>
        <w:top w:val="none" w:sz="0" w:space="0" w:color="auto"/>
        <w:left w:val="none" w:sz="0" w:space="0" w:color="auto"/>
        <w:bottom w:val="none" w:sz="0" w:space="0" w:color="auto"/>
        <w:right w:val="none" w:sz="0" w:space="0" w:color="auto"/>
      </w:divBdr>
    </w:div>
    <w:div w:id="1661302114">
      <w:bodyDiv w:val="1"/>
      <w:marLeft w:val="0"/>
      <w:marRight w:val="0"/>
      <w:marTop w:val="0"/>
      <w:marBottom w:val="0"/>
      <w:divBdr>
        <w:top w:val="none" w:sz="0" w:space="0" w:color="auto"/>
        <w:left w:val="none" w:sz="0" w:space="0" w:color="auto"/>
        <w:bottom w:val="none" w:sz="0" w:space="0" w:color="auto"/>
        <w:right w:val="none" w:sz="0" w:space="0" w:color="auto"/>
      </w:divBdr>
    </w:div>
    <w:div w:id="1661419511">
      <w:bodyDiv w:val="1"/>
      <w:marLeft w:val="0"/>
      <w:marRight w:val="0"/>
      <w:marTop w:val="0"/>
      <w:marBottom w:val="0"/>
      <w:divBdr>
        <w:top w:val="none" w:sz="0" w:space="0" w:color="auto"/>
        <w:left w:val="none" w:sz="0" w:space="0" w:color="auto"/>
        <w:bottom w:val="none" w:sz="0" w:space="0" w:color="auto"/>
        <w:right w:val="none" w:sz="0" w:space="0" w:color="auto"/>
      </w:divBdr>
    </w:div>
    <w:div w:id="1661494686">
      <w:bodyDiv w:val="1"/>
      <w:marLeft w:val="0"/>
      <w:marRight w:val="0"/>
      <w:marTop w:val="0"/>
      <w:marBottom w:val="0"/>
      <w:divBdr>
        <w:top w:val="none" w:sz="0" w:space="0" w:color="auto"/>
        <w:left w:val="none" w:sz="0" w:space="0" w:color="auto"/>
        <w:bottom w:val="none" w:sz="0" w:space="0" w:color="auto"/>
        <w:right w:val="none" w:sz="0" w:space="0" w:color="auto"/>
      </w:divBdr>
    </w:div>
    <w:div w:id="1661694867">
      <w:bodyDiv w:val="1"/>
      <w:marLeft w:val="0"/>
      <w:marRight w:val="0"/>
      <w:marTop w:val="0"/>
      <w:marBottom w:val="0"/>
      <w:divBdr>
        <w:top w:val="none" w:sz="0" w:space="0" w:color="auto"/>
        <w:left w:val="none" w:sz="0" w:space="0" w:color="auto"/>
        <w:bottom w:val="none" w:sz="0" w:space="0" w:color="auto"/>
        <w:right w:val="none" w:sz="0" w:space="0" w:color="auto"/>
      </w:divBdr>
    </w:div>
    <w:div w:id="1661887500">
      <w:bodyDiv w:val="1"/>
      <w:marLeft w:val="0"/>
      <w:marRight w:val="0"/>
      <w:marTop w:val="0"/>
      <w:marBottom w:val="0"/>
      <w:divBdr>
        <w:top w:val="none" w:sz="0" w:space="0" w:color="auto"/>
        <w:left w:val="none" w:sz="0" w:space="0" w:color="auto"/>
        <w:bottom w:val="none" w:sz="0" w:space="0" w:color="auto"/>
        <w:right w:val="none" w:sz="0" w:space="0" w:color="auto"/>
      </w:divBdr>
    </w:div>
    <w:div w:id="1662124530">
      <w:bodyDiv w:val="1"/>
      <w:marLeft w:val="0"/>
      <w:marRight w:val="0"/>
      <w:marTop w:val="0"/>
      <w:marBottom w:val="0"/>
      <w:divBdr>
        <w:top w:val="none" w:sz="0" w:space="0" w:color="auto"/>
        <w:left w:val="none" w:sz="0" w:space="0" w:color="auto"/>
        <w:bottom w:val="none" w:sz="0" w:space="0" w:color="auto"/>
        <w:right w:val="none" w:sz="0" w:space="0" w:color="auto"/>
      </w:divBdr>
    </w:div>
    <w:div w:id="1662149215">
      <w:bodyDiv w:val="1"/>
      <w:marLeft w:val="0"/>
      <w:marRight w:val="0"/>
      <w:marTop w:val="0"/>
      <w:marBottom w:val="0"/>
      <w:divBdr>
        <w:top w:val="none" w:sz="0" w:space="0" w:color="auto"/>
        <w:left w:val="none" w:sz="0" w:space="0" w:color="auto"/>
        <w:bottom w:val="none" w:sz="0" w:space="0" w:color="auto"/>
        <w:right w:val="none" w:sz="0" w:space="0" w:color="auto"/>
      </w:divBdr>
    </w:div>
    <w:div w:id="1662154258">
      <w:bodyDiv w:val="1"/>
      <w:marLeft w:val="0"/>
      <w:marRight w:val="0"/>
      <w:marTop w:val="0"/>
      <w:marBottom w:val="0"/>
      <w:divBdr>
        <w:top w:val="none" w:sz="0" w:space="0" w:color="auto"/>
        <w:left w:val="none" w:sz="0" w:space="0" w:color="auto"/>
        <w:bottom w:val="none" w:sz="0" w:space="0" w:color="auto"/>
        <w:right w:val="none" w:sz="0" w:space="0" w:color="auto"/>
      </w:divBdr>
    </w:div>
    <w:div w:id="1662462810">
      <w:bodyDiv w:val="1"/>
      <w:marLeft w:val="0"/>
      <w:marRight w:val="0"/>
      <w:marTop w:val="0"/>
      <w:marBottom w:val="0"/>
      <w:divBdr>
        <w:top w:val="none" w:sz="0" w:space="0" w:color="auto"/>
        <w:left w:val="none" w:sz="0" w:space="0" w:color="auto"/>
        <w:bottom w:val="none" w:sz="0" w:space="0" w:color="auto"/>
        <w:right w:val="none" w:sz="0" w:space="0" w:color="auto"/>
      </w:divBdr>
    </w:div>
    <w:div w:id="1662545211">
      <w:bodyDiv w:val="1"/>
      <w:marLeft w:val="0"/>
      <w:marRight w:val="0"/>
      <w:marTop w:val="0"/>
      <w:marBottom w:val="0"/>
      <w:divBdr>
        <w:top w:val="none" w:sz="0" w:space="0" w:color="auto"/>
        <w:left w:val="none" w:sz="0" w:space="0" w:color="auto"/>
        <w:bottom w:val="none" w:sz="0" w:space="0" w:color="auto"/>
        <w:right w:val="none" w:sz="0" w:space="0" w:color="auto"/>
      </w:divBdr>
    </w:div>
    <w:div w:id="1662660466">
      <w:bodyDiv w:val="1"/>
      <w:marLeft w:val="0"/>
      <w:marRight w:val="0"/>
      <w:marTop w:val="0"/>
      <w:marBottom w:val="0"/>
      <w:divBdr>
        <w:top w:val="none" w:sz="0" w:space="0" w:color="auto"/>
        <w:left w:val="none" w:sz="0" w:space="0" w:color="auto"/>
        <w:bottom w:val="none" w:sz="0" w:space="0" w:color="auto"/>
        <w:right w:val="none" w:sz="0" w:space="0" w:color="auto"/>
      </w:divBdr>
    </w:div>
    <w:div w:id="1662930044">
      <w:bodyDiv w:val="1"/>
      <w:marLeft w:val="0"/>
      <w:marRight w:val="0"/>
      <w:marTop w:val="0"/>
      <w:marBottom w:val="0"/>
      <w:divBdr>
        <w:top w:val="none" w:sz="0" w:space="0" w:color="auto"/>
        <w:left w:val="none" w:sz="0" w:space="0" w:color="auto"/>
        <w:bottom w:val="none" w:sz="0" w:space="0" w:color="auto"/>
        <w:right w:val="none" w:sz="0" w:space="0" w:color="auto"/>
      </w:divBdr>
    </w:div>
    <w:div w:id="1662999681">
      <w:bodyDiv w:val="1"/>
      <w:marLeft w:val="0"/>
      <w:marRight w:val="0"/>
      <w:marTop w:val="0"/>
      <w:marBottom w:val="0"/>
      <w:divBdr>
        <w:top w:val="none" w:sz="0" w:space="0" w:color="auto"/>
        <w:left w:val="none" w:sz="0" w:space="0" w:color="auto"/>
        <w:bottom w:val="none" w:sz="0" w:space="0" w:color="auto"/>
        <w:right w:val="none" w:sz="0" w:space="0" w:color="auto"/>
      </w:divBdr>
    </w:div>
    <w:div w:id="1663119116">
      <w:bodyDiv w:val="1"/>
      <w:marLeft w:val="0"/>
      <w:marRight w:val="0"/>
      <w:marTop w:val="0"/>
      <w:marBottom w:val="0"/>
      <w:divBdr>
        <w:top w:val="none" w:sz="0" w:space="0" w:color="auto"/>
        <w:left w:val="none" w:sz="0" w:space="0" w:color="auto"/>
        <w:bottom w:val="none" w:sz="0" w:space="0" w:color="auto"/>
        <w:right w:val="none" w:sz="0" w:space="0" w:color="auto"/>
      </w:divBdr>
    </w:div>
    <w:div w:id="1663309049">
      <w:bodyDiv w:val="1"/>
      <w:marLeft w:val="0"/>
      <w:marRight w:val="0"/>
      <w:marTop w:val="0"/>
      <w:marBottom w:val="0"/>
      <w:divBdr>
        <w:top w:val="none" w:sz="0" w:space="0" w:color="auto"/>
        <w:left w:val="none" w:sz="0" w:space="0" w:color="auto"/>
        <w:bottom w:val="none" w:sz="0" w:space="0" w:color="auto"/>
        <w:right w:val="none" w:sz="0" w:space="0" w:color="auto"/>
      </w:divBdr>
    </w:div>
    <w:div w:id="1663314698">
      <w:bodyDiv w:val="1"/>
      <w:marLeft w:val="0"/>
      <w:marRight w:val="0"/>
      <w:marTop w:val="0"/>
      <w:marBottom w:val="0"/>
      <w:divBdr>
        <w:top w:val="none" w:sz="0" w:space="0" w:color="auto"/>
        <w:left w:val="none" w:sz="0" w:space="0" w:color="auto"/>
        <w:bottom w:val="none" w:sz="0" w:space="0" w:color="auto"/>
        <w:right w:val="none" w:sz="0" w:space="0" w:color="auto"/>
      </w:divBdr>
    </w:div>
    <w:div w:id="1663467435">
      <w:bodyDiv w:val="1"/>
      <w:marLeft w:val="0"/>
      <w:marRight w:val="0"/>
      <w:marTop w:val="0"/>
      <w:marBottom w:val="0"/>
      <w:divBdr>
        <w:top w:val="none" w:sz="0" w:space="0" w:color="auto"/>
        <w:left w:val="none" w:sz="0" w:space="0" w:color="auto"/>
        <w:bottom w:val="none" w:sz="0" w:space="0" w:color="auto"/>
        <w:right w:val="none" w:sz="0" w:space="0" w:color="auto"/>
      </w:divBdr>
    </w:div>
    <w:div w:id="1663965622">
      <w:bodyDiv w:val="1"/>
      <w:marLeft w:val="0"/>
      <w:marRight w:val="0"/>
      <w:marTop w:val="0"/>
      <w:marBottom w:val="0"/>
      <w:divBdr>
        <w:top w:val="none" w:sz="0" w:space="0" w:color="auto"/>
        <w:left w:val="none" w:sz="0" w:space="0" w:color="auto"/>
        <w:bottom w:val="none" w:sz="0" w:space="0" w:color="auto"/>
        <w:right w:val="none" w:sz="0" w:space="0" w:color="auto"/>
      </w:divBdr>
    </w:div>
    <w:div w:id="1663971811">
      <w:bodyDiv w:val="1"/>
      <w:marLeft w:val="0"/>
      <w:marRight w:val="0"/>
      <w:marTop w:val="0"/>
      <w:marBottom w:val="0"/>
      <w:divBdr>
        <w:top w:val="none" w:sz="0" w:space="0" w:color="auto"/>
        <w:left w:val="none" w:sz="0" w:space="0" w:color="auto"/>
        <w:bottom w:val="none" w:sz="0" w:space="0" w:color="auto"/>
        <w:right w:val="none" w:sz="0" w:space="0" w:color="auto"/>
      </w:divBdr>
    </w:div>
    <w:div w:id="1664091854">
      <w:bodyDiv w:val="1"/>
      <w:marLeft w:val="0"/>
      <w:marRight w:val="0"/>
      <w:marTop w:val="0"/>
      <w:marBottom w:val="0"/>
      <w:divBdr>
        <w:top w:val="none" w:sz="0" w:space="0" w:color="auto"/>
        <w:left w:val="none" w:sz="0" w:space="0" w:color="auto"/>
        <w:bottom w:val="none" w:sz="0" w:space="0" w:color="auto"/>
        <w:right w:val="none" w:sz="0" w:space="0" w:color="auto"/>
      </w:divBdr>
    </w:div>
    <w:div w:id="1664430345">
      <w:bodyDiv w:val="1"/>
      <w:marLeft w:val="0"/>
      <w:marRight w:val="0"/>
      <w:marTop w:val="0"/>
      <w:marBottom w:val="0"/>
      <w:divBdr>
        <w:top w:val="none" w:sz="0" w:space="0" w:color="auto"/>
        <w:left w:val="none" w:sz="0" w:space="0" w:color="auto"/>
        <w:bottom w:val="none" w:sz="0" w:space="0" w:color="auto"/>
        <w:right w:val="none" w:sz="0" w:space="0" w:color="auto"/>
      </w:divBdr>
    </w:div>
    <w:div w:id="1664700913">
      <w:bodyDiv w:val="1"/>
      <w:marLeft w:val="0"/>
      <w:marRight w:val="0"/>
      <w:marTop w:val="0"/>
      <w:marBottom w:val="0"/>
      <w:divBdr>
        <w:top w:val="none" w:sz="0" w:space="0" w:color="auto"/>
        <w:left w:val="none" w:sz="0" w:space="0" w:color="auto"/>
        <w:bottom w:val="none" w:sz="0" w:space="0" w:color="auto"/>
        <w:right w:val="none" w:sz="0" w:space="0" w:color="auto"/>
      </w:divBdr>
    </w:div>
    <w:div w:id="1664813682">
      <w:bodyDiv w:val="1"/>
      <w:marLeft w:val="0"/>
      <w:marRight w:val="0"/>
      <w:marTop w:val="0"/>
      <w:marBottom w:val="0"/>
      <w:divBdr>
        <w:top w:val="none" w:sz="0" w:space="0" w:color="auto"/>
        <w:left w:val="none" w:sz="0" w:space="0" w:color="auto"/>
        <w:bottom w:val="none" w:sz="0" w:space="0" w:color="auto"/>
        <w:right w:val="none" w:sz="0" w:space="0" w:color="auto"/>
      </w:divBdr>
    </w:div>
    <w:div w:id="1664889061">
      <w:bodyDiv w:val="1"/>
      <w:marLeft w:val="0"/>
      <w:marRight w:val="0"/>
      <w:marTop w:val="0"/>
      <w:marBottom w:val="0"/>
      <w:divBdr>
        <w:top w:val="none" w:sz="0" w:space="0" w:color="auto"/>
        <w:left w:val="none" w:sz="0" w:space="0" w:color="auto"/>
        <w:bottom w:val="none" w:sz="0" w:space="0" w:color="auto"/>
        <w:right w:val="none" w:sz="0" w:space="0" w:color="auto"/>
      </w:divBdr>
    </w:div>
    <w:div w:id="1664969830">
      <w:bodyDiv w:val="1"/>
      <w:marLeft w:val="0"/>
      <w:marRight w:val="0"/>
      <w:marTop w:val="0"/>
      <w:marBottom w:val="0"/>
      <w:divBdr>
        <w:top w:val="none" w:sz="0" w:space="0" w:color="auto"/>
        <w:left w:val="none" w:sz="0" w:space="0" w:color="auto"/>
        <w:bottom w:val="none" w:sz="0" w:space="0" w:color="auto"/>
        <w:right w:val="none" w:sz="0" w:space="0" w:color="auto"/>
      </w:divBdr>
    </w:div>
    <w:div w:id="1665011166">
      <w:bodyDiv w:val="1"/>
      <w:marLeft w:val="0"/>
      <w:marRight w:val="0"/>
      <w:marTop w:val="0"/>
      <w:marBottom w:val="0"/>
      <w:divBdr>
        <w:top w:val="none" w:sz="0" w:space="0" w:color="auto"/>
        <w:left w:val="none" w:sz="0" w:space="0" w:color="auto"/>
        <w:bottom w:val="none" w:sz="0" w:space="0" w:color="auto"/>
        <w:right w:val="none" w:sz="0" w:space="0" w:color="auto"/>
      </w:divBdr>
    </w:div>
    <w:div w:id="1665475233">
      <w:bodyDiv w:val="1"/>
      <w:marLeft w:val="0"/>
      <w:marRight w:val="0"/>
      <w:marTop w:val="0"/>
      <w:marBottom w:val="0"/>
      <w:divBdr>
        <w:top w:val="none" w:sz="0" w:space="0" w:color="auto"/>
        <w:left w:val="none" w:sz="0" w:space="0" w:color="auto"/>
        <w:bottom w:val="none" w:sz="0" w:space="0" w:color="auto"/>
        <w:right w:val="none" w:sz="0" w:space="0" w:color="auto"/>
      </w:divBdr>
    </w:div>
    <w:div w:id="1665620828">
      <w:bodyDiv w:val="1"/>
      <w:marLeft w:val="0"/>
      <w:marRight w:val="0"/>
      <w:marTop w:val="0"/>
      <w:marBottom w:val="0"/>
      <w:divBdr>
        <w:top w:val="none" w:sz="0" w:space="0" w:color="auto"/>
        <w:left w:val="none" w:sz="0" w:space="0" w:color="auto"/>
        <w:bottom w:val="none" w:sz="0" w:space="0" w:color="auto"/>
        <w:right w:val="none" w:sz="0" w:space="0" w:color="auto"/>
      </w:divBdr>
    </w:div>
    <w:div w:id="1665624269">
      <w:bodyDiv w:val="1"/>
      <w:marLeft w:val="0"/>
      <w:marRight w:val="0"/>
      <w:marTop w:val="0"/>
      <w:marBottom w:val="0"/>
      <w:divBdr>
        <w:top w:val="none" w:sz="0" w:space="0" w:color="auto"/>
        <w:left w:val="none" w:sz="0" w:space="0" w:color="auto"/>
        <w:bottom w:val="none" w:sz="0" w:space="0" w:color="auto"/>
        <w:right w:val="none" w:sz="0" w:space="0" w:color="auto"/>
      </w:divBdr>
    </w:div>
    <w:div w:id="1665738079">
      <w:bodyDiv w:val="1"/>
      <w:marLeft w:val="0"/>
      <w:marRight w:val="0"/>
      <w:marTop w:val="0"/>
      <w:marBottom w:val="0"/>
      <w:divBdr>
        <w:top w:val="none" w:sz="0" w:space="0" w:color="auto"/>
        <w:left w:val="none" w:sz="0" w:space="0" w:color="auto"/>
        <w:bottom w:val="none" w:sz="0" w:space="0" w:color="auto"/>
        <w:right w:val="none" w:sz="0" w:space="0" w:color="auto"/>
      </w:divBdr>
    </w:div>
    <w:div w:id="1665859827">
      <w:bodyDiv w:val="1"/>
      <w:marLeft w:val="0"/>
      <w:marRight w:val="0"/>
      <w:marTop w:val="0"/>
      <w:marBottom w:val="0"/>
      <w:divBdr>
        <w:top w:val="none" w:sz="0" w:space="0" w:color="auto"/>
        <w:left w:val="none" w:sz="0" w:space="0" w:color="auto"/>
        <w:bottom w:val="none" w:sz="0" w:space="0" w:color="auto"/>
        <w:right w:val="none" w:sz="0" w:space="0" w:color="auto"/>
      </w:divBdr>
    </w:div>
    <w:div w:id="1665864243">
      <w:bodyDiv w:val="1"/>
      <w:marLeft w:val="0"/>
      <w:marRight w:val="0"/>
      <w:marTop w:val="0"/>
      <w:marBottom w:val="0"/>
      <w:divBdr>
        <w:top w:val="none" w:sz="0" w:space="0" w:color="auto"/>
        <w:left w:val="none" w:sz="0" w:space="0" w:color="auto"/>
        <w:bottom w:val="none" w:sz="0" w:space="0" w:color="auto"/>
        <w:right w:val="none" w:sz="0" w:space="0" w:color="auto"/>
      </w:divBdr>
    </w:div>
    <w:div w:id="1665890672">
      <w:bodyDiv w:val="1"/>
      <w:marLeft w:val="0"/>
      <w:marRight w:val="0"/>
      <w:marTop w:val="0"/>
      <w:marBottom w:val="0"/>
      <w:divBdr>
        <w:top w:val="none" w:sz="0" w:space="0" w:color="auto"/>
        <w:left w:val="none" w:sz="0" w:space="0" w:color="auto"/>
        <w:bottom w:val="none" w:sz="0" w:space="0" w:color="auto"/>
        <w:right w:val="none" w:sz="0" w:space="0" w:color="auto"/>
      </w:divBdr>
    </w:div>
    <w:div w:id="1665890956">
      <w:bodyDiv w:val="1"/>
      <w:marLeft w:val="0"/>
      <w:marRight w:val="0"/>
      <w:marTop w:val="0"/>
      <w:marBottom w:val="0"/>
      <w:divBdr>
        <w:top w:val="none" w:sz="0" w:space="0" w:color="auto"/>
        <w:left w:val="none" w:sz="0" w:space="0" w:color="auto"/>
        <w:bottom w:val="none" w:sz="0" w:space="0" w:color="auto"/>
        <w:right w:val="none" w:sz="0" w:space="0" w:color="auto"/>
      </w:divBdr>
    </w:div>
    <w:div w:id="1665938630">
      <w:bodyDiv w:val="1"/>
      <w:marLeft w:val="0"/>
      <w:marRight w:val="0"/>
      <w:marTop w:val="0"/>
      <w:marBottom w:val="0"/>
      <w:divBdr>
        <w:top w:val="none" w:sz="0" w:space="0" w:color="auto"/>
        <w:left w:val="none" w:sz="0" w:space="0" w:color="auto"/>
        <w:bottom w:val="none" w:sz="0" w:space="0" w:color="auto"/>
        <w:right w:val="none" w:sz="0" w:space="0" w:color="auto"/>
      </w:divBdr>
    </w:div>
    <w:div w:id="1666085891">
      <w:bodyDiv w:val="1"/>
      <w:marLeft w:val="0"/>
      <w:marRight w:val="0"/>
      <w:marTop w:val="0"/>
      <w:marBottom w:val="0"/>
      <w:divBdr>
        <w:top w:val="none" w:sz="0" w:space="0" w:color="auto"/>
        <w:left w:val="none" w:sz="0" w:space="0" w:color="auto"/>
        <w:bottom w:val="none" w:sz="0" w:space="0" w:color="auto"/>
        <w:right w:val="none" w:sz="0" w:space="0" w:color="auto"/>
      </w:divBdr>
    </w:div>
    <w:div w:id="1666126743">
      <w:bodyDiv w:val="1"/>
      <w:marLeft w:val="0"/>
      <w:marRight w:val="0"/>
      <w:marTop w:val="0"/>
      <w:marBottom w:val="0"/>
      <w:divBdr>
        <w:top w:val="none" w:sz="0" w:space="0" w:color="auto"/>
        <w:left w:val="none" w:sz="0" w:space="0" w:color="auto"/>
        <w:bottom w:val="none" w:sz="0" w:space="0" w:color="auto"/>
        <w:right w:val="none" w:sz="0" w:space="0" w:color="auto"/>
      </w:divBdr>
    </w:div>
    <w:div w:id="1666204200">
      <w:bodyDiv w:val="1"/>
      <w:marLeft w:val="0"/>
      <w:marRight w:val="0"/>
      <w:marTop w:val="0"/>
      <w:marBottom w:val="0"/>
      <w:divBdr>
        <w:top w:val="none" w:sz="0" w:space="0" w:color="auto"/>
        <w:left w:val="none" w:sz="0" w:space="0" w:color="auto"/>
        <w:bottom w:val="none" w:sz="0" w:space="0" w:color="auto"/>
        <w:right w:val="none" w:sz="0" w:space="0" w:color="auto"/>
      </w:divBdr>
    </w:div>
    <w:div w:id="1666274715">
      <w:bodyDiv w:val="1"/>
      <w:marLeft w:val="0"/>
      <w:marRight w:val="0"/>
      <w:marTop w:val="0"/>
      <w:marBottom w:val="0"/>
      <w:divBdr>
        <w:top w:val="none" w:sz="0" w:space="0" w:color="auto"/>
        <w:left w:val="none" w:sz="0" w:space="0" w:color="auto"/>
        <w:bottom w:val="none" w:sz="0" w:space="0" w:color="auto"/>
        <w:right w:val="none" w:sz="0" w:space="0" w:color="auto"/>
      </w:divBdr>
    </w:div>
    <w:div w:id="1666395905">
      <w:bodyDiv w:val="1"/>
      <w:marLeft w:val="0"/>
      <w:marRight w:val="0"/>
      <w:marTop w:val="0"/>
      <w:marBottom w:val="0"/>
      <w:divBdr>
        <w:top w:val="none" w:sz="0" w:space="0" w:color="auto"/>
        <w:left w:val="none" w:sz="0" w:space="0" w:color="auto"/>
        <w:bottom w:val="none" w:sz="0" w:space="0" w:color="auto"/>
        <w:right w:val="none" w:sz="0" w:space="0" w:color="auto"/>
      </w:divBdr>
    </w:div>
    <w:div w:id="1666783657">
      <w:bodyDiv w:val="1"/>
      <w:marLeft w:val="0"/>
      <w:marRight w:val="0"/>
      <w:marTop w:val="0"/>
      <w:marBottom w:val="0"/>
      <w:divBdr>
        <w:top w:val="none" w:sz="0" w:space="0" w:color="auto"/>
        <w:left w:val="none" w:sz="0" w:space="0" w:color="auto"/>
        <w:bottom w:val="none" w:sz="0" w:space="0" w:color="auto"/>
        <w:right w:val="none" w:sz="0" w:space="0" w:color="auto"/>
      </w:divBdr>
    </w:div>
    <w:div w:id="1666976625">
      <w:bodyDiv w:val="1"/>
      <w:marLeft w:val="0"/>
      <w:marRight w:val="0"/>
      <w:marTop w:val="0"/>
      <w:marBottom w:val="0"/>
      <w:divBdr>
        <w:top w:val="none" w:sz="0" w:space="0" w:color="auto"/>
        <w:left w:val="none" w:sz="0" w:space="0" w:color="auto"/>
        <w:bottom w:val="none" w:sz="0" w:space="0" w:color="auto"/>
        <w:right w:val="none" w:sz="0" w:space="0" w:color="auto"/>
      </w:divBdr>
    </w:div>
    <w:div w:id="1666978499">
      <w:bodyDiv w:val="1"/>
      <w:marLeft w:val="0"/>
      <w:marRight w:val="0"/>
      <w:marTop w:val="0"/>
      <w:marBottom w:val="0"/>
      <w:divBdr>
        <w:top w:val="none" w:sz="0" w:space="0" w:color="auto"/>
        <w:left w:val="none" w:sz="0" w:space="0" w:color="auto"/>
        <w:bottom w:val="none" w:sz="0" w:space="0" w:color="auto"/>
        <w:right w:val="none" w:sz="0" w:space="0" w:color="auto"/>
      </w:divBdr>
    </w:div>
    <w:div w:id="1667125225">
      <w:bodyDiv w:val="1"/>
      <w:marLeft w:val="0"/>
      <w:marRight w:val="0"/>
      <w:marTop w:val="0"/>
      <w:marBottom w:val="0"/>
      <w:divBdr>
        <w:top w:val="none" w:sz="0" w:space="0" w:color="auto"/>
        <w:left w:val="none" w:sz="0" w:space="0" w:color="auto"/>
        <w:bottom w:val="none" w:sz="0" w:space="0" w:color="auto"/>
        <w:right w:val="none" w:sz="0" w:space="0" w:color="auto"/>
      </w:divBdr>
    </w:div>
    <w:div w:id="1667242968">
      <w:bodyDiv w:val="1"/>
      <w:marLeft w:val="0"/>
      <w:marRight w:val="0"/>
      <w:marTop w:val="0"/>
      <w:marBottom w:val="0"/>
      <w:divBdr>
        <w:top w:val="none" w:sz="0" w:space="0" w:color="auto"/>
        <w:left w:val="none" w:sz="0" w:space="0" w:color="auto"/>
        <w:bottom w:val="none" w:sz="0" w:space="0" w:color="auto"/>
        <w:right w:val="none" w:sz="0" w:space="0" w:color="auto"/>
      </w:divBdr>
    </w:div>
    <w:div w:id="1667248132">
      <w:bodyDiv w:val="1"/>
      <w:marLeft w:val="0"/>
      <w:marRight w:val="0"/>
      <w:marTop w:val="0"/>
      <w:marBottom w:val="0"/>
      <w:divBdr>
        <w:top w:val="none" w:sz="0" w:space="0" w:color="auto"/>
        <w:left w:val="none" w:sz="0" w:space="0" w:color="auto"/>
        <w:bottom w:val="none" w:sz="0" w:space="0" w:color="auto"/>
        <w:right w:val="none" w:sz="0" w:space="0" w:color="auto"/>
      </w:divBdr>
    </w:div>
    <w:div w:id="1667248774">
      <w:bodyDiv w:val="1"/>
      <w:marLeft w:val="0"/>
      <w:marRight w:val="0"/>
      <w:marTop w:val="0"/>
      <w:marBottom w:val="0"/>
      <w:divBdr>
        <w:top w:val="none" w:sz="0" w:space="0" w:color="auto"/>
        <w:left w:val="none" w:sz="0" w:space="0" w:color="auto"/>
        <w:bottom w:val="none" w:sz="0" w:space="0" w:color="auto"/>
        <w:right w:val="none" w:sz="0" w:space="0" w:color="auto"/>
      </w:divBdr>
    </w:div>
    <w:div w:id="1667367195">
      <w:bodyDiv w:val="1"/>
      <w:marLeft w:val="0"/>
      <w:marRight w:val="0"/>
      <w:marTop w:val="0"/>
      <w:marBottom w:val="0"/>
      <w:divBdr>
        <w:top w:val="none" w:sz="0" w:space="0" w:color="auto"/>
        <w:left w:val="none" w:sz="0" w:space="0" w:color="auto"/>
        <w:bottom w:val="none" w:sz="0" w:space="0" w:color="auto"/>
        <w:right w:val="none" w:sz="0" w:space="0" w:color="auto"/>
      </w:divBdr>
    </w:div>
    <w:div w:id="1667435814">
      <w:bodyDiv w:val="1"/>
      <w:marLeft w:val="0"/>
      <w:marRight w:val="0"/>
      <w:marTop w:val="0"/>
      <w:marBottom w:val="0"/>
      <w:divBdr>
        <w:top w:val="none" w:sz="0" w:space="0" w:color="auto"/>
        <w:left w:val="none" w:sz="0" w:space="0" w:color="auto"/>
        <w:bottom w:val="none" w:sz="0" w:space="0" w:color="auto"/>
        <w:right w:val="none" w:sz="0" w:space="0" w:color="auto"/>
      </w:divBdr>
    </w:div>
    <w:div w:id="1667588680">
      <w:bodyDiv w:val="1"/>
      <w:marLeft w:val="0"/>
      <w:marRight w:val="0"/>
      <w:marTop w:val="0"/>
      <w:marBottom w:val="0"/>
      <w:divBdr>
        <w:top w:val="none" w:sz="0" w:space="0" w:color="auto"/>
        <w:left w:val="none" w:sz="0" w:space="0" w:color="auto"/>
        <w:bottom w:val="none" w:sz="0" w:space="0" w:color="auto"/>
        <w:right w:val="none" w:sz="0" w:space="0" w:color="auto"/>
      </w:divBdr>
    </w:div>
    <w:div w:id="1667980945">
      <w:bodyDiv w:val="1"/>
      <w:marLeft w:val="0"/>
      <w:marRight w:val="0"/>
      <w:marTop w:val="0"/>
      <w:marBottom w:val="0"/>
      <w:divBdr>
        <w:top w:val="none" w:sz="0" w:space="0" w:color="auto"/>
        <w:left w:val="none" w:sz="0" w:space="0" w:color="auto"/>
        <w:bottom w:val="none" w:sz="0" w:space="0" w:color="auto"/>
        <w:right w:val="none" w:sz="0" w:space="0" w:color="auto"/>
      </w:divBdr>
    </w:div>
    <w:div w:id="1668315341">
      <w:bodyDiv w:val="1"/>
      <w:marLeft w:val="0"/>
      <w:marRight w:val="0"/>
      <w:marTop w:val="0"/>
      <w:marBottom w:val="0"/>
      <w:divBdr>
        <w:top w:val="none" w:sz="0" w:space="0" w:color="auto"/>
        <w:left w:val="none" w:sz="0" w:space="0" w:color="auto"/>
        <w:bottom w:val="none" w:sz="0" w:space="0" w:color="auto"/>
        <w:right w:val="none" w:sz="0" w:space="0" w:color="auto"/>
      </w:divBdr>
    </w:div>
    <w:div w:id="1668434821">
      <w:bodyDiv w:val="1"/>
      <w:marLeft w:val="0"/>
      <w:marRight w:val="0"/>
      <w:marTop w:val="0"/>
      <w:marBottom w:val="0"/>
      <w:divBdr>
        <w:top w:val="none" w:sz="0" w:space="0" w:color="auto"/>
        <w:left w:val="none" w:sz="0" w:space="0" w:color="auto"/>
        <w:bottom w:val="none" w:sz="0" w:space="0" w:color="auto"/>
        <w:right w:val="none" w:sz="0" w:space="0" w:color="auto"/>
      </w:divBdr>
    </w:div>
    <w:div w:id="1668484097">
      <w:bodyDiv w:val="1"/>
      <w:marLeft w:val="0"/>
      <w:marRight w:val="0"/>
      <w:marTop w:val="0"/>
      <w:marBottom w:val="0"/>
      <w:divBdr>
        <w:top w:val="none" w:sz="0" w:space="0" w:color="auto"/>
        <w:left w:val="none" w:sz="0" w:space="0" w:color="auto"/>
        <w:bottom w:val="none" w:sz="0" w:space="0" w:color="auto"/>
        <w:right w:val="none" w:sz="0" w:space="0" w:color="auto"/>
      </w:divBdr>
    </w:div>
    <w:div w:id="1668510693">
      <w:bodyDiv w:val="1"/>
      <w:marLeft w:val="0"/>
      <w:marRight w:val="0"/>
      <w:marTop w:val="0"/>
      <w:marBottom w:val="0"/>
      <w:divBdr>
        <w:top w:val="none" w:sz="0" w:space="0" w:color="auto"/>
        <w:left w:val="none" w:sz="0" w:space="0" w:color="auto"/>
        <w:bottom w:val="none" w:sz="0" w:space="0" w:color="auto"/>
        <w:right w:val="none" w:sz="0" w:space="0" w:color="auto"/>
      </w:divBdr>
    </w:div>
    <w:div w:id="1668560736">
      <w:bodyDiv w:val="1"/>
      <w:marLeft w:val="0"/>
      <w:marRight w:val="0"/>
      <w:marTop w:val="0"/>
      <w:marBottom w:val="0"/>
      <w:divBdr>
        <w:top w:val="none" w:sz="0" w:space="0" w:color="auto"/>
        <w:left w:val="none" w:sz="0" w:space="0" w:color="auto"/>
        <w:bottom w:val="none" w:sz="0" w:space="0" w:color="auto"/>
        <w:right w:val="none" w:sz="0" w:space="0" w:color="auto"/>
      </w:divBdr>
    </w:div>
    <w:div w:id="1668636328">
      <w:bodyDiv w:val="1"/>
      <w:marLeft w:val="0"/>
      <w:marRight w:val="0"/>
      <w:marTop w:val="0"/>
      <w:marBottom w:val="0"/>
      <w:divBdr>
        <w:top w:val="none" w:sz="0" w:space="0" w:color="auto"/>
        <w:left w:val="none" w:sz="0" w:space="0" w:color="auto"/>
        <w:bottom w:val="none" w:sz="0" w:space="0" w:color="auto"/>
        <w:right w:val="none" w:sz="0" w:space="0" w:color="auto"/>
      </w:divBdr>
    </w:div>
    <w:div w:id="1668710030">
      <w:bodyDiv w:val="1"/>
      <w:marLeft w:val="0"/>
      <w:marRight w:val="0"/>
      <w:marTop w:val="0"/>
      <w:marBottom w:val="0"/>
      <w:divBdr>
        <w:top w:val="none" w:sz="0" w:space="0" w:color="auto"/>
        <w:left w:val="none" w:sz="0" w:space="0" w:color="auto"/>
        <w:bottom w:val="none" w:sz="0" w:space="0" w:color="auto"/>
        <w:right w:val="none" w:sz="0" w:space="0" w:color="auto"/>
      </w:divBdr>
    </w:div>
    <w:div w:id="1668747554">
      <w:bodyDiv w:val="1"/>
      <w:marLeft w:val="0"/>
      <w:marRight w:val="0"/>
      <w:marTop w:val="0"/>
      <w:marBottom w:val="0"/>
      <w:divBdr>
        <w:top w:val="none" w:sz="0" w:space="0" w:color="auto"/>
        <w:left w:val="none" w:sz="0" w:space="0" w:color="auto"/>
        <w:bottom w:val="none" w:sz="0" w:space="0" w:color="auto"/>
        <w:right w:val="none" w:sz="0" w:space="0" w:color="auto"/>
      </w:divBdr>
    </w:div>
    <w:div w:id="1669020377">
      <w:bodyDiv w:val="1"/>
      <w:marLeft w:val="0"/>
      <w:marRight w:val="0"/>
      <w:marTop w:val="0"/>
      <w:marBottom w:val="0"/>
      <w:divBdr>
        <w:top w:val="none" w:sz="0" w:space="0" w:color="auto"/>
        <w:left w:val="none" w:sz="0" w:space="0" w:color="auto"/>
        <w:bottom w:val="none" w:sz="0" w:space="0" w:color="auto"/>
        <w:right w:val="none" w:sz="0" w:space="0" w:color="auto"/>
      </w:divBdr>
    </w:div>
    <w:div w:id="1669095146">
      <w:bodyDiv w:val="1"/>
      <w:marLeft w:val="0"/>
      <w:marRight w:val="0"/>
      <w:marTop w:val="0"/>
      <w:marBottom w:val="0"/>
      <w:divBdr>
        <w:top w:val="none" w:sz="0" w:space="0" w:color="auto"/>
        <w:left w:val="none" w:sz="0" w:space="0" w:color="auto"/>
        <w:bottom w:val="none" w:sz="0" w:space="0" w:color="auto"/>
        <w:right w:val="none" w:sz="0" w:space="0" w:color="auto"/>
      </w:divBdr>
    </w:div>
    <w:div w:id="1669551080">
      <w:bodyDiv w:val="1"/>
      <w:marLeft w:val="0"/>
      <w:marRight w:val="0"/>
      <w:marTop w:val="0"/>
      <w:marBottom w:val="0"/>
      <w:divBdr>
        <w:top w:val="none" w:sz="0" w:space="0" w:color="auto"/>
        <w:left w:val="none" w:sz="0" w:space="0" w:color="auto"/>
        <w:bottom w:val="none" w:sz="0" w:space="0" w:color="auto"/>
        <w:right w:val="none" w:sz="0" w:space="0" w:color="auto"/>
      </w:divBdr>
    </w:div>
    <w:div w:id="1669596372">
      <w:bodyDiv w:val="1"/>
      <w:marLeft w:val="0"/>
      <w:marRight w:val="0"/>
      <w:marTop w:val="0"/>
      <w:marBottom w:val="0"/>
      <w:divBdr>
        <w:top w:val="none" w:sz="0" w:space="0" w:color="auto"/>
        <w:left w:val="none" w:sz="0" w:space="0" w:color="auto"/>
        <w:bottom w:val="none" w:sz="0" w:space="0" w:color="auto"/>
        <w:right w:val="none" w:sz="0" w:space="0" w:color="auto"/>
      </w:divBdr>
    </w:div>
    <w:div w:id="1669596692">
      <w:bodyDiv w:val="1"/>
      <w:marLeft w:val="0"/>
      <w:marRight w:val="0"/>
      <w:marTop w:val="0"/>
      <w:marBottom w:val="0"/>
      <w:divBdr>
        <w:top w:val="none" w:sz="0" w:space="0" w:color="auto"/>
        <w:left w:val="none" w:sz="0" w:space="0" w:color="auto"/>
        <w:bottom w:val="none" w:sz="0" w:space="0" w:color="auto"/>
        <w:right w:val="none" w:sz="0" w:space="0" w:color="auto"/>
      </w:divBdr>
    </w:div>
    <w:div w:id="1669752959">
      <w:bodyDiv w:val="1"/>
      <w:marLeft w:val="0"/>
      <w:marRight w:val="0"/>
      <w:marTop w:val="0"/>
      <w:marBottom w:val="0"/>
      <w:divBdr>
        <w:top w:val="none" w:sz="0" w:space="0" w:color="auto"/>
        <w:left w:val="none" w:sz="0" w:space="0" w:color="auto"/>
        <w:bottom w:val="none" w:sz="0" w:space="0" w:color="auto"/>
        <w:right w:val="none" w:sz="0" w:space="0" w:color="auto"/>
      </w:divBdr>
    </w:div>
    <w:div w:id="1669792779">
      <w:bodyDiv w:val="1"/>
      <w:marLeft w:val="0"/>
      <w:marRight w:val="0"/>
      <w:marTop w:val="0"/>
      <w:marBottom w:val="0"/>
      <w:divBdr>
        <w:top w:val="none" w:sz="0" w:space="0" w:color="auto"/>
        <w:left w:val="none" w:sz="0" w:space="0" w:color="auto"/>
        <w:bottom w:val="none" w:sz="0" w:space="0" w:color="auto"/>
        <w:right w:val="none" w:sz="0" w:space="0" w:color="auto"/>
      </w:divBdr>
    </w:div>
    <w:div w:id="1669937267">
      <w:bodyDiv w:val="1"/>
      <w:marLeft w:val="0"/>
      <w:marRight w:val="0"/>
      <w:marTop w:val="0"/>
      <w:marBottom w:val="0"/>
      <w:divBdr>
        <w:top w:val="none" w:sz="0" w:space="0" w:color="auto"/>
        <w:left w:val="none" w:sz="0" w:space="0" w:color="auto"/>
        <w:bottom w:val="none" w:sz="0" w:space="0" w:color="auto"/>
        <w:right w:val="none" w:sz="0" w:space="0" w:color="auto"/>
      </w:divBdr>
    </w:div>
    <w:div w:id="1669938417">
      <w:bodyDiv w:val="1"/>
      <w:marLeft w:val="0"/>
      <w:marRight w:val="0"/>
      <w:marTop w:val="0"/>
      <w:marBottom w:val="0"/>
      <w:divBdr>
        <w:top w:val="none" w:sz="0" w:space="0" w:color="auto"/>
        <w:left w:val="none" w:sz="0" w:space="0" w:color="auto"/>
        <w:bottom w:val="none" w:sz="0" w:space="0" w:color="auto"/>
        <w:right w:val="none" w:sz="0" w:space="0" w:color="auto"/>
      </w:divBdr>
    </w:div>
    <w:div w:id="1670012522">
      <w:bodyDiv w:val="1"/>
      <w:marLeft w:val="0"/>
      <w:marRight w:val="0"/>
      <w:marTop w:val="0"/>
      <w:marBottom w:val="0"/>
      <w:divBdr>
        <w:top w:val="none" w:sz="0" w:space="0" w:color="auto"/>
        <w:left w:val="none" w:sz="0" w:space="0" w:color="auto"/>
        <w:bottom w:val="none" w:sz="0" w:space="0" w:color="auto"/>
        <w:right w:val="none" w:sz="0" w:space="0" w:color="auto"/>
      </w:divBdr>
    </w:div>
    <w:div w:id="1670017153">
      <w:bodyDiv w:val="1"/>
      <w:marLeft w:val="0"/>
      <w:marRight w:val="0"/>
      <w:marTop w:val="0"/>
      <w:marBottom w:val="0"/>
      <w:divBdr>
        <w:top w:val="none" w:sz="0" w:space="0" w:color="auto"/>
        <w:left w:val="none" w:sz="0" w:space="0" w:color="auto"/>
        <w:bottom w:val="none" w:sz="0" w:space="0" w:color="auto"/>
        <w:right w:val="none" w:sz="0" w:space="0" w:color="auto"/>
      </w:divBdr>
    </w:div>
    <w:div w:id="1670134818">
      <w:bodyDiv w:val="1"/>
      <w:marLeft w:val="0"/>
      <w:marRight w:val="0"/>
      <w:marTop w:val="0"/>
      <w:marBottom w:val="0"/>
      <w:divBdr>
        <w:top w:val="none" w:sz="0" w:space="0" w:color="auto"/>
        <w:left w:val="none" w:sz="0" w:space="0" w:color="auto"/>
        <w:bottom w:val="none" w:sz="0" w:space="0" w:color="auto"/>
        <w:right w:val="none" w:sz="0" w:space="0" w:color="auto"/>
      </w:divBdr>
    </w:div>
    <w:div w:id="1670326096">
      <w:bodyDiv w:val="1"/>
      <w:marLeft w:val="0"/>
      <w:marRight w:val="0"/>
      <w:marTop w:val="0"/>
      <w:marBottom w:val="0"/>
      <w:divBdr>
        <w:top w:val="none" w:sz="0" w:space="0" w:color="auto"/>
        <w:left w:val="none" w:sz="0" w:space="0" w:color="auto"/>
        <w:bottom w:val="none" w:sz="0" w:space="0" w:color="auto"/>
        <w:right w:val="none" w:sz="0" w:space="0" w:color="auto"/>
      </w:divBdr>
    </w:div>
    <w:div w:id="1670404046">
      <w:bodyDiv w:val="1"/>
      <w:marLeft w:val="0"/>
      <w:marRight w:val="0"/>
      <w:marTop w:val="0"/>
      <w:marBottom w:val="0"/>
      <w:divBdr>
        <w:top w:val="none" w:sz="0" w:space="0" w:color="auto"/>
        <w:left w:val="none" w:sz="0" w:space="0" w:color="auto"/>
        <w:bottom w:val="none" w:sz="0" w:space="0" w:color="auto"/>
        <w:right w:val="none" w:sz="0" w:space="0" w:color="auto"/>
      </w:divBdr>
    </w:div>
    <w:div w:id="1670407320">
      <w:bodyDiv w:val="1"/>
      <w:marLeft w:val="0"/>
      <w:marRight w:val="0"/>
      <w:marTop w:val="0"/>
      <w:marBottom w:val="0"/>
      <w:divBdr>
        <w:top w:val="none" w:sz="0" w:space="0" w:color="auto"/>
        <w:left w:val="none" w:sz="0" w:space="0" w:color="auto"/>
        <w:bottom w:val="none" w:sz="0" w:space="0" w:color="auto"/>
        <w:right w:val="none" w:sz="0" w:space="0" w:color="auto"/>
      </w:divBdr>
    </w:div>
    <w:div w:id="1670450292">
      <w:bodyDiv w:val="1"/>
      <w:marLeft w:val="0"/>
      <w:marRight w:val="0"/>
      <w:marTop w:val="0"/>
      <w:marBottom w:val="0"/>
      <w:divBdr>
        <w:top w:val="none" w:sz="0" w:space="0" w:color="auto"/>
        <w:left w:val="none" w:sz="0" w:space="0" w:color="auto"/>
        <w:bottom w:val="none" w:sz="0" w:space="0" w:color="auto"/>
        <w:right w:val="none" w:sz="0" w:space="0" w:color="auto"/>
      </w:divBdr>
    </w:div>
    <w:div w:id="1670450506">
      <w:bodyDiv w:val="1"/>
      <w:marLeft w:val="0"/>
      <w:marRight w:val="0"/>
      <w:marTop w:val="0"/>
      <w:marBottom w:val="0"/>
      <w:divBdr>
        <w:top w:val="none" w:sz="0" w:space="0" w:color="auto"/>
        <w:left w:val="none" w:sz="0" w:space="0" w:color="auto"/>
        <w:bottom w:val="none" w:sz="0" w:space="0" w:color="auto"/>
        <w:right w:val="none" w:sz="0" w:space="0" w:color="auto"/>
      </w:divBdr>
    </w:div>
    <w:div w:id="1670479130">
      <w:bodyDiv w:val="1"/>
      <w:marLeft w:val="0"/>
      <w:marRight w:val="0"/>
      <w:marTop w:val="0"/>
      <w:marBottom w:val="0"/>
      <w:divBdr>
        <w:top w:val="none" w:sz="0" w:space="0" w:color="auto"/>
        <w:left w:val="none" w:sz="0" w:space="0" w:color="auto"/>
        <w:bottom w:val="none" w:sz="0" w:space="0" w:color="auto"/>
        <w:right w:val="none" w:sz="0" w:space="0" w:color="auto"/>
      </w:divBdr>
    </w:div>
    <w:div w:id="1670594591">
      <w:bodyDiv w:val="1"/>
      <w:marLeft w:val="0"/>
      <w:marRight w:val="0"/>
      <w:marTop w:val="0"/>
      <w:marBottom w:val="0"/>
      <w:divBdr>
        <w:top w:val="none" w:sz="0" w:space="0" w:color="auto"/>
        <w:left w:val="none" w:sz="0" w:space="0" w:color="auto"/>
        <w:bottom w:val="none" w:sz="0" w:space="0" w:color="auto"/>
        <w:right w:val="none" w:sz="0" w:space="0" w:color="auto"/>
      </w:divBdr>
    </w:div>
    <w:div w:id="1670710555">
      <w:bodyDiv w:val="1"/>
      <w:marLeft w:val="0"/>
      <w:marRight w:val="0"/>
      <w:marTop w:val="0"/>
      <w:marBottom w:val="0"/>
      <w:divBdr>
        <w:top w:val="none" w:sz="0" w:space="0" w:color="auto"/>
        <w:left w:val="none" w:sz="0" w:space="0" w:color="auto"/>
        <w:bottom w:val="none" w:sz="0" w:space="0" w:color="auto"/>
        <w:right w:val="none" w:sz="0" w:space="0" w:color="auto"/>
      </w:divBdr>
    </w:div>
    <w:div w:id="1670861655">
      <w:bodyDiv w:val="1"/>
      <w:marLeft w:val="0"/>
      <w:marRight w:val="0"/>
      <w:marTop w:val="0"/>
      <w:marBottom w:val="0"/>
      <w:divBdr>
        <w:top w:val="none" w:sz="0" w:space="0" w:color="auto"/>
        <w:left w:val="none" w:sz="0" w:space="0" w:color="auto"/>
        <w:bottom w:val="none" w:sz="0" w:space="0" w:color="auto"/>
        <w:right w:val="none" w:sz="0" w:space="0" w:color="auto"/>
      </w:divBdr>
    </w:div>
    <w:div w:id="1670866661">
      <w:bodyDiv w:val="1"/>
      <w:marLeft w:val="0"/>
      <w:marRight w:val="0"/>
      <w:marTop w:val="0"/>
      <w:marBottom w:val="0"/>
      <w:divBdr>
        <w:top w:val="none" w:sz="0" w:space="0" w:color="auto"/>
        <w:left w:val="none" w:sz="0" w:space="0" w:color="auto"/>
        <w:bottom w:val="none" w:sz="0" w:space="0" w:color="auto"/>
        <w:right w:val="none" w:sz="0" w:space="0" w:color="auto"/>
      </w:divBdr>
    </w:div>
    <w:div w:id="1670906509">
      <w:bodyDiv w:val="1"/>
      <w:marLeft w:val="0"/>
      <w:marRight w:val="0"/>
      <w:marTop w:val="0"/>
      <w:marBottom w:val="0"/>
      <w:divBdr>
        <w:top w:val="none" w:sz="0" w:space="0" w:color="auto"/>
        <w:left w:val="none" w:sz="0" w:space="0" w:color="auto"/>
        <w:bottom w:val="none" w:sz="0" w:space="0" w:color="auto"/>
        <w:right w:val="none" w:sz="0" w:space="0" w:color="auto"/>
      </w:divBdr>
    </w:div>
    <w:div w:id="1670908575">
      <w:bodyDiv w:val="1"/>
      <w:marLeft w:val="0"/>
      <w:marRight w:val="0"/>
      <w:marTop w:val="0"/>
      <w:marBottom w:val="0"/>
      <w:divBdr>
        <w:top w:val="none" w:sz="0" w:space="0" w:color="auto"/>
        <w:left w:val="none" w:sz="0" w:space="0" w:color="auto"/>
        <w:bottom w:val="none" w:sz="0" w:space="0" w:color="auto"/>
        <w:right w:val="none" w:sz="0" w:space="0" w:color="auto"/>
      </w:divBdr>
    </w:div>
    <w:div w:id="1670909617">
      <w:bodyDiv w:val="1"/>
      <w:marLeft w:val="0"/>
      <w:marRight w:val="0"/>
      <w:marTop w:val="0"/>
      <w:marBottom w:val="0"/>
      <w:divBdr>
        <w:top w:val="none" w:sz="0" w:space="0" w:color="auto"/>
        <w:left w:val="none" w:sz="0" w:space="0" w:color="auto"/>
        <w:bottom w:val="none" w:sz="0" w:space="0" w:color="auto"/>
        <w:right w:val="none" w:sz="0" w:space="0" w:color="auto"/>
      </w:divBdr>
    </w:div>
    <w:div w:id="1671062526">
      <w:bodyDiv w:val="1"/>
      <w:marLeft w:val="0"/>
      <w:marRight w:val="0"/>
      <w:marTop w:val="0"/>
      <w:marBottom w:val="0"/>
      <w:divBdr>
        <w:top w:val="none" w:sz="0" w:space="0" w:color="auto"/>
        <w:left w:val="none" w:sz="0" w:space="0" w:color="auto"/>
        <w:bottom w:val="none" w:sz="0" w:space="0" w:color="auto"/>
        <w:right w:val="none" w:sz="0" w:space="0" w:color="auto"/>
      </w:divBdr>
      <w:divsChild>
        <w:div w:id="690225570">
          <w:marLeft w:val="640"/>
          <w:marRight w:val="0"/>
          <w:marTop w:val="0"/>
          <w:marBottom w:val="0"/>
          <w:divBdr>
            <w:top w:val="none" w:sz="0" w:space="0" w:color="auto"/>
            <w:left w:val="none" w:sz="0" w:space="0" w:color="auto"/>
            <w:bottom w:val="none" w:sz="0" w:space="0" w:color="auto"/>
            <w:right w:val="none" w:sz="0" w:space="0" w:color="auto"/>
          </w:divBdr>
        </w:div>
        <w:div w:id="743844270">
          <w:marLeft w:val="640"/>
          <w:marRight w:val="0"/>
          <w:marTop w:val="0"/>
          <w:marBottom w:val="0"/>
          <w:divBdr>
            <w:top w:val="none" w:sz="0" w:space="0" w:color="auto"/>
            <w:left w:val="none" w:sz="0" w:space="0" w:color="auto"/>
            <w:bottom w:val="none" w:sz="0" w:space="0" w:color="auto"/>
            <w:right w:val="none" w:sz="0" w:space="0" w:color="auto"/>
          </w:divBdr>
        </w:div>
        <w:div w:id="89352714">
          <w:marLeft w:val="640"/>
          <w:marRight w:val="0"/>
          <w:marTop w:val="0"/>
          <w:marBottom w:val="0"/>
          <w:divBdr>
            <w:top w:val="none" w:sz="0" w:space="0" w:color="auto"/>
            <w:left w:val="none" w:sz="0" w:space="0" w:color="auto"/>
            <w:bottom w:val="none" w:sz="0" w:space="0" w:color="auto"/>
            <w:right w:val="none" w:sz="0" w:space="0" w:color="auto"/>
          </w:divBdr>
        </w:div>
        <w:div w:id="419563008">
          <w:marLeft w:val="640"/>
          <w:marRight w:val="0"/>
          <w:marTop w:val="0"/>
          <w:marBottom w:val="0"/>
          <w:divBdr>
            <w:top w:val="none" w:sz="0" w:space="0" w:color="auto"/>
            <w:left w:val="none" w:sz="0" w:space="0" w:color="auto"/>
            <w:bottom w:val="none" w:sz="0" w:space="0" w:color="auto"/>
            <w:right w:val="none" w:sz="0" w:space="0" w:color="auto"/>
          </w:divBdr>
        </w:div>
        <w:div w:id="692877914">
          <w:marLeft w:val="640"/>
          <w:marRight w:val="0"/>
          <w:marTop w:val="0"/>
          <w:marBottom w:val="0"/>
          <w:divBdr>
            <w:top w:val="none" w:sz="0" w:space="0" w:color="auto"/>
            <w:left w:val="none" w:sz="0" w:space="0" w:color="auto"/>
            <w:bottom w:val="none" w:sz="0" w:space="0" w:color="auto"/>
            <w:right w:val="none" w:sz="0" w:space="0" w:color="auto"/>
          </w:divBdr>
        </w:div>
        <w:div w:id="1746956788">
          <w:marLeft w:val="640"/>
          <w:marRight w:val="0"/>
          <w:marTop w:val="0"/>
          <w:marBottom w:val="0"/>
          <w:divBdr>
            <w:top w:val="none" w:sz="0" w:space="0" w:color="auto"/>
            <w:left w:val="none" w:sz="0" w:space="0" w:color="auto"/>
            <w:bottom w:val="none" w:sz="0" w:space="0" w:color="auto"/>
            <w:right w:val="none" w:sz="0" w:space="0" w:color="auto"/>
          </w:divBdr>
        </w:div>
        <w:div w:id="1191992962">
          <w:marLeft w:val="640"/>
          <w:marRight w:val="0"/>
          <w:marTop w:val="0"/>
          <w:marBottom w:val="0"/>
          <w:divBdr>
            <w:top w:val="none" w:sz="0" w:space="0" w:color="auto"/>
            <w:left w:val="none" w:sz="0" w:space="0" w:color="auto"/>
            <w:bottom w:val="none" w:sz="0" w:space="0" w:color="auto"/>
            <w:right w:val="none" w:sz="0" w:space="0" w:color="auto"/>
          </w:divBdr>
        </w:div>
        <w:div w:id="1153910406">
          <w:marLeft w:val="640"/>
          <w:marRight w:val="0"/>
          <w:marTop w:val="0"/>
          <w:marBottom w:val="0"/>
          <w:divBdr>
            <w:top w:val="none" w:sz="0" w:space="0" w:color="auto"/>
            <w:left w:val="none" w:sz="0" w:space="0" w:color="auto"/>
            <w:bottom w:val="none" w:sz="0" w:space="0" w:color="auto"/>
            <w:right w:val="none" w:sz="0" w:space="0" w:color="auto"/>
          </w:divBdr>
        </w:div>
        <w:div w:id="691414030">
          <w:marLeft w:val="640"/>
          <w:marRight w:val="0"/>
          <w:marTop w:val="0"/>
          <w:marBottom w:val="0"/>
          <w:divBdr>
            <w:top w:val="none" w:sz="0" w:space="0" w:color="auto"/>
            <w:left w:val="none" w:sz="0" w:space="0" w:color="auto"/>
            <w:bottom w:val="none" w:sz="0" w:space="0" w:color="auto"/>
            <w:right w:val="none" w:sz="0" w:space="0" w:color="auto"/>
          </w:divBdr>
        </w:div>
        <w:div w:id="1358462652">
          <w:marLeft w:val="640"/>
          <w:marRight w:val="0"/>
          <w:marTop w:val="0"/>
          <w:marBottom w:val="0"/>
          <w:divBdr>
            <w:top w:val="none" w:sz="0" w:space="0" w:color="auto"/>
            <w:left w:val="none" w:sz="0" w:space="0" w:color="auto"/>
            <w:bottom w:val="none" w:sz="0" w:space="0" w:color="auto"/>
            <w:right w:val="none" w:sz="0" w:space="0" w:color="auto"/>
          </w:divBdr>
        </w:div>
        <w:div w:id="797457325">
          <w:marLeft w:val="640"/>
          <w:marRight w:val="0"/>
          <w:marTop w:val="0"/>
          <w:marBottom w:val="0"/>
          <w:divBdr>
            <w:top w:val="none" w:sz="0" w:space="0" w:color="auto"/>
            <w:left w:val="none" w:sz="0" w:space="0" w:color="auto"/>
            <w:bottom w:val="none" w:sz="0" w:space="0" w:color="auto"/>
            <w:right w:val="none" w:sz="0" w:space="0" w:color="auto"/>
          </w:divBdr>
        </w:div>
        <w:div w:id="1874685315">
          <w:marLeft w:val="640"/>
          <w:marRight w:val="0"/>
          <w:marTop w:val="0"/>
          <w:marBottom w:val="0"/>
          <w:divBdr>
            <w:top w:val="none" w:sz="0" w:space="0" w:color="auto"/>
            <w:left w:val="none" w:sz="0" w:space="0" w:color="auto"/>
            <w:bottom w:val="none" w:sz="0" w:space="0" w:color="auto"/>
            <w:right w:val="none" w:sz="0" w:space="0" w:color="auto"/>
          </w:divBdr>
        </w:div>
        <w:div w:id="1740251992">
          <w:marLeft w:val="640"/>
          <w:marRight w:val="0"/>
          <w:marTop w:val="0"/>
          <w:marBottom w:val="0"/>
          <w:divBdr>
            <w:top w:val="none" w:sz="0" w:space="0" w:color="auto"/>
            <w:left w:val="none" w:sz="0" w:space="0" w:color="auto"/>
            <w:bottom w:val="none" w:sz="0" w:space="0" w:color="auto"/>
            <w:right w:val="none" w:sz="0" w:space="0" w:color="auto"/>
          </w:divBdr>
        </w:div>
        <w:div w:id="180516496">
          <w:marLeft w:val="640"/>
          <w:marRight w:val="0"/>
          <w:marTop w:val="0"/>
          <w:marBottom w:val="0"/>
          <w:divBdr>
            <w:top w:val="none" w:sz="0" w:space="0" w:color="auto"/>
            <w:left w:val="none" w:sz="0" w:space="0" w:color="auto"/>
            <w:bottom w:val="none" w:sz="0" w:space="0" w:color="auto"/>
            <w:right w:val="none" w:sz="0" w:space="0" w:color="auto"/>
          </w:divBdr>
        </w:div>
        <w:div w:id="661854110">
          <w:marLeft w:val="640"/>
          <w:marRight w:val="0"/>
          <w:marTop w:val="0"/>
          <w:marBottom w:val="0"/>
          <w:divBdr>
            <w:top w:val="none" w:sz="0" w:space="0" w:color="auto"/>
            <w:left w:val="none" w:sz="0" w:space="0" w:color="auto"/>
            <w:bottom w:val="none" w:sz="0" w:space="0" w:color="auto"/>
            <w:right w:val="none" w:sz="0" w:space="0" w:color="auto"/>
          </w:divBdr>
        </w:div>
        <w:div w:id="634288748">
          <w:marLeft w:val="640"/>
          <w:marRight w:val="0"/>
          <w:marTop w:val="0"/>
          <w:marBottom w:val="0"/>
          <w:divBdr>
            <w:top w:val="none" w:sz="0" w:space="0" w:color="auto"/>
            <w:left w:val="none" w:sz="0" w:space="0" w:color="auto"/>
            <w:bottom w:val="none" w:sz="0" w:space="0" w:color="auto"/>
            <w:right w:val="none" w:sz="0" w:space="0" w:color="auto"/>
          </w:divBdr>
        </w:div>
        <w:div w:id="644242749">
          <w:marLeft w:val="640"/>
          <w:marRight w:val="0"/>
          <w:marTop w:val="0"/>
          <w:marBottom w:val="0"/>
          <w:divBdr>
            <w:top w:val="none" w:sz="0" w:space="0" w:color="auto"/>
            <w:left w:val="none" w:sz="0" w:space="0" w:color="auto"/>
            <w:bottom w:val="none" w:sz="0" w:space="0" w:color="auto"/>
            <w:right w:val="none" w:sz="0" w:space="0" w:color="auto"/>
          </w:divBdr>
        </w:div>
        <w:div w:id="102650415">
          <w:marLeft w:val="640"/>
          <w:marRight w:val="0"/>
          <w:marTop w:val="0"/>
          <w:marBottom w:val="0"/>
          <w:divBdr>
            <w:top w:val="none" w:sz="0" w:space="0" w:color="auto"/>
            <w:left w:val="none" w:sz="0" w:space="0" w:color="auto"/>
            <w:bottom w:val="none" w:sz="0" w:space="0" w:color="auto"/>
            <w:right w:val="none" w:sz="0" w:space="0" w:color="auto"/>
          </w:divBdr>
        </w:div>
        <w:div w:id="1823737470">
          <w:marLeft w:val="640"/>
          <w:marRight w:val="0"/>
          <w:marTop w:val="0"/>
          <w:marBottom w:val="0"/>
          <w:divBdr>
            <w:top w:val="none" w:sz="0" w:space="0" w:color="auto"/>
            <w:left w:val="none" w:sz="0" w:space="0" w:color="auto"/>
            <w:bottom w:val="none" w:sz="0" w:space="0" w:color="auto"/>
            <w:right w:val="none" w:sz="0" w:space="0" w:color="auto"/>
          </w:divBdr>
        </w:div>
        <w:div w:id="414741139">
          <w:marLeft w:val="640"/>
          <w:marRight w:val="0"/>
          <w:marTop w:val="0"/>
          <w:marBottom w:val="0"/>
          <w:divBdr>
            <w:top w:val="none" w:sz="0" w:space="0" w:color="auto"/>
            <w:left w:val="none" w:sz="0" w:space="0" w:color="auto"/>
            <w:bottom w:val="none" w:sz="0" w:space="0" w:color="auto"/>
            <w:right w:val="none" w:sz="0" w:space="0" w:color="auto"/>
          </w:divBdr>
        </w:div>
        <w:div w:id="228658103">
          <w:marLeft w:val="640"/>
          <w:marRight w:val="0"/>
          <w:marTop w:val="0"/>
          <w:marBottom w:val="0"/>
          <w:divBdr>
            <w:top w:val="none" w:sz="0" w:space="0" w:color="auto"/>
            <w:left w:val="none" w:sz="0" w:space="0" w:color="auto"/>
            <w:bottom w:val="none" w:sz="0" w:space="0" w:color="auto"/>
            <w:right w:val="none" w:sz="0" w:space="0" w:color="auto"/>
          </w:divBdr>
        </w:div>
        <w:div w:id="2125616646">
          <w:marLeft w:val="640"/>
          <w:marRight w:val="0"/>
          <w:marTop w:val="0"/>
          <w:marBottom w:val="0"/>
          <w:divBdr>
            <w:top w:val="none" w:sz="0" w:space="0" w:color="auto"/>
            <w:left w:val="none" w:sz="0" w:space="0" w:color="auto"/>
            <w:bottom w:val="none" w:sz="0" w:space="0" w:color="auto"/>
            <w:right w:val="none" w:sz="0" w:space="0" w:color="auto"/>
          </w:divBdr>
        </w:div>
        <w:div w:id="1434856448">
          <w:marLeft w:val="640"/>
          <w:marRight w:val="0"/>
          <w:marTop w:val="0"/>
          <w:marBottom w:val="0"/>
          <w:divBdr>
            <w:top w:val="none" w:sz="0" w:space="0" w:color="auto"/>
            <w:left w:val="none" w:sz="0" w:space="0" w:color="auto"/>
            <w:bottom w:val="none" w:sz="0" w:space="0" w:color="auto"/>
            <w:right w:val="none" w:sz="0" w:space="0" w:color="auto"/>
          </w:divBdr>
        </w:div>
        <w:div w:id="149098306">
          <w:marLeft w:val="640"/>
          <w:marRight w:val="0"/>
          <w:marTop w:val="0"/>
          <w:marBottom w:val="0"/>
          <w:divBdr>
            <w:top w:val="none" w:sz="0" w:space="0" w:color="auto"/>
            <w:left w:val="none" w:sz="0" w:space="0" w:color="auto"/>
            <w:bottom w:val="none" w:sz="0" w:space="0" w:color="auto"/>
            <w:right w:val="none" w:sz="0" w:space="0" w:color="auto"/>
          </w:divBdr>
        </w:div>
        <w:div w:id="1895969426">
          <w:marLeft w:val="640"/>
          <w:marRight w:val="0"/>
          <w:marTop w:val="0"/>
          <w:marBottom w:val="0"/>
          <w:divBdr>
            <w:top w:val="none" w:sz="0" w:space="0" w:color="auto"/>
            <w:left w:val="none" w:sz="0" w:space="0" w:color="auto"/>
            <w:bottom w:val="none" w:sz="0" w:space="0" w:color="auto"/>
            <w:right w:val="none" w:sz="0" w:space="0" w:color="auto"/>
          </w:divBdr>
        </w:div>
        <w:div w:id="843326121">
          <w:marLeft w:val="640"/>
          <w:marRight w:val="0"/>
          <w:marTop w:val="0"/>
          <w:marBottom w:val="0"/>
          <w:divBdr>
            <w:top w:val="none" w:sz="0" w:space="0" w:color="auto"/>
            <w:left w:val="none" w:sz="0" w:space="0" w:color="auto"/>
            <w:bottom w:val="none" w:sz="0" w:space="0" w:color="auto"/>
            <w:right w:val="none" w:sz="0" w:space="0" w:color="auto"/>
          </w:divBdr>
        </w:div>
        <w:div w:id="1321620250">
          <w:marLeft w:val="640"/>
          <w:marRight w:val="0"/>
          <w:marTop w:val="0"/>
          <w:marBottom w:val="0"/>
          <w:divBdr>
            <w:top w:val="none" w:sz="0" w:space="0" w:color="auto"/>
            <w:left w:val="none" w:sz="0" w:space="0" w:color="auto"/>
            <w:bottom w:val="none" w:sz="0" w:space="0" w:color="auto"/>
            <w:right w:val="none" w:sz="0" w:space="0" w:color="auto"/>
          </w:divBdr>
        </w:div>
        <w:div w:id="865606223">
          <w:marLeft w:val="640"/>
          <w:marRight w:val="0"/>
          <w:marTop w:val="0"/>
          <w:marBottom w:val="0"/>
          <w:divBdr>
            <w:top w:val="none" w:sz="0" w:space="0" w:color="auto"/>
            <w:left w:val="none" w:sz="0" w:space="0" w:color="auto"/>
            <w:bottom w:val="none" w:sz="0" w:space="0" w:color="auto"/>
            <w:right w:val="none" w:sz="0" w:space="0" w:color="auto"/>
          </w:divBdr>
        </w:div>
        <w:div w:id="1672872486">
          <w:marLeft w:val="640"/>
          <w:marRight w:val="0"/>
          <w:marTop w:val="0"/>
          <w:marBottom w:val="0"/>
          <w:divBdr>
            <w:top w:val="none" w:sz="0" w:space="0" w:color="auto"/>
            <w:left w:val="none" w:sz="0" w:space="0" w:color="auto"/>
            <w:bottom w:val="none" w:sz="0" w:space="0" w:color="auto"/>
            <w:right w:val="none" w:sz="0" w:space="0" w:color="auto"/>
          </w:divBdr>
        </w:div>
        <w:div w:id="2091342540">
          <w:marLeft w:val="640"/>
          <w:marRight w:val="0"/>
          <w:marTop w:val="0"/>
          <w:marBottom w:val="0"/>
          <w:divBdr>
            <w:top w:val="none" w:sz="0" w:space="0" w:color="auto"/>
            <w:left w:val="none" w:sz="0" w:space="0" w:color="auto"/>
            <w:bottom w:val="none" w:sz="0" w:space="0" w:color="auto"/>
            <w:right w:val="none" w:sz="0" w:space="0" w:color="auto"/>
          </w:divBdr>
        </w:div>
        <w:div w:id="1843930507">
          <w:marLeft w:val="640"/>
          <w:marRight w:val="0"/>
          <w:marTop w:val="0"/>
          <w:marBottom w:val="0"/>
          <w:divBdr>
            <w:top w:val="none" w:sz="0" w:space="0" w:color="auto"/>
            <w:left w:val="none" w:sz="0" w:space="0" w:color="auto"/>
            <w:bottom w:val="none" w:sz="0" w:space="0" w:color="auto"/>
            <w:right w:val="none" w:sz="0" w:space="0" w:color="auto"/>
          </w:divBdr>
        </w:div>
        <w:div w:id="1424448836">
          <w:marLeft w:val="640"/>
          <w:marRight w:val="0"/>
          <w:marTop w:val="0"/>
          <w:marBottom w:val="0"/>
          <w:divBdr>
            <w:top w:val="none" w:sz="0" w:space="0" w:color="auto"/>
            <w:left w:val="none" w:sz="0" w:space="0" w:color="auto"/>
            <w:bottom w:val="none" w:sz="0" w:space="0" w:color="auto"/>
            <w:right w:val="none" w:sz="0" w:space="0" w:color="auto"/>
          </w:divBdr>
        </w:div>
        <w:div w:id="252858982">
          <w:marLeft w:val="640"/>
          <w:marRight w:val="0"/>
          <w:marTop w:val="0"/>
          <w:marBottom w:val="0"/>
          <w:divBdr>
            <w:top w:val="none" w:sz="0" w:space="0" w:color="auto"/>
            <w:left w:val="none" w:sz="0" w:space="0" w:color="auto"/>
            <w:bottom w:val="none" w:sz="0" w:space="0" w:color="auto"/>
            <w:right w:val="none" w:sz="0" w:space="0" w:color="auto"/>
          </w:divBdr>
        </w:div>
        <w:div w:id="1021127712">
          <w:marLeft w:val="640"/>
          <w:marRight w:val="0"/>
          <w:marTop w:val="0"/>
          <w:marBottom w:val="0"/>
          <w:divBdr>
            <w:top w:val="none" w:sz="0" w:space="0" w:color="auto"/>
            <w:left w:val="none" w:sz="0" w:space="0" w:color="auto"/>
            <w:bottom w:val="none" w:sz="0" w:space="0" w:color="auto"/>
            <w:right w:val="none" w:sz="0" w:space="0" w:color="auto"/>
          </w:divBdr>
        </w:div>
        <w:div w:id="1692411646">
          <w:marLeft w:val="640"/>
          <w:marRight w:val="0"/>
          <w:marTop w:val="0"/>
          <w:marBottom w:val="0"/>
          <w:divBdr>
            <w:top w:val="none" w:sz="0" w:space="0" w:color="auto"/>
            <w:left w:val="none" w:sz="0" w:space="0" w:color="auto"/>
            <w:bottom w:val="none" w:sz="0" w:space="0" w:color="auto"/>
            <w:right w:val="none" w:sz="0" w:space="0" w:color="auto"/>
          </w:divBdr>
        </w:div>
        <w:div w:id="1966156390">
          <w:marLeft w:val="640"/>
          <w:marRight w:val="0"/>
          <w:marTop w:val="0"/>
          <w:marBottom w:val="0"/>
          <w:divBdr>
            <w:top w:val="none" w:sz="0" w:space="0" w:color="auto"/>
            <w:left w:val="none" w:sz="0" w:space="0" w:color="auto"/>
            <w:bottom w:val="none" w:sz="0" w:space="0" w:color="auto"/>
            <w:right w:val="none" w:sz="0" w:space="0" w:color="auto"/>
          </w:divBdr>
        </w:div>
        <w:div w:id="486047387">
          <w:marLeft w:val="640"/>
          <w:marRight w:val="0"/>
          <w:marTop w:val="0"/>
          <w:marBottom w:val="0"/>
          <w:divBdr>
            <w:top w:val="none" w:sz="0" w:space="0" w:color="auto"/>
            <w:left w:val="none" w:sz="0" w:space="0" w:color="auto"/>
            <w:bottom w:val="none" w:sz="0" w:space="0" w:color="auto"/>
            <w:right w:val="none" w:sz="0" w:space="0" w:color="auto"/>
          </w:divBdr>
        </w:div>
        <w:div w:id="529991981">
          <w:marLeft w:val="640"/>
          <w:marRight w:val="0"/>
          <w:marTop w:val="0"/>
          <w:marBottom w:val="0"/>
          <w:divBdr>
            <w:top w:val="none" w:sz="0" w:space="0" w:color="auto"/>
            <w:left w:val="none" w:sz="0" w:space="0" w:color="auto"/>
            <w:bottom w:val="none" w:sz="0" w:space="0" w:color="auto"/>
            <w:right w:val="none" w:sz="0" w:space="0" w:color="auto"/>
          </w:divBdr>
        </w:div>
        <w:div w:id="283584703">
          <w:marLeft w:val="640"/>
          <w:marRight w:val="0"/>
          <w:marTop w:val="0"/>
          <w:marBottom w:val="0"/>
          <w:divBdr>
            <w:top w:val="none" w:sz="0" w:space="0" w:color="auto"/>
            <w:left w:val="none" w:sz="0" w:space="0" w:color="auto"/>
            <w:bottom w:val="none" w:sz="0" w:space="0" w:color="auto"/>
            <w:right w:val="none" w:sz="0" w:space="0" w:color="auto"/>
          </w:divBdr>
        </w:div>
        <w:div w:id="710496047">
          <w:marLeft w:val="640"/>
          <w:marRight w:val="0"/>
          <w:marTop w:val="0"/>
          <w:marBottom w:val="0"/>
          <w:divBdr>
            <w:top w:val="none" w:sz="0" w:space="0" w:color="auto"/>
            <w:left w:val="none" w:sz="0" w:space="0" w:color="auto"/>
            <w:bottom w:val="none" w:sz="0" w:space="0" w:color="auto"/>
            <w:right w:val="none" w:sz="0" w:space="0" w:color="auto"/>
          </w:divBdr>
        </w:div>
        <w:div w:id="1624071694">
          <w:marLeft w:val="640"/>
          <w:marRight w:val="0"/>
          <w:marTop w:val="0"/>
          <w:marBottom w:val="0"/>
          <w:divBdr>
            <w:top w:val="none" w:sz="0" w:space="0" w:color="auto"/>
            <w:left w:val="none" w:sz="0" w:space="0" w:color="auto"/>
            <w:bottom w:val="none" w:sz="0" w:space="0" w:color="auto"/>
            <w:right w:val="none" w:sz="0" w:space="0" w:color="auto"/>
          </w:divBdr>
        </w:div>
        <w:div w:id="1829787691">
          <w:marLeft w:val="640"/>
          <w:marRight w:val="0"/>
          <w:marTop w:val="0"/>
          <w:marBottom w:val="0"/>
          <w:divBdr>
            <w:top w:val="none" w:sz="0" w:space="0" w:color="auto"/>
            <w:left w:val="none" w:sz="0" w:space="0" w:color="auto"/>
            <w:bottom w:val="none" w:sz="0" w:space="0" w:color="auto"/>
            <w:right w:val="none" w:sz="0" w:space="0" w:color="auto"/>
          </w:divBdr>
        </w:div>
        <w:div w:id="392043371">
          <w:marLeft w:val="640"/>
          <w:marRight w:val="0"/>
          <w:marTop w:val="0"/>
          <w:marBottom w:val="0"/>
          <w:divBdr>
            <w:top w:val="none" w:sz="0" w:space="0" w:color="auto"/>
            <w:left w:val="none" w:sz="0" w:space="0" w:color="auto"/>
            <w:bottom w:val="none" w:sz="0" w:space="0" w:color="auto"/>
            <w:right w:val="none" w:sz="0" w:space="0" w:color="auto"/>
          </w:divBdr>
        </w:div>
        <w:div w:id="1969583206">
          <w:marLeft w:val="640"/>
          <w:marRight w:val="0"/>
          <w:marTop w:val="0"/>
          <w:marBottom w:val="0"/>
          <w:divBdr>
            <w:top w:val="none" w:sz="0" w:space="0" w:color="auto"/>
            <w:left w:val="none" w:sz="0" w:space="0" w:color="auto"/>
            <w:bottom w:val="none" w:sz="0" w:space="0" w:color="auto"/>
            <w:right w:val="none" w:sz="0" w:space="0" w:color="auto"/>
          </w:divBdr>
        </w:div>
        <w:div w:id="228536371">
          <w:marLeft w:val="640"/>
          <w:marRight w:val="0"/>
          <w:marTop w:val="0"/>
          <w:marBottom w:val="0"/>
          <w:divBdr>
            <w:top w:val="none" w:sz="0" w:space="0" w:color="auto"/>
            <w:left w:val="none" w:sz="0" w:space="0" w:color="auto"/>
            <w:bottom w:val="none" w:sz="0" w:space="0" w:color="auto"/>
            <w:right w:val="none" w:sz="0" w:space="0" w:color="auto"/>
          </w:divBdr>
        </w:div>
        <w:div w:id="882137580">
          <w:marLeft w:val="640"/>
          <w:marRight w:val="0"/>
          <w:marTop w:val="0"/>
          <w:marBottom w:val="0"/>
          <w:divBdr>
            <w:top w:val="none" w:sz="0" w:space="0" w:color="auto"/>
            <w:left w:val="none" w:sz="0" w:space="0" w:color="auto"/>
            <w:bottom w:val="none" w:sz="0" w:space="0" w:color="auto"/>
            <w:right w:val="none" w:sz="0" w:space="0" w:color="auto"/>
          </w:divBdr>
        </w:div>
        <w:div w:id="1584604396">
          <w:marLeft w:val="640"/>
          <w:marRight w:val="0"/>
          <w:marTop w:val="0"/>
          <w:marBottom w:val="0"/>
          <w:divBdr>
            <w:top w:val="none" w:sz="0" w:space="0" w:color="auto"/>
            <w:left w:val="none" w:sz="0" w:space="0" w:color="auto"/>
            <w:bottom w:val="none" w:sz="0" w:space="0" w:color="auto"/>
            <w:right w:val="none" w:sz="0" w:space="0" w:color="auto"/>
          </w:divBdr>
        </w:div>
        <w:div w:id="2096783204">
          <w:marLeft w:val="640"/>
          <w:marRight w:val="0"/>
          <w:marTop w:val="0"/>
          <w:marBottom w:val="0"/>
          <w:divBdr>
            <w:top w:val="none" w:sz="0" w:space="0" w:color="auto"/>
            <w:left w:val="none" w:sz="0" w:space="0" w:color="auto"/>
            <w:bottom w:val="none" w:sz="0" w:space="0" w:color="auto"/>
            <w:right w:val="none" w:sz="0" w:space="0" w:color="auto"/>
          </w:divBdr>
        </w:div>
        <w:div w:id="695541310">
          <w:marLeft w:val="640"/>
          <w:marRight w:val="0"/>
          <w:marTop w:val="0"/>
          <w:marBottom w:val="0"/>
          <w:divBdr>
            <w:top w:val="none" w:sz="0" w:space="0" w:color="auto"/>
            <w:left w:val="none" w:sz="0" w:space="0" w:color="auto"/>
            <w:bottom w:val="none" w:sz="0" w:space="0" w:color="auto"/>
            <w:right w:val="none" w:sz="0" w:space="0" w:color="auto"/>
          </w:divBdr>
        </w:div>
        <w:div w:id="975254531">
          <w:marLeft w:val="640"/>
          <w:marRight w:val="0"/>
          <w:marTop w:val="0"/>
          <w:marBottom w:val="0"/>
          <w:divBdr>
            <w:top w:val="none" w:sz="0" w:space="0" w:color="auto"/>
            <w:left w:val="none" w:sz="0" w:space="0" w:color="auto"/>
            <w:bottom w:val="none" w:sz="0" w:space="0" w:color="auto"/>
            <w:right w:val="none" w:sz="0" w:space="0" w:color="auto"/>
          </w:divBdr>
        </w:div>
        <w:div w:id="1891960703">
          <w:marLeft w:val="640"/>
          <w:marRight w:val="0"/>
          <w:marTop w:val="0"/>
          <w:marBottom w:val="0"/>
          <w:divBdr>
            <w:top w:val="none" w:sz="0" w:space="0" w:color="auto"/>
            <w:left w:val="none" w:sz="0" w:space="0" w:color="auto"/>
            <w:bottom w:val="none" w:sz="0" w:space="0" w:color="auto"/>
            <w:right w:val="none" w:sz="0" w:space="0" w:color="auto"/>
          </w:divBdr>
        </w:div>
        <w:div w:id="593517052">
          <w:marLeft w:val="640"/>
          <w:marRight w:val="0"/>
          <w:marTop w:val="0"/>
          <w:marBottom w:val="0"/>
          <w:divBdr>
            <w:top w:val="none" w:sz="0" w:space="0" w:color="auto"/>
            <w:left w:val="none" w:sz="0" w:space="0" w:color="auto"/>
            <w:bottom w:val="none" w:sz="0" w:space="0" w:color="auto"/>
            <w:right w:val="none" w:sz="0" w:space="0" w:color="auto"/>
          </w:divBdr>
        </w:div>
        <w:div w:id="866025017">
          <w:marLeft w:val="640"/>
          <w:marRight w:val="0"/>
          <w:marTop w:val="0"/>
          <w:marBottom w:val="0"/>
          <w:divBdr>
            <w:top w:val="none" w:sz="0" w:space="0" w:color="auto"/>
            <w:left w:val="none" w:sz="0" w:space="0" w:color="auto"/>
            <w:bottom w:val="none" w:sz="0" w:space="0" w:color="auto"/>
            <w:right w:val="none" w:sz="0" w:space="0" w:color="auto"/>
          </w:divBdr>
        </w:div>
        <w:div w:id="1890529943">
          <w:marLeft w:val="640"/>
          <w:marRight w:val="0"/>
          <w:marTop w:val="0"/>
          <w:marBottom w:val="0"/>
          <w:divBdr>
            <w:top w:val="none" w:sz="0" w:space="0" w:color="auto"/>
            <w:left w:val="none" w:sz="0" w:space="0" w:color="auto"/>
            <w:bottom w:val="none" w:sz="0" w:space="0" w:color="auto"/>
            <w:right w:val="none" w:sz="0" w:space="0" w:color="auto"/>
          </w:divBdr>
        </w:div>
        <w:div w:id="1751538349">
          <w:marLeft w:val="640"/>
          <w:marRight w:val="0"/>
          <w:marTop w:val="0"/>
          <w:marBottom w:val="0"/>
          <w:divBdr>
            <w:top w:val="none" w:sz="0" w:space="0" w:color="auto"/>
            <w:left w:val="none" w:sz="0" w:space="0" w:color="auto"/>
            <w:bottom w:val="none" w:sz="0" w:space="0" w:color="auto"/>
            <w:right w:val="none" w:sz="0" w:space="0" w:color="auto"/>
          </w:divBdr>
        </w:div>
        <w:div w:id="1185366892">
          <w:marLeft w:val="640"/>
          <w:marRight w:val="0"/>
          <w:marTop w:val="0"/>
          <w:marBottom w:val="0"/>
          <w:divBdr>
            <w:top w:val="none" w:sz="0" w:space="0" w:color="auto"/>
            <w:left w:val="none" w:sz="0" w:space="0" w:color="auto"/>
            <w:bottom w:val="none" w:sz="0" w:space="0" w:color="auto"/>
            <w:right w:val="none" w:sz="0" w:space="0" w:color="auto"/>
          </w:divBdr>
        </w:div>
        <w:div w:id="340931645">
          <w:marLeft w:val="640"/>
          <w:marRight w:val="0"/>
          <w:marTop w:val="0"/>
          <w:marBottom w:val="0"/>
          <w:divBdr>
            <w:top w:val="none" w:sz="0" w:space="0" w:color="auto"/>
            <w:left w:val="none" w:sz="0" w:space="0" w:color="auto"/>
            <w:bottom w:val="none" w:sz="0" w:space="0" w:color="auto"/>
            <w:right w:val="none" w:sz="0" w:space="0" w:color="auto"/>
          </w:divBdr>
        </w:div>
        <w:div w:id="705567632">
          <w:marLeft w:val="640"/>
          <w:marRight w:val="0"/>
          <w:marTop w:val="0"/>
          <w:marBottom w:val="0"/>
          <w:divBdr>
            <w:top w:val="none" w:sz="0" w:space="0" w:color="auto"/>
            <w:left w:val="none" w:sz="0" w:space="0" w:color="auto"/>
            <w:bottom w:val="none" w:sz="0" w:space="0" w:color="auto"/>
            <w:right w:val="none" w:sz="0" w:space="0" w:color="auto"/>
          </w:divBdr>
        </w:div>
        <w:div w:id="1627851965">
          <w:marLeft w:val="640"/>
          <w:marRight w:val="0"/>
          <w:marTop w:val="0"/>
          <w:marBottom w:val="0"/>
          <w:divBdr>
            <w:top w:val="none" w:sz="0" w:space="0" w:color="auto"/>
            <w:left w:val="none" w:sz="0" w:space="0" w:color="auto"/>
            <w:bottom w:val="none" w:sz="0" w:space="0" w:color="auto"/>
            <w:right w:val="none" w:sz="0" w:space="0" w:color="auto"/>
          </w:divBdr>
        </w:div>
        <w:div w:id="1256939457">
          <w:marLeft w:val="640"/>
          <w:marRight w:val="0"/>
          <w:marTop w:val="0"/>
          <w:marBottom w:val="0"/>
          <w:divBdr>
            <w:top w:val="none" w:sz="0" w:space="0" w:color="auto"/>
            <w:left w:val="none" w:sz="0" w:space="0" w:color="auto"/>
            <w:bottom w:val="none" w:sz="0" w:space="0" w:color="auto"/>
            <w:right w:val="none" w:sz="0" w:space="0" w:color="auto"/>
          </w:divBdr>
        </w:div>
        <w:div w:id="222522639">
          <w:marLeft w:val="640"/>
          <w:marRight w:val="0"/>
          <w:marTop w:val="0"/>
          <w:marBottom w:val="0"/>
          <w:divBdr>
            <w:top w:val="none" w:sz="0" w:space="0" w:color="auto"/>
            <w:left w:val="none" w:sz="0" w:space="0" w:color="auto"/>
            <w:bottom w:val="none" w:sz="0" w:space="0" w:color="auto"/>
            <w:right w:val="none" w:sz="0" w:space="0" w:color="auto"/>
          </w:divBdr>
        </w:div>
        <w:div w:id="265619171">
          <w:marLeft w:val="640"/>
          <w:marRight w:val="0"/>
          <w:marTop w:val="0"/>
          <w:marBottom w:val="0"/>
          <w:divBdr>
            <w:top w:val="none" w:sz="0" w:space="0" w:color="auto"/>
            <w:left w:val="none" w:sz="0" w:space="0" w:color="auto"/>
            <w:bottom w:val="none" w:sz="0" w:space="0" w:color="auto"/>
            <w:right w:val="none" w:sz="0" w:space="0" w:color="auto"/>
          </w:divBdr>
        </w:div>
        <w:div w:id="1051882276">
          <w:marLeft w:val="640"/>
          <w:marRight w:val="0"/>
          <w:marTop w:val="0"/>
          <w:marBottom w:val="0"/>
          <w:divBdr>
            <w:top w:val="none" w:sz="0" w:space="0" w:color="auto"/>
            <w:left w:val="none" w:sz="0" w:space="0" w:color="auto"/>
            <w:bottom w:val="none" w:sz="0" w:space="0" w:color="auto"/>
            <w:right w:val="none" w:sz="0" w:space="0" w:color="auto"/>
          </w:divBdr>
        </w:div>
        <w:div w:id="1663269539">
          <w:marLeft w:val="640"/>
          <w:marRight w:val="0"/>
          <w:marTop w:val="0"/>
          <w:marBottom w:val="0"/>
          <w:divBdr>
            <w:top w:val="none" w:sz="0" w:space="0" w:color="auto"/>
            <w:left w:val="none" w:sz="0" w:space="0" w:color="auto"/>
            <w:bottom w:val="none" w:sz="0" w:space="0" w:color="auto"/>
            <w:right w:val="none" w:sz="0" w:space="0" w:color="auto"/>
          </w:divBdr>
        </w:div>
        <w:div w:id="1815675595">
          <w:marLeft w:val="640"/>
          <w:marRight w:val="0"/>
          <w:marTop w:val="0"/>
          <w:marBottom w:val="0"/>
          <w:divBdr>
            <w:top w:val="none" w:sz="0" w:space="0" w:color="auto"/>
            <w:left w:val="none" w:sz="0" w:space="0" w:color="auto"/>
            <w:bottom w:val="none" w:sz="0" w:space="0" w:color="auto"/>
            <w:right w:val="none" w:sz="0" w:space="0" w:color="auto"/>
          </w:divBdr>
        </w:div>
        <w:div w:id="669909835">
          <w:marLeft w:val="640"/>
          <w:marRight w:val="0"/>
          <w:marTop w:val="0"/>
          <w:marBottom w:val="0"/>
          <w:divBdr>
            <w:top w:val="none" w:sz="0" w:space="0" w:color="auto"/>
            <w:left w:val="none" w:sz="0" w:space="0" w:color="auto"/>
            <w:bottom w:val="none" w:sz="0" w:space="0" w:color="auto"/>
            <w:right w:val="none" w:sz="0" w:space="0" w:color="auto"/>
          </w:divBdr>
        </w:div>
        <w:div w:id="1515850333">
          <w:marLeft w:val="640"/>
          <w:marRight w:val="0"/>
          <w:marTop w:val="0"/>
          <w:marBottom w:val="0"/>
          <w:divBdr>
            <w:top w:val="none" w:sz="0" w:space="0" w:color="auto"/>
            <w:left w:val="none" w:sz="0" w:space="0" w:color="auto"/>
            <w:bottom w:val="none" w:sz="0" w:space="0" w:color="auto"/>
            <w:right w:val="none" w:sz="0" w:space="0" w:color="auto"/>
          </w:divBdr>
        </w:div>
        <w:div w:id="666982699">
          <w:marLeft w:val="640"/>
          <w:marRight w:val="0"/>
          <w:marTop w:val="0"/>
          <w:marBottom w:val="0"/>
          <w:divBdr>
            <w:top w:val="none" w:sz="0" w:space="0" w:color="auto"/>
            <w:left w:val="none" w:sz="0" w:space="0" w:color="auto"/>
            <w:bottom w:val="none" w:sz="0" w:space="0" w:color="auto"/>
            <w:right w:val="none" w:sz="0" w:space="0" w:color="auto"/>
          </w:divBdr>
        </w:div>
        <w:div w:id="1720938961">
          <w:marLeft w:val="640"/>
          <w:marRight w:val="0"/>
          <w:marTop w:val="0"/>
          <w:marBottom w:val="0"/>
          <w:divBdr>
            <w:top w:val="none" w:sz="0" w:space="0" w:color="auto"/>
            <w:left w:val="none" w:sz="0" w:space="0" w:color="auto"/>
            <w:bottom w:val="none" w:sz="0" w:space="0" w:color="auto"/>
            <w:right w:val="none" w:sz="0" w:space="0" w:color="auto"/>
          </w:divBdr>
        </w:div>
        <w:div w:id="2077241869">
          <w:marLeft w:val="640"/>
          <w:marRight w:val="0"/>
          <w:marTop w:val="0"/>
          <w:marBottom w:val="0"/>
          <w:divBdr>
            <w:top w:val="none" w:sz="0" w:space="0" w:color="auto"/>
            <w:left w:val="none" w:sz="0" w:space="0" w:color="auto"/>
            <w:bottom w:val="none" w:sz="0" w:space="0" w:color="auto"/>
            <w:right w:val="none" w:sz="0" w:space="0" w:color="auto"/>
          </w:divBdr>
        </w:div>
        <w:div w:id="888225480">
          <w:marLeft w:val="640"/>
          <w:marRight w:val="0"/>
          <w:marTop w:val="0"/>
          <w:marBottom w:val="0"/>
          <w:divBdr>
            <w:top w:val="none" w:sz="0" w:space="0" w:color="auto"/>
            <w:left w:val="none" w:sz="0" w:space="0" w:color="auto"/>
            <w:bottom w:val="none" w:sz="0" w:space="0" w:color="auto"/>
            <w:right w:val="none" w:sz="0" w:space="0" w:color="auto"/>
          </w:divBdr>
        </w:div>
        <w:div w:id="220021613">
          <w:marLeft w:val="640"/>
          <w:marRight w:val="0"/>
          <w:marTop w:val="0"/>
          <w:marBottom w:val="0"/>
          <w:divBdr>
            <w:top w:val="none" w:sz="0" w:space="0" w:color="auto"/>
            <w:left w:val="none" w:sz="0" w:space="0" w:color="auto"/>
            <w:bottom w:val="none" w:sz="0" w:space="0" w:color="auto"/>
            <w:right w:val="none" w:sz="0" w:space="0" w:color="auto"/>
          </w:divBdr>
        </w:div>
        <w:div w:id="1326976370">
          <w:marLeft w:val="640"/>
          <w:marRight w:val="0"/>
          <w:marTop w:val="0"/>
          <w:marBottom w:val="0"/>
          <w:divBdr>
            <w:top w:val="none" w:sz="0" w:space="0" w:color="auto"/>
            <w:left w:val="none" w:sz="0" w:space="0" w:color="auto"/>
            <w:bottom w:val="none" w:sz="0" w:space="0" w:color="auto"/>
            <w:right w:val="none" w:sz="0" w:space="0" w:color="auto"/>
          </w:divBdr>
        </w:div>
        <w:div w:id="1689405129">
          <w:marLeft w:val="640"/>
          <w:marRight w:val="0"/>
          <w:marTop w:val="0"/>
          <w:marBottom w:val="0"/>
          <w:divBdr>
            <w:top w:val="none" w:sz="0" w:space="0" w:color="auto"/>
            <w:left w:val="none" w:sz="0" w:space="0" w:color="auto"/>
            <w:bottom w:val="none" w:sz="0" w:space="0" w:color="auto"/>
            <w:right w:val="none" w:sz="0" w:space="0" w:color="auto"/>
          </w:divBdr>
        </w:div>
        <w:div w:id="424765855">
          <w:marLeft w:val="640"/>
          <w:marRight w:val="0"/>
          <w:marTop w:val="0"/>
          <w:marBottom w:val="0"/>
          <w:divBdr>
            <w:top w:val="none" w:sz="0" w:space="0" w:color="auto"/>
            <w:left w:val="none" w:sz="0" w:space="0" w:color="auto"/>
            <w:bottom w:val="none" w:sz="0" w:space="0" w:color="auto"/>
            <w:right w:val="none" w:sz="0" w:space="0" w:color="auto"/>
          </w:divBdr>
        </w:div>
        <w:div w:id="300773087">
          <w:marLeft w:val="640"/>
          <w:marRight w:val="0"/>
          <w:marTop w:val="0"/>
          <w:marBottom w:val="0"/>
          <w:divBdr>
            <w:top w:val="none" w:sz="0" w:space="0" w:color="auto"/>
            <w:left w:val="none" w:sz="0" w:space="0" w:color="auto"/>
            <w:bottom w:val="none" w:sz="0" w:space="0" w:color="auto"/>
            <w:right w:val="none" w:sz="0" w:space="0" w:color="auto"/>
          </w:divBdr>
        </w:div>
        <w:div w:id="388500834">
          <w:marLeft w:val="640"/>
          <w:marRight w:val="0"/>
          <w:marTop w:val="0"/>
          <w:marBottom w:val="0"/>
          <w:divBdr>
            <w:top w:val="none" w:sz="0" w:space="0" w:color="auto"/>
            <w:left w:val="none" w:sz="0" w:space="0" w:color="auto"/>
            <w:bottom w:val="none" w:sz="0" w:space="0" w:color="auto"/>
            <w:right w:val="none" w:sz="0" w:space="0" w:color="auto"/>
          </w:divBdr>
        </w:div>
        <w:div w:id="2043892622">
          <w:marLeft w:val="640"/>
          <w:marRight w:val="0"/>
          <w:marTop w:val="0"/>
          <w:marBottom w:val="0"/>
          <w:divBdr>
            <w:top w:val="none" w:sz="0" w:space="0" w:color="auto"/>
            <w:left w:val="none" w:sz="0" w:space="0" w:color="auto"/>
            <w:bottom w:val="none" w:sz="0" w:space="0" w:color="auto"/>
            <w:right w:val="none" w:sz="0" w:space="0" w:color="auto"/>
          </w:divBdr>
        </w:div>
        <w:div w:id="440999217">
          <w:marLeft w:val="640"/>
          <w:marRight w:val="0"/>
          <w:marTop w:val="0"/>
          <w:marBottom w:val="0"/>
          <w:divBdr>
            <w:top w:val="none" w:sz="0" w:space="0" w:color="auto"/>
            <w:left w:val="none" w:sz="0" w:space="0" w:color="auto"/>
            <w:bottom w:val="none" w:sz="0" w:space="0" w:color="auto"/>
            <w:right w:val="none" w:sz="0" w:space="0" w:color="auto"/>
          </w:divBdr>
        </w:div>
        <w:div w:id="1754861765">
          <w:marLeft w:val="640"/>
          <w:marRight w:val="0"/>
          <w:marTop w:val="0"/>
          <w:marBottom w:val="0"/>
          <w:divBdr>
            <w:top w:val="none" w:sz="0" w:space="0" w:color="auto"/>
            <w:left w:val="none" w:sz="0" w:space="0" w:color="auto"/>
            <w:bottom w:val="none" w:sz="0" w:space="0" w:color="auto"/>
            <w:right w:val="none" w:sz="0" w:space="0" w:color="auto"/>
          </w:divBdr>
        </w:div>
        <w:div w:id="1508521590">
          <w:marLeft w:val="640"/>
          <w:marRight w:val="0"/>
          <w:marTop w:val="0"/>
          <w:marBottom w:val="0"/>
          <w:divBdr>
            <w:top w:val="none" w:sz="0" w:space="0" w:color="auto"/>
            <w:left w:val="none" w:sz="0" w:space="0" w:color="auto"/>
            <w:bottom w:val="none" w:sz="0" w:space="0" w:color="auto"/>
            <w:right w:val="none" w:sz="0" w:space="0" w:color="auto"/>
          </w:divBdr>
        </w:div>
        <w:div w:id="1547109777">
          <w:marLeft w:val="640"/>
          <w:marRight w:val="0"/>
          <w:marTop w:val="0"/>
          <w:marBottom w:val="0"/>
          <w:divBdr>
            <w:top w:val="none" w:sz="0" w:space="0" w:color="auto"/>
            <w:left w:val="none" w:sz="0" w:space="0" w:color="auto"/>
            <w:bottom w:val="none" w:sz="0" w:space="0" w:color="auto"/>
            <w:right w:val="none" w:sz="0" w:space="0" w:color="auto"/>
          </w:divBdr>
        </w:div>
        <w:div w:id="354577365">
          <w:marLeft w:val="640"/>
          <w:marRight w:val="0"/>
          <w:marTop w:val="0"/>
          <w:marBottom w:val="0"/>
          <w:divBdr>
            <w:top w:val="none" w:sz="0" w:space="0" w:color="auto"/>
            <w:left w:val="none" w:sz="0" w:space="0" w:color="auto"/>
            <w:bottom w:val="none" w:sz="0" w:space="0" w:color="auto"/>
            <w:right w:val="none" w:sz="0" w:space="0" w:color="auto"/>
          </w:divBdr>
        </w:div>
        <w:div w:id="1664120339">
          <w:marLeft w:val="640"/>
          <w:marRight w:val="0"/>
          <w:marTop w:val="0"/>
          <w:marBottom w:val="0"/>
          <w:divBdr>
            <w:top w:val="none" w:sz="0" w:space="0" w:color="auto"/>
            <w:left w:val="none" w:sz="0" w:space="0" w:color="auto"/>
            <w:bottom w:val="none" w:sz="0" w:space="0" w:color="auto"/>
            <w:right w:val="none" w:sz="0" w:space="0" w:color="auto"/>
          </w:divBdr>
        </w:div>
        <w:div w:id="1573466307">
          <w:marLeft w:val="640"/>
          <w:marRight w:val="0"/>
          <w:marTop w:val="0"/>
          <w:marBottom w:val="0"/>
          <w:divBdr>
            <w:top w:val="none" w:sz="0" w:space="0" w:color="auto"/>
            <w:left w:val="none" w:sz="0" w:space="0" w:color="auto"/>
            <w:bottom w:val="none" w:sz="0" w:space="0" w:color="auto"/>
            <w:right w:val="none" w:sz="0" w:space="0" w:color="auto"/>
          </w:divBdr>
        </w:div>
        <w:div w:id="1069695899">
          <w:marLeft w:val="640"/>
          <w:marRight w:val="0"/>
          <w:marTop w:val="0"/>
          <w:marBottom w:val="0"/>
          <w:divBdr>
            <w:top w:val="none" w:sz="0" w:space="0" w:color="auto"/>
            <w:left w:val="none" w:sz="0" w:space="0" w:color="auto"/>
            <w:bottom w:val="none" w:sz="0" w:space="0" w:color="auto"/>
            <w:right w:val="none" w:sz="0" w:space="0" w:color="auto"/>
          </w:divBdr>
        </w:div>
        <w:div w:id="450052174">
          <w:marLeft w:val="640"/>
          <w:marRight w:val="0"/>
          <w:marTop w:val="0"/>
          <w:marBottom w:val="0"/>
          <w:divBdr>
            <w:top w:val="none" w:sz="0" w:space="0" w:color="auto"/>
            <w:left w:val="none" w:sz="0" w:space="0" w:color="auto"/>
            <w:bottom w:val="none" w:sz="0" w:space="0" w:color="auto"/>
            <w:right w:val="none" w:sz="0" w:space="0" w:color="auto"/>
          </w:divBdr>
        </w:div>
        <w:div w:id="2051416930">
          <w:marLeft w:val="640"/>
          <w:marRight w:val="0"/>
          <w:marTop w:val="0"/>
          <w:marBottom w:val="0"/>
          <w:divBdr>
            <w:top w:val="none" w:sz="0" w:space="0" w:color="auto"/>
            <w:left w:val="none" w:sz="0" w:space="0" w:color="auto"/>
            <w:bottom w:val="none" w:sz="0" w:space="0" w:color="auto"/>
            <w:right w:val="none" w:sz="0" w:space="0" w:color="auto"/>
          </w:divBdr>
        </w:div>
        <w:div w:id="197160103">
          <w:marLeft w:val="640"/>
          <w:marRight w:val="0"/>
          <w:marTop w:val="0"/>
          <w:marBottom w:val="0"/>
          <w:divBdr>
            <w:top w:val="none" w:sz="0" w:space="0" w:color="auto"/>
            <w:left w:val="none" w:sz="0" w:space="0" w:color="auto"/>
            <w:bottom w:val="none" w:sz="0" w:space="0" w:color="auto"/>
            <w:right w:val="none" w:sz="0" w:space="0" w:color="auto"/>
          </w:divBdr>
        </w:div>
        <w:div w:id="1949920826">
          <w:marLeft w:val="640"/>
          <w:marRight w:val="0"/>
          <w:marTop w:val="0"/>
          <w:marBottom w:val="0"/>
          <w:divBdr>
            <w:top w:val="none" w:sz="0" w:space="0" w:color="auto"/>
            <w:left w:val="none" w:sz="0" w:space="0" w:color="auto"/>
            <w:bottom w:val="none" w:sz="0" w:space="0" w:color="auto"/>
            <w:right w:val="none" w:sz="0" w:space="0" w:color="auto"/>
          </w:divBdr>
        </w:div>
        <w:div w:id="1439642742">
          <w:marLeft w:val="640"/>
          <w:marRight w:val="0"/>
          <w:marTop w:val="0"/>
          <w:marBottom w:val="0"/>
          <w:divBdr>
            <w:top w:val="none" w:sz="0" w:space="0" w:color="auto"/>
            <w:left w:val="none" w:sz="0" w:space="0" w:color="auto"/>
            <w:bottom w:val="none" w:sz="0" w:space="0" w:color="auto"/>
            <w:right w:val="none" w:sz="0" w:space="0" w:color="auto"/>
          </w:divBdr>
        </w:div>
        <w:div w:id="958757511">
          <w:marLeft w:val="640"/>
          <w:marRight w:val="0"/>
          <w:marTop w:val="0"/>
          <w:marBottom w:val="0"/>
          <w:divBdr>
            <w:top w:val="none" w:sz="0" w:space="0" w:color="auto"/>
            <w:left w:val="none" w:sz="0" w:space="0" w:color="auto"/>
            <w:bottom w:val="none" w:sz="0" w:space="0" w:color="auto"/>
            <w:right w:val="none" w:sz="0" w:space="0" w:color="auto"/>
          </w:divBdr>
        </w:div>
        <w:div w:id="1207377750">
          <w:marLeft w:val="640"/>
          <w:marRight w:val="0"/>
          <w:marTop w:val="0"/>
          <w:marBottom w:val="0"/>
          <w:divBdr>
            <w:top w:val="none" w:sz="0" w:space="0" w:color="auto"/>
            <w:left w:val="none" w:sz="0" w:space="0" w:color="auto"/>
            <w:bottom w:val="none" w:sz="0" w:space="0" w:color="auto"/>
            <w:right w:val="none" w:sz="0" w:space="0" w:color="auto"/>
          </w:divBdr>
        </w:div>
        <w:div w:id="891189321">
          <w:marLeft w:val="640"/>
          <w:marRight w:val="0"/>
          <w:marTop w:val="0"/>
          <w:marBottom w:val="0"/>
          <w:divBdr>
            <w:top w:val="none" w:sz="0" w:space="0" w:color="auto"/>
            <w:left w:val="none" w:sz="0" w:space="0" w:color="auto"/>
            <w:bottom w:val="none" w:sz="0" w:space="0" w:color="auto"/>
            <w:right w:val="none" w:sz="0" w:space="0" w:color="auto"/>
          </w:divBdr>
        </w:div>
        <w:div w:id="1140802237">
          <w:marLeft w:val="640"/>
          <w:marRight w:val="0"/>
          <w:marTop w:val="0"/>
          <w:marBottom w:val="0"/>
          <w:divBdr>
            <w:top w:val="none" w:sz="0" w:space="0" w:color="auto"/>
            <w:left w:val="none" w:sz="0" w:space="0" w:color="auto"/>
            <w:bottom w:val="none" w:sz="0" w:space="0" w:color="auto"/>
            <w:right w:val="none" w:sz="0" w:space="0" w:color="auto"/>
          </w:divBdr>
        </w:div>
        <w:div w:id="1951401049">
          <w:marLeft w:val="640"/>
          <w:marRight w:val="0"/>
          <w:marTop w:val="0"/>
          <w:marBottom w:val="0"/>
          <w:divBdr>
            <w:top w:val="none" w:sz="0" w:space="0" w:color="auto"/>
            <w:left w:val="none" w:sz="0" w:space="0" w:color="auto"/>
            <w:bottom w:val="none" w:sz="0" w:space="0" w:color="auto"/>
            <w:right w:val="none" w:sz="0" w:space="0" w:color="auto"/>
          </w:divBdr>
        </w:div>
        <w:div w:id="1332215928">
          <w:marLeft w:val="640"/>
          <w:marRight w:val="0"/>
          <w:marTop w:val="0"/>
          <w:marBottom w:val="0"/>
          <w:divBdr>
            <w:top w:val="none" w:sz="0" w:space="0" w:color="auto"/>
            <w:left w:val="none" w:sz="0" w:space="0" w:color="auto"/>
            <w:bottom w:val="none" w:sz="0" w:space="0" w:color="auto"/>
            <w:right w:val="none" w:sz="0" w:space="0" w:color="auto"/>
          </w:divBdr>
        </w:div>
        <w:div w:id="73670655">
          <w:marLeft w:val="640"/>
          <w:marRight w:val="0"/>
          <w:marTop w:val="0"/>
          <w:marBottom w:val="0"/>
          <w:divBdr>
            <w:top w:val="none" w:sz="0" w:space="0" w:color="auto"/>
            <w:left w:val="none" w:sz="0" w:space="0" w:color="auto"/>
            <w:bottom w:val="none" w:sz="0" w:space="0" w:color="auto"/>
            <w:right w:val="none" w:sz="0" w:space="0" w:color="auto"/>
          </w:divBdr>
        </w:div>
        <w:div w:id="193540308">
          <w:marLeft w:val="640"/>
          <w:marRight w:val="0"/>
          <w:marTop w:val="0"/>
          <w:marBottom w:val="0"/>
          <w:divBdr>
            <w:top w:val="none" w:sz="0" w:space="0" w:color="auto"/>
            <w:left w:val="none" w:sz="0" w:space="0" w:color="auto"/>
            <w:bottom w:val="none" w:sz="0" w:space="0" w:color="auto"/>
            <w:right w:val="none" w:sz="0" w:space="0" w:color="auto"/>
          </w:divBdr>
        </w:div>
        <w:div w:id="1553928928">
          <w:marLeft w:val="640"/>
          <w:marRight w:val="0"/>
          <w:marTop w:val="0"/>
          <w:marBottom w:val="0"/>
          <w:divBdr>
            <w:top w:val="none" w:sz="0" w:space="0" w:color="auto"/>
            <w:left w:val="none" w:sz="0" w:space="0" w:color="auto"/>
            <w:bottom w:val="none" w:sz="0" w:space="0" w:color="auto"/>
            <w:right w:val="none" w:sz="0" w:space="0" w:color="auto"/>
          </w:divBdr>
        </w:div>
        <w:div w:id="465313936">
          <w:marLeft w:val="640"/>
          <w:marRight w:val="0"/>
          <w:marTop w:val="0"/>
          <w:marBottom w:val="0"/>
          <w:divBdr>
            <w:top w:val="none" w:sz="0" w:space="0" w:color="auto"/>
            <w:left w:val="none" w:sz="0" w:space="0" w:color="auto"/>
            <w:bottom w:val="none" w:sz="0" w:space="0" w:color="auto"/>
            <w:right w:val="none" w:sz="0" w:space="0" w:color="auto"/>
          </w:divBdr>
        </w:div>
        <w:div w:id="1495103098">
          <w:marLeft w:val="640"/>
          <w:marRight w:val="0"/>
          <w:marTop w:val="0"/>
          <w:marBottom w:val="0"/>
          <w:divBdr>
            <w:top w:val="none" w:sz="0" w:space="0" w:color="auto"/>
            <w:left w:val="none" w:sz="0" w:space="0" w:color="auto"/>
            <w:bottom w:val="none" w:sz="0" w:space="0" w:color="auto"/>
            <w:right w:val="none" w:sz="0" w:space="0" w:color="auto"/>
          </w:divBdr>
        </w:div>
        <w:div w:id="1475677646">
          <w:marLeft w:val="640"/>
          <w:marRight w:val="0"/>
          <w:marTop w:val="0"/>
          <w:marBottom w:val="0"/>
          <w:divBdr>
            <w:top w:val="none" w:sz="0" w:space="0" w:color="auto"/>
            <w:left w:val="none" w:sz="0" w:space="0" w:color="auto"/>
            <w:bottom w:val="none" w:sz="0" w:space="0" w:color="auto"/>
            <w:right w:val="none" w:sz="0" w:space="0" w:color="auto"/>
          </w:divBdr>
        </w:div>
        <w:div w:id="409355458">
          <w:marLeft w:val="640"/>
          <w:marRight w:val="0"/>
          <w:marTop w:val="0"/>
          <w:marBottom w:val="0"/>
          <w:divBdr>
            <w:top w:val="none" w:sz="0" w:space="0" w:color="auto"/>
            <w:left w:val="none" w:sz="0" w:space="0" w:color="auto"/>
            <w:bottom w:val="none" w:sz="0" w:space="0" w:color="auto"/>
            <w:right w:val="none" w:sz="0" w:space="0" w:color="auto"/>
          </w:divBdr>
        </w:div>
        <w:div w:id="1882742798">
          <w:marLeft w:val="640"/>
          <w:marRight w:val="0"/>
          <w:marTop w:val="0"/>
          <w:marBottom w:val="0"/>
          <w:divBdr>
            <w:top w:val="none" w:sz="0" w:space="0" w:color="auto"/>
            <w:left w:val="none" w:sz="0" w:space="0" w:color="auto"/>
            <w:bottom w:val="none" w:sz="0" w:space="0" w:color="auto"/>
            <w:right w:val="none" w:sz="0" w:space="0" w:color="auto"/>
          </w:divBdr>
        </w:div>
        <w:div w:id="550310648">
          <w:marLeft w:val="640"/>
          <w:marRight w:val="0"/>
          <w:marTop w:val="0"/>
          <w:marBottom w:val="0"/>
          <w:divBdr>
            <w:top w:val="none" w:sz="0" w:space="0" w:color="auto"/>
            <w:left w:val="none" w:sz="0" w:space="0" w:color="auto"/>
            <w:bottom w:val="none" w:sz="0" w:space="0" w:color="auto"/>
            <w:right w:val="none" w:sz="0" w:space="0" w:color="auto"/>
          </w:divBdr>
        </w:div>
        <w:div w:id="1019772533">
          <w:marLeft w:val="640"/>
          <w:marRight w:val="0"/>
          <w:marTop w:val="0"/>
          <w:marBottom w:val="0"/>
          <w:divBdr>
            <w:top w:val="none" w:sz="0" w:space="0" w:color="auto"/>
            <w:left w:val="none" w:sz="0" w:space="0" w:color="auto"/>
            <w:bottom w:val="none" w:sz="0" w:space="0" w:color="auto"/>
            <w:right w:val="none" w:sz="0" w:space="0" w:color="auto"/>
          </w:divBdr>
        </w:div>
        <w:div w:id="191918891">
          <w:marLeft w:val="640"/>
          <w:marRight w:val="0"/>
          <w:marTop w:val="0"/>
          <w:marBottom w:val="0"/>
          <w:divBdr>
            <w:top w:val="none" w:sz="0" w:space="0" w:color="auto"/>
            <w:left w:val="none" w:sz="0" w:space="0" w:color="auto"/>
            <w:bottom w:val="none" w:sz="0" w:space="0" w:color="auto"/>
            <w:right w:val="none" w:sz="0" w:space="0" w:color="auto"/>
          </w:divBdr>
        </w:div>
        <w:div w:id="1462068427">
          <w:marLeft w:val="640"/>
          <w:marRight w:val="0"/>
          <w:marTop w:val="0"/>
          <w:marBottom w:val="0"/>
          <w:divBdr>
            <w:top w:val="none" w:sz="0" w:space="0" w:color="auto"/>
            <w:left w:val="none" w:sz="0" w:space="0" w:color="auto"/>
            <w:bottom w:val="none" w:sz="0" w:space="0" w:color="auto"/>
            <w:right w:val="none" w:sz="0" w:space="0" w:color="auto"/>
          </w:divBdr>
        </w:div>
        <w:div w:id="1677994547">
          <w:marLeft w:val="640"/>
          <w:marRight w:val="0"/>
          <w:marTop w:val="0"/>
          <w:marBottom w:val="0"/>
          <w:divBdr>
            <w:top w:val="none" w:sz="0" w:space="0" w:color="auto"/>
            <w:left w:val="none" w:sz="0" w:space="0" w:color="auto"/>
            <w:bottom w:val="none" w:sz="0" w:space="0" w:color="auto"/>
            <w:right w:val="none" w:sz="0" w:space="0" w:color="auto"/>
          </w:divBdr>
        </w:div>
        <w:div w:id="2092120382">
          <w:marLeft w:val="640"/>
          <w:marRight w:val="0"/>
          <w:marTop w:val="0"/>
          <w:marBottom w:val="0"/>
          <w:divBdr>
            <w:top w:val="none" w:sz="0" w:space="0" w:color="auto"/>
            <w:left w:val="none" w:sz="0" w:space="0" w:color="auto"/>
            <w:bottom w:val="none" w:sz="0" w:space="0" w:color="auto"/>
            <w:right w:val="none" w:sz="0" w:space="0" w:color="auto"/>
          </w:divBdr>
        </w:div>
        <w:div w:id="712384813">
          <w:marLeft w:val="640"/>
          <w:marRight w:val="0"/>
          <w:marTop w:val="0"/>
          <w:marBottom w:val="0"/>
          <w:divBdr>
            <w:top w:val="none" w:sz="0" w:space="0" w:color="auto"/>
            <w:left w:val="none" w:sz="0" w:space="0" w:color="auto"/>
            <w:bottom w:val="none" w:sz="0" w:space="0" w:color="auto"/>
            <w:right w:val="none" w:sz="0" w:space="0" w:color="auto"/>
          </w:divBdr>
        </w:div>
        <w:div w:id="1149320668">
          <w:marLeft w:val="640"/>
          <w:marRight w:val="0"/>
          <w:marTop w:val="0"/>
          <w:marBottom w:val="0"/>
          <w:divBdr>
            <w:top w:val="none" w:sz="0" w:space="0" w:color="auto"/>
            <w:left w:val="none" w:sz="0" w:space="0" w:color="auto"/>
            <w:bottom w:val="none" w:sz="0" w:space="0" w:color="auto"/>
            <w:right w:val="none" w:sz="0" w:space="0" w:color="auto"/>
          </w:divBdr>
        </w:div>
        <w:div w:id="1315069433">
          <w:marLeft w:val="640"/>
          <w:marRight w:val="0"/>
          <w:marTop w:val="0"/>
          <w:marBottom w:val="0"/>
          <w:divBdr>
            <w:top w:val="none" w:sz="0" w:space="0" w:color="auto"/>
            <w:left w:val="none" w:sz="0" w:space="0" w:color="auto"/>
            <w:bottom w:val="none" w:sz="0" w:space="0" w:color="auto"/>
            <w:right w:val="none" w:sz="0" w:space="0" w:color="auto"/>
          </w:divBdr>
        </w:div>
        <w:div w:id="1034116474">
          <w:marLeft w:val="640"/>
          <w:marRight w:val="0"/>
          <w:marTop w:val="0"/>
          <w:marBottom w:val="0"/>
          <w:divBdr>
            <w:top w:val="none" w:sz="0" w:space="0" w:color="auto"/>
            <w:left w:val="none" w:sz="0" w:space="0" w:color="auto"/>
            <w:bottom w:val="none" w:sz="0" w:space="0" w:color="auto"/>
            <w:right w:val="none" w:sz="0" w:space="0" w:color="auto"/>
          </w:divBdr>
        </w:div>
        <w:div w:id="1209489643">
          <w:marLeft w:val="640"/>
          <w:marRight w:val="0"/>
          <w:marTop w:val="0"/>
          <w:marBottom w:val="0"/>
          <w:divBdr>
            <w:top w:val="none" w:sz="0" w:space="0" w:color="auto"/>
            <w:left w:val="none" w:sz="0" w:space="0" w:color="auto"/>
            <w:bottom w:val="none" w:sz="0" w:space="0" w:color="auto"/>
            <w:right w:val="none" w:sz="0" w:space="0" w:color="auto"/>
          </w:divBdr>
        </w:div>
        <w:div w:id="1153566389">
          <w:marLeft w:val="640"/>
          <w:marRight w:val="0"/>
          <w:marTop w:val="0"/>
          <w:marBottom w:val="0"/>
          <w:divBdr>
            <w:top w:val="none" w:sz="0" w:space="0" w:color="auto"/>
            <w:left w:val="none" w:sz="0" w:space="0" w:color="auto"/>
            <w:bottom w:val="none" w:sz="0" w:space="0" w:color="auto"/>
            <w:right w:val="none" w:sz="0" w:space="0" w:color="auto"/>
          </w:divBdr>
        </w:div>
        <w:div w:id="1683169052">
          <w:marLeft w:val="640"/>
          <w:marRight w:val="0"/>
          <w:marTop w:val="0"/>
          <w:marBottom w:val="0"/>
          <w:divBdr>
            <w:top w:val="none" w:sz="0" w:space="0" w:color="auto"/>
            <w:left w:val="none" w:sz="0" w:space="0" w:color="auto"/>
            <w:bottom w:val="none" w:sz="0" w:space="0" w:color="auto"/>
            <w:right w:val="none" w:sz="0" w:space="0" w:color="auto"/>
          </w:divBdr>
        </w:div>
        <w:div w:id="2068382545">
          <w:marLeft w:val="640"/>
          <w:marRight w:val="0"/>
          <w:marTop w:val="0"/>
          <w:marBottom w:val="0"/>
          <w:divBdr>
            <w:top w:val="none" w:sz="0" w:space="0" w:color="auto"/>
            <w:left w:val="none" w:sz="0" w:space="0" w:color="auto"/>
            <w:bottom w:val="none" w:sz="0" w:space="0" w:color="auto"/>
            <w:right w:val="none" w:sz="0" w:space="0" w:color="auto"/>
          </w:divBdr>
        </w:div>
        <w:div w:id="1063943701">
          <w:marLeft w:val="640"/>
          <w:marRight w:val="0"/>
          <w:marTop w:val="0"/>
          <w:marBottom w:val="0"/>
          <w:divBdr>
            <w:top w:val="none" w:sz="0" w:space="0" w:color="auto"/>
            <w:left w:val="none" w:sz="0" w:space="0" w:color="auto"/>
            <w:bottom w:val="none" w:sz="0" w:space="0" w:color="auto"/>
            <w:right w:val="none" w:sz="0" w:space="0" w:color="auto"/>
          </w:divBdr>
        </w:div>
        <w:div w:id="244726493">
          <w:marLeft w:val="640"/>
          <w:marRight w:val="0"/>
          <w:marTop w:val="0"/>
          <w:marBottom w:val="0"/>
          <w:divBdr>
            <w:top w:val="none" w:sz="0" w:space="0" w:color="auto"/>
            <w:left w:val="none" w:sz="0" w:space="0" w:color="auto"/>
            <w:bottom w:val="none" w:sz="0" w:space="0" w:color="auto"/>
            <w:right w:val="none" w:sz="0" w:space="0" w:color="auto"/>
          </w:divBdr>
        </w:div>
        <w:div w:id="1511026715">
          <w:marLeft w:val="640"/>
          <w:marRight w:val="0"/>
          <w:marTop w:val="0"/>
          <w:marBottom w:val="0"/>
          <w:divBdr>
            <w:top w:val="none" w:sz="0" w:space="0" w:color="auto"/>
            <w:left w:val="none" w:sz="0" w:space="0" w:color="auto"/>
            <w:bottom w:val="none" w:sz="0" w:space="0" w:color="auto"/>
            <w:right w:val="none" w:sz="0" w:space="0" w:color="auto"/>
          </w:divBdr>
        </w:div>
        <w:div w:id="1766224488">
          <w:marLeft w:val="640"/>
          <w:marRight w:val="0"/>
          <w:marTop w:val="0"/>
          <w:marBottom w:val="0"/>
          <w:divBdr>
            <w:top w:val="none" w:sz="0" w:space="0" w:color="auto"/>
            <w:left w:val="none" w:sz="0" w:space="0" w:color="auto"/>
            <w:bottom w:val="none" w:sz="0" w:space="0" w:color="auto"/>
            <w:right w:val="none" w:sz="0" w:space="0" w:color="auto"/>
          </w:divBdr>
        </w:div>
        <w:div w:id="620502666">
          <w:marLeft w:val="640"/>
          <w:marRight w:val="0"/>
          <w:marTop w:val="0"/>
          <w:marBottom w:val="0"/>
          <w:divBdr>
            <w:top w:val="none" w:sz="0" w:space="0" w:color="auto"/>
            <w:left w:val="none" w:sz="0" w:space="0" w:color="auto"/>
            <w:bottom w:val="none" w:sz="0" w:space="0" w:color="auto"/>
            <w:right w:val="none" w:sz="0" w:space="0" w:color="auto"/>
          </w:divBdr>
        </w:div>
        <w:div w:id="726998982">
          <w:marLeft w:val="640"/>
          <w:marRight w:val="0"/>
          <w:marTop w:val="0"/>
          <w:marBottom w:val="0"/>
          <w:divBdr>
            <w:top w:val="none" w:sz="0" w:space="0" w:color="auto"/>
            <w:left w:val="none" w:sz="0" w:space="0" w:color="auto"/>
            <w:bottom w:val="none" w:sz="0" w:space="0" w:color="auto"/>
            <w:right w:val="none" w:sz="0" w:space="0" w:color="auto"/>
          </w:divBdr>
        </w:div>
        <w:div w:id="316499971">
          <w:marLeft w:val="640"/>
          <w:marRight w:val="0"/>
          <w:marTop w:val="0"/>
          <w:marBottom w:val="0"/>
          <w:divBdr>
            <w:top w:val="none" w:sz="0" w:space="0" w:color="auto"/>
            <w:left w:val="none" w:sz="0" w:space="0" w:color="auto"/>
            <w:bottom w:val="none" w:sz="0" w:space="0" w:color="auto"/>
            <w:right w:val="none" w:sz="0" w:space="0" w:color="auto"/>
          </w:divBdr>
        </w:div>
        <w:div w:id="1718311087">
          <w:marLeft w:val="640"/>
          <w:marRight w:val="0"/>
          <w:marTop w:val="0"/>
          <w:marBottom w:val="0"/>
          <w:divBdr>
            <w:top w:val="none" w:sz="0" w:space="0" w:color="auto"/>
            <w:left w:val="none" w:sz="0" w:space="0" w:color="auto"/>
            <w:bottom w:val="none" w:sz="0" w:space="0" w:color="auto"/>
            <w:right w:val="none" w:sz="0" w:space="0" w:color="auto"/>
          </w:divBdr>
        </w:div>
        <w:div w:id="1138455005">
          <w:marLeft w:val="640"/>
          <w:marRight w:val="0"/>
          <w:marTop w:val="0"/>
          <w:marBottom w:val="0"/>
          <w:divBdr>
            <w:top w:val="none" w:sz="0" w:space="0" w:color="auto"/>
            <w:left w:val="none" w:sz="0" w:space="0" w:color="auto"/>
            <w:bottom w:val="none" w:sz="0" w:space="0" w:color="auto"/>
            <w:right w:val="none" w:sz="0" w:space="0" w:color="auto"/>
          </w:divBdr>
        </w:div>
        <w:div w:id="1351443693">
          <w:marLeft w:val="640"/>
          <w:marRight w:val="0"/>
          <w:marTop w:val="0"/>
          <w:marBottom w:val="0"/>
          <w:divBdr>
            <w:top w:val="none" w:sz="0" w:space="0" w:color="auto"/>
            <w:left w:val="none" w:sz="0" w:space="0" w:color="auto"/>
            <w:bottom w:val="none" w:sz="0" w:space="0" w:color="auto"/>
            <w:right w:val="none" w:sz="0" w:space="0" w:color="auto"/>
          </w:divBdr>
        </w:div>
        <w:div w:id="203711751">
          <w:marLeft w:val="640"/>
          <w:marRight w:val="0"/>
          <w:marTop w:val="0"/>
          <w:marBottom w:val="0"/>
          <w:divBdr>
            <w:top w:val="none" w:sz="0" w:space="0" w:color="auto"/>
            <w:left w:val="none" w:sz="0" w:space="0" w:color="auto"/>
            <w:bottom w:val="none" w:sz="0" w:space="0" w:color="auto"/>
            <w:right w:val="none" w:sz="0" w:space="0" w:color="auto"/>
          </w:divBdr>
        </w:div>
        <w:div w:id="1756244215">
          <w:marLeft w:val="640"/>
          <w:marRight w:val="0"/>
          <w:marTop w:val="0"/>
          <w:marBottom w:val="0"/>
          <w:divBdr>
            <w:top w:val="none" w:sz="0" w:space="0" w:color="auto"/>
            <w:left w:val="none" w:sz="0" w:space="0" w:color="auto"/>
            <w:bottom w:val="none" w:sz="0" w:space="0" w:color="auto"/>
            <w:right w:val="none" w:sz="0" w:space="0" w:color="auto"/>
          </w:divBdr>
        </w:div>
        <w:div w:id="366182245">
          <w:marLeft w:val="640"/>
          <w:marRight w:val="0"/>
          <w:marTop w:val="0"/>
          <w:marBottom w:val="0"/>
          <w:divBdr>
            <w:top w:val="none" w:sz="0" w:space="0" w:color="auto"/>
            <w:left w:val="none" w:sz="0" w:space="0" w:color="auto"/>
            <w:bottom w:val="none" w:sz="0" w:space="0" w:color="auto"/>
            <w:right w:val="none" w:sz="0" w:space="0" w:color="auto"/>
          </w:divBdr>
        </w:div>
        <w:div w:id="1708480617">
          <w:marLeft w:val="640"/>
          <w:marRight w:val="0"/>
          <w:marTop w:val="0"/>
          <w:marBottom w:val="0"/>
          <w:divBdr>
            <w:top w:val="none" w:sz="0" w:space="0" w:color="auto"/>
            <w:left w:val="none" w:sz="0" w:space="0" w:color="auto"/>
            <w:bottom w:val="none" w:sz="0" w:space="0" w:color="auto"/>
            <w:right w:val="none" w:sz="0" w:space="0" w:color="auto"/>
          </w:divBdr>
        </w:div>
      </w:divsChild>
    </w:div>
    <w:div w:id="1671323953">
      <w:bodyDiv w:val="1"/>
      <w:marLeft w:val="0"/>
      <w:marRight w:val="0"/>
      <w:marTop w:val="0"/>
      <w:marBottom w:val="0"/>
      <w:divBdr>
        <w:top w:val="none" w:sz="0" w:space="0" w:color="auto"/>
        <w:left w:val="none" w:sz="0" w:space="0" w:color="auto"/>
        <w:bottom w:val="none" w:sz="0" w:space="0" w:color="auto"/>
        <w:right w:val="none" w:sz="0" w:space="0" w:color="auto"/>
      </w:divBdr>
    </w:div>
    <w:div w:id="1671516993">
      <w:bodyDiv w:val="1"/>
      <w:marLeft w:val="0"/>
      <w:marRight w:val="0"/>
      <w:marTop w:val="0"/>
      <w:marBottom w:val="0"/>
      <w:divBdr>
        <w:top w:val="none" w:sz="0" w:space="0" w:color="auto"/>
        <w:left w:val="none" w:sz="0" w:space="0" w:color="auto"/>
        <w:bottom w:val="none" w:sz="0" w:space="0" w:color="auto"/>
        <w:right w:val="none" w:sz="0" w:space="0" w:color="auto"/>
      </w:divBdr>
    </w:div>
    <w:div w:id="1671519236">
      <w:bodyDiv w:val="1"/>
      <w:marLeft w:val="0"/>
      <w:marRight w:val="0"/>
      <w:marTop w:val="0"/>
      <w:marBottom w:val="0"/>
      <w:divBdr>
        <w:top w:val="none" w:sz="0" w:space="0" w:color="auto"/>
        <w:left w:val="none" w:sz="0" w:space="0" w:color="auto"/>
        <w:bottom w:val="none" w:sz="0" w:space="0" w:color="auto"/>
        <w:right w:val="none" w:sz="0" w:space="0" w:color="auto"/>
      </w:divBdr>
    </w:div>
    <w:div w:id="1671524564">
      <w:bodyDiv w:val="1"/>
      <w:marLeft w:val="0"/>
      <w:marRight w:val="0"/>
      <w:marTop w:val="0"/>
      <w:marBottom w:val="0"/>
      <w:divBdr>
        <w:top w:val="none" w:sz="0" w:space="0" w:color="auto"/>
        <w:left w:val="none" w:sz="0" w:space="0" w:color="auto"/>
        <w:bottom w:val="none" w:sz="0" w:space="0" w:color="auto"/>
        <w:right w:val="none" w:sz="0" w:space="0" w:color="auto"/>
      </w:divBdr>
    </w:div>
    <w:div w:id="1671593652">
      <w:bodyDiv w:val="1"/>
      <w:marLeft w:val="0"/>
      <w:marRight w:val="0"/>
      <w:marTop w:val="0"/>
      <w:marBottom w:val="0"/>
      <w:divBdr>
        <w:top w:val="none" w:sz="0" w:space="0" w:color="auto"/>
        <w:left w:val="none" w:sz="0" w:space="0" w:color="auto"/>
        <w:bottom w:val="none" w:sz="0" w:space="0" w:color="auto"/>
        <w:right w:val="none" w:sz="0" w:space="0" w:color="auto"/>
      </w:divBdr>
    </w:div>
    <w:div w:id="1671903251">
      <w:bodyDiv w:val="1"/>
      <w:marLeft w:val="0"/>
      <w:marRight w:val="0"/>
      <w:marTop w:val="0"/>
      <w:marBottom w:val="0"/>
      <w:divBdr>
        <w:top w:val="none" w:sz="0" w:space="0" w:color="auto"/>
        <w:left w:val="none" w:sz="0" w:space="0" w:color="auto"/>
        <w:bottom w:val="none" w:sz="0" w:space="0" w:color="auto"/>
        <w:right w:val="none" w:sz="0" w:space="0" w:color="auto"/>
      </w:divBdr>
    </w:div>
    <w:div w:id="1671905238">
      <w:bodyDiv w:val="1"/>
      <w:marLeft w:val="0"/>
      <w:marRight w:val="0"/>
      <w:marTop w:val="0"/>
      <w:marBottom w:val="0"/>
      <w:divBdr>
        <w:top w:val="none" w:sz="0" w:space="0" w:color="auto"/>
        <w:left w:val="none" w:sz="0" w:space="0" w:color="auto"/>
        <w:bottom w:val="none" w:sz="0" w:space="0" w:color="auto"/>
        <w:right w:val="none" w:sz="0" w:space="0" w:color="auto"/>
      </w:divBdr>
    </w:div>
    <w:div w:id="1672104078">
      <w:bodyDiv w:val="1"/>
      <w:marLeft w:val="0"/>
      <w:marRight w:val="0"/>
      <w:marTop w:val="0"/>
      <w:marBottom w:val="0"/>
      <w:divBdr>
        <w:top w:val="none" w:sz="0" w:space="0" w:color="auto"/>
        <w:left w:val="none" w:sz="0" w:space="0" w:color="auto"/>
        <w:bottom w:val="none" w:sz="0" w:space="0" w:color="auto"/>
        <w:right w:val="none" w:sz="0" w:space="0" w:color="auto"/>
      </w:divBdr>
    </w:div>
    <w:div w:id="1672248571">
      <w:bodyDiv w:val="1"/>
      <w:marLeft w:val="0"/>
      <w:marRight w:val="0"/>
      <w:marTop w:val="0"/>
      <w:marBottom w:val="0"/>
      <w:divBdr>
        <w:top w:val="none" w:sz="0" w:space="0" w:color="auto"/>
        <w:left w:val="none" w:sz="0" w:space="0" w:color="auto"/>
        <w:bottom w:val="none" w:sz="0" w:space="0" w:color="auto"/>
        <w:right w:val="none" w:sz="0" w:space="0" w:color="auto"/>
      </w:divBdr>
    </w:div>
    <w:div w:id="1672677572">
      <w:bodyDiv w:val="1"/>
      <w:marLeft w:val="0"/>
      <w:marRight w:val="0"/>
      <w:marTop w:val="0"/>
      <w:marBottom w:val="0"/>
      <w:divBdr>
        <w:top w:val="none" w:sz="0" w:space="0" w:color="auto"/>
        <w:left w:val="none" w:sz="0" w:space="0" w:color="auto"/>
        <w:bottom w:val="none" w:sz="0" w:space="0" w:color="auto"/>
        <w:right w:val="none" w:sz="0" w:space="0" w:color="auto"/>
      </w:divBdr>
    </w:div>
    <w:div w:id="1672679333">
      <w:bodyDiv w:val="1"/>
      <w:marLeft w:val="0"/>
      <w:marRight w:val="0"/>
      <w:marTop w:val="0"/>
      <w:marBottom w:val="0"/>
      <w:divBdr>
        <w:top w:val="none" w:sz="0" w:space="0" w:color="auto"/>
        <w:left w:val="none" w:sz="0" w:space="0" w:color="auto"/>
        <w:bottom w:val="none" w:sz="0" w:space="0" w:color="auto"/>
        <w:right w:val="none" w:sz="0" w:space="0" w:color="auto"/>
      </w:divBdr>
    </w:div>
    <w:div w:id="1672684392">
      <w:bodyDiv w:val="1"/>
      <w:marLeft w:val="0"/>
      <w:marRight w:val="0"/>
      <w:marTop w:val="0"/>
      <w:marBottom w:val="0"/>
      <w:divBdr>
        <w:top w:val="none" w:sz="0" w:space="0" w:color="auto"/>
        <w:left w:val="none" w:sz="0" w:space="0" w:color="auto"/>
        <w:bottom w:val="none" w:sz="0" w:space="0" w:color="auto"/>
        <w:right w:val="none" w:sz="0" w:space="0" w:color="auto"/>
      </w:divBdr>
    </w:div>
    <w:div w:id="1672828450">
      <w:bodyDiv w:val="1"/>
      <w:marLeft w:val="0"/>
      <w:marRight w:val="0"/>
      <w:marTop w:val="0"/>
      <w:marBottom w:val="0"/>
      <w:divBdr>
        <w:top w:val="none" w:sz="0" w:space="0" w:color="auto"/>
        <w:left w:val="none" w:sz="0" w:space="0" w:color="auto"/>
        <w:bottom w:val="none" w:sz="0" w:space="0" w:color="auto"/>
        <w:right w:val="none" w:sz="0" w:space="0" w:color="auto"/>
      </w:divBdr>
      <w:divsChild>
        <w:div w:id="590353064">
          <w:marLeft w:val="480"/>
          <w:marRight w:val="0"/>
          <w:marTop w:val="0"/>
          <w:marBottom w:val="0"/>
          <w:divBdr>
            <w:top w:val="none" w:sz="0" w:space="0" w:color="auto"/>
            <w:left w:val="none" w:sz="0" w:space="0" w:color="auto"/>
            <w:bottom w:val="none" w:sz="0" w:space="0" w:color="auto"/>
            <w:right w:val="none" w:sz="0" w:space="0" w:color="auto"/>
          </w:divBdr>
        </w:div>
        <w:div w:id="1481538576">
          <w:marLeft w:val="480"/>
          <w:marRight w:val="0"/>
          <w:marTop w:val="0"/>
          <w:marBottom w:val="0"/>
          <w:divBdr>
            <w:top w:val="none" w:sz="0" w:space="0" w:color="auto"/>
            <w:left w:val="none" w:sz="0" w:space="0" w:color="auto"/>
            <w:bottom w:val="none" w:sz="0" w:space="0" w:color="auto"/>
            <w:right w:val="none" w:sz="0" w:space="0" w:color="auto"/>
          </w:divBdr>
        </w:div>
        <w:div w:id="1403527301">
          <w:marLeft w:val="480"/>
          <w:marRight w:val="0"/>
          <w:marTop w:val="0"/>
          <w:marBottom w:val="0"/>
          <w:divBdr>
            <w:top w:val="none" w:sz="0" w:space="0" w:color="auto"/>
            <w:left w:val="none" w:sz="0" w:space="0" w:color="auto"/>
            <w:bottom w:val="none" w:sz="0" w:space="0" w:color="auto"/>
            <w:right w:val="none" w:sz="0" w:space="0" w:color="auto"/>
          </w:divBdr>
        </w:div>
        <w:div w:id="1236823585">
          <w:marLeft w:val="480"/>
          <w:marRight w:val="0"/>
          <w:marTop w:val="0"/>
          <w:marBottom w:val="0"/>
          <w:divBdr>
            <w:top w:val="none" w:sz="0" w:space="0" w:color="auto"/>
            <w:left w:val="none" w:sz="0" w:space="0" w:color="auto"/>
            <w:bottom w:val="none" w:sz="0" w:space="0" w:color="auto"/>
            <w:right w:val="none" w:sz="0" w:space="0" w:color="auto"/>
          </w:divBdr>
        </w:div>
        <w:div w:id="1873379206">
          <w:marLeft w:val="480"/>
          <w:marRight w:val="0"/>
          <w:marTop w:val="0"/>
          <w:marBottom w:val="0"/>
          <w:divBdr>
            <w:top w:val="none" w:sz="0" w:space="0" w:color="auto"/>
            <w:left w:val="none" w:sz="0" w:space="0" w:color="auto"/>
            <w:bottom w:val="none" w:sz="0" w:space="0" w:color="auto"/>
            <w:right w:val="none" w:sz="0" w:space="0" w:color="auto"/>
          </w:divBdr>
        </w:div>
        <w:div w:id="705061655">
          <w:marLeft w:val="480"/>
          <w:marRight w:val="0"/>
          <w:marTop w:val="0"/>
          <w:marBottom w:val="0"/>
          <w:divBdr>
            <w:top w:val="none" w:sz="0" w:space="0" w:color="auto"/>
            <w:left w:val="none" w:sz="0" w:space="0" w:color="auto"/>
            <w:bottom w:val="none" w:sz="0" w:space="0" w:color="auto"/>
            <w:right w:val="none" w:sz="0" w:space="0" w:color="auto"/>
          </w:divBdr>
        </w:div>
        <w:div w:id="870075905">
          <w:marLeft w:val="480"/>
          <w:marRight w:val="0"/>
          <w:marTop w:val="0"/>
          <w:marBottom w:val="0"/>
          <w:divBdr>
            <w:top w:val="none" w:sz="0" w:space="0" w:color="auto"/>
            <w:left w:val="none" w:sz="0" w:space="0" w:color="auto"/>
            <w:bottom w:val="none" w:sz="0" w:space="0" w:color="auto"/>
            <w:right w:val="none" w:sz="0" w:space="0" w:color="auto"/>
          </w:divBdr>
        </w:div>
        <w:div w:id="996493952">
          <w:marLeft w:val="480"/>
          <w:marRight w:val="0"/>
          <w:marTop w:val="0"/>
          <w:marBottom w:val="0"/>
          <w:divBdr>
            <w:top w:val="none" w:sz="0" w:space="0" w:color="auto"/>
            <w:left w:val="none" w:sz="0" w:space="0" w:color="auto"/>
            <w:bottom w:val="none" w:sz="0" w:space="0" w:color="auto"/>
            <w:right w:val="none" w:sz="0" w:space="0" w:color="auto"/>
          </w:divBdr>
        </w:div>
        <w:div w:id="739982369">
          <w:marLeft w:val="480"/>
          <w:marRight w:val="0"/>
          <w:marTop w:val="0"/>
          <w:marBottom w:val="0"/>
          <w:divBdr>
            <w:top w:val="none" w:sz="0" w:space="0" w:color="auto"/>
            <w:left w:val="none" w:sz="0" w:space="0" w:color="auto"/>
            <w:bottom w:val="none" w:sz="0" w:space="0" w:color="auto"/>
            <w:right w:val="none" w:sz="0" w:space="0" w:color="auto"/>
          </w:divBdr>
        </w:div>
        <w:div w:id="1909145010">
          <w:marLeft w:val="480"/>
          <w:marRight w:val="0"/>
          <w:marTop w:val="0"/>
          <w:marBottom w:val="0"/>
          <w:divBdr>
            <w:top w:val="none" w:sz="0" w:space="0" w:color="auto"/>
            <w:left w:val="none" w:sz="0" w:space="0" w:color="auto"/>
            <w:bottom w:val="none" w:sz="0" w:space="0" w:color="auto"/>
            <w:right w:val="none" w:sz="0" w:space="0" w:color="auto"/>
          </w:divBdr>
        </w:div>
        <w:div w:id="929847452">
          <w:marLeft w:val="480"/>
          <w:marRight w:val="0"/>
          <w:marTop w:val="0"/>
          <w:marBottom w:val="0"/>
          <w:divBdr>
            <w:top w:val="none" w:sz="0" w:space="0" w:color="auto"/>
            <w:left w:val="none" w:sz="0" w:space="0" w:color="auto"/>
            <w:bottom w:val="none" w:sz="0" w:space="0" w:color="auto"/>
            <w:right w:val="none" w:sz="0" w:space="0" w:color="auto"/>
          </w:divBdr>
        </w:div>
        <w:div w:id="2126652697">
          <w:marLeft w:val="480"/>
          <w:marRight w:val="0"/>
          <w:marTop w:val="0"/>
          <w:marBottom w:val="0"/>
          <w:divBdr>
            <w:top w:val="none" w:sz="0" w:space="0" w:color="auto"/>
            <w:left w:val="none" w:sz="0" w:space="0" w:color="auto"/>
            <w:bottom w:val="none" w:sz="0" w:space="0" w:color="auto"/>
            <w:right w:val="none" w:sz="0" w:space="0" w:color="auto"/>
          </w:divBdr>
        </w:div>
        <w:div w:id="1319727677">
          <w:marLeft w:val="480"/>
          <w:marRight w:val="0"/>
          <w:marTop w:val="0"/>
          <w:marBottom w:val="0"/>
          <w:divBdr>
            <w:top w:val="none" w:sz="0" w:space="0" w:color="auto"/>
            <w:left w:val="none" w:sz="0" w:space="0" w:color="auto"/>
            <w:bottom w:val="none" w:sz="0" w:space="0" w:color="auto"/>
            <w:right w:val="none" w:sz="0" w:space="0" w:color="auto"/>
          </w:divBdr>
        </w:div>
        <w:div w:id="1348749693">
          <w:marLeft w:val="480"/>
          <w:marRight w:val="0"/>
          <w:marTop w:val="0"/>
          <w:marBottom w:val="0"/>
          <w:divBdr>
            <w:top w:val="none" w:sz="0" w:space="0" w:color="auto"/>
            <w:left w:val="none" w:sz="0" w:space="0" w:color="auto"/>
            <w:bottom w:val="none" w:sz="0" w:space="0" w:color="auto"/>
            <w:right w:val="none" w:sz="0" w:space="0" w:color="auto"/>
          </w:divBdr>
        </w:div>
        <w:div w:id="637958724">
          <w:marLeft w:val="480"/>
          <w:marRight w:val="0"/>
          <w:marTop w:val="0"/>
          <w:marBottom w:val="0"/>
          <w:divBdr>
            <w:top w:val="none" w:sz="0" w:space="0" w:color="auto"/>
            <w:left w:val="none" w:sz="0" w:space="0" w:color="auto"/>
            <w:bottom w:val="none" w:sz="0" w:space="0" w:color="auto"/>
            <w:right w:val="none" w:sz="0" w:space="0" w:color="auto"/>
          </w:divBdr>
        </w:div>
        <w:div w:id="1669405427">
          <w:marLeft w:val="480"/>
          <w:marRight w:val="0"/>
          <w:marTop w:val="0"/>
          <w:marBottom w:val="0"/>
          <w:divBdr>
            <w:top w:val="none" w:sz="0" w:space="0" w:color="auto"/>
            <w:left w:val="none" w:sz="0" w:space="0" w:color="auto"/>
            <w:bottom w:val="none" w:sz="0" w:space="0" w:color="auto"/>
            <w:right w:val="none" w:sz="0" w:space="0" w:color="auto"/>
          </w:divBdr>
        </w:div>
        <w:div w:id="135922686">
          <w:marLeft w:val="480"/>
          <w:marRight w:val="0"/>
          <w:marTop w:val="0"/>
          <w:marBottom w:val="0"/>
          <w:divBdr>
            <w:top w:val="none" w:sz="0" w:space="0" w:color="auto"/>
            <w:left w:val="none" w:sz="0" w:space="0" w:color="auto"/>
            <w:bottom w:val="none" w:sz="0" w:space="0" w:color="auto"/>
            <w:right w:val="none" w:sz="0" w:space="0" w:color="auto"/>
          </w:divBdr>
        </w:div>
        <w:div w:id="1378776396">
          <w:marLeft w:val="480"/>
          <w:marRight w:val="0"/>
          <w:marTop w:val="0"/>
          <w:marBottom w:val="0"/>
          <w:divBdr>
            <w:top w:val="none" w:sz="0" w:space="0" w:color="auto"/>
            <w:left w:val="none" w:sz="0" w:space="0" w:color="auto"/>
            <w:bottom w:val="none" w:sz="0" w:space="0" w:color="auto"/>
            <w:right w:val="none" w:sz="0" w:space="0" w:color="auto"/>
          </w:divBdr>
        </w:div>
        <w:div w:id="1708145086">
          <w:marLeft w:val="480"/>
          <w:marRight w:val="0"/>
          <w:marTop w:val="0"/>
          <w:marBottom w:val="0"/>
          <w:divBdr>
            <w:top w:val="none" w:sz="0" w:space="0" w:color="auto"/>
            <w:left w:val="none" w:sz="0" w:space="0" w:color="auto"/>
            <w:bottom w:val="none" w:sz="0" w:space="0" w:color="auto"/>
            <w:right w:val="none" w:sz="0" w:space="0" w:color="auto"/>
          </w:divBdr>
        </w:div>
        <w:div w:id="2058041728">
          <w:marLeft w:val="480"/>
          <w:marRight w:val="0"/>
          <w:marTop w:val="0"/>
          <w:marBottom w:val="0"/>
          <w:divBdr>
            <w:top w:val="none" w:sz="0" w:space="0" w:color="auto"/>
            <w:left w:val="none" w:sz="0" w:space="0" w:color="auto"/>
            <w:bottom w:val="none" w:sz="0" w:space="0" w:color="auto"/>
            <w:right w:val="none" w:sz="0" w:space="0" w:color="auto"/>
          </w:divBdr>
        </w:div>
        <w:div w:id="1605459328">
          <w:marLeft w:val="480"/>
          <w:marRight w:val="0"/>
          <w:marTop w:val="0"/>
          <w:marBottom w:val="0"/>
          <w:divBdr>
            <w:top w:val="none" w:sz="0" w:space="0" w:color="auto"/>
            <w:left w:val="none" w:sz="0" w:space="0" w:color="auto"/>
            <w:bottom w:val="none" w:sz="0" w:space="0" w:color="auto"/>
            <w:right w:val="none" w:sz="0" w:space="0" w:color="auto"/>
          </w:divBdr>
        </w:div>
        <w:div w:id="1086267573">
          <w:marLeft w:val="480"/>
          <w:marRight w:val="0"/>
          <w:marTop w:val="0"/>
          <w:marBottom w:val="0"/>
          <w:divBdr>
            <w:top w:val="none" w:sz="0" w:space="0" w:color="auto"/>
            <w:left w:val="none" w:sz="0" w:space="0" w:color="auto"/>
            <w:bottom w:val="none" w:sz="0" w:space="0" w:color="auto"/>
            <w:right w:val="none" w:sz="0" w:space="0" w:color="auto"/>
          </w:divBdr>
        </w:div>
        <w:div w:id="439643134">
          <w:marLeft w:val="480"/>
          <w:marRight w:val="0"/>
          <w:marTop w:val="0"/>
          <w:marBottom w:val="0"/>
          <w:divBdr>
            <w:top w:val="none" w:sz="0" w:space="0" w:color="auto"/>
            <w:left w:val="none" w:sz="0" w:space="0" w:color="auto"/>
            <w:bottom w:val="none" w:sz="0" w:space="0" w:color="auto"/>
            <w:right w:val="none" w:sz="0" w:space="0" w:color="auto"/>
          </w:divBdr>
        </w:div>
        <w:div w:id="343019114">
          <w:marLeft w:val="480"/>
          <w:marRight w:val="0"/>
          <w:marTop w:val="0"/>
          <w:marBottom w:val="0"/>
          <w:divBdr>
            <w:top w:val="none" w:sz="0" w:space="0" w:color="auto"/>
            <w:left w:val="none" w:sz="0" w:space="0" w:color="auto"/>
            <w:bottom w:val="none" w:sz="0" w:space="0" w:color="auto"/>
            <w:right w:val="none" w:sz="0" w:space="0" w:color="auto"/>
          </w:divBdr>
        </w:div>
        <w:div w:id="1304432668">
          <w:marLeft w:val="480"/>
          <w:marRight w:val="0"/>
          <w:marTop w:val="0"/>
          <w:marBottom w:val="0"/>
          <w:divBdr>
            <w:top w:val="none" w:sz="0" w:space="0" w:color="auto"/>
            <w:left w:val="none" w:sz="0" w:space="0" w:color="auto"/>
            <w:bottom w:val="none" w:sz="0" w:space="0" w:color="auto"/>
            <w:right w:val="none" w:sz="0" w:space="0" w:color="auto"/>
          </w:divBdr>
        </w:div>
        <w:div w:id="1923760535">
          <w:marLeft w:val="480"/>
          <w:marRight w:val="0"/>
          <w:marTop w:val="0"/>
          <w:marBottom w:val="0"/>
          <w:divBdr>
            <w:top w:val="none" w:sz="0" w:space="0" w:color="auto"/>
            <w:left w:val="none" w:sz="0" w:space="0" w:color="auto"/>
            <w:bottom w:val="none" w:sz="0" w:space="0" w:color="auto"/>
            <w:right w:val="none" w:sz="0" w:space="0" w:color="auto"/>
          </w:divBdr>
        </w:div>
        <w:div w:id="695159798">
          <w:marLeft w:val="480"/>
          <w:marRight w:val="0"/>
          <w:marTop w:val="0"/>
          <w:marBottom w:val="0"/>
          <w:divBdr>
            <w:top w:val="none" w:sz="0" w:space="0" w:color="auto"/>
            <w:left w:val="none" w:sz="0" w:space="0" w:color="auto"/>
            <w:bottom w:val="none" w:sz="0" w:space="0" w:color="auto"/>
            <w:right w:val="none" w:sz="0" w:space="0" w:color="auto"/>
          </w:divBdr>
        </w:div>
        <w:div w:id="485050637">
          <w:marLeft w:val="480"/>
          <w:marRight w:val="0"/>
          <w:marTop w:val="0"/>
          <w:marBottom w:val="0"/>
          <w:divBdr>
            <w:top w:val="none" w:sz="0" w:space="0" w:color="auto"/>
            <w:left w:val="none" w:sz="0" w:space="0" w:color="auto"/>
            <w:bottom w:val="none" w:sz="0" w:space="0" w:color="auto"/>
            <w:right w:val="none" w:sz="0" w:space="0" w:color="auto"/>
          </w:divBdr>
        </w:div>
        <w:div w:id="781539540">
          <w:marLeft w:val="480"/>
          <w:marRight w:val="0"/>
          <w:marTop w:val="0"/>
          <w:marBottom w:val="0"/>
          <w:divBdr>
            <w:top w:val="none" w:sz="0" w:space="0" w:color="auto"/>
            <w:left w:val="none" w:sz="0" w:space="0" w:color="auto"/>
            <w:bottom w:val="none" w:sz="0" w:space="0" w:color="auto"/>
            <w:right w:val="none" w:sz="0" w:space="0" w:color="auto"/>
          </w:divBdr>
        </w:div>
        <w:div w:id="1941179036">
          <w:marLeft w:val="480"/>
          <w:marRight w:val="0"/>
          <w:marTop w:val="0"/>
          <w:marBottom w:val="0"/>
          <w:divBdr>
            <w:top w:val="none" w:sz="0" w:space="0" w:color="auto"/>
            <w:left w:val="none" w:sz="0" w:space="0" w:color="auto"/>
            <w:bottom w:val="none" w:sz="0" w:space="0" w:color="auto"/>
            <w:right w:val="none" w:sz="0" w:space="0" w:color="auto"/>
          </w:divBdr>
        </w:div>
        <w:div w:id="193467317">
          <w:marLeft w:val="480"/>
          <w:marRight w:val="0"/>
          <w:marTop w:val="0"/>
          <w:marBottom w:val="0"/>
          <w:divBdr>
            <w:top w:val="none" w:sz="0" w:space="0" w:color="auto"/>
            <w:left w:val="none" w:sz="0" w:space="0" w:color="auto"/>
            <w:bottom w:val="none" w:sz="0" w:space="0" w:color="auto"/>
            <w:right w:val="none" w:sz="0" w:space="0" w:color="auto"/>
          </w:divBdr>
        </w:div>
        <w:div w:id="1237129753">
          <w:marLeft w:val="480"/>
          <w:marRight w:val="0"/>
          <w:marTop w:val="0"/>
          <w:marBottom w:val="0"/>
          <w:divBdr>
            <w:top w:val="none" w:sz="0" w:space="0" w:color="auto"/>
            <w:left w:val="none" w:sz="0" w:space="0" w:color="auto"/>
            <w:bottom w:val="none" w:sz="0" w:space="0" w:color="auto"/>
            <w:right w:val="none" w:sz="0" w:space="0" w:color="auto"/>
          </w:divBdr>
        </w:div>
        <w:div w:id="419183862">
          <w:marLeft w:val="480"/>
          <w:marRight w:val="0"/>
          <w:marTop w:val="0"/>
          <w:marBottom w:val="0"/>
          <w:divBdr>
            <w:top w:val="none" w:sz="0" w:space="0" w:color="auto"/>
            <w:left w:val="none" w:sz="0" w:space="0" w:color="auto"/>
            <w:bottom w:val="none" w:sz="0" w:space="0" w:color="auto"/>
            <w:right w:val="none" w:sz="0" w:space="0" w:color="auto"/>
          </w:divBdr>
        </w:div>
        <w:div w:id="677774775">
          <w:marLeft w:val="480"/>
          <w:marRight w:val="0"/>
          <w:marTop w:val="0"/>
          <w:marBottom w:val="0"/>
          <w:divBdr>
            <w:top w:val="none" w:sz="0" w:space="0" w:color="auto"/>
            <w:left w:val="none" w:sz="0" w:space="0" w:color="auto"/>
            <w:bottom w:val="none" w:sz="0" w:space="0" w:color="auto"/>
            <w:right w:val="none" w:sz="0" w:space="0" w:color="auto"/>
          </w:divBdr>
        </w:div>
        <w:div w:id="2098549244">
          <w:marLeft w:val="480"/>
          <w:marRight w:val="0"/>
          <w:marTop w:val="0"/>
          <w:marBottom w:val="0"/>
          <w:divBdr>
            <w:top w:val="none" w:sz="0" w:space="0" w:color="auto"/>
            <w:left w:val="none" w:sz="0" w:space="0" w:color="auto"/>
            <w:bottom w:val="none" w:sz="0" w:space="0" w:color="auto"/>
            <w:right w:val="none" w:sz="0" w:space="0" w:color="auto"/>
          </w:divBdr>
        </w:div>
        <w:div w:id="1834837220">
          <w:marLeft w:val="480"/>
          <w:marRight w:val="0"/>
          <w:marTop w:val="0"/>
          <w:marBottom w:val="0"/>
          <w:divBdr>
            <w:top w:val="none" w:sz="0" w:space="0" w:color="auto"/>
            <w:left w:val="none" w:sz="0" w:space="0" w:color="auto"/>
            <w:bottom w:val="none" w:sz="0" w:space="0" w:color="auto"/>
            <w:right w:val="none" w:sz="0" w:space="0" w:color="auto"/>
          </w:divBdr>
        </w:div>
        <w:div w:id="522859234">
          <w:marLeft w:val="480"/>
          <w:marRight w:val="0"/>
          <w:marTop w:val="0"/>
          <w:marBottom w:val="0"/>
          <w:divBdr>
            <w:top w:val="none" w:sz="0" w:space="0" w:color="auto"/>
            <w:left w:val="none" w:sz="0" w:space="0" w:color="auto"/>
            <w:bottom w:val="none" w:sz="0" w:space="0" w:color="auto"/>
            <w:right w:val="none" w:sz="0" w:space="0" w:color="auto"/>
          </w:divBdr>
        </w:div>
        <w:div w:id="1180121355">
          <w:marLeft w:val="480"/>
          <w:marRight w:val="0"/>
          <w:marTop w:val="0"/>
          <w:marBottom w:val="0"/>
          <w:divBdr>
            <w:top w:val="none" w:sz="0" w:space="0" w:color="auto"/>
            <w:left w:val="none" w:sz="0" w:space="0" w:color="auto"/>
            <w:bottom w:val="none" w:sz="0" w:space="0" w:color="auto"/>
            <w:right w:val="none" w:sz="0" w:space="0" w:color="auto"/>
          </w:divBdr>
        </w:div>
        <w:div w:id="2097750066">
          <w:marLeft w:val="480"/>
          <w:marRight w:val="0"/>
          <w:marTop w:val="0"/>
          <w:marBottom w:val="0"/>
          <w:divBdr>
            <w:top w:val="none" w:sz="0" w:space="0" w:color="auto"/>
            <w:left w:val="none" w:sz="0" w:space="0" w:color="auto"/>
            <w:bottom w:val="none" w:sz="0" w:space="0" w:color="auto"/>
            <w:right w:val="none" w:sz="0" w:space="0" w:color="auto"/>
          </w:divBdr>
        </w:div>
        <w:div w:id="1027752471">
          <w:marLeft w:val="480"/>
          <w:marRight w:val="0"/>
          <w:marTop w:val="0"/>
          <w:marBottom w:val="0"/>
          <w:divBdr>
            <w:top w:val="none" w:sz="0" w:space="0" w:color="auto"/>
            <w:left w:val="none" w:sz="0" w:space="0" w:color="auto"/>
            <w:bottom w:val="none" w:sz="0" w:space="0" w:color="auto"/>
            <w:right w:val="none" w:sz="0" w:space="0" w:color="auto"/>
          </w:divBdr>
        </w:div>
        <w:div w:id="1421373801">
          <w:marLeft w:val="480"/>
          <w:marRight w:val="0"/>
          <w:marTop w:val="0"/>
          <w:marBottom w:val="0"/>
          <w:divBdr>
            <w:top w:val="none" w:sz="0" w:space="0" w:color="auto"/>
            <w:left w:val="none" w:sz="0" w:space="0" w:color="auto"/>
            <w:bottom w:val="none" w:sz="0" w:space="0" w:color="auto"/>
            <w:right w:val="none" w:sz="0" w:space="0" w:color="auto"/>
          </w:divBdr>
        </w:div>
        <w:div w:id="96291507">
          <w:marLeft w:val="480"/>
          <w:marRight w:val="0"/>
          <w:marTop w:val="0"/>
          <w:marBottom w:val="0"/>
          <w:divBdr>
            <w:top w:val="none" w:sz="0" w:space="0" w:color="auto"/>
            <w:left w:val="none" w:sz="0" w:space="0" w:color="auto"/>
            <w:bottom w:val="none" w:sz="0" w:space="0" w:color="auto"/>
            <w:right w:val="none" w:sz="0" w:space="0" w:color="auto"/>
          </w:divBdr>
        </w:div>
        <w:div w:id="438061350">
          <w:marLeft w:val="480"/>
          <w:marRight w:val="0"/>
          <w:marTop w:val="0"/>
          <w:marBottom w:val="0"/>
          <w:divBdr>
            <w:top w:val="none" w:sz="0" w:space="0" w:color="auto"/>
            <w:left w:val="none" w:sz="0" w:space="0" w:color="auto"/>
            <w:bottom w:val="none" w:sz="0" w:space="0" w:color="auto"/>
            <w:right w:val="none" w:sz="0" w:space="0" w:color="auto"/>
          </w:divBdr>
        </w:div>
        <w:div w:id="542254248">
          <w:marLeft w:val="480"/>
          <w:marRight w:val="0"/>
          <w:marTop w:val="0"/>
          <w:marBottom w:val="0"/>
          <w:divBdr>
            <w:top w:val="none" w:sz="0" w:space="0" w:color="auto"/>
            <w:left w:val="none" w:sz="0" w:space="0" w:color="auto"/>
            <w:bottom w:val="none" w:sz="0" w:space="0" w:color="auto"/>
            <w:right w:val="none" w:sz="0" w:space="0" w:color="auto"/>
          </w:divBdr>
        </w:div>
        <w:div w:id="1243680243">
          <w:marLeft w:val="480"/>
          <w:marRight w:val="0"/>
          <w:marTop w:val="0"/>
          <w:marBottom w:val="0"/>
          <w:divBdr>
            <w:top w:val="none" w:sz="0" w:space="0" w:color="auto"/>
            <w:left w:val="none" w:sz="0" w:space="0" w:color="auto"/>
            <w:bottom w:val="none" w:sz="0" w:space="0" w:color="auto"/>
            <w:right w:val="none" w:sz="0" w:space="0" w:color="auto"/>
          </w:divBdr>
        </w:div>
        <w:div w:id="1994410125">
          <w:marLeft w:val="480"/>
          <w:marRight w:val="0"/>
          <w:marTop w:val="0"/>
          <w:marBottom w:val="0"/>
          <w:divBdr>
            <w:top w:val="none" w:sz="0" w:space="0" w:color="auto"/>
            <w:left w:val="none" w:sz="0" w:space="0" w:color="auto"/>
            <w:bottom w:val="none" w:sz="0" w:space="0" w:color="auto"/>
            <w:right w:val="none" w:sz="0" w:space="0" w:color="auto"/>
          </w:divBdr>
        </w:div>
        <w:div w:id="1386904037">
          <w:marLeft w:val="480"/>
          <w:marRight w:val="0"/>
          <w:marTop w:val="0"/>
          <w:marBottom w:val="0"/>
          <w:divBdr>
            <w:top w:val="none" w:sz="0" w:space="0" w:color="auto"/>
            <w:left w:val="none" w:sz="0" w:space="0" w:color="auto"/>
            <w:bottom w:val="none" w:sz="0" w:space="0" w:color="auto"/>
            <w:right w:val="none" w:sz="0" w:space="0" w:color="auto"/>
          </w:divBdr>
        </w:div>
        <w:div w:id="340354349">
          <w:marLeft w:val="480"/>
          <w:marRight w:val="0"/>
          <w:marTop w:val="0"/>
          <w:marBottom w:val="0"/>
          <w:divBdr>
            <w:top w:val="none" w:sz="0" w:space="0" w:color="auto"/>
            <w:left w:val="none" w:sz="0" w:space="0" w:color="auto"/>
            <w:bottom w:val="none" w:sz="0" w:space="0" w:color="auto"/>
            <w:right w:val="none" w:sz="0" w:space="0" w:color="auto"/>
          </w:divBdr>
        </w:div>
        <w:div w:id="1905332371">
          <w:marLeft w:val="480"/>
          <w:marRight w:val="0"/>
          <w:marTop w:val="0"/>
          <w:marBottom w:val="0"/>
          <w:divBdr>
            <w:top w:val="none" w:sz="0" w:space="0" w:color="auto"/>
            <w:left w:val="none" w:sz="0" w:space="0" w:color="auto"/>
            <w:bottom w:val="none" w:sz="0" w:space="0" w:color="auto"/>
            <w:right w:val="none" w:sz="0" w:space="0" w:color="auto"/>
          </w:divBdr>
        </w:div>
        <w:div w:id="2090610624">
          <w:marLeft w:val="480"/>
          <w:marRight w:val="0"/>
          <w:marTop w:val="0"/>
          <w:marBottom w:val="0"/>
          <w:divBdr>
            <w:top w:val="none" w:sz="0" w:space="0" w:color="auto"/>
            <w:left w:val="none" w:sz="0" w:space="0" w:color="auto"/>
            <w:bottom w:val="none" w:sz="0" w:space="0" w:color="auto"/>
            <w:right w:val="none" w:sz="0" w:space="0" w:color="auto"/>
          </w:divBdr>
        </w:div>
        <w:div w:id="831792954">
          <w:marLeft w:val="480"/>
          <w:marRight w:val="0"/>
          <w:marTop w:val="0"/>
          <w:marBottom w:val="0"/>
          <w:divBdr>
            <w:top w:val="none" w:sz="0" w:space="0" w:color="auto"/>
            <w:left w:val="none" w:sz="0" w:space="0" w:color="auto"/>
            <w:bottom w:val="none" w:sz="0" w:space="0" w:color="auto"/>
            <w:right w:val="none" w:sz="0" w:space="0" w:color="auto"/>
          </w:divBdr>
        </w:div>
        <w:div w:id="1974362591">
          <w:marLeft w:val="480"/>
          <w:marRight w:val="0"/>
          <w:marTop w:val="0"/>
          <w:marBottom w:val="0"/>
          <w:divBdr>
            <w:top w:val="none" w:sz="0" w:space="0" w:color="auto"/>
            <w:left w:val="none" w:sz="0" w:space="0" w:color="auto"/>
            <w:bottom w:val="none" w:sz="0" w:space="0" w:color="auto"/>
            <w:right w:val="none" w:sz="0" w:space="0" w:color="auto"/>
          </w:divBdr>
        </w:div>
        <w:div w:id="225384427">
          <w:marLeft w:val="480"/>
          <w:marRight w:val="0"/>
          <w:marTop w:val="0"/>
          <w:marBottom w:val="0"/>
          <w:divBdr>
            <w:top w:val="none" w:sz="0" w:space="0" w:color="auto"/>
            <w:left w:val="none" w:sz="0" w:space="0" w:color="auto"/>
            <w:bottom w:val="none" w:sz="0" w:space="0" w:color="auto"/>
            <w:right w:val="none" w:sz="0" w:space="0" w:color="auto"/>
          </w:divBdr>
        </w:div>
        <w:div w:id="1244223136">
          <w:marLeft w:val="480"/>
          <w:marRight w:val="0"/>
          <w:marTop w:val="0"/>
          <w:marBottom w:val="0"/>
          <w:divBdr>
            <w:top w:val="none" w:sz="0" w:space="0" w:color="auto"/>
            <w:left w:val="none" w:sz="0" w:space="0" w:color="auto"/>
            <w:bottom w:val="none" w:sz="0" w:space="0" w:color="auto"/>
            <w:right w:val="none" w:sz="0" w:space="0" w:color="auto"/>
          </w:divBdr>
        </w:div>
        <w:div w:id="1527479273">
          <w:marLeft w:val="480"/>
          <w:marRight w:val="0"/>
          <w:marTop w:val="0"/>
          <w:marBottom w:val="0"/>
          <w:divBdr>
            <w:top w:val="none" w:sz="0" w:space="0" w:color="auto"/>
            <w:left w:val="none" w:sz="0" w:space="0" w:color="auto"/>
            <w:bottom w:val="none" w:sz="0" w:space="0" w:color="auto"/>
            <w:right w:val="none" w:sz="0" w:space="0" w:color="auto"/>
          </w:divBdr>
        </w:div>
        <w:div w:id="16200315">
          <w:marLeft w:val="480"/>
          <w:marRight w:val="0"/>
          <w:marTop w:val="0"/>
          <w:marBottom w:val="0"/>
          <w:divBdr>
            <w:top w:val="none" w:sz="0" w:space="0" w:color="auto"/>
            <w:left w:val="none" w:sz="0" w:space="0" w:color="auto"/>
            <w:bottom w:val="none" w:sz="0" w:space="0" w:color="auto"/>
            <w:right w:val="none" w:sz="0" w:space="0" w:color="auto"/>
          </w:divBdr>
        </w:div>
        <w:div w:id="1508669820">
          <w:marLeft w:val="480"/>
          <w:marRight w:val="0"/>
          <w:marTop w:val="0"/>
          <w:marBottom w:val="0"/>
          <w:divBdr>
            <w:top w:val="none" w:sz="0" w:space="0" w:color="auto"/>
            <w:left w:val="none" w:sz="0" w:space="0" w:color="auto"/>
            <w:bottom w:val="none" w:sz="0" w:space="0" w:color="auto"/>
            <w:right w:val="none" w:sz="0" w:space="0" w:color="auto"/>
          </w:divBdr>
        </w:div>
        <w:div w:id="470220848">
          <w:marLeft w:val="480"/>
          <w:marRight w:val="0"/>
          <w:marTop w:val="0"/>
          <w:marBottom w:val="0"/>
          <w:divBdr>
            <w:top w:val="none" w:sz="0" w:space="0" w:color="auto"/>
            <w:left w:val="none" w:sz="0" w:space="0" w:color="auto"/>
            <w:bottom w:val="none" w:sz="0" w:space="0" w:color="auto"/>
            <w:right w:val="none" w:sz="0" w:space="0" w:color="auto"/>
          </w:divBdr>
        </w:div>
        <w:div w:id="917208543">
          <w:marLeft w:val="480"/>
          <w:marRight w:val="0"/>
          <w:marTop w:val="0"/>
          <w:marBottom w:val="0"/>
          <w:divBdr>
            <w:top w:val="none" w:sz="0" w:space="0" w:color="auto"/>
            <w:left w:val="none" w:sz="0" w:space="0" w:color="auto"/>
            <w:bottom w:val="none" w:sz="0" w:space="0" w:color="auto"/>
            <w:right w:val="none" w:sz="0" w:space="0" w:color="auto"/>
          </w:divBdr>
        </w:div>
        <w:div w:id="2017150778">
          <w:marLeft w:val="480"/>
          <w:marRight w:val="0"/>
          <w:marTop w:val="0"/>
          <w:marBottom w:val="0"/>
          <w:divBdr>
            <w:top w:val="none" w:sz="0" w:space="0" w:color="auto"/>
            <w:left w:val="none" w:sz="0" w:space="0" w:color="auto"/>
            <w:bottom w:val="none" w:sz="0" w:space="0" w:color="auto"/>
            <w:right w:val="none" w:sz="0" w:space="0" w:color="auto"/>
          </w:divBdr>
        </w:div>
        <w:div w:id="535699484">
          <w:marLeft w:val="480"/>
          <w:marRight w:val="0"/>
          <w:marTop w:val="0"/>
          <w:marBottom w:val="0"/>
          <w:divBdr>
            <w:top w:val="none" w:sz="0" w:space="0" w:color="auto"/>
            <w:left w:val="none" w:sz="0" w:space="0" w:color="auto"/>
            <w:bottom w:val="none" w:sz="0" w:space="0" w:color="auto"/>
            <w:right w:val="none" w:sz="0" w:space="0" w:color="auto"/>
          </w:divBdr>
        </w:div>
        <w:div w:id="731924403">
          <w:marLeft w:val="480"/>
          <w:marRight w:val="0"/>
          <w:marTop w:val="0"/>
          <w:marBottom w:val="0"/>
          <w:divBdr>
            <w:top w:val="none" w:sz="0" w:space="0" w:color="auto"/>
            <w:left w:val="none" w:sz="0" w:space="0" w:color="auto"/>
            <w:bottom w:val="none" w:sz="0" w:space="0" w:color="auto"/>
            <w:right w:val="none" w:sz="0" w:space="0" w:color="auto"/>
          </w:divBdr>
        </w:div>
        <w:div w:id="77947165">
          <w:marLeft w:val="480"/>
          <w:marRight w:val="0"/>
          <w:marTop w:val="0"/>
          <w:marBottom w:val="0"/>
          <w:divBdr>
            <w:top w:val="none" w:sz="0" w:space="0" w:color="auto"/>
            <w:left w:val="none" w:sz="0" w:space="0" w:color="auto"/>
            <w:bottom w:val="none" w:sz="0" w:space="0" w:color="auto"/>
            <w:right w:val="none" w:sz="0" w:space="0" w:color="auto"/>
          </w:divBdr>
        </w:div>
        <w:div w:id="650253923">
          <w:marLeft w:val="480"/>
          <w:marRight w:val="0"/>
          <w:marTop w:val="0"/>
          <w:marBottom w:val="0"/>
          <w:divBdr>
            <w:top w:val="none" w:sz="0" w:space="0" w:color="auto"/>
            <w:left w:val="none" w:sz="0" w:space="0" w:color="auto"/>
            <w:bottom w:val="none" w:sz="0" w:space="0" w:color="auto"/>
            <w:right w:val="none" w:sz="0" w:space="0" w:color="auto"/>
          </w:divBdr>
        </w:div>
        <w:div w:id="716778601">
          <w:marLeft w:val="480"/>
          <w:marRight w:val="0"/>
          <w:marTop w:val="0"/>
          <w:marBottom w:val="0"/>
          <w:divBdr>
            <w:top w:val="none" w:sz="0" w:space="0" w:color="auto"/>
            <w:left w:val="none" w:sz="0" w:space="0" w:color="auto"/>
            <w:bottom w:val="none" w:sz="0" w:space="0" w:color="auto"/>
            <w:right w:val="none" w:sz="0" w:space="0" w:color="auto"/>
          </w:divBdr>
        </w:div>
        <w:div w:id="2024046096">
          <w:marLeft w:val="480"/>
          <w:marRight w:val="0"/>
          <w:marTop w:val="0"/>
          <w:marBottom w:val="0"/>
          <w:divBdr>
            <w:top w:val="none" w:sz="0" w:space="0" w:color="auto"/>
            <w:left w:val="none" w:sz="0" w:space="0" w:color="auto"/>
            <w:bottom w:val="none" w:sz="0" w:space="0" w:color="auto"/>
            <w:right w:val="none" w:sz="0" w:space="0" w:color="auto"/>
          </w:divBdr>
        </w:div>
        <w:div w:id="662853246">
          <w:marLeft w:val="480"/>
          <w:marRight w:val="0"/>
          <w:marTop w:val="0"/>
          <w:marBottom w:val="0"/>
          <w:divBdr>
            <w:top w:val="none" w:sz="0" w:space="0" w:color="auto"/>
            <w:left w:val="none" w:sz="0" w:space="0" w:color="auto"/>
            <w:bottom w:val="none" w:sz="0" w:space="0" w:color="auto"/>
            <w:right w:val="none" w:sz="0" w:space="0" w:color="auto"/>
          </w:divBdr>
        </w:div>
        <w:div w:id="2127038809">
          <w:marLeft w:val="480"/>
          <w:marRight w:val="0"/>
          <w:marTop w:val="0"/>
          <w:marBottom w:val="0"/>
          <w:divBdr>
            <w:top w:val="none" w:sz="0" w:space="0" w:color="auto"/>
            <w:left w:val="none" w:sz="0" w:space="0" w:color="auto"/>
            <w:bottom w:val="none" w:sz="0" w:space="0" w:color="auto"/>
            <w:right w:val="none" w:sz="0" w:space="0" w:color="auto"/>
          </w:divBdr>
        </w:div>
        <w:div w:id="975338042">
          <w:marLeft w:val="480"/>
          <w:marRight w:val="0"/>
          <w:marTop w:val="0"/>
          <w:marBottom w:val="0"/>
          <w:divBdr>
            <w:top w:val="none" w:sz="0" w:space="0" w:color="auto"/>
            <w:left w:val="none" w:sz="0" w:space="0" w:color="auto"/>
            <w:bottom w:val="none" w:sz="0" w:space="0" w:color="auto"/>
            <w:right w:val="none" w:sz="0" w:space="0" w:color="auto"/>
          </w:divBdr>
        </w:div>
        <w:div w:id="1508593707">
          <w:marLeft w:val="480"/>
          <w:marRight w:val="0"/>
          <w:marTop w:val="0"/>
          <w:marBottom w:val="0"/>
          <w:divBdr>
            <w:top w:val="none" w:sz="0" w:space="0" w:color="auto"/>
            <w:left w:val="none" w:sz="0" w:space="0" w:color="auto"/>
            <w:bottom w:val="none" w:sz="0" w:space="0" w:color="auto"/>
            <w:right w:val="none" w:sz="0" w:space="0" w:color="auto"/>
          </w:divBdr>
        </w:div>
        <w:div w:id="753205798">
          <w:marLeft w:val="480"/>
          <w:marRight w:val="0"/>
          <w:marTop w:val="0"/>
          <w:marBottom w:val="0"/>
          <w:divBdr>
            <w:top w:val="none" w:sz="0" w:space="0" w:color="auto"/>
            <w:left w:val="none" w:sz="0" w:space="0" w:color="auto"/>
            <w:bottom w:val="none" w:sz="0" w:space="0" w:color="auto"/>
            <w:right w:val="none" w:sz="0" w:space="0" w:color="auto"/>
          </w:divBdr>
        </w:div>
        <w:div w:id="700397440">
          <w:marLeft w:val="480"/>
          <w:marRight w:val="0"/>
          <w:marTop w:val="0"/>
          <w:marBottom w:val="0"/>
          <w:divBdr>
            <w:top w:val="none" w:sz="0" w:space="0" w:color="auto"/>
            <w:left w:val="none" w:sz="0" w:space="0" w:color="auto"/>
            <w:bottom w:val="none" w:sz="0" w:space="0" w:color="auto"/>
            <w:right w:val="none" w:sz="0" w:space="0" w:color="auto"/>
          </w:divBdr>
        </w:div>
        <w:div w:id="1446078528">
          <w:marLeft w:val="480"/>
          <w:marRight w:val="0"/>
          <w:marTop w:val="0"/>
          <w:marBottom w:val="0"/>
          <w:divBdr>
            <w:top w:val="none" w:sz="0" w:space="0" w:color="auto"/>
            <w:left w:val="none" w:sz="0" w:space="0" w:color="auto"/>
            <w:bottom w:val="none" w:sz="0" w:space="0" w:color="auto"/>
            <w:right w:val="none" w:sz="0" w:space="0" w:color="auto"/>
          </w:divBdr>
        </w:div>
        <w:div w:id="961418442">
          <w:marLeft w:val="480"/>
          <w:marRight w:val="0"/>
          <w:marTop w:val="0"/>
          <w:marBottom w:val="0"/>
          <w:divBdr>
            <w:top w:val="none" w:sz="0" w:space="0" w:color="auto"/>
            <w:left w:val="none" w:sz="0" w:space="0" w:color="auto"/>
            <w:bottom w:val="none" w:sz="0" w:space="0" w:color="auto"/>
            <w:right w:val="none" w:sz="0" w:space="0" w:color="auto"/>
          </w:divBdr>
        </w:div>
        <w:div w:id="216820702">
          <w:marLeft w:val="480"/>
          <w:marRight w:val="0"/>
          <w:marTop w:val="0"/>
          <w:marBottom w:val="0"/>
          <w:divBdr>
            <w:top w:val="none" w:sz="0" w:space="0" w:color="auto"/>
            <w:left w:val="none" w:sz="0" w:space="0" w:color="auto"/>
            <w:bottom w:val="none" w:sz="0" w:space="0" w:color="auto"/>
            <w:right w:val="none" w:sz="0" w:space="0" w:color="auto"/>
          </w:divBdr>
        </w:div>
        <w:div w:id="72317203">
          <w:marLeft w:val="480"/>
          <w:marRight w:val="0"/>
          <w:marTop w:val="0"/>
          <w:marBottom w:val="0"/>
          <w:divBdr>
            <w:top w:val="none" w:sz="0" w:space="0" w:color="auto"/>
            <w:left w:val="none" w:sz="0" w:space="0" w:color="auto"/>
            <w:bottom w:val="none" w:sz="0" w:space="0" w:color="auto"/>
            <w:right w:val="none" w:sz="0" w:space="0" w:color="auto"/>
          </w:divBdr>
        </w:div>
        <w:div w:id="237440885">
          <w:marLeft w:val="480"/>
          <w:marRight w:val="0"/>
          <w:marTop w:val="0"/>
          <w:marBottom w:val="0"/>
          <w:divBdr>
            <w:top w:val="none" w:sz="0" w:space="0" w:color="auto"/>
            <w:left w:val="none" w:sz="0" w:space="0" w:color="auto"/>
            <w:bottom w:val="none" w:sz="0" w:space="0" w:color="auto"/>
            <w:right w:val="none" w:sz="0" w:space="0" w:color="auto"/>
          </w:divBdr>
        </w:div>
        <w:div w:id="1896354657">
          <w:marLeft w:val="480"/>
          <w:marRight w:val="0"/>
          <w:marTop w:val="0"/>
          <w:marBottom w:val="0"/>
          <w:divBdr>
            <w:top w:val="none" w:sz="0" w:space="0" w:color="auto"/>
            <w:left w:val="none" w:sz="0" w:space="0" w:color="auto"/>
            <w:bottom w:val="none" w:sz="0" w:space="0" w:color="auto"/>
            <w:right w:val="none" w:sz="0" w:space="0" w:color="auto"/>
          </w:divBdr>
        </w:div>
        <w:div w:id="1183011159">
          <w:marLeft w:val="480"/>
          <w:marRight w:val="0"/>
          <w:marTop w:val="0"/>
          <w:marBottom w:val="0"/>
          <w:divBdr>
            <w:top w:val="none" w:sz="0" w:space="0" w:color="auto"/>
            <w:left w:val="none" w:sz="0" w:space="0" w:color="auto"/>
            <w:bottom w:val="none" w:sz="0" w:space="0" w:color="auto"/>
            <w:right w:val="none" w:sz="0" w:space="0" w:color="auto"/>
          </w:divBdr>
        </w:div>
        <w:div w:id="1382555678">
          <w:marLeft w:val="480"/>
          <w:marRight w:val="0"/>
          <w:marTop w:val="0"/>
          <w:marBottom w:val="0"/>
          <w:divBdr>
            <w:top w:val="none" w:sz="0" w:space="0" w:color="auto"/>
            <w:left w:val="none" w:sz="0" w:space="0" w:color="auto"/>
            <w:bottom w:val="none" w:sz="0" w:space="0" w:color="auto"/>
            <w:right w:val="none" w:sz="0" w:space="0" w:color="auto"/>
          </w:divBdr>
        </w:div>
        <w:div w:id="138351235">
          <w:marLeft w:val="480"/>
          <w:marRight w:val="0"/>
          <w:marTop w:val="0"/>
          <w:marBottom w:val="0"/>
          <w:divBdr>
            <w:top w:val="none" w:sz="0" w:space="0" w:color="auto"/>
            <w:left w:val="none" w:sz="0" w:space="0" w:color="auto"/>
            <w:bottom w:val="none" w:sz="0" w:space="0" w:color="auto"/>
            <w:right w:val="none" w:sz="0" w:space="0" w:color="auto"/>
          </w:divBdr>
        </w:div>
        <w:div w:id="615796468">
          <w:marLeft w:val="480"/>
          <w:marRight w:val="0"/>
          <w:marTop w:val="0"/>
          <w:marBottom w:val="0"/>
          <w:divBdr>
            <w:top w:val="none" w:sz="0" w:space="0" w:color="auto"/>
            <w:left w:val="none" w:sz="0" w:space="0" w:color="auto"/>
            <w:bottom w:val="none" w:sz="0" w:space="0" w:color="auto"/>
            <w:right w:val="none" w:sz="0" w:space="0" w:color="auto"/>
          </w:divBdr>
        </w:div>
        <w:div w:id="1807777209">
          <w:marLeft w:val="480"/>
          <w:marRight w:val="0"/>
          <w:marTop w:val="0"/>
          <w:marBottom w:val="0"/>
          <w:divBdr>
            <w:top w:val="none" w:sz="0" w:space="0" w:color="auto"/>
            <w:left w:val="none" w:sz="0" w:space="0" w:color="auto"/>
            <w:bottom w:val="none" w:sz="0" w:space="0" w:color="auto"/>
            <w:right w:val="none" w:sz="0" w:space="0" w:color="auto"/>
          </w:divBdr>
        </w:div>
        <w:div w:id="2055545864">
          <w:marLeft w:val="480"/>
          <w:marRight w:val="0"/>
          <w:marTop w:val="0"/>
          <w:marBottom w:val="0"/>
          <w:divBdr>
            <w:top w:val="none" w:sz="0" w:space="0" w:color="auto"/>
            <w:left w:val="none" w:sz="0" w:space="0" w:color="auto"/>
            <w:bottom w:val="none" w:sz="0" w:space="0" w:color="auto"/>
            <w:right w:val="none" w:sz="0" w:space="0" w:color="auto"/>
          </w:divBdr>
        </w:div>
        <w:div w:id="764349170">
          <w:marLeft w:val="480"/>
          <w:marRight w:val="0"/>
          <w:marTop w:val="0"/>
          <w:marBottom w:val="0"/>
          <w:divBdr>
            <w:top w:val="none" w:sz="0" w:space="0" w:color="auto"/>
            <w:left w:val="none" w:sz="0" w:space="0" w:color="auto"/>
            <w:bottom w:val="none" w:sz="0" w:space="0" w:color="auto"/>
            <w:right w:val="none" w:sz="0" w:space="0" w:color="auto"/>
          </w:divBdr>
        </w:div>
        <w:div w:id="1812209888">
          <w:marLeft w:val="480"/>
          <w:marRight w:val="0"/>
          <w:marTop w:val="0"/>
          <w:marBottom w:val="0"/>
          <w:divBdr>
            <w:top w:val="none" w:sz="0" w:space="0" w:color="auto"/>
            <w:left w:val="none" w:sz="0" w:space="0" w:color="auto"/>
            <w:bottom w:val="none" w:sz="0" w:space="0" w:color="auto"/>
            <w:right w:val="none" w:sz="0" w:space="0" w:color="auto"/>
          </w:divBdr>
        </w:div>
        <w:div w:id="804347250">
          <w:marLeft w:val="480"/>
          <w:marRight w:val="0"/>
          <w:marTop w:val="0"/>
          <w:marBottom w:val="0"/>
          <w:divBdr>
            <w:top w:val="none" w:sz="0" w:space="0" w:color="auto"/>
            <w:left w:val="none" w:sz="0" w:space="0" w:color="auto"/>
            <w:bottom w:val="none" w:sz="0" w:space="0" w:color="auto"/>
            <w:right w:val="none" w:sz="0" w:space="0" w:color="auto"/>
          </w:divBdr>
        </w:div>
        <w:div w:id="1896814129">
          <w:marLeft w:val="480"/>
          <w:marRight w:val="0"/>
          <w:marTop w:val="0"/>
          <w:marBottom w:val="0"/>
          <w:divBdr>
            <w:top w:val="none" w:sz="0" w:space="0" w:color="auto"/>
            <w:left w:val="none" w:sz="0" w:space="0" w:color="auto"/>
            <w:bottom w:val="none" w:sz="0" w:space="0" w:color="auto"/>
            <w:right w:val="none" w:sz="0" w:space="0" w:color="auto"/>
          </w:divBdr>
        </w:div>
        <w:div w:id="609093138">
          <w:marLeft w:val="480"/>
          <w:marRight w:val="0"/>
          <w:marTop w:val="0"/>
          <w:marBottom w:val="0"/>
          <w:divBdr>
            <w:top w:val="none" w:sz="0" w:space="0" w:color="auto"/>
            <w:left w:val="none" w:sz="0" w:space="0" w:color="auto"/>
            <w:bottom w:val="none" w:sz="0" w:space="0" w:color="auto"/>
            <w:right w:val="none" w:sz="0" w:space="0" w:color="auto"/>
          </w:divBdr>
        </w:div>
        <w:div w:id="835345763">
          <w:marLeft w:val="480"/>
          <w:marRight w:val="0"/>
          <w:marTop w:val="0"/>
          <w:marBottom w:val="0"/>
          <w:divBdr>
            <w:top w:val="none" w:sz="0" w:space="0" w:color="auto"/>
            <w:left w:val="none" w:sz="0" w:space="0" w:color="auto"/>
            <w:bottom w:val="none" w:sz="0" w:space="0" w:color="auto"/>
            <w:right w:val="none" w:sz="0" w:space="0" w:color="auto"/>
          </w:divBdr>
        </w:div>
        <w:div w:id="1509559456">
          <w:marLeft w:val="480"/>
          <w:marRight w:val="0"/>
          <w:marTop w:val="0"/>
          <w:marBottom w:val="0"/>
          <w:divBdr>
            <w:top w:val="none" w:sz="0" w:space="0" w:color="auto"/>
            <w:left w:val="none" w:sz="0" w:space="0" w:color="auto"/>
            <w:bottom w:val="none" w:sz="0" w:space="0" w:color="auto"/>
            <w:right w:val="none" w:sz="0" w:space="0" w:color="auto"/>
          </w:divBdr>
        </w:div>
        <w:div w:id="1420952434">
          <w:marLeft w:val="480"/>
          <w:marRight w:val="0"/>
          <w:marTop w:val="0"/>
          <w:marBottom w:val="0"/>
          <w:divBdr>
            <w:top w:val="none" w:sz="0" w:space="0" w:color="auto"/>
            <w:left w:val="none" w:sz="0" w:space="0" w:color="auto"/>
            <w:bottom w:val="none" w:sz="0" w:space="0" w:color="auto"/>
            <w:right w:val="none" w:sz="0" w:space="0" w:color="auto"/>
          </w:divBdr>
        </w:div>
        <w:div w:id="1917786332">
          <w:marLeft w:val="480"/>
          <w:marRight w:val="0"/>
          <w:marTop w:val="0"/>
          <w:marBottom w:val="0"/>
          <w:divBdr>
            <w:top w:val="none" w:sz="0" w:space="0" w:color="auto"/>
            <w:left w:val="none" w:sz="0" w:space="0" w:color="auto"/>
            <w:bottom w:val="none" w:sz="0" w:space="0" w:color="auto"/>
            <w:right w:val="none" w:sz="0" w:space="0" w:color="auto"/>
          </w:divBdr>
        </w:div>
        <w:div w:id="1728646233">
          <w:marLeft w:val="480"/>
          <w:marRight w:val="0"/>
          <w:marTop w:val="0"/>
          <w:marBottom w:val="0"/>
          <w:divBdr>
            <w:top w:val="none" w:sz="0" w:space="0" w:color="auto"/>
            <w:left w:val="none" w:sz="0" w:space="0" w:color="auto"/>
            <w:bottom w:val="none" w:sz="0" w:space="0" w:color="auto"/>
            <w:right w:val="none" w:sz="0" w:space="0" w:color="auto"/>
          </w:divBdr>
        </w:div>
        <w:div w:id="1320771341">
          <w:marLeft w:val="480"/>
          <w:marRight w:val="0"/>
          <w:marTop w:val="0"/>
          <w:marBottom w:val="0"/>
          <w:divBdr>
            <w:top w:val="none" w:sz="0" w:space="0" w:color="auto"/>
            <w:left w:val="none" w:sz="0" w:space="0" w:color="auto"/>
            <w:bottom w:val="none" w:sz="0" w:space="0" w:color="auto"/>
            <w:right w:val="none" w:sz="0" w:space="0" w:color="auto"/>
          </w:divBdr>
        </w:div>
        <w:div w:id="416898974">
          <w:marLeft w:val="480"/>
          <w:marRight w:val="0"/>
          <w:marTop w:val="0"/>
          <w:marBottom w:val="0"/>
          <w:divBdr>
            <w:top w:val="none" w:sz="0" w:space="0" w:color="auto"/>
            <w:left w:val="none" w:sz="0" w:space="0" w:color="auto"/>
            <w:bottom w:val="none" w:sz="0" w:space="0" w:color="auto"/>
            <w:right w:val="none" w:sz="0" w:space="0" w:color="auto"/>
          </w:divBdr>
        </w:div>
        <w:div w:id="369456344">
          <w:marLeft w:val="480"/>
          <w:marRight w:val="0"/>
          <w:marTop w:val="0"/>
          <w:marBottom w:val="0"/>
          <w:divBdr>
            <w:top w:val="none" w:sz="0" w:space="0" w:color="auto"/>
            <w:left w:val="none" w:sz="0" w:space="0" w:color="auto"/>
            <w:bottom w:val="none" w:sz="0" w:space="0" w:color="auto"/>
            <w:right w:val="none" w:sz="0" w:space="0" w:color="auto"/>
          </w:divBdr>
        </w:div>
        <w:div w:id="1601908947">
          <w:marLeft w:val="480"/>
          <w:marRight w:val="0"/>
          <w:marTop w:val="0"/>
          <w:marBottom w:val="0"/>
          <w:divBdr>
            <w:top w:val="none" w:sz="0" w:space="0" w:color="auto"/>
            <w:left w:val="none" w:sz="0" w:space="0" w:color="auto"/>
            <w:bottom w:val="none" w:sz="0" w:space="0" w:color="auto"/>
            <w:right w:val="none" w:sz="0" w:space="0" w:color="auto"/>
          </w:divBdr>
        </w:div>
        <w:div w:id="658116623">
          <w:marLeft w:val="480"/>
          <w:marRight w:val="0"/>
          <w:marTop w:val="0"/>
          <w:marBottom w:val="0"/>
          <w:divBdr>
            <w:top w:val="none" w:sz="0" w:space="0" w:color="auto"/>
            <w:left w:val="none" w:sz="0" w:space="0" w:color="auto"/>
            <w:bottom w:val="none" w:sz="0" w:space="0" w:color="auto"/>
            <w:right w:val="none" w:sz="0" w:space="0" w:color="auto"/>
          </w:divBdr>
        </w:div>
        <w:div w:id="1649744816">
          <w:marLeft w:val="480"/>
          <w:marRight w:val="0"/>
          <w:marTop w:val="0"/>
          <w:marBottom w:val="0"/>
          <w:divBdr>
            <w:top w:val="none" w:sz="0" w:space="0" w:color="auto"/>
            <w:left w:val="none" w:sz="0" w:space="0" w:color="auto"/>
            <w:bottom w:val="none" w:sz="0" w:space="0" w:color="auto"/>
            <w:right w:val="none" w:sz="0" w:space="0" w:color="auto"/>
          </w:divBdr>
        </w:div>
      </w:divsChild>
    </w:div>
    <w:div w:id="1673142727">
      <w:bodyDiv w:val="1"/>
      <w:marLeft w:val="0"/>
      <w:marRight w:val="0"/>
      <w:marTop w:val="0"/>
      <w:marBottom w:val="0"/>
      <w:divBdr>
        <w:top w:val="none" w:sz="0" w:space="0" w:color="auto"/>
        <w:left w:val="none" w:sz="0" w:space="0" w:color="auto"/>
        <w:bottom w:val="none" w:sz="0" w:space="0" w:color="auto"/>
        <w:right w:val="none" w:sz="0" w:space="0" w:color="auto"/>
      </w:divBdr>
    </w:div>
    <w:div w:id="1673265615">
      <w:bodyDiv w:val="1"/>
      <w:marLeft w:val="0"/>
      <w:marRight w:val="0"/>
      <w:marTop w:val="0"/>
      <w:marBottom w:val="0"/>
      <w:divBdr>
        <w:top w:val="none" w:sz="0" w:space="0" w:color="auto"/>
        <w:left w:val="none" w:sz="0" w:space="0" w:color="auto"/>
        <w:bottom w:val="none" w:sz="0" w:space="0" w:color="auto"/>
        <w:right w:val="none" w:sz="0" w:space="0" w:color="auto"/>
      </w:divBdr>
    </w:div>
    <w:div w:id="1673292091">
      <w:bodyDiv w:val="1"/>
      <w:marLeft w:val="0"/>
      <w:marRight w:val="0"/>
      <w:marTop w:val="0"/>
      <w:marBottom w:val="0"/>
      <w:divBdr>
        <w:top w:val="none" w:sz="0" w:space="0" w:color="auto"/>
        <w:left w:val="none" w:sz="0" w:space="0" w:color="auto"/>
        <w:bottom w:val="none" w:sz="0" w:space="0" w:color="auto"/>
        <w:right w:val="none" w:sz="0" w:space="0" w:color="auto"/>
      </w:divBdr>
    </w:div>
    <w:div w:id="1673534230">
      <w:bodyDiv w:val="1"/>
      <w:marLeft w:val="0"/>
      <w:marRight w:val="0"/>
      <w:marTop w:val="0"/>
      <w:marBottom w:val="0"/>
      <w:divBdr>
        <w:top w:val="none" w:sz="0" w:space="0" w:color="auto"/>
        <w:left w:val="none" w:sz="0" w:space="0" w:color="auto"/>
        <w:bottom w:val="none" w:sz="0" w:space="0" w:color="auto"/>
        <w:right w:val="none" w:sz="0" w:space="0" w:color="auto"/>
      </w:divBdr>
    </w:div>
    <w:div w:id="1673676603">
      <w:bodyDiv w:val="1"/>
      <w:marLeft w:val="0"/>
      <w:marRight w:val="0"/>
      <w:marTop w:val="0"/>
      <w:marBottom w:val="0"/>
      <w:divBdr>
        <w:top w:val="none" w:sz="0" w:space="0" w:color="auto"/>
        <w:left w:val="none" w:sz="0" w:space="0" w:color="auto"/>
        <w:bottom w:val="none" w:sz="0" w:space="0" w:color="auto"/>
        <w:right w:val="none" w:sz="0" w:space="0" w:color="auto"/>
      </w:divBdr>
    </w:div>
    <w:div w:id="1673677226">
      <w:bodyDiv w:val="1"/>
      <w:marLeft w:val="0"/>
      <w:marRight w:val="0"/>
      <w:marTop w:val="0"/>
      <w:marBottom w:val="0"/>
      <w:divBdr>
        <w:top w:val="none" w:sz="0" w:space="0" w:color="auto"/>
        <w:left w:val="none" w:sz="0" w:space="0" w:color="auto"/>
        <w:bottom w:val="none" w:sz="0" w:space="0" w:color="auto"/>
        <w:right w:val="none" w:sz="0" w:space="0" w:color="auto"/>
      </w:divBdr>
    </w:div>
    <w:div w:id="1673799554">
      <w:bodyDiv w:val="1"/>
      <w:marLeft w:val="0"/>
      <w:marRight w:val="0"/>
      <w:marTop w:val="0"/>
      <w:marBottom w:val="0"/>
      <w:divBdr>
        <w:top w:val="none" w:sz="0" w:space="0" w:color="auto"/>
        <w:left w:val="none" w:sz="0" w:space="0" w:color="auto"/>
        <w:bottom w:val="none" w:sz="0" w:space="0" w:color="auto"/>
        <w:right w:val="none" w:sz="0" w:space="0" w:color="auto"/>
      </w:divBdr>
    </w:div>
    <w:div w:id="1674214396">
      <w:bodyDiv w:val="1"/>
      <w:marLeft w:val="0"/>
      <w:marRight w:val="0"/>
      <w:marTop w:val="0"/>
      <w:marBottom w:val="0"/>
      <w:divBdr>
        <w:top w:val="none" w:sz="0" w:space="0" w:color="auto"/>
        <w:left w:val="none" w:sz="0" w:space="0" w:color="auto"/>
        <w:bottom w:val="none" w:sz="0" w:space="0" w:color="auto"/>
        <w:right w:val="none" w:sz="0" w:space="0" w:color="auto"/>
      </w:divBdr>
    </w:div>
    <w:div w:id="1674256255">
      <w:bodyDiv w:val="1"/>
      <w:marLeft w:val="0"/>
      <w:marRight w:val="0"/>
      <w:marTop w:val="0"/>
      <w:marBottom w:val="0"/>
      <w:divBdr>
        <w:top w:val="none" w:sz="0" w:space="0" w:color="auto"/>
        <w:left w:val="none" w:sz="0" w:space="0" w:color="auto"/>
        <w:bottom w:val="none" w:sz="0" w:space="0" w:color="auto"/>
        <w:right w:val="none" w:sz="0" w:space="0" w:color="auto"/>
      </w:divBdr>
    </w:div>
    <w:div w:id="1674530415">
      <w:bodyDiv w:val="1"/>
      <w:marLeft w:val="0"/>
      <w:marRight w:val="0"/>
      <w:marTop w:val="0"/>
      <w:marBottom w:val="0"/>
      <w:divBdr>
        <w:top w:val="none" w:sz="0" w:space="0" w:color="auto"/>
        <w:left w:val="none" w:sz="0" w:space="0" w:color="auto"/>
        <w:bottom w:val="none" w:sz="0" w:space="0" w:color="auto"/>
        <w:right w:val="none" w:sz="0" w:space="0" w:color="auto"/>
      </w:divBdr>
    </w:div>
    <w:div w:id="1674645684">
      <w:bodyDiv w:val="1"/>
      <w:marLeft w:val="0"/>
      <w:marRight w:val="0"/>
      <w:marTop w:val="0"/>
      <w:marBottom w:val="0"/>
      <w:divBdr>
        <w:top w:val="none" w:sz="0" w:space="0" w:color="auto"/>
        <w:left w:val="none" w:sz="0" w:space="0" w:color="auto"/>
        <w:bottom w:val="none" w:sz="0" w:space="0" w:color="auto"/>
        <w:right w:val="none" w:sz="0" w:space="0" w:color="auto"/>
      </w:divBdr>
      <w:divsChild>
        <w:div w:id="1423144249">
          <w:marLeft w:val="640"/>
          <w:marRight w:val="0"/>
          <w:marTop w:val="0"/>
          <w:marBottom w:val="0"/>
          <w:divBdr>
            <w:top w:val="none" w:sz="0" w:space="0" w:color="auto"/>
            <w:left w:val="none" w:sz="0" w:space="0" w:color="auto"/>
            <w:bottom w:val="none" w:sz="0" w:space="0" w:color="auto"/>
            <w:right w:val="none" w:sz="0" w:space="0" w:color="auto"/>
          </w:divBdr>
        </w:div>
        <w:div w:id="728765498">
          <w:marLeft w:val="640"/>
          <w:marRight w:val="0"/>
          <w:marTop w:val="0"/>
          <w:marBottom w:val="0"/>
          <w:divBdr>
            <w:top w:val="none" w:sz="0" w:space="0" w:color="auto"/>
            <w:left w:val="none" w:sz="0" w:space="0" w:color="auto"/>
            <w:bottom w:val="none" w:sz="0" w:space="0" w:color="auto"/>
            <w:right w:val="none" w:sz="0" w:space="0" w:color="auto"/>
          </w:divBdr>
        </w:div>
        <w:div w:id="163596061">
          <w:marLeft w:val="640"/>
          <w:marRight w:val="0"/>
          <w:marTop w:val="0"/>
          <w:marBottom w:val="0"/>
          <w:divBdr>
            <w:top w:val="none" w:sz="0" w:space="0" w:color="auto"/>
            <w:left w:val="none" w:sz="0" w:space="0" w:color="auto"/>
            <w:bottom w:val="none" w:sz="0" w:space="0" w:color="auto"/>
            <w:right w:val="none" w:sz="0" w:space="0" w:color="auto"/>
          </w:divBdr>
        </w:div>
        <w:div w:id="1106271301">
          <w:marLeft w:val="640"/>
          <w:marRight w:val="0"/>
          <w:marTop w:val="0"/>
          <w:marBottom w:val="0"/>
          <w:divBdr>
            <w:top w:val="none" w:sz="0" w:space="0" w:color="auto"/>
            <w:left w:val="none" w:sz="0" w:space="0" w:color="auto"/>
            <w:bottom w:val="none" w:sz="0" w:space="0" w:color="auto"/>
            <w:right w:val="none" w:sz="0" w:space="0" w:color="auto"/>
          </w:divBdr>
        </w:div>
        <w:div w:id="1777097097">
          <w:marLeft w:val="640"/>
          <w:marRight w:val="0"/>
          <w:marTop w:val="0"/>
          <w:marBottom w:val="0"/>
          <w:divBdr>
            <w:top w:val="none" w:sz="0" w:space="0" w:color="auto"/>
            <w:left w:val="none" w:sz="0" w:space="0" w:color="auto"/>
            <w:bottom w:val="none" w:sz="0" w:space="0" w:color="auto"/>
            <w:right w:val="none" w:sz="0" w:space="0" w:color="auto"/>
          </w:divBdr>
        </w:div>
        <w:div w:id="82728016">
          <w:marLeft w:val="640"/>
          <w:marRight w:val="0"/>
          <w:marTop w:val="0"/>
          <w:marBottom w:val="0"/>
          <w:divBdr>
            <w:top w:val="none" w:sz="0" w:space="0" w:color="auto"/>
            <w:left w:val="none" w:sz="0" w:space="0" w:color="auto"/>
            <w:bottom w:val="none" w:sz="0" w:space="0" w:color="auto"/>
            <w:right w:val="none" w:sz="0" w:space="0" w:color="auto"/>
          </w:divBdr>
        </w:div>
        <w:div w:id="530726364">
          <w:marLeft w:val="640"/>
          <w:marRight w:val="0"/>
          <w:marTop w:val="0"/>
          <w:marBottom w:val="0"/>
          <w:divBdr>
            <w:top w:val="none" w:sz="0" w:space="0" w:color="auto"/>
            <w:left w:val="none" w:sz="0" w:space="0" w:color="auto"/>
            <w:bottom w:val="none" w:sz="0" w:space="0" w:color="auto"/>
            <w:right w:val="none" w:sz="0" w:space="0" w:color="auto"/>
          </w:divBdr>
        </w:div>
        <w:div w:id="1162695951">
          <w:marLeft w:val="640"/>
          <w:marRight w:val="0"/>
          <w:marTop w:val="0"/>
          <w:marBottom w:val="0"/>
          <w:divBdr>
            <w:top w:val="none" w:sz="0" w:space="0" w:color="auto"/>
            <w:left w:val="none" w:sz="0" w:space="0" w:color="auto"/>
            <w:bottom w:val="none" w:sz="0" w:space="0" w:color="auto"/>
            <w:right w:val="none" w:sz="0" w:space="0" w:color="auto"/>
          </w:divBdr>
        </w:div>
        <w:div w:id="1104228888">
          <w:marLeft w:val="640"/>
          <w:marRight w:val="0"/>
          <w:marTop w:val="0"/>
          <w:marBottom w:val="0"/>
          <w:divBdr>
            <w:top w:val="none" w:sz="0" w:space="0" w:color="auto"/>
            <w:left w:val="none" w:sz="0" w:space="0" w:color="auto"/>
            <w:bottom w:val="none" w:sz="0" w:space="0" w:color="auto"/>
            <w:right w:val="none" w:sz="0" w:space="0" w:color="auto"/>
          </w:divBdr>
        </w:div>
        <w:div w:id="1733045079">
          <w:marLeft w:val="640"/>
          <w:marRight w:val="0"/>
          <w:marTop w:val="0"/>
          <w:marBottom w:val="0"/>
          <w:divBdr>
            <w:top w:val="none" w:sz="0" w:space="0" w:color="auto"/>
            <w:left w:val="none" w:sz="0" w:space="0" w:color="auto"/>
            <w:bottom w:val="none" w:sz="0" w:space="0" w:color="auto"/>
            <w:right w:val="none" w:sz="0" w:space="0" w:color="auto"/>
          </w:divBdr>
        </w:div>
        <w:div w:id="1186747785">
          <w:marLeft w:val="640"/>
          <w:marRight w:val="0"/>
          <w:marTop w:val="0"/>
          <w:marBottom w:val="0"/>
          <w:divBdr>
            <w:top w:val="none" w:sz="0" w:space="0" w:color="auto"/>
            <w:left w:val="none" w:sz="0" w:space="0" w:color="auto"/>
            <w:bottom w:val="none" w:sz="0" w:space="0" w:color="auto"/>
            <w:right w:val="none" w:sz="0" w:space="0" w:color="auto"/>
          </w:divBdr>
        </w:div>
        <w:div w:id="35396086">
          <w:marLeft w:val="640"/>
          <w:marRight w:val="0"/>
          <w:marTop w:val="0"/>
          <w:marBottom w:val="0"/>
          <w:divBdr>
            <w:top w:val="none" w:sz="0" w:space="0" w:color="auto"/>
            <w:left w:val="none" w:sz="0" w:space="0" w:color="auto"/>
            <w:bottom w:val="none" w:sz="0" w:space="0" w:color="auto"/>
            <w:right w:val="none" w:sz="0" w:space="0" w:color="auto"/>
          </w:divBdr>
        </w:div>
        <w:div w:id="1974023609">
          <w:marLeft w:val="640"/>
          <w:marRight w:val="0"/>
          <w:marTop w:val="0"/>
          <w:marBottom w:val="0"/>
          <w:divBdr>
            <w:top w:val="none" w:sz="0" w:space="0" w:color="auto"/>
            <w:left w:val="none" w:sz="0" w:space="0" w:color="auto"/>
            <w:bottom w:val="none" w:sz="0" w:space="0" w:color="auto"/>
            <w:right w:val="none" w:sz="0" w:space="0" w:color="auto"/>
          </w:divBdr>
        </w:div>
        <w:div w:id="626545741">
          <w:marLeft w:val="640"/>
          <w:marRight w:val="0"/>
          <w:marTop w:val="0"/>
          <w:marBottom w:val="0"/>
          <w:divBdr>
            <w:top w:val="none" w:sz="0" w:space="0" w:color="auto"/>
            <w:left w:val="none" w:sz="0" w:space="0" w:color="auto"/>
            <w:bottom w:val="none" w:sz="0" w:space="0" w:color="auto"/>
            <w:right w:val="none" w:sz="0" w:space="0" w:color="auto"/>
          </w:divBdr>
        </w:div>
        <w:div w:id="605695562">
          <w:marLeft w:val="640"/>
          <w:marRight w:val="0"/>
          <w:marTop w:val="0"/>
          <w:marBottom w:val="0"/>
          <w:divBdr>
            <w:top w:val="none" w:sz="0" w:space="0" w:color="auto"/>
            <w:left w:val="none" w:sz="0" w:space="0" w:color="auto"/>
            <w:bottom w:val="none" w:sz="0" w:space="0" w:color="auto"/>
            <w:right w:val="none" w:sz="0" w:space="0" w:color="auto"/>
          </w:divBdr>
        </w:div>
        <w:div w:id="1715693022">
          <w:marLeft w:val="640"/>
          <w:marRight w:val="0"/>
          <w:marTop w:val="0"/>
          <w:marBottom w:val="0"/>
          <w:divBdr>
            <w:top w:val="none" w:sz="0" w:space="0" w:color="auto"/>
            <w:left w:val="none" w:sz="0" w:space="0" w:color="auto"/>
            <w:bottom w:val="none" w:sz="0" w:space="0" w:color="auto"/>
            <w:right w:val="none" w:sz="0" w:space="0" w:color="auto"/>
          </w:divBdr>
        </w:div>
        <w:div w:id="645621980">
          <w:marLeft w:val="640"/>
          <w:marRight w:val="0"/>
          <w:marTop w:val="0"/>
          <w:marBottom w:val="0"/>
          <w:divBdr>
            <w:top w:val="none" w:sz="0" w:space="0" w:color="auto"/>
            <w:left w:val="none" w:sz="0" w:space="0" w:color="auto"/>
            <w:bottom w:val="none" w:sz="0" w:space="0" w:color="auto"/>
            <w:right w:val="none" w:sz="0" w:space="0" w:color="auto"/>
          </w:divBdr>
        </w:div>
        <w:div w:id="1489244634">
          <w:marLeft w:val="640"/>
          <w:marRight w:val="0"/>
          <w:marTop w:val="0"/>
          <w:marBottom w:val="0"/>
          <w:divBdr>
            <w:top w:val="none" w:sz="0" w:space="0" w:color="auto"/>
            <w:left w:val="none" w:sz="0" w:space="0" w:color="auto"/>
            <w:bottom w:val="none" w:sz="0" w:space="0" w:color="auto"/>
            <w:right w:val="none" w:sz="0" w:space="0" w:color="auto"/>
          </w:divBdr>
        </w:div>
        <w:div w:id="1533608540">
          <w:marLeft w:val="640"/>
          <w:marRight w:val="0"/>
          <w:marTop w:val="0"/>
          <w:marBottom w:val="0"/>
          <w:divBdr>
            <w:top w:val="none" w:sz="0" w:space="0" w:color="auto"/>
            <w:left w:val="none" w:sz="0" w:space="0" w:color="auto"/>
            <w:bottom w:val="none" w:sz="0" w:space="0" w:color="auto"/>
            <w:right w:val="none" w:sz="0" w:space="0" w:color="auto"/>
          </w:divBdr>
        </w:div>
        <w:div w:id="2091846176">
          <w:marLeft w:val="640"/>
          <w:marRight w:val="0"/>
          <w:marTop w:val="0"/>
          <w:marBottom w:val="0"/>
          <w:divBdr>
            <w:top w:val="none" w:sz="0" w:space="0" w:color="auto"/>
            <w:left w:val="none" w:sz="0" w:space="0" w:color="auto"/>
            <w:bottom w:val="none" w:sz="0" w:space="0" w:color="auto"/>
            <w:right w:val="none" w:sz="0" w:space="0" w:color="auto"/>
          </w:divBdr>
        </w:div>
        <w:div w:id="1717197663">
          <w:marLeft w:val="640"/>
          <w:marRight w:val="0"/>
          <w:marTop w:val="0"/>
          <w:marBottom w:val="0"/>
          <w:divBdr>
            <w:top w:val="none" w:sz="0" w:space="0" w:color="auto"/>
            <w:left w:val="none" w:sz="0" w:space="0" w:color="auto"/>
            <w:bottom w:val="none" w:sz="0" w:space="0" w:color="auto"/>
            <w:right w:val="none" w:sz="0" w:space="0" w:color="auto"/>
          </w:divBdr>
        </w:div>
        <w:div w:id="1895115413">
          <w:marLeft w:val="640"/>
          <w:marRight w:val="0"/>
          <w:marTop w:val="0"/>
          <w:marBottom w:val="0"/>
          <w:divBdr>
            <w:top w:val="none" w:sz="0" w:space="0" w:color="auto"/>
            <w:left w:val="none" w:sz="0" w:space="0" w:color="auto"/>
            <w:bottom w:val="none" w:sz="0" w:space="0" w:color="auto"/>
            <w:right w:val="none" w:sz="0" w:space="0" w:color="auto"/>
          </w:divBdr>
        </w:div>
        <w:div w:id="449279039">
          <w:marLeft w:val="640"/>
          <w:marRight w:val="0"/>
          <w:marTop w:val="0"/>
          <w:marBottom w:val="0"/>
          <w:divBdr>
            <w:top w:val="none" w:sz="0" w:space="0" w:color="auto"/>
            <w:left w:val="none" w:sz="0" w:space="0" w:color="auto"/>
            <w:bottom w:val="none" w:sz="0" w:space="0" w:color="auto"/>
            <w:right w:val="none" w:sz="0" w:space="0" w:color="auto"/>
          </w:divBdr>
        </w:div>
        <w:div w:id="968706282">
          <w:marLeft w:val="640"/>
          <w:marRight w:val="0"/>
          <w:marTop w:val="0"/>
          <w:marBottom w:val="0"/>
          <w:divBdr>
            <w:top w:val="none" w:sz="0" w:space="0" w:color="auto"/>
            <w:left w:val="none" w:sz="0" w:space="0" w:color="auto"/>
            <w:bottom w:val="none" w:sz="0" w:space="0" w:color="auto"/>
            <w:right w:val="none" w:sz="0" w:space="0" w:color="auto"/>
          </w:divBdr>
        </w:div>
        <w:div w:id="1488788508">
          <w:marLeft w:val="640"/>
          <w:marRight w:val="0"/>
          <w:marTop w:val="0"/>
          <w:marBottom w:val="0"/>
          <w:divBdr>
            <w:top w:val="none" w:sz="0" w:space="0" w:color="auto"/>
            <w:left w:val="none" w:sz="0" w:space="0" w:color="auto"/>
            <w:bottom w:val="none" w:sz="0" w:space="0" w:color="auto"/>
            <w:right w:val="none" w:sz="0" w:space="0" w:color="auto"/>
          </w:divBdr>
        </w:div>
        <w:div w:id="1581988913">
          <w:marLeft w:val="640"/>
          <w:marRight w:val="0"/>
          <w:marTop w:val="0"/>
          <w:marBottom w:val="0"/>
          <w:divBdr>
            <w:top w:val="none" w:sz="0" w:space="0" w:color="auto"/>
            <w:left w:val="none" w:sz="0" w:space="0" w:color="auto"/>
            <w:bottom w:val="none" w:sz="0" w:space="0" w:color="auto"/>
            <w:right w:val="none" w:sz="0" w:space="0" w:color="auto"/>
          </w:divBdr>
        </w:div>
        <w:div w:id="1353607922">
          <w:marLeft w:val="640"/>
          <w:marRight w:val="0"/>
          <w:marTop w:val="0"/>
          <w:marBottom w:val="0"/>
          <w:divBdr>
            <w:top w:val="none" w:sz="0" w:space="0" w:color="auto"/>
            <w:left w:val="none" w:sz="0" w:space="0" w:color="auto"/>
            <w:bottom w:val="none" w:sz="0" w:space="0" w:color="auto"/>
            <w:right w:val="none" w:sz="0" w:space="0" w:color="auto"/>
          </w:divBdr>
        </w:div>
        <w:div w:id="1970937611">
          <w:marLeft w:val="640"/>
          <w:marRight w:val="0"/>
          <w:marTop w:val="0"/>
          <w:marBottom w:val="0"/>
          <w:divBdr>
            <w:top w:val="none" w:sz="0" w:space="0" w:color="auto"/>
            <w:left w:val="none" w:sz="0" w:space="0" w:color="auto"/>
            <w:bottom w:val="none" w:sz="0" w:space="0" w:color="auto"/>
            <w:right w:val="none" w:sz="0" w:space="0" w:color="auto"/>
          </w:divBdr>
        </w:div>
        <w:div w:id="1858122">
          <w:marLeft w:val="640"/>
          <w:marRight w:val="0"/>
          <w:marTop w:val="0"/>
          <w:marBottom w:val="0"/>
          <w:divBdr>
            <w:top w:val="none" w:sz="0" w:space="0" w:color="auto"/>
            <w:left w:val="none" w:sz="0" w:space="0" w:color="auto"/>
            <w:bottom w:val="none" w:sz="0" w:space="0" w:color="auto"/>
            <w:right w:val="none" w:sz="0" w:space="0" w:color="auto"/>
          </w:divBdr>
        </w:div>
        <w:div w:id="1887796028">
          <w:marLeft w:val="640"/>
          <w:marRight w:val="0"/>
          <w:marTop w:val="0"/>
          <w:marBottom w:val="0"/>
          <w:divBdr>
            <w:top w:val="none" w:sz="0" w:space="0" w:color="auto"/>
            <w:left w:val="none" w:sz="0" w:space="0" w:color="auto"/>
            <w:bottom w:val="none" w:sz="0" w:space="0" w:color="auto"/>
            <w:right w:val="none" w:sz="0" w:space="0" w:color="auto"/>
          </w:divBdr>
        </w:div>
        <w:div w:id="1719356554">
          <w:marLeft w:val="640"/>
          <w:marRight w:val="0"/>
          <w:marTop w:val="0"/>
          <w:marBottom w:val="0"/>
          <w:divBdr>
            <w:top w:val="none" w:sz="0" w:space="0" w:color="auto"/>
            <w:left w:val="none" w:sz="0" w:space="0" w:color="auto"/>
            <w:bottom w:val="none" w:sz="0" w:space="0" w:color="auto"/>
            <w:right w:val="none" w:sz="0" w:space="0" w:color="auto"/>
          </w:divBdr>
        </w:div>
        <w:div w:id="1686053602">
          <w:marLeft w:val="640"/>
          <w:marRight w:val="0"/>
          <w:marTop w:val="0"/>
          <w:marBottom w:val="0"/>
          <w:divBdr>
            <w:top w:val="none" w:sz="0" w:space="0" w:color="auto"/>
            <w:left w:val="none" w:sz="0" w:space="0" w:color="auto"/>
            <w:bottom w:val="none" w:sz="0" w:space="0" w:color="auto"/>
            <w:right w:val="none" w:sz="0" w:space="0" w:color="auto"/>
          </w:divBdr>
        </w:div>
        <w:div w:id="1103645198">
          <w:marLeft w:val="640"/>
          <w:marRight w:val="0"/>
          <w:marTop w:val="0"/>
          <w:marBottom w:val="0"/>
          <w:divBdr>
            <w:top w:val="none" w:sz="0" w:space="0" w:color="auto"/>
            <w:left w:val="none" w:sz="0" w:space="0" w:color="auto"/>
            <w:bottom w:val="none" w:sz="0" w:space="0" w:color="auto"/>
            <w:right w:val="none" w:sz="0" w:space="0" w:color="auto"/>
          </w:divBdr>
        </w:div>
        <w:div w:id="273949626">
          <w:marLeft w:val="640"/>
          <w:marRight w:val="0"/>
          <w:marTop w:val="0"/>
          <w:marBottom w:val="0"/>
          <w:divBdr>
            <w:top w:val="none" w:sz="0" w:space="0" w:color="auto"/>
            <w:left w:val="none" w:sz="0" w:space="0" w:color="auto"/>
            <w:bottom w:val="none" w:sz="0" w:space="0" w:color="auto"/>
            <w:right w:val="none" w:sz="0" w:space="0" w:color="auto"/>
          </w:divBdr>
        </w:div>
        <w:div w:id="997227681">
          <w:marLeft w:val="640"/>
          <w:marRight w:val="0"/>
          <w:marTop w:val="0"/>
          <w:marBottom w:val="0"/>
          <w:divBdr>
            <w:top w:val="none" w:sz="0" w:space="0" w:color="auto"/>
            <w:left w:val="none" w:sz="0" w:space="0" w:color="auto"/>
            <w:bottom w:val="none" w:sz="0" w:space="0" w:color="auto"/>
            <w:right w:val="none" w:sz="0" w:space="0" w:color="auto"/>
          </w:divBdr>
        </w:div>
        <w:div w:id="1635793700">
          <w:marLeft w:val="640"/>
          <w:marRight w:val="0"/>
          <w:marTop w:val="0"/>
          <w:marBottom w:val="0"/>
          <w:divBdr>
            <w:top w:val="none" w:sz="0" w:space="0" w:color="auto"/>
            <w:left w:val="none" w:sz="0" w:space="0" w:color="auto"/>
            <w:bottom w:val="none" w:sz="0" w:space="0" w:color="auto"/>
            <w:right w:val="none" w:sz="0" w:space="0" w:color="auto"/>
          </w:divBdr>
        </w:div>
        <w:div w:id="2126582668">
          <w:marLeft w:val="640"/>
          <w:marRight w:val="0"/>
          <w:marTop w:val="0"/>
          <w:marBottom w:val="0"/>
          <w:divBdr>
            <w:top w:val="none" w:sz="0" w:space="0" w:color="auto"/>
            <w:left w:val="none" w:sz="0" w:space="0" w:color="auto"/>
            <w:bottom w:val="none" w:sz="0" w:space="0" w:color="auto"/>
            <w:right w:val="none" w:sz="0" w:space="0" w:color="auto"/>
          </w:divBdr>
        </w:div>
        <w:div w:id="6099824">
          <w:marLeft w:val="640"/>
          <w:marRight w:val="0"/>
          <w:marTop w:val="0"/>
          <w:marBottom w:val="0"/>
          <w:divBdr>
            <w:top w:val="none" w:sz="0" w:space="0" w:color="auto"/>
            <w:left w:val="none" w:sz="0" w:space="0" w:color="auto"/>
            <w:bottom w:val="none" w:sz="0" w:space="0" w:color="auto"/>
            <w:right w:val="none" w:sz="0" w:space="0" w:color="auto"/>
          </w:divBdr>
        </w:div>
        <w:div w:id="1058212747">
          <w:marLeft w:val="640"/>
          <w:marRight w:val="0"/>
          <w:marTop w:val="0"/>
          <w:marBottom w:val="0"/>
          <w:divBdr>
            <w:top w:val="none" w:sz="0" w:space="0" w:color="auto"/>
            <w:left w:val="none" w:sz="0" w:space="0" w:color="auto"/>
            <w:bottom w:val="none" w:sz="0" w:space="0" w:color="auto"/>
            <w:right w:val="none" w:sz="0" w:space="0" w:color="auto"/>
          </w:divBdr>
        </w:div>
        <w:div w:id="1291548888">
          <w:marLeft w:val="640"/>
          <w:marRight w:val="0"/>
          <w:marTop w:val="0"/>
          <w:marBottom w:val="0"/>
          <w:divBdr>
            <w:top w:val="none" w:sz="0" w:space="0" w:color="auto"/>
            <w:left w:val="none" w:sz="0" w:space="0" w:color="auto"/>
            <w:bottom w:val="none" w:sz="0" w:space="0" w:color="auto"/>
            <w:right w:val="none" w:sz="0" w:space="0" w:color="auto"/>
          </w:divBdr>
        </w:div>
        <w:div w:id="338041129">
          <w:marLeft w:val="640"/>
          <w:marRight w:val="0"/>
          <w:marTop w:val="0"/>
          <w:marBottom w:val="0"/>
          <w:divBdr>
            <w:top w:val="none" w:sz="0" w:space="0" w:color="auto"/>
            <w:left w:val="none" w:sz="0" w:space="0" w:color="auto"/>
            <w:bottom w:val="none" w:sz="0" w:space="0" w:color="auto"/>
            <w:right w:val="none" w:sz="0" w:space="0" w:color="auto"/>
          </w:divBdr>
        </w:div>
        <w:div w:id="1437561732">
          <w:marLeft w:val="640"/>
          <w:marRight w:val="0"/>
          <w:marTop w:val="0"/>
          <w:marBottom w:val="0"/>
          <w:divBdr>
            <w:top w:val="none" w:sz="0" w:space="0" w:color="auto"/>
            <w:left w:val="none" w:sz="0" w:space="0" w:color="auto"/>
            <w:bottom w:val="none" w:sz="0" w:space="0" w:color="auto"/>
            <w:right w:val="none" w:sz="0" w:space="0" w:color="auto"/>
          </w:divBdr>
        </w:div>
        <w:div w:id="1181044446">
          <w:marLeft w:val="640"/>
          <w:marRight w:val="0"/>
          <w:marTop w:val="0"/>
          <w:marBottom w:val="0"/>
          <w:divBdr>
            <w:top w:val="none" w:sz="0" w:space="0" w:color="auto"/>
            <w:left w:val="none" w:sz="0" w:space="0" w:color="auto"/>
            <w:bottom w:val="none" w:sz="0" w:space="0" w:color="auto"/>
            <w:right w:val="none" w:sz="0" w:space="0" w:color="auto"/>
          </w:divBdr>
        </w:div>
        <w:div w:id="1141340923">
          <w:marLeft w:val="640"/>
          <w:marRight w:val="0"/>
          <w:marTop w:val="0"/>
          <w:marBottom w:val="0"/>
          <w:divBdr>
            <w:top w:val="none" w:sz="0" w:space="0" w:color="auto"/>
            <w:left w:val="none" w:sz="0" w:space="0" w:color="auto"/>
            <w:bottom w:val="none" w:sz="0" w:space="0" w:color="auto"/>
            <w:right w:val="none" w:sz="0" w:space="0" w:color="auto"/>
          </w:divBdr>
        </w:div>
        <w:div w:id="734738492">
          <w:marLeft w:val="640"/>
          <w:marRight w:val="0"/>
          <w:marTop w:val="0"/>
          <w:marBottom w:val="0"/>
          <w:divBdr>
            <w:top w:val="none" w:sz="0" w:space="0" w:color="auto"/>
            <w:left w:val="none" w:sz="0" w:space="0" w:color="auto"/>
            <w:bottom w:val="none" w:sz="0" w:space="0" w:color="auto"/>
            <w:right w:val="none" w:sz="0" w:space="0" w:color="auto"/>
          </w:divBdr>
        </w:div>
        <w:div w:id="1978561540">
          <w:marLeft w:val="640"/>
          <w:marRight w:val="0"/>
          <w:marTop w:val="0"/>
          <w:marBottom w:val="0"/>
          <w:divBdr>
            <w:top w:val="none" w:sz="0" w:space="0" w:color="auto"/>
            <w:left w:val="none" w:sz="0" w:space="0" w:color="auto"/>
            <w:bottom w:val="none" w:sz="0" w:space="0" w:color="auto"/>
            <w:right w:val="none" w:sz="0" w:space="0" w:color="auto"/>
          </w:divBdr>
        </w:div>
        <w:div w:id="1594630657">
          <w:marLeft w:val="640"/>
          <w:marRight w:val="0"/>
          <w:marTop w:val="0"/>
          <w:marBottom w:val="0"/>
          <w:divBdr>
            <w:top w:val="none" w:sz="0" w:space="0" w:color="auto"/>
            <w:left w:val="none" w:sz="0" w:space="0" w:color="auto"/>
            <w:bottom w:val="none" w:sz="0" w:space="0" w:color="auto"/>
            <w:right w:val="none" w:sz="0" w:space="0" w:color="auto"/>
          </w:divBdr>
        </w:div>
        <w:div w:id="343944337">
          <w:marLeft w:val="640"/>
          <w:marRight w:val="0"/>
          <w:marTop w:val="0"/>
          <w:marBottom w:val="0"/>
          <w:divBdr>
            <w:top w:val="none" w:sz="0" w:space="0" w:color="auto"/>
            <w:left w:val="none" w:sz="0" w:space="0" w:color="auto"/>
            <w:bottom w:val="none" w:sz="0" w:space="0" w:color="auto"/>
            <w:right w:val="none" w:sz="0" w:space="0" w:color="auto"/>
          </w:divBdr>
        </w:div>
        <w:div w:id="1438135916">
          <w:marLeft w:val="640"/>
          <w:marRight w:val="0"/>
          <w:marTop w:val="0"/>
          <w:marBottom w:val="0"/>
          <w:divBdr>
            <w:top w:val="none" w:sz="0" w:space="0" w:color="auto"/>
            <w:left w:val="none" w:sz="0" w:space="0" w:color="auto"/>
            <w:bottom w:val="none" w:sz="0" w:space="0" w:color="auto"/>
            <w:right w:val="none" w:sz="0" w:space="0" w:color="auto"/>
          </w:divBdr>
        </w:div>
        <w:div w:id="1422870140">
          <w:marLeft w:val="640"/>
          <w:marRight w:val="0"/>
          <w:marTop w:val="0"/>
          <w:marBottom w:val="0"/>
          <w:divBdr>
            <w:top w:val="none" w:sz="0" w:space="0" w:color="auto"/>
            <w:left w:val="none" w:sz="0" w:space="0" w:color="auto"/>
            <w:bottom w:val="none" w:sz="0" w:space="0" w:color="auto"/>
            <w:right w:val="none" w:sz="0" w:space="0" w:color="auto"/>
          </w:divBdr>
        </w:div>
        <w:div w:id="672418366">
          <w:marLeft w:val="640"/>
          <w:marRight w:val="0"/>
          <w:marTop w:val="0"/>
          <w:marBottom w:val="0"/>
          <w:divBdr>
            <w:top w:val="none" w:sz="0" w:space="0" w:color="auto"/>
            <w:left w:val="none" w:sz="0" w:space="0" w:color="auto"/>
            <w:bottom w:val="none" w:sz="0" w:space="0" w:color="auto"/>
            <w:right w:val="none" w:sz="0" w:space="0" w:color="auto"/>
          </w:divBdr>
        </w:div>
        <w:div w:id="1215896484">
          <w:marLeft w:val="640"/>
          <w:marRight w:val="0"/>
          <w:marTop w:val="0"/>
          <w:marBottom w:val="0"/>
          <w:divBdr>
            <w:top w:val="none" w:sz="0" w:space="0" w:color="auto"/>
            <w:left w:val="none" w:sz="0" w:space="0" w:color="auto"/>
            <w:bottom w:val="none" w:sz="0" w:space="0" w:color="auto"/>
            <w:right w:val="none" w:sz="0" w:space="0" w:color="auto"/>
          </w:divBdr>
        </w:div>
        <w:div w:id="2140417823">
          <w:marLeft w:val="640"/>
          <w:marRight w:val="0"/>
          <w:marTop w:val="0"/>
          <w:marBottom w:val="0"/>
          <w:divBdr>
            <w:top w:val="none" w:sz="0" w:space="0" w:color="auto"/>
            <w:left w:val="none" w:sz="0" w:space="0" w:color="auto"/>
            <w:bottom w:val="none" w:sz="0" w:space="0" w:color="auto"/>
            <w:right w:val="none" w:sz="0" w:space="0" w:color="auto"/>
          </w:divBdr>
        </w:div>
        <w:div w:id="1357854753">
          <w:marLeft w:val="640"/>
          <w:marRight w:val="0"/>
          <w:marTop w:val="0"/>
          <w:marBottom w:val="0"/>
          <w:divBdr>
            <w:top w:val="none" w:sz="0" w:space="0" w:color="auto"/>
            <w:left w:val="none" w:sz="0" w:space="0" w:color="auto"/>
            <w:bottom w:val="none" w:sz="0" w:space="0" w:color="auto"/>
            <w:right w:val="none" w:sz="0" w:space="0" w:color="auto"/>
          </w:divBdr>
        </w:div>
        <w:div w:id="1877309852">
          <w:marLeft w:val="640"/>
          <w:marRight w:val="0"/>
          <w:marTop w:val="0"/>
          <w:marBottom w:val="0"/>
          <w:divBdr>
            <w:top w:val="none" w:sz="0" w:space="0" w:color="auto"/>
            <w:left w:val="none" w:sz="0" w:space="0" w:color="auto"/>
            <w:bottom w:val="none" w:sz="0" w:space="0" w:color="auto"/>
            <w:right w:val="none" w:sz="0" w:space="0" w:color="auto"/>
          </w:divBdr>
        </w:div>
        <w:div w:id="30617478">
          <w:marLeft w:val="640"/>
          <w:marRight w:val="0"/>
          <w:marTop w:val="0"/>
          <w:marBottom w:val="0"/>
          <w:divBdr>
            <w:top w:val="none" w:sz="0" w:space="0" w:color="auto"/>
            <w:left w:val="none" w:sz="0" w:space="0" w:color="auto"/>
            <w:bottom w:val="none" w:sz="0" w:space="0" w:color="auto"/>
            <w:right w:val="none" w:sz="0" w:space="0" w:color="auto"/>
          </w:divBdr>
        </w:div>
        <w:div w:id="855004705">
          <w:marLeft w:val="640"/>
          <w:marRight w:val="0"/>
          <w:marTop w:val="0"/>
          <w:marBottom w:val="0"/>
          <w:divBdr>
            <w:top w:val="none" w:sz="0" w:space="0" w:color="auto"/>
            <w:left w:val="none" w:sz="0" w:space="0" w:color="auto"/>
            <w:bottom w:val="none" w:sz="0" w:space="0" w:color="auto"/>
            <w:right w:val="none" w:sz="0" w:space="0" w:color="auto"/>
          </w:divBdr>
        </w:div>
        <w:div w:id="1158696084">
          <w:marLeft w:val="640"/>
          <w:marRight w:val="0"/>
          <w:marTop w:val="0"/>
          <w:marBottom w:val="0"/>
          <w:divBdr>
            <w:top w:val="none" w:sz="0" w:space="0" w:color="auto"/>
            <w:left w:val="none" w:sz="0" w:space="0" w:color="auto"/>
            <w:bottom w:val="none" w:sz="0" w:space="0" w:color="auto"/>
            <w:right w:val="none" w:sz="0" w:space="0" w:color="auto"/>
          </w:divBdr>
        </w:div>
        <w:div w:id="1848471858">
          <w:marLeft w:val="640"/>
          <w:marRight w:val="0"/>
          <w:marTop w:val="0"/>
          <w:marBottom w:val="0"/>
          <w:divBdr>
            <w:top w:val="none" w:sz="0" w:space="0" w:color="auto"/>
            <w:left w:val="none" w:sz="0" w:space="0" w:color="auto"/>
            <w:bottom w:val="none" w:sz="0" w:space="0" w:color="auto"/>
            <w:right w:val="none" w:sz="0" w:space="0" w:color="auto"/>
          </w:divBdr>
        </w:div>
        <w:div w:id="1192955029">
          <w:marLeft w:val="640"/>
          <w:marRight w:val="0"/>
          <w:marTop w:val="0"/>
          <w:marBottom w:val="0"/>
          <w:divBdr>
            <w:top w:val="none" w:sz="0" w:space="0" w:color="auto"/>
            <w:left w:val="none" w:sz="0" w:space="0" w:color="auto"/>
            <w:bottom w:val="none" w:sz="0" w:space="0" w:color="auto"/>
            <w:right w:val="none" w:sz="0" w:space="0" w:color="auto"/>
          </w:divBdr>
        </w:div>
        <w:div w:id="958999104">
          <w:marLeft w:val="640"/>
          <w:marRight w:val="0"/>
          <w:marTop w:val="0"/>
          <w:marBottom w:val="0"/>
          <w:divBdr>
            <w:top w:val="none" w:sz="0" w:space="0" w:color="auto"/>
            <w:left w:val="none" w:sz="0" w:space="0" w:color="auto"/>
            <w:bottom w:val="none" w:sz="0" w:space="0" w:color="auto"/>
            <w:right w:val="none" w:sz="0" w:space="0" w:color="auto"/>
          </w:divBdr>
        </w:div>
        <w:div w:id="1536769948">
          <w:marLeft w:val="640"/>
          <w:marRight w:val="0"/>
          <w:marTop w:val="0"/>
          <w:marBottom w:val="0"/>
          <w:divBdr>
            <w:top w:val="none" w:sz="0" w:space="0" w:color="auto"/>
            <w:left w:val="none" w:sz="0" w:space="0" w:color="auto"/>
            <w:bottom w:val="none" w:sz="0" w:space="0" w:color="auto"/>
            <w:right w:val="none" w:sz="0" w:space="0" w:color="auto"/>
          </w:divBdr>
        </w:div>
        <w:div w:id="1514296967">
          <w:marLeft w:val="640"/>
          <w:marRight w:val="0"/>
          <w:marTop w:val="0"/>
          <w:marBottom w:val="0"/>
          <w:divBdr>
            <w:top w:val="none" w:sz="0" w:space="0" w:color="auto"/>
            <w:left w:val="none" w:sz="0" w:space="0" w:color="auto"/>
            <w:bottom w:val="none" w:sz="0" w:space="0" w:color="auto"/>
            <w:right w:val="none" w:sz="0" w:space="0" w:color="auto"/>
          </w:divBdr>
        </w:div>
        <w:div w:id="570896100">
          <w:marLeft w:val="640"/>
          <w:marRight w:val="0"/>
          <w:marTop w:val="0"/>
          <w:marBottom w:val="0"/>
          <w:divBdr>
            <w:top w:val="none" w:sz="0" w:space="0" w:color="auto"/>
            <w:left w:val="none" w:sz="0" w:space="0" w:color="auto"/>
            <w:bottom w:val="none" w:sz="0" w:space="0" w:color="auto"/>
            <w:right w:val="none" w:sz="0" w:space="0" w:color="auto"/>
          </w:divBdr>
        </w:div>
        <w:div w:id="139738243">
          <w:marLeft w:val="640"/>
          <w:marRight w:val="0"/>
          <w:marTop w:val="0"/>
          <w:marBottom w:val="0"/>
          <w:divBdr>
            <w:top w:val="none" w:sz="0" w:space="0" w:color="auto"/>
            <w:left w:val="none" w:sz="0" w:space="0" w:color="auto"/>
            <w:bottom w:val="none" w:sz="0" w:space="0" w:color="auto"/>
            <w:right w:val="none" w:sz="0" w:space="0" w:color="auto"/>
          </w:divBdr>
        </w:div>
        <w:div w:id="414322314">
          <w:marLeft w:val="640"/>
          <w:marRight w:val="0"/>
          <w:marTop w:val="0"/>
          <w:marBottom w:val="0"/>
          <w:divBdr>
            <w:top w:val="none" w:sz="0" w:space="0" w:color="auto"/>
            <w:left w:val="none" w:sz="0" w:space="0" w:color="auto"/>
            <w:bottom w:val="none" w:sz="0" w:space="0" w:color="auto"/>
            <w:right w:val="none" w:sz="0" w:space="0" w:color="auto"/>
          </w:divBdr>
        </w:div>
        <w:div w:id="1584071493">
          <w:marLeft w:val="640"/>
          <w:marRight w:val="0"/>
          <w:marTop w:val="0"/>
          <w:marBottom w:val="0"/>
          <w:divBdr>
            <w:top w:val="none" w:sz="0" w:space="0" w:color="auto"/>
            <w:left w:val="none" w:sz="0" w:space="0" w:color="auto"/>
            <w:bottom w:val="none" w:sz="0" w:space="0" w:color="auto"/>
            <w:right w:val="none" w:sz="0" w:space="0" w:color="auto"/>
          </w:divBdr>
        </w:div>
        <w:div w:id="122618075">
          <w:marLeft w:val="640"/>
          <w:marRight w:val="0"/>
          <w:marTop w:val="0"/>
          <w:marBottom w:val="0"/>
          <w:divBdr>
            <w:top w:val="none" w:sz="0" w:space="0" w:color="auto"/>
            <w:left w:val="none" w:sz="0" w:space="0" w:color="auto"/>
            <w:bottom w:val="none" w:sz="0" w:space="0" w:color="auto"/>
            <w:right w:val="none" w:sz="0" w:space="0" w:color="auto"/>
          </w:divBdr>
        </w:div>
        <w:div w:id="1782873887">
          <w:marLeft w:val="640"/>
          <w:marRight w:val="0"/>
          <w:marTop w:val="0"/>
          <w:marBottom w:val="0"/>
          <w:divBdr>
            <w:top w:val="none" w:sz="0" w:space="0" w:color="auto"/>
            <w:left w:val="none" w:sz="0" w:space="0" w:color="auto"/>
            <w:bottom w:val="none" w:sz="0" w:space="0" w:color="auto"/>
            <w:right w:val="none" w:sz="0" w:space="0" w:color="auto"/>
          </w:divBdr>
        </w:div>
        <w:div w:id="1910387401">
          <w:marLeft w:val="640"/>
          <w:marRight w:val="0"/>
          <w:marTop w:val="0"/>
          <w:marBottom w:val="0"/>
          <w:divBdr>
            <w:top w:val="none" w:sz="0" w:space="0" w:color="auto"/>
            <w:left w:val="none" w:sz="0" w:space="0" w:color="auto"/>
            <w:bottom w:val="none" w:sz="0" w:space="0" w:color="auto"/>
            <w:right w:val="none" w:sz="0" w:space="0" w:color="auto"/>
          </w:divBdr>
        </w:div>
        <w:div w:id="1615401213">
          <w:marLeft w:val="640"/>
          <w:marRight w:val="0"/>
          <w:marTop w:val="0"/>
          <w:marBottom w:val="0"/>
          <w:divBdr>
            <w:top w:val="none" w:sz="0" w:space="0" w:color="auto"/>
            <w:left w:val="none" w:sz="0" w:space="0" w:color="auto"/>
            <w:bottom w:val="none" w:sz="0" w:space="0" w:color="auto"/>
            <w:right w:val="none" w:sz="0" w:space="0" w:color="auto"/>
          </w:divBdr>
        </w:div>
        <w:div w:id="1373119156">
          <w:marLeft w:val="640"/>
          <w:marRight w:val="0"/>
          <w:marTop w:val="0"/>
          <w:marBottom w:val="0"/>
          <w:divBdr>
            <w:top w:val="none" w:sz="0" w:space="0" w:color="auto"/>
            <w:left w:val="none" w:sz="0" w:space="0" w:color="auto"/>
            <w:bottom w:val="none" w:sz="0" w:space="0" w:color="auto"/>
            <w:right w:val="none" w:sz="0" w:space="0" w:color="auto"/>
          </w:divBdr>
        </w:div>
        <w:div w:id="1530753624">
          <w:marLeft w:val="640"/>
          <w:marRight w:val="0"/>
          <w:marTop w:val="0"/>
          <w:marBottom w:val="0"/>
          <w:divBdr>
            <w:top w:val="none" w:sz="0" w:space="0" w:color="auto"/>
            <w:left w:val="none" w:sz="0" w:space="0" w:color="auto"/>
            <w:bottom w:val="none" w:sz="0" w:space="0" w:color="auto"/>
            <w:right w:val="none" w:sz="0" w:space="0" w:color="auto"/>
          </w:divBdr>
        </w:div>
        <w:div w:id="876741199">
          <w:marLeft w:val="640"/>
          <w:marRight w:val="0"/>
          <w:marTop w:val="0"/>
          <w:marBottom w:val="0"/>
          <w:divBdr>
            <w:top w:val="none" w:sz="0" w:space="0" w:color="auto"/>
            <w:left w:val="none" w:sz="0" w:space="0" w:color="auto"/>
            <w:bottom w:val="none" w:sz="0" w:space="0" w:color="auto"/>
            <w:right w:val="none" w:sz="0" w:space="0" w:color="auto"/>
          </w:divBdr>
        </w:div>
        <w:div w:id="428238778">
          <w:marLeft w:val="640"/>
          <w:marRight w:val="0"/>
          <w:marTop w:val="0"/>
          <w:marBottom w:val="0"/>
          <w:divBdr>
            <w:top w:val="none" w:sz="0" w:space="0" w:color="auto"/>
            <w:left w:val="none" w:sz="0" w:space="0" w:color="auto"/>
            <w:bottom w:val="none" w:sz="0" w:space="0" w:color="auto"/>
            <w:right w:val="none" w:sz="0" w:space="0" w:color="auto"/>
          </w:divBdr>
        </w:div>
        <w:div w:id="1967084103">
          <w:marLeft w:val="640"/>
          <w:marRight w:val="0"/>
          <w:marTop w:val="0"/>
          <w:marBottom w:val="0"/>
          <w:divBdr>
            <w:top w:val="none" w:sz="0" w:space="0" w:color="auto"/>
            <w:left w:val="none" w:sz="0" w:space="0" w:color="auto"/>
            <w:bottom w:val="none" w:sz="0" w:space="0" w:color="auto"/>
            <w:right w:val="none" w:sz="0" w:space="0" w:color="auto"/>
          </w:divBdr>
        </w:div>
        <w:div w:id="2142576938">
          <w:marLeft w:val="640"/>
          <w:marRight w:val="0"/>
          <w:marTop w:val="0"/>
          <w:marBottom w:val="0"/>
          <w:divBdr>
            <w:top w:val="none" w:sz="0" w:space="0" w:color="auto"/>
            <w:left w:val="none" w:sz="0" w:space="0" w:color="auto"/>
            <w:bottom w:val="none" w:sz="0" w:space="0" w:color="auto"/>
            <w:right w:val="none" w:sz="0" w:space="0" w:color="auto"/>
          </w:divBdr>
        </w:div>
        <w:div w:id="1463645635">
          <w:marLeft w:val="640"/>
          <w:marRight w:val="0"/>
          <w:marTop w:val="0"/>
          <w:marBottom w:val="0"/>
          <w:divBdr>
            <w:top w:val="none" w:sz="0" w:space="0" w:color="auto"/>
            <w:left w:val="none" w:sz="0" w:space="0" w:color="auto"/>
            <w:bottom w:val="none" w:sz="0" w:space="0" w:color="auto"/>
            <w:right w:val="none" w:sz="0" w:space="0" w:color="auto"/>
          </w:divBdr>
        </w:div>
        <w:div w:id="1552184176">
          <w:marLeft w:val="640"/>
          <w:marRight w:val="0"/>
          <w:marTop w:val="0"/>
          <w:marBottom w:val="0"/>
          <w:divBdr>
            <w:top w:val="none" w:sz="0" w:space="0" w:color="auto"/>
            <w:left w:val="none" w:sz="0" w:space="0" w:color="auto"/>
            <w:bottom w:val="none" w:sz="0" w:space="0" w:color="auto"/>
            <w:right w:val="none" w:sz="0" w:space="0" w:color="auto"/>
          </w:divBdr>
        </w:div>
        <w:div w:id="769202701">
          <w:marLeft w:val="640"/>
          <w:marRight w:val="0"/>
          <w:marTop w:val="0"/>
          <w:marBottom w:val="0"/>
          <w:divBdr>
            <w:top w:val="none" w:sz="0" w:space="0" w:color="auto"/>
            <w:left w:val="none" w:sz="0" w:space="0" w:color="auto"/>
            <w:bottom w:val="none" w:sz="0" w:space="0" w:color="auto"/>
            <w:right w:val="none" w:sz="0" w:space="0" w:color="auto"/>
          </w:divBdr>
        </w:div>
        <w:div w:id="1888372541">
          <w:marLeft w:val="640"/>
          <w:marRight w:val="0"/>
          <w:marTop w:val="0"/>
          <w:marBottom w:val="0"/>
          <w:divBdr>
            <w:top w:val="none" w:sz="0" w:space="0" w:color="auto"/>
            <w:left w:val="none" w:sz="0" w:space="0" w:color="auto"/>
            <w:bottom w:val="none" w:sz="0" w:space="0" w:color="auto"/>
            <w:right w:val="none" w:sz="0" w:space="0" w:color="auto"/>
          </w:divBdr>
        </w:div>
        <w:div w:id="74135892">
          <w:marLeft w:val="640"/>
          <w:marRight w:val="0"/>
          <w:marTop w:val="0"/>
          <w:marBottom w:val="0"/>
          <w:divBdr>
            <w:top w:val="none" w:sz="0" w:space="0" w:color="auto"/>
            <w:left w:val="none" w:sz="0" w:space="0" w:color="auto"/>
            <w:bottom w:val="none" w:sz="0" w:space="0" w:color="auto"/>
            <w:right w:val="none" w:sz="0" w:space="0" w:color="auto"/>
          </w:divBdr>
        </w:div>
        <w:div w:id="1406028761">
          <w:marLeft w:val="640"/>
          <w:marRight w:val="0"/>
          <w:marTop w:val="0"/>
          <w:marBottom w:val="0"/>
          <w:divBdr>
            <w:top w:val="none" w:sz="0" w:space="0" w:color="auto"/>
            <w:left w:val="none" w:sz="0" w:space="0" w:color="auto"/>
            <w:bottom w:val="none" w:sz="0" w:space="0" w:color="auto"/>
            <w:right w:val="none" w:sz="0" w:space="0" w:color="auto"/>
          </w:divBdr>
        </w:div>
        <w:div w:id="1679037688">
          <w:marLeft w:val="640"/>
          <w:marRight w:val="0"/>
          <w:marTop w:val="0"/>
          <w:marBottom w:val="0"/>
          <w:divBdr>
            <w:top w:val="none" w:sz="0" w:space="0" w:color="auto"/>
            <w:left w:val="none" w:sz="0" w:space="0" w:color="auto"/>
            <w:bottom w:val="none" w:sz="0" w:space="0" w:color="auto"/>
            <w:right w:val="none" w:sz="0" w:space="0" w:color="auto"/>
          </w:divBdr>
        </w:div>
        <w:div w:id="2011328321">
          <w:marLeft w:val="640"/>
          <w:marRight w:val="0"/>
          <w:marTop w:val="0"/>
          <w:marBottom w:val="0"/>
          <w:divBdr>
            <w:top w:val="none" w:sz="0" w:space="0" w:color="auto"/>
            <w:left w:val="none" w:sz="0" w:space="0" w:color="auto"/>
            <w:bottom w:val="none" w:sz="0" w:space="0" w:color="auto"/>
            <w:right w:val="none" w:sz="0" w:space="0" w:color="auto"/>
          </w:divBdr>
        </w:div>
        <w:div w:id="814371947">
          <w:marLeft w:val="640"/>
          <w:marRight w:val="0"/>
          <w:marTop w:val="0"/>
          <w:marBottom w:val="0"/>
          <w:divBdr>
            <w:top w:val="none" w:sz="0" w:space="0" w:color="auto"/>
            <w:left w:val="none" w:sz="0" w:space="0" w:color="auto"/>
            <w:bottom w:val="none" w:sz="0" w:space="0" w:color="auto"/>
            <w:right w:val="none" w:sz="0" w:space="0" w:color="auto"/>
          </w:divBdr>
        </w:div>
        <w:div w:id="570434717">
          <w:marLeft w:val="640"/>
          <w:marRight w:val="0"/>
          <w:marTop w:val="0"/>
          <w:marBottom w:val="0"/>
          <w:divBdr>
            <w:top w:val="none" w:sz="0" w:space="0" w:color="auto"/>
            <w:left w:val="none" w:sz="0" w:space="0" w:color="auto"/>
            <w:bottom w:val="none" w:sz="0" w:space="0" w:color="auto"/>
            <w:right w:val="none" w:sz="0" w:space="0" w:color="auto"/>
          </w:divBdr>
        </w:div>
        <w:div w:id="718750019">
          <w:marLeft w:val="640"/>
          <w:marRight w:val="0"/>
          <w:marTop w:val="0"/>
          <w:marBottom w:val="0"/>
          <w:divBdr>
            <w:top w:val="none" w:sz="0" w:space="0" w:color="auto"/>
            <w:left w:val="none" w:sz="0" w:space="0" w:color="auto"/>
            <w:bottom w:val="none" w:sz="0" w:space="0" w:color="auto"/>
            <w:right w:val="none" w:sz="0" w:space="0" w:color="auto"/>
          </w:divBdr>
        </w:div>
        <w:div w:id="1206521866">
          <w:marLeft w:val="640"/>
          <w:marRight w:val="0"/>
          <w:marTop w:val="0"/>
          <w:marBottom w:val="0"/>
          <w:divBdr>
            <w:top w:val="none" w:sz="0" w:space="0" w:color="auto"/>
            <w:left w:val="none" w:sz="0" w:space="0" w:color="auto"/>
            <w:bottom w:val="none" w:sz="0" w:space="0" w:color="auto"/>
            <w:right w:val="none" w:sz="0" w:space="0" w:color="auto"/>
          </w:divBdr>
        </w:div>
        <w:div w:id="1826236819">
          <w:marLeft w:val="640"/>
          <w:marRight w:val="0"/>
          <w:marTop w:val="0"/>
          <w:marBottom w:val="0"/>
          <w:divBdr>
            <w:top w:val="none" w:sz="0" w:space="0" w:color="auto"/>
            <w:left w:val="none" w:sz="0" w:space="0" w:color="auto"/>
            <w:bottom w:val="none" w:sz="0" w:space="0" w:color="auto"/>
            <w:right w:val="none" w:sz="0" w:space="0" w:color="auto"/>
          </w:divBdr>
        </w:div>
        <w:div w:id="2137989065">
          <w:marLeft w:val="640"/>
          <w:marRight w:val="0"/>
          <w:marTop w:val="0"/>
          <w:marBottom w:val="0"/>
          <w:divBdr>
            <w:top w:val="none" w:sz="0" w:space="0" w:color="auto"/>
            <w:left w:val="none" w:sz="0" w:space="0" w:color="auto"/>
            <w:bottom w:val="none" w:sz="0" w:space="0" w:color="auto"/>
            <w:right w:val="none" w:sz="0" w:space="0" w:color="auto"/>
          </w:divBdr>
        </w:div>
        <w:div w:id="1923485830">
          <w:marLeft w:val="640"/>
          <w:marRight w:val="0"/>
          <w:marTop w:val="0"/>
          <w:marBottom w:val="0"/>
          <w:divBdr>
            <w:top w:val="none" w:sz="0" w:space="0" w:color="auto"/>
            <w:left w:val="none" w:sz="0" w:space="0" w:color="auto"/>
            <w:bottom w:val="none" w:sz="0" w:space="0" w:color="auto"/>
            <w:right w:val="none" w:sz="0" w:space="0" w:color="auto"/>
          </w:divBdr>
        </w:div>
        <w:div w:id="1902397251">
          <w:marLeft w:val="640"/>
          <w:marRight w:val="0"/>
          <w:marTop w:val="0"/>
          <w:marBottom w:val="0"/>
          <w:divBdr>
            <w:top w:val="none" w:sz="0" w:space="0" w:color="auto"/>
            <w:left w:val="none" w:sz="0" w:space="0" w:color="auto"/>
            <w:bottom w:val="none" w:sz="0" w:space="0" w:color="auto"/>
            <w:right w:val="none" w:sz="0" w:space="0" w:color="auto"/>
          </w:divBdr>
        </w:div>
      </w:divsChild>
    </w:div>
    <w:div w:id="1674646072">
      <w:bodyDiv w:val="1"/>
      <w:marLeft w:val="0"/>
      <w:marRight w:val="0"/>
      <w:marTop w:val="0"/>
      <w:marBottom w:val="0"/>
      <w:divBdr>
        <w:top w:val="none" w:sz="0" w:space="0" w:color="auto"/>
        <w:left w:val="none" w:sz="0" w:space="0" w:color="auto"/>
        <w:bottom w:val="none" w:sz="0" w:space="0" w:color="auto"/>
        <w:right w:val="none" w:sz="0" w:space="0" w:color="auto"/>
      </w:divBdr>
    </w:div>
    <w:div w:id="1674723476">
      <w:bodyDiv w:val="1"/>
      <w:marLeft w:val="0"/>
      <w:marRight w:val="0"/>
      <w:marTop w:val="0"/>
      <w:marBottom w:val="0"/>
      <w:divBdr>
        <w:top w:val="none" w:sz="0" w:space="0" w:color="auto"/>
        <w:left w:val="none" w:sz="0" w:space="0" w:color="auto"/>
        <w:bottom w:val="none" w:sz="0" w:space="0" w:color="auto"/>
        <w:right w:val="none" w:sz="0" w:space="0" w:color="auto"/>
      </w:divBdr>
    </w:div>
    <w:div w:id="1675107821">
      <w:bodyDiv w:val="1"/>
      <w:marLeft w:val="0"/>
      <w:marRight w:val="0"/>
      <w:marTop w:val="0"/>
      <w:marBottom w:val="0"/>
      <w:divBdr>
        <w:top w:val="none" w:sz="0" w:space="0" w:color="auto"/>
        <w:left w:val="none" w:sz="0" w:space="0" w:color="auto"/>
        <w:bottom w:val="none" w:sz="0" w:space="0" w:color="auto"/>
        <w:right w:val="none" w:sz="0" w:space="0" w:color="auto"/>
      </w:divBdr>
    </w:div>
    <w:div w:id="1675305799">
      <w:bodyDiv w:val="1"/>
      <w:marLeft w:val="0"/>
      <w:marRight w:val="0"/>
      <w:marTop w:val="0"/>
      <w:marBottom w:val="0"/>
      <w:divBdr>
        <w:top w:val="none" w:sz="0" w:space="0" w:color="auto"/>
        <w:left w:val="none" w:sz="0" w:space="0" w:color="auto"/>
        <w:bottom w:val="none" w:sz="0" w:space="0" w:color="auto"/>
        <w:right w:val="none" w:sz="0" w:space="0" w:color="auto"/>
      </w:divBdr>
    </w:div>
    <w:div w:id="1675373982">
      <w:bodyDiv w:val="1"/>
      <w:marLeft w:val="0"/>
      <w:marRight w:val="0"/>
      <w:marTop w:val="0"/>
      <w:marBottom w:val="0"/>
      <w:divBdr>
        <w:top w:val="none" w:sz="0" w:space="0" w:color="auto"/>
        <w:left w:val="none" w:sz="0" w:space="0" w:color="auto"/>
        <w:bottom w:val="none" w:sz="0" w:space="0" w:color="auto"/>
        <w:right w:val="none" w:sz="0" w:space="0" w:color="auto"/>
      </w:divBdr>
    </w:div>
    <w:div w:id="1675376487">
      <w:bodyDiv w:val="1"/>
      <w:marLeft w:val="0"/>
      <w:marRight w:val="0"/>
      <w:marTop w:val="0"/>
      <w:marBottom w:val="0"/>
      <w:divBdr>
        <w:top w:val="none" w:sz="0" w:space="0" w:color="auto"/>
        <w:left w:val="none" w:sz="0" w:space="0" w:color="auto"/>
        <w:bottom w:val="none" w:sz="0" w:space="0" w:color="auto"/>
        <w:right w:val="none" w:sz="0" w:space="0" w:color="auto"/>
      </w:divBdr>
    </w:div>
    <w:div w:id="1675381255">
      <w:bodyDiv w:val="1"/>
      <w:marLeft w:val="0"/>
      <w:marRight w:val="0"/>
      <w:marTop w:val="0"/>
      <w:marBottom w:val="0"/>
      <w:divBdr>
        <w:top w:val="none" w:sz="0" w:space="0" w:color="auto"/>
        <w:left w:val="none" w:sz="0" w:space="0" w:color="auto"/>
        <w:bottom w:val="none" w:sz="0" w:space="0" w:color="auto"/>
        <w:right w:val="none" w:sz="0" w:space="0" w:color="auto"/>
      </w:divBdr>
    </w:div>
    <w:div w:id="1675450255">
      <w:bodyDiv w:val="1"/>
      <w:marLeft w:val="0"/>
      <w:marRight w:val="0"/>
      <w:marTop w:val="0"/>
      <w:marBottom w:val="0"/>
      <w:divBdr>
        <w:top w:val="none" w:sz="0" w:space="0" w:color="auto"/>
        <w:left w:val="none" w:sz="0" w:space="0" w:color="auto"/>
        <w:bottom w:val="none" w:sz="0" w:space="0" w:color="auto"/>
        <w:right w:val="none" w:sz="0" w:space="0" w:color="auto"/>
      </w:divBdr>
    </w:div>
    <w:div w:id="1675692353">
      <w:bodyDiv w:val="1"/>
      <w:marLeft w:val="0"/>
      <w:marRight w:val="0"/>
      <w:marTop w:val="0"/>
      <w:marBottom w:val="0"/>
      <w:divBdr>
        <w:top w:val="none" w:sz="0" w:space="0" w:color="auto"/>
        <w:left w:val="none" w:sz="0" w:space="0" w:color="auto"/>
        <w:bottom w:val="none" w:sz="0" w:space="0" w:color="auto"/>
        <w:right w:val="none" w:sz="0" w:space="0" w:color="auto"/>
      </w:divBdr>
    </w:div>
    <w:div w:id="1675961875">
      <w:bodyDiv w:val="1"/>
      <w:marLeft w:val="0"/>
      <w:marRight w:val="0"/>
      <w:marTop w:val="0"/>
      <w:marBottom w:val="0"/>
      <w:divBdr>
        <w:top w:val="none" w:sz="0" w:space="0" w:color="auto"/>
        <w:left w:val="none" w:sz="0" w:space="0" w:color="auto"/>
        <w:bottom w:val="none" w:sz="0" w:space="0" w:color="auto"/>
        <w:right w:val="none" w:sz="0" w:space="0" w:color="auto"/>
      </w:divBdr>
    </w:div>
    <w:div w:id="1676028960">
      <w:bodyDiv w:val="1"/>
      <w:marLeft w:val="0"/>
      <w:marRight w:val="0"/>
      <w:marTop w:val="0"/>
      <w:marBottom w:val="0"/>
      <w:divBdr>
        <w:top w:val="none" w:sz="0" w:space="0" w:color="auto"/>
        <w:left w:val="none" w:sz="0" w:space="0" w:color="auto"/>
        <w:bottom w:val="none" w:sz="0" w:space="0" w:color="auto"/>
        <w:right w:val="none" w:sz="0" w:space="0" w:color="auto"/>
      </w:divBdr>
    </w:div>
    <w:div w:id="1676106817">
      <w:bodyDiv w:val="1"/>
      <w:marLeft w:val="0"/>
      <w:marRight w:val="0"/>
      <w:marTop w:val="0"/>
      <w:marBottom w:val="0"/>
      <w:divBdr>
        <w:top w:val="none" w:sz="0" w:space="0" w:color="auto"/>
        <w:left w:val="none" w:sz="0" w:space="0" w:color="auto"/>
        <w:bottom w:val="none" w:sz="0" w:space="0" w:color="auto"/>
        <w:right w:val="none" w:sz="0" w:space="0" w:color="auto"/>
      </w:divBdr>
    </w:div>
    <w:div w:id="1676179969">
      <w:bodyDiv w:val="1"/>
      <w:marLeft w:val="0"/>
      <w:marRight w:val="0"/>
      <w:marTop w:val="0"/>
      <w:marBottom w:val="0"/>
      <w:divBdr>
        <w:top w:val="none" w:sz="0" w:space="0" w:color="auto"/>
        <w:left w:val="none" w:sz="0" w:space="0" w:color="auto"/>
        <w:bottom w:val="none" w:sz="0" w:space="0" w:color="auto"/>
        <w:right w:val="none" w:sz="0" w:space="0" w:color="auto"/>
      </w:divBdr>
    </w:div>
    <w:div w:id="1676375787">
      <w:bodyDiv w:val="1"/>
      <w:marLeft w:val="0"/>
      <w:marRight w:val="0"/>
      <w:marTop w:val="0"/>
      <w:marBottom w:val="0"/>
      <w:divBdr>
        <w:top w:val="none" w:sz="0" w:space="0" w:color="auto"/>
        <w:left w:val="none" w:sz="0" w:space="0" w:color="auto"/>
        <w:bottom w:val="none" w:sz="0" w:space="0" w:color="auto"/>
        <w:right w:val="none" w:sz="0" w:space="0" w:color="auto"/>
      </w:divBdr>
    </w:div>
    <w:div w:id="1676612206">
      <w:bodyDiv w:val="1"/>
      <w:marLeft w:val="0"/>
      <w:marRight w:val="0"/>
      <w:marTop w:val="0"/>
      <w:marBottom w:val="0"/>
      <w:divBdr>
        <w:top w:val="none" w:sz="0" w:space="0" w:color="auto"/>
        <w:left w:val="none" w:sz="0" w:space="0" w:color="auto"/>
        <w:bottom w:val="none" w:sz="0" w:space="0" w:color="auto"/>
        <w:right w:val="none" w:sz="0" w:space="0" w:color="auto"/>
      </w:divBdr>
    </w:div>
    <w:div w:id="1676686487">
      <w:bodyDiv w:val="1"/>
      <w:marLeft w:val="0"/>
      <w:marRight w:val="0"/>
      <w:marTop w:val="0"/>
      <w:marBottom w:val="0"/>
      <w:divBdr>
        <w:top w:val="none" w:sz="0" w:space="0" w:color="auto"/>
        <w:left w:val="none" w:sz="0" w:space="0" w:color="auto"/>
        <w:bottom w:val="none" w:sz="0" w:space="0" w:color="auto"/>
        <w:right w:val="none" w:sz="0" w:space="0" w:color="auto"/>
      </w:divBdr>
    </w:div>
    <w:div w:id="1676885683">
      <w:bodyDiv w:val="1"/>
      <w:marLeft w:val="0"/>
      <w:marRight w:val="0"/>
      <w:marTop w:val="0"/>
      <w:marBottom w:val="0"/>
      <w:divBdr>
        <w:top w:val="none" w:sz="0" w:space="0" w:color="auto"/>
        <w:left w:val="none" w:sz="0" w:space="0" w:color="auto"/>
        <w:bottom w:val="none" w:sz="0" w:space="0" w:color="auto"/>
        <w:right w:val="none" w:sz="0" w:space="0" w:color="auto"/>
      </w:divBdr>
    </w:div>
    <w:div w:id="1676885938">
      <w:bodyDiv w:val="1"/>
      <w:marLeft w:val="0"/>
      <w:marRight w:val="0"/>
      <w:marTop w:val="0"/>
      <w:marBottom w:val="0"/>
      <w:divBdr>
        <w:top w:val="none" w:sz="0" w:space="0" w:color="auto"/>
        <w:left w:val="none" w:sz="0" w:space="0" w:color="auto"/>
        <w:bottom w:val="none" w:sz="0" w:space="0" w:color="auto"/>
        <w:right w:val="none" w:sz="0" w:space="0" w:color="auto"/>
      </w:divBdr>
    </w:div>
    <w:div w:id="1677075880">
      <w:bodyDiv w:val="1"/>
      <w:marLeft w:val="0"/>
      <w:marRight w:val="0"/>
      <w:marTop w:val="0"/>
      <w:marBottom w:val="0"/>
      <w:divBdr>
        <w:top w:val="none" w:sz="0" w:space="0" w:color="auto"/>
        <w:left w:val="none" w:sz="0" w:space="0" w:color="auto"/>
        <w:bottom w:val="none" w:sz="0" w:space="0" w:color="auto"/>
        <w:right w:val="none" w:sz="0" w:space="0" w:color="auto"/>
      </w:divBdr>
    </w:div>
    <w:div w:id="1677223091">
      <w:bodyDiv w:val="1"/>
      <w:marLeft w:val="0"/>
      <w:marRight w:val="0"/>
      <w:marTop w:val="0"/>
      <w:marBottom w:val="0"/>
      <w:divBdr>
        <w:top w:val="none" w:sz="0" w:space="0" w:color="auto"/>
        <w:left w:val="none" w:sz="0" w:space="0" w:color="auto"/>
        <w:bottom w:val="none" w:sz="0" w:space="0" w:color="auto"/>
        <w:right w:val="none" w:sz="0" w:space="0" w:color="auto"/>
      </w:divBdr>
    </w:div>
    <w:div w:id="1677267677">
      <w:bodyDiv w:val="1"/>
      <w:marLeft w:val="0"/>
      <w:marRight w:val="0"/>
      <w:marTop w:val="0"/>
      <w:marBottom w:val="0"/>
      <w:divBdr>
        <w:top w:val="none" w:sz="0" w:space="0" w:color="auto"/>
        <w:left w:val="none" w:sz="0" w:space="0" w:color="auto"/>
        <w:bottom w:val="none" w:sz="0" w:space="0" w:color="auto"/>
        <w:right w:val="none" w:sz="0" w:space="0" w:color="auto"/>
      </w:divBdr>
    </w:div>
    <w:div w:id="1677344139">
      <w:bodyDiv w:val="1"/>
      <w:marLeft w:val="0"/>
      <w:marRight w:val="0"/>
      <w:marTop w:val="0"/>
      <w:marBottom w:val="0"/>
      <w:divBdr>
        <w:top w:val="none" w:sz="0" w:space="0" w:color="auto"/>
        <w:left w:val="none" w:sz="0" w:space="0" w:color="auto"/>
        <w:bottom w:val="none" w:sz="0" w:space="0" w:color="auto"/>
        <w:right w:val="none" w:sz="0" w:space="0" w:color="auto"/>
      </w:divBdr>
    </w:div>
    <w:div w:id="1677531658">
      <w:bodyDiv w:val="1"/>
      <w:marLeft w:val="0"/>
      <w:marRight w:val="0"/>
      <w:marTop w:val="0"/>
      <w:marBottom w:val="0"/>
      <w:divBdr>
        <w:top w:val="none" w:sz="0" w:space="0" w:color="auto"/>
        <w:left w:val="none" w:sz="0" w:space="0" w:color="auto"/>
        <w:bottom w:val="none" w:sz="0" w:space="0" w:color="auto"/>
        <w:right w:val="none" w:sz="0" w:space="0" w:color="auto"/>
      </w:divBdr>
    </w:div>
    <w:div w:id="1677536673">
      <w:bodyDiv w:val="1"/>
      <w:marLeft w:val="0"/>
      <w:marRight w:val="0"/>
      <w:marTop w:val="0"/>
      <w:marBottom w:val="0"/>
      <w:divBdr>
        <w:top w:val="none" w:sz="0" w:space="0" w:color="auto"/>
        <w:left w:val="none" w:sz="0" w:space="0" w:color="auto"/>
        <w:bottom w:val="none" w:sz="0" w:space="0" w:color="auto"/>
        <w:right w:val="none" w:sz="0" w:space="0" w:color="auto"/>
      </w:divBdr>
    </w:div>
    <w:div w:id="1677657316">
      <w:bodyDiv w:val="1"/>
      <w:marLeft w:val="0"/>
      <w:marRight w:val="0"/>
      <w:marTop w:val="0"/>
      <w:marBottom w:val="0"/>
      <w:divBdr>
        <w:top w:val="none" w:sz="0" w:space="0" w:color="auto"/>
        <w:left w:val="none" w:sz="0" w:space="0" w:color="auto"/>
        <w:bottom w:val="none" w:sz="0" w:space="0" w:color="auto"/>
        <w:right w:val="none" w:sz="0" w:space="0" w:color="auto"/>
      </w:divBdr>
    </w:div>
    <w:div w:id="1677657605">
      <w:bodyDiv w:val="1"/>
      <w:marLeft w:val="0"/>
      <w:marRight w:val="0"/>
      <w:marTop w:val="0"/>
      <w:marBottom w:val="0"/>
      <w:divBdr>
        <w:top w:val="none" w:sz="0" w:space="0" w:color="auto"/>
        <w:left w:val="none" w:sz="0" w:space="0" w:color="auto"/>
        <w:bottom w:val="none" w:sz="0" w:space="0" w:color="auto"/>
        <w:right w:val="none" w:sz="0" w:space="0" w:color="auto"/>
      </w:divBdr>
    </w:div>
    <w:div w:id="1677684175">
      <w:bodyDiv w:val="1"/>
      <w:marLeft w:val="0"/>
      <w:marRight w:val="0"/>
      <w:marTop w:val="0"/>
      <w:marBottom w:val="0"/>
      <w:divBdr>
        <w:top w:val="none" w:sz="0" w:space="0" w:color="auto"/>
        <w:left w:val="none" w:sz="0" w:space="0" w:color="auto"/>
        <w:bottom w:val="none" w:sz="0" w:space="0" w:color="auto"/>
        <w:right w:val="none" w:sz="0" w:space="0" w:color="auto"/>
      </w:divBdr>
    </w:div>
    <w:div w:id="1677733535">
      <w:bodyDiv w:val="1"/>
      <w:marLeft w:val="0"/>
      <w:marRight w:val="0"/>
      <w:marTop w:val="0"/>
      <w:marBottom w:val="0"/>
      <w:divBdr>
        <w:top w:val="none" w:sz="0" w:space="0" w:color="auto"/>
        <w:left w:val="none" w:sz="0" w:space="0" w:color="auto"/>
        <w:bottom w:val="none" w:sz="0" w:space="0" w:color="auto"/>
        <w:right w:val="none" w:sz="0" w:space="0" w:color="auto"/>
      </w:divBdr>
    </w:div>
    <w:div w:id="1677924367">
      <w:bodyDiv w:val="1"/>
      <w:marLeft w:val="0"/>
      <w:marRight w:val="0"/>
      <w:marTop w:val="0"/>
      <w:marBottom w:val="0"/>
      <w:divBdr>
        <w:top w:val="none" w:sz="0" w:space="0" w:color="auto"/>
        <w:left w:val="none" w:sz="0" w:space="0" w:color="auto"/>
        <w:bottom w:val="none" w:sz="0" w:space="0" w:color="auto"/>
        <w:right w:val="none" w:sz="0" w:space="0" w:color="auto"/>
      </w:divBdr>
    </w:div>
    <w:div w:id="1677926235">
      <w:bodyDiv w:val="1"/>
      <w:marLeft w:val="0"/>
      <w:marRight w:val="0"/>
      <w:marTop w:val="0"/>
      <w:marBottom w:val="0"/>
      <w:divBdr>
        <w:top w:val="none" w:sz="0" w:space="0" w:color="auto"/>
        <w:left w:val="none" w:sz="0" w:space="0" w:color="auto"/>
        <w:bottom w:val="none" w:sz="0" w:space="0" w:color="auto"/>
        <w:right w:val="none" w:sz="0" w:space="0" w:color="auto"/>
      </w:divBdr>
    </w:div>
    <w:div w:id="1678118392">
      <w:bodyDiv w:val="1"/>
      <w:marLeft w:val="0"/>
      <w:marRight w:val="0"/>
      <w:marTop w:val="0"/>
      <w:marBottom w:val="0"/>
      <w:divBdr>
        <w:top w:val="none" w:sz="0" w:space="0" w:color="auto"/>
        <w:left w:val="none" w:sz="0" w:space="0" w:color="auto"/>
        <w:bottom w:val="none" w:sz="0" w:space="0" w:color="auto"/>
        <w:right w:val="none" w:sz="0" w:space="0" w:color="auto"/>
      </w:divBdr>
    </w:div>
    <w:div w:id="1678146995">
      <w:bodyDiv w:val="1"/>
      <w:marLeft w:val="0"/>
      <w:marRight w:val="0"/>
      <w:marTop w:val="0"/>
      <w:marBottom w:val="0"/>
      <w:divBdr>
        <w:top w:val="none" w:sz="0" w:space="0" w:color="auto"/>
        <w:left w:val="none" w:sz="0" w:space="0" w:color="auto"/>
        <w:bottom w:val="none" w:sz="0" w:space="0" w:color="auto"/>
        <w:right w:val="none" w:sz="0" w:space="0" w:color="auto"/>
      </w:divBdr>
    </w:div>
    <w:div w:id="1678188487">
      <w:bodyDiv w:val="1"/>
      <w:marLeft w:val="0"/>
      <w:marRight w:val="0"/>
      <w:marTop w:val="0"/>
      <w:marBottom w:val="0"/>
      <w:divBdr>
        <w:top w:val="none" w:sz="0" w:space="0" w:color="auto"/>
        <w:left w:val="none" w:sz="0" w:space="0" w:color="auto"/>
        <w:bottom w:val="none" w:sz="0" w:space="0" w:color="auto"/>
        <w:right w:val="none" w:sz="0" w:space="0" w:color="auto"/>
      </w:divBdr>
    </w:div>
    <w:div w:id="1678188808">
      <w:bodyDiv w:val="1"/>
      <w:marLeft w:val="0"/>
      <w:marRight w:val="0"/>
      <w:marTop w:val="0"/>
      <w:marBottom w:val="0"/>
      <w:divBdr>
        <w:top w:val="none" w:sz="0" w:space="0" w:color="auto"/>
        <w:left w:val="none" w:sz="0" w:space="0" w:color="auto"/>
        <w:bottom w:val="none" w:sz="0" w:space="0" w:color="auto"/>
        <w:right w:val="none" w:sz="0" w:space="0" w:color="auto"/>
      </w:divBdr>
      <w:divsChild>
        <w:div w:id="81534893">
          <w:marLeft w:val="480"/>
          <w:marRight w:val="0"/>
          <w:marTop w:val="0"/>
          <w:marBottom w:val="0"/>
          <w:divBdr>
            <w:top w:val="none" w:sz="0" w:space="0" w:color="auto"/>
            <w:left w:val="none" w:sz="0" w:space="0" w:color="auto"/>
            <w:bottom w:val="none" w:sz="0" w:space="0" w:color="auto"/>
            <w:right w:val="none" w:sz="0" w:space="0" w:color="auto"/>
          </w:divBdr>
        </w:div>
        <w:div w:id="1614436866">
          <w:marLeft w:val="480"/>
          <w:marRight w:val="0"/>
          <w:marTop w:val="0"/>
          <w:marBottom w:val="0"/>
          <w:divBdr>
            <w:top w:val="none" w:sz="0" w:space="0" w:color="auto"/>
            <w:left w:val="none" w:sz="0" w:space="0" w:color="auto"/>
            <w:bottom w:val="none" w:sz="0" w:space="0" w:color="auto"/>
            <w:right w:val="none" w:sz="0" w:space="0" w:color="auto"/>
          </w:divBdr>
        </w:div>
        <w:div w:id="771704830">
          <w:marLeft w:val="480"/>
          <w:marRight w:val="0"/>
          <w:marTop w:val="0"/>
          <w:marBottom w:val="0"/>
          <w:divBdr>
            <w:top w:val="none" w:sz="0" w:space="0" w:color="auto"/>
            <w:left w:val="none" w:sz="0" w:space="0" w:color="auto"/>
            <w:bottom w:val="none" w:sz="0" w:space="0" w:color="auto"/>
            <w:right w:val="none" w:sz="0" w:space="0" w:color="auto"/>
          </w:divBdr>
        </w:div>
        <w:div w:id="1342202015">
          <w:marLeft w:val="480"/>
          <w:marRight w:val="0"/>
          <w:marTop w:val="0"/>
          <w:marBottom w:val="0"/>
          <w:divBdr>
            <w:top w:val="none" w:sz="0" w:space="0" w:color="auto"/>
            <w:left w:val="none" w:sz="0" w:space="0" w:color="auto"/>
            <w:bottom w:val="none" w:sz="0" w:space="0" w:color="auto"/>
            <w:right w:val="none" w:sz="0" w:space="0" w:color="auto"/>
          </w:divBdr>
        </w:div>
        <w:div w:id="1088112766">
          <w:marLeft w:val="480"/>
          <w:marRight w:val="0"/>
          <w:marTop w:val="0"/>
          <w:marBottom w:val="0"/>
          <w:divBdr>
            <w:top w:val="none" w:sz="0" w:space="0" w:color="auto"/>
            <w:left w:val="none" w:sz="0" w:space="0" w:color="auto"/>
            <w:bottom w:val="none" w:sz="0" w:space="0" w:color="auto"/>
            <w:right w:val="none" w:sz="0" w:space="0" w:color="auto"/>
          </w:divBdr>
        </w:div>
        <w:div w:id="1995329457">
          <w:marLeft w:val="480"/>
          <w:marRight w:val="0"/>
          <w:marTop w:val="0"/>
          <w:marBottom w:val="0"/>
          <w:divBdr>
            <w:top w:val="none" w:sz="0" w:space="0" w:color="auto"/>
            <w:left w:val="none" w:sz="0" w:space="0" w:color="auto"/>
            <w:bottom w:val="none" w:sz="0" w:space="0" w:color="auto"/>
            <w:right w:val="none" w:sz="0" w:space="0" w:color="auto"/>
          </w:divBdr>
        </w:div>
        <w:div w:id="1721787072">
          <w:marLeft w:val="480"/>
          <w:marRight w:val="0"/>
          <w:marTop w:val="0"/>
          <w:marBottom w:val="0"/>
          <w:divBdr>
            <w:top w:val="none" w:sz="0" w:space="0" w:color="auto"/>
            <w:left w:val="none" w:sz="0" w:space="0" w:color="auto"/>
            <w:bottom w:val="none" w:sz="0" w:space="0" w:color="auto"/>
            <w:right w:val="none" w:sz="0" w:space="0" w:color="auto"/>
          </w:divBdr>
        </w:div>
        <w:div w:id="234975024">
          <w:marLeft w:val="480"/>
          <w:marRight w:val="0"/>
          <w:marTop w:val="0"/>
          <w:marBottom w:val="0"/>
          <w:divBdr>
            <w:top w:val="none" w:sz="0" w:space="0" w:color="auto"/>
            <w:left w:val="none" w:sz="0" w:space="0" w:color="auto"/>
            <w:bottom w:val="none" w:sz="0" w:space="0" w:color="auto"/>
            <w:right w:val="none" w:sz="0" w:space="0" w:color="auto"/>
          </w:divBdr>
        </w:div>
        <w:div w:id="852299956">
          <w:marLeft w:val="480"/>
          <w:marRight w:val="0"/>
          <w:marTop w:val="0"/>
          <w:marBottom w:val="0"/>
          <w:divBdr>
            <w:top w:val="none" w:sz="0" w:space="0" w:color="auto"/>
            <w:left w:val="none" w:sz="0" w:space="0" w:color="auto"/>
            <w:bottom w:val="none" w:sz="0" w:space="0" w:color="auto"/>
            <w:right w:val="none" w:sz="0" w:space="0" w:color="auto"/>
          </w:divBdr>
        </w:div>
        <w:div w:id="577979913">
          <w:marLeft w:val="480"/>
          <w:marRight w:val="0"/>
          <w:marTop w:val="0"/>
          <w:marBottom w:val="0"/>
          <w:divBdr>
            <w:top w:val="none" w:sz="0" w:space="0" w:color="auto"/>
            <w:left w:val="none" w:sz="0" w:space="0" w:color="auto"/>
            <w:bottom w:val="none" w:sz="0" w:space="0" w:color="auto"/>
            <w:right w:val="none" w:sz="0" w:space="0" w:color="auto"/>
          </w:divBdr>
        </w:div>
        <w:div w:id="1108164499">
          <w:marLeft w:val="480"/>
          <w:marRight w:val="0"/>
          <w:marTop w:val="0"/>
          <w:marBottom w:val="0"/>
          <w:divBdr>
            <w:top w:val="none" w:sz="0" w:space="0" w:color="auto"/>
            <w:left w:val="none" w:sz="0" w:space="0" w:color="auto"/>
            <w:bottom w:val="none" w:sz="0" w:space="0" w:color="auto"/>
            <w:right w:val="none" w:sz="0" w:space="0" w:color="auto"/>
          </w:divBdr>
        </w:div>
        <w:div w:id="545341443">
          <w:marLeft w:val="480"/>
          <w:marRight w:val="0"/>
          <w:marTop w:val="0"/>
          <w:marBottom w:val="0"/>
          <w:divBdr>
            <w:top w:val="none" w:sz="0" w:space="0" w:color="auto"/>
            <w:left w:val="none" w:sz="0" w:space="0" w:color="auto"/>
            <w:bottom w:val="none" w:sz="0" w:space="0" w:color="auto"/>
            <w:right w:val="none" w:sz="0" w:space="0" w:color="auto"/>
          </w:divBdr>
        </w:div>
        <w:div w:id="29113115">
          <w:marLeft w:val="480"/>
          <w:marRight w:val="0"/>
          <w:marTop w:val="0"/>
          <w:marBottom w:val="0"/>
          <w:divBdr>
            <w:top w:val="none" w:sz="0" w:space="0" w:color="auto"/>
            <w:left w:val="none" w:sz="0" w:space="0" w:color="auto"/>
            <w:bottom w:val="none" w:sz="0" w:space="0" w:color="auto"/>
            <w:right w:val="none" w:sz="0" w:space="0" w:color="auto"/>
          </w:divBdr>
        </w:div>
        <w:div w:id="174274297">
          <w:marLeft w:val="480"/>
          <w:marRight w:val="0"/>
          <w:marTop w:val="0"/>
          <w:marBottom w:val="0"/>
          <w:divBdr>
            <w:top w:val="none" w:sz="0" w:space="0" w:color="auto"/>
            <w:left w:val="none" w:sz="0" w:space="0" w:color="auto"/>
            <w:bottom w:val="none" w:sz="0" w:space="0" w:color="auto"/>
            <w:right w:val="none" w:sz="0" w:space="0" w:color="auto"/>
          </w:divBdr>
        </w:div>
        <w:div w:id="1254317002">
          <w:marLeft w:val="480"/>
          <w:marRight w:val="0"/>
          <w:marTop w:val="0"/>
          <w:marBottom w:val="0"/>
          <w:divBdr>
            <w:top w:val="none" w:sz="0" w:space="0" w:color="auto"/>
            <w:left w:val="none" w:sz="0" w:space="0" w:color="auto"/>
            <w:bottom w:val="none" w:sz="0" w:space="0" w:color="auto"/>
            <w:right w:val="none" w:sz="0" w:space="0" w:color="auto"/>
          </w:divBdr>
        </w:div>
        <w:div w:id="473836862">
          <w:marLeft w:val="480"/>
          <w:marRight w:val="0"/>
          <w:marTop w:val="0"/>
          <w:marBottom w:val="0"/>
          <w:divBdr>
            <w:top w:val="none" w:sz="0" w:space="0" w:color="auto"/>
            <w:left w:val="none" w:sz="0" w:space="0" w:color="auto"/>
            <w:bottom w:val="none" w:sz="0" w:space="0" w:color="auto"/>
            <w:right w:val="none" w:sz="0" w:space="0" w:color="auto"/>
          </w:divBdr>
        </w:div>
        <w:div w:id="1935937379">
          <w:marLeft w:val="480"/>
          <w:marRight w:val="0"/>
          <w:marTop w:val="0"/>
          <w:marBottom w:val="0"/>
          <w:divBdr>
            <w:top w:val="none" w:sz="0" w:space="0" w:color="auto"/>
            <w:left w:val="none" w:sz="0" w:space="0" w:color="auto"/>
            <w:bottom w:val="none" w:sz="0" w:space="0" w:color="auto"/>
            <w:right w:val="none" w:sz="0" w:space="0" w:color="auto"/>
          </w:divBdr>
        </w:div>
        <w:div w:id="214706203">
          <w:marLeft w:val="480"/>
          <w:marRight w:val="0"/>
          <w:marTop w:val="0"/>
          <w:marBottom w:val="0"/>
          <w:divBdr>
            <w:top w:val="none" w:sz="0" w:space="0" w:color="auto"/>
            <w:left w:val="none" w:sz="0" w:space="0" w:color="auto"/>
            <w:bottom w:val="none" w:sz="0" w:space="0" w:color="auto"/>
            <w:right w:val="none" w:sz="0" w:space="0" w:color="auto"/>
          </w:divBdr>
        </w:div>
        <w:div w:id="1415316258">
          <w:marLeft w:val="480"/>
          <w:marRight w:val="0"/>
          <w:marTop w:val="0"/>
          <w:marBottom w:val="0"/>
          <w:divBdr>
            <w:top w:val="none" w:sz="0" w:space="0" w:color="auto"/>
            <w:left w:val="none" w:sz="0" w:space="0" w:color="auto"/>
            <w:bottom w:val="none" w:sz="0" w:space="0" w:color="auto"/>
            <w:right w:val="none" w:sz="0" w:space="0" w:color="auto"/>
          </w:divBdr>
        </w:div>
        <w:div w:id="1283730796">
          <w:marLeft w:val="480"/>
          <w:marRight w:val="0"/>
          <w:marTop w:val="0"/>
          <w:marBottom w:val="0"/>
          <w:divBdr>
            <w:top w:val="none" w:sz="0" w:space="0" w:color="auto"/>
            <w:left w:val="none" w:sz="0" w:space="0" w:color="auto"/>
            <w:bottom w:val="none" w:sz="0" w:space="0" w:color="auto"/>
            <w:right w:val="none" w:sz="0" w:space="0" w:color="auto"/>
          </w:divBdr>
        </w:div>
        <w:div w:id="2104838294">
          <w:marLeft w:val="480"/>
          <w:marRight w:val="0"/>
          <w:marTop w:val="0"/>
          <w:marBottom w:val="0"/>
          <w:divBdr>
            <w:top w:val="none" w:sz="0" w:space="0" w:color="auto"/>
            <w:left w:val="none" w:sz="0" w:space="0" w:color="auto"/>
            <w:bottom w:val="none" w:sz="0" w:space="0" w:color="auto"/>
            <w:right w:val="none" w:sz="0" w:space="0" w:color="auto"/>
          </w:divBdr>
        </w:div>
        <w:div w:id="1803765619">
          <w:marLeft w:val="480"/>
          <w:marRight w:val="0"/>
          <w:marTop w:val="0"/>
          <w:marBottom w:val="0"/>
          <w:divBdr>
            <w:top w:val="none" w:sz="0" w:space="0" w:color="auto"/>
            <w:left w:val="none" w:sz="0" w:space="0" w:color="auto"/>
            <w:bottom w:val="none" w:sz="0" w:space="0" w:color="auto"/>
            <w:right w:val="none" w:sz="0" w:space="0" w:color="auto"/>
          </w:divBdr>
        </w:div>
        <w:div w:id="359204268">
          <w:marLeft w:val="480"/>
          <w:marRight w:val="0"/>
          <w:marTop w:val="0"/>
          <w:marBottom w:val="0"/>
          <w:divBdr>
            <w:top w:val="none" w:sz="0" w:space="0" w:color="auto"/>
            <w:left w:val="none" w:sz="0" w:space="0" w:color="auto"/>
            <w:bottom w:val="none" w:sz="0" w:space="0" w:color="auto"/>
            <w:right w:val="none" w:sz="0" w:space="0" w:color="auto"/>
          </w:divBdr>
        </w:div>
        <w:div w:id="451021955">
          <w:marLeft w:val="480"/>
          <w:marRight w:val="0"/>
          <w:marTop w:val="0"/>
          <w:marBottom w:val="0"/>
          <w:divBdr>
            <w:top w:val="none" w:sz="0" w:space="0" w:color="auto"/>
            <w:left w:val="none" w:sz="0" w:space="0" w:color="auto"/>
            <w:bottom w:val="none" w:sz="0" w:space="0" w:color="auto"/>
            <w:right w:val="none" w:sz="0" w:space="0" w:color="auto"/>
          </w:divBdr>
        </w:div>
        <w:div w:id="1633748386">
          <w:marLeft w:val="480"/>
          <w:marRight w:val="0"/>
          <w:marTop w:val="0"/>
          <w:marBottom w:val="0"/>
          <w:divBdr>
            <w:top w:val="none" w:sz="0" w:space="0" w:color="auto"/>
            <w:left w:val="none" w:sz="0" w:space="0" w:color="auto"/>
            <w:bottom w:val="none" w:sz="0" w:space="0" w:color="auto"/>
            <w:right w:val="none" w:sz="0" w:space="0" w:color="auto"/>
          </w:divBdr>
        </w:div>
        <w:div w:id="2084794381">
          <w:marLeft w:val="480"/>
          <w:marRight w:val="0"/>
          <w:marTop w:val="0"/>
          <w:marBottom w:val="0"/>
          <w:divBdr>
            <w:top w:val="none" w:sz="0" w:space="0" w:color="auto"/>
            <w:left w:val="none" w:sz="0" w:space="0" w:color="auto"/>
            <w:bottom w:val="none" w:sz="0" w:space="0" w:color="auto"/>
            <w:right w:val="none" w:sz="0" w:space="0" w:color="auto"/>
          </w:divBdr>
        </w:div>
        <w:div w:id="852954757">
          <w:marLeft w:val="480"/>
          <w:marRight w:val="0"/>
          <w:marTop w:val="0"/>
          <w:marBottom w:val="0"/>
          <w:divBdr>
            <w:top w:val="none" w:sz="0" w:space="0" w:color="auto"/>
            <w:left w:val="none" w:sz="0" w:space="0" w:color="auto"/>
            <w:bottom w:val="none" w:sz="0" w:space="0" w:color="auto"/>
            <w:right w:val="none" w:sz="0" w:space="0" w:color="auto"/>
          </w:divBdr>
        </w:div>
        <w:div w:id="1818525627">
          <w:marLeft w:val="480"/>
          <w:marRight w:val="0"/>
          <w:marTop w:val="0"/>
          <w:marBottom w:val="0"/>
          <w:divBdr>
            <w:top w:val="none" w:sz="0" w:space="0" w:color="auto"/>
            <w:left w:val="none" w:sz="0" w:space="0" w:color="auto"/>
            <w:bottom w:val="none" w:sz="0" w:space="0" w:color="auto"/>
            <w:right w:val="none" w:sz="0" w:space="0" w:color="auto"/>
          </w:divBdr>
        </w:div>
        <w:div w:id="947855611">
          <w:marLeft w:val="480"/>
          <w:marRight w:val="0"/>
          <w:marTop w:val="0"/>
          <w:marBottom w:val="0"/>
          <w:divBdr>
            <w:top w:val="none" w:sz="0" w:space="0" w:color="auto"/>
            <w:left w:val="none" w:sz="0" w:space="0" w:color="auto"/>
            <w:bottom w:val="none" w:sz="0" w:space="0" w:color="auto"/>
            <w:right w:val="none" w:sz="0" w:space="0" w:color="auto"/>
          </w:divBdr>
        </w:div>
        <w:div w:id="105081249">
          <w:marLeft w:val="480"/>
          <w:marRight w:val="0"/>
          <w:marTop w:val="0"/>
          <w:marBottom w:val="0"/>
          <w:divBdr>
            <w:top w:val="none" w:sz="0" w:space="0" w:color="auto"/>
            <w:left w:val="none" w:sz="0" w:space="0" w:color="auto"/>
            <w:bottom w:val="none" w:sz="0" w:space="0" w:color="auto"/>
            <w:right w:val="none" w:sz="0" w:space="0" w:color="auto"/>
          </w:divBdr>
        </w:div>
        <w:div w:id="1656301446">
          <w:marLeft w:val="480"/>
          <w:marRight w:val="0"/>
          <w:marTop w:val="0"/>
          <w:marBottom w:val="0"/>
          <w:divBdr>
            <w:top w:val="none" w:sz="0" w:space="0" w:color="auto"/>
            <w:left w:val="none" w:sz="0" w:space="0" w:color="auto"/>
            <w:bottom w:val="none" w:sz="0" w:space="0" w:color="auto"/>
            <w:right w:val="none" w:sz="0" w:space="0" w:color="auto"/>
          </w:divBdr>
        </w:div>
        <w:div w:id="1270048548">
          <w:marLeft w:val="480"/>
          <w:marRight w:val="0"/>
          <w:marTop w:val="0"/>
          <w:marBottom w:val="0"/>
          <w:divBdr>
            <w:top w:val="none" w:sz="0" w:space="0" w:color="auto"/>
            <w:left w:val="none" w:sz="0" w:space="0" w:color="auto"/>
            <w:bottom w:val="none" w:sz="0" w:space="0" w:color="auto"/>
            <w:right w:val="none" w:sz="0" w:space="0" w:color="auto"/>
          </w:divBdr>
        </w:div>
        <w:div w:id="2008166442">
          <w:marLeft w:val="480"/>
          <w:marRight w:val="0"/>
          <w:marTop w:val="0"/>
          <w:marBottom w:val="0"/>
          <w:divBdr>
            <w:top w:val="none" w:sz="0" w:space="0" w:color="auto"/>
            <w:left w:val="none" w:sz="0" w:space="0" w:color="auto"/>
            <w:bottom w:val="none" w:sz="0" w:space="0" w:color="auto"/>
            <w:right w:val="none" w:sz="0" w:space="0" w:color="auto"/>
          </w:divBdr>
        </w:div>
        <w:div w:id="1527402715">
          <w:marLeft w:val="480"/>
          <w:marRight w:val="0"/>
          <w:marTop w:val="0"/>
          <w:marBottom w:val="0"/>
          <w:divBdr>
            <w:top w:val="none" w:sz="0" w:space="0" w:color="auto"/>
            <w:left w:val="none" w:sz="0" w:space="0" w:color="auto"/>
            <w:bottom w:val="none" w:sz="0" w:space="0" w:color="auto"/>
            <w:right w:val="none" w:sz="0" w:space="0" w:color="auto"/>
          </w:divBdr>
        </w:div>
        <w:div w:id="1641423440">
          <w:marLeft w:val="480"/>
          <w:marRight w:val="0"/>
          <w:marTop w:val="0"/>
          <w:marBottom w:val="0"/>
          <w:divBdr>
            <w:top w:val="none" w:sz="0" w:space="0" w:color="auto"/>
            <w:left w:val="none" w:sz="0" w:space="0" w:color="auto"/>
            <w:bottom w:val="none" w:sz="0" w:space="0" w:color="auto"/>
            <w:right w:val="none" w:sz="0" w:space="0" w:color="auto"/>
          </w:divBdr>
        </w:div>
        <w:div w:id="435443524">
          <w:marLeft w:val="480"/>
          <w:marRight w:val="0"/>
          <w:marTop w:val="0"/>
          <w:marBottom w:val="0"/>
          <w:divBdr>
            <w:top w:val="none" w:sz="0" w:space="0" w:color="auto"/>
            <w:left w:val="none" w:sz="0" w:space="0" w:color="auto"/>
            <w:bottom w:val="none" w:sz="0" w:space="0" w:color="auto"/>
            <w:right w:val="none" w:sz="0" w:space="0" w:color="auto"/>
          </w:divBdr>
        </w:div>
        <w:div w:id="1093551823">
          <w:marLeft w:val="480"/>
          <w:marRight w:val="0"/>
          <w:marTop w:val="0"/>
          <w:marBottom w:val="0"/>
          <w:divBdr>
            <w:top w:val="none" w:sz="0" w:space="0" w:color="auto"/>
            <w:left w:val="none" w:sz="0" w:space="0" w:color="auto"/>
            <w:bottom w:val="none" w:sz="0" w:space="0" w:color="auto"/>
            <w:right w:val="none" w:sz="0" w:space="0" w:color="auto"/>
          </w:divBdr>
        </w:div>
        <w:div w:id="768818202">
          <w:marLeft w:val="480"/>
          <w:marRight w:val="0"/>
          <w:marTop w:val="0"/>
          <w:marBottom w:val="0"/>
          <w:divBdr>
            <w:top w:val="none" w:sz="0" w:space="0" w:color="auto"/>
            <w:left w:val="none" w:sz="0" w:space="0" w:color="auto"/>
            <w:bottom w:val="none" w:sz="0" w:space="0" w:color="auto"/>
            <w:right w:val="none" w:sz="0" w:space="0" w:color="auto"/>
          </w:divBdr>
        </w:div>
        <w:div w:id="1091896082">
          <w:marLeft w:val="480"/>
          <w:marRight w:val="0"/>
          <w:marTop w:val="0"/>
          <w:marBottom w:val="0"/>
          <w:divBdr>
            <w:top w:val="none" w:sz="0" w:space="0" w:color="auto"/>
            <w:left w:val="none" w:sz="0" w:space="0" w:color="auto"/>
            <w:bottom w:val="none" w:sz="0" w:space="0" w:color="auto"/>
            <w:right w:val="none" w:sz="0" w:space="0" w:color="auto"/>
          </w:divBdr>
        </w:div>
        <w:div w:id="1971746702">
          <w:marLeft w:val="480"/>
          <w:marRight w:val="0"/>
          <w:marTop w:val="0"/>
          <w:marBottom w:val="0"/>
          <w:divBdr>
            <w:top w:val="none" w:sz="0" w:space="0" w:color="auto"/>
            <w:left w:val="none" w:sz="0" w:space="0" w:color="auto"/>
            <w:bottom w:val="none" w:sz="0" w:space="0" w:color="auto"/>
            <w:right w:val="none" w:sz="0" w:space="0" w:color="auto"/>
          </w:divBdr>
        </w:div>
        <w:div w:id="198783693">
          <w:marLeft w:val="480"/>
          <w:marRight w:val="0"/>
          <w:marTop w:val="0"/>
          <w:marBottom w:val="0"/>
          <w:divBdr>
            <w:top w:val="none" w:sz="0" w:space="0" w:color="auto"/>
            <w:left w:val="none" w:sz="0" w:space="0" w:color="auto"/>
            <w:bottom w:val="none" w:sz="0" w:space="0" w:color="auto"/>
            <w:right w:val="none" w:sz="0" w:space="0" w:color="auto"/>
          </w:divBdr>
        </w:div>
        <w:div w:id="2119636645">
          <w:marLeft w:val="480"/>
          <w:marRight w:val="0"/>
          <w:marTop w:val="0"/>
          <w:marBottom w:val="0"/>
          <w:divBdr>
            <w:top w:val="none" w:sz="0" w:space="0" w:color="auto"/>
            <w:left w:val="none" w:sz="0" w:space="0" w:color="auto"/>
            <w:bottom w:val="none" w:sz="0" w:space="0" w:color="auto"/>
            <w:right w:val="none" w:sz="0" w:space="0" w:color="auto"/>
          </w:divBdr>
        </w:div>
        <w:div w:id="820855207">
          <w:marLeft w:val="480"/>
          <w:marRight w:val="0"/>
          <w:marTop w:val="0"/>
          <w:marBottom w:val="0"/>
          <w:divBdr>
            <w:top w:val="none" w:sz="0" w:space="0" w:color="auto"/>
            <w:left w:val="none" w:sz="0" w:space="0" w:color="auto"/>
            <w:bottom w:val="none" w:sz="0" w:space="0" w:color="auto"/>
            <w:right w:val="none" w:sz="0" w:space="0" w:color="auto"/>
          </w:divBdr>
        </w:div>
        <w:div w:id="1450274735">
          <w:marLeft w:val="480"/>
          <w:marRight w:val="0"/>
          <w:marTop w:val="0"/>
          <w:marBottom w:val="0"/>
          <w:divBdr>
            <w:top w:val="none" w:sz="0" w:space="0" w:color="auto"/>
            <w:left w:val="none" w:sz="0" w:space="0" w:color="auto"/>
            <w:bottom w:val="none" w:sz="0" w:space="0" w:color="auto"/>
            <w:right w:val="none" w:sz="0" w:space="0" w:color="auto"/>
          </w:divBdr>
        </w:div>
        <w:div w:id="865607126">
          <w:marLeft w:val="480"/>
          <w:marRight w:val="0"/>
          <w:marTop w:val="0"/>
          <w:marBottom w:val="0"/>
          <w:divBdr>
            <w:top w:val="none" w:sz="0" w:space="0" w:color="auto"/>
            <w:left w:val="none" w:sz="0" w:space="0" w:color="auto"/>
            <w:bottom w:val="none" w:sz="0" w:space="0" w:color="auto"/>
            <w:right w:val="none" w:sz="0" w:space="0" w:color="auto"/>
          </w:divBdr>
        </w:div>
        <w:div w:id="1271624508">
          <w:marLeft w:val="480"/>
          <w:marRight w:val="0"/>
          <w:marTop w:val="0"/>
          <w:marBottom w:val="0"/>
          <w:divBdr>
            <w:top w:val="none" w:sz="0" w:space="0" w:color="auto"/>
            <w:left w:val="none" w:sz="0" w:space="0" w:color="auto"/>
            <w:bottom w:val="none" w:sz="0" w:space="0" w:color="auto"/>
            <w:right w:val="none" w:sz="0" w:space="0" w:color="auto"/>
          </w:divBdr>
        </w:div>
        <w:div w:id="199784243">
          <w:marLeft w:val="480"/>
          <w:marRight w:val="0"/>
          <w:marTop w:val="0"/>
          <w:marBottom w:val="0"/>
          <w:divBdr>
            <w:top w:val="none" w:sz="0" w:space="0" w:color="auto"/>
            <w:left w:val="none" w:sz="0" w:space="0" w:color="auto"/>
            <w:bottom w:val="none" w:sz="0" w:space="0" w:color="auto"/>
            <w:right w:val="none" w:sz="0" w:space="0" w:color="auto"/>
          </w:divBdr>
        </w:div>
        <w:div w:id="303851237">
          <w:marLeft w:val="480"/>
          <w:marRight w:val="0"/>
          <w:marTop w:val="0"/>
          <w:marBottom w:val="0"/>
          <w:divBdr>
            <w:top w:val="none" w:sz="0" w:space="0" w:color="auto"/>
            <w:left w:val="none" w:sz="0" w:space="0" w:color="auto"/>
            <w:bottom w:val="none" w:sz="0" w:space="0" w:color="auto"/>
            <w:right w:val="none" w:sz="0" w:space="0" w:color="auto"/>
          </w:divBdr>
        </w:div>
        <w:div w:id="797801312">
          <w:marLeft w:val="480"/>
          <w:marRight w:val="0"/>
          <w:marTop w:val="0"/>
          <w:marBottom w:val="0"/>
          <w:divBdr>
            <w:top w:val="none" w:sz="0" w:space="0" w:color="auto"/>
            <w:left w:val="none" w:sz="0" w:space="0" w:color="auto"/>
            <w:bottom w:val="none" w:sz="0" w:space="0" w:color="auto"/>
            <w:right w:val="none" w:sz="0" w:space="0" w:color="auto"/>
          </w:divBdr>
        </w:div>
        <w:div w:id="2021590240">
          <w:marLeft w:val="480"/>
          <w:marRight w:val="0"/>
          <w:marTop w:val="0"/>
          <w:marBottom w:val="0"/>
          <w:divBdr>
            <w:top w:val="none" w:sz="0" w:space="0" w:color="auto"/>
            <w:left w:val="none" w:sz="0" w:space="0" w:color="auto"/>
            <w:bottom w:val="none" w:sz="0" w:space="0" w:color="auto"/>
            <w:right w:val="none" w:sz="0" w:space="0" w:color="auto"/>
          </w:divBdr>
        </w:div>
        <w:div w:id="281155865">
          <w:marLeft w:val="480"/>
          <w:marRight w:val="0"/>
          <w:marTop w:val="0"/>
          <w:marBottom w:val="0"/>
          <w:divBdr>
            <w:top w:val="none" w:sz="0" w:space="0" w:color="auto"/>
            <w:left w:val="none" w:sz="0" w:space="0" w:color="auto"/>
            <w:bottom w:val="none" w:sz="0" w:space="0" w:color="auto"/>
            <w:right w:val="none" w:sz="0" w:space="0" w:color="auto"/>
          </w:divBdr>
        </w:div>
        <w:div w:id="1331133344">
          <w:marLeft w:val="480"/>
          <w:marRight w:val="0"/>
          <w:marTop w:val="0"/>
          <w:marBottom w:val="0"/>
          <w:divBdr>
            <w:top w:val="none" w:sz="0" w:space="0" w:color="auto"/>
            <w:left w:val="none" w:sz="0" w:space="0" w:color="auto"/>
            <w:bottom w:val="none" w:sz="0" w:space="0" w:color="auto"/>
            <w:right w:val="none" w:sz="0" w:space="0" w:color="auto"/>
          </w:divBdr>
        </w:div>
        <w:div w:id="1779180208">
          <w:marLeft w:val="480"/>
          <w:marRight w:val="0"/>
          <w:marTop w:val="0"/>
          <w:marBottom w:val="0"/>
          <w:divBdr>
            <w:top w:val="none" w:sz="0" w:space="0" w:color="auto"/>
            <w:left w:val="none" w:sz="0" w:space="0" w:color="auto"/>
            <w:bottom w:val="none" w:sz="0" w:space="0" w:color="auto"/>
            <w:right w:val="none" w:sz="0" w:space="0" w:color="auto"/>
          </w:divBdr>
        </w:div>
        <w:div w:id="2110343683">
          <w:marLeft w:val="480"/>
          <w:marRight w:val="0"/>
          <w:marTop w:val="0"/>
          <w:marBottom w:val="0"/>
          <w:divBdr>
            <w:top w:val="none" w:sz="0" w:space="0" w:color="auto"/>
            <w:left w:val="none" w:sz="0" w:space="0" w:color="auto"/>
            <w:bottom w:val="none" w:sz="0" w:space="0" w:color="auto"/>
            <w:right w:val="none" w:sz="0" w:space="0" w:color="auto"/>
          </w:divBdr>
        </w:div>
        <w:div w:id="2070571342">
          <w:marLeft w:val="480"/>
          <w:marRight w:val="0"/>
          <w:marTop w:val="0"/>
          <w:marBottom w:val="0"/>
          <w:divBdr>
            <w:top w:val="none" w:sz="0" w:space="0" w:color="auto"/>
            <w:left w:val="none" w:sz="0" w:space="0" w:color="auto"/>
            <w:bottom w:val="none" w:sz="0" w:space="0" w:color="auto"/>
            <w:right w:val="none" w:sz="0" w:space="0" w:color="auto"/>
          </w:divBdr>
        </w:div>
        <w:div w:id="584726185">
          <w:marLeft w:val="480"/>
          <w:marRight w:val="0"/>
          <w:marTop w:val="0"/>
          <w:marBottom w:val="0"/>
          <w:divBdr>
            <w:top w:val="none" w:sz="0" w:space="0" w:color="auto"/>
            <w:left w:val="none" w:sz="0" w:space="0" w:color="auto"/>
            <w:bottom w:val="none" w:sz="0" w:space="0" w:color="auto"/>
            <w:right w:val="none" w:sz="0" w:space="0" w:color="auto"/>
          </w:divBdr>
        </w:div>
        <w:div w:id="2099211611">
          <w:marLeft w:val="480"/>
          <w:marRight w:val="0"/>
          <w:marTop w:val="0"/>
          <w:marBottom w:val="0"/>
          <w:divBdr>
            <w:top w:val="none" w:sz="0" w:space="0" w:color="auto"/>
            <w:left w:val="none" w:sz="0" w:space="0" w:color="auto"/>
            <w:bottom w:val="none" w:sz="0" w:space="0" w:color="auto"/>
            <w:right w:val="none" w:sz="0" w:space="0" w:color="auto"/>
          </w:divBdr>
        </w:div>
        <w:div w:id="1560938639">
          <w:marLeft w:val="480"/>
          <w:marRight w:val="0"/>
          <w:marTop w:val="0"/>
          <w:marBottom w:val="0"/>
          <w:divBdr>
            <w:top w:val="none" w:sz="0" w:space="0" w:color="auto"/>
            <w:left w:val="none" w:sz="0" w:space="0" w:color="auto"/>
            <w:bottom w:val="none" w:sz="0" w:space="0" w:color="auto"/>
            <w:right w:val="none" w:sz="0" w:space="0" w:color="auto"/>
          </w:divBdr>
        </w:div>
        <w:div w:id="811681896">
          <w:marLeft w:val="480"/>
          <w:marRight w:val="0"/>
          <w:marTop w:val="0"/>
          <w:marBottom w:val="0"/>
          <w:divBdr>
            <w:top w:val="none" w:sz="0" w:space="0" w:color="auto"/>
            <w:left w:val="none" w:sz="0" w:space="0" w:color="auto"/>
            <w:bottom w:val="none" w:sz="0" w:space="0" w:color="auto"/>
            <w:right w:val="none" w:sz="0" w:space="0" w:color="auto"/>
          </w:divBdr>
        </w:div>
        <w:div w:id="1883397065">
          <w:marLeft w:val="480"/>
          <w:marRight w:val="0"/>
          <w:marTop w:val="0"/>
          <w:marBottom w:val="0"/>
          <w:divBdr>
            <w:top w:val="none" w:sz="0" w:space="0" w:color="auto"/>
            <w:left w:val="none" w:sz="0" w:space="0" w:color="auto"/>
            <w:bottom w:val="none" w:sz="0" w:space="0" w:color="auto"/>
            <w:right w:val="none" w:sz="0" w:space="0" w:color="auto"/>
          </w:divBdr>
        </w:div>
        <w:div w:id="1231506082">
          <w:marLeft w:val="480"/>
          <w:marRight w:val="0"/>
          <w:marTop w:val="0"/>
          <w:marBottom w:val="0"/>
          <w:divBdr>
            <w:top w:val="none" w:sz="0" w:space="0" w:color="auto"/>
            <w:left w:val="none" w:sz="0" w:space="0" w:color="auto"/>
            <w:bottom w:val="none" w:sz="0" w:space="0" w:color="auto"/>
            <w:right w:val="none" w:sz="0" w:space="0" w:color="auto"/>
          </w:divBdr>
        </w:div>
        <w:div w:id="464978796">
          <w:marLeft w:val="480"/>
          <w:marRight w:val="0"/>
          <w:marTop w:val="0"/>
          <w:marBottom w:val="0"/>
          <w:divBdr>
            <w:top w:val="none" w:sz="0" w:space="0" w:color="auto"/>
            <w:left w:val="none" w:sz="0" w:space="0" w:color="auto"/>
            <w:bottom w:val="none" w:sz="0" w:space="0" w:color="auto"/>
            <w:right w:val="none" w:sz="0" w:space="0" w:color="auto"/>
          </w:divBdr>
        </w:div>
        <w:div w:id="497768015">
          <w:marLeft w:val="480"/>
          <w:marRight w:val="0"/>
          <w:marTop w:val="0"/>
          <w:marBottom w:val="0"/>
          <w:divBdr>
            <w:top w:val="none" w:sz="0" w:space="0" w:color="auto"/>
            <w:left w:val="none" w:sz="0" w:space="0" w:color="auto"/>
            <w:bottom w:val="none" w:sz="0" w:space="0" w:color="auto"/>
            <w:right w:val="none" w:sz="0" w:space="0" w:color="auto"/>
          </w:divBdr>
        </w:div>
        <w:div w:id="849031863">
          <w:marLeft w:val="480"/>
          <w:marRight w:val="0"/>
          <w:marTop w:val="0"/>
          <w:marBottom w:val="0"/>
          <w:divBdr>
            <w:top w:val="none" w:sz="0" w:space="0" w:color="auto"/>
            <w:left w:val="none" w:sz="0" w:space="0" w:color="auto"/>
            <w:bottom w:val="none" w:sz="0" w:space="0" w:color="auto"/>
            <w:right w:val="none" w:sz="0" w:space="0" w:color="auto"/>
          </w:divBdr>
        </w:div>
        <w:div w:id="191461193">
          <w:marLeft w:val="480"/>
          <w:marRight w:val="0"/>
          <w:marTop w:val="0"/>
          <w:marBottom w:val="0"/>
          <w:divBdr>
            <w:top w:val="none" w:sz="0" w:space="0" w:color="auto"/>
            <w:left w:val="none" w:sz="0" w:space="0" w:color="auto"/>
            <w:bottom w:val="none" w:sz="0" w:space="0" w:color="auto"/>
            <w:right w:val="none" w:sz="0" w:space="0" w:color="auto"/>
          </w:divBdr>
        </w:div>
        <w:div w:id="1591885500">
          <w:marLeft w:val="480"/>
          <w:marRight w:val="0"/>
          <w:marTop w:val="0"/>
          <w:marBottom w:val="0"/>
          <w:divBdr>
            <w:top w:val="none" w:sz="0" w:space="0" w:color="auto"/>
            <w:left w:val="none" w:sz="0" w:space="0" w:color="auto"/>
            <w:bottom w:val="none" w:sz="0" w:space="0" w:color="auto"/>
            <w:right w:val="none" w:sz="0" w:space="0" w:color="auto"/>
          </w:divBdr>
        </w:div>
        <w:div w:id="1650088250">
          <w:marLeft w:val="480"/>
          <w:marRight w:val="0"/>
          <w:marTop w:val="0"/>
          <w:marBottom w:val="0"/>
          <w:divBdr>
            <w:top w:val="none" w:sz="0" w:space="0" w:color="auto"/>
            <w:left w:val="none" w:sz="0" w:space="0" w:color="auto"/>
            <w:bottom w:val="none" w:sz="0" w:space="0" w:color="auto"/>
            <w:right w:val="none" w:sz="0" w:space="0" w:color="auto"/>
          </w:divBdr>
        </w:div>
        <w:div w:id="1354380524">
          <w:marLeft w:val="480"/>
          <w:marRight w:val="0"/>
          <w:marTop w:val="0"/>
          <w:marBottom w:val="0"/>
          <w:divBdr>
            <w:top w:val="none" w:sz="0" w:space="0" w:color="auto"/>
            <w:left w:val="none" w:sz="0" w:space="0" w:color="auto"/>
            <w:bottom w:val="none" w:sz="0" w:space="0" w:color="auto"/>
            <w:right w:val="none" w:sz="0" w:space="0" w:color="auto"/>
          </w:divBdr>
        </w:div>
        <w:div w:id="322901379">
          <w:marLeft w:val="480"/>
          <w:marRight w:val="0"/>
          <w:marTop w:val="0"/>
          <w:marBottom w:val="0"/>
          <w:divBdr>
            <w:top w:val="none" w:sz="0" w:space="0" w:color="auto"/>
            <w:left w:val="none" w:sz="0" w:space="0" w:color="auto"/>
            <w:bottom w:val="none" w:sz="0" w:space="0" w:color="auto"/>
            <w:right w:val="none" w:sz="0" w:space="0" w:color="auto"/>
          </w:divBdr>
        </w:div>
        <w:div w:id="204682307">
          <w:marLeft w:val="480"/>
          <w:marRight w:val="0"/>
          <w:marTop w:val="0"/>
          <w:marBottom w:val="0"/>
          <w:divBdr>
            <w:top w:val="none" w:sz="0" w:space="0" w:color="auto"/>
            <w:left w:val="none" w:sz="0" w:space="0" w:color="auto"/>
            <w:bottom w:val="none" w:sz="0" w:space="0" w:color="auto"/>
            <w:right w:val="none" w:sz="0" w:space="0" w:color="auto"/>
          </w:divBdr>
        </w:div>
        <w:div w:id="1407924457">
          <w:marLeft w:val="480"/>
          <w:marRight w:val="0"/>
          <w:marTop w:val="0"/>
          <w:marBottom w:val="0"/>
          <w:divBdr>
            <w:top w:val="none" w:sz="0" w:space="0" w:color="auto"/>
            <w:left w:val="none" w:sz="0" w:space="0" w:color="auto"/>
            <w:bottom w:val="none" w:sz="0" w:space="0" w:color="auto"/>
            <w:right w:val="none" w:sz="0" w:space="0" w:color="auto"/>
          </w:divBdr>
        </w:div>
        <w:div w:id="1226719662">
          <w:marLeft w:val="480"/>
          <w:marRight w:val="0"/>
          <w:marTop w:val="0"/>
          <w:marBottom w:val="0"/>
          <w:divBdr>
            <w:top w:val="none" w:sz="0" w:space="0" w:color="auto"/>
            <w:left w:val="none" w:sz="0" w:space="0" w:color="auto"/>
            <w:bottom w:val="none" w:sz="0" w:space="0" w:color="auto"/>
            <w:right w:val="none" w:sz="0" w:space="0" w:color="auto"/>
          </w:divBdr>
        </w:div>
        <w:div w:id="503129652">
          <w:marLeft w:val="480"/>
          <w:marRight w:val="0"/>
          <w:marTop w:val="0"/>
          <w:marBottom w:val="0"/>
          <w:divBdr>
            <w:top w:val="none" w:sz="0" w:space="0" w:color="auto"/>
            <w:left w:val="none" w:sz="0" w:space="0" w:color="auto"/>
            <w:bottom w:val="none" w:sz="0" w:space="0" w:color="auto"/>
            <w:right w:val="none" w:sz="0" w:space="0" w:color="auto"/>
          </w:divBdr>
        </w:div>
        <w:div w:id="1101144417">
          <w:marLeft w:val="480"/>
          <w:marRight w:val="0"/>
          <w:marTop w:val="0"/>
          <w:marBottom w:val="0"/>
          <w:divBdr>
            <w:top w:val="none" w:sz="0" w:space="0" w:color="auto"/>
            <w:left w:val="none" w:sz="0" w:space="0" w:color="auto"/>
            <w:bottom w:val="none" w:sz="0" w:space="0" w:color="auto"/>
            <w:right w:val="none" w:sz="0" w:space="0" w:color="auto"/>
          </w:divBdr>
        </w:div>
        <w:div w:id="1051883520">
          <w:marLeft w:val="480"/>
          <w:marRight w:val="0"/>
          <w:marTop w:val="0"/>
          <w:marBottom w:val="0"/>
          <w:divBdr>
            <w:top w:val="none" w:sz="0" w:space="0" w:color="auto"/>
            <w:left w:val="none" w:sz="0" w:space="0" w:color="auto"/>
            <w:bottom w:val="none" w:sz="0" w:space="0" w:color="auto"/>
            <w:right w:val="none" w:sz="0" w:space="0" w:color="auto"/>
          </w:divBdr>
        </w:div>
        <w:div w:id="2111971953">
          <w:marLeft w:val="480"/>
          <w:marRight w:val="0"/>
          <w:marTop w:val="0"/>
          <w:marBottom w:val="0"/>
          <w:divBdr>
            <w:top w:val="none" w:sz="0" w:space="0" w:color="auto"/>
            <w:left w:val="none" w:sz="0" w:space="0" w:color="auto"/>
            <w:bottom w:val="none" w:sz="0" w:space="0" w:color="auto"/>
            <w:right w:val="none" w:sz="0" w:space="0" w:color="auto"/>
          </w:divBdr>
        </w:div>
        <w:div w:id="1780906987">
          <w:marLeft w:val="480"/>
          <w:marRight w:val="0"/>
          <w:marTop w:val="0"/>
          <w:marBottom w:val="0"/>
          <w:divBdr>
            <w:top w:val="none" w:sz="0" w:space="0" w:color="auto"/>
            <w:left w:val="none" w:sz="0" w:space="0" w:color="auto"/>
            <w:bottom w:val="none" w:sz="0" w:space="0" w:color="auto"/>
            <w:right w:val="none" w:sz="0" w:space="0" w:color="auto"/>
          </w:divBdr>
        </w:div>
        <w:div w:id="1598320821">
          <w:marLeft w:val="480"/>
          <w:marRight w:val="0"/>
          <w:marTop w:val="0"/>
          <w:marBottom w:val="0"/>
          <w:divBdr>
            <w:top w:val="none" w:sz="0" w:space="0" w:color="auto"/>
            <w:left w:val="none" w:sz="0" w:space="0" w:color="auto"/>
            <w:bottom w:val="none" w:sz="0" w:space="0" w:color="auto"/>
            <w:right w:val="none" w:sz="0" w:space="0" w:color="auto"/>
          </w:divBdr>
        </w:div>
        <w:div w:id="377168508">
          <w:marLeft w:val="480"/>
          <w:marRight w:val="0"/>
          <w:marTop w:val="0"/>
          <w:marBottom w:val="0"/>
          <w:divBdr>
            <w:top w:val="none" w:sz="0" w:space="0" w:color="auto"/>
            <w:left w:val="none" w:sz="0" w:space="0" w:color="auto"/>
            <w:bottom w:val="none" w:sz="0" w:space="0" w:color="auto"/>
            <w:right w:val="none" w:sz="0" w:space="0" w:color="auto"/>
          </w:divBdr>
        </w:div>
        <w:div w:id="248848644">
          <w:marLeft w:val="480"/>
          <w:marRight w:val="0"/>
          <w:marTop w:val="0"/>
          <w:marBottom w:val="0"/>
          <w:divBdr>
            <w:top w:val="none" w:sz="0" w:space="0" w:color="auto"/>
            <w:left w:val="none" w:sz="0" w:space="0" w:color="auto"/>
            <w:bottom w:val="none" w:sz="0" w:space="0" w:color="auto"/>
            <w:right w:val="none" w:sz="0" w:space="0" w:color="auto"/>
          </w:divBdr>
        </w:div>
        <w:div w:id="830021465">
          <w:marLeft w:val="480"/>
          <w:marRight w:val="0"/>
          <w:marTop w:val="0"/>
          <w:marBottom w:val="0"/>
          <w:divBdr>
            <w:top w:val="none" w:sz="0" w:space="0" w:color="auto"/>
            <w:left w:val="none" w:sz="0" w:space="0" w:color="auto"/>
            <w:bottom w:val="none" w:sz="0" w:space="0" w:color="auto"/>
            <w:right w:val="none" w:sz="0" w:space="0" w:color="auto"/>
          </w:divBdr>
        </w:div>
        <w:div w:id="699627604">
          <w:marLeft w:val="480"/>
          <w:marRight w:val="0"/>
          <w:marTop w:val="0"/>
          <w:marBottom w:val="0"/>
          <w:divBdr>
            <w:top w:val="none" w:sz="0" w:space="0" w:color="auto"/>
            <w:left w:val="none" w:sz="0" w:space="0" w:color="auto"/>
            <w:bottom w:val="none" w:sz="0" w:space="0" w:color="auto"/>
            <w:right w:val="none" w:sz="0" w:space="0" w:color="auto"/>
          </w:divBdr>
        </w:div>
        <w:div w:id="963585909">
          <w:marLeft w:val="480"/>
          <w:marRight w:val="0"/>
          <w:marTop w:val="0"/>
          <w:marBottom w:val="0"/>
          <w:divBdr>
            <w:top w:val="none" w:sz="0" w:space="0" w:color="auto"/>
            <w:left w:val="none" w:sz="0" w:space="0" w:color="auto"/>
            <w:bottom w:val="none" w:sz="0" w:space="0" w:color="auto"/>
            <w:right w:val="none" w:sz="0" w:space="0" w:color="auto"/>
          </w:divBdr>
        </w:div>
        <w:div w:id="2032875525">
          <w:marLeft w:val="480"/>
          <w:marRight w:val="0"/>
          <w:marTop w:val="0"/>
          <w:marBottom w:val="0"/>
          <w:divBdr>
            <w:top w:val="none" w:sz="0" w:space="0" w:color="auto"/>
            <w:left w:val="none" w:sz="0" w:space="0" w:color="auto"/>
            <w:bottom w:val="none" w:sz="0" w:space="0" w:color="auto"/>
            <w:right w:val="none" w:sz="0" w:space="0" w:color="auto"/>
          </w:divBdr>
        </w:div>
        <w:div w:id="961576095">
          <w:marLeft w:val="480"/>
          <w:marRight w:val="0"/>
          <w:marTop w:val="0"/>
          <w:marBottom w:val="0"/>
          <w:divBdr>
            <w:top w:val="none" w:sz="0" w:space="0" w:color="auto"/>
            <w:left w:val="none" w:sz="0" w:space="0" w:color="auto"/>
            <w:bottom w:val="none" w:sz="0" w:space="0" w:color="auto"/>
            <w:right w:val="none" w:sz="0" w:space="0" w:color="auto"/>
          </w:divBdr>
        </w:div>
        <w:div w:id="353307158">
          <w:marLeft w:val="480"/>
          <w:marRight w:val="0"/>
          <w:marTop w:val="0"/>
          <w:marBottom w:val="0"/>
          <w:divBdr>
            <w:top w:val="none" w:sz="0" w:space="0" w:color="auto"/>
            <w:left w:val="none" w:sz="0" w:space="0" w:color="auto"/>
            <w:bottom w:val="none" w:sz="0" w:space="0" w:color="auto"/>
            <w:right w:val="none" w:sz="0" w:space="0" w:color="auto"/>
          </w:divBdr>
        </w:div>
        <w:div w:id="1452243806">
          <w:marLeft w:val="480"/>
          <w:marRight w:val="0"/>
          <w:marTop w:val="0"/>
          <w:marBottom w:val="0"/>
          <w:divBdr>
            <w:top w:val="none" w:sz="0" w:space="0" w:color="auto"/>
            <w:left w:val="none" w:sz="0" w:space="0" w:color="auto"/>
            <w:bottom w:val="none" w:sz="0" w:space="0" w:color="auto"/>
            <w:right w:val="none" w:sz="0" w:space="0" w:color="auto"/>
          </w:divBdr>
        </w:div>
        <w:div w:id="1686052729">
          <w:marLeft w:val="480"/>
          <w:marRight w:val="0"/>
          <w:marTop w:val="0"/>
          <w:marBottom w:val="0"/>
          <w:divBdr>
            <w:top w:val="none" w:sz="0" w:space="0" w:color="auto"/>
            <w:left w:val="none" w:sz="0" w:space="0" w:color="auto"/>
            <w:bottom w:val="none" w:sz="0" w:space="0" w:color="auto"/>
            <w:right w:val="none" w:sz="0" w:space="0" w:color="auto"/>
          </w:divBdr>
        </w:div>
        <w:div w:id="458034967">
          <w:marLeft w:val="480"/>
          <w:marRight w:val="0"/>
          <w:marTop w:val="0"/>
          <w:marBottom w:val="0"/>
          <w:divBdr>
            <w:top w:val="none" w:sz="0" w:space="0" w:color="auto"/>
            <w:left w:val="none" w:sz="0" w:space="0" w:color="auto"/>
            <w:bottom w:val="none" w:sz="0" w:space="0" w:color="auto"/>
            <w:right w:val="none" w:sz="0" w:space="0" w:color="auto"/>
          </w:divBdr>
        </w:div>
        <w:div w:id="1839955868">
          <w:marLeft w:val="480"/>
          <w:marRight w:val="0"/>
          <w:marTop w:val="0"/>
          <w:marBottom w:val="0"/>
          <w:divBdr>
            <w:top w:val="none" w:sz="0" w:space="0" w:color="auto"/>
            <w:left w:val="none" w:sz="0" w:space="0" w:color="auto"/>
            <w:bottom w:val="none" w:sz="0" w:space="0" w:color="auto"/>
            <w:right w:val="none" w:sz="0" w:space="0" w:color="auto"/>
          </w:divBdr>
        </w:div>
        <w:div w:id="170415288">
          <w:marLeft w:val="480"/>
          <w:marRight w:val="0"/>
          <w:marTop w:val="0"/>
          <w:marBottom w:val="0"/>
          <w:divBdr>
            <w:top w:val="none" w:sz="0" w:space="0" w:color="auto"/>
            <w:left w:val="none" w:sz="0" w:space="0" w:color="auto"/>
            <w:bottom w:val="none" w:sz="0" w:space="0" w:color="auto"/>
            <w:right w:val="none" w:sz="0" w:space="0" w:color="auto"/>
          </w:divBdr>
        </w:div>
        <w:div w:id="37896326">
          <w:marLeft w:val="480"/>
          <w:marRight w:val="0"/>
          <w:marTop w:val="0"/>
          <w:marBottom w:val="0"/>
          <w:divBdr>
            <w:top w:val="none" w:sz="0" w:space="0" w:color="auto"/>
            <w:left w:val="none" w:sz="0" w:space="0" w:color="auto"/>
            <w:bottom w:val="none" w:sz="0" w:space="0" w:color="auto"/>
            <w:right w:val="none" w:sz="0" w:space="0" w:color="auto"/>
          </w:divBdr>
        </w:div>
        <w:div w:id="467863245">
          <w:marLeft w:val="480"/>
          <w:marRight w:val="0"/>
          <w:marTop w:val="0"/>
          <w:marBottom w:val="0"/>
          <w:divBdr>
            <w:top w:val="none" w:sz="0" w:space="0" w:color="auto"/>
            <w:left w:val="none" w:sz="0" w:space="0" w:color="auto"/>
            <w:bottom w:val="none" w:sz="0" w:space="0" w:color="auto"/>
            <w:right w:val="none" w:sz="0" w:space="0" w:color="auto"/>
          </w:divBdr>
        </w:div>
        <w:div w:id="84962957">
          <w:marLeft w:val="480"/>
          <w:marRight w:val="0"/>
          <w:marTop w:val="0"/>
          <w:marBottom w:val="0"/>
          <w:divBdr>
            <w:top w:val="none" w:sz="0" w:space="0" w:color="auto"/>
            <w:left w:val="none" w:sz="0" w:space="0" w:color="auto"/>
            <w:bottom w:val="none" w:sz="0" w:space="0" w:color="auto"/>
            <w:right w:val="none" w:sz="0" w:space="0" w:color="auto"/>
          </w:divBdr>
        </w:div>
        <w:div w:id="1721857610">
          <w:marLeft w:val="480"/>
          <w:marRight w:val="0"/>
          <w:marTop w:val="0"/>
          <w:marBottom w:val="0"/>
          <w:divBdr>
            <w:top w:val="none" w:sz="0" w:space="0" w:color="auto"/>
            <w:left w:val="none" w:sz="0" w:space="0" w:color="auto"/>
            <w:bottom w:val="none" w:sz="0" w:space="0" w:color="auto"/>
            <w:right w:val="none" w:sz="0" w:space="0" w:color="auto"/>
          </w:divBdr>
        </w:div>
        <w:div w:id="1035501009">
          <w:marLeft w:val="480"/>
          <w:marRight w:val="0"/>
          <w:marTop w:val="0"/>
          <w:marBottom w:val="0"/>
          <w:divBdr>
            <w:top w:val="none" w:sz="0" w:space="0" w:color="auto"/>
            <w:left w:val="none" w:sz="0" w:space="0" w:color="auto"/>
            <w:bottom w:val="none" w:sz="0" w:space="0" w:color="auto"/>
            <w:right w:val="none" w:sz="0" w:space="0" w:color="auto"/>
          </w:divBdr>
        </w:div>
        <w:div w:id="302081804">
          <w:marLeft w:val="480"/>
          <w:marRight w:val="0"/>
          <w:marTop w:val="0"/>
          <w:marBottom w:val="0"/>
          <w:divBdr>
            <w:top w:val="none" w:sz="0" w:space="0" w:color="auto"/>
            <w:left w:val="none" w:sz="0" w:space="0" w:color="auto"/>
            <w:bottom w:val="none" w:sz="0" w:space="0" w:color="auto"/>
            <w:right w:val="none" w:sz="0" w:space="0" w:color="auto"/>
          </w:divBdr>
        </w:div>
        <w:div w:id="1702515039">
          <w:marLeft w:val="480"/>
          <w:marRight w:val="0"/>
          <w:marTop w:val="0"/>
          <w:marBottom w:val="0"/>
          <w:divBdr>
            <w:top w:val="none" w:sz="0" w:space="0" w:color="auto"/>
            <w:left w:val="none" w:sz="0" w:space="0" w:color="auto"/>
            <w:bottom w:val="none" w:sz="0" w:space="0" w:color="auto"/>
            <w:right w:val="none" w:sz="0" w:space="0" w:color="auto"/>
          </w:divBdr>
        </w:div>
        <w:div w:id="1492599205">
          <w:marLeft w:val="480"/>
          <w:marRight w:val="0"/>
          <w:marTop w:val="0"/>
          <w:marBottom w:val="0"/>
          <w:divBdr>
            <w:top w:val="none" w:sz="0" w:space="0" w:color="auto"/>
            <w:left w:val="none" w:sz="0" w:space="0" w:color="auto"/>
            <w:bottom w:val="none" w:sz="0" w:space="0" w:color="auto"/>
            <w:right w:val="none" w:sz="0" w:space="0" w:color="auto"/>
          </w:divBdr>
        </w:div>
        <w:div w:id="411126324">
          <w:marLeft w:val="480"/>
          <w:marRight w:val="0"/>
          <w:marTop w:val="0"/>
          <w:marBottom w:val="0"/>
          <w:divBdr>
            <w:top w:val="none" w:sz="0" w:space="0" w:color="auto"/>
            <w:left w:val="none" w:sz="0" w:space="0" w:color="auto"/>
            <w:bottom w:val="none" w:sz="0" w:space="0" w:color="auto"/>
            <w:right w:val="none" w:sz="0" w:space="0" w:color="auto"/>
          </w:divBdr>
        </w:div>
        <w:div w:id="2075732433">
          <w:marLeft w:val="480"/>
          <w:marRight w:val="0"/>
          <w:marTop w:val="0"/>
          <w:marBottom w:val="0"/>
          <w:divBdr>
            <w:top w:val="none" w:sz="0" w:space="0" w:color="auto"/>
            <w:left w:val="none" w:sz="0" w:space="0" w:color="auto"/>
            <w:bottom w:val="none" w:sz="0" w:space="0" w:color="auto"/>
            <w:right w:val="none" w:sz="0" w:space="0" w:color="auto"/>
          </w:divBdr>
        </w:div>
      </w:divsChild>
    </w:div>
    <w:div w:id="1678343390">
      <w:bodyDiv w:val="1"/>
      <w:marLeft w:val="0"/>
      <w:marRight w:val="0"/>
      <w:marTop w:val="0"/>
      <w:marBottom w:val="0"/>
      <w:divBdr>
        <w:top w:val="none" w:sz="0" w:space="0" w:color="auto"/>
        <w:left w:val="none" w:sz="0" w:space="0" w:color="auto"/>
        <w:bottom w:val="none" w:sz="0" w:space="0" w:color="auto"/>
        <w:right w:val="none" w:sz="0" w:space="0" w:color="auto"/>
      </w:divBdr>
    </w:div>
    <w:div w:id="1678386723">
      <w:bodyDiv w:val="1"/>
      <w:marLeft w:val="0"/>
      <w:marRight w:val="0"/>
      <w:marTop w:val="0"/>
      <w:marBottom w:val="0"/>
      <w:divBdr>
        <w:top w:val="none" w:sz="0" w:space="0" w:color="auto"/>
        <w:left w:val="none" w:sz="0" w:space="0" w:color="auto"/>
        <w:bottom w:val="none" w:sz="0" w:space="0" w:color="auto"/>
        <w:right w:val="none" w:sz="0" w:space="0" w:color="auto"/>
      </w:divBdr>
    </w:div>
    <w:div w:id="1678460219">
      <w:bodyDiv w:val="1"/>
      <w:marLeft w:val="0"/>
      <w:marRight w:val="0"/>
      <w:marTop w:val="0"/>
      <w:marBottom w:val="0"/>
      <w:divBdr>
        <w:top w:val="none" w:sz="0" w:space="0" w:color="auto"/>
        <w:left w:val="none" w:sz="0" w:space="0" w:color="auto"/>
        <w:bottom w:val="none" w:sz="0" w:space="0" w:color="auto"/>
        <w:right w:val="none" w:sz="0" w:space="0" w:color="auto"/>
      </w:divBdr>
    </w:div>
    <w:div w:id="1678582953">
      <w:bodyDiv w:val="1"/>
      <w:marLeft w:val="0"/>
      <w:marRight w:val="0"/>
      <w:marTop w:val="0"/>
      <w:marBottom w:val="0"/>
      <w:divBdr>
        <w:top w:val="none" w:sz="0" w:space="0" w:color="auto"/>
        <w:left w:val="none" w:sz="0" w:space="0" w:color="auto"/>
        <w:bottom w:val="none" w:sz="0" w:space="0" w:color="auto"/>
        <w:right w:val="none" w:sz="0" w:space="0" w:color="auto"/>
      </w:divBdr>
      <w:divsChild>
        <w:div w:id="1213611045">
          <w:marLeft w:val="480"/>
          <w:marRight w:val="0"/>
          <w:marTop w:val="0"/>
          <w:marBottom w:val="0"/>
          <w:divBdr>
            <w:top w:val="none" w:sz="0" w:space="0" w:color="auto"/>
            <w:left w:val="none" w:sz="0" w:space="0" w:color="auto"/>
            <w:bottom w:val="none" w:sz="0" w:space="0" w:color="auto"/>
            <w:right w:val="none" w:sz="0" w:space="0" w:color="auto"/>
          </w:divBdr>
        </w:div>
        <w:div w:id="2145659015">
          <w:marLeft w:val="480"/>
          <w:marRight w:val="0"/>
          <w:marTop w:val="0"/>
          <w:marBottom w:val="0"/>
          <w:divBdr>
            <w:top w:val="none" w:sz="0" w:space="0" w:color="auto"/>
            <w:left w:val="none" w:sz="0" w:space="0" w:color="auto"/>
            <w:bottom w:val="none" w:sz="0" w:space="0" w:color="auto"/>
            <w:right w:val="none" w:sz="0" w:space="0" w:color="auto"/>
          </w:divBdr>
        </w:div>
        <w:div w:id="819662938">
          <w:marLeft w:val="480"/>
          <w:marRight w:val="0"/>
          <w:marTop w:val="0"/>
          <w:marBottom w:val="0"/>
          <w:divBdr>
            <w:top w:val="none" w:sz="0" w:space="0" w:color="auto"/>
            <w:left w:val="none" w:sz="0" w:space="0" w:color="auto"/>
            <w:bottom w:val="none" w:sz="0" w:space="0" w:color="auto"/>
            <w:right w:val="none" w:sz="0" w:space="0" w:color="auto"/>
          </w:divBdr>
        </w:div>
        <w:div w:id="1101947884">
          <w:marLeft w:val="480"/>
          <w:marRight w:val="0"/>
          <w:marTop w:val="0"/>
          <w:marBottom w:val="0"/>
          <w:divBdr>
            <w:top w:val="none" w:sz="0" w:space="0" w:color="auto"/>
            <w:left w:val="none" w:sz="0" w:space="0" w:color="auto"/>
            <w:bottom w:val="none" w:sz="0" w:space="0" w:color="auto"/>
            <w:right w:val="none" w:sz="0" w:space="0" w:color="auto"/>
          </w:divBdr>
        </w:div>
        <w:div w:id="199435277">
          <w:marLeft w:val="480"/>
          <w:marRight w:val="0"/>
          <w:marTop w:val="0"/>
          <w:marBottom w:val="0"/>
          <w:divBdr>
            <w:top w:val="none" w:sz="0" w:space="0" w:color="auto"/>
            <w:left w:val="none" w:sz="0" w:space="0" w:color="auto"/>
            <w:bottom w:val="none" w:sz="0" w:space="0" w:color="auto"/>
            <w:right w:val="none" w:sz="0" w:space="0" w:color="auto"/>
          </w:divBdr>
        </w:div>
        <w:div w:id="799148049">
          <w:marLeft w:val="480"/>
          <w:marRight w:val="0"/>
          <w:marTop w:val="0"/>
          <w:marBottom w:val="0"/>
          <w:divBdr>
            <w:top w:val="none" w:sz="0" w:space="0" w:color="auto"/>
            <w:left w:val="none" w:sz="0" w:space="0" w:color="auto"/>
            <w:bottom w:val="none" w:sz="0" w:space="0" w:color="auto"/>
            <w:right w:val="none" w:sz="0" w:space="0" w:color="auto"/>
          </w:divBdr>
        </w:div>
        <w:div w:id="1131442565">
          <w:marLeft w:val="480"/>
          <w:marRight w:val="0"/>
          <w:marTop w:val="0"/>
          <w:marBottom w:val="0"/>
          <w:divBdr>
            <w:top w:val="none" w:sz="0" w:space="0" w:color="auto"/>
            <w:left w:val="none" w:sz="0" w:space="0" w:color="auto"/>
            <w:bottom w:val="none" w:sz="0" w:space="0" w:color="auto"/>
            <w:right w:val="none" w:sz="0" w:space="0" w:color="auto"/>
          </w:divBdr>
        </w:div>
        <w:div w:id="1985506097">
          <w:marLeft w:val="480"/>
          <w:marRight w:val="0"/>
          <w:marTop w:val="0"/>
          <w:marBottom w:val="0"/>
          <w:divBdr>
            <w:top w:val="none" w:sz="0" w:space="0" w:color="auto"/>
            <w:left w:val="none" w:sz="0" w:space="0" w:color="auto"/>
            <w:bottom w:val="none" w:sz="0" w:space="0" w:color="auto"/>
            <w:right w:val="none" w:sz="0" w:space="0" w:color="auto"/>
          </w:divBdr>
        </w:div>
        <w:div w:id="1106922939">
          <w:marLeft w:val="480"/>
          <w:marRight w:val="0"/>
          <w:marTop w:val="0"/>
          <w:marBottom w:val="0"/>
          <w:divBdr>
            <w:top w:val="none" w:sz="0" w:space="0" w:color="auto"/>
            <w:left w:val="none" w:sz="0" w:space="0" w:color="auto"/>
            <w:bottom w:val="none" w:sz="0" w:space="0" w:color="auto"/>
            <w:right w:val="none" w:sz="0" w:space="0" w:color="auto"/>
          </w:divBdr>
        </w:div>
        <w:div w:id="1227640635">
          <w:marLeft w:val="480"/>
          <w:marRight w:val="0"/>
          <w:marTop w:val="0"/>
          <w:marBottom w:val="0"/>
          <w:divBdr>
            <w:top w:val="none" w:sz="0" w:space="0" w:color="auto"/>
            <w:left w:val="none" w:sz="0" w:space="0" w:color="auto"/>
            <w:bottom w:val="none" w:sz="0" w:space="0" w:color="auto"/>
            <w:right w:val="none" w:sz="0" w:space="0" w:color="auto"/>
          </w:divBdr>
        </w:div>
        <w:div w:id="237524355">
          <w:marLeft w:val="480"/>
          <w:marRight w:val="0"/>
          <w:marTop w:val="0"/>
          <w:marBottom w:val="0"/>
          <w:divBdr>
            <w:top w:val="none" w:sz="0" w:space="0" w:color="auto"/>
            <w:left w:val="none" w:sz="0" w:space="0" w:color="auto"/>
            <w:bottom w:val="none" w:sz="0" w:space="0" w:color="auto"/>
            <w:right w:val="none" w:sz="0" w:space="0" w:color="auto"/>
          </w:divBdr>
        </w:div>
        <w:div w:id="753741795">
          <w:marLeft w:val="480"/>
          <w:marRight w:val="0"/>
          <w:marTop w:val="0"/>
          <w:marBottom w:val="0"/>
          <w:divBdr>
            <w:top w:val="none" w:sz="0" w:space="0" w:color="auto"/>
            <w:left w:val="none" w:sz="0" w:space="0" w:color="auto"/>
            <w:bottom w:val="none" w:sz="0" w:space="0" w:color="auto"/>
            <w:right w:val="none" w:sz="0" w:space="0" w:color="auto"/>
          </w:divBdr>
        </w:div>
        <w:div w:id="544950770">
          <w:marLeft w:val="480"/>
          <w:marRight w:val="0"/>
          <w:marTop w:val="0"/>
          <w:marBottom w:val="0"/>
          <w:divBdr>
            <w:top w:val="none" w:sz="0" w:space="0" w:color="auto"/>
            <w:left w:val="none" w:sz="0" w:space="0" w:color="auto"/>
            <w:bottom w:val="none" w:sz="0" w:space="0" w:color="auto"/>
            <w:right w:val="none" w:sz="0" w:space="0" w:color="auto"/>
          </w:divBdr>
        </w:div>
        <w:div w:id="2060351589">
          <w:marLeft w:val="480"/>
          <w:marRight w:val="0"/>
          <w:marTop w:val="0"/>
          <w:marBottom w:val="0"/>
          <w:divBdr>
            <w:top w:val="none" w:sz="0" w:space="0" w:color="auto"/>
            <w:left w:val="none" w:sz="0" w:space="0" w:color="auto"/>
            <w:bottom w:val="none" w:sz="0" w:space="0" w:color="auto"/>
            <w:right w:val="none" w:sz="0" w:space="0" w:color="auto"/>
          </w:divBdr>
        </w:div>
        <w:div w:id="1255482296">
          <w:marLeft w:val="480"/>
          <w:marRight w:val="0"/>
          <w:marTop w:val="0"/>
          <w:marBottom w:val="0"/>
          <w:divBdr>
            <w:top w:val="none" w:sz="0" w:space="0" w:color="auto"/>
            <w:left w:val="none" w:sz="0" w:space="0" w:color="auto"/>
            <w:bottom w:val="none" w:sz="0" w:space="0" w:color="auto"/>
            <w:right w:val="none" w:sz="0" w:space="0" w:color="auto"/>
          </w:divBdr>
        </w:div>
        <w:div w:id="1947157713">
          <w:marLeft w:val="480"/>
          <w:marRight w:val="0"/>
          <w:marTop w:val="0"/>
          <w:marBottom w:val="0"/>
          <w:divBdr>
            <w:top w:val="none" w:sz="0" w:space="0" w:color="auto"/>
            <w:left w:val="none" w:sz="0" w:space="0" w:color="auto"/>
            <w:bottom w:val="none" w:sz="0" w:space="0" w:color="auto"/>
            <w:right w:val="none" w:sz="0" w:space="0" w:color="auto"/>
          </w:divBdr>
        </w:div>
        <w:div w:id="1340808999">
          <w:marLeft w:val="480"/>
          <w:marRight w:val="0"/>
          <w:marTop w:val="0"/>
          <w:marBottom w:val="0"/>
          <w:divBdr>
            <w:top w:val="none" w:sz="0" w:space="0" w:color="auto"/>
            <w:left w:val="none" w:sz="0" w:space="0" w:color="auto"/>
            <w:bottom w:val="none" w:sz="0" w:space="0" w:color="auto"/>
            <w:right w:val="none" w:sz="0" w:space="0" w:color="auto"/>
          </w:divBdr>
        </w:div>
        <w:div w:id="2087531226">
          <w:marLeft w:val="480"/>
          <w:marRight w:val="0"/>
          <w:marTop w:val="0"/>
          <w:marBottom w:val="0"/>
          <w:divBdr>
            <w:top w:val="none" w:sz="0" w:space="0" w:color="auto"/>
            <w:left w:val="none" w:sz="0" w:space="0" w:color="auto"/>
            <w:bottom w:val="none" w:sz="0" w:space="0" w:color="auto"/>
            <w:right w:val="none" w:sz="0" w:space="0" w:color="auto"/>
          </w:divBdr>
        </w:div>
        <w:div w:id="1477378553">
          <w:marLeft w:val="480"/>
          <w:marRight w:val="0"/>
          <w:marTop w:val="0"/>
          <w:marBottom w:val="0"/>
          <w:divBdr>
            <w:top w:val="none" w:sz="0" w:space="0" w:color="auto"/>
            <w:left w:val="none" w:sz="0" w:space="0" w:color="auto"/>
            <w:bottom w:val="none" w:sz="0" w:space="0" w:color="auto"/>
            <w:right w:val="none" w:sz="0" w:space="0" w:color="auto"/>
          </w:divBdr>
        </w:div>
        <w:div w:id="594897396">
          <w:marLeft w:val="480"/>
          <w:marRight w:val="0"/>
          <w:marTop w:val="0"/>
          <w:marBottom w:val="0"/>
          <w:divBdr>
            <w:top w:val="none" w:sz="0" w:space="0" w:color="auto"/>
            <w:left w:val="none" w:sz="0" w:space="0" w:color="auto"/>
            <w:bottom w:val="none" w:sz="0" w:space="0" w:color="auto"/>
            <w:right w:val="none" w:sz="0" w:space="0" w:color="auto"/>
          </w:divBdr>
        </w:div>
        <w:div w:id="1392540382">
          <w:marLeft w:val="480"/>
          <w:marRight w:val="0"/>
          <w:marTop w:val="0"/>
          <w:marBottom w:val="0"/>
          <w:divBdr>
            <w:top w:val="none" w:sz="0" w:space="0" w:color="auto"/>
            <w:left w:val="none" w:sz="0" w:space="0" w:color="auto"/>
            <w:bottom w:val="none" w:sz="0" w:space="0" w:color="auto"/>
            <w:right w:val="none" w:sz="0" w:space="0" w:color="auto"/>
          </w:divBdr>
        </w:div>
        <w:div w:id="769619567">
          <w:marLeft w:val="480"/>
          <w:marRight w:val="0"/>
          <w:marTop w:val="0"/>
          <w:marBottom w:val="0"/>
          <w:divBdr>
            <w:top w:val="none" w:sz="0" w:space="0" w:color="auto"/>
            <w:left w:val="none" w:sz="0" w:space="0" w:color="auto"/>
            <w:bottom w:val="none" w:sz="0" w:space="0" w:color="auto"/>
            <w:right w:val="none" w:sz="0" w:space="0" w:color="auto"/>
          </w:divBdr>
        </w:div>
        <w:div w:id="1845513157">
          <w:marLeft w:val="480"/>
          <w:marRight w:val="0"/>
          <w:marTop w:val="0"/>
          <w:marBottom w:val="0"/>
          <w:divBdr>
            <w:top w:val="none" w:sz="0" w:space="0" w:color="auto"/>
            <w:left w:val="none" w:sz="0" w:space="0" w:color="auto"/>
            <w:bottom w:val="none" w:sz="0" w:space="0" w:color="auto"/>
            <w:right w:val="none" w:sz="0" w:space="0" w:color="auto"/>
          </w:divBdr>
        </w:div>
        <w:div w:id="1000280618">
          <w:marLeft w:val="480"/>
          <w:marRight w:val="0"/>
          <w:marTop w:val="0"/>
          <w:marBottom w:val="0"/>
          <w:divBdr>
            <w:top w:val="none" w:sz="0" w:space="0" w:color="auto"/>
            <w:left w:val="none" w:sz="0" w:space="0" w:color="auto"/>
            <w:bottom w:val="none" w:sz="0" w:space="0" w:color="auto"/>
            <w:right w:val="none" w:sz="0" w:space="0" w:color="auto"/>
          </w:divBdr>
        </w:div>
        <w:div w:id="855000660">
          <w:marLeft w:val="480"/>
          <w:marRight w:val="0"/>
          <w:marTop w:val="0"/>
          <w:marBottom w:val="0"/>
          <w:divBdr>
            <w:top w:val="none" w:sz="0" w:space="0" w:color="auto"/>
            <w:left w:val="none" w:sz="0" w:space="0" w:color="auto"/>
            <w:bottom w:val="none" w:sz="0" w:space="0" w:color="auto"/>
            <w:right w:val="none" w:sz="0" w:space="0" w:color="auto"/>
          </w:divBdr>
        </w:div>
        <w:div w:id="1066997948">
          <w:marLeft w:val="480"/>
          <w:marRight w:val="0"/>
          <w:marTop w:val="0"/>
          <w:marBottom w:val="0"/>
          <w:divBdr>
            <w:top w:val="none" w:sz="0" w:space="0" w:color="auto"/>
            <w:left w:val="none" w:sz="0" w:space="0" w:color="auto"/>
            <w:bottom w:val="none" w:sz="0" w:space="0" w:color="auto"/>
            <w:right w:val="none" w:sz="0" w:space="0" w:color="auto"/>
          </w:divBdr>
        </w:div>
        <w:div w:id="1601063156">
          <w:marLeft w:val="480"/>
          <w:marRight w:val="0"/>
          <w:marTop w:val="0"/>
          <w:marBottom w:val="0"/>
          <w:divBdr>
            <w:top w:val="none" w:sz="0" w:space="0" w:color="auto"/>
            <w:left w:val="none" w:sz="0" w:space="0" w:color="auto"/>
            <w:bottom w:val="none" w:sz="0" w:space="0" w:color="auto"/>
            <w:right w:val="none" w:sz="0" w:space="0" w:color="auto"/>
          </w:divBdr>
        </w:div>
        <w:div w:id="480469719">
          <w:marLeft w:val="480"/>
          <w:marRight w:val="0"/>
          <w:marTop w:val="0"/>
          <w:marBottom w:val="0"/>
          <w:divBdr>
            <w:top w:val="none" w:sz="0" w:space="0" w:color="auto"/>
            <w:left w:val="none" w:sz="0" w:space="0" w:color="auto"/>
            <w:bottom w:val="none" w:sz="0" w:space="0" w:color="auto"/>
            <w:right w:val="none" w:sz="0" w:space="0" w:color="auto"/>
          </w:divBdr>
        </w:div>
        <w:div w:id="1128011347">
          <w:marLeft w:val="480"/>
          <w:marRight w:val="0"/>
          <w:marTop w:val="0"/>
          <w:marBottom w:val="0"/>
          <w:divBdr>
            <w:top w:val="none" w:sz="0" w:space="0" w:color="auto"/>
            <w:left w:val="none" w:sz="0" w:space="0" w:color="auto"/>
            <w:bottom w:val="none" w:sz="0" w:space="0" w:color="auto"/>
            <w:right w:val="none" w:sz="0" w:space="0" w:color="auto"/>
          </w:divBdr>
        </w:div>
        <w:div w:id="1510874813">
          <w:marLeft w:val="480"/>
          <w:marRight w:val="0"/>
          <w:marTop w:val="0"/>
          <w:marBottom w:val="0"/>
          <w:divBdr>
            <w:top w:val="none" w:sz="0" w:space="0" w:color="auto"/>
            <w:left w:val="none" w:sz="0" w:space="0" w:color="auto"/>
            <w:bottom w:val="none" w:sz="0" w:space="0" w:color="auto"/>
            <w:right w:val="none" w:sz="0" w:space="0" w:color="auto"/>
          </w:divBdr>
        </w:div>
        <w:div w:id="1969966432">
          <w:marLeft w:val="480"/>
          <w:marRight w:val="0"/>
          <w:marTop w:val="0"/>
          <w:marBottom w:val="0"/>
          <w:divBdr>
            <w:top w:val="none" w:sz="0" w:space="0" w:color="auto"/>
            <w:left w:val="none" w:sz="0" w:space="0" w:color="auto"/>
            <w:bottom w:val="none" w:sz="0" w:space="0" w:color="auto"/>
            <w:right w:val="none" w:sz="0" w:space="0" w:color="auto"/>
          </w:divBdr>
        </w:div>
        <w:div w:id="1349335817">
          <w:marLeft w:val="480"/>
          <w:marRight w:val="0"/>
          <w:marTop w:val="0"/>
          <w:marBottom w:val="0"/>
          <w:divBdr>
            <w:top w:val="none" w:sz="0" w:space="0" w:color="auto"/>
            <w:left w:val="none" w:sz="0" w:space="0" w:color="auto"/>
            <w:bottom w:val="none" w:sz="0" w:space="0" w:color="auto"/>
            <w:right w:val="none" w:sz="0" w:space="0" w:color="auto"/>
          </w:divBdr>
        </w:div>
        <w:div w:id="192773496">
          <w:marLeft w:val="480"/>
          <w:marRight w:val="0"/>
          <w:marTop w:val="0"/>
          <w:marBottom w:val="0"/>
          <w:divBdr>
            <w:top w:val="none" w:sz="0" w:space="0" w:color="auto"/>
            <w:left w:val="none" w:sz="0" w:space="0" w:color="auto"/>
            <w:bottom w:val="none" w:sz="0" w:space="0" w:color="auto"/>
            <w:right w:val="none" w:sz="0" w:space="0" w:color="auto"/>
          </w:divBdr>
        </w:div>
        <w:div w:id="1743984815">
          <w:marLeft w:val="480"/>
          <w:marRight w:val="0"/>
          <w:marTop w:val="0"/>
          <w:marBottom w:val="0"/>
          <w:divBdr>
            <w:top w:val="none" w:sz="0" w:space="0" w:color="auto"/>
            <w:left w:val="none" w:sz="0" w:space="0" w:color="auto"/>
            <w:bottom w:val="none" w:sz="0" w:space="0" w:color="auto"/>
            <w:right w:val="none" w:sz="0" w:space="0" w:color="auto"/>
          </w:divBdr>
        </w:div>
        <w:div w:id="1959793311">
          <w:marLeft w:val="480"/>
          <w:marRight w:val="0"/>
          <w:marTop w:val="0"/>
          <w:marBottom w:val="0"/>
          <w:divBdr>
            <w:top w:val="none" w:sz="0" w:space="0" w:color="auto"/>
            <w:left w:val="none" w:sz="0" w:space="0" w:color="auto"/>
            <w:bottom w:val="none" w:sz="0" w:space="0" w:color="auto"/>
            <w:right w:val="none" w:sz="0" w:space="0" w:color="auto"/>
          </w:divBdr>
        </w:div>
        <w:div w:id="1572503282">
          <w:marLeft w:val="480"/>
          <w:marRight w:val="0"/>
          <w:marTop w:val="0"/>
          <w:marBottom w:val="0"/>
          <w:divBdr>
            <w:top w:val="none" w:sz="0" w:space="0" w:color="auto"/>
            <w:left w:val="none" w:sz="0" w:space="0" w:color="auto"/>
            <w:bottom w:val="none" w:sz="0" w:space="0" w:color="auto"/>
            <w:right w:val="none" w:sz="0" w:space="0" w:color="auto"/>
          </w:divBdr>
        </w:div>
        <w:div w:id="829904390">
          <w:marLeft w:val="480"/>
          <w:marRight w:val="0"/>
          <w:marTop w:val="0"/>
          <w:marBottom w:val="0"/>
          <w:divBdr>
            <w:top w:val="none" w:sz="0" w:space="0" w:color="auto"/>
            <w:left w:val="none" w:sz="0" w:space="0" w:color="auto"/>
            <w:bottom w:val="none" w:sz="0" w:space="0" w:color="auto"/>
            <w:right w:val="none" w:sz="0" w:space="0" w:color="auto"/>
          </w:divBdr>
        </w:div>
        <w:div w:id="951397098">
          <w:marLeft w:val="480"/>
          <w:marRight w:val="0"/>
          <w:marTop w:val="0"/>
          <w:marBottom w:val="0"/>
          <w:divBdr>
            <w:top w:val="none" w:sz="0" w:space="0" w:color="auto"/>
            <w:left w:val="none" w:sz="0" w:space="0" w:color="auto"/>
            <w:bottom w:val="none" w:sz="0" w:space="0" w:color="auto"/>
            <w:right w:val="none" w:sz="0" w:space="0" w:color="auto"/>
          </w:divBdr>
        </w:div>
        <w:div w:id="686248484">
          <w:marLeft w:val="480"/>
          <w:marRight w:val="0"/>
          <w:marTop w:val="0"/>
          <w:marBottom w:val="0"/>
          <w:divBdr>
            <w:top w:val="none" w:sz="0" w:space="0" w:color="auto"/>
            <w:left w:val="none" w:sz="0" w:space="0" w:color="auto"/>
            <w:bottom w:val="none" w:sz="0" w:space="0" w:color="auto"/>
            <w:right w:val="none" w:sz="0" w:space="0" w:color="auto"/>
          </w:divBdr>
        </w:div>
        <w:div w:id="1029375390">
          <w:marLeft w:val="480"/>
          <w:marRight w:val="0"/>
          <w:marTop w:val="0"/>
          <w:marBottom w:val="0"/>
          <w:divBdr>
            <w:top w:val="none" w:sz="0" w:space="0" w:color="auto"/>
            <w:left w:val="none" w:sz="0" w:space="0" w:color="auto"/>
            <w:bottom w:val="none" w:sz="0" w:space="0" w:color="auto"/>
            <w:right w:val="none" w:sz="0" w:space="0" w:color="auto"/>
          </w:divBdr>
        </w:div>
        <w:div w:id="610281718">
          <w:marLeft w:val="480"/>
          <w:marRight w:val="0"/>
          <w:marTop w:val="0"/>
          <w:marBottom w:val="0"/>
          <w:divBdr>
            <w:top w:val="none" w:sz="0" w:space="0" w:color="auto"/>
            <w:left w:val="none" w:sz="0" w:space="0" w:color="auto"/>
            <w:bottom w:val="none" w:sz="0" w:space="0" w:color="auto"/>
            <w:right w:val="none" w:sz="0" w:space="0" w:color="auto"/>
          </w:divBdr>
        </w:div>
        <w:div w:id="1534806069">
          <w:marLeft w:val="480"/>
          <w:marRight w:val="0"/>
          <w:marTop w:val="0"/>
          <w:marBottom w:val="0"/>
          <w:divBdr>
            <w:top w:val="none" w:sz="0" w:space="0" w:color="auto"/>
            <w:left w:val="none" w:sz="0" w:space="0" w:color="auto"/>
            <w:bottom w:val="none" w:sz="0" w:space="0" w:color="auto"/>
            <w:right w:val="none" w:sz="0" w:space="0" w:color="auto"/>
          </w:divBdr>
        </w:div>
        <w:div w:id="1111702911">
          <w:marLeft w:val="480"/>
          <w:marRight w:val="0"/>
          <w:marTop w:val="0"/>
          <w:marBottom w:val="0"/>
          <w:divBdr>
            <w:top w:val="none" w:sz="0" w:space="0" w:color="auto"/>
            <w:left w:val="none" w:sz="0" w:space="0" w:color="auto"/>
            <w:bottom w:val="none" w:sz="0" w:space="0" w:color="auto"/>
            <w:right w:val="none" w:sz="0" w:space="0" w:color="auto"/>
          </w:divBdr>
        </w:div>
        <w:div w:id="1666275944">
          <w:marLeft w:val="480"/>
          <w:marRight w:val="0"/>
          <w:marTop w:val="0"/>
          <w:marBottom w:val="0"/>
          <w:divBdr>
            <w:top w:val="none" w:sz="0" w:space="0" w:color="auto"/>
            <w:left w:val="none" w:sz="0" w:space="0" w:color="auto"/>
            <w:bottom w:val="none" w:sz="0" w:space="0" w:color="auto"/>
            <w:right w:val="none" w:sz="0" w:space="0" w:color="auto"/>
          </w:divBdr>
        </w:div>
        <w:div w:id="21439670">
          <w:marLeft w:val="480"/>
          <w:marRight w:val="0"/>
          <w:marTop w:val="0"/>
          <w:marBottom w:val="0"/>
          <w:divBdr>
            <w:top w:val="none" w:sz="0" w:space="0" w:color="auto"/>
            <w:left w:val="none" w:sz="0" w:space="0" w:color="auto"/>
            <w:bottom w:val="none" w:sz="0" w:space="0" w:color="auto"/>
            <w:right w:val="none" w:sz="0" w:space="0" w:color="auto"/>
          </w:divBdr>
        </w:div>
        <w:div w:id="1621759415">
          <w:marLeft w:val="480"/>
          <w:marRight w:val="0"/>
          <w:marTop w:val="0"/>
          <w:marBottom w:val="0"/>
          <w:divBdr>
            <w:top w:val="none" w:sz="0" w:space="0" w:color="auto"/>
            <w:left w:val="none" w:sz="0" w:space="0" w:color="auto"/>
            <w:bottom w:val="none" w:sz="0" w:space="0" w:color="auto"/>
            <w:right w:val="none" w:sz="0" w:space="0" w:color="auto"/>
          </w:divBdr>
        </w:div>
        <w:div w:id="588659667">
          <w:marLeft w:val="480"/>
          <w:marRight w:val="0"/>
          <w:marTop w:val="0"/>
          <w:marBottom w:val="0"/>
          <w:divBdr>
            <w:top w:val="none" w:sz="0" w:space="0" w:color="auto"/>
            <w:left w:val="none" w:sz="0" w:space="0" w:color="auto"/>
            <w:bottom w:val="none" w:sz="0" w:space="0" w:color="auto"/>
            <w:right w:val="none" w:sz="0" w:space="0" w:color="auto"/>
          </w:divBdr>
        </w:div>
        <w:div w:id="2053309935">
          <w:marLeft w:val="480"/>
          <w:marRight w:val="0"/>
          <w:marTop w:val="0"/>
          <w:marBottom w:val="0"/>
          <w:divBdr>
            <w:top w:val="none" w:sz="0" w:space="0" w:color="auto"/>
            <w:left w:val="none" w:sz="0" w:space="0" w:color="auto"/>
            <w:bottom w:val="none" w:sz="0" w:space="0" w:color="auto"/>
            <w:right w:val="none" w:sz="0" w:space="0" w:color="auto"/>
          </w:divBdr>
        </w:div>
        <w:div w:id="1413508674">
          <w:marLeft w:val="480"/>
          <w:marRight w:val="0"/>
          <w:marTop w:val="0"/>
          <w:marBottom w:val="0"/>
          <w:divBdr>
            <w:top w:val="none" w:sz="0" w:space="0" w:color="auto"/>
            <w:left w:val="none" w:sz="0" w:space="0" w:color="auto"/>
            <w:bottom w:val="none" w:sz="0" w:space="0" w:color="auto"/>
            <w:right w:val="none" w:sz="0" w:space="0" w:color="auto"/>
          </w:divBdr>
        </w:div>
        <w:div w:id="231696612">
          <w:marLeft w:val="480"/>
          <w:marRight w:val="0"/>
          <w:marTop w:val="0"/>
          <w:marBottom w:val="0"/>
          <w:divBdr>
            <w:top w:val="none" w:sz="0" w:space="0" w:color="auto"/>
            <w:left w:val="none" w:sz="0" w:space="0" w:color="auto"/>
            <w:bottom w:val="none" w:sz="0" w:space="0" w:color="auto"/>
            <w:right w:val="none" w:sz="0" w:space="0" w:color="auto"/>
          </w:divBdr>
        </w:div>
        <w:div w:id="1593469469">
          <w:marLeft w:val="480"/>
          <w:marRight w:val="0"/>
          <w:marTop w:val="0"/>
          <w:marBottom w:val="0"/>
          <w:divBdr>
            <w:top w:val="none" w:sz="0" w:space="0" w:color="auto"/>
            <w:left w:val="none" w:sz="0" w:space="0" w:color="auto"/>
            <w:bottom w:val="none" w:sz="0" w:space="0" w:color="auto"/>
            <w:right w:val="none" w:sz="0" w:space="0" w:color="auto"/>
          </w:divBdr>
        </w:div>
        <w:div w:id="544875700">
          <w:marLeft w:val="480"/>
          <w:marRight w:val="0"/>
          <w:marTop w:val="0"/>
          <w:marBottom w:val="0"/>
          <w:divBdr>
            <w:top w:val="none" w:sz="0" w:space="0" w:color="auto"/>
            <w:left w:val="none" w:sz="0" w:space="0" w:color="auto"/>
            <w:bottom w:val="none" w:sz="0" w:space="0" w:color="auto"/>
            <w:right w:val="none" w:sz="0" w:space="0" w:color="auto"/>
          </w:divBdr>
        </w:div>
        <w:div w:id="1145045064">
          <w:marLeft w:val="480"/>
          <w:marRight w:val="0"/>
          <w:marTop w:val="0"/>
          <w:marBottom w:val="0"/>
          <w:divBdr>
            <w:top w:val="none" w:sz="0" w:space="0" w:color="auto"/>
            <w:left w:val="none" w:sz="0" w:space="0" w:color="auto"/>
            <w:bottom w:val="none" w:sz="0" w:space="0" w:color="auto"/>
            <w:right w:val="none" w:sz="0" w:space="0" w:color="auto"/>
          </w:divBdr>
        </w:div>
        <w:div w:id="1522623927">
          <w:marLeft w:val="480"/>
          <w:marRight w:val="0"/>
          <w:marTop w:val="0"/>
          <w:marBottom w:val="0"/>
          <w:divBdr>
            <w:top w:val="none" w:sz="0" w:space="0" w:color="auto"/>
            <w:left w:val="none" w:sz="0" w:space="0" w:color="auto"/>
            <w:bottom w:val="none" w:sz="0" w:space="0" w:color="auto"/>
            <w:right w:val="none" w:sz="0" w:space="0" w:color="auto"/>
          </w:divBdr>
        </w:div>
        <w:div w:id="1829905126">
          <w:marLeft w:val="480"/>
          <w:marRight w:val="0"/>
          <w:marTop w:val="0"/>
          <w:marBottom w:val="0"/>
          <w:divBdr>
            <w:top w:val="none" w:sz="0" w:space="0" w:color="auto"/>
            <w:left w:val="none" w:sz="0" w:space="0" w:color="auto"/>
            <w:bottom w:val="none" w:sz="0" w:space="0" w:color="auto"/>
            <w:right w:val="none" w:sz="0" w:space="0" w:color="auto"/>
          </w:divBdr>
        </w:div>
        <w:div w:id="300037462">
          <w:marLeft w:val="480"/>
          <w:marRight w:val="0"/>
          <w:marTop w:val="0"/>
          <w:marBottom w:val="0"/>
          <w:divBdr>
            <w:top w:val="none" w:sz="0" w:space="0" w:color="auto"/>
            <w:left w:val="none" w:sz="0" w:space="0" w:color="auto"/>
            <w:bottom w:val="none" w:sz="0" w:space="0" w:color="auto"/>
            <w:right w:val="none" w:sz="0" w:space="0" w:color="auto"/>
          </w:divBdr>
        </w:div>
        <w:div w:id="1688093868">
          <w:marLeft w:val="480"/>
          <w:marRight w:val="0"/>
          <w:marTop w:val="0"/>
          <w:marBottom w:val="0"/>
          <w:divBdr>
            <w:top w:val="none" w:sz="0" w:space="0" w:color="auto"/>
            <w:left w:val="none" w:sz="0" w:space="0" w:color="auto"/>
            <w:bottom w:val="none" w:sz="0" w:space="0" w:color="auto"/>
            <w:right w:val="none" w:sz="0" w:space="0" w:color="auto"/>
          </w:divBdr>
        </w:div>
        <w:div w:id="101652304">
          <w:marLeft w:val="480"/>
          <w:marRight w:val="0"/>
          <w:marTop w:val="0"/>
          <w:marBottom w:val="0"/>
          <w:divBdr>
            <w:top w:val="none" w:sz="0" w:space="0" w:color="auto"/>
            <w:left w:val="none" w:sz="0" w:space="0" w:color="auto"/>
            <w:bottom w:val="none" w:sz="0" w:space="0" w:color="auto"/>
            <w:right w:val="none" w:sz="0" w:space="0" w:color="auto"/>
          </w:divBdr>
        </w:div>
        <w:div w:id="1043486397">
          <w:marLeft w:val="480"/>
          <w:marRight w:val="0"/>
          <w:marTop w:val="0"/>
          <w:marBottom w:val="0"/>
          <w:divBdr>
            <w:top w:val="none" w:sz="0" w:space="0" w:color="auto"/>
            <w:left w:val="none" w:sz="0" w:space="0" w:color="auto"/>
            <w:bottom w:val="none" w:sz="0" w:space="0" w:color="auto"/>
            <w:right w:val="none" w:sz="0" w:space="0" w:color="auto"/>
          </w:divBdr>
        </w:div>
        <w:div w:id="670258587">
          <w:marLeft w:val="480"/>
          <w:marRight w:val="0"/>
          <w:marTop w:val="0"/>
          <w:marBottom w:val="0"/>
          <w:divBdr>
            <w:top w:val="none" w:sz="0" w:space="0" w:color="auto"/>
            <w:left w:val="none" w:sz="0" w:space="0" w:color="auto"/>
            <w:bottom w:val="none" w:sz="0" w:space="0" w:color="auto"/>
            <w:right w:val="none" w:sz="0" w:space="0" w:color="auto"/>
          </w:divBdr>
        </w:div>
        <w:div w:id="1920364927">
          <w:marLeft w:val="480"/>
          <w:marRight w:val="0"/>
          <w:marTop w:val="0"/>
          <w:marBottom w:val="0"/>
          <w:divBdr>
            <w:top w:val="none" w:sz="0" w:space="0" w:color="auto"/>
            <w:left w:val="none" w:sz="0" w:space="0" w:color="auto"/>
            <w:bottom w:val="none" w:sz="0" w:space="0" w:color="auto"/>
            <w:right w:val="none" w:sz="0" w:space="0" w:color="auto"/>
          </w:divBdr>
        </w:div>
        <w:div w:id="843402008">
          <w:marLeft w:val="480"/>
          <w:marRight w:val="0"/>
          <w:marTop w:val="0"/>
          <w:marBottom w:val="0"/>
          <w:divBdr>
            <w:top w:val="none" w:sz="0" w:space="0" w:color="auto"/>
            <w:left w:val="none" w:sz="0" w:space="0" w:color="auto"/>
            <w:bottom w:val="none" w:sz="0" w:space="0" w:color="auto"/>
            <w:right w:val="none" w:sz="0" w:space="0" w:color="auto"/>
          </w:divBdr>
        </w:div>
        <w:div w:id="1997108110">
          <w:marLeft w:val="480"/>
          <w:marRight w:val="0"/>
          <w:marTop w:val="0"/>
          <w:marBottom w:val="0"/>
          <w:divBdr>
            <w:top w:val="none" w:sz="0" w:space="0" w:color="auto"/>
            <w:left w:val="none" w:sz="0" w:space="0" w:color="auto"/>
            <w:bottom w:val="none" w:sz="0" w:space="0" w:color="auto"/>
            <w:right w:val="none" w:sz="0" w:space="0" w:color="auto"/>
          </w:divBdr>
        </w:div>
        <w:div w:id="881092236">
          <w:marLeft w:val="480"/>
          <w:marRight w:val="0"/>
          <w:marTop w:val="0"/>
          <w:marBottom w:val="0"/>
          <w:divBdr>
            <w:top w:val="none" w:sz="0" w:space="0" w:color="auto"/>
            <w:left w:val="none" w:sz="0" w:space="0" w:color="auto"/>
            <w:bottom w:val="none" w:sz="0" w:space="0" w:color="auto"/>
            <w:right w:val="none" w:sz="0" w:space="0" w:color="auto"/>
          </w:divBdr>
        </w:div>
        <w:div w:id="861943854">
          <w:marLeft w:val="480"/>
          <w:marRight w:val="0"/>
          <w:marTop w:val="0"/>
          <w:marBottom w:val="0"/>
          <w:divBdr>
            <w:top w:val="none" w:sz="0" w:space="0" w:color="auto"/>
            <w:left w:val="none" w:sz="0" w:space="0" w:color="auto"/>
            <w:bottom w:val="none" w:sz="0" w:space="0" w:color="auto"/>
            <w:right w:val="none" w:sz="0" w:space="0" w:color="auto"/>
          </w:divBdr>
        </w:div>
        <w:div w:id="1101340093">
          <w:marLeft w:val="480"/>
          <w:marRight w:val="0"/>
          <w:marTop w:val="0"/>
          <w:marBottom w:val="0"/>
          <w:divBdr>
            <w:top w:val="none" w:sz="0" w:space="0" w:color="auto"/>
            <w:left w:val="none" w:sz="0" w:space="0" w:color="auto"/>
            <w:bottom w:val="none" w:sz="0" w:space="0" w:color="auto"/>
            <w:right w:val="none" w:sz="0" w:space="0" w:color="auto"/>
          </w:divBdr>
        </w:div>
        <w:div w:id="1765878945">
          <w:marLeft w:val="480"/>
          <w:marRight w:val="0"/>
          <w:marTop w:val="0"/>
          <w:marBottom w:val="0"/>
          <w:divBdr>
            <w:top w:val="none" w:sz="0" w:space="0" w:color="auto"/>
            <w:left w:val="none" w:sz="0" w:space="0" w:color="auto"/>
            <w:bottom w:val="none" w:sz="0" w:space="0" w:color="auto"/>
            <w:right w:val="none" w:sz="0" w:space="0" w:color="auto"/>
          </w:divBdr>
        </w:div>
        <w:div w:id="1765223386">
          <w:marLeft w:val="480"/>
          <w:marRight w:val="0"/>
          <w:marTop w:val="0"/>
          <w:marBottom w:val="0"/>
          <w:divBdr>
            <w:top w:val="none" w:sz="0" w:space="0" w:color="auto"/>
            <w:left w:val="none" w:sz="0" w:space="0" w:color="auto"/>
            <w:bottom w:val="none" w:sz="0" w:space="0" w:color="auto"/>
            <w:right w:val="none" w:sz="0" w:space="0" w:color="auto"/>
          </w:divBdr>
        </w:div>
        <w:div w:id="1924874628">
          <w:marLeft w:val="480"/>
          <w:marRight w:val="0"/>
          <w:marTop w:val="0"/>
          <w:marBottom w:val="0"/>
          <w:divBdr>
            <w:top w:val="none" w:sz="0" w:space="0" w:color="auto"/>
            <w:left w:val="none" w:sz="0" w:space="0" w:color="auto"/>
            <w:bottom w:val="none" w:sz="0" w:space="0" w:color="auto"/>
            <w:right w:val="none" w:sz="0" w:space="0" w:color="auto"/>
          </w:divBdr>
        </w:div>
        <w:div w:id="532770662">
          <w:marLeft w:val="480"/>
          <w:marRight w:val="0"/>
          <w:marTop w:val="0"/>
          <w:marBottom w:val="0"/>
          <w:divBdr>
            <w:top w:val="none" w:sz="0" w:space="0" w:color="auto"/>
            <w:left w:val="none" w:sz="0" w:space="0" w:color="auto"/>
            <w:bottom w:val="none" w:sz="0" w:space="0" w:color="auto"/>
            <w:right w:val="none" w:sz="0" w:space="0" w:color="auto"/>
          </w:divBdr>
        </w:div>
        <w:div w:id="2122140678">
          <w:marLeft w:val="480"/>
          <w:marRight w:val="0"/>
          <w:marTop w:val="0"/>
          <w:marBottom w:val="0"/>
          <w:divBdr>
            <w:top w:val="none" w:sz="0" w:space="0" w:color="auto"/>
            <w:left w:val="none" w:sz="0" w:space="0" w:color="auto"/>
            <w:bottom w:val="none" w:sz="0" w:space="0" w:color="auto"/>
            <w:right w:val="none" w:sz="0" w:space="0" w:color="auto"/>
          </w:divBdr>
        </w:div>
        <w:div w:id="841162841">
          <w:marLeft w:val="480"/>
          <w:marRight w:val="0"/>
          <w:marTop w:val="0"/>
          <w:marBottom w:val="0"/>
          <w:divBdr>
            <w:top w:val="none" w:sz="0" w:space="0" w:color="auto"/>
            <w:left w:val="none" w:sz="0" w:space="0" w:color="auto"/>
            <w:bottom w:val="none" w:sz="0" w:space="0" w:color="auto"/>
            <w:right w:val="none" w:sz="0" w:space="0" w:color="auto"/>
          </w:divBdr>
        </w:div>
        <w:div w:id="1455520615">
          <w:marLeft w:val="480"/>
          <w:marRight w:val="0"/>
          <w:marTop w:val="0"/>
          <w:marBottom w:val="0"/>
          <w:divBdr>
            <w:top w:val="none" w:sz="0" w:space="0" w:color="auto"/>
            <w:left w:val="none" w:sz="0" w:space="0" w:color="auto"/>
            <w:bottom w:val="none" w:sz="0" w:space="0" w:color="auto"/>
            <w:right w:val="none" w:sz="0" w:space="0" w:color="auto"/>
          </w:divBdr>
        </w:div>
        <w:div w:id="765465146">
          <w:marLeft w:val="480"/>
          <w:marRight w:val="0"/>
          <w:marTop w:val="0"/>
          <w:marBottom w:val="0"/>
          <w:divBdr>
            <w:top w:val="none" w:sz="0" w:space="0" w:color="auto"/>
            <w:left w:val="none" w:sz="0" w:space="0" w:color="auto"/>
            <w:bottom w:val="none" w:sz="0" w:space="0" w:color="auto"/>
            <w:right w:val="none" w:sz="0" w:space="0" w:color="auto"/>
          </w:divBdr>
        </w:div>
        <w:div w:id="1619027263">
          <w:marLeft w:val="480"/>
          <w:marRight w:val="0"/>
          <w:marTop w:val="0"/>
          <w:marBottom w:val="0"/>
          <w:divBdr>
            <w:top w:val="none" w:sz="0" w:space="0" w:color="auto"/>
            <w:left w:val="none" w:sz="0" w:space="0" w:color="auto"/>
            <w:bottom w:val="none" w:sz="0" w:space="0" w:color="auto"/>
            <w:right w:val="none" w:sz="0" w:space="0" w:color="auto"/>
          </w:divBdr>
        </w:div>
        <w:div w:id="2043624070">
          <w:marLeft w:val="480"/>
          <w:marRight w:val="0"/>
          <w:marTop w:val="0"/>
          <w:marBottom w:val="0"/>
          <w:divBdr>
            <w:top w:val="none" w:sz="0" w:space="0" w:color="auto"/>
            <w:left w:val="none" w:sz="0" w:space="0" w:color="auto"/>
            <w:bottom w:val="none" w:sz="0" w:space="0" w:color="auto"/>
            <w:right w:val="none" w:sz="0" w:space="0" w:color="auto"/>
          </w:divBdr>
        </w:div>
        <w:div w:id="1166822820">
          <w:marLeft w:val="480"/>
          <w:marRight w:val="0"/>
          <w:marTop w:val="0"/>
          <w:marBottom w:val="0"/>
          <w:divBdr>
            <w:top w:val="none" w:sz="0" w:space="0" w:color="auto"/>
            <w:left w:val="none" w:sz="0" w:space="0" w:color="auto"/>
            <w:bottom w:val="none" w:sz="0" w:space="0" w:color="auto"/>
            <w:right w:val="none" w:sz="0" w:space="0" w:color="auto"/>
          </w:divBdr>
        </w:div>
        <w:div w:id="1673099106">
          <w:marLeft w:val="480"/>
          <w:marRight w:val="0"/>
          <w:marTop w:val="0"/>
          <w:marBottom w:val="0"/>
          <w:divBdr>
            <w:top w:val="none" w:sz="0" w:space="0" w:color="auto"/>
            <w:left w:val="none" w:sz="0" w:space="0" w:color="auto"/>
            <w:bottom w:val="none" w:sz="0" w:space="0" w:color="auto"/>
            <w:right w:val="none" w:sz="0" w:space="0" w:color="auto"/>
          </w:divBdr>
        </w:div>
        <w:div w:id="1929145655">
          <w:marLeft w:val="480"/>
          <w:marRight w:val="0"/>
          <w:marTop w:val="0"/>
          <w:marBottom w:val="0"/>
          <w:divBdr>
            <w:top w:val="none" w:sz="0" w:space="0" w:color="auto"/>
            <w:left w:val="none" w:sz="0" w:space="0" w:color="auto"/>
            <w:bottom w:val="none" w:sz="0" w:space="0" w:color="auto"/>
            <w:right w:val="none" w:sz="0" w:space="0" w:color="auto"/>
          </w:divBdr>
        </w:div>
        <w:div w:id="2099401430">
          <w:marLeft w:val="480"/>
          <w:marRight w:val="0"/>
          <w:marTop w:val="0"/>
          <w:marBottom w:val="0"/>
          <w:divBdr>
            <w:top w:val="none" w:sz="0" w:space="0" w:color="auto"/>
            <w:left w:val="none" w:sz="0" w:space="0" w:color="auto"/>
            <w:bottom w:val="none" w:sz="0" w:space="0" w:color="auto"/>
            <w:right w:val="none" w:sz="0" w:space="0" w:color="auto"/>
          </w:divBdr>
        </w:div>
        <w:div w:id="1662270261">
          <w:marLeft w:val="480"/>
          <w:marRight w:val="0"/>
          <w:marTop w:val="0"/>
          <w:marBottom w:val="0"/>
          <w:divBdr>
            <w:top w:val="none" w:sz="0" w:space="0" w:color="auto"/>
            <w:left w:val="none" w:sz="0" w:space="0" w:color="auto"/>
            <w:bottom w:val="none" w:sz="0" w:space="0" w:color="auto"/>
            <w:right w:val="none" w:sz="0" w:space="0" w:color="auto"/>
          </w:divBdr>
        </w:div>
        <w:div w:id="847715061">
          <w:marLeft w:val="480"/>
          <w:marRight w:val="0"/>
          <w:marTop w:val="0"/>
          <w:marBottom w:val="0"/>
          <w:divBdr>
            <w:top w:val="none" w:sz="0" w:space="0" w:color="auto"/>
            <w:left w:val="none" w:sz="0" w:space="0" w:color="auto"/>
            <w:bottom w:val="none" w:sz="0" w:space="0" w:color="auto"/>
            <w:right w:val="none" w:sz="0" w:space="0" w:color="auto"/>
          </w:divBdr>
        </w:div>
        <w:div w:id="1533690244">
          <w:marLeft w:val="480"/>
          <w:marRight w:val="0"/>
          <w:marTop w:val="0"/>
          <w:marBottom w:val="0"/>
          <w:divBdr>
            <w:top w:val="none" w:sz="0" w:space="0" w:color="auto"/>
            <w:left w:val="none" w:sz="0" w:space="0" w:color="auto"/>
            <w:bottom w:val="none" w:sz="0" w:space="0" w:color="auto"/>
            <w:right w:val="none" w:sz="0" w:space="0" w:color="auto"/>
          </w:divBdr>
        </w:div>
        <w:div w:id="210113261">
          <w:marLeft w:val="480"/>
          <w:marRight w:val="0"/>
          <w:marTop w:val="0"/>
          <w:marBottom w:val="0"/>
          <w:divBdr>
            <w:top w:val="none" w:sz="0" w:space="0" w:color="auto"/>
            <w:left w:val="none" w:sz="0" w:space="0" w:color="auto"/>
            <w:bottom w:val="none" w:sz="0" w:space="0" w:color="auto"/>
            <w:right w:val="none" w:sz="0" w:space="0" w:color="auto"/>
          </w:divBdr>
        </w:div>
        <w:div w:id="37434441">
          <w:marLeft w:val="480"/>
          <w:marRight w:val="0"/>
          <w:marTop w:val="0"/>
          <w:marBottom w:val="0"/>
          <w:divBdr>
            <w:top w:val="none" w:sz="0" w:space="0" w:color="auto"/>
            <w:left w:val="none" w:sz="0" w:space="0" w:color="auto"/>
            <w:bottom w:val="none" w:sz="0" w:space="0" w:color="auto"/>
            <w:right w:val="none" w:sz="0" w:space="0" w:color="auto"/>
          </w:divBdr>
        </w:div>
        <w:div w:id="1858273754">
          <w:marLeft w:val="480"/>
          <w:marRight w:val="0"/>
          <w:marTop w:val="0"/>
          <w:marBottom w:val="0"/>
          <w:divBdr>
            <w:top w:val="none" w:sz="0" w:space="0" w:color="auto"/>
            <w:left w:val="none" w:sz="0" w:space="0" w:color="auto"/>
            <w:bottom w:val="none" w:sz="0" w:space="0" w:color="auto"/>
            <w:right w:val="none" w:sz="0" w:space="0" w:color="auto"/>
          </w:divBdr>
        </w:div>
        <w:div w:id="1458378038">
          <w:marLeft w:val="480"/>
          <w:marRight w:val="0"/>
          <w:marTop w:val="0"/>
          <w:marBottom w:val="0"/>
          <w:divBdr>
            <w:top w:val="none" w:sz="0" w:space="0" w:color="auto"/>
            <w:left w:val="none" w:sz="0" w:space="0" w:color="auto"/>
            <w:bottom w:val="none" w:sz="0" w:space="0" w:color="auto"/>
            <w:right w:val="none" w:sz="0" w:space="0" w:color="auto"/>
          </w:divBdr>
        </w:div>
        <w:div w:id="1003967604">
          <w:marLeft w:val="480"/>
          <w:marRight w:val="0"/>
          <w:marTop w:val="0"/>
          <w:marBottom w:val="0"/>
          <w:divBdr>
            <w:top w:val="none" w:sz="0" w:space="0" w:color="auto"/>
            <w:left w:val="none" w:sz="0" w:space="0" w:color="auto"/>
            <w:bottom w:val="none" w:sz="0" w:space="0" w:color="auto"/>
            <w:right w:val="none" w:sz="0" w:space="0" w:color="auto"/>
          </w:divBdr>
        </w:div>
        <w:div w:id="835071091">
          <w:marLeft w:val="480"/>
          <w:marRight w:val="0"/>
          <w:marTop w:val="0"/>
          <w:marBottom w:val="0"/>
          <w:divBdr>
            <w:top w:val="none" w:sz="0" w:space="0" w:color="auto"/>
            <w:left w:val="none" w:sz="0" w:space="0" w:color="auto"/>
            <w:bottom w:val="none" w:sz="0" w:space="0" w:color="auto"/>
            <w:right w:val="none" w:sz="0" w:space="0" w:color="auto"/>
          </w:divBdr>
        </w:div>
        <w:div w:id="1917859937">
          <w:marLeft w:val="480"/>
          <w:marRight w:val="0"/>
          <w:marTop w:val="0"/>
          <w:marBottom w:val="0"/>
          <w:divBdr>
            <w:top w:val="none" w:sz="0" w:space="0" w:color="auto"/>
            <w:left w:val="none" w:sz="0" w:space="0" w:color="auto"/>
            <w:bottom w:val="none" w:sz="0" w:space="0" w:color="auto"/>
            <w:right w:val="none" w:sz="0" w:space="0" w:color="auto"/>
          </w:divBdr>
        </w:div>
        <w:div w:id="204758700">
          <w:marLeft w:val="480"/>
          <w:marRight w:val="0"/>
          <w:marTop w:val="0"/>
          <w:marBottom w:val="0"/>
          <w:divBdr>
            <w:top w:val="none" w:sz="0" w:space="0" w:color="auto"/>
            <w:left w:val="none" w:sz="0" w:space="0" w:color="auto"/>
            <w:bottom w:val="none" w:sz="0" w:space="0" w:color="auto"/>
            <w:right w:val="none" w:sz="0" w:space="0" w:color="auto"/>
          </w:divBdr>
        </w:div>
      </w:divsChild>
    </w:div>
    <w:div w:id="1678650474">
      <w:bodyDiv w:val="1"/>
      <w:marLeft w:val="0"/>
      <w:marRight w:val="0"/>
      <w:marTop w:val="0"/>
      <w:marBottom w:val="0"/>
      <w:divBdr>
        <w:top w:val="none" w:sz="0" w:space="0" w:color="auto"/>
        <w:left w:val="none" w:sz="0" w:space="0" w:color="auto"/>
        <w:bottom w:val="none" w:sz="0" w:space="0" w:color="auto"/>
        <w:right w:val="none" w:sz="0" w:space="0" w:color="auto"/>
      </w:divBdr>
    </w:div>
    <w:div w:id="1678845262">
      <w:bodyDiv w:val="1"/>
      <w:marLeft w:val="0"/>
      <w:marRight w:val="0"/>
      <w:marTop w:val="0"/>
      <w:marBottom w:val="0"/>
      <w:divBdr>
        <w:top w:val="none" w:sz="0" w:space="0" w:color="auto"/>
        <w:left w:val="none" w:sz="0" w:space="0" w:color="auto"/>
        <w:bottom w:val="none" w:sz="0" w:space="0" w:color="auto"/>
        <w:right w:val="none" w:sz="0" w:space="0" w:color="auto"/>
      </w:divBdr>
    </w:div>
    <w:div w:id="1678924324">
      <w:bodyDiv w:val="1"/>
      <w:marLeft w:val="0"/>
      <w:marRight w:val="0"/>
      <w:marTop w:val="0"/>
      <w:marBottom w:val="0"/>
      <w:divBdr>
        <w:top w:val="none" w:sz="0" w:space="0" w:color="auto"/>
        <w:left w:val="none" w:sz="0" w:space="0" w:color="auto"/>
        <w:bottom w:val="none" w:sz="0" w:space="0" w:color="auto"/>
        <w:right w:val="none" w:sz="0" w:space="0" w:color="auto"/>
      </w:divBdr>
    </w:div>
    <w:div w:id="1678925069">
      <w:bodyDiv w:val="1"/>
      <w:marLeft w:val="0"/>
      <w:marRight w:val="0"/>
      <w:marTop w:val="0"/>
      <w:marBottom w:val="0"/>
      <w:divBdr>
        <w:top w:val="none" w:sz="0" w:space="0" w:color="auto"/>
        <w:left w:val="none" w:sz="0" w:space="0" w:color="auto"/>
        <w:bottom w:val="none" w:sz="0" w:space="0" w:color="auto"/>
        <w:right w:val="none" w:sz="0" w:space="0" w:color="auto"/>
      </w:divBdr>
    </w:div>
    <w:div w:id="1678994499">
      <w:bodyDiv w:val="1"/>
      <w:marLeft w:val="0"/>
      <w:marRight w:val="0"/>
      <w:marTop w:val="0"/>
      <w:marBottom w:val="0"/>
      <w:divBdr>
        <w:top w:val="none" w:sz="0" w:space="0" w:color="auto"/>
        <w:left w:val="none" w:sz="0" w:space="0" w:color="auto"/>
        <w:bottom w:val="none" w:sz="0" w:space="0" w:color="auto"/>
        <w:right w:val="none" w:sz="0" w:space="0" w:color="auto"/>
      </w:divBdr>
    </w:div>
    <w:div w:id="1679036936">
      <w:bodyDiv w:val="1"/>
      <w:marLeft w:val="0"/>
      <w:marRight w:val="0"/>
      <w:marTop w:val="0"/>
      <w:marBottom w:val="0"/>
      <w:divBdr>
        <w:top w:val="none" w:sz="0" w:space="0" w:color="auto"/>
        <w:left w:val="none" w:sz="0" w:space="0" w:color="auto"/>
        <w:bottom w:val="none" w:sz="0" w:space="0" w:color="auto"/>
        <w:right w:val="none" w:sz="0" w:space="0" w:color="auto"/>
      </w:divBdr>
    </w:div>
    <w:div w:id="1679115427">
      <w:bodyDiv w:val="1"/>
      <w:marLeft w:val="0"/>
      <w:marRight w:val="0"/>
      <w:marTop w:val="0"/>
      <w:marBottom w:val="0"/>
      <w:divBdr>
        <w:top w:val="none" w:sz="0" w:space="0" w:color="auto"/>
        <w:left w:val="none" w:sz="0" w:space="0" w:color="auto"/>
        <w:bottom w:val="none" w:sz="0" w:space="0" w:color="auto"/>
        <w:right w:val="none" w:sz="0" w:space="0" w:color="auto"/>
      </w:divBdr>
    </w:div>
    <w:div w:id="1679188103">
      <w:bodyDiv w:val="1"/>
      <w:marLeft w:val="0"/>
      <w:marRight w:val="0"/>
      <w:marTop w:val="0"/>
      <w:marBottom w:val="0"/>
      <w:divBdr>
        <w:top w:val="none" w:sz="0" w:space="0" w:color="auto"/>
        <w:left w:val="none" w:sz="0" w:space="0" w:color="auto"/>
        <w:bottom w:val="none" w:sz="0" w:space="0" w:color="auto"/>
        <w:right w:val="none" w:sz="0" w:space="0" w:color="auto"/>
      </w:divBdr>
    </w:div>
    <w:div w:id="1679382915">
      <w:bodyDiv w:val="1"/>
      <w:marLeft w:val="0"/>
      <w:marRight w:val="0"/>
      <w:marTop w:val="0"/>
      <w:marBottom w:val="0"/>
      <w:divBdr>
        <w:top w:val="none" w:sz="0" w:space="0" w:color="auto"/>
        <w:left w:val="none" w:sz="0" w:space="0" w:color="auto"/>
        <w:bottom w:val="none" w:sz="0" w:space="0" w:color="auto"/>
        <w:right w:val="none" w:sz="0" w:space="0" w:color="auto"/>
      </w:divBdr>
    </w:div>
    <w:div w:id="1679652283">
      <w:bodyDiv w:val="1"/>
      <w:marLeft w:val="0"/>
      <w:marRight w:val="0"/>
      <w:marTop w:val="0"/>
      <w:marBottom w:val="0"/>
      <w:divBdr>
        <w:top w:val="none" w:sz="0" w:space="0" w:color="auto"/>
        <w:left w:val="none" w:sz="0" w:space="0" w:color="auto"/>
        <w:bottom w:val="none" w:sz="0" w:space="0" w:color="auto"/>
        <w:right w:val="none" w:sz="0" w:space="0" w:color="auto"/>
      </w:divBdr>
    </w:div>
    <w:div w:id="1679884395">
      <w:bodyDiv w:val="1"/>
      <w:marLeft w:val="0"/>
      <w:marRight w:val="0"/>
      <w:marTop w:val="0"/>
      <w:marBottom w:val="0"/>
      <w:divBdr>
        <w:top w:val="none" w:sz="0" w:space="0" w:color="auto"/>
        <w:left w:val="none" w:sz="0" w:space="0" w:color="auto"/>
        <w:bottom w:val="none" w:sz="0" w:space="0" w:color="auto"/>
        <w:right w:val="none" w:sz="0" w:space="0" w:color="auto"/>
      </w:divBdr>
    </w:div>
    <w:div w:id="1679887903">
      <w:bodyDiv w:val="1"/>
      <w:marLeft w:val="0"/>
      <w:marRight w:val="0"/>
      <w:marTop w:val="0"/>
      <w:marBottom w:val="0"/>
      <w:divBdr>
        <w:top w:val="none" w:sz="0" w:space="0" w:color="auto"/>
        <w:left w:val="none" w:sz="0" w:space="0" w:color="auto"/>
        <w:bottom w:val="none" w:sz="0" w:space="0" w:color="auto"/>
        <w:right w:val="none" w:sz="0" w:space="0" w:color="auto"/>
      </w:divBdr>
    </w:div>
    <w:div w:id="1680044533">
      <w:bodyDiv w:val="1"/>
      <w:marLeft w:val="0"/>
      <w:marRight w:val="0"/>
      <w:marTop w:val="0"/>
      <w:marBottom w:val="0"/>
      <w:divBdr>
        <w:top w:val="none" w:sz="0" w:space="0" w:color="auto"/>
        <w:left w:val="none" w:sz="0" w:space="0" w:color="auto"/>
        <w:bottom w:val="none" w:sz="0" w:space="0" w:color="auto"/>
        <w:right w:val="none" w:sz="0" w:space="0" w:color="auto"/>
      </w:divBdr>
    </w:div>
    <w:div w:id="1680153728">
      <w:bodyDiv w:val="1"/>
      <w:marLeft w:val="0"/>
      <w:marRight w:val="0"/>
      <w:marTop w:val="0"/>
      <w:marBottom w:val="0"/>
      <w:divBdr>
        <w:top w:val="none" w:sz="0" w:space="0" w:color="auto"/>
        <w:left w:val="none" w:sz="0" w:space="0" w:color="auto"/>
        <w:bottom w:val="none" w:sz="0" w:space="0" w:color="auto"/>
        <w:right w:val="none" w:sz="0" w:space="0" w:color="auto"/>
      </w:divBdr>
    </w:div>
    <w:div w:id="1680353181">
      <w:bodyDiv w:val="1"/>
      <w:marLeft w:val="0"/>
      <w:marRight w:val="0"/>
      <w:marTop w:val="0"/>
      <w:marBottom w:val="0"/>
      <w:divBdr>
        <w:top w:val="none" w:sz="0" w:space="0" w:color="auto"/>
        <w:left w:val="none" w:sz="0" w:space="0" w:color="auto"/>
        <w:bottom w:val="none" w:sz="0" w:space="0" w:color="auto"/>
        <w:right w:val="none" w:sz="0" w:space="0" w:color="auto"/>
      </w:divBdr>
    </w:div>
    <w:div w:id="1680426100">
      <w:bodyDiv w:val="1"/>
      <w:marLeft w:val="0"/>
      <w:marRight w:val="0"/>
      <w:marTop w:val="0"/>
      <w:marBottom w:val="0"/>
      <w:divBdr>
        <w:top w:val="none" w:sz="0" w:space="0" w:color="auto"/>
        <w:left w:val="none" w:sz="0" w:space="0" w:color="auto"/>
        <w:bottom w:val="none" w:sz="0" w:space="0" w:color="auto"/>
        <w:right w:val="none" w:sz="0" w:space="0" w:color="auto"/>
      </w:divBdr>
    </w:div>
    <w:div w:id="1680540992">
      <w:bodyDiv w:val="1"/>
      <w:marLeft w:val="0"/>
      <w:marRight w:val="0"/>
      <w:marTop w:val="0"/>
      <w:marBottom w:val="0"/>
      <w:divBdr>
        <w:top w:val="none" w:sz="0" w:space="0" w:color="auto"/>
        <w:left w:val="none" w:sz="0" w:space="0" w:color="auto"/>
        <w:bottom w:val="none" w:sz="0" w:space="0" w:color="auto"/>
        <w:right w:val="none" w:sz="0" w:space="0" w:color="auto"/>
      </w:divBdr>
    </w:div>
    <w:div w:id="1680808603">
      <w:bodyDiv w:val="1"/>
      <w:marLeft w:val="0"/>
      <w:marRight w:val="0"/>
      <w:marTop w:val="0"/>
      <w:marBottom w:val="0"/>
      <w:divBdr>
        <w:top w:val="none" w:sz="0" w:space="0" w:color="auto"/>
        <w:left w:val="none" w:sz="0" w:space="0" w:color="auto"/>
        <w:bottom w:val="none" w:sz="0" w:space="0" w:color="auto"/>
        <w:right w:val="none" w:sz="0" w:space="0" w:color="auto"/>
      </w:divBdr>
    </w:div>
    <w:div w:id="1680888725">
      <w:bodyDiv w:val="1"/>
      <w:marLeft w:val="0"/>
      <w:marRight w:val="0"/>
      <w:marTop w:val="0"/>
      <w:marBottom w:val="0"/>
      <w:divBdr>
        <w:top w:val="none" w:sz="0" w:space="0" w:color="auto"/>
        <w:left w:val="none" w:sz="0" w:space="0" w:color="auto"/>
        <w:bottom w:val="none" w:sz="0" w:space="0" w:color="auto"/>
        <w:right w:val="none" w:sz="0" w:space="0" w:color="auto"/>
      </w:divBdr>
    </w:div>
    <w:div w:id="1680961524">
      <w:bodyDiv w:val="1"/>
      <w:marLeft w:val="0"/>
      <w:marRight w:val="0"/>
      <w:marTop w:val="0"/>
      <w:marBottom w:val="0"/>
      <w:divBdr>
        <w:top w:val="none" w:sz="0" w:space="0" w:color="auto"/>
        <w:left w:val="none" w:sz="0" w:space="0" w:color="auto"/>
        <w:bottom w:val="none" w:sz="0" w:space="0" w:color="auto"/>
        <w:right w:val="none" w:sz="0" w:space="0" w:color="auto"/>
      </w:divBdr>
    </w:div>
    <w:div w:id="1681396248">
      <w:bodyDiv w:val="1"/>
      <w:marLeft w:val="0"/>
      <w:marRight w:val="0"/>
      <w:marTop w:val="0"/>
      <w:marBottom w:val="0"/>
      <w:divBdr>
        <w:top w:val="none" w:sz="0" w:space="0" w:color="auto"/>
        <w:left w:val="none" w:sz="0" w:space="0" w:color="auto"/>
        <w:bottom w:val="none" w:sz="0" w:space="0" w:color="auto"/>
        <w:right w:val="none" w:sz="0" w:space="0" w:color="auto"/>
      </w:divBdr>
    </w:div>
    <w:div w:id="1681464017">
      <w:bodyDiv w:val="1"/>
      <w:marLeft w:val="0"/>
      <w:marRight w:val="0"/>
      <w:marTop w:val="0"/>
      <w:marBottom w:val="0"/>
      <w:divBdr>
        <w:top w:val="none" w:sz="0" w:space="0" w:color="auto"/>
        <w:left w:val="none" w:sz="0" w:space="0" w:color="auto"/>
        <w:bottom w:val="none" w:sz="0" w:space="0" w:color="auto"/>
        <w:right w:val="none" w:sz="0" w:space="0" w:color="auto"/>
      </w:divBdr>
    </w:div>
    <w:div w:id="1681469760">
      <w:bodyDiv w:val="1"/>
      <w:marLeft w:val="0"/>
      <w:marRight w:val="0"/>
      <w:marTop w:val="0"/>
      <w:marBottom w:val="0"/>
      <w:divBdr>
        <w:top w:val="none" w:sz="0" w:space="0" w:color="auto"/>
        <w:left w:val="none" w:sz="0" w:space="0" w:color="auto"/>
        <w:bottom w:val="none" w:sz="0" w:space="0" w:color="auto"/>
        <w:right w:val="none" w:sz="0" w:space="0" w:color="auto"/>
      </w:divBdr>
    </w:div>
    <w:div w:id="1681660965">
      <w:bodyDiv w:val="1"/>
      <w:marLeft w:val="0"/>
      <w:marRight w:val="0"/>
      <w:marTop w:val="0"/>
      <w:marBottom w:val="0"/>
      <w:divBdr>
        <w:top w:val="none" w:sz="0" w:space="0" w:color="auto"/>
        <w:left w:val="none" w:sz="0" w:space="0" w:color="auto"/>
        <w:bottom w:val="none" w:sz="0" w:space="0" w:color="auto"/>
        <w:right w:val="none" w:sz="0" w:space="0" w:color="auto"/>
      </w:divBdr>
    </w:div>
    <w:div w:id="1681733936">
      <w:bodyDiv w:val="1"/>
      <w:marLeft w:val="0"/>
      <w:marRight w:val="0"/>
      <w:marTop w:val="0"/>
      <w:marBottom w:val="0"/>
      <w:divBdr>
        <w:top w:val="none" w:sz="0" w:space="0" w:color="auto"/>
        <w:left w:val="none" w:sz="0" w:space="0" w:color="auto"/>
        <w:bottom w:val="none" w:sz="0" w:space="0" w:color="auto"/>
        <w:right w:val="none" w:sz="0" w:space="0" w:color="auto"/>
      </w:divBdr>
    </w:div>
    <w:div w:id="1681926725">
      <w:bodyDiv w:val="1"/>
      <w:marLeft w:val="0"/>
      <w:marRight w:val="0"/>
      <w:marTop w:val="0"/>
      <w:marBottom w:val="0"/>
      <w:divBdr>
        <w:top w:val="none" w:sz="0" w:space="0" w:color="auto"/>
        <w:left w:val="none" w:sz="0" w:space="0" w:color="auto"/>
        <w:bottom w:val="none" w:sz="0" w:space="0" w:color="auto"/>
        <w:right w:val="none" w:sz="0" w:space="0" w:color="auto"/>
      </w:divBdr>
    </w:div>
    <w:div w:id="1681928245">
      <w:bodyDiv w:val="1"/>
      <w:marLeft w:val="0"/>
      <w:marRight w:val="0"/>
      <w:marTop w:val="0"/>
      <w:marBottom w:val="0"/>
      <w:divBdr>
        <w:top w:val="none" w:sz="0" w:space="0" w:color="auto"/>
        <w:left w:val="none" w:sz="0" w:space="0" w:color="auto"/>
        <w:bottom w:val="none" w:sz="0" w:space="0" w:color="auto"/>
        <w:right w:val="none" w:sz="0" w:space="0" w:color="auto"/>
      </w:divBdr>
    </w:div>
    <w:div w:id="1682001952">
      <w:bodyDiv w:val="1"/>
      <w:marLeft w:val="0"/>
      <w:marRight w:val="0"/>
      <w:marTop w:val="0"/>
      <w:marBottom w:val="0"/>
      <w:divBdr>
        <w:top w:val="none" w:sz="0" w:space="0" w:color="auto"/>
        <w:left w:val="none" w:sz="0" w:space="0" w:color="auto"/>
        <w:bottom w:val="none" w:sz="0" w:space="0" w:color="auto"/>
        <w:right w:val="none" w:sz="0" w:space="0" w:color="auto"/>
      </w:divBdr>
    </w:div>
    <w:div w:id="1682076841">
      <w:bodyDiv w:val="1"/>
      <w:marLeft w:val="0"/>
      <w:marRight w:val="0"/>
      <w:marTop w:val="0"/>
      <w:marBottom w:val="0"/>
      <w:divBdr>
        <w:top w:val="none" w:sz="0" w:space="0" w:color="auto"/>
        <w:left w:val="none" w:sz="0" w:space="0" w:color="auto"/>
        <w:bottom w:val="none" w:sz="0" w:space="0" w:color="auto"/>
        <w:right w:val="none" w:sz="0" w:space="0" w:color="auto"/>
      </w:divBdr>
    </w:div>
    <w:div w:id="1682194565">
      <w:bodyDiv w:val="1"/>
      <w:marLeft w:val="0"/>
      <w:marRight w:val="0"/>
      <w:marTop w:val="0"/>
      <w:marBottom w:val="0"/>
      <w:divBdr>
        <w:top w:val="none" w:sz="0" w:space="0" w:color="auto"/>
        <w:left w:val="none" w:sz="0" w:space="0" w:color="auto"/>
        <w:bottom w:val="none" w:sz="0" w:space="0" w:color="auto"/>
        <w:right w:val="none" w:sz="0" w:space="0" w:color="auto"/>
      </w:divBdr>
    </w:div>
    <w:div w:id="1682198518">
      <w:bodyDiv w:val="1"/>
      <w:marLeft w:val="0"/>
      <w:marRight w:val="0"/>
      <w:marTop w:val="0"/>
      <w:marBottom w:val="0"/>
      <w:divBdr>
        <w:top w:val="none" w:sz="0" w:space="0" w:color="auto"/>
        <w:left w:val="none" w:sz="0" w:space="0" w:color="auto"/>
        <w:bottom w:val="none" w:sz="0" w:space="0" w:color="auto"/>
        <w:right w:val="none" w:sz="0" w:space="0" w:color="auto"/>
      </w:divBdr>
    </w:div>
    <w:div w:id="1682246039">
      <w:bodyDiv w:val="1"/>
      <w:marLeft w:val="0"/>
      <w:marRight w:val="0"/>
      <w:marTop w:val="0"/>
      <w:marBottom w:val="0"/>
      <w:divBdr>
        <w:top w:val="none" w:sz="0" w:space="0" w:color="auto"/>
        <w:left w:val="none" w:sz="0" w:space="0" w:color="auto"/>
        <w:bottom w:val="none" w:sz="0" w:space="0" w:color="auto"/>
        <w:right w:val="none" w:sz="0" w:space="0" w:color="auto"/>
      </w:divBdr>
    </w:div>
    <w:div w:id="1682274174">
      <w:bodyDiv w:val="1"/>
      <w:marLeft w:val="0"/>
      <w:marRight w:val="0"/>
      <w:marTop w:val="0"/>
      <w:marBottom w:val="0"/>
      <w:divBdr>
        <w:top w:val="none" w:sz="0" w:space="0" w:color="auto"/>
        <w:left w:val="none" w:sz="0" w:space="0" w:color="auto"/>
        <w:bottom w:val="none" w:sz="0" w:space="0" w:color="auto"/>
        <w:right w:val="none" w:sz="0" w:space="0" w:color="auto"/>
      </w:divBdr>
    </w:div>
    <w:div w:id="1682312442">
      <w:bodyDiv w:val="1"/>
      <w:marLeft w:val="0"/>
      <w:marRight w:val="0"/>
      <w:marTop w:val="0"/>
      <w:marBottom w:val="0"/>
      <w:divBdr>
        <w:top w:val="none" w:sz="0" w:space="0" w:color="auto"/>
        <w:left w:val="none" w:sz="0" w:space="0" w:color="auto"/>
        <w:bottom w:val="none" w:sz="0" w:space="0" w:color="auto"/>
        <w:right w:val="none" w:sz="0" w:space="0" w:color="auto"/>
      </w:divBdr>
    </w:div>
    <w:div w:id="1682463579">
      <w:bodyDiv w:val="1"/>
      <w:marLeft w:val="0"/>
      <w:marRight w:val="0"/>
      <w:marTop w:val="0"/>
      <w:marBottom w:val="0"/>
      <w:divBdr>
        <w:top w:val="none" w:sz="0" w:space="0" w:color="auto"/>
        <w:left w:val="none" w:sz="0" w:space="0" w:color="auto"/>
        <w:bottom w:val="none" w:sz="0" w:space="0" w:color="auto"/>
        <w:right w:val="none" w:sz="0" w:space="0" w:color="auto"/>
      </w:divBdr>
    </w:div>
    <w:div w:id="1682506706">
      <w:bodyDiv w:val="1"/>
      <w:marLeft w:val="0"/>
      <w:marRight w:val="0"/>
      <w:marTop w:val="0"/>
      <w:marBottom w:val="0"/>
      <w:divBdr>
        <w:top w:val="none" w:sz="0" w:space="0" w:color="auto"/>
        <w:left w:val="none" w:sz="0" w:space="0" w:color="auto"/>
        <w:bottom w:val="none" w:sz="0" w:space="0" w:color="auto"/>
        <w:right w:val="none" w:sz="0" w:space="0" w:color="auto"/>
      </w:divBdr>
    </w:div>
    <w:div w:id="1682507297">
      <w:bodyDiv w:val="1"/>
      <w:marLeft w:val="0"/>
      <w:marRight w:val="0"/>
      <w:marTop w:val="0"/>
      <w:marBottom w:val="0"/>
      <w:divBdr>
        <w:top w:val="none" w:sz="0" w:space="0" w:color="auto"/>
        <w:left w:val="none" w:sz="0" w:space="0" w:color="auto"/>
        <w:bottom w:val="none" w:sz="0" w:space="0" w:color="auto"/>
        <w:right w:val="none" w:sz="0" w:space="0" w:color="auto"/>
      </w:divBdr>
    </w:div>
    <w:div w:id="1682538322">
      <w:bodyDiv w:val="1"/>
      <w:marLeft w:val="0"/>
      <w:marRight w:val="0"/>
      <w:marTop w:val="0"/>
      <w:marBottom w:val="0"/>
      <w:divBdr>
        <w:top w:val="none" w:sz="0" w:space="0" w:color="auto"/>
        <w:left w:val="none" w:sz="0" w:space="0" w:color="auto"/>
        <w:bottom w:val="none" w:sz="0" w:space="0" w:color="auto"/>
        <w:right w:val="none" w:sz="0" w:space="0" w:color="auto"/>
      </w:divBdr>
    </w:div>
    <w:div w:id="1682580948">
      <w:bodyDiv w:val="1"/>
      <w:marLeft w:val="0"/>
      <w:marRight w:val="0"/>
      <w:marTop w:val="0"/>
      <w:marBottom w:val="0"/>
      <w:divBdr>
        <w:top w:val="none" w:sz="0" w:space="0" w:color="auto"/>
        <w:left w:val="none" w:sz="0" w:space="0" w:color="auto"/>
        <w:bottom w:val="none" w:sz="0" w:space="0" w:color="auto"/>
        <w:right w:val="none" w:sz="0" w:space="0" w:color="auto"/>
      </w:divBdr>
    </w:div>
    <w:div w:id="1682662070">
      <w:bodyDiv w:val="1"/>
      <w:marLeft w:val="0"/>
      <w:marRight w:val="0"/>
      <w:marTop w:val="0"/>
      <w:marBottom w:val="0"/>
      <w:divBdr>
        <w:top w:val="none" w:sz="0" w:space="0" w:color="auto"/>
        <w:left w:val="none" w:sz="0" w:space="0" w:color="auto"/>
        <w:bottom w:val="none" w:sz="0" w:space="0" w:color="auto"/>
        <w:right w:val="none" w:sz="0" w:space="0" w:color="auto"/>
      </w:divBdr>
    </w:div>
    <w:div w:id="1682853476">
      <w:bodyDiv w:val="1"/>
      <w:marLeft w:val="0"/>
      <w:marRight w:val="0"/>
      <w:marTop w:val="0"/>
      <w:marBottom w:val="0"/>
      <w:divBdr>
        <w:top w:val="none" w:sz="0" w:space="0" w:color="auto"/>
        <w:left w:val="none" w:sz="0" w:space="0" w:color="auto"/>
        <w:bottom w:val="none" w:sz="0" w:space="0" w:color="auto"/>
        <w:right w:val="none" w:sz="0" w:space="0" w:color="auto"/>
      </w:divBdr>
    </w:div>
    <w:div w:id="1682970333">
      <w:bodyDiv w:val="1"/>
      <w:marLeft w:val="0"/>
      <w:marRight w:val="0"/>
      <w:marTop w:val="0"/>
      <w:marBottom w:val="0"/>
      <w:divBdr>
        <w:top w:val="none" w:sz="0" w:space="0" w:color="auto"/>
        <w:left w:val="none" w:sz="0" w:space="0" w:color="auto"/>
        <w:bottom w:val="none" w:sz="0" w:space="0" w:color="auto"/>
        <w:right w:val="none" w:sz="0" w:space="0" w:color="auto"/>
      </w:divBdr>
    </w:div>
    <w:div w:id="1682973372">
      <w:bodyDiv w:val="1"/>
      <w:marLeft w:val="0"/>
      <w:marRight w:val="0"/>
      <w:marTop w:val="0"/>
      <w:marBottom w:val="0"/>
      <w:divBdr>
        <w:top w:val="none" w:sz="0" w:space="0" w:color="auto"/>
        <w:left w:val="none" w:sz="0" w:space="0" w:color="auto"/>
        <w:bottom w:val="none" w:sz="0" w:space="0" w:color="auto"/>
        <w:right w:val="none" w:sz="0" w:space="0" w:color="auto"/>
      </w:divBdr>
    </w:div>
    <w:div w:id="1683167738">
      <w:bodyDiv w:val="1"/>
      <w:marLeft w:val="0"/>
      <w:marRight w:val="0"/>
      <w:marTop w:val="0"/>
      <w:marBottom w:val="0"/>
      <w:divBdr>
        <w:top w:val="none" w:sz="0" w:space="0" w:color="auto"/>
        <w:left w:val="none" w:sz="0" w:space="0" w:color="auto"/>
        <w:bottom w:val="none" w:sz="0" w:space="0" w:color="auto"/>
        <w:right w:val="none" w:sz="0" w:space="0" w:color="auto"/>
      </w:divBdr>
    </w:div>
    <w:div w:id="1683242725">
      <w:bodyDiv w:val="1"/>
      <w:marLeft w:val="0"/>
      <w:marRight w:val="0"/>
      <w:marTop w:val="0"/>
      <w:marBottom w:val="0"/>
      <w:divBdr>
        <w:top w:val="none" w:sz="0" w:space="0" w:color="auto"/>
        <w:left w:val="none" w:sz="0" w:space="0" w:color="auto"/>
        <w:bottom w:val="none" w:sz="0" w:space="0" w:color="auto"/>
        <w:right w:val="none" w:sz="0" w:space="0" w:color="auto"/>
      </w:divBdr>
    </w:div>
    <w:div w:id="1683312716">
      <w:bodyDiv w:val="1"/>
      <w:marLeft w:val="0"/>
      <w:marRight w:val="0"/>
      <w:marTop w:val="0"/>
      <w:marBottom w:val="0"/>
      <w:divBdr>
        <w:top w:val="none" w:sz="0" w:space="0" w:color="auto"/>
        <w:left w:val="none" w:sz="0" w:space="0" w:color="auto"/>
        <w:bottom w:val="none" w:sz="0" w:space="0" w:color="auto"/>
        <w:right w:val="none" w:sz="0" w:space="0" w:color="auto"/>
      </w:divBdr>
    </w:div>
    <w:div w:id="1683316991">
      <w:bodyDiv w:val="1"/>
      <w:marLeft w:val="0"/>
      <w:marRight w:val="0"/>
      <w:marTop w:val="0"/>
      <w:marBottom w:val="0"/>
      <w:divBdr>
        <w:top w:val="none" w:sz="0" w:space="0" w:color="auto"/>
        <w:left w:val="none" w:sz="0" w:space="0" w:color="auto"/>
        <w:bottom w:val="none" w:sz="0" w:space="0" w:color="auto"/>
        <w:right w:val="none" w:sz="0" w:space="0" w:color="auto"/>
      </w:divBdr>
    </w:div>
    <w:div w:id="1683318929">
      <w:bodyDiv w:val="1"/>
      <w:marLeft w:val="0"/>
      <w:marRight w:val="0"/>
      <w:marTop w:val="0"/>
      <w:marBottom w:val="0"/>
      <w:divBdr>
        <w:top w:val="none" w:sz="0" w:space="0" w:color="auto"/>
        <w:left w:val="none" w:sz="0" w:space="0" w:color="auto"/>
        <w:bottom w:val="none" w:sz="0" w:space="0" w:color="auto"/>
        <w:right w:val="none" w:sz="0" w:space="0" w:color="auto"/>
      </w:divBdr>
    </w:div>
    <w:div w:id="1683361348">
      <w:bodyDiv w:val="1"/>
      <w:marLeft w:val="0"/>
      <w:marRight w:val="0"/>
      <w:marTop w:val="0"/>
      <w:marBottom w:val="0"/>
      <w:divBdr>
        <w:top w:val="none" w:sz="0" w:space="0" w:color="auto"/>
        <w:left w:val="none" w:sz="0" w:space="0" w:color="auto"/>
        <w:bottom w:val="none" w:sz="0" w:space="0" w:color="auto"/>
        <w:right w:val="none" w:sz="0" w:space="0" w:color="auto"/>
      </w:divBdr>
    </w:div>
    <w:div w:id="1683623901">
      <w:bodyDiv w:val="1"/>
      <w:marLeft w:val="0"/>
      <w:marRight w:val="0"/>
      <w:marTop w:val="0"/>
      <w:marBottom w:val="0"/>
      <w:divBdr>
        <w:top w:val="none" w:sz="0" w:space="0" w:color="auto"/>
        <w:left w:val="none" w:sz="0" w:space="0" w:color="auto"/>
        <w:bottom w:val="none" w:sz="0" w:space="0" w:color="auto"/>
        <w:right w:val="none" w:sz="0" w:space="0" w:color="auto"/>
      </w:divBdr>
    </w:div>
    <w:div w:id="1683700363">
      <w:bodyDiv w:val="1"/>
      <w:marLeft w:val="0"/>
      <w:marRight w:val="0"/>
      <w:marTop w:val="0"/>
      <w:marBottom w:val="0"/>
      <w:divBdr>
        <w:top w:val="none" w:sz="0" w:space="0" w:color="auto"/>
        <w:left w:val="none" w:sz="0" w:space="0" w:color="auto"/>
        <w:bottom w:val="none" w:sz="0" w:space="0" w:color="auto"/>
        <w:right w:val="none" w:sz="0" w:space="0" w:color="auto"/>
      </w:divBdr>
    </w:div>
    <w:div w:id="1683776216">
      <w:bodyDiv w:val="1"/>
      <w:marLeft w:val="0"/>
      <w:marRight w:val="0"/>
      <w:marTop w:val="0"/>
      <w:marBottom w:val="0"/>
      <w:divBdr>
        <w:top w:val="none" w:sz="0" w:space="0" w:color="auto"/>
        <w:left w:val="none" w:sz="0" w:space="0" w:color="auto"/>
        <w:bottom w:val="none" w:sz="0" w:space="0" w:color="auto"/>
        <w:right w:val="none" w:sz="0" w:space="0" w:color="auto"/>
      </w:divBdr>
    </w:div>
    <w:div w:id="1683898507">
      <w:bodyDiv w:val="1"/>
      <w:marLeft w:val="0"/>
      <w:marRight w:val="0"/>
      <w:marTop w:val="0"/>
      <w:marBottom w:val="0"/>
      <w:divBdr>
        <w:top w:val="none" w:sz="0" w:space="0" w:color="auto"/>
        <w:left w:val="none" w:sz="0" w:space="0" w:color="auto"/>
        <w:bottom w:val="none" w:sz="0" w:space="0" w:color="auto"/>
        <w:right w:val="none" w:sz="0" w:space="0" w:color="auto"/>
      </w:divBdr>
    </w:div>
    <w:div w:id="1683970829">
      <w:bodyDiv w:val="1"/>
      <w:marLeft w:val="0"/>
      <w:marRight w:val="0"/>
      <w:marTop w:val="0"/>
      <w:marBottom w:val="0"/>
      <w:divBdr>
        <w:top w:val="none" w:sz="0" w:space="0" w:color="auto"/>
        <w:left w:val="none" w:sz="0" w:space="0" w:color="auto"/>
        <w:bottom w:val="none" w:sz="0" w:space="0" w:color="auto"/>
        <w:right w:val="none" w:sz="0" w:space="0" w:color="auto"/>
      </w:divBdr>
    </w:div>
    <w:div w:id="1683974919">
      <w:bodyDiv w:val="1"/>
      <w:marLeft w:val="0"/>
      <w:marRight w:val="0"/>
      <w:marTop w:val="0"/>
      <w:marBottom w:val="0"/>
      <w:divBdr>
        <w:top w:val="none" w:sz="0" w:space="0" w:color="auto"/>
        <w:left w:val="none" w:sz="0" w:space="0" w:color="auto"/>
        <w:bottom w:val="none" w:sz="0" w:space="0" w:color="auto"/>
        <w:right w:val="none" w:sz="0" w:space="0" w:color="auto"/>
      </w:divBdr>
    </w:div>
    <w:div w:id="1684013941">
      <w:bodyDiv w:val="1"/>
      <w:marLeft w:val="0"/>
      <w:marRight w:val="0"/>
      <w:marTop w:val="0"/>
      <w:marBottom w:val="0"/>
      <w:divBdr>
        <w:top w:val="none" w:sz="0" w:space="0" w:color="auto"/>
        <w:left w:val="none" w:sz="0" w:space="0" w:color="auto"/>
        <w:bottom w:val="none" w:sz="0" w:space="0" w:color="auto"/>
        <w:right w:val="none" w:sz="0" w:space="0" w:color="auto"/>
      </w:divBdr>
    </w:div>
    <w:div w:id="1684163103">
      <w:bodyDiv w:val="1"/>
      <w:marLeft w:val="0"/>
      <w:marRight w:val="0"/>
      <w:marTop w:val="0"/>
      <w:marBottom w:val="0"/>
      <w:divBdr>
        <w:top w:val="none" w:sz="0" w:space="0" w:color="auto"/>
        <w:left w:val="none" w:sz="0" w:space="0" w:color="auto"/>
        <w:bottom w:val="none" w:sz="0" w:space="0" w:color="auto"/>
        <w:right w:val="none" w:sz="0" w:space="0" w:color="auto"/>
      </w:divBdr>
    </w:div>
    <w:div w:id="1684238688">
      <w:bodyDiv w:val="1"/>
      <w:marLeft w:val="0"/>
      <w:marRight w:val="0"/>
      <w:marTop w:val="0"/>
      <w:marBottom w:val="0"/>
      <w:divBdr>
        <w:top w:val="none" w:sz="0" w:space="0" w:color="auto"/>
        <w:left w:val="none" w:sz="0" w:space="0" w:color="auto"/>
        <w:bottom w:val="none" w:sz="0" w:space="0" w:color="auto"/>
        <w:right w:val="none" w:sz="0" w:space="0" w:color="auto"/>
      </w:divBdr>
    </w:div>
    <w:div w:id="1684472594">
      <w:bodyDiv w:val="1"/>
      <w:marLeft w:val="0"/>
      <w:marRight w:val="0"/>
      <w:marTop w:val="0"/>
      <w:marBottom w:val="0"/>
      <w:divBdr>
        <w:top w:val="none" w:sz="0" w:space="0" w:color="auto"/>
        <w:left w:val="none" w:sz="0" w:space="0" w:color="auto"/>
        <w:bottom w:val="none" w:sz="0" w:space="0" w:color="auto"/>
        <w:right w:val="none" w:sz="0" w:space="0" w:color="auto"/>
      </w:divBdr>
    </w:div>
    <w:div w:id="1684478931">
      <w:bodyDiv w:val="1"/>
      <w:marLeft w:val="0"/>
      <w:marRight w:val="0"/>
      <w:marTop w:val="0"/>
      <w:marBottom w:val="0"/>
      <w:divBdr>
        <w:top w:val="none" w:sz="0" w:space="0" w:color="auto"/>
        <w:left w:val="none" w:sz="0" w:space="0" w:color="auto"/>
        <w:bottom w:val="none" w:sz="0" w:space="0" w:color="auto"/>
        <w:right w:val="none" w:sz="0" w:space="0" w:color="auto"/>
      </w:divBdr>
    </w:div>
    <w:div w:id="1684673030">
      <w:bodyDiv w:val="1"/>
      <w:marLeft w:val="0"/>
      <w:marRight w:val="0"/>
      <w:marTop w:val="0"/>
      <w:marBottom w:val="0"/>
      <w:divBdr>
        <w:top w:val="none" w:sz="0" w:space="0" w:color="auto"/>
        <w:left w:val="none" w:sz="0" w:space="0" w:color="auto"/>
        <w:bottom w:val="none" w:sz="0" w:space="0" w:color="auto"/>
        <w:right w:val="none" w:sz="0" w:space="0" w:color="auto"/>
      </w:divBdr>
    </w:div>
    <w:div w:id="1684697586">
      <w:bodyDiv w:val="1"/>
      <w:marLeft w:val="0"/>
      <w:marRight w:val="0"/>
      <w:marTop w:val="0"/>
      <w:marBottom w:val="0"/>
      <w:divBdr>
        <w:top w:val="none" w:sz="0" w:space="0" w:color="auto"/>
        <w:left w:val="none" w:sz="0" w:space="0" w:color="auto"/>
        <w:bottom w:val="none" w:sz="0" w:space="0" w:color="auto"/>
        <w:right w:val="none" w:sz="0" w:space="0" w:color="auto"/>
      </w:divBdr>
    </w:div>
    <w:div w:id="1684699465">
      <w:bodyDiv w:val="1"/>
      <w:marLeft w:val="0"/>
      <w:marRight w:val="0"/>
      <w:marTop w:val="0"/>
      <w:marBottom w:val="0"/>
      <w:divBdr>
        <w:top w:val="none" w:sz="0" w:space="0" w:color="auto"/>
        <w:left w:val="none" w:sz="0" w:space="0" w:color="auto"/>
        <w:bottom w:val="none" w:sz="0" w:space="0" w:color="auto"/>
        <w:right w:val="none" w:sz="0" w:space="0" w:color="auto"/>
      </w:divBdr>
    </w:div>
    <w:div w:id="1684748078">
      <w:bodyDiv w:val="1"/>
      <w:marLeft w:val="0"/>
      <w:marRight w:val="0"/>
      <w:marTop w:val="0"/>
      <w:marBottom w:val="0"/>
      <w:divBdr>
        <w:top w:val="none" w:sz="0" w:space="0" w:color="auto"/>
        <w:left w:val="none" w:sz="0" w:space="0" w:color="auto"/>
        <w:bottom w:val="none" w:sz="0" w:space="0" w:color="auto"/>
        <w:right w:val="none" w:sz="0" w:space="0" w:color="auto"/>
      </w:divBdr>
    </w:div>
    <w:div w:id="1684891500">
      <w:bodyDiv w:val="1"/>
      <w:marLeft w:val="0"/>
      <w:marRight w:val="0"/>
      <w:marTop w:val="0"/>
      <w:marBottom w:val="0"/>
      <w:divBdr>
        <w:top w:val="none" w:sz="0" w:space="0" w:color="auto"/>
        <w:left w:val="none" w:sz="0" w:space="0" w:color="auto"/>
        <w:bottom w:val="none" w:sz="0" w:space="0" w:color="auto"/>
        <w:right w:val="none" w:sz="0" w:space="0" w:color="auto"/>
      </w:divBdr>
    </w:div>
    <w:div w:id="1685092236">
      <w:bodyDiv w:val="1"/>
      <w:marLeft w:val="0"/>
      <w:marRight w:val="0"/>
      <w:marTop w:val="0"/>
      <w:marBottom w:val="0"/>
      <w:divBdr>
        <w:top w:val="none" w:sz="0" w:space="0" w:color="auto"/>
        <w:left w:val="none" w:sz="0" w:space="0" w:color="auto"/>
        <w:bottom w:val="none" w:sz="0" w:space="0" w:color="auto"/>
        <w:right w:val="none" w:sz="0" w:space="0" w:color="auto"/>
      </w:divBdr>
    </w:div>
    <w:div w:id="1685134521">
      <w:bodyDiv w:val="1"/>
      <w:marLeft w:val="0"/>
      <w:marRight w:val="0"/>
      <w:marTop w:val="0"/>
      <w:marBottom w:val="0"/>
      <w:divBdr>
        <w:top w:val="none" w:sz="0" w:space="0" w:color="auto"/>
        <w:left w:val="none" w:sz="0" w:space="0" w:color="auto"/>
        <w:bottom w:val="none" w:sz="0" w:space="0" w:color="auto"/>
        <w:right w:val="none" w:sz="0" w:space="0" w:color="auto"/>
      </w:divBdr>
    </w:div>
    <w:div w:id="1685286472">
      <w:bodyDiv w:val="1"/>
      <w:marLeft w:val="0"/>
      <w:marRight w:val="0"/>
      <w:marTop w:val="0"/>
      <w:marBottom w:val="0"/>
      <w:divBdr>
        <w:top w:val="none" w:sz="0" w:space="0" w:color="auto"/>
        <w:left w:val="none" w:sz="0" w:space="0" w:color="auto"/>
        <w:bottom w:val="none" w:sz="0" w:space="0" w:color="auto"/>
        <w:right w:val="none" w:sz="0" w:space="0" w:color="auto"/>
      </w:divBdr>
    </w:div>
    <w:div w:id="1685403323">
      <w:bodyDiv w:val="1"/>
      <w:marLeft w:val="0"/>
      <w:marRight w:val="0"/>
      <w:marTop w:val="0"/>
      <w:marBottom w:val="0"/>
      <w:divBdr>
        <w:top w:val="none" w:sz="0" w:space="0" w:color="auto"/>
        <w:left w:val="none" w:sz="0" w:space="0" w:color="auto"/>
        <w:bottom w:val="none" w:sz="0" w:space="0" w:color="auto"/>
        <w:right w:val="none" w:sz="0" w:space="0" w:color="auto"/>
      </w:divBdr>
    </w:div>
    <w:div w:id="1685552490">
      <w:bodyDiv w:val="1"/>
      <w:marLeft w:val="0"/>
      <w:marRight w:val="0"/>
      <w:marTop w:val="0"/>
      <w:marBottom w:val="0"/>
      <w:divBdr>
        <w:top w:val="none" w:sz="0" w:space="0" w:color="auto"/>
        <w:left w:val="none" w:sz="0" w:space="0" w:color="auto"/>
        <w:bottom w:val="none" w:sz="0" w:space="0" w:color="auto"/>
        <w:right w:val="none" w:sz="0" w:space="0" w:color="auto"/>
      </w:divBdr>
    </w:div>
    <w:div w:id="1685673228">
      <w:bodyDiv w:val="1"/>
      <w:marLeft w:val="0"/>
      <w:marRight w:val="0"/>
      <w:marTop w:val="0"/>
      <w:marBottom w:val="0"/>
      <w:divBdr>
        <w:top w:val="none" w:sz="0" w:space="0" w:color="auto"/>
        <w:left w:val="none" w:sz="0" w:space="0" w:color="auto"/>
        <w:bottom w:val="none" w:sz="0" w:space="0" w:color="auto"/>
        <w:right w:val="none" w:sz="0" w:space="0" w:color="auto"/>
      </w:divBdr>
    </w:div>
    <w:div w:id="1685748697">
      <w:bodyDiv w:val="1"/>
      <w:marLeft w:val="0"/>
      <w:marRight w:val="0"/>
      <w:marTop w:val="0"/>
      <w:marBottom w:val="0"/>
      <w:divBdr>
        <w:top w:val="none" w:sz="0" w:space="0" w:color="auto"/>
        <w:left w:val="none" w:sz="0" w:space="0" w:color="auto"/>
        <w:bottom w:val="none" w:sz="0" w:space="0" w:color="auto"/>
        <w:right w:val="none" w:sz="0" w:space="0" w:color="auto"/>
      </w:divBdr>
    </w:div>
    <w:div w:id="1685934713">
      <w:bodyDiv w:val="1"/>
      <w:marLeft w:val="0"/>
      <w:marRight w:val="0"/>
      <w:marTop w:val="0"/>
      <w:marBottom w:val="0"/>
      <w:divBdr>
        <w:top w:val="none" w:sz="0" w:space="0" w:color="auto"/>
        <w:left w:val="none" w:sz="0" w:space="0" w:color="auto"/>
        <w:bottom w:val="none" w:sz="0" w:space="0" w:color="auto"/>
        <w:right w:val="none" w:sz="0" w:space="0" w:color="auto"/>
      </w:divBdr>
    </w:div>
    <w:div w:id="1685938933">
      <w:bodyDiv w:val="1"/>
      <w:marLeft w:val="0"/>
      <w:marRight w:val="0"/>
      <w:marTop w:val="0"/>
      <w:marBottom w:val="0"/>
      <w:divBdr>
        <w:top w:val="none" w:sz="0" w:space="0" w:color="auto"/>
        <w:left w:val="none" w:sz="0" w:space="0" w:color="auto"/>
        <w:bottom w:val="none" w:sz="0" w:space="0" w:color="auto"/>
        <w:right w:val="none" w:sz="0" w:space="0" w:color="auto"/>
      </w:divBdr>
    </w:div>
    <w:div w:id="1685981860">
      <w:bodyDiv w:val="1"/>
      <w:marLeft w:val="0"/>
      <w:marRight w:val="0"/>
      <w:marTop w:val="0"/>
      <w:marBottom w:val="0"/>
      <w:divBdr>
        <w:top w:val="none" w:sz="0" w:space="0" w:color="auto"/>
        <w:left w:val="none" w:sz="0" w:space="0" w:color="auto"/>
        <w:bottom w:val="none" w:sz="0" w:space="0" w:color="auto"/>
        <w:right w:val="none" w:sz="0" w:space="0" w:color="auto"/>
      </w:divBdr>
    </w:div>
    <w:div w:id="1686009892">
      <w:bodyDiv w:val="1"/>
      <w:marLeft w:val="0"/>
      <w:marRight w:val="0"/>
      <w:marTop w:val="0"/>
      <w:marBottom w:val="0"/>
      <w:divBdr>
        <w:top w:val="none" w:sz="0" w:space="0" w:color="auto"/>
        <w:left w:val="none" w:sz="0" w:space="0" w:color="auto"/>
        <w:bottom w:val="none" w:sz="0" w:space="0" w:color="auto"/>
        <w:right w:val="none" w:sz="0" w:space="0" w:color="auto"/>
      </w:divBdr>
    </w:div>
    <w:div w:id="1686127790">
      <w:bodyDiv w:val="1"/>
      <w:marLeft w:val="0"/>
      <w:marRight w:val="0"/>
      <w:marTop w:val="0"/>
      <w:marBottom w:val="0"/>
      <w:divBdr>
        <w:top w:val="none" w:sz="0" w:space="0" w:color="auto"/>
        <w:left w:val="none" w:sz="0" w:space="0" w:color="auto"/>
        <w:bottom w:val="none" w:sz="0" w:space="0" w:color="auto"/>
        <w:right w:val="none" w:sz="0" w:space="0" w:color="auto"/>
      </w:divBdr>
    </w:div>
    <w:div w:id="1686397365">
      <w:bodyDiv w:val="1"/>
      <w:marLeft w:val="0"/>
      <w:marRight w:val="0"/>
      <w:marTop w:val="0"/>
      <w:marBottom w:val="0"/>
      <w:divBdr>
        <w:top w:val="none" w:sz="0" w:space="0" w:color="auto"/>
        <w:left w:val="none" w:sz="0" w:space="0" w:color="auto"/>
        <w:bottom w:val="none" w:sz="0" w:space="0" w:color="auto"/>
        <w:right w:val="none" w:sz="0" w:space="0" w:color="auto"/>
      </w:divBdr>
    </w:div>
    <w:div w:id="1686403812">
      <w:bodyDiv w:val="1"/>
      <w:marLeft w:val="0"/>
      <w:marRight w:val="0"/>
      <w:marTop w:val="0"/>
      <w:marBottom w:val="0"/>
      <w:divBdr>
        <w:top w:val="none" w:sz="0" w:space="0" w:color="auto"/>
        <w:left w:val="none" w:sz="0" w:space="0" w:color="auto"/>
        <w:bottom w:val="none" w:sz="0" w:space="0" w:color="auto"/>
        <w:right w:val="none" w:sz="0" w:space="0" w:color="auto"/>
      </w:divBdr>
    </w:div>
    <w:div w:id="1686513519">
      <w:bodyDiv w:val="1"/>
      <w:marLeft w:val="0"/>
      <w:marRight w:val="0"/>
      <w:marTop w:val="0"/>
      <w:marBottom w:val="0"/>
      <w:divBdr>
        <w:top w:val="none" w:sz="0" w:space="0" w:color="auto"/>
        <w:left w:val="none" w:sz="0" w:space="0" w:color="auto"/>
        <w:bottom w:val="none" w:sz="0" w:space="0" w:color="auto"/>
        <w:right w:val="none" w:sz="0" w:space="0" w:color="auto"/>
      </w:divBdr>
    </w:div>
    <w:div w:id="1686587891">
      <w:bodyDiv w:val="1"/>
      <w:marLeft w:val="0"/>
      <w:marRight w:val="0"/>
      <w:marTop w:val="0"/>
      <w:marBottom w:val="0"/>
      <w:divBdr>
        <w:top w:val="none" w:sz="0" w:space="0" w:color="auto"/>
        <w:left w:val="none" w:sz="0" w:space="0" w:color="auto"/>
        <w:bottom w:val="none" w:sz="0" w:space="0" w:color="auto"/>
        <w:right w:val="none" w:sz="0" w:space="0" w:color="auto"/>
      </w:divBdr>
    </w:div>
    <w:div w:id="1686663505">
      <w:bodyDiv w:val="1"/>
      <w:marLeft w:val="0"/>
      <w:marRight w:val="0"/>
      <w:marTop w:val="0"/>
      <w:marBottom w:val="0"/>
      <w:divBdr>
        <w:top w:val="none" w:sz="0" w:space="0" w:color="auto"/>
        <w:left w:val="none" w:sz="0" w:space="0" w:color="auto"/>
        <w:bottom w:val="none" w:sz="0" w:space="0" w:color="auto"/>
        <w:right w:val="none" w:sz="0" w:space="0" w:color="auto"/>
      </w:divBdr>
    </w:div>
    <w:div w:id="1686705630">
      <w:bodyDiv w:val="1"/>
      <w:marLeft w:val="0"/>
      <w:marRight w:val="0"/>
      <w:marTop w:val="0"/>
      <w:marBottom w:val="0"/>
      <w:divBdr>
        <w:top w:val="none" w:sz="0" w:space="0" w:color="auto"/>
        <w:left w:val="none" w:sz="0" w:space="0" w:color="auto"/>
        <w:bottom w:val="none" w:sz="0" w:space="0" w:color="auto"/>
        <w:right w:val="none" w:sz="0" w:space="0" w:color="auto"/>
      </w:divBdr>
    </w:div>
    <w:div w:id="1686906899">
      <w:bodyDiv w:val="1"/>
      <w:marLeft w:val="0"/>
      <w:marRight w:val="0"/>
      <w:marTop w:val="0"/>
      <w:marBottom w:val="0"/>
      <w:divBdr>
        <w:top w:val="none" w:sz="0" w:space="0" w:color="auto"/>
        <w:left w:val="none" w:sz="0" w:space="0" w:color="auto"/>
        <w:bottom w:val="none" w:sz="0" w:space="0" w:color="auto"/>
        <w:right w:val="none" w:sz="0" w:space="0" w:color="auto"/>
      </w:divBdr>
    </w:div>
    <w:div w:id="1686980118">
      <w:bodyDiv w:val="1"/>
      <w:marLeft w:val="0"/>
      <w:marRight w:val="0"/>
      <w:marTop w:val="0"/>
      <w:marBottom w:val="0"/>
      <w:divBdr>
        <w:top w:val="none" w:sz="0" w:space="0" w:color="auto"/>
        <w:left w:val="none" w:sz="0" w:space="0" w:color="auto"/>
        <w:bottom w:val="none" w:sz="0" w:space="0" w:color="auto"/>
        <w:right w:val="none" w:sz="0" w:space="0" w:color="auto"/>
      </w:divBdr>
    </w:div>
    <w:div w:id="1687049497">
      <w:bodyDiv w:val="1"/>
      <w:marLeft w:val="0"/>
      <w:marRight w:val="0"/>
      <w:marTop w:val="0"/>
      <w:marBottom w:val="0"/>
      <w:divBdr>
        <w:top w:val="none" w:sz="0" w:space="0" w:color="auto"/>
        <w:left w:val="none" w:sz="0" w:space="0" w:color="auto"/>
        <w:bottom w:val="none" w:sz="0" w:space="0" w:color="auto"/>
        <w:right w:val="none" w:sz="0" w:space="0" w:color="auto"/>
      </w:divBdr>
    </w:div>
    <w:div w:id="1687054142">
      <w:bodyDiv w:val="1"/>
      <w:marLeft w:val="0"/>
      <w:marRight w:val="0"/>
      <w:marTop w:val="0"/>
      <w:marBottom w:val="0"/>
      <w:divBdr>
        <w:top w:val="none" w:sz="0" w:space="0" w:color="auto"/>
        <w:left w:val="none" w:sz="0" w:space="0" w:color="auto"/>
        <w:bottom w:val="none" w:sz="0" w:space="0" w:color="auto"/>
        <w:right w:val="none" w:sz="0" w:space="0" w:color="auto"/>
      </w:divBdr>
    </w:div>
    <w:div w:id="1687096576">
      <w:bodyDiv w:val="1"/>
      <w:marLeft w:val="0"/>
      <w:marRight w:val="0"/>
      <w:marTop w:val="0"/>
      <w:marBottom w:val="0"/>
      <w:divBdr>
        <w:top w:val="none" w:sz="0" w:space="0" w:color="auto"/>
        <w:left w:val="none" w:sz="0" w:space="0" w:color="auto"/>
        <w:bottom w:val="none" w:sz="0" w:space="0" w:color="auto"/>
        <w:right w:val="none" w:sz="0" w:space="0" w:color="auto"/>
      </w:divBdr>
    </w:div>
    <w:div w:id="1687249325">
      <w:bodyDiv w:val="1"/>
      <w:marLeft w:val="0"/>
      <w:marRight w:val="0"/>
      <w:marTop w:val="0"/>
      <w:marBottom w:val="0"/>
      <w:divBdr>
        <w:top w:val="none" w:sz="0" w:space="0" w:color="auto"/>
        <w:left w:val="none" w:sz="0" w:space="0" w:color="auto"/>
        <w:bottom w:val="none" w:sz="0" w:space="0" w:color="auto"/>
        <w:right w:val="none" w:sz="0" w:space="0" w:color="auto"/>
      </w:divBdr>
    </w:div>
    <w:div w:id="1687251234">
      <w:bodyDiv w:val="1"/>
      <w:marLeft w:val="0"/>
      <w:marRight w:val="0"/>
      <w:marTop w:val="0"/>
      <w:marBottom w:val="0"/>
      <w:divBdr>
        <w:top w:val="none" w:sz="0" w:space="0" w:color="auto"/>
        <w:left w:val="none" w:sz="0" w:space="0" w:color="auto"/>
        <w:bottom w:val="none" w:sz="0" w:space="0" w:color="auto"/>
        <w:right w:val="none" w:sz="0" w:space="0" w:color="auto"/>
      </w:divBdr>
    </w:div>
    <w:div w:id="1687291457">
      <w:bodyDiv w:val="1"/>
      <w:marLeft w:val="0"/>
      <w:marRight w:val="0"/>
      <w:marTop w:val="0"/>
      <w:marBottom w:val="0"/>
      <w:divBdr>
        <w:top w:val="none" w:sz="0" w:space="0" w:color="auto"/>
        <w:left w:val="none" w:sz="0" w:space="0" w:color="auto"/>
        <w:bottom w:val="none" w:sz="0" w:space="0" w:color="auto"/>
        <w:right w:val="none" w:sz="0" w:space="0" w:color="auto"/>
      </w:divBdr>
    </w:div>
    <w:div w:id="1687291523">
      <w:bodyDiv w:val="1"/>
      <w:marLeft w:val="0"/>
      <w:marRight w:val="0"/>
      <w:marTop w:val="0"/>
      <w:marBottom w:val="0"/>
      <w:divBdr>
        <w:top w:val="none" w:sz="0" w:space="0" w:color="auto"/>
        <w:left w:val="none" w:sz="0" w:space="0" w:color="auto"/>
        <w:bottom w:val="none" w:sz="0" w:space="0" w:color="auto"/>
        <w:right w:val="none" w:sz="0" w:space="0" w:color="auto"/>
      </w:divBdr>
    </w:div>
    <w:div w:id="1687366757">
      <w:bodyDiv w:val="1"/>
      <w:marLeft w:val="0"/>
      <w:marRight w:val="0"/>
      <w:marTop w:val="0"/>
      <w:marBottom w:val="0"/>
      <w:divBdr>
        <w:top w:val="none" w:sz="0" w:space="0" w:color="auto"/>
        <w:left w:val="none" w:sz="0" w:space="0" w:color="auto"/>
        <w:bottom w:val="none" w:sz="0" w:space="0" w:color="auto"/>
        <w:right w:val="none" w:sz="0" w:space="0" w:color="auto"/>
      </w:divBdr>
    </w:div>
    <w:div w:id="1687636612">
      <w:bodyDiv w:val="1"/>
      <w:marLeft w:val="0"/>
      <w:marRight w:val="0"/>
      <w:marTop w:val="0"/>
      <w:marBottom w:val="0"/>
      <w:divBdr>
        <w:top w:val="none" w:sz="0" w:space="0" w:color="auto"/>
        <w:left w:val="none" w:sz="0" w:space="0" w:color="auto"/>
        <w:bottom w:val="none" w:sz="0" w:space="0" w:color="auto"/>
        <w:right w:val="none" w:sz="0" w:space="0" w:color="auto"/>
      </w:divBdr>
    </w:div>
    <w:div w:id="1687712102">
      <w:bodyDiv w:val="1"/>
      <w:marLeft w:val="0"/>
      <w:marRight w:val="0"/>
      <w:marTop w:val="0"/>
      <w:marBottom w:val="0"/>
      <w:divBdr>
        <w:top w:val="none" w:sz="0" w:space="0" w:color="auto"/>
        <w:left w:val="none" w:sz="0" w:space="0" w:color="auto"/>
        <w:bottom w:val="none" w:sz="0" w:space="0" w:color="auto"/>
        <w:right w:val="none" w:sz="0" w:space="0" w:color="auto"/>
      </w:divBdr>
    </w:div>
    <w:div w:id="1687749321">
      <w:bodyDiv w:val="1"/>
      <w:marLeft w:val="0"/>
      <w:marRight w:val="0"/>
      <w:marTop w:val="0"/>
      <w:marBottom w:val="0"/>
      <w:divBdr>
        <w:top w:val="none" w:sz="0" w:space="0" w:color="auto"/>
        <w:left w:val="none" w:sz="0" w:space="0" w:color="auto"/>
        <w:bottom w:val="none" w:sz="0" w:space="0" w:color="auto"/>
        <w:right w:val="none" w:sz="0" w:space="0" w:color="auto"/>
      </w:divBdr>
    </w:div>
    <w:div w:id="1688101054">
      <w:bodyDiv w:val="1"/>
      <w:marLeft w:val="0"/>
      <w:marRight w:val="0"/>
      <w:marTop w:val="0"/>
      <w:marBottom w:val="0"/>
      <w:divBdr>
        <w:top w:val="none" w:sz="0" w:space="0" w:color="auto"/>
        <w:left w:val="none" w:sz="0" w:space="0" w:color="auto"/>
        <w:bottom w:val="none" w:sz="0" w:space="0" w:color="auto"/>
        <w:right w:val="none" w:sz="0" w:space="0" w:color="auto"/>
      </w:divBdr>
    </w:div>
    <w:div w:id="1688409607">
      <w:bodyDiv w:val="1"/>
      <w:marLeft w:val="0"/>
      <w:marRight w:val="0"/>
      <w:marTop w:val="0"/>
      <w:marBottom w:val="0"/>
      <w:divBdr>
        <w:top w:val="none" w:sz="0" w:space="0" w:color="auto"/>
        <w:left w:val="none" w:sz="0" w:space="0" w:color="auto"/>
        <w:bottom w:val="none" w:sz="0" w:space="0" w:color="auto"/>
        <w:right w:val="none" w:sz="0" w:space="0" w:color="auto"/>
      </w:divBdr>
    </w:div>
    <w:div w:id="1688553518">
      <w:bodyDiv w:val="1"/>
      <w:marLeft w:val="0"/>
      <w:marRight w:val="0"/>
      <w:marTop w:val="0"/>
      <w:marBottom w:val="0"/>
      <w:divBdr>
        <w:top w:val="none" w:sz="0" w:space="0" w:color="auto"/>
        <w:left w:val="none" w:sz="0" w:space="0" w:color="auto"/>
        <w:bottom w:val="none" w:sz="0" w:space="0" w:color="auto"/>
        <w:right w:val="none" w:sz="0" w:space="0" w:color="auto"/>
      </w:divBdr>
    </w:div>
    <w:div w:id="1688558679">
      <w:bodyDiv w:val="1"/>
      <w:marLeft w:val="0"/>
      <w:marRight w:val="0"/>
      <w:marTop w:val="0"/>
      <w:marBottom w:val="0"/>
      <w:divBdr>
        <w:top w:val="none" w:sz="0" w:space="0" w:color="auto"/>
        <w:left w:val="none" w:sz="0" w:space="0" w:color="auto"/>
        <w:bottom w:val="none" w:sz="0" w:space="0" w:color="auto"/>
        <w:right w:val="none" w:sz="0" w:space="0" w:color="auto"/>
      </w:divBdr>
    </w:div>
    <w:div w:id="1688630161">
      <w:bodyDiv w:val="1"/>
      <w:marLeft w:val="0"/>
      <w:marRight w:val="0"/>
      <w:marTop w:val="0"/>
      <w:marBottom w:val="0"/>
      <w:divBdr>
        <w:top w:val="none" w:sz="0" w:space="0" w:color="auto"/>
        <w:left w:val="none" w:sz="0" w:space="0" w:color="auto"/>
        <w:bottom w:val="none" w:sz="0" w:space="0" w:color="auto"/>
        <w:right w:val="none" w:sz="0" w:space="0" w:color="auto"/>
      </w:divBdr>
    </w:div>
    <w:div w:id="1688749874">
      <w:bodyDiv w:val="1"/>
      <w:marLeft w:val="0"/>
      <w:marRight w:val="0"/>
      <w:marTop w:val="0"/>
      <w:marBottom w:val="0"/>
      <w:divBdr>
        <w:top w:val="none" w:sz="0" w:space="0" w:color="auto"/>
        <w:left w:val="none" w:sz="0" w:space="0" w:color="auto"/>
        <w:bottom w:val="none" w:sz="0" w:space="0" w:color="auto"/>
        <w:right w:val="none" w:sz="0" w:space="0" w:color="auto"/>
      </w:divBdr>
    </w:div>
    <w:div w:id="1688865618">
      <w:bodyDiv w:val="1"/>
      <w:marLeft w:val="0"/>
      <w:marRight w:val="0"/>
      <w:marTop w:val="0"/>
      <w:marBottom w:val="0"/>
      <w:divBdr>
        <w:top w:val="none" w:sz="0" w:space="0" w:color="auto"/>
        <w:left w:val="none" w:sz="0" w:space="0" w:color="auto"/>
        <w:bottom w:val="none" w:sz="0" w:space="0" w:color="auto"/>
        <w:right w:val="none" w:sz="0" w:space="0" w:color="auto"/>
      </w:divBdr>
    </w:div>
    <w:div w:id="1688940653">
      <w:bodyDiv w:val="1"/>
      <w:marLeft w:val="0"/>
      <w:marRight w:val="0"/>
      <w:marTop w:val="0"/>
      <w:marBottom w:val="0"/>
      <w:divBdr>
        <w:top w:val="none" w:sz="0" w:space="0" w:color="auto"/>
        <w:left w:val="none" w:sz="0" w:space="0" w:color="auto"/>
        <w:bottom w:val="none" w:sz="0" w:space="0" w:color="auto"/>
        <w:right w:val="none" w:sz="0" w:space="0" w:color="auto"/>
      </w:divBdr>
    </w:div>
    <w:div w:id="1688947245">
      <w:bodyDiv w:val="1"/>
      <w:marLeft w:val="0"/>
      <w:marRight w:val="0"/>
      <w:marTop w:val="0"/>
      <w:marBottom w:val="0"/>
      <w:divBdr>
        <w:top w:val="none" w:sz="0" w:space="0" w:color="auto"/>
        <w:left w:val="none" w:sz="0" w:space="0" w:color="auto"/>
        <w:bottom w:val="none" w:sz="0" w:space="0" w:color="auto"/>
        <w:right w:val="none" w:sz="0" w:space="0" w:color="auto"/>
      </w:divBdr>
    </w:div>
    <w:div w:id="1689017428">
      <w:bodyDiv w:val="1"/>
      <w:marLeft w:val="0"/>
      <w:marRight w:val="0"/>
      <w:marTop w:val="0"/>
      <w:marBottom w:val="0"/>
      <w:divBdr>
        <w:top w:val="none" w:sz="0" w:space="0" w:color="auto"/>
        <w:left w:val="none" w:sz="0" w:space="0" w:color="auto"/>
        <w:bottom w:val="none" w:sz="0" w:space="0" w:color="auto"/>
        <w:right w:val="none" w:sz="0" w:space="0" w:color="auto"/>
      </w:divBdr>
    </w:div>
    <w:div w:id="1689022864">
      <w:bodyDiv w:val="1"/>
      <w:marLeft w:val="0"/>
      <w:marRight w:val="0"/>
      <w:marTop w:val="0"/>
      <w:marBottom w:val="0"/>
      <w:divBdr>
        <w:top w:val="none" w:sz="0" w:space="0" w:color="auto"/>
        <w:left w:val="none" w:sz="0" w:space="0" w:color="auto"/>
        <w:bottom w:val="none" w:sz="0" w:space="0" w:color="auto"/>
        <w:right w:val="none" w:sz="0" w:space="0" w:color="auto"/>
      </w:divBdr>
    </w:div>
    <w:div w:id="1689024893">
      <w:bodyDiv w:val="1"/>
      <w:marLeft w:val="0"/>
      <w:marRight w:val="0"/>
      <w:marTop w:val="0"/>
      <w:marBottom w:val="0"/>
      <w:divBdr>
        <w:top w:val="none" w:sz="0" w:space="0" w:color="auto"/>
        <w:left w:val="none" w:sz="0" w:space="0" w:color="auto"/>
        <w:bottom w:val="none" w:sz="0" w:space="0" w:color="auto"/>
        <w:right w:val="none" w:sz="0" w:space="0" w:color="auto"/>
      </w:divBdr>
    </w:div>
    <w:div w:id="1689065090">
      <w:bodyDiv w:val="1"/>
      <w:marLeft w:val="0"/>
      <w:marRight w:val="0"/>
      <w:marTop w:val="0"/>
      <w:marBottom w:val="0"/>
      <w:divBdr>
        <w:top w:val="none" w:sz="0" w:space="0" w:color="auto"/>
        <w:left w:val="none" w:sz="0" w:space="0" w:color="auto"/>
        <w:bottom w:val="none" w:sz="0" w:space="0" w:color="auto"/>
        <w:right w:val="none" w:sz="0" w:space="0" w:color="auto"/>
      </w:divBdr>
    </w:div>
    <w:div w:id="1689136086">
      <w:bodyDiv w:val="1"/>
      <w:marLeft w:val="0"/>
      <w:marRight w:val="0"/>
      <w:marTop w:val="0"/>
      <w:marBottom w:val="0"/>
      <w:divBdr>
        <w:top w:val="none" w:sz="0" w:space="0" w:color="auto"/>
        <w:left w:val="none" w:sz="0" w:space="0" w:color="auto"/>
        <w:bottom w:val="none" w:sz="0" w:space="0" w:color="auto"/>
        <w:right w:val="none" w:sz="0" w:space="0" w:color="auto"/>
      </w:divBdr>
    </w:div>
    <w:div w:id="1689216116">
      <w:bodyDiv w:val="1"/>
      <w:marLeft w:val="0"/>
      <w:marRight w:val="0"/>
      <w:marTop w:val="0"/>
      <w:marBottom w:val="0"/>
      <w:divBdr>
        <w:top w:val="none" w:sz="0" w:space="0" w:color="auto"/>
        <w:left w:val="none" w:sz="0" w:space="0" w:color="auto"/>
        <w:bottom w:val="none" w:sz="0" w:space="0" w:color="auto"/>
        <w:right w:val="none" w:sz="0" w:space="0" w:color="auto"/>
      </w:divBdr>
    </w:div>
    <w:div w:id="1689453323">
      <w:bodyDiv w:val="1"/>
      <w:marLeft w:val="0"/>
      <w:marRight w:val="0"/>
      <w:marTop w:val="0"/>
      <w:marBottom w:val="0"/>
      <w:divBdr>
        <w:top w:val="none" w:sz="0" w:space="0" w:color="auto"/>
        <w:left w:val="none" w:sz="0" w:space="0" w:color="auto"/>
        <w:bottom w:val="none" w:sz="0" w:space="0" w:color="auto"/>
        <w:right w:val="none" w:sz="0" w:space="0" w:color="auto"/>
      </w:divBdr>
    </w:div>
    <w:div w:id="1689482132">
      <w:bodyDiv w:val="1"/>
      <w:marLeft w:val="0"/>
      <w:marRight w:val="0"/>
      <w:marTop w:val="0"/>
      <w:marBottom w:val="0"/>
      <w:divBdr>
        <w:top w:val="none" w:sz="0" w:space="0" w:color="auto"/>
        <w:left w:val="none" w:sz="0" w:space="0" w:color="auto"/>
        <w:bottom w:val="none" w:sz="0" w:space="0" w:color="auto"/>
        <w:right w:val="none" w:sz="0" w:space="0" w:color="auto"/>
      </w:divBdr>
    </w:div>
    <w:div w:id="1689990668">
      <w:bodyDiv w:val="1"/>
      <w:marLeft w:val="0"/>
      <w:marRight w:val="0"/>
      <w:marTop w:val="0"/>
      <w:marBottom w:val="0"/>
      <w:divBdr>
        <w:top w:val="none" w:sz="0" w:space="0" w:color="auto"/>
        <w:left w:val="none" w:sz="0" w:space="0" w:color="auto"/>
        <w:bottom w:val="none" w:sz="0" w:space="0" w:color="auto"/>
        <w:right w:val="none" w:sz="0" w:space="0" w:color="auto"/>
      </w:divBdr>
    </w:div>
    <w:div w:id="1690182129">
      <w:bodyDiv w:val="1"/>
      <w:marLeft w:val="0"/>
      <w:marRight w:val="0"/>
      <w:marTop w:val="0"/>
      <w:marBottom w:val="0"/>
      <w:divBdr>
        <w:top w:val="none" w:sz="0" w:space="0" w:color="auto"/>
        <w:left w:val="none" w:sz="0" w:space="0" w:color="auto"/>
        <w:bottom w:val="none" w:sz="0" w:space="0" w:color="auto"/>
        <w:right w:val="none" w:sz="0" w:space="0" w:color="auto"/>
      </w:divBdr>
    </w:div>
    <w:div w:id="1690251120">
      <w:bodyDiv w:val="1"/>
      <w:marLeft w:val="0"/>
      <w:marRight w:val="0"/>
      <w:marTop w:val="0"/>
      <w:marBottom w:val="0"/>
      <w:divBdr>
        <w:top w:val="none" w:sz="0" w:space="0" w:color="auto"/>
        <w:left w:val="none" w:sz="0" w:space="0" w:color="auto"/>
        <w:bottom w:val="none" w:sz="0" w:space="0" w:color="auto"/>
        <w:right w:val="none" w:sz="0" w:space="0" w:color="auto"/>
      </w:divBdr>
    </w:div>
    <w:div w:id="1690259629">
      <w:bodyDiv w:val="1"/>
      <w:marLeft w:val="0"/>
      <w:marRight w:val="0"/>
      <w:marTop w:val="0"/>
      <w:marBottom w:val="0"/>
      <w:divBdr>
        <w:top w:val="none" w:sz="0" w:space="0" w:color="auto"/>
        <w:left w:val="none" w:sz="0" w:space="0" w:color="auto"/>
        <w:bottom w:val="none" w:sz="0" w:space="0" w:color="auto"/>
        <w:right w:val="none" w:sz="0" w:space="0" w:color="auto"/>
      </w:divBdr>
    </w:div>
    <w:div w:id="1690445400">
      <w:bodyDiv w:val="1"/>
      <w:marLeft w:val="0"/>
      <w:marRight w:val="0"/>
      <w:marTop w:val="0"/>
      <w:marBottom w:val="0"/>
      <w:divBdr>
        <w:top w:val="none" w:sz="0" w:space="0" w:color="auto"/>
        <w:left w:val="none" w:sz="0" w:space="0" w:color="auto"/>
        <w:bottom w:val="none" w:sz="0" w:space="0" w:color="auto"/>
        <w:right w:val="none" w:sz="0" w:space="0" w:color="auto"/>
      </w:divBdr>
    </w:div>
    <w:div w:id="1690447823">
      <w:bodyDiv w:val="1"/>
      <w:marLeft w:val="0"/>
      <w:marRight w:val="0"/>
      <w:marTop w:val="0"/>
      <w:marBottom w:val="0"/>
      <w:divBdr>
        <w:top w:val="none" w:sz="0" w:space="0" w:color="auto"/>
        <w:left w:val="none" w:sz="0" w:space="0" w:color="auto"/>
        <w:bottom w:val="none" w:sz="0" w:space="0" w:color="auto"/>
        <w:right w:val="none" w:sz="0" w:space="0" w:color="auto"/>
      </w:divBdr>
    </w:div>
    <w:div w:id="1690519717">
      <w:bodyDiv w:val="1"/>
      <w:marLeft w:val="0"/>
      <w:marRight w:val="0"/>
      <w:marTop w:val="0"/>
      <w:marBottom w:val="0"/>
      <w:divBdr>
        <w:top w:val="none" w:sz="0" w:space="0" w:color="auto"/>
        <w:left w:val="none" w:sz="0" w:space="0" w:color="auto"/>
        <w:bottom w:val="none" w:sz="0" w:space="0" w:color="auto"/>
        <w:right w:val="none" w:sz="0" w:space="0" w:color="auto"/>
      </w:divBdr>
    </w:div>
    <w:div w:id="1690527208">
      <w:bodyDiv w:val="1"/>
      <w:marLeft w:val="0"/>
      <w:marRight w:val="0"/>
      <w:marTop w:val="0"/>
      <w:marBottom w:val="0"/>
      <w:divBdr>
        <w:top w:val="none" w:sz="0" w:space="0" w:color="auto"/>
        <w:left w:val="none" w:sz="0" w:space="0" w:color="auto"/>
        <w:bottom w:val="none" w:sz="0" w:space="0" w:color="auto"/>
        <w:right w:val="none" w:sz="0" w:space="0" w:color="auto"/>
      </w:divBdr>
    </w:div>
    <w:div w:id="1691057097">
      <w:bodyDiv w:val="1"/>
      <w:marLeft w:val="0"/>
      <w:marRight w:val="0"/>
      <w:marTop w:val="0"/>
      <w:marBottom w:val="0"/>
      <w:divBdr>
        <w:top w:val="none" w:sz="0" w:space="0" w:color="auto"/>
        <w:left w:val="none" w:sz="0" w:space="0" w:color="auto"/>
        <w:bottom w:val="none" w:sz="0" w:space="0" w:color="auto"/>
        <w:right w:val="none" w:sz="0" w:space="0" w:color="auto"/>
      </w:divBdr>
    </w:div>
    <w:div w:id="1691102745">
      <w:bodyDiv w:val="1"/>
      <w:marLeft w:val="0"/>
      <w:marRight w:val="0"/>
      <w:marTop w:val="0"/>
      <w:marBottom w:val="0"/>
      <w:divBdr>
        <w:top w:val="none" w:sz="0" w:space="0" w:color="auto"/>
        <w:left w:val="none" w:sz="0" w:space="0" w:color="auto"/>
        <w:bottom w:val="none" w:sz="0" w:space="0" w:color="auto"/>
        <w:right w:val="none" w:sz="0" w:space="0" w:color="auto"/>
      </w:divBdr>
    </w:div>
    <w:div w:id="1691445550">
      <w:bodyDiv w:val="1"/>
      <w:marLeft w:val="0"/>
      <w:marRight w:val="0"/>
      <w:marTop w:val="0"/>
      <w:marBottom w:val="0"/>
      <w:divBdr>
        <w:top w:val="none" w:sz="0" w:space="0" w:color="auto"/>
        <w:left w:val="none" w:sz="0" w:space="0" w:color="auto"/>
        <w:bottom w:val="none" w:sz="0" w:space="0" w:color="auto"/>
        <w:right w:val="none" w:sz="0" w:space="0" w:color="auto"/>
      </w:divBdr>
    </w:div>
    <w:div w:id="1691448908">
      <w:bodyDiv w:val="1"/>
      <w:marLeft w:val="0"/>
      <w:marRight w:val="0"/>
      <w:marTop w:val="0"/>
      <w:marBottom w:val="0"/>
      <w:divBdr>
        <w:top w:val="none" w:sz="0" w:space="0" w:color="auto"/>
        <w:left w:val="none" w:sz="0" w:space="0" w:color="auto"/>
        <w:bottom w:val="none" w:sz="0" w:space="0" w:color="auto"/>
        <w:right w:val="none" w:sz="0" w:space="0" w:color="auto"/>
      </w:divBdr>
    </w:div>
    <w:div w:id="1691485993">
      <w:bodyDiv w:val="1"/>
      <w:marLeft w:val="0"/>
      <w:marRight w:val="0"/>
      <w:marTop w:val="0"/>
      <w:marBottom w:val="0"/>
      <w:divBdr>
        <w:top w:val="none" w:sz="0" w:space="0" w:color="auto"/>
        <w:left w:val="none" w:sz="0" w:space="0" w:color="auto"/>
        <w:bottom w:val="none" w:sz="0" w:space="0" w:color="auto"/>
        <w:right w:val="none" w:sz="0" w:space="0" w:color="auto"/>
      </w:divBdr>
    </w:div>
    <w:div w:id="1691486744">
      <w:bodyDiv w:val="1"/>
      <w:marLeft w:val="0"/>
      <w:marRight w:val="0"/>
      <w:marTop w:val="0"/>
      <w:marBottom w:val="0"/>
      <w:divBdr>
        <w:top w:val="none" w:sz="0" w:space="0" w:color="auto"/>
        <w:left w:val="none" w:sz="0" w:space="0" w:color="auto"/>
        <w:bottom w:val="none" w:sz="0" w:space="0" w:color="auto"/>
        <w:right w:val="none" w:sz="0" w:space="0" w:color="auto"/>
      </w:divBdr>
    </w:div>
    <w:div w:id="1692024918">
      <w:bodyDiv w:val="1"/>
      <w:marLeft w:val="0"/>
      <w:marRight w:val="0"/>
      <w:marTop w:val="0"/>
      <w:marBottom w:val="0"/>
      <w:divBdr>
        <w:top w:val="none" w:sz="0" w:space="0" w:color="auto"/>
        <w:left w:val="none" w:sz="0" w:space="0" w:color="auto"/>
        <w:bottom w:val="none" w:sz="0" w:space="0" w:color="auto"/>
        <w:right w:val="none" w:sz="0" w:space="0" w:color="auto"/>
      </w:divBdr>
    </w:div>
    <w:div w:id="1692105797">
      <w:bodyDiv w:val="1"/>
      <w:marLeft w:val="0"/>
      <w:marRight w:val="0"/>
      <w:marTop w:val="0"/>
      <w:marBottom w:val="0"/>
      <w:divBdr>
        <w:top w:val="none" w:sz="0" w:space="0" w:color="auto"/>
        <w:left w:val="none" w:sz="0" w:space="0" w:color="auto"/>
        <w:bottom w:val="none" w:sz="0" w:space="0" w:color="auto"/>
        <w:right w:val="none" w:sz="0" w:space="0" w:color="auto"/>
      </w:divBdr>
    </w:div>
    <w:div w:id="1692220010">
      <w:bodyDiv w:val="1"/>
      <w:marLeft w:val="0"/>
      <w:marRight w:val="0"/>
      <w:marTop w:val="0"/>
      <w:marBottom w:val="0"/>
      <w:divBdr>
        <w:top w:val="none" w:sz="0" w:space="0" w:color="auto"/>
        <w:left w:val="none" w:sz="0" w:space="0" w:color="auto"/>
        <w:bottom w:val="none" w:sz="0" w:space="0" w:color="auto"/>
        <w:right w:val="none" w:sz="0" w:space="0" w:color="auto"/>
      </w:divBdr>
    </w:div>
    <w:div w:id="1692293196">
      <w:bodyDiv w:val="1"/>
      <w:marLeft w:val="0"/>
      <w:marRight w:val="0"/>
      <w:marTop w:val="0"/>
      <w:marBottom w:val="0"/>
      <w:divBdr>
        <w:top w:val="none" w:sz="0" w:space="0" w:color="auto"/>
        <w:left w:val="none" w:sz="0" w:space="0" w:color="auto"/>
        <w:bottom w:val="none" w:sz="0" w:space="0" w:color="auto"/>
        <w:right w:val="none" w:sz="0" w:space="0" w:color="auto"/>
      </w:divBdr>
    </w:div>
    <w:div w:id="1692610605">
      <w:bodyDiv w:val="1"/>
      <w:marLeft w:val="0"/>
      <w:marRight w:val="0"/>
      <w:marTop w:val="0"/>
      <w:marBottom w:val="0"/>
      <w:divBdr>
        <w:top w:val="none" w:sz="0" w:space="0" w:color="auto"/>
        <w:left w:val="none" w:sz="0" w:space="0" w:color="auto"/>
        <w:bottom w:val="none" w:sz="0" w:space="0" w:color="auto"/>
        <w:right w:val="none" w:sz="0" w:space="0" w:color="auto"/>
      </w:divBdr>
    </w:div>
    <w:div w:id="1692611129">
      <w:bodyDiv w:val="1"/>
      <w:marLeft w:val="0"/>
      <w:marRight w:val="0"/>
      <w:marTop w:val="0"/>
      <w:marBottom w:val="0"/>
      <w:divBdr>
        <w:top w:val="none" w:sz="0" w:space="0" w:color="auto"/>
        <w:left w:val="none" w:sz="0" w:space="0" w:color="auto"/>
        <w:bottom w:val="none" w:sz="0" w:space="0" w:color="auto"/>
        <w:right w:val="none" w:sz="0" w:space="0" w:color="auto"/>
      </w:divBdr>
    </w:div>
    <w:div w:id="1692872728">
      <w:bodyDiv w:val="1"/>
      <w:marLeft w:val="0"/>
      <w:marRight w:val="0"/>
      <w:marTop w:val="0"/>
      <w:marBottom w:val="0"/>
      <w:divBdr>
        <w:top w:val="none" w:sz="0" w:space="0" w:color="auto"/>
        <w:left w:val="none" w:sz="0" w:space="0" w:color="auto"/>
        <w:bottom w:val="none" w:sz="0" w:space="0" w:color="auto"/>
        <w:right w:val="none" w:sz="0" w:space="0" w:color="auto"/>
      </w:divBdr>
    </w:div>
    <w:div w:id="1692875156">
      <w:bodyDiv w:val="1"/>
      <w:marLeft w:val="0"/>
      <w:marRight w:val="0"/>
      <w:marTop w:val="0"/>
      <w:marBottom w:val="0"/>
      <w:divBdr>
        <w:top w:val="none" w:sz="0" w:space="0" w:color="auto"/>
        <w:left w:val="none" w:sz="0" w:space="0" w:color="auto"/>
        <w:bottom w:val="none" w:sz="0" w:space="0" w:color="auto"/>
        <w:right w:val="none" w:sz="0" w:space="0" w:color="auto"/>
      </w:divBdr>
    </w:div>
    <w:div w:id="1692949837">
      <w:bodyDiv w:val="1"/>
      <w:marLeft w:val="0"/>
      <w:marRight w:val="0"/>
      <w:marTop w:val="0"/>
      <w:marBottom w:val="0"/>
      <w:divBdr>
        <w:top w:val="none" w:sz="0" w:space="0" w:color="auto"/>
        <w:left w:val="none" w:sz="0" w:space="0" w:color="auto"/>
        <w:bottom w:val="none" w:sz="0" w:space="0" w:color="auto"/>
        <w:right w:val="none" w:sz="0" w:space="0" w:color="auto"/>
      </w:divBdr>
    </w:div>
    <w:div w:id="1693258376">
      <w:bodyDiv w:val="1"/>
      <w:marLeft w:val="0"/>
      <w:marRight w:val="0"/>
      <w:marTop w:val="0"/>
      <w:marBottom w:val="0"/>
      <w:divBdr>
        <w:top w:val="none" w:sz="0" w:space="0" w:color="auto"/>
        <w:left w:val="none" w:sz="0" w:space="0" w:color="auto"/>
        <w:bottom w:val="none" w:sz="0" w:space="0" w:color="auto"/>
        <w:right w:val="none" w:sz="0" w:space="0" w:color="auto"/>
      </w:divBdr>
    </w:div>
    <w:div w:id="1693412269">
      <w:bodyDiv w:val="1"/>
      <w:marLeft w:val="0"/>
      <w:marRight w:val="0"/>
      <w:marTop w:val="0"/>
      <w:marBottom w:val="0"/>
      <w:divBdr>
        <w:top w:val="none" w:sz="0" w:space="0" w:color="auto"/>
        <w:left w:val="none" w:sz="0" w:space="0" w:color="auto"/>
        <w:bottom w:val="none" w:sz="0" w:space="0" w:color="auto"/>
        <w:right w:val="none" w:sz="0" w:space="0" w:color="auto"/>
      </w:divBdr>
    </w:div>
    <w:div w:id="1693415731">
      <w:bodyDiv w:val="1"/>
      <w:marLeft w:val="0"/>
      <w:marRight w:val="0"/>
      <w:marTop w:val="0"/>
      <w:marBottom w:val="0"/>
      <w:divBdr>
        <w:top w:val="none" w:sz="0" w:space="0" w:color="auto"/>
        <w:left w:val="none" w:sz="0" w:space="0" w:color="auto"/>
        <w:bottom w:val="none" w:sz="0" w:space="0" w:color="auto"/>
        <w:right w:val="none" w:sz="0" w:space="0" w:color="auto"/>
      </w:divBdr>
    </w:div>
    <w:div w:id="1693611708">
      <w:bodyDiv w:val="1"/>
      <w:marLeft w:val="0"/>
      <w:marRight w:val="0"/>
      <w:marTop w:val="0"/>
      <w:marBottom w:val="0"/>
      <w:divBdr>
        <w:top w:val="none" w:sz="0" w:space="0" w:color="auto"/>
        <w:left w:val="none" w:sz="0" w:space="0" w:color="auto"/>
        <w:bottom w:val="none" w:sz="0" w:space="0" w:color="auto"/>
        <w:right w:val="none" w:sz="0" w:space="0" w:color="auto"/>
      </w:divBdr>
    </w:div>
    <w:div w:id="1693802894">
      <w:bodyDiv w:val="1"/>
      <w:marLeft w:val="0"/>
      <w:marRight w:val="0"/>
      <w:marTop w:val="0"/>
      <w:marBottom w:val="0"/>
      <w:divBdr>
        <w:top w:val="none" w:sz="0" w:space="0" w:color="auto"/>
        <w:left w:val="none" w:sz="0" w:space="0" w:color="auto"/>
        <w:bottom w:val="none" w:sz="0" w:space="0" w:color="auto"/>
        <w:right w:val="none" w:sz="0" w:space="0" w:color="auto"/>
      </w:divBdr>
    </w:div>
    <w:div w:id="1693916162">
      <w:bodyDiv w:val="1"/>
      <w:marLeft w:val="0"/>
      <w:marRight w:val="0"/>
      <w:marTop w:val="0"/>
      <w:marBottom w:val="0"/>
      <w:divBdr>
        <w:top w:val="none" w:sz="0" w:space="0" w:color="auto"/>
        <w:left w:val="none" w:sz="0" w:space="0" w:color="auto"/>
        <w:bottom w:val="none" w:sz="0" w:space="0" w:color="auto"/>
        <w:right w:val="none" w:sz="0" w:space="0" w:color="auto"/>
      </w:divBdr>
    </w:div>
    <w:div w:id="1694259883">
      <w:bodyDiv w:val="1"/>
      <w:marLeft w:val="0"/>
      <w:marRight w:val="0"/>
      <w:marTop w:val="0"/>
      <w:marBottom w:val="0"/>
      <w:divBdr>
        <w:top w:val="none" w:sz="0" w:space="0" w:color="auto"/>
        <w:left w:val="none" w:sz="0" w:space="0" w:color="auto"/>
        <w:bottom w:val="none" w:sz="0" w:space="0" w:color="auto"/>
        <w:right w:val="none" w:sz="0" w:space="0" w:color="auto"/>
      </w:divBdr>
    </w:div>
    <w:div w:id="1694571657">
      <w:bodyDiv w:val="1"/>
      <w:marLeft w:val="0"/>
      <w:marRight w:val="0"/>
      <w:marTop w:val="0"/>
      <w:marBottom w:val="0"/>
      <w:divBdr>
        <w:top w:val="none" w:sz="0" w:space="0" w:color="auto"/>
        <w:left w:val="none" w:sz="0" w:space="0" w:color="auto"/>
        <w:bottom w:val="none" w:sz="0" w:space="0" w:color="auto"/>
        <w:right w:val="none" w:sz="0" w:space="0" w:color="auto"/>
      </w:divBdr>
    </w:div>
    <w:div w:id="1694649787">
      <w:bodyDiv w:val="1"/>
      <w:marLeft w:val="0"/>
      <w:marRight w:val="0"/>
      <w:marTop w:val="0"/>
      <w:marBottom w:val="0"/>
      <w:divBdr>
        <w:top w:val="none" w:sz="0" w:space="0" w:color="auto"/>
        <w:left w:val="none" w:sz="0" w:space="0" w:color="auto"/>
        <w:bottom w:val="none" w:sz="0" w:space="0" w:color="auto"/>
        <w:right w:val="none" w:sz="0" w:space="0" w:color="auto"/>
      </w:divBdr>
    </w:div>
    <w:div w:id="1694721504">
      <w:bodyDiv w:val="1"/>
      <w:marLeft w:val="0"/>
      <w:marRight w:val="0"/>
      <w:marTop w:val="0"/>
      <w:marBottom w:val="0"/>
      <w:divBdr>
        <w:top w:val="none" w:sz="0" w:space="0" w:color="auto"/>
        <w:left w:val="none" w:sz="0" w:space="0" w:color="auto"/>
        <w:bottom w:val="none" w:sz="0" w:space="0" w:color="auto"/>
        <w:right w:val="none" w:sz="0" w:space="0" w:color="auto"/>
      </w:divBdr>
    </w:div>
    <w:div w:id="1694842639">
      <w:bodyDiv w:val="1"/>
      <w:marLeft w:val="0"/>
      <w:marRight w:val="0"/>
      <w:marTop w:val="0"/>
      <w:marBottom w:val="0"/>
      <w:divBdr>
        <w:top w:val="none" w:sz="0" w:space="0" w:color="auto"/>
        <w:left w:val="none" w:sz="0" w:space="0" w:color="auto"/>
        <w:bottom w:val="none" w:sz="0" w:space="0" w:color="auto"/>
        <w:right w:val="none" w:sz="0" w:space="0" w:color="auto"/>
      </w:divBdr>
    </w:div>
    <w:div w:id="1694919907">
      <w:bodyDiv w:val="1"/>
      <w:marLeft w:val="0"/>
      <w:marRight w:val="0"/>
      <w:marTop w:val="0"/>
      <w:marBottom w:val="0"/>
      <w:divBdr>
        <w:top w:val="none" w:sz="0" w:space="0" w:color="auto"/>
        <w:left w:val="none" w:sz="0" w:space="0" w:color="auto"/>
        <w:bottom w:val="none" w:sz="0" w:space="0" w:color="auto"/>
        <w:right w:val="none" w:sz="0" w:space="0" w:color="auto"/>
      </w:divBdr>
    </w:div>
    <w:div w:id="1694958872">
      <w:bodyDiv w:val="1"/>
      <w:marLeft w:val="0"/>
      <w:marRight w:val="0"/>
      <w:marTop w:val="0"/>
      <w:marBottom w:val="0"/>
      <w:divBdr>
        <w:top w:val="none" w:sz="0" w:space="0" w:color="auto"/>
        <w:left w:val="none" w:sz="0" w:space="0" w:color="auto"/>
        <w:bottom w:val="none" w:sz="0" w:space="0" w:color="auto"/>
        <w:right w:val="none" w:sz="0" w:space="0" w:color="auto"/>
      </w:divBdr>
    </w:div>
    <w:div w:id="1695418363">
      <w:bodyDiv w:val="1"/>
      <w:marLeft w:val="0"/>
      <w:marRight w:val="0"/>
      <w:marTop w:val="0"/>
      <w:marBottom w:val="0"/>
      <w:divBdr>
        <w:top w:val="none" w:sz="0" w:space="0" w:color="auto"/>
        <w:left w:val="none" w:sz="0" w:space="0" w:color="auto"/>
        <w:bottom w:val="none" w:sz="0" w:space="0" w:color="auto"/>
        <w:right w:val="none" w:sz="0" w:space="0" w:color="auto"/>
      </w:divBdr>
    </w:div>
    <w:div w:id="1695496714">
      <w:bodyDiv w:val="1"/>
      <w:marLeft w:val="0"/>
      <w:marRight w:val="0"/>
      <w:marTop w:val="0"/>
      <w:marBottom w:val="0"/>
      <w:divBdr>
        <w:top w:val="none" w:sz="0" w:space="0" w:color="auto"/>
        <w:left w:val="none" w:sz="0" w:space="0" w:color="auto"/>
        <w:bottom w:val="none" w:sz="0" w:space="0" w:color="auto"/>
        <w:right w:val="none" w:sz="0" w:space="0" w:color="auto"/>
      </w:divBdr>
    </w:div>
    <w:div w:id="1695500898">
      <w:bodyDiv w:val="1"/>
      <w:marLeft w:val="0"/>
      <w:marRight w:val="0"/>
      <w:marTop w:val="0"/>
      <w:marBottom w:val="0"/>
      <w:divBdr>
        <w:top w:val="none" w:sz="0" w:space="0" w:color="auto"/>
        <w:left w:val="none" w:sz="0" w:space="0" w:color="auto"/>
        <w:bottom w:val="none" w:sz="0" w:space="0" w:color="auto"/>
        <w:right w:val="none" w:sz="0" w:space="0" w:color="auto"/>
      </w:divBdr>
    </w:div>
    <w:div w:id="1695576470">
      <w:bodyDiv w:val="1"/>
      <w:marLeft w:val="0"/>
      <w:marRight w:val="0"/>
      <w:marTop w:val="0"/>
      <w:marBottom w:val="0"/>
      <w:divBdr>
        <w:top w:val="none" w:sz="0" w:space="0" w:color="auto"/>
        <w:left w:val="none" w:sz="0" w:space="0" w:color="auto"/>
        <w:bottom w:val="none" w:sz="0" w:space="0" w:color="auto"/>
        <w:right w:val="none" w:sz="0" w:space="0" w:color="auto"/>
      </w:divBdr>
    </w:div>
    <w:div w:id="1695687844">
      <w:bodyDiv w:val="1"/>
      <w:marLeft w:val="0"/>
      <w:marRight w:val="0"/>
      <w:marTop w:val="0"/>
      <w:marBottom w:val="0"/>
      <w:divBdr>
        <w:top w:val="none" w:sz="0" w:space="0" w:color="auto"/>
        <w:left w:val="none" w:sz="0" w:space="0" w:color="auto"/>
        <w:bottom w:val="none" w:sz="0" w:space="0" w:color="auto"/>
        <w:right w:val="none" w:sz="0" w:space="0" w:color="auto"/>
      </w:divBdr>
    </w:div>
    <w:div w:id="1695688387">
      <w:bodyDiv w:val="1"/>
      <w:marLeft w:val="0"/>
      <w:marRight w:val="0"/>
      <w:marTop w:val="0"/>
      <w:marBottom w:val="0"/>
      <w:divBdr>
        <w:top w:val="none" w:sz="0" w:space="0" w:color="auto"/>
        <w:left w:val="none" w:sz="0" w:space="0" w:color="auto"/>
        <w:bottom w:val="none" w:sz="0" w:space="0" w:color="auto"/>
        <w:right w:val="none" w:sz="0" w:space="0" w:color="auto"/>
      </w:divBdr>
    </w:div>
    <w:div w:id="1695691818">
      <w:bodyDiv w:val="1"/>
      <w:marLeft w:val="0"/>
      <w:marRight w:val="0"/>
      <w:marTop w:val="0"/>
      <w:marBottom w:val="0"/>
      <w:divBdr>
        <w:top w:val="none" w:sz="0" w:space="0" w:color="auto"/>
        <w:left w:val="none" w:sz="0" w:space="0" w:color="auto"/>
        <w:bottom w:val="none" w:sz="0" w:space="0" w:color="auto"/>
        <w:right w:val="none" w:sz="0" w:space="0" w:color="auto"/>
      </w:divBdr>
    </w:div>
    <w:div w:id="1695694438">
      <w:bodyDiv w:val="1"/>
      <w:marLeft w:val="0"/>
      <w:marRight w:val="0"/>
      <w:marTop w:val="0"/>
      <w:marBottom w:val="0"/>
      <w:divBdr>
        <w:top w:val="none" w:sz="0" w:space="0" w:color="auto"/>
        <w:left w:val="none" w:sz="0" w:space="0" w:color="auto"/>
        <w:bottom w:val="none" w:sz="0" w:space="0" w:color="auto"/>
        <w:right w:val="none" w:sz="0" w:space="0" w:color="auto"/>
      </w:divBdr>
    </w:div>
    <w:div w:id="1695954857">
      <w:bodyDiv w:val="1"/>
      <w:marLeft w:val="0"/>
      <w:marRight w:val="0"/>
      <w:marTop w:val="0"/>
      <w:marBottom w:val="0"/>
      <w:divBdr>
        <w:top w:val="none" w:sz="0" w:space="0" w:color="auto"/>
        <w:left w:val="none" w:sz="0" w:space="0" w:color="auto"/>
        <w:bottom w:val="none" w:sz="0" w:space="0" w:color="auto"/>
        <w:right w:val="none" w:sz="0" w:space="0" w:color="auto"/>
      </w:divBdr>
    </w:div>
    <w:div w:id="1695956397">
      <w:bodyDiv w:val="1"/>
      <w:marLeft w:val="0"/>
      <w:marRight w:val="0"/>
      <w:marTop w:val="0"/>
      <w:marBottom w:val="0"/>
      <w:divBdr>
        <w:top w:val="none" w:sz="0" w:space="0" w:color="auto"/>
        <w:left w:val="none" w:sz="0" w:space="0" w:color="auto"/>
        <w:bottom w:val="none" w:sz="0" w:space="0" w:color="auto"/>
        <w:right w:val="none" w:sz="0" w:space="0" w:color="auto"/>
      </w:divBdr>
    </w:div>
    <w:div w:id="1696073146">
      <w:bodyDiv w:val="1"/>
      <w:marLeft w:val="0"/>
      <w:marRight w:val="0"/>
      <w:marTop w:val="0"/>
      <w:marBottom w:val="0"/>
      <w:divBdr>
        <w:top w:val="none" w:sz="0" w:space="0" w:color="auto"/>
        <w:left w:val="none" w:sz="0" w:space="0" w:color="auto"/>
        <w:bottom w:val="none" w:sz="0" w:space="0" w:color="auto"/>
        <w:right w:val="none" w:sz="0" w:space="0" w:color="auto"/>
      </w:divBdr>
    </w:div>
    <w:div w:id="1696224467">
      <w:bodyDiv w:val="1"/>
      <w:marLeft w:val="0"/>
      <w:marRight w:val="0"/>
      <w:marTop w:val="0"/>
      <w:marBottom w:val="0"/>
      <w:divBdr>
        <w:top w:val="none" w:sz="0" w:space="0" w:color="auto"/>
        <w:left w:val="none" w:sz="0" w:space="0" w:color="auto"/>
        <w:bottom w:val="none" w:sz="0" w:space="0" w:color="auto"/>
        <w:right w:val="none" w:sz="0" w:space="0" w:color="auto"/>
      </w:divBdr>
    </w:div>
    <w:div w:id="1696419739">
      <w:bodyDiv w:val="1"/>
      <w:marLeft w:val="0"/>
      <w:marRight w:val="0"/>
      <w:marTop w:val="0"/>
      <w:marBottom w:val="0"/>
      <w:divBdr>
        <w:top w:val="none" w:sz="0" w:space="0" w:color="auto"/>
        <w:left w:val="none" w:sz="0" w:space="0" w:color="auto"/>
        <w:bottom w:val="none" w:sz="0" w:space="0" w:color="auto"/>
        <w:right w:val="none" w:sz="0" w:space="0" w:color="auto"/>
      </w:divBdr>
    </w:div>
    <w:div w:id="1696690561">
      <w:bodyDiv w:val="1"/>
      <w:marLeft w:val="0"/>
      <w:marRight w:val="0"/>
      <w:marTop w:val="0"/>
      <w:marBottom w:val="0"/>
      <w:divBdr>
        <w:top w:val="none" w:sz="0" w:space="0" w:color="auto"/>
        <w:left w:val="none" w:sz="0" w:space="0" w:color="auto"/>
        <w:bottom w:val="none" w:sz="0" w:space="0" w:color="auto"/>
        <w:right w:val="none" w:sz="0" w:space="0" w:color="auto"/>
      </w:divBdr>
    </w:div>
    <w:div w:id="1697002370">
      <w:bodyDiv w:val="1"/>
      <w:marLeft w:val="0"/>
      <w:marRight w:val="0"/>
      <w:marTop w:val="0"/>
      <w:marBottom w:val="0"/>
      <w:divBdr>
        <w:top w:val="none" w:sz="0" w:space="0" w:color="auto"/>
        <w:left w:val="none" w:sz="0" w:space="0" w:color="auto"/>
        <w:bottom w:val="none" w:sz="0" w:space="0" w:color="auto"/>
        <w:right w:val="none" w:sz="0" w:space="0" w:color="auto"/>
      </w:divBdr>
    </w:div>
    <w:div w:id="1697073274">
      <w:bodyDiv w:val="1"/>
      <w:marLeft w:val="0"/>
      <w:marRight w:val="0"/>
      <w:marTop w:val="0"/>
      <w:marBottom w:val="0"/>
      <w:divBdr>
        <w:top w:val="none" w:sz="0" w:space="0" w:color="auto"/>
        <w:left w:val="none" w:sz="0" w:space="0" w:color="auto"/>
        <w:bottom w:val="none" w:sz="0" w:space="0" w:color="auto"/>
        <w:right w:val="none" w:sz="0" w:space="0" w:color="auto"/>
      </w:divBdr>
    </w:div>
    <w:div w:id="1697121207">
      <w:bodyDiv w:val="1"/>
      <w:marLeft w:val="0"/>
      <w:marRight w:val="0"/>
      <w:marTop w:val="0"/>
      <w:marBottom w:val="0"/>
      <w:divBdr>
        <w:top w:val="none" w:sz="0" w:space="0" w:color="auto"/>
        <w:left w:val="none" w:sz="0" w:space="0" w:color="auto"/>
        <w:bottom w:val="none" w:sz="0" w:space="0" w:color="auto"/>
        <w:right w:val="none" w:sz="0" w:space="0" w:color="auto"/>
      </w:divBdr>
    </w:div>
    <w:div w:id="1697196394">
      <w:bodyDiv w:val="1"/>
      <w:marLeft w:val="0"/>
      <w:marRight w:val="0"/>
      <w:marTop w:val="0"/>
      <w:marBottom w:val="0"/>
      <w:divBdr>
        <w:top w:val="none" w:sz="0" w:space="0" w:color="auto"/>
        <w:left w:val="none" w:sz="0" w:space="0" w:color="auto"/>
        <w:bottom w:val="none" w:sz="0" w:space="0" w:color="auto"/>
        <w:right w:val="none" w:sz="0" w:space="0" w:color="auto"/>
      </w:divBdr>
    </w:div>
    <w:div w:id="1697460175">
      <w:bodyDiv w:val="1"/>
      <w:marLeft w:val="0"/>
      <w:marRight w:val="0"/>
      <w:marTop w:val="0"/>
      <w:marBottom w:val="0"/>
      <w:divBdr>
        <w:top w:val="none" w:sz="0" w:space="0" w:color="auto"/>
        <w:left w:val="none" w:sz="0" w:space="0" w:color="auto"/>
        <w:bottom w:val="none" w:sz="0" w:space="0" w:color="auto"/>
        <w:right w:val="none" w:sz="0" w:space="0" w:color="auto"/>
      </w:divBdr>
    </w:div>
    <w:div w:id="1697461400">
      <w:bodyDiv w:val="1"/>
      <w:marLeft w:val="0"/>
      <w:marRight w:val="0"/>
      <w:marTop w:val="0"/>
      <w:marBottom w:val="0"/>
      <w:divBdr>
        <w:top w:val="none" w:sz="0" w:space="0" w:color="auto"/>
        <w:left w:val="none" w:sz="0" w:space="0" w:color="auto"/>
        <w:bottom w:val="none" w:sz="0" w:space="0" w:color="auto"/>
        <w:right w:val="none" w:sz="0" w:space="0" w:color="auto"/>
      </w:divBdr>
    </w:div>
    <w:div w:id="1697609656">
      <w:bodyDiv w:val="1"/>
      <w:marLeft w:val="0"/>
      <w:marRight w:val="0"/>
      <w:marTop w:val="0"/>
      <w:marBottom w:val="0"/>
      <w:divBdr>
        <w:top w:val="none" w:sz="0" w:space="0" w:color="auto"/>
        <w:left w:val="none" w:sz="0" w:space="0" w:color="auto"/>
        <w:bottom w:val="none" w:sz="0" w:space="0" w:color="auto"/>
        <w:right w:val="none" w:sz="0" w:space="0" w:color="auto"/>
      </w:divBdr>
    </w:div>
    <w:div w:id="1697854438">
      <w:bodyDiv w:val="1"/>
      <w:marLeft w:val="0"/>
      <w:marRight w:val="0"/>
      <w:marTop w:val="0"/>
      <w:marBottom w:val="0"/>
      <w:divBdr>
        <w:top w:val="none" w:sz="0" w:space="0" w:color="auto"/>
        <w:left w:val="none" w:sz="0" w:space="0" w:color="auto"/>
        <w:bottom w:val="none" w:sz="0" w:space="0" w:color="auto"/>
        <w:right w:val="none" w:sz="0" w:space="0" w:color="auto"/>
      </w:divBdr>
    </w:div>
    <w:div w:id="1697921877">
      <w:bodyDiv w:val="1"/>
      <w:marLeft w:val="0"/>
      <w:marRight w:val="0"/>
      <w:marTop w:val="0"/>
      <w:marBottom w:val="0"/>
      <w:divBdr>
        <w:top w:val="none" w:sz="0" w:space="0" w:color="auto"/>
        <w:left w:val="none" w:sz="0" w:space="0" w:color="auto"/>
        <w:bottom w:val="none" w:sz="0" w:space="0" w:color="auto"/>
        <w:right w:val="none" w:sz="0" w:space="0" w:color="auto"/>
      </w:divBdr>
    </w:div>
    <w:div w:id="1697923118">
      <w:bodyDiv w:val="1"/>
      <w:marLeft w:val="0"/>
      <w:marRight w:val="0"/>
      <w:marTop w:val="0"/>
      <w:marBottom w:val="0"/>
      <w:divBdr>
        <w:top w:val="none" w:sz="0" w:space="0" w:color="auto"/>
        <w:left w:val="none" w:sz="0" w:space="0" w:color="auto"/>
        <w:bottom w:val="none" w:sz="0" w:space="0" w:color="auto"/>
        <w:right w:val="none" w:sz="0" w:space="0" w:color="auto"/>
      </w:divBdr>
    </w:div>
    <w:div w:id="1697972402">
      <w:bodyDiv w:val="1"/>
      <w:marLeft w:val="0"/>
      <w:marRight w:val="0"/>
      <w:marTop w:val="0"/>
      <w:marBottom w:val="0"/>
      <w:divBdr>
        <w:top w:val="none" w:sz="0" w:space="0" w:color="auto"/>
        <w:left w:val="none" w:sz="0" w:space="0" w:color="auto"/>
        <w:bottom w:val="none" w:sz="0" w:space="0" w:color="auto"/>
        <w:right w:val="none" w:sz="0" w:space="0" w:color="auto"/>
      </w:divBdr>
    </w:div>
    <w:div w:id="1698002907">
      <w:bodyDiv w:val="1"/>
      <w:marLeft w:val="0"/>
      <w:marRight w:val="0"/>
      <w:marTop w:val="0"/>
      <w:marBottom w:val="0"/>
      <w:divBdr>
        <w:top w:val="none" w:sz="0" w:space="0" w:color="auto"/>
        <w:left w:val="none" w:sz="0" w:space="0" w:color="auto"/>
        <w:bottom w:val="none" w:sz="0" w:space="0" w:color="auto"/>
        <w:right w:val="none" w:sz="0" w:space="0" w:color="auto"/>
      </w:divBdr>
    </w:div>
    <w:div w:id="1698308623">
      <w:bodyDiv w:val="1"/>
      <w:marLeft w:val="0"/>
      <w:marRight w:val="0"/>
      <w:marTop w:val="0"/>
      <w:marBottom w:val="0"/>
      <w:divBdr>
        <w:top w:val="none" w:sz="0" w:space="0" w:color="auto"/>
        <w:left w:val="none" w:sz="0" w:space="0" w:color="auto"/>
        <w:bottom w:val="none" w:sz="0" w:space="0" w:color="auto"/>
        <w:right w:val="none" w:sz="0" w:space="0" w:color="auto"/>
      </w:divBdr>
    </w:div>
    <w:div w:id="1698308735">
      <w:bodyDiv w:val="1"/>
      <w:marLeft w:val="0"/>
      <w:marRight w:val="0"/>
      <w:marTop w:val="0"/>
      <w:marBottom w:val="0"/>
      <w:divBdr>
        <w:top w:val="none" w:sz="0" w:space="0" w:color="auto"/>
        <w:left w:val="none" w:sz="0" w:space="0" w:color="auto"/>
        <w:bottom w:val="none" w:sz="0" w:space="0" w:color="auto"/>
        <w:right w:val="none" w:sz="0" w:space="0" w:color="auto"/>
      </w:divBdr>
    </w:div>
    <w:div w:id="1698313652">
      <w:bodyDiv w:val="1"/>
      <w:marLeft w:val="0"/>
      <w:marRight w:val="0"/>
      <w:marTop w:val="0"/>
      <w:marBottom w:val="0"/>
      <w:divBdr>
        <w:top w:val="none" w:sz="0" w:space="0" w:color="auto"/>
        <w:left w:val="none" w:sz="0" w:space="0" w:color="auto"/>
        <w:bottom w:val="none" w:sz="0" w:space="0" w:color="auto"/>
        <w:right w:val="none" w:sz="0" w:space="0" w:color="auto"/>
      </w:divBdr>
    </w:div>
    <w:div w:id="1698314446">
      <w:bodyDiv w:val="1"/>
      <w:marLeft w:val="0"/>
      <w:marRight w:val="0"/>
      <w:marTop w:val="0"/>
      <w:marBottom w:val="0"/>
      <w:divBdr>
        <w:top w:val="none" w:sz="0" w:space="0" w:color="auto"/>
        <w:left w:val="none" w:sz="0" w:space="0" w:color="auto"/>
        <w:bottom w:val="none" w:sz="0" w:space="0" w:color="auto"/>
        <w:right w:val="none" w:sz="0" w:space="0" w:color="auto"/>
      </w:divBdr>
    </w:div>
    <w:div w:id="1698505010">
      <w:bodyDiv w:val="1"/>
      <w:marLeft w:val="0"/>
      <w:marRight w:val="0"/>
      <w:marTop w:val="0"/>
      <w:marBottom w:val="0"/>
      <w:divBdr>
        <w:top w:val="none" w:sz="0" w:space="0" w:color="auto"/>
        <w:left w:val="none" w:sz="0" w:space="0" w:color="auto"/>
        <w:bottom w:val="none" w:sz="0" w:space="0" w:color="auto"/>
        <w:right w:val="none" w:sz="0" w:space="0" w:color="auto"/>
      </w:divBdr>
    </w:div>
    <w:div w:id="1698583607">
      <w:bodyDiv w:val="1"/>
      <w:marLeft w:val="0"/>
      <w:marRight w:val="0"/>
      <w:marTop w:val="0"/>
      <w:marBottom w:val="0"/>
      <w:divBdr>
        <w:top w:val="none" w:sz="0" w:space="0" w:color="auto"/>
        <w:left w:val="none" w:sz="0" w:space="0" w:color="auto"/>
        <w:bottom w:val="none" w:sz="0" w:space="0" w:color="auto"/>
        <w:right w:val="none" w:sz="0" w:space="0" w:color="auto"/>
      </w:divBdr>
    </w:div>
    <w:div w:id="1698659210">
      <w:bodyDiv w:val="1"/>
      <w:marLeft w:val="0"/>
      <w:marRight w:val="0"/>
      <w:marTop w:val="0"/>
      <w:marBottom w:val="0"/>
      <w:divBdr>
        <w:top w:val="none" w:sz="0" w:space="0" w:color="auto"/>
        <w:left w:val="none" w:sz="0" w:space="0" w:color="auto"/>
        <w:bottom w:val="none" w:sz="0" w:space="0" w:color="auto"/>
        <w:right w:val="none" w:sz="0" w:space="0" w:color="auto"/>
      </w:divBdr>
    </w:div>
    <w:div w:id="1698769028">
      <w:bodyDiv w:val="1"/>
      <w:marLeft w:val="0"/>
      <w:marRight w:val="0"/>
      <w:marTop w:val="0"/>
      <w:marBottom w:val="0"/>
      <w:divBdr>
        <w:top w:val="none" w:sz="0" w:space="0" w:color="auto"/>
        <w:left w:val="none" w:sz="0" w:space="0" w:color="auto"/>
        <w:bottom w:val="none" w:sz="0" w:space="0" w:color="auto"/>
        <w:right w:val="none" w:sz="0" w:space="0" w:color="auto"/>
      </w:divBdr>
    </w:div>
    <w:div w:id="1698920175">
      <w:bodyDiv w:val="1"/>
      <w:marLeft w:val="0"/>
      <w:marRight w:val="0"/>
      <w:marTop w:val="0"/>
      <w:marBottom w:val="0"/>
      <w:divBdr>
        <w:top w:val="none" w:sz="0" w:space="0" w:color="auto"/>
        <w:left w:val="none" w:sz="0" w:space="0" w:color="auto"/>
        <w:bottom w:val="none" w:sz="0" w:space="0" w:color="auto"/>
        <w:right w:val="none" w:sz="0" w:space="0" w:color="auto"/>
      </w:divBdr>
    </w:div>
    <w:div w:id="1698968804">
      <w:bodyDiv w:val="1"/>
      <w:marLeft w:val="0"/>
      <w:marRight w:val="0"/>
      <w:marTop w:val="0"/>
      <w:marBottom w:val="0"/>
      <w:divBdr>
        <w:top w:val="none" w:sz="0" w:space="0" w:color="auto"/>
        <w:left w:val="none" w:sz="0" w:space="0" w:color="auto"/>
        <w:bottom w:val="none" w:sz="0" w:space="0" w:color="auto"/>
        <w:right w:val="none" w:sz="0" w:space="0" w:color="auto"/>
      </w:divBdr>
    </w:div>
    <w:div w:id="1699040211">
      <w:bodyDiv w:val="1"/>
      <w:marLeft w:val="0"/>
      <w:marRight w:val="0"/>
      <w:marTop w:val="0"/>
      <w:marBottom w:val="0"/>
      <w:divBdr>
        <w:top w:val="none" w:sz="0" w:space="0" w:color="auto"/>
        <w:left w:val="none" w:sz="0" w:space="0" w:color="auto"/>
        <w:bottom w:val="none" w:sz="0" w:space="0" w:color="auto"/>
        <w:right w:val="none" w:sz="0" w:space="0" w:color="auto"/>
      </w:divBdr>
    </w:div>
    <w:div w:id="1699089330">
      <w:bodyDiv w:val="1"/>
      <w:marLeft w:val="0"/>
      <w:marRight w:val="0"/>
      <w:marTop w:val="0"/>
      <w:marBottom w:val="0"/>
      <w:divBdr>
        <w:top w:val="none" w:sz="0" w:space="0" w:color="auto"/>
        <w:left w:val="none" w:sz="0" w:space="0" w:color="auto"/>
        <w:bottom w:val="none" w:sz="0" w:space="0" w:color="auto"/>
        <w:right w:val="none" w:sz="0" w:space="0" w:color="auto"/>
      </w:divBdr>
    </w:div>
    <w:div w:id="1699159736">
      <w:bodyDiv w:val="1"/>
      <w:marLeft w:val="0"/>
      <w:marRight w:val="0"/>
      <w:marTop w:val="0"/>
      <w:marBottom w:val="0"/>
      <w:divBdr>
        <w:top w:val="none" w:sz="0" w:space="0" w:color="auto"/>
        <w:left w:val="none" w:sz="0" w:space="0" w:color="auto"/>
        <w:bottom w:val="none" w:sz="0" w:space="0" w:color="auto"/>
        <w:right w:val="none" w:sz="0" w:space="0" w:color="auto"/>
      </w:divBdr>
    </w:div>
    <w:div w:id="1699313855">
      <w:bodyDiv w:val="1"/>
      <w:marLeft w:val="0"/>
      <w:marRight w:val="0"/>
      <w:marTop w:val="0"/>
      <w:marBottom w:val="0"/>
      <w:divBdr>
        <w:top w:val="none" w:sz="0" w:space="0" w:color="auto"/>
        <w:left w:val="none" w:sz="0" w:space="0" w:color="auto"/>
        <w:bottom w:val="none" w:sz="0" w:space="0" w:color="auto"/>
        <w:right w:val="none" w:sz="0" w:space="0" w:color="auto"/>
      </w:divBdr>
    </w:div>
    <w:div w:id="1699356490">
      <w:bodyDiv w:val="1"/>
      <w:marLeft w:val="0"/>
      <w:marRight w:val="0"/>
      <w:marTop w:val="0"/>
      <w:marBottom w:val="0"/>
      <w:divBdr>
        <w:top w:val="none" w:sz="0" w:space="0" w:color="auto"/>
        <w:left w:val="none" w:sz="0" w:space="0" w:color="auto"/>
        <w:bottom w:val="none" w:sz="0" w:space="0" w:color="auto"/>
        <w:right w:val="none" w:sz="0" w:space="0" w:color="auto"/>
      </w:divBdr>
    </w:div>
    <w:div w:id="1699432663">
      <w:bodyDiv w:val="1"/>
      <w:marLeft w:val="0"/>
      <w:marRight w:val="0"/>
      <w:marTop w:val="0"/>
      <w:marBottom w:val="0"/>
      <w:divBdr>
        <w:top w:val="none" w:sz="0" w:space="0" w:color="auto"/>
        <w:left w:val="none" w:sz="0" w:space="0" w:color="auto"/>
        <w:bottom w:val="none" w:sz="0" w:space="0" w:color="auto"/>
        <w:right w:val="none" w:sz="0" w:space="0" w:color="auto"/>
      </w:divBdr>
    </w:div>
    <w:div w:id="1699501865">
      <w:bodyDiv w:val="1"/>
      <w:marLeft w:val="0"/>
      <w:marRight w:val="0"/>
      <w:marTop w:val="0"/>
      <w:marBottom w:val="0"/>
      <w:divBdr>
        <w:top w:val="none" w:sz="0" w:space="0" w:color="auto"/>
        <w:left w:val="none" w:sz="0" w:space="0" w:color="auto"/>
        <w:bottom w:val="none" w:sz="0" w:space="0" w:color="auto"/>
        <w:right w:val="none" w:sz="0" w:space="0" w:color="auto"/>
      </w:divBdr>
    </w:div>
    <w:div w:id="1699575015">
      <w:bodyDiv w:val="1"/>
      <w:marLeft w:val="0"/>
      <w:marRight w:val="0"/>
      <w:marTop w:val="0"/>
      <w:marBottom w:val="0"/>
      <w:divBdr>
        <w:top w:val="none" w:sz="0" w:space="0" w:color="auto"/>
        <w:left w:val="none" w:sz="0" w:space="0" w:color="auto"/>
        <w:bottom w:val="none" w:sz="0" w:space="0" w:color="auto"/>
        <w:right w:val="none" w:sz="0" w:space="0" w:color="auto"/>
      </w:divBdr>
    </w:div>
    <w:div w:id="1699576101">
      <w:bodyDiv w:val="1"/>
      <w:marLeft w:val="0"/>
      <w:marRight w:val="0"/>
      <w:marTop w:val="0"/>
      <w:marBottom w:val="0"/>
      <w:divBdr>
        <w:top w:val="none" w:sz="0" w:space="0" w:color="auto"/>
        <w:left w:val="none" w:sz="0" w:space="0" w:color="auto"/>
        <w:bottom w:val="none" w:sz="0" w:space="0" w:color="auto"/>
        <w:right w:val="none" w:sz="0" w:space="0" w:color="auto"/>
      </w:divBdr>
    </w:div>
    <w:div w:id="1699694988">
      <w:bodyDiv w:val="1"/>
      <w:marLeft w:val="0"/>
      <w:marRight w:val="0"/>
      <w:marTop w:val="0"/>
      <w:marBottom w:val="0"/>
      <w:divBdr>
        <w:top w:val="none" w:sz="0" w:space="0" w:color="auto"/>
        <w:left w:val="none" w:sz="0" w:space="0" w:color="auto"/>
        <w:bottom w:val="none" w:sz="0" w:space="0" w:color="auto"/>
        <w:right w:val="none" w:sz="0" w:space="0" w:color="auto"/>
      </w:divBdr>
    </w:div>
    <w:div w:id="1699696879">
      <w:bodyDiv w:val="1"/>
      <w:marLeft w:val="0"/>
      <w:marRight w:val="0"/>
      <w:marTop w:val="0"/>
      <w:marBottom w:val="0"/>
      <w:divBdr>
        <w:top w:val="none" w:sz="0" w:space="0" w:color="auto"/>
        <w:left w:val="none" w:sz="0" w:space="0" w:color="auto"/>
        <w:bottom w:val="none" w:sz="0" w:space="0" w:color="auto"/>
        <w:right w:val="none" w:sz="0" w:space="0" w:color="auto"/>
      </w:divBdr>
    </w:div>
    <w:div w:id="1699771227">
      <w:bodyDiv w:val="1"/>
      <w:marLeft w:val="0"/>
      <w:marRight w:val="0"/>
      <w:marTop w:val="0"/>
      <w:marBottom w:val="0"/>
      <w:divBdr>
        <w:top w:val="none" w:sz="0" w:space="0" w:color="auto"/>
        <w:left w:val="none" w:sz="0" w:space="0" w:color="auto"/>
        <w:bottom w:val="none" w:sz="0" w:space="0" w:color="auto"/>
        <w:right w:val="none" w:sz="0" w:space="0" w:color="auto"/>
      </w:divBdr>
    </w:div>
    <w:div w:id="1699890349">
      <w:bodyDiv w:val="1"/>
      <w:marLeft w:val="0"/>
      <w:marRight w:val="0"/>
      <w:marTop w:val="0"/>
      <w:marBottom w:val="0"/>
      <w:divBdr>
        <w:top w:val="none" w:sz="0" w:space="0" w:color="auto"/>
        <w:left w:val="none" w:sz="0" w:space="0" w:color="auto"/>
        <w:bottom w:val="none" w:sz="0" w:space="0" w:color="auto"/>
        <w:right w:val="none" w:sz="0" w:space="0" w:color="auto"/>
      </w:divBdr>
    </w:div>
    <w:div w:id="1699890472">
      <w:bodyDiv w:val="1"/>
      <w:marLeft w:val="0"/>
      <w:marRight w:val="0"/>
      <w:marTop w:val="0"/>
      <w:marBottom w:val="0"/>
      <w:divBdr>
        <w:top w:val="none" w:sz="0" w:space="0" w:color="auto"/>
        <w:left w:val="none" w:sz="0" w:space="0" w:color="auto"/>
        <w:bottom w:val="none" w:sz="0" w:space="0" w:color="auto"/>
        <w:right w:val="none" w:sz="0" w:space="0" w:color="auto"/>
      </w:divBdr>
    </w:div>
    <w:div w:id="1699895425">
      <w:bodyDiv w:val="1"/>
      <w:marLeft w:val="0"/>
      <w:marRight w:val="0"/>
      <w:marTop w:val="0"/>
      <w:marBottom w:val="0"/>
      <w:divBdr>
        <w:top w:val="none" w:sz="0" w:space="0" w:color="auto"/>
        <w:left w:val="none" w:sz="0" w:space="0" w:color="auto"/>
        <w:bottom w:val="none" w:sz="0" w:space="0" w:color="auto"/>
        <w:right w:val="none" w:sz="0" w:space="0" w:color="auto"/>
      </w:divBdr>
    </w:div>
    <w:div w:id="1699963343">
      <w:bodyDiv w:val="1"/>
      <w:marLeft w:val="0"/>
      <w:marRight w:val="0"/>
      <w:marTop w:val="0"/>
      <w:marBottom w:val="0"/>
      <w:divBdr>
        <w:top w:val="none" w:sz="0" w:space="0" w:color="auto"/>
        <w:left w:val="none" w:sz="0" w:space="0" w:color="auto"/>
        <w:bottom w:val="none" w:sz="0" w:space="0" w:color="auto"/>
        <w:right w:val="none" w:sz="0" w:space="0" w:color="auto"/>
      </w:divBdr>
    </w:div>
    <w:div w:id="1700008875">
      <w:bodyDiv w:val="1"/>
      <w:marLeft w:val="0"/>
      <w:marRight w:val="0"/>
      <w:marTop w:val="0"/>
      <w:marBottom w:val="0"/>
      <w:divBdr>
        <w:top w:val="none" w:sz="0" w:space="0" w:color="auto"/>
        <w:left w:val="none" w:sz="0" w:space="0" w:color="auto"/>
        <w:bottom w:val="none" w:sz="0" w:space="0" w:color="auto"/>
        <w:right w:val="none" w:sz="0" w:space="0" w:color="auto"/>
      </w:divBdr>
    </w:div>
    <w:div w:id="1700084540">
      <w:bodyDiv w:val="1"/>
      <w:marLeft w:val="0"/>
      <w:marRight w:val="0"/>
      <w:marTop w:val="0"/>
      <w:marBottom w:val="0"/>
      <w:divBdr>
        <w:top w:val="none" w:sz="0" w:space="0" w:color="auto"/>
        <w:left w:val="none" w:sz="0" w:space="0" w:color="auto"/>
        <w:bottom w:val="none" w:sz="0" w:space="0" w:color="auto"/>
        <w:right w:val="none" w:sz="0" w:space="0" w:color="auto"/>
      </w:divBdr>
    </w:div>
    <w:div w:id="1700088455">
      <w:bodyDiv w:val="1"/>
      <w:marLeft w:val="0"/>
      <w:marRight w:val="0"/>
      <w:marTop w:val="0"/>
      <w:marBottom w:val="0"/>
      <w:divBdr>
        <w:top w:val="none" w:sz="0" w:space="0" w:color="auto"/>
        <w:left w:val="none" w:sz="0" w:space="0" w:color="auto"/>
        <w:bottom w:val="none" w:sz="0" w:space="0" w:color="auto"/>
        <w:right w:val="none" w:sz="0" w:space="0" w:color="auto"/>
      </w:divBdr>
    </w:div>
    <w:div w:id="1700161977">
      <w:bodyDiv w:val="1"/>
      <w:marLeft w:val="0"/>
      <w:marRight w:val="0"/>
      <w:marTop w:val="0"/>
      <w:marBottom w:val="0"/>
      <w:divBdr>
        <w:top w:val="none" w:sz="0" w:space="0" w:color="auto"/>
        <w:left w:val="none" w:sz="0" w:space="0" w:color="auto"/>
        <w:bottom w:val="none" w:sz="0" w:space="0" w:color="auto"/>
        <w:right w:val="none" w:sz="0" w:space="0" w:color="auto"/>
      </w:divBdr>
    </w:div>
    <w:div w:id="1700230450">
      <w:bodyDiv w:val="1"/>
      <w:marLeft w:val="0"/>
      <w:marRight w:val="0"/>
      <w:marTop w:val="0"/>
      <w:marBottom w:val="0"/>
      <w:divBdr>
        <w:top w:val="none" w:sz="0" w:space="0" w:color="auto"/>
        <w:left w:val="none" w:sz="0" w:space="0" w:color="auto"/>
        <w:bottom w:val="none" w:sz="0" w:space="0" w:color="auto"/>
        <w:right w:val="none" w:sz="0" w:space="0" w:color="auto"/>
      </w:divBdr>
    </w:div>
    <w:div w:id="1700399895">
      <w:bodyDiv w:val="1"/>
      <w:marLeft w:val="0"/>
      <w:marRight w:val="0"/>
      <w:marTop w:val="0"/>
      <w:marBottom w:val="0"/>
      <w:divBdr>
        <w:top w:val="none" w:sz="0" w:space="0" w:color="auto"/>
        <w:left w:val="none" w:sz="0" w:space="0" w:color="auto"/>
        <w:bottom w:val="none" w:sz="0" w:space="0" w:color="auto"/>
        <w:right w:val="none" w:sz="0" w:space="0" w:color="auto"/>
      </w:divBdr>
    </w:div>
    <w:div w:id="1700663675">
      <w:bodyDiv w:val="1"/>
      <w:marLeft w:val="0"/>
      <w:marRight w:val="0"/>
      <w:marTop w:val="0"/>
      <w:marBottom w:val="0"/>
      <w:divBdr>
        <w:top w:val="none" w:sz="0" w:space="0" w:color="auto"/>
        <w:left w:val="none" w:sz="0" w:space="0" w:color="auto"/>
        <w:bottom w:val="none" w:sz="0" w:space="0" w:color="auto"/>
        <w:right w:val="none" w:sz="0" w:space="0" w:color="auto"/>
      </w:divBdr>
    </w:div>
    <w:div w:id="1700739034">
      <w:bodyDiv w:val="1"/>
      <w:marLeft w:val="0"/>
      <w:marRight w:val="0"/>
      <w:marTop w:val="0"/>
      <w:marBottom w:val="0"/>
      <w:divBdr>
        <w:top w:val="none" w:sz="0" w:space="0" w:color="auto"/>
        <w:left w:val="none" w:sz="0" w:space="0" w:color="auto"/>
        <w:bottom w:val="none" w:sz="0" w:space="0" w:color="auto"/>
        <w:right w:val="none" w:sz="0" w:space="0" w:color="auto"/>
      </w:divBdr>
    </w:div>
    <w:div w:id="1701007871">
      <w:bodyDiv w:val="1"/>
      <w:marLeft w:val="0"/>
      <w:marRight w:val="0"/>
      <w:marTop w:val="0"/>
      <w:marBottom w:val="0"/>
      <w:divBdr>
        <w:top w:val="none" w:sz="0" w:space="0" w:color="auto"/>
        <w:left w:val="none" w:sz="0" w:space="0" w:color="auto"/>
        <w:bottom w:val="none" w:sz="0" w:space="0" w:color="auto"/>
        <w:right w:val="none" w:sz="0" w:space="0" w:color="auto"/>
      </w:divBdr>
    </w:div>
    <w:div w:id="1701053117">
      <w:bodyDiv w:val="1"/>
      <w:marLeft w:val="0"/>
      <w:marRight w:val="0"/>
      <w:marTop w:val="0"/>
      <w:marBottom w:val="0"/>
      <w:divBdr>
        <w:top w:val="none" w:sz="0" w:space="0" w:color="auto"/>
        <w:left w:val="none" w:sz="0" w:space="0" w:color="auto"/>
        <w:bottom w:val="none" w:sz="0" w:space="0" w:color="auto"/>
        <w:right w:val="none" w:sz="0" w:space="0" w:color="auto"/>
      </w:divBdr>
    </w:div>
    <w:div w:id="1701126045">
      <w:bodyDiv w:val="1"/>
      <w:marLeft w:val="0"/>
      <w:marRight w:val="0"/>
      <w:marTop w:val="0"/>
      <w:marBottom w:val="0"/>
      <w:divBdr>
        <w:top w:val="none" w:sz="0" w:space="0" w:color="auto"/>
        <w:left w:val="none" w:sz="0" w:space="0" w:color="auto"/>
        <w:bottom w:val="none" w:sz="0" w:space="0" w:color="auto"/>
        <w:right w:val="none" w:sz="0" w:space="0" w:color="auto"/>
      </w:divBdr>
    </w:div>
    <w:div w:id="1701201520">
      <w:bodyDiv w:val="1"/>
      <w:marLeft w:val="0"/>
      <w:marRight w:val="0"/>
      <w:marTop w:val="0"/>
      <w:marBottom w:val="0"/>
      <w:divBdr>
        <w:top w:val="none" w:sz="0" w:space="0" w:color="auto"/>
        <w:left w:val="none" w:sz="0" w:space="0" w:color="auto"/>
        <w:bottom w:val="none" w:sz="0" w:space="0" w:color="auto"/>
        <w:right w:val="none" w:sz="0" w:space="0" w:color="auto"/>
      </w:divBdr>
    </w:div>
    <w:div w:id="1701516080">
      <w:bodyDiv w:val="1"/>
      <w:marLeft w:val="0"/>
      <w:marRight w:val="0"/>
      <w:marTop w:val="0"/>
      <w:marBottom w:val="0"/>
      <w:divBdr>
        <w:top w:val="none" w:sz="0" w:space="0" w:color="auto"/>
        <w:left w:val="none" w:sz="0" w:space="0" w:color="auto"/>
        <w:bottom w:val="none" w:sz="0" w:space="0" w:color="auto"/>
        <w:right w:val="none" w:sz="0" w:space="0" w:color="auto"/>
      </w:divBdr>
    </w:div>
    <w:div w:id="1701589600">
      <w:bodyDiv w:val="1"/>
      <w:marLeft w:val="0"/>
      <w:marRight w:val="0"/>
      <w:marTop w:val="0"/>
      <w:marBottom w:val="0"/>
      <w:divBdr>
        <w:top w:val="none" w:sz="0" w:space="0" w:color="auto"/>
        <w:left w:val="none" w:sz="0" w:space="0" w:color="auto"/>
        <w:bottom w:val="none" w:sz="0" w:space="0" w:color="auto"/>
        <w:right w:val="none" w:sz="0" w:space="0" w:color="auto"/>
      </w:divBdr>
    </w:div>
    <w:div w:id="1701590112">
      <w:bodyDiv w:val="1"/>
      <w:marLeft w:val="0"/>
      <w:marRight w:val="0"/>
      <w:marTop w:val="0"/>
      <w:marBottom w:val="0"/>
      <w:divBdr>
        <w:top w:val="none" w:sz="0" w:space="0" w:color="auto"/>
        <w:left w:val="none" w:sz="0" w:space="0" w:color="auto"/>
        <w:bottom w:val="none" w:sz="0" w:space="0" w:color="auto"/>
        <w:right w:val="none" w:sz="0" w:space="0" w:color="auto"/>
      </w:divBdr>
    </w:div>
    <w:div w:id="1701709495">
      <w:bodyDiv w:val="1"/>
      <w:marLeft w:val="0"/>
      <w:marRight w:val="0"/>
      <w:marTop w:val="0"/>
      <w:marBottom w:val="0"/>
      <w:divBdr>
        <w:top w:val="none" w:sz="0" w:space="0" w:color="auto"/>
        <w:left w:val="none" w:sz="0" w:space="0" w:color="auto"/>
        <w:bottom w:val="none" w:sz="0" w:space="0" w:color="auto"/>
        <w:right w:val="none" w:sz="0" w:space="0" w:color="auto"/>
      </w:divBdr>
    </w:div>
    <w:div w:id="1701709796">
      <w:bodyDiv w:val="1"/>
      <w:marLeft w:val="0"/>
      <w:marRight w:val="0"/>
      <w:marTop w:val="0"/>
      <w:marBottom w:val="0"/>
      <w:divBdr>
        <w:top w:val="none" w:sz="0" w:space="0" w:color="auto"/>
        <w:left w:val="none" w:sz="0" w:space="0" w:color="auto"/>
        <w:bottom w:val="none" w:sz="0" w:space="0" w:color="auto"/>
        <w:right w:val="none" w:sz="0" w:space="0" w:color="auto"/>
      </w:divBdr>
    </w:div>
    <w:div w:id="1701975847">
      <w:bodyDiv w:val="1"/>
      <w:marLeft w:val="0"/>
      <w:marRight w:val="0"/>
      <w:marTop w:val="0"/>
      <w:marBottom w:val="0"/>
      <w:divBdr>
        <w:top w:val="none" w:sz="0" w:space="0" w:color="auto"/>
        <w:left w:val="none" w:sz="0" w:space="0" w:color="auto"/>
        <w:bottom w:val="none" w:sz="0" w:space="0" w:color="auto"/>
        <w:right w:val="none" w:sz="0" w:space="0" w:color="auto"/>
      </w:divBdr>
    </w:div>
    <w:div w:id="1702321439">
      <w:bodyDiv w:val="1"/>
      <w:marLeft w:val="0"/>
      <w:marRight w:val="0"/>
      <w:marTop w:val="0"/>
      <w:marBottom w:val="0"/>
      <w:divBdr>
        <w:top w:val="none" w:sz="0" w:space="0" w:color="auto"/>
        <w:left w:val="none" w:sz="0" w:space="0" w:color="auto"/>
        <w:bottom w:val="none" w:sz="0" w:space="0" w:color="auto"/>
        <w:right w:val="none" w:sz="0" w:space="0" w:color="auto"/>
      </w:divBdr>
    </w:div>
    <w:div w:id="1702589596">
      <w:bodyDiv w:val="1"/>
      <w:marLeft w:val="0"/>
      <w:marRight w:val="0"/>
      <w:marTop w:val="0"/>
      <w:marBottom w:val="0"/>
      <w:divBdr>
        <w:top w:val="none" w:sz="0" w:space="0" w:color="auto"/>
        <w:left w:val="none" w:sz="0" w:space="0" w:color="auto"/>
        <w:bottom w:val="none" w:sz="0" w:space="0" w:color="auto"/>
        <w:right w:val="none" w:sz="0" w:space="0" w:color="auto"/>
      </w:divBdr>
    </w:div>
    <w:div w:id="1702590135">
      <w:bodyDiv w:val="1"/>
      <w:marLeft w:val="0"/>
      <w:marRight w:val="0"/>
      <w:marTop w:val="0"/>
      <w:marBottom w:val="0"/>
      <w:divBdr>
        <w:top w:val="none" w:sz="0" w:space="0" w:color="auto"/>
        <w:left w:val="none" w:sz="0" w:space="0" w:color="auto"/>
        <w:bottom w:val="none" w:sz="0" w:space="0" w:color="auto"/>
        <w:right w:val="none" w:sz="0" w:space="0" w:color="auto"/>
      </w:divBdr>
    </w:div>
    <w:div w:id="1702780516">
      <w:bodyDiv w:val="1"/>
      <w:marLeft w:val="0"/>
      <w:marRight w:val="0"/>
      <w:marTop w:val="0"/>
      <w:marBottom w:val="0"/>
      <w:divBdr>
        <w:top w:val="none" w:sz="0" w:space="0" w:color="auto"/>
        <w:left w:val="none" w:sz="0" w:space="0" w:color="auto"/>
        <w:bottom w:val="none" w:sz="0" w:space="0" w:color="auto"/>
        <w:right w:val="none" w:sz="0" w:space="0" w:color="auto"/>
      </w:divBdr>
    </w:div>
    <w:div w:id="1702827066">
      <w:bodyDiv w:val="1"/>
      <w:marLeft w:val="0"/>
      <w:marRight w:val="0"/>
      <w:marTop w:val="0"/>
      <w:marBottom w:val="0"/>
      <w:divBdr>
        <w:top w:val="none" w:sz="0" w:space="0" w:color="auto"/>
        <w:left w:val="none" w:sz="0" w:space="0" w:color="auto"/>
        <w:bottom w:val="none" w:sz="0" w:space="0" w:color="auto"/>
        <w:right w:val="none" w:sz="0" w:space="0" w:color="auto"/>
      </w:divBdr>
    </w:div>
    <w:div w:id="1703090406">
      <w:bodyDiv w:val="1"/>
      <w:marLeft w:val="0"/>
      <w:marRight w:val="0"/>
      <w:marTop w:val="0"/>
      <w:marBottom w:val="0"/>
      <w:divBdr>
        <w:top w:val="none" w:sz="0" w:space="0" w:color="auto"/>
        <w:left w:val="none" w:sz="0" w:space="0" w:color="auto"/>
        <w:bottom w:val="none" w:sz="0" w:space="0" w:color="auto"/>
        <w:right w:val="none" w:sz="0" w:space="0" w:color="auto"/>
      </w:divBdr>
    </w:div>
    <w:div w:id="1703163911">
      <w:bodyDiv w:val="1"/>
      <w:marLeft w:val="0"/>
      <w:marRight w:val="0"/>
      <w:marTop w:val="0"/>
      <w:marBottom w:val="0"/>
      <w:divBdr>
        <w:top w:val="none" w:sz="0" w:space="0" w:color="auto"/>
        <w:left w:val="none" w:sz="0" w:space="0" w:color="auto"/>
        <w:bottom w:val="none" w:sz="0" w:space="0" w:color="auto"/>
        <w:right w:val="none" w:sz="0" w:space="0" w:color="auto"/>
      </w:divBdr>
    </w:div>
    <w:div w:id="1703244671">
      <w:bodyDiv w:val="1"/>
      <w:marLeft w:val="0"/>
      <w:marRight w:val="0"/>
      <w:marTop w:val="0"/>
      <w:marBottom w:val="0"/>
      <w:divBdr>
        <w:top w:val="none" w:sz="0" w:space="0" w:color="auto"/>
        <w:left w:val="none" w:sz="0" w:space="0" w:color="auto"/>
        <w:bottom w:val="none" w:sz="0" w:space="0" w:color="auto"/>
        <w:right w:val="none" w:sz="0" w:space="0" w:color="auto"/>
      </w:divBdr>
    </w:div>
    <w:div w:id="1703360881">
      <w:bodyDiv w:val="1"/>
      <w:marLeft w:val="0"/>
      <w:marRight w:val="0"/>
      <w:marTop w:val="0"/>
      <w:marBottom w:val="0"/>
      <w:divBdr>
        <w:top w:val="none" w:sz="0" w:space="0" w:color="auto"/>
        <w:left w:val="none" w:sz="0" w:space="0" w:color="auto"/>
        <w:bottom w:val="none" w:sz="0" w:space="0" w:color="auto"/>
        <w:right w:val="none" w:sz="0" w:space="0" w:color="auto"/>
      </w:divBdr>
    </w:div>
    <w:div w:id="1703627064">
      <w:bodyDiv w:val="1"/>
      <w:marLeft w:val="0"/>
      <w:marRight w:val="0"/>
      <w:marTop w:val="0"/>
      <w:marBottom w:val="0"/>
      <w:divBdr>
        <w:top w:val="none" w:sz="0" w:space="0" w:color="auto"/>
        <w:left w:val="none" w:sz="0" w:space="0" w:color="auto"/>
        <w:bottom w:val="none" w:sz="0" w:space="0" w:color="auto"/>
        <w:right w:val="none" w:sz="0" w:space="0" w:color="auto"/>
      </w:divBdr>
    </w:div>
    <w:div w:id="1703674383">
      <w:bodyDiv w:val="1"/>
      <w:marLeft w:val="0"/>
      <w:marRight w:val="0"/>
      <w:marTop w:val="0"/>
      <w:marBottom w:val="0"/>
      <w:divBdr>
        <w:top w:val="none" w:sz="0" w:space="0" w:color="auto"/>
        <w:left w:val="none" w:sz="0" w:space="0" w:color="auto"/>
        <w:bottom w:val="none" w:sz="0" w:space="0" w:color="auto"/>
        <w:right w:val="none" w:sz="0" w:space="0" w:color="auto"/>
      </w:divBdr>
    </w:div>
    <w:div w:id="1703704264">
      <w:bodyDiv w:val="1"/>
      <w:marLeft w:val="0"/>
      <w:marRight w:val="0"/>
      <w:marTop w:val="0"/>
      <w:marBottom w:val="0"/>
      <w:divBdr>
        <w:top w:val="none" w:sz="0" w:space="0" w:color="auto"/>
        <w:left w:val="none" w:sz="0" w:space="0" w:color="auto"/>
        <w:bottom w:val="none" w:sz="0" w:space="0" w:color="auto"/>
        <w:right w:val="none" w:sz="0" w:space="0" w:color="auto"/>
      </w:divBdr>
    </w:div>
    <w:div w:id="1703900518">
      <w:bodyDiv w:val="1"/>
      <w:marLeft w:val="0"/>
      <w:marRight w:val="0"/>
      <w:marTop w:val="0"/>
      <w:marBottom w:val="0"/>
      <w:divBdr>
        <w:top w:val="none" w:sz="0" w:space="0" w:color="auto"/>
        <w:left w:val="none" w:sz="0" w:space="0" w:color="auto"/>
        <w:bottom w:val="none" w:sz="0" w:space="0" w:color="auto"/>
        <w:right w:val="none" w:sz="0" w:space="0" w:color="auto"/>
      </w:divBdr>
    </w:div>
    <w:div w:id="1704018198">
      <w:bodyDiv w:val="1"/>
      <w:marLeft w:val="0"/>
      <w:marRight w:val="0"/>
      <w:marTop w:val="0"/>
      <w:marBottom w:val="0"/>
      <w:divBdr>
        <w:top w:val="none" w:sz="0" w:space="0" w:color="auto"/>
        <w:left w:val="none" w:sz="0" w:space="0" w:color="auto"/>
        <w:bottom w:val="none" w:sz="0" w:space="0" w:color="auto"/>
        <w:right w:val="none" w:sz="0" w:space="0" w:color="auto"/>
      </w:divBdr>
    </w:div>
    <w:div w:id="1704356700">
      <w:bodyDiv w:val="1"/>
      <w:marLeft w:val="0"/>
      <w:marRight w:val="0"/>
      <w:marTop w:val="0"/>
      <w:marBottom w:val="0"/>
      <w:divBdr>
        <w:top w:val="none" w:sz="0" w:space="0" w:color="auto"/>
        <w:left w:val="none" w:sz="0" w:space="0" w:color="auto"/>
        <w:bottom w:val="none" w:sz="0" w:space="0" w:color="auto"/>
        <w:right w:val="none" w:sz="0" w:space="0" w:color="auto"/>
      </w:divBdr>
    </w:div>
    <w:div w:id="1704358455">
      <w:bodyDiv w:val="1"/>
      <w:marLeft w:val="0"/>
      <w:marRight w:val="0"/>
      <w:marTop w:val="0"/>
      <w:marBottom w:val="0"/>
      <w:divBdr>
        <w:top w:val="none" w:sz="0" w:space="0" w:color="auto"/>
        <w:left w:val="none" w:sz="0" w:space="0" w:color="auto"/>
        <w:bottom w:val="none" w:sz="0" w:space="0" w:color="auto"/>
        <w:right w:val="none" w:sz="0" w:space="0" w:color="auto"/>
      </w:divBdr>
    </w:div>
    <w:div w:id="1704403534">
      <w:bodyDiv w:val="1"/>
      <w:marLeft w:val="0"/>
      <w:marRight w:val="0"/>
      <w:marTop w:val="0"/>
      <w:marBottom w:val="0"/>
      <w:divBdr>
        <w:top w:val="none" w:sz="0" w:space="0" w:color="auto"/>
        <w:left w:val="none" w:sz="0" w:space="0" w:color="auto"/>
        <w:bottom w:val="none" w:sz="0" w:space="0" w:color="auto"/>
        <w:right w:val="none" w:sz="0" w:space="0" w:color="auto"/>
      </w:divBdr>
    </w:div>
    <w:div w:id="1704403809">
      <w:bodyDiv w:val="1"/>
      <w:marLeft w:val="0"/>
      <w:marRight w:val="0"/>
      <w:marTop w:val="0"/>
      <w:marBottom w:val="0"/>
      <w:divBdr>
        <w:top w:val="none" w:sz="0" w:space="0" w:color="auto"/>
        <w:left w:val="none" w:sz="0" w:space="0" w:color="auto"/>
        <w:bottom w:val="none" w:sz="0" w:space="0" w:color="auto"/>
        <w:right w:val="none" w:sz="0" w:space="0" w:color="auto"/>
      </w:divBdr>
    </w:div>
    <w:div w:id="1704551120">
      <w:bodyDiv w:val="1"/>
      <w:marLeft w:val="0"/>
      <w:marRight w:val="0"/>
      <w:marTop w:val="0"/>
      <w:marBottom w:val="0"/>
      <w:divBdr>
        <w:top w:val="none" w:sz="0" w:space="0" w:color="auto"/>
        <w:left w:val="none" w:sz="0" w:space="0" w:color="auto"/>
        <w:bottom w:val="none" w:sz="0" w:space="0" w:color="auto"/>
        <w:right w:val="none" w:sz="0" w:space="0" w:color="auto"/>
      </w:divBdr>
    </w:div>
    <w:div w:id="1704557492">
      <w:bodyDiv w:val="1"/>
      <w:marLeft w:val="0"/>
      <w:marRight w:val="0"/>
      <w:marTop w:val="0"/>
      <w:marBottom w:val="0"/>
      <w:divBdr>
        <w:top w:val="none" w:sz="0" w:space="0" w:color="auto"/>
        <w:left w:val="none" w:sz="0" w:space="0" w:color="auto"/>
        <w:bottom w:val="none" w:sz="0" w:space="0" w:color="auto"/>
        <w:right w:val="none" w:sz="0" w:space="0" w:color="auto"/>
      </w:divBdr>
    </w:div>
    <w:div w:id="1705056633">
      <w:bodyDiv w:val="1"/>
      <w:marLeft w:val="0"/>
      <w:marRight w:val="0"/>
      <w:marTop w:val="0"/>
      <w:marBottom w:val="0"/>
      <w:divBdr>
        <w:top w:val="none" w:sz="0" w:space="0" w:color="auto"/>
        <w:left w:val="none" w:sz="0" w:space="0" w:color="auto"/>
        <w:bottom w:val="none" w:sz="0" w:space="0" w:color="auto"/>
        <w:right w:val="none" w:sz="0" w:space="0" w:color="auto"/>
      </w:divBdr>
    </w:div>
    <w:div w:id="1705207303">
      <w:bodyDiv w:val="1"/>
      <w:marLeft w:val="0"/>
      <w:marRight w:val="0"/>
      <w:marTop w:val="0"/>
      <w:marBottom w:val="0"/>
      <w:divBdr>
        <w:top w:val="none" w:sz="0" w:space="0" w:color="auto"/>
        <w:left w:val="none" w:sz="0" w:space="0" w:color="auto"/>
        <w:bottom w:val="none" w:sz="0" w:space="0" w:color="auto"/>
        <w:right w:val="none" w:sz="0" w:space="0" w:color="auto"/>
      </w:divBdr>
    </w:div>
    <w:div w:id="1705252086">
      <w:bodyDiv w:val="1"/>
      <w:marLeft w:val="0"/>
      <w:marRight w:val="0"/>
      <w:marTop w:val="0"/>
      <w:marBottom w:val="0"/>
      <w:divBdr>
        <w:top w:val="none" w:sz="0" w:space="0" w:color="auto"/>
        <w:left w:val="none" w:sz="0" w:space="0" w:color="auto"/>
        <w:bottom w:val="none" w:sz="0" w:space="0" w:color="auto"/>
        <w:right w:val="none" w:sz="0" w:space="0" w:color="auto"/>
      </w:divBdr>
    </w:div>
    <w:div w:id="1705252512">
      <w:bodyDiv w:val="1"/>
      <w:marLeft w:val="0"/>
      <w:marRight w:val="0"/>
      <w:marTop w:val="0"/>
      <w:marBottom w:val="0"/>
      <w:divBdr>
        <w:top w:val="none" w:sz="0" w:space="0" w:color="auto"/>
        <w:left w:val="none" w:sz="0" w:space="0" w:color="auto"/>
        <w:bottom w:val="none" w:sz="0" w:space="0" w:color="auto"/>
        <w:right w:val="none" w:sz="0" w:space="0" w:color="auto"/>
      </w:divBdr>
    </w:div>
    <w:div w:id="1705667462">
      <w:bodyDiv w:val="1"/>
      <w:marLeft w:val="0"/>
      <w:marRight w:val="0"/>
      <w:marTop w:val="0"/>
      <w:marBottom w:val="0"/>
      <w:divBdr>
        <w:top w:val="none" w:sz="0" w:space="0" w:color="auto"/>
        <w:left w:val="none" w:sz="0" w:space="0" w:color="auto"/>
        <w:bottom w:val="none" w:sz="0" w:space="0" w:color="auto"/>
        <w:right w:val="none" w:sz="0" w:space="0" w:color="auto"/>
      </w:divBdr>
    </w:div>
    <w:div w:id="1705715908">
      <w:bodyDiv w:val="1"/>
      <w:marLeft w:val="0"/>
      <w:marRight w:val="0"/>
      <w:marTop w:val="0"/>
      <w:marBottom w:val="0"/>
      <w:divBdr>
        <w:top w:val="none" w:sz="0" w:space="0" w:color="auto"/>
        <w:left w:val="none" w:sz="0" w:space="0" w:color="auto"/>
        <w:bottom w:val="none" w:sz="0" w:space="0" w:color="auto"/>
        <w:right w:val="none" w:sz="0" w:space="0" w:color="auto"/>
      </w:divBdr>
    </w:div>
    <w:div w:id="1705791439">
      <w:bodyDiv w:val="1"/>
      <w:marLeft w:val="0"/>
      <w:marRight w:val="0"/>
      <w:marTop w:val="0"/>
      <w:marBottom w:val="0"/>
      <w:divBdr>
        <w:top w:val="none" w:sz="0" w:space="0" w:color="auto"/>
        <w:left w:val="none" w:sz="0" w:space="0" w:color="auto"/>
        <w:bottom w:val="none" w:sz="0" w:space="0" w:color="auto"/>
        <w:right w:val="none" w:sz="0" w:space="0" w:color="auto"/>
      </w:divBdr>
    </w:div>
    <w:div w:id="1705859008">
      <w:bodyDiv w:val="1"/>
      <w:marLeft w:val="0"/>
      <w:marRight w:val="0"/>
      <w:marTop w:val="0"/>
      <w:marBottom w:val="0"/>
      <w:divBdr>
        <w:top w:val="none" w:sz="0" w:space="0" w:color="auto"/>
        <w:left w:val="none" w:sz="0" w:space="0" w:color="auto"/>
        <w:bottom w:val="none" w:sz="0" w:space="0" w:color="auto"/>
        <w:right w:val="none" w:sz="0" w:space="0" w:color="auto"/>
      </w:divBdr>
    </w:div>
    <w:div w:id="1705859858">
      <w:bodyDiv w:val="1"/>
      <w:marLeft w:val="0"/>
      <w:marRight w:val="0"/>
      <w:marTop w:val="0"/>
      <w:marBottom w:val="0"/>
      <w:divBdr>
        <w:top w:val="none" w:sz="0" w:space="0" w:color="auto"/>
        <w:left w:val="none" w:sz="0" w:space="0" w:color="auto"/>
        <w:bottom w:val="none" w:sz="0" w:space="0" w:color="auto"/>
        <w:right w:val="none" w:sz="0" w:space="0" w:color="auto"/>
      </w:divBdr>
    </w:div>
    <w:div w:id="1705977602">
      <w:bodyDiv w:val="1"/>
      <w:marLeft w:val="0"/>
      <w:marRight w:val="0"/>
      <w:marTop w:val="0"/>
      <w:marBottom w:val="0"/>
      <w:divBdr>
        <w:top w:val="none" w:sz="0" w:space="0" w:color="auto"/>
        <w:left w:val="none" w:sz="0" w:space="0" w:color="auto"/>
        <w:bottom w:val="none" w:sz="0" w:space="0" w:color="auto"/>
        <w:right w:val="none" w:sz="0" w:space="0" w:color="auto"/>
      </w:divBdr>
    </w:div>
    <w:div w:id="1705985452">
      <w:bodyDiv w:val="1"/>
      <w:marLeft w:val="0"/>
      <w:marRight w:val="0"/>
      <w:marTop w:val="0"/>
      <w:marBottom w:val="0"/>
      <w:divBdr>
        <w:top w:val="none" w:sz="0" w:space="0" w:color="auto"/>
        <w:left w:val="none" w:sz="0" w:space="0" w:color="auto"/>
        <w:bottom w:val="none" w:sz="0" w:space="0" w:color="auto"/>
        <w:right w:val="none" w:sz="0" w:space="0" w:color="auto"/>
      </w:divBdr>
    </w:div>
    <w:div w:id="1706060771">
      <w:bodyDiv w:val="1"/>
      <w:marLeft w:val="0"/>
      <w:marRight w:val="0"/>
      <w:marTop w:val="0"/>
      <w:marBottom w:val="0"/>
      <w:divBdr>
        <w:top w:val="none" w:sz="0" w:space="0" w:color="auto"/>
        <w:left w:val="none" w:sz="0" w:space="0" w:color="auto"/>
        <w:bottom w:val="none" w:sz="0" w:space="0" w:color="auto"/>
        <w:right w:val="none" w:sz="0" w:space="0" w:color="auto"/>
      </w:divBdr>
    </w:div>
    <w:div w:id="1706249353">
      <w:bodyDiv w:val="1"/>
      <w:marLeft w:val="0"/>
      <w:marRight w:val="0"/>
      <w:marTop w:val="0"/>
      <w:marBottom w:val="0"/>
      <w:divBdr>
        <w:top w:val="none" w:sz="0" w:space="0" w:color="auto"/>
        <w:left w:val="none" w:sz="0" w:space="0" w:color="auto"/>
        <w:bottom w:val="none" w:sz="0" w:space="0" w:color="auto"/>
        <w:right w:val="none" w:sz="0" w:space="0" w:color="auto"/>
      </w:divBdr>
    </w:div>
    <w:div w:id="1706255326">
      <w:bodyDiv w:val="1"/>
      <w:marLeft w:val="0"/>
      <w:marRight w:val="0"/>
      <w:marTop w:val="0"/>
      <w:marBottom w:val="0"/>
      <w:divBdr>
        <w:top w:val="none" w:sz="0" w:space="0" w:color="auto"/>
        <w:left w:val="none" w:sz="0" w:space="0" w:color="auto"/>
        <w:bottom w:val="none" w:sz="0" w:space="0" w:color="auto"/>
        <w:right w:val="none" w:sz="0" w:space="0" w:color="auto"/>
      </w:divBdr>
    </w:div>
    <w:div w:id="1706440787">
      <w:bodyDiv w:val="1"/>
      <w:marLeft w:val="0"/>
      <w:marRight w:val="0"/>
      <w:marTop w:val="0"/>
      <w:marBottom w:val="0"/>
      <w:divBdr>
        <w:top w:val="none" w:sz="0" w:space="0" w:color="auto"/>
        <w:left w:val="none" w:sz="0" w:space="0" w:color="auto"/>
        <w:bottom w:val="none" w:sz="0" w:space="0" w:color="auto"/>
        <w:right w:val="none" w:sz="0" w:space="0" w:color="auto"/>
      </w:divBdr>
    </w:div>
    <w:div w:id="1706522791">
      <w:bodyDiv w:val="1"/>
      <w:marLeft w:val="0"/>
      <w:marRight w:val="0"/>
      <w:marTop w:val="0"/>
      <w:marBottom w:val="0"/>
      <w:divBdr>
        <w:top w:val="none" w:sz="0" w:space="0" w:color="auto"/>
        <w:left w:val="none" w:sz="0" w:space="0" w:color="auto"/>
        <w:bottom w:val="none" w:sz="0" w:space="0" w:color="auto"/>
        <w:right w:val="none" w:sz="0" w:space="0" w:color="auto"/>
      </w:divBdr>
    </w:div>
    <w:div w:id="1706557453">
      <w:bodyDiv w:val="1"/>
      <w:marLeft w:val="0"/>
      <w:marRight w:val="0"/>
      <w:marTop w:val="0"/>
      <w:marBottom w:val="0"/>
      <w:divBdr>
        <w:top w:val="none" w:sz="0" w:space="0" w:color="auto"/>
        <w:left w:val="none" w:sz="0" w:space="0" w:color="auto"/>
        <w:bottom w:val="none" w:sz="0" w:space="0" w:color="auto"/>
        <w:right w:val="none" w:sz="0" w:space="0" w:color="auto"/>
      </w:divBdr>
    </w:div>
    <w:div w:id="1706565916">
      <w:bodyDiv w:val="1"/>
      <w:marLeft w:val="0"/>
      <w:marRight w:val="0"/>
      <w:marTop w:val="0"/>
      <w:marBottom w:val="0"/>
      <w:divBdr>
        <w:top w:val="none" w:sz="0" w:space="0" w:color="auto"/>
        <w:left w:val="none" w:sz="0" w:space="0" w:color="auto"/>
        <w:bottom w:val="none" w:sz="0" w:space="0" w:color="auto"/>
        <w:right w:val="none" w:sz="0" w:space="0" w:color="auto"/>
      </w:divBdr>
    </w:div>
    <w:div w:id="1706755357">
      <w:bodyDiv w:val="1"/>
      <w:marLeft w:val="0"/>
      <w:marRight w:val="0"/>
      <w:marTop w:val="0"/>
      <w:marBottom w:val="0"/>
      <w:divBdr>
        <w:top w:val="none" w:sz="0" w:space="0" w:color="auto"/>
        <w:left w:val="none" w:sz="0" w:space="0" w:color="auto"/>
        <w:bottom w:val="none" w:sz="0" w:space="0" w:color="auto"/>
        <w:right w:val="none" w:sz="0" w:space="0" w:color="auto"/>
      </w:divBdr>
    </w:div>
    <w:div w:id="1706786375">
      <w:bodyDiv w:val="1"/>
      <w:marLeft w:val="0"/>
      <w:marRight w:val="0"/>
      <w:marTop w:val="0"/>
      <w:marBottom w:val="0"/>
      <w:divBdr>
        <w:top w:val="none" w:sz="0" w:space="0" w:color="auto"/>
        <w:left w:val="none" w:sz="0" w:space="0" w:color="auto"/>
        <w:bottom w:val="none" w:sz="0" w:space="0" w:color="auto"/>
        <w:right w:val="none" w:sz="0" w:space="0" w:color="auto"/>
      </w:divBdr>
    </w:div>
    <w:div w:id="1706829749">
      <w:bodyDiv w:val="1"/>
      <w:marLeft w:val="0"/>
      <w:marRight w:val="0"/>
      <w:marTop w:val="0"/>
      <w:marBottom w:val="0"/>
      <w:divBdr>
        <w:top w:val="none" w:sz="0" w:space="0" w:color="auto"/>
        <w:left w:val="none" w:sz="0" w:space="0" w:color="auto"/>
        <w:bottom w:val="none" w:sz="0" w:space="0" w:color="auto"/>
        <w:right w:val="none" w:sz="0" w:space="0" w:color="auto"/>
      </w:divBdr>
    </w:div>
    <w:div w:id="1706903365">
      <w:bodyDiv w:val="1"/>
      <w:marLeft w:val="0"/>
      <w:marRight w:val="0"/>
      <w:marTop w:val="0"/>
      <w:marBottom w:val="0"/>
      <w:divBdr>
        <w:top w:val="none" w:sz="0" w:space="0" w:color="auto"/>
        <w:left w:val="none" w:sz="0" w:space="0" w:color="auto"/>
        <w:bottom w:val="none" w:sz="0" w:space="0" w:color="auto"/>
        <w:right w:val="none" w:sz="0" w:space="0" w:color="auto"/>
      </w:divBdr>
    </w:div>
    <w:div w:id="1706906866">
      <w:bodyDiv w:val="1"/>
      <w:marLeft w:val="0"/>
      <w:marRight w:val="0"/>
      <w:marTop w:val="0"/>
      <w:marBottom w:val="0"/>
      <w:divBdr>
        <w:top w:val="none" w:sz="0" w:space="0" w:color="auto"/>
        <w:left w:val="none" w:sz="0" w:space="0" w:color="auto"/>
        <w:bottom w:val="none" w:sz="0" w:space="0" w:color="auto"/>
        <w:right w:val="none" w:sz="0" w:space="0" w:color="auto"/>
      </w:divBdr>
    </w:div>
    <w:div w:id="1707100453">
      <w:bodyDiv w:val="1"/>
      <w:marLeft w:val="0"/>
      <w:marRight w:val="0"/>
      <w:marTop w:val="0"/>
      <w:marBottom w:val="0"/>
      <w:divBdr>
        <w:top w:val="none" w:sz="0" w:space="0" w:color="auto"/>
        <w:left w:val="none" w:sz="0" w:space="0" w:color="auto"/>
        <w:bottom w:val="none" w:sz="0" w:space="0" w:color="auto"/>
        <w:right w:val="none" w:sz="0" w:space="0" w:color="auto"/>
      </w:divBdr>
    </w:div>
    <w:div w:id="1707170703">
      <w:bodyDiv w:val="1"/>
      <w:marLeft w:val="0"/>
      <w:marRight w:val="0"/>
      <w:marTop w:val="0"/>
      <w:marBottom w:val="0"/>
      <w:divBdr>
        <w:top w:val="none" w:sz="0" w:space="0" w:color="auto"/>
        <w:left w:val="none" w:sz="0" w:space="0" w:color="auto"/>
        <w:bottom w:val="none" w:sz="0" w:space="0" w:color="auto"/>
        <w:right w:val="none" w:sz="0" w:space="0" w:color="auto"/>
      </w:divBdr>
    </w:div>
    <w:div w:id="1707214383">
      <w:bodyDiv w:val="1"/>
      <w:marLeft w:val="0"/>
      <w:marRight w:val="0"/>
      <w:marTop w:val="0"/>
      <w:marBottom w:val="0"/>
      <w:divBdr>
        <w:top w:val="none" w:sz="0" w:space="0" w:color="auto"/>
        <w:left w:val="none" w:sz="0" w:space="0" w:color="auto"/>
        <w:bottom w:val="none" w:sz="0" w:space="0" w:color="auto"/>
        <w:right w:val="none" w:sz="0" w:space="0" w:color="auto"/>
      </w:divBdr>
    </w:div>
    <w:div w:id="1707364998">
      <w:bodyDiv w:val="1"/>
      <w:marLeft w:val="0"/>
      <w:marRight w:val="0"/>
      <w:marTop w:val="0"/>
      <w:marBottom w:val="0"/>
      <w:divBdr>
        <w:top w:val="none" w:sz="0" w:space="0" w:color="auto"/>
        <w:left w:val="none" w:sz="0" w:space="0" w:color="auto"/>
        <w:bottom w:val="none" w:sz="0" w:space="0" w:color="auto"/>
        <w:right w:val="none" w:sz="0" w:space="0" w:color="auto"/>
      </w:divBdr>
    </w:div>
    <w:div w:id="1707412612">
      <w:bodyDiv w:val="1"/>
      <w:marLeft w:val="0"/>
      <w:marRight w:val="0"/>
      <w:marTop w:val="0"/>
      <w:marBottom w:val="0"/>
      <w:divBdr>
        <w:top w:val="none" w:sz="0" w:space="0" w:color="auto"/>
        <w:left w:val="none" w:sz="0" w:space="0" w:color="auto"/>
        <w:bottom w:val="none" w:sz="0" w:space="0" w:color="auto"/>
        <w:right w:val="none" w:sz="0" w:space="0" w:color="auto"/>
      </w:divBdr>
    </w:div>
    <w:div w:id="1707556945">
      <w:bodyDiv w:val="1"/>
      <w:marLeft w:val="0"/>
      <w:marRight w:val="0"/>
      <w:marTop w:val="0"/>
      <w:marBottom w:val="0"/>
      <w:divBdr>
        <w:top w:val="none" w:sz="0" w:space="0" w:color="auto"/>
        <w:left w:val="none" w:sz="0" w:space="0" w:color="auto"/>
        <w:bottom w:val="none" w:sz="0" w:space="0" w:color="auto"/>
        <w:right w:val="none" w:sz="0" w:space="0" w:color="auto"/>
      </w:divBdr>
    </w:div>
    <w:div w:id="1707557522">
      <w:bodyDiv w:val="1"/>
      <w:marLeft w:val="0"/>
      <w:marRight w:val="0"/>
      <w:marTop w:val="0"/>
      <w:marBottom w:val="0"/>
      <w:divBdr>
        <w:top w:val="none" w:sz="0" w:space="0" w:color="auto"/>
        <w:left w:val="none" w:sz="0" w:space="0" w:color="auto"/>
        <w:bottom w:val="none" w:sz="0" w:space="0" w:color="auto"/>
        <w:right w:val="none" w:sz="0" w:space="0" w:color="auto"/>
      </w:divBdr>
    </w:div>
    <w:div w:id="1707752444">
      <w:bodyDiv w:val="1"/>
      <w:marLeft w:val="0"/>
      <w:marRight w:val="0"/>
      <w:marTop w:val="0"/>
      <w:marBottom w:val="0"/>
      <w:divBdr>
        <w:top w:val="none" w:sz="0" w:space="0" w:color="auto"/>
        <w:left w:val="none" w:sz="0" w:space="0" w:color="auto"/>
        <w:bottom w:val="none" w:sz="0" w:space="0" w:color="auto"/>
        <w:right w:val="none" w:sz="0" w:space="0" w:color="auto"/>
      </w:divBdr>
    </w:div>
    <w:div w:id="1707827312">
      <w:bodyDiv w:val="1"/>
      <w:marLeft w:val="0"/>
      <w:marRight w:val="0"/>
      <w:marTop w:val="0"/>
      <w:marBottom w:val="0"/>
      <w:divBdr>
        <w:top w:val="none" w:sz="0" w:space="0" w:color="auto"/>
        <w:left w:val="none" w:sz="0" w:space="0" w:color="auto"/>
        <w:bottom w:val="none" w:sz="0" w:space="0" w:color="auto"/>
        <w:right w:val="none" w:sz="0" w:space="0" w:color="auto"/>
      </w:divBdr>
    </w:div>
    <w:div w:id="1707949756">
      <w:bodyDiv w:val="1"/>
      <w:marLeft w:val="0"/>
      <w:marRight w:val="0"/>
      <w:marTop w:val="0"/>
      <w:marBottom w:val="0"/>
      <w:divBdr>
        <w:top w:val="none" w:sz="0" w:space="0" w:color="auto"/>
        <w:left w:val="none" w:sz="0" w:space="0" w:color="auto"/>
        <w:bottom w:val="none" w:sz="0" w:space="0" w:color="auto"/>
        <w:right w:val="none" w:sz="0" w:space="0" w:color="auto"/>
      </w:divBdr>
    </w:div>
    <w:div w:id="1708213540">
      <w:bodyDiv w:val="1"/>
      <w:marLeft w:val="0"/>
      <w:marRight w:val="0"/>
      <w:marTop w:val="0"/>
      <w:marBottom w:val="0"/>
      <w:divBdr>
        <w:top w:val="none" w:sz="0" w:space="0" w:color="auto"/>
        <w:left w:val="none" w:sz="0" w:space="0" w:color="auto"/>
        <w:bottom w:val="none" w:sz="0" w:space="0" w:color="auto"/>
        <w:right w:val="none" w:sz="0" w:space="0" w:color="auto"/>
      </w:divBdr>
    </w:div>
    <w:div w:id="1708261402">
      <w:bodyDiv w:val="1"/>
      <w:marLeft w:val="0"/>
      <w:marRight w:val="0"/>
      <w:marTop w:val="0"/>
      <w:marBottom w:val="0"/>
      <w:divBdr>
        <w:top w:val="none" w:sz="0" w:space="0" w:color="auto"/>
        <w:left w:val="none" w:sz="0" w:space="0" w:color="auto"/>
        <w:bottom w:val="none" w:sz="0" w:space="0" w:color="auto"/>
        <w:right w:val="none" w:sz="0" w:space="0" w:color="auto"/>
      </w:divBdr>
    </w:div>
    <w:div w:id="1708332895">
      <w:bodyDiv w:val="1"/>
      <w:marLeft w:val="0"/>
      <w:marRight w:val="0"/>
      <w:marTop w:val="0"/>
      <w:marBottom w:val="0"/>
      <w:divBdr>
        <w:top w:val="none" w:sz="0" w:space="0" w:color="auto"/>
        <w:left w:val="none" w:sz="0" w:space="0" w:color="auto"/>
        <w:bottom w:val="none" w:sz="0" w:space="0" w:color="auto"/>
        <w:right w:val="none" w:sz="0" w:space="0" w:color="auto"/>
      </w:divBdr>
    </w:div>
    <w:div w:id="1708410462">
      <w:bodyDiv w:val="1"/>
      <w:marLeft w:val="0"/>
      <w:marRight w:val="0"/>
      <w:marTop w:val="0"/>
      <w:marBottom w:val="0"/>
      <w:divBdr>
        <w:top w:val="none" w:sz="0" w:space="0" w:color="auto"/>
        <w:left w:val="none" w:sz="0" w:space="0" w:color="auto"/>
        <w:bottom w:val="none" w:sz="0" w:space="0" w:color="auto"/>
        <w:right w:val="none" w:sz="0" w:space="0" w:color="auto"/>
      </w:divBdr>
    </w:div>
    <w:div w:id="1708480827">
      <w:bodyDiv w:val="1"/>
      <w:marLeft w:val="0"/>
      <w:marRight w:val="0"/>
      <w:marTop w:val="0"/>
      <w:marBottom w:val="0"/>
      <w:divBdr>
        <w:top w:val="none" w:sz="0" w:space="0" w:color="auto"/>
        <w:left w:val="none" w:sz="0" w:space="0" w:color="auto"/>
        <w:bottom w:val="none" w:sz="0" w:space="0" w:color="auto"/>
        <w:right w:val="none" w:sz="0" w:space="0" w:color="auto"/>
      </w:divBdr>
    </w:div>
    <w:div w:id="1708483038">
      <w:bodyDiv w:val="1"/>
      <w:marLeft w:val="0"/>
      <w:marRight w:val="0"/>
      <w:marTop w:val="0"/>
      <w:marBottom w:val="0"/>
      <w:divBdr>
        <w:top w:val="none" w:sz="0" w:space="0" w:color="auto"/>
        <w:left w:val="none" w:sz="0" w:space="0" w:color="auto"/>
        <w:bottom w:val="none" w:sz="0" w:space="0" w:color="auto"/>
        <w:right w:val="none" w:sz="0" w:space="0" w:color="auto"/>
      </w:divBdr>
    </w:div>
    <w:div w:id="1708483731">
      <w:bodyDiv w:val="1"/>
      <w:marLeft w:val="0"/>
      <w:marRight w:val="0"/>
      <w:marTop w:val="0"/>
      <w:marBottom w:val="0"/>
      <w:divBdr>
        <w:top w:val="none" w:sz="0" w:space="0" w:color="auto"/>
        <w:left w:val="none" w:sz="0" w:space="0" w:color="auto"/>
        <w:bottom w:val="none" w:sz="0" w:space="0" w:color="auto"/>
        <w:right w:val="none" w:sz="0" w:space="0" w:color="auto"/>
      </w:divBdr>
    </w:div>
    <w:div w:id="1708528350">
      <w:bodyDiv w:val="1"/>
      <w:marLeft w:val="0"/>
      <w:marRight w:val="0"/>
      <w:marTop w:val="0"/>
      <w:marBottom w:val="0"/>
      <w:divBdr>
        <w:top w:val="none" w:sz="0" w:space="0" w:color="auto"/>
        <w:left w:val="none" w:sz="0" w:space="0" w:color="auto"/>
        <w:bottom w:val="none" w:sz="0" w:space="0" w:color="auto"/>
        <w:right w:val="none" w:sz="0" w:space="0" w:color="auto"/>
      </w:divBdr>
    </w:div>
    <w:div w:id="1708722799">
      <w:bodyDiv w:val="1"/>
      <w:marLeft w:val="0"/>
      <w:marRight w:val="0"/>
      <w:marTop w:val="0"/>
      <w:marBottom w:val="0"/>
      <w:divBdr>
        <w:top w:val="none" w:sz="0" w:space="0" w:color="auto"/>
        <w:left w:val="none" w:sz="0" w:space="0" w:color="auto"/>
        <w:bottom w:val="none" w:sz="0" w:space="0" w:color="auto"/>
        <w:right w:val="none" w:sz="0" w:space="0" w:color="auto"/>
      </w:divBdr>
      <w:divsChild>
        <w:div w:id="1197892634">
          <w:marLeft w:val="480"/>
          <w:marRight w:val="0"/>
          <w:marTop w:val="0"/>
          <w:marBottom w:val="0"/>
          <w:divBdr>
            <w:top w:val="none" w:sz="0" w:space="0" w:color="auto"/>
            <w:left w:val="none" w:sz="0" w:space="0" w:color="auto"/>
            <w:bottom w:val="none" w:sz="0" w:space="0" w:color="auto"/>
            <w:right w:val="none" w:sz="0" w:space="0" w:color="auto"/>
          </w:divBdr>
        </w:div>
        <w:div w:id="267590988">
          <w:marLeft w:val="480"/>
          <w:marRight w:val="0"/>
          <w:marTop w:val="0"/>
          <w:marBottom w:val="0"/>
          <w:divBdr>
            <w:top w:val="none" w:sz="0" w:space="0" w:color="auto"/>
            <w:left w:val="none" w:sz="0" w:space="0" w:color="auto"/>
            <w:bottom w:val="none" w:sz="0" w:space="0" w:color="auto"/>
            <w:right w:val="none" w:sz="0" w:space="0" w:color="auto"/>
          </w:divBdr>
        </w:div>
        <w:div w:id="764767571">
          <w:marLeft w:val="480"/>
          <w:marRight w:val="0"/>
          <w:marTop w:val="0"/>
          <w:marBottom w:val="0"/>
          <w:divBdr>
            <w:top w:val="none" w:sz="0" w:space="0" w:color="auto"/>
            <w:left w:val="none" w:sz="0" w:space="0" w:color="auto"/>
            <w:bottom w:val="none" w:sz="0" w:space="0" w:color="auto"/>
            <w:right w:val="none" w:sz="0" w:space="0" w:color="auto"/>
          </w:divBdr>
        </w:div>
        <w:div w:id="1986468915">
          <w:marLeft w:val="480"/>
          <w:marRight w:val="0"/>
          <w:marTop w:val="0"/>
          <w:marBottom w:val="0"/>
          <w:divBdr>
            <w:top w:val="none" w:sz="0" w:space="0" w:color="auto"/>
            <w:left w:val="none" w:sz="0" w:space="0" w:color="auto"/>
            <w:bottom w:val="none" w:sz="0" w:space="0" w:color="auto"/>
            <w:right w:val="none" w:sz="0" w:space="0" w:color="auto"/>
          </w:divBdr>
        </w:div>
        <w:div w:id="359476766">
          <w:marLeft w:val="480"/>
          <w:marRight w:val="0"/>
          <w:marTop w:val="0"/>
          <w:marBottom w:val="0"/>
          <w:divBdr>
            <w:top w:val="none" w:sz="0" w:space="0" w:color="auto"/>
            <w:left w:val="none" w:sz="0" w:space="0" w:color="auto"/>
            <w:bottom w:val="none" w:sz="0" w:space="0" w:color="auto"/>
            <w:right w:val="none" w:sz="0" w:space="0" w:color="auto"/>
          </w:divBdr>
        </w:div>
        <w:div w:id="1039010883">
          <w:marLeft w:val="480"/>
          <w:marRight w:val="0"/>
          <w:marTop w:val="0"/>
          <w:marBottom w:val="0"/>
          <w:divBdr>
            <w:top w:val="none" w:sz="0" w:space="0" w:color="auto"/>
            <w:left w:val="none" w:sz="0" w:space="0" w:color="auto"/>
            <w:bottom w:val="none" w:sz="0" w:space="0" w:color="auto"/>
            <w:right w:val="none" w:sz="0" w:space="0" w:color="auto"/>
          </w:divBdr>
        </w:div>
        <w:div w:id="646980158">
          <w:marLeft w:val="480"/>
          <w:marRight w:val="0"/>
          <w:marTop w:val="0"/>
          <w:marBottom w:val="0"/>
          <w:divBdr>
            <w:top w:val="none" w:sz="0" w:space="0" w:color="auto"/>
            <w:left w:val="none" w:sz="0" w:space="0" w:color="auto"/>
            <w:bottom w:val="none" w:sz="0" w:space="0" w:color="auto"/>
            <w:right w:val="none" w:sz="0" w:space="0" w:color="auto"/>
          </w:divBdr>
        </w:div>
        <w:div w:id="946040059">
          <w:marLeft w:val="480"/>
          <w:marRight w:val="0"/>
          <w:marTop w:val="0"/>
          <w:marBottom w:val="0"/>
          <w:divBdr>
            <w:top w:val="none" w:sz="0" w:space="0" w:color="auto"/>
            <w:left w:val="none" w:sz="0" w:space="0" w:color="auto"/>
            <w:bottom w:val="none" w:sz="0" w:space="0" w:color="auto"/>
            <w:right w:val="none" w:sz="0" w:space="0" w:color="auto"/>
          </w:divBdr>
        </w:div>
        <w:div w:id="291905884">
          <w:marLeft w:val="480"/>
          <w:marRight w:val="0"/>
          <w:marTop w:val="0"/>
          <w:marBottom w:val="0"/>
          <w:divBdr>
            <w:top w:val="none" w:sz="0" w:space="0" w:color="auto"/>
            <w:left w:val="none" w:sz="0" w:space="0" w:color="auto"/>
            <w:bottom w:val="none" w:sz="0" w:space="0" w:color="auto"/>
            <w:right w:val="none" w:sz="0" w:space="0" w:color="auto"/>
          </w:divBdr>
        </w:div>
        <w:div w:id="146896698">
          <w:marLeft w:val="480"/>
          <w:marRight w:val="0"/>
          <w:marTop w:val="0"/>
          <w:marBottom w:val="0"/>
          <w:divBdr>
            <w:top w:val="none" w:sz="0" w:space="0" w:color="auto"/>
            <w:left w:val="none" w:sz="0" w:space="0" w:color="auto"/>
            <w:bottom w:val="none" w:sz="0" w:space="0" w:color="auto"/>
            <w:right w:val="none" w:sz="0" w:space="0" w:color="auto"/>
          </w:divBdr>
        </w:div>
        <w:div w:id="1849905407">
          <w:marLeft w:val="480"/>
          <w:marRight w:val="0"/>
          <w:marTop w:val="0"/>
          <w:marBottom w:val="0"/>
          <w:divBdr>
            <w:top w:val="none" w:sz="0" w:space="0" w:color="auto"/>
            <w:left w:val="none" w:sz="0" w:space="0" w:color="auto"/>
            <w:bottom w:val="none" w:sz="0" w:space="0" w:color="auto"/>
            <w:right w:val="none" w:sz="0" w:space="0" w:color="auto"/>
          </w:divBdr>
        </w:div>
        <w:div w:id="1295909546">
          <w:marLeft w:val="480"/>
          <w:marRight w:val="0"/>
          <w:marTop w:val="0"/>
          <w:marBottom w:val="0"/>
          <w:divBdr>
            <w:top w:val="none" w:sz="0" w:space="0" w:color="auto"/>
            <w:left w:val="none" w:sz="0" w:space="0" w:color="auto"/>
            <w:bottom w:val="none" w:sz="0" w:space="0" w:color="auto"/>
            <w:right w:val="none" w:sz="0" w:space="0" w:color="auto"/>
          </w:divBdr>
        </w:div>
        <w:div w:id="242684928">
          <w:marLeft w:val="480"/>
          <w:marRight w:val="0"/>
          <w:marTop w:val="0"/>
          <w:marBottom w:val="0"/>
          <w:divBdr>
            <w:top w:val="none" w:sz="0" w:space="0" w:color="auto"/>
            <w:left w:val="none" w:sz="0" w:space="0" w:color="auto"/>
            <w:bottom w:val="none" w:sz="0" w:space="0" w:color="auto"/>
            <w:right w:val="none" w:sz="0" w:space="0" w:color="auto"/>
          </w:divBdr>
        </w:div>
        <w:div w:id="933787055">
          <w:marLeft w:val="480"/>
          <w:marRight w:val="0"/>
          <w:marTop w:val="0"/>
          <w:marBottom w:val="0"/>
          <w:divBdr>
            <w:top w:val="none" w:sz="0" w:space="0" w:color="auto"/>
            <w:left w:val="none" w:sz="0" w:space="0" w:color="auto"/>
            <w:bottom w:val="none" w:sz="0" w:space="0" w:color="auto"/>
            <w:right w:val="none" w:sz="0" w:space="0" w:color="auto"/>
          </w:divBdr>
        </w:div>
        <w:div w:id="1679037985">
          <w:marLeft w:val="480"/>
          <w:marRight w:val="0"/>
          <w:marTop w:val="0"/>
          <w:marBottom w:val="0"/>
          <w:divBdr>
            <w:top w:val="none" w:sz="0" w:space="0" w:color="auto"/>
            <w:left w:val="none" w:sz="0" w:space="0" w:color="auto"/>
            <w:bottom w:val="none" w:sz="0" w:space="0" w:color="auto"/>
            <w:right w:val="none" w:sz="0" w:space="0" w:color="auto"/>
          </w:divBdr>
        </w:div>
        <w:div w:id="295379784">
          <w:marLeft w:val="480"/>
          <w:marRight w:val="0"/>
          <w:marTop w:val="0"/>
          <w:marBottom w:val="0"/>
          <w:divBdr>
            <w:top w:val="none" w:sz="0" w:space="0" w:color="auto"/>
            <w:left w:val="none" w:sz="0" w:space="0" w:color="auto"/>
            <w:bottom w:val="none" w:sz="0" w:space="0" w:color="auto"/>
            <w:right w:val="none" w:sz="0" w:space="0" w:color="auto"/>
          </w:divBdr>
        </w:div>
        <w:div w:id="157040091">
          <w:marLeft w:val="480"/>
          <w:marRight w:val="0"/>
          <w:marTop w:val="0"/>
          <w:marBottom w:val="0"/>
          <w:divBdr>
            <w:top w:val="none" w:sz="0" w:space="0" w:color="auto"/>
            <w:left w:val="none" w:sz="0" w:space="0" w:color="auto"/>
            <w:bottom w:val="none" w:sz="0" w:space="0" w:color="auto"/>
            <w:right w:val="none" w:sz="0" w:space="0" w:color="auto"/>
          </w:divBdr>
        </w:div>
        <w:div w:id="881749347">
          <w:marLeft w:val="480"/>
          <w:marRight w:val="0"/>
          <w:marTop w:val="0"/>
          <w:marBottom w:val="0"/>
          <w:divBdr>
            <w:top w:val="none" w:sz="0" w:space="0" w:color="auto"/>
            <w:left w:val="none" w:sz="0" w:space="0" w:color="auto"/>
            <w:bottom w:val="none" w:sz="0" w:space="0" w:color="auto"/>
            <w:right w:val="none" w:sz="0" w:space="0" w:color="auto"/>
          </w:divBdr>
        </w:div>
        <w:div w:id="570504856">
          <w:marLeft w:val="480"/>
          <w:marRight w:val="0"/>
          <w:marTop w:val="0"/>
          <w:marBottom w:val="0"/>
          <w:divBdr>
            <w:top w:val="none" w:sz="0" w:space="0" w:color="auto"/>
            <w:left w:val="none" w:sz="0" w:space="0" w:color="auto"/>
            <w:bottom w:val="none" w:sz="0" w:space="0" w:color="auto"/>
            <w:right w:val="none" w:sz="0" w:space="0" w:color="auto"/>
          </w:divBdr>
        </w:div>
        <w:div w:id="296642832">
          <w:marLeft w:val="480"/>
          <w:marRight w:val="0"/>
          <w:marTop w:val="0"/>
          <w:marBottom w:val="0"/>
          <w:divBdr>
            <w:top w:val="none" w:sz="0" w:space="0" w:color="auto"/>
            <w:left w:val="none" w:sz="0" w:space="0" w:color="auto"/>
            <w:bottom w:val="none" w:sz="0" w:space="0" w:color="auto"/>
            <w:right w:val="none" w:sz="0" w:space="0" w:color="auto"/>
          </w:divBdr>
        </w:div>
        <w:div w:id="552543770">
          <w:marLeft w:val="480"/>
          <w:marRight w:val="0"/>
          <w:marTop w:val="0"/>
          <w:marBottom w:val="0"/>
          <w:divBdr>
            <w:top w:val="none" w:sz="0" w:space="0" w:color="auto"/>
            <w:left w:val="none" w:sz="0" w:space="0" w:color="auto"/>
            <w:bottom w:val="none" w:sz="0" w:space="0" w:color="auto"/>
            <w:right w:val="none" w:sz="0" w:space="0" w:color="auto"/>
          </w:divBdr>
        </w:div>
        <w:div w:id="1688411010">
          <w:marLeft w:val="480"/>
          <w:marRight w:val="0"/>
          <w:marTop w:val="0"/>
          <w:marBottom w:val="0"/>
          <w:divBdr>
            <w:top w:val="none" w:sz="0" w:space="0" w:color="auto"/>
            <w:left w:val="none" w:sz="0" w:space="0" w:color="auto"/>
            <w:bottom w:val="none" w:sz="0" w:space="0" w:color="auto"/>
            <w:right w:val="none" w:sz="0" w:space="0" w:color="auto"/>
          </w:divBdr>
        </w:div>
        <w:div w:id="991756467">
          <w:marLeft w:val="480"/>
          <w:marRight w:val="0"/>
          <w:marTop w:val="0"/>
          <w:marBottom w:val="0"/>
          <w:divBdr>
            <w:top w:val="none" w:sz="0" w:space="0" w:color="auto"/>
            <w:left w:val="none" w:sz="0" w:space="0" w:color="auto"/>
            <w:bottom w:val="none" w:sz="0" w:space="0" w:color="auto"/>
            <w:right w:val="none" w:sz="0" w:space="0" w:color="auto"/>
          </w:divBdr>
        </w:div>
        <w:div w:id="188491373">
          <w:marLeft w:val="480"/>
          <w:marRight w:val="0"/>
          <w:marTop w:val="0"/>
          <w:marBottom w:val="0"/>
          <w:divBdr>
            <w:top w:val="none" w:sz="0" w:space="0" w:color="auto"/>
            <w:left w:val="none" w:sz="0" w:space="0" w:color="auto"/>
            <w:bottom w:val="none" w:sz="0" w:space="0" w:color="auto"/>
            <w:right w:val="none" w:sz="0" w:space="0" w:color="auto"/>
          </w:divBdr>
        </w:div>
        <w:div w:id="1528635142">
          <w:marLeft w:val="480"/>
          <w:marRight w:val="0"/>
          <w:marTop w:val="0"/>
          <w:marBottom w:val="0"/>
          <w:divBdr>
            <w:top w:val="none" w:sz="0" w:space="0" w:color="auto"/>
            <w:left w:val="none" w:sz="0" w:space="0" w:color="auto"/>
            <w:bottom w:val="none" w:sz="0" w:space="0" w:color="auto"/>
            <w:right w:val="none" w:sz="0" w:space="0" w:color="auto"/>
          </w:divBdr>
        </w:div>
        <w:div w:id="685911401">
          <w:marLeft w:val="480"/>
          <w:marRight w:val="0"/>
          <w:marTop w:val="0"/>
          <w:marBottom w:val="0"/>
          <w:divBdr>
            <w:top w:val="none" w:sz="0" w:space="0" w:color="auto"/>
            <w:left w:val="none" w:sz="0" w:space="0" w:color="auto"/>
            <w:bottom w:val="none" w:sz="0" w:space="0" w:color="auto"/>
            <w:right w:val="none" w:sz="0" w:space="0" w:color="auto"/>
          </w:divBdr>
        </w:div>
        <w:div w:id="1760520496">
          <w:marLeft w:val="480"/>
          <w:marRight w:val="0"/>
          <w:marTop w:val="0"/>
          <w:marBottom w:val="0"/>
          <w:divBdr>
            <w:top w:val="none" w:sz="0" w:space="0" w:color="auto"/>
            <w:left w:val="none" w:sz="0" w:space="0" w:color="auto"/>
            <w:bottom w:val="none" w:sz="0" w:space="0" w:color="auto"/>
            <w:right w:val="none" w:sz="0" w:space="0" w:color="auto"/>
          </w:divBdr>
        </w:div>
        <w:div w:id="45690018">
          <w:marLeft w:val="480"/>
          <w:marRight w:val="0"/>
          <w:marTop w:val="0"/>
          <w:marBottom w:val="0"/>
          <w:divBdr>
            <w:top w:val="none" w:sz="0" w:space="0" w:color="auto"/>
            <w:left w:val="none" w:sz="0" w:space="0" w:color="auto"/>
            <w:bottom w:val="none" w:sz="0" w:space="0" w:color="auto"/>
            <w:right w:val="none" w:sz="0" w:space="0" w:color="auto"/>
          </w:divBdr>
        </w:div>
        <w:div w:id="1678311449">
          <w:marLeft w:val="480"/>
          <w:marRight w:val="0"/>
          <w:marTop w:val="0"/>
          <w:marBottom w:val="0"/>
          <w:divBdr>
            <w:top w:val="none" w:sz="0" w:space="0" w:color="auto"/>
            <w:left w:val="none" w:sz="0" w:space="0" w:color="auto"/>
            <w:bottom w:val="none" w:sz="0" w:space="0" w:color="auto"/>
            <w:right w:val="none" w:sz="0" w:space="0" w:color="auto"/>
          </w:divBdr>
        </w:div>
        <w:div w:id="950935713">
          <w:marLeft w:val="480"/>
          <w:marRight w:val="0"/>
          <w:marTop w:val="0"/>
          <w:marBottom w:val="0"/>
          <w:divBdr>
            <w:top w:val="none" w:sz="0" w:space="0" w:color="auto"/>
            <w:left w:val="none" w:sz="0" w:space="0" w:color="auto"/>
            <w:bottom w:val="none" w:sz="0" w:space="0" w:color="auto"/>
            <w:right w:val="none" w:sz="0" w:space="0" w:color="auto"/>
          </w:divBdr>
        </w:div>
        <w:div w:id="587160380">
          <w:marLeft w:val="480"/>
          <w:marRight w:val="0"/>
          <w:marTop w:val="0"/>
          <w:marBottom w:val="0"/>
          <w:divBdr>
            <w:top w:val="none" w:sz="0" w:space="0" w:color="auto"/>
            <w:left w:val="none" w:sz="0" w:space="0" w:color="auto"/>
            <w:bottom w:val="none" w:sz="0" w:space="0" w:color="auto"/>
            <w:right w:val="none" w:sz="0" w:space="0" w:color="auto"/>
          </w:divBdr>
        </w:div>
        <w:div w:id="1025256181">
          <w:marLeft w:val="480"/>
          <w:marRight w:val="0"/>
          <w:marTop w:val="0"/>
          <w:marBottom w:val="0"/>
          <w:divBdr>
            <w:top w:val="none" w:sz="0" w:space="0" w:color="auto"/>
            <w:left w:val="none" w:sz="0" w:space="0" w:color="auto"/>
            <w:bottom w:val="none" w:sz="0" w:space="0" w:color="auto"/>
            <w:right w:val="none" w:sz="0" w:space="0" w:color="auto"/>
          </w:divBdr>
        </w:div>
        <w:div w:id="1164316605">
          <w:marLeft w:val="480"/>
          <w:marRight w:val="0"/>
          <w:marTop w:val="0"/>
          <w:marBottom w:val="0"/>
          <w:divBdr>
            <w:top w:val="none" w:sz="0" w:space="0" w:color="auto"/>
            <w:left w:val="none" w:sz="0" w:space="0" w:color="auto"/>
            <w:bottom w:val="none" w:sz="0" w:space="0" w:color="auto"/>
            <w:right w:val="none" w:sz="0" w:space="0" w:color="auto"/>
          </w:divBdr>
        </w:div>
        <w:div w:id="342440200">
          <w:marLeft w:val="480"/>
          <w:marRight w:val="0"/>
          <w:marTop w:val="0"/>
          <w:marBottom w:val="0"/>
          <w:divBdr>
            <w:top w:val="none" w:sz="0" w:space="0" w:color="auto"/>
            <w:left w:val="none" w:sz="0" w:space="0" w:color="auto"/>
            <w:bottom w:val="none" w:sz="0" w:space="0" w:color="auto"/>
            <w:right w:val="none" w:sz="0" w:space="0" w:color="auto"/>
          </w:divBdr>
        </w:div>
        <w:div w:id="701635770">
          <w:marLeft w:val="480"/>
          <w:marRight w:val="0"/>
          <w:marTop w:val="0"/>
          <w:marBottom w:val="0"/>
          <w:divBdr>
            <w:top w:val="none" w:sz="0" w:space="0" w:color="auto"/>
            <w:left w:val="none" w:sz="0" w:space="0" w:color="auto"/>
            <w:bottom w:val="none" w:sz="0" w:space="0" w:color="auto"/>
            <w:right w:val="none" w:sz="0" w:space="0" w:color="auto"/>
          </w:divBdr>
        </w:div>
        <w:div w:id="445347147">
          <w:marLeft w:val="480"/>
          <w:marRight w:val="0"/>
          <w:marTop w:val="0"/>
          <w:marBottom w:val="0"/>
          <w:divBdr>
            <w:top w:val="none" w:sz="0" w:space="0" w:color="auto"/>
            <w:left w:val="none" w:sz="0" w:space="0" w:color="auto"/>
            <w:bottom w:val="none" w:sz="0" w:space="0" w:color="auto"/>
            <w:right w:val="none" w:sz="0" w:space="0" w:color="auto"/>
          </w:divBdr>
        </w:div>
        <w:div w:id="929047263">
          <w:marLeft w:val="480"/>
          <w:marRight w:val="0"/>
          <w:marTop w:val="0"/>
          <w:marBottom w:val="0"/>
          <w:divBdr>
            <w:top w:val="none" w:sz="0" w:space="0" w:color="auto"/>
            <w:left w:val="none" w:sz="0" w:space="0" w:color="auto"/>
            <w:bottom w:val="none" w:sz="0" w:space="0" w:color="auto"/>
            <w:right w:val="none" w:sz="0" w:space="0" w:color="auto"/>
          </w:divBdr>
        </w:div>
        <w:div w:id="1491100484">
          <w:marLeft w:val="480"/>
          <w:marRight w:val="0"/>
          <w:marTop w:val="0"/>
          <w:marBottom w:val="0"/>
          <w:divBdr>
            <w:top w:val="none" w:sz="0" w:space="0" w:color="auto"/>
            <w:left w:val="none" w:sz="0" w:space="0" w:color="auto"/>
            <w:bottom w:val="none" w:sz="0" w:space="0" w:color="auto"/>
            <w:right w:val="none" w:sz="0" w:space="0" w:color="auto"/>
          </w:divBdr>
        </w:div>
        <w:div w:id="739791627">
          <w:marLeft w:val="480"/>
          <w:marRight w:val="0"/>
          <w:marTop w:val="0"/>
          <w:marBottom w:val="0"/>
          <w:divBdr>
            <w:top w:val="none" w:sz="0" w:space="0" w:color="auto"/>
            <w:left w:val="none" w:sz="0" w:space="0" w:color="auto"/>
            <w:bottom w:val="none" w:sz="0" w:space="0" w:color="auto"/>
            <w:right w:val="none" w:sz="0" w:space="0" w:color="auto"/>
          </w:divBdr>
        </w:div>
        <w:div w:id="917595651">
          <w:marLeft w:val="480"/>
          <w:marRight w:val="0"/>
          <w:marTop w:val="0"/>
          <w:marBottom w:val="0"/>
          <w:divBdr>
            <w:top w:val="none" w:sz="0" w:space="0" w:color="auto"/>
            <w:left w:val="none" w:sz="0" w:space="0" w:color="auto"/>
            <w:bottom w:val="none" w:sz="0" w:space="0" w:color="auto"/>
            <w:right w:val="none" w:sz="0" w:space="0" w:color="auto"/>
          </w:divBdr>
        </w:div>
        <w:div w:id="609623805">
          <w:marLeft w:val="480"/>
          <w:marRight w:val="0"/>
          <w:marTop w:val="0"/>
          <w:marBottom w:val="0"/>
          <w:divBdr>
            <w:top w:val="none" w:sz="0" w:space="0" w:color="auto"/>
            <w:left w:val="none" w:sz="0" w:space="0" w:color="auto"/>
            <w:bottom w:val="none" w:sz="0" w:space="0" w:color="auto"/>
            <w:right w:val="none" w:sz="0" w:space="0" w:color="auto"/>
          </w:divBdr>
        </w:div>
        <w:div w:id="706637292">
          <w:marLeft w:val="480"/>
          <w:marRight w:val="0"/>
          <w:marTop w:val="0"/>
          <w:marBottom w:val="0"/>
          <w:divBdr>
            <w:top w:val="none" w:sz="0" w:space="0" w:color="auto"/>
            <w:left w:val="none" w:sz="0" w:space="0" w:color="auto"/>
            <w:bottom w:val="none" w:sz="0" w:space="0" w:color="auto"/>
            <w:right w:val="none" w:sz="0" w:space="0" w:color="auto"/>
          </w:divBdr>
        </w:div>
        <w:div w:id="2075277414">
          <w:marLeft w:val="480"/>
          <w:marRight w:val="0"/>
          <w:marTop w:val="0"/>
          <w:marBottom w:val="0"/>
          <w:divBdr>
            <w:top w:val="none" w:sz="0" w:space="0" w:color="auto"/>
            <w:left w:val="none" w:sz="0" w:space="0" w:color="auto"/>
            <w:bottom w:val="none" w:sz="0" w:space="0" w:color="auto"/>
            <w:right w:val="none" w:sz="0" w:space="0" w:color="auto"/>
          </w:divBdr>
        </w:div>
        <w:div w:id="767433153">
          <w:marLeft w:val="480"/>
          <w:marRight w:val="0"/>
          <w:marTop w:val="0"/>
          <w:marBottom w:val="0"/>
          <w:divBdr>
            <w:top w:val="none" w:sz="0" w:space="0" w:color="auto"/>
            <w:left w:val="none" w:sz="0" w:space="0" w:color="auto"/>
            <w:bottom w:val="none" w:sz="0" w:space="0" w:color="auto"/>
            <w:right w:val="none" w:sz="0" w:space="0" w:color="auto"/>
          </w:divBdr>
        </w:div>
        <w:div w:id="1663778197">
          <w:marLeft w:val="480"/>
          <w:marRight w:val="0"/>
          <w:marTop w:val="0"/>
          <w:marBottom w:val="0"/>
          <w:divBdr>
            <w:top w:val="none" w:sz="0" w:space="0" w:color="auto"/>
            <w:left w:val="none" w:sz="0" w:space="0" w:color="auto"/>
            <w:bottom w:val="none" w:sz="0" w:space="0" w:color="auto"/>
            <w:right w:val="none" w:sz="0" w:space="0" w:color="auto"/>
          </w:divBdr>
        </w:div>
        <w:div w:id="817067593">
          <w:marLeft w:val="480"/>
          <w:marRight w:val="0"/>
          <w:marTop w:val="0"/>
          <w:marBottom w:val="0"/>
          <w:divBdr>
            <w:top w:val="none" w:sz="0" w:space="0" w:color="auto"/>
            <w:left w:val="none" w:sz="0" w:space="0" w:color="auto"/>
            <w:bottom w:val="none" w:sz="0" w:space="0" w:color="auto"/>
            <w:right w:val="none" w:sz="0" w:space="0" w:color="auto"/>
          </w:divBdr>
        </w:div>
        <w:div w:id="803425562">
          <w:marLeft w:val="480"/>
          <w:marRight w:val="0"/>
          <w:marTop w:val="0"/>
          <w:marBottom w:val="0"/>
          <w:divBdr>
            <w:top w:val="none" w:sz="0" w:space="0" w:color="auto"/>
            <w:left w:val="none" w:sz="0" w:space="0" w:color="auto"/>
            <w:bottom w:val="none" w:sz="0" w:space="0" w:color="auto"/>
            <w:right w:val="none" w:sz="0" w:space="0" w:color="auto"/>
          </w:divBdr>
        </w:div>
        <w:div w:id="1632130797">
          <w:marLeft w:val="480"/>
          <w:marRight w:val="0"/>
          <w:marTop w:val="0"/>
          <w:marBottom w:val="0"/>
          <w:divBdr>
            <w:top w:val="none" w:sz="0" w:space="0" w:color="auto"/>
            <w:left w:val="none" w:sz="0" w:space="0" w:color="auto"/>
            <w:bottom w:val="none" w:sz="0" w:space="0" w:color="auto"/>
            <w:right w:val="none" w:sz="0" w:space="0" w:color="auto"/>
          </w:divBdr>
        </w:div>
        <w:div w:id="1259605663">
          <w:marLeft w:val="480"/>
          <w:marRight w:val="0"/>
          <w:marTop w:val="0"/>
          <w:marBottom w:val="0"/>
          <w:divBdr>
            <w:top w:val="none" w:sz="0" w:space="0" w:color="auto"/>
            <w:left w:val="none" w:sz="0" w:space="0" w:color="auto"/>
            <w:bottom w:val="none" w:sz="0" w:space="0" w:color="auto"/>
            <w:right w:val="none" w:sz="0" w:space="0" w:color="auto"/>
          </w:divBdr>
        </w:div>
        <w:div w:id="364596797">
          <w:marLeft w:val="480"/>
          <w:marRight w:val="0"/>
          <w:marTop w:val="0"/>
          <w:marBottom w:val="0"/>
          <w:divBdr>
            <w:top w:val="none" w:sz="0" w:space="0" w:color="auto"/>
            <w:left w:val="none" w:sz="0" w:space="0" w:color="auto"/>
            <w:bottom w:val="none" w:sz="0" w:space="0" w:color="auto"/>
            <w:right w:val="none" w:sz="0" w:space="0" w:color="auto"/>
          </w:divBdr>
        </w:div>
        <w:div w:id="1839344992">
          <w:marLeft w:val="480"/>
          <w:marRight w:val="0"/>
          <w:marTop w:val="0"/>
          <w:marBottom w:val="0"/>
          <w:divBdr>
            <w:top w:val="none" w:sz="0" w:space="0" w:color="auto"/>
            <w:left w:val="none" w:sz="0" w:space="0" w:color="auto"/>
            <w:bottom w:val="none" w:sz="0" w:space="0" w:color="auto"/>
            <w:right w:val="none" w:sz="0" w:space="0" w:color="auto"/>
          </w:divBdr>
        </w:div>
        <w:div w:id="488404785">
          <w:marLeft w:val="480"/>
          <w:marRight w:val="0"/>
          <w:marTop w:val="0"/>
          <w:marBottom w:val="0"/>
          <w:divBdr>
            <w:top w:val="none" w:sz="0" w:space="0" w:color="auto"/>
            <w:left w:val="none" w:sz="0" w:space="0" w:color="auto"/>
            <w:bottom w:val="none" w:sz="0" w:space="0" w:color="auto"/>
            <w:right w:val="none" w:sz="0" w:space="0" w:color="auto"/>
          </w:divBdr>
        </w:div>
        <w:div w:id="1053383784">
          <w:marLeft w:val="480"/>
          <w:marRight w:val="0"/>
          <w:marTop w:val="0"/>
          <w:marBottom w:val="0"/>
          <w:divBdr>
            <w:top w:val="none" w:sz="0" w:space="0" w:color="auto"/>
            <w:left w:val="none" w:sz="0" w:space="0" w:color="auto"/>
            <w:bottom w:val="none" w:sz="0" w:space="0" w:color="auto"/>
            <w:right w:val="none" w:sz="0" w:space="0" w:color="auto"/>
          </w:divBdr>
        </w:div>
        <w:div w:id="391078503">
          <w:marLeft w:val="480"/>
          <w:marRight w:val="0"/>
          <w:marTop w:val="0"/>
          <w:marBottom w:val="0"/>
          <w:divBdr>
            <w:top w:val="none" w:sz="0" w:space="0" w:color="auto"/>
            <w:left w:val="none" w:sz="0" w:space="0" w:color="auto"/>
            <w:bottom w:val="none" w:sz="0" w:space="0" w:color="auto"/>
            <w:right w:val="none" w:sz="0" w:space="0" w:color="auto"/>
          </w:divBdr>
        </w:div>
        <w:div w:id="725644413">
          <w:marLeft w:val="480"/>
          <w:marRight w:val="0"/>
          <w:marTop w:val="0"/>
          <w:marBottom w:val="0"/>
          <w:divBdr>
            <w:top w:val="none" w:sz="0" w:space="0" w:color="auto"/>
            <w:left w:val="none" w:sz="0" w:space="0" w:color="auto"/>
            <w:bottom w:val="none" w:sz="0" w:space="0" w:color="auto"/>
            <w:right w:val="none" w:sz="0" w:space="0" w:color="auto"/>
          </w:divBdr>
        </w:div>
        <w:div w:id="1060591043">
          <w:marLeft w:val="480"/>
          <w:marRight w:val="0"/>
          <w:marTop w:val="0"/>
          <w:marBottom w:val="0"/>
          <w:divBdr>
            <w:top w:val="none" w:sz="0" w:space="0" w:color="auto"/>
            <w:left w:val="none" w:sz="0" w:space="0" w:color="auto"/>
            <w:bottom w:val="none" w:sz="0" w:space="0" w:color="auto"/>
            <w:right w:val="none" w:sz="0" w:space="0" w:color="auto"/>
          </w:divBdr>
        </w:div>
        <w:div w:id="1524368121">
          <w:marLeft w:val="480"/>
          <w:marRight w:val="0"/>
          <w:marTop w:val="0"/>
          <w:marBottom w:val="0"/>
          <w:divBdr>
            <w:top w:val="none" w:sz="0" w:space="0" w:color="auto"/>
            <w:left w:val="none" w:sz="0" w:space="0" w:color="auto"/>
            <w:bottom w:val="none" w:sz="0" w:space="0" w:color="auto"/>
            <w:right w:val="none" w:sz="0" w:space="0" w:color="auto"/>
          </w:divBdr>
        </w:div>
        <w:div w:id="1838961171">
          <w:marLeft w:val="480"/>
          <w:marRight w:val="0"/>
          <w:marTop w:val="0"/>
          <w:marBottom w:val="0"/>
          <w:divBdr>
            <w:top w:val="none" w:sz="0" w:space="0" w:color="auto"/>
            <w:left w:val="none" w:sz="0" w:space="0" w:color="auto"/>
            <w:bottom w:val="none" w:sz="0" w:space="0" w:color="auto"/>
            <w:right w:val="none" w:sz="0" w:space="0" w:color="auto"/>
          </w:divBdr>
        </w:div>
        <w:div w:id="1067922970">
          <w:marLeft w:val="480"/>
          <w:marRight w:val="0"/>
          <w:marTop w:val="0"/>
          <w:marBottom w:val="0"/>
          <w:divBdr>
            <w:top w:val="none" w:sz="0" w:space="0" w:color="auto"/>
            <w:left w:val="none" w:sz="0" w:space="0" w:color="auto"/>
            <w:bottom w:val="none" w:sz="0" w:space="0" w:color="auto"/>
            <w:right w:val="none" w:sz="0" w:space="0" w:color="auto"/>
          </w:divBdr>
        </w:div>
        <w:div w:id="89589016">
          <w:marLeft w:val="480"/>
          <w:marRight w:val="0"/>
          <w:marTop w:val="0"/>
          <w:marBottom w:val="0"/>
          <w:divBdr>
            <w:top w:val="none" w:sz="0" w:space="0" w:color="auto"/>
            <w:left w:val="none" w:sz="0" w:space="0" w:color="auto"/>
            <w:bottom w:val="none" w:sz="0" w:space="0" w:color="auto"/>
            <w:right w:val="none" w:sz="0" w:space="0" w:color="auto"/>
          </w:divBdr>
        </w:div>
        <w:div w:id="1196036803">
          <w:marLeft w:val="480"/>
          <w:marRight w:val="0"/>
          <w:marTop w:val="0"/>
          <w:marBottom w:val="0"/>
          <w:divBdr>
            <w:top w:val="none" w:sz="0" w:space="0" w:color="auto"/>
            <w:left w:val="none" w:sz="0" w:space="0" w:color="auto"/>
            <w:bottom w:val="none" w:sz="0" w:space="0" w:color="auto"/>
            <w:right w:val="none" w:sz="0" w:space="0" w:color="auto"/>
          </w:divBdr>
        </w:div>
        <w:div w:id="482626663">
          <w:marLeft w:val="480"/>
          <w:marRight w:val="0"/>
          <w:marTop w:val="0"/>
          <w:marBottom w:val="0"/>
          <w:divBdr>
            <w:top w:val="none" w:sz="0" w:space="0" w:color="auto"/>
            <w:left w:val="none" w:sz="0" w:space="0" w:color="auto"/>
            <w:bottom w:val="none" w:sz="0" w:space="0" w:color="auto"/>
            <w:right w:val="none" w:sz="0" w:space="0" w:color="auto"/>
          </w:divBdr>
        </w:div>
        <w:div w:id="1439451235">
          <w:marLeft w:val="480"/>
          <w:marRight w:val="0"/>
          <w:marTop w:val="0"/>
          <w:marBottom w:val="0"/>
          <w:divBdr>
            <w:top w:val="none" w:sz="0" w:space="0" w:color="auto"/>
            <w:left w:val="none" w:sz="0" w:space="0" w:color="auto"/>
            <w:bottom w:val="none" w:sz="0" w:space="0" w:color="auto"/>
            <w:right w:val="none" w:sz="0" w:space="0" w:color="auto"/>
          </w:divBdr>
        </w:div>
        <w:div w:id="235633629">
          <w:marLeft w:val="480"/>
          <w:marRight w:val="0"/>
          <w:marTop w:val="0"/>
          <w:marBottom w:val="0"/>
          <w:divBdr>
            <w:top w:val="none" w:sz="0" w:space="0" w:color="auto"/>
            <w:left w:val="none" w:sz="0" w:space="0" w:color="auto"/>
            <w:bottom w:val="none" w:sz="0" w:space="0" w:color="auto"/>
            <w:right w:val="none" w:sz="0" w:space="0" w:color="auto"/>
          </w:divBdr>
        </w:div>
        <w:div w:id="387799334">
          <w:marLeft w:val="480"/>
          <w:marRight w:val="0"/>
          <w:marTop w:val="0"/>
          <w:marBottom w:val="0"/>
          <w:divBdr>
            <w:top w:val="none" w:sz="0" w:space="0" w:color="auto"/>
            <w:left w:val="none" w:sz="0" w:space="0" w:color="auto"/>
            <w:bottom w:val="none" w:sz="0" w:space="0" w:color="auto"/>
            <w:right w:val="none" w:sz="0" w:space="0" w:color="auto"/>
          </w:divBdr>
        </w:div>
        <w:div w:id="645933977">
          <w:marLeft w:val="480"/>
          <w:marRight w:val="0"/>
          <w:marTop w:val="0"/>
          <w:marBottom w:val="0"/>
          <w:divBdr>
            <w:top w:val="none" w:sz="0" w:space="0" w:color="auto"/>
            <w:left w:val="none" w:sz="0" w:space="0" w:color="auto"/>
            <w:bottom w:val="none" w:sz="0" w:space="0" w:color="auto"/>
            <w:right w:val="none" w:sz="0" w:space="0" w:color="auto"/>
          </w:divBdr>
        </w:div>
        <w:div w:id="1137798539">
          <w:marLeft w:val="480"/>
          <w:marRight w:val="0"/>
          <w:marTop w:val="0"/>
          <w:marBottom w:val="0"/>
          <w:divBdr>
            <w:top w:val="none" w:sz="0" w:space="0" w:color="auto"/>
            <w:left w:val="none" w:sz="0" w:space="0" w:color="auto"/>
            <w:bottom w:val="none" w:sz="0" w:space="0" w:color="auto"/>
            <w:right w:val="none" w:sz="0" w:space="0" w:color="auto"/>
          </w:divBdr>
        </w:div>
        <w:div w:id="1508012773">
          <w:marLeft w:val="480"/>
          <w:marRight w:val="0"/>
          <w:marTop w:val="0"/>
          <w:marBottom w:val="0"/>
          <w:divBdr>
            <w:top w:val="none" w:sz="0" w:space="0" w:color="auto"/>
            <w:left w:val="none" w:sz="0" w:space="0" w:color="auto"/>
            <w:bottom w:val="none" w:sz="0" w:space="0" w:color="auto"/>
            <w:right w:val="none" w:sz="0" w:space="0" w:color="auto"/>
          </w:divBdr>
        </w:div>
        <w:div w:id="1413431111">
          <w:marLeft w:val="480"/>
          <w:marRight w:val="0"/>
          <w:marTop w:val="0"/>
          <w:marBottom w:val="0"/>
          <w:divBdr>
            <w:top w:val="none" w:sz="0" w:space="0" w:color="auto"/>
            <w:left w:val="none" w:sz="0" w:space="0" w:color="auto"/>
            <w:bottom w:val="none" w:sz="0" w:space="0" w:color="auto"/>
            <w:right w:val="none" w:sz="0" w:space="0" w:color="auto"/>
          </w:divBdr>
        </w:div>
        <w:div w:id="1286692621">
          <w:marLeft w:val="480"/>
          <w:marRight w:val="0"/>
          <w:marTop w:val="0"/>
          <w:marBottom w:val="0"/>
          <w:divBdr>
            <w:top w:val="none" w:sz="0" w:space="0" w:color="auto"/>
            <w:left w:val="none" w:sz="0" w:space="0" w:color="auto"/>
            <w:bottom w:val="none" w:sz="0" w:space="0" w:color="auto"/>
            <w:right w:val="none" w:sz="0" w:space="0" w:color="auto"/>
          </w:divBdr>
        </w:div>
        <w:div w:id="594481803">
          <w:marLeft w:val="480"/>
          <w:marRight w:val="0"/>
          <w:marTop w:val="0"/>
          <w:marBottom w:val="0"/>
          <w:divBdr>
            <w:top w:val="none" w:sz="0" w:space="0" w:color="auto"/>
            <w:left w:val="none" w:sz="0" w:space="0" w:color="auto"/>
            <w:bottom w:val="none" w:sz="0" w:space="0" w:color="auto"/>
            <w:right w:val="none" w:sz="0" w:space="0" w:color="auto"/>
          </w:divBdr>
        </w:div>
        <w:div w:id="306713748">
          <w:marLeft w:val="480"/>
          <w:marRight w:val="0"/>
          <w:marTop w:val="0"/>
          <w:marBottom w:val="0"/>
          <w:divBdr>
            <w:top w:val="none" w:sz="0" w:space="0" w:color="auto"/>
            <w:left w:val="none" w:sz="0" w:space="0" w:color="auto"/>
            <w:bottom w:val="none" w:sz="0" w:space="0" w:color="auto"/>
            <w:right w:val="none" w:sz="0" w:space="0" w:color="auto"/>
          </w:divBdr>
        </w:div>
        <w:div w:id="1026366379">
          <w:marLeft w:val="480"/>
          <w:marRight w:val="0"/>
          <w:marTop w:val="0"/>
          <w:marBottom w:val="0"/>
          <w:divBdr>
            <w:top w:val="none" w:sz="0" w:space="0" w:color="auto"/>
            <w:left w:val="none" w:sz="0" w:space="0" w:color="auto"/>
            <w:bottom w:val="none" w:sz="0" w:space="0" w:color="auto"/>
            <w:right w:val="none" w:sz="0" w:space="0" w:color="auto"/>
          </w:divBdr>
        </w:div>
        <w:div w:id="1769619298">
          <w:marLeft w:val="480"/>
          <w:marRight w:val="0"/>
          <w:marTop w:val="0"/>
          <w:marBottom w:val="0"/>
          <w:divBdr>
            <w:top w:val="none" w:sz="0" w:space="0" w:color="auto"/>
            <w:left w:val="none" w:sz="0" w:space="0" w:color="auto"/>
            <w:bottom w:val="none" w:sz="0" w:space="0" w:color="auto"/>
            <w:right w:val="none" w:sz="0" w:space="0" w:color="auto"/>
          </w:divBdr>
        </w:div>
        <w:div w:id="1947691381">
          <w:marLeft w:val="480"/>
          <w:marRight w:val="0"/>
          <w:marTop w:val="0"/>
          <w:marBottom w:val="0"/>
          <w:divBdr>
            <w:top w:val="none" w:sz="0" w:space="0" w:color="auto"/>
            <w:left w:val="none" w:sz="0" w:space="0" w:color="auto"/>
            <w:bottom w:val="none" w:sz="0" w:space="0" w:color="auto"/>
            <w:right w:val="none" w:sz="0" w:space="0" w:color="auto"/>
          </w:divBdr>
        </w:div>
        <w:div w:id="2027516899">
          <w:marLeft w:val="480"/>
          <w:marRight w:val="0"/>
          <w:marTop w:val="0"/>
          <w:marBottom w:val="0"/>
          <w:divBdr>
            <w:top w:val="none" w:sz="0" w:space="0" w:color="auto"/>
            <w:left w:val="none" w:sz="0" w:space="0" w:color="auto"/>
            <w:bottom w:val="none" w:sz="0" w:space="0" w:color="auto"/>
            <w:right w:val="none" w:sz="0" w:space="0" w:color="auto"/>
          </w:divBdr>
        </w:div>
        <w:div w:id="1283995207">
          <w:marLeft w:val="480"/>
          <w:marRight w:val="0"/>
          <w:marTop w:val="0"/>
          <w:marBottom w:val="0"/>
          <w:divBdr>
            <w:top w:val="none" w:sz="0" w:space="0" w:color="auto"/>
            <w:left w:val="none" w:sz="0" w:space="0" w:color="auto"/>
            <w:bottom w:val="none" w:sz="0" w:space="0" w:color="auto"/>
            <w:right w:val="none" w:sz="0" w:space="0" w:color="auto"/>
          </w:divBdr>
        </w:div>
        <w:div w:id="1757558971">
          <w:marLeft w:val="480"/>
          <w:marRight w:val="0"/>
          <w:marTop w:val="0"/>
          <w:marBottom w:val="0"/>
          <w:divBdr>
            <w:top w:val="none" w:sz="0" w:space="0" w:color="auto"/>
            <w:left w:val="none" w:sz="0" w:space="0" w:color="auto"/>
            <w:bottom w:val="none" w:sz="0" w:space="0" w:color="auto"/>
            <w:right w:val="none" w:sz="0" w:space="0" w:color="auto"/>
          </w:divBdr>
        </w:div>
        <w:div w:id="225914903">
          <w:marLeft w:val="480"/>
          <w:marRight w:val="0"/>
          <w:marTop w:val="0"/>
          <w:marBottom w:val="0"/>
          <w:divBdr>
            <w:top w:val="none" w:sz="0" w:space="0" w:color="auto"/>
            <w:left w:val="none" w:sz="0" w:space="0" w:color="auto"/>
            <w:bottom w:val="none" w:sz="0" w:space="0" w:color="auto"/>
            <w:right w:val="none" w:sz="0" w:space="0" w:color="auto"/>
          </w:divBdr>
        </w:div>
        <w:div w:id="443964381">
          <w:marLeft w:val="480"/>
          <w:marRight w:val="0"/>
          <w:marTop w:val="0"/>
          <w:marBottom w:val="0"/>
          <w:divBdr>
            <w:top w:val="none" w:sz="0" w:space="0" w:color="auto"/>
            <w:left w:val="none" w:sz="0" w:space="0" w:color="auto"/>
            <w:bottom w:val="none" w:sz="0" w:space="0" w:color="auto"/>
            <w:right w:val="none" w:sz="0" w:space="0" w:color="auto"/>
          </w:divBdr>
        </w:div>
        <w:div w:id="1310985197">
          <w:marLeft w:val="480"/>
          <w:marRight w:val="0"/>
          <w:marTop w:val="0"/>
          <w:marBottom w:val="0"/>
          <w:divBdr>
            <w:top w:val="none" w:sz="0" w:space="0" w:color="auto"/>
            <w:left w:val="none" w:sz="0" w:space="0" w:color="auto"/>
            <w:bottom w:val="none" w:sz="0" w:space="0" w:color="auto"/>
            <w:right w:val="none" w:sz="0" w:space="0" w:color="auto"/>
          </w:divBdr>
        </w:div>
        <w:div w:id="985551167">
          <w:marLeft w:val="480"/>
          <w:marRight w:val="0"/>
          <w:marTop w:val="0"/>
          <w:marBottom w:val="0"/>
          <w:divBdr>
            <w:top w:val="none" w:sz="0" w:space="0" w:color="auto"/>
            <w:left w:val="none" w:sz="0" w:space="0" w:color="auto"/>
            <w:bottom w:val="none" w:sz="0" w:space="0" w:color="auto"/>
            <w:right w:val="none" w:sz="0" w:space="0" w:color="auto"/>
          </w:divBdr>
        </w:div>
        <w:div w:id="1685815181">
          <w:marLeft w:val="480"/>
          <w:marRight w:val="0"/>
          <w:marTop w:val="0"/>
          <w:marBottom w:val="0"/>
          <w:divBdr>
            <w:top w:val="none" w:sz="0" w:space="0" w:color="auto"/>
            <w:left w:val="none" w:sz="0" w:space="0" w:color="auto"/>
            <w:bottom w:val="none" w:sz="0" w:space="0" w:color="auto"/>
            <w:right w:val="none" w:sz="0" w:space="0" w:color="auto"/>
          </w:divBdr>
        </w:div>
        <w:div w:id="1518618104">
          <w:marLeft w:val="480"/>
          <w:marRight w:val="0"/>
          <w:marTop w:val="0"/>
          <w:marBottom w:val="0"/>
          <w:divBdr>
            <w:top w:val="none" w:sz="0" w:space="0" w:color="auto"/>
            <w:left w:val="none" w:sz="0" w:space="0" w:color="auto"/>
            <w:bottom w:val="none" w:sz="0" w:space="0" w:color="auto"/>
            <w:right w:val="none" w:sz="0" w:space="0" w:color="auto"/>
          </w:divBdr>
        </w:div>
        <w:div w:id="2055040731">
          <w:marLeft w:val="480"/>
          <w:marRight w:val="0"/>
          <w:marTop w:val="0"/>
          <w:marBottom w:val="0"/>
          <w:divBdr>
            <w:top w:val="none" w:sz="0" w:space="0" w:color="auto"/>
            <w:left w:val="none" w:sz="0" w:space="0" w:color="auto"/>
            <w:bottom w:val="none" w:sz="0" w:space="0" w:color="auto"/>
            <w:right w:val="none" w:sz="0" w:space="0" w:color="auto"/>
          </w:divBdr>
        </w:div>
        <w:div w:id="1926455330">
          <w:marLeft w:val="480"/>
          <w:marRight w:val="0"/>
          <w:marTop w:val="0"/>
          <w:marBottom w:val="0"/>
          <w:divBdr>
            <w:top w:val="none" w:sz="0" w:space="0" w:color="auto"/>
            <w:left w:val="none" w:sz="0" w:space="0" w:color="auto"/>
            <w:bottom w:val="none" w:sz="0" w:space="0" w:color="auto"/>
            <w:right w:val="none" w:sz="0" w:space="0" w:color="auto"/>
          </w:divBdr>
        </w:div>
        <w:div w:id="447970091">
          <w:marLeft w:val="480"/>
          <w:marRight w:val="0"/>
          <w:marTop w:val="0"/>
          <w:marBottom w:val="0"/>
          <w:divBdr>
            <w:top w:val="none" w:sz="0" w:space="0" w:color="auto"/>
            <w:left w:val="none" w:sz="0" w:space="0" w:color="auto"/>
            <w:bottom w:val="none" w:sz="0" w:space="0" w:color="auto"/>
            <w:right w:val="none" w:sz="0" w:space="0" w:color="auto"/>
          </w:divBdr>
        </w:div>
        <w:div w:id="556934061">
          <w:marLeft w:val="480"/>
          <w:marRight w:val="0"/>
          <w:marTop w:val="0"/>
          <w:marBottom w:val="0"/>
          <w:divBdr>
            <w:top w:val="none" w:sz="0" w:space="0" w:color="auto"/>
            <w:left w:val="none" w:sz="0" w:space="0" w:color="auto"/>
            <w:bottom w:val="none" w:sz="0" w:space="0" w:color="auto"/>
            <w:right w:val="none" w:sz="0" w:space="0" w:color="auto"/>
          </w:divBdr>
        </w:div>
        <w:div w:id="1364013126">
          <w:marLeft w:val="480"/>
          <w:marRight w:val="0"/>
          <w:marTop w:val="0"/>
          <w:marBottom w:val="0"/>
          <w:divBdr>
            <w:top w:val="none" w:sz="0" w:space="0" w:color="auto"/>
            <w:left w:val="none" w:sz="0" w:space="0" w:color="auto"/>
            <w:bottom w:val="none" w:sz="0" w:space="0" w:color="auto"/>
            <w:right w:val="none" w:sz="0" w:space="0" w:color="auto"/>
          </w:divBdr>
        </w:div>
        <w:div w:id="913857725">
          <w:marLeft w:val="480"/>
          <w:marRight w:val="0"/>
          <w:marTop w:val="0"/>
          <w:marBottom w:val="0"/>
          <w:divBdr>
            <w:top w:val="none" w:sz="0" w:space="0" w:color="auto"/>
            <w:left w:val="none" w:sz="0" w:space="0" w:color="auto"/>
            <w:bottom w:val="none" w:sz="0" w:space="0" w:color="auto"/>
            <w:right w:val="none" w:sz="0" w:space="0" w:color="auto"/>
          </w:divBdr>
        </w:div>
        <w:div w:id="601572603">
          <w:marLeft w:val="480"/>
          <w:marRight w:val="0"/>
          <w:marTop w:val="0"/>
          <w:marBottom w:val="0"/>
          <w:divBdr>
            <w:top w:val="none" w:sz="0" w:space="0" w:color="auto"/>
            <w:left w:val="none" w:sz="0" w:space="0" w:color="auto"/>
            <w:bottom w:val="none" w:sz="0" w:space="0" w:color="auto"/>
            <w:right w:val="none" w:sz="0" w:space="0" w:color="auto"/>
          </w:divBdr>
        </w:div>
        <w:div w:id="1275594403">
          <w:marLeft w:val="480"/>
          <w:marRight w:val="0"/>
          <w:marTop w:val="0"/>
          <w:marBottom w:val="0"/>
          <w:divBdr>
            <w:top w:val="none" w:sz="0" w:space="0" w:color="auto"/>
            <w:left w:val="none" w:sz="0" w:space="0" w:color="auto"/>
            <w:bottom w:val="none" w:sz="0" w:space="0" w:color="auto"/>
            <w:right w:val="none" w:sz="0" w:space="0" w:color="auto"/>
          </w:divBdr>
        </w:div>
        <w:div w:id="756487647">
          <w:marLeft w:val="480"/>
          <w:marRight w:val="0"/>
          <w:marTop w:val="0"/>
          <w:marBottom w:val="0"/>
          <w:divBdr>
            <w:top w:val="none" w:sz="0" w:space="0" w:color="auto"/>
            <w:left w:val="none" w:sz="0" w:space="0" w:color="auto"/>
            <w:bottom w:val="none" w:sz="0" w:space="0" w:color="auto"/>
            <w:right w:val="none" w:sz="0" w:space="0" w:color="auto"/>
          </w:divBdr>
        </w:div>
        <w:div w:id="1804233936">
          <w:marLeft w:val="480"/>
          <w:marRight w:val="0"/>
          <w:marTop w:val="0"/>
          <w:marBottom w:val="0"/>
          <w:divBdr>
            <w:top w:val="none" w:sz="0" w:space="0" w:color="auto"/>
            <w:left w:val="none" w:sz="0" w:space="0" w:color="auto"/>
            <w:bottom w:val="none" w:sz="0" w:space="0" w:color="auto"/>
            <w:right w:val="none" w:sz="0" w:space="0" w:color="auto"/>
          </w:divBdr>
        </w:div>
        <w:div w:id="652564216">
          <w:marLeft w:val="480"/>
          <w:marRight w:val="0"/>
          <w:marTop w:val="0"/>
          <w:marBottom w:val="0"/>
          <w:divBdr>
            <w:top w:val="none" w:sz="0" w:space="0" w:color="auto"/>
            <w:left w:val="none" w:sz="0" w:space="0" w:color="auto"/>
            <w:bottom w:val="none" w:sz="0" w:space="0" w:color="auto"/>
            <w:right w:val="none" w:sz="0" w:space="0" w:color="auto"/>
          </w:divBdr>
        </w:div>
        <w:div w:id="882328170">
          <w:marLeft w:val="480"/>
          <w:marRight w:val="0"/>
          <w:marTop w:val="0"/>
          <w:marBottom w:val="0"/>
          <w:divBdr>
            <w:top w:val="none" w:sz="0" w:space="0" w:color="auto"/>
            <w:left w:val="none" w:sz="0" w:space="0" w:color="auto"/>
            <w:bottom w:val="none" w:sz="0" w:space="0" w:color="auto"/>
            <w:right w:val="none" w:sz="0" w:space="0" w:color="auto"/>
          </w:divBdr>
        </w:div>
        <w:div w:id="186607119">
          <w:marLeft w:val="480"/>
          <w:marRight w:val="0"/>
          <w:marTop w:val="0"/>
          <w:marBottom w:val="0"/>
          <w:divBdr>
            <w:top w:val="none" w:sz="0" w:space="0" w:color="auto"/>
            <w:left w:val="none" w:sz="0" w:space="0" w:color="auto"/>
            <w:bottom w:val="none" w:sz="0" w:space="0" w:color="auto"/>
            <w:right w:val="none" w:sz="0" w:space="0" w:color="auto"/>
          </w:divBdr>
        </w:div>
        <w:div w:id="2112890108">
          <w:marLeft w:val="480"/>
          <w:marRight w:val="0"/>
          <w:marTop w:val="0"/>
          <w:marBottom w:val="0"/>
          <w:divBdr>
            <w:top w:val="none" w:sz="0" w:space="0" w:color="auto"/>
            <w:left w:val="none" w:sz="0" w:space="0" w:color="auto"/>
            <w:bottom w:val="none" w:sz="0" w:space="0" w:color="auto"/>
            <w:right w:val="none" w:sz="0" w:space="0" w:color="auto"/>
          </w:divBdr>
        </w:div>
        <w:div w:id="1251424835">
          <w:marLeft w:val="480"/>
          <w:marRight w:val="0"/>
          <w:marTop w:val="0"/>
          <w:marBottom w:val="0"/>
          <w:divBdr>
            <w:top w:val="none" w:sz="0" w:space="0" w:color="auto"/>
            <w:left w:val="none" w:sz="0" w:space="0" w:color="auto"/>
            <w:bottom w:val="none" w:sz="0" w:space="0" w:color="auto"/>
            <w:right w:val="none" w:sz="0" w:space="0" w:color="auto"/>
          </w:divBdr>
        </w:div>
      </w:divsChild>
    </w:div>
    <w:div w:id="1708798395">
      <w:bodyDiv w:val="1"/>
      <w:marLeft w:val="0"/>
      <w:marRight w:val="0"/>
      <w:marTop w:val="0"/>
      <w:marBottom w:val="0"/>
      <w:divBdr>
        <w:top w:val="none" w:sz="0" w:space="0" w:color="auto"/>
        <w:left w:val="none" w:sz="0" w:space="0" w:color="auto"/>
        <w:bottom w:val="none" w:sz="0" w:space="0" w:color="auto"/>
        <w:right w:val="none" w:sz="0" w:space="0" w:color="auto"/>
      </w:divBdr>
    </w:div>
    <w:div w:id="1708918696">
      <w:bodyDiv w:val="1"/>
      <w:marLeft w:val="0"/>
      <w:marRight w:val="0"/>
      <w:marTop w:val="0"/>
      <w:marBottom w:val="0"/>
      <w:divBdr>
        <w:top w:val="none" w:sz="0" w:space="0" w:color="auto"/>
        <w:left w:val="none" w:sz="0" w:space="0" w:color="auto"/>
        <w:bottom w:val="none" w:sz="0" w:space="0" w:color="auto"/>
        <w:right w:val="none" w:sz="0" w:space="0" w:color="auto"/>
      </w:divBdr>
    </w:div>
    <w:div w:id="1708943919">
      <w:bodyDiv w:val="1"/>
      <w:marLeft w:val="0"/>
      <w:marRight w:val="0"/>
      <w:marTop w:val="0"/>
      <w:marBottom w:val="0"/>
      <w:divBdr>
        <w:top w:val="none" w:sz="0" w:space="0" w:color="auto"/>
        <w:left w:val="none" w:sz="0" w:space="0" w:color="auto"/>
        <w:bottom w:val="none" w:sz="0" w:space="0" w:color="auto"/>
        <w:right w:val="none" w:sz="0" w:space="0" w:color="auto"/>
      </w:divBdr>
    </w:div>
    <w:div w:id="1709187489">
      <w:bodyDiv w:val="1"/>
      <w:marLeft w:val="0"/>
      <w:marRight w:val="0"/>
      <w:marTop w:val="0"/>
      <w:marBottom w:val="0"/>
      <w:divBdr>
        <w:top w:val="none" w:sz="0" w:space="0" w:color="auto"/>
        <w:left w:val="none" w:sz="0" w:space="0" w:color="auto"/>
        <w:bottom w:val="none" w:sz="0" w:space="0" w:color="auto"/>
        <w:right w:val="none" w:sz="0" w:space="0" w:color="auto"/>
      </w:divBdr>
    </w:div>
    <w:div w:id="1709601362">
      <w:bodyDiv w:val="1"/>
      <w:marLeft w:val="0"/>
      <w:marRight w:val="0"/>
      <w:marTop w:val="0"/>
      <w:marBottom w:val="0"/>
      <w:divBdr>
        <w:top w:val="none" w:sz="0" w:space="0" w:color="auto"/>
        <w:left w:val="none" w:sz="0" w:space="0" w:color="auto"/>
        <w:bottom w:val="none" w:sz="0" w:space="0" w:color="auto"/>
        <w:right w:val="none" w:sz="0" w:space="0" w:color="auto"/>
      </w:divBdr>
    </w:div>
    <w:div w:id="1709798999">
      <w:bodyDiv w:val="1"/>
      <w:marLeft w:val="0"/>
      <w:marRight w:val="0"/>
      <w:marTop w:val="0"/>
      <w:marBottom w:val="0"/>
      <w:divBdr>
        <w:top w:val="none" w:sz="0" w:space="0" w:color="auto"/>
        <w:left w:val="none" w:sz="0" w:space="0" w:color="auto"/>
        <w:bottom w:val="none" w:sz="0" w:space="0" w:color="auto"/>
        <w:right w:val="none" w:sz="0" w:space="0" w:color="auto"/>
      </w:divBdr>
      <w:divsChild>
        <w:div w:id="169804732">
          <w:marLeft w:val="480"/>
          <w:marRight w:val="0"/>
          <w:marTop w:val="0"/>
          <w:marBottom w:val="0"/>
          <w:divBdr>
            <w:top w:val="none" w:sz="0" w:space="0" w:color="auto"/>
            <w:left w:val="none" w:sz="0" w:space="0" w:color="auto"/>
            <w:bottom w:val="none" w:sz="0" w:space="0" w:color="auto"/>
            <w:right w:val="none" w:sz="0" w:space="0" w:color="auto"/>
          </w:divBdr>
        </w:div>
        <w:div w:id="1554388307">
          <w:marLeft w:val="480"/>
          <w:marRight w:val="0"/>
          <w:marTop w:val="0"/>
          <w:marBottom w:val="0"/>
          <w:divBdr>
            <w:top w:val="none" w:sz="0" w:space="0" w:color="auto"/>
            <w:left w:val="none" w:sz="0" w:space="0" w:color="auto"/>
            <w:bottom w:val="none" w:sz="0" w:space="0" w:color="auto"/>
            <w:right w:val="none" w:sz="0" w:space="0" w:color="auto"/>
          </w:divBdr>
        </w:div>
        <w:div w:id="485899715">
          <w:marLeft w:val="480"/>
          <w:marRight w:val="0"/>
          <w:marTop w:val="0"/>
          <w:marBottom w:val="0"/>
          <w:divBdr>
            <w:top w:val="none" w:sz="0" w:space="0" w:color="auto"/>
            <w:left w:val="none" w:sz="0" w:space="0" w:color="auto"/>
            <w:bottom w:val="none" w:sz="0" w:space="0" w:color="auto"/>
            <w:right w:val="none" w:sz="0" w:space="0" w:color="auto"/>
          </w:divBdr>
        </w:div>
        <w:div w:id="144975860">
          <w:marLeft w:val="480"/>
          <w:marRight w:val="0"/>
          <w:marTop w:val="0"/>
          <w:marBottom w:val="0"/>
          <w:divBdr>
            <w:top w:val="none" w:sz="0" w:space="0" w:color="auto"/>
            <w:left w:val="none" w:sz="0" w:space="0" w:color="auto"/>
            <w:bottom w:val="none" w:sz="0" w:space="0" w:color="auto"/>
            <w:right w:val="none" w:sz="0" w:space="0" w:color="auto"/>
          </w:divBdr>
        </w:div>
        <w:div w:id="1318925313">
          <w:marLeft w:val="480"/>
          <w:marRight w:val="0"/>
          <w:marTop w:val="0"/>
          <w:marBottom w:val="0"/>
          <w:divBdr>
            <w:top w:val="none" w:sz="0" w:space="0" w:color="auto"/>
            <w:left w:val="none" w:sz="0" w:space="0" w:color="auto"/>
            <w:bottom w:val="none" w:sz="0" w:space="0" w:color="auto"/>
            <w:right w:val="none" w:sz="0" w:space="0" w:color="auto"/>
          </w:divBdr>
        </w:div>
        <w:div w:id="483132088">
          <w:marLeft w:val="480"/>
          <w:marRight w:val="0"/>
          <w:marTop w:val="0"/>
          <w:marBottom w:val="0"/>
          <w:divBdr>
            <w:top w:val="none" w:sz="0" w:space="0" w:color="auto"/>
            <w:left w:val="none" w:sz="0" w:space="0" w:color="auto"/>
            <w:bottom w:val="none" w:sz="0" w:space="0" w:color="auto"/>
            <w:right w:val="none" w:sz="0" w:space="0" w:color="auto"/>
          </w:divBdr>
        </w:div>
        <w:div w:id="1446196234">
          <w:marLeft w:val="480"/>
          <w:marRight w:val="0"/>
          <w:marTop w:val="0"/>
          <w:marBottom w:val="0"/>
          <w:divBdr>
            <w:top w:val="none" w:sz="0" w:space="0" w:color="auto"/>
            <w:left w:val="none" w:sz="0" w:space="0" w:color="auto"/>
            <w:bottom w:val="none" w:sz="0" w:space="0" w:color="auto"/>
            <w:right w:val="none" w:sz="0" w:space="0" w:color="auto"/>
          </w:divBdr>
        </w:div>
        <w:div w:id="2074739353">
          <w:marLeft w:val="480"/>
          <w:marRight w:val="0"/>
          <w:marTop w:val="0"/>
          <w:marBottom w:val="0"/>
          <w:divBdr>
            <w:top w:val="none" w:sz="0" w:space="0" w:color="auto"/>
            <w:left w:val="none" w:sz="0" w:space="0" w:color="auto"/>
            <w:bottom w:val="none" w:sz="0" w:space="0" w:color="auto"/>
            <w:right w:val="none" w:sz="0" w:space="0" w:color="auto"/>
          </w:divBdr>
        </w:div>
        <w:div w:id="704328508">
          <w:marLeft w:val="480"/>
          <w:marRight w:val="0"/>
          <w:marTop w:val="0"/>
          <w:marBottom w:val="0"/>
          <w:divBdr>
            <w:top w:val="none" w:sz="0" w:space="0" w:color="auto"/>
            <w:left w:val="none" w:sz="0" w:space="0" w:color="auto"/>
            <w:bottom w:val="none" w:sz="0" w:space="0" w:color="auto"/>
            <w:right w:val="none" w:sz="0" w:space="0" w:color="auto"/>
          </w:divBdr>
        </w:div>
        <w:div w:id="778527164">
          <w:marLeft w:val="480"/>
          <w:marRight w:val="0"/>
          <w:marTop w:val="0"/>
          <w:marBottom w:val="0"/>
          <w:divBdr>
            <w:top w:val="none" w:sz="0" w:space="0" w:color="auto"/>
            <w:left w:val="none" w:sz="0" w:space="0" w:color="auto"/>
            <w:bottom w:val="none" w:sz="0" w:space="0" w:color="auto"/>
            <w:right w:val="none" w:sz="0" w:space="0" w:color="auto"/>
          </w:divBdr>
        </w:div>
        <w:div w:id="351345386">
          <w:marLeft w:val="480"/>
          <w:marRight w:val="0"/>
          <w:marTop w:val="0"/>
          <w:marBottom w:val="0"/>
          <w:divBdr>
            <w:top w:val="none" w:sz="0" w:space="0" w:color="auto"/>
            <w:left w:val="none" w:sz="0" w:space="0" w:color="auto"/>
            <w:bottom w:val="none" w:sz="0" w:space="0" w:color="auto"/>
            <w:right w:val="none" w:sz="0" w:space="0" w:color="auto"/>
          </w:divBdr>
        </w:div>
        <w:div w:id="83454408">
          <w:marLeft w:val="480"/>
          <w:marRight w:val="0"/>
          <w:marTop w:val="0"/>
          <w:marBottom w:val="0"/>
          <w:divBdr>
            <w:top w:val="none" w:sz="0" w:space="0" w:color="auto"/>
            <w:left w:val="none" w:sz="0" w:space="0" w:color="auto"/>
            <w:bottom w:val="none" w:sz="0" w:space="0" w:color="auto"/>
            <w:right w:val="none" w:sz="0" w:space="0" w:color="auto"/>
          </w:divBdr>
        </w:div>
        <w:div w:id="1187938130">
          <w:marLeft w:val="480"/>
          <w:marRight w:val="0"/>
          <w:marTop w:val="0"/>
          <w:marBottom w:val="0"/>
          <w:divBdr>
            <w:top w:val="none" w:sz="0" w:space="0" w:color="auto"/>
            <w:left w:val="none" w:sz="0" w:space="0" w:color="auto"/>
            <w:bottom w:val="none" w:sz="0" w:space="0" w:color="auto"/>
            <w:right w:val="none" w:sz="0" w:space="0" w:color="auto"/>
          </w:divBdr>
        </w:div>
        <w:div w:id="174274935">
          <w:marLeft w:val="480"/>
          <w:marRight w:val="0"/>
          <w:marTop w:val="0"/>
          <w:marBottom w:val="0"/>
          <w:divBdr>
            <w:top w:val="none" w:sz="0" w:space="0" w:color="auto"/>
            <w:left w:val="none" w:sz="0" w:space="0" w:color="auto"/>
            <w:bottom w:val="none" w:sz="0" w:space="0" w:color="auto"/>
            <w:right w:val="none" w:sz="0" w:space="0" w:color="auto"/>
          </w:divBdr>
        </w:div>
        <w:div w:id="566955834">
          <w:marLeft w:val="480"/>
          <w:marRight w:val="0"/>
          <w:marTop w:val="0"/>
          <w:marBottom w:val="0"/>
          <w:divBdr>
            <w:top w:val="none" w:sz="0" w:space="0" w:color="auto"/>
            <w:left w:val="none" w:sz="0" w:space="0" w:color="auto"/>
            <w:bottom w:val="none" w:sz="0" w:space="0" w:color="auto"/>
            <w:right w:val="none" w:sz="0" w:space="0" w:color="auto"/>
          </w:divBdr>
        </w:div>
        <w:div w:id="761334935">
          <w:marLeft w:val="480"/>
          <w:marRight w:val="0"/>
          <w:marTop w:val="0"/>
          <w:marBottom w:val="0"/>
          <w:divBdr>
            <w:top w:val="none" w:sz="0" w:space="0" w:color="auto"/>
            <w:left w:val="none" w:sz="0" w:space="0" w:color="auto"/>
            <w:bottom w:val="none" w:sz="0" w:space="0" w:color="auto"/>
            <w:right w:val="none" w:sz="0" w:space="0" w:color="auto"/>
          </w:divBdr>
        </w:div>
        <w:div w:id="2078892226">
          <w:marLeft w:val="480"/>
          <w:marRight w:val="0"/>
          <w:marTop w:val="0"/>
          <w:marBottom w:val="0"/>
          <w:divBdr>
            <w:top w:val="none" w:sz="0" w:space="0" w:color="auto"/>
            <w:left w:val="none" w:sz="0" w:space="0" w:color="auto"/>
            <w:bottom w:val="none" w:sz="0" w:space="0" w:color="auto"/>
            <w:right w:val="none" w:sz="0" w:space="0" w:color="auto"/>
          </w:divBdr>
        </w:div>
        <w:div w:id="525481141">
          <w:marLeft w:val="480"/>
          <w:marRight w:val="0"/>
          <w:marTop w:val="0"/>
          <w:marBottom w:val="0"/>
          <w:divBdr>
            <w:top w:val="none" w:sz="0" w:space="0" w:color="auto"/>
            <w:left w:val="none" w:sz="0" w:space="0" w:color="auto"/>
            <w:bottom w:val="none" w:sz="0" w:space="0" w:color="auto"/>
            <w:right w:val="none" w:sz="0" w:space="0" w:color="auto"/>
          </w:divBdr>
        </w:div>
        <w:div w:id="758327391">
          <w:marLeft w:val="480"/>
          <w:marRight w:val="0"/>
          <w:marTop w:val="0"/>
          <w:marBottom w:val="0"/>
          <w:divBdr>
            <w:top w:val="none" w:sz="0" w:space="0" w:color="auto"/>
            <w:left w:val="none" w:sz="0" w:space="0" w:color="auto"/>
            <w:bottom w:val="none" w:sz="0" w:space="0" w:color="auto"/>
            <w:right w:val="none" w:sz="0" w:space="0" w:color="auto"/>
          </w:divBdr>
        </w:div>
        <w:div w:id="1352024289">
          <w:marLeft w:val="480"/>
          <w:marRight w:val="0"/>
          <w:marTop w:val="0"/>
          <w:marBottom w:val="0"/>
          <w:divBdr>
            <w:top w:val="none" w:sz="0" w:space="0" w:color="auto"/>
            <w:left w:val="none" w:sz="0" w:space="0" w:color="auto"/>
            <w:bottom w:val="none" w:sz="0" w:space="0" w:color="auto"/>
            <w:right w:val="none" w:sz="0" w:space="0" w:color="auto"/>
          </w:divBdr>
        </w:div>
        <w:div w:id="57242754">
          <w:marLeft w:val="480"/>
          <w:marRight w:val="0"/>
          <w:marTop w:val="0"/>
          <w:marBottom w:val="0"/>
          <w:divBdr>
            <w:top w:val="none" w:sz="0" w:space="0" w:color="auto"/>
            <w:left w:val="none" w:sz="0" w:space="0" w:color="auto"/>
            <w:bottom w:val="none" w:sz="0" w:space="0" w:color="auto"/>
            <w:right w:val="none" w:sz="0" w:space="0" w:color="auto"/>
          </w:divBdr>
        </w:div>
        <w:div w:id="1024289959">
          <w:marLeft w:val="480"/>
          <w:marRight w:val="0"/>
          <w:marTop w:val="0"/>
          <w:marBottom w:val="0"/>
          <w:divBdr>
            <w:top w:val="none" w:sz="0" w:space="0" w:color="auto"/>
            <w:left w:val="none" w:sz="0" w:space="0" w:color="auto"/>
            <w:bottom w:val="none" w:sz="0" w:space="0" w:color="auto"/>
            <w:right w:val="none" w:sz="0" w:space="0" w:color="auto"/>
          </w:divBdr>
        </w:div>
        <w:div w:id="1561011822">
          <w:marLeft w:val="480"/>
          <w:marRight w:val="0"/>
          <w:marTop w:val="0"/>
          <w:marBottom w:val="0"/>
          <w:divBdr>
            <w:top w:val="none" w:sz="0" w:space="0" w:color="auto"/>
            <w:left w:val="none" w:sz="0" w:space="0" w:color="auto"/>
            <w:bottom w:val="none" w:sz="0" w:space="0" w:color="auto"/>
            <w:right w:val="none" w:sz="0" w:space="0" w:color="auto"/>
          </w:divBdr>
        </w:div>
        <w:div w:id="1249388451">
          <w:marLeft w:val="480"/>
          <w:marRight w:val="0"/>
          <w:marTop w:val="0"/>
          <w:marBottom w:val="0"/>
          <w:divBdr>
            <w:top w:val="none" w:sz="0" w:space="0" w:color="auto"/>
            <w:left w:val="none" w:sz="0" w:space="0" w:color="auto"/>
            <w:bottom w:val="none" w:sz="0" w:space="0" w:color="auto"/>
            <w:right w:val="none" w:sz="0" w:space="0" w:color="auto"/>
          </w:divBdr>
        </w:div>
        <w:div w:id="706831397">
          <w:marLeft w:val="480"/>
          <w:marRight w:val="0"/>
          <w:marTop w:val="0"/>
          <w:marBottom w:val="0"/>
          <w:divBdr>
            <w:top w:val="none" w:sz="0" w:space="0" w:color="auto"/>
            <w:left w:val="none" w:sz="0" w:space="0" w:color="auto"/>
            <w:bottom w:val="none" w:sz="0" w:space="0" w:color="auto"/>
            <w:right w:val="none" w:sz="0" w:space="0" w:color="auto"/>
          </w:divBdr>
        </w:div>
        <w:div w:id="320280827">
          <w:marLeft w:val="480"/>
          <w:marRight w:val="0"/>
          <w:marTop w:val="0"/>
          <w:marBottom w:val="0"/>
          <w:divBdr>
            <w:top w:val="none" w:sz="0" w:space="0" w:color="auto"/>
            <w:left w:val="none" w:sz="0" w:space="0" w:color="auto"/>
            <w:bottom w:val="none" w:sz="0" w:space="0" w:color="auto"/>
            <w:right w:val="none" w:sz="0" w:space="0" w:color="auto"/>
          </w:divBdr>
        </w:div>
        <w:div w:id="1882791285">
          <w:marLeft w:val="480"/>
          <w:marRight w:val="0"/>
          <w:marTop w:val="0"/>
          <w:marBottom w:val="0"/>
          <w:divBdr>
            <w:top w:val="none" w:sz="0" w:space="0" w:color="auto"/>
            <w:left w:val="none" w:sz="0" w:space="0" w:color="auto"/>
            <w:bottom w:val="none" w:sz="0" w:space="0" w:color="auto"/>
            <w:right w:val="none" w:sz="0" w:space="0" w:color="auto"/>
          </w:divBdr>
        </w:div>
        <w:div w:id="708915361">
          <w:marLeft w:val="480"/>
          <w:marRight w:val="0"/>
          <w:marTop w:val="0"/>
          <w:marBottom w:val="0"/>
          <w:divBdr>
            <w:top w:val="none" w:sz="0" w:space="0" w:color="auto"/>
            <w:left w:val="none" w:sz="0" w:space="0" w:color="auto"/>
            <w:bottom w:val="none" w:sz="0" w:space="0" w:color="auto"/>
            <w:right w:val="none" w:sz="0" w:space="0" w:color="auto"/>
          </w:divBdr>
        </w:div>
        <w:div w:id="882249470">
          <w:marLeft w:val="480"/>
          <w:marRight w:val="0"/>
          <w:marTop w:val="0"/>
          <w:marBottom w:val="0"/>
          <w:divBdr>
            <w:top w:val="none" w:sz="0" w:space="0" w:color="auto"/>
            <w:left w:val="none" w:sz="0" w:space="0" w:color="auto"/>
            <w:bottom w:val="none" w:sz="0" w:space="0" w:color="auto"/>
            <w:right w:val="none" w:sz="0" w:space="0" w:color="auto"/>
          </w:divBdr>
        </w:div>
        <w:div w:id="1091269513">
          <w:marLeft w:val="480"/>
          <w:marRight w:val="0"/>
          <w:marTop w:val="0"/>
          <w:marBottom w:val="0"/>
          <w:divBdr>
            <w:top w:val="none" w:sz="0" w:space="0" w:color="auto"/>
            <w:left w:val="none" w:sz="0" w:space="0" w:color="auto"/>
            <w:bottom w:val="none" w:sz="0" w:space="0" w:color="auto"/>
            <w:right w:val="none" w:sz="0" w:space="0" w:color="auto"/>
          </w:divBdr>
        </w:div>
        <w:div w:id="2044164779">
          <w:marLeft w:val="480"/>
          <w:marRight w:val="0"/>
          <w:marTop w:val="0"/>
          <w:marBottom w:val="0"/>
          <w:divBdr>
            <w:top w:val="none" w:sz="0" w:space="0" w:color="auto"/>
            <w:left w:val="none" w:sz="0" w:space="0" w:color="auto"/>
            <w:bottom w:val="none" w:sz="0" w:space="0" w:color="auto"/>
            <w:right w:val="none" w:sz="0" w:space="0" w:color="auto"/>
          </w:divBdr>
        </w:div>
        <w:div w:id="403575699">
          <w:marLeft w:val="480"/>
          <w:marRight w:val="0"/>
          <w:marTop w:val="0"/>
          <w:marBottom w:val="0"/>
          <w:divBdr>
            <w:top w:val="none" w:sz="0" w:space="0" w:color="auto"/>
            <w:left w:val="none" w:sz="0" w:space="0" w:color="auto"/>
            <w:bottom w:val="none" w:sz="0" w:space="0" w:color="auto"/>
            <w:right w:val="none" w:sz="0" w:space="0" w:color="auto"/>
          </w:divBdr>
        </w:div>
        <w:div w:id="1962302253">
          <w:marLeft w:val="480"/>
          <w:marRight w:val="0"/>
          <w:marTop w:val="0"/>
          <w:marBottom w:val="0"/>
          <w:divBdr>
            <w:top w:val="none" w:sz="0" w:space="0" w:color="auto"/>
            <w:left w:val="none" w:sz="0" w:space="0" w:color="auto"/>
            <w:bottom w:val="none" w:sz="0" w:space="0" w:color="auto"/>
            <w:right w:val="none" w:sz="0" w:space="0" w:color="auto"/>
          </w:divBdr>
        </w:div>
        <w:div w:id="1581410133">
          <w:marLeft w:val="480"/>
          <w:marRight w:val="0"/>
          <w:marTop w:val="0"/>
          <w:marBottom w:val="0"/>
          <w:divBdr>
            <w:top w:val="none" w:sz="0" w:space="0" w:color="auto"/>
            <w:left w:val="none" w:sz="0" w:space="0" w:color="auto"/>
            <w:bottom w:val="none" w:sz="0" w:space="0" w:color="auto"/>
            <w:right w:val="none" w:sz="0" w:space="0" w:color="auto"/>
          </w:divBdr>
        </w:div>
        <w:div w:id="1324695827">
          <w:marLeft w:val="480"/>
          <w:marRight w:val="0"/>
          <w:marTop w:val="0"/>
          <w:marBottom w:val="0"/>
          <w:divBdr>
            <w:top w:val="none" w:sz="0" w:space="0" w:color="auto"/>
            <w:left w:val="none" w:sz="0" w:space="0" w:color="auto"/>
            <w:bottom w:val="none" w:sz="0" w:space="0" w:color="auto"/>
            <w:right w:val="none" w:sz="0" w:space="0" w:color="auto"/>
          </w:divBdr>
        </w:div>
        <w:div w:id="218588903">
          <w:marLeft w:val="480"/>
          <w:marRight w:val="0"/>
          <w:marTop w:val="0"/>
          <w:marBottom w:val="0"/>
          <w:divBdr>
            <w:top w:val="none" w:sz="0" w:space="0" w:color="auto"/>
            <w:left w:val="none" w:sz="0" w:space="0" w:color="auto"/>
            <w:bottom w:val="none" w:sz="0" w:space="0" w:color="auto"/>
            <w:right w:val="none" w:sz="0" w:space="0" w:color="auto"/>
          </w:divBdr>
        </w:div>
        <w:div w:id="1482966995">
          <w:marLeft w:val="480"/>
          <w:marRight w:val="0"/>
          <w:marTop w:val="0"/>
          <w:marBottom w:val="0"/>
          <w:divBdr>
            <w:top w:val="none" w:sz="0" w:space="0" w:color="auto"/>
            <w:left w:val="none" w:sz="0" w:space="0" w:color="auto"/>
            <w:bottom w:val="none" w:sz="0" w:space="0" w:color="auto"/>
            <w:right w:val="none" w:sz="0" w:space="0" w:color="auto"/>
          </w:divBdr>
        </w:div>
        <w:div w:id="326203516">
          <w:marLeft w:val="480"/>
          <w:marRight w:val="0"/>
          <w:marTop w:val="0"/>
          <w:marBottom w:val="0"/>
          <w:divBdr>
            <w:top w:val="none" w:sz="0" w:space="0" w:color="auto"/>
            <w:left w:val="none" w:sz="0" w:space="0" w:color="auto"/>
            <w:bottom w:val="none" w:sz="0" w:space="0" w:color="auto"/>
            <w:right w:val="none" w:sz="0" w:space="0" w:color="auto"/>
          </w:divBdr>
        </w:div>
        <w:div w:id="1274167751">
          <w:marLeft w:val="480"/>
          <w:marRight w:val="0"/>
          <w:marTop w:val="0"/>
          <w:marBottom w:val="0"/>
          <w:divBdr>
            <w:top w:val="none" w:sz="0" w:space="0" w:color="auto"/>
            <w:left w:val="none" w:sz="0" w:space="0" w:color="auto"/>
            <w:bottom w:val="none" w:sz="0" w:space="0" w:color="auto"/>
            <w:right w:val="none" w:sz="0" w:space="0" w:color="auto"/>
          </w:divBdr>
        </w:div>
        <w:div w:id="2093505301">
          <w:marLeft w:val="480"/>
          <w:marRight w:val="0"/>
          <w:marTop w:val="0"/>
          <w:marBottom w:val="0"/>
          <w:divBdr>
            <w:top w:val="none" w:sz="0" w:space="0" w:color="auto"/>
            <w:left w:val="none" w:sz="0" w:space="0" w:color="auto"/>
            <w:bottom w:val="none" w:sz="0" w:space="0" w:color="auto"/>
            <w:right w:val="none" w:sz="0" w:space="0" w:color="auto"/>
          </w:divBdr>
        </w:div>
        <w:div w:id="1640652153">
          <w:marLeft w:val="480"/>
          <w:marRight w:val="0"/>
          <w:marTop w:val="0"/>
          <w:marBottom w:val="0"/>
          <w:divBdr>
            <w:top w:val="none" w:sz="0" w:space="0" w:color="auto"/>
            <w:left w:val="none" w:sz="0" w:space="0" w:color="auto"/>
            <w:bottom w:val="none" w:sz="0" w:space="0" w:color="auto"/>
            <w:right w:val="none" w:sz="0" w:space="0" w:color="auto"/>
          </w:divBdr>
        </w:div>
        <w:div w:id="433749227">
          <w:marLeft w:val="480"/>
          <w:marRight w:val="0"/>
          <w:marTop w:val="0"/>
          <w:marBottom w:val="0"/>
          <w:divBdr>
            <w:top w:val="none" w:sz="0" w:space="0" w:color="auto"/>
            <w:left w:val="none" w:sz="0" w:space="0" w:color="auto"/>
            <w:bottom w:val="none" w:sz="0" w:space="0" w:color="auto"/>
            <w:right w:val="none" w:sz="0" w:space="0" w:color="auto"/>
          </w:divBdr>
        </w:div>
        <w:div w:id="1771848559">
          <w:marLeft w:val="480"/>
          <w:marRight w:val="0"/>
          <w:marTop w:val="0"/>
          <w:marBottom w:val="0"/>
          <w:divBdr>
            <w:top w:val="none" w:sz="0" w:space="0" w:color="auto"/>
            <w:left w:val="none" w:sz="0" w:space="0" w:color="auto"/>
            <w:bottom w:val="none" w:sz="0" w:space="0" w:color="auto"/>
            <w:right w:val="none" w:sz="0" w:space="0" w:color="auto"/>
          </w:divBdr>
        </w:div>
        <w:div w:id="213734339">
          <w:marLeft w:val="480"/>
          <w:marRight w:val="0"/>
          <w:marTop w:val="0"/>
          <w:marBottom w:val="0"/>
          <w:divBdr>
            <w:top w:val="none" w:sz="0" w:space="0" w:color="auto"/>
            <w:left w:val="none" w:sz="0" w:space="0" w:color="auto"/>
            <w:bottom w:val="none" w:sz="0" w:space="0" w:color="auto"/>
            <w:right w:val="none" w:sz="0" w:space="0" w:color="auto"/>
          </w:divBdr>
        </w:div>
        <w:div w:id="304553234">
          <w:marLeft w:val="480"/>
          <w:marRight w:val="0"/>
          <w:marTop w:val="0"/>
          <w:marBottom w:val="0"/>
          <w:divBdr>
            <w:top w:val="none" w:sz="0" w:space="0" w:color="auto"/>
            <w:left w:val="none" w:sz="0" w:space="0" w:color="auto"/>
            <w:bottom w:val="none" w:sz="0" w:space="0" w:color="auto"/>
            <w:right w:val="none" w:sz="0" w:space="0" w:color="auto"/>
          </w:divBdr>
        </w:div>
        <w:div w:id="1293560413">
          <w:marLeft w:val="480"/>
          <w:marRight w:val="0"/>
          <w:marTop w:val="0"/>
          <w:marBottom w:val="0"/>
          <w:divBdr>
            <w:top w:val="none" w:sz="0" w:space="0" w:color="auto"/>
            <w:left w:val="none" w:sz="0" w:space="0" w:color="auto"/>
            <w:bottom w:val="none" w:sz="0" w:space="0" w:color="auto"/>
            <w:right w:val="none" w:sz="0" w:space="0" w:color="auto"/>
          </w:divBdr>
        </w:div>
        <w:div w:id="955676905">
          <w:marLeft w:val="480"/>
          <w:marRight w:val="0"/>
          <w:marTop w:val="0"/>
          <w:marBottom w:val="0"/>
          <w:divBdr>
            <w:top w:val="none" w:sz="0" w:space="0" w:color="auto"/>
            <w:left w:val="none" w:sz="0" w:space="0" w:color="auto"/>
            <w:bottom w:val="none" w:sz="0" w:space="0" w:color="auto"/>
            <w:right w:val="none" w:sz="0" w:space="0" w:color="auto"/>
          </w:divBdr>
        </w:div>
        <w:div w:id="517693873">
          <w:marLeft w:val="480"/>
          <w:marRight w:val="0"/>
          <w:marTop w:val="0"/>
          <w:marBottom w:val="0"/>
          <w:divBdr>
            <w:top w:val="none" w:sz="0" w:space="0" w:color="auto"/>
            <w:left w:val="none" w:sz="0" w:space="0" w:color="auto"/>
            <w:bottom w:val="none" w:sz="0" w:space="0" w:color="auto"/>
            <w:right w:val="none" w:sz="0" w:space="0" w:color="auto"/>
          </w:divBdr>
        </w:div>
        <w:div w:id="1865560260">
          <w:marLeft w:val="480"/>
          <w:marRight w:val="0"/>
          <w:marTop w:val="0"/>
          <w:marBottom w:val="0"/>
          <w:divBdr>
            <w:top w:val="none" w:sz="0" w:space="0" w:color="auto"/>
            <w:left w:val="none" w:sz="0" w:space="0" w:color="auto"/>
            <w:bottom w:val="none" w:sz="0" w:space="0" w:color="auto"/>
            <w:right w:val="none" w:sz="0" w:space="0" w:color="auto"/>
          </w:divBdr>
        </w:div>
        <w:div w:id="1565025796">
          <w:marLeft w:val="480"/>
          <w:marRight w:val="0"/>
          <w:marTop w:val="0"/>
          <w:marBottom w:val="0"/>
          <w:divBdr>
            <w:top w:val="none" w:sz="0" w:space="0" w:color="auto"/>
            <w:left w:val="none" w:sz="0" w:space="0" w:color="auto"/>
            <w:bottom w:val="none" w:sz="0" w:space="0" w:color="auto"/>
            <w:right w:val="none" w:sz="0" w:space="0" w:color="auto"/>
          </w:divBdr>
        </w:div>
        <w:div w:id="1361785978">
          <w:marLeft w:val="480"/>
          <w:marRight w:val="0"/>
          <w:marTop w:val="0"/>
          <w:marBottom w:val="0"/>
          <w:divBdr>
            <w:top w:val="none" w:sz="0" w:space="0" w:color="auto"/>
            <w:left w:val="none" w:sz="0" w:space="0" w:color="auto"/>
            <w:bottom w:val="none" w:sz="0" w:space="0" w:color="auto"/>
            <w:right w:val="none" w:sz="0" w:space="0" w:color="auto"/>
          </w:divBdr>
        </w:div>
        <w:div w:id="927616177">
          <w:marLeft w:val="480"/>
          <w:marRight w:val="0"/>
          <w:marTop w:val="0"/>
          <w:marBottom w:val="0"/>
          <w:divBdr>
            <w:top w:val="none" w:sz="0" w:space="0" w:color="auto"/>
            <w:left w:val="none" w:sz="0" w:space="0" w:color="auto"/>
            <w:bottom w:val="none" w:sz="0" w:space="0" w:color="auto"/>
            <w:right w:val="none" w:sz="0" w:space="0" w:color="auto"/>
          </w:divBdr>
        </w:div>
        <w:div w:id="937101791">
          <w:marLeft w:val="480"/>
          <w:marRight w:val="0"/>
          <w:marTop w:val="0"/>
          <w:marBottom w:val="0"/>
          <w:divBdr>
            <w:top w:val="none" w:sz="0" w:space="0" w:color="auto"/>
            <w:left w:val="none" w:sz="0" w:space="0" w:color="auto"/>
            <w:bottom w:val="none" w:sz="0" w:space="0" w:color="auto"/>
            <w:right w:val="none" w:sz="0" w:space="0" w:color="auto"/>
          </w:divBdr>
        </w:div>
        <w:div w:id="1289432355">
          <w:marLeft w:val="480"/>
          <w:marRight w:val="0"/>
          <w:marTop w:val="0"/>
          <w:marBottom w:val="0"/>
          <w:divBdr>
            <w:top w:val="none" w:sz="0" w:space="0" w:color="auto"/>
            <w:left w:val="none" w:sz="0" w:space="0" w:color="auto"/>
            <w:bottom w:val="none" w:sz="0" w:space="0" w:color="auto"/>
            <w:right w:val="none" w:sz="0" w:space="0" w:color="auto"/>
          </w:divBdr>
        </w:div>
        <w:div w:id="843741138">
          <w:marLeft w:val="480"/>
          <w:marRight w:val="0"/>
          <w:marTop w:val="0"/>
          <w:marBottom w:val="0"/>
          <w:divBdr>
            <w:top w:val="none" w:sz="0" w:space="0" w:color="auto"/>
            <w:left w:val="none" w:sz="0" w:space="0" w:color="auto"/>
            <w:bottom w:val="none" w:sz="0" w:space="0" w:color="auto"/>
            <w:right w:val="none" w:sz="0" w:space="0" w:color="auto"/>
          </w:divBdr>
        </w:div>
        <w:div w:id="1912503187">
          <w:marLeft w:val="480"/>
          <w:marRight w:val="0"/>
          <w:marTop w:val="0"/>
          <w:marBottom w:val="0"/>
          <w:divBdr>
            <w:top w:val="none" w:sz="0" w:space="0" w:color="auto"/>
            <w:left w:val="none" w:sz="0" w:space="0" w:color="auto"/>
            <w:bottom w:val="none" w:sz="0" w:space="0" w:color="auto"/>
            <w:right w:val="none" w:sz="0" w:space="0" w:color="auto"/>
          </w:divBdr>
        </w:div>
        <w:div w:id="1481263461">
          <w:marLeft w:val="480"/>
          <w:marRight w:val="0"/>
          <w:marTop w:val="0"/>
          <w:marBottom w:val="0"/>
          <w:divBdr>
            <w:top w:val="none" w:sz="0" w:space="0" w:color="auto"/>
            <w:left w:val="none" w:sz="0" w:space="0" w:color="auto"/>
            <w:bottom w:val="none" w:sz="0" w:space="0" w:color="auto"/>
            <w:right w:val="none" w:sz="0" w:space="0" w:color="auto"/>
          </w:divBdr>
        </w:div>
        <w:div w:id="1413116678">
          <w:marLeft w:val="480"/>
          <w:marRight w:val="0"/>
          <w:marTop w:val="0"/>
          <w:marBottom w:val="0"/>
          <w:divBdr>
            <w:top w:val="none" w:sz="0" w:space="0" w:color="auto"/>
            <w:left w:val="none" w:sz="0" w:space="0" w:color="auto"/>
            <w:bottom w:val="none" w:sz="0" w:space="0" w:color="auto"/>
            <w:right w:val="none" w:sz="0" w:space="0" w:color="auto"/>
          </w:divBdr>
        </w:div>
        <w:div w:id="1445077036">
          <w:marLeft w:val="480"/>
          <w:marRight w:val="0"/>
          <w:marTop w:val="0"/>
          <w:marBottom w:val="0"/>
          <w:divBdr>
            <w:top w:val="none" w:sz="0" w:space="0" w:color="auto"/>
            <w:left w:val="none" w:sz="0" w:space="0" w:color="auto"/>
            <w:bottom w:val="none" w:sz="0" w:space="0" w:color="auto"/>
            <w:right w:val="none" w:sz="0" w:space="0" w:color="auto"/>
          </w:divBdr>
        </w:div>
        <w:div w:id="953483998">
          <w:marLeft w:val="480"/>
          <w:marRight w:val="0"/>
          <w:marTop w:val="0"/>
          <w:marBottom w:val="0"/>
          <w:divBdr>
            <w:top w:val="none" w:sz="0" w:space="0" w:color="auto"/>
            <w:left w:val="none" w:sz="0" w:space="0" w:color="auto"/>
            <w:bottom w:val="none" w:sz="0" w:space="0" w:color="auto"/>
            <w:right w:val="none" w:sz="0" w:space="0" w:color="auto"/>
          </w:divBdr>
        </w:div>
        <w:div w:id="1983386146">
          <w:marLeft w:val="480"/>
          <w:marRight w:val="0"/>
          <w:marTop w:val="0"/>
          <w:marBottom w:val="0"/>
          <w:divBdr>
            <w:top w:val="none" w:sz="0" w:space="0" w:color="auto"/>
            <w:left w:val="none" w:sz="0" w:space="0" w:color="auto"/>
            <w:bottom w:val="none" w:sz="0" w:space="0" w:color="auto"/>
            <w:right w:val="none" w:sz="0" w:space="0" w:color="auto"/>
          </w:divBdr>
        </w:div>
        <w:div w:id="599341340">
          <w:marLeft w:val="480"/>
          <w:marRight w:val="0"/>
          <w:marTop w:val="0"/>
          <w:marBottom w:val="0"/>
          <w:divBdr>
            <w:top w:val="none" w:sz="0" w:space="0" w:color="auto"/>
            <w:left w:val="none" w:sz="0" w:space="0" w:color="auto"/>
            <w:bottom w:val="none" w:sz="0" w:space="0" w:color="auto"/>
            <w:right w:val="none" w:sz="0" w:space="0" w:color="auto"/>
          </w:divBdr>
        </w:div>
        <w:div w:id="1858544091">
          <w:marLeft w:val="480"/>
          <w:marRight w:val="0"/>
          <w:marTop w:val="0"/>
          <w:marBottom w:val="0"/>
          <w:divBdr>
            <w:top w:val="none" w:sz="0" w:space="0" w:color="auto"/>
            <w:left w:val="none" w:sz="0" w:space="0" w:color="auto"/>
            <w:bottom w:val="none" w:sz="0" w:space="0" w:color="auto"/>
            <w:right w:val="none" w:sz="0" w:space="0" w:color="auto"/>
          </w:divBdr>
        </w:div>
        <w:div w:id="1646354304">
          <w:marLeft w:val="480"/>
          <w:marRight w:val="0"/>
          <w:marTop w:val="0"/>
          <w:marBottom w:val="0"/>
          <w:divBdr>
            <w:top w:val="none" w:sz="0" w:space="0" w:color="auto"/>
            <w:left w:val="none" w:sz="0" w:space="0" w:color="auto"/>
            <w:bottom w:val="none" w:sz="0" w:space="0" w:color="auto"/>
            <w:right w:val="none" w:sz="0" w:space="0" w:color="auto"/>
          </w:divBdr>
        </w:div>
        <w:div w:id="1190072745">
          <w:marLeft w:val="480"/>
          <w:marRight w:val="0"/>
          <w:marTop w:val="0"/>
          <w:marBottom w:val="0"/>
          <w:divBdr>
            <w:top w:val="none" w:sz="0" w:space="0" w:color="auto"/>
            <w:left w:val="none" w:sz="0" w:space="0" w:color="auto"/>
            <w:bottom w:val="none" w:sz="0" w:space="0" w:color="auto"/>
            <w:right w:val="none" w:sz="0" w:space="0" w:color="auto"/>
          </w:divBdr>
        </w:div>
        <w:div w:id="32079220">
          <w:marLeft w:val="480"/>
          <w:marRight w:val="0"/>
          <w:marTop w:val="0"/>
          <w:marBottom w:val="0"/>
          <w:divBdr>
            <w:top w:val="none" w:sz="0" w:space="0" w:color="auto"/>
            <w:left w:val="none" w:sz="0" w:space="0" w:color="auto"/>
            <w:bottom w:val="none" w:sz="0" w:space="0" w:color="auto"/>
            <w:right w:val="none" w:sz="0" w:space="0" w:color="auto"/>
          </w:divBdr>
        </w:div>
        <w:div w:id="1869104938">
          <w:marLeft w:val="480"/>
          <w:marRight w:val="0"/>
          <w:marTop w:val="0"/>
          <w:marBottom w:val="0"/>
          <w:divBdr>
            <w:top w:val="none" w:sz="0" w:space="0" w:color="auto"/>
            <w:left w:val="none" w:sz="0" w:space="0" w:color="auto"/>
            <w:bottom w:val="none" w:sz="0" w:space="0" w:color="auto"/>
            <w:right w:val="none" w:sz="0" w:space="0" w:color="auto"/>
          </w:divBdr>
        </w:div>
        <w:div w:id="698821676">
          <w:marLeft w:val="480"/>
          <w:marRight w:val="0"/>
          <w:marTop w:val="0"/>
          <w:marBottom w:val="0"/>
          <w:divBdr>
            <w:top w:val="none" w:sz="0" w:space="0" w:color="auto"/>
            <w:left w:val="none" w:sz="0" w:space="0" w:color="auto"/>
            <w:bottom w:val="none" w:sz="0" w:space="0" w:color="auto"/>
            <w:right w:val="none" w:sz="0" w:space="0" w:color="auto"/>
          </w:divBdr>
        </w:div>
        <w:div w:id="389234605">
          <w:marLeft w:val="480"/>
          <w:marRight w:val="0"/>
          <w:marTop w:val="0"/>
          <w:marBottom w:val="0"/>
          <w:divBdr>
            <w:top w:val="none" w:sz="0" w:space="0" w:color="auto"/>
            <w:left w:val="none" w:sz="0" w:space="0" w:color="auto"/>
            <w:bottom w:val="none" w:sz="0" w:space="0" w:color="auto"/>
            <w:right w:val="none" w:sz="0" w:space="0" w:color="auto"/>
          </w:divBdr>
        </w:div>
        <w:div w:id="1933198938">
          <w:marLeft w:val="480"/>
          <w:marRight w:val="0"/>
          <w:marTop w:val="0"/>
          <w:marBottom w:val="0"/>
          <w:divBdr>
            <w:top w:val="none" w:sz="0" w:space="0" w:color="auto"/>
            <w:left w:val="none" w:sz="0" w:space="0" w:color="auto"/>
            <w:bottom w:val="none" w:sz="0" w:space="0" w:color="auto"/>
            <w:right w:val="none" w:sz="0" w:space="0" w:color="auto"/>
          </w:divBdr>
        </w:div>
        <w:div w:id="409085930">
          <w:marLeft w:val="480"/>
          <w:marRight w:val="0"/>
          <w:marTop w:val="0"/>
          <w:marBottom w:val="0"/>
          <w:divBdr>
            <w:top w:val="none" w:sz="0" w:space="0" w:color="auto"/>
            <w:left w:val="none" w:sz="0" w:space="0" w:color="auto"/>
            <w:bottom w:val="none" w:sz="0" w:space="0" w:color="auto"/>
            <w:right w:val="none" w:sz="0" w:space="0" w:color="auto"/>
          </w:divBdr>
        </w:div>
        <w:div w:id="1275747244">
          <w:marLeft w:val="480"/>
          <w:marRight w:val="0"/>
          <w:marTop w:val="0"/>
          <w:marBottom w:val="0"/>
          <w:divBdr>
            <w:top w:val="none" w:sz="0" w:space="0" w:color="auto"/>
            <w:left w:val="none" w:sz="0" w:space="0" w:color="auto"/>
            <w:bottom w:val="none" w:sz="0" w:space="0" w:color="auto"/>
            <w:right w:val="none" w:sz="0" w:space="0" w:color="auto"/>
          </w:divBdr>
        </w:div>
        <w:div w:id="2036927248">
          <w:marLeft w:val="480"/>
          <w:marRight w:val="0"/>
          <w:marTop w:val="0"/>
          <w:marBottom w:val="0"/>
          <w:divBdr>
            <w:top w:val="none" w:sz="0" w:space="0" w:color="auto"/>
            <w:left w:val="none" w:sz="0" w:space="0" w:color="auto"/>
            <w:bottom w:val="none" w:sz="0" w:space="0" w:color="auto"/>
            <w:right w:val="none" w:sz="0" w:space="0" w:color="auto"/>
          </w:divBdr>
        </w:div>
        <w:div w:id="1709526204">
          <w:marLeft w:val="480"/>
          <w:marRight w:val="0"/>
          <w:marTop w:val="0"/>
          <w:marBottom w:val="0"/>
          <w:divBdr>
            <w:top w:val="none" w:sz="0" w:space="0" w:color="auto"/>
            <w:left w:val="none" w:sz="0" w:space="0" w:color="auto"/>
            <w:bottom w:val="none" w:sz="0" w:space="0" w:color="auto"/>
            <w:right w:val="none" w:sz="0" w:space="0" w:color="auto"/>
          </w:divBdr>
        </w:div>
        <w:div w:id="1919632374">
          <w:marLeft w:val="480"/>
          <w:marRight w:val="0"/>
          <w:marTop w:val="0"/>
          <w:marBottom w:val="0"/>
          <w:divBdr>
            <w:top w:val="none" w:sz="0" w:space="0" w:color="auto"/>
            <w:left w:val="none" w:sz="0" w:space="0" w:color="auto"/>
            <w:bottom w:val="none" w:sz="0" w:space="0" w:color="auto"/>
            <w:right w:val="none" w:sz="0" w:space="0" w:color="auto"/>
          </w:divBdr>
        </w:div>
        <w:div w:id="1037465284">
          <w:marLeft w:val="480"/>
          <w:marRight w:val="0"/>
          <w:marTop w:val="0"/>
          <w:marBottom w:val="0"/>
          <w:divBdr>
            <w:top w:val="none" w:sz="0" w:space="0" w:color="auto"/>
            <w:left w:val="none" w:sz="0" w:space="0" w:color="auto"/>
            <w:bottom w:val="none" w:sz="0" w:space="0" w:color="auto"/>
            <w:right w:val="none" w:sz="0" w:space="0" w:color="auto"/>
          </w:divBdr>
        </w:div>
        <w:div w:id="2017462894">
          <w:marLeft w:val="480"/>
          <w:marRight w:val="0"/>
          <w:marTop w:val="0"/>
          <w:marBottom w:val="0"/>
          <w:divBdr>
            <w:top w:val="none" w:sz="0" w:space="0" w:color="auto"/>
            <w:left w:val="none" w:sz="0" w:space="0" w:color="auto"/>
            <w:bottom w:val="none" w:sz="0" w:space="0" w:color="auto"/>
            <w:right w:val="none" w:sz="0" w:space="0" w:color="auto"/>
          </w:divBdr>
        </w:div>
        <w:div w:id="860162720">
          <w:marLeft w:val="480"/>
          <w:marRight w:val="0"/>
          <w:marTop w:val="0"/>
          <w:marBottom w:val="0"/>
          <w:divBdr>
            <w:top w:val="none" w:sz="0" w:space="0" w:color="auto"/>
            <w:left w:val="none" w:sz="0" w:space="0" w:color="auto"/>
            <w:bottom w:val="none" w:sz="0" w:space="0" w:color="auto"/>
            <w:right w:val="none" w:sz="0" w:space="0" w:color="auto"/>
          </w:divBdr>
        </w:div>
        <w:div w:id="789469210">
          <w:marLeft w:val="480"/>
          <w:marRight w:val="0"/>
          <w:marTop w:val="0"/>
          <w:marBottom w:val="0"/>
          <w:divBdr>
            <w:top w:val="none" w:sz="0" w:space="0" w:color="auto"/>
            <w:left w:val="none" w:sz="0" w:space="0" w:color="auto"/>
            <w:bottom w:val="none" w:sz="0" w:space="0" w:color="auto"/>
            <w:right w:val="none" w:sz="0" w:space="0" w:color="auto"/>
          </w:divBdr>
        </w:div>
        <w:div w:id="1824542071">
          <w:marLeft w:val="480"/>
          <w:marRight w:val="0"/>
          <w:marTop w:val="0"/>
          <w:marBottom w:val="0"/>
          <w:divBdr>
            <w:top w:val="none" w:sz="0" w:space="0" w:color="auto"/>
            <w:left w:val="none" w:sz="0" w:space="0" w:color="auto"/>
            <w:bottom w:val="none" w:sz="0" w:space="0" w:color="auto"/>
            <w:right w:val="none" w:sz="0" w:space="0" w:color="auto"/>
          </w:divBdr>
        </w:div>
        <w:div w:id="1599830543">
          <w:marLeft w:val="480"/>
          <w:marRight w:val="0"/>
          <w:marTop w:val="0"/>
          <w:marBottom w:val="0"/>
          <w:divBdr>
            <w:top w:val="none" w:sz="0" w:space="0" w:color="auto"/>
            <w:left w:val="none" w:sz="0" w:space="0" w:color="auto"/>
            <w:bottom w:val="none" w:sz="0" w:space="0" w:color="auto"/>
            <w:right w:val="none" w:sz="0" w:space="0" w:color="auto"/>
          </w:divBdr>
        </w:div>
        <w:div w:id="1264387536">
          <w:marLeft w:val="480"/>
          <w:marRight w:val="0"/>
          <w:marTop w:val="0"/>
          <w:marBottom w:val="0"/>
          <w:divBdr>
            <w:top w:val="none" w:sz="0" w:space="0" w:color="auto"/>
            <w:left w:val="none" w:sz="0" w:space="0" w:color="auto"/>
            <w:bottom w:val="none" w:sz="0" w:space="0" w:color="auto"/>
            <w:right w:val="none" w:sz="0" w:space="0" w:color="auto"/>
          </w:divBdr>
        </w:div>
        <w:div w:id="123160854">
          <w:marLeft w:val="480"/>
          <w:marRight w:val="0"/>
          <w:marTop w:val="0"/>
          <w:marBottom w:val="0"/>
          <w:divBdr>
            <w:top w:val="none" w:sz="0" w:space="0" w:color="auto"/>
            <w:left w:val="none" w:sz="0" w:space="0" w:color="auto"/>
            <w:bottom w:val="none" w:sz="0" w:space="0" w:color="auto"/>
            <w:right w:val="none" w:sz="0" w:space="0" w:color="auto"/>
          </w:divBdr>
        </w:div>
      </w:divsChild>
    </w:div>
    <w:div w:id="1709916275">
      <w:bodyDiv w:val="1"/>
      <w:marLeft w:val="0"/>
      <w:marRight w:val="0"/>
      <w:marTop w:val="0"/>
      <w:marBottom w:val="0"/>
      <w:divBdr>
        <w:top w:val="none" w:sz="0" w:space="0" w:color="auto"/>
        <w:left w:val="none" w:sz="0" w:space="0" w:color="auto"/>
        <w:bottom w:val="none" w:sz="0" w:space="0" w:color="auto"/>
        <w:right w:val="none" w:sz="0" w:space="0" w:color="auto"/>
      </w:divBdr>
    </w:div>
    <w:div w:id="1709988909">
      <w:bodyDiv w:val="1"/>
      <w:marLeft w:val="0"/>
      <w:marRight w:val="0"/>
      <w:marTop w:val="0"/>
      <w:marBottom w:val="0"/>
      <w:divBdr>
        <w:top w:val="none" w:sz="0" w:space="0" w:color="auto"/>
        <w:left w:val="none" w:sz="0" w:space="0" w:color="auto"/>
        <w:bottom w:val="none" w:sz="0" w:space="0" w:color="auto"/>
        <w:right w:val="none" w:sz="0" w:space="0" w:color="auto"/>
      </w:divBdr>
    </w:div>
    <w:div w:id="1710104093">
      <w:bodyDiv w:val="1"/>
      <w:marLeft w:val="0"/>
      <w:marRight w:val="0"/>
      <w:marTop w:val="0"/>
      <w:marBottom w:val="0"/>
      <w:divBdr>
        <w:top w:val="none" w:sz="0" w:space="0" w:color="auto"/>
        <w:left w:val="none" w:sz="0" w:space="0" w:color="auto"/>
        <w:bottom w:val="none" w:sz="0" w:space="0" w:color="auto"/>
        <w:right w:val="none" w:sz="0" w:space="0" w:color="auto"/>
      </w:divBdr>
    </w:div>
    <w:div w:id="1710109132">
      <w:bodyDiv w:val="1"/>
      <w:marLeft w:val="0"/>
      <w:marRight w:val="0"/>
      <w:marTop w:val="0"/>
      <w:marBottom w:val="0"/>
      <w:divBdr>
        <w:top w:val="none" w:sz="0" w:space="0" w:color="auto"/>
        <w:left w:val="none" w:sz="0" w:space="0" w:color="auto"/>
        <w:bottom w:val="none" w:sz="0" w:space="0" w:color="auto"/>
        <w:right w:val="none" w:sz="0" w:space="0" w:color="auto"/>
      </w:divBdr>
    </w:div>
    <w:div w:id="1710258577">
      <w:bodyDiv w:val="1"/>
      <w:marLeft w:val="0"/>
      <w:marRight w:val="0"/>
      <w:marTop w:val="0"/>
      <w:marBottom w:val="0"/>
      <w:divBdr>
        <w:top w:val="none" w:sz="0" w:space="0" w:color="auto"/>
        <w:left w:val="none" w:sz="0" w:space="0" w:color="auto"/>
        <w:bottom w:val="none" w:sz="0" w:space="0" w:color="auto"/>
        <w:right w:val="none" w:sz="0" w:space="0" w:color="auto"/>
      </w:divBdr>
    </w:div>
    <w:div w:id="1710375431">
      <w:bodyDiv w:val="1"/>
      <w:marLeft w:val="0"/>
      <w:marRight w:val="0"/>
      <w:marTop w:val="0"/>
      <w:marBottom w:val="0"/>
      <w:divBdr>
        <w:top w:val="none" w:sz="0" w:space="0" w:color="auto"/>
        <w:left w:val="none" w:sz="0" w:space="0" w:color="auto"/>
        <w:bottom w:val="none" w:sz="0" w:space="0" w:color="auto"/>
        <w:right w:val="none" w:sz="0" w:space="0" w:color="auto"/>
      </w:divBdr>
    </w:div>
    <w:div w:id="1711029597">
      <w:bodyDiv w:val="1"/>
      <w:marLeft w:val="0"/>
      <w:marRight w:val="0"/>
      <w:marTop w:val="0"/>
      <w:marBottom w:val="0"/>
      <w:divBdr>
        <w:top w:val="none" w:sz="0" w:space="0" w:color="auto"/>
        <w:left w:val="none" w:sz="0" w:space="0" w:color="auto"/>
        <w:bottom w:val="none" w:sz="0" w:space="0" w:color="auto"/>
        <w:right w:val="none" w:sz="0" w:space="0" w:color="auto"/>
      </w:divBdr>
    </w:div>
    <w:div w:id="1711033882">
      <w:bodyDiv w:val="1"/>
      <w:marLeft w:val="0"/>
      <w:marRight w:val="0"/>
      <w:marTop w:val="0"/>
      <w:marBottom w:val="0"/>
      <w:divBdr>
        <w:top w:val="none" w:sz="0" w:space="0" w:color="auto"/>
        <w:left w:val="none" w:sz="0" w:space="0" w:color="auto"/>
        <w:bottom w:val="none" w:sz="0" w:space="0" w:color="auto"/>
        <w:right w:val="none" w:sz="0" w:space="0" w:color="auto"/>
      </w:divBdr>
    </w:div>
    <w:div w:id="1711105614">
      <w:bodyDiv w:val="1"/>
      <w:marLeft w:val="0"/>
      <w:marRight w:val="0"/>
      <w:marTop w:val="0"/>
      <w:marBottom w:val="0"/>
      <w:divBdr>
        <w:top w:val="none" w:sz="0" w:space="0" w:color="auto"/>
        <w:left w:val="none" w:sz="0" w:space="0" w:color="auto"/>
        <w:bottom w:val="none" w:sz="0" w:space="0" w:color="auto"/>
        <w:right w:val="none" w:sz="0" w:space="0" w:color="auto"/>
      </w:divBdr>
    </w:div>
    <w:div w:id="1711300236">
      <w:bodyDiv w:val="1"/>
      <w:marLeft w:val="0"/>
      <w:marRight w:val="0"/>
      <w:marTop w:val="0"/>
      <w:marBottom w:val="0"/>
      <w:divBdr>
        <w:top w:val="none" w:sz="0" w:space="0" w:color="auto"/>
        <w:left w:val="none" w:sz="0" w:space="0" w:color="auto"/>
        <w:bottom w:val="none" w:sz="0" w:space="0" w:color="auto"/>
        <w:right w:val="none" w:sz="0" w:space="0" w:color="auto"/>
      </w:divBdr>
    </w:div>
    <w:div w:id="1711684170">
      <w:bodyDiv w:val="1"/>
      <w:marLeft w:val="0"/>
      <w:marRight w:val="0"/>
      <w:marTop w:val="0"/>
      <w:marBottom w:val="0"/>
      <w:divBdr>
        <w:top w:val="none" w:sz="0" w:space="0" w:color="auto"/>
        <w:left w:val="none" w:sz="0" w:space="0" w:color="auto"/>
        <w:bottom w:val="none" w:sz="0" w:space="0" w:color="auto"/>
        <w:right w:val="none" w:sz="0" w:space="0" w:color="auto"/>
      </w:divBdr>
    </w:div>
    <w:div w:id="1711801878">
      <w:bodyDiv w:val="1"/>
      <w:marLeft w:val="0"/>
      <w:marRight w:val="0"/>
      <w:marTop w:val="0"/>
      <w:marBottom w:val="0"/>
      <w:divBdr>
        <w:top w:val="none" w:sz="0" w:space="0" w:color="auto"/>
        <w:left w:val="none" w:sz="0" w:space="0" w:color="auto"/>
        <w:bottom w:val="none" w:sz="0" w:space="0" w:color="auto"/>
        <w:right w:val="none" w:sz="0" w:space="0" w:color="auto"/>
      </w:divBdr>
    </w:div>
    <w:div w:id="1711875755">
      <w:bodyDiv w:val="1"/>
      <w:marLeft w:val="0"/>
      <w:marRight w:val="0"/>
      <w:marTop w:val="0"/>
      <w:marBottom w:val="0"/>
      <w:divBdr>
        <w:top w:val="none" w:sz="0" w:space="0" w:color="auto"/>
        <w:left w:val="none" w:sz="0" w:space="0" w:color="auto"/>
        <w:bottom w:val="none" w:sz="0" w:space="0" w:color="auto"/>
        <w:right w:val="none" w:sz="0" w:space="0" w:color="auto"/>
      </w:divBdr>
    </w:div>
    <w:div w:id="1711954272">
      <w:bodyDiv w:val="1"/>
      <w:marLeft w:val="0"/>
      <w:marRight w:val="0"/>
      <w:marTop w:val="0"/>
      <w:marBottom w:val="0"/>
      <w:divBdr>
        <w:top w:val="none" w:sz="0" w:space="0" w:color="auto"/>
        <w:left w:val="none" w:sz="0" w:space="0" w:color="auto"/>
        <w:bottom w:val="none" w:sz="0" w:space="0" w:color="auto"/>
        <w:right w:val="none" w:sz="0" w:space="0" w:color="auto"/>
      </w:divBdr>
    </w:div>
    <w:div w:id="1711955799">
      <w:bodyDiv w:val="1"/>
      <w:marLeft w:val="0"/>
      <w:marRight w:val="0"/>
      <w:marTop w:val="0"/>
      <w:marBottom w:val="0"/>
      <w:divBdr>
        <w:top w:val="none" w:sz="0" w:space="0" w:color="auto"/>
        <w:left w:val="none" w:sz="0" w:space="0" w:color="auto"/>
        <w:bottom w:val="none" w:sz="0" w:space="0" w:color="auto"/>
        <w:right w:val="none" w:sz="0" w:space="0" w:color="auto"/>
      </w:divBdr>
    </w:div>
    <w:div w:id="1712001148">
      <w:bodyDiv w:val="1"/>
      <w:marLeft w:val="0"/>
      <w:marRight w:val="0"/>
      <w:marTop w:val="0"/>
      <w:marBottom w:val="0"/>
      <w:divBdr>
        <w:top w:val="none" w:sz="0" w:space="0" w:color="auto"/>
        <w:left w:val="none" w:sz="0" w:space="0" w:color="auto"/>
        <w:bottom w:val="none" w:sz="0" w:space="0" w:color="auto"/>
        <w:right w:val="none" w:sz="0" w:space="0" w:color="auto"/>
      </w:divBdr>
    </w:div>
    <w:div w:id="1712268028">
      <w:bodyDiv w:val="1"/>
      <w:marLeft w:val="0"/>
      <w:marRight w:val="0"/>
      <w:marTop w:val="0"/>
      <w:marBottom w:val="0"/>
      <w:divBdr>
        <w:top w:val="none" w:sz="0" w:space="0" w:color="auto"/>
        <w:left w:val="none" w:sz="0" w:space="0" w:color="auto"/>
        <w:bottom w:val="none" w:sz="0" w:space="0" w:color="auto"/>
        <w:right w:val="none" w:sz="0" w:space="0" w:color="auto"/>
      </w:divBdr>
    </w:div>
    <w:div w:id="1712340984">
      <w:bodyDiv w:val="1"/>
      <w:marLeft w:val="0"/>
      <w:marRight w:val="0"/>
      <w:marTop w:val="0"/>
      <w:marBottom w:val="0"/>
      <w:divBdr>
        <w:top w:val="none" w:sz="0" w:space="0" w:color="auto"/>
        <w:left w:val="none" w:sz="0" w:space="0" w:color="auto"/>
        <w:bottom w:val="none" w:sz="0" w:space="0" w:color="auto"/>
        <w:right w:val="none" w:sz="0" w:space="0" w:color="auto"/>
      </w:divBdr>
    </w:div>
    <w:div w:id="1712345055">
      <w:bodyDiv w:val="1"/>
      <w:marLeft w:val="0"/>
      <w:marRight w:val="0"/>
      <w:marTop w:val="0"/>
      <w:marBottom w:val="0"/>
      <w:divBdr>
        <w:top w:val="none" w:sz="0" w:space="0" w:color="auto"/>
        <w:left w:val="none" w:sz="0" w:space="0" w:color="auto"/>
        <w:bottom w:val="none" w:sz="0" w:space="0" w:color="auto"/>
        <w:right w:val="none" w:sz="0" w:space="0" w:color="auto"/>
      </w:divBdr>
    </w:div>
    <w:div w:id="1712415941">
      <w:bodyDiv w:val="1"/>
      <w:marLeft w:val="0"/>
      <w:marRight w:val="0"/>
      <w:marTop w:val="0"/>
      <w:marBottom w:val="0"/>
      <w:divBdr>
        <w:top w:val="none" w:sz="0" w:space="0" w:color="auto"/>
        <w:left w:val="none" w:sz="0" w:space="0" w:color="auto"/>
        <w:bottom w:val="none" w:sz="0" w:space="0" w:color="auto"/>
        <w:right w:val="none" w:sz="0" w:space="0" w:color="auto"/>
      </w:divBdr>
    </w:div>
    <w:div w:id="1712723531">
      <w:bodyDiv w:val="1"/>
      <w:marLeft w:val="0"/>
      <w:marRight w:val="0"/>
      <w:marTop w:val="0"/>
      <w:marBottom w:val="0"/>
      <w:divBdr>
        <w:top w:val="none" w:sz="0" w:space="0" w:color="auto"/>
        <w:left w:val="none" w:sz="0" w:space="0" w:color="auto"/>
        <w:bottom w:val="none" w:sz="0" w:space="0" w:color="auto"/>
        <w:right w:val="none" w:sz="0" w:space="0" w:color="auto"/>
      </w:divBdr>
    </w:div>
    <w:div w:id="1712920124">
      <w:bodyDiv w:val="1"/>
      <w:marLeft w:val="0"/>
      <w:marRight w:val="0"/>
      <w:marTop w:val="0"/>
      <w:marBottom w:val="0"/>
      <w:divBdr>
        <w:top w:val="none" w:sz="0" w:space="0" w:color="auto"/>
        <w:left w:val="none" w:sz="0" w:space="0" w:color="auto"/>
        <w:bottom w:val="none" w:sz="0" w:space="0" w:color="auto"/>
        <w:right w:val="none" w:sz="0" w:space="0" w:color="auto"/>
      </w:divBdr>
    </w:div>
    <w:div w:id="1713187034">
      <w:bodyDiv w:val="1"/>
      <w:marLeft w:val="0"/>
      <w:marRight w:val="0"/>
      <w:marTop w:val="0"/>
      <w:marBottom w:val="0"/>
      <w:divBdr>
        <w:top w:val="none" w:sz="0" w:space="0" w:color="auto"/>
        <w:left w:val="none" w:sz="0" w:space="0" w:color="auto"/>
        <w:bottom w:val="none" w:sz="0" w:space="0" w:color="auto"/>
        <w:right w:val="none" w:sz="0" w:space="0" w:color="auto"/>
      </w:divBdr>
    </w:div>
    <w:div w:id="1713192659">
      <w:bodyDiv w:val="1"/>
      <w:marLeft w:val="0"/>
      <w:marRight w:val="0"/>
      <w:marTop w:val="0"/>
      <w:marBottom w:val="0"/>
      <w:divBdr>
        <w:top w:val="none" w:sz="0" w:space="0" w:color="auto"/>
        <w:left w:val="none" w:sz="0" w:space="0" w:color="auto"/>
        <w:bottom w:val="none" w:sz="0" w:space="0" w:color="auto"/>
        <w:right w:val="none" w:sz="0" w:space="0" w:color="auto"/>
      </w:divBdr>
    </w:div>
    <w:div w:id="1713384406">
      <w:bodyDiv w:val="1"/>
      <w:marLeft w:val="0"/>
      <w:marRight w:val="0"/>
      <w:marTop w:val="0"/>
      <w:marBottom w:val="0"/>
      <w:divBdr>
        <w:top w:val="none" w:sz="0" w:space="0" w:color="auto"/>
        <w:left w:val="none" w:sz="0" w:space="0" w:color="auto"/>
        <w:bottom w:val="none" w:sz="0" w:space="0" w:color="auto"/>
        <w:right w:val="none" w:sz="0" w:space="0" w:color="auto"/>
      </w:divBdr>
    </w:div>
    <w:div w:id="1713843914">
      <w:bodyDiv w:val="1"/>
      <w:marLeft w:val="0"/>
      <w:marRight w:val="0"/>
      <w:marTop w:val="0"/>
      <w:marBottom w:val="0"/>
      <w:divBdr>
        <w:top w:val="none" w:sz="0" w:space="0" w:color="auto"/>
        <w:left w:val="none" w:sz="0" w:space="0" w:color="auto"/>
        <w:bottom w:val="none" w:sz="0" w:space="0" w:color="auto"/>
        <w:right w:val="none" w:sz="0" w:space="0" w:color="auto"/>
      </w:divBdr>
    </w:div>
    <w:div w:id="1713846349">
      <w:bodyDiv w:val="1"/>
      <w:marLeft w:val="0"/>
      <w:marRight w:val="0"/>
      <w:marTop w:val="0"/>
      <w:marBottom w:val="0"/>
      <w:divBdr>
        <w:top w:val="none" w:sz="0" w:space="0" w:color="auto"/>
        <w:left w:val="none" w:sz="0" w:space="0" w:color="auto"/>
        <w:bottom w:val="none" w:sz="0" w:space="0" w:color="auto"/>
        <w:right w:val="none" w:sz="0" w:space="0" w:color="auto"/>
      </w:divBdr>
    </w:div>
    <w:div w:id="1713920311">
      <w:bodyDiv w:val="1"/>
      <w:marLeft w:val="0"/>
      <w:marRight w:val="0"/>
      <w:marTop w:val="0"/>
      <w:marBottom w:val="0"/>
      <w:divBdr>
        <w:top w:val="none" w:sz="0" w:space="0" w:color="auto"/>
        <w:left w:val="none" w:sz="0" w:space="0" w:color="auto"/>
        <w:bottom w:val="none" w:sz="0" w:space="0" w:color="auto"/>
        <w:right w:val="none" w:sz="0" w:space="0" w:color="auto"/>
      </w:divBdr>
    </w:div>
    <w:div w:id="1713922489">
      <w:bodyDiv w:val="1"/>
      <w:marLeft w:val="0"/>
      <w:marRight w:val="0"/>
      <w:marTop w:val="0"/>
      <w:marBottom w:val="0"/>
      <w:divBdr>
        <w:top w:val="none" w:sz="0" w:space="0" w:color="auto"/>
        <w:left w:val="none" w:sz="0" w:space="0" w:color="auto"/>
        <w:bottom w:val="none" w:sz="0" w:space="0" w:color="auto"/>
        <w:right w:val="none" w:sz="0" w:space="0" w:color="auto"/>
      </w:divBdr>
    </w:div>
    <w:div w:id="1713966430">
      <w:bodyDiv w:val="1"/>
      <w:marLeft w:val="0"/>
      <w:marRight w:val="0"/>
      <w:marTop w:val="0"/>
      <w:marBottom w:val="0"/>
      <w:divBdr>
        <w:top w:val="none" w:sz="0" w:space="0" w:color="auto"/>
        <w:left w:val="none" w:sz="0" w:space="0" w:color="auto"/>
        <w:bottom w:val="none" w:sz="0" w:space="0" w:color="auto"/>
        <w:right w:val="none" w:sz="0" w:space="0" w:color="auto"/>
      </w:divBdr>
    </w:div>
    <w:div w:id="1714233119">
      <w:bodyDiv w:val="1"/>
      <w:marLeft w:val="0"/>
      <w:marRight w:val="0"/>
      <w:marTop w:val="0"/>
      <w:marBottom w:val="0"/>
      <w:divBdr>
        <w:top w:val="none" w:sz="0" w:space="0" w:color="auto"/>
        <w:left w:val="none" w:sz="0" w:space="0" w:color="auto"/>
        <w:bottom w:val="none" w:sz="0" w:space="0" w:color="auto"/>
        <w:right w:val="none" w:sz="0" w:space="0" w:color="auto"/>
      </w:divBdr>
    </w:div>
    <w:div w:id="1714429416">
      <w:bodyDiv w:val="1"/>
      <w:marLeft w:val="0"/>
      <w:marRight w:val="0"/>
      <w:marTop w:val="0"/>
      <w:marBottom w:val="0"/>
      <w:divBdr>
        <w:top w:val="none" w:sz="0" w:space="0" w:color="auto"/>
        <w:left w:val="none" w:sz="0" w:space="0" w:color="auto"/>
        <w:bottom w:val="none" w:sz="0" w:space="0" w:color="auto"/>
        <w:right w:val="none" w:sz="0" w:space="0" w:color="auto"/>
      </w:divBdr>
    </w:div>
    <w:div w:id="1714501821">
      <w:bodyDiv w:val="1"/>
      <w:marLeft w:val="0"/>
      <w:marRight w:val="0"/>
      <w:marTop w:val="0"/>
      <w:marBottom w:val="0"/>
      <w:divBdr>
        <w:top w:val="none" w:sz="0" w:space="0" w:color="auto"/>
        <w:left w:val="none" w:sz="0" w:space="0" w:color="auto"/>
        <w:bottom w:val="none" w:sz="0" w:space="0" w:color="auto"/>
        <w:right w:val="none" w:sz="0" w:space="0" w:color="auto"/>
      </w:divBdr>
    </w:div>
    <w:div w:id="1714694495">
      <w:bodyDiv w:val="1"/>
      <w:marLeft w:val="0"/>
      <w:marRight w:val="0"/>
      <w:marTop w:val="0"/>
      <w:marBottom w:val="0"/>
      <w:divBdr>
        <w:top w:val="none" w:sz="0" w:space="0" w:color="auto"/>
        <w:left w:val="none" w:sz="0" w:space="0" w:color="auto"/>
        <w:bottom w:val="none" w:sz="0" w:space="0" w:color="auto"/>
        <w:right w:val="none" w:sz="0" w:space="0" w:color="auto"/>
      </w:divBdr>
    </w:div>
    <w:div w:id="1714771099">
      <w:bodyDiv w:val="1"/>
      <w:marLeft w:val="0"/>
      <w:marRight w:val="0"/>
      <w:marTop w:val="0"/>
      <w:marBottom w:val="0"/>
      <w:divBdr>
        <w:top w:val="none" w:sz="0" w:space="0" w:color="auto"/>
        <w:left w:val="none" w:sz="0" w:space="0" w:color="auto"/>
        <w:bottom w:val="none" w:sz="0" w:space="0" w:color="auto"/>
        <w:right w:val="none" w:sz="0" w:space="0" w:color="auto"/>
      </w:divBdr>
    </w:div>
    <w:div w:id="1715034623">
      <w:bodyDiv w:val="1"/>
      <w:marLeft w:val="0"/>
      <w:marRight w:val="0"/>
      <w:marTop w:val="0"/>
      <w:marBottom w:val="0"/>
      <w:divBdr>
        <w:top w:val="none" w:sz="0" w:space="0" w:color="auto"/>
        <w:left w:val="none" w:sz="0" w:space="0" w:color="auto"/>
        <w:bottom w:val="none" w:sz="0" w:space="0" w:color="auto"/>
        <w:right w:val="none" w:sz="0" w:space="0" w:color="auto"/>
      </w:divBdr>
    </w:div>
    <w:div w:id="1715419773">
      <w:bodyDiv w:val="1"/>
      <w:marLeft w:val="0"/>
      <w:marRight w:val="0"/>
      <w:marTop w:val="0"/>
      <w:marBottom w:val="0"/>
      <w:divBdr>
        <w:top w:val="none" w:sz="0" w:space="0" w:color="auto"/>
        <w:left w:val="none" w:sz="0" w:space="0" w:color="auto"/>
        <w:bottom w:val="none" w:sz="0" w:space="0" w:color="auto"/>
        <w:right w:val="none" w:sz="0" w:space="0" w:color="auto"/>
      </w:divBdr>
    </w:div>
    <w:div w:id="1715423465">
      <w:bodyDiv w:val="1"/>
      <w:marLeft w:val="0"/>
      <w:marRight w:val="0"/>
      <w:marTop w:val="0"/>
      <w:marBottom w:val="0"/>
      <w:divBdr>
        <w:top w:val="none" w:sz="0" w:space="0" w:color="auto"/>
        <w:left w:val="none" w:sz="0" w:space="0" w:color="auto"/>
        <w:bottom w:val="none" w:sz="0" w:space="0" w:color="auto"/>
        <w:right w:val="none" w:sz="0" w:space="0" w:color="auto"/>
      </w:divBdr>
    </w:div>
    <w:div w:id="1715617776">
      <w:bodyDiv w:val="1"/>
      <w:marLeft w:val="0"/>
      <w:marRight w:val="0"/>
      <w:marTop w:val="0"/>
      <w:marBottom w:val="0"/>
      <w:divBdr>
        <w:top w:val="none" w:sz="0" w:space="0" w:color="auto"/>
        <w:left w:val="none" w:sz="0" w:space="0" w:color="auto"/>
        <w:bottom w:val="none" w:sz="0" w:space="0" w:color="auto"/>
        <w:right w:val="none" w:sz="0" w:space="0" w:color="auto"/>
      </w:divBdr>
    </w:div>
    <w:div w:id="1715689360">
      <w:bodyDiv w:val="1"/>
      <w:marLeft w:val="0"/>
      <w:marRight w:val="0"/>
      <w:marTop w:val="0"/>
      <w:marBottom w:val="0"/>
      <w:divBdr>
        <w:top w:val="none" w:sz="0" w:space="0" w:color="auto"/>
        <w:left w:val="none" w:sz="0" w:space="0" w:color="auto"/>
        <w:bottom w:val="none" w:sz="0" w:space="0" w:color="auto"/>
        <w:right w:val="none" w:sz="0" w:space="0" w:color="auto"/>
      </w:divBdr>
    </w:div>
    <w:div w:id="1715881389">
      <w:bodyDiv w:val="1"/>
      <w:marLeft w:val="0"/>
      <w:marRight w:val="0"/>
      <w:marTop w:val="0"/>
      <w:marBottom w:val="0"/>
      <w:divBdr>
        <w:top w:val="none" w:sz="0" w:space="0" w:color="auto"/>
        <w:left w:val="none" w:sz="0" w:space="0" w:color="auto"/>
        <w:bottom w:val="none" w:sz="0" w:space="0" w:color="auto"/>
        <w:right w:val="none" w:sz="0" w:space="0" w:color="auto"/>
      </w:divBdr>
    </w:div>
    <w:div w:id="1716000805">
      <w:bodyDiv w:val="1"/>
      <w:marLeft w:val="0"/>
      <w:marRight w:val="0"/>
      <w:marTop w:val="0"/>
      <w:marBottom w:val="0"/>
      <w:divBdr>
        <w:top w:val="none" w:sz="0" w:space="0" w:color="auto"/>
        <w:left w:val="none" w:sz="0" w:space="0" w:color="auto"/>
        <w:bottom w:val="none" w:sz="0" w:space="0" w:color="auto"/>
        <w:right w:val="none" w:sz="0" w:space="0" w:color="auto"/>
      </w:divBdr>
    </w:div>
    <w:div w:id="1716006654">
      <w:bodyDiv w:val="1"/>
      <w:marLeft w:val="0"/>
      <w:marRight w:val="0"/>
      <w:marTop w:val="0"/>
      <w:marBottom w:val="0"/>
      <w:divBdr>
        <w:top w:val="none" w:sz="0" w:space="0" w:color="auto"/>
        <w:left w:val="none" w:sz="0" w:space="0" w:color="auto"/>
        <w:bottom w:val="none" w:sz="0" w:space="0" w:color="auto"/>
        <w:right w:val="none" w:sz="0" w:space="0" w:color="auto"/>
      </w:divBdr>
    </w:div>
    <w:div w:id="1716008798">
      <w:bodyDiv w:val="1"/>
      <w:marLeft w:val="0"/>
      <w:marRight w:val="0"/>
      <w:marTop w:val="0"/>
      <w:marBottom w:val="0"/>
      <w:divBdr>
        <w:top w:val="none" w:sz="0" w:space="0" w:color="auto"/>
        <w:left w:val="none" w:sz="0" w:space="0" w:color="auto"/>
        <w:bottom w:val="none" w:sz="0" w:space="0" w:color="auto"/>
        <w:right w:val="none" w:sz="0" w:space="0" w:color="auto"/>
      </w:divBdr>
    </w:div>
    <w:div w:id="1716151479">
      <w:bodyDiv w:val="1"/>
      <w:marLeft w:val="0"/>
      <w:marRight w:val="0"/>
      <w:marTop w:val="0"/>
      <w:marBottom w:val="0"/>
      <w:divBdr>
        <w:top w:val="none" w:sz="0" w:space="0" w:color="auto"/>
        <w:left w:val="none" w:sz="0" w:space="0" w:color="auto"/>
        <w:bottom w:val="none" w:sz="0" w:space="0" w:color="auto"/>
        <w:right w:val="none" w:sz="0" w:space="0" w:color="auto"/>
      </w:divBdr>
    </w:div>
    <w:div w:id="1716393135">
      <w:bodyDiv w:val="1"/>
      <w:marLeft w:val="0"/>
      <w:marRight w:val="0"/>
      <w:marTop w:val="0"/>
      <w:marBottom w:val="0"/>
      <w:divBdr>
        <w:top w:val="none" w:sz="0" w:space="0" w:color="auto"/>
        <w:left w:val="none" w:sz="0" w:space="0" w:color="auto"/>
        <w:bottom w:val="none" w:sz="0" w:space="0" w:color="auto"/>
        <w:right w:val="none" w:sz="0" w:space="0" w:color="auto"/>
      </w:divBdr>
    </w:div>
    <w:div w:id="1716540580">
      <w:bodyDiv w:val="1"/>
      <w:marLeft w:val="0"/>
      <w:marRight w:val="0"/>
      <w:marTop w:val="0"/>
      <w:marBottom w:val="0"/>
      <w:divBdr>
        <w:top w:val="none" w:sz="0" w:space="0" w:color="auto"/>
        <w:left w:val="none" w:sz="0" w:space="0" w:color="auto"/>
        <w:bottom w:val="none" w:sz="0" w:space="0" w:color="auto"/>
        <w:right w:val="none" w:sz="0" w:space="0" w:color="auto"/>
      </w:divBdr>
    </w:div>
    <w:div w:id="1716731031">
      <w:bodyDiv w:val="1"/>
      <w:marLeft w:val="0"/>
      <w:marRight w:val="0"/>
      <w:marTop w:val="0"/>
      <w:marBottom w:val="0"/>
      <w:divBdr>
        <w:top w:val="none" w:sz="0" w:space="0" w:color="auto"/>
        <w:left w:val="none" w:sz="0" w:space="0" w:color="auto"/>
        <w:bottom w:val="none" w:sz="0" w:space="0" w:color="auto"/>
        <w:right w:val="none" w:sz="0" w:space="0" w:color="auto"/>
      </w:divBdr>
    </w:div>
    <w:div w:id="1716928165">
      <w:bodyDiv w:val="1"/>
      <w:marLeft w:val="0"/>
      <w:marRight w:val="0"/>
      <w:marTop w:val="0"/>
      <w:marBottom w:val="0"/>
      <w:divBdr>
        <w:top w:val="none" w:sz="0" w:space="0" w:color="auto"/>
        <w:left w:val="none" w:sz="0" w:space="0" w:color="auto"/>
        <w:bottom w:val="none" w:sz="0" w:space="0" w:color="auto"/>
        <w:right w:val="none" w:sz="0" w:space="0" w:color="auto"/>
      </w:divBdr>
    </w:div>
    <w:div w:id="1717005501">
      <w:bodyDiv w:val="1"/>
      <w:marLeft w:val="0"/>
      <w:marRight w:val="0"/>
      <w:marTop w:val="0"/>
      <w:marBottom w:val="0"/>
      <w:divBdr>
        <w:top w:val="none" w:sz="0" w:space="0" w:color="auto"/>
        <w:left w:val="none" w:sz="0" w:space="0" w:color="auto"/>
        <w:bottom w:val="none" w:sz="0" w:space="0" w:color="auto"/>
        <w:right w:val="none" w:sz="0" w:space="0" w:color="auto"/>
      </w:divBdr>
    </w:div>
    <w:div w:id="1717199887">
      <w:bodyDiv w:val="1"/>
      <w:marLeft w:val="0"/>
      <w:marRight w:val="0"/>
      <w:marTop w:val="0"/>
      <w:marBottom w:val="0"/>
      <w:divBdr>
        <w:top w:val="none" w:sz="0" w:space="0" w:color="auto"/>
        <w:left w:val="none" w:sz="0" w:space="0" w:color="auto"/>
        <w:bottom w:val="none" w:sz="0" w:space="0" w:color="auto"/>
        <w:right w:val="none" w:sz="0" w:space="0" w:color="auto"/>
      </w:divBdr>
    </w:div>
    <w:div w:id="1717314816">
      <w:bodyDiv w:val="1"/>
      <w:marLeft w:val="0"/>
      <w:marRight w:val="0"/>
      <w:marTop w:val="0"/>
      <w:marBottom w:val="0"/>
      <w:divBdr>
        <w:top w:val="none" w:sz="0" w:space="0" w:color="auto"/>
        <w:left w:val="none" w:sz="0" w:space="0" w:color="auto"/>
        <w:bottom w:val="none" w:sz="0" w:space="0" w:color="auto"/>
        <w:right w:val="none" w:sz="0" w:space="0" w:color="auto"/>
      </w:divBdr>
    </w:div>
    <w:div w:id="1717460874">
      <w:bodyDiv w:val="1"/>
      <w:marLeft w:val="0"/>
      <w:marRight w:val="0"/>
      <w:marTop w:val="0"/>
      <w:marBottom w:val="0"/>
      <w:divBdr>
        <w:top w:val="none" w:sz="0" w:space="0" w:color="auto"/>
        <w:left w:val="none" w:sz="0" w:space="0" w:color="auto"/>
        <w:bottom w:val="none" w:sz="0" w:space="0" w:color="auto"/>
        <w:right w:val="none" w:sz="0" w:space="0" w:color="auto"/>
      </w:divBdr>
    </w:div>
    <w:div w:id="1717506172">
      <w:bodyDiv w:val="1"/>
      <w:marLeft w:val="0"/>
      <w:marRight w:val="0"/>
      <w:marTop w:val="0"/>
      <w:marBottom w:val="0"/>
      <w:divBdr>
        <w:top w:val="none" w:sz="0" w:space="0" w:color="auto"/>
        <w:left w:val="none" w:sz="0" w:space="0" w:color="auto"/>
        <w:bottom w:val="none" w:sz="0" w:space="0" w:color="auto"/>
        <w:right w:val="none" w:sz="0" w:space="0" w:color="auto"/>
      </w:divBdr>
    </w:div>
    <w:div w:id="1717587608">
      <w:bodyDiv w:val="1"/>
      <w:marLeft w:val="0"/>
      <w:marRight w:val="0"/>
      <w:marTop w:val="0"/>
      <w:marBottom w:val="0"/>
      <w:divBdr>
        <w:top w:val="none" w:sz="0" w:space="0" w:color="auto"/>
        <w:left w:val="none" w:sz="0" w:space="0" w:color="auto"/>
        <w:bottom w:val="none" w:sz="0" w:space="0" w:color="auto"/>
        <w:right w:val="none" w:sz="0" w:space="0" w:color="auto"/>
      </w:divBdr>
    </w:div>
    <w:div w:id="1717777828">
      <w:bodyDiv w:val="1"/>
      <w:marLeft w:val="0"/>
      <w:marRight w:val="0"/>
      <w:marTop w:val="0"/>
      <w:marBottom w:val="0"/>
      <w:divBdr>
        <w:top w:val="none" w:sz="0" w:space="0" w:color="auto"/>
        <w:left w:val="none" w:sz="0" w:space="0" w:color="auto"/>
        <w:bottom w:val="none" w:sz="0" w:space="0" w:color="auto"/>
        <w:right w:val="none" w:sz="0" w:space="0" w:color="auto"/>
      </w:divBdr>
    </w:div>
    <w:div w:id="1717855919">
      <w:bodyDiv w:val="1"/>
      <w:marLeft w:val="0"/>
      <w:marRight w:val="0"/>
      <w:marTop w:val="0"/>
      <w:marBottom w:val="0"/>
      <w:divBdr>
        <w:top w:val="none" w:sz="0" w:space="0" w:color="auto"/>
        <w:left w:val="none" w:sz="0" w:space="0" w:color="auto"/>
        <w:bottom w:val="none" w:sz="0" w:space="0" w:color="auto"/>
        <w:right w:val="none" w:sz="0" w:space="0" w:color="auto"/>
      </w:divBdr>
      <w:divsChild>
        <w:div w:id="1643727111">
          <w:marLeft w:val="480"/>
          <w:marRight w:val="0"/>
          <w:marTop w:val="0"/>
          <w:marBottom w:val="0"/>
          <w:divBdr>
            <w:top w:val="none" w:sz="0" w:space="0" w:color="auto"/>
            <w:left w:val="none" w:sz="0" w:space="0" w:color="auto"/>
            <w:bottom w:val="none" w:sz="0" w:space="0" w:color="auto"/>
            <w:right w:val="none" w:sz="0" w:space="0" w:color="auto"/>
          </w:divBdr>
        </w:div>
        <w:div w:id="514612130">
          <w:marLeft w:val="480"/>
          <w:marRight w:val="0"/>
          <w:marTop w:val="0"/>
          <w:marBottom w:val="0"/>
          <w:divBdr>
            <w:top w:val="none" w:sz="0" w:space="0" w:color="auto"/>
            <w:left w:val="none" w:sz="0" w:space="0" w:color="auto"/>
            <w:bottom w:val="none" w:sz="0" w:space="0" w:color="auto"/>
            <w:right w:val="none" w:sz="0" w:space="0" w:color="auto"/>
          </w:divBdr>
        </w:div>
        <w:div w:id="311252690">
          <w:marLeft w:val="480"/>
          <w:marRight w:val="0"/>
          <w:marTop w:val="0"/>
          <w:marBottom w:val="0"/>
          <w:divBdr>
            <w:top w:val="none" w:sz="0" w:space="0" w:color="auto"/>
            <w:left w:val="none" w:sz="0" w:space="0" w:color="auto"/>
            <w:bottom w:val="none" w:sz="0" w:space="0" w:color="auto"/>
            <w:right w:val="none" w:sz="0" w:space="0" w:color="auto"/>
          </w:divBdr>
        </w:div>
        <w:div w:id="455880318">
          <w:marLeft w:val="480"/>
          <w:marRight w:val="0"/>
          <w:marTop w:val="0"/>
          <w:marBottom w:val="0"/>
          <w:divBdr>
            <w:top w:val="none" w:sz="0" w:space="0" w:color="auto"/>
            <w:left w:val="none" w:sz="0" w:space="0" w:color="auto"/>
            <w:bottom w:val="none" w:sz="0" w:space="0" w:color="auto"/>
            <w:right w:val="none" w:sz="0" w:space="0" w:color="auto"/>
          </w:divBdr>
        </w:div>
        <w:div w:id="1114714518">
          <w:marLeft w:val="480"/>
          <w:marRight w:val="0"/>
          <w:marTop w:val="0"/>
          <w:marBottom w:val="0"/>
          <w:divBdr>
            <w:top w:val="none" w:sz="0" w:space="0" w:color="auto"/>
            <w:left w:val="none" w:sz="0" w:space="0" w:color="auto"/>
            <w:bottom w:val="none" w:sz="0" w:space="0" w:color="auto"/>
            <w:right w:val="none" w:sz="0" w:space="0" w:color="auto"/>
          </w:divBdr>
        </w:div>
        <w:div w:id="692849395">
          <w:marLeft w:val="480"/>
          <w:marRight w:val="0"/>
          <w:marTop w:val="0"/>
          <w:marBottom w:val="0"/>
          <w:divBdr>
            <w:top w:val="none" w:sz="0" w:space="0" w:color="auto"/>
            <w:left w:val="none" w:sz="0" w:space="0" w:color="auto"/>
            <w:bottom w:val="none" w:sz="0" w:space="0" w:color="auto"/>
            <w:right w:val="none" w:sz="0" w:space="0" w:color="auto"/>
          </w:divBdr>
        </w:div>
        <w:div w:id="683359198">
          <w:marLeft w:val="480"/>
          <w:marRight w:val="0"/>
          <w:marTop w:val="0"/>
          <w:marBottom w:val="0"/>
          <w:divBdr>
            <w:top w:val="none" w:sz="0" w:space="0" w:color="auto"/>
            <w:left w:val="none" w:sz="0" w:space="0" w:color="auto"/>
            <w:bottom w:val="none" w:sz="0" w:space="0" w:color="auto"/>
            <w:right w:val="none" w:sz="0" w:space="0" w:color="auto"/>
          </w:divBdr>
        </w:div>
        <w:div w:id="915868683">
          <w:marLeft w:val="480"/>
          <w:marRight w:val="0"/>
          <w:marTop w:val="0"/>
          <w:marBottom w:val="0"/>
          <w:divBdr>
            <w:top w:val="none" w:sz="0" w:space="0" w:color="auto"/>
            <w:left w:val="none" w:sz="0" w:space="0" w:color="auto"/>
            <w:bottom w:val="none" w:sz="0" w:space="0" w:color="auto"/>
            <w:right w:val="none" w:sz="0" w:space="0" w:color="auto"/>
          </w:divBdr>
        </w:div>
        <w:div w:id="1308975854">
          <w:marLeft w:val="480"/>
          <w:marRight w:val="0"/>
          <w:marTop w:val="0"/>
          <w:marBottom w:val="0"/>
          <w:divBdr>
            <w:top w:val="none" w:sz="0" w:space="0" w:color="auto"/>
            <w:left w:val="none" w:sz="0" w:space="0" w:color="auto"/>
            <w:bottom w:val="none" w:sz="0" w:space="0" w:color="auto"/>
            <w:right w:val="none" w:sz="0" w:space="0" w:color="auto"/>
          </w:divBdr>
        </w:div>
        <w:div w:id="2078476034">
          <w:marLeft w:val="480"/>
          <w:marRight w:val="0"/>
          <w:marTop w:val="0"/>
          <w:marBottom w:val="0"/>
          <w:divBdr>
            <w:top w:val="none" w:sz="0" w:space="0" w:color="auto"/>
            <w:left w:val="none" w:sz="0" w:space="0" w:color="auto"/>
            <w:bottom w:val="none" w:sz="0" w:space="0" w:color="auto"/>
            <w:right w:val="none" w:sz="0" w:space="0" w:color="auto"/>
          </w:divBdr>
        </w:div>
        <w:div w:id="694581610">
          <w:marLeft w:val="480"/>
          <w:marRight w:val="0"/>
          <w:marTop w:val="0"/>
          <w:marBottom w:val="0"/>
          <w:divBdr>
            <w:top w:val="none" w:sz="0" w:space="0" w:color="auto"/>
            <w:left w:val="none" w:sz="0" w:space="0" w:color="auto"/>
            <w:bottom w:val="none" w:sz="0" w:space="0" w:color="auto"/>
            <w:right w:val="none" w:sz="0" w:space="0" w:color="auto"/>
          </w:divBdr>
        </w:div>
        <w:div w:id="2026442895">
          <w:marLeft w:val="480"/>
          <w:marRight w:val="0"/>
          <w:marTop w:val="0"/>
          <w:marBottom w:val="0"/>
          <w:divBdr>
            <w:top w:val="none" w:sz="0" w:space="0" w:color="auto"/>
            <w:left w:val="none" w:sz="0" w:space="0" w:color="auto"/>
            <w:bottom w:val="none" w:sz="0" w:space="0" w:color="auto"/>
            <w:right w:val="none" w:sz="0" w:space="0" w:color="auto"/>
          </w:divBdr>
        </w:div>
        <w:div w:id="495419111">
          <w:marLeft w:val="480"/>
          <w:marRight w:val="0"/>
          <w:marTop w:val="0"/>
          <w:marBottom w:val="0"/>
          <w:divBdr>
            <w:top w:val="none" w:sz="0" w:space="0" w:color="auto"/>
            <w:left w:val="none" w:sz="0" w:space="0" w:color="auto"/>
            <w:bottom w:val="none" w:sz="0" w:space="0" w:color="auto"/>
            <w:right w:val="none" w:sz="0" w:space="0" w:color="auto"/>
          </w:divBdr>
        </w:div>
        <w:div w:id="1440174747">
          <w:marLeft w:val="480"/>
          <w:marRight w:val="0"/>
          <w:marTop w:val="0"/>
          <w:marBottom w:val="0"/>
          <w:divBdr>
            <w:top w:val="none" w:sz="0" w:space="0" w:color="auto"/>
            <w:left w:val="none" w:sz="0" w:space="0" w:color="auto"/>
            <w:bottom w:val="none" w:sz="0" w:space="0" w:color="auto"/>
            <w:right w:val="none" w:sz="0" w:space="0" w:color="auto"/>
          </w:divBdr>
        </w:div>
        <w:div w:id="79567043">
          <w:marLeft w:val="480"/>
          <w:marRight w:val="0"/>
          <w:marTop w:val="0"/>
          <w:marBottom w:val="0"/>
          <w:divBdr>
            <w:top w:val="none" w:sz="0" w:space="0" w:color="auto"/>
            <w:left w:val="none" w:sz="0" w:space="0" w:color="auto"/>
            <w:bottom w:val="none" w:sz="0" w:space="0" w:color="auto"/>
            <w:right w:val="none" w:sz="0" w:space="0" w:color="auto"/>
          </w:divBdr>
        </w:div>
        <w:div w:id="1236549469">
          <w:marLeft w:val="480"/>
          <w:marRight w:val="0"/>
          <w:marTop w:val="0"/>
          <w:marBottom w:val="0"/>
          <w:divBdr>
            <w:top w:val="none" w:sz="0" w:space="0" w:color="auto"/>
            <w:left w:val="none" w:sz="0" w:space="0" w:color="auto"/>
            <w:bottom w:val="none" w:sz="0" w:space="0" w:color="auto"/>
            <w:right w:val="none" w:sz="0" w:space="0" w:color="auto"/>
          </w:divBdr>
        </w:div>
        <w:div w:id="1180241162">
          <w:marLeft w:val="480"/>
          <w:marRight w:val="0"/>
          <w:marTop w:val="0"/>
          <w:marBottom w:val="0"/>
          <w:divBdr>
            <w:top w:val="none" w:sz="0" w:space="0" w:color="auto"/>
            <w:left w:val="none" w:sz="0" w:space="0" w:color="auto"/>
            <w:bottom w:val="none" w:sz="0" w:space="0" w:color="auto"/>
            <w:right w:val="none" w:sz="0" w:space="0" w:color="auto"/>
          </w:divBdr>
        </w:div>
        <w:div w:id="714233484">
          <w:marLeft w:val="480"/>
          <w:marRight w:val="0"/>
          <w:marTop w:val="0"/>
          <w:marBottom w:val="0"/>
          <w:divBdr>
            <w:top w:val="none" w:sz="0" w:space="0" w:color="auto"/>
            <w:left w:val="none" w:sz="0" w:space="0" w:color="auto"/>
            <w:bottom w:val="none" w:sz="0" w:space="0" w:color="auto"/>
            <w:right w:val="none" w:sz="0" w:space="0" w:color="auto"/>
          </w:divBdr>
        </w:div>
        <w:div w:id="1620910518">
          <w:marLeft w:val="480"/>
          <w:marRight w:val="0"/>
          <w:marTop w:val="0"/>
          <w:marBottom w:val="0"/>
          <w:divBdr>
            <w:top w:val="none" w:sz="0" w:space="0" w:color="auto"/>
            <w:left w:val="none" w:sz="0" w:space="0" w:color="auto"/>
            <w:bottom w:val="none" w:sz="0" w:space="0" w:color="auto"/>
            <w:right w:val="none" w:sz="0" w:space="0" w:color="auto"/>
          </w:divBdr>
        </w:div>
        <w:div w:id="229776891">
          <w:marLeft w:val="480"/>
          <w:marRight w:val="0"/>
          <w:marTop w:val="0"/>
          <w:marBottom w:val="0"/>
          <w:divBdr>
            <w:top w:val="none" w:sz="0" w:space="0" w:color="auto"/>
            <w:left w:val="none" w:sz="0" w:space="0" w:color="auto"/>
            <w:bottom w:val="none" w:sz="0" w:space="0" w:color="auto"/>
            <w:right w:val="none" w:sz="0" w:space="0" w:color="auto"/>
          </w:divBdr>
        </w:div>
        <w:div w:id="1851487391">
          <w:marLeft w:val="480"/>
          <w:marRight w:val="0"/>
          <w:marTop w:val="0"/>
          <w:marBottom w:val="0"/>
          <w:divBdr>
            <w:top w:val="none" w:sz="0" w:space="0" w:color="auto"/>
            <w:left w:val="none" w:sz="0" w:space="0" w:color="auto"/>
            <w:bottom w:val="none" w:sz="0" w:space="0" w:color="auto"/>
            <w:right w:val="none" w:sz="0" w:space="0" w:color="auto"/>
          </w:divBdr>
        </w:div>
        <w:div w:id="1684361005">
          <w:marLeft w:val="480"/>
          <w:marRight w:val="0"/>
          <w:marTop w:val="0"/>
          <w:marBottom w:val="0"/>
          <w:divBdr>
            <w:top w:val="none" w:sz="0" w:space="0" w:color="auto"/>
            <w:left w:val="none" w:sz="0" w:space="0" w:color="auto"/>
            <w:bottom w:val="none" w:sz="0" w:space="0" w:color="auto"/>
            <w:right w:val="none" w:sz="0" w:space="0" w:color="auto"/>
          </w:divBdr>
        </w:div>
        <w:div w:id="269362185">
          <w:marLeft w:val="480"/>
          <w:marRight w:val="0"/>
          <w:marTop w:val="0"/>
          <w:marBottom w:val="0"/>
          <w:divBdr>
            <w:top w:val="none" w:sz="0" w:space="0" w:color="auto"/>
            <w:left w:val="none" w:sz="0" w:space="0" w:color="auto"/>
            <w:bottom w:val="none" w:sz="0" w:space="0" w:color="auto"/>
            <w:right w:val="none" w:sz="0" w:space="0" w:color="auto"/>
          </w:divBdr>
        </w:div>
        <w:div w:id="1313218913">
          <w:marLeft w:val="480"/>
          <w:marRight w:val="0"/>
          <w:marTop w:val="0"/>
          <w:marBottom w:val="0"/>
          <w:divBdr>
            <w:top w:val="none" w:sz="0" w:space="0" w:color="auto"/>
            <w:left w:val="none" w:sz="0" w:space="0" w:color="auto"/>
            <w:bottom w:val="none" w:sz="0" w:space="0" w:color="auto"/>
            <w:right w:val="none" w:sz="0" w:space="0" w:color="auto"/>
          </w:divBdr>
        </w:div>
        <w:div w:id="600769460">
          <w:marLeft w:val="480"/>
          <w:marRight w:val="0"/>
          <w:marTop w:val="0"/>
          <w:marBottom w:val="0"/>
          <w:divBdr>
            <w:top w:val="none" w:sz="0" w:space="0" w:color="auto"/>
            <w:left w:val="none" w:sz="0" w:space="0" w:color="auto"/>
            <w:bottom w:val="none" w:sz="0" w:space="0" w:color="auto"/>
            <w:right w:val="none" w:sz="0" w:space="0" w:color="auto"/>
          </w:divBdr>
        </w:div>
        <w:div w:id="1870684511">
          <w:marLeft w:val="480"/>
          <w:marRight w:val="0"/>
          <w:marTop w:val="0"/>
          <w:marBottom w:val="0"/>
          <w:divBdr>
            <w:top w:val="none" w:sz="0" w:space="0" w:color="auto"/>
            <w:left w:val="none" w:sz="0" w:space="0" w:color="auto"/>
            <w:bottom w:val="none" w:sz="0" w:space="0" w:color="auto"/>
            <w:right w:val="none" w:sz="0" w:space="0" w:color="auto"/>
          </w:divBdr>
        </w:div>
        <w:div w:id="1679186291">
          <w:marLeft w:val="480"/>
          <w:marRight w:val="0"/>
          <w:marTop w:val="0"/>
          <w:marBottom w:val="0"/>
          <w:divBdr>
            <w:top w:val="none" w:sz="0" w:space="0" w:color="auto"/>
            <w:left w:val="none" w:sz="0" w:space="0" w:color="auto"/>
            <w:bottom w:val="none" w:sz="0" w:space="0" w:color="auto"/>
            <w:right w:val="none" w:sz="0" w:space="0" w:color="auto"/>
          </w:divBdr>
        </w:div>
        <w:div w:id="167867173">
          <w:marLeft w:val="480"/>
          <w:marRight w:val="0"/>
          <w:marTop w:val="0"/>
          <w:marBottom w:val="0"/>
          <w:divBdr>
            <w:top w:val="none" w:sz="0" w:space="0" w:color="auto"/>
            <w:left w:val="none" w:sz="0" w:space="0" w:color="auto"/>
            <w:bottom w:val="none" w:sz="0" w:space="0" w:color="auto"/>
            <w:right w:val="none" w:sz="0" w:space="0" w:color="auto"/>
          </w:divBdr>
        </w:div>
        <w:div w:id="7410190">
          <w:marLeft w:val="480"/>
          <w:marRight w:val="0"/>
          <w:marTop w:val="0"/>
          <w:marBottom w:val="0"/>
          <w:divBdr>
            <w:top w:val="none" w:sz="0" w:space="0" w:color="auto"/>
            <w:left w:val="none" w:sz="0" w:space="0" w:color="auto"/>
            <w:bottom w:val="none" w:sz="0" w:space="0" w:color="auto"/>
            <w:right w:val="none" w:sz="0" w:space="0" w:color="auto"/>
          </w:divBdr>
        </w:div>
        <w:div w:id="33819679">
          <w:marLeft w:val="480"/>
          <w:marRight w:val="0"/>
          <w:marTop w:val="0"/>
          <w:marBottom w:val="0"/>
          <w:divBdr>
            <w:top w:val="none" w:sz="0" w:space="0" w:color="auto"/>
            <w:left w:val="none" w:sz="0" w:space="0" w:color="auto"/>
            <w:bottom w:val="none" w:sz="0" w:space="0" w:color="auto"/>
            <w:right w:val="none" w:sz="0" w:space="0" w:color="auto"/>
          </w:divBdr>
        </w:div>
        <w:div w:id="102119418">
          <w:marLeft w:val="480"/>
          <w:marRight w:val="0"/>
          <w:marTop w:val="0"/>
          <w:marBottom w:val="0"/>
          <w:divBdr>
            <w:top w:val="none" w:sz="0" w:space="0" w:color="auto"/>
            <w:left w:val="none" w:sz="0" w:space="0" w:color="auto"/>
            <w:bottom w:val="none" w:sz="0" w:space="0" w:color="auto"/>
            <w:right w:val="none" w:sz="0" w:space="0" w:color="auto"/>
          </w:divBdr>
        </w:div>
        <w:div w:id="1593003255">
          <w:marLeft w:val="480"/>
          <w:marRight w:val="0"/>
          <w:marTop w:val="0"/>
          <w:marBottom w:val="0"/>
          <w:divBdr>
            <w:top w:val="none" w:sz="0" w:space="0" w:color="auto"/>
            <w:left w:val="none" w:sz="0" w:space="0" w:color="auto"/>
            <w:bottom w:val="none" w:sz="0" w:space="0" w:color="auto"/>
            <w:right w:val="none" w:sz="0" w:space="0" w:color="auto"/>
          </w:divBdr>
        </w:div>
        <w:div w:id="1922059714">
          <w:marLeft w:val="480"/>
          <w:marRight w:val="0"/>
          <w:marTop w:val="0"/>
          <w:marBottom w:val="0"/>
          <w:divBdr>
            <w:top w:val="none" w:sz="0" w:space="0" w:color="auto"/>
            <w:left w:val="none" w:sz="0" w:space="0" w:color="auto"/>
            <w:bottom w:val="none" w:sz="0" w:space="0" w:color="auto"/>
            <w:right w:val="none" w:sz="0" w:space="0" w:color="auto"/>
          </w:divBdr>
        </w:div>
        <w:div w:id="249895590">
          <w:marLeft w:val="480"/>
          <w:marRight w:val="0"/>
          <w:marTop w:val="0"/>
          <w:marBottom w:val="0"/>
          <w:divBdr>
            <w:top w:val="none" w:sz="0" w:space="0" w:color="auto"/>
            <w:left w:val="none" w:sz="0" w:space="0" w:color="auto"/>
            <w:bottom w:val="none" w:sz="0" w:space="0" w:color="auto"/>
            <w:right w:val="none" w:sz="0" w:space="0" w:color="auto"/>
          </w:divBdr>
        </w:div>
        <w:div w:id="1343431212">
          <w:marLeft w:val="480"/>
          <w:marRight w:val="0"/>
          <w:marTop w:val="0"/>
          <w:marBottom w:val="0"/>
          <w:divBdr>
            <w:top w:val="none" w:sz="0" w:space="0" w:color="auto"/>
            <w:left w:val="none" w:sz="0" w:space="0" w:color="auto"/>
            <w:bottom w:val="none" w:sz="0" w:space="0" w:color="auto"/>
            <w:right w:val="none" w:sz="0" w:space="0" w:color="auto"/>
          </w:divBdr>
        </w:div>
        <w:div w:id="971711102">
          <w:marLeft w:val="480"/>
          <w:marRight w:val="0"/>
          <w:marTop w:val="0"/>
          <w:marBottom w:val="0"/>
          <w:divBdr>
            <w:top w:val="none" w:sz="0" w:space="0" w:color="auto"/>
            <w:left w:val="none" w:sz="0" w:space="0" w:color="auto"/>
            <w:bottom w:val="none" w:sz="0" w:space="0" w:color="auto"/>
            <w:right w:val="none" w:sz="0" w:space="0" w:color="auto"/>
          </w:divBdr>
        </w:div>
        <w:div w:id="252008682">
          <w:marLeft w:val="480"/>
          <w:marRight w:val="0"/>
          <w:marTop w:val="0"/>
          <w:marBottom w:val="0"/>
          <w:divBdr>
            <w:top w:val="none" w:sz="0" w:space="0" w:color="auto"/>
            <w:left w:val="none" w:sz="0" w:space="0" w:color="auto"/>
            <w:bottom w:val="none" w:sz="0" w:space="0" w:color="auto"/>
            <w:right w:val="none" w:sz="0" w:space="0" w:color="auto"/>
          </w:divBdr>
        </w:div>
        <w:div w:id="1557007063">
          <w:marLeft w:val="480"/>
          <w:marRight w:val="0"/>
          <w:marTop w:val="0"/>
          <w:marBottom w:val="0"/>
          <w:divBdr>
            <w:top w:val="none" w:sz="0" w:space="0" w:color="auto"/>
            <w:left w:val="none" w:sz="0" w:space="0" w:color="auto"/>
            <w:bottom w:val="none" w:sz="0" w:space="0" w:color="auto"/>
            <w:right w:val="none" w:sz="0" w:space="0" w:color="auto"/>
          </w:divBdr>
        </w:div>
        <w:div w:id="662899379">
          <w:marLeft w:val="480"/>
          <w:marRight w:val="0"/>
          <w:marTop w:val="0"/>
          <w:marBottom w:val="0"/>
          <w:divBdr>
            <w:top w:val="none" w:sz="0" w:space="0" w:color="auto"/>
            <w:left w:val="none" w:sz="0" w:space="0" w:color="auto"/>
            <w:bottom w:val="none" w:sz="0" w:space="0" w:color="auto"/>
            <w:right w:val="none" w:sz="0" w:space="0" w:color="auto"/>
          </w:divBdr>
        </w:div>
        <w:div w:id="1020740922">
          <w:marLeft w:val="480"/>
          <w:marRight w:val="0"/>
          <w:marTop w:val="0"/>
          <w:marBottom w:val="0"/>
          <w:divBdr>
            <w:top w:val="none" w:sz="0" w:space="0" w:color="auto"/>
            <w:left w:val="none" w:sz="0" w:space="0" w:color="auto"/>
            <w:bottom w:val="none" w:sz="0" w:space="0" w:color="auto"/>
            <w:right w:val="none" w:sz="0" w:space="0" w:color="auto"/>
          </w:divBdr>
        </w:div>
        <w:div w:id="2042314001">
          <w:marLeft w:val="480"/>
          <w:marRight w:val="0"/>
          <w:marTop w:val="0"/>
          <w:marBottom w:val="0"/>
          <w:divBdr>
            <w:top w:val="none" w:sz="0" w:space="0" w:color="auto"/>
            <w:left w:val="none" w:sz="0" w:space="0" w:color="auto"/>
            <w:bottom w:val="none" w:sz="0" w:space="0" w:color="auto"/>
            <w:right w:val="none" w:sz="0" w:space="0" w:color="auto"/>
          </w:divBdr>
        </w:div>
        <w:div w:id="1638031198">
          <w:marLeft w:val="480"/>
          <w:marRight w:val="0"/>
          <w:marTop w:val="0"/>
          <w:marBottom w:val="0"/>
          <w:divBdr>
            <w:top w:val="none" w:sz="0" w:space="0" w:color="auto"/>
            <w:left w:val="none" w:sz="0" w:space="0" w:color="auto"/>
            <w:bottom w:val="none" w:sz="0" w:space="0" w:color="auto"/>
            <w:right w:val="none" w:sz="0" w:space="0" w:color="auto"/>
          </w:divBdr>
        </w:div>
        <w:div w:id="381247142">
          <w:marLeft w:val="480"/>
          <w:marRight w:val="0"/>
          <w:marTop w:val="0"/>
          <w:marBottom w:val="0"/>
          <w:divBdr>
            <w:top w:val="none" w:sz="0" w:space="0" w:color="auto"/>
            <w:left w:val="none" w:sz="0" w:space="0" w:color="auto"/>
            <w:bottom w:val="none" w:sz="0" w:space="0" w:color="auto"/>
            <w:right w:val="none" w:sz="0" w:space="0" w:color="auto"/>
          </w:divBdr>
        </w:div>
        <w:div w:id="1925071218">
          <w:marLeft w:val="480"/>
          <w:marRight w:val="0"/>
          <w:marTop w:val="0"/>
          <w:marBottom w:val="0"/>
          <w:divBdr>
            <w:top w:val="none" w:sz="0" w:space="0" w:color="auto"/>
            <w:left w:val="none" w:sz="0" w:space="0" w:color="auto"/>
            <w:bottom w:val="none" w:sz="0" w:space="0" w:color="auto"/>
            <w:right w:val="none" w:sz="0" w:space="0" w:color="auto"/>
          </w:divBdr>
        </w:div>
        <w:div w:id="436951248">
          <w:marLeft w:val="480"/>
          <w:marRight w:val="0"/>
          <w:marTop w:val="0"/>
          <w:marBottom w:val="0"/>
          <w:divBdr>
            <w:top w:val="none" w:sz="0" w:space="0" w:color="auto"/>
            <w:left w:val="none" w:sz="0" w:space="0" w:color="auto"/>
            <w:bottom w:val="none" w:sz="0" w:space="0" w:color="auto"/>
            <w:right w:val="none" w:sz="0" w:space="0" w:color="auto"/>
          </w:divBdr>
        </w:div>
        <w:div w:id="846359333">
          <w:marLeft w:val="480"/>
          <w:marRight w:val="0"/>
          <w:marTop w:val="0"/>
          <w:marBottom w:val="0"/>
          <w:divBdr>
            <w:top w:val="none" w:sz="0" w:space="0" w:color="auto"/>
            <w:left w:val="none" w:sz="0" w:space="0" w:color="auto"/>
            <w:bottom w:val="none" w:sz="0" w:space="0" w:color="auto"/>
            <w:right w:val="none" w:sz="0" w:space="0" w:color="auto"/>
          </w:divBdr>
        </w:div>
        <w:div w:id="1508982668">
          <w:marLeft w:val="480"/>
          <w:marRight w:val="0"/>
          <w:marTop w:val="0"/>
          <w:marBottom w:val="0"/>
          <w:divBdr>
            <w:top w:val="none" w:sz="0" w:space="0" w:color="auto"/>
            <w:left w:val="none" w:sz="0" w:space="0" w:color="auto"/>
            <w:bottom w:val="none" w:sz="0" w:space="0" w:color="auto"/>
            <w:right w:val="none" w:sz="0" w:space="0" w:color="auto"/>
          </w:divBdr>
        </w:div>
        <w:div w:id="1597639140">
          <w:marLeft w:val="480"/>
          <w:marRight w:val="0"/>
          <w:marTop w:val="0"/>
          <w:marBottom w:val="0"/>
          <w:divBdr>
            <w:top w:val="none" w:sz="0" w:space="0" w:color="auto"/>
            <w:left w:val="none" w:sz="0" w:space="0" w:color="auto"/>
            <w:bottom w:val="none" w:sz="0" w:space="0" w:color="auto"/>
            <w:right w:val="none" w:sz="0" w:space="0" w:color="auto"/>
          </w:divBdr>
        </w:div>
        <w:div w:id="1957832096">
          <w:marLeft w:val="480"/>
          <w:marRight w:val="0"/>
          <w:marTop w:val="0"/>
          <w:marBottom w:val="0"/>
          <w:divBdr>
            <w:top w:val="none" w:sz="0" w:space="0" w:color="auto"/>
            <w:left w:val="none" w:sz="0" w:space="0" w:color="auto"/>
            <w:bottom w:val="none" w:sz="0" w:space="0" w:color="auto"/>
            <w:right w:val="none" w:sz="0" w:space="0" w:color="auto"/>
          </w:divBdr>
        </w:div>
        <w:div w:id="920023285">
          <w:marLeft w:val="480"/>
          <w:marRight w:val="0"/>
          <w:marTop w:val="0"/>
          <w:marBottom w:val="0"/>
          <w:divBdr>
            <w:top w:val="none" w:sz="0" w:space="0" w:color="auto"/>
            <w:left w:val="none" w:sz="0" w:space="0" w:color="auto"/>
            <w:bottom w:val="none" w:sz="0" w:space="0" w:color="auto"/>
            <w:right w:val="none" w:sz="0" w:space="0" w:color="auto"/>
          </w:divBdr>
        </w:div>
        <w:div w:id="1302424339">
          <w:marLeft w:val="480"/>
          <w:marRight w:val="0"/>
          <w:marTop w:val="0"/>
          <w:marBottom w:val="0"/>
          <w:divBdr>
            <w:top w:val="none" w:sz="0" w:space="0" w:color="auto"/>
            <w:left w:val="none" w:sz="0" w:space="0" w:color="auto"/>
            <w:bottom w:val="none" w:sz="0" w:space="0" w:color="auto"/>
            <w:right w:val="none" w:sz="0" w:space="0" w:color="auto"/>
          </w:divBdr>
        </w:div>
        <w:div w:id="1517959703">
          <w:marLeft w:val="480"/>
          <w:marRight w:val="0"/>
          <w:marTop w:val="0"/>
          <w:marBottom w:val="0"/>
          <w:divBdr>
            <w:top w:val="none" w:sz="0" w:space="0" w:color="auto"/>
            <w:left w:val="none" w:sz="0" w:space="0" w:color="auto"/>
            <w:bottom w:val="none" w:sz="0" w:space="0" w:color="auto"/>
            <w:right w:val="none" w:sz="0" w:space="0" w:color="auto"/>
          </w:divBdr>
        </w:div>
        <w:div w:id="2032337366">
          <w:marLeft w:val="480"/>
          <w:marRight w:val="0"/>
          <w:marTop w:val="0"/>
          <w:marBottom w:val="0"/>
          <w:divBdr>
            <w:top w:val="none" w:sz="0" w:space="0" w:color="auto"/>
            <w:left w:val="none" w:sz="0" w:space="0" w:color="auto"/>
            <w:bottom w:val="none" w:sz="0" w:space="0" w:color="auto"/>
            <w:right w:val="none" w:sz="0" w:space="0" w:color="auto"/>
          </w:divBdr>
        </w:div>
        <w:div w:id="575019750">
          <w:marLeft w:val="480"/>
          <w:marRight w:val="0"/>
          <w:marTop w:val="0"/>
          <w:marBottom w:val="0"/>
          <w:divBdr>
            <w:top w:val="none" w:sz="0" w:space="0" w:color="auto"/>
            <w:left w:val="none" w:sz="0" w:space="0" w:color="auto"/>
            <w:bottom w:val="none" w:sz="0" w:space="0" w:color="auto"/>
            <w:right w:val="none" w:sz="0" w:space="0" w:color="auto"/>
          </w:divBdr>
        </w:div>
        <w:div w:id="1753158302">
          <w:marLeft w:val="480"/>
          <w:marRight w:val="0"/>
          <w:marTop w:val="0"/>
          <w:marBottom w:val="0"/>
          <w:divBdr>
            <w:top w:val="none" w:sz="0" w:space="0" w:color="auto"/>
            <w:left w:val="none" w:sz="0" w:space="0" w:color="auto"/>
            <w:bottom w:val="none" w:sz="0" w:space="0" w:color="auto"/>
            <w:right w:val="none" w:sz="0" w:space="0" w:color="auto"/>
          </w:divBdr>
        </w:div>
        <w:div w:id="2142991069">
          <w:marLeft w:val="480"/>
          <w:marRight w:val="0"/>
          <w:marTop w:val="0"/>
          <w:marBottom w:val="0"/>
          <w:divBdr>
            <w:top w:val="none" w:sz="0" w:space="0" w:color="auto"/>
            <w:left w:val="none" w:sz="0" w:space="0" w:color="auto"/>
            <w:bottom w:val="none" w:sz="0" w:space="0" w:color="auto"/>
            <w:right w:val="none" w:sz="0" w:space="0" w:color="auto"/>
          </w:divBdr>
        </w:div>
        <w:div w:id="1761371013">
          <w:marLeft w:val="480"/>
          <w:marRight w:val="0"/>
          <w:marTop w:val="0"/>
          <w:marBottom w:val="0"/>
          <w:divBdr>
            <w:top w:val="none" w:sz="0" w:space="0" w:color="auto"/>
            <w:left w:val="none" w:sz="0" w:space="0" w:color="auto"/>
            <w:bottom w:val="none" w:sz="0" w:space="0" w:color="auto"/>
            <w:right w:val="none" w:sz="0" w:space="0" w:color="auto"/>
          </w:divBdr>
        </w:div>
        <w:div w:id="646515239">
          <w:marLeft w:val="480"/>
          <w:marRight w:val="0"/>
          <w:marTop w:val="0"/>
          <w:marBottom w:val="0"/>
          <w:divBdr>
            <w:top w:val="none" w:sz="0" w:space="0" w:color="auto"/>
            <w:left w:val="none" w:sz="0" w:space="0" w:color="auto"/>
            <w:bottom w:val="none" w:sz="0" w:space="0" w:color="auto"/>
            <w:right w:val="none" w:sz="0" w:space="0" w:color="auto"/>
          </w:divBdr>
        </w:div>
        <w:div w:id="376780500">
          <w:marLeft w:val="480"/>
          <w:marRight w:val="0"/>
          <w:marTop w:val="0"/>
          <w:marBottom w:val="0"/>
          <w:divBdr>
            <w:top w:val="none" w:sz="0" w:space="0" w:color="auto"/>
            <w:left w:val="none" w:sz="0" w:space="0" w:color="auto"/>
            <w:bottom w:val="none" w:sz="0" w:space="0" w:color="auto"/>
            <w:right w:val="none" w:sz="0" w:space="0" w:color="auto"/>
          </w:divBdr>
        </w:div>
        <w:div w:id="2073700486">
          <w:marLeft w:val="480"/>
          <w:marRight w:val="0"/>
          <w:marTop w:val="0"/>
          <w:marBottom w:val="0"/>
          <w:divBdr>
            <w:top w:val="none" w:sz="0" w:space="0" w:color="auto"/>
            <w:left w:val="none" w:sz="0" w:space="0" w:color="auto"/>
            <w:bottom w:val="none" w:sz="0" w:space="0" w:color="auto"/>
            <w:right w:val="none" w:sz="0" w:space="0" w:color="auto"/>
          </w:divBdr>
        </w:div>
        <w:div w:id="1794865596">
          <w:marLeft w:val="480"/>
          <w:marRight w:val="0"/>
          <w:marTop w:val="0"/>
          <w:marBottom w:val="0"/>
          <w:divBdr>
            <w:top w:val="none" w:sz="0" w:space="0" w:color="auto"/>
            <w:left w:val="none" w:sz="0" w:space="0" w:color="auto"/>
            <w:bottom w:val="none" w:sz="0" w:space="0" w:color="auto"/>
            <w:right w:val="none" w:sz="0" w:space="0" w:color="auto"/>
          </w:divBdr>
        </w:div>
        <w:div w:id="1366561530">
          <w:marLeft w:val="480"/>
          <w:marRight w:val="0"/>
          <w:marTop w:val="0"/>
          <w:marBottom w:val="0"/>
          <w:divBdr>
            <w:top w:val="none" w:sz="0" w:space="0" w:color="auto"/>
            <w:left w:val="none" w:sz="0" w:space="0" w:color="auto"/>
            <w:bottom w:val="none" w:sz="0" w:space="0" w:color="auto"/>
            <w:right w:val="none" w:sz="0" w:space="0" w:color="auto"/>
          </w:divBdr>
        </w:div>
        <w:div w:id="1553037199">
          <w:marLeft w:val="480"/>
          <w:marRight w:val="0"/>
          <w:marTop w:val="0"/>
          <w:marBottom w:val="0"/>
          <w:divBdr>
            <w:top w:val="none" w:sz="0" w:space="0" w:color="auto"/>
            <w:left w:val="none" w:sz="0" w:space="0" w:color="auto"/>
            <w:bottom w:val="none" w:sz="0" w:space="0" w:color="auto"/>
            <w:right w:val="none" w:sz="0" w:space="0" w:color="auto"/>
          </w:divBdr>
        </w:div>
        <w:div w:id="1058943849">
          <w:marLeft w:val="480"/>
          <w:marRight w:val="0"/>
          <w:marTop w:val="0"/>
          <w:marBottom w:val="0"/>
          <w:divBdr>
            <w:top w:val="none" w:sz="0" w:space="0" w:color="auto"/>
            <w:left w:val="none" w:sz="0" w:space="0" w:color="auto"/>
            <w:bottom w:val="none" w:sz="0" w:space="0" w:color="auto"/>
            <w:right w:val="none" w:sz="0" w:space="0" w:color="auto"/>
          </w:divBdr>
        </w:div>
        <w:div w:id="12150417">
          <w:marLeft w:val="480"/>
          <w:marRight w:val="0"/>
          <w:marTop w:val="0"/>
          <w:marBottom w:val="0"/>
          <w:divBdr>
            <w:top w:val="none" w:sz="0" w:space="0" w:color="auto"/>
            <w:left w:val="none" w:sz="0" w:space="0" w:color="auto"/>
            <w:bottom w:val="none" w:sz="0" w:space="0" w:color="auto"/>
            <w:right w:val="none" w:sz="0" w:space="0" w:color="auto"/>
          </w:divBdr>
        </w:div>
        <w:div w:id="713775081">
          <w:marLeft w:val="480"/>
          <w:marRight w:val="0"/>
          <w:marTop w:val="0"/>
          <w:marBottom w:val="0"/>
          <w:divBdr>
            <w:top w:val="none" w:sz="0" w:space="0" w:color="auto"/>
            <w:left w:val="none" w:sz="0" w:space="0" w:color="auto"/>
            <w:bottom w:val="none" w:sz="0" w:space="0" w:color="auto"/>
            <w:right w:val="none" w:sz="0" w:space="0" w:color="auto"/>
          </w:divBdr>
        </w:div>
        <w:div w:id="669141529">
          <w:marLeft w:val="480"/>
          <w:marRight w:val="0"/>
          <w:marTop w:val="0"/>
          <w:marBottom w:val="0"/>
          <w:divBdr>
            <w:top w:val="none" w:sz="0" w:space="0" w:color="auto"/>
            <w:left w:val="none" w:sz="0" w:space="0" w:color="auto"/>
            <w:bottom w:val="none" w:sz="0" w:space="0" w:color="auto"/>
            <w:right w:val="none" w:sz="0" w:space="0" w:color="auto"/>
          </w:divBdr>
        </w:div>
        <w:div w:id="1450201409">
          <w:marLeft w:val="480"/>
          <w:marRight w:val="0"/>
          <w:marTop w:val="0"/>
          <w:marBottom w:val="0"/>
          <w:divBdr>
            <w:top w:val="none" w:sz="0" w:space="0" w:color="auto"/>
            <w:left w:val="none" w:sz="0" w:space="0" w:color="auto"/>
            <w:bottom w:val="none" w:sz="0" w:space="0" w:color="auto"/>
            <w:right w:val="none" w:sz="0" w:space="0" w:color="auto"/>
          </w:divBdr>
        </w:div>
        <w:div w:id="755591211">
          <w:marLeft w:val="480"/>
          <w:marRight w:val="0"/>
          <w:marTop w:val="0"/>
          <w:marBottom w:val="0"/>
          <w:divBdr>
            <w:top w:val="none" w:sz="0" w:space="0" w:color="auto"/>
            <w:left w:val="none" w:sz="0" w:space="0" w:color="auto"/>
            <w:bottom w:val="none" w:sz="0" w:space="0" w:color="auto"/>
            <w:right w:val="none" w:sz="0" w:space="0" w:color="auto"/>
          </w:divBdr>
        </w:div>
        <w:div w:id="399449319">
          <w:marLeft w:val="480"/>
          <w:marRight w:val="0"/>
          <w:marTop w:val="0"/>
          <w:marBottom w:val="0"/>
          <w:divBdr>
            <w:top w:val="none" w:sz="0" w:space="0" w:color="auto"/>
            <w:left w:val="none" w:sz="0" w:space="0" w:color="auto"/>
            <w:bottom w:val="none" w:sz="0" w:space="0" w:color="auto"/>
            <w:right w:val="none" w:sz="0" w:space="0" w:color="auto"/>
          </w:divBdr>
        </w:div>
        <w:div w:id="1777478144">
          <w:marLeft w:val="480"/>
          <w:marRight w:val="0"/>
          <w:marTop w:val="0"/>
          <w:marBottom w:val="0"/>
          <w:divBdr>
            <w:top w:val="none" w:sz="0" w:space="0" w:color="auto"/>
            <w:left w:val="none" w:sz="0" w:space="0" w:color="auto"/>
            <w:bottom w:val="none" w:sz="0" w:space="0" w:color="auto"/>
            <w:right w:val="none" w:sz="0" w:space="0" w:color="auto"/>
          </w:divBdr>
        </w:div>
        <w:div w:id="159204115">
          <w:marLeft w:val="480"/>
          <w:marRight w:val="0"/>
          <w:marTop w:val="0"/>
          <w:marBottom w:val="0"/>
          <w:divBdr>
            <w:top w:val="none" w:sz="0" w:space="0" w:color="auto"/>
            <w:left w:val="none" w:sz="0" w:space="0" w:color="auto"/>
            <w:bottom w:val="none" w:sz="0" w:space="0" w:color="auto"/>
            <w:right w:val="none" w:sz="0" w:space="0" w:color="auto"/>
          </w:divBdr>
        </w:div>
        <w:div w:id="686560168">
          <w:marLeft w:val="480"/>
          <w:marRight w:val="0"/>
          <w:marTop w:val="0"/>
          <w:marBottom w:val="0"/>
          <w:divBdr>
            <w:top w:val="none" w:sz="0" w:space="0" w:color="auto"/>
            <w:left w:val="none" w:sz="0" w:space="0" w:color="auto"/>
            <w:bottom w:val="none" w:sz="0" w:space="0" w:color="auto"/>
            <w:right w:val="none" w:sz="0" w:space="0" w:color="auto"/>
          </w:divBdr>
        </w:div>
        <w:div w:id="163403042">
          <w:marLeft w:val="480"/>
          <w:marRight w:val="0"/>
          <w:marTop w:val="0"/>
          <w:marBottom w:val="0"/>
          <w:divBdr>
            <w:top w:val="none" w:sz="0" w:space="0" w:color="auto"/>
            <w:left w:val="none" w:sz="0" w:space="0" w:color="auto"/>
            <w:bottom w:val="none" w:sz="0" w:space="0" w:color="auto"/>
            <w:right w:val="none" w:sz="0" w:space="0" w:color="auto"/>
          </w:divBdr>
        </w:div>
        <w:div w:id="1427925219">
          <w:marLeft w:val="480"/>
          <w:marRight w:val="0"/>
          <w:marTop w:val="0"/>
          <w:marBottom w:val="0"/>
          <w:divBdr>
            <w:top w:val="none" w:sz="0" w:space="0" w:color="auto"/>
            <w:left w:val="none" w:sz="0" w:space="0" w:color="auto"/>
            <w:bottom w:val="none" w:sz="0" w:space="0" w:color="auto"/>
            <w:right w:val="none" w:sz="0" w:space="0" w:color="auto"/>
          </w:divBdr>
        </w:div>
        <w:div w:id="1516918373">
          <w:marLeft w:val="480"/>
          <w:marRight w:val="0"/>
          <w:marTop w:val="0"/>
          <w:marBottom w:val="0"/>
          <w:divBdr>
            <w:top w:val="none" w:sz="0" w:space="0" w:color="auto"/>
            <w:left w:val="none" w:sz="0" w:space="0" w:color="auto"/>
            <w:bottom w:val="none" w:sz="0" w:space="0" w:color="auto"/>
            <w:right w:val="none" w:sz="0" w:space="0" w:color="auto"/>
          </w:divBdr>
        </w:div>
        <w:div w:id="50429256">
          <w:marLeft w:val="480"/>
          <w:marRight w:val="0"/>
          <w:marTop w:val="0"/>
          <w:marBottom w:val="0"/>
          <w:divBdr>
            <w:top w:val="none" w:sz="0" w:space="0" w:color="auto"/>
            <w:left w:val="none" w:sz="0" w:space="0" w:color="auto"/>
            <w:bottom w:val="none" w:sz="0" w:space="0" w:color="auto"/>
            <w:right w:val="none" w:sz="0" w:space="0" w:color="auto"/>
          </w:divBdr>
        </w:div>
        <w:div w:id="578297548">
          <w:marLeft w:val="480"/>
          <w:marRight w:val="0"/>
          <w:marTop w:val="0"/>
          <w:marBottom w:val="0"/>
          <w:divBdr>
            <w:top w:val="none" w:sz="0" w:space="0" w:color="auto"/>
            <w:left w:val="none" w:sz="0" w:space="0" w:color="auto"/>
            <w:bottom w:val="none" w:sz="0" w:space="0" w:color="auto"/>
            <w:right w:val="none" w:sz="0" w:space="0" w:color="auto"/>
          </w:divBdr>
        </w:div>
        <w:div w:id="540821021">
          <w:marLeft w:val="480"/>
          <w:marRight w:val="0"/>
          <w:marTop w:val="0"/>
          <w:marBottom w:val="0"/>
          <w:divBdr>
            <w:top w:val="none" w:sz="0" w:space="0" w:color="auto"/>
            <w:left w:val="none" w:sz="0" w:space="0" w:color="auto"/>
            <w:bottom w:val="none" w:sz="0" w:space="0" w:color="auto"/>
            <w:right w:val="none" w:sz="0" w:space="0" w:color="auto"/>
          </w:divBdr>
        </w:div>
        <w:div w:id="1067000003">
          <w:marLeft w:val="480"/>
          <w:marRight w:val="0"/>
          <w:marTop w:val="0"/>
          <w:marBottom w:val="0"/>
          <w:divBdr>
            <w:top w:val="none" w:sz="0" w:space="0" w:color="auto"/>
            <w:left w:val="none" w:sz="0" w:space="0" w:color="auto"/>
            <w:bottom w:val="none" w:sz="0" w:space="0" w:color="auto"/>
            <w:right w:val="none" w:sz="0" w:space="0" w:color="auto"/>
          </w:divBdr>
        </w:div>
        <w:div w:id="77412419">
          <w:marLeft w:val="480"/>
          <w:marRight w:val="0"/>
          <w:marTop w:val="0"/>
          <w:marBottom w:val="0"/>
          <w:divBdr>
            <w:top w:val="none" w:sz="0" w:space="0" w:color="auto"/>
            <w:left w:val="none" w:sz="0" w:space="0" w:color="auto"/>
            <w:bottom w:val="none" w:sz="0" w:space="0" w:color="auto"/>
            <w:right w:val="none" w:sz="0" w:space="0" w:color="auto"/>
          </w:divBdr>
        </w:div>
        <w:div w:id="1769304385">
          <w:marLeft w:val="480"/>
          <w:marRight w:val="0"/>
          <w:marTop w:val="0"/>
          <w:marBottom w:val="0"/>
          <w:divBdr>
            <w:top w:val="none" w:sz="0" w:space="0" w:color="auto"/>
            <w:left w:val="none" w:sz="0" w:space="0" w:color="auto"/>
            <w:bottom w:val="none" w:sz="0" w:space="0" w:color="auto"/>
            <w:right w:val="none" w:sz="0" w:space="0" w:color="auto"/>
          </w:divBdr>
        </w:div>
        <w:div w:id="1488938480">
          <w:marLeft w:val="480"/>
          <w:marRight w:val="0"/>
          <w:marTop w:val="0"/>
          <w:marBottom w:val="0"/>
          <w:divBdr>
            <w:top w:val="none" w:sz="0" w:space="0" w:color="auto"/>
            <w:left w:val="none" w:sz="0" w:space="0" w:color="auto"/>
            <w:bottom w:val="none" w:sz="0" w:space="0" w:color="auto"/>
            <w:right w:val="none" w:sz="0" w:space="0" w:color="auto"/>
          </w:divBdr>
        </w:div>
        <w:div w:id="433212246">
          <w:marLeft w:val="480"/>
          <w:marRight w:val="0"/>
          <w:marTop w:val="0"/>
          <w:marBottom w:val="0"/>
          <w:divBdr>
            <w:top w:val="none" w:sz="0" w:space="0" w:color="auto"/>
            <w:left w:val="none" w:sz="0" w:space="0" w:color="auto"/>
            <w:bottom w:val="none" w:sz="0" w:space="0" w:color="auto"/>
            <w:right w:val="none" w:sz="0" w:space="0" w:color="auto"/>
          </w:divBdr>
        </w:div>
        <w:div w:id="921066215">
          <w:marLeft w:val="480"/>
          <w:marRight w:val="0"/>
          <w:marTop w:val="0"/>
          <w:marBottom w:val="0"/>
          <w:divBdr>
            <w:top w:val="none" w:sz="0" w:space="0" w:color="auto"/>
            <w:left w:val="none" w:sz="0" w:space="0" w:color="auto"/>
            <w:bottom w:val="none" w:sz="0" w:space="0" w:color="auto"/>
            <w:right w:val="none" w:sz="0" w:space="0" w:color="auto"/>
          </w:divBdr>
        </w:div>
        <w:div w:id="296683963">
          <w:marLeft w:val="480"/>
          <w:marRight w:val="0"/>
          <w:marTop w:val="0"/>
          <w:marBottom w:val="0"/>
          <w:divBdr>
            <w:top w:val="none" w:sz="0" w:space="0" w:color="auto"/>
            <w:left w:val="none" w:sz="0" w:space="0" w:color="auto"/>
            <w:bottom w:val="none" w:sz="0" w:space="0" w:color="auto"/>
            <w:right w:val="none" w:sz="0" w:space="0" w:color="auto"/>
          </w:divBdr>
        </w:div>
        <w:div w:id="383212636">
          <w:marLeft w:val="480"/>
          <w:marRight w:val="0"/>
          <w:marTop w:val="0"/>
          <w:marBottom w:val="0"/>
          <w:divBdr>
            <w:top w:val="none" w:sz="0" w:space="0" w:color="auto"/>
            <w:left w:val="none" w:sz="0" w:space="0" w:color="auto"/>
            <w:bottom w:val="none" w:sz="0" w:space="0" w:color="auto"/>
            <w:right w:val="none" w:sz="0" w:space="0" w:color="auto"/>
          </w:divBdr>
        </w:div>
        <w:div w:id="860555084">
          <w:marLeft w:val="480"/>
          <w:marRight w:val="0"/>
          <w:marTop w:val="0"/>
          <w:marBottom w:val="0"/>
          <w:divBdr>
            <w:top w:val="none" w:sz="0" w:space="0" w:color="auto"/>
            <w:left w:val="none" w:sz="0" w:space="0" w:color="auto"/>
            <w:bottom w:val="none" w:sz="0" w:space="0" w:color="auto"/>
            <w:right w:val="none" w:sz="0" w:space="0" w:color="auto"/>
          </w:divBdr>
        </w:div>
        <w:div w:id="954215932">
          <w:marLeft w:val="480"/>
          <w:marRight w:val="0"/>
          <w:marTop w:val="0"/>
          <w:marBottom w:val="0"/>
          <w:divBdr>
            <w:top w:val="none" w:sz="0" w:space="0" w:color="auto"/>
            <w:left w:val="none" w:sz="0" w:space="0" w:color="auto"/>
            <w:bottom w:val="none" w:sz="0" w:space="0" w:color="auto"/>
            <w:right w:val="none" w:sz="0" w:space="0" w:color="auto"/>
          </w:divBdr>
        </w:div>
        <w:div w:id="933587272">
          <w:marLeft w:val="480"/>
          <w:marRight w:val="0"/>
          <w:marTop w:val="0"/>
          <w:marBottom w:val="0"/>
          <w:divBdr>
            <w:top w:val="none" w:sz="0" w:space="0" w:color="auto"/>
            <w:left w:val="none" w:sz="0" w:space="0" w:color="auto"/>
            <w:bottom w:val="none" w:sz="0" w:space="0" w:color="auto"/>
            <w:right w:val="none" w:sz="0" w:space="0" w:color="auto"/>
          </w:divBdr>
        </w:div>
        <w:div w:id="74278652">
          <w:marLeft w:val="480"/>
          <w:marRight w:val="0"/>
          <w:marTop w:val="0"/>
          <w:marBottom w:val="0"/>
          <w:divBdr>
            <w:top w:val="none" w:sz="0" w:space="0" w:color="auto"/>
            <w:left w:val="none" w:sz="0" w:space="0" w:color="auto"/>
            <w:bottom w:val="none" w:sz="0" w:space="0" w:color="auto"/>
            <w:right w:val="none" w:sz="0" w:space="0" w:color="auto"/>
          </w:divBdr>
        </w:div>
        <w:div w:id="197546087">
          <w:marLeft w:val="480"/>
          <w:marRight w:val="0"/>
          <w:marTop w:val="0"/>
          <w:marBottom w:val="0"/>
          <w:divBdr>
            <w:top w:val="none" w:sz="0" w:space="0" w:color="auto"/>
            <w:left w:val="none" w:sz="0" w:space="0" w:color="auto"/>
            <w:bottom w:val="none" w:sz="0" w:space="0" w:color="auto"/>
            <w:right w:val="none" w:sz="0" w:space="0" w:color="auto"/>
          </w:divBdr>
        </w:div>
        <w:div w:id="555968044">
          <w:marLeft w:val="480"/>
          <w:marRight w:val="0"/>
          <w:marTop w:val="0"/>
          <w:marBottom w:val="0"/>
          <w:divBdr>
            <w:top w:val="none" w:sz="0" w:space="0" w:color="auto"/>
            <w:left w:val="none" w:sz="0" w:space="0" w:color="auto"/>
            <w:bottom w:val="none" w:sz="0" w:space="0" w:color="auto"/>
            <w:right w:val="none" w:sz="0" w:space="0" w:color="auto"/>
          </w:divBdr>
        </w:div>
      </w:divsChild>
    </w:div>
    <w:div w:id="1717925818">
      <w:bodyDiv w:val="1"/>
      <w:marLeft w:val="0"/>
      <w:marRight w:val="0"/>
      <w:marTop w:val="0"/>
      <w:marBottom w:val="0"/>
      <w:divBdr>
        <w:top w:val="none" w:sz="0" w:space="0" w:color="auto"/>
        <w:left w:val="none" w:sz="0" w:space="0" w:color="auto"/>
        <w:bottom w:val="none" w:sz="0" w:space="0" w:color="auto"/>
        <w:right w:val="none" w:sz="0" w:space="0" w:color="auto"/>
      </w:divBdr>
    </w:div>
    <w:div w:id="1718043568">
      <w:bodyDiv w:val="1"/>
      <w:marLeft w:val="0"/>
      <w:marRight w:val="0"/>
      <w:marTop w:val="0"/>
      <w:marBottom w:val="0"/>
      <w:divBdr>
        <w:top w:val="none" w:sz="0" w:space="0" w:color="auto"/>
        <w:left w:val="none" w:sz="0" w:space="0" w:color="auto"/>
        <w:bottom w:val="none" w:sz="0" w:space="0" w:color="auto"/>
        <w:right w:val="none" w:sz="0" w:space="0" w:color="auto"/>
      </w:divBdr>
    </w:div>
    <w:div w:id="1718235639">
      <w:bodyDiv w:val="1"/>
      <w:marLeft w:val="0"/>
      <w:marRight w:val="0"/>
      <w:marTop w:val="0"/>
      <w:marBottom w:val="0"/>
      <w:divBdr>
        <w:top w:val="none" w:sz="0" w:space="0" w:color="auto"/>
        <w:left w:val="none" w:sz="0" w:space="0" w:color="auto"/>
        <w:bottom w:val="none" w:sz="0" w:space="0" w:color="auto"/>
        <w:right w:val="none" w:sz="0" w:space="0" w:color="auto"/>
      </w:divBdr>
    </w:div>
    <w:div w:id="1718427504">
      <w:bodyDiv w:val="1"/>
      <w:marLeft w:val="0"/>
      <w:marRight w:val="0"/>
      <w:marTop w:val="0"/>
      <w:marBottom w:val="0"/>
      <w:divBdr>
        <w:top w:val="none" w:sz="0" w:space="0" w:color="auto"/>
        <w:left w:val="none" w:sz="0" w:space="0" w:color="auto"/>
        <w:bottom w:val="none" w:sz="0" w:space="0" w:color="auto"/>
        <w:right w:val="none" w:sz="0" w:space="0" w:color="auto"/>
      </w:divBdr>
    </w:div>
    <w:div w:id="1718429509">
      <w:bodyDiv w:val="1"/>
      <w:marLeft w:val="0"/>
      <w:marRight w:val="0"/>
      <w:marTop w:val="0"/>
      <w:marBottom w:val="0"/>
      <w:divBdr>
        <w:top w:val="none" w:sz="0" w:space="0" w:color="auto"/>
        <w:left w:val="none" w:sz="0" w:space="0" w:color="auto"/>
        <w:bottom w:val="none" w:sz="0" w:space="0" w:color="auto"/>
        <w:right w:val="none" w:sz="0" w:space="0" w:color="auto"/>
      </w:divBdr>
    </w:div>
    <w:div w:id="1718552184">
      <w:bodyDiv w:val="1"/>
      <w:marLeft w:val="0"/>
      <w:marRight w:val="0"/>
      <w:marTop w:val="0"/>
      <w:marBottom w:val="0"/>
      <w:divBdr>
        <w:top w:val="none" w:sz="0" w:space="0" w:color="auto"/>
        <w:left w:val="none" w:sz="0" w:space="0" w:color="auto"/>
        <w:bottom w:val="none" w:sz="0" w:space="0" w:color="auto"/>
        <w:right w:val="none" w:sz="0" w:space="0" w:color="auto"/>
      </w:divBdr>
    </w:div>
    <w:div w:id="1718891214">
      <w:bodyDiv w:val="1"/>
      <w:marLeft w:val="0"/>
      <w:marRight w:val="0"/>
      <w:marTop w:val="0"/>
      <w:marBottom w:val="0"/>
      <w:divBdr>
        <w:top w:val="none" w:sz="0" w:space="0" w:color="auto"/>
        <w:left w:val="none" w:sz="0" w:space="0" w:color="auto"/>
        <w:bottom w:val="none" w:sz="0" w:space="0" w:color="auto"/>
        <w:right w:val="none" w:sz="0" w:space="0" w:color="auto"/>
      </w:divBdr>
    </w:div>
    <w:div w:id="1718893382">
      <w:bodyDiv w:val="1"/>
      <w:marLeft w:val="0"/>
      <w:marRight w:val="0"/>
      <w:marTop w:val="0"/>
      <w:marBottom w:val="0"/>
      <w:divBdr>
        <w:top w:val="none" w:sz="0" w:space="0" w:color="auto"/>
        <w:left w:val="none" w:sz="0" w:space="0" w:color="auto"/>
        <w:bottom w:val="none" w:sz="0" w:space="0" w:color="auto"/>
        <w:right w:val="none" w:sz="0" w:space="0" w:color="auto"/>
      </w:divBdr>
    </w:div>
    <w:div w:id="1718964986">
      <w:bodyDiv w:val="1"/>
      <w:marLeft w:val="0"/>
      <w:marRight w:val="0"/>
      <w:marTop w:val="0"/>
      <w:marBottom w:val="0"/>
      <w:divBdr>
        <w:top w:val="none" w:sz="0" w:space="0" w:color="auto"/>
        <w:left w:val="none" w:sz="0" w:space="0" w:color="auto"/>
        <w:bottom w:val="none" w:sz="0" w:space="0" w:color="auto"/>
        <w:right w:val="none" w:sz="0" w:space="0" w:color="auto"/>
      </w:divBdr>
    </w:div>
    <w:div w:id="1719233143">
      <w:bodyDiv w:val="1"/>
      <w:marLeft w:val="0"/>
      <w:marRight w:val="0"/>
      <w:marTop w:val="0"/>
      <w:marBottom w:val="0"/>
      <w:divBdr>
        <w:top w:val="none" w:sz="0" w:space="0" w:color="auto"/>
        <w:left w:val="none" w:sz="0" w:space="0" w:color="auto"/>
        <w:bottom w:val="none" w:sz="0" w:space="0" w:color="auto"/>
        <w:right w:val="none" w:sz="0" w:space="0" w:color="auto"/>
      </w:divBdr>
    </w:div>
    <w:div w:id="1719281685">
      <w:bodyDiv w:val="1"/>
      <w:marLeft w:val="0"/>
      <w:marRight w:val="0"/>
      <w:marTop w:val="0"/>
      <w:marBottom w:val="0"/>
      <w:divBdr>
        <w:top w:val="none" w:sz="0" w:space="0" w:color="auto"/>
        <w:left w:val="none" w:sz="0" w:space="0" w:color="auto"/>
        <w:bottom w:val="none" w:sz="0" w:space="0" w:color="auto"/>
        <w:right w:val="none" w:sz="0" w:space="0" w:color="auto"/>
      </w:divBdr>
    </w:div>
    <w:div w:id="1719354382">
      <w:bodyDiv w:val="1"/>
      <w:marLeft w:val="0"/>
      <w:marRight w:val="0"/>
      <w:marTop w:val="0"/>
      <w:marBottom w:val="0"/>
      <w:divBdr>
        <w:top w:val="none" w:sz="0" w:space="0" w:color="auto"/>
        <w:left w:val="none" w:sz="0" w:space="0" w:color="auto"/>
        <w:bottom w:val="none" w:sz="0" w:space="0" w:color="auto"/>
        <w:right w:val="none" w:sz="0" w:space="0" w:color="auto"/>
      </w:divBdr>
    </w:div>
    <w:div w:id="1719431511">
      <w:bodyDiv w:val="1"/>
      <w:marLeft w:val="0"/>
      <w:marRight w:val="0"/>
      <w:marTop w:val="0"/>
      <w:marBottom w:val="0"/>
      <w:divBdr>
        <w:top w:val="none" w:sz="0" w:space="0" w:color="auto"/>
        <w:left w:val="none" w:sz="0" w:space="0" w:color="auto"/>
        <w:bottom w:val="none" w:sz="0" w:space="0" w:color="auto"/>
        <w:right w:val="none" w:sz="0" w:space="0" w:color="auto"/>
      </w:divBdr>
    </w:div>
    <w:div w:id="1719476898">
      <w:bodyDiv w:val="1"/>
      <w:marLeft w:val="0"/>
      <w:marRight w:val="0"/>
      <w:marTop w:val="0"/>
      <w:marBottom w:val="0"/>
      <w:divBdr>
        <w:top w:val="none" w:sz="0" w:space="0" w:color="auto"/>
        <w:left w:val="none" w:sz="0" w:space="0" w:color="auto"/>
        <w:bottom w:val="none" w:sz="0" w:space="0" w:color="auto"/>
        <w:right w:val="none" w:sz="0" w:space="0" w:color="auto"/>
      </w:divBdr>
    </w:div>
    <w:div w:id="1719620402">
      <w:bodyDiv w:val="1"/>
      <w:marLeft w:val="0"/>
      <w:marRight w:val="0"/>
      <w:marTop w:val="0"/>
      <w:marBottom w:val="0"/>
      <w:divBdr>
        <w:top w:val="none" w:sz="0" w:space="0" w:color="auto"/>
        <w:left w:val="none" w:sz="0" w:space="0" w:color="auto"/>
        <w:bottom w:val="none" w:sz="0" w:space="0" w:color="auto"/>
        <w:right w:val="none" w:sz="0" w:space="0" w:color="auto"/>
      </w:divBdr>
    </w:div>
    <w:div w:id="1719697289">
      <w:bodyDiv w:val="1"/>
      <w:marLeft w:val="0"/>
      <w:marRight w:val="0"/>
      <w:marTop w:val="0"/>
      <w:marBottom w:val="0"/>
      <w:divBdr>
        <w:top w:val="none" w:sz="0" w:space="0" w:color="auto"/>
        <w:left w:val="none" w:sz="0" w:space="0" w:color="auto"/>
        <w:bottom w:val="none" w:sz="0" w:space="0" w:color="auto"/>
        <w:right w:val="none" w:sz="0" w:space="0" w:color="auto"/>
      </w:divBdr>
    </w:div>
    <w:div w:id="1719820478">
      <w:bodyDiv w:val="1"/>
      <w:marLeft w:val="0"/>
      <w:marRight w:val="0"/>
      <w:marTop w:val="0"/>
      <w:marBottom w:val="0"/>
      <w:divBdr>
        <w:top w:val="none" w:sz="0" w:space="0" w:color="auto"/>
        <w:left w:val="none" w:sz="0" w:space="0" w:color="auto"/>
        <w:bottom w:val="none" w:sz="0" w:space="0" w:color="auto"/>
        <w:right w:val="none" w:sz="0" w:space="0" w:color="auto"/>
      </w:divBdr>
    </w:div>
    <w:div w:id="1719893377">
      <w:bodyDiv w:val="1"/>
      <w:marLeft w:val="0"/>
      <w:marRight w:val="0"/>
      <w:marTop w:val="0"/>
      <w:marBottom w:val="0"/>
      <w:divBdr>
        <w:top w:val="none" w:sz="0" w:space="0" w:color="auto"/>
        <w:left w:val="none" w:sz="0" w:space="0" w:color="auto"/>
        <w:bottom w:val="none" w:sz="0" w:space="0" w:color="auto"/>
        <w:right w:val="none" w:sz="0" w:space="0" w:color="auto"/>
      </w:divBdr>
    </w:div>
    <w:div w:id="1720011717">
      <w:bodyDiv w:val="1"/>
      <w:marLeft w:val="0"/>
      <w:marRight w:val="0"/>
      <w:marTop w:val="0"/>
      <w:marBottom w:val="0"/>
      <w:divBdr>
        <w:top w:val="none" w:sz="0" w:space="0" w:color="auto"/>
        <w:left w:val="none" w:sz="0" w:space="0" w:color="auto"/>
        <w:bottom w:val="none" w:sz="0" w:space="0" w:color="auto"/>
        <w:right w:val="none" w:sz="0" w:space="0" w:color="auto"/>
      </w:divBdr>
    </w:div>
    <w:div w:id="1720082112">
      <w:bodyDiv w:val="1"/>
      <w:marLeft w:val="0"/>
      <w:marRight w:val="0"/>
      <w:marTop w:val="0"/>
      <w:marBottom w:val="0"/>
      <w:divBdr>
        <w:top w:val="none" w:sz="0" w:space="0" w:color="auto"/>
        <w:left w:val="none" w:sz="0" w:space="0" w:color="auto"/>
        <w:bottom w:val="none" w:sz="0" w:space="0" w:color="auto"/>
        <w:right w:val="none" w:sz="0" w:space="0" w:color="auto"/>
      </w:divBdr>
    </w:div>
    <w:div w:id="1720127904">
      <w:bodyDiv w:val="1"/>
      <w:marLeft w:val="0"/>
      <w:marRight w:val="0"/>
      <w:marTop w:val="0"/>
      <w:marBottom w:val="0"/>
      <w:divBdr>
        <w:top w:val="none" w:sz="0" w:space="0" w:color="auto"/>
        <w:left w:val="none" w:sz="0" w:space="0" w:color="auto"/>
        <w:bottom w:val="none" w:sz="0" w:space="0" w:color="auto"/>
        <w:right w:val="none" w:sz="0" w:space="0" w:color="auto"/>
      </w:divBdr>
    </w:div>
    <w:div w:id="1720397782">
      <w:bodyDiv w:val="1"/>
      <w:marLeft w:val="0"/>
      <w:marRight w:val="0"/>
      <w:marTop w:val="0"/>
      <w:marBottom w:val="0"/>
      <w:divBdr>
        <w:top w:val="none" w:sz="0" w:space="0" w:color="auto"/>
        <w:left w:val="none" w:sz="0" w:space="0" w:color="auto"/>
        <w:bottom w:val="none" w:sz="0" w:space="0" w:color="auto"/>
        <w:right w:val="none" w:sz="0" w:space="0" w:color="auto"/>
      </w:divBdr>
    </w:div>
    <w:div w:id="1720470627">
      <w:bodyDiv w:val="1"/>
      <w:marLeft w:val="0"/>
      <w:marRight w:val="0"/>
      <w:marTop w:val="0"/>
      <w:marBottom w:val="0"/>
      <w:divBdr>
        <w:top w:val="none" w:sz="0" w:space="0" w:color="auto"/>
        <w:left w:val="none" w:sz="0" w:space="0" w:color="auto"/>
        <w:bottom w:val="none" w:sz="0" w:space="0" w:color="auto"/>
        <w:right w:val="none" w:sz="0" w:space="0" w:color="auto"/>
      </w:divBdr>
    </w:div>
    <w:div w:id="1720592991">
      <w:bodyDiv w:val="1"/>
      <w:marLeft w:val="0"/>
      <w:marRight w:val="0"/>
      <w:marTop w:val="0"/>
      <w:marBottom w:val="0"/>
      <w:divBdr>
        <w:top w:val="none" w:sz="0" w:space="0" w:color="auto"/>
        <w:left w:val="none" w:sz="0" w:space="0" w:color="auto"/>
        <w:bottom w:val="none" w:sz="0" w:space="0" w:color="auto"/>
        <w:right w:val="none" w:sz="0" w:space="0" w:color="auto"/>
      </w:divBdr>
    </w:div>
    <w:div w:id="1720661949">
      <w:bodyDiv w:val="1"/>
      <w:marLeft w:val="0"/>
      <w:marRight w:val="0"/>
      <w:marTop w:val="0"/>
      <w:marBottom w:val="0"/>
      <w:divBdr>
        <w:top w:val="none" w:sz="0" w:space="0" w:color="auto"/>
        <w:left w:val="none" w:sz="0" w:space="0" w:color="auto"/>
        <w:bottom w:val="none" w:sz="0" w:space="0" w:color="auto"/>
        <w:right w:val="none" w:sz="0" w:space="0" w:color="auto"/>
      </w:divBdr>
    </w:div>
    <w:div w:id="1720666427">
      <w:bodyDiv w:val="1"/>
      <w:marLeft w:val="0"/>
      <w:marRight w:val="0"/>
      <w:marTop w:val="0"/>
      <w:marBottom w:val="0"/>
      <w:divBdr>
        <w:top w:val="none" w:sz="0" w:space="0" w:color="auto"/>
        <w:left w:val="none" w:sz="0" w:space="0" w:color="auto"/>
        <w:bottom w:val="none" w:sz="0" w:space="0" w:color="auto"/>
        <w:right w:val="none" w:sz="0" w:space="0" w:color="auto"/>
      </w:divBdr>
    </w:div>
    <w:div w:id="1720737487">
      <w:bodyDiv w:val="1"/>
      <w:marLeft w:val="0"/>
      <w:marRight w:val="0"/>
      <w:marTop w:val="0"/>
      <w:marBottom w:val="0"/>
      <w:divBdr>
        <w:top w:val="none" w:sz="0" w:space="0" w:color="auto"/>
        <w:left w:val="none" w:sz="0" w:space="0" w:color="auto"/>
        <w:bottom w:val="none" w:sz="0" w:space="0" w:color="auto"/>
        <w:right w:val="none" w:sz="0" w:space="0" w:color="auto"/>
      </w:divBdr>
    </w:div>
    <w:div w:id="1720782094">
      <w:bodyDiv w:val="1"/>
      <w:marLeft w:val="0"/>
      <w:marRight w:val="0"/>
      <w:marTop w:val="0"/>
      <w:marBottom w:val="0"/>
      <w:divBdr>
        <w:top w:val="none" w:sz="0" w:space="0" w:color="auto"/>
        <w:left w:val="none" w:sz="0" w:space="0" w:color="auto"/>
        <w:bottom w:val="none" w:sz="0" w:space="0" w:color="auto"/>
        <w:right w:val="none" w:sz="0" w:space="0" w:color="auto"/>
      </w:divBdr>
    </w:div>
    <w:div w:id="1720783723">
      <w:bodyDiv w:val="1"/>
      <w:marLeft w:val="0"/>
      <w:marRight w:val="0"/>
      <w:marTop w:val="0"/>
      <w:marBottom w:val="0"/>
      <w:divBdr>
        <w:top w:val="none" w:sz="0" w:space="0" w:color="auto"/>
        <w:left w:val="none" w:sz="0" w:space="0" w:color="auto"/>
        <w:bottom w:val="none" w:sz="0" w:space="0" w:color="auto"/>
        <w:right w:val="none" w:sz="0" w:space="0" w:color="auto"/>
      </w:divBdr>
    </w:div>
    <w:div w:id="1720930763">
      <w:bodyDiv w:val="1"/>
      <w:marLeft w:val="0"/>
      <w:marRight w:val="0"/>
      <w:marTop w:val="0"/>
      <w:marBottom w:val="0"/>
      <w:divBdr>
        <w:top w:val="none" w:sz="0" w:space="0" w:color="auto"/>
        <w:left w:val="none" w:sz="0" w:space="0" w:color="auto"/>
        <w:bottom w:val="none" w:sz="0" w:space="0" w:color="auto"/>
        <w:right w:val="none" w:sz="0" w:space="0" w:color="auto"/>
      </w:divBdr>
    </w:div>
    <w:div w:id="1720933609">
      <w:bodyDiv w:val="1"/>
      <w:marLeft w:val="0"/>
      <w:marRight w:val="0"/>
      <w:marTop w:val="0"/>
      <w:marBottom w:val="0"/>
      <w:divBdr>
        <w:top w:val="none" w:sz="0" w:space="0" w:color="auto"/>
        <w:left w:val="none" w:sz="0" w:space="0" w:color="auto"/>
        <w:bottom w:val="none" w:sz="0" w:space="0" w:color="auto"/>
        <w:right w:val="none" w:sz="0" w:space="0" w:color="auto"/>
      </w:divBdr>
    </w:div>
    <w:div w:id="1720934816">
      <w:bodyDiv w:val="1"/>
      <w:marLeft w:val="0"/>
      <w:marRight w:val="0"/>
      <w:marTop w:val="0"/>
      <w:marBottom w:val="0"/>
      <w:divBdr>
        <w:top w:val="none" w:sz="0" w:space="0" w:color="auto"/>
        <w:left w:val="none" w:sz="0" w:space="0" w:color="auto"/>
        <w:bottom w:val="none" w:sz="0" w:space="0" w:color="auto"/>
        <w:right w:val="none" w:sz="0" w:space="0" w:color="auto"/>
      </w:divBdr>
    </w:div>
    <w:div w:id="1721048313">
      <w:bodyDiv w:val="1"/>
      <w:marLeft w:val="0"/>
      <w:marRight w:val="0"/>
      <w:marTop w:val="0"/>
      <w:marBottom w:val="0"/>
      <w:divBdr>
        <w:top w:val="none" w:sz="0" w:space="0" w:color="auto"/>
        <w:left w:val="none" w:sz="0" w:space="0" w:color="auto"/>
        <w:bottom w:val="none" w:sz="0" w:space="0" w:color="auto"/>
        <w:right w:val="none" w:sz="0" w:space="0" w:color="auto"/>
      </w:divBdr>
    </w:div>
    <w:div w:id="1721518748">
      <w:bodyDiv w:val="1"/>
      <w:marLeft w:val="0"/>
      <w:marRight w:val="0"/>
      <w:marTop w:val="0"/>
      <w:marBottom w:val="0"/>
      <w:divBdr>
        <w:top w:val="none" w:sz="0" w:space="0" w:color="auto"/>
        <w:left w:val="none" w:sz="0" w:space="0" w:color="auto"/>
        <w:bottom w:val="none" w:sz="0" w:space="0" w:color="auto"/>
        <w:right w:val="none" w:sz="0" w:space="0" w:color="auto"/>
      </w:divBdr>
    </w:div>
    <w:div w:id="1721519530">
      <w:bodyDiv w:val="1"/>
      <w:marLeft w:val="0"/>
      <w:marRight w:val="0"/>
      <w:marTop w:val="0"/>
      <w:marBottom w:val="0"/>
      <w:divBdr>
        <w:top w:val="none" w:sz="0" w:space="0" w:color="auto"/>
        <w:left w:val="none" w:sz="0" w:space="0" w:color="auto"/>
        <w:bottom w:val="none" w:sz="0" w:space="0" w:color="auto"/>
        <w:right w:val="none" w:sz="0" w:space="0" w:color="auto"/>
      </w:divBdr>
    </w:div>
    <w:div w:id="1721634014">
      <w:bodyDiv w:val="1"/>
      <w:marLeft w:val="0"/>
      <w:marRight w:val="0"/>
      <w:marTop w:val="0"/>
      <w:marBottom w:val="0"/>
      <w:divBdr>
        <w:top w:val="none" w:sz="0" w:space="0" w:color="auto"/>
        <w:left w:val="none" w:sz="0" w:space="0" w:color="auto"/>
        <w:bottom w:val="none" w:sz="0" w:space="0" w:color="auto"/>
        <w:right w:val="none" w:sz="0" w:space="0" w:color="auto"/>
      </w:divBdr>
    </w:div>
    <w:div w:id="1721829326">
      <w:bodyDiv w:val="1"/>
      <w:marLeft w:val="0"/>
      <w:marRight w:val="0"/>
      <w:marTop w:val="0"/>
      <w:marBottom w:val="0"/>
      <w:divBdr>
        <w:top w:val="none" w:sz="0" w:space="0" w:color="auto"/>
        <w:left w:val="none" w:sz="0" w:space="0" w:color="auto"/>
        <w:bottom w:val="none" w:sz="0" w:space="0" w:color="auto"/>
        <w:right w:val="none" w:sz="0" w:space="0" w:color="auto"/>
      </w:divBdr>
    </w:div>
    <w:div w:id="172197698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722052654">
      <w:bodyDiv w:val="1"/>
      <w:marLeft w:val="0"/>
      <w:marRight w:val="0"/>
      <w:marTop w:val="0"/>
      <w:marBottom w:val="0"/>
      <w:divBdr>
        <w:top w:val="none" w:sz="0" w:space="0" w:color="auto"/>
        <w:left w:val="none" w:sz="0" w:space="0" w:color="auto"/>
        <w:bottom w:val="none" w:sz="0" w:space="0" w:color="auto"/>
        <w:right w:val="none" w:sz="0" w:space="0" w:color="auto"/>
      </w:divBdr>
    </w:div>
    <w:div w:id="1722242968">
      <w:bodyDiv w:val="1"/>
      <w:marLeft w:val="0"/>
      <w:marRight w:val="0"/>
      <w:marTop w:val="0"/>
      <w:marBottom w:val="0"/>
      <w:divBdr>
        <w:top w:val="none" w:sz="0" w:space="0" w:color="auto"/>
        <w:left w:val="none" w:sz="0" w:space="0" w:color="auto"/>
        <w:bottom w:val="none" w:sz="0" w:space="0" w:color="auto"/>
        <w:right w:val="none" w:sz="0" w:space="0" w:color="auto"/>
      </w:divBdr>
    </w:div>
    <w:div w:id="1722244541">
      <w:bodyDiv w:val="1"/>
      <w:marLeft w:val="0"/>
      <w:marRight w:val="0"/>
      <w:marTop w:val="0"/>
      <w:marBottom w:val="0"/>
      <w:divBdr>
        <w:top w:val="none" w:sz="0" w:space="0" w:color="auto"/>
        <w:left w:val="none" w:sz="0" w:space="0" w:color="auto"/>
        <w:bottom w:val="none" w:sz="0" w:space="0" w:color="auto"/>
        <w:right w:val="none" w:sz="0" w:space="0" w:color="auto"/>
      </w:divBdr>
    </w:div>
    <w:div w:id="1722248813">
      <w:bodyDiv w:val="1"/>
      <w:marLeft w:val="0"/>
      <w:marRight w:val="0"/>
      <w:marTop w:val="0"/>
      <w:marBottom w:val="0"/>
      <w:divBdr>
        <w:top w:val="none" w:sz="0" w:space="0" w:color="auto"/>
        <w:left w:val="none" w:sz="0" w:space="0" w:color="auto"/>
        <w:bottom w:val="none" w:sz="0" w:space="0" w:color="auto"/>
        <w:right w:val="none" w:sz="0" w:space="0" w:color="auto"/>
      </w:divBdr>
    </w:div>
    <w:div w:id="1722367739">
      <w:bodyDiv w:val="1"/>
      <w:marLeft w:val="0"/>
      <w:marRight w:val="0"/>
      <w:marTop w:val="0"/>
      <w:marBottom w:val="0"/>
      <w:divBdr>
        <w:top w:val="none" w:sz="0" w:space="0" w:color="auto"/>
        <w:left w:val="none" w:sz="0" w:space="0" w:color="auto"/>
        <w:bottom w:val="none" w:sz="0" w:space="0" w:color="auto"/>
        <w:right w:val="none" w:sz="0" w:space="0" w:color="auto"/>
      </w:divBdr>
    </w:div>
    <w:div w:id="1722442661">
      <w:bodyDiv w:val="1"/>
      <w:marLeft w:val="0"/>
      <w:marRight w:val="0"/>
      <w:marTop w:val="0"/>
      <w:marBottom w:val="0"/>
      <w:divBdr>
        <w:top w:val="none" w:sz="0" w:space="0" w:color="auto"/>
        <w:left w:val="none" w:sz="0" w:space="0" w:color="auto"/>
        <w:bottom w:val="none" w:sz="0" w:space="0" w:color="auto"/>
        <w:right w:val="none" w:sz="0" w:space="0" w:color="auto"/>
      </w:divBdr>
    </w:div>
    <w:div w:id="1722628783">
      <w:bodyDiv w:val="1"/>
      <w:marLeft w:val="0"/>
      <w:marRight w:val="0"/>
      <w:marTop w:val="0"/>
      <w:marBottom w:val="0"/>
      <w:divBdr>
        <w:top w:val="none" w:sz="0" w:space="0" w:color="auto"/>
        <w:left w:val="none" w:sz="0" w:space="0" w:color="auto"/>
        <w:bottom w:val="none" w:sz="0" w:space="0" w:color="auto"/>
        <w:right w:val="none" w:sz="0" w:space="0" w:color="auto"/>
      </w:divBdr>
    </w:div>
    <w:div w:id="1722632855">
      <w:bodyDiv w:val="1"/>
      <w:marLeft w:val="0"/>
      <w:marRight w:val="0"/>
      <w:marTop w:val="0"/>
      <w:marBottom w:val="0"/>
      <w:divBdr>
        <w:top w:val="none" w:sz="0" w:space="0" w:color="auto"/>
        <w:left w:val="none" w:sz="0" w:space="0" w:color="auto"/>
        <w:bottom w:val="none" w:sz="0" w:space="0" w:color="auto"/>
        <w:right w:val="none" w:sz="0" w:space="0" w:color="auto"/>
      </w:divBdr>
    </w:div>
    <w:div w:id="1722704853">
      <w:bodyDiv w:val="1"/>
      <w:marLeft w:val="0"/>
      <w:marRight w:val="0"/>
      <w:marTop w:val="0"/>
      <w:marBottom w:val="0"/>
      <w:divBdr>
        <w:top w:val="none" w:sz="0" w:space="0" w:color="auto"/>
        <w:left w:val="none" w:sz="0" w:space="0" w:color="auto"/>
        <w:bottom w:val="none" w:sz="0" w:space="0" w:color="auto"/>
        <w:right w:val="none" w:sz="0" w:space="0" w:color="auto"/>
      </w:divBdr>
    </w:div>
    <w:div w:id="1722822878">
      <w:bodyDiv w:val="1"/>
      <w:marLeft w:val="0"/>
      <w:marRight w:val="0"/>
      <w:marTop w:val="0"/>
      <w:marBottom w:val="0"/>
      <w:divBdr>
        <w:top w:val="none" w:sz="0" w:space="0" w:color="auto"/>
        <w:left w:val="none" w:sz="0" w:space="0" w:color="auto"/>
        <w:bottom w:val="none" w:sz="0" w:space="0" w:color="auto"/>
        <w:right w:val="none" w:sz="0" w:space="0" w:color="auto"/>
      </w:divBdr>
    </w:div>
    <w:div w:id="1722942734">
      <w:bodyDiv w:val="1"/>
      <w:marLeft w:val="0"/>
      <w:marRight w:val="0"/>
      <w:marTop w:val="0"/>
      <w:marBottom w:val="0"/>
      <w:divBdr>
        <w:top w:val="none" w:sz="0" w:space="0" w:color="auto"/>
        <w:left w:val="none" w:sz="0" w:space="0" w:color="auto"/>
        <w:bottom w:val="none" w:sz="0" w:space="0" w:color="auto"/>
        <w:right w:val="none" w:sz="0" w:space="0" w:color="auto"/>
      </w:divBdr>
    </w:div>
    <w:div w:id="1722972014">
      <w:bodyDiv w:val="1"/>
      <w:marLeft w:val="0"/>
      <w:marRight w:val="0"/>
      <w:marTop w:val="0"/>
      <w:marBottom w:val="0"/>
      <w:divBdr>
        <w:top w:val="none" w:sz="0" w:space="0" w:color="auto"/>
        <w:left w:val="none" w:sz="0" w:space="0" w:color="auto"/>
        <w:bottom w:val="none" w:sz="0" w:space="0" w:color="auto"/>
        <w:right w:val="none" w:sz="0" w:space="0" w:color="auto"/>
      </w:divBdr>
    </w:div>
    <w:div w:id="1723288440">
      <w:bodyDiv w:val="1"/>
      <w:marLeft w:val="0"/>
      <w:marRight w:val="0"/>
      <w:marTop w:val="0"/>
      <w:marBottom w:val="0"/>
      <w:divBdr>
        <w:top w:val="none" w:sz="0" w:space="0" w:color="auto"/>
        <w:left w:val="none" w:sz="0" w:space="0" w:color="auto"/>
        <w:bottom w:val="none" w:sz="0" w:space="0" w:color="auto"/>
        <w:right w:val="none" w:sz="0" w:space="0" w:color="auto"/>
      </w:divBdr>
    </w:div>
    <w:div w:id="1723600042">
      <w:bodyDiv w:val="1"/>
      <w:marLeft w:val="0"/>
      <w:marRight w:val="0"/>
      <w:marTop w:val="0"/>
      <w:marBottom w:val="0"/>
      <w:divBdr>
        <w:top w:val="none" w:sz="0" w:space="0" w:color="auto"/>
        <w:left w:val="none" w:sz="0" w:space="0" w:color="auto"/>
        <w:bottom w:val="none" w:sz="0" w:space="0" w:color="auto"/>
        <w:right w:val="none" w:sz="0" w:space="0" w:color="auto"/>
      </w:divBdr>
    </w:div>
    <w:div w:id="1723747031">
      <w:bodyDiv w:val="1"/>
      <w:marLeft w:val="0"/>
      <w:marRight w:val="0"/>
      <w:marTop w:val="0"/>
      <w:marBottom w:val="0"/>
      <w:divBdr>
        <w:top w:val="none" w:sz="0" w:space="0" w:color="auto"/>
        <w:left w:val="none" w:sz="0" w:space="0" w:color="auto"/>
        <w:bottom w:val="none" w:sz="0" w:space="0" w:color="auto"/>
        <w:right w:val="none" w:sz="0" w:space="0" w:color="auto"/>
      </w:divBdr>
    </w:div>
    <w:div w:id="1723825580">
      <w:bodyDiv w:val="1"/>
      <w:marLeft w:val="0"/>
      <w:marRight w:val="0"/>
      <w:marTop w:val="0"/>
      <w:marBottom w:val="0"/>
      <w:divBdr>
        <w:top w:val="none" w:sz="0" w:space="0" w:color="auto"/>
        <w:left w:val="none" w:sz="0" w:space="0" w:color="auto"/>
        <w:bottom w:val="none" w:sz="0" w:space="0" w:color="auto"/>
        <w:right w:val="none" w:sz="0" w:space="0" w:color="auto"/>
      </w:divBdr>
    </w:div>
    <w:div w:id="1724021266">
      <w:bodyDiv w:val="1"/>
      <w:marLeft w:val="0"/>
      <w:marRight w:val="0"/>
      <w:marTop w:val="0"/>
      <w:marBottom w:val="0"/>
      <w:divBdr>
        <w:top w:val="none" w:sz="0" w:space="0" w:color="auto"/>
        <w:left w:val="none" w:sz="0" w:space="0" w:color="auto"/>
        <w:bottom w:val="none" w:sz="0" w:space="0" w:color="auto"/>
        <w:right w:val="none" w:sz="0" w:space="0" w:color="auto"/>
      </w:divBdr>
    </w:div>
    <w:div w:id="1724021567">
      <w:bodyDiv w:val="1"/>
      <w:marLeft w:val="0"/>
      <w:marRight w:val="0"/>
      <w:marTop w:val="0"/>
      <w:marBottom w:val="0"/>
      <w:divBdr>
        <w:top w:val="none" w:sz="0" w:space="0" w:color="auto"/>
        <w:left w:val="none" w:sz="0" w:space="0" w:color="auto"/>
        <w:bottom w:val="none" w:sz="0" w:space="0" w:color="auto"/>
        <w:right w:val="none" w:sz="0" w:space="0" w:color="auto"/>
      </w:divBdr>
    </w:div>
    <w:div w:id="1724136153">
      <w:bodyDiv w:val="1"/>
      <w:marLeft w:val="0"/>
      <w:marRight w:val="0"/>
      <w:marTop w:val="0"/>
      <w:marBottom w:val="0"/>
      <w:divBdr>
        <w:top w:val="none" w:sz="0" w:space="0" w:color="auto"/>
        <w:left w:val="none" w:sz="0" w:space="0" w:color="auto"/>
        <w:bottom w:val="none" w:sz="0" w:space="0" w:color="auto"/>
        <w:right w:val="none" w:sz="0" w:space="0" w:color="auto"/>
      </w:divBdr>
    </w:div>
    <w:div w:id="1724284601">
      <w:bodyDiv w:val="1"/>
      <w:marLeft w:val="0"/>
      <w:marRight w:val="0"/>
      <w:marTop w:val="0"/>
      <w:marBottom w:val="0"/>
      <w:divBdr>
        <w:top w:val="none" w:sz="0" w:space="0" w:color="auto"/>
        <w:left w:val="none" w:sz="0" w:space="0" w:color="auto"/>
        <w:bottom w:val="none" w:sz="0" w:space="0" w:color="auto"/>
        <w:right w:val="none" w:sz="0" w:space="0" w:color="auto"/>
      </w:divBdr>
    </w:div>
    <w:div w:id="1724475226">
      <w:bodyDiv w:val="1"/>
      <w:marLeft w:val="0"/>
      <w:marRight w:val="0"/>
      <w:marTop w:val="0"/>
      <w:marBottom w:val="0"/>
      <w:divBdr>
        <w:top w:val="none" w:sz="0" w:space="0" w:color="auto"/>
        <w:left w:val="none" w:sz="0" w:space="0" w:color="auto"/>
        <w:bottom w:val="none" w:sz="0" w:space="0" w:color="auto"/>
        <w:right w:val="none" w:sz="0" w:space="0" w:color="auto"/>
      </w:divBdr>
    </w:div>
    <w:div w:id="1724715720">
      <w:bodyDiv w:val="1"/>
      <w:marLeft w:val="0"/>
      <w:marRight w:val="0"/>
      <w:marTop w:val="0"/>
      <w:marBottom w:val="0"/>
      <w:divBdr>
        <w:top w:val="none" w:sz="0" w:space="0" w:color="auto"/>
        <w:left w:val="none" w:sz="0" w:space="0" w:color="auto"/>
        <w:bottom w:val="none" w:sz="0" w:space="0" w:color="auto"/>
        <w:right w:val="none" w:sz="0" w:space="0" w:color="auto"/>
      </w:divBdr>
    </w:div>
    <w:div w:id="1724862931">
      <w:bodyDiv w:val="1"/>
      <w:marLeft w:val="0"/>
      <w:marRight w:val="0"/>
      <w:marTop w:val="0"/>
      <w:marBottom w:val="0"/>
      <w:divBdr>
        <w:top w:val="none" w:sz="0" w:space="0" w:color="auto"/>
        <w:left w:val="none" w:sz="0" w:space="0" w:color="auto"/>
        <w:bottom w:val="none" w:sz="0" w:space="0" w:color="auto"/>
        <w:right w:val="none" w:sz="0" w:space="0" w:color="auto"/>
      </w:divBdr>
    </w:div>
    <w:div w:id="1724984205">
      <w:bodyDiv w:val="1"/>
      <w:marLeft w:val="0"/>
      <w:marRight w:val="0"/>
      <w:marTop w:val="0"/>
      <w:marBottom w:val="0"/>
      <w:divBdr>
        <w:top w:val="none" w:sz="0" w:space="0" w:color="auto"/>
        <w:left w:val="none" w:sz="0" w:space="0" w:color="auto"/>
        <w:bottom w:val="none" w:sz="0" w:space="0" w:color="auto"/>
        <w:right w:val="none" w:sz="0" w:space="0" w:color="auto"/>
      </w:divBdr>
    </w:div>
    <w:div w:id="1724984558">
      <w:bodyDiv w:val="1"/>
      <w:marLeft w:val="0"/>
      <w:marRight w:val="0"/>
      <w:marTop w:val="0"/>
      <w:marBottom w:val="0"/>
      <w:divBdr>
        <w:top w:val="none" w:sz="0" w:space="0" w:color="auto"/>
        <w:left w:val="none" w:sz="0" w:space="0" w:color="auto"/>
        <w:bottom w:val="none" w:sz="0" w:space="0" w:color="auto"/>
        <w:right w:val="none" w:sz="0" w:space="0" w:color="auto"/>
      </w:divBdr>
    </w:div>
    <w:div w:id="1725636338">
      <w:bodyDiv w:val="1"/>
      <w:marLeft w:val="0"/>
      <w:marRight w:val="0"/>
      <w:marTop w:val="0"/>
      <w:marBottom w:val="0"/>
      <w:divBdr>
        <w:top w:val="none" w:sz="0" w:space="0" w:color="auto"/>
        <w:left w:val="none" w:sz="0" w:space="0" w:color="auto"/>
        <w:bottom w:val="none" w:sz="0" w:space="0" w:color="auto"/>
        <w:right w:val="none" w:sz="0" w:space="0" w:color="auto"/>
      </w:divBdr>
    </w:div>
    <w:div w:id="1725641144">
      <w:bodyDiv w:val="1"/>
      <w:marLeft w:val="0"/>
      <w:marRight w:val="0"/>
      <w:marTop w:val="0"/>
      <w:marBottom w:val="0"/>
      <w:divBdr>
        <w:top w:val="none" w:sz="0" w:space="0" w:color="auto"/>
        <w:left w:val="none" w:sz="0" w:space="0" w:color="auto"/>
        <w:bottom w:val="none" w:sz="0" w:space="0" w:color="auto"/>
        <w:right w:val="none" w:sz="0" w:space="0" w:color="auto"/>
      </w:divBdr>
    </w:div>
    <w:div w:id="1725789347">
      <w:bodyDiv w:val="1"/>
      <w:marLeft w:val="0"/>
      <w:marRight w:val="0"/>
      <w:marTop w:val="0"/>
      <w:marBottom w:val="0"/>
      <w:divBdr>
        <w:top w:val="none" w:sz="0" w:space="0" w:color="auto"/>
        <w:left w:val="none" w:sz="0" w:space="0" w:color="auto"/>
        <w:bottom w:val="none" w:sz="0" w:space="0" w:color="auto"/>
        <w:right w:val="none" w:sz="0" w:space="0" w:color="auto"/>
      </w:divBdr>
    </w:div>
    <w:div w:id="1725910692">
      <w:bodyDiv w:val="1"/>
      <w:marLeft w:val="0"/>
      <w:marRight w:val="0"/>
      <w:marTop w:val="0"/>
      <w:marBottom w:val="0"/>
      <w:divBdr>
        <w:top w:val="none" w:sz="0" w:space="0" w:color="auto"/>
        <w:left w:val="none" w:sz="0" w:space="0" w:color="auto"/>
        <w:bottom w:val="none" w:sz="0" w:space="0" w:color="auto"/>
        <w:right w:val="none" w:sz="0" w:space="0" w:color="auto"/>
      </w:divBdr>
    </w:div>
    <w:div w:id="1725980468">
      <w:bodyDiv w:val="1"/>
      <w:marLeft w:val="0"/>
      <w:marRight w:val="0"/>
      <w:marTop w:val="0"/>
      <w:marBottom w:val="0"/>
      <w:divBdr>
        <w:top w:val="none" w:sz="0" w:space="0" w:color="auto"/>
        <w:left w:val="none" w:sz="0" w:space="0" w:color="auto"/>
        <w:bottom w:val="none" w:sz="0" w:space="0" w:color="auto"/>
        <w:right w:val="none" w:sz="0" w:space="0" w:color="auto"/>
      </w:divBdr>
    </w:div>
    <w:div w:id="1725983091">
      <w:bodyDiv w:val="1"/>
      <w:marLeft w:val="0"/>
      <w:marRight w:val="0"/>
      <w:marTop w:val="0"/>
      <w:marBottom w:val="0"/>
      <w:divBdr>
        <w:top w:val="none" w:sz="0" w:space="0" w:color="auto"/>
        <w:left w:val="none" w:sz="0" w:space="0" w:color="auto"/>
        <w:bottom w:val="none" w:sz="0" w:space="0" w:color="auto"/>
        <w:right w:val="none" w:sz="0" w:space="0" w:color="auto"/>
      </w:divBdr>
    </w:div>
    <w:div w:id="1726290562">
      <w:bodyDiv w:val="1"/>
      <w:marLeft w:val="0"/>
      <w:marRight w:val="0"/>
      <w:marTop w:val="0"/>
      <w:marBottom w:val="0"/>
      <w:divBdr>
        <w:top w:val="none" w:sz="0" w:space="0" w:color="auto"/>
        <w:left w:val="none" w:sz="0" w:space="0" w:color="auto"/>
        <w:bottom w:val="none" w:sz="0" w:space="0" w:color="auto"/>
        <w:right w:val="none" w:sz="0" w:space="0" w:color="auto"/>
      </w:divBdr>
    </w:div>
    <w:div w:id="1726298761">
      <w:bodyDiv w:val="1"/>
      <w:marLeft w:val="0"/>
      <w:marRight w:val="0"/>
      <w:marTop w:val="0"/>
      <w:marBottom w:val="0"/>
      <w:divBdr>
        <w:top w:val="none" w:sz="0" w:space="0" w:color="auto"/>
        <w:left w:val="none" w:sz="0" w:space="0" w:color="auto"/>
        <w:bottom w:val="none" w:sz="0" w:space="0" w:color="auto"/>
        <w:right w:val="none" w:sz="0" w:space="0" w:color="auto"/>
      </w:divBdr>
    </w:div>
    <w:div w:id="1726757204">
      <w:bodyDiv w:val="1"/>
      <w:marLeft w:val="0"/>
      <w:marRight w:val="0"/>
      <w:marTop w:val="0"/>
      <w:marBottom w:val="0"/>
      <w:divBdr>
        <w:top w:val="none" w:sz="0" w:space="0" w:color="auto"/>
        <w:left w:val="none" w:sz="0" w:space="0" w:color="auto"/>
        <w:bottom w:val="none" w:sz="0" w:space="0" w:color="auto"/>
        <w:right w:val="none" w:sz="0" w:space="0" w:color="auto"/>
      </w:divBdr>
    </w:div>
    <w:div w:id="1726873659">
      <w:bodyDiv w:val="1"/>
      <w:marLeft w:val="0"/>
      <w:marRight w:val="0"/>
      <w:marTop w:val="0"/>
      <w:marBottom w:val="0"/>
      <w:divBdr>
        <w:top w:val="none" w:sz="0" w:space="0" w:color="auto"/>
        <w:left w:val="none" w:sz="0" w:space="0" w:color="auto"/>
        <w:bottom w:val="none" w:sz="0" w:space="0" w:color="auto"/>
        <w:right w:val="none" w:sz="0" w:space="0" w:color="auto"/>
      </w:divBdr>
      <w:divsChild>
        <w:div w:id="1432777740">
          <w:marLeft w:val="480"/>
          <w:marRight w:val="0"/>
          <w:marTop w:val="0"/>
          <w:marBottom w:val="0"/>
          <w:divBdr>
            <w:top w:val="none" w:sz="0" w:space="0" w:color="auto"/>
            <w:left w:val="none" w:sz="0" w:space="0" w:color="auto"/>
            <w:bottom w:val="none" w:sz="0" w:space="0" w:color="auto"/>
            <w:right w:val="none" w:sz="0" w:space="0" w:color="auto"/>
          </w:divBdr>
        </w:div>
        <w:div w:id="605121008">
          <w:marLeft w:val="480"/>
          <w:marRight w:val="0"/>
          <w:marTop w:val="0"/>
          <w:marBottom w:val="0"/>
          <w:divBdr>
            <w:top w:val="none" w:sz="0" w:space="0" w:color="auto"/>
            <w:left w:val="none" w:sz="0" w:space="0" w:color="auto"/>
            <w:bottom w:val="none" w:sz="0" w:space="0" w:color="auto"/>
            <w:right w:val="none" w:sz="0" w:space="0" w:color="auto"/>
          </w:divBdr>
        </w:div>
        <w:div w:id="1347832076">
          <w:marLeft w:val="480"/>
          <w:marRight w:val="0"/>
          <w:marTop w:val="0"/>
          <w:marBottom w:val="0"/>
          <w:divBdr>
            <w:top w:val="none" w:sz="0" w:space="0" w:color="auto"/>
            <w:left w:val="none" w:sz="0" w:space="0" w:color="auto"/>
            <w:bottom w:val="none" w:sz="0" w:space="0" w:color="auto"/>
            <w:right w:val="none" w:sz="0" w:space="0" w:color="auto"/>
          </w:divBdr>
        </w:div>
        <w:div w:id="1545018365">
          <w:marLeft w:val="480"/>
          <w:marRight w:val="0"/>
          <w:marTop w:val="0"/>
          <w:marBottom w:val="0"/>
          <w:divBdr>
            <w:top w:val="none" w:sz="0" w:space="0" w:color="auto"/>
            <w:left w:val="none" w:sz="0" w:space="0" w:color="auto"/>
            <w:bottom w:val="none" w:sz="0" w:space="0" w:color="auto"/>
            <w:right w:val="none" w:sz="0" w:space="0" w:color="auto"/>
          </w:divBdr>
        </w:div>
        <w:div w:id="1498958726">
          <w:marLeft w:val="480"/>
          <w:marRight w:val="0"/>
          <w:marTop w:val="0"/>
          <w:marBottom w:val="0"/>
          <w:divBdr>
            <w:top w:val="none" w:sz="0" w:space="0" w:color="auto"/>
            <w:left w:val="none" w:sz="0" w:space="0" w:color="auto"/>
            <w:bottom w:val="none" w:sz="0" w:space="0" w:color="auto"/>
            <w:right w:val="none" w:sz="0" w:space="0" w:color="auto"/>
          </w:divBdr>
        </w:div>
        <w:div w:id="1766995899">
          <w:marLeft w:val="480"/>
          <w:marRight w:val="0"/>
          <w:marTop w:val="0"/>
          <w:marBottom w:val="0"/>
          <w:divBdr>
            <w:top w:val="none" w:sz="0" w:space="0" w:color="auto"/>
            <w:left w:val="none" w:sz="0" w:space="0" w:color="auto"/>
            <w:bottom w:val="none" w:sz="0" w:space="0" w:color="auto"/>
            <w:right w:val="none" w:sz="0" w:space="0" w:color="auto"/>
          </w:divBdr>
        </w:div>
        <w:div w:id="744104565">
          <w:marLeft w:val="480"/>
          <w:marRight w:val="0"/>
          <w:marTop w:val="0"/>
          <w:marBottom w:val="0"/>
          <w:divBdr>
            <w:top w:val="none" w:sz="0" w:space="0" w:color="auto"/>
            <w:left w:val="none" w:sz="0" w:space="0" w:color="auto"/>
            <w:bottom w:val="none" w:sz="0" w:space="0" w:color="auto"/>
            <w:right w:val="none" w:sz="0" w:space="0" w:color="auto"/>
          </w:divBdr>
        </w:div>
        <w:div w:id="59136449">
          <w:marLeft w:val="480"/>
          <w:marRight w:val="0"/>
          <w:marTop w:val="0"/>
          <w:marBottom w:val="0"/>
          <w:divBdr>
            <w:top w:val="none" w:sz="0" w:space="0" w:color="auto"/>
            <w:left w:val="none" w:sz="0" w:space="0" w:color="auto"/>
            <w:bottom w:val="none" w:sz="0" w:space="0" w:color="auto"/>
            <w:right w:val="none" w:sz="0" w:space="0" w:color="auto"/>
          </w:divBdr>
        </w:div>
        <w:div w:id="1746416768">
          <w:marLeft w:val="480"/>
          <w:marRight w:val="0"/>
          <w:marTop w:val="0"/>
          <w:marBottom w:val="0"/>
          <w:divBdr>
            <w:top w:val="none" w:sz="0" w:space="0" w:color="auto"/>
            <w:left w:val="none" w:sz="0" w:space="0" w:color="auto"/>
            <w:bottom w:val="none" w:sz="0" w:space="0" w:color="auto"/>
            <w:right w:val="none" w:sz="0" w:space="0" w:color="auto"/>
          </w:divBdr>
        </w:div>
        <w:div w:id="439761868">
          <w:marLeft w:val="480"/>
          <w:marRight w:val="0"/>
          <w:marTop w:val="0"/>
          <w:marBottom w:val="0"/>
          <w:divBdr>
            <w:top w:val="none" w:sz="0" w:space="0" w:color="auto"/>
            <w:left w:val="none" w:sz="0" w:space="0" w:color="auto"/>
            <w:bottom w:val="none" w:sz="0" w:space="0" w:color="auto"/>
            <w:right w:val="none" w:sz="0" w:space="0" w:color="auto"/>
          </w:divBdr>
        </w:div>
        <w:div w:id="697703604">
          <w:marLeft w:val="480"/>
          <w:marRight w:val="0"/>
          <w:marTop w:val="0"/>
          <w:marBottom w:val="0"/>
          <w:divBdr>
            <w:top w:val="none" w:sz="0" w:space="0" w:color="auto"/>
            <w:left w:val="none" w:sz="0" w:space="0" w:color="auto"/>
            <w:bottom w:val="none" w:sz="0" w:space="0" w:color="auto"/>
            <w:right w:val="none" w:sz="0" w:space="0" w:color="auto"/>
          </w:divBdr>
        </w:div>
        <w:div w:id="1052194859">
          <w:marLeft w:val="480"/>
          <w:marRight w:val="0"/>
          <w:marTop w:val="0"/>
          <w:marBottom w:val="0"/>
          <w:divBdr>
            <w:top w:val="none" w:sz="0" w:space="0" w:color="auto"/>
            <w:left w:val="none" w:sz="0" w:space="0" w:color="auto"/>
            <w:bottom w:val="none" w:sz="0" w:space="0" w:color="auto"/>
            <w:right w:val="none" w:sz="0" w:space="0" w:color="auto"/>
          </w:divBdr>
        </w:div>
        <w:div w:id="1341159261">
          <w:marLeft w:val="480"/>
          <w:marRight w:val="0"/>
          <w:marTop w:val="0"/>
          <w:marBottom w:val="0"/>
          <w:divBdr>
            <w:top w:val="none" w:sz="0" w:space="0" w:color="auto"/>
            <w:left w:val="none" w:sz="0" w:space="0" w:color="auto"/>
            <w:bottom w:val="none" w:sz="0" w:space="0" w:color="auto"/>
            <w:right w:val="none" w:sz="0" w:space="0" w:color="auto"/>
          </w:divBdr>
        </w:div>
        <w:div w:id="1535731733">
          <w:marLeft w:val="480"/>
          <w:marRight w:val="0"/>
          <w:marTop w:val="0"/>
          <w:marBottom w:val="0"/>
          <w:divBdr>
            <w:top w:val="none" w:sz="0" w:space="0" w:color="auto"/>
            <w:left w:val="none" w:sz="0" w:space="0" w:color="auto"/>
            <w:bottom w:val="none" w:sz="0" w:space="0" w:color="auto"/>
            <w:right w:val="none" w:sz="0" w:space="0" w:color="auto"/>
          </w:divBdr>
        </w:div>
        <w:div w:id="559101530">
          <w:marLeft w:val="480"/>
          <w:marRight w:val="0"/>
          <w:marTop w:val="0"/>
          <w:marBottom w:val="0"/>
          <w:divBdr>
            <w:top w:val="none" w:sz="0" w:space="0" w:color="auto"/>
            <w:left w:val="none" w:sz="0" w:space="0" w:color="auto"/>
            <w:bottom w:val="none" w:sz="0" w:space="0" w:color="auto"/>
            <w:right w:val="none" w:sz="0" w:space="0" w:color="auto"/>
          </w:divBdr>
        </w:div>
        <w:div w:id="1131484269">
          <w:marLeft w:val="480"/>
          <w:marRight w:val="0"/>
          <w:marTop w:val="0"/>
          <w:marBottom w:val="0"/>
          <w:divBdr>
            <w:top w:val="none" w:sz="0" w:space="0" w:color="auto"/>
            <w:left w:val="none" w:sz="0" w:space="0" w:color="auto"/>
            <w:bottom w:val="none" w:sz="0" w:space="0" w:color="auto"/>
            <w:right w:val="none" w:sz="0" w:space="0" w:color="auto"/>
          </w:divBdr>
        </w:div>
        <w:div w:id="779764017">
          <w:marLeft w:val="480"/>
          <w:marRight w:val="0"/>
          <w:marTop w:val="0"/>
          <w:marBottom w:val="0"/>
          <w:divBdr>
            <w:top w:val="none" w:sz="0" w:space="0" w:color="auto"/>
            <w:left w:val="none" w:sz="0" w:space="0" w:color="auto"/>
            <w:bottom w:val="none" w:sz="0" w:space="0" w:color="auto"/>
            <w:right w:val="none" w:sz="0" w:space="0" w:color="auto"/>
          </w:divBdr>
        </w:div>
        <w:div w:id="2103794772">
          <w:marLeft w:val="480"/>
          <w:marRight w:val="0"/>
          <w:marTop w:val="0"/>
          <w:marBottom w:val="0"/>
          <w:divBdr>
            <w:top w:val="none" w:sz="0" w:space="0" w:color="auto"/>
            <w:left w:val="none" w:sz="0" w:space="0" w:color="auto"/>
            <w:bottom w:val="none" w:sz="0" w:space="0" w:color="auto"/>
            <w:right w:val="none" w:sz="0" w:space="0" w:color="auto"/>
          </w:divBdr>
        </w:div>
        <w:div w:id="434793022">
          <w:marLeft w:val="480"/>
          <w:marRight w:val="0"/>
          <w:marTop w:val="0"/>
          <w:marBottom w:val="0"/>
          <w:divBdr>
            <w:top w:val="none" w:sz="0" w:space="0" w:color="auto"/>
            <w:left w:val="none" w:sz="0" w:space="0" w:color="auto"/>
            <w:bottom w:val="none" w:sz="0" w:space="0" w:color="auto"/>
            <w:right w:val="none" w:sz="0" w:space="0" w:color="auto"/>
          </w:divBdr>
        </w:div>
        <w:div w:id="2101632689">
          <w:marLeft w:val="480"/>
          <w:marRight w:val="0"/>
          <w:marTop w:val="0"/>
          <w:marBottom w:val="0"/>
          <w:divBdr>
            <w:top w:val="none" w:sz="0" w:space="0" w:color="auto"/>
            <w:left w:val="none" w:sz="0" w:space="0" w:color="auto"/>
            <w:bottom w:val="none" w:sz="0" w:space="0" w:color="auto"/>
            <w:right w:val="none" w:sz="0" w:space="0" w:color="auto"/>
          </w:divBdr>
        </w:div>
        <w:div w:id="1212570066">
          <w:marLeft w:val="480"/>
          <w:marRight w:val="0"/>
          <w:marTop w:val="0"/>
          <w:marBottom w:val="0"/>
          <w:divBdr>
            <w:top w:val="none" w:sz="0" w:space="0" w:color="auto"/>
            <w:left w:val="none" w:sz="0" w:space="0" w:color="auto"/>
            <w:bottom w:val="none" w:sz="0" w:space="0" w:color="auto"/>
            <w:right w:val="none" w:sz="0" w:space="0" w:color="auto"/>
          </w:divBdr>
        </w:div>
        <w:div w:id="13575243">
          <w:marLeft w:val="480"/>
          <w:marRight w:val="0"/>
          <w:marTop w:val="0"/>
          <w:marBottom w:val="0"/>
          <w:divBdr>
            <w:top w:val="none" w:sz="0" w:space="0" w:color="auto"/>
            <w:left w:val="none" w:sz="0" w:space="0" w:color="auto"/>
            <w:bottom w:val="none" w:sz="0" w:space="0" w:color="auto"/>
            <w:right w:val="none" w:sz="0" w:space="0" w:color="auto"/>
          </w:divBdr>
        </w:div>
        <w:div w:id="1846700559">
          <w:marLeft w:val="480"/>
          <w:marRight w:val="0"/>
          <w:marTop w:val="0"/>
          <w:marBottom w:val="0"/>
          <w:divBdr>
            <w:top w:val="none" w:sz="0" w:space="0" w:color="auto"/>
            <w:left w:val="none" w:sz="0" w:space="0" w:color="auto"/>
            <w:bottom w:val="none" w:sz="0" w:space="0" w:color="auto"/>
            <w:right w:val="none" w:sz="0" w:space="0" w:color="auto"/>
          </w:divBdr>
        </w:div>
        <w:div w:id="1761100383">
          <w:marLeft w:val="480"/>
          <w:marRight w:val="0"/>
          <w:marTop w:val="0"/>
          <w:marBottom w:val="0"/>
          <w:divBdr>
            <w:top w:val="none" w:sz="0" w:space="0" w:color="auto"/>
            <w:left w:val="none" w:sz="0" w:space="0" w:color="auto"/>
            <w:bottom w:val="none" w:sz="0" w:space="0" w:color="auto"/>
            <w:right w:val="none" w:sz="0" w:space="0" w:color="auto"/>
          </w:divBdr>
        </w:div>
        <w:div w:id="1426995295">
          <w:marLeft w:val="480"/>
          <w:marRight w:val="0"/>
          <w:marTop w:val="0"/>
          <w:marBottom w:val="0"/>
          <w:divBdr>
            <w:top w:val="none" w:sz="0" w:space="0" w:color="auto"/>
            <w:left w:val="none" w:sz="0" w:space="0" w:color="auto"/>
            <w:bottom w:val="none" w:sz="0" w:space="0" w:color="auto"/>
            <w:right w:val="none" w:sz="0" w:space="0" w:color="auto"/>
          </w:divBdr>
        </w:div>
        <w:div w:id="790127804">
          <w:marLeft w:val="480"/>
          <w:marRight w:val="0"/>
          <w:marTop w:val="0"/>
          <w:marBottom w:val="0"/>
          <w:divBdr>
            <w:top w:val="none" w:sz="0" w:space="0" w:color="auto"/>
            <w:left w:val="none" w:sz="0" w:space="0" w:color="auto"/>
            <w:bottom w:val="none" w:sz="0" w:space="0" w:color="auto"/>
            <w:right w:val="none" w:sz="0" w:space="0" w:color="auto"/>
          </w:divBdr>
        </w:div>
        <w:div w:id="545142174">
          <w:marLeft w:val="480"/>
          <w:marRight w:val="0"/>
          <w:marTop w:val="0"/>
          <w:marBottom w:val="0"/>
          <w:divBdr>
            <w:top w:val="none" w:sz="0" w:space="0" w:color="auto"/>
            <w:left w:val="none" w:sz="0" w:space="0" w:color="auto"/>
            <w:bottom w:val="none" w:sz="0" w:space="0" w:color="auto"/>
            <w:right w:val="none" w:sz="0" w:space="0" w:color="auto"/>
          </w:divBdr>
        </w:div>
        <w:div w:id="69498718">
          <w:marLeft w:val="480"/>
          <w:marRight w:val="0"/>
          <w:marTop w:val="0"/>
          <w:marBottom w:val="0"/>
          <w:divBdr>
            <w:top w:val="none" w:sz="0" w:space="0" w:color="auto"/>
            <w:left w:val="none" w:sz="0" w:space="0" w:color="auto"/>
            <w:bottom w:val="none" w:sz="0" w:space="0" w:color="auto"/>
            <w:right w:val="none" w:sz="0" w:space="0" w:color="auto"/>
          </w:divBdr>
        </w:div>
        <w:div w:id="2037147465">
          <w:marLeft w:val="480"/>
          <w:marRight w:val="0"/>
          <w:marTop w:val="0"/>
          <w:marBottom w:val="0"/>
          <w:divBdr>
            <w:top w:val="none" w:sz="0" w:space="0" w:color="auto"/>
            <w:left w:val="none" w:sz="0" w:space="0" w:color="auto"/>
            <w:bottom w:val="none" w:sz="0" w:space="0" w:color="auto"/>
            <w:right w:val="none" w:sz="0" w:space="0" w:color="auto"/>
          </w:divBdr>
        </w:div>
        <w:div w:id="47340424">
          <w:marLeft w:val="480"/>
          <w:marRight w:val="0"/>
          <w:marTop w:val="0"/>
          <w:marBottom w:val="0"/>
          <w:divBdr>
            <w:top w:val="none" w:sz="0" w:space="0" w:color="auto"/>
            <w:left w:val="none" w:sz="0" w:space="0" w:color="auto"/>
            <w:bottom w:val="none" w:sz="0" w:space="0" w:color="auto"/>
            <w:right w:val="none" w:sz="0" w:space="0" w:color="auto"/>
          </w:divBdr>
        </w:div>
        <w:div w:id="355078474">
          <w:marLeft w:val="480"/>
          <w:marRight w:val="0"/>
          <w:marTop w:val="0"/>
          <w:marBottom w:val="0"/>
          <w:divBdr>
            <w:top w:val="none" w:sz="0" w:space="0" w:color="auto"/>
            <w:left w:val="none" w:sz="0" w:space="0" w:color="auto"/>
            <w:bottom w:val="none" w:sz="0" w:space="0" w:color="auto"/>
            <w:right w:val="none" w:sz="0" w:space="0" w:color="auto"/>
          </w:divBdr>
        </w:div>
        <w:div w:id="1531794674">
          <w:marLeft w:val="480"/>
          <w:marRight w:val="0"/>
          <w:marTop w:val="0"/>
          <w:marBottom w:val="0"/>
          <w:divBdr>
            <w:top w:val="none" w:sz="0" w:space="0" w:color="auto"/>
            <w:left w:val="none" w:sz="0" w:space="0" w:color="auto"/>
            <w:bottom w:val="none" w:sz="0" w:space="0" w:color="auto"/>
            <w:right w:val="none" w:sz="0" w:space="0" w:color="auto"/>
          </w:divBdr>
        </w:div>
        <w:div w:id="1616785293">
          <w:marLeft w:val="480"/>
          <w:marRight w:val="0"/>
          <w:marTop w:val="0"/>
          <w:marBottom w:val="0"/>
          <w:divBdr>
            <w:top w:val="none" w:sz="0" w:space="0" w:color="auto"/>
            <w:left w:val="none" w:sz="0" w:space="0" w:color="auto"/>
            <w:bottom w:val="none" w:sz="0" w:space="0" w:color="auto"/>
            <w:right w:val="none" w:sz="0" w:space="0" w:color="auto"/>
          </w:divBdr>
        </w:div>
        <w:div w:id="949780426">
          <w:marLeft w:val="480"/>
          <w:marRight w:val="0"/>
          <w:marTop w:val="0"/>
          <w:marBottom w:val="0"/>
          <w:divBdr>
            <w:top w:val="none" w:sz="0" w:space="0" w:color="auto"/>
            <w:left w:val="none" w:sz="0" w:space="0" w:color="auto"/>
            <w:bottom w:val="none" w:sz="0" w:space="0" w:color="auto"/>
            <w:right w:val="none" w:sz="0" w:space="0" w:color="auto"/>
          </w:divBdr>
        </w:div>
        <w:div w:id="688264440">
          <w:marLeft w:val="480"/>
          <w:marRight w:val="0"/>
          <w:marTop w:val="0"/>
          <w:marBottom w:val="0"/>
          <w:divBdr>
            <w:top w:val="none" w:sz="0" w:space="0" w:color="auto"/>
            <w:left w:val="none" w:sz="0" w:space="0" w:color="auto"/>
            <w:bottom w:val="none" w:sz="0" w:space="0" w:color="auto"/>
            <w:right w:val="none" w:sz="0" w:space="0" w:color="auto"/>
          </w:divBdr>
        </w:div>
        <w:div w:id="238446927">
          <w:marLeft w:val="480"/>
          <w:marRight w:val="0"/>
          <w:marTop w:val="0"/>
          <w:marBottom w:val="0"/>
          <w:divBdr>
            <w:top w:val="none" w:sz="0" w:space="0" w:color="auto"/>
            <w:left w:val="none" w:sz="0" w:space="0" w:color="auto"/>
            <w:bottom w:val="none" w:sz="0" w:space="0" w:color="auto"/>
            <w:right w:val="none" w:sz="0" w:space="0" w:color="auto"/>
          </w:divBdr>
        </w:div>
        <w:div w:id="480389130">
          <w:marLeft w:val="480"/>
          <w:marRight w:val="0"/>
          <w:marTop w:val="0"/>
          <w:marBottom w:val="0"/>
          <w:divBdr>
            <w:top w:val="none" w:sz="0" w:space="0" w:color="auto"/>
            <w:left w:val="none" w:sz="0" w:space="0" w:color="auto"/>
            <w:bottom w:val="none" w:sz="0" w:space="0" w:color="auto"/>
            <w:right w:val="none" w:sz="0" w:space="0" w:color="auto"/>
          </w:divBdr>
        </w:div>
        <w:div w:id="236326036">
          <w:marLeft w:val="480"/>
          <w:marRight w:val="0"/>
          <w:marTop w:val="0"/>
          <w:marBottom w:val="0"/>
          <w:divBdr>
            <w:top w:val="none" w:sz="0" w:space="0" w:color="auto"/>
            <w:left w:val="none" w:sz="0" w:space="0" w:color="auto"/>
            <w:bottom w:val="none" w:sz="0" w:space="0" w:color="auto"/>
            <w:right w:val="none" w:sz="0" w:space="0" w:color="auto"/>
          </w:divBdr>
        </w:div>
        <w:div w:id="110713511">
          <w:marLeft w:val="480"/>
          <w:marRight w:val="0"/>
          <w:marTop w:val="0"/>
          <w:marBottom w:val="0"/>
          <w:divBdr>
            <w:top w:val="none" w:sz="0" w:space="0" w:color="auto"/>
            <w:left w:val="none" w:sz="0" w:space="0" w:color="auto"/>
            <w:bottom w:val="none" w:sz="0" w:space="0" w:color="auto"/>
            <w:right w:val="none" w:sz="0" w:space="0" w:color="auto"/>
          </w:divBdr>
        </w:div>
        <w:div w:id="1512061961">
          <w:marLeft w:val="480"/>
          <w:marRight w:val="0"/>
          <w:marTop w:val="0"/>
          <w:marBottom w:val="0"/>
          <w:divBdr>
            <w:top w:val="none" w:sz="0" w:space="0" w:color="auto"/>
            <w:left w:val="none" w:sz="0" w:space="0" w:color="auto"/>
            <w:bottom w:val="none" w:sz="0" w:space="0" w:color="auto"/>
            <w:right w:val="none" w:sz="0" w:space="0" w:color="auto"/>
          </w:divBdr>
        </w:div>
        <w:div w:id="1088573757">
          <w:marLeft w:val="480"/>
          <w:marRight w:val="0"/>
          <w:marTop w:val="0"/>
          <w:marBottom w:val="0"/>
          <w:divBdr>
            <w:top w:val="none" w:sz="0" w:space="0" w:color="auto"/>
            <w:left w:val="none" w:sz="0" w:space="0" w:color="auto"/>
            <w:bottom w:val="none" w:sz="0" w:space="0" w:color="auto"/>
            <w:right w:val="none" w:sz="0" w:space="0" w:color="auto"/>
          </w:divBdr>
        </w:div>
        <w:div w:id="973948480">
          <w:marLeft w:val="480"/>
          <w:marRight w:val="0"/>
          <w:marTop w:val="0"/>
          <w:marBottom w:val="0"/>
          <w:divBdr>
            <w:top w:val="none" w:sz="0" w:space="0" w:color="auto"/>
            <w:left w:val="none" w:sz="0" w:space="0" w:color="auto"/>
            <w:bottom w:val="none" w:sz="0" w:space="0" w:color="auto"/>
            <w:right w:val="none" w:sz="0" w:space="0" w:color="auto"/>
          </w:divBdr>
        </w:div>
        <w:div w:id="416639577">
          <w:marLeft w:val="480"/>
          <w:marRight w:val="0"/>
          <w:marTop w:val="0"/>
          <w:marBottom w:val="0"/>
          <w:divBdr>
            <w:top w:val="none" w:sz="0" w:space="0" w:color="auto"/>
            <w:left w:val="none" w:sz="0" w:space="0" w:color="auto"/>
            <w:bottom w:val="none" w:sz="0" w:space="0" w:color="auto"/>
            <w:right w:val="none" w:sz="0" w:space="0" w:color="auto"/>
          </w:divBdr>
        </w:div>
        <w:div w:id="184095911">
          <w:marLeft w:val="480"/>
          <w:marRight w:val="0"/>
          <w:marTop w:val="0"/>
          <w:marBottom w:val="0"/>
          <w:divBdr>
            <w:top w:val="none" w:sz="0" w:space="0" w:color="auto"/>
            <w:left w:val="none" w:sz="0" w:space="0" w:color="auto"/>
            <w:bottom w:val="none" w:sz="0" w:space="0" w:color="auto"/>
            <w:right w:val="none" w:sz="0" w:space="0" w:color="auto"/>
          </w:divBdr>
        </w:div>
        <w:div w:id="1468859283">
          <w:marLeft w:val="480"/>
          <w:marRight w:val="0"/>
          <w:marTop w:val="0"/>
          <w:marBottom w:val="0"/>
          <w:divBdr>
            <w:top w:val="none" w:sz="0" w:space="0" w:color="auto"/>
            <w:left w:val="none" w:sz="0" w:space="0" w:color="auto"/>
            <w:bottom w:val="none" w:sz="0" w:space="0" w:color="auto"/>
            <w:right w:val="none" w:sz="0" w:space="0" w:color="auto"/>
          </w:divBdr>
        </w:div>
        <w:div w:id="436027627">
          <w:marLeft w:val="480"/>
          <w:marRight w:val="0"/>
          <w:marTop w:val="0"/>
          <w:marBottom w:val="0"/>
          <w:divBdr>
            <w:top w:val="none" w:sz="0" w:space="0" w:color="auto"/>
            <w:left w:val="none" w:sz="0" w:space="0" w:color="auto"/>
            <w:bottom w:val="none" w:sz="0" w:space="0" w:color="auto"/>
            <w:right w:val="none" w:sz="0" w:space="0" w:color="auto"/>
          </w:divBdr>
        </w:div>
        <w:div w:id="230163107">
          <w:marLeft w:val="480"/>
          <w:marRight w:val="0"/>
          <w:marTop w:val="0"/>
          <w:marBottom w:val="0"/>
          <w:divBdr>
            <w:top w:val="none" w:sz="0" w:space="0" w:color="auto"/>
            <w:left w:val="none" w:sz="0" w:space="0" w:color="auto"/>
            <w:bottom w:val="none" w:sz="0" w:space="0" w:color="auto"/>
            <w:right w:val="none" w:sz="0" w:space="0" w:color="auto"/>
          </w:divBdr>
        </w:div>
        <w:div w:id="685789357">
          <w:marLeft w:val="480"/>
          <w:marRight w:val="0"/>
          <w:marTop w:val="0"/>
          <w:marBottom w:val="0"/>
          <w:divBdr>
            <w:top w:val="none" w:sz="0" w:space="0" w:color="auto"/>
            <w:left w:val="none" w:sz="0" w:space="0" w:color="auto"/>
            <w:bottom w:val="none" w:sz="0" w:space="0" w:color="auto"/>
            <w:right w:val="none" w:sz="0" w:space="0" w:color="auto"/>
          </w:divBdr>
        </w:div>
        <w:div w:id="360018232">
          <w:marLeft w:val="480"/>
          <w:marRight w:val="0"/>
          <w:marTop w:val="0"/>
          <w:marBottom w:val="0"/>
          <w:divBdr>
            <w:top w:val="none" w:sz="0" w:space="0" w:color="auto"/>
            <w:left w:val="none" w:sz="0" w:space="0" w:color="auto"/>
            <w:bottom w:val="none" w:sz="0" w:space="0" w:color="auto"/>
            <w:right w:val="none" w:sz="0" w:space="0" w:color="auto"/>
          </w:divBdr>
        </w:div>
        <w:div w:id="433477865">
          <w:marLeft w:val="480"/>
          <w:marRight w:val="0"/>
          <w:marTop w:val="0"/>
          <w:marBottom w:val="0"/>
          <w:divBdr>
            <w:top w:val="none" w:sz="0" w:space="0" w:color="auto"/>
            <w:left w:val="none" w:sz="0" w:space="0" w:color="auto"/>
            <w:bottom w:val="none" w:sz="0" w:space="0" w:color="auto"/>
            <w:right w:val="none" w:sz="0" w:space="0" w:color="auto"/>
          </w:divBdr>
        </w:div>
        <w:div w:id="72818023">
          <w:marLeft w:val="480"/>
          <w:marRight w:val="0"/>
          <w:marTop w:val="0"/>
          <w:marBottom w:val="0"/>
          <w:divBdr>
            <w:top w:val="none" w:sz="0" w:space="0" w:color="auto"/>
            <w:left w:val="none" w:sz="0" w:space="0" w:color="auto"/>
            <w:bottom w:val="none" w:sz="0" w:space="0" w:color="auto"/>
            <w:right w:val="none" w:sz="0" w:space="0" w:color="auto"/>
          </w:divBdr>
        </w:div>
        <w:div w:id="2059818975">
          <w:marLeft w:val="480"/>
          <w:marRight w:val="0"/>
          <w:marTop w:val="0"/>
          <w:marBottom w:val="0"/>
          <w:divBdr>
            <w:top w:val="none" w:sz="0" w:space="0" w:color="auto"/>
            <w:left w:val="none" w:sz="0" w:space="0" w:color="auto"/>
            <w:bottom w:val="none" w:sz="0" w:space="0" w:color="auto"/>
            <w:right w:val="none" w:sz="0" w:space="0" w:color="auto"/>
          </w:divBdr>
        </w:div>
        <w:div w:id="651713973">
          <w:marLeft w:val="480"/>
          <w:marRight w:val="0"/>
          <w:marTop w:val="0"/>
          <w:marBottom w:val="0"/>
          <w:divBdr>
            <w:top w:val="none" w:sz="0" w:space="0" w:color="auto"/>
            <w:left w:val="none" w:sz="0" w:space="0" w:color="auto"/>
            <w:bottom w:val="none" w:sz="0" w:space="0" w:color="auto"/>
            <w:right w:val="none" w:sz="0" w:space="0" w:color="auto"/>
          </w:divBdr>
        </w:div>
        <w:div w:id="315836875">
          <w:marLeft w:val="480"/>
          <w:marRight w:val="0"/>
          <w:marTop w:val="0"/>
          <w:marBottom w:val="0"/>
          <w:divBdr>
            <w:top w:val="none" w:sz="0" w:space="0" w:color="auto"/>
            <w:left w:val="none" w:sz="0" w:space="0" w:color="auto"/>
            <w:bottom w:val="none" w:sz="0" w:space="0" w:color="auto"/>
            <w:right w:val="none" w:sz="0" w:space="0" w:color="auto"/>
          </w:divBdr>
        </w:div>
        <w:div w:id="125126097">
          <w:marLeft w:val="480"/>
          <w:marRight w:val="0"/>
          <w:marTop w:val="0"/>
          <w:marBottom w:val="0"/>
          <w:divBdr>
            <w:top w:val="none" w:sz="0" w:space="0" w:color="auto"/>
            <w:left w:val="none" w:sz="0" w:space="0" w:color="auto"/>
            <w:bottom w:val="none" w:sz="0" w:space="0" w:color="auto"/>
            <w:right w:val="none" w:sz="0" w:space="0" w:color="auto"/>
          </w:divBdr>
        </w:div>
        <w:div w:id="2047220407">
          <w:marLeft w:val="480"/>
          <w:marRight w:val="0"/>
          <w:marTop w:val="0"/>
          <w:marBottom w:val="0"/>
          <w:divBdr>
            <w:top w:val="none" w:sz="0" w:space="0" w:color="auto"/>
            <w:left w:val="none" w:sz="0" w:space="0" w:color="auto"/>
            <w:bottom w:val="none" w:sz="0" w:space="0" w:color="auto"/>
            <w:right w:val="none" w:sz="0" w:space="0" w:color="auto"/>
          </w:divBdr>
        </w:div>
        <w:div w:id="1784037837">
          <w:marLeft w:val="480"/>
          <w:marRight w:val="0"/>
          <w:marTop w:val="0"/>
          <w:marBottom w:val="0"/>
          <w:divBdr>
            <w:top w:val="none" w:sz="0" w:space="0" w:color="auto"/>
            <w:left w:val="none" w:sz="0" w:space="0" w:color="auto"/>
            <w:bottom w:val="none" w:sz="0" w:space="0" w:color="auto"/>
            <w:right w:val="none" w:sz="0" w:space="0" w:color="auto"/>
          </w:divBdr>
        </w:div>
        <w:div w:id="1750930085">
          <w:marLeft w:val="480"/>
          <w:marRight w:val="0"/>
          <w:marTop w:val="0"/>
          <w:marBottom w:val="0"/>
          <w:divBdr>
            <w:top w:val="none" w:sz="0" w:space="0" w:color="auto"/>
            <w:left w:val="none" w:sz="0" w:space="0" w:color="auto"/>
            <w:bottom w:val="none" w:sz="0" w:space="0" w:color="auto"/>
            <w:right w:val="none" w:sz="0" w:space="0" w:color="auto"/>
          </w:divBdr>
        </w:div>
        <w:div w:id="1655572743">
          <w:marLeft w:val="480"/>
          <w:marRight w:val="0"/>
          <w:marTop w:val="0"/>
          <w:marBottom w:val="0"/>
          <w:divBdr>
            <w:top w:val="none" w:sz="0" w:space="0" w:color="auto"/>
            <w:left w:val="none" w:sz="0" w:space="0" w:color="auto"/>
            <w:bottom w:val="none" w:sz="0" w:space="0" w:color="auto"/>
            <w:right w:val="none" w:sz="0" w:space="0" w:color="auto"/>
          </w:divBdr>
        </w:div>
        <w:div w:id="1731416090">
          <w:marLeft w:val="480"/>
          <w:marRight w:val="0"/>
          <w:marTop w:val="0"/>
          <w:marBottom w:val="0"/>
          <w:divBdr>
            <w:top w:val="none" w:sz="0" w:space="0" w:color="auto"/>
            <w:left w:val="none" w:sz="0" w:space="0" w:color="auto"/>
            <w:bottom w:val="none" w:sz="0" w:space="0" w:color="auto"/>
            <w:right w:val="none" w:sz="0" w:space="0" w:color="auto"/>
          </w:divBdr>
        </w:div>
        <w:div w:id="131413634">
          <w:marLeft w:val="480"/>
          <w:marRight w:val="0"/>
          <w:marTop w:val="0"/>
          <w:marBottom w:val="0"/>
          <w:divBdr>
            <w:top w:val="none" w:sz="0" w:space="0" w:color="auto"/>
            <w:left w:val="none" w:sz="0" w:space="0" w:color="auto"/>
            <w:bottom w:val="none" w:sz="0" w:space="0" w:color="auto"/>
            <w:right w:val="none" w:sz="0" w:space="0" w:color="auto"/>
          </w:divBdr>
        </w:div>
        <w:div w:id="1007246529">
          <w:marLeft w:val="480"/>
          <w:marRight w:val="0"/>
          <w:marTop w:val="0"/>
          <w:marBottom w:val="0"/>
          <w:divBdr>
            <w:top w:val="none" w:sz="0" w:space="0" w:color="auto"/>
            <w:left w:val="none" w:sz="0" w:space="0" w:color="auto"/>
            <w:bottom w:val="none" w:sz="0" w:space="0" w:color="auto"/>
            <w:right w:val="none" w:sz="0" w:space="0" w:color="auto"/>
          </w:divBdr>
        </w:div>
        <w:div w:id="2097431759">
          <w:marLeft w:val="480"/>
          <w:marRight w:val="0"/>
          <w:marTop w:val="0"/>
          <w:marBottom w:val="0"/>
          <w:divBdr>
            <w:top w:val="none" w:sz="0" w:space="0" w:color="auto"/>
            <w:left w:val="none" w:sz="0" w:space="0" w:color="auto"/>
            <w:bottom w:val="none" w:sz="0" w:space="0" w:color="auto"/>
            <w:right w:val="none" w:sz="0" w:space="0" w:color="auto"/>
          </w:divBdr>
        </w:div>
        <w:div w:id="1660766606">
          <w:marLeft w:val="480"/>
          <w:marRight w:val="0"/>
          <w:marTop w:val="0"/>
          <w:marBottom w:val="0"/>
          <w:divBdr>
            <w:top w:val="none" w:sz="0" w:space="0" w:color="auto"/>
            <w:left w:val="none" w:sz="0" w:space="0" w:color="auto"/>
            <w:bottom w:val="none" w:sz="0" w:space="0" w:color="auto"/>
            <w:right w:val="none" w:sz="0" w:space="0" w:color="auto"/>
          </w:divBdr>
        </w:div>
        <w:div w:id="2070877785">
          <w:marLeft w:val="480"/>
          <w:marRight w:val="0"/>
          <w:marTop w:val="0"/>
          <w:marBottom w:val="0"/>
          <w:divBdr>
            <w:top w:val="none" w:sz="0" w:space="0" w:color="auto"/>
            <w:left w:val="none" w:sz="0" w:space="0" w:color="auto"/>
            <w:bottom w:val="none" w:sz="0" w:space="0" w:color="auto"/>
            <w:right w:val="none" w:sz="0" w:space="0" w:color="auto"/>
          </w:divBdr>
        </w:div>
        <w:div w:id="1952466463">
          <w:marLeft w:val="480"/>
          <w:marRight w:val="0"/>
          <w:marTop w:val="0"/>
          <w:marBottom w:val="0"/>
          <w:divBdr>
            <w:top w:val="none" w:sz="0" w:space="0" w:color="auto"/>
            <w:left w:val="none" w:sz="0" w:space="0" w:color="auto"/>
            <w:bottom w:val="none" w:sz="0" w:space="0" w:color="auto"/>
            <w:right w:val="none" w:sz="0" w:space="0" w:color="auto"/>
          </w:divBdr>
        </w:div>
        <w:div w:id="559681886">
          <w:marLeft w:val="480"/>
          <w:marRight w:val="0"/>
          <w:marTop w:val="0"/>
          <w:marBottom w:val="0"/>
          <w:divBdr>
            <w:top w:val="none" w:sz="0" w:space="0" w:color="auto"/>
            <w:left w:val="none" w:sz="0" w:space="0" w:color="auto"/>
            <w:bottom w:val="none" w:sz="0" w:space="0" w:color="auto"/>
            <w:right w:val="none" w:sz="0" w:space="0" w:color="auto"/>
          </w:divBdr>
        </w:div>
        <w:div w:id="1489322248">
          <w:marLeft w:val="480"/>
          <w:marRight w:val="0"/>
          <w:marTop w:val="0"/>
          <w:marBottom w:val="0"/>
          <w:divBdr>
            <w:top w:val="none" w:sz="0" w:space="0" w:color="auto"/>
            <w:left w:val="none" w:sz="0" w:space="0" w:color="auto"/>
            <w:bottom w:val="none" w:sz="0" w:space="0" w:color="auto"/>
            <w:right w:val="none" w:sz="0" w:space="0" w:color="auto"/>
          </w:divBdr>
        </w:div>
        <w:div w:id="1587228904">
          <w:marLeft w:val="480"/>
          <w:marRight w:val="0"/>
          <w:marTop w:val="0"/>
          <w:marBottom w:val="0"/>
          <w:divBdr>
            <w:top w:val="none" w:sz="0" w:space="0" w:color="auto"/>
            <w:left w:val="none" w:sz="0" w:space="0" w:color="auto"/>
            <w:bottom w:val="none" w:sz="0" w:space="0" w:color="auto"/>
            <w:right w:val="none" w:sz="0" w:space="0" w:color="auto"/>
          </w:divBdr>
        </w:div>
        <w:div w:id="1524590839">
          <w:marLeft w:val="480"/>
          <w:marRight w:val="0"/>
          <w:marTop w:val="0"/>
          <w:marBottom w:val="0"/>
          <w:divBdr>
            <w:top w:val="none" w:sz="0" w:space="0" w:color="auto"/>
            <w:left w:val="none" w:sz="0" w:space="0" w:color="auto"/>
            <w:bottom w:val="none" w:sz="0" w:space="0" w:color="auto"/>
            <w:right w:val="none" w:sz="0" w:space="0" w:color="auto"/>
          </w:divBdr>
        </w:div>
        <w:div w:id="1771007085">
          <w:marLeft w:val="480"/>
          <w:marRight w:val="0"/>
          <w:marTop w:val="0"/>
          <w:marBottom w:val="0"/>
          <w:divBdr>
            <w:top w:val="none" w:sz="0" w:space="0" w:color="auto"/>
            <w:left w:val="none" w:sz="0" w:space="0" w:color="auto"/>
            <w:bottom w:val="none" w:sz="0" w:space="0" w:color="auto"/>
            <w:right w:val="none" w:sz="0" w:space="0" w:color="auto"/>
          </w:divBdr>
        </w:div>
        <w:div w:id="1149055521">
          <w:marLeft w:val="480"/>
          <w:marRight w:val="0"/>
          <w:marTop w:val="0"/>
          <w:marBottom w:val="0"/>
          <w:divBdr>
            <w:top w:val="none" w:sz="0" w:space="0" w:color="auto"/>
            <w:left w:val="none" w:sz="0" w:space="0" w:color="auto"/>
            <w:bottom w:val="none" w:sz="0" w:space="0" w:color="auto"/>
            <w:right w:val="none" w:sz="0" w:space="0" w:color="auto"/>
          </w:divBdr>
        </w:div>
        <w:div w:id="813372326">
          <w:marLeft w:val="480"/>
          <w:marRight w:val="0"/>
          <w:marTop w:val="0"/>
          <w:marBottom w:val="0"/>
          <w:divBdr>
            <w:top w:val="none" w:sz="0" w:space="0" w:color="auto"/>
            <w:left w:val="none" w:sz="0" w:space="0" w:color="auto"/>
            <w:bottom w:val="none" w:sz="0" w:space="0" w:color="auto"/>
            <w:right w:val="none" w:sz="0" w:space="0" w:color="auto"/>
          </w:divBdr>
        </w:div>
        <w:div w:id="1179151131">
          <w:marLeft w:val="480"/>
          <w:marRight w:val="0"/>
          <w:marTop w:val="0"/>
          <w:marBottom w:val="0"/>
          <w:divBdr>
            <w:top w:val="none" w:sz="0" w:space="0" w:color="auto"/>
            <w:left w:val="none" w:sz="0" w:space="0" w:color="auto"/>
            <w:bottom w:val="none" w:sz="0" w:space="0" w:color="auto"/>
            <w:right w:val="none" w:sz="0" w:space="0" w:color="auto"/>
          </w:divBdr>
        </w:div>
        <w:div w:id="28116959">
          <w:marLeft w:val="480"/>
          <w:marRight w:val="0"/>
          <w:marTop w:val="0"/>
          <w:marBottom w:val="0"/>
          <w:divBdr>
            <w:top w:val="none" w:sz="0" w:space="0" w:color="auto"/>
            <w:left w:val="none" w:sz="0" w:space="0" w:color="auto"/>
            <w:bottom w:val="none" w:sz="0" w:space="0" w:color="auto"/>
            <w:right w:val="none" w:sz="0" w:space="0" w:color="auto"/>
          </w:divBdr>
        </w:div>
        <w:div w:id="257562706">
          <w:marLeft w:val="480"/>
          <w:marRight w:val="0"/>
          <w:marTop w:val="0"/>
          <w:marBottom w:val="0"/>
          <w:divBdr>
            <w:top w:val="none" w:sz="0" w:space="0" w:color="auto"/>
            <w:left w:val="none" w:sz="0" w:space="0" w:color="auto"/>
            <w:bottom w:val="none" w:sz="0" w:space="0" w:color="auto"/>
            <w:right w:val="none" w:sz="0" w:space="0" w:color="auto"/>
          </w:divBdr>
        </w:div>
        <w:div w:id="2118331256">
          <w:marLeft w:val="480"/>
          <w:marRight w:val="0"/>
          <w:marTop w:val="0"/>
          <w:marBottom w:val="0"/>
          <w:divBdr>
            <w:top w:val="none" w:sz="0" w:space="0" w:color="auto"/>
            <w:left w:val="none" w:sz="0" w:space="0" w:color="auto"/>
            <w:bottom w:val="none" w:sz="0" w:space="0" w:color="auto"/>
            <w:right w:val="none" w:sz="0" w:space="0" w:color="auto"/>
          </w:divBdr>
        </w:div>
        <w:div w:id="744762104">
          <w:marLeft w:val="480"/>
          <w:marRight w:val="0"/>
          <w:marTop w:val="0"/>
          <w:marBottom w:val="0"/>
          <w:divBdr>
            <w:top w:val="none" w:sz="0" w:space="0" w:color="auto"/>
            <w:left w:val="none" w:sz="0" w:space="0" w:color="auto"/>
            <w:bottom w:val="none" w:sz="0" w:space="0" w:color="auto"/>
            <w:right w:val="none" w:sz="0" w:space="0" w:color="auto"/>
          </w:divBdr>
        </w:div>
        <w:div w:id="77677881">
          <w:marLeft w:val="480"/>
          <w:marRight w:val="0"/>
          <w:marTop w:val="0"/>
          <w:marBottom w:val="0"/>
          <w:divBdr>
            <w:top w:val="none" w:sz="0" w:space="0" w:color="auto"/>
            <w:left w:val="none" w:sz="0" w:space="0" w:color="auto"/>
            <w:bottom w:val="none" w:sz="0" w:space="0" w:color="auto"/>
            <w:right w:val="none" w:sz="0" w:space="0" w:color="auto"/>
          </w:divBdr>
        </w:div>
        <w:div w:id="1194266074">
          <w:marLeft w:val="480"/>
          <w:marRight w:val="0"/>
          <w:marTop w:val="0"/>
          <w:marBottom w:val="0"/>
          <w:divBdr>
            <w:top w:val="none" w:sz="0" w:space="0" w:color="auto"/>
            <w:left w:val="none" w:sz="0" w:space="0" w:color="auto"/>
            <w:bottom w:val="none" w:sz="0" w:space="0" w:color="auto"/>
            <w:right w:val="none" w:sz="0" w:space="0" w:color="auto"/>
          </w:divBdr>
        </w:div>
        <w:div w:id="1819567082">
          <w:marLeft w:val="480"/>
          <w:marRight w:val="0"/>
          <w:marTop w:val="0"/>
          <w:marBottom w:val="0"/>
          <w:divBdr>
            <w:top w:val="none" w:sz="0" w:space="0" w:color="auto"/>
            <w:left w:val="none" w:sz="0" w:space="0" w:color="auto"/>
            <w:bottom w:val="none" w:sz="0" w:space="0" w:color="auto"/>
            <w:right w:val="none" w:sz="0" w:space="0" w:color="auto"/>
          </w:divBdr>
        </w:div>
        <w:div w:id="719591468">
          <w:marLeft w:val="480"/>
          <w:marRight w:val="0"/>
          <w:marTop w:val="0"/>
          <w:marBottom w:val="0"/>
          <w:divBdr>
            <w:top w:val="none" w:sz="0" w:space="0" w:color="auto"/>
            <w:left w:val="none" w:sz="0" w:space="0" w:color="auto"/>
            <w:bottom w:val="none" w:sz="0" w:space="0" w:color="auto"/>
            <w:right w:val="none" w:sz="0" w:space="0" w:color="auto"/>
          </w:divBdr>
        </w:div>
        <w:div w:id="1640763790">
          <w:marLeft w:val="480"/>
          <w:marRight w:val="0"/>
          <w:marTop w:val="0"/>
          <w:marBottom w:val="0"/>
          <w:divBdr>
            <w:top w:val="none" w:sz="0" w:space="0" w:color="auto"/>
            <w:left w:val="none" w:sz="0" w:space="0" w:color="auto"/>
            <w:bottom w:val="none" w:sz="0" w:space="0" w:color="auto"/>
            <w:right w:val="none" w:sz="0" w:space="0" w:color="auto"/>
          </w:divBdr>
        </w:div>
        <w:div w:id="306979768">
          <w:marLeft w:val="480"/>
          <w:marRight w:val="0"/>
          <w:marTop w:val="0"/>
          <w:marBottom w:val="0"/>
          <w:divBdr>
            <w:top w:val="none" w:sz="0" w:space="0" w:color="auto"/>
            <w:left w:val="none" w:sz="0" w:space="0" w:color="auto"/>
            <w:bottom w:val="none" w:sz="0" w:space="0" w:color="auto"/>
            <w:right w:val="none" w:sz="0" w:space="0" w:color="auto"/>
          </w:divBdr>
        </w:div>
        <w:div w:id="1687945438">
          <w:marLeft w:val="480"/>
          <w:marRight w:val="0"/>
          <w:marTop w:val="0"/>
          <w:marBottom w:val="0"/>
          <w:divBdr>
            <w:top w:val="none" w:sz="0" w:space="0" w:color="auto"/>
            <w:left w:val="none" w:sz="0" w:space="0" w:color="auto"/>
            <w:bottom w:val="none" w:sz="0" w:space="0" w:color="auto"/>
            <w:right w:val="none" w:sz="0" w:space="0" w:color="auto"/>
          </w:divBdr>
        </w:div>
        <w:div w:id="1058239010">
          <w:marLeft w:val="480"/>
          <w:marRight w:val="0"/>
          <w:marTop w:val="0"/>
          <w:marBottom w:val="0"/>
          <w:divBdr>
            <w:top w:val="none" w:sz="0" w:space="0" w:color="auto"/>
            <w:left w:val="none" w:sz="0" w:space="0" w:color="auto"/>
            <w:bottom w:val="none" w:sz="0" w:space="0" w:color="auto"/>
            <w:right w:val="none" w:sz="0" w:space="0" w:color="auto"/>
          </w:divBdr>
        </w:div>
        <w:div w:id="752549910">
          <w:marLeft w:val="480"/>
          <w:marRight w:val="0"/>
          <w:marTop w:val="0"/>
          <w:marBottom w:val="0"/>
          <w:divBdr>
            <w:top w:val="none" w:sz="0" w:space="0" w:color="auto"/>
            <w:left w:val="none" w:sz="0" w:space="0" w:color="auto"/>
            <w:bottom w:val="none" w:sz="0" w:space="0" w:color="auto"/>
            <w:right w:val="none" w:sz="0" w:space="0" w:color="auto"/>
          </w:divBdr>
        </w:div>
        <w:div w:id="1500149937">
          <w:marLeft w:val="480"/>
          <w:marRight w:val="0"/>
          <w:marTop w:val="0"/>
          <w:marBottom w:val="0"/>
          <w:divBdr>
            <w:top w:val="none" w:sz="0" w:space="0" w:color="auto"/>
            <w:left w:val="none" w:sz="0" w:space="0" w:color="auto"/>
            <w:bottom w:val="none" w:sz="0" w:space="0" w:color="auto"/>
            <w:right w:val="none" w:sz="0" w:space="0" w:color="auto"/>
          </w:divBdr>
        </w:div>
        <w:div w:id="1296719571">
          <w:marLeft w:val="480"/>
          <w:marRight w:val="0"/>
          <w:marTop w:val="0"/>
          <w:marBottom w:val="0"/>
          <w:divBdr>
            <w:top w:val="none" w:sz="0" w:space="0" w:color="auto"/>
            <w:left w:val="none" w:sz="0" w:space="0" w:color="auto"/>
            <w:bottom w:val="none" w:sz="0" w:space="0" w:color="auto"/>
            <w:right w:val="none" w:sz="0" w:space="0" w:color="auto"/>
          </w:divBdr>
        </w:div>
        <w:div w:id="1878273798">
          <w:marLeft w:val="480"/>
          <w:marRight w:val="0"/>
          <w:marTop w:val="0"/>
          <w:marBottom w:val="0"/>
          <w:divBdr>
            <w:top w:val="none" w:sz="0" w:space="0" w:color="auto"/>
            <w:left w:val="none" w:sz="0" w:space="0" w:color="auto"/>
            <w:bottom w:val="none" w:sz="0" w:space="0" w:color="auto"/>
            <w:right w:val="none" w:sz="0" w:space="0" w:color="auto"/>
          </w:divBdr>
        </w:div>
        <w:div w:id="2115468886">
          <w:marLeft w:val="480"/>
          <w:marRight w:val="0"/>
          <w:marTop w:val="0"/>
          <w:marBottom w:val="0"/>
          <w:divBdr>
            <w:top w:val="none" w:sz="0" w:space="0" w:color="auto"/>
            <w:left w:val="none" w:sz="0" w:space="0" w:color="auto"/>
            <w:bottom w:val="none" w:sz="0" w:space="0" w:color="auto"/>
            <w:right w:val="none" w:sz="0" w:space="0" w:color="auto"/>
          </w:divBdr>
        </w:div>
        <w:div w:id="1385710958">
          <w:marLeft w:val="480"/>
          <w:marRight w:val="0"/>
          <w:marTop w:val="0"/>
          <w:marBottom w:val="0"/>
          <w:divBdr>
            <w:top w:val="none" w:sz="0" w:space="0" w:color="auto"/>
            <w:left w:val="none" w:sz="0" w:space="0" w:color="auto"/>
            <w:bottom w:val="none" w:sz="0" w:space="0" w:color="auto"/>
            <w:right w:val="none" w:sz="0" w:space="0" w:color="auto"/>
          </w:divBdr>
        </w:div>
        <w:div w:id="743533492">
          <w:marLeft w:val="480"/>
          <w:marRight w:val="0"/>
          <w:marTop w:val="0"/>
          <w:marBottom w:val="0"/>
          <w:divBdr>
            <w:top w:val="none" w:sz="0" w:space="0" w:color="auto"/>
            <w:left w:val="none" w:sz="0" w:space="0" w:color="auto"/>
            <w:bottom w:val="none" w:sz="0" w:space="0" w:color="auto"/>
            <w:right w:val="none" w:sz="0" w:space="0" w:color="auto"/>
          </w:divBdr>
        </w:div>
        <w:div w:id="1921480247">
          <w:marLeft w:val="480"/>
          <w:marRight w:val="0"/>
          <w:marTop w:val="0"/>
          <w:marBottom w:val="0"/>
          <w:divBdr>
            <w:top w:val="none" w:sz="0" w:space="0" w:color="auto"/>
            <w:left w:val="none" w:sz="0" w:space="0" w:color="auto"/>
            <w:bottom w:val="none" w:sz="0" w:space="0" w:color="auto"/>
            <w:right w:val="none" w:sz="0" w:space="0" w:color="auto"/>
          </w:divBdr>
        </w:div>
        <w:div w:id="1203707939">
          <w:marLeft w:val="480"/>
          <w:marRight w:val="0"/>
          <w:marTop w:val="0"/>
          <w:marBottom w:val="0"/>
          <w:divBdr>
            <w:top w:val="none" w:sz="0" w:space="0" w:color="auto"/>
            <w:left w:val="none" w:sz="0" w:space="0" w:color="auto"/>
            <w:bottom w:val="none" w:sz="0" w:space="0" w:color="auto"/>
            <w:right w:val="none" w:sz="0" w:space="0" w:color="auto"/>
          </w:divBdr>
        </w:div>
        <w:div w:id="1964338591">
          <w:marLeft w:val="480"/>
          <w:marRight w:val="0"/>
          <w:marTop w:val="0"/>
          <w:marBottom w:val="0"/>
          <w:divBdr>
            <w:top w:val="none" w:sz="0" w:space="0" w:color="auto"/>
            <w:left w:val="none" w:sz="0" w:space="0" w:color="auto"/>
            <w:bottom w:val="none" w:sz="0" w:space="0" w:color="auto"/>
            <w:right w:val="none" w:sz="0" w:space="0" w:color="auto"/>
          </w:divBdr>
        </w:div>
        <w:div w:id="278610428">
          <w:marLeft w:val="480"/>
          <w:marRight w:val="0"/>
          <w:marTop w:val="0"/>
          <w:marBottom w:val="0"/>
          <w:divBdr>
            <w:top w:val="none" w:sz="0" w:space="0" w:color="auto"/>
            <w:left w:val="none" w:sz="0" w:space="0" w:color="auto"/>
            <w:bottom w:val="none" w:sz="0" w:space="0" w:color="auto"/>
            <w:right w:val="none" w:sz="0" w:space="0" w:color="auto"/>
          </w:divBdr>
        </w:div>
        <w:div w:id="1983382575">
          <w:marLeft w:val="480"/>
          <w:marRight w:val="0"/>
          <w:marTop w:val="0"/>
          <w:marBottom w:val="0"/>
          <w:divBdr>
            <w:top w:val="none" w:sz="0" w:space="0" w:color="auto"/>
            <w:left w:val="none" w:sz="0" w:space="0" w:color="auto"/>
            <w:bottom w:val="none" w:sz="0" w:space="0" w:color="auto"/>
            <w:right w:val="none" w:sz="0" w:space="0" w:color="auto"/>
          </w:divBdr>
        </w:div>
        <w:div w:id="76828171">
          <w:marLeft w:val="480"/>
          <w:marRight w:val="0"/>
          <w:marTop w:val="0"/>
          <w:marBottom w:val="0"/>
          <w:divBdr>
            <w:top w:val="none" w:sz="0" w:space="0" w:color="auto"/>
            <w:left w:val="none" w:sz="0" w:space="0" w:color="auto"/>
            <w:bottom w:val="none" w:sz="0" w:space="0" w:color="auto"/>
            <w:right w:val="none" w:sz="0" w:space="0" w:color="auto"/>
          </w:divBdr>
        </w:div>
        <w:div w:id="340351006">
          <w:marLeft w:val="480"/>
          <w:marRight w:val="0"/>
          <w:marTop w:val="0"/>
          <w:marBottom w:val="0"/>
          <w:divBdr>
            <w:top w:val="none" w:sz="0" w:space="0" w:color="auto"/>
            <w:left w:val="none" w:sz="0" w:space="0" w:color="auto"/>
            <w:bottom w:val="none" w:sz="0" w:space="0" w:color="auto"/>
            <w:right w:val="none" w:sz="0" w:space="0" w:color="auto"/>
          </w:divBdr>
        </w:div>
        <w:div w:id="144782339">
          <w:marLeft w:val="480"/>
          <w:marRight w:val="0"/>
          <w:marTop w:val="0"/>
          <w:marBottom w:val="0"/>
          <w:divBdr>
            <w:top w:val="none" w:sz="0" w:space="0" w:color="auto"/>
            <w:left w:val="none" w:sz="0" w:space="0" w:color="auto"/>
            <w:bottom w:val="none" w:sz="0" w:space="0" w:color="auto"/>
            <w:right w:val="none" w:sz="0" w:space="0" w:color="auto"/>
          </w:divBdr>
        </w:div>
        <w:div w:id="1977028501">
          <w:marLeft w:val="480"/>
          <w:marRight w:val="0"/>
          <w:marTop w:val="0"/>
          <w:marBottom w:val="0"/>
          <w:divBdr>
            <w:top w:val="none" w:sz="0" w:space="0" w:color="auto"/>
            <w:left w:val="none" w:sz="0" w:space="0" w:color="auto"/>
            <w:bottom w:val="none" w:sz="0" w:space="0" w:color="auto"/>
            <w:right w:val="none" w:sz="0" w:space="0" w:color="auto"/>
          </w:divBdr>
        </w:div>
        <w:div w:id="1114131318">
          <w:marLeft w:val="480"/>
          <w:marRight w:val="0"/>
          <w:marTop w:val="0"/>
          <w:marBottom w:val="0"/>
          <w:divBdr>
            <w:top w:val="none" w:sz="0" w:space="0" w:color="auto"/>
            <w:left w:val="none" w:sz="0" w:space="0" w:color="auto"/>
            <w:bottom w:val="none" w:sz="0" w:space="0" w:color="auto"/>
            <w:right w:val="none" w:sz="0" w:space="0" w:color="auto"/>
          </w:divBdr>
        </w:div>
        <w:div w:id="79300863">
          <w:marLeft w:val="480"/>
          <w:marRight w:val="0"/>
          <w:marTop w:val="0"/>
          <w:marBottom w:val="0"/>
          <w:divBdr>
            <w:top w:val="none" w:sz="0" w:space="0" w:color="auto"/>
            <w:left w:val="none" w:sz="0" w:space="0" w:color="auto"/>
            <w:bottom w:val="none" w:sz="0" w:space="0" w:color="auto"/>
            <w:right w:val="none" w:sz="0" w:space="0" w:color="auto"/>
          </w:divBdr>
        </w:div>
        <w:div w:id="754940251">
          <w:marLeft w:val="480"/>
          <w:marRight w:val="0"/>
          <w:marTop w:val="0"/>
          <w:marBottom w:val="0"/>
          <w:divBdr>
            <w:top w:val="none" w:sz="0" w:space="0" w:color="auto"/>
            <w:left w:val="none" w:sz="0" w:space="0" w:color="auto"/>
            <w:bottom w:val="none" w:sz="0" w:space="0" w:color="auto"/>
            <w:right w:val="none" w:sz="0" w:space="0" w:color="auto"/>
          </w:divBdr>
        </w:div>
        <w:div w:id="1119371318">
          <w:marLeft w:val="480"/>
          <w:marRight w:val="0"/>
          <w:marTop w:val="0"/>
          <w:marBottom w:val="0"/>
          <w:divBdr>
            <w:top w:val="none" w:sz="0" w:space="0" w:color="auto"/>
            <w:left w:val="none" w:sz="0" w:space="0" w:color="auto"/>
            <w:bottom w:val="none" w:sz="0" w:space="0" w:color="auto"/>
            <w:right w:val="none" w:sz="0" w:space="0" w:color="auto"/>
          </w:divBdr>
        </w:div>
        <w:div w:id="2047214000">
          <w:marLeft w:val="480"/>
          <w:marRight w:val="0"/>
          <w:marTop w:val="0"/>
          <w:marBottom w:val="0"/>
          <w:divBdr>
            <w:top w:val="none" w:sz="0" w:space="0" w:color="auto"/>
            <w:left w:val="none" w:sz="0" w:space="0" w:color="auto"/>
            <w:bottom w:val="none" w:sz="0" w:space="0" w:color="auto"/>
            <w:right w:val="none" w:sz="0" w:space="0" w:color="auto"/>
          </w:divBdr>
        </w:div>
        <w:div w:id="1056903239">
          <w:marLeft w:val="480"/>
          <w:marRight w:val="0"/>
          <w:marTop w:val="0"/>
          <w:marBottom w:val="0"/>
          <w:divBdr>
            <w:top w:val="none" w:sz="0" w:space="0" w:color="auto"/>
            <w:left w:val="none" w:sz="0" w:space="0" w:color="auto"/>
            <w:bottom w:val="none" w:sz="0" w:space="0" w:color="auto"/>
            <w:right w:val="none" w:sz="0" w:space="0" w:color="auto"/>
          </w:divBdr>
        </w:div>
        <w:div w:id="2064981652">
          <w:marLeft w:val="480"/>
          <w:marRight w:val="0"/>
          <w:marTop w:val="0"/>
          <w:marBottom w:val="0"/>
          <w:divBdr>
            <w:top w:val="none" w:sz="0" w:space="0" w:color="auto"/>
            <w:left w:val="none" w:sz="0" w:space="0" w:color="auto"/>
            <w:bottom w:val="none" w:sz="0" w:space="0" w:color="auto"/>
            <w:right w:val="none" w:sz="0" w:space="0" w:color="auto"/>
          </w:divBdr>
        </w:div>
        <w:div w:id="906498531">
          <w:marLeft w:val="480"/>
          <w:marRight w:val="0"/>
          <w:marTop w:val="0"/>
          <w:marBottom w:val="0"/>
          <w:divBdr>
            <w:top w:val="none" w:sz="0" w:space="0" w:color="auto"/>
            <w:left w:val="none" w:sz="0" w:space="0" w:color="auto"/>
            <w:bottom w:val="none" w:sz="0" w:space="0" w:color="auto"/>
            <w:right w:val="none" w:sz="0" w:space="0" w:color="auto"/>
          </w:divBdr>
        </w:div>
        <w:div w:id="957418034">
          <w:marLeft w:val="480"/>
          <w:marRight w:val="0"/>
          <w:marTop w:val="0"/>
          <w:marBottom w:val="0"/>
          <w:divBdr>
            <w:top w:val="none" w:sz="0" w:space="0" w:color="auto"/>
            <w:left w:val="none" w:sz="0" w:space="0" w:color="auto"/>
            <w:bottom w:val="none" w:sz="0" w:space="0" w:color="auto"/>
            <w:right w:val="none" w:sz="0" w:space="0" w:color="auto"/>
          </w:divBdr>
        </w:div>
        <w:div w:id="688024381">
          <w:marLeft w:val="480"/>
          <w:marRight w:val="0"/>
          <w:marTop w:val="0"/>
          <w:marBottom w:val="0"/>
          <w:divBdr>
            <w:top w:val="none" w:sz="0" w:space="0" w:color="auto"/>
            <w:left w:val="none" w:sz="0" w:space="0" w:color="auto"/>
            <w:bottom w:val="none" w:sz="0" w:space="0" w:color="auto"/>
            <w:right w:val="none" w:sz="0" w:space="0" w:color="auto"/>
          </w:divBdr>
        </w:div>
        <w:div w:id="575436068">
          <w:marLeft w:val="480"/>
          <w:marRight w:val="0"/>
          <w:marTop w:val="0"/>
          <w:marBottom w:val="0"/>
          <w:divBdr>
            <w:top w:val="none" w:sz="0" w:space="0" w:color="auto"/>
            <w:left w:val="none" w:sz="0" w:space="0" w:color="auto"/>
            <w:bottom w:val="none" w:sz="0" w:space="0" w:color="auto"/>
            <w:right w:val="none" w:sz="0" w:space="0" w:color="auto"/>
          </w:divBdr>
        </w:div>
        <w:div w:id="463425192">
          <w:marLeft w:val="480"/>
          <w:marRight w:val="0"/>
          <w:marTop w:val="0"/>
          <w:marBottom w:val="0"/>
          <w:divBdr>
            <w:top w:val="none" w:sz="0" w:space="0" w:color="auto"/>
            <w:left w:val="none" w:sz="0" w:space="0" w:color="auto"/>
            <w:bottom w:val="none" w:sz="0" w:space="0" w:color="auto"/>
            <w:right w:val="none" w:sz="0" w:space="0" w:color="auto"/>
          </w:divBdr>
        </w:div>
        <w:div w:id="523833803">
          <w:marLeft w:val="480"/>
          <w:marRight w:val="0"/>
          <w:marTop w:val="0"/>
          <w:marBottom w:val="0"/>
          <w:divBdr>
            <w:top w:val="none" w:sz="0" w:space="0" w:color="auto"/>
            <w:left w:val="none" w:sz="0" w:space="0" w:color="auto"/>
            <w:bottom w:val="none" w:sz="0" w:space="0" w:color="auto"/>
            <w:right w:val="none" w:sz="0" w:space="0" w:color="auto"/>
          </w:divBdr>
        </w:div>
        <w:div w:id="483548834">
          <w:marLeft w:val="480"/>
          <w:marRight w:val="0"/>
          <w:marTop w:val="0"/>
          <w:marBottom w:val="0"/>
          <w:divBdr>
            <w:top w:val="none" w:sz="0" w:space="0" w:color="auto"/>
            <w:left w:val="none" w:sz="0" w:space="0" w:color="auto"/>
            <w:bottom w:val="none" w:sz="0" w:space="0" w:color="auto"/>
            <w:right w:val="none" w:sz="0" w:space="0" w:color="auto"/>
          </w:divBdr>
        </w:div>
        <w:div w:id="58211226">
          <w:marLeft w:val="480"/>
          <w:marRight w:val="0"/>
          <w:marTop w:val="0"/>
          <w:marBottom w:val="0"/>
          <w:divBdr>
            <w:top w:val="none" w:sz="0" w:space="0" w:color="auto"/>
            <w:left w:val="none" w:sz="0" w:space="0" w:color="auto"/>
            <w:bottom w:val="none" w:sz="0" w:space="0" w:color="auto"/>
            <w:right w:val="none" w:sz="0" w:space="0" w:color="auto"/>
          </w:divBdr>
        </w:div>
        <w:div w:id="576981917">
          <w:marLeft w:val="480"/>
          <w:marRight w:val="0"/>
          <w:marTop w:val="0"/>
          <w:marBottom w:val="0"/>
          <w:divBdr>
            <w:top w:val="none" w:sz="0" w:space="0" w:color="auto"/>
            <w:left w:val="none" w:sz="0" w:space="0" w:color="auto"/>
            <w:bottom w:val="none" w:sz="0" w:space="0" w:color="auto"/>
            <w:right w:val="none" w:sz="0" w:space="0" w:color="auto"/>
          </w:divBdr>
        </w:div>
        <w:div w:id="273753301">
          <w:marLeft w:val="480"/>
          <w:marRight w:val="0"/>
          <w:marTop w:val="0"/>
          <w:marBottom w:val="0"/>
          <w:divBdr>
            <w:top w:val="none" w:sz="0" w:space="0" w:color="auto"/>
            <w:left w:val="none" w:sz="0" w:space="0" w:color="auto"/>
            <w:bottom w:val="none" w:sz="0" w:space="0" w:color="auto"/>
            <w:right w:val="none" w:sz="0" w:space="0" w:color="auto"/>
          </w:divBdr>
        </w:div>
        <w:div w:id="398329491">
          <w:marLeft w:val="480"/>
          <w:marRight w:val="0"/>
          <w:marTop w:val="0"/>
          <w:marBottom w:val="0"/>
          <w:divBdr>
            <w:top w:val="none" w:sz="0" w:space="0" w:color="auto"/>
            <w:left w:val="none" w:sz="0" w:space="0" w:color="auto"/>
            <w:bottom w:val="none" w:sz="0" w:space="0" w:color="auto"/>
            <w:right w:val="none" w:sz="0" w:space="0" w:color="auto"/>
          </w:divBdr>
        </w:div>
        <w:div w:id="973557268">
          <w:marLeft w:val="480"/>
          <w:marRight w:val="0"/>
          <w:marTop w:val="0"/>
          <w:marBottom w:val="0"/>
          <w:divBdr>
            <w:top w:val="none" w:sz="0" w:space="0" w:color="auto"/>
            <w:left w:val="none" w:sz="0" w:space="0" w:color="auto"/>
            <w:bottom w:val="none" w:sz="0" w:space="0" w:color="auto"/>
            <w:right w:val="none" w:sz="0" w:space="0" w:color="auto"/>
          </w:divBdr>
        </w:div>
      </w:divsChild>
    </w:div>
    <w:div w:id="1726874847">
      <w:bodyDiv w:val="1"/>
      <w:marLeft w:val="0"/>
      <w:marRight w:val="0"/>
      <w:marTop w:val="0"/>
      <w:marBottom w:val="0"/>
      <w:divBdr>
        <w:top w:val="none" w:sz="0" w:space="0" w:color="auto"/>
        <w:left w:val="none" w:sz="0" w:space="0" w:color="auto"/>
        <w:bottom w:val="none" w:sz="0" w:space="0" w:color="auto"/>
        <w:right w:val="none" w:sz="0" w:space="0" w:color="auto"/>
      </w:divBdr>
    </w:div>
    <w:div w:id="1726877317">
      <w:bodyDiv w:val="1"/>
      <w:marLeft w:val="0"/>
      <w:marRight w:val="0"/>
      <w:marTop w:val="0"/>
      <w:marBottom w:val="0"/>
      <w:divBdr>
        <w:top w:val="none" w:sz="0" w:space="0" w:color="auto"/>
        <w:left w:val="none" w:sz="0" w:space="0" w:color="auto"/>
        <w:bottom w:val="none" w:sz="0" w:space="0" w:color="auto"/>
        <w:right w:val="none" w:sz="0" w:space="0" w:color="auto"/>
      </w:divBdr>
    </w:div>
    <w:div w:id="1727100362">
      <w:bodyDiv w:val="1"/>
      <w:marLeft w:val="0"/>
      <w:marRight w:val="0"/>
      <w:marTop w:val="0"/>
      <w:marBottom w:val="0"/>
      <w:divBdr>
        <w:top w:val="none" w:sz="0" w:space="0" w:color="auto"/>
        <w:left w:val="none" w:sz="0" w:space="0" w:color="auto"/>
        <w:bottom w:val="none" w:sz="0" w:space="0" w:color="auto"/>
        <w:right w:val="none" w:sz="0" w:space="0" w:color="auto"/>
      </w:divBdr>
    </w:div>
    <w:div w:id="1727223840">
      <w:bodyDiv w:val="1"/>
      <w:marLeft w:val="0"/>
      <w:marRight w:val="0"/>
      <w:marTop w:val="0"/>
      <w:marBottom w:val="0"/>
      <w:divBdr>
        <w:top w:val="none" w:sz="0" w:space="0" w:color="auto"/>
        <w:left w:val="none" w:sz="0" w:space="0" w:color="auto"/>
        <w:bottom w:val="none" w:sz="0" w:space="0" w:color="auto"/>
        <w:right w:val="none" w:sz="0" w:space="0" w:color="auto"/>
      </w:divBdr>
    </w:div>
    <w:div w:id="1727489988">
      <w:bodyDiv w:val="1"/>
      <w:marLeft w:val="0"/>
      <w:marRight w:val="0"/>
      <w:marTop w:val="0"/>
      <w:marBottom w:val="0"/>
      <w:divBdr>
        <w:top w:val="none" w:sz="0" w:space="0" w:color="auto"/>
        <w:left w:val="none" w:sz="0" w:space="0" w:color="auto"/>
        <w:bottom w:val="none" w:sz="0" w:space="0" w:color="auto"/>
        <w:right w:val="none" w:sz="0" w:space="0" w:color="auto"/>
      </w:divBdr>
    </w:div>
    <w:div w:id="1727609006">
      <w:bodyDiv w:val="1"/>
      <w:marLeft w:val="0"/>
      <w:marRight w:val="0"/>
      <w:marTop w:val="0"/>
      <w:marBottom w:val="0"/>
      <w:divBdr>
        <w:top w:val="none" w:sz="0" w:space="0" w:color="auto"/>
        <w:left w:val="none" w:sz="0" w:space="0" w:color="auto"/>
        <w:bottom w:val="none" w:sz="0" w:space="0" w:color="auto"/>
        <w:right w:val="none" w:sz="0" w:space="0" w:color="auto"/>
      </w:divBdr>
    </w:div>
    <w:div w:id="1727873086">
      <w:bodyDiv w:val="1"/>
      <w:marLeft w:val="0"/>
      <w:marRight w:val="0"/>
      <w:marTop w:val="0"/>
      <w:marBottom w:val="0"/>
      <w:divBdr>
        <w:top w:val="none" w:sz="0" w:space="0" w:color="auto"/>
        <w:left w:val="none" w:sz="0" w:space="0" w:color="auto"/>
        <w:bottom w:val="none" w:sz="0" w:space="0" w:color="auto"/>
        <w:right w:val="none" w:sz="0" w:space="0" w:color="auto"/>
      </w:divBdr>
    </w:div>
    <w:div w:id="1727873209">
      <w:bodyDiv w:val="1"/>
      <w:marLeft w:val="0"/>
      <w:marRight w:val="0"/>
      <w:marTop w:val="0"/>
      <w:marBottom w:val="0"/>
      <w:divBdr>
        <w:top w:val="none" w:sz="0" w:space="0" w:color="auto"/>
        <w:left w:val="none" w:sz="0" w:space="0" w:color="auto"/>
        <w:bottom w:val="none" w:sz="0" w:space="0" w:color="auto"/>
        <w:right w:val="none" w:sz="0" w:space="0" w:color="auto"/>
      </w:divBdr>
    </w:div>
    <w:div w:id="1727989461">
      <w:bodyDiv w:val="1"/>
      <w:marLeft w:val="0"/>
      <w:marRight w:val="0"/>
      <w:marTop w:val="0"/>
      <w:marBottom w:val="0"/>
      <w:divBdr>
        <w:top w:val="none" w:sz="0" w:space="0" w:color="auto"/>
        <w:left w:val="none" w:sz="0" w:space="0" w:color="auto"/>
        <w:bottom w:val="none" w:sz="0" w:space="0" w:color="auto"/>
        <w:right w:val="none" w:sz="0" w:space="0" w:color="auto"/>
      </w:divBdr>
      <w:divsChild>
        <w:div w:id="1248227993">
          <w:marLeft w:val="480"/>
          <w:marRight w:val="0"/>
          <w:marTop w:val="0"/>
          <w:marBottom w:val="0"/>
          <w:divBdr>
            <w:top w:val="none" w:sz="0" w:space="0" w:color="auto"/>
            <w:left w:val="none" w:sz="0" w:space="0" w:color="auto"/>
            <w:bottom w:val="none" w:sz="0" w:space="0" w:color="auto"/>
            <w:right w:val="none" w:sz="0" w:space="0" w:color="auto"/>
          </w:divBdr>
        </w:div>
        <w:div w:id="173156942">
          <w:marLeft w:val="480"/>
          <w:marRight w:val="0"/>
          <w:marTop w:val="0"/>
          <w:marBottom w:val="0"/>
          <w:divBdr>
            <w:top w:val="none" w:sz="0" w:space="0" w:color="auto"/>
            <w:left w:val="none" w:sz="0" w:space="0" w:color="auto"/>
            <w:bottom w:val="none" w:sz="0" w:space="0" w:color="auto"/>
            <w:right w:val="none" w:sz="0" w:space="0" w:color="auto"/>
          </w:divBdr>
        </w:div>
        <w:div w:id="683871003">
          <w:marLeft w:val="480"/>
          <w:marRight w:val="0"/>
          <w:marTop w:val="0"/>
          <w:marBottom w:val="0"/>
          <w:divBdr>
            <w:top w:val="none" w:sz="0" w:space="0" w:color="auto"/>
            <w:left w:val="none" w:sz="0" w:space="0" w:color="auto"/>
            <w:bottom w:val="none" w:sz="0" w:space="0" w:color="auto"/>
            <w:right w:val="none" w:sz="0" w:space="0" w:color="auto"/>
          </w:divBdr>
        </w:div>
        <w:div w:id="1215890625">
          <w:marLeft w:val="480"/>
          <w:marRight w:val="0"/>
          <w:marTop w:val="0"/>
          <w:marBottom w:val="0"/>
          <w:divBdr>
            <w:top w:val="none" w:sz="0" w:space="0" w:color="auto"/>
            <w:left w:val="none" w:sz="0" w:space="0" w:color="auto"/>
            <w:bottom w:val="none" w:sz="0" w:space="0" w:color="auto"/>
            <w:right w:val="none" w:sz="0" w:space="0" w:color="auto"/>
          </w:divBdr>
        </w:div>
        <w:div w:id="603608147">
          <w:marLeft w:val="480"/>
          <w:marRight w:val="0"/>
          <w:marTop w:val="0"/>
          <w:marBottom w:val="0"/>
          <w:divBdr>
            <w:top w:val="none" w:sz="0" w:space="0" w:color="auto"/>
            <w:left w:val="none" w:sz="0" w:space="0" w:color="auto"/>
            <w:bottom w:val="none" w:sz="0" w:space="0" w:color="auto"/>
            <w:right w:val="none" w:sz="0" w:space="0" w:color="auto"/>
          </w:divBdr>
        </w:div>
        <w:div w:id="2055159101">
          <w:marLeft w:val="480"/>
          <w:marRight w:val="0"/>
          <w:marTop w:val="0"/>
          <w:marBottom w:val="0"/>
          <w:divBdr>
            <w:top w:val="none" w:sz="0" w:space="0" w:color="auto"/>
            <w:left w:val="none" w:sz="0" w:space="0" w:color="auto"/>
            <w:bottom w:val="none" w:sz="0" w:space="0" w:color="auto"/>
            <w:right w:val="none" w:sz="0" w:space="0" w:color="auto"/>
          </w:divBdr>
        </w:div>
        <w:div w:id="1986200328">
          <w:marLeft w:val="480"/>
          <w:marRight w:val="0"/>
          <w:marTop w:val="0"/>
          <w:marBottom w:val="0"/>
          <w:divBdr>
            <w:top w:val="none" w:sz="0" w:space="0" w:color="auto"/>
            <w:left w:val="none" w:sz="0" w:space="0" w:color="auto"/>
            <w:bottom w:val="none" w:sz="0" w:space="0" w:color="auto"/>
            <w:right w:val="none" w:sz="0" w:space="0" w:color="auto"/>
          </w:divBdr>
        </w:div>
        <w:div w:id="1384212937">
          <w:marLeft w:val="480"/>
          <w:marRight w:val="0"/>
          <w:marTop w:val="0"/>
          <w:marBottom w:val="0"/>
          <w:divBdr>
            <w:top w:val="none" w:sz="0" w:space="0" w:color="auto"/>
            <w:left w:val="none" w:sz="0" w:space="0" w:color="auto"/>
            <w:bottom w:val="none" w:sz="0" w:space="0" w:color="auto"/>
            <w:right w:val="none" w:sz="0" w:space="0" w:color="auto"/>
          </w:divBdr>
        </w:div>
        <w:div w:id="1565218236">
          <w:marLeft w:val="480"/>
          <w:marRight w:val="0"/>
          <w:marTop w:val="0"/>
          <w:marBottom w:val="0"/>
          <w:divBdr>
            <w:top w:val="none" w:sz="0" w:space="0" w:color="auto"/>
            <w:left w:val="none" w:sz="0" w:space="0" w:color="auto"/>
            <w:bottom w:val="none" w:sz="0" w:space="0" w:color="auto"/>
            <w:right w:val="none" w:sz="0" w:space="0" w:color="auto"/>
          </w:divBdr>
        </w:div>
        <w:div w:id="1031415506">
          <w:marLeft w:val="480"/>
          <w:marRight w:val="0"/>
          <w:marTop w:val="0"/>
          <w:marBottom w:val="0"/>
          <w:divBdr>
            <w:top w:val="none" w:sz="0" w:space="0" w:color="auto"/>
            <w:left w:val="none" w:sz="0" w:space="0" w:color="auto"/>
            <w:bottom w:val="none" w:sz="0" w:space="0" w:color="auto"/>
            <w:right w:val="none" w:sz="0" w:space="0" w:color="auto"/>
          </w:divBdr>
        </w:div>
        <w:div w:id="1623420621">
          <w:marLeft w:val="480"/>
          <w:marRight w:val="0"/>
          <w:marTop w:val="0"/>
          <w:marBottom w:val="0"/>
          <w:divBdr>
            <w:top w:val="none" w:sz="0" w:space="0" w:color="auto"/>
            <w:left w:val="none" w:sz="0" w:space="0" w:color="auto"/>
            <w:bottom w:val="none" w:sz="0" w:space="0" w:color="auto"/>
            <w:right w:val="none" w:sz="0" w:space="0" w:color="auto"/>
          </w:divBdr>
        </w:div>
        <w:div w:id="901329505">
          <w:marLeft w:val="480"/>
          <w:marRight w:val="0"/>
          <w:marTop w:val="0"/>
          <w:marBottom w:val="0"/>
          <w:divBdr>
            <w:top w:val="none" w:sz="0" w:space="0" w:color="auto"/>
            <w:left w:val="none" w:sz="0" w:space="0" w:color="auto"/>
            <w:bottom w:val="none" w:sz="0" w:space="0" w:color="auto"/>
            <w:right w:val="none" w:sz="0" w:space="0" w:color="auto"/>
          </w:divBdr>
        </w:div>
        <w:div w:id="136533349">
          <w:marLeft w:val="480"/>
          <w:marRight w:val="0"/>
          <w:marTop w:val="0"/>
          <w:marBottom w:val="0"/>
          <w:divBdr>
            <w:top w:val="none" w:sz="0" w:space="0" w:color="auto"/>
            <w:left w:val="none" w:sz="0" w:space="0" w:color="auto"/>
            <w:bottom w:val="none" w:sz="0" w:space="0" w:color="auto"/>
            <w:right w:val="none" w:sz="0" w:space="0" w:color="auto"/>
          </w:divBdr>
        </w:div>
        <w:div w:id="1170413349">
          <w:marLeft w:val="480"/>
          <w:marRight w:val="0"/>
          <w:marTop w:val="0"/>
          <w:marBottom w:val="0"/>
          <w:divBdr>
            <w:top w:val="none" w:sz="0" w:space="0" w:color="auto"/>
            <w:left w:val="none" w:sz="0" w:space="0" w:color="auto"/>
            <w:bottom w:val="none" w:sz="0" w:space="0" w:color="auto"/>
            <w:right w:val="none" w:sz="0" w:space="0" w:color="auto"/>
          </w:divBdr>
        </w:div>
        <w:div w:id="1055205144">
          <w:marLeft w:val="480"/>
          <w:marRight w:val="0"/>
          <w:marTop w:val="0"/>
          <w:marBottom w:val="0"/>
          <w:divBdr>
            <w:top w:val="none" w:sz="0" w:space="0" w:color="auto"/>
            <w:left w:val="none" w:sz="0" w:space="0" w:color="auto"/>
            <w:bottom w:val="none" w:sz="0" w:space="0" w:color="auto"/>
            <w:right w:val="none" w:sz="0" w:space="0" w:color="auto"/>
          </w:divBdr>
        </w:div>
        <w:div w:id="84501619">
          <w:marLeft w:val="480"/>
          <w:marRight w:val="0"/>
          <w:marTop w:val="0"/>
          <w:marBottom w:val="0"/>
          <w:divBdr>
            <w:top w:val="none" w:sz="0" w:space="0" w:color="auto"/>
            <w:left w:val="none" w:sz="0" w:space="0" w:color="auto"/>
            <w:bottom w:val="none" w:sz="0" w:space="0" w:color="auto"/>
            <w:right w:val="none" w:sz="0" w:space="0" w:color="auto"/>
          </w:divBdr>
        </w:div>
        <w:div w:id="963383651">
          <w:marLeft w:val="480"/>
          <w:marRight w:val="0"/>
          <w:marTop w:val="0"/>
          <w:marBottom w:val="0"/>
          <w:divBdr>
            <w:top w:val="none" w:sz="0" w:space="0" w:color="auto"/>
            <w:left w:val="none" w:sz="0" w:space="0" w:color="auto"/>
            <w:bottom w:val="none" w:sz="0" w:space="0" w:color="auto"/>
            <w:right w:val="none" w:sz="0" w:space="0" w:color="auto"/>
          </w:divBdr>
        </w:div>
        <w:div w:id="1001465172">
          <w:marLeft w:val="480"/>
          <w:marRight w:val="0"/>
          <w:marTop w:val="0"/>
          <w:marBottom w:val="0"/>
          <w:divBdr>
            <w:top w:val="none" w:sz="0" w:space="0" w:color="auto"/>
            <w:left w:val="none" w:sz="0" w:space="0" w:color="auto"/>
            <w:bottom w:val="none" w:sz="0" w:space="0" w:color="auto"/>
            <w:right w:val="none" w:sz="0" w:space="0" w:color="auto"/>
          </w:divBdr>
        </w:div>
        <w:div w:id="1959482104">
          <w:marLeft w:val="480"/>
          <w:marRight w:val="0"/>
          <w:marTop w:val="0"/>
          <w:marBottom w:val="0"/>
          <w:divBdr>
            <w:top w:val="none" w:sz="0" w:space="0" w:color="auto"/>
            <w:left w:val="none" w:sz="0" w:space="0" w:color="auto"/>
            <w:bottom w:val="none" w:sz="0" w:space="0" w:color="auto"/>
            <w:right w:val="none" w:sz="0" w:space="0" w:color="auto"/>
          </w:divBdr>
        </w:div>
        <w:div w:id="103156847">
          <w:marLeft w:val="480"/>
          <w:marRight w:val="0"/>
          <w:marTop w:val="0"/>
          <w:marBottom w:val="0"/>
          <w:divBdr>
            <w:top w:val="none" w:sz="0" w:space="0" w:color="auto"/>
            <w:left w:val="none" w:sz="0" w:space="0" w:color="auto"/>
            <w:bottom w:val="none" w:sz="0" w:space="0" w:color="auto"/>
            <w:right w:val="none" w:sz="0" w:space="0" w:color="auto"/>
          </w:divBdr>
        </w:div>
        <w:div w:id="1059285379">
          <w:marLeft w:val="480"/>
          <w:marRight w:val="0"/>
          <w:marTop w:val="0"/>
          <w:marBottom w:val="0"/>
          <w:divBdr>
            <w:top w:val="none" w:sz="0" w:space="0" w:color="auto"/>
            <w:left w:val="none" w:sz="0" w:space="0" w:color="auto"/>
            <w:bottom w:val="none" w:sz="0" w:space="0" w:color="auto"/>
            <w:right w:val="none" w:sz="0" w:space="0" w:color="auto"/>
          </w:divBdr>
        </w:div>
        <w:div w:id="1533104658">
          <w:marLeft w:val="480"/>
          <w:marRight w:val="0"/>
          <w:marTop w:val="0"/>
          <w:marBottom w:val="0"/>
          <w:divBdr>
            <w:top w:val="none" w:sz="0" w:space="0" w:color="auto"/>
            <w:left w:val="none" w:sz="0" w:space="0" w:color="auto"/>
            <w:bottom w:val="none" w:sz="0" w:space="0" w:color="auto"/>
            <w:right w:val="none" w:sz="0" w:space="0" w:color="auto"/>
          </w:divBdr>
        </w:div>
        <w:div w:id="1270284456">
          <w:marLeft w:val="480"/>
          <w:marRight w:val="0"/>
          <w:marTop w:val="0"/>
          <w:marBottom w:val="0"/>
          <w:divBdr>
            <w:top w:val="none" w:sz="0" w:space="0" w:color="auto"/>
            <w:left w:val="none" w:sz="0" w:space="0" w:color="auto"/>
            <w:bottom w:val="none" w:sz="0" w:space="0" w:color="auto"/>
            <w:right w:val="none" w:sz="0" w:space="0" w:color="auto"/>
          </w:divBdr>
        </w:div>
        <w:div w:id="944387136">
          <w:marLeft w:val="480"/>
          <w:marRight w:val="0"/>
          <w:marTop w:val="0"/>
          <w:marBottom w:val="0"/>
          <w:divBdr>
            <w:top w:val="none" w:sz="0" w:space="0" w:color="auto"/>
            <w:left w:val="none" w:sz="0" w:space="0" w:color="auto"/>
            <w:bottom w:val="none" w:sz="0" w:space="0" w:color="auto"/>
            <w:right w:val="none" w:sz="0" w:space="0" w:color="auto"/>
          </w:divBdr>
        </w:div>
        <w:div w:id="913005162">
          <w:marLeft w:val="480"/>
          <w:marRight w:val="0"/>
          <w:marTop w:val="0"/>
          <w:marBottom w:val="0"/>
          <w:divBdr>
            <w:top w:val="none" w:sz="0" w:space="0" w:color="auto"/>
            <w:left w:val="none" w:sz="0" w:space="0" w:color="auto"/>
            <w:bottom w:val="none" w:sz="0" w:space="0" w:color="auto"/>
            <w:right w:val="none" w:sz="0" w:space="0" w:color="auto"/>
          </w:divBdr>
        </w:div>
        <w:div w:id="567348256">
          <w:marLeft w:val="480"/>
          <w:marRight w:val="0"/>
          <w:marTop w:val="0"/>
          <w:marBottom w:val="0"/>
          <w:divBdr>
            <w:top w:val="none" w:sz="0" w:space="0" w:color="auto"/>
            <w:left w:val="none" w:sz="0" w:space="0" w:color="auto"/>
            <w:bottom w:val="none" w:sz="0" w:space="0" w:color="auto"/>
            <w:right w:val="none" w:sz="0" w:space="0" w:color="auto"/>
          </w:divBdr>
        </w:div>
        <w:div w:id="1004280142">
          <w:marLeft w:val="480"/>
          <w:marRight w:val="0"/>
          <w:marTop w:val="0"/>
          <w:marBottom w:val="0"/>
          <w:divBdr>
            <w:top w:val="none" w:sz="0" w:space="0" w:color="auto"/>
            <w:left w:val="none" w:sz="0" w:space="0" w:color="auto"/>
            <w:bottom w:val="none" w:sz="0" w:space="0" w:color="auto"/>
            <w:right w:val="none" w:sz="0" w:space="0" w:color="auto"/>
          </w:divBdr>
        </w:div>
        <w:div w:id="1584294343">
          <w:marLeft w:val="480"/>
          <w:marRight w:val="0"/>
          <w:marTop w:val="0"/>
          <w:marBottom w:val="0"/>
          <w:divBdr>
            <w:top w:val="none" w:sz="0" w:space="0" w:color="auto"/>
            <w:left w:val="none" w:sz="0" w:space="0" w:color="auto"/>
            <w:bottom w:val="none" w:sz="0" w:space="0" w:color="auto"/>
            <w:right w:val="none" w:sz="0" w:space="0" w:color="auto"/>
          </w:divBdr>
        </w:div>
        <w:div w:id="1845589127">
          <w:marLeft w:val="480"/>
          <w:marRight w:val="0"/>
          <w:marTop w:val="0"/>
          <w:marBottom w:val="0"/>
          <w:divBdr>
            <w:top w:val="none" w:sz="0" w:space="0" w:color="auto"/>
            <w:left w:val="none" w:sz="0" w:space="0" w:color="auto"/>
            <w:bottom w:val="none" w:sz="0" w:space="0" w:color="auto"/>
            <w:right w:val="none" w:sz="0" w:space="0" w:color="auto"/>
          </w:divBdr>
        </w:div>
        <w:div w:id="841432343">
          <w:marLeft w:val="480"/>
          <w:marRight w:val="0"/>
          <w:marTop w:val="0"/>
          <w:marBottom w:val="0"/>
          <w:divBdr>
            <w:top w:val="none" w:sz="0" w:space="0" w:color="auto"/>
            <w:left w:val="none" w:sz="0" w:space="0" w:color="auto"/>
            <w:bottom w:val="none" w:sz="0" w:space="0" w:color="auto"/>
            <w:right w:val="none" w:sz="0" w:space="0" w:color="auto"/>
          </w:divBdr>
        </w:div>
        <w:div w:id="1539977223">
          <w:marLeft w:val="480"/>
          <w:marRight w:val="0"/>
          <w:marTop w:val="0"/>
          <w:marBottom w:val="0"/>
          <w:divBdr>
            <w:top w:val="none" w:sz="0" w:space="0" w:color="auto"/>
            <w:left w:val="none" w:sz="0" w:space="0" w:color="auto"/>
            <w:bottom w:val="none" w:sz="0" w:space="0" w:color="auto"/>
            <w:right w:val="none" w:sz="0" w:space="0" w:color="auto"/>
          </w:divBdr>
        </w:div>
        <w:div w:id="454565848">
          <w:marLeft w:val="480"/>
          <w:marRight w:val="0"/>
          <w:marTop w:val="0"/>
          <w:marBottom w:val="0"/>
          <w:divBdr>
            <w:top w:val="none" w:sz="0" w:space="0" w:color="auto"/>
            <w:left w:val="none" w:sz="0" w:space="0" w:color="auto"/>
            <w:bottom w:val="none" w:sz="0" w:space="0" w:color="auto"/>
            <w:right w:val="none" w:sz="0" w:space="0" w:color="auto"/>
          </w:divBdr>
        </w:div>
        <w:div w:id="1723018721">
          <w:marLeft w:val="480"/>
          <w:marRight w:val="0"/>
          <w:marTop w:val="0"/>
          <w:marBottom w:val="0"/>
          <w:divBdr>
            <w:top w:val="none" w:sz="0" w:space="0" w:color="auto"/>
            <w:left w:val="none" w:sz="0" w:space="0" w:color="auto"/>
            <w:bottom w:val="none" w:sz="0" w:space="0" w:color="auto"/>
            <w:right w:val="none" w:sz="0" w:space="0" w:color="auto"/>
          </w:divBdr>
        </w:div>
        <w:div w:id="346712308">
          <w:marLeft w:val="480"/>
          <w:marRight w:val="0"/>
          <w:marTop w:val="0"/>
          <w:marBottom w:val="0"/>
          <w:divBdr>
            <w:top w:val="none" w:sz="0" w:space="0" w:color="auto"/>
            <w:left w:val="none" w:sz="0" w:space="0" w:color="auto"/>
            <w:bottom w:val="none" w:sz="0" w:space="0" w:color="auto"/>
            <w:right w:val="none" w:sz="0" w:space="0" w:color="auto"/>
          </w:divBdr>
        </w:div>
        <w:div w:id="1033380223">
          <w:marLeft w:val="480"/>
          <w:marRight w:val="0"/>
          <w:marTop w:val="0"/>
          <w:marBottom w:val="0"/>
          <w:divBdr>
            <w:top w:val="none" w:sz="0" w:space="0" w:color="auto"/>
            <w:left w:val="none" w:sz="0" w:space="0" w:color="auto"/>
            <w:bottom w:val="none" w:sz="0" w:space="0" w:color="auto"/>
            <w:right w:val="none" w:sz="0" w:space="0" w:color="auto"/>
          </w:divBdr>
        </w:div>
        <w:div w:id="691302075">
          <w:marLeft w:val="480"/>
          <w:marRight w:val="0"/>
          <w:marTop w:val="0"/>
          <w:marBottom w:val="0"/>
          <w:divBdr>
            <w:top w:val="none" w:sz="0" w:space="0" w:color="auto"/>
            <w:left w:val="none" w:sz="0" w:space="0" w:color="auto"/>
            <w:bottom w:val="none" w:sz="0" w:space="0" w:color="auto"/>
            <w:right w:val="none" w:sz="0" w:space="0" w:color="auto"/>
          </w:divBdr>
        </w:div>
        <w:div w:id="2096432387">
          <w:marLeft w:val="480"/>
          <w:marRight w:val="0"/>
          <w:marTop w:val="0"/>
          <w:marBottom w:val="0"/>
          <w:divBdr>
            <w:top w:val="none" w:sz="0" w:space="0" w:color="auto"/>
            <w:left w:val="none" w:sz="0" w:space="0" w:color="auto"/>
            <w:bottom w:val="none" w:sz="0" w:space="0" w:color="auto"/>
            <w:right w:val="none" w:sz="0" w:space="0" w:color="auto"/>
          </w:divBdr>
        </w:div>
        <w:div w:id="7220150">
          <w:marLeft w:val="480"/>
          <w:marRight w:val="0"/>
          <w:marTop w:val="0"/>
          <w:marBottom w:val="0"/>
          <w:divBdr>
            <w:top w:val="none" w:sz="0" w:space="0" w:color="auto"/>
            <w:left w:val="none" w:sz="0" w:space="0" w:color="auto"/>
            <w:bottom w:val="none" w:sz="0" w:space="0" w:color="auto"/>
            <w:right w:val="none" w:sz="0" w:space="0" w:color="auto"/>
          </w:divBdr>
        </w:div>
        <w:div w:id="1635064987">
          <w:marLeft w:val="480"/>
          <w:marRight w:val="0"/>
          <w:marTop w:val="0"/>
          <w:marBottom w:val="0"/>
          <w:divBdr>
            <w:top w:val="none" w:sz="0" w:space="0" w:color="auto"/>
            <w:left w:val="none" w:sz="0" w:space="0" w:color="auto"/>
            <w:bottom w:val="none" w:sz="0" w:space="0" w:color="auto"/>
            <w:right w:val="none" w:sz="0" w:space="0" w:color="auto"/>
          </w:divBdr>
        </w:div>
        <w:div w:id="881670383">
          <w:marLeft w:val="480"/>
          <w:marRight w:val="0"/>
          <w:marTop w:val="0"/>
          <w:marBottom w:val="0"/>
          <w:divBdr>
            <w:top w:val="none" w:sz="0" w:space="0" w:color="auto"/>
            <w:left w:val="none" w:sz="0" w:space="0" w:color="auto"/>
            <w:bottom w:val="none" w:sz="0" w:space="0" w:color="auto"/>
            <w:right w:val="none" w:sz="0" w:space="0" w:color="auto"/>
          </w:divBdr>
        </w:div>
        <w:div w:id="1177772657">
          <w:marLeft w:val="480"/>
          <w:marRight w:val="0"/>
          <w:marTop w:val="0"/>
          <w:marBottom w:val="0"/>
          <w:divBdr>
            <w:top w:val="none" w:sz="0" w:space="0" w:color="auto"/>
            <w:left w:val="none" w:sz="0" w:space="0" w:color="auto"/>
            <w:bottom w:val="none" w:sz="0" w:space="0" w:color="auto"/>
            <w:right w:val="none" w:sz="0" w:space="0" w:color="auto"/>
          </w:divBdr>
        </w:div>
        <w:div w:id="1414160196">
          <w:marLeft w:val="480"/>
          <w:marRight w:val="0"/>
          <w:marTop w:val="0"/>
          <w:marBottom w:val="0"/>
          <w:divBdr>
            <w:top w:val="none" w:sz="0" w:space="0" w:color="auto"/>
            <w:left w:val="none" w:sz="0" w:space="0" w:color="auto"/>
            <w:bottom w:val="none" w:sz="0" w:space="0" w:color="auto"/>
            <w:right w:val="none" w:sz="0" w:space="0" w:color="auto"/>
          </w:divBdr>
        </w:div>
        <w:div w:id="1587224248">
          <w:marLeft w:val="480"/>
          <w:marRight w:val="0"/>
          <w:marTop w:val="0"/>
          <w:marBottom w:val="0"/>
          <w:divBdr>
            <w:top w:val="none" w:sz="0" w:space="0" w:color="auto"/>
            <w:left w:val="none" w:sz="0" w:space="0" w:color="auto"/>
            <w:bottom w:val="none" w:sz="0" w:space="0" w:color="auto"/>
            <w:right w:val="none" w:sz="0" w:space="0" w:color="auto"/>
          </w:divBdr>
        </w:div>
        <w:div w:id="460271648">
          <w:marLeft w:val="480"/>
          <w:marRight w:val="0"/>
          <w:marTop w:val="0"/>
          <w:marBottom w:val="0"/>
          <w:divBdr>
            <w:top w:val="none" w:sz="0" w:space="0" w:color="auto"/>
            <w:left w:val="none" w:sz="0" w:space="0" w:color="auto"/>
            <w:bottom w:val="none" w:sz="0" w:space="0" w:color="auto"/>
            <w:right w:val="none" w:sz="0" w:space="0" w:color="auto"/>
          </w:divBdr>
        </w:div>
        <w:div w:id="1322539071">
          <w:marLeft w:val="480"/>
          <w:marRight w:val="0"/>
          <w:marTop w:val="0"/>
          <w:marBottom w:val="0"/>
          <w:divBdr>
            <w:top w:val="none" w:sz="0" w:space="0" w:color="auto"/>
            <w:left w:val="none" w:sz="0" w:space="0" w:color="auto"/>
            <w:bottom w:val="none" w:sz="0" w:space="0" w:color="auto"/>
            <w:right w:val="none" w:sz="0" w:space="0" w:color="auto"/>
          </w:divBdr>
        </w:div>
        <w:div w:id="387000257">
          <w:marLeft w:val="480"/>
          <w:marRight w:val="0"/>
          <w:marTop w:val="0"/>
          <w:marBottom w:val="0"/>
          <w:divBdr>
            <w:top w:val="none" w:sz="0" w:space="0" w:color="auto"/>
            <w:left w:val="none" w:sz="0" w:space="0" w:color="auto"/>
            <w:bottom w:val="none" w:sz="0" w:space="0" w:color="auto"/>
            <w:right w:val="none" w:sz="0" w:space="0" w:color="auto"/>
          </w:divBdr>
        </w:div>
        <w:div w:id="865407189">
          <w:marLeft w:val="480"/>
          <w:marRight w:val="0"/>
          <w:marTop w:val="0"/>
          <w:marBottom w:val="0"/>
          <w:divBdr>
            <w:top w:val="none" w:sz="0" w:space="0" w:color="auto"/>
            <w:left w:val="none" w:sz="0" w:space="0" w:color="auto"/>
            <w:bottom w:val="none" w:sz="0" w:space="0" w:color="auto"/>
            <w:right w:val="none" w:sz="0" w:space="0" w:color="auto"/>
          </w:divBdr>
        </w:div>
        <w:div w:id="353960602">
          <w:marLeft w:val="480"/>
          <w:marRight w:val="0"/>
          <w:marTop w:val="0"/>
          <w:marBottom w:val="0"/>
          <w:divBdr>
            <w:top w:val="none" w:sz="0" w:space="0" w:color="auto"/>
            <w:left w:val="none" w:sz="0" w:space="0" w:color="auto"/>
            <w:bottom w:val="none" w:sz="0" w:space="0" w:color="auto"/>
            <w:right w:val="none" w:sz="0" w:space="0" w:color="auto"/>
          </w:divBdr>
        </w:div>
        <w:div w:id="1798178477">
          <w:marLeft w:val="480"/>
          <w:marRight w:val="0"/>
          <w:marTop w:val="0"/>
          <w:marBottom w:val="0"/>
          <w:divBdr>
            <w:top w:val="none" w:sz="0" w:space="0" w:color="auto"/>
            <w:left w:val="none" w:sz="0" w:space="0" w:color="auto"/>
            <w:bottom w:val="none" w:sz="0" w:space="0" w:color="auto"/>
            <w:right w:val="none" w:sz="0" w:space="0" w:color="auto"/>
          </w:divBdr>
        </w:div>
        <w:div w:id="1688019831">
          <w:marLeft w:val="480"/>
          <w:marRight w:val="0"/>
          <w:marTop w:val="0"/>
          <w:marBottom w:val="0"/>
          <w:divBdr>
            <w:top w:val="none" w:sz="0" w:space="0" w:color="auto"/>
            <w:left w:val="none" w:sz="0" w:space="0" w:color="auto"/>
            <w:bottom w:val="none" w:sz="0" w:space="0" w:color="auto"/>
            <w:right w:val="none" w:sz="0" w:space="0" w:color="auto"/>
          </w:divBdr>
        </w:div>
        <w:div w:id="694309943">
          <w:marLeft w:val="480"/>
          <w:marRight w:val="0"/>
          <w:marTop w:val="0"/>
          <w:marBottom w:val="0"/>
          <w:divBdr>
            <w:top w:val="none" w:sz="0" w:space="0" w:color="auto"/>
            <w:left w:val="none" w:sz="0" w:space="0" w:color="auto"/>
            <w:bottom w:val="none" w:sz="0" w:space="0" w:color="auto"/>
            <w:right w:val="none" w:sz="0" w:space="0" w:color="auto"/>
          </w:divBdr>
        </w:div>
        <w:div w:id="1802722244">
          <w:marLeft w:val="480"/>
          <w:marRight w:val="0"/>
          <w:marTop w:val="0"/>
          <w:marBottom w:val="0"/>
          <w:divBdr>
            <w:top w:val="none" w:sz="0" w:space="0" w:color="auto"/>
            <w:left w:val="none" w:sz="0" w:space="0" w:color="auto"/>
            <w:bottom w:val="none" w:sz="0" w:space="0" w:color="auto"/>
            <w:right w:val="none" w:sz="0" w:space="0" w:color="auto"/>
          </w:divBdr>
        </w:div>
        <w:div w:id="1524396692">
          <w:marLeft w:val="480"/>
          <w:marRight w:val="0"/>
          <w:marTop w:val="0"/>
          <w:marBottom w:val="0"/>
          <w:divBdr>
            <w:top w:val="none" w:sz="0" w:space="0" w:color="auto"/>
            <w:left w:val="none" w:sz="0" w:space="0" w:color="auto"/>
            <w:bottom w:val="none" w:sz="0" w:space="0" w:color="auto"/>
            <w:right w:val="none" w:sz="0" w:space="0" w:color="auto"/>
          </w:divBdr>
        </w:div>
        <w:div w:id="1414929304">
          <w:marLeft w:val="480"/>
          <w:marRight w:val="0"/>
          <w:marTop w:val="0"/>
          <w:marBottom w:val="0"/>
          <w:divBdr>
            <w:top w:val="none" w:sz="0" w:space="0" w:color="auto"/>
            <w:left w:val="none" w:sz="0" w:space="0" w:color="auto"/>
            <w:bottom w:val="none" w:sz="0" w:space="0" w:color="auto"/>
            <w:right w:val="none" w:sz="0" w:space="0" w:color="auto"/>
          </w:divBdr>
        </w:div>
        <w:div w:id="1657105656">
          <w:marLeft w:val="480"/>
          <w:marRight w:val="0"/>
          <w:marTop w:val="0"/>
          <w:marBottom w:val="0"/>
          <w:divBdr>
            <w:top w:val="none" w:sz="0" w:space="0" w:color="auto"/>
            <w:left w:val="none" w:sz="0" w:space="0" w:color="auto"/>
            <w:bottom w:val="none" w:sz="0" w:space="0" w:color="auto"/>
            <w:right w:val="none" w:sz="0" w:space="0" w:color="auto"/>
          </w:divBdr>
        </w:div>
        <w:div w:id="472521528">
          <w:marLeft w:val="480"/>
          <w:marRight w:val="0"/>
          <w:marTop w:val="0"/>
          <w:marBottom w:val="0"/>
          <w:divBdr>
            <w:top w:val="none" w:sz="0" w:space="0" w:color="auto"/>
            <w:left w:val="none" w:sz="0" w:space="0" w:color="auto"/>
            <w:bottom w:val="none" w:sz="0" w:space="0" w:color="auto"/>
            <w:right w:val="none" w:sz="0" w:space="0" w:color="auto"/>
          </w:divBdr>
        </w:div>
        <w:div w:id="1861695890">
          <w:marLeft w:val="480"/>
          <w:marRight w:val="0"/>
          <w:marTop w:val="0"/>
          <w:marBottom w:val="0"/>
          <w:divBdr>
            <w:top w:val="none" w:sz="0" w:space="0" w:color="auto"/>
            <w:left w:val="none" w:sz="0" w:space="0" w:color="auto"/>
            <w:bottom w:val="none" w:sz="0" w:space="0" w:color="auto"/>
            <w:right w:val="none" w:sz="0" w:space="0" w:color="auto"/>
          </w:divBdr>
        </w:div>
        <w:div w:id="465781138">
          <w:marLeft w:val="480"/>
          <w:marRight w:val="0"/>
          <w:marTop w:val="0"/>
          <w:marBottom w:val="0"/>
          <w:divBdr>
            <w:top w:val="none" w:sz="0" w:space="0" w:color="auto"/>
            <w:left w:val="none" w:sz="0" w:space="0" w:color="auto"/>
            <w:bottom w:val="none" w:sz="0" w:space="0" w:color="auto"/>
            <w:right w:val="none" w:sz="0" w:space="0" w:color="auto"/>
          </w:divBdr>
        </w:div>
        <w:div w:id="1106660882">
          <w:marLeft w:val="480"/>
          <w:marRight w:val="0"/>
          <w:marTop w:val="0"/>
          <w:marBottom w:val="0"/>
          <w:divBdr>
            <w:top w:val="none" w:sz="0" w:space="0" w:color="auto"/>
            <w:left w:val="none" w:sz="0" w:space="0" w:color="auto"/>
            <w:bottom w:val="none" w:sz="0" w:space="0" w:color="auto"/>
            <w:right w:val="none" w:sz="0" w:space="0" w:color="auto"/>
          </w:divBdr>
        </w:div>
        <w:div w:id="634606536">
          <w:marLeft w:val="480"/>
          <w:marRight w:val="0"/>
          <w:marTop w:val="0"/>
          <w:marBottom w:val="0"/>
          <w:divBdr>
            <w:top w:val="none" w:sz="0" w:space="0" w:color="auto"/>
            <w:left w:val="none" w:sz="0" w:space="0" w:color="auto"/>
            <w:bottom w:val="none" w:sz="0" w:space="0" w:color="auto"/>
            <w:right w:val="none" w:sz="0" w:space="0" w:color="auto"/>
          </w:divBdr>
        </w:div>
        <w:div w:id="1066879197">
          <w:marLeft w:val="480"/>
          <w:marRight w:val="0"/>
          <w:marTop w:val="0"/>
          <w:marBottom w:val="0"/>
          <w:divBdr>
            <w:top w:val="none" w:sz="0" w:space="0" w:color="auto"/>
            <w:left w:val="none" w:sz="0" w:space="0" w:color="auto"/>
            <w:bottom w:val="none" w:sz="0" w:space="0" w:color="auto"/>
            <w:right w:val="none" w:sz="0" w:space="0" w:color="auto"/>
          </w:divBdr>
        </w:div>
        <w:div w:id="1561473785">
          <w:marLeft w:val="480"/>
          <w:marRight w:val="0"/>
          <w:marTop w:val="0"/>
          <w:marBottom w:val="0"/>
          <w:divBdr>
            <w:top w:val="none" w:sz="0" w:space="0" w:color="auto"/>
            <w:left w:val="none" w:sz="0" w:space="0" w:color="auto"/>
            <w:bottom w:val="none" w:sz="0" w:space="0" w:color="auto"/>
            <w:right w:val="none" w:sz="0" w:space="0" w:color="auto"/>
          </w:divBdr>
        </w:div>
        <w:div w:id="1679236035">
          <w:marLeft w:val="480"/>
          <w:marRight w:val="0"/>
          <w:marTop w:val="0"/>
          <w:marBottom w:val="0"/>
          <w:divBdr>
            <w:top w:val="none" w:sz="0" w:space="0" w:color="auto"/>
            <w:left w:val="none" w:sz="0" w:space="0" w:color="auto"/>
            <w:bottom w:val="none" w:sz="0" w:space="0" w:color="auto"/>
            <w:right w:val="none" w:sz="0" w:space="0" w:color="auto"/>
          </w:divBdr>
        </w:div>
        <w:div w:id="1605725479">
          <w:marLeft w:val="480"/>
          <w:marRight w:val="0"/>
          <w:marTop w:val="0"/>
          <w:marBottom w:val="0"/>
          <w:divBdr>
            <w:top w:val="none" w:sz="0" w:space="0" w:color="auto"/>
            <w:left w:val="none" w:sz="0" w:space="0" w:color="auto"/>
            <w:bottom w:val="none" w:sz="0" w:space="0" w:color="auto"/>
            <w:right w:val="none" w:sz="0" w:space="0" w:color="auto"/>
          </w:divBdr>
        </w:div>
        <w:div w:id="600917811">
          <w:marLeft w:val="480"/>
          <w:marRight w:val="0"/>
          <w:marTop w:val="0"/>
          <w:marBottom w:val="0"/>
          <w:divBdr>
            <w:top w:val="none" w:sz="0" w:space="0" w:color="auto"/>
            <w:left w:val="none" w:sz="0" w:space="0" w:color="auto"/>
            <w:bottom w:val="none" w:sz="0" w:space="0" w:color="auto"/>
            <w:right w:val="none" w:sz="0" w:space="0" w:color="auto"/>
          </w:divBdr>
        </w:div>
        <w:div w:id="797840622">
          <w:marLeft w:val="480"/>
          <w:marRight w:val="0"/>
          <w:marTop w:val="0"/>
          <w:marBottom w:val="0"/>
          <w:divBdr>
            <w:top w:val="none" w:sz="0" w:space="0" w:color="auto"/>
            <w:left w:val="none" w:sz="0" w:space="0" w:color="auto"/>
            <w:bottom w:val="none" w:sz="0" w:space="0" w:color="auto"/>
            <w:right w:val="none" w:sz="0" w:space="0" w:color="auto"/>
          </w:divBdr>
        </w:div>
        <w:div w:id="1350834882">
          <w:marLeft w:val="480"/>
          <w:marRight w:val="0"/>
          <w:marTop w:val="0"/>
          <w:marBottom w:val="0"/>
          <w:divBdr>
            <w:top w:val="none" w:sz="0" w:space="0" w:color="auto"/>
            <w:left w:val="none" w:sz="0" w:space="0" w:color="auto"/>
            <w:bottom w:val="none" w:sz="0" w:space="0" w:color="auto"/>
            <w:right w:val="none" w:sz="0" w:space="0" w:color="auto"/>
          </w:divBdr>
        </w:div>
        <w:div w:id="1292830123">
          <w:marLeft w:val="480"/>
          <w:marRight w:val="0"/>
          <w:marTop w:val="0"/>
          <w:marBottom w:val="0"/>
          <w:divBdr>
            <w:top w:val="none" w:sz="0" w:space="0" w:color="auto"/>
            <w:left w:val="none" w:sz="0" w:space="0" w:color="auto"/>
            <w:bottom w:val="none" w:sz="0" w:space="0" w:color="auto"/>
            <w:right w:val="none" w:sz="0" w:space="0" w:color="auto"/>
          </w:divBdr>
        </w:div>
        <w:div w:id="1755735017">
          <w:marLeft w:val="480"/>
          <w:marRight w:val="0"/>
          <w:marTop w:val="0"/>
          <w:marBottom w:val="0"/>
          <w:divBdr>
            <w:top w:val="none" w:sz="0" w:space="0" w:color="auto"/>
            <w:left w:val="none" w:sz="0" w:space="0" w:color="auto"/>
            <w:bottom w:val="none" w:sz="0" w:space="0" w:color="auto"/>
            <w:right w:val="none" w:sz="0" w:space="0" w:color="auto"/>
          </w:divBdr>
        </w:div>
        <w:div w:id="992835521">
          <w:marLeft w:val="480"/>
          <w:marRight w:val="0"/>
          <w:marTop w:val="0"/>
          <w:marBottom w:val="0"/>
          <w:divBdr>
            <w:top w:val="none" w:sz="0" w:space="0" w:color="auto"/>
            <w:left w:val="none" w:sz="0" w:space="0" w:color="auto"/>
            <w:bottom w:val="none" w:sz="0" w:space="0" w:color="auto"/>
            <w:right w:val="none" w:sz="0" w:space="0" w:color="auto"/>
          </w:divBdr>
        </w:div>
        <w:div w:id="453062484">
          <w:marLeft w:val="480"/>
          <w:marRight w:val="0"/>
          <w:marTop w:val="0"/>
          <w:marBottom w:val="0"/>
          <w:divBdr>
            <w:top w:val="none" w:sz="0" w:space="0" w:color="auto"/>
            <w:left w:val="none" w:sz="0" w:space="0" w:color="auto"/>
            <w:bottom w:val="none" w:sz="0" w:space="0" w:color="auto"/>
            <w:right w:val="none" w:sz="0" w:space="0" w:color="auto"/>
          </w:divBdr>
        </w:div>
        <w:div w:id="555504892">
          <w:marLeft w:val="480"/>
          <w:marRight w:val="0"/>
          <w:marTop w:val="0"/>
          <w:marBottom w:val="0"/>
          <w:divBdr>
            <w:top w:val="none" w:sz="0" w:space="0" w:color="auto"/>
            <w:left w:val="none" w:sz="0" w:space="0" w:color="auto"/>
            <w:bottom w:val="none" w:sz="0" w:space="0" w:color="auto"/>
            <w:right w:val="none" w:sz="0" w:space="0" w:color="auto"/>
          </w:divBdr>
        </w:div>
        <w:div w:id="1116867187">
          <w:marLeft w:val="480"/>
          <w:marRight w:val="0"/>
          <w:marTop w:val="0"/>
          <w:marBottom w:val="0"/>
          <w:divBdr>
            <w:top w:val="none" w:sz="0" w:space="0" w:color="auto"/>
            <w:left w:val="none" w:sz="0" w:space="0" w:color="auto"/>
            <w:bottom w:val="none" w:sz="0" w:space="0" w:color="auto"/>
            <w:right w:val="none" w:sz="0" w:space="0" w:color="auto"/>
          </w:divBdr>
        </w:div>
        <w:div w:id="2096045797">
          <w:marLeft w:val="480"/>
          <w:marRight w:val="0"/>
          <w:marTop w:val="0"/>
          <w:marBottom w:val="0"/>
          <w:divBdr>
            <w:top w:val="none" w:sz="0" w:space="0" w:color="auto"/>
            <w:left w:val="none" w:sz="0" w:space="0" w:color="auto"/>
            <w:bottom w:val="none" w:sz="0" w:space="0" w:color="auto"/>
            <w:right w:val="none" w:sz="0" w:space="0" w:color="auto"/>
          </w:divBdr>
        </w:div>
        <w:div w:id="1456293494">
          <w:marLeft w:val="480"/>
          <w:marRight w:val="0"/>
          <w:marTop w:val="0"/>
          <w:marBottom w:val="0"/>
          <w:divBdr>
            <w:top w:val="none" w:sz="0" w:space="0" w:color="auto"/>
            <w:left w:val="none" w:sz="0" w:space="0" w:color="auto"/>
            <w:bottom w:val="none" w:sz="0" w:space="0" w:color="auto"/>
            <w:right w:val="none" w:sz="0" w:space="0" w:color="auto"/>
          </w:divBdr>
        </w:div>
        <w:div w:id="1586955249">
          <w:marLeft w:val="480"/>
          <w:marRight w:val="0"/>
          <w:marTop w:val="0"/>
          <w:marBottom w:val="0"/>
          <w:divBdr>
            <w:top w:val="none" w:sz="0" w:space="0" w:color="auto"/>
            <w:left w:val="none" w:sz="0" w:space="0" w:color="auto"/>
            <w:bottom w:val="none" w:sz="0" w:space="0" w:color="auto"/>
            <w:right w:val="none" w:sz="0" w:space="0" w:color="auto"/>
          </w:divBdr>
        </w:div>
        <w:div w:id="723257491">
          <w:marLeft w:val="480"/>
          <w:marRight w:val="0"/>
          <w:marTop w:val="0"/>
          <w:marBottom w:val="0"/>
          <w:divBdr>
            <w:top w:val="none" w:sz="0" w:space="0" w:color="auto"/>
            <w:left w:val="none" w:sz="0" w:space="0" w:color="auto"/>
            <w:bottom w:val="none" w:sz="0" w:space="0" w:color="auto"/>
            <w:right w:val="none" w:sz="0" w:space="0" w:color="auto"/>
          </w:divBdr>
        </w:div>
        <w:div w:id="886843152">
          <w:marLeft w:val="480"/>
          <w:marRight w:val="0"/>
          <w:marTop w:val="0"/>
          <w:marBottom w:val="0"/>
          <w:divBdr>
            <w:top w:val="none" w:sz="0" w:space="0" w:color="auto"/>
            <w:left w:val="none" w:sz="0" w:space="0" w:color="auto"/>
            <w:bottom w:val="none" w:sz="0" w:space="0" w:color="auto"/>
            <w:right w:val="none" w:sz="0" w:space="0" w:color="auto"/>
          </w:divBdr>
        </w:div>
        <w:div w:id="1888638644">
          <w:marLeft w:val="480"/>
          <w:marRight w:val="0"/>
          <w:marTop w:val="0"/>
          <w:marBottom w:val="0"/>
          <w:divBdr>
            <w:top w:val="none" w:sz="0" w:space="0" w:color="auto"/>
            <w:left w:val="none" w:sz="0" w:space="0" w:color="auto"/>
            <w:bottom w:val="none" w:sz="0" w:space="0" w:color="auto"/>
            <w:right w:val="none" w:sz="0" w:space="0" w:color="auto"/>
          </w:divBdr>
        </w:div>
        <w:div w:id="196698878">
          <w:marLeft w:val="480"/>
          <w:marRight w:val="0"/>
          <w:marTop w:val="0"/>
          <w:marBottom w:val="0"/>
          <w:divBdr>
            <w:top w:val="none" w:sz="0" w:space="0" w:color="auto"/>
            <w:left w:val="none" w:sz="0" w:space="0" w:color="auto"/>
            <w:bottom w:val="none" w:sz="0" w:space="0" w:color="auto"/>
            <w:right w:val="none" w:sz="0" w:space="0" w:color="auto"/>
          </w:divBdr>
        </w:div>
        <w:div w:id="2090035825">
          <w:marLeft w:val="480"/>
          <w:marRight w:val="0"/>
          <w:marTop w:val="0"/>
          <w:marBottom w:val="0"/>
          <w:divBdr>
            <w:top w:val="none" w:sz="0" w:space="0" w:color="auto"/>
            <w:left w:val="none" w:sz="0" w:space="0" w:color="auto"/>
            <w:bottom w:val="none" w:sz="0" w:space="0" w:color="auto"/>
            <w:right w:val="none" w:sz="0" w:space="0" w:color="auto"/>
          </w:divBdr>
        </w:div>
      </w:divsChild>
    </w:div>
    <w:div w:id="1727992705">
      <w:bodyDiv w:val="1"/>
      <w:marLeft w:val="0"/>
      <w:marRight w:val="0"/>
      <w:marTop w:val="0"/>
      <w:marBottom w:val="0"/>
      <w:divBdr>
        <w:top w:val="none" w:sz="0" w:space="0" w:color="auto"/>
        <w:left w:val="none" w:sz="0" w:space="0" w:color="auto"/>
        <w:bottom w:val="none" w:sz="0" w:space="0" w:color="auto"/>
        <w:right w:val="none" w:sz="0" w:space="0" w:color="auto"/>
      </w:divBdr>
    </w:div>
    <w:div w:id="1727995106">
      <w:bodyDiv w:val="1"/>
      <w:marLeft w:val="0"/>
      <w:marRight w:val="0"/>
      <w:marTop w:val="0"/>
      <w:marBottom w:val="0"/>
      <w:divBdr>
        <w:top w:val="none" w:sz="0" w:space="0" w:color="auto"/>
        <w:left w:val="none" w:sz="0" w:space="0" w:color="auto"/>
        <w:bottom w:val="none" w:sz="0" w:space="0" w:color="auto"/>
        <w:right w:val="none" w:sz="0" w:space="0" w:color="auto"/>
      </w:divBdr>
    </w:div>
    <w:div w:id="1728063123">
      <w:bodyDiv w:val="1"/>
      <w:marLeft w:val="0"/>
      <w:marRight w:val="0"/>
      <w:marTop w:val="0"/>
      <w:marBottom w:val="0"/>
      <w:divBdr>
        <w:top w:val="none" w:sz="0" w:space="0" w:color="auto"/>
        <w:left w:val="none" w:sz="0" w:space="0" w:color="auto"/>
        <w:bottom w:val="none" w:sz="0" w:space="0" w:color="auto"/>
        <w:right w:val="none" w:sz="0" w:space="0" w:color="auto"/>
      </w:divBdr>
    </w:div>
    <w:div w:id="1728144747">
      <w:bodyDiv w:val="1"/>
      <w:marLeft w:val="0"/>
      <w:marRight w:val="0"/>
      <w:marTop w:val="0"/>
      <w:marBottom w:val="0"/>
      <w:divBdr>
        <w:top w:val="none" w:sz="0" w:space="0" w:color="auto"/>
        <w:left w:val="none" w:sz="0" w:space="0" w:color="auto"/>
        <w:bottom w:val="none" w:sz="0" w:space="0" w:color="auto"/>
        <w:right w:val="none" w:sz="0" w:space="0" w:color="auto"/>
      </w:divBdr>
    </w:div>
    <w:div w:id="1728186082">
      <w:bodyDiv w:val="1"/>
      <w:marLeft w:val="0"/>
      <w:marRight w:val="0"/>
      <w:marTop w:val="0"/>
      <w:marBottom w:val="0"/>
      <w:divBdr>
        <w:top w:val="none" w:sz="0" w:space="0" w:color="auto"/>
        <w:left w:val="none" w:sz="0" w:space="0" w:color="auto"/>
        <w:bottom w:val="none" w:sz="0" w:space="0" w:color="auto"/>
        <w:right w:val="none" w:sz="0" w:space="0" w:color="auto"/>
      </w:divBdr>
    </w:div>
    <w:div w:id="1728381470">
      <w:bodyDiv w:val="1"/>
      <w:marLeft w:val="0"/>
      <w:marRight w:val="0"/>
      <w:marTop w:val="0"/>
      <w:marBottom w:val="0"/>
      <w:divBdr>
        <w:top w:val="none" w:sz="0" w:space="0" w:color="auto"/>
        <w:left w:val="none" w:sz="0" w:space="0" w:color="auto"/>
        <w:bottom w:val="none" w:sz="0" w:space="0" w:color="auto"/>
        <w:right w:val="none" w:sz="0" w:space="0" w:color="auto"/>
      </w:divBdr>
    </w:div>
    <w:div w:id="1728602787">
      <w:bodyDiv w:val="1"/>
      <w:marLeft w:val="0"/>
      <w:marRight w:val="0"/>
      <w:marTop w:val="0"/>
      <w:marBottom w:val="0"/>
      <w:divBdr>
        <w:top w:val="none" w:sz="0" w:space="0" w:color="auto"/>
        <w:left w:val="none" w:sz="0" w:space="0" w:color="auto"/>
        <w:bottom w:val="none" w:sz="0" w:space="0" w:color="auto"/>
        <w:right w:val="none" w:sz="0" w:space="0" w:color="auto"/>
      </w:divBdr>
    </w:div>
    <w:div w:id="1728651795">
      <w:bodyDiv w:val="1"/>
      <w:marLeft w:val="0"/>
      <w:marRight w:val="0"/>
      <w:marTop w:val="0"/>
      <w:marBottom w:val="0"/>
      <w:divBdr>
        <w:top w:val="none" w:sz="0" w:space="0" w:color="auto"/>
        <w:left w:val="none" w:sz="0" w:space="0" w:color="auto"/>
        <w:bottom w:val="none" w:sz="0" w:space="0" w:color="auto"/>
        <w:right w:val="none" w:sz="0" w:space="0" w:color="auto"/>
      </w:divBdr>
    </w:div>
    <w:div w:id="1728797928">
      <w:bodyDiv w:val="1"/>
      <w:marLeft w:val="0"/>
      <w:marRight w:val="0"/>
      <w:marTop w:val="0"/>
      <w:marBottom w:val="0"/>
      <w:divBdr>
        <w:top w:val="none" w:sz="0" w:space="0" w:color="auto"/>
        <w:left w:val="none" w:sz="0" w:space="0" w:color="auto"/>
        <w:bottom w:val="none" w:sz="0" w:space="0" w:color="auto"/>
        <w:right w:val="none" w:sz="0" w:space="0" w:color="auto"/>
      </w:divBdr>
    </w:div>
    <w:div w:id="1729066976">
      <w:bodyDiv w:val="1"/>
      <w:marLeft w:val="0"/>
      <w:marRight w:val="0"/>
      <w:marTop w:val="0"/>
      <w:marBottom w:val="0"/>
      <w:divBdr>
        <w:top w:val="none" w:sz="0" w:space="0" w:color="auto"/>
        <w:left w:val="none" w:sz="0" w:space="0" w:color="auto"/>
        <w:bottom w:val="none" w:sz="0" w:space="0" w:color="auto"/>
        <w:right w:val="none" w:sz="0" w:space="0" w:color="auto"/>
      </w:divBdr>
    </w:div>
    <w:div w:id="1729107857">
      <w:bodyDiv w:val="1"/>
      <w:marLeft w:val="0"/>
      <w:marRight w:val="0"/>
      <w:marTop w:val="0"/>
      <w:marBottom w:val="0"/>
      <w:divBdr>
        <w:top w:val="none" w:sz="0" w:space="0" w:color="auto"/>
        <w:left w:val="none" w:sz="0" w:space="0" w:color="auto"/>
        <w:bottom w:val="none" w:sz="0" w:space="0" w:color="auto"/>
        <w:right w:val="none" w:sz="0" w:space="0" w:color="auto"/>
      </w:divBdr>
    </w:div>
    <w:div w:id="1729111162">
      <w:bodyDiv w:val="1"/>
      <w:marLeft w:val="0"/>
      <w:marRight w:val="0"/>
      <w:marTop w:val="0"/>
      <w:marBottom w:val="0"/>
      <w:divBdr>
        <w:top w:val="none" w:sz="0" w:space="0" w:color="auto"/>
        <w:left w:val="none" w:sz="0" w:space="0" w:color="auto"/>
        <w:bottom w:val="none" w:sz="0" w:space="0" w:color="auto"/>
        <w:right w:val="none" w:sz="0" w:space="0" w:color="auto"/>
      </w:divBdr>
    </w:div>
    <w:div w:id="1729182687">
      <w:bodyDiv w:val="1"/>
      <w:marLeft w:val="0"/>
      <w:marRight w:val="0"/>
      <w:marTop w:val="0"/>
      <w:marBottom w:val="0"/>
      <w:divBdr>
        <w:top w:val="none" w:sz="0" w:space="0" w:color="auto"/>
        <w:left w:val="none" w:sz="0" w:space="0" w:color="auto"/>
        <w:bottom w:val="none" w:sz="0" w:space="0" w:color="auto"/>
        <w:right w:val="none" w:sz="0" w:space="0" w:color="auto"/>
      </w:divBdr>
    </w:div>
    <w:div w:id="1729380553">
      <w:bodyDiv w:val="1"/>
      <w:marLeft w:val="0"/>
      <w:marRight w:val="0"/>
      <w:marTop w:val="0"/>
      <w:marBottom w:val="0"/>
      <w:divBdr>
        <w:top w:val="none" w:sz="0" w:space="0" w:color="auto"/>
        <w:left w:val="none" w:sz="0" w:space="0" w:color="auto"/>
        <w:bottom w:val="none" w:sz="0" w:space="0" w:color="auto"/>
        <w:right w:val="none" w:sz="0" w:space="0" w:color="auto"/>
      </w:divBdr>
    </w:div>
    <w:div w:id="1729499510">
      <w:bodyDiv w:val="1"/>
      <w:marLeft w:val="0"/>
      <w:marRight w:val="0"/>
      <w:marTop w:val="0"/>
      <w:marBottom w:val="0"/>
      <w:divBdr>
        <w:top w:val="none" w:sz="0" w:space="0" w:color="auto"/>
        <w:left w:val="none" w:sz="0" w:space="0" w:color="auto"/>
        <w:bottom w:val="none" w:sz="0" w:space="0" w:color="auto"/>
        <w:right w:val="none" w:sz="0" w:space="0" w:color="auto"/>
      </w:divBdr>
    </w:div>
    <w:div w:id="1729723207">
      <w:bodyDiv w:val="1"/>
      <w:marLeft w:val="0"/>
      <w:marRight w:val="0"/>
      <w:marTop w:val="0"/>
      <w:marBottom w:val="0"/>
      <w:divBdr>
        <w:top w:val="none" w:sz="0" w:space="0" w:color="auto"/>
        <w:left w:val="none" w:sz="0" w:space="0" w:color="auto"/>
        <w:bottom w:val="none" w:sz="0" w:space="0" w:color="auto"/>
        <w:right w:val="none" w:sz="0" w:space="0" w:color="auto"/>
      </w:divBdr>
    </w:div>
    <w:div w:id="1729765039">
      <w:bodyDiv w:val="1"/>
      <w:marLeft w:val="0"/>
      <w:marRight w:val="0"/>
      <w:marTop w:val="0"/>
      <w:marBottom w:val="0"/>
      <w:divBdr>
        <w:top w:val="none" w:sz="0" w:space="0" w:color="auto"/>
        <w:left w:val="none" w:sz="0" w:space="0" w:color="auto"/>
        <w:bottom w:val="none" w:sz="0" w:space="0" w:color="auto"/>
        <w:right w:val="none" w:sz="0" w:space="0" w:color="auto"/>
      </w:divBdr>
      <w:divsChild>
        <w:div w:id="712774280">
          <w:marLeft w:val="0"/>
          <w:marRight w:val="0"/>
          <w:marTop w:val="0"/>
          <w:marBottom w:val="150"/>
          <w:divBdr>
            <w:top w:val="none" w:sz="0" w:space="0" w:color="auto"/>
            <w:left w:val="none" w:sz="0" w:space="0" w:color="auto"/>
            <w:bottom w:val="none" w:sz="0" w:space="0" w:color="auto"/>
            <w:right w:val="none" w:sz="0" w:space="0" w:color="auto"/>
          </w:divBdr>
          <w:divsChild>
            <w:div w:id="1387408355">
              <w:marLeft w:val="0"/>
              <w:marRight w:val="0"/>
              <w:marTop w:val="0"/>
              <w:marBottom w:val="0"/>
              <w:divBdr>
                <w:top w:val="none" w:sz="0" w:space="0" w:color="auto"/>
                <w:left w:val="none" w:sz="0" w:space="0" w:color="auto"/>
                <w:bottom w:val="none" w:sz="0" w:space="0" w:color="auto"/>
                <w:right w:val="none" w:sz="0" w:space="0" w:color="auto"/>
              </w:divBdr>
              <w:divsChild>
                <w:div w:id="624041131">
                  <w:marLeft w:val="0"/>
                  <w:marRight w:val="0"/>
                  <w:marTop w:val="0"/>
                  <w:marBottom w:val="0"/>
                  <w:divBdr>
                    <w:top w:val="none" w:sz="0" w:space="0" w:color="auto"/>
                    <w:left w:val="none" w:sz="0" w:space="0" w:color="auto"/>
                    <w:bottom w:val="none" w:sz="0" w:space="0" w:color="auto"/>
                    <w:right w:val="none" w:sz="0" w:space="0" w:color="auto"/>
                  </w:divBdr>
                  <w:divsChild>
                    <w:div w:id="5139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99366">
          <w:marLeft w:val="0"/>
          <w:marRight w:val="0"/>
          <w:marTop w:val="0"/>
          <w:marBottom w:val="0"/>
          <w:divBdr>
            <w:top w:val="none" w:sz="0" w:space="0" w:color="auto"/>
            <w:left w:val="none" w:sz="0" w:space="0" w:color="auto"/>
            <w:bottom w:val="none" w:sz="0" w:space="0" w:color="auto"/>
            <w:right w:val="none" w:sz="0" w:space="0" w:color="auto"/>
          </w:divBdr>
          <w:divsChild>
            <w:div w:id="2661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35526">
      <w:bodyDiv w:val="1"/>
      <w:marLeft w:val="0"/>
      <w:marRight w:val="0"/>
      <w:marTop w:val="0"/>
      <w:marBottom w:val="0"/>
      <w:divBdr>
        <w:top w:val="none" w:sz="0" w:space="0" w:color="auto"/>
        <w:left w:val="none" w:sz="0" w:space="0" w:color="auto"/>
        <w:bottom w:val="none" w:sz="0" w:space="0" w:color="auto"/>
        <w:right w:val="none" w:sz="0" w:space="0" w:color="auto"/>
      </w:divBdr>
    </w:div>
    <w:div w:id="1729839526">
      <w:bodyDiv w:val="1"/>
      <w:marLeft w:val="0"/>
      <w:marRight w:val="0"/>
      <w:marTop w:val="0"/>
      <w:marBottom w:val="0"/>
      <w:divBdr>
        <w:top w:val="none" w:sz="0" w:space="0" w:color="auto"/>
        <w:left w:val="none" w:sz="0" w:space="0" w:color="auto"/>
        <w:bottom w:val="none" w:sz="0" w:space="0" w:color="auto"/>
        <w:right w:val="none" w:sz="0" w:space="0" w:color="auto"/>
      </w:divBdr>
    </w:div>
    <w:div w:id="1729912078">
      <w:bodyDiv w:val="1"/>
      <w:marLeft w:val="0"/>
      <w:marRight w:val="0"/>
      <w:marTop w:val="0"/>
      <w:marBottom w:val="0"/>
      <w:divBdr>
        <w:top w:val="none" w:sz="0" w:space="0" w:color="auto"/>
        <w:left w:val="none" w:sz="0" w:space="0" w:color="auto"/>
        <w:bottom w:val="none" w:sz="0" w:space="0" w:color="auto"/>
        <w:right w:val="none" w:sz="0" w:space="0" w:color="auto"/>
      </w:divBdr>
    </w:div>
    <w:div w:id="1729912400">
      <w:bodyDiv w:val="1"/>
      <w:marLeft w:val="0"/>
      <w:marRight w:val="0"/>
      <w:marTop w:val="0"/>
      <w:marBottom w:val="0"/>
      <w:divBdr>
        <w:top w:val="none" w:sz="0" w:space="0" w:color="auto"/>
        <w:left w:val="none" w:sz="0" w:space="0" w:color="auto"/>
        <w:bottom w:val="none" w:sz="0" w:space="0" w:color="auto"/>
        <w:right w:val="none" w:sz="0" w:space="0" w:color="auto"/>
      </w:divBdr>
    </w:div>
    <w:div w:id="1729915765">
      <w:bodyDiv w:val="1"/>
      <w:marLeft w:val="0"/>
      <w:marRight w:val="0"/>
      <w:marTop w:val="0"/>
      <w:marBottom w:val="0"/>
      <w:divBdr>
        <w:top w:val="none" w:sz="0" w:space="0" w:color="auto"/>
        <w:left w:val="none" w:sz="0" w:space="0" w:color="auto"/>
        <w:bottom w:val="none" w:sz="0" w:space="0" w:color="auto"/>
        <w:right w:val="none" w:sz="0" w:space="0" w:color="auto"/>
      </w:divBdr>
    </w:div>
    <w:div w:id="1729916738">
      <w:bodyDiv w:val="1"/>
      <w:marLeft w:val="0"/>
      <w:marRight w:val="0"/>
      <w:marTop w:val="0"/>
      <w:marBottom w:val="0"/>
      <w:divBdr>
        <w:top w:val="none" w:sz="0" w:space="0" w:color="auto"/>
        <w:left w:val="none" w:sz="0" w:space="0" w:color="auto"/>
        <w:bottom w:val="none" w:sz="0" w:space="0" w:color="auto"/>
        <w:right w:val="none" w:sz="0" w:space="0" w:color="auto"/>
      </w:divBdr>
    </w:div>
    <w:div w:id="1729960152">
      <w:bodyDiv w:val="1"/>
      <w:marLeft w:val="0"/>
      <w:marRight w:val="0"/>
      <w:marTop w:val="0"/>
      <w:marBottom w:val="0"/>
      <w:divBdr>
        <w:top w:val="none" w:sz="0" w:space="0" w:color="auto"/>
        <w:left w:val="none" w:sz="0" w:space="0" w:color="auto"/>
        <w:bottom w:val="none" w:sz="0" w:space="0" w:color="auto"/>
        <w:right w:val="none" w:sz="0" w:space="0" w:color="auto"/>
      </w:divBdr>
    </w:div>
    <w:div w:id="1730300908">
      <w:bodyDiv w:val="1"/>
      <w:marLeft w:val="0"/>
      <w:marRight w:val="0"/>
      <w:marTop w:val="0"/>
      <w:marBottom w:val="0"/>
      <w:divBdr>
        <w:top w:val="none" w:sz="0" w:space="0" w:color="auto"/>
        <w:left w:val="none" w:sz="0" w:space="0" w:color="auto"/>
        <w:bottom w:val="none" w:sz="0" w:space="0" w:color="auto"/>
        <w:right w:val="none" w:sz="0" w:space="0" w:color="auto"/>
      </w:divBdr>
    </w:div>
    <w:div w:id="1730301519">
      <w:bodyDiv w:val="1"/>
      <w:marLeft w:val="0"/>
      <w:marRight w:val="0"/>
      <w:marTop w:val="0"/>
      <w:marBottom w:val="0"/>
      <w:divBdr>
        <w:top w:val="none" w:sz="0" w:space="0" w:color="auto"/>
        <w:left w:val="none" w:sz="0" w:space="0" w:color="auto"/>
        <w:bottom w:val="none" w:sz="0" w:space="0" w:color="auto"/>
        <w:right w:val="none" w:sz="0" w:space="0" w:color="auto"/>
      </w:divBdr>
    </w:div>
    <w:div w:id="1730373715">
      <w:bodyDiv w:val="1"/>
      <w:marLeft w:val="0"/>
      <w:marRight w:val="0"/>
      <w:marTop w:val="0"/>
      <w:marBottom w:val="0"/>
      <w:divBdr>
        <w:top w:val="none" w:sz="0" w:space="0" w:color="auto"/>
        <w:left w:val="none" w:sz="0" w:space="0" w:color="auto"/>
        <w:bottom w:val="none" w:sz="0" w:space="0" w:color="auto"/>
        <w:right w:val="none" w:sz="0" w:space="0" w:color="auto"/>
      </w:divBdr>
    </w:div>
    <w:div w:id="1730375154">
      <w:bodyDiv w:val="1"/>
      <w:marLeft w:val="0"/>
      <w:marRight w:val="0"/>
      <w:marTop w:val="0"/>
      <w:marBottom w:val="0"/>
      <w:divBdr>
        <w:top w:val="none" w:sz="0" w:space="0" w:color="auto"/>
        <w:left w:val="none" w:sz="0" w:space="0" w:color="auto"/>
        <w:bottom w:val="none" w:sz="0" w:space="0" w:color="auto"/>
        <w:right w:val="none" w:sz="0" w:space="0" w:color="auto"/>
      </w:divBdr>
    </w:div>
    <w:div w:id="1730424097">
      <w:bodyDiv w:val="1"/>
      <w:marLeft w:val="0"/>
      <w:marRight w:val="0"/>
      <w:marTop w:val="0"/>
      <w:marBottom w:val="0"/>
      <w:divBdr>
        <w:top w:val="none" w:sz="0" w:space="0" w:color="auto"/>
        <w:left w:val="none" w:sz="0" w:space="0" w:color="auto"/>
        <w:bottom w:val="none" w:sz="0" w:space="0" w:color="auto"/>
        <w:right w:val="none" w:sz="0" w:space="0" w:color="auto"/>
      </w:divBdr>
    </w:div>
    <w:div w:id="1730496681">
      <w:bodyDiv w:val="1"/>
      <w:marLeft w:val="0"/>
      <w:marRight w:val="0"/>
      <w:marTop w:val="0"/>
      <w:marBottom w:val="0"/>
      <w:divBdr>
        <w:top w:val="none" w:sz="0" w:space="0" w:color="auto"/>
        <w:left w:val="none" w:sz="0" w:space="0" w:color="auto"/>
        <w:bottom w:val="none" w:sz="0" w:space="0" w:color="auto"/>
        <w:right w:val="none" w:sz="0" w:space="0" w:color="auto"/>
      </w:divBdr>
    </w:div>
    <w:div w:id="1730614850">
      <w:bodyDiv w:val="1"/>
      <w:marLeft w:val="0"/>
      <w:marRight w:val="0"/>
      <w:marTop w:val="0"/>
      <w:marBottom w:val="0"/>
      <w:divBdr>
        <w:top w:val="none" w:sz="0" w:space="0" w:color="auto"/>
        <w:left w:val="none" w:sz="0" w:space="0" w:color="auto"/>
        <w:bottom w:val="none" w:sz="0" w:space="0" w:color="auto"/>
        <w:right w:val="none" w:sz="0" w:space="0" w:color="auto"/>
      </w:divBdr>
    </w:div>
    <w:div w:id="1730685761">
      <w:bodyDiv w:val="1"/>
      <w:marLeft w:val="0"/>
      <w:marRight w:val="0"/>
      <w:marTop w:val="0"/>
      <w:marBottom w:val="0"/>
      <w:divBdr>
        <w:top w:val="none" w:sz="0" w:space="0" w:color="auto"/>
        <w:left w:val="none" w:sz="0" w:space="0" w:color="auto"/>
        <w:bottom w:val="none" w:sz="0" w:space="0" w:color="auto"/>
        <w:right w:val="none" w:sz="0" w:space="0" w:color="auto"/>
      </w:divBdr>
    </w:div>
    <w:div w:id="1730760273">
      <w:bodyDiv w:val="1"/>
      <w:marLeft w:val="0"/>
      <w:marRight w:val="0"/>
      <w:marTop w:val="0"/>
      <w:marBottom w:val="0"/>
      <w:divBdr>
        <w:top w:val="none" w:sz="0" w:space="0" w:color="auto"/>
        <w:left w:val="none" w:sz="0" w:space="0" w:color="auto"/>
        <w:bottom w:val="none" w:sz="0" w:space="0" w:color="auto"/>
        <w:right w:val="none" w:sz="0" w:space="0" w:color="auto"/>
      </w:divBdr>
    </w:div>
    <w:div w:id="1730762418">
      <w:bodyDiv w:val="1"/>
      <w:marLeft w:val="0"/>
      <w:marRight w:val="0"/>
      <w:marTop w:val="0"/>
      <w:marBottom w:val="0"/>
      <w:divBdr>
        <w:top w:val="none" w:sz="0" w:space="0" w:color="auto"/>
        <w:left w:val="none" w:sz="0" w:space="0" w:color="auto"/>
        <w:bottom w:val="none" w:sz="0" w:space="0" w:color="auto"/>
        <w:right w:val="none" w:sz="0" w:space="0" w:color="auto"/>
      </w:divBdr>
    </w:div>
    <w:div w:id="1730806124">
      <w:bodyDiv w:val="1"/>
      <w:marLeft w:val="0"/>
      <w:marRight w:val="0"/>
      <w:marTop w:val="0"/>
      <w:marBottom w:val="0"/>
      <w:divBdr>
        <w:top w:val="none" w:sz="0" w:space="0" w:color="auto"/>
        <w:left w:val="none" w:sz="0" w:space="0" w:color="auto"/>
        <w:bottom w:val="none" w:sz="0" w:space="0" w:color="auto"/>
        <w:right w:val="none" w:sz="0" w:space="0" w:color="auto"/>
      </w:divBdr>
    </w:div>
    <w:div w:id="1730961174">
      <w:bodyDiv w:val="1"/>
      <w:marLeft w:val="0"/>
      <w:marRight w:val="0"/>
      <w:marTop w:val="0"/>
      <w:marBottom w:val="0"/>
      <w:divBdr>
        <w:top w:val="none" w:sz="0" w:space="0" w:color="auto"/>
        <w:left w:val="none" w:sz="0" w:space="0" w:color="auto"/>
        <w:bottom w:val="none" w:sz="0" w:space="0" w:color="auto"/>
        <w:right w:val="none" w:sz="0" w:space="0" w:color="auto"/>
      </w:divBdr>
    </w:div>
    <w:div w:id="1731076335">
      <w:bodyDiv w:val="1"/>
      <w:marLeft w:val="0"/>
      <w:marRight w:val="0"/>
      <w:marTop w:val="0"/>
      <w:marBottom w:val="0"/>
      <w:divBdr>
        <w:top w:val="none" w:sz="0" w:space="0" w:color="auto"/>
        <w:left w:val="none" w:sz="0" w:space="0" w:color="auto"/>
        <w:bottom w:val="none" w:sz="0" w:space="0" w:color="auto"/>
        <w:right w:val="none" w:sz="0" w:space="0" w:color="auto"/>
      </w:divBdr>
    </w:div>
    <w:div w:id="1731076884">
      <w:bodyDiv w:val="1"/>
      <w:marLeft w:val="0"/>
      <w:marRight w:val="0"/>
      <w:marTop w:val="0"/>
      <w:marBottom w:val="0"/>
      <w:divBdr>
        <w:top w:val="none" w:sz="0" w:space="0" w:color="auto"/>
        <w:left w:val="none" w:sz="0" w:space="0" w:color="auto"/>
        <w:bottom w:val="none" w:sz="0" w:space="0" w:color="auto"/>
        <w:right w:val="none" w:sz="0" w:space="0" w:color="auto"/>
      </w:divBdr>
    </w:div>
    <w:div w:id="1731151989">
      <w:bodyDiv w:val="1"/>
      <w:marLeft w:val="0"/>
      <w:marRight w:val="0"/>
      <w:marTop w:val="0"/>
      <w:marBottom w:val="0"/>
      <w:divBdr>
        <w:top w:val="none" w:sz="0" w:space="0" w:color="auto"/>
        <w:left w:val="none" w:sz="0" w:space="0" w:color="auto"/>
        <w:bottom w:val="none" w:sz="0" w:space="0" w:color="auto"/>
        <w:right w:val="none" w:sz="0" w:space="0" w:color="auto"/>
      </w:divBdr>
    </w:div>
    <w:div w:id="1731221460">
      <w:bodyDiv w:val="1"/>
      <w:marLeft w:val="0"/>
      <w:marRight w:val="0"/>
      <w:marTop w:val="0"/>
      <w:marBottom w:val="0"/>
      <w:divBdr>
        <w:top w:val="none" w:sz="0" w:space="0" w:color="auto"/>
        <w:left w:val="none" w:sz="0" w:space="0" w:color="auto"/>
        <w:bottom w:val="none" w:sz="0" w:space="0" w:color="auto"/>
        <w:right w:val="none" w:sz="0" w:space="0" w:color="auto"/>
      </w:divBdr>
      <w:divsChild>
        <w:div w:id="917055266">
          <w:marLeft w:val="640"/>
          <w:marRight w:val="0"/>
          <w:marTop w:val="0"/>
          <w:marBottom w:val="0"/>
          <w:divBdr>
            <w:top w:val="none" w:sz="0" w:space="0" w:color="auto"/>
            <w:left w:val="none" w:sz="0" w:space="0" w:color="auto"/>
            <w:bottom w:val="none" w:sz="0" w:space="0" w:color="auto"/>
            <w:right w:val="none" w:sz="0" w:space="0" w:color="auto"/>
          </w:divBdr>
        </w:div>
        <w:div w:id="1334915136">
          <w:marLeft w:val="640"/>
          <w:marRight w:val="0"/>
          <w:marTop w:val="0"/>
          <w:marBottom w:val="0"/>
          <w:divBdr>
            <w:top w:val="none" w:sz="0" w:space="0" w:color="auto"/>
            <w:left w:val="none" w:sz="0" w:space="0" w:color="auto"/>
            <w:bottom w:val="none" w:sz="0" w:space="0" w:color="auto"/>
            <w:right w:val="none" w:sz="0" w:space="0" w:color="auto"/>
          </w:divBdr>
        </w:div>
        <w:div w:id="279411891">
          <w:marLeft w:val="640"/>
          <w:marRight w:val="0"/>
          <w:marTop w:val="0"/>
          <w:marBottom w:val="0"/>
          <w:divBdr>
            <w:top w:val="none" w:sz="0" w:space="0" w:color="auto"/>
            <w:left w:val="none" w:sz="0" w:space="0" w:color="auto"/>
            <w:bottom w:val="none" w:sz="0" w:space="0" w:color="auto"/>
            <w:right w:val="none" w:sz="0" w:space="0" w:color="auto"/>
          </w:divBdr>
        </w:div>
        <w:div w:id="87700402">
          <w:marLeft w:val="640"/>
          <w:marRight w:val="0"/>
          <w:marTop w:val="0"/>
          <w:marBottom w:val="0"/>
          <w:divBdr>
            <w:top w:val="none" w:sz="0" w:space="0" w:color="auto"/>
            <w:left w:val="none" w:sz="0" w:space="0" w:color="auto"/>
            <w:bottom w:val="none" w:sz="0" w:space="0" w:color="auto"/>
            <w:right w:val="none" w:sz="0" w:space="0" w:color="auto"/>
          </w:divBdr>
        </w:div>
        <w:div w:id="986978223">
          <w:marLeft w:val="640"/>
          <w:marRight w:val="0"/>
          <w:marTop w:val="0"/>
          <w:marBottom w:val="0"/>
          <w:divBdr>
            <w:top w:val="none" w:sz="0" w:space="0" w:color="auto"/>
            <w:left w:val="none" w:sz="0" w:space="0" w:color="auto"/>
            <w:bottom w:val="none" w:sz="0" w:space="0" w:color="auto"/>
            <w:right w:val="none" w:sz="0" w:space="0" w:color="auto"/>
          </w:divBdr>
        </w:div>
        <w:div w:id="533616963">
          <w:marLeft w:val="640"/>
          <w:marRight w:val="0"/>
          <w:marTop w:val="0"/>
          <w:marBottom w:val="0"/>
          <w:divBdr>
            <w:top w:val="none" w:sz="0" w:space="0" w:color="auto"/>
            <w:left w:val="none" w:sz="0" w:space="0" w:color="auto"/>
            <w:bottom w:val="none" w:sz="0" w:space="0" w:color="auto"/>
            <w:right w:val="none" w:sz="0" w:space="0" w:color="auto"/>
          </w:divBdr>
        </w:div>
        <w:div w:id="2048334030">
          <w:marLeft w:val="640"/>
          <w:marRight w:val="0"/>
          <w:marTop w:val="0"/>
          <w:marBottom w:val="0"/>
          <w:divBdr>
            <w:top w:val="none" w:sz="0" w:space="0" w:color="auto"/>
            <w:left w:val="none" w:sz="0" w:space="0" w:color="auto"/>
            <w:bottom w:val="none" w:sz="0" w:space="0" w:color="auto"/>
            <w:right w:val="none" w:sz="0" w:space="0" w:color="auto"/>
          </w:divBdr>
        </w:div>
        <w:div w:id="873692649">
          <w:marLeft w:val="640"/>
          <w:marRight w:val="0"/>
          <w:marTop w:val="0"/>
          <w:marBottom w:val="0"/>
          <w:divBdr>
            <w:top w:val="none" w:sz="0" w:space="0" w:color="auto"/>
            <w:left w:val="none" w:sz="0" w:space="0" w:color="auto"/>
            <w:bottom w:val="none" w:sz="0" w:space="0" w:color="auto"/>
            <w:right w:val="none" w:sz="0" w:space="0" w:color="auto"/>
          </w:divBdr>
        </w:div>
        <w:div w:id="1920018136">
          <w:marLeft w:val="640"/>
          <w:marRight w:val="0"/>
          <w:marTop w:val="0"/>
          <w:marBottom w:val="0"/>
          <w:divBdr>
            <w:top w:val="none" w:sz="0" w:space="0" w:color="auto"/>
            <w:left w:val="none" w:sz="0" w:space="0" w:color="auto"/>
            <w:bottom w:val="none" w:sz="0" w:space="0" w:color="auto"/>
            <w:right w:val="none" w:sz="0" w:space="0" w:color="auto"/>
          </w:divBdr>
        </w:div>
        <w:div w:id="942953943">
          <w:marLeft w:val="640"/>
          <w:marRight w:val="0"/>
          <w:marTop w:val="0"/>
          <w:marBottom w:val="0"/>
          <w:divBdr>
            <w:top w:val="none" w:sz="0" w:space="0" w:color="auto"/>
            <w:left w:val="none" w:sz="0" w:space="0" w:color="auto"/>
            <w:bottom w:val="none" w:sz="0" w:space="0" w:color="auto"/>
            <w:right w:val="none" w:sz="0" w:space="0" w:color="auto"/>
          </w:divBdr>
        </w:div>
        <w:div w:id="1303150335">
          <w:marLeft w:val="640"/>
          <w:marRight w:val="0"/>
          <w:marTop w:val="0"/>
          <w:marBottom w:val="0"/>
          <w:divBdr>
            <w:top w:val="none" w:sz="0" w:space="0" w:color="auto"/>
            <w:left w:val="none" w:sz="0" w:space="0" w:color="auto"/>
            <w:bottom w:val="none" w:sz="0" w:space="0" w:color="auto"/>
            <w:right w:val="none" w:sz="0" w:space="0" w:color="auto"/>
          </w:divBdr>
        </w:div>
        <w:div w:id="410934174">
          <w:marLeft w:val="640"/>
          <w:marRight w:val="0"/>
          <w:marTop w:val="0"/>
          <w:marBottom w:val="0"/>
          <w:divBdr>
            <w:top w:val="none" w:sz="0" w:space="0" w:color="auto"/>
            <w:left w:val="none" w:sz="0" w:space="0" w:color="auto"/>
            <w:bottom w:val="none" w:sz="0" w:space="0" w:color="auto"/>
            <w:right w:val="none" w:sz="0" w:space="0" w:color="auto"/>
          </w:divBdr>
        </w:div>
        <w:div w:id="1668367063">
          <w:marLeft w:val="640"/>
          <w:marRight w:val="0"/>
          <w:marTop w:val="0"/>
          <w:marBottom w:val="0"/>
          <w:divBdr>
            <w:top w:val="none" w:sz="0" w:space="0" w:color="auto"/>
            <w:left w:val="none" w:sz="0" w:space="0" w:color="auto"/>
            <w:bottom w:val="none" w:sz="0" w:space="0" w:color="auto"/>
            <w:right w:val="none" w:sz="0" w:space="0" w:color="auto"/>
          </w:divBdr>
        </w:div>
        <w:div w:id="1278101291">
          <w:marLeft w:val="640"/>
          <w:marRight w:val="0"/>
          <w:marTop w:val="0"/>
          <w:marBottom w:val="0"/>
          <w:divBdr>
            <w:top w:val="none" w:sz="0" w:space="0" w:color="auto"/>
            <w:left w:val="none" w:sz="0" w:space="0" w:color="auto"/>
            <w:bottom w:val="none" w:sz="0" w:space="0" w:color="auto"/>
            <w:right w:val="none" w:sz="0" w:space="0" w:color="auto"/>
          </w:divBdr>
        </w:div>
        <w:div w:id="1492600946">
          <w:marLeft w:val="640"/>
          <w:marRight w:val="0"/>
          <w:marTop w:val="0"/>
          <w:marBottom w:val="0"/>
          <w:divBdr>
            <w:top w:val="none" w:sz="0" w:space="0" w:color="auto"/>
            <w:left w:val="none" w:sz="0" w:space="0" w:color="auto"/>
            <w:bottom w:val="none" w:sz="0" w:space="0" w:color="auto"/>
            <w:right w:val="none" w:sz="0" w:space="0" w:color="auto"/>
          </w:divBdr>
        </w:div>
        <w:div w:id="1290405015">
          <w:marLeft w:val="640"/>
          <w:marRight w:val="0"/>
          <w:marTop w:val="0"/>
          <w:marBottom w:val="0"/>
          <w:divBdr>
            <w:top w:val="none" w:sz="0" w:space="0" w:color="auto"/>
            <w:left w:val="none" w:sz="0" w:space="0" w:color="auto"/>
            <w:bottom w:val="none" w:sz="0" w:space="0" w:color="auto"/>
            <w:right w:val="none" w:sz="0" w:space="0" w:color="auto"/>
          </w:divBdr>
        </w:div>
        <w:div w:id="824708663">
          <w:marLeft w:val="640"/>
          <w:marRight w:val="0"/>
          <w:marTop w:val="0"/>
          <w:marBottom w:val="0"/>
          <w:divBdr>
            <w:top w:val="none" w:sz="0" w:space="0" w:color="auto"/>
            <w:left w:val="none" w:sz="0" w:space="0" w:color="auto"/>
            <w:bottom w:val="none" w:sz="0" w:space="0" w:color="auto"/>
            <w:right w:val="none" w:sz="0" w:space="0" w:color="auto"/>
          </w:divBdr>
        </w:div>
        <w:div w:id="1628662812">
          <w:marLeft w:val="640"/>
          <w:marRight w:val="0"/>
          <w:marTop w:val="0"/>
          <w:marBottom w:val="0"/>
          <w:divBdr>
            <w:top w:val="none" w:sz="0" w:space="0" w:color="auto"/>
            <w:left w:val="none" w:sz="0" w:space="0" w:color="auto"/>
            <w:bottom w:val="none" w:sz="0" w:space="0" w:color="auto"/>
            <w:right w:val="none" w:sz="0" w:space="0" w:color="auto"/>
          </w:divBdr>
        </w:div>
        <w:div w:id="674456627">
          <w:marLeft w:val="640"/>
          <w:marRight w:val="0"/>
          <w:marTop w:val="0"/>
          <w:marBottom w:val="0"/>
          <w:divBdr>
            <w:top w:val="none" w:sz="0" w:space="0" w:color="auto"/>
            <w:left w:val="none" w:sz="0" w:space="0" w:color="auto"/>
            <w:bottom w:val="none" w:sz="0" w:space="0" w:color="auto"/>
            <w:right w:val="none" w:sz="0" w:space="0" w:color="auto"/>
          </w:divBdr>
        </w:div>
        <w:div w:id="204804508">
          <w:marLeft w:val="640"/>
          <w:marRight w:val="0"/>
          <w:marTop w:val="0"/>
          <w:marBottom w:val="0"/>
          <w:divBdr>
            <w:top w:val="none" w:sz="0" w:space="0" w:color="auto"/>
            <w:left w:val="none" w:sz="0" w:space="0" w:color="auto"/>
            <w:bottom w:val="none" w:sz="0" w:space="0" w:color="auto"/>
            <w:right w:val="none" w:sz="0" w:space="0" w:color="auto"/>
          </w:divBdr>
        </w:div>
        <w:div w:id="575551409">
          <w:marLeft w:val="640"/>
          <w:marRight w:val="0"/>
          <w:marTop w:val="0"/>
          <w:marBottom w:val="0"/>
          <w:divBdr>
            <w:top w:val="none" w:sz="0" w:space="0" w:color="auto"/>
            <w:left w:val="none" w:sz="0" w:space="0" w:color="auto"/>
            <w:bottom w:val="none" w:sz="0" w:space="0" w:color="auto"/>
            <w:right w:val="none" w:sz="0" w:space="0" w:color="auto"/>
          </w:divBdr>
        </w:div>
        <w:div w:id="137575160">
          <w:marLeft w:val="640"/>
          <w:marRight w:val="0"/>
          <w:marTop w:val="0"/>
          <w:marBottom w:val="0"/>
          <w:divBdr>
            <w:top w:val="none" w:sz="0" w:space="0" w:color="auto"/>
            <w:left w:val="none" w:sz="0" w:space="0" w:color="auto"/>
            <w:bottom w:val="none" w:sz="0" w:space="0" w:color="auto"/>
            <w:right w:val="none" w:sz="0" w:space="0" w:color="auto"/>
          </w:divBdr>
        </w:div>
        <w:div w:id="1317415075">
          <w:marLeft w:val="640"/>
          <w:marRight w:val="0"/>
          <w:marTop w:val="0"/>
          <w:marBottom w:val="0"/>
          <w:divBdr>
            <w:top w:val="none" w:sz="0" w:space="0" w:color="auto"/>
            <w:left w:val="none" w:sz="0" w:space="0" w:color="auto"/>
            <w:bottom w:val="none" w:sz="0" w:space="0" w:color="auto"/>
            <w:right w:val="none" w:sz="0" w:space="0" w:color="auto"/>
          </w:divBdr>
        </w:div>
        <w:div w:id="72818333">
          <w:marLeft w:val="640"/>
          <w:marRight w:val="0"/>
          <w:marTop w:val="0"/>
          <w:marBottom w:val="0"/>
          <w:divBdr>
            <w:top w:val="none" w:sz="0" w:space="0" w:color="auto"/>
            <w:left w:val="none" w:sz="0" w:space="0" w:color="auto"/>
            <w:bottom w:val="none" w:sz="0" w:space="0" w:color="auto"/>
            <w:right w:val="none" w:sz="0" w:space="0" w:color="auto"/>
          </w:divBdr>
        </w:div>
        <w:div w:id="92869591">
          <w:marLeft w:val="640"/>
          <w:marRight w:val="0"/>
          <w:marTop w:val="0"/>
          <w:marBottom w:val="0"/>
          <w:divBdr>
            <w:top w:val="none" w:sz="0" w:space="0" w:color="auto"/>
            <w:left w:val="none" w:sz="0" w:space="0" w:color="auto"/>
            <w:bottom w:val="none" w:sz="0" w:space="0" w:color="auto"/>
            <w:right w:val="none" w:sz="0" w:space="0" w:color="auto"/>
          </w:divBdr>
        </w:div>
        <w:div w:id="1054281618">
          <w:marLeft w:val="640"/>
          <w:marRight w:val="0"/>
          <w:marTop w:val="0"/>
          <w:marBottom w:val="0"/>
          <w:divBdr>
            <w:top w:val="none" w:sz="0" w:space="0" w:color="auto"/>
            <w:left w:val="none" w:sz="0" w:space="0" w:color="auto"/>
            <w:bottom w:val="none" w:sz="0" w:space="0" w:color="auto"/>
            <w:right w:val="none" w:sz="0" w:space="0" w:color="auto"/>
          </w:divBdr>
        </w:div>
        <w:div w:id="1427000213">
          <w:marLeft w:val="640"/>
          <w:marRight w:val="0"/>
          <w:marTop w:val="0"/>
          <w:marBottom w:val="0"/>
          <w:divBdr>
            <w:top w:val="none" w:sz="0" w:space="0" w:color="auto"/>
            <w:left w:val="none" w:sz="0" w:space="0" w:color="auto"/>
            <w:bottom w:val="none" w:sz="0" w:space="0" w:color="auto"/>
            <w:right w:val="none" w:sz="0" w:space="0" w:color="auto"/>
          </w:divBdr>
        </w:div>
        <w:div w:id="965964144">
          <w:marLeft w:val="640"/>
          <w:marRight w:val="0"/>
          <w:marTop w:val="0"/>
          <w:marBottom w:val="0"/>
          <w:divBdr>
            <w:top w:val="none" w:sz="0" w:space="0" w:color="auto"/>
            <w:left w:val="none" w:sz="0" w:space="0" w:color="auto"/>
            <w:bottom w:val="none" w:sz="0" w:space="0" w:color="auto"/>
            <w:right w:val="none" w:sz="0" w:space="0" w:color="auto"/>
          </w:divBdr>
        </w:div>
        <w:div w:id="284779874">
          <w:marLeft w:val="640"/>
          <w:marRight w:val="0"/>
          <w:marTop w:val="0"/>
          <w:marBottom w:val="0"/>
          <w:divBdr>
            <w:top w:val="none" w:sz="0" w:space="0" w:color="auto"/>
            <w:left w:val="none" w:sz="0" w:space="0" w:color="auto"/>
            <w:bottom w:val="none" w:sz="0" w:space="0" w:color="auto"/>
            <w:right w:val="none" w:sz="0" w:space="0" w:color="auto"/>
          </w:divBdr>
        </w:div>
        <w:div w:id="371422359">
          <w:marLeft w:val="640"/>
          <w:marRight w:val="0"/>
          <w:marTop w:val="0"/>
          <w:marBottom w:val="0"/>
          <w:divBdr>
            <w:top w:val="none" w:sz="0" w:space="0" w:color="auto"/>
            <w:left w:val="none" w:sz="0" w:space="0" w:color="auto"/>
            <w:bottom w:val="none" w:sz="0" w:space="0" w:color="auto"/>
            <w:right w:val="none" w:sz="0" w:space="0" w:color="auto"/>
          </w:divBdr>
        </w:div>
        <w:div w:id="2054839698">
          <w:marLeft w:val="640"/>
          <w:marRight w:val="0"/>
          <w:marTop w:val="0"/>
          <w:marBottom w:val="0"/>
          <w:divBdr>
            <w:top w:val="none" w:sz="0" w:space="0" w:color="auto"/>
            <w:left w:val="none" w:sz="0" w:space="0" w:color="auto"/>
            <w:bottom w:val="none" w:sz="0" w:space="0" w:color="auto"/>
            <w:right w:val="none" w:sz="0" w:space="0" w:color="auto"/>
          </w:divBdr>
        </w:div>
        <w:div w:id="1132791148">
          <w:marLeft w:val="640"/>
          <w:marRight w:val="0"/>
          <w:marTop w:val="0"/>
          <w:marBottom w:val="0"/>
          <w:divBdr>
            <w:top w:val="none" w:sz="0" w:space="0" w:color="auto"/>
            <w:left w:val="none" w:sz="0" w:space="0" w:color="auto"/>
            <w:bottom w:val="none" w:sz="0" w:space="0" w:color="auto"/>
            <w:right w:val="none" w:sz="0" w:space="0" w:color="auto"/>
          </w:divBdr>
        </w:div>
        <w:div w:id="326370004">
          <w:marLeft w:val="640"/>
          <w:marRight w:val="0"/>
          <w:marTop w:val="0"/>
          <w:marBottom w:val="0"/>
          <w:divBdr>
            <w:top w:val="none" w:sz="0" w:space="0" w:color="auto"/>
            <w:left w:val="none" w:sz="0" w:space="0" w:color="auto"/>
            <w:bottom w:val="none" w:sz="0" w:space="0" w:color="auto"/>
            <w:right w:val="none" w:sz="0" w:space="0" w:color="auto"/>
          </w:divBdr>
        </w:div>
        <w:div w:id="183176914">
          <w:marLeft w:val="640"/>
          <w:marRight w:val="0"/>
          <w:marTop w:val="0"/>
          <w:marBottom w:val="0"/>
          <w:divBdr>
            <w:top w:val="none" w:sz="0" w:space="0" w:color="auto"/>
            <w:left w:val="none" w:sz="0" w:space="0" w:color="auto"/>
            <w:bottom w:val="none" w:sz="0" w:space="0" w:color="auto"/>
            <w:right w:val="none" w:sz="0" w:space="0" w:color="auto"/>
          </w:divBdr>
        </w:div>
        <w:div w:id="265622590">
          <w:marLeft w:val="640"/>
          <w:marRight w:val="0"/>
          <w:marTop w:val="0"/>
          <w:marBottom w:val="0"/>
          <w:divBdr>
            <w:top w:val="none" w:sz="0" w:space="0" w:color="auto"/>
            <w:left w:val="none" w:sz="0" w:space="0" w:color="auto"/>
            <w:bottom w:val="none" w:sz="0" w:space="0" w:color="auto"/>
            <w:right w:val="none" w:sz="0" w:space="0" w:color="auto"/>
          </w:divBdr>
        </w:div>
        <w:div w:id="486170580">
          <w:marLeft w:val="640"/>
          <w:marRight w:val="0"/>
          <w:marTop w:val="0"/>
          <w:marBottom w:val="0"/>
          <w:divBdr>
            <w:top w:val="none" w:sz="0" w:space="0" w:color="auto"/>
            <w:left w:val="none" w:sz="0" w:space="0" w:color="auto"/>
            <w:bottom w:val="none" w:sz="0" w:space="0" w:color="auto"/>
            <w:right w:val="none" w:sz="0" w:space="0" w:color="auto"/>
          </w:divBdr>
        </w:div>
        <w:div w:id="1811630578">
          <w:marLeft w:val="640"/>
          <w:marRight w:val="0"/>
          <w:marTop w:val="0"/>
          <w:marBottom w:val="0"/>
          <w:divBdr>
            <w:top w:val="none" w:sz="0" w:space="0" w:color="auto"/>
            <w:left w:val="none" w:sz="0" w:space="0" w:color="auto"/>
            <w:bottom w:val="none" w:sz="0" w:space="0" w:color="auto"/>
            <w:right w:val="none" w:sz="0" w:space="0" w:color="auto"/>
          </w:divBdr>
        </w:div>
        <w:div w:id="1466464552">
          <w:marLeft w:val="640"/>
          <w:marRight w:val="0"/>
          <w:marTop w:val="0"/>
          <w:marBottom w:val="0"/>
          <w:divBdr>
            <w:top w:val="none" w:sz="0" w:space="0" w:color="auto"/>
            <w:left w:val="none" w:sz="0" w:space="0" w:color="auto"/>
            <w:bottom w:val="none" w:sz="0" w:space="0" w:color="auto"/>
            <w:right w:val="none" w:sz="0" w:space="0" w:color="auto"/>
          </w:divBdr>
        </w:div>
        <w:div w:id="662045713">
          <w:marLeft w:val="640"/>
          <w:marRight w:val="0"/>
          <w:marTop w:val="0"/>
          <w:marBottom w:val="0"/>
          <w:divBdr>
            <w:top w:val="none" w:sz="0" w:space="0" w:color="auto"/>
            <w:left w:val="none" w:sz="0" w:space="0" w:color="auto"/>
            <w:bottom w:val="none" w:sz="0" w:space="0" w:color="auto"/>
            <w:right w:val="none" w:sz="0" w:space="0" w:color="auto"/>
          </w:divBdr>
        </w:div>
        <w:div w:id="339281721">
          <w:marLeft w:val="640"/>
          <w:marRight w:val="0"/>
          <w:marTop w:val="0"/>
          <w:marBottom w:val="0"/>
          <w:divBdr>
            <w:top w:val="none" w:sz="0" w:space="0" w:color="auto"/>
            <w:left w:val="none" w:sz="0" w:space="0" w:color="auto"/>
            <w:bottom w:val="none" w:sz="0" w:space="0" w:color="auto"/>
            <w:right w:val="none" w:sz="0" w:space="0" w:color="auto"/>
          </w:divBdr>
        </w:div>
        <w:div w:id="735513382">
          <w:marLeft w:val="640"/>
          <w:marRight w:val="0"/>
          <w:marTop w:val="0"/>
          <w:marBottom w:val="0"/>
          <w:divBdr>
            <w:top w:val="none" w:sz="0" w:space="0" w:color="auto"/>
            <w:left w:val="none" w:sz="0" w:space="0" w:color="auto"/>
            <w:bottom w:val="none" w:sz="0" w:space="0" w:color="auto"/>
            <w:right w:val="none" w:sz="0" w:space="0" w:color="auto"/>
          </w:divBdr>
        </w:div>
        <w:div w:id="720176303">
          <w:marLeft w:val="640"/>
          <w:marRight w:val="0"/>
          <w:marTop w:val="0"/>
          <w:marBottom w:val="0"/>
          <w:divBdr>
            <w:top w:val="none" w:sz="0" w:space="0" w:color="auto"/>
            <w:left w:val="none" w:sz="0" w:space="0" w:color="auto"/>
            <w:bottom w:val="none" w:sz="0" w:space="0" w:color="auto"/>
            <w:right w:val="none" w:sz="0" w:space="0" w:color="auto"/>
          </w:divBdr>
        </w:div>
        <w:div w:id="915743256">
          <w:marLeft w:val="640"/>
          <w:marRight w:val="0"/>
          <w:marTop w:val="0"/>
          <w:marBottom w:val="0"/>
          <w:divBdr>
            <w:top w:val="none" w:sz="0" w:space="0" w:color="auto"/>
            <w:left w:val="none" w:sz="0" w:space="0" w:color="auto"/>
            <w:bottom w:val="none" w:sz="0" w:space="0" w:color="auto"/>
            <w:right w:val="none" w:sz="0" w:space="0" w:color="auto"/>
          </w:divBdr>
        </w:div>
        <w:div w:id="339935256">
          <w:marLeft w:val="640"/>
          <w:marRight w:val="0"/>
          <w:marTop w:val="0"/>
          <w:marBottom w:val="0"/>
          <w:divBdr>
            <w:top w:val="none" w:sz="0" w:space="0" w:color="auto"/>
            <w:left w:val="none" w:sz="0" w:space="0" w:color="auto"/>
            <w:bottom w:val="none" w:sz="0" w:space="0" w:color="auto"/>
            <w:right w:val="none" w:sz="0" w:space="0" w:color="auto"/>
          </w:divBdr>
        </w:div>
        <w:div w:id="779908129">
          <w:marLeft w:val="640"/>
          <w:marRight w:val="0"/>
          <w:marTop w:val="0"/>
          <w:marBottom w:val="0"/>
          <w:divBdr>
            <w:top w:val="none" w:sz="0" w:space="0" w:color="auto"/>
            <w:left w:val="none" w:sz="0" w:space="0" w:color="auto"/>
            <w:bottom w:val="none" w:sz="0" w:space="0" w:color="auto"/>
            <w:right w:val="none" w:sz="0" w:space="0" w:color="auto"/>
          </w:divBdr>
        </w:div>
        <w:div w:id="1387874670">
          <w:marLeft w:val="640"/>
          <w:marRight w:val="0"/>
          <w:marTop w:val="0"/>
          <w:marBottom w:val="0"/>
          <w:divBdr>
            <w:top w:val="none" w:sz="0" w:space="0" w:color="auto"/>
            <w:left w:val="none" w:sz="0" w:space="0" w:color="auto"/>
            <w:bottom w:val="none" w:sz="0" w:space="0" w:color="auto"/>
            <w:right w:val="none" w:sz="0" w:space="0" w:color="auto"/>
          </w:divBdr>
        </w:div>
        <w:div w:id="494759101">
          <w:marLeft w:val="640"/>
          <w:marRight w:val="0"/>
          <w:marTop w:val="0"/>
          <w:marBottom w:val="0"/>
          <w:divBdr>
            <w:top w:val="none" w:sz="0" w:space="0" w:color="auto"/>
            <w:left w:val="none" w:sz="0" w:space="0" w:color="auto"/>
            <w:bottom w:val="none" w:sz="0" w:space="0" w:color="auto"/>
            <w:right w:val="none" w:sz="0" w:space="0" w:color="auto"/>
          </w:divBdr>
        </w:div>
        <w:div w:id="1159421223">
          <w:marLeft w:val="640"/>
          <w:marRight w:val="0"/>
          <w:marTop w:val="0"/>
          <w:marBottom w:val="0"/>
          <w:divBdr>
            <w:top w:val="none" w:sz="0" w:space="0" w:color="auto"/>
            <w:left w:val="none" w:sz="0" w:space="0" w:color="auto"/>
            <w:bottom w:val="none" w:sz="0" w:space="0" w:color="auto"/>
            <w:right w:val="none" w:sz="0" w:space="0" w:color="auto"/>
          </w:divBdr>
        </w:div>
        <w:div w:id="1270815115">
          <w:marLeft w:val="640"/>
          <w:marRight w:val="0"/>
          <w:marTop w:val="0"/>
          <w:marBottom w:val="0"/>
          <w:divBdr>
            <w:top w:val="none" w:sz="0" w:space="0" w:color="auto"/>
            <w:left w:val="none" w:sz="0" w:space="0" w:color="auto"/>
            <w:bottom w:val="none" w:sz="0" w:space="0" w:color="auto"/>
            <w:right w:val="none" w:sz="0" w:space="0" w:color="auto"/>
          </w:divBdr>
        </w:div>
        <w:div w:id="51852940">
          <w:marLeft w:val="640"/>
          <w:marRight w:val="0"/>
          <w:marTop w:val="0"/>
          <w:marBottom w:val="0"/>
          <w:divBdr>
            <w:top w:val="none" w:sz="0" w:space="0" w:color="auto"/>
            <w:left w:val="none" w:sz="0" w:space="0" w:color="auto"/>
            <w:bottom w:val="none" w:sz="0" w:space="0" w:color="auto"/>
            <w:right w:val="none" w:sz="0" w:space="0" w:color="auto"/>
          </w:divBdr>
        </w:div>
        <w:div w:id="850293002">
          <w:marLeft w:val="640"/>
          <w:marRight w:val="0"/>
          <w:marTop w:val="0"/>
          <w:marBottom w:val="0"/>
          <w:divBdr>
            <w:top w:val="none" w:sz="0" w:space="0" w:color="auto"/>
            <w:left w:val="none" w:sz="0" w:space="0" w:color="auto"/>
            <w:bottom w:val="none" w:sz="0" w:space="0" w:color="auto"/>
            <w:right w:val="none" w:sz="0" w:space="0" w:color="auto"/>
          </w:divBdr>
        </w:div>
        <w:div w:id="924146336">
          <w:marLeft w:val="640"/>
          <w:marRight w:val="0"/>
          <w:marTop w:val="0"/>
          <w:marBottom w:val="0"/>
          <w:divBdr>
            <w:top w:val="none" w:sz="0" w:space="0" w:color="auto"/>
            <w:left w:val="none" w:sz="0" w:space="0" w:color="auto"/>
            <w:bottom w:val="none" w:sz="0" w:space="0" w:color="auto"/>
            <w:right w:val="none" w:sz="0" w:space="0" w:color="auto"/>
          </w:divBdr>
        </w:div>
        <w:div w:id="1417630822">
          <w:marLeft w:val="640"/>
          <w:marRight w:val="0"/>
          <w:marTop w:val="0"/>
          <w:marBottom w:val="0"/>
          <w:divBdr>
            <w:top w:val="none" w:sz="0" w:space="0" w:color="auto"/>
            <w:left w:val="none" w:sz="0" w:space="0" w:color="auto"/>
            <w:bottom w:val="none" w:sz="0" w:space="0" w:color="auto"/>
            <w:right w:val="none" w:sz="0" w:space="0" w:color="auto"/>
          </w:divBdr>
        </w:div>
        <w:div w:id="1785031054">
          <w:marLeft w:val="640"/>
          <w:marRight w:val="0"/>
          <w:marTop w:val="0"/>
          <w:marBottom w:val="0"/>
          <w:divBdr>
            <w:top w:val="none" w:sz="0" w:space="0" w:color="auto"/>
            <w:left w:val="none" w:sz="0" w:space="0" w:color="auto"/>
            <w:bottom w:val="none" w:sz="0" w:space="0" w:color="auto"/>
            <w:right w:val="none" w:sz="0" w:space="0" w:color="auto"/>
          </w:divBdr>
        </w:div>
        <w:div w:id="239751653">
          <w:marLeft w:val="640"/>
          <w:marRight w:val="0"/>
          <w:marTop w:val="0"/>
          <w:marBottom w:val="0"/>
          <w:divBdr>
            <w:top w:val="none" w:sz="0" w:space="0" w:color="auto"/>
            <w:left w:val="none" w:sz="0" w:space="0" w:color="auto"/>
            <w:bottom w:val="none" w:sz="0" w:space="0" w:color="auto"/>
            <w:right w:val="none" w:sz="0" w:space="0" w:color="auto"/>
          </w:divBdr>
        </w:div>
        <w:div w:id="1767266074">
          <w:marLeft w:val="640"/>
          <w:marRight w:val="0"/>
          <w:marTop w:val="0"/>
          <w:marBottom w:val="0"/>
          <w:divBdr>
            <w:top w:val="none" w:sz="0" w:space="0" w:color="auto"/>
            <w:left w:val="none" w:sz="0" w:space="0" w:color="auto"/>
            <w:bottom w:val="none" w:sz="0" w:space="0" w:color="auto"/>
            <w:right w:val="none" w:sz="0" w:space="0" w:color="auto"/>
          </w:divBdr>
        </w:div>
        <w:div w:id="819200271">
          <w:marLeft w:val="640"/>
          <w:marRight w:val="0"/>
          <w:marTop w:val="0"/>
          <w:marBottom w:val="0"/>
          <w:divBdr>
            <w:top w:val="none" w:sz="0" w:space="0" w:color="auto"/>
            <w:left w:val="none" w:sz="0" w:space="0" w:color="auto"/>
            <w:bottom w:val="none" w:sz="0" w:space="0" w:color="auto"/>
            <w:right w:val="none" w:sz="0" w:space="0" w:color="auto"/>
          </w:divBdr>
        </w:div>
        <w:div w:id="849562403">
          <w:marLeft w:val="640"/>
          <w:marRight w:val="0"/>
          <w:marTop w:val="0"/>
          <w:marBottom w:val="0"/>
          <w:divBdr>
            <w:top w:val="none" w:sz="0" w:space="0" w:color="auto"/>
            <w:left w:val="none" w:sz="0" w:space="0" w:color="auto"/>
            <w:bottom w:val="none" w:sz="0" w:space="0" w:color="auto"/>
            <w:right w:val="none" w:sz="0" w:space="0" w:color="auto"/>
          </w:divBdr>
        </w:div>
        <w:div w:id="565457356">
          <w:marLeft w:val="640"/>
          <w:marRight w:val="0"/>
          <w:marTop w:val="0"/>
          <w:marBottom w:val="0"/>
          <w:divBdr>
            <w:top w:val="none" w:sz="0" w:space="0" w:color="auto"/>
            <w:left w:val="none" w:sz="0" w:space="0" w:color="auto"/>
            <w:bottom w:val="none" w:sz="0" w:space="0" w:color="auto"/>
            <w:right w:val="none" w:sz="0" w:space="0" w:color="auto"/>
          </w:divBdr>
        </w:div>
        <w:div w:id="2060548611">
          <w:marLeft w:val="640"/>
          <w:marRight w:val="0"/>
          <w:marTop w:val="0"/>
          <w:marBottom w:val="0"/>
          <w:divBdr>
            <w:top w:val="none" w:sz="0" w:space="0" w:color="auto"/>
            <w:left w:val="none" w:sz="0" w:space="0" w:color="auto"/>
            <w:bottom w:val="none" w:sz="0" w:space="0" w:color="auto"/>
            <w:right w:val="none" w:sz="0" w:space="0" w:color="auto"/>
          </w:divBdr>
        </w:div>
        <w:div w:id="1928028149">
          <w:marLeft w:val="640"/>
          <w:marRight w:val="0"/>
          <w:marTop w:val="0"/>
          <w:marBottom w:val="0"/>
          <w:divBdr>
            <w:top w:val="none" w:sz="0" w:space="0" w:color="auto"/>
            <w:left w:val="none" w:sz="0" w:space="0" w:color="auto"/>
            <w:bottom w:val="none" w:sz="0" w:space="0" w:color="auto"/>
            <w:right w:val="none" w:sz="0" w:space="0" w:color="auto"/>
          </w:divBdr>
        </w:div>
        <w:div w:id="1526601109">
          <w:marLeft w:val="640"/>
          <w:marRight w:val="0"/>
          <w:marTop w:val="0"/>
          <w:marBottom w:val="0"/>
          <w:divBdr>
            <w:top w:val="none" w:sz="0" w:space="0" w:color="auto"/>
            <w:left w:val="none" w:sz="0" w:space="0" w:color="auto"/>
            <w:bottom w:val="none" w:sz="0" w:space="0" w:color="auto"/>
            <w:right w:val="none" w:sz="0" w:space="0" w:color="auto"/>
          </w:divBdr>
        </w:div>
        <w:div w:id="2141486991">
          <w:marLeft w:val="640"/>
          <w:marRight w:val="0"/>
          <w:marTop w:val="0"/>
          <w:marBottom w:val="0"/>
          <w:divBdr>
            <w:top w:val="none" w:sz="0" w:space="0" w:color="auto"/>
            <w:left w:val="none" w:sz="0" w:space="0" w:color="auto"/>
            <w:bottom w:val="none" w:sz="0" w:space="0" w:color="auto"/>
            <w:right w:val="none" w:sz="0" w:space="0" w:color="auto"/>
          </w:divBdr>
        </w:div>
        <w:div w:id="841579393">
          <w:marLeft w:val="640"/>
          <w:marRight w:val="0"/>
          <w:marTop w:val="0"/>
          <w:marBottom w:val="0"/>
          <w:divBdr>
            <w:top w:val="none" w:sz="0" w:space="0" w:color="auto"/>
            <w:left w:val="none" w:sz="0" w:space="0" w:color="auto"/>
            <w:bottom w:val="none" w:sz="0" w:space="0" w:color="auto"/>
            <w:right w:val="none" w:sz="0" w:space="0" w:color="auto"/>
          </w:divBdr>
        </w:div>
        <w:div w:id="794443484">
          <w:marLeft w:val="640"/>
          <w:marRight w:val="0"/>
          <w:marTop w:val="0"/>
          <w:marBottom w:val="0"/>
          <w:divBdr>
            <w:top w:val="none" w:sz="0" w:space="0" w:color="auto"/>
            <w:left w:val="none" w:sz="0" w:space="0" w:color="auto"/>
            <w:bottom w:val="none" w:sz="0" w:space="0" w:color="auto"/>
            <w:right w:val="none" w:sz="0" w:space="0" w:color="auto"/>
          </w:divBdr>
        </w:div>
        <w:div w:id="641152286">
          <w:marLeft w:val="640"/>
          <w:marRight w:val="0"/>
          <w:marTop w:val="0"/>
          <w:marBottom w:val="0"/>
          <w:divBdr>
            <w:top w:val="none" w:sz="0" w:space="0" w:color="auto"/>
            <w:left w:val="none" w:sz="0" w:space="0" w:color="auto"/>
            <w:bottom w:val="none" w:sz="0" w:space="0" w:color="auto"/>
            <w:right w:val="none" w:sz="0" w:space="0" w:color="auto"/>
          </w:divBdr>
        </w:div>
        <w:div w:id="1512986246">
          <w:marLeft w:val="640"/>
          <w:marRight w:val="0"/>
          <w:marTop w:val="0"/>
          <w:marBottom w:val="0"/>
          <w:divBdr>
            <w:top w:val="none" w:sz="0" w:space="0" w:color="auto"/>
            <w:left w:val="none" w:sz="0" w:space="0" w:color="auto"/>
            <w:bottom w:val="none" w:sz="0" w:space="0" w:color="auto"/>
            <w:right w:val="none" w:sz="0" w:space="0" w:color="auto"/>
          </w:divBdr>
        </w:div>
        <w:div w:id="1747609770">
          <w:marLeft w:val="640"/>
          <w:marRight w:val="0"/>
          <w:marTop w:val="0"/>
          <w:marBottom w:val="0"/>
          <w:divBdr>
            <w:top w:val="none" w:sz="0" w:space="0" w:color="auto"/>
            <w:left w:val="none" w:sz="0" w:space="0" w:color="auto"/>
            <w:bottom w:val="none" w:sz="0" w:space="0" w:color="auto"/>
            <w:right w:val="none" w:sz="0" w:space="0" w:color="auto"/>
          </w:divBdr>
        </w:div>
        <w:div w:id="1657224953">
          <w:marLeft w:val="640"/>
          <w:marRight w:val="0"/>
          <w:marTop w:val="0"/>
          <w:marBottom w:val="0"/>
          <w:divBdr>
            <w:top w:val="none" w:sz="0" w:space="0" w:color="auto"/>
            <w:left w:val="none" w:sz="0" w:space="0" w:color="auto"/>
            <w:bottom w:val="none" w:sz="0" w:space="0" w:color="auto"/>
            <w:right w:val="none" w:sz="0" w:space="0" w:color="auto"/>
          </w:divBdr>
        </w:div>
        <w:div w:id="2009946258">
          <w:marLeft w:val="640"/>
          <w:marRight w:val="0"/>
          <w:marTop w:val="0"/>
          <w:marBottom w:val="0"/>
          <w:divBdr>
            <w:top w:val="none" w:sz="0" w:space="0" w:color="auto"/>
            <w:left w:val="none" w:sz="0" w:space="0" w:color="auto"/>
            <w:bottom w:val="none" w:sz="0" w:space="0" w:color="auto"/>
            <w:right w:val="none" w:sz="0" w:space="0" w:color="auto"/>
          </w:divBdr>
        </w:div>
        <w:div w:id="1836916025">
          <w:marLeft w:val="640"/>
          <w:marRight w:val="0"/>
          <w:marTop w:val="0"/>
          <w:marBottom w:val="0"/>
          <w:divBdr>
            <w:top w:val="none" w:sz="0" w:space="0" w:color="auto"/>
            <w:left w:val="none" w:sz="0" w:space="0" w:color="auto"/>
            <w:bottom w:val="none" w:sz="0" w:space="0" w:color="auto"/>
            <w:right w:val="none" w:sz="0" w:space="0" w:color="auto"/>
          </w:divBdr>
        </w:div>
        <w:div w:id="292903667">
          <w:marLeft w:val="640"/>
          <w:marRight w:val="0"/>
          <w:marTop w:val="0"/>
          <w:marBottom w:val="0"/>
          <w:divBdr>
            <w:top w:val="none" w:sz="0" w:space="0" w:color="auto"/>
            <w:left w:val="none" w:sz="0" w:space="0" w:color="auto"/>
            <w:bottom w:val="none" w:sz="0" w:space="0" w:color="auto"/>
            <w:right w:val="none" w:sz="0" w:space="0" w:color="auto"/>
          </w:divBdr>
        </w:div>
        <w:div w:id="1144471118">
          <w:marLeft w:val="640"/>
          <w:marRight w:val="0"/>
          <w:marTop w:val="0"/>
          <w:marBottom w:val="0"/>
          <w:divBdr>
            <w:top w:val="none" w:sz="0" w:space="0" w:color="auto"/>
            <w:left w:val="none" w:sz="0" w:space="0" w:color="auto"/>
            <w:bottom w:val="none" w:sz="0" w:space="0" w:color="auto"/>
            <w:right w:val="none" w:sz="0" w:space="0" w:color="auto"/>
          </w:divBdr>
        </w:div>
        <w:div w:id="1099915097">
          <w:marLeft w:val="640"/>
          <w:marRight w:val="0"/>
          <w:marTop w:val="0"/>
          <w:marBottom w:val="0"/>
          <w:divBdr>
            <w:top w:val="none" w:sz="0" w:space="0" w:color="auto"/>
            <w:left w:val="none" w:sz="0" w:space="0" w:color="auto"/>
            <w:bottom w:val="none" w:sz="0" w:space="0" w:color="auto"/>
            <w:right w:val="none" w:sz="0" w:space="0" w:color="auto"/>
          </w:divBdr>
        </w:div>
        <w:div w:id="1801801421">
          <w:marLeft w:val="640"/>
          <w:marRight w:val="0"/>
          <w:marTop w:val="0"/>
          <w:marBottom w:val="0"/>
          <w:divBdr>
            <w:top w:val="none" w:sz="0" w:space="0" w:color="auto"/>
            <w:left w:val="none" w:sz="0" w:space="0" w:color="auto"/>
            <w:bottom w:val="none" w:sz="0" w:space="0" w:color="auto"/>
            <w:right w:val="none" w:sz="0" w:space="0" w:color="auto"/>
          </w:divBdr>
        </w:div>
        <w:div w:id="455878792">
          <w:marLeft w:val="640"/>
          <w:marRight w:val="0"/>
          <w:marTop w:val="0"/>
          <w:marBottom w:val="0"/>
          <w:divBdr>
            <w:top w:val="none" w:sz="0" w:space="0" w:color="auto"/>
            <w:left w:val="none" w:sz="0" w:space="0" w:color="auto"/>
            <w:bottom w:val="none" w:sz="0" w:space="0" w:color="auto"/>
            <w:right w:val="none" w:sz="0" w:space="0" w:color="auto"/>
          </w:divBdr>
        </w:div>
        <w:div w:id="2021200415">
          <w:marLeft w:val="640"/>
          <w:marRight w:val="0"/>
          <w:marTop w:val="0"/>
          <w:marBottom w:val="0"/>
          <w:divBdr>
            <w:top w:val="none" w:sz="0" w:space="0" w:color="auto"/>
            <w:left w:val="none" w:sz="0" w:space="0" w:color="auto"/>
            <w:bottom w:val="none" w:sz="0" w:space="0" w:color="auto"/>
            <w:right w:val="none" w:sz="0" w:space="0" w:color="auto"/>
          </w:divBdr>
        </w:div>
        <w:div w:id="903686347">
          <w:marLeft w:val="640"/>
          <w:marRight w:val="0"/>
          <w:marTop w:val="0"/>
          <w:marBottom w:val="0"/>
          <w:divBdr>
            <w:top w:val="none" w:sz="0" w:space="0" w:color="auto"/>
            <w:left w:val="none" w:sz="0" w:space="0" w:color="auto"/>
            <w:bottom w:val="none" w:sz="0" w:space="0" w:color="auto"/>
            <w:right w:val="none" w:sz="0" w:space="0" w:color="auto"/>
          </w:divBdr>
        </w:div>
        <w:div w:id="317851450">
          <w:marLeft w:val="640"/>
          <w:marRight w:val="0"/>
          <w:marTop w:val="0"/>
          <w:marBottom w:val="0"/>
          <w:divBdr>
            <w:top w:val="none" w:sz="0" w:space="0" w:color="auto"/>
            <w:left w:val="none" w:sz="0" w:space="0" w:color="auto"/>
            <w:bottom w:val="none" w:sz="0" w:space="0" w:color="auto"/>
            <w:right w:val="none" w:sz="0" w:space="0" w:color="auto"/>
          </w:divBdr>
        </w:div>
        <w:div w:id="1457984072">
          <w:marLeft w:val="640"/>
          <w:marRight w:val="0"/>
          <w:marTop w:val="0"/>
          <w:marBottom w:val="0"/>
          <w:divBdr>
            <w:top w:val="none" w:sz="0" w:space="0" w:color="auto"/>
            <w:left w:val="none" w:sz="0" w:space="0" w:color="auto"/>
            <w:bottom w:val="none" w:sz="0" w:space="0" w:color="auto"/>
            <w:right w:val="none" w:sz="0" w:space="0" w:color="auto"/>
          </w:divBdr>
        </w:div>
        <w:div w:id="1569536496">
          <w:marLeft w:val="640"/>
          <w:marRight w:val="0"/>
          <w:marTop w:val="0"/>
          <w:marBottom w:val="0"/>
          <w:divBdr>
            <w:top w:val="none" w:sz="0" w:space="0" w:color="auto"/>
            <w:left w:val="none" w:sz="0" w:space="0" w:color="auto"/>
            <w:bottom w:val="none" w:sz="0" w:space="0" w:color="auto"/>
            <w:right w:val="none" w:sz="0" w:space="0" w:color="auto"/>
          </w:divBdr>
        </w:div>
        <w:div w:id="1190215388">
          <w:marLeft w:val="640"/>
          <w:marRight w:val="0"/>
          <w:marTop w:val="0"/>
          <w:marBottom w:val="0"/>
          <w:divBdr>
            <w:top w:val="none" w:sz="0" w:space="0" w:color="auto"/>
            <w:left w:val="none" w:sz="0" w:space="0" w:color="auto"/>
            <w:bottom w:val="none" w:sz="0" w:space="0" w:color="auto"/>
            <w:right w:val="none" w:sz="0" w:space="0" w:color="auto"/>
          </w:divBdr>
        </w:div>
        <w:div w:id="224068545">
          <w:marLeft w:val="640"/>
          <w:marRight w:val="0"/>
          <w:marTop w:val="0"/>
          <w:marBottom w:val="0"/>
          <w:divBdr>
            <w:top w:val="none" w:sz="0" w:space="0" w:color="auto"/>
            <w:left w:val="none" w:sz="0" w:space="0" w:color="auto"/>
            <w:bottom w:val="none" w:sz="0" w:space="0" w:color="auto"/>
            <w:right w:val="none" w:sz="0" w:space="0" w:color="auto"/>
          </w:divBdr>
        </w:div>
        <w:div w:id="444278320">
          <w:marLeft w:val="640"/>
          <w:marRight w:val="0"/>
          <w:marTop w:val="0"/>
          <w:marBottom w:val="0"/>
          <w:divBdr>
            <w:top w:val="none" w:sz="0" w:space="0" w:color="auto"/>
            <w:left w:val="none" w:sz="0" w:space="0" w:color="auto"/>
            <w:bottom w:val="none" w:sz="0" w:space="0" w:color="auto"/>
            <w:right w:val="none" w:sz="0" w:space="0" w:color="auto"/>
          </w:divBdr>
        </w:div>
        <w:div w:id="326253422">
          <w:marLeft w:val="640"/>
          <w:marRight w:val="0"/>
          <w:marTop w:val="0"/>
          <w:marBottom w:val="0"/>
          <w:divBdr>
            <w:top w:val="none" w:sz="0" w:space="0" w:color="auto"/>
            <w:left w:val="none" w:sz="0" w:space="0" w:color="auto"/>
            <w:bottom w:val="none" w:sz="0" w:space="0" w:color="auto"/>
            <w:right w:val="none" w:sz="0" w:space="0" w:color="auto"/>
          </w:divBdr>
        </w:div>
        <w:div w:id="238758454">
          <w:marLeft w:val="640"/>
          <w:marRight w:val="0"/>
          <w:marTop w:val="0"/>
          <w:marBottom w:val="0"/>
          <w:divBdr>
            <w:top w:val="none" w:sz="0" w:space="0" w:color="auto"/>
            <w:left w:val="none" w:sz="0" w:space="0" w:color="auto"/>
            <w:bottom w:val="none" w:sz="0" w:space="0" w:color="auto"/>
            <w:right w:val="none" w:sz="0" w:space="0" w:color="auto"/>
          </w:divBdr>
        </w:div>
        <w:div w:id="1700743449">
          <w:marLeft w:val="640"/>
          <w:marRight w:val="0"/>
          <w:marTop w:val="0"/>
          <w:marBottom w:val="0"/>
          <w:divBdr>
            <w:top w:val="none" w:sz="0" w:space="0" w:color="auto"/>
            <w:left w:val="none" w:sz="0" w:space="0" w:color="auto"/>
            <w:bottom w:val="none" w:sz="0" w:space="0" w:color="auto"/>
            <w:right w:val="none" w:sz="0" w:space="0" w:color="auto"/>
          </w:divBdr>
        </w:div>
        <w:div w:id="1890141691">
          <w:marLeft w:val="640"/>
          <w:marRight w:val="0"/>
          <w:marTop w:val="0"/>
          <w:marBottom w:val="0"/>
          <w:divBdr>
            <w:top w:val="none" w:sz="0" w:space="0" w:color="auto"/>
            <w:left w:val="none" w:sz="0" w:space="0" w:color="auto"/>
            <w:bottom w:val="none" w:sz="0" w:space="0" w:color="auto"/>
            <w:right w:val="none" w:sz="0" w:space="0" w:color="auto"/>
          </w:divBdr>
        </w:div>
        <w:div w:id="1095519592">
          <w:marLeft w:val="640"/>
          <w:marRight w:val="0"/>
          <w:marTop w:val="0"/>
          <w:marBottom w:val="0"/>
          <w:divBdr>
            <w:top w:val="none" w:sz="0" w:space="0" w:color="auto"/>
            <w:left w:val="none" w:sz="0" w:space="0" w:color="auto"/>
            <w:bottom w:val="none" w:sz="0" w:space="0" w:color="auto"/>
            <w:right w:val="none" w:sz="0" w:space="0" w:color="auto"/>
          </w:divBdr>
        </w:div>
        <w:div w:id="1086146281">
          <w:marLeft w:val="640"/>
          <w:marRight w:val="0"/>
          <w:marTop w:val="0"/>
          <w:marBottom w:val="0"/>
          <w:divBdr>
            <w:top w:val="none" w:sz="0" w:space="0" w:color="auto"/>
            <w:left w:val="none" w:sz="0" w:space="0" w:color="auto"/>
            <w:bottom w:val="none" w:sz="0" w:space="0" w:color="auto"/>
            <w:right w:val="none" w:sz="0" w:space="0" w:color="auto"/>
          </w:divBdr>
        </w:div>
        <w:div w:id="1936209254">
          <w:marLeft w:val="640"/>
          <w:marRight w:val="0"/>
          <w:marTop w:val="0"/>
          <w:marBottom w:val="0"/>
          <w:divBdr>
            <w:top w:val="none" w:sz="0" w:space="0" w:color="auto"/>
            <w:left w:val="none" w:sz="0" w:space="0" w:color="auto"/>
            <w:bottom w:val="none" w:sz="0" w:space="0" w:color="auto"/>
            <w:right w:val="none" w:sz="0" w:space="0" w:color="auto"/>
          </w:divBdr>
        </w:div>
        <w:div w:id="665330062">
          <w:marLeft w:val="640"/>
          <w:marRight w:val="0"/>
          <w:marTop w:val="0"/>
          <w:marBottom w:val="0"/>
          <w:divBdr>
            <w:top w:val="none" w:sz="0" w:space="0" w:color="auto"/>
            <w:left w:val="none" w:sz="0" w:space="0" w:color="auto"/>
            <w:bottom w:val="none" w:sz="0" w:space="0" w:color="auto"/>
            <w:right w:val="none" w:sz="0" w:space="0" w:color="auto"/>
          </w:divBdr>
        </w:div>
        <w:div w:id="1248688639">
          <w:marLeft w:val="640"/>
          <w:marRight w:val="0"/>
          <w:marTop w:val="0"/>
          <w:marBottom w:val="0"/>
          <w:divBdr>
            <w:top w:val="none" w:sz="0" w:space="0" w:color="auto"/>
            <w:left w:val="none" w:sz="0" w:space="0" w:color="auto"/>
            <w:bottom w:val="none" w:sz="0" w:space="0" w:color="auto"/>
            <w:right w:val="none" w:sz="0" w:space="0" w:color="auto"/>
          </w:divBdr>
        </w:div>
        <w:div w:id="1666670260">
          <w:marLeft w:val="640"/>
          <w:marRight w:val="0"/>
          <w:marTop w:val="0"/>
          <w:marBottom w:val="0"/>
          <w:divBdr>
            <w:top w:val="none" w:sz="0" w:space="0" w:color="auto"/>
            <w:left w:val="none" w:sz="0" w:space="0" w:color="auto"/>
            <w:bottom w:val="none" w:sz="0" w:space="0" w:color="auto"/>
            <w:right w:val="none" w:sz="0" w:space="0" w:color="auto"/>
          </w:divBdr>
        </w:div>
        <w:div w:id="929656720">
          <w:marLeft w:val="640"/>
          <w:marRight w:val="0"/>
          <w:marTop w:val="0"/>
          <w:marBottom w:val="0"/>
          <w:divBdr>
            <w:top w:val="none" w:sz="0" w:space="0" w:color="auto"/>
            <w:left w:val="none" w:sz="0" w:space="0" w:color="auto"/>
            <w:bottom w:val="none" w:sz="0" w:space="0" w:color="auto"/>
            <w:right w:val="none" w:sz="0" w:space="0" w:color="auto"/>
          </w:divBdr>
        </w:div>
        <w:div w:id="225577308">
          <w:marLeft w:val="640"/>
          <w:marRight w:val="0"/>
          <w:marTop w:val="0"/>
          <w:marBottom w:val="0"/>
          <w:divBdr>
            <w:top w:val="none" w:sz="0" w:space="0" w:color="auto"/>
            <w:left w:val="none" w:sz="0" w:space="0" w:color="auto"/>
            <w:bottom w:val="none" w:sz="0" w:space="0" w:color="auto"/>
            <w:right w:val="none" w:sz="0" w:space="0" w:color="auto"/>
          </w:divBdr>
        </w:div>
        <w:div w:id="634139227">
          <w:marLeft w:val="640"/>
          <w:marRight w:val="0"/>
          <w:marTop w:val="0"/>
          <w:marBottom w:val="0"/>
          <w:divBdr>
            <w:top w:val="none" w:sz="0" w:space="0" w:color="auto"/>
            <w:left w:val="none" w:sz="0" w:space="0" w:color="auto"/>
            <w:bottom w:val="none" w:sz="0" w:space="0" w:color="auto"/>
            <w:right w:val="none" w:sz="0" w:space="0" w:color="auto"/>
          </w:divBdr>
        </w:div>
        <w:div w:id="1740712717">
          <w:marLeft w:val="640"/>
          <w:marRight w:val="0"/>
          <w:marTop w:val="0"/>
          <w:marBottom w:val="0"/>
          <w:divBdr>
            <w:top w:val="none" w:sz="0" w:space="0" w:color="auto"/>
            <w:left w:val="none" w:sz="0" w:space="0" w:color="auto"/>
            <w:bottom w:val="none" w:sz="0" w:space="0" w:color="auto"/>
            <w:right w:val="none" w:sz="0" w:space="0" w:color="auto"/>
          </w:divBdr>
        </w:div>
        <w:div w:id="747311135">
          <w:marLeft w:val="640"/>
          <w:marRight w:val="0"/>
          <w:marTop w:val="0"/>
          <w:marBottom w:val="0"/>
          <w:divBdr>
            <w:top w:val="none" w:sz="0" w:space="0" w:color="auto"/>
            <w:left w:val="none" w:sz="0" w:space="0" w:color="auto"/>
            <w:bottom w:val="none" w:sz="0" w:space="0" w:color="auto"/>
            <w:right w:val="none" w:sz="0" w:space="0" w:color="auto"/>
          </w:divBdr>
        </w:div>
        <w:div w:id="2051764638">
          <w:marLeft w:val="640"/>
          <w:marRight w:val="0"/>
          <w:marTop w:val="0"/>
          <w:marBottom w:val="0"/>
          <w:divBdr>
            <w:top w:val="none" w:sz="0" w:space="0" w:color="auto"/>
            <w:left w:val="none" w:sz="0" w:space="0" w:color="auto"/>
            <w:bottom w:val="none" w:sz="0" w:space="0" w:color="auto"/>
            <w:right w:val="none" w:sz="0" w:space="0" w:color="auto"/>
          </w:divBdr>
        </w:div>
        <w:div w:id="1571697044">
          <w:marLeft w:val="640"/>
          <w:marRight w:val="0"/>
          <w:marTop w:val="0"/>
          <w:marBottom w:val="0"/>
          <w:divBdr>
            <w:top w:val="none" w:sz="0" w:space="0" w:color="auto"/>
            <w:left w:val="none" w:sz="0" w:space="0" w:color="auto"/>
            <w:bottom w:val="none" w:sz="0" w:space="0" w:color="auto"/>
            <w:right w:val="none" w:sz="0" w:space="0" w:color="auto"/>
          </w:divBdr>
        </w:div>
        <w:div w:id="570165482">
          <w:marLeft w:val="640"/>
          <w:marRight w:val="0"/>
          <w:marTop w:val="0"/>
          <w:marBottom w:val="0"/>
          <w:divBdr>
            <w:top w:val="none" w:sz="0" w:space="0" w:color="auto"/>
            <w:left w:val="none" w:sz="0" w:space="0" w:color="auto"/>
            <w:bottom w:val="none" w:sz="0" w:space="0" w:color="auto"/>
            <w:right w:val="none" w:sz="0" w:space="0" w:color="auto"/>
          </w:divBdr>
        </w:div>
        <w:div w:id="1984381071">
          <w:marLeft w:val="640"/>
          <w:marRight w:val="0"/>
          <w:marTop w:val="0"/>
          <w:marBottom w:val="0"/>
          <w:divBdr>
            <w:top w:val="none" w:sz="0" w:space="0" w:color="auto"/>
            <w:left w:val="none" w:sz="0" w:space="0" w:color="auto"/>
            <w:bottom w:val="none" w:sz="0" w:space="0" w:color="auto"/>
            <w:right w:val="none" w:sz="0" w:space="0" w:color="auto"/>
          </w:divBdr>
        </w:div>
        <w:div w:id="1140612709">
          <w:marLeft w:val="640"/>
          <w:marRight w:val="0"/>
          <w:marTop w:val="0"/>
          <w:marBottom w:val="0"/>
          <w:divBdr>
            <w:top w:val="none" w:sz="0" w:space="0" w:color="auto"/>
            <w:left w:val="none" w:sz="0" w:space="0" w:color="auto"/>
            <w:bottom w:val="none" w:sz="0" w:space="0" w:color="auto"/>
            <w:right w:val="none" w:sz="0" w:space="0" w:color="auto"/>
          </w:divBdr>
        </w:div>
        <w:div w:id="1966352002">
          <w:marLeft w:val="640"/>
          <w:marRight w:val="0"/>
          <w:marTop w:val="0"/>
          <w:marBottom w:val="0"/>
          <w:divBdr>
            <w:top w:val="none" w:sz="0" w:space="0" w:color="auto"/>
            <w:left w:val="none" w:sz="0" w:space="0" w:color="auto"/>
            <w:bottom w:val="none" w:sz="0" w:space="0" w:color="auto"/>
            <w:right w:val="none" w:sz="0" w:space="0" w:color="auto"/>
          </w:divBdr>
        </w:div>
        <w:div w:id="1556090417">
          <w:marLeft w:val="640"/>
          <w:marRight w:val="0"/>
          <w:marTop w:val="0"/>
          <w:marBottom w:val="0"/>
          <w:divBdr>
            <w:top w:val="none" w:sz="0" w:space="0" w:color="auto"/>
            <w:left w:val="none" w:sz="0" w:space="0" w:color="auto"/>
            <w:bottom w:val="none" w:sz="0" w:space="0" w:color="auto"/>
            <w:right w:val="none" w:sz="0" w:space="0" w:color="auto"/>
          </w:divBdr>
        </w:div>
        <w:div w:id="2079595068">
          <w:marLeft w:val="640"/>
          <w:marRight w:val="0"/>
          <w:marTop w:val="0"/>
          <w:marBottom w:val="0"/>
          <w:divBdr>
            <w:top w:val="none" w:sz="0" w:space="0" w:color="auto"/>
            <w:left w:val="none" w:sz="0" w:space="0" w:color="auto"/>
            <w:bottom w:val="none" w:sz="0" w:space="0" w:color="auto"/>
            <w:right w:val="none" w:sz="0" w:space="0" w:color="auto"/>
          </w:divBdr>
        </w:div>
        <w:div w:id="15009264">
          <w:marLeft w:val="640"/>
          <w:marRight w:val="0"/>
          <w:marTop w:val="0"/>
          <w:marBottom w:val="0"/>
          <w:divBdr>
            <w:top w:val="none" w:sz="0" w:space="0" w:color="auto"/>
            <w:left w:val="none" w:sz="0" w:space="0" w:color="auto"/>
            <w:bottom w:val="none" w:sz="0" w:space="0" w:color="auto"/>
            <w:right w:val="none" w:sz="0" w:space="0" w:color="auto"/>
          </w:divBdr>
        </w:div>
        <w:div w:id="1531607655">
          <w:marLeft w:val="640"/>
          <w:marRight w:val="0"/>
          <w:marTop w:val="0"/>
          <w:marBottom w:val="0"/>
          <w:divBdr>
            <w:top w:val="none" w:sz="0" w:space="0" w:color="auto"/>
            <w:left w:val="none" w:sz="0" w:space="0" w:color="auto"/>
            <w:bottom w:val="none" w:sz="0" w:space="0" w:color="auto"/>
            <w:right w:val="none" w:sz="0" w:space="0" w:color="auto"/>
          </w:divBdr>
        </w:div>
        <w:div w:id="2016377047">
          <w:marLeft w:val="640"/>
          <w:marRight w:val="0"/>
          <w:marTop w:val="0"/>
          <w:marBottom w:val="0"/>
          <w:divBdr>
            <w:top w:val="none" w:sz="0" w:space="0" w:color="auto"/>
            <w:left w:val="none" w:sz="0" w:space="0" w:color="auto"/>
            <w:bottom w:val="none" w:sz="0" w:space="0" w:color="auto"/>
            <w:right w:val="none" w:sz="0" w:space="0" w:color="auto"/>
          </w:divBdr>
        </w:div>
        <w:div w:id="1980958989">
          <w:marLeft w:val="640"/>
          <w:marRight w:val="0"/>
          <w:marTop w:val="0"/>
          <w:marBottom w:val="0"/>
          <w:divBdr>
            <w:top w:val="none" w:sz="0" w:space="0" w:color="auto"/>
            <w:left w:val="none" w:sz="0" w:space="0" w:color="auto"/>
            <w:bottom w:val="none" w:sz="0" w:space="0" w:color="auto"/>
            <w:right w:val="none" w:sz="0" w:space="0" w:color="auto"/>
          </w:divBdr>
        </w:div>
        <w:div w:id="891498290">
          <w:marLeft w:val="640"/>
          <w:marRight w:val="0"/>
          <w:marTop w:val="0"/>
          <w:marBottom w:val="0"/>
          <w:divBdr>
            <w:top w:val="none" w:sz="0" w:space="0" w:color="auto"/>
            <w:left w:val="none" w:sz="0" w:space="0" w:color="auto"/>
            <w:bottom w:val="none" w:sz="0" w:space="0" w:color="auto"/>
            <w:right w:val="none" w:sz="0" w:space="0" w:color="auto"/>
          </w:divBdr>
        </w:div>
        <w:div w:id="786965788">
          <w:marLeft w:val="640"/>
          <w:marRight w:val="0"/>
          <w:marTop w:val="0"/>
          <w:marBottom w:val="0"/>
          <w:divBdr>
            <w:top w:val="none" w:sz="0" w:space="0" w:color="auto"/>
            <w:left w:val="none" w:sz="0" w:space="0" w:color="auto"/>
            <w:bottom w:val="none" w:sz="0" w:space="0" w:color="auto"/>
            <w:right w:val="none" w:sz="0" w:space="0" w:color="auto"/>
          </w:divBdr>
        </w:div>
        <w:div w:id="845897753">
          <w:marLeft w:val="640"/>
          <w:marRight w:val="0"/>
          <w:marTop w:val="0"/>
          <w:marBottom w:val="0"/>
          <w:divBdr>
            <w:top w:val="none" w:sz="0" w:space="0" w:color="auto"/>
            <w:left w:val="none" w:sz="0" w:space="0" w:color="auto"/>
            <w:bottom w:val="none" w:sz="0" w:space="0" w:color="auto"/>
            <w:right w:val="none" w:sz="0" w:space="0" w:color="auto"/>
          </w:divBdr>
        </w:div>
        <w:div w:id="1298951191">
          <w:marLeft w:val="640"/>
          <w:marRight w:val="0"/>
          <w:marTop w:val="0"/>
          <w:marBottom w:val="0"/>
          <w:divBdr>
            <w:top w:val="none" w:sz="0" w:space="0" w:color="auto"/>
            <w:left w:val="none" w:sz="0" w:space="0" w:color="auto"/>
            <w:bottom w:val="none" w:sz="0" w:space="0" w:color="auto"/>
            <w:right w:val="none" w:sz="0" w:space="0" w:color="auto"/>
          </w:divBdr>
        </w:div>
        <w:div w:id="1432360610">
          <w:marLeft w:val="640"/>
          <w:marRight w:val="0"/>
          <w:marTop w:val="0"/>
          <w:marBottom w:val="0"/>
          <w:divBdr>
            <w:top w:val="none" w:sz="0" w:space="0" w:color="auto"/>
            <w:left w:val="none" w:sz="0" w:space="0" w:color="auto"/>
            <w:bottom w:val="none" w:sz="0" w:space="0" w:color="auto"/>
            <w:right w:val="none" w:sz="0" w:space="0" w:color="auto"/>
          </w:divBdr>
        </w:div>
        <w:div w:id="1549220608">
          <w:marLeft w:val="640"/>
          <w:marRight w:val="0"/>
          <w:marTop w:val="0"/>
          <w:marBottom w:val="0"/>
          <w:divBdr>
            <w:top w:val="none" w:sz="0" w:space="0" w:color="auto"/>
            <w:left w:val="none" w:sz="0" w:space="0" w:color="auto"/>
            <w:bottom w:val="none" w:sz="0" w:space="0" w:color="auto"/>
            <w:right w:val="none" w:sz="0" w:space="0" w:color="auto"/>
          </w:divBdr>
        </w:div>
        <w:div w:id="291180871">
          <w:marLeft w:val="640"/>
          <w:marRight w:val="0"/>
          <w:marTop w:val="0"/>
          <w:marBottom w:val="0"/>
          <w:divBdr>
            <w:top w:val="none" w:sz="0" w:space="0" w:color="auto"/>
            <w:left w:val="none" w:sz="0" w:space="0" w:color="auto"/>
            <w:bottom w:val="none" w:sz="0" w:space="0" w:color="auto"/>
            <w:right w:val="none" w:sz="0" w:space="0" w:color="auto"/>
          </w:divBdr>
        </w:div>
        <w:div w:id="1429232339">
          <w:marLeft w:val="640"/>
          <w:marRight w:val="0"/>
          <w:marTop w:val="0"/>
          <w:marBottom w:val="0"/>
          <w:divBdr>
            <w:top w:val="none" w:sz="0" w:space="0" w:color="auto"/>
            <w:left w:val="none" w:sz="0" w:space="0" w:color="auto"/>
            <w:bottom w:val="none" w:sz="0" w:space="0" w:color="auto"/>
            <w:right w:val="none" w:sz="0" w:space="0" w:color="auto"/>
          </w:divBdr>
        </w:div>
        <w:div w:id="1949118570">
          <w:marLeft w:val="640"/>
          <w:marRight w:val="0"/>
          <w:marTop w:val="0"/>
          <w:marBottom w:val="0"/>
          <w:divBdr>
            <w:top w:val="none" w:sz="0" w:space="0" w:color="auto"/>
            <w:left w:val="none" w:sz="0" w:space="0" w:color="auto"/>
            <w:bottom w:val="none" w:sz="0" w:space="0" w:color="auto"/>
            <w:right w:val="none" w:sz="0" w:space="0" w:color="auto"/>
          </w:divBdr>
        </w:div>
        <w:div w:id="2004581151">
          <w:marLeft w:val="640"/>
          <w:marRight w:val="0"/>
          <w:marTop w:val="0"/>
          <w:marBottom w:val="0"/>
          <w:divBdr>
            <w:top w:val="none" w:sz="0" w:space="0" w:color="auto"/>
            <w:left w:val="none" w:sz="0" w:space="0" w:color="auto"/>
            <w:bottom w:val="none" w:sz="0" w:space="0" w:color="auto"/>
            <w:right w:val="none" w:sz="0" w:space="0" w:color="auto"/>
          </w:divBdr>
        </w:div>
        <w:div w:id="2117021858">
          <w:marLeft w:val="640"/>
          <w:marRight w:val="0"/>
          <w:marTop w:val="0"/>
          <w:marBottom w:val="0"/>
          <w:divBdr>
            <w:top w:val="none" w:sz="0" w:space="0" w:color="auto"/>
            <w:left w:val="none" w:sz="0" w:space="0" w:color="auto"/>
            <w:bottom w:val="none" w:sz="0" w:space="0" w:color="auto"/>
            <w:right w:val="none" w:sz="0" w:space="0" w:color="auto"/>
          </w:divBdr>
        </w:div>
        <w:div w:id="1159616591">
          <w:marLeft w:val="640"/>
          <w:marRight w:val="0"/>
          <w:marTop w:val="0"/>
          <w:marBottom w:val="0"/>
          <w:divBdr>
            <w:top w:val="none" w:sz="0" w:space="0" w:color="auto"/>
            <w:left w:val="none" w:sz="0" w:space="0" w:color="auto"/>
            <w:bottom w:val="none" w:sz="0" w:space="0" w:color="auto"/>
            <w:right w:val="none" w:sz="0" w:space="0" w:color="auto"/>
          </w:divBdr>
        </w:div>
        <w:div w:id="1616329343">
          <w:marLeft w:val="640"/>
          <w:marRight w:val="0"/>
          <w:marTop w:val="0"/>
          <w:marBottom w:val="0"/>
          <w:divBdr>
            <w:top w:val="none" w:sz="0" w:space="0" w:color="auto"/>
            <w:left w:val="none" w:sz="0" w:space="0" w:color="auto"/>
            <w:bottom w:val="none" w:sz="0" w:space="0" w:color="auto"/>
            <w:right w:val="none" w:sz="0" w:space="0" w:color="auto"/>
          </w:divBdr>
        </w:div>
        <w:div w:id="804350836">
          <w:marLeft w:val="640"/>
          <w:marRight w:val="0"/>
          <w:marTop w:val="0"/>
          <w:marBottom w:val="0"/>
          <w:divBdr>
            <w:top w:val="none" w:sz="0" w:space="0" w:color="auto"/>
            <w:left w:val="none" w:sz="0" w:space="0" w:color="auto"/>
            <w:bottom w:val="none" w:sz="0" w:space="0" w:color="auto"/>
            <w:right w:val="none" w:sz="0" w:space="0" w:color="auto"/>
          </w:divBdr>
        </w:div>
        <w:div w:id="1991639911">
          <w:marLeft w:val="640"/>
          <w:marRight w:val="0"/>
          <w:marTop w:val="0"/>
          <w:marBottom w:val="0"/>
          <w:divBdr>
            <w:top w:val="none" w:sz="0" w:space="0" w:color="auto"/>
            <w:left w:val="none" w:sz="0" w:space="0" w:color="auto"/>
            <w:bottom w:val="none" w:sz="0" w:space="0" w:color="auto"/>
            <w:right w:val="none" w:sz="0" w:space="0" w:color="auto"/>
          </w:divBdr>
        </w:div>
        <w:div w:id="568613918">
          <w:marLeft w:val="640"/>
          <w:marRight w:val="0"/>
          <w:marTop w:val="0"/>
          <w:marBottom w:val="0"/>
          <w:divBdr>
            <w:top w:val="none" w:sz="0" w:space="0" w:color="auto"/>
            <w:left w:val="none" w:sz="0" w:space="0" w:color="auto"/>
            <w:bottom w:val="none" w:sz="0" w:space="0" w:color="auto"/>
            <w:right w:val="none" w:sz="0" w:space="0" w:color="auto"/>
          </w:divBdr>
        </w:div>
        <w:div w:id="305665060">
          <w:marLeft w:val="640"/>
          <w:marRight w:val="0"/>
          <w:marTop w:val="0"/>
          <w:marBottom w:val="0"/>
          <w:divBdr>
            <w:top w:val="none" w:sz="0" w:space="0" w:color="auto"/>
            <w:left w:val="none" w:sz="0" w:space="0" w:color="auto"/>
            <w:bottom w:val="none" w:sz="0" w:space="0" w:color="auto"/>
            <w:right w:val="none" w:sz="0" w:space="0" w:color="auto"/>
          </w:divBdr>
        </w:div>
        <w:div w:id="1000163095">
          <w:marLeft w:val="640"/>
          <w:marRight w:val="0"/>
          <w:marTop w:val="0"/>
          <w:marBottom w:val="0"/>
          <w:divBdr>
            <w:top w:val="none" w:sz="0" w:space="0" w:color="auto"/>
            <w:left w:val="none" w:sz="0" w:space="0" w:color="auto"/>
            <w:bottom w:val="none" w:sz="0" w:space="0" w:color="auto"/>
            <w:right w:val="none" w:sz="0" w:space="0" w:color="auto"/>
          </w:divBdr>
        </w:div>
        <w:div w:id="1227717790">
          <w:marLeft w:val="640"/>
          <w:marRight w:val="0"/>
          <w:marTop w:val="0"/>
          <w:marBottom w:val="0"/>
          <w:divBdr>
            <w:top w:val="none" w:sz="0" w:space="0" w:color="auto"/>
            <w:left w:val="none" w:sz="0" w:space="0" w:color="auto"/>
            <w:bottom w:val="none" w:sz="0" w:space="0" w:color="auto"/>
            <w:right w:val="none" w:sz="0" w:space="0" w:color="auto"/>
          </w:divBdr>
        </w:div>
        <w:div w:id="1679968731">
          <w:marLeft w:val="640"/>
          <w:marRight w:val="0"/>
          <w:marTop w:val="0"/>
          <w:marBottom w:val="0"/>
          <w:divBdr>
            <w:top w:val="none" w:sz="0" w:space="0" w:color="auto"/>
            <w:left w:val="none" w:sz="0" w:space="0" w:color="auto"/>
            <w:bottom w:val="none" w:sz="0" w:space="0" w:color="auto"/>
            <w:right w:val="none" w:sz="0" w:space="0" w:color="auto"/>
          </w:divBdr>
        </w:div>
        <w:div w:id="1907378747">
          <w:marLeft w:val="640"/>
          <w:marRight w:val="0"/>
          <w:marTop w:val="0"/>
          <w:marBottom w:val="0"/>
          <w:divBdr>
            <w:top w:val="none" w:sz="0" w:space="0" w:color="auto"/>
            <w:left w:val="none" w:sz="0" w:space="0" w:color="auto"/>
            <w:bottom w:val="none" w:sz="0" w:space="0" w:color="auto"/>
            <w:right w:val="none" w:sz="0" w:space="0" w:color="auto"/>
          </w:divBdr>
        </w:div>
      </w:divsChild>
    </w:div>
    <w:div w:id="1731230606">
      <w:bodyDiv w:val="1"/>
      <w:marLeft w:val="0"/>
      <w:marRight w:val="0"/>
      <w:marTop w:val="0"/>
      <w:marBottom w:val="0"/>
      <w:divBdr>
        <w:top w:val="none" w:sz="0" w:space="0" w:color="auto"/>
        <w:left w:val="none" w:sz="0" w:space="0" w:color="auto"/>
        <w:bottom w:val="none" w:sz="0" w:space="0" w:color="auto"/>
        <w:right w:val="none" w:sz="0" w:space="0" w:color="auto"/>
      </w:divBdr>
    </w:div>
    <w:div w:id="1731269298">
      <w:bodyDiv w:val="1"/>
      <w:marLeft w:val="0"/>
      <w:marRight w:val="0"/>
      <w:marTop w:val="0"/>
      <w:marBottom w:val="0"/>
      <w:divBdr>
        <w:top w:val="none" w:sz="0" w:space="0" w:color="auto"/>
        <w:left w:val="none" w:sz="0" w:space="0" w:color="auto"/>
        <w:bottom w:val="none" w:sz="0" w:space="0" w:color="auto"/>
        <w:right w:val="none" w:sz="0" w:space="0" w:color="auto"/>
      </w:divBdr>
    </w:div>
    <w:div w:id="1731416911">
      <w:bodyDiv w:val="1"/>
      <w:marLeft w:val="0"/>
      <w:marRight w:val="0"/>
      <w:marTop w:val="0"/>
      <w:marBottom w:val="0"/>
      <w:divBdr>
        <w:top w:val="none" w:sz="0" w:space="0" w:color="auto"/>
        <w:left w:val="none" w:sz="0" w:space="0" w:color="auto"/>
        <w:bottom w:val="none" w:sz="0" w:space="0" w:color="auto"/>
        <w:right w:val="none" w:sz="0" w:space="0" w:color="auto"/>
      </w:divBdr>
    </w:div>
    <w:div w:id="1731730810">
      <w:bodyDiv w:val="1"/>
      <w:marLeft w:val="0"/>
      <w:marRight w:val="0"/>
      <w:marTop w:val="0"/>
      <w:marBottom w:val="0"/>
      <w:divBdr>
        <w:top w:val="none" w:sz="0" w:space="0" w:color="auto"/>
        <w:left w:val="none" w:sz="0" w:space="0" w:color="auto"/>
        <w:bottom w:val="none" w:sz="0" w:space="0" w:color="auto"/>
        <w:right w:val="none" w:sz="0" w:space="0" w:color="auto"/>
      </w:divBdr>
    </w:div>
    <w:div w:id="1731886169">
      <w:bodyDiv w:val="1"/>
      <w:marLeft w:val="0"/>
      <w:marRight w:val="0"/>
      <w:marTop w:val="0"/>
      <w:marBottom w:val="0"/>
      <w:divBdr>
        <w:top w:val="none" w:sz="0" w:space="0" w:color="auto"/>
        <w:left w:val="none" w:sz="0" w:space="0" w:color="auto"/>
        <w:bottom w:val="none" w:sz="0" w:space="0" w:color="auto"/>
        <w:right w:val="none" w:sz="0" w:space="0" w:color="auto"/>
      </w:divBdr>
    </w:div>
    <w:div w:id="1731995604">
      <w:bodyDiv w:val="1"/>
      <w:marLeft w:val="0"/>
      <w:marRight w:val="0"/>
      <w:marTop w:val="0"/>
      <w:marBottom w:val="0"/>
      <w:divBdr>
        <w:top w:val="none" w:sz="0" w:space="0" w:color="auto"/>
        <w:left w:val="none" w:sz="0" w:space="0" w:color="auto"/>
        <w:bottom w:val="none" w:sz="0" w:space="0" w:color="auto"/>
        <w:right w:val="none" w:sz="0" w:space="0" w:color="auto"/>
      </w:divBdr>
    </w:div>
    <w:div w:id="1732078462">
      <w:bodyDiv w:val="1"/>
      <w:marLeft w:val="0"/>
      <w:marRight w:val="0"/>
      <w:marTop w:val="0"/>
      <w:marBottom w:val="0"/>
      <w:divBdr>
        <w:top w:val="none" w:sz="0" w:space="0" w:color="auto"/>
        <w:left w:val="none" w:sz="0" w:space="0" w:color="auto"/>
        <w:bottom w:val="none" w:sz="0" w:space="0" w:color="auto"/>
        <w:right w:val="none" w:sz="0" w:space="0" w:color="auto"/>
      </w:divBdr>
    </w:div>
    <w:div w:id="1732116709">
      <w:bodyDiv w:val="1"/>
      <w:marLeft w:val="0"/>
      <w:marRight w:val="0"/>
      <w:marTop w:val="0"/>
      <w:marBottom w:val="0"/>
      <w:divBdr>
        <w:top w:val="none" w:sz="0" w:space="0" w:color="auto"/>
        <w:left w:val="none" w:sz="0" w:space="0" w:color="auto"/>
        <w:bottom w:val="none" w:sz="0" w:space="0" w:color="auto"/>
        <w:right w:val="none" w:sz="0" w:space="0" w:color="auto"/>
      </w:divBdr>
    </w:div>
    <w:div w:id="1732148642">
      <w:bodyDiv w:val="1"/>
      <w:marLeft w:val="0"/>
      <w:marRight w:val="0"/>
      <w:marTop w:val="0"/>
      <w:marBottom w:val="0"/>
      <w:divBdr>
        <w:top w:val="none" w:sz="0" w:space="0" w:color="auto"/>
        <w:left w:val="none" w:sz="0" w:space="0" w:color="auto"/>
        <w:bottom w:val="none" w:sz="0" w:space="0" w:color="auto"/>
        <w:right w:val="none" w:sz="0" w:space="0" w:color="auto"/>
      </w:divBdr>
    </w:div>
    <w:div w:id="1732192865">
      <w:bodyDiv w:val="1"/>
      <w:marLeft w:val="0"/>
      <w:marRight w:val="0"/>
      <w:marTop w:val="0"/>
      <w:marBottom w:val="0"/>
      <w:divBdr>
        <w:top w:val="none" w:sz="0" w:space="0" w:color="auto"/>
        <w:left w:val="none" w:sz="0" w:space="0" w:color="auto"/>
        <w:bottom w:val="none" w:sz="0" w:space="0" w:color="auto"/>
        <w:right w:val="none" w:sz="0" w:space="0" w:color="auto"/>
      </w:divBdr>
    </w:div>
    <w:div w:id="1732345722">
      <w:bodyDiv w:val="1"/>
      <w:marLeft w:val="0"/>
      <w:marRight w:val="0"/>
      <w:marTop w:val="0"/>
      <w:marBottom w:val="0"/>
      <w:divBdr>
        <w:top w:val="none" w:sz="0" w:space="0" w:color="auto"/>
        <w:left w:val="none" w:sz="0" w:space="0" w:color="auto"/>
        <w:bottom w:val="none" w:sz="0" w:space="0" w:color="auto"/>
        <w:right w:val="none" w:sz="0" w:space="0" w:color="auto"/>
      </w:divBdr>
    </w:div>
    <w:div w:id="1732462933">
      <w:bodyDiv w:val="1"/>
      <w:marLeft w:val="0"/>
      <w:marRight w:val="0"/>
      <w:marTop w:val="0"/>
      <w:marBottom w:val="0"/>
      <w:divBdr>
        <w:top w:val="none" w:sz="0" w:space="0" w:color="auto"/>
        <w:left w:val="none" w:sz="0" w:space="0" w:color="auto"/>
        <w:bottom w:val="none" w:sz="0" w:space="0" w:color="auto"/>
        <w:right w:val="none" w:sz="0" w:space="0" w:color="auto"/>
      </w:divBdr>
    </w:div>
    <w:div w:id="1732538333">
      <w:bodyDiv w:val="1"/>
      <w:marLeft w:val="0"/>
      <w:marRight w:val="0"/>
      <w:marTop w:val="0"/>
      <w:marBottom w:val="0"/>
      <w:divBdr>
        <w:top w:val="none" w:sz="0" w:space="0" w:color="auto"/>
        <w:left w:val="none" w:sz="0" w:space="0" w:color="auto"/>
        <w:bottom w:val="none" w:sz="0" w:space="0" w:color="auto"/>
        <w:right w:val="none" w:sz="0" w:space="0" w:color="auto"/>
      </w:divBdr>
    </w:div>
    <w:div w:id="1732578821">
      <w:bodyDiv w:val="1"/>
      <w:marLeft w:val="0"/>
      <w:marRight w:val="0"/>
      <w:marTop w:val="0"/>
      <w:marBottom w:val="0"/>
      <w:divBdr>
        <w:top w:val="none" w:sz="0" w:space="0" w:color="auto"/>
        <w:left w:val="none" w:sz="0" w:space="0" w:color="auto"/>
        <w:bottom w:val="none" w:sz="0" w:space="0" w:color="auto"/>
        <w:right w:val="none" w:sz="0" w:space="0" w:color="auto"/>
      </w:divBdr>
    </w:div>
    <w:div w:id="1732726586">
      <w:bodyDiv w:val="1"/>
      <w:marLeft w:val="0"/>
      <w:marRight w:val="0"/>
      <w:marTop w:val="0"/>
      <w:marBottom w:val="0"/>
      <w:divBdr>
        <w:top w:val="none" w:sz="0" w:space="0" w:color="auto"/>
        <w:left w:val="none" w:sz="0" w:space="0" w:color="auto"/>
        <w:bottom w:val="none" w:sz="0" w:space="0" w:color="auto"/>
        <w:right w:val="none" w:sz="0" w:space="0" w:color="auto"/>
      </w:divBdr>
    </w:div>
    <w:div w:id="1733311842">
      <w:bodyDiv w:val="1"/>
      <w:marLeft w:val="0"/>
      <w:marRight w:val="0"/>
      <w:marTop w:val="0"/>
      <w:marBottom w:val="0"/>
      <w:divBdr>
        <w:top w:val="none" w:sz="0" w:space="0" w:color="auto"/>
        <w:left w:val="none" w:sz="0" w:space="0" w:color="auto"/>
        <w:bottom w:val="none" w:sz="0" w:space="0" w:color="auto"/>
        <w:right w:val="none" w:sz="0" w:space="0" w:color="auto"/>
      </w:divBdr>
    </w:div>
    <w:div w:id="1733457232">
      <w:bodyDiv w:val="1"/>
      <w:marLeft w:val="0"/>
      <w:marRight w:val="0"/>
      <w:marTop w:val="0"/>
      <w:marBottom w:val="0"/>
      <w:divBdr>
        <w:top w:val="none" w:sz="0" w:space="0" w:color="auto"/>
        <w:left w:val="none" w:sz="0" w:space="0" w:color="auto"/>
        <w:bottom w:val="none" w:sz="0" w:space="0" w:color="auto"/>
        <w:right w:val="none" w:sz="0" w:space="0" w:color="auto"/>
      </w:divBdr>
    </w:div>
    <w:div w:id="1733457742">
      <w:bodyDiv w:val="1"/>
      <w:marLeft w:val="0"/>
      <w:marRight w:val="0"/>
      <w:marTop w:val="0"/>
      <w:marBottom w:val="0"/>
      <w:divBdr>
        <w:top w:val="none" w:sz="0" w:space="0" w:color="auto"/>
        <w:left w:val="none" w:sz="0" w:space="0" w:color="auto"/>
        <w:bottom w:val="none" w:sz="0" w:space="0" w:color="auto"/>
        <w:right w:val="none" w:sz="0" w:space="0" w:color="auto"/>
      </w:divBdr>
    </w:div>
    <w:div w:id="1733653262">
      <w:bodyDiv w:val="1"/>
      <w:marLeft w:val="0"/>
      <w:marRight w:val="0"/>
      <w:marTop w:val="0"/>
      <w:marBottom w:val="0"/>
      <w:divBdr>
        <w:top w:val="none" w:sz="0" w:space="0" w:color="auto"/>
        <w:left w:val="none" w:sz="0" w:space="0" w:color="auto"/>
        <w:bottom w:val="none" w:sz="0" w:space="0" w:color="auto"/>
        <w:right w:val="none" w:sz="0" w:space="0" w:color="auto"/>
      </w:divBdr>
    </w:div>
    <w:div w:id="1733962450">
      <w:bodyDiv w:val="1"/>
      <w:marLeft w:val="0"/>
      <w:marRight w:val="0"/>
      <w:marTop w:val="0"/>
      <w:marBottom w:val="0"/>
      <w:divBdr>
        <w:top w:val="none" w:sz="0" w:space="0" w:color="auto"/>
        <w:left w:val="none" w:sz="0" w:space="0" w:color="auto"/>
        <w:bottom w:val="none" w:sz="0" w:space="0" w:color="auto"/>
        <w:right w:val="none" w:sz="0" w:space="0" w:color="auto"/>
      </w:divBdr>
    </w:div>
    <w:div w:id="1733966965">
      <w:bodyDiv w:val="1"/>
      <w:marLeft w:val="0"/>
      <w:marRight w:val="0"/>
      <w:marTop w:val="0"/>
      <w:marBottom w:val="0"/>
      <w:divBdr>
        <w:top w:val="none" w:sz="0" w:space="0" w:color="auto"/>
        <w:left w:val="none" w:sz="0" w:space="0" w:color="auto"/>
        <w:bottom w:val="none" w:sz="0" w:space="0" w:color="auto"/>
        <w:right w:val="none" w:sz="0" w:space="0" w:color="auto"/>
      </w:divBdr>
    </w:div>
    <w:div w:id="1734045098">
      <w:bodyDiv w:val="1"/>
      <w:marLeft w:val="0"/>
      <w:marRight w:val="0"/>
      <w:marTop w:val="0"/>
      <w:marBottom w:val="0"/>
      <w:divBdr>
        <w:top w:val="none" w:sz="0" w:space="0" w:color="auto"/>
        <w:left w:val="none" w:sz="0" w:space="0" w:color="auto"/>
        <w:bottom w:val="none" w:sz="0" w:space="0" w:color="auto"/>
        <w:right w:val="none" w:sz="0" w:space="0" w:color="auto"/>
      </w:divBdr>
    </w:div>
    <w:div w:id="1734161129">
      <w:bodyDiv w:val="1"/>
      <w:marLeft w:val="0"/>
      <w:marRight w:val="0"/>
      <w:marTop w:val="0"/>
      <w:marBottom w:val="0"/>
      <w:divBdr>
        <w:top w:val="none" w:sz="0" w:space="0" w:color="auto"/>
        <w:left w:val="none" w:sz="0" w:space="0" w:color="auto"/>
        <w:bottom w:val="none" w:sz="0" w:space="0" w:color="auto"/>
        <w:right w:val="none" w:sz="0" w:space="0" w:color="auto"/>
      </w:divBdr>
    </w:div>
    <w:div w:id="1734426538">
      <w:bodyDiv w:val="1"/>
      <w:marLeft w:val="0"/>
      <w:marRight w:val="0"/>
      <w:marTop w:val="0"/>
      <w:marBottom w:val="0"/>
      <w:divBdr>
        <w:top w:val="none" w:sz="0" w:space="0" w:color="auto"/>
        <w:left w:val="none" w:sz="0" w:space="0" w:color="auto"/>
        <w:bottom w:val="none" w:sz="0" w:space="0" w:color="auto"/>
        <w:right w:val="none" w:sz="0" w:space="0" w:color="auto"/>
      </w:divBdr>
    </w:div>
    <w:div w:id="1734618057">
      <w:bodyDiv w:val="1"/>
      <w:marLeft w:val="0"/>
      <w:marRight w:val="0"/>
      <w:marTop w:val="0"/>
      <w:marBottom w:val="0"/>
      <w:divBdr>
        <w:top w:val="none" w:sz="0" w:space="0" w:color="auto"/>
        <w:left w:val="none" w:sz="0" w:space="0" w:color="auto"/>
        <w:bottom w:val="none" w:sz="0" w:space="0" w:color="auto"/>
        <w:right w:val="none" w:sz="0" w:space="0" w:color="auto"/>
      </w:divBdr>
    </w:div>
    <w:div w:id="1734618551">
      <w:bodyDiv w:val="1"/>
      <w:marLeft w:val="0"/>
      <w:marRight w:val="0"/>
      <w:marTop w:val="0"/>
      <w:marBottom w:val="0"/>
      <w:divBdr>
        <w:top w:val="none" w:sz="0" w:space="0" w:color="auto"/>
        <w:left w:val="none" w:sz="0" w:space="0" w:color="auto"/>
        <w:bottom w:val="none" w:sz="0" w:space="0" w:color="auto"/>
        <w:right w:val="none" w:sz="0" w:space="0" w:color="auto"/>
      </w:divBdr>
    </w:div>
    <w:div w:id="1734742832">
      <w:bodyDiv w:val="1"/>
      <w:marLeft w:val="0"/>
      <w:marRight w:val="0"/>
      <w:marTop w:val="0"/>
      <w:marBottom w:val="0"/>
      <w:divBdr>
        <w:top w:val="none" w:sz="0" w:space="0" w:color="auto"/>
        <w:left w:val="none" w:sz="0" w:space="0" w:color="auto"/>
        <w:bottom w:val="none" w:sz="0" w:space="0" w:color="auto"/>
        <w:right w:val="none" w:sz="0" w:space="0" w:color="auto"/>
      </w:divBdr>
    </w:div>
    <w:div w:id="1735157963">
      <w:bodyDiv w:val="1"/>
      <w:marLeft w:val="0"/>
      <w:marRight w:val="0"/>
      <w:marTop w:val="0"/>
      <w:marBottom w:val="0"/>
      <w:divBdr>
        <w:top w:val="none" w:sz="0" w:space="0" w:color="auto"/>
        <w:left w:val="none" w:sz="0" w:space="0" w:color="auto"/>
        <w:bottom w:val="none" w:sz="0" w:space="0" w:color="auto"/>
        <w:right w:val="none" w:sz="0" w:space="0" w:color="auto"/>
      </w:divBdr>
    </w:div>
    <w:div w:id="1735160815">
      <w:bodyDiv w:val="1"/>
      <w:marLeft w:val="0"/>
      <w:marRight w:val="0"/>
      <w:marTop w:val="0"/>
      <w:marBottom w:val="0"/>
      <w:divBdr>
        <w:top w:val="none" w:sz="0" w:space="0" w:color="auto"/>
        <w:left w:val="none" w:sz="0" w:space="0" w:color="auto"/>
        <w:bottom w:val="none" w:sz="0" w:space="0" w:color="auto"/>
        <w:right w:val="none" w:sz="0" w:space="0" w:color="auto"/>
      </w:divBdr>
    </w:div>
    <w:div w:id="1735161355">
      <w:bodyDiv w:val="1"/>
      <w:marLeft w:val="0"/>
      <w:marRight w:val="0"/>
      <w:marTop w:val="0"/>
      <w:marBottom w:val="0"/>
      <w:divBdr>
        <w:top w:val="none" w:sz="0" w:space="0" w:color="auto"/>
        <w:left w:val="none" w:sz="0" w:space="0" w:color="auto"/>
        <w:bottom w:val="none" w:sz="0" w:space="0" w:color="auto"/>
        <w:right w:val="none" w:sz="0" w:space="0" w:color="auto"/>
      </w:divBdr>
    </w:div>
    <w:div w:id="1735274571">
      <w:bodyDiv w:val="1"/>
      <w:marLeft w:val="0"/>
      <w:marRight w:val="0"/>
      <w:marTop w:val="0"/>
      <w:marBottom w:val="0"/>
      <w:divBdr>
        <w:top w:val="none" w:sz="0" w:space="0" w:color="auto"/>
        <w:left w:val="none" w:sz="0" w:space="0" w:color="auto"/>
        <w:bottom w:val="none" w:sz="0" w:space="0" w:color="auto"/>
        <w:right w:val="none" w:sz="0" w:space="0" w:color="auto"/>
      </w:divBdr>
    </w:div>
    <w:div w:id="1735352136">
      <w:bodyDiv w:val="1"/>
      <w:marLeft w:val="0"/>
      <w:marRight w:val="0"/>
      <w:marTop w:val="0"/>
      <w:marBottom w:val="0"/>
      <w:divBdr>
        <w:top w:val="none" w:sz="0" w:space="0" w:color="auto"/>
        <w:left w:val="none" w:sz="0" w:space="0" w:color="auto"/>
        <w:bottom w:val="none" w:sz="0" w:space="0" w:color="auto"/>
        <w:right w:val="none" w:sz="0" w:space="0" w:color="auto"/>
      </w:divBdr>
    </w:div>
    <w:div w:id="1735425401">
      <w:bodyDiv w:val="1"/>
      <w:marLeft w:val="0"/>
      <w:marRight w:val="0"/>
      <w:marTop w:val="0"/>
      <w:marBottom w:val="0"/>
      <w:divBdr>
        <w:top w:val="none" w:sz="0" w:space="0" w:color="auto"/>
        <w:left w:val="none" w:sz="0" w:space="0" w:color="auto"/>
        <w:bottom w:val="none" w:sz="0" w:space="0" w:color="auto"/>
        <w:right w:val="none" w:sz="0" w:space="0" w:color="auto"/>
      </w:divBdr>
    </w:div>
    <w:div w:id="1735810951">
      <w:bodyDiv w:val="1"/>
      <w:marLeft w:val="0"/>
      <w:marRight w:val="0"/>
      <w:marTop w:val="0"/>
      <w:marBottom w:val="0"/>
      <w:divBdr>
        <w:top w:val="none" w:sz="0" w:space="0" w:color="auto"/>
        <w:left w:val="none" w:sz="0" w:space="0" w:color="auto"/>
        <w:bottom w:val="none" w:sz="0" w:space="0" w:color="auto"/>
        <w:right w:val="none" w:sz="0" w:space="0" w:color="auto"/>
      </w:divBdr>
    </w:div>
    <w:div w:id="1735816563">
      <w:bodyDiv w:val="1"/>
      <w:marLeft w:val="0"/>
      <w:marRight w:val="0"/>
      <w:marTop w:val="0"/>
      <w:marBottom w:val="0"/>
      <w:divBdr>
        <w:top w:val="none" w:sz="0" w:space="0" w:color="auto"/>
        <w:left w:val="none" w:sz="0" w:space="0" w:color="auto"/>
        <w:bottom w:val="none" w:sz="0" w:space="0" w:color="auto"/>
        <w:right w:val="none" w:sz="0" w:space="0" w:color="auto"/>
      </w:divBdr>
    </w:div>
    <w:div w:id="1736051077">
      <w:bodyDiv w:val="1"/>
      <w:marLeft w:val="0"/>
      <w:marRight w:val="0"/>
      <w:marTop w:val="0"/>
      <w:marBottom w:val="0"/>
      <w:divBdr>
        <w:top w:val="none" w:sz="0" w:space="0" w:color="auto"/>
        <w:left w:val="none" w:sz="0" w:space="0" w:color="auto"/>
        <w:bottom w:val="none" w:sz="0" w:space="0" w:color="auto"/>
        <w:right w:val="none" w:sz="0" w:space="0" w:color="auto"/>
      </w:divBdr>
    </w:div>
    <w:div w:id="1736203846">
      <w:bodyDiv w:val="1"/>
      <w:marLeft w:val="0"/>
      <w:marRight w:val="0"/>
      <w:marTop w:val="0"/>
      <w:marBottom w:val="0"/>
      <w:divBdr>
        <w:top w:val="none" w:sz="0" w:space="0" w:color="auto"/>
        <w:left w:val="none" w:sz="0" w:space="0" w:color="auto"/>
        <w:bottom w:val="none" w:sz="0" w:space="0" w:color="auto"/>
        <w:right w:val="none" w:sz="0" w:space="0" w:color="auto"/>
      </w:divBdr>
    </w:div>
    <w:div w:id="1736388406">
      <w:bodyDiv w:val="1"/>
      <w:marLeft w:val="0"/>
      <w:marRight w:val="0"/>
      <w:marTop w:val="0"/>
      <w:marBottom w:val="0"/>
      <w:divBdr>
        <w:top w:val="none" w:sz="0" w:space="0" w:color="auto"/>
        <w:left w:val="none" w:sz="0" w:space="0" w:color="auto"/>
        <w:bottom w:val="none" w:sz="0" w:space="0" w:color="auto"/>
        <w:right w:val="none" w:sz="0" w:space="0" w:color="auto"/>
      </w:divBdr>
    </w:div>
    <w:div w:id="1736394421">
      <w:bodyDiv w:val="1"/>
      <w:marLeft w:val="0"/>
      <w:marRight w:val="0"/>
      <w:marTop w:val="0"/>
      <w:marBottom w:val="0"/>
      <w:divBdr>
        <w:top w:val="none" w:sz="0" w:space="0" w:color="auto"/>
        <w:left w:val="none" w:sz="0" w:space="0" w:color="auto"/>
        <w:bottom w:val="none" w:sz="0" w:space="0" w:color="auto"/>
        <w:right w:val="none" w:sz="0" w:space="0" w:color="auto"/>
      </w:divBdr>
    </w:div>
    <w:div w:id="1736514098">
      <w:bodyDiv w:val="1"/>
      <w:marLeft w:val="0"/>
      <w:marRight w:val="0"/>
      <w:marTop w:val="0"/>
      <w:marBottom w:val="0"/>
      <w:divBdr>
        <w:top w:val="none" w:sz="0" w:space="0" w:color="auto"/>
        <w:left w:val="none" w:sz="0" w:space="0" w:color="auto"/>
        <w:bottom w:val="none" w:sz="0" w:space="0" w:color="auto"/>
        <w:right w:val="none" w:sz="0" w:space="0" w:color="auto"/>
      </w:divBdr>
    </w:div>
    <w:div w:id="1736780092">
      <w:bodyDiv w:val="1"/>
      <w:marLeft w:val="0"/>
      <w:marRight w:val="0"/>
      <w:marTop w:val="0"/>
      <w:marBottom w:val="0"/>
      <w:divBdr>
        <w:top w:val="none" w:sz="0" w:space="0" w:color="auto"/>
        <w:left w:val="none" w:sz="0" w:space="0" w:color="auto"/>
        <w:bottom w:val="none" w:sz="0" w:space="0" w:color="auto"/>
        <w:right w:val="none" w:sz="0" w:space="0" w:color="auto"/>
      </w:divBdr>
    </w:div>
    <w:div w:id="1736902198">
      <w:bodyDiv w:val="1"/>
      <w:marLeft w:val="0"/>
      <w:marRight w:val="0"/>
      <w:marTop w:val="0"/>
      <w:marBottom w:val="0"/>
      <w:divBdr>
        <w:top w:val="none" w:sz="0" w:space="0" w:color="auto"/>
        <w:left w:val="none" w:sz="0" w:space="0" w:color="auto"/>
        <w:bottom w:val="none" w:sz="0" w:space="0" w:color="auto"/>
        <w:right w:val="none" w:sz="0" w:space="0" w:color="auto"/>
      </w:divBdr>
    </w:div>
    <w:div w:id="1736926090">
      <w:bodyDiv w:val="1"/>
      <w:marLeft w:val="0"/>
      <w:marRight w:val="0"/>
      <w:marTop w:val="0"/>
      <w:marBottom w:val="0"/>
      <w:divBdr>
        <w:top w:val="none" w:sz="0" w:space="0" w:color="auto"/>
        <w:left w:val="none" w:sz="0" w:space="0" w:color="auto"/>
        <w:bottom w:val="none" w:sz="0" w:space="0" w:color="auto"/>
        <w:right w:val="none" w:sz="0" w:space="0" w:color="auto"/>
      </w:divBdr>
    </w:div>
    <w:div w:id="1736927460">
      <w:bodyDiv w:val="1"/>
      <w:marLeft w:val="0"/>
      <w:marRight w:val="0"/>
      <w:marTop w:val="0"/>
      <w:marBottom w:val="0"/>
      <w:divBdr>
        <w:top w:val="none" w:sz="0" w:space="0" w:color="auto"/>
        <w:left w:val="none" w:sz="0" w:space="0" w:color="auto"/>
        <w:bottom w:val="none" w:sz="0" w:space="0" w:color="auto"/>
        <w:right w:val="none" w:sz="0" w:space="0" w:color="auto"/>
      </w:divBdr>
    </w:div>
    <w:div w:id="1736928144">
      <w:bodyDiv w:val="1"/>
      <w:marLeft w:val="0"/>
      <w:marRight w:val="0"/>
      <w:marTop w:val="0"/>
      <w:marBottom w:val="0"/>
      <w:divBdr>
        <w:top w:val="none" w:sz="0" w:space="0" w:color="auto"/>
        <w:left w:val="none" w:sz="0" w:space="0" w:color="auto"/>
        <w:bottom w:val="none" w:sz="0" w:space="0" w:color="auto"/>
        <w:right w:val="none" w:sz="0" w:space="0" w:color="auto"/>
      </w:divBdr>
    </w:div>
    <w:div w:id="1736932080">
      <w:bodyDiv w:val="1"/>
      <w:marLeft w:val="0"/>
      <w:marRight w:val="0"/>
      <w:marTop w:val="0"/>
      <w:marBottom w:val="0"/>
      <w:divBdr>
        <w:top w:val="none" w:sz="0" w:space="0" w:color="auto"/>
        <w:left w:val="none" w:sz="0" w:space="0" w:color="auto"/>
        <w:bottom w:val="none" w:sz="0" w:space="0" w:color="auto"/>
        <w:right w:val="none" w:sz="0" w:space="0" w:color="auto"/>
      </w:divBdr>
    </w:div>
    <w:div w:id="1737166175">
      <w:bodyDiv w:val="1"/>
      <w:marLeft w:val="0"/>
      <w:marRight w:val="0"/>
      <w:marTop w:val="0"/>
      <w:marBottom w:val="0"/>
      <w:divBdr>
        <w:top w:val="none" w:sz="0" w:space="0" w:color="auto"/>
        <w:left w:val="none" w:sz="0" w:space="0" w:color="auto"/>
        <w:bottom w:val="none" w:sz="0" w:space="0" w:color="auto"/>
        <w:right w:val="none" w:sz="0" w:space="0" w:color="auto"/>
      </w:divBdr>
    </w:div>
    <w:div w:id="1737243592">
      <w:bodyDiv w:val="1"/>
      <w:marLeft w:val="0"/>
      <w:marRight w:val="0"/>
      <w:marTop w:val="0"/>
      <w:marBottom w:val="0"/>
      <w:divBdr>
        <w:top w:val="none" w:sz="0" w:space="0" w:color="auto"/>
        <w:left w:val="none" w:sz="0" w:space="0" w:color="auto"/>
        <w:bottom w:val="none" w:sz="0" w:space="0" w:color="auto"/>
        <w:right w:val="none" w:sz="0" w:space="0" w:color="auto"/>
      </w:divBdr>
    </w:div>
    <w:div w:id="1737391597">
      <w:bodyDiv w:val="1"/>
      <w:marLeft w:val="0"/>
      <w:marRight w:val="0"/>
      <w:marTop w:val="0"/>
      <w:marBottom w:val="0"/>
      <w:divBdr>
        <w:top w:val="none" w:sz="0" w:space="0" w:color="auto"/>
        <w:left w:val="none" w:sz="0" w:space="0" w:color="auto"/>
        <w:bottom w:val="none" w:sz="0" w:space="0" w:color="auto"/>
        <w:right w:val="none" w:sz="0" w:space="0" w:color="auto"/>
      </w:divBdr>
    </w:div>
    <w:div w:id="1737437526">
      <w:bodyDiv w:val="1"/>
      <w:marLeft w:val="0"/>
      <w:marRight w:val="0"/>
      <w:marTop w:val="0"/>
      <w:marBottom w:val="0"/>
      <w:divBdr>
        <w:top w:val="none" w:sz="0" w:space="0" w:color="auto"/>
        <w:left w:val="none" w:sz="0" w:space="0" w:color="auto"/>
        <w:bottom w:val="none" w:sz="0" w:space="0" w:color="auto"/>
        <w:right w:val="none" w:sz="0" w:space="0" w:color="auto"/>
      </w:divBdr>
    </w:div>
    <w:div w:id="1737704650">
      <w:bodyDiv w:val="1"/>
      <w:marLeft w:val="0"/>
      <w:marRight w:val="0"/>
      <w:marTop w:val="0"/>
      <w:marBottom w:val="0"/>
      <w:divBdr>
        <w:top w:val="none" w:sz="0" w:space="0" w:color="auto"/>
        <w:left w:val="none" w:sz="0" w:space="0" w:color="auto"/>
        <w:bottom w:val="none" w:sz="0" w:space="0" w:color="auto"/>
        <w:right w:val="none" w:sz="0" w:space="0" w:color="auto"/>
      </w:divBdr>
    </w:div>
    <w:div w:id="1737975277">
      <w:bodyDiv w:val="1"/>
      <w:marLeft w:val="0"/>
      <w:marRight w:val="0"/>
      <w:marTop w:val="0"/>
      <w:marBottom w:val="0"/>
      <w:divBdr>
        <w:top w:val="none" w:sz="0" w:space="0" w:color="auto"/>
        <w:left w:val="none" w:sz="0" w:space="0" w:color="auto"/>
        <w:bottom w:val="none" w:sz="0" w:space="0" w:color="auto"/>
        <w:right w:val="none" w:sz="0" w:space="0" w:color="auto"/>
      </w:divBdr>
    </w:div>
    <w:div w:id="1738168082">
      <w:bodyDiv w:val="1"/>
      <w:marLeft w:val="0"/>
      <w:marRight w:val="0"/>
      <w:marTop w:val="0"/>
      <w:marBottom w:val="0"/>
      <w:divBdr>
        <w:top w:val="none" w:sz="0" w:space="0" w:color="auto"/>
        <w:left w:val="none" w:sz="0" w:space="0" w:color="auto"/>
        <w:bottom w:val="none" w:sz="0" w:space="0" w:color="auto"/>
        <w:right w:val="none" w:sz="0" w:space="0" w:color="auto"/>
      </w:divBdr>
    </w:div>
    <w:div w:id="1738242596">
      <w:bodyDiv w:val="1"/>
      <w:marLeft w:val="0"/>
      <w:marRight w:val="0"/>
      <w:marTop w:val="0"/>
      <w:marBottom w:val="0"/>
      <w:divBdr>
        <w:top w:val="none" w:sz="0" w:space="0" w:color="auto"/>
        <w:left w:val="none" w:sz="0" w:space="0" w:color="auto"/>
        <w:bottom w:val="none" w:sz="0" w:space="0" w:color="auto"/>
        <w:right w:val="none" w:sz="0" w:space="0" w:color="auto"/>
      </w:divBdr>
    </w:div>
    <w:div w:id="1738283730">
      <w:bodyDiv w:val="1"/>
      <w:marLeft w:val="0"/>
      <w:marRight w:val="0"/>
      <w:marTop w:val="0"/>
      <w:marBottom w:val="0"/>
      <w:divBdr>
        <w:top w:val="none" w:sz="0" w:space="0" w:color="auto"/>
        <w:left w:val="none" w:sz="0" w:space="0" w:color="auto"/>
        <w:bottom w:val="none" w:sz="0" w:space="0" w:color="auto"/>
        <w:right w:val="none" w:sz="0" w:space="0" w:color="auto"/>
      </w:divBdr>
    </w:div>
    <w:div w:id="1738360282">
      <w:bodyDiv w:val="1"/>
      <w:marLeft w:val="0"/>
      <w:marRight w:val="0"/>
      <w:marTop w:val="0"/>
      <w:marBottom w:val="0"/>
      <w:divBdr>
        <w:top w:val="none" w:sz="0" w:space="0" w:color="auto"/>
        <w:left w:val="none" w:sz="0" w:space="0" w:color="auto"/>
        <w:bottom w:val="none" w:sz="0" w:space="0" w:color="auto"/>
        <w:right w:val="none" w:sz="0" w:space="0" w:color="auto"/>
      </w:divBdr>
    </w:div>
    <w:div w:id="1738361232">
      <w:bodyDiv w:val="1"/>
      <w:marLeft w:val="0"/>
      <w:marRight w:val="0"/>
      <w:marTop w:val="0"/>
      <w:marBottom w:val="0"/>
      <w:divBdr>
        <w:top w:val="none" w:sz="0" w:space="0" w:color="auto"/>
        <w:left w:val="none" w:sz="0" w:space="0" w:color="auto"/>
        <w:bottom w:val="none" w:sz="0" w:space="0" w:color="auto"/>
        <w:right w:val="none" w:sz="0" w:space="0" w:color="auto"/>
      </w:divBdr>
    </w:div>
    <w:div w:id="1738630150">
      <w:bodyDiv w:val="1"/>
      <w:marLeft w:val="0"/>
      <w:marRight w:val="0"/>
      <w:marTop w:val="0"/>
      <w:marBottom w:val="0"/>
      <w:divBdr>
        <w:top w:val="none" w:sz="0" w:space="0" w:color="auto"/>
        <w:left w:val="none" w:sz="0" w:space="0" w:color="auto"/>
        <w:bottom w:val="none" w:sz="0" w:space="0" w:color="auto"/>
        <w:right w:val="none" w:sz="0" w:space="0" w:color="auto"/>
      </w:divBdr>
    </w:div>
    <w:div w:id="1738742033">
      <w:bodyDiv w:val="1"/>
      <w:marLeft w:val="0"/>
      <w:marRight w:val="0"/>
      <w:marTop w:val="0"/>
      <w:marBottom w:val="0"/>
      <w:divBdr>
        <w:top w:val="none" w:sz="0" w:space="0" w:color="auto"/>
        <w:left w:val="none" w:sz="0" w:space="0" w:color="auto"/>
        <w:bottom w:val="none" w:sz="0" w:space="0" w:color="auto"/>
        <w:right w:val="none" w:sz="0" w:space="0" w:color="auto"/>
      </w:divBdr>
    </w:div>
    <w:div w:id="1738820779">
      <w:bodyDiv w:val="1"/>
      <w:marLeft w:val="0"/>
      <w:marRight w:val="0"/>
      <w:marTop w:val="0"/>
      <w:marBottom w:val="0"/>
      <w:divBdr>
        <w:top w:val="none" w:sz="0" w:space="0" w:color="auto"/>
        <w:left w:val="none" w:sz="0" w:space="0" w:color="auto"/>
        <w:bottom w:val="none" w:sz="0" w:space="0" w:color="auto"/>
        <w:right w:val="none" w:sz="0" w:space="0" w:color="auto"/>
      </w:divBdr>
    </w:div>
    <w:div w:id="1738936782">
      <w:bodyDiv w:val="1"/>
      <w:marLeft w:val="0"/>
      <w:marRight w:val="0"/>
      <w:marTop w:val="0"/>
      <w:marBottom w:val="0"/>
      <w:divBdr>
        <w:top w:val="none" w:sz="0" w:space="0" w:color="auto"/>
        <w:left w:val="none" w:sz="0" w:space="0" w:color="auto"/>
        <w:bottom w:val="none" w:sz="0" w:space="0" w:color="auto"/>
        <w:right w:val="none" w:sz="0" w:space="0" w:color="auto"/>
      </w:divBdr>
    </w:div>
    <w:div w:id="1739013475">
      <w:bodyDiv w:val="1"/>
      <w:marLeft w:val="0"/>
      <w:marRight w:val="0"/>
      <w:marTop w:val="0"/>
      <w:marBottom w:val="0"/>
      <w:divBdr>
        <w:top w:val="none" w:sz="0" w:space="0" w:color="auto"/>
        <w:left w:val="none" w:sz="0" w:space="0" w:color="auto"/>
        <w:bottom w:val="none" w:sz="0" w:space="0" w:color="auto"/>
        <w:right w:val="none" w:sz="0" w:space="0" w:color="auto"/>
      </w:divBdr>
    </w:div>
    <w:div w:id="1739129006">
      <w:bodyDiv w:val="1"/>
      <w:marLeft w:val="0"/>
      <w:marRight w:val="0"/>
      <w:marTop w:val="0"/>
      <w:marBottom w:val="0"/>
      <w:divBdr>
        <w:top w:val="none" w:sz="0" w:space="0" w:color="auto"/>
        <w:left w:val="none" w:sz="0" w:space="0" w:color="auto"/>
        <w:bottom w:val="none" w:sz="0" w:space="0" w:color="auto"/>
        <w:right w:val="none" w:sz="0" w:space="0" w:color="auto"/>
      </w:divBdr>
    </w:div>
    <w:div w:id="1739592576">
      <w:bodyDiv w:val="1"/>
      <w:marLeft w:val="0"/>
      <w:marRight w:val="0"/>
      <w:marTop w:val="0"/>
      <w:marBottom w:val="0"/>
      <w:divBdr>
        <w:top w:val="none" w:sz="0" w:space="0" w:color="auto"/>
        <w:left w:val="none" w:sz="0" w:space="0" w:color="auto"/>
        <w:bottom w:val="none" w:sz="0" w:space="0" w:color="auto"/>
        <w:right w:val="none" w:sz="0" w:space="0" w:color="auto"/>
      </w:divBdr>
    </w:div>
    <w:div w:id="1739668898">
      <w:bodyDiv w:val="1"/>
      <w:marLeft w:val="0"/>
      <w:marRight w:val="0"/>
      <w:marTop w:val="0"/>
      <w:marBottom w:val="0"/>
      <w:divBdr>
        <w:top w:val="none" w:sz="0" w:space="0" w:color="auto"/>
        <w:left w:val="none" w:sz="0" w:space="0" w:color="auto"/>
        <w:bottom w:val="none" w:sz="0" w:space="0" w:color="auto"/>
        <w:right w:val="none" w:sz="0" w:space="0" w:color="auto"/>
      </w:divBdr>
    </w:div>
    <w:div w:id="1739746372">
      <w:bodyDiv w:val="1"/>
      <w:marLeft w:val="0"/>
      <w:marRight w:val="0"/>
      <w:marTop w:val="0"/>
      <w:marBottom w:val="0"/>
      <w:divBdr>
        <w:top w:val="none" w:sz="0" w:space="0" w:color="auto"/>
        <w:left w:val="none" w:sz="0" w:space="0" w:color="auto"/>
        <w:bottom w:val="none" w:sz="0" w:space="0" w:color="auto"/>
        <w:right w:val="none" w:sz="0" w:space="0" w:color="auto"/>
      </w:divBdr>
    </w:div>
    <w:div w:id="1739866002">
      <w:bodyDiv w:val="1"/>
      <w:marLeft w:val="0"/>
      <w:marRight w:val="0"/>
      <w:marTop w:val="0"/>
      <w:marBottom w:val="0"/>
      <w:divBdr>
        <w:top w:val="none" w:sz="0" w:space="0" w:color="auto"/>
        <w:left w:val="none" w:sz="0" w:space="0" w:color="auto"/>
        <w:bottom w:val="none" w:sz="0" w:space="0" w:color="auto"/>
        <w:right w:val="none" w:sz="0" w:space="0" w:color="auto"/>
      </w:divBdr>
    </w:div>
    <w:div w:id="1740058172">
      <w:bodyDiv w:val="1"/>
      <w:marLeft w:val="0"/>
      <w:marRight w:val="0"/>
      <w:marTop w:val="0"/>
      <w:marBottom w:val="0"/>
      <w:divBdr>
        <w:top w:val="none" w:sz="0" w:space="0" w:color="auto"/>
        <w:left w:val="none" w:sz="0" w:space="0" w:color="auto"/>
        <w:bottom w:val="none" w:sz="0" w:space="0" w:color="auto"/>
        <w:right w:val="none" w:sz="0" w:space="0" w:color="auto"/>
      </w:divBdr>
    </w:div>
    <w:div w:id="1740133855">
      <w:bodyDiv w:val="1"/>
      <w:marLeft w:val="0"/>
      <w:marRight w:val="0"/>
      <w:marTop w:val="0"/>
      <w:marBottom w:val="0"/>
      <w:divBdr>
        <w:top w:val="none" w:sz="0" w:space="0" w:color="auto"/>
        <w:left w:val="none" w:sz="0" w:space="0" w:color="auto"/>
        <w:bottom w:val="none" w:sz="0" w:space="0" w:color="auto"/>
        <w:right w:val="none" w:sz="0" w:space="0" w:color="auto"/>
      </w:divBdr>
    </w:div>
    <w:div w:id="1740250758">
      <w:bodyDiv w:val="1"/>
      <w:marLeft w:val="0"/>
      <w:marRight w:val="0"/>
      <w:marTop w:val="0"/>
      <w:marBottom w:val="0"/>
      <w:divBdr>
        <w:top w:val="none" w:sz="0" w:space="0" w:color="auto"/>
        <w:left w:val="none" w:sz="0" w:space="0" w:color="auto"/>
        <w:bottom w:val="none" w:sz="0" w:space="0" w:color="auto"/>
        <w:right w:val="none" w:sz="0" w:space="0" w:color="auto"/>
      </w:divBdr>
    </w:div>
    <w:div w:id="1740319877">
      <w:bodyDiv w:val="1"/>
      <w:marLeft w:val="0"/>
      <w:marRight w:val="0"/>
      <w:marTop w:val="0"/>
      <w:marBottom w:val="0"/>
      <w:divBdr>
        <w:top w:val="none" w:sz="0" w:space="0" w:color="auto"/>
        <w:left w:val="none" w:sz="0" w:space="0" w:color="auto"/>
        <w:bottom w:val="none" w:sz="0" w:space="0" w:color="auto"/>
        <w:right w:val="none" w:sz="0" w:space="0" w:color="auto"/>
      </w:divBdr>
    </w:div>
    <w:div w:id="1740401968">
      <w:bodyDiv w:val="1"/>
      <w:marLeft w:val="0"/>
      <w:marRight w:val="0"/>
      <w:marTop w:val="0"/>
      <w:marBottom w:val="0"/>
      <w:divBdr>
        <w:top w:val="none" w:sz="0" w:space="0" w:color="auto"/>
        <w:left w:val="none" w:sz="0" w:space="0" w:color="auto"/>
        <w:bottom w:val="none" w:sz="0" w:space="0" w:color="auto"/>
        <w:right w:val="none" w:sz="0" w:space="0" w:color="auto"/>
      </w:divBdr>
    </w:div>
    <w:div w:id="1740665122">
      <w:bodyDiv w:val="1"/>
      <w:marLeft w:val="0"/>
      <w:marRight w:val="0"/>
      <w:marTop w:val="0"/>
      <w:marBottom w:val="0"/>
      <w:divBdr>
        <w:top w:val="none" w:sz="0" w:space="0" w:color="auto"/>
        <w:left w:val="none" w:sz="0" w:space="0" w:color="auto"/>
        <w:bottom w:val="none" w:sz="0" w:space="0" w:color="auto"/>
        <w:right w:val="none" w:sz="0" w:space="0" w:color="auto"/>
      </w:divBdr>
    </w:div>
    <w:div w:id="1740665450">
      <w:bodyDiv w:val="1"/>
      <w:marLeft w:val="0"/>
      <w:marRight w:val="0"/>
      <w:marTop w:val="0"/>
      <w:marBottom w:val="0"/>
      <w:divBdr>
        <w:top w:val="none" w:sz="0" w:space="0" w:color="auto"/>
        <w:left w:val="none" w:sz="0" w:space="0" w:color="auto"/>
        <w:bottom w:val="none" w:sz="0" w:space="0" w:color="auto"/>
        <w:right w:val="none" w:sz="0" w:space="0" w:color="auto"/>
      </w:divBdr>
    </w:div>
    <w:div w:id="1740666111">
      <w:bodyDiv w:val="1"/>
      <w:marLeft w:val="0"/>
      <w:marRight w:val="0"/>
      <w:marTop w:val="0"/>
      <w:marBottom w:val="0"/>
      <w:divBdr>
        <w:top w:val="none" w:sz="0" w:space="0" w:color="auto"/>
        <w:left w:val="none" w:sz="0" w:space="0" w:color="auto"/>
        <w:bottom w:val="none" w:sz="0" w:space="0" w:color="auto"/>
        <w:right w:val="none" w:sz="0" w:space="0" w:color="auto"/>
      </w:divBdr>
    </w:div>
    <w:div w:id="1740715621">
      <w:bodyDiv w:val="1"/>
      <w:marLeft w:val="0"/>
      <w:marRight w:val="0"/>
      <w:marTop w:val="0"/>
      <w:marBottom w:val="0"/>
      <w:divBdr>
        <w:top w:val="none" w:sz="0" w:space="0" w:color="auto"/>
        <w:left w:val="none" w:sz="0" w:space="0" w:color="auto"/>
        <w:bottom w:val="none" w:sz="0" w:space="0" w:color="auto"/>
        <w:right w:val="none" w:sz="0" w:space="0" w:color="auto"/>
      </w:divBdr>
    </w:div>
    <w:div w:id="1740863145">
      <w:bodyDiv w:val="1"/>
      <w:marLeft w:val="0"/>
      <w:marRight w:val="0"/>
      <w:marTop w:val="0"/>
      <w:marBottom w:val="0"/>
      <w:divBdr>
        <w:top w:val="none" w:sz="0" w:space="0" w:color="auto"/>
        <w:left w:val="none" w:sz="0" w:space="0" w:color="auto"/>
        <w:bottom w:val="none" w:sz="0" w:space="0" w:color="auto"/>
        <w:right w:val="none" w:sz="0" w:space="0" w:color="auto"/>
      </w:divBdr>
    </w:div>
    <w:div w:id="1740901589">
      <w:bodyDiv w:val="1"/>
      <w:marLeft w:val="0"/>
      <w:marRight w:val="0"/>
      <w:marTop w:val="0"/>
      <w:marBottom w:val="0"/>
      <w:divBdr>
        <w:top w:val="none" w:sz="0" w:space="0" w:color="auto"/>
        <w:left w:val="none" w:sz="0" w:space="0" w:color="auto"/>
        <w:bottom w:val="none" w:sz="0" w:space="0" w:color="auto"/>
        <w:right w:val="none" w:sz="0" w:space="0" w:color="auto"/>
      </w:divBdr>
    </w:div>
    <w:div w:id="1741095768">
      <w:bodyDiv w:val="1"/>
      <w:marLeft w:val="0"/>
      <w:marRight w:val="0"/>
      <w:marTop w:val="0"/>
      <w:marBottom w:val="0"/>
      <w:divBdr>
        <w:top w:val="none" w:sz="0" w:space="0" w:color="auto"/>
        <w:left w:val="none" w:sz="0" w:space="0" w:color="auto"/>
        <w:bottom w:val="none" w:sz="0" w:space="0" w:color="auto"/>
        <w:right w:val="none" w:sz="0" w:space="0" w:color="auto"/>
      </w:divBdr>
    </w:div>
    <w:div w:id="1741101416">
      <w:bodyDiv w:val="1"/>
      <w:marLeft w:val="0"/>
      <w:marRight w:val="0"/>
      <w:marTop w:val="0"/>
      <w:marBottom w:val="0"/>
      <w:divBdr>
        <w:top w:val="none" w:sz="0" w:space="0" w:color="auto"/>
        <w:left w:val="none" w:sz="0" w:space="0" w:color="auto"/>
        <w:bottom w:val="none" w:sz="0" w:space="0" w:color="auto"/>
        <w:right w:val="none" w:sz="0" w:space="0" w:color="auto"/>
      </w:divBdr>
    </w:div>
    <w:div w:id="1741243811">
      <w:bodyDiv w:val="1"/>
      <w:marLeft w:val="0"/>
      <w:marRight w:val="0"/>
      <w:marTop w:val="0"/>
      <w:marBottom w:val="0"/>
      <w:divBdr>
        <w:top w:val="none" w:sz="0" w:space="0" w:color="auto"/>
        <w:left w:val="none" w:sz="0" w:space="0" w:color="auto"/>
        <w:bottom w:val="none" w:sz="0" w:space="0" w:color="auto"/>
        <w:right w:val="none" w:sz="0" w:space="0" w:color="auto"/>
      </w:divBdr>
    </w:div>
    <w:div w:id="1741245493">
      <w:bodyDiv w:val="1"/>
      <w:marLeft w:val="0"/>
      <w:marRight w:val="0"/>
      <w:marTop w:val="0"/>
      <w:marBottom w:val="0"/>
      <w:divBdr>
        <w:top w:val="none" w:sz="0" w:space="0" w:color="auto"/>
        <w:left w:val="none" w:sz="0" w:space="0" w:color="auto"/>
        <w:bottom w:val="none" w:sz="0" w:space="0" w:color="auto"/>
        <w:right w:val="none" w:sz="0" w:space="0" w:color="auto"/>
      </w:divBdr>
    </w:div>
    <w:div w:id="1741293590">
      <w:bodyDiv w:val="1"/>
      <w:marLeft w:val="0"/>
      <w:marRight w:val="0"/>
      <w:marTop w:val="0"/>
      <w:marBottom w:val="0"/>
      <w:divBdr>
        <w:top w:val="none" w:sz="0" w:space="0" w:color="auto"/>
        <w:left w:val="none" w:sz="0" w:space="0" w:color="auto"/>
        <w:bottom w:val="none" w:sz="0" w:space="0" w:color="auto"/>
        <w:right w:val="none" w:sz="0" w:space="0" w:color="auto"/>
      </w:divBdr>
    </w:div>
    <w:div w:id="1741442466">
      <w:bodyDiv w:val="1"/>
      <w:marLeft w:val="0"/>
      <w:marRight w:val="0"/>
      <w:marTop w:val="0"/>
      <w:marBottom w:val="0"/>
      <w:divBdr>
        <w:top w:val="none" w:sz="0" w:space="0" w:color="auto"/>
        <w:left w:val="none" w:sz="0" w:space="0" w:color="auto"/>
        <w:bottom w:val="none" w:sz="0" w:space="0" w:color="auto"/>
        <w:right w:val="none" w:sz="0" w:space="0" w:color="auto"/>
      </w:divBdr>
    </w:div>
    <w:div w:id="1741444592">
      <w:bodyDiv w:val="1"/>
      <w:marLeft w:val="0"/>
      <w:marRight w:val="0"/>
      <w:marTop w:val="0"/>
      <w:marBottom w:val="0"/>
      <w:divBdr>
        <w:top w:val="none" w:sz="0" w:space="0" w:color="auto"/>
        <w:left w:val="none" w:sz="0" w:space="0" w:color="auto"/>
        <w:bottom w:val="none" w:sz="0" w:space="0" w:color="auto"/>
        <w:right w:val="none" w:sz="0" w:space="0" w:color="auto"/>
      </w:divBdr>
    </w:div>
    <w:div w:id="1741559383">
      <w:bodyDiv w:val="1"/>
      <w:marLeft w:val="0"/>
      <w:marRight w:val="0"/>
      <w:marTop w:val="0"/>
      <w:marBottom w:val="0"/>
      <w:divBdr>
        <w:top w:val="none" w:sz="0" w:space="0" w:color="auto"/>
        <w:left w:val="none" w:sz="0" w:space="0" w:color="auto"/>
        <w:bottom w:val="none" w:sz="0" w:space="0" w:color="auto"/>
        <w:right w:val="none" w:sz="0" w:space="0" w:color="auto"/>
      </w:divBdr>
    </w:div>
    <w:div w:id="1741751452">
      <w:bodyDiv w:val="1"/>
      <w:marLeft w:val="0"/>
      <w:marRight w:val="0"/>
      <w:marTop w:val="0"/>
      <w:marBottom w:val="0"/>
      <w:divBdr>
        <w:top w:val="none" w:sz="0" w:space="0" w:color="auto"/>
        <w:left w:val="none" w:sz="0" w:space="0" w:color="auto"/>
        <w:bottom w:val="none" w:sz="0" w:space="0" w:color="auto"/>
        <w:right w:val="none" w:sz="0" w:space="0" w:color="auto"/>
      </w:divBdr>
    </w:div>
    <w:div w:id="1741901639">
      <w:bodyDiv w:val="1"/>
      <w:marLeft w:val="0"/>
      <w:marRight w:val="0"/>
      <w:marTop w:val="0"/>
      <w:marBottom w:val="0"/>
      <w:divBdr>
        <w:top w:val="none" w:sz="0" w:space="0" w:color="auto"/>
        <w:left w:val="none" w:sz="0" w:space="0" w:color="auto"/>
        <w:bottom w:val="none" w:sz="0" w:space="0" w:color="auto"/>
        <w:right w:val="none" w:sz="0" w:space="0" w:color="auto"/>
      </w:divBdr>
    </w:div>
    <w:div w:id="1741979493">
      <w:bodyDiv w:val="1"/>
      <w:marLeft w:val="0"/>
      <w:marRight w:val="0"/>
      <w:marTop w:val="0"/>
      <w:marBottom w:val="0"/>
      <w:divBdr>
        <w:top w:val="none" w:sz="0" w:space="0" w:color="auto"/>
        <w:left w:val="none" w:sz="0" w:space="0" w:color="auto"/>
        <w:bottom w:val="none" w:sz="0" w:space="0" w:color="auto"/>
        <w:right w:val="none" w:sz="0" w:space="0" w:color="auto"/>
      </w:divBdr>
    </w:div>
    <w:div w:id="1742022507">
      <w:bodyDiv w:val="1"/>
      <w:marLeft w:val="0"/>
      <w:marRight w:val="0"/>
      <w:marTop w:val="0"/>
      <w:marBottom w:val="0"/>
      <w:divBdr>
        <w:top w:val="none" w:sz="0" w:space="0" w:color="auto"/>
        <w:left w:val="none" w:sz="0" w:space="0" w:color="auto"/>
        <w:bottom w:val="none" w:sz="0" w:space="0" w:color="auto"/>
        <w:right w:val="none" w:sz="0" w:space="0" w:color="auto"/>
      </w:divBdr>
    </w:div>
    <w:div w:id="1742024766">
      <w:bodyDiv w:val="1"/>
      <w:marLeft w:val="0"/>
      <w:marRight w:val="0"/>
      <w:marTop w:val="0"/>
      <w:marBottom w:val="0"/>
      <w:divBdr>
        <w:top w:val="none" w:sz="0" w:space="0" w:color="auto"/>
        <w:left w:val="none" w:sz="0" w:space="0" w:color="auto"/>
        <w:bottom w:val="none" w:sz="0" w:space="0" w:color="auto"/>
        <w:right w:val="none" w:sz="0" w:space="0" w:color="auto"/>
      </w:divBdr>
    </w:div>
    <w:div w:id="1742095246">
      <w:bodyDiv w:val="1"/>
      <w:marLeft w:val="0"/>
      <w:marRight w:val="0"/>
      <w:marTop w:val="0"/>
      <w:marBottom w:val="0"/>
      <w:divBdr>
        <w:top w:val="none" w:sz="0" w:space="0" w:color="auto"/>
        <w:left w:val="none" w:sz="0" w:space="0" w:color="auto"/>
        <w:bottom w:val="none" w:sz="0" w:space="0" w:color="auto"/>
        <w:right w:val="none" w:sz="0" w:space="0" w:color="auto"/>
      </w:divBdr>
    </w:div>
    <w:div w:id="1742101830">
      <w:bodyDiv w:val="1"/>
      <w:marLeft w:val="0"/>
      <w:marRight w:val="0"/>
      <w:marTop w:val="0"/>
      <w:marBottom w:val="0"/>
      <w:divBdr>
        <w:top w:val="none" w:sz="0" w:space="0" w:color="auto"/>
        <w:left w:val="none" w:sz="0" w:space="0" w:color="auto"/>
        <w:bottom w:val="none" w:sz="0" w:space="0" w:color="auto"/>
        <w:right w:val="none" w:sz="0" w:space="0" w:color="auto"/>
      </w:divBdr>
    </w:div>
    <w:div w:id="1742438193">
      <w:bodyDiv w:val="1"/>
      <w:marLeft w:val="0"/>
      <w:marRight w:val="0"/>
      <w:marTop w:val="0"/>
      <w:marBottom w:val="0"/>
      <w:divBdr>
        <w:top w:val="none" w:sz="0" w:space="0" w:color="auto"/>
        <w:left w:val="none" w:sz="0" w:space="0" w:color="auto"/>
        <w:bottom w:val="none" w:sz="0" w:space="0" w:color="auto"/>
        <w:right w:val="none" w:sz="0" w:space="0" w:color="auto"/>
      </w:divBdr>
    </w:div>
    <w:div w:id="1742629825">
      <w:bodyDiv w:val="1"/>
      <w:marLeft w:val="0"/>
      <w:marRight w:val="0"/>
      <w:marTop w:val="0"/>
      <w:marBottom w:val="0"/>
      <w:divBdr>
        <w:top w:val="none" w:sz="0" w:space="0" w:color="auto"/>
        <w:left w:val="none" w:sz="0" w:space="0" w:color="auto"/>
        <w:bottom w:val="none" w:sz="0" w:space="0" w:color="auto"/>
        <w:right w:val="none" w:sz="0" w:space="0" w:color="auto"/>
      </w:divBdr>
    </w:div>
    <w:div w:id="1742680494">
      <w:bodyDiv w:val="1"/>
      <w:marLeft w:val="0"/>
      <w:marRight w:val="0"/>
      <w:marTop w:val="0"/>
      <w:marBottom w:val="0"/>
      <w:divBdr>
        <w:top w:val="none" w:sz="0" w:space="0" w:color="auto"/>
        <w:left w:val="none" w:sz="0" w:space="0" w:color="auto"/>
        <w:bottom w:val="none" w:sz="0" w:space="0" w:color="auto"/>
        <w:right w:val="none" w:sz="0" w:space="0" w:color="auto"/>
      </w:divBdr>
    </w:div>
    <w:div w:id="1743140003">
      <w:bodyDiv w:val="1"/>
      <w:marLeft w:val="0"/>
      <w:marRight w:val="0"/>
      <w:marTop w:val="0"/>
      <w:marBottom w:val="0"/>
      <w:divBdr>
        <w:top w:val="none" w:sz="0" w:space="0" w:color="auto"/>
        <w:left w:val="none" w:sz="0" w:space="0" w:color="auto"/>
        <w:bottom w:val="none" w:sz="0" w:space="0" w:color="auto"/>
        <w:right w:val="none" w:sz="0" w:space="0" w:color="auto"/>
      </w:divBdr>
    </w:div>
    <w:div w:id="1743212854">
      <w:bodyDiv w:val="1"/>
      <w:marLeft w:val="0"/>
      <w:marRight w:val="0"/>
      <w:marTop w:val="0"/>
      <w:marBottom w:val="0"/>
      <w:divBdr>
        <w:top w:val="none" w:sz="0" w:space="0" w:color="auto"/>
        <w:left w:val="none" w:sz="0" w:space="0" w:color="auto"/>
        <w:bottom w:val="none" w:sz="0" w:space="0" w:color="auto"/>
        <w:right w:val="none" w:sz="0" w:space="0" w:color="auto"/>
      </w:divBdr>
    </w:div>
    <w:div w:id="1743605336">
      <w:bodyDiv w:val="1"/>
      <w:marLeft w:val="0"/>
      <w:marRight w:val="0"/>
      <w:marTop w:val="0"/>
      <w:marBottom w:val="0"/>
      <w:divBdr>
        <w:top w:val="none" w:sz="0" w:space="0" w:color="auto"/>
        <w:left w:val="none" w:sz="0" w:space="0" w:color="auto"/>
        <w:bottom w:val="none" w:sz="0" w:space="0" w:color="auto"/>
        <w:right w:val="none" w:sz="0" w:space="0" w:color="auto"/>
      </w:divBdr>
    </w:div>
    <w:div w:id="1743679909">
      <w:bodyDiv w:val="1"/>
      <w:marLeft w:val="0"/>
      <w:marRight w:val="0"/>
      <w:marTop w:val="0"/>
      <w:marBottom w:val="0"/>
      <w:divBdr>
        <w:top w:val="none" w:sz="0" w:space="0" w:color="auto"/>
        <w:left w:val="none" w:sz="0" w:space="0" w:color="auto"/>
        <w:bottom w:val="none" w:sz="0" w:space="0" w:color="auto"/>
        <w:right w:val="none" w:sz="0" w:space="0" w:color="auto"/>
      </w:divBdr>
    </w:div>
    <w:div w:id="1743747649">
      <w:bodyDiv w:val="1"/>
      <w:marLeft w:val="0"/>
      <w:marRight w:val="0"/>
      <w:marTop w:val="0"/>
      <w:marBottom w:val="0"/>
      <w:divBdr>
        <w:top w:val="none" w:sz="0" w:space="0" w:color="auto"/>
        <w:left w:val="none" w:sz="0" w:space="0" w:color="auto"/>
        <w:bottom w:val="none" w:sz="0" w:space="0" w:color="auto"/>
        <w:right w:val="none" w:sz="0" w:space="0" w:color="auto"/>
      </w:divBdr>
    </w:div>
    <w:div w:id="1743989643">
      <w:bodyDiv w:val="1"/>
      <w:marLeft w:val="0"/>
      <w:marRight w:val="0"/>
      <w:marTop w:val="0"/>
      <w:marBottom w:val="0"/>
      <w:divBdr>
        <w:top w:val="none" w:sz="0" w:space="0" w:color="auto"/>
        <w:left w:val="none" w:sz="0" w:space="0" w:color="auto"/>
        <w:bottom w:val="none" w:sz="0" w:space="0" w:color="auto"/>
        <w:right w:val="none" w:sz="0" w:space="0" w:color="auto"/>
      </w:divBdr>
    </w:div>
    <w:div w:id="1744065161">
      <w:bodyDiv w:val="1"/>
      <w:marLeft w:val="0"/>
      <w:marRight w:val="0"/>
      <w:marTop w:val="0"/>
      <w:marBottom w:val="0"/>
      <w:divBdr>
        <w:top w:val="none" w:sz="0" w:space="0" w:color="auto"/>
        <w:left w:val="none" w:sz="0" w:space="0" w:color="auto"/>
        <w:bottom w:val="none" w:sz="0" w:space="0" w:color="auto"/>
        <w:right w:val="none" w:sz="0" w:space="0" w:color="auto"/>
      </w:divBdr>
    </w:div>
    <w:div w:id="1744331666">
      <w:bodyDiv w:val="1"/>
      <w:marLeft w:val="0"/>
      <w:marRight w:val="0"/>
      <w:marTop w:val="0"/>
      <w:marBottom w:val="0"/>
      <w:divBdr>
        <w:top w:val="none" w:sz="0" w:space="0" w:color="auto"/>
        <w:left w:val="none" w:sz="0" w:space="0" w:color="auto"/>
        <w:bottom w:val="none" w:sz="0" w:space="0" w:color="auto"/>
        <w:right w:val="none" w:sz="0" w:space="0" w:color="auto"/>
      </w:divBdr>
    </w:div>
    <w:div w:id="1744372272">
      <w:bodyDiv w:val="1"/>
      <w:marLeft w:val="0"/>
      <w:marRight w:val="0"/>
      <w:marTop w:val="0"/>
      <w:marBottom w:val="0"/>
      <w:divBdr>
        <w:top w:val="none" w:sz="0" w:space="0" w:color="auto"/>
        <w:left w:val="none" w:sz="0" w:space="0" w:color="auto"/>
        <w:bottom w:val="none" w:sz="0" w:space="0" w:color="auto"/>
        <w:right w:val="none" w:sz="0" w:space="0" w:color="auto"/>
      </w:divBdr>
    </w:div>
    <w:div w:id="1744520506">
      <w:bodyDiv w:val="1"/>
      <w:marLeft w:val="0"/>
      <w:marRight w:val="0"/>
      <w:marTop w:val="0"/>
      <w:marBottom w:val="0"/>
      <w:divBdr>
        <w:top w:val="none" w:sz="0" w:space="0" w:color="auto"/>
        <w:left w:val="none" w:sz="0" w:space="0" w:color="auto"/>
        <w:bottom w:val="none" w:sz="0" w:space="0" w:color="auto"/>
        <w:right w:val="none" w:sz="0" w:space="0" w:color="auto"/>
      </w:divBdr>
    </w:div>
    <w:div w:id="1744570339">
      <w:bodyDiv w:val="1"/>
      <w:marLeft w:val="0"/>
      <w:marRight w:val="0"/>
      <w:marTop w:val="0"/>
      <w:marBottom w:val="0"/>
      <w:divBdr>
        <w:top w:val="none" w:sz="0" w:space="0" w:color="auto"/>
        <w:left w:val="none" w:sz="0" w:space="0" w:color="auto"/>
        <w:bottom w:val="none" w:sz="0" w:space="0" w:color="auto"/>
        <w:right w:val="none" w:sz="0" w:space="0" w:color="auto"/>
      </w:divBdr>
    </w:div>
    <w:div w:id="1744571127">
      <w:bodyDiv w:val="1"/>
      <w:marLeft w:val="0"/>
      <w:marRight w:val="0"/>
      <w:marTop w:val="0"/>
      <w:marBottom w:val="0"/>
      <w:divBdr>
        <w:top w:val="none" w:sz="0" w:space="0" w:color="auto"/>
        <w:left w:val="none" w:sz="0" w:space="0" w:color="auto"/>
        <w:bottom w:val="none" w:sz="0" w:space="0" w:color="auto"/>
        <w:right w:val="none" w:sz="0" w:space="0" w:color="auto"/>
      </w:divBdr>
    </w:div>
    <w:div w:id="1744643420">
      <w:bodyDiv w:val="1"/>
      <w:marLeft w:val="0"/>
      <w:marRight w:val="0"/>
      <w:marTop w:val="0"/>
      <w:marBottom w:val="0"/>
      <w:divBdr>
        <w:top w:val="none" w:sz="0" w:space="0" w:color="auto"/>
        <w:left w:val="none" w:sz="0" w:space="0" w:color="auto"/>
        <w:bottom w:val="none" w:sz="0" w:space="0" w:color="auto"/>
        <w:right w:val="none" w:sz="0" w:space="0" w:color="auto"/>
      </w:divBdr>
    </w:div>
    <w:div w:id="1744645177">
      <w:bodyDiv w:val="1"/>
      <w:marLeft w:val="0"/>
      <w:marRight w:val="0"/>
      <w:marTop w:val="0"/>
      <w:marBottom w:val="0"/>
      <w:divBdr>
        <w:top w:val="none" w:sz="0" w:space="0" w:color="auto"/>
        <w:left w:val="none" w:sz="0" w:space="0" w:color="auto"/>
        <w:bottom w:val="none" w:sz="0" w:space="0" w:color="auto"/>
        <w:right w:val="none" w:sz="0" w:space="0" w:color="auto"/>
      </w:divBdr>
    </w:div>
    <w:div w:id="1744716597">
      <w:bodyDiv w:val="1"/>
      <w:marLeft w:val="0"/>
      <w:marRight w:val="0"/>
      <w:marTop w:val="0"/>
      <w:marBottom w:val="0"/>
      <w:divBdr>
        <w:top w:val="none" w:sz="0" w:space="0" w:color="auto"/>
        <w:left w:val="none" w:sz="0" w:space="0" w:color="auto"/>
        <w:bottom w:val="none" w:sz="0" w:space="0" w:color="auto"/>
        <w:right w:val="none" w:sz="0" w:space="0" w:color="auto"/>
      </w:divBdr>
      <w:divsChild>
        <w:div w:id="879899871">
          <w:marLeft w:val="480"/>
          <w:marRight w:val="0"/>
          <w:marTop w:val="0"/>
          <w:marBottom w:val="0"/>
          <w:divBdr>
            <w:top w:val="none" w:sz="0" w:space="0" w:color="auto"/>
            <w:left w:val="none" w:sz="0" w:space="0" w:color="auto"/>
            <w:bottom w:val="none" w:sz="0" w:space="0" w:color="auto"/>
            <w:right w:val="none" w:sz="0" w:space="0" w:color="auto"/>
          </w:divBdr>
        </w:div>
        <w:div w:id="1093935927">
          <w:marLeft w:val="480"/>
          <w:marRight w:val="0"/>
          <w:marTop w:val="0"/>
          <w:marBottom w:val="0"/>
          <w:divBdr>
            <w:top w:val="none" w:sz="0" w:space="0" w:color="auto"/>
            <w:left w:val="none" w:sz="0" w:space="0" w:color="auto"/>
            <w:bottom w:val="none" w:sz="0" w:space="0" w:color="auto"/>
            <w:right w:val="none" w:sz="0" w:space="0" w:color="auto"/>
          </w:divBdr>
        </w:div>
        <w:div w:id="2054957001">
          <w:marLeft w:val="480"/>
          <w:marRight w:val="0"/>
          <w:marTop w:val="0"/>
          <w:marBottom w:val="0"/>
          <w:divBdr>
            <w:top w:val="none" w:sz="0" w:space="0" w:color="auto"/>
            <w:left w:val="none" w:sz="0" w:space="0" w:color="auto"/>
            <w:bottom w:val="none" w:sz="0" w:space="0" w:color="auto"/>
            <w:right w:val="none" w:sz="0" w:space="0" w:color="auto"/>
          </w:divBdr>
        </w:div>
        <w:div w:id="1870991087">
          <w:marLeft w:val="480"/>
          <w:marRight w:val="0"/>
          <w:marTop w:val="0"/>
          <w:marBottom w:val="0"/>
          <w:divBdr>
            <w:top w:val="none" w:sz="0" w:space="0" w:color="auto"/>
            <w:left w:val="none" w:sz="0" w:space="0" w:color="auto"/>
            <w:bottom w:val="none" w:sz="0" w:space="0" w:color="auto"/>
            <w:right w:val="none" w:sz="0" w:space="0" w:color="auto"/>
          </w:divBdr>
        </w:div>
        <w:div w:id="586351231">
          <w:marLeft w:val="480"/>
          <w:marRight w:val="0"/>
          <w:marTop w:val="0"/>
          <w:marBottom w:val="0"/>
          <w:divBdr>
            <w:top w:val="none" w:sz="0" w:space="0" w:color="auto"/>
            <w:left w:val="none" w:sz="0" w:space="0" w:color="auto"/>
            <w:bottom w:val="none" w:sz="0" w:space="0" w:color="auto"/>
            <w:right w:val="none" w:sz="0" w:space="0" w:color="auto"/>
          </w:divBdr>
        </w:div>
        <w:div w:id="710573179">
          <w:marLeft w:val="480"/>
          <w:marRight w:val="0"/>
          <w:marTop w:val="0"/>
          <w:marBottom w:val="0"/>
          <w:divBdr>
            <w:top w:val="none" w:sz="0" w:space="0" w:color="auto"/>
            <w:left w:val="none" w:sz="0" w:space="0" w:color="auto"/>
            <w:bottom w:val="none" w:sz="0" w:space="0" w:color="auto"/>
            <w:right w:val="none" w:sz="0" w:space="0" w:color="auto"/>
          </w:divBdr>
        </w:div>
        <w:div w:id="1031304247">
          <w:marLeft w:val="480"/>
          <w:marRight w:val="0"/>
          <w:marTop w:val="0"/>
          <w:marBottom w:val="0"/>
          <w:divBdr>
            <w:top w:val="none" w:sz="0" w:space="0" w:color="auto"/>
            <w:left w:val="none" w:sz="0" w:space="0" w:color="auto"/>
            <w:bottom w:val="none" w:sz="0" w:space="0" w:color="auto"/>
            <w:right w:val="none" w:sz="0" w:space="0" w:color="auto"/>
          </w:divBdr>
        </w:div>
        <w:div w:id="1893225668">
          <w:marLeft w:val="480"/>
          <w:marRight w:val="0"/>
          <w:marTop w:val="0"/>
          <w:marBottom w:val="0"/>
          <w:divBdr>
            <w:top w:val="none" w:sz="0" w:space="0" w:color="auto"/>
            <w:left w:val="none" w:sz="0" w:space="0" w:color="auto"/>
            <w:bottom w:val="none" w:sz="0" w:space="0" w:color="auto"/>
            <w:right w:val="none" w:sz="0" w:space="0" w:color="auto"/>
          </w:divBdr>
        </w:div>
        <w:div w:id="1626541215">
          <w:marLeft w:val="480"/>
          <w:marRight w:val="0"/>
          <w:marTop w:val="0"/>
          <w:marBottom w:val="0"/>
          <w:divBdr>
            <w:top w:val="none" w:sz="0" w:space="0" w:color="auto"/>
            <w:left w:val="none" w:sz="0" w:space="0" w:color="auto"/>
            <w:bottom w:val="none" w:sz="0" w:space="0" w:color="auto"/>
            <w:right w:val="none" w:sz="0" w:space="0" w:color="auto"/>
          </w:divBdr>
        </w:div>
        <w:div w:id="1342122188">
          <w:marLeft w:val="480"/>
          <w:marRight w:val="0"/>
          <w:marTop w:val="0"/>
          <w:marBottom w:val="0"/>
          <w:divBdr>
            <w:top w:val="none" w:sz="0" w:space="0" w:color="auto"/>
            <w:left w:val="none" w:sz="0" w:space="0" w:color="auto"/>
            <w:bottom w:val="none" w:sz="0" w:space="0" w:color="auto"/>
            <w:right w:val="none" w:sz="0" w:space="0" w:color="auto"/>
          </w:divBdr>
        </w:div>
        <w:div w:id="61829921">
          <w:marLeft w:val="480"/>
          <w:marRight w:val="0"/>
          <w:marTop w:val="0"/>
          <w:marBottom w:val="0"/>
          <w:divBdr>
            <w:top w:val="none" w:sz="0" w:space="0" w:color="auto"/>
            <w:left w:val="none" w:sz="0" w:space="0" w:color="auto"/>
            <w:bottom w:val="none" w:sz="0" w:space="0" w:color="auto"/>
            <w:right w:val="none" w:sz="0" w:space="0" w:color="auto"/>
          </w:divBdr>
        </w:div>
        <w:div w:id="1393653361">
          <w:marLeft w:val="480"/>
          <w:marRight w:val="0"/>
          <w:marTop w:val="0"/>
          <w:marBottom w:val="0"/>
          <w:divBdr>
            <w:top w:val="none" w:sz="0" w:space="0" w:color="auto"/>
            <w:left w:val="none" w:sz="0" w:space="0" w:color="auto"/>
            <w:bottom w:val="none" w:sz="0" w:space="0" w:color="auto"/>
            <w:right w:val="none" w:sz="0" w:space="0" w:color="auto"/>
          </w:divBdr>
        </w:div>
        <w:div w:id="845823300">
          <w:marLeft w:val="480"/>
          <w:marRight w:val="0"/>
          <w:marTop w:val="0"/>
          <w:marBottom w:val="0"/>
          <w:divBdr>
            <w:top w:val="none" w:sz="0" w:space="0" w:color="auto"/>
            <w:left w:val="none" w:sz="0" w:space="0" w:color="auto"/>
            <w:bottom w:val="none" w:sz="0" w:space="0" w:color="auto"/>
            <w:right w:val="none" w:sz="0" w:space="0" w:color="auto"/>
          </w:divBdr>
        </w:div>
        <w:div w:id="1149788383">
          <w:marLeft w:val="480"/>
          <w:marRight w:val="0"/>
          <w:marTop w:val="0"/>
          <w:marBottom w:val="0"/>
          <w:divBdr>
            <w:top w:val="none" w:sz="0" w:space="0" w:color="auto"/>
            <w:left w:val="none" w:sz="0" w:space="0" w:color="auto"/>
            <w:bottom w:val="none" w:sz="0" w:space="0" w:color="auto"/>
            <w:right w:val="none" w:sz="0" w:space="0" w:color="auto"/>
          </w:divBdr>
        </w:div>
        <w:div w:id="151532735">
          <w:marLeft w:val="480"/>
          <w:marRight w:val="0"/>
          <w:marTop w:val="0"/>
          <w:marBottom w:val="0"/>
          <w:divBdr>
            <w:top w:val="none" w:sz="0" w:space="0" w:color="auto"/>
            <w:left w:val="none" w:sz="0" w:space="0" w:color="auto"/>
            <w:bottom w:val="none" w:sz="0" w:space="0" w:color="auto"/>
            <w:right w:val="none" w:sz="0" w:space="0" w:color="auto"/>
          </w:divBdr>
        </w:div>
        <w:div w:id="2104570190">
          <w:marLeft w:val="480"/>
          <w:marRight w:val="0"/>
          <w:marTop w:val="0"/>
          <w:marBottom w:val="0"/>
          <w:divBdr>
            <w:top w:val="none" w:sz="0" w:space="0" w:color="auto"/>
            <w:left w:val="none" w:sz="0" w:space="0" w:color="auto"/>
            <w:bottom w:val="none" w:sz="0" w:space="0" w:color="auto"/>
            <w:right w:val="none" w:sz="0" w:space="0" w:color="auto"/>
          </w:divBdr>
        </w:div>
        <w:div w:id="1112357820">
          <w:marLeft w:val="480"/>
          <w:marRight w:val="0"/>
          <w:marTop w:val="0"/>
          <w:marBottom w:val="0"/>
          <w:divBdr>
            <w:top w:val="none" w:sz="0" w:space="0" w:color="auto"/>
            <w:left w:val="none" w:sz="0" w:space="0" w:color="auto"/>
            <w:bottom w:val="none" w:sz="0" w:space="0" w:color="auto"/>
            <w:right w:val="none" w:sz="0" w:space="0" w:color="auto"/>
          </w:divBdr>
        </w:div>
        <w:div w:id="1005282022">
          <w:marLeft w:val="480"/>
          <w:marRight w:val="0"/>
          <w:marTop w:val="0"/>
          <w:marBottom w:val="0"/>
          <w:divBdr>
            <w:top w:val="none" w:sz="0" w:space="0" w:color="auto"/>
            <w:left w:val="none" w:sz="0" w:space="0" w:color="auto"/>
            <w:bottom w:val="none" w:sz="0" w:space="0" w:color="auto"/>
            <w:right w:val="none" w:sz="0" w:space="0" w:color="auto"/>
          </w:divBdr>
        </w:div>
        <w:div w:id="325327768">
          <w:marLeft w:val="480"/>
          <w:marRight w:val="0"/>
          <w:marTop w:val="0"/>
          <w:marBottom w:val="0"/>
          <w:divBdr>
            <w:top w:val="none" w:sz="0" w:space="0" w:color="auto"/>
            <w:left w:val="none" w:sz="0" w:space="0" w:color="auto"/>
            <w:bottom w:val="none" w:sz="0" w:space="0" w:color="auto"/>
            <w:right w:val="none" w:sz="0" w:space="0" w:color="auto"/>
          </w:divBdr>
        </w:div>
        <w:div w:id="583225596">
          <w:marLeft w:val="480"/>
          <w:marRight w:val="0"/>
          <w:marTop w:val="0"/>
          <w:marBottom w:val="0"/>
          <w:divBdr>
            <w:top w:val="none" w:sz="0" w:space="0" w:color="auto"/>
            <w:left w:val="none" w:sz="0" w:space="0" w:color="auto"/>
            <w:bottom w:val="none" w:sz="0" w:space="0" w:color="auto"/>
            <w:right w:val="none" w:sz="0" w:space="0" w:color="auto"/>
          </w:divBdr>
        </w:div>
        <w:div w:id="1250771128">
          <w:marLeft w:val="480"/>
          <w:marRight w:val="0"/>
          <w:marTop w:val="0"/>
          <w:marBottom w:val="0"/>
          <w:divBdr>
            <w:top w:val="none" w:sz="0" w:space="0" w:color="auto"/>
            <w:left w:val="none" w:sz="0" w:space="0" w:color="auto"/>
            <w:bottom w:val="none" w:sz="0" w:space="0" w:color="auto"/>
            <w:right w:val="none" w:sz="0" w:space="0" w:color="auto"/>
          </w:divBdr>
        </w:div>
        <w:div w:id="1870558101">
          <w:marLeft w:val="480"/>
          <w:marRight w:val="0"/>
          <w:marTop w:val="0"/>
          <w:marBottom w:val="0"/>
          <w:divBdr>
            <w:top w:val="none" w:sz="0" w:space="0" w:color="auto"/>
            <w:left w:val="none" w:sz="0" w:space="0" w:color="auto"/>
            <w:bottom w:val="none" w:sz="0" w:space="0" w:color="auto"/>
            <w:right w:val="none" w:sz="0" w:space="0" w:color="auto"/>
          </w:divBdr>
        </w:div>
        <w:div w:id="338234854">
          <w:marLeft w:val="480"/>
          <w:marRight w:val="0"/>
          <w:marTop w:val="0"/>
          <w:marBottom w:val="0"/>
          <w:divBdr>
            <w:top w:val="none" w:sz="0" w:space="0" w:color="auto"/>
            <w:left w:val="none" w:sz="0" w:space="0" w:color="auto"/>
            <w:bottom w:val="none" w:sz="0" w:space="0" w:color="auto"/>
            <w:right w:val="none" w:sz="0" w:space="0" w:color="auto"/>
          </w:divBdr>
        </w:div>
        <w:div w:id="1926693720">
          <w:marLeft w:val="480"/>
          <w:marRight w:val="0"/>
          <w:marTop w:val="0"/>
          <w:marBottom w:val="0"/>
          <w:divBdr>
            <w:top w:val="none" w:sz="0" w:space="0" w:color="auto"/>
            <w:left w:val="none" w:sz="0" w:space="0" w:color="auto"/>
            <w:bottom w:val="none" w:sz="0" w:space="0" w:color="auto"/>
            <w:right w:val="none" w:sz="0" w:space="0" w:color="auto"/>
          </w:divBdr>
        </w:div>
        <w:div w:id="951518607">
          <w:marLeft w:val="480"/>
          <w:marRight w:val="0"/>
          <w:marTop w:val="0"/>
          <w:marBottom w:val="0"/>
          <w:divBdr>
            <w:top w:val="none" w:sz="0" w:space="0" w:color="auto"/>
            <w:left w:val="none" w:sz="0" w:space="0" w:color="auto"/>
            <w:bottom w:val="none" w:sz="0" w:space="0" w:color="auto"/>
            <w:right w:val="none" w:sz="0" w:space="0" w:color="auto"/>
          </w:divBdr>
        </w:div>
        <w:div w:id="1269241451">
          <w:marLeft w:val="480"/>
          <w:marRight w:val="0"/>
          <w:marTop w:val="0"/>
          <w:marBottom w:val="0"/>
          <w:divBdr>
            <w:top w:val="none" w:sz="0" w:space="0" w:color="auto"/>
            <w:left w:val="none" w:sz="0" w:space="0" w:color="auto"/>
            <w:bottom w:val="none" w:sz="0" w:space="0" w:color="auto"/>
            <w:right w:val="none" w:sz="0" w:space="0" w:color="auto"/>
          </w:divBdr>
        </w:div>
        <w:div w:id="451873633">
          <w:marLeft w:val="480"/>
          <w:marRight w:val="0"/>
          <w:marTop w:val="0"/>
          <w:marBottom w:val="0"/>
          <w:divBdr>
            <w:top w:val="none" w:sz="0" w:space="0" w:color="auto"/>
            <w:left w:val="none" w:sz="0" w:space="0" w:color="auto"/>
            <w:bottom w:val="none" w:sz="0" w:space="0" w:color="auto"/>
            <w:right w:val="none" w:sz="0" w:space="0" w:color="auto"/>
          </w:divBdr>
        </w:div>
        <w:div w:id="1705404731">
          <w:marLeft w:val="480"/>
          <w:marRight w:val="0"/>
          <w:marTop w:val="0"/>
          <w:marBottom w:val="0"/>
          <w:divBdr>
            <w:top w:val="none" w:sz="0" w:space="0" w:color="auto"/>
            <w:left w:val="none" w:sz="0" w:space="0" w:color="auto"/>
            <w:bottom w:val="none" w:sz="0" w:space="0" w:color="auto"/>
            <w:right w:val="none" w:sz="0" w:space="0" w:color="auto"/>
          </w:divBdr>
        </w:div>
        <w:div w:id="1574507204">
          <w:marLeft w:val="480"/>
          <w:marRight w:val="0"/>
          <w:marTop w:val="0"/>
          <w:marBottom w:val="0"/>
          <w:divBdr>
            <w:top w:val="none" w:sz="0" w:space="0" w:color="auto"/>
            <w:left w:val="none" w:sz="0" w:space="0" w:color="auto"/>
            <w:bottom w:val="none" w:sz="0" w:space="0" w:color="auto"/>
            <w:right w:val="none" w:sz="0" w:space="0" w:color="auto"/>
          </w:divBdr>
        </w:div>
        <w:div w:id="838010314">
          <w:marLeft w:val="480"/>
          <w:marRight w:val="0"/>
          <w:marTop w:val="0"/>
          <w:marBottom w:val="0"/>
          <w:divBdr>
            <w:top w:val="none" w:sz="0" w:space="0" w:color="auto"/>
            <w:left w:val="none" w:sz="0" w:space="0" w:color="auto"/>
            <w:bottom w:val="none" w:sz="0" w:space="0" w:color="auto"/>
            <w:right w:val="none" w:sz="0" w:space="0" w:color="auto"/>
          </w:divBdr>
        </w:div>
        <w:div w:id="617227638">
          <w:marLeft w:val="480"/>
          <w:marRight w:val="0"/>
          <w:marTop w:val="0"/>
          <w:marBottom w:val="0"/>
          <w:divBdr>
            <w:top w:val="none" w:sz="0" w:space="0" w:color="auto"/>
            <w:left w:val="none" w:sz="0" w:space="0" w:color="auto"/>
            <w:bottom w:val="none" w:sz="0" w:space="0" w:color="auto"/>
            <w:right w:val="none" w:sz="0" w:space="0" w:color="auto"/>
          </w:divBdr>
        </w:div>
        <w:div w:id="1068502896">
          <w:marLeft w:val="480"/>
          <w:marRight w:val="0"/>
          <w:marTop w:val="0"/>
          <w:marBottom w:val="0"/>
          <w:divBdr>
            <w:top w:val="none" w:sz="0" w:space="0" w:color="auto"/>
            <w:left w:val="none" w:sz="0" w:space="0" w:color="auto"/>
            <w:bottom w:val="none" w:sz="0" w:space="0" w:color="auto"/>
            <w:right w:val="none" w:sz="0" w:space="0" w:color="auto"/>
          </w:divBdr>
        </w:div>
        <w:div w:id="1709841737">
          <w:marLeft w:val="480"/>
          <w:marRight w:val="0"/>
          <w:marTop w:val="0"/>
          <w:marBottom w:val="0"/>
          <w:divBdr>
            <w:top w:val="none" w:sz="0" w:space="0" w:color="auto"/>
            <w:left w:val="none" w:sz="0" w:space="0" w:color="auto"/>
            <w:bottom w:val="none" w:sz="0" w:space="0" w:color="auto"/>
            <w:right w:val="none" w:sz="0" w:space="0" w:color="auto"/>
          </w:divBdr>
        </w:div>
        <w:div w:id="1151215335">
          <w:marLeft w:val="480"/>
          <w:marRight w:val="0"/>
          <w:marTop w:val="0"/>
          <w:marBottom w:val="0"/>
          <w:divBdr>
            <w:top w:val="none" w:sz="0" w:space="0" w:color="auto"/>
            <w:left w:val="none" w:sz="0" w:space="0" w:color="auto"/>
            <w:bottom w:val="none" w:sz="0" w:space="0" w:color="auto"/>
            <w:right w:val="none" w:sz="0" w:space="0" w:color="auto"/>
          </w:divBdr>
        </w:div>
        <w:div w:id="746924520">
          <w:marLeft w:val="480"/>
          <w:marRight w:val="0"/>
          <w:marTop w:val="0"/>
          <w:marBottom w:val="0"/>
          <w:divBdr>
            <w:top w:val="none" w:sz="0" w:space="0" w:color="auto"/>
            <w:left w:val="none" w:sz="0" w:space="0" w:color="auto"/>
            <w:bottom w:val="none" w:sz="0" w:space="0" w:color="auto"/>
            <w:right w:val="none" w:sz="0" w:space="0" w:color="auto"/>
          </w:divBdr>
        </w:div>
        <w:div w:id="1003553128">
          <w:marLeft w:val="480"/>
          <w:marRight w:val="0"/>
          <w:marTop w:val="0"/>
          <w:marBottom w:val="0"/>
          <w:divBdr>
            <w:top w:val="none" w:sz="0" w:space="0" w:color="auto"/>
            <w:left w:val="none" w:sz="0" w:space="0" w:color="auto"/>
            <w:bottom w:val="none" w:sz="0" w:space="0" w:color="auto"/>
            <w:right w:val="none" w:sz="0" w:space="0" w:color="auto"/>
          </w:divBdr>
        </w:div>
        <w:div w:id="1873494727">
          <w:marLeft w:val="480"/>
          <w:marRight w:val="0"/>
          <w:marTop w:val="0"/>
          <w:marBottom w:val="0"/>
          <w:divBdr>
            <w:top w:val="none" w:sz="0" w:space="0" w:color="auto"/>
            <w:left w:val="none" w:sz="0" w:space="0" w:color="auto"/>
            <w:bottom w:val="none" w:sz="0" w:space="0" w:color="auto"/>
            <w:right w:val="none" w:sz="0" w:space="0" w:color="auto"/>
          </w:divBdr>
        </w:div>
        <w:div w:id="1164971119">
          <w:marLeft w:val="480"/>
          <w:marRight w:val="0"/>
          <w:marTop w:val="0"/>
          <w:marBottom w:val="0"/>
          <w:divBdr>
            <w:top w:val="none" w:sz="0" w:space="0" w:color="auto"/>
            <w:left w:val="none" w:sz="0" w:space="0" w:color="auto"/>
            <w:bottom w:val="none" w:sz="0" w:space="0" w:color="auto"/>
            <w:right w:val="none" w:sz="0" w:space="0" w:color="auto"/>
          </w:divBdr>
        </w:div>
        <w:div w:id="2101632746">
          <w:marLeft w:val="480"/>
          <w:marRight w:val="0"/>
          <w:marTop w:val="0"/>
          <w:marBottom w:val="0"/>
          <w:divBdr>
            <w:top w:val="none" w:sz="0" w:space="0" w:color="auto"/>
            <w:left w:val="none" w:sz="0" w:space="0" w:color="auto"/>
            <w:bottom w:val="none" w:sz="0" w:space="0" w:color="auto"/>
            <w:right w:val="none" w:sz="0" w:space="0" w:color="auto"/>
          </w:divBdr>
        </w:div>
        <w:div w:id="388267991">
          <w:marLeft w:val="480"/>
          <w:marRight w:val="0"/>
          <w:marTop w:val="0"/>
          <w:marBottom w:val="0"/>
          <w:divBdr>
            <w:top w:val="none" w:sz="0" w:space="0" w:color="auto"/>
            <w:left w:val="none" w:sz="0" w:space="0" w:color="auto"/>
            <w:bottom w:val="none" w:sz="0" w:space="0" w:color="auto"/>
            <w:right w:val="none" w:sz="0" w:space="0" w:color="auto"/>
          </w:divBdr>
        </w:div>
        <w:div w:id="1395816166">
          <w:marLeft w:val="480"/>
          <w:marRight w:val="0"/>
          <w:marTop w:val="0"/>
          <w:marBottom w:val="0"/>
          <w:divBdr>
            <w:top w:val="none" w:sz="0" w:space="0" w:color="auto"/>
            <w:left w:val="none" w:sz="0" w:space="0" w:color="auto"/>
            <w:bottom w:val="none" w:sz="0" w:space="0" w:color="auto"/>
            <w:right w:val="none" w:sz="0" w:space="0" w:color="auto"/>
          </w:divBdr>
        </w:div>
        <w:div w:id="1960985912">
          <w:marLeft w:val="480"/>
          <w:marRight w:val="0"/>
          <w:marTop w:val="0"/>
          <w:marBottom w:val="0"/>
          <w:divBdr>
            <w:top w:val="none" w:sz="0" w:space="0" w:color="auto"/>
            <w:left w:val="none" w:sz="0" w:space="0" w:color="auto"/>
            <w:bottom w:val="none" w:sz="0" w:space="0" w:color="auto"/>
            <w:right w:val="none" w:sz="0" w:space="0" w:color="auto"/>
          </w:divBdr>
        </w:div>
        <w:div w:id="156774368">
          <w:marLeft w:val="480"/>
          <w:marRight w:val="0"/>
          <w:marTop w:val="0"/>
          <w:marBottom w:val="0"/>
          <w:divBdr>
            <w:top w:val="none" w:sz="0" w:space="0" w:color="auto"/>
            <w:left w:val="none" w:sz="0" w:space="0" w:color="auto"/>
            <w:bottom w:val="none" w:sz="0" w:space="0" w:color="auto"/>
            <w:right w:val="none" w:sz="0" w:space="0" w:color="auto"/>
          </w:divBdr>
        </w:div>
        <w:div w:id="416560034">
          <w:marLeft w:val="480"/>
          <w:marRight w:val="0"/>
          <w:marTop w:val="0"/>
          <w:marBottom w:val="0"/>
          <w:divBdr>
            <w:top w:val="none" w:sz="0" w:space="0" w:color="auto"/>
            <w:left w:val="none" w:sz="0" w:space="0" w:color="auto"/>
            <w:bottom w:val="none" w:sz="0" w:space="0" w:color="auto"/>
            <w:right w:val="none" w:sz="0" w:space="0" w:color="auto"/>
          </w:divBdr>
        </w:div>
        <w:div w:id="1688679704">
          <w:marLeft w:val="480"/>
          <w:marRight w:val="0"/>
          <w:marTop w:val="0"/>
          <w:marBottom w:val="0"/>
          <w:divBdr>
            <w:top w:val="none" w:sz="0" w:space="0" w:color="auto"/>
            <w:left w:val="none" w:sz="0" w:space="0" w:color="auto"/>
            <w:bottom w:val="none" w:sz="0" w:space="0" w:color="auto"/>
            <w:right w:val="none" w:sz="0" w:space="0" w:color="auto"/>
          </w:divBdr>
        </w:div>
        <w:div w:id="577784396">
          <w:marLeft w:val="480"/>
          <w:marRight w:val="0"/>
          <w:marTop w:val="0"/>
          <w:marBottom w:val="0"/>
          <w:divBdr>
            <w:top w:val="none" w:sz="0" w:space="0" w:color="auto"/>
            <w:left w:val="none" w:sz="0" w:space="0" w:color="auto"/>
            <w:bottom w:val="none" w:sz="0" w:space="0" w:color="auto"/>
            <w:right w:val="none" w:sz="0" w:space="0" w:color="auto"/>
          </w:divBdr>
        </w:div>
        <w:div w:id="262305272">
          <w:marLeft w:val="480"/>
          <w:marRight w:val="0"/>
          <w:marTop w:val="0"/>
          <w:marBottom w:val="0"/>
          <w:divBdr>
            <w:top w:val="none" w:sz="0" w:space="0" w:color="auto"/>
            <w:left w:val="none" w:sz="0" w:space="0" w:color="auto"/>
            <w:bottom w:val="none" w:sz="0" w:space="0" w:color="auto"/>
            <w:right w:val="none" w:sz="0" w:space="0" w:color="auto"/>
          </w:divBdr>
        </w:div>
        <w:div w:id="203566494">
          <w:marLeft w:val="480"/>
          <w:marRight w:val="0"/>
          <w:marTop w:val="0"/>
          <w:marBottom w:val="0"/>
          <w:divBdr>
            <w:top w:val="none" w:sz="0" w:space="0" w:color="auto"/>
            <w:left w:val="none" w:sz="0" w:space="0" w:color="auto"/>
            <w:bottom w:val="none" w:sz="0" w:space="0" w:color="auto"/>
            <w:right w:val="none" w:sz="0" w:space="0" w:color="auto"/>
          </w:divBdr>
        </w:div>
        <w:div w:id="1993366043">
          <w:marLeft w:val="480"/>
          <w:marRight w:val="0"/>
          <w:marTop w:val="0"/>
          <w:marBottom w:val="0"/>
          <w:divBdr>
            <w:top w:val="none" w:sz="0" w:space="0" w:color="auto"/>
            <w:left w:val="none" w:sz="0" w:space="0" w:color="auto"/>
            <w:bottom w:val="none" w:sz="0" w:space="0" w:color="auto"/>
            <w:right w:val="none" w:sz="0" w:space="0" w:color="auto"/>
          </w:divBdr>
        </w:div>
        <w:div w:id="1368288822">
          <w:marLeft w:val="480"/>
          <w:marRight w:val="0"/>
          <w:marTop w:val="0"/>
          <w:marBottom w:val="0"/>
          <w:divBdr>
            <w:top w:val="none" w:sz="0" w:space="0" w:color="auto"/>
            <w:left w:val="none" w:sz="0" w:space="0" w:color="auto"/>
            <w:bottom w:val="none" w:sz="0" w:space="0" w:color="auto"/>
            <w:right w:val="none" w:sz="0" w:space="0" w:color="auto"/>
          </w:divBdr>
        </w:div>
        <w:div w:id="317416490">
          <w:marLeft w:val="480"/>
          <w:marRight w:val="0"/>
          <w:marTop w:val="0"/>
          <w:marBottom w:val="0"/>
          <w:divBdr>
            <w:top w:val="none" w:sz="0" w:space="0" w:color="auto"/>
            <w:left w:val="none" w:sz="0" w:space="0" w:color="auto"/>
            <w:bottom w:val="none" w:sz="0" w:space="0" w:color="auto"/>
            <w:right w:val="none" w:sz="0" w:space="0" w:color="auto"/>
          </w:divBdr>
        </w:div>
        <w:div w:id="322247876">
          <w:marLeft w:val="480"/>
          <w:marRight w:val="0"/>
          <w:marTop w:val="0"/>
          <w:marBottom w:val="0"/>
          <w:divBdr>
            <w:top w:val="none" w:sz="0" w:space="0" w:color="auto"/>
            <w:left w:val="none" w:sz="0" w:space="0" w:color="auto"/>
            <w:bottom w:val="none" w:sz="0" w:space="0" w:color="auto"/>
            <w:right w:val="none" w:sz="0" w:space="0" w:color="auto"/>
          </w:divBdr>
        </w:div>
        <w:div w:id="201553970">
          <w:marLeft w:val="480"/>
          <w:marRight w:val="0"/>
          <w:marTop w:val="0"/>
          <w:marBottom w:val="0"/>
          <w:divBdr>
            <w:top w:val="none" w:sz="0" w:space="0" w:color="auto"/>
            <w:left w:val="none" w:sz="0" w:space="0" w:color="auto"/>
            <w:bottom w:val="none" w:sz="0" w:space="0" w:color="auto"/>
            <w:right w:val="none" w:sz="0" w:space="0" w:color="auto"/>
          </w:divBdr>
        </w:div>
        <w:div w:id="1604652725">
          <w:marLeft w:val="480"/>
          <w:marRight w:val="0"/>
          <w:marTop w:val="0"/>
          <w:marBottom w:val="0"/>
          <w:divBdr>
            <w:top w:val="none" w:sz="0" w:space="0" w:color="auto"/>
            <w:left w:val="none" w:sz="0" w:space="0" w:color="auto"/>
            <w:bottom w:val="none" w:sz="0" w:space="0" w:color="auto"/>
            <w:right w:val="none" w:sz="0" w:space="0" w:color="auto"/>
          </w:divBdr>
        </w:div>
        <w:div w:id="200870996">
          <w:marLeft w:val="480"/>
          <w:marRight w:val="0"/>
          <w:marTop w:val="0"/>
          <w:marBottom w:val="0"/>
          <w:divBdr>
            <w:top w:val="none" w:sz="0" w:space="0" w:color="auto"/>
            <w:left w:val="none" w:sz="0" w:space="0" w:color="auto"/>
            <w:bottom w:val="none" w:sz="0" w:space="0" w:color="auto"/>
            <w:right w:val="none" w:sz="0" w:space="0" w:color="auto"/>
          </w:divBdr>
        </w:div>
        <w:div w:id="1394700280">
          <w:marLeft w:val="480"/>
          <w:marRight w:val="0"/>
          <w:marTop w:val="0"/>
          <w:marBottom w:val="0"/>
          <w:divBdr>
            <w:top w:val="none" w:sz="0" w:space="0" w:color="auto"/>
            <w:left w:val="none" w:sz="0" w:space="0" w:color="auto"/>
            <w:bottom w:val="none" w:sz="0" w:space="0" w:color="auto"/>
            <w:right w:val="none" w:sz="0" w:space="0" w:color="auto"/>
          </w:divBdr>
        </w:div>
        <w:div w:id="23603102">
          <w:marLeft w:val="480"/>
          <w:marRight w:val="0"/>
          <w:marTop w:val="0"/>
          <w:marBottom w:val="0"/>
          <w:divBdr>
            <w:top w:val="none" w:sz="0" w:space="0" w:color="auto"/>
            <w:left w:val="none" w:sz="0" w:space="0" w:color="auto"/>
            <w:bottom w:val="none" w:sz="0" w:space="0" w:color="auto"/>
            <w:right w:val="none" w:sz="0" w:space="0" w:color="auto"/>
          </w:divBdr>
        </w:div>
        <w:div w:id="1857036250">
          <w:marLeft w:val="480"/>
          <w:marRight w:val="0"/>
          <w:marTop w:val="0"/>
          <w:marBottom w:val="0"/>
          <w:divBdr>
            <w:top w:val="none" w:sz="0" w:space="0" w:color="auto"/>
            <w:left w:val="none" w:sz="0" w:space="0" w:color="auto"/>
            <w:bottom w:val="none" w:sz="0" w:space="0" w:color="auto"/>
            <w:right w:val="none" w:sz="0" w:space="0" w:color="auto"/>
          </w:divBdr>
        </w:div>
        <w:div w:id="1358659346">
          <w:marLeft w:val="480"/>
          <w:marRight w:val="0"/>
          <w:marTop w:val="0"/>
          <w:marBottom w:val="0"/>
          <w:divBdr>
            <w:top w:val="none" w:sz="0" w:space="0" w:color="auto"/>
            <w:left w:val="none" w:sz="0" w:space="0" w:color="auto"/>
            <w:bottom w:val="none" w:sz="0" w:space="0" w:color="auto"/>
            <w:right w:val="none" w:sz="0" w:space="0" w:color="auto"/>
          </w:divBdr>
        </w:div>
        <w:div w:id="1364748957">
          <w:marLeft w:val="480"/>
          <w:marRight w:val="0"/>
          <w:marTop w:val="0"/>
          <w:marBottom w:val="0"/>
          <w:divBdr>
            <w:top w:val="none" w:sz="0" w:space="0" w:color="auto"/>
            <w:left w:val="none" w:sz="0" w:space="0" w:color="auto"/>
            <w:bottom w:val="none" w:sz="0" w:space="0" w:color="auto"/>
            <w:right w:val="none" w:sz="0" w:space="0" w:color="auto"/>
          </w:divBdr>
        </w:div>
        <w:div w:id="1926186890">
          <w:marLeft w:val="480"/>
          <w:marRight w:val="0"/>
          <w:marTop w:val="0"/>
          <w:marBottom w:val="0"/>
          <w:divBdr>
            <w:top w:val="none" w:sz="0" w:space="0" w:color="auto"/>
            <w:left w:val="none" w:sz="0" w:space="0" w:color="auto"/>
            <w:bottom w:val="none" w:sz="0" w:space="0" w:color="auto"/>
            <w:right w:val="none" w:sz="0" w:space="0" w:color="auto"/>
          </w:divBdr>
        </w:div>
        <w:div w:id="49695942">
          <w:marLeft w:val="480"/>
          <w:marRight w:val="0"/>
          <w:marTop w:val="0"/>
          <w:marBottom w:val="0"/>
          <w:divBdr>
            <w:top w:val="none" w:sz="0" w:space="0" w:color="auto"/>
            <w:left w:val="none" w:sz="0" w:space="0" w:color="auto"/>
            <w:bottom w:val="none" w:sz="0" w:space="0" w:color="auto"/>
            <w:right w:val="none" w:sz="0" w:space="0" w:color="auto"/>
          </w:divBdr>
        </w:div>
        <w:div w:id="788206898">
          <w:marLeft w:val="480"/>
          <w:marRight w:val="0"/>
          <w:marTop w:val="0"/>
          <w:marBottom w:val="0"/>
          <w:divBdr>
            <w:top w:val="none" w:sz="0" w:space="0" w:color="auto"/>
            <w:left w:val="none" w:sz="0" w:space="0" w:color="auto"/>
            <w:bottom w:val="none" w:sz="0" w:space="0" w:color="auto"/>
            <w:right w:val="none" w:sz="0" w:space="0" w:color="auto"/>
          </w:divBdr>
        </w:div>
        <w:div w:id="2030717304">
          <w:marLeft w:val="480"/>
          <w:marRight w:val="0"/>
          <w:marTop w:val="0"/>
          <w:marBottom w:val="0"/>
          <w:divBdr>
            <w:top w:val="none" w:sz="0" w:space="0" w:color="auto"/>
            <w:left w:val="none" w:sz="0" w:space="0" w:color="auto"/>
            <w:bottom w:val="none" w:sz="0" w:space="0" w:color="auto"/>
            <w:right w:val="none" w:sz="0" w:space="0" w:color="auto"/>
          </w:divBdr>
        </w:div>
        <w:div w:id="716851764">
          <w:marLeft w:val="480"/>
          <w:marRight w:val="0"/>
          <w:marTop w:val="0"/>
          <w:marBottom w:val="0"/>
          <w:divBdr>
            <w:top w:val="none" w:sz="0" w:space="0" w:color="auto"/>
            <w:left w:val="none" w:sz="0" w:space="0" w:color="auto"/>
            <w:bottom w:val="none" w:sz="0" w:space="0" w:color="auto"/>
            <w:right w:val="none" w:sz="0" w:space="0" w:color="auto"/>
          </w:divBdr>
        </w:div>
        <w:div w:id="1993026121">
          <w:marLeft w:val="480"/>
          <w:marRight w:val="0"/>
          <w:marTop w:val="0"/>
          <w:marBottom w:val="0"/>
          <w:divBdr>
            <w:top w:val="none" w:sz="0" w:space="0" w:color="auto"/>
            <w:left w:val="none" w:sz="0" w:space="0" w:color="auto"/>
            <w:bottom w:val="none" w:sz="0" w:space="0" w:color="auto"/>
            <w:right w:val="none" w:sz="0" w:space="0" w:color="auto"/>
          </w:divBdr>
        </w:div>
        <w:div w:id="265623320">
          <w:marLeft w:val="480"/>
          <w:marRight w:val="0"/>
          <w:marTop w:val="0"/>
          <w:marBottom w:val="0"/>
          <w:divBdr>
            <w:top w:val="none" w:sz="0" w:space="0" w:color="auto"/>
            <w:left w:val="none" w:sz="0" w:space="0" w:color="auto"/>
            <w:bottom w:val="none" w:sz="0" w:space="0" w:color="auto"/>
            <w:right w:val="none" w:sz="0" w:space="0" w:color="auto"/>
          </w:divBdr>
        </w:div>
        <w:div w:id="1428576922">
          <w:marLeft w:val="480"/>
          <w:marRight w:val="0"/>
          <w:marTop w:val="0"/>
          <w:marBottom w:val="0"/>
          <w:divBdr>
            <w:top w:val="none" w:sz="0" w:space="0" w:color="auto"/>
            <w:left w:val="none" w:sz="0" w:space="0" w:color="auto"/>
            <w:bottom w:val="none" w:sz="0" w:space="0" w:color="auto"/>
            <w:right w:val="none" w:sz="0" w:space="0" w:color="auto"/>
          </w:divBdr>
        </w:div>
        <w:div w:id="1491553401">
          <w:marLeft w:val="480"/>
          <w:marRight w:val="0"/>
          <w:marTop w:val="0"/>
          <w:marBottom w:val="0"/>
          <w:divBdr>
            <w:top w:val="none" w:sz="0" w:space="0" w:color="auto"/>
            <w:left w:val="none" w:sz="0" w:space="0" w:color="auto"/>
            <w:bottom w:val="none" w:sz="0" w:space="0" w:color="auto"/>
            <w:right w:val="none" w:sz="0" w:space="0" w:color="auto"/>
          </w:divBdr>
        </w:div>
        <w:div w:id="303392509">
          <w:marLeft w:val="480"/>
          <w:marRight w:val="0"/>
          <w:marTop w:val="0"/>
          <w:marBottom w:val="0"/>
          <w:divBdr>
            <w:top w:val="none" w:sz="0" w:space="0" w:color="auto"/>
            <w:left w:val="none" w:sz="0" w:space="0" w:color="auto"/>
            <w:bottom w:val="none" w:sz="0" w:space="0" w:color="auto"/>
            <w:right w:val="none" w:sz="0" w:space="0" w:color="auto"/>
          </w:divBdr>
        </w:div>
        <w:div w:id="1229925320">
          <w:marLeft w:val="480"/>
          <w:marRight w:val="0"/>
          <w:marTop w:val="0"/>
          <w:marBottom w:val="0"/>
          <w:divBdr>
            <w:top w:val="none" w:sz="0" w:space="0" w:color="auto"/>
            <w:left w:val="none" w:sz="0" w:space="0" w:color="auto"/>
            <w:bottom w:val="none" w:sz="0" w:space="0" w:color="auto"/>
            <w:right w:val="none" w:sz="0" w:space="0" w:color="auto"/>
          </w:divBdr>
        </w:div>
        <w:div w:id="1247031931">
          <w:marLeft w:val="480"/>
          <w:marRight w:val="0"/>
          <w:marTop w:val="0"/>
          <w:marBottom w:val="0"/>
          <w:divBdr>
            <w:top w:val="none" w:sz="0" w:space="0" w:color="auto"/>
            <w:left w:val="none" w:sz="0" w:space="0" w:color="auto"/>
            <w:bottom w:val="none" w:sz="0" w:space="0" w:color="auto"/>
            <w:right w:val="none" w:sz="0" w:space="0" w:color="auto"/>
          </w:divBdr>
        </w:div>
        <w:div w:id="131872116">
          <w:marLeft w:val="480"/>
          <w:marRight w:val="0"/>
          <w:marTop w:val="0"/>
          <w:marBottom w:val="0"/>
          <w:divBdr>
            <w:top w:val="none" w:sz="0" w:space="0" w:color="auto"/>
            <w:left w:val="none" w:sz="0" w:space="0" w:color="auto"/>
            <w:bottom w:val="none" w:sz="0" w:space="0" w:color="auto"/>
            <w:right w:val="none" w:sz="0" w:space="0" w:color="auto"/>
          </w:divBdr>
        </w:div>
        <w:div w:id="787511122">
          <w:marLeft w:val="480"/>
          <w:marRight w:val="0"/>
          <w:marTop w:val="0"/>
          <w:marBottom w:val="0"/>
          <w:divBdr>
            <w:top w:val="none" w:sz="0" w:space="0" w:color="auto"/>
            <w:left w:val="none" w:sz="0" w:space="0" w:color="auto"/>
            <w:bottom w:val="none" w:sz="0" w:space="0" w:color="auto"/>
            <w:right w:val="none" w:sz="0" w:space="0" w:color="auto"/>
          </w:divBdr>
        </w:div>
        <w:div w:id="1883787055">
          <w:marLeft w:val="480"/>
          <w:marRight w:val="0"/>
          <w:marTop w:val="0"/>
          <w:marBottom w:val="0"/>
          <w:divBdr>
            <w:top w:val="none" w:sz="0" w:space="0" w:color="auto"/>
            <w:left w:val="none" w:sz="0" w:space="0" w:color="auto"/>
            <w:bottom w:val="none" w:sz="0" w:space="0" w:color="auto"/>
            <w:right w:val="none" w:sz="0" w:space="0" w:color="auto"/>
          </w:divBdr>
        </w:div>
        <w:div w:id="1574583835">
          <w:marLeft w:val="480"/>
          <w:marRight w:val="0"/>
          <w:marTop w:val="0"/>
          <w:marBottom w:val="0"/>
          <w:divBdr>
            <w:top w:val="none" w:sz="0" w:space="0" w:color="auto"/>
            <w:left w:val="none" w:sz="0" w:space="0" w:color="auto"/>
            <w:bottom w:val="none" w:sz="0" w:space="0" w:color="auto"/>
            <w:right w:val="none" w:sz="0" w:space="0" w:color="auto"/>
          </w:divBdr>
        </w:div>
        <w:div w:id="620844079">
          <w:marLeft w:val="480"/>
          <w:marRight w:val="0"/>
          <w:marTop w:val="0"/>
          <w:marBottom w:val="0"/>
          <w:divBdr>
            <w:top w:val="none" w:sz="0" w:space="0" w:color="auto"/>
            <w:left w:val="none" w:sz="0" w:space="0" w:color="auto"/>
            <w:bottom w:val="none" w:sz="0" w:space="0" w:color="auto"/>
            <w:right w:val="none" w:sz="0" w:space="0" w:color="auto"/>
          </w:divBdr>
        </w:div>
        <w:div w:id="1211117620">
          <w:marLeft w:val="480"/>
          <w:marRight w:val="0"/>
          <w:marTop w:val="0"/>
          <w:marBottom w:val="0"/>
          <w:divBdr>
            <w:top w:val="none" w:sz="0" w:space="0" w:color="auto"/>
            <w:left w:val="none" w:sz="0" w:space="0" w:color="auto"/>
            <w:bottom w:val="none" w:sz="0" w:space="0" w:color="auto"/>
            <w:right w:val="none" w:sz="0" w:space="0" w:color="auto"/>
          </w:divBdr>
        </w:div>
        <w:div w:id="1680812435">
          <w:marLeft w:val="480"/>
          <w:marRight w:val="0"/>
          <w:marTop w:val="0"/>
          <w:marBottom w:val="0"/>
          <w:divBdr>
            <w:top w:val="none" w:sz="0" w:space="0" w:color="auto"/>
            <w:left w:val="none" w:sz="0" w:space="0" w:color="auto"/>
            <w:bottom w:val="none" w:sz="0" w:space="0" w:color="auto"/>
            <w:right w:val="none" w:sz="0" w:space="0" w:color="auto"/>
          </w:divBdr>
        </w:div>
        <w:div w:id="1635331730">
          <w:marLeft w:val="480"/>
          <w:marRight w:val="0"/>
          <w:marTop w:val="0"/>
          <w:marBottom w:val="0"/>
          <w:divBdr>
            <w:top w:val="none" w:sz="0" w:space="0" w:color="auto"/>
            <w:left w:val="none" w:sz="0" w:space="0" w:color="auto"/>
            <w:bottom w:val="none" w:sz="0" w:space="0" w:color="auto"/>
            <w:right w:val="none" w:sz="0" w:space="0" w:color="auto"/>
          </w:divBdr>
        </w:div>
        <w:div w:id="1427774431">
          <w:marLeft w:val="480"/>
          <w:marRight w:val="0"/>
          <w:marTop w:val="0"/>
          <w:marBottom w:val="0"/>
          <w:divBdr>
            <w:top w:val="none" w:sz="0" w:space="0" w:color="auto"/>
            <w:left w:val="none" w:sz="0" w:space="0" w:color="auto"/>
            <w:bottom w:val="none" w:sz="0" w:space="0" w:color="auto"/>
            <w:right w:val="none" w:sz="0" w:space="0" w:color="auto"/>
          </w:divBdr>
        </w:div>
        <w:div w:id="8214979">
          <w:marLeft w:val="480"/>
          <w:marRight w:val="0"/>
          <w:marTop w:val="0"/>
          <w:marBottom w:val="0"/>
          <w:divBdr>
            <w:top w:val="none" w:sz="0" w:space="0" w:color="auto"/>
            <w:left w:val="none" w:sz="0" w:space="0" w:color="auto"/>
            <w:bottom w:val="none" w:sz="0" w:space="0" w:color="auto"/>
            <w:right w:val="none" w:sz="0" w:space="0" w:color="auto"/>
          </w:divBdr>
        </w:div>
        <w:div w:id="1700936635">
          <w:marLeft w:val="480"/>
          <w:marRight w:val="0"/>
          <w:marTop w:val="0"/>
          <w:marBottom w:val="0"/>
          <w:divBdr>
            <w:top w:val="none" w:sz="0" w:space="0" w:color="auto"/>
            <w:left w:val="none" w:sz="0" w:space="0" w:color="auto"/>
            <w:bottom w:val="none" w:sz="0" w:space="0" w:color="auto"/>
            <w:right w:val="none" w:sz="0" w:space="0" w:color="auto"/>
          </w:divBdr>
        </w:div>
        <w:div w:id="322783869">
          <w:marLeft w:val="480"/>
          <w:marRight w:val="0"/>
          <w:marTop w:val="0"/>
          <w:marBottom w:val="0"/>
          <w:divBdr>
            <w:top w:val="none" w:sz="0" w:space="0" w:color="auto"/>
            <w:left w:val="none" w:sz="0" w:space="0" w:color="auto"/>
            <w:bottom w:val="none" w:sz="0" w:space="0" w:color="auto"/>
            <w:right w:val="none" w:sz="0" w:space="0" w:color="auto"/>
          </w:divBdr>
        </w:div>
        <w:div w:id="81493008">
          <w:marLeft w:val="480"/>
          <w:marRight w:val="0"/>
          <w:marTop w:val="0"/>
          <w:marBottom w:val="0"/>
          <w:divBdr>
            <w:top w:val="none" w:sz="0" w:space="0" w:color="auto"/>
            <w:left w:val="none" w:sz="0" w:space="0" w:color="auto"/>
            <w:bottom w:val="none" w:sz="0" w:space="0" w:color="auto"/>
            <w:right w:val="none" w:sz="0" w:space="0" w:color="auto"/>
          </w:divBdr>
        </w:div>
        <w:div w:id="2048993217">
          <w:marLeft w:val="480"/>
          <w:marRight w:val="0"/>
          <w:marTop w:val="0"/>
          <w:marBottom w:val="0"/>
          <w:divBdr>
            <w:top w:val="none" w:sz="0" w:space="0" w:color="auto"/>
            <w:left w:val="none" w:sz="0" w:space="0" w:color="auto"/>
            <w:bottom w:val="none" w:sz="0" w:space="0" w:color="auto"/>
            <w:right w:val="none" w:sz="0" w:space="0" w:color="auto"/>
          </w:divBdr>
        </w:div>
        <w:div w:id="1428816072">
          <w:marLeft w:val="480"/>
          <w:marRight w:val="0"/>
          <w:marTop w:val="0"/>
          <w:marBottom w:val="0"/>
          <w:divBdr>
            <w:top w:val="none" w:sz="0" w:space="0" w:color="auto"/>
            <w:left w:val="none" w:sz="0" w:space="0" w:color="auto"/>
            <w:bottom w:val="none" w:sz="0" w:space="0" w:color="auto"/>
            <w:right w:val="none" w:sz="0" w:space="0" w:color="auto"/>
          </w:divBdr>
        </w:div>
        <w:div w:id="127355547">
          <w:marLeft w:val="480"/>
          <w:marRight w:val="0"/>
          <w:marTop w:val="0"/>
          <w:marBottom w:val="0"/>
          <w:divBdr>
            <w:top w:val="none" w:sz="0" w:space="0" w:color="auto"/>
            <w:left w:val="none" w:sz="0" w:space="0" w:color="auto"/>
            <w:bottom w:val="none" w:sz="0" w:space="0" w:color="auto"/>
            <w:right w:val="none" w:sz="0" w:space="0" w:color="auto"/>
          </w:divBdr>
        </w:div>
        <w:div w:id="971790725">
          <w:marLeft w:val="480"/>
          <w:marRight w:val="0"/>
          <w:marTop w:val="0"/>
          <w:marBottom w:val="0"/>
          <w:divBdr>
            <w:top w:val="none" w:sz="0" w:space="0" w:color="auto"/>
            <w:left w:val="none" w:sz="0" w:space="0" w:color="auto"/>
            <w:bottom w:val="none" w:sz="0" w:space="0" w:color="auto"/>
            <w:right w:val="none" w:sz="0" w:space="0" w:color="auto"/>
          </w:divBdr>
        </w:div>
        <w:div w:id="130024839">
          <w:marLeft w:val="480"/>
          <w:marRight w:val="0"/>
          <w:marTop w:val="0"/>
          <w:marBottom w:val="0"/>
          <w:divBdr>
            <w:top w:val="none" w:sz="0" w:space="0" w:color="auto"/>
            <w:left w:val="none" w:sz="0" w:space="0" w:color="auto"/>
            <w:bottom w:val="none" w:sz="0" w:space="0" w:color="auto"/>
            <w:right w:val="none" w:sz="0" w:space="0" w:color="auto"/>
          </w:divBdr>
        </w:div>
        <w:div w:id="789978716">
          <w:marLeft w:val="480"/>
          <w:marRight w:val="0"/>
          <w:marTop w:val="0"/>
          <w:marBottom w:val="0"/>
          <w:divBdr>
            <w:top w:val="none" w:sz="0" w:space="0" w:color="auto"/>
            <w:left w:val="none" w:sz="0" w:space="0" w:color="auto"/>
            <w:bottom w:val="none" w:sz="0" w:space="0" w:color="auto"/>
            <w:right w:val="none" w:sz="0" w:space="0" w:color="auto"/>
          </w:divBdr>
        </w:div>
        <w:div w:id="1641689626">
          <w:marLeft w:val="480"/>
          <w:marRight w:val="0"/>
          <w:marTop w:val="0"/>
          <w:marBottom w:val="0"/>
          <w:divBdr>
            <w:top w:val="none" w:sz="0" w:space="0" w:color="auto"/>
            <w:left w:val="none" w:sz="0" w:space="0" w:color="auto"/>
            <w:bottom w:val="none" w:sz="0" w:space="0" w:color="auto"/>
            <w:right w:val="none" w:sz="0" w:space="0" w:color="auto"/>
          </w:divBdr>
        </w:div>
        <w:div w:id="1248491750">
          <w:marLeft w:val="480"/>
          <w:marRight w:val="0"/>
          <w:marTop w:val="0"/>
          <w:marBottom w:val="0"/>
          <w:divBdr>
            <w:top w:val="none" w:sz="0" w:space="0" w:color="auto"/>
            <w:left w:val="none" w:sz="0" w:space="0" w:color="auto"/>
            <w:bottom w:val="none" w:sz="0" w:space="0" w:color="auto"/>
            <w:right w:val="none" w:sz="0" w:space="0" w:color="auto"/>
          </w:divBdr>
        </w:div>
        <w:div w:id="1071393182">
          <w:marLeft w:val="480"/>
          <w:marRight w:val="0"/>
          <w:marTop w:val="0"/>
          <w:marBottom w:val="0"/>
          <w:divBdr>
            <w:top w:val="none" w:sz="0" w:space="0" w:color="auto"/>
            <w:left w:val="none" w:sz="0" w:space="0" w:color="auto"/>
            <w:bottom w:val="none" w:sz="0" w:space="0" w:color="auto"/>
            <w:right w:val="none" w:sz="0" w:space="0" w:color="auto"/>
          </w:divBdr>
        </w:div>
        <w:div w:id="213203528">
          <w:marLeft w:val="480"/>
          <w:marRight w:val="0"/>
          <w:marTop w:val="0"/>
          <w:marBottom w:val="0"/>
          <w:divBdr>
            <w:top w:val="none" w:sz="0" w:space="0" w:color="auto"/>
            <w:left w:val="none" w:sz="0" w:space="0" w:color="auto"/>
            <w:bottom w:val="none" w:sz="0" w:space="0" w:color="auto"/>
            <w:right w:val="none" w:sz="0" w:space="0" w:color="auto"/>
          </w:divBdr>
        </w:div>
        <w:div w:id="5332608">
          <w:marLeft w:val="480"/>
          <w:marRight w:val="0"/>
          <w:marTop w:val="0"/>
          <w:marBottom w:val="0"/>
          <w:divBdr>
            <w:top w:val="none" w:sz="0" w:space="0" w:color="auto"/>
            <w:left w:val="none" w:sz="0" w:space="0" w:color="auto"/>
            <w:bottom w:val="none" w:sz="0" w:space="0" w:color="auto"/>
            <w:right w:val="none" w:sz="0" w:space="0" w:color="auto"/>
          </w:divBdr>
        </w:div>
        <w:div w:id="1633825035">
          <w:marLeft w:val="480"/>
          <w:marRight w:val="0"/>
          <w:marTop w:val="0"/>
          <w:marBottom w:val="0"/>
          <w:divBdr>
            <w:top w:val="none" w:sz="0" w:space="0" w:color="auto"/>
            <w:left w:val="none" w:sz="0" w:space="0" w:color="auto"/>
            <w:bottom w:val="none" w:sz="0" w:space="0" w:color="auto"/>
            <w:right w:val="none" w:sz="0" w:space="0" w:color="auto"/>
          </w:divBdr>
        </w:div>
        <w:div w:id="1976137328">
          <w:marLeft w:val="480"/>
          <w:marRight w:val="0"/>
          <w:marTop w:val="0"/>
          <w:marBottom w:val="0"/>
          <w:divBdr>
            <w:top w:val="none" w:sz="0" w:space="0" w:color="auto"/>
            <w:left w:val="none" w:sz="0" w:space="0" w:color="auto"/>
            <w:bottom w:val="none" w:sz="0" w:space="0" w:color="auto"/>
            <w:right w:val="none" w:sz="0" w:space="0" w:color="auto"/>
          </w:divBdr>
        </w:div>
        <w:div w:id="575822036">
          <w:marLeft w:val="480"/>
          <w:marRight w:val="0"/>
          <w:marTop w:val="0"/>
          <w:marBottom w:val="0"/>
          <w:divBdr>
            <w:top w:val="none" w:sz="0" w:space="0" w:color="auto"/>
            <w:left w:val="none" w:sz="0" w:space="0" w:color="auto"/>
            <w:bottom w:val="none" w:sz="0" w:space="0" w:color="auto"/>
            <w:right w:val="none" w:sz="0" w:space="0" w:color="auto"/>
          </w:divBdr>
        </w:div>
        <w:div w:id="132333246">
          <w:marLeft w:val="480"/>
          <w:marRight w:val="0"/>
          <w:marTop w:val="0"/>
          <w:marBottom w:val="0"/>
          <w:divBdr>
            <w:top w:val="none" w:sz="0" w:space="0" w:color="auto"/>
            <w:left w:val="none" w:sz="0" w:space="0" w:color="auto"/>
            <w:bottom w:val="none" w:sz="0" w:space="0" w:color="auto"/>
            <w:right w:val="none" w:sz="0" w:space="0" w:color="auto"/>
          </w:divBdr>
        </w:div>
        <w:div w:id="2048142585">
          <w:marLeft w:val="480"/>
          <w:marRight w:val="0"/>
          <w:marTop w:val="0"/>
          <w:marBottom w:val="0"/>
          <w:divBdr>
            <w:top w:val="none" w:sz="0" w:space="0" w:color="auto"/>
            <w:left w:val="none" w:sz="0" w:space="0" w:color="auto"/>
            <w:bottom w:val="none" w:sz="0" w:space="0" w:color="auto"/>
            <w:right w:val="none" w:sz="0" w:space="0" w:color="auto"/>
          </w:divBdr>
        </w:div>
        <w:div w:id="203490349">
          <w:marLeft w:val="480"/>
          <w:marRight w:val="0"/>
          <w:marTop w:val="0"/>
          <w:marBottom w:val="0"/>
          <w:divBdr>
            <w:top w:val="none" w:sz="0" w:space="0" w:color="auto"/>
            <w:left w:val="none" w:sz="0" w:space="0" w:color="auto"/>
            <w:bottom w:val="none" w:sz="0" w:space="0" w:color="auto"/>
            <w:right w:val="none" w:sz="0" w:space="0" w:color="auto"/>
          </w:divBdr>
        </w:div>
        <w:div w:id="129902757">
          <w:marLeft w:val="480"/>
          <w:marRight w:val="0"/>
          <w:marTop w:val="0"/>
          <w:marBottom w:val="0"/>
          <w:divBdr>
            <w:top w:val="none" w:sz="0" w:space="0" w:color="auto"/>
            <w:left w:val="none" w:sz="0" w:space="0" w:color="auto"/>
            <w:bottom w:val="none" w:sz="0" w:space="0" w:color="auto"/>
            <w:right w:val="none" w:sz="0" w:space="0" w:color="auto"/>
          </w:divBdr>
        </w:div>
        <w:div w:id="1727140012">
          <w:marLeft w:val="480"/>
          <w:marRight w:val="0"/>
          <w:marTop w:val="0"/>
          <w:marBottom w:val="0"/>
          <w:divBdr>
            <w:top w:val="none" w:sz="0" w:space="0" w:color="auto"/>
            <w:left w:val="none" w:sz="0" w:space="0" w:color="auto"/>
            <w:bottom w:val="none" w:sz="0" w:space="0" w:color="auto"/>
            <w:right w:val="none" w:sz="0" w:space="0" w:color="auto"/>
          </w:divBdr>
        </w:div>
        <w:div w:id="1064529899">
          <w:marLeft w:val="480"/>
          <w:marRight w:val="0"/>
          <w:marTop w:val="0"/>
          <w:marBottom w:val="0"/>
          <w:divBdr>
            <w:top w:val="none" w:sz="0" w:space="0" w:color="auto"/>
            <w:left w:val="none" w:sz="0" w:space="0" w:color="auto"/>
            <w:bottom w:val="none" w:sz="0" w:space="0" w:color="auto"/>
            <w:right w:val="none" w:sz="0" w:space="0" w:color="auto"/>
          </w:divBdr>
        </w:div>
        <w:div w:id="1658799304">
          <w:marLeft w:val="480"/>
          <w:marRight w:val="0"/>
          <w:marTop w:val="0"/>
          <w:marBottom w:val="0"/>
          <w:divBdr>
            <w:top w:val="none" w:sz="0" w:space="0" w:color="auto"/>
            <w:left w:val="none" w:sz="0" w:space="0" w:color="auto"/>
            <w:bottom w:val="none" w:sz="0" w:space="0" w:color="auto"/>
            <w:right w:val="none" w:sz="0" w:space="0" w:color="auto"/>
          </w:divBdr>
        </w:div>
        <w:div w:id="1208300519">
          <w:marLeft w:val="480"/>
          <w:marRight w:val="0"/>
          <w:marTop w:val="0"/>
          <w:marBottom w:val="0"/>
          <w:divBdr>
            <w:top w:val="none" w:sz="0" w:space="0" w:color="auto"/>
            <w:left w:val="none" w:sz="0" w:space="0" w:color="auto"/>
            <w:bottom w:val="none" w:sz="0" w:space="0" w:color="auto"/>
            <w:right w:val="none" w:sz="0" w:space="0" w:color="auto"/>
          </w:divBdr>
        </w:div>
        <w:div w:id="1031537835">
          <w:marLeft w:val="480"/>
          <w:marRight w:val="0"/>
          <w:marTop w:val="0"/>
          <w:marBottom w:val="0"/>
          <w:divBdr>
            <w:top w:val="none" w:sz="0" w:space="0" w:color="auto"/>
            <w:left w:val="none" w:sz="0" w:space="0" w:color="auto"/>
            <w:bottom w:val="none" w:sz="0" w:space="0" w:color="auto"/>
            <w:right w:val="none" w:sz="0" w:space="0" w:color="auto"/>
          </w:divBdr>
        </w:div>
        <w:div w:id="1955552902">
          <w:marLeft w:val="480"/>
          <w:marRight w:val="0"/>
          <w:marTop w:val="0"/>
          <w:marBottom w:val="0"/>
          <w:divBdr>
            <w:top w:val="none" w:sz="0" w:space="0" w:color="auto"/>
            <w:left w:val="none" w:sz="0" w:space="0" w:color="auto"/>
            <w:bottom w:val="none" w:sz="0" w:space="0" w:color="auto"/>
            <w:right w:val="none" w:sz="0" w:space="0" w:color="auto"/>
          </w:divBdr>
        </w:div>
        <w:div w:id="1612056647">
          <w:marLeft w:val="480"/>
          <w:marRight w:val="0"/>
          <w:marTop w:val="0"/>
          <w:marBottom w:val="0"/>
          <w:divBdr>
            <w:top w:val="none" w:sz="0" w:space="0" w:color="auto"/>
            <w:left w:val="none" w:sz="0" w:space="0" w:color="auto"/>
            <w:bottom w:val="none" w:sz="0" w:space="0" w:color="auto"/>
            <w:right w:val="none" w:sz="0" w:space="0" w:color="auto"/>
          </w:divBdr>
        </w:div>
        <w:div w:id="531646579">
          <w:marLeft w:val="480"/>
          <w:marRight w:val="0"/>
          <w:marTop w:val="0"/>
          <w:marBottom w:val="0"/>
          <w:divBdr>
            <w:top w:val="none" w:sz="0" w:space="0" w:color="auto"/>
            <w:left w:val="none" w:sz="0" w:space="0" w:color="auto"/>
            <w:bottom w:val="none" w:sz="0" w:space="0" w:color="auto"/>
            <w:right w:val="none" w:sz="0" w:space="0" w:color="auto"/>
          </w:divBdr>
        </w:div>
        <w:div w:id="1798454909">
          <w:marLeft w:val="480"/>
          <w:marRight w:val="0"/>
          <w:marTop w:val="0"/>
          <w:marBottom w:val="0"/>
          <w:divBdr>
            <w:top w:val="none" w:sz="0" w:space="0" w:color="auto"/>
            <w:left w:val="none" w:sz="0" w:space="0" w:color="auto"/>
            <w:bottom w:val="none" w:sz="0" w:space="0" w:color="auto"/>
            <w:right w:val="none" w:sz="0" w:space="0" w:color="auto"/>
          </w:divBdr>
        </w:div>
        <w:div w:id="1217550882">
          <w:marLeft w:val="480"/>
          <w:marRight w:val="0"/>
          <w:marTop w:val="0"/>
          <w:marBottom w:val="0"/>
          <w:divBdr>
            <w:top w:val="none" w:sz="0" w:space="0" w:color="auto"/>
            <w:left w:val="none" w:sz="0" w:space="0" w:color="auto"/>
            <w:bottom w:val="none" w:sz="0" w:space="0" w:color="auto"/>
            <w:right w:val="none" w:sz="0" w:space="0" w:color="auto"/>
          </w:divBdr>
        </w:div>
        <w:div w:id="370301977">
          <w:marLeft w:val="480"/>
          <w:marRight w:val="0"/>
          <w:marTop w:val="0"/>
          <w:marBottom w:val="0"/>
          <w:divBdr>
            <w:top w:val="none" w:sz="0" w:space="0" w:color="auto"/>
            <w:left w:val="none" w:sz="0" w:space="0" w:color="auto"/>
            <w:bottom w:val="none" w:sz="0" w:space="0" w:color="auto"/>
            <w:right w:val="none" w:sz="0" w:space="0" w:color="auto"/>
          </w:divBdr>
        </w:div>
        <w:div w:id="1598517362">
          <w:marLeft w:val="480"/>
          <w:marRight w:val="0"/>
          <w:marTop w:val="0"/>
          <w:marBottom w:val="0"/>
          <w:divBdr>
            <w:top w:val="none" w:sz="0" w:space="0" w:color="auto"/>
            <w:left w:val="none" w:sz="0" w:space="0" w:color="auto"/>
            <w:bottom w:val="none" w:sz="0" w:space="0" w:color="auto"/>
            <w:right w:val="none" w:sz="0" w:space="0" w:color="auto"/>
          </w:divBdr>
        </w:div>
        <w:div w:id="1049577497">
          <w:marLeft w:val="480"/>
          <w:marRight w:val="0"/>
          <w:marTop w:val="0"/>
          <w:marBottom w:val="0"/>
          <w:divBdr>
            <w:top w:val="none" w:sz="0" w:space="0" w:color="auto"/>
            <w:left w:val="none" w:sz="0" w:space="0" w:color="auto"/>
            <w:bottom w:val="none" w:sz="0" w:space="0" w:color="auto"/>
            <w:right w:val="none" w:sz="0" w:space="0" w:color="auto"/>
          </w:divBdr>
        </w:div>
        <w:div w:id="1394809757">
          <w:marLeft w:val="480"/>
          <w:marRight w:val="0"/>
          <w:marTop w:val="0"/>
          <w:marBottom w:val="0"/>
          <w:divBdr>
            <w:top w:val="none" w:sz="0" w:space="0" w:color="auto"/>
            <w:left w:val="none" w:sz="0" w:space="0" w:color="auto"/>
            <w:bottom w:val="none" w:sz="0" w:space="0" w:color="auto"/>
            <w:right w:val="none" w:sz="0" w:space="0" w:color="auto"/>
          </w:divBdr>
        </w:div>
      </w:divsChild>
    </w:div>
    <w:div w:id="1744832903">
      <w:bodyDiv w:val="1"/>
      <w:marLeft w:val="0"/>
      <w:marRight w:val="0"/>
      <w:marTop w:val="0"/>
      <w:marBottom w:val="0"/>
      <w:divBdr>
        <w:top w:val="none" w:sz="0" w:space="0" w:color="auto"/>
        <w:left w:val="none" w:sz="0" w:space="0" w:color="auto"/>
        <w:bottom w:val="none" w:sz="0" w:space="0" w:color="auto"/>
        <w:right w:val="none" w:sz="0" w:space="0" w:color="auto"/>
      </w:divBdr>
    </w:div>
    <w:div w:id="1744834633">
      <w:bodyDiv w:val="1"/>
      <w:marLeft w:val="0"/>
      <w:marRight w:val="0"/>
      <w:marTop w:val="0"/>
      <w:marBottom w:val="0"/>
      <w:divBdr>
        <w:top w:val="none" w:sz="0" w:space="0" w:color="auto"/>
        <w:left w:val="none" w:sz="0" w:space="0" w:color="auto"/>
        <w:bottom w:val="none" w:sz="0" w:space="0" w:color="auto"/>
        <w:right w:val="none" w:sz="0" w:space="0" w:color="auto"/>
      </w:divBdr>
    </w:div>
    <w:div w:id="1744908798">
      <w:bodyDiv w:val="1"/>
      <w:marLeft w:val="0"/>
      <w:marRight w:val="0"/>
      <w:marTop w:val="0"/>
      <w:marBottom w:val="0"/>
      <w:divBdr>
        <w:top w:val="none" w:sz="0" w:space="0" w:color="auto"/>
        <w:left w:val="none" w:sz="0" w:space="0" w:color="auto"/>
        <w:bottom w:val="none" w:sz="0" w:space="0" w:color="auto"/>
        <w:right w:val="none" w:sz="0" w:space="0" w:color="auto"/>
      </w:divBdr>
    </w:div>
    <w:div w:id="1745100907">
      <w:bodyDiv w:val="1"/>
      <w:marLeft w:val="0"/>
      <w:marRight w:val="0"/>
      <w:marTop w:val="0"/>
      <w:marBottom w:val="0"/>
      <w:divBdr>
        <w:top w:val="none" w:sz="0" w:space="0" w:color="auto"/>
        <w:left w:val="none" w:sz="0" w:space="0" w:color="auto"/>
        <w:bottom w:val="none" w:sz="0" w:space="0" w:color="auto"/>
        <w:right w:val="none" w:sz="0" w:space="0" w:color="auto"/>
      </w:divBdr>
    </w:div>
    <w:div w:id="1745376017">
      <w:bodyDiv w:val="1"/>
      <w:marLeft w:val="0"/>
      <w:marRight w:val="0"/>
      <w:marTop w:val="0"/>
      <w:marBottom w:val="0"/>
      <w:divBdr>
        <w:top w:val="none" w:sz="0" w:space="0" w:color="auto"/>
        <w:left w:val="none" w:sz="0" w:space="0" w:color="auto"/>
        <w:bottom w:val="none" w:sz="0" w:space="0" w:color="auto"/>
        <w:right w:val="none" w:sz="0" w:space="0" w:color="auto"/>
      </w:divBdr>
    </w:div>
    <w:div w:id="1745376129">
      <w:bodyDiv w:val="1"/>
      <w:marLeft w:val="0"/>
      <w:marRight w:val="0"/>
      <w:marTop w:val="0"/>
      <w:marBottom w:val="0"/>
      <w:divBdr>
        <w:top w:val="none" w:sz="0" w:space="0" w:color="auto"/>
        <w:left w:val="none" w:sz="0" w:space="0" w:color="auto"/>
        <w:bottom w:val="none" w:sz="0" w:space="0" w:color="auto"/>
        <w:right w:val="none" w:sz="0" w:space="0" w:color="auto"/>
      </w:divBdr>
    </w:div>
    <w:div w:id="1745449349">
      <w:bodyDiv w:val="1"/>
      <w:marLeft w:val="0"/>
      <w:marRight w:val="0"/>
      <w:marTop w:val="0"/>
      <w:marBottom w:val="0"/>
      <w:divBdr>
        <w:top w:val="none" w:sz="0" w:space="0" w:color="auto"/>
        <w:left w:val="none" w:sz="0" w:space="0" w:color="auto"/>
        <w:bottom w:val="none" w:sz="0" w:space="0" w:color="auto"/>
        <w:right w:val="none" w:sz="0" w:space="0" w:color="auto"/>
      </w:divBdr>
    </w:div>
    <w:div w:id="1745450326">
      <w:bodyDiv w:val="1"/>
      <w:marLeft w:val="0"/>
      <w:marRight w:val="0"/>
      <w:marTop w:val="0"/>
      <w:marBottom w:val="0"/>
      <w:divBdr>
        <w:top w:val="none" w:sz="0" w:space="0" w:color="auto"/>
        <w:left w:val="none" w:sz="0" w:space="0" w:color="auto"/>
        <w:bottom w:val="none" w:sz="0" w:space="0" w:color="auto"/>
        <w:right w:val="none" w:sz="0" w:space="0" w:color="auto"/>
      </w:divBdr>
    </w:div>
    <w:div w:id="1745570153">
      <w:bodyDiv w:val="1"/>
      <w:marLeft w:val="0"/>
      <w:marRight w:val="0"/>
      <w:marTop w:val="0"/>
      <w:marBottom w:val="0"/>
      <w:divBdr>
        <w:top w:val="none" w:sz="0" w:space="0" w:color="auto"/>
        <w:left w:val="none" w:sz="0" w:space="0" w:color="auto"/>
        <w:bottom w:val="none" w:sz="0" w:space="0" w:color="auto"/>
        <w:right w:val="none" w:sz="0" w:space="0" w:color="auto"/>
      </w:divBdr>
    </w:div>
    <w:div w:id="1745642291">
      <w:bodyDiv w:val="1"/>
      <w:marLeft w:val="0"/>
      <w:marRight w:val="0"/>
      <w:marTop w:val="0"/>
      <w:marBottom w:val="0"/>
      <w:divBdr>
        <w:top w:val="none" w:sz="0" w:space="0" w:color="auto"/>
        <w:left w:val="none" w:sz="0" w:space="0" w:color="auto"/>
        <w:bottom w:val="none" w:sz="0" w:space="0" w:color="auto"/>
        <w:right w:val="none" w:sz="0" w:space="0" w:color="auto"/>
      </w:divBdr>
    </w:div>
    <w:div w:id="1745686987">
      <w:bodyDiv w:val="1"/>
      <w:marLeft w:val="0"/>
      <w:marRight w:val="0"/>
      <w:marTop w:val="0"/>
      <w:marBottom w:val="0"/>
      <w:divBdr>
        <w:top w:val="none" w:sz="0" w:space="0" w:color="auto"/>
        <w:left w:val="none" w:sz="0" w:space="0" w:color="auto"/>
        <w:bottom w:val="none" w:sz="0" w:space="0" w:color="auto"/>
        <w:right w:val="none" w:sz="0" w:space="0" w:color="auto"/>
      </w:divBdr>
    </w:div>
    <w:div w:id="1745756013">
      <w:bodyDiv w:val="1"/>
      <w:marLeft w:val="0"/>
      <w:marRight w:val="0"/>
      <w:marTop w:val="0"/>
      <w:marBottom w:val="0"/>
      <w:divBdr>
        <w:top w:val="none" w:sz="0" w:space="0" w:color="auto"/>
        <w:left w:val="none" w:sz="0" w:space="0" w:color="auto"/>
        <w:bottom w:val="none" w:sz="0" w:space="0" w:color="auto"/>
        <w:right w:val="none" w:sz="0" w:space="0" w:color="auto"/>
      </w:divBdr>
    </w:div>
    <w:div w:id="1745763809">
      <w:bodyDiv w:val="1"/>
      <w:marLeft w:val="0"/>
      <w:marRight w:val="0"/>
      <w:marTop w:val="0"/>
      <w:marBottom w:val="0"/>
      <w:divBdr>
        <w:top w:val="none" w:sz="0" w:space="0" w:color="auto"/>
        <w:left w:val="none" w:sz="0" w:space="0" w:color="auto"/>
        <w:bottom w:val="none" w:sz="0" w:space="0" w:color="auto"/>
        <w:right w:val="none" w:sz="0" w:space="0" w:color="auto"/>
      </w:divBdr>
    </w:div>
    <w:div w:id="1745951505">
      <w:bodyDiv w:val="1"/>
      <w:marLeft w:val="0"/>
      <w:marRight w:val="0"/>
      <w:marTop w:val="0"/>
      <w:marBottom w:val="0"/>
      <w:divBdr>
        <w:top w:val="none" w:sz="0" w:space="0" w:color="auto"/>
        <w:left w:val="none" w:sz="0" w:space="0" w:color="auto"/>
        <w:bottom w:val="none" w:sz="0" w:space="0" w:color="auto"/>
        <w:right w:val="none" w:sz="0" w:space="0" w:color="auto"/>
      </w:divBdr>
    </w:div>
    <w:div w:id="1746104286">
      <w:bodyDiv w:val="1"/>
      <w:marLeft w:val="0"/>
      <w:marRight w:val="0"/>
      <w:marTop w:val="0"/>
      <w:marBottom w:val="0"/>
      <w:divBdr>
        <w:top w:val="none" w:sz="0" w:space="0" w:color="auto"/>
        <w:left w:val="none" w:sz="0" w:space="0" w:color="auto"/>
        <w:bottom w:val="none" w:sz="0" w:space="0" w:color="auto"/>
        <w:right w:val="none" w:sz="0" w:space="0" w:color="auto"/>
      </w:divBdr>
    </w:div>
    <w:div w:id="1746105545">
      <w:bodyDiv w:val="1"/>
      <w:marLeft w:val="0"/>
      <w:marRight w:val="0"/>
      <w:marTop w:val="0"/>
      <w:marBottom w:val="0"/>
      <w:divBdr>
        <w:top w:val="none" w:sz="0" w:space="0" w:color="auto"/>
        <w:left w:val="none" w:sz="0" w:space="0" w:color="auto"/>
        <w:bottom w:val="none" w:sz="0" w:space="0" w:color="auto"/>
        <w:right w:val="none" w:sz="0" w:space="0" w:color="auto"/>
      </w:divBdr>
    </w:div>
    <w:div w:id="1746106278">
      <w:bodyDiv w:val="1"/>
      <w:marLeft w:val="0"/>
      <w:marRight w:val="0"/>
      <w:marTop w:val="0"/>
      <w:marBottom w:val="0"/>
      <w:divBdr>
        <w:top w:val="none" w:sz="0" w:space="0" w:color="auto"/>
        <w:left w:val="none" w:sz="0" w:space="0" w:color="auto"/>
        <w:bottom w:val="none" w:sz="0" w:space="0" w:color="auto"/>
        <w:right w:val="none" w:sz="0" w:space="0" w:color="auto"/>
      </w:divBdr>
    </w:div>
    <w:div w:id="1746219733">
      <w:bodyDiv w:val="1"/>
      <w:marLeft w:val="0"/>
      <w:marRight w:val="0"/>
      <w:marTop w:val="0"/>
      <w:marBottom w:val="0"/>
      <w:divBdr>
        <w:top w:val="none" w:sz="0" w:space="0" w:color="auto"/>
        <w:left w:val="none" w:sz="0" w:space="0" w:color="auto"/>
        <w:bottom w:val="none" w:sz="0" w:space="0" w:color="auto"/>
        <w:right w:val="none" w:sz="0" w:space="0" w:color="auto"/>
      </w:divBdr>
    </w:div>
    <w:div w:id="1746220562">
      <w:bodyDiv w:val="1"/>
      <w:marLeft w:val="0"/>
      <w:marRight w:val="0"/>
      <w:marTop w:val="0"/>
      <w:marBottom w:val="0"/>
      <w:divBdr>
        <w:top w:val="none" w:sz="0" w:space="0" w:color="auto"/>
        <w:left w:val="none" w:sz="0" w:space="0" w:color="auto"/>
        <w:bottom w:val="none" w:sz="0" w:space="0" w:color="auto"/>
        <w:right w:val="none" w:sz="0" w:space="0" w:color="auto"/>
      </w:divBdr>
    </w:div>
    <w:div w:id="1746292453">
      <w:bodyDiv w:val="1"/>
      <w:marLeft w:val="0"/>
      <w:marRight w:val="0"/>
      <w:marTop w:val="0"/>
      <w:marBottom w:val="0"/>
      <w:divBdr>
        <w:top w:val="none" w:sz="0" w:space="0" w:color="auto"/>
        <w:left w:val="none" w:sz="0" w:space="0" w:color="auto"/>
        <w:bottom w:val="none" w:sz="0" w:space="0" w:color="auto"/>
        <w:right w:val="none" w:sz="0" w:space="0" w:color="auto"/>
      </w:divBdr>
    </w:div>
    <w:div w:id="1746296363">
      <w:bodyDiv w:val="1"/>
      <w:marLeft w:val="0"/>
      <w:marRight w:val="0"/>
      <w:marTop w:val="0"/>
      <w:marBottom w:val="0"/>
      <w:divBdr>
        <w:top w:val="none" w:sz="0" w:space="0" w:color="auto"/>
        <w:left w:val="none" w:sz="0" w:space="0" w:color="auto"/>
        <w:bottom w:val="none" w:sz="0" w:space="0" w:color="auto"/>
        <w:right w:val="none" w:sz="0" w:space="0" w:color="auto"/>
      </w:divBdr>
    </w:div>
    <w:div w:id="1746493630">
      <w:bodyDiv w:val="1"/>
      <w:marLeft w:val="0"/>
      <w:marRight w:val="0"/>
      <w:marTop w:val="0"/>
      <w:marBottom w:val="0"/>
      <w:divBdr>
        <w:top w:val="none" w:sz="0" w:space="0" w:color="auto"/>
        <w:left w:val="none" w:sz="0" w:space="0" w:color="auto"/>
        <w:bottom w:val="none" w:sz="0" w:space="0" w:color="auto"/>
        <w:right w:val="none" w:sz="0" w:space="0" w:color="auto"/>
      </w:divBdr>
    </w:div>
    <w:div w:id="1746683239">
      <w:bodyDiv w:val="1"/>
      <w:marLeft w:val="0"/>
      <w:marRight w:val="0"/>
      <w:marTop w:val="0"/>
      <w:marBottom w:val="0"/>
      <w:divBdr>
        <w:top w:val="none" w:sz="0" w:space="0" w:color="auto"/>
        <w:left w:val="none" w:sz="0" w:space="0" w:color="auto"/>
        <w:bottom w:val="none" w:sz="0" w:space="0" w:color="auto"/>
        <w:right w:val="none" w:sz="0" w:space="0" w:color="auto"/>
      </w:divBdr>
    </w:div>
    <w:div w:id="1746993791">
      <w:bodyDiv w:val="1"/>
      <w:marLeft w:val="0"/>
      <w:marRight w:val="0"/>
      <w:marTop w:val="0"/>
      <w:marBottom w:val="0"/>
      <w:divBdr>
        <w:top w:val="none" w:sz="0" w:space="0" w:color="auto"/>
        <w:left w:val="none" w:sz="0" w:space="0" w:color="auto"/>
        <w:bottom w:val="none" w:sz="0" w:space="0" w:color="auto"/>
        <w:right w:val="none" w:sz="0" w:space="0" w:color="auto"/>
      </w:divBdr>
    </w:div>
    <w:div w:id="1747411312">
      <w:bodyDiv w:val="1"/>
      <w:marLeft w:val="0"/>
      <w:marRight w:val="0"/>
      <w:marTop w:val="0"/>
      <w:marBottom w:val="0"/>
      <w:divBdr>
        <w:top w:val="none" w:sz="0" w:space="0" w:color="auto"/>
        <w:left w:val="none" w:sz="0" w:space="0" w:color="auto"/>
        <w:bottom w:val="none" w:sz="0" w:space="0" w:color="auto"/>
        <w:right w:val="none" w:sz="0" w:space="0" w:color="auto"/>
      </w:divBdr>
    </w:div>
    <w:div w:id="1747412344">
      <w:bodyDiv w:val="1"/>
      <w:marLeft w:val="0"/>
      <w:marRight w:val="0"/>
      <w:marTop w:val="0"/>
      <w:marBottom w:val="0"/>
      <w:divBdr>
        <w:top w:val="none" w:sz="0" w:space="0" w:color="auto"/>
        <w:left w:val="none" w:sz="0" w:space="0" w:color="auto"/>
        <w:bottom w:val="none" w:sz="0" w:space="0" w:color="auto"/>
        <w:right w:val="none" w:sz="0" w:space="0" w:color="auto"/>
      </w:divBdr>
    </w:div>
    <w:div w:id="1747455543">
      <w:bodyDiv w:val="1"/>
      <w:marLeft w:val="0"/>
      <w:marRight w:val="0"/>
      <w:marTop w:val="0"/>
      <w:marBottom w:val="0"/>
      <w:divBdr>
        <w:top w:val="none" w:sz="0" w:space="0" w:color="auto"/>
        <w:left w:val="none" w:sz="0" w:space="0" w:color="auto"/>
        <w:bottom w:val="none" w:sz="0" w:space="0" w:color="auto"/>
        <w:right w:val="none" w:sz="0" w:space="0" w:color="auto"/>
      </w:divBdr>
    </w:div>
    <w:div w:id="1747460859">
      <w:bodyDiv w:val="1"/>
      <w:marLeft w:val="0"/>
      <w:marRight w:val="0"/>
      <w:marTop w:val="0"/>
      <w:marBottom w:val="0"/>
      <w:divBdr>
        <w:top w:val="none" w:sz="0" w:space="0" w:color="auto"/>
        <w:left w:val="none" w:sz="0" w:space="0" w:color="auto"/>
        <w:bottom w:val="none" w:sz="0" w:space="0" w:color="auto"/>
        <w:right w:val="none" w:sz="0" w:space="0" w:color="auto"/>
      </w:divBdr>
    </w:div>
    <w:div w:id="1747531776">
      <w:bodyDiv w:val="1"/>
      <w:marLeft w:val="0"/>
      <w:marRight w:val="0"/>
      <w:marTop w:val="0"/>
      <w:marBottom w:val="0"/>
      <w:divBdr>
        <w:top w:val="none" w:sz="0" w:space="0" w:color="auto"/>
        <w:left w:val="none" w:sz="0" w:space="0" w:color="auto"/>
        <w:bottom w:val="none" w:sz="0" w:space="0" w:color="auto"/>
        <w:right w:val="none" w:sz="0" w:space="0" w:color="auto"/>
      </w:divBdr>
    </w:div>
    <w:div w:id="1747532987">
      <w:bodyDiv w:val="1"/>
      <w:marLeft w:val="0"/>
      <w:marRight w:val="0"/>
      <w:marTop w:val="0"/>
      <w:marBottom w:val="0"/>
      <w:divBdr>
        <w:top w:val="none" w:sz="0" w:space="0" w:color="auto"/>
        <w:left w:val="none" w:sz="0" w:space="0" w:color="auto"/>
        <w:bottom w:val="none" w:sz="0" w:space="0" w:color="auto"/>
        <w:right w:val="none" w:sz="0" w:space="0" w:color="auto"/>
      </w:divBdr>
    </w:div>
    <w:div w:id="1747798936">
      <w:bodyDiv w:val="1"/>
      <w:marLeft w:val="0"/>
      <w:marRight w:val="0"/>
      <w:marTop w:val="0"/>
      <w:marBottom w:val="0"/>
      <w:divBdr>
        <w:top w:val="none" w:sz="0" w:space="0" w:color="auto"/>
        <w:left w:val="none" w:sz="0" w:space="0" w:color="auto"/>
        <w:bottom w:val="none" w:sz="0" w:space="0" w:color="auto"/>
        <w:right w:val="none" w:sz="0" w:space="0" w:color="auto"/>
      </w:divBdr>
    </w:div>
    <w:div w:id="1747917338">
      <w:bodyDiv w:val="1"/>
      <w:marLeft w:val="0"/>
      <w:marRight w:val="0"/>
      <w:marTop w:val="0"/>
      <w:marBottom w:val="0"/>
      <w:divBdr>
        <w:top w:val="none" w:sz="0" w:space="0" w:color="auto"/>
        <w:left w:val="none" w:sz="0" w:space="0" w:color="auto"/>
        <w:bottom w:val="none" w:sz="0" w:space="0" w:color="auto"/>
        <w:right w:val="none" w:sz="0" w:space="0" w:color="auto"/>
      </w:divBdr>
    </w:div>
    <w:div w:id="1747922945">
      <w:bodyDiv w:val="1"/>
      <w:marLeft w:val="0"/>
      <w:marRight w:val="0"/>
      <w:marTop w:val="0"/>
      <w:marBottom w:val="0"/>
      <w:divBdr>
        <w:top w:val="none" w:sz="0" w:space="0" w:color="auto"/>
        <w:left w:val="none" w:sz="0" w:space="0" w:color="auto"/>
        <w:bottom w:val="none" w:sz="0" w:space="0" w:color="auto"/>
        <w:right w:val="none" w:sz="0" w:space="0" w:color="auto"/>
      </w:divBdr>
    </w:div>
    <w:div w:id="1748503526">
      <w:bodyDiv w:val="1"/>
      <w:marLeft w:val="0"/>
      <w:marRight w:val="0"/>
      <w:marTop w:val="0"/>
      <w:marBottom w:val="0"/>
      <w:divBdr>
        <w:top w:val="none" w:sz="0" w:space="0" w:color="auto"/>
        <w:left w:val="none" w:sz="0" w:space="0" w:color="auto"/>
        <w:bottom w:val="none" w:sz="0" w:space="0" w:color="auto"/>
        <w:right w:val="none" w:sz="0" w:space="0" w:color="auto"/>
      </w:divBdr>
    </w:div>
    <w:div w:id="1748654409">
      <w:bodyDiv w:val="1"/>
      <w:marLeft w:val="0"/>
      <w:marRight w:val="0"/>
      <w:marTop w:val="0"/>
      <w:marBottom w:val="0"/>
      <w:divBdr>
        <w:top w:val="none" w:sz="0" w:space="0" w:color="auto"/>
        <w:left w:val="none" w:sz="0" w:space="0" w:color="auto"/>
        <w:bottom w:val="none" w:sz="0" w:space="0" w:color="auto"/>
        <w:right w:val="none" w:sz="0" w:space="0" w:color="auto"/>
      </w:divBdr>
    </w:div>
    <w:div w:id="1748770582">
      <w:bodyDiv w:val="1"/>
      <w:marLeft w:val="0"/>
      <w:marRight w:val="0"/>
      <w:marTop w:val="0"/>
      <w:marBottom w:val="0"/>
      <w:divBdr>
        <w:top w:val="none" w:sz="0" w:space="0" w:color="auto"/>
        <w:left w:val="none" w:sz="0" w:space="0" w:color="auto"/>
        <w:bottom w:val="none" w:sz="0" w:space="0" w:color="auto"/>
        <w:right w:val="none" w:sz="0" w:space="0" w:color="auto"/>
      </w:divBdr>
    </w:div>
    <w:div w:id="1748770675">
      <w:bodyDiv w:val="1"/>
      <w:marLeft w:val="0"/>
      <w:marRight w:val="0"/>
      <w:marTop w:val="0"/>
      <w:marBottom w:val="0"/>
      <w:divBdr>
        <w:top w:val="none" w:sz="0" w:space="0" w:color="auto"/>
        <w:left w:val="none" w:sz="0" w:space="0" w:color="auto"/>
        <w:bottom w:val="none" w:sz="0" w:space="0" w:color="auto"/>
        <w:right w:val="none" w:sz="0" w:space="0" w:color="auto"/>
      </w:divBdr>
    </w:div>
    <w:div w:id="1749109480">
      <w:bodyDiv w:val="1"/>
      <w:marLeft w:val="0"/>
      <w:marRight w:val="0"/>
      <w:marTop w:val="0"/>
      <w:marBottom w:val="0"/>
      <w:divBdr>
        <w:top w:val="none" w:sz="0" w:space="0" w:color="auto"/>
        <w:left w:val="none" w:sz="0" w:space="0" w:color="auto"/>
        <w:bottom w:val="none" w:sz="0" w:space="0" w:color="auto"/>
        <w:right w:val="none" w:sz="0" w:space="0" w:color="auto"/>
      </w:divBdr>
    </w:div>
    <w:div w:id="1749813936">
      <w:bodyDiv w:val="1"/>
      <w:marLeft w:val="0"/>
      <w:marRight w:val="0"/>
      <w:marTop w:val="0"/>
      <w:marBottom w:val="0"/>
      <w:divBdr>
        <w:top w:val="none" w:sz="0" w:space="0" w:color="auto"/>
        <w:left w:val="none" w:sz="0" w:space="0" w:color="auto"/>
        <w:bottom w:val="none" w:sz="0" w:space="0" w:color="auto"/>
        <w:right w:val="none" w:sz="0" w:space="0" w:color="auto"/>
      </w:divBdr>
    </w:div>
    <w:div w:id="1749887321">
      <w:bodyDiv w:val="1"/>
      <w:marLeft w:val="0"/>
      <w:marRight w:val="0"/>
      <w:marTop w:val="0"/>
      <w:marBottom w:val="0"/>
      <w:divBdr>
        <w:top w:val="none" w:sz="0" w:space="0" w:color="auto"/>
        <w:left w:val="none" w:sz="0" w:space="0" w:color="auto"/>
        <w:bottom w:val="none" w:sz="0" w:space="0" w:color="auto"/>
        <w:right w:val="none" w:sz="0" w:space="0" w:color="auto"/>
      </w:divBdr>
    </w:div>
    <w:div w:id="1749955316">
      <w:bodyDiv w:val="1"/>
      <w:marLeft w:val="0"/>
      <w:marRight w:val="0"/>
      <w:marTop w:val="0"/>
      <w:marBottom w:val="0"/>
      <w:divBdr>
        <w:top w:val="none" w:sz="0" w:space="0" w:color="auto"/>
        <w:left w:val="none" w:sz="0" w:space="0" w:color="auto"/>
        <w:bottom w:val="none" w:sz="0" w:space="0" w:color="auto"/>
        <w:right w:val="none" w:sz="0" w:space="0" w:color="auto"/>
      </w:divBdr>
    </w:div>
    <w:div w:id="1750038874">
      <w:bodyDiv w:val="1"/>
      <w:marLeft w:val="0"/>
      <w:marRight w:val="0"/>
      <w:marTop w:val="0"/>
      <w:marBottom w:val="0"/>
      <w:divBdr>
        <w:top w:val="none" w:sz="0" w:space="0" w:color="auto"/>
        <w:left w:val="none" w:sz="0" w:space="0" w:color="auto"/>
        <w:bottom w:val="none" w:sz="0" w:space="0" w:color="auto"/>
        <w:right w:val="none" w:sz="0" w:space="0" w:color="auto"/>
      </w:divBdr>
    </w:div>
    <w:div w:id="1750230714">
      <w:bodyDiv w:val="1"/>
      <w:marLeft w:val="0"/>
      <w:marRight w:val="0"/>
      <w:marTop w:val="0"/>
      <w:marBottom w:val="0"/>
      <w:divBdr>
        <w:top w:val="none" w:sz="0" w:space="0" w:color="auto"/>
        <w:left w:val="none" w:sz="0" w:space="0" w:color="auto"/>
        <w:bottom w:val="none" w:sz="0" w:space="0" w:color="auto"/>
        <w:right w:val="none" w:sz="0" w:space="0" w:color="auto"/>
      </w:divBdr>
    </w:div>
    <w:div w:id="1750343611">
      <w:bodyDiv w:val="1"/>
      <w:marLeft w:val="0"/>
      <w:marRight w:val="0"/>
      <w:marTop w:val="0"/>
      <w:marBottom w:val="0"/>
      <w:divBdr>
        <w:top w:val="none" w:sz="0" w:space="0" w:color="auto"/>
        <w:left w:val="none" w:sz="0" w:space="0" w:color="auto"/>
        <w:bottom w:val="none" w:sz="0" w:space="0" w:color="auto"/>
        <w:right w:val="none" w:sz="0" w:space="0" w:color="auto"/>
      </w:divBdr>
    </w:div>
    <w:div w:id="1750494003">
      <w:bodyDiv w:val="1"/>
      <w:marLeft w:val="0"/>
      <w:marRight w:val="0"/>
      <w:marTop w:val="0"/>
      <w:marBottom w:val="0"/>
      <w:divBdr>
        <w:top w:val="none" w:sz="0" w:space="0" w:color="auto"/>
        <w:left w:val="none" w:sz="0" w:space="0" w:color="auto"/>
        <w:bottom w:val="none" w:sz="0" w:space="0" w:color="auto"/>
        <w:right w:val="none" w:sz="0" w:space="0" w:color="auto"/>
      </w:divBdr>
    </w:div>
    <w:div w:id="1750687135">
      <w:bodyDiv w:val="1"/>
      <w:marLeft w:val="0"/>
      <w:marRight w:val="0"/>
      <w:marTop w:val="0"/>
      <w:marBottom w:val="0"/>
      <w:divBdr>
        <w:top w:val="none" w:sz="0" w:space="0" w:color="auto"/>
        <w:left w:val="none" w:sz="0" w:space="0" w:color="auto"/>
        <w:bottom w:val="none" w:sz="0" w:space="0" w:color="auto"/>
        <w:right w:val="none" w:sz="0" w:space="0" w:color="auto"/>
      </w:divBdr>
    </w:div>
    <w:div w:id="1750738100">
      <w:bodyDiv w:val="1"/>
      <w:marLeft w:val="0"/>
      <w:marRight w:val="0"/>
      <w:marTop w:val="0"/>
      <w:marBottom w:val="0"/>
      <w:divBdr>
        <w:top w:val="none" w:sz="0" w:space="0" w:color="auto"/>
        <w:left w:val="none" w:sz="0" w:space="0" w:color="auto"/>
        <w:bottom w:val="none" w:sz="0" w:space="0" w:color="auto"/>
        <w:right w:val="none" w:sz="0" w:space="0" w:color="auto"/>
      </w:divBdr>
    </w:div>
    <w:div w:id="1750930314">
      <w:bodyDiv w:val="1"/>
      <w:marLeft w:val="0"/>
      <w:marRight w:val="0"/>
      <w:marTop w:val="0"/>
      <w:marBottom w:val="0"/>
      <w:divBdr>
        <w:top w:val="none" w:sz="0" w:space="0" w:color="auto"/>
        <w:left w:val="none" w:sz="0" w:space="0" w:color="auto"/>
        <w:bottom w:val="none" w:sz="0" w:space="0" w:color="auto"/>
        <w:right w:val="none" w:sz="0" w:space="0" w:color="auto"/>
      </w:divBdr>
    </w:div>
    <w:div w:id="1751006832">
      <w:bodyDiv w:val="1"/>
      <w:marLeft w:val="0"/>
      <w:marRight w:val="0"/>
      <w:marTop w:val="0"/>
      <w:marBottom w:val="0"/>
      <w:divBdr>
        <w:top w:val="none" w:sz="0" w:space="0" w:color="auto"/>
        <w:left w:val="none" w:sz="0" w:space="0" w:color="auto"/>
        <w:bottom w:val="none" w:sz="0" w:space="0" w:color="auto"/>
        <w:right w:val="none" w:sz="0" w:space="0" w:color="auto"/>
      </w:divBdr>
    </w:div>
    <w:div w:id="1751150361">
      <w:bodyDiv w:val="1"/>
      <w:marLeft w:val="0"/>
      <w:marRight w:val="0"/>
      <w:marTop w:val="0"/>
      <w:marBottom w:val="0"/>
      <w:divBdr>
        <w:top w:val="none" w:sz="0" w:space="0" w:color="auto"/>
        <w:left w:val="none" w:sz="0" w:space="0" w:color="auto"/>
        <w:bottom w:val="none" w:sz="0" w:space="0" w:color="auto"/>
        <w:right w:val="none" w:sz="0" w:space="0" w:color="auto"/>
      </w:divBdr>
    </w:div>
    <w:div w:id="1751539516">
      <w:bodyDiv w:val="1"/>
      <w:marLeft w:val="0"/>
      <w:marRight w:val="0"/>
      <w:marTop w:val="0"/>
      <w:marBottom w:val="0"/>
      <w:divBdr>
        <w:top w:val="none" w:sz="0" w:space="0" w:color="auto"/>
        <w:left w:val="none" w:sz="0" w:space="0" w:color="auto"/>
        <w:bottom w:val="none" w:sz="0" w:space="0" w:color="auto"/>
        <w:right w:val="none" w:sz="0" w:space="0" w:color="auto"/>
      </w:divBdr>
    </w:div>
    <w:div w:id="1751540762">
      <w:bodyDiv w:val="1"/>
      <w:marLeft w:val="0"/>
      <w:marRight w:val="0"/>
      <w:marTop w:val="0"/>
      <w:marBottom w:val="0"/>
      <w:divBdr>
        <w:top w:val="none" w:sz="0" w:space="0" w:color="auto"/>
        <w:left w:val="none" w:sz="0" w:space="0" w:color="auto"/>
        <w:bottom w:val="none" w:sz="0" w:space="0" w:color="auto"/>
        <w:right w:val="none" w:sz="0" w:space="0" w:color="auto"/>
      </w:divBdr>
    </w:div>
    <w:div w:id="1751729316">
      <w:bodyDiv w:val="1"/>
      <w:marLeft w:val="0"/>
      <w:marRight w:val="0"/>
      <w:marTop w:val="0"/>
      <w:marBottom w:val="0"/>
      <w:divBdr>
        <w:top w:val="none" w:sz="0" w:space="0" w:color="auto"/>
        <w:left w:val="none" w:sz="0" w:space="0" w:color="auto"/>
        <w:bottom w:val="none" w:sz="0" w:space="0" w:color="auto"/>
        <w:right w:val="none" w:sz="0" w:space="0" w:color="auto"/>
      </w:divBdr>
    </w:div>
    <w:div w:id="1751809769">
      <w:bodyDiv w:val="1"/>
      <w:marLeft w:val="0"/>
      <w:marRight w:val="0"/>
      <w:marTop w:val="0"/>
      <w:marBottom w:val="0"/>
      <w:divBdr>
        <w:top w:val="none" w:sz="0" w:space="0" w:color="auto"/>
        <w:left w:val="none" w:sz="0" w:space="0" w:color="auto"/>
        <w:bottom w:val="none" w:sz="0" w:space="0" w:color="auto"/>
        <w:right w:val="none" w:sz="0" w:space="0" w:color="auto"/>
      </w:divBdr>
    </w:div>
    <w:div w:id="1751845985">
      <w:bodyDiv w:val="1"/>
      <w:marLeft w:val="0"/>
      <w:marRight w:val="0"/>
      <w:marTop w:val="0"/>
      <w:marBottom w:val="0"/>
      <w:divBdr>
        <w:top w:val="none" w:sz="0" w:space="0" w:color="auto"/>
        <w:left w:val="none" w:sz="0" w:space="0" w:color="auto"/>
        <w:bottom w:val="none" w:sz="0" w:space="0" w:color="auto"/>
        <w:right w:val="none" w:sz="0" w:space="0" w:color="auto"/>
      </w:divBdr>
    </w:div>
    <w:div w:id="1752194937">
      <w:bodyDiv w:val="1"/>
      <w:marLeft w:val="0"/>
      <w:marRight w:val="0"/>
      <w:marTop w:val="0"/>
      <w:marBottom w:val="0"/>
      <w:divBdr>
        <w:top w:val="none" w:sz="0" w:space="0" w:color="auto"/>
        <w:left w:val="none" w:sz="0" w:space="0" w:color="auto"/>
        <w:bottom w:val="none" w:sz="0" w:space="0" w:color="auto"/>
        <w:right w:val="none" w:sz="0" w:space="0" w:color="auto"/>
      </w:divBdr>
      <w:divsChild>
        <w:div w:id="187764031">
          <w:marLeft w:val="480"/>
          <w:marRight w:val="0"/>
          <w:marTop w:val="0"/>
          <w:marBottom w:val="0"/>
          <w:divBdr>
            <w:top w:val="none" w:sz="0" w:space="0" w:color="auto"/>
            <w:left w:val="none" w:sz="0" w:space="0" w:color="auto"/>
            <w:bottom w:val="none" w:sz="0" w:space="0" w:color="auto"/>
            <w:right w:val="none" w:sz="0" w:space="0" w:color="auto"/>
          </w:divBdr>
        </w:div>
        <w:div w:id="237979501">
          <w:marLeft w:val="480"/>
          <w:marRight w:val="0"/>
          <w:marTop w:val="0"/>
          <w:marBottom w:val="0"/>
          <w:divBdr>
            <w:top w:val="none" w:sz="0" w:space="0" w:color="auto"/>
            <w:left w:val="none" w:sz="0" w:space="0" w:color="auto"/>
            <w:bottom w:val="none" w:sz="0" w:space="0" w:color="auto"/>
            <w:right w:val="none" w:sz="0" w:space="0" w:color="auto"/>
          </w:divBdr>
        </w:div>
        <w:div w:id="249657469">
          <w:marLeft w:val="480"/>
          <w:marRight w:val="0"/>
          <w:marTop w:val="0"/>
          <w:marBottom w:val="0"/>
          <w:divBdr>
            <w:top w:val="none" w:sz="0" w:space="0" w:color="auto"/>
            <w:left w:val="none" w:sz="0" w:space="0" w:color="auto"/>
            <w:bottom w:val="none" w:sz="0" w:space="0" w:color="auto"/>
            <w:right w:val="none" w:sz="0" w:space="0" w:color="auto"/>
          </w:divBdr>
        </w:div>
        <w:div w:id="1630168197">
          <w:marLeft w:val="480"/>
          <w:marRight w:val="0"/>
          <w:marTop w:val="0"/>
          <w:marBottom w:val="0"/>
          <w:divBdr>
            <w:top w:val="none" w:sz="0" w:space="0" w:color="auto"/>
            <w:left w:val="none" w:sz="0" w:space="0" w:color="auto"/>
            <w:bottom w:val="none" w:sz="0" w:space="0" w:color="auto"/>
            <w:right w:val="none" w:sz="0" w:space="0" w:color="auto"/>
          </w:divBdr>
        </w:div>
        <w:div w:id="1940720331">
          <w:marLeft w:val="480"/>
          <w:marRight w:val="0"/>
          <w:marTop w:val="0"/>
          <w:marBottom w:val="0"/>
          <w:divBdr>
            <w:top w:val="none" w:sz="0" w:space="0" w:color="auto"/>
            <w:left w:val="none" w:sz="0" w:space="0" w:color="auto"/>
            <w:bottom w:val="none" w:sz="0" w:space="0" w:color="auto"/>
            <w:right w:val="none" w:sz="0" w:space="0" w:color="auto"/>
          </w:divBdr>
        </w:div>
        <w:div w:id="467090931">
          <w:marLeft w:val="480"/>
          <w:marRight w:val="0"/>
          <w:marTop w:val="0"/>
          <w:marBottom w:val="0"/>
          <w:divBdr>
            <w:top w:val="none" w:sz="0" w:space="0" w:color="auto"/>
            <w:left w:val="none" w:sz="0" w:space="0" w:color="auto"/>
            <w:bottom w:val="none" w:sz="0" w:space="0" w:color="auto"/>
            <w:right w:val="none" w:sz="0" w:space="0" w:color="auto"/>
          </w:divBdr>
        </w:div>
        <w:div w:id="570233352">
          <w:marLeft w:val="480"/>
          <w:marRight w:val="0"/>
          <w:marTop w:val="0"/>
          <w:marBottom w:val="0"/>
          <w:divBdr>
            <w:top w:val="none" w:sz="0" w:space="0" w:color="auto"/>
            <w:left w:val="none" w:sz="0" w:space="0" w:color="auto"/>
            <w:bottom w:val="none" w:sz="0" w:space="0" w:color="auto"/>
            <w:right w:val="none" w:sz="0" w:space="0" w:color="auto"/>
          </w:divBdr>
        </w:div>
        <w:div w:id="938413134">
          <w:marLeft w:val="480"/>
          <w:marRight w:val="0"/>
          <w:marTop w:val="0"/>
          <w:marBottom w:val="0"/>
          <w:divBdr>
            <w:top w:val="none" w:sz="0" w:space="0" w:color="auto"/>
            <w:left w:val="none" w:sz="0" w:space="0" w:color="auto"/>
            <w:bottom w:val="none" w:sz="0" w:space="0" w:color="auto"/>
            <w:right w:val="none" w:sz="0" w:space="0" w:color="auto"/>
          </w:divBdr>
        </w:div>
        <w:div w:id="1824928826">
          <w:marLeft w:val="480"/>
          <w:marRight w:val="0"/>
          <w:marTop w:val="0"/>
          <w:marBottom w:val="0"/>
          <w:divBdr>
            <w:top w:val="none" w:sz="0" w:space="0" w:color="auto"/>
            <w:left w:val="none" w:sz="0" w:space="0" w:color="auto"/>
            <w:bottom w:val="none" w:sz="0" w:space="0" w:color="auto"/>
            <w:right w:val="none" w:sz="0" w:space="0" w:color="auto"/>
          </w:divBdr>
        </w:div>
        <w:div w:id="852573871">
          <w:marLeft w:val="480"/>
          <w:marRight w:val="0"/>
          <w:marTop w:val="0"/>
          <w:marBottom w:val="0"/>
          <w:divBdr>
            <w:top w:val="none" w:sz="0" w:space="0" w:color="auto"/>
            <w:left w:val="none" w:sz="0" w:space="0" w:color="auto"/>
            <w:bottom w:val="none" w:sz="0" w:space="0" w:color="auto"/>
            <w:right w:val="none" w:sz="0" w:space="0" w:color="auto"/>
          </w:divBdr>
        </w:div>
        <w:div w:id="521557931">
          <w:marLeft w:val="480"/>
          <w:marRight w:val="0"/>
          <w:marTop w:val="0"/>
          <w:marBottom w:val="0"/>
          <w:divBdr>
            <w:top w:val="none" w:sz="0" w:space="0" w:color="auto"/>
            <w:left w:val="none" w:sz="0" w:space="0" w:color="auto"/>
            <w:bottom w:val="none" w:sz="0" w:space="0" w:color="auto"/>
            <w:right w:val="none" w:sz="0" w:space="0" w:color="auto"/>
          </w:divBdr>
        </w:div>
        <w:div w:id="1080786460">
          <w:marLeft w:val="480"/>
          <w:marRight w:val="0"/>
          <w:marTop w:val="0"/>
          <w:marBottom w:val="0"/>
          <w:divBdr>
            <w:top w:val="none" w:sz="0" w:space="0" w:color="auto"/>
            <w:left w:val="none" w:sz="0" w:space="0" w:color="auto"/>
            <w:bottom w:val="none" w:sz="0" w:space="0" w:color="auto"/>
            <w:right w:val="none" w:sz="0" w:space="0" w:color="auto"/>
          </w:divBdr>
        </w:div>
        <w:div w:id="238756438">
          <w:marLeft w:val="480"/>
          <w:marRight w:val="0"/>
          <w:marTop w:val="0"/>
          <w:marBottom w:val="0"/>
          <w:divBdr>
            <w:top w:val="none" w:sz="0" w:space="0" w:color="auto"/>
            <w:left w:val="none" w:sz="0" w:space="0" w:color="auto"/>
            <w:bottom w:val="none" w:sz="0" w:space="0" w:color="auto"/>
            <w:right w:val="none" w:sz="0" w:space="0" w:color="auto"/>
          </w:divBdr>
        </w:div>
        <w:div w:id="599721920">
          <w:marLeft w:val="480"/>
          <w:marRight w:val="0"/>
          <w:marTop w:val="0"/>
          <w:marBottom w:val="0"/>
          <w:divBdr>
            <w:top w:val="none" w:sz="0" w:space="0" w:color="auto"/>
            <w:left w:val="none" w:sz="0" w:space="0" w:color="auto"/>
            <w:bottom w:val="none" w:sz="0" w:space="0" w:color="auto"/>
            <w:right w:val="none" w:sz="0" w:space="0" w:color="auto"/>
          </w:divBdr>
        </w:div>
        <w:div w:id="1458522039">
          <w:marLeft w:val="480"/>
          <w:marRight w:val="0"/>
          <w:marTop w:val="0"/>
          <w:marBottom w:val="0"/>
          <w:divBdr>
            <w:top w:val="none" w:sz="0" w:space="0" w:color="auto"/>
            <w:left w:val="none" w:sz="0" w:space="0" w:color="auto"/>
            <w:bottom w:val="none" w:sz="0" w:space="0" w:color="auto"/>
            <w:right w:val="none" w:sz="0" w:space="0" w:color="auto"/>
          </w:divBdr>
        </w:div>
        <w:div w:id="1459227969">
          <w:marLeft w:val="480"/>
          <w:marRight w:val="0"/>
          <w:marTop w:val="0"/>
          <w:marBottom w:val="0"/>
          <w:divBdr>
            <w:top w:val="none" w:sz="0" w:space="0" w:color="auto"/>
            <w:left w:val="none" w:sz="0" w:space="0" w:color="auto"/>
            <w:bottom w:val="none" w:sz="0" w:space="0" w:color="auto"/>
            <w:right w:val="none" w:sz="0" w:space="0" w:color="auto"/>
          </w:divBdr>
        </w:div>
        <w:div w:id="1533347492">
          <w:marLeft w:val="480"/>
          <w:marRight w:val="0"/>
          <w:marTop w:val="0"/>
          <w:marBottom w:val="0"/>
          <w:divBdr>
            <w:top w:val="none" w:sz="0" w:space="0" w:color="auto"/>
            <w:left w:val="none" w:sz="0" w:space="0" w:color="auto"/>
            <w:bottom w:val="none" w:sz="0" w:space="0" w:color="auto"/>
            <w:right w:val="none" w:sz="0" w:space="0" w:color="auto"/>
          </w:divBdr>
        </w:div>
        <w:div w:id="598832293">
          <w:marLeft w:val="480"/>
          <w:marRight w:val="0"/>
          <w:marTop w:val="0"/>
          <w:marBottom w:val="0"/>
          <w:divBdr>
            <w:top w:val="none" w:sz="0" w:space="0" w:color="auto"/>
            <w:left w:val="none" w:sz="0" w:space="0" w:color="auto"/>
            <w:bottom w:val="none" w:sz="0" w:space="0" w:color="auto"/>
            <w:right w:val="none" w:sz="0" w:space="0" w:color="auto"/>
          </w:divBdr>
        </w:div>
        <w:div w:id="1552814196">
          <w:marLeft w:val="480"/>
          <w:marRight w:val="0"/>
          <w:marTop w:val="0"/>
          <w:marBottom w:val="0"/>
          <w:divBdr>
            <w:top w:val="none" w:sz="0" w:space="0" w:color="auto"/>
            <w:left w:val="none" w:sz="0" w:space="0" w:color="auto"/>
            <w:bottom w:val="none" w:sz="0" w:space="0" w:color="auto"/>
            <w:right w:val="none" w:sz="0" w:space="0" w:color="auto"/>
          </w:divBdr>
        </w:div>
        <w:div w:id="333458415">
          <w:marLeft w:val="480"/>
          <w:marRight w:val="0"/>
          <w:marTop w:val="0"/>
          <w:marBottom w:val="0"/>
          <w:divBdr>
            <w:top w:val="none" w:sz="0" w:space="0" w:color="auto"/>
            <w:left w:val="none" w:sz="0" w:space="0" w:color="auto"/>
            <w:bottom w:val="none" w:sz="0" w:space="0" w:color="auto"/>
            <w:right w:val="none" w:sz="0" w:space="0" w:color="auto"/>
          </w:divBdr>
        </w:div>
        <w:div w:id="973487823">
          <w:marLeft w:val="480"/>
          <w:marRight w:val="0"/>
          <w:marTop w:val="0"/>
          <w:marBottom w:val="0"/>
          <w:divBdr>
            <w:top w:val="none" w:sz="0" w:space="0" w:color="auto"/>
            <w:left w:val="none" w:sz="0" w:space="0" w:color="auto"/>
            <w:bottom w:val="none" w:sz="0" w:space="0" w:color="auto"/>
            <w:right w:val="none" w:sz="0" w:space="0" w:color="auto"/>
          </w:divBdr>
        </w:div>
        <w:div w:id="233004469">
          <w:marLeft w:val="480"/>
          <w:marRight w:val="0"/>
          <w:marTop w:val="0"/>
          <w:marBottom w:val="0"/>
          <w:divBdr>
            <w:top w:val="none" w:sz="0" w:space="0" w:color="auto"/>
            <w:left w:val="none" w:sz="0" w:space="0" w:color="auto"/>
            <w:bottom w:val="none" w:sz="0" w:space="0" w:color="auto"/>
            <w:right w:val="none" w:sz="0" w:space="0" w:color="auto"/>
          </w:divBdr>
        </w:div>
        <w:div w:id="754744266">
          <w:marLeft w:val="480"/>
          <w:marRight w:val="0"/>
          <w:marTop w:val="0"/>
          <w:marBottom w:val="0"/>
          <w:divBdr>
            <w:top w:val="none" w:sz="0" w:space="0" w:color="auto"/>
            <w:left w:val="none" w:sz="0" w:space="0" w:color="auto"/>
            <w:bottom w:val="none" w:sz="0" w:space="0" w:color="auto"/>
            <w:right w:val="none" w:sz="0" w:space="0" w:color="auto"/>
          </w:divBdr>
        </w:div>
        <w:div w:id="1319311481">
          <w:marLeft w:val="480"/>
          <w:marRight w:val="0"/>
          <w:marTop w:val="0"/>
          <w:marBottom w:val="0"/>
          <w:divBdr>
            <w:top w:val="none" w:sz="0" w:space="0" w:color="auto"/>
            <w:left w:val="none" w:sz="0" w:space="0" w:color="auto"/>
            <w:bottom w:val="none" w:sz="0" w:space="0" w:color="auto"/>
            <w:right w:val="none" w:sz="0" w:space="0" w:color="auto"/>
          </w:divBdr>
        </w:div>
        <w:div w:id="1717772841">
          <w:marLeft w:val="480"/>
          <w:marRight w:val="0"/>
          <w:marTop w:val="0"/>
          <w:marBottom w:val="0"/>
          <w:divBdr>
            <w:top w:val="none" w:sz="0" w:space="0" w:color="auto"/>
            <w:left w:val="none" w:sz="0" w:space="0" w:color="auto"/>
            <w:bottom w:val="none" w:sz="0" w:space="0" w:color="auto"/>
            <w:right w:val="none" w:sz="0" w:space="0" w:color="auto"/>
          </w:divBdr>
        </w:div>
        <w:div w:id="1649364733">
          <w:marLeft w:val="480"/>
          <w:marRight w:val="0"/>
          <w:marTop w:val="0"/>
          <w:marBottom w:val="0"/>
          <w:divBdr>
            <w:top w:val="none" w:sz="0" w:space="0" w:color="auto"/>
            <w:left w:val="none" w:sz="0" w:space="0" w:color="auto"/>
            <w:bottom w:val="none" w:sz="0" w:space="0" w:color="auto"/>
            <w:right w:val="none" w:sz="0" w:space="0" w:color="auto"/>
          </w:divBdr>
        </w:div>
        <w:div w:id="239289869">
          <w:marLeft w:val="480"/>
          <w:marRight w:val="0"/>
          <w:marTop w:val="0"/>
          <w:marBottom w:val="0"/>
          <w:divBdr>
            <w:top w:val="none" w:sz="0" w:space="0" w:color="auto"/>
            <w:left w:val="none" w:sz="0" w:space="0" w:color="auto"/>
            <w:bottom w:val="none" w:sz="0" w:space="0" w:color="auto"/>
            <w:right w:val="none" w:sz="0" w:space="0" w:color="auto"/>
          </w:divBdr>
        </w:div>
        <w:div w:id="1852144098">
          <w:marLeft w:val="480"/>
          <w:marRight w:val="0"/>
          <w:marTop w:val="0"/>
          <w:marBottom w:val="0"/>
          <w:divBdr>
            <w:top w:val="none" w:sz="0" w:space="0" w:color="auto"/>
            <w:left w:val="none" w:sz="0" w:space="0" w:color="auto"/>
            <w:bottom w:val="none" w:sz="0" w:space="0" w:color="auto"/>
            <w:right w:val="none" w:sz="0" w:space="0" w:color="auto"/>
          </w:divBdr>
        </w:div>
        <w:div w:id="421297696">
          <w:marLeft w:val="480"/>
          <w:marRight w:val="0"/>
          <w:marTop w:val="0"/>
          <w:marBottom w:val="0"/>
          <w:divBdr>
            <w:top w:val="none" w:sz="0" w:space="0" w:color="auto"/>
            <w:left w:val="none" w:sz="0" w:space="0" w:color="auto"/>
            <w:bottom w:val="none" w:sz="0" w:space="0" w:color="auto"/>
            <w:right w:val="none" w:sz="0" w:space="0" w:color="auto"/>
          </w:divBdr>
        </w:div>
        <w:div w:id="12388627">
          <w:marLeft w:val="480"/>
          <w:marRight w:val="0"/>
          <w:marTop w:val="0"/>
          <w:marBottom w:val="0"/>
          <w:divBdr>
            <w:top w:val="none" w:sz="0" w:space="0" w:color="auto"/>
            <w:left w:val="none" w:sz="0" w:space="0" w:color="auto"/>
            <w:bottom w:val="none" w:sz="0" w:space="0" w:color="auto"/>
            <w:right w:val="none" w:sz="0" w:space="0" w:color="auto"/>
          </w:divBdr>
        </w:div>
        <w:div w:id="1880782569">
          <w:marLeft w:val="480"/>
          <w:marRight w:val="0"/>
          <w:marTop w:val="0"/>
          <w:marBottom w:val="0"/>
          <w:divBdr>
            <w:top w:val="none" w:sz="0" w:space="0" w:color="auto"/>
            <w:left w:val="none" w:sz="0" w:space="0" w:color="auto"/>
            <w:bottom w:val="none" w:sz="0" w:space="0" w:color="auto"/>
            <w:right w:val="none" w:sz="0" w:space="0" w:color="auto"/>
          </w:divBdr>
        </w:div>
        <w:div w:id="1575044913">
          <w:marLeft w:val="480"/>
          <w:marRight w:val="0"/>
          <w:marTop w:val="0"/>
          <w:marBottom w:val="0"/>
          <w:divBdr>
            <w:top w:val="none" w:sz="0" w:space="0" w:color="auto"/>
            <w:left w:val="none" w:sz="0" w:space="0" w:color="auto"/>
            <w:bottom w:val="none" w:sz="0" w:space="0" w:color="auto"/>
            <w:right w:val="none" w:sz="0" w:space="0" w:color="auto"/>
          </w:divBdr>
        </w:div>
        <w:div w:id="69500307">
          <w:marLeft w:val="480"/>
          <w:marRight w:val="0"/>
          <w:marTop w:val="0"/>
          <w:marBottom w:val="0"/>
          <w:divBdr>
            <w:top w:val="none" w:sz="0" w:space="0" w:color="auto"/>
            <w:left w:val="none" w:sz="0" w:space="0" w:color="auto"/>
            <w:bottom w:val="none" w:sz="0" w:space="0" w:color="auto"/>
            <w:right w:val="none" w:sz="0" w:space="0" w:color="auto"/>
          </w:divBdr>
        </w:div>
        <w:div w:id="272789286">
          <w:marLeft w:val="480"/>
          <w:marRight w:val="0"/>
          <w:marTop w:val="0"/>
          <w:marBottom w:val="0"/>
          <w:divBdr>
            <w:top w:val="none" w:sz="0" w:space="0" w:color="auto"/>
            <w:left w:val="none" w:sz="0" w:space="0" w:color="auto"/>
            <w:bottom w:val="none" w:sz="0" w:space="0" w:color="auto"/>
            <w:right w:val="none" w:sz="0" w:space="0" w:color="auto"/>
          </w:divBdr>
        </w:div>
        <w:div w:id="1657878729">
          <w:marLeft w:val="480"/>
          <w:marRight w:val="0"/>
          <w:marTop w:val="0"/>
          <w:marBottom w:val="0"/>
          <w:divBdr>
            <w:top w:val="none" w:sz="0" w:space="0" w:color="auto"/>
            <w:left w:val="none" w:sz="0" w:space="0" w:color="auto"/>
            <w:bottom w:val="none" w:sz="0" w:space="0" w:color="auto"/>
            <w:right w:val="none" w:sz="0" w:space="0" w:color="auto"/>
          </w:divBdr>
        </w:div>
        <w:div w:id="1165515558">
          <w:marLeft w:val="480"/>
          <w:marRight w:val="0"/>
          <w:marTop w:val="0"/>
          <w:marBottom w:val="0"/>
          <w:divBdr>
            <w:top w:val="none" w:sz="0" w:space="0" w:color="auto"/>
            <w:left w:val="none" w:sz="0" w:space="0" w:color="auto"/>
            <w:bottom w:val="none" w:sz="0" w:space="0" w:color="auto"/>
            <w:right w:val="none" w:sz="0" w:space="0" w:color="auto"/>
          </w:divBdr>
        </w:div>
        <w:div w:id="1127822161">
          <w:marLeft w:val="480"/>
          <w:marRight w:val="0"/>
          <w:marTop w:val="0"/>
          <w:marBottom w:val="0"/>
          <w:divBdr>
            <w:top w:val="none" w:sz="0" w:space="0" w:color="auto"/>
            <w:left w:val="none" w:sz="0" w:space="0" w:color="auto"/>
            <w:bottom w:val="none" w:sz="0" w:space="0" w:color="auto"/>
            <w:right w:val="none" w:sz="0" w:space="0" w:color="auto"/>
          </w:divBdr>
        </w:div>
        <w:div w:id="1858427487">
          <w:marLeft w:val="480"/>
          <w:marRight w:val="0"/>
          <w:marTop w:val="0"/>
          <w:marBottom w:val="0"/>
          <w:divBdr>
            <w:top w:val="none" w:sz="0" w:space="0" w:color="auto"/>
            <w:left w:val="none" w:sz="0" w:space="0" w:color="auto"/>
            <w:bottom w:val="none" w:sz="0" w:space="0" w:color="auto"/>
            <w:right w:val="none" w:sz="0" w:space="0" w:color="auto"/>
          </w:divBdr>
        </w:div>
        <w:div w:id="537934212">
          <w:marLeft w:val="480"/>
          <w:marRight w:val="0"/>
          <w:marTop w:val="0"/>
          <w:marBottom w:val="0"/>
          <w:divBdr>
            <w:top w:val="none" w:sz="0" w:space="0" w:color="auto"/>
            <w:left w:val="none" w:sz="0" w:space="0" w:color="auto"/>
            <w:bottom w:val="none" w:sz="0" w:space="0" w:color="auto"/>
            <w:right w:val="none" w:sz="0" w:space="0" w:color="auto"/>
          </w:divBdr>
        </w:div>
        <w:div w:id="1601988300">
          <w:marLeft w:val="480"/>
          <w:marRight w:val="0"/>
          <w:marTop w:val="0"/>
          <w:marBottom w:val="0"/>
          <w:divBdr>
            <w:top w:val="none" w:sz="0" w:space="0" w:color="auto"/>
            <w:left w:val="none" w:sz="0" w:space="0" w:color="auto"/>
            <w:bottom w:val="none" w:sz="0" w:space="0" w:color="auto"/>
            <w:right w:val="none" w:sz="0" w:space="0" w:color="auto"/>
          </w:divBdr>
        </w:div>
        <w:div w:id="432866701">
          <w:marLeft w:val="480"/>
          <w:marRight w:val="0"/>
          <w:marTop w:val="0"/>
          <w:marBottom w:val="0"/>
          <w:divBdr>
            <w:top w:val="none" w:sz="0" w:space="0" w:color="auto"/>
            <w:left w:val="none" w:sz="0" w:space="0" w:color="auto"/>
            <w:bottom w:val="none" w:sz="0" w:space="0" w:color="auto"/>
            <w:right w:val="none" w:sz="0" w:space="0" w:color="auto"/>
          </w:divBdr>
        </w:div>
        <w:div w:id="1369182125">
          <w:marLeft w:val="480"/>
          <w:marRight w:val="0"/>
          <w:marTop w:val="0"/>
          <w:marBottom w:val="0"/>
          <w:divBdr>
            <w:top w:val="none" w:sz="0" w:space="0" w:color="auto"/>
            <w:left w:val="none" w:sz="0" w:space="0" w:color="auto"/>
            <w:bottom w:val="none" w:sz="0" w:space="0" w:color="auto"/>
            <w:right w:val="none" w:sz="0" w:space="0" w:color="auto"/>
          </w:divBdr>
        </w:div>
        <w:div w:id="661276032">
          <w:marLeft w:val="480"/>
          <w:marRight w:val="0"/>
          <w:marTop w:val="0"/>
          <w:marBottom w:val="0"/>
          <w:divBdr>
            <w:top w:val="none" w:sz="0" w:space="0" w:color="auto"/>
            <w:left w:val="none" w:sz="0" w:space="0" w:color="auto"/>
            <w:bottom w:val="none" w:sz="0" w:space="0" w:color="auto"/>
            <w:right w:val="none" w:sz="0" w:space="0" w:color="auto"/>
          </w:divBdr>
        </w:div>
        <w:div w:id="649402208">
          <w:marLeft w:val="480"/>
          <w:marRight w:val="0"/>
          <w:marTop w:val="0"/>
          <w:marBottom w:val="0"/>
          <w:divBdr>
            <w:top w:val="none" w:sz="0" w:space="0" w:color="auto"/>
            <w:left w:val="none" w:sz="0" w:space="0" w:color="auto"/>
            <w:bottom w:val="none" w:sz="0" w:space="0" w:color="auto"/>
            <w:right w:val="none" w:sz="0" w:space="0" w:color="auto"/>
          </w:divBdr>
        </w:div>
        <w:div w:id="1462962115">
          <w:marLeft w:val="480"/>
          <w:marRight w:val="0"/>
          <w:marTop w:val="0"/>
          <w:marBottom w:val="0"/>
          <w:divBdr>
            <w:top w:val="none" w:sz="0" w:space="0" w:color="auto"/>
            <w:left w:val="none" w:sz="0" w:space="0" w:color="auto"/>
            <w:bottom w:val="none" w:sz="0" w:space="0" w:color="auto"/>
            <w:right w:val="none" w:sz="0" w:space="0" w:color="auto"/>
          </w:divBdr>
        </w:div>
        <w:div w:id="1868328929">
          <w:marLeft w:val="480"/>
          <w:marRight w:val="0"/>
          <w:marTop w:val="0"/>
          <w:marBottom w:val="0"/>
          <w:divBdr>
            <w:top w:val="none" w:sz="0" w:space="0" w:color="auto"/>
            <w:left w:val="none" w:sz="0" w:space="0" w:color="auto"/>
            <w:bottom w:val="none" w:sz="0" w:space="0" w:color="auto"/>
            <w:right w:val="none" w:sz="0" w:space="0" w:color="auto"/>
          </w:divBdr>
        </w:div>
        <w:div w:id="94637163">
          <w:marLeft w:val="480"/>
          <w:marRight w:val="0"/>
          <w:marTop w:val="0"/>
          <w:marBottom w:val="0"/>
          <w:divBdr>
            <w:top w:val="none" w:sz="0" w:space="0" w:color="auto"/>
            <w:left w:val="none" w:sz="0" w:space="0" w:color="auto"/>
            <w:bottom w:val="none" w:sz="0" w:space="0" w:color="auto"/>
            <w:right w:val="none" w:sz="0" w:space="0" w:color="auto"/>
          </w:divBdr>
        </w:div>
        <w:div w:id="1218321555">
          <w:marLeft w:val="480"/>
          <w:marRight w:val="0"/>
          <w:marTop w:val="0"/>
          <w:marBottom w:val="0"/>
          <w:divBdr>
            <w:top w:val="none" w:sz="0" w:space="0" w:color="auto"/>
            <w:left w:val="none" w:sz="0" w:space="0" w:color="auto"/>
            <w:bottom w:val="none" w:sz="0" w:space="0" w:color="auto"/>
            <w:right w:val="none" w:sz="0" w:space="0" w:color="auto"/>
          </w:divBdr>
        </w:div>
        <w:div w:id="2048484247">
          <w:marLeft w:val="480"/>
          <w:marRight w:val="0"/>
          <w:marTop w:val="0"/>
          <w:marBottom w:val="0"/>
          <w:divBdr>
            <w:top w:val="none" w:sz="0" w:space="0" w:color="auto"/>
            <w:left w:val="none" w:sz="0" w:space="0" w:color="auto"/>
            <w:bottom w:val="none" w:sz="0" w:space="0" w:color="auto"/>
            <w:right w:val="none" w:sz="0" w:space="0" w:color="auto"/>
          </w:divBdr>
        </w:div>
        <w:div w:id="1126965693">
          <w:marLeft w:val="480"/>
          <w:marRight w:val="0"/>
          <w:marTop w:val="0"/>
          <w:marBottom w:val="0"/>
          <w:divBdr>
            <w:top w:val="none" w:sz="0" w:space="0" w:color="auto"/>
            <w:left w:val="none" w:sz="0" w:space="0" w:color="auto"/>
            <w:bottom w:val="none" w:sz="0" w:space="0" w:color="auto"/>
            <w:right w:val="none" w:sz="0" w:space="0" w:color="auto"/>
          </w:divBdr>
        </w:div>
        <w:div w:id="934750367">
          <w:marLeft w:val="480"/>
          <w:marRight w:val="0"/>
          <w:marTop w:val="0"/>
          <w:marBottom w:val="0"/>
          <w:divBdr>
            <w:top w:val="none" w:sz="0" w:space="0" w:color="auto"/>
            <w:left w:val="none" w:sz="0" w:space="0" w:color="auto"/>
            <w:bottom w:val="none" w:sz="0" w:space="0" w:color="auto"/>
            <w:right w:val="none" w:sz="0" w:space="0" w:color="auto"/>
          </w:divBdr>
        </w:div>
        <w:div w:id="588807068">
          <w:marLeft w:val="480"/>
          <w:marRight w:val="0"/>
          <w:marTop w:val="0"/>
          <w:marBottom w:val="0"/>
          <w:divBdr>
            <w:top w:val="none" w:sz="0" w:space="0" w:color="auto"/>
            <w:left w:val="none" w:sz="0" w:space="0" w:color="auto"/>
            <w:bottom w:val="none" w:sz="0" w:space="0" w:color="auto"/>
            <w:right w:val="none" w:sz="0" w:space="0" w:color="auto"/>
          </w:divBdr>
        </w:div>
        <w:div w:id="1663729137">
          <w:marLeft w:val="480"/>
          <w:marRight w:val="0"/>
          <w:marTop w:val="0"/>
          <w:marBottom w:val="0"/>
          <w:divBdr>
            <w:top w:val="none" w:sz="0" w:space="0" w:color="auto"/>
            <w:left w:val="none" w:sz="0" w:space="0" w:color="auto"/>
            <w:bottom w:val="none" w:sz="0" w:space="0" w:color="auto"/>
            <w:right w:val="none" w:sz="0" w:space="0" w:color="auto"/>
          </w:divBdr>
        </w:div>
        <w:div w:id="410544351">
          <w:marLeft w:val="480"/>
          <w:marRight w:val="0"/>
          <w:marTop w:val="0"/>
          <w:marBottom w:val="0"/>
          <w:divBdr>
            <w:top w:val="none" w:sz="0" w:space="0" w:color="auto"/>
            <w:left w:val="none" w:sz="0" w:space="0" w:color="auto"/>
            <w:bottom w:val="none" w:sz="0" w:space="0" w:color="auto"/>
            <w:right w:val="none" w:sz="0" w:space="0" w:color="auto"/>
          </w:divBdr>
        </w:div>
        <w:div w:id="1887061902">
          <w:marLeft w:val="480"/>
          <w:marRight w:val="0"/>
          <w:marTop w:val="0"/>
          <w:marBottom w:val="0"/>
          <w:divBdr>
            <w:top w:val="none" w:sz="0" w:space="0" w:color="auto"/>
            <w:left w:val="none" w:sz="0" w:space="0" w:color="auto"/>
            <w:bottom w:val="none" w:sz="0" w:space="0" w:color="auto"/>
            <w:right w:val="none" w:sz="0" w:space="0" w:color="auto"/>
          </w:divBdr>
        </w:div>
        <w:div w:id="397365856">
          <w:marLeft w:val="480"/>
          <w:marRight w:val="0"/>
          <w:marTop w:val="0"/>
          <w:marBottom w:val="0"/>
          <w:divBdr>
            <w:top w:val="none" w:sz="0" w:space="0" w:color="auto"/>
            <w:left w:val="none" w:sz="0" w:space="0" w:color="auto"/>
            <w:bottom w:val="none" w:sz="0" w:space="0" w:color="auto"/>
            <w:right w:val="none" w:sz="0" w:space="0" w:color="auto"/>
          </w:divBdr>
        </w:div>
        <w:div w:id="1589271686">
          <w:marLeft w:val="480"/>
          <w:marRight w:val="0"/>
          <w:marTop w:val="0"/>
          <w:marBottom w:val="0"/>
          <w:divBdr>
            <w:top w:val="none" w:sz="0" w:space="0" w:color="auto"/>
            <w:left w:val="none" w:sz="0" w:space="0" w:color="auto"/>
            <w:bottom w:val="none" w:sz="0" w:space="0" w:color="auto"/>
            <w:right w:val="none" w:sz="0" w:space="0" w:color="auto"/>
          </w:divBdr>
        </w:div>
        <w:div w:id="1087725541">
          <w:marLeft w:val="480"/>
          <w:marRight w:val="0"/>
          <w:marTop w:val="0"/>
          <w:marBottom w:val="0"/>
          <w:divBdr>
            <w:top w:val="none" w:sz="0" w:space="0" w:color="auto"/>
            <w:left w:val="none" w:sz="0" w:space="0" w:color="auto"/>
            <w:bottom w:val="none" w:sz="0" w:space="0" w:color="auto"/>
            <w:right w:val="none" w:sz="0" w:space="0" w:color="auto"/>
          </w:divBdr>
        </w:div>
        <w:div w:id="821697912">
          <w:marLeft w:val="480"/>
          <w:marRight w:val="0"/>
          <w:marTop w:val="0"/>
          <w:marBottom w:val="0"/>
          <w:divBdr>
            <w:top w:val="none" w:sz="0" w:space="0" w:color="auto"/>
            <w:left w:val="none" w:sz="0" w:space="0" w:color="auto"/>
            <w:bottom w:val="none" w:sz="0" w:space="0" w:color="auto"/>
            <w:right w:val="none" w:sz="0" w:space="0" w:color="auto"/>
          </w:divBdr>
        </w:div>
        <w:div w:id="205145121">
          <w:marLeft w:val="480"/>
          <w:marRight w:val="0"/>
          <w:marTop w:val="0"/>
          <w:marBottom w:val="0"/>
          <w:divBdr>
            <w:top w:val="none" w:sz="0" w:space="0" w:color="auto"/>
            <w:left w:val="none" w:sz="0" w:space="0" w:color="auto"/>
            <w:bottom w:val="none" w:sz="0" w:space="0" w:color="auto"/>
            <w:right w:val="none" w:sz="0" w:space="0" w:color="auto"/>
          </w:divBdr>
        </w:div>
        <w:div w:id="337117345">
          <w:marLeft w:val="480"/>
          <w:marRight w:val="0"/>
          <w:marTop w:val="0"/>
          <w:marBottom w:val="0"/>
          <w:divBdr>
            <w:top w:val="none" w:sz="0" w:space="0" w:color="auto"/>
            <w:left w:val="none" w:sz="0" w:space="0" w:color="auto"/>
            <w:bottom w:val="none" w:sz="0" w:space="0" w:color="auto"/>
            <w:right w:val="none" w:sz="0" w:space="0" w:color="auto"/>
          </w:divBdr>
        </w:div>
        <w:div w:id="238950126">
          <w:marLeft w:val="480"/>
          <w:marRight w:val="0"/>
          <w:marTop w:val="0"/>
          <w:marBottom w:val="0"/>
          <w:divBdr>
            <w:top w:val="none" w:sz="0" w:space="0" w:color="auto"/>
            <w:left w:val="none" w:sz="0" w:space="0" w:color="auto"/>
            <w:bottom w:val="none" w:sz="0" w:space="0" w:color="auto"/>
            <w:right w:val="none" w:sz="0" w:space="0" w:color="auto"/>
          </w:divBdr>
        </w:div>
        <w:div w:id="727655261">
          <w:marLeft w:val="480"/>
          <w:marRight w:val="0"/>
          <w:marTop w:val="0"/>
          <w:marBottom w:val="0"/>
          <w:divBdr>
            <w:top w:val="none" w:sz="0" w:space="0" w:color="auto"/>
            <w:left w:val="none" w:sz="0" w:space="0" w:color="auto"/>
            <w:bottom w:val="none" w:sz="0" w:space="0" w:color="auto"/>
            <w:right w:val="none" w:sz="0" w:space="0" w:color="auto"/>
          </w:divBdr>
        </w:div>
        <w:div w:id="1314214166">
          <w:marLeft w:val="480"/>
          <w:marRight w:val="0"/>
          <w:marTop w:val="0"/>
          <w:marBottom w:val="0"/>
          <w:divBdr>
            <w:top w:val="none" w:sz="0" w:space="0" w:color="auto"/>
            <w:left w:val="none" w:sz="0" w:space="0" w:color="auto"/>
            <w:bottom w:val="none" w:sz="0" w:space="0" w:color="auto"/>
            <w:right w:val="none" w:sz="0" w:space="0" w:color="auto"/>
          </w:divBdr>
        </w:div>
        <w:div w:id="645404271">
          <w:marLeft w:val="480"/>
          <w:marRight w:val="0"/>
          <w:marTop w:val="0"/>
          <w:marBottom w:val="0"/>
          <w:divBdr>
            <w:top w:val="none" w:sz="0" w:space="0" w:color="auto"/>
            <w:left w:val="none" w:sz="0" w:space="0" w:color="auto"/>
            <w:bottom w:val="none" w:sz="0" w:space="0" w:color="auto"/>
            <w:right w:val="none" w:sz="0" w:space="0" w:color="auto"/>
          </w:divBdr>
        </w:div>
        <w:div w:id="777868830">
          <w:marLeft w:val="480"/>
          <w:marRight w:val="0"/>
          <w:marTop w:val="0"/>
          <w:marBottom w:val="0"/>
          <w:divBdr>
            <w:top w:val="none" w:sz="0" w:space="0" w:color="auto"/>
            <w:left w:val="none" w:sz="0" w:space="0" w:color="auto"/>
            <w:bottom w:val="none" w:sz="0" w:space="0" w:color="auto"/>
            <w:right w:val="none" w:sz="0" w:space="0" w:color="auto"/>
          </w:divBdr>
        </w:div>
        <w:div w:id="396712873">
          <w:marLeft w:val="480"/>
          <w:marRight w:val="0"/>
          <w:marTop w:val="0"/>
          <w:marBottom w:val="0"/>
          <w:divBdr>
            <w:top w:val="none" w:sz="0" w:space="0" w:color="auto"/>
            <w:left w:val="none" w:sz="0" w:space="0" w:color="auto"/>
            <w:bottom w:val="none" w:sz="0" w:space="0" w:color="auto"/>
            <w:right w:val="none" w:sz="0" w:space="0" w:color="auto"/>
          </w:divBdr>
        </w:div>
        <w:div w:id="1121461566">
          <w:marLeft w:val="480"/>
          <w:marRight w:val="0"/>
          <w:marTop w:val="0"/>
          <w:marBottom w:val="0"/>
          <w:divBdr>
            <w:top w:val="none" w:sz="0" w:space="0" w:color="auto"/>
            <w:left w:val="none" w:sz="0" w:space="0" w:color="auto"/>
            <w:bottom w:val="none" w:sz="0" w:space="0" w:color="auto"/>
            <w:right w:val="none" w:sz="0" w:space="0" w:color="auto"/>
          </w:divBdr>
        </w:div>
        <w:div w:id="1983579616">
          <w:marLeft w:val="480"/>
          <w:marRight w:val="0"/>
          <w:marTop w:val="0"/>
          <w:marBottom w:val="0"/>
          <w:divBdr>
            <w:top w:val="none" w:sz="0" w:space="0" w:color="auto"/>
            <w:left w:val="none" w:sz="0" w:space="0" w:color="auto"/>
            <w:bottom w:val="none" w:sz="0" w:space="0" w:color="auto"/>
            <w:right w:val="none" w:sz="0" w:space="0" w:color="auto"/>
          </w:divBdr>
        </w:div>
        <w:div w:id="1069692642">
          <w:marLeft w:val="480"/>
          <w:marRight w:val="0"/>
          <w:marTop w:val="0"/>
          <w:marBottom w:val="0"/>
          <w:divBdr>
            <w:top w:val="none" w:sz="0" w:space="0" w:color="auto"/>
            <w:left w:val="none" w:sz="0" w:space="0" w:color="auto"/>
            <w:bottom w:val="none" w:sz="0" w:space="0" w:color="auto"/>
            <w:right w:val="none" w:sz="0" w:space="0" w:color="auto"/>
          </w:divBdr>
        </w:div>
        <w:div w:id="1712341463">
          <w:marLeft w:val="480"/>
          <w:marRight w:val="0"/>
          <w:marTop w:val="0"/>
          <w:marBottom w:val="0"/>
          <w:divBdr>
            <w:top w:val="none" w:sz="0" w:space="0" w:color="auto"/>
            <w:left w:val="none" w:sz="0" w:space="0" w:color="auto"/>
            <w:bottom w:val="none" w:sz="0" w:space="0" w:color="auto"/>
            <w:right w:val="none" w:sz="0" w:space="0" w:color="auto"/>
          </w:divBdr>
        </w:div>
        <w:div w:id="1932741002">
          <w:marLeft w:val="480"/>
          <w:marRight w:val="0"/>
          <w:marTop w:val="0"/>
          <w:marBottom w:val="0"/>
          <w:divBdr>
            <w:top w:val="none" w:sz="0" w:space="0" w:color="auto"/>
            <w:left w:val="none" w:sz="0" w:space="0" w:color="auto"/>
            <w:bottom w:val="none" w:sz="0" w:space="0" w:color="auto"/>
            <w:right w:val="none" w:sz="0" w:space="0" w:color="auto"/>
          </w:divBdr>
        </w:div>
        <w:div w:id="1960842573">
          <w:marLeft w:val="480"/>
          <w:marRight w:val="0"/>
          <w:marTop w:val="0"/>
          <w:marBottom w:val="0"/>
          <w:divBdr>
            <w:top w:val="none" w:sz="0" w:space="0" w:color="auto"/>
            <w:left w:val="none" w:sz="0" w:space="0" w:color="auto"/>
            <w:bottom w:val="none" w:sz="0" w:space="0" w:color="auto"/>
            <w:right w:val="none" w:sz="0" w:space="0" w:color="auto"/>
          </w:divBdr>
        </w:div>
        <w:div w:id="177699778">
          <w:marLeft w:val="480"/>
          <w:marRight w:val="0"/>
          <w:marTop w:val="0"/>
          <w:marBottom w:val="0"/>
          <w:divBdr>
            <w:top w:val="none" w:sz="0" w:space="0" w:color="auto"/>
            <w:left w:val="none" w:sz="0" w:space="0" w:color="auto"/>
            <w:bottom w:val="none" w:sz="0" w:space="0" w:color="auto"/>
            <w:right w:val="none" w:sz="0" w:space="0" w:color="auto"/>
          </w:divBdr>
        </w:div>
        <w:div w:id="911625922">
          <w:marLeft w:val="480"/>
          <w:marRight w:val="0"/>
          <w:marTop w:val="0"/>
          <w:marBottom w:val="0"/>
          <w:divBdr>
            <w:top w:val="none" w:sz="0" w:space="0" w:color="auto"/>
            <w:left w:val="none" w:sz="0" w:space="0" w:color="auto"/>
            <w:bottom w:val="none" w:sz="0" w:space="0" w:color="auto"/>
            <w:right w:val="none" w:sz="0" w:space="0" w:color="auto"/>
          </w:divBdr>
        </w:div>
        <w:div w:id="916016832">
          <w:marLeft w:val="480"/>
          <w:marRight w:val="0"/>
          <w:marTop w:val="0"/>
          <w:marBottom w:val="0"/>
          <w:divBdr>
            <w:top w:val="none" w:sz="0" w:space="0" w:color="auto"/>
            <w:left w:val="none" w:sz="0" w:space="0" w:color="auto"/>
            <w:bottom w:val="none" w:sz="0" w:space="0" w:color="auto"/>
            <w:right w:val="none" w:sz="0" w:space="0" w:color="auto"/>
          </w:divBdr>
        </w:div>
        <w:div w:id="111094242">
          <w:marLeft w:val="480"/>
          <w:marRight w:val="0"/>
          <w:marTop w:val="0"/>
          <w:marBottom w:val="0"/>
          <w:divBdr>
            <w:top w:val="none" w:sz="0" w:space="0" w:color="auto"/>
            <w:left w:val="none" w:sz="0" w:space="0" w:color="auto"/>
            <w:bottom w:val="none" w:sz="0" w:space="0" w:color="auto"/>
            <w:right w:val="none" w:sz="0" w:space="0" w:color="auto"/>
          </w:divBdr>
        </w:div>
        <w:div w:id="899904532">
          <w:marLeft w:val="480"/>
          <w:marRight w:val="0"/>
          <w:marTop w:val="0"/>
          <w:marBottom w:val="0"/>
          <w:divBdr>
            <w:top w:val="none" w:sz="0" w:space="0" w:color="auto"/>
            <w:left w:val="none" w:sz="0" w:space="0" w:color="auto"/>
            <w:bottom w:val="none" w:sz="0" w:space="0" w:color="auto"/>
            <w:right w:val="none" w:sz="0" w:space="0" w:color="auto"/>
          </w:divBdr>
        </w:div>
        <w:div w:id="710571037">
          <w:marLeft w:val="480"/>
          <w:marRight w:val="0"/>
          <w:marTop w:val="0"/>
          <w:marBottom w:val="0"/>
          <w:divBdr>
            <w:top w:val="none" w:sz="0" w:space="0" w:color="auto"/>
            <w:left w:val="none" w:sz="0" w:space="0" w:color="auto"/>
            <w:bottom w:val="none" w:sz="0" w:space="0" w:color="auto"/>
            <w:right w:val="none" w:sz="0" w:space="0" w:color="auto"/>
          </w:divBdr>
        </w:div>
        <w:div w:id="1075514625">
          <w:marLeft w:val="480"/>
          <w:marRight w:val="0"/>
          <w:marTop w:val="0"/>
          <w:marBottom w:val="0"/>
          <w:divBdr>
            <w:top w:val="none" w:sz="0" w:space="0" w:color="auto"/>
            <w:left w:val="none" w:sz="0" w:space="0" w:color="auto"/>
            <w:bottom w:val="none" w:sz="0" w:space="0" w:color="auto"/>
            <w:right w:val="none" w:sz="0" w:space="0" w:color="auto"/>
          </w:divBdr>
        </w:div>
        <w:div w:id="408234722">
          <w:marLeft w:val="480"/>
          <w:marRight w:val="0"/>
          <w:marTop w:val="0"/>
          <w:marBottom w:val="0"/>
          <w:divBdr>
            <w:top w:val="none" w:sz="0" w:space="0" w:color="auto"/>
            <w:left w:val="none" w:sz="0" w:space="0" w:color="auto"/>
            <w:bottom w:val="none" w:sz="0" w:space="0" w:color="auto"/>
            <w:right w:val="none" w:sz="0" w:space="0" w:color="auto"/>
          </w:divBdr>
        </w:div>
        <w:div w:id="115687168">
          <w:marLeft w:val="480"/>
          <w:marRight w:val="0"/>
          <w:marTop w:val="0"/>
          <w:marBottom w:val="0"/>
          <w:divBdr>
            <w:top w:val="none" w:sz="0" w:space="0" w:color="auto"/>
            <w:left w:val="none" w:sz="0" w:space="0" w:color="auto"/>
            <w:bottom w:val="none" w:sz="0" w:space="0" w:color="auto"/>
            <w:right w:val="none" w:sz="0" w:space="0" w:color="auto"/>
          </w:divBdr>
        </w:div>
        <w:div w:id="258946563">
          <w:marLeft w:val="480"/>
          <w:marRight w:val="0"/>
          <w:marTop w:val="0"/>
          <w:marBottom w:val="0"/>
          <w:divBdr>
            <w:top w:val="none" w:sz="0" w:space="0" w:color="auto"/>
            <w:left w:val="none" w:sz="0" w:space="0" w:color="auto"/>
            <w:bottom w:val="none" w:sz="0" w:space="0" w:color="auto"/>
            <w:right w:val="none" w:sz="0" w:space="0" w:color="auto"/>
          </w:divBdr>
        </w:div>
        <w:div w:id="27605736">
          <w:marLeft w:val="480"/>
          <w:marRight w:val="0"/>
          <w:marTop w:val="0"/>
          <w:marBottom w:val="0"/>
          <w:divBdr>
            <w:top w:val="none" w:sz="0" w:space="0" w:color="auto"/>
            <w:left w:val="none" w:sz="0" w:space="0" w:color="auto"/>
            <w:bottom w:val="none" w:sz="0" w:space="0" w:color="auto"/>
            <w:right w:val="none" w:sz="0" w:space="0" w:color="auto"/>
          </w:divBdr>
        </w:div>
        <w:div w:id="1788936622">
          <w:marLeft w:val="480"/>
          <w:marRight w:val="0"/>
          <w:marTop w:val="0"/>
          <w:marBottom w:val="0"/>
          <w:divBdr>
            <w:top w:val="none" w:sz="0" w:space="0" w:color="auto"/>
            <w:left w:val="none" w:sz="0" w:space="0" w:color="auto"/>
            <w:bottom w:val="none" w:sz="0" w:space="0" w:color="auto"/>
            <w:right w:val="none" w:sz="0" w:space="0" w:color="auto"/>
          </w:divBdr>
        </w:div>
        <w:div w:id="159123939">
          <w:marLeft w:val="480"/>
          <w:marRight w:val="0"/>
          <w:marTop w:val="0"/>
          <w:marBottom w:val="0"/>
          <w:divBdr>
            <w:top w:val="none" w:sz="0" w:space="0" w:color="auto"/>
            <w:left w:val="none" w:sz="0" w:space="0" w:color="auto"/>
            <w:bottom w:val="none" w:sz="0" w:space="0" w:color="auto"/>
            <w:right w:val="none" w:sz="0" w:space="0" w:color="auto"/>
          </w:divBdr>
        </w:div>
        <w:div w:id="2074809895">
          <w:marLeft w:val="480"/>
          <w:marRight w:val="0"/>
          <w:marTop w:val="0"/>
          <w:marBottom w:val="0"/>
          <w:divBdr>
            <w:top w:val="none" w:sz="0" w:space="0" w:color="auto"/>
            <w:left w:val="none" w:sz="0" w:space="0" w:color="auto"/>
            <w:bottom w:val="none" w:sz="0" w:space="0" w:color="auto"/>
            <w:right w:val="none" w:sz="0" w:space="0" w:color="auto"/>
          </w:divBdr>
        </w:div>
        <w:div w:id="878054674">
          <w:marLeft w:val="480"/>
          <w:marRight w:val="0"/>
          <w:marTop w:val="0"/>
          <w:marBottom w:val="0"/>
          <w:divBdr>
            <w:top w:val="none" w:sz="0" w:space="0" w:color="auto"/>
            <w:left w:val="none" w:sz="0" w:space="0" w:color="auto"/>
            <w:bottom w:val="none" w:sz="0" w:space="0" w:color="auto"/>
            <w:right w:val="none" w:sz="0" w:space="0" w:color="auto"/>
          </w:divBdr>
        </w:div>
        <w:div w:id="224880868">
          <w:marLeft w:val="480"/>
          <w:marRight w:val="0"/>
          <w:marTop w:val="0"/>
          <w:marBottom w:val="0"/>
          <w:divBdr>
            <w:top w:val="none" w:sz="0" w:space="0" w:color="auto"/>
            <w:left w:val="none" w:sz="0" w:space="0" w:color="auto"/>
            <w:bottom w:val="none" w:sz="0" w:space="0" w:color="auto"/>
            <w:right w:val="none" w:sz="0" w:space="0" w:color="auto"/>
          </w:divBdr>
        </w:div>
        <w:div w:id="852035133">
          <w:marLeft w:val="480"/>
          <w:marRight w:val="0"/>
          <w:marTop w:val="0"/>
          <w:marBottom w:val="0"/>
          <w:divBdr>
            <w:top w:val="none" w:sz="0" w:space="0" w:color="auto"/>
            <w:left w:val="none" w:sz="0" w:space="0" w:color="auto"/>
            <w:bottom w:val="none" w:sz="0" w:space="0" w:color="auto"/>
            <w:right w:val="none" w:sz="0" w:space="0" w:color="auto"/>
          </w:divBdr>
        </w:div>
        <w:div w:id="1107698716">
          <w:marLeft w:val="480"/>
          <w:marRight w:val="0"/>
          <w:marTop w:val="0"/>
          <w:marBottom w:val="0"/>
          <w:divBdr>
            <w:top w:val="none" w:sz="0" w:space="0" w:color="auto"/>
            <w:left w:val="none" w:sz="0" w:space="0" w:color="auto"/>
            <w:bottom w:val="none" w:sz="0" w:space="0" w:color="auto"/>
            <w:right w:val="none" w:sz="0" w:space="0" w:color="auto"/>
          </w:divBdr>
        </w:div>
        <w:div w:id="421146159">
          <w:marLeft w:val="480"/>
          <w:marRight w:val="0"/>
          <w:marTop w:val="0"/>
          <w:marBottom w:val="0"/>
          <w:divBdr>
            <w:top w:val="none" w:sz="0" w:space="0" w:color="auto"/>
            <w:left w:val="none" w:sz="0" w:space="0" w:color="auto"/>
            <w:bottom w:val="none" w:sz="0" w:space="0" w:color="auto"/>
            <w:right w:val="none" w:sz="0" w:space="0" w:color="auto"/>
          </w:divBdr>
        </w:div>
        <w:div w:id="1038549779">
          <w:marLeft w:val="480"/>
          <w:marRight w:val="0"/>
          <w:marTop w:val="0"/>
          <w:marBottom w:val="0"/>
          <w:divBdr>
            <w:top w:val="none" w:sz="0" w:space="0" w:color="auto"/>
            <w:left w:val="none" w:sz="0" w:space="0" w:color="auto"/>
            <w:bottom w:val="none" w:sz="0" w:space="0" w:color="auto"/>
            <w:right w:val="none" w:sz="0" w:space="0" w:color="auto"/>
          </w:divBdr>
        </w:div>
        <w:div w:id="737291795">
          <w:marLeft w:val="480"/>
          <w:marRight w:val="0"/>
          <w:marTop w:val="0"/>
          <w:marBottom w:val="0"/>
          <w:divBdr>
            <w:top w:val="none" w:sz="0" w:space="0" w:color="auto"/>
            <w:left w:val="none" w:sz="0" w:space="0" w:color="auto"/>
            <w:bottom w:val="none" w:sz="0" w:space="0" w:color="auto"/>
            <w:right w:val="none" w:sz="0" w:space="0" w:color="auto"/>
          </w:divBdr>
        </w:div>
        <w:div w:id="1278096129">
          <w:marLeft w:val="480"/>
          <w:marRight w:val="0"/>
          <w:marTop w:val="0"/>
          <w:marBottom w:val="0"/>
          <w:divBdr>
            <w:top w:val="none" w:sz="0" w:space="0" w:color="auto"/>
            <w:left w:val="none" w:sz="0" w:space="0" w:color="auto"/>
            <w:bottom w:val="none" w:sz="0" w:space="0" w:color="auto"/>
            <w:right w:val="none" w:sz="0" w:space="0" w:color="auto"/>
          </w:divBdr>
        </w:div>
      </w:divsChild>
    </w:div>
    <w:div w:id="1752236140">
      <w:bodyDiv w:val="1"/>
      <w:marLeft w:val="0"/>
      <w:marRight w:val="0"/>
      <w:marTop w:val="0"/>
      <w:marBottom w:val="0"/>
      <w:divBdr>
        <w:top w:val="none" w:sz="0" w:space="0" w:color="auto"/>
        <w:left w:val="none" w:sz="0" w:space="0" w:color="auto"/>
        <w:bottom w:val="none" w:sz="0" w:space="0" w:color="auto"/>
        <w:right w:val="none" w:sz="0" w:space="0" w:color="auto"/>
      </w:divBdr>
    </w:div>
    <w:div w:id="1752459045">
      <w:bodyDiv w:val="1"/>
      <w:marLeft w:val="0"/>
      <w:marRight w:val="0"/>
      <w:marTop w:val="0"/>
      <w:marBottom w:val="0"/>
      <w:divBdr>
        <w:top w:val="none" w:sz="0" w:space="0" w:color="auto"/>
        <w:left w:val="none" w:sz="0" w:space="0" w:color="auto"/>
        <w:bottom w:val="none" w:sz="0" w:space="0" w:color="auto"/>
        <w:right w:val="none" w:sz="0" w:space="0" w:color="auto"/>
      </w:divBdr>
    </w:div>
    <w:div w:id="1752970104">
      <w:bodyDiv w:val="1"/>
      <w:marLeft w:val="0"/>
      <w:marRight w:val="0"/>
      <w:marTop w:val="0"/>
      <w:marBottom w:val="0"/>
      <w:divBdr>
        <w:top w:val="none" w:sz="0" w:space="0" w:color="auto"/>
        <w:left w:val="none" w:sz="0" w:space="0" w:color="auto"/>
        <w:bottom w:val="none" w:sz="0" w:space="0" w:color="auto"/>
        <w:right w:val="none" w:sz="0" w:space="0" w:color="auto"/>
      </w:divBdr>
    </w:div>
    <w:div w:id="1753114481">
      <w:bodyDiv w:val="1"/>
      <w:marLeft w:val="0"/>
      <w:marRight w:val="0"/>
      <w:marTop w:val="0"/>
      <w:marBottom w:val="0"/>
      <w:divBdr>
        <w:top w:val="none" w:sz="0" w:space="0" w:color="auto"/>
        <w:left w:val="none" w:sz="0" w:space="0" w:color="auto"/>
        <w:bottom w:val="none" w:sz="0" w:space="0" w:color="auto"/>
        <w:right w:val="none" w:sz="0" w:space="0" w:color="auto"/>
      </w:divBdr>
    </w:div>
    <w:div w:id="1753618701">
      <w:bodyDiv w:val="1"/>
      <w:marLeft w:val="0"/>
      <w:marRight w:val="0"/>
      <w:marTop w:val="0"/>
      <w:marBottom w:val="0"/>
      <w:divBdr>
        <w:top w:val="none" w:sz="0" w:space="0" w:color="auto"/>
        <w:left w:val="none" w:sz="0" w:space="0" w:color="auto"/>
        <w:bottom w:val="none" w:sz="0" w:space="0" w:color="auto"/>
        <w:right w:val="none" w:sz="0" w:space="0" w:color="auto"/>
      </w:divBdr>
    </w:div>
    <w:div w:id="1753619242">
      <w:bodyDiv w:val="1"/>
      <w:marLeft w:val="0"/>
      <w:marRight w:val="0"/>
      <w:marTop w:val="0"/>
      <w:marBottom w:val="0"/>
      <w:divBdr>
        <w:top w:val="none" w:sz="0" w:space="0" w:color="auto"/>
        <w:left w:val="none" w:sz="0" w:space="0" w:color="auto"/>
        <w:bottom w:val="none" w:sz="0" w:space="0" w:color="auto"/>
        <w:right w:val="none" w:sz="0" w:space="0" w:color="auto"/>
      </w:divBdr>
    </w:div>
    <w:div w:id="1753620093">
      <w:bodyDiv w:val="1"/>
      <w:marLeft w:val="0"/>
      <w:marRight w:val="0"/>
      <w:marTop w:val="0"/>
      <w:marBottom w:val="0"/>
      <w:divBdr>
        <w:top w:val="none" w:sz="0" w:space="0" w:color="auto"/>
        <w:left w:val="none" w:sz="0" w:space="0" w:color="auto"/>
        <w:bottom w:val="none" w:sz="0" w:space="0" w:color="auto"/>
        <w:right w:val="none" w:sz="0" w:space="0" w:color="auto"/>
      </w:divBdr>
    </w:div>
    <w:div w:id="1753745020">
      <w:bodyDiv w:val="1"/>
      <w:marLeft w:val="0"/>
      <w:marRight w:val="0"/>
      <w:marTop w:val="0"/>
      <w:marBottom w:val="0"/>
      <w:divBdr>
        <w:top w:val="none" w:sz="0" w:space="0" w:color="auto"/>
        <w:left w:val="none" w:sz="0" w:space="0" w:color="auto"/>
        <w:bottom w:val="none" w:sz="0" w:space="0" w:color="auto"/>
        <w:right w:val="none" w:sz="0" w:space="0" w:color="auto"/>
      </w:divBdr>
      <w:divsChild>
        <w:div w:id="1454710696">
          <w:marLeft w:val="480"/>
          <w:marRight w:val="0"/>
          <w:marTop w:val="0"/>
          <w:marBottom w:val="0"/>
          <w:divBdr>
            <w:top w:val="none" w:sz="0" w:space="0" w:color="auto"/>
            <w:left w:val="none" w:sz="0" w:space="0" w:color="auto"/>
            <w:bottom w:val="none" w:sz="0" w:space="0" w:color="auto"/>
            <w:right w:val="none" w:sz="0" w:space="0" w:color="auto"/>
          </w:divBdr>
        </w:div>
        <w:div w:id="1371345218">
          <w:marLeft w:val="480"/>
          <w:marRight w:val="0"/>
          <w:marTop w:val="0"/>
          <w:marBottom w:val="0"/>
          <w:divBdr>
            <w:top w:val="none" w:sz="0" w:space="0" w:color="auto"/>
            <w:left w:val="none" w:sz="0" w:space="0" w:color="auto"/>
            <w:bottom w:val="none" w:sz="0" w:space="0" w:color="auto"/>
            <w:right w:val="none" w:sz="0" w:space="0" w:color="auto"/>
          </w:divBdr>
        </w:div>
        <w:div w:id="806780673">
          <w:marLeft w:val="480"/>
          <w:marRight w:val="0"/>
          <w:marTop w:val="0"/>
          <w:marBottom w:val="0"/>
          <w:divBdr>
            <w:top w:val="none" w:sz="0" w:space="0" w:color="auto"/>
            <w:left w:val="none" w:sz="0" w:space="0" w:color="auto"/>
            <w:bottom w:val="none" w:sz="0" w:space="0" w:color="auto"/>
            <w:right w:val="none" w:sz="0" w:space="0" w:color="auto"/>
          </w:divBdr>
        </w:div>
        <w:div w:id="79840367">
          <w:marLeft w:val="480"/>
          <w:marRight w:val="0"/>
          <w:marTop w:val="0"/>
          <w:marBottom w:val="0"/>
          <w:divBdr>
            <w:top w:val="none" w:sz="0" w:space="0" w:color="auto"/>
            <w:left w:val="none" w:sz="0" w:space="0" w:color="auto"/>
            <w:bottom w:val="none" w:sz="0" w:space="0" w:color="auto"/>
            <w:right w:val="none" w:sz="0" w:space="0" w:color="auto"/>
          </w:divBdr>
        </w:div>
        <w:div w:id="1909026895">
          <w:marLeft w:val="480"/>
          <w:marRight w:val="0"/>
          <w:marTop w:val="0"/>
          <w:marBottom w:val="0"/>
          <w:divBdr>
            <w:top w:val="none" w:sz="0" w:space="0" w:color="auto"/>
            <w:left w:val="none" w:sz="0" w:space="0" w:color="auto"/>
            <w:bottom w:val="none" w:sz="0" w:space="0" w:color="auto"/>
            <w:right w:val="none" w:sz="0" w:space="0" w:color="auto"/>
          </w:divBdr>
        </w:div>
        <w:div w:id="1255241040">
          <w:marLeft w:val="480"/>
          <w:marRight w:val="0"/>
          <w:marTop w:val="0"/>
          <w:marBottom w:val="0"/>
          <w:divBdr>
            <w:top w:val="none" w:sz="0" w:space="0" w:color="auto"/>
            <w:left w:val="none" w:sz="0" w:space="0" w:color="auto"/>
            <w:bottom w:val="none" w:sz="0" w:space="0" w:color="auto"/>
            <w:right w:val="none" w:sz="0" w:space="0" w:color="auto"/>
          </w:divBdr>
        </w:div>
        <w:div w:id="760294161">
          <w:marLeft w:val="480"/>
          <w:marRight w:val="0"/>
          <w:marTop w:val="0"/>
          <w:marBottom w:val="0"/>
          <w:divBdr>
            <w:top w:val="none" w:sz="0" w:space="0" w:color="auto"/>
            <w:left w:val="none" w:sz="0" w:space="0" w:color="auto"/>
            <w:bottom w:val="none" w:sz="0" w:space="0" w:color="auto"/>
            <w:right w:val="none" w:sz="0" w:space="0" w:color="auto"/>
          </w:divBdr>
        </w:div>
        <w:div w:id="899289391">
          <w:marLeft w:val="480"/>
          <w:marRight w:val="0"/>
          <w:marTop w:val="0"/>
          <w:marBottom w:val="0"/>
          <w:divBdr>
            <w:top w:val="none" w:sz="0" w:space="0" w:color="auto"/>
            <w:left w:val="none" w:sz="0" w:space="0" w:color="auto"/>
            <w:bottom w:val="none" w:sz="0" w:space="0" w:color="auto"/>
            <w:right w:val="none" w:sz="0" w:space="0" w:color="auto"/>
          </w:divBdr>
        </w:div>
        <w:div w:id="918176143">
          <w:marLeft w:val="480"/>
          <w:marRight w:val="0"/>
          <w:marTop w:val="0"/>
          <w:marBottom w:val="0"/>
          <w:divBdr>
            <w:top w:val="none" w:sz="0" w:space="0" w:color="auto"/>
            <w:left w:val="none" w:sz="0" w:space="0" w:color="auto"/>
            <w:bottom w:val="none" w:sz="0" w:space="0" w:color="auto"/>
            <w:right w:val="none" w:sz="0" w:space="0" w:color="auto"/>
          </w:divBdr>
        </w:div>
        <w:div w:id="1088117068">
          <w:marLeft w:val="480"/>
          <w:marRight w:val="0"/>
          <w:marTop w:val="0"/>
          <w:marBottom w:val="0"/>
          <w:divBdr>
            <w:top w:val="none" w:sz="0" w:space="0" w:color="auto"/>
            <w:left w:val="none" w:sz="0" w:space="0" w:color="auto"/>
            <w:bottom w:val="none" w:sz="0" w:space="0" w:color="auto"/>
            <w:right w:val="none" w:sz="0" w:space="0" w:color="auto"/>
          </w:divBdr>
        </w:div>
        <w:div w:id="379211734">
          <w:marLeft w:val="480"/>
          <w:marRight w:val="0"/>
          <w:marTop w:val="0"/>
          <w:marBottom w:val="0"/>
          <w:divBdr>
            <w:top w:val="none" w:sz="0" w:space="0" w:color="auto"/>
            <w:left w:val="none" w:sz="0" w:space="0" w:color="auto"/>
            <w:bottom w:val="none" w:sz="0" w:space="0" w:color="auto"/>
            <w:right w:val="none" w:sz="0" w:space="0" w:color="auto"/>
          </w:divBdr>
        </w:div>
        <w:div w:id="312031090">
          <w:marLeft w:val="480"/>
          <w:marRight w:val="0"/>
          <w:marTop w:val="0"/>
          <w:marBottom w:val="0"/>
          <w:divBdr>
            <w:top w:val="none" w:sz="0" w:space="0" w:color="auto"/>
            <w:left w:val="none" w:sz="0" w:space="0" w:color="auto"/>
            <w:bottom w:val="none" w:sz="0" w:space="0" w:color="auto"/>
            <w:right w:val="none" w:sz="0" w:space="0" w:color="auto"/>
          </w:divBdr>
        </w:div>
        <w:div w:id="1778671197">
          <w:marLeft w:val="480"/>
          <w:marRight w:val="0"/>
          <w:marTop w:val="0"/>
          <w:marBottom w:val="0"/>
          <w:divBdr>
            <w:top w:val="none" w:sz="0" w:space="0" w:color="auto"/>
            <w:left w:val="none" w:sz="0" w:space="0" w:color="auto"/>
            <w:bottom w:val="none" w:sz="0" w:space="0" w:color="auto"/>
            <w:right w:val="none" w:sz="0" w:space="0" w:color="auto"/>
          </w:divBdr>
        </w:div>
        <w:div w:id="1417557142">
          <w:marLeft w:val="480"/>
          <w:marRight w:val="0"/>
          <w:marTop w:val="0"/>
          <w:marBottom w:val="0"/>
          <w:divBdr>
            <w:top w:val="none" w:sz="0" w:space="0" w:color="auto"/>
            <w:left w:val="none" w:sz="0" w:space="0" w:color="auto"/>
            <w:bottom w:val="none" w:sz="0" w:space="0" w:color="auto"/>
            <w:right w:val="none" w:sz="0" w:space="0" w:color="auto"/>
          </w:divBdr>
        </w:div>
        <w:div w:id="2069259810">
          <w:marLeft w:val="480"/>
          <w:marRight w:val="0"/>
          <w:marTop w:val="0"/>
          <w:marBottom w:val="0"/>
          <w:divBdr>
            <w:top w:val="none" w:sz="0" w:space="0" w:color="auto"/>
            <w:left w:val="none" w:sz="0" w:space="0" w:color="auto"/>
            <w:bottom w:val="none" w:sz="0" w:space="0" w:color="auto"/>
            <w:right w:val="none" w:sz="0" w:space="0" w:color="auto"/>
          </w:divBdr>
        </w:div>
        <w:div w:id="1655184850">
          <w:marLeft w:val="480"/>
          <w:marRight w:val="0"/>
          <w:marTop w:val="0"/>
          <w:marBottom w:val="0"/>
          <w:divBdr>
            <w:top w:val="none" w:sz="0" w:space="0" w:color="auto"/>
            <w:left w:val="none" w:sz="0" w:space="0" w:color="auto"/>
            <w:bottom w:val="none" w:sz="0" w:space="0" w:color="auto"/>
            <w:right w:val="none" w:sz="0" w:space="0" w:color="auto"/>
          </w:divBdr>
        </w:div>
        <w:div w:id="348992351">
          <w:marLeft w:val="480"/>
          <w:marRight w:val="0"/>
          <w:marTop w:val="0"/>
          <w:marBottom w:val="0"/>
          <w:divBdr>
            <w:top w:val="none" w:sz="0" w:space="0" w:color="auto"/>
            <w:left w:val="none" w:sz="0" w:space="0" w:color="auto"/>
            <w:bottom w:val="none" w:sz="0" w:space="0" w:color="auto"/>
            <w:right w:val="none" w:sz="0" w:space="0" w:color="auto"/>
          </w:divBdr>
        </w:div>
        <w:div w:id="734668013">
          <w:marLeft w:val="480"/>
          <w:marRight w:val="0"/>
          <w:marTop w:val="0"/>
          <w:marBottom w:val="0"/>
          <w:divBdr>
            <w:top w:val="none" w:sz="0" w:space="0" w:color="auto"/>
            <w:left w:val="none" w:sz="0" w:space="0" w:color="auto"/>
            <w:bottom w:val="none" w:sz="0" w:space="0" w:color="auto"/>
            <w:right w:val="none" w:sz="0" w:space="0" w:color="auto"/>
          </w:divBdr>
        </w:div>
        <w:div w:id="2125421335">
          <w:marLeft w:val="480"/>
          <w:marRight w:val="0"/>
          <w:marTop w:val="0"/>
          <w:marBottom w:val="0"/>
          <w:divBdr>
            <w:top w:val="none" w:sz="0" w:space="0" w:color="auto"/>
            <w:left w:val="none" w:sz="0" w:space="0" w:color="auto"/>
            <w:bottom w:val="none" w:sz="0" w:space="0" w:color="auto"/>
            <w:right w:val="none" w:sz="0" w:space="0" w:color="auto"/>
          </w:divBdr>
        </w:div>
        <w:div w:id="450169635">
          <w:marLeft w:val="480"/>
          <w:marRight w:val="0"/>
          <w:marTop w:val="0"/>
          <w:marBottom w:val="0"/>
          <w:divBdr>
            <w:top w:val="none" w:sz="0" w:space="0" w:color="auto"/>
            <w:left w:val="none" w:sz="0" w:space="0" w:color="auto"/>
            <w:bottom w:val="none" w:sz="0" w:space="0" w:color="auto"/>
            <w:right w:val="none" w:sz="0" w:space="0" w:color="auto"/>
          </w:divBdr>
        </w:div>
        <w:div w:id="154423400">
          <w:marLeft w:val="480"/>
          <w:marRight w:val="0"/>
          <w:marTop w:val="0"/>
          <w:marBottom w:val="0"/>
          <w:divBdr>
            <w:top w:val="none" w:sz="0" w:space="0" w:color="auto"/>
            <w:left w:val="none" w:sz="0" w:space="0" w:color="auto"/>
            <w:bottom w:val="none" w:sz="0" w:space="0" w:color="auto"/>
            <w:right w:val="none" w:sz="0" w:space="0" w:color="auto"/>
          </w:divBdr>
        </w:div>
        <w:div w:id="995496625">
          <w:marLeft w:val="480"/>
          <w:marRight w:val="0"/>
          <w:marTop w:val="0"/>
          <w:marBottom w:val="0"/>
          <w:divBdr>
            <w:top w:val="none" w:sz="0" w:space="0" w:color="auto"/>
            <w:left w:val="none" w:sz="0" w:space="0" w:color="auto"/>
            <w:bottom w:val="none" w:sz="0" w:space="0" w:color="auto"/>
            <w:right w:val="none" w:sz="0" w:space="0" w:color="auto"/>
          </w:divBdr>
        </w:div>
        <w:div w:id="1332181098">
          <w:marLeft w:val="480"/>
          <w:marRight w:val="0"/>
          <w:marTop w:val="0"/>
          <w:marBottom w:val="0"/>
          <w:divBdr>
            <w:top w:val="none" w:sz="0" w:space="0" w:color="auto"/>
            <w:left w:val="none" w:sz="0" w:space="0" w:color="auto"/>
            <w:bottom w:val="none" w:sz="0" w:space="0" w:color="auto"/>
            <w:right w:val="none" w:sz="0" w:space="0" w:color="auto"/>
          </w:divBdr>
        </w:div>
        <w:div w:id="485630431">
          <w:marLeft w:val="480"/>
          <w:marRight w:val="0"/>
          <w:marTop w:val="0"/>
          <w:marBottom w:val="0"/>
          <w:divBdr>
            <w:top w:val="none" w:sz="0" w:space="0" w:color="auto"/>
            <w:left w:val="none" w:sz="0" w:space="0" w:color="auto"/>
            <w:bottom w:val="none" w:sz="0" w:space="0" w:color="auto"/>
            <w:right w:val="none" w:sz="0" w:space="0" w:color="auto"/>
          </w:divBdr>
        </w:div>
        <w:div w:id="1225026428">
          <w:marLeft w:val="480"/>
          <w:marRight w:val="0"/>
          <w:marTop w:val="0"/>
          <w:marBottom w:val="0"/>
          <w:divBdr>
            <w:top w:val="none" w:sz="0" w:space="0" w:color="auto"/>
            <w:left w:val="none" w:sz="0" w:space="0" w:color="auto"/>
            <w:bottom w:val="none" w:sz="0" w:space="0" w:color="auto"/>
            <w:right w:val="none" w:sz="0" w:space="0" w:color="auto"/>
          </w:divBdr>
        </w:div>
        <w:div w:id="872814741">
          <w:marLeft w:val="480"/>
          <w:marRight w:val="0"/>
          <w:marTop w:val="0"/>
          <w:marBottom w:val="0"/>
          <w:divBdr>
            <w:top w:val="none" w:sz="0" w:space="0" w:color="auto"/>
            <w:left w:val="none" w:sz="0" w:space="0" w:color="auto"/>
            <w:bottom w:val="none" w:sz="0" w:space="0" w:color="auto"/>
            <w:right w:val="none" w:sz="0" w:space="0" w:color="auto"/>
          </w:divBdr>
        </w:div>
        <w:div w:id="1683701827">
          <w:marLeft w:val="480"/>
          <w:marRight w:val="0"/>
          <w:marTop w:val="0"/>
          <w:marBottom w:val="0"/>
          <w:divBdr>
            <w:top w:val="none" w:sz="0" w:space="0" w:color="auto"/>
            <w:left w:val="none" w:sz="0" w:space="0" w:color="auto"/>
            <w:bottom w:val="none" w:sz="0" w:space="0" w:color="auto"/>
            <w:right w:val="none" w:sz="0" w:space="0" w:color="auto"/>
          </w:divBdr>
        </w:div>
        <w:div w:id="813714369">
          <w:marLeft w:val="480"/>
          <w:marRight w:val="0"/>
          <w:marTop w:val="0"/>
          <w:marBottom w:val="0"/>
          <w:divBdr>
            <w:top w:val="none" w:sz="0" w:space="0" w:color="auto"/>
            <w:left w:val="none" w:sz="0" w:space="0" w:color="auto"/>
            <w:bottom w:val="none" w:sz="0" w:space="0" w:color="auto"/>
            <w:right w:val="none" w:sz="0" w:space="0" w:color="auto"/>
          </w:divBdr>
        </w:div>
        <w:div w:id="1406760344">
          <w:marLeft w:val="480"/>
          <w:marRight w:val="0"/>
          <w:marTop w:val="0"/>
          <w:marBottom w:val="0"/>
          <w:divBdr>
            <w:top w:val="none" w:sz="0" w:space="0" w:color="auto"/>
            <w:left w:val="none" w:sz="0" w:space="0" w:color="auto"/>
            <w:bottom w:val="none" w:sz="0" w:space="0" w:color="auto"/>
            <w:right w:val="none" w:sz="0" w:space="0" w:color="auto"/>
          </w:divBdr>
        </w:div>
        <w:div w:id="1395620042">
          <w:marLeft w:val="480"/>
          <w:marRight w:val="0"/>
          <w:marTop w:val="0"/>
          <w:marBottom w:val="0"/>
          <w:divBdr>
            <w:top w:val="none" w:sz="0" w:space="0" w:color="auto"/>
            <w:left w:val="none" w:sz="0" w:space="0" w:color="auto"/>
            <w:bottom w:val="none" w:sz="0" w:space="0" w:color="auto"/>
            <w:right w:val="none" w:sz="0" w:space="0" w:color="auto"/>
          </w:divBdr>
        </w:div>
        <w:div w:id="304507867">
          <w:marLeft w:val="480"/>
          <w:marRight w:val="0"/>
          <w:marTop w:val="0"/>
          <w:marBottom w:val="0"/>
          <w:divBdr>
            <w:top w:val="none" w:sz="0" w:space="0" w:color="auto"/>
            <w:left w:val="none" w:sz="0" w:space="0" w:color="auto"/>
            <w:bottom w:val="none" w:sz="0" w:space="0" w:color="auto"/>
            <w:right w:val="none" w:sz="0" w:space="0" w:color="auto"/>
          </w:divBdr>
        </w:div>
        <w:div w:id="1013383297">
          <w:marLeft w:val="480"/>
          <w:marRight w:val="0"/>
          <w:marTop w:val="0"/>
          <w:marBottom w:val="0"/>
          <w:divBdr>
            <w:top w:val="none" w:sz="0" w:space="0" w:color="auto"/>
            <w:left w:val="none" w:sz="0" w:space="0" w:color="auto"/>
            <w:bottom w:val="none" w:sz="0" w:space="0" w:color="auto"/>
            <w:right w:val="none" w:sz="0" w:space="0" w:color="auto"/>
          </w:divBdr>
        </w:div>
        <w:div w:id="1313947928">
          <w:marLeft w:val="480"/>
          <w:marRight w:val="0"/>
          <w:marTop w:val="0"/>
          <w:marBottom w:val="0"/>
          <w:divBdr>
            <w:top w:val="none" w:sz="0" w:space="0" w:color="auto"/>
            <w:left w:val="none" w:sz="0" w:space="0" w:color="auto"/>
            <w:bottom w:val="none" w:sz="0" w:space="0" w:color="auto"/>
            <w:right w:val="none" w:sz="0" w:space="0" w:color="auto"/>
          </w:divBdr>
        </w:div>
        <w:div w:id="530807241">
          <w:marLeft w:val="480"/>
          <w:marRight w:val="0"/>
          <w:marTop w:val="0"/>
          <w:marBottom w:val="0"/>
          <w:divBdr>
            <w:top w:val="none" w:sz="0" w:space="0" w:color="auto"/>
            <w:left w:val="none" w:sz="0" w:space="0" w:color="auto"/>
            <w:bottom w:val="none" w:sz="0" w:space="0" w:color="auto"/>
            <w:right w:val="none" w:sz="0" w:space="0" w:color="auto"/>
          </w:divBdr>
        </w:div>
        <w:div w:id="1451048503">
          <w:marLeft w:val="480"/>
          <w:marRight w:val="0"/>
          <w:marTop w:val="0"/>
          <w:marBottom w:val="0"/>
          <w:divBdr>
            <w:top w:val="none" w:sz="0" w:space="0" w:color="auto"/>
            <w:left w:val="none" w:sz="0" w:space="0" w:color="auto"/>
            <w:bottom w:val="none" w:sz="0" w:space="0" w:color="auto"/>
            <w:right w:val="none" w:sz="0" w:space="0" w:color="auto"/>
          </w:divBdr>
        </w:div>
        <w:div w:id="799569608">
          <w:marLeft w:val="480"/>
          <w:marRight w:val="0"/>
          <w:marTop w:val="0"/>
          <w:marBottom w:val="0"/>
          <w:divBdr>
            <w:top w:val="none" w:sz="0" w:space="0" w:color="auto"/>
            <w:left w:val="none" w:sz="0" w:space="0" w:color="auto"/>
            <w:bottom w:val="none" w:sz="0" w:space="0" w:color="auto"/>
            <w:right w:val="none" w:sz="0" w:space="0" w:color="auto"/>
          </w:divBdr>
        </w:div>
        <w:div w:id="72897643">
          <w:marLeft w:val="480"/>
          <w:marRight w:val="0"/>
          <w:marTop w:val="0"/>
          <w:marBottom w:val="0"/>
          <w:divBdr>
            <w:top w:val="none" w:sz="0" w:space="0" w:color="auto"/>
            <w:left w:val="none" w:sz="0" w:space="0" w:color="auto"/>
            <w:bottom w:val="none" w:sz="0" w:space="0" w:color="auto"/>
            <w:right w:val="none" w:sz="0" w:space="0" w:color="auto"/>
          </w:divBdr>
        </w:div>
        <w:div w:id="2115589275">
          <w:marLeft w:val="480"/>
          <w:marRight w:val="0"/>
          <w:marTop w:val="0"/>
          <w:marBottom w:val="0"/>
          <w:divBdr>
            <w:top w:val="none" w:sz="0" w:space="0" w:color="auto"/>
            <w:left w:val="none" w:sz="0" w:space="0" w:color="auto"/>
            <w:bottom w:val="none" w:sz="0" w:space="0" w:color="auto"/>
            <w:right w:val="none" w:sz="0" w:space="0" w:color="auto"/>
          </w:divBdr>
        </w:div>
        <w:div w:id="268895068">
          <w:marLeft w:val="480"/>
          <w:marRight w:val="0"/>
          <w:marTop w:val="0"/>
          <w:marBottom w:val="0"/>
          <w:divBdr>
            <w:top w:val="none" w:sz="0" w:space="0" w:color="auto"/>
            <w:left w:val="none" w:sz="0" w:space="0" w:color="auto"/>
            <w:bottom w:val="none" w:sz="0" w:space="0" w:color="auto"/>
            <w:right w:val="none" w:sz="0" w:space="0" w:color="auto"/>
          </w:divBdr>
        </w:div>
        <w:div w:id="1437211852">
          <w:marLeft w:val="480"/>
          <w:marRight w:val="0"/>
          <w:marTop w:val="0"/>
          <w:marBottom w:val="0"/>
          <w:divBdr>
            <w:top w:val="none" w:sz="0" w:space="0" w:color="auto"/>
            <w:left w:val="none" w:sz="0" w:space="0" w:color="auto"/>
            <w:bottom w:val="none" w:sz="0" w:space="0" w:color="auto"/>
            <w:right w:val="none" w:sz="0" w:space="0" w:color="auto"/>
          </w:divBdr>
        </w:div>
        <w:div w:id="1515798261">
          <w:marLeft w:val="480"/>
          <w:marRight w:val="0"/>
          <w:marTop w:val="0"/>
          <w:marBottom w:val="0"/>
          <w:divBdr>
            <w:top w:val="none" w:sz="0" w:space="0" w:color="auto"/>
            <w:left w:val="none" w:sz="0" w:space="0" w:color="auto"/>
            <w:bottom w:val="none" w:sz="0" w:space="0" w:color="auto"/>
            <w:right w:val="none" w:sz="0" w:space="0" w:color="auto"/>
          </w:divBdr>
        </w:div>
        <w:div w:id="1280332482">
          <w:marLeft w:val="480"/>
          <w:marRight w:val="0"/>
          <w:marTop w:val="0"/>
          <w:marBottom w:val="0"/>
          <w:divBdr>
            <w:top w:val="none" w:sz="0" w:space="0" w:color="auto"/>
            <w:left w:val="none" w:sz="0" w:space="0" w:color="auto"/>
            <w:bottom w:val="none" w:sz="0" w:space="0" w:color="auto"/>
            <w:right w:val="none" w:sz="0" w:space="0" w:color="auto"/>
          </w:divBdr>
        </w:div>
        <w:div w:id="1533034168">
          <w:marLeft w:val="480"/>
          <w:marRight w:val="0"/>
          <w:marTop w:val="0"/>
          <w:marBottom w:val="0"/>
          <w:divBdr>
            <w:top w:val="none" w:sz="0" w:space="0" w:color="auto"/>
            <w:left w:val="none" w:sz="0" w:space="0" w:color="auto"/>
            <w:bottom w:val="none" w:sz="0" w:space="0" w:color="auto"/>
            <w:right w:val="none" w:sz="0" w:space="0" w:color="auto"/>
          </w:divBdr>
        </w:div>
        <w:div w:id="1534264769">
          <w:marLeft w:val="480"/>
          <w:marRight w:val="0"/>
          <w:marTop w:val="0"/>
          <w:marBottom w:val="0"/>
          <w:divBdr>
            <w:top w:val="none" w:sz="0" w:space="0" w:color="auto"/>
            <w:left w:val="none" w:sz="0" w:space="0" w:color="auto"/>
            <w:bottom w:val="none" w:sz="0" w:space="0" w:color="auto"/>
            <w:right w:val="none" w:sz="0" w:space="0" w:color="auto"/>
          </w:divBdr>
        </w:div>
        <w:div w:id="2119064594">
          <w:marLeft w:val="480"/>
          <w:marRight w:val="0"/>
          <w:marTop w:val="0"/>
          <w:marBottom w:val="0"/>
          <w:divBdr>
            <w:top w:val="none" w:sz="0" w:space="0" w:color="auto"/>
            <w:left w:val="none" w:sz="0" w:space="0" w:color="auto"/>
            <w:bottom w:val="none" w:sz="0" w:space="0" w:color="auto"/>
            <w:right w:val="none" w:sz="0" w:space="0" w:color="auto"/>
          </w:divBdr>
        </w:div>
        <w:div w:id="1872306278">
          <w:marLeft w:val="480"/>
          <w:marRight w:val="0"/>
          <w:marTop w:val="0"/>
          <w:marBottom w:val="0"/>
          <w:divBdr>
            <w:top w:val="none" w:sz="0" w:space="0" w:color="auto"/>
            <w:left w:val="none" w:sz="0" w:space="0" w:color="auto"/>
            <w:bottom w:val="none" w:sz="0" w:space="0" w:color="auto"/>
            <w:right w:val="none" w:sz="0" w:space="0" w:color="auto"/>
          </w:divBdr>
        </w:div>
        <w:div w:id="1426729504">
          <w:marLeft w:val="480"/>
          <w:marRight w:val="0"/>
          <w:marTop w:val="0"/>
          <w:marBottom w:val="0"/>
          <w:divBdr>
            <w:top w:val="none" w:sz="0" w:space="0" w:color="auto"/>
            <w:left w:val="none" w:sz="0" w:space="0" w:color="auto"/>
            <w:bottom w:val="none" w:sz="0" w:space="0" w:color="auto"/>
            <w:right w:val="none" w:sz="0" w:space="0" w:color="auto"/>
          </w:divBdr>
        </w:div>
        <w:div w:id="368529420">
          <w:marLeft w:val="480"/>
          <w:marRight w:val="0"/>
          <w:marTop w:val="0"/>
          <w:marBottom w:val="0"/>
          <w:divBdr>
            <w:top w:val="none" w:sz="0" w:space="0" w:color="auto"/>
            <w:left w:val="none" w:sz="0" w:space="0" w:color="auto"/>
            <w:bottom w:val="none" w:sz="0" w:space="0" w:color="auto"/>
            <w:right w:val="none" w:sz="0" w:space="0" w:color="auto"/>
          </w:divBdr>
        </w:div>
        <w:div w:id="759527159">
          <w:marLeft w:val="480"/>
          <w:marRight w:val="0"/>
          <w:marTop w:val="0"/>
          <w:marBottom w:val="0"/>
          <w:divBdr>
            <w:top w:val="none" w:sz="0" w:space="0" w:color="auto"/>
            <w:left w:val="none" w:sz="0" w:space="0" w:color="auto"/>
            <w:bottom w:val="none" w:sz="0" w:space="0" w:color="auto"/>
            <w:right w:val="none" w:sz="0" w:space="0" w:color="auto"/>
          </w:divBdr>
        </w:div>
        <w:div w:id="1127894044">
          <w:marLeft w:val="480"/>
          <w:marRight w:val="0"/>
          <w:marTop w:val="0"/>
          <w:marBottom w:val="0"/>
          <w:divBdr>
            <w:top w:val="none" w:sz="0" w:space="0" w:color="auto"/>
            <w:left w:val="none" w:sz="0" w:space="0" w:color="auto"/>
            <w:bottom w:val="none" w:sz="0" w:space="0" w:color="auto"/>
            <w:right w:val="none" w:sz="0" w:space="0" w:color="auto"/>
          </w:divBdr>
        </w:div>
        <w:div w:id="1468625013">
          <w:marLeft w:val="480"/>
          <w:marRight w:val="0"/>
          <w:marTop w:val="0"/>
          <w:marBottom w:val="0"/>
          <w:divBdr>
            <w:top w:val="none" w:sz="0" w:space="0" w:color="auto"/>
            <w:left w:val="none" w:sz="0" w:space="0" w:color="auto"/>
            <w:bottom w:val="none" w:sz="0" w:space="0" w:color="auto"/>
            <w:right w:val="none" w:sz="0" w:space="0" w:color="auto"/>
          </w:divBdr>
        </w:div>
        <w:div w:id="1525897928">
          <w:marLeft w:val="480"/>
          <w:marRight w:val="0"/>
          <w:marTop w:val="0"/>
          <w:marBottom w:val="0"/>
          <w:divBdr>
            <w:top w:val="none" w:sz="0" w:space="0" w:color="auto"/>
            <w:left w:val="none" w:sz="0" w:space="0" w:color="auto"/>
            <w:bottom w:val="none" w:sz="0" w:space="0" w:color="auto"/>
            <w:right w:val="none" w:sz="0" w:space="0" w:color="auto"/>
          </w:divBdr>
        </w:div>
        <w:div w:id="658465405">
          <w:marLeft w:val="480"/>
          <w:marRight w:val="0"/>
          <w:marTop w:val="0"/>
          <w:marBottom w:val="0"/>
          <w:divBdr>
            <w:top w:val="none" w:sz="0" w:space="0" w:color="auto"/>
            <w:left w:val="none" w:sz="0" w:space="0" w:color="auto"/>
            <w:bottom w:val="none" w:sz="0" w:space="0" w:color="auto"/>
            <w:right w:val="none" w:sz="0" w:space="0" w:color="auto"/>
          </w:divBdr>
        </w:div>
        <w:div w:id="483084043">
          <w:marLeft w:val="480"/>
          <w:marRight w:val="0"/>
          <w:marTop w:val="0"/>
          <w:marBottom w:val="0"/>
          <w:divBdr>
            <w:top w:val="none" w:sz="0" w:space="0" w:color="auto"/>
            <w:left w:val="none" w:sz="0" w:space="0" w:color="auto"/>
            <w:bottom w:val="none" w:sz="0" w:space="0" w:color="auto"/>
            <w:right w:val="none" w:sz="0" w:space="0" w:color="auto"/>
          </w:divBdr>
        </w:div>
        <w:div w:id="1098991305">
          <w:marLeft w:val="480"/>
          <w:marRight w:val="0"/>
          <w:marTop w:val="0"/>
          <w:marBottom w:val="0"/>
          <w:divBdr>
            <w:top w:val="none" w:sz="0" w:space="0" w:color="auto"/>
            <w:left w:val="none" w:sz="0" w:space="0" w:color="auto"/>
            <w:bottom w:val="none" w:sz="0" w:space="0" w:color="auto"/>
            <w:right w:val="none" w:sz="0" w:space="0" w:color="auto"/>
          </w:divBdr>
        </w:div>
        <w:div w:id="1696419866">
          <w:marLeft w:val="480"/>
          <w:marRight w:val="0"/>
          <w:marTop w:val="0"/>
          <w:marBottom w:val="0"/>
          <w:divBdr>
            <w:top w:val="none" w:sz="0" w:space="0" w:color="auto"/>
            <w:left w:val="none" w:sz="0" w:space="0" w:color="auto"/>
            <w:bottom w:val="none" w:sz="0" w:space="0" w:color="auto"/>
            <w:right w:val="none" w:sz="0" w:space="0" w:color="auto"/>
          </w:divBdr>
        </w:div>
        <w:div w:id="873925835">
          <w:marLeft w:val="480"/>
          <w:marRight w:val="0"/>
          <w:marTop w:val="0"/>
          <w:marBottom w:val="0"/>
          <w:divBdr>
            <w:top w:val="none" w:sz="0" w:space="0" w:color="auto"/>
            <w:left w:val="none" w:sz="0" w:space="0" w:color="auto"/>
            <w:bottom w:val="none" w:sz="0" w:space="0" w:color="auto"/>
            <w:right w:val="none" w:sz="0" w:space="0" w:color="auto"/>
          </w:divBdr>
        </w:div>
        <w:div w:id="1439760965">
          <w:marLeft w:val="480"/>
          <w:marRight w:val="0"/>
          <w:marTop w:val="0"/>
          <w:marBottom w:val="0"/>
          <w:divBdr>
            <w:top w:val="none" w:sz="0" w:space="0" w:color="auto"/>
            <w:left w:val="none" w:sz="0" w:space="0" w:color="auto"/>
            <w:bottom w:val="none" w:sz="0" w:space="0" w:color="auto"/>
            <w:right w:val="none" w:sz="0" w:space="0" w:color="auto"/>
          </w:divBdr>
        </w:div>
        <w:div w:id="1058472993">
          <w:marLeft w:val="480"/>
          <w:marRight w:val="0"/>
          <w:marTop w:val="0"/>
          <w:marBottom w:val="0"/>
          <w:divBdr>
            <w:top w:val="none" w:sz="0" w:space="0" w:color="auto"/>
            <w:left w:val="none" w:sz="0" w:space="0" w:color="auto"/>
            <w:bottom w:val="none" w:sz="0" w:space="0" w:color="auto"/>
            <w:right w:val="none" w:sz="0" w:space="0" w:color="auto"/>
          </w:divBdr>
        </w:div>
        <w:div w:id="1324239498">
          <w:marLeft w:val="480"/>
          <w:marRight w:val="0"/>
          <w:marTop w:val="0"/>
          <w:marBottom w:val="0"/>
          <w:divBdr>
            <w:top w:val="none" w:sz="0" w:space="0" w:color="auto"/>
            <w:left w:val="none" w:sz="0" w:space="0" w:color="auto"/>
            <w:bottom w:val="none" w:sz="0" w:space="0" w:color="auto"/>
            <w:right w:val="none" w:sz="0" w:space="0" w:color="auto"/>
          </w:divBdr>
        </w:div>
        <w:div w:id="289476722">
          <w:marLeft w:val="480"/>
          <w:marRight w:val="0"/>
          <w:marTop w:val="0"/>
          <w:marBottom w:val="0"/>
          <w:divBdr>
            <w:top w:val="none" w:sz="0" w:space="0" w:color="auto"/>
            <w:left w:val="none" w:sz="0" w:space="0" w:color="auto"/>
            <w:bottom w:val="none" w:sz="0" w:space="0" w:color="auto"/>
            <w:right w:val="none" w:sz="0" w:space="0" w:color="auto"/>
          </w:divBdr>
        </w:div>
        <w:div w:id="1410034981">
          <w:marLeft w:val="480"/>
          <w:marRight w:val="0"/>
          <w:marTop w:val="0"/>
          <w:marBottom w:val="0"/>
          <w:divBdr>
            <w:top w:val="none" w:sz="0" w:space="0" w:color="auto"/>
            <w:left w:val="none" w:sz="0" w:space="0" w:color="auto"/>
            <w:bottom w:val="none" w:sz="0" w:space="0" w:color="auto"/>
            <w:right w:val="none" w:sz="0" w:space="0" w:color="auto"/>
          </w:divBdr>
        </w:div>
        <w:div w:id="2039308016">
          <w:marLeft w:val="480"/>
          <w:marRight w:val="0"/>
          <w:marTop w:val="0"/>
          <w:marBottom w:val="0"/>
          <w:divBdr>
            <w:top w:val="none" w:sz="0" w:space="0" w:color="auto"/>
            <w:left w:val="none" w:sz="0" w:space="0" w:color="auto"/>
            <w:bottom w:val="none" w:sz="0" w:space="0" w:color="auto"/>
            <w:right w:val="none" w:sz="0" w:space="0" w:color="auto"/>
          </w:divBdr>
        </w:div>
        <w:div w:id="69039717">
          <w:marLeft w:val="480"/>
          <w:marRight w:val="0"/>
          <w:marTop w:val="0"/>
          <w:marBottom w:val="0"/>
          <w:divBdr>
            <w:top w:val="none" w:sz="0" w:space="0" w:color="auto"/>
            <w:left w:val="none" w:sz="0" w:space="0" w:color="auto"/>
            <w:bottom w:val="none" w:sz="0" w:space="0" w:color="auto"/>
            <w:right w:val="none" w:sz="0" w:space="0" w:color="auto"/>
          </w:divBdr>
        </w:div>
        <w:div w:id="1182402701">
          <w:marLeft w:val="480"/>
          <w:marRight w:val="0"/>
          <w:marTop w:val="0"/>
          <w:marBottom w:val="0"/>
          <w:divBdr>
            <w:top w:val="none" w:sz="0" w:space="0" w:color="auto"/>
            <w:left w:val="none" w:sz="0" w:space="0" w:color="auto"/>
            <w:bottom w:val="none" w:sz="0" w:space="0" w:color="auto"/>
            <w:right w:val="none" w:sz="0" w:space="0" w:color="auto"/>
          </w:divBdr>
        </w:div>
        <w:div w:id="1272324728">
          <w:marLeft w:val="480"/>
          <w:marRight w:val="0"/>
          <w:marTop w:val="0"/>
          <w:marBottom w:val="0"/>
          <w:divBdr>
            <w:top w:val="none" w:sz="0" w:space="0" w:color="auto"/>
            <w:left w:val="none" w:sz="0" w:space="0" w:color="auto"/>
            <w:bottom w:val="none" w:sz="0" w:space="0" w:color="auto"/>
            <w:right w:val="none" w:sz="0" w:space="0" w:color="auto"/>
          </w:divBdr>
        </w:div>
        <w:div w:id="1458259285">
          <w:marLeft w:val="480"/>
          <w:marRight w:val="0"/>
          <w:marTop w:val="0"/>
          <w:marBottom w:val="0"/>
          <w:divBdr>
            <w:top w:val="none" w:sz="0" w:space="0" w:color="auto"/>
            <w:left w:val="none" w:sz="0" w:space="0" w:color="auto"/>
            <w:bottom w:val="none" w:sz="0" w:space="0" w:color="auto"/>
            <w:right w:val="none" w:sz="0" w:space="0" w:color="auto"/>
          </w:divBdr>
        </w:div>
        <w:div w:id="312413874">
          <w:marLeft w:val="480"/>
          <w:marRight w:val="0"/>
          <w:marTop w:val="0"/>
          <w:marBottom w:val="0"/>
          <w:divBdr>
            <w:top w:val="none" w:sz="0" w:space="0" w:color="auto"/>
            <w:left w:val="none" w:sz="0" w:space="0" w:color="auto"/>
            <w:bottom w:val="none" w:sz="0" w:space="0" w:color="auto"/>
            <w:right w:val="none" w:sz="0" w:space="0" w:color="auto"/>
          </w:divBdr>
        </w:div>
        <w:div w:id="941231237">
          <w:marLeft w:val="480"/>
          <w:marRight w:val="0"/>
          <w:marTop w:val="0"/>
          <w:marBottom w:val="0"/>
          <w:divBdr>
            <w:top w:val="none" w:sz="0" w:space="0" w:color="auto"/>
            <w:left w:val="none" w:sz="0" w:space="0" w:color="auto"/>
            <w:bottom w:val="none" w:sz="0" w:space="0" w:color="auto"/>
            <w:right w:val="none" w:sz="0" w:space="0" w:color="auto"/>
          </w:divBdr>
        </w:div>
        <w:div w:id="399982557">
          <w:marLeft w:val="480"/>
          <w:marRight w:val="0"/>
          <w:marTop w:val="0"/>
          <w:marBottom w:val="0"/>
          <w:divBdr>
            <w:top w:val="none" w:sz="0" w:space="0" w:color="auto"/>
            <w:left w:val="none" w:sz="0" w:space="0" w:color="auto"/>
            <w:bottom w:val="none" w:sz="0" w:space="0" w:color="auto"/>
            <w:right w:val="none" w:sz="0" w:space="0" w:color="auto"/>
          </w:divBdr>
        </w:div>
        <w:div w:id="2016377245">
          <w:marLeft w:val="480"/>
          <w:marRight w:val="0"/>
          <w:marTop w:val="0"/>
          <w:marBottom w:val="0"/>
          <w:divBdr>
            <w:top w:val="none" w:sz="0" w:space="0" w:color="auto"/>
            <w:left w:val="none" w:sz="0" w:space="0" w:color="auto"/>
            <w:bottom w:val="none" w:sz="0" w:space="0" w:color="auto"/>
            <w:right w:val="none" w:sz="0" w:space="0" w:color="auto"/>
          </w:divBdr>
        </w:div>
        <w:div w:id="1667320136">
          <w:marLeft w:val="480"/>
          <w:marRight w:val="0"/>
          <w:marTop w:val="0"/>
          <w:marBottom w:val="0"/>
          <w:divBdr>
            <w:top w:val="none" w:sz="0" w:space="0" w:color="auto"/>
            <w:left w:val="none" w:sz="0" w:space="0" w:color="auto"/>
            <w:bottom w:val="none" w:sz="0" w:space="0" w:color="auto"/>
            <w:right w:val="none" w:sz="0" w:space="0" w:color="auto"/>
          </w:divBdr>
        </w:div>
        <w:div w:id="378865967">
          <w:marLeft w:val="480"/>
          <w:marRight w:val="0"/>
          <w:marTop w:val="0"/>
          <w:marBottom w:val="0"/>
          <w:divBdr>
            <w:top w:val="none" w:sz="0" w:space="0" w:color="auto"/>
            <w:left w:val="none" w:sz="0" w:space="0" w:color="auto"/>
            <w:bottom w:val="none" w:sz="0" w:space="0" w:color="auto"/>
            <w:right w:val="none" w:sz="0" w:space="0" w:color="auto"/>
          </w:divBdr>
        </w:div>
        <w:div w:id="1280062397">
          <w:marLeft w:val="480"/>
          <w:marRight w:val="0"/>
          <w:marTop w:val="0"/>
          <w:marBottom w:val="0"/>
          <w:divBdr>
            <w:top w:val="none" w:sz="0" w:space="0" w:color="auto"/>
            <w:left w:val="none" w:sz="0" w:space="0" w:color="auto"/>
            <w:bottom w:val="none" w:sz="0" w:space="0" w:color="auto"/>
            <w:right w:val="none" w:sz="0" w:space="0" w:color="auto"/>
          </w:divBdr>
        </w:div>
        <w:div w:id="1591163712">
          <w:marLeft w:val="480"/>
          <w:marRight w:val="0"/>
          <w:marTop w:val="0"/>
          <w:marBottom w:val="0"/>
          <w:divBdr>
            <w:top w:val="none" w:sz="0" w:space="0" w:color="auto"/>
            <w:left w:val="none" w:sz="0" w:space="0" w:color="auto"/>
            <w:bottom w:val="none" w:sz="0" w:space="0" w:color="auto"/>
            <w:right w:val="none" w:sz="0" w:space="0" w:color="auto"/>
          </w:divBdr>
        </w:div>
        <w:div w:id="1560365795">
          <w:marLeft w:val="480"/>
          <w:marRight w:val="0"/>
          <w:marTop w:val="0"/>
          <w:marBottom w:val="0"/>
          <w:divBdr>
            <w:top w:val="none" w:sz="0" w:space="0" w:color="auto"/>
            <w:left w:val="none" w:sz="0" w:space="0" w:color="auto"/>
            <w:bottom w:val="none" w:sz="0" w:space="0" w:color="auto"/>
            <w:right w:val="none" w:sz="0" w:space="0" w:color="auto"/>
          </w:divBdr>
        </w:div>
        <w:div w:id="1300765684">
          <w:marLeft w:val="480"/>
          <w:marRight w:val="0"/>
          <w:marTop w:val="0"/>
          <w:marBottom w:val="0"/>
          <w:divBdr>
            <w:top w:val="none" w:sz="0" w:space="0" w:color="auto"/>
            <w:left w:val="none" w:sz="0" w:space="0" w:color="auto"/>
            <w:bottom w:val="none" w:sz="0" w:space="0" w:color="auto"/>
            <w:right w:val="none" w:sz="0" w:space="0" w:color="auto"/>
          </w:divBdr>
        </w:div>
        <w:div w:id="87315919">
          <w:marLeft w:val="480"/>
          <w:marRight w:val="0"/>
          <w:marTop w:val="0"/>
          <w:marBottom w:val="0"/>
          <w:divBdr>
            <w:top w:val="none" w:sz="0" w:space="0" w:color="auto"/>
            <w:left w:val="none" w:sz="0" w:space="0" w:color="auto"/>
            <w:bottom w:val="none" w:sz="0" w:space="0" w:color="auto"/>
            <w:right w:val="none" w:sz="0" w:space="0" w:color="auto"/>
          </w:divBdr>
        </w:div>
        <w:div w:id="208302294">
          <w:marLeft w:val="480"/>
          <w:marRight w:val="0"/>
          <w:marTop w:val="0"/>
          <w:marBottom w:val="0"/>
          <w:divBdr>
            <w:top w:val="none" w:sz="0" w:space="0" w:color="auto"/>
            <w:left w:val="none" w:sz="0" w:space="0" w:color="auto"/>
            <w:bottom w:val="none" w:sz="0" w:space="0" w:color="auto"/>
            <w:right w:val="none" w:sz="0" w:space="0" w:color="auto"/>
          </w:divBdr>
        </w:div>
        <w:div w:id="677197446">
          <w:marLeft w:val="480"/>
          <w:marRight w:val="0"/>
          <w:marTop w:val="0"/>
          <w:marBottom w:val="0"/>
          <w:divBdr>
            <w:top w:val="none" w:sz="0" w:space="0" w:color="auto"/>
            <w:left w:val="none" w:sz="0" w:space="0" w:color="auto"/>
            <w:bottom w:val="none" w:sz="0" w:space="0" w:color="auto"/>
            <w:right w:val="none" w:sz="0" w:space="0" w:color="auto"/>
          </w:divBdr>
        </w:div>
        <w:div w:id="819879919">
          <w:marLeft w:val="480"/>
          <w:marRight w:val="0"/>
          <w:marTop w:val="0"/>
          <w:marBottom w:val="0"/>
          <w:divBdr>
            <w:top w:val="none" w:sz="0" w:space="0" w:color="auto"/>
            <w:left w:val="none" w:sz="0" w:space="0" w:color="auto"/>
            <w:bottom w:val="none" w:sz="0" w:space="0" w:color="auto"/>
            <w:right w:val="none" w:sz="0" w:space="0" w:color="auto"/>
          </w:divBdr>
        </w:div>
        <w:div w:id="659383350">
          <w:marLeft w:val="480"/>
          <w:marRight w:val="0"/>
          <w:marTop w:val="0"/>
          <w:marBottom w:val="0"/>
          <w:divBdr>
            <w:top w:val="none" w:sz="0" w:space="0" w:color="auto"/>
            <w:left w:val="none" w:sz="0" w:space="0" w:color="auto"/>
            <w:bottom w:val="none" w:sz="0" w:space="0" w:color="auto"/>
            <w:right w:val="none" w:sz="0" w:space="0" w:color="auto"/>
          </w:divBdr>
        </w:div>
        <w:div w:id="262306413">
          <w:marLeft w:val="480"/>
          <w:marRight w:val="0"/>
          <w:marTop w:val="0"/>
          <w:marBottom w:val="0"/>
          <w:divBdr>
            <w:top w:val="none" w:sz="0" w:space="0" w:color="auto"/>
            <w:left w:val="none" w:sz="0" w:space="0" w:color="auto"/>
            <w:bottom w:val="none" w:sz="0" w:space="0" w:color="auto"/>
            <w:right w:val="none" w:sz="0" w:space="0" w:color="auto"/>
          </w:divBdr>
        </w:div>
        <w:div w:id="7634616">
          <w:marLeft w:val="480"/>
          <w:marRight w:val="0"/>
          <w:marTop w:val="0"/>
          <w:marBottom w:val="0"/>
          <w:divBdr>
            <w:top w:val="none" w:sz="0" w:space="0" w:color="auto"/>
            <w:left w:val="none" w:sz="0" w:space="0" w:color="auto"/>
            <w:bottom w:val="none" w:sz="0" w:space="0" w:color="auto"/>
            <w:right w:val="none" w:sz="0" w:space="0" w:color="auto"/>
          </w:divBdr>
        </w:div>
        <w:div w:id="470945845">
          <w:marLeft w:val="480"/>
          <w:marRight w:val="0"/>
          <w:marTop w:val="0"/>
          <w:marBottom w:val="0"/>
          <w:divBdr>
            <w:top w:val="none" w:sz="0" w:space="0" w:color="auto"/>
            <w:left w:val="none" w:sz="0" w:space="0" w:color="auto"/>
            <w:bottom w:val="none" w:sz="0" w:space="0" w:color="auto"/>
            <w:right w:val="none" w:sz="0" w:space="0" w:color="auto"/>
          </w:divBdr>
        </w:div>
        <w:div w:id="1945846527">
          <w:marLeft w:val="480"/>
          <w:marRight w:val="0"/>
          <w:marTop w:val="0"/>
          <w:marBottom w:val="0"/>
          <w:divBdr>
            <w:top w:val="none" w:sz="0" w:space="0" w:color="auto"/>
            <w:left w:val="none" w:sz="0" w:space="0" w:color="auto"/>
            <w:bottom w:val="none" w:sz="0" w:space="0" w:color="auto"/>
            <w:right w:val="none" w:sz="0" w:space="0" w:color="auto"/>
          </w:divBdr>
        </w:div>
        <w:div w:id="1439792084">
          <w:marLeft w:val="480"/>
          <w:marRight w:val="0"/>
          <w:marTop w:val="0"/>
          <w:marBottom w:val="0"/>
          <w:divBdr>
            <w:top w:val="none" w:sz="0" w:space="0" w:color="auto"/>
            <w:left w:val="none" w:sz="0" w:space="0" w:color="auto"/>
            <w:bottom w:val="none" w:sz="0" w:space="0" w:color="auto"/>
            <w:right w:val="none" w:sz="0" w:space="0" w:color="auto"/>
          </w:divBdr>
        </w:div>
      </w:divsChild>
    </w:div>
    <w:div w:id="1753769544">
      <w:bodyDiv w:val="1"/>
      <w:marLeft w:val="0"/>
      <w:marRight w:val="0"/>
      <w:marTop w:val="0"/>
      <w:marBottom w:val="0"/>
      <w:divBdr>
        <w:top w:val="none" w:sz="0" w:space="0" w:color="auto"/>
        <w:left w:val="none" w:sz="0" w:space="0" w:color="auto"/>
        <w:bottom w:val="none" w:sz="0" w:space="0" w:color="auto"/>
        <w:right w:val="none" w:sz="0" w:space="0" w:color="auto"/>
      </w:divBdr>
    </w:div>
    <w:div w:id="1753965535">
      <w:bodyDiv w:val="1"/>
      <w:marLeft w:val="0"/>
      <w:marRight w:val="0"/>
      <w:marTop w:val="0"/>
      <w:marBottom w:val="0"/>
      <w:divBdr>
        <w:top w:val="none" w:sz="0" w:space="0" w:color="auto"/>
        <w:left w:val="none" w:sz="0" w:space="0" w:color="auto"/>
        <w:bottom w:val="none" w:sz="0" w:space="0" w:color="auto"/>
        <w:right w:val="none" w:sz="0" w:space="0" w:color="auto"/>
      </w:divBdr>
    </w:div>
    <w:div w:id="1753967495">
      <w:bodyDiv w:val="1"/>
      <w:marLeft w:val="0"/>
      <w:marRight w:val="0"/>
      <w:marTop w:val="0"/>
      <w:marBottom w:val="0"/>
      <w:divBdr>
        <w:top w:val="none" w:sz="0" w:space="0" w:color="auto"/>
        <w:left w:val="none" w:sz="0" w:space="0" w:color="auto"/>
        <w:bottom w:val="none" w:sz="0" w:space="0" w:color="auto"/>
        <w:right w:val="none" w:sz="0" w:space="0" w:color="auto"/>
      </w:divBdr>
    </w:div>
    <w:div w:id="1754013507">
      <w:bodyDiv w:val="1"/>
      <w:marLeft w:val="0"/>
      <w:marRight w:val="0"/>
      <w:marTop w:val="0"/>
      <w:marBottom w:val="0"/>
      <w:divBdr>
        <w:top w:val="none" w:sz="0" w:space="0" w:color="auto"/>
        <w:left w:val="none" w:sz="0" w:space="0" w:color="auto"/>
        <w:bottom w:val="none" w:sz="0" w:space="0" w:color="auto"/>
        <w:right w:val="none" w:sz="0" w:space="0" w:color="auto"/>
      </w:divBdr>
    </w:div>
    <w:div w:id="1754084045">
      <w:bodyDiv w:val="1"/>
      <w:marLeft w:val="0"/>
      <w:marRight w:val="0"/>
      <w:marTop w:val="0"/>
      <w:marBottom w:val="0"/>
      <w:divBdr>
        <w:top w:val="none" w:sz="0" w:space="0" w:color="auto"/>
        <w:left w:val="none" w:sz="0" w:space="0" w:color="auto"/>
        <w:bottom w:val="none" w:sz="0" w:space="0" w:color="auto"/>
        <w:right w:val="none" w:sz="0" w:space="0" w:color="auto"/>
      </w:divBdr>
    </w:div>
    <w:div w:id="1754162114">
      <w:bodyDiv w:val="1"/>
      <w:marLeft w:val="0"/>
      <w:marRight w:val="0"/>
      <w:marTop w:val="0"/>
      <w:marBottom w:val="0"/>
      <w:divBdr>
        <w:top w:val="none" w:sz="0" w:space="0" w:color="auto"/>
        <w:left w:val="none" w:sz="0" w:space="0" w:color="auto"/>
        <w:bottom w:val="none" w:sz="0" w:space="0" w:color="auto"/>
        <w:right w:val="none" w:sz="0" w:space="0" w:color="auto"/>
      </w:divBdr>
    </w:div>
    <w:div w:id="1754164307">
      <w:bodyDiv w:val="1"/>
      <w:marLeft w:val="0"/>
      <w:marRight w:val="0"/>
      <w:marTop w:val="0"/>
      <w:marBottom w:val="0"/>
      <w:divBdr>
        <w:top w:val="none" w:sz="0" w:space="0" w:color="auto"/>
        <w:left w:val="none" w:sz="0" w:space="0" w:color="auto"/>
        <w:bottom w:val="none" w:sz="0" w:space="0" w:color="auto"/>
        <w:right w:val="none" w:sz="0" w:space="0" w:color="auto"/>
      </w:divBdr>
    </w:div>
    <w:div w:id="1754276575">
      <w:bodyDiv w:val="1"/>
      <w:marLeft w:val="0"/>
      <w:marRight w:val="0"/>
      <w:marTop w:val="0"/>
      <w:marBottom w:val="0"/>
      <w:divBdr>
        <w:top w:val="none" w:sz="0" w:space="0" w:color="auto"/>
        <w:left w:val="none" w:sz="0" w:space="0" w:color="auto"/>
        <w:bottom w:val="none" w:sz="0" w:space="0" w:color="auto"/>
        <w:right w:val="none" w:sz="0" w:space="0" w:color="auto"/>
      </w:divBdr>
    </w:div>
    <w:div w:id="1754352842">
      <w:bodyDiv w:val="1"/>
      <w:marLeft w:val="0"/>
      <w:marRight w:val="0"/>
      <w:marTop w:val="0"/>
      <w:marBottom w:val="0"/>
      <w:divBdr>
        <w:top w:val="none" w:sz="0" w:space="0" w:color="auto"/>
        <w:left w:val="none" w:sz="0" w:space="0" w:color="auto"/>
        <w:bottom w:val="none" w:sz="0" w:space="0" w:color="auto"/>
        <w:right w:val="none" w:sz="0" w:space="0" w:color="auto"/>
      </w:divBdr>
    </w:div>
    <w:div w:id="1754661169">
      <w:bodyDiv w:val="1"/>
      <w:marLeft w:val="0"/>
      <w:marRight w:val="0"/>
      <w:marTop w:val="0"/>
      <w:marBottom w:val="0"/>
      <w:divBdr>
        <w:top w:val="none" w:sz="0" w:space="0" w:color="auto"/>
        <w:left w:val="none" w:sz="0" w:space="0" w:color="auto"/>
        <w:bottom w:val="none" w:sz="0" w:space="0" w:color="auto"/>
        <w:right w:val="none" w:sz="0" w:space="0" w:color="auto"/>
      </w:divBdr>
    </w:div>
    <w:div w:id="1754817608">
      <w:bodyDiv w:val="1"/>
      <w:marLeft w:val="0"/>
      <w:marRight w:val="0"/>
      <w:marTop w:val="0"/>
      <w:marBottom w:val="0"/>
      <w:divBdr>
        <w:top w:val="none" w:sz="0" w:space="0" w:color="auto"/>
        <w:left w:val="none" w:sz="0" w:space="0" w:color="auto"/>
        <w:bottom w:val="none" w:sz="0" w:space="0" w:color="auto"/>
        <w:right w:val="none" w:sz="0" w:space="0" w:color="auto"/>
      </w:divBdr>
    </w:div>
    <w:div w:id="1755276945">
      <w:bodyDiv w:val="1"/>
      <w:marLeft w:val="0"/>
      <w:marRight w:val="0"/>
      <w:marTop w:val="0"/>
      <w:marBottom w:val="0"/>
      <w:divBdr>
        <w:top w:val="none" w:sz="0" w:space="0" w:color="auto"/>
        <w:left w:val="none" w:sz="0" w:space="0" w:color="auto"/>
        <w:bottom w:val="none" w:sz="0" w:space="0" w:color="auto"/>
        <w:right w:val="none" w:sz="0" w:space="0" w:color="auto"/>
      </w:divBdr>
    </w:div>
    <w:div w:id="1755279179">
      <w:bodyDiv w:val="1"/>
      <w:marLeft w:val="0"/>
      <w:marRight w:val="0"/>
      <w:marTop w:val="0"/>
      <w:marBottom w:val="0"/>
      <w:divBdr>
        <w:top w:val="none" w:sz="0" w:space="0" w:color="auto"/>
        <w:left w:val="none" w:sz="0" w:space="0" w:color="auto"/>
        <w:bottom w:val="none" w:sz="0" w:space="0" w:color="auto"/>
        <w:right w:val="none" w:sz="0" w:space="0" w:color="auto"/>
      </w:divBdr>
    </w:div>
    <w:div w:id="1755282047">
      <w:bodyDiv w:val="1"/>
      <w:marLeft w:val="0"/>
      <w:marRight w:val="0"/>
      <w:marTop w:val="0"/>
      <w:marBottom w:val="0"/>
      <w:divBdr>
        <w:top w:val="none" w:sz="0" w:space="0" w:color="auto"/>
        <w:left w:val="none" w:sz="0" w:space="0" w:color="auto"/>
        <w:bottom w:val="none" w:sz="0" w:space="0" w:color="auto"/>
        <w:right w:val="none" w:sz="0" w:space="0" w:color="auto"/>
      </w:divBdr>
    </w:div>
    <w:div w:id="1755467086">
      <w:bodyDiv w:val="1"/>
      <w:marLeft w:val="0"/>
      <w:marRight w:val="0"/>
      <w:marTop w:val="0"/>
      <w:marBottom w:val="0"/>
      <w:divBdr>
        <w:top w:val="none" w:sz="0" w:space="0" w:color="auto"/>
        <w:left w:val="none" w:sz="0" w:space="0" w:color="auto"/>
        <w:bottom w:val="none" w:sz="0" w:space="0" w:color="auto"/>
        <w:right w:val="none" w:sz="0" w:space="0" w:color="auto"/>
      </w:divBdr>
    </w:div>
    <w:div w:id="1755543973">
      <w:bodyDiv w:val="1"/>
      <w:marLeft w:val="0"/>
      <w:marRight w:val="0"/>
      <w:marTop w:val="0"/>
      <w:marBottom w:val="0"/>
      <w:divBdr>
        <w:top w:val="none" w:sz="0" w:space="0" w:color="auto"/>
        <w:left w:val="none" w:sz="0" w:space="0" w:color="auto"/>
        <w:bottom w:val="none" w:sz="0" w:space="0" w:color="auto"/>
        <w:right w:val="none" w:sz="0" w:space="0" w:color="auto"/>
      </w:divBdr>
    </w:div>
    <w:div w:id="1755590667">
      <w:bodyDiv w:val="1"/>
      <w:marLeft w:val="0"/>
      <w:marRight w:val="0"/>
      <w:marTop w:val="0"/>
      <w:marBottom w:val="0"/>
      <w:divBdr>
        <w:top w:val="none" w:sz="0" w:space="0" w:color="auto"/>
        <w:left w:val="none" w:sz="0" w:space="0" w:color="auto"/>
        <w:bottom w:val="none" w:sz="0" w:space="0" w:color="auto"/>
        <w:right w:val="none" w:sz="0" w:space="0" w:color="auto"/>
      </w:divBdr>
    </w:div>
    <w:div w:id="1755786686">
      <w:bodyDiv w:val="1"/>
      <w:marLeft w:val="0"/>
      <w:marRight w:val="0"/>
      <w:marTop w:val="0"/>
      <w:marBottom w:val="0"/>
      <w:divBdr>
        <w:top w:val="none" w:sz="0" w:space="0" w:color="auto"/>
        <w:left w:val="none" w:sz="0" w:space="0" w:color="auto"/>
        <w:bottom w:val="none" w:sz="0" w:space="0" w:color="auto"/>
        <w:right w:val="none" w:sz="0" w:space="0" w:color="auto"/>
      </w:divBdr>
    </w:div>
    <w:div w:id="1756052849">
      <w:bodyDiv w:val="1"/>
      <w:marLeft w:val="0"/>
      <w:marRight w:val="0"/>
      <w:marTop w:val="0"/>
      <w:marBottom w:val="0"/>
      <w:divBdr>
        <w:top w:val="none" w:sz="0" w:space="0" w:color="auto"/>
        <w:left w:val="none" w:sz="0" w:space="0" w:color="auto"/>
        <w:bottom w:val="none" w:sz="0" w:space="0" w:color="auto"/>
        <w:right w:val="none" w:sz="0" w:space="0" w:color="auto"/>
      </w:divBdr>
    </w:div>
    <w:div w:id="1756126593">
      <w:bodyDiv w:val="1"/>
      <w:marLeft w:val="0"/>
      <w:marRight w:val="0"/>
      <w:marTop w:val="0"/>
      <w:marBottom w:val="0"/>
      <w:divBdr>
        <w:top w:val="none" w:sz="0" w:space="0" w:color="auto"/>
        <w:left w:val="none" w:sz="0" w:space="0" w:color="auto"/>
        <w:bottom w:val="none" w:sz="0" w:space="0" w:color="auto"/>
        <w:right w:val="none" w:sz="0" w:space="0" w:color="auto"/>
      </w:divBdr>
    </w:div>
    <w:div w:id="1756172323">
      <w:bodyDiv w:val="1"/>
      <w:marLeft w:val="0"/>
      <w:marRight w:val="0"/>
      <w:marTop w:val="0"/>
      <w:marBottom w:val="0"/>
      <w:divBdr>
        <w:top w:val="none" w:sz="0" w:space="0" w:color="auto"/>
        <w:left w:val="none" w:sz="0" w:space="0" w:color="auto"/>
        <w:bottom w:val="none" w:sz="0" w:space="0" w:color="auto"/>
        <w:right w:val="none" w:sz="0" w:space="0" w:color="auto"/>
      </w:divBdr>
    </w:div>
    <w:div w:id="1756198478">
      <w:bodyDiv w:val="1"/>
      <w:marLeft w:val="0"/>
      <w:marRight w:val="0"/>
      <w:marTop w:val="0"/>
      <w:marBottom w:val="0"/>
      <w:divBdr>
        <w:top w:val="none" w:sz="0" w:space="0" w:color="auto"/>
        <w:left w:val="none" w:sz="0" w:space="0" w:color="auto"/>
        <w:bottom w:val="none" w:sz="0" w:space="0" w:color="auto"/>
        <w:right w:val="none" w:sz="0" w:space="0" w:color="auto"/>
      </w:divBdr>
    </w:div>
    <w:div w:id="1756315986">
      <w:bodyDiv w:val="1"/>
      <w:marLeft w:val="0"/>
      <w:marRight w:val="0"/>
      <w:marTop w:val="0"/>
      <w:marBottom w:val="0"/>
      <w:divBdr>
        <w:top w:val="none" w:sz="0" w:space="0" w:color="auto"/>
        <w:left w:val="none" w:sz="0" w:space="0" w:color="auto"/>
        <w:bottom w:val="none" w:sz="0" w:space="0" w:color="auto"/>
        <w:right w:val="none" w:sz="0" w:space="0" w:color="auto"/>
      </w:divBdr>
    </w:div>
    <w:div w:id="1756393997">
      <w:bodyDiv w:val="1"/>
      <w:marLeft w:val="0"/>
      <w:marRight w:val="0"/>
      <w:marTop w:val="0"/>
      <w:marBottom w:val="0"/>
      <w:divBdr>
        <w:top w:val="none" w:sz="0" w:space="0" w:color="auto"/>
        <w:left w:val="none" w:sz="0" w:space="0" w:color="auto"/>
        <w:bottom w:val="none" w:sz="0" w:space="0" w:color="auto"/>
        <w:right w:val="none" w:sz="0" w:space="0" w:color="auto"/>
      </w:divBdr>
    </w:div>
    <w:div w:id="1756436653">
      <w:bodyDiv w:val="1"/>
      <w:marLeft w:val="0"/>
      <w:marRight w:val="0"/>
      <w:marTop w:val="0"/>
      <w:marBottom w:val="0"/>
      <w:divBdr>
        <w:top w:val="none" w:sz="0" w:space="0" w:color="auto"/>
        <w:left w:val="none" w:sz="0" w:space="0" w:color="auto"/>
        <w:bottom w:val="none" w:sz="0" w:space="0" w:color="auto"/>
        <w:right w:val="none" w:sz="0" w:space="0" w:color="auto"/>
      </w:divBdr>
    </w:div>
    <w:div w:id="1756516544">
      <w:bodyDiv w:val="1"/>
      <w:marLeft w:val="0"/>
      <w:marRight w:val="0"/>
      <w:marTop w:val="0"/>
      <w:marBottom w:val="0"/>
      <w:divBdr>
        <w:top w:val="none" w:sz="0" w:space="0" w:color="auto"/>
        <w:left w:val="none" w:sz="0" w:space="0" w:color="auto"/>
        <w:bottom w:val="none" w:sz="0" w:space="0" w:color="auto"/>
        <w:right w:val="none" w:sz="0" w:space="0" w:color="auto"/>
      </w:divBdr>
    </w:div>
    <w:div w:id="1756628634">
      <w:bodyDiv w:val="1"/>
      <w:marLeft w:val="0"/>
      <w:marRight w:val="0"/>
      <w:marTop w:val="0"/>
      <w:marBottom w:val="0"/>
      <w:divBdr>
        <w:top w:val="none" w:sz="0" w:space="0" w:color="auto"/>
        <w:left w:val="none" w:sz="0" w:space="0" w:color="auto"/>
        <w:bottom w:val="none" w:sz="0" w:space="0" w:color="auto"/>
        <w:right w:val="none" w:sz="0" w:space="0" w:color="auto"/>
      </w:divBdr>
    </w:div>
    <w:div w:id="1756635261">
      <w:bodyDiv w:val="1"/>
      <w:marLeft w:val="0"/>
      <w:marRight w:val="0"/>
      <w:marTop w:val="0"/>
      <w:marBottom w:val="0"/>
      <w:divBdr>
        <w:top w:val="none" w:sz="0" w:space="0" w:color="auto"/>
        <w:left w:val="none" w:sz="0" w:space="0" w:color="auto"/>
        <w:bottom w:val="none" w:sz="0" w:space="0" w:color="auto"/>
        <w:right w:val="none" w:sz="0" w:space="0" w:color="auto"/>
      </w:divBdr>
    </w:div>
    <w:div w:id="1756972049">
      <w:bodyDiv w:val="1"/>
      <w:marLeft w:val="0"/>
      <w:marRight w:val="0"/>
      <w:marTop w:val="0"/>
      <w:marBottom w:val="0"/>
      <w:divBdr>
        <w:top w:val="none" w:sz="0" w:space="0" w:color="auto"/>
        <w:left w:val="none" w:sz="0" w:space="0" w:color="auto"/>
        <w:bottom w:val="none" w:sz="0" w:space="0" w:color="auto"/>
        <w:right w:val="none" w:sz="0" w:space="0" w:color="auto"/>
      </w:divBdr>
    </w:div>
    <w:div w:id="1757021251">
      <w:bodyDiv w:val="1"/>
      <w:marLeft w:val="0"/>
      <w:marRight w:val="0"/>
      <w:marTop w:val="0"/>
      <w:marBottom w:val="0"/>
      <w:divBdr>
        <w:top w:val="none" w:sz="0" w:space="0" w:color="auto"/>
        <w:left w:val="none" w:sz="0" w:space="0" w:color="auto"/>
        <w:bottom w:val="none" w:sz="0" w:space="0" w:color="auto"/>
        <w:right w:val="none" w:sz="0" w:space="0" w:color="auto"/>
      </w:divBdr>
    </w:div>
    <w:div w:id="1757285797">
      <w:bodyDiv w:val="1"/>
      <w:marLeft w:val="0"/>
      <w:marRight w:val="0"/>
      <w:marTop w:val="0"/>
      <w:marBottom w:val="0"/>
      <w:divBdr>
        <w:top w:val="none" w:sz="0" w:space="0" w:color="auto"/>
        <w:left w:val="none" w:sz="0" w:space="0" w:color="auto"/>
        <w:bottom w:val="none" w:sz="0" w:space="0" w:color="auto"/>
        <w:right w:val="none" w:sz="0" w:space="0" w:color="auto"/>
      </w:divBdr>
    </w:div>
    <w:div w:id="1757554099">
      <w:bodyDiv w:val="1"/>
      <w:marLeft w:val="0"/>
      <w:marRight w:val="0"/>
      <w:marTop w:val="0"/>
      <w:marBottom w:val="0"/>
      <w:divBdr>
        <w:top w:val="none" w:sz="0" w:space="0" w:color="auto"/>
        <w:left w:val="none" w:sz="0" w:space="0" w:color="auto"/>
        <w:bottom w:val="none" w:sz="0" w:space="0" w:color="auto"/>
        <w:right w:val="none" w:sz="0" w:space="0" w:color="auto"/>
      </w:divBdr>
    </w:div>
    <w:div w:id="1757828065">
      <w:bodyDiv w:val="1"/>
      <w:marLeft w:val="0"/>
      <w:marRight w:val="0"/>
      <w:marTop w:val="0"/>
      <w:marBottom w:val="0"/>
      <w:divBdr>
        <w:top w:val="none" w:sz="0" w:space="0" w:color="auto"/>
        <w:left w:val="none" w:sz="0" w:space="0" w:color="auto"/>
        <w:bottom w:val="none" w:sz="0" w:space="0" w:color="auto"/>
        <w:right w:val="none" w:sz="0" w:space="0" w:color="auto"/>
      </w:divBdr>
    </w:div>
    <w:div w:id="1758210153">
      <w:bodyDiv w:val="1"/>
      <w:marLeft w:val="0"/>
      <w:marRight w:val="0"/>
      <w:marTop w:val="0"/>
      <w:marBottom w:val="0"/>
      <w:divBdr>
        <w:top w:val="none" w:sz="0" w:space="0" w:color="auto"/>
        <w:left w:val="none" w:sz="0" w:space="0" w:color="auto"/>
        <w:bottom w:val="none" w:sz="0" w:space="0" w:color="auto"/>
        <w:right w:val="none" w:sz="0" w:space="0" w:color="auto"/>
      </w:divBdr>
    </w:div>
    <w:div w:id="1758285741">
      <w:bodyDiv w:val="1"/>
      <w:marLeft w:val="0"/>
      <w:marRight w:val="0"/>
      <w:marTop w:val="0"/>
      <w:marBottom w:val="0"/>
      <w:divBdr>
        <w:top w:val="none" w:sz="0" w:space="0" w:color="auto"/>
        <w:left w:val="none" w:sz="0" w:space="0" w:color="auto"/>
        <w:bottom w:val="none" w:sz="0" w:space="0" w:color="auto"/>
        <w:right w:val="none" w:sz="0" w:space="0" w:color="auto"/>
      </w:divBdr>
    </w:div>
    <w:div w:id="1758406460">
      <w:bodyDiv w:val="1"/>
      <w:marLeft w:val="0"/>
      <w:marRight w:val="0"/>
      <w:marTop w:val="0"/>
      <w:marBottom w:val="0"/>
      <w:divBdr>
        <w:top w:val="none" w:sz="0" w:space="0" w:color="auto"/>
        <w:left w:val="none" w:sz="0" w:space="0" w:color="auto"/>
        <w:bottom w:val="none" w:sz="0" w:space="0" w:color="auto"/>
        <w:right w:val="none" w:sz="0" w:space="0" w:color="auto"/>
      </w:divBdr>
    </w:div>
    <w:div w:id="1758791104">
      <w:bodyDiv w:val="1"/>
      <w:marLeft w:val="0"/>
      <w:marRight w:val="0"/>
      <w:marTop w:val="0"/>
      <w:marBottom w:val="0"/>
      <w:divBdr>
        <w:top w:val="none" w:sz="0" w:space="0" w:color="auto"/>
        <w:left w:val="none" w:sz="0" w:space="0" w:color="auto"/>
        <w:bottom w:val="none" w:sz="0" w:space="0" w:color="auto"/>
        <w:right w:val="none" w:sz="0" w:space="0" w:color="auto"/>
      </w:divBdr>
    </w:div>
    <w:div w:id="1758862138">
      <w:bodyDiv w:val="1"/>
      <w:marLeft w:val="0"/>
      <w:marRight w:val="0"/>
      <w:marTop w:val="0"/>
      <w:marBottom w:val="0"/>
      <w:divBdr>
        <w:top w:val="none" w:sz="0" w:space="0" w:color="auto"/>
        <w:left w:val="none" w:sz="0" w:space="0" w:color="auto"/>
        <w:bottom w:val="none" w:sz="0" w:space="0" w:color="auto"/>
        <w:right w:val="none" w:sz="0" w:space="0" w:color="auto"/>
      </w:divBdr>
    </w:div>
    <w:div w:id="1759012646">
      <w:bodyDiv w:val="1"/>
      <w:marLeft w:val="0"/>
      <w:marRight w:val="0"/>
      <w:marTop w:val="0"/>
      <w:marBottom w:val="0"/>
      <w:divBdr>
        <w:top w:val="none" w:sz="0" w:space="0" w:color="auto"/>
        <w:left w:val="none" w:sz="0" w:space="0" w:color="auto"/>
        <w:bottom w:val="none" w:sz="0" w:space="0" w:color="auto"/>
        <w:right w:val="none" w:sz="0" w:space="0" w:color="auto"/>
      </w:divBdr>
    </w:div>
    <w:div w:id="1759017669">
      <w:bodyDiv w:val="1"/>
      <w:marLeft w:val="0"/>
      <w:marRight w:val="0"/>
      <w:marTop w:val="0"/>
      <w:marBottom w:val="0"/>
      <w:divBdr>
        <w:top w:val="none" w:sz="0" w:space="0" w:color="auto"/>
        <w:left w:val="none" w:sz="0" w:space="0" w:color="auto"/>
        <w:bottom w:val="none" w:sz="0" w:space="0" w:color="auto"/>
        <w:right w:val="none" w:sz="0" w:space="0" w:color="auto"/>
      </w:divBdr>
    </w:div>
    <w:div w:id="1759055282">
      <w:bodyDiv w:val="1"/>
      <w:marLeft w:val="0"/>
      <w:marRight w:val="0"/>
      <w:marTop w:val="0"/>
      <w:marBottom w:val="0"/>
      <w:divBdr>
        <w:top w:val="none" w:sz="0" w:space="0" w:color="auto"/>
        <w:left w:val="none" w:sz="0" w:space="0" w:color="auto"/>
        <w:bottom w:val="none" w:sz="0" w:space="0" w:color="auto"/>
        <w:right w:val="none" w:sz="0" w:space="0" w:color="auto"/>
      </w:divBdr>
    </w:div>
    <w:div w:id="1759281141">
      <w:bodyDiv w:val="1"/>
      <w:marLeft w:val="0"/>
      <w:marRight w:val="0"/>
      <w:marTop w:val="0"/>
      <w:marBottom w:val="0"/>
      <w:divBdr>
        <w:top w:val="none" w:sz="0" w:space="0" w:color="auto"/>
        <w:left w:val="none" w:sz="0" w:space="0" w:color="auto"/>
        <w:bottom w:val="none" w:sz="0" w:space="0" w:color="auto"/>
        <w:right w:val="none" w:sz="0" w:space="0" w:color="auto"/>
      </w:divBdr>
    </w:div>
    <w:div w:id="1759328004">
      <w:bodyDiv w:val="1"/>
      <w:marLeft w:val="0"/>
      <w:marRight w:val="0"/>
      <w:marTop w:val="0"/>
      <w:marBottom w:val="0"/>
      <w:divBdr>
        <w:top w:val="none" w:sz="0" w:space="0" w:color="auto"/>
        <w:left w:val="none" w:sz="0" w:space="0" w:color="auto"/>
        <w:bottom w:val="none" w:sz="0" w:space="0" w:color="auto"/>
        <w:right w:val="none" w:sz="0" w:space="0" w:color="auto"/>
      </w:divBdr>
    </w:div>
    <w:div w:id="1759446272">
      <w:bodyDiv w:val="1"/>
      <w:marLeft w:val="0"/>
      <w:marRight w:val="0"/>
      <w:marTop w:val="0"/>
      <w:marBottom w:val="0"/>
      <w:divBdr>
        <w:top w:val="none" w:sz="0" w:space="0" w:color="auto"/>
        <w:left w:val="none" w:sz="0" w:space="0" w:color="auto"/>
        <w:bottom w:val="none" w:sz="0" w:space="0" w:color="auto"/>
        <w:right w:val="none" w:sz="0" w:space="0" w:color="auto"/>
      </w:divBdr>
    </w:div>
    <w:div w:id="1759448902">
      <w:bodyDiv w:val="1"/>
      <w:marLeft w:val="0"/>
      <w:marRight w:val="0"/>
      <w:marTop w:val="0"/>
      <w:marBottom w:val="0"/>
      <w:divBdr>
        <w:top w:val="none" w:sz="0" w:space="0" w:color="auto"/>
        <w:left w:val="none" w:sz="0" w:space="0" w:color="auto"/>
        <w:bottom w:val="none" w:sz="0" w:space="0" w:color="auto"/>
        <w:right w:val="none" w:sz="0" w:space="0" w:color="auto"/>
      </w:divBdr>
    </w:div>
    <w:div w:id="1759476952">
      <w:bodyDiv w:val="1"/>
      <w:marLeft w:val="0"/>
      <w:marRight w:val="0"/>
      <w:marTop w:val="0"/>
      <w:marBottom w:val="0"/>
      <w:divBdr>
        <w:top w:val="none" w:sz="0" w:space="0" w:color="auto"/>
        <w:left w:val="none" w:sz="0" w:space="0" w:color="auto"/>
        <w:bottom w:val="none" w:sz="0" w:space="0" w:color="auto"/>
        <w:right w:val="none" w:sz="0" w:space="0" w:color="auto"/>
      </w:divBdr>
    </w:div>
    <w:div w:id="1759793843">
      <w:bodyDiv w:val="1"/>
      <w:marLeft w:val="0"/>
      <w:marRight w:val="0"/>
      <w:marTop w:val="0"/>
      <w:marBottom w:val="0"/>
      <w:divBdr>
        <w:top w:val="none" w:sz="0" w:space="0" w:color="auto"/>
        <w:left w:val="none" w:sz="0" w:space="0" w:color="auto"/>
        <w:bottom w:val="none" w:sz="0" w:space="0" w:color="auto"/>
        <w:right w:val="none" w:sz="0" w:space="0" w:color="auto"/>
      </w:divBdr>
    </w:div>
    <w:div w:id="1759980726">
      <w:bodyDiv w:val="1"/>
      <w:marLeft w:val="0"/>
      <w:marRight w:val="0"/>
      <w:marTop w:val="0"/>
      <w:marBottom w:val="0"/>
      <w:divBdr>
        <w:top w:val="none" w:sz="0" w:space="0" w:color="auto"/>
        <w:left w:val="none" w:sz="0" w:space="0" w:color="auto"/>
        <w:bottom w:val="none" w:sz="0" w:space="0" w:color="auto"/>
        <w:right w:val="none" w:sz="0" w:space="0" w:color="auto"/>
      </w:divBdr>
    </w:div>
    <w:div w:id="1759984145">
      <w:bodyDiv w:val="1"/>
      <w:marLeft w:val="0"/>
      <w:marRight w:val="0"/>
      <w:marTop w:val="0"/>
      <w:marBottom w:val="0"/>
      <w:divBdr>
        <w:top w:val="none" w:sz="0" w:space="0" w:color="auto"/>
        <w:left w:val="none" w:sz="0" w:space="0" w:color="auto"/>
        <w:bottom w:val="none" w:sz="0" w:space="0" w:color="auto"/>
        <w:right w:val="none" w:sz="0" w:space="0" w:color="auto"/>
      </w:divBdr>
    </w:div>
    <w:div w:id="1760590682">
      <w:bodyDiv w:val="1"/>
      <w:marLeft w:val="0"/>
      <w:marRight w:val="0"/>
      <w:marTop w:val="0"/>
      <w:marBottom w:val="0"/>
      <w:divBdr>
        <w:top w:val="none" w:sz="0" w:space="0" w:color="auto"/>
        <w:left w:val="none" w:sz="0" w:space="0" w:color="auto"/>
        <w:bottom w:val="none" w:sz="0" w:space="0" w:color="auto"/>
        <w:right w:val="none" w:sz="0" w:space="0" w:color="auto"/>
      </w:divBdr>
      <w:divsChild>
        <w:div w:id="707730144">
          <w:marLeft w:val="480"/>
          <w:marRight w:val="0"/>
          <w:marTop w:val="0"/>
          <w:marBottom w:val="0"/>
          <w:divBdr>
            <w:top w:val="none" w:sz="0" w:space="0" w:color="auto"/>
            <w:left w:val="none" w:sz="0" w:space="0" w:color="auto"/>
            <w:bottom w:val="none" w:sz="0" w:space="0" w:color="auto"/>
            <w:right w:val="none" w:sz="0" w:space="0" w:color="auto"/>
          </w:divBdr>
        </w:div>
        <w:div w:id="256325659">
          <w:marLeft w:val="480"/>
          <w:marRight w:val="0"/>
          <w:marTop w:val="0"/>
          <w:marBottom w:val="0"/>
          <w:divBdr>
            <w:top w:val="none" w:sz="0" w:space="0" w:color="auto"/>
            <w:left w:val="none" w:sz="0" w:space="0" w:color="auto"/>
            <w:bottom w:val="none" w:sz="0" w:space="0" w:color="auto"/>
            <w:right w:val="none" w:sz="0" w:space="0" w:color="auto"/>
          </w:divBdr>
        </w:div>
        <w:div w:id="216362265">
          <w:marLeft w:val="480"/>
          <w:marRight w:val="0"/>
          <w:marTop w:val="0"/>
          <w:marBottom w:val="0"/>
          <w:divBdr>
            <w:top w:val="none" w:sz="0" w:space="0" w:color="auto"/>
            <w:left w:val="none" w:sz="0" w:space="0" w:color="auto"/>
            <w:bottom w:val="none" w:sz="0" w:space="0" w:color="auto"/>
            <w:right w:val="none" w:sz="0" w:space="0" w:color="auto"/>
          </w:divBdr>
        </w:div>
        <w:div w:id="317272802">
          <w:marLeft w:val="480"/>
          <w:marRight w:val="0"/>
          <w:marTop w:val="0"/>
          <w:marBottom w:val="0"/>
          <w:divBdr>
            <w:top w:val="none" w:sz="0" w:space="0" w:color="auto"/>
            <w:left w:val="none" w:sz="0" w:space="0" w:color="auto"/>
            <w:bottom w:val="none" w:sz="0" w:space="0" w:color="auto"/>
            <w:right w:val="none" w:sz="0" w:space="0" w:color="auto"/>
          </w:divBdr>
        </w:div>
        <w:div w:id="707797719">
          <w:marLeft w:val="480"/>
          <w:marRight w:val="0"/>
          <w:marTop w:val="0"/>
          <w:marBottom w:val="0"/>
          <w:divBdr>
            <w:top w:val="none" w:sz="0" w:space="0" w:color="auto"/>
            <w:left w:val="none" w:sz="0" w:space="0" w:color="auto"/>
            <w:bottom w:val="none" w:sz="0" w:space="0" w:color="auto"/>
            <w:right w:val="none" w:sz="0" w:space="0" w:color="auto"/>
          </w:divBdr>
        </w:div>
        <w:div w:id="631836659">
          <w:marLeft w:val="480"/>
          <w:marRight w:val="0"/>
          <w:marTop w:val="0"/>
          <w:marBottom w:val="0"/>
          <w:divBdr>
            <w:top w:val="none" w:sz="0" w:space="0" w:color="auto"/>
            <w:left w:val="none" w:sz="0" w:space="0" w:color="auto"/>
            <w:bottom w:val="none" w:sz="0" w:space="0" w:color="auto"/>
            <w:right w:val="none" w:sz="0" w:space="0" w:color="auto"/>
          </w:divBdr>
        </w:div>
        <w:div w:id="2012680505">
          <w:marLeft w:val="480"/>
          <w:marRight w:val="0"/>
          <w:marTop w:val="0"/>
          <w:marBottom w:val="0"/>
          <w:divBdr>
            <w:top w:val="none" w:sz="0" w:space="0" w:color="auto"/>
            <w:left w:val="none" w:sz="0" w:space="0" w:color="auto"/>
            <w:bottom w:val="none" w:sz="0" w:space="0" w:color="auto"/>
            <w:right w:val="none" w:sz="0" w:space="0" w:color="auto"/>
          </w:divBdr>
        </w:div>
        <w:div w:id="1234661340">
          <w:marLeft w:val="480"/>
          <w:marRight w:val="0"/>
          <w:marTop w:val="0"/>
          <w:marBottom w:val="0"/>
          <w:divBdr>
            <w:top w:val="none" w:sz="0" w:space="0" w:color="auto"/>
            <w:left w:val="none" w:sz="0" w:space="0" w:color="auto"/>
            <w:bottom w:val="none" w:sz="0" w:space="0" w:color="auto"/>
            <w:right w:val="none" w:sz="0" w:space="0" w:color="auto"/>
          </w:divBdr>
        </w:div>
        <w:div w:id="1814637499">
          <w:marLeft w:val="480"/>
          <w:marRight w:val="0"/>
          <w:marTop w:val="0"/>
          <w:marBottom w:val="0"/>
          <w:divBdr>
            <w:top w:val="none" w:sz="0" w:space="0" w:color="auto"/>
            <w:left w:val="none" w:sz="0" w:space="0" w:color="auto"/>
            <w:bottom w:val="none" w:sz="0" w:space="0" w:color="auto"/>
            <w:right w:val="none" w:sz="0" w:space="0" w:color="auto"/>
          </w:divBdr>
        </w:div>
        <w:div w:id="1064907916">
          <w:marLeft w:val="480"/>
          <w:marRight w:val="0"/>
          <w:marTop w:val="0"/>
          <w:marBottom w:val="0"/>
          <w:divBdr>
            <w:top w:val="none" w:sz="0" w:space="0" w:color="auto"/>
            <w:left w:val="none" w:sz="0" w:space="0" w:color="auto"/>
            <w:bottom w:val="none" w:sz="0" w:space="0" w:color="auto"/>
            <w:right w:val="none" w:sz="0" w:space="0" w:color="auto"/>
          </w:divBdr>
        </w:div>
        <w:div w:id="87124012">
          <w:marLeft w:val="480"/>
          <w:marRight w:val="0"/>
          <w:marTop w:val="0"/>
          <w:marBottom w:val="0"/>
          <w:divBdr>
            <w:top w:val="none" w:sz="0" w:space="0" w:color="auto"/>
            <w:left w:val="none" w:sz="0" w:space="0" w:color="auto"/>
            <w:bottom w:val="none" w:sz="0" w:space="0" w:color="auto"/>
            <w:right w:val="none" w:sz="0" w:space="0" w:color="auto"/>
          </w:divBdr>
        </w:div>
        <w:div w:id="273438556">
          <w:marLeft w:val="480"/>
          <w:marRight w:val="0"/>
          <w:marTop w:val="0"/>
          <w:marBottom w:val="0"/>
          <w:divBdr>
            <w:top w:val="none" w:sz="0" w:space="0" w:color="auto"/>
            <w:left w:val="none" w:sz="0" w:space="0" w:color="auto"/>
            <w:bottom w:val="none" w:sz="0" w:space="0" w:color="auto"/>
            <w:right w:val="none" w:sz="0" w:space="0" w:color="auto"/>
          </w:divBdr>
        </w:div>
        <w:div w:id="395932026">
          <w:marLeft w:val="480"/>
          <w:marRight w:val="0"/>
          <w:marTop w:val="0"/>
          <w:marBottom w:val="0"/>
          <w:divBdr>
            <w:top w:val="none" w:sz="0" w:space="0" w:color="auto"/>
            <w:left w:val="none" w:sz="0" w:space="0" w:color="auto"/>
            <w:bottom w:val="none" w:sz="0" w:space="0" w:color="auto"/>
            <w:right w:val="none" w:sz="0" w:space="0" w:color="auto"/>
          </w:divBdr>
        </w:div>
        <w:div w:id="1880699720">
          <w:marLeft w:val="480"/>
          <w:marRight w:val="0"/>
          <w:marTop w:val="0"/>
          <w:marBottom w:val="0"/>
          <w:divBdr>
            <w:top w:val="none" w:sz="0" w:space="0" w:color="auto"/>
            <w:left w:val="none" w:sz="0" w:space="0" w:color="auto"/>
            <w:bottom w:val="none" w:sz="0" w:space="0" w:color="auto"/>
            <w:right w:val="none" w:sz="0" w:space="0" w:color="auto"/>
          </w:divBdr>
        </w:div>
        <w:div w:id="1867795218">
          <w:marLeft w:val="480"/>
          <w:marRight w:val="0"/>
          <w:marTop w:val="0"/>
          <w:marBottom w:val="0"/>
          <w:divBdr>
            <w:top w:val="none" w:sz="0" w:space="0" w:color="auto"/>
            <w:left w:val="none" w:sz="0" w:space="0" w:color="auto"/>
            <w:bottom w:val="none" w:sz="0" w:space="0" w:color="auto"/>
            <w:right w:val="none" w:sz="0" w:space="0" w:color="auto"/>
          </w:divBdr>
        </w:div>
        <w:div w:id="127939148">
          <w:marLeft w:val="480"/>
          <w:marRight w:val="0"/>
          <w:marTop w:val="0"/>
          <w:marBottom w:val="0"/>
          <w:divBdr>
            <w:top w:val="none" w:sz="0" w:space="0" w:color="auto"/>
            <w:left w:val="none" w:sz="0" w:space="0" w:color="auto"/>
            <w:bottom w:val="none" w:sz="0" w:space="0" w:color="auto"/>
            <w:right w:val="none" w:sz="0" w:space="0" w:color="auto"/>
          </w:divBdr>
        </w:div>
        <w:div w:id="384574119">
          <w:marLeft w:val="480"/>
          <w:marRight w:val="0"/>
          <w:marTop w:val="0"/>
          <w:marBottom w:val="0"/>
          <w:divBdr>
            <w:top w:val="none" w:sz="0" w:space="0" w:color="auto"/>
            <w:left w:val="none" w:sz="0" w:space="0" w:color="auto"/>
            <w:bottom w:val="none" w:sz="0" w:space="0" w:color="auto"/>
            <w:right w:val="none" w:sz="0" w:space="0" w:color="auto"/>
          </w:divBdr>
        </w:div>
        <w:div w:id="14355564">
          <w:marLeft w:val="480"/>
          <w:marRight w:val="0"/>
          <w:marTop w:val="0"/>
          <w:marBottom w:val="0"/>
          <w:divBdr>
            <w:top w:val="none" w:sz="0" w:space="0" w:color="auto"/>
            <w:left w:val="none" w:sz="0" w:space="0" w:color="auto"/>
            <w:bottom w:val="none" w:sz="0" w:space="0" w:color="auto"/>
            <w:right w:val="none" w:sz="0" w:space="0" w:color="auto"/>
          </w:divBdr>
        </w:div>
        <w:div w:id="640816801">
          <w:marLeft w:val="480"/>
          <w:marRight w:val="0"/>
          <w:marTop w:val="0"/>
          <w:marBottom w:val="0"/>
          <w:divBdr>
            <w:top w:val="none" w:sz="0" w:space="0" w:color="auto"/>
            <w:left w:val="none" w:sz="0" w:space="0" w:color="auto"/>
            <w:bottom w:val="none" w:sz="0" w:space="0" w:color="auto"/>
            <w:right w:val="none" w:sz="0" w:space="0" w:color="auto"/>
          </w:divBdr>
        </w:div>
        <w:div w:id="625889950">
          <w:marLeft w:val="480"/>
          <w:marRight w:val="0"/>
          <w:marTop w:val="0"/>
          <w:marBottom w:val="0"/>
          <w:divBdr>
            <w:top w:val="none" w:sz="0" w:space="0" w:color="auto"/>
            <w:left w:val="none" w:sz="0" w:space="0" w:color="auto"/>
            <w:bottom w:val="none" w:sz="0" w:space="0" w:color="auto"/>
            <w:right w:val="none" w:sz="0" w:space="0" w:color="auto"/>
          </w:divBdr>
        </w:div>
        <w:div w:id="522478425">
          <w:marLeft w:val="480"/>
          <w:marRight w:val="0"/>
          <w:marTop w:val="0"/>
          <w:marBottom w:val="0"/>
          <w:divBdr>
            <w:top w:val="none" w:sz="0" w:space="0" w:color="auto"/>
            <w:left w:val="none" w:sz="0" w:space="0" w:color="auto"/>
            <w:bottom w:val="none" w:sz="0" w:space="0" w:color="auto"/>
            <w:right w:val="none" w:sz="0" w:space="0" w:color="auto"/>
          </w:divBdr>
        </w:div>
        <w:div w:id="65302453">
          <w:marLeft w:val="480"/>
          <w:marRight w:val="0"/>
          <w:marTop w:val="0"/>
          <w:marBottom w:val="0"/>
          <w:divBdr>
            <w:top w:val="none" w:sz="0" w:space="0" w:color="auto"/>
            <w:left w:val="none" w:sz="0" w:space="0" w:color="auto"/>
            <w:bottom w:val="none" w:sz="0" w:space="0" w:color="auto"/>
            <w:right w:val="none" w:sz="0" w:space="0" w:color="auto"/>
          </w:divBdr>
        </w:div>
        <w:div w:id="589856705">
          <w:marLeft w:val="480"/>
          <w:marRight w:val="0"/>
          <w:marTop w:val="0"/>
          <w:marBottom w:val="0"/>
          <w:divBdr>
            <w:top w:val="none" w:sz="0" w:space="0" w:color="auto"/>
            <w:left w:val="none" w:sz="0" w:space="0" w:color="auto"/>
            <w:bottom w:val="none" w:sz="0" w:space="0" w:color="auto"/>
            <w:right w:val="none" w:sz="0" w:space="0" w:color="auto"/>
          </w:divBdr>
        </w:div>
        <w:div w:id="836381718">
          <w:marLeft w:val="480"/>
          <w:marRight w:val="0"/>
          <w:marTop w:val="0"/>
          <w:marBottom w:val="0"/>
          <w:divBdr>
            <w:top w:val="none" w:sz="0" w:space="0" w:color="auto"/>
            <w:left w:val="none" w:sz="0" w:space="0" w:color="auto"/>
            <w:bottom w:val="none" w:sz="0" w:space="0" w:color="auto"/>
            <w:right w:val="none" w:sz="0" w:space="0" w:color="auto"/>
          </w:divBdr>
        </w:div>
        <w:div w:id="1572886944">
          <w:marLeft w:val="480"/>
          <w:marRight w:val="0"/>
          <w:marTop w:val="0"/>
          <w:marBottom w:val="0"/>
          <w:divBdr>
            <w:top w:val="none" w:sz="0" w:space="0" w:color="auto"/>
            <w:left w:val="none" w:sz="0" w:space="0" w:color="auto"/>
            <w:bottom w:val="none" w:sz="0" w:space="0" w:color="auto"/>
            <w:right w:val="none" w:sz="0" w:space="0" w:color="auto"/>
          </w:divBdr>
        </w:div>
        <w:div w:id="1658920915">
          <w:marLeft w:val="480"/>
          <w:marRight w:val="0"/>
          <w:marTop w:val="0"/>
          <w:marBottom w:val="0"/>
          <w:divBdr>
            <w:top w:val="none" w:sz="0" w:space="0" w:color="auto"/>
            <w:left w:val="none" w:sz="0" w:space="0" w:color="auto"/>
            <w:bottom w:val="none" w:sz="0" w:space="0" w:color="auto"/>
            <w:right w:val="none" w:sz="0" w:space="0" w:color="auto"/>
          </w:divBdr>
        </w:div>
        <w:div w:id="1996254262">
          <w:marLeft w:val="480"/>
          <w:marRight w:val="0"/>
          <w:marTop w:val="0"/>
          <w:marBottom w:val="0"/>
          <w:divBdr>
            <w:top w:val="none" w:sz="0" w:space="0" w:color="auto"/>
            <w:left w:val="none" w:sz="0" w:space="0" w:color="auto"/>
            <w:bottom w:val="none" w:sz="0" w:space="0" w:color="auto"/>
            <w:right w:val="none" w:sz="0" w:space="0" w:color="auto"/>
          </w:divBdr>
        </w:div>
        <w:div w:id="595916">
          <w:marLeft w:val="480"/>
          <w:marRight w:val="0"/>
          <w:marTop w:val="0"/>
          <w:marBottom w:val="0"/>
          <w:divBdr>
            <w:top w:val="none" w:sz="0" w:space="0" w:color="auto"/>
            <w:left w:val="none" w:sz="0" w:space="0" w:color="auto"/>
            <w:bottom w:val="none" w:sz="0" w:space="0" w:color="auto"/>
            <w:right w:val="none" w:sz="0" w:space="0" w:color="auto"/>
          </w:divBdr>
        </w:div>
        <w:div w:id="131676607">
          <w:marLeft w:val="480"/>
          <w:marRight w:val="0"/>
          <w:marTop w:val="0"/>
          <w:marBottom w:val="0"/>
          <w:divBdr>
            <w:top w:val="none" w:sz="0" w:space="0" w:color="auto"/>
            <w:left w:val="none" w:sz="0" w:space="0" w:color="auto"/>
            <w:bottom w:val="none" w:sz="0" w:space="0" w:color="auto"/>
            <w:right w:val="none" w:sz="0" w:space="0" w:color="auto"/>
          </w:divBdr>
        </w:div>
        <w:div w:id="1838764458">
          <w:marLeft w:val="480"/>
          <w:marRight w:val="0"/>
          <w:marTop w:val="0"/>
          <w:marBottom w:val="0"/>
          <w:divBdr>
            <w:top w:val="none" w:sz="0" w:space="0" w:color="auto"/>
            <w:left w:val="none" w:sz="0" w:space="0" w:color="auto"/>
            <w:bottom w:val="none" w:sz="0" w:space="0" w:color="auto"/>
            <w:right w:val="none" w:sz="0" w:space="0" w:color="auto"/>
          </w:divBdr>
        </w:div>
        <w:div w:id="103961542">
          <w:marLeft w:val="480"/>
          <w:marRight w:val="0"/>
          <w:marTop w:val="0"/>
          <w:marBottom w:val="0"/>
          <w:divBdr>
            <w:top w:val="none" w:sz="0" w:space="0" w:color="auto"/>
            <w:left w:val="none" w:sz="0" w:space="0" w:color="auto"/>
            <w:bottom w:val="none" w:sz="0" w:space="0" w:color="auto"/>
            <w:right w:val="none" w:sz="0" w:space="0" w:color="auto"/>
          </w:divBdr>
        </w:div>
        <w:div w:id="1848401638">
          <w:marLeft w:val="480"/>
          <w:marRight w:val="0"/>
          <w:marTop w:val="0"/>
          <w:marBottom w:val="0"/>
          <w:divBdr>
            <w:top w:val="none" w:sz="0" w:space="0" w:color="auto"/>
            <w:left w:val="none" w:sz="0" w:space="0" w:color="auto"/>
            <w:bottom w:val="none" w:sz="0" w:space="0" w:color="auto"/>
            <w:right w:val="none" w:sz="0" w:space="0" w:color="auto"/>
          </w:divBdr>
        </w:div>
        <w:div w:id="1345865246">
          <w:marLeft w:val="480"/>
          <w:marRight w:val="0"/>
          <w:marTop w:val="0"/>
          <w:marBottom w:val="0"/>
          <w:divBdr>
            <w:top w:val="none" w:sz="0" w:space="0" w:color="auto"/>
            <w:left w:val="none" w:sz="0" w:space="0" w:color="auto"/>
            <w:bottom w:val="none" w:sz="0" w:space="0" w:color="auto"/>
            <w:right w:val="none" w:sz="0" w:space="0" w:color="auto"/>
          </w:divBdr>
        </w:div>
        <w:div w:id="139269825">
          <w:marLeft w:val="480"/>
          <w:marRight w:val="0"/>
          <w:marTop w:val="0"/>
          <w:marBottom w:val="0"/>
          <w:divBdr>
            <w:top w:val="none" w:sz="0" w:space="0" w:color="auto"/>
            <w:left w:val="none" w:sz="0" w:space="0" w:color="auto"/>
            <w:bottom w:val="none" w:sz="0" w:space="0" w:color="auto"/>
            <w:right w:val="none" w:sz="0" w:space="0" w:color="auto"/>
          </w:divBdr>
        </w:div>
        <w:div w:id="141628439">
          <w:marLeft w:val="480"/>
          <w:marRight w:val="0"/>
          <w:marTop w:val="0"/>
          <w:marBottom w:val="0"/>
          <w:divBdr>
            <w:top w:val="none" w:sz="0" w:space="0" w:color="auto"/>
            <w:left w:val="none" w:sz="0" w:space="0" w:color="auto"/>
            <w:bottom w:val="none" w:sz="0" w:space="0" w:color="auto"/>
            <w:right w:val="none" w:sz="0" w:space="0" w:color="auto"/>
          </w:divBdr>
        </w:div>
        <w:div w:id="1348754691">
          <w:marLeft w:val="480"/>
          <w:marRight w:val="0"/>
          <w:marTop w:val="0"/>
          <w:marBottom w:val="0"/>
          <w:divBdr>
            <w:top w:val="none" w:sz="0" w:space="0" w:color="auto"/>
            <w:left w:val="none" w:sz="0" w:space="0" w:color="auto"/>
            <w:bottom w:val="none" w:sz="0" w:space="0" w:color="auto"/>
            <w:right w:val="none" w:sz="0" w:space="0" w:color="auto"/>
          </w:divBdr>
        </w:div>
        <w:div w:id="1917939563">
          <w:marLeft w:val="480"/>
          <w:marRight w:val="0"/>
          <w:marTop w:val="0"/>
          <w:marBottom w:val="0"/>
          <w:divBdr>
            <w:top w:val="none" w:sz="0" w:space="0" w:color="auto"/>
            <w:left w:val="none" w:sz="0" w:space="0" w:color="auto"/>
            <w:bottom w:val="none" w:sz="0" w:space="0" w:color="auto"/>
            <w:right w:val="none" w:sz="0" w:space="0" w:color="auto"/>
          </w:divBdr>
        </w:div>
        <w:div w:id="2105612256">
          <w:marLeft w:val="480"/>
          <w:marRight w:val="0"/>
          <w:marTop w:val="0"/>
          <w:marBottom w:val="0"/>
          <w:divBdr>
            <w:top w:val="none" w:sz="0" w:space="0" w:color="auto"/>
            <w:left w:val="none" w:sz="0" w:space="0" w:color="auto"/>
            <w:bottom w:val="none" w:sz="0" w:space="0" w:color="auto"/>
            <w:right w:val="none" w:sz="0" w:space="0" w:color="auto"/>
          </w:divBdr>
        </w:div>
        <w:div w:id="1936358160">
          <w:marLeft w:val="480"/>
          <w:marRight w:val="0"/>
          <w:marTop w:val="0"/>
          <w:marBottom w:val="0"/>
          <w:divBdr>
            <w:top w:val="none" w:sz="0" w:space="0" w:color="auto"/>
            <w:left w:val="none" w:sz="0" w:space="0" w:color="auto"/>
            <w:bottom w:val="none" w:sz="0" w:space="0" w:color="auto"/>
            <w:right w:val="none" w:sz="0" w:space="0" w:color="auto"/>
          </w:divBdr>
        </w:div>
        <w:div w:id="1082752189">
          <w:marLeft w:val="480"/>
          <w:marRight w:val="0"/>
          <w:marTop w:val="0"/>
          <w:marBottom w:val="0"/>
          <w:divBdr>
            <w:top w:val="none" w:sz="0" w:space="0" w:color="auto"/>
            <w:left w:val="none" w:sz="0" w:space="0" w:color="auto"/>
            <w:bottom w:val="none" w:sz="0" w:space="0" w:color="auto"/>
            <w:right w:val="none" w:sz="0" w:space="0" w:color="auto"/>
          </w:divBdr>
        </w:div>
        <w:div w:id="151264708">
          <w:marLeft w:val="480"/>
          <w:marRight w:val="0"/>
          <w:marTop w:val="0"/>
          <w:marBottom w:val="0"/>
          <w:divBdr>
            <w:top w:val="none" w:sz="0" w:space="0" w:color="auto"/>
            <w:left w:val="none" w:sz="0" w:space="0" w:color="auto"/>
            <w:bottom w:val="none" w:sz="0" w:space="0" w:color="auto"/>
            <w:right w:val="none" w:sz="0" w:space="0" w:color="auto"/>
          </w:divBdr>
        </w:div>
        <w:div w:id="155846479">
          <w:marLeft w:val="480"/>
          <w:marRight w:val="0"/>
          <w:marTop w:val="0"/>
          <w:marBottom w:val="0"/>
          <w:divBdr>
            <w:top w:val="none" w:sz="0" w:space="0" w:color="auto"/>
            <w:left w:val="none" w:sz="0" w:space="0" w:color="auto"/>
            <w:bottom w:val="none" w:sz="0" w:space="0" w:color="auto"/>
            <w:right w:val="none" w:sz="0" w:space="0" w:color="auto"/>
          </w:divBdr>
        </w:div>
        <w:div w:id="1667131089">
          <w:marLeft w:val="480"/>
          <w:marRight w:val="0"/>
          <w:marTop w:val="0"/>
          <w:marBottom w:val="0"/>
          <w:divBdr>
            <w:top w:val="none" w:sz="0" w:space="0" w:color="auto"/>
            <w:left w:val="none" w:sz="0" w:space="0" w:color="auto"/>
            <w:bottom w:val="none" w:sz="0" w:space="0" w:color="auto"/>
            <w:right w:val="none" w:sz="0" w:space="0" w:color="auto"/>
          </w:divBdr>
        </w:div>
        <w:div w:id="36858261">
          <w:marLeft w:val="480"/>
          <w:marRight w:val="0"/>
          <w:marTop w:val="0"/>
          <w:marBottom w:val="0"/>
          <w:divBdr>
            <w:top w:val="none" w:sz="0" w:space="0" w:color="auto"/>
            <w:left w:val="none" w:sz="0" w:space="0" w:color="auto"/>
            <w:bottom w:val="none" w:sz="0" w:space="0" w:color="auto"/>
            <w:right w:val="none" w:sz="0" w:space="0" w:color="auto"/>
          </w:divBdr>
        </w:div>
        <w:div w:id="719599983">
          <w:marLeft w:val="480"/>
          <w:marRight w:val="0"/>
          <w:marTop w:val="0"/>
          <w:marBottom w:val="0"/>
          <w:divBdr>
            <w:top w:val="none" w:sz="0" w:space="0" w:color="auto"/>
            <w:left w:val="none" w:sz="0" w:space="0" w:color="auto"/>
            <w:bottom w:val="none" w:sz="0" w:space="0" w:color="auto"/>
            <w:right w:val="none" w:sz="0" w:space="0" w:color="auto"/>
          </w:divBdr>
        </w:div>
        <w:div w:id="1861888752">
          <w:marLeft w:val="480"/>
          <w:marRight w:val="0"/>
          <w:marTop w:val="0"/>
          <w:marBottom w:val="0"/>
          <w:divBdr>
            <w:top w:val="none" w:sz="0" w:space="0" w:color="auto"/>
            <w:left w:val="none" w:sz="0" w:space="0" w:color="auto"/>
            <w:bottom w:val="none" w:sz="0" w:space="0" w:color="auto"/>
            <w:right w:val="none" w:sz="0" w:space="0" w:color="auto"/>
          </w:divBdr>
        </w:div>
        <w:div w:id="1349603265">
          <w:marLeft w:val="480"/>
          <w:marRight w:val="0"/>
          <w:marTop w:val="0"/>
          <w:marBottom w:val="0"/>
          <w:divBdr>
            <w:top w:val="none" w:sz="0" w:space="0" w:color="auto"/>
            <w:left w:val="none" w:sz="0" w:space="0" w:color="auto"/>
            <w:bottom w:val="none" w:sz="0" w:space="0" w:color="auto"/>
            <w:right w:val="none" w:sz="0" w:space="0" w:color="auto"/>
          </w:divBdr>
        </w:div>
        <w:div w:id="889880340">
          <w:marLeft w:val="480"/>
          <w:marRight w:val="0"/>
          <w:marTop w:val="0"/>
          <w:marBottom w:val="0"/>
          <w:divBdr>
            <w:top w:val="none" w:sz="0" w:space="0" w:color="auto"/>
            <w:left w:val="none" w:sz="0" w:space="0" w:color="auto"/>
            <w:bottom w:val="none" w:sz="0" w:space="0" w:color="auto"/>
            <w:right w:val="none" w:sz="0" w:space="0" w:color="auto"/>
          </w:divBdr>
        </w:div>
        <w:div w:id="1206452563">
          <w:marLeft w:val="480"/>
          <w:marRight w:val="0"/>
          <w:marTop w:val="0"/>
          <w:marBottom w:val="0"/>
          <w:divBdr>
            <w:top w:val="none" w:sz="0" w:space="0" w:color="auto"/>
            <w:left w:val="none" w:sz="0" w:space="0" w:color="auto"/>
            <w:bottom w:val="none" w:sz="0" w:space="0" w:color="auto"/>
            <w:right w:val="none" w:sz="0" w:space="0" w:color="auto"/>
          </w:divBdr>
        </w:div>
        <w:div w:id="1121387013">
          <w:marLeft w:val="480"/>
          <w:marRight w:val="0"/>
          <w:marTop w:val="0"/>
          <w:marBottom w:val="0"/>
          <w:divBdr>
            <w:top w:val="none" w:sz="0" w:space="0" w:color="auto"/>
            <w:left w:val="none" w:sz="0" w:space="0" w:color="auto"/>
            <w:bottom w:val="none" w:sz="0" w:space="0" w:color="auto"/>
            <w:right w:val="none" w:sz="0" w:space="0" w:color="auto"/>
          </w:divBdr>
        </w:div>
        <w:div w:id="353115080">
          <w:marLeft w:val="480"/>
          <w:marRight w:val="0"/>
          <w:marTop w:val="0"/>
          <w:marBottom w:val="0"/>
          <w:divBdr>
            <w:top w:val="none" w:sz="0" w:space="0" w:color="auto"/>
            <w:left w:val="none" w:sz="0" w:space="0" w:color="auto"/>
            <w:bottom w:val="none" w:sz="0" w:space="0" w:color="auto"/>
            <w:right w:val="none" w:sz="0" w:space="0" w:color="auto"/>
          </w:divBdr>
        </w:div>
        <w:div w:id="1395737268">
          <w:marLeft w:val="480"/>
          <w:marRight w:val="0"/>
          <w:marTop w:val="0"/>
          <w:marBottom w:val="0"/>
          <w:divBdr>
            <w:top w:val="none" w:sz="0" w:space="0" w:color="auto"/>
            <w:left w:val="none" w:sz="0" w:space="0" w:color="auto"/>
            <w:bottom w:val="none" w:sz="0" w:space="0" w:color="auto"/>
            <w:right w:val="none" w:sz="0" w:space="0" w:color="auto"/>
          </w:divBdr>
        </w:div>
        <w:div w:id="276569918">
          <w:marLeft w:val="480"/>
          <w:marRight w:val="0"/>
          <w:marTop w:val="0"/>
          <w:marBottom w:val="0"/>
          <w:divBdr>
            <w:top w:val="none" w:sz="0" w:space="0" w:color="auto"/>
            <w:left w:val="none" w:sz="0" w:space="0" w:color="auto"/>
            <w:bottom w:val="none" w:sz="0" w:space="0" w:color="auto"/>
            <w:right w:val="none" w:sz="0" w:space="0" w:color="auto"/>
          </w:divBdr>
        </w:div>
        <w:div w:id="610629071">
          <w:marLeft w:val="480"/>
          <w:marRight w:val="0"/>
          <w:marTop w:val="0"/>
          <w:marBottom w:val="0"/>
          <w:divBdr>
            <w:top w:val="none" w:sz="0" w:space="0" w:color="auto"/>
            <w:left w:val="none" w:sz="0" w:space="0" w:color="auto"/>
            <w:bottom w:val="none" w:sz="0" w:space="0" w:color="auto"/>
            <w:right w:val="none" w:sz="0" w:space="0" w:color="auto"/>
          </w:divBdr>
        </w:div>
        <w:div w:id="512885609">
          <w:marLeft w:val="480"/>
          <w:marRight w:val="0"/>
          <w:marTop w:val="0"/>
          <w:marBottom w:val="0"/>
          <w:divBdr>
            <w:top w:val="none" w:sz="0" w:space="0" w:color="auto"/>
            <w:left w:val="none" w:sz="0" w:space="0" w:color="auto"/>
            <w:bottom w:val="none" w:sz="0" w:space="0" w:color="auto"/>
            <w:right w:val="none" w:sz="0" w:space="0" w:color="auto"/>
          </w:divBdr>
        </w:div>
        <w:div w:id="1862553069">
          <w:marLeft w:val="480"/>
          <w:marRight w:val="0"/>
          <w:marTop w:val="0"/>
          <w:marBottom w:val="0"/>
          <w:divBdr>
            <w:top w:val="none" w:sz="0" w:space="0" w:color="auto"/>
            <w:left w:val="none" w:sz="0" w:space="0" w:color="auto"/>
            <w:bottom w:val="none" w:sz="0" w:space="0" w:color="auto"/>
            <w:right w:val="none" w:sz="0" w:space="0" w:color="auto"/>
          </w:divBdr>
        </w:div>
        <w:div w:id="154496941">
          <w:marLeft w:val="480"/>
          <w:marRight w:val="0"/>
          <w:marTop w:val="0"/>
          <w:marBottom w:val="0"/>
          <w:divBdr>
            <w:top w:val="none" w:sz="0" w:space="0" w:color="auto"/>
            <w:left w:val="none" w:sz="0" w:space="0" w:color="auto"/>
            <w:bottom w:val="none" w:sz="0" w:space="0" w:color="auto"/>
            <w:right w:val="none" w:sz="0" w:space="0" w:color="auto"/>
          </w:divBdr>
        </w:div>
        <w:div w:id="1800757878">
          <w:marLeft w:val="480"/>
          <w:marRight w:val="0"/>
          <w:marTop w:val="0"/>
          <w:marBottom w:val="0"/>
          <w:divBdr>
            <w:top w:val="none" w:sz="0" w:space="0" w:color="auto"/>
            <w:left w:val="none" w:sz="0" w:space="0" w:color="auto"/>
            <w:bottom w:val="none" w:sz="0" w:space="0" w:color="auto"/>
            <w:right w:val="none" w:sz="0" w:space="0" w:color="auto"/>
          </w:divBdr>
        </w:div>
        <w:div w:id="1928801538">
          <w:marLeft w:val="480"/>
          <w:marRight w:val="0"/>
          <w:marTop w:val="0"/>
          <w:marBottom w:val="0"/>
          <w:divBdr>
            <w:top w:val="none" w:sz="0" w:space="0" w:color="auto"/>
            <w:left w:val="none" w:sz="0" w:space="0" w:color="auto"/>
            <w:bottom w:val="none" w:sz="0" w:space="0" w:color="auto"/>
            <w:right w:val="none" w:sz="0" w:space="0" w:color="auto"/>
          </w:divBdr>
        </w:div>
        <w:div w:id="732200917">
          <w:marLeft w:val="480"/>
          <w:marRight w:val="0"/>
          <w:marTop w:val="0"/>
          <w:marBottom w:val="0"/>
          <w:divBdr>
            <w:top w:val="none" w:sz="0" w:space="0" w:color="auto"/>
            <w:left w:val="none" w:sz="0" w:space="0" w:color="auto"/>
            <w:bottom w:val="none" w:sz="0" w:space="0" w:color="auto"/>
            <w:right w:val="none" w:sz="0" w:space="0" w:color="auto"/>
          </w:divBdr>
        </w:div>
        <w:div w:id="833300928">
          <w:marLeft w:val="480"/>
          <w:marRight w:val="0"/>
          <w:marTop w:val="0"/>
          <w:marBottom w:val="0"/>
          <w:divBdr>
            <w:top w:val="none" w:sz="0" w:space="0" w:color="auto"/>
            <w:left w:val="none" w:sz="0" w:space="0" w:color="auto"/>
            <w:bottom w:val="none" w:sz="0" w:space="0" w:color="auto"/>
            <w:right w:val="none" w:sz="0" w:space="0" w:color="auto"/>
          </w:divBdr>
        </w:div>
        <w:div w:id="1317956354">
          <w:marLeft w:val="480"/>
          <w:marRight w:val="0"/>
          <w:marTop w:val="0"/>
          <w:marBottom w:val="0"/>
          <w:divBdr>
            <w:top w:val="none" w:sz="0" w:space="0" w:color="auto"/>
            <w:left w:val="none" w:sz="0" w:space="0" w:color="auto"/>
            <w:bottom w:val="none" w:sz="0" w:space="0" w:color="auto"/>
            <w:right w:val="none" w:sz="0" w:space="0" w:color="auto"/>
          </w:divBdr>
        </w:div>
        <w:div w:id="1680424300">
          <w:marLeft w:val="480"/>
          <w:marRight w:val="0"/>
          <w:marTop w:val="0"/>
          <w:marBottom w:val="0"/>
          <w:divBdr>
            <w:top w:val="none" w:sz="0" w:space="0" w:color="auto"/>
            <w:left w:val="none" w:sz="0" w:space="0" w:color="auto"/>
            <w:bottom w:val="none" w:sz="0" w:space="0" w:color="auto"/>
            <w:right w:val="none" w:sz="0" w:space="0" w:color="auto"/>
          </w:divBdr>
        </w:div>
        <w:div w:id="1892688136">
          <w:marLeft w:val="480"/>
          <w:marRight w:val="0"/>
          <w:marTop w:val="0"/>
          <w:marBottom w:val="0"/>
          <w:divBdr>
            <w:top w:val="none" w:sz="0" w:space="0" w:color="auto"/>
            <w:left w:val="none" w:sz="0" w:space="0" w:color="auto"/>
            <w:bottom w:val="none" w:sz="0" w:space="0" w:color="auto"/>
            <w:right w:val="none" w:sz="0" w:space="0" w:color="auto"/>
          </w:divBdr>
        </w:div>
        <w:div w:id="1183204173">
          <w:marLeft w:val="480"/>
          <w:marRight w:val="0"/>
          <w:marTop w:val="0"/>
          <w:marBottom w:val="0"/>
          <w:divBdr>
            <w:top w:val="none" w:sz="0" w:space="0" w:color="auto"/>
            <w:left w:val="none" w:sz="0" w:space="0" w:color="auto"/>
            <w:bottom w:val="none" w:sz="0" w:space="0" w:color="auto"/>
            <w:right w:val="none" w:sz="0" w:space="0" w:color="auto"/>
          </w:divBdr>
        </w:div>
        <w:div w:id="47342281">
          <w:marLeft w:val="480"/>
          <w:marRight w:val="0"/>
          <w:marTop w:val="0"/>
          <w:marBottom w:val="0"/>
          <w:divBdr>
            <w:top w:val="none" w:sz="0" w:space="0" w:color="auto"/>
            <w:left w:val="none" w:sz="0" w:space="0" w:color="auto"/>
            <w:bottom w:val="none" w:sz="0" w:space="0" w:color="auto"/>
            <w:right w:val="none" w:sz="0" w:space="0" w:color="auto"/>
          </w:divBdr>
        </w:div>
        <w:div w:id="1678262491">
          <w:marLeft w:val="480"/>
          <w:marRight w:val="0"/>
          <w:marTop w:val="0"/>
          <w:marBottom w:val="0"/>
          <w:divBdr>
            <w:top w:val="none" w:sz="0" w:space="0" w:color="auto"/>
            <w:left w:val="none" w:sz="0" w:space="0" w:color="auto"/>
            <w:bottom w:val="none" w:sz="0" w:space="0" w:color="auto"/>
            <w:right w:val="none" w:sz="0" w:space="0" w:color="auto"/>
          </w:divBdr>
        </w:div>
        <w:div w:id="520434927">
          <w:marLeft w:val="480"/>
          <w:marRight w:val="0"/>
          <w:marTop w:val="0"/>
          <w:marBottom w:val="0"/>
          <w:divBdr>
            <w:top w:val="none" w:sz="0" w:space="0" w:color="auto"/>
            <w:left w:val="none" w:sz="0" w:space="0" w:color="auto"/>
            <w:bottom w:val="none" w:sz="0" w:space="0" w:color="auto"/>
            <w:right w:val="none" w:sz="0" w:space="0" w:color="auto"/>
          </w:divBdr>
        </w:div>
        <w:div w:id="1299997033">
          <w:marLeft w:val="480"/>
          <w:marRight w:val="0"/>
          <w:marTop w:val="0"/>
          <w:marBottom w:val="0"/>
          <w:divBdr>
            <w:top w:val="none" w:sz="0" w:space="0" w:color="auto"/>
            <w:left w:val="none" w:sz="0" w:space="0" w:color="auto"/>
            <w:bottom w:val="none" w:sz="0" w:space="0" w:color="auto"/>
            <w:right w:val="none" w:sz="0" w:space="0" w:color="auto"/>
          </w:divBdr>
        </w:div>
        <w:div w:id="186602823">
          <w:marLeft w:val="480"/>
          <w:marRight w:val="0"/>
          <w:marTop w:val="0"/>
          <w:marBottom w:val="0"/>
          <w:divBdr>
            <w:top w:val="none" w:sz="0" w:space="0" w:color="auto"/>
            <w:left w:val="none" w:sz="0" w:space="0" w:color="auto"/>
            <w:bottom w:val="none" w:sz="0" w:space="0" w:color="auto"/>
            <w:right w:val="none" w:sz="0" w:space="0" w:color="auto"/>
          </w:divBdr>
        </w:div>
        <w:div w:id="686566951">
          <w:marLeft w:val="480"/>
          <w:marRight w:val="0"/>
          <w:marTop w:val="0"/>
          <w:marBottom w:val="0"/>
          <w:divBdr>
            <w:top w:val="none" w:sz="0" w:space="0" w:color="auto"/>
            <w:left w:val="none" w:sz="0" w:space="0" w:color="auto"/>
            <w:bottom w:val="none" w:sz="0" w:space="0" w:color="auto"/>
            <w:right w:val="none" w:sz="0" w:space="0" w:color="auto"/>
          </w:divBdr>
        </w:div>
        <w:div w:id="841891058">
          <w:marLeft w:val="480"/>
          <w:marRight w:val="0"/>
          <w:marTop w:val="0"/>
          <w:marBottom w:val="0"/>
          <w:divBdr>
            <w:top w:val="none" w:sz="0" w:space="0" w:color="auto"/>
            <w:left w:val="none" w:sz="0" w:space="0" w:color="auto"/>
            <w:bottom w:val="none" w:sz="0" w:space="0" w:color="auto"/>
            <w:right w:val="none" w:sz="0" w:space="0" w:color="auto"/>
          </w:divBdr>
        </w:div>
        <w:div w:id="683171871">
          <w:marLeft w:val="480"/>
          <w:marRight w:val="0"/>
          <w:marTop w:val="0"/>
          <w:marBottom w:val="0"/>
          <w:divBdr>
            <w:top w:val="none" w:sz="0" w:space="0" w:color="auto"/>
            <w:left w:val="none" w:sz="0" w:space="0" w:color="auto"/>
            <w:bottom w:val="none" w:sz="0" w:space="0" w:color="auto"/>
            <w:right w:val="none" w:sz="0" w:space="0" w:color="auto"/>
          </w:divBdr>
        </w:div>
        <w:div w:id="886573766">
          <w:marLeft w:val="480"/>
          <w:marRight w:val="0"/>
          <w:marTop w:val="0"/>
          <w:marBottom w:val="0"/>
          <w:divBdr>
            <w:top w:val="none" w:sz="0" w:space="0" w:color="auto"/>
            <w:left w:val="none" w:sz="0" w:space="0" w:color="auto"/>
            <w:bottom w:val="none" w:sz="0" w:space="0" w:color="auto"/>
            <w:right w:val="none" w:sz="0" w:space="0" w:color="auto"/>
          </w:divBdr>
        </w:div>
        <w:div w:id="1677882025">
          <w:marLeft w:val="480"/>
          <w:marRight w:val="0"/>
          <w:marTop w:val="0"/>
          <w:marBottom w:val="0"/>
          <w:divBdr>
            <w:top w:val="none" w:sz="0" w:space="0" w:color="auto"/>
            <w:left w:val="none" w:sz="0" w:space="0" w:color="auto"/>
            <w:bottom w:val="none" w:sz="0" w:space="0" w:color="auto"/>
            <w:right w:val="none" w:sz="0" w:space="0" w:color="auto"/>
          </w:divBdr>
        </w:div>
        <w:div w:id="1619408556">
          <w:marLeft w:val="480"/>
          <w:marRight w:val="0"/>
          <w:marTop w:val="0"/>
          <w:marBottom w:val="0"/>
          <w:divBdr>
            <w:top w:val="none" w:sz="0" w:space="0" w:color="auto"/>
            <w:left w:val="none" w:sz="0" w:space="0" w:color="auto"/>
            <w:bottom w:val="none" w:sz="0" w:space="0" w:color="auto"/>
            <w:right w:val="none" w:sz="0" w:space="0" w:color="auto"/>
          </w:divBdr>
        </w:div>
        <w:div w:id="74669024">
          <w:marLeft w:val="480"/>
          <w:marRight w:val="0"/>
          <w:marTop w:val="0"/>
          <w:marBottom w:val="0"/>
          <w:divBdr>
            <w:top w:val="none" w:sz="0" w:space="0" w:color="auto"/>
            <w:left w:val="none" w:sz="0" w:space="0" w:color="auto"/>
            <w:bottom w:val="none" w:sz="0" w:space="0" w:color="auto"/>
            <w:right w:val="none" w:sz="0" w:space="0" w:color="auto"/>
          </w:divBdr>
        </w:div>
        <w:div w:id="1427311913">
          <w:marLeft w:val="480"/>
          <w:marRight w:val="0"/>
          <w:marTop w:val="0"/>
          <w:marBottom w:val="0"/>
          <w:divBdr>
            <w:top w:val="none" w:sz="0" w:space="0" w:color="auto"/>
            <w:left w:val="none" w:sz="0" w:space="0" w:color="auto"/>
            <w:bottom w:val="none" w:sz="0" w:space="0" w:color="auto"/>
            <w:right w:val="none" w:sz="0" w:space="0" w:color="auto"/>
          </w:divBdr>
        </w:div>
        <w:div w:id="2076582316">
          <w:marLeft w:val="480"/>
          <w:marRight w:val="0"/>
          <w:marTop w:val="0"/>
          <w:marBottom w:val="0"/>
          <w:divBdr>
            <w:top w:val="none" w:sz="0" w:space="0" w:color="auto"/>
            <w:left w:val="none" w:sz="0" w:space="0" w:color="auto"/>
            <w:bottom w:val="none" w:sz="0" w:space="0" w:color="auto"/>
            <w:right w:val="none" w:sz="0" w:space="0" w:color="auto"/>
          </w:divBdr>
        </w:div>
        <w:div w:id="1361777866">
          <w:marLeft w:val="480"/>
          <w:marRight w:val="0"/>
          <w:marTop w:val="0"/>
          <w:marBottom w:val="0"/>
          <w:divBdr>
            <w:top w:val="none" w:sz="0" w:space="0" w:color="auto"/>
            <w:left w:val="none" w:sz="0" w:space="0" w:color="auto"/>
            <w:bottom w:val="none" w:sz="0" w:space="0" w:color="auto"/>
            <w:right w:val="none" w:sz="0" w:space="0" w:color="auto"/>
          </w:divBdr>
        </w:div>
        <w:div w:id="610475316">
          <w:marLeft w:val="480"/>
          <w:marRight w:val="0"/>
          <w:marTop w:val="0"/>
          <w:marBottom w:val="0"/>
          <w:divBdr>
            <w:top w:val="none" w:sz="0" w:space="0" w:color="auto"/>
            <w:left w:val="none" w:sz="0" w:space="0" w:color="auto"/>
            <w:bottom w:val="none" w:sz="0" w:space="0" w:color="auto"/>
            <w:right w:val="none" w:sz="0" w:space="0" w:color="auto"/>
          </w:divBdr>
        </w:div>
        <w:div w:id="1369989842">
          <w:marLeft w:val="480"/>
          <w:marRight w:val="0"/>
          <w:marTop w:val="0"/>
          <w:marBottom w:val="0"/>
          <w:divBdr>
            <w:top w:val="none" w:sz="0" w:space="0" w:color="auto"/>
            <w:left w:val="none" w:sz="0" w:space="0" w:color="auto"/>
            <w:bottom w:val="none" w:sz="0" w:space="0" w:color="auto"/>
            <w:right w:val="none" w:sz="0" w:space="0" w:color="auto"/>
          </w:divBdr>
        </w:div>
        <w:div w:id="819811700">
          <w:marLeft w:val="480"/>
          <w:marRight w:val="0"/>
          <w:marTop w:val="0"/>
          <w:marBottom w:val="0"/>
          <w:divBdr>
            <w:top w:val="none" w:sz="0" w:space="0" w:color="auto"/>
            <w:left w:val="none" w:sz="0" w:space="0" w:color="auto"/>
            <w:bottom w:val="none" w:sz="0" w:space="0" w:color="auto"/>
            <w:right w:val="none" w:sz="0" w:space="0" w:color="auto"/>
          </w:divBdr>
        </w:div>
      </w:divsChild>
    </w:div>
    <w:div w:id="1760640733">
      <w:bodyDiv w:val="1"/>
      <w:marLeft w:val="0"/>
      <w:marRight w:val="0"/>
      <w:marTop w:val="0"/>
      <w:marBottom w:val="0"/>
      <w:divBdr>
        <w:top w:val="none" w:sz="0" w:space="0" w:color="auto"/>
        <w:left w:val="none" w:sz="0" w:space="0" w:color="auto"/>
        <w:bottom w:val="none" w:sz="0" w:space="0" w:color="auto"/>
        <w:right w:val="none" w:sz="0" w:space="0" w:color="auto"/>
      </w:divBdr>
    </w:div>
    <w:div w:id="1760715082">
      <w:bodyDiv w:val="1"/>
      <w:marLeft w:val="0"/>
      <w:marRight w:val="0"/>
      <w:marTop w:val="0"/>
      <w:marBottom w:val="0"/>
      <w:divBdr>
        <w:top w:val="none" w:sz="0" w:space="0" w:color="auto"/>
        <w:left w:val="none" w:sz="0" w:space="0" w:color="auto"/>
        <w:bottom w:val="none" w:sz="0" w:space="0" w:color="auto"/>
        <w:right w:val="none" w:sz="0" w:space="0" w:color="auto"/>
      </w:divBdr>
    </w:div>
    <w:div w:id="1760785547">
      <w:bodyDiv w:val="1"/>
      <w:marLeft w:val="0"/>
      <w:marRight w:val="0"/>
      <w:marTop w:val="0"/>
      <w:marBottom w:val="0"/>
      <w:divBdr>
        <w:top w:val="none" w:sz="0" w:space="0" w:color="auto"/>
        <w:left w:val="none" w:sz="0" w:space="0" w:color="auto"/>
        <w:bottom w:val="none" w:sz="0" w:space="0" w:color="auto"/>
        <w:right w:val="none" w:sz="0" w:space="0" w:color="auto"/>
      </w:divBdr>
    </w:div>
    <w:div w:id="1760785907">
      <w:bodyDiv w:val="1"/>
      <w:marLeft w:val="0"/>
      <w:marRight w:val="0"/>
      <w:marTop w:val="0"/>
      <w:marBottom w:val="0"/>
      <w:divBdr>
        <w:top w:val="none" w:sz="0" w:space="0" w:color="auto"/>
        <w:left w:val="none" w:sz="0" w:space="0" w:color="auto"/>
        <w:bottom w:val="none" w:sz="0" w:space="0" w:color="auto"/>
        <w:right w:val="none" w:sz="0" w:space="0" w:color="auto"/>
      </w:divBdr>
    </w:div>
    <w:div w:id="1760835033">
      <w:bodyDiv w:val="1"/>
      <w:marLeft w:val="0"/>
      <w:marRight w:val="0"/>
      <w:marTop w:val="0"/>
      <w:marBottom w:val="0"/>
      <w:divBdr>
        <w:top w:val="none" w:sz="0" w:space="0" w:color="auto"/>
        <w:left w:val="none" w:sz="0" w:space="0" w:color="auto"/>
        <w:bottom w:val="none" w:sz="0" w:space="0" w:color="auto"/>
        <w:right w:val="none" w:sz="0" w:space="0" w:color="auto"/>
      </w:divBdr>
    </w:div>
    <w:div w:id="1760904195">
      <w:bodyDiv w:val="1"/>
      <w:marLeft w:val="0"/>
      <w:marRight w:val="0"/>
      <w:marTop w:val="0"/>
      <w:marBottom w:val="0"/>
      <w:divBdr>
        <w:top w:val="none" w:sz="0" w:space="0" w:color="auto"/>
        <w:left w:val="none" w:sz="0" w:space="0" w:color="auto"/>
        <w:bottom w:val="none" w:sz="0" w:space="0" w:color="auto"/>
        <w:right w:val="none" w:sz="0" w:space="0" w:color="auto"/>
      </w:divBdr>
      <w:divsChild>
        <w:div w:id="1200823355">
          <w:marLeft w:val="480"/>
          <w:marRight w:val="0"/>
          <w:marTop w:val="0"/>
          <w:marBottom w:val="0"/>
          <w:divBdr>
            <w:top w:val="none" w:sz="0" w:space="0" w:color="auto"/>
            <w:left w:val="none" w:sz="0" w:space="0" w:color="auto"/>
            <w:bottom w:val="none" w:sz="0" w:space="0" w:color="auto"/>
            <w:right w:val="none" w:sz="0" w:space="0" w:color="auto"/>
          </w:divBdr>
        </w:div>
        <w:div w:id="316344456">
          <w:marLeft w:val="480"/>
          <w:marRight w:val="0"/>
          <w:marTop w:val="0"/>
          <w:marBottom w:val="0"/>
          <w:divBdr>
            <w:top w:val="none" w:sz="0" w:space="0" w:color="auto"/>
            <w:left w:val="none" w:sz="0" w:space="0" w:color="auto"/>
            <w:bottom w:val="none" w:sz="0" w:space="0" w:color="auto"/>
            <w:right w:val="none" w:sz="0" w:space="0" w:color="auto"/>
          </w:divBdr>
        </w:div>
        <w:div w:id="1263606359">
          <w:marLeft w:val="480"/>
          <w:marRight w:val="0"/>
          <w:marTop w:val="0"/>
          <w:marBottom w:val="0"/>
          <w:divBdr>
            <w:top w:val="none" w:sz="0" w:space="0" w:color="auto"/>
            <w:left w:val="none" w:sz="0" w:space="0" w:color="auto"/>
            <w:bottom w:val="none" w:sz="0" w:space="0" w:color="auto"/>
            <w:right w:val="none" w:sz="0" w:space="0" w:color="auto"/>
          </w:divBdr>
        </w:div>
        <w:div w:id="264382209">
          <w:marLeft w:val="480"/>
          <w:marRight w:val="0"/>
          <w:marTop w:val="0"/>
          <w:marBottom w:val="0"/>
          <w:divBdr>
            <w:top w:val="none" w:sz="0" w:space="0" w:color="auto"/>
            <w:left w:val="none" w:sz="0" w:space="0" w:color="auto"/>
            <w:bottom w:val="none" w:sz="0" w:space="0" w:color="auto"/>
            <w:right w:val="none" w:sz="0" w:space="0" w:color="auto"/>
          </w:divBdr>
        </w:div>
        <w:div w:id="1934194714">
          <w:marLeft w:val="480"/>
          <w:marRight w:val="0"/>
          <w:marTop w:val="0"/>
          <w:marBottom w:val="0"/>
          <w:divBdr>
            <w:top w:val="none" w:sz="0" w:space="0" w:color="auto"/>
            <w:left w:val="none" w:sz="0" w:space="0" w:color="auto"/>
            <w:bottom w:val="none" w:sz="0" w:space="0" w:color="auto"/>
            <w:right w:val="none" w:sz="0" w:space="0" w:color="auto"/>
          </w:divBdr>
        </w:div>
        <w:div w:id="667441430">
          <w:marLeft w:val="480"/>
          <w:marRight w:val="0"/>
          <w:marTop w:val="0"/>
          <w:marBottom w:val="0"/>
          <w:divBdr>
            <w:top w:val="none" w:sz="0" w:space="0" w:color="auto"/>
            <w:left w:val="none" w:sz="0" w:space="0" w:color="auto"/>
            <w:bottom w:val="none" w:sz="0" w:space="0" w:color="auto"/>
            <w:right w:val="none" w:sz="0" w:space="0" w:color="auto"/>
          </w:divBdr>
        </w:div>
        <w:div w:id="1397706549">
          <w:marLeft w:val="480"/>
          <w:marRight w:val="0"/>
          <w:marTop w:val="0"/>
          <w:marBottom w:val="0"/>
          <w:divBdr>
            <w:top w:val="none" w:sz="0" w:space="0" w:color="auto"/>
            <w:left w:val="none" w:sz="0" w:space="0" w:color="auto"/>
            <w:bottom w:val="none" w:sz="0" w:space="0" w:color="auto"/>
            <w:right w:val="none" w:sz="0" w:space="0" w:color="auto"/>
          </w:divBdr>
        </w:div>
        <w:div w:id="1229151436">
          <w:marLeft w:val="480"/>
          <w:marRight w:val="0"/>
          <w:marTop w:val="0"/>
          <w:marBottom w:val="0"/>
          <w:divBdr>
            <w:top w:val="none" w:sz="0" w:space="0" w:color="auto"/>
            <w:left w:val="none" w:sz="0" w:space="0" w:color="auto"/>
            <w:bottom w:val="none" w:sz="0" w:space="0" w:color="auto"/>
            <w:right w:val="none" w:sz="0" w:space="0" w:color="auto"/>
          </w:divBdr>
        </w:div>
        <w:div w:id="845485843">
          <w:marLeft w:val="480"/>
          <w:marRight w:val="0"/>
          <w:marTop w:val="0"/>
          <w:marBottom w:val="0"/>
          <w:divBdr>
            <w:top w:val="none" w:sz="0" w:space="0" w:color="auto"/>
            <w:left w:val="none" w:sz="0" w:space="0" w:color="auto"/>
            <w:bottom w:val="none" w:sz="0" w:space="0" w:color="auto"/>
            <w:right w:val="none" w:sz="0" w:space="0" w:color="auto"/>
          </w:divBdr>
        </w:div>
        <w:div w:id="1439523170">
          <w:marLeft w:val="480"/>
          <w:marRight w:val="0"/>
          <w:marTop w:val="0"/>
          <w:marBottom w:val="0"/>
          <w:divBdr>
            <w:top w:val="none" w:sz="0" w:space="0" w:color="auto"/>
            <w:left w:val="none" w:sz="0" w:space="0" w:color="auto"/>
            <w:bottom w:val="none" w:sz="0" w:space="0" w:color="auto"/>
            <w:right w:val="none" w:sz="0" w:space="0" w:color="auto"/>
          </w:divBdr>
        </w:div>
        <w:div w:id="321348709">
          <w:marLeft w:val="480"/>
          <w:marRight w:val="0"/>
          <w:marTop w:val="0"/>
          <w:marBottom w:val="0"/>
          <w:divBdr>
            <w:top w:val="none" w:sz="0" w:space="0" w:color="auto"/>
            <w:left w:val="none" w:sz="0" w:space="0" w:color="auto"/>
            <w:bottom w:val="none" w:sz="0" w:space="0" w:color="auto"/>
            <w:right w:val="none" w:sz="0" w:space="0" w:color="auto"/>
          </w:divBdr>
        </w:div>
        <w:div w:id="265387019">
          <w:marLeft w:val="480"/>
          <w:marRight w:val="0"/>
          <w:marTop w:val="0"/>
          <w:marBottom w:val="0"/>
          <w:divBdr>
            <w:top w:val="none" w:sz="0" w:space="0" w:color="auto"/>
            <w:left w:val="none" w:sz="0" w:space="0" w:color="auto"/>
            <w:bottom w:val="none" w:sz="0" w:space="0" w:color="auto"/>
            <w:right w:val="none" w:sz="0" w:space="0" w:color="auto"/>
          </w:divBdr>
        </w:div>
        <w:div w:id="1383212138">
          <w:marLeft w:val="480"/>
          <w:marRight w:val="0"/>
          <w:marTop w:val="0"/>
          <w:marBottom w:val="0"/>
          <w:divBdr>
            <w:top w:val="none" w:sz="0" w:space="0" w:color="auto"/>
            <w:left w:val="none" w:sz="0" w:space="0" w:color="auto"/>
            <w:bottom w:val="none" w:sz="0" w:space="0" w:color="auto"/>
            <w:right w:val="none" w:sz="0" w:space="0" w:color="auto"/>
          </w:divBdr>
        </w:div>
        <w:div w:id="311061092">
          <w:marLeft w:val="480"/>
          <w:marRight w:val="0"/>
          <w:marTop w:val="0"/>
          <w:marBottom w:val="0"/>
          <w:divBdr>
            <w:top w:val="none" w:sz="0" w:space="0" w:color="auto"/>
            <w:left w:val="none" w:sz="0" w:space="0" w:color="auto"/>
            <w:bottom w:val="none" w:sz="0" w:space="0" w:color="auto"/>
            <w:right w:val="none" w:sz="0" w:space="0" w:color="auto"/>
          </w:divBdr>
        </w:div>
        <w:div w:id="727534836">
          <w:marLeft w:val="480"/>
          <w:marRight w:val="0"/>
          <w:marTop w:val="0"/>
          <w:marBottom w:val="0"/>
          <w:divBdr>
            <w:top w:val="none" w:sz="0" w:space="0" w:color="auto"/>
            <w:left w:val="none" w:sz="0" w:space="0" w:color="auto"/>
            <w:bottom w:val="none" w:sz="0" w:space="0" w:color="auto"/>
            <w:right w:val="none" w:sz="0" w:space="0" w:color="auto"/>
          </w:divBdr>
        </w:div>
        <w:div w:id="1476529427">
          <w:marLeft w:val="480"/>
          <w:marRight w:val="0"/>
          <w:marTop w:val="0"/>
          <w:marBottom w:val="0"/>
          <w:divBdr>
            <w:top w:val="none" w:sz="0" w:space="0" w:color="auto"/>
            <w:left w:val="none" w:sz="0" w:space="0" w:color="auto"/>
            <w:bottom w:val="none" w:sz="0" w:space="0" w:color="auto"/>
            <w:right w:val="none" w:sz="0" w:space="0" w:color="auto"/>
          </w:divBdr>
        </w:div>
        <w:div w:id="572357620">
          <w:marLeft w:val="480"/>
          <w:marRight w:val="0"/>
          <w:marTop w:val="0"/>
          <w:marBottom w:val="0"/>
          <w:divBdr>
            <w:top w:val="none" w:sz="0" w:space="0" w:color="auto"/>
            <w:left w:val="none" w:sz="0" w:space="0" w:color="auto"/>
            <w:bottom w:val="none" w:sz="0" w:space="0" w:color="auto"/>
            <w:right w:val="none" w:sz="0" w:space="0" w:color="auto"/>
          </w:divBdr>
        </w:div>
        <w:div w:id="1868179672">
          <w:marLeft w:val="480"/>
          <w:marRight w:val="0"/>
          <w:marTop w:val="0"/>
          <w:marBottom w:val="0"/>
          <w:divBdr>
            <w:top w:val="none" w:sz="0" w:space="0" w:color="auto"/>
            <w:left w:val="none" w:sz="0" w:space="0" w:color="auto"/>
            <w:bottom w:val="none" w:sz="0" w:space="0" w:color="auto"/>
            <w:right w:val="none" w:sz="0" w:space="0" w:color="auto"/>
          </w:divBdr>
        </w:div>
        <w:div w:id="125508687">
          <w:marLeft w:val="480"/>
          <w:marRight w:val="0"/>
          <w:marTop w:val="0"/>
          <w:marBottom w:val="0"/>
          <w:divBdr>
            <w:top w:val="none" w:sz="0" w:space="0" w:color="auto"/>
            <w:left w:val="none" w:sz="0" w:space="0" w:color="auto"/>
            <w:bottom w:val="none" w:sz="0" w:space="0" w:color="auto"/>
            <w:right w:val="none" w:sz="0" w:space="0" w:color="auto"/>
          </w:divBdr>
        </w:div>
        <w:div w:id="436802651">
          <w:marLeft w:val="480"/>
          <w:marRight w:val="0"/>
          <w:marTop w:val="0"/>
          <w:marBottom w:val="0"/>
          <w:divBdr>
            <w:top w:val="none" w:sz="0" w:space="0" w:color="auto"/>
            <w:left w:val="none" w:sz="0" w:space="0" w:color="auto"/>
            <w:bottom w:val="none" w:sz="0" w:space="0" w:color="auto"/>
            <w:right w:val="none" w:sz="0" w:space="0" w:color="auto"/>
          </w:divBdr>
        </w:div>
        <w:div w:id="1676567173">
          <w:marLeft w:val="480"/>
          <w:marRight w:val="0"/>
          <w:marTop w:val="0"/>
          <w:marBottom w:val="0"/>
          <w:divBdr>
            <w:top w:val="none" w:sz="0" w:space="0" w:color="auto"/>
            <w:left w:val="none" w:sz="0" w:space="0" w:color="auto"/>
            <w:bottom w:val="none" w:sz="0" w:space="0" w:color="auto"/>
            <w:right w:val="none" w:sz="0" w:space="0" w:color="auto"/>
          </w:divBdr>
        </w:div>
        <w:div w:id="556472604">
          <w:marLeft w:val="480"/>
          <w:marRight w:val="0"/>
          <w:marTop w:val="0"/>
          <w:marBottom w:val="0"/>
          <w:divBdr>
            <w:top w:val="none" w:sz="0" w:space="0" w:color="auto"/>
            <w:left w:val="none" w:sz="0" w:space="0" w:color="auto"/>
            <w:bottom w:val="none" w:sz="0" w:space="0" w:color="auto"/>
            <w:right w:val="none" w:sz="0" w:space="0" w:color="auto"/>
          </w:divBdr>
        </w:div>
        <w:div w:id="1264144966">
          <w:marLeft w:val="480"/>
          <w:marRight w:val="0"/>
          <w:marTop w:val="0"/>
          <w:marBottom w:val="0"/>
          <w:divBdr>
            <w:top w:val="none" w:sz="0" w:space="0" w:color="auto"/>
            <w:left w:val="none" w:sz="0" w:space="0" w:color="auto"/>
            <w:bottom w:val="none" w:sz="0" w:space="0" w:color="auto"/>
            <w:right w:val="none" w:sz="0" w:space="0" w:color="auto"/>
          </w:divBdr>
        </w:div>
        <w:div w:id="1662924366">
          <w:marLeft w:val="480"/>
          <w:marRight w:val="0"/>
          <w:marTop w:val="0"/>
          <w:marBottom w:val="0"/>
          <w:divBdr>
            <w:top w:val="none" w:sz="0" w:space="0" w:color="auto"/>
            <w:left w:val="none" w:sz="0" w:space="0" w:color="auto"/>
            <w:bottom w:val="none" w:sz="0" w:space="0" w:color="auto"/>
            <w:right w:val="none" w:sz="0" w:space="0" w:color="auto"/>
          </w:divBdr>
        </w:div>
        <w:div w:id="1668285309">
          <w:marLeft w:val="480"/>
          <w:marRight w:val="0"/>
          <w:marTop w:val="0"/>
          <w:marBottom w:val="0"/>
          <w:divBdr>
            <w:top w:val="none" w:sz="0" w:space="0" w:color="auto"/>
            <w:left w:val="none" w:sz="0" w:space="0" w:color="auto"/>
            <w:bottom w:val="none" w:sz="0" w:space="0" w:color="auto"/>
            <w:right w:val="none" w:sz="0" w:space="0" w:color="auto"/>
          </w:divBdr>
        </w:div>
        <w:div w:id="1495535952">
          <w:marLeft w:val="480"/>
          <w:marRight w:val="0"/>
          <w:marTop w:val="0"/>
          <w:marBottom w:val="0"/>
          <w:divBdr>
            <w:top w:val="none" w:sz="0" w:space="0" w:color="auto"/>
            <w:left w:val="none" w:sz="0" w:space="0" w:color="auto"/>
            <w:bottom w:val="none" w:sz="0" w:space="0" w:color="auto"/>
            <w:right w:val="none" w:sz="0" w:space="0" w:color="auto"/>
          </w:divBdr>
        </w:div>
        <w:div w:id="697971530">
          <w:marLeft w:val="480"/>
          <w:marRight w:val="0"/>
          <w:marTop w:val="0"/>
          <w:marBottom w:val="0"/>
          <w:divBdr>
            <w:top w:val="none" w:sz="0" w:space="0" w:color="auto"/>
            <w:left w:val="none" w:sz="0" w:space="0" w:color="auto"/>
            <w:bottom w:val="none" w:sz="0" w:space="0" w:color="auto"/>
            <w:right w:val="none" w:sz="0" w:space="0" w:color="auto"/>
          </w:divBdr>
        </w:div>
        <w:div w:id="884370108">
          <w:marLeft w:val="480"/>
          <w:marRight w:val="0"/>
          <w:marTop w:val="0"/>
          <w:marBottom w:val="0"/>
          <w:divBdr>
            <w:top w:val="none" w:sz="0" w:space="0" w:color="auto"/>
            <w:left w:val="none" w:sz="0" w:space="0" w:color="auto"/>
            <w:bottom w:val="none" w:sz="0" w:space="0" w:color="auto"/>
            <w:right w:val="none" w:sz="0" w:space="0" w:color="auto"/>
          </w:divBdr>
        </w:div>
        <w:div w:id="1213611701">
          <w:marLeft w:val="480"/>
          <w:marRight w:val="0"/>
          <w:marTop w:val="0"/>
          <w:marBottom w:val="0"/>
          <w:divBdr>
            <w:top w:val="none" w:sz="0" w:space="0" w:color="auto"/>
            <w:left w:val="none" w:sz="0" w:space="0" w:color="auto"/>
            <w:bottom w:val="none" w:sz="0" w:space="0" w:color="auto"/>
            <w:right w:val="none" w:sz="0" w:space="0" w:color="auto"/>
          </w:divBdr>
        </w:div>
        <w:div w:id="795872200">
          <w:marLeft w:val="480"/>
          <w:marRight w:val="0"/>
          <w:marTop w:val="0"/>
          <w:marBottom w:val="0"/>
          <w:divBdr>
            <w:top w:val="none" w:sz="0" w:space="0" w:color="auto"/>
            <w:left w:val="none" w:sz="0" w:space="0" w:color="auto"/>
            <w:bottom w:val="none" w:sz="0" w:space="0" w:color="auto"/>
            <w:right w:val="none" w:sz="0" w:space="0" w:color="auto"/>
          </w:divBdr>
        </w:div>
        <w:div w:id="1940869919">
          <w:marLeft w:val="480"/>
          <w:marRight w:val="0"/>
          <w:marTop w:val="0"/>
          <w:marBottom w:val="0"/>
          <w:divBdr>
            <w:top w:val="none" w:sz="0" w:space="0" w:color="auto"/>
            <w:left w:val="none" w:sz="0" w:space="0" w:color="auto"/>
            <w:bottom w:val="none" w:sz="0" w:space="0" w:color="auto"/>
            <w:right w:val="none" w:sz="0" w:space="0" w:color="auto"/>
          </w:divBdr>
        </w:div>
        <w:div w:id="2036230097">
          <w:marLeft w:val="480"/>
          <w:marRight w:val="0"/>
          <w:marTop w:val="0"/>
          <w:marBottom w:val="0"/>
          <w:divBdr>
            <w:top w:val="none" w:sz="0" w:space="0" w:color="auto"/>
            <w:left w:val="none" w:sz="0" w:space="0" w:color="auto"/>
            <w:bottom w:val="none" w:sz="0" w:space="0" w:color="auto"/>
            <w:right w:val="none" w:sz="0" w:space="0" w:color="auto"/>
          </w:divBdr>
        </w:div>
        <w:div w:id="1546982958">
          <w:marLeft w:val="480"/>
          <w:marRight w:val="0"/>
          <w:marTop w:val="0"/>
          <w:marBottom w:val="0"/>
          <w:divBdr>
            <w:top w:val="none" w:sz="0" w:space="0" w:color="auto"/>
            <w:left w:val="none" w:sz="0" w:space="0" w:color="auto"/>
            <w:bottom w:val="none" w:sz="0" w:space="0" w:color="auto"/>
            <w:right w:val="none" w:sz="0" w:space="0" w:color="auto"/>
          </w:divBdr>
        </w:div>
        <w:div w:id="1798330377">
          <w:marLeft w:val="480"/>
          <w:marRight w:val="0"/>
          <w:marTop w:val="0"/>
          <w:marBottom w:val="0"/>
          <w:divBdr>
            <w:top w:val="none" w:sz="0" w:space="0" w:color="auto"/>
            <w:left w:val="none" w:sz="0" w:space="0" w:color="auto"/>
            <w:bottom w:val="none" w:sz="0" w:space="0" w:color="auto"/>
            <w:right w:val="none" w:sz="0" w:space="0" w:color="auto"/>
          </w:divBdr>
        </w:div>
        <w:div w:id="1795635273">
          <w:marLeft w:val="480"/>
          <w:marRight w:val="0"/>
          <w:marTop w:val="0"/>
          <w:marBottom w:val="0"/>
          <w:divBdr>
            <w:top w:val="none" w:sz="0" w:space="0" w:color="auto"/>
            <w:left w:val="none" w:sz="0" w:space="0" w:color="auto"/>
            <w:bottom w:val="none" w:sz="0" w:space="0" w:color="auto"/>
            <w:right w:val="none" w:sz="0" w:space="0" w:color="auto"/>
          </w:divBdr>
        </w:div>
        <w:div w:id="1465585375">
          <w:marLeft w:val="480"/>
          <w:marRight w:val="0"/>
          <w:marTop w:val="0"/>
          <w:marBottom w:val="0"/>
          <w:divBdr>
            <w:top w:val="none" w:sz="0" w:space="0" w:color="auto"/>
            <w:left w:val="none" w:sz="0" w:space="0" w:color="auto"/>
            <w:bottom w:val="none" w:sz="0" w:space="0" w:color="auto"/>
            <w:right w:val="none" w:sz="0" w:space="0" w:color="auto"/>
          </w:divBdr>
        </w:div>
        <w:div w:id="394477734">
          <w:marLeft w:val="480"/>
          <w:marRight w:val="0"/>
          <w:marTop w:val="0"/>
          <w:marBottom w:val="0"/>
          <w:divBdr>
            <w:top w:val="none" w:sz="0" w:space="0" w:color="auto"/>
            <w:left w:val="none" w:sz="0" w:space="0" w:color="auto"/>
            <w:bottom w:val="none" w:sz="0" w:space="0" w:color="auto"/>
            <w:right w:val="none" w:sz="0" w:space="0" w:color="auto"/>
          </w:divBdr>
        </w:div>
        <w:div w:id="868614401">
          <w:marLeft w:val="480"/>
          <w:marRight w:val="0"/>
          <w:marTop w:val="0"/>
          <w:marBottom w:val="0"/>
          <w:divBdr>
            <w:top w:val="none" w:sz="0" w:space="0" w:color="auto"/>
            <w:left w:val="none" w:sz="0" w:space="0" w:color="auto"/>
            <w:bottom w:val="none" w:sz="0" w:space="0" w:color="auto"/>
            <w:right w:val="none" w:sz="0" w:space="0" w:color="auto"/>
          </w:divBdr>
        </w:div>
        <w:div w:id="171914597">
          <w:marLeft w:val="480"/>
          <w:marRight w:val="0"/>
          <w:marTop w:val="0"/>
          <w:marBottom w:val="0"/>
          <w:divBdr>
            <w:top w:val="none" w:sz="0" w:space="0" w:color="auto"/>
            <w:left w:val="none" w:sz="0" w:space="0" w:color="auto"/>
            <w:bottom w:val="none" w:sz="0" w:space="0" w:color="auto"/>
            <w:right w:val="none" w:sz="0" w:space="0" w:color="auto"/>
          </w:divBdr>
        </w:div>
        <w:div w:id="198472441">
          <w:marLeft w:val="480"/>
          <w:marRight w:val="0"/>
          <w:marTop w:val="0"/>
          <w:marBottom w:val="0"/>
          <w:divBdr>
            <w:top w:val="none" w:sz="0" w:space="0" w:color="auto"/>
            <w:left w:val="none" w:sz="0" w:space="0" w:color="auto"/>
            <w:bottom w:val="none" w:sz="0" w:space="0" w:color="auto"/>
            <w:right w:val="none" w:sz="0" w:space="0" w:color="auto"/>
          </w:divBdr>
        </w:div>
        <w:div w:id="1721251123">
          <w:marLeft w:val="480"/>
          <w:marRight w:val="0"/>
          <w:marTop w:val="0"/>
          <w:marBottom w:val="0"/>
          <w:divBdr>
            <w:top w:val="none" w:sz="0" w:space="0" w:color="auto"/>
            <w:left w:val="none" w:sz="0" w:space="0" w:color="auto"/>
            <w:bottom w:val="none" w:sz="0" w:space="0" w:color="auto"/>
            <w:right w:val="none" w:sz="0" w:space="0" w:color="auto"/>
          </w:divBdr>
        </w:div>
        <w:div w:id="2001690923">
          <w:marLeft w:val="480"/>
          <w:marRight w:val="0"/>
          <w:marTop w:val="0"/>
          <w:marBottom w:val="0"/>
          <w:divBdr>
            <w:top w:val="none" w:sz="0" w:space="0" w:color="auto"/>
            <w:left w:val="none" w:sz="0" w:space="0" w:color="auto"/>
            <w:bottom w:val="none" w:sz="0" w:space="0" w:color="auto"/>
            <w:right w:val="none" w:sz="0" w:space="0" w:color="auto"/>
          </w:divBdr>
        </w:div>
        <w:div w:id="1182234190">
          <w:marLeft w:val="480"/>
          <w:marRight w:val="0"/>
          <w:marTop w:val="0"/>
          <w:marBottom w:val="0"/>
          <w:divBdr>
            <w:top w:val="none" w:sz="0" w:space="0" w:color="auto"/>
            <w:left w:val="none" w:sz="0" w:space="0" w:color="auto"/>
            <w:bottom w:val="none" w:sz="0" w:space="0" w:color="auto"/>
            <w:right w:val="none" w:sz="0" w:space="0" w:color="auto"/>
          </w:divBdr>
        </w:div>
        <w:div w:id="742066898">
          <w:marLeft w:val="480"/>
          <w:marRight w:val="0"/>
          <w:marTop w:val="0"/>
          <w:marBottom w:val="0"/>
          <w:divBdr>
            <w:top w:val="none" w:sz="0" w:space="0" w:color="auto"/>
            <w:left w:val="none" w:sz="0" w:space="0" w:color="auto"/>
            <w:bottom w:val="none" w:sz="0" w:space="0" w:color="auto"/>
            <w:right w:val="none" w:sz="0" w:space="0" w:color="auto"/>
          </w:divBdr>
        </w:div>
        <w:div w:id="935866516">
          <w:marLeft w:val="480"/>
          <w:marRight w:val="0"/>
          <w:marTop w:val="0"/>
          <w:marBottom w:val="0"/>
          <w:divBdr>
            <w:top w:val="none" w:sz="0" w:space="0" w:color="auto"/>
            <w:left w:val="none" w:sz="0" w:space="0" w:color="auto"/>
            <w:bottom w:val="none" w:sz="0" w:space="0" w:color="auto"/>
            <w:right w:val="none" w:sz="0" w:space="0" w:color="auto"/>
          </w:divBdr>
        </w:div>
        <w:div w:id="771046933">
          <w:marLeft w:val="480"/>
          <w:marRight w:val="0"/>
          <w:marTop w:val="0"/>
          <w:marBottom w:val="0"/>
          <w:divBdr>
            <w:top w:val="none" w:sz="0" w:space="0" w:color="auto"/>
            <w:left w:val="none" w:sz="0" w:space="0" w:color="auto"/>
            <w:bottom w:val="none" w:sz="0" w:space="0" w:color="auto"/>
            <w:right w:val="none" w:sz="0" w:space="0" w:color="auto"/>
          </w:divBdr>
        </w:div>
        <w:div w:id="1281497055">
          <w:marLeft w:val="480"/>
          <w:marRight w:val="0"/>
          <w:marTop w:val="0"/>
          <w:marBottom w:val="0"/>
          <w:divBdr>
            <w:top w:val="none" w:sz="0" w:space="0" w:color="auto"/>
            <w:left w:val="none" w:sz="0" w:space="0" w:color="auto"/>
            <w:bottom w:val="none" w:sz="0" w:space="0" w:color="auto"/>
            <w:right w:val="none" w:sz="0" w:space="0" w:color="auto"/>
          </w:divBdr>
        </w:div>
        <w:div w:id="1190994615">
          <w:marLeft w:val="480"/>
          <w:marRight w:val="0"/>
          <w:marTop w:val="0"/>
          <w:marBottom w:val="0"/>
          <w:divBdr>
            <w:top w:val="none" w:sz="0" w:space="0" w:color="auto"/>
            <w:left w:val="none" w:sz="0" w:space="0" w:color="auto"/>
            <w:bottom w:val="none" w:sz="0" w:space="0" w:color="auto"/>
            <w:right w:val="none" w:sz="0" w:space="0" w:color="auto"/>
          </w:divBdr>
        </w:div>
        <w:div w:id="1705859787">
          <w:marLeft w:val="480"/>
          <w:marRight w:val="0"/>
          <w:marTop w:val="0"/>
          <w:marBottom w:val="0"/>
          <w:divBdr>
            <w:top w:val="none" w:sz="0" w:space="0" w:color="auto"/>
            <w:left w:val="none" w:sz="0" w:space="0" w:color="auto"/>
            <w:bottom w:val="none" w:sz="0" w:space="0" w:color="auto"/>
            <w:right w:val="none" w:sz="0" w:space="0" w:color="auto"/>
          </w:divBdr>
        </w:div>
        <w:div w:id="1069889263">
          <w:marLeft w:val="480"/>
          <w:marRight w:val="0"/>
          <w:marTop w:val="0"/>
          <w:marBottom w:val="0"/>
          <w:divBdr>
            <w:top w:val="none" w:sz="0" w:space="0" w:color="auto"/>
            <w:left w:val="none" w:sz="0" w:space="0" w:color="auto"/>
            <w:bottom w:val="none" w:sz="0" w:space="0" w:color="auto"/>
            <w:right w:val="none" w:sz="0" w:space="0" w:color="auto"/>
          </w:divBdr>
        </w:div>
        <w:div w:id="2009015926">
          <w:marLeft w:val="480"/>
          <w:marRight w:val="0"/>
          <w:marTop w:val="0"/>
          <w:marBottom w:val="0"/>
          <w:divBdr>
            <w:top w:val="none" w:sz="0" w:space="0" w:color="auto"/>
            <w:left w:val="none" w:sz="0" w:space="0" w:color="auto"/>
            <w:bottom w:val="none" w:sz="0" w:space="0" w:color="auto"/>
            <w:right w:val="none" w:sz="0" w:space="0" w:color="auto"/>
          </w:divBdr>
        </w:div>
        <w:div w:id="160901094">
          <w:marLeft w:val="480"/>
          <w:marRight w:val="0"/>
          <w:marTop w:val="0"/>
          <w:marBottom w:val="0"/>
          <w:divBdr>
            <w:top w:val="none" w:sz="0" w:space="0" w:color="auto"/>
            <w:left w:val="none" w:sz="0" w:space="0" w:color="auto"/>
            <w:bottom w:val="none" w:sz="0" w:space="0" w:color="auto"/>
            <w:right w:val="none" w:sz="0" w:space="0" w:color="auto"/>
          </w:divBdr>
        </w:div>
        <w:div w:id="1232621116">
          <w:marLeft w:val="480"/>
          <w:marRight w:val="0"/>
          <w:marTop w:val="0"/>
          <w:marBottom w:val="0"/>
          <w:divBdr>
            <w:top w:val="none" w:sz="0" w:space="0" w:color="auto"/>
            <w:left w:val="none" w:sz="0" w:space="0" w:color="auto"/>
            <w:bottom w:val="none" w:sz="0" w:space="0" w:color="auto"/>
            <w:right w:val="none" w:sz="0" w:space="0" w:color="auto"/>
          </w:divBdr>
        </w:div>
        <w:div w:id="1691686598">
          <w:marLeft w:val="480"/>
          <w:marRight w:val="0"/>
          <w:marTop w:val="0"/>
          <w:marBottom w:val="0"/>
          <w:divBdr>
            <w:top w:val="none" w:sz="0" w:space="0" w:color="auto"/>
            <w:left w:val="none" w:sz="0" w:space="0" w:color="auto"/>
            <w:bottom w:val="none" w:sz="0" w:space="0" w:color="auto"/>
            <w:right w:val="none" w:sz="0" w:space="0" w:color="auto"/>
          </w:divBdr>
        </w:div>
        <w:div w:id="738945656">
          <w:marLeft w:val="480"/>
          <w:marRight w:val="0"/>
          <w:marTop w:val="0"/>
          <w:marBottom w:val="0"/>
          <w:divBdr>
            <w:top w:val="none" w:sz="0" w:space="0" w:color="auto"/>
            <w:left w:val="none" w:sz="0" w:space="0" w:color="auto"/>
            <w:bottom w:val="none" w:sz="0" w:space="0" w:color="auto"/>
            <w:right w:val="none" w:sz="0" w:space="0" w:color="auto"/>
          </w:divBdr>
        </w:div>
        <w:div w:id="460658802">
          <w:marLeft w:val="480"/>
          <w:marRight w:val="0"/>
          <w:marTop w:val="0"/>
          <w:marBottom w:val="0"/>
          <w:divBdr>
            <w:top w:val="none" w:sz="0" w:space="0" w:color="auto"/>
            <w:left w:val="none" w:sz="0" w:space="0" w:color="auto"/>
            <w:bottom w:val="none" w:sz="0" w:space="0" w:color="auto"/>
            <w:right w:val="none" w:sz="0" w:space="0" w:color="auto"/>
          </w:divBdr>
        </w:div>
        <w:div w:id="1554076247">
          <w:marLeft w:val="480"/>
          <w:marRight w:val="0"/>
          <w:marTop w:val="0"/>
          <w:marBottom w:val="0"/>
          <w:divBdr>
            <w:top w:val="none" w:sz="0" w:space="0" w:color="auto"/>
            <w:left w:val="none" w:sz="0" w:space="0" w:color="auto"/>
            <w:bottom w:val="none" w:sz="0" w:space="0" w:color="auto"/>
            <w:right w:val="none" w:sz="0" w:space="0" w:color="auto"/>
          </w:divBdr>
        </w:div>
        <w:div w:id="1665355033">
          <w:marLeft w:val="480"/>
          <w:marRight w:val="0"/>
          <w:marTop w:val="0"/>
          <w:marBottom w:val="0"/>
          <w:divBdr>
            <w:top w:val="none" w:sz="0" w:space="0" w:color="auto"/>
            <w:left w:val="none" w:sz="0" w:space="0" w:color="auto"/>
            <w:bottom w:val="none" w:sz="0" w:space="0" w:color="auto"/>
            <w:right w:val="none" w:sz="0" w:space="0" w:color="auto"/>
          </w:divBdr>
        </w:div>
        <w:div w:id="1491099557">
          <w:marLeft w:val="480"/>
          <w:marRight w:val="0"/>
          <w:marTop w:val="0"/>
          <w:marBottom w:val="0"/>
          <w:divBdr>
            <w:top w:val="none" w:sz="0" w:space="0" w:color="auto"/>
            <w:left w:val="none" w:sz="0" w:space="0" w:color="auto"/>
            <w:bottom w:val="none" w:sz="0" w:space="0" w:color="auto"/>
            <w:right w:val="none" w:sz="0" w:space="0" w:color="auto"/>
          </w:divBdr>
        </w:div>
        <w:div w:id="1788618350">
          <w:marLeft w:val="480"/>
          <w:marRight w:val="0"/>
          <w:marTop w:val="0"/>
          <w:marBottom w:val="0"/>
          <w:divBdr>
            <w:top w:val="none" w:sz="0" w:space="0" w:color="auto"/>
            <w:left w:val="none" w:sz="0" w:space="0" w:color="auto"/>
            <w:bottom w:val="none" w:sz="0" w:space="0" w:color="auto"/>
            <w:right w:val="none" w:sz="0" w:space="0" w:color="auto"/>
          </w:divBdr>
        </w:div>
        <w:div w:id="1815416320">
          <w:marLeft w:val="480"/>
          <w:marRight w:val="0"/>
          <w:marTop w:val="0"/>
          <w:marBottom w:val="0"/>
          <w:divBdr>
            <w:top w:val="none" w:sz="0" w:space="0" w:color="auto"/>
            <w:left w:val="none" w:sz="0" w:space="0" w:color="auto"/>
            <w:bottom w:val="none" w:sz="0" w:space="0" w:color="auto"/>
            <w:right w:val="none" w:sz="0" w:space="0" w:color="auto"/>
          </w:divBdr>
        </w:div>
        <w:div w:id="465045010">
          <w:marLeft w:val="480"/>
          <w:marRight w:val="0"/>
          <w:marTop w:val="0"/>
          <w:marBottom w:val="0"/>
          <w:divBdr>
            <w:top w:val="none" w:sz="0" w:space="0" w:color="auto"/>
            <w:left w:val="none" w:sz="0" w:space="0" w:color="auto"/>
            <w:bottom w:val="none" w:sz="0" w:space="0" w:color="auto"/>
            <w:right w:val="none" w:sz="0" w:space="0" w:color="auto"/>
          </w:divBdr>
        </w:div>
        <w:div w:id="1983652262">
          <w:marLeft w:val="480"/>
          <w:marRight w:val="0"/>
          <w:marTop w:val="0"/>
          <w:marBottom w:val="0"/>
          <w:divBdr>
            <w:top w:val="none" w:sz="0" w:space="0" w:color="auto"/>
            <w:left w:val="none" w:sz="0" w:space="0" w:color="auto"/>
            <w:bottom w:val="none" w:sz="0" w:space="0" w:color="auto"/>
            <w:right w:val="none" w:sz="0" w:space="0" w:color="auto"/>
          </w:divBdr>
        </w:div>
        <w:div w:id="1875538544">
          <w:marLeft w:val="480"/>
          <w:marRight w:val="0"/>
          <w:marTop w:val="0"/>
          <w:marBottom w:val="0"/>
          <w:divBdr>
            <w:top w:val="none" w:sz="0" w:space="0" w:color="auto"/>
            <w:left w:val="none" w:sz="0" w:space="0" w:color="auto"/>
            <w:bottom w:val="none" w:sz="0" w:space="0" w:color="auto"/>
            <w:right w:val="none" w:sz="0" w:space="0" w:color="auto"/>
          </w:divBdr>
        </w:div>
        <w:div w:id="1552576126">
          <w:marLeft w:val="480"/>
          <w:marRight w:val="0"/>
          <w:marTop w:val="0"/>
          <w:marBottom w:val="0"/>
          <w:divBdr>
            <w:top w:val="none" w:sz="0" w:space="0" w:color="auto"/>
            <w:left w:val="none" w:sz="0" w:space="0" w:color="auto"/>
            <w:bottom w:val="none" w:sz="0" w:space="0" w:color="auto"/>
            <w:right w:val="none" w:sz="0" w:space="0" w:color="auto"/>
          </w:divBdr>
        </w:div>
        <w:div w:id="2079863409">
          <w:marLeft w:val="480"/>
          <w:marRight w:val="0"/>
          <w:marTop w:val="0"/>
          <w:marBottom w:val="0"/>
          <w:divBdr>
            <w:top w:val="none" w:sz="0" w:space="0" w:color="auto"/>
            <w:left w:val="none" w:sz="0" w:space="0" w:color="auto"/>
            <w:bottom w:val="none" w:sz="0" w:space="0" w:color="auto"/>
            <w:right w:val="none" w:sz="0" w:space="0" w:color="auto"/>
          </w:divBdr>
        </w:div>
        <w:div w:id="1119028766">
          <w:marLeft w:val="480"/>
          <w:marRight w:val="0"/>
          <w:marTop w:val="0"/>
          <w:marBottom w:val="0"/>
          <w:divBdr>
            <w:top w:val="none" w:sz="0" w:space="0" w:color="auto"/>
            <w:left w:val="none" w:sz="0" w:space="0" w:color="auto"/>
            <w:bottom w:val="none" w:sz="0" w:space="0" w:color="auto"/>
            <w:right w:val="none" w:sz="0" w:space="0" w:color="auto"/>
          </w:divBdr>
        </w:div>
        <w:div w:id="1024869063">
          <w:marLeft w:val="480"/>
          <w:marRight w:val="0"/>
          <w:marTop w:val="0"/>
          <w:marBottom w:val="0"/>
          <w:divBdr>
            <w:top w:val="none" w:sz="0" w:space="0" w:color="auto"/>
            <w:left w:val="none" w:sz="0" w:space="0" w:color="auto"/>
            <w:bottom w:val="none" w:sz="0" w:space="0" w:color="auto"/>
            <w:right w:val="none" w:sz="0" w:space="0" w:color="auto"/>
          </w:divBdr>
        </w:div>
        <w:div w:id="1459179458">
          <w:marLeft w:val="480"/>
          <w:marRight w:val="0"/>
          <w:marTop w:val="0"/>
          <w:marBottom w:val="0"/>
          <w:divBdr>
            <w:top w:val="none" w:sz="0" w:space="0" w:color="auto"/>
            <w:left w:val="none" w:sz="0" w:space="0" w:color="auto"/>
            <w:bottom w:val="none" w:sz="0" w:space="0" w:color="auto"/>
            <w:right w:val="none" w:sz="0" w:space="0" w:color="auto"/>
          </w:divBdr>
        </w:div>
        <w:div w:id="1965844560">
          <w:marLeft w:val="480"/>
          <w:marRight w:val="0"/>
          <w:marTop w:val="0"/>
          <w:marBottom w:val="0"/>
          <w:divBdr>
            <w:top w:val="none" w:sz="0" w:space="0" w:color="auto"/>
            <w:left w:val="none" w:sz="0" w:space="0" w:color="auto"/>
            <w:bottom w:val="none" w:sz="0" w:space="0" w:color="auto"/>
            <w:right w:val="none" w:sz="0" w:space="0" w:color="auto"/>
          </w:divBdr>
        </w:div>
        <w:div w:id="1693267782">
          <w:marLeft w:val="480"/>
          <w:marRight w:val="0"/>
          <w:marTop w:val="0"/>
          <w:marBottom w:val="0"/>
          <w:divBdr>
            <w:top w:val="none" w:sz="0" w:space="0" w:color="auto"/>
            <w:left w:val="none" w:sz="0" w:space="0" w:color="auto"/>
            <w:bottom w:val="none" w:sz="0" w:space="0" w:color="auto"/>
            <w:right w:val="none" w:sz="0" w:space="0" w:color="auto"/>
          </w:divBdr>
        </w:div>
        <w:div w:id="83311204">
          <w:marLeft w:val="480"/>
          <w:marRight w:val="0"/>
          <w:marTop w:val="0"/>
          <w:marBottom w:val="0"/>
          <w:divBdr>
            <w:top w:val="none" w:sz="0" w:space="0" w:color="auto"/>
            <w:left w:val="none" w:sz="0" w:space="0" w:color="auto"/>
            <w:bottom w:val="none" w:sz="0" w:space="0" w:color="auto"/>
            <w:right w:val="none" w:sz="0" w:space="0" w:color="auto"/>
          </w:divBdr>
        </w:div>
        <w:div w:id="616570658">
          <w:marLeft w:val="480"/>
          <w:marRight w:val="0"/>
          <w:marTop w:val="0"/>
          <w:marBottom w:val="0"/>
          <w:divBdr>
            <w:top w:val="none" w:sz="0" w:space="0" w:color="auto"/>
            <w:left w:val="none" w:sz="0" w:space="0" w:color="auto"/>
            <w:bottom w:val="none" w:sz="0" w:space="0" w:color="auto"/>
            <w:right w:val="none" w:sz="0" w:space="0" w:color="auto"/>
          </w:divBdr>
        </w:div>
        <w:div w:id="1994603283">
          <w:marLeft w:val="480"/>
          <w:marRight w:val="0"/>
          <w:marTop w:val="0"/>
          <w:marBottom w:val="0"/>
          <w:divBdr>
            <w:top w:val="none" w:sz="0" w:space="0" w:color="auto"/>
            <w:left w:val="none" w:sz="0" w:space="0" w:color="auto"/>
            <w:bottom w:val="none" w:sz="0" w:space="0" w:color="auto"/>
            <w:right w:val="none" w:sz="0" w:space="0" w:color="auto"/>
          </w:divBdr>
        </w:div>
        <w:div w:id="1383359674">
          <w:marLeft w:val="480"/>
          <w:marRight w:val="0"/>
          <w:marTop w:val="0"/>
          <w:marBottom w:val="0"/>
          <w:divBdr>
            <w:top w:val="none" w:sz="0" w:space="0" w:color="auto"/>
            <w:left w:val="none" w:sz="0" w:space="0" w:color="auto"/>
            <w:bottom w:val="none" w:sz="0" w:space="0" w:color="auto"/>
            <w:right w:val="none" w:sz="0" w:space="0" w:color="auto"/>
          </w:divBdr>
        </w:div>
        <w:div w:id="1568875774">
          <w:marLeft w:val="480"/>
          <w:marRight w:val="0"/>
          <w:marTop w:val="0"/>
          <w:marBottom w:val="0"/>
          <w:divBdr>
            <w:top w:val="none" w:sz="0" w:space="0" w:color="auto"/>
            <w:left w:val="none" w:sz="0" w:space="0" w:color="auto"/>
            <w:bottom w:val="none" w:sz="0" w:space="0" w:color="auto"/>
            <w:right w:val="none" w:sz="0" w:space="0" w:color="auto"/>
          </w:divBdr>
        </w:div>
        <w:div w:id="1035498131">
          <w:marLeft w:val="480"/>
          <w:marRight w:val="0"/>
          <w:marTop w:val="0"/>
          <w:marBottom w:val="0"/>
          <w:divBdr>
            <w:top w:val="none" w:sz="0" w:space="0" w:color="auto"/>
            <w:left w:val="none" w:sz="0" w:space="0" w:color="auto"/>
            <w:bottom w:val="none" w:sz="0" w:space="0" w:color="auto"/>
            <w:right w:val="none" w:sz="0" w:space="0" w:color="auto"/>
          </w:divBdr>
        </w:div>
        <w:div w:id="692608728">
          <w:marLeft w:val="480"/>
          <w:marRight w:val="0"/>
          <w:marTop w:val="0"/>
          <w:marBottom w:val="0"/>
          <w:divBdr>
            <w:top w:val="none" w:sz="0" w:space="0" w:color="auto"/>
            <w:left w:val="none" w:sz="0" w:space="0" w:color="auto"/>
            <w:bottom w:val="none" w:sz="0" w:space="0" w:color="auto"/>
            <w:right w:val="none" w:sz="0" w:space="0" w:color="auto"/>
          </w:divBdr>
        </w:div>
        <w:div w:id="907963941">
          <w:marLeft w:val="480"/>
          <w:marRight w:val="0"/>
          <w:marTop w:val="0"/>
          <w:marBottom w:val="0"/>
          <w:divBdr>
            <w:top w:val="none" w:sz="0" w:space="0" w:color="auto"/>
            <w:left w:val="none" w:sz="0" w:space="0" w:color="auto"/>
            <w:bottom w:val="none" w:sz="0" w:space="0" w:color="auto"/>
            <w:right w:val="none" w:sz="0" w:space="0" w:color="auto"/>
          </w:divBdr>
        </w:div>
        <w:div w:id="585266274">
          <w:marLeft w:val="480"/>
          <w:marRight w:val="0"/>
          <w:marTop w:val="0"/>
          <w:marBottom w:val="0"/>
          <w:divBdr>
            <w:top w:val="none" w:sz="0" w:space="0" w:color="auto"/>
            <w:left w:val="none" w:sz="0" w:space="0" w:color="auto"/>
            <w:bottom w:val="none" w:sz="0" w:space="0" w:color="auto"/>
            <w:right w:val="none" w:sz="0" w:space="0" w:color="auto"/>
          </w:divBdr>
        </w:div>
        <w:div w:id="1866090291">
          <w:marLeft w:val="480"/>
          <w:marRight w:val="0"/>
          <w:marTop w:val="0"/>
          <w:marBottom w:val="0"/>
          <w:divBdr>
            <w:top w:val="none" w:sz="0" w:space="0" w:color="auto"/>
            <w:left w:val="none" w:sz="0" w:space="0" w:color="auto"/>
            <w:bottom w:val="none" w:sz="0" w:space="0" w:color="auto"/>
            <w:right w:val="none" w:sz="0" w:space="0" w:color="auto"/>
          </w:divBdr>
        </w:div>
        <w:div w:id="315185274">
          <w:marLeft w:val="480"/>
          <w:marRight w:val="0"/>
          <w:marTop w:val="0"/>
          <w:marBottom w:val="0"/>
          <w:divBdr>
            <w:top w:val="none" w:sz="0" w:space="0" w:color="auto"/>
            <w:left w:val="none" w:sz="0" w:space="0" w:color="auto"/>
            <w:bottom w:val="none" w:sz="0" w:space="0" w:color="auto"/>
            <w:right w:val="none" w:sz="0" w:space="0" w:color="auto"/>
          </w:divBdr>
        </w:div>
        <w:div w:id="1454789344">
          <w:marLeft w:val="480"/>
          <w:marRight w:val="0"/>
          <w:marTop w:val="0"/>
          <w:marBottom w:val="0"/>
          <w:divBdr>
            <w:top w:val="none" w:sz="0" w:space="0" w:color="auto"/>
            <w:left w:val="none" w:sz="0" w:space="0" w:color="auto"/>
            <w:bottom w:val="none" w:sz="0" w:space="0" w:color="auto"/>
            <w:right w:val="none" w:sz="0" w:space="0" w:color="auto"/>
          </w:divBdr>
        </w:div>
      </w:divsChild>
    </w:div>
    <w:div w:id="1760953343">
      <w:bodyDiv w:val="1"/>
      <w:marLeft w:val="0"/>
      <w:marRight w:val="0"/>
      <w:marTop w:val="0"/>
      <w:marBottom w:val="0"/>
      <w:divBdr>
        <w:top w:val="none" w:sz="0" w:space="0" w:color="auto"/>
        <w:left w:val="none" w:sz="0" w:space="0" w:color="auto"/>
        <w:bottom w:val="none" w:sz="0" w:space="0" w:color="auto"/>
        <w:right w:val="none" w:sz="0" w:space="0" w:color="auto"/>
      </w:divBdr>
    </w:div>
    <w:div w:id="1761025959">
      <w:bodyDiv w:val="1"/>
      <w:marLeft w:val="0"/>
      <w:marRight w:val="0"/>
      <w:marTop w:val="0"/>
      <w:marBottom w:val="0"/>
      <w:divBdr>
        <w:top w:val="none" w:sz="0" w:space="0" w:color="auto"/>
        <w:left w:val="none" w:sz="0" w:space="0" w:color="auto"/>
        <w:bottom w:val="none" w:sz="0" w:space="0" w:color="auto"/>
        <w:right w:val="none" w:sz="0" w:space="0" w:color="auto"/>
      </w:divBdr>
    </w:div>
    <w:div w:id="1761214672">
      <w:bodyDiv w:val="1"/>
      <w:marLeft w:val="0"/>
      <w:marRight w:val="0"/>
      <w:marTop w:val="0"/>
      <w:marBottom w:val="0"/>
      <w:divBdr>
        <w:top w:val="none" w:sz="0" w:space="0" w:color="auto"/>
        <w:left w:val="none" w:sz="0" w:space="0" w:color="auto"/>
        <w:bottom w:val="none" w:sz="0" w:space="0" w:color="auto"/>
        <w:right w:val="none" w:sz="0" w:space="0" w:color="auto"/>
      </w:divBdr>
    </w:div>
    <w:div w:id="1761290843">
      <w:bodyDiv w:val="1"/>
      <w:marLeft w:val="0"/>
      <w:marRight w:val="0"/>
      <w:marTop w:val="0"/>
      <w:marBottom w:val="0"/>
      <w:divBdr>
        <w:top w:val="none" w:sz="0" w:space="0" w:color="auto"/>
        <w:left w:val="none" w:sz="0" w:space="0" w:color="auto"/>
        <w:bottom w:val="none" w:sz="0" w:space="0" w:color="auto"/>
        <w:right w:val="none" w:sz="0" w:space="0" w:color="auto"/>
      </w:divBdr>
    </w:div>
    <w:div w:id="1761367495">
      <w:bodyDiv w:val="1"/>
      <w:marLeft w:val="0"/>
      <w:marRight w:val="0"/>
      <w:marTop w:val="0"/>
      <w:marBottom w:val="0"/>
      <w:divBdr>
        <w:top w:val="none" w:sz="0" w:space="0" w:color="auto"/>
        <w:left w:val="none" w:sz="0" w:space="0" w:color="auto"/>
        <w:bottom w:val="none" w:sz="0" w:space="0" w:color="auto"/>
        <w:right w:val="none" w:sz="0" w:space="0" w:color="auto"/>
      </w:divBdr>
    </w:div>
    <w:div w:id="1761367665">
      <w:bodyDiv w:val="1"/>
      <w:marLeft w:val="0"/>
      <w:marRight w:val="0"/>
      <w:marTop w:val="0"/>
      <w:marBottom w:val="0"/>
      <w:divBdr>
        <w:top w:val="none" w:sz="0" w:space="0" w:color="auto"/>
        <w:left w:val="none" w:sz="0" w:space="0" w:color="auto"/>
        <w:bottom w:val="none" w:sz="0" w:space="0" w:color="auto"/>
        <w:right w:val="none" w:sz="0" w:space="0" w:color="auto"/>
      </w:divBdr>
    </w:div>
    <w:div w:id="1761560967">
      <w:bodyDiv w:val="1"/>
      <w:marLeft w:val="0"/>
      <w:marRight w:val="0"/>
      <w:marTop w:val="0"/>
      <w:marBottom w:val="0"/>
      <w:divBdr>
        <w:top w:val="none" w:sz="0" w:space="0" w:color="auto"/>
        <w:left w:val="none" w:sz="0" w:space="0" w:color="auto"/>
        <w:bottom w:val="none" w:sz="0" w:space="0" w:color="auto"/>
        <w:right w:val="none" w:sz="0" w:space="0" w:color="auto"/>
      </w:divBdr>
    </w:div>
    <w:div w:id="1761751433">
      <w:bodyDiv w:val="1"/>
      <w:marLeft w:val="0"/>
      <w:marRight w:val="0"/>
      <w:marTop w:val="0"/>
      <w:marBottom w:val="0"/>
      <w:divBdr>
        <w:top w:val="none" w:sz="0" w:space="0" w:color="auto"/>
        <w:left w:val="none" w:sz="0" w:space="0" w:color="auto"/>
        <w:bottom w:val="none" w:sz="0" w:space="0" w:color="auto"/>
        <w:right w:val="none" w:sz="0" w:space="0" w:color="auto"/>
      </w:divBdr>
    </w:div>
    <w:div w:id="1761902042">
      <w:bodyDiv w:val="1"/>
      <w:marLeft w:val="0"/>
      <w:marRight w:val="0"/>
      <w:marTop w:val="0"/>
      <w:marBottom w:val="0"/>
      <w:divBdr>
        <w:top w:val="none" w:sz="0" w:space="0" w:color="auto"/>
        <w:left w:val="none" w:sz="0" w:space="0" w:color="auto"/>
        <w:bottom w:val="none" w:sz="0" w:space="0" w:color="auto"/>
        <w:right w:val="none" w:sz="0" w:space="0" w:color="auto"/>
      </w:divBdr>
    </w:div>
    <w:div w:id="1762221655">
      <w:bodyDiv w:val="1"/>
      <w:marLeft w:val="0"/>
      <w:marRight w:val="0"/>
      <w:marTop w:val="0"/>
      <w:marBottom w:val="0"/>
      <w:divBdr>
        <w:top w:val="none" w:sz="0" w:space="0" w:color="auto"/>
        <w:left w:val="none" w:sz="0" w:space="0" w:color="auto"/>
        <w:bottom w:val="none" w:sz="0" w:space="0" w:color="auto"/>
        <w:right w:val="none" w:sz="0" w:space="0" w:color="auto"/>
      </w:divBdr>
    </w:div>
    <w:div w:id="1762290628">
      <w:bodyDiv w:val="1"/>
      <w:marLeft w:val="0"/>
      <w:marRight w:val="0"/>
      <w:marTop w:val="0"/>
      <w:marBottom w:val="0"/>
      <w:divBdr>
        <w:top w:val="none" w:sz="0" w:space="0" w:color="auto"/>
        <w:left w:val="none" w:sz="0" w:space="0" w:color="auto"/>
        <w:bottom w:val="none" w:sz="0" w:space="0" w:color="auto"/>
        <w:right w:val="none" w:sz="0" w:space="0" w:color="auto"/>
      </w:divBdr>
    </w:div>
    <w:div w:id="1762292230">
      <w:bodyDiv w:val="1"/>
      <w:marLeft w:val="0"/>
      <w:marRight w:val="0"/>
      <w:marTop w:val="0"/>
      <w:marBottom w:val="0"/>
      <w:divBdr>
        <w:top w:val="none" w:sz="0" w:space="0" w:color="auto"/>
        <w:left w:val="none" w:sz="0" w:space="0" w:color="auto"/>
        <w:bottom w:val="none" w:sz="0" w:space="0" w:color="auto"/>
        <w:right w:val="none" w:sz="0" w:space="0" w:color="auto"/>
      </w:divBdr>
    </w:div>
    <w:div w:id="1762336450">
      <w:bodyDiv w:val="1"/>
      <w:marLeft w:val="0"/>
      <w:marRight w:val="0"/>
      <w:marTop w:val="0"/>
      <w:marBottom w:val="0"/>
      <w:divBdr>
        <w:top w:val="none" w:sz="0" w:space="0" w:color="auto"/>
        <w:left w:val="none" w:sz="0" w:space="0" w:color="auto"/>
        <w:bottom w:val="none" w:sz="0" w:space="0" w:color="auto"/>
        <w:right w:val="none" w:sz="0" w:space="0" w:color="auto"/>
      </w:divBdr>
    </w:div>
    <w:div w:id="1762483240">
      <w:bodyDiv w:val="1"/>
      <w:marLeft w:val="0"/>
      <w:marRight w:val="0"/>
      <w:marTop w:val="0"/>
      <w:marBottom w:val="0"/>
      <w:divBdr>
        <w:top w:val="none" w:sz="0" w:space="0" w:color="auto"/>
        <w:left w:val="none" w:sz="0" w:space="0" w:color="auto"/>
        <w:bottom w:val="none" w:sz="0" w:space="0" w:color="auto"/>
        <w:right w:val="none" w:sz="0" w:space="0" w:color="auto"/>
      </w:divBdr>
    </w:div>
    <w:div w:id="1762946557">
      <w:bodyDiv w:val="1"/>
      <w:marLeft w:val="0"/>
      <w:marRight w:val="0"/>
      <w:marTop w:val="0"/>
      <w:marBottom w:val="0"/>
      <w:divBdr>
        <w:top w:val="none" w:sz="0" w:space="0" w:color="auto"/>
        <w:left w:val="none" w:sz="0" w:space="0" w:color="auto"/>
        <w:bottom w:val="none" w:sz="0" w:space="0" w:color="auto"/>
        <w:right w:val="none" w:sz="0" w:space="0" w:color="auto"/>
      </w:divBdr>
    </w:div>
    <w:div w:id="1762948339">
      <w:bodyDiv w:val="1"/>
      <w:marLeft w:val="0"/>
      <w:marRight w:val="0"/>
      <w:marTop w:val="0"/>
      <w:marBottom w:val="0"/>
      <w:divBdr>
        <w:top w:val="none" w:sz="0" w:space="0" w:color="auto"/>
        <w:left w:val="none" w:sz="0" w:space="0" w:color="auto"/>
        <w:bottom w:val="none" w:sz="0" w:space="0" w:color="auto"/>
        <w:right w:val="none" w:sz="0" w:space="0" w:color="auto"/>
      </w:divBdr>
    </w:div>
    <w:div w:id="1763531326">
      <w:bodyDiv w:val="1"/>
      <w:marLeft w:val="0"/>
      <w:marRight w:val="0"/>
      <w:marTop w:val="0"/>
      <w:marBottom w:val="0"/>
      <w:divBdr>
        <w:top w:val="none" w:sz="0" w:space="0" w:color="auto"/>
        <w:left w:val="none" w:sz="0" w:space="0" w:color="auto"/>
        <w:bottom w:val="none" w:sz="0" w:space="0" w:color="auto"/>
        <w:right w:val="none" w:sz="0" w:space="0" w:color="auto"/>
      </w:divBdr>
    </w:div>
    <w:div w:id="1763574187">
      <w:bodyDiv w:val="1"/>
      <w:marLeft w:val="0"/>
      <w:marRight w:val="0"/>
      <w:marTop w:val="0"/>
      <w:marBottom w:val="0"/>
      <w:divBdr>
        <w:top w:val="none" w:sz="0" w:space="0" w:color="auto"/>
        <w:left w:val="none" w:sz="0" w:space="0" w:color="auto"/>
        <w:bottom w:val="none" w:sz="0" w:space="0" w:color="auto"/>
        <w:right w:val="none" w:sz="0" w:space="0" w:color="auto"/>
      </w:divBdr>
    </w:div>
    <w:div w:id="1763600858">
      <w:bodyDiv w:val="1"/>
      <w:marLeft w:val="0"/>
      <w:marRight w:val="0"/>
      <w:marTop w:val="0"/>
      <w:marBottom w:val="0"/>
      <w:divBdr>
        <w:top w:val="none" w:sz="0" w:space="0" w:color="auto"/>
        <w:left w:val="none" w:sz="0" w:space="0" w:color="auto"/>
        <w:bottom w:val="none" w:sz="0" w:space="0" w:color="auto"/>
        <w:right w:val="none" w:sz="0" w:space="0" w:color="auto"/>
      </w:divBdr>
    </w:div>
    <w:div w:id="1763603873">
      <w:bodyDiv w:val="1"/>
      <w:marLeft w:val="0"/>
      <w:marRight w:val="0"/>
      <w:marTop w:val="0"/>
      <w:marBottom w:val="0"/>
      <w:divBdr>
        <w:top w:val="none" w:sz="0" w:space="0" w:color="auto"/>
        <w:left w:val="none" w:sz="0" w:space="0" w:color="auto"/>
        <w:bottom w:val="none" w:sz="0" w:space="0" w:color="auto"/>
        <w:right w:val="none" w:sz="0" w:space="0" w:color="auto"/>
      </w:divBdr>
    </w:div>
    <w:div w:id="1763647241">
      <w:bodyDiv w:val="1"/>
      <w:marLeft w:val="0"/>
      <w:marRight w:val="0"/>
      <w:marTop w:val="0"/>
      <w:marBottom w:val="0"/>
      <w:divBdr>
        <w:top w:val="none" w:sz="0" w:space="0" w:color="auto"/>
        <w:left w:val="none" w:sz="0" w:space="0" w:color="auto"/>
        <w:bottom w:val="none" w:sz="0" w:space="0" w:color="auto"/>
        <w:right w:val="none" w:sz="0" w:space="0" w:color="auto"/>
      </w:divBdr>
    </w:div>
    <w:div w:id="1763719398">
      <w:bodyDiv w:val="1"/>
      <w:marLeft w:val="0"/>
      <w:marRight w:val="0"/>
      <w:marTop w:val="0"/>
      <w:marBottom w:val="0"/>
      <w:divBdr>
        <w:top w:val="none" w:sz="0" w:space="0" w:color="auto"/>
        <w:left w:val="none" w:sz="0" w:space="0" w:color="auto"/>
        <w:bottom w:val="none" w:sz="0" w:space="0" w:color="auto"/>
        <w:right w:val="none" w:sz="0" w:space="0" w:color="auto"/>
      </w:divBdr>
    </w:div>
    <w:div w:id="1763722592">
      <w:bodyDiv w:val="1"/>
      <w:marLeft w:val="0"/>
      <w:marRight w:val="0"/>
      <w:marTop w:val="0"/>
      <w:marBottom w:val="0"/>
      <w:divBdr>
        <w:top w:val="none" w:sz="0" w:space="0" w:color="auto"/>
        <w:left w:val="none" w:sz="0" w:space="0" w:color="auto"/>
        <w:bottom w:val="none" w:sz="0" w:space="0" w:color="auto"/>
        <w:right w:val="none" w:sz="0" w:space="0" w:color="auto"/>
      </w:divBdr>
    </w:div>
    <w:div w:id="1763723717">
      <w:bodyDiv w:val="1"/>
      <w:marLeft w:val="0"/>
      <w:marRight w:val="0"/>
      <w:marTop w:val="0"/>
      <w:marBottom w:val="0"/>
      <w:divBdr>
        <w:top w:val="none" w:sz="0" w:space="0" w:color="auto"/>
        <w:left w:val="none" w:sz="0" w:space="0" w:color="auto"/>
        <w:bottom w:val="none" w:sz="0" w:space="0" w:color="auto"/>
        <w:right w:val="none" w:sz="0" w:space="0" w:color="auto"/>
      </w:divBdr>
    </w:div>
    <w:div w:id="1763836499">
      <w:bodyDiv w:val="1"/>
      <w:marLeft w:val="0"/>
      <w:marRight w:val="0"/>
      <w:marTop w:val="0"/>
      <w:marBottom w:val="0"/>
      <w:divBdr>
        <w:top w:val="none" w:sz="0" w:space="0" w:color="auto"/>
        <w:left w:val="none" w:sz="0" w:space="0" w:color="auto"/>
        <w:bottom w:val="none" w:sz="0" w:space="0" w:color="auto"/>
        <w:right w:val="none" w:sz="0" w:space="0" w:color="auto"/>
      </w:divBdr>
    </w:div>
    <w:div w:id="1763911268">
      <w:bodyDiv w:val="1"/>
      <w:marLeft w:val="0"/>
      <w:marRight w:val="0"/>
      <w:marTop w:val="0"/>
      <w:marBottom w:val="0"/>
      <w:divBdr>
        <w:top w:val="none" w:sz="0" w:space="0" w:color="auto"/>
        <w:left w:val="none" w:sz="0" w:space="0" w:color="auto"/>
        <w:bottom w:val="none" w:sz="0" w:space="0" w:color="auto"/>
        <w:right w:val="none" w:sz="0" w:space="0" w:color="auto"/>
      </w:divBdr>
    </w:div>
    <w:div w:id="1763985456">
      <w:bodyDiv w:val="1"/>
      <w:marLeft w:val="0"/>
      <w:marRight w:val="0"/>
      <w:marTop w:val="0"/>
      <w:marBottom w:val="0"/>
      <w:divBdr>
        <w:top w:val="none" w:sz="0" w:space="0" w:color="auto"/>
        <w:left w:val="none" w:sz="0" w:space="0" w:color="auto"/>
        <w:bottom w:val="none" w:sz="0" w:space="0" w:color="auto"/>
        <w:right w:val="none" w:sz="0" w:space="0" w:color="auto"/>
      </w:divBdr>
    </w:div>
    <w:div w:id="1764034671">
      <w:bodyDiv w:val="1"/>
      <w:marLeft w:val="0"/>
      <w:marRight w:val="0"/>
      <w:marTop w:val="0"/>
      <w:marBottom w:val="0"/>
      <w:divBdr>
        <w:top w:val="none" w:sz="0" w:space="0" w:color="auto"/>
        <w:left w:val="none" w:sz="0" w:space="0" w:color="auto"/>
        <w:bottom w:val="none" w:sz="0" w:space="0" w:color="auto"/>
        <w:right w:val="none" w:sz="0" w:space="0" w:color="auto"/>
      </w:divBdr>
    </w:div>
    <w:div w:id="1764183050">
      <w:bodyDiv w:val="1"/>
      <w:marLeft w:val="0"/>
      <w:marRight w:val="0"/>
      <w:marTop w:val="0"/>
      <w:marBottom w:val="0"/>
      <w:divBdr>
        <w:top w:val="none" w:sz="0" w:space="0" w:color="auto"/>
        <w:left w:val="none" w:sz="0" w:space="0" w:color="auto"/>
        <w:bottom w:val="none" w:sz="0" w:space="0" w:color="auto"/>
        <w:right w:val="none" w:sz="0" w:space="0" w:color="auto"/>
      </w:divBdr>
    </w:div>
    <w:div w:id="1764305337">
      <w:bodyDiv w:val="1"/>
      <w:marLeft w:val="0"/>
      <w:marRight w:val="0"/>
      <w:marTop w:val="0"/>
      <w:marBottom w:val="0"/>
      <w:divBdr>
        <w:top w:val="none" w:sz="0" w:space="0" w:color="auto"/>
        <w:left w:val="none" w:sz="0" w:space="0" w:color="auto"/>
        <w:bottom w:val="none" w:sz="0" w:space="0" w:color="auto"/>
        <w:right w:val="none" w:sz="0" w:space="0" w:color="auto"/>
      </w:divBdr>
    </w:div>
    <w:div w:id="1764571222">
      <w:bodyDiv w:val="1"/>
      <w:marLeft w:val="0"/>
      <w:marRight w:val="0"/>
      <w:marTop w:val="0"/>
      <w:marBottom w:val="0"/>
      <w:divBdr>
        <w:top w:val="none" w:sz="0" w:space="0" w:color="auto"/>
        <w:left w:val="none" w:sz="0" w:space="0" w:color="auto"/>
        <w:bottom w:val="none" w:sz="0" w:space="0" w:color="auto"/>
        <w:right w:val="none" w:sz="0" w:space="0" w:color="auto"/>
      </w:divBdr>
    </w:div>
    <w:div w:id="1764573526">
      <w:bodyDiv w:val="1"/>
      <w:marLeft w:val="0"/>
      <w:marRight w:val="0"/>
      <w:marTop w:val="0"/>
      <w:marBottom w:val="0"/>
      <w:divBdr>
        <w:top w:val="none" w:sz="0" w:space="0" w:color="auto"/>
        <w:left w:val="none" w:sz="0" w:space="0" w:color="auto"/>
        <w:bottom w:val="none" w:sz="0" w:space="0" w:color="auto"/>
        <w:right w:val="none" w:sz="0" w:space="0" w:color="auto"/>
      </w:divBdr>
    </w:div>
    <w:div w:id="1764688270">
      <w:bodyDiv w:val="1"/>
      <w:marLeft w:val="0"/>
      <w:marRight w:val="0"/>
      <w:marTop w:val="0"/>
      <w:marBottom w:val="0"/>
      <w:divBdr>
        <w:top w:val="none" w:sz="0" w:space="0" w:color="auto"/>
        <w:left w:val="none" w:sz="0" w:space="0" w:color="auto"/>
        <w:bottom w:val="none" w:sz="0" w:space="0" w:color="auto"/>
        <w:right w:val="none" w:sz="0" w:space="0" w:color="auto"/>
      </w:divBdr>
    </w:div>
    <w:div w:id="1764691702">
      <w:bodyDiv w:val="1"/>
      <w:marLeft w:val="0"/>
      <w:marRight w:val="0"/>
      <w:marTop w:val="0"/>
      <w:marBottom w:val="0"/>
      <w:divBdr>
        <w:top w:val="none" w:sz="0" w:space="0" w:color="auto"/>
        <w:left w:val="none" w:sz="0" w:space="0" w:color="auto"/>
        <w:bottom w:val="none" w:sz="0" w:space="0" w:color="auto"/>
        <w:right w:val="none" w:sz="0" w:space="0" w:color="auto"/>
      </w:divBdr>
    </w:div>
    <w:div w:id="1764760153">
      <w:bodyDiv w:val="1"/>
      <w:marLeft w:val="0"/>
      <w:marRight w:val="0"/>
      <w:marTop w:val="0"/>
      <w:marBottom w:val="0"/>
      <w:divBdr>
        <w:top w:val="none" w:sz="0" w:space="0" w:color="auto"/>
        <w:left w:val="none" w:sz="0" w:space="0" w:color="auto"/>
        <w:bottom w:val="none" w:sz="0" w:space="0" w:color="auto"/>
        <w:right w:val="none" w:sz="0" w:space="0" w:color="auto"/>
      </w:divBdr>
    </w:div>
    <w:div w:id="1764957636">
      <w:bodyDiv w:val="1"/>
      <w:marLeft w:val="0"/>
      <w:marRight w:val="0"/>
      <w:marTop w:val="0"/>
      <w:marBottom w:val="0"/>
      <w:divBdr>
        <w:top w:val="none" w:sz="0" w:space="0" w:color="auto"/>
        <w:left w:val="none" w:sz="0" w:space="0" w:color="auto"/>
        <w:bottom w:val="none" w:sz="0" w:space="0" w:color="auto"/>
        <w:right w:val="none" w:sz="0" w:space="0" w:color="auto"/>
      </w:divBdr>
    </w:div>
    <w:div w:id="1765108970">
      <w:bodyDiv w:val="1"/>
      <w:marLeft w:val="0"/>
      <w:marRight w:val="0"/>
      <w:marTop w:val="0"/>
      <w:marBottom w:val="0"/>
      <w:divBdr>
        <w:top w:val="none" w:sz="0" w:space="0" w:color="auto"/>
        <w:left w:val="none" w:sz="0" w:space="0" w:color="auto"/>
        <w:bottom w:val="none" w:sz="0" w:space="0" w:color="auto"/>
        <w:right w:val="none" w:sz="0" w:space="0" w:color="auto"/>
      </w:divBdr>
    </w:div>
    <w:div w:id="1765496309">
      <w:bodyDiv w:val="1"/>
      <w:marLeft w:val="0"/>
      <w:marRight w:val="0"/>
      <w:marTop w:val="0"/>
      <w:marBottom w:val="0"/>
      <w:divBdr>
        <w:top w:val="none" w:sz="0" w:space="0" w:color="auto"/>
        <w:left w:val="none" w:sz="0" w:space="0" w:color="auto"/>
        <w:bottom w:val="none" w:sz="0" w:space="0" w:color="auto"/>
        <w:right w:val="none" w:sz="0" w:space="0" w:color="auto"/>
      </w:divBdr>
    </w:div>
    <w:div w:id="1766001946">
      <w:bodyDiv w:val="1"/>
      <w:marLeft w:val="0"/>
      <w:marRight w:val="0"/>
      <w:marTop w:val="0"/>
      <w:marBottom w:val="0"/>
      <w:divBdr>
        <w:top w:val="none" w:sz="0" w:space="0" w:color="auto"/>
        <w:left w:val="none" w:sz="0" w:space="0" w:color="auto"/>
        <w:bottom w:val="none" w:sz="0" w:space="0" w:color="auto"/>
        <w:right w:val="none" w:sz="0" w:space="0" w:color="auto"/>
      </w:divBdr>
    </w:div>
    <w:div w:id="1766029928">
      <w:bodyDiv w:val="1"/>
      <w:marLeft w:val="0"/>
      <w:marRight w:val="0"/>
      <w:marTop w:val="0"/>
      <w:marBottom w:val="0"/>
      <w:divBdr>
        <w:top w:val="none" w:sz="0" w:space="0" w:color="auto"/>
        <w:left w:val="none" w:sz="0" w:space="0" w:color="auto"/>
        <w:bottom w:val="none" w:sz="0" w:space="0" w:color="auto"/>
        <w:right w:val="none" w:sz="0" w:space="0" w:color="auto"/>
      </w:divBdr>
    </w:div>
    <w:div w:id="1766076806">
      <w:bodyDiv w:val="1"/>
      <w:marLeft w:val="0"/>
      <w:marRight w:val="0"/>
      <w:marTop w:val="0"/>
      <w:marBottom w:val="0"/>
      <w:divBdr>
        <w:top w:val="none" w:sz="0" w:space="0" w:color="auto"/>
        <w:left w:val="none" w:sz="0" w:space="0" w:color="auto"/>
        <w:bottom w:val="none" w:sz="0" w:space="0" w:color="auto"/>
        <w:right w:val="none" w:sz="0" w:space="0" w:color="auto"/>
      </w:divBdr>
    </w:div>
    <w:div w:id="1766147369">
      <w:bodyDiv w:val="1"/>
      <w:marLeft w:val="0"/>
      <w:marRight w:val="0"/>
      <w:marTop w:val="0"/>
      <w:marBottom w:val="0"/>
      <w:divBdr>
        <w:top w:val="none" w:sz="0" w:space="0" w:color="auto"/>
        <w:left w:val="none" w:sz="0" w:space="0" w:color="auto"/>
        <w:bottom w:val="none" w:sz="0" w:space="0" w:color="auto"/>
        <w:right w:val="none" w:sz="0" w:space="0" w:color="auto"/>
      </w:divBdr>
    </w:div>
    <w:div w:id="1766147697">
      <w:bodyDiv w:val="1"/>
      <w:marLeft w:val="0"/>
      <w:marRight w:val="0"/>
      <w:marTop w:val="0"/>
      <w:marBottom w:val="0"/>
      <w:divBdr>
        <w:top w:val="none" w:sz="0" w:space="0" w:color="auto"/>
        <w:left w:val="none" w:sz="0" w:space="0" w:color="auto"/>
        <w:bottom w:val="none" w:sz="0" w:space="0" w:color="auto"/>
        <w:right w:val="none" w:sz="0" w:space="0" w:color="auto"/>
      </w:divBdr>
    </w:div>
    <w:div w:id="1766538725">
      <w:bodyDiv w:val="1"/>
      <w:marLeft w:val="0"/>
      <w:marRight w:val="0"/>
      <w:marTop w:val="0"/>
      <w:marBottom w:val="0"/>
      <w:divBdr>
        <w:top w:val="none" w:sz="0" w:space="0" w:color="auto"/>
        <w:left w:val="none" w:sz="0" w:space="0" w:color="auto"/>
        <w:bottom w:val="none" w:sz="0" w:space="0" w:color="auto"/>
        <w:right w:val="none" w:sz="0" w:space="0" w:color="auto"/>
      </w:divBdr>
    </w:div>
    <w:div w:id="1766730800">
      <w:bodyDiv w:val="1"/>
      <w:marLeft w:val="0"/>
      <w:marRight w:val="0"/>
      <w:marTop w:val="0"/>
      <w:marBottom w:val="0"/>
      <w:divBdr>
        <w:top w:val="none" w:sz="0" w:space="0" w:color="auto"/>
        <w:left w:val="none" w:sz="0" w:space="0" w:color="auto"/>
        <w:bottom w:val="none" w:sz="0" w:space="0" w:color="auto"/>
        <w:right w:val="none" w:sz="0" w:space="0" w:color="auto"/>
      </w:divBdr>
    </w:div>
    <w:div w:id="1766924788">
      <w:bodyDiv w:val="1"/>
      <w:marLeft w:val="0"/>
      <w:marRight w:val="0"/>
      <w:marTop w:val="0"/>
      <w:marBottom w:val="0"/>
      <w:divBdr>
        <w:top w:val="none" w:sz="0" w:space="0" w:color="auto"/>
        <w:left w:val="none" w:sz="0" w:space="0" w:color="auto"/>
        <w:bottom w:val="none" w:sz="0" w:space="0" w:color="auto"/>
        <w:right w:val="none" w:sz="0" w:space="0" w:color="auto"/>
      </w:divBdr>
    </w:div>
    <w:div w:id="1767387574">
      <w:bodyDiv w:val="1"/>
      <w:marLeft w:val="0"/>
      <w:marRight w:val="0"/>
      <w:marTop w:val="0"/>
      <w:marBottom w:val="0"/>
      <w:divBdr>
        <w:top w:val="none" w:sz="0" w:space="0" w:color="auto"/>
        <w:left w:val="none" w:sz="0" w:space="0" w:color="auto"/>
        <w:bottom w:val="none" w:sz="0" w:space="0" w:color="auto"/>
        <w:right w:val="none" w:sz="0" w:space="0" w:color="auto"/>
      </w:divBdr>
    </w:div>
    <w:div w:id="1767575292">
      <w:bodyDiv w:val="1"/>
      <w:marLeft w:val="0"/>
      <w:marRight w:val="0"/>
      <w:marTop w:val="0"/>
      <w:marBottom w:val="0"/>
      <w:divBdr>
        <w:top w:val="none" w:sz="0" w:space="0" w:color="auto"/>
        <w:left w:val="none" w:sz="0" w:space="0" w:color="auto"/>
        <w:bottom w:val="none" w:sz="0" w:space="0" w:color="auto"/>
        <w:right w:val="none" w:sz="0" w:space="0" w:color="auto"/>
      </w:divBdr>
    </w:div>
    <w:div w:id="1767850552">
      <w:bodyDiv w:val="1"/>
      <w:marLeft w:val="0"/>
      <w:marRight w:val="0"/>
      <w:marTop w:val="0"/>
      <w:marBottom w:val="0"/>
      <w:divBdr>
        <w:top w:val="none" w:sz="0" w:space="0" w:color="auto"/>
        <w:left w:val="none" w:sz="0" w:space="0" w:color="auto"/>
        <w:bottom w:val="none" w:sz="0" w:space="0" w:color="auto"/>
        <w:right w:val="none" w:sz="0" w:space="0" w:color="auto"/>
      </w:divBdr>
    </w:div>
    <w:div w:id="1768190800">
      <w:bodyDiv w:val="1"/>
      <w:marLeft w:val="0"/>
      <w:marRight w:val="0"/>
      <w:marTop w:val="0"/>
      <w:marBottom w:val="0"/>
      <w:divBdr>
        <w:top w:val="none" w:sz="0" w:space="0" w:color="auto"/>
        <w:left w:val="none" w:sz="0" w:space="0" w:color="auto"/>
        <w:bottom w:val="none" w:sz="0" w:space="0" w:color="auto"/>
        <w:right w:val="none" w:sz="0" w:space="0" w:color="auto"/>
      </w:divBdr>
    </w:div>
    <w:div w:id="1768228590">
      <w:bodyDiv w:val="1"/>
      <w:marLeft w:val="0"/>
      <w:marRight w:val="0"/>
      <w:marTop w:val="0"/>
      <w:marBottom w:val="0"/>
      <w:divBdr>
        <w:top w:val="none" w:sz="0" w:space="0" w:color="auto"/>
        <w:left w:val="none" w:sz="0" w:space="0" w:color="auto"/>
        <w:bottom w:val="none" w:sz="0" w:space="0" w:color="auto"/>
        <w:right w:val="none" w:sz="0" w:space="0" w:color="auto"/>
      </w:divBdr>
    </w:div>
    <w:div w:id="1768426197">
      <w:bodyDiv w:val="1"/>
      <w:marLeft w:val="0"/>
      <w:marRight w:val="0"/>
      <w:marTop w:val="0"/>
      <w:marBottom w:val="0"/>
      <w:divBdr>
        <w:top w:val="none" w:sz="0" w:space="0" w:color="auto"/>
        <w:left w:val="none" w:sz="0" w:space="0" w:color="auto"/>
        <w:bottom w:val="none" w:sz="0" w:space="0" w:color="auto"/>
        <w:right w:val="none" w:sz="0" w:space="0" w:color="auto"/>
      </w:divBdr>
    </w:div>
    <w:div w:id="1768648559">
      <w:bodyDiv w:val="1"/>
      <w:marLeft w:val="0"/>
      <w:marRight w:val="0"/>
      <w:marTop w:val="0"/>
      <w:marBottom w:val="0"/>
      <w:divBdr>
        <w:top w:val="none" w:sz="0" w:space="0" w:color="auto"/>
        <w:left w:val="none" w:sz="0" w:space="0" w:color="auto"/>
        <w:bottom w:val="none" w:sz="0" w:space="0" w:color="auto"/>
        <w:right w:val="none" w:sz="0" w:space="0" w:color="auto"/>
      </w:divBdr>
    </w:div>
    <w:div w:id="1768693660">
      <w:bodyDiv w:val="1"/>
      <w:marLeft w:val="0"/>
      <w:marRight w:val="0"/>
      <w:marTop w:val="0"/>
      <w:marBottom w:val="0"/>
      <w:divBdr>
        <w:top w:val="none" w:sz="0" w:space="0" w:color="auto"/>
        <w:left w:val="none" w:sz="0" w:space="0" w:color="auto"/>
        <w:bottom w:val="none" w:sz="0" w:space="0" w:color="auto"/>
        <w:right w:val="none" w:sz="0" w:space="0" w:color="auto"/>
      </w:divBdr>
    </w:div>
    <w:div w:id="1768695044">
      <w:bodyDiv w:val="1"/>
      <w:marLeft w:val="0"/>
      <w:marRight w:val="0"/>
      <w:marTop w:val="0"/>
      <w:marBottom w:val="0"/>
      <w:divBdr>
        <w:top w:val="none" w:sz="0" w:space="0" w:color="auto"/>
        <w:left w:val="none" w:sz="0" w:space="0" w:color="auto"/>
        <w:bottom w:val="none" w:sz="0" w:space="0" w:color="auto"/>
        <w:right w:val="none" w:sz="0" w:space="0" w:color="auto"/>
      </w:divBdr>
    </w:div>
    <w:div w:id="1769109616">
      <w:bodyDiv w:val="1"/>
      <w:marLeft w:val="0"/>
      <w:marRight w:val="0"/>
      <w:marTop w:val="0"/>
      <w:marBottom w:val="0"/>
      <w:divBdr>
        <w:top w:val="none" w:sz="0" w:space="0" w:color="auto"/>
        <w:left w:val="none" w:sz="0" w:space="0" w:color="auto"/>
        <w:bottom w:val="none" w:sz="0" w:space="0" w:color="auto"/>
        <w:right w:val="none" w:sz="0" w:space="0" w:color="auto"/>
      </w:divBdr>
    </w:div>
    <w:div w:id="1769228789">
      <w:bodyDiv w:val="1"/>
      <w:marLeft w:val="0"/>
      <w:marRight w:val="0"/>
      <w:marTop w:val="0"/>
      <w:marBottom w:val="0"/>
      <w:divBdr>
        <w:top w:val="none" w:sz="0" w:space="0" w:color="auto"/>
        <w:left w:val="none" w:sz="0" w:space="0" w:color="auto"/>
        <w:bottom w:val="none" w:sz="0" w:space="0" w:color="auto"/>
        <w:right w:val="none" w:sz="0" w:space="0" w:color="auto"/>
      </w:divBdr>
    </w:div>
    <w:div w:id="1769234980">
      <w:bodyDiv w:val="1"/>
      <w:marLeft w:val="0"/>
      <w:marRight w:val="0"/>
      <w:marTop w:val="0"/>
      <w:marBottom w:val="0"/>
      <w:divBdr>
        <w:top w:val="none" w:sz="0" w:space="0" w:color="auto"/>
        <w:left w:val="none" w:sz="0" w:space="0" w:color="auto"/>
        <w:bottom w:val="none" w:sz="0" w:space="0" w:color="auto"/>
        <w:right w:val="none" w:sz="0" w:space="0" w:color="auto"/>
      </w:divBdr>
    </w:div>
    <w:div w:id="1769347820">
      <w:bodyDiv w:val="1"/>
      <w:marLeft w:val="0"/>
      <w:marRight w:val="0"/>
      <w:marTop w:val="0"/>
      <w:marBottom w:val="0"/>
      <w:divBdr>
        <w:top w:val="none" w:sz="0" w:space="0" w:color="auto"/>
        <w:left w:val="none" w:sz="0" w:space="0" w:color="auto"/>
        <w:bottom w:val="none" w:sz="0" w:space="0" w:color="auto"/>
        <w:right w:val="none" w:sz="0" w:space="0" w:color="auto"/>
      </w:divBdr>
    </w:div>
    <w:div w:id="1769426050">
      <w:bodyDiv w:val="1"/>
      <w:marLeft w:val="0"/>
      <w:marRight w:val="0"/>
      <w:marTop w:val="0"/>
      <w:marBottom w:val="0"/>
      <w:divBdr>
        <w:top w:val="none" w:sz="0" w:space="0" w:color="auto"/>
        <w:left w:val="none" w:sz="0" w:space="0" w:color="auto"/>
        <w:bottom w:val="none" w:sz="0" w:space="0" w:color="auto"/>
        <w:right w:val="none" w:sz="0" w:space="0" w:color="auto"/>
      </w:divBdr>
    </w:div>
    <w:div w:id="1769541311">
      <w:bodyDiv w:val="1"/>
      <w:marLeft w:val="0"/>
      <w:marRight w:val="0"/>
      <w:marTop w:val="0"/>
      <w:marBottom w:val="0"/>
      <w:divBdr>
        <w:top w:val="none" w:sz="0" w:space="0" w:color="auto"/>
        <w:left w:val="none" w:sz="0" w:space="0" w:color="auto"/>
        <w:bottom w:val="none" w:sz="0" w:space="0" w:color="auto"/>
        <w:right w:val="none" w:sz="0" w:space="0" w:color="auto"/>
      </w:divBdr>
    </w:div>
    <w:div w:id="1769545483">
      <w:bodyDiv w:val="1"/>
      <w:marLeft w:val="0"/>
      <w:marRight w:val="0"/>
      <w:marTop w:val="0"/>
      <w:marBottom w:val="0"/>
      <w:divBdr>
        <w:top w:val="none" w:sz="0" w:space="0" w:color="auto"/>
        <w:left w:val="none" w:sz="0" w:space="0" w:color="auto"/>
        <w:bottom w:val="none" w:sz="0" w:space="0" w:color="auto"/>
        <w:right w:val="none" w:sz="0" w:space="0" w:color="auto"/>
      </w:divBdr>
    </w:div>
    <w:div w:id="1769619137">
      <w:bodyDiv w:val="1"/>
      <w:marLeft w:val="0"/>
      <w:marRight w:val="0"/>
      <w:marTop w:val="0"/>
      <w:marBottom w:val="0"/>
      <w:divBdr>
        <w:top w:val="none" w:sz="0" w:space="0" w:color="auto"/>
        <w:left w:val="none" w:sz="0" w:space="0" w:color="auto"/>
        <w:bottom w:val="none" w:sz="0" w:space="0" w:color="auto"/>
        <w:right w:val="none" w:sz="0" w:space="0" w:color="auto"/>
      </w:divBdr>
    </w:div>
    <w:div w:id="1769883418">
      <w:bodyDiv w:val="1"/>
      <w:marLeft w:val="0"/>
      <w:marRight w:val="0"/>
      <w:marTop w:val="0"/>
      <w:marBottom w:val="0"/>
      <w:divBdr>
        <w:top w:val="none" w:sz="0" w:space="0" w:color="auto"/>
        <w:left w:val="none" w:sz="0" w:space="0" w:color="auto"/>
        <w:bottom w:val="none" w:sz="0" w:space="0" w:color="auto"/>
        <w:right w:val="none" w:sz="0" w:space="0" w:color="auto"/>
      </w:divBdr>
    </w:div>
    <w:div w:id="1770001590">
      <w:bodyDiv w:val="1"/>
      <w:marLeft w:val="0"/>
      <w:marRight w:val="0"/>
      <w:marTop w:val="0"/>
      <w:marBottom w:val="0"/>
      <w:divBdr>
        <w:top w:val="none" w:sz="0" w:space="0" w:color="auto"/>
        <w:left w:val="none" w:sz="0" w:space="0" w:color="auto"/>
        <w:bottom w:val="none" w:sz="0" w:space="0" w:color="auto"/>
        <w:right w:val="none" w:sz="0" w:space="0" w:color="auto"/>
      </w:divBdr>
    </w:div>
    <w:div w:id="1770152401">
      <w:bodyDiv w:val="1"/>
      <w:marLeft w:val="0"/>
      <w:marRight w:val="0"/>
      <w:marTop w:val="0"/>
      <w:marBottom w:val="0"/>
      <w:divBdr>
        <w:top w:val="none" w:sz="0" w:space="0" w:color="auto"/>
        <w:left w:val="none" w:sz="0" w:space="0" w:color="auto"/>
        <w:bottom w:val="none" w:sz="0" w:space="0" w:color="auto"/>
        <w:right w:val="none" w:sz="0" w:space="0" w:color="auto"/>
      </w:divBdr>
    </w:div>
    <w:div w:id="1770200084">
      <w:bodyDiv w:val="1"/>
      <w:marLeft w:val="0"/>
      <w:marRight w:val="0"/>
      <w:marTop w:val="0"/>
      <w:marBottom w:val="0"/>
      <w:divBdr>
        <w:top w:val="none" w:sz="0" w:space="0" w:color="auto"/>
        <w:left w:val="none" w:sz="0" w:space="0" w:color="auto"/>
        <w:bottom w:val="none" w:sz="0" w:space="0" w:color="auto"/>
        <w:right w:val="none" w:sz="0" w:space="0" w:color="auto"/>
      </w:divBdr>
    </w:div>
    <w:div w:id="1770351573">
      <w:bodyDiv w:val="1"/>
      <w:marLeft w:val="0"/>
      <w:marRight w:val="0"/>
      <w:marTop w:val="0"/>
      <w:marBottom w:val="0"/>
      <w:divBdr>
        <w:top w:val="none" w:sz="0" w:space="0" w:color="auto"/>
        <w:left w:val="none" w:sz="0" w:space="0" w:color="auto"/>
        <w:bottom w:val="none" w:sz="0" w:space="0" w:color="auto"/>
        <w:right w:val="none" w:sz="0" w:space="0" w:color="auto"/>
      </w:divBdr>
    </w:div>
    <w:div w:id="1770390198">
      <w:bodyDiv w:val="1"/>
      <w:marLeft w:val="0"/>
      <w:marRight w:val="0"/>
      <w:marTop w:val="0"/>
      <w:marBottom w:val="0"/>
      <w:divBdr>
        <w:top w:val="none" w:sz="0" w:space="0" w:color="auto"/>
        <w:left w:val="none" w:sz="0" w:space="0" w:color="auto"/>
        <w:bottom w:val="none" w:sz="0" w:space="0" w:color="auto"/>
        <w:right w:val="none" w:sz="0" w:space="0" w:color="auto"/>
      </w:divBdr>
    </w:div>
    <w:div w:id="1770469131">
      <w:bodyDiv w:val="1"/>
      <w:marLeft w:val="0"/>
      <w:marRight w:val="0"/>
      <w:marTop w:val="0"/>
      <w:marBottom w:val="0"/>
      <w:divBdr>
        <w:top w:val="none" w:sz="0" w:space="0" w:color="auto"/>
        <w:left w:val="none" w:sz="0" w:space="0" w:color="auto"/>
        <w:bottom w:val="none" w:sz="0" w:space="0" w:color="auto"/>
        <w:right w:val="none" w:sz="0" w:space="0" w:color="auto"/>
      </w:divBdr>
      <w:divsChild>
        <w:div w:id="1038511301">
          <w:marLeft w:val="640"/>
          <w:marRight w:val="0"/>
          <w:marTop w:val="0"/>
          <w:marBottom w:val="0"/>
          <w:divBdr>
            <w:top w:val="none" w:sz="0" w:space="0" w:color="auto"/>
            <w:left w:val="none" w:sz="0" w:space="0" w:color="auto"/>
            <w:bottom w:val="none" w:sz="0" w:space="0" w:color="auto"/>
            <w:right w:val="none" w:sz="0" w:space="0" w:color="auto"/>
          </w:divBdr>
        </w:div>
        <w:div w:id="1912229829">
          <w:marLeft w:val="640"/>
          <w:marRight w:val="0"/>
          <w:marTop w:val="0"/>
          <w:marBottom w:val="0"/>
          <w:divBdr>
            <w:top w:val="none" w:sz="0" w:space="0" w:color="auto"/>
            <w:left w:val="none" w:sz="0" w:space="0" w:color="auto"/>
            <w:bottom w:val="none" w:sz="0" w:space="0" w:color="auto"/>
            <w:right w:val="none" w:sz="0" w:space="0" w:color="auto"/>
          </w:divBdr>
        </w:div>
        <w:div w:id="1593321536">
          <w:marLeft w:val="640"/>
          <w:marRight w:val="0"/>
          <w:marTop w:val="0"/>
          <w:marBottom w:val="0"/>
          <w:divBdr>
            <w:top w:val="none" w:sz="0" w:space="0" w:color="auto"/>
            <w:left w:val="none" w:sz="0" w:space="0" w:color="auto"/>
            <w:bottom w:val="none" w:sz="0" w:space="0" w:color="auto"/>
            <w:right w:val="none" w:sz="0" w:space="0" w:color="auto"/>
          </w:divBdr>
        </w:div>
        <w:div w:id="1056128148">
          <w:marLeft w:val="640"/>
          <w:marRight w:val="0"/>
          <w:marTop w:val="0"/>
          <w:marBottom w:val="0"/>
          <w:divBdr>
            <w:top w:val="none" w:sz="0" w:space="0" w:color="auto"/>
            <w:left w:val="none" w:sz="0" w:space="0" w:color="auto"/>
            <w:bottom w:val="none" w:sz="0" w:space="0" w:color="auto"/>
            <w:right w:val="none" w:sz="0" w:space="0" w:color="auto"/>
          </w:divBdr>
        </w:div>
        <w:div w:id="486089201">
          <w:marLeft w:val="640"/>
          <w:marRight w:val="0"/>
          <w:marTop w:val="0"/>
          <w:marBottom w:val="0"/>
          <w:divBdr>
            <w:top w:val="none" w:sz="0" w:space="0" w:color="auto"/>
            <w:left w:val="none" w:sz="0" w:space="0" w:color="auto"/>
            <w:bottom w:val="none" w:sz="0" w:space="0" w:color="auto"/>
            <w:right w:val="none" w:sz="0" w:space="0" w:color="auto"/>
          </w:divBdr>
        </w:div>
        <w:div w:id="748160256">
          <w:marLeft w:val="640"/>
          <w:marRight w:val="0"/>
          <w:marTop w:val="0"/>
          <w:marBottom w:val="0"/>
          <w:divBdr>
            <w:top w:val="none" w:sz="0" w:space="0" w:color="auto"/>
            <w:left w:val="none" w:sz="0" w:space="0" w:color="auto"/>
            <w:bottom w:val="none" w:sz="0" w:space="0" w:color="auto"/>
            <w:right w:val="none" w:sz="0" w:space="0" w:color="auto"/>
          </w:divBdr>
        </w:div>
        <w:div w:id="1340086636">
          <w:marLeft w:val="640"/>
          <w:marRight w:val="0"/>
          <w:marTop w:val="0"/>
          <w:marBottom w:val="0"/>
          <w:divBdr>
            <w:top w:val="none" w:sz="0" w:space="0" w:color="auto"/>
            <w:left w:val="none" w:sz="0" w:space="0" w:color="auto"/>
            <w:bottom w:val="none" w:sz="0" w:space="0" w:color="auto"/>
            <w:right w:val="none" w:sz="0" w:space="0" w:color="auto"/>
          </w:divBdr>
        </w:div>
        <w:div w:id="1346205686">
          <w:marLeft w:val="640"/>
          <w:marRight w:val="0"/>
          <w:marTop w:val="0"/>
          <w:marBottom w:val="0"/>
          <w:divBdr>
            <w:top w:val="none" w:sz="0" w:space="0" w:color="auto"/>
            <w:left w:val="none" w:sz="0" w:space="0" w:color="auto"/>
            <w:bottom w:val="none" w:sz="0" w:space="0" w:color="auto"/>
            <w:right w:val="none" w:sz="0" w:space="0" w:color="auto"/>
          </w:divBdr>
        </w:div>
        <w:div w:id="903418515">
          <w:marLeft w:val="640"/>
          <w:marRight w:val="0"/>
          <w:marTop w:val="0"/>
          <w:marBottom w:val="0"/>
          <w:divBdr>
            <w:top w:val="none" w:sz="0" w:space="0" w:color="auto"/>
            <w:left w:val="none" w:sz="0" w:space="0" w:color="auto"/>
            <w:bottom w:val="none" w:sz="0" w:space="0" w:color="auto"/>
            <w:right w:val="none" w:sz="0" w:space="0" w:color="auto"/>
          </w:divBdr>
        </w:div>
        <w:div w:id="300768322">
          <w:marLeft w:val="640"/>
          <w:marRight w:val="0"/>
          <w:marTop w:val="0"/>
          <w:marBottom w:val="0"/>
          <w:divBdr>
            <w:top w:val="none" w:sz="0" w:space="0" w:color="auto"/>
            <w:left w:val="none" w:sz="0" w:space="0" w:color="auto"/>
            <w:bottom w:val="none" w:sz="0" w:space="0" w:color="auto"/>
            <w:right w:val="none" w:sz="0" w:space="0" w:color="auto"/>
          </w:divBdr>
        </w:div>
        <w:div w:id="1632973671">
          <w:marLeft w:val="640"/>
          <w:marRight w:val="0"/>
          <w:marTop w:val="0"/>
          <w:marBottom w:val="0"/>
          <w:divBdr>
            <w:top w:val="none" w:sz="0" w:space="0" w:color="auto"/>
            <w:left w:val="none" w:sz="0" w:space="0" w:color="auto"/>
            <w:bottom w:val="none" w:sz="0" w:space="0" w:color="auto"/>
            <w:right w:val="none" w:sz="0" w:space="0" w:color="auto"/>
          </w:divBdr>
        </w:div>
        <w:div w:id="2142724373">
          <w:marLeft w:val="640"/>
          <w:marRight w:val="0"/>
          <w:marTop w:val="0"/>
          <w:marBottom w:val="0"/>
          <w:divBdr>
            <w:top w:val="none" w:sz="0" w:space="0" w:color="auto"/>
            <w:left w:val="none" w:sz="0" w:space="0" w:color="auto"/>
            <w:bottom w:val="none" w:sz="0" w:space="0" w:color="auto"/>
            <w:right w:val="none" w:sz="0" w:space="0" w:color="auto"/>
          </w:divBdr>
        </w:div>
        <w:div w:id="2064908583">
          <w:marLeft w:val="640"/>
          <w:marRight w:val="0"/>
          <w:marTop w:val="0"/>
          <w:marBottom w:val="0"/>
          <w:divBdr>
            <w:top w:val="none" w:sz="0" w:space="0" w:color="auto"/>
            <w:left w:val="none" w:sz="0" w:space="0" w:color="auto"/>
            <w:bottom w:val="none" w:sz="0" w:space="0" w:color="auto"/>
            <w:right w:val="none" w:sz="0" w:space="0" w:color="auto"/>
          </w:divBdr>
        </w:div>
        <w:div w:id="936326771">
          <w:marLeft w:val="640"/>
          <w:marRight w:val="0"/>
          <w:marTop w:val="0"/>
          <w:marBottom w:val="0"/>
          <w:divBdr>
            <w:top w:val="none" w:sz="0" w:space="0" w:color="auto"/>
            <w:left w:val="none" w:sz="0" w:space="0" w:color="auto"/>
            <w:bottom w:val="none" w:sz="0" w:space="0" w:color="auto"/>
            <w:right w:val="none" w:sz="0" w:space="0" w:color="auto"/>
          </w:divBdr>
        </w:div>
        <w:div w:id="1724404717">
          <w:marLeft w:val="640"/>
          <w:marRight w:val="0"/>
          <w:marTop w:val="0"/>
          <w:marBottom w:val="0"/>
          <w:divBdr>
            <w:top w:val="none" w:sz="0" w:space="0" w:color="auto"/>
            <w:left w:val="none" w:sz="0" w:space="0" w:color="auto"/>
            <w:bottom w:val="none" w:sz="0" w:space="0" w:color="auto"/>
            <w:right w:val="none" w:sz="0" w:space="0" w:color="auto"/>
          </w:divBdr>
        </w:div>
        <w:div w:id="1278295218">
          <w:marLeft w:val="640"/>
          <w:marRight w:val="0"/>
          <w:marTop w:val="0"/>
          <w:marBottom w:val="0"/>
          <w:divBdr>
            <w:top w:val="none" w:sz="0" w:space="0" w:color="auto"/>
            <w:left w:val="none" w:sz="0" w:space="0" w:color="auto"/>
            <w:bottom w:val="none" w:sz="0" w:space="0" w:color="auto"/>
            <w:right w:val="none" w:sz="0" w:space="0" w:color="auto"/>
          </w:divBdr>
        </w:div>
        <w:div w:id="530609845">
          <w:marLeft w:val="640"/>
          <w:marRight w:val="0"/>
          <w:marTop w:val="0"/>
          <w:marBottom w:val="0"/>
          <w:divBdr>
            <w:top w:val="none" w:sz="0" w:space="0" w:color="auto"/>
            <w:left w:val="none" w:sz="0" w:space="0" w:color="auto"/>
            <w:bottom w:val="none" w:sz="0" w:space="0" w:color="auto"/>
            <w:right w:val="none" w:sz="0" w:space="0" w:color="auto"/>
          </w:divBdr>
        </w:div>
        <w:div w:id="612128170">
          <w:marLeft w:val="640"/>
          <w:marRight w:val="0"/>
          <w:marTop w:val="0"/>
          <w:marBottom w:val="0"/>
          <w:divBdr>
            <w:top w:val="none" w:sz="0" w:space="0" w:color="auto"/>
            <w:left w:val="none" w:sz="0" w:space="0" w:color="auto"/>
            <w:bottom w:val="none" w:sz="0" w:space="0" w:color="auto"/>
            <w:right w:val="none" w:sz="0" w:space="0" w:color="auto"/>
          </w:divBdr>
        </w:div>
        <w:div w:id="132450907">
          <w:marLeft w:val="640"/>
          <w:marRight w:val="0"/>
          <w:marTop w:val="0"/>
          <w:marBottom w:val="0"/>
          <w:divBdr>
            <w:top w:val="none" w:sz="0" w:space="0" w:color="auto"/>
            <w:left w:val="none" w:sz="0" w:space="0" w:color="auto"/>
            <w:bottom w:val="none" w:sz="0" w:space="0" w:color="auto"/>
            <w:right w:val="none" w:sz="0" w:space="0" w:color="auto"/>
          </w:divBdr>
        </w:div>
        <w:div w:id="1303272664">
          <w:marLeft w:val="640"/>
          <w:marRight w:val="0"/>
          <w:marTop w:val="0"/>
          <w:marBottom w:val="0"/>
          <w:divBdr>
            <w:top w:val="none" w:sz="0" w:space="0" w:color="auto"/>
            <w:left w:val="none" w:sz="0" w:space="0" w:color="auto"/>
            <w:bottom w:val="none" w:sz="0" w:space="0" w:color="auto"/>
            <w:right w:val="none" w:sz="0" w:space="0" w:color="auto"/>
          </w:divBdr>
        </w:div>
        <w:div w:id="1911040219">
          <w:marLeft w:val="640"/>
          <w:marRight w:val="0"/>
          <w:marTop w:val="0"/>
          <w:marBottom w:val="0"/>
          <w:divBdr>
            <w:top w:val="none" w:sz="0" w:space="0" w:color="auto"/>
            <w:left w:val="none" w:sz="0" w:space="0" w:color="auto"/>
            <w:bottom w:val="none" w:sz="0" w:space="0" w:color="auto"/>
            <w:right w:val="none" w:sz="0" w:space="0" w:color="auto"/>
          </w:divBdr>
        </w:div>
        <w:div w:id="1559777780">
          <w:marLeft w:val="640"/>
          <w:marRight w:val="0"/>
          <w:marTop w:val="0"/>
          <w:marBottom w:val="0"/>
          <w:divBdr>
            <w:top w:val="none" w:sz="0" w:space="0" w:color="auto"/>
            <w:left w:val="none" w:sz="0" w:space="0" w:color="auto"/>
            <w:bottom w:val="none" w:sz="0" w:space="0" w:color="auto"/>
            <w:right w:val="none" w:sz="0" w:space="0" w:color="auto"/>
          </w:divBdr>
        </w:div>
        <w:div w:id="485319825">
          <w:marLeft w:val="640"/>
          <w:marRight w:val="0"/>
          <w:marTop w:val="0"/>
          <w:marBottom w:val="0"/>
          <w:divBdr>
            <w:top w:val="none" w:sz="0" w:space="0" w:color="auto"/>
            <w:left w:val="none" w:sz="0" w:space="0" w:color="auto"/>
            <w:bottom w:val="none" w:sz="0" w:space="0" w:color="auto"/>
            <w:right w:val="none" w:sz="0" w:space="0" w:color="auto"/>
          </w:divBdr>
        </w:div>
        <w:div w:id="1015577566">
          <w:marLeft w:val="640"/>
          <w:marRight w:val="0"/>
          <w:marTop w:val="0"/>
          <w:marBottom w:val="0"/>
          <w:divBdr>
            <w:top w:val="none" w:sz="0" w:space="0" w:color="auto"/>
            <w:left w:val="none" w:sz="0" w:space="0" w:color="auto"/>
            <w:bottom w:val="none" w:sz="0" w:space="0" w:color="auto"/>
            <w:right w:val="none" w:sz="0" w:space="0" w:color="auto"/>
          </w:divBdr>
        </w:div>
        <w:div w:id="316349457">
          <w:marLeft w:val="640"/>
          <w:marRight w:val="0"/>
          <w:marTop w:val="0"/>
          <w:marBottom w:val="0"/>
          <w:divBdr>
            <w:top w:val="none" w:sz="0" w:space="0" w:color="auto"/>
            <w:left w:val="none" w:sz="0" w:space="0" w:color="auto"/>
            <w:bottom w:val="none" w:sz="0" w:space="0" w:color="auto"/>
            <w:right w:val="none" w:sz="0" w:space="0" w:color="auto"/>
          </w:divBdr>
        </w:div>
        <w:div w:id="1376272910">
          <w:marLeft w:val="640"/>
          <w:marRight w:val="0"/>
          <w:marTop w:val="0"/>
          <w:marBottom w:val="0"/>
          <w:divBdr>
            <w:top w:val="none" w:sz="0" w:space="0" w:color="auto"/>
            <w:left w:val="none" w:sz="0" w:space="0" w:color="auto"/>
            <w:bottom w:val="none" w:sz="0" w:space="0" w:color="auto"/>
            <w:right w:val="none" w:sz="0" w:space="0" w:color="auto"/>
          </w:divBdr>
        </w:div>
        <w:div w:id="1094715130">
          <w:marLeft w:val="640"/>
          <w:marRight w:val="0"/>
          <w:marTop w:val="0"/>
          <w:marBottom w:val="0"/>
          <w:divBdr>
            <w:top w:val="none" w:sz="0" w:space="0" w:color="auto"/>
            <w:left w:val="none" w:sz="0" w:space="0" w:color="auto"/>
            <w:bottom w:val="none" w:sz="0" w:space="0" w:color="auto"/>
            <w:right w:val="none" w:sz="0" w:space="0" w:color="auto"/>
          </w:divBdr>
        </w:div>
        <w:div w:id="548958346">
          <w:marLeft w:val="640"/>
          <w:marRight w:val="0"/>
          <w:marTop w:val="0"/>
          <w:marBottom w:val="0"/>
          <w:divBdr>
            <w:top w:val="none" w:sz="0" w:space="0" w:color="auto"/>
            <w:left w:val="none" w:sz="0" w:space="0" w:color="auto"/>
            <w:bottom w:val="none" w:sz="0" w:space="0" w:color="auto"/>
            <w:right w:val="none" w:sz="0" w:space="0" w:color="auto"/>
          </w:divBdr>
        </w:div>
        <w:div w:id="2027822849">
          <w:marLeft w:val="640"/>
          <w:marRight w:val="0"/>
          <w:marTop w:val="0"/>
          <w:marBottom w:val="0"/>
          <w:divBdr>
            <w:top w:val="none" w:sz="0" w:space="0" w:color="auto"/>
            <w:left w:val="none" w:sz="0" w:space="0" w:color="auto"/>
            <w:bottom w:val="none" w:sz="0" w:space="0" w:color="auto"/>
            <w:right w:val="none" w:sz="0" w:space="0" w:color="auto"/>
          </w:divBdr>
        </w:div>
        <w:div w:id="1915894662">
          <w:marLeft w:val="640"/>
          <w:marRight w:val="0"/>
          <w:marTop w:val="0"/>
          <w:marBottom w:val="0"/>
          <w:divBdr>
            <w:top w:val="none" w:sz="0" w:space="0" w:color="auto"/>
            <w:left w:val="none" w:sz="0" w:space="0" w:color="auto"/>
            <w:bottom w:val="none" w:sz="0" w:space="0" w:color="auto"/>
            <w:right w:val="none" w:sz="0" w:space="0" w:color="auto"/>
          </w:divBdr>
        </w:div>
        <w:div w:id="272127455">
          <w:marLeft w:val="640"/>
          <w:marRight w:val="0"/>
          <w:marTop w:val="0"/>
          <w:marBottom w:val="0"/>
          <w:divBdr>
            <w:top w:val="none" w:sz="0" w:space="0" w:color="auto"/>
            <w:left w:val="none" w:sz="0" w:space="0" w:color="auto"/>
            <w:bottom w:val="none" w:sz="0" w:space="0" w:color="auto"/>
            <w:right w:val="none" w:sz="0" w:space="0" w:color="auto"/>
          </w:divBdr>
        </w:div>
        <w:div w:id="1982617676">
          <w:marLeft w:val="640"/>
          <w:marRight w:val="0"/>
          <w:marTop w:val="0"/>
          <w:marBottom w:val="0"/>
          <w:divBdr>
            <w:top w:val="none" w:sz="0" w:space="0" w:color="auto"/>
            <w:left w:val="none" w:sz="0" w:space="0" w:color="auto"/>
            <w:bottom w:val="none" w:sz="0" w:space="0" w:color="auto"/>
            <w:right w:val="none" w:sz="0" w:space="0" w:color="auto"/>
          </w:divBdr>
        </w:div>
        <w:div w:id="1995140984">
          <w:marLeft w:val="640"/>
          <w:marRight w:val="0"/>
          <w:marTop w:val="0"/>
          <w:marBottom w:val="0"/>
          <w:divBdr>
            <w:top w:val="none" w:sz="0" w:space="0" w:color="auto"/>
            <w:left w:val="none" w:sz="0" w:space="0" w:color="auto"/>
            <w:bottom w:val="none" w:sz="0" w:space="0" w:color="auto"/>
            <w:right w:val="none" w:sz="0" w:space="0" w:color="auto"/>
          </w:divBdr>
        </w:div>
        <w:div w:id="2004431753">
          <w:marLeft w:val="640"/>
          <w:marRight w:val="0"/>
          <w:marTop w:val="0"/>
          <w:marBottom w:val="0"/>
          <w:divBdr>
            <w:top w:val="none" w:sz="0" w:space="0" w:color="auto"/>
            <w:left w:val="none" w:sz="0" w:space="0" w:color="auto"/>
            <w:bottom w:val="none" w:sz="0" w:space="0" w:color="auto"/>
            <w:right w:val="none" w:sz="0" w:space="0" w:color="auto"/>
          </w:divBdr>
        </w:div>
        <w:div w:id="644701754">
          <w:marLeft w:val="640"/>
          <w:marRight w:val="0"/>
          <w:marTop w:val="0"/>
          <w:marBottom w:val="0"/>
          <w:divBdr>
            <w:top w:val="none" w:sz="0" w:space="0" w:color="auto"/>
            <w:left w:val="none" w:sz="0" w:space="0" w:color="auto"/>
            <w:bottom w:val="none" w:sz="0" w:space="0" w:color="auto"/>
            <w:right w:val="none" w:sz="0" w:space="0" w:color="auto"/>
          </w:divBdr>
        </w:div>
        <w:div w:id="1967421664">
          <w:marLeft w:val="640"/>
          <w:marRight w:val="0"/>
          <w:marTop w:val="0"/>
          <w:marBottom w:val="0"/>
          <w:divBdr>
            <w:top w:val="none" w:sz="0" w:space="0" w:color="auto"/>
            <w:left w:val="none" w:sz="0" w:space="0" w:color="auto"/>
            <w:bottom w:val="none" w:sz="0" w:space="0" w:color="auto"/>
            <w:right w:val="none" w:sz="0" w:space="0" w:color="auto"/>
          </w:divBdr>
        </w:div>
        <w:div w:id="1116828758">
          <w:marLeft w:val="640"/>
          <w:marRight w:val="0"/>
          <w:marTop w:val="0"/>
          <w:marBottom w:val="0"/>
          <w:divBdr>
            <w:top w:val="none" w:sz="0" w:space="0" w:color="auto"/>
            <w:left w:val="none" w:sz="0" w:space="0" w:color="auto"/>
            <w:bottom w:val="none" w:sz="0" w:space="0" w:color="auto"/>
            <w:right w:val="none" w:sz="0" w:space="0" w:color="auto"/>
          </w:divBdr>
        </w:div>
        <w:div w:id="600989218">
          <w:marLeft w:val="640"/>
          <w:marRight w:val="0"/>
          <w:marTop w:val="0"/>
          <w:marBottom w:val="0"/>
          <w:divBdr>
            <w:top w:val="none" w:sz="0" w:space="0" w:color="auto"/>
            <w:left w:val="none" w:sz="0" w:space="0" w:color="auto"/>
            <w:bottom w:val="none" w:sz="0" w:space="0" w:color="auto"/>
            <w:right w:val="none" w:sz="0" w:space="0" w:color="auto"/>
          </w:divBdr>
        </w:div>
        <w:div w:id="1811171933">
          <w:marLeft w:val="640"/>
          <w:marRight w:val="0"/>
          <w:marTop w:val="0"/>
          <w:marBottom w:val="0"/>
          <w:divBdr>
            <w:top w:val="none" w:sz="0" w:space="0" w:color="auto"/>
            <w:left w:val="none" w:sz="0" w:space="0" w:color="auto"/>
            <w:bottom w:val="none" w:sz="0" w:space="0" w:color="auto"/>
            <w:right w:val="none" w:sz="0" w:space="0" w:color="auto"/>
          </w:divBdr>
        </w:div>
        <w:div w:id="1904094592">
          <w:marLeft w:val="640"/>
          <w:marRight w:val="0"/>
          <w:marTop w:val="0"/>
          <w:marBottom w:val="0"/>
          <w:divBdr>
            <w:top w:val="none" w:sz="0" w:space="0" w:color="auto"/>
            <w:left w:val="none" w:sz="0" w:space="0" w:color="auto"/>
            <w:bottom w:val="none" w:sz="0" w:space="0" w:color="auto"/>
            <w:right w:val="none" w:sz="0" w:space="0" w:color="auto"/>
          </w:divBdr>
        </w:div>
        <w:div w:id="175119136">
          <w:marLeft w:val="640"/>
          <w:marRight w:val="0"/>
          <w:marTop w:val="0"/>
          <w:marBottom w:val="0"/>
          <w:divBdr>
            <w:top w:val="none" w:sz="0" w:space="0" w:color="auto"/>
            <w:left w:val="none" w:sz="0" w:space="0" w:color="auto"/>
            <w:bottom w:val="none" w:sz="0" w:space="0" w:color="auto"/>
            <w:right w:val="none" w:sz="0" w:space="0" w:color="auto"/>
          </w:divBdr>
        </w:div>
        <w:div w:id="720203874">
          <w:marLeft w:val="640"/>
          <w:marRight w:val="0"/>
          <w:marTop w:val="0"/>
          <w:marBottom w:val="0"/>
          <w:divBdr>
            <w:top w:val="none" w:sz="0" w:space="0" w:color="auto"/>
            <w:left w:val="none" w:sz="0" w:space="0" w:color="auto"/>
            <w:bottom w:val="none" w:sz="0" w:space="0" w:color="auto"/>
            <w:right w:val="none" w:sz="0" w:space="0" w:color="auto"/>
          </w:divBdr>
        </w:div>
        <w:div w:id="2132674056">
          <w:marLeft w:val="640"/>
          <w:marRight w:val="0"/>
          <w:marTop w:val="0"/>
          <w:marBottom w:val="0"/>
          <w:divBdr>
            <w:top w:val="none" w:sz="0" w:space="0" w:color="auto"/>
            <w:left w:val="none" w:sz="0" w:space="0" w:color="auto"/>
            <w:bottom w:val="none" w:sz="0" w:space="0" w:color="auto"/>
            <w:right w:val="none" w:sz="0" w:space="0" w:color="auto"/>
          </w:divBdr>
        </w:div>
        <w:div w:id="1765879769">
          <w:marLeft w:val="640"/>
          <w:marRight w:val="0"/>
          <w:marTop w:val="0"/>
          <w:marBottom w:val="0"/>
          <w:divBdr>
            <w:top w:val="none" w:sz="0" w:space="0" w:color="auto"/>
            <w:left w:val="none" w:sz="0" w:space="0" w:color="auto"/>
            <w:bottom w:val="none" w:sz="0" w:space="0" w:color="auto"/>
            <w:right w:val="none" w:sz="0" w:space="0" w:color="auto"/>
          </w:divBdr>
        </w:div>
        <w:div w:id="480848093">
          <w:marLeft w:val="640"/>
          <w:marRight w:val="0"/>
          <w:marTop w:val="0"/>
          <w:marBottom w:val="0"/>
          <w:divBdr>
            <w:top w:val="none" w:sz="0" w:space="0" w:color="auto"/>
            <w:left w:val="none" w:sz="0" w:space="0" w:color="auto"/>
            <w:bottom w:val="none" w:sz="0" w:space="0" w:color="auto"/>
            <w:right w:val="none" w:sz="0" w:space="0" w:color="auto"/>
          </w:divBdr>
        </w:div>
        <w:div w:id="1032799623">
          <w:marLeft w:val="640"/>
          <w:marRight w:val="0"/>
          <w:marTop w:val="0"/>
          <w:marBottom w:val="0"/>
          <w:divBdr>
            <w:top w:val="none" w:sz="0" w:space="0" w:color="auto"/>
            <w:left w:val="none" w:sz="0" w:space="0" w:color="auto"/>
            <w:bottom w:val="none" w:sz="0" w:space="0" w:color="auto"/>
            <w:right w:val="none" w:sz="0" w:space="0" w:color="auto"/>
          </w:divBdr>
        </w:div>
        <w:div w:id="1904482065">
          <w:marLeft w:val="640"/>
          <w:marRight w:val="0"/>
          <w:marTop w:val="0"/>
          <w:marBottom w:val="0"/>
          <w:divBdr>
            <w:top w:val="none" w:sz="0" w:space="0" w:color="auto"/>
            <w:left w:val="none" w:sz="0" w:space="0" w:color="auto"/>
            <w:bottom w:val="none" w:sz="0" w:space="0" w:color="auto"/>
            <w:right w:val="none" w:sz="0" w:space="0" w:color="auto"/>
          </w:divBdr>
        </w:div>
        <w:div w:id="133834614">
          <w:marLeft w:val="640"/>
          <w:marRight w:val="0"/>
          <w:marTop w:val="0"/>
          <w:marBottom w:val="0"/>
          <w:divBdr>
            <w:top w:val="none" w:sz="0" w:space="0" w:color="auto"/>
            <w:left w:val="none" w:sz="0" w:space="0" w:color="auto"/>
            <w:bottom w:val="none" w:sz="0" w:space="0" w:color="auto"/>
            <w:right w:val="none" w:sz="0" w:space="0" w:color="auto"/>
          </w:divBdr>
        </w:div>
        <w:div w:id="1621298622">
          <w:marLeft w:val="640"/>
          <w:marRight w:val="0"/>
          <w:marTop w:val="0"/>
          <w:marBottom w:val="0"/>
          <w:divBdr>
            <w:top w:val="none" w:sz="0" w:space="0" w:color="auto"/>
            <w:left w:val="none" w:sz="0" w:space="0" w:color="auto"/>
            <w:bottom w:val="none" w:sz="0" w:space="0" w:color="auto"/>
            <w:right w:val="none" w:sz="0" w:space="0" w:color="auto"/>
          </w:divBdr>
        </w:div>
        <w:div w:id="1321688745">
          <w:marLeft w:val="640"/>
          <w:marRight w:val="0"/>
          <w:marTop w:val="0"/>
          <w:marBottom w:val="0"/>
          <w:divBdr>
            <w:top w:val="none" w:sz="0" w:space="0" w:color="auto"/>
            <w:left w:val="none" w:sz="0" w:space="0" w:color="auto"/>
            <w:bottom w:val="none" w:sz="0" w:space="0" w:color="auto"/>
            <w:right w:val="none" w:sz="0" w:space="0" w:color="auto"/>
          </w:divBdr>
        </w:div>
        <w:div w:id="568157758">
          <w:marLeft w:val="640"/>
          <w:marRight w:val="0"/>
          <w:marTop w:val="0"/>
          <w:marBottom w:val="0"/>
          <w:divBdr>
            <w:top w:val="none" w:sz="0" w:space="0" w:color="auto"/>
            <w:left w:val="none" w:sz="0" w:space="0" w:color="auto"/>
            <w:bottom w:val="none" w:sz="0" w:space="0" w:color="auto"/>
            <w:right w:val="none" w:sz="0" w:space="0" w:color="auto"/>
          </w:divBdr>
        </w:div>
        <w:div w:id="1883395726">
          <w:marLeft w:val="640"/>
          <w:marRight w:val="0"/>
          <w:marTop w:val="0"/>
          <w:marBottom w:val="0"/>
          <w:divBdr>
            <w:top w:val="none" w:sz="0" w:space="0" w:color="auto"/>
            <w:left w:val="none" w:sz="0" w:space="0" w:color="auto"/>
            <w:bottom w:val="none" w:sz="0" w:space="0" w:color="auto"/>
            <w:right w:val="none" w:sz="0" w:space="0" w:color="auto"/>
          </w:divBdr>
        </w:div>
        <w:div w:id="679159401">
          <w:marLeft w:val="640"/>
          <w:marRight w:val="0"/>
          <w:marTop w:val="0"/>
          <w:marBottom w:val="0"/>
          <w:divBdr>
            <w:top w:val="none" w:sz="0" w:space="0" w:color="auto"/>
            <w:left w:val="none" w:sz="0" w:space="0" w:color="auto"/>
            <w:bottom w:val="none" w:sz="0" w:space="0" w:color="auto"/>
            <w:right w:val="none" w:sz="0" w:space="0" w:color="auto"/>
          </w:divBdr>
        </w:div>
        <w:div w:id="227686712">
          <w:marLeft w:val="640"/>
          <w:marRight w:val="0"/>
          <w:marTop w:val="0"/>
          <w:marBottom w:val="0"/>
          <w:divBdr>
            <w:top w:val="none" w:sz="0" w:space="0" w:color="auto"/>
            <w:left w:val="none" w:sz="0" w:space="0" w:color="auto"/>
            <w:bottom w:val="none" w:sz="0" w:space="0" w:color="auto"/>
            <w:right w:val="none" w:sz="0" w:space="0" w:color="auto"/>
          </w:divBdr>
        </w:div>
        <w:div w:id="555167737">
          <w:marLeft w:val="640"/>
          <w:marRight w:val="0"/>
          <w:marTop w:val="0"/>
          <w:marBottom w:val="0"/>
          <w:divBdr>
            <w:top w:val="none" w:sz="0" w:space="0" w:color="auto"/>
            <w:left w:val="none" w:sz="0" w:space="0" w:color="auto"/>
            <w:bottom w:val="none" w:sz="0" w:space="0" w:color="auto"/>
            <w:right w:val="none" w:sz="0" w:space="0" w:color="auto"/>
          </w:divBdr>
        </w:div>
        <w:div w:id="1988244868">
          <w:marLeft w:val="640"/>
          <w:marRight w:val="0"/>
          <w:marTop w:val="0"/>
          <w:marBottom w:val="0"/>
          <w:divBdr>
            <w:top w:val="none" w:sz="0" w:space="0" w:color="auto"/>
            <w:left w:val="none" w:sz="0" w:space="0" w:color="auto"/>
            <w:bottom w:val="none" w:sz="0" w:space="0" w:color="auto"/>
            <w:right w:val="none" w:sz="0" w:space="0" w:color="auto"/>
          </w:divBdr>
        </w:div>
        <w:div w:id="775291593">
          <w:marLeft w:val="640"/>
          <w:marRight w:val="0"/>
          <w:marTop w:val="0"/>
          <w:marBottom w:val="0"/>
          <w:divBdr>
            <w:top w:val="none" w:sz="0" w:space="0" w:color="auto"/>
            <w:left w:val="none" w:sz="0" w:space="0" w:color="auto"/>
            <w:bottom w:val="none" w:sz="0" w:space="0" w:color="auto"/>
            <w:right w:val="none" w:sz="0" w:space="0" w:color="auto"/>
          </w:divBdr>
        </w:div>
        <w:div w:id="1890720170">
          <w:marLeft w:val="640"/>
          <w:marRight w:val="0"/>
          <w:marTop w:val="0"/>
          <w:marBottom w:val="0"/>
          <w:divBdr>
            <w:top w:val="none" w:sz="0" w:space="0" w:color="auto"/>
            <w:left w:val="none" w:sz="0" w:space="0" w:color="auto"/>
            <w:bottom w:val="none" w:sz="0" w:space="0" w:color="auto"/>
            <w:right w:val="none" w:sz="0" w:space="0" w:color="auto"/>
          </w:divBdr>
        </w:div>
        <w:div w:id="441072871">
          <w:marLeft w:val="640"/>
          <w:marRight w:val="0"/>
          <w:marTop w:val="0"/>
          <w:marBottom w:val="0"/>
          <w:divBdr>
            <w:top w:val="none" w:sz="0" w:space="0" w:color="auto"/>
            <w:left w:val="none" w:sz="0" w:space="0" w:color="auto"/>
            <w:bottom w:val="none" w:sz="0" w:space="0" w:color="auto"/>
            <w:right w:val="none" w:sz="0" w:space="0" w:color="auto"/>
          </w:divBdr>
        </w:div>
        <w:div w:id="320738723">
          <w:marLeft w:val="640"/>
          <w:marRight w:val="0"/>
          <w:marTop w:val="0"/>
          <w:marBottom w:val="0"/>
          <w:divBdr>
            <w:top w:val="none" w:sz="0" w:space="0" w:color="auto"/>
            <w:left w:val="none" w:sz="0" w:space="0" w:color="auto"/>
            <w:bottom w:val="none" w:sz="0" w:space="0" w:color="auto"/>
            <w:right w:val="none" w:sz="0" w:space="0" w:color="auto"/>
          </w:divBdr>
        </w:div>
        <w:div w:id="291446553">
          <w:marLeft w:val="640"/>
          <w:marRight w:val="0"/>
          <w:marTop w:val="0"/>
          <w:marBottom w:val="0"/>
          <w:divBdr>
            <w:top w:val="none" w:sz="0" w:space="0" w:color="auto"/>
            <w:left w:val="none" w:sz="0" w:space="0" w:color="auto"/>
            <w:bottom w:val="none" w:sz="0" w:space="0" w:color="auto"/>
            <w:right w:val="none" w:sz="0" w:space="0" w:color="auto"/>
          </w:divBdr>
        </w:div>
        <w:div w:id="59138491">
          <w:marLeft w:val="640"/>
          <w:marRight w:val="0"/>
          <w:marTop w:val="0"/>
          <w:marBottom w:val="0"/>
          <w:divBdr>
            <w:top w:val="none" w:sz="0" w:space="0" w:color="auto"/>
            <w:left w:val="none" w:sz="0" w:space="0" w:color="auto"/>
            <w:bottom w:val="none" w:sz="0" w:space="0" w:color="auto"/>
            <w:right w:val="none" w:sz="0" w:space="0" w:color="auto"/>
          </w:divBdr>
        </w:div>
        <w:div w:id="1430930631">
          <w:marLeft w:val="640"/>
          <w:marRight w:val="0"/>
          <w:marTop w:val="0"/>
          <w:marBottom w:val="0"/>
          <w:divBdr>
            <w:top w:val="none" w:sz="0" w:space="0" w:color="auto"/>
            <w:left w:val="none" w:sz="0" w:space="0" w:color="auto"/>
            <w:bottom w:val="none" w:sz="0" w:space="0" w:color="auto"/>
            <w:right w:val="none" w:sz="0" w:space="0" w:color="auto"/>
          </w:divBdr>
        </w:div>
        <w:div w:id="518130484">
          <w:marLeft w:val="640"/>
          <w:marRight w:val="0"/>
          <w:marTop w:val="0"/>
          <w:marBottom w:val="0"/>
          <w:divBdr>
            <w:top w:val="none" w:sz="0" w:space="0" w:color="auto"/>
            <w:left w:val="none" w:sz="0" w:space="0" w:color="auto"/>
            <w:bottom w:val="none" w:sz="0" w:space="0" w:color="auto"/>
            <w:right w:val="none" w:sz="0" w:space="0" w:color="auto"/>
          </w:divBdr>
        </w:div>
        <w:div w:id="1216040274">
          <w:marLeft w:val="640"/>
          <w:marRight w:val="0"/>
          <w:marTop w:val="0"/>
          <w:marBottom w:val="0"/>
          <w:divBdr>
            <w:top w:val="none" w:sz="0" w:space="0" w:color="auto"/>
            <w:left w:val="none" w:sz="0" w:space="0" w:color="auto"/>
            <w:bottom w:val="none" w:sz="0" w:space="0" w:color="auto"/>
            <w:right w:val="none" w:sz="0" w:space="0" w:color="auto"/>
          </w:divBdr>
        </w:div>
        <w:div w:id="1557354431">
          <w:marLeft w:val="640"/>
          <w:marRight w:val="0"/>
          <w:marTop w:val="0"/>
          <w:marBottom w:val="0"/>
          <w:divBdr>
            <w:top w:val="none" w:sz="0" w:space="0" w:color="auto"/>
            <w:left w:val="none" w:sz="0" w:space="0" w:color="auto"/>
            <w:bottom w:val="none" w:sz="0" w:space="0" w:color="auto"/>
            <w:right w:val="none" w:sz="0" w:space="0" w:color="auto"/>
          </w:divBdr>
        </w:div>
        <w:div w:id="1349797426">
          <w:marLeft w:val="640"/>
          <w:marRight w:val="0"/>
          <w:marTop w:val="0"/>
          <w:marBottom w:val="0"/>
          <w:divBdr>
            <w:top w:val="none" w:sz="0" w:space="0" w:color="auto"/>
            <w:left w:val="none" w:sz="0" w:space="0" w:color="auto"/>
            <w:bottom w:val="none" w:sz="0" w:space="0" w:color="auto"/>
            <w:right w:val="none" w:sz="0" w:space="0" w:color="auto"/>
          </w:divBdr>
        </w:div>
        <w:div w:id="68427465">
          <w:marLeft w:val="640"/>
          <w:marRight w:val="0"/>
          <w:marTop w:val="0"/>
          <w:marBottom w:val="0"/>
          <w:divBdr>
            <w:top w:val="none" w:sz="0" w:space="0" w:color="auto"/>
            <w:left w:val="none" w:sz="0" w:space="0" w:color="auto"/>
            <w:bottom w:val="none" w:sz="0" w:space="0" w:color="auto"/>
            <w:right w:val="none" w:sz="0" w:space="0" w:color="auto"/>
          </w:divBdr>
        </w:div>
        <w:div w:id="599947441">
          <w:marLeft w:val="640"/>
          <w:marRight w:val="0"/>
          <w:marTop w:val="0"/>
          <w:marBottom w:val="0"/>
          <w:divBdr>
            <w:top w:val="none" w:sz="0" w:space="0" w:color="auto"/>
            <w:left w:val="none" w:sz="0" w:space="0" w:color="auto"/>
            <w:bottom w:val="none" w:sz="0" w:space="0" w:color="auto"/>
            <w:right w:val="none" w:sz="0" w:space="0" w:color="auto"/>
          </w:divBdr>
        </w:div>
        <w:div w:id="1197738354">
          <w:marLeft w:val="640"/>
          <w:marRight w:val="0"/>
          <w:marTop w:val="0"/>
          <w:marBottom w:val="0"/>
          <w:divBdr>
            <w:top w:val="none" w:sz="0" w:space="0" w:color="auto"/>
            <w:left w:val="none" w:sz="0" w:space="0" w:color="auto"/>
            <w:bottom w:val="none" w:sz="0" w:space="0" w:color="auto"/>
            <w:right w:val="none" w:sz="0" w:space="0" w:color="auto"/>
          </w:divBdr>
        </w:div>
        <w:div w:id="1570652583">
          <w:marLeft w:val="640"/>
          <w:marRight w:val="0"/>
          <w:marTop w:val="0"/>
          <w:marBottom w:val="0"/>
          <w:divBdr>
            <w:top w:val="none" w:sz="0" w:space="0" w:color="auto"/>
            <w:left w:val="none" w:sz="0" w:space="0" w:color="auto"/>
            <w:bottom w:val="none" w:sz="0" w:space="0" w:color="auto"/>
            <w:right w:val="none" w:sz="0" w:space="0" w:color="auto"/>
          </w:divBdr>
        </w:div>
        <w:div w:id="743720655">
          <w:marLeft w:val="640"/>
          <w:marRight w:val="0"/>
          <w:marTop w:val="0"/>
          <w:marBottom w:val="0"/>
          <w:divBdr>
            <w:top w:val="none" w:sz="0" w:space="0" w:color="auto"/>
            <w:left w:val="none" w:sz="0" w:space="0" w:color="auto"/>
            <w:bottom w:val="none" w:sz="0" w:space="0" w:color="auto"/>
            <w:right w:val="none" w:sz="0" w:space="0" w:color="auto"/>
          </w:divBdr>
        </w:div>
        <w:div w:id="295766104">
          <w:marLeft w:val="640"/>
          <w:marRight w:val="0"/>
          <w:marTop w:val="0"/>
          <w:marBottom w:val="0"/>
          <w:divBdr>
            <w:top w:val="none" w:sz="0" w:space="0" w:color="auto"/>
            <w:left w:val="none" w:sz="0" w:space="0" w:color="auto"/>
            <w:bottom w:val="none" w:sz="0" w:space="0" w:color="auto"/>
            <w:right w:val="none" w:sz="0" w:space="0" w:color="auto"/>
          </w:divBdr>
        </w:div>
        <w:div w:id="579872775">
          <w:marLeft w:val="640"/>
          <w:marRight w:val="0"/>
          <w:marTop w:val="0"/>
          <w:marBottom w:val="0"/>
          <w:divBdr>
            <w:top w:val="none" w:sz="0" w:space="0" w:color="auto"/>
            <w:left w:val="none" w:sz="0" w:space="0" w:color="auto"/>
            <w:bottom w:val="none" w:sz="0" w:space="0" w:color="auto"/>
            <w:right w:val="none" w:sz="0" w:space="0" w:color="auto"/>
          </w:divBdr>
        </w:div>
        <w:div w:id="783382420">
          <w:marLeft w:val="640"/>
          <w:marRight w:val="0"/>
          <w:marTop w:val="0"/>
          <w:marBottom w:val="0"/>
          <w:divBdr>
            <w:top w:val="none" w:sz="0" w:space="0" w:color="auto"/>
            <w:left w:val="none" w:sz="0" w:space="0" w:color="auto"/>
            <w:bottom w:val="none" w:sz="0" w:space="0" w:color="auto"/>
            <w:right w:val="none" w:sz="0" w:space="0" w:color="auto"/>
          </w:divBdr>
        </w:div>
        <w:div w:id="542061339">
          <w:marLeft w:val="640"/>
          <w:marRight w:val="0"/>
          <w:marTop w:val="0"/>
          <w:marBottom w:val="0"/>
          <w:divBdr>
            <w:top w:val="none" w:sz="0" w:space="0" w:color="auto"/>
            <w:left w:val="none" w:sz="0" w:space="0" w:color="auto"/>
            <w:bottom w:val="none" w:sz="0" w:space="0" w:color="auto"/>
            <w:right w:val="none" w:sz="0" w:space="0" w:color="auto"/>
          </w:divBdr>
        </w:div>
        <w:div w:id="980353078">
          <w:marLeft w:val="640"/>
          <w:marRight w:val="0"/>
          <w:marTop w:val="0"/>
          <w:marBottom w:val="0"/>
          <w:divBdr>
            <w:top w:val="none" w:sz="0" w:space="0" w:color="auto"/>
            <w:left w:val="none" w:sz="0" w:space="0" w:color="auto"/>
            <w:bottom w:val="none" w:sz="0" w:space="0" w:color="auto"/>
            <w:right w:val="none" w:sz="0" w:space="0" w:color="auto"/>
          </w:divBdr>
        </w:div>
        <w:div w:id="568006817">
          <w:marLeft w:val="640"/>
          <w:marRight w:val="0"/>
          <w:marTop w:val="0"/>
          <w:marBottom w:val="0"/>
          <w:divBdr>
            <w:top w:val="none" w:sz="0" w:space="0" w:color="auto"/>
            <w:left w:val="none" w:sz="0" w:space="0" w:color="auto"/>
            <w:bottom w:val="none" w:sz="0" w:space="0" w:color="auto"/>
            <w:right w:val="none" w:sz="0" w:space="0" w:color="auto"/>
          </w:divBdr>
        </w:div>
        <w:div w:id="1974560285">
          <w:marLeft w:val="640"/>
          <w:marRight w:val="0"/>
          <w:marTop w:val="0"/>
          <w:marBottom w:val="0"/>
          <w:divBdr>
            <w:top w:val="none" w:sz="0" w:space="0" w:color="auto"/>
            <w:left w:val="none" w:sz="0" w:space="0" w:color="auto"/>
            <w:bottom w:val="none" w:sz="0" w:space="0" w:color="auto"/>
            <w:right w:val="none" w:sz="0" w:space="0" w:color="auto"/>
          </w:divBdr>
        </w:div>
        <w:div w:id="133329671">
          <w:marLeft w:val="640"/>
          <w:marRight w:val="0"/>
          <w:marTop w:val="0"/>
          <w:marBottom w:val="0"/>
          <w:divBdr>
            <w:top w:val="none" w:sz="0" w:space="0" w:color="auto"/>
            <w:left w:val="none" w:sz="0" w:space="0" w:color="auto"/>
            <w:bottom w:val="none" w:sz="0" w:space="0" w:color="auto"/>
            <w:right w:val="none" w:sz="0" w:space="0" w:color="auto"/>
          </w:divBdr>
        </w:div>
        <w:div w:id="52119469">
          <w:marLeft w:val="640"/>
          <w:marRight w:val="0"/>
          <w:marTop w:val="0"/>
          <w:marBottom w:val="0"/>
          <w:divBdr>
            <w:top w:val="none" w:sz="0" w:space="0" w:color="auto"/>
            <w:left w:val="none" w:sz="0" w:space="0" w:color="auto"/>
            <w:bottom w:val="none" w:sz="0" w:space="0" w:color="auto"/>
            <w:right w:val="none" w:sz="0" w:space="0" w:color="auto"/>
          </w:divBdr>
        </w:div>
        <w:div w:id="1371564575">
          <w:marLeft w:val="640"/>
          <w:marRight w:val="0"/>
          <w:marTop w:val="0"/>
          <w:marBottom w:val="0"/>
          <w:divBdr>
            <w:top w:val="none" w:sz="0" w:space="0" w:color="auto"/>
            <w:left w:val="none" w:sz="0" w:space="0" w:color="auto"/>
            <w:bottom w:val="none" w:sz="0" w:space="0" w:color="auto"/>
            <w:right w:val="none" w:sz="0" w:space="0" w:color="auto"/>
          </w:divBdr>
        </w:div>
        <w:div w:id="1110050755">
          <w:marLeft w:val="640"/>
          <w:marRight w:val="0"/>
          <w:marTop w:val="0"/>
          <w:marBottom w:val="0"/>
          <w:divBdr>
            <w:top w:val="none" w:sz="0" w:space="0" w:color="auto"/>
            <w:left w:val="none" w:sz="0" w:space="0" w:color="auto"/>
            <w:bottom w:val="none" w:sz="0" w:space="0" w:color="auto"/>
            <w:right w:val="none" w:sz="0" w:space="0" w:color="auto"/>
          </w:divBdr>
        </w:div>
        <w:div w:id="1222399211">
          <w:marLeft w:val="640"/>
          <w:marRight w:val="0"/>
          <w:marTop w:val="0"/>
          <w:marBottom w:val="0"/>
          <w:divBdr>
            <w:top w:val="none" w:sz="0" w:space="0" w:color="auto"/>
            <w:left w:val="none" w:sz="0" w:space="0" w:color="auto"/>
            <w:bottom w:val="none" w:sz="0" w:space="0" w:color="auto"/>
            <w:right w:val="none" w:sz="0" w:space="0" w:color="auto"/>
          </w:divBdr>
        </w:div>
        <w:div w:id="1327054164">
          <w:marLeft w:val="640"/>
          <w:marRight w:val="0"/>
          <w:marTop w:val="0"/>
          <w:marBottom w:val="0"/>
          <w:divBdr>
            <w:top w:val="none" w:sz="0" w:space="0" w:color="auto"/>
            <w:left w:val="none" w:sz="0" w:space="0" w:color="auto"/>
            <w:bottom w:val="none" w:sz="0" w:space="0" w:color="auto"/>
            <w:right w:val="none" w:sz="0" w:space="0" w:color="auto"/>
          </w:divBdr>
        </w:div>
        <w:div w:id="1638949297">
          <w:marLeft w:val="640"/>
          <w:marRight w:val="0"/>
          <w:marTop w:val="0"/>
          <w:marBottom w:val="0"/>
          <w:divBdr>
            <w:top w:val="none" w:sz="0" w:space="0" w:color="auto"/>
            <w:left w:val="none" w:sz="0" w:space="0" w:color="auto"/>
            <w:bottom w:val="none" w:sz="0" w:space="0" w:color="auto"/>
            <w:right w:val="none" w:sz="0" w:space="0" w:color="auto"/>
          </w:divBdr>
        </w:div>
        <w:div w:id="1902859161">
          <w:marLeft w:val="640"/>
          <w:marRight w:val="0"/>
          <w:marTop w:val="0"/>
          <w:marBottom w:val="0"/>
          <w:divBdr>
            <w:top w:val="none" w:sz="0" w:space="0" w:color="auto"/>
            <w:left w:val="none" w:sz="0" w:space="0" w:color="auto"/>
            <w:bottom w:val="none" w:sz="0" w:space="0" w:color="auto"/>
            <w:right w:val="none" w:sz="0" w:space="0" w:color="auto"/>
          </w:divBdr>
        </w:div>
        <w:div w:id="1101336433">
          <w:marLeft w:val="640"/>
          <w:marRight w:val="0"/>
          <w:marTop w:val="0"/>
          <w:marBottom w:val="0"/>
          <w:divBdr>
            <w:top w:val="none" w:sz="0" w:space="0" w:color="auto"/>
            <w:left w:val="none" w:sz="0" w:space="0" w:color="auto"/>
            <w:bottom w:val="none" w:sz="0" w:space="0" w:color="auto"/>
            <w:right w:val="none" w:sz="0" w:space="0" w:color="auto"/>
          </w:divBdr>
        </w:div>
        <w:div w:id="1599168546">
          <w:marLeft w:val="640"/>
          <w:marRight w:val="0"/>
          <w:marTop w:val="0"/>
          <w:marBottom w:val="0"/>
          <w:divBdr>
            <w:top w:val="none" w:sz="0" w:space="0" w:color="auto"/>
            <w:left w:val="none" w:sz="0" w:space="0" w:color="auto"/>
            <w:bottom w:val="none" w:sz="0" w:space="0" w:color="auto"/>
            <w:right w:val="none" w:sz="0" w:space="0" w:color="auto"/>
          </w:divBdr>
        </w:div>
        <w:div w:id="452866522">
          <w:marLeft w:val="640"/>
          <w:marRight w:val="0"/>
          <w:marTop w:val="0"/>
          <w:marBottom w:val="0"/>
          <w:divBdr>
            <w:top w:val="none" w:sz="0" w:space="0" w:color="auto"/>
            <w:left w:val="none" w:sz="0" w:space="0" w:color="auto"/>
            <w:bottom w:val="none" w:sz="0" w:space="0" w:color="auto"/>
            <w:right w:val="none" w:sz="0" w:space="0" w:color="auto"/>
          </w:divBdr>
        </w:div>
        <w:div w:id="374625712">
          <w:marLeft w:val="640"/>
          <w:marRight w:val="0"/>
          <w:marTop w:val="0"/>
          <w:marBottom w:val="0"/>
          <w:divBdr>
            <w:top w:val="none" w:sz="0" w:space="0" w:color="auto"/>
            <w:left w:val="none" w:sz="0" w:space="0" w:color="auto"/>
            <w:bottom w:val="none" w:sz="0" w:space="0" w:color="auto"/>
            <w:right w:val="none" w:sz="0" w:space="0" w:color="auto"/>
          </w:divBdr>
        </w:div>
        <w:div w:id="1438675688">
          <w:marLeft w:val="640"/>
          <w:marRight w:val="0"/>
          <w:marTop w:val="0"/>
          <w:marBottom w:val="0"/>
          <w:divBdr>
            <w:top w:val="none" w:sz="0" w:space="0" w:color="auto"/>
            <w:left w:val="none" w:sz="0" w:space="0" w:color="auto"/>
            <w:bottom w:val="none" w:sz="0" w:space="0" w:color="auto"/>
            <w:right w:val="none" w:sz="0" w:space="0" w:color="auto"/>
          </w:divBdr>
        </w:div>
        <w:div w:id="1435007073">
          <w:marLeft w:val="640"/>
          <w:marRight w:val="0"/>
          <w:marTop w:val="0"/>
          <w:marBottom w:val="0"/>
          <w:divBdr>
            <w:top w:val="none" w:sz="0" w:space="0" w:color="auto"/>
            <w:left w:val="none" w:sz="0" w:space="0" w:color="auto"/>
            <w:bottom w:val="none" w:sz="0" w:space="0" w:color="auto"/>
            <w:right w:val="none" w:sz="0" w:space="0" w:color="auto"/>
          </w:divBdr>
        </w:div>
        <w:div w:id="1248614671">
          <w:marLeft w:val="640"/>
          <w:marRight w:val="0"/>
          <w:marTop w:val="0"/>
          <w:marBottom w:val="0"/>
          <w:divBdr>
            <w:top w:val="none" w:sz="0" w:space="0" w:color="auto"/>
            <w:left w:val="none" w:sz="0" w:space="0" w:color="auto"/>
            <w:bottom w:val="none" w:sz="0" w:space="0" w:color="auto"/>
            <w:right w:val="none" w:sz="0" w:space="0" w:color="auto"/>
          </w:divBdr>
        </w:div>
        <w:div w:id="1004361293">
          <w:marLeft w:val="640"/>
          <w:marRight w:val="0"/>
          <w:marTop w:val="0"/>
          <w:marBottom w:val="0"/>
          <w:divBdr>
            <w:top w:val="none" w:sz="0" w:space="0" w:color="auto"/>
            <w:left w:val="none" w:sz="0" w:space="0" w:color="auto"/>
            <w:bottom w:val="none" w:sz="0" w:space="0" w:color="auto"/>
            <w:right w:val="none" w:sz="0" w:space="0" w:color="auto"/>
          </w:divBdr>
        </w:div>
        <w:div w:id="1593511548">
          <w:marLeft w:val="640"/>
          <w:marRight w:val="0"/>
          <w:marTop w:val="0"/>
          <w:marBottom w:val="0"/>
          <w:divBdr>
            <w:top w:val="none" w:sz="0" w:space="0" w:color="auto"/>
            <w:left w:val="none" w:sz="0" w:space="0" w:color="auto"/>
            <w:bottom w:val="none" w:sz="0" w:space="0" w:color="auto"/>
            <w:right w:val="none" w:sz="0" w:space="0" w:color="auto"/>
          </w:divBdr>
        </w:div>
        <w:div w:id="997265420">
          <w:marLeft w:val="640"/>
          <w:marRight w:val="0"/>
          <w:marTop w:val="0"/>
          <w:marBottom w:val="0"/>
          <w:divBdr>
            <w:top w:val="none" w:sz="0" w:space="0" w:color="auto"/>
            <w:left w:val="none" w:sz="0" w:space="0" w:color="auto"/>
            <w:bottom w:val="none" w:sz="0" w:space="0" w:color="auto"/>
            <w:right w:val="none" w:sz="0" w:space="0" w:color="auto"/>
          </w:divBdr>
        </w:div>
        <w:div w:id="749893488">
          <w:marLeft w:val="640"/>
          <w:marRight w:val="0"/>
          <w:marTop w:val="0"/>
          <w:marBottom w:val="0"/>
          <w:divBdr>
            <w:top w:val="none" w:sz="0" w:space="0" w:color="auto"/>
            <w:left w:val="none" w:sz="0" w:space="0" w:color="auto"/>
            <w:bottom w:val="none" w:sz="0" w:space="0" w:color="auto"/>
            <w:right w:val="none" w:sz="0" w:space="0" w:color="auto"/>
          </w:divBdr>
        </w:div>
        <w:div w:id="558133955">
          <w:marLeft w:val="640"/>
          <w:marRight w:val="0"/>
          <w:marTop w:val="0"/>
          <w:marBottom w:val="0"/>
          <w:divBdr>
            <w:top w:val="none" w:sz="0" w:space="0" w:color="auto"/>
            <w:left w:val="none" w:sz="0" w:space="0" w:color="auto"/>
            <w:bottom w:val="none" w:sz="0" w:space="0" w:color="auto"/>
            <w:right w:val="none" w:sz="0" w:space="0" w:color="auto"/>
          </w:divBdr>
        </w:div>
        <w:div w:id="1121652312">
          <w:marLeft w:val="640"/>
          <w:marRight w:val="0"/>
          <w:marTop w:val="0"/>
          <w:marBottom w:val="0"/>
          <w:divBdr>
            <w:top w:val="none" w:sz="0" w:space="0" w:color="auto"/>
            <w:left w:val="none" w:sz="0" w:space="0" w:color="auto"/>
            <w:bottom w:val="none" w:sz="0" w:space="0" w:color="auto"/>
            <w:right w:val="none" w:sz="0" w:space="0" w:color="auto"/>
          </w:divBdr>
        </w:div>
        <w:div w:id="1441560576">
          <w:marLeft w:val="640"/>
          <w:marRight w:val="0"/>
          <w:marTop w:val="0"/>
          <w:marBottom w:val="0"/>
          <w:divBdr>
            <w:top w:val="none" w:sz="0" w:space="0" w:color="auto"/>
            <w:left w:val="none" w:sz="0" w:space="0" w:color="auto"/>
            <w:bottom w:val="none" w:sz="0" w:space="0" w:color="auto"/>
            <w:right w:val="none" w:sz="0" w:space="0" w:color="auto"/>
          </w:divBdr>
        </w:div>
        <w:div w:id="1455706732">
          <w:marLeft w:val="640"/>
          <w:marRight w:val="0"/>
          <w:marTop w:val="0"/>
          <w:marBottom w:val="0"/>
          <w:divBdr>
            <w:top w:val="none" w:sz="0" w:space="0" w:color="auto"/>
            <w:left w:val="none" w:sz="0" w:space="0" w:color="auto"/>
            <w:bottom w:val="none" w:sz="0" w:space="0" w:color="auto"/>
            <w:right w:val="none" w:sz="0" w:space="0" w:color="auto"/>
          </w:divBdr>
        </w:div>
        <w:div w:id="684795082">
          <w:marLeft w:val="640"/>
          <w:marRight w:val="0"/>
          <w:marTop w:val="0"/>
          <w:marBottom w:val="0"/>
          <w:divBdr>
            <w:top w:val="none" w:sz="0" w:space="0" w:color="auto"/>
            <w:left w:val="none" w:sz="0" w:space="0" w:color="auto"/>
            <w:bottom w:val="none" w:sz="0" w:space="0" w:color="auto"/>
            <w:right w:val="none" w:sz="0" w:space="0" w:color="auto"/>
          </w:divBdr>
        </w:div>
        <w:div w:id="2117676670">
          <w:marLeft w:val="640"/>
          <w:marRight w:val="0"/>
          <w:marTop w:val="0"/>
          <w:marBottom w:val="0"/>
          <w:divBdr>
            <w:top w:val="none" w:sz="0" w:space="0" w:color="auto"/>
            <w:left w:val="none" w:sz="0" w:space="0" w:color="auto"/>
            <w:bottom w:val="none" w:sz="0" w:space="0" w:color="auto"/>
            <w:right w:val="none" w:sz="0" w:space="0" w:color="auto"/>
          </w:divBdr>
        </w:div>
        <w:div w:id="621767495">
          <w:marLeft w:val="640"/>
          <w:marRight w:val="0"/>
          <w:marTop w:val="0"/>
          <w:marBottom w:val="0"/>
          <w:divBdr>
            <w:top w:val="none" w:sz="0" w:space="0" w:color="auto"/>
            <w:left w:val="none" w:sz="0" w:space="0" w:color="auto"/>
            <w:bottom w:val="none" w:sz="0" w:space="0" w:color="auto"/>
            <w:right w:val="none" w:sz="0" w:space="0" w:color="auto"/>
          </w:divBdr>
        </w:div>
        <w:div w:id="880752387">
          <w:marLeft w:val="640"/>
          <w:marRight w:val="0"/>
          <w:marTop w:val="0"/>
          <w:marBottom w:val="0"/>
          <w:divBdr>
            <w:top w:val="none" w:sz="0" w:space="0" w:color="auto"/>
            <w:left w:val="none" w:sz="0" w:space="0" w:color="auto"/>
            <w:bottom w:val="none" w:sz="0" w:space="0" w:color="auto"/>
            <w:right w:val="none" w:sz="0" w:space="0" w:color="auto"/>
          </w:divBdr>
        </w:div>
        <w:div w:id="259333867">
          <w:marLeft w:val="640"/>
          <w:marRight w:val="0"/>
          <w:marTop w:val="0"/>
          <w:marBottom w:val="0"/>
          <w:divBdr>
            <w:top w:val="none" w:sz="0" w:space="0" w:color="auto"/>
            <w:left w:val="none" w:sz="0" w:space="0" w:color="auto"/>
            <w:bottom w:val="none" w:sz="0" w:space="0" w:color="auto"/>
            <w:right w:val="none" w:sz="0" w:space="0" w:color="auto"/>
          </w:divBdr>
        </w:div>
        <w:div w:id="1060593797">
          <w:marLeft w:val="640"/>
          <w:marRight w:val="0"/>
          <w:marTop w:val="0"/>
          <w:marBottom w:val="0"/>
          <w:divBdr>
            <w:top w:val="none" w:sz="0" w:space="0" w:color="auto"/>
            <w:left w:val="none" w:sz="0" w:space="0" w:color="auto"/>
            <w:bottom w:val="none" w:sz="0" w:space="0" w:color="auto"/>
            <w:right w:val="none" w:sz="0" w:space="0" w:color="auto"/>
          </w:divBdr>
        </w:div>
        <w:div w:id="1825856690">
          <w:marLeft w:val="640"/>
          <w:marRight w:val="0"/>
          <w:marTop w:val="0"/>
          <w:marBottom w:val="0"/>
          <w:divBdr>
            <w:top w:val="none" w:sz="0" w:space="0" w:color="auto"/>
            <w:left w:val="none" w:sz="0" w:space="0" w:color="auto"/>
            <w:bottom w:val="none" w:sz="0" w:space="0" w:color="auto"/>
            <w:right w:val="none" w:sz="0" w:space="0" w:color="auto"/>
          </w:divBdr>
        </w:div>
        <w:div w:id="770007874">
          <w:marLeft w:val="640"/>
          <w:marRight w:val="0"/>
          <w:marTop w:val="0"/>
          <w:marBottom w:val="0"/>
          <w:divBdr>
            <w:top w:val="none" w:sz="0" w:space="0" w:color="auto"/>
            <w:left w:val="none" w:sz="0" w:space="0" w:color="auto"/>
            <w:bottom w:val="none" w:sz="0" w:space="0" w:color="auto"/>
            <w:right w:val="none" w:sz="0" w:space="0" w:color="auto"/>
          </w:divBdr>
        </w:div>
        <w:div w:id="1977180675">
          <w:marLeft w:val="640"/>
          <w:marRight w:val="0"/>
          <w:marTop w:val="0"/>
          <w:marBottom w:val="0"/>
          <w:divBdr>
            <w:top w:val="none" w:sz="0" w:space="0" w:color="auto"/>
            <w:left w:val="none" w:sz="0" w:space="0" w:color="auto"/>
            <w:bottom w:val="none" w:sz="0" w:space="0" w:color="auto"/>
            <w:right w:val="none" w:sz="0" w:space="0" w:color="auto"/>
          </w:divBdr>
        </w:div>
        <w:div w:id="563028815">
          <w:marLeft w:val="640"/>
          <w:marRight w:val="0"/>
          <w:marTop w:val="0"/>
          <w:marBottom w:val="0"/>
          <w:divBdr>
            <w:top w:val="none" w:sz="0" w:space="0" w:color="auto"/>
            <w:left w:val="none" w:sz="0" w:space="0" w:color="auto"/>
            <w:bottom w:val="none" w:sz="0" w:space="0" w:color="auto"/>
            <w:right w:val="none" w:sz="0" w:space="0" w:color="auto"/>
          </w:divBdr>
        </w:div>
        <w:div w:id="745684201">
          <w:marLeft w:val="640"/>
          <w:marRight w:val="0"/>
          <w:marTop w:val="0"/>
          <w:marBottom w:val="0"/>
          <w:divBdr>
            <w:top w:val="none" w:sz="0" w:space="0" w:color="auto"/>
            <w:left w:val="none" w:sz="0" w:space="0" w:color="auto"/>
            <w:bottom w:val="none" w:sz="0" w:space="0" w:color="auto"/>
            <w:right w:val="none" w:sz="0" w:space="0" w:color="auto"/>
          </w:divBdr>
        </w:div>
        <w:div w:id="1583835412">
          <w:marLeft w:val="640"/>
          <w:marRight w:val="0"/>
          <w:marTop w:val="0"/>
          <w:marBottom w:val="0"/>
          <w:divBdr>
            <w:top w:val="none" w:sz="0" w:space="0" w:color="auto"/>
            <w:left w:val="none" w:sz="0" w:space="0" w:color="auto"/>
            <w:bottom w:val="none" w:sz="0" w:space="0" w:color="auto"/>
            <w:right w:val="none" w:sz="0" w:space="0" w:color="auto"/>
          </w:divBdr>
        </w:div>
        <w:div w:id="1321695677">
          <w:marLeft w:val="640"/>
          <w:marRight w:val="0"/>
          <w:marTop w:val="0"/>
          <w:marBottom w:val="0"/>
          <w:divBdr>
            <w:top w:val="none" w:sz="0" w:space="0" w:color="auto"/>
            <w:left w:val="none" w:sz="0" w:space="0" w:color="auto"/>
            <w:bottom w:val="none" w:sz="0" w:space="0" w:color="auto"/>
            <w:right w:val="none" w:sz="0" w:space="0" w:color="auto"/>
          </w:divBdr>
        </w:div>
        <w:div w:id="1930238103">
          <w:marLeft w:val="640"/>
          <w:marRight w:val="0"/>
          <w:marTop w:val="0"/>
          <w:marBottom w:val="0"/>
          <w:divBdr>
            <w:top w:val="none" w:sz="0" w:space="0" w:color="auto"/>
            <w:left w:val="none" w:sz="0" w:space="0" w:color="auto"/>
            <w:bottom w:val="none" w:sz="0" w:space="0" w:color="auto"/>
            <w:right w:val="none" w:sz="0" w:space="0" w:color="auto"/>
          </w:divBdr>
        </w:div>
        <w:div w:id="1444956429">
          <w:marLeft w:val="640"/>
          <w:marRight w:val="0"/>
          <w:marTop w:val="0"/>
          <w:marBottom w:val="0"/>
          <w:divBdr>
            <w:top w:val="none" w:sz="0" w:space="0" w:color="auto"/>
            <w:left w:val="none" w:sz="0" w:space="0" w:color="auto"/>
            <w:bottom w:val="none" w:sz="0" w:space="0" w:color="auto"/>
            <w:right w:val="none" w:sz="0" w:space="0" w:color="auto"/>
          </w:divBdr>
        </w:div>
        <w:div w:id="613943351">
          <w:marLeft w:val="640"/>
          <w:marRight w:val="0"/>
          <w:marTop w:val="0"/>
          <w:marBottom w:val="0"/>
          <w:divBdr>
            <w:top w:val="none" w:sz="0" w:space="0" w:color="auto"/>
            <w:left w:val="none" w:sz="0" w:space="0" w:color="auto"/>
            <w:bottom w:val="none" w:sz="0" w:space="0" w:color="auto"/>
            <w:right w:val="none" w:sz="0" w:space="0" w:color="auto"/>
          </w:divBdr>
        </w:div>
        <w:div w:id="489253548">
          <w:marLeft w:val="640"/>
          <w:marRight w:val="0"/>
          <w:marTop w:val="0"/>
          <w:marBottom w:val="0"/>
          <w:divBdr>
            <w:top w:val="none" w:sz="0" w:space="0" w:color="auto"/>
            <w:left w:val="none" w:sz="0" w:space="0" w:color="auto"/>
            <w:bottom w:val="none" w:sz="0" w:space="0" w:color="auto"/>
            <w:right w:val="none" w:sz="0" w:space="0" w:color="auto"/>
          </w:divBdr>
        </w:div>
        <w:div w:id="1612277300">
          <w:marLeft w:val="640"/>
          <w:marRight w:val="0"/>
          <w:marTop w:val="0"/>
          <w:marBottom w:val="0"/>
          <w:divBdr>
            <w:top w:val="none" w:sz="0" w:space="0" w:color="auto"/>
            <w:left w:val="none" w:sz="0" w:space="0" w:color="auto"/>
            <w:bottom w:val="none" w:sz="0" w:space="0" w:color="auto"/>
            <w:right w:val="none" w:sz="0" w:space="0" w:color="auto"/>
          </w:divBdr>
        </w:div>
        <w:div w:id="2109814729">
          <w:marLeft w:val="640"/>
          <w:marRight w:val="0"/>
          <w:marTop w:val="0"/>
          <w:marBottom w:val="0"/>
          <w:divBdr>
            <w:top w:val="none" w:sz="0" w:space="0" w:color="auto"/>
            <w:left w:val="none" w:sz="0" w:space="0" w:color="auto"/>
            <w:bottom w:val="none" w:sz="0" w:space="0" w:color="auto"/>
            <w:right w:val="none" w:sz="0" w:space="0" w:color="auto"/>
          </w:divBdr>
        </w:div>
        <w:div w:id="1012805255">
          <w:marLeft w:val="640"/>
          <w:marRight w:val="0"/>
          <w:marTop w:val="0"/>
          <w:marBottom w:val="0"/>
          <w:divBdr>
            <w:top w:val="none" w:sz="0" w:space="0" w:color="auto"/>
            <w:left w:val="none" w:sz="0" w:space="0" w:color="auto"/>
            <w:bottom w:val="none" w:sz="0" w:space="0" w:color="auto"/>
            <w:right w:val="none" w:sz="0" w:space="0" w:color="auto"/>
          </w:divBdr>
        </w:div>
        <w:div w:id="353656915">
          <w:marLeft w:val="640"/>
          <w:marRight w:val="0"/>
          <w:marTop w:val="0"/>
          <w:marBottom w:val="0"/>
          <w:divBdr>
            <w:top w:val="none" w:sz="0" w:space="0" w:color="auto"/>
            <w:left w:val="none" w:sz="0" w:space="0" w:color="auto"/>
            <w:bottom w:val="none" w:sz="0" w:space="0" w:color="auto"/>
            <w:right w:val="none" w:sz="0" w:space="0" w:color="auto"/>
          </w:divBdr>
        </w:div>
        <w:div w:id="1739742107">
          <w:marLeft w:val="640"/>
          <w:marRight w:val="0"/>
          <w:marTop w:val="0"/>
          <w:marBottom w:val="0"/>
          <w:divBdr>
            <w:top w:val="none" w:sz="0" w:space="0" w:color="auto"/>
            <w:left w:val="none" w:sz="0" w:space="0" w:color="auto"/>
            <w:bottom w:val="none" w:sz="0" w:space="0" w:color="auto"/>
            <w:right w:val="none" w:sz="0" w:space="0" w:color="auto"/>
          </w:divBdr>
        </w:div>
        <w:div w:id="1823277821">
          <w:marLeft w:val="640"/>
          <w:marRight w:val="0"/>
          <w:marTop w:val="0"/>
          <w:marBottom w:val="0"/>
          <w:divBdr>
            <w:top w:val="none" w:sz="0" w:space="0" w:color="auto"/>
            <w:left w:val="none" w:sz="0" w:space="0" w:color="auto"/>
            <w:bottom w:val="none" w:sz="0" w:space="0" w:color="auto"/>
            <w:right w:val="none" w:sz="0" w:space="0" w:color="auto"/>
          </w:divBdr>
        </w:div>
        <w:div w:id="657540218">
          <w:marLeft w:val="640"/>
          <w:marRight w:val="0"/>
          <w:marTop w:val="0"/>
          <w:marBottom w:val="0"/>
          <w:divBdr>
            <w:top w:val="none" w:sz="0" w:space="0" w:color="auto"/>
            <w:left w:val="none" w:sz="0" w:space="0" w:color="auto"/>
            <w:bottom w:val="none" w:sz="0" w:space="0" w:color="auto"/>
            <w:right w:val="none" w:sz="0" w:space="0" w:color="auto"/>
          </w:divBdr>
        </w:div>
        <w:div w:id="106777125">
          <w:marLeft w:val="640"/>
          <w:marRight w:val="0"/>
          <w:marTop w:val="0"/>
          <w:marBottom w:val="0"/>
          <w:divBdr>
            <w:top w:val="none" w:sz="0" w:space="0" w:color="auto"/>
            <w:left w:val="none" w:sz="0" w:space="0" w:color="auto"/>
            <w:bottom w:val="none" w:sz="0" w:space="0" w:color="auto"/>
            <w:right w:val="none" w:sz="0" w:space="0" w:color="auto"/>
          </w:divBdr>
        </w:div>
        <w:div w:id="266473085">
          <w:marLeft w:val="640"/>
          <w:marRight w:val="0"/>
          <w:marTop w:val="0"/>
          <w:marBottom w:val="0"/>
          <w:divBdr>
            <w:top w:val="none" w:sz="0" w:space="0" w:color="auto"/>
            <w:left w:val="none" w:sz="0" w:space="0" w:color="auto"/>
            <w:bottom w:val="none" w:sz="0" w:space="0" w:color="auto"/>
            <w:right w:val="none" w:sz="0" w:space="0" w:color="auto"/>
          </w:divBdr>
        </w:div>
        <w:div w:id="1568609274">
          <w:marLeft w:val="640"/>
          <w:marRight w:val="0"/>
          <w:marTop w:val="0"/>
          <w:marBottom w:val="0"/>
          <w:divBdr>
            <w:top w:val="none" w:sz="0" w:space="0" w:color="auto"/>
            <w:left w:val="none" w:sz="0" w:space="0" w:color="auto"/>
            <w:bottom w:val="none" w:sz="0" w:space="0" w:color="auto"/>
            <w:right w:val="none" w:sz="0" w:space="0" w:color="auto"/>
          </w:divBdr>
        </w:div>
        <w:div w:id="2018655259">
          <w:marLeft w:val="640"/>
          <w:marRight w:val="0"/>
          <w:marTop w:val="0"/>
          <w:marBottom w:val="0"/>
          <w:divBdr>
            <w:top w:val="none" w:sz="0" w:space="0" w:color="auto"/>
            <w:left w:val="none" w:sz="0" w:space="0" w:color="auto"/>
            <w:bottom w:val="none" w:sz="0" w:space="0" w:color="auto"/>
            <w:right w:val="none" w:sz="0" w:space="0" w:color="auto"/>
          </w:divBdr>
        </w:div>
      </w:divsChild>
    </w:div>
    <w:div w:id="1770541432">
      <w:bodyDiv w:val="1"/>
      <w:marLeft w:val="0"/>
      <w:marRight w:val="0"/>
      <w:marTop w:val="0"/>
      <w:marBottom w:val="0"/>
      <w:divBdr>
        <w:top w:val="none" w:sz="0" w:space="0" w:color="auto"/>
        <w:left w:val="none" w:sz="0" w:space="0" w:color="auto"/>
        <w:bottom w:val="none" w:sz="0" w:space="0" w:color="auto"/>
        <w:right w:val="none" w:sz="0" w:space="0" w:color="auto"/>
      </w:divBdr>
    </w:div>
    <w:div w:id="1770737261">
      <w:bodyDiv w:val="1"/>
      <w:marLeft w:val="0"/>
      <w:marRight w:val="0"/>
      <w:marTop w:val="0"/>
      <w:marBottom w:val="0"/>
      <w:divBdr>
        <w:top w:val="none" w:sz="0" w:space="0" w:color="auto"/>
        <w:left w:val="none" w:sz="0" w:space="0" w:color="auto"/>
        <w:bottom w:val="none" w:sz="0" w:space="0" w:color="auto"/>
        <w:right w:val="none" w:sz="0" w:space="0" w:color="auto"/>
      </w:divBdr>
    </w:div>
    <w:div w:id="1770852723">
      <w:bodyDiv w:val="1"/>
      <w:marLeft w:val="0"/>
      <w:marRight w:val="0"/>
      <w:marTop w:val="0"/>
      <w:marBottom w:val="0"/>
      <w:divBdr>
        <w:top w:val="none" w:sz="0" w:space="0" w:color="auto"/>
        <w:left w:val="none" w:sz="0" w:space="0" w:color="auto"/>
        <w:bottom w:val="none" w:sz="0" w:space="0" w:color="auto"/>
        <w:right w:val="none" w:sz="0" w:space="0" w:color="auto"/>
      </w:divBdr>
    </w:div>
    <w:div w:id="1771050728">
      <w:bodyDiv w:val="1"/>
      <w:marLeft w:val="0"/>
      <w:marRight w:val="0"/>
      <w:marTop w:val="0"/>
      <w:marBottom w:val="0"/>
      <w:divBdr>
        <w:top w:val="none" w:sz="0" w:space="0" w:color="auto"/>
        <w:left w:val="none" w:sz="0" w:space="0" w:color="auto"/>
        <w:bottom w:val="none" w:sz="0" w:space="0" w:color="auto"/>
        <w:right w:val="none" w:sz="0" w:space="0" w:color="auto"/>
      </w:divBdr>
    </w:div>
    <w:div w:id="1771270864">
      <w:bodyDiv w:val="1"/>
      <w:marLeft w:val="0"/>
      <w:marRight w:val="0"/>
      <w:marTop w:val="0"/>
      <w:marBottom w:val="0"/>
      <w:divBdr>
        <w:top w:val="none" w:sz="0" w:space="0" w:color="auto"/>
        <w:left w:val="none" w:sz="0" w:space="0" w:color="auto"/>
        <w:bottom w:val="none" w:sz="0" w:space="0" w:color="auto"/>
        <w:right w:val="none" w:sz="0" w:space="0" w:color="auto"/>
      </w:divBdr>
    </w:div>
    <w:div w:id="1771463828">
      <w:bodyDiv w:val="1"/>
      <w:marLeft w:val="0"/>
      <w:marRight w:val="0"/>
      <w:marTop w:val="0"/>
      <w:marBottom w:val="0"/>
      <w:divBdr>
        <w:top w:val="none" w:sz="0" w:space="0" w:color="auto"/>
        <w:left w:val="none" w:sz="0" w:space="0" w:color="auto"/>
        <w:bottom w:val="none" w:sz="0" w:space="0" w:color="auto"/>
        <w:right w:val="none" w:sz="0" w:space="0" w:color="auto"/>
      </w:divBdr>
    </w:div>
    <w:div w:id="1771584379">
      <w:bodyDiv w:val="1"/>
      <w:marLeft w:val="0"/>
      <w:marRight w:val="0"/>
      <w:marTop w:val="0"/>
      <w:marBottom w:val="0"/>
      <w:divBdr>
        <w:top w:val="none" w:sz="0" w:space="0" w:color="auto"/>
        <w:left w:val="none" w:sz="0" w:space="0" w:color="auto"/>
        <w:bottom w:val="none" w:sz="0" w:space="0" w:color="auto"/>
        <w:right w:val="none" w:sz="0" w:space="0" w:color="auto"/>
      </w:divBdr>
    </w:div>
    <w:div w:id="1771662866">
      <w:bodyDiv w:val="1"/>
      <w:marLeft w:val="0"/>
      <w:marRight w:val="0"/>
      <w:marTop w:val="0"/>
      <w:marBottom w:val="0"/>
      <w:divBdr>
        <w:top w:val="none" w:sz="0" w:space="0" w:color="auto"/>
        <w:left w:val="none" w:sz="0" w:space="0" w:color="auto"/>
        <w:bottom w:val="none" w:sz="0" w:space="0" w:color="auto"/>
        <w:right w:val="none" w:sz="0" w:space="0" w:color="auto"/>
      </w:divBdr>
    </w:div>
    <w:div w:id="1771663639">
      <w:bodyDiv w:val="1"/>
      <w:marLeft w:val="0"/>
      <w:marRight w:val="0"/>
      <w:marTop w:val="0"/>
      <w:marBottom w:val="0"/>
      <w:divBdr>
        <w:top w:val="none" w:sz="0" w:space="0" w:color="auto"/>
        <w:left w:val="none" w:sz="0" w:space="0" w:color="auto"/>
        <w:bottom w:val="none" w:sz="0" w:space="0" w:color="auto"/>
        <w:right w:val="none" w:sz="0" w:space="0" w:color="auto"/>
      </w:divBdr>
    </w:div>
    <w:div w:id="1772041101">
      <w:bodyDiv w:val="1"/>
      <w:marLeft w:val="0"/>
      <w:marRight w:val="0"/>
      <w:marTop w:val="0"/>
      <w:marBottom w:val="0"/>
      <w:divBdr>
        <w:top w:val="none" w:sz="0" w:space="0" w:color="auto"/>
        <w:left w:val="none" w:sz="0" w:space="0" w:color="auto"/>
        <w:bottom w:val="none" w:sz="0" w:space="0" w:color="auto"/>
        <w:right w:val="none" w:sz="0" w:space="0" w:color="auto"/>
      </w:divBdr>
    </w:div>
    <w:div w:id="1772315675">
      <w:bodyDiv w:val="1"/>
      <w:marLeft w:val="0"/>
      <w:marRight w:val="0"/>
      <w:marTop w:val="0"/>
      <w:marBottom w:val="0"/>
      <w:divBdr>
        <w:top w:val="none" w:sz="0" w:space="0" w:color="auto"/>
        <w:left w:val="none" w:sz="0" w:space="0" w:color="auto"/>
        <w:bottom w:val="none" w:sz="0" w:space="0" w:color="auto"/>
        <w:right w:val="none" w:sz="0" w:space="0" w:color="auto"/>
      </w:divBdr>
    </w:div>
    <w:div w:id="1772509799">
      <w:bodyDiv w:val="1"/>
      <w:marLeft w:val="0"/>
      <w:marRight w:val="0"/>
      <w:marTop w:val="0"/>
      <w:marBottom w:val="0"/>
      <w:divBdr>
        <w:top w:val="none" w:sz="0" w:space="0" w:color="auto"/>
        <w:left w:val="none" w:sz="0" w:space="0" w:color="auto"/>
        <w:bottom w:val="none" w:sz="0" w:space="0" w:color="auto"/>
        <w:right w:val="none" w:sz="0" w:space="0" w:color="auto"/>
      </w:divBdr>
    </w:div>
    <w:div w:id="1772511602">
      <w:bodyDiv w:val="1"/>
      <w:marLeft w:val="0"/>
      <w:marRight w:val="0"/>
      <w:marTop w:val="0"/>
      <w:marBottom w:val="0"/>
      <w:divBdr>
        <w:top w:val="none" w:sz="0" w:space="0" w:color="auto"/>
        <w:left w:val="none" w:sz="0" w:space="0" w:color="auto"/>
        <w:bottom w:val="none" w:sz="0" w:space="0" w:color="auto"/>
        <w:right w:val="none" w:sz="0" w:space="0" w:color="auto"/>
      </w:divBdr>
    </w:div>
    <w:div w:id="1772580121">
      <w:bodyDiv w:val="1"/>
      <w:marLeft w:val="0"/>
      <w:marRight w:val="0"/>
      <w:marTop w:val="0"/>
      <w:marBottom w:val="0"/>
      <w:divBdr>
        <w:top w:val="none" w:sz="0" w:space="0" w:color="auto"/>
        <w:left w:val="none" w:sz="0" w:space="0" w:color="auto"/>
        <w:bottom w:val="none" w:sz="0" w:space="0" w:color="auto"/>
        <w:right w:val="none" w:sz="0" w:space="0" w:color="auto"/>
      </w:divBdr>
    </w:div>
    <w:div w:id="1772706116">
      <w:bodyDiv w:val="1"/>
      <w:marLeft w:val="0"/>
      <w:marRight w:val="0"/>
      <w:marTop w:val="0"/>
      <w:marBottom w:val="0"/>
      <w:divBdr>
        <w:top w:val="none" w:sz="0" w:space="0" w:color="auto"/>
        <w:left w:val="none" w:sz="0" w:space="0" w:color="auto"/>
        <w:bottom w:val="none" w:sz="0" w:space="0" w:color="auto"/>
        <w:right w:val="none" w:sz="0" w:space="0" w:color="auto"/>
      </w:divBdr>
    </w:div>
    <w:div w:id="1772818497">
      <w:bodyDiv w:val="1"/>
      <w:marLeft w:val="0"/>
      <w:marRight w:val="0"/>
      <w:marTop w:val="0"/>
      <w:marBottom w:val="0"/>
      <w:divBdr>
        <w:top w:val="none" w:sz="0" w:space="0" w:color="auto"/>
        <w:left w:val="none" w:sz="0" w:space="0" w:color="auto"/>
        <w:bottom w:val="none" w:sz="0" w:space="0" w:color="auto"/>
        <w:right w:val="none" w:sz="0" w:space="0" w:color="auto"/>
      </w:divBdr>
    </w:div>
    <w:div w:id="1772890705">
      <w:bodyDiv w:val="1"/>
      <w:marLeft w:val="0"/>
      <w:marRight w:val="0"/>
      <w:marTop w:val="0"/>
      <w:marBottom w:val="0"/>
      <w:divBdr>
        <w:top w:val="none" w:sz="0" w:space="0" w:color="auto"/>
        <w:left w:val="none" w:sz="0" w:space="0" w:color="auto"/>
        <w:bottom w:val="none" w:sz="0" w:space="0" w:color="auto"/>
        <w:right w:val="none" w:sz="0" w:space="0" w:color="auto"/>
      </w:divBdr>
    </w:div>
    <w:div w:id="1772899460">
      <w:bodyDiv w:val="1"/>
      <w:marLeft w:val="0"/>
      <w:marRight w:val="0"/>
      <w:marTop w:val="0"/>
      <w:marBottom w:val="0"/>
      <w:divBdr>
        <w:top w:val="none" w:sz="0" w:space="0" w:color="auto"/>
        <w:left w:val="none" w:sz="0" w:space="0" w:color="auto"/>
        <w:bottom w:val="none" w:sz="0" w:space="0" w:color="auto"/>
        <w:right w:val="none" w:sz="0" w:space="0" w:color="auto"/>
      </w:divBdr>
    </w:div>
    <w:div w:id="1773166136">
      <w:bodyDiv w:val="1"/>
      <w:marLeft w:val="0"/>
      <w:marRight w:val="0"/>
      <w:marTop w:val="0"/>
      <w:marBottom w:val="0"/>
      <w:divBdr>
        <w:top w:val="none" w:sz="0" w:space="0" w:color="auto"/>
        <w:left w:val="none" w:sz="0" w:space="0" w:color="auto"/>
        <w:bottom w:val="none" w:sz="0" w:space="0" w:color="auto"/>
        <w:right w:val="none" w:sz="0" w:space="0" w:color="auto"/>
      </w:divBdr>
    </w:div>
    <w:div w:id="1773239522">
      <w:bodyDiv w:val="1"/>
      <w:marLeft w:val="0"/>
      <w:marRight w:val="0"/>
      <w:marTop w:val="0"/>
      <w:marBottom w:val="0"/>
      <w:divBdr>
        <w:top w:val="none" w:sz="0" w:space="0" w:color="auto"/>
        <w:left w:val="none" w:sz="0" w:space="0" w:color="auto"/>
        <w:bottom w:val="none" w:sz="0" w:space="0" w:color="auto"/>
        <w:right w:val="none" w:sz="0" w:space="0" w:color="auto"/>
      </w:divBdr>
    </w:div>
    <w:div w:id="1773281013">
      <w:bodyDiv w:val="1"/>
      <w:marLeft w:val="0"/>
      <w:marRight w:val="0"/>
      <w:marTop w:val="0"/>
      <w:marBottom w:val="0"/>
      <w:divBdr>
        <w:top w:val="none" w:sz="0" w:space="0" w:color="auto"/>
        <w:left w:val="none" w:sz="0" w:space="0" w:color="auto"/>
        <w:bottom w:val="none" w:sz="0" w:space="0" w:color="auto"/>
        <w:right w:val="none" w:sz="0" w:space="0" w:color="auto"/>
      </w:divBdr>
    </w:div>
    <w:div w:id="1773433447">
      <w:bodyDiv w:val="1"/>
      <w:marLeft w:val="0"/>
      <w:marRight w:val="0"/>
      <w:marTop w:val="0"/>
      <w:marBottom w:val="0"/>
      <w:divBdr>
        <w:top w:val="none" w:sz="0" w:space="0" w:color="auto"/>
        <w:left w:val="none" w:sz="0" w:space="0" w:color="auto"/>
        <w:bottom w:val="none" w:sz="0" w:space="0" w:color="auto"/>
        <w:right w:val="none" w:sz="0" w:space="0" w:color="auto"/>
      </w:divBdr>
    </w:div>
    <w:div w:id="1773433690">
      <w:bodyDiv w:val="1"/>
      <w:marLeft w:val="0"/>
      <w:marRight w:val="0"/>
      <w:marTop w:val="0"/>
      <w:marBottom w:val="0"/>
      <w:divBdr>
        <w:top w:val="none" w:sz="0" w:space="0" w:color="auto"/>
        <w:left w:val="none" w:sz="0" w:space="0" w:color="auto"/>
        <w:bottom w:val="none" w:sz="0" w:space="0" w:color="auto"/>
        <w:right w:val="none" w:sz="0" w:space="0" w:color="auto"/>
      </w:divBdr>
    </w:div>
    <w:div w:id="1773476083">
      <w:bodyDiv w:val="1"/>
      <w:marLeft w:val="0"/>
      <w:marRight w:val="0"/>
      <w:marTop w:val="0"/>
      <w:marBottom w:val="0"/>
      <w:divBdr>
        <w:top w:val="none" w:sz="0" w:space="0" w:color="auto"/>
        <w:left w:val="none" w:sz="0" w:space="0" w:color="auto"/>
        <w:bottom w:val="none" w:sz="0" w:space="0" w:color="auto"/>
        <w:right w:val="none" w:sz="0" w:space="0" w:color="auto"/>
      </w:divBdr>
    </w:div>
    <w:div w:id="1773670639">
      <w:bodyDiv w:val="1"/>
      <w:marLeft w:val="0"/>
      <w:marRight w:val="0"/>
      <w:marTop w:val="0"/>
      <w:marBottom w:val="0"/>
      <w:divBdr>
        <w:top w:val="none" w:sz="0" w:space="0" w:color="auto"/>
        <w:left w:val="none" w:sz="0" w:space="0" w:color="auto"/>
        <w:bottom w:val="none" w:sz="0" w:space="0" w:color="auto"/>
        <w:right w:val="none" w:sz="0" w:space="0" w:color="auto"/>
      </w:divBdr>
    </w:div>
    <w:div w:id="1773697373">
      <w:bodyDiv w:val="1"/>
      <w:marLeft w:val="0"/>
      <w:marRight w:val="0"/>
      <w:marTop w:val="0"/>
      <w:marBottom w:val="0"/>
      <w:divBdr>
        <w:top w:val="none" w:sz="0" w:space="0" w:color="auto"/>
        <w:left w:val="none" w:sz="0" w:space="0" w:color="auto"/>
        <w:bottom w:val="none" w:sz="0" w:space="0" w:color="auto"/>
        <w:right w:val="none" w:sz="0" w:space="0" w:color="auto"/>
      </w:divBdr>
    </w:div>
    <w:div w:id="1773865349">
      <w:bodyDiv w:val="1"/>
      <w:marLeft w:val="0"/>
      <w:marRight w:val="0"/>
      <w:marTop w:val="0"/>
      <w:marBottom w:val="0"/>
      <w:divBdr>
        <w:top w:val="none" w:sz="0" w:space="0" w:color="auto"/>
        <w:left w:val="none" w:sz="0" w:space="0" w:color="auto"/>
        <w:bottom w:val="none" w:sz="0" w:space="0" w:color="auto"/>
        <w:right w:val="none" w:sz="0" w:space="0" w:color="auto"/>
      </w:divBdr>
    </w:div>
    <w:div w:id="1774016119">
      <w:bodyDiv w:val="1"/>
      <w:marLeft w:val="0"/>
      <w:marRight w:val="0"/>
      <w:marTop w:val="0"/>
      <w:marBottom w:val="0"/>
      <w:divBdr>
        <w:top w:val="none" w:sz="0" w:space="0" w:color="auto"/>
        <w:left w:val="none" w:sz="0" w:space="0" w:color="auto"/>
        <w:bottom w:val="none" w:sz="0" w:space="0" w:color="auto"/>
        <w:right w:val="none" w:sz="0" w:space="0" w:color="auto"/>
      </w:divBdr>
    </w:div>
    <w:div w:id="1774016410">
      <w:bodyDiv w:val="1"/>
      <w:marLeft w:val="0"/>
      <w:marRight w:val="0"/>
      <w:marTop w:val="0"/>
      <w:marBottom w:val="0"/>
      <w:divBdr>
        <w:top w:val="none" w:sz="0" w:space="0" w:color="auto"/>
        <w:left w:val="none" w:sz="0" w:space="0" w:color="auto"/>
        <w:bottom w:val="none" w:sz="0" w:space="0" w:color="auto"/>
        <w:right w:val="none" w:sz="0" w:space="0" w:color="auto"/>
      </w:divBdr>
    </w:div>
    <w:div w:id="1774401775">
      <w:bodyDiv w:val="1"/>
      <w:marLeft w:val="0"/>
      <w:marRight w:val="0"/>
      <w:marTop w:val="0"/>
      <w:marBottom w:val="0"/>
      <w:divBdr>
        <w:top w:val="none" w:sz="0" w:space="0" w:color="auto"/>
        <w:left w:val="none" w:sz="0" w:space="0" w:color="auto"/>
        <w:bottom w:val="none" w:sz="0" w:space="0" w:color="auto"/>
        <w:right w:val="none" w:sz="0" w:space="0" w:color="auto"/>
      </w:divBdr>
    </w:div>
    <w:div w:id="1774474990">
      <w:bodyDiv w:val="1"/>
      <w:marLeft w:val="0"/>
      <w:marRight w:val="0"/>
      <w:marTop w:val="0"/>
      <w:marBottom w:val="0"/>
      <w:divBdr>
        <w:top w:val="none" w:sz="0" w:space="0" w:color="auto"/>
        <w:left w:val="none" w:sz="0" w:space="0" w:color="auto"/>
        <w:bottom w:val="none" w:sz="0" w:space="0" w:color="auto"/>
        <w:right w:val="none" w:sz="0" w:space="0" w:color="auto"/>
      </w:divBdr>
    </w:div>
    <w:div w:id="1774594290">
      <w:bodyDiv w:val="1"/>
      <w:marLeft w:val="0"/>
      <w:marRight w:val="0"/>
      <w:marTop w:val="0"/>
      <w:marBottom w:val="0"/>
      <w:divBdr>
        <w:top w:val="none" w:sz="0" w:space="0" w:color="auto"/>
        <w:left w:val="none" w:sz="0" w:space="0" w:color="auto"/>
        <w:bottom w:val="none" w:sz="0" w:space="0" w:color="auto"/>
        <w:right w:val="none" w:sz="0" w:space="0" w:color="auto"/>
      </w:divBdr>
    </w:div>
    <w:div w:id="1774667548">
      <w:bodyDiv w:val="1"/>
      <w:marLeft w:val="0"/>
      <w:marRight w:val="0"/>
      <w:marTop w:val="0"/>
      <w:marBottom w:val="0"/>
      <w:divBdr>
        <w:top w:val="none" w:sz="0" w:space="0" w:color="auto"/>
        <w:left w:val="none" w:sz="0" w:space="0" w:color="auto"/>
        <w:bottom w:val="none" w:sz="0" w:space="0" w:color="auto"/>
        <w:right w:val="none" w:sz="0" w:space="0" w:color="auto"/>
      </w:divBdr>
    </w:div>
    <w:div w:id="1774667842">
      <w:bodyDiv w:val="1"/>
      <w:marLeft w:val="0"/>
      <w:marRight w:val="0"/>
      <w:marTop w:val="0"/>
      <w:marBottom w:val="0"/>
      <w:divBdr>
        <w:top w:val="none" w:sz="0" w:space="0" w:color="auto"/>
        <w:left w:val="none" w:sz="0" w:space="0" w:color="auto"/>
        <w:bottom w:val="none" w:sz="0" w:space="0" w:color="auto"/>
        <w:right w:val="none" w:sz="0" w:space="0" w:color="auto"/>
      </w:divBdr>
    </w:div>
    <w:div w:id="1774747225">
      <w:bodyDiv w:val="1"/>
      <w:marLeft w:val="0"/>
      <w:marRight w:val="0"/>
      <w:marTop w:val="0"/>
      <w:marBottom w:val="0"/>
      <w:divBdr>
        <w:top w:val="none" w:sz="0" w:space="0" w:color="auto"/>
        <w:left w:val="none" w:sz="0" w:space="0" w:color="auto"/>
        <w:bottom w:val="none" w:sz="0" w:space="0" w:color="auto"/>
        <w:right w:val="none" w:sz="0" w:space="0" w:color="auto"/>
      </w:divBdr>
    </w:div>
    <w:div w:id="1774782697">
      <w:bodyDiv w:val="1"/>
      <w:marLeft w:val="0"/>
      <w:marRight w:val="0"/>
      <w:marTop w:val="0"/>
      <w:marBottom w:val="0"/>
      <w:divBdr>
        <w:top w:val="none" w:sz="0" w:space="0" w:color="auto"/>
        <w:left w:val="none" w:sz="0" w:space="0" w:color="auto"/>
        <w:bottom w:val="none" w:sz="0" w:space="0" w:color="auto"/>
        <w:right w:val="none" w:sz="0" w:space="0" w:color="auto"/>
      </w:divBdr>
    </w:div>
    <w:div w:id="1774937296">
      <w:bodyDiv w:val="1"/>
      <w:marLeft w:val="0"/>
      <w:marRight w:val="0"/>
      <w:marTop w:val="0"/>
      <w:marBottom w:val="0"/>
      <w:divBdr>
        <w:top w:val="none" w:sz="0" w:space="0" w:color="auto"/>
        <w:left w:val="none" w:sz="0" w:space="0" w:color="auto"/>
        <w:bottom w:val="none" w:sz="0" w:space="0" w:color="auto"/>
        <w:right w:val="none" w:sz="0" w:space="0" w:color="auto"/>
      </w:divBdr>
    </w:div>
    <w:div w:id="1775054837">
      <w:bodyDiv w:val="1"/>
      <w:marLeft w:val="0"/>
      <w:marRight w:val="0"/>
      <w:marTop w:val="0"/>
      <w:marBottom w:val="0"/>
      <w:divBdr>
        <w:top w:val="none" w:sz="0" w:space="0" w:color="auto"/>
        <w:left w:val="none" w:sz="0" w:space="0" w:color="auto"/>
        <w:bottom w:val="none" w:sz="0" w:space="0" w:color="auto"/>
        <w:right w:val="none" w:sz="0" w:space="0" w:color="auto"/>
      </w:divBdr>
    </w:div>
    <w:div w:id="1775057875">
      <w:bodyDiv w:val="1"/>
      <w:marLeft w:val="0"/>
      <w:marRight w:val="0"/>
      <w:marTop w:val="0"/>
      <w:marBottom w:val="0"/>
      <w:divBdr>
        <w:top w:val="none" w:sz="0" w:space="0" w:color="auto"/>
        <w:left w:val="none" w:sz="0" w:space="0" w:color="auto"/>
        <w:bottom w:val="none" w:sz="0" w:space="0" w:color="auto"/>
        <w:right w:val="none" w:sz="0" w:space="0" w:color="auto"/>
      </w:divBdr>
    </w:div>
    <w:div w:id="1775057998">
      <w:bodyDiv w:val="1"/>
      <w:marLeft w:val="0"/>
      <w:marRight w:val="0"/>
      <w:marTop w:val="0"/>
      <w:marBottom w:val="0"/>
      <w:divBdr>
        <w:top w:val="none" w:sz="0" w:space="0" w:color="auto"/>
        <w:left w:val="none" w:sz="0" w:space="0" w:color="auto"/>
        <w:bottom w:val="none" w:sz="0" w:space="0" w:color="auto"/>
        <w:right w:val="none" w:sz="0" w:space="0" w:color="auto"/>
      </w:divBdr>
    </w:div>
    <w:div w:id="1775133348">
      <w:bodyDiv w:val="1"/>
      <w:marLeft w:val="0"/>
      <w:marRight w:val="0"/>
      <w:marTop w:val="0"/>
      <w:marBottom w:val="0"/>
      <w:divBdr>
        <w:top w:val="none" w:sz="0" w:space="0" w:color="auto"/>
        <w:left w:val="none" w:sz="0" w:space="0" w:color="auto"/>
        <w:bottom w:val="none" w:sz="0" w:space="0" w:color="auto"/>
        <w:right w:val="none" w:sz="0" w:space="0" w:color="auto"/>
      </w:divBdr>
    </w:div>
    <w:div w:id="1775200211">
      <w:bodyDiv w:val="1"/>
      <w:marLeft w:val="0"/>
      <w:marRight w:val="0"/>
      <w:marTop w:val="0"/>
      <w:marBottom w:val="0"/>
      <w:divBdr>
        <w:top w:val="none" w:sz="0" w:space="0" w:color="auto"/>
        <w:left w:val="none" w:sz="0" w:space="0" w:color="auto"/>
        <w:bottom w:val="none" w:sz="0" w:space="0" w:color="auto"/>
        <w:right w:val="none" w:sz="0" w:space="0" w:color="auto"/>
      </w:divBdr>
    </w:div>
    <w:div w:id="1775205826">
      <w:bodyDiv w:val="1"/>
      <w:marLeft w:val="0"/>
      <w:marRight w:val="0"/>
      <w:marTop w:val="0"/>
      <w:marBottom w:val="0"/>
      <w:divBdr>
        <w:top w:val="none" w:sz="0" w:space="0" w:color="auto"/>
        <w:left w:val="none" w:sz="0" w:space="0" w:color="auto"/>
        <w:bottom w:val="none" w:sz="0" w:space="0" w:color="auto"/>
        <w:right w:val="none" w:sz="0" w:space="0" w:color="auto"/>
      </w:divBdr>
    </w:div>
    <w:div w:id="1775397083">
      <w:bodyDiv w:val="1"/>
      <w:marLeft w:val="0"/>
      <w:marRight w:val="0"/>
      <w:marTop w:val="0"/>
      <w:marBottom w:val="0"/>
      <w:divBdr>
        <w:top w:val="none" w:sz="0" w:space="0" w:color="auto"/>
        <w:left w:val="none" w:sz="0" w:space="0" w:color="auto"/>
        <w:bottom w:val="none" w:sz="0" w:space="0" w:color="auto"/>
        <w:right w:val="none" w:sz="0" w:space="0" w:color="auto"/>
      </w:divBdr>
    </w:div>
    <w:div w:id="1775401436">
      <w:bodyDiv w:val="1"/>
      <w:marLeft w:val="0"/>
      <w:marRight w:val="0"/>
      <w:marTop w:val="0"/>
      <w:marBottom w:val="0"/>
      <w:divBdr>
        <w:top w:val="none" w:sz="0" w:space="0" w:color="auto"/>
        <w:left w:val="none" w:sz="0" w:space="0" w:color="auto"/>
        <w:bottom w:val="none" w:sz="0" w:space="0" w:color="auto"/>
        <w:right w:val="none" w:sz="0" w:space="0" w:color="auto"/>
      </w:divBdr>
    </w:div>
    <w:div w:id="1775586321">
      <w:bodyDiv w:val="1"/>
      <w:marLeft w:val="0"/>
      <w:marRight w:val="0"/>
      <w:marTop w:val="0"/>
      <w:marBottom w:val="0"/>
      <w:divBdr>
        <w:top w:val="none" w:sz="0" w:space="0" w:color="auto"/>
        <w:left w:val="none" w:sz="0" w:space="0" w:color="auto"/>
        <w:bottom w:val="none" w:sz="0" w:space="0" w:color="auto"/>
        <w:right w:val="none" w:sz="0" w:space="0" w:color="auto"/>
      </w:divBdr>
    </w:div>
    <w:div w:id="1775779485">
      <w:bodyDiv w:val="1"/>
      <w:marLeft w:val="0"/>
      <w:marRight w:val="0"/>
      <w:marTop w:val="0"/>
      <w:marBottom w:val="0"/>
      <w:divBdr>
        <w:top w:val="none" w:sz="0" w:space="0" w:color="auto"/>
        <w:left w:val="none" w:sz="0" w:space="0" w:color="auto"/>
        <w:bottom w:val="none" w:sz="0" w:space="0" w:color="auto"/>
        <w:right w:val="none" w:sz="0" w:space="0" w:color="auto"/>
      </w:divBdr>
    </w:div>
    <w:div w:id="1775975234">
      <w:bodyDiv w:val="1"/>
      <w:marLeft w:val="0"/>
      <w:marRight w:val="0"/>
      <w:marTop w:val="0"/>
      <w:marBottom w:val="0"/>
      <w:divBdr>
        <w:top w:val="none" w:sz="0" w:space="0" w:color="auto"/>
        <w:left w:val="none" w:sz="0" w:space="0" w:color="auto"/>
        <w:bottom w:val="none" w:sz="0" w:space="0" w:color="auto"/>
        <w:right w:val="none" w:sz="0" w:space="0" w:color="auto"/>
      </w:divBdr>
    </w:div>
    <w:div w:id="1776095516">
      <w:bodyDiv w:val="1"/>
      <w:marLeft w:val="0"/>
      <w:marRight w:val="0"/>
      <w:marTop w:val="0"/>
      <w:marBottom w:val="0"/>
      <w:divBdr>
        <w:top w:val="none" w:sz="0" w:space="0" w:color="auto"/>
        <w:left w:val="none" w:sz="0" w:space="0" w:color="auto"/>
        <w:bottom w:val="none" w:sz="0" w:space="0" w:color="auto"/>
        <w:right w:val="none" w:sz="0" w:space="0" w:color="auto"/>
      </w:divBdr>
    </w:div>
    <w:div w:id="1776167243">
      <w:bodyDiv w:val="1"/>
      <w:marLeft w:val="0"/>
      <w:marRight w:val="0"/>
      <w:marTop w:val="0"/>
      <w:marBottom w:val="0"/>
      <w:divBdr>
        <w:top w:val="none" w:sz="0" w:space="0" w:color="auto"/>
        <w:left w:val="none" w:sz="0" w:space="0" w:color="auto"/>
        <w:bottom w:val="none" w:sz="0" w:space="0" w:color="auto"/>
        <w:right w:val="none" w:sz="0" w:space="0" w:color="auto"/>
      </w:divBdr>
      <w:divsChild>
        <w:div w:id="804859490">
          <w:marLeft w:val="480"/>
          <w:marRight w:val="0"/>
          <w:marTop w:val="0"/>
          <w:marBottom w:val="0"/>
          <w:divBdr>
            <w:top w:val="none" w:sz="0" w:space="0" w:color="auto"/>
            <w:left w:val="none" w:sz="0" w:space="0" w:color="auto"/>
            <w:bottom w:val="none" w:sz="0" w:space="0" w:color="auto"/>
            <w:right w:val="none" w:sz="0" w:space="0" w:color="auto"/>
          </w:divBdr>
        </w:div>
        <w:div w:id="132408223">
          <w:marLeft w:val="480"/>
          <w:marRight w:val="0"/>
          <w:marTop w:val="0"/>
          <w:marBottom w:val="0"/>
          <w:divBdr>
            <w:top w:val="none" w:sz="0" w:space="0" w:color="auto"/>
            <w:left w:val="none" w:sz="0" w:space="0" w:color="auto"/>
            <w:bottom w:val="none" w:sz="0" w:space="0" w:color="auto"/>
            <w:right w:val="none" w:sz="0" w:space="0" w:color="auto"/>
          </w:divBdr>
        </w:div>
        <w:div w:id="1788701170">
          <w:marLeft w:val="480"/>
          <w:marRight w:val="0"/>
          <w:marTop w:val="0"/>
          <w:marBottom w:val="0"/>
          <w:divBdr>
            <w:top w:val="none" w:sz="0" w:space="0" w:color="auto"/>
            <w:left w:val="none" w:sz="0" w:space="0" w:color="auto"/>
            <w:bottom w:val="none" w:sz="0" w:space="0" w:color="auto"/>
            <w:right w:val="none" w:sz="0" w:space="0" w:color="auto"/>
          </w:divBdr>
        </w:div>
        <w:div w:id="450437268">
          <w:marLeft w:val="480"/>
          <w:marRight w:val="0"/>
          <w:marTop w:val="0"/>
          <w:marBottom w:val="0"/>
          <w:divBdr>
            <w:top w:val="none" w:sz="0" w:space="0" w:color="auto"/>
            <w:left w:val="none" w:sz="0" w:space="0" w:color="auto"/>
            <w:bottom w:val="none" w:sz="0" w:space="0" w:color="auto"/>
            <w:right w:val="none" w:sz="0" w:space="0" w:color="auto"/>
          </w:divBdr>
        </w:div>
        <w:div w:id="1884709200">
          <w:marLeft w:val="480"/>
          <w:marRight w:val="0"/>
          <w:marTop w:val="0"/>
          <w:marBottom w:val="0"/>
          <w:divBdr>
            <w:top w:val="none" w:sz="0" w:space="0" w:color="auto"/>
            <w:left w:val="none" w:sz="0" w:space="0" w:color="auto"/>
            <w:bottom w:val="none" w:sz="0" w:space="0" w:color="auto"/>
            <w:right w:val="none" w:sz="0" w:space="0" w:color="auto"/>
          </w:divBdr>
        </w:div>
        <w:div w:id="1847132321">
          <w:marLeft w:val="480"/>
          <w:marRight w:val="0"/>
          <w:marTop w:val="0"/>
          <w:marBottom w:val="0"/>
          <w:divBdr>
            <w:top w:val="none" w:sz="0" w:space="0" w:color="auto"/>
            <w:left w:val="none" w:sz="0" w:space="0" w:color="auto"/>
            <w:bottom w:val="none" w:sz="0" w:space="0" w:color="auto"/>
            <w:right w:val="none" w:sz="0" w:space="0" w:color="auto"/>
          </w:divBdr>
        </w:div>
        <w:div w:id="654602239">
          <w:marLeft w:val="480"/>
          <w:marRight w:val="0"/>
          <w:marTop w:val="0"/>
          <w:marBottom w:val="0"/>
          <w:divBdr>
            <w:top w:val="none" w:sz="0" w:space="0" w:color="auto"/>
            <w:left w:val="none" w:sz="0" w:space="0" w:color="auto"/>
            <w:bottom w:val="none" w:sz="0" w:space="0" w:color="auto"/>
            <w:right w:val="none" w:sz="0" w:space="0" w:color="auto"/>
          </w:divBdr>
        </w:div>
        <w:div w:id="776559711">
          <w:marLeft w:val="480"/>
          <w:marRight w:val="0"/>
          <w:marTop w:val="0"/>
          <w:marBottom w:val="0"/>
          <w:divBdr>
            <w:top w:val="none" w:sz="0" w:space="0" w:color="auto"/>
            <w:left w:val="none" w:sz="0" w:space="0" w:color="auto"/>
            <w:bottom w:val="none" w:sz="0" w:space="0" w:color="auto"/>
            <w:right w:val="none" w:sz="0" w:space="0" w:color="auto"/>
          </w:divBdr>
        </w:div>
        <w:div w:id="1583638438">
          <w:marLeft w:val="480"/>
          <w:marRight w:val="0"/>
          <w:marTop w:val="0"/>
          <w:marBottom w:val="0"/>
          <w:divBdr>
            <w:top w:val="none" w:sz="0" w:space="0" w:color="auto"/>
            <w:left w:val="none" w:sz="0" w:space="0" w:color="auto"/>
            <w:bottom w:val="none" w:sz="0" w:space="0" w:color="auto"/>
            <w:right w:val="none" w:sz="0" w:space="0" w:color="auto"/>
          </w:divBdr>
        </w:div>
        <w:div w:id="1685205665">
          <w:marLeft w:val="480"/>
          <w:marRight w:val="0"/>
          <w:marTop w:val="0"/>
          <w:marBottom w:val="0"/>
          <w:divBdr>
            <w:top w:val="none" w:sz="0" w:space="0" w:color="auto"/>
            <w:left w:val="none" w:sz="0" w:space="0" w:color="auto"/>
            <w:bottom w:val="none" w:sz="0" w:space="0" w:color="auto"/>
            <w:right w:val="none" w:sz="0" w:space="0" w:color="auto"/>
          </w:divBdr>
        </w:div>
        <w:div w:id="1492797397">
          <w:marLeft w:val="480"/>
          <w:marRight w:val="0"/>
          <w:marTop w:val="0"/>
          <w:marBottom w:val="0"/>
          <w:divBdr>
            <w:top w:val="none" w:sz="0" w:space="0" w:color="auto"/>
            <w:left w:val="none" w:sz="0" w:space="0" w:color="auto"/>
            <w:bottom w:val="none" w:sz="0" w:space="0" w:color="auto"/>
            <w:right w:val="none" w:sz="0" w:space="0" w:color="auto"/>
          </w:divBdr>
        </w:div>
        <w:div w:id="1688630813">
          <w:marLeft w:val="480"/>
          <w:marRight w:val="0"/>
          <w:marTop w:val="0"/>
          <w:marBottom w:val="0"/>
          <w:divBdr>
            <w:top w:val="none" w:sz="0" w:space="0" w:color="auto"/>
            <w:left w:val="none" w:sz="0" w:space="0" w:color="auto"/>
            <w:bottom w:val="none" w:sz="0" w:space="0" w:color="auto"/>
            <w:right w:val="none" w:sz="0" w:space="0" w:color="auto"/>
          </w:divBdr>
        </w:div>
        <w:div w:id="1753040150">
          <w:marLeft w:val="480"/>
          <w:marRight w:val="0"/>
          <w:marTop w:val="0"/>
          <w:marBottom w:val="0"/>
          <w:divBdr>
            <w:top w:val="none" w:sz="0" w:space="0" w:color="auto"/>
            <w:left w:val="none" w:sz="0" w:space="0" w:color="auto"/>
            <w:bottom w:val="none" w:sz="0" w:space="0" w:color="auto"/>
            <w:right w:val="none" w:sz="0" w:space="0" w:color="auto"/>
          </w:divBdr>
        </w:div>
        <w:div w:id="1846355735">
          <w:marLeft w:val="480"/>
          <w:marRight w:val="0"/>
          <w:marTop w:val="0"/>
          <w:marBottom w:val="0"/>
          <w:divBdr>
            <w:top w:val="none" w:sz="0" w:space="0" w:color="auto"/>
            <w:left w:val="none" w:sz="0" w:space="0" w:color="auto"/>
            <w:bottom w:val="none" w:sz="0" w:space="0" w:color="auto"/>
            <w:right w:val="none" w:sz="0" w:space="0" w:color="auto"/>
          </w:divBdr>
        </w:div>
        <w:div w:id="1103956998">
          <w:marLeft w:val="480"/>
          <w:marRight w:val="0"/>
          <w:marTop w:val="0"/>
          <w:marBottom w:val="0"/>
          <w:divBdr>
            <w:top w:val="none" w:sz="0" w:space="0" w:color="auto"/>
            <w:left w:val="none" w:sz="0" w:space="0" w:color="auto"/>
            <w:bottom w:val="none" w:sz="0" w:space="0" w:color="auto"/>
            <w:right w:val="none" w:sz="0" w:space="0" w:color="auto"/>
          </w:divBdr>
        </w:div>
        <w:div w:id="989401482">
          <w:marLeft w:val="480"/>
          <w:marRight w:val="0"/>
          <w:marTop w:val="0"/>
          <w:marBottom w:val="0"/>
          <w:divBdr>
            <w:top w:val="none" w:sz="0" w:space="0" w:color="auto"/>
            <w:left w:val="none" w:sz="0" w:space="0" w:color="auto"/>
            <w:bottom w:val="none" w:sz="0" w:space="0" w:color="auto"/>
            <w:right w:val="none" w:sz="0" w:space="0" w:color="auto"/>
          </w:divBdr>
        </w:div>
        <w:div w:id="1461878173">
          <w:marLeft w:val="480"/>
          <w:marRight w:val="0"/>
          <w:marTop w:val="0"/>
          <w:marBottom w:val="0"/>
          <w:divBdr>
            <w:top w:val="none" w:sz="0" w:space="0" w:color="auto"/>
            <w:left w:val="none" w:sz="0" w:space="0" w:color="auto"/>
            <w:bottom w:val="none" w:sz="0" w:space="0" w:color="auto"/>
            <w:right w:val="none" w:sz="0" w:space="0" w:color="auto"/>
          </w:divBdr>
        </w:div>
        <w:div w:id="620693978">
          <w:marLeft w:val="480"/>
          <w:marRight w:val="0"/>
          <w:marTop w:val="0"/>
          <w:marBottom w:val="0"/>
          <w:divBdr>
            <w:top w:val="none" w:sz="0" w:space="0" w:color="auto"/>
            <w:left w:val="none" w:sz="0" w:space="0" w:color="auto"/>
            <w:bottom w:val="none" w:sz="0" w:space="0" w:color="auto"/>
            <w:right w:val="none" w:sz="0" w:space="0" w:color="auto"/>
          </w:divBdr>
        </w:div>
        <w:div w:id="1988052360">
          <w:marLeft w:val="480"/>
          <w:marRight w:val="0"/>
          <w:marTop w:val="0"/>
          <w:marBottom w:val="0"/>
          <w:divBdr>
            <w:top w:val="none" w:sz="0" w:space="0" w:color="auto"/>
            <w:left w:val="none" w:sz="0" w:space="0" w:color="auto"/>
            <w:bottom w:val="none" w:sz="0" w:space="0" w:color="auto"/>
            <w:right w:val="none" w:sz="0" w:space="0" w:color="auto"/>
          </w:divBdr>
        </w:div>
        <w:div w:id="322393770">
          <w:marLeft w:val="480"/>
          <w:marRight w:val="0"/>
          <w:marTop w:val="0"/>
          <w:marBottom w:val="0"/>
          <w:divBdr>
            <w:top w:val="none" w:sz="0" w:space="0" w:color="auto"/>
            <w:left w:val="none" w:sz="0" w:space="0" w:color="auto"/>
            <w:bottom w:val="none" w:sz="0" w:space="0" w:color="auto"/>
            <w:right w:val="none" w:sz="0" w:space="0" w:color="auto"/>
          </w:divBdr>
        </w:div>
        <w:div w:id="1535654058">
          <w:marLeft w:val="480"/>
          <w:marRight w:val="0"/>
          <w:marTop w:val="0"/>
          <w:marBottom w:val="0"/>
          <w:divBdr>
            <w:top w:val="none" w:sz="0" w:space="0" w:color="auto"/>
            <w:left w:val="none" w:sz="0" w:space="0" w:color="auto"/>
            <w:bottom w:val="none" w:sz="0" w:space="0" w:color="auto"/>
            <w:right w:val="none" w:sz="0" w:space="0" w:color="auto"/>
          </w:divBdr>
        </w:div>
        <w:div w:id="1781366374">
          <w:marLeft w:val="480"/>
          <w:marRight w:val="0"/>
          <w:marTop w:val="0"/>
          <w:marBottom w:val="0"/>
          <w:divBdr>
            <w:top w:val="none" w:sz="0" w:space="0" w:color="auto"/>
            <w:left w:val="none" w:sz="0" w:space="0" w:color="auto"/>
            <w:bottom w:val="none" w:sz="0" w:space="0" w:color="auto"/>
            <w:right w:val="none" w:sz="0" w:space="0" w:color="auto"/>
          </w:divBdr>
        </w:div>
        <w:div w:id="1098326320">
          <w:marLeft w:val="480"/>
          <w:marRight w:val="0"/>
          <w:marTop w:val="0"/>
          <w:marBottom w:val="0"/>
          <w:divBdr>
            <w:top w:val="none" w:sz="0" w:space="0" w:color="auto"/>
            <w:left w:val="none" w:sz="0" w:space="0" w:color="auto"/>
            <w:bottom w:val="none" w:sz="0" w:space="0" w:color="auto"/>
            <w:right w:val="none" w:sz="0" w:space="0" w:color="auto"/>
          </w:divBdr>
        </w:div>
        <w:div w:id="760296100">
          <w:marLeft w:val="480"/>
          <w:marRight w:val="0"/>
          <w:marTop w:val="0"/>
          <w:marBottom w:val="0"/>
          <w:divBdr>
            <w:top w:val="none" w:sz="0" w:space="0" w:color="auto"/>
            <w:left w:val="none" w:sz="0" w:space="0" w:color="auto"/>
            <w:bottom w:val="none" w:sz="0" w:space="0" w:color="auto"/>
            <w:right w:val="none" w:sz="0" w:space="0" w:color="auto"/>
          </w:divBdr>
        </w:div>
        <w:div w:id="1740402732">
          <w:marLeft w:val="480"/>
          <w:marRight w:val="0"/>
          <w:marTop w:val="0"/>
          <w:marBottom w:val="0"/>
          <w:divBdr>
            <w:top w:val="none" w:sz="0" w:space="0" w:color="auto"/>
            <w:left w:val="none" w:sz="0" w:space="0" w:color="auto"/>
            <w:bottom w:val="none" w:sz="0" w:space="0" w:color="auto"/>
            <w:right w:val="none" w:sz="0" w:space="0" w:color="auto"/>
          </w:divBdr>
        </w:div>
        <w:div w:id="1843205964">
          <w:marLeft w:val="480"/>
          <w:marRight w:val="0"/>
          <w:marTop w:val="0"/>
          <w:marBottom w:val="0"/>
          <w:divBdr>
            <w:top w:val="none" w:sz="0" w:space="0" w:color="auto"/>
            <w:left w:val="none" w:sz="0" w:space="0" w:color="auto"/>
            <w:bottom w:val="none" w:sz="0" w:space="0" w:color="auto"/>
            <w:right w:val="none" w:sz="0" w:space="0" w:color="auto"/>
          </w:divBdr>
        </w:div>
        <w:div w:id="1296253649">
          <w:marLeft w:val="480"/>
          <w:marRight w:val="0"/>
          <w:marTop w:val="0"/>
          <w:marBottom w:val="0"/>
          <w:divBdr>
            <w:top w:val="none" w:sz="0" w:space="0" w:color="auto"/>
            <w:left w:val="none" w:sz="0" w:space="0" w:color="auto"/>
            <w:bottom w:val="none" w:sz="0" w:space="0" w:color="auto"/>
            <w:right w:val="none" w:sz="0" w:space="0" w:color="auto"/>
          </w:divBdr>
        </w:div>
        <w:div w:id="1909807648">
          <w:marLeft w:val="480"/>
          <w:marRight w:val="0"/>
          <w:marTop w:val="0"/>
          <w:marBottom w:val="0"/>
          <w:divBdr>
            <w:top w:val="none" w:sz="0" w:space="0" w:color="auto"/>
            <w:left w:val="none" w:sz="0" w:space="0" w:color="auto"/>
            <w:bottom w:val="none" w:sz="0" w:space="0" w:color="auto"/>
            <w:right w:val="none" w:sz="0" w:space="0" w:color="auto"/>
          </w:divBdr>
        </w:div>
        <w:div w:id="826629760">
          <w:marLeft w:val="480"/>
          <w:marRight w:val="0"/>
          <w:marTop w:val="0"/>
          <w:marBottom w:val="0"/>
          <w:divBdr>
            <w:top w:val="none" w:sz="0" w:space="0" w:color="auto"/>
            <w:left w:val="none" w:sz="0" w:space="0" w:color="auto"/>
            <w:bottom w:val="none" w:sz="0" w:space="0" w:color="auto"/>
            <w:right w:val="none" w:sz="0" w:space="0" w:color="auto"/>
          </w:divBdr>
        </w:div>
        <w:div w:id="1764913932">
          <w:marLeft w:val="480"/>
          <w:marRight w:val="0"/>
          <w:marTop w:val="0"/>
          <w:marBottom w:val="0"/>
          <w:divBdr>
            <w:top w:val="none" w:sz="0" w:space="0" w:color="auto"/>
            <w:left w:val="none" w:sz="0" w:space="0" w:color="auto"/>
            <w:bottom w:val="none" w:sz="0" w:space="0" w:color="auto"/>
            <w:right w:val="none" w:sz="0" w:space="0" w:color="auto"/>
          </w:divBdr>
        </w:div>
        <w:div w:id="1216356514">
          <w:marLeft w:val="480"/>
          <w:marRight w:val="0"/>
          <w:marTop w:val="0"/>
          <w:marBottom w:val="0"/>
          <w:divBdr>
            <w:top w:val="none" w:sz="0" w:space="0" w:color="auto"/>
            <w:left w:val="none" w:sz="0" w:space="0" w:color="auto"/>
            <w:bottom w:val="none" w:sz="0" w:space="0" w:color="auto"/>
            <w:right w:val="none" w:sz="0" w:space="0" w:color="auto"/>
          </w:divBdr>
        </w:div>
        <w:div w:id="1904024142">
          <w:marLeft w:val="480"/>
          <w:marRight w:val="0"/>
          <w:marTop w:val="0"/>
          <w:marBottom w:val="0"/>
          <w:divBdr>
            <w:top w:val="none" w:sz="0" w:space="0" w:color="auto"/>
            <w:left w:val="none" w:sz="0" w:space="0" w:color="auto"/>
            <w:bottom w:val="none" w:sz="0" w:space="0" w:color="auto"/>
            <w:right w:val="none" w:sz="0" w:space="0" w:color="auto"/>
          </w:divBdr>
        </w:div>
        <w:div w:id="967278402">
          <w:marLeft w:val="480"/>
          <w:marRight w:val="0"/>
          <w:marTop w:val="0"/>
          <w:marBottom w:val="0"/>
          <w:divBdr>
            <w:top w:val="none" w:sz="0" w:space="0" w:color="auto"/>
            <w:left w:val="none" w:sz="0" w:space="0" w:color="auto"/>
            <w:bottom w:val="none" w:sz="0" w:space="0" w:color="auto"/>
            <w:right w:val="none" w:sz="0" w:space="0" w:color="auto"/>
          </w:divBdr>
        </w:div>
        <w:div w:id="950892162">
          <w:marLeft w:val="480"/>
          <w:marRight w:val="0"/>
          <w:marTop w:val="0"/>
          <w:marBottom w:val="0"/>
          <w:divBdr>
            <w:top w:val="none" w:sz="0" w:space="0" w:color="auto"/>
            <w:left w:val="none" w:sz="0" w:space="0" w:color="auto"/>
            <w:bottom w:val="none" w:sz="0" w:space="0" w:color="auto"/>
            <w:right w:val="none" w:sz="0" w:space="0" w:color="auto"/>
          </w:divBdr>
        </w:div>
        <w:div w:id="302152192">
          <w:marLeft w:val="480"/>
          <w:marRight w:val="0"/>
          <w:marTop w:val="0"/>
          <w:marBottom w:val="0"/>
          <w:divBdr>
            <w:top w:val="none" w:sz="0" w:space="0" w:color="auto"/>
            <w:left w:val="none" w:sz="0" w:space="0" w:color="auto"/>
            <w:bottom w:val="none" w:sz="0" w:space="0" w:color="auto"/>
            <w:right w:val="none" w:sz="0" w:space="0" w:color="auto"/>
          </w:divBdr>
        </w:div>
        <w:div w:id="2034260697">
          <w:marLeft w:val="480"/>
          <w:marRight w:val="0"/>
          <w:marTop w:val="0"/>
          <w:marBottom w:val="0"/>
          <w:divBdr>
            <w:top w:val="none" w:sz="0" w:space="0" w:color="auto"/>
            <w:left w:val="none" w:sz="0" w:space="0" w:color="auto"/>
            <w:bottom w:val="none" w:sz="0" w:space="0" w:color="auto"/>
            <w:right w:val="none" w:sz="0" w:space="0" w:color="auto"/>
          </w:divBdr>
        </w:div>
        <w:div w:id="1461222059">
          <w:marLeft w:val="480"/>
          <w:marRight w:val="0"/>
          <w:marTop w:val="0"/>
          <w:marBottom w:val="0"/>
          <w:divBdr>
            <w:top w:val="none" w:sz="0" w:space="0" w:color="auto"/>
            <w:left w:val="none" w:sz="0" w:space="0" w:color="auto"/>
            <w:bottom w:val="none" w:sz="0" w:space="0" w:color="auto"/>
            <w:right w:val="none" w:sz="0" w:space="0" w:color="auto"/>
          </w:divBdr>
        </w:div>
        <w:div w:id="645744021">
          <w:marLeft w:val="480"/>
          <w:marRight w:val="0"/>
          <w:marTop w:val="0"/>
          <w:marBottom w:val="0"/>
          <w:divBdr>
            <w:top w:val="none" w:sz="0" w:space="0" w:color="auto"/>
            <w:left w:val="none" w:sz="0" w:space="0" w:color="auto"/>
            <w:bottom w:val="none" w:sz="0" w:space="0" w:color="auto"/>
            <w:right w:val="none" w:sz="0" w:space="0" w:color="auto"/>
          </w:divBdr>
        </w:div>
        <w:div w:id="130054045">
          <w:marLeft w:val="480"/>
          <w:marRight w:val="0"/>
          <w:marTop w:val="0"/>
          <w:marBottom w:val="0"/>
          <w:divBdr>
            <w:top w:val="none" w:sz="0" w:space="0" w:color="auto"/>
            <w:left w:val="none" w:sz="0" w:space="0" w:color="auto"/>
            <w:bottom w:val="none" w:sz="0" w:space="0" w:color="auto"/>
            <w:right w:val="none" w:sz="0" w:space="0" w:color="auto"/>
          </w:divBdr>
        </w:div>
        <w:div w:id="1868978388">
          <w:marLeft w:val="480"/>
          <w:marRight w:val="0"/>
          <w:marTop w:val="0"/>
          <w:marBottom w:val="0"/>
          <w:divBdr>
            <w:top w:val="none" w:sz="0" w:space="0" w:color="auto"/>
            <w:left w:val="none" w:sz="0" w:space="0" w:color="auto"/>
            <w:bottom w:val="none" w:sz="0" w:space="0" w:color="auto"/>
            <w:right w:val="none" w:sz="0" w:space="0" w:color="auto"/>
          </w:divBdr>
        </w:div>
        <w:div w:id="1319924165">
          <w:marLeft w:val="480"/>
          <w:marRight w:val="0"/>
          <w:marTop w:val="0"/>
          <w:marBottom w:val="0"/>
          <w:divBdr>
            <w:top w:val="none" w:sz="0" w:space="0" w:color="auto"/>
            <w:left w:val="none" w:sz="0" w:space="0" w:color="auto"/>
            <w:bottom w:val="none" w:sz="0" w:space="0" w:color="auto"/>
            <w:right w:val="none" w:sz="0" w:space="0" w:color="auto"/>
          </w:divBdr>
        </w:div>
        <w:div w:id="1094547382">
          <w:marLeft w:val="480"/>
          <w:marRight w:val="0"/>
          <w:marTop w:val="0"/>
          <w:marBottom w:val="0"/>
          <w:divBdr>
            <w:top w:val="none" w:sz="0" w:space="0" w:color="auto"/>
            <w:left w:val="none" w:sz="0" w:space="0" w:color="auto"/>
            <w:bottom w:val="none" w:sz="0" w:space="0" w:color="auto"/>
            <w:right w:val="none" w:sz="0" w:space="0" w:color="auto"/>
          </w:divBdr>
        </w:div>
        <w:div w:id="441339456">
          <w:marLeft w:val="480"/>
          <w:marRight w:val="0"/>
          <w:marTop w:val="0"/>
          <w:marBottom w:val="0"/>
          <w:divBdr>
            <w:top w:val="none" w:sz="0" w:space="0" w:color="auto"/>
            <w:left w:val="none" w:sz="0" w:space="0" w:color="auto"/>
            <w:bottom w:val="none" w:sz="0" w:space="0" w:color="auto"/>
            <w:right w:val="none" w:sz="0" w:space="0" w:color="auto"/>
          </w:divBdr>
        </w:div>
        <w:div w:id="479619816">
          <w:marLeft w:val="480"/>
          <w:marRight w:val="0"/>
          <w:marTop w:val="0"/>
          <w:marBottom w:val="0"/>
          <w:divBdr>
            <w:top w:val="none" w:sz="0" w:space="0" w:color="auto"/>
            <w:left w:val="none" w:sz="0" w:space="0" w:color="auto"/>
            <w:bottom w:val="none" w:sz="0" w:space="0" w:color="auto"/>
            <w:right w:val="none" w:sz="0" w:space="0" w:color="auto"/>
          </w:divBdr>
        </w:div>
        <w:div w:id="2136874723">
          <w:marLeft w:val="480"/>
          <w:marRight w:val="0"/>
          <w:marTop w:val="0"/>
          <w:marBottom w:val="0"/>
          <w:divBdr>
            <w:top w:val="none" w:sz="0" w:space="0" w:color="auto"/>
            <w:left w:val="none" w:sz="0" w:space="0" w:color="auto"/>
            <w:bottom w:val="none" w:sz="0" w:space="0" w:color="auto"/>
            <w:right w:val="none" w:sz="0" w:space="0" w:color="auto"/>
          </w:divBdr>
        </w:div>
        <w:div w:id="60104671">
          <w:marLeft w:val="480"/>
          <w:marRight w:val="0"/>
          <w:marTop w:val="0"/>
          <w:marBottom w:val="0"/>
          <w:divBdr>
            <w:top w:val="none" w:sz="0" w:space="0" w:color="auto"/>
            <w:left w:val="none" w:sz="0" w:space="0" w:color="auto"/>
            <w:bottom w:val="none" w:sz="0" w:space="0" w:color="auto"/>
            <w:right w:val="none" w:sz="0" w:space="0" w:color="auto"/>
          </w:divBdr>
        </w:div>
        <w:div w:id="791172141">
          <w:marLeft w:val="480"/>
          <w:marRight w:val="0"/>
          <w:marTop w:val="0"/>
          <w:marBottom w:val="0"/>
          <w:divBdr>
            <w:top w:val="none" w:sz="0" w:space="0" w:color="auto"/>
            <w:left w:val="none" w:sz="0" w:space="0" w:color="auto"/>
            <w:bottom w:val="none" w:sz="0" w:space="0" w:color="auto"/>
            <w:right w:val="none" w:sz="0" w:space="0" w:color="auto"/>
          </w:divBdr>
        </w:div>
        <w:div w:id="1491287542">
          <w:marLeft w:val="480"/>
          <w:marRight w:val="0"/>
          <w:marTop w:val="0"/>
          <w:marBottom w:val="0"/>
          <w:divBdr>
            <w:top w:val="none" w:sz="0" w:space="0" w:color="auto"/>
            <w:left w:val="none" w:sz="0" w:space="0" w:color="auto"/>
            <w:bottom w:val="none" w:sz="0" w:space="0" w:color="auto"/>
            <w:right w:val="none" w:sz="0" w:space="0" w:color="auto"/>
          </w:divBdr>
        </w:div>
        <w:div w:id="823014031">
          <w:marLeft w:val="480"/>
          <w:marRight w:val="0"/>
          <w:marTop w:val="0"/>
          <w:marBottom w:val="0"/>
          <w:divBdr>
            <w:top w:val="none" w:sz="0" w:space="0" w:color="auto"/>
            <w:left w:val="none" w:sz="0" w:space="0" w:color="auto"/>
            <w:bottom w:val="none" w:sz="0" w:space="0" w:color="auto"/>
            <w:right w:val="none" w:sz="0" w:space="0" w:color="auto"/>
          </w:divBdr>
        </w:div>
        <w:div w:id="842817237">
          <w:marLeft w:val="480"/>
          <w:marRight w:val="0"/>
          <w:marTop w:val="0"/>
          <w:marBottom w:val="0"/>
          <w:divBdr>
            <w:top w:val="none" w:sz="0" w:space="0" w:color="auto"/>
            <w:left w:val="none" w:sz="0" w:space="0" w:color="auto"/>
            <w:bottom w:val="none" w:sz="0" w:space="0" w:color="auto"/>
            <w:right w:val="none" w:sz="0" w:space="0" w:color="auto"/>
          </w:divBdr>
        </w:div>
        <w:div w:id="841235305">
          <w:marLeft w:val="480"/>
          <w:marRight w:val="0"/>
          <w:marTop w:val="0"/>
          <w:marBottom w:val="0"/>
          <w:divBdr>
            <w:top w:val="none" w:sz="0" w:space="0" w:color="auto"/>
            <w:left w:val="none" w:sz="0" w:space="0" w:color="auto"/>
            <w:bottom w:val="none" w:sz="0" w:space="0" w:color="auto"/>
            <w:right w:val="none" w:sz="0" w:space="0" w:color="auto"/>
          </w:divBdr>
        </w:div>
        <w:div w:id="971834261">
          <w:marLeft w:val="480"/>
          <w:marRight w:val="0"/>
          <w:marTop w:val="0"/>
          <w:marBottom w:val="0"/>
          <w:divBdr>
            <w:top w:val="none" w:sz="0" w:space="0" w:color="auto"/>
            <w:left w:val="none" w:sz="0" w:space="0" w:color="auto"/>
            <w:bottom w:val="none" w:sz="0" w:space="0" w:color="auto"/>
            <w:right w:val="none" w:sz="0" w:space="0" w:color="auto"/>
          </w:divBdr>
        </w:div>
        <w:div w:id="2141728508">
          <w:marLeft w:val="480"/>
          <w:marRight w:val="0"/>
          <w:marTop w:val="0"/>
          <w:marBottom w:val="0"/>
          <w:divBdr>
            <w:top w:val="none" w:sz="0" w:space="0" w:color="auto"/>
            <w:left w:val="none" w:sz="0" w:space="0" w:color="auto"/>
            <w:bottom w:val="none" w:sz="0" w:space="0" w:color="auto"/>
            <w:right w:val="none" w:sz="0" w:space="0" w:color="auto"/>
          </w:divBdr>
        </w:div>
        <w:div w:id="165440240">
          <w:marLeft w:val="480"/>
          <w:marRight w:val="0"/>
          <w:marTop w:val="0"/>
          <w:marBottom w:val="0"/>
          <w:divBdr>
            <w:top w:val="none" w:sz="0" w:space="0" w:color="auto"/>
            <w:left w:val="none" w:sz="0" w:space="0" w:color="auto"/>
            <w:bottom w:val="none" w:sz="0" w:space="0" w:color="auto"/>
            <w:right w:val="none" w:sz="0" w:space="0" w:color="auto"/>
          </w:divBdr>
        </w:div>
        <w:div w:id="352851231">
          <w:marLeft w:val="480"/>
          <w:marRight w:val="0"/>
          <w:marTop w:val="0"/>
          <w:marBottom w:val="0"/>
          <w:divBdr>
            <w:top w:val="none" w:sz="0" w:space="0" w:color="auto"/>
            <w:left w:val="none" w:sz="0" w:space="0" w:color="auto"/>
            <w:bottom w:val="none" w:sz="0" w:space="0" w:color="auto"/>
            <w:right w:val="none" w:sz="0" w:space="0" w:color="auto"/>
          </w:divBdr>
        </w:div>
        <w:div w:id="1484002148">
          <w:marLeft w:val="480"/>
          <w:marRight w:val="0"/>
          <w:marTop w:val="0"/>
          <w:marBottom w:val="0"/>
          <w:divBdr>
            <w:top w:val="none" w:sz="0" w:space="0" w:color="auto"/>
            <w:left w:val="none" w:sz="0" w:space="0" w:color="auto"/>
            <w:bottom w:val="none" w:sz="0" w:space="0" w:color="auto"/>
            <w:right w:val="none" w:sz="0" w:space="0" w:color="auto"/>
          </w:divBdr>
        </w:div>
        <w:div w:id="1596816610">
          <w:marLeft w:val="480"/>
          <w:marRight w:val="0"/>
          <w:marTop w:val="0"/>
          <w:marBottom w:val="0"/>
          <w:divBdr>
            <w:top w:val="none" w:sz="0" w:space="0" w:color="auto"/>
            <w:left w:val="none" w:sz="0" w:space="0" w:color="auto"/>
            <w:bottom w:val="none" w:sz="0" w:space="0" w:color="auto"/>
            <w:right w:val="none" w:sz="0" w:space="0" w:color="auto"/>
          </w:divBdr>
        </w:div>
        <w:div w:id="425539059">
          <w:marLeft w:val="480"/>
          <w:marRight w:val="0"/>
          <w:marTop w:val="0"/>
          <w:marBottom w:val="0"/>
          <w:divBdr>
            <w:top w:val="none" w:sz="0" w:space="0" w:color="auto"/>
            <w:left w:val="none" w:sz="0" w:space="0" w:color="auto"/>
            <w:bottom w:val="none" w:sz="0" w:space="0" w:color="auto"/>
            <w:right w:val="none" w:sz="0" w:space="0" w:color="auto"/>
          </w:divBdr>
        </w:div>
        <w:div w:id="1304196818">
          <w:marLeft w:val="480"/>
          <w:marRight w:val="0"/>
          <w:marTop w:val="0"/>
          <w:marBottom w:val="0"/>
          <w:divBdr>
            <w:top w:val="none" w:sz="0" w:space="0" w:color="auto"/>
            <w:left w:val="none" w:sz="0" w:space="0" w:color="auto"/>
            <w:bottom w:val="none" w:sz="0" w:space="0" w:color="auto"/>
            <w:right w:val="none" w:sz="0" w:space="0" w:color="auto"/>
          </w:divBdr>
        </w:div>
        <w:div w:id="2094474692">
          <w:marLeft w:val="480"/>
          <w:marRight w:val="0"/>
          <w:marTop w:val="0"/>
          <w:marBottom w:val="0"/>
          <w:divBdr>
            <w:top w:val="none" w:sz="0" w:space="0" w:color="auto"/>
            <w:left w:val="none" w:sz="0" w:space="0" w:color="auto"/>
            <w:bottom w:val="none" w:sz="0" w:space="0" w:color="auto"/>
            <w:right w:val="none" w:sz="0" w:space="0" w:color="auto"/>
          </w:divBdr>
        </w:div>
        <w:div w:id="1465344732">
          <w:marLeft w:val="480"/>
          <w:marRight w:val="0"/>
          <w:marTop w:val="0"/>
          <w:marBottom w:val="0"/>
          <w:divBdr>
            <w:top w:val="none" w:sz="0" w:space="0" w:color="auto"/>
            <w:left w:val="none" w:sz="0" w:space="0" w:color="auto"/>
            <w:bottom w:val="none" w:sz="0" w:space="0" w:color="auto"/>
            <w:right w:val="none" w:sz="0" w:space="0" w:color="auto"/>
          </w:divBdr>
        </w:div>
        <w:div w:id="853038473">
          <w:marLeft w:val="480"/>
          <w:marRight w:val="0"/>
          <w:marTop w:val="0"/>
          <w:marBottom w:val="0"/>
          <w:divBdr>
            <w:top w:val="none" w:sz="0" w:space="0" w:color="auto"/>
            <w:left w:val="none" w:sz="0" w:space="0" w:color="auto"/>
            <w:bottom w:val="none" w:sz="0" w:space="0" w:color="auto"/>
            <w:right w:val="none" w:sz="0" w:space="0" w:color="auto"/>
          </w:divBdr>
        </w:div>
        <w:div w:id="26565947">
          <w:marLeft w:val="480"/>
          <w:marRight w:val="0"/>
          <w:marTop w:val="0"/>
          <w:marBottom w:val="0"/>
          <w:divBdr>
            <w:top w:val="none" w:sz="0" w:space="0" w:color="auto"/>
            <w:left w:val="none" w:sz="0" w:space="0" w:color="auto"/>
            <w:bottom w:val="none" w:sz="0" w:space="0" w:color="auto"/>
            <w:right w:val="none" w:sz="0" w:space="0" w:color="auto"/>
          </w:divBdr>
        </w:div>
        <w:div w:id="1217397920">
          <w:marLeft w:val="480"/>
          <w:marRight w:val="0"/>
          <w:marTop w:val="0"/>
          <w:marBottom w:val="0"/>
          <w:divBdr>
            <w:top w:val="none" w:sz="0" w:space="0" w:color="auto"/>
            <w:left w:val="none" w:sz="0" w:space="0" w:color="auto"/>
            <w:bottom w:val="none" w:sz="0" w:space="0" w:color="auto"/>
            <w:right w:val="none" w:sz="0" w:space="0" w:color="auto"/>
          </w:divBdr>
        </w:div>
        <w:div w:id="1811632999">
          <w:marLeft w:val="480"/>
          <w:marRight w:val="0"/>
          <w:marTop w:val="0"/>
          <w:marBottom w:val="0"/>
          <w:divBdr>
            <w:top w:val="none" w:sz="0" w:space="0" w:color="auto"/>
            <w:left w:val="none" w:sz="0" w:space="0" w:color="auto"/>
            <w:bottom w:val="none" w:sz="0" w:space="0" w:color="auto"/>
            <w:right w:val="none" w:sz="0" w:space="0" w:color="auto"/>
          </w:divBdr>
        </w:div>
        <w:div w:id="1067919845">
          <w:marLeft w:val="480"/>
          <w:marRight w:val="0"/>
          <w:marTop w:val="0"/>
          <w:marBottom w:val="0"/>
          <w:divBdr>
            <w:top w:val="none" w:sz="0" w:space="0" w:color="auto"/>
            <w:left w:val="none" w:sz="0" w:space="0" w:color="auto"/>
            <w:bottom w:val="none" w:sz="0" w:space="0" w:color="auto"/>
            <w:right w:val="none" w:sz="0" w:space="0" w:color="auto"/>
          </w:divBdr>
        </w:div>
        <w:div w:id="1267273662">
          <w:marLeft w:val="480"/>
          <w:marRight w:val="0"/>
          <w:marTop w:val="0"/>
          <w:marBottom w:val="0"/>
          <w:divBdr>
            <w:top w:val="none" w:sz="0" w:space="0" w:color="auto"/>
            <w:left w:val="none" w:sz="0" w:space="0" w:color="auto"/>
            <w:bottom w:val="none" w:sz="0" w:space="0" w:color="auto"/>
            <w:right w:val="none" w:sz="0" w:space="0" w:color="auto"/>
          </w:divBdr>
        </w:div>
        <w:div w:id="103229947">
          <w:marLeft w:val="480"/>
          <w:marRight w:val="0"/>
          <w:marTop w:val="0"/>
          <w:marBottom w:val="0"/>
          <w:divBdr>
            <w:top w:val="none" w:sz="0" w:space="0" w:color="auto"/>
            <w:left w:val="none" w:sz="0" w:space="0" w:color="auto"/>
            <w:bottom w:val="none" w:sz="0" w:space="0" w:color="auto"/>
            <w:right w:val="none" w:sz="0" w:space="0" w:color="auto"/>
          </w:divBdr>
        </w:div>
        <w:div w:id="524910095">
          <w:marLeft w:val="480"/>
          <w:marRight w:val="0"/>
          <w:marTop w:val="0"/>
          <w:marBottom w:val="0"/>
          <w:divBdr>
            <w:top w:val="none" w:sz="0" w:space="0" w:color="auto"/>
            <w:left w:val="none" w:sz="0" w:space="0" w:color="auto"/>
            <w:bottom w:val="none" w:sz="0" w:space="0" w:color="auto"/>
            <w:right w:val="none" w:sz="0" w:space="0" w:color="auto"/>
          </w:divBdr>
        </w:div>
        <w:div w:id="917709239">
          <w:marLeft w:val="480"/>
          <w:marRight w:val="0"/>
          <w:marTop w:val="0"/>
          <w:marBottom w:val="0"/>
          <w:divBdr>
            <w:top w:val="none" w:sz="0" w:space="0" w:color="auto"/>
            <w:left w:val="none" w:sz="0" w:space="0" w:color="auto"/>
            <w:bottom w:val="none" w:sz="0" w:space="0" w:color="auto"/>
            <w:right w:val="none" w:sz="0" w:space="0" w:color="auto"/>
          </w:divBdr>
        </w:div>
        <w:div w:id="2100129466">
          <w:marLeft w:val="480"/>
          <w:marRight w:val="0"/>
          <w:marTop w:val="0"/>
          <w:marBottom w:val="0"/>
          <w:divBdr>
            <w:top w:val="none" w:sz="0" w:space="0" w:color="auto"/>
            <w:left w:val="none" w:sz="0" w:space="0" w:color="auto"/>
            <w:bottom w:val="none" w:sz="0" w:space="0" w:color="auto"/>
            <w:right w:val="none" w:sz="0" w:space="0" w:color="auto"/>
          </w:divBdr>
        </w:div>
        <w:div w:id="252057286">
          <w:marLeft w:val="480"/>
          <w:marRight w:val="0"/>
          <w:marTop w:val="0"/>
          <w:marBottom w:val="0"/>
          <w:divBdr>
            <w:top w:val="none" w:sz="0" w:space="0" w:color="auto"/>
            <w:left w:val="none" w:sz="0" w:space="0" w:color="auto"/>
            <w:bottom w:val="none" w:sz="0" w:space="0" w:color="auto"/>
            <w:right w:val="none" w:sz="0" w:space="0" w:color="auto"/>
          </w:divBdr>
        </w:div>
        <w:div w:id="763112777">
          <w:marLeft w:val="480"/>
          <w:marRight w:val="0"/>
          <w:marTop w:val="0"/>
          <w:marBottom w:val="0"/>
          <w:divBdr>
            <w:top w:val="none" w:sz="0" w:space="0" w:color="auto"/>
            <w:left w:val="none" w:sz="0" w:space="0" w:color="auto"/>
            <w:bottom w:val="none" w:sz="0" w:space="0" w:color="auto"/>
            <w:right w:val="none" w:sz="0" w:space="0" w:color="auto"/>
          </w:divBdr>
        </w:div>
        <w:div w:id="1508060419">
          <w:marLeft w:val="480"/>
          <w:marRight w:val="0"/>
          <w:marTop w:val="0"/>
          <w:marBottom w:val="0"/>
          <w:divBdr>
            <w:top w:val="none" w:sz="0" w:space="0" w:color="auto"/>
            <w:left w:val="none" w:sz="0" w:space="0" w:color="auto"/>
            <w:bottom w:val="none" w:sz="0" w:space="0" w:color="auto"/>
            <w:right w:val="none" w:sz="0" w:space="0" w:color="auto"/>
          </w:divBdr>
        </w:div>
        <w:div w:id="1919056176">
          <w:marLeft w:val="480"/>
          <w:marRight w:val="0"/>
          <w:marTop w:val="0"/>
          <w:marBottom w:val="0"/>
          <w:divBdr>
            <w:top w:val="none" w:sz="0" w:space="0" w:color="auto"/>
            <w:left w:val="none" w:sz="0" w:space="0" w:color="auto"/>
            <w:bottom w:val="none" w:sz="0" w:space="0" w:color="auto"/>
            <w:right w:val="none" w:sz="0" w:space="0" w:color="auto"/>
          </w:divBdr>
        </w:div>
        <w:div w:id="1413962989">
          <w:marLeft w:val="480"/>
          <w:marRight w:val="0"/>
          <w:marTop w:val="0"/>
          <w:marBottom w:val="0"/>
          <w:divBdr>
            <w:top w:val="none" w:sz="0" w:space="0" w:color="auto"/>
            <w:left w:val="none" w:sz="0" w:space="0" w:color="auto"/>
            <w:bottom w:val="none" w:sz="0" w:space="0" w:color="auto"/>
            <w:right w:val="none" w:sz="0" w:space="0" w:color="auto"/>
          </w:divBdr>
        </w:div>
        <w:div w:id="445855954">
          <w:marLeft w:val="480"/>
          <w:marRight w:val="0"/>
          <w:marTop w:val="0"/>
          <w:marBottom w:val="0"/>
          <w:divBdr>
            <w:top w:val="none" w:sz="0" w:space="0" w:color="auto"/>
            <w:left w:val="none" w:sz="0" w:space="0" w:color="auto"/>
            <w:bottom w:val="none" w:sz="0" w:space="0" w:color="auto"/>
            <w:right w:val="none" w:sz="0" w:space="0" w:color="auto"/>
          </w:divBdr>
        </w:div>
        <w:div w:id="1894852035">
          <w:marLeft w:val="480"/>
          <w:marRight w:val="0"/>
          <w:marTop w:val="0"/>
          <w:marBottom w:val="0"/>
          <w:divBdr>
            <w:top w:val="none" w:sz="0" w:space="0" w:color="auto"/>
            <w:left w:val="none" w:sz="0" w:space="0" w:color="auto"/>
            <w:bottom w:val="none" w:sz="0" w:space="0" w:color="auto"/>
            <w:right w:val="none" w:sz="0" w:space="0" w:color="auto"/>
          </w:divBdr>
        </w:div>
        <w:div w:id="936257150">
          <w:marLeft w:val="480"/>
          <w:marRight w:val="0"/>
          <w:marTop w:val="0"/>
          <w:marBottom w:val="0"/>
          <w:divBdr>
            <w:top w:val="none" w:sz="0" w:space="0" w:color="auto"/>
            <w:left w:val="none" w:sz="0" w:space="0" w:color="auto"/>
            <w:bottom w:val="none" w:sz="0" w:space="0" w:color="auto"/>
            <w:right w:val="none" w:sz="0" w:space="0" w:color="auto"/>
          </w:divBdr>
        </w:div>
        <w:div w:id="1233008354">
          <w:marLeft w:val="480"/>
          <w:marRight w:val="0"/>
          <w:marTop w:val="0"/>
          <w:marBottom w:val="0"/>
          <w:divBdr>
            <w:top w:val="none" w:sz="0" w:space="0" w:color="auto"/>
            <w:left w:val="none" w:sz="0" w:space="0" w:color="auto"/>
            <w:bottom w:val="none" w:sz="0" w:space="0" w:color="auto"/>
            <w:right w:val="none" w:sz="0" w:space="0" w:color="auto"/>
          </w:divBdr>
        </w:div>
        <w:div w:id="414278132">
          <w:marLeft w:val="480"/>
          <w:marRight w:val="0"/>
          <w:marTop w:val="0"/>
          <w:marBottom w:val="0"/>
          <w:divBdr>
            <w:top w:val="none" w:sz="0" w:space="0" w:color="auto"/>
            <w:left w:val="none" w:sz="0" w:space="0" w:color="auto"/>
            <w:bottom w:val="none" w:sz="0" w:space="0" w:color="auto"/>
            <w:right w:val="none" w:sz="0" w:space="0" w:color="auto"/>
          </w:divBdr>
        </w:div>
        <w:div w:id="1874611051">
          <w:marLeft w:val="480"/>
          <w:marRight w:val="0"/>
          <w:marTop w:val="0"/>
          <w:marBottom w:val="0"/>
          <w:divBdr>
            <w:top w:val="none" w:sz="0" w:space="0" w:color="auto"/>
            <w:left w:val="none" w:sz="0" w:space="0" w:color="auto"/>
            <w:bottom w:val="none" w:sz="0" w:space="0" w:color="auto"/>
            <w:right w:val="none" w:sz="0" w:space="0" w:color="auto"/>
          </w:divBdr>
        </w:div>
        <w:div w:id="1778989079">
          <w:marLeft w:val="480"/>
          <w:marRight w:val="0"/>
          <w:marTop w:val="0"/>
          <w:marBottom w:val="0"/>
          <w:divBdr>
            <w:top w:val="none" w:sz="0" w:space="0" w:color="auto"/>
            <w:left w:val="none" w:sz="0" w:space="0" w:color="auto"/>
            <w:bottom w:val="none" w:sz="0" w:space="0" w:color="auto"/>
            <w:right w:val="none" w:sz="0" w:space="0" w:color="auto"/>
          </w:divBdr>
        </w:div>
      </w:divsChild>
    </w:div>
    <w:div w:id="1776173700">
      <w:bodyDiv w:val="1"/>
      <w:marLeft w:val="0"/>
      <w:marRight w:val="0"/>
      <w:marTop w:val="0"/>
      <w:marBottom w:val="0"/>
      <w:divBdr>
        <w:top w:val="none" w:sz="0" w:space="0" w:color="auto"/>
        <w:left w:val="none" w:sz="0" w:space="0" w:color="auto"/>
        <w:bottom w:val="none" w:sz="0" w:space="0" w:color="auto"/>
        <w:right w:val="none" w:sz="0" w:space="0" w:color="auto"/>
      </w:divBdr>
    </w:div>
    <w:div w:id="1776292279">
      <w:bodyDiv w:val="1"/>
      <w:marLeft w:val="0"/>
      <w:marRight w:val="0"/>
      <w:marTop w:val="0"/>
      <w:marBottom w:val="0"/>
      <w:divBdr>
        <w:top w:val="none" w:sz="0" w:space="0" w:color="auto"/>
        <w:left w:val="none" w:sz="0" w:space="0" w:color="auto"/>
        <w:bottom w:val="none" w:sz="0" w:space="0" w:color="auto"/>
        <w:right w:val="none" w:sz="0" w:space="0" w:color="auto"/>
      </w:divBdr>
    </w:div>
    <w:div w:id="1776511628">
      <w:bodyDiv w:val="1"/>
      <w:marLeft w:val="0"/>
      <w:marRight w:val="0"/>
      <w:marTop w:val="0"/>
      <w:marBottom w:val="0"/>
      <w:divBdr>
        <w:top w:val="none" w:sz="0" w:space="0" w:color="auto"/>
        <w:left w:val="none" w:sz="0" w:space="0" w:color="auto"/>
        <w:bottom w:val="none" w:sz="0" w:space="0" w:color="auto"/>
        <w:right w:val="none" w:sz="0" w:space="0" w:color="auto"/>
      </w:divBdr>
    </w:div>
    <w:div w:id="1776513100">
      <w:bodyDiv w:val="1"/>
      <w:marLeft w:val="0"/>
      <w:marRight w:val="0"/>
      <w:marTop w:val="0"/>
      <w:marBottom w:val="0"/>
      <w:divBdr>
        <w:top w:val="none" w:sz="0" w:space="0" w:color="auto"/>
        <w:left w:val="none" w:sz="0" w:space="0" w:color="auto"/>
        <w:bottom w:val="none" w:sz="0" w:space="0" w:color="auto"/>
        <w:right w:val="none" w:sz="0" w:space="0" w:color="auto"/>
      </w:divBdr>
    </w:div>
    <w:div w:id="1776748174">
      <w:bodyDiv w:val="1"/>
      <w:marLeft w:val="0"/>
      <w:marRight w:val="0"/>
      <w:marTop w:val="0"/>
      <w:marBottom w:val="0"/>
      <w:divBdr>
        <w:top w:val="none" w:sz="0" w:space="0" w:color="auto"/>
        <w:left w:val="none" w:sz="0" w:space="0" w:color="auto"/>
        <w:bottom w:val="none" w:sz="0" w:space="0" w:color="auto"/>
        <w:right w:val="none" w:sz="0" w:space="0" w:color="auto"/>
      </w:divBdr>
    </w:div>
    <w:div w:id="1776754578">
      <w:bodyDiv w:val="1"/>
      <w:marLeft w:val="0"/>
      <w:marRight w:val="0"/>
      <w:marTop w:val="0"/>
      <w:marBottom w:val="0"/>
      <w:divBdr>
        <w:top w:val="none" w:sz="0" w:space="0" w:color="auto"/>
        <w:left w:val="none" w:sz="0" w:space="0" w:color="auto"/>
        <w:bottom w:val="none" w:sz="0" w:space="0" w:color="auto"/>
        <w:right w:val="none" w:sz="0" w:space="0" w:color="auto"/>
      </w:divBdr>
    </w:div>
    <w:div w:id="1776897092">
      <w:bodyDiv w:val="1"/>
      <w:marLeft w:val="0"/>
      <w:marRight w:val="0"/>
      <w:marTop w:val="0"/>
      <w:marBottom w:val="0"/>
      <w:divBdr>
        <w:top w:val="none" w:sz="0" w:space="0" w:color="auto"/>
        <w:left w:val="none" w:sz="0" w:space="0" w:color="auto"/>
        <w:bottom w:val="none" w:sz="0" w:space="0" w:color="auto"/>
        <w:right w:val="none" w:sz="0" w:space="0" w:color="auto"/>
      </w:divBdr>
    </w:div>
    <w:div w:id="1776899410">
      <w:bodyDiv w:val="1"/>
      <w:marLeft w:val="0"/>
      <w:marRight w:val="0"/>
      <w:marTop w:val="0"/>
      <w:marBottom w:val="0"/>
      <w:divBdr>
        <w:top w:val="none" w:sz="0" w:space="0" w:color="auto"/>
        <w:left w:val="none" w:sz="0" w:space="0" w:color="auto"/>
        <w:bottom w:val="none" w:sz="0" w:space="0" w:color="auto"/>
        <w:right w:val="none" w:sz="0" w:space="0" w:color="auto"/>
      </w:divBdr>
    </w:div>
    <w:div w:id="1776903014">
      <w:bodyDiv w:val="1"/>
      <w:marLeft w:val="0"/>
      <w:marRight w:val="0"/>
      <w:marTop w:val="0"/>
      <w:marBottom w:val="0"/>
      <w:divBdr>
        <w:top w:val="none" w:sz="0" w:space="0" w:color="auto"/>
        <w:left w:val="none" w:sz="0" w:space="0" w:color="auto"/>
        <w:bottom w:val="none" w:sz="0" w:space="0" w:color="auto"/>
        <w:right w:val="none" w:sz="0" w:space="0" w:color="auto"/>
      </w:divBdr>
    </w:div>
    <w:div w:id="1777019914">
      <w:bodyDiv w:val="1"/>
      <w:marLeft w:val="0"/>
      <w:marRight w:val="0"/>
      <w:marTop w:val="0"/>
      <w:marBottom w:val="0"/>
      <w:divBdr>
        <w:top w:val="none" w:sz="0" w:space="0" w:color="auto"/>
        <w:left w:val="none" w:sz="0" w:space="0" w:color="auto"/>
        <w:bottom w:val="none" w:sz="0" w:space="0" w:color="auto"/>
        <w:right w:val="none" w:sz="0" w:space="0" w:color="auto"/>
      </w:divBdr>
    </w:div>
    <w:div w:id="1777020610">
      <w:bodyDiv w:val="1"/>
      <w:marLeft w:val="0"/>
      <w:marRight w:val="0"/>
      <w:marTop w:val="0"/>
      <w:marBottom w:val="0"/>
      <w:divBdr>
        <w:top w:val="none" w:sz="0" w:space="0" w:color="auto"/>
        <w:left w:val="none" w:sz="0" w:space="0" w:color="auto"/>
        <w:bottom w:val="none" w:sz="0" w:space="0" w:color="auto"/>
        <w:right w:val="none" w:sz="0" w:space="0" w:color="auto"/>
      </w:divBdr>
    </w:div>
    <w:div w:id="1777024228">
      <w:bodyDiv w:val="1"/>
      <w:marLeft w:val="0"/>
      <w:marRight w:val="0"/>
      <w:marTop w:val="0"/>
      <w:marBottom w:val="0"/>
      <w:divBdr>
        <w:top w:val="none" w:sz="0" w:space="0" w:color="auto"/>
        <w:left w:val="none" w:sz="0" w:space="0" w:color="auto"/>
        <w:bottom w:val="none" w:sz="0" w:space="0" w:color="auto"/>
        <w:right w:val="none" w:sz="0" w:space="0" w:color="auto"/>
      </w:divBdr>
    </w:div>
    <w:div w:id="1777286534">
      <w:bodyDiv w:val="1"/>
      <w:marLeft w:val="0"/>
      <w:marRight w:val="0"/>
      <w:marTop w:val="0"/>
      <w:marBottom w:val="0"/>
      <w:divBdr>
        <w:top w:val="none" w:sz="0" w:space="0" w:color="auto"/>
        <w:left w:val="none" w:sz="0" w:space="0" w:color="auto"/>
        <w:bottom w:val="none" w:sz="0" w:space="0" w:color="auto"/>
        <w:right w:val="none" w:sz="0" w:space="0" w:color="auto"/>
      </w:divBdr>
    </w:div>
    <w:div w:id="1777402795">
      <w:bodyDiv w:val="1"/>
      <w:marLeft w:val="0"/>
      <w:marRight w:val="0"/>
      <w:marTop w:val="0"/>
      <w:marBottom w:val="0"/>
      <w:divBdr>
        <w:top w:val="none" w:sz="0" w:space="0" w:color="auto"/>
        <w:left w:val="none" w:sz="0" w:space="0" w:color="auto"/>
        <w:bottom w:val="none" w:sz="0" w:space="0" w:color="auto"/>
        <w:right w:val="none" w:sz="0" w:space="0" w:color="auto"/>
      </w:divBdr>
    </w:div>
    <w:div w:id="1777402812">
      <w:bodyDiv w:val="1"/>
      <w:marLeft w:val="0"/>
      <w:marRight w:val="0"/>
      <w:marTop w:val="0"/>
      <w:marBottom w:val="0"/>
      <w:divBdr>
        <w:top w:val="none" w:sz="0" w:space="0" w:color="auto"/>
        <w:left w:val="none" w:sz="0" w:space="0" w:color="auto"/>
        <w:bottom w:val="none" w:sz="0" w:space="0" w:color="auto"/>
        <w:right w:val="none" w:sz="0" w:space="0" w:color="auto"/>
      </w:divBdr>
    </w:div>
    <w:div w:id="1777482388">
      <w:bodyDiv w:val="1"/>
      <w:marLeft w:val="0"/>
      <w:marRight w:val="0"/>
      <w:marTop w:val="0"/>
      <w:marBottom w:val="0"/>
      <w:divBdr>
        <w:top w:val="none" w:sz="0" w:space="0" w:color="auto"/>
        <w:left w:val="none" w:sz="0" w:space="0" w:color="auto"/>
        <w:bottom w:val="none" w:sz="0" w:space="0" w:color="auto"/>
        <w:right w:val="none" w:sz="0" w:space="0" w:color="auto"/>
      </w:divBdr>
    </w:div>
    <w:div w:id="1777673060">
      <w:bodyDiv w:val="1"/>
      <w:marLeft w:val="0"/>
      <w:marRight w:val="0"/>
      <w:marTop w:val="0"/>
      <w:marBottom w:val="0"/>
      <w:divBdr>
        <w:top w:val="none" w:sz="0" w:space="0" w:color="auto"/>
        <w:left w:val="none" w:sz="0" w:space="0" w:color="auto"/>
        <w:bottom w:val="none" w:sz="0" w:space="0" w:color="auto"/>
        <w:right w:val="none" w:sz="0" w:space="0" w:color="auto"/>
      </w:divBdr>
    </w:div>
    <w:div w:id="1777745813">
      <w:bodyDiv w:val="1"/>
      <w:marLeft w:val="0"/>
      <w:marRight w:val="0"/>
      <w:marTop w:val="0"/>
      <w:marBottom w:val="0"/>
      <w:divBdr>
        <w:top w:val="none" w:sz="0" w:space="0" w:color="auto"/>
        <w:left w:val="none" w:sz="0" w:space="0" w:color="auto"/>
        <w:bottom w:val="none" w:sz="0" w:space="0" w:color="auto"/>
        <w:right w:val="none" w:sz="0" w:space="0" w:color="auto"/>
      </w:divBdr>
    </w:div>
    <w:div w:id="1777746989">
      <w:bodyDiv w:val="1"/>
      <w:marLeft w:val="0"/>
      <w:marRight w:val="0"/>
      <w:marTop w:val="0"/>
      <w:marBottom w:val="0"/>
      <w:divBdr>
        <w:top w:val="none" w:sz="0" w:space="0" w:color="auto"/>
        <w:left w:val="none" w:sz="0" w:space="0" w:color="auto"/>
        <w:bottom w:val="none" w:sz="0" w:space="0" w:color="auto"/>
        <w:right w:val="none" w:sz="0" w:space="0" w:color="auto"/>
      </w:divBdr>
    </w:div>
    <w:div w:id="1777870802">
      <w:bodyDiv w:val="1"/>
      <w:marLeft w:val="0"/>
      <w:marRight w:val="0"/>
      <w:marTop w:val="0"/>
      <w:marBottom w:val="0"/>
      <w:divBdr>
        <w:top w:val="none" w:sz="0" w:space="0" w:color="auto"/>
        <w:left w:val="none" w:sz="0" w:space="0" w:color="auto"/>
        <w:bottom w:val="none" w:sz="0" w:space="0" w:color="auto"/>
        <w:right w:val="none" w:sz="0" w:space="0" w:color="auto"/>
      </w:divBdr>
    </w:div>
    <w:div w:id="1778022984">
      <w:bodyDiv w:val="1"/>
      <w:marLeft w:val="0"/>
      <w:marRight w:val="0"/>
      <w:marTop w:val="0"/>
      <w:marBottom w:val="0"/>
      <w:divBdr>
        <w:top w:val="none" w:sz="0" w:space="0" w:color="auto"/>
        <w:left w:val="none" w:sz="0" w:space="0" w:color="auto"/>
        <w:bottom w:val="none" w:sz="0" w:space="0" w:color="auto"/>
        <w:right w:val="none" w:sz="0" w:space="0" w:color="auto"/>
      </w:divBdr>
    </w:div>
    <w:div w:id="1778061448">
      <w:bodyDiv w:val="1"/>
      <w:marLeft w:val="0"/>
      <w:marRight w:val="0"/>
      <w:marTop w:val="0"/>
      <w:marBottom w:val="0"/>
      <w:divBdr>
        <w:top w:val="none" w:sz="0" w:space="0" w:color="auto"/>
        <w:left w:val="none" w:sz="0" w:space="0" w:color="auto"/>
        <w:bottom w:val="none" w:sz="0" w:space="0" w:color="auto"/>
        <w:right w:val="none" w:sz="0" w:space="0" w:color="auto"/>
      </w:divBdr>
    </w:div>
    <w:div w:id="1778213831">
      <w:bodyDiv w:val="1"/>
      <w:marLeft w:val="0"/>
      <w:marRight w:val="0"/>
      <w:marTop w:val="0"/>
      <w:marBottom w:val="0"/>
      <w:divBdr>
        <w:top w:val="none" w:sz="0" w:space="0" w:color="auto"/>
        <w:left w:val="none" w:sz="0" w:space="0" w:color="auto"/>
        <w:bottom w:val="none" w:sz="0" w:space="0" w:color="auto"/>
        <w:right w:val="none" w:sz="0" w:space="0" w:color="auto"/>
      </w:divBdr>
    </w:div>
    <w:div w:id="1778401834">
      <w:bodyDiv w:val="1"/>
      <w:marLeft w:val="0"/>
      <w:marRight w:val="0"/>
      <w:marTop w:val="0"/>
      <w:marBottom w:val="0"/>
      <w:divBdr>
        <w:top w:val="none" w:sz="0" w:space="0" w:color="auto"/>
        <w:left w:val="none" w:sz="0" w:space="0" w:color="auto"/>
        <w:bottom w:val="none" w:sz="0" w:space="0" w:color="auto"/>
        <w:right w:val="none" w:sz="0" w:space="0" w:color="auto"/>
      </w:divBdr>
    </w:div>
    <w:div w:id="1778674954">
      <w:bodyDiv w:val="1"/>
      <w:marLeft w:val="0"/>
      <w:marRight w:val="0"/>
      <w:marTop w:val="0"/>
      <w:marBottom w:val="0"/>
      <w:divBdr>
        <w:top w:val="none" w:sz="0" w:space="0" w:color="auto"/>
        <w:left w:val="none" w:sz="0" w:space="0" w:color="auto"/>
        <w:bottom w:val="none" w:sz="0" w:space="0" w:color="auto"/>
        <w:right w:val="none" w:sz="0" w:space="0" w:color="auto"/>
      </w:divBdr>
    </w:div>
    <w:div w:id="1778715257">
      <w:bodyDiv w:val="1"/>
      <w:marLeft w:val="0"/>
      <w:marRight w:val="0"/>
      <w:marTop w:val="0"/>
      <w:marBottom w:val="0"/>
      <w:divBdr>
        <w:top w:val="none" w:sz="0" w:space="0" w:color="auto"/>
        <w:left w:val="none" w:sz="0" w:space="0" w:color="auto"/>
        <w:bottom w:val="none" w:sz="0" w:space="0" w:color="auto"/>
        <w:right w:val="none" w:sz="0" w:space="0" w:color="auto"/>
      </w:divBdr>
    </w:div>
    <w:div w:id="1778981434">
      <w:bodyDiv w:val="1"/>
      <w:marLeft w:val="0"/>
      <w:marRight w:val="0"/>
      <w:marTop w:val="0"/>
      <w:marBottom w:val="0"/>
      <w:divBdr>
        <w:top w:val="none" w:sz="0" w:space="0" w:color="auto"/>
        <w:left w:val="none" w:sz="0" w:space="0" w:color="auto"/>
        <w:bottom w:val="none" w:sz="0" w:space="0" w:color="auto"/>
        <w:right w:val="none" w:sz="0" w:space="0" w:color="auto"/>
      </w:divBdr>
    </w:div>
    <w:div w:id="1778987510">
      <w:bodyDiv w:val="1"/>
      <w:marLeft w:val="0"/>
      <w:marRight w:val="0"/>
      <w:marTop w:val="0"/>
      <w:marBottom w:val="0"/>
      <w:divBdr>
        <w:top w:val="none" w:sz="0" w:space="0" w:color="auto"/>
        <w:left w:val="none" w:sz="0" w:space="0" w:color="auto"/>
        <w:bottom w:val="none" w:sz="0" w:space="0" w:color="auto"/>
        <w:right w:val="none" w:sz="0" w:space="0" w:color="auto"/>
      </w:divBdr>
    </w:div>
    <w:div w:id="1779062478">
      <w:bodyDiv w:val="1"/>
      <w:marLeft w:val="0"/>
      <w:marRight w:val="0"/>
      <w:marTop w:val="0"/>
      <w:marBottom w:val="0"/>
      <w:divBdr>
        <w:top w:val="none" w:sz="0" w:space="0" w:color="auto"/>
        <w:left w:val="none" w:sz="0" w:space="0" w:color="auto"/>
        <w:bottom w:val="none" w:sz="0" w:space="0" w:color="auto"/>
        <w:right w:val="none" w:sz="0" w:space="0" w:color="auto"/>
      </w:divBdr>
    </w:div>
    <w:div w:id="1779334032">
      <w:bodyDiv w:val="1"/>
      <w:marLeft w:val="0"/>
      <w:marRight w:val="0"/>
      <w:marTop w:val="0"/>
      <w:marBottom w:val="0"/>
      <w:divBdr>
        <w:top w:val="none" w:sz="0" w:space="0" w:color="auto"/>
        <w:left w:val="none" w:sz="0" w:space="0" w:color="auto"/>
        <w:bottom w:val="none" w:sz="0" w:space="0" w:color="auto"/>
        <w:right w:val="none" w:sz="0" w:space="0" w:color="auto"/>
      </w:divBdr>
    </w:div>
    <w:div w:id="1779449485">
      <w:bodyDiv w:val="1"/>
      <w:marLeft w:val="0"/>
      <w:marRight w:val="0"/>
      <w:marTop w:val="0"/>
      <w:marBottom w:val="0"/>
      <w:divBdr>
        <w:top w:val="none" w:sz="0" w:space="0" w:color="auto"/>
        <w:left w:val="none" w:sz="0" w:space="0" w:color="auto"/>
        <w:bottom w:val="none" w:sz="0" w:space="0" w:color="auto"/>
        <w:right w:val="none" w:sz="0" w:space="0" w:color="auto"/>
      </w:divBdr>
    </w:div>
    <w:div w:id="1779983744">
      <w:bodyDiv w:val="1"/>
      <w:marLeft w:val="0"/>
      <w:marRight w:val="0"/>
      <w:marTop w:val="0"/>
      <w:marBottom w:val="0"/>
      <w:divBdr>
        <w:top w:val="none" w:sz="0" w:space="0" w:color="auto"/>
        <w:left w:val="none" w:sz="0" w:space="0" w:color="auto"/>
        <w:bottom w:val="none" w:sz="0" w:space="0" w:color="auto"/>
        <w:right w:val="none" w:sz="0" w:space="0" w:color="auto"/>
      </w:divBdr>
    </w:div>
    <w:div w:id="1779986165">
      <w:bodyDiv w:val="1"/>
      <w:marLeft w:val="0"/>
      <w:marRight w:val="0"/>
      <w:marTop w:val="0"/>
      <w:marBottom w:val="0"/>
      <w:divBdr>
        <w:top w:val="none" w:sz="0" w:space="0" w:color="auto"/>
        <w:left w:val="none" w:sz="0" w:space="0" w:color="auto"/>
        <w:bottom w:val="none" w:sz="0" w:space="0" w:color="auto"/>
        <w:right w:val="none" w:sz="0" w:space="0" w:color="auto"/>
      </w:divBdr>
    </w:div>
    <w:div w:id="1780024959">
      <w:bodyDiv w:val="1"/>
      <w:marLeft w:val="0"/>
      <w:marRight w:val="0"/>
      <w:marTop w:val="0"/>
      <w:marBottom w:val="0"/>
      <w:divBdr>
        <w:top w:val="none" w:sz="0" w:space="0" w:color="auto"/>
        <w:left w:val="none" w:sz="0" w:space="0" w:color="auto"/>
        <w:bottom w:val="none" w:sz="0" w:space="0" w:color="auto"/>
        <w:right w:val="none" w:sz="0" w:space="0" w:color="auto"/>
      </w:divBdr>
    </w:div>
    <w:div w:id="1780055976">
      <w:bodyDiv w:val="1"/>
      <w:marLeft w:val="0"/>
      <w:marRight w:val="0"/>
      <w:marTop w:val="0"/>
      <w:marBottom w:val="0"/>
      <w:divBdr>
        <w:top w:val="none" w:sz="0" w:space="0" w:color="auto"/>
        <w:left w:val="none" w:sz="0" w:space="0" w:color="auto"/>
        <w:bottom w:val="none" w:sz="0" w:space="0" w:color="auto"/>
        <w:right w:val="none" w:sz="0" w:space="0" w:color="auto"/>
      </w:divBdr>
    </w:div>
    <w:div w:id="1780639840">
      <w:bodyDiv w:val="1"/>
      <w:marLeft w:val="0"/>
      <w:marRight w:val="0"/>
      <w:marTop w:val="0"/>
      <w:marBottom w:val="0"/>
      <w:divBdr>
        <w:top w:val="none" w:sz="0" w:space="0" w:color="auto"/>
        <w:left w:val="none" w:sz="0" w:space="0" w:color="auto"/>
        <w:bottom w:val="none" w:sz="0" w:space="0" w:color="auto"/>
        <w:right w:val="none" w:sz="0" w:space="0" w:color="auto"/>
      </w:divBdr>
    </w:div>
    <w:div w:id="1780879393">
      <w:bodyDiv w:val="1"/>
      <w:marLeft w:val="0"/>
      <w:marRight w:val="0"/>
      <w:marTop w:val="0"/>
      <w:marBottom w:val="0"/>
      <w:divBdr>
        <w:top w:val="none" w:sz="0" w:space="0" w:color="auto"/>
        <w:left w:val="none" w:sz="0" w:space="0" w:color="auto"/>
        <w:bottom w:val="none" w:sz="0" w:space="0" w:color="auto"/>
        <w:right w:val="none" w:sz="0" w:space="0" w:color="auto"/>
      </w:divBdr>
    </w:div>
    <w:div w:id="1780947883">
      <w:bodyDiv w:val="1"/>
      <w:marLeft w:val="0"/>
      <w:marRight w:val="0"/>
      <w:marTop w:val="0"/>
      <w:marBottom w:val="0"/>
      <w:divBdr>
        <w:top w:val="none" w:sz="0" w:space="0" w:color="auto"/>
        <w:left w:val="none" w:sz="0" w:space="0" w:color="auto"/>
        <w:bottom w:val="none" w:sz="0" w:space="0" w:color="auto"/>
        <w:right w:val="none" w:sz="0" w:space="0" w:color="auto"/>
      </w:divBdr>
    </w:div>
    <w:div w:id="1781028854">
      <w:bodyDiv w:val="1"/>
      <w:marLeft w:val="0"/>
      <w:marRight w:val="0"/>
      <w:marTop w:val="0"/>
      <w:marBottom w:val="0"/>
      <w:divBdr>
        <w:top w:val="none" w:sz="0" w:space="0" w:color="auto"/>
        <w:left w:val="none" w:sz="0" w:space="0" w:color="auto"/>
        <w:bottom w:val="none" w:sz="0" w:space="0" w:color="auto"/>
        <w:right w:val="none" w:sz="0" w:space="0" w:color="auto"/>
      </w:divBdr>
    </w:div>
    <w:div w:id="1781029643">
      <w:bodyDiv w:val="1"/>
      <w:marLeft w:val="0"/>
      <w:marRight w:val="0"/>
      <w:marTop w:val="0"/>
      <w:marBottom w:val="0"/>
      <w:divBdr>
        <w:top w:val="none" w:sz="0" w:space="0" w:color="auto"/>
        <w:left w:val="none" w:sz="0" w:space="0" w:color="auto"/>
        <w:bottom w:val="none" w:sz="0" w:space="0" w:color="auto"/>
        <w:right w:val="none" w:sz="0" w:space="0" w:color="auto"/>
      </w:divBdr>
    </w:div>
    <w:div w:id="1781366465">
      <w:bodyDiv w:val="1"/>
      <w:marLeft w:val="0"/>
      <w:marRight w:val="0"/>
      <w:marTop w:val="0"/>
      <w:marBottom w:val="0"/>
      <w:divBdr>
        <w:top w:val="none" w:sz="0" w:space="0" w:color="auto"/>
        <w:left w:val="none" w:sz="0" w:space="0" w:color="auto"/>
        <w:bottom w:val="none" w:sz="0" w:space="0" w:color="auto"/>
        <w:right w:val="none" w:sz="0" w:space="0" w:color="auto"/>
      </w:divBdr>
    </w:div>
    <w:div w:id="1781561859">
      <w:bodyDiv w:val="1"/>
      <w:marLeft w:val="0"/>
      <w:marRight w:val="0"/>
      <w:marTop w:val="0"/>
      <w:marBottom w:val="0"/>
      <w:divBdr>
        <w:top w:val="none" w:sz="0" w:space="0" w:color="auto"/>
        <w:left w:val="none" w:sz="0" w:space="0" w:color="auto"/>
        <w:bottom w:val="none" w:sz="0" w:space="0" w:color="auto"/>
        <w:right w:val="none" w:sz="0" w:space="0" w:color="auto"/>
      </w:divBdr>
    </w:div>
    <w:div w:id="1781604052">
      <w:bodyDiv w:val="1"/>
      <w:marLeft w:val="0"/>
      <w:marRight w:val="0"/>
      <w:marTop w:val="0"/>
      <w:marBottom w:val="0"/>
      <w:divBdr>
        <w:top w:val="none" w:sz="0" w:space="0" w:color="auto"/>
        <w:left w:val="none" w:sz="0" w:space="0" w:color="auto"/>
        <w:bottom w:val="none" w:sz="0" w:space="0" w:color="auto"/>
        <w:right w:val="none" w:sz="0" w:space="0" w:color="auto"/>
      </w:divBdr>
    </w:div>
    <w:div w:id="1781607234">
      <w:bodyDiv w:val="1"/>
      <w:marLeft w:val="0"/>
      <w:marRight w:val="0"/>
      <w:marTop w:val="0"/>
      <w:marBottom w:val="0"/>
      <w:divBdr>
        <w:top w:val="none" w:sz="0" w:space="0" w:color="auto"/>
        <w:left w:val="none" w:sz="0" w:space="0" w:color="auto"/>
        <w:bottom w:val="none" w:sz="0" w:space="0" w:color="auto"/>
        <w:right w:val="none" w:sz="0" w:space="0" w:color="auto"/>
      </w:divBdr>
    </w:div>
    <w:div w:id="1781609498">
      <w:bodyDiv w:val="1"/>
      <w:marLeft w:val="0"/>
      <w:marRight w:val="0"/>
      <w:marTop w:val="0"/>
      <w:marBottom w:val="0"/>
      <w:divBdr>
        <w:top w:val="none" w:sz="0" w:space="0" w:color="auto"/>
        <w:left w:val="none" w:sz="0" w:space="0" w:color="auto"/>
        <w:bottom w:val="none" w:sz="0" w:space="0" w:color="auto"/>
        <w:right w:val="none" w:sz="0" w:space="0" w:color="auto"/>
      </w:divBdr>
    </w:div>
    <w:div w:id="1781728685">
      <w:bodyDiv w:val="1"/>
      <w:marLeft w:val="0"/>
      <w:marRight w:val="0"/>
      <w:marTop w:val="0"/>
      <w:marBottom w:val="0"/>
      <w:divBdr>
        <w:top w:val="none" w:sz="0" w:space="0" w:color="auto"/>
        <w:left w:val="none" w:sz="0" w:space="0" w:color="auto"/>
        <w:bottom w:val="none" w:sz="0" w:space="0" w:color="auto"/>
        <w:right w:val="none" w:sz="0" w:space="0" w:color="auto"/>
      </w:divBdr>
    </w:div>
    <w:div w:id="1781795104">
      <w:bodyDiv w:val="1"/>
      <w:marLeft w:val="0"/>
      <w:marRight w:val="0"/>
      <w:marTop w:val="0"/>
      <w:marBottom w:val="0"/>
      <w:divBdr>
        <w:top w:val="none" w:sz="0" w:space="0" w:color="auto"/>
        <w:left w:val="none" w:sz="0" w:space="0" w:color="auto"/>
        <w:bottom w:val="none" w:sz="0" w:space="0" w:color="auto"/>
        <w:right w:val="none" w:sz="0" w:space="0" w:color="auto"/>
      </w:divBdr>
    </w:div>
    <w:div w:id="1781795939">
      <w:bodyDiv w:val="1"/>
      <w:marLeft w:val="0"/>
      <w:marRight w:val="0"/>
      <w:marTop w:val="0"/>
      <w:marBottom w:val="0"/>
      <w:divBdr>
        <w:top w:val="none" w:sz="0" w:space="0" w:color="auto"/>
        <w:left w:val="none" w:sz="0" w:space="0" w:color="auto"/>
        <w:bottom w:val="none" w:sz="0" w:space="0" w:color="auto"/>
        <w:right w:val="none" w:sz="0" w:space="0" w:color="auto"/>
      </w:divBdr>
    </w:div>
    <w:div w:id="1781945957">
      <w:bodyDiv w:val="1"/>
      <w:marLeft w:val="0"/>
      <w:marRight w:val="0"/>
      <w:marTop w:val="0"/>
      <w:marBottom w:val="0"/>
      <w:divBdr>
        <w:top w:val="none" w:sz="0" w:space="0" w:color="auto"/>
        <w:left w:val="none" w:sz="0" w:space="0" w:color="auto"/>
        <w:bottom w:val="none" w:sz="0" w:space="0" w:color="auto"/>
        <w:right w:val="none" w:sz="0" w:space="0" w:color="auto"/>
      </w:divBdr>
    </w:div>
    <w:div w:id="1781951766">
      <w:bodyDiv w:val="1"/>
      <w:marLeft w:val="0"/>
      <w:marRight w:val="0"/>
      <w:marTop w:val="0"/>
      <w:marBottom w:val="0"/>
      <w:divBdr>
        <w:top w:val="none" w:sz="0" w:space="0" w:color="auto"/>
        <w:left w:val="none" w:sz="0" w:space="0" w:color="auto"/>
        <w:bottom w:val="none" w:sz="0" w:space="0" w:color="auto"/>
        <w:right w:val="none" w:sz="0" w:space="0" w:color="auto"/>
      </w:divBdr>
    </w:div>
    <w:div w:id="1782022003">
      <w:bodyDiv w:val="1"/>
      <w:marLeft w:val="0"/>
      <w:marRight w:val="0"/>
      <w:marTop w:val="0"/>
      <w:marBottom w:val="0"/>
      <w:divBdr>
        <w:top w:val="none" w:sz="0" w:space="0" w:color="auto"/>
        <w:left w:val="none" w:sz="0" w:space="0" w:color="auto"/>
        <w:bottom w:val="none" w:sz="0" w:space="0" w:color="auto"/>
        <w:right w:val="none" w:sz="0" w:space="0" w:color="auto"/>
      </w:divBdr>
    </w:div>
    <w:div w:id="1782063522">
      <w:bodyDiv w:val="1"/>
      <w:marLeft w:val="0"/>
      <w:marRight w:val="0"/>
      <w:marTop w:val="0"/>
      <w:marBottom w:val="0"/>
      <w:divBdr>
        <w:top w:val="none" w:sz="0" w:space="0" w:color="auto"/>
        <w:left w:val="none" w:sz="0" w:space="0" w:color="auto"/>
        <w:bottom w:val="none" w:sz="0" w:space="0" w:color="auto"/>
        <w:right w:val="none" w:sz="0" w:space="0" w:color="auto"/>
      </w:divBdr>
    </w:div>
    <w:div w:id="1782068834">
      <w:bodyDiv w:val="1"/>
      <w:marLeft w:val="0"/>
      <w:marRight w:val="0"/>
      <w:marTop w:val="0"/>
      <w:marBottom w:val="0"/>
      <w:divBdr>
        <w:top w:val="none" w:sz="0" w:space="0" w:color="auto"/>
        <w:left w:val="none" w:sz="0" w:space="0" w:color="auto"/>
        <w:bottom w:val="none" w:sz="0" w:space="0" w:color="auto"/>
        <w:right w:val="none" w:sz="0" w:space="0" w:color="auto"/>
      </w:divBdr>
    </w:div>
    <w:div w:id="1782071448">
      <w:bodyDiv w:val="1"/>
      <w:marLeft w:val="0"/>
      <w:marRight w:val="0"/>
      <w:marTop w:val="0"/>
      <w:marBottom w:val="0"/>
      <w:divBdr>
        <w:top w:val="none" w:sz="0" w:space="0" w:color="auto"/>
        <w:left w:val="none" w:sz="0" w:space="0" w:color="auto"/>
        <w:bottom w:val="none" w:sz="0" w:space="0" w:color="auto"/>
        <w:right w:val="none" w:sz="0" w:space="0" w:color="auto"/>
      </w:divBdr>
    </w:div>
    <w:div w:id="1782215678">
      <w:bodyDiv w:val="1"/>
      <w:marLeft w:val="0"/>
      <w:marRight w:val="0"/>
      <w:marTop w:val="0"/>
      <w:marBottom w:val="0"/>
      <w:divBdr>
        <w:top w:val="none" w:sz="0" w:space="0" w:color="auto"/>
        <w:left w:val="none" w:sz="0" w:space="0" w:color="auto"/>
        <w:bottom w:val="none" w:sz="0" w:space="0" w:color="auto"/>
        <w:right w:val="none" w:sz="0" w:space="0" w:color="auto"/>
      </w:divBdr>
    </w:div>
    <w:div w:id="1782335167">
      <w:bodyDiv w:val="1"/>
      <w:marLeft w:val="0"/>
      <w:marRight w:val="0"/>
      <w:marTop w:val="0"/>
      <w:marBottom w:val="0"/>
      <w:divBdr>
        <w:top w:val="none" w:sz="0" w:space="0" w:color="auto"/>
        <w:left w:val="none" w:sz="0" w:space="0" w:color="auto"/>
        <w:bottom w:val="none" w:sz="0" w:space="0" w:color="auto"/>
        <w:right w:val="none" w:sz="0" w:space="0" w:color="auto"/>
      </w:divBdr>
    </w:div>
    <w:div w:id="1782339163">
      <w:bodyDiv w:val="1"/>
      <w:marLeft w:val="0"/>
      <w:marRight w:val="0"/>
      <w:marTop w:val="0"/>
      <w:marBottom w:val="0"/>
      <w:divBdr>
        <w:top w:val="none" w:sz="0" w:space="0" w:color="auto"/>
        <w:left w:val="none" w:sz="0" w:space="0" w:color="auto"/>
        <w:bottom w:val="none" w:sz="0" w:space="0" w:color="auto"/>
        <w:right w:val="none" w:sz="0" w:space="0" w:color="auto"/>
      </w:divBdr>
    </w:div>
    <w:div w:id="1782383308">
      <w:bodyDiv w:val="1"/>
      <w:marLeft w:val="0"/>
      <w:marRight w:val="0"/>
      <w:marTop w:val="0"/>
      <w:marBottom w:val="0"/>
      <w:divBdr>
        <w:top w:val="none" w:sz="0" w:space="0" w:color="auto"/>
        <w:left w:val="none" w:sz="0" w:space="0" w:color="auto"/>
        <w:bottom w:val="none" w:sz="0" w:space="0" w:color="auto"/>
        <w:right w:val="none" w:sz="0" w:space="0" w:color="auto"/>
      </w:divBdr>
    </w:div>
    <w:div w:id="1782408668">
      <w:bodyDiv w:val="1"/>
      <w:marLeft w:val="0"/>
      <w:marRight w:val="0"/>
      <w:marTop w:val="0"/>
      <w:marBottom w:val="0"/>
      <w:divBdr>
        <w:top w:val="none" w:sz="0" w:space="0" w:color="auto"/>
        <w:left w:val="none" w:sz="0" w:space="0" w:color="auto"/>
        <w:bottom w:val="none" w:sz="0" w:space="0" w:color="auto"/>
        <w:right w:val="none" w:sz="0" w:space="0" w:color="auto"/>
      </w:divBdr>
    </w:div>
    <w:div w:id="1782525840">
      <w:bodyDiv w:val="1"/>
      <w:marLeft w:val="0"/>
      <w:marRight w:val="0"/>
      <w:marTop w:val="0"/>
      <w:marBottom w:val="0"/>
      <w:divBdr>
        <w:top w:val="none" w:sz="0" w:space="0" w:color="auto"/>
        <w:left w:val="none" w:sz="0" w:space="0" w:color="auto"/>
        <w:bottom w:val="none" w:sz="0" w:space="0" w:color="auto"/>
        <w:right w:val="none" w:sz="0" w:space="0" w:color="auto"/>
      </w:divBdr>
    </w:div>
    <w:div w:id="1782527599">
      <w:bodyDiv w:val="1"/>
      <w:marLeft w:val="0"/>
      <w:marRight w:val="0"/>
      <w:marTop w:val="0"/>
      <w:marBottom w:val="0"/>
      <w:divBdr>
        <w:top w:val="none" w:sz="0" w:space="0" w:color="auto"/>
        <w:left w:val="none" w:sz="0" w:space="0" w:color="auto"/>
        <w:bottom w:val="none" w:sz="0" w:space="0" w:color="auto"/>
        <w:right w:val="none" w:sz="0" w:space="0" w:color="auto"/>
      </w:divBdr>
    </w:div>
    <w:div w:id="1782532559">
      <w:bodyDiv w:val="1"/>
      <w:marLeft w:val="0"/>
      <w:marRight w:val="0"/>
      <w:marTop w:val="0"/>
      <w:marBottom w:val="0"/>
      <w:divBdr>
        <w:top w:val="none" w:sz="0" w:space="0" w:color="auto"/>
        <w:left w:val="none" w:sz="0" w:space="0" w:color="auto"/>
        <w:bottom w:val="none" w:sz="0" w:space="0" w:color="auto"/>
        <w:right w:val="none" w:sz="0" w:space="0" w:color="auto"/>
      </w:divBdr>
    </w:div>
    <w:div w:id="1782797938">
      <w:bodyDiv w:val="1"/>
      <w:marLeft w:val="0"/>
      <w:marRight w:val="0"/>
      <w:marTop w:val="0"/>
      <w:marBottom w:val="0"/>
      <w:divBdr>
        <w:top w:val="none" w:sz="0" w:space="0" w:color="auto"/>
        <w:left w:val="none" w:sz="0" w:space="0" w:color="auto"/>
        <w:bottom w:val="none" w:sz="0" w:space="0" w:color="auto"/>
        <w:right w:val="none" w:sz="0" w:space="0" w:color="auto"/>
      </w:divBdr>
    </w:div>
    <w:div w:id="1783185274">
      <w:bodyDiv w:val="1"/>
      <w:marLeft w:val="0"/>
      <w:marRight w:val="0"/>
      <w:marTop w:val="0"/>
      <w:marBottom w:val="0"/>
      <w:divBdr>
        <w:top w:val="none" w:sz="0" w:space="0" w:color="auto"/>
        <w:left w:val="none" w:sz="0" w:space="0" w:color="auto"/>
        <w:bottom w:val="none" w:sz="0" w:space="0" w:color="auto"/>
        <w:right w:val="none" w:sz="0" w:space="0" w:color="auto"/>
      </w:divBdr>
    </w:div>
    <w:div w:id="1783260774">
      <w:bodyDiv w:val="1"/>
      <w:marLeft w:val="0"/>
      <w:marRight w:val="0"/>
      <w:marTop w:val="0"/>
      <w:marBottom w:val="0"/>
      <w:divBdr>
        <w:top w:val="none" w:sz="0" w:space="0" w:color="auto"/>
        <w:left w:val="none" w:sz="0" w:space="0" w:color="auto"/>
        <w:bottom w:val="none" w:sz="0" w:space="0" w:color="auto"/>
        <w:right w:val="none" w:sz="0" w:space="0" w:color="auto"/>
      </w:divBdr>
    </w:div>
    <w:div w:id="1783449602">
      <w:bodyDiv w:val="1"/>
      <w:marLeft w:val="0"/>
      <w:marRight w:val="0"/>
      <w:marTop w:val="0"/>
      <w:marBottom w:val="0"/>
      <w:divBdr>
        <w:top w:val="none" w:sz="0" w:space="0" w:color="auto"/>
        <w:left w:val="none" w:sz="0" w:space="0" w:color="auto"/>
        <w:bottom w:val="none" w:sz="0" w:space="0" w:color="auto"/>
        <w:right w:val="none" w:sz="0" w:space="0" w:color="auto"/>
      </w:divBdr>
    </w:div>
    <w:div w:id="1783458864">
      <w:bodyDiv w:val="1"/>
      <w:marLeft w:val="0"/>
      <w:marRight w:val="0"/>
      <w:marTop w:val="0"/>
      <w:marBottom w:val="0"/>
      <w:divBdr>
        <w:top w:val="none" w:sz="0" w:space="0" w:color="auto"/>
        <w:left w:val="none" w:sz="0" w:space="0" w:color="auto"/>
        <w:bottom w:val="none" w:sz="0" w:space="0" w:color="auto"/>
        <w:right w:val="none" w:sz="0" w:space="0" w:color="auto"/>
      </w:divBdr>
    </w:div>
    <w:div w:id="1783501542">
      <w:bodyDiv w:val="1"/>
      <w:marLeft w:val="0"/>
      <w:marRight w:val="0"/>
      <w:marTop w:val="0"/>
      <w:marBottom w:val="0"/>
      <w:divBdr>
        <w:top w:val="none" w:sz="0" w:space="0" w:color="auto"/>
        <w:left w:val="none" w:sz="0" w:space="0" w:color="auto"/>
        <w:bottom w:val="none" w:sz="0" w:space="0" w:color="auto"/>
        <w:right w:val="none" w:sz="0" w:space="0" w:color="auto"/>
      </w:divBdr>
      <w:divsChild>
        <w:div w:id="1635600558">
          <w:marLeft w:val="480"/>
          <w:marRight w:val="0"/>
          <w:marTop w:val="0"/>
          <w:marBottom w:val="0"/>
          <w:divBdr>
            <w:top w:val="none" w:sz="0" w:space="0" w:color="auto"/>
            <w:left w:val="none" w:sz="0" w:space="0" w:color="auto"/>
            <w:bottom w:val="none" w:sz="0" w:space="0" w:color="auto"/>
            <w:right w:val="none" w:sz="0" w:space="0" w:color="auto"/>
          </w:divBdr>
        </w:div>
        <w:div w:id="810824720">
          <w:marLeft w:val="480"/>
          <w:marRight w:val="0"/>
          <w:marTop w:val="0"/>
          <w:marBottom w:val="0"/>
          <w:divBdr>
            <w:top w:val="none" w:sz="0" w:space="0" w:color="auto"/>
            <w:left w:val="none" w:sz="0" w:space="0" w:color="auto"/>
            <w:bottom w:val="none" w:sz="0" w:space="0" w:color="auto"/>
            <w:right w:val="none" w:sz="0" w:space="0" w:color="auto"/>
          </w:divBdr>
        </w:div>
        <w:div w:id="1128596079">
          <w:marLeft w:val="480"/>
          <w:marRight w:val="0"/>
          <w:marTop w:val="0"/>
          <w:marBottom w:val="0"/>
          <w:divBdr>
            <w:top w:val="none" w:sz="0" w:space="0" w:color="auto"/>
            <w:left w:val="none" w:sz="0" w:space="0" w:color="auto"/>
            <w:bottom w:val="none" w:sz="0" w:space="0" w:color="auto"/>
            <w:right w:val="none" w:sz="0" w:space="0" w:color="auto"/>
          </w:divBdr>
        </w:div>
        <w:div w:id="209922503">
          <w:marLeft w:val="480"/>
          <w:marRight w:val="0"/>
          <w:marTop w:val="0"/>
          <w:marBottom w:val="0"/>
          <w:divBdr>
            <w:top w:val="none" w:sz="0" w:space="0" w:color="auto"/>
            <w:left w:val="none" w:sz="0" w:space="0" w:color="auto"/>
            <w:bottom w:val="none" w:sz="0" w:space="0" w:color="auto"/>
            <w:right w:val="none" w:sz="0" w:space="0" w:color="auto"/>
          </w:divBdr>
        </w:div>
        <w:div w:id="915359916">
          <w:marLeft w:val="480"/>
          <w:marRight w:val="0"/>
          <w:marTop w:val="0"/>
          <w:marBottom w:val="0"/>
          <w:divBdr>
            <w:top w:val="none" w:sz="0" w:space="0" w:color="auto"/>
            <w:left w:val="none" w:sz="0" w:space="0" w:color="auto"/>
            <w:bottom w:val="none" w:sz="0" w:space="0" w:color="auto"/>
            <w:right w:val="none" w:sz="0" w:space="0" w:color="auto"/>
          </w:divBdr>
        </w:div>
        <w:div w:id="1417946622">
          <w:marLeft w:val="480"/>
          <w:marRight w:val="0"/>
          <w:marTop w:val="0"/>
          <w:marBottom w:val="0"/>
          <w:divBdr>
            <w:top w:val="none" w:sz="0" w:space="0" w:color="auto"/>
            <w:left w:val="none" w:sz="0" w:space="0" w:color="auto"/>
            <w:bottom w:val="none" w:sz="0" w:space="0" w:color="auto"/>
            <w:right w:val="none" w:sz="0" w:space="0" w:color="auto"/>
          </w:divBdr>
        </w:div>
        <w:div w:id="152725707">
          <w:marLeft w:val="480"/>
          <w:marRight w:val="0"/>
          <w:marTop w:val="0"/>
          <w:marBottom w:val="0"/>
          <w:divBdr>
            <w:top w:val="none" w:sz="0" w:space="0" w:color="auto"/>
            <w:left w:val="none" w:sz="0" w:space="0" w:color="auto"/>
            <w:bottom w:val="none" w:sz="0" w:space="0" w:color="auto"/>
            <w:right w:val="none" w:sz="0" w:space="0" w:color="auto"/>
          </w:divBdr>
        </w:div>
        <w:div w:id="446659097">
          <w:marLeft w:val="480"/>
          <w:marRight w:val="0"/>
          <w:marTop w:val="0"/>
          <w:marBottom w:val="0"/>
          <w:divBdr>
            <w:top w:val="none" w:sz="0" w:space="0" w:color="auto"/>
            <w:left w:val="none" w:sz="0" w:space="0" w:color="auto"/>
            <w:bottom w:val="none" w:sz="0" w:space="0" w:color="auto"/>
            <w:right w:val="none" w:sz="0" w:space="0" w:color="auto"/>
          </w:divBdr>
        </w:div>
        <w:div w:id="1068965341">
          <w:marLeft w:val="480"/>
          <w:marRight w:val="0"/>
          <w:marTop w:val="0"/>
          <w:marBottom w:val="0"/>
          <w:divBdr>
            <w:top w:val="none" w:sz="0" w:space="0" w:color="auto"/>
            <w:left w:val="none" w:sz="0" w:space="0" w:color="auto"/>
            <w:bottom w:val="none" w:sz="0" w:space="0" w:color="auto"/>
            <w:right w:val="none" w:sz="0" w:space="0" w:color="auto"/>
          </w:divBdr>
        </w:div>
        <w:div w:id="355423868">
          <w:marLeft w:val="480"/>
          <w:marRight w:val="0"/>
          <w:marTop w:val="0"/>
          <w:marBottom w:val="0"/>
          <w:divBdr>
            <w:top w:val="none" w:sz="0" w:space="0" w:color="auto"/>
            <w:left w:val="none" w:sz="0" w:space="0" w:color="auto"/>
            <w:bottom w:val="none" w:sz="0" w:space="0" w:color="auto"/>
            <w:right w:val="none" w:sz="0" w:space="0" w:color="auto"/>
          </w:divBdr>
        </w:div>
        <w:div w:id="454561986">
          <w:marLeft w:val="480"/>
          <w:marRight w:val="0"/>
          <w:marTop w:val="0"/>
          <w:marBottom w:val="0"/>
          <w:divBdr>
            <w:top w:val="none" w:sz="0" w:space="0" w:color="auto"/>
            <w:left w:val="none" w:sz="0" w:space="0" w:color="auto"/>
            <w:bottom w:val="none" w:sz="0" w:space="0" w:color="auto"/>
            <w:right w:val="none" w:sz="0" w:space="0" w:color="auto"/>
          </w:divBdr>
        </w:div>
        <w:div w:id="198475747">
          <w:marLeft w:val="480"/>
          <w:marRight w:val="0"/>
          <w:marTop w:val="0"/>
          <w:marBottom w:val="0"/>
          <w:divBdr>
            <w:top w:val="none" w:sz="0" w:space="0" w:color="auto"/>
            <w:left w:val="none" w:sz="0" w:space="0" w:color="auto"/>
            <w:bottom w:val="none" w:sz="0" w:space="0" w:color="auto"/>
            <w:right w:val="none" w:sz="0" w:space="0" w:color="auto"/>
          </w:divBdr>
        </w:div>
        <w:div w:id="380246902">
          <w:marLeft w:val="480"/>
          <w:marRight w:val="0"/>
          <w:marTop w:val="0"/>
          <w:marBottom w:val="0"/>
          <w:divBdr>
            <w:top w:val="none" w:sz="0" w:space="0" w:color="auto"/>
            <w:left w:val="none" w:sz="0" w:space="0" w:color="auto"/>
            <w:bottom w:val="none" w:sz="0" w:space="0" w:color="auto"/>
            <w:right w:val="none" w:sz="0" w:space="0" w:color="auto"/>
          </w:divBdr>
        </w:div>
        <w:div w:id="771513314">
          <w:marLeft w:val="480"/>
          <w:marRight w:val="0"/>
          <w:marTop w:val="0"/>
          <w:marBottom w:val="0"/>
          <w:divBdr>
            <w:top w:val="none" w:sz="0" w:space="0" w:color="auto"/>
            <w:left w:val="none" w:sz="0" w:space="0" w:color="auto"/>
            <w:bottom w:val="none" w:sz="0" w:space="0" w:color="auto"/>
            <w:right w:val="none" w:sz="0" w:space="0" w:color="auto"/>
          </w:divBdr>
        </w:div>
        <w:div w:id="106824166">
          <w:marLeft w:val="480"/>
          <w:marRight w:val="0"/>
          <w:marTop w:val="0"/>
          <w:marBottom w:val="0"/>
          <w:divBdr>
            <w:top w:val="none" w:sz="0" w:space="0" w:color="auto"/>
            <w:left w:val="none" w:sz="0" w:space="0" w:color="auto"/>
            <w:bottom w:val="none" w:sz="0" w:space="0" w:color="auto"/>
            <w:right w:val="none" w:sz="0" w:space="0" w:color="auto"/>
          </w:divBdr>
        </w:div>
        <w:div w:id="860821239">
          <w:marLeft w:val="480"/>
          <w:marRight w:val="0"/>
          <w:marTop w:val="0"/>
          <w:marBottom w:val="0"/>
          <w:divBdr>
            <w:top w:val="none" w:sz="0" w:space="0" w:color="auto"/>
            <w:left w:val="none" w:sz="0" w:space="0" w:color="auto"/>
            <w:bottom w:val="none" w:sz="0" w:space="0" w:color="auto"/>
            <w:right w:val="none" w:sz="0" w:space="0" w:color="auto"/>
          </w:divBdr>
        </w:div>
        <w:div w:id="1142845065">
          <w:marLeft w:val="480"/>
          <w:marRight w:val="0"/>
          <w:marTop w:val="0"/>
          <w:marBottom w:val="0"/>
          <w:divBdr>
            <w:top w:val="none" w:sz="0" w:space="0" w:color="auto"/>
            <w:left w:val="none" w:sz="0" w:space="0" w:color="auto"/>
            <w:bottom w:val="none" w:sz="0" w:space="0" w:color="auto"/>
            <w:right w:val="none" w:sz="0" w:space="0" w:color="auto"/>
          </w:divBdr>
        </w:div>
        <w:div w:id="1931087114">
          <w:marLeft w:val="480"/>
          <w:marRight w:val="0"/>
          <w:marTop w:val="0"/>
          <w:marBottom w:val="0"/>
          <w:divBdr>
            <w:top w:val="none" w:sz="0" w:space="0" w:color="auto"/>
            <w:left w:val="none" w:sz="0" w:space="0" w:color="auto"/>
            <w:bottom w:val="none" w:sz="0" w:space="0" w:color="auto"/>
            <w:right w:val="none" w:sz="0" w:space="0" w:color="auto"/>
          </w:divBdr>
        </w:div>
        <w:div w:id="1512143788">
          <w:marLeft w:val="480"/>
          <w:marRight w:val="0"/>
          <w:marTop w:val="0"/>
          <w:marBottom w:val="0"/>
          <w:divBdr>
            <w:top w:val="none" w:sz="0" w:space="0" w:color="auto"/>
            <w:left w:val="none" w:sz="0" w:space="0" w:color="auto"/>
            <w:bottom w:val="none" w:sz="0" w:space="0" w:color="auto"/>
            <w:right w:val="none" w:sz="0" w:space="0" w:color="auto"/>
          </w:divBdr>
        </w:div>
        <w:div w:id="1429079020">
          <w:marLeft w:val="480"/>
          <w:marRight w:val="0"/>
          <w:marTop w:val="0"/>
          <w:marBottom w:val="0"/>
          <w:divBdr>
            <w:top w:val="none" w:sz="0" w:space="0" w:color="auto"/>
            <w:left w:val="none" w:sz="0" w:space="0" w:color="auto"/>
            <w:bottom w:val="none" w:sz="0" w:space="0" w:color="auto"/>
            <w:right w:val="none" w:sz="0" w:space="0" w:color="auto"/>
          </w:divBdr>
        </w:div>
        <w:div w:id="1780179687">
          <w:marLeft w:val="480"/>
          <w:marRight w:val="0"/>
          <w:marTop w:val="0"/>
          <w:marBottom w:val="0"/>
          <w:divBdr>
            <w:top w:val="none" w:sz="0" w:space="0" w:color="auto"/>
            <w:left w:val="none" w:sz="0" w:space="0" w:color="auto"/>
            <w:bottom w:val="none" w:sz="0" w:space="0" w:color="auto"/>
            <w:right w:val="none" w:sz="0" w:space="0" w:color="auto"/>
          </w:divBdr>
        </w:div>
        <w:div w:id="2138180309">
          <w:marLeft w:val="480"/>
          <w:marRight w:val="0"/>
          <w:marTop w:val="0"/>
          <w:marBottom w:val="0"/>
          <w:divBdr>
            <w:top w:val="none" w:sz="0" w:space="0" w:color="auto"/>
            <w:left w:val="none" w:sz="0" w:space="0" w:color="auto"/>
            <w:bottom w:val="none" w:sz="0" w:space="0" w:color="auto"/>
            <w:right w:val="none" w:sz="0" w:space="0" w:color="auto"/>
          </w:divBdr>
        </w:div>
        <w:div w:id="1005668617">
          <w:marLeft w:val="480"/>
          <w:marRight w:val="0"/>
          <w:marTop w:val="0"/>
          <w:marBottom w:val="0"/>
          <w:divBdr>
            <w:top w:val="none" w:sz="0" w:space="0" w:color="auto"/>
            <w:left w:val="none" w:sz="0" w:space="0" w:color="auto"/>
            <w:bottom w:val="none" w:sz="0" w:space="0" w:color="auto"/>
            <w:right w:val="none" w:sz="0" w:space="0" w:color="auto"/>
          </w:divBdr>
        </w:div>
        <w:div w:id="265814347">
          <w:marLeft w:val="480"/>
          <w:marRight w:val="0"/>
          <w:marTop w:val="0"/>
          <w:marBottom w:val="0"/>
          <w:divBdr>
            <w:top w:val="none" w:sz="0" w:space="0" w:color="auto"/>
            <w:left w:val="none" w:sz="0" w:space="0" w:color="auto"/>
            <w:bottom w:val="none" w:sz="0" w:space="0" w:color="auto"/>
            <w:right w:val="none" w:sz="0" w:space="0" w:color="auto"/>
          </w:divBdr>
        </w:div>
        <w:div w:id="1294871069">
          <w:marLeft w:val="480"/>
          <w:marRight w:val="0"/>
          <w:marTop w:val="0"/>
          <w:marBottom w:val="0"/>
          <w:divBdr>
            <w:top w:val="none" w:sz="0" w:space="0" w:color="auto"/>
            <w:left w:val="none" w:sz="0" w:space="0" w:color="auto"/>
            <w:bottom w:val="none" w:sz="0" w:space="0" w:color="auto"/>
            <w:right w:val="none" w:sz="0" w:space="0" w:color="auto"/>
          </w:divBdr>
        </w:div>
        <w:div w:id="1270702225">
          <w:marLeft w:val="480"/>
          <w:marRight w:val="0"/>
          <w:marTop w:val="0"/>
          <w:marBottom w:val="0"/>
          <w:divBdr>
            <w:top w:val="none" w:sz="0" w:space="0" w:color="auto"/>
            <w:left w:val="none" w:sz="0" w:space="0" w:color="auto"/>
            <w:bottom w:val="none" w:sz="0" w:space="0" w:color="auto"/>
            <w:right w:val="none" w:sz="0" w:space="0" w:color="auto"/>
          </w:divBdr>
        </w:div>
        <w:div w:id="480925203">
          <w:marLeft w:val="480"/>
          <w:marRight w:val="0"/>
          <w:marTop w:val="0"/>
          <w:marBottom w:val="0"/>
          <w:divBdr>
            <w:top w:val="none" w:sz="0" w:space="0" w:color="auto"/>
            <w:left w:val="none" w:sz="0" w:space="0" w:color="auto"/>
            <w:bottom w:val="none" w:sz="0" w:space="0" w:color="auto"/>
            <w:right w:val="none" w:sz="0" w:space="0" w:color="auto"/>
          </w:divBdr>
        </w:div>
        <w:div w:id="1181354643">
          <w:marLeft w:val="480"/>
          <w:marRight w:val="0"/>
          <w:marTop w:val="0"/>
          <w:marBottom w:val="0"/>
          <w:divBdr>
            <w:top w:val="none" w:sz="0" w:space="0" w:color="auto"/>
            <w:left w:val="none" w:sz="0" w:space="0" w:color="auto"/>
            <w:bottom w:val="none" w:sz="0" w:space="0" w:color="auto"/>
            <w:right w:val="none" w:sz="0" w:space="0" w:color="auto"/>
          </w:divBdr>
        </w:div>
        <w:div w:id="776096894">
          <w:marLeft w:val="480"/>
          <w:marRight w:val="0"/>
          <w:marTop w:val="0"/>
          <w:marBottom w:val="0"/>
          <w:divBdr>
            <w:top w:val="none" w:sz="0" w:space="0" w:color="auto"/>
            <w:left w:val="none" w:sz="0" w:space="0" w:color="auto"/>
            <w:bottom w:val="none" w:sz="0" w:space="0" w:color="auto"/>
            <w:right w:val="none" w:sz="0" w:space="0" w:color="auto"/>
          </w:divBdr>
        </w:div>
        <w:div w:id="723797492">
          <w:marLeft w:val="480"/>
          <w:marRight w:val="0"/>
          <w:marTop w:val="0"/>
          <w:marBottom w:val="0"/>
          <w:divBdr>
            <w:top w:val="none" w:sz="0" w:space="0" w:color="auto"/>
            <w:left w:val="none" w:sz="0" w:space="0" w:color="auto"/>
            <w:bottom w:val="none" w:sz="0" w:space="0" w:color="auto"/>
            <w:right w:val="none" w:sz="0" w:space="0" w:color="auto"/>
          </w:divBdr>
        </w:div>
        <w:div w:id="1401946996">
          <w:marLeft w:val="480"/>
          <w:marRight w:val="0"/>
          <w:marTop w:val="0"/>
          <w:marBottom w:val="0"/>
          <w:divBdr>
            <w:top w:val="none" w:sz="0" w:space="0" w:color="auto"/>
            <w:left w:val="none" w:sz="0" w:space="0" w:color="auto"/>
            <w:bottom w:val="none" w:sz="0" w:space="0" w:color="auto"/>
            <w:right w:val="none" w:sz="0" w:space="0" w:color="auto"/>
          </w:divBdr>
        </w:div>
        <w:div w:id="2065174801">
          <w:marLeft w:val="480"/>
          <w:marRight w:val="0"/>
          <w:marTop w:val="0"/>
          <w:marBottom w:val="0"/>
          <w:divBdr>
            <w:top w:val="none" w:sz="0" w:space="0" w:color="auto"/>
            <w:left w:val="none" w:sz="0" w:space="0" w:color="auto"/>
            <w:bottom w:val="none" w:sz="0" w:space="0" w:color="auto"/>
            <w:right w:val="none" w:sz="0" w:space="0" w:color="auto"/>
          </w:divBdr>
        </w:div>
        <w:div w:id="981540460">
          <w:marLeft w:val="480"/>
          <w:marRight w:val="0"/>
          <w:marTop w:val="0"/>
          <w:marBottom w:val="0"/>
          <w:divBdr>
            <w:top w:val="none" w:sz="0" w:space="0" w:color="auto"/>
            <w:left w:val="none" w:sz="0" w:space="0" w:color="auto"/>
            <w:bottom w:val="none" w:sz="0" w:space="0" w:color="auto"/>
            <w:right w:val="none" w:sz="0" w:space="0" w:color="auto"/>
          </w:divBdr>
        </w:div>
        <w:div w:id="1256670744">
          <w:marLeft w:val="480"/>
          <w:marRight w:val="0"/>
          <w:marTop w:val="0"/>
          <w:marBottom w:val="0"/>
          <w:divBdr>
            <w:top w:val="none" w:sz="0" w:space="0" w:color="auto"/>
            <w:left w:val="none" w:sz="0" w:space="0" w:color="auto"/>
            <w:bottom w:val="none" w:sz="0" w:space="0" w:color="auto"/>
            <w:right w:val="none" w:sz="0" w:space="0" w:color="auto"/>
          </w:divBdr>
        </w:div>
        <w:div w:id="2130512676">
          <w:marLeft w:val="480"/>
          <w:marRight w:val="0"/>
          <w:marTop w:val="0"/>
          <w:marBottom w:val="0"/>
          <w:divBdr>
            <w:top w:val="none" w:sz="0" w:space="0" w:color="auto"/>
            <w:left w:val="none" w:sz="0" w:space="0" w:color="auto"/>
            <w:bottom w:val="none" w:sz="0" w:space="0" w:color="auto"/>
            <w:right w:val="none" w:sz="0" w:space="0" w:color="auto"/>
          </w:divBdr>
        </w:div>
        <w:div w:id="1819690871">
          <w:marLeft w:val="480"/>
          <w:marRight w:val="0"/>
          <w:marTop w:val="0"/>
          <w:marBottom w:val="0"/>
          <w:divBdr>
            <w:top w:val="none" w:sz="0" w:space="0" w:color="auto"/>
            <w:left w:val="none" w:sz="0" w:space="0" w:color="auto"/>
            <w:bottom w:val="none" w:sz="0" w:space="0" w:color="auto"/>
            <w:right w:val="none" w:sz="0" w:space="0" w:color="auto"/>
          </w:divBdr>
        </w:div>
        <w:div w:id="1546061521">
          <w:marLeft w:val="480"/>
          <w:marRight w:val="0"/>
          <w:marTop w:val="0"/>
          <w:marBottom w:val="0"/>
          <w:divBdr>
            <w:top w:val="none" w:sz="0" w:space="0" w:color="auto"/>
            <w:left w:val="none" w:sz="0" w:space="0" w:color="auto"/>
            <w:bottom w:val="none" w:sz="0" w:space="0" w:color="auto"/>
            <w:right w:val="none" w:sz="0" w:space="0" w:color="auto"/>
          </w:divBdr>
        </w:div>
        <w:div w:id="2119835155">
          <w:marLeft w:val="480"/>
          <w:marRight w:val="0"/>
          <w:marTop w:val="0"/>
          <w:marBottom w:val="0"/>
          <w:divBdr>
            <w:top w:val="none" w:sz="0" w:space="0" w:color="auto"/>
            <w:left w:val="none" w:sz="0" w:space="0" w:color="auto"/>
            <w:bottom w:val="none" w:sz="0" w:space="0" w:color="auto"/>
            <w:right w:val="none" w:sz="0" w:space="0" w:color="auto"/>
          </w:divBdr>
        </w:div>
        <w:div w:id="1135874289">
          <w:marLeft w:val="480"/>
          <w:marRight w:val="0"/>
          <w:marTop w:val="0"/>
          <w:marBottom w:val="0"/>
          <w:divBdr>
            <w:top w:val="none" w:sz="0" w:space="0" w:color="auto"/>
            <w:left w:val="none" w:sz="0" w:space="0" w:color="auto"/>
            <w:bottom w:val="none" w:sz="0" w:space="0" w:color="auto"/>
            <w:right w:val="none" w:sz="0" w:space="0" w:color="auto"/>
          </w:divBdr>
        </w:div>
        <w:div w:id="295527778">
          <w:marLeft w:val="480"/>
          <w:marRight w:val="0"/>
          <w:marTop w:val="0"/>
          <w:marBottom w:val="0"/>
          <w:divBdr>
            <w:top w:val="none" w:sz="0" w:space="0" w:color="auto"/>
            <w:left w:val="none" w:sz="0" w:space="0" w:color="auto"/>
            <w:bottom w:val="none" w:sz="0" w:space="0" w:color="auto"/>
            <w:right w:val="none" w:sz="0" w:space="0" w:color="auto"/>
          </w:divBdr>
        </w:div>
        <w:div w:id="1864047632">
          <w:marLeft w:val="480"/>
          <w:marRight w:val="0"/>
          <w:marTop w:val="0"/>
          <w:marBottom w:val="0"/>
          <w:divBdr>
            <w:top w:val="none" w:sz="0" w:space="0" w:color="auto"/>
            <w:left w:val="none" w:sz="0" w:space="0" w:color="auto"/>
            <w:bottom w:val="none" w:sz="0" w:space="0" w:color="auto"/>
            <w:right w:val="none" w:sz="0" w:space="0" w:color="auto"/>
          </w:divBdr>
        </w:div>
        <w:div w:id="393969580">
          <w:marLeft w:val="480"/>
          <w:marRight w:val="0"/>
          <w:marTop w:val="0"/>
          <w:marBottom w:val="0"/>
          <w:divBdr>
            <w:top w:val="none" w:sz="0" w:space="0" w:color="auto"/>
            <w:left w:val="none" w:sz="0" w:space="0" w:color="auto"/>
            <w:bottom w:val="none" w:sz="0" w:space="0" w:color="auto"/>
            <w:right w:val="none" w:sz="0" w:space="0" w:color="auto"/>
          </w:divBdr>
        </w:div>
        <w:div w:id="1726028289">
          <w:marLeft w:val="480"/>
          <w:marRight w:val="0"/>
          <w:marTop w:val="0"/>
          <w:marBottom w:val="0"/>
          <w:divBdr>
            <w:top w:val="none" w:sz="0" w:space="0" w:color="auto"/>
            <w:left w:val="none" w:sz="0" w:space="0" w:color="auto"/>
            <w:bottom w:val="none" w:sz="0" w:space="0" w:color="auto"/>
            <w:right w:val="none" w:sz="0" w:space="0" w:color="auto"/>
          </w:divBdr>
        </w:div>
        <w:div w:id="1053233892">
          <w:marLeft w:val="480"/>
          <w:marRight w:val="0"/>
          <w:marTop w:val="0"/>
          <w:marBottom w:val="0"/>
          <w:divBdr>
            <w:top w:val="none" w:sz="0" w:space="0" w:color="auto"/>
            <w:left w:val="none" w:sz="0" w:space="0" w:color="auto"/>
            <w:bottom w:val="none" w:sz="0" w:space="0" w:color="auto"/>
            <w:right w:val="none" w:sz="0" w:space="0" w:color="auto"/>
          </w:divBdr>
        </w:div>
        <w:div w:id="59209745">
          <w:marLeft w:val="480"/>
          <w:marRight w:val="0"/>
          <w:marTop w:val="0"/>
          <w:marBottom w:val="0"/>
          <w:divBdr>
            <w:top w:val="none" w:sz="0" w:space="0" w:color="auto"/>
            <w:left w:val="none" w:sz="0" w:space="0" w:color="auto"/>
            <w:bottom w:val="none" w:sz="0" w:space="0" w:color="auto"/>
            <w:right w:val="none" w:sz="0" w:space="0" w:color="auto"/>
          </w:divBdr>
        </w:div>
        <w:div w:id="2052337786">
          <w:marLeft w:val="480"/>
          <w:marRight w:val="0"/>
          <w:marTop w:val="0"/>
          <w:marBottom w:val="0"/>
          <w:divBdr>
            <w:top w:val="none" w:sz="0" w:space="0" w:color="auto"/>
            <w:left w:val="none" w:sz="0" w:space="0" w:color="auto"/>
            <w:bottom w:val="none" w:sz="0" w:space="0" w:color="auto"/>
            <w:right w:val="none" w:sz="0" w:space="0" w:color="auto"/>
          </w:divBdr>
        </w:div>
        <w:div w:id="943996848">
          <w:marLeft w:val="480"/>
          <w:marRight w:val="0"/>
          <w:marTop w:val="0"/>
          <w:marBottom w:val="0"/>
          <w:divBdr>
            <w:top w:val="none" w:sz="0" w:space="0" w:color="auto"/>
            <w:left w:val="none" w:sz="0" w:space="0" w:color="auto"/>
            <w:bottom w:val="none" w:sz="0" w:space="0" w:color="auto"/>
            <w:right w:val="none" w:sz="0" w:space="0" w:color="auto"/>
          </w:divBdr>
        </w:div>
        <w:div w:id="402265850">
          <w:marLeft w:val="480"/>
          <w:marRight w:val="0"/>
          <w:marTop w:val="0"/>
          <w:marBottom w:val="0"/>
          <w:divBdr>
            <w:top w:val="none" w:sz="0" w:space="0" w:color="auto"/>
            <w:left w:val="none" w:sz="0" w:space="0" w:color="auto"/>
            <w:bottom w:val="none" w:sz="0" w:space="0" w:color="auto"/>
            <w:right w:val="none" w:sz="0" w:space="0" w:color="auto"/>
          </w:divBdr>
        </w:div>
        <w:div w:id="967198195">
          <w:marLeft w:val="480"/>
          <w:marRight w:val="0"/>
          <w:marTop w:val="0"/>
          <w:marBottom w:val="0"/>
          <w:divBdr>
            <w:top w:val="none" w:sz="0" w:space="0" w:color="auto"/>
            <w:left w:val="none" w:sz="0" w:space="0" w:color="auto"/>
            <w:bottom w:val="none" w:sz="0" w:space="0" w:color="auto"/>
            <w:right w:val="none" w:sz="0" w:space="0" w:color="auto"/>
          </w:divBdr>
        </w:div>
        <w:div w:id="1023673546">
          <w:marLeft w:val="480"/>
          <w:marRight w:val="0"/>
          <w:marTop w:val="0"/>
          <w:marBottom w:val="0"/>
          <w:divBdr>
            <w:top w:val="none" w:sz="0" w:space="0" w:color="auto"/>
            <w:left w:val="none" w:sz="0" w:space="0" w:color="auto"/>
            <w:bottom w:val="none" w:sz="0" w:space="0" w:color="auto"/>
            <w:right w:val="none" w:sz="0" w:space="0" w:color="auto"/>
          </w:divBdr>
        </w:div>
        <w:div w:id="838348796">
          <w:marLeft w:val="480"/>
          <w:marRight w:val="0"/>
          <w:marTop w:val="0"/>
          <w:marBottom w:val="0"/>
          <w:divBdr>
            <w:top w:val="none" w:sz="0" w:space="0" w:color="auto"/>
            <w:left w:val="none" w:sz="0" w:space="0" w:color="auto"/>
            <w:bottom w:val="none" w:sz="0" w:space="0" w:color="auto"/>
            <w:right w:val="none" w:sz="0" w:space="0" w:color="auto"/>
          </w:divBdr>
        </w:div>
        <w:div w:id="23748256">
          <w:marLeft w:val="480"/>
          <w:marRight w:val="0"/>
          <w:marTop w:val="0"/>
          <w:marBottom w:val="0"/>
          <w:divBdr>
            <w:top w:val="none" w:sz="0" w:space="0" w:color="auto"/>
            <w:left w:val="none" w:sz="0" w:space="0" w:color="auto"/>
            <w:bottom w:val="none" w:sz="0" w:space="0" w:color="auto"/>
            <w:right w:val="none" w:sz="0" w:space="0" w:color="auto"/>
          </w:divBdr>
        </w:div>
        <w:div w:id="1756441264">
          <w:marLeft w:val="480"/>
          <w:marRight w:val="0"/>
          <w:marTop w:val="0"/>
          <w:marBottom w:val="0"/>
          <w:divBdr>
            <w:top w:val="none" w:sz="0" w:space="0" w:color="auto"/>
            <w:left w:val="none" w:sz="0" w:space="0" w:color="auto"/>
            <w:bottom w:val="none" w:sz="0" w:space="0" w:color="auto"/>
            <w:right w:val="none" w:sz="0" w:space="0" w:color="auto"/>
          </w:divBdr>
        </w:div>
        <w:div w:id="946472114">
          <w:marLeft w:val="480"/>
          <w:marRight w:val="0"/>
          <w:marTop w:val="0"/>
          <w:marBottom w:val="0"/>
          <w:divBdr>
            <w:top w:val="none" w:sz="0" w:space="0" w:color="auto"/>
            <w:left w:val="none" w:sz="0" w:space="0" w:color="auto"/>
            <w:bottom w:val="none" w:sz="0" w:space="0" w:color="auto"/>
            <w:right w:val="none" w:sz="0" w:space="0" w:color="auto"/>
          </w:divBdr>
        </w:div>
        <w:div w:id="927082269">
          <w:marLeft w:val="480"/>
          <w:marRight w:val="0"/>
          <w:marTop w:val="0"/>
          <w:marBottom w:val="0"/>
          <w:divBdr>
            <w:top w:val="none" w:sz="0" w:space="0" w:color="auto"/>
            <w:left w:val="none" w:sz="0" w:space="0" w:color="auto"/>
            <w:bottom w:val="none" w:sz="0" w:space="0" w:color="auto"/>
            <w:right w:val="none" w:sz="0" w:space="0" w:color="auto"/>
          </w:divBdr>
        </w:div>
        <w:div w:id="946234091">
          <w:marLeft w:val="480"/>
          <w:marRight w:val="0"/>
          <w:marTop w:val="0"/>
          <w:marBottom w:val="0"/>
          <w:divBdr>
            <w:top w:val="none" w:sz="0" w:space="0" w:color="auto"/>
            <w:left w:val="none" w:sz="0" w:space="0" w:color="auto"/>
            <w:bottom w:val="none" w:sz="0" w:space="0" w:color="auto"/>
            <w:right w:val="none" w:sz="0" w:space="0" w:color="auto"/>
          </w:divBdr>
        </w:div>
        <w:div w:id="2093744133">
          <w:marLeft w:val="480"/>
          <w:marRight w:val="0"/>
          <w:marTop w:val="0"/>
          <w:marBottom w:val="0"/>
          <w:divBdr>
            <w:top w:val="none" w:sz="0" w:space="0" w:color="auto"/>
            <w:left w:val="none" w:sz="0" w:space="0" w:color="auto"/>
            <w:bottom w:val="none" w:sz="0" w:space="0" w:color="auto"/>
            <w:right w:val="none" w:sz="0" w:space="0" w:color="auto"/>
          </w:divBdr>
        </w:div>
        <w:div w:id="1139105616">
          <w:marLeft w:val="480"/>
          <w:marRight w:val="0"/>
          <w:marTop w:val="0"/>
          <w:marBottom w:val="0"/>
          <w:divBdr>
            <w:top w:val="none" w:sz="0" w:space="0" w:color="auto"/>
            <w:left w:val="none" w:sz="0" w:space="0" w:color="auto"/>
            <w:bottom w:val="none" w:sz="0" w:space="0" w:color="auto"/>
            <w:right w:val="none" w:sz="0" w:space="0" w:color="auto"/>
          </w:divBdr>
        </w:div>
        <w:div w:id="1236628195">
          <w:marLeft w:val="480"/>
          <w:marRight w:val="0"/>
          <w:marTop w:val="0"/>
          <w:marBottom w:val="0"/>
          <w:divBdr>
            <w:top w:val="none" w:sz="0" w:space="0" w:color="auto"/>
            <w:left w:val="none" w:sz="0" w:space="0" w:color="auto"/>
            <w:bottom w:val="none" w:sz="0" w:space="0" w:color="auto"/>
            <w:right w:val="none" w:sz="0" w:space="0" w:color="auto"/>
          </w:divBdr>
        </w:div>
        <w:div w:id="921722269">
          <w:marLeft w:val="480"/>
          <w:marRight w:val="0"/>
          <w:marTop w:val="0"/>
          <w:marBottom w:val="0"/>
          <w:divBdr>
            <w:top w:val="none" w:sz="0" w:space="0" w:color="auto"/>
            <w:left w:val="none" w:sz="0" w:space="0" w:color="auto"/>
            <w:bottom w:val="none" w:sz="0" w:space="0" w:color="auto"/>
            <w:right w:val="none" w:sz="0" w:space="0" w:color="auto"/>
          </w:divBdr>
        </w:div>
        <w:div w:id="1415280416">
          <w:marLeft w:val="480"/>
          <w:marRight w:val="0"/>
          <w:marTop w:val="0"/>
          <w:marBottom w:val="0"/>
          <w:divBdr>
            <w:top w:val="none" w:sz="0" w:space="0" w:color="auto"/>
            <w:left w:val="none" w:sz="0" w:space="0" w:color="auto"/>
            <w:bottom w:val="none" w:sz="0" w:space="0" w:color="auto"/>
            <w:right w:val="none" w:sz="0" w:space="0" w:color="auto"/>
          </w:divBdr>
        </w:div>
        <w:div w:id="1130854991">
          <w:marLeft w:val="480"/>
          <w:marRight w:val="0"/>
          <w:marTop w:val="0"/>
          <w:marBottom w:val="0"/>
          <w:divBdr>
            <w:top w:val="none" w:sz="0" w:space="0" w:color="auto"/>
            <w:left w:val="none" w:sz="0" w:space="0" w:color="auto"/>
            <w:bottom w:val="none" w:sz="0" w:space="0" w:color="auto"/>
            <w:right w:val="none" w:sz="0" w:space="0" w:color="auto"/>
          </w:divBdr>
        </w:div>
        <w:div w:id="1585528868">
          <w:marLeft w:val="480"/>
          <w:marRight w:val="0"/>
          <w:marTop w:val="0"/>
          <w:marBottom w:val="0"/>
          <w:divBdr>
            <w:top w:val="none" w:sz="0" w:space="0" w:color="auto"/>
            <w:left w:val="none" w:sz="0" w:space="0" w:color="auto"/>
            <w:bottom w:val="none" w:sz="0" w:space="0" w:color="auto"/>
            <w:right w:val="none" w:sz="0" w:space="0" w:color="auto"/>
          </w:divBdr>
        </w:div>
        <w:div w:id="140195610">
          <w:marLeft w:val="480"/>
          <w:marRight w:val="0"/>
          <w:marTop w:val="0"/>
          <w:marBottom w:val="0"/>
          <w:divBdr>
            <w:top w:val="none" w:sz="0" w:space="0" w:color="auto"/>
            <w:left w:val="none" w:sz="0" w:space="0" w:color="auto"/>
            <w:bottom w:val="none" w:sz="0" w:space="0" w:color="auto"/>
            <w:right w:val="none" w:sz="0" w:space="0" w:color="auto"/>
          </w:divBdr>
        </w:div>
        <w:div w:id="385643743">
          <w:marLeft w:val="480"/>
          <w:marRight w:val="0"/>
          <w:marTop w:val="0"/>
          <w:marBottom w:val="0"/>
          <w:divBdr>
            <w:top w:val="none" w:sz="0" w:space="0" w:color="auto"/>
            <w:left w:val="none" w:sz="0" w:space="0" w:color="auto"/>
            <w:bottom w:val="none" w:sz="0" w:space="0" w:color="auto"/>
            <w:right w:val="none" w:sz="0" w:space="0" w:color="auto"/>
          </w:divBdr>
        </w:div>
        <w:div w:id="1842893758">
          <w:marLeft w:val="480"/>
          <w:marRight w:val="0"/>
          <w:marTop w:val="0"/>
          <w:marBottom w:val="0"/>
          <w:divBdr>
            <w:top w:val="none" w:sz="0" w:space="0" w:color="auto"/>
            <w:left w:val="none" w:sz="0" w:space="0" w:color="auto"/>
            <w:bottom w:val="none" w:sz="0" w:space="0" w:color="auto"/>
            <w:right w:val="none" w:sz="0" w:space="0" w:color="auto"/>
          </w:divBdr>
        </w:div>
        <w:div w:id="1369989328">
          <w:marLeft w:val="480"/>
          <w:marRight w:val="0"/>
          <w:marTop w:val="0"/>
          <w:marBottom w:val="0"/>
          <w:divBdr>
            <w:top w:val="none" w:sz="0" w:space="0" w:color="auto"/>
            <w:left w:val="none" w:sz="0" w:space="0" w:color="auto"/>
            <w:bottom w:val="none" w:sz="0" w:space="0" w:color="auto"/>
            <w:right w:val="none" w:sz="0" w:space="0" w:color="auto"/>
          </w:divBdr>
        </w:div>
        <w:div w:id="1028141815">
          <w:marLeft w:val="480"/>
          <w:marRight w:val="0"/>
          <w:marTop w:val="0"/>
          <w:marBottom w:val="0"/>
          <w:divBdr>
            <w:top w:val="none" w:sz="0" w:space="0" w:color="auto"/>
            <w:left w:val="none" w:sz="0" w:space="0" w:color="auto"/>
            <w:bottom w:val="none" w:sz="0" w:space="0" w:color="auto"/>
            <w:right w:val="none" w:sz="0" w:space="0" w:color="auto"/>
          </w:divBdr>
        </w:div>
        <w:div w:id="1352410805">
          <w:marLeft w:val="480"/>
          <w:marRight w:val="0"/>
          <w:marTop w:val="0"/>
          <w:marBottom w:val="0"/>
          <w:divBdr>
            <w:top w:val="none" w:sz="0" w:space="0" w:color="auto"/>
            <w:left w:val="none" w:sz="0" w:space="0" w:color="auto"/>
            <w:bottom w:val="none" w:sz="0" w:space="0" w:color="auto"/>
            <w:right w:val="none" w:sz="0" w:space="0" w:color="auto"/>
          </w:divBdr>
        </w:div>
        <w:div w:id="1404570200">
          <w:marLeft w:val="480"/>
          <w:marRight w:val="0"/>
          <w:marTop w:val="0"/>
          <w:marBottom w:val="0"/>
          <w:divBdr>
            <w:top w:val="none" w:sz="0" w:space="0" w:color="auto"/>
            <w:left w:val="none" w:sz="0" w:space="0" w:color="auto"/>
            <w:bottom w:val="none" w:sz="0" w:space="0" w:color="auto"/>
            <w:right w:val="none" w:sz="0" w:space="0" w:color="auto"/>
          </w:divBdr>
        </w:div>
        <w:div w:id="1673531967">
          <w:marLeft w:val="480"/>
          <w:marRight w:val="0"/>
          <w:marTop w:val="0"/>
          <w:marBottom w:val="0"/>
          <w:divBdr>
            <w:top w:val="none" w:sz="0" w:space="0" w:color="auto"/>
            <w:left w:val="none" w:sz="0" w:space="0" w:color="auto"/>
            <w:bottom w:val="none" w:sz="0" w:space="0" w:color="auto"/>
            <w:right w:val="none" w:sz="0" w:space="0" w:color="auto"/>
          </w:divBdr>
        </w:div>
        <w:div w:id="1673796202">
          <w:marLeft w:val="480"/>
          <w:marRight w:val="0"/>
          <w:marTop w:val="0"/>
          <w:marBottom w:val="0"/>
          <w:divBdr>
            <w:top w:val="none" w:sz="0" w:space="0" w:color="auto"/>
            <w:left w:val="none" w:sz="0" w:space="0" w:color="auto"/>
            <w:bottom w:val="none" w:sz="0" w:space="0" w:color="auto"/>
            <w:right w:val="none" w:sz="0" w:space="0" w:color="auto"/>
          </w:divBdr>
        </w:div>
        <w:div w:id="447045916">
          <w:marLeft w:val="480"/>
          <w:marRight w:val="0"/>
          <w:marTop w:val="0"/>
          <w:marBottom w:val="0"/>
          <w:divBdr>
            <w:top w:val="none" w:sz="0" w:space="0" w:color="auto"/>
            <w:left w:val="none" w:sz="0" w:space="0" w:color="auto"/>
            <w:bottom w:val="none" w:sz="0" w:space="0" w:color="auto"/>
            <w:right w:val="none" w:sz="0" w:space="0" w:color="auto"/>
          </w:divBdr>
        </w:div>
        <w:div w:id="1632052533">
          <w:marLeft w:val="480"/>
          <w:marRight w:val="0"/>
          <w:marTop w:val="0"/>
          <w:marBottom w:val="0"/>
          <w:divBdr>
            <w:top w:val="none" w:sz="0" w:space="0" w:color="auto"/>
            <w:left w:val="none" w:sz="0" w:space="0" w:color="auto"/>
            <w:bottom w:val="none" w:sz="0" w:space="0" w:color="auto"/>
            <w:right w:val="none" w:sz="0" w:space="0" w:color="auto"/>
          </w:divBdr>
        </w:div>
        <w:div w:id="793209732">
          <w:marLeft w:val="480"/>
          <w:marRight w:val="0"/>
          <w:marTop w:val="0"/>
          <w:marBottom w:val="0"/>
          <w:divBdr>
            <w:top w:val="none" w:sz="0" w:space="0" w:color="auto"/>
            <w:left w:val="none" w:sz="0" w:space="0" w:color="auto"/>
            <w:bottom w:val="none" w:sz="0" w:space="0" w:color="auto"/>
            <w:right w:val="none" w:sz="0" w:space="0" w:color="auto"/>
          </w:divBdr>
        </w:div>
        <w:div w:id="1652908343">
          <w:marLeft w:val="480"/>
          <w:marRight w:val="0"/>
          <w:marTop w:val="0"/>
          <w:marBottom w:val="0"/>
          <w:divBdr>
            <w:top w:val="none" w:sz="0" w:space="0" w:color="auto"/>
            <w:left w:val="none" w:sz="0" w:space="0" w:color="auto"/>
            <w:bottom w:val="none" w:sz="0" w:space="0" w:color="auto"/>
            <w:right w:val="none" w:sz="0" w:space="0" w:color="auto"/>
          </w:divBdr>
        </w:div>
        <w:div w:id="910192254">
          <w:marLeft w:val="480"/>
          <w:marRight w:val="0"/>
          <w:marTop w:val="0"/>
          <w:marBottom w:val="0"/>
          <w:divBdr>
            <w:top w:val="none" w:sz="0" w:space="0" w:color="auto"/>
            <w:left w:val="none" w:sz="0" w:space="0" w:color="auto"/>
            <w:bottom w:val="none" w:sz="0" w:space="0" w:color="auto"/>
            <w:right w:val="none" w:sz="0" w:space="0" w:color="auto"/>
          </w:divBdr>
        </w:div>
        <w:div w:id="2075271974">
          <w:marLeft w:val="480"/>
          <w:marRight w:val="0"/>
          <w:marTop w:val="0"/>
          <w:marBottom w:val="0"/>
          <w:divBdr>
            <w:top w:val="none" w:sz="0" w:space="0" w:color="auto"/>
            <w:left w:val="none" w:sz="0" w:space="0" w:color="auto"/>
            <w:bottom w:val="none" w:sz="0" w:space="0" w:color="auto"/>
            <w:right w:val="none" w:sz="0" w:space="0" w:color="auto"/>
          </w:divBdr>
        </w:div>
        <w:div w:id="1789422677">
          <w:marLeft w:val="480"/>
          <w:marRight w:val="0"/>
          <w:marTop w:val="0"/>
          <w:marBottom w:val="0"/>
          <w:divBdr>
            <w:top w:val="none" w:sz="0" w:space="0" w:color="auto"/>
            <w:left w:val="none" w:sz="0" w:space="0" w:color="auto"/>
            <w:bottom w:val="none" w:sz="0" w:space="0" w:color="auto"/>
            <w:right w:val="none" w:sz="0" w:space="0" w:color="auto"/>
          </w:divBdr>
        </w:div>
        <w:div w:id="166790278">
          <w:marLeft w:val="480"/>
          <w:marRight w:val="0"/>
          <w:marTop w:val="0"/>
          <w:marBottom w:val="0"/>
          <w:divBdr>
            <w:top w:val="none" w:sz="0" w:space="0" w:color="auto"/>
            <w:left w:val="none" w:sz="0" w:space="0" w:color="auto"/>
            <w:bottom w:val="none" w:sz="0" w:space="0" w:color="auto"/>
            <w:right w:val="none" w:sz="0" w:space="0" w:color="auto"/>
          </w:divBdr>
        </w:div>
        <w:div w:id="153570548">
          <w:marLeft w:val="480"/>
          <w:marRight w:val="0"/>
          <w:marTop w:val="0"/>
          <w:marBottom w:val="0"/>
          <w:divBdr>
            <w:top w:val="none" w:sz="0" w:space="0" w:color="auto"/>
            <w:left w:val="none" w:sz="0" w:space="0" w:color="auto"/>
            <w:bottom w:val="none" w:sz="0" w:space="0" w:color="auto"/>
            <w:right w:val="none" w:sz="0" w:space="0" w:color="auto"/>
          </w:divBdr>
        </w:div>
        <w:div w:id="1107896087">
          <w:marLeft w:val="480"/>
          <w:marRight w:val="0"/>
          <w:marTop w:val="0"/>
          <w:marBottom w:val="0"/>
          <w:divBdr>
            <w:top w:val="none" w:sz="0" w:space="0" w:color="auto"/>
            <w:left w:val="none" w:sz="0" w:space="0" w:color="auto"/>
            <w:bottom w:val="none" w:sz="0" w:space="0" w:color="auto"/>
            <w:right w:val="none" w:sz="0" w:space="0" w:color="auto"/>
          </w:divBdr>
        </w:div>
        <w:div w:id="1927423845">
          <w:marLeft w:val="480"/>
          <w:marRight w:val="0"/>
          <w:marTop w:val="0"/>
          <w:marBottom w:val="0"/>
          <w:divBdr>
            <w:top w:val="none" w:sz="0" w:space="0" w:color="auto"/>
            <w:left w:val="none" w:sz="0" w:space="0" w:color="auto"/>
            <w:bottom w:val="none" w:sz="0" w:space="0" w:color="auto"/>
            <w:right w:val="none" w:sz="0" w:space="0" w:color="auto"/>
          </w:divBdr>
        </w:div>
        <w:div w:id="355616363">
          <w:marLeft w:val="480"/>
          <w:marRight w:val="0"/>
          <w:marTop w:val="0"/>
          <w:marBottom w:val="0"/>
          <w:divBdr>
            <w:top w:val="none" w:sz="0" w:space="0" w:color="auto"/>
            <w:left w:val="none" w:sz="0" w:space="0" w:color="auto"/>
            <w:bottom w:val="none" w:sz="0" w:space="0" w:color="auto"/>
            <w:right w:val="none" w:sz="0" w:space="0" w:color="auto"/>
          </w:divBdr>
        </w:div>
        <w:div w:id="1484736689">
          <w:marLeft w:val="480"/>
          <w:marRight w:val="0"/>
          <w:marTop w:val="0"/>
          <w:marBottom w:val="0"/>
          <w:divBdr>
            <w:top w:val="none" w:sz="0" w:space="0" w:color="auto"/>
            <w:left w:val="none" w:sz="0" w:space="0" w:color="auto"/>
            <w:bottom w:val="none" w:sz="0" w:space="0" w:color="auto"/>
            <w:right w:val="none" w:sz="0" w:space="0" w:color="auto"/>
          </w:divBdr>
        </w:div>
        <w:div w:id="480194829">
          <w:marLeft w:val="480"/>
          <w:marRight w:val="0"/>
          <w:marTop w:val="0"/>
          <w:marBottom w:val="0"/>
          <w:divBdr>
            <w:top w:val="none" w:sz="0" w:space="0" w:color="auto"/>
            <w:left w:val="none" w:sz="0" w:space="0" w:color="auto"/>
            <w:bottom w:val="none" w:sz="0" w:space="0" w:color="auto"/>
            <w:right w:val="none" w:sz="0" w:space="0" w:color="auto"/>
          </w:divBdr>
        </w:div>
        <w:div w:id="1025209346">
          <w:marLeft w:val="480"/>
          <w:marRight w:val="0"/>
          <w:marTop w:val="0"/>
          <w:marBottom w:val="0"/>
          <w:divBdr>
            <w:top w:val="none" w:sz="0" w:space="0" w:color="auto"/>
            <w:left w:val="none" w:sz="0" w:space="0" w:color="auto"/>
            <w:bottom w:val="none" w:sz="0" w:space="0" w:color="auto"/>
            <w:right w:val="none" w:sz="0" w:space="0" w:color="auto"/>
          </w:divBdr>
        </w:div>
        <w:div w:id="796870053">
          <w:marLeft w:val="480"/>
          <w:marRight w:val="0"/>
          <w:marTop w:val="0"/>
          <w:marBottom w:val="0"/>
          <w:divBdr>
            <w:top w:val="none" w:sz="0" w:space="0" w:color="auto"/>
            <w:left w:val="none" w:sz="0" w:space="0" w:color="auto"/>
            <w:bottom w:val="none" w:sz="0" w:space="0" w:color="auto"/>
            <w:right w:val="none" w:sz="0" w:space="0" w:color="auto"/>
          </w:divBdr>
        </w:div>
        <w:div w:id="1133988418">
          <w:marLeft w:val="480"/>
          <w:marRight w:val="0"/>
          <w:marTop w:val="0"/>
          <w:marBottom w:val="0"/>
          <w:divBdr>
            <w:top w:val="none" w:sz="0" w:space="0" w:color="auto"/>
            <w:left w:val="none" w:sz="0" w:space="0" w:color="auto"/>
            <w:bottom w:val="none" w:sz="0" w:space="0" w:color="auto"/>
            <w:right w:val="none" w:sz="0" w:space="0" w:color="auto"/>
          </w:divBdr>
        </w:div>
        <w:div w:id="1772237575">
          <w:marLeft w:val="480"/>
          <w:marRight w:val="0"/>
          <w:marTop w:val="0"/>
          <w:marBottom w:val="0"/>
          <w:divBdr>
            <w:top w:val="none" w:sz="0" w:space="0" w:color="auto"/>
            <w:left w:val="none" w:sz="0" w:space="0" w:color="auto"/>
            <w:bottom w:val="none" w:sz="0" w:space="0" w:color="auto"/>
            <w:right w:val="none" w:sz="0" w:space="0" w:color="auto"/>
          </w:divBdr>
        </w:div>
        <w:div w:id="512186587">
          <w:marLeft w:val="480"/>
          <w:marRight w:val="0"/>
          <w:marTop w:val="0"/>
          <w:marBottom w:val="0"/>
          <w:divBdr>
            <w:top w:val="none" w:sz="0" w:space="0" w:color="auto"/>
            <w:left w:val="none" w:sz="0" w:space="0" w:color="auto"/>
            <w:bottom w:val="none" w:sz="0" w:space="0" w:color="auto"/>
            <w:right w:val="none" w:sz="0" w:space="0" w:color="auto"/>
          </w:divBdr>
        </w:div>
        <w:div w:id="1444958250">
          <w:marLeft w:val="480"/>
          <w:marRight w:val="0"/>
          <w:marTop w:val="0"/>
          <w:marBottom w:val="0"/>
          <w:divBdr>
            <w:top w:val="none" w:sz="0" w:space="0" w:color="auto"/>
            <w:left w:val="none" w:sz="0" w:space="0" w:color="auto"/>
            <w:bottom w:val="none" w:sz="0" w:space="0" w:color="auto"/>
            <w:right w:val="none" w:sz="0" w:space="0" w:color="auto"/>
          </w:divBdr>
        </w:div>
        <w:div w:id="581723630">
          <w:marLeft w:val="480"/>
          <w:marRight w:val="0"/>
          <w:marTop w:val="0"/>
          <w:marBottom w:val="0"/>
          <w:divBdr>
            <w:top w:val="none" w:sz="0" w:space="0" w:color="auto"/>
            <w:left w:val="none" w:sz="0" w:space="0" w:color="auto"/>
            <w:bottom w:val="none" w:sz="0" w:space="0" w:color="auto"/>
            <w:right w:val="none" w:sz="0" w:space="0" w:color="auto"/>
          </w:divBdr>
        </w:div>
        <w:div w:id="1123697066">
          <w:marLeft w:val="480"/>
          <w:marRight w:val="0"/>
          <w:marTop w:val="0"/>
          <w:marBottom w:val="0"/>
          <w:divBdr>
            <w:top w:val="none" w:sz="0" w:space="0" w:color="auto"/>
            <w:left w:val="none" w:sz="0" w:space="0" w:color="auto"/>
            <w:bottom w:val="none" w:sz="0" w:space="0" w:color="auto"/>
            <w:right w:val="none" w:sz="0" w:space="0" w:color="auto"/>
          </w:divBdr>
        </w:div>
        <w:div w:id="1447193616">
          <w:marLeft w:val="480"/>
          <w:marRight w:val="0"/>
          <w:marTop w:val="0"/>
          <w:marBottom w:val="0"/>
          <w:divBdr>
            <w:top w:val="none" w:sz="0" w:space="0" w:color="auto"/>
            <w:left w:val="none" w:sz="0" w:space="0" w:color="auto"/>
            <w:bottom w:val="none" w:sz="0" w:space="0" w:color="auto"/>
            <w:right w:val="none" w:sz="0" w:space="0" w:color="auto"/>
          </w:divBdr>
        </w:div>
        <w:div w:id="1550992295">
          <w:marLeft w:val="480"/>
          <w:marRight w:val="0"/>
          <w:marTop w:val="0"/>
          <w:marBottom w:val="0"/>
          <w:divBdr>
            <w:top w:val="none" w:sz="0" w:space="0" w:color="auto"/>
            <w:left w:val="none" w:sz="0" w:space="0" w:color="auto"/>
            <w:bottom w:val="none" w:sz="0" w:space="0" w:color="auto"/>
            <w:right w:val="none" w:sz="0" w:space="0" w:color="auto"/>
          </w:divBdr>
        </w:div>
      </w:divsChild>
    </w:div>
    <w:div w:id="1783571582">
      <w:bodyDiv w:val="1"/>
      <w:marLeft w:val="0"/>
      <w:marRight w:val="0"/>
      <w:marTop w:val="0"/>
      <w:marBottom w:val="0"/>
      <w:divBdr>
        <w:top w:val="none" w:sz="0" w:space="0" w:color="auto"/>
        <w:left w:val="none" w:sz="0" w:space="0" w:color="auto"/>
        <w:bottom w:val="none" w:sz="0" w:space="0" w:color="auto"/>
        <w:right w:val="none" w:sz="0" w:space="0" w:color="auto"/>
      </w:divBdr>
    </w:div>
    <w:div w:id="1783645512">
      <w:bodyDiv w:val="1"/>
      <w:marLeft w:val="0"/>
      <w:marRight w:val="0"/>
      <w:marTop w:val="0"/>
      <w:marBottom w:val="0"/>
      <w:divBdr>
        <w:top w:val="none" w:sz="0" w:space="0" w:color="auto"/>
        <w:left w:val="none" w:sz="0" w:space="0" w:color="auto"/>
        <w:bottom w:val="none" w:sz="0" w:space="0" w:color="auto"/>
        <w:right w:val="none" w:sz="0" w:space="0" w:color="auto"/>
      </w:divBdr>
    </w:div>
    <w:div w:id="1783649260">
      <w:bodyDiv w:val="1"/>
      <w:marLeft w:val="0"/>
      <w:marRight w:val="0"/>
      <w:marTop w:val="0"/>
      <w:marBottom w:val="0"/>
      <w:divBdr>
        <w:top w:val="none" w:sz="0" w:space="0" w:color="auto"/>
        <w:left w:val="none" w:sz="0" w:space="0" w:color="auto"/>
        <w:bottom w:val="none" w:sz="0" w:space="0" w:color="auto"/>
        <w:right w:val="none" w:sz="0" w:space="0" w:color="auto"/>
      </w:divBdr>
    </w:div>
    <w:div w:id="1783694351">
      <w:bodyDiv w:val="1"/>
      <w:marLeft w:val="0"/>
      <w:marRight w:val="0"/>
      <w:marTop w:val="0"/>
      <w:marBottom w:val="0"/>
      <w:divBdr>
        <w:top w:val="none" w:sz="0" w:space="0" w:color="auto"/>
        <w:left w:val="none" w:sz="0" w:space="0" w:color="auto"/>
        <w:bottom w:val="none" w:sz="0" w:space="0" w:color="auto"/>
        <w:right w:val="none" w:sz="0" w:space="0" w:color="auto"/>
      </w:divBdr>
    </w:div>
    <w:div w:id="1784104775">
      <w:bodyDiv w:val="1"/>
      <w:marLeft w:val="0"/>
      <w:marRight w:val="0"/>
      <w:marTop w:val="0"/>
      <w:marBottom w:val="0"/>
      <w:divBdr>
        <w:top w:val="none" w:sz="0" w:space="0" w:color="auto"/>
        <w:left w:val="none" w:sz="0" w:space="0" w:color="auto"/>
        <w:bottom w:val="none" w:sz="0" w:space="0" w:color="auto"/>
        <w:right w:val="none" w:sz="0" w:space="0" w:color="auto"/>
      </w:divBdr>
    </w:div>
    <w:div w:id="1784108399">
      <w:bodyDiv w:val="1"/>
      <w:marLeft w:val="0"/>
      <w:marRight w:val="0"/>
      <w:marTop w:val="0"/>
      <w:marBottom w:val="0"/>
      <w:divBdr>
        <w:top w:val="none" w:sz="0" w:space="0" w:color="auto"/>
        <w:left w:val="none" w:sz="0" w:space="0" w:color="auto"/>
        <w:bottom w:val="none" w:sz="0" w:space="0" w:color="auto"/>
        <w:right w:val="none" w:sz="0" w:space="0" w:color="auto"/>
      </w:divBdr>
    </w:div>
    <w:div w:id="1784113393">
      <w:bodyDiv w:val="1"/>
      <w:marLeft w:val="0"/>
      <w:marRight w:val="0"/>
      <w:marTop w:val="0"/>
      <w:marBottom w:val="0"/>
      <w:divBdr>
        <w:top w:val="none" w:sz="0" w:space="0" w:color="auto"/>
        <w:left w:val="none" w:sz="0" w:space="0" w:color="auto"/>
        <w:bottom w:val="none" w:sz="0" w:space="0" w:color="auto"/>
        <w:right w:val="none" w:sz="0" w:space="0" w:color="auto"/>
      </w:divBdr>
    </w:div>
    <w:div w:id="1784152650">
      <w:bodyDiv w:val="1"/>
      <w:marLeft w:val="0"/>
      <w:marRight w:val="0"/>
      <w:marTop w:val="0"/>
      <w:marBottom w:val="0"/>
      <w:divBdr>
        <w:top w:val="none" w:sz="0" w:space="0" w:color="auto"/>
        <w:left w:val="none" w:sz="0" w:space="0" w:color="auto"/>
        <w:bottom w:val="none" w:sz="0" w:space="0" w:color="auto"/>
        <w:right w:val="none" w:sz="0" w:space="0" w:color="auto"/>
      </w:divBdr>
    </w:div>
    <w:div w:id="1784376406">
      <w:bodyDiv w:val="1"/>
      <w:marLeft w:val="0"/>
      <w:marRight w:val="0"/>
      <w:marTop w:val="0"/>
      <w:marBottom w:val="0"/>
      <w:divBdr>
        <w:top w:val="none" w:sz="0" w:space="0" w:color="auto"/>
        <w:left w:val="none" w:sz="0" w:space="0" w:color="auto"/>
        <w:bottom w:val="none" w:sz="0" w:space="0" w:color="auto"/>
        <w:right w:val="none" w:sz="0" w:space="0" w:color="auto"/>
      </w:divBdr>
    </w:div>
    <w:div w:id="1784573371">
      <w:bodyDiv w:val="1"/>
      <w:marLeft w:val="0"/>
      <w:marRight w:val="0"/>
      <w:marTop w:val="0"/>
      <w:marBottom w:val="0"/>
      <w:divBdr>
        <w:top w:val="none" w:sz="0" w:space="0" w:color="auto"/>
        <w:left w:val="none" w:sz="0" w:space="0" w:color="auto"/>
        <w:bottom w:val="none" w:sz="0" w:space="0" w:color="auto"/>
        <w:right w:val="none" w:sz="0" w:space="0" w:color="auto"/>
      </w:divBdr>
    </w:div>
    <w:div w:id="1784689825">
      <w:bodyDiv w:val="1"/>
      <w:marLeft w:val="0"/>
      <w:marRight w:val="0"/>
      <w:marTop w:val="0"/>
      <w:marBottom w:val="0"/>
      <w:divBdr>
        <w:top w:val="none" w:sz="0" w:space="0" w:color="auto"/>
        <w:left w:val="none" w:sz="0" w:space="0" w:color="auto"/>
        <w:bottom w:val="none" w:sz="0" w:space="0" w:color="auto"/>
        <w:right w:val="none" w:sz="0" w:space="0" w:color="auto"/>
      </w:divBdr>
    </w:div>
    <w:div w:id="1785347727">
      <w:bodyDiv w:val="1"/>
      <w:marLeft w:val="0"/>
      <w:marRight w:val="0"/>
      <w:marTop w:val="0"/>
      <w:marBottom w:val="0"/>
      <w:divBdr>
        <w:top w:val="none" w:sz="0" w:space="0" w:color="auto"/>
        <w:left w:val="none" w:sz="0" w:space="0" w:color="auto"/>
        <w:bottom w:val="none" w:sz="0" w:space="0" w:color="auto"/>
        <w:right w:val="none" w:sz="0" w:space="0" w:color="auto"/>
      </w:divBdr>
    </w:div>
    <w:div w:id="1785536663">
      <w:bodyDiv w:val="1"/>
      <w:marLeft w:val="0"/>
      <w:marRight w:val="0"/>
      <w:marTop w:val="0"/>
      <w:marBottom w:val="0"/>
      <w:divBdr>
        <w:top w:val="none" w:sz="0" w:space="0" w:color="auto"/>
        <w:left w:val="none" w:sz="0" w:space="0" w:color="auto"/>
        <w:bottom w:val="none" w:sz="0" w:space="0" w:color="auto"/>
        <w:right w:val="none" w:sz="0" w:space="0" w:color="auto"/>
      </w:divBdr>
    </w:div>
    <w:div w:id="1785686224">
      <w:bodyDiv w:val="1"/>
      <w:marLeft w:val="0"/>
      <w:marRight w:val="0"/>
      <w:marTop w:val="0"/>
      <w:marBottom w:val="0"/>
      <w:divBdr>
        <w:top w:val="none" w:sz="0" w:space="0" w:color="auto"/>
        <w:left w:val="none" w:sz="0" w:space="0" w:color="auto"/>
        <w:bottom w:val="none" w:sz="0" w:space="0" w:color="auto"/>
        <w:right w:val="none" w:sz="0" w:space="0" w:color="auto"/>
      </w:divBdr>
    </w:div>
    <w:div w:id="1785886849">
      <w:bodyDiv w:val="1"/>
      <w:marLeft w:val="0"/>
      <w:marRight w:val="0"/>
      <w:marTop w:val="0"/>
      <w:marBottom w:val="0"/>
      <w:divBdr>
        <w:top w:val="none" w:sz="0" w:space="0" w:color="auto"/>
        <w:left w:val="none" w:sz="0" w:space="0" w:color="auto"/>
        <w:bottom w:val="none" w:sz="0" w:space="0" w:color="auto"/>
        <w:right w:val="none" w:sz="0" w:space="0" w:color="auto"/>
      </w:divBdr>
    </w:div>
    <w:div w:id="1785929051">
      <w:bodyDiv w:val="1"/>
      <w:marLeft w:val="0"/>
      <w:marRight w:val="0"/>
      <w:marTop w:val="0"/>
      <w:marBottom w:val="0"/>
      <w:divBdr>
        <w:top w:val="none" w:sz="0" w:space="0" w:color="auto"/>
        <w:left w:val="none" w:sz="0" w:space="0" w:color="auto"/>
        <w:bottom w:val="none" w:sz="0" w:space="0" w:color="auto"/>
        <w:right w:val="none" w:sz="0" w:space="0" w:color="auto"/>
      </w:divBdr>
    </w:div>
    <w:div w:id="1785999118">
      <w:bodyDiv w:val="1"/>
      <w:marLeft w:val="0"/>
      <w:marRight w:val="0"/>
      <w:marTop w:val="0"/>
      <w:marBottom w:val="0"/>
      <w:divBdr>
        <w:top w:val="none" w:sz="0" w:space="0" w:color="auto"/>
        <w:left w:val="none" w:sz="0" w:space="0" w:color="auto"/>
        <w:bottom w:val="none" w:sz="0" w:space="0" w:color="auto"/>
        <w:right w:val="none" w:sz="0" w:space="0" w:color="auto"/>
      </w:divBdr>
    </w:div>
    <w:div w:id="1786002669">
      <w:bodyDiv w:val="1"/>
      <w:marLeft w:val="0"/>
      <w:marRight w:val="0"/>
      <w:marTop w:val="0"/>
      <w:marBottom w:val="0"/>
      <w:divBdr>
        <w:top w:val="none" w:sz="0" w:space="0" w:color="auto"/>
        <w:left w:val="none" w:sz="0" w:space="0" w:color="auto"/>
        <w:bottom w:val="none" w:sz="0" w:space="0" w:color="auto"/>
        <w:right w:val="none" w:sz="0" w:space="0" w:color="auto"/>
      </w:divBdr>
    </w:div>
    <w:div w:id="1786071105">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6146373">
      <w:bodyDiv w:val="1"/>
      <w:marLeft w:val="0"/>
      <w:marRight w:val="0"/>
      <w:marTop w:val="0"/>
      <w:marBottom w:val="0"/>
      <w:divBdr>
        <w:top w:val="none" w:sz="0" w:space="0" w:color="auto"/>
        <w:left w:val="none" w:sz="0" w:space="0" w:color="auto"/>
        <w:bottom w:val="none" w:sz="0" w:space="0" w:color="auto"/>
        <w:right w:val="none" w:sz="0" w:space="0" w:color="auto"/>
      </w:divBdr>
    </w:div>
    <w:div w:id="1786189077">
      <w:bodyDiv w:val="1"/>
      <w:marLeft w:val="0"/>
      <w:marRight w:val="0"/>
      <w:marTop w:val="0"/>
      <w:marBottom w:val="0"/>
      <w:divBdr>
        <w:top w:val="none" w:sz="0" w:space="0" w:color="auto"/>
        <w:left w:val="none" w:sz="0" w:space="0" w:color="auto"/>
        <w:bottom w:val="none" w:sz="0" w:space="0" w:color="auto"/>
        <w:right w:val="none" w:sz="0" w:space="0" w:color="auto"/>
      </w:divBdr>
    </w:div>
    <w:div w:id="1786385297">
      <w:bodyDiv w:val="1"/>
      <w:marLeft w:val="0"/>
      <w:marRight w:val="0"/>
      <w:marTop w:val="0"/>
      <w:marBottom w:val="0"/>
      <w:divBdr>
        <w:top w:val="none" w:sz="0" w:space="0" w:color="auto"/>
        <w:left w:val="none" w:sz="0" w:space="0" w:color="auto"/>
        <w:bottom w:val="none" w:sz="0" w:space="0" w:color="auto"/>
        <w:right w:val="none" w:sz="0" w:space="0" w:color="auto"/>
      </w:divBdr>
    </w:div>
    <w:div w:id="1786577127">
      <w:bodyDiv w:val="1"/>
      <w:marLeft w:val="0"/>
      <w:marRight w:val="0"/>
      <w:marTop w:val="0"/>
      <w:marBottom w:val="0"/>
      <w:divBdr>
        <w:top w:val="none" w:sz="0" w:space="0" w:color="auto"/>
        <w:left w:val="none" w:sz="0" w:space="0" w:color="auto"/>
        <w:bottom w:val="none" w:sz="0" w:space="0" w:color="auto"/>
        <w:right w:val="none" w:sz="0" w:space="0" w:color="auto"/>
      </w:divBdr>
    </w:div>
    <w:div w:id="1786577942">
      <w:bodyDiv w:val="1"/>
      <w:marLeft w:val="0"/>
      <w:marRight w:val="0"/>
      <w:marTop w:val="0"/>
      <w:marBottom w:val="0"/>
      <w:divBdr>
        <w:top w:val="none" w:sz="0" w:space="0" w:color="auto"/>
        <w:left w:val="none" w:sz="0" w:space="0" w:color="auto"/>
        <w:bottom w:val="none" w:sz="0" w:space="0" w:color="auto"/>
        <w:right w:val="none" w:sz="0" w:space="0" w:color="auto"/>
      </w:divBdr>
    </w:div>
    <w:div w:id="1786650335">
      <w:bodyDiv w:val="1"/>
      <w:marLeft w:val="0"/>
      <w:marRight w:val="0"/>
      <w:marTop w:val="0"/>
      <w:marBottom w:val="0"/>
      <w:divBdr>
        <w:top w:val="none" w:sz="0" w:space="0" w:color="auto"/>
        <w:left w:val="none" w:sz="0" w:space="0" w:color="auto"/>
        <w:bottom w:val="none" w:sz="0" w:space="0" w:color="auto"/>
        <w:right w:val="none" w:sz="0" w:space="0" w:color="auto"/>
      </w:divBdr>
    </w:div>
    <w:div w:id="1786803830">
      <w:bodyDiv w:val="1"/>
      <w:marLeft w:val="0"/>
      <w:marRight w:val="0"/>
      <w:marTop w:val="0"/>
      <w:marBottom w:val="0"/>
      <w:divBdr>
        <w:top w:val="none" w:sz="0" w:space="0" w:color="auto"/>
        <w:left w:val="none" w:sz="0" w:space="0" w:color="auto"/>
        <w:bottom w:val="none" w:sz="0" w:space="0" w:color="auto"/>
        <w:right w:val="none" w:sz="0" w:space="0" w:color="auto"/>
      </w:divBdr>
    </w:div>
    <w:div w:id="1786849123">
      <w:bodyDiv w:val="1"/>
      <w:marLeft w:val="0"/>
      <w:marRight w:val="0"/>
      <w:marTop w:val="0"/>
      <w:marBottom w:val="0"/>
      <w:divBdr>
        <w:top w:val="none" w:sz="0" w:space="0" w:color="auto"/>
        <w:left w:val="none" w:sz="0" w:space="0" w:color="auto"/>
        <w:bottom w:val="none" w:sz="0" w:space="0" w:color="auto"/>
        <w:right w:val="none" w:sz="0" w:space="0" w:color="auto"/>
      </w:divBdr>
    </w:div>
    <w:div w:id="1787195344">
      <w:bodyDiv w:val="1"/>
      <w:marLeft w:val="0"/>
      <w:marRight w:val="0"/>
      <w:marTop w:val="0"/>
      <w:marBottom w:val="0"/>
      <w:divBdr>
        <w:top w:val="none" w:sz="0" w:space="0" w:color="auto"/>
        <w:left w:val="none" w:sz="0" w:space="0" w:color="auto"/>
        <w:bottom w:val="none" w:sz="0" w:space="0" w:color="auto"/>
        <w:right w:val="none" w:sz="0" w:space="0" w:color="auto"/>
      </w:divBdr>
    </w:div>
    <w:div w:id="1787499649">
      <w:bodyDiv w:val="1"/>
      <w:marLeft w:val="0"/>
      <w:marRight w:val="0"/>
      <w:marTop w:val="0"/>
      <w:marBottom w:val="0"/>
      <w:divBdr>
        <w:top w:val="none" w:sz="0" w:space="0" w:color="auto"/>
        <w:left w:val="none" w:sz="0" w:space="0" w:color="auto"/>
        <w:bottom w:val="none" w:sz="0" w:space="0" w:color="auto"/>
        <w:right w:val="none" w:sz="0" w:space="0" w:color="auto"/>
      </w:divBdr>
    </w:div>
    <w:div w:id="1787508590">
      <w:bodyDiv w:val="1"/>
      <w:marLeft w:val="0"/>
      <w:marRight w:val="0"/>
      <w:marTop w:val="0"/>
      <w:marBottom w:val="0"/>
      <w:divBdr>
        <w:top w:val="none" w:sz="0" w:space="0" w:color="auto"/>
        <w:left w:val="none" w:sz="0" w:space="0" w:color="auto"/>
        <w:bottom w:val="none" w:sz="0" w:space="0" w:color="auto"/>
        <w:right w:val="none" w:sz="0" w:space="0" w:color="auto"/>
      </w:divBdr>
    </w:div>
    <w:div w:id="1787846470">
      <w:bodyDiv w:val="1"/>
      <w:marLeft w:val="0"/>
      <w:marRight w:val="0"/>
      <w:marTop w:val="0"/>
      <w:marBottom w:val="0"/>
      <w:divBdr>
        <w:top w:val="none" w:sz="0" w:space="0" w:color="auto"/>
        <w:left w:val="none" w:sz="0" w:space="0" w:color="auto"/>
        <w:bottom w:val="none" w:sz="0" w:space="0" w:color="auto"/>
        <w:right w:val="none" w:sz="0" w:space="0" w:color="auto"/>
      </w:divBdr>
    </w:div>
    <w:div w:id="1787849334">
      <w:bodyDiv w:val="1"/>
      <w:marLeft w:val="0"/>
      <w:marRight w:val="0"/>
      <w:marTop w:val="0"/>
      <w:marBottom w:val="0"/>
      <w:divBdr>
        <w:top w:val="none" w:sz="0" w:space="0" w:color="auto"/>
        <w:left w:val="none" w:sz="0" w:space="0" w:color="auto"/>
        <w:bottom w:val="none" w:sz="0" w:space="0" w:color="auto"/>
        <w:right w:val="none" w:sz="0" w:space="0" w:color="auto"/>
      </w:divBdr>
    </w:div>
    <w:div w:id="1787891606">
      <w:bodyDiv w:val="1"/>
      <w:marLeft w:val="0"/>
      <w:marRight w:val="0"/>
      <w:marTop w:val="0"/>
      <w:marBottom w:val="0"/>
      <w:divBdr>
        <w:top w:val="none" w:sz="0" w:space="0" w:color="auto"/>
        <w:left w:val="none" w:sz="0" w:space="0" w:color="auto"/>
        <w:bottom w:val="none" w:sz="0" w:space="0" w:color="auto"/>
        <w:right w:val="none" w:sz="0" w:space="0" w:color="auto"/>
      </w:divBdr>
    </w:div>
    <w:div w:id="1787894214">
      <w:bodyDiv w:val="1"/>
      <w:marLeft w:val="0"/>
      <w:marRight w:val="0"/>
      <w:marTop w:val="0"/>
      <w:marBottom w:val="0"/>
      <w:divBdr>
        <w:top w:val="none" w:sz="0" w:space="0" w:color="auto"/>
        <w:left w:val="none" w:sz="0" w:space="0" w:color="auto"/>
        <w:bottom w:val="none" w:sz="0" w:space="0" w:color="auto"/>
        <w:right w:val="none" w:sz="0" w:space="0" w:color="auto"/>
      </w:divBdr>
    </w:div>
    <w:div w:id="1788235811">
      <w:bodyDiv w:val="1"/>
      <w:marLeft w:val="0"/>
      <w:marRight w:val="0"/>
      <w:marTop w:val="0"/>
      <w:marBottom w:val="0"/>
      <w:divBdr>
        <w:top w:val="none" w:sz="0" w:space="0" w:color="auto"/>
        <w:left w:val="none" w:sz="0" w:space="0" w:color="auto"/>
        <w:bottom w:val="none" w:sz="0" w:space="0" w:color="auto"/>
        <w:right w:val="none" w:sz="0" w:space="0" w:color="auto"/>
      </w:divBdr>
    </w:div>
    <w:div w:id="1788425542">
      <w:bodyDiv w:val="1"/>
      <w:marLeft w:val="0"/>
      <w:marRight w:val="0"/>
      <w:marTop w:val="0"/>
      <w:marBottom w:val="0"/>
      <w:divBdr>
        <w:top w:val="none" w:sz="0" w:space="0" w:color="auto"/>
        <w:left w:val="none" w:sz="0" w:space="0" w:color="auto"/>
        <w:bottom w:val="none" w:sz="0" w:space="0" w:color="auto"/>
        <w:right w:val="none" w:sz="0" w:space="0" w:color="auto"/>
      </w:divBdr>
    </w:div>
    <w:div w:id="1788812231">
      <w:bodyDiv w:val="1"/>
      <w:marLeft w:val="0"/>
      <w:marRight w:val="0"/>
      <w:marTop w:val="0"/>
      <w:marBottom w:val="0"/>
      <w:divBdr>
        <w:top w:val="none" w:sz="0" w:space="0" w:color="auto"/>
        <w:left w:val="none" w:sz="0" w:space="0" w:color="auto"/>
        <w:bottom w:val="none" w:sz="0" w:space="0" w:color="auto"/>
        <w:right w:val="none" w:sz="0" w:space="0" w:color="auto"/>
      </w:divBdr>
    </w:div>
    <w:div w:id="1788816739">
      <w:bodyDiv w:val="1"/>
      <w:marLeft w:val="0"/>
      <w:marRight w:val="0"/>
      <w:marTop w:val="0"/>
      <w:marBottom w:val="0"/>
      <w:divBdr>
        <w:top w:val="none" w:sz="0" w:space="0" w:color="auto"/>
        <w:left w:val="none" w:sz="0" w:space="0" w:color="auto"/>
        <w:bottom w:val="none" w:sz="0" w:space="0" w:color="auto"/>
        <w:right w:val="none" w:sz="0" w:space="0" w:color="auto"/>
      </w:divBdr>
    </w:div>
    <w:div w:id="1788892814">
      <w:bodyDiv w:val="1"/>
      <w:marLeft w:val="0"/>
      <w:marRight w:val="0"/>
      <w:marTop w:val="0"/>
      <w:marBottom w:val="0"/>
      <w:divBdr>
        <w:top w:val="none" w:sz="0" w:space="0" w:color="auto"/>
        <w:left w:val="none" w:sz="0" w:space="0" w:color="auto"/>
        <w:bottom w:val="none" w:sz="0" w:space="0" w:color="auto"/>
        <w:right w:val="none" w:sz="0" w:space="0" w:color="auto"/>
      </w:divBdr>
    </w:div>
    <w:div w:id="1788963324">
      <w:bodyDiv w:val="1"/>
      <w:marLeft w:val="0"/>
      <w:marRight w:val="0"/>
      <w:marTop w:val="0"/>
      <w:marBottom w:val="0"/>
      <w:divBdr>
        <w:top w:val="none" w:sz="0" w:space="0" w:color="auto"/>
        <w:left w:val="none" w:sz="0" w:space="0" w:color="auto"/>
        <w:bottom w:val="none" w:sz="0" w:space="0" w:color="auto"/>
        <w:right w:val="none" w:sz="0" w:space="0" w:color="auto"/>
      </w:divBdr>
    </w:div>
    <w:div w:id="1789080779">
      <w:bodyDiv w:val="1"/>
      <w:marLeft w:val="0"/>
      <w:marRight w:val="0"/>
      <w:marTop w:val="0"/>
      <w:marBottom w:val="0"/>
      <w:divBdr>
        <w:top w:val="none" w:sz="0" w:space="0" w:color="auto"/>
        <w:left w:val="none" w:sz="0" w:space="0" w:color="auto"/>
        <w:bottom w:val="none" w:sz="0" w:space="0" w:color="auto"/>
        <w:right w:val="none" w:sz="0" w:space="0" w:color="auto"/>
      </w:divBdr>
    </w:div>
    <w:div w:id="1789355734">
      <w:bodyDiv w:val="1"/>
      <w:marLeft w:val="0"/>
      <w:marRight w:val="0"/>
      <w:marTop w:val="0"/>
      <w:marBottom w:val="0"/>
      <w:divBdr>
        <w:top w:val="none" w:sz="0" w:space="0" w:color="auto"/>
        <w:left w:val="none" w:sz="0" w:space="0" w:color="auto"/>
        <w:bottom w:val="none" w:sz="0" w:space="0" w:color="auto"/>
        <w:right w:val="none" w:sz="0" w:space="0" w:color="auto"/>
      </w:divBdr>
    </w:div>
    <w:div w:id="1789398564">
      <w:bodyDiv w:val="1"/>
      <w:marLeft w:val="0"/>
      <w:marRight w:val="0"/>
      <w:marTop w:val="0"/>
      <w:marBottom w:val="0"/>
      <w:divBdr>
        <w:top w:val="none" w:sz="0" w:space="0" w:color="auto"/>
        <w:left w:val="none" w:sz="0" w:space="0" w:color="auto"/>
        <w:bottom w:val="none" w:sz="0" w:space="0" w:color="auto"/>
        <w:right w:val="none" w:sz="0" w:space="0" w:color="auto"/>
      </w:divBdr>
    </w:div>
    <w:div w:id="1789425266">
      <w:bodyDiv w:val="1"/>
      <w:marLeft w:val="0"/>
      <w:marRight w:val="0"/>
      <w:marTop w:val="0"/>
      <w:marBottom w:val="0"/>
      <w:divBdr>
        <w:top w:val="none" w:sz="0" w:space="0" w:color="auto"/>
        <w:left w:val="none" w:sz="0" w:space="0" w:color="auto"/>
        <w:bottom w:val="none" w:sz="0" w:space="0" w:color="auto"/>
        <w:right w:val="none" w:sz="0" w:space="0" w:color="auto"/>
      </w:divBdr>
    </w:div>
    <w:div w:id="1789470249">
      <w:bodyDiv w:val="1"/>
      <w:marLeft w:val="0"/>
      <w:marRight w:val="0"/>
      <w:marTop w:val="0"/>
      <w:marBottom w:val="0"/>
      <w:divBdr>
        <w:top w:val="none" w:sz="0" w:space="0" w:color="auto"/>
        <w:left w:val="none" w:sz="0" w:space="0" w:color="auto"/>
        <w:bottom w:val="none" w:sz="0" w:space="0" w:color="auto"/>
        <w:right w:val="none" w:sz="0" w:space="0" w:color="auto"/>
      </w:divBdr>
    </w:div>
    <w:div w:id="1789663448">
      <w:bodyDiv w:val="1"/>
      <w:marLeft w:val="0"/>
      <w:marRight w:val="0"/>
      <w:marTop w:val="0"/>
      <w:marBottom w:val="0"/>
      <w:divBdr>
        <w:top w:val="none" w:sz="0" w:space="0" w:color="auto"/>
        <w:left w:val="none" w:sz="0" w:space="0" w:color="auto"/>
        <w:bottom w:val="none" w:sz="0" w:space="0" w:color="auto"/>
        <w:right w:val="none" w:sz="0" w:space="0" w:color="auto"/>
      </w:divBdr>
    </w:div>
    <w:div w:id="1789811973">
      <w:bodyDiv w:val="1"/>
      <w:marLeft w:val="0"/>
      <w:marRight w:val="0"/>
      <w:marTop w:val="0"/>
      <w:marBottom w:val="0"/>
      <w:divBdr>
        <w:top w:val="none" w:sz="0" w:space="0" w:color="auto"/>
        <w:left w:val="none" w:sz="0" w:space="0" w:color="auto"/>
        <w:bottom w:val="none" w:sz="0" w:space="0" w:color="auto"/>
        <w:right w:val="none" w:sz="0" w:space="0" w:color="auto"/>
      </w:divBdr>
    </w:div>
    <w:div w:id="1790199228">
      <w:bodyDiv w:val="1"/>
      <w:marLeft w:val="0"/>
      <w:marRight w:val="0"/>
      <w:marTop w:val="0"/>
      <w:marBottom w:val="0"/>
      <w:divBdr>
        <w:top w:val="none" w:sz="0" w:space="0" w:color="auto"/>
        <w:left w:val="none" w:sz="0" w:space="0" w:color="auto"/>
        <w:bottom w:val="none" w:sz="0" w:space="0" w:color="auto"/>
        <w:right w:val="none" w:sz="0" w:space="0" w:color="auto"/>
      </w:divBdr>
    </w:div>
    <w:div w:id="1790315641">
      <w:bodyDiv w:val="1"/>
      <w:marLeft w:val="0"/>
      <w:marRight w:val="0"/>
      <w:marTop w:val="0"/>
      <w:marBottom w:val="0"/>
      <w:divBdr>
        <w:top w:val="none" w:sz="0" w:space="0" w:color="auto"/>
        <w:left w:val="none" w:sz="0" w:space="0" w:color="auto"/>
        <w:bottom w:val="none" w:sz="0" w:space="0" w:color="auto"/>
        <w:right w:val="none" w:sz="0" w:space="0" w:color="auto"/>
      </w:divBdr>
    </w:div>
    <w:div w:id="1790397154">
      <w:bodyDiv w:val="1"/>
      <w:marLeft w:val="0"/>
      <w:marRight w:val="0"/>
      <w:marTop w:val="0"/>
      <w:marBottom w:val="0"/>
      <w:divBdr>
        <w:top w:val="none" w:sz="0" w:space="0" w:color="auto"/>
        <w:left w:val="none" w:sz="0" w:space="0" w:color="auto"/>
        <w:bottom w:val="none" w:sz="0" w:space="0" w:color="auto"/>
        <w:right w:val="none" w:sz="0" w:space="0" w:color="auto"/>
      </w:divBdr>
    </w:div>
    <w:div w:id="1790778824">
      <w:bodyDiv w:val="1"/>
      <w:marLeft w:val="0"/>
      <w:marRight w:val="0"/>
      <w:marTop w:val="0"/>
      <w:marBottom w:val="0"/>
      <w:divBdr>
        <w:top w:val="none" w:sz="0" w:space="0" w:color="auto"/>
        <w:left w:val="none" w:sz="0" w:space="0" w:color="auto"/>
        <w:bottom w:val="none" w:sz="0" w:space="0" w:color="auto"/>
        <w:right w:val="none" w:sz="0" w:space="0" w:color="auto"/>
      </w:divBdr>
    </w:div>
    <w:div w:id="1790850963">
      <w:bodyDiv w:val="1"/>
      <w:marLeft w:val="0"/>
      <w:marRight w:val="0"/>
      <w:marTop w:val="0"/>
      <w:marBottom w:val="0"/>
      <w:divBdr>
        <w:top w:val="none" w:sz="0" w:space="0" w:color="auto"/>
        <w:left w:val="none" w:sz="0" w:space="0" w:color="auto"/>
        <w:bottom w:val="none" w:sz="0" w:space="0" w:color="auto"/>
        <w:right w:val="none" w:sz="0" w:space="0" w:color="auto"/>
      </w:divBdr>
    </w:div>
    <w:div w:id="1790856163">
      <w:bodyDiv w:val="1"/>
      <w:marLeft w:val="0"/>
      <w:marRight w:val="0"/>
      <w:marTop w:val="0"/>
      <w:marBottom w:val="0"/>
      <w:divBdr>
        <w:top w:val="none" w:sz="0" w:space="0" w:color="auto"/>
        <w:left w:val="none" w:sz="0" w:space="0" w:color="auto"/>
        <w:bottom w:val="none" w:sz="0" w:space="0" w:color="auto"/>
        <w:right w:val="none" w:sz="0" w:space="0" w:color="auto"/>
      </w:divBdr>
    </w:div>
    <w:div w:id="1790926076">
      <w:bodyDiv w:val="1"/>
      <w:marLeft w:val="0"/>
      <w:marRight w:val="0"/>
      <w:marTop w:val="0"/>
      <w:marBottom w:val="0"/>
      <w:divBdr>
        <w:top w:val="none" w:sz="0" w:space="0" w:color="auto"/>
        <w:left w:val="none" w:sz="0" w:space="0" w:color="auto"/>
        <w:bottom w:val="none" w:sz="0" w:space="0" w:color="auto"/>
        <w:right w:val="none" w:sz="0" w:space="0" w:color="auto"/>
      </w:divBdr>
    </w:div>
    <w:div w:id="1790974855">
      <w:bodyDiv w:val="1"/>
      <w:marLeft w:val="0"/>
      <w:marRight w:val="0"/>
      <w:marTop w:val="0"/>
      <w:marBottom w:val="0"/>
      <w:divBdr>
        <w:top w:val="none" w:sz="0" w:space="0" w:color="auto"/>
        <w:left w:val="none" w:sz="0" w:space="0" w:color="auto"/>
        <w:bottom w:val="none" w:sz="0" w:space="0" w:color="auto"/>
        <w:right w:val="none" w:sz="0" w:space="0" w:color="auto"/>
      </w:divBdr>
    </w:div>
    <w:div w:id="1791318746">
      <w:bodyDiv w:val="1"/>
      <w:marLeft w:val="0"/>
      <w:marRight w:val="0"/>
      <w:marTop w:val="0"/>
      <w:marBottom w:val="0"/>
      <w:divBdr>
        <w:top w:val="none" w:sz="0" w:space="0" w:color="auto"/>
        <w:left w:val="none" w:sz="0" w:space="0" w:color="auto"/>
        <w:bottom w:val="none" w:sz="0" w:space="0" w:color="auto"/>
        <w:right w:val="none" w:sz="0" w:space="0" w:color="auto"/>
      </w:divBdr>
    </w:div>
    <w:div w:id="1791362255">
      <w:bodyDiv w:val="1"/>
      <w:marLeft w:val="0"/>
      <w:marRight w:val="0"/>
      <w:marTop w:val="0"/>
      <w:marBottom w:val="0"/>
      <w:divBdr>
        <w:top w:val="none" w:sz="0" w:space="0" w:color="auto"/>
        <w:left w:val="none" w:sz="0" w:space="0" w:color="auto"/>
        <w:bottom w:val="none" w:sz="0" w:space="0" w:color="auto"/>
        <w:right w:val="none" w:sz="0" w:space="0" w:color="auto"/>
      </w:divBdr>
      <w:divsChild>
        <w:div w:id="1535537126">
          <w:marLeft w:val="640"/>
          <w:marRight w:val="0"/>
          <w:marTop w:val="0"/>
          <w:marBottom w:val="0"/>
          <w:divBdr>
            <w:top w:val="none" w:sz="0" w:space="0" w:color="auto"/>
            <w:left w:val="none" w:sz="0" w:space="0" w:color="auto"/>
            <w:bottom w:val="none" w:sz="0" w:space="0" w:color="auto"/>
            <w:right w:val="none" w:sz="0" w:space="0" w:color="auto"/>
          </w:divBdr>
        </w:div>
        <w:div w:id="1738896994">
          <w:marLeft w:val="640"/>
          <w:marRight w:val="0"/>
          <w:marTop w:val="0"/>
          <w:marBottom w:val="0"/>
          <w:divBdr>
            <w:top w:val="none" w:sz="0" w:space="0" w:color="auto"/>
            <w:left w:val="none" w:sz="0" w:space="0" w:color="auto"/>
            <w:bottom w:val="none" w:sz="0" w:space="0" w:color="auto"/>
            <w:right w:val="none" w:sz="0" w:space="0" w:color="auto"/>
          </w:divBdr>
        </w:div>
        <w:div w:id="1210875632">
          <w:marLeft w:val="640"/>
          <w:marRight w:val="0"/>
          <w:marTop w:val="0"/>
          <w:marBottom w:val="0"/>
          <w:divBdr>
            <w:top w:val="none" w:sz="0" w:space="0" w:color="auto"/>
            <w:left w:val="none" w:sz="0" w:space="0" w:color="auto"/>
            <w:bottom w:val="none" w:sz="0" w:space="0" w:color="auto"/>
            <w:right w:val="none" w:sz="0" w:space="0" w:color="auto"/>
          </w:divBdr>
        </w:div>
        <w:div w:id="1523469678">
          <w:marLeft w:val="640"/>
          <w:marRight w:val="0"/>
          <w:marTop w:val="0"/>
          <w:marBottom w:val="0"/>
          <w:divBdr>
            <w:top w:val="none" w:sz="0" w:space="0" w:color="auto"/>
            <w:left w:val="none" w:sz="0" w:space="0" w:color="auto"/>
            <w:bottom w:val="none" w:sz="0" w:space="0" w:color="auto"/>
            <w:right w:val="none" w:sz="0" w:space="0" w:color="auto"/>
          </w:divBdr>
        </w:div>
        <w:div w:id="108012012">
          <w:marLeft w:val="640"/>
          <w:marRight w:val="0"/>
          <w:marTop w:val="0"/>
          <w:marBottom w:val="0"/>
          <w:divBdr>
            <w:top w:val="none" w:sz="0" w:space="0" w:color="auto"/>
            <w:left w:val="none" w:sz="0" w:space="0" w:color="auto"/>
            <w:bottom w:val="none" w:sz="0" w:space="0" w:color="auto"/>
            <w:right w:val="none" w:sz="0" w:space="0" w:color="auto"/>
          </w:divBdr>
        </w:div>
        <w:div w:id="1605573033">
          <w:marLeft w:val="640"/>
          <w:marRight w:val="0"/>
          <w:marTop w:val="0"/>
          <w:marBottom w:val="0"/>
          <w:divBdr>
            <w:top w:val="none" w:sz="0" w:space="0" w:color="auto"/>
            <w:left w:val="none" w:sz="0" w:space="0" w:color="auto"/>
            <w:bottom w:val="none" w:sz="0" w:space="0" w:color="auto"/>
            <w:right w:val="none" w:sz="0" w:space="0" w:color="auto"/>
          </w:divBdr>
        </w:div>
        <w:div w:id="1844586128">
          <w:marLeft w:val="640"/>
          <w:marRight w:val="0"/>
          <w:marTop w:val="0"/>
          <w:marBottom w:val="0"/>
          <w:divBdr>
            <w:top w:val="none" w:sz="0" w:space="0" w:color="auto"/>
            <w:left w:val="none" w:sz="0" w:space="0" w:color="auto"/>
            <w:bottom w:val="none" w:sz="0" w:space="0" w:color="auto"/>
            <w:right w:val="none" w:sz="0" w:space="0" w:color="auto"/>
          </w:divBdr>
        </w:div>
        <w:div w:id="2115788111">
          <w:marLeft w:val="640"/>
          <w:marRight w:val="0"/>
          <w:marTop w:val="0"/>
          <w:marBottom w:val="0"/>
          <w:divBdr>
            <w:top w:val="none" w:sz="0" w:space="0" w:color="auto"/>
            <w:left w:val="none" w:sz="0" w:space="0" w:color="auto"/>
            <w:bottom w:val="none" w:sz="0" w:space="0" w:color="auto"/>
            <w:right w:val="none" w:sz="0" w:space="0" w:color="auto"/>
          </w:divBdr>
        </w:div>
        <w:div w:id="898512538">
          <w:marLeft w:val="640"/>
          <w:marRight w:val="0"/>
          <w:marTop w:val="0"/>
          <w:marBottom w:val="0"/>
          <w:divBdr>
            <w:top w:val="none" w:sz="0" w:space="0" w:color="auto"/>
            <w:left w:val="none" w:sz="0" w:space="0" w:color="auto"/>
            <w:bottom w:val="none" w:sz="0" w:space="0" w:color="auto"/>
            <w:right w:val="none" w:sz="0" w:space="0" w:color="auto"/>
          </w:divBdr>
        </w:div>
        <w:div w:id="1506282843">
          <w:marLeft w:val="640"/>
          <w:marRight w:val="0"/>
          <w:marTop w:val="0"/>
          <w:marBottom w:val="0"/>
          <w:divBdr>
            <w:top w:val="none" w:sz="0" w:space="0" w:color="auto"/>
            <w:left w:val="none" w:sz="0" w:space="0" w:color="auto"/>
            <w:bottom w:val="none" w:sz="0" w:space="0" w:color="auto"/>
            <w:right w:val="none" w:sz="0" w:space="0" w:color="auto"/>
          </w:divBdr>
        </w:div>
        <w:div w:id="1696692201">
          <w:marLeft w:val="640"/>
          <w:marRight w:val="0"/>
          <w:marTop w:val="0"/>
          <w:marBottom w:val="0"/>
          <w:divBdr>
            <w:top w:val="none" w:sz="0" w:space="0" w:color="auto"/>
            <w:left w:val="none" w:sz="0" w:space="0" w:color="auto"/>
            <w:bottom w:val="none" w:sz="0" w:space="0" w:color="auto"/>
            <w:right w:val="none" w:sz="0" w:space="0" w:color="auto"/>
          </w:divBdr>
        </w:div>
        <w:div w:id="1256354925">
          <w:marLeft w:val="640"/>
          <w:marRight w:val="0"/>
          <w:marTop w:val="0"/>
          <w:marBottom w:val="0"/>
          <w:divBdr>
            <w:top w:val="none" w:sz="0" w:space="0" w:color="auto"/>
            <w:left w:val="none" w:sz="0" w:space="0" w:color="auto"/>
            <w:bottom w:val="none" w:sz="0" w:space="0" w:color="auto"/>
            <w:right w:val="none" w:sz="0" w:space="0" w:color="auto"/>
          </w:divBdr>
        </w:div>
        <w:div w:id="558977693">
          <w:marLeft w:val="640"/>
          <w:marRight w:val="0"/>
          <w:marTop w:val="0"/>
          <w:marBottom w:val="0"/>
          <w:divBdr>
            <w:top w:val="none" w:sz="0" w:space="0" w:color="auto"/>
            <w:left w:val="none" w:sz="0" w:space="0" w:color="auto"/>
            <w:bottom w:val="none" w:sz="0" w:space="0" w:color="auto"/>
            <w:right w:val="none" w:sz="0" w:space="0" w:color="auto"/>
          </w:divBdr>
        </w:div>
        <w:div w:id="16078343">
          <w:marLeft w:val="640"/>
          <w:marRight w:val="0"/>
          <w:marTop w:val="0"/>
          <w:marBottom w:val="0"/>
          <w:divBdr>
            <w:top w:val="none" w:sz="0" w:space="0" w:color="auto"/>
            <w:left w:val="none" w:sz="0" w:space="0" w:color="auto"/>
            <w:bottom w:val="none" w:sz="0" w:space="0" w:color="auto"/>
            <w:right w:val="none" w:sz="0" w:space="0" w:color="auto"/>
          </w:divBdr>
        </w:div>
        <w:div w:id="2068723148">
          <w:marLeft w:val="640"/>
          <w:marRight w:val="0"/>
          <w:marTop w:val="0"/>
          <w:marBottom w:val="0"/>
          <w:divBdr>
            <w:top w:val="none" w:sz="0" w:space="0" w:color="auto"/>
            <w:left w:val="none" w:sz="0" w:space="0" w:color="auto"/>
            <w:bottom w:val="none" w:sz="0" w:space="0" w:color="auto"/>
            <w:right w:val="none" w:sz="0" w:space="0" w:color="auto"/>
          </w:divBdr>
        </w:div>
        <w:div w:id="1705132356">
          <w:marLeft w:val="640"/>
          <w:marRight w:val="0"/>
          <w:marTop w:val="0"/>
          <w:marBottom w:val="0"/>
          <w:divBdr>
            <w:top w:val="none" w:sz="0" w:space="0" w:color="auto"/>
            <w:left w:val="none" w:sz="0" w:space="0" w:color="auto"/>
            <w:bottom w:val="none" w:sz="0" w:space="0" w:color="auto"/>
            <w:right w:val="none" w:sz="0" w:space="0" w:color="auto"/>
          </w:divBdr>
        </w:div>
        <w:div w:id="1998536334">
          <w:marLeft w:val="640"/>
          <w:marRight w:val="0"/>
          <w:marTop w:val="0"/>
          <w:marBottom w:val="0"/>
          <w:divBdr>
            <w:top w:val="none" w:sz="0" w:space="0" w:color="auto"/>
            <w:left w:val="none" w:sz="0" w:space="0" w:color="auto"/>
            <w:bottom w:val="none" w:sz="0" w:space="0" w:color="auto"/>
            <w:right w:val="none" w:sz="0" w:space="0" w:color="auto"/>
          </w:divBdr>
        </w:div>
        <w:div w:id="1837069614">
          <w:marLeft w:val="640"/>
          <w:marRight w:val="0"/>
          <w:marTop w:val="0"/>
          <w:marBottom w:val="0"/>
          <w:divBdr>
            <w:top w:val="none" w:sz="0" w:space="0" w:color="auto"/>
            <w:left w:val="none" w:sz="0" w:space="0" w:color="auto"/>
            <w:bottom w:val="none" w:sz="0" w:space="0" w:color="auto"/>
            <w:right w:val="none" w:sz="0" w:space="0" w:color="auto"/>
          </w:divBdr>
        </w:div>
        <w:div w:id="276955998">
          <w:marLeft w:val="640"/>
          <w:marRight w:val="0"/>
          <w:marTop w:val="0"/>
          <w:marBottom w:val="0"/>
          <w:divBdr>
            <w:top w:val="none" w:sz="0" w:space="0" w:color="auto"/>
            <w:left w:val="none" w:sz="0" w:space="0" w:color="auto"/>
            <w:bottom w:val="none" w:sz="0" w:space="0" w:color="auto"/>
            <w:right w:val="none" w:sz="0" w:space="0" w:color="auto"/>
          </w:divBdr>
        </w:div>
        <w:div w:id="1093668248">
          <w:marLeft w:val="640"/>
          <w:marRight w:val="0"/>
          <w:marTop w:val="0"/>
          <w:marBottom w:val="0"/>
          <w:divBdr>
            <w:top w:val="none" w:sz="0" w:space="0" w:color="auto"/>
            <w:left w:val="none" w:sz="0" w:space="0" w:color="auto"/>
            <w:bottom w:val="none" w:sz="0" w:space="0" w:color="auto"/>
            <w:right w:val="none" w:sz="0" w:space="0" w:color="auto"/>
          </w:divBdr>
        </w:div>
        <w:div w:id="2138376519">
          <w:marLeft w:val="640"/>
          <w:marRight w:val="0"/>
          <w:marTop w:val="0"/>
          <w:marBottom w:val="0"/>
          <w:divBdr>
            <w:top w:val="none" w:sz="0" w:space="0" w:color="auto"/>
            <w:left w:val="none" w:sz="0" w:space="0" w:color="auto"/>
            <w:bottom w:val="none" w:sz="0" w:space="0" w:color="auto"/>
            <w:right w:val="none" w:sz="0" w:space="0" w:color="auto"/>
          </w:divBdr>
        </w:div>
        <w:div w:id="1936864715">
          <w:marLeft w:val="640"/>
          <w:marRight w:val="0"/>
          <w:marTop w:val="0"/>
          <w:marBottom w:val="0"/>
          <w:divBdr>
            <w:top w:val="none" w:sz="0" w:space="0" w:color="auto"/>
            <w:left w:val="none" w:sz="0" w:space="0" w:color="auto"/>
            <w:bottom w:val="none" w:sz="0" w:space="0" w:color="auto"/>
            <w:right w:val="none" w:sz="0" w:space="0" w:color="auto"/>
          </w:divBdr>
        </w:div>
        <w:div w:id="1228372128">
          <w:marLeft w:val="640"/>
          <w:marRight w:val="0"/>
          <w:marTop w:val="0"/>
          <w:marBottom w:val="0"/>
          <w:divBdr>
            <w:top w:val="none" w:sz="0" w:space="0" w:color="auto"/>
            <w:left w:val="none" w:sz="0" w:space="0" w:color="auto"/>
            <w:bottom w:val="none" w:sz="0" w:space="0" w:color="auto"/>
            <w:right w:val="none" w:sz="0" w:space="0" w:color="auto"/>
          </w:divBdr>
        </w:div>
        <w:div w:id="1324238684">
          <w:marLeft w:val="640"/>
          <w:marRight w:val="0"/>
          <w:marTop w:val="0"/>
          <w:marBottom w:val="0"/>
          <w:divBdr>
            <w:top w:val="none" w:sz="0" w:space="0" w:color="auto"/>
            <w:left w:val="none" w:sz="0" w:space="0" w:color="auto"/>
            <w:bottom w:val="none" w:sz="0" w:space="0" w:color="auto"/>
            <w:right w:val="none" w:sz="0" w:space="0" w:color="auto"/>
          </w:divBdr>
        </w:div>
        <w:div w:id="838227664">
          <w:marLeft w:val="640"/>
          <w:marRight w:val="0"/>
          <w:marTop w:val="0"/>
          <w:marBottom w:val="0"/>
          <w:divBdr>
            <w:top w:val="none" w:sz="0" w:space="0" w:color="auto"/>
            <w:left w:val="none" w:sz="0" w:space="0" w:color="auto"/>
            <w:bottom w:val="none" w:sz="0" w:space="0" w:color="auto"/>
            <w:right w:val="none" w:sz="0" w:space="0" w:color="auto"/>
          </w:divBdr>
        </w:div>
        <w:div w:id="235896112">
          <w:marLeft w:val="640"/>
          <w:marRight w:val="0"/>
          <w:marTop w:val="0"/>
          <w:marBottom w:val="0"/>
          <w:divBdr>
            <w:top w:val="none" w:sz="0" w:space="0" w:color="auto"/>
            <w:left w:val="none" w:sz="0" w:space="0" w:color="auto"/>
            <w:bottom w:val="none" w:sz="0" w:space="0" w:color="auto"/>
            <w:right w:val="none" w:sz="0" w:space="0" w:color="auto"/>
          </w:divBdr>
        </w:div>
        <w:div w:id="1032728764">
          <w:marLeft w:val="640"/>
          <w:marRight w:val="0"/>
          <w:marTop w:val="0"/>
          <w:marBottom w:val="0"/>
          <w:divBdr>
            <w:top w:val="none" w:sz="0" w:space="0" w:color="auto"/>
            <w:left w:val="none" w:sz="0" w:space="0" w:color="auto"/>
            <w:bottom w:val="none" w:sz="0" w:space="0" w:color="auto"/>
            <w:right w:val="none" w:sz="0" w:space="0" w:color="auto"/>
          </w:divBdr>
        </w:div>
        <w:div w:id="1017658916">
          <w:marLeft w:val="640"/>
          <w:marRight w:val="0"/>
          <w:marTop w:val="0"/>
          <w:marBottom w:val="0"/>
          <w:divBdr>
            <w:top w:val="none" w:sz="0" w:space="0" w:color="auto"/>
            <w:left w:val="none" w:sz="0" w:space="0" w:color="auto"/>
            <w:bottom w:val="none" w:sz="0" w:space="0" w:color="auto"/>
            <w:right w:val="none" w:sz="0" w:space="0" w:color="auto"/>
          </w:divBdr>
        </w:div>
        <w:div w:id="243074849">
          <w:marLeft w:val="640"/>
          <w:marRight w:val="0"/>
          <w:marTop w:val="0"/>
          <w:marBottom w:val="0"/>
          <w:divBdr>
            <w:top w:val="none" w:sz="0" w:space="0" w:color="auto"/>
            <w:left w:val="none" w:sz="0" w:space="0" w:color="auto"/>
            <w:bottom w:val="none" w:sz="0" w:space="0" w:color="auto"/>
            <w:right w:val="none" w:sz="0" w:space="0" w:color="auto"/>
          </w:divBdr>
        </w:div>
        <w:div w:id="183253693">
          <w:marLeft w:val="640"/>
          <w:marRight w:val="0"/>
          <w:marTop w:val="0"/>
          <w:marBottom w:val="0"/>
          <w:divBdr>
            <w:top w:val="none" w:sz="0" w:space="0" w:color="auto"/>
            <w:left w:val="none" w:sz="0" w:space="0" w:color="auto"/>
            <w:bottom w:val="none" w:sz="0" w:space="0" w:color="auto"/>
            <w:right w:val="none" w:sz="0" w:space="0" w:color="auto"/>
          </w:divBdr>
        </w:div>
        <w:div w:id="1944724245">
          <w:marLeft w:val="640"/>
          <w:marRight w:val="0"/>
          <w:marTop w:val="0"/>
          <w:marBottom w:val="0"/>
          <w:divBdr>
            <w:top w:val="none" w:sz="0" w:space="0" w:color="auto"/>
            <w:left w:val="none" w:sz="0" w:space="0" w:color="auto"/>
            <w:bottom w:val="none" w:sz="0" w:space="0" w:color="auto"/>
            <w:right w:val="none" w:sz="0" w:space="0" w:color="auto"/>
          </w:divBdr>
        </w:div>
        <w:div w:id="1578705357">
          <w:marLeft w:val="640"/>
          <w:marRight w:val="0"/>
          <w:marTop w:val="0"/>
          <w:marBottom w:val="0"/>
          <w:divBdr>
            <w:top w:val="none" w:sz="0" w:space="0" w:color="auto"/>
            <w:left w:val="none" w:sz="0" w:space="0" w:color="auto"/>
            <w:bottom w:val="none" w:sz="0" w:space="0" w:color="auto"/>
            <w:right w:val="none" w:sz="0" w:space="0" w:color="auto"/>
          </w:divBdr>
        </w:div>
        <w:div w:id="1120153066">
          <w:marLeft w:val="640"/>
          <w:marRight w:val="0"/>
          <w:marTop w:val="0"/>
          <w:marBottom w:val="0"/>
          <w:divBdr>
            <w:top w:val="none" w:sz="0" w:space="0" w:color="auto"/>
            <w:left w:val="none" w:sz="0" w:space="0" w:color="auto"/>
            <w:bottom w:val="none" w:sz="0" w:space="0" w:color="auto"/>
            <w:right w:val="none" w:sz="0" w:space="0" w:color="auto"/>
          </w:divBdr>
        </w:div>
        <w:div w:id="2054839689">
          <w:marLeft w:val="640"/>
          <w:marRight w:val="0"/>
          <w:marTop w:val="0"/>
          <w:marBottom w:val="0"/>
          <w:divBdr>
            <w:top w:val="none" w:sz="0" w:space="0" w:color="auto"/>
            <w:left w:val="none" w:sz="0" w:space="0" w:color="auto"/>
            <w:bottom w:val="none" w:sz="0" w:space="0" w:color="auto"/>
            <w:right w:val="none" w:sz="0" w:space="0" w:color="auto"/>
          </w:divBdr>
        </w:div>
        <w:div w:id="1826387361">
          <w:marLeft w:val="640"/>
          <w:marRight w:val="0"/>
          <w:marTop w:val="0"/>
          <w:marBottom w:val="0"/>
          <w:divBdr>
            <w:top w:val="none" w:sz="0" w:space="0" w:color="auto"/>
            <w:left w:val="none" w:sz="0" w:space="0" w:color="auto"/>
            <w:bottom w:val="none" w:sz="0" w:space="0" w:color="auto"/>
            <w:right w:val="none" w:sz="0" w:space="0" w:color="auto"/>
          </w:divBdr>
        </w:div>
        <w:div w:id="1504010940">
          <w:marLeft w:val="640"/>
          <w:marRight w:val="0"/>
          <w:marTop w:val="0"/>
          <w:marBottom w:val="0"/>
          <w:divBdr>
            <w:top w:val="none" w:sz="0" w:space="0" w:color="auto"/>
            <w:left w:val="none" w:sz="0" w:space="0" w:color="auto"/>
            <w:bottom w:val="none" w:sz="0" w:space="0" w:color="auto"/>
            <w:right w:val="none" w:sz="0" w:space="0" w:color="auto"/>
          </w:divBdr>
        </w:div>
        <w:div w:id="1742023545">
          <w:marLeft w:val="640"/>
          <w:marRight w:val="0"/>
          <w:marTop w:val="0"/>
          <w:marBottom w:val="0"/>
          <w:divBdr>
            <w:top w:val="none" w:sz="0" w:space="0" w:color="auto"/>
            <w:left w:val="none" w:sz="0" w:space="0" w:color="auto"/>
            <w:bottom w:val="none" w:sz="0" w:space="0" w:color="auto"/>
            <w:right w:val="none" w:sz="0" w:space="0" w:color="auto"/>
          </w:divBdr>
        </w:div>
        <w:div w:id="1205287227">
          <w:marLeft w:val="640"/>
          <w:marRight w:val="0"/>
          <w:marTop w:val="0"/>
          <w:marBottom w:val="0"/>
          <w:divBdr>
            <w:top w:val="none" w:sz="0" w:space="0" w:color="auto"/>
            <w:left w:val="none" w:sz="0" w:space="0" w:color="auto"/>
            <w:bottom w:val="none" w:sz="0" w:space="0" w:color="auto"/>
            <w:right w:val="none" w:sz="0" w:space="0" w:color="auto"/>
          </w:divBdr>
        </w:div>
        <w:div w:id="716203775">
          <w:marLeft w:val="640"/>
          <w:marRight w:val="0"/>
          <w:marTop w:val="0"/>
          <w:marBottom w:val="0"/>
          <w:divBdr>
            <w:top w:val="none" w:sz="0" w:space="0" w:color="auto"/>
            <w:left w:val="none" w:sz="0" w:space="0" w:color="auto"/>
            <w:bottom w:val="none" w:sz="0" w:space="0" w:color="auto"/>
            <w:right w:val="none" w:sz="0" w:space="0" w:color="auto"/>
          </w:divBdr>
        </w:div>
        <w:div w:id="1947499360">
          <w:marLeft w:val="640"/>
          <w:marRight w:val="0"/>
          <w:marTop w:val="0"/>
          <w:marBottom w:val="0"/>
          <w:divBdr>
            <w:top w:val="none" w:sz="0" w:space="0" w:color="auto"/>
            <w:left w:val="none" w:sz="0" w:space="0" w:color="auto"/>
            <w:bottom w:val="none" w:sz="0" w:space="0" w:color="auto"/>
            <w:right w:val="none" w:sz="0" w:space="0" w:color="auto"/>
          </w:divBdr>
        </w:div>
        <w:div w:id="782841783">
          <w:marLeft w:val="640"/>
          <w:marRight w:val="0"/>
          <w:marTop w:val="0"/>
          <w:marBottom w:val="0"/>
          <w:divBdr>
            <w:top w:val="none" w:sz="0" w:space="0" w:color="auto"/>
            <w:left w:val="none" w:sz="0" w:space="0" w:color="auto"/>
            <w:bottom w:val="none" w:sz="0" w:space="0" w:color="auto"/>
            <w:right w:val="none" w:sz="0" w:space="0" w:color="auto"/>
          </w:divBdr>
        </w:div>
        <w:div w:id="2128308729">
          <w:marLeft w:val="640"/>
          <w:marRight w:val="0"/>
          <w:marTop w:val="0"/>
          <w:marBottom w:val="0"/>
          <w:divBdr>
            <w:top w:val="none" w:sz="0" w:space="0" w:color="auto"/>
            <w:left w:val="none" w:sz="0" w:space="0" w:color="auto"/>
            <w:bottom w:val="none" w:sz="0" w:space="0" w:color="auto"/>
            <w:right w:val="none" w:sz="0" w:space="0" w:color="auto"/>
          </w:divBdr>
        </w:div>
        <w:div w:id="218135040">
          <w:marLeft w:val="640"/>
          <w:marRight w:val="0"/>
          <w:marTop w:val="0"/>
          <w:marBottom w:val="0"/>
          <w:divBdr>
            <w:top w:val="none" w:sz="0" w:space="0" w:color="auto"/>
            <w:left w:val="none" w:sz="0" w:space="0" w:color="auto"/>
            <w:bottom w:val="none" w:sz="0" w:space="0" w:color="auto"/>
            <w:right w:val="none" w:sz="0" w:space="0" w:color="auto"/>
          </w:divBdr>
        </w:div>
        <w:div w:id="1893420392">
          <w:marLeft w:val="640"/>
          <w:marRight w:val="0"/>
          <w:marTop w:val="0"/>
          <w:marBottom w:val="0"/>
          <w:divBdr>
            <w:top w:val="none" w:sz="0" w:space="0" w:color="auto"/>
            <w:left w:val="none" w:sz="0" w:space="0" w:color="auto"/>
            <w:bottom w:val="none" w:sz="0" w:space="0" w:color="auto"/>
            <w:right w:val="none" w:sz="0" w:space="0" w:color="auto"/>
          </w:divBdr>
        </w:div>
        <w:div w:id="893807440">
          <w:marLeft w:val="640"/>
          <w:marRight w:val="0"/>
          <w:marTop w:val="0"/>
          <w:marBottom w:val="0"/>
          <w:divBdr>
            <w:top w:val="none" w:sz="0" w:space="0" w:color="auto"/>
            <w:left w:val="none" w:sz="0" w:space="0" w:color="auto"/>
            <w:bottom w:val="none" w:sz="0" w:space="0" w:color="auto"/>
            <w:right w:val="none" w:sz="0" w:space="0" w:color="auto"/>
          </w:divBdr>
        </w:div>
        <w:div w:id="89202683">
          <w:marLeft w:val="640"/>
          <w:marRight w:val="0"/>
          <w:marTop w:val="0"/>
          <w:marBottom w:val="0"/>
          <w:divBdr>
            <w:top w:val="none" w:sz="0" w:space="0" w:color="auto"/>
            <w:left w:val="none" w:sz="0" w:space="0" w:color="auto"/>
            <w:bottom w:val="none" w:sz="0" w:space="0" w:color="auto"/>
            <w:right w:val="none" w:sz="0" w:space="0" w:color="auto"/>
          </w:divBdr>
        </w:div>
        <w:div w:id="2004164573">
          <w:marLeft w:val="640"/>
          <w:marRight w:val="0"/>
          <w:marTop w:val="0"/>
          <w:marBottom w:val="0"/>
          <w:divBdr>
            <w:top w:val="none" w:sz="0" w:space="0" w:color="auto"/>
            <w:left w:val="none" w:sz="0" w:space="0" w:color="auto"/>
            <w:bottom w:val="none" w:sz="0" w:space="0" w:color="auto"/>
            <w:right w:val="none" w:sz="0" w:space="0" w:color="auto"/>
          </w:divBdr>
        </w:div>
        <w:div w:id="1820225259">
          <w:marLeft w:val="640"/>
          <w:marRight w:val="0"/>
          <w:marTop w:val="0"/>
          <w:marBottom w:val="0"/>
          <w:divBdr>
            <w:top w:val="none" w:sz="0" w:space="0" w:color="auto"/>
            <w:left w:val="none" w:sz="0" w:space="0" w:color="auto"/>
            <w:bottom w:val="none" w:sz="0" w:space="0" w:color="auto"/>
            <w:right w:val="none" w:sz="0" w:space="0" w:color="auto"/>
          </w:divBdr>
        </w:div>
        <w:div w:id="1418408269">
          <w:marLeft w:val="640"/>
          <w:marRight w:val="0"/>
          <w:marTop w:val="0"/>
          <w:marBottom w:val="0"/>
          <w:divBdr>
            <w:top w:val="none" w:sz="0" w:space="0" w:color="auto"/>
            <w:left w:val="none" w:sz="0" w:space="0" w:color="auto"/>
            <w:bottom w:val="none" w:sz="0" w:space="0" w:color="auto"/>
            <w:right w:val="none" w:sz="0" w:space="0" w:color="auto"/>
          </w:divBdr>
        </w:div>
        <w:div w:id="1958833542">
          <w:marLeft w:val="640"/>
          <w:marRight w:val="0"/>
          <w:marTop w:val="0"/>
          <w:marBottom w:val="0"/>
          <w:divBdr>
            <w:top w:val="none" w:sz="0" w:space="0" w:color="auto"/>
            <w:left w:val="none" w:sz="0" w:space="0" w:color="auto"/>
            <w:bottom w:val="none" w:sz="0" w:space="0" w:color="auto"/>
            <w:right w:val="none" w:sz="0" w:space="0" w:color="auto"/>
          </w:divBdr>
        </w:div>
        <w:div w:id="1401367023">
          <w:marLeft w:val="640"/>
          <w:marRight w:val="0"/>
          <w:marTop w:val="0"/>
          <w:marBottom w:val="0"/>
          <w:divBdr>
            <w:top w:val="none" w:sz="0" w:space="0" w:color="auto"/>
            <w:left w:val="none" w:sz="0" w:space="0" w:color="auto"/>
            <w:bottom w:val="none" w:sz="0" w:space="0" w:color="auto"/>
            <w:right w:val="none" w:sz="0" w:space="0" w:color="auto"/>
          </w:divBdr>
        </w:div>
        <w:div w:id="1160384962">
          <w:marLeft w:val="640"/>
          <w:marRight w:val="0"/>
          <w:marTop w:val="0"/>
          <w:marBottom w:val="0"/>
          <w:divBdr>
            <w:top w:val="none" w:sz="0" w:space="0" w:color="auto"/>
            <w:left w:val="none" w:sz="0" w:space="0" w:color="auto"/>
            <w:bottom w:val="none" w:sz="0" w:space="0" w:color="auto"/>
            <w:right w:val="none" w:sz="0" w:space="0" w:color="auto"/>
          </w:divBdr>
        </w:div>
        <w:div w:id="1410540943">
          <w:marLeft w:val="640"/>
          <w:marRight w:val="0"/>
          <w:marTop w:val="0"/>
          <w:marBottom w:val="0"/>
          <w:divBdr>
            <w:top w:val="none" w:sz="0" w:space="0" w:color="auto"/>
            <w:left w:val="none" w:sz="0" w:space="0" w:color="auto"/>
            <w:bottom w:val="none" w:sz="0" w:space="0" w:color="auto"/>
            <w:right w:val="none" w:sz="0" w:space="0" w:color="auto"/>
          </w:divBdr>
        </w:div>
        <w:div w:id="1744523374">
          <w:marLeft w:val="640"/>
          <w:marRight w:val="0"/>
          <w:marTop w:val="0"/>
          <w:marBottom w:val="0"/>
          <w:divBdr>
            <w:top w:val="none" w:sz="0" w:space="0" w:color="auto"/>
            <w:left w:val="none" w:sz="0" w:space="0" w:color="auto"/>
            <w:bottom w:val="none" w:sz="0" w:space="0" w:color="auto"/>
            <w:right w:val="none" w:sz="0" w:space="0" w:color="auto"/>
          </w:divBdr>
        </w:div>
        <w:div w:id="635792507">
          <w:marLeft w:val="640"/>
          <w:marRight w:val="0"/>
          <w:marTop w:val="0"/>
          <w:marBottom w:val="0"/>
          <w:divBdr>
            <w:top w:val="none" w:sz="0" w:space="0" w:color="auto"/>
            <w:left w:val="none" w:sz="0" w:space="0" w:color="auto"/>
            <w:bottom w:val="none" w:sz="0" w:space="0" w:color="auto"/>
            <w:right w:val="none" w:sz="0" w:space="0" w:color="auto"/>
          </w:divBdr>
        </w:div>
        <w:div w:id="1611937417">
          <w:marLeft w:val="640"/>
          <w:marRight w:val="0"/>
          <w:marTop w:val="0"/>
          <w:marBottom w:val="0"/>
          <w:divBdr>
            <w:top w:val="none" w:sz="0" w:space="0" w:color="auto"/>
            <w:left w:val="none" w:sz="0" w:space="0" w:color="auto"/>
            <w:bottom w:val="none" w:sz="0" w:space="0" w:color="auto"/>
            <w:right w:val="none" w:sz="0" w:space="0" w:color="auto"/>
          </w:divBdr>
        </w:div>
        <w:div w:id="872620521">
          <w:marLeft w:val="640"/>
          <w:marRight w:val="0"/>
          <w:marTop w:val="0"/>
          <w:marBottom w:val="0"/>
          <w:divBdr>
            <w:top w:val="none" w:sz="0" w:space="0" w:color="auto"/>
            <w:left w:val="none" w:sz="0" w:space="0" w:color="auto"/>
            <w:bottom w:val="none" w:sz="0" w:space="0" w:color="auto"/>
            <w:right w:val="none" w:sz="0" w:space="0" w:color="auto"/>
          </w:divBdr>
        </w:div>
        <w:div w:id="1952786215">
          <w:marLeft w:val="640"/>
          <w:marRight w:val="0"/>
          <w:marTop w:val="0"/>
          <w:marBottom w:val="0"/>
          <w:divBdr>
            <w:top w:val="none" w:sz="0" w:space="0" w:color="auto"/>
            <w:left w:val="none" w:sz="0" w:space="0" w:color="auto"/>
            <w:bottom w:val="none" w:sz="0" w:space="0" w:color="auto"/>
            <w:right w:val="none" w:sz="0" w:space="0" w:color="auto"/>
          </w:divBdr>
        </w:div>
        <w:div w:id="335765507">
          <w:marLeft w:val="640"/>
          <w:marRight w:val="0"/>
          <w:marTop w:val="0"/>
          <w:marBottom w:val="0"/>
          <w:divBdr>
            <w:top w:val="none" w:sz="0" w:space="0" w:color="auto"/>
            <w:left w:val="none" w:sz="0" w:space="0" w:color="auto"/>
            <w:bottom w:val="none" w:sz="0" w:space="0" w:color="auto"/>
            <w:right w:val="none" w:sz="0" w:space="0" w:color="auto"/>
          </w:divBdr>
        </w:div>
        <w:div w:id="1857186785">
          <w:marLeft w:val="640"/>
          <w:marRight w:val="0"/>
          <w:marTop w:val="0"/>
          <w:marBottom w:val="0"/>
          <w:divBdr>
            <w:top w:val="none" w:sz="0" w:space="0" w:color="auto"/>
            <w:left w:val="none" w:sz="0" w:space="0" w:color="auto"/>
            <w:bottom w:val="none" w:sz="0" w:space="0" w:color="auto"/>
            <w:right w:val="none" w:sz="0" w:space="0" w:color="auto"/>
          </w:divBdr>
        </w:div>
        <w:div w:id="960497537">
          <w:marLeft w:val="640"/>
          <w:marRight w:val="0"/>
          <w:marTop w:val="0"/>
          <w:marBottom w:val="0"/>
          <w:divBdr>
            <w:top w:val="none" w:sz="0" w:space="0" w:color="auto"/>
            <w:left w:val="none" w:sz="0" w:space="0" w:color="auto"/>
            <w:bottom w:val="none" w:sz="0" w:space="0" w:color="auto"/>
            <w:right w:val="none" w:sz="0" w:space="0" w:color="auto"/>
          </w:divBdr>
        </w:div>
        <w:div w:id="2070612960">
          <w:marLeft w:val="640"/>
          <w:marRight w:val="0"/>
          <w:marTop w:val="0"/>
          <w:marBottom w:val="0"/>
          <w:divBdr>
            <w:top w:val="none" w:sz="0" w:space="0" w:color="auto"/>
            <w:left w:val="none" w:sz="0" w:space="0" w:color="auto"/>
            <w:bottom w:val="none" w:sz="0" w:space="0" w:color="auto"/>
            <w:right w:val="none" w:sz="0" w:space="0" w:color="auto"/>
          </w:divBdr>
        </w:div>
        <w:div w:id="742727808">
          <w:marLeft w:val="640"/>
          <w:marRight w:val="0"/>
          <w:marTop w:val="0"/>
          <w:marBottom w:val="0"/>
          <w:divBdr>
            <w:top w:val="none" w:sz="0" w:space="0" w:color="auto"/>
            <w:left w:val="none" w:sz="0" w:space="0" w:color="auto"/>
            <w:bottom w:val="none" w:sz="0" w:space="0" w:color="auto"/>
            <w:right w:val="none" w:sz="0" w:space="0" w:color="auto"/>
          </w:divBdr>
        </w:div>
        <w:div w:id="1629967805">
          <w:marLeft w:val="640"/>
          <w:marRight w:val="0"/>
          <w:marTop w:val="0"/>
          <w:marBottom w:val="0"/>
          <w:divBdr>
            <w:top w:val="none" w:sz="0" w:space="0" w:color="auto"/>
            <w:left w:val="none" w:sz="0" w:space="0" w:color="auto"/>
            <w:bottom w:val="none" w:sz="0" w:space="0" w:color="auto"/>
            <w:right w:val="none" w:sz="0" w:space="0" w:color="auto"/>
          </w:divBdr>
        </w:div>
        <w:div w:id="1201286822">
          <w:marLeft w:val="640"/>
          <w:marRight w:val="0"/>
          <w:marTop w:val="0"/>
          <w:marBottom w:val="0"/>
          <w:divBdr>
            <w:top w:val="none" w:sz="0" w:space="0" w:color="auto"/>
            <w:left w:val="none" w:sz="0" w:space="0" w:color="auto"/>
            <w:bottom w:val="none" w:sz="0" w:space="0" w:color="auto"/>
            <w:right w:val="none" w:sz="0" w:space="0" w:color="auto"/>
          </w:divBdr>
        </w:div>
        <w:div w:id="1024594976">
          <w:marLeft w:val="640"/>
          <w:marRight w:val="0"/>
          <w:marTop w:val="0"/>
          <w:marBottom w:val="0"/>
          <w:divBdr>
            <w:top w:val="none" w:sz="0" w:space="0" w:color="auto"/>
            <w:left w:val="none" w:sz="0" w:space="0" w:color="auto"/>
            <w:bottom w:val="none" w:sz="0" w:space="0" w:color="auto"/>
            <w:right w:val="none" w:sz="0" w:space="0" w:color="auto"/>
          </w:divBdr>
        </w:div>
        <w:div w:id="409734687">
          <w:marLeft w:val="640"/>
          <w:marRight w:val="0"/>
          <w:marTop w:val="0"/>
          <w:marBottom w:val="0"/>
          <w:divBdr>
            <w:top w:val="none" w:sz="0" w:space="0" w:color="auto"/>
            <w:left w:val="none" w:sz="0" w:space="0" w:color="auto"/>
            <w:bottom w:val="none" w:sz="0" w:space="0" w:color="auto"/>
            <w:right w:val="none" w:sz="0" w:space="0" w:color="auto"/>
          </w:divBdr>
        </w:div>
        <w:div w:id="1387872294">
          <w:marLeft w:val="640"/>
          <w:marRight w:val="0"/>
          <w:marTop w:val="0"/>
          <w:marBottom w:val="0"/>
          <w:divBdr>
            <w:top w:val="none" w:sz="0" w:space="0" w:color="auto"/>
            <w:left w:val="none" w:sz="0" w:space="0" w:color="auto"/>
            <w:bottom w:val="none" w:sz="0" w:space="0" w:color="auto"/>
            <w:right w:val="none" w:sz="0" w:space="0" w:color="auto"/>
          </w:divBdr>
        </w:div>
        <w:div w:id="394401927">
          <w:marLeft w:val="640"/>
          <w:marRight w:val="0"/>
          <w:marTop w:val="0"/>
          <w:marBottom w:val="0"/>
          <w:divBdr>
            <w:top w:val="none" w:sz="0" w:space="0" w:color="auto"/>
            <w:left w:val="none" w:sz="0" w:space="0" w:color="auto"/>
            <w:bottom w:val="none" w:sz="0" w:space="0" w:color="auto"/>
            <w:right w:val="none" w:sz="0" w:space="0" w:color="auto"/>
          </w:divBdr>
        </w:div>
        <w:div w:id="112750539">
          <w:marLeft w:val="640"/>
          <w:marRight w:val="0"/>
          <w:marTop w:val="0"/>
          <w:marBottom w:val="0"/>
          <w:divBdr>
            <w:top w:val="none" w:sz="0" w:space="0" w:color="auto"/>
            <w:left w:val="none" w:sz="0" w:space="0" w:color="auto"/>
            <w:bottom w:val="none" w:sz="0" w:space="0" w:color="auto"/>
            <w:right w:val="none" w:sz="0" w:space="0" w:color="auto"/>
          </w:divBdr>
        </w:div>
        <w:div w:id="1440098429">
          <w:marLeft w:val="640"/>
          <w:marRight w:val="0"/>
          <w:marTop w:val="0"/>
          <w:marBottom w:val="0"/>
          <w:divBdr>
            <w:top w:val="none" w:sz="0" w:space="0" w:color="auto"/>
            <w:left w:val="none" w:sz="0" w:space="0" w:color="auto"/>
            <w:bottom w:val="none" w:sz="0" w:space="0" w:color="auto"/>
            <w:right w:val="none" w:sz="0" w:space="0" w:color="auto"/>
          </w:divBdr>
        </w:div>
        <w:div w:id="1469783841">
          <w:marLeft w:val="640"/>
          <w:marRight w:val="0"/>
          <w:marTop w:val="0"/>
          <w:marBottom w:val="0"/>
          <w:divBdr>
            <w:top w:val="none" w:sz="0" w:space="0" w:color="auto"/>
            <w:left w:val="none" w:sz="0" w:space="0" w:color="auto"/>
            <w:bottom w:val="none" w:sz="0" w:space="0" w:color="auto"/>
            <w:right w:val="none" w:sz="0" w:space="0" w:color="auto"/>
          </w:divBdr>
        </w:div>
        <w:div w:id="1346320679">
          <w:marLeft w:val="640"/>
          <w:marRight w:val="0"/>
          <w:marTop w:val="0"/>
          <w:marBottom w:val="0"/>
          <w:divBdr>
            <w:top w:val="none" w:sz="0" w:space="0" w:color="auto"/>
            <w:left w:val="none" w:sz="0" w:space="0" w:color="auto"/>
            <w:bottom w:val="none" w:sz="0" w:space="0" w:color="auto"/>
            <w:right w:val="none" w:sz="0" w:space="0" w:color="auto"/>
          </w:divBdr>
        </w:div>
        <w:div w:id="639774945">
          <w:marLeft w:val="640"/>
          <w:marRight w:val="0"/>
          <w:marTop w:val="0"/>
          <w:marBottom w:val="0"/>
          <w:divBdr>
            <w:top w:val="none" w:sz="0" w:space="0" w:color="auto"/>
            <w:left w:val="none" w:sz="0" w:space="0" w:color="auto"/>
            <w:bottom w:val="none" w:sz="0" w:space="0" w:color="auto"/>
            <w:right w:val="none" w:sz="0" w:space="0" w:color="auto"/>
          </w:divBdr>
        </w:div>
        <w:div w:id="1141996091">
          <w:marLeft w:val="640"/>
          <w:marRight w:val="0"/>
          <w:marTop w:val="0"/>
          <w:marBottom w:val="0"/>
          <w:divBdr>
            <w:top w:val="none" w:sz="0" w:space="0" w:color="auto"/>
            <w:left w:val="none" w:sz="0" w:space="0" w:color="auto"/>
            <w:bottom w:val="none" w:sz="0" w:space="0" w:color="auto"/>
            <w:right w:val="none" w:sz="0" w:space="0" w:color="auto"/>
          </w:divBdr>
        </w:div>
        <w:div w:id="1433670379">
          <w:marLeft w:val="640"/>
          <w:marRight w:val="0"/>
          <w:marTop w:val="0"/>
          <w:marBottom w:val="0"/>
          <w:divBdr>
            <w:top w:val="none" w:sz="0" w:space="0" w:color="auto"/>
            <w:left w:val="none" w:sz="0" w:space="0" w:color="auto"/>
            <w:bottom w:val="none" w:sz="0" w:space="0" w:color="auto"/>
            <w:right w:val="none" w:sz="0" w:space="0" w:color="auto"/>
          </w:divBdr>
        </w:div>
        <w:div w:id="1481070102">
          <w:marLeft w:val="640"/>
          <w:marRight w:val="0"/>
          <w:marTop w:val="0"/>
          <w:marBottom w:val="0"/>
          <w:divBdr>
            <w:top w:val="none" w:sz="0" w:space="0" w:color="auto"/>
            <w:left w:val="none" w:sz="0" w:space="0" w:color="auto"/>
            <w:bottom w:val="none" w:sz="0" w:space="0" w:color="auto"/>
            <w:right w:val="none" w:sz="0" w:space="0" w:color="auto"/>
          </w:divBdr>
        </w:div>
        <w:div w:id="1016081665">
          <w:marLeft w:val="640"/>
          <w:marRight w:val="0"/>
          <w:marTop w:val="0"/>
          <w:marBottom w:val="0"/>
          <w:divBdr>
            <w:top w:val="none" w:sz="0" w:space="0" w:color="auto"/>
            <w:left w:val="none" w:sz="0" w:space="0" w:color="auto"/>
            <w:bottom w:val="none" w:sz="0" w:space="0" w:color="auto"/>
            <w:right w:val="none" w:sz="0" w:space="0" w:color="auto"/>
          </w:divBdr>
        </w:div>
        <w:div w:id="466778469">
          <w:marLeft w:val="640"/>
          <w:marRight w:val="0"/>
          <w:marTop w:val="0"/>
          <w:marBottom w:val="0"/>
          <w:divBdr>
            <w:top w:val="none" w:sz="0" w:space="0" w:color="auto"/>
            <w:left w:val="none" w:sz="0" w:space="0" w:color="auto"/>
            <w:bottom w:val="none" w:sz="0" w:space="0" w:color="auto"/>
            <w:right w:val="none" w:sz="0" w:space="0" w:color="auto"/>
          </w:divBdr>
        </w:div>
        <w:div w:id="1393309704">
          <w:marLeft w:val="640"/>
          <w:marRight w:val="0"/>
          <w:marTop w:val="0"/>
          <w:marBottom w:val="0"/>
          <w:divBdr>
            <w:top w:val="none" w:sz="0" w:space="0" w:color="auto"/>
            <w:left w:val="none" w:sz="0" w:space="0" w:color="auto"/>
            <w:bottom w:val="none" w:sz="0" w:space="0" w:color="auto"/>
            <w:right w:val="none" w:sz="0" w:space="0" w:color="auto"/>
          </w:divBdr>
        </w:div>
        <w:div w:id="723060873">
          <w:marLeft w:val="640"/>
          <w:marRight w:val="0"/>
          <w:marTop w:val="0"/>
          <w:marBottom w:val="0"/>
          <w:divBdr>
            <w:top w:val="none" w:sz="0" w:space="0" w:color="auto"/>
            <w:left w:val="none" w:sz="0" w:space="0" w:color="auto"/>
            <w:bottom w:val="none" w:sz="0" w:space="0" w:color="auto"/>
            <w:right w:val="none" w:sz="0" w:space="0" w:color="auto"/>
          </w:divBdr>
        </w:div>
        <w:div w:id="2094088602">
          <w:marLeft w:val="640"/>
          <w:marRight w:val="0"/>
          <w:marTop w:val="0"/>
          <w:marBottom w:val="0"/>
          <w:divBdr>
            <w:top w:val="none" w:sz="0" w:space="0" w:color="auto"/>
            <w:left w:val="none" w:sz="0" w:space="0" w:color="auto"/>
            <w:bottom w:val="none" w:sz="0" w:space="0" w:color="auto"/>
            <w:right w:val="none" w:sz="0" w:space="0" w:color="auto"/>
          </w:divBdr>
        </w:div>
        <w:div w:id="1219395282">
          <w:marLeft w:val="640"/>
          <w:marRight w:val="0"/>
          <w:marTop w:val="0"/>
          <w:marBottom w:val="0"/>
          <w:divBdr>
            <w:top w:val="none" w:sz="0" w:space="0" w:color="auto"/>
            <w:left w:val="none" w:sz="0" w:space="0" w:color="auto"/>
            <w:bottom w:val="none" w:sz="0" w:space="0" w:color="auto"/>
            <w:right w:val="none" w:sz="0" w:space="0" w:color="auto"/>
          </w:divBdr>
        </w:div>
        <w:div w:id="1922330603">
          <w:marLeft w:val="640"/>
          <w:marRight w:val="0"/>
          <w:marTop w:val="0"/>
          <w:marBottom w:val="0"/>
          <w:divBdr>
            <w:top w:val="none" w:sz="0" w:space="0" w:color="auto"/>
            <w:left w:val="none" w:sz="0" w:space="0" w:color="auto"/>
            <w:bottom w:val="none" w:sz="0" w:space="0" w:color="auto"/>
            <w:right w:val="none" w:sz="0" w:space="0" w:color="auto"/>
          </w:divBdr>
        </w:div>
        <w:div w:id="922833316">
          <w:marLeft w:val="640"/>
          <w:marRight w:val="0"/>
          <w:marTop w:val="0"/>
          <w:marBottom w:val="0"/>
          <w:divBdr>
            <w:top w:val="none" w:sz="0" w:space="0" w:color="auto"/>
            <w:left w:val="none" w:sz="0" w:space="0" w:color="auto"/>
            <w:bottom w:val="none" w:sz="0" w:space="0" w:color="auto"/>
            <w:right w:val="none" w:sz="0" w:space="0" w:color="auto"/>
          </w:divBdr>
        </w:div>
        <w:div w:id="594290142">
          <w:marLeft w:val="640"/>
          <w:marRight w:val="0"/>
          <w:marTop w:val="0"/>
          <w:marBottom w:val="0"/>
          <w:divBdr>
            <w:top w:val="none" w:sz="0" w:space="0" w:color="auto"/>
            <w:left w:val="none" w:sz="0" w:space="0" w:color="auto"/>
            <w:bottom w:val="none" w:sz="0" w:space="0" w:color="auto"/>
            <w:right w:val="none" w:sz="0" w:space="0" w:color="auto"/>
          </w:divBdr>
        </w:div>
        <w:div w:id="1341856059">
          <w:marLeft w:val="640"/>
          <w:marRight w:val="0"/>
          <w:marTop w:val="0"/>
          <w:marBottom w:val="0"/>
          <w:divBdr>
            <w:top w:val="none" w:sz="0" w:space="0" w:color="auto"/>
            <w:left w:val="none" w:sz="0" w:space="0" w:color="auto"/>
            <w:bottom w:val="none" w:sz="0" w:space="0" w:color="auto"/>
            <w:right w:val="none" w:sz="0" w:space="0" w:color="auto"/>
          </w:divBdr>
        </w:div>
      </w:divsChild>
    </w:div>
    <w:div w:id="1791362834">
      <w:bodyDiv w:val="1"/>
      <w:marLeft w:val="0"/>
      <w:marRight w:val="0"/>
      <w:marTop w:val="0"/>
      <w:marBottom w:val="0"/>
      <w:divBdr>
        <w:top w:val="none" w:sz="0" w:space="0" w:color="auto"/>
        <w:left w:val="none" w:sz="0" w:space="0" w:color="auto"/>
        <w:bottom w:val="none" w:sz="0" w:space="0" w:color="auto"/>
        <w:right w:val="none" w:sz="0" w:space="0" w:color="auto"/>
      </w:divBdr>
    </w:div>
    <w:div w:id="1791363291">
      <w:bodyDiv w:val="1"/>
      <w:marLeft w:val="0"/>
      <w:marRight w:val="0"/>
      <w:marTop w:val="0"/>
      <w:marBottom w:val="0"/>
      <w:divBdr>
        <w:top w:val="none" w:sz="0" w:space="0" w:color="auto"/>
        <w:left w:val="none" w:sz="0" w:space="0" w:color="auto"/>
        <w:bottom w:val="none" w:sz="0" w:space="0" w:color="auto"/>
        <w:right w:val="none" w:sz="0" w:space="0" w:color="auto"/>
      </w:divBdr>
    </w:div>
    <w:div w:id="1791439909">
      <w:bodyDiv w:val="1"/>
      <w:marLeft w:val="0"/>
      <w:marRight w:val="0"/>
      <w:marTop w:val="0"/>
      <w:marBottom w:val="0"/>
      <w:divBdr>
        <w:top w:val="none" w:sz="0" w:space="0" w:color="auto"/>
        <w:left w:val="none" w:sz="0" w:space="0" w:color="auto"/>
        <w:bottom w:val="none" w:sz="0" w:space="0" w:color="auto"/>
        <w:right w:val="none" w:sz="0" w:space="0" w:color="auto"/>
      </w:divBdr>
    </w:div>
    <w:div w:id="1791509782">
      <w:bodyDiv w:val="1"/>
      <w:marLeft w:val="0"/>
      <w:marRight w:val="0"/>
      <w:marTop w:val="0"/>
      <w:marBottom w:val="0"/>
      <w:divBdr>
        <w:top w:val="none" w:sz="0" w:space="0" w:color="auto"/>
        <w:left w:val="none" w:sz="0" w:space="0" w:color="auto"/>
        <w:bottom w:val="none" w:sz="0" w:space="0" w:color="auto"/>
        <w:right w:val="none" w:sz="0" w:space="0" w:color="auto"/>
      </w:divBdr>
    </w:div>
    <w:div w:id="1791893603">
      <w:bodyDiv w:val="1"/>
      <w:marLeft w:val="0"/>
      <w:marRight w:val="0"/>
      <w:marTop w:val="0"/>
      <w:marBottom w:val="0"/>
      <w:divBdr>
        <w:top w:val="none" w:sz="0" w:space="0" w:color="auto"/>
        <w:left w:val="none" w:sz="0" w:space="0" w:color="auto"/>
        <w:bottom w:val="none" w:sz="0" w:space="0" w:color="auto"/>
        <w:right w:val="none" w:sz="0" w:space="0" w:color="auto"/>
      </w:divBdr>
    </w:div>
    <w:div w:id="1792162031">
      <w:bodyDiv w:val="1"/>
      <w:marLeft w:val="0"/>
      <w:marRight w:val="0"/>
      <w:marTop w:val="0"/>
      <w:marBottom w:val="0"/>
      <w:divBdr>
        <w:top w:val="none" w:sz="0" w:space="0" w:color="auto"/>
        <w:left w:val="none" w:sz="0" w:space="0" w:color="auto"/>
        <w:bottom w:val="none" w:sz="0" w:space="0" w:color="auto"/>
        <w:right w:val="none" w:sz="0" w:space="0" w:color="auto"/>
      </w:divBdr>
    </w:div>
    <w:div w:id="1792554848">
      <w:bodyDiv w:val="1"/>
      <w:marLeft w:val="0"/>
      <w:marRight w:val="0"/>
      <w:marTop w:val="0"/>
      <w:marBottom w:val="0"/>
      <w:divBdr>
        <w:top w:val="none" w:sz="0" w:space="0" w:color="auto"/>
        <w:left w:val="none" w:sz="0" w:space="0" w:color="auto"/>
        <w:bottom w:val="none" w:sz="0" w:space="0" w:color="auto"/>
        <w:right w:val="none" w:sz="0" w:space="0" w:color="auto"/>
      </w:divBdr>
    </w:div>
    <w:div w:id="1792628077">
      <w:bodyDiv w:val="1"/>
      <w:marLeft w:val="0"/>
      <w:marRight w:val="0"/>
      <w:marTop w:val="0"/>
      <w:marBottom w:val="0"/>
      <w:divBdr>
        <w:top w:val="none" w:sz="0" w:space="0" w:color="auto"/>
        <w:left w:val="none" w:sz="0" w:space="0" w:color="auto"/>
        <w:bottom w:val="none" w:sz="0" w:space="0" w:color="auto"/>
        <w:right w:val="none" w:sz="0" w:space="0" w:color="auto"/>
      </w:divBdr>
    </w:div>
    <w:div w:id="1792744993">
      <w:bodyDiv w:val="1"/>
      <w:marLeft w:val="0"/>
      <w:marRight w:val="0"/>
      <w:marTop w:val="0"/>
      <w:marBottom w:val="0"/>
      <w:divBdr>
        <w:top w:val="none" w:sz="0" w:space="0" w:color="auto"/>
        <w:left w:val="none" w:sz="0" w:space="0" w:color="auto"/>
        <w:bottom w:val="none" w:sz="0" w:space="0" w:color="auto"/>
        <w:right w:val="none" w:sz="0" w:space="0" w:color="auto"/>
      </w:divBdr>
    </w:div>
    <w:div w:id="1792895846">
      <w:bodyDiv w:val="1"/>
      <w:marLeft w:val="0"/>
      <w:marRight w:val="0"/>
      <w:marTop w:val="0"/>
      <w:marBottom w:val="0"/>
      <w:divBdr>
        <w:top w:val="none" w:sz="0" w:space="0" w:color="auto"/>
        <w:left w:val="none" w:sz="0" w:space="0" w:color="auto"/>
        <w:bottom w:val="none" w:sz="0" w:space="0" w:color="auto"/>
        <w:right w:val="none" w:sz="0" w:space="0" w:color="auto"/>
      </w:divBdr>
    </w:div>
    <w:div w:id="1792898604">
      <w:bodyDiv w:val="1"/>
      <w:marLeft w:val="0"/>
      <w:marRight w:val="0"/>
      <w:marTop w:val="0"/>
      <w:marBottom w:val="0"/>
      <w:divBdr>
        <w:top w:val="none" w:sz="0" w:space="0" w:color="auto"/>
        <w:left w:val="none" w:sz="0" w:space="0" w:color="auto"/>
        <w:bottom w:val="none" w:sz="0" w:space="0" w:color="auto"/>
        <w:right w:val="none" w:sz="0" w:space="0" w:color="auto"/>
      </w:divBdr>
    </w:div>
    <w:div w:id="1792939951">
      <w:bodyDiv w:val="1"/>
      <w:marLeft w:val="0"/>
      <w:marRight w:val="0"/>
      <w:marTop w:val="0"/>
      <w:marBottom w:val="0"/>
      <w:divBdr>
        <w:top w:val="none" w:sz="0" w:space="0" w:color="auto"/>
        <w:left w:val="none" w:sz="0" w:space="0" w:color="auto"/>
        <w:bottom w:val="none" w:sz="0" w:space="0" w:color="auto"/>
        <w:right w:val="none" w:sz="0" w:space="0" w:color="auto"/>
      </w:divBdr>
    </w:div>
    <w:div w:id="1793133284">
      <w:bodyDiv w:val="1"/>
      <w:marLeft w:val="0"/>
      <w:marRight w:val="0"/>
      <w:marTop w:val="0"/>
      <w:marBottom w:val="0"/>
      <w:divBdr>
        <w:top w:val="none" w:sz="0" w:space="0" w:color="auto"/>
        <w:left w:val="none" w:sz="0" w:space="0" w:color="auto"/>
        <w:bottom w:val="none" w:sz="0" w:space="0" w:color="auto"/>
        <w:right w:val="none" w:sz="0" w:space="0" w:color="auto"/>
      </w:divBdr>
    </w:div>
    <w:div w:id="1793398999">
      <w:bodyDiv w:val="1"/>
      <w:marLeft w:val="0"/>
      <w:marRight w:val="0"/>
      <w:marTop w:val="0"/>
      <w:marBottom w:val="0"/>
      <w:divBdr>
        <w:top w:val="none" w:sz="0" w:space="0" w:color="auto"/>
        <w:left w:val="none" w:sz="0" w:space="0" w:color="auto"/>
        <w:bottom w:val="none" w:sz="0" w:space="0" w:color="auto"/>
        <w:right w:val="none" w:sz="0" w:space="0" w:color="auto"/>
      </w:divBdr>
    </w:div>
    <w:div w:id="1793401804">
      <w:bodyDiv w:val="1"/>
      <w:marLeft w:val="0"/>
      <w:marRight w:val="0"/>
      <w:marTop w:val="0"/>
      <w:marBottom w:val="0"/>
      <w:divBdr>
        <w:top w:val="none" w:sz="0" w:space="0" w:color="auto"/>
        <w:left w:val="none" w:sz="0" w:space="0" w:color="auto"/>
        <w:bottom w:val="none" w:sz="0" w:space="0" w:color="auto"/>
        <w:right w:val="none" w:sz="0" w:space="0" w:color="auto"/>
      </w:divBdr>
    </w:div>
    <w:div w:id="1793554371">
      <w:bodyDiv w:val="1"/>
      <w:marLeft w:val="0"/>
      <w:marRight w:val="0"/>
      <w:marTop w:val="0"/>
      <w:marBottom w:val="0"/>
      <w:divBdr>
        <w:top w:val="none" w:sz="0" w:space="0" w:color="auto"/>
        <w:left w:val="none" w:sz="0" w:space="0" w:color="auto"/>
        <w:bottom w:val="none" w:sz="0" w:space="0" w:color="auto"/>
        <w:right w:val="none" w:sz="0" w:space="0" w:color="auto"/>
      </w:divBdr>
    </w:div>
    <w:div w:id="1793592633">
      <w:bodyDiv w:val="1"/>
      <w:marLeft w:val="0"/>
      <w:marRight w:val="0"/>
      <w:marTop w:val="0"/>
      <w:marBottom w:val="0"/>
      <w:divBdr>
        <w:top w:val="none" w:sz="0" w:space="0" w:color="auto"/>
        <w:left w:val="none" w:sz="0" w:space="0" w:color="auto"/>
        <w:bottom w:val="none" w:sz="0" w:space="0" w:color="auto"/>
        <w:right w:val="none" w:sz="0" w:space="0" w:color="auto"/>
      </w:divBdr>
    </w:div>
    <w:div w:id="1793817684">
      <w:bodyDiv w:val="1"/>
      <w:marLeft w:val="0"/>
      <w:marRight w:val="0"/>
      <w:marTop w:val="0"/>
      <w:marBottom w:val="0"/>
      <w:divBdr>
        <w:top w:val="none" w:sz="0" w:space="0" w:color="auto"/>
        <w:left w:val="none" w:sz="0" w:space="0" w:color="auto"/>
        <w:bottom w:val="none" w:sz="0" w:space="0" w:color="auto"/>
        <w:right w:val="none" w:sz="0" w:space="0" w:color="auto"/>
      </w:divBdr>
    </w:div>
    <w:div w:id="1793866021">
      <w:bodyDiv w:val="1"/>
      <w:marLeft w:val="0"/>
      <w:marRight w:val="0"/>
      <w:marTop w:val="0"/>
      <w:marBottom w:val="0"/>
      <w:divBdr>
        <w:top w:val="none" w:sz="0" w:space="0" w:color="auto"/>
        <w:left w:val="none" w:sz="0" w:space="0" w:color="auto"/>
        <w:bottom w:val="none" w:sz="0" w:space="0" w:color="auto"/>
        <w:right w:val="none" w:sz="0" w:space="0" w:color="auto"/>
      </w:divBdr>
    </w:div>
    <w:div w:id="1794055714">
      <w:bodyDiv w:val="1"/>
      <w:marLeft w:val="0"/>
      <w:marRight w:val="0"/>
      <w:marTop w:val="0"/>
      <w:marBottom w:val="0"/>
      <w:divBdr>
        <w:top w:val="none" w:sz="0" w:space="0" w:color="auto"/>
        <w:left w:val="none" w:sz="0" w:space="0" w:color="auto"/>
        <w:bottom w:val="none" w:sz="0" w:space="0" w:color="auto"/>
        <w:right w:val="none" w:sz="0" w:space="0" w:color="auto"/>
      </w:divBdr>
    </w:div>
    <w:div w:id="1794058435">
      <w:bodyDiv w:val="1"/>
      <w:marLeft w:val="0"/>
      <w:marRight w:val="0"/>
      <w:marTop w:val="0"/>
      <w:marBottom w:val="0"/>
      <w:divBdr>
        <w:top w:val="none" w:sz="0" w:space="0" w:color="auto"/>
        <w:left w:val="none" w:sz="0" w:space="0" w:color="auto"/>
        <w:bottom w:val="none" w:sz="0" w:space="0" w:color="auto"/>
        <w:right w:val="none" w:sz="0" w:space="0" w:color="auto"/>
      </w:divBdr>
      <w:divsChild>
        <w:div w:id="691995842">
          <w:marLeft w:val="480"/>
          <w:marRight w:val="0"/>
          <w:marTop w:val="0"/>
          <w:marBottom w:val="0"/>
          <w:divBdr>
            <w:top w:val="none" w:sz="0" w:space="0" w:color="auto"/>
            <w:left w:val="none" w:sz="0" w:space="0" w:color="auto"/>
            <w:bottom w:val="none" w:sz="0" w:space="0" w:color="auto"/>
            <w:right w:val="none" w:sz="0" w:space="0" w:color="auto"/>
          </w:divBdr>
        </w:div>
        <w:div w:id="65613744">
          <w:marLeft w:val="480"/>
          <w:marRight w:val="0"/>
          <w:marTop w:val="0"/>
          <w:marBottom w:val="0"/>
          <w:divBdr>
            <w:top w:val="none" w:sz="0" w:space="0" w:color="auto"/>
            <w:left w:val="none" w:sz="0" w:space="0" w:color="auto"/>
            <w:bottom w:val="none" w:sz="0" w:space="0" w:color="auto"/>
            <w:right w:val="none" w:sz="0" w:space="0" w:color="auto"/>
          </w:divBdr>
        </w:div>
        <w:div w:id="318268964">
          <w:marLeft w:val="480"/>
          <w:marRight w:val="0"/>
          <w:marTop w:val="0"/>
          <w:marBottom w:val="0"/>
          <w:divBdr>
            <w:top w:val="none" w:sz="0" w:space="0" w:color="auto"/>
            <w:left w:val="none" w:sz="0" w:space="0" w:color="auto"/>
            <w:bottom w:val="none" w:sz="0" w:space="0" w:color="auto"/>
            <w:right w:val="none" w:sz="0" w:space="0" w:color="auto"/>
          </w:divBdr>
        </w:div>
        <w:div w:id="596906392">
          <w:marLeft w:val="480"/>
          <w:marRight w:val="0"/>
          <w:marTop w:val="0"/>
          <w:marBottom w:val="0"/>
          <w:divBdr>
            <w:top w:val="none" w:sz="0" w:space="0" w:color="auto"/>
            <w:left w:val="none" w:sz="0" w:space="0" w:color="auto"/>
            <w:bottom w:val="none" w:sz="0" w:space="0" w:color="auto"/>
            <w:right w:val="none" w:sz="0" w:space="0" w:color="auto"/>
          </w:divBdr>
        </w:div>
        <w:div w:id="93866014">
          <w:marLeft w:val="480"/>
          <w:marRight w:val="0"/>
          <w:marTop w:val="0"/>
          <w:marBottom w:val="0"/>
          <w:divBdr>
            <w:top w:val="none" w:sz="0" w:space="0" w:color="auto"/>
            <w:left w:val="none" w:sz="0" w:space="0" w:color="auto"/>
            <w:bottom w:val="none" w:sz="0" w:space="0" w:color="auto"/>
            <w:right w:val="none" w:sz="0" w:space="0" w:color="auto"/>
          </w:divBdr>
        </w:div>
        <w:div w:id="1164513599">
          <w:marLeft w:val="480"/>
          <w:marRight w:val="0"/>
          <w:marTop w:val="0"/>
          <w:marBottom w:val="0"/>
          <w:divBdr>
            <w:top w:val="none" w:sz="0" w:space="0" w:color="auto"/>
            <w:left w:val="none" w:sz="0" w:space="0" w:color="auto"/>
            <w:bottom w:val="none" w:sz="0" w:space="0" w:color="auto"/>
            <w:right w:val="none" w:sz="0" w:space="0" w:color="auto"/>
          </w:divBdr>
        </w:div>
        <w:div w:id="574978086">
          <w:marLeft w:val="480"/>
          <w:marRight w:val="0"/>
          <w:marTop w:val="0"/>
          <w:marBottom w:val="0"/>
          <w:divBdr>
            <w:top w:val="none" w:sz="0" w:space="0" w:color="auto"/>
            <w:left w:val="none" w:sz="0" w:space="0" w:color="auto"/>
            <w:bottom w:val="none" w:sz="0" w:space="0" w:color="auto"/>
            <w:right w:val="none" w:sz="0" w:space="0" w:color="auto"/>
          </w:divBdr>
        </w:div>
        <w:div w:id="1825662410">
          <w:marLeft w:val="480"/>
          <w:marRight w:val="0"/>
          <w:marTop w:val="0"/>
          <w:marBottom w:val="0"/>
          <w:divBdr>
            <w:top w:val="none" w:sz="0" w:space="0" w:color="auto"/>
            <w:left w:val="none" w:sz="0" w:space="0" w:color="auto"/>
            <w:bottom w:val="none" w:sz="0" w:space="0" w:color="auto"/>
            <w:right w:val="none" w:sz="0" w:space="0" w:color="auto"/>
          </w:divBdr>
        </w:div>
        <w:div w:id="725835150">
          <w:marLeft w:val="480"/>
          <w:marRight w:val="0"/>
          <w:marTop w:val="0"/>
          <w:marBottom w:val="0"/>
          <w:divBdr>
            <w:top w:val="none" w:sz="0" w:space="0" w:color="auto"/>
            <w:left w:val="none" w:sz="0" w:space="0" w:color="auto"/>
            <w:bottom w:val="none" w:sz="0" w:space="0" w:color="auto"/>
            <w:right w:val="none" w:sz="0" w:space="0" w:color="auto"/>
          </w:divBdr>
        </w:div>
        <w:div w:id="860554974">
          <w:marLeft w:val="480"/>
          <w:marRight w:val="0"/>
          <w:marTop w:val="0"/>
          <w:marBottom w:val="0"/>
          <w:divBdr>
            <w:top w:val="none" w:sz="0" w:space="0" w:color="auto"/>
            <w:left w:val="none" w:sz="0" w:space="0" w:color="auto"/>
            <w:bottom w:val="none" w:sz="0" w:space="0" w:color="auto"/>
            <w:right w:val="none" w:sz="0" w:space="0" w:color="auto"/>
          </w:divBdr>
        </w:div>
        <w:div w:id="2140295324">
          <w:marLeft w:val="480"/>
          <w:marRight w:val="0"/>
          <w:marTop w:val="0"/>
          <w:marBottom w:val="0"/>
          <w:divBdr>
            <w:top w:val="none" w:sz="0" w:space="0" w:color="auto"/>
            <w:left w:val="none" w:sz="0" w:space="0" w:color="auto"/>
            <w:bottom w:val="none" w:sz="0" w:space="0" w:color="auto"/>
            <w:right w:val="none" w:sz="0" w:space="0" w:color="auto"/>
          </w:divBdr>
        </w:div>
        <w:div w:id="74402125">
          <w:marLeft w:val="480"/>
          <w:marRight w:val="0"/>
          <w:marTop w:val="0"/>
          <w:marBottom w:val="0"/>
          <w:divBdr>
            <w:top w:val="none" w:sz="0" w:space="0" w:color="auto"/>
            <w:left w:val="none" w:sz="0" w:space="0" w:color="auto"/>
            <w:bottom w:val="none" w:sz="0" w:space="0" w:color="auto"/>
            <w:right w:val="none" w:sz="0" w:space="0" w:color="auto"/>
          </w:divBdr>
        </w:div>
        <w:div w:id="861823551">
          <w:marLeft w:val="480"/>
          <w:marRight w:val="0"/>
          <w:marTop w:val="0"/>
          <w:marBottom w:val="0"/>
          <w:divBdr>
            <w:top w:val="none" w:sz="0" w:space="0" w:color="auto"/>
            <w:left w:val="none" w:sz="0" w:space="0" w:color="auto"/>
            <w:bottom w:val="none" w:sz="0" w:space="0" w:color="auto"/>
            <w:right w:val="none" w:sz="0" w:space="0" w:color="auto"/>
          </w:divBdr>
        </w:div>
        <w:div w:id="565916570">
          <w:marLeft w:val="480"/>
          <w:marRight w:val="0"/>
          <w:marTop w:val="0"/>
          <w:marBottom w:val="0"/>
          <w:divBdr>
            <w:top w:val="none" w:sz="0" w:space="0" w:color="auto"/>
            <w:left w:val="none" w:sz="0" w:space="0" w:color="auto"/>
            <w:bottom w:val="none" w:sz="0" w:space="0" w:color="auto"/>
            <w:right w:val="none" w:sz="0" w:space="0" w:color="auto"/>
          </w:divBdr>
        </w:div>
        <w:div w:id="929852478">
          <w:marLeft w:val="480"/>
          <w:marRight w:val="0"/>
          <w:marTop w:val="0"/>
          <w:marBottom w:val="0"/>
          <w:divBdr>
            <w:top w:val="none" w:sz="0" w:space="0" w:color="auto"/>
            <w:left w:val="none" w:sz="0" w:space="0" w:color="auto"/>
            <w:bottom w:val="none" w:sz="0" w:space="0" w:color="auto"/>
            <w:right w:val="none" w:sz="0" w:space="0" w:color="auto"/>
          </w:divBdr>
        </w:div>
        <w:div w:id="641695096">
          <w:marLeft w:val="480"/>
          <w:marRight w:val="0"/>
          <w:marTop w:val="0"/>
          <w:marBottom w:val="0"/>
          <w:divBdr>
            <w:top w:val="none" w:sz="0" w:space="0" w:color="auto"/>
            <w:left w:val="none" w:sz="0" w:space="0" w:color="auto"/>
            <w:bottom w:val="none" w:sz="0" w:space="0" w:color="auto"/>
            <w:right w:val="none" w:sz="0" w:space="0" w:color="auto"/>
          </w:divBdr>
        </w:div>
        <w:div w:id="460005717">
          <w:marLeft w:val="480"/>
          <w:marRight w:val="0"/>
          <w:marTop w:val="0"/>
          <w:marBottom w:val="0"/>
          <w:divBdr>
            <w:top w:val="none" w:sz="0" w:space="0" w:color="auto"/>
            <w:left w:val="none" w:sz="0" w:space="0" w:color="auto"/>
            <w:bottom w:val="none" w:sz="0" w:space="0" w:color="auto"/>
            <w:right w:val="none" w:sz="0" w:space="0" w:color="auto"/>
          </w:divBdr>
        </w:div>
        <w:div w:id="1311404221">
          <w:marLeft w:val="480"/>
          <w:marRight w:val="0"/>
          <w:marTop w:val="0"/>
          <w:marBottom w:val="0"/>
          <w:divBdr>
            <w:top w:val="none" w:sz="0" w:space="0" w:color="auto"/>
            <w:left w:val="none" w:sz="0" w:space="0" w:color="auto"/>
            <w:bottom w:val="none" w:sz="0" w:space="0" w:color="auto"/>
            <w:right w:val="none" w:sz="0" w:space="0" w:color="auto"/>
          </w:divBdr>
        </w:div>
        <w:div w:id="693381872">
          <w:marLeft w:val="480"/>
          <w:marRight w:val="0"/>
          <w:marTop w:val="0"/>
          <w:marBottom w:val="0"/>
          <w:divBdr>
            <w:top w:val="none" w:sz="0" w:space="0" w:color="auto"/>
            <w:left w:val="none" w:sz="0" w:space="0" w:color="auto"/>
            <w:bottom w:val="none" w:sz="0" w:space="0" w:color="auto"/>
            <w:right w:val="none" w:sz="0" w:space="0" w:color="auto"/>
          </w:divBdr>
        </w:div>
        <w:div w:id="1388336522">
          <w:marLeft w:val="480"/>
          <w:marRight w:val="0"/>
          <w:marTop w:val="0"/>
          <w:marBottom w:val="0"/>
          <w:divBdr>
            <w:top w:val="none" w:sz="0" w:space="0" w:color="auto"/>
            <w:left w:val="none" w:sz="0" w:space="0" w:color="auto"/>
            <w:bottom w:val="none" w:sz="0" w:space="0" w:color="auto"/>
            <w:right w:val="none" w:sz="0" w:space="0" w:color="auto"/>
          </w:divBdr>
        </w:div>
        <w:div w:id="977493682">
          <w:marLeft w:val="480"/>
          <w:marRight w:val="0"/>
          <w:marTop w:val="0"/>
          <w:marBottom w:val="0"/>
          <w:divBdr>
            <w:top w:val="none" w:sz="0" w:space="0" w:color="auto"/>
            <w:left w:val="none" w:sz="0" w:space="0" w:color="auto"/>
            <w:bottom w:val="none" w:sz="0" w:space="0" w:color="auto"/>
            <w:right w:val="none" w:sz="0" w:space="0" w:color="auto"/>
          </w:divBdr>
        </w:div>
        <w:div w:id="29651933">
          <w:marLeft w:val="480"/>
          <w:marRight w:val="0"/>
          <w:marTop w:val="0"/>
          <w:marBottom w:val="0"/>
          <w:divBdr>
            <w:top w:val="none" w:sz="0" w:space="0" w:color="auto"/>
            <w:left w:val="none" w:sz="0" w:space="0" w:color="auto"/>
            <w:bottom w:val="none" w:sz="0" w:space="0" w:color="auto"/>
            <w:right w:val="none" w:sz="0" w:space="0" w:color="auto"/>
          </w:divBdr>
        </w:div>
        <w:div w:id="273827393">
          <w:marLeft w:val="480"/>
          <w:marRight w:val="0"/>
          <w:marTop w:val="0"/>
          <w:marBottom w:val="0"/>
          <w:divBdr>
            <w:top w:val="none" w:sz="0" w:space="0" w:color="auto"/>
            <w:left w:val="none" w:sz="0" w:space="0" w:color="auto"/>
            <w:bottom w:val="none" w:sz="0" w:space="0" w:color="auto"/>
            <w:right w:val="none" w:sz="0" w:space="0" w:color="auto"/>
          </w:divBdr>
        </w:div>
        <w:div w:id="1521238668">
          <w:marLeft w:val="480"/>
          <w:marRight w:val="0"/>
          <w:marTop w:val="0"/>
          <w:marBottom w:val="0"/>
          <w:divBdr>
            <w:top w:val="none" w:sz="0" w:space="0" w:color="auto"/>
            <w:left w:val="none" w:sz="0" w:space="0" w:color="auto"/>
            <w:bottom w:val="none" w:sz="0" w:space="0" w:color="auto"/>
            <w:right w:val="none" w:sz="0" w:space="0" w:color="auto"/>
          </w:divBdr>
        </w:div>
        <w:div w:id="2140686371">
          <w:marLeft w:val="480"/>
          <w:marRight w:val="0"/>
          <w:marTop w:val="0"/>
          <w:marBottom w:val="0"/>
          <w:divBdr>
            <w:top w:val="none" w:sz="0" w:space="0" w:color="auto"/>
            <w:left w:val="none" w:sz="0" w:space="0" w:color="auto"/>
            <w:bottom w:val="none" w:sz="0" w:space="0" w:color="auto"/>
            <w:right w:val="none" w:sz="0" w:space="0" w:color="auto"/>
          </w:divBdr>
        </w:div>
        <w:div w:id="326831276">
          <w:marLeft w:val="480"/>
          <w:marRight w:val="0"/>
          <w:marTop w:val="0"/>
          <w:marBottom w:val="0"/>
          <w:divBdr>
            <w:top w:val="none" w:sz="0" w:space="0" w:color="auto"/>
            <w:left w:val="none" w:sz="0" w:space="0" w:color="auto"/>
            <w:bottom w:val="none" w:sz="0" w:space="0" w:color="auto"/>
            <w:right w:val="none" w:sz="0" w:space="0" w:color="auto"/>
          </w:divBdr>
        </w:div>
        <w:div w:id="1011223021">
          <w:marLeft w:val="480"/>
          <w:marRight w:val="0"/>
          <w:marTop w:val="0"/>
          <w:marBottom w:val="0"/>
          <w:divBdr>
            <w:top w:val="none" w:sz="0" w:space="0" w:color="auto"/>
            <w:left w:val="none" w:sz="0" w:space="0" w:color="auto"/>
            <w:bottom w:val="none" w:sz="0" w:space="0" w:color="auto"/>
            <w:right w:val="none" w:sz="0" w:space="0" w:color="auto"/>
          </w:divBdr>
        </w:div>
        <w:div w:id="1149055394">
          <w:marLeft w:val="480"/>
          <w:marRight w:val="0"/>
          <w:marTop w:val="0"/>
          <w:marBottom w:val="0"/>
          <w:divBdr>
            <w:top w:val="none" w:sz="0" w:space="0" w:color="auto"/>
            <w:left w:val="none" w:sz="0" w:space="0" w:color="auto"/>
            <w:bottom w:val="none" w:sz="0" w:space="0" w:color="auto"/>
            <w:right w:val="none" w:sz="0" w:space="0" w:color="auto"/>
          </w:divBdr>
        </w:div>
        <w:div w:id="492523662">
          <w:marLeft w:val="480"/>
          <w:marRight w:val="0"/>
          <w:marTop w:val="0"/>
          <w:marBottom w:val="0"/>
          <w:divBdr>
            <w:top w:val="none" w:sz="0" w:space="0" w:color="auto"/>
            <w:left w:val="none" w:sz="0" w:space="0" w:color="auto"/>
            <w:bottom w:val="none" w:sz="0" w:space="0" w:color="auto"/>
            <w:right w:val="none" w:sz="0" w:space="0" w:color="auto"/>
          </w:divBdr>
        </w:div>
        <w:div w:id="167604115">
          <w:marLeft w:val="480"/>
          <w:marRight w:val="0"/>
          <w:marTop w:val="0"/>
          <w:marBottom w:val="0"/>
          <w:divBdr>
            <w:top w:val="none" w:sz="0" w:space="0" w:color="auto"/>
            <w:left w:val="none" w:sz="0" w:space="0" w:color="auto"/>
            <w:bottom w:val="none" w:sz="0" w:space="0" w:color="auto"/>
            <w:right w:val="none" w:sz="0" w:space="0" w:color="auto"/>
          </w:divBdr>
        </w:div>
        <w:div w:id="1919367223">
          <w:marLeft w:val="480"/>
          <w:marRight w:val="0"/>
          <w:marTop w:val="0"/>
          <w:marBottom w:val="0"/>
          <w:divBdr>
            <w:top w:val="none" w:sz="0" w:space="0" w:color="auto"/>
            <w:left w:val="none" w:sz="0" w:space="0" w:color="auto"/>
            <w:bottom w:val="none" w:sz="0" w:space="0" w:color="auto"/>
            <w:right w:val="none" w:sz="0" w:space="0" w:color="auto"/>
          </w:divBdr>
        </w:div>
        <w:div w:id="1026910767">
          <w:marLeft w:val="480"/>
          <w:marRight w:val="0"/>
          <w:marTop w:val="0"/>
          <w:marBottom w:val="0"/>
          <w:divBdr>
            <w:top w:val="none" w:sz="0" w:space="0" w:color="auto"/>
            <w:left w:val="none" w:sz="0" w:space="0" w:color="auto"/>
            <w:bottom w:val="none" w:sz="0" w:space="0" w:color="auto"/>
            <w:right w:val="none" w:sz="0" w:space="0" w:color="auto"/>
          </w:divBdr>
        </w:div>
        <w:div w:id="709457781">
          <w:marLeft w:val="480"/>
          <w:marRight w:val="0"/>
          <w:marTop w:val="0"/>
          <w:marBottom w:val="0"/>
          <w:divBdr>
            <w:top w:val="none" w:sz="0" w:space="0" w:color="auto"/>
            <w:left w:val="none" w:sz="0" w:space="0" w:color="auto"/>
            <w:bottom w:val="none" w:sz="0" w:space="0" w:color="auto"/>
            <w:right w:val="none" w:sz="0" w:space="0" w:color="auto"/>
          </w:divBdr>
        </w:div>
        <w:div w:id="2070807306">
          <w:marLeft w:val="480"/>
          <w:marRight w:val="0"/>
          <w:marTop w:val="0"/>
          <w:marBottom w:val="0"/>
          <w:divBdr>
            <w:top w:val="none" w:sz="0" w:space="0" w:color="auto"/>
            <w:left w:val="none" w:sz="0" w:space="0" w:color="auto"/>
            <w:bottom w:val="none" w:sz="0" w:space="0" w:color="auto"/>
            <w:right w:val="none" w:sz="0" w:space="0" w:color="auto"/>
          </w:divBdr>
        </w:div>
        <w:div w:id="550462125">
          <w:marLeft w:val="480"/>
          <w:marRight w:val="0"/>
          <w:marTop w:val="0"/>
          <w:marBottom w:val="0"/>
          <w:divBdr>
            <w:top w:val="none" w:sz="0" w:space="0" w:color="auto"/>
            <w:left w:val="none" w:sz="0" w:space="0" w:color="auto"/>
            <w:bottom w:val="none" w:sz="0" w:space="0" w:color="auto"/>
            <w:right w:val="none" w:sz="0" w:space="0" w:color="auto"/>
          </w:divBdr>
        </w:div>
        <w:div w:id="963660658">
          <w:marLeft w:val="480"/>
          <w:marRight w:val="0"/>
          <w:marTop w:val="0"/>
          <w:marBottom w:val="0"/>
          <w:divBdr>
            <w:top w:val="none" w:sz="0" w:space="0" w:color="auto"/>
            <w:left w:val="none" w:sz="0" w:space="0" w:color="auto"/>
            <w:bottom w:val="none" w:sz="0" w:space="0" w:color="auto"/>
            <w:right w:val="none" w:sz="0" w:space="0" w:color="auto"/>
          </w:divBdr>
        </w:div>
        <w:div w:id="1940017258">
          <w:marLeft w:val="480"/>
          <w:marRight w:val="0"/>
          <w:marTop w:val="0"/>
          <w:marBottom w:val="0"/>
          <w:divBdr>
            <w:top w:val="none" w:sz="0" w:space="0" w:color="auto"/>
            <w:left w:val="none" w:sz="0" w:space="0" w:color="auto"/>
            <w:bottom w:val="none" w:sz="0" w:space="0" w:color="auto"/>
            <w:right w:val="none" w:sz="0" w:space="0" w:color="auto"/>
          </w:divBdr>
        </w:div>
        <w:div w:id="596328624">
          <w:marLeft w:val="480"/>
          <w:marRight w:val="0"/>
          <w:marTop w:val="0"/>
          <w:marBottom w:val="0"/>
          <w:divBdr>
            <w:top w:val="none" w:sz="0" w:space="0" w:color="auto"/>
            <w:left w:val="none" w:sz="0" w:space="0" w:color="auto"/>
            <w:bottom w:val="none" w:sz="0" w:space="0" w:color="auto"/>
            <w:right w:val="none" w:sz="0" w:space="0" w:color="auto"/>
          </w:divBdr>
        </w:div>
        <w:div w:id="690493606">
          <w:marLeft w:val="480"/>
          <w:marRight w:val="0"/>
          <w:marTop w:val="0"/>
          <w:marBottom w:val="0"/>
          <w:divBdr>
            <w:top w:val="none" w:sz="0" w:space="0" w:color="auto"/>
            <w:left w:val="none" w:sz="0" w:space="0" w:color="auto"/>
            <w:bottom w:val="none" w:sz="0" w:space="0" w:color="auto"/>
            <w:right w:val="none" w:sz="0" w:space="0" w:color="auto"/>
          </w:divBdr>
        </w:div>
        <w:div w:id="448934854">
          <w:marLeft w:val="480"/>
          <w:marRight w:val="0"/>
          <w:marTop w:val="0"/>
          <w:marBottom w:val="0"/>
          <w:divBdr>
            <w:top w:val="none" w:sz="0" w:space="0" w:color="auto"/>
            <w:left w:val="none" w:sz="0" w:space="0" w:color="auto"/>
            <w:bottom w:val="none" w:sz="0" w:space="0" w:color="auto"/>
            <w:right w:val="none" w:sz="0" w:space="0" w:color="auto"/>
          </w:divBdr>
        </w:div>
        <w:div w:id="1175998991">
          <w:marLeft w:val="480"/>
          <w:marRight w:val="0"/>
          <w:marTop w:val="0"/>
          <w:marBottom w:val="0"/>
          <w:divBdr>
            <w:top w:val="none" w:sz="0" w:space="0" w:color="auto"/>
            <w:left w:val="none" w:sz="0" w:space="0" w:color="auto"/>
            <w:bottom w:val="none" w:sz="0" w:space="0" w:color="auto"/>
            <w:right w:val="none" w:sz="0" w:space="0" w:color="auto"/>
          </w:divBdr>
        </w:div>
        <w:div w:id="917905983">
          <w:marLeft w:val="480"/>
          <w:marRight w:val="0"/>
          <w:marTop w:val="0"/>
          <w:marBottom w:val="0"/>
          <w:divBdr>
            <w:top w:val="none" w:sz="0" w:space="0" w:color="auto"/>
            <w:left w:val="none" w:sz="0" w:space="0" w:color="auto"/>
            <w:bottom w:val="none" w:sz="0" w:space="0" w:color="auto"/>
            <w:right w:val="none" w:sz="0" w:space="0" w:color="auto"/>
          </w:divBdr>
        </w:div>
        <w:div w:id="1352755363">
          <w:marLeft w:val="480"/>
          <w:marRight w:val="0"/>
          <w:marTop w:val="0"/>
          <w:marBottom w:val="0"/>
          <w:divBdr>
            <w:top w:val="none" w:sz="0" w:space="0" w:color="auto"/>
            <w:left w:val="none" w:sz="0" w:space="0" w:color="auto"/>
            <w:bottom w:val="none" w:sz="0" w:space="0" w:color="auto"/>
            <w:right w:val="none" w:sz="0" w:space="0" w:color="auto"/>
          </w:divBdr>
        </w:div>
        <w:div w:id="1577089007">
          <w:marLeft w:val="480"/>
          <w:marRight w:val="0"/>
          <w:marTop w:val="0"/>
          <w:marBottom w:val="0"/>
          <w:divBdr>
            <w:top w:val="none" w:sz="0" w:space="0" w:color="auto"/>
            <w:left w:val="none" w:sz="0" w:space="0" w:color="auto"/>
            <w:bottom w:val="none" w:sz="0" w:space="0" w:color="auto"/>
            <w:right w:val="none" w:sz="0" w:space="0" w:color="auto"/>
          </w:divBdr>
        </w:div>
        <w:div w:id="680619552">
          <w:marLeft w:val="480"/>
          <w:marRight w:val="0"/>
          <w:marTop w:val="0"/>
          <w:marBottom w:val="0"/>
          <w:divBdr>
            <w:top w:val="none" w:sz="0" w:space="0" w:color="auto"/>
            <w:left w:val="none" w:sz="0" w:space="0" w:color="auto"/>
            <w:bottom w:val="none" w:sz="0" w:space="0" w:color="auto"/>
            <w:right w:val="none" w:sz="0" w:space="0" w:color="auto"/>
          </w:divBdr>
        </w:div>
        <w:div w:id="2049911362">
          <w:marLeft w:val="480"/>
          <w:marRight w:val="0"/>
          <w:marTop w:val="0"/>
          <w:marBottom w:val="0"/>
          <w:divBdr>
            <w:top w:val="none" w:sz="0" w:space="0" w:color="auto"/>
            <w:left w:val="none" w:sz="0" w:space="0" w:color="auto"/>
            <w:bottom w:val="none" w:sz="0" w:space="0" w:color="auto"/>
            <w:right w:val="none" w:sz="0" w:space="0" w:color="auto"/>
          </w:divBdr>
        </w:div>
        <w:div w:id="810244418">
          <w:marLeft w:val="480"/>
          <w:marRight w:val="0"/>
          <w:marTop w:val="0"/>
          <w:marBottom w:val="0"/>
          <w:divBdr>
            <w:top w:val="none" w:sz="0" w:space="0" w:color="auto"/>
            <w:left w:val="none" w:sz="0" w:space="0" w:color="auto"/>
            <w:bottom w:val="none" w:sz="0" w:space="0" w:color="auto"/>
            <w:right w:val="none" w:sz="0" w:space="0" w:color="auto"/>
          </w:divBdr>
        </w:div>
        <w:div w:id="1418552430">
          <w:marLeft w:val="480"/>
          <w:marRight w:val="0"/>
          <w:marTop w:val="0"/>
          <w:marBottom w:val="0"/>
          <w:divBdr>
            <w:top w:val="none" w:sz="0" w:space="0" w:color="auto"/>
            <w:left w:val="none" w:sz="0" w:space="0" w:color="auto"/>
            <w:bottom w:val="none" w:sz="0" w:space="0" w:color="auto"/>
            <w:right w:val="none" w:sz="0" w:space="0" w:color="auto"/>
          </w:divBdr>
        </w:div>
        <w:div w:id="2086682470">
          <w:marLeft w:val="480"/>
          <w:marRight w:val="0"/>
          <w:marTop w:val="0"/>
          <w:marBottom w:val="0"/>
          <w:divBdr>
            <w:top w:val="none" w:sz="0" w:space="0" w:color="auto"/>
            <w:left w:val="none" w:sz="0" w:space="0" w:color="auto"/>
            <w:bottom w:val="none" w:sz="0" w:space="0" w:color="auto"/>
            <w:right w:val="none" w:sz="0" w:space="0" w:color="auto"/>
          </w:divBdr>
        </w:div>
        <w:div w:id="972757622">
          <w:marLeft w:val="480"/>
          <w:marRight w:val="0"/>
          <w:marTop w:val="0"/>
          <w:marBottom w:val="0"/>
          <w:divBdr>
            <w:top w:val="none" w:sz="0" w:space="0" w:color="auto"/>
            <w:left w:val="none" w:sz="0" w:space="0" w:color="auto"/>
            <w:bottom w:val="none" w:sz="0" w:space="0" w:color="auto"/>
            <w:right w:val="none" w:sz="0" w:space="0" w:color="auto"/>
          </w:divBdr>
        </w:div>
        <w:div w:id="955255003">
          <w:marLeft w:val="480"/>
          <w:marRight w:val="0"/>
          <w:marTop w:val="0"/>
          <w:marBottom w:val="0"/>
          <w:divBdr>
            <w:top w:val="none" w:sz="0" w:space="0" w:color="auto"/>
            <w:left w:val="none" w:sz="0" w:space="0" w:color="auto"/>
            <w:bottom w:val="none" w:sz="0" w:space="0" w:color="auto"/>
            <w:right w:val="none" w:sz="0" w:space="0" w:color="auto"/>
          </w:divBdr>
        </w:div>
        <w:div w:id="1367869232">
          <w:marLeft w:val="480"/>
          <w:marRight w:val="0"/>
          <w:marTop w:val="0"/>
          <w:marBottom w:val="0"/>
          <w:divBdr>
            <w:top w:val="none" w:sz="0" w:space="0" w:color="auto"/>
            <w:left w:val="none" w:sz="0" w:space="0" w:color="auto"/>
            <w:bottom w:val="none" w:sz="0" w:space="0" w:color="auto"/>
            <w:right w:val="none" w:sz="0" w:space="0" w:color="auto"/>
          </w:divBdr>
        </w:div>
        <w:div w:id="1377393404">
          <w:marLeft w:val="480"/>
          <w:marRight w:val="0"/>
          <w:marTop w:val="0"/>
          <w:marBottom w:val="0"/>
          <w:divBdr>
            <w:top w:val="none" w:sz="0" w:space="0" w:color="auto"/>
            <w:left w:val="none" w:sz="0" w:space="0" w:color="auto"/>
            <w:bottom w:val="none" w:sz="0" w:space="0" w:color="auto"/>
            <w:right w:val="none" w:sz="0" w:space="0" w:color="auto"/>
          </w:divBdr>
        </w:div>
        <w:div w:id="451287949">
          <w:marLeft w:val="480"/>
          <w:marRight w:val="0"/>
          <w:marTop w:val="0"/>
          <w:marBottom w:val="0"/>
          <w:divBdr>
            <w:top w:val="none" w:sz="0" w:space="0" w:color="auto"/>
            <w:left w:val="none" w:sz="0" w:space="0" w:color="auto"/>
            <w:bottom w:val="none" w:sz="0" w:space="0" w:color="auto"/>
            <w:right w:val="none" w:sz="0" w:space="0" w:color="auto"/>
          </w:divBdr>
        </w:div>
        <w:div w:id="273366035">
          <w:marLeft w:val="480"/>
          <w:marRight w:val="0"/>
          <w:marTop w:val="0"/>
          <w:marBottom w:val="0"/>
          <w:divBdr>
            <w:top w:val="none" w:sz="0" w:space="0" w:color="auto"/>
            <w:left w:val="none" w:sz="0" w:space="0" w:color="auto"/>
            <w:bottom w:val="none" w:sz="0" w:space="0" w:color="auto"/>
            <w:right w:val="none" w:sz="0" w:space="0" w:color="auto"/>
          </w:divBdr>
        </w:div>
        <w:div w:id="795608143">
          <w:marLeft w:val="480"/>
          <w:marRight w:val="0"/>
          <w:marTop w:val="0"/>
          <w:marBottom w:val="0"/>
          <w:divBdr>
            <w:top w:val="none" w:sz="0" w:space="0" w:color="auto"/>
            <w:left w:val="none" w:sz="0" w:space="0" w:color="auto"/>
            <w:bottom w:val="none" w:sz="0" w:space="0" w:color="auto"/>
            <w:right w:val="none" w:sz="0" w:space="0" w:color="auto"/>
          </w:divBdr>
        </w:div>
        <w:div w:id="1558590964">
          <w:marLeft w:val="480"/>
          <w:marRight w:val="0"/>
          <w:marTop w:val="0"/>
          <w:marBottom w:val="0"/>
          <w:divBdr>
            <w:top w:val="none" w:sz="0" w:space="0" w:color="auto"/>
            <w:left w:val="none" w:sz="0" w:space="0" w:color="auto"/>
            <w:bottom w:val="none" w:sz="0" w:space="0" w:color="auto"/>
            <w:right w:val="none" w:sz="0" w:space="0" w:color="auto"/>
          </w:divBdr>
        </w:div>
        <w:div w:id="1487697593">
          <w:marLeft w:val="480"/>
          <w:marRight w:val="0"/>
          <w:marTop w:val="0"/>
          <w:marBottom w:val="0"/>
          <w:divBdr>
            <w:top w:val="none" w:sz="0" w:space="0" w:color="auto"/>
            <w:left w:val="none" w:sz="0" w:space="0" w:color="auto"/>
            <w:bottom w:val="none" w:sz="0" w:space="0" w:color="auto"/>
            <w:right w:val="none" w:sz="0" w:space="0" w:color="auto"/>
          </w:divBdr>
        </w:div>
        <w:div w:id="859701741">
          <w:marLeft w:val="480"/>
          <w:marRight w:val="0"/>
          <w:marTop w:val="0"/>
          <w:marBottom w:val="0"/>
          <w:divBdr>
            <w:top w:val="none" w:sz="0" w:space="0" w:color="auto"/>
            <w:left w:val="none" w:sz="0" w:space="0" w:color="auto"/>
            <w:bottom w:val="none" w:sz="0" w:space="0" w:color="auto"/>
            <w:right w:val="none" w:sz="0" w:space="0" w:color="auto"/>
          </w:divBdr>
        </w:div>
        <w:div w:id="1729960153">
          <w:marLeft w:val="480"/>
          <w:marRight w:val="0"/>
          <w:marTop w:val="0"/>
          <w:marBottom w:val="0"/>
          <w:divBdr>
            <w:top w:val="none" w:sz="0" w:space="0" w:color="auto"/>
            <w:left w:val="none" w:sz="0" w:space="0" w:color="auto"/>
            <w:bottom w:val="none" w:sz="0" w:space="0" w:color="auto"/>
            <w:right w:val="none" w:sz="0" w:space="0" w:color="auto"/>
          </w:divBdr>
        </w:div>
        <w:div w:id="1057045377">
          <w:marLeft w:val="480"/>
          <w:marRight w:val="0"/>
          <w:marTop w:val="0"/>
          <w:marBottom w:val="0"/>
          <w:divBdr>
            <w:top w:val="none" w:sz="0" w:space="0" w:color="auto"/>
            <w:left w:val="none" w:sz="0" w:space="0" w:color="auto"/>
            <w:bottom w:val="none" w:sz="0" w:space="0" w:color="auto"/>
            <w:right w:val="none" w:sz="0" w:space="0" w:color="auto"/>
          </w:divBdr>
        </w:div>
        <w:div w:id="1391726414">
          <w:marLeft w:val="480"/>
          <w:marRight w:val="0"/>
          <w:marTop w:val="0"/>
          <w:marBottom w:val="0"/>
          <w:divBdr>
            <w:top w:val="none" w:sz="0" w:space="0" w:color="auto"/>
            <w:left w:val="none" w:sz="0" w:space="0" w:color="auto"/>
            <w:bottom w:val="none" w:sz="0" w:space="0" w:color="auto"/>
            <w:right w:val="none" w:sz="0" w:space="0" w:color="auto"/>
          </w:divBdr>
        </w:div>
        <w:div w:id="697971588">
          <w:marLeft w:val="480"/>
          <w:marRight w:val="0"/>
          <w:marTop w:val="0"/>
          <w:marBottom w:val="0"/>
          <w:divBdr>
            <w:top w:val="none" w:sz="0" w:space="0" w:color="auto"/>
            <w:left w:val="none" w:sz="0" w:space="0" w:color="auto"/>
            <w:bottom w:val="none" w:sz="0" w:space="0" w:color="auto"/>
            <w:right w:val="none" w:sz="0" w:space="0" w:color="auto"/>
          </w:divBdr>
        </w:div>
        <w:div w:id="1756434267">
          <w:marLeft w:val="480"/>
          <w:marRight w:val="0"/>
          <w:marTop w:val="0"/>
          <w:marBottom w:val="0"/>
          <w:divBdr>
            <w:top w:val="none" w:sz="0" w:space="0" w:color="auto"/>
            <w:left w:val="none" w:sz="0" w:space="0" w:color="auto"/>
            <w:bottom w:val="none" w:sz="0" w:space="0" w:color="auto"/>
            <w:right w:val="none" w:sz="0" w:space="0" w:color="auto"/>
          </w:divBdr>
        </w:div>
        <w:div w:id="397556870">
          <w:marLeft w:val="480"/>
          <w:marRight w:val="0"/>
          <w:marTop w:val="0"/>
          <w:marBottom w:val="0"/>
          <w:divBdr>
            <w:top w:val="none" w:sz="0" w:space="0" w:color="auto"/>
            <w:left w:val="none" w:sz="0" w:space="0" w:color="auto"/>
            <w:bottom w:val="none" w:sz="0" w:space="0" w:color="auto"/>
            <w:right w:val="none" w:sz="0" w:space="0" w:color="auto"/>
          </w:divBdr>
        </w:div>
        <w:div w:id="2093314375">
          <w:marLeft w:val="480"/>
          <w:marRight w:val="0"/>
          <w:marTop w:val="0"/>
          <w:marBottom w:val="0"/>
          <w:divBdr>
            <w:top w:val="none" w:sz="0" w:space="0" w:color="auto"/>
            <w:left w:val="none" w:sz="0" w:space="0" w:color="auto"/>
            <w:bottom w:val="none" w:sz="0" w:space="0" w:color="auto"/>
            <w:right w:val="none" w:sz="0" w:space="0" w:color="auto"/>
          </w:divBdr>
        </w:div>
        <w:div w:id="1535583950">
          <w:marLeft w:val="480"/>
          <w:marRight w:val="0"/>
          <w:marTop w:val="0"/>
          <w:marBottom w:val="0"/>
          <w:divBdr>
            <w:top w:val="none" w:sz="0" w:space="0" w:color="auto"/>
            <w:left w:val="none" w:sz="0" w:space="0" w:color="auto"/>
            <w:bottom w:val="none" w:sz="0" w:space="0" w:color="auto"/>
            <w:right w:val="none" w:sz="0" w:space="0" w:color="auto"/>
          </w:divBdr>
        </w:div>
        <w:div w:id="1389768072">
          <w:marLeft w:val="480"/>
          <w:marRight w:val="0"/>
          <w:marTop w:val="0"/>
          <w:marBottom w:val="0"/>
          <w:divBdr>
            <w:top w:val="none" w:sz="0" w:space="0" w:color="auto"/>
            <w:left w:val="none" w:sz="0" w:space="0" w:color="auto"/>
            <w:bottom w:val="none" w:sz="0" w:space="0" w:color="auto"/>
            <w:right w:val="none" w:sz="0" w:space="0" w:color="auto"/>
          </w:divBdr>
        </w:div>
        <w:div w:id="1311597045">
          <w:marLeft w:val="480"/>
          <w:marRight w:val="0"/>
          <w:marTop w:val="0"/>
          <w:marBottom w:val="0"/>
          <w:divBdr>
            <w:top w:val="none" w:sz="0" w:space="0" w:color="auto"/>
            <w:left w:val="none" w:sz="0" w:space="0" w:color="auto"/>
            <w:bottom w:val="none" w:sz="0" w:space="0" w:color="auto"/>
            <w:right w:val="none" w:sz="0" w:space="0" w:color="auto"/>
          </w:divBdr>
        </w:div>
        <w:div w:id="232278507">
          <w:marLeft w:val="480"/>
          <w:marRight w:val="0"/>
          <w:marTop w:val="0"/>
          <w:marBottom w:val="0"/>
          <w:divBdr>
            <w:top w:val="none" w:sz="0" w:space="0" w:color="auto"/>
            <w:left w:val="none" w:sz="0" w:space="0" w:color="auto"/>
            <w:bottom w:val="none" w:sz="0" w:space="0" w:color="auto"/>
            <w:right w:val="none" w:sz="0" w:space="0" w:color="auto"/>
          </w:divBdr>
        </w:div>
        <w:div w:id="1301695402">
          <w:marLeft w:val="480"/>
          <w:marRight w:val="0"/>
          <w:marTop w:val="0"/>
          <w:marBottom w:val="0"/>
          <w:divBdr>
            <w:top w:val="none" w:sz="0" w:space="0" w:color="auto"/>
            <w:left w:val="none" w:sz="0" w:space="0" w:color="auto"/>
            <w:bottom w:val="none" w:sz="0" w:space="0" w:color="auto"/>
            <w:right w:val="none" w:sz="0" w:space="0" w:color="auto"/>
          </w:divBdr>
        </w:div>
        <w:div w:id="1273591630">
          <w:marLeft w:val="480"/>
          <w:marRight w:val="0"/>
          <w:marTop w:val="0"/>
          <w:marBottom w:val="0"/>
          <w:divBdr>
            <w:top w:val="none" w:sz="0" w:space="0" w:color="auto"/>
            <w:left w:val="none" w:sz="0" w:space="0" w:color="auto"/>
            <w:bottom w:val="none" w:sz="0" w:space="0" w:color="auto"/>
            <w:right w:val="none" w:sz="0" w:space="0" w:color="auto"/>
          </w:divBdr>
        </w:div>
        <w:div w:id="701398164">
          <w:marLeft w:val="480"/>
          <w:marRight w:val="0"/>
          <w:marTop w:val="0"/>
          <w:marBottom w:val="0"/>
          <w:divBdr>
            <w:top w:val="none" w:sz="0" w:space="0" w:color="auto"/>
            <w:left w:val="none" w:sz="0" w:space="0" w:color="auto"/>
            <w:bottom w:val="none" w:sz="0" w:space="0" w:color="auto"/>
            <w:right w:val="none" w:sz="0" w:space="0" w:color="auto"/>
          </w:divBdr>
        </w:div>
        <w:div w:id="1456749093">
          <w:marLeft w:val="480"/>
          <w:marRight w:val="0"/>
          <w:marTop w:val="0"/>
          <w:marBottom w:val="0"/>
          <w:divBdr>
            <w:top w:val="none" w:sz="0" w:space="0" w:color="auto"/>
            <w:left w:val="none" w:sz="0" w:space="0" w:color="auto"/>
            <w:bottom w:val="none" w:sz="0" w:space="0" w:color="auto"/>
            <w:right w:val="none" w:sz="0" w:space="0" w:color="auto"/>
          </w:divBdr>
        </w:div>
        <w:div w:id="682363627">
          <w:marLeft w:val="480"/>
          <w:marRight w:val="0"/>
          <w:marTop w:val="0"/>
          <w:marBottom w:val="0"/>
          <w:divBdr>
            <w:top w:val="none" w:sz="0" w:space="0" w:color="auto"/>
            <w:left w:val="none" w:sz="0" w:space="0" w:color="auto"/>
            <w:bottom w:val="none" w:sz="0" w:space="0" w:color="auto"/>
            <w:right w:val="none" w:sz="0" w:space="0" w:color="auto"/>
          </w:divBdr>
        </w:div>
        <w:div w:id="1964143639">
          <w:marLeft w:val="480"/>
          <w:marRight w:val="0"/>
          <w:marTop w:val="0"/>
          <w:marBottom w:val="0"/>
          <w:divBdr>
            <w:top w:val="none" w:sz="0" w:space="0" w:color="auto"/>
            <w:left w:val="none" w:sz="0" w:space="0" w:color="auto"/>
            <w:bottom w:val="none" w:sz="0" w:space="0" w:color="auto"/>
            <w:right w:val="none" w:sz="0" w:space="0" w:color="auto"/>
          </w:divBdr>
        </w:div>
        <w:div w:id="1334336919">
          <w:marLeft w:val="480"/>
          <w:marRight w:val="0"/>
          <w:marTop w:val="0"/>
          <w:marBottom w:val="0"/>
          <w:divBdr>
            <w:top w:val="none" w:sz="0" w:space="0" w:color="auto"/>
            <w:left w:val="none" w:sz="0" w:space="0" w:color="auto"/>
            <w:bottom w:val="none" w:sz="0" w:space="0" w:color="auto"/>
            <w:right w:val="none" w:sz="0" w:space="0" w:color="auto"/>
          </w:divBdr>
        </w:div>
        <w:div w:id="508106404">
          <w:marLeft w:val="480"/>
          <w:marRight w:val="0"/>
          <w:marTop w:val="0"/>
          <w:marBottom w:val="0"/>
          <w:divBdr>
            <w:top w:val="none" w:sz="0" w:space="0" w:color="auto"/>
            <w:left w:val="none" w:sz="0" w:space="0" w:color="auto"/>
            <w:bottom w:val="none" w:sz="0" w:space="0" w:color="auto"/>
            <w:right w:val="none" w:sz="0" w:space="0" w:color="auto"/>
          </w:divBdr>
        </w:div>
        <w:div w:id="284429188">
          <w:marLeft w:val="480"/>
          <w:marRight w:val="0"/>
          <w:marTop w:val="0"/>
          <w:marBottom w:val="0"/>
          <w:divBdr>
            <w:top w:val="none" w:sz="0" w:space="0" w:color="auto"/>
            <w:left w:val="none" w:sz="0" w:space="0" w:color="auto"/>
            <w:bottom w:val="none" w:sz="0" w:space="0" w:color="auto"/>
            <w:right w:val="none" w:sz="0" w:space="0" w:color="auto"/>
          </w:divBdr>
        </w:div>
        <w:div w:id="1291983936">
          <w:marLeft w:val="480"/>
          <w:marRight w:val="0"/>
          <w:marTop w:val="0"/>
          <w:marBottom w:val="0"/>
          <w:divBdr>
            <w:top w:val="none" w:sz="0" w:space="0" w:color="auto"/>
            <w:left w:val="none" w:sz="0" w:space="0" w:color="auto"/>
            <w:bottom w:val="none" w:sz="0" w:space="0" w:color="auto"/>
            <w:right w:val="none" w:sz="0" w:space="0" w:color="auto"/>
          </w:divBdr>
        </w:div>
        <w:div w:id="1444961375">
          <w:marLeft w:val="480"/>
          <w:marRight w:val="0"/>
          <w:marTop w:val="0"/>
          <w:marBottom w:val="0"/>
          <w:divBdr>
            <w:top w:val="none" w:sz="0" w:space="0" w:color="auto"/>
            <w:left w:val="none" w:sz="0" w:space="0" w:color="auto"/>
            <w:bottom w:val="none" w:sz="0" w:space="0" w:color="auto"/>
            <w:right w:val="none" w:sz="0" w:space="0" w:color="auto"/>
          </w:divBdr>
        </w:div>
        <w:div w:id="1127237010">
          <w:marLeft w:val="480"/>
          <w:marRight w:val="0"/>
          <w:marTop w:val="0"/>
          <w:marBottom w:val="0"/>
          <w:divBdr>
            <w:top w:val="none" w:sz="0" w:space="0" w:color="auto"/>
            <w:left w:val="none" w:sz="0" w:space="0" w:color="auto"/>
            <w:bottom w:val="none" w:sz="0" w:space="0" w:color="auto"/>
            <w:right w:val="none" w:sz="0" w:space="0" w:color="auto"/>
          </w:divBdr>
        </w:div>
        <w:div w:id="155269510">
          <w:marLeft w:val="480"/>
          <w:marRight w:val="0"/>
          <w:marTop w:val="0"/>
          <w:marBottom w:val="0"/>
          <w:divBdr>
            <w:top w:val="none" w:sz="0" w:space="0" w:color="auto"/>
            <w:left w:val="none" w:sz="0" w:space="0" w:color="auto"/>
            <w:bottom w:val="none" w:sz="0" w:space="0" w:color="auto"/>
            <w:right w:val="none" w:sz="0" w:space="0" w:color="auto"/>
          </w:divBdr>
        </w:div>
      </w:divsChild>
    </w:div>
    <w:div w:id="1794210835">
      <w:bodyDiv w:val="1"/>
      <w:marLeft w:val="0"/>
      <w:marRight w:val="0"/>
      <w:marTop w:val="0"/>
      <w:marBottom w:val="0"/>
      <w:divBdr>
        <w:top w:val="none" w:sz="0" w:space="0" w:color="auto"/>
        <w:left w:val="none" w:sz="0" w:space="0" w:color="auto"/>
        <w:bottom w:val="none" w:sz="0" w:space="0" w:color="auto"/>
        <w:right w:val="none" w:sz="0" w:space="0" w:color="auto"/>
      </w:divBdr>
    </w:div>
    <w:div w:id="1794321347">
      <w:bodyDiv w:val="1"/>
      <w:marLeft w:val="0"/>
      <w:marRight w:val="0"/>
      <w:marTop w:val="0"/>
      <w:marBottom w:val="0"/>
      <w:divBdr>
        <w:top w:val="none" w:sz="0" w:space="0" w:color="auto"/>
        <w:left w:val="none" w:sz="0" w:space="0" w:color="auto"/>
        <w:bottom w:val="none" w:sz="0" w:space="0" w:color="auto"/>
        <w:right w:val="none" w:sz="0" w:space="0" w:color="auto"/>
      </w:divBdr>
    </w:div>
    <w:div w:id="1794712499">
      <w:bodyDiv w:val="1"/>
      <w:marLeft w:val="0"/>
      <w:marRight w:val="0"/>
      <w:marTop w:val="0"/>
      <w:marBottom w:val="0"/>
      <w:divBdr>
        <w:top w:val="none" w:sz="0" w:space="0" w:color="auto"/>
        <w:left w:val="none" w:sz="0" w:space="0" w:color="auto"/>
        <w:bottom w:val="none" w:sz="0" w:space="0" w:color="auto"/>
        <w:right w:val="none" w:sz="0" w:space="0" w:color="auto"/>
      </w:divBdr>
    </w:div>
    <w:div w:id="1794786806">
      <w:bodyDiv w:val="1"/>
      <w:marLeft w:val="0"/>
      <w:marRight w:val="0"/>
      <w:marTop w:val="0"/>
      <w:marBottom w:val="0"/>
      <w:divBdr>
        <w:top w:val="none" w:sz="0" w:space="0" w:color="auto"/>
        <w:left w:val="none" w:sz="0" w:space="0" w:color="auto"/>
        <w:bottom w:val="none" w:sz="0" w:space="0" w:color="auto"/>
        <w:right w:val="none" w:sz="0" w:space="0" w:color="auto"/>
      </w:divBdr>
    </w:div>
    <w:div w:id="1794859744">
      <w:bodyDiv w:val="1"/>
      <w:marLeft w:val="0"/>
      <w:marRight w:val="0"/>
      <w:marTop w:val="0"/>
      <w:marBottom w:val="0"/>
      <w:divBdr>
        <w:top w:val="none" w:sz="0" w:space="0" w:color="auto"/>
        <w:left w:val="none" w:sz="0" w:space="0" w:color="auto"/>
        <w:bottom w:val="none" w:sz="0" w:space="0" w:color="auto"/>
        <w:right w:val="none" w:sz="0" w:space="0" w:color="auto"/>
      </w:divBdr>
    </w:div>
    <w:div w:id="1794905193">
      <w:bodyDiv w:val="1"/>
      <w:marLeft w:val="0"/>
      <w:marRight w:val="0"/>
      <w:marTop w:val="0"/>
      <w:marBottom w:val="0"/>
      <w:divBdr>
        <w:top w:val="none" w:sz="0" w:space="0" w:color="auto"/>
        <w:left w:val="none" w:sz="0" w:space="0" w:color="auto"/>
        <w:bottom w:val="none" w:sz="0" w:space="0" w:color="auto"/>
        <w:right w:val="none" w:sz="0" w:space="0" w:color="auto"/>
      </w:divBdr>
      <w:divsChild>
        <w:div w:id="643395725">
          <w:marLeft w:val="480"/>
          <w:marRight w:val="0"/>
          <w:marTop w:val="0"/>
          <w:marBottom w:val="0"/>
          <w:divBdr>
            <w:top w:val="none" w:sz="0" w:space="0" w:color="auto"/>
            <w:left w:val="none" w:sz="0" w:space="0" w:color="auto"/>
            <w:bottom w:val="none" w:sz="0" w:space="0" w:color="auto"/>
            <w:right w:val="none" w:sz="0" w:space="0" w:color="auto"/>
          </w:divBdr>
        </w:div>
        <w:div w:id="1755978209">
          <w:marLeft w:val="480"/>
          <w:marRight w:val="0"/>
          <w:marTop w:val="0"/>
          <w:marBottom w:val="0"/>
          <w:divBdr>
            <w:top w:val="none" w:sz="0" w:space="0" w:color="auto"/>
            <w:left w:val="none" w:sz="0" w:space="0" w:color="auto"/>
            <w:bottom w:val="none" w:sz="0" w:space="0" w:color="auto"/>
            <w:right w:val="none" w:sz="0" w:space="0" w:color="auto"/>
          </w:divBdr>
        </w:div>
        <w:div w:id="1739863391">
          <w:marLeft w:val="480"/>
          <w:marRight w:val="0"/>
          <w:marTop w:val="0"/>
          <w:marBottom w:val="0"/>
          <w:divBdr>
            <w:top w:val="none" w:sz="0" w:space="0" w:color="auto"/>
            <w:left w:val="none" w:sz="0" w:space="0" w:color="auto"/>
            <w:bottom w:val="none" w:sz="0" w:space="0" w:color="auto"/>
            <w:right w:val="none" w:sz="0" w:space="0" w:color="auto"/>
          </w:divBdr>
        </w:div>
        <w:div w:id="272712043">
          <w:marLeft w:val="480"/>
          <w:marRight w:val="0"/>
          <w:marTop w:val="0"/>
          <w:marBottom w:val="0"/>
          <w:divBdr>
            <w:top w:val="none" w:sz="0" w:space="0" w:color="auto"/>
            <w:left w:val="none" w:sz="0" w:space="0" w:color="auto"/>
            <w:bottom w:val="none" w:sz="0" w:space="0" w:color="auto"/>
            <w:right w:val="none" w:sz="0" w:space="0" w:color="auto"/>
          </w:divBdr>
        </w:div>
        <w:div w:id="1131753208">
          <w:marLeft w:val="480"/>
          <w:marRight w:val="0"/>
          <w:marTop w:val="0"/>
          <w:marBottom w:val="0"/>
          <w:divBdr>
            <w:top w:val="none" w:sz="0" w:space="0" w:color="auto"/>
            <w:left w:val="none" w:sz="0" w:space="0" w:color="auto"/>
            <w:bottom w:val="none" w:sz="0" w:space="0" w:color="auto"/>
            <w:right w:val="none" w:sz="0" w:space="0" w:color="auto"/>
          </w:divBdr>
        </w:div>
        <w:div w:id="52891125">
          <w:marLeft w:val="480"/>
          <w:marRight w:val="0"/>
          <w:marTop w:val="0"/>
          <w:marBottom w:val="0"/>
          <w:divBdr>
            <w:top w:val="none" w:sz="0" w:space="0" w:color="auto"/>
            <w:left w:val="none" w:sz="0" w:space="0" w:color="auto"/>
            <w:bottom w:val="none" w:sz="0" w:space="0" w:color="auto"/>
            <w:right w:val="none" w:sz="0" w:space="0" w:color="auto"/>
          </w:divBdr>
        </w:div>
        <w:div w:id="204297089">
          <w:marLeft w:val="480"/>
          <w:marRight w:val="0"/>
          <w:marTop w:val="0"/>
          <w:marBottom w:val="0"/>
          <w:divBdr>
            <w:top w:val="none" w:sz="0" w:space="0" w:color="auto"/>
            <w:left w:val="none" w:sz="0" w:space="0" w:color="auto"/>
            <w:bottom w:val="none" w:sz="0" w:space="0" w:color="auto"/>
            <w:right w:val="none" w:sz="0" w:space="0" w:color="auto"/>
          </w:divBdr>
        </w:div>
        <w:div w:id="778643319">
          <w:marLeft w:val="480"/>
          <w:marRight w:val="0"/>
          <w:marTop w:val="0"/>
          <w:marBottom w:val="0"/>
          <w:divBdr>
            <w:top w:val="none" w:sz="0" w:space="0" w:color="auto"/>
            <w:left w:val="none" w:sz="0" w:space="0" w:color="auto"/>
            <w:bottom w:val="none" w:sz="0" w:space="0" w:color="auto"/>
            <w:right w:val="none" w:sz="0" w:space="0" w:color="auto"/>
          </w:divBdr>
        </w:div>
        <w:div w:id="502202467">
          <w:marLeft w:val="480"/>
          <w:marRight w:val="0"/>
          <w:marTop w:val="0"/>
          <w:marBottom w:val="0"/>
          <w:divBdr>
            <w:top w:val="none" w:sz="0" w:space="0" w:color="auto"/>
            <w:left w:val="none" w:sz="0" w:space="0" w:color="auto"/>
            <w:bottom w:val="none" w:sz="0" w:space="0" w:color="auto"/>
            <w:right w:val="none" w:sz="0" w:space="0" w:color="auto"/>
          </w:divBdr>
        </w:div>
        <w:div w:id="1506165583">
          <w:marLeft w:val="480"/>
          <w:marRight w:val="0"/>
          <w:marTop w:val="0"/>
          <w:marBottom w:val="0"/>
          <w:divBdr>
            <w:top w:val="none" w:sz="0" w:space="0" w:color="auto"/>
            <w:left w:val="none" w:sz="0" w:space="0" w:color="auto"/>
            <w:bottom w:val="none" w:sz="0" w:space="0" w:color="auto"/>
            <w:right w:val="none" w:sz="0" w:space="0" w:color="auto"/>
          </w:divBdr>
        </w:div>
        <w:div w:id="1552303435">
          <w:marLeft w:val="480"/>
          <w:marRight w:val="0"/>
          <w:marTop w:val="0"/>
          <w:marBottom w:val="0"/>
          <w:divBdr>
            <w:top w:val="none" w:sz="0" w:space="0" w:color="auto"/>
            <w:left w:val="none" w:sz="0" w:space="0" w:color="auto"/>
            <w:bottom w:val="none" w:sz="0" w:space="0" w:color="auto"/>
            <w:right w:val="none" w:sz="0" w:space="0" w:color="auto"/>
          </w:divBdr>
        </w:div>
        <w:div w:id="2091270638">
          <w:marLeft w:val="480"/>
          <w:marRight w:val="0"/>
          <w:marTop w:val="0"/>
          <w:marBottom w:val="0"/>
          <w:divBdr>
            <w:top w:val="none" w:sz="0" w:space="0" w:color="auto"/>
            <w:left w:val="none" w:sz="0" w:space="0" w:color="auto"/>
            <w:bottom w:val="none" w:sz="0" w:space="0" w:color="auto"/>
            <w:right w:val="none" w:sz="0" w:space="0" w:color="auto"/>
          </w:divBdr>
        </w:div>
        <w:div w:id="1586264559">
          <w:marLeft w:val="480"/>
          <w:marRight w:val="0"/>
          <w:marTop w:val="0"/>
          <w:marBottom w:val="0"/>
          <w:divBdr>
            <w:top w:val="none" w:sz="0" w:space="0" w:color="auto"/>
            <w:left w:val="none" w:sz="0" w:space="0" w:color="auto"/>
            <w:bottom w:val="none" w:sz="0" w:space="0" w:color="auto"/>
            <w:right w:val="none" w:sz="0" w:space="0" w:color="auto"/>
          </w:divBdr>
        </w:div>
        <w:div w:id="2080594417">
          <w:marLeft w:val="480"/>
          <w:marRight w:val="0"/>
          <w:marTop w:val="0"/>
          <w:marBottom w:val="0"/>
          <w:divBdr>
            <w:top w:val="none" w:sz="0" w:space="0" w:color="auto"/>
            <w:left w:val="none" w:sz="0" w:space="0" w:color="auto"/>
            <w:bottom w:val="none" w:sz="0" w:space="0" w:color="auto"/>
            <w:right w:val="none" w:sz="0" w:space="0" w:color="auto"/>
          </w:divBdr>
        </w:div>
        <w:div w:id="230308448">
          <w:marLeft w:val="480"/>
          <w:marRight w:val="0"/>
          <w:marTop w:val="0"/>
          <w:marBottom w:val="0"/>
          <w:divBdr>
            <w:top w:val="none" w:sz="0" w:space="0" w:color="auto"/>
            <w:left w:val="none" w:sz="0" w:space="0" w:color="auto"/>
            <w:bottom w:val="none" w:sz="0" w:space="0" w:color="auto"/>
            <w:right w:val="none" w:sz="0" w:space="0" w:color="auto"/>
          </w:divBdr>
        </w:div>
        <w:div w:id="155927860">
          <w:marLeft w:val="480"/>
          <w:marRight w:val="0"/>
          <w:marTop w:val="0"/>
          <w:marBottom w:val="0"/>
          <w:divBdr>
            <w:top w:val="none" w:sz="0" w:space="0" w:color="auto"/>
            <w:left w:val="none" w:sz="0" w:space="0" w:color="auto"/>
            <w:bottom w:val="none" w:sz="0" w:space="0" w:color="auto"/>
            <w:right w:val="none" w:sz="0" w:space="0" w:color="auto"/>
          </w:divBdr>
        </w:div>
        <w:div w:id="2032418019">
          <w:marLeft w:val="480"/>
          <w:marRight w:val="0"/>
          <w:marTop w:val="0"/>
          <w:marBottom w:val="0"/>
          <w:divBdr>
            <w:top w:val="none" w:sz="0" w:space="0" w:color="auto"/>
            <w:left w:val="none" w:sz="0" w:space="0" w:color="auto"/>
            <w:bottom w:val="none" w:sz="0" w:space="0" w:color="auto"/>
            <w:right w:val="none" w:sz="0" w:space="0" w:color="auto"/>
          </w:divBdr>
        </w:div>
        <w:div w:id="1738818792">
          <w:marLeft w:val="480"/>
          <w:marRight w:val="0"/>
          <w:marTop w:val="0"/>
          <w:marBottom w:val="0"/>
          <w:divBdr>
            <w:top w:val="none" w:sz="0" w:space="0" w:color="auto"/>
            <w:left w:val="none" w:sz="0" w:space="0" w:color="auto"/>
            <w:bottom w:val="none" w:sz="0" w:space="0" w:color="auto"/>
            <w:right w:val="none" w:sz="0" w:space="0" w:color="auto"/>
          </w:divBdr>
        </w:div>
        <w:div w:id="229846614">
          <w:marLeft w:val="480"/>
          <w:marRight w:val="0"/>
          <w:marTop w:val="0"/>
          <w:marBottom w:val="0"/>
          <w:divBdr>
            <w:top w:val="none" w:sz="0" w:space="0" w:color="auto"/>
            <w:left w:val="none" w:sz="0" w:space="0" w:color="auto"/>
            <w:bottom w:val="none" w:sz="0" w:space="0" w:color="auto"/>
            <w:right w:val="none" w:sz="0" w:space="0" w:color="auto"/>
          </w:divBdr>
        </w:div>
        <w:div w:id="826827048">
          <w:marLeft w:val="480"/>
          <w:marRight w:val="0"/>
          <w:marTop w:val="0"/>
          <w:marBottom w:val="0"/>
          <w:divBdr>
            <w:top w:val="none" w:sz="0" w:space="0" w:color="auto"/>
            <w:left w:val="none" w:sz="0" w:space="0" w:color="auto"/>
            <w:bottom w:val="none" w:sz="0" w:space="0" w:color="auto"/>
            <w:right w:val="none" w:sz="0" w:space="0" w:color="auto"/>
          </w:divBdr>
        </w:div>
        <w:div w:id="1930656988">
          <w:marLeft w:val="480"/>
          <w:marRight w:val="0"/>
          <w:marTop w:val="0"/>
          <w:marBottom w:val="0"/>
          <w:divBdr>
            <w:top w:val="none" w:sz="0" w:space="0" w:color="auto"/>
            <w:left w:val="none" w:sz="0" w:space="0" w:color="auto"/>
            <w:bottom w:val="none" w:sz="0" w:space="0" w:color="auto"/>
            <w:right w:val="none" w:sz="0" w:space="0" w:color="auto"/>
          </w:divBdr>
        </w:div>
        <w:div w:id="833567405">
          <w:marLeft w:val="480"/>
          <w:marRight w:val="0"/>
          <w:marTop w:val="0"/>
          <w:marBottom w:val="0"/>
          <w:divBdr>
            <w:top w:val="none" w:sz="0" w:space="0" w:color="auto"/>
            <w:left w:val="none" w:sz="0" w:space="0" w:color="auto"/>
            <w:bottom w:val="none" w:sz="0" w:space="0" w:color="auto"/>
            <w:right w:val="none" w:sz="0" w:space="0" w:color="auto"/>
          </w:divBdr>
        </w:div>
        <w:div w:id="414279457">
          <w:marLeft w:val="480"/>
          <w:marRight w:val="0"/>
          <w:marTop w:val="0"/>
          <w:marBottom w:val="0"/>
          <w:divBdr>
            <w:top w:val="none" w:sz="0" w:space="0" w:color="auto"/>
            <w:left w:val="none" w:sz="0" w:space="0" w:color="auto"/>
            <w:bottom w:val="none" w:sz="0" w:space="0" w:color="auto"/>
            <w:right w:val="none" w:sz="0" w:space="0" w:color="auto"/>
          </w:divBdr>
        </w:div>
        <w:div w:id="156384516">
          <w:marLeft w:val="480"/>
          <w:marRight w:val="0"/>
          <w:marTop w:val="0"/>
          <w:marBottom w:val="0"/>
          <w:divBdr>
            <w:top w:val="none" w:sz="0" w:space="0" w:color="auto"/>
            <w:left w:val="none" w:sz="0" w:space="0" w:color="auto"/>
            <w:bottom w:val="none" w:sz="0" w:space="0" w:color="auto"/>
            <w:right w:val="none" w:sz="0" w:space="0" w:color="auto"/>
          </w:divBdr>
        </w:div>
        <w:div w:id="1454055396">
          <w:marLeft w:val="480"/>
          <w:marRight w:val="0"/>
          <w:marTop w:val="0"/>
          <w:marBottom w:val="0"/>
          <w:divBdr>
            <w:top w:val="none" w:sz="0" w:space="0" w:color="auto"/>
            <w:left w:val="none" w:sz="0" w:space="0" w:color="auto"/>
            <w:bottom w:val="none" w:sz="0" w:space="0" w:color="auto"/>
            <w:right w:val="none" w:sz="0" w:space="0" w:color="auto"/>
          </w:divBdr>
        </w:div>
        <w:div w:id="141042957">
          <w:marLeft w:val="480"/>
          <w:marRight w:val="0"/>
          <w:marTop w:val="0"/>
          <w:marBottom w:val="0"/>
          <w:divBdr>
            <w:top w:val="none" w:sz="0" w:space="0" w:color="auto"/>
            <w:left w:val="none" w:sz="0" w:space="0" w:color="auto"/>
            <w:bottom w:val="none" w:sz="0" w:space="0" w:color="auto"/>
            <w:right w:val="none" w:sz="0" w:space="0" w:color="auto"/>
          </w:divBdr>
        </w:div>
        <w:div w:id="161897369">
          <w:marLeft w:val="480"/>
          <w:marRight w:val="0"/>
          <w:marTop w:val="0"/>
          <w:marBottom w:val="0"/>
          <w:divBdr>
            <w:top w:val="none" w:sz="0" w:space="0" w:color="auto"/>
            <w:left w:val="none" w:sz="0" w:space="0" w:color="auto"/>
            <w:bottom w:val="none" w:sz="0" w:space="0" w:color="auto"/>
            <w:right w:val="none" w:sz="0" w:space="0" w:color="auto"/>
          </w:divBdr>
        </w:div>
        <w:div w:id="616066883">
          <w:marLeft w:val="480"/>
          <w:marRight w:val="0"/>
          <w:marTop w:val="0"/>
          <w:marBottom w:val="0"/>
          <w:divBdr>
            <w:top w:val="none" w:sz="0" w:space="0" w:color="auto"/>
            <w:left w:val="none" w:sz="0" w:space="0" w:color="auto"/>
            <w:bottom w:val="none" w:sz="0" w:space="0" w:color="auto"/>
            <w:right w:val="none" w:sz="0" w:space="0" w:color="auto"/>
          </w:divBdr>
        </w:div>
        <w:div w:id="105582836">
          <w:marLeft w:val="480"/>
          <w:marRight w:val="0"/>
          <w:marTop w:val="0"/>
          <w:marBottom w:val="0"/>
          <w:divBdr>
            <w:top w:val="none" w:sz="0" w:space="0" w:color="auto"/>
            <w:left w:val="none" w:sz="0" w:space="0" w:color="auto"/>
            <w:bottom w:val="none" w:sz="0" w:space="0" w:color="auto"/>
            <w:right w:val="none" w:sz="0" w:space="0" w:color="auto"/>
          </w:divBdr>
        </w:div>
        <w:div w:id="2037583099">
          <w:marLeft w:val="480"/>
          <w:marRight w:val="0"/>
          <w:marTop w:val="0"/>
          <w:marBottom w:val="0"/>
          <w:divBdr>
            <w:top w:val="none" w:sz="0" w:space="0" w:color="auto"/>
            <w:left w:val="none" w:sz="0" w:space="0" w:color="auto"/>
            <w:bottom w:val="none" w:sz="0" w:space="0" w:color="auto"/>
            <w:right w:val="none" w:sz="0" w:space="0" w:color="auto"/>
          </w:divBdr>
        </w:div>
        <w:div w:id="35667825">
          <w:marLeft w:val="480"/>
          <w:marRight w:val="0"/>
          <w:marTop w:val="0"/>
          <w:marBottom w:val="0"/>
          <w:divBdr>
            <w:top w:val="none" w:sz="0" w:space="0" w:color="auto"/>
            <w:left w:val="none" w:sz="0" w:space="0" w:color="auto"/>
            <w:bottom w:val="none" w:sz="0" w:space="0" w:color="auto"/>
            <w:right w:val="none" w:sz="0" w:space="0" w:color="auto"/>
          </w:divBdr>
        </w:div>
        <w:div w:id="1632788070">
          <w:marLeft w:val="480"/>
          <w:marRight w:val="0"/>
          <w:marTop w:val="0"/>
          <w:marBottom w:val="0"/>
          <w:divBdr>
            <w:top w:val="none" w:sz="0" w:space="0" w:color="auto"/>
            <w:left w:val="none" w:sz="0" w:space="0" w:color="auto"/>
            <w:bottom w:val="none" w:sz="0" w:space="0" w:color="auto"/>
            <w:right w:val="none" w:sz="0" w:space="0" w:color="auto"/>
          </w:divBdr>
        </w:div>
        <w:div w:id="221058810">
          <w:marLeft w:val="480"/>
          <w:marRight w:val="0"/>
          <w:marTop w:val="0"/>
          <w:marBottom w:val="0"/>
          <w:divBdr>
            <w:top w:val="none" w:sz="0" w:space="0" w:color="auto"/>
            <w:left w:val="none" w:sz="0" w:space="0" w:color="auto"/>
            <w:bottom w:val="none" w:sz="0" w:space="0" w:color="auto"/>
            <w:right w:val="none" w:sz="0" w:space="0" w:color="auto"/>
          </w:divBdr>
        </w:div>
        <w:div w:id="362486854">
          <w:marLeft w:val="480"/>
          <w:marRight w:val="0"/>
          <w:marTop w:val="0"/>
          <w:marBottom w:val="0"/>
          <w:divBdr>
            <w:top w:val="none" w:sz="0" w:space="0" w:color="auto"/>
            <w:left w:val="none" w:sz="0" w:space="0" w:color="auto"/>
            <w:bottom w:val="none" w:sz="0" w:space="0" w:color="auto"/>
            <w:right w:val="none" w:sz="0" w:space="0" w:color="auto"/>
          </w:divBdr>
        </w:div>
        <w:div w:id="679740012">
          <w:marLeft w:val="480"/>
          <w:marRight w:val="0"/>
          <w:marTop w:val="0"/>
          <w:marBottom w:val="0"/>
          <w:divBdr>
            <w:top w:val="none" w:sz="0" w:space="0" w:color="auto"/>
            <w:left w:val="none" w:sz="0" w:space="0" w:color="auto"/>
            <w:bottom w:val="none" w:sz="0" w:space="0" w:color="auto"/>
            <w:right w:val="none" w:sz="0" w:space="0" w:color="auto"/>
          </w:divBdr>
        </w:div>
        <w:div w:id="2112970060">
          <w:marLeft w:val="480"/>
          <w:marRight w:val="0"/>
          <w:marTop w:val="0"/>
          <w:marBottom w:val="0"/>
          <w:divBdr>
            <w:top w:val="none" w:sz="0" w:space="0" w:color="auto"/>
            <w:left w:val="none" w:sz="0" w:space="0" w:color="auto"/>
            <w:bottom w:val="none" w:sz="0" w:space="0" w:color="auto"/>
            <w:right w:val="none" w:sz="0" w:space="0" w:color="auto"/>
          </w:divBdr>
        </w:div>
        <w:div w:id="1568102503">
          <w:marLeft w:val="480"/>
          <w:marRight w:val="0"/>
          <w:marTop w:val="0"/>
          <w:marBottom w:val="0"/>
          <w:divBdr>
            <w:top w:val="none" w:sz="0" w:space="0" w:color="auto"/>
            <w:left w:val="none" w:sz="0" w:space="0" w:color="auto"/>
            <w:bottom w:val="none" w:sz="0" w:space="0" w:color="auto"/>
            <w:right w:val="none" w:sz="0" w:space="0" w:color="auto"/>
          </w:divBdr>
        </w:div>
        <w:div w:id="2000190748">
          <w:marLeft w:val="480"/>
          <w:marRight w:val="0"/>
          <w:marTop w:val="0"/>
          <w:marBottom w:val="0"/>
          <w:divBdr>
            <w:top w:val="none" w:sz="0" w:space="0" w:color="auto"/>
            <w:left w:val="none" w:sz="0" w:space="0" w:color="auto"/>
            <w:bottom w:val="none" w:sz="0" w:space="0" w:color="auto"/>
            <w:right w:val="none" w:sz="0" w:space="0" w:color="auto"/>
          </w:divBdr>
        </w:div>
        <w:div w:id="1056246457">
          <w:marLeft w:val="480"/>
          <w:marRight w:val="0"/>
          <w:marTop w:val="0"/>
          <w:marBottom w:val="0"/>
          <w:divBdr>
            <w:top w:val="none" w:sz="0" w:space="0" w:color="auto"/>
            <w:left w:val="none" w:sz="0" w:space="0" w:color="auto"/>
            <w:bottom w:val="none" w:sz="0" w:space="0" w:color="auto"/>
            <w:right w:val="none" w:sz="0" w:space="0" w:color="auto"/>
          </w:divBdr>
        </w:div>
        <w:div w:id="1667399202">
          <w:marLeft w:val="480"/>
          <w:marRight w:val="0"/>
          <w:marTop w:val="0"/>
          <w:marBottom w:val="0"/>
          <w:divBdr>
            <w:top w:val="none" w:sz="0" w:space="0" w:color="auto"/>
            <w:left w:val="none" w:sz="0" w:space="0" w:color="auto"/>
            <w:bottom w:val="none" w:sz="0" w:space="0" w:color="auto"/>
            <w:right w:val="none" w:sz="0" w:space="0" w:color="auto"/>
          </w:divBdr>
        </w:div>
        <w:div w:id="227887496">
          <w:marLeft w:val="480"/>
          <w:marRight w:val="0"/>
          <w:marTop w:val="0"/>
          <w:marBottom w:val="0"/>
          <w:divBdr>
            <w:top w:val="none" w:sz="0" w:space="0" w:color="auto"/>
            <w:left w:val="none" w:sz="0" w:space="0" w:color="auto"/>
            <w:bottom w:val="none" w:sz="0" w:space="0" w:color="auto"/>
            <w:right w:val="none" w:sz="0" w:space="0" w:color="auto"/>
          </w:divBdr>
        </w:div>
        <w:div w:id="21593736">
          <w:marLeft w:val="480"/>
          <w:marRight w:val="0"/>
          <w:marTop w:val="0"/>
          <w:marBottom w:val="0"/>
          <w:divBdr>
            <w:top w:val="none" w:sz="0" w:space="0" w:color="auto"/>
            <w:left w:val="none" w:sz="0" w:space="0" w:color="auto"/>
            <w:bottom w:val="none" w:sz="0" w:space="0" w:color="auto"/>
            <w:right w:val="none" w:sz="0" w:space="0" w:color="auto"/>
          </w:divBdr>
        </w:div>
        <w:div w:id="1561284217">
          <w:marLeft w:val="480"/>
          <w:marRight w:val="0"/>
          <w:marTop w:val="0"/>
          <w:marBottom w:val="0"/>
          <w:divBdr>
            <w:top w:val="none" w:sz="0" w:space="0" w:color="auto"/>
            <w:left w:val="none" w:sz="0" w:space="0" w:color="auto"/>
            <w:bottom w:val="none" w:sz="0" w:space="0" w:color="auto"/>
            <w:right w:val="none" w:sz="0" w:space="0" w:color="auto"/>
          </w:divBdr>
        </w:div>
        <w:div w:id="686637590">
          <w:marLeft w:val="480"/>
          <w:marRight w:val="0"/>
          <w:marTop w:val="0"/>
          <w:marBottom w:val="0"/>
          <w:divBdr>
            <w:top w:val="none" w:sz="0" w:space="0" w:color="auto"/>
            <w:left w:val="none" w:sz="0" w:space="0" w:color="auto"/>
            <w:bottom w:val="none" w:sz="0" w:space="0" w:color="auto"/>
            <w:right w:val="none" w:sz="0" w:space="0" w:color="auto"/>
          </w:divBdr>
        </w:div>
        <w:div w:id="1767189986">
          <w:marLeft w:val="480"/>
          <w:marRight w:val="0"/>
          <w:marTop w:val="0"/>
          <w:marBottom w:val="0"/>
          <w:divBdr>
            <w:top w:val="none" w:sz="0" w:space="0" w:color="auto"/>
            <w:left w:val="none" w:sz="0" w:space="0" w:color="auto"/>
            <w:bottom w:val="none" w:sz="0" w:space="0" w:color="auto"/>
            <w:right w:val="none" w:sz="0" w:space="0" w:color="auto"/>
          </w:divBdr>
        </w:div>
        <w:div w:id="1361122882">
          <w:marLeft w:val="480"/>
          <w:marRight w:val="0"/>
          <w:marTop w:val="0"/>
          <w:marBottom w:val="0"/>
          <w:divBdr>
            <w:top w:val="none" w:sz="0" w:space="0" w:color="auto"/>
            <w:left w:val="none" w:sz="0" w:space="0" w:color="auto"/>
            <w:bottom w:val="none" w:sz="0" w:space="0" w:color="auto"/>
            <w:right w:val="none" w:sz="0" w:space="0" w:color="auto"/>
          </w:divBdr>
        </w:div>
        <w:div w:id="1730181208">
          <w:marLeft w:val="480"/>
          <w:marRight w:val="0"/>
          <w:marTop w:val="0"/>
          <w:marBottom w:val="0"/>
          <w:divBdr>
            <w:top w:val="none" w:sz="0" w:space="0" w:color="auto"/>
            <w:left w:val="none" w:sz="0" w:space="0" w:color="auto"/>
            <w:bottom w:val="none" w:sz="0" w:space="0" w:color="auto"/>
            <w:right w:val="none" w:sz="0" w:space="0" w:color="auto"/>
          </w:divBdr>
        </w:div>
        <w:div w:id="1760252621">
          <w:marLeft w:val="480"/>
          <w:marRight w:val="0"/>
          <w:marTop w:val="0"/>
          <w:marBottom w:val="0"/>
          <w:divBdr>
            <w:top w:val="none" w:sz="0" w:space="0" w:color="auto"/>
            <w:left w:val="none" w:sz="0" w:space="0" w:color="auto"/>
            <w:bottom w:val="none" w:sz="0" w:space="0" w:color="auto"/>
            <w:right w:val="none" w:sz="0" w:space="0" w:color="auto"/>
          </w:divBdr>
        </w:div>
        <w:div w:id="622999250">
          <w:marLeft w:val="480"/>
          <w:marRight w:val="0"/>
          <w:marTop w:val="0"/>
          <w:marBottom w:val="0"/>
          <w:divBdr>
            <w:top w:val="none" w:sz="0" w:space="0" w:color="auto"/>
            <w:left w:val="none" w:sz="0" w:space="0" w:color="auto"/>
            <w:bottom w:val="none" w:sz="0" w:space="0" w:color="auto"/>
            <w:right w:val="none" w:sz="0" w:space="0" w:color="auto"/>
          </w:divBdr>
        </w:div>
        <w:div w:id="615672236">
          <w:marLeft w:val="480"/>
          <w:marRight w:val="0"/>
          <w:marTop w:val="0"/>
          <w:marBottom w:val="0"/>
          <w:divBdr>
            <w:top w:val="none" w:sz="0" w:space="0" w:color="auto"/>
            <w:left w:val="none" w:sz="0" w:space="0" w:color="auto"/>
            <w:bottom w:val="none" w:sz="0" w:space="0" w:color="auto"/>
            <w:right w:val="none" w:sz="0" w:space="0" w:color="auto"/>
          </w:divBdr>
        </w:div>
        <w:div w:id="49621621">
          <w:marLeft w:val="480"/>
          <w:marRight w:val="0"/>
          <w:marTop w:val="0"/>
          <w:marBottom w:val="0"/>
          <w:divBdr>
            <w:top w:val="none" w:sz="0" w:space="0" w:color="auto"/>
            <w:left w:val="none" w:sz="0" w:space="0" w:color="auto"/>
            <w:bottom w:val="none" w:sz="0" w:space="0" w:color="auto"/>
            <w:right w:val="none" w:sz="0" w:space="0" w:color="auto"/>
          </w:divBdr>
        </w:div>
        <w:div w:id="1627659634">
          <w:marLeft w:val="480"/>
          <w:marRight w:val="0"/>
          <w:marTop w:val="0"/>
          <w:marBottom w:val="0"/>
          <w:divBdr>
            <w:top w:val="none" w:sz="0" w:space="0" w:color="auto"/>
            <w:left w:val="none" w:sz="0" w:space="0" w:color="auto"/>
            <w:bottom w:val="none" w:sz="0" w:space="0" w:color="auto"/>
            <w:right w:val="none" w:sz="0" w:space="0" w:color="auto"/>
          </w:divBdr>
        </w:div>
        <w:div w:id="775751993">
          <w:marLeft w:val="480"/>
          <w:marRight w:val="0"/>
          <w:marTop w:val="0"/>
          <w:marBottom w:val="0"/>
          <w:divBdr>
            <w:top w:val="none" w:sz="0" w:space="0" w:color="auto"/>
            <w:left w:val="none" w:sz="0" w:space="0" w:color="auto"/>
            <w:bottom w:val="none" w:sz="0" w:space="0" w:color="auto"/>
            <w:right w:val="none" w:sz="0" w:space="0" w:color="auto"/>
          </w:divBdr>
        </w:div>
        <w:div w:id="1451972771">
          <w:marLeft w:val="480"/>
          <w:marRight w:val="0"/>
          <w:marTop w:val="0"/>
          <w:marBottom w:val="0"/>
          <w:divBdr>
            <w:top w:val="none" w:sz="0" w:space="0" w:color="auto"/>
            <w:left w:val="none" w:sz="0" w:space="0" w:color="auto"/>
            <w:bottom w:val="none" w:sz="0" w:space="0" w:color="auto"/>
            <w:right w:val="none" w:sz="0" w:space="0" w:color="auto"/>
          </w:divBdr>
        </w:div>
        <w:div w:id="1958829333">
          <w:marLeft w:val="480"/>
          <w:marRight w:val="0"/>
          <w:marTop w:val="0"/>
          <w:marBottom w:val="0"/>
          <w:divBdr>
            <w:top w:val="none" w:sz="0" w:space="0" w:color="auto"/>
            <w:left w:val="none" w:sz="0" w:space="0" w:color="auto"/>
            <w:bottom w:val="none" w:sz="0" w:space="0" w:color="auto"/>
            <w:right w:val="none" w:sz="0" w:space="0" w:color="auto"/>
          </w:divBdr>
        </w:div>
        <w:div w:id="564755291">
          <w:marLeft w:val="480"/>
          <w:marRight w:val="0"/>
          <w:marTop w:val="0"/>
          <w:marBottom w:val="0"/>
          <w:divBdr>
            <w:top w:val="none" w:sz="0" w:space="0" w:color="auto"/>
            <w:left w:val="none" w:sz="0" w:space="0" w:color="auto"/>
            <w:bottom w:val="none" w:sz="0" w:space="0" w:color="auto"/>
            <w:right w:val="none" w:sz="0" w:space="0" w:color="auto"/>
          </w:divBdr>
        </w:div>
        <w:div w:id="12390223">
          <w:marLeft w:val="480"/>
          <w:marRight w:val="0"/>
          <w:marTop w:val="0"/>
          <w:marBottom w:val="0"/>
          <w:divBdr>
            <w:top w:val="none" w:sz="0" w:space="0" w:color="auto"/>
            <w:left w:val="none" w:sz="0" w:space="0" w:color="auto"/>
            <w:bottom w:val="none" w:sz="0" w:space="0" w:color="auto"/>
            <w:right w:val="none" w:sz="0" w:space="0" w:color="auto"/>
          </w:divBdr>
        </w:div>
        <w:div w:id="1191576190">
          <w:marLeft w:val="480"/>
          <w:marRight w:val="0"/>
          <w:marTop w:val="0"/>
          <w:marBottom w:val="0"/>
          <w:divBdr>
            <w:top w:val="none" w:sz="0" w:space="0" w:color="auto"/>
            <w:left w:val="none" w:sz="0" w:space="0" w:color="auto"/>
            <w:bottom w:val="none" w:sz="0" w:space="0" w:color="auto"/>
            <w:right w:val="none" w:sz="0" w:space="0" w:color="auto"/>
          </w:divBdr>
        </w:div>
        <w:div w:id="543906864">
          <w:marLeft w:val="480"/>
          <w:marRight w:val="0"/>
          <w:marTop w:val="0"/>
          <w:marBottom w:val="0"/>
          <w:divBdr>
            <w:top w:val="none" w:sz="0" w:space="0" w:color="auto"/>
            <w:left w:val="none" w:sz="0" w:space="0" w:color="auto"/>
            <w:bottom w:val="none" w:sz="0" w:space="0" w:color="auto"/>
            <w:right w:val="none" w:sz="0" w:space="0" w:color="auto"/>
          </w:divBdr>
        </w:div>
        <w:div w:id="1240672361">
          <w:marLeft w:val="480"/>
          <w:marRight w:val="0"/>
          <w:marTop w:val="0"/>
          <w:marBottom w:val="0"/>
          <w:divBdr>
            <w:top w:val="none" w:sz="0" w:space="0" w:color="auto"/>
            <w:left w:val="none" w:sz="0" w:space="0" w:color="auto"/>
            <w:bottom w:val="none" w:sz="0" w:space="0" w:color="auto"/>
            <w:right w:val="none" w:sz="0" w:space="0" w:color="auto"/>
          </w:divBdr>
        </w:div>
        <w:div w:id="1635910398">
          <w:marLeft w:val="480"/>
          <w:marRight w:val="0"/>
          <w:marTop w:val="0"/>
          <w:marBottom w:val="0"/>
          <w:divBdr>
            <w:top w:val="none" w:sz="0" w:space="0" w:color="auto"/>
            <w:left w:val="none" w:sz="0" w:space="0" w:color="auto"/>
            <w:bottom w:val="none" w:sz="0" w:space="0" w:color="auto"/>
            <w:right w:val="none" w:sz="0" w:space="0" w:color="auto"/>
          </w:divBdr>
        </w:div>
        <w:div w:id="1331133407">
          <w:marLeft w:val="480"/>
          <w:marRight w:val="0"/>
          <w:marTop w:val="0"/>
          <w:marBottom w:val="0"/>
          <w:divBdr>
            <w:top w:val="none" w:sz="0" w:space="0" w:color="auto"/>
            <w:left w:val="none" w:sz="0" w:space="0" w:color="auto"/>
            <w:bottom w:val="none" w:sz="0" w:space="0" w:color="auto"/>
            <w:right w:val="none" w:sz="0" w:space="0" w:color="auto"/>
          </w:divBdr>
        </w:div>
        <w:div w:id="1138038133">
          <w:marLeft w:val="480"/>
          <w:marRight w:val="0"/>
          <w:marTop w:val="0"/>
          <w:marBottom w:val="0"/>
          <w:divBdr>
            <w:top w:val="none" w:sz="0" w:space="0" w:color="auto"/>
            <w:left w:val="none" w:sz="0" w:space="0" w:color="auto"/>
            <w:bottom w:val="none" w:sz="0" w:space="0" w:color="auto"/>
            <w:right w:val="none" w:sz="0" w:space="0" w:color="auto"/>
          </w:divBdr>
        </w:div>
        <w:div w:id="1136526815">
          <w:marLeft w:val="480"/>
          <w:marRight w:val="0"/>
          <w:marTop w:val="0"/>
          <w:marBottom w:val="0"/>
          <w:divBdr>
            <w:top w:val="none" w:sz="0" w:space="0" w:color="auto"/>
            <w:left w:val="none" w:sz="0" w:space="0" w:color="auto"/>
            <w:bottom w:val="none" w:sz="0" w:space="0" w:color="auto"/>
            <w:right w:val="none" w:sz="0" w:space="0" w:color="auto"/>
          </w:divBdr>
        </w:div>
        <w:div w:id="1485927124">
          <w:marLeft w:val="480"/>
          <w:marRight w:val="0"/>
          <w:marTop w:val="0"/>
          <w:marBottom w:val="0"/>
          <w:divBdr>
            <w:top w:val="none" w:sz="0" w:space="0" w:color="auto"/>
            <w:left w:val="none" w:sz="0" w:space="0" w:color="auto"/>
            <w:bottom w:val="none" w:sz="0" w:space="0" w:color="auto"/>
            <w:right w:val="none" w:sz="0" w:space="0" w:color="auto"/>
          </w:divBdr>
        </w:div>
        <w:div w:id="1764106318">
          <w:marLeft w:val="480"/>
          <w:marRight w:val="0"/>
          <w:marTop w:val="0"/>
          <w:marBottom w:val="0"/>
          <w:divBdr>
            <w:top w:val="none" w:sz="0" w:space="0" w:color="auto"/>
            <w:left w:val="none" w:sz="0" w:space="0" w:color="auto"/>
            <w:bottom w:val="none" w:sz="0" w:space="0" w:color="auto"/>
            <w:right w:val="none" w:sz="0" w:space="0" w:color="auto"/>
          </w:divBdr>
        </w:div>
        <w:div w:id="1739816505">
          <w:marLeft w:val="480"/>
          <w:marRight w:val="0"/>
          <w:marTop w:val="0"/>
          <w:marBottom w:val="0"/>
          <w:divBdr>
            <w:top w:val="none" w:sz="0" w:space="0" w:color="auto"/>
            <w:left w:val="none" w:sz="0" w:space="0" w:color="auto"/>
            <w:bottom w:val="none" w:sz="0" w:space="0" w:color="auto"/>
            <w:right w:val="none" w:sz="0" w:space="0" w:color="auto"/>
          </w:divBdr>
        </w:div>
        <w:div w:id="243608381">
          <w:marLeft w:val="480"/>
          <w:marRight w:val="0"/>
          <w:marTop w:val="0"/>
          <w:marBottom w:val="0"/>
          <w:divBdr>
            <w:top w:val="none" w:sz="0" w:space="0" w:color="auto"/>
            <w:left w:val="none" w:sz="0" w:space="0" w:color="auto"/>
            <w:bottom w:val="none" w:sz="0" w:space="0" w:color="auto"/>
            <w:right w:val="none" w:sz="0" w:space="0" w:color="auto"/>
          </w:divBdr>
        </w:div>
        <w:div w:id="1465657980">
          <w:marLeft w:val="480"/>
          <w:marRight w:val="0"/>
          <w:marTop w:val="0"/>
          <w:marBottom w:val="0"/>
          <w:divBdr>
            <w:top w:val="none" w:sz="0" w:space="0" w:color="auto"/>
            <w:left w:val="none" w:sz="0" w:space="0" w:color="auto"/>
            <w:bottom w:val="none" w:sz="0" w:space="0" w:color="auto"/>
            <w:right w:val="none" w:sz="0" w:space="0" w:color="auto"/>
          </w:divBdr>
        </w:div>
        <w:div w:id="2041932964">
          <w:marLeft w:val="480"/>
          <w:marRight w:val="0"/>
          <w:marTop w:val="0"/>
          <w:marBottom w:val="0"/>
          <w:divBdr>
            <w:top w:val="none" w:sz="0" w:space="0" w:color="auto"/>
            <w:left w:val="none" w:sz="0" w:space="0" w:color="auto"/>
            <w:bottom w:val="none" w:sz="0" w:space="0" w:color="auto"/>
            <w:right w:val="none" w:sz="0" w:space="0" w:color="auto"/>
          </w:divBdr>
        </w:div>
        <w:div w:id="2118325446">
          <w:marLeft w:val="480"/>
          <w:marRight w:val="0"/>
          <w:marTop w:val="0"/>
          <w:marBottom w:val="0"/>
          <w:divBdr>
            <w:top w:val="none" w:sz="0" w:space="0" w:color="auto"/>
            <w:left w:val="none" w:sz="0" w:space="0" w:color="auto"/>
            <w:bottom w:val="none" w:sz="0" w:space="0" w:color="auto"/>
            <w:right w:val="none" w:sz="0" w:space="0" w:color="auto"/>
          </w:divBdr>
        </w:div>
        <w:div w:id="1944801609">
          <w:marLeft w:val="480"/>
          <w:marRight w:val="0"/>
          <w:marTop w:val="0"/>
          <w:marBottom w:val="0"/>
          <w:divBdr>
            <w:top w:val="none" w:sz="0" w:space="0" w:color="auto"/>
            <w:left w:val="none" w:sz="0" w:space="0" w:color="auto"/>
            <w:bottom w:val="none" w:sz="0" w:space="0" w:color="auto"/>
            <w:right w:val="none" w:sz="0" w:space="0" w:color="auto"/>
          </w:divBdr>
        </w:div>
        <w:div w:id="1942911535">
          <w:marLeft w:val="480"/>
          <w:marRight w:val="0"/>
          <w:marTop w:val="0"/>
          <w:marBottom w:val="0"/>
          <w:divBdr>
            <w:top w:val="none" w:sz="0" w:space="0" w:color="auto"/>
            <w:left w:val="none" w:sz="0" w:space="0" w:color="auto"/>
            <w:bottom w:val="none" w:sz="0" w:space="0" w:color="auto"/>
            <w:right w:val="none" w:sz="0" w:space="0" w:color="auto"/>
          </w:divBdr>
        </w:div>
        <w:div w:id="350037367">
          <w:marLeft w:val="480"/>
          <w:marRight w:val="0"/>
          <w:marTop w:val="0"/>
          <w:marBottom w:val="0"/>
          <w:divBdr>
            <w:top w:val="none" w:sz="0" w:space="0" w:color="auto"/>
            <w:left w:val="none" w:sz="0" w:space="0" w:color="auto"/>
            <w:bottom w:val="none" w:sz="0" w:space="0" w:color="auto"/>
            <w:right w:val="none" w:sz="0" w:space="0" w:color="auto"/>
          </w:divBdr>
        </w:div>
        <w:div w:id="1735156430">
          <w:marLeft w:val="480"/>
          <w:marRight w:val="0"/>
          <w:marTop w:val="0"/>
          <w:marBottom w:val="0"/>
          <w:divBdr>
            <w:top w:val="none" w:sz="0" w:space="0" w:color="auto"/>
            <w:left w:val="none" w:sz="0" w:space="0" w:color="auto"/>
            <w:bottom w:val="none" w:sz="0" w:space="0" w:color="auto"/>
            <w:right w:val="none" w:sz="0" w:space="0" w:color="auto"/>
          </w:divBdr>
        </w:div>
        <w:div w:id="285546966">
          <w:marLeft w:val="480"/>
          <w:marRight w:val="0"/>
          <w:marTop w:val="0"/>
          <w:marBottom w:val="0"/>
          <w:divBdr>
            <w:top w:val="none" w:sz="0" w:space="0" w:color="auto"/>
            <w:left w:val="none" w:sz="0" w:space="0" w:color="auto"/>
            <w:bottom w:val="none" w:sz="0" w:space="0" w:color="auto"/>
            <w:right w:val="none" w:sz="0" w:space="0" w:color="auto"/>
          </w:divBdr>
        </w:div>
        <w:div w:id="1142388812">
          <w:marLeft w:val="480"/>
          <w:marRight w:val="0"/>
          <w:marTop w:val="0"/>
          <w:marBottom w:val="0"/>
          <w:divBdr>
            <w:top w:val="none" w:sz="0" w:space="0" w:color="auto"/>
            <w:left w:val="none" w:sz="0" w:space="0" w:color="auto"/>
            <w:bottom w:val="none" w:sz="0" w:space="0" w:color="auto"/>
            <w:right w:val="none" w:sz="0" w:space="0" w:color="auto"/>
          </w:divBdr>
        </w:div>
        <w:div w:id="626662535">
          <w:marLeft w:val="480"/>
          <w:marRight w:val="0"/>
          <w:marTop w:val="0"/>
          <w:marBottom w:val="0"/>
          <w:divBdr>
            <w:top w:val="none" w:sz="0" w:space="0" w:color="auto"/>
            <w:left w:val="none" w:sz="0" w:space="0" w:color="auto"/>
            <w:bottom w:val="none" w:sz="0" w:space="0" w:color="auto"/>
            <w:right w:val="none" w:sz="0" w:space="0" w:color="auto"/>
          </w:divBdr>
        </w:div>
        <w:div w:id="118426089">
          <w:marLeft w:val="480"/>
          <w:marRight w:val="0"/>
          <w:marTop w:val="0"/>
          <w:marBottom w:val="0"/>
          <w:divBdr>
            <w:top w:val="none" w:sz="0" w:space="0" w:color="auto"/>
            <w:left w:val="none" w:sz="0" w:space="0" w:color="auto"/>
            <w:bottom w:val="none" w:sz="0" w:space="0" w:color="auto"/>
            <w:right w:val="none" w:sz="0" w:space="0" w:color="auto"/>
          </w:divBdr>
        </w:div>
        <w:div w:id="1162887227">
          <w:marLeft w:val="480"/>
          <w:marRight w:val="0"/>
          <w:marTop w:val="0"/>
          <w:marBottom w:val="0"/>
          <w:divBdr>
            <w:top w:val="none" w:sz="0" w:space="0" w:color="auto"/>
            <w:left w:val="none" w:sz="0" w:space="0" w:color="auto"/>
            <w:bottom w:val="none" w:sz="0" w:space="0" w:color="auto"/>
            <w:right w:val="none" w:sz="0" w:space="0" w:color="auto"/>
          </w:divBdr>
        </w:div>
        <w:div w:id="1084646161">
          <w:marLeft w:val="480"/>
          <w:marRight w:val="0"/>
          <w:marTop w:val="0"/>
          <w:marBottom w:val="0"/>
          <w:divBdr>
            <w:top w:val="none" w:sz="0" w:space="0" w:color="auto"/>
            <w:left w:val="none" w:sz="0" w:space="0" w:color="auto"/>
            <w:bottom w:val="none" w:sz="0" w:space="0" w:color="auto"/>
            <w:right w:val="none" w:sz="0" w:space="0" w:color="auto"/>
          </w:divBdr>
        </w:div>
        <w:div w:id="823855301">
          <w:marLeft w:val="480"/>
          <w:marRight w:val="0"/>
          <w:marTop w:val="0"/>
          <w:marBottom w:val="0"/>
          <w:divBdr>
            <w:top w:val="none" w:sz="0" w:space="0" w:color="auto"/>
            <w:left w:val="none" w:sz="0" w:space="0" w:color="auto"/>
            <w:bottom w:val="none" w:sz="0" w:space="0" w:color="auto"/>
            <w:right w:val="none" w:sz="0" w:space="0" w:color="auto"/>
          </w:divBdr>
        </w:div>
        <w:div w:id="23409924">
          <w:marLeft w:val="480"/>
          <w:marRight w:val="0"/>
          <w:marTop w:val="0"/>
          <w:marBottom w:val="0"/>
          <w:divBdr>
            <w:top w:val="none" w:sz="0" w:space="0" w:color="auto"/>
            <w:left w:val="none" w:sz="0" w:space="0" w:color="auto"/>
            <w:bottom w:val="none" w:sz="0" w:space="0" w:color="auto"/>
            <w:right w:val="none" w:sz="0" w:space="0" w:color="auto"/>
          </w:divBdr>
        </w:div>
        <w:div w:id="1598829618">
          <w:marLeft w:val="480"/>
          <w:marRight w:val="0"/>
          <w:marTop w:val="0"/>
          <w:marBottom w:val="0"/>
          <w:divBdr>
            <w:top w:val="none" w:sz="0" w:space="0" w:color="auto"/>
            <w:left w:val="none" w:sz="0" w:space="0" w:color="auto"/>
            <w:bottom w:val="none" w:sz="0" w:space="0" w:color="auto"/>
            <w:right w:val="none" w:sz="0" w:space="0" w:color="auto"/>
          </w:divBdr>
        </w:div>
        <w:div w:id="2128112553">
          <w:marLeft w:val="480"/>
          <w:marRight w:val="0"/>
          <w:marTop w:val="0"/>
          <w:marBottom w:val="0"/>
          <w:divBdr>
            <w:top w:val="none" w:sz="0" w:space="0" w:color="auto"/>
            <w:left w:val="none" w:sz="0" w:space="0" w:color="auto"/>
            <w:bottom w:val="none" w:sz="0" w:space="0" w:color="auto"/>
            <w:right w:val="none" w:sz="0" w:space="0" w:color="auto"/>
          </w:divBdr>
        </w:div>
        <w:div w:id="1628664684">
          <w:marLeft w:val="480"/>
          <w:marRight w:val="0"/>
          <w:marTop w:val="0"/>
          <w:marBottom w:val="0"/>
          <w:divBdr>
            <w:top w:val="none" w:sz="0" w:space="0" w:color="auto"/>
            <w:left w:val="none" w:sz="0" w:space="0" w:color="auto"/>
            <w:bottom w:val="none" w:sz="0" w:space="0" w:color="auto"/>
            <w:right w:val="none" w:sz="0" w:space="0" w:color="auto"/>
          </w:divBdr>
        </w:div>
        <w:div w:id="770198785">
          <w:marLeft w:val="480"/>
          <w:marRight w:val="0"/>
          <w:marTop w:val="0"/>
          <w:marBottom w:val="0"/>
          <w:divBdr>
            <w:top w:val="none" w:sz="0" w:space="0" w:color="auto"/>
            <w:left w:val="none" w:sz="0" w:space="0" w:color="auto"/>
            <w:bottom w:val="none" w:sz="0" w:space="0" w:color="auto"/>
            <w:right w:val="none" w:sz="0" w:space="0" w:color="auto"/>
          </w:divBdr>
        </w:div>
        <w:div w:id="780609074">
          <w:marLeft w:val="480"/>
          <w:marRight w:val="0"/>
          <w:marTop w:val="0"/>
          <w:marBottom w:val="0"/>
          <w:divBdr>
            <w:top w:val="none" w:sz="0" w:space="0" w:color="auto"/>
            <w:left w:val="none" w:sz="0" w:space="0" w:color="auto"/>
            <w:bottom w:val="none" w:sz="0" w:space="0" w:color="auto"/>
            <w:right w:val="none" w:sz="0" w:space="0" w:color="auto"/>
          </w:divBdr>
        </w:div>
        <w:div w:id="1581866551">
          <w:marLeft w:val="480"/>
          <w:marRight w:val="0"/>
          <w:marTop w:val="0"/>
          <w:marBottom w:val="0"/>
          <w:divBdr>
            <w:top w:val="none" w:sz="0" w:space="0" w:color="auto"/>
            <w:left w:val="none" w:sz="0" w:space="0" w:color="auto"/>
            <w:bottom w:val="none" w:sz="0" w:space="0" w:color="auto"/>
            <w:right w:val="none" w:sz="0" w:space="0" w:color="auto"/>
          </w:divBdr>
        </w:div>
        <w:div w:id="51075397">
          <w:marLeft w:val="480"/>
          <w:marRight w:val="0"/>
          <w:marTop w:val="0"/>
          <w:marBottom w:val="0"/>
          <w:divBdr>
            <w:top w:val="none" w:sz="0" w:space="0" w:color="auto"/>
            <w:left w:val="none" w:sz="0" w:space="0" w:color="auto"/>
            <w:bottom w:val="none" w:sz="0" w:space="0" w:color="auto"/>
            <w:right w:val="none" w:sz="0" w:space="0" w:color="auto"/>
          </w:divBdr>
        </w:div>
        <w:div w:id="1569995934">
          <w:marLeft w:val="480"/>
          <w:marRight w:val="0"/>
          <w:marTop w:val="0"/>
          <w:marBottom w:val="0"/>
          <w:divBdr>
            <w:top w:val="none" w:sz="0" w:space="0" w:color="auto"/>
            <w:left w:val="none" w:sz="0" w:space="0" w:color="auto"/>
            <w:bottom w:val="none" w:sz="0" w:space="0" w:color="auto"/>
            <w:right w:val="none" w:sz="0" w:space="0" w:color="auto"/>
          </w:divBdr>
        </w:div>
        <w:div w:id="136533834">
          <w:marLeft w:val="480"/>
          <w:marRight w:val="0"/>
          <w:marTop w:val="0"/>
          <w:marBottom w:val="0"/>
          <w:divBdr>
            <w:top w:val="none" w:sz="0" w:space="0" w:color="auto"/>
            <w:left w:val="none" w:sz="0" w:space="0" w:color="auto"/>
            <w:bottom w:val="none" w:sz="0" w:space="0" w:color="auto"/>
            <w:right w:val="none" w:sz="0" w:space="0" w:color="auto"/>
          </w:divBdr>
        </w:div>
        <w:div w:id="1439831320">
          <w:marLeft w:val="480"/>
          <w:marRight w:val="0"/>
          <w:marTop w:val="0"/>
          <w:marBottom w:val="0"/>
          <w:divBdr>
            <w:top w:val="none" w:sz="0" w:space="0" w:color="auto"/>
            <w:left w:val="none" w:sz="0" w:space="0" w:color="auto"/>
            <w:bottom w:val="none" w:sz="0" w:space="0" w:color="auto"/>
            <w:right w:val="none" w:sz="0" w:space="0" w:color="auto"/>
          </w:divBdr>
        </w:div>
        <w:div w:id="1100368568">
          <w:marLeft w:val="480"/>
          <w:marRight w:val="0"/>
          <w:marTop w:val="0"/>
          <w:marBottom w:val="0"/>
          <w:divBdr>
            <w:top w:val="none" w:sz="0" w:space="0" w:color="auto"/>
            <w:left w:val="none" w:sz="0" w:space="0" w:color="auto"/>
            <w:bottom w:val="none" w:sz="0" w:space="0" w:color="auto"/>
            <w:right w:val="none" w:sz="0" w:space="0" w:color="auto"/>
          </w:divBdr>
        </w:div>
        <w:div w:id="33849060">
          <w:marLeft w:val="480"/>
          <w:marRight w:val="0"/>
          <w:marTop w:val="0"/>
          <w:marBottom w:val="0"/>
          <w:divBdr>
            <w:top w:val="none" w:sz="0" w:space="0" w:color="auto"/>
            <w:left w:val="none" w:sz="0" w:space="0" w:color="auto"/>
            <w:bottom w:val="none" w:sz="0" w:space="0" w:color="auto"/>
            <w:right w:val="none" w:sz="0" w:space="0" w:color="auto"/>
          </w:divBdr>
        </w:div>
        <w:div w:id="737899454">
          <w:marLeft w:val="480"/>
          <w:marRight w:val="0"/>
          <w:marTop w:val="0"/>
          <w:marBottom w:val="0"/>
          <w:divBdr>
            <w:top w:val="none" w:sz="0" w:space="0" w:color="auto"/>
            <w:left w:val="none" w:sz="0" w:space="0" w:color="auto"/>
            <w:bottom w:val="none" w:sz="0" w:space="0" w:color="auto"/>
            <w:right w:val="none" w:sz="0" w:space="0" w:color="auto"/>
          </w:divBdr>
        </w:div>
        <w:div w:id="1811509850">
          <w:marLeft w:val="480"/>
          <w:marRight w:val="0"/>
          <w:marTop w:val="0"/>
          <w:marBottom w:val="0"/>
          <w:divBdr>
            <w:top w:val="none" w:sz="0" w:space="0" w:color="auto"/>
            <w:left w:val="none" w:sz="0" w:space="0" w:color="auto"/>
            <w:bottom w:val="none" w:sz="0" w:space="0" w:color="auto"/>
            <w:right w:val="none" w:sz="0" w:space="0" w:color="auto"/>
          </w:divBdr>
        </w:div>
        <w:div w:id="215942887">
          <w:marLeft w:val="480"/>
          <w:marRight w:val="0"/>
          <w:marTop w:val="0"/>
          <w:marBottom w:val="0"/>
          <w:divBdr>
            <w:top w:val="none" w:sz="0" w:space="0" w:color="auto"/>
            <w:left w:val="none" w:sz="0" w:space="0" w:color="auto"/>
            <w:bottom w:val="none" w:sz="0" w:space="0" w:color="auto"/>
            <w:right w:val="none" w:sz="0" w:space="0" w:color="auto"/>
          </w:divBdr>
        </w:div>
        <w:div w:id="1612319016">
          <w:marLeft w:val="480"/>
          <w:marRight w:val="0"/>
          <w:marTop w:val="0"/>
          <w:marBottom w:val="0"/>
          <w:divBdr>
            <w:top w:val="none" w:sz="0" w:space="0" w:color="auto"/>
            <w:left w:val="none" w:sz="0" w:space="0" w:color="auto"/>
            <w:bottom w:val="none" w:sz="0" w:space="0" w:color="auto"/>
            <w:right w:val="none" w:sz="0" w:space="0" w:color="auto"/>
          </w:divBdr>
        </w:div>
        <w:div w:id="1399088131">
          <w:marLeft w:val="480"/>
          <w:marRight w:val="0"/>
          <w:marTop w:val="0"/>
          <w:marBottom w:val="0"/>
          <w:divBdr>
            <w:top w:val="none" w:sz="0" w:space="0" w:color="auto"/>
            <w:left w:val="none" w:sz="0" w:space="0" w:color="auto"/>
            <w:bottom w:val="none" w:sz="0" w:space="0" w:color="auto"/>
            <w:right w:val="none" w:sz="0" w:space="0" w:color="auto"/>
          </w:divBdr>
        </w:div>
        <w:div w:id="1821073786">
          <w:marLeft w:val="480"/>
          <w:marRight w:val="0"/>
          <w:marTop w:val="0"/>
          <w:marBottom w:val="0"/>
          <w:divBdr>
            <w:top w:val="none" w:sz="0" w:space="0" w:color="auto"/>
            <w:left w:val="none" w:sz="0" w:space="0" w:color="auto"/>
            <w:bottom w:val="none" w:sz="0" w:space="0" w:color="auto"/>
            <w:right w:val="none" w:sz="0" w:space="0" w:color="auto"/>
          </w:divBdr>
        </w:div>
        <w:div w:id="534079479">
          <w:marLeft w:val="480"/>
          <w:marRight w:val="0"/>
          <w:marTop w:val="0"/>
          <w:marBottom w:val="0"/>
          <w:divBdr>
            <w:top w:val="none" w:sz="0" w:space="0" w:color="auto"/>
            <w:left w:val="none" w:sz="0" w:space="0" w:color="auto"/>
            <w:bottom w:val="none" w:sz="0" w:space="0" w:color="auto"/>
            <w:right w:val="none" w:sz="0" w:space="0" w:color="auto"/>
          </w:divBdr>
        </w:div>
        <w:div w:id="277642261">
          <w:marLeft w:val="480"/>
          <w:marRight w:val="0"/>
          <w:marTop w:val="0"/>
          <w:marBottom w:val="0"/>
          <w:divBdr>
            <w:top w:val="none" w:sz="0" w:space="0" w:color="auto"/>
            <w:left w:val="none" w:sz="0" w:space="0" w:color="auto"/>
            <w:bottom w:val="none" w:sz="0" w:space="0" w:color="auto"/>
            <w:right w:val="none" w:sz="0" w:space="0" w:color="auto"/>
          </w:divBdr>
        </w:div>
        <w:div w:id="1731348758">
          <w:marLeft w:val="480"/>
          <w:marRight w:val="0"/>
          <w:marTop w:val="0"/>
          <w:marBottom w:val="0"/>
          <w:divBdr>
            <w:top w:val="none" w:sz="0" w:space="0" w:color="auto"/>
            <w:left w:val="none" w:sz="0" w:space="0" w:color="auto"/>
            <w:bottom w:val="none" w:sz="0" w:space="0" w:color="auto"/>
            <w:right w:val="none" w:sz="0" w:space="0" w:color="auto"/>
          </w:divBdr>
        </w:div>
        <w:div w:id="1624993007">
          <w:marLeft w:val="480"/>
          <w:marRight w:val="0"/>
          <w:marTop w:val="0"/>
          <w:marBottom w:val="0"/>
          <w:divBdr>
            <w:top w:val="none" w:sz="0" w:space="0" w:color="auto"/>
            <w:left w:val="none" w:sz="0" w:space="0" w:color="auto"/>
            <w:bottom w:val="none" w:sz="0" w:space="0" w:color="auto"/>
            <w:right w:val="none" w:sz="0" w:space="0" w:color="auto"/>
          </w:divBdr>
        </w:div>
        <w:div w:id="1173570146">
          <w:marLeft w:val="480"/>
          <w:marRight w:val="0"/>
          <w:marTop w:val="0"/>
          <w:marBottom w:val="0"/>
          <w:divBdr>
            <w:top w:val="none" w:sz="0" w:space="0" w:color="auto"/>
            <w:left w:val="none" w:sz="0" w:space="0" w:color="auto"/>
            <w:bottom w:val="none" w:sz="0" w:space="0" w:color="auto"/>
            <w:right w:val="none" w:sz="0" w:space="0" w:color="auto"/>
          </w:divBdr>
        </w:div>
        <w:div w:id="1356692160">
          <w:marLeft w:val="480"/>
          <w:marRight w:val="0"/>
          <w:marTop w:val="0"/>
          <w:marBottom w:val="0"/>
          <w:divBdr>
            <w:top w:val="none" w:sz="0" w:space="0" w:color="auto"/>
            <w:left w:val="none" w:sz="0" w:space="0" w:color="auto"/>
            <w:bottom w:val="none" w:sz="0" w:space="0" w:color="auto"/>
            <w:right w:val="none" w:sz="0" w:space="0" w:color="auto"/>
          </w:divBdr>
        </w:div>
        <w:div w:id="1208368894">
          <w:marLeft w:val="480"/>
          <w:marRight w:val="0"/>
          <w:marTop w:val="0"/>
          <w:marBottom w:val="0"/>
          <w:divBdr>
            <w:top w:val="none" w:sz="0" w:space="0" w:color="auto"/>
            <w:left w:val="none" w:sz="0" w:space="0" w:color="auto"/>
            <w:bottom w:val="none" w:sz="0" w:space="0" w:color="auto"/>
            <w:right w:val="none" w:sz="0" w:space="0" w:color="auto"/>
          </w:divBdr>
        </w:div>
        <w:div w:id="619149606">
          <w:marLeft w:val="480"/>
          <w:marRight w:val="0"/>
          <w:marTop w:val="0"/>
          <w:marBottom w:val="0"/>
          <w:divBdr>
            <w:top w:val="none" w:sz="0" w:space="0" w:color="auto"/>
            <w:left w:val="none" w:sz="0" w:space="0" w:color="auto"/>
            <w:bottom w:val="none" w:sz="0" w:space="0" w:color="auto"/>
            <w:right w:val="none" w:sz="0" w:space="0" w:color="auto"/>
          </w:divBdr>
        </w:div>
        <w:div w:id="1372073065">
          <w:marLeft w:val="480"/>
          <w:marRight w:val="0"/>
          <w:marTop w:val="0"/>
          <w:marBottom w:val="0"/>
          <w:divBdr>
            <w:top w:val="none" w:sz="0" w:space="0" w:color="auto"/>
            <w:left w:val="none" w:sz="0" w:space="0" w:color="auto"/>
            <w:bottom w:val="none" w:sz="0" w:space="0" w:color="auto"/>
            <w:right w:val="none" w:sz="0" w:space="0" w:color="auto"/>
          </w:divBdr>
        </w:div>
        <w:div w:id="1163275779">
          <w:marLeft w:val="480"/>
          <w:marRight w:val="0"/>
          <w:marTop w:val="0"/>
          <w:marBottom w:val="0"/>
          <w:divBdr>
            <w:top w:val="none" w:sz="0" w:space="0" w:color="auto"/>
            <w:left w:val="none" w:sz="0" w:space="0" w:color="auto"/>
            <w:bottom w:val="none" w:sz="0" w:space="0" w:color="auto"/>
            <w:right w:val="none" w:sz="0" w:space="0" w:color="auto"/>
          </w:divBdr>
        </w:div>
        <w:div w:id="941912587">
          <w:marLeft w:val="480"/>
          <w:marRight w:val="0"/>
          <w:marTop w:val="0"/>
          <w:marBottom w:val="0"/>
          <w:divBdr>
            <w:top w:val="none" w:sz="0" w:space="0" w:color="auto"/>
            <w:left w:val="none" w:sz="0" w:space="0" w:color="auto"/>
            <w:bottom w:val="none" w:sz="0" w:space="0" w:color="auto"/>
            <w:right w:val="none" w:sz="0" w:space="0" w:color="auto"/>
          </w:divBdr>
        </w:div>
        <w:div w:id="773401563">
          <w:marLeft w:val="480"/>
          <w:marRight w:val="0"/>
          <w:marTop w:val="0"/>
          <w:marBottom w:val="0"/>
          <w:divBdr>
            <w:top w:val="none" w:sz="0" w:space="0" w:color="auto"/>
            <w:left w:val="none" w:sz="0" w:space="0" w:color="auto"/>
            <w:bottom w:val="none" w:sz="0" w:space="0" w:color="auto"/>
            <w:right w:val="none" w:sz="0" w:space="0" w:color="auto"/>
          </w:divBdr>
        </w:div>
        <w:div w:id="2013289853">
          <w:marLeft w:val="480"/>
          <w:marRight w:val="0"/>
          <w:marTop w:val="0"/>
          <w:marBottom w:val="0"/>
          <w:divBdr>
            <w:top w:val="none" w:sz="0" w:space="0" w:color="auto"/>
            <w:left w:val="none" w:sz="0" w:space="0" w:color="auto"/>
            <w:bottom w:val="none" w:sz="0" w:space="0" w:color="auto"/>
            <w:right w:val="none" w:sz="0" w:space="0" w:color="auto"/>
          </w:divBdr>
        </w:div>
        <w:div w:id="415246884">
          <w:marLeft w:val="480"/>
          <w:marRight w:val="0"/>
          <w:marTop w:val="0"/>
          <w:marBottom w:val="0"/>
          <w:divBdr>
            <w:top w:val="none" w:sz="0" w:space="0" w:color="auto"/>
            <w:left w:val="none" w:sz="0" w:space="0" w:color="auto"/>
            <w:bottom w:val="none" w:sz="0" w:space="0" w:color="auto"/>
            <w:right w:val="none" w:sz="0" w:space="0" w:color="auto"/>
          </w:divBdr>
        </w:div>
        <w:div w:id="686446514">
          <w:marLeft w:val="480"/>
          <w:marRight w:val="0"/>
          <w:marTop w:val="0"/>
          <w:marBottom w:val="0"/>
          <w:divBdr>
            <w:top w:val="none" w:sz="0" w:space="0" w:color="auto"/>
            <w:left w:val="none" w:sz="0" w:space="0" w:color="auto"/>
            <w:bottom w:val="none" w:sz="0" w:space="0" w:color="auto"/>
            <w:right w:val="none" w:sz="0" w:space="0" w:color="auto"/>
          </w:divBdr>
        </w:div>
        <w:div w:id="1855148041">
          <w:marLeft w:val="480"/>
          <w:marRight w:val="0"/>
          <w:marTop w:val="0"/>
          <w:marBottom w:val="0"/>
          <w:divBdr>
            <w:top w:val="none" w:sz="0" w:space="0" w:color="auto"/>
            <w:left w:val="none" w:sz="0" w:space="0" w:color="auto"/>
            <w:bottom w:val="none" w:sz="0" w:space="0" w:color="auto"/>
            <w:right w:val="none" w:sz="0" w:space="0" w:color="auto"/>
          </w:divBdr>
        </w:div>
        <w:div w:id="2052875870">
          <w:marLeft w:val="480"/>
          <w:marRight w:val="0"/>
          <w:marTop w:val="0"/>
          <w:marBottom w:val="0"/>
          <w:divBdr>
            <w:top w:val="none" w:sz="0" w:space="0" w:color="auto"/>
            <w:left w:val="none" w:sz="0" w:space="0" w:color="auto"/>
            <w:bottom w:val="none" w:sz="0" w:space="0" w:color="auto"/>
            <w:right w:val="none" w:sz="0" w:space="0" w:color="auto"/>
          </w:divBdr>
        </w:div>
        <w:div w:id="1218662969">
          <w:marLeft w:val="480"/>
          <w:marRight w:val="0"/>
          <w:marTop w:val="0"/>
          <w:marBottom w:val="0"/>
          <w:divBdr>
            <w:top w:val="none" w:sz="0" w:space="0" w:color="auto"/>
            <w:left w:val="none" w:sz="0" w:space="0" w:color="auto"/>
            <w:bottom w:val="none" w:sz="0" w:space="0" w:color="auto"/>
            <w:right w:val="none" w:sz="0" w:space="0" w:color="auto"/>
          </w:divBdr>
        </w:div>
        <w:div w:id="1926718555">
          <w:marLeft w:val="480"/>
          <w:marRight w:val="0"/>
          <w:marTop w:val="0"/>
          <w:marBottom w:val="0"/>
          <w:divBdr>
            <w:top w:val="none" w:sz="0" w:space="0" w:color="auto"/>
            <w:left w:val="none" w:sz="0" w:space="0" w:color="auto"/>
            <w:bottom w:val="none" w:sz="0" w:space="0" w:color="auto"/>
            <w:right w:val="none" w:sz="0" w:space="0" w:color="auto"/>
          </w:divBdr>
        </w:div>
        <w:div w:id="167990805">
          <w:marLeft w:val="480"/>
          <w:marRight w:val="0"/>
          <w:marTop w:val="0"/>
          <w:marBottom w:val="0"/>
          <w:divBdr>
            <w:top w:val="none" w:sz="0" w:space="0" w:color="auto"/>
            <w:left w:val="none" w:sz="0" w:space="0" w:color="auto"/>
            <w:bottom w:val="none" w:sz="0" w:space="0" w:color="auto"/>
            <w:right w:val="none" w:sz="0" w:space="0" w:color="auto"/>
          </w:divBdr>
        </w:div>
        <w:div w:id="231503873">
          <w:marLeft w:val="480"/>
          <w:marRight w:val="0"/>
          <w:marTop w:val="0"/>
          <w:marBottom w:val="0"/>
          <w:divBdr>
            <w:top w:val="none" w:sz="0" w:space="0" w:color="auto"/>
            <w:left w:val="none" w:sz="0" w:space="0" w:color="auto"/>
            <w:bottom w:val="none" w:sz="0" w:space="0" w:color="auto"/>
            <w:right w:val="none" w:sz="0" w:space="0" w:color="auto"/>
          </w:divBdr>
        </w:div>
      </w:divsChild>
    </w:div>
    <w:div w:id="1794905863">
      <w:bodyDiv w:val="1"/>
      <w:marLeft w:val="0"/>
      <w:marRight w:val="0"/>
      <w:marTop w:val="0"/>
      <w:marBottom w:val="0"/>
      <w:divBdr>
        <w:top w:val="none" w:sz="0" w:space="0" w:color="auto"/>
        <w:left w:val="none" w:sz="0" w:space="0" w:color="auto"/>
        <w:bottom w:val="none" w:sz="0" w:space="0" w:color="auto"/>
        <w:right w:val="none" w:sz="0" w:space="0" w:color="auto"/>
      </w:divBdr>
    </w:div>
    <w:div w:id="1794979866">
      <w:bodyDiv w:val="1"/>
      <w:marLeft w:val="0"/>
      <w:marRight w:val="0"/>
      <w:marTop w:val="0"/>
      <w:marBottom w:val="0"/>
      <w:divBdr>
        <w:top w:val="none" w:sz="0" w:space="0" w:color="auto"/>
        <w:left w:val="none" w:sz="0" w:space="0" w:color="auto"/>
        <w:bottom w:val="none" w:sz="0" w:space="0" w:color="auto"/>
        <w:right w:val="none" w:sz="0" w:space="0" w:color="auto"/>
      </w:divBdr>
    </w:div>
    <w:div w:id="1795057176">
      <w:bodyDiv w:val="1"/>
      <w:marLeft w:val="0"/>
      <w:marRight w:val="0"/>
      <w:marTop w:val="0"/>
      <w:marBottom w:val="0"/>
      <w:divBdr>
        <w:top w:val="none" w:sz="0" w:space="0" w:color="auto"/>
        <w:left w:val="none" w:sz="0" w:space="0" w:color="auto"/>
        <w:bottom w:val="none" w:sz="0" w:space="0" w:color="auto"/>
        <w:right w:val="none" w:sz="0" w:space="0" w:color="auto"/>
      </w:divBdr>
    </w:div>
    <w:div w:id="1795058135">
      <w:bodyDiv w:val="1"/>
      <w:marLeft w:val="0"/>
      <w:marRight w:val="0"/>
      <w:marTop w:val="0"/>
      <w:marBottom w:val="0"/>
      <w:divBdr>
        <w:top w:val="none" w:sz="0" w:space="0" w:color="auto"/>
        <w:left w:val="none" w:sz="0" w:space="0" w:color="auto"/>
        <w:bottom w:val="none" w:sz="0" w:space="0" w:color="auto"/>
        <w:right w:val="none" w:sz="0" w:space="0" w:color="auto"/>
      </w:divBdr>
    </w:div>
    <w:div w:id="1795170156">
      <w:bodyDiv w:val="1"/>
      <w:marLeft w:val="0"/>
      <w:marRight w:val="0"/>
      <w:marTop w:val="0"/>
      <w:marBottom w:val="0"/>
      <w:divBdr>
        <w:top w:val="none" w:sz="0" w:space="0" w:color="auto"/>
        <w:left w:val="none" w:sz="0" w:space="0" w:color="auto"/>
        <w:bottom w:val="none" w:sz="0" w:space="0" w:color="auto"/>
        <w:right w:val="none" w:sz="0" w:space="0" w:color="auto"/>
      </w:divBdr>
    </w:div>
    <w:div w:id="1795247248">
      <w:bodyDiv w:val="1"/>
      <w:marLeft w:val="0"/>
      <w:marRight w:val="0"/>
      <w:marTop w:val="0"/>
      <w:marBottom w:val="0"/>
      <w:divBdr>
        <w:top w:val="none" w:sz="0" w:space="0" w:color="auto"/>
        <w:left w:val="none" w:sz="0" w:space="0" w:color="auto"/>
        <w:bottom w:val="none" w:sz="0" w:space="0" w:color="auto"/>
        <w:right w:val="none" w:sz="0" w:space="0" w:color="auto"/>
      </w:divBdr>
    </w:div>
    <w:div w:id="1795248838">
      <w:bodyDiv w:val="1"/>
      <w:marLeft w:val="0"/>
      <w:marRight w:val="0"/>
      <w:marTop w:val="0"/>
      <w:marBottom w:val="0"/>
      <w:divBdr>
        <w:top w:val="none" w:sz="0" w:space="0" w:color="auto"/>
        <w:left w:val="none" w:sz="0" w:space="0" w:color="auto"/>
        <w:bottom w:val="none" w:sz="0" w:space="0" w:color="auto"/>
        <w:right w:val="none" w:sz="0" w:space="0" w:color="auto"/>
      </w:divBdr>
    </w:div>
    <w:div w:id="1795444703">
      <w:bodyDiv w:val="1"/>
      <w:marLeft w:val="0"/>
      <w:marRight w:val="0"/>
      <w:marTop w:val="0"/>
      <w:marBottom w:val="0"/>
      <w:divBdr>
        <w:top w:val="none" w:sz="0" w:space="0" w:color="auto"/>
        <w:left w:val="none" w:sz="0" w:space="0" w:color="auto"/>
        <w:bottom w:val="none" w:sz="0" w:space="0" w:color="auto"/>
        <w:right w:val="none" w:sz="0" w:space="0" w:color="auto"/>
      </w:divBdr>
    </w:div>
    <w:div w:id="1795514859">
      <w:bodyDiv w:val="1"/>
      <w:marLeft w:val="0"/>
      <w:marRight w:val="0"/>
      <w:marTop w:val="0"/>
      <w:marBottom w:val="0"/>
      <w:divBdr>
        <w:top w:val="none" w:sz="0" w:space="0" w:color="auto"/>
        <w:left w:val="none" w:sz="0" w:space="0" w:color="auto"/>
        <w:bottom w:val="none" w:sz="0" w:space="0" w:color="auto"/>
        <w:right w:val="none" w:sz="0" w:space="0" w:color="auto"/>
      </w:divBdr>
    </w:div>
    <w:div w:id="1795709312">
      <w:bodyDiv w:val="1"/>
      <w:marLeft w:val="0"/>
      <w:marRight w:val="0"/>
      <w:marTop w:val="0"/>
      <w:marBottom w:val="0"/>
      <w:divBdr>
        <w:top w:val="none" w:sz="0" w:space="0" w:color="auto"/>
        <w:left w:val="none" w:sz="0" w:space="0" w:color="auto"/>
        <w:bottom w:val="none" w:sz="0" w:space="0" w:color="auto"/>
        <w:right w:val="none" w:sz="0" w:space="0" w:color="auto"/>
      </w:divBdr>
    </w:div>
    <w:div w:id="1796171940">
      <w:bodyDiv w:val="1"/>
      <w:marLeft w:val="0"/>
      <w:marRight w:val="0"/>
      <w:marTop w:val="0"/>
      <w:marBottom w:val="0"/>
      <w:divBdr>
        <w:top w:val="none" w:sz="0" w:space="0" w:color="auto"/>
        <w:left w:val="none" w:sz="0" w:space="0" w:color="auto"/>
        <w:bottom w:val="none" w:sz="0" w:space="0" w:color="auto"/>
        <w:right w:val="none" w:sz="0" w:space="0" w:color="auto"/>
      </w:divBdr>
    </w:div>
    <w:div w:id="1796173658">
      <w:bodyDiv w:val="1"/>
      <w:marLeft w:val="0"/>
      <w:marRight w:val="0"/>
      <w:marTop w:val="0"/>
      <w:marBottom w:val="0"/>
      <w:divBdr>
        <w:top w:val="none" w:sz="0" w:space="0" w:color="auto"/>
        <w:left w:val="none" w:sz="0" w:space="0" w:color="auto"/>
        <w:bottom w:val="none" w:sz="0" w:space="0" w:color="auto"/>
        <w:right w:val="none" w:sz="0" w:space="0" w:color="auto"/>
      </w:divBdr>
    </w:div>
    <w:div w:id="1796291849">
      <w:bodyDiv w:val="1"/>
      <w:marLeft w:val="0"/>
      <w:marRight w:val="0"/>
      <w:marTop w:val="0"/>
      <w:marBottom w:val="0"/>
      <w:divBdr>
        <w:top w:val="none" w:sz="0" w:space="0" w:color="auto"/>
        <w:left w:val="none" w:sz="0" w:space="0" w:color="auto"/>
        <w:bottom w:val="none" w:sz="0" w:space="0" w:color="auto"/>
        <w:right w:val="none" w:sz="0" w:space="0" w:color="auto"/>
      </w:divBdr>
    </w:div>
    <w:div w:id="1796368620">
      <w:bodyDiv w:val="1"/>
      <w:marLeft w:val="0"/>
      <w:marRight w:val="0"/>
      <w:marTop w:val="0"/>
      <w:marBottom w:val="0"/>
      <w:divBdr>
        <w:top w:val="none" w:sz="0" w:space="0" w:color="auto"/>
        <w:left w:val="none" w:sz="0" w:space="0" w:color="auto"/>
        <w:bottom w:val="none" w:sz="0" w:space="0" w:color="auto"/>
        <w:right w:val="none" w:sz="0" w:space="0" w:color="auto"/>
      </w:divBdr>
    </w:div>
    <w:div w:id="1796409489">
      <w:bodyDiv w:val="1"/>
      <w:marLeft w:val="0"/>
      <w:marRight w:val="0"/>
      <w:marTop w:val="0"/>
      <w:marBottom w:val="0"/>
      <w:divBdr>
        <w:top w:val="none" w:sz="0" w:space="0" w:color="auto"/>
        <w:left w:val="none" w:sz="0" w:space="0" w:color="auto"/>
        <w:bottom w:val="none" w:sz="0" w:space="0" w:color="auto"/>
        <w:right w:val="none" w:sz="0" w:space="0" w:color="auto"/>
      </w:divBdr>
    </w:div>
    <w:div w:id="1796481536">
      <w:bodyDiv w:val="1"/>
      <w:marLeft w:val="0"/>
      <w:marRight w:val="0"/>
      <w:marTop w:val="0"/>
      <w:marBottom w:val="0"/>
      <w:divBdr>
        <w:top w:val="none" w:sz="0" w:space="0" w:color="auto"/>
        <w:left w:val="none" w:sz="0" w:space="0" w:color="auto"/>
        <w:bottom w:val="none" w:sz="0" w:space="0" w:color="auto"/>
        <w:right w:val="none" w:sz="0" w:space="0" w:color="auto"/>
      </w:divBdr>
    </w:div>
    <w:div w:id="1796482774">
      <w:bodyDiv w:val="1"/>
      <w:marLeft w:val="0"/>
      <w:marRight w:val="0"/>
      <w:marTop w:val="0"/>
      <w:marBottom w:val="0"/>
      <w:divBdr>
        <w:top w:val="none" w:sz="0" w:space="0" w:color="auto"/>
        <w:left w:val="none" w:sz="0" w:space="0" w:color="auto"/>
        <w:bottom w:val="none" w:sz="0" w:space="0" w:color="auto"/>
        <w:right w:val="none" w:sz="0" w:space="0" w:color="auto"/>
      </w:divBdr>
    </w:div>
    <w:div w:id="1796676368">
      <w:bodyDiv w:val="1"/>
      <w:marLeft w:val="0"/>
      <w:marRight w:val="0"/>
      <w:marTop w:val="0"/>
      <w:marBottom w:val="0"/>
      <w:divBdr>
        <w:top w:val="none" w:sz="0" w:space="0" w:color="auto"/>
        <w:left w:val="none" w:sz="0" w:space="0" w:color="auto"/>
        <w:bottom w:val="none" w:sz="0" w:space="0" w:color="auto"/>
        <w:right w:val="none" w:sz="0" w:space="0" w:color="auto"/>
      </w:divBdr>
    </w:div>
    <w:div w:id="1796682120">
      <w:bodyDiv w:val="1"/>
      <w:marLeft w:val="0"/>
      <w:marRight w:val="0"/>
      <w:marTop w:val="0"/>
      <w:marBottom w:val="0"/>
      <w:divBdr>
        <w:top w:val="none" w:sz="0" w:space="0" w:color="auto"/>
        <w:left w:val="none" w:sz="0" w:space="0" w:color="auto"/>
        <w:bottom w:val="none" w:sz="0" w:space="0" w:color="auto"/>
        <w:right w:val="none" w:sz="0" w:space="0" w:color="auto"/>
      </w:divBdr>
    </w:div>
    <w:div w:id="1796756938">
      <w:bodyDiv w:val="1"/>
      <w:marLeft w:val="0"/>
      <w:marRight w:val="0"/>
      <w:marTop w:val="0"/>
      <w:marBottom w:val="0"/>
      <w:divBdr>
        <w:top w:val="none" w:sz="0" w:space="0" w:color="auto"/>
        <w:left w:val="none" w:sz="0" w:space="0" w:color="auto"/>
        <w:bottom w:val="none" w:sz="0" w:space="0" w:color="auto"/>
        <w:right w:val="none" w:sz="0" w:space="0" w:color="auto"/>
      </w:divBdr>
    </w:div>
    <w:div w:id="1796874747">
      <w:bodyDiv w:val="1"/>
      <w:marLeft w:val="0"/>
      <w:marRight w:val="0"/>
      <w:marTop w:val="0"/>
      <w:marBottom w:val="0"/>
      <w:divBdr>
        <w:top w:val="none" w:sz="0" w:space="0" w:color="auto"/>
        <w:left w:val="none" w:sz="0" w:space="0" w:color="auto"/>
        <w:bottom w:val="none" w:sz="0" w:space="0" w:color="auto"/>
        <w:right w:val="none" w:sz="0" w:space="0" w:color="auto"/>
      </w:divBdr>
    </w:div>
    <w:div w:id="1796947029">
      <w:bodyDiv w:val="1"/>
      <w:marLeft w:val="0"/>
      <w:marRight w:val="0"/>
      <w:marTop w:val="0"/>
      <w:marBottom w:val="0"/>
      <w:divBdr>
        <w:top w:val="none" w:sz="0" w:space="0" w:color="auto"/>
        <w:left w:val="none" w:sz="0" w:space="0" w:color="auto"/>
        <w:bottom w:val="none" w:sz="0" w:space="0" w:color="auto"/>
        <w:right w:val="none" w:sz="0" w:space="0" w:color="auto"/>
      </w:divBdr>
    </w:div>
    <w:div w:id="1797064334">
      <w:bodyDiv w:val="1"/>
      <w:marLeft w:val="0"/>
      <w:marRight w:val="0"/>
      <w:marTop w:val="0"/>
      <w:marBottom w:val="0"/>
      <w:divBdr>
        <w:top w:val="none" w:sz="0" w:space="0" w:color="auto"/>
        <w:left w:val="none" w:sz="0" w:space="0" w:color="auto"/>
        <w:bottom w:val="none" w:sz="0" w:space="0" w:color="auto"/>
        <w:right w:val="none" w:sz="0" w:space="0" w:color="auto"/>
      </w:divBdr>
    </w:div>
    <w:div w:id="1797140966">
      <w:bodyDiv w:val="1"/>
      <w:marLeft w:val="0"/>
      <w:marRight w:val="0"/>
      <w:marTop w:val="0"/>
      <w:marBottom w:val="0"/>
      <w:divBdr>
        <w:top w:val="none" w:sz="0" w:space="0" w:color="auto"/>
        <w:left w:val="none" w:sz="0" w:space="0" w:color="auto"/>
        <w:bottom w:val="none" w:sz="0" w:space="0" w:color="auto"/>
        <w:right w:val="none" w:sz="0" w:space="0" w:color="auto"/>
      </w:divBdr>
    </w:div>
    <w:div w:id="1797141435">
      <w:bodyDiv w:val="1"/>
      <w:marLeft w:val="0"/>
      <w:marRight w:val="0"/>
      <w:marTop w:val="0"/>
      <w:marBottom w:val="0"/>
      <w:divBdr>
        <w:top w:val="none" w:sz="0" w:space="0" w:color="auto"/>
        <w:left w:val="none" w:sz="0" w:space="0" w:color="auto"/>
        <w:bottom w:val="none" w:sz="0" w:space="0" w:color="auto"/>
        <w:right w:val="none" w:sz="0" w:space="0" w:color="auto"/>
      </w:divBdr>
    </w:div>
    <w:div w:id="1797215488">
      <w:bodyDiv w:val="1"/>
      <w:marLeft w:val="0"/>
      <w:marRight w:val="0"/>
      <w:marTop w:val="0"/>
      <w:marBottom w:val="0"/>
      <w:divBdr>
        <w:top w:val="none" w:sz="0" w:space="0" w:color="auto"/>
        <w:left w:val="none" w:sz="0" w:space="0" w:color="auto"/>
        <w:bottom w:val="none" w:sz="0" w:space="0" w:color="auto"/>
        <w:right w:val="none" w:sz="0" w:space="0" w:color="auto"/>
      </w:divBdr>
    </w:div>
    <w:div w:id="1797525675">
      <w:bodyDiv w:val="1"/>
      <w:marLeft w:val="0"/>
      <w:marRight w:val="0"/>
      <w:marTop w:val="0"/>
      <w:marBottom w:val="0"/>
      <w:divBdr>
        <w:top w:val="none" w:sz="0" w:space="0" w:color="auto"/>
        <w:left w:val="none" w:sz="0" w:space="0" w:color="auto"/>
        <w:bottom w:val="none" w:sz="0" w:space="0" w:color="auto"/>
        <w:right w:val="none" w:sz="0" w:space="0" w:color="auto"/>
      </w:divBdr>
    </w:div>
    <w:div w:id="1797597548">
      <w:bodyDiv w:val="1"/>
      <w:marLeft w:val="0"/>
      <w:marRight w:val="0"/>
      <w:marTop w:val="0"/>
      <w:marBottom w:val="0"/>
      <w:divBdr>
        <w:top w:val="none" w:sz="0" w:space="0" w:color="auto"/>
        <w:left w:val="none" w:sz="0" w:space="0" w:color="auto"/>
        <w:bottom w:val="none" w:sz="0" w:space="0" w:color="auto"/>
        <w:right w:val="none" w:sz="0" w:space="0" w:color="auto"/>
      </w:divBdr>
    </w:div>
    <w:div w:id="1797603939">
      <w:bodyDiv w:val="1"/>
      <w:marLeft w:val="0"/>
      <w:marRight w:val="0"/>
      <w:marTop w:val="0"/>
      <w:marBottom w:val="0"/>
      <w:divBdr>
        <w:top w:val="none" w:sz="0" w:space="0" w:color="auto"/>
        <w:left w:val="none" w:sz="0" w:space="0" w:color="auto"/>
        <w:bottom w:val="none" w:sz="0" w:space="0" w:color="auto"/>
        <w:right w:val="none" w:sz="0" w:space="0" w:color="auto"/>
      </w:divBdr>
    </w:div>
    <w:div w:id="1797791601">
      <w:bodyDiv w:val="1"/>
      <w:marLeft w:val="0"/>
      <w:marRight w:val="0"/>
      <w:marTop w:val="0"/>
      <w:marBottom w:val="0"/>
      <w:divBdr>
        <w:top w:val="none" w:sz="0" w:space="0" w:color="auto"/>
        <w:left w:val="none" w:sz="0" w:space="0" w:color="auto"/>
        <w:bottom w:val="none" w:sz="0" w:space="0" w:color="auto"/>
        <w:right w:val="none" w:sz="0" w:space="0" w:color="auto"/>
      </w:divBdr>
    </w:div>
    <w:div w:id="1797944157">
      <w:bodyDiv w:val="1"/>
      <w:marLeft w:val="0"/>
      <w:marRight w:val="0"/>
      <w:marTop w:val="0"/>
      <w:marBottom w:val="0"/>
      <w:divBdr>
        <w:top w:val="none" w:sz="0" w:space="0" w:color="auto"/>
        <w:left w:val="none" w:sz="0" w:space="0" w:color="auto"/>
        <w:bottom w:val="none" w:sz="0" w:space="0" w:color="auto"/>
        <w:right w:val="none" w:sz="0" w:space="0" w:color="auto"/>
      </w:divBdr>
    </w:div>
    <w:div w:id="1798065295">
      <w:bodyDiv w:val="1"/>
      <w:marLeft w:val="0"/>
      <w:marRight w:val="0"/>
      <w:marTop w:val="0"/>
      <w:marBottom w:val="0"/>
      <w:divBdr>
        <w:top w:val="none" w:sz="0" w:space="0" w:color="auto"/>
        <w:left w:val="none" w:sz="0" w:space="0" w:color="auto"/>
        <w:bottom w:val="none" w:sz="0" w:space="0" w:color="auto"/>
        <w:right w:val="none" w:sz="0" w:space="0" w:color="auto"/>
      </w:divBdr>
    </w:div>
    <w:div w:id="1798065651">
      <w:bodyDiv w:val="1"/>
      <w:marLeft w:val="0"/>
      <w:marRight w:val="0"/>
      <w:marTop w:val="0"/>
      <w:marBottom w:val="0"/>
      <w:divBdr>
        <w:top w:val="none" w:sz="0" w:space="0" w:color="auto"/>
        <w:left w:val="none" w:sz="0" w:space="0" w:color="auto"/>
        <w:bottom w:val="none" w:sz="0" w:space="0" w:color="auto"/>
        <w:right w:val="none" w:sz="0" w:space="0" w:color="auto"/>
      </w:divBdr>
    </w:div>
    <w:div w:id="1798134055">
      <w:bodyDiv w:val="1"/>
      <w:marLeft w:val="0"/>
      <w:marRight w:val="0"/>
      <w:marTop w:val="0"/>
      <w:marBottom w:val="0"/>
      <w:divBdr>
        <w:top w:val="none" w:sz="0" w:space="0" w:color="auto"/>
        <w:left w:val="none" w:sz="0" w:space="0" w:color="auto"/>
        <w:bottom w:val="none" w:sz="0" w:space="0" w:color="auto"/>
        <w:right w:val="none" w:sz="0" w:space="0" w:color="auto"/>
      </w:divBdr>
    </w:div>
    <w:div w:id="1798185245">
      <w:bodyDiv w:val="1"/>
      <w:marLeft w:val="0"/>
      <w:marRight w:val="0"/>
      <w:marTop w:val="0"/>
      <w:marBottom w:val="0"/>
      <w:divBdr>
        <w:top w:val="none" w:sz="0" w:space="0" w:color="auto"/>
        <w:left w:val="none" w:sz="0" w:space="0" w:color="auto"/>
        <w:bottom w:val="none" w:sz="0" w:space="0" w:color="auto"/>
        <w:right w:val="none" w:sz="0" w:space="0" w:color="auto"/>
      </w:divBdr>
    </w:div>
    <w:div w:id="1798333176">
      <w:bodyDiv w:val="1"/>
      <w:marLeft w:val="0"/>
      <w:marRight w:val="0"/>
      <w:marTop w:val="0"/>
      <w:marBottom w:val="0"/>
      <w:divBdr>
        <w:top w:val="none" w:sz="0" w:space="0" w:color="auto"/>
        <w:left w:val="none" w:sz="0" w:space="0" w:color="auto"/>
        <w:bottom w:val="none" w:sz="0" w:space="0" w:color="auto"/>
        <w:right w:val="none" w:sz="0" w:space="0" w:color="auto"/>
      </w:divBdr>
    </w:div>
    <w:div w:id="1798405638">
      <w:bodyDiv w:val="1"/>
      <w:marLeft w:val="0"/>
      <w:marRight w:val="0"/>
      <w:marTop w:val="0"/>
      <w:marBottom w:val="0"/>
      <w:divBdr>
        <w:top w:val="none" w:sz="0" w:space="0" w:color="auto"/>
        <w:left w:val="none" w:sz="0" w:space="0" w:color="auto"/>
        <w:bottom w:val="none" w:sz="0" w:space="0" w:color="auto"/>
        <w:right w:val="none" w:sz="0" w:space="0" w:color="auto"/>
      </w:divBdr>
    </w:div>
    <w:div w:id="1798449153">
      <w:bodyDiv w:val="1"/>
      <w:marLeft w:val="0"/>
      <w:marRight w:val="0"/>
      <w:marTop w:val="0"/>
      <w:marBottom w:val="0"/>
      <w:divBdr>
        <w:top w:val="none" w:sz="0" w:space="0" w:color="auto"/>
        <w:left w:val="none" w:sz="0" w:space="0" w:color="auto"/>
        <w:bottom w:val="none" w:sz="0" w:space="0" w:color="auto"/>
        <w:right w:val="none" w:sz="0" w:space="0" w:color="auto"/>
      </w:divBdr>
    </w:div>
    <w:div w:id="1798571368">
      <w:bodyDiv w:val="1"/>
      <w:marLeft w:val="0"/>
      <w:marRight w:val="0"/>
      <w:marTop w:val="0"/>
      <w:marBottom w:val="0"/>
      <w:divBdr>
        <w:top w:val="none" w:sz="0" w:space="0" w:color="auto"/>
        <w:left w:val="none" w:sz="0" w:space="0" w:color="auto"/>
        <w:bottom w:val="none" w:sz="0" w:space="0" w:color="auto"/>
        <w:right w:val="none" w:sz="0" w:space="0" w:color="auto"/>
      </w:divBdr>
    </w:div>
    <w:div w:id="1798602380">
      <w:bodyDiv w:val="1"/>
      <w:marLeft w:val="0"/>
      <w:marRight w:val="0"/>
      <w:marTop w:val="0"/>
      <w:marBottom w:val="0"/>
      <w:divBdr>
        <w:top w:val="none" w:sz="0" w:space="0" w:color="auto"/>
        <w:left w:val="none" w:sz="0" w:space="0" w:color="auto"/>
        <w:bottom w:val="none" w:sz="0" w:space="0" w:color="auto"/>
        <w:right w:val="none" w:sz="0" w:space="0" w:color="auto"/>
      </w:divBdr>
    </w:div>
    <w:div w:id="1798648181">
      <w:bodyDiv w:val="1"/>
      <w:marLeft w:val="0"/>
      <w:marRight w:val="0"/>
      <w:marTop w:val="0"/>
      <w:marBottom w:val="0"/>
      <w:divBdr>
        <w:top w:val="none" w:sz="0" w:space="0" w:color="auto"/>
        <w:left w:val="none" w:sz="0" w:space="0" w:color="auto"/>
        <w:bottom w:val="none" w:sz="0" w:space="0" w:color="auto"/>
        <w:right w:val="none" w:sz="0" w:space="0" w:color="auto"/>
      </w:divBdr>
    </w:div>
    <w:div w:id="1798713899">
      <w:bodyDiv w:val="1"/>
      <w:marLeft w:val="0"/>
      <w:marRight w:val="0"/>
      <w:marTop w:val="0"/>
      <w:marBottom w:val="0"/>
      <w:divBdr>
        <w:top w:val="none" w:sz="0" w:space="0" w:color="auto"/>
        <w:left w:val="none" w:sz="0" w:space="0" w:color="auto"/>
        <w:bottom w:val="none" w:sz="0" w:space="0" w:color="auto"/>
        <w:right w:val="none" w:sz="0" w:space="0" w:color="auto"/>
      </w:divBdr>
    </w:div>
    <w:div w:id="1798718825">
      <w:bodyDiv w:val="1"/>
      <w:marLeft w:val="0"/>
      <w:marRight w:val="0"/>
      <w:marTop w:val="0"/>
      <w:marBottom w:val="0"/>
      <w:divBdr>
        <w:top w:val="none" w:sz="0" w:space="0" w:color="auto"/>
        <w:left w:val="none" w:sz="0" w:space="0" w:color="auto"/>
        <w:bottom w:val="none" w:sz="0" w:space="0" w:color="auto"/>
        <w:right w:val="none" w:sz="0" w:space="0" w:color="auto"/>
      </w:divBdr>
    </w:div>
    <w:div w:id="1798798285">
      <w:bodyDiv w:val="1"/>
      <w:marLeft w:val="0"/>
      <w:marRight w:val="0"/>
      <w:marTop w:val="0"/>
      <w:marBottom w:val="0"/>
      <w:divBdr>
        <w:top w:val="none" w:sz="0" w:space="0" w:color="auto"/>
        <w:left w:val="none" w:sz="0" w:space="0" w:color="auto"/>
        <w:bottom w:val="none" w:sz="0" w:space="0" w:color="auto"/>
        <w:right w:val="none" w:sz="0" w:space="0" w:color="auto"/>
      </w:divBdr>
    </w:div>
    <w:div w:id="1798833904">
      <w:bodyDiv w:val="1"/>
      <w:marLeft w:val="0"/>
      <w:marRight w:val="0"/>
      <w:marTop w:val="0"/>
      <w:marBottom w:val="0"/>
      <w:divBdr>
        <w:top w:val="none" w:sz="0" w:space="0" w:color="auto"/>
        <w:left w:val="none" w:sz="0" w:space="0" w:color="auto"/>
        <w:bottom w:val="none" w:sz="0" w:space="0" w:color="auto"/>
        <w:right w:val="none" w:sz="0" w:space="0" w:color="auto"/>
      </w:divBdr>
    </w:div>
    <w:div w:id="1799102646">
      <w:bodyDiv w:val="1"/>
      <w:marLeft w:val="0"/>
      <w:marRight w:val="0"/>
      <w:marTop w:val="0"/>
      <w:marBottom w:val="0"/>
      <w:divBdr>
        <w:top w:val="none" w:sz="0" w:space="0" w:color="auto"/>
        <w:left w:val="none" w:sz="0" w:space="0" w:color="auto"/>
        <w:bottom w:val="none" w:sz="0" w:space="0" w:color="auto"/>
        <w:right w:val="none" w:sz="0" w:space="0" w:color="auto"/>
      </w:divBdr>
    </w:div>
    <w:div w:id="1799296319">
      <w:bodyDiv w:val="1"/>
      <w:marLeft w:val="0"/>
      <w:marRight w:val="0"/>
      <w:marTop w:val="0"/>
      <w:marBottom w:val="0"/>
      <w:divBdr>
        <w:top w:val="none" w:sz="0" w:space="0" w:color="auto"/>
        <w:left w:val="none" w:sz="0" w:space="0" w:color="auto"/>
        <w:bottom w:val="none" w:sz="0" w:space="0" w:color="auto"/>
        <w:right w:val="none" w:sz="0" w:space="0" w:color="auto"/>
      </w:divBdr>
    </w:div>
    <w:div w:id="1799374131">
      <w:bodyDiv w:val="1"/>
      <w:marLeft w:val="0"/>
      <w:marRight w:val="0"/>
      <w:marTop w:val="0"/>
      <w:marBottom w:val="0"/>
      <w:divBdr>
        <w:top w:val="none" w:sz="0" w:space="0" w:color="auto"/>
        <w:left w:val="none" w:sz="0" w:space="0" w:color="auto"/>
        <w:bottom w:val="none" w:sz="0" w:space="0" w:color="auto"/>
        <w:right w:val="none" w:sz="0" w:space="0" w:color="auto"/>
      </w:divBdr>
    </w:div>
    <w:div w:id="1799492524">
      <w:bodyDiv w:val="1"/>
      <w:marLeft w:val="0"/>
      <w:marRight w:val="0"/>
      <w:marTop w:val="0"/>
      <w:marBottom w:val="0"/>
      <w:divBdr>
        <w:top w:val="none" w:sz="0" w:space="0" w:color="auto"/>
        <w:left w:val="none" w:sz="0" w:space="0" w:color="auto"/>
        <w:bottom w:val="none" w:sz="0" w:space="0" w:color="auto"/>
        <w:right w:val="none" w:sz="0" w:space="0" w:color="auto"/>
      </w:divBdr>
    </w:div>
    <w:div w:id="1799569533">
      <w:bodyDiv w:val="1"/>
      <w:marLeft w:val="0"/>
      <w:marRight w:val="0"/>
      <w:marTop w:val="0"/>
      <w:marBottom w:val="0"/>
      <w:divBdr>
        <w:top w:val="none" w:sz="0" w:space="0" w:color="auto"/>
        <w:left w:val="none" w:sz="0" w:space="0" w:color="auto"/>
        <w:bottom w:val="none" w:sz="0" w:space="0" w:color="auto"/>
        <w:right w:val="none" w:sz="0" w:space="0" w:color="auto"/>
      </w:divBdr>
    </w:div>
    <w:div w:id="1799831452">
      <w:bodyDiv w:val="1"/>
      <w:marLeft w:val="0"/>
      <w:marRight w:val="0"/>
      <w:marTop w:val="0"/>
      <w:marBottom w:val="0"/>
      <w:divBdr>
        <w:top w:val="none" w:sz="0" w:space="0" w:color="auto"/>
        <w:left w:val="none" w:sz="0" w:space="0" w:color="auto"/>
        <w:bottom w:val="none" w:sz="0" w:space="0" w:color="auto"/>
        <w:right w:val="none" w:sz="0" w:space="0" w:color="auto"/>
      </w:divBdr>
    </w:div>
    <w:div w:id="1800030037">
      <w:bodyDiv w:val="1"/>
      <w:marLeft w:val="0"/>
      <w:marRight w:val="0"/>
      <w:marTop w:val="0"/>
      <w:marBottom w:val="0"/>
      <w:divBdr>
        <w:top w:val="none" w:sz="0" w:space="0" w:color="auto"/>
        <w:left w:val="none" w:sz="0" w:space="0" w:color="auto"/>
        <w:bottom w:val="none" w:sz="0" w:space="0" w:color="auto"/>
        <w:right w:val="none" w:sz="0" w:space="0" w:color="auto"/>
      </w:divBdr>
    </w:div>
    <w:div w:id="1800143283">
      <w:bodyDiv w:val="1"/>
      <w:marLeft w:val="0"/>
      <w:marRight w:val="0"/>
      <w:marTop w:val="0"/>
      <w:marBottom w:val="0"/>
      <w:divBdr>
        <w:top w:val="none" w:sz="0" w:space="0" w:color="auto"/>
        <w:left w:val="none" w:sz="0" w:space="0" w:color="auto"/>
        <w:bottom w:val="none" w:sz="0" w:space="0" w:color="auto"/>
        <w:right w:val="none" w:sz="0" w:space="0" w:color="auto"/>
      </w:divBdr>
    </w:div>
    <w:div w:id="1800146070">
      <w:bodyDiv w:val="1"/>
      <w:marLeft w:val="0"/>
      <w:marRight w:val="0"/>
      <w:marTop w:val="0"/>
      <w:marBottom w:val="0"/>
      <w:divBdr>
        <w:top w:val="none" w:sz="0" w:space="0" w:color="auto"/>
        <w:left w:val="none" w:sz="0" w:space="0" w:color="auto"/>
        <w:bottom w:val="none" w:sz="0" w:space="0" w:color="auto"/>
        <w:right w:val="none" w:sz="0" w:space="0" w:color="auto"/>
      </w:divBdr>
    </w:div>
    <w:div w:id="1800341597">
      <w:bodyDiv w:val="1"/>
      <w:marLeft w:val="0"/>
      <w:marRight w:val="0"/>
      <w:marTop w:val="0"/>
      <w:marBottom w:val="0"/>
      <w:divBdr>
        <w:top w:val="none" w:sz="0" w:space="0" w:color="auto"/>
        <w:left w:val="none" w:sz="0" w:space="0" w:color="auto"/>
        <w:bottom w:val="none" w:sz="0" w:space="0" w:color="auto"/>
        <w:right w:val="none" w:sz="0" w:space="0" w:color="auto"/>
      </w:divBdr>
    </w:div>
    <w:div w:id="1800344395">
      <w:bodyDiv w:val="1"/>
      <w:marLeft w:val="0"/>
      <w:marRight w:val="0"/>
      <w:marTop w:val="0"/>
      <w:marBottom w:val="0"/>
      <w:divBdr>
        <w:top w:val="none" w:sz="0" w:space="0" w:color="auto"/>
        <w:left w:val="none" w:sz="0" w:space="0" w:color="auto"/>
        <w:bottom w:val="none" w:sz="0" w:space="0" w:color="auto"/>
        <w:right w:val="none" w:sz="0" w:space="0" w:color="auto"/>
      </w:divBdr>
    </w:div>
    <w:div w:id="1800495733">
      <w:bodyDiv w:val="1"/>
      <w:marLeft w:val="0"/>
      <w:marRight w:val="0"/>
      <w:marTop w:val="0"/>
      <w:marBottom w:val="0"/>
      <w:divBdr>
        <w:top w:val="none" w:sz="0" w:space="0" w:color="auto"/>
        <w:left w:val="none" w:sz="0" w:space="0" w:color="auto"/>
        <w:bottom w:val="none" w:sz="0" w:space="0" w:color="auto"/>
        <w:right w:val="none" w:sz="0" w:space="0" w:color="auto"/>
      </w:divBdr>
    </w:div>
    <w:div w:id="1800686908">
      <w:bodyDiv w:val="1"/>
      <w:marLeft w:val="0"/>
      <w:marRight w:val="0"/>
      <w:marTop w:val="0"/>
      <w:marBottom w:val="0"/>
      <w:divBdr>
        <w:top w:val="none" w:sz="0" w:space="0" w:color="auto"/>
        <w:left w:val="none" w:sz="0" w:space="0" w:color="auto"/>
        <w:bottom w:val="none" w:sz="0" w:space="0" w:color="auto"/>
        <w:right w:val="none" w:sz="0" w:space="0" w:color="auto"/>
      </w:divBdr>
    </w:div>
    <w:div w:id="1800759945">
      <w:bodyDiv w:val="1"/>
      <w:marLeft w:val="0"/>
      <w:marRight w:val="0"/>
      <w:marTop w:val="0"/>
      <w:marBottom w:val="0"/>
      <w:divBdr>
        <w:top w:val="none" w:sz="0" w:space="0" w:color="auto"/>
        <w:left w:val="none" w:sz="0" w:space="0" w:color="auto"/>
        <w:bottom w:val="none" w:sz="0" w:space="0" w:color="auto"/>
        <w:right w:val="none" w:sz="0" w:space="0" w:color="auto"/>
      </w:divBdr>
    </w:div>
    <w:div w:id="1800875941">
      <w:bodyDiv w:val="1"/>
      <w:marLeft w:val="0"/>
      <w:marRight w:val="0"/>
      <w:marTop w:val="0"/>
      <w:marBottom w:val="0"/>
      <w:divBdr>
        <w:top w:val="none" w:sz="0" w:space="0" w:color="auto"/>
        <w:left w:val="none" w:sz="0" w:space="0" w:color="auto"/>
        <w:bottom w:val="none" w:sz="0" w:space="0" w:color="auto"/>
        <w:right w:val="none" w:sz="0" w:space="0" w:color="auto"/>
      </w:divBdr>
    </w:div>
    <w:div w:id="1800882046">
      <w:bodyDiv w:val="1"/>
      <w:marLeft w:val="0"/>
      <w:marRight w:val="0"/>
      <w:marTop w:val="0"/>
      <w:marBottom w:val="0"/>
      <w:divBdr>
        <w:top w:val="none" w:sz="0" w:space="0" w:color="auto"/>
        <w:left w:val="none" w:sz="0" w:space="0" w:color="auto"/>
        <w:bottom w:val="none" w:sz="0" w:space="0" w:color="auto"/>
        <w:right w:val="none" w:sz="0" w:space="0" w:color="auto"/>
      </w:divBdr>
    </w:div>
    <w:div w:id="1800954540">
      <w:bodyDiv w:val="1"/>
      <w:marLeft w:val="0"/>
      <w:marRight w:val="0"/>
      <w:marTop w:val="0"/>
      <w:marBottom w:val="0"/>
      <w:divBdr>
        <w:top w:val="none" w:sz="0" w:space="0" w:color="auto"/>
        <w:left w:val="none" w:sz="0" w:space="0" w:color="auto"/>
        <w:bottom w:val="none" w:sz="0" w:space="0" w:color="auto"/>
        <w:right w:val="none" w:sz="0" w:space="0" w:color="auto"/>
      </w:divBdr>
    </w:div>
    <w:div w:id="1800995887">
      <w:bodyDiv w:val="1"/>
      <w:marLeft w:val="0"/>
      <w:marRight w:val="0"/>
      <w:marTop w:val="0"/>
      <w:marBottom w:val="0"/>
      <w:divBdr>
        <w:top w:val="none" w:sz="0" w:space="0" w:color="auto"/>
        <w:left w:val="none" w:sz="0" w:space="0" w:color="auto"/>
        <w:bottom w:val="none" w:sz="0" w:space="0" w:color="auto"/>
        <w:right w:val="none" w:sz="0" w:space="0" w:color="auto"/>
      </w:divBdr>
    </w:div>
    <w:div w:id="1801142395">
      <w:bodyDiv w:val="1"/>
      <w:marLeft w:val="0"/>
      <w:marRight w:val="0"/>
      <w:marTop w:val="0"/>
      <w:marBottom w:val="0"/>
      <w:divBdr>
        <w:top w:val="none" w:sz="0" w:space="0" w:color="auto"/>
        <w:left w:val="none" w:sz="0" w:space="0" w:color="auto"/>
        <w:bottom w:val="none" w:sz="0" w:space="0" w:color="auto"/>
        <w:right w:val="none" w:sz="0" w:space="0" w:color="auto"/>
      </w:divBdr>
    </w:div>
    <w:div w:id="1801147596">
      <w:bodyDiv w:val="1"/>
      <w:marLeft w:val="0"/>
      <w:marRight w:val="0"/>
      <w:marTop w:val="0"/>
      <w:marBottom w:val="0"/>
      <w:divBdr>
        <w:top w:val="none" w:sz="0" w:space="0" w:color="auto"/>
        <w:left w:val="none" w:sz="0" w:space="0" w:color="auto"/>
        <w:bottom w:val="none" w:sz="0" w:space="0" w:color="auto"/>
        <w:right w:val="none" w:sz="0" w:space="0" w:color="auto"/>
      </w:divBdr>
    </w:div>
    <w:div w:id="1801148340">
      <w:bodyDiv w:val="1"/>
      <w:marLeft w:val="0"/>
      <w:marRight w:val="0"/>
      <w:marTop w:val="0"/>
      <w:marBottom w:val="0"/>
      <w:divBdr>
        <w:top w:val="none" w:sz="0" w:space="0" w:color="auto"/>
        <w:left w:val="none" w:sz="0" w:space="0" w:color="auto"/>
        <w:bottom w:val="none" w:sz="0" w:space="0" w:color="auto"/>
        <w:right w:val="none" w:sz="0" w:space="0" w:color="auto"/>
      </w:divBdr>
    </w:div>
    <w:div w:id="1801266645">
      <w:bodyDiv w:val="1"/>
      <w:marLeft w:val="0"/>
      <w:marRight w:val="0"/>
      <w:marTop w:val="0"/>
      <w:marBottom w:val="0"/>
      <w:divBdr>
        <w:top w:val="none" w:sz="0" w:space="0" w:color="auto"/>
        <w:left w:val="none" w:sz="0" w:space="0" w:color="auto"/>
        <w:bottom w:val="none" w:sz="0" w:space="0" w:color="auto"/>
        <w:right w:val="none" w:sz="0" w:space="0" w:color="auto"/>
      </w:divBdr>
    </w:div>
    <w:div w:id="1801528865">
      <w:bodyDiv w:val="1"/>
      <w:marLeft w:val="0"/>
      <w:marRight w:val="0"/>
      <w:marTop w:val="0"/>
      <w:marBottom w:val="0"/>
      <w:divBdr>
        <w:top w:val="none" w:sz="0" w:space="0" w:color="auto"/>
        <w:left w:val="none" w:sz="0" w:space="0" w:color="auto"/>
        <w:bottom w:val="none" w:sz="0" w:space="0" w:color="auto"/>
        <w:right w:val="none" w:sz="0" w:space="0" w:color="auto"/>
      </w:divBdr>
    </w:div>
    <w:div w:id="1801535800">
      <w:bodyDiv w:val="1"/>
      <w:marLeft w:val="0"/>
      <w:marRight w:val="0"/>
      <w:marTop w:val="0"/>
      <w:marBottom w:val="0"/>
      <w:divBdr>
        <w:top w:val="none" w:sz="0" w:space="0" w:color="auto"/>
        <w:left w:val="none" w:sz="0" w:space="0" w:color="auto"/>
        <w:bottom w:val="none" w:sz="0" w:space="0" w:color="auto"/>
        <w:right w:val="none" w:sz="0" w:space="0" w:color="auto"/>
      </w:divBdr>
    </w:div>
    <w:div w:id="1801650971">
      <w:bodyDiv w:val="1"/>
      <w:marLeft w:val="0"/>
      <w:marRight w:val="0"/>
      <w:marTop w:val="0"/>
      <w:marBottom w:val="0"/>
      <w:divBdr>
        <w:top w:val="none" w:sz="0" w:space="0" w:color="auto"/>
        <w:left w:val="none" w:sz="0" w:space="0" w:color="auto"/>
        <w:bottom w:val="none" w:sz="0" w:space="0" w:color="auto"/>
        <w:right w:val="none" w:sz="0" w:space="0" w:color="auto"/>
      </w:divBdr>
    </w:div>
    <w:div w:id="1801679200">
      <w:bodyDiv w:val="1"/>
      <w:marLeft w:val="0"/>
      <w:marRight w:val="0"/>
      <w:marTop w:val="0"/>
      <w:marBottom w:val="0"/>
      <w:divBdr>
        <w:top w:val="none" w:sz="0" w:space="0" w:color="auto"/>
        <w:left w:val="none" w:sz="0" w:space="0" w:color="auto"/>
        <w:bottom w:val="none" w:sz="0" w:space="0" w:color="auto"/>
        <w:right w:val="none" w:sz="0" w:space="0" w:color="auto"/>
      </w:divBdr>
      <w:divsChild>
        <w:div w:id="1909918095">
          <w:marLeft w:val="480"/>
          <w:marRight w:val="0"/>
          <w:marTop w:val="0"/>
          <w:marBottom w:val="0"/>
          <w:divBdr>
            <w:top w:val="none" w:sz="0" w:space="0" w:color="auto"/>
            <w:left w:val="none" w:sz="0" w:space="0" w:color="auto"/>
            <w:bottom w:val="none" w:sz="0" w:space="0" w:color="auto"/>
            <w:right w:val="none" w:sz="0" w:space="0" w:color="auto"/>
          </w:divBdr>
        </w:div>
        <w:div w:id="882248455">
          <w:marLeft w:val="480"/>
          <w:marRight w:val="0"/>
          <w:marTop w:val="0"/>
          <w:marBottom w:val="0"/>
          <w:divBdr>
            <w:top w:val="none" w:sz="0" w:space="0" w:color="auto"/>
            <w:left w:val="none" w:sz="0" w:space="0" w:color="auto"/>
            <w:bottom w:val="none" w:sz="0" w:space="0" w:color="auto"/>
            <w:right w:val="none" w:sz="0" w:space="0" w:color="auto"/>
          </w:divBdr>
        </w:div>
        <w:div w:id="1663309801">
          <w:marLeft w:val="480"/>
          <w:marRight w:val="0"/>
          <w:marTop w:val="0"/>
          <w:marBottom w:val="0"/>
          <w:divBdr>
            <w:top w:val="none" w:sz="0" w:space="0" w:color="auto"/>
            <w:left w:val="none" w:sz="0" w:space="0" w:color="auto"/>
            <w:bottom w:val="none" w:sz="0" w:space="0" w:color="auto"/>
            <w:right w:val="none" w:sz="0" w:space="0" w:color="auto"/>
          </w:divBdr>
        </w:div>
        <w:div w:id="497960239">
          <w:marLeft w:val="480"/>
          <w:marRight w:val="0"/>
          <w:marTop w:val="0"/>
          <w:marBottom w:val="0"/>
          <w:divBdr>
            <w:top w:val="none" w:sz="0" w:space="0" w:color="auto"/>
            <w:left w:val="none" w:sz="0" w:space="0" w:color="auto"/>
            <w:bottom w:val="none" w:sz="0" w:space="0" w:color="auto"/>
            <w:right w:val="none" w:sz="0" w:space="0" w:color="auto"/>
          </w:divBdr>
        </w:div>
        <w:div w:id="895704509">
          <w:marLeft w:val="480"/>
          <w:marRight w:val="0"/>
          <w:marTop w:val="0"/>
          <w:marBottom w:val="0"/>
          <w:divBdr>
            <w:top w:val="none" w:sz="0" w:space="0" w:color="auto"/>
            <w:left w:val="none" w:sz="0" w:space="0" w:color="auto"/>
            <w:bottom w:val="none" w:sz="0" w:space="0" w:color="auto"/>
            <w:right w:val="none" w:sz="0" w:space="0" w:color="auto"/>
          </w:divBdr>
        </w:div>
        <w:div w:id="1834489794">
          <w:marLeft w:val="480"/>
          <w:marRight w:val="0"/>
          <w:marTop w:val="0"/>
          <w:marBottom w:val="0"/>
          <w:divBdr>
            <w:top w:val="none" w:sz="0" w:space="0" w:color="auto"/>
            <w:left w:val="none" w:sz="0" w:space="0" w:color="auto"/>
            <w:bottom w:val="none" w:sz="0" w:space="0" w:color="auto"/>
            <w:right w:val="none" w:sz="0" w:space="0" w:color="auto"/>
          </w:divBdr>
        </w:div>
        <w:div w:id="2074573362">
          <w:marLeft w:val="480"/>
          <w:marRight w:val="0"/>
          <w:marTop w:val="0"/>
          <w:marBottom w:val="0"/>
          <w:divBdr>
            <w:top w:val="none" w:sz="0" w:space="0" w:color="auto"/>
            <w:left w:val="none" w:sz="0" w:space="0" w:color="auto"/>
            <w:bottom w:val="none" w:sz="0" w:space="0" w:color="auto"/>
            <w:right w:val="none" w:sz="0" w:space="0" w:color="auto"/>
          </w:divBdr>
        </w:div>
        <w:div w:id="1485508621">
          <w:marLeft w:val="480"/>
          <w:marRight w:val="0"/>
          <w:marTop w:val="0"/>
          <w:marBottom w:val="0"/>
          <w:divBdr>
            <w:top w:val="none" w:sz="0" w:space="0" w:color="auto"/>
            <w:left w:val="none" w:sz="0" w:space="0" w:color="auto"/>
            <w:bottom w:val="none" w:sz="0" w:space="0" w:color="auto"/>
            <w:right w:val="none" w:sz="0" w:space="0" w:color="auto"/>
          </w:divBdr>
        </w:div>
        <w:div w:id="338970582">
          <w:marLeft w:val="480"/>
          <w:marRight w:val="0"/>
          <w:marTop w:val="0"/>
          <w:marBottom w:val="0"/>
          <w:divBdr>
            <w:top w:val="none" w:sz="0" w:space="0" w:color="auto"/>
            <w:left w:val="none" w:sz="0" w:space="0" w:color="auto"/>
            <w:bottom w:val="none" w:sz="0" w:space="0" w:color="auto"/>
            <w:right w:val="none" w:sz="0" w:space="0" w:color="auto"/>
          </w:divBdr>
        </w:div>
        <w:div w:id="862282917">
          <w:marLeft w:val="480"/>
          <w:marRight w:val="0"/>
          <w:marTop w:val="0"/>
          <w:marBottom w:val="0"/>
          <w:divBdr>
            <w:top w:val="none" w:sz="0" w:space="0" w:color="auto"/>
            <w:left w:val="none" w:sz="0" w:space="0" w:color="auto"/>
            <w:bottom w:val="none" w:sz="0" w:space="0" w:color="auto"/>
            <w:right w:val="none" w:sz="0" w:space="0" w:color="auto"/>
          </w:divBdr>
        </w:div>
        <w:div w:id="2084328517">
          <w:marLeft w:val="480"/>
          <w:marRight w:val="0"/>
          <w:marTop w:val="0"/>
          <w:marBottom w:val="0"/>
          <w:divBdr>
            <w:top w:val="none" w:sz="0" w:space="0" w:color="auto"/>
            <w:left w:val="none" w:sz="0" w:space="0" w:color="auto"/>
            <w:bottom w:val="none" w:sz="0" w:space="0" w:color="auto"/>
            <w:right w:val="none" w:sz="0" w:space="0" w:color="auto"/>
          </w:divBdr>
        </w:div>
        <w:div w:id="1442535402">
          <w:marLeft w:val="480"/>
          <w:marRight w:val="0"/>
          <w:marTop w:val="0"/>
          <w:marBottom w:val="0"/>
          <w:divBdr>
            <w:top w:val="none" w:sz="0" w:space="0" w:color="auto"/>
            <w:left w:val="none" w:sz="0" w:space="0" w:color="auto"/>
            <w:bottom w:val="none" w:sz="0" w:space="0" w:color="auto"/>
            <w:right w:val="none" w:sz="0" w:space="0" w:color="auto"/>
          </w:divBdr>
        </w:div>
        <w:div w:id="1731345336">
          <w:marLeft w:val="480"/>
          <w:marRight w:val="0"/>
          <w:marTop w:val="0"/>
          <w:marBottom w:val="0"/>
          <w:divBdr>
            <w:top w:val="none" w:sz="0" w:space="0" w:color="auto"/>
            <w:left w:val="none" w:sz="0" w:space="0" w:color="auto"/>
            <w:bottom w:val="none" w:sz="0" w:space="0" w:color="auto"/>
            <w:right w:val="none" w:sz="0" w:space="0" w:color="auto"/>
          </w:divBdr>
        </w:div>
        <w:div w:id="631791429">
          <w:marLeft w:val="480"/>
          <w:marRight w:val="0"/>
          <w:marTop w:val="0"/>
          <w:marBottom w:val="0"/>
          <w:divBdr>
            <w:top w:val="none" w:sz="0" w:space="0" w:color="auto"/>
            <w:left w:val="none" w:sz="0" w:space="0" w:color="auto"/>
            <w:bottom w:val="none" w:sz="0" w:space="0" w:color="auto"/>
            <w:right w:val="none" w:sz="0" w:space="0" w:color="auto"/>
          </w:divBdr>
        </w:div>
        <w:div w:id="1910189772">
          <w:marLeft w:val="480"/>
          <w:marRight w:val="0"/>
          <w:marTop w:val="0"/>
          <w:marBottom w:val="0"/>
          <w:divBdr>
            <w:top w:val="none" w:sz="0" w:space="0" w:color="auto"/>
            <w:left w:val="none" w:sz="0" w:space="0" w:color="auto"/>
            <w:bottom w:val="none" w:sz="0" w:space="0" w:color="auto"/>
            <w:right w:val="none" w:sz="0" w:space="0" w:color="auto"/>
          </w:divBdr>
        </w:div>
        <w:div w:id="1343819038">
          <w:marLeft w:val="480"/>
          <w:marRight w:val="0"/>
          <w:marTop w:val="0"/>
          <w:marBottom w:val="0"/>
          <w:divBdr>
            <w:top w:val="none" w:sz="0" w:space="0" w:color="auto"/>
            <w:left w:val="none" w:sz="0" w:space="0" w:color="auto"/>
            <w:bottom w:val="none" w:sz="0" w:space="0" w:color="auto"/>
            <w:right w:val="none" w:sz="0" w:space="0" w:color="auto"/>
          </w:divBdr>
        </w:div>
        <w:div w:id="1937514075">
          <w:marLeft w:val="480"/>
          <w:marRight w:val="0"/>
          <w:marTop w:val="0"/>
          <w:marBottom w:val="0"/>
          <w:divBdr>
            <w:top w:val="none" w:sz="0" w:space="0" w:color="auto"/>
            <w:left w:val="none" w:sz="0" w:space="0" w:color="auto"/>
            <w:bottom w:val="none" w:sz="0" w:space="0" w:color="auto"/>
            <w:right w:val="none" w:sz="0" w:space="0" w:color="auto"/>
          </w:divBdr>
        </w:div>
        <w:div w:id="1975793672">
          <w:marLeft w:val="480"/>
          <w:marRight w:val="0"/>
          <w:marTop w:val="0"/>
          <w:marBottom w:val="0"/>
          <w:divBdr>
            <w:top w:val="none" w:sz="0" w:space="0" w:color="auto"/>
            <w:left w:val="none" w:sz="0" w:space="0" w:color="auto"/>
            <w:bottom w:val="none" w:sz="0" w:space="0" w:color="auto"/>
            <w:right w:val="none" w:sz="0" w:space="0" w:color="auto"/>
          </w:divBdr>
        </w:div>
        <w:div w:id="1666086541">
          <w:marLeft w:val="480"/>
          <w:marRight w:val="0"/>
          <w:marTop w:val="0"/>
          <w:marBottom w:val="0"/>
          <w:divBdr>
            <w:top w:val="none" w:sz="0" w:space="0" w:color="auto"/>
            <w:left w:val="none" w:sz="0" w:space="0" w:color="auto"/>
            <w:bottom w:val="none" w:sz="0" w:space="0" w:color="auto"/>
            <w:right w:val="none" w:sz="0" w:space="0" w:color="auto"/>
          </w:divBdr>
        </w:div>
        <w:div w:id="1844317929">
          <w:marLeft w:val="480"/>
          <w:marRight w:val="0"/>
          <w:marTop w:val="0"/>
          <w:marBottom w:val="0"/>
          <w:divBdr>
            <w:top w:val="none" w:sz="0" w:space="0" w:color="auto"/>
            <w:left w:val="none" w:sz="0" w:space="0" w:color="auto"/>
            <w:bottom w:val="none" w:sz="0" w:space="0" w:color="auto"/>
            <w:right w:val="none" w:sz="0" w:space="0" w:color="auto"/>
          </w:divBdr>
        </w:div>
        <w:div w:id="2012445819">
          <w:marLeft w:val="480"/>
          <w:marRight w:val="0"/>
          <w:marTop w:val="0"/>
          <w:marBottom w:val="0"/>
          <w:divBdr>
            <w:top w:val="none" w:sz="0" w:space="0" w:color="auto"/>
            <w:left w:val="none" w:sz="0" w:space="0" w:color="auto"/>
            <w:bottom w:val="none" w:sz="0" w:space="0" w:color="auto"/>
            <w:right w:val="none" w:sz="0" w:space="0" w:color="auto"/>
          </w:divBdr>
        </w:div>
        <w:div w:id="1655837425">
          <w:marLeft w:val="480"/>
          <w:marRight w:val="0"/>
          <w:marTop w:val="0"/>
          <w:marBottom w:val="0"/>
          <w:divBdr>
            <w:top w:val="none" w:sz="0" w:space="0" w:color="auto"/>
            <w:left w:val="none" w:sz="0" w:space="0" w:color="auto"/>
            <w:bottom w:val="none" w:sz="0" w:space="0" w:color="auto"/>
            <w:right w:val="none" w:sz="0" w:space="0" w:color="auto"/>
          </w:divBdr>
        </w:div>
        <w:div w:id="971982502">
          <w:marLeft w:val="480"/>
          <w:marRight w:val="0"/>
          <w:marTop w:val="0"/>
          <w:marBottom w:val="0"/>
          <w:divBdr>
            <w:top w:val="none" w:sz="0" w:space="0" w:color="auto"/>
            <w:left w:val="none" w:sz="0" w:space="0" w:color="auto"/>
            <w:bottom w:val="none" w:sz="0" w:space="0" w:color="auto"/>
            <w:right w:val="none" w:sz="0" w:space="0" w:color="auto"/>
          </w:divBdr>
        </w:div>
        <w:div w:id="1205099376">
          <w:marLeft w:val="480"/>
          <w:marRight w:val="0"/>
          <w:marTop w:val="0"/>
          <w:marBottom w:val="0"/>
          <w:divBdr>
            <w:top w:val="none" w:sz="0" w:space="0" w:color="auto"/>
            <w:left w:val="none" w:sz="0" w:space="0" w:color="auto"/>
            <w:bottom w:val="none" w:sz="0" w:space="0" w:color="auto"/>
            <w:right w:val="none" w:sz="0" w:space="0" w:color="auto"/>
          </w:divBdr>
        </w:div>
        <w:div w:id="1274510805">
          <w:marLeft w:val="480"/>
          <w:marRight w:val="0"/>
          <w:marTop w:val="0"/>
          <w:marBottom w:val="0"/>
          <w:divBdr>
            <w:top w:val="none" w:sz="0" w:space="0" w:color="auto"/>
            <w:left w:val="none" w:sz="0" w:space="0" w:color="auto"/>
            <w:bottom w:val="none" w:sz="0" w:space="0" w:color="auto"/>
            <w:right w:val="none" w:sz="0" w:space="0" w:color="auto"/>
          </w:divBdr>
        </w:div>
        <w:div w:id="1489127456">
          <w:marLeft w:val="480"/>
          <w:marRight w:val="0"/>
          <w:marTop w:val="0"/>
          <w:marBottom w:val="0"/>
          <w:divBdr>
            <w:top w:val="none" w:sz="0" w:space="0" w:color="auto"/>
            <w:left w:val="none" w:sz="0" w:space="0" w:color="auto"/>
            <w:bottom w:val="none" w:sz="0" w:space="0" w:color="auto"/>
            <w:right w:val="none" w:sz="0" w:space="0" w:color="auto"/>
          </w:divBdr>
        </w:div>
        <w:div w:id="1534148547">
          <w:marLeft w:val="480"/>
          <w:marRight w:val="0"/>
          <w:marTop w:val="0"/>
          <w:marBottom w:val="0"/>
          <w:divBdr>
            <w:top w:val="none" w:sz="0" w:space="0" w:color="auto"/>
            <w:left w:val="none" w:sz="0" w:space="0" w:color="auto"/>
            <w:bottom w:val="none" w:sz="0" w:space="0" w:color="auto"/>
            <w:right w:val="none" w:sz="0" w:space="0" w:color="auto"/>
          </w:divBdr>
        </w:div>
        <w:div w:id="554395254">
          <w:marLeft w:val="480"/>
          <w:marRight w:val="0"/>
          <w:marTop w:val="0"/>
          <w:marBottom w:val="0"/>
          <w:divBdr>
            <w:top w:val="none" w:sz="0" w:space="0" w:color="auto"/>
            <w:left w:val="none" w:sz="0" w:space="0" w:color="auto"/>
            <w:bottom w:val="none" w:sz="0" w:space="0" w:color="auto"/>
            <w:right w:val="none" w:sz="0" w:space="0" w:color="auto"/>
          </w:divBdr>
        </w:div>
        <w:div w:id="1411152702">
          <w:marLeft w:val="480"/>
          <w:marRight w:val="0"/>
          <w:marTop w:val="0"/>
          <w:marBottom w:val="0"/>
          <w:divBdr>
            <w:top w:val="none" w:sz="0" w:space="0" w:color="auto"/>
            <w:left w:val="none" w:sz="0" w:space="0" w:color="auto"/>
            <w:bottom w:val="none" w:sz="0" w:space="0" w:color="auto"/>
            <w:right w:val="none" w:sz="0" w:space="0" w:color="auto"/>
          </w:divBdr>
        </w:div>
        <w:div w:id="2054187948">
          <w:marLeft w:val="480"/>
          <w:marRight w:val="0"/>
          <w:marTop w:val="0"/>
          <w:marBottom w:val="0"/>
          <w:divBdr>
            <w:top w:val="none" w:sz="0" w:space="0" w:color="auto"/>
            <w:left w:val="none" w:sz="0" w:space="0" w:color="auto"/>
            <w:bottom w:val="none" w:sz="0" w:space="0" w:color="auto"/>
            <w:right w:val="none" w:sz="0" w:space="0" w:color="auto"/>
          </w:divBdr>
        </w:div>
        <w:div w:id="419762268">
          <w:marLeft w:val="480"/>
          <w:marRight w:val="0"/>
          <w:marTop w:val="0"/>
          <w:marBottom w:val="0"/>
          <w:divBdr>
            <w:top w:val="none" w:sz="0" w:space="0" w:color="auto"/>
            <w:left w:val="none" w:sz="0" w:space="0" w:color="auto"/>
            <w:bottom w:val="none" w:sz="0" w:space="0" w:color="auto"/>
            <w:right w:val="none" w:sz="0" w:space="0" w:color="auto"/>
          </w:divBdr>
        </w:div>
        <w:div w:id="906496033">
          <w:marLeft w:val="480"/>
          <w:marRight w:val="0"/>
          <w:marTop w:val="0"/>
          <w:marBottom w:val="0"/>
          <w:divBdr>
            <w:top w:val="none" w:sz="0" w:space="0" w:color="auto"/>
            <w:left w:val="none" w:sz="0" w:space="0" w:color="auto"/>
            <w:bottom w:val="none" w:sz="0" w:space="0" w:color="auto"/>
            <w:right w:val="none" w:sz="0" w:space="0" w:color="auto"/>
          </w:divBdr>
        </w:div>
        <w:div w:id="2000112485">
          <w:marLeft w:val="480"/>
          <w:marRight w:val="0"/>
          <w:marTop w:val="0"/>
          <w:marBottom w:val="0"/>
          <w:divBdr>
            <w:top w:val="none" w:sz="0" w:space="0" w:color="auto"/>
            <w:left w:val="none" w:sz="0" w:space="0" w:color="auto"/>
            <w:bottom w:val="none" w:sz="0" w:space="0" w:color="auto"/>
            <w:right w:val="none" w:sz="0" w:space="0" w:color="auto"/>
          </w:divBdr>
        </w:div>
        <w:div w:id="360669508">
          <w:marLeft w:val="480"/>
          <w:marRight w:val="0"/>
          <w:marTop w:val="0"/>
          <w:marBottom w:val="0"/>
          <w:divBdr>
            <w:top w:val="none" w:sz="0" w:space="0" w:color="auto"/>
            <w:left w:val="none" w:sz="0" w:space="0" w:color="auto"/>
            <w:bottom w:val="none" w:sz="0" w:space="0" w:color="auto"/>
            <w:right w:val="none" w:sz="0" w:space="0" w:color="auto"/>
          </w:divBdr>
        </w:div>
        <w:div w:id="1231623866">
          <w:marLeft w:val="480"/>
          <w:marRight w:val="0"/>
          <w:marTop w:val="0"/>
          <w:marBottom w:val="0"/>
          <w:divBdr>
            <w:top w:val="none" w:sz="0" w:space="0" w:color="auto"/>
            <w:left w:val="none" w:sz="0" w:space="0" w:color="auto"/>
            <w:bottom w:val="none" w:sz="0" w:space="0" w:color="auto"/>
            <w:right w:val="none" w:sz="0" w:space="0" w:color="auto"/>
          </w:divBdr>
        </w:div>
        <w:div w:id="1686593601">
          <w:marLeft w:val="480"/>
          <w:marRight w:val="0"/>
          <w:marTop w:val="0"/>
          <w:marBottom w:val="0"/>
          <w:divBdr>
            <w:top w:val="none" w:sz="0" w:space="0" w:color="auto"/>
            <w:left w:val="none" w:sz="0" w:space="0" w:color="auto"/>
            <w:bottom w:val="none" w:sz="0" w:space="0" w:color="auto"/>
            <w:right w:val="none" w:sz="0" w:space="0" w:color="auto"/>
          </w:divBdr>
        </w:div>
        <w:div w:id="330522464">
          <w:marLeft w:val="480"/>
          <w:marRight w:val="0"/>
          <w:marTop w:val="0"/>
          <w:marBottom w:val="0"/>
          <w:divBdr>
            <w:top w:val="none" w:sz="0" w:space="0" w:color="auto"/>
            <w:left w:val="none" w:sz="0" w:space="0" w:color="auto"/>
            <w:bottom w:val="none" w:sz="0" w:space="0" w:color="auto"/>
            <w:right w:val="none" w:sz="0" w:space="0" w:color="auto"/>
          </w:divBdr>
        </w:div>
        <w:div w:id="885607781">
          <w:marLeft w:val="480"/>
          <w:marRight w:val="0"/>
          <w:marTop w:val="0"/>
          <w:marBottom w:val="0"/>
          <w:divBdr>
            <w:top w:val="none" w:sz="0" w:space="0" w:color="auto"/>
            <w:left w:val="none" w:sz="0" w:space="0" w:color="auto"/>
            <w:bottom w:val="none" w:sz="0" w:space="0" w:color="auto"/>
            <w:right w:val="none" w:sz="0" w:space="0" w:color="auto"/>
          </w:divBdr>
        </w:div>
        <w:div w:id="594169629">
          <w:marLeft w:val="480"/>
          <w:marRight w:val="0"/>
          <w:marTop w:val="0"/>
          <w:marBottom w:val="0"/>
          <w:divBdr>
            <w:top w:val="none" w:sz="0" w:space="0" w:color="auto"/>
            <w:left w:val="none" w:sz="0" w:space="0" w:color="auto"/>
            <w:bottom w:val="none" w:sz="0" w:space="0" w:color="auto"/>
            <w:right w:val="none" w:sz="0" w:space="0" w:color="auto"/>
          </w:divBdr>
        </w:div>
        <w:div w:id="36322857">
          <w:marLeft w:val="480"/>
          <w:marRight w:val="0"/>
          <w:marTop w:val="0"/>
          <w:marBottom w:val="0"/>
          <w:divBdr>
            <w:top w:val="none" w:sz="0" w:space="0" w:color="auto"/>
            <w:left w:val="none" w:sz="0" w:space="0" w:color="auto"/>
            <w:bottom w:val="none" w:sz="0" w:space="0" w:color="auto"/>
            <w:right w:val="none" w:sz="0" w:space="0" w:color="auto"/>
          </w:divBdr>
        </w:div>
        <w:div w:id="412747592">
          <w:marLeft w:val="480"/>
          <w:marRight w:val="0"/>
          <w:marTop w:val="0"/>
          <w:marBottom w:val="0"/>
          <w:divBdr>
            <w:top w:val="none" w:sz="0" w:space="0" w:color="auto"/>
            <w:left w:val="none" w:sz="0" w:space="0" w:color="auto"/>
            <w:bottom w:val="none" w:sz="0" w:space="0" w:color="auto"/>
            <w:right w:val="none" w:sz="0" w:space="0" w:color="auto"/>
          </w:divBdr>
        </w:div>
        <w:div w:id="1409955859">
          <w:marLeft w:val="480"/>
          <w:marRight w:val="0"/>
          <w:marTop w:val="0"/>
          <w:marBottom w:val="0"/>
          <w:divBdr>
            <w:top w:val="none" w:sz="0" w:space="0" w:color="auto"/>
            <w:left w:val="none" w:sz="0" w:space="0" w:color="auto"/>
            <w:bottom w:val="none" w:sz="0" w:space="0" w:color="auto"/>
            <w:right w:val="none" w:sz="0" w:space="0" w:color="auto"/>
          </w:divBdr>
        </w:div>
        <w:div w:id="678506824">
          <w:marLeft w:val="480"/>
          <w:marRight w:val="0"/>
          <w:marTop w:val="0"/>
          <w:marBottom w:val="0"/>
          <w:divBdr>
            <w:top w:val="none" w:sz="0" w:space="0" w:color="auto"/>
            <w:left w:val="none" w:sz="0" w:space="0" w:color="auto"/>
            <w:bottom w:val="none" w:sz="0" w:space="0" w:color="auto"/>
            <w:right w:val="none" w:sz="0" w:space="0" w:color="auto"/>
          </w:divBdr>
        </w:div>
        <w:div w:id="1543441538">
          <w:marLeft w:val="480"/>
          <w:marRight w:val="0"/>
          <w:marTop w:val="0"/>
          <w:marBottom w:val="0"/>
          <w:divBdr>
            <w:top w:val="none" w:sz="0" w:space="0" w:color="auto"/>
            <w:left w:val="none" w:sz="0" w:space="0" w:color="auto"/>
            <w:bottom w:val="none" w:sz="0" w:space="0" w:color="auto"/>
            <w:right w:val="none" w:sz="0" w:space="0" w:color="auto"/>
          </w:divBdr>
        </w:div>
        <w:div w:id="1537042699">
          <w:marLeft w:val="480"/>
          <w:marRight w:val="0"/>
          <w:marTop w:val="0"/>
          <w:marBottom w:val="0"/>
          <w:divBdr>
            <w:top w:val="none" w:sz="0" w:space="0" w:color="auto"/>
            <w:left w:val="none" w:sz="0" w:space="0" w:color="auto"/>
            <w:bottom w:val="none" w:sz="0" w:space="0" w:color="auto"/>
            <w:right w:val="none" w:sz="0" w:space="0" w:color="auto"/>
          </w:divBdr>
        </w:div>
        <w:div w:id="325941016">
          <w:marLeft w:val="480"/>
          <w:marRight w:val="0"/>
          <w:marTop w:val="0"/>
          <w:marBottom w:val="0"/>
          <w:divBdr>
            <w:top w:val="none" w:sz="0" w:space="0" w:color="auto"/>
            <w:left w:val="none" w:sz="0" w:space="0" w:color="auto"/>
            <w:bottom w:val="none" w:sz="0" w:space="0" w:color="auto"/>
            <w:right w:val="none" w:sz="0" w:space="0" w:color="auto"/>
          </w:divBdr>
        </w:div>
        <w:div w:id="95639941">
          <w:marLeft w:val="480"/>
          <w:marRight w:val="0"/>
          <w:marTop w:val="0"/>
          <w:marBottom w:val="0"/>
          <w:divBdr>
            <w:top w:val="none" w:sz="0" w:space="0" w:color="auto"/>
            <w:left w:val="none" w:sz="0" w:space="0" w:color="auto"/>
            <w:bottom w:val="none" w:sz="0" w:space="0" w:color="auto"/>
            <w:right w:val="none" w:sz="0" w:space="0" w:color="auto"/>
          </w:divBdr>
        </w:div>
        <w:div w:id="34088887">
          <w:marLeft w:val="480"/>
          <w:marRight w:val="0"/>
          <w:marTop w:val="0"/>
          <w:marBottom w:val="0"/>
          <w:divBdr>
            <w:top w:val="none" w:sz="0" w:space="0" w:color="auto"/>
            <w:left w:val="none" w:sz="0" w:space="0" w:color="auto"/>
            <w:bottom w:val="none" w:sz="0" w:space="0" w:color="auto"/>
            <w:right w:val="none" w:sz="0" w:space="0" w:color="auto"/>
          </w:divBdr>
        </w:div>
        <w:div w:id="1047948808">
          <w:marLeft w:val="480"/>
          <w:marRight w:val="0"/>
          <w:marTop w:val="0"/>
          <w:marBottom w:val="0"/>
          <w:divBdr>
            <w:top w:val="none" w:sz="0" w:space="0" w:color="auto"/>
            <w:left w:val="none" w:sz="0" w:space="0" w:color="auto"/>
            <w:bottom w:val="none" w:sz="0" w:space="0" w:color="auto"/>
            <w:right w:val="none" w:sz="0" w:space="0" w:color="auto"/>
          </w:divBdr>
        </w:div>
        <w:div w:id="950743216">
          <w:marLeft w:val="480"/>
          <w:marRight w:val="0"/>
          <w:marTop w:val="0"/>
          <w:marBottom w:val="0"/>
          <w:divBdr>
            <w:top w:val="none" w:sz="0" w:space="0" w:color="auto"/>
            <w:left w:val="none" w:sz="0" w:space="0" w:color="auto"/>
            <w:bottom w:val="none" w:sz="0" w:space="0" w:color="auto"/>
            <w:right w:val="none" w:sz="0" w:space="0" w:color="auto"/>
          </w:divBdr>
        </w:div>
        <w:div w:id="1849755530">
          <w:marLeft w:val="480"/>
          <w:marRight w:val="0"/>
          <w:marTop w:val="0"/>
          <w:marBottom w:val="0"/>
          <w:divBdr>
            <w:top w:val="none" w:sz="0" w:space="0" w:color="auto"/>
            <w:left w:val="none" w:sz="0" w:space="0" w:color="auto"/>
            <w:bottom w:val="none" w:sz="0" w:space="0" w:color="auto"/>
            <w:right w:val="none" w:sz="0" w:space="0" w:color="auto"/>
          </w:divBdr>
        </w:div>
        <w:div w:id="668951291">
          <w:marLeft w:val="480"/>
          <w:marRight w:val="0"/>
          <w:marTop w:val="0"/>
          <w:marBottom w:val="0"/>
          <w:divBdr>
            <w:top w:val="none" w:sz="0" w:space="0" w:color="auto"/>
            <w:left w:val="none" w:sz="0" w:space="0" w:color="auto"/>
            <w:bottom w:val="none" w:sz="0" w:space="0" w:color="auto"/>
            <w:right w:val="none" w:sz="0" w:space="0" w:color="auto"/>
          </w:divBdr>
        </w:div>
        <w:div w:id="420566347">
          <w:marLeft w:val="480"/>
          <w:marRight w:val="0"/>
          <w:marTop w:val="0"/>
          <w:marBottom w:val="0"/>
          <w:divBdr>
            <w:top w:val="none" w:sz="0" w:space="0" w:color="auto"/>
            <w:left w:val="none" w:sz="0" w:space="0" w:color="auto"/>
            <w:bottom w:val="none" w:sz="0" w:space="0" w:color="auto"/>
            <w:right w:val="none" w:sz="0" w:space="0" w:color="auto"/>
          </w:divBdr>
        </w:div>
        <w:div w:id="1873572207">
          <w:marLeft w:val="480"/>
          <w:marRight w:val="0"/>
          <w:marTop w:val="0"/>
          <w:marBottom w:val="0"/>
          <w:divBdr>
            <w:top w:val="none" w:sz="0" w:space="0" w:color="auto"/>
            <w:left w:val="none" w:sz="0" w:space="0" w:color="auto"/>
            <w:bottom w:val="none" w:sz="0" w:space="0" w:color="auto"/>
            <w:right w:val="none" w:sz="0" w:space="0" w:color="auto"/>
          </w:divBdr>
        </w:div>
        <w:div w:id="1569802931">
          <w:marLeft w:val="480"/>
          <w:marRight w:val="0"/>
          <w:marTop w:val="0"/>
          <w:marBottom w:val="0"/>
          <w:divBdr>
            <w:top w:val="none" w:sz="0" w:space="0" w:color="auto"/>
            <w:left w:val="none" w:sz="0" w:space="0" w:color="auto"/>
            <w:bottom w:val="none" w:sz="0" w:space="0" w:color="auto"/>
            <w:right w:val="none" w:sz="0" w:space="0" w:color="auto"/>
          </w:divBdr>
        </w:div>
        <w:div w:id="1833452122">
          <w:marLeft w:val="480"/>
          <w:marRight w:val="0"/>
          <w:marTop w:val="0"/>
          <w:marBottom w:val="0"/>
          <w:divBdr>
            <w:top w:val="none" w:sz="0" w:space="0" w:color="auto"/>
            <w:left w:val="none" w:sz="0" w:space="0" w:color="auto"/>
            <w:bottom w:val="none" w:sz="0" w:space="0" w:color="auto"/>
            <w:right w:val="none" w:sz="0" w:space="0" w:color="auto"/>
          </w:divBdr>
        </w:div>
        <w:div w:id="88814979">
          <w:marLeft w:val="480"/>
          <w:marRight w:val="0"/>
          <w:marTop w:val="0"/>
          <w:marBottom w:val="0"/>
          <w:divBdr>
            <w:top w:val="none" w:sz="0" w:space="0" w:color="auto"/>
            <w:left w:val="none" w:sz="0" w:space="0" w:color="auto"/>
            <w:bottom w:val="none" w:sz="0" w:space="0" w:color="auto"/>
            <w:right w:val="none" w:sz="0" w:space="0" w:color="auto"/>
          </w:divBdr>
        </w:div>
        <w:div w:id="1729456727">
          <w:marLeft w:val="480"/>
          <w:marRight w:val="0"/>
          <w:marTop w:val="0"/>
          <w:marBottom w:val="0"/>
          <w:divBdr>
            <w:top w:val="none" w:sz="0" w:space="0" w:color="auto"/>
            <w:left w:val="none" w:sz="0" w:space="0" w:color="auto"/>
            <w:bottom w:val="none" w:sz="0" w:space="0" w:color="auto"/>
            <w:right w:val="none" w:sz="0" w:space="0" w:color="auto"/>
          </w:divBdr>
        </w:div>
        <w:div w:id="467284648">
          <w:marLeft w:val="480"/>
          <w:marRight w:val="0"/>
          <w:marTop w:val="0"/>
          <w:marBottom w:val="0"/>
          <w:divBdr>
            <w:top w:val="none" w:sz="0" w:space="0" w:color="auto"/>
            <w:left w:val="none" w:sz="0" w:space="0" w:color="auto"/>
            <w:bottom w:val="none" w:sz="0" w:space="0" w:color="auto"/>
            <w:right w:val="none" w:sz="0" w:space="0" w:color="auto"/>
          </w:divBdr>
        </w:div>
        <w:div w:id="14232783">
          <w:marLeft w:val="480"/>
          <w:marRight w:val="0"/>
          <w:marTop w:val="0"/>
          <w:marBottom w:val="0"/>
          <w:divBdr>
            <w:top w:val="none" w:sz="0" w:space="0" w:color="auto"/>
            <w:left w:val="none" w:sz="0" w:space="0" w:color="auto"/>
            <w:bottom w:val="none" w:sz="0" w:space="0" w:color="auto"/>
            <w:right w:val="none" w:sz="0" w:space="0" w:color="auto"/>
          </w:divBdr>
        </w:div>
        <w:div w:id="89813234">
          <w:marLeft w:val="480"/>
          <w:marRight w:val="0"/>
          <w:marTop w:val="0"/>
          <w:marBottom w:val="0"/>
          <w:divBdr>
            <w:top w:val="none" w:sz="0" w:space="0" w:color="auto"/>
            <w:left w:val="none" w:sz="0" w:space="0" w:color="auto"/>
            <w:bottom w:val="none" w:sz="0" w:space="0" w:color="auto"/>
            <w:right w:val="none" w:sz="0" w:space="0" w:color="auto"/>
          </w:divBdr>
        </w:div>
        <w:div w:id="297417856">
          <w:marLeft w:val="480"/>
          <w:marRight w:val="0"/>
          <w:marTop w:val="0"/>
          <w:marBottom w:val="0"/>
          <w:divBdr>
            <w:top w:val="none" w:sz="0" w:space="0" w:color="auto"/>
            <w:left w:val="none" w:sz="0" w:space="0" w:color="auto"/>
            <w:bottom w:val="none" w:sz="0" w:space="0" w:color="auto"/>
            <w:right w:val="none" w:sz="0" w:space="0" w:color="auto"/>
          </w:divBdr>
        </w:div>
        <w:div w:id="1048459706">
          <w:marLeft w:val="480"/>
          <w:marRight w:val="0"/>
          <w:marTop w:val="0"/>
          <w:marBottom w:val="0"/>
          <w:divBdr>
            <w:top w:val="none" w:sz="0" w:space="0" w:color="auto"/>
            <w:left w:val="none" w:sz="0" w:space="0" w:color="auto"/>
            <w:bottom w:val="none" w:sz="0" w:space="0" w:color="auto"/>
            <w:right w:val="none" w:sz="0" w:space="0" w:color="auto"/>
          </w:divBdr>
        </w:div>
        <w:div w:id="1395154981">
          <w:marLeft w:val="480"/>
          <w:marRight w:val="0"/>
          <w:marTop w:val="0"/>
          <w:marBottom w:val="0"/>
          <w:divBdr>
            <w:top w:val="none" w:sz="0" w:space="0" w:color="auto"/>
            <w:left w:val="none" w:sz="0" w:space="0" w:color="auto"/>
            <w:bottom w:val="none" w:sz="0" w:space="0" w:color="auto"/>
            <w:right w:val="none" w:sz="0" w:space="0" w:color="auto"/>
          </w:divBdr>
        </w:div>
        <w:div w:id="717123490">
          <w:marLeft w:val="480"/>
          <w:marRight w:val="0"/>
          <w:marTop w:val="0"/>
          <w:marBottom w:val="0"/>
          <w:divBdr>
            <w:top w:val="none" w:sz="0" w:space="0" w:color="auto"/>
            <w:left w:val="none" w:sz="0" w:space="0" w:color="auto"/>
            <w:bottom w:val="none" w:sz="0" w:space="0" w:color="auto"/>
            <w:right w:val="none" w:sz="0" w:space="0" w:color="auto"/>
          </w:divBdr>
        </w:div>
        <w:div w:id="557589842">
          <w:marLeft w:val="480"/>
          <w:marRight w:val="0"/>
          <w:marTop w:val="0"/>
          <w:marBottom w:val="0"/>
          <w:divBdr>
            <w:top w:val="none" w:sz="0" w:space="0" w:color="auto"/>
            <w:left w:val="none" w:sz="0" w:space="0" w:color="auto"/>
            <w:bottom w:val="none" w:sz="0" w:space="0" w:color="auto"/>
            <w:right w:val="none" w:sz="0" w:space="0" w:color="auto"/>
          </w:divBdr>
        </w:div>
        <w:div w:id="712386771">
          <w:marLeft w:val="480"/>
          <w:marRight w:val="0"/>
          <w:marTop w:val="0"/>
          <w:marBottom w:val="0"/>
          <w:divBdr>
            <w:top w:val="none" w:sz="0" w:space="0" w:color="auto"/>
            <w:left w:val="none" w:sz="0" w:space="0" w:color="auto"/>
            <w:bottom w:val="none" w:sz="0" w:space="0" w:color="auto"/>
            <w:right w:val="none" w:sz="0" w:space="0" w:color="auto"/>
          </w:divBdr>
        </w:div>
        <w:div w:id="1038315471">
          <w:marLeft w:val="480"/>
          <w:marRight w:val="0"/>
          <w:marTop w:val="0"/>
          <w:marBottom w:val="0"/>
          <w:divBdr>
            <w:top w:val="none" w:sz="0" w:space="0" w:color="auto"/>
            <w:left w:val="none" w:sz="0" w:space="0" w:color="auto"/>
            <w:bottom w:val="none" w:sz="0" w:space="0" w:color="auto"/>
            <w:right w:val="none" w:sz="0" w:space="0" w:color="auto"/>
          </w:divBdr>
        </w:div>
        <w:div w:id="733698202">
          <w:marLeft w:val="480"/>
          <w:marRight w:val="0"/>
          <w:marTop w:val="0"/>
          <w:marBottom w:val="0"/>
          <w:divBdr>
            <w:top w:val="none" w:sz="0" w:space="0" w:color="auto"/>
            <w:left w:val="none" w:sz="0" w:space="0" w:color="auto"/>
            <w:bottom w:val="none" w:sz="0" w:space="0" w:color="auto"/>
            <w:right w:val="none" w:sz="0" w:space="0" w:color="auto"/>
          </w:divBdr>
        </w:div>
        <w:div w:id="742601533">
          <w:marLeft w:val="480"/>
          <w:marRight w:val="0"/>
          <w:marTop w:val="0"/>
          <w:marBottom w:val="0"/>
          <w:divBdr>
            <w:top w:val="none" w:sz="0" w:space="0" w:color="auto"/>
            <w:left w:val="none" w:sz="0" w:space="0" w:color="auto"/>
            <w:bottom w:val="none" w:sz="0" w:space="0" w:color="auto"/>
            <w:right w:val="none" w:sz="0" w:space="0" w:color="auto"/>
          </w:divBdr>
        </w:div>
        <w:div w:id="2108307427">
          <w:marLeft w:val="480"/>
          <w:marRight w:val="0"/>
          <w:marTop w:val="0"/>
          <w:marBottom w:val="0"/>
          <w:divBdr>
            <w:top w:val="none" w:sz="0" w:space="0" w:color="auto"/>
            <w:left w:val="none" w:sz="0" w:space="0" w:color="auto"/>
            <w:bottom w:val="none" w:sz="0" w:space="0" w:color="auto"/>
            <w:right w:val="none" w:sz="0" w:space="0" w:color="auto"/>
          </w:divBdr>
        </w:div>
        <w:div w:id="87579638">
          <w:marLeft w:val="480"/>
          <w:marRight w:val="0"/>
          <w:marTop w:val="0"/>
          <w:marBottom w:val="0"/>
          <w:divBdr>
            <w:top w:val="none" w:sz="0" w:space="0" w:color="auto"/>
            <w:left w:val="none" w:sz="0" w:space="0" w:color="auto"/>
            <w:bottom w:val="none" w:sz="0" w:space="0" w:color="auto"/>
            <w:right w:val="none" w:sz="0" w:space="0" w:color="auto"/>
          </w:divBdr>
        </w:div>
        <w:div w:id="259918183">
          <w:marLeft w:val="480"/>
          <w:marRight w:val="0"/>
          <w:marTop w:val="0"/>
          <w:marBottom w:val="0"/>
          <w:divBdr>
            <w:top w:val="none" w:sz="0" w:space="0" w:color="auto"/>
            <w:left w:val="none" w:sz="0" w:space="0" w:color="auto"/>
            <w:bottom w:val="none" w:sz="0" w:space="0" w:color="auto"/>
            <w:right w:val="none" w:sz="0" w:space="0" w:color="auto"/>
          </w:divBdr>
        </w:div>
        <w:div w:id="510729735">
          <w:marLeft w:val="480"/>
          <w:marRight w:val="0"/>
          <w:marTop w:val="0"/>
          <w:marBottom w:val="0"/>
          <w:divBdr>
            <w:top w:val="none" w:sz="0" w:space="0" w:color="auto"/>
            <w:left w:val="none" w:sz="0" w:space="0" w:color="auto"/>
            <w:bottom w:val="none" w:sz="0" w:space="0" w:color="auto"/>
            <w:right w:val="none" w:sz="0" w:space="0" w:color="auto"/>
          </w:divBdr>
        </w:div>
        <w:div w:id="763769835">
          <w:marLeft w:val="480"/>
          <w:marRight w:val="0"/>
          <w:marTop w:val="0"/>
          <w:marBottom w:val="0"/>
          <w:divBdr>
            <w:top w:val="none" w:sz="0" w:space="0" w:color="auto"/>
            <w:left w:val="none" w:sz="0" w:space="0" w:color="auto"/>
            <w:bottom w:val="none" w:sz="0" w:space="0" w:color="auto"/>
            <w:right w:val="none" w:sz="0" w:space="0" w:color="auto"/>
          </w:divBdr>
        </w:div>
        <w:div w:id="1858810258">
          <w:marLeft w:val="480"/>
          <w:marRight w:val="0"/>
          <w:marTop w:val="0"/>
          <w:marBottom w:val="0"/>
          <w:divBdr>
            <w:top w:val="none" w:sz="0" w:space="0" w:color="auto"/>
            <w:left w:val="none" w:sz="0" w:space="0" w:color="auto"/>
            <w:bottom w:val="none" w:sz="0" w:space="0" w:color="auto"/>
            <w:right w:val="none" w:sz="0" w:space="0" w:color="auto"/>
          </w:divBdr>
        </w:div>
        <w:div w:id="1276905039">
          <w:marLeft w:val="480"/>
          <w:marRight w:val="0"/>
          <w:marTop w:val="0"/>
          <w:marBottom w:val="0"/>
          <w:divBdr>
            <w:top w:val="none" w:sz="0" w:space="0" w:color="auto"/>
            <w:left w:val="none" w:sz="0" w:space="0" w:color="auto"/>
            <w:bottom w:val="none" w:sz="0" w:space="0" w:color="auto"/>
            <w:right w:val="none" w:sz="0" w:space="0" w:color="auto"/>
          </w:divBdr>
        </w:div>
        <w:div w:id="2030451192">
          <w:marLeft w:val="480"/>
          <w:marRight w:val="0"/>
          <w:marTop w:val="0"/>
          <w:marBottom w:val="0"/>
          <w:divBdr>
            <w:top w:val="none" w:sz="0" w:space="0" w:color="auto"/>
            <w:left w:val="none" w:sz="0" w:space="0" w:color="auto"/>
            <w:bottom w:val="none" w:sz="0" w:space="0" w:color="auto"/>
            <w:right w:val="none" w:sz="0" w:space="0" w:color="auto"/>
          </w:divBdr>
        </w:div>
        <w:div w:id="1721056144">
          <w:marLeft w:val="480"/>
          <w:marRight w:val="0"/>
          <w:marTop w:val="0"/>
          <w:marBottom w:val="0"/>
          <w:divBdr>
            <w:top w:val="none" w:sz="0" w:space="0" w:color="auto"/>
            <w:left w:val="none" w:sz="0" w:space="0" w:color="auto"/>
            <w:bottom w:val="none" w:sz="0" w:space="0" w:color="auto"/>
            <w:right w:val="none" w:sz="0" w:space="0" w:color="auto"/>
          </w:divBdr>
        </w:div>
        <w:div w:id="1431202352">
          <w:marLeft w:val="480"/>
          <w:marRight w:val="0"/>
          <w:marTop w:val="0"/>
          <w:marBottom w:val="0"/>
          <w:divBdr>
            <w:top w:val="none" w:sz="0" w:space="0" w:color="auto"/>
            <w:left w:val="none" w:sz="0" w:space="0" w:color="auto"/>
            <w:bottom w:val="none" w:sz="0" w:space="0" w:color="auto"/>
            <w:right w:val="none" w:sz="0" w:space="0" w:color="auto"/>
          </w:divBdr>
        </w:div>
        <w:div w:id="1155997740">
          <w:marLeft w:val="480"/>
          <w:marRight w:val="0"/>
          <w:marTop w:val="0"/>
          <w:marBottom w:val="0"/>
          <w:divBdr>
            <w:top w:val="none" w:sz="0" w:space="0" w:color="auto"/>
            <w:left w:val="none" w:sz="0" w:space="0" w:color="auto"/>
            <w:bottom w:val="none" w:sz="0" w:space="0" w:color="auto"/>
            <w:right w:val="none" w:sz="0" w:space="0" w:color="auto"/>
          </w:divBdr>
        </w:div>
        <w:div w:id="736131608">
          <w:marLeft w:val="480"/>
          <w:marRight w:val="0"/>
          <w:marTop w:val="0"/>
          <w:marBottom w:val="0"/>
          <w:divBdr>
            <w:top w:val="none" w:sz="0" w:space="0" w:color="auto"/>
            <w:left w:val="none" w:sz="0" w:space="0" w:color="auto"/>
            <w:bottom w:val="none" w:sz="0" w:space="0" w:color="auto"/>
            <w:right w:val="none" w:sz="0" w:space="0" w:color="auto"/>
          </w:divBdr>
        </w:div>
        <w:div w:id="1955552242">
          <w:marLeft w:val="480"/>
          <w:marRight w:val="0"/>
          <w:marTop w:val="0"/>
          <w:marBottom w:val="0"/>
          <w:divBdr>
            <w:top w:val="none" w:sz="0" w:space="0" w:color="auto"/>
            <w:left w:val="none" w:sz="0" w:space="0" w:color="auto"/>
            <w:bottom w:val="none" w:sz="0" w:space="0" w:color="auto"/>
            <w:right w:val="none" w:sz="0" w:space="0" w:color="auto"/>
          </w:divBdr>
        </w:div>
        <w:div w:id="139620444">
          <w:marLeft w:val="480"/>
          <w:marRight w:val="0"/>
          <w:marTop w:val="0"/>
          <w:marBottom w:val="0"/>
          <w:divBdr>
            <w:top w:val="none" w:sz="0" w:space="0" w:color="auto"/>
            <w:left w:val="none" w:sz="0" w:space="0" w:color="auto"/>
            <w:bottom w:val="none" w:sz="0" w:space="0" w:color="auto"/>
            <w:right w:val="none" w:sz="0" w:space="0" w:color="auto"/>
          </w:divBdr>
        </w:div>
        <w:div w:id="1648624525">
          <w:marLeft w:val="480"/>
          <w:marRight w:val="0"/>
          <w:marTop w:val="0"/>
          <w:marBottom w:val="0"/>
          <w:divBdr>
            <w:top w:val="none" w:sz="0" w:space="0" w:color="auto"/>
            <w:left w:val="none" w:sz="0" w:space="0" w:color="auto"/>
            <w:bottom w:val="none" w:sz="0" w:space="0" w:color="auto"/>
            <w:right w:val="none" w:sz="0" w:space="0" w:color="auto"/>
          </w:divBdr>
        </w:div>
        <w:div w:id="2073385844">
          <w:marLeft w:val="480"/>
          <w:marRight w:val="0"/>
          <w:marTop w:val="0"/>
          <w:marBottom w:val="0"/>
          <w:divBdr>
            <w:top w:val="none" w:sz="0" w:space="0" w:color="auto"/>
            <w:left w:val="none" w:sz="0" w:space="0" w:color="auto"/>
            <w:bottom w:val="none" w:sz="0" w:space="0" w:color="auto"/>
            <w:right w:val="none" w:sz="0" w:space="0" w:color="auto"/>
          </w:divBdr>
        </w:div>
        <w:div w:id="145899151">
          <w:marLeft w:val="480"/>
          <w:marRight w:val="0"/>
          <w:marTop w:val="0"/>
          <w:marBottom w:val="0"/>
          <w:divBdr>
            <w:top w:val="none" w:sz="0" w:space="0" w:color="auto"/>
            <w:left w:val="none" w:sz="0" w:space="0" w:color="auto"/>
            <w:bottom w:val="none" w:sz="0" w:space="0" w:color="auto"/>
            <w:right w:val="none" w:sz="0" w:space="0" w:color="auto"/>
          </w:divBdr>
        </w:div>
        <w:div w:id="2091926866">
          <w:marLeft w:val="480"/>
          <w:marRight w:val="0"/>
          <w:marTop w:val="0"/>
          <w:marBottom w:val="0"/>
          <w:divBdr>
            <w:top w:val="none" w:sz="0" w:space="0" w:color="auto"/>
            <w:left w:val="none" w:sz="0" w:space="0" w:color="auto"/>
            <w:bottom w:val="none" w:sz="0" w:space="0" w:color="auto"/>
            <w:right w:val="none" w:sz="0" w:space="0" w:color="auto"/>
          </w:divBdr>
        </w:div>
      </w:divsChild>
    </w:div>
    <w:div w:id="1801730883">
      <w:bodyDiv w:val="1"/>
      <w:marLeft w:val="0"/>
      <w:marRight w:val="0"/>
      <w:marTop w:val="0"/>
      <w:marBottom w:val="0"/>
      <w:divBdr>
        <w:top w:val="none" w:sz="0" w:space="0" w:color="auto"/>
        <w:left w:val="none" w:sz="0" w:space="0" w:color="auto"/>
        <w:bottom w:val="none" w:sz="0" w:space="0" w:color="auto"/>
        <w:right w:val="none" w:sz="0" w:space="0" w:color="auto"/>
      </w:divBdr>
    </w:div>
    <w:div w:id="1801800369">
      <w:bodyDiv w:val="1"/>
      <w:marLeft w:val="0"/>
      <w:marRight w:val="0"/>
      <w:marTop w:val="0"/>
      <w:marBottom w:val="0"/>
      <w:divBdr>
        <w:top w:val="none" w:sz="0" w:space="0" w:color="auto"/>
        <w:left w:val="none" w:sz="0" w:space="0" w:color="auto"/>
        <w:bottom w:val="none" w:sz="0" w:space="0" w:color="auto"/>
        <w:right w:val="none" w:sz="0" w:space="0" w:color="auto"/>
      </w:divBdr>
    </w:div>
    <w:div w:id="1801802838">
      <w:bodyDiv w:val="1"/>
      <w:marLeft w:val="0"/>
      <w:marRight w:val="0"/>
      <w:marTop w:val="0"/>
      <w:marBottom w:val="0"/>
      <w:divBdr>
        <w:top w:val="none" w:sz="0" w:space="0" w:color="auto"/>
        <w:left w:val="none" w:sz="0" w:space="0" w:color="auto"/>
        <w:bottom w:val="none" w:sz="0" w:space="0" w:color="auto"/>
        <w:right w:val="none" w:sz="0" w:space="0" w:color="auto"/>
      </w:divBdr>
    </w:div>
    <w:div w:id="1801805835">
      <w:bodyDiv w:val="1"/>
      <w:marLeft w:val="0"/>
      <w:marRight w:val="0"/>
      <w:marTop w:val="0"/>
      <w:marBottom w:val="0"/>
      <w:divBdr>
        <w:top w:val="none" w:sz="0" w:space="0" w:color="auto"/>
        <w:left w:val="none" w:sz="0" w:space="0" w:color="auto"/>
        <w:bottom w:val="none" w:sz="0" w:space="0" w:color="auto"/>
        <w:right w:val="none" w:sz="0" w:space="0" w:color="auto"/>
      </w:divBdr>
    </w:div>
    <w:div w:id="1801922952">
      <w:bodyDiv w:val="1"/>
      <w:marLeft w:val="0"/>
      <w:marRight w:val="0"/>
      <w:marTop w:val="0"/>
      <w:marBottom w:val="0"/>
      <w:divBdr>
        <w:top w:val="none" w:sz="0" w:space="0" w:color="auto"/>
        <w:left w:val="none" w:sz="0" w:space="0" w:color="auto"/>
        <w:bottom w:val="none" w:sz="0" w:space="0" w:color="auto"/>
        <w:right w:val="none" w:sz="0" w:space="0" w:color="auto"/>
      </w:divBdr>
      <w:divsChild>
        <w:div w:id="1563370985">
          <w:marLeft w:val="480"/>
          <w:marRight w:val="0"/>
          <w:marTop w:val="0"/>
          <w:marBottom w:val="0"/>
          <w:divBdr>
            <w:top w:val="none" w:sz="0" w:space="0" w:color="auto"/>
            <w:left w:val="none" w:sz="0" w:space="0" w:color="auto"/>
            <w:bottom w:val="none" w:sz="0" w:space="0" w:color="auto"/>
            <w:right w:val="none" w:sz="0" w:space="0" w:color="auto"/>
          </w:divBdr>
        </w:div>
        <w:div w:id="1738044129">
          <w:marLeft w:val="480"/>
          <w:marRight w:val="0"/>
          <w:marTop w:val="0"/>
          <w:marBottom w:val="0"/>
          <w:divBdr>
            <w:top w:val="none" w:sz="0" w:space="0" w:color="auto"/>
            <w:left w:val="none" w:sz="0" w:space="0" w:color="auto"/>
            <w:bottom w:val="none" w:sz="0" w:space="0" w:color="auto"/>
            <w:right w:val="none" w:sz="0" w:space="0" w:color="auto"/>
          </w:divBdr>
        </w:div>
        <w:div w:id="119497244">
          <w:marLeft w:val="480"/>
          <w:marRight w:val="0"/>
          <w:marTop w:val="0"/>
          <w:marBottom w:val="0"/>
          <w:divBdr>
            <w:top w:val="none" w:sz="0" w:space="0" w:color="auto"/>
            <w:left w:val="none" w:sz="0" w:space="0" w:color="auto"/>
            <w:bottom w:val="none" w:sz="0" w:space="0" w:color="auto"/>
            <w:right w:val="none" w:sz="0" w:space="0" w:color="auto"/>
          </w:divBdr>
        </w:div>
        <w:div w:id="676734718">
          <w:marLeft w:val="480"/>
          <w:marRight w:val="0"/>
          <w:marTop w:val="0"/>
          <w:marBottom w:val="0"/>
          <w:divBdr>
            <w:top w:val="none" w:sz="0" w:space="0" w:color="auto"/>
            <w:left w:val="none" w:sz="0" w:space="0" w:color="auto"/>
            <w:bottom w:val="none" w:sz="0" w:space="0" w:color="auto"/>
            <w:right w:val="none" w:sz="0" w:space="0" w:color="auto"/>
          </w:divBdr>
        </w:div>
        <w:div w:id="2109036023">
          <w:marLeft w:val="480"/>
          <w:marRight w:val="0"/>
          <w:marTop w:val="0"/>
          <w:marBottom w:val="0"/>
          <w:divBdr>
            <w:top w:val="none" w:sz="0" w:space="0" w:color="auto"/>
            <w:left w:val="none" w:sz="0" w:space="0" w:color="auto"/>
            <w:bottom w:val="none" w:sz="0" w:space="0" w:color="auto"/>
            <w:right w:val="none" w:sz="0" w:space="0" w:color="auto"/>
          </w:divBdr>
        </w:div>
        <w:div w:id="2047411986">
          <w:marLeft w:val="480"/>
          <w:marRight w:val="0"/>
          <w:marTop w:val="0"/>
          <w:marBottom w:val="0"/>
          <w:divBdr>
            <w:top w:val="none" w:sz="0" w:space="0" w:color="auto"/>
            <w:left w:val="none" w:sz="0" w:space="0" w:color="auto"/>
            <w:bottom w:val="none" w:sz="0" w:space="0" w:color="auto"/>
            <w:right w:val="none" w:sz="0" w:space="0" w:color="auto"/>
          </w:divBdr>
        </w:div>
        <w:div w:id="2076853854">
          <w:marLeft w:val="480"/>
          <w:marRight w:val="0"/>
          <w:marTop w:val="0"/>
          <w:marBottom w:val="0"/>
          <w:divBdr>
            <w:top w:val="none" w:sz="0" w:space="0" w:color="auto"/>
            <w:left w:val="none" w:sz="0" w:space="0" w:color="auto"/>
            <w:bottom w:val="none" w:sz="0" w:space="0" w:color="auto"/>
            <w:right w:val="none" w:sz="0" w:space="0" w:color="auto"/>
          </w:divBdr>
        </w:div>
        <w:div w:id="1936665076">
          <w:marLeft w:val="480"/>
          <w:marRight w:val="0"/>
          <w:marTop w:val="0"/>
          <w:marBottom w:val="0"/>
          <w:divBdr>
            <w:top w:val="none" w:sz="0" w:space="0" w:color="auto"/>
            <w:left w:val="none" w:sz="0" w:space="0" w:color="auto"/>
            <w:bottom w:val="none" w:sz="0" w:space="0" w:color="auto"/>
            <w:right w:val="none" w:sz="0" w:space="0" w:color="auto"/>
          </w:divBdr>
        </w:div>
        <w:div w:id="454174868">
          <w:marLeft w:val="480"/>
          <w:marRight w:val="0"/>
          <w:marTop w:val="0"/>
          <w:marBottom w:val="0"/>
          <w:divBdr>
            <w:top w:val="none" w:sz="0" w:space="0" w:color="auto"/>
            <w:left w:val="none" w:sz="0" w:space="0" w:color="auto"/>
            <w:bottom w:val="none" w:sz="0" w:space="0" w:color="auto"/>
            <w:right w:val="none" w:sz="0" w:space="0" w:color="auto"/>
          </w:divBdr>
        </w:div>
        <w:div w:id="1842309988">
          <w:marLeft w:val="480"/>
          <w:marRight w:val="0"/>
          <w:marTop w:val="0"/>
          <w:marBottom w:val="0"/>
          <w:divBdr>
            <w:top w:val="none" w:sz="0" w:space="0" w:color="auto"/>
            <w:left w:val="none" w:sz="0" w:space="0" w:color="auto"/>
            <w:bottom w:val="none" w:sz="0" w:space="0" w:color="auto"/>
            <w:right w:val="none" w:sz="0" w:space="0" w:color="auto"/>
          </w:divBdr>
        </w:div>
        <w:div w:id="345596023">
          <w:marLeft w:val="480"/>
          <w:marRight w:val="0"/>
          <w:marTop w:val="0"/>
          <w:marBottom w:val="0"/>
          <w:divBdr>
            <w:top w:val="none" w:sz="0" w:space="0" w:color="auto"/>
            <w:left w:val="none" w:sz="0" w:space="0" w:color="auto"/>
            <w:bottom w:val="none" w:sz="0" w:space="0" w:color="auto"/>
            <w:right w:val="none" w:sz="0" w:space="0" w:color="auto"/>
          </w:divBdr>
        </w:div>
        <w:div w:id="2055424566">
          <w:marLeft w:val="480"/>
          <w:marRight w:val="0"/>
          <w:marTop w:val="0"/>
          <w:marBottom w:val="0"/>
          <w:divBdr>
            <w:top w:val="none" w:sz="0" w:space="0" w:color="auto"/>
            <w:left w:val="none" w:sz="0" w:space="0" w:color="auto"/>
            <w:bottom w:val="none" w:sz="0" w:space="0" w:color="auto"/>
            <w:right w:val="none" w:sz="0" w:space="0" w:color="auto"/>
          </w:divBdr>
        </w:div>
        <w:div w:id="2032681408">
          <w:marLeft w:val="480"/>
          <w:marRight w:val="0"/>
          <w:marTop w:val="0"/>
          <w:marBottom w:val="0"/>
          <w:divBdr>
            <w:top w:val="none" w:sz="0" w:space="0" w:color="auto"/>
            <w:left w:val="none" w:sz="0" w:space="0" w:color="auto"/>
            <w:bottom w:val="none" w:sz="0" w:space="0" w:color="auto"/>
            <w:right w:val="none" w:sz="0" w:space="0" w:color="auto"/>
          </w:divBdr>
        </w:div>
        <w:div w:id="1212614181">
          <w:marLeft w:val="480"/>
          <w:marRight w:val="0"/>
          <w:marTop w:val="0"/>
          <w:marBottom w:val="0"/>
          <w:divBdr>
            <w:top w:val="none" w:sz="0" w:space="0" w:color="auto"/>
            <w:left w:val="none" w:sz="0" w:space="0" w:color="auto"/>
            <w:bottom w:val="none" w:sz="0" w:space="0" w:color="auto"/>
            <w:right w:val="none" w:sz="0" w:space="0" w:color="auto"/>
          </w:divBdr>
        </w:div>
        <w:div w:id="174921184">
          <w:marLeft w:val="480"/>
          <w:marRight w:val="0"/>
          <w:marTop w:val="0"/>
          <w:marBottom w:val="0"/>
          <w:divBdr>
            <w:top w:val="none" w:sz="0" w:space="0" w:color="auto"/>
            <w:left w:val="none" w:sz="0" w:space="0" w:color="auto"/>
            <w:bottom w:val="none" w:sz="0" w:space="0" w:color="auto"/>
            <w:right w:val="none" w:sz="0" w:space="0" w:color="auto"/>
          </w:divBdr>
        </w:div>
        <w:div w:id="1679037331">
          <w:marLeft w:val="480"/>
          <w:marRight w:val="0"/>
          <w:marTop w:val="0"/>
          <w:marBottom w:val="0"/>
          <w:divBdr>
            <w:top w:val="none" w:sz="0" w:space="0" w:color="auto"/>
            <w:left w:val="none" w:sz="0" w:space="0" w:color="auto"/>
            <w:bottom w:val="none" w:sz="0" w:space="0" w:color="auto"/>
            <w:right w:val="none" w:sz="0" w:space="0" w:color="auto"/>
          </w:divBdr>
        </w:div>
        <w:div w:id="698240152">
          <w:marLeft w:val="480"/>
          <w:marRight w:val="0"/>
          <w:marTop w:val="0"/>
          <w:marBottom w:val="0"/>
          <w:divBdr>
            <w:top w:val="none" w:sz="0" w:space="0" w:color="auto"/>
            <w:left w:val="none" w:sz="0" w:space="0" w:color="auto"/>
            <w:bottom w:val="none" w:sz="0" w:space="0" w:color="auto"/>
            <w:right w:val="none" w:sz="0" w:space="0" w:color="auto"/>
          </w:divBdr>
        </w:div>
        <w:div w:id="1933319765">
          <w:marLeft w:val="480"/>
          <w:marRight w:val="0"/>
          <w:marTop w:val="0"/>
          <w:marBottom w:val="0"/>
          <w:divBdr>
            <w:top w:val="none" w:sz="0" w:space="0" w:color="auto"/>
            <w:left w:val="none" w:sz="0" w:space="0" w:color="auto"/>
            <w:bottom w:val="none" w:sz="0" w:space="0" w:color="auto"/>
            <w:right w:val="none" w:sz="0" w:space="0" w:color="auto"/>
          </w:divBdr>
        </w:div>
        <w:div w:id="305744176">
          <w:marLeft w:val="480"/>
          <w:marRight w:val="0"/>
          <w:marTop w:val="0"/>
          <w:marBottom w:val="0"/>
          <w:divBdr>
            <w:top w:val="none" w:sz="0" w:space="0" w:color="auto"/>
            <w:left w:val="none" w:sz="0" w:space="0" w:color="auto"/>
            <w:bottom w:val="none" w:sz="0" w:space="0" w:color="auto"/>
            <w:right w:val="none" w:sz="0" w:space="0" w:color="auto"/>
          </w:divBdr>
        </w:div>
        <w:div w:id="135413260">
          <w:marLeft w:val="480"/>
          <w:marRight w:val="0"/>
          <w:marTop w:val="0"/>
          <w:marBottom w:val="0"/>
          <w:divBdr>
            <w:top w:val="none" w:sz="0" w:space="0" w:color="auto"/>
            <w:left w:val="none" w:sz="0" w:space="0" w:color="auto"/>
            <w:bottom w:val="none" w:sz="0" w:space="0" w:color="auto"/>
            <w:right w:val="none" w:sz="0" w:space="0" w:color="auto"/>
          </w:divBdr>
        </w:div>
        <w:div w:id="647365740">
          <w:marLeft w:val="480"/>
          <w:marRight w:val="0"/>
          <w:marTop w:val="0"/>
          <w:marBottom w:val="0"/>
          <w:divBdr>
            <w:top w:val="none" w:sz="0" w:space="0" w:color="auto"/>
            <w:left w:val="none" w:sz="0" w:space="0" w:color="auto"/>
            <w:bottom w:val="none" w:sz="0" w:space="0" w:color="auto"/>
            <w:right w:val="none" w:sz="0" w:space="0" w:color="auto"/>
          </w:divBdr>
        </w:div>
        <w:div w:id="1176573370">
          <w:marLeft w:val="480"/>
          <w:marRight w:val="0"/>
          <w:marTop w:val="0"/>
          <w:marBottom w:val="0"/>
          <w:divBdr>
            <w:top w:val="none" w:sz="0" w:space="0" w:color="auto"/>
            <w:left w:val="none" w:sz="0" w:space="0" w:color="auto"/>
            <w:bottom w:val="none" w:sz="0" w:space="0" w:color="auto"/>
            <w:right w:val="none" w:sz="0" w:space="0" w:color="auto"/>
          </w:divBdr>
        </w:div>
        <w:div w:id="1774861815">
          <w:marLeft w:val="480"/>
          <w:marRight w:val="0"/>
          <w:marTop w:val="0"/>
          <w:marBottom w:val="0"/>
          <w:divBdr>
            <w:top w:val="none" w:sz="0" w:space="0" w:color="auto"/>
            <w:left w:val="none" w:sz="0" w:space="0" w:color="auto"/>
            <w:bottom w:val="none" w:sz="0" w:space="0" w:color="auto"/>
            <w:right w:val="none" w:sz="0" w:space="0" w:color="auto"/>
          </w:divBdr>
        </w:div>
        <w:div w:id="1442527596">
          <w:marLeft w:val="480"/>
          <w:marRight w:val="0"/>
          <w:marTop w:val="0"/>
          <w:marBottom w:val="0"/>
          <w:divBdr>
            <w:top w:val="none" w:sz="0" w:space="0" w:color="auto"/>
            <w:left w:val="none" w:sz="0" w:space="0" w:color="auto"/>
            <w:bottom w:val="none" w:sz="0" w:space="0" w:color="auto"/>
            <w:right w:val="none" w:sz="0" w:space="0" w:color="auto"/>
          </w:divBdr>
        </w:div>
        <w:div w:id="1159156047">
          <w:marLeft w:val="480"/>
          <w:marRight w:val="0"/>
          <w:marTop w:val="0"/>
          <w:marBottom w:val="0"/>
          <w:divBdr>
            <w:top w:val="none" w:sz="0" w:space="0" w:color="auto"/>
            <w:left w:val="none" w:sz="0" w:space="0" w:color="auto"/>
            <w:bottom w:val="none" w:sz="0" w:space="0" w:color="auto"/>
            <w:right w:val="none" w:sz="0" w:space="0" w:color="auto"/>
          </w:divBdr>
        </w:div>
        <w:div w:id="405029979">
          <w:marLeft w:val="480"/>
          <w:marRight w:val="0"/>
          <w:marTop w:val="0"/>
          <w:marBottom w:val="0"/>
          <w:divBdr>
            <w:top w:val="none" w:sz="0" w:space="0" w:color="auto"/>
            <w:left w:val="none" w:sz="0" w:space="0" w:color="auto"/>
            <w:bottom w:val="none" w:sz="0" w:space="0" w:color="auto"/>
            <w:right w:val="none" w:sz="0" w:space="0" w:color="auto"/>
          </w:divBdr>
        </w:div>
        <w:div w:id="1407413758">
          <w:marLeft w:val="480"/>
          <w:marRight w:val="0"/>
          <w:marTop w:val="0"/>
          <w:marBottom w:val="0"/>
          <w:divBdr>
            <w:top w:val="none" w:sz="0" w:space="0" w:color="auto"/>
            <w:left w:val="none" w:sz="0" w:space="0" w:color="auto"/>
            <w:bottom w:val="none" w:sz="0" w:space="0" w:color="auto"/>
            <w:right w:val="none" w:sz="0" w:space="0" w:color="auto"/>
          </w:divBdr>
        </w:div>
        <w:div w:id="1117063313">
          <w:marLeft w:val="480"/>
          <w:marRight w:val="0"/>
          <w:marTop w:val="0"/>
          <w:marBottom w:val="0"/>
          <w:divBdr>
            <w:top w:val="none" w:sz="0" w:space="0" w:color="auto"/>
            <w:left w:val="none" w:sz="0" w:space="0" w:color="auto"/>
            <w:bottom w:val="none" w:sz="0" w:space="0" w:color="auto"/>
            <w:right w:val="none" w:sz="0" w:space="0" w:color="auto"/>
          </w:divBdr>
        </w:div>
        <w:div w:id="901604625">
          <w:marLeft w:val="480"/>
          <w:marRight w:val="0"/>
          <w:marTop w:val="0"/>
          <w:marBottom w:val="0"/>
          <w:divBdr>
            <w:top w:val="none" w:sz="0" w:space="0" w:color="auto"/>
            <w:left w:val="none" w:sz="0" w:space="0" w:color="auto"/>
            <w:bottom w:val="none" w:sz="0" w:space="0" w:color="auto"/>
            <w:right w:val="none" w:sz="0" w:space="0" w:color="auto"/>
          </w:divBdr>
        </w:div>
        <w:div w:id="1045906342">
          <w:marLeft w:val="480"/>
          <w:marRight w:val="0"/>
          <w:marTop w:val="0"/>
          <w:marBottom w:val="0"/>
          <w:divBdr>
            <w:top w:val="none" w:sz="0" w:space="0" w:color="auto"/>
            <w:left w:val="none" w:sz="0" w:space="0" w:color="auto"/>
            <w:bottom w:val="none" w:sz="0" w:space="0" w:color="auto"/>
            <w:right w:val="none" w:sz="0" w:space="0" w:color="auto"/>
          </w:divBdr>
        </w:div>
        <w:div w:id="238440872">
          <w:marLeft w:val="480"/>
          <w:marRight w:val="0"/>
          <w:marTop w:val="0"/>
          <w:marBottom w:val="0"/>
          <w:divBdr>
            <w:top w:val="none" w:sz="0" w:space="0" w:color="auto"/>
            <w:left w:val="none" w:sz="0" w:space="0" w:color="auto"/>
            <w:bottom w:val="none" w:sz="0" w:space="0" w:color="auto"/>
            <w:right w:val="none" w:sz="0" w:space="0" w:color="auto"/>
          </w:divBdr>
        </w:div>
        <w:div w:id="1545286243">
          <w:marLeft w:val="480"/>
          <w:marRight w:val="0"/>
          <w:marTop w:val="0"/>
          <w:marBottom w:val="0"/>
          <w:divBdr>
            <w:top w:val="none" w:sz="0" w:space="0" w:color="auto"/>
            <w:left w:val="none" w:sz="0" w:space="0" w:color="auto"/>
            <w:bottom w:val="none" w:sz="0" w:space="0" w:color="auto"/>
            <w:right w:val="none" w:sz="0" w:space="0" w:color="auto"/>
          </w:divBdr>
        </w:div>
        <w:div w:id="1650940398">
          <w:marLeft w:val="480"/>
          <w:marRight w:val="0"/>
          <w:marTop w:val="0"/>
          <w:marBottom w:val="0"/>
          <w:divBdr>
            <w:top w:val="none" w:sz="0" w:space="0" w:color="auto"/>
            <w:left w:val="none" w:sz="0" w:space="0" w:color="auto"/>
            <w:bottom w:val="none" w:sz="0" w:space="0" w:color="auto"/>
            <w:right w:val="none" w:sz="0" w:space="0" w:color="auto"/>
          </w:divBdr>
        </w:div>
        <w:div w:id="1145194382">
          <w:marLeft w:val="480"/>
          <w:marRight w:val="0"/>
          <w:marTop w:val="0"/>
          <w:marBottom w:val="0"/>
          <w:divBdr>
            <w:top w:val="none" w:sz="0" w:space="0" w:color="auto"/>
            <w:left w:val="none" w:sz="0" w:space="0" w:color="auto"/>
            <w:bottom w:val="none" w:sz="0" w:space="0" w:color="auto"/>
            <w:right w:val="none" w:sz="0" w:space="0" w:color="auto"/>
          </w:divBdr>
        </w:div>
        <w:div w:id="1436051982">
          <w:marLeft w:val="480"/>
          <w:marRight w:val="0"/>
          <w:marTop w:val="0"/>
          <w:marBottom w:val="0"/>
          <w:divBdr>
            <w:top w:val="none" w:sz="0" w:space="0" w:color="auto"/>
            <w:left w:val="none" w:sz="0" w:space="0" w:color="auto"/>
            <w:bottom w:val="none" w:sz="0" w:space="0" w:color="auto"/>
            <w:right w:val="none" w:sz="0" w:space="0" w:color="auto"/>
          </w:divBdr>
        </w:div>
        <w:div w:id="1302922958">
          <w:marLeft w:val="480"/>
          <w:marRight w:val="0"/>
          <w:marTop w:val="0"/>
          <w:marBottom w:val="0"/>
          <w:divBdr>
            <w:top w:val="none" w:sz="0" w:space="0" w:color="auto"/>
            <w:left w:val="none" w:sz="0" w:space="0" w:color="auto"/>
            <w:bottom w:val="none" w:sz="0" w:space="0" w:color="auto"/>
            <w:right w:val="none" w:sz="0" w:space="0" w:color="auto"/>
          </w:divBdr>
        </w:div>
        <w:div w:id="2072271035">
          <w:marLeft w:val="480"/>
          <w:marRight w:val="0"/>
          <w:marTop w:val="0"/>
          <w:marBottom w:val="0"/>
          <w:divBdr>
            <w:top w:val="none" w:sz="0" w:space="0" w:color="auto"/>
            <w:left w:val="none" w:sz="0" w:space="0" w:color="auto"/>
            <w:bottom w:val="none" w:sz="0" w:space="0" w:color="auto"/>
            <w:right w:val="none" w:sz="0" w:space="0" w:color="auto"/>
          </w:divBdr>
        </w:div>
        <w:div w:id="665783390">
          <w:marLeft w:val="480"/>
          <w:marRight w:val="0"/>
          <w:marTop w:val="0"/>
          <w:marBottom w:val="0"/>
          <w:divBdr>
            <w:top w:val="none" w:sz="0" w:space="0" w:color="auto"/>
            <w:left w:val="none" w:sz="0" w:space="0" w:color="auto"/>
            <w:bottom w:val="none" w:sz="0" w:space="0" w:color="auto"/>
            <w:right w:val="none" w:sz="0" w:space="0" w:color="auto"/>
          </w:divBdr>
        </w:div>
        <w:div w:id="1208489232">
          <w:marLeft w:val="480"/>
          <w:marRight w:val="0"/>
          <w:marTop w:val="0"/>
          <w:marBottom w:val="0"/>
          <w:divBdr>
            <w:top w:val="none" w:sz="0" w:space="0" w:color="auto"/>
            <w:left w:val="none" w:sz="0" w:space="0" w:color="auto"/>
            <w:bottom w:val="none" w:sz="0" w:space="0" w:color="auto"/>
            <w:right w:val="none" w:sz="0" w:space="0" w:color="auto"/>
          </w:divBdr>
        </w:div>
        <w:div w:id="394016118">
          <w:marLeft w:val="480"/>
          <w:marRight w:val="0"/>
          <w:marTop w:val="0"/>
          <w:marBottom w:val="0"/>
          <w:divBdr>
            <w:top w:val="none" w:sz="0" w:space="0" w:color="auto"/>
            <w:left w:val="none" w:sz="0" w:space="0" w:color="auto"/>
            <w:bottom w:val="none" w:sz="0" w:space="0" w:color="auto"/>
            <w:right w:val="none" w:sz="0" w:space="0" w:color="auto"/>
          </w:divBdr>
        </w:div>
        <w:div w:id="2076927679">
          <w:marLeft w:val="480"/>
          <w:marRight w:val="0"/>
          <w:marTop w:val="0"/>
          <w:marBottom w:val="0"/>
          <w:divBdr>
            <w:top w:val="none" w:sz="0" w:space="0" w:color="auto"/>
            <w:left w:val="none" w:sz="0" w:space="0" w:color="auto"/>
            <w:bottom w:val="none" w:sz="0" w:space="0" w:color="auto"/>
            <w:right w:val="none" w:sz="0" w:space="0" w:color="auto"/>
          </w:divBdr>
        </w:div>
        <w:div w:id="2083601553">
          <w:marLeft w:val="480"/>
          <w:marRight w:val="0"/>
          <w:marTop w:val="0"/>
          <w:marBottom w:val="0"/>
          <w:divBdr>
            <w:top w:val="none" w:sz="0" w:space="0" w:color="auto"/>
            <w:left w:val="none" w:sz="0" w:space="0" w:color="auto"/>
            <w:bottom w:val="none" w:sz="0" w:space="0" w:color="auto"/>
            <w:right w:val="none" w:sz="0" w:space="0" w:color="auto"/>
          </w:divBdr>
        </w:div>
        <w:div w:id="234627937">
          <w:marLeft w:val="480"/>
          <w:marRight w:val="0"/>
          <w:marTop w:val="0"/>
          <w:marBottom w:val="0"/>
          <w:divBdr>
            <w:top w:val="none" w:sz="0" w:space="0" w:color="auto"/>
            <w:left w:val="none" w:sz="0" w:space="0" w:color="auto"/>
            <w:bottom w:val="none" w:sz="0" w:space="0" w:color="auto"/>
            <w:right w:val="none" w:sz="0" w:space="0" w:color="auto"/>
          </w:divBdr>
        </w:div>
        <w:div w:id="1838883816">
          <w:marLeft w:val="480"/>
          <w:marRight w:val="0"/>
          <w:marTop w:val="0"/>
          <w:marBottom w:val="0"/>
          <w:divBdr>
            <w:top w:val="none" w:sz="0" w:space="0" w:color="auto"/>
            <w:left w:val="none" w:sz="0" w:space="0" w:color="auto"/>
            <w:bottom w:val="none" w:sz="0" w:space="0" w:color="auto"/>
            <w:right w:val="none" w:sz="0" w:space="0" w:color="auto"/>
          </w:divBdr>
        </w:div>
        <w:div w:id="1159422959">
          <w:marLeft w:val="480"/>
          <w:marRight w:val="0"/>
          <w:marTop w:val="0"/>
          <w:marBottom w:val="0"/>
          <w:divBdr>
            <w:top w:val="none" w:sz="0" w:space="0" w:color="auto"/>
            <w:left w:val="none" w:sz="0" w:space="0" w:color="auto"/>
            <w:bottom w:val="none" w:sz="0" w:space="0" w:color="auto"/>
            <w:right w:val="none" w:sz="0" w:space="0" w:color="auto"/>
          </w:divBdr>
        </w:div>
        <w:div w:id="1963419562">
          <w:marLeft w:val="480"/>
          <w:marRight w:val="0"/>
          <w:marTop w:val="0"/>
          <w:marBottom w:val="0"/>
          <w:divBdr>
            <w:top w:val="none" w:sz="0" w:space="0" w:color="auto"/>
            <w:left w:val="none" w:sz="0" w:space="0" w:color="auto"/>
            <w:bottom w:val="none" w:sz="0" w:space="0" w:color="auto"/>
            <w:right w:val="none" w:sz="0" w:space="0" w:color="auto"/>
          </w:divBdr>
        </w:div>
        <w:div w:id="1598948051">
          <w:marLeft w:val="480"/>
          <w:marRight w:val="0"/>
          <w:marTop w:val="0"/>
          <w:marBottom w:val="0"/>
          <w:divBdr>
            <w:top w:val="none" w:sz="0" w:space="0" w:color="auto"/>
            <w:left w:val="none" w:sz="0" w:space="0" w:color="auto"/>
            <w:bottom w:val="none" w:sz="0" w:space="0" w:color="auto"/>
            <w:right w:val="none" w:sz="0" w:space="0" w:color="auto"/>
          </w:divBdr>
        </w:div>
        <w:div w:id="1483888892">
          <w:marLeft w:val="480"/>
          <w:marRight w:val="0"/>
          <w:marTop w:val="0"/>
          <w:marBottom w:val="0"/>
          <w:divBdr>
            <w:top w:val="none" w:sz="0" w:space="0" w:color="auto"/>
            <w:left w:val="none" w:sz="0" w:space="0" w:color="auto"/>
            <w:bottom w:val="none" w:sz="0" w:space="0" w:color="auto"/>
            <w:right w:val="none" w:sz="0" w:space="0" w:color="auto"/>
          </w:divBdr>
        </w:div>
        <w:div w:id="903950811">
          <w:marLeft w:val="480"/>
          <w:marRight w:val="0"/>
          <w:marTop w:val="0"/>
          <w:marBottom w:val="0"/>
          <w:divBdr>
            <w:top w:val="none" w:sz="0" w:space="0" w:color="auto"/>
            <w:left w:val="none" w:sz="0" w:space="0" w:color="auto"/>
            <w:bottom w:val="none" w:sz="0" w:space="0" w:color="auto"/>
            <w:right w:val="none" w:sz="0" w:space="0" w:color="auto"/>
          </w:divBdr>
        </w:div>
        <w:div w:id="2011061955">
          <w:marLeft w:val="480"/>
          <w:marRight w:val="0"/>
          <w:marTop w:val="0"/>
          <w:marBottom w:val="0"/>
          <w:divBdr>
            <w:top w:val="none" w:sz="0" w:space="0" w:color="auto"/>
            <w:left w:val="none" w:sz="0" w:space="0" w:color="auto"/>
            <w:bottom w:val="none" w:sz="0" w:space="0" w:color="auto"/>
            <w:right w:val="none" w:sz="0" w:space="0" w:color="auto"/>
          </w:divBdr>
        </w:div>
        <w:div w:id="440346986">
          <w:marLeft w:val="480"/>
          <w:marRight w:val="0"/>
          <w:marTop w:val="0"/>
          <w:marBottom w:val="0"/>
          <w:divBdr>
            <w:top w:val="none" w:sz="0" w:space="0" w:color="auto"/>
            <w:left w:val="none" w:sz="0" w:space="0" w:color="auto"/>
            <w:bottom w:val="none" w:sz="0" w:space="0" w:color="auto"/>
            <w:right w:val="none" w:sz="0" w:space="0" w:color="auto"/>
          </w:divBdr>
        </w:div>
        <w:div w:id="636833406">
          <w:marLeft w:val="480"/>
          <w:marRight w:val="0"/>
          <w:marTop w:val="0"/>
          <w:marBottom w:val="0"/>
          <w:divBdr>
            <w:top w:val="none" w:sz="0" w:space="0" w:color="auto"/>
            <w:left w:val="none" w:sz="0" w:space="0" w:color="auto"/>
            <w:bottom w:val="none" w:sz="0" w:space="0" w:color="auto"/>
            <w:right w:val="none" w:sz="0" w:space="0" w:color="auto"/>
          </w:divBdr>
        </w:div>
        <w:div w:id="1041437269">
          <w:marLeft w:val="480"/>
          <w:marRight w:val="0"/>
          <w:marTop w:val="0"/>
          <w:marBottom w:val="0"/>
          <w:divBdr>
            <w:top w:val="none" w:sz="0" w:space="0" w:color="auto"/>
            <w:left w:val="none" w:sz="0" w:space="0" w:color="auto"/>
            <w:bottom w:val="none" w:sz="0" w:space="0" w:color="auto"/>
            <w:right w:val="none" w:sz="0" w:space="0" w:color="auto"/>
          </w:divBdr>
        </w:div>
        <w:div w:id="609121670">
          <w:marLeft w:val="480"/>
          <w:marRight w:val="0"/>
          <w:marTop w:val="0"/>
          <w:marBottom w:val="0"/>
          <w:divBdr>
            <w:top w:val="none" w:sz="0" w:space="0" w:color="auto"/>
            <w:left w:val="none" w:sz="0" w:space="0" w:color="auto"/>
            <w:bottom w:val="none" w:sz="0" w:space="0" w:color="auto"/>
            <w:right w:val="none" w:sz="0" w:space="0" w:color="auto"/>
          </w:divBdr>
        </w:div>
        <w:div w:id="1775980289">
          <w:marLeft w:val="480"/>
          <w:marRight w:val="0"/>
          <w:marTop w:val="0"/>
          <w:marBottom w:val="0"/>
          <w:divBdr>
            <w:top w:val="none" w:sz="0" w:space="0" w:color="auto"/>
            <w:left w:val="none" w:sz="0" w:space="0" w:color="auto"/>
            <w:bottom w:val="none" w:sz="0" w:space="0" w:color="auto"/>
            <w:right w:val="none" w:sz="0" w:space="0" w:color="auto"/>
          </w:divBdr>
        </w:div>
        <w:div w:id="1507279646">
          <w:marLeft w:val="480"/>
          <w:marRight w:val="0"/>
          <w:marTop w:val="0"/>
          <w:marBottom w:val="0"/>
          <w:divBdr>
            <w:top w:val="none" w:sz="0" w:space="0" w:color="auto"/>
            <w:left w:val="none" w:sz="0" w:space="0" w:color="auto"/>
            <w:bottom w:val="none" w:sz="0" w:space="0" w:color="auto"/>
            <w:right w:val="none" w:sz="0" w:space="0" w:color="auto"/>
          </w:divBdr>
        </w:div>
        <w:div w:id="464812726">
          <w:marLeft w:val="480"/>
          <w:marRight w:val="0"/>
          <w:marTop w:val="0"/>
          <w:marBottom w:val="0"/>
          <w:divBdr>
            <w:top w:val="none" w:sz="0" w:space="0" w:color="auto"/>
            <w:left w:val="none" w:sz="0" w:space="0" w:color="auto"/>
            <w:bottom w:val="none" w:sz="0" w:space="0" w:color="auto"/>
            <w:right w:val="none" w:sz="0" w:space="0" w:color="auto"/>
          </w:divBdr>
        </w:div>
        <w:div w:id="62413073">
          <w:marLeft w:val="480"/>
          <w:marRight w:val="0"/>
          <w:marTop w:val="0"/>
          <w:marBottom w:val="0"/>
          <w:divBdr>
            <w:top w:val="none" w:sz="0" w:space="0" w:color="auto"/>
            <w:left w:val="none" w:sz="0" w:space="0" w:color="auto"/>
            <w:bottom w:val="none" w:sz="0" w:space="0" w:color="auto"/>
            <w:right w:val="none" w:sz="0" w:space="0" w:color="auto"/>
          </w:divBdr>
        </w:div>
        <w:div w:id="27918975">
          <w:marLeft w:val="480"/>
          <w:marRight w:val="0"/>
          <w:marTop w:val="0"/>
          <w:marBottom w:val="0"/>
          <w:divBdr>
            <w:top w:val="none" w:sz="0" w:space="0" w:color="auto"/>
            <w:left w:val="none" w:sz="0" w:space="0" w:color="auto"/>
            <w:bottom w:val="none" w:sz="0" w:space="0" w:color="auto"/>
            <w:right w:val="none" w:sz="0" w:space="0" w:color="auto"/>
          </w:divBdr>
        </w:div>
        <w:div w:id="41902497">
          <w:marLeft w:val="480"/>
          <w:marRight w:val="0"/>
          <w:marTop w:val="0"/>
          <w:marBottom w:val="0"/>
          <w:divBdr>
            <w:top w:val="none" w:sz="0" w:space="0" w:color="auto"/>
            <w:left w:val="none" w:sz="0" w:space="0" w:color="auto"/>
            <w:bottom w:val="none" w:sz="0" w:space="0" w:color="auto"/>
            <w:right w:val="none" w:sz="0" w:space="0" w:color="auto"/>
          </w:divBdr>
        </w:div>
        <w:div w:id="2036727814">
          <w:marLeft w:val="480"/>
          <w:marRight w:val="0"/>
          <w:marTop w:val="0"/>
          <w:marBottom w:val="0"/>
          <w:divBdr>
            <w:top w:val="none" w:sz="0" w:space="0" w:color="auto"/>
            <w:left w:val="none" w:sz="0" w:space="0" w:color="auto"/>
            <w:bottom w:val="none" w:sz="0" w:space="0" w:color="auto"/>
            <w:right w:val="none" w:sz="0" w:space="0" w:color="auto"/>
          </w:divBdr>
        </w:div>
        <w:div w:id="1287541202">
          <w:marLeft w:val="480"/>
          <w:marRight w:val="0"/>
          <w:marTop w:val="0"/>
          <w:marBottom w:val="0"/>
          <w:divBdr>
            <w:top w:val="none" w:sz="0" w:space="0" w:color="auto"/>
            <w:left w:val="none" w:sz="0" w:space="0" w:color="auto"/>
            <w:bottom w:val="none" w:sz="0" w:space="0" w:color="auto"/>
            <w:right w:val="none" w:sz="0" w:space="0" w:color="auto"/>
          </w:divBdr>
        </w:div>
        <w:div w:id="1038705683">
          <w:marLeft w:val="480"/>
          <w:marRight w:val="0"/>
          <w:marTop w:val="0"/>
          <w:marBottom w:val="0"/>
          <w:divBdr>
            <w:top w:val="none" w:sz="0" w:space="0" w:color="auto"/>
            <w:left w:val="none" w:sz="0" w:space="0" w:color="auto"/>
            <w:bottom w:val="none" w:sz="0" w:space="0" w:color="auto"/>
            <w:right w:val="none" w:sz="0" w:space="0" w:color="auto"/>
          </w:divBdr>
        </w:div>
        <w:div w:id="951128023">
          <w:marLeft w:val="480"/>
          <w:marRight w:val="0"/>
          <w:marTop w:val="0"/>
          <w:marBottom w:val="0"/>
          <w:divBdr>
            <w:top w:val="none" w:sz="0" w:space="0" w:color="auto"/>
            <w:left w:val="none" w:sz="0" w:space="0" w:color="auto"/>
            <w:bottom w:val="none" w:sz="0" w:space="0" w:color="auto"/>
            <w:right w:val="none" w:sz="0" w:space="0" w:color="auto"/>
          </w:divBdr>
        </w:div>
        <w:div w:id="572620358">
          <w:marLeft w:val="480"/>
          <w:marRight w:val="0"/>
          <w:marTop w:val="0"/>
          <w:marBottom w:val="0"/>
          <w:divBdr>
            <w:top w:val="none" w:sz="0" w:space="0" w:color="auto"/>
            <w:left w:val="none" w:sz="0" w:space="0" w:color="auto"/>
            <w:bottom w:val="none" w:sz="0" w:space="0" w:color="auto"/>
            <w:right w:val="none" w:sz="0" w:space="0" w:color="auto"/>
          </w:divBdr>
        </w:div>
        <w:div w:id="1405034686">
          <w:marLeft w:val="480"/>
          <w:marRight w:val="0"/>
          <w:marTop w:val="0"/>
          <w:marBottom w:val="0"/>
          <w:divBdr>
            <w:top w:val="none" w:sz="0" w:space="0" w:color="auto"/>
            <w:left w:val="none" w:sz="0" w:space="0" w:color="auto"/>
            <w:bottom w:val="none" w:sz="0" w:space="0" w:color="auto"/>
            <w:right w:val="none" w:sz="0" w:space="0" w:color="auto"/>
          </w:divBdr>
        </w:div>
        <w:div w:id="903639318">
          <w:marLeft w:val="480"/>
          <w:marRight w:val="0"/>
          <w:marTop w:val="0"/>
          <w:marBottom w:val="0"/>
          <w:divBdr>
            <w:top w:val="none" w:sz="0" w:space="0" w:color="auto"/>
            <w:left w:val="none" w:sz="0" w:space="0" w:color="auto"/>
            <w:bottom w:val="none" w:sz="0" w:space="0" w:color="auto"/>
            <w:right w:val="none" w:sz="0" w:space="0" w:color="auto"/>
          </w:divBdr>
        </w:div>
        <w:div w:id="916398835">
          <w:marLeft w:val="480"/>
          <w:marRight w:val="0"/>
          <w:marTop w:val="0"/>
          <w:marBottom w:val="0"/>
          <w:divBdr>
            <w:top w:val="none" w:sz="0" w:space="0" w:color="auto"/>
            <w:left w:val="none" w:sz="0" w:space="0" w:color="auto"/>
            <w:bottom w:val="none" w:sz="0" w:space="0" w:color="auto"/>
            <w:right w:val="none" w:sz="0" w:space="0" w:color="auto"/>
          </w:divBdr>
        </w:div>
        <w:div w:id="463930827">
          <w:marLeft w:val="480"/>
          <w:marRight w:val="0"/>
          <w:marTop w:val="0"/>
          <w:marBottom w:val="0"/>
          <w:divBdr>
            <w:top w:val="none" w:sz="0" w:space="0" w:color="auto"/>
            <w:left w:val="none" w:sz="0" w:space="0" w:color="auto"/>
            <w:bottom w:val="none" w:sz="0" w:space="0" w:color="auto"/>
            <w:right w:val="none" w:sz="0" w:space="0" w:color="auto"/>
          </w:divBdr>
        </w:div>
        <w:div w:id="1607425250">
          <w:marLeft w:val="480"/>
          <w:marRight w:val="0"/>
          <w:marTop w:val="0"/>
          <w:marBottom w:val="0"/>
          <w:divBdr>
            <w:top w:val="none" w:sz="0" w:space="0" w:color="auto"/>
            <w:left w:val="none" w:sz="0" w:space="0" w:color="auto"/>
            <w:bottom w:val="none" w:sz="0" w:space="0" w:color="auto"/>
            <w:right w:val="none" w:sz="0" w:space="0" w:color="auto"/>
          </w:divBdr>
        </w:div>
        <w:div w:id="1653633467">
          <w:marLeft w:val="480"/>
          <w:marRight w:val="0"/>
          <w:marTop w:val="0"/>
          <w:marBottom w:val="0"/>
          <w:divBdr>
            <w:top w:val="none" w:sz="0" w:space="0" w:color="auto"/>
            <w:left w:val="none" w:sz="0" w:space="0" w:color="auto"/>
            <w:bottom w:val="none" w:sz="0" w:space="0" w:color="auto"/>
            <w:right w:val="none" w:sz="0" w:space="0" w:color="auto"/>
          </w:divBdr>
        </w:div>
        <w:div w:id="445465543">
          <w:marLeft w:val="480"/>
          <w:marRight w:val="0"/>
          <w:marTop w:val="0"/>
          <w:marBottom w:val="0"/>
          <w:divBdr>
            <w:top w:val="none" w:sz="0" w:space="0" w:color="auto"/>
            <w:left w:val="none" w:sz="0" w:space="0" w:color="auto"/>
            <w:bottom w:val="none" w:sz="0" w:space="0" w:color="auto"/>
            <w:right w:val="none" w:sz="0" w:space="0" w:color="auto"/>
          </w:divBdr>
        </w:div>
        <w:div w:id="1620836966">
          <w:marLeft w:val="480"/>
          <w:marRight w:val="0"/>
          <w:marTop w:val="0"/>
          <w:marBottom w:val="0"/>
          <w:divBdr>
            <w:top w:val="none" w:sz="0" w:space="0" w:color="auto"/>
            <w:left w:val="none" w:sz="0" w:space="0" w:color="auto"/>
            <w:bottom w:val="none" w:sz="0" w:space="0" w:color="auto"/>
            <w:right w:val="none" w:sz="0" w:space="0" w:color="auto"/>
          </w:divBdr>
        </w:div>
        <w:div w:id="1569876174">
          <w:marLeft w:val="480"/>
          <w:marRight w:val="0"/>
          <w:marTop w:val="0"/>
          <w:marBottom w:val="0"/>
          <w:divBdr>
            <w:top w:val="none" w:sz="0" w:space="0" w:color="auto"/>
            <w:left w:val="none" w:sz="0" w:space="0" w:color="auto"/>
            <w:bottom w:val="none" w:sz="0" w:space="0" w:color="auto"/>
            <w:right w:val="none" w:sz="0" w:space="0" w:color="auto"/>
          </w:divBdr>
        </w:div>
        <w:div w:id="1986544916">
          <w:marLeft w:val="480"/>
          <w:marRight w:val="0"/>
          <w:marTop w:val="0"/>
          <w:marBottom w:val="0"/>
          <w:divBdr>
            <w:top w:val="none" w:sz="0" w:space="0" w:color="auto"/>
            <w:left w:val="none" w:sz="0" w:space="0" w:color="auto"/>
            <w:bottom w:val="none" w:sz="0" w:space="0" w:color="auto"/>
            <w:right w:val="none" w:sz="0" w:space="0" w:color="auto"/>
          </w:divBdr>
        </w:div>
        <w:div w:id="1776637384">
          <w:marLeft w:val="480"/>
          <w:marRight w:val="0"/>
          <w:marTop w:val="0"/>
          <w:marBottom w:val="0"/>
          <w:divBdr>
            <w:top w:val="none" w:sz="0" w:space="0" w:color="auto"/>
            <w:left w:val="none" w:sz="0" w:space="0" w:color="auto"/>
            <w:bottom w:val="none" w:sz="0" w:space="0" w:color="auto"/>
            <w:right w:val="none" w:sz="0" w:space="0" w:color="auto"/>
          </w:divBdr>
        </w:div>
        <w:div w:id="1911501747">
          <w:marLeft w:val="480"/>
          <w:marRight w:val="0"/>
          <w:marTop w:val="0"/>
          <w:marBottom w:val="0"/>
          <w:divBdr>
            <w:top w:val="none" w:sz="0" w:space="0" w:color="auto"/>
            <w:left w:val="none" w:sz="0" w:space="0" w:color="auto"/>
            <w:bottom w:val="none" w:sz="0" w:space="0" w:color="auto"/>
            <w:right w:val="none" w:sz="0" w:space="0" w:color="auto"/>
          </w:divBdr>
        </w:div>
        <w:div w:id="1966739329">
          <w:marLeft w:val="480"/>
          <w:marRight w:val="0"/>
          <w:marTop w:val="0"/>
          <w:marBottom w:val="0"/>
          <w:divBdr>
            <w:top w:val="none" w:sz="0" w:space="0" w:color="auto"/>
            <w:left w:val="none" w:sz="0" w:space="0" w:color="auto"/>
            <w:bottom w:val="none" w:sz="0" w:space="0" w:color="auto"/>
            <w:right w:val="none" w:sz="0" w:space="0" w:color="auto"/>
          </w:divBdr>
        </w:div>
        <w:div w:id="710571191">
          <w:marLeft w:val="480"/>
          <w:marRight w:val="0"/>
          <w:marTop w:val="0"/>
          <w:marBottom w:val="0"/>
          <w:divBdr>
            <w:top w:val="none" w:sz="0" w:space="0" w:color="auto"/>
            <w:left w:val="none" w:sz="0" w:space="0" w:color="auto"/>
            <w:bottom w:val="none" w:sz="0" w:space="0" w:color="auto"/>
            <w:right w:val="none" w:sz="0" w:space="0" w:color="auto"/>
          </w:divBdr>
        </w:div>
        <w:div w:id="750810340">
          <w:marLeft w:val="480"/>
          <w:marRight w:val="0"/>
          <w:marTop w:val="0"/>
          <w:marBottom w:val="0"/>
          <w:divBdr>
            <w:top w:val="none" w:sz="0" w:space="0" w:color="auto"/>
            <w:left w:val="none" w:sz="0" w:space="0" w:color="auto"/>
            <w:bottom w:val="none" w:sz="0" w:space="0" w:color="auto"/>
            <w:right w:val="none" w:sz="0" w:space="0" w:color="auto"/>
          </w:divBdr>
        </w:div>
        <w:div w:id="1917281188">
          <w:marLeft w:val="480"/>
          <w:marRight w:val="0"/>
          <w:marTop w:val="0"/>
          <w:marBottom w:val="0"/>
          <w:divBdr>
            <w:top w:val="none" w:sz="0" w:space="0" w:color="auto"/>
            <w:left w:val="none" w:sz="0" w:space="0" w:color="auto"/>
            <w:bottom w:val="none" w:sz="0" w:space="0" w:color="auto"/>
            <w:right w:val="none" w:sz="0" w:space="0" w:color="auto"/>
          </w:divBdr>
        </w:div>
        <w:div w:id="949244639">
          <w:marLeft w:val="480"/>
          <w:marRight w:val="0"/>
          <w:marTop w:val="0"/>
          <w:marBottom w:val="0"/>
          <w:divBdr>
            <w:top w:val="none" w:sz="0" w:space="0" w:color="auto"/>
            <w:left w:val="none" w:sz="0" w:space="0" w:color="auto"/>
            <w:bottom w:val="none" w:sz="0" w:space="0" w:color="auto"/>
            <w:right w:val="none" w:sz="0" w:space="0" w:color="auto"/>
          </w:divBdr>
        </w:div>
        <w:div w:id="2101753723">
          <w:marLeft w:val="480"/>
          <w:marRight w:val="0"/>
          <w:marTop w:val="0"/>
          <w:marBottom w:val="0"/>
          <w:divBdr>
            <w:top w:val="none" w:sz="0" w:space="0" w:color="auto"/>
            <w:left w:val="none" w:sz="0" w:space="0" w:color="auto"/>
            <w:bottom w:val="none" w:sz="0" w:space="0" w:color="auto"/>
            <w:right w:val="none" w:sz="0" w:space="0" w:color="auto"/>
          </w:divBdr>
        </w:div>
        <w:div w:id="11499360">
          <w:marLeft w:val="480"/>
          <w:marRight w:val="0"/>
          <w:marTop w:val="0"/>
          <w:marBottom w:val="0"/>
          <w:divBdr>
            <w:top w:val="none" w:sz="0" w:space="0" w:color="auto"/>
            <w:left w:val="none" w:sz="0" w:space="0" w:color="auto"/>
            <w:bottom w:val="none" w:sz="0" w:space="0" w:color="auto"/>
            <w:right w:val="none" w:sz="0" w:space="0" w:color="auto"/>
          </w:divBdr>
        </w:div>
        <w:div w:id="1815682990">
          <w:marLeft w:val="480"/>
          <w:marRight w:val="0"/>
          <w:marTop w:val="0"/>
          <w:marBottom w:val="0"/>
          <w:divBdr>
            <w:top w:val="none" w:sz="0" w:space="0" w:color="auto"/>
            <w:left w:val="none" w:sz="0" w:space="0" w:color="auto"/>
            <w:bottom w:val="none" w:sz="0" w:space="0" w:color="auto"/>
            <w:right w:val="none" w:sz="0" w:space="0" w:color="auto"/>
          </w:divBdr>
        </w:div>
        <w:div w:id="1212183081">
          <w:marLeft w:val="480"/>
          <w:marRight w:val="0"/>
          <w:marTop w:val="0"/>
          <w:marBottom w:val="0"/>
          <w:divBdr>
            <w:top w:val="none" w:sz="0" w:space="0" w:color="auto"/>
            <w:left w:val="none" w:sz="0" w:space="0" w:color="auto"/>
            <w:bottom w:val="none" w:sz="0" w:space="0" w:color="auto"/>
            <w:right w:val="none" w:sz="0" w:space="0" w:color="auto"/>
          </w:divBdr>
        </w:div>
        <w:div w:id="441846695">
          <w:marLeft w:val="480"/>
          <w:marRight w:val="0"/>
          <w:marTop w:val="0"/>
          <w:marBottom w:val="0"/>
          <w:divBdr>
            <w:top w:val="none" w:sz="0" w:space="0" w:color="auto"/>
            <w:left w:val="none" w:sz="0" w:space="0" w:color="auto"/>
            <w:bottom w:val="none" w:sz="0" w:space="0" w:color="auto"/>
            <w:right w:val="none" w:sz="0" w:space="0" w:color="auto"/>
          </w:divBdr>
        </w:div>
        <w:div w:id="1443106890">
          <w:marLeft w:val="480"/>
          <w:marRight w:val="0"/>
          <w:marTop w:val="0"/>
          <w:marBottom w:val="0"/>
          <w:divBdr>
            <w:top w:val="none" w:sz="0" w:space="0" w:color="auto"/>
            <w:left w:val="none" w:sz="0" w:space="0" w:color="auto"/>
            <w:bottom w:val="none" w:sz="0" w:space="0" w:color="auto"/>
            <w:right w:val="none" w:sz="0" w:space="0" w:color="auto"/>
          </w:divBdr>
        </w:div>
        <w:div w:id="503204252">
          <w:marLeft w:val="480"/>
          <w:marRight w:val="0"/>
          <w:marTop w:val="0"/>
          <w:marBottom w:val="0"/>
          <w:divBdr>
            <w:top w:val="none" w:sz="0" w:space="0" w:color="auto"/>
            <w:left w:val="none" w:sz="0" w:space="0" w:color="auto"/>
            <w:bottom w:val="none" w:sz="0" w:space="0" w:color="auto"/>
            <w:right w:val="none" w:sz="0" w:space="0" w:color="auto"/>
          </w:divBdr>
        </w:div>
        <w:div w:id="1659839773">
          <w:marLeft w:val="480"/>
          <w:marRight w:val="0"/>
          <w:marTop w:val="0"/>
          <w:marBottom w:val="0"/>
          <w:divBdr>
            <w:top w:val="none" w:sz="0" w:space="0" w:color="auto"/>
            <w:left w:val="none" w:sz="0" w:space="0" w:color="auto"/>
            <w:bottom w:val="none" w:sz="0" w:space="0" w:color="auto"/>
            <w:right w:val="none" w:sz="0" w:space="0" w:color="auto"/>
          </w:divBdr>
        </w:div>
        <w:div w:id="779566550">
          <w:marLeft w:val="480"/>
          <w:marRight w:val="0"/>
          <w:marTop w:val="0"/>
          <w:marBottom w:val="0"/>
          <w:divBdr>
            <w:top w:val="none" w:sz="0" w:space="0" w:color="auto"/>
            <w:left w:val="none" w:sz="0" w:space="0" w:color="auto"/>
            <w:bottom w:val="none" w:sz="0" w:space="0" w:color="auto"/>
            <w:right w:val="none" w:sz="0" w:space="0" w:color="auto"/>
          </w:divBdr>
        </w:div>
        <w:div w:id="1481145235">
          <w:marLeft w:val="480"/>
          <w:marRight w:val="0"/>
          <w:marTop w:val="0"/>
          <w:marBottom w:val="0"/>
          <w:divBdr>
            <w:top w:val="none" w:sz="0" w:space="0" w:color="auto"/>
            <w:left w:val="none" w:sz="0" w:space="0" w:color="auto"/>
            <w:bottom w:val="none" w:sz="0" w:space="0" w:color="auto"/>
            <w:right w:val="none" w:sz="0" w:space="0" w:color="auto"/>
          </w:divBdr>
        </w:div>
        <w:div w:id="1874994880">
          <w:marLeft w:val="480"/>
          <w:marRight w:val="0"/>
          <w:marTop w:val="0"/>
          <w:marBottom w:val="0"/>
          <w:divBdr>
            <w:top w:val="none" w:sz="0" w:space="0" w:color="auto"/>
            <w:left w:val="none" w:sz="0" w:space="0" w:color="auto"/>
            <w:bottom w:val="none" w:sz="0" w:space="0" w:color="auto"/>
            <w:right w:val="none" w:sz="0" w:space="0" w:color="auto"/>
          </w:divBdr>
        </w:div>
      </w:divsChild>
    </w:div>
    <w:div w:id="1802113607">
      <w:bodyDiv w:val="1"/>
      <w:marLeft w:val="0"/>
      <w:marRight w:val="0"/>
      <w:marTop w:val="0"/>
      <w:marBottom w:val="0"/>
      <w:divBdr>
        <w:top w:val="none" w:sz="0" w:space="0" w:color="auto"/>
        <w:left w:val="none" w:sz="0" w:space="0" w:color="auto"/>
        <w:bottom w:val="none" w:sz="0" w:space="0" w:color="auto"/>
        <w:right w:val="none" w:sz="0" w:space="0" w:color="auto"/>
      </w:divBdr>
    </w:div>
    <w:div w:id="1802190610">
      <w:bodyDiv w:val="1"/>
      <w:marLeft w:val="0"/>
      <w:marRight w:val="0"/>
      <w:marTop w:val="0"/>
      <w:marBottom w:val="0"/>
      <w:divBdr>
        <w:top w:val="none" w:sz="0" w:space="0" w:color="auto"/>
        <w:left w:val="none" w:sz="0" w:space="0" w:color="auto"/>
        <w:bottom w:val="none" w:sz="0" w:space="0" w:color="auto"/>
        <w:right w:val="none" w:sz="0" w:space="0" w:color="auto"/>
      </w:divBdr>
    </w:div>
    <w:div w:id="1802308501">
      <w:bodyDiv w:val="1"/>
      <w:marLeft w:val="0"/>
      <w:marRight w:val="0"/>
      <w:marTop w:val="0"/>
      <w:marBottom w:val="0"/>
      <w:divBdr>
        <w:top w:val="none" w:sz="0" w:space="0" w:color="auto"/>
        <w:left w:val="none" w:sz="0" w:space="0" w:color="auto"/>
        <w:bottom w:val="none" w:sz="0" w:space="0" w:color="auto"/>
        <w:right w:val="none" w:sz="0" w:space="0" w:color="auto"/>
      </w:divBdr>
    </w:div>
    <w:div w:id="1802455644">
      <w:bodyDiv w:val="1"/>
      <w:marLeft w:val="0"/>
      <w:marRight w:val="0"/>
      <w:marTop w:val="0"/>
      <w:marBottom w:val="0"/>
      <w:divBdr>
        <w:top w:val="none" w:sz="0" w:space="0" w:color="auto"/>
        <w:left w:val="none" w:sz="0" w:space="0" w:color="auto"/>
        <w:bottom w:val="none" w:sz="0" w:space="0" w:color="auto"/>
        <w:right w:val="none" w:sz="0" w:space="0" w:color="auto"/>
      </w:divBdr>
    </w:div>
    <w:div w:id="1802459907">
      <w:bodyDiv w:val="1"/>
      <w:marLeft w:val="0"/>
      <w:marRight w:val="0"/>
      <w:marTop w:val="0"/>
      <w:marBottom w:val="0"/>
      <w:divBdr>
        <w:top w:val="none" w:sz="0" w:space="0" w:color="auto"/>
        <w:left w:val="none" w:sz="0" w:space="0" w:color="auto"/>
        <w:bottom w:val="none" w:sz="0" w:space="0" w:color="auto"/>
        <w:right w:val="none" w:sz="0" w:space="0" w:color="auto"/>
      </w:divBdr>
    </w:div>
    <w:div w:id="1802848124">
      <w:bodyDiv w:val="1"/>
      <w:marLeft w:val="0"/>
      <w:marRight w:val="0"/>
      <w:marTop w:val="0"/>
      <w:marBottom w:val="0"/>
      <w:divBdr>
        <w:top w:val="none" w:sz="0" w:space="0" w:color="auto"/>
        <w:left w:val="none" w:sz="0" w:space="0" w:color="auto"/>
        <w:bottom w:val="none" w:sz="0" w:space="0" w:color="auto"/>
        <w:right w:val="none" w:sz="0" w:space="0" w:color="auto"/>
      </w:divBdr>
    </w:div>
    <w:div w:id="1802960954">
      <w:bodyDiv w:val="1"/>
      <w:marLeft w:val="0"/>
      <w:marRight w:val="0"/>
      <w:marTop w:val="0"/>
      <w:marBottom w:val="0"/>
      <w:divBdr>
        <w:top w:val="none" w:sz="0" w:space="0" w:color="auto"/>
        <w:left w:val="none" w:sz="0" w:space="0" w:color="auto"/>
        <w:bottom w:val="none" w:sz="0" w:space="0" w:color="auto"/>
        <w:right w:val="none" w:sz="0" w:space="0" w:color="auto"/>
      </w:divBdr>
    </w:div>
    <w:div w:id="1803032914">
      <w:bodyDiv w:val="1"/>
      <w:marLeft w:val="0"/>
      <w:marRight w:val="0"/>
      <w:marTop w:val="0"/>
      <w:marBottom w:val="0"/>
      <w:divBdr>
        <w:top w:val="none" w:sz="0" w:space="0" w:color="auto"/>
        <w:left w:val="none" w:sz="0" w:space="0" w:color="auto"/>
        <w:bottom w:val="none" w:sz="0" w:space="0" w:color="auto"/>
        <w:right w:val="none" w:sz="0" w:space="0" w:color="auto"/>
      </w:divBdr>
    </w:div>
    <w:div w:id="1803036382">
      <w:bodyDiv w:val="1"/>
      <w:marLeft w:val="0"/>
      <w:marRight w:val="0"/>
      <w:marTop w:val="0"/>
      <w:marBottom w:val="0"/>
      <w:divBdr>
        <w:top w:val="none" w:sz="0" w:space="0" w:color="auto"/>
        <w:left w:val="none" w:sz="0" w:space="0" w:color="auto"/>
        <w:bottom w:val="none" w:sz="0" w:space="0" w:color="auto"/>
        <w:right w:val="none" w:sz="0" w:space="0" w:color="auto"/>
      </w:divBdr>
    </w:div>
    <w:div w:id="1803115219">
      <w:bodyDiv w:val="1"/>
      <w:marLeft w:val="0"/>
      <w:marRight w:val="0"/>
      <w:marTop w:val="0"/>
      <w:marBottom w:val="0"/>
      <w:divBdr>
        <w:top w:val="none" w:sz="0" w:space="0" w:color="auto"/>
        <w:left w:val="none" w:sz="0" w:space="0" w:color="auto"/>
        <w:bottom w:val="none" w:sz="0" w:space="0" w:color="auto"/>
        <w:right w:val="none" w:sz="0" w:space="0" w:color="auto"/>
      </w:divBdr>
    </w:div>
    <w:div w:id="1803309915">
      <w:bodyDiv w:val="1"/>
      <w:marLeft w:val="0"/>
      <w:marRight w:val="0"/>
      <w:marTop w:val="0"/>
      <w:marBottom w:val="0"/>
      <w:divBdr>
        <w:top w:val="none" w:sz="0" w:space="0" w:color="auto"/>
        <w:left w:val="none" w:sz="0" w:space="0" w:color="auto"/>
        <w:bottom w:val="none" w:sz="0" w:space="0" w:color="auto"/>
        <w:right w:val="none" w:sz="0" w:space="0" w:color="auto"/>
      </w:divBdr>
    </w:div>
    <w:div w:id="1803495674">
      <w:bodyDiv w:val="1"/>
      <w:marLeft w:val="0"/>
      <w:marRight w:val="0"/>
      <w:marTop w:val="0"/>
      <w:marBottom w:val="0"/>
      <w:divBdr>
        <w:top w:val="none" w:sz="0" w:space="0" w:color="auto"/>
        <w:left w:val="none" w:sz="0" w:space="0" w:color="auto"/>
        <w:bottom w:val="none" w:sz="0" w:space="0" w:color="auto"/>
        <w:right w:val="none" w:sz="0" w:space="0" w:color="auto"/>
      </w:divBdr>
    </w:div>
    <w:div w:id="1803503060">
      <w:bodyDiv w:val="1"/>
      <w:marLeft w:val="0"/>
      <w:marRight w:val="0"/>
      <w:marTop w:val="0"/>
      <w:marBottom w:val="0"/>
      <w:divBdr>
        <w:top w:val="none" w:sz="0" w:space="0" w:color="auto"/>
        <w:left w:val="none" w:sz="0" w:space="0" w:color="auto"/>
        <w:bottom w:val="none" w:sz="0" w:space="0" w:color="auto"/>
        <w:right w:val="none" w:sz="0" w:space="0" w:color="auto"/>
      </w:divBdr>
    </w:div>
    <w:div w:id="1803764442">
      <w:bodyDiv w:val="1"/>
      <w:marLeft w:val="0"/>
      <w:marRight w:val="0"/>
      <w:marTop w:val="0"/>
      <w:marBottom w:val="0"/>
      <w:divBdr>
        <w:top w:val="none" w:sz="0" w:space="0" w:color="auto"/>
        <w:left w:val="none" w:sz="0" w:space="0" w:color="auto"/>
        <w:bottom w:val="none" w:sz="0" w:space="0" w:color="auto"/>
        <w:right w:val="none" w:sz="0" w:space="0" w:color="auto"/>
      </w:divBdr>
    </w:div>
    <w:div w:id="1803881918">
      <w:bodyDiv w:val="1"/>
      <w:marLeft w:val="0"/>
      <w:marRight w:val="0"/>
      <w:marTop w:val="0"/>
      <w:marBottom w:val="0"/>
      <w:divBdr>
        <w:top w:val="none" w:sz="0" w:space="0" w:color="auto"/>
        <w:left w:val="none" w:sz="0" w:space="0" w:color="auto"/>
        <w:bottom w:val="none" w:sz="0" w:space="0" w:color="auto"/>
        <w:right w:val="none" w:sz="0" w:space="0" w:color="auto"/>
      </w:divBdr>
    </w:div>
    <w:div w:id="1804495998">
      <w:bodyDiv w:val="1"/>
      <w:marLeft w:val="0"/>
      <w:marRight w:val="0"/>
      <w:marTop w:val="0"/>
      <w:marBottom w:val="0"/>
      <w:divBdr>
        <w:top w:val="none" w:sz="0" w:space="0" w:color="auto"/>
        <w:left w:val="none" w:sz="0" w:space="0" w:color="auto"/>
        <w:bottom w:val="none" w:sz="0" w:space="0" w:color="auto"/>
        <w:right w:val="none" w:sz="0" w:space="0" w:color="auto"/>
      </w:divBdr>
    </w:div>
    <w:div w:id="1804539538">
      <w:bodyDiv w:val="1"/>
      <w:marLeft w:val="0"/>
      <w:marRight w:val="0"/>
      <w:marTop w:val="0"/>
      <w:marBottom w:val="0"/>
      <w:divBdr>
        <w:top w:val="none" w:sz="0" w:space="0" w:color="auto"/>
        <w:left w:val="none" w:sz="0" w:space="0" w:color="auto"/>
        <w:bottom w:val="none" w:sz="0" w:space="0" w:color="auto"/>
        <w:right w:val="none" w:sz="0" w:space="0" w:color="auto"/>
      </w:divBdr>
    </w:div>
    <w:div w:id="1804540517">
      <w:bodyDiv w:val="1"/>
      <w:marLeft w:val="0"/>
      <w:marRight w:val="0"/>
      <w:marTop w:val="0"/>
      <w:marBottom w:val="0"/>
      <w:divBdr>
        <w:top w:val="none" w:sz="0" w:space="0" w:color="auto"/>
        <w:left w:val="none" w:sz="0" w:space="0" w:color="auto"/>
        <w:bottom w:val="none" w:sz="0" w:space="0" w:color="auto"/>
        <w:right w:val="none" w:sz="0" w:space="0" w:color="auto"/>
      </w:divBdr>
      <w:divsChild>
        <w:div w:id="688684632">
          <w:marLeft w:val="480"/>
          <w:marRight w:val="0"/>
          <w:marTop w:val="0"/>
          <w:marBottom w:val="0"/>
          <w:divBdr>
            <w:top w:val="none" w:sz="0" w:space="0" w:color="auto"/>
            <w:left w:val="none" w:sz="0" w:space="0" w:color="auto"/>
            <w:bottom w:val="none" w:sz="0" w:space="0" w:color="auto"/>
            <w:right w:val="none" w:sz="0" w:space="0" w:color="auto"/>
          </w:divBdr>
        </w:div>
        <w:div w:id="1538011473">
          <w:marLeft w:val="480"/>
          <w:marRight w:val="0"/>
          <w:marTop w:val="0"/>
          <w:marBottom w:val="0"/>
          <w:divBdr>
            <w:top w:val="none" w:sz="0" w:space="0" w:color="auto"/>
            <w:left w:val="none" w:sz="0" w:space="0" w:color="auto"/>
            <w:bottom w:val="none" w:sz="0" w:space="0" w:color="auto"/>
            <w:right w:val="none" w:sz="0" w:space="0" w:color="auto"/>
          </w:divBdr>
        </w:div>
        <w:div w:id="1284077696">
          <w:marLeft w:val="480"/>
          <w:marRight w:val="0"/>
          <w:marTop w:val="0"/>
          <w:marBottom w:val="0"/>
          <w:divBdr>
            <w:top w:val="none" w:sz="0" w:space="0" w:color="auto"/>
            <w:left w:val="none" w:sz="0" w:space="0" w:color="auto"/>
            <w:bottom w:val="none" w:sz="0" w:space="0" w:color="auto"/>
            <w:right w:val="none" w:sz="0" w:space="0" w:color="auto"/>
          </w:divBdr>
        </w:div>
        <w:div w:id="1474643125">
          <w:marLeft w:val="480"/>
          <w:marRight w:val="0"/>
          <w:marTop w:val="0"/>
          <w:marBottom w:val="0"/>
          <w:divBdr>
            <w:top w:val="none" w:sz="0" w:space="0" w:color="auto"/>
            <w:left w:val="none" w:sz="0" w:space="0" w:color="auto"/>
            <w:bottom w:val="none" w:sz="0" w:space="0" w:color="auto"/>
            <w:right w:val="none" w:sz="0" w:space="0" w:color="auto"/>
          </w:divBdr>
        </w:div>
        <w:div w:id="828403233">
          <w:marLeft w:val="480"/>
          <w:marRight w:val="0"/>
          <w:marTop w:val="0"/>
          <w:marBottom w:val="0"/>
          <w:divBdr>
            <w:top w:val="none" w:sz="0" w:space="0" w:color="auto"/>
            <w:left w:val="none" w:sz="0" w:space="0" w:color="auto"/>
            <w:bottom w:val="none" w:sz="0" w:space="0" w:color="auto"/>
            <w:right w:val="none" w:sz="0" w:space="0" w:color="auto"/>
          </w:divBdr>
        </w:div>
        <w:div w:id="70323463">
          <w:marLeft w:val="480"/>
          <w:marRight w:val="0"/>
          <w:marTop w:val="0"/>
          <w:marBottom w:val="0"/>
          <w:divBdr>
            <w:top w:val="none" w:sz="0" w:space="0" w:color="auto"/>
            <w:left w:val="none" w:sz="0" w:space="0" w:color="auto"/>
            <w:bottom w:val="none" w:sz="0" w:space="0" w:color="auto"/>
            <w:right w:val="none" w:sz="0" w:space="0" w:color="auto"/>
          </w:divBdr>
        </w:div>
        <w:div w:id="1139542161">
          <w:marLeft w:val="480"/>
          <w:marRight w:val="0"/>
          <w:marTop w:val="0"/>
          <w:marBottom w:val="0"/>
          <w:divBdr>
            <w:top w:val="none" w:sz="0" w:space="0" w:color="auto"/>
            <w:left w:val="none" w:sz="0" w:space="0" w:color="auto"/>
            <w:bottom w:val="none" w:sz="0" w:space="0" w:color="auto"/>
            <w:right w:val="none" w:sz="0" w:space="0" w:color="auto"/>
          </w:divBdr>
        </w:div>
        <w:div w:id="875002341">
          <w:marLeft w:val="480"/>
          <w:marRight w:val="0"/>
          <w:marTop w:val="0"/>
          <w:marBottom w:val="0"/>
          <w:divBdr>
            <w:top w:val="none" w:sz="0" w:space="0" w:color="auto"/>
            <w:left w:val="none" w:sz="0" w:space="0" w:color="auto"/>
            <w:bottom w:val="none" w:sz="0" w:space="0" w:color="auto"/>
            <w:right w:val="none" w:sz="0" w:space="0" w:color="auto"/>
          </w:divBdr>
        </w:div>
        <w:div w:id="561253511">
          <w:marLeft w:val="480"/>
          <w:marRight w:val="0"/>
          <w:marTop w:val="0"/>
          <w:marBottom w:val="0"/>
          <w:divBdr>
            <w:top w:val="none" w:sz="0" w:space="0" w:color="auto"/>
            <w:left w:val="none" w:sz="0" w:space="0" w:color="auto"/>
            <w:bottom w:val="none" w:sz="0" w:space="0" w:color="auto"/>
            <w:right w:val="none" w:sz="0" w:space="0" w:color="auto"/>
          </w:divBdr>
        </w:div>
        <w:div w:id="1306423588">
          <w:marLeft w:val="480"/>
          <w:marRight w:val="0"/>
          <w:marTop w:val="0"/>
          <w:marBottom w:val="0"/>
          <w:divBdr>
            <w:top w:val="none" w:sz="0" w:space="0" w:color="auto"/>
            <w:left w:val="none" w:sz="0" w:space="0" w:color="auto"/>
            <w:bottom w:val="none" w:sz="0" w:space="0" w:color="auto"/>
            <w:right w:val="none" w:sz="0" w:space="0" w:color="auto"/>
          </w:divBdr>
        </w:div>
        <w:div w:id="1752042034">
          <w:marLeft w:val="480"/>
          <w:marRight w:val="0"/>
          <w:marTop w:val="0"/>
          <w:marBottom w:val="0"/>
          <w:divBdr>
            <w:top w:val="none" w:sz="0" w:space="0" w:color="auto"/>
            <w:left w:val="none" w:sz="0" w:space="0" w:color="auto"/>
            <w:bottom w:val="none" w:sz="0" w:space="0" w:color="auto"/>
            <w:right w:val="none" w:sz="0" w:space="0" w:color="auto"/>
          </w:divBdr>
        </w:div>
        <w:div w:id="1419712185">
          <w:marLeft w:val="480"/>
          <w:marRight w:val="0"/>
          <w:marTop w:val="0"/>
          <w:marBottom w:val="0"/>
          <w:divBdr>
            <w:top w:val="none" w:sz="0" w:space="0" w:color="auto"/>
            <w:left w:val="none" w:sz="0" w:space="0" w:color="auto"/>
            <w:bottom w:val="none" w:sz="0" w:space="0" w:color="auto"/>
            <w:right w:val="none" w:sz="0" w:space="0" w:color="auto"/>
          </w:divBdr>
        </w:div>
        <w:div w:id="574316706">
          <w:marLeft w:val="480"/>
          <w:marRight w:val="0"/>
          <w:marTop w:val="0"/>
          <w:marBottom w:val="0"/>
          <w:divBdr>
            <w:top w:val="none" w:sz="0" w:space="0" w:color="auto"/>
            <w:left w:val="none" w:sz="0" w:space="0" w:color="auto"/>
            <w:bottom w:val="none" w:sz="0" w:space="0" w:color="auto"/>
            <w:right w:val="none" w:sz="0" w:space="0" w:color="auto"/>
          </w:divBdr>
        </w:div>
        <w:div w:id="973951757">
          <w:marLeft w:val="480"/>
          <w:marRight w:val="0"/>
          <w:marTop w:val="0"/>
          <w:marBottom w:val="0"/>
          <w:divBdr>
            <w:top w:val="none" w:sz="0" w:space="0" w:color="auto"/>
            <w:left w:val="none" w:sz="0" w:space="0" w:color="auto"/>
            <w:bottom w:val="none" w:sz="0" w:space="0" w:color="auto"/>
            <w:right w:val="none" w:sz="0" w:space="0" w:color="auto"/>
          </w:divBdr>
        </w:div>
        <w:div w:id="748111896">
          <w:marLeft w:val="480"/>
          <w:marRight w:val="0"/>
          <w:marTop w:val="0"/>
          <w:marBottom w:val="0"/>
          <w:divBdr>
            <w:top w:val="none" w:sz="0" w:space="0" w:color="auto"/>
            <w:left w:val="none" w:sz="0" w:space="0" w:color="auto"/>
            <w:bottom w:val="none" w:sz="0" w:space="0" w:color="auto"/>
            <w:right w:val="none" w:sz="0" w:space="0" w:color="auto"/>
          </w:divBdr>
        </w:div>
        <w:div w:id="448937236">
          <w:marLeft w:val="480"/>
          <w:marRight w:val="0"/>
          <w:marTop w:val="0"/>
          <w:marBottom w:val="0"/>
          <w:divBdr>
            <w:top w:val="none" w:sz="0" w:space="0" w:color="auto"/>
            <w:left w:val="none" w:sz="0" w:space="0" w:color="auto"/>
            <w:bottom w:val="none" w:sz="0" w:space="0" w:color="auto"/>
            <w:right w:val="none" w:sz="0" w:space="0" w:color="auto"/>
          </w:divBdr>
        </w:div>
        <w:div w:id="1290474132">
          <w:marLeft w:val="480"/>
          <w:marRight w:val="0"/>
          <w:marTop w:val="0"/>
          <w:marBottom w:val="0"/>
          <w:divBdr>
            <w:top w:val="none" w:sz="0" w:space="0" w:color="auto"/>
            <w:left w:val="none" w:sz="0" w:space="0" w:color="auto"/>
            <w:bottom w:val="none" w:sz="0" w:space="0" w:color="auto"/>
            <w:right w:val="none" w:sz="0" w:space="0" w:color="auto"/>
          </w:divBdr>
        </w:div>
        <w:div w:id="1056129759">
          <w:marLeft w:val="480"/>
          <w:marRight w:val="0"/>
          <w:marTop w:val="0"/>
          <w:marBottom w:val="0"/>
          <w:divBdr>
            <w:top w:val="none" w:sz="0" w:space="0" w:color="auto"/>
            <w:left w:val="none" w:sz="0" w:space="0" w:color="auto"/>
            <w:bottom w:val="none" w:sz="0" w:space="0" w:color="auto"/>
            <w:right w:val="none" w:sz="0" w:space="0" w:color="auto"/>
          </w:divBdr>
        </w:div>
        <w:div w:id="1896744673">
          <w:marLeft w:val="480"/>
          <w:marRight w:val="0"/>
          <w:marTop w:val="0"/>
          <w:marBottom w:val="0"/>
          <w:divBdr>
            <w:top w:val="none" w:sz="0" w:space="0" w:color="auto"/>
            <w:left w:val="none" w:sz="0" w:space="0" w:color="auto"/>
            <w:bottom w:val="none" w:sz="0" w:space="0" w:color="auto"/>
            <w:right w:val="none" w:sz="0" w:space="0" w:color="auto"/>
          </w:divBdr>
        </w:div>
        <w:div w:id="1484732680">
          <w:marLeft w:val="480"/>
          <w:marRight w:val="0"/>
          <w:marTop w:val="0"/>
          <w:marBottom w:val="0"/>
          <w:divBdr>
            <w:top w:val="none" w:sz="0" w:space="0" w:color="auto"/>
            <w:left w:val="none" w:sz="0" w:space="0" w:color="auto"/>
            <w:bottom w:val="none" w:sz="0" w:space="0" w:color="auto"/>
            <w:right w:val="none" w:sz="0" w:space="0" w:color="auto"/>
          </w:divBdr>
        </w:div>
        <w:div w:id="1799106906">
          <w:marLeft w:val="480"/>
          <w:marRight w:val="0"/>
          <w:marTop w:val="0"/>
          <w:marBottom w:val="0"/>
          <w:divBdr>
            <w:top w:val="none" w:sz="0" w:space="0" w:color="auto"/>
            <w:left w:val="none" w:sz="0" w:space="0" w:color="auto"/>
            <w:bottom w:val="none" w:sz="0" w:space="0" w:color="auto"/>
            <w:right w:val="none" w:sz="0" w:space="0" w:color="auto"/>
          </w:divBdr>
        </w:div>
        <w:div w:id="175274221">
          <w:marLeft w:val="480"/>
          <w:marRight w:val="0"/>
          <w:marTop w:val="0"/>
          <w:marBottom w:val="0"/>
          <w:divBdr>
            <w:top w:val="none" w:sz="0" w:space="0" w:color="auto"/>
            <w:left w:val="none" w:sz="0" w:space="0" w:color="auto"/>
            <w:bottom w:val="none" w:sz="0" w:space="0" w:color="auto"/>
            <w:right w:val="none" w:sz="0" w:space="0" w:color="auto"/>
          </w:divBdr>
        </w:div>
        <w:div w:id="1658024655">
          <w:marLeft w:val="480"/>
          <w:marRight w:val="0"/>
          <w:marTop w:val="0"/>
          <w:marBottom w:val="0"/>
          <w:divBdr>
            <w:top w:val="none" w:sz="0" w:space="0" w:color="auto"/>
            <w:left w:val="none" w:sz="0" w:space="0" w:color="auto"/>
            <w:bottom w:val="none" w:sz="0" w:space="0" w:color="auto"/>
            <w:right w:val="none" w:sz="0" w:space="0" w:color="auto"/>
          </w:divBdr>
        </w:div>
        <w:div w:id="1847943502">
          <w:marLeft w:val="480"/>
          <w:marRight w:val="0"/>
          <w:marTop w:val="0"/>
          <w:marBottom w:val="0"/>
          <w:divBdr>
            <w:top w:val="none" w:sz="0" w:space="0" w:color="auto"/>
            <w:left w:val="none" w:sz="0" w:space="0" w:color="auto"/>
            <w:bottom w:val="none" w:sz="0" w:space="0" w:color="auto"/>
            <w:right w:val="none" w:sz="0" w:space="0" w:color="auto"/>
          </w:divBdr>
        </w:div>
        <w:div w:id="1920630599">
          <w:marLeft w:val="480"/>
          <w:marRight w:val="0"/>
          <w:marTop w:val="0"/>
          <w:marBottom w:val="0"/>
          <w:divBdr>
            <w:top w:val="none" w:sz="0" w:space="0" w:color="auto"/>
            <w:left w:val="none" w:sz="0" w:space="0" w:color="auto"/>
            <w:bottom w:val="none" w:sz="0" w:space="0" w:color="auto"/>
            <w:right w:val="none" w:sz="0" w:space="0" w:color="auto"/>
          </w:divBdr>
        </w:div>
        <w:div w:id="2025667007">
          <w:marLeft w:val="480"/>
          <w:marRight w:val="0"/>
          <w:marTop w:val="0"/>
          <w:marBottom w:val="0"/>
          <w:divBdr>
            <w:top w:val="none" w:sz="0" w:space="0" w:color="auto"/>
            <w:left w:val="none" w:sz="0" w:space="0" w:color="auto"/>
            <w:bottom w:val="none" w:sz="0" w:space="0" w:color="auto"/>
            <w:right w:val="none" w:sz="0" w:space="0" w:color="auto"/>
          </w:divBdr>
        </w:div>
        <w:div w:id="1149371364">
          <w:marLeft w:val="480"/>
          <w:marRight w:val="0"/>
          <w:marTop w:val="0"/>
          <w:marBottom w:val="0"/>
          <w:divBdr>
            <w:top w:val="none" w:sz="0" w:space="0" w:color="auto"/>
            <w:left w:val="none" w:sz="0" w:space="0" w:color="auto"/>
            <w:bottom w:val="none" w:sz="0" w:space="0" w:color="auto"/>
            <w:right w:val="none" w:sz="0" w:space="0" w:color="auto"/>
          </w:divBdr>
        </w:div>
        <w:div w:id="1394810229">
          <w:marLeft w:val="480"/>
          <w:marRight w:val="0"/>
          <w:marTop w:val="0"/>
          <w:marBottom w:val="0"/>
          <w:divBdr>
            <w:top w:val="none" w:sz="0" w:space="0" w:color="auto"/>
            <w:left w:val="none" w:sz="0" w:space="0" w:color="auto"/>
            <w:bottom w:val="none" w:sz="0" w:space="0" w:color="auto"/>
            <w:right w:val="none" w:sz="0" w:space="0" w:color="auto"/>
          </w:divBdr>
        </w:div>
        <w:div w:id="1585332388">
          <w:marLeft w:val="480"/>
          <w:marRight w:val="0"/>
          <w:marTop w:val="0"/>
          <w:marBottom w:val="0"/>
          <w:divBdr>
            <w:top w:val="none" w:sz="0" w:space="0" w:color="auto"/>
            <w:left w:val="none" w:sz="0" w:space="0" w:color="auto"/>
            <w:bottom w:val="none" w:sz="0" w:space="0" w:color="auto"/>
            <w:right w:val="none" w:sz="0" w:space="0" w:color="auto"/>
          </w:divBdr>
        </w:div>
        <w:div w:id="121310648">
          <w:marLeft w:val="480"/>
          <w:marRight w:val="0"/>
          <w:marTop w:val="0"/>
          <w:marBottom w:val="0"/>
          <w:divBdr>
            <w:top w:val="none" w:sz="0" w:space="0" w:color="auto"/>
            <w:left w:val="none" w:sz="0" w:space="0" w:color="auto"/>
            <w:bottom w:val="none" w:sz="0" w:space="0" w:color="auto"/>
            <w:right w:val="none" w:sz="0" w:space="0" w:color="auto"/>
          </w:divBdr>
        </w:div>
        <w:div w:id="1293634653">
          <w:marLeft w:val="480"/>
          <w:marRight w:val="0"/>
          <w:marTop w:val="0"/>
          <w:marBottom w:val="0"/>
          <w:divBdr>
            <w:top w:val="none" w:sz="0" w:space="0" w:color="auto"/>
            <w:left w:val="none" w:sz="0" w:space="0" w:color="auto"/>
            <w:bottom w:val="none" w:sz="0" w:space="0" w:color="auto"/>
            <w:right w:val="none" w:sz="0" w:space="0" w:color="auto"/>
          </w:divBdr>
        </w:div>
        <w:div w:id="824974652">
          <w:marLeft w:val="480"/>
          <w:marRight w:val="0"/>
          <w:marTop w:val="0"/>
          <w:marBottom w:val="0"/>
          <w:divBdr>
            <w:top w:val="none" w:sz="0" w:space="0" w:color="auto"/>
            <w:left w:val="none" w:sz="0" w:space="0" w:color="auto"/>
            <w:bottom w:val="none" w:sz="0" w:space="0" w:color="auto"/>
            <w:right w:val="none" w:sz="0" w:space="0" w:color="auto"/>
          </w:divBdr>
        </w:div>
        <w:div w:id="1205557895">
          <w:marLeft w:val="480"/>
          <w:marRight w:val="0"/>
          <w:marTop w:val="0"/>
          <w:marBottom w:val="0"/>
          <w:divBdr>
            <w:top w:val="none" w:sz="0" w:space="0" w:color="auto"/>
            <w:left w:val="none" w:sz="0" w:space="0" w:color="auto"/>
            <w:bottom w:val="none" w:sz="0" w:space="0" w:color="auto"/>
            <w:right w:val="none" w:sz="0" w:space="0" w:color="auto"/>
          </w:divBdr>
        </w:div>
        <w:div w:id="737361704">
          <w:marLeft w:val="480"/>
          <w:marRight w:val="0"/>
          <w:marTop w:val="0"/>
          <w:marBottom w:val="0"/>
          <w:divBdr>
            <w:top w:val="none" w:sz="0" w:space="0" w:color="auto"/>
            <w:left w:val="none" w:sz="0" w:space="0" w:color="auto"/>
            <w:bottom w:val="none" w:sz="0" w:space="0" w:color="auto"/>
            <w:right w:val="none" w:sz="0" w:space="0" w:color="auto"/>
          </w:divBdr>
        </w:div>
        <w:div w:id="1001586878">
          <w:marLeft w:val="480"/>
          <w:marRight w:val="0"/>
          <w:marTop w:val="0"/>
          <w:marBottom w:val="0"/>
          <w:divBdr>
            <w:top w:val="none" w:sz="0" w:space="0" w:color="auto"/>
            <w:left w:val="none" w:sz="0" w:space="0" w:color="auto"/>
            <w:bottom w:val="none" w:sz="0" w:space="0" w:color="auto"/>
            <w:right w:val="none" w:sz="0" w:space="0" w:color="auto"/>
          </w:divBdr>
        </w:div>
        <w:div w:id="13771490">
          <w:marLeft w:val="480"/>
          <w:marRight w:val="0"/>
          <w:marTop w:val="0"/>
          <w:marBottom w:val="0"/>
          <w:divBdr>
            <w:top w:val="none" w:sz="0" w:space="0" w:color="auto"/>
            <w:left w:val="none" w:sz="0" w:space="0" w:color="auto"/>
            <w:bottom w:val="none" w:sz="0" w:space="0" w:color="auto"/>
            <w:right w:val="none" w:sz="0" w:space="0" w:color="auto"/>
          </w:divBdr>
        </w:div>
        <w:div w:id="1101877056">
          <w:marLeft w:val="480"/>
          <w:marRight w:val="0"/>
          <w:marTop w:val="0"/>
          <w:marBottom w:val="0"/>
          <w:divBdr>
            <w:top w:val="none" w:sz="0" w:space="0" w:color="auto"/>
            <w:left w:val="none" w:sz="0" w:space="0" w:color="auto"/>
            <w:bottom w:val="none" w:sz="0" w:space="0" w:color="auto"/>
            <w:right w:val="none" w:sz="0" w:space="0" w:color="auto"/>
          </w:divBdr>
        </w:div>
        <w:div w:id="432095472">
          <w:marLeft w:val="480"/>
          <w:marRight w:val="0"/>
          <w:marTop w:val="0"/>
          <w:marBottom w:val="0"/>
          <w:divBdr>
            <w:top w:val="none" w:sz="0" w:space="0" w:color="auto"/>
            <w:left w:val="none" w:sz="0" w:space="0" w:color="auto"/>
            <w:bottom w:val="none" w:sz="0" w:space="0" w:color="auto"/>
            <w:right w:val="none" w:sz="0" w:space="0" w:color="auto"/>
          </w:divBdr>
        </w:div>
        <w:div w:id="1043990119">
          <w:marLeft w:val="480"/>
          <w:marRight w:val="0"/>
          <w:marTop w:val="0"/>
          <w:marBottom w:val="0"/>
          <w:divBdr>
            <w:top w:val="none" w:sz="0" w:space="0" w:color="auto"/>
            <w:left w:val="none" w:sz="0" w:space="0" w:color="auto"/>
            <w:bottom w:val="none" w:sz="0" w:space="0" w:color="auto"/>
            <w:right w:val="none" w:sz="0" w:space="0" w:color="auto"/>
          </w:divBdr>
        </w:div>
        <w:div w:id="991762766">
          <w:marLeft w:val="480"/>
          <w:marRight w:val="0"/>
          <w:marTop w:val="0"/>
          <w:marBottom w:val="0"/>
          <w:divBdr>
            <w:top w:val="none" w:sz="0" w:space="0" w:color="auto"/>
            <w:left w:val="none" w:sz="0" w:space="0" w:color="auto"/>
            <w:bottom w:val="none" w:sz="0" w:space="0" w:color="auto"/>
            <w:right w:val="none" w:sz="0" w:space="0" w:color="auto"/>
          </w:divBdr>
        </w:div>
        <w:div w:id="204879104">
          <w:marLeft w:val="480"/>
          <w:marRight w:val="0"/>
          <w:marTop w:val="0"/>
          <w:marBottom w:val="0"/>
          <w:divBdr>
            <w:top w:val="none" w:sz="0" w:space="0" w:color="auto"/>
            <w:left w:val="none" w:sz="0" w:space="0" w:color="auto"/>
            <w:bottom w:val="none" w:sz="0" w:space="0" w:color="auto"/>
            <w:right w:val="none" w:sz="0" w:space="0" w:color="auto"/>
          </w:divBdr>
        </w:div>
        <w:div w:id="1603566697">
          <w:marLeft w:val="480"/>
          <w:marRight w:val="0"/>
          <w:marTop w:val="0"/>
          <w:marBottom w:val="0"/>
          <w:divBdr>
            <w:top w:val="none" w:sz="0" w:space="0" w:color="auto"/>
            <w:left w:val="none" w:sz="0" w:space="0" w:color="auto"/>
            <w:bottom w:val="none" w:sz="0" w:space="0" w:color="auto"/>
            <w:right w:val="none" w:sz="0" w:space="0" w:color="auto"/>
          </w:divBdr>
        </w:div>
        <w:div w:id="1716075575">
          <w:marLeft w:val="480"/>
          <w:marRight w:val="0"/>
          <w:marTop w:val="0"/>
          <w:marBottom w:val="0"/>
          <w:divBdr>
            <w:top w:val="none" w:sz="0" w:space="0" w:color="auto"/>
            <w:left w:val="none" w:sz="0" w:space="0" w:color="auto"/>
            <w:bottom w:val="none" w:sz="0" w:space="0" w:color="auto"/>
            <w:right w:val="none" w:sz="0" w:space="0" w:color="auto"/>
          </w:divBdr>
        </w:div>
        <w:div w:id="647050895">
          <w:marLeft w:val="480"/>
          <w:marRight w:val="0"/>
          <w:marTop w:val="0"/>
          <w:marBottom w:val="0"/>
          <w:divBdr>
            <w:top w:val="none" w:sz="0" w:space="0" w:color="auto"/>
            <w:left w:val="none" w:sz="0" w:space="0" w:color="auto"/>
            <w:bottom w:val="none" w:sz="0" w:space="0" w:color="auto"/>
            <w:right w:val="none" w:sz="0" w:space="0" w:color="auto"/>
          </w:divBdr>
        </w:div>
        <w:div w:id="1342313743">
          <w:marLeft w:val="480"/>
          <w:marRight w:val="0"/>
          <w:marTop w:val="0"/>
          <w:marBottom w:val="0"/>
          <w:divBdr>
            <w:top w:val="none" w:sz="0" w:space="0" w:color="auto"/>
            <w:left w:val="none" w:sz="0" w:space="0" w:color="auto"/>
            <w:bottom w:val="none" w:sz="0" w:space="0" w:color="auto"/>
            <w:right w:val="none" w:sz="0" w:space="0" w:color="auto"/>
          </w:divBdr>
        </w:div>
        <w:div w:id="1754861386">
          <w:marLeft w:val="480"/>
          <w:marRight w:val="0"/>
          <w:marTop w:val="0"/>
          <w:marBottom w:val="0"/>
          <w:divBdr>
            <w:top w:val="none" w:sz="0" w:space="0" w:color="auto"/>
            <w:left w:val="none" w:sz="0" w:space="0" w:color="auto"/>
            <w:bottom w:val="none" w:sz="0" w:space="0" w:color="auto"/>
            <w:right w:val="none" w:sz="0" w:space="0" w:color="auto"/>
          </w:divBdr>
        </w:div>
        <w:div w:id="420688497">
          <w:marLeft w:val="480"/>
          <w:marRight w:val="0"/>
          <w:marTop w:val="0"/>
          <w:marBottom w:val="0"/>
          <w:divBdr>
            <w:top w:val="none" w:sz="0" w:space="0" w:color="auto"/>
            <w:left w:val="none" w:sz="0" w:space="0" w:color="auto"/>
            <w:bottom w:val="none" w:sz="0" w:space="0" w:color="auto"/>
            <w:right w:val="none" w:sz="0" w:space="0" w:color="auto"/>
          </w:divBdr>
        </w:div>
        <w:div w:id="625356028">
          <w:marLeft w:val="480"/>
          <w:marRight w:val="0"/>
          <w:marTop w:val="0"/>
          <w:marBottom w:val="0"/>
          <w:divBdr>
            <w:top w:val="none" w:sz="0" w:space="0" w:color="auto"/>
            <w:left w:val="none" w:sz="0" w:space="0" w:color="auto"/>
            <w:bottom w:val="none" w:sz="0" w:space="0" w:color="auto"/>
            <w:right w:val="none" w:sz="0" w:space="0" w:color="auto"/>
          </w:divBdr>
        </w:div>
        <w:div w:id="1975064465">
          <w:marLeft w:val="480"/>
          <w:marRight w:val="0"/>
          <w:marTop w:val="0"/>
          <w:marBottom w:val="0"/>
          <w:divBdr>
            <w:top w:val="none" w:sz="0" w:space="0" w:color="auto"/>
            <w:left w:val="none" w:sz="0" w:space="0" w:color="auto"/>
            <w:bottom w:val="none" w:sz="0" w:space="0" w:color="auto"/>
            <w:right w:val="none" w:sz="0" w:space="0" w:color="auto"/>
          </w:divBdr>
        </w:div>
        <w:div w:id="630861425">
          <w:marLeft w:val="480"/>
          <w:marRight w:val="0"/>
          <w:marTop w:val="0"/>
          <w:marBottom w:val="0"/>
          <w:divBdr>
            <w:top w:val="none" w:sz="0" w:space="0" w:color="auto"/>
            <w:left w:val="none" w:sz="0" w:space="0" w:color="auto"/>
            <w:bottom w:val="none" w:sz="0" w:space="0" w:color="auto"/>
            <w:right w:val="none" w:sz="0" w:space="0" w:color="auto"/>
          </w:divBdr>
        </w:div>
        <w:div w:id="977878932">
          <w:marLeft w:val="480"/>
          <w:marRight w:val="0"/>
          <w:marTop w:val="0"/>
          <w:marBottom w:val="0"/>
          <w:divBdr>
            <w:top w:val="none" w:sz="0" w:space="0" w:color="auto"/>
            <w:left w:val="none" w:sz="0" w:space="0" w:color="auto"/>
            <w:bottom w:val="none" w:sz="0" w:space="0" w:color="auto"/>
            <w:right w:val="none" w:sz="0" w:space="0" w:color="auto"/>
          </w:divBdr>
        </w:div>
        <w:div w:id="1892882343">
          <w:marLeft w:val="480"/>
          <w:marRight w:val="0"/>
          <w:marTop w:val="0"/>
          <w:marBottom w:val="0"/>
          <w:divBdr>
            <w:top w:val="none" w:sz="0" w:space="0" w:color="auto"/>
            <w:left w:val="none" w:sz="0" w:space="0" w:color="auto"/>
            <w:bottom w:val="none" w:sz="0" w:space="0" w:color="auto"/>
            <w:right w:val="none" w:sz="0" w:space="0" w:color="auto"/>
          </w:divBdr>
        </w:div>
        <w:div w:id="1867474706">
          <w:marLeft w:val="480"/>
          <w:marRight w:val="0"/>
          <w:marTop w:val="0"/>
          <w:marBottom w:val="0"/>
          <w:divBdr>
            <w:top w:val="none" w:sz="0" w:space="0" w:color="auto"/>
            <w:left w:val="none" w:sz="0" w:space="0" w:color="auto"/>
            <w:bottom w:val="none" w:sz="0" w:space="0" w:color="auto"/>
            <w:right w:val="none" w:sz="0" w:space="0" w:color="auto"/>
          </w:divBdr>
        </w:div>
        <w:div w:id="1343050882">
          <w:marLeft w:val="480"/>
          <w:marRight w:val="0"/>
          <w:marTop w:val="0"/>
          <w:marBottom w:val="0"/>
          <w:divBdr>
            <w:top w:val="none" w:sz="0" w:space="0" w:color="auto"/>
            <w:left w:val="none" w:sz="0" w:space="0" w:color="auto"/>
            <w:bottom w:val="none" w:sz="0" w:space="0" w:color="auto"/>
            <w:right w:val="none" w:sz="0" w:space="0" w:color="auto"/>
          </w:divBdr>
        </w:div>
        <w:div w:id="1605189512">
          <w:marLeft w:val="480"/>
          <w:marRight w:val="0"/>
          <w:marTop w:val="0"/>
          <w:marBottom w:val="0"/>
          <w:divBdr>
            <w:top w:val="none" w:sz="0" w:space="0" w:color="auto"/>
            <w:left w:val="none" w:sz="0" w:space="0" w:color="auto"/>
            <w:bottom w:val="none" w:sz="0" w:space="0" w:color="auto"/>
            <w:right w:val="none" w:sz="0" w:space="0" w:color="auto"/>
          </w:divBdr>
        </w:div>
        <w:div w:id="329523516">
          <w:marLeft w:val="480"/>
          <w:marRight w:val="0"/>
          <w:marTop w:val="0"/>
          <w:marBottom w:val="0"/>
          <w:divBdr>
            <w:top w:val="none" w:sz="0" w:space="0" w:color="auto"/>
            <w:left w:val="none" w:sz="0" w:space="0" w:color="auto"/>
            <w:bottom w:val="none" w:sz="0" w:space="0" w:color="auto"/>
            <w:right w:val="none" w:sz="0" w:space="0" w:color="auto"/>
          </w:divBdr>
        </w:div>
        <w:div w:id="171918602">
          <w:marLeft w:val="480"/>
          <w:marRight w:val="0"/>
          <w:marTop w:val="0"/>
          <w:marBottom w:val="0"/>
          <w:divBdr>
            <w:top w:val="none" w:sz="0" w:space="0" w:color="auto"/>
            <w:left w:val="none" w:sz="0" w:space="0" w:color="auto"/>
            <w:bottom w:val="none" w:sz="0" w:space="0" w:color="auto"/>
            <w:right w:val="none" w:sz="0" w:space="0" w:color="auto"/>
          </w:divBdr>
        </w:div>
        <w:div w:id="1467628697">
          <w:marLeft w:val="480"/>
          <w:marRight w:val="0"/>
          <w:marTop w:val="0"/>
          <w:marBottom w:val="0"/>
          <w:divBdr>
            <w:top w:val="none" w:sz="0" w:space="0" w:color="auto"/>
            <w:left w:val="none" w:sz="0" w:space="0" w:color="auto"/>
            <w:bottom w:val="none" w:sz="0" w:space="0" w:color="auto"/>
            <w:right w:val="none" w:sz="0" w:space="0" w:color="auto"/>
          </w:divBdr>
        </w:div>
        <w:div w:id="1940404578">
          <w:marLeft w:val="480"/>
          <w:marRight w:val="0"/>
          <w:marTop w:val="0"/>
          <w:marBottom w:val="0"/>
          <w:divBdr>
            <w:top w:val="none" w:sz="0" w:space="0" w:color="auto"/>
            <w:left w:val="none" w:sz="0" w:space="0" w:color="auto"/>
            <w:bottom w:val="none" w:sz="0" w:space="0" w:color="auto"/>
            <w:right w:val="none" w:sz="0" w:space="0" w:color="auto"/>
          </w:divBdr>
        </w:div>
        <w:div w:id="492067144">
          <w:marLeft w:val="480"/>
          <w:marRight w:val="0"/>
          <w:marTop w:val="0"/>
          <w:marBottom w:val="0"/>
          <w:divBdr>
            <w:top w:val="none" w:sz="0" w:space="0" w:color="auto"/>
            <w:left w:val="none" w:sz="0" w:space="0" w:color="auto"/>
            <w:bottom w:val="none" w:sz="0" w:space="0" w:color="auto"/>
            <w:right w:val="none" w:sz="0" w:space="0" w:color="auto"/>
          </w:divBdr>
        </w:div>
        <w:div w:id="1616642788">
          <w:marLeft w:val="480"/>
          <w:marRight w:val="0"/>
          <w:marTop w:val="0"/>
          <w:marBottom w:val="0"/>
          <w:divBdr>
            <w:top w:val="none" w:sz="0" w:space="0" w:color="auto"/>
            <w:left w:val="none" w:sz="0" w:space="0" w:color="auto"/>
            <w:bottom w:val="none" w:sz="0" w:space="0" w:color="auto"/>
            <w:right w:val="none" w:sz="0" w:space="0" w:color="auto"/>
          </w:divBdr>
        </w:div>
        <w:div w:id="2083327633">
          <w:marLeft w:val="480"/>
          <w:marRight w:val="0"/>
          <w:marTop w:val="0"/>
          <w:marBottom w:val="0"/>
          <w:divBdr>
            <w:top w:val="none" w:sz="0" w:space="0" w:color="auto"/>
            <w:left w:val="none" w:sz="0" w:space="0" w:color="auto"/>
            <w:bottom w:val="none" w:sz="0" w:space="0" w:color="auto"/>
            <w:right w:val="none" w:sz="0" w:space="0" w:color="auto"/>
          </w:divBdr>
        </w:div>
        <w:div w:id="1671326965">
          <w:marLeft w:val="480"/>
          <w:marRight w:val="0"/>
          <w:marTop w:val="0"/>
          <w:marBottom w:val="0"/>
          <w:divBdr>
            <w:top w:val="none" w:sz="0" w:space="0" w:color="auto"/>
            <w:left w:val="none" w:sz="0" w:space="0" w:color="auto"/>
            <w:bottom w:val="none" w:sz="0" w:space="0" w:color="auto"/>
            <w:right w:val="none" w:sz="0" w:space="0" w:color="auto"/>
          </w:divBdr>
        </w:div>
        <w:div w:id="1012490954">
          <w:marLeft w:val="480"/>
          <w:marRight w:val="0"/>
          <w:marTop w:val="0"/>
          <w:marBottom w:val="0"/>
          <w:divBdr>
            <w:top w:val="none" w:sz="0" w:space="0" w:color="auto"/>
            <w:left w:val="none" w:sz="0" w:space="0" w:color="auto"/>
            <w:bottom w:val="none" w:sz="0" w:space="0" w:color="auto"/>
            <w:right w:val="none" w:sz="0" w:space="0" w:color="auto"/>
          </w:divBdr>
        </w:div>
        <w:div w:id="1427771833">
          <w:marLeft w:val="480"/>
          <w:marRight w:val="0"/>
          <w:marTop w:val="0"/>
          <w:marBottom w:val="0"/>
          <w:divBdr>
            <w:top w:val="none" w:sz="0" w:space="0" w:color="auto"/>
            <w:left w:val="none" w:sz="0" w:space="0" w:color="auto"/>
            <w:bottom w:val="none" w:sz="0" w:space="0" w:color="auto"/>
            <w:right w:val="none" w:sz="0" w:space="0" w:color="auto"/>
          </w:divBdr>
        </w:div>
        <w:div w:id="37433156">
          <w:marLeft w:val="480"/>
          <w:marRight w:val="0"/>
          <w:marTop w:val="0"/>
          <w:marBottom w:val="0"/>
          <w:divBdr>
            <w:top w:val="none" w:sz="0" w:space="0" w:color="auto"/>
            <w:left w:val="none" w:sz="0" w:space="0" w:color="auto"/>
            <w:bottom w:val="none" w:sz="0" w:space="0" w:color="auto"/>
            <w:right w:val="none" w:sz="0" w:space="0" w:color="auto"/>
          </w:divBdr>
        </w:div>
        <w:div w:id="1276985373">
          <w:marLeft w:val="480"/>
          <w:marRight w:val="0"/>
          <w:marTop w:val="0"/>
          <w:marBottom w:val="0"/>
          <w:divBdr>
            <w:top w:val="none" w:sz="0" w:space="0" w:color="auto"/>
            <w:left w:val="none" w:sz="0" w:space="0" w:color="auto"/>
            <w:bottom w:val="none" w:sz="0" w:space="0" w:color="auto"/>
            <w:right w:val="none" w:sz="0" w:space="0" w:color="auto"/>
          </w:divBdr>
        </w:div>
        <w:div w:id="1095175679">
          <w:marLeft w:val="480"/>
          <w:marRight w:val="0"/>
          <w:marTop w:val="0"/>
          <w:marBottom w:val="0"/>
          <w:divBdr>
            <w:top w:val="none" w:sz="0" w:space="0" w:color="auto"/>
            <w:left w:val="none" w:sz="0" w:space="0" w:color="auto"/>
            <w:bottom w:val="none" w:sz="0" w:space="0" w:color="auto"/>
            <w:right w:val="none" w:sz="0" w:space="0" w:color="auto"/>
          </w:divBdr>
        </w:div>
        <w:div w:id="1361203091">
          <w:marLeft w:val="480"/>
          <w:marRight w:val="0"/>
          <w:marTop w:val="0"/>
          <w:marBottom w:val="0"/>
          <w:divBdr>
            <w:top w:val="none" w:sz="0" w:space="0" w:color="auto"/>
            <w:left w:val="none" w:sz="0" w:space="0" w:color="auto"/>
            <w:bottom w:val="none" w:sz="0" w:space="0" w:color="auto"/>
            <w:right w:val="none" w:sz="0" w:space="0" w:color="auto"/>
          </w:divBdr>
        </w:div>
        <w:div w:id="319651213">
          <w:marLeft w:val="480"/>
          <w:marRight w:val="0"/>
          <w:marTop w:val="0"/>
          <w:marBottom w:val="0"/>
          <w:divBdr>
            <w:top w:val="none" w:sz="0" w:space="0" w:color="auto"/>
            <w:left w:val="none" w:sz="0" w:space="0" w:color="auto"/>
            <w:bottom w:val="none" w:sz="0" w:space="0" w:color="auto"/>
            <w:right w:val="none" w:sz="0" w:space="0" w:color="auto"/>
          </w:divBdr>
        </w:div>
        <w:div w:id="556209912">
          <w:marLeft w:val="480"/>
          <w:marRight w:val="0"/>
          <w:marTop w:val="0"/>
          <w:marBottom w:val="0"/>
          <w:divBdr>
            <w:top w:val="none" w:sz="0" w:space="0" w:color="auto"/>
            <w:left w:val="none" w:sz="0" w:space="0" w:color="auto"/>
            <w:bottom w:val="none" w:sz="0" w:space="0" w:color="auto"/>
            <w:right w:val="none" w:sz="0" w:space="0" w:color="auto"/>
          </w:divBdr>
        </w:div>
        <w:div w:id="990250474">
          <w:marLeft w:val="480"/>
          <w:marRight w:val="0"/>
          <w:marTop w:val="0"/>
          <w:marBottom w:val="0"/>
          <w:divBdr>
            <w:top w:val="none" w:sz="0" w:space="0" w:color="auto"/>
            <w:left w:val="none" w:sz="0" w:space="0" w:color="auto"/>
            <w:bottom w:val="none" w:sz="0" w:space="0" w:color="auto"/>
            <w:right w:val="none" w:sz="0" w:space="0" w:color="auto"/>
          </w:divBdr>
        </w:div>
        <w:div w:id="2028214342">
          <w:marLeft w:val="480"/>
          <w:marRight w:val="0"/>
          <w:marTop w:val="0"/>
          <w:marBottom w:val="0"/>
          <w:divBdr>
            <w:top w:val="none" w:sz="0" w:space="0" w:color="auto"/>
            <w:left w:val="none" w:sz="0" w:space="0" w:color="auto"/>
            <w:bottom w:val="none" w:sz="0" w:space="0" w:color="auto"/>
            <w:right w:val="none" w:sz="0" w:space="0" w:color="auto"/>
          </w:divBdr>
        </w:div>
        <w:div w:id="2070377842">
          <w:marLeft w:val="480"/>
          <w:marRight w:val="0"/>
          <w:marTop w:val="0"/>
          <w:marBottom w:val="0"/>
          <w:divBdr>
            <w:top w:val="none" w:sz="0" w:space="0" w:color="auto"/>
            <w:left w:val="none" w:sz="0" w:space="0" w:color="auto"/>
            <w:bottom w:val="none" w:sz="0" w:space="0" w:color="auto"/>
            <w:right w:val="none" w:sz="0" w:space="0" w:color="auto"/>
          </w:divBdr>
        </w:div>
        <w:div w:id="1812945311">
          <w:marLeft w:val="480"/>
          <w:marRight w:val="0"/>
          <w:marTop w:val="0"/>
          <w:marBottom w:val="0"/>
          <w:divBdr>
            <w:top w:val="none" w:sz="0" w:space="0" w:color="auto"/>
            <w:left w:val="none" w:sz="0" w:space="0" w:color="auto"/>
            <w:bottom w:val="none" w:sz="0" w:space="0" w:color="auto"/>
            <w:right w:val="none" w:sz="0" w:space="0" w:color="auto"/>
          </w:divBdr>
        </w:div>
        <w:div w:id="1941715521">
          <w:marLeft w:val="480"/>
          <w:marRight w:val="0"/>
          <w:marTop w:val="0"/>
          <w:marBottom w:val="0"/>
          <w:divBdr>
            <w:top w:val="none" w:sz="0" w:space="0" w:color="auto"/>
            <w:left w:val="none" w:sz="0" w:space="0" w:color="auto"/>
            <w:bottom w:val="none" w:sz="0" w:space="0" w:color="auto"/>
            <w:right w:val="none" w:sz="0" w:space="0" w:color="auto"/>
          </w:divBdr>
        </w:div>
        <w:div w:id="1472404007">
          <w:marLeft w:val="480"/>
          <w:marRight w:val="0"/>
          <w:marTop w:val="0"/>
          <w:marBottom w:val="0"/>
          <w:divBdr>
            <w:top w:val="none" w:sz="0" w:space="0" w:color="auto"/>
            <w:left w:val="none" w:sz="0" w:space="0" w:color="auto"/>
            <w:bottom w:val="none" w:sz="0" w:space="0" w:color="auto"/>
            <w:right w:val="none" w:sz="0" w:space="0" w:color="auto"/>
          </w:divBdr>
        </w:div>
        <w:div w:id="1420296814">
          <w:marLeft w:val="480"/>
          <w:marRight w:val="0"/>
          <w:marTop w:val="0"/>
          <w:marBottom w:val="0"/>
          <w:divBdr>
            <w:top w:val="none" w:sz="0" w:space="0" w:color="auto"/>
            <w:left w:val="none" w:sz="0" w:space="0" w:color="auto"/>
            <w:bottom w:val="none" w:sz="0" w:space="0" w:color="auto"/>
            <w:right w:val="none" w:sz="0" w:space="0" w:color="auto"/>
          </w:divBdr>
        </w:div>
        <w:div w:id="1615135031">
          <w:marLeft w:val="480"/>
          <w:marRight w:val="0"/>
          <w:marTop w:val="0"/>
          <w:marBottom w:val="0"/>
          <w:divBdr>
            <w:top w:val="none" w:sz="0" w:space="0" w:color="auto"/>
            <w:left w:val="none" w:sz="0" w:space="0" w:color="auto"/>
            <w:bottom w:val="none" w:sz="0" w:space="0" w:color="auto"/>
            <w:right w:val="none" w:sz="0" w:space="0" w:color="auto"/>
          </w:divBdr>
        </w:div>
        <w:div w:id="528227241">
          <w:marLeft w:val="480"/>
          <w:marRight w:val="0"/>
          <w:marTop w:val="0"/>
          <w:marBottom w:val="0"/>
          <w:divBdr>
            <w:top w:val="none" w:sz="0" w:space="0" w:color="auto"/>
            <w:left w:val="none" w:sz="0" w:space="0" w:color="auto"/>
            <w:bottom w:val="none" w:sz="0" w:space="0" w:color="auto"/>
            <w:right w:val="none" w:sz="0" w:space="0" w:color="auto"/>
          </w:divBdr>
        </w:div>
        <w:div w:id="1648775515">
          <w:marLeft w:val="480"/>
          <w:marRight w:val="0"/>
          <w:marTop w:val="0"/>
          <w:marBottom w:val="0"/>
          <w:divBdr>
            <w:top w:val="none" w:sz="0" w:space="0" w:color="auto"/>
            <w:left w:val="none" w:sz="0" w:space="0" w:color="auto"/>
            <w:bottom w:val="none" w:sz="0" w:space="0" w:color="auto"/>
            <w:right w:val="none" w:sz="0" w:space="0" w:color="auto"/>
          </w:divBdr>
        </w:div>
        <w:div w:id="1545021838">
          <w:marLeft w:val="480"/>
          <w:marRight w:val="0"/>
          <w:marTop w:val="0"/>
          <w:marBottom w:val="0"/>
          <w:divBdr>
            <w:top w:val="none" w:sz="0" w:space="0" w:color="auto"/>
            <w:left w:val="none" w:sz="0" w:space="0" w:color="auto"/>
            <w:bottom w:val="none" w:sz="0" w:space="0" w:color="auto"/>
            <w:right w:val="none" w:sz="0" w:space="0" w:color="auto"/>
          </w:divBdr>
        </w:div>
        <w:div w:id="243878255">
          <w:marLeft w:val="480"/>
          <w:marRight w:val="0"/>
          <w:marTop w:val="0"/>
          <w:marBottom w:val="0"/>
          <w:divBdr>
            <w:top w:val="none" w:sz="0" w:space="0" w:color="auto"/>
            <w:left w:val="none" w:sz="0" w:space="0" w:color="auto"/>
            <w:bottom w:val="none" w:sz="0" w:space="0" w:color="auto"/>
            <w:right w:val="none" w:sz="0" w:space="0" w:color="auto"/>
          </w:divBdr>
        </w:div>
        <w:div w:id="1605653093">
          <w:marLeft w:val="480"/>
          <w:marRight w:val="0"/>
          <w:marTop w:val="0"/>
          <w:marBottom w:val="0"/>
          <w:divBdr>
            <w:top w:val="none" w:sz="0" w:space="0" w:color="auto"/>
            <w:left w:val="none" w:sz="0" w:space="0" w:color="auto"/>
            <w:bottom w:val="none" w:sz="0" w:space="0" w:color="auto"/>
            <w:right w:val="none" w:sz="0" w:space="0" w:color="auto"/>
          </w:divBdr>
        </w:div>
        <w:div w:id="27948068">
          <w:marLeft w:val="480"/>
          <w:marRight w:val="0"/>
          <w:marTop w:val="0"/>
          <w:marBottom w:val="0"/>
          <w:divBdr>
            <w:top w:val="none" w:sz="0" w:space="0" w:color="auto"/>
            <w:left w:val="none" w:sz="0" w:space="0" w:color="auto"/>
            <w:bottom w:val="none" w:sz="0" w:space="0" w:color="auto"/>
            <w:right w:val="none" w:sz="0" w:space="0" w:color="auto"/>
          </w:divBdr>
        </w:div>
        <w:div w:id="1447968737">
          <w:marLeft w:val="480"/>
          <w:marRight w:val="0"/>
          <w:marTop w:val="0"/>
          <w:marBottom w:val="0"/>
          <w:divBdr>
            <w:top w:val="none" w:sz="0" w:space="0" w:color="auto"/>
            <w:left w:val="none" w:sz="0" w:space="0" w:color="auto"/>
            <w:bottom w:val="none" w:sz="0" w:space="0" w:color="auto"/>
            <w:right w:val="none" w:sz="0" w:space="0" w:color="auto"/>
          </w:divBdr>
        </w:div>
        <w:div w:id="756824835">
          <w:marLeft w:val="480"/>
          <w:marRight w:val="0"/>
          <w:marTop w:val="0"/>
          <w:marBottom w:val="0"/>
          <w:divBdr>
            <w:top w:val="none" w:sz="0" w:space="0" w:color="auto"/>
            <w:left w:val="none" w:sz="0" w:space="0" w:color="auto"/>
            <w:bottom w:val="none" w:sz="0" w:space="0" w:color="auto"/>
            <w:right w:val="none" w:sz="0" w:space="0" w:color="auto"/>
          </w:divBdr>
        </w:div>
        <w:div w:id="26833033">
          <w:marLeft w:val="480"/>
          <w:marRight w:val="0"/>
          <w:marTop w:val="0"/>
          <w:marBottom w:val="0"/>
          <w:divBdr>
            <w:top w:val="none" w:sz="0" w:space="0" w:color="auto"/>
            <w:left w:val="none" w:sz="0" w:space="0" w:color="auto"/>
            <w:bottom w:val="none" w:sz="0" w:space="0" w:color="auto"/>
            <w:right w:val="none" w:sz="0" w:space="0" w:color="auto"/>
          </w:divBdr>
        </w:div>
      </w:divsChild>
    </w:div>
    <w:div w:id="1804686698">
      <w:bodyDiv w:val="1"/>
      <w:marLeft w:val="0"/>
      <w:marRight w:val="0"/>
      <w:marTop w:val="0"/>
      <w:marBottom w:val="0"/>
      <w:divBdr>
        <w:top w:val="none" w:sz="0" w:space="0" w:color="auto"/>
        <w:left w:val="none" w:sz="0" w:space="0" w:color="auto"/>
        <w:bottom w:val="none" w:sz="0" w:space="0" w:color="auto"/>
        <w:right w:val="none" w:sz="0" w:space="0" w:color="auto"/>
      </w:divBdr>
    </w:div>
    <w:div w:id="1804691578">
      <w:bodyDiv w:val="1"/>
      <w:marLeft w:val="0"/>
      <w:marRight w:val="0"/>
      <w:marTop w:val="0"/>
      <w:marBottom w:val="0"/>
      <w:divBdr>
        <w:top w:val="none" w:sz="0" w:space="0" w:color="auto"/>
        <w:left w:val="none" w:sz="0" w:space="0" w:color="auto"/>
        <w:bottom w:val="none" w:sz="0" w:space="0" w:color="auto"/>
        <w:right w:val="none" w:sz="0" w:space="0" w:color="auto"/>
      </w:divBdr>
    </w:div>
    <w:div w:id="1804695459">
      <w:bodyDiv w:val="1"/>
      <w:marLeft w:val="0"/>
      <w:marRight w:val="0"/>
      <w:marTop w:val="0"/>
      <w:marBottom w:val="0"/>
      <w:divBdr>
        <w:top w:val="none" w:sz="0" w:space="0" w:color="auto"/>
        <w:left w:val="none" w:sz="0" w:space="0" w:color="auto"/>
        <w:bottom w:val="none" w:sz="0" w:space="0" w:color="auto"/>
        <w:right w:val="none" w:sz="0" w:space="0" w:color="auto"/>
      </w:divBdr>
    </w:div>
    <w:div w:id="1804738841">
      <w:bodyDiv w:val="1"/>
      <w:marLeft w:val="0"/>
      <w:marRight w:val="0"/>
      <w:marTop w:val="0"/>
      <w:marBottom w:val="0"/>
      <w:divBdr>
        <w:top w:val="none" w:sz="0" w:space="0" w:color="auto"/>
        <w:left w:val="none" w:sz="0" w:space="0" w:color="auto"/>
        <w:bottom w:val="none" w:sz="0" w:space="0" w:color="auto"/>
        <w:right w:val="none" w:sz="0" w:space="0" w:color="auto"/>
      </w:divBdr>
    </w:div>
    <w:div w:id="1804957837">
      <w:bodyDiv w:val="1"/>
      <w:marLeft w:val="0"/>
      <w:marRight w:val="0"/>
      <w:marTop w:val="0"/>
      <w:marBottom w:val="0"/>
      <w:divBdr>
        <w:top w:val="none" w:sz="0" w:space="0" w:color="auto"/>
        <w:left w:val="none" w:sz="0" w:space="0" w:color="auto"/>
        <w:bottom w:val="none" w:sz="0" w:space="0" w:color="auto"/>
        <w:right w:val="none" w:sz="0" w:space="0" w:color="auto"/>
      </w:divBdr>
    </w:div>
    <w:div w:id="1804999004">
      <w:bodyDiv w:val="1"/>
      <w:marLeft w:val="0"/>
      <w:marRight w:val="0"/>
      <w:marTop w:val="0"/>
      <w:marBottom w:val="0"/>
      <w:divBdr>
        <w:top w:val="none" w:sz="0" w:space="0" w:color="auto"/>
        <w:left w:val="none" w:sz="0" w:space="0" w:color="auto"/>
        <w:bottom w:val="none" w:sz="0" w:space="0" w:color="auto"/>
        <w:right w:val="none" w:sz="0" w:space="0" w:color="auto"/>
      </w:divBdr>
    </w:div>
    <w:div w:id="1805076140">
      <w:bodyDiv w:val="1"/>
      <w:marLeft w:val="0"/>
      <w:marRight w:val="0"/>
      <w:marTop w:val="0"/>
      <w:marBottom w:val="0"/>
      <w:divBdr>
        <w:top w:val="none" w:sz="0" w:space="0" w:color="auto"/>
        <w:left w:val="none" w:sz="0" w:space="0" w:color="auto"/>
        <w:bottom w:val="none" w:sz="0" w:space="0" w:color="auto"/>
        <w:right w:val="none" w:sz="0" w:space="0" w:color="auto"/>
      </w:divBdr>
    </w:div>
    <w:div w:id="1805077407">
      <w:bodyDiv w:val="1"/>
      <w:marLeft w:val="0"/>
      <w:marRight w:val="0"/>
      <w:marTop w:val="0"/>
      <w:marBottom w:val="0"/>
      <w:divBdr>
        <w:top w:val="none" w:sz="0" w:space="0" w:color="auto"/>
        <w:left w:val="none" w:sz="0" w:space="0" w:color="auto"/>
        <w:bottom w:val="none" w:sz="0" w:space="0" w:color="auto"/>
        <w:right w:val="none" w:sz="0" w:space="0" w:color="auto"/>
      </w:divBdr>
    </w:div>
    <w:div w:id="1805150279">
      <w:bodyDiv w:val="1"/>
      <w:marLeft w:val="0"/>
      <w:marRight w:val="0"/>
      <w:marTop w:val="0"/>
      <w:marBottom w:val="0"/>
      <w:divBdr>
        <w:top w:val="none" w:sz="0" w:space="0" w:color="auto"/>
        <w:left w:val="none" w:sz="0" w:space="0" w:color="auto"/>
        <w:bottom w:val="none" w:sz="0" w:space="0" w:color="auto"/>
        <w:right w:val="none" w:sz="0" w:space="0" w:color="auto"/>
      </w:divBdr>
    </w:div>
    <w:div w:id="1805151620">
      <w:bodyDiv w:val="1"/>
      <w:marLeft w:val="0"/>
      <w:marRight w:val="0"/>
      <w:marTop w:val="0"/>
      <w:marBottom w:val="0"/>
      <w:divBdr>
        <w:top w:val="none" w:sz="0" w:space="0" w:color="auto"/>
        <w:left w:val="none" w:sz="0" w:space="0" w:color="auto"/>
        <w:bottom w:val="none" w:sz="0" w:space="0" w:color="auto"/>
        <w:right w:val="none" w:sz="0" w:space="0" w:color="auto"/>
      </w:divBdr>
    </w:div>
    <w:div w:id="1805193345">
      <w:bodyDiv w:val="1"/>
      <w:marLeft w:val="0"/>
      <w:marRight w:val="0"/>
      <w:marTop w:val="0"/>
      <w:marBottom w:val="0"/>
      <w:divBdr>
        <w:top w:val="none" w:sz="0" w:space="0" w:color="auto"/>
        <w:left w:val="none" w:sz="0" w:space="0" w:color="auto"/>
        <w:bottom w:val="none" w:sz="0" w:space="0" w:color="auto"/>
        <w:right w:val="none" w:sz="0" w:space="0" w:color="auto"/>
      </w:divBdr>
    </w:div>
    <w:div w:id="1805196822">
      <w:bodyDiv w:val="1"/>
      <w:marLeft w:val="0"/>
      <w:marRight w:val="0"/>
      <w:marTop w:val="0"/>
      <w:marBottom w:val="0"/>
      <w:divBdr>
        <w:top w:val="none" w:sz="0" w:space="0" w:color="auto"/>
        <w:left w:val="none" w:sz="0" w:space="0" w:color="auto"/>
        <w:bottom w:val="none" w:sz="0" w:space="0" w:color="auto"/>
        <w:right w:val="none" w:sz="0" w:space="0" w:color="auto"/>
      </w:divBdr>
    </w:div>
    <w:div w:id="1805268361">
      <w:bodyDiv w:val="1"/>
      <w:marLeft w:val="0"/>
      <w:marRight w:val="0"/>
      <w:marTop w:val="0"/>
      <w:marBottom w:val="0"/>
      <w:divBdr>
        <w:top w:val="none" w:sz="0" w:space="0" w:color="auto"/>
        <w:left w:val="none" w:sz="0" w:space="0" w:color="auto"/>
        <w:bottom w:val="none" w:sz="0" w:space="0" w:color="auto"/>
        <w:right w:val="none" w:sz="0" w:space="0" w:color="auto"/>
      </w:divBdr>
    </w:div>
    <w:div w:id="1805351249">
      <w:bodyDiv w:val="1"/>
      <w:marLeft w:val="0"/>
      <w:marRight w:val="0"/>
      <w:marTop w:val="0"/>
      <w:marBottom w:val="0"/>
      <w:divBdr>
        <w:top w:val="none" w:sz="0" w:space="0" w:color="auto"/>
        <w:left w:val="none" w:sz="0" w:space="0" w:color="auto"/>
        <w:bottom w:val="none" w:sz="0" w:space="0" w:color="auto"/>
        <w:right w:val="none" w:sz="0" w:space="0" w:color="auto"/>
      </w:divBdr>
    </w:div>
    <w:div w:id="1805464067">
      <w:bodyDiv w:val="1"/>
      <w:marLeft w:val="0"/>
      <w:marRight w:val="0"/>
      <w:marTop w:val="0"/>
      <w:marBottom w:val="0"/>
      <w:divBdr>
        <w:top w:val="none" w:sz="0" w:space="0" w:color="auto"/>
        <w:left w:val="none" w:sz="0" w:space="0" w:color="auto"/>
        <w:bottom w:val="none" w:sz="0" w:space="0" w:color="auto"/>
        <w:right w:val="none" w:sz="0" w:space="0" w:color="auto"/>
      </w:divBdr>
    </w:div>
    <w:div w:id="1805467690">
      <w:bodyDiv w:val="1"/>
      <w:marLeft w:val="0"/>
      <w:marRight w:val="0"/>
      <w:marTop w:val="0"/>
      <w:marBottom w:val="0"/>
      <w:divBdr>
        <w:top w:val="none" w:sz="0" w:space="0" w:color="auto"/>
        <w:left w:val="none" w:sz="0" w:space="0" w:color="auto"/>
        <w:bottom w:val="none" w:sz="0" w:space="0" w:color="auto"/>
        <w:right w:val="none" w:sz="0" w:space="0" w:color="auto"/>
      </w:divBdr>
    </w:div>
    <w:div w:id="1805541196">
      <w:bodyDiv w:val="1"/>
      <w:marLeft w:val="0"/>
      <w:marRight w:val="0"/>
      <w:marTop w:val="0"/>
      <w:marBottom w:val="0"/>
      <w:divBdr>
        <w:top w:val="none" w:sz="0" w:space="0" w:color="auto"/>
        <w:left w:val="none" w:sz="0" w:space="0" w:color="auto"/>
        <w:bottom w:val="none" w:sz="0" w:space="0" w:color="auto"/>
        <w:right w:val="none" w:sz="0" w:space="0" w:color="auto"/>
      </w:divBdr>
    </w:div>
    <w:div w:id="1805729576">
      <w:bodyDiv w:val="1"/>
      <w:marLeft w:val="0"/>
      <w:marRight w:val="0"/>
      <w:marTop w:val="0"/>
      <w:marBottom w:val="0"/>
      <w:divBdr>
        <w:top w:val="none" w:sz="0" w:space="0" w:color="auto"/>
        <w:left w:val="none" w:sz="0" w:space="0" w:color="auto"/>
        <w:bottom w:val="none" w:sz="0" w:space="0" w:color="auto"/>
        <w:right w:val="none" w:sz="0" w:space="0" w:color="auto"/>
      </w:divBdr>
    </w:div>
    <w:div w:id="1805851665">
      <w:bodyDiv w:val="1"/>
      <w:marLeft w:val="0"/>
      <w:marRight w:val="0"/>
      <w:marTop w:val="0"/>
      <w:marBottom w:val="0"/>
      <w:divBdr>
        <w:top w:val="none" w:sz="0" w:space="0" w:color="auto"/>
        <w:left w:val="none" w:sz="0" w:space="0" w:color="auto"/>
        <w:bottom w:val="none" w:sz="0" w:space="0" w:color="auto"/>
        <w:right w:val="none" w:sz="0" w:space="0" w:color="auto"/>
      </w:divBdr>
    </w:div>
    <w:div w:id="1805997531">
      <w:bodyDiv w:val="1"/>
      <w:marLeft w:val="0"/>
      <w:marRight w:val="0"/>
      <w:marTop w:val="0"/>
      <w:marBottom w:val="0"/>
      <w:divBdr>
        <w:top w:val="none" w:sz="0" w:space="0" w:color="auto"/>
        <w:left w:val="none" w:sz="0" w:space="0" w:color="auto"/>
        <w:bottom w:val="none" w:sz="0" w:space="0" w:color="auto"/>
        <w:right w:val="none" w:sz="0" w:space="0" w:color="auto"/>
      </w:divBdr>
    </w:div>
    <w:div w:id="1806046243">
      <w:bodyDiv w:val="1"/>
      <w:marLeft w:val="0"/>
      <w:marRight w:val="0"/>
      <w:marTop w:val="0"/>
      <w:marBottom w:val="0"/>
      <w:divBdr>
        <w:top w:val="none" w:sz="0" w:space="0" w:color="auto"/>
        <w:left w:val="none" w:sz="0" w:space="0" w:color="auto"/>
        <w:bottom w:val="none" w:sz="0" w:space="0" w:color="auto"/>
        <w:right w:val="none" w:sz="0" w:space="0" w:color="auto"/>
      </w:divBdr>
    </w:div>
    <w:div w:id="1806119159">
      <w:bodyDiv w:val="1"/>
      <w:marLeft w:val="0"/>
      <w:marRight w:val="0"/>
      <w:marTop w:val="0"/>
      <w:marBottom w:val="0"/>
      <w:divBdr>
        <w:top w:val="none" w:sz="0" w:space="0" w:color="auto"/>
        <w:left w:val="none" w:sz="0" w:space="0" w:color="auto"/>
        <w:bottom w:val="none" w:sz="0" w:space="0" w:color="auto"/>
        <w:right w:val="none" w:sz="0" w:space="0" w:color="auto"/>
      </w:divBdr>
    </w:div>
    <w:div w:id="1806119938">
      <w:bodyDiv w:val="1"/>
      <w:marLeft w:val="0"/>
      <w:marRight w:val="0"/>
      <w:marTop w:val="0"/>
      <w:marBottom w:val="0"/>
      <w:divBdr>
        <w:top w:val="none" w:sz="0" w:space="0" w:color="auto"/>
        <w:left w:val="none" w:sz="0" w:space="0" w:color="auto"/>
        <w:bottom w:val="none" w:sz="0" w:space="0" w:color="auto"/>
        <w:right w:val="none" w:sz="0" w:space="0" w:color="auto"/>
      </w:divBdr>
    </w:div>
    <w:div w:id="1806123264">
      <w:bodyDiv w:val="1"/>
      <w:marLeft w:val="0"/>
      <w:marRight w:val="0"/>
      <w:marTop w:val="0"/>
      <w:marBottom w:val="0"/>
      <w:divBdr>
        <w:top w:val="none" w:sz="0" w:space="0" w:color="auto"/>
        <w:left w:val="none" w:sz="0" w:space="0" w:color="auto"/>
        <w:bottom w:val="none" w:sz="0" w:space="0" w:color="auto"/>
        <w:right w:val="none" w:sz="0" w:space="0" w:color="auto"/>
      </w:divBdr>
    </w:div>
    <w:div w:id="1806316675">
      <w:bodyDiv w:val="1"/>
      <w:marLeft w:val="0"/>
      <w:marRight w:val="0"/>
      <w:marTop w:val="0"/>
      <w:marBottom w:val="0"/>
      <w:divBdr>
        <w:top w:val="none" w:sz="0" w:space="0" w:color="auto"/>
        <w:left w:val="none" w:sz="0" w:space="0" w:color="auto"/>
        <w:bottom w:val="none" w:sz="0" w:space="0" w:color="auto"/>
        <w:right w:val="none" w:sz="0" w:space="0" w:color="auto"/>
      </w:divBdr>
    </w:div>
    <w:div w:id="1806386418">
      <w:bodyDiv w:val="1"/>
      <w:marLeft w:val="0"/>
      <w:marRight w:val="0"/>
      <w:marTop w:val="0"/>
      <w:marBottom w:val="0"/>
      <w:divBdr>
        <w:top w:val="none" w:sz="0" w:space="0" w:color="auto"/>
        <w:left w:val="none" w:sz="0" w:space="0" w:color="auto"/>
        <w:bottom w:val="none" w:sz="0" w:space="0" w:color="auto"/>
        <w:right w:val="none" w:sz="0" w:space="0" w:color="auto"/>
      </w:divBdr>
    </w:div>
    <w:div w:id="1806389094">
      <w:bodyDiv w:val="1"/>
      <w:marLeft w:val="0"/>
      <w:marRight w:val="0"/>
      <w:marTop w:val="0"/>
      <w:marBottom w:val="0"/>
      <w:divBdr>
        <w:top w:val="none" w:sz="0" w:space="0" w:color="auto"/>
        <w:left w:val="none" w:sz="0" w:space="0" w:color="auto"/>
        <w:bottom w:val="none" w:sz="0" w:space="0" w:color="auto"/>
        <w:right w:val="none" w:sz="0" w:space="0" w:color="auto"/>
      </w:divBdr>
    </w:div>
    <w:div w:id="1806389312">
      <w:bodyDiv w:val="1"/>
      <w:marLeft w:val="0"/>
      <w:marRight w:val="0"/>
      <w:marTop w:val="0"/>
      <w:marBottom w:val="0"/>
      <w:divBdr>
        <w:top w:val="none" w:sz="0" w:space="0" w:color="auto"/>
        <w:left w:val="none" w:sz="0" w:space="0" w:color="auto"/>
        <w:bottom w:val="none" w:sz="0" w:space="0" w:color="auto"/>
        <w:right w:val="none" w:sz="0" w:space="0" w:color="auto"/>
      </w:divBdr>
    </w:div>
    <w:div w:id="1806704088">
      <w:bodyDiv w:val="1"/>
      <w:marLeft w:val="0"/>
      <w:marRight w:val="0"/>
      <w:marTop w:val="0"/>
      <w:marBottom w:val="0"/>
      <w:divBdr>
        <w:top w:val="none" w:sz="0" w:space="0" w:color="auto"/>
        <w:left w:val="none" w:sz="0" w:space="0" w:color="auto"/>
        <w:bottom w:val="none" w:sz="0" w:space="0" w:color="auto"/>
        <w:right w:val="none" w:sz="0" w:space="0" w:color="auto"/>
      </w:divBdr>
    </w:div>
    <w:div w:id="1806774030">
      <w:bodyDiv w:val="1"/>
      <w:marLeft w:val="0"/>
      <w:marRight w:val="0"/>
      <w:marTop w:val="0"/>
      <w:marBottom w:val="0"/>
      <w:divBdr>
        <w:top w:val="none" w:sz="0" w:space="0" w:color="auto"/>
        <w:left w:val="none" w:sz="0" w:space="0" w:color="auto"/>
        <w:bottom w:val="none" w:sz="0" w:space="0" w:color="auto"/>
        <w:right w:val="none" w:sz="0" w:space="0" w:color="auto"/>
      </w:divBdr>
    </w:div>
    <w:div w:id="1806848298">
      <w:bodyDiv w:val="1"/>
      <w:marLeft w:val="0"/>
      <w:marRight w:val="0"/>
      <w:marTop w:val="0"/>
      <w:marBottom w:val="0"/>
      <w:divBdr>
        <w:top w:val="none" w:sz="0" w:space="0" w:color="auto"/>
        <w:left w:val="none" w:sz="0" w:space="0" w:color="auto"/>
        <w:bottom w:val="none" w:sz="0" w:space="0" w:color="auto"/>
        <w:right w:val="none" w:sz="0" w:space="0" w:color="auto"/>
      </w:divBdr>
    </w:div>
    <w:div w:id="1807040797">
      <w:bodyDiv w:val="1"/>
      <w:marLeft w:val="0"/>
      <w:marRight w:val="0"/>
      <w:marTop w:val="0"/>
      <w:marBottom w:val="0"/>
      <w:divBdr>
        <w:top w:val="none" w:sz="0" w:space="0" w:color="auto"/>
        <w:left w:val="none" w:sz="0" w:space="0" w:color="auto"/>
        <w:bottom w:val="none" w:sz="0" w:space="0" w:color="auto"/>
        <w:right w:val="none" w:sz="0" w:space="0" w:color="auto"/>
      </w:divBdr>
    </w:div>
    <w:div w:id="1807048357">
      <w:bodyDiv w:val="1"/>
      <w:marLeft w:val="0"/>
      <w:marRight w:val="0"/>
      <w:marTop w:val="0"/>
      <w:marBottom w:val="0"/>
      <w:divBdr>
        <w:top w:val="none" w:sz="0" w:space="0" w:color="auto"/>
        <w:left w:val="none" w:sz="0" w:space="0" w:color="auto"/>
        <w:bottom w:val="none" w:sz="0" w:space="0" w:color="auto"/>
        <w:right w:val="none" w:sz="0" w:space="0" w:color="auto"/>
      </w:divBdr>
    </w:div>
    <w:div w:id="1807117264">
      <w:bodyDiv w:val="1"/>
      <w:marLeft w:val="0"/>
      <w:marRight w:val="0"/>
      <w:marTop w:val="0"/>
      <w:marBottom w:val="0"/>
      <w:divBdr>
        <w:top w:val="none" w:sz="0" w:space="0" w:color="auto"/>
        <w:left w:val="none" w:sz="0" w:space="0" w:color="auto"/>
        <w:bottom w:val="none" w:sz="0" w:space="0" w:color="auto"/>
        <w:right w:val="none" w:sz="0" w:space="0" w:color="auto"/>
      </w:divBdr>
    </w:div>
    <w:div w:id="1807359245">
      <w:bodyDiv w:val="1"/>
      <w:marLeft w:val="0"/>
      <w:marRight w:val="0"/>
      <w:marTop w:val="0"/>
      <w:marBottom w:val="0"/>
      <w:divBdr>
        <w:top w:val="none" w:sz="0" w:space="0" w:color="auto"/>
        <w:left w:val="none" w:sz="0" w:space="0" w:color="auto"/>
        <w:bottom w:val="none" w:sz="0" w:space="0" w:color="auto"/>
        <w:right w:val="none" w:sz="0" w:space="0" w:color="auto"/>
      </w:divBdr>
    </w:div>
    <w:div w:id="1807509418">
      <w:bodyDiv w:val="1"/>
      <w:marLeft w:val="0"/>
      <w:marRight w:val="0"/>
      <w:marTop w:val="0"/>
      <w:marBottom w:val="0"/>
      <w:divBdr>
        <w:top w:val="none" w:sz="0" w:space="0" w:color="auto"/>
        <w:left w:val="none" w:sz="0" w:space="0" w:color="auto"/>
        <w:bottom w:val="none" w:sz="0" w:space="0" w:color="auto"/>
        <w:right w:val="none" w:sz="0" w:space="0" w:color="auto"/>
      </w:divBdr>
    </w:div>
    <w:div w:id="1807966441">
      <w:bodyDiv w:val="1"/>
      <w:marLeft w:val="0"/>
      <w:marRight w:val="0"/>
      <w:marTop w:val="0"/>
      <w:marBottom w:val="0"/>
      <w:divBdr>
        <w:top w:val="none" w:sz="0" w:space="0" w:color="auto"/>
        <w:left w:val="none" w:sz="0" w:space="0" w:color="auto"/>
        <w:bottom w:val="none" w:sz="0" w:space="0" w:color="auto"/>
        <w:right w:val="none" w:sz="0" w:space="0" w:color="auto"/>
      </w:divBdr>
    </w:div>
    <w:div w:id="1808161085">
      <w:bodyDiv w:val="1"/>
      <w:marLeft w:val="0"/>
      <w:marRight w:val="0"/>
      <w:marTop w:val="0"/>
      <w:marBottom w:val="0"/>
      <w:divBdr>
        <w:top w:val="none" w:sz="0" w:space="0" w:color="auto"/>
        <w:left w:val="none" w:sz="0" w:space="0" w:color="auto"/>
        <w:bottom w:val="none" w:sz="0" w:space="0" w:color="auto"/>
        <w:right w:val="none" w:sz="0" w:space="0" w:color="auto"/>
      </w:divBdr>
    </w:div>
    <w:div w:id="1808275710">
      <w:bodyDiv w:val="1"/>
      <w:marLeft w:val="0"/>
      <w:marRight w:val="0"/>
      <w:marTop w:val="0"/>
      <w:marBottom w:val="0"/>
      <w:divBdr>
        <w:top w:val="none" w:sz="0" w:space="0" w:color="auto"/>
        <w:left w:val="none" w:sz="0" w:space="0" w:color="auto"/>
        <w:bottom w:val="none" w:sz="0" w:space="0" w:color="auto"/>
        <w:right w:val="none" w:sz="0" w:space="0" w:color="auto"/>
      </w:divBdr>
    </w:div>
    <w:div w:id="1808401223">
      <w:bodyDiv w:val="1"/>
      <w:marLeft w:val="0"/>
      <w:marRight w:val="0"/>
      <w:marTop w:val="0"/>
      <w:marBottom w:val="0"/>
      <w:divBdr>
        <w:top w:val="none" w:sz="0" w:space="0" w:color="auto"/>
        <w:left w:val="none" w:sz="0" w:space="0" w:color="auto"/>
        <w:bottom w:val="none" w:sz="0" w:space="0" w:color="auto"/>
        <w:right w:val="none" w:sz="0" w:space="0" w:color="auto"/>
      </w:divBdr>
    </w:div>
    <w:div w:id="1808860631">
      <w:bodyDiv w:val="1"/>
      <w:marLeft w:val="0"/>
      <w:marRight w:val="0"/>
      <w:marTop w:val="0"/>
      <w:marBottom w:val="0"/>
      <w:divBdr>
        <w:top w:val="none" w:sz="0" w:space="0" w:color="auto"/>
        <w:left w:val="none" w:sz="0" w:space="0" w:color="auto"/>
        <w:bottom w:val="none" w:sz="0" w:space="0" w:color="auto"/>
        <w:right w:val="none" w:sz="0" w:space="0" w:color="auto"/>
      </w:divBdr>
    </w:div>
    <w:div w:id="1808862686">
      <w:bodyDiv w:val="1"/>
      <w:marLeft w:val="0"/>
      <w:marRight w:val="0"/>
      <w:marTop w:val="0"/>
      <w:marBottom w:val="0"/>
      <w:divBdr>
        <w:top w:val="none" w:sz="0" w:space="0" w:color="auto"/>
        <w:left w:val="none" w:sz="0" w:space="0" w:color="auto"/>
        <w:bottom w:val="none" w:sz="0" w:space="0" w:color="auto"/>
        <w:right w:val="none" w:sz="0" w:space="0" w:color="auto"/>
      </w:divBdr>
    </w:div>
    <w:div w:id="1809011469">
      <w:bodyDiv w:val="1"/>
      <w:marLeft w:val="0"/>
      <w:marRight w:val="0"/>
      <w:marTop w:val="0"/>
      <w:marBottom w:val="0"/>
      <w:divBdr>
        <w:top w:val="none" w:sz="0" w:space="0" w:color="auto"/>
        <w:left w:val="none" w:sz="0" w:space="0" w:color="auto"/>
        <w:bottom w:val="none" w:sz="0" w:space="0" w:color="auto"/>
        <w:right w:val="none" w:sz="0" w:space="0" w:color="auto"/>
      </w:divBdr>
    </w:div>
    <w:div w:id="1809202176">
      <w:bodyDiv w:val="1"/>
      <w:marLeft w:val="0"/>
      <w:marRight w:val="0"/>
      <w:marTop w:val="0"/>
      <w:marBottom w:val="0"/>
      <w:divBdr>
        <w:top w:val="none" w:sz="0" w:space="0" w:color="auto"/>
        <w:left w:val="none" w:sz="0" w:space="0" w:color="auto"/>
        <w:bottom w:val="none" w:sz="0" w:space="0" w:color="auto"/>
        <w:right w:val="none" w:sz="0" w:space="0" w:color="auto"/>
      </w:divBdr>
    </w:div>
    <w:div w:id="1809203883">
      <w:bodyDiv w:val="1"/>
      <w:marLeft w:val="0"/>
      <w:marRight w:val="0"/>
      <w:marTop w:val="0"/>
      <w:marBottom w:val="0"/>
      <w:divBdr>
        <w:top w:val="none" w:sz="0" w:space="0" w:color="auto"/>
        <w:left w:val="none" w:sz="0" w:space="0" w:color="auto"/>
        <w:bottom w:val="none" w:sz="0" w:space="0" w:color="auto"/>
        <w:right w:val="none" w:sz="0" w:space="0" w:color="auto"/>
      </w:divBdr>
    </w:div>
    <w:div w:id="1809593574">
      <w:bodyDiv w:val="1"/>
      <w:marLeft w:val="0"/>
      <w:marRight w:val="0"/>
      <w:marTop w:val="0"/>
      <w:marBottom w:val="0"/>
      <w:divBdr>
        <w:top w:val="none" w:sz="0" w:space="0" w:color="auto"/>
        <w:left w:val="none" w:sz="0" w:space="0" w:color="auto"/>
        <w:bottom w:val="none" w:sz="0" w:space="0" w:color="auto"/>
        <w:right w:val="none" w:sz="0" w:space="0" w:color="auto"/>
      </w:divBdr>
    </w:div>
    <w:div w:id="1809980563">
      <w:bodyDiv w:val="1"/>
      <w:marLeft w:val="0"/>
      <w:marRight w:val="0"/>
      <w:marTop w:val="0"/>
      <w:marBottom w:val="0"/>
      <w:divBdr>
        <w:top w:val="none" w:sz="0" w:space="0" w:color="auto"/>
        <w:left w:val="none" w:sz="0" w:space="0" w:color="auto"/>
        <w:bottom w:val="none" w:sz="0" w:space="0" w:color="auto"/>
        <w:right w:val="none" w:sz="0" w:space="0" w:color="auto"/>
      </w:divBdr>
    </w:div>
    <w:div w:id="1810050184">
      <w:bodyDiv w:val="1"/>
      <w:marLeft w:val="0"/>
      <w:marRight w:val="0"/>
      <w:marTop w:val="0"/>
      <w:marBottom w:val="0"/>
      <w:divBdr>
        <w:top w:val="none" w:sz="0" w:space="0" w:color="auto"/>
        <w:left w:val="none" w:sz="0" w:space="0" w:color="auto"/>
        <w:bottom w:val="none" w:sz="0" w:space="0" w:color="auto"/>
        <w:right w:val="none" w:sz="0" w:space="0" w:color="auto"/>
      </w:divBdr>
    </w:div>
    <w:div w:id="1810051427">
      <w:bodyDiv w:val="1"/>
      <w:marLeft w:val="0"/>
      <w:marRight w:val="0"/>
      <w:marTop w:val="0"/>
      <w:marBottom w:val="0"/>
      <w:divBdr>
        <w:top w:val="none" w:sz="0" w:space="0" w:color="auto"/>
        <w:left w:val="none" w:sz="0" w:space="0" w:color="auto"/>
        <w:bottom w:val="none" w:sz="0" w:space="0" w:color="auto"/>
        <w:right w:val="none" w:sz="0" w:space="0" w:color="auto"/>
      </w:divBdr>
    </w:div>
    <w:div w:id="1810199467">
      <w:bodyDiv w:val="1"/>
      <w:marLeft w:val="0"/>
      <w:marRight w:val="0"/>
      <w:marTop w:val="0"/>
      <w:marBottom w:val="0"/>
      <w:divBdr>
        <w:top w:val="none" w:sz="0" w:space="0" w:color="auto"/>
        <w:left w:val="none" w:sz="0" w:space="0" w:color="auto"/>
        <w:bottom w:val="none" w:sz="0" w:space="0" w:color="auto"/>
        <w:right w:val="none" w:sz="0" w:space="0" w:color="auto"/>
      </w:divBdr>
    </w:div>
    <w:div w:id="1810241876">
      <w:bodyDiv w:val="1"/>
      <w:marLeft w:val="0"/>
      <w:marRight w:val="0"/>
      <w:marTop w:val="0"/>
      <w:marBottom w:val="0"/>
      <w:divBdr>
        <w:top w:val="none" w:sz="0" w:space="0" w:color="auto"/>
        <w:left w:val="none" w:sz="0" w:space="0" w:color="auto"/>
        <w:bottom w:val="none" w:sz="0" w:space="0" w:color="auto"/>
        <w:right w:val="none" w:sz="0" w:space="0" w:color="auto"/>
      </w:divBdr>
    </w:div>
    <w:div w:id="1810246779">
      <w:bodyDiv w:val="1"/>
      <w:marLeft w:val="0"/>
      <w:marRight w:val="0"/>
      <w:marTop w:val="0"/>
      <w:marBottom w:val="0"/>
      <w:divBdr>
        <w:top w:val="none" w:sz="0" w:space="0" w:color="auto"/>
        <w:left w:val="none" w:sz="0" w:space="0" w:color="auto"/>
        <w:bottom w:val="none" w:sz="0" w:space="0" w:color="auto"/>
        <w:right w:val="none" w:sz="0" w:space="0" w:color="auto"/>
      </w:divBdr>
    </w:div>
    <w:div w:id="1810367683">
      <w:bodyDiv w:val="1"/>
      <w:marLeft w:val="0"/>
      <w:marRight w:val="0"/>
      <w:marTop w:val="0"/>
      <w:marBottom w:val="0"/>
      <w:divBdr>
        <w:top w:val="none" w:sz="0" w:space="0" w:color="auto"/>
        <w:left w:val="none" w:sz="0" w:space="0" w:color="auto"/>
        <w:bottom w:val="none" w:sz="0" w:space="0" w:color="auto"/>
        <w:right w:val="none" w:sz="0" w:space="0" w:color="auto"/>
      </w:divBdr>
    </w:div>
    <w:div w:id="1810512434">
      <w:bodyDiv w:val="1"/>
      <w:marLeft w:val="0"/>
      <w:marRight w:val="0"/>
      <w:marTop w:val="0"/>
      <w:marBottom w:val="0"/>
      <w:divBdr>
        <w:top w:val="none" w:sz="0" w:space="0" w:color="auto"/>
        <w:left w:val="none" w:sz="0" w:space="0" w:color="auto"/>
        <w:bottom w:val="none" w:sz="0" w:space="0" w:color="auto"/>
        <w:right w:val="none" w:sz="0" w:space="0" w:color="auto"/>
      </w:divBdr>
    </w:div>
    <w:div w:id="1810517043">
      <w:bodyDiv w:val="1"/>
      <w:marLeft w:val="0"/>
      <w:marRight w:val="0"/>
      <w:marTop w:val="0"/>
      <w:marBottom w:val="0"/>
      <w:divBdr>
        <w:top w:val="none" w:sz="0" w:space="0" w:color="auto"/>
        <w:left w:val="none" w:sz="0" w:space="0" w:color="auto"/>
        <w:bottom w:val="none" w:sz="0" w:space="0" w:color="auto"/>
        <w:right w:val="none" w:sz="0" w:space="0" w:color="auto"/>
      </w:divBdr>
    </w:div>
    <w:div w:id="1810586691">
      <w:bodyDiv w:val="1"/>
      <w:marLeft w:val="0"/>
      <w:marRight w:val="0"/>
      <w:marTop w:val="0"/>
      <w:marBottom w:val="0"/>
      <w:divBdr>
        <w:top w:val="none" w:sz="0" w:space="0" w:color="auto"/>
        <w:left w:val="none" w:sz="0" w:space="0" w:color="auto"/>
        <w:bottom w:val="none" w:sz="0" w:space="0" w:color="auto"/>
        <w:right w:val="none" w:sz="0" w:space="0" w:color="auto"/>
      </w:divBdr>
    </w:div>
    <w:div w:id="1810629571">
      <w:bodyDiv w:val="1"/>
      <w:marLeft w:val="0"/>
      <w:marRight w:val="0"/>
      <w:marTop w:val="0"/>
      <w:marBottom w:val="0"/>
      <w:divBdr>
        <w:top w:val="none" w:sz="0" w:space="0" w:color="auto"/>
        <w:left w:val="none" w:sz="0" w:space="0" w:color="auto"/>
        <w:bottom w:val="none" w:sz="0" w:space="0" w:color="auto"/>
        <w:right w:val="none" w:sz="0" w:space="0" w:color="auto"/>
      </w:divBdr>
    </w:div>
    <w:div w:id="1810634848">
      <w:bodyDiv w:val="1"/>
      <w:marLeft w:val="0"/>
      <w:marRight w:val="0"/>
      <w:marTop w:val="0"/>
      <w:marBottom w:val="0"/>
      <w:divBdr>
        <w:top w:val="none" w:sz="0" w:space="0" w:color="auto"/>
        <w:left w:val="none" w:sz="0" w:space="0" w:color="auto"/>
        <w:bottom w:val="none" w:sz="0" w:space="0" w:color="auto"/>
        <w:right w:val="none" w:sz="0" w:space="0" w:color="auto"/>
      </w:divBdr>
    </w:div>
    <w:div w:id="1810704623">
      <w:bodyDiv w:val="1"/>
      <w:marLeft w:val="0"/>
      <w:marRight w:val="0"/>
      <w:marTop w:val="0"/>
      <w:marBottom w:val="0"/>
      <w:divBdr>
        <w:top w:val="none" w:sz="0" w:space="0" w:color="auto"/>
        <w:left w:val="none" w:sz="0" w:space="0" w:color="auto"/>
        <w:bottom w:val="none" w:sz="0" w:space="0" w:color="auto"/>
        <w:right w:val="none" w:sz="0" w:space="0" w:color="auto"/>
      </w:divBdr>
    </w:div>
    <w:div w:id="1810785802">
      <w:bodyDiv w:val="1"/>
      <w:marLeft w:val="0"/>
      <w:marRight w:val="0"/>
      <w:marTop w:val="0"/>
      <w:marBottom w:val="0"/>
      <w:divBdr>
        <w:top w:val="none" w:sz="0" w:space="0" w:color="auto"/>
        <w:left w:val="none" w:sz="0" w:space="0" w:color="auto"/>
        <w:bottom w:val="none" w:sz="0" w:space="0" w:color="auto"/>
        <w:right w:val="none" w:sz="0" w:space="0" w:color="auto"/>
      </w:divBdr>
    </w:div>
    <w:div w:id="1810896399">
      <w:bodyDiv w:val="1"/>
      <w:marLeft w:val="0"/>
      <w:marRight w:val="0"/>
      <w:marTop w:val="0"/>
      <w:marBottom w:val="0"/>
      <w:divBdr>
        <w:top w:val="none" w:sz="0" w:space="0" w:color="auto"/>
        <w:left w:val="none" w:sz="0" w:space="0" w:color="auto"/>
        <w:bottom w:val="none" w:sz="0" w:space="0" w:color="auto"/>
        <w:right w:val="none" w:sz="0" w:space="0" w:color="auto"/>
      </w:divBdr>
    </w:div>
    <w:div w:id="1810902831">
      <w:bodyDiv w:val="1"/>
      <w:marLeft w:val="0"/>
      <w:marRight w:val="0"/>
      <w:marTop w:val="0"/>
      <w:marBottom w:val="0"/>
      <w:divBdr>
        <w:top w:val="none" w:sz="0" w:space="0" w:color="auto"/>
        <w:left w:val="none" w:sz="0" w:space="0" w:color="auto"/>
        <w:bottom w:val="none" w:sz="0" w:space="0" w:color="auto"/>
        <w:right w:val="none" w:sz="0" w:space="0" w:color="auto"/>
      </w:divBdr>
    </w:div>
    <w:div w:id="1810904929">
      <w:bodyDiv w:val="1"/>
      <w:marLeft w:val="0"/>
      <w:marRight w:val="0"/>
      <w:marTop w:val="0"/>
      <w:marBottom w:val="0"/>
      <w:divBdr>
        <w:top w:val="none" w:sz="0" w:space="0" w:color="auto"/>
        <w:left w:val="none" w:sz="0" w:space="0" w:color="auto"/>
        <w:bottom w:val="none" w:sz="0" w:space="0" w:color="auto"/>
        <w:right w:val="none" w:sz="0" w:space="0" w:color="auto"/>
      </w:divBdr>
    </w:div>
    <w:div w:id="1811053152">
      <w:bodyDiv w:val="1"/>
      <w:marLeft w:val="0"/>
      <w:marRight w:val="0"/>
      <w:marTop w:val="0"/>
      <w:marBottom w:val="0"/>
      <w:divBdr>
        <w:top w:val="none" w:sz="0" w:space="0" w:color="auto"/>
        <w:left w:val="none" w:sz="0" w:space="0" w:color="auto"/>
        <w:bottom w:val="none" w:sz="0" w:space="0" w:color="auto"/>
        <w:right w:val="none" w:sz="0" w:space="0" w:color="auto"/>
      </w:divBdr>
    </w:div>
    <w:div w:id="1811097554">
      <w:bodyDiv w:val="1"/>
      <w:marLeft w:val="0"/>
      <w:marRight w:val="0"/>
      <w:marTop w:val="0"/>
      <w:marBottom w:val="0"/>
      <w:divBdr>
        <w:top w:val="none" w:sz="0" w:space="0" w:color="auto"/>
        <w:left w:val="none" w:sz="0" w:space="0" w:color="auto"/>
        <w:bottom w:val="none" w:sz="0" w:space="0" w:color="auto"/>
        <w:right w:val="none" w:sz="0" w:space="0" w:color="auto"/>
      </w:divBdr>
    </w:div>
    <w:div w:id="1811170019">
      <w:bodyDiv w:val="1"/>
      <w:marLeft w:val="0"/>
      <w:marRight w:val="0"/>
      <w:marTop w:val="0"/>
      <w:marBottom w:val="0"/>
      <w:divBdr>
        <w:top w:val="none" w:sz="0" w:space="0" w:color="auto"/>
        <w:left w:val="none" w:sz="0" w:space="0" w:color="auto"/>
        <w:bottom w:val="none" w:sz="0" w:space="0" w:color="auto"/>
        <w:right w:val="none" w:sz="0" w:space="0" w:color="auto"/>
      </w:divBdr>
    </w:div>
    <w:div w:id="1811360233">
      <w:bodyDiv w:val="1"/>
      <w:marLeft w:val="0"/>
      <w:marRight w:val="0"/>
      <w:marTop w:val="0"/>
      <w:marBottom w:val="0"/>
      <w:divBdr>
        <w:top w:val="none" w:sz="0" w:space="0" w:color="auto"/>
        <w:left w:val="none" w:sz="0" w:space="0" w:color="auto"/>
        <w:bottom w:val="none" w:sz="0" w:space="0" w:color="auto"/>
        <w:right w:val="none" w:sz="0" w:space="0" w:color="auto"/>
      </w:divBdr>
    </w:div>
    <w:div w:id="1811435790">
      <w:bodyDiv w:val="1"/>
      <w:marLeft w:val="0"/>
      <w:marRight w:val="0"/>
      <w:marTop w:val="0"/>
      <w:marBottom w:val="0"/>
      <w:divBdr>
        <w:top w:val="none" w:sz="0" w:space="0" w:color="auto"/>
        <w:left w:val="none" w:sz="0" w:space="0" w:color="auto"/>
        <w:bottom w:val="none" w:sz="0" w:space="0" w:color="auto"/>
        <w:right w:val="none" w:sz="0" w:space="0" w:color="auto"/>
      </w:divBdr>
    </w:div>
    <w:div w:id="1811442081">
      <w:bodyDiv w:val="1"/>
      <w:marLeft w:val="0"/>
      <w:marRight w:val="0"/>
      <w:marTop w:val="0"/>
      <w:marBottom w:val="0"/>
      <w:divBdr>
        <w:top w:val="none" w:sz="0" w:space="0" w:color="auto"/>
        <w:left w:val="none" w:sz="0" w:space="0" w:color="auto"/>
        <w:bottom w:val="none" w:sz="0" w:space="0" w:color="auto"/>
        <w:right w:val="none" w:sz="0" w:space="0" w:color="auto"/>
      </w:divBdr>
    </w:div>
    <w:div w:id="1811482448">
      <w:bodyDiv w:val="1"/>
      <w:marLeft w:val="0"/>
      <w:marRight w:val="0"/>
      <w:marTop w:val="0"/>
      <w:marBottom w:val="0"/>
      <w:divBdr>
        <w:top w:val="none" w:sz="0" w:space="0" w:color="auto"/>
        <w:left w:val="none" w:sz="0" w:space="0" w:color="auto"/>
        <w:bottom w:val="none" w:sz="0" w:space="0" w:color="auto"/>
        <w:right w:val="none" w:sz="0" w:space="0" w:color="auto"/>
      </w:divBdr>
    </w:div>
    <w:div w:id="1811677318">
      <w:bodyDiv w:val="1"/>
      <w:marLeft w:val="0"/>
      <w:marRight w:val="0"/>
      <w:marTop w:val="0"/>
      <w:marBottom w:val="0"/>
      <w:divBdr>
        <w:top w:val="none" w:sz="0" w:space="0" w:color="auto"/>
        <w:left w:val="none" w:sz="0" w:space="0" w:color="auto"/>
        <w:bottom w:val="none" w:sz="0" w:space="0" w:color="auto"/>
        <w:right w:val="none" w:sz="0" w:space="0" w:color="auto"/>
      </w:divBdr>
    </w:div>
    <w:div w:id="1811743862">
      <w:bodyDiv w:val="1"/>
      <w:marLeft w:val="0"/>
      <w:marRight w:val="0"/>
      <w:marTop w:val="0"/>
      <w:marBottom w:val="0"/>
      <w:divBdr>
        <w:top w:val="none" w:sz="0" w:space="0" w:color="auto"/>
        <w:left w:val="none" w:sz="0" w:space="0" w:color="auto"/>
        <w:bottom w:val="none" w:sz="0" w:space="0" w:color="auto"/>
        <w:right w:val="none" w:sz="0" w:space="0" w:color="auto"/>
      </w:divBdr>
    </w:div>
    <w:div w:id="1812138412">
      <w:bodyDiv w:val="1"/>
      <w:marLeft w:val="0"/>
      <w:marRight w:val="0"/>
      <w:marTop w:val="0"/>
      <w:marBottom w:val="0"/>
      <w:divBdr>
        <w:top w:val="none" w:sz="0" w:space="0" w:color="auto"/>
        <w:left w:val="none" w:sz="0" w:space="0" w:color="auto"/>
        <w:bottom w:val="none" w:sz="0" w:space="0" w:color="auto"/>
        <w:right w:val="none" w:sz="0" w:space="0" w:color="auto"/>
      </w:divBdr>
    </w:div>
    <w:div w:id="1812138806">
      <w:bodyDiv w:val="1"/>
      <w:marLeft w:val="0"/>
      <w:marRight w:val="0"/>
      <w:marTop w:val="0"/>
      <w:marBottom w:val="0"/>
      <w:divBdr>
        <w:top w:val="none" w:sz="0" w:space="0" w:color="auto"/>
        <w:left w:val="none" w:sz="0" w:space="0" w:color="auto"/>
        <w:bottom w:val="none" w:sz="0" w:space="0" w:color="auto"/>
        <w:right w:val="none" w:sz="0" w:space="0" w:color="auto"/>
      </w:divBdr>
    </w:div>
    <w:div w:id="1812287430">
      <w:bodyDiv w:val="1"/>
      <w:marLeft w:val="0"/>
      <w:marRight w:val="0"/>
      <w:marTop w:val="0"/>
      <w:marBottom w:val="0"/>
      <w:divBdr>
        <w:top w:val="none" w:sz="0" w:space="0" w:color="auto"/>
        <w:left w:val="none" w:sz="0" w:space="0" w:color="auto"/>
        <w:bottom w:val="none" w:sz="0" w:space="0" w:color="auto"/>
        <w:right w:val="none" w:sz="0" w:space="0" w:color="auto"/>
      </w:divBdr>
    </w:div>
    <w:div w:id="1812475506">
      <w:bodyDiv w:val="1"/>
      <w:marLeft w:val="0"/>
      <w:marRight w:val="0"/>
      <w:marTop w:val="0"/>
      <w:marBottom w:val="0"/>
      <w:divBdr>
        <w:top w:val="none" w:sz="0" w:space="0" w:color="auto"/>
        <w:left w:val="none" w:sz="0" w:space="0" w:color="auto"/>
        <w:bottom w:val="none" w:sz="0" w:space="0" w:color="auto"/>
        <w:right w:val="none" w:sz="0" w:space="0" w:color="auto"/>
      </w:divBdr>
    </w:div>
    <w:div w:id="1812559040">
      <w:bodyDiv w:val="1"/>
      <w:marLeft w:val="0"/>
      <w:marRight w:val="0"/>
      <w:marTop w:val="0"/>
      <w:marBottom w:val="0"/>
      <w:divBdr>
        <w:top w:val="none" w:sz="0" w:space="0" w:color="auto"/>
        <w:left w:val="none" w:sz="0" w:space="0" w:color="auto"/>
        <w:bottom w:val="none" w:sz="0" w:space="0" w:color="auto"/>
        <w:right w:val="none" w:sz="0" w:space="0" w:color="auto"/>
      </w:divBdr>
    </w:div>
    <w:div w:id="1812596066">
      <w:bodyDiv w:val="1"/>
      <w:marLeft w:val="0"/>
      <w:marRight w:val="0"/>
      <w:marTop w:val="0"/>
      <w:marBottom w:val="0"/>
      <w:divBdr>
        <w:top w:val="none" w:sz="0" w:space="0" w:color="auto"/>
        <w:left w:val="none" w:sz="0" w:space="0" w:color="auto"/>
        <w:bottom w:val="none" w:sz="0" w:space="0" w:color="auto"/>
        <w:right w:val="none" w:sz="0" w:space="0" w:color="auto"/>
      </w:divBdr>
    </w:div>
    <w:div w:id="1812751946">
      <w:bodyDiv w:val="1"/>
      <w:marLeft w:val="0"/>
      <w:marRight w:val="0"/>
      <w:marTop w:val="0"/>
      <w:marBottom w:val="0"/>
      <w:divBdr>
        <w:top w:val="none" w:sz="0" w:space="0" w:color="auto"/>
        <w:left w:val="none" w:sz="0" w:space="0" w:color="auto"/>
        <w:bottom w:val="none" w:sz="0" w:space="0" w:color="auto"/>
        <w:right w:val="none" w:sz="0" w:space="0" w:color="auto"/>
      </w:divBdr>
    </w:div>
    <w:div w:id="1812792313">
      <w:bodyDiv w:val="1"/>
      <w:marLeft w:val="0"/>
      <w:marRight w:val="0"/>
      <w:marTop w:val="0"/>
      <w:marBottom w:val="0"/>
      <w:divBdr>
        <w:top w:val="none" w:sz="0" w:space="0" w:color="auto"/>
        <w:left w:val="none" w:sz="0" w:space="0" w:color="auto"/>
        <w:bottom w:val="none" w:sz="0" w:space="0" w:color="auto"/>
        <w:right w:val="none" w:sz="0" w:space="0" w:color="auto"/>
      </w:divBdr>
    </w:div>
    <w:div w:id="1813056342">
      <w:bodyDiv w:val="1"/>
      <w:marLeft w:val="0"/>
      <w:marRight w:val="0"/>
      <w:marTop w:val="0"/>
      <w:marBottom w:val="0"/>
      <w:divBdr>
        <w:top w:val="none" w:sz="0" w:space="0" w:color="auto"/>
        <w:left w:val="none" w:sz="0" w:space="0" w:color="auto"/>
        <w:bottom w:val="none" w:sz="0" w:space="0" w:color="auto"/>
        <w:right w:val="none" w:sz="0" w:space="0" w:color="auto"/>
      </w:divBdr>
    </w:div>
    <w:div w:id="1813130327">
      <w:bodyDiv w:val="1"/>
      <w:marLeft w:val="0"/>
      <w:marRight w:val="0"/>
      <w:marTop w:val="0"/>
      <w:marBottom w:val="0"/>
      <w:divBdr>
        <w:top w:val="none" w:sz="0" w:space="0" w:color="auto"/>
        <w:left w:val="none" w:sz="0" w:space="0" w:color="auto"/>
        <w:bottom w:val="none" w:sz="0" w:space="0" w:color="auto"/>
        <w:right w:val="none" w:sz="0" w:space="0" w:color="auto"/>
      </w:divBdr>
    </w:div>
    <w:div w:id="1813281249">
      <w:bodyDiv w:val="1"/>
      <w:marLeft w:val="0"/>
      <w:marRight w:val="0"/>
      <w:marTop w:val="0"/>
      <w:marBottom w:val="0"/>
      <w:divBdr>
        <w:top w:val="none" w:sz="0" w:space="0" w:color="auto"/>
        <w:left w:val="none" w:sz="0" w:space="0" w:color="auto"/>
        <w:bottom w:val="none" w:sz="0" w:space="0" w:color="auto"/>
        <w:right w:val="none" w:sz="0" w:space="0" w:color="auto"/>
      </w:divBdr>
    </w:div>
    <w:div w:id="1813478278">
      <w:bodyDiv w:val="1"/>
      <w:marLeft w:val="0"/>
      <w:marRight w:val="0"/>
      <w:marTop w:val="0"/>
      <w:marBottom w:val="0"/>
      <w:divBdr>
        <w:top w:val="none" w:sz="0" w:space="0" w:color="auto"/>
        <w:left w:val="none" w:sz="0" w:space="0" w:color="auto"/>
        <w:bottom w:val="none" w:sz="0" w:space="0" w:color="auto"/>
        <w:right w:val="none" w:sz="0" w:space="0" w:color="auto"/>
      </w:divBdr>
    </w:div>
    <w:div w:id="1813869437">
      <w:bodyDiv w:val="1"/>
      <w:marLeft w:val="0"/>
      <w:marRight w:val="0"/>
      <w:marTop w:val="0"/>
      <w:marBottom w:val="0"/>
      <w:divBdr>
        <w:top w:val="none" w:sz="0" w:space="0" w:color="auto"/>
        <w:left w:val="none" w:sz="0" w:space="0" w:color="auto"/>
        <w:bottom w:val="none" w:sz="0" w:space="0" w:color="auto"/>
        <w:right w:val="none" w:sz="0" w:space="0" w:color="auto"/>
      </w:divBdr>
      <w:divsChild>
        <w:div w:id="517353006">
          <w:marLeft w:val="480"/>
          <w:marRight w:val="0"/>
          <w:marTop w:val="0"/>
          <w:marBottom w:val="0"/>
          <w:divBdr>
            <w:top w:val="none" w:sz="0" w:space="0" w:color="auto"/>
            <w:left w:val="none" w:sz="0" w:space="0" w:color="auto"/>
            <w:bottom w:val="none" w:sz="0" w:space="0" w:color="auto"/>
            <w:right w:val="none" w:sz="0" w:space="0" w:color="auto"/>
          </w:divBdr>
        </w:div>
        <w:div w:id="701437547">
          <w:marLeft w:val="480"/>
          <w:marRight w:val="0"/>
          <w:marTop w:val="0"/>
          <w:marBottom w:val="0"/>
          <w:divBdr>
            <w:top w:val="none" w:sz="0" w:space="0" w:color="auto"/>
            <w:left w:val="none" w:sz="0" w:space="0" w:color="auto"/>
            <w:bottom w:val="none" w:sz="0" w:space="0" w:color="auto"/>
            <w:right w:val="none" w:sz="0" w:space="0" w:color="auto"/>
          </w:divBdr>
        </w:div>
        <w:div w:id="93668734">
          <w:marLeft w:val="480"/>
          <w:marRight w:val="0"/>
          <w:marTop w:val="0"/>
          <w:marBottom w:val="0"/>
          <w:divBdr>
            <w:top w:val="none" w:sz="0" w:space="0" w:color="auto"/>
            <w:left w:val="none" w:sz="0" w:space="0" w:color="auto"/>
            <w:bottom w:val="none" w:sz="0" w:space="0" w:color="auto"/>
            <w:right w:val="none" w:sz="0" w:space="0" w:color="auto"/>
          </w:divBdr>
        </w:div>
        <w:div w:id="292951899">
          <w:marLeft w:val="480"/>
          <w:marRight w:val="0"/>
          <w:marTop w:val="0"/>
          <w:marBottom w:val="0"/>
          <w:divBdr>
            <w:top w:val="none" w:sz="0" w:space="0" w:color="auto"/>
            <w:left w:val="none" w:sz="0" w:space="0" w:color="auto"/>
            <w:bottom w:val="none" w:sz="0" w:space="0" w:color="auto"/>
            <w:right w:val="none" w:sz="0" w:space="0" w:color="auto"/>
          </w:divBdr>
        </w:div>
        <w:div w:id="181162669">
          <w:marLeft w:val="480"/>
          <w:marRight w:val="0"/>
          <w:marTop w:val="0"/>
          <w:marBottom w:val="0"/>
          <w:divBdr>
            <w:top w:val="none" w:sz="0" w:space="0" w:color="auto"/>
            <w:left w:val="none" w:sz="0" w:space="0" w:color="auto"/>
            <w:bottom w:val="none" w:sz="0" w:space="0" w:color="auto"/>
            <w:right w:val="none" w:sz="0" w:space="0" w:color="auto"/>
          </w:divBdr>
        </w:div>
        <w:div w:id="1777170768">
          <w:marLeft w:val="480"/>
          <w:marRight w:val="0"/>
          <w:marTop w:val="0"/>
          <w:marBottom w:val="0"/>
          <w:divBdr>
            <w:top w:val="none" w:sz="0" w:space="0" w:color="auto"/>
            <w:left w:val="none" w:sz="0" w:space="0" w:color="auto"/>
            <w:bottom w:val="none" w:sz="0" w:space="0" w:color="auto"/>
            <w:right w:val="none" w:sz="0" w:space="0" w:color="auto"/>
          </w:divBdr>
        </w:div>
        <w:div w:id="540944959">
          <w:marLeft w:val="480"/>
          <w:marRight w:val="0"/>
          <w:marTop w:val="0"/>
          <w:marBottom w:val="0"/>
          <w:divBdr>
            <w:top w:val="none" w:sz="0" w:space="0" w:color="auto"/>
            <w:left w:val="none" w:sz="0" w:space="0" w:color="auto"/>
            <w:bottom w:val="none" w:sz="0" w:space="0" w:color="auto"/>
            <w:right w:val="none" w:sz="0" w:space="0" w:color="auto"/>
          </w:divBdr>
        </w:div>
        <w:div w:id="914701160">
          <w:marLeft w:val="480"/>
          <w:marRight w:val="0"/>
          <w:marTop w:val="0"/>
          <w:marBottom w:val="0"/>
          <w:divBdr>
            <w:top w:val="none" w:sz="0" w:space="0" w:color="auto"/>
            <w:left w:val="none" w:sz="0" w:space="0" w:color="auto"/>
            <w:bottom w:val="none" w:sz="0" w:space="0" w:color="auto"/>
            <w:right w:val="none" w:sz="0" w:space="0" w:color="auto"/>
          </w:divBdr>
        </w:div>
        <w:div w:id="648679634">
          <w:marLeft w:val="480"/>
          <w:marRight w:val="0"/>
          <w:marTop w:val="0"/>
          <w:marBottom w:val="0"/>
          <w:divBdr>
            <w:top w:val="none" w:sz="0" w:space="0" w:color="auto"/>
            <w:left w:val="none" w:sz="0" w:space="0" w:color="auto"/>
            <w:bottom w:val="none" w:sz="0" w:space="0" w:color="auto"/>
            <w:right w:val="none" w:sz="0" w:space="0" w:color="auto"/>
          </w:divBdr>
        </w:div>
        <w:div w:id="1442644321">
          <w:marLeft w:val="480"/>
          <w:marRight w:val="0"/>
          <w:marTop w:val="0"/>
          <w:marBottom w:val="0"/>
          <w:divBdr>
            <w:top w:val="none" w:sz="0" w:space="0" w:color="auto"/>
            <w:left w:val="none" w:sz="0" w:space="0" w:color="auto"/>
            <w:bottom w:val="none" w:sz="0" w:space="0" w:color="auto"/>
            <w:right w:val="none" w:sz="0" w:space="0" w:color="auto"/>
          </w:divBdr>
        </w:div>
        <w:div w:id="1819151896">
          <w:marLeft w:val="480"/>
          <w:marRight w:val="0"/>
          <w:marTop w:val="0"/>
          <w:marBottom w:val="0"/>
          <w:divBdr>
            <w:top w:val="none" w:sz="0" w:space="0" w:color="auto"/>
            <w:left w:val="none" w:sz="0" w:space="0" w:color="auto"/>
            <w:bottom w:val="none" w:sz="0" w:space="0" w:color="auto"/>
            <w:right w:val="none" w:sz="0" w:space="0" w:color="auto"/>
          </w:divBdr>
        </w:div>
        <w:div w:id="687219983">
          <w:marLeft w:val="480"/>
          <w:marRight w:val="0"/>
          <w:marTop w:val="0"/>
          <w:marBottom w:val="0"/>
          <w:divBdr>
            <w:top w:val="none" w:sz="0" w:space="0" w:color="auto"/>
            <w:left w:val="none" w:sz="0" w:space="0" w:color="auto"/>
            <w:bottom w:val="none" w:sz="0" w:space="0" w:color="auto"/>
            <w:right w:val="none" w:sz="0" w:space="0" w:color="auto"/>
          </w:divBdr>
        </w:div>
        <w:div w:id="847720707">
          <w:marLeft w:val="480"/>
          <w:marRight w:val="0"/>
          <w:marTop w:val="0"/>
          <w:marBottom w:val="0"/>
          <w:divBdr>
            <w:top w:val="none" w:sz="0" w:space="0" w:color="auto"/>
            <w:left w:val="none" w:sz="0" w:space="0" w:color="auto"/>
            <w:bottom w:val="none" w:sz="0" w:space="0" w:color="auto"/>
            <w:right w:val="none" w:sz="0" w:space="0" w:color="auto"/>
          </w:divBdr>
        </w:div>
        <w:div w:id="1657765250">
          <w:marLeft w:val="480"/>
          <w:marRight w:val="0"/>
          <w:marTop w:val="0"/>
          <w:marBottom w:val="0"/>
          <w:divBdr>
            <w:top w:val="none" w:sz="0" w:space="0" w:color="auto"/>
            <w:left w:val="none" w:sz="0" w:space="0" w:color="auto"/>
            <w:bottom w:val="none" w:sz="0" w:space="0" w:color="auto"/>
            <w:right w:val="none" w:sz="0" w:space="0" w:color="auto"/>
          </w:divBdr>
        </w:div>
        <w:div w:id="443504832">
          <w:marLeft w:val="480"/>
          <w:marRight w:val="0"/>
          <w:marTop w:val="0"/>
          <w:marBottom w:val="0"/>
          <w:divBdr>
            <w:top w:val="none" w:sz="0" w:space="0" w:color="auto"/>
            <w:left w:val="none" w:sz="0" w:space="0" w:color="auto"/>
            <w:bottom w:val="none" w:sz="0" w:space="0" w:color="auto"/>
            <w:right w:val="none" w:sz="0" w:space="0" w:color="auto"/>
          </w:divBdr>
        </w:div>
        <w:div w:id="1896621438">
          <w:marLeft w:val="480"/>
          <w:marRight w:val="0"/>
          <w:marTop w:val="0"/>
          <w:marBottom w:val="0"/>
          <w:divBdr>
            <w:top w:val="none" w:sz="0" w:space="0" w:color="auto"/>
            <w:left w:val="none" w:sz="0" w:space="0" w:color="auto"/>
            <w:bottom w:val="none" w:sz="0" w:space="0" w:color="auto"/>
            <w:right w:val="none" w:sz="0" w:space="0" w:color="auto"/>
          </w:divBdr>
        </w:div>
        <w:div w:id="2020541825">
          <w:marLeft w:val="480"/>
          <w:marRight w:val="0"/>
          <w:marTop w:val="0"/>
          <w:marBottom w:val="0"/>
          <w:divBdr>
            <w:top w:val="none" w:sz="0" w:space="0" w:color="auto"/>
            <w:left w:val="none" w:sz="0" w:space="0" w:color="auto"/>
            <w:bottom w:val="none" w:sz="0" w:space="0" w:color="auto"/>
            <w:right w:val="none" w:sz="0" w:space="0" w:color="auto"/>
          </w:divBdr>
        </w:div>
        <w:div w:id="699208957">
          <w:marLeft w:val="480"/>
          <w:marRight w:val="0"/>
          <w:marTop w:val="0"/>
          <w:marBottom w:val="0"/>
          <w:divBdr>
            <w:top w:val="none" w:sz="0" w:space="0" w:color="auto"/>
            <w:left w:val="none" w:sz="0" w:space="0" w:color="auto"/>
            <w:bottom w:val="none" w:sz="0" w:space="0" w:color="auto"/>
            <w:right w:val="none" w:sz="0" w:space="0" w:color="auto"/>
          </w:divBdr>
        </w:div>
        <w:div w:id="744842549">
          <w:marLeft w:val="480"/>
          <w:marRight w:val="0"/>
          <w:marTop w:val="0"/>
          <w:marBottom w:val="0"/>
          <w:divBdr>
            <w:top w:val="none" w:sz="0" w:space="0" w:color="auto"/>
            <w:left w:val="none" w:sz="0" w:space="0" w:color="auto"/>
            <w:bottom w:val="none" w:sz="0" w:space="0" w:color="auto"/>
            <w:right w:val="none" w:sz="0" w:space="0" w:color="auto"/>
          </w:divBdr>
        </w:div>
        <w:div w:id="1099987030">
          <w:marLeft w:val="480"/>
          <w:marRight w:val="0"/>
          <w:marTop w:val="0"/>
          <w:marBottom w:val="0"/>
          <w:divBdr>
            <w:top w:val="none" w:sz="0" w:space="0" w:color="auto"/>
            <w:left w:val="none" w:sz="0" w:space="0" w:color="auto"/>
            <w:bottom w:val="none" w:sz="0" w:space="0" w:color="auto"/>
            <w:right w:val="none" w:sz="0" w:space="0" w:color="auto"/>
          </w:divBdr>
        </w:div>
        <w:div w:id="566771307">
          <w:marLeft w:val="480"/>
          <w:marRight w:val="0"/>
          <w:marTop w:val="0"/>
          <w:marBottom w:val="0"/>
          <w:divBdr>
            <w:top w:val="none" w:sz="0" w:space="0" w:color="auto"/>
            <w:left w:val="none" w:sz="0" w:space="0" w:color="auto"/>
            <w:bottom w:val="none" w:sz="0" w:space="0" w:color="auto"/>
            <w:right w:val="none" w:sz="0" w:space="0" w:color="auto"/>
          </w:divBdr>
        </w:div>
        <w:div w:id="802622590">
          <w:marLeft w:val="480"/>
          <w:marRight w:val="0"/>
          <w:marTop w:val="0"/>
          <w:marBottom w:val="0"/>
          <w:divBdr>
            <w:top w:val="none" w:sz="0" w:space="0" w:color="auto"/>
            <w:left w:val="none" w:sz="0" w:space="0" w:color="auto"/>
            <w:bottom w:val="none" w:sz="0" w:space="0" w:color="auto"/>
            <w:right w:val="none" w:sz="0" w:space="0" w:color="auto"/>
          </w:divBdr>
        </w:div>
        <w:div w:id="1413116597">
          <w:marLeft w:val="480"/>
          <w:marRight w:val="0"/>
          <w:marTop w:val="0"/>
          <w:marBottom w:val="0"/>
          <w:divBdr>
            <w:top w:val="none" w:sz="0" w:space="0" w:color="auto"/>
            <w:left w:val="none" w:sz="0" w:space="0" w:color="auto"/>
            <w:bottom w:val="none" w:sz="0" w:space="0" w:color="auto"/>
            <w:right w:val="none" w:sz="0" w:space="0" w:color="auto"/>
          </w:divBdr>
        </w:div>
        <w:div w:id="732198795">
          <w:marLeft w:val="480"/>
          <w:marRight w:val="0"/>
          <w:marTop w:val="0"/>
          <w:marBottom w:val="0"/>
          <w:divBdr>
            <w:top w:val="none" w:sz="0" w:space="0" w:color="auto"/>
            <w:left w:val="none" w:sz="0" w:space="0" w:color="auto"/>
            <w:bottom w:val="none" w:sz="0" w:space="0" w:color="auto"/>
            <w:right w:val="none" w:sz="0" w:space="0" w:color="auto"/>
          </w:divBdr>
        </w:div>
        <w:div w:id="1106539529">
          <w:marLeft w:val="480"/>
          <w:marRight w:val="0"/>
          <w:marTop w:val="0"/>
          <w:marBottom w:val="0"/>
          <w:divBdr>
            <w:top w:val="none" w:sz="0" w:space="0" w:color="auto"/>
            <w:left w:val="none" w:sz="0" w:space="0" w:color="auto"/>
            <w:bottom w:val="none" w:sz="0" w:space="0" w:color="auto"/>
            <w:right w:val="none" w:sz="0" w:space="0" w:color="auto"/>
          </w:divBdr>
        </w:div>
        <w:div w:id="809829455">
          <w:marLeft w:val="480"/>
          <w:marRight w:val="0"/>
          <w:marTop w:val="0"/>
          <w:marBottom w:val="0"/>
          <w:divBdr>
            <w:top w:val="none" w:sz="0" w:space="0" w:color="auto"/>
            <w:left w:val="none" w:sz="0" w:space="0" w:color="auto"/>
            <w:bottom w:val="none" w:sz="0" w:space="0" w:color="auto"/>
            <w:right w:val="none" w:sz="0" w:space="0" w:color="auto"/>
          </w:divBdr>
        </w:div>
        <w:div w:id="1464347502">
          <w:marLeft w:val="480"/>
          <w:marRight w:val="0"/>
          <w:marTop w:val="0"/>
          <w:marBottom w:val="0"/>
          <w:divBdr>
            <w:top w:val="none" w:sz="0" w:space="0" w:color="auto"/>
            <w:left w:val="none" w:sz="0" w:space="0" w:color="auto"/>
            <w:bottom w:val="none" w:sz="0" w:space="0" w:color="auto"/>
            <w:right w:val="none" w:sz="0" w:space="0" w:color="auto"/>
          </w:divBdr>
        </w:div>
        <w:div w:id="828865336">
          <w:marLeft w:val="480"/>
          <w:marRight w:val="0"/>
          <w:marTop w:val="0"/>
          <w:marBottom w:val="0"/>
          <w:divBdr>
            <w:top w:val="none" w:sz="0" w:space="0" w:color="auto"/>
            <w:left w:val="none" w:sz="0" w:space="0" w:color="auto"/>
            <w:bottom w:val="none" w:sz="0" w:space="0" w:color="auto"/>
            <w:right w:val="none" w:sz="0" w:space="0" w:color="auto"/>
          </w:divBdr>
        </w:div>
        <w:div w:id="1134760697">
          <w:marLeft w:val="480"/>
          <w:marRight w:val="0"/>
          <w:marTop w:val="0"/>
          <w:marBottom w:val="0"/>
          <w:divBdr>
            <w:top w:val="none" w:sz="0" w:space="0" w:color="auto"/>
            <w:left w:val="none" w:sz="0" w:space="0" w:color="auto"/>
            <w:bottom w:val="none" w:sz="0" w:space="0" w:color="auto"/>
            <w:right w:val="none" w:sz="0" w:space="0" w:color="auto"/>
          </w:divBdr>
        </w:div>
        <w:div w:id="1938977054">
          <w:marLeft w:val="480"/>
          <w:marRight w:val="0"/>
          <w:marTop w:val="0"/>
          <w:marBottom w:val="0"/>
          <w:divBdr>
            <w:top w:val="none" w:sz="0" w:space="0" w:color="auto"/>
            <w:left w:val="none" w:sz="0" w:space="0" w:color="auto"/>
            <w:bottom w:val="none" w:sz="0" w:space="0" w:color="auto"/>
            <w:right w:val="none" w:sz="0" w:space="0" w:color="auto"/>
          </w:divBdr>
        </w:div>
        <w:div w:id="1142965939">
          <w:marLeft w:val="480"/>
          <w:marRight w:val="0"/>
          <w:marTop w:val="0"/>
          <w:marBottom w:val="0"/>
          <w:divBdr>
            <w:top w:val="none" w:sz="0" w:space="0" w:color="auto"/>
            <w:left w:val="none" w:sz="0" w:space="0" w:color="auto"/>
            <w:bottom w:val="none" w:sz="0" w:space="0" w:color="auto"/>
            <w:right w:val="none" w:sz="0" w:space="0" w:color="auto"/>
          </w:divBdr>
        </w:div>
        <w:div w:id="1495563405">
          <w:marLeft w:val="480"/>
          <w:marRight w:val="0"/>
          <w:marTop w:val="0"/>
          <w:marBottom w:val="0"/>
          <w:divBdr>
            <w:top w:val="none" w:sz="0" w:space="0" w:color="auto"/>
            <w:left w:val="none" w:sz="0" w:space="0" w:color="auto"/>
            <w:bottom w:val="none" w:sz="0" w:space="0" w:color="auto"/>
            <w:right w:val="none" w:sz="0" w:space="0" w:color="auto"/>
          </w:divBdr>
        </w:div>
        <w:div w:id="1638955556">
          <w:marLeft w:val="480"/>
          <w:marRight w:val="0"/>
          <w:marTop w:val="0"/>
          <w:marBottom w:val="0"/>
          <w:divBdr>
            <w:top w:val="none" w:sz="0" w:space="0" w:color="auto"/>
            <w:left w:val="none" w:sz="0" w:space="0" w:color="auto"/>
            <w:bottom w:val="none" w:sz="0" w:space="0" w:color="auto"/>
            <w:right w:val="none" w:sz="0" w:space="0" w:color="auto"/>
          </w:divBdr>
        </w:div>
        <w:div w:id="1980575620">
          <w:marLeft w:val="480"/>
          <w:marRight w:val="0"/>
          <w:marTop w:val="0"/>
          <w:marBottom w:val="0"/>
          <w:divBdr>
            <w:top w:val="none" w:sz="0" w:space="0" w:color="auto"/>
            <w:left w:val="none" w:sz="0" w:space="0" w:color="auto"/>
            <w:bottom w:val="none" w:sz="0" w:space="0" w:color="auto"/>
            <w:right w:val="none" w:sz="0" w:space="0" w:color="auto"/>
          </w:divBdr>
        </w:div>
        <w:div w:id="1617908233">
          <w:marLeft w:val="480"/>
          <w:marRight w:val="0"/>
          <w:marTop w:val="0"/>
          <w:marBottom w:val="0"/>
          <w:divBdr>
            <w:top w:val="none" w:sz="0" w:space="0" w:color="auto"/>
            <w:left w:val="none" w:sz="0" w:space="0" w:color="auto"/>
            <w:bottom w:val="none" w:sz="0" w:space="0" w:color="auto"/>
            <w:right w:val="none" w:sz="0" w:space="0" w:color="auto"/>
          </w:divBdr>
        </w:div>
        <w:div w:id="845904201">
          <w:marLeft w:val="480"/>
          <w:marRight w:val="0"/>
          <w:marTop w:val="0"/>
          <w:marBottom w:val="0"/>
          <w:divBdr>
            <w:top w:val="none" w:sz="0" w:space="0" w:color="auto"/>
            <w:left w:val="none" w:sz="0" w:space="0" w:color="auto"/>
            <w:bottom w:val="none" w:sz="0" w:space="0" w:color="auto"/>
            <w:right w:val="none" w:sz="0" w:space="0" w:color="auto"/>
          </w:divBdr>
        </w:div>
        <w:div w:id="22245147">
          <w:marLeft w:val="480"/>
          <w:marRight w:val="0"/>
          <w:marTop w:val="0"/>
          <w:marBottom w:val="0"/>
          <w:divBdr>
            <w:top w:val="none" w:sz="0" w:space="0" w:color="auto"/>
            <w:left w:val="none" w:sz="0" w:space="0" w:color="auto"/>
            <w:bottom w:val="none" w:sz="0" w:space="0" w:color="auto"/>
            <w:right w:val="none" w:sz="0" w:space="0" w:color="auto"/>
          </w:divBdr>
        </w:div>
        <w:div w:id="16322636">
          <w:marLeft w:val="480"/>
          <w:marRight w:val="0"/>
          <w:marTop w:val="0"/>
          <w:marBottom w:val="0"/>
          <w:divBdr>
            <w:top w:val="none" w:sz="0" w:space="0" w:color="auto"/>
            <w:left w:val="none" w:sz="0" w:space="0" w:color="auto"/>
            <w:bottom w:val="none" w:sz="0" w:space="0" w:color="auto"/>
            <w:right w:val="none" w:sz="0" w:space="0" w:color="auto"/>
          </w:divBdr>
        </w:div>
        <w:div w:id="1377776114">
          <w:marLeft w:val="480"/>
          <w:marRight w:val="0"/>
          <w:marTop w:val="0"/>
          <w:marBottom w:val="0"/>
          <w:divBdr>
            <w:top w:val="none" w:sz="0" w:space="0" w:color="auto"/>
            <w:left w:val="none" w:sz="0" w:space="0" w:color="auto"/>
            <w:bottom w:val="none" w:sz="0" w:space="0" w:color="auto"/>
            <w:right w:val="none" w:sz="0" w:space="0" w:color="auto"/>
          </w:divBdr>
        </w:div>
        <w:div w:id="909928286">
          <w:marLeft w:val="480"/>
          <w:marRight w:val="0"/>
          <w:marTop w:val="0"/>
          <w:marBottom w:val="0"/>
          <w:divBdr>
            <w:top w:val="none" w:sz="0" w:space="0" w:color="auto"/>
            <w:left w:val="none" w:sz="0" w:space="0" w:color="auto"/>
            <w:bottom w:val="none" w:sz="0" w:space="0" w:color="auto"/>
            <w:right w:val="none" w:sz="0" w:space="0" w:color="auto"/>
          </w:divBdr>
        </w:div>
        <w:div w:id="899902219">
          <w:marLeft w:val="480"/>
          <w:marRight w:val="0"/>
          <w:marTop w:val="0"/>
          <w:marBottom w:val="0"/>
          <w:divBdr>
            <w:top w:val="none" w:sz="0" w:space="0" w:color="auto"/>
            <w:left w:val="none" w:sz="0" w:space="0" w:color="auto"/>
            <w:bottom w:val="none" w:sz="0" w:space="0" w:color="auto"/>
            <w:right w:val="none" w:sz="0" w:space="0" w:color="auto"/>
          </w:divBdr>
        </w:div>
        <w:div w:id="561254887">
          <w:marLeft w:val="480"/>
          <w:marRight w:val="0"/>
          <w:marTop w:val="0"/>
          <w:marBottom w:val="0"/>
          <w:divBdr>
            <w:top w:val="none" w:sz="0" w:space="0" w:color="auto"/>
            <w:left w:val="none" w:sz="0" w:space="0" w:color="auto"/>
            <w:bottom w:val="none" w:sz="0" w:space="0" w:color="auto"/>
            <w:right w:val="none" w:sz="0" w:space="0" w:color="auto"/>
          </w:divBdr>
        </w:div>
        <w:div w:id="1429349245">
          <w:marLeft w:val="480"/>
          <w:marRight w:val="0"/>
          <w:marTop w:val="0"/>
          <w:marBottom w:val="0"/>
          <w:divBdr>
            <w:top w:val="none" w:sz="0" w:space="0" w:color="auto"/>
            <w:left w:val="none" w:sz="0" w:space="0" w:color="auto"/>
            <w:bottom w:val="none" w:sz="0" w:space="0" w:color="auto"/>
            <w:right w:val="none" w:sz="0" w:space="0" w:color="auto"/>
          </w:divBdr>
        </w:div>
        <w:div w:id="1925914286">
          <w:marLeft w:val="480"/>
          <w:marRight w:val="0"/>
          <w:marTop w:val="0"/>
          <w:marBottom w:val="0"/>
          <w:divBdr>
            <w:top w:val="none" w:sz="0" w:space="0" w:color="auto"/>
            <w:left w:val="none" w:sz="0" w:space="0" w:color="auto"/>
            <w:bottom w:val="none" w:sz="0" w:space="0" w:color="auto"/>
            <w:right w:val="none" w:sz="0" w:space="0" w:color="auto"/>
          </w:divBdr>
        </w:div>
        <w:div w:id="207107956">
          <w:marLeft w:val="480"/>
          <w:marRight w:val="0"/>
          <w:marTop w:val="0"/>
          <w:marBottom w:val="0"/>
          <w:divBdr>
            <w:top w:val="none" w:sz="0" w:space="0" w:color="auto"/>
            <w:left w:val="none" w:sz="0" w:space="0" w:color="auto"/>
            <w:bottom w:val="none" w:sz="0" w:space="0" w:color="auto"/>
            <w:right w:val="none" w:sz="0" w:space="0" w:color="auto"/>
          </w:divBdr>
        </w:div>
        <w:div w:id="1994527235">
          <w:marLeft w:val="480"/>
          <w:marRight w:val="0"/>
          <w:marTop w:val="0"/>
          <w:marBottom w:val="0"/>
          <w:divBdr>
            <w:top w:val="none" w:sz="0" w:space="0" w:color="auto"/>
            <w:left w:val="none" w:sz="0" w:space="0" w:color="auto"/>
            <w:bottom w:val="none" w:sz="0" w:space="0" w:color="auto"/>
            <w:right w:val="none" w:sz="0" w:space="0" w:color="auto"/>
          </w:divBdr>
        </w:div>
        <w:div w:id="33846690">
          <w:marLeft w:val="480"/>
          <w:marRight w:val="0"/>
          <w:marTop w:val="0"/>
          <w:marBottom w:val="0"/>
          <w:divBdr>
            <w:top w:val="none" w:sz="0" w:space="0" w:color="auto"/>
            <w:left w:val="none" w:sz="0" w:space="0" w:color="auto"/>
            <w:bottom w:val="none" w:sz="0" w:space="0" w:color="auto"/>
            <w:right w:val="none" w:sz="0" w:space="0" w:color="auto"/>
          </w:divBdr>
        </w:div>
        <w:div w:id="1871339126">
          <w:marLeft w:val="480"/>
          <w:marRight w:val="0"/>
          <w:marTop w:val="0"/>
          <w:marBottom w:val="0"/>
          <w:divBdr>
            <w:top w:val="none" w:sz="0" w:space="0" w:color="auto"/>
            <w:left w:val="none" w:sz="0" w:space="0" w:color="auto"/>
            <w:bottom w:val="none" w:sz="0" w:space="0" w:color="auto"/>
            <w:right w:val="none" w:sz="0" w:space="0" w:color="auto"/>
          </w:divBdr>
        </w:div>
        <w:div w:id="1797865501">
          <w:marLeft w:val="480"/>
          <w:marRight w:val="0"/>
          <w:marTop w:val="0"/>
          <w:marBottom w:val="0"/>
          <w:divBdr>
            <w:top w:val="none" w:sz="0" w:space="0" w:color="auto"/>
            <w:left w:val="none" w:sz="0" w:space="0" w:color="auto"/>
            <w:bottom w:val="none" w:sz="0" w:space="0" w:color="auto"/>
            <w:right w:val="none" w:sz="0" w:space="0" w:color="auto"/>
          </w:divBdr>
        </w:div>
        <w:div w:id="790125183">
          <w:marLeft w:val="480"/>
          <w:marRight w:val="0"/>
          <w:marTop w:val="0"/>
          <w:marBottom w:val="0"/>
          <w:divBdr>
            <w:top w:val="none" w:sz="0" w:space="0" w:color="auto"/>
            <w:left w:val="none" w:sz="0" w:space="0" w:color="auto"/>
            <w:bottom w:val="none" w:sz="0" w:space="0" w:color="auto"/>
            <w:right w:val="none" w:sz="0" w:space="0" w:color="auto"/>
          </w:divBdr>
        </w:div>
        <w:div w:id="1828158716">
          <w:marLeft w:val="480"/>
          <w:marRight w:val="0"/>
          <w:marTop w:val="0"/>
          <w:marBottom w:val="0"/>
          <w:divBdr>
            <w:top w:val="none" w:sz="0" w:space="0" w:color="auto"/>
            <w:left w:val="none" w:sz="0" w:space="0" w:color="auto"/>
            <w:bottom w:val="none" w:sz="0" w:space="0" w:color="auto"/>
            <w:right w:val="none" w:sz="0" w:space="0" w:color="auto"/>
          </w:divBdr>
        </w:div>
        <w:div w:id="85276498">
          <w:marLeft w:val="480"/>
          <w:marRight w:val="0"/>
          <w:marTop w:val="0"/>
          <w:marBottom w:val="0"/>
          <w:divBdr>
            <w:top w:val="none" w:sz="0" w:space="0" w:color="auto"/>
            <w:left w:val="none" w:sz="0" w:space="0" w:color="auto"/>
            <w:bottom w:val="none" w:sz="0" w:space="0" w:color="auto"/>
            <w:right w:val="none" w:sz="0" w:space="0" w:color="auto"/>
          </w:divBdr>
        </w:div>
        <w:div w:id="1718166421">
          <w:marLeft w:val="480"/>
          <w:marRight w:val="0"/>
          <w:marTop w:val="0"/>
          <w:marBottom w:val="0"/>
          <w:divBdr>
            <w:top w:val="none" w:sz="0" w:space="0" w:color="auto"/>
            <w:left w:val="none" w:sz="0" w:space="0" w:color="auto"/>
            <w:bottom w:val="none" w:sz="0" w:space="0" w:color="auto"/>
            <w:right w:val="none" w:sz="0" w:space="0" w:color="auto"/>
          </w:divBdr>
        </w:div>
        <w:div w:id="194542502">
          <w:marLeft w:val="480"/>
          <w:marRight w:val="0"/>
          <w:marTop w:val="0"/>
          <w:marBottom w:val="0"/>
          <w:divBdr>
            <w:top w:val="none" w:sz="0" w:space="0" w:color="auto"/>
            <w:left w:val="none" w:sz="0" w:space="0" w:color="auto"/>
            <w:bottom w:val="none" w:sz="0" w:space="0" w:color="auto"/>
            <w:right w:val="none" w:sz="0" w:space="0" w:color="auto"/>
          </w:divBdr>
        </w:div>
        <w:div w:id="1305963911">
          <w:marLeft w:val="480"/>
          <w:marRight w:val="0"/>
          <w:marTop w:val="0"/>
          <w:marBottom w:val="0"/>
          <w:divBdr>
            <w:top w:val="none" w:sz="0" w:space="0" w:color="auto"/>
            <w:left w:val="none" w:sz="0" w:space="0" w:color="auto"/>
            <w:bottom w:val="none" w:sz="0" w:space="0" w:color="auto"/>
            <w:right w:val="none" w:sz="0" w:space="0" w:color="auto"/>
          </w:divBdr>
        </w:div>
        <w:div w:id="2053966973">
          <w:marLeft w:val="480"/>
          <w:marRight w:val="0"/>
          <w:marTop w:val="0"/>
          <w:marBottom w:val="0"/>
          <w:divBdr>
            <w:top w:val="none" w:sz="0" w:space="0" w:color="auto"/>
            <w:left w:val="none" w:sz="0" w:space="0" w:color="auto"/>
            <w:bottom w:val="none" w:sz="0" w:space="0" w:color="auto"/>
            <w:right w:val="none" w:sz="0" w:space="0" w:color="auto"/>
          </w:divBdr>
        </w:div>
        <w:div w:id="720402725">
          <w:marLeft w:val="480"/>
          <w:marRight w:val="0"/>
          <w:marTop w:val="0"/>
          <w:marBottom w:val="0"/>
          <w:divBdr>
            <w:top w:val="none" w:sz="0" w:space="0" w:color="auto"/>
            <w:left w:val="none" w:sz="0" w:space="0" w:color="auto"/>
            <w:bottom w:val="none" w:sz="0" w:space="0" w:color="auto"/>
            <w:right w:val="none" w:sz="0" w:space="0" w:color="auto"/>
          </w:divBdr>
        </w:div>
        <w:div w:id="602419067">
          <w:marLeft w:val="480"/>
          <w:marRight w:val="0"/>
          <w:marTop w:val="0"/>
          <w:marBottom w:val="0"/>
          <w:divBdr>
            <w:top w:val="none" w:sz="0" w:space="0" w:color="auto"/>
            <w:left w:val="none" w:sz="0" w:space="0" w:color="auto"/>
            <w:bottom w:val="none" w:sz="0" w:space="0" w:color="auto"/>
            <w:right w:val="none" w:sz="0" w:space="0" w:color="auto"/>
          </w:divBdr>
        </w:div>
        <w:div w:id="120273215">
          <w:marLeft w:val="480"/>
          <w:marRight w:val="0"/>
          <w:marTop w:val="0"/>
          <w:marBottom w:val="0"/>
          <w:divBdr>
            <w:top w:val="none" w:sz="0" w:space="0" w:color="auto"/>
            <w:left w:val="none" w:sz="0" w:space="0" w:color="auto"/>
            <w:bottom w:val="none" w:sz="0" w:space="0" w:color="auto"/>
            <w:right w:val="none" w:sz="0" w:space="0" w:color="auto"/>
          </w:divBdr>
        </w:div>
        <w:div w:id="1216508358">
          <w:marLeft w:val="480"/>
          <w:marRight w:val="0"/>
          <w:marTop w:val="0"/>
          <w:marBottom w:val="0"/>
          <w:divBdr>
            <w:top w:val="none" w:sz="0" w:space="0" w:color="auto"/>
            <w:left w:val="none" w:sz="0" w:space="0" w:color="auto"/>
            <w:bottom w:val="none" w:sz="0" w:space="0" w:color="auto"/>
            <w:right w:val="none" w:sz="0" w:space="0" w:color="auto"/>
          </w:divBdr>
        </w:div>
        <w:div w:id="1371681817">
          <w:marLeft w:val="480"/>
          <w:marRight w:val="0"/>
          <w:marTop w:val="0"/>
          <w:marBottom w:val="0"/>
          <w:divBdr>
            <w:top w:val="none" w:sz="0" w:space="0" w:color="auto"/>
            <w:left w:val="none" w:sz="0" w:space="0" w:color="auto"/>
            <w:bottom w:val="none" w:sz="0" w:space="0" w:color="auto"/>
            <w:right w:val="none" w:sz="0" w:space="0" w:color="auto"/>
          </w:divBdr>
        </w:div>
        <w:div w:id="996570239">
          <w:marLeft w:val="480"/>
          <w:marRight w:val="0"/>
          <w:marTop w:val="0"/>
          <w:marBottom w:val="0"/>
          <w:divBdr>
            <w:top w:val="none" w:sz="0" w:space="0" w:color="auto"/>
            <w:left w:val="none" w:sz="0" w:space="0" w:color="auto"/>
            <w:bottom w:val="none" w:sz="0" w:space="0" w:color="auto"/>
            <w:right w:val="none" w:sz="0" w:space="0" w:color="auto"/>
          </w:divBdr>
        </w:div>
        <w:div w:id="1472481143">
          <w:marLeft w:val="480"/>
          <w:marRight w:val="0"/>
          <w:marTop w:val="0"/>
          <w:marBottom w:val="0"/>
          <w:divBdr>
            <w:top w:val="none" w:sz="0" w:space="0" w:color="auto"/>
            <w:left w:val="none" w:sz="0" w:space="0" w:color="auto"/>
            <w:bottom w:val="none" w:sz="0" w:space="0" w:color="auto"/>
            <w:right w:val="none" w:sz="0" w:space="0" w:color="auto"/>
          </w:divBdr>
        </w:div>
        <w:div w:id="1061909605">
          <w:marLeft w:val="480"/>
          <w:marRight w:val="0"/>
          <w:marTop w:val="0"/>
          <w:marBottom w:val="0"/>
          <w:divBdr>
            <w:top w:val="none" w:sz="0" w:space="0" w:color="auto"/>
            <w:left w:val="none" w:sz="0" w:space="0" w:color="auto"/>
            <w:bottom w:val="none" w:sz="0" w:space="0" w:color="auto"/>
            <w:right w:val="none" w:sz="0" w:space="0" w:color="auto"/>
          </w:divBdr>
        </w:div>
        <w:div w:id="1685980469">
          <w:marLeft w:val="480"/>
          <w:marRight w:val="0"/>
          <w:marTop w:val="0"/>
          <w:marBottom w:val="0"/>
          <w:divBdr>
            <w:top w:val="none" w:sz="0" w:space="0" w:color="auto"/>
            <w:left w:val="none" w:sz="0" w:space="0" w:color="auto"/>
            <w:bottom w:val="none" w:sz="0" w:space="0" w:color="auto"/>
            <w:right w:val="none" w:sz="0" w:space="0" w:color="auto"/>
          </w:divBdr>
        </w:div>
        <w:div w:id="1263150030">
          <w:marLeft w:val="480"/>
          <w:marRight w:val="0"/>
          <w:marTop w:val="0"/>
          <w:marBottom w:val="0"/>
          <w:divBdr>
            <w:top w:val="none" w:sz="0" w:space="0" w:color="auto"/>
            <w:left w:val="none" w:sz="0" w:space="0" w:color="auto"/>
            <w:bottom w:val="none" w:sz="0" w:space="0" w:color="auto"/>
            <w:right w:val="none" w:sz="0" w:space="0" w:color="auto"/>
          </w:divBdr>
        </w:div>
        <w:div w:id="652563494">
          <w:marLeft w:val="480"/>
          <w:marRight w:val="0"/>
          <w:marTop w:val="0"/>
          <w:marBottom w:val="0"/>
          <w:divBdr>
            <w:top w:val="none" w:sz="0" w:space="0" w:color="auto"/>
            <w:left w:val="none" w:sz="0" w:space="0" w:color="auto"/>
            <w:bottom w:val="none" w:sz="0" w:space="0" w:color="auto"/>
            <w:right w:val="none" w:sz="0" w:space="0" w:color="auto"/>
          </w:divBdr>
        </w:div>
        <w:div w:id="1625693292">
          <w:marLeft w:val="480"/>
          <w:marRight w:val="0"/>
          <w:marTop w:val="0"/>
          <w:marBottom w:val="0"/>
          <w:divBdr>
            <w:top w:val="none" w:sz="0" w:space="0" w:color="auto"/>
            <w:left w:val="none" w:sz="0" w:space="0" w:color="auto"/>
            <w:bottom w:val="none" w:sz="0" w:space="0" w:color="auto"/>
            <w:right w:val="none" w:sz="0" w:space="0" w:color="auto"/>
          </w:divBdr>
        </w:div>
        <w:div w:id="1787383670">
          <w:marLeft w:val="480"/>
          <w:marRight w:val="0"/>
          <w:marTop w:val="0"/>
          <w:marBottom w:val="0"/>
          <w:divBdr>
            <w:top w:val="none" w:sz="0" w:space="0" w:color="auto"/>
            <w:left w:val="none" w:sz="0" w:space="0" w:color="auto"/>
            <w:bottom w:val="none" w:sz="0" w:space="0" w:color="auto"/>
            <w:right w:val="none" w:sz="0" w:space="0" w:color="auto"/>
          </w:divBdr>
        </w:div>
        <w:div w:id="2007781791">
          <w:marLeft w:val="480"/>
          <w:marRight w:val="0"/>
          <w:marTop w:val="0"/>
          <w:marBottom w:val="0"/>
          <w:divBdr>
            <w:top w:val="none" w:sz="0" w:space="0" w:color="auto"/>
            <w:left w:val="none" w:sz="0" w:space="0" w:color="auto"/>
            <w:bottom w:val="none" w:sz="0" w:space="0" w:color="auto"/>
            <w:right w:val="none" w:sz="0" w:space="0" w:color="auto"/>
          </w:divBdr>
        </w:div>
        <w:div w:id="1772773061">
          <w:marLeft w:val="480"/>
          <w:marRight w:val="0"/>
          <w:marTop w:val="0"/>
          <w:marBottom w:val="0"/>
          <w:divBdr>
            <w:top w:val="none" w:sz="0" w:space="0" w:color="auto"/>
            <w:left w:val="none" w:sz="0" w:space="0" w:color="auto"/>
            <w:bottom w:val="none" w:sz="0" w:space="0" w:color="auto"/>
            <w:right w:val="none" w:sz="0" w:space="0" w:color="auto"/>
          </w:divBdr>
        </w:div>
        <w:div w:id="1391032480">
          <w:marLeft w:val="480"/>
          <w:marRight w:val="0"/>
          <w:marTop w:val="0"/>
          <w:marBottom w:val="0"/>
          <w:divBdr>
            <w:top w:val="none" w:sz="0" w:space="0" w:color="auto"/>
            <w:left w:val="none" w:sz="0" w:space="0" w:color="auto"/>
            <w:bottom w:val="none" w:sz="0" w:space="0" w:color="auto"/>
            <w:right w:val="none" w:sz="0" w:space="0" w:color="auto"/>
          </w:divBdr>
        </w:div>
        <w:div w:id="1120951998">
          <w:marLeft w:val="480"/>
          <w:marRight w:val="0"/>
          <w:marTop w:val="0"/>
          <w:marBottom w:val="0"/>
          <w:divBdr>
            <w:top w:val="none" w:sz="0" w:space="0" w:color="auto"/>
            <w:left w:val="none" w:sz="0" w:space="0" w:color="auto"/>
            <w:bottom w:val="none" w:sz="0" w:space="0" w:color="auto"/>
            <w:right w:val="none" w:sz="0" w:space="0" w:color="auto"/>
          </w:divBdr>
        </w:div>
        <w:div w:id="1115565016">
          <w:marLeft w:val="480"/>
          <w:marRight w:val="0"/>
          <w:marTop w:val="0"/>
          <w:marBottom w:val="0"/>
          <w:divBdr>
            <w:top w:val="none" w:sz="0" w:space="0" w:color="auto"/>
            <w:left w:val="none" w:sz="0" w:space="0" w:color="auto"/>
            <w:bottom w:val="none" w:sz="0" w:space="0" w:color="auto"/>
            <w:right w:val="none" w:sz="0" w:space="0" w:color="auto"/>
          </w:divBdr>
        </w:div>
        <w:div w:id="464472926">
          <w:marLeft w:val="480"/>
          <w:marRight w:val="0"/>
          <w:marTop w:val="0"/>
          <w:marBottom w:val="0"/>
          <w:divBdr>
            <w:top w:val="none" w:sz="0" w:space="0" w:color="auto"/>
            <w:left w:val="none" w:sz="0" w:space="0" w:color="auto"/>
            <w:bottom w:val="none" w:sz="0" w:space="0" w:color="auto"/>
            <w:right w:val="none" w:sz="0" w:space="0" w:color="auto"/>
          </w:divBdr>
        </w:div>
      </w:divsChild>
    </w:div>
    <w:div w:id="1813936637">
      <w:bodyDiv w:val="1"/>
      <w:marLeft w:val="0"/>
      <w:marRight w:val="0"/>
      <w:marTop w:val="0"/>
      <w:marBottom w:val="0"/>
      <w:divBdr>
        <w:top w:val="none" w:sz="0" w:space="0" w:color="auto"/>
        <w:left w:val="none" w:sz="0" w:space="0" w:color="auto"/>
        <w:bottom w:val="none" w:sz="0" w:space="0" w:color="auto"/>
        <w:right w:val="none" w:sz="0" w:space="0" w:color="auto"/>
      </w:divBdr>
    </w:div>
    <w:div w:id="1814062410">
      <w:bodyDiv w:val="1"/>
      <w:marLeft w:val="0"/>
      <w:marRight w:val="0"/>
      <w:marTop w:val="0"/>
      <w:marBottom w:val="0"/>
      <w:divBdr>
        <w:top w:val="none" w:sz="0" w:space="0" w:color="auto"/>
        <w:left w:val="none" w:sz="0" w:space="0" w:color="auto"/>
        <w:bottom w:val="none" w:sz="0" w:space="0" w:color="auto"/>
        <w:right w:val="none" w:sz="0" w:space="0" w:color="auto"/>
      </w:divBdr>
    </w:div>
    <w:div w:id="1814325500">
      <w:bodyDiv w:val="1"/>
      <w:marLeft w:val="0"/>
      <w:marRight w:val="0"/>
      <w:marTop w:val="0"/>
      <w:marBottom w:val="0"/>
      <w:divBdr>
        <w:top w:val="none" w:sz="0" w:space="0" w:color="auto"/>
        <w:left w:val="none" w:sz="0" w:space="0" w:color="auto"/>
        <w:bottom w:val="none" w:sz="0" w:space="0" w:color="auto"/>
        <w:right w:val="none" w:sz="0" w:space="0" w:color="auto"/>
      </w:divBdr>
    </w:div>
    <w:div w:id="1814442652">
      <w:bodyDiv w:val="1"/>
      <w:marLeft w:val="0"/>
      <w:marRight w:val="0"/>
      <w:marTop w:val="0"/>
      <w:marBottom w:val="0"/>
      <w:divBdr>
        <w:top w:val="none" w:sz="0" w:space="0" w:color="auto"/>
        <w:left w:val="none" w:sz="0" w:space="0" w:color="auto"/>
        <w:bottom w:val="none" w:sz="0" w:space="0" w:color="auto"/>
        <w:right w:val="none" w:sz="0" w:space="0" w:color="auto"/>
      </w:divBdr>
    </w:div>
    <w:div w:id="1814445321">
      <w:bodyDiv w:val="1"/>
      <w:marLeft w:val="0"/>
      <w:marRight w:val="0"/>
      <w:marTop w:val="0"/>
      <w:marBottom w:val="0"/>
      <w:divBdr>
        <w:top w:val="none" w:sz="0" w:space="0" w:color="auto"/>
        <w:left w:val="none" w:sz="0" w:space="0" w:color="auto"/>
        <w:bottom w:val="none" w:sz="0" w:space="0" w:color="auto"/>
        <w:right w:val="none" w:sz="0" w:space="0" w:color="auto"/>
      </w:divBdr>
    </w:div>
    <w:div w:id="1814635360">
      <w:bodyDiv w:val="1"/>
      <w:marLeft w:val="0"/>
      <w:marRight w:val="0"/>
      <w:marTop w:val="0"/>
      <w:marBottom w:val="0"/>
      <w:divBdr>
        <w:top w:val="none" w:sz="0" w:space="0" w:color="auto"/>
        <w:left w:val="none" w:sz="0" w:space="0" w:color="auto"/>
        <w:bottom w:val="none" w:sz="0" w:space="0" w:color="auto"/>
        <w:right w:val="none" w:sz="0" w:space="0" w:color="auto"/>
      </w:divBdr>
    </w:div>
    <w:div w:id="1814637394">
      <w:bodyDiv w:val="1"/>
      <w:marLeft w:val="0"/>
      <w:marRight w:val="0"/>
      <w:marTop w:val="0"/>
      <w:marBottom w:val="0"/>
      <w:divBdr>
        <w:top w:val="none" w:sz="0" w:space="0" w:color="auto"/>
        <w:left w:val="none" w:sz="0" w:space="0" w:color="auto"/>
        <w:bottom w:val="none" w:sz="0" w:space="0" w:color="auto"/>
        <w:right w:val="none" w:sz="0" w:space="0" w:color="auto"/>
      </w:divBdr>
    </w:div>
    <w:div w:id="1814709309">
      <w:bodyDiv w:val="1"/>
      <w:marLeft w:val="0"/>
      <w:marRight w:val="0"/>
      <w:marTop w:val="0"/>
      <w:marBottom w:val="0"/>
      <w:divBdr>
        <w:top w:val="none" w:sz="0" w:space="0" w:color="auto"/>
        <w:left w:val="none" w:sz="0" w:space="0" w:color="auto"/>
        <w:bottom w:val="none" w:sz="0" w:space="0" w:color="auto"/>
        <w:right w:val="none" w:sz="0" w:space="0" w:color="auto"/>
      </w:divBdr>
    </w:div>
    <w:div w:id="1814710200">
      <w:bodyDiv w:val="1"/>
      <w:marLeft w:val="0"/>
      <w:marRight w:val="0"/>
      <w:marTop w:val="0"/>
      <w:marBottom w:val="0"/>
      <w:divBdr>
        <w:top w:val="none" w:sz="0" w:space="0" w:color="auto"/>
        <w:left w:val="none" w:sz="0" w:space="0" w:color="auto"/>
        <w:bottom w:val="none" w:sz="0" w:space="0" w:color="auto"/>
        <w:right w:val="none" w:sz="0" w:space="0" w:color="auto"/>
      </w:divBdr>
    </w:div>
    <w:div w:id="1814760839">
      <w:bodyDiv w:val="1"/>
      <w:marLeft w:val="0"/>
      <w:marRight w:val="0"/>
      <w:marTop w:val="0"/>
      <w:marBottom w:val="0"/>
      <w:divBdr>
        <w:top w:val="none" w:sz="0" w:space="0" w:color="auto"/>
        <w:left w:val="none" w:sz="0" w:space="0" w:color="auto"/>
        <w:bottom w:val="none" w:sz="0" w:space="0" w:color="auto"/>
        <w:right w:val="none" w:sz="0" w:space="0" w:color="auto"/>
      </w:divBdr>
    </w:div>
    <w:div w:id="1814831408">
      <w:bodyDiv w:val="1"/>
      <w:marLeft w:val="0"/>
      <w:marRight w:val="0"/>
      <w:marTop w:val="0"/>
      <w:marBottom w:val="0"/>
      <w:divBdr>
        <w:top w:val="none" w:sz="0" w:space="0" w:color="auto"/>
        <w:left w:val="none" w:sz="0" w:space="0" w:color="auto"/>
        <w:bottom w:val="none" w:sz="0" w:space="0" w:color="auto"/>
        <w:right w:val="none" w:sz="0" w:space="0" w:color="auto"/>
      </w:divBdr>
    </w:div>
    <w:div w:id="1814835522">
      <w:bodyDiv w:val="1"/>
      <w:marLeft w:val="0"/>
      <w:marRight w:val="0"/>
      <w:marTop w:val="0"/>
      <w:marBottom w:val="0"/>
      <w:divBdr>
        <w:top w:val="none" w:sz="0" w:space="0" w:color="auto"/>
        <w:left w:val="none" w:sz="0" w:space="0" w:color="auto"/>
        <w:bottom w:val="none" w:sz="0" w:space="0" w:color="auto"/>
        <w:right w:val="none" w:sz="0" w:space="0" w:color="auto"/>
      </w:divBdr>
    </w:div>
    <w:div w:id="1814979641">
      <w:bodyDiv w:val="1"/>
      <w:marLeft w:val="0"/>
      <w:marRight w:val="0"/>
      <w:marTop w:val="0"/>
      <w:marBottom w:val="0"/>
      <w:divBdr>
        <w:top w:val="none" w:sz="0" w:space="0" w:color="auto"/>
        <w:left w:val="none" w:sz="0" w:space="0" w:color="auto"/>
        <w:bottom w:val="none" w:sz="0" w:space="0" w:color="auto"/>
        <w:right w:val="none" w:sz="0" w:space="0" w:color="auto"/>
      </w:divBdr>
    </w:div>
    <w:div w:id="1815177676">
      <w:bodyDiv w:val="1"/>
      <w:marLeft w:val="0"/>
      <w:marRight w:val="0"/>
      <w:marTop w:val="0"/>
      <w:marBottom w:val="0"/>
      <w:divBdr>
        <w:top w:val="none" w:sz="0" w:space="0" w:color="auto"/>
        <w:left w:val="none" w:sz="0" w:space="0" w:color="auto"/>
        <w:bottom w:val="none" w:sz="0" w:space="0" w:color="auto"/>
        <w:right w:val="none" w:sz="0" w:space="0" w:color="auto"/>
      </w:divBdr>
    </w:div>
    <w:div w:id="1815178149">
      <w:bodyDiv w:val="1"/>
      <w:marLeft w:val="0"/>
      <w:marRight w:val="0"/>
      <w:marTop w:val="0"/>
      <w:marBottom w:val="0"/>
      <w:divBdr>
        <w:top w:val="none" w:sz="0" w:space="0" w:color="auto"/>
        <w:left w:val="none" w:sz="0" w:space="0" w:color="auto"/>
        <w:bottom w:val="none" w:sz="0" w:space="0" w:color="auto"/>
        <w:right w:val="none" w:sz="0" w:space="0" w:color="auto"/>
      </w:divBdr>
    </w:div>
    <w:div w:id="1815290982">
      <w:bodyDiv w:val="1"/>
      <w:marLeft w:val="0"/>
      <w:marRight w:val="0"/>
      <w:marTop w:val="0"/>
      <w:marBottom w:val="0"/>
      <w:divBdr>
        <w:top w:val="none" w:sz="0" w:space="0" w:color="auto"/>
        <w:left w:val="none" w:sz="0" w:space="0" w:color="auto"/>
        <w:bottom w:val="none" w:sz="0" w:space="0" w:color="auto"/>
        <w:right w:val="none" w:sz="0" w:space="0" w:color="auto"/>
      </w:divBdr>
    </w:div>
    <w:div w:id="1815364465">
      <w:bodyDiv w:val="1"/>
      <w:marLeft w:val="0"/>
      <w:marRight w:val="0"/>
      <w:marTop w:val="0"/>
      <w:marBottom w:val="0"/>
      <w:divBdr>
        <w:top w:val="none" w:sz="0" w:space="0" w:color="auto"/>
        <w:left w:val="none" w:sz="0" w:space="0" w:color="auto"/>
        <w:bottom w:val="none" w:sz="0" w:space="0" w:color="auto"/>
        <w:right w:val="none" w:sz="0" w:space="0" w:color="auto"/>
      </w:divBdr>
    </w:div>
    <w:div w:id="1815365392">
      <w:bodyDiv w:val="1"/>
      <w:marLeft w:val="0"/>
      <w:marRight w:val="0"/>
      <w:marTop w:val="0"/>
      <w:marBottom w:val="0"/>
      <w:divBdr>
        <w:top w:val="none" w:sz="0" w:space="0" w:color="auto"/>
        <w:left w:val="none" w:sz="0" w:space="0" w:color="auto"/>
        <w:bottom w:val="none" w:sz="0" w:space="0" w:color="auto"/>
        <w:right w:val="none" w:sz="0" w:space="0" w:color="auto"/>
      </w:divBdr>
    </w:div>
    <w:div w:id="1815370058">
      <w:bodyDiv w:val="1"/>
      <w:marLeft w:val="0"/>
      <w:marRight w:val="0"/>
      <w:marTop w:val="0"/>
      <w:marBottom w:val="0"/>
      <w:divBdr>
        <w:top w:val="none" w:sz="0" w:space="0" w:color="auto"/>
        <w:left w:val="none" w:sz="0" w:space="0" w:color="auto"/>
        <w:bottom w:val="none" w:sz="0" w:space="0" w:color="auto"/>
        <w:right w:val="none" w:sz="0" w:space="0" w:color="auto"/>
      </w:divBdr>
    </w:div>
    <w:div w:id="1815486800">
      <w:bodyDiv w:val="1"/>
      <w:marLeft w:val="0"/>
      <w:marRight w:val="0"/>
      <w:marTop w:val="0"/>
      <w:marBottom w:val="0"/>
      <w:divBdr>
        <w:top w:val="none" w:sz="0" w:space="0" w:color="auto"/>
        <w:left w:val="none" w:sz="0" w:space="0" w:color="auto"/>
        <w:bottom w:val="none" w:sz="0" w:space="0" w:color="auto"/>
        <w:right w:val="none" w:sz="0" w:space="0" w:color="auto"/>
      </w:divBdr>
    </w:div>
    <w:div w:id="1815639717">
      <w:bodyDiv w:val="1"/>
      <w:marLeft w:val="0"/>
      <w:marRight w:val="0"/>
      <w:marTop w:val="0"/>
      <w:marBottom w:val="0"/>
      <w:divBdr>
        <w:top w:val="none" w:sz="0" w:space="0" w:color="auto"/>
        <w:left w:val="none" w:sz="0" w:space="0" w:color="auto"/>
        <w:bottom w:val="none" w:sz="0" w:space="0" w:color="auto"/>
        <w:right w:val="none" w:sz="0" w:space="0" w:color="auto"/>
      </w:divBdr>
      <w:divsChild>
        <w:div w:id="1991052131">
          <w:marLeft w:val="480"/>
          <w:marRight w:val="0"/>
          <w:marTop w:val="0"/>
          <w:marBottom w:val="0"/>
          <w:divBdr>
            <w:top w:val="none" w:sz="0" w:space="0" w:color="auto"/>
            <w:left w:val="none" w:sz="0" w:space="0" w:color="auto"/>
            <w:bottom w:val="none" w:sz="0" w:space="0" w:color="auto"/>
            <w:right w:val="none" w:sz="0" w:space="0" w:color="auto"/>
          </w:divBdr>
        </w:div>
        <w:div w:id="1452557660">
          <w:marLeft w:val="480"/>
          <w:marRight w:val="0"/>
          <w:marTop w:val="0"/>
          <w:marBottom w:val="0"/>
          <w:divBdr>
            <w:top w:val="none" w:sz="0" w:space="0" w:color="auto"/>
            <w:left w:val="none" w:sz="0" w:space="0" w:color="auto"/>
            <w:bottom w:val="none" w:sz="0" w:space="0" w:color="auto"/>
            <w:right w:val="none" w:sz="0" w:space="0" w:color="auto"/>
          </w:divBdr>
        </w:div>
        <w:div w:id="2119137322">
          <w:marLeft w:val="480"/>
          <w:marRight w:val="0"/>
          <w:marTop w:val="0"/>
          <w:marBottom w:val="0"/>
          <w:divBdr>
            <w:top w:val="none" w:sz="0" w:space="0" w:color="auto"/>
            <w:left w:val="none" w:sz="0" w:space="0" w:color="auto"/>
            <w:bottom w:val="none" w:sz="0" w:space="0" w:color="auto"/>
            <w:right w:val="none" w:sz="0" w:space="0" w:color="auto"/>
          </w:divBdr>
        </w:div>
        <w:div w:id="2127692216">
          <w:marLeft w:val="480"/>
          <w:marRight w:val="0"/>
          <w:marTop w:val="0"/>
          <w:marBottom w:val="0"/>
          <w:divBdr>
            <w:top w:val="none" w:sz="0" w:space="0" w:color="auto"/>
            <w:left w:val="none" w:sz="0" w:space="0" w:color="auto"/>
            <w:bottom w:val="none" w:sz="0" w:space="0" w:color="auto"/>
            <w:right w:val="none" w:sz="0" w:space="0" w:color="auto"/>
          </w:divBdr>
        </w:div>
        <w:div w:id="2131430314">
          <w:marLeft w:val="480"/>
          <w:marRight w:val="0"/>
          <w:marTop w:val="0"/>
          <w:marBottom w:val="0"/>
          <w:divBdr>
            <w:top w:val="none" w:sz="0" w:space="0" w:color="auto"/>
            <w:left w:val="none" w:sz="0" w:space="0" w:color="auto"/>
            <w:bottom w:val="none" w:sz="0" w:space="0" w:color="auto"/>
            <w:right w:val="none" w:sz="0" w:space="0" w:color="auto"/>
          </w:divBdr>
        </w:div>
        <w:div w:id="10761274">
          <w:marLeft w:val="480"/>
          <w:marRight w:val="0"/>
          <w:marTop w:val="0"/>
          <w:marBottom w:val="0"/>
          <w:divBdr>
            <w:top w:val="none" w:sz="0" w:space="0" w:color="auto"/>
            <w:left w:val="none" w:sz="0" w:space="0" w:color="auto"/>
            <w:bottom w:val="none" w:sz="0" w:space="0" w:color="auto"/>
            <w:right w:val="none" w:sz="0" w:space="0" w:color="auto"/>
          </w:divBdr>
        </w:div>
        <w:div w:id="852380378">
          <w:marLeft w:val="480"/>
          <w:marRight w:val="0"/>
          <w:marTop w:val="0"/>
          <w:marBottom w:val="0"/>
          <w:divBdr>
            <w:top w:val="none" w:sz="0" w:space="0" w:color="auto"/>
            <w:left w:val="none" w:sz="0" w:space="0" w:color="auto"/>
            <w:bottom w:val="none" w:sz="0" w:space="0" w:color="auto"/>
            <w:right w:val="none" w:sz="0" w:space="0" w:color="auto"/>
          </w:divBdr>
        </w:div>
        <w:div w:id="769156484">
          <w:marLeft w:val="480"/>
          <w:marRight w:val="0"/>
          <w:marTop w:val="0"/>
          <w:marBottom w:val="0"/>
          <w:divBdr>
            <w:top w:val="none" w:sz="0" w:space="0" w:color="auto"/>
            <w:left w:val="none" w:sz="0" w:space="0" w:color="auto"/>
            <w:bottom w:val="none" w:sz="0" w:space="0" w:color="auto"/>
            <w:right w:val="none" w:sz="0" w:space="0" w:color="auto"/>
          </w:divBdr>
        </w:div>
        <w:div w:id="476916182">
          <w:marLeft w:val="480"/>
          <w:marRight w:val="0"/>
          <w:marTop w:val="0"/>
          <w:marBottom w:val="0"/>
          <w:divBdr>
            <w:top w:val="none" w:sz="0" w:space="0" w:color="auto"/>
            <w:left w:val="none" w:sz="0" w:space="0" w:color="auto"/>
            <w:bottom w:val="none" w:sz="0" w:space="0" w:color="auto"/>
            <w:right w:val="none" w:sz="0" w:space="0" w:color="auto"/>
          </w:divBdr>
        </w:div>
        <w:div w:id="2139376887">
          <w:marLeft w:val="480"/>
          <w:marRight w:val="0"/>
          <w:marTop w:val="0"/>
          <w:marBottom w:val="0"/>
          <w:divBdr>
            <w:top w:val="none" w:sz="0" w:space="0" w:color="auto"/>
            <w:left w:val="none" w:sz="0" w:space="0" w:color="auto"/>
            <w:bottom w:val="none" w:sz="0" w:space="0" w:color="auto"/>
            <w:right w:val="none" w:sz="0" w:space="0" w:color="auto"/>
          </w:divBdr>
        </w:div>
        <w:div w:id="891187333">
          <w:marLeft w:val="480"/>
          <w:marRight w:val="0"/>
          <w:marTop w:val="0"/>
          <w:marBottom w:val="0"/>
          <w:divBdr>
            <w:top w:val="none" w:sz="0" w:space="0" w:color="auto"/>
            <w:left w:val="none" w:sz="0" w:space="0" w:color="auto"/>
            <w:bottom w:val="none" w:sz="0" w:space="0" w:color="auto"/>
            <w:right w:val="none" w:sz="0" w:space="0" w:color="auto"/>
          </w:divBdr>
        </w:div>
        <w:div w:id="1178421388">
          <w:marLeft w:val="480"/>
          <w:marRight w:val="0"/>
          <w:marTop w:val="0"/>
          <w:marBottom w:val="0"/>
          <w:divBdr>
            <w:top w:val="none" w:sz="0" w:space="0" w:color="auto"/>
            <w:left w:val="none" w:sz="0" w:space="0" w:color="auto"/>
            <w:bottom w:val="none" w:sz="0" w:space="0" w:color="auto"/>
            <w:right w:val="none" w:sz="0" w:space="0" w:color="auto"/>
          </w:divBdr>
        </w:div>
        <w:div w:id="1024945027">
          <w:marLeft w:val="480"/>
          <w:marRight w:val="0"/>
          <w:marTop w:val="0"/>
          <w:marBottom w:val="0"/>
          <w:divBdr>
            <w:top w:val="none" w:sz="0" w:space="0" w:color="auto"/>
            <w:left w:val="none" w:sz="0" w:space="0" w:color="auto"/>
            <w:bottom w:val="none" w:sz="0" w:space="0" w:color="auto"/>
            <w:right w:val="none" w:sz="0" w:space="0" w:color="auto"/>
          </w:divBdr>
        </w:div>
        <w:div w:id="822546725">
          <w:marLeft w:val="480"/>
          <w:marRight w:val="0"/>
          <w:marTop w:val="0"/>
          <w:marBottom w:val="0"/>
          <w:divBdr>
            <w:top w:val="none" w:sz="0" w:space="0" w:color="auto"/>
            <w:left w:val="none" w:sz="0" w:space="0" w:color="auto"/>
            <w:bottom w:val="none" w:sz="0" w:space="0" w:color="auto"/>
            <w:right w:val="none" w:sz="0" w:space="0" w:color="auto"/>
          </w:divBdr>
        </w:div>
        <w:div w:id="1484085384">
          <w:marLeft w:val="480"/>
          <w:marRight w:val="0"/>
          <w:marTop w:val="0"/>
          <w:marBottom w:val="0"/>
          <w:divBdr>
            <w:top w:val="none" w:sz="0" w:space="0" w:color="auto"/>
            <w:left w:val="none" w:sz="0" w:space="0" w:color="auto"/>
            <w:bottom w:val="none" w:sz="0" w:space="0" w:color="auto"/>
            <w:right w:val="none" w:sz="0" w:space="0" w:color="auto"/>
          </w:divBdr>
        </w:div>
        <w:div w:id="2117482359">
          <w:marLeft w:val="480"/>
          <w:marRight w:val="0"/>
          <w:marTop w:val="0"/>
          <w:marBottom w:val="0"/>
          <w:divBdr>
            <w:top w:val="none" w:sz="0" w:space="0" w:color="auto"/>
            <w:left w:val="none" w:sz="0" w:space="0" w:color="auto"/>
            <w:bottom w:val="none" w:sz="0" w:space="0" w:color="auto"/>
            <w:right w:val="none" w:sz="0" w:space="0" w:color="auto"/>
          </w:divBdr>
        </w:div>
        <w:div w:id="1704751238">
          <w:marLeft w:val="480"/>
          <w:marRight w:val="0"/>
          <w:marTop w:val="0"/>
          <w:marBottom w:val="0"/>
          <w:divBdr>
            <w:top w:val="none" w:sz="0" w:space="0" w:color="auto"/>
            <w:left w:val="none" w:sz="0" w:space="0" w:color="auto"/>
            <w:bottom w:val="none" w:sz="0" w:space="0" w:color="auto"/>
            <w:right w:val="none" w:sz="0" w:space="0" w:color="auto"/>
          </w:divBdr>
        </w:div>
        <w:div w:id="1739668841">
          <w:marLeft w:val="480"/>
          <w:marRight w:val="0"/>
          <w:marTop w:val="0"/>
          <w:marBottom w:val="0"/>
          <w:divBdr>
            <w:top w:val="none" w:sz="0" w:space="0" w:color="auto"/>
            <w:left w:val="none" w:sz="0" w:space="0" w:color="auto"/>
            <w:bottom w:val="none" w:sz="0" w:space="0" w:color="auto"/>
            <w:right w:val="none" w:sz="0" w:space="0" w:color="auto"/>
          </w:divBdr>
        </w:div>
        <w:div w:id="53163286">
          <w:marLeft w:val="480"/>
          <w:marRight w:val="0"/>
          <w:marTop w:val="0"/>
          <w:marBottom w:val="0"/>
          <w:divBdr>
            <w:top w:val="none" w:sz="0" w:space="0" w:color="auto"/>
            <w:left w:val="none" w:sz="0" w:space="0" w:color="auto"/>
            <w:bottom w:val="none" w:sz="0" w:space="0" w:color="auto"/>
            <w:right w:val="none" w:sz="0" w:space="0" w:color="auto"/>
          </w:divBdr>
        </w:div>
        <w:div w:id="492843351">
          <w:marLeft w:val="480"/>
          <w:marRight w:val="0"/>
          <w:marTop w:val="0"/>
          <w:marBottom w:val="0"/>
          <w:divBdr>
            <w:top w:val="none" w:sz="0" w:space="0" w:color="auto"/>
            <w:left w:val="none" w:sz="0" w:space="0" w:color="auto"/>
            <w:bottom w:val="none" w:sz="0" w:space="0" w:color="auto"/>
            <w:right w:val="none" w:sz="0" w:space="0" w:color="auto"/>
          </w:divBdr>
        </w:div>
        <w:div w:id="1657567487">
          <w:marLeft w:val="480"/>
          <w:marRight w:val="0"/>
          <w:marTop w:val="0"/>
          <w:marBottom w:val="0"/>
          <w:divBdr>
            <w:top w:val="none" w:sz="0" w:space="0" w:color="auto"/>
            <w:left w:val="none" w:sz="0" w:space="0" w:color="auto"/>
            <w:bottom w:val="none" w:sz="0" w:space="0" w:color="auto"/>
            <w:right w:val="none" w:sz="0" w:space="0" w:color="auto"/>
          </w:divBdr>
        </w:div>
        <w:div w:id="1809735909">
          <w:marLeft w:val="480"/>
          <w:marRight w:val="0"/>
          <w:marTop w:val="0"/>
          <w:marBottom w:val="0"/>
          <w:divBdr>
            <w:top w:val="none" w:sz="0" w:space="0" w:color="auto"/>
            <w:left w:val="none" w:sz="0" w:space="0" w:color="auto"/>
            <w:bottom w:val="none" w:sz="0" w:space="0" w:color="auto"/>
            <w:right w:val="none" w:sz="0" w:space="0" w:color="auto"/>
          </w:divBdr>
        </w:div>
        <w:div w:id="1741978460">
          <w:marLeft w:val="480"/>
          <w:marRight w:val="0"/>
          <w:marTop w:val="0"/>
          <w:marBottom w:val="0"/>
          <w:divBdr>
            <w:top w:val="none" w:sz="0" w:space="0" w:color="auto"/>
            <w:left w:val="none" w:sz="0" w:space="0" w:color="auto"/>
            <w:bottom w:val="none" w:sz="0" w:space="0" w:color="auto"/>
            <w:right w:val="none" w:sz="0" w:space="0" w:color="auto"/>
          </w:divBdr>
        </w:div>
        <w:div w:id="462583539">
          <w:marLeft w:val="480"/>
          <w:marRight w:val="0"/>
          <w:marTop w:val="0"/>
          <w:marBottom w:val="0"/>
          <w:divBdr>
            <w:top w:val="none" w:sz="0" w:space="0" w:color="auto"/>
            <w:left w:val="none" w:sz="0" w:space="0" w:color="auto"/>
            <w:bottom w:val="none" w:sz="0" w:space="0" w:color="auto"/>
            <w:right w:val="none" w:sz="0" w:space="0" w:color="auto"/>
          </w:divBdr>
        </w:div>
        <w:div w:id="1763985082">
          <w:marLeft w:val="480"/>
          <w:marRight w:val="0"/>
          <w:marTop w:val="0"/>
          <w:marBottom w:val="0"/>
          <w:divBdr>
            <w:top w:val="none" w:sz="0" w:space="0" w:color="auto"/>
            <w:left w:val="none" w:sz="0" w:space="0" w:color="auto"/>
            <w:bottom w:val="none" w:sz="0" w:space="0" w:color="auto"/>
            <w:right w:val="none" w:sz="0" w:space="0" w:color="auto"/>
          </w:divBdr>
        </w:div>
        <w:div w:id="2042121081">
          <w:marLeft w:val="480"/>
          <w:marRight w:val="0"/>
          <w:marTop w:val="0"/>
          <w:marBottom w:val="0"/>
          <w:divBdr>
            <w:top w:val="none" w:sz="0" w:space="0" w:color="auto"/>
            <w:left w:val="none" w:sz="0" w:space="0" w:color="auto"/>
            <w:bottom w:val="none" w:sz="0" w:space="0" w:color="auto"/>
            <w:right w:val="none" w:sz="0" w:space="0" w:color="auto"/>
          </w:divBdr>
        </w:div>
        <w:div w:id="81461321">
          <w:marLeft w:val="480"/>
          <w:marRight w:val="0"/>
          <w:marTop w:val="0"/>
          <w:marBottom w:val="0"/>
          <w:divBdr>
            <w:top w:val="none" w:sz="0" w:space="0" w:color="auto"/>
            <w:left w:val="none" w:sz="0" w:space="0" w:color="auto"/>
            <w:bottom w:val="none" w:sz="0" w:space="0" w:color="auto"/>
            <w:right w:val="none" w:sz="0" w:space="0" w:color="auto"/>
          </w:divBdr>
        </w:div>
        <w:div w:id="2057316001">
          <w:marLeft w:val="480"/>
          <w:marRight w:val="0"/>
          <w:marTop w:val="0"/>
          <w:marBottom w:val="0"/>
          <w:divBdr>
            <w:top w:val="none" w:sz="0" w:space="0" w:color="auto"/>
            <w:left w:val="none" w:sz="0" w:space="0" w:color="auto"/>
            <w:bottom w:val="none" w:sz="0" w:space="0" w:color="auto"/>
            <w:right w:val="none" w:sz="0" w:space="0" w:color="auto"/>
          </w:divBdr>
        </w:div>
        <w:div w:id="2066637669">
          <w:marLeft w:val="480"/>
          <w:marRight w:val="0"/>
          <w:marTop w:val="0"/>
          <w:marBottom w:val="0"/>
          <w:divBdr>
            <w:top w:val="none" w:sz="0" w:space="0" w:color="auto"/>
            <w:left w:val="none" w:sz="0" w:space="0" w:color="auto"/>
            <w:bottom w:val="none" w:sz="0" w:space="0" w:color="auto"/>
            <w:right w:val="none" w:sz="0" w:space="0" w:color="auto"/>
          </w:divBdr>
        </w:div>
        <w:div w:id="1048068760">
          <w:marLeft w:val="480"/>
          <w:marRight w:val="0"/>
          <w:marTop w:val="0"/>
          <w:marBottom w:val="0"/>
          <w:divBdr>
            <w:top w:val="none" w:sz="0" w:space="0" w:color="auto"/>
            <w:left w:val="none" w:sz="0" w:space="0" w:color="auto"/>
            <w:bottom w:val="none" w:sz="0" w:space="0" w:color="auto"/>
            <w:right w:val="none" w:sz="0" w:space="0" w:color="auto"/>
          </w:divBdr>
        </w:div>
        <w:div w:id="1661999595">
          <w:marLeft w:val="480"/>
          <w:marRight w:val="0"/>
          <w:marTop w:val="0"/>
          <w:marBottom w:val="0"/>
          <w:divBdr>
            <w:top w:val="none" w:sz="0" w:space="0" w:color="auto"/>
            <w:left w:val="none" w:sz="0" w:space="0" w:color="auto"/>
            <w:bottom w:val="none" w:sz="0" w:space="0" w:color="auto"/>
            <w:right w:val="none" w:sz="0" w:space="0" w:color="auto"/>
          </w:divBdr>
        </w:div>
        <w:div w:id="1300646975">
          <w:marLeft w:val="480"/>
          <w:marRight w:val="0"/>
          <w:marTop w:val="0"/>
          <w:marBottom w:val="0"/>
          <w:divBdr>
            <w:top w:val="none" w:sz="0" w:space="0" w:color="auto"/>
            <w:left w:val="none" w:sz="0" w:space="0" w:color="auto"/>
            <w:bottom w:val="none" w:sz="0" w:space="0" w:color="auto"/>
            <w:right w:val="none" w:sz="0" w:space="0" w:color="auto"/>
          </w:divBdr>
        </w:div>
        <w:div w:id="582422646">
          <w:marLeft w:val="480"/>
          <w:marRight w:val="0"/>
          <w:marTop w:val="0"/>
          <w:marBottom w:val="0"/>
          <w:divBdr>
            <w:top w:val="none" w:sz="0" w:space="0" w:color="auto"/>
            <w:left w:val="none" w:sz="0" w:space="0" w:color="auto"/>
            <w:bottom w:val="none" w:sz="0" w:space="0" w:color="auto"/>
            <w:right w:val="none" w:sz="0" w:space="0" w:color="auto"/>
          </w:divBdr>
        </w:div>
        <w:div w:id="53356090">
          <w:marLeft w:val="480"/>
          <w:marRight w:val="0"/>
          <w:marTop w:val="0"/>
          <w:marBottom w:val="0"/>
          <w:divBdr>
            <w:top w:val="none" w:sz="0" w:space="0" w:color="auto"/>
            <w:left w:val="none" w:sz="0" w:space="0" w:color="auto"/>
            <w:bottom w:val="none" w:sz="0" w:space="0" w:color="auto"/>
            <w:right w:val="none" w:sz="0" w:space="0" w:color="auto"/>
          </w:divBdr>
        </w:div>
        <w:div w:id="396906125">
          <w:marLeft w:val="480"/>
          <w:marRight w:val="0"/>
          <w:marTop w:val="0"/>
          <w:marBottom w:val="0"/>
          <w:divBdr>
            <w:top w:val="none" w:sz="0" w:space="0" w:color="auto"/>
            <w:left w:val="none" w:sz="0" w:space="0" w:color="auto"/>
            <w:bottom w:val="none" w:sz="0" w:space="0" w:color="auto"/>
            <w:right w:val="none" w:sz="0" w:space="0" w:color="auto"/>
          </w:divBdr>
        </w:div>
        <w:div w:id="692728280">
          <w:marLeft w:val="480"/>
          <w:marRight w:val="0"/>
          <w:marTop w:val="0"/>
          <w:marBottom w:val="0"/>
          <w:divBdr>
            <w:top w:val="none" w:sz="0" w:space="0" w:color="auto"/>
            <w:left w:val="none" w:sz="0" w:space="0" w:color="auto"/>
            <w:bottom w:val="none" w:sz="0" w:space="0" w:color="auto"/>
            <w:right w:val="none" w:sz="0" w:space="0" w:color="auto"/>
          </w:divBdr>
        </w:div>
        <w:div w:id="837383561">
          <w:marLeft w:val="480"/>
          <w:marRight w:val="0"/>
          <w:marTop w:val="0"/>
          <w:marBottom w:val="0"/>
          <w:divBdr>
            <w:top w:val="none" w:sz="0" w:space="0" w:color="auto"/>
            <w:left w:val="none" w:sz="0" w:space="0" w:color="auto"/>
            <w:bottom w:val="none" w:sz="0" w:space="0" w:color="auto"/>
            <w:right w:val="none" w:sz="0" w:space="0" w:color="auto"/>
          </w:divBdr>
        </w:div>
        <w:div w:id="1097554189">
          <w:marLeft w:val="480"/>
          <w:marRight w:val="0"/>
          <w:marTop w:val="0"/>
          <w:marBottom w:val="0"/>
          <w:divBdr>
            <w:top w:val="none" w:sz="0" w:space="0" w:color="auto"/>
            <w:left w:val="none" w:sz="0" w:space="0" w:color="auto"/>
            <w:bottom w:val="none" w:sz="0" w:space="0" w:color="auto"/>
            <w:right w:val="none" w:sz="0" w:space="0" w:color="auto"/>
          </w:divBdr>
        </w:div>
        <w:div w:id="1519586899">
          <w:marLeft w:val="480"/>
          <w:marRight w:val="0"/>
          <w:marTop w:val="0"/>
          <w:marBottom w:val="0"/>
          <w:divBdr>
            <w:top w:val="none" w:sz="0" w:space="0" w:color="auto"/>
            <w:left w:val="none" w:sz="0" w:space="0" w:color="auto"/>
            <w:bottom w:val="none" w:sz="0" w:space="0" w:color="auto"/>
            <w:right w:val="none" w:sz="0" w:space="0" w:color="auto"/>
          </w:divBdr>
        </w:div>
        <w:div w:id="234244285">
          <w:marLeft w:val="480"/>
          <w:marRight w:val="0"/>
          <w:marTop w:val="0"/>
          <w:marBottom w:val="0"/>
          <w:divBdr>
            <w:top w:val="none" w:sz="0" w:space="0" w:color="auto"/>
            <w:left w:val="none" w:sz="0" w:space="0" w:color="auto"/>
            <w:bottom w:val="none" w:sz="0" w:space="0" w:color="auto"/>
            <w:right w:val="none" w:sz="0" w:space="0" w:color="auto"/>
          </w:divBdr>
        </w:div>
        <w:div w:id="487553572">
          <w:marLeft w:val="480"/>
          <w:marRight w:val="0"/>
          <w:marTop w:val="0"/>
          <w:marBottom w:val="0"/>
          <w:divBdr>
            <w:top w:val="none" w:sz="0" w:space="0" w:color="auto"/>
            <w:left w:val="none" w:sz="0" w:space="0" w:color="auto"/>
            <w:bottom w:val="none" w:sz="0" w:space="0" w:color="auto"/>
            <w:right w:val="none" w:sz="0" w:space="0" w:color="auto"/>
          </w:divBdr>
        </w:div>
        <w:div w:id="1456438349">
          <w:marLeft w:val="480"/>
          <w:marRight w:val="0"/>
          <w:marTop w:val="0"/>
          <w:marBottom w:val="0"/>
          <w:divBdr>
            <w:top w:val="none" w:sz="0" w:space="0" w:color="auto"/>
            <w:left w:val="none" w:sz="0" w:space="0" w:color="auto"/>
            <w:bottom w:val="none" w:sz="0" w:space="0" w:color="auto"/>
            <w:right w:val="none" w:sz="0" w:space="0" w:color="auto"/>
          </w:divBdr>
        </w:div>
        <w:div w:id="1075663940">
          <w:marLeft w:val="480"/>
          <w:marRight w:val="0"/>
          <w:marTop w:val="0"/>
          <w:marBottom w:val="0"/>
          <w:divBdr>
            <w:top w:val="none" w:sz="0" w:space="0" w:color="auto"/>
            <w:left w:val="none" w:sz="0" w:space="0" w:color="auto"/>
            <w:bottom w:val="none" w:sz="0" w:space="0" w:color="auto"/>
            <w:right w:val="none" w:sz="0" w:space="0" w:color="auto"/>
          </w:divBdr>
        </w:div>
        <w:div w:id="1497764899">
          <w:marLeft w:val="480"/>
          <w:marRight w:val="0"/>
          <w:marTop w:val="0"/>
          <w:marBottom w:val="0"/>
          <w:divBdr>
            <w:top w:val="none" w:sz="0" w:space="0" w:color="auto"/>
            <w:left w:val="none" w:sz="0" w:space="0" w:color="auto"/>
            <w:bottom w:val="none" w:sz="0" w:space="0" w:color="auto"/>
            <w:right w:val="none" w:sz="0" w:space="0" w:color="auto"/>
          </w:divBdr>
        </w:div>
        <w:div w:id="337274118">
          <w:marLeft w:val="480"/>
          <w:marRight w:val="0"/>
          <w:marTop w:val="0"/>
          <w:marBottom w:val="0"/>
          <w:divBdr>
            <w:top w:val="none" w:sz="0" w:space="0" w:color="auto"/>
            <w:left w:val="none" w:sz="0" w:space="0" w:color="auto"/>
            <w:bottom w:val="none" w:sz="0" w:space="0" w:color="auto"/>
            <w:right w:val="none" w:sz="0" w:space="0" w:color="auto"/>
          </w:divBdr>
        </w:div>
        <w:div w:id="930743619">
          <w:marLeft w:val="480"/>
          <w:marRight w:val="0"/>
          <w:marTop w:val="0"/>
          <w:marBottom w:val="0"/>
          <w:divBdr>
            <w:top w:val="none" w:sz="0" w:space="0" w:color="auto"/>
            <w:left w:val="none" w:sz="0" w:space="0" w:color="auto"/>
            <w:bottom w:val="none" w:sz="0" w:space="0" w:color="auto"/>
            <w:right w:val="none" w:sz="0" w:space="0" w:color="auto"/>
          </w:divBdr>
        </w:div>
        <w:div w:id="1649284508">
          <w:marLeft w:val="480"/>
          <w:marRight w:val="0"/>
          <w:marTop w:val="0"/>
          <w:marBottom w:val="0"/>
          <w:divBdr>
            <w:top w:val="none" w:sz="0" w:space="0" w:color="auto"/>
            <w:left w:val="none" w:sz="0" w:space="0" w:color="auto"/>
            <w:bottom w:val="none" w:sz="0" w:space="0" w:color="auto"/>
            <w:right w:val="none" w:sz="0" w:space="0" w:color="auto"/>
          </w:divBdr>
        </w:div>
        <w:div w:id="408623238">
          <w:marLeft w:val="480"/>
          <w:marRight w:val="0"/>
          <w:marTop w:val="0"/>
          <w:marBottom w:val="0"/>
          <w:divBdr>
            <w:top w:val="none" w:sz="0" w:space="0" w:color="auto"/>
            <w:left w:val="none" w:sz="0" w:space="0" w:color="auto"/>
            <w:bottom w:val="none" w:sz="0" w:space="0" w:color="auto"/>
            <w:right w:val="none" w:sz="0" w:space="0" w:color="auto"/>
          </w:divBdr>
        </w:div>
        <w:div w:id="1645233414">
          <w:marLeft w:val="480"/>
          <w:marRight w:val="0"/>
          <w:marTop w:val="0"/>
          <w:marBottom w:val="0"/>
          <w:divBdr>
            <w:top w:val="none" w:sz="0" w:space="0" w:color="auto"/>
            <w:left w:val="none" w:sz="0" w:space="0" w:color="auto"/>
            <w:bottom w:val="none" w:sz="0" w:space="0" w:color="auto"/>
            <w:right w:val="none" w:sz="0" w:space="0" w:color="auto"/>
          </w:divBdr>
        </w:div>
        <w:div w:id="312417383">
          <w:marLeft w:val="480"/>
          <w:marRight w:val="0"/>
          <w:marTop w:val="0"/>
          <w:marBottom w:val="0"/>
          <w:divBdr>
            <w:top w:val="none" w:sz="0" w:space="0" w:color="auto"/>
            <w:left w:val="none" w:sz="0" w:space="0" w:color="auto"/>
            <w:bottom w:val="none" w:sz="0" w:space="0" w:color="auto"/>
            <w:right w:val="none" w:sz="0" w:space="0" w:color="auto"/>
          </w:divBdr>
        </w:div>
        <w:div w:id="937713116">
          <w:marLeft w:val="480"/>
          <w:marRight w:val="0"/>
          <w:marTop w:val="0"/>
          <w:marBottom w:val="0"/>
          <w:divBdr>
            <w:top w:val="none" w:sz="0" w:space="0" w:color="auto"/>
            <w:left w:val="none" w:sz="0" w:space="0" w:color="auto"/>
            <w:bottom w:val="none" w:sz="0" w:space="0" w:color="auto"/>
            <w:right w:val="none" w:sz="0" w:space="0" w:color="auto"/>
          </w:divBdr>
        </w:div>
        <w:div w:id="1814368645">
          <w:marLeft w:val="480"/>
          <w:marRight w:val="0"/>
          <w:marTop w:val="0"/>
          <w:marBottom w:val="0"/>
          <w:divBdr>
            <w:top w:val="none" w:sz="0" w:space="0" w:color="auto"/>
            <w:left w:val="none" w:sz="0" w:space="0" w:color="auto"/>
            <w:bottom w:val="none" w:sz="0" w:space="0" w:color="auto"/>
            <w:right w:val="none" w:sz="0" w:space="0" w:color="auto"/>
          </w:divBdr>
        </w:div>
        <w:div w:id="913080171">
          <w:marLeft w:val="480"/>
          <w:marRight w:val="0"/>
          <w:marTop w:val="0"/>
          <w:marBottom w:val="0"/>
          <w:divBdr>
            <w:top w:val="none" w:sz="0" w:space="0" w:color="auto"/>
            <w:left w:val="none" w:sz="0" w:space="0" w:color="auto"/>
            <w:bottom w:val="none" w:sz="0" w:space="0" w:color="auto"/>
            <w:right w:val="none" w:sz="0" w:space="0" w:color="auto"/>
          </w:divBdr>
        </w:div>
        <w:div w:id="1291595566">
          <w:marLeft w:val="480"/>
          <w:marRight w:val="0"/>
          <w:marTop w:val="0"/>
          <w:marBottom w:val="0"/>
          <w:divBdr>
            <w:top w:val="none" w:sz="0" w:space="0" w:color="auto"/>
            <w:left w:val="none" w:sz="0" w:space="0" w:color="auto"/>
            <w:bottom w:val="none" w:sz="0" w:space="0" w:color="auto"/>
            <w:right w:val="none" w:sz="0" w:space="0" w:color="auto"/>
          </w:divBdr>
        </w:div>
        <w:div w:id="316500257">
          <w:marLeft w:val="480"/>
          <w:marRight w:val="0"/>
          <w:marTop w:val="0"/>
          <w:marBottom w:val="0"/>
          <w:divBdr>
            <w:top w:val="none" w:sz="0" w:space="0" w:color="auto"/>
            <w:left w:val="none" w:sz="0" w:space="0" w:color="auto"/>
            <w:bottom w:val="none" w:sz="0" w:space="0" w:color="auto"/>
            <w:right w:val="none" w:sz="0" w:space="0" w:color="auto"/>
          </w:divBdr>
        </w:div>
        <w:div w:id="1265265464">
          <w:marLeft w:val="480"/>
          <w:marRight w:val="0"/>
          <w:marTop w:val="0"/>
          <w:marBottom w:val="0"/>
          <w:divBdr>
            <w:top w:val="none" w:sz="0" w:space="0" w:color="auto"/>
            <w:left w:val="none" w:sz="0" w:space="0" w:color="auto"/>
            <w:bottom w:val="none" w:sz="0" w:space="0" w:color="auto"/>
            <w:right w:val="none" w:sz="0" w:space="0" w:color="auto"/>
          </w:divBdr>
        </w:div>
        <w:div w:id="2113239922">
          <w:marLeft w:val="480"/>
          <w:marRight w:val="0"/>
          <w:marTop w:val="0"/>
          <w:marBottom w:val="0"/>
          <w:divBdr>
            <w:top w:val="none" w:sz="0" w:space="0" w:color="auto"/>
            <w:left w:val="none" w:sz="0" w:space="0" w:color="auto"/>
            <w:bottom w:val="none" w:sz="0" w:space="0" w:color="auto"/>
            <w:right w:val="none" w:sz="0" w:space="0" w:color="auto"/>
          </w:divBdr>
        </w:div>
        <w:div w:id="2115906016">
          <w:marLeft w:val="480"/>
          <w:marRight w:val="0"/>
          <w:marTop w:val="0"/>
          <w:marBottom w:val="0"/>
          <w:divBdr>
            <w:top w:val="none" w:sz="0" w:space="0" w:color="auto"/>
            <w:left w:val="none" w:sz="0" w:space="0" w:color="auto"/>
            <w:bottom w:val="none" w:sz="0" w:space="0" w:color="auto"/>
            <w:right w:val="none" w:sz="0" w:space="0" w:color="auto"/>
          </w:divBdr>
        </w:div>
        <w:div w:id="229267999">
          <w:marLeft w:val="480"/>
          <w:marRight w:val="0"/>
          <w:marTop w:val="0"/>
          <w:marBottom w:val="0"/>
          <w:divBdr>
            <w:top w:val="none" w:sz="0" w:space="0" w:color="auto"/>
            <w:left w:val="none" w:sz="0" w:space="0" w:color="auto"/>
            <w:bottom w:val="none" w:sz="0" w:space="0" w:color="auto"/>
            <w:right w:val="none" w:sz="0" w:space="0" w:color="auto"/>
          </w:divBdr>
        </w:div>
        <w:div w:id="215968244">
          <w:marLeft w:val="480"/>
          <w:marRight w:val="0"/>
          <w:marTop w:val="0"/>
          <w:marBottom w:val="0"/>
          <w:divBdr>
            <w:top w:val="none" w:sz="0" w:space="0" w:color="auto"/>
            <w:left w:val="none" w:sz="0" w:space="0" w:color="auto"/>
            <w:bottom w:val="none" w:sz="0" w:space="0" w:color="auto"/>
            <w:right w:val="none" w:sz="0" w:space="0" w:color="auto"/>
          </w:divBdr>
        </w:div>
        <w:div w:id="1653408589">
          <w:marLeft w:val="480"/>
          <w:marRight w:val="0"/>
          <w:marTop w:val="0"/>
          <w:marBottom w:val="0"/>
          <w:divBdr>
            <w:top w:val="none" w:sz="0" w:space="0" w:color="auto"/>
            <w:left w:val="none" w:sz="0" w:space="0" w:color="auto"/>
            <w:bottom w:val="none" w:sz="0" w:space="0" w:color="auto"/>
            <w:right w:val="none" w:sz="0" w:space="0" w:color="auto"/>
          </w:divBdr>
        </w:div>
        <w:div w:id="580023838">
          <w:marLeft w:val="480"/>
          <w:marRight w:val="0"/>
          <w:marTop w:val="0"/>
          <w:marBottom w:val="0"/>
          <w:divBdr>
            <w:top w:val="none" w:sz="0" w:space="0" w:color="auto"/>
            <w:left w:val="none" w:sz="0" w:space="0" w:color="auto"/>
            <w:bottom w:val="none" w:sz="0" w:space="0" w:color="auto"/>
            <w:right w:val="none" w:sz="0" w:space="0" w:color="auto"/>
          </w:divBdr>
        </w:div>
        <w:div w:id="191460249">
          <w:marLeft w:val="480"/>
          <w:marRight w:val="0"/>
          <w:marTop w:val="0"/>
          <w:marBottom w:val="0"/>
          <w:divBdr>
            <w:top w:val="none" w:sz="0" w:space="0" w:color="auto"/>
            <w:left w:val="none" w:sz="0" w:space="0" w:color="auto"/>
            <w:bottom w:val="none" w:sz="0" w:space="0" w:color="auto"/>
            <w:right w:val="none" w:sz="0" w:space="0" w:color="auto"/>
          </w:divBdr>
        </w:div>
        <w:div w:id="1662195683">
          <w:marLeft w:val="480"/>
          <w:marRight w:val="0"/>
          <w:marTop w:val="0"/>
          <w:marBottom w:val="0"/>
          <w:divBdr>
            <w:top w:val="none" w:sz="0" w:space="0" w:color="auto"/>
            <w:left w:val="none" w:sz="0" w:space="0" w:color="auto"/>
            <w:bottom w:val="none" w:sz="0" w:space="0" w:color="auto"/>
            <w:right w:val="none" w:sz="0" w:space="0" w:color="auto"/>
          </w:divBdr>
        </w:div>
        <w:div w:id="2015642151">
          <w:marLeft w:val="480"/>
          <w:marRight w:val="0"/>
          <w:marTop w:val="0"/>
          <w:marBottom w:val="0"/>
          <w:divBdr>
            <w:top w:val="none" w:sz="0" w:space="0" w:color="auto"/>
            <w:left w:val="none" w:sz="0" w:space="0" w:color="auto"/>
            <w:bottom w:val="none" w:sz="0" w:space="0" w:color="auto"/>
            <w:right w:val="none" w:sz="0" w:space="0" w:color="auto"/>
          </w:divBdr>
        </w:div>
        <w:div w:id="1994749729">
          <w:marLeft w:val="480"/>
          <w:marRight w:val="0"/>
          <w:marTop w:val="0"/>
          <w:marBottom w:val="0"/>
          <w:divBdr>
            <w:top w:val="none" w:sz="0" w:space="0" w:color="auto"/>
            <w:left w:val="none" w:sz="0" w:space="0" w:color="auto"/>
            <w:bottom w:val="none" w:sz="0" w:space="0" w:color="auto"/>
            <w:right w:val="none" w:sz="0" w:space="0" w:color="auto"/>
          </w:divBdr>
        </w:div>
        <w:div w:id="1242645035">
          <w:marLeft w:val="480"/>
          <w:marRight w:val="0"/>
          <w:marTop w:val="0"/>
          <w:marBottom w:val="0"/>
          <w:divBdr>
            <w:top w:val="none" w:sz="0" w:space="0" w:color="auto"/>
            <w:left w:val="none" w:sz="0" w:space="0" w:color="auto"/>
            <w:bottom w:val="none" w:sz="0" w:space="0" w:color="auto"/>
            <w:right w:val="none" w:sz="0" w:space="0" w:color="auto"/>
          </w:divBdr>
        </w:div>
        <w:div w:id="2104759293">
          <w:marLeft w:val="480"/>
          <w:marRight w:val="0"/>
          <w:marTop w:val="0"/>
          <w:marBottom w:val="0"/>
          <w:divBdr>
            <w:top w:val="none" w:sz="0" w:space="0" w:color="auto"/>
            <w:left w:val="none" w:sz="0" w:space="0" w:color="auto"/>
            <w:bottom w:val="none" w:sz="0" w:space="0" w:color="auto"/>
            <w:right w:val="none" w:sz="0" w:space="0" w:color="auto"/>
          </w:divBdr>
        </w:div>
        <w:div w:id="1506440000">
          <w:marLeft w:val="480"/>
          <w:marRight w:val="0"/>
          <w:marTop w:val="0"/>
          <w:marBottom w:val="0"/>
          <w:divBdr>
            <w:top w:val="none" w:sz="0" w:space="0" w:color="auto"/>
            <w:left w:val="none" w:sz="0" w:space="0" w:color="auto"/>
            <w:bottom w:val="none" w:sz="0" w:space="0" w:color="auto"/>
            <w:right w:val="none" w:sz="0" w:space="0" w:color="auto"/>
          </w:divBdr>
        </w:div>
        <w:div w:id="152650164">
          <w:marLeft w:val="480"/>
          <w:marRight w:val="0"/>
          <w:marTop w:val="0"/>
          <w:marBottom w:val="0"/>
          <w:divBdr>
            <w:top w:val="none" w:sz="0" w:space="0" w:color="auto"/>
            <w:left w:val="none" w:sz="0" w:space="0" w:color="auto"/>
            <w:bottom w:val="none" w:sz="0" w:space="0" w:color="auto"/>
            <w:right w:val="none" w:sz="0" w:space="0" w:color="auto"/>
          </w:divBdr>
        </w:div>
        <w:div w:id="914897437">
          <w:marLeft w:val="480"/>
          <w:marRight w:val="0"/>
          <w:marTop w:val="0"/>
          <w:marBottom w:val="0"/>
          <w:divBdr>
            <w:top w:val="none" w:sz="0" w:space="0" w:color="auto"/>
            <w:left w:val="none" w:sz="0" w:space="0" w:color="auto"/>
            <w:bottom w:val="none" w:sz="0" w:space="0" w:color="auto"/>
            <w:right w:val="none" w:sz="0" w:space="0" w:color="auto"/>
          </w:divBdr>
        </w:div>
        <w:div w:id="313608784">
          <w:marLeft w:val="480"/>
          <w:marRight w:val="0"/>
          <w:marTop w:val="0"/>
          <w:marBottom w:val="0"/>
          <w:divBdr>
            <w:top w:val="none" w:sz="0" w:space="0" w:color="auto"/>
            <w:left w:val="none" w:sz="0" w:space="0" w:color="auto"/>
            <w:bottom w:val="none" w:sz="0" w:space="0" w:color="auto"/>
            <w:right w:val="none" w:sz="0" w:space="0" w:color="auto"/>
          </w:divBdr>
        </w:div>
        <w:div w:id="146171054">
          <w:marLeft w:val="480"/>
          <w:marRight w:val="0"/>
          <w:marTop w:val="0"/>
          <w:marBottom w:val="0"/>
          <w:divBdr>
            <w:top w:val="none" w:sz="0" w:space="0" w:color="auto"/>
            <w:left w:val="none" w:sz="0" w:space="0" w:color="auto"/>
            <w:bottom w:val="none" w:sz="0" w:space="0" w:color="auto"/>
            <w:right w:val="none" w:sz="0" w:space="0" w:color="auto"/>
          </w:divBdr>
        </w:div>
        <w:div w:id="9376451">
          <w:marLeft w:val="480"/>
          <w:marRight w:val="0"/>
          <w:marTop w:val="0"/>
          <w:marBottom w:val="0"/>
          <w:divBdr>
            <w:top w:val="none" w:sz="0" w:space="0" w:color="auto"/>
            <w:left w:val="none" w:sz="0" w:space="0" w:color="auto"/>
            <w:bottom w:val="none" w:sz="0" w:space="0" w:color="auto"/>
            <w:right w:val="none" w:sz="0" w:space="0" w:color="auto"/>
          </w:divBdr>
        </w:div>
        <w:div w:id="1628320425">
          <w:marLeft w:val="480"/>
          <w:marRight w:val="0"/>
          <w:marTop w:val="0"/>
          <w:marBottom w:val="0"/>
          <w:divBdr>
            <w:top w:val="none" w:sz="0" w:space="0" w:color="auto"/>
            <w:left w:val="none" w:sz="0" w:space="0" w:color="auto"/>
            <w:bottom w:val="none" w:sz="0" w:space="0" w:color="auto"/>
            <w:right w:val="none" w:sz="0" w:space="0" w:color="auto"/>
          </w:divBdr>
        </w:div>
        <w:div w:id="267663874">
          <w:marLeft w:val="480"/>
          <w:marRight w:val="0"/>
          <w:marTop w:val="0"/>
          <w:marBottom w:val="0"/>
          <w:divBdr>
            <w:top w:val="none" w:sz="0" w:space="0" w:color="auto"/>
            <w:left w:val="none" w:sz="0" w:space="0" w:color="auto"/>
            <w:bottom w:val="none" w:sz="0" w:space="0" w:color="auto"/>
            <w:right w:val="none" w:sz="0" w:space="0" w:color="auto"/>
          </w:divBdr>
        </w:div>
        <w:div w:id="2089837989">
          <w:marLeft w:val="480"/>
          <w:marRight w:val="0"/>
          <w:marTop w:val="0"/>
          <w:marBottom w:val="0"/>
          <w:divBdr>
            <w:top w:val="none" w:sz="0" w:space="0" w:color="auto"/>
            <w:left w:val="none" w:sz="0" w:space="0" w:color="auto"/>
            <w:bottom w:val="none" w:sz="0" w:space="0" w:color="auto"/>
            <w:right w:val="none" w:sz="0" w:space="0" w:color="auto"/>
          </w:divBdr>
        </w:div>
        <w:div w:id="229848125">
          <w:marLeft w:val="480"/>
          <w:marRight w:val="0"/>
          <w:marTop w:val="0"/>
          <w:marBottom w:val="0"/>
          <w:divBdr>
            <w:top w:val="none" w:sz="0" w:space="0" w:color="auto"/>
            <w:left w:val="none" w:sz="0" w:space="0" w:color="auto"/>
            <w:bottom w:val="none" w:sz="0" w:space="0" w:color="auto"/>
            <w:right w:val="none" w:sz="0" w:space="0" w:color="auto"/>
          </w:divBdr>
        </w:div>
        <w:div w:id="836573085">
          <w:marLeft w:val="480"/>
          <w:marRight w:val="0"/>
          <w:marTop w:val="0"/>
          <w:marBottom w:val="0"/>
          <w:divBdr>
            <w:top w:val="none" w:sz="0" w:space="0" w:color="auto"/>
            <w:left w:val="none" w:sz="0" w:space="0" w:color="auto"/>
            <w:bottom w:val="none" w:sz="0" w:space="0" w:color="auto"/>
            <w:right w:val="none" w:sz="0" w:space="0" w:color="auto"/>
          </w:divBdr>
        </w:div>
        <w:div w:id="32925272">
          <w:marLeft w:val="480"/>
          <w:marRight w:val="0"/>
          <w:marTop w:val="0"/>
          <w:marBottom w:val="0"/>
          <w:divBdr>
            <w:top w:val="none" w:sz="0" w:space="0" w:color="auto"/>
            <w:left w:val="none" w:sz="0" w:space="0" w:color="auto"/>
            <w:bottom w:val="none" w:sz="0" w:space="0" w:color="auto"/>
            <w:right w:val="none" w:sz="0" w:space="0" w:color="auto"/>
          </w:divBdr>
        </w:div>
        <w:div w:id="1531533771">
          <w:marLeft w:val="480"/>
          <w:marRight w:val="0"/>
          <w:marTop w:val="0"/>
          <w:marBottom w:val="0"/>
          <w:divBdr>
            <w:top w:val="none" w:sz="0" w:space="0" w:color="auto"/>
            <w:left w:val="none" w:sz="0" w:space="0" w:color="auto"/>
            <w:bottom w:val="none" w:sz="0" w:space="0" w:color="auto"/>
            <w:right w:val="none" w:sz="0" w:space="0" w:color="auto"/>
          </w:divBdr>
        </w:div>
        <w:div w:id="1399130972">
          <w:marLeft w:val="480"/>
          <w:marRight w:val="0"/>
          <w:marTop w:val="0"/>
          <w:marBottom w:val="0"/>
          <w:divBdr>
            <w:top w:val="none" w:sz="0" w:space="0" w:color="auto"/>
            <w:left w:val="none" w:sz="0" w:space="0" w:color="auto"/>
            <w:bottom w:val="none" w:sz="0" w:space="0" w:color="auto"/>
            <w:right w:val="none" w:sz="0" w:space="0" w:color="auto"/>
          </w:divBdr>
        </w:div>
        <w:div w:id="1261068157">
          <w:marLeft w:val="480"/>
          <w:marRight w:val="0"/>
          <w:marTop w:val="0"/>
          <w:marBottom w:val="0"/>
          <w:divBdr>
            <w:top w:val="none" w:sz="0" w:space="0" w:color="auto"/>
            <w:left w:val="none" w:sz="0" w:space="0" w:color="auto"/>
            <w:bottom w:val="none" w:sz="0" w:space="0" w:color="auto"/>
            <w:right w:val="none" w:sz="0" w:space="0" w:color="auto"/>
          </w:divBdr>
        </w:div>
      </w:divsChild>
    </w:div>
    <w:div w:id="1815641845">
      <w:bodyDiv w:val="1"/>
      <w:marLeft w:val="0"/>
      <w:marRight w:val="0"/>
      <w:marTop w:val="0"/>
      <w:marBottom w:val="0"/>
      <w:divBdr>
        <w:top w:val="none" w:sz="0" w:space="0" w:color="auto"/>
        <w:left w:val="none" w:sz="0" w:space="0" w:color="auto"/>
        <w:bottom w:val="none" w:sz="0" w:space="0" w:color="auto"/>
        <w:right w:val="none" w:sz="0" w:space="0" w:color="auto"/>
      </w:divBdr>
    </w:div>
    <w:div w:id="1815676020">
      <w:bodyDiv w:val="1"/>
      <w:marLeft w:val="0"/>
      <w:marRight w:val="0"/>
      <w:marTop w:val="0"/>
      <w:marBottom w:val="0"/>
      <w:divBdr>
        <w:top w:val="none" w:sz="0" w:space="0" w:color="auto"/>
        <w:left w:val="none" w:sz="0" w:space="0" w:color="auto"/>
        <w:bottom w:val="none" w:sz="0" w:space="0" w:color="auto"/>
        <w:right w:val="none" w:sz="0" w:space="0" w:color="auto"/>
      </w:divBdr>
    </w:div>
    <w:div w:id="1815676649">
      <w:bodyDiv w:val="1"/>
      <w:marLeft w:val="0"/>
      <w:marRight w:val="0"/>
      <w:marTop w:val="0"/>
      <w:marBottom w:val="0"/>
      <w:divBdr>
        <w:top w:val="none" w:sz="0" w:space="0" w:color="auto"/>
        <w:left w:val="none" w:sz="0" w:space="0" w:color="auto"/>
        <w:bottom w:val="none" w:sz="0" w:space="0" w:color="auto"/>
        <w:right w:val="none" w:sz="0" w:space="0" w:color="auto"/>
      </w:divBdr>
    </w:div>
    <w:div w:id="1815681403">
      <w:bodyDiv w:val="1"/>
      <w:marLeft w:val="0"/>
      <w:marRight w:val="0"/>
      <w:marTop w:val="0"/>
      <w:marBottom w:val="0"/>
      <w:divBdr>
        <w:top w:val="none" w:sz="0" w:space="0" w:color="auto"/>
        <w:left w:val="none" w:sz="0" w:space="0" w:color="auto"/>
        <w:bottom w:val="none" w:sz="0" w:space="0" w:color="auto"/>
        <w:right w:val="none" w:sz="0" w:space="0" w:color="auto"/>
      </w:divBdr>
    </w:div>
    <w:div w:id="1816021112">
      <w:bodyDiv w:val="1"/>
      <w:marLeft w:val="0"/>
      <w:marRight w:val="0"/>
      <w:marTop w:val="0"/>
      <w:marBottom w:val="0"/>
      <w:divBdr>
        <w:top w:val="none" w:sz="0" w:space="0" w:color="auto"/>
        <w:left w:val="none" w:sz="0" w:space="0" w:color="auto"/>
        <w:bottom w:val="none" w:sz="0" w:space="0" w:color="auto"/>
        <w:right w:val="none" w:sz="0" w:space="0" w:color="auto"/>
      </w:divBdr>
    </w:div>
    <w:div w:id="1816217480">
      <w:bodyDiv w:val="1"/>
      <w:marLeft w:val="0"/>
      <w:marRight w:val="0"/>
      <w:marTop w:val="0"/>
      <w:marBottom w:val="0"/>
      <w:divBdr>
        <w:top w:val="none" w:sz="0" w:space="0" w:color="auto"/>
        <w:left w:val="none" w:sz="0" w:space="0" w:color="auto"/>
        <w:bottom w:val="none" w:sz="0" w:space="0" w:color="auto"/>
        <w:right w:val="none" w:sz="0" w:space="0" w:color="auto"/>
      </w:divBdr>
    </w:div>
    <w:div w:id="1816222344">
      <w:bodyDiv w:val="1"/>
      <w:marLeft w:val="0"/>
      <w:marRight w:val="0"/>
      <w:marTop w:val="0"/>
      <w:marBottom w:val="0"/>
      <w:divBdr>
        <w:top w:val="none" w:sz="0" w:space="0" w:color="auto"/>
        <w:left w:val="none" w:sz="0" w:space="0" w:color="auto"/>
        <w:bottom w:val="none" w:sz="0" w:space="0" w:color="auto"/>
        <w:right w:val="none" w:sz="0" w:space="0" w:color="auto"/>
      </w:divBdr>
    </w:div>
    <w:div w:id="1816414591">
      <w:bodyDiv w:val="1"/>
      <w:marLeft w:val="0"/>
      <w:marRight w:val="0"/>
      <w:marTop w:val="0"/>
      <w:marBottom w:val="0"/>
      <w:divBdr>
        <w:top w:val="none" w:sz="0" w:space="0" w:color="auto"/>
        <w:left w:val="none" w:sz="0" w:space="0" w:color="auto"/>
        <w:bottom w:val="none" w:sz="0" w:space="0" w:color="auto"/>
        <w:right w:val="none" w:sz="0" w:space="0" w:color="auto"/>
      </w:divBdr>
    </w:div>
    <w:div w:id="1816484329">
      <w:bodyDiv w:val="1"/>
      <w:marLeft w:val="0"/>
      <w:marRight w:val="0"/>
      <w:marTop w:val="0"/>
      <w:marBottom w:val="0"/>
      <w:divBdr>
        <w:top w:val="none" w:sz="0" w:space="0" w:color="auto"/>
        <w:left w:val="none" w:sz="0" w:space="0" w:color="auto"/>
        <w:bottom w:val="none" w:sz="0" w:space="0" w:color="auto"/>
        <w:right w:val="none" w:sz="0" w:space="0" w:color="auto"/>
      </w:divBdr>
    </w:div>
    <w:div w:id="1816799436">
      <w:bodyDiv w:val="1"/>
      <w:marLeft w:val="0"/>
      <w:marRight w:val="0"/>
      <w:marTop w:val="0"/>
      <w:marBottom w:val="0"/>
      <w:divBdr>
        <w:top w:val="none" w:sz="0" w:space="0" w:color="auto"/>
        <w:left w:val="none" w:sz="0" w:space="0" w:color="auto"/>
        <w:bottom w:val="none" w:sz="0" w:space="0" w:color="auto"/>
        <w:right w:val="none" w:sz="0" w:space="0" w:color="auto"/>
      </w:divBdr>
    </w:div>
    <w:div w:id="1816875457">
      <w:bodyDiv w:val="1"/>
      <w:marLeft w:val="0"/>
      <w:marRight w:val="0"/>
      <w:marTop w:val="0"/>
      <w:marBottom w:val="0"/>
      <w:divBdr>
        <w:top w:val="none" w:sz="0" w:space="0" w:color="auto"/>
        <w:left w:val="none" w:sz="0" w:space="0" w:color="auto"/>
        <w:bottom w:val="none" w:sz="0" w:space="0" w:color="auto"/>
        <w:right w:val="none" w:sz="0" w:space="0" w:color="auto"/>
      </w:divBdr>
    </w:div>
    <w:div w:id="1816877712">
      <w:bodyDiv w:val="1"/>
      <w:marLeft w:val="0"/>
      <w:marRight w:val="0"/>
      <w:marTop w:val="0"/>
      <w:marBottom w:val="0"/>
      <w:divBdr>
        <w:top w:val="none" w:sz="0" w:space="0" w:color="auto"/>
        <w:left w:val="none" w:sz="0" w:space="0" w:color="auto"/>
        <w:bottom w:val="none" w:sz="0" w:space="0" w:color="auto"/>
        <w:right w:val="none" w:sz="0" w:space="0" w:color="auto"/>
      </w:divBdr>
    </w:div>
    <w:div w:id="1816994429">
      <w:bodyDiv w:val="1"/>
      <w:marLeft w:val="0"/>
      <w:marRight w:val="0"/>
      <w:marTop w:val="0"/>
      <w:marBottom w:val="0"/>
      <w:divBdr>
        <w:top w:val="none" w:sz="0" w:space="0" w:color="auto"/>
        <w:left w:val="none" w:sz="0" w:space="0" w:color="auto"/>
        <w:bottom w:val="none" w:sz="0" w:space="0" w:color="auto"/>
        <w:right w:val="none" w:sz="0" w:space="0" w:color="auto"/>
      </w:divBdr>
      <w:divsChild>
        <w:div w:id="688995705">
          <w:marLeft w:val="480"/>
          <w:marRight w:val="0"/>
          <w:marTop w:val="0"/>
          <w:marBottom w:val="0"/>
          <w:divBdr>
            <w:top w:val="none" w:sz="0" w:space="0" w:color="auto"/>
            <w:left w:val="none" w:sz="0" w:space="0" w:color="auto"/>
            <w:bottom w:val="none" w:sz="0" w:space="0" w:color="auto"/>
            <w:right w:val="none" w:sz="0" w:space="0" w:color="auto"/>
          </w:divBdr>
        </w:div>
        <w:div w:id="842666590">
          <w:marLeft w:val="480"/>
          <w:marRight w:val="0"/>
          <w:marTop w:val="0"/>
          <w:marBottom w:val="0"/>
          <w:divBdr>
            <w:top w:val="none" w:sz="0" w:space="0" w:color="auto"/>
            <w:left w:val="none" w:sz="0" w:space="0" w:color="auto"/>
            <w:bottom w:val="none" w:sz="0" w:space="0" w:color="auto"/>
            <w:right w:val="none" w:sz="0" w:space="0" w:color="auto"/>
          </w:divBdr>
        </w:div>
        <w:div w:id="28991075">
          <w:marLeft w:val="480"/>
          <w:marRight w:val="0"/>
          <w:marTop w:val="0"/>
          <w:marBottom w:val="0"/>
          <w:divBdr>
            <w:top w:val="none" w:sz="0" w:space="0" w:color="auto"/>
            <w:left w:val="none" w:sz="0" w:space="0" w:color="auto"/>
            <w:bottom w:val="none" w:sz="0" w:space="0" w:color="auto"/>
            <w:right w:val="none" w:sz="0" w:space="0" w:color="auto"/>
          </w:divBdr>
        </w:div>
        <w:div w:id="1626036269">
          <w:marLeft w:val="480"/>
          <w:marRight w:val="0"/>
          <w:marTop w:val="0"/>
          <w:marBottom w:val="0"/>
          <w:divBdr>
            <w:top w:val="none" w:sz="0" w:space="0" w:color="auto"/>
            <w:left w:val="none" w:sz="0" w:space="0" w:color="auto"/>
            <w:bottom w:val="none" w:sz="0" w:space="0" w:color="auto"/>
            <w:right w:val="none" w:sz="0" w:space="0" w:color="auto"/>
          </w:divBdr>
        </w:div>
        <w:div w:id="1108039014">
          <w:marLeft w:val="480"/>
          <w:marRight w:val="0"/>
          <w:marTop w:val="0"/>
          <w:marBottom w:val="0"/>
          <w:divBdr>
            <w:top w:val="none" w:sz="0" w:space="0" w:color="auto"/>
            <w:left w:val="none" w:sz="0" w:space="0" w:color="auto"/>
            <w:bottom w:val="none" w:sz="0" w:space="0" w:color="auto"/>
            <w:right w:val="none" w:sz="0" w:space="0" w:color="auto"/>
          </w:divBdr>
        </w:div>
        <w:div w:id="1942761908">
          <w:marLeft w:val="480"/>
          <w:marRight w:val="0"/>
          <w:marTop w:val="0"/>
          <w:marBottom w:val="0"/>
          <w:divBdr>
            <w:top w:val="none" w:sz="0" w:space="0" w:color="auto"/>
            <w:left w:val="none" w:sz="0" w:space="0" w:color="auto"/>
            <w:bottom w:val="none" w:sz="0" w:space="0" w:color="auto"/>
            <w:right w:val="none" w:sz="0" w:space="0" w:color="auto"/>
          </w:divBdr>
        </w:div>
        <w:div w:id="2099446217">
          <w:marLeft w:val="480"/>
          <w:marRight w:val="0"/>
          <w:marTop w:val="0"/>
          <w:marBottom w:val="0"/>
          <w:divBdr>
            <w:top w:val="none" w:sz="0" w:space="0" w:color="auto"/>
            <w:left w:val="none" w:sz="0" w:space="0" w:color="auto"/>
            <w:bottom w:val="none" w:sz="0" w:space="0" w:color="auto"/>
            <w:right w:val="none" w:sz="0" w:space="0" w:color="auto"/>
          </w:divBdr>
        </w:div>
        <w:div w:id="1664314364">
          <w:marLeft w:val="480"/>
          <w:marRight w:val="0"/>
          <w:marTop w:val="0"/>
          <w:marBottom w:val="0"/>
          <w:divBdr>
            <w:top w:val="none" w:sz="0" w:space="0" w:color="auto"/>
            <w:left w:val="none" w:sz="0" w:space="0" w:color="auto"/>
            <w:bottom w:val="none" w:sz="0" w:space="0" w:color="auto"/>
            <w:right w:val="none" w:sz="0" w:space="0" w:color="auto"/>
          </w:divBdr>
        </w:div>
        <w:div w:id="2043554044">
          <w:marLeft w:val="480"/>
          <w:marRight w:val="0"/>
          <w:marTop w:val="0"/>
          <w:marBottom w:val="0"/>
          <w:divBdr>
            <w:top w:val="none" w:sz="0" w:space="0" w:color="auto"/>
            <w:left w:val="none" w:sz="0" w:space="0" w:color="auto"/>
            <w:bottom w:val="none" w:sz="0" w:space="0" w:color="auto"/>
            <w:right w:val="none" w:sz="0" w:space="0" w:color="auto"/>
          </w:divBdr>
        </w:div>
        <w:div w:id="1982223006">
          <w:marLeft w:val="480"/>
          <w:marRight w:val="0"/>
          <w:marTop w:val="0"/>
          <w:marBottom w:val="0"/>
          <w:divBdr>
            <w:top w:val="none" w:sz="0" w:space="0" w:color="auto"/>
            <w:left w:val="none" w:sz="0" w:space="0" w:color="auto"/>
            <w:bottom w:val="none" w:sz="0" w:space="0" w:color="auto"/>
            <w:right w:val="none" w:sz="0" w:space="0" w:color="auto"/>
          </w:divBdr>
        </w:div>
        <w:div w:id="1055616212">
          <w:marLeft w:val="480"/>
          <w:marRight w:val="0"/>
          <w:marTop w:val="0"/>
          <w:marBottom w:val="0"/>
          <w:divBdr>
            <w:top w:val="none" w:sz="0" w:space="0" w:color="auto"/>
            <w:left w:val="none" w:sz="0" w:space="0" w:color="auto"/>
            <w:bottom w:val="none" w:sz="0" w:space="0" w:color="auto"/>
            <w:right w:val="none" w:sz="0" w:space="0" w:color="auto"/>
          </w:divBdr>
        </w:div>
        <w:div w:id="491020946">
          <w:marLeft w:val="480"/>
          <w:marRight w:val="0"/>
          <w:marTop w:val="0"/>
          <w:marBottom w:val="0"/>
          <w:divBdr>
            <w:top w:val="none" w:sz="0" w:space="0" w:color="auto"/>
            <w:left w:val="none" w:sz="0" w:space="0" w:color="auto"/>
            <w:bottom w:val="none" w:sz="0" w:space="0" w:color="auto"/>
            <w:right w:val="none" w:sz="0" w:space="0" w:color="auto"/>
          </w:divBdr>
        </w:div>
        <w:div w:id="1198740626">
          <w:marLeft w:val="480"/>
          <w:marRight w:val="0"/>
          <w:marTop w:val="0"/>
          <w:marBottom w:val="0"/>
          <w:divBdr>
            <w:top w:val="none" w:sz="0" w:space="0" w:color="auto"/>
            <w:left w:val="none" w:sz="0" w:space="0" w:color="auto"/>
            <w:bottom w:val="none" w:sz="0" w:space="0" w:color="auto"/>
            <w:right w:val="none" w:sz="0" w:space="0" w:color="auto"/>
          </w:divBdr>
        </w:div>
        <w:div w:id="990131990">
          <w:marLeft w:val="480"/>
          <w:marRight w:val="0"/>
          <w:marTop w:val="0"/>
          <w:marBottom w:val="0"/>
          <w:divBdr>
            <w:top w:val="none" w:sz="0" w:space="0" w:color="auto"/>
            <w:left w:val="none" w:sz="0" w:space="0" w:color="auto"/>
            <w:bottom w:val="none" w:sz="0" w:space="0" w:color="auto"/>
            <w:right w:val="none" w:sz="0" w:space="0" w:color="auto"/>
          </w:divBdr>
        </w:div>
        <w:div w:id="661540984">
          <w:marLeft w:val="480"/>
          <w:marRight w:val="0"/>
          <w:marTop w:val="0"/>
          <w:marBottom w:val="0"/>
          <w:divBdr>
            <w:top w:val="none" w:sz="0" w:space="0" w:color="auto"/>
            <w:left w:val="none" w:sz="0" w:space="0" w:color="auto"/>
            <w:bottom w:val="none" w:sz="0" w:space="0" w:color="auto"/>
            <w:right w:val="none" w:sz="0" w:space="0" w:color="auto"/>
          </w:divBdr>
        </w:div>
        <w:div w:id="533157562">
          <w:marLeft w:val="480"/>
          <w:marRight w:val="0"/>
          <w:marTop w:val="0"/>
          <w:marBottom w:val="0"/>
          <w:divBdr>
            <w:top w:val="none" w:sz="0" w:space="0" w:color="auto"/>
            <w:left w:val="none" w:sz="0" w:space="0" w:color="auto"/>
            <w:bottom w:val="none" w:sz="0" w:space="0" w:color="auto"/>
            <w:right w:val="none" w:sz="0" w:space="0" w:color="auto"/>
          </w:divBdr>
        </w:div>
        <w:div w:id="1124230370">
          <w:marLeft w:val="480"/>
          <w:marRight w:val="0"/>
          <w:marTop w:val="0"/>
          <w:marBottom w:val="0"/>
          <w:divBdr>
            <w:top w:val="none" w:sz="0" w:space="0" w:color="auto"/>
            <w:left w:val="none" w:sz="0" w:space="0" w:color="auto"/>
            <w:bottom w:val="none" w:sz="0" w:space="0" w:color="auto"/>
            <w:right w:val="none" w:sz="0" w:space="0" w:color="auto"/>
          </w:divBdr>
        </w:div>
        <w:div w:id="793713298">
          <w:marLeft w:val="480"/>
          <w:marRight w:val="0"/>
          <w:marTop w:val="0"/>
          <w:marBottom w:val="0"/>
          <w:divBdr>
            <w:top w:val="none" w:sz="0" w:space="0" w:color="auto"/>
            <w:left w:val="none" w:sz="0" w:space="0" w:color="auto"/>
            <w:bottom w:val="none" w:sz="0" w:space="0" w:color="auto"/>
            <w:right w:val="none" w:sz="0" w:space="0" w:color="auto"/>
          </w:divBdr>
        </w:div>
        <w:div w:id="807822510">
          <w:marLeft w:val="480"/>
          <w:marRight w:val="0"/>
          <w:marTop w:val="0"/>
          <w:marBottom w:val="0"/>
          <w:divBdr>
            <w:top w:val="none" w:sz="0" w:space="0" w:color="auto"/>
            <w:left w:val="none" w:sz="0" w:space="0" w:color="auto"/>
            <w:bottom w:val="none" w:sz="0" w:space="0" w:color="auto"/>
            <w:right w:val="none" w:sz="0" w:space="0" w:color="auto"/>
          </w:divBdr>
        </w:div>
        <w:div w:id="178541576">
          <w:marLeft w:val="480"/>
          <w:marRight w:val="0"/>
          <w:marTop w:val="0"/>
          <w:marBottom w:val="0"/>
          <w:divBdr>
            <w:top w:val="none" w:sz="0" w:space="0" w:color="auto"/>
            <w:left w:val="none" w:sz="0" w:space="0" w:color="auto"/>
            <w:bottom w:val="none" w:sz="0" w:space="0" w:color="auto"/>
            <w:right w:val="none" w:sz="0" w:space="0" w:color="auto"/>
          </w:divBdr>
        </w:div>
        <w:div w:id="1703701087">
          <w:marLeft w:val="480"/>
          <w:marRight w:val="0"/>
          <w:marTop w:val="0"/>
          <w:marBottom w:val="0"/>
          <w:divBdr>
            <w:top w:val="none" w:sz="0" w:space="0" w:color="auto"/>
            <w:left w:val="none" w:sz="0" w:space="0" w:color="auto"/>
            <w:bottom w:val="none" w:sz="0" w:space="0" w:color="auto"/>
            <w:right w:val="none" w:sz="0" w:space="0" w:color="auto"/>
          </w:divBdr>
        </w:div>
        <w:div w:id="1921718054">
          <w:marLeft w:val="480"/>
          <w:marRight w:val="0"/>
          <w:marTop w:val="0"/>
          <w:marBottom w:val="0"/>
          <w:divBdr>
            <w:top w:val="none" w:sz="0" w:space="0" w:color="auto"/>
            <w:left w:val="none" w:sz="0" w:space="0" w:color="auto"/>
            <w:bottom w:val="none" w:sz="0" w:space="0" w:color="auto"/>
            <w:right w:val="none" w:sz="0" w:space="0" w:color="auto"/>
          </w:divBdr>
        </w:div>
        <w:div w:id="560755576">
          <w:marLeft w:val="480"/>
          <w:marRight w:val="0"/>
          <w:marTop w:val="0"/>
          <w:marBottom w:val="0"/>
          <w:divBdr>
            <w:top w:val="none" w:sz="0" w:space="0" w:color="auto"/>
            <w:left w:val="none" w:sz="0" w:space="0" w:color="auto"/>
            <w:bottom w:val="none" w:sz="0" w:space="0" w:color="auto"/>
            <w:right w:val="none" w:sz="0" w:space="0" w:color="auto"/>
          </w:divBdr>
        </w:div>
        <w:div w:id="1907452768">
          <w:marLeft w:val="480"/>
          <w:marRight w:val="0"/>
          <w:marTop w:val="0"/>
          <w:marBottom w:val="0"/>
          <w:divBdr>
            <w:top w:val="none" w:sz="0" w:space="0" w:color="auto"/>
            <w:left w:val="none" w:sz="0" w:space="0" w:color="auto"/>
            <w:bottom w:val="none" w:sz="0" w:space="0" w:color="auto"/>
            <w:right w:val="none" w:sz="0" w:space="0" w:color="auto"/>
          </w:divBdr>
        </w:div>
        <w:div w:id="717054681">
          <w:marLeft w:val="480"/>
          <w:marRight w:val="0"/>
          <w:marTop w:val="0"/>
          <w:marBottom w:val="0"/>
          <w:divBdr>
            <w:top w:val="none" w:sz="0" w:space="0" w:color="auto"/>
            <w:left w:val="none" w:sz="0" w:space="0" w:color="auto"/>
            <w:bottom w:val="none" w:sz="0" w:space="0" w:color="auto"/>
            <w:right w:val="none" w:sz="0" w:space="0" w:color="auto"/>
          </w:divBdr>
        </w:div>
        <w:div w:id="1361860931">
          <w:marLeft w:val="480"/>
          <w:marRight w:val="0"/>
          <w:marTop w:val="0"/>
          <w:marBottom w:val="0"/>
          <w:divBdr>
            <w:top w:val="none" w:sz="0" w:space="0" w:color="auto"/>
            <w:left w:val="none" w:sz="0" w:space="0" w:color="auto"/>
            <w:bottom w:val="none" w:sz="0" w:space="0" w:color="auto"/>
            <w:right w:val="none" w:sz="0" w:space="0" w:color="auto"/>
          </w:divBdr>
        </w:div>
        <w:div w:id="435952335">
          <w:marLeft w:val="480"/>
          <w:marRight w:val="0"/>
          <w:marTop w:val="0"/>
          <w:marBottom w:val="0"/>
          <w:divBdr>
            <w:top w:val="none" w:sz="0" w:space="0" w:color="auto"/>
            <w:left w:val="none" w:sz="0" w:space="0" w:color="auto"/>
            <w:bottom w:val="none" w:sz="0" w:space="0" w:color="auto"/>
            <w:right w:val="none" w:sz="0" w:space="0" w:color="auto"/>
          </w:divBdr>
        </w:div>
        <w:div w:id="1351905753">
          <w:marLeft w:val="480"/>
          <w:marRight w:val="0"/>
          <w:marTop w:val="0"/>
          <w:marBottom w:val="0"/>
          <w:divBdr>
            <w:top w:val="none" w:sz="0" w:space="0" w:color="auto"/>
            <w:left w:val="none" w:sz="0" w:space="0" w:color="auto"/>
            <w:bottom w:val="none" w:sz="0" w:space="0" w:color="auto"/>
            <w:right w:val="none" w:sz="0" w:space="0" w:color="auto"/>
          </w:divBdr>
        </w:div>
        <w:div w:id="2072270989">
          <w:marLeft w:val="480"/>
          <w:marRight w:val="0"/>
          <w:marTop w:val="0"/>
          <w:marBottom w:val="0"/>
          <w:divBdr>
            <w:top w:val="none" w:sz="0" w:space="0" w:color="auto"/>
            <w:left w:val="none" w:sz="0" w:space="0" w:color="auto"/>
            <w:bottom w:val="none" w:sz="0" w:space="0" w:color="auto"/>
            <w:right w:val="none" w:sz="0" w:space="0" w:color="auto"/>
          </w:divBdr>
        </w:div>
        <w:div w:id="1834948688">
          <w:marLeft w:val="480"/>
          <w:marRight w:val="0"/>
          <w:marTop w:val="0"/>
          <w:marBottom w:val="0"/>
          <w:divBdr>
            <w:top w:val="none" w:sz="0" w:space="0" w:color="auto"/>
            <w:left w:val="none" w:sz="0" w:space="0" w:color="auto"/>
            <w:bottom w:val="none" w:sz="0" w:space="0" w:color="auto"/>
            <w:right w:val="none" w:sz="0" w:space="0" w:color="auto"/>
          </w:divBdr>
        </w:div>
        <w:div w:id="1557399112">
          <w:marLeft w:val="480"/>
          <w:marRight w:val="0"/>
          <w:marTop w:val="0"/>
          <w:marBottom w:val="0"/>
          <w:divBdr>
            <w:top w:val="none" w:sz="0" w:space="0" w:color="auto"/>
            <w:left w:val="none" w:sz="0" w:space="0" w:color="auto"/>
            <w:bottom w:val="none" w:sz="0" w:space="0" w:color="auto"/>
            <w:right w:val="none" w:sz="0" w:space="0" w:color="auto"/>
          </w:divBdr>
        </w:div>
        <w:div w:id="217984586">
          <w:marLeft w:val="480"/>
          <w:marRight w:val="0"/>
          <w:marTop w:val="0"/>
          <w:marBottom w:val="0"/>
          <w:divBdr>
            <w:top w:val="none" w:sz="0" w:space="0" w:color="auto"/>
            <w:left w:val="none" w:sz="0" w:space="0" w:color="auto"/>
            <w:bottom w:val="none" w:sz="0" w:space="0" w:color="auto"/>
            <w:right w:val="none" w:sz="0" w:space="0" w:color="auto"/>
          </w:divBdr>
        </w:div>
        <w:div w:id="1337422349">
          <w:marLeft w:val="480"/>
          <w:marRight w:val="0"/>
          <w:marTop w:val="0"/>
          <w:marBottom w:val="0"/>
          <w:divBdr>
            <w:top w:val="none" w:sz="0" w:space="0" w:color="auto"/>
            <w:left w:val="none" w:sz="0" w:space="0" w:color="auto"/>
            <w:bottom w:val="none" w:sz="0" w:space="0" w:color="auto"/>
            <w:right w:val="none" w:sz="0" w:space="0" w:color="auto"/>
          </w:divBdr>
        </w:div>
        <w:div w:id="949506818">
          <w:marLeft w:val="480"/>
          <w:marRight w:val="0"/>
          <w:marTop w:val="0"/>
          <w:marBottom w:val="0"/>
          <w:divBdr>
            <w:top w:val="none" w:sz="0" w:space="0" w:color="auto"/>
            <w:left w:val="none" w:sz="0" w:space="0" w:color="auto"/>
            <w:bottom w:val="none" w:sz="0" w:space="0" w:color="auto"/>
            <w:right w:val="none" w:sz="0" w:space="0" w:color="auto"/>
          </w:divBdr>
        </w:div>
        <w:div w:id="632906373">
          <w:marLeft w:val="480"/>
          <w:marRight w:val="0"/>
          <w:marTop w:val="0"/>
          <w:marBottom w:val="0"/>
          <w:divBdr>
            <w:top w:val="none" w:sz="0" w:space="0" w:color="auto"/>
            <w:left w:val="none" w:sz="0" w:space="0" w:color="auto"/>
            <w:bottom w:val="none" w:sz="0" w:space="0" w:color="auto"/>
            <w:right w:val="none" w:sz="0" w:space="0" w:color="auto"/>
          </w:divBdr>
        </w:div>
        <w:div w:id="1173254051">
          <w:marLeft w:val="480"/>
          <w:marRight w:val="0"/>
          <w:marTop w:val="0"/>
          <w:marBottom w:val="0"/>
          <w:divBdr>
            <w:top w:val="none" w:sz="0" w:space="0" w:color="auto"/>
            <w:left w:val="none" w:sz="0" w:space="0" w:color="auto"/>
            <w:bottom w:val="none" w:sz="0" w:space="0" w:color="auto"/>
            <w:right w:val="none" w:sz="0" w:space="0" w:color="auto"/>
          </w:divBdr>
        </w:div>
        <w:div w:id="1812097083">
          <w:marLeft w:val="480"/>
          <w:marRight w:val="0"/>
          <w:marTop w:val="0"/>
          <w:marBottom w:val="0"/>
          <w:divBdr>
            <w:top w:val="none" w:sz="0" w:space="0" w:color="auto"/>
            <w:left w:val="none" w:sz="0" w:space="0" w:color="auto"/>
            <w:bottom w:val="none" w:sz="0" w:space="0" w:color="auto"/>
            <w:right w:val="none" w:sz="0" w:space="0" w:color="auto"/>
          </w:divBdr>
        </w:div>
        <w:div w:id="1329017857">
          <w:marLeft w:val="480"/>
          <w:marRight w:val="0"/>
          <w:marTop w:val="0"/>
          <w:marBottom w:val="0"/>
          <w:divBdr>
            <w:top w:val="none" w:sz="0" w:space="0" w:color="auto"/>
            <w:left w:val="none" w:sz="0" w:space="0" w:color="auto"/>
            <w:bottom w:val="none" w:sz="0" w:space="0" w:color="auto"/>
            <w:right w:val="none" w:sz="0" w:space="0" w:color="auto"/>
          </w:divBdr>
        </w:div>
        <w:div w:id="1869944854">
          <w:marLeft w:val="480"/>
          <w:marRight w:val="0"/>
          <w:marTop w:val="0"/>
          <w:marBottom w:val="0"/>
          <w:divBdr>
            <w:top w:val="none" w:sz="0" w:space="0" w:color="auto"/>
            <w:left w:val="none" w:sz="0" w:space="0" w:color="auto"/>
            <w:bottom w:val="none" w:sz="0" w:space="0" w:color="auto"/>
            <w:right w:val="none" w:sz="0" w:space="0" w:color="auto"/>
          </w:divBdr>
        </w:div>
        <w:div w:id="1521239896">
          <w:marLeft w:val="480"/>
          <w:marRight w:val="0"/>
          <w:marTop w:val="0"/>
          <w:marBottom w:val="0"/>
          <w:divBdr>
            <w:top w:val="none" w:sz="0" w:space="0" w:color="auto"/>
            <w:left w:val="none" w:sz="0" w:space="0" w:color="auto"/>
            <w:bottom w:val="none" w:sz="0" w:space="0" w:color="auto"/>
            <w:right w:val="none" w:sz="0" w:space="0" w:color="auto"/>
          </w:divBdr>
        </w:div>
        <w:div w:id="1473482">
          <w:marLeft w:val="480"/>
          <w:marRight w:val="0"/>
          <w:marTop w:val="0"/>
          <w:marBottom w:val="0"/>
          <w:divBdr>
            <w:top w:val="none" w:sz="0" w:space="0" w:color="auto"/>
            <w:left w:val="none" w:sz="0" w:space="0" w:color="auto"/>
            <w:bottom w:val="none" w:sz="0" w:space="0" w:color="auto"/>
            <w:right w:val="none" w:sz="0" w:space="0" w:color="auto"/>
          </w:divBdr>
        </w:div>
        <w:div w:id="362364927">
          <w:marLeft w:val="480"/>
          <w:marRight w:val="0"/>
          <w:marTop w:val="0"/>
          <w:marBottom w:val="0"/>
          <w:divBdr>
            <w:top w:val="none" w:sz="0" w:space="0" w:color="auto"/>
            <w:left w:val="none" w:sz="0" w:space="0" w:color="auto"/>
            <w:bottom w:val="none" w:sz="0" w:space="0" w:color="auto"/>
            <w:right w:val="none" w:sz="0" w:space="0" w:color="auto"/>
          </w:divBdr>
        </w:div>
        <w:div w:id="1791320258">
          <w:marLeft w:val="480"/>
          <w:marRight w:val="0"/>
          <w:marTop w:val="0"/>
          <w:marBottom w:val="0"/>
          <w:divBdr>
            <w:top w:val="none" w:sz="0" w:space="0" w:color="auto"/>
            <w:left w:val="none" w:sz="0" w:space="0" w:color="auto"/>
            <w:bottom w:val="none" w:sz="0" w:space="0" w:color="auto"/>
            <w:right w:val="none" w:sz="0" w:space="0" w:color="auto"/>
          </w:divBdr>
        </w:div>
        <w:div w:id="616714701">
          <w:marLeft w:val="480"/>
          <w:marRight w:val="0"/>
          <w:marTop w:val="0"/>
          <w:marBottom w:val="0"/>
          <w:divBdr>
            <w:top w:val="none" w:sz="0" w:space="0" w:color="auto"/>
            <w:left w:val="none" w:sz="0" w:space="0" w:color="auto"/>
            <w:bottom w:val="none" w:sz="0" w:space="0" w:color="auto"/>
            <w:right w:val="none" w:sz="0" w:space="0" w:color="auto"/>
          </w:divBdr>
        </w:div>
        <w:div w:id="752554269">
          <w:marLeft w:val="480"/>
          <w:marRight w:val="0"/>
          <w:marTop w:val="0"/>
          <w:marBottom w:val="0"/>
          <w:divBdr>
            <w:top w:val="none" w:sz="0" w:space="0" w:color="auto"/>
            <w:left w:val="none" w:sz="0" w:space="0" w:color="auto"/>
            <w:bottom w:val="none" w:sz="0" w:space="0" w:color="auto"/>
            <w:right w:val="none" w:sz="0" w:space="0" w:color="auto"/>
          </w:divBdr>
        </w:div>
        <w:div w:id="127823634">
          <w:marLeft w:val="480"/>
          <w:marRight w:val="0"/>
          <w:marTop w:val="0"/>
          <w:marBottom w:val="0"/>
          <w:divBdr>
            <w:top w:val="none" w:sz="0" w:space="0" w:color="auto"/>
            <w:left w:val="none" w:sz="0" w:space="0" w:color="auto"/>
            <w:bottom w:val="none" w:sz="0" w:space="0" w:color="auto"/>
            <w:right w:val="none" w:sz="0" w:space="0" w:color="auto"/>
          </w:divBdr>
        </w:div>
        <w:div w:id="1101753402">
          <w:marLeft w:val="480"/>
          <w:marRight w:val="0"/>
          <w:marTop w:val="0"/>
          <w:marBottom w:val="0"/>
          <w:divBdr>
            <w:top w:val="none" w:sz="0" w:space="0" w:color="auto"/>
            <w:left w:val="none" w:sz="0" w:space="0" w:color="auto"/>
            <w:bottom w:val="none" w:sz="0" w:space="0" w:color="auto"/>
            <w:right w:val="none" w:sz="0" w:space="0" w:color="auto"/>
          </w:divBdr>
        </w:div>
        <w:div w:id="643923555">
          <w:marLeft w:val="480"/>
          <w:marRight w:val="0"/>
          <w:marTop w:val="0"/>
          <w:marBottom w:val="0"/>
          <w:divBdr>
            <w:top w:val="none" w:sz="0" w:space="0" w:color="auto"/>
            <w:left w:val="none" w:sz="0" w:space="0" w:color="auto"/>
            <w:bottom w:val="none" w:sz="0" w:space="0" w:color="auto"/>
            <w:right w:val="none" w:sz="0" w:space="0" w:color="auto"/>
          </w:divBdr>
        </w:div>
        <w:div w:id="1868177462">
          <w:marLeft w:val="480"/>
          <w:marRight w:val="0"/>
          <w:marTop w:val="0"/>
          <w:marBottom w:val="0"/>
          <w:divBdr>
            <w:top w:val="none" w:sz="0" w:space="0" w:color="auto"/>
            <w:left w:val="none" w:sz="0" w:space="0" w:color="auto"/>
            <w:bottom w:val="none" w:sz="0" w:space="0" w:color="auto"/>
            <w:right w:val="none" w:sz="0" w:space="0" w:color="auto"/>
          </w:divBdr>
        </w:div>
        <w:div w:id="1255476528">
          <w:marLeft w:val="480"/>
          <w:marRight w:val="0"/>
          <w:marTop w:val="0"/>
          <w:marBottom w:val="0"/>
          <w:divBdr>
            <w:top w:val="none" w:sz="0" w:space="0" w:color="auto"/>
            <w:left w:val="none" w:sz="0" w:space="0" w:color="auto"/>
            <w:bottom w:val="none" w:sz="0" w:space="0" w:color="auto"/>
            <w:right w:val="none" w:sz="0" w:space="0" w:color="auto"/>
          </w:divBdr>
        </w:div>
        <w:div w:id="1772899397">
          <w:marLeft w:val="480"/>
          <w:marRight w:val="0"/>
          <w:marTop w:val="0"/>
          <w:marBottom w:val="0"/>
          <w:divBdr>
            <w:top w:val="none" w:sz="0" w:space="0" w:color="auto"/>
            <w:left w:val="none" w:sz="0" w:space="0" w:color="auto"/>
            <w:bottom w:val="none" w:sz="0" w:space="0" w:color="auto"/>
            <w:right w:val="none" w:sz="0" w:space="0" w:color="auto"/>
          </w:divBdr>
        </w:div>
        <w:div w:id="802431446">
          <w:marLeft w:val="480"/>
          <w:marRight w:val="0"/>
          <w:marTop w:val="0"/>
          <w:marBottom w:val="0"/>
          <w:divBdr>
            <w:top w:val="none" w:sz="0" w:space="0" w:color="auto"/>
            <w:left w:val="none" w:sz="0" w:space="0" w:color="auto"/>
            <w:bottom w:val="none" w:sz="0" w:space="0" w:color="auto"/>
            <w:right w:val="none" w:sz="0" w:space="0" w:color="auto"/>
          </w:divBdr>
        </w:div>
        <w:div w:id="1938364248">
          <w:marLeft w:val="480"/>
          <w:marRight w:val="0"/>
          <w:marTop w:val="0"/>
          <w:marBottom w:val="0"/>
          <w:divBdr>
            <w:top w:val="none" w:sz="0" w:space="0" w:color="auto"/>
            <w:left w:val="none" w:sz="0" w:space="0" w:color="auto"/>
            <w:bottom w:val="none" w:sz="0" w:space="0" w:color="auto"/>
            <w:right w:val="none" w:sz="0" w:space="0" w:color="auto"/>
          </w:divBdr>
        </w:div>
        <w:div w:id="1885022457">
          <w:marLeft w:val="480"/>
          <w:marRight w:val="0"/>
          <w:marTop w:val="0"/>
          <w:marBottom w:val="0"/>
          <w:divBdr>
            <w:top w:val="none" w:sz="0" w:space="0" w:color="auto"/>
            <w:left w:val="none" w:sz="0" w:space="0" w:color="auto"/>
            <w:bottom w:val="none" w:sz="0" w:space="0" w:color="auto"/>
            <w:right w:val="none" w:sz="0" w:space="0" w:color="auto"/>
          </w:divBdr>
        </w:div>
        <w:div w:id="309134545">
          <w:marLeft w:val="480"/>
          <w:marRight w:val="0"/>
          <w:marTop w:val="0"/>
          <w:marBottom w:val="0"/>
          <w:divBdr>
            <w:top w:val="none" w:sz="0" w:space="0" w:color="auto"/>
            <w:left w:val="none" w:sz="0" w:space="0" w:color="auto"/>
            <w:bottom w:val="none" w:sz="0" w:space="0" w:color="auto"/>
            <w:right w:val="none" w:sz="0" w:space="0" w:color="auto"/>
          </w:divBdr>
        </w:div>
        <w:div w:id="396977172">
          <w:marLeft w:val="480"/>
          <w:marRight w:val="0"/>
          <w:marTop w:val="0"/>
          <w:marBottom w:val="0"/>
          <w:divBdr>
            <w:top w:val="none" w:sz="0" w:space="0" w:color="auto"/>
            <w:left w:val="none" w:sz="0" w:space="0" w:color="auto"/>
            <w:bottom w:val="none" w:sz="0" w:space="0" w:color="auto"/>
            <w:right w:val="none" w:sz="0" w:space="0" w:color="auto"/>
          </w:divBdr>
        </w:div>
        <w:div w:id="1068654168">
          <w:marLeft w:val="480"/>
          <w:marRight w:val="0"/>
          <w:marTop w:val="0"/>
          <w:marBottom w:val="0"/>
          <w:divBdr>
            <w:top w:val="none" w:sz="0" w:space="0" w:color="auto"/>
            <w:left w:val="none" w:sz="0" w:space="0" w:color="auto"/>
            <w:bottom w:val="none" w:sz="0" w:space="0" w:color="auto"/>
            <w:right w:val="none" w:sz="0" w:space="0" w:color="auto"/>
          </w:divBdr>
        </w:div>
        <w:div w:id="39327655">
          <w:marLeft w:val="480"/>
          <w:marRight w:val="0"/>
          <w:marTop w:val="0"/>
          <w:marBottom w:val="0"/>
          <w:divBdr>
            <w:top w:val="none" w:sz="0" w:space="0" w:color="auto"/>
            <w:left w:val="none" w:sz="0" w:space="0" w:color="auto"/>
            <w:bottom w:val="none" w:sz="0" w:space="0" w:color="auto"/>
            <w:right w:val="none" w:sz="0" w:space="0" w:color="auto"/>
          </w:divBdr>
        </w:div>
        <w:div w:id="132480297">
          <w:marLeft w:val="480"/>
          <w:marRight w:val="0"/>
          <w:marTop w:val="0"/>
          <w:marBottom w:val="0"/>
          <w:divBdr>
            <w:top w:val="none" w:sz="0" w:space="0" w:color="auto"/>
            <w:left w:val="none" w:sz="0" w:space="0" w:color="auto"/>
            <w:bottom w:val="none" w:sz="0" w:space="0" w:color="auto"/>
            <w:right w:val="none" w:sz="0" w:space="0" w:color="auto"/>
          </w:divBdr>
        </w:div>
        <w:div w:id="1686975391">
          <w:marLeft w:val="480"/>
          <w:marRight w:val="0"/>
          <w:marTop w:val="0"/>
          <w:marBottom w:val="0"/>
          <w:divBdr>
            <w:top w:val="none" w:sz="0" w:space="0" w:color="auto"/>
            <w:left w:val="none" w:sz="0" w:space="0" w:color="auto"/>
            <w:bottom w:val="none" w:sz="0" w:space="0" w:color="auto"/>
            <w:right w:val="none" w:sz="0" w:space="0" w:color="auto"/>
          </w:divBdr>
        </w:div>
        <w:div w:id="2002000730">
          <w:marLeft w:val="480"/>
          <w:marRight w:val="0"/>
          <w:marTop w:val="0"/>
          <w:marBottom w:val="0"/>
          <w:divBdr>
            <w:top w:val="none" w:sz="0" w:space="0" w:color="auto"/>
            <w:left w:val="none" w:sz="0" w:space="0" w:color="auto"/>
            <w:bottom w:val="none" w:sz="0" w:space="0" w:color="auto"/>
            <w:right w:val="none" w:sz="0" w:space="0" w:color="auto"/>
          </w:divBdr>
        </w:div>
        <w:div w:id="1111048166">
          <w:marLeft w:val="480"/>
          <w:marRight w:val="0"/>
          <w:marTop w:val="0"/>
          <w:marBottom w:val="0"/>
          <w:divBdr>
            <w:top w:val="none" w:sz="0" w:space="0" w:color="auto"/>
            <w:left w:val="none" w:sz="0" w:space="0" w:color="auto"/>
            <w:bottom w:val="none" w:sz="0" w:space="0" w:color="auto"/>
            <w:right w:val="none" w:sz="0" w:space="0" w:color="auto"/>
          </w:divBdr>
        </w:div>
        <w:div w:id="1936861795">
          <w:marLeft w:val="480"/>
          <w:marRight w:val="0"/>
          <w:marTop w:val="0"/>
          <w:marBottom w:val="0"/>
          <w:divBdr>
            <w:top w:val="none" w:sz="0" w:space="0" w:color="auto"/>
            <w:left w:val="none" w:sz="0" w:space="0" w:color="auto"/>
            <w:bottom w:val="none" w:sz="0" w:space="0" w:color="auto"/>
            <w:right w:val="none" w:sz="0" w:space="0" w:color="auto"/>
          </w:divBdr>
        </w:div>
        <w:div w:id="68773590">
          <w:marLeft w:val="480"/>
          <w:marRight w:val="0"/>
          <w:marTop w:val="0"/>
          <w:marBottom w:val="0"/>
          <w:divBdr>
            <w:top w:val="none" w:sz="0" w:space="0" w:color="auto"/>
            <w:left w:val="none" w:sz="0" w:space="0" w:color="auto"/>
            <w:bottom w:val="none" w:sz="0" w:space="0" w:color="auto"/>
            <w:right w:val="none" w:sz="0" w:space="0" w:color="auto"/>
          </w:divBdr>
        </w:div>
        <w:div w:id="156727656">
          <w:marLeft w:val="480"/>
          <w:marRight w:val="0"/>
          <w:marTop w:val="0"/>
          <w:marBottom w:val="0"/>
          <w:divBdr>
            <w:top w:val="none" w:sz="0" w:space="0" w:color="auto"/>
            <w:left w:val="none" w:sz="0" w:space="0" w:color="auto"/>
            <w:bottom w:val="none" w:sz="0" w:space="0" w:color="auto"/>
            <w:right w:val="none" w:sz="0" w:space="0" w:color="auto"/>
          </w:divBdr>
        </w:div>
        <w:div w:id="1163857004">
          <w:marLeft w:val="480"/>
          <w:marRight w:val="0"/>
          <w:marTop w:val="0"/>
          <w:marBottom w:val="0"/>
          <w:divBdr>
            <w:top w:val="none" w:sz="0" w:space="0" w:color="auto"/>
            <w:left w:val="none" w:sz="0" w:space="0" w:color="auto"/>
            <w:bottom w:val="none" w:sz="0" w:space="0" w:color="auto"/>
            <w:right w:val="none" w:sz="0" w:space="0" w:color="auto"/>
          </w:divBdr>
        </w:div>
        <w:div w:id="401564015">
          <w:marLeft w:val="480"/>
          <w:marRight w:val="0"/>
          <w:marTop w:val="0"/>
          <w:marBottom w:val="0"/>
          <w:divBdr>
            <w:top w:val="none" w:sz="0" w:space="0" w:color="auto"/>
            <w:left w:val="none" w:sz="0" w:space="0" w:color="auto"/>
            <w:bottom w:val="none" w:sz="0" w:space="0" w:color="auto"/>
            <w:right w:val="none" w:sz="0" w:space="0" w:color="auto"/>
          </w:divBdr>
        </w:div>
        <w:div w:id="1628773074">
          <w:marLeft w:val="480"/>
          <w:marRight w:val="0"/>
          <w:marTop w:val="0"/>
          <w:marBottom w:val="0"/>
          <w:divBdr>
            <w:top w:val="none" w:sz="0" w:space="0" w:color="auto"/>
            <w:left w:val="none" w:sz="0" w:space="0" w:color="auto"/>
            <w:bottom w:val="none" w:sz="0" w:space="0" w:color="auto"/>
            <w:right w:val="none" w:sz="0" w:space="0" w:color="auto"/>
          </w:divBdr>
        </w:div>
        <w:div w:id="1303850576">
          <w:marLeft w:val="480"/>
          <w:marRight w:val="0"/>
          <w:marTop w:val="0"/>
          <w:marBottom w:val="0"/>
          <w:divBdr>
            <w:top w:val="none" w:sz="0" w:space="0" w:color="auto"/>
            <w:left w:val="none" w:sz="0" w:space="0" w:color="auto"/>
            <w:bottom w:val="none" w:sz="0" w:space="0" w:color="auto"/>
            <w:right w:val="none" w:sz="0" w:space="0" w:color="auto"/>
          </w:divBdr>
        </w:div>
        <w:div w:id="962536194">
          <w:marLeft w:val="480"/>
          <w:marRight w:val="0"/>
          <w:marTop w:val="0"/>
          <w:marBottom w:val="0"/>
          <w:divBdr>
            <w:top w:val="none" w:sz="0" w:space="0" w:color="auto"/>
            <w:left w:val="none" w:sz="0" w:space="0" w:color="auto"/>
            <w:bottom w:val="none" w:sz="0" w:space="0" w:color="auto"/>
            <w:right w:val="none" w:sz="0" w:space="0" w:color="auto"/>
          </w:divBdr>
        </w:div>
        <w:div w:id="496388573">
          <w:marLeft w:val="480"/>
          <w:marRight w:val="0"/>
          <w:marTop w:val="0"/>
          <w:marBottom w:val="0"/>
          <w:divBdr>
            <w:top w:val="none" w:sz="0" w:space="0" w:color="auto"/>
            <w:left w:val="none" w:sz="0" w:space="0" w:color="auto"/>
            <w:bottom w:val="none" w:sz="0" w:space="0" w:color="auto"/>
            <w:right w:val="none" w:sz="0" w:space="0" w:color="auto"/>
          </w:divBdr>
        </w:div>
        <w:div w:id="1140852212">
          <w:marLeft w:val="480"/>
          <w:marRight w:val="0"/>
          <w:marTop w:val="0"/>
          <w:marBottom w:val="0"/>
          <w:divBdr>
            <w:top w:val="none" w:sz="0" w:space="0" w:color="auto"/>
            <w:left w:val="none" w:sz="0" w:space="0" w:color="auto"/>
            <w:bottom w:val="none" w:sz="0" w:space="0" w:color="auto"/>
            <w:right w:val="none" w:sz="0" w:space="0" w:color="auto"/>
          </w:divBdr>
        </w:div>
        <w:div w:id="1114130203">
          <w:marLeft w:val="480"/>
          <w:marRight w:val="0"/>
          <w:marTop w:val="0"/>
          <w:marBottom w:val="0"/>
          <w:divBdr>
            <w:top w:val="none" w:sz="0" w:space="0" w:color="auto"/>
            <w:left w:val="none" w:sz="0" w:space="0" w:color="auto"/>
            <w:bottom w:val="none" w:sz="0" w:space="0" w:color="auto"/>
            <w:right w:val="none" w:sz="0" w:space="0" w:color="auto"/>
          </w:divBdr>
        </w:div>
      </w:divsChild>
    </w:div>
    <w:div w:id="1817066408">
      <w:bodyDiv w:val="1"/>
      <w:marLeft w:val="0"/>
      <w:marRight w:val="0"/>
      <w:marTop w:val="0"/>
      <w:marBottom w:val="0"/>
      <w:divBdr>
        <w:top w:val="none" w:sz="0" w:space="0" w:color="auto"/>
        <w:left w:val="none" w:sz="0" w:space="0" w:color="auto"/>
        <w:bottom w:val="none" w:sz="0" w:space="0" w:color="auto"/>
        <w:right w:val="none" w:sz="0" w:space="0" w:color="auto"/>
      </w:divBdr>
    </w:div>
    <w:div w:id="1817143200">
      <w:bodyDiv w:val="1"/>
      <w:marLeft w:val="0"/>
      <w:marRight w:val="0"/>
      <w:marTop w:val="0"/>
      <w:marBottom w:val="0"/>
      <w:divBdr>
        <w:top w:val="none" w:sz="0" w:space="0" w:color="auto"/>
        <w:left w:val="none" w:sz="0" w:space="0" w:color="auto"/>
        <w:bottom w:val="none" w:sz="0" w:space="0" w:color="auto"/>
        <w:right w:val="none" w:sz="0" w:space="0" w:color="auto"/>
      </w:divBdr>
    </w:div>
    <w:div w:id="1817143865">
      <w:bodyDiv w:val="1"/>
      <w:marLeft w:val="0"/>
      <w:marRight w:val="0"/>
      <w:marTop w:val="0"/>
      <w:marBottom w:val="0"/>
      <w:divBdr>
        <w:top w:val="none" w:sz="0" w:space="0" w:color="auto"/>
        <w:left w:val="none" w:sz="0" w:space="0" w:color="auto"/>
        <w:bottom w:val="none" w:sz="0" w:space="0" w:color="auto"/>
        <w:right w:val="none" w:sz="0" w:space="0" w:color="auto"/>
      </w:divBdr>
    </w:div>
    <w:div w:id="1817256070">
      <w:bodyDiv w:val="1"/>
      <w:marLeft w:val="0"/>
      <w:marRight w:val="0"/>
      <w:marTop w:val="0"/>
      <w:marBottom w:val="0"/>
      <w:divBdr>
        <w:top w:val="none" w:sz="0" w:space="0" w:color="auto"/>
        <w:left w:val="none" w:sz="0" w:space="0" w:color="auto"/>
        <w:bottom w:val="none" w:sz="0" w:space="0" w:color="auto"/>
        <w:right w:val="none" w:sz="0" w:space="0" w:color="auto"/>
      </w:divBdr>
    </w:div>
    <w:div w:id="1817256727">
      <w:bodyDiv w:val="1"/>
      <w:marLeft w:val="0"/>
      <w:marRight w:val="0"/>
      <w:marTop w:val="0"/>
      <w:marBottom w:val="0"/>
      <w:divBdr>
        <w:top w:val="none" w:sz="0" w:space="0" w:color="auto"/>
        <w:left w:val="none" w:sz="0" w:space="0" w:color="auto"/>
        <w:bottom w:val="none" w:sz="0" w:space="0" w:color="auto"/>
        <w:right w:val="none" w:sz="0" w:space="0" w:color="auto"/>
      </w:divBdr>
    </w:div>
    <w:div w:id="1817264033">
      <w:bodyDiv w:val="1"/>
      <w:marLeft w:val="0"/>
      <w:marRight w:val="0"/>
      <w:marTop w:val="0"/>
      <w:marBottom w:val="0"/>
      <w:divBdr>
        <w:top w:val="none" w:sz="0" w:space="0" w:color="auto"/>
        <w:left w:val="none" w:sz="0" w:space="0" w:color="auto"/>
        <w:bottom w:val="none" w:sz="0" w:space="0" w:color="auto"/>
        <w:right w:val="none" w:sz="0" w:space="0" w:color="auto"/>
      </w:divBdr>
    </w:div>
    <w:div w:id="1817453760">
      <w:bodyDiv w:val="1"/>
      <w:marLeft w:val="0"/>
      <w:marRight w:val="0"/>
      <w:marTop w:val="0"/>
      <w:marBottom w:val="0"/>
      <w:divBdr>
        <w:top w:val="none" w:sz="0" w:space="0" w:color="auto"/>
        <w:left w:val="none" w:sz="0" w:space="0" w:color="auto"/>
        <w:bottom w:val="none" w:sz="0" w:space="0" w:color="auto"/>
        <w:right w:val="none" w:sz="0" w:space="0" w:color="auto"/>
      </w:divBdr>
    </w:div>
    <w:div w:id="1817454674">
      <w:bodyDiv w:val="1"/>
      <w:marLeft w:val="0"/>
      <w:marRight w:val="0"/>
      <w:marTop w:val="0"/>
      <w:marBottom w:val="0"/>
      <w:divBdr>
        <w:top w:val="none" w:sz="0" w:space="0" w:color="auto"/>
        <w:left w:val="none" w:sz="0" w:space="0" w:color="auto"/>
        <w:bottom w:val="none" w:sz="0" w:space="0" w:color="auto"/>
        <w:right w:val="none" w:sz="0" w:space="0" w:color="auto"/>
      </w:divBdr>
    </w:div>
    <w:div w:id="1817842783">
      <w:bodyDiv w:val="1"/>
      <w:marLeft w:val="0"/>
      <w:marRight w:val="0"/>
      <w:marTop w:val="0"/>
      <w:marBottom w:val="0"/>
      <w:divBdr>
        <w:top w:val="none" w:sz="0" w:space="0" w:color="auto"/>
        <w:left w:val="none" w:sz="0" w:space="0" w:color="auto"/>
        <w:bottom w:val="none" w:sz="0" w:space="0" w:color="auto"/>
        <w:right w:val="none" w:sz="0" w:space="0" w:color="auto"/>
      </w:divBdr>
    </w:div>
    <w:div w:id="1817867624">
      <w:bodyDiv w:val="1"/>
      <w:marLeft w:val="0"/>
      <w:marRight w:val="0"/>
      <w:marTop w:val="0"/>
      <w:marBottom w:val="0"/>
      <w:divBdr>
        <w:top w:val="none" w:sz="0" w:space="0" w:color="auto"/>
        <w:left w:val="none" w:sz="0" w:space="0" w:color="auto"/>
        <w:bottom w:val="none" w:sz="0" w:space="0" w:color="auto"/>
        <w:right w:val="none" w:sz="0" w:space="0" w:color="auto"/>
      </w:divBdr>
    </w:div>
    <w:div w:id="1817914020">
      <w:bodyDiv w:val="1"/>
      <w:marLeft w:val="0"/>
      <w:marRight w:val="0"/>
      <w:marTop w:val="0"/>
      <w:marBottom w:val="0"/>
      <w:divBdr>
        <w:top w:val="none" w:sz="0" w:space="0" w:color="auto"/>
        <w:left w:val="none" w:sz="0" w:space="0" w:color="auto"/>
        <w:bottom w:val="none" w:sz="0" w:space="0" w:color="auto"/>
        <w:right w:val="none" w:sz="0" w:space="0" w:color="auto"/>
      </w:divBdr>
    </w:div>
    <w:div w:id="1817990004">
      <w:bodyDiv w:val="1"/>
      <w:marLeft w:val="0"/>
      <w:marRight w:val="0"/>
      <w:marTop w:val="0"/>
      <w:marBottom w:val="0"/>
      <w:divBdr>
        <w:top w:val="none" w:sz="0" w:space="0" w:color="auto"/>
        <w:left w:val="none" w:sz="0" w:space="0" w:color="auto"/>
        <w:bottom w:val="none" w:sz="0" w:space="0" w:color="auto"/>
        <w:right w:val="none" w:sz="0" w:space="0" w:color="auto"/>
      </w:divBdr>
    </w:div>
    <w:div w:id="1818035133">
      <w:bodyDiv w:val="1"/>
      <w:marLeft w:val="0"/>
      <w:marRight w:val="0"/>
      <w:marTop w:val="0"/>
      <w:marBottom w:val="0"/>
      <w:divBdr>
        <w:top w:val="none" w:sz="0" w:space="0" w:color="auto"/>
        <w:left w:val="none" w:sz="0" w:space="0" w:color="auto"/>
        <w:bottom w:val="none" w:sz="0" w:space="0" w:color="auto"/>
        <w:right w:val="none" w:sz="0" w:space="0" w:color="auto"/>
      </w:divBdr>
    </w:div>
    <w:div w:id="1818373226">
      <w:bodyDiv w:val="1"/>
      <w:marLeft w:val="0"/>
      <w:marRight w:val="0"/>
      <w:marTop w:val="0"/>
      <w:marBottom w:val="0"/>
      <w:divBdr>
        <w:top w:val="none" w:sz="0" w:space="0" w:color="auto"/>
        <w:left w:val="none" w:sz="0" w:space="0" w:color="auto"/>
        <w:bottom w:val="none" w:sz="0" w:space="0" w:color="auto"/>
        <w:right w:val="none" w:sz="0" w:space="0" w:color="auto"/>
      </w:divBdr>
    </w:div>
    <w:div w:id="1818378276">
      <w:bodyDiv w:val="1"/>
      <w:marLeft w:val="0"/>
      <w:marRight w:val="0"/>
      <w:marTop w:val="0"/>
      <w:marBottom w:val="0"/>
      <w:divBdr>
        <w:top w:val="none" w:sz="0" w:space="0" w:color="auto"/>
        <w:left w:val="none" w:sz="0" w:space="0" w:color="auto"/>
        <w:bottom w:val="none" w:sz="0" w:space="0" w:color="auto"/>
        <w:right w:val="none" w:sz="0" w:space="0" w:color="auto"/>
      </w:divBdr>
    </w:div>
    <w:div w:id="1818378461">
      <w:bodyDiv w:val="1"/>
      <w:marLeft w:val="0"/>
      <w:marRight w:val="0"/>
      <w:marTop w:val="0"/>
      <w:marBottom w:val="0"/>
      <w:divBdr>
        <w:top w:val="none" w:sz="0" w:space="0" w:color="auto"/>
        <w:left w:val="none" w:sz="0" w:space="0" w:color="auto"/>
        <w:bottom w:val="none" w:sz="0" w:space="0" w:color="auto"/>
        <w:right w:val="none" w:sz="0" w:space="0" w:color="auto"/>
      </w:divBdr>
    </w:div>
    <w:div w:id="1818454255">
      <w:bodyDiv w:val="1"/>
      <w:marLeft w:val="0"/>
      <w:marRight w:val="0"/>
      <w:marTop w:val="0"/>
      <w:marBottom w:val="0"/>
      <w:divBdr>
        <w:top w:val="none" w:sz="0" w:space="0" w:color="auto"/>
        <w:left w:val="none" w:sz="0" w:space="0" w:color="auto"/>
        <w:bottom w:val="none" w:sz="0" w:space="0" w:color="auto"/>
        <w:right w:val="none" w:sz="0" w:space="0" w:color="auto"/>
      </w:divBdr>
    </w:div>
    <w:div w:id="1818497412">
      <w:bodyDiv w:val="1"/>
      <w:marLeft w:val="0"/>
      <w:marRight w:val="0"/>
      <w:marTop w:val="0"/>
      <w:marBottom w:val="0"/>
      <w:divBdr>
        <w:top w:val="none" w:sz="0" w:space="0" w:color="auto"/>
        <w:left w:val="none" w:sz="0" w:space="0" w:color="auto"/>
        <w:bottom w:val="none" w:sz="0" w:space="0" w:color="auto"/>
        <w:right w:val="none" w:sz="0" w:space="0" w:color="auto"/>
      </w:divBdr>
    </w:div>
    <w:div w:id="1818918365">
      <w:bodyDiv w:val="1"/>
      <w:marLeft w:val="0"/>
      <w:marRight w:val="0"/>
      <w:marTop w:val="0"/>
      <w:marBottom w:val="0"/>
      <w:divBdr>
        <w:top w:val="none" w:sz="0" w:space="0" w:color="auto"/>
        <w:left w:val="none" w:sz="0" w:space="0" w:color="auto"/>
        <w:bottom w:val="none" w:sz="0" w:space="0" w:color="auto"/>
        <w:right w:val="none" w:sz="0" w:space="0" w:color="auto"/>
      </w:divBdr>
    </w:div>
    <w:div w:id="1818952143">
      <w:bodyDiv w:val="1"/>
      <w:marLeft w:val="0"/>
      <w:marRight w:val="0"/>
      <w:marTop w:val="0"/>
      <w:marBottom w:val="0"/>
      <w:divBdr>
        <w:top w:val="none" w:sz="0" w:space="0" w:color="auto"/>
        <w:left w:val="none" w:sz="0" w:space="0" w:color="auto"/>
        <w:bottom w:val="none" w:sz="0" w:space="0" w:color="auto"/>
        <w:right w:val="none" w:sz="0" w:space="0" w:color="auto"/>
      </w:divBdr>
    </w:div>
    <w:div w:id="1818961235">
      <w:bodyDiv w:val="1"/>
      <w:marLeft w:val="0"/>
      <w:marRight w:val="0"/>
      <w:marTop w:val="0"/>
      <w:marBottom w:val="0"/>
      <w:divBdr>
        <w:top w:val="none" w:sz="0" w:space="0" w:color="auto"/>
        <w:left w:val="none" w:sz="0" w:space="0" w:color="auto"/>
        <w:bottom w:val="none" w:sz="0" w:space="0" w:color="auto"/>
        <w:right w:val="none" w:sz="0" w:space="0" w:color="auto"/>
      </w:divBdr>
    </w:div>
    <w:div w:id="1819111130">
      <w:bodyDiv w:val="1"/>
      <w:marLeft w:val="0"/>
      <w:marRight w:val="0"/>
      <w:marTop w:val="0"/>
      <w:marBottom w:val="0"/>
      <w:divBdr>
        <w:top w:val="none" w:sz="0" w:space="0" w:color="auto"/>
        <w:left w:val="none" w:sz="0" w:space="0" w:color="auto"/>
        <w:bottom w:val="none" w:sz="0" w:space="0" w:color="auto"/>
        <w:right w:val="none" w:sz="0" w:space="0" w:color="auto"/>
      </w:divBdr>
    </w:div>
    <w:div w:id="1820032329">
      <w:bodyDiv w:val="1"/>
      <w:marLeft w:val="0"/>
      <w:marRight w:val="0"/>
      <w:marTop w:val="0"/>
      <w:marBottom w:val="0"/>
      <w:divBdr>
        <w:top w:val="none" w:sz="0" w:space="0" w:color="auto"/>
        <w:left w:val="none" w:sz="0" w:space="0" w:color="auto"/>
        <w:bottom w:val="none" w:sz="0" w:space="0" w:color="auto"/>
        <w:right w:val="none" w:sz="0" w:space="0" w:color="auto"/>
      </w:divBdr>
    </w:div>
    <w:div w:id="1820071881">
      <w:bodyDiv w:val="1"/>
      <w:marLeft w:val="0"/>
      <w:marRight w:val="0"/>
      <w:marTop w:val="0"/>
      <w:marBottom w:val="0"/>
      <w:divBdr>
        <w:top w:val="none" w:sz="0" w:space="0" w:color="auto"/>
        <w:left w:val="none" w:sz="0" w:space="0" w:color="auto"/>
        <w:bottom w:val="none" w:sz="0" w:space="0" w:color="auto"/>
        <w:right w:val="none" w:sz="0" w:space="0" w:color="auto"/>
      </w:divBdr>
    </w:div>
    <w:div w:id="1820076555">
      <w:bodyDiv w:val="1"/>
      <w:marLeft w:val="0"/>
      <w:marRight w:val="0"/>
      <w:marTop w:val="0"/>
      <w:marBottom w:val="0"/>
      <w:divBdr>
        <w:top w:val="none" w:sz="0" w:space="0" w:color="auto"/>
        <w:left w:val="none" w:sz="0" w:space="0" w:color="auto"/>
        <w:bottom w:val="none" w:sz="0" w:space="0" w:color="auto"/>
        <w:right w:val="none" w:sz="0" w:space="0" w:color="auto"/>
      </w:divBdr>
    </w:div>
    <w:div w:id="1820219807">
      <w:bodyDiv w:val="1"/>
      <w:marLeft w:val="0"/>
      <w:marRight w:val="0"/>
      <w:marTop w:val="0"/>
      <w:marBottom w:val="0"/>
      <w:divBdr>
        <w:top w:val="none" w:sz="0" w:space="0" w:color="auto"/>
        <w:left w:val="none" w:sz="0" w:space="0" w:color="auto"/>
        <w:bottom w:val="none" w:sz="0" w:space="0" w:color="auto"/>
        <w:right w:val="none" w:sz="0" w:space="0" w:color="auto"/>
      </w:divBdr>
    </w:div>
    <w:div w:id="1820220620">
      <w:bodyDiv w:val="1"/>
      <w:marLeft w:val="0"/>
      <w:marRight w:val="0"/>
      <w:marTop w:val="0"/>
      <w:marBottom w:val="0"/>
      <w:divBdr>
        <w:top w:val="none" w:sz="0" w:space="0" w:color="auto"/>
        <w:left w:val="none" w:sz="0" w:space="0" w:color="auto"/>
        <w:bottom w:val="none" w:sz="0" w:space="0" w:color="auto"/>
        <w:right w:val="none" w:sz="0" w:space="0" w:color="auto"/>
      </w:divBdr>
    </w:div>
    <w:div w:id="1820268544">
      <w:bodyDiv w:val="1"/>
      <w:marLeft w:val="0"/>
      <w:marRight w:val="0"/>
      <w:marTop w:val="0"/>
      <w:marBottom w:val="0"/>
      <w:divBdr>
        <w:top w:val="none" w:sz="0" w:space="0" w:color="auto"/>
        <w:left w:val="none" w:sz="0" w:space="0" w:color="auto"/>
        <w:bottom w:val="none" w:sz="0" w:space="0" w:color="auto"/>
        <w:right w:val="none" w:sz="0" w:space="0" w:color="auto"/>
      </w:divBdr>
    </w:div>
    <w:div w:id="1820416858">
      <w:bodyDiv w:val="1"/>
      <w:marLeft w:val="0"/>
      <w:marRight w:val="0"/>
      <w:marTop w:val="0"/>
      <w:marBottom w:val="0"/>
      <w:divBdr>
        <w:top w:val="none" w:sz="0" w:space="0" w:color="auto"/>
        <w:left w:val="none" w:sz="0" w:space="0" w:color="auto"/>
        <w:bottom w:val="none" w:sz="0" w:space="0" w:color="auto"/>
        <w:right w:val="none" w:sz="0" w:space="0" w:color="auto"/>
      </w:divBdr>
    </w:div>
    <w:div w:id="1820461810">
      <w:bodyDiv w:val="1"/>
      <w:marLeft w:val="0"/>
      <w:marRight w:val="0"/>
      <w:marTop w:val="0"/>
      <w:marBottom w:val="0"/>
      <w:divBdr>
        <w:top w:val="none" w:sz="0" w:space="0" w:color="auto"/>
        <w:left w:val="none" w:sz="0" w:space="0" w:color="auto"/>
        <w:bottom w:val="none" w:sz="0" w:space="0" w:color="auto"/>
        <w:right w:val="none" w:sz="0" w:space="0" w:color="auto"/>
      </w:divBdr>
    </w:div>
    <w:div w:id="1820465423">
      <w:bodyDiv w:val="1"/>
      <w:marLeft w:val="0"/>
      <w:marRight w:val="0"/>
      <w:marTop w:val="0"/>
      <w:marBottom w:val="0"/>
      <w:divBdr>
        <w:top w:val="none" w:sz="0" w:space="0" w:color="auto"/>
        <w:left w:val="none" w:sz="0" w:space="0" w:color="auto"/>
        <w:bottom w:val="none" w:sz="0" w:space="0" w:color="auto"/>
        <w:right w:val="none" w:sz="0" w:space="0" w:color="auto"/>
      </w:divBdr>
    </w:div>
    <w:div w:id="1820609781">
      <w:bodyDiv w:val="1"/>
      <w:marLeft w:val="0"/>
      <w:marRight w:val="0"/>
      <w:marTop w:val="0"/>
      <w:marBottom w:val="0"/>
      <w:divBdr>
        <w:top w:val="none" w:sz="0" w:space="0" w:color="auto"/>
        <w:left w:val="none" w:sz="0" w:space="0" w:color="auto"/>
        <w:bottom w:val="none" w:sz="0" w:space="0" w:color="auto"/>
        <w:right w:val="none" w:sz="0" w:space="0" w:color="auto"/>
      </w:divBdr>
    </w:div>
    <w:div w:id="1820656541">
      <w:bodyDiv w:val="1"/>
      <w:marLeft w:val="0"/>
      <w:marRight w:val="0"/>
      <w:marTop w:val="0"/>
      <w:marBottom w:val="0"/>
      <w:divBdr>
        <w:top w:val="none" w:sz="0" w:space="0" w:color="auto"/>
        <w:left w:val="none" w:sz="0" w:space="0" w:color="auto"/>
        <w:bottom w:val="none" w:sz="0" w:space="0" w:color="auto"/>
        <w:right w:val="none" w:sz="0" w:space="0" w:color="auto"/>
      </w:divBdr>
    </w:div>
    <w:div w:id="1820725434">
      <w:bodyDiv w:val="1"/>
      <w:marLeft w:val="0"/>
      <w:marRight w:val="0"/>
      <w:marTop w:val="0"/>
      <w:marBottom w:val="0"/>
      <w:divBdr>
        <w:top w:val="none" w:sz="0" w:space="0" w:color="auto"/>
        <w:left w:val="none" w:sz="0" w:space="0" w:color="auto"/>
        <w:bottom w:val="none" w:sz="0" w:space="0" w:color="auto"/>
        <w:right w:val="none" w:sz="0" w:space="0" w:color="auto"/>
      </w:divBdr>
    </w:div>
    <w:div w:id="1820726777">
      <w:bodyDiv w:val="1"/>
      <w:marLeft w:val="0"/>
      <w:marRight w:val="0"/>
      <w:marTop w:val="0"/>
      <w:marBottom w:val="0"/>
      <w:divBdr>
        <w:top w:val="none" w:sz="0" w:space="0" w:color="auto"/>
        <w:left w:val="none" w:sz="0" w:space="0" w:color="auto"/>
        <w:bottom w:val="none" w:sz="0" w:space="0" w:color="auto"/>
        <w:right w:val="none" w:sz="0" w:space="0" w:color="auto"/>
      </w:divBdr>
    </w:div>
    <w:div w:id="1820876486">
      <w:bodyDiv w:val="1"/>
      <w:marLeft w:val="0"/>
      <w:marRight w:val="0"/>
      <w:marTop w:val="0"/>
      <w:marBottom w:val="0"/>
      <w:divBdr>
        <w:top w:val="none" w:sz="0" w:space="0" w:color="auto"/>
        <w:left w:val="none" w:sz="0" w:space="0" w:color="auto"/>
        <w:bottom w:val="none" w:sz="0" w:space="0" w:color="auto"/>
        <w:right w:val="none" w:sz="0" w:space="0" w:color="auto"/>
      </w:divBdr>
    </w:div>
    <w:div w:id="1821116362">
      <w:bodyDiv w:val="1"/>
      <w:marLeft w:val="0"/>
      <w:marRight w:val="0"/>
      <w:marTop w:val="0"/>
      <w:marBottom w:val="0"/>
      <w:divBdr>
        <w:top w:val="none" w:sz="0" w:space="0" w:color="auto"/>
        <w:left w:val="none" w:sz="0" w:space="0" w:color="auto"/>
        <w:bottom w:val="none" w:sz="0" w:space="0" w:color="auto"/>
        <w:right w:val="none" w:sz="0" w:space="0" w:color="auto"/>
      </w:divBdr>
    </w:div>
    <w:div w:id="1821193734">
      <w:bodyDiv w:val="1"/>
      <w:marLeft w:val="0"/>
      <w:marRight w:val="0"/>
      <w:marTop w:val="0"/>
      <w:marBottom w:val="0"/>
      <w:divBdr>
        <w:top w:val="none" w:sz="0" w:space="0" w:color="auto"/>
        <w:left w:val="none" w:sz="0" w:space="0" w:color="auto"/>
        <w:bottom w:val="none" w:sz="0" w:space="0" w:color="auto"/>
        <w:right w:val="none" w:sz="0" w:space="0" w:color="auto"/>
      </w:divBdr>
    </w:div>
    <w:div w:id="1821312886">
      <w:bodyDiv w:val="1"/>
      <w:marLeft w:val="0"/>
      <w:marRight w:val="0"/>
      <w:marTop w:val="0"/>
      <w:marBottom w:val="0"/>
      <w:divBdr>
        <w:top w:val="none" w:sz="0" w:space="0" w:color="auto"/>
        <w:left w:val="none" w:sz="0" w:space="0" w:color="auto"/>
        <w:bottom w:val="none" w:sz="0" w:space="0" w:color="auto"/>
        <w:right w:val="none" w:sz="0" w:space="0" w:color="auto"/>
      </w:divBdr>
    </w:div>
    <w:div w:id="1821381237">
      <w:bodyDiv w:val="1"/>
      <w:marLeft w:val="0"/>
      <w:marRight w:val="0"/>
      <w:marTop w:val="0"/>
      <w:marBottom w:val="0"/>
      <w:divBdr>
        <w:top w:val="none" w:sz="0" w:space="0" w:color="auto"/>
        <w:left w:val="none" w:sz="0" w:space="0" w:color="auto"/>
        <w:bottom w:val="none" w:sz="0" w:space="0" w:color="auto"/>
        <w:right w:val="none" w:sz="0" w:space="0" w:color="auto"/>
      </w:divBdr>
    </w:div>
    <w:div w:id="1821387899">
      <w:bodyDiv w:val="1"/>
      <w:marLeft w:val="0"/>
      <w:marRight w:val="0"/>
      <w:marTop w:val="0"/>
      <w:marBottom w:val="0"/>
      <w:divBdr>
        <w:top w:val="none" w:sz="0" w:space="0" w:color="auto"/>
        <w:left w:val="none" w:sz="0" w:space="0" w:color="auto"/>
        <w:bottom w:val="none" w:sz="0" w:space="0" w:color="auto"/>
        <w:right w:val="none" w:sz="0" w:space="0" w:color="auto"/>
      </w:divBdr>
    </w:div>
    <w:div w:id="1821531648">
      <w:bodyDiv w:val="1"/>
      <w:marLeft w:val="0"/>
      <w:marRight w:val="0"/>
      <w:marTop w:val="0"/>
      <w:marBottom w:val="0"/>
      <w:divBdr>
        <w:top w:val="none" w:sz="0" w:space="0" w:color="auto"/>
        <w:left w:val="none" w:sz="0" w:space="0" w:color="auto"/>
        <w:bottom w:val="none" w:sz="0" w:space="0" w:color="auto"/>
        <w:right w:val="none" w:sz="0" w:space="0" w:color="auto"/>
      </w:divBdr>
    </w:div>
    <w:div w:id="1821535146">
      <w:bodyDiv w:val="1"/>
      <w:marLeft w:val="0"/>
      <w:marRight w:val="0"/>
      <w:marTop w:val="0"/>
      <w:marBottom w:val="0"/>
      <w:divBdr>
        <w:top w:val="none" w:sz="0" w:space="0" w:color="auto"/>
        <w:left w:val="none" w:sz="0" w:space="0" w:color="auto"/>
        <w:bottom w:val="none" w:sz="0" w:space="0" w:color="auto"/>
        <w:right w:val="none" w:sz="0" w:space="0" w:color="auto"/>
      </w:divBdr>
    </w:div>
    <w:div w:id="1821772458">
      <w:bodyDiv w:val="1"/>
      <w:marLeft w:val="0"/>
      <w:marRight w:val="0"/>
      <w:marTop w:val="0"/>
      <w:marBottom w:val="0"/>
      <w:divBdr>
        <w:top w:val="none" w:sz="0" w:space="0" w:color="auto"/>
        <w:left w:val="none" w:sz="0" w:space="0" w:color="auto"/>
        <w:bottom w:val="none" w:sz="0" w:space="0" w:color="auto"/>
        <w:right w:val="none" w:sz="0" w:space="0" w:color="auto"/>
      </w:divBdr>
    </w:div>
    <w:div w:id="1821844329">
      <w:bodyDiv w:val="1"/>
      <w:marLeft w:val="0"/>
      <w:marRight w:val="0"/>
      <w:marTop w:val="0"/>
      <w:marBottom w:val="0"/>
      <w:divBdr>
        <w:top w:val="none" w:sz="0" w:space="0" w:color="auto"/>
        <w:left w:val="none" w:sz="0" w:space="0" w:color="auto"/>
        <w:bottom w:val="none" w:sz="0" w:space="0" w:color="auto"/>
        <w:right w:val="none" w:sz="0" w:space="0" w:color="auto"/>
      </w:divBdr>
    </w:div>
    <w:div w:id="1821917396">
      <w:bodyDiv w:val="1"/>
      <w:marLeft w:val="0"/>
      <w:marRight w:val="0"/>
      <w:marTop w:val="0"/>
      <w:marBottom w:val="0"/>
      <w:divBdr>
        <w:top w:val="none" w:sz="0" w:space="0" w:color="auto"/>
        <w:left w:val="none" w:sz="0" w:space="0" w:color="auto"/>
        <w:bottom w:val="none" w:sz="0" w:space="0" w:color="auto"/>
        <w:right w:val="none" w:sz="0" w:space="0" w:color="auto"/>
      </w:divBdr>
    </w:div>
    <w:div w:id="1821968519">
      <w:bodyDiv w:val="1"/>
      <w:marLeft w:val="0"/>
      <w:marRight w:val="0"/>
      <w:marTop w:val="0"/>
      <w:marBottom w:val="0"/>
      <w:divBdr>
        <w:top w:val="none" w:sz="0" w:space="0" w:color="auto"/>
        <w:left w:val="none" w:sz="0" w:space="0" w:color="auto"/>
        <w:bottom w:val="none" w:sz="0" w:space="0" w:color="auto"/>
        <w:right w:val="none" w:sz="0" w:space="0" w:color="auto"/>
      </w:divBdr>
    </w:div>
    <w:div w:id="1822040998">
      <w:bodyDiv w:val="1"/>
      <w:marLeft w:val="0"/>
      <w:marRight w:val="0"/>
      <w:marTop w:val="0"/>
      <w:marBottom w:val="0"/>
      <w:divBdr>
        <w:top w:val="none" w:sz="0" w:space="0" w:color="auto"/>
        <w:left w:val="none" w:sz="0" w:space="0" w:color="auto"/>
        <w:bottom w:val="none" w:sz="0" w:space="0" w:color="auto"/>
        <w:right w:val="none" w:sz="0" w:space="0" w:color="auto"/>
      </w:divBdr>
    </w:div>
    <w:div w:id="1822111869">
      <w:bodyDiv w:val="1"/>
      <w:marLeft w:val="0"/>
      <w:marRight w:val="0"/>
      <w:marTop w:val="0"/>
      <w:marBottom w:val="0"/>
      <w:divBdr>
        <w:top w:val="none" w:sz="0" w:space="0" w:color="auto"/>
        <w:left w:val="none" w:sz="0" w:space="0" w:color="auto"/>
        <w:bottom w:val="none" w:sz="0" w:space="0" w:color="auto"/>
        <w:right w:val="none" w:sz="0" w:space="0" w:color="auto"/>
      </w:divBdr>
    </w:div>
    <w:div w:id="1822116877">
      <w:bodyDiv w:val="1"/>
      <w:marLeft w:val="0"/>
      <w:marRight w:val="0"/>
      <w:marTop w:val="0"/>
      <w:marBottom w:val="0"/>
      <w:divBdr>
        <w:top w:val="none" w:sz="0" w:space="0" w:color="auto"/>
        <w:left w:val="none" w:sz="0" w:space="0" w:color="auto"/>
        <w:bottom w:val="none" w:sz="0" w:space="0" w:color="auto"/>
        <w:right w:val="none" w:sz="0" w:space="0" w:color="auto"/>
      </w:divBdr>
    </w:div>
    <w:div w:id="1822117141">
      <w:bodyDiv w:val="1"/>
      <w:marLeft w:val="0"/>
      <w:marRight w:val="0"/>
      <w:marTop w:val="0"/>
      <w:marBottom w:val="0"/>
      <w:divBdr>
        <w:top w:val="none" w:sz="0" w:space="0" w:color="auto"/>
        <w:left w:val="none" w:sz="0" w:space="0" w:color="auto"/>
        <w:bottom w:val="none" w:sz="0" w:space="0" w:color="auto"/>
        <w:right w:val="none" w:sz="0" w:space="0" w:color="auto"/>
      </w:divBdr>
    </w:div>
    <w:div w:id="1822193039">
      <w:bodyDiv w:val="1"/>
      <w:marLeft w:val="0"/>
      <w:marRight w:val="0"/>
      <w:marTop w:val="0"/>
      <w:marBottom w:val="0"/>
      <w:divBdr>
        <w:top w:val="none" w:sz="0" w:space="0" w:color="auto"/>
        <w:left w:val="none" w:sz="0" w:space="0" w:color="auto"/>
        <w:bottom w:val="none" w:sz="0" w:space="0" w:color="auto"/>
        <w:right w:val="none" w:sz="0" w:space="0" w:color="auto"/>
      </w:divBdr>
    </w:div>
    <w:div w:id="1822308940">
      <w:bodyDiv w:val="1"/>
      <w:marLeft w:val="0"/>
      <w:marRight w:val="0"/>
      <w:marTop w:val="0"/>
      <w:marBottom w:val="0"/>
      <w:divBdr>
        <w:top w:val="none" w:sz="0" w:space="0" w:color="auto"/>
        <w:left w:val="none" w:sz="0" w:space="0" w:color="auto"/>
        <w:bottom w:val="none" w:sz="0" w:space="0" w:color="auto"/>
        <w:right w:val="none" w:sz="0" w:space="0" w:color="auto"/>
      </w:divBdr>
    </w:div>
    <w:div w:id="1822312891">
      <w:bodyDiv w:val="1"/>
      <w:marLeft w:val="0"/>
      <w:marRight w:val="0"/>
      <w:marTop w:val="0"/>
      <w:marBottom w:val="0"/>
      <w:divBdr>
        <w:top w:val="none" w:sz="0" w:space="0" w:color="auto"/>
        <w:left w:val="none" w:sz="0" w:space="0" w:color="auto"/>
        <w:bottom w:val="none" w:sz="0" w:space="0" w:color="auto"/>
        <w:right w:val="none" w:sz="0" w:space="0" w:color="auto"/>
      </w:divBdr>
    </w:div>
    <w:div w:id="1822385580">
      <w:bodyDiv w:val="1"/>
      <w:marLeft w:val="0"/>
      <w:marRight w:val="0"/>
      <w:marTop w:val="0"/>
      <w:marBottom w:val="0"/>
      <w:divBdr>
        <w:top w:val="none" w:sz="0" w:space="0" w:color="auto"/>
        <w:left w:val="none" w:sz="0" w:space="0" w:color="auto"/>
        <w:bottom w:val="none" w:sz="0" w:space="0" w:color="auto"/>
        <w:right w:val="none" w:sz="0" w:space="0" w:color="auto"/>
      </w:divBdr>
    </w:div>
    <w:div w:id="1822505387">
      <w:bodyDiv w:val="1"/>
      <w:marLeft w:val="0"/>
      <w:marRight w:val="0"/>
      <w:marTop w:val="0"/>
      <w:marBottom w:val="0"/>
      <w:divBdr>
        <w:top w:val="none" w:sz="0" w:space="0" w:color="auto"/>
        <w:left w:val="none" w:sz="0" w:space="0" w:color="auto"/>
        <w:bottom w:val="none" w:sz="0" w:space="0" w:color="auto"/>
        <w:right w:val="none" w:sz="0" w:space="0" w:color="auto"/>
      </w:divBdr>
    </w:div>
    <w:div w:id="1822575277">
      <w:bodyDiv w:val="1"/>
      <w:marLeft w:val="0"/>
      <w:marRight w:val="0"/>
      <w:marTop w:val="0"/>
      <w:marBottom w:val="0"/>
      <w:divBdr>
        <w:top w:val="none" w:sz="0" w:space="0" w:color="auto"/>
        <w:left w:val="none" w:sz="0" w:space="0" w:color="auto"/>
        <w:bottom w:val="none" w:sz="0" w:space="0" w:color="auto"/>
        <w:right w:val="none" w:sz="0" w:space="0" w:color="auto"/>
      </w:divBdr>
    </w:div>
    <w:div w:id="1822693214">
      <w:bodyDiv w:val="1"/>
      <w:marLeft w:val="0"/>
      <w:marRight w:val="0"/>
      <w:marTop w:val="0"/>
      <w:marBottom w:val="0"/>
      <w:divBdr>
        <w:top w:val="none" w:sz="0" w:space="0" w:color="auto"/>
        <w:left w:val="none" w:sz="0" w:space="0" w:color="auto"/>
        <w:bottom w:val="none" w:sz="0" w:space="0" w:color="auto"/>
        <w:right w:val="none" w:sz="0" w:space="0" w:color="auto"/>
      </w:divBdr>
    </w:div>
    <w:div w:id="1822769457">
      <w:bodyDiv w:val="1"/>
      <w:marLeft w:val="0"/>
      <w:marRight w:val="0"/>
      <w:marTop w:val="0"/>
      <w:marBottom w:val="0"/>
      <w:divBdr>
        <w:top w:val="none" w:sz="0" w:space="0" w:color="auto"/>
        <w:left w:val="none" w:sz="0" w:space="0" w:color="auto"/>
        <w:bottom w:val="none" w:sz="0" w:space="0" w:color="auto"/>
        <w:right w:val="none" w:sz="0" w:space="0" w:color="auto"/>
      </w:divBdr>
    </w:div>
    <w:div w:id="1822848398">
      <w:bodyDiv w:val="1"/>
      <w:marLeft w:val="0"/>
      <w:marRight w:val="0"/>
      <w:marTop w:val="0"/>
      <w:marBottom w:val="0"/>
      <w:divBdr>
        <w:top w:val="none" w:sz="0" w:space="0" w:color="auto"/>
        <w:left w:val="none" w:sz="0" w:space="0" w:color="auto"/>
        <w:bottom w:val="none" w:sz="0" w:space="0" w:color="auto"/>
        <w:right w:val="none" w:sz="0" w:space="0" w:color="auto"/>
      </w:divBdr>
    </w:div>
    <w:div w:id="1823158304">
      <w:bodyDiv w:val="1"/>
      <w:marLeft w:val="0"/>
      <w:marRight w:val="0"/>
      <w:marTop w:val="0"/>
      <w:marBottom w:val="0"/>
      <w:divBdr>
        <w:top w:val="none" w:sz="0" w:space="0" w:color="auto"/>
        <w:left w:val="none" w:sz="0" w:space="0" w:color="auto"/>
        <w:bottom w:val="none" w:sz="0" w:space="0" w:color="auto"/>
        <w:right w:val="none" w:sz="0" w:space="0" w:color="auto"/>
      </w:divBdr>
    </w:div>
    <w:div w:id="1823496953">
      <w:bodyDiv w:val="1"/>
      <w:marLeft w:val="0"/>
      <w:marRight w:val="0"/>
      <w:marTop w:val="0"/>
      <w:marBottom w:val="0"/>
      <w:divBdr>
        <w:top w:val="none" w:sz="0" w:space="0" w:color="auto"/>
        <w:left w:val="none" w:sz="0" w:space="0" w:color="auto"/>
        <w:bottom w:val="none" w:sz="0" w:space="0" w:color="auto"/>
        <w:right w:val="none" w:sz="0" w:space="0" w:color="auto"/>
      </w:divBdr>
    </w:div>
    <w:div w:id="1823502725">
      <w:bodyDiv w:val="1"/>
      <w:marLeft w:val="0"/>
      <w:marRight w:val="0"/>
      <w:marTop w:val="0"/>
      <w:marBottom w:val="0"/>
      <w:divBdr>
        <w:top w:val="none" w:sz="0" w:space="0" w:color="auto"/>
        <w:left w:val="none" w:sz="0" w:space="0" w:color="auto"/>
        <w:bottom w:val="none" w:sz="0" w:space="0" w:color="auto"/>
        <w:right w:val="none" w:sz="0" w:space="0" w:color="auto"/>
      </w:divBdr>
    </w:div>
    <w:div w:id="1823546582">
      <w:bodyDiv w:val="1"/>
      <w:marLeft w:val="0"/>
      <w:marRight w:val="0"/>
      <w:marTop w:val="0"/>
      <w:marBottom w:val="0"/>
      <w:divBdr>
        <w:top w:val="none" w:sz="0" w:space="0" w:color="auto"/>
        <w:left w:val="none" w:sz="0" w:space="0" w:color="auto"/>
        <w:bottom w:val="none" w:sz="0" w:space="0" w:color="auto"/>
        <w:right w:val="none" w:sz="0" w:space="0" w:color="auto"/>
      </w:divBdr>
    </w:div>
    <w:div w:id="1823620527">
      <w:bodyDiv w:val="1"/>
      <w:marLeft w:val="0"/>
      <w:marRight w:val="0"/>
      <w:marTop w:val="0"/>
      <w:marBottom w:val="0"/>
      <w:divBdr>
        <w:top w:val="none" w:sz="0" w:space="0" w:color="auto"/>
        <w:left w:val="none" w:sz="0" w:space="0" w:color="auto"/>
        <w:bottom w:val="none" w:sz="0" w:space="0" w:color="auto"/>
        <w:right w:val="none" w:sz="0" w:space="0" w:color="auto"/>
      </w:divBdr>
    </w:div>
    <w:div w:id="1823693244">
      <w:bodyDiv w:val="1"/>
      <w:marLeft w:val="0"/>
      <w:marRight w:val="0"/>
      <w:marTop w:val="0"/>
      <w:marBottom w:val="0"/>
      <w:divBdr>
        <w:top w:val="none" w:sz="0" w:space="0" w:color="auto"/>
        <w:left w:val="none" w:sz="0" w:space="0" w:color="auto"/>
        <w:bottom w:val="none" w:sz="0" w:space="0" w:color="auto"/>
        <w:right w:val="none" w:sz="0" w:space="0" w:color="auto"/>
      </w:divBdr>
    </w:div>
    <w:div w:id="1823696919">
      <w:bodyDiv w:val="1"/>
      <w:marLeft w:val="0"/>
      <w:marRight w:val="0"/>
      <w:marTop w:val="0"/>
      <w:marBottom w:val="0"/>
      <w:divBdr>
        <w:top w:val="none" w:sz="0" w:space="0" w:color="auto"/>
        <w:left w:val="none" w:sz="0" w:space="0" w:color="auto"/>
        <w:bottom w:val="none" w:sz="0" w:space="0" w:color="auto"/>
        <w:right w:val="none" w:sz="0" w:space="0" w:color="auto"/>
      </w:divBdr>
    </w:div>
    <w:div w:id="1823816384">
      <w:bodyDiv w:val="1"/>
      <w:marLeft w:val="0"/>
      <w:marRight w:val="0"/>
      <w:marTop w:val="0"/>
      <w:marBottom w:val="0"/>
      <w:divBdr>
        <w:top w:val="none" w:sz="0" w:space="0" w:color="auto"/>
        <w:left w:val="none" w:sz="0" w:space="0" w:color="auto"/>
        <w:bottom w:val="none" w:sz="0" w:space="0" w:color="auto"/>
        <w:right w:val="none" w:sz="0" w:space="0" w:color="auto"/>
      </w:divBdr>
    </w:div>
    <w:div w:id="1823816833">
      <w:bodyDiv w:val="1"/>
      <w:marLeft w:val="0"/>
      <w:marRight w:val="0"/>
      <w:marTop w:val="0"/>
      <w:marBottom w:val="0"/>
      <w:divBdr>
        <w:top w:val="none" w:sz="0" w:space="0" w:color="auto"/>
        <w:left w:val="none" w:sz="0" w:space="0" w:color="auto"/>
        <w:bottom w:val="none" w:sz="0" w:space="0" w:color="auto"/>
        <w:right w:val="none" w:sz="0" w:space="0" w:color="auto"/>
      </w:divBdr>
    </w:div>
    <w:div w:id="1823891553">
      <w:bodyDiv w:val="1"/>
      <w:marLeft w:val="0"/>
      <w:marRight w:val="0"/>
      <w:marTop w:val="0"/>
      <w:marBottom w:val="0"/>
      <w:divBdr>
        <w:top w:val="none" w:sz="0" w:space="0" w:color="auto"/>
        <w:left w:val="none" w:sz="0" w:space="0" w:color="auto"/>
        <w:bottom w:val="none" w:sz="0" w:space="0" w:color="auto"/>
        <w:right w:val="none" w:sz="0" w:space="0" w:color="auto"/>
      </w:divBdr>
    </w:div>
    <w:div w:id="1823958821">
      <w:bodyDiv w:val="1"/>
      <w:marLeft w:val="0"/>
      <w:marRight w:val="0"/>
      <w:marTop w:val="0"/>
      <w:marBottom w:val="0"/>
      <w:divBdr>
        <w:top w:val="none" w:sz="0" w:space="0" w:color="auto"/>
        <w:left w:val="none" w:sz="0" w:space="0" w:color="auto"/>
        <w:bottom w:val="none" w:sz="0" w:space="0" w:color="auto"/>
        <w:right w:val="none" w:sz="0" w:space="0" w:color="auto"/>
      </w:divBdr>
    </w:div>
    <w:div w:id="1824084159">
      <w:bodyDiv w:val="1"/>
      <w:marLeft w:val="0"/>
      <w:marRight w:val="0"/>
      <w:marTop w:val="0"/>
      <w:marBottom w:val="0"/>
      <w:divBdr>
        <w:top w:val="none" w:sz="0" w:space="0" w:color="auto"/>
        <w:left w:val="none" w:sz="0" w:space="0" w:color="auto"/>
        <w:bottom w:val="none" w:sz="0" w:space="0" w:color="auto"/>
        <w:right w:val="none" w:sz="0" w:space="0" w:color="auto"/>
      </w:divBdr>
    </w:div>
    <w:div w:id="1824151959">
      <w:bodyDiv w:val="1"/>
      <w:marLeft w:val="0"/>
      <w:marRight w:val="0"/>
      <w:marTop w:val="0"/>
      <w:marBottom w:val="0"/>
      <w:divBdr>
        <w:top w:val="none" w:sz="0" w:space="0" w:color="auto"/>
        <w:left w:val="none" w:sz="0" w:space="0" w:color="auto"/>
        <w:bottom w:val="none" w:sz="0" w:space="0" w:color="auto"/>
        <w:right w:val="none" w:sz="0" w:space="0" w:color="auto"/>
      </w:divBdr>
    </w:div>
    <w:div w:id="1824152975">
      <w:bodyDiv w:val="1"/>
      <w:marLeft w:val="0"/>
      <w:marRight w:val="0"/>
      <w:marTop w:val="0"/>
      <w:marBottom w:val="0"/>
      <w:divBdr>
        <w:top w:val="none" w:sz="0" w:space="0" w:color="auto"/>
        <w:left w:val="none" w:sz="0" w:space="0" w:color="auto"/>
        <w:bottom w:val="none" w:sz="0" w:space="0" w:color="auto"/>
        <w:right w:val="none" w:sz="0" w:space="0" w:color="auto"/>
      </w:divBdr>
    </w:div>
    <w:div w:id="1824274153">
      <w:bodyDiv w:val="1"/>
      <w:marLeft w:val="0"/>
      <w:marRight w:val="0"/>
      <w:marTop w:val="0"/>
      <w:marBottom w:val="0"/>
      <w:divBdr>
        <w:top w:val="none" w:sz="0" w:space="0" w:color="auto"/>
        <w:left w:val="none" w:sz="0" w:space="0" w:color="auto"/>
        <w:bottom w:val="none" w:sz="0" w:space="0" w:color="auto"/>
        <w:right w:val="none" w:sz="0" w:space="0" w:color="auto"/>
      </w:divBdr>
    </w:div>
    <w:div w:id="1824620020">
      <w:bodyDiv w:val="1"/>
      <w:marLeft w:val="0"/>
      <w:marRight w:val="0"/>
      <w:marTop w:val="0"/>
      <w:marBottom w:val="0"/>
      <w:divBdr>
        <w:top w:val="none" w:sz="0" w:space="0" w:color="auto"/>
        <w:left w:val="none" w:sz="0" w:space="0" w:color="auto"/>
        <w:bottom w:val="none" w:sz="0" w:space="0" w:color="auto"/>
        <w:right w:val="none" w:sz="0" w:space="0" w:color="auto"/>
      </w:divBdr>
    </w:div>
    <w:div w:id="1824733798">
      <w:bodyDiv w:val="1"/>
      <w:marLeft w:val="0"/>
      <w:marRight w:val="0"/>
      <w:marTop w:val="0"/>
      <w:marBottom w:val="0"/>
      <w:divBdr>
        <w:top w:val="none" w:sz="0" w:space="0" w:color="auto"/>
        <w:left w:val="none" w:sz="0" w:space="0" w:color="auto"/>
        <w:bottom w:val="none" w:sz="0" w:space="0" w:color="auto"/>
        <w:right w:val="none" w:sz="0" w:space="0" w:color="auto"/>
      </w:divBdr>
    </w:div>
    <w:div w:id="1824735971">
      <w:bodyDiv w:val="1"/>
      <w:marLeft w:val="0"/>
      <w:marRight w:val="0"/>
      <w:marTop w:val="0"/>
      <w:marBottom w:val="0"/>
      <w:divBdr>
        <w:top w:val="none" w:sz="0" w:space="0" w:color="auto"/>
        <w:left w:val="none" w:sz="0" w:space="0" w:color="auto"/>
        <w:bottom w:val="none" w:sz="0" w:space="0" w:color="auto"/>
        <w:right w:val="none" w:sz="0" w:space="0" w:color="auto"/>
      </w:divBdr>
    </w:div>
    <w:div w:id="1824814923">
      <w:bodyDiv w:val="1"/>
      <w:marLeft w:val="0"/>
      <w:marRight w:val="0"/>
      <w:marTop w:val="0"/>
      <w:marBottom w:val="0"/>
      <w:divBdr>
        <w:top w:val="none" w:sz="0" w:space="0" w:color="auto"/>
        <w:left w:val="none" w:sz="0" w:space="0" w:color="auto"/>
        <w:bottom w:val="none" w:sz="0" w:space="0" w:color="auto"/>
        <w:right w:val="none" w:sz="0" w:space="0" w:color="auto"/>
      </w:divBdr>
    </w:div>
    <w:div w:id="1824852444">
      <w:bodyDiv w:val="1"/>
      <w:marLeft w:val="0"/>
      <w:marRight w:val="0"/>
      <w:marTop w:val="0"/>
      <w:marBottom w:val="0"/>
      <w:divBdr>
        <w:top w:val="none" w:sz="0" w:space="0" w:color="auto"/>
        <w:left w:val="none" w:sz="0" w:space="0" w:color="auto"/>
        <w:bottom w:val="none" w:sz="0" w:space="0" w:color="auto"/>
        <w:right w:val="none" w:sz="0" w:space="0" w:color="auto"/>
      </w:divBdr>
    </w:div>
    <w:div w:id="1824930987">
      <w:bodyDiv w:val="1"/>
      <w:marLeft w:val="0"/>
      <w:marRight w:val="0"/>
      <w:marTop w:val="0"/>
      <w:marBottom w:val="0"/>
      <w:divBdr>
        <w:top w:val="none" w:sz="0" w:space="0" w:color="auto"/>
        <w:left w:val="none" w:sz="0" w:space="0" w:color="auto"/>
        <w:bottom w:val="none" w:sz="0" w:space="0" w:color="auto"/>
        <w:right w:val="none" w:sz="0" w:space="0" w:color="auto"/>
      </w:divBdr>
    </w:div>
    <w:div w:id="1825123860">
      <w:bodyDiv w:val="1"/>
      <w:marLeft w:val="0"/>
      <w:marRight w:val="0"/>
      <w:marTop w:val="0"/>
      <w:marBottom w:val="0"/>
      <w:divBdr>
        <w:top w:val="none" w:sz="0" w:space="0" w:color="auto"/>
        <w:left w:val="none" w:sz="0" w:space="0" w:color="auto"/>
        <w:bottom w:val="none" w:sz="0" w:space="0" w:color="auto"/>
        <w:right w:val="none" w:sz="0" w:space="0" w:color="auto"/>
      </w:divBdr>
    </w:div>
    <w:div w:id="1825315362">
      <w:bodyDiv w:val="1"/>
      <w:marLeft w:val="0"/>
      <w:marRight w:val="0"/>
      <w:marTop w:val="0"/>
      <w:marBottom w:val="0"/>
      <w:divBdr>
        <w:top w:val="none" w:sz="0" w:space="0" w:color="auto"/>
        <w:left w:val="none" w:sz="0" w:space="0" w:color="auto"/>
        <w:bottom w:val="none" w:sz="0" w:space="0" w:color="auto"/>
        <w:right w:val="none" w:sz="0" w:space="0" w:color="auto"/>
      </w:divBdr>
    </w:div>
    <w:div w:id="1825387667">
      <w:bodyDiv w:val="1"/>
      <w:marLeft w:val="0"/>
      <w:marRight w:val="0"/>
      <w:marTop w:val="0"/>
      <w:marBottom w:val="0"/>
      <w:divBdr>
        <w:top w:val="none" w:sz="0" w:space="0" w:color="auto"/>
        <w:left w:val="none" w:sz="0" w:space="0" w:color="auto"/>
        <w:bottom w:val="none" w:sz="0" w:space="0" w:color="auto"/>
        <w:right w:val="none" w:sz="0" w:space="0" w:color="auto"/>
      </w:divBdr>
    </w:div>
    <w:div w:id="1825465506">
      <w:bodyDiv w:val="1"/>
      <w:marLeft w:val="0"/>
      <w:marRight w:val="0"/>
      <w:marTop w:val="0"/>
      <w:marBottom w:val="0"/>
      <w:divBdr>
        <w:top w:val="none" w:sz="0" w:space="0" w:color="auto"/>
        <w:left w:val="none" w:sz="0" w:space="0" w:color="auto"/>
        <w:bottom w:val="none" w:sz="0" w:space="0" w:color="auto"/>
        <w:right w:val="none" w:sz="0" w:space="0" w:color="auto"/>
      </w:divBdr>
    </w:div>
    <w:div w:id="1825660927">
      <w:bodyDiv w:val="1"/>
      <w:marLeft w:val="0"/>
      <w:marRight w:val="0"/>
      <w:marTop w:val="0"/>
      <w:marBottom w:val="0"/>
      <w:divBdr>
        <w:top w:val="none" w:sz="0" w:space="0" w:color="auto"/>
        <w:left w:val="none" w:sz="0" w:space="0" w:color="auto"/>
        <w:bottom w:val="none" w:sz="0" w:space="0" w:color="auto"/>
        <w:right w:val="none" w:sz="0" w:space="0" w:color="auto"/>
      </w:divBdr>
    </w:div>
    <w:div w:id="1825734069">
      <w:bodyDiv w:val="1"/>
      <w:marLeft w:val="0"/>
      <w:marRight w:val="0"/>
      <w:marTop w:val="0"/>
      <w:marBottom w:val="0"/>
      <w:divBdr>
        <w:top w:val="none" w:sz="0" w:space="0" w:color="auto"/>
        <w:left w:val="none" w:sz="0" w:space="0" w:color="auto"/>
        <w:bottom w:val="none" w:sz="0" w:space="0" w:color="auto"/>
        <w:right w:val="none" w:sz="0" w:space="0" w:color="auto"/>
      </w:divBdr>
    </w:div>
    <w:div w:id="1825781931">
      <w:bodyDiv w:val="1"/>
      <w:marLeft w:val="0"/>
      <w:marRight w:val="0"/>
      <w:marTop w:val="0"/>
      <w:marBottom w:val="0"/>
      <w:divBdr>
        <w:top w:val="none" w:sz="0" w:space="0" w:color="auto"/>
        <w:left w:val="none" w:sz="0" w:space="0" w:color="auto"/>
        <w:bottom w:val="none" w:sz="0" w:space="0" w:color="auto"/>
        <w:right w:val="none" w:sz="0" w:space="0" w:color="auto"/>
      </w:divBdr>
    </w:div>
    <w:div w:id="1825899594">
      <w:bodyDiv w:val="1"/>
      <w:marLeft w:val="0"/>
      <w:marRight w:val="0"/>
      <w:marTop w:val="0"/>
      <w:marBottom w:val="0"/>
      <w:divBdr>
        <w:top w:val="none" w:sz="0" w:space="0" w:color="auto"/>
        <w:left w:val="none" w:sz="0" w:space="0" w:color="auto"/>
        <w:bottom w:val="none" w:sz="0" w:space="0" w:color="auto"/>
        <w:right w:val="none" w:sz="0" w:space="0" w:color="auto"/>
      </w:divBdr>
    </w:div>
    <w:div w:id="1825928639">
      <w:bodyDiv w:val="1"/>
      <w:marLeft w:val="0"/>
      <w:marRight w:val="0"/>
      <w:marTop w:val="0"/>
      <w:marBottom w:val="0"/>
      <w:divBdr>
        <w:top w:val="none" w:sz="0" w:space="0" w:color="auto"/>
        <w:left w:val="none" w:sz="0" w:space="0" w:color="auto"/>
        <w:bottom w:val="none" w:sz="0" w:space="0" w:color="auto"/>
        <w:right w:val="none" w:sz="0" w:space="0" w:color="auto"/>
      </w:divBdr>
    </w:div>
    <w:div w:id="1826046495">
      <w:bodyDiv w:val="1"/>
      <w:marLeft w:val="0"/>
      <w:marRight w:val="0"/>
      <w:marTop w:val="0"/>
      <w:marBottom w:val="0"/>
      <w:divBdr>
        <w:top w:val="none" w:sz="0" w:space="0" w:color="auto"/>
        <w:left w:val="none" w:sz="0" w:space="0" w:color="auto"/>
        <w:bottom w:val="none" w:sz="0" w:space="0" w:color="auto"/>
        <w:right w:val="none" w:sz="0" w:space="0" w:color="auto"/>
      </w:divBdr>
      <w:divsChild>
        <w:div w:id="1775898677">
          <w:marLeft w:val="480"/>
          <w:marRight w:val="0"/>
          <w:marTop w:val="0"/>
          <w:marBottom w:val="0"/>
          <w:divBdr>
            <w:top w:val="none" w:sz="0" w:space="0" w:color="auto"/>
            <w:left w:val="none" w:sz="0" w:space="0" w:color="auto"/>
            <w:bottom w:val="none" w:sz="0" w:space="0" w:color="auto"/>
            <w:right w:val="none" w:sz="0" w:space="0" w:color="auto"/>
          </w:divBdr>
        </w:div>
        <w:div w:id="1614625870">
          <w:marLeft w:val="480"/>
          <w:marRight w:val="0"/>
          <w:marTop w:val="0"/>
          <w:marBottom w:val="0"/>
          <w:divBdr>
            <w:top w:val="none" w:sz="0" w:space="0" w:color="auto"/>
            <w:left w:val="none" w:sz="0" w:space="0" w:color="auto"/>
            <w:bottom w:val="none" w:sz="0" w:space="0" w:color="auto"/>
            <w:right w:val="none" w:sz="0" w:space="0" w:color="auto"/>
          </w:divBdr>
        </w:div>
        <w:div w:id="1130127742">
          <w:marLeft w:val="480"/>
          <w:marRight w:val="0"/>
          <w:marTop w:val="0"/>
          <w:marBottom w:val="0"/>
          <w:divBdr>
            <w:top w:val="none" w:sz="0" w:space="0" w:color="auto"/>
            <w:left w:val="none" w:sz="0" w:space="0" w:color="auto"/>
            <w:bottom w:val="none" w:sz="0" w:space="0" w:color="auto"/>
            <w:right w:val="none" w:sz="0" w:space="0" w:color="auto"/>
          </w:divBdr>
        </w:div>
        <w:div w:id="1479884638">
          <w:marLeft w:val="480"/>
          <w:marRight w:val="0"/>
          <w:marTop w:val="0"/>
          <w:marBottom w:val="0"/>
          <w:divBdr>
            <w:top w:val="none" w:sz="0" w:space="0" w:color="auto"/>
            <w:left w:val="none" w:sz="0" w:space="0" w:color="auto"/>
            <w:bottom w:val="none" w:sz="0" w:space="0" w:color="auto"/>
            <w:right w:val="none" w:sz="0" w:space="0" w:color="auto"/>
          </w:divBdr>
        </w:div>
        <w:div w:id="907686232">
          <w:marLeft w:val="480"/>
          <w:marRight w:val="0"/>
          <w:marTop w:val="0"/>
          <w:marBottom w:val="0"/>
          <w:divBdr>
            <w:top w:val="none" w:sz="0" w:space="0" w:color="auto"/>
            <w:left w:val="none" w:sz="0" w:space="0" w:color="auto"/>
            <w:bottom w:val="none" w:sz="0" w:space="0" w:color="auto"/>
            <w:right w:val="none" w:sz="0" w:space="0" w:color="auto"/>
          </w:divBdr>
        </w:div>
        <w:div w:id="938174395">
          <w:marLeft w:val="480"/>
          <w:marRight w:val="0"/>
          <w:marTop w:val="0"/>
          <w:marBottom w:val="0"/>
          <w:divBdr>
            <w:top w:val="none" w:sz="0" w:space="0" w:color="auto"/>
            <w:left w:val="none" w:sz="0" w:space="0" w:color="auto"/>
            <w:bottom w:val="none" w:sz="0" w:space="0" w:color="auto"/>
            <w:right w:val="none" w:sz="0" w:space="0" w:color="auto"/>
          </w:divBdr>
        </w:div>
        <w:div w:id="1321808748">
          <w:marLeft w:val="480"/>
          <w:marRight w:val="0"/>
          <w:marTop w:val="0"/>
          <w:marBottom w:val="0"/>
          <w:divBdr>
            <w:top w:val="none" w:sz="0" w:space="0" w:color="auto"/>
            <w:left w:val="none" w:sz="0" w:space="0" w:color="auto"/>
            <w:bottom w:val="none" w:sz="0" w:space="0" w:color="auto"/>
            <w:right w:val="none" w:sz="0" w:space="0" w:color="auto"/>
          </w:divBdr>
        </w:div>
        <w:div w:id="743768861">
          <w:marLeft w:val="480"/>
          <w:marRight w:val="0"/>
          <w:marTop w:val="0"/>
          <w:marBottom w:val="0"/>
          <w:divBdr>
            <w:top w:val="none" w:sz="0" w:space="0" w:color="auto"/>
            <w:left w:val="none" w:sz="0" w:space="0" w:color="auto"/>
            <w:bottom w:val="none" w:sz="0" w:space="0" w:color="auto"/>
            <w:right w:val="none" w:sz="0" w:space="0" w:color="auto"/>
          </w:divBdr>
        </w:div>
        <w:div w:id="1712529766">
          <w:marLeft w:val="480"/>
          <w:marRight w:val="0"/>
          <w:marTop w:val="0"/>
          <w:marBottom w:val="0"/>
          <w:divBdr>
            <w:top w:val="none" w:sz="0" w:space="0" w:color="auto"/>
            <w:left w:val="none" w:sz="0" w:space="0" w:color="auto"/>
            <w:bottom w:val="none" w:sz="0" w:space="0" w:color="auto"/>
            <w:right w:val="none" w:sz="0" w:space="0" w:color="auto"/>
          </w:divBdr>
        </w:div>
        <w:div w:id="405539325">
          <w:marLeft w:val="480"/>
          <w:marRight w:val="0"/>
          <w:marTop w:val="0"/>
          <w:marBottom w:val="0"/>
          <w:divBdr>
            <w:top w:val="none" w:sz="0" w:space="0" w:color="auto"/>
            <w:left w:val="none" w:sz="0" w:space="0" w:color="auto"/>
            <w:bottom w:val="none" w:sz="0" w:space="0" w:color="auto"/>
            <w:right w:val="none" w:sz="0" w:space="0" w:color="auto"/>
          </w:divBdr>
        </w:div>
        <w:div w:id="909847249">
          <w:marLeft w:val="480"/>
          <w:marRight w:val="0"/>
          <w:marTop w:val="0"/>
          <w:marBottom w:val="0"/>
          <w:divBdr>
            <w:top w:val="none" w:sz="0" w:space="0" w:color="auto"/>
            <w:left w:val="none" w:sz="0" w:space="0" w:color="auto"/>
            <w:bottom w:val="none" w:sz="0" w:space="0" w:color="auto"/>
            <w:right w:val="none" w:sz="0" w:space="0" w:color="auto"/>
          </w:divBdr>
        </w:div>
        <w:div w:id="1497846230">
          <w:marLeft w:val="480"/>
          <w:marRight w:val="0"/>
          <w:marTop w:val="0"/>
          <w:marBottom w:val="0"/>
          <w:divBdr>
            <w:top w:val="none" w:sz="0" w:space="0" w:color="auto"/>
            <w:left w:val="none" w:sz="0" w:space="0" w:color="auto"/>
            <w:bottom w:val="none" w:sz="0" w:space="0" w:color="auto"/>
            <w:right w:val="none" w:sz="0" w:space="0" w:color="auto"/>
          </w:divBdr>
        </w:div>
        <w:div w:id="23293575">
          <w:marLeft w:val="480"/>
          <w:marRight w:val="0"/>
          <w:marTop w:val="0"/>
          <w:marBottom w:val="0"/>
          <w:divBdr>
            <w:top w:val="none" w:sz="0" w:space="0" w:color="auto"/>
            <w:left w:val="none" w:sz="0" w:space="0" w:color="auto"/>
            <w:bottom w:val="none" w:sz="0" w:space="0" w:color="auto"/>
            <w:right w:val="none" w:sz="0" w:space="0" w:color="auto"/>
          </w:divBdr>
        </w:div>
        <w:div w:id="1541622437">
          <w:marLeft w:val="480"/>
          <w:marRight w:val="0"/>
          <w:marTop w:val="0"/>
          <w:marBottom w:val="0"/>
          <w:divBdr>
            <w:top w:val="none" w:sz="0" w:space="0" w:color="auto"/>
            <w:left w:val="none" w:sz="0" w:space="0" w:color="auto"/>
            <w:bottom w:val="none" w:sz="0" w:space="0" w:color="auto"/>
            <w:right w:val="none" w:sz="0" w:space="0" w:color="auto"/>
          </w:divBdr>
        </w:div>
        <w:div w:id="500585936">
          <w:marLeft w:val="480"/>
          <w:marRight w:val="0"/>
          <w:marTop w:val="0"/>
          <w:marBottom w:val="0"/>
          <w:divBdr>
            <w:top w:val="none" w:sz="0" w:space="0" w:color="auto"/>
            <w:left w:val="none" w:sz="0" w:space="0" w:color="auto"/>
            <w:bottom w:val="none" w:sz="0" w:space="0" w:color="auto"/>
            <w:right w:val="none" w:sz="0" w:space="0" w:color="auto"/>
          </w:divBdr>
        </w:div>
        <w:div w:id="1860239587">
          <w:marLeft w:val="480"/>
          <w:marRight w:val="0"/>
          <w:marTop w:val="0"/>
          <w:marBottom w:val="0"/>
          <w:divBdr>
            <w:top w:val="none" w:sz="0" w:space="0" w:color="auto"/>
            <w:left w:val="none" w:sz="0" w:space="0" w:color="auto"/>
            <w:bottom w:val="none" w:sz="0" w:space="0" w:color="auto"/>
            <w:right w:val="none" w:sz="0" w:space="0" w:color="auto"/>
          </w:divBdr>
        </w:div>
        <w:div w:id="488710854">
          <w:marLeft w:val="480"/>
          <w:marRight w:val="0"/>
          <w:marTop w:val="0"/>
          <w:marBottom w:val="0"/>
          <w:divBdr>
            <w:top w:val="none" w:sz="0" w:space="0" w:color="auto"/>
            <w:left w:val="none" w:sz="0" w:space="0" w:color="auto"/>
            <w:bottom w:val="none" w:sz="0" w:space="0" w:color="auto"/>
            <w:right w:val="none" w:sz="0" w:space="0" w:color="auto"/>
          </w:divBdr>
        </w:div>
        <w:div w:id="1190492910">
          <w:marLeft w:val="480"/>
          <w:marRight w:val="0"/>
          <w:marTop w:val="0"/>
          <w:marBottom w:val="0"/>
          <w:divBdr>
            <w:top w:val="none" w:sz="0" w:space="0" w:color="auto"/>
            <w:left w:val="none" w:sz="0" w:space="0" w:color="auto"/>
            <w:bottom w:val="none" w:sz="0" w:space="0" w:color="auto"/>
            <w:right w:val="none" w:sz="0" w:space="0" w:color="auto"/>
          </w:divBdr>
        </w:div>
        <w:div w:id="26608358">
          <w:marLeft w:val="480"/>
          <w:marRight w:val="0"/>
          <w:marTop w:val="0"/>
          <w:marBottom w:val="0"/>
          <w:divBdr>
            <w:top w:val="none" w:sz="0" w:space="0" w:color="auto"/>
            <w:left w:val="none" w:sz="0" w:space="0" w:color="auto"/>
            <w:bottom w:val="none" w:sz="0" w:space="0" w:color="auto"/>
            <w:right w:val="none" w:sz="0" w:space="0" w:color="auto"/>
          </w:divBdr>
        </w:div>
        <w:div w:id="461457584">
          <w:marLeft w:val="480"/>
          <w:marRight w:val="0"/>
          <w:marTop w:val="0"/>
          <w:marBottom w:val="0"/>
          <w:divBdr>
            <w:top w:val="none" w:sz="0" w:space="0" w:color="auto"/>
            <w:left w:val="none" w:sz="0" w:space="0" w:color="auto"/>
            <w:bottom w:val="none" w:sz="0" w:space="0" w:color="auto"/>
            <w:right w:val="none" w:sz="0" w:space="0" w:color="auto"/>
          </w:divBdr>
        </w:div>
        <w:div w:id="631057596">
          <w:marLeft w:val="480"/>
          <w:marRight w:val="0"/>
          <w:marTop w:val="0"/>
          <w:marBottom w:val="0"/>
          <w:divBdr>
            <w:top w:val="none" w:sz="0" w:space="0" w:color="auto"/>
            <w:left w:val="none" w:sz="0" w:space="0" w:color="auto"/>
            <w:bottom w:val="none" w:sz="0" w:space="0" w:color="auto"/>
            <w:right w:val="none" w:sz="0" w:space="0" w:color="auto"/>
          </w:divBdr>
        </w:div>
        <w:div w:id="1654678086">
          <w:marLeft w:val="480"/>
          <w:marRight w:val="0"/>
          <w:marTop w:val="0"/>
          <w:marBottom w:val="0"/>
          <w:divBdr>
            <w:top w:val="none" w:sz="0" w:space="0" w:color="auto"/>
            <w:left w:val="none" w:sz="0" w:space="0" w:color="auto"/>
            <w:bottom w:val="none" w:sz="0" w:space="0" w:color="auto"/>
            <w:right w:val="none" w:sz="0" w:space="0" w:color="auto"/>
          </w:divBdr>
        </w:div>
        <w:div w:id="473378494">
          <w:marLeft w:val="480"/>
          <w:marRight w:val="0"/>
          <w:marTop w:val="0"/>
          <w:marBottom w:val="0"/>
          <w:divBdr>
            <w:top w:val="none" w:sz="0" w:space="0" w:color="auto"/>
            <w:left w:val="none" w:sz="0" w:space="0" w:color="auto"/>
            <w:bottom w:val="none" w:sz="0" w:space="0" w:color="auto"/>
            <w:right w:val="none" w:sz="0" w:space="0" w:color="auto"/>
          </w:divBdr>
        </w:div>
        <w:div w:id="288360607">
          <w:marLeft w:val="480"/>
          <w:marRight w:val="0"/>
          <w:marTop w:val="0"/>
          <w:marBottom w:val="0"/>
          <w:divBdr>
            <w:top w:val="none" w:sz="0" w:space="0" w:color="auto"/>
            <w:left w:val="none" w:sz="0" w:space="0" w:color="auto"/>
            <w:bottom w:val="none" w:sz="0" w:space="0" w:color="auto"/>
            <w:right w:val="none" w:sz="0" w:space="0" w:color="auto"/>
          </w:divBdr>
        </w:div>
        <w:div w:id="783379392">
          <w:marLeft w:val="480"/>
          <w:marRight w:val="0"/>
          <w:marTop w:val="0"/>
          <w:marBottom w:val="0"/>
          <w:divBdr>
            <w:top w:val="none" w:sz="0" w:space="0" w:color="auto"/>
            <w:left w:val="none" w:sz="0" w:space="0" w:color="auto"/>
            <w:bottom w:val="none" w:sz="0" w:space="0" w:color="auto"/>
            <w:right w:val="none" w:sz="0" w:space="0" w:color="auto"/>
          </w:divBdr>
        </w:div>
        <w:div w:id="1966111138">
          <w:marLeft w:val="480"/>
          <w:marRight w:val="0"/>
          <w:marTop w:val="0"/>
          <w:marBottom w:val="0"/>
          <w:divBdr>
            <w:top w:val="none" w:sz="0" w:space="0" w:color="auto"/>
            <w:left w:val="none" w:sz="0" w:space="0" w:color="auto"/>
            <w:bottom w:val="none" w:sz="0" w:space="0" w:color="auto"/>
            <w:right w:val="none" w:sz="0" w:space="0" w:color="auto"/>
          </w:divBdr>
        </w:div>
        <w:div w:id="1691567731">
          <w:marLeft w:val="480"/>
          <w:marRight w:val="0"/>
          <w:marTop w:val="0"/>
          <w:marBottom w:val="0"/>
          <w:divBdr>
            <w:top w:val="none" w:sz="0" w:space="0" w:color="auto"/>
            <w:left w:val="none" w:sz="0" w:space="0" w:color="auto"/>
            <w:bottom w:val="none" w:sz="0" w:space="0" w:color="auto"/>
            <w:right w:val="none" w:sz="0" w:space="0" w:color="auto"/>
          </w:divBdr>
        </w:div>
        <w:div w:id="2125416571">
          <w:marLeft w:val="480"/>
          <w:marRight w:val="0"/>
          <w:marTop w:val="0"/>
          <w:marBottom w:val="0"/>
          <w:divBdr>
            <w:top w:val="none" w:sz="0" w:space="0" w:color="auto"/>
            <w:left w:val="none" w:sz="0" w:space="0" w:color="auto"/>
            <w:bottom w:val="none" w:sz="0" w:space="0" w:color="auto"/>
            <w:right w:val="none" w:sz="0" w:space="0" w:color="auto"/>
          </w:divBdr>
        </w:div>
        <w:div w:id="1363626894">
          <w:marLeft w:val="480"/>
          <w:marRight w:val="0"/>
          <w:marTop w:val="0"/>
          <w:marBottom w:val="0"/>
          <w:divBdr>
            <w:top w:val="none" w:sz="0" w:space="0" w:color="auto"/>
            <w:left w:val="none" w:sz="0" w:space="0" w:color="auto"/>
            <w:bottom w:val="none" w:sz="0" w:space="0" w:color="auto"/>
            <w:right w:val="none" w:sz="0" w:space="0" w:color="auto"/>
          </w:divBdr>
        </w:div>
        <w:div w:id="2095736322">
          <w:marLeft w:val="480"/>
          <w:marRight w:val="0"/>
          <w:marTop w:val="0"/>
          <w:marBottom w:val="0"/>
          <w:divBdr>
            <w:top w:val="none" w:sz="0" w:space="0" w:color="auto"/>
            <w:left w:val="none" w:sz="0" w:space="0" w:color="auto"/>
            <w:bottom w:val="none" w:sz="0" w:space="0" w:color="auto"/>
            <w:right w:val="none" w:sz="0" w:space="0" w:color="auto"/>
          </w:divBdr>
        </w:div>
        <w:div w:id="1126236660">
          <w:marLeft w:val="480"/>
          <w:marRight w:val="0"/>
          <w:marTop w:val="0"/>
          <w:marBottom w:val="0"/>
          <w:divBdr>
            <w:top w:val="none" w:sz="0" w:space="0" w:color="auto"/>
            <w:left w:val="none" w:sz="0" w:space="0" w:color="auto"/>
            <w:bottom w:val="none" w:sz="0" w:space="0" w:color="auto"/>
            <w:right w:val="none" w:sz="0" w:space="0" w:color="auto"/>
          </w:divBdr>
        </w:div>
        <w:div w:id="186145334">
          <w:marLeft w:val="480"/>
          <w:marRight w:val="0"/>
          <w:marTop w:val="0"/>
          <w:marBottom w:val="0"/>
          <w:divBdr>
            <w:top w:val="none" w:sz="0" w:space="0" w:color="auto"/>
            <w:left w:val="none" w:sz="0" w:space="0" w:color="auto"/>
            <w:bottom w:val="none" w:sz="0" w:space="0" w:color="auto"/>
            <w:right w:val="none" w:sz="0" w:space="0" w:color="auto"/>
          </w:divBdr>
        </w:div>
        <w:div w:id="377172067">
          <w:marLeft w:val="480"/>
          <w:marRight w:val="0"/>
          <w:marTop w:val="0"/>
          <w:marBottom w:val="0"/>
          <w:divBdr>
            <w:top w:val="none" w:sz="0" w:space="0" w:color="auto"/>
            <w:left w:val="none" w:sz="0" w:space="0" w:color="auto"/>
            <w:bottom w:val="none" w:sz="0" w:space="0" w:color="auto"/>
            <w:right w:val="none" w:sz="0" w:space="0" w:color="auto"/>
          </w:divBdr>
        </w:div>
        <w:div w:id="1485731414">
          <w:marLeft w:val="480"/>
          <w:marRight w:val="0"/>
          <w:marTop w:val="0"/>
          <w:marBottom w:val="0"/>
          <w:divBdr>
            <w:top w:val="none" w:sz="0" w:space="0" w:color="auto"/>
            <w:left w:val="none" w:sz="0" w:space="0" w:color="auto"/>
            <w:bottom w:val="none" w:sz="0" w:space="0" w:color="auto"/>
            <w:right w:val="none" w:sz="0" w:space="0" w:color="auto"/>
          </w:divBdr>
        </w:div>
        <w:div w:id="595556045">
          <w:marLeft w:val="480"/>
          <w:marRight w:val="0"/>
          <w:marTop w:val="0"/>
          <w:marBottom w:val="0"/>
          <w:divBdr>
            <w:top w:val="none" w:sz="0" w:space="0" w:color="auto"/>
            <w:left w:val="none" w:sz="0" w:space="0" w:color="auto"/>
            <w:bottom w:val="none" w:sz="0" w:space="0" w:color="auto"/>
            <w:right w:val="none" w:sz="0" w:space="0" w:color="auto"/>
          </w:divBdr>
        </w:div>
        <w:div w:id="675690278">
          <w:marLeft w:val="480"/>
          <w:marRight w:val="0"/>
          <w:marTop w:val="0"/>
          <w:marBottom w:val="0"/>
          <w:divBdr>
            <w:top w:val="none" w:sz="0" w:space="0" w:color="auto"/>
            <w:left w:val="none" w:sz="0" w:space="0" w:color="auto"/>
            <w:bottom w:val="none" w:sz="0" w:space="0" w:color="auto"/>
            <w:right w:val="none" w:sz="0" w:space="0" w:color="auto"/>
          </w:divBdr>
        </w:div>
        <w:div w:id="1168054629">
          <w:marLeft w:val="480"/>
          <w:marRight w:val="0"/>
          <w:marTop w:val="0"/>
          <w:marBottom w:val="0"/>
          <w:divBdr>
            <w:top w:val="none" w:sz="0" w:space="0" w:color="auto"/>
            <w:left w:val="none" w:sz="0" w:space="0" w:color="auto"/>
            <w:bottom w:val="none" w:sz="0" w:space="0" w:color="auto"/>
            <w:right w:val="none" w:sz="0" w:space="0" w:color="auto"/>
          </w:divBdr>
        </w:div>
        <w:div w:id="1508445756">
          <w:marLeft w:val="480"/>
          <w:marRight w:val="0"/>
          <w:marTop w:val="0"/>
          <w:marBottom w:val="0"/>
          <w:divBdr>
            <w:top w:val="none" w:sz="0" w:space="0" w:color="auto"/>
            <w:left w:val="none" w:sz="0" w:space="0" w:color="auto"/>
            <w:bottom w:val="none" w:sz="0" w:space="0" w:color="auto"/>
            <w:right w:val="none" w:sz="0" w:space="0" w:color="auto"/>
          </w:divBdr>
        </w:div>
        <w:div w:id="111170493">
          <w:marLeft w:val="480"/>
          <w:marRight w:val="0"/>
          <w:marTop w:val="0"/>
          <w:marBottom w:val="0"/>
          <w:divBdr>
            <w:top w:val="none" w:sz="0" w:space="0" w:color="auto"/>
            <w:left w:val="none" w:sz="0" w:space="0" w:color="auto"/>
            <w:bottom w:val="none" w:sz="0" w:space="0" w:color="auto"/>
            <w:right w:val="none" w:sz="0" w:space="0" w:color="auto"/>
          </w:divBdr>
        </w:div>
        <w:div w:id="62221328">
          <w:marLeft w:val="480"/>
          <w:marRight w:val="0"/>
          <w:marTop w:val="0"/>
          <w:marBottom w:val="0"/>
          <w:divBdr>
            <w:top w:val="none" w:sz="0" w:space="0" w:color="auto"/>
            <w:left w:val="none" w:sz="0" w:space="0" w:color="auto"/>
            <w:bottom w:val="none" w:sz="0" w:space="0" w:color="auto"/>
            <w:right w:val="none" w:sz="0" w:space="0" w:color="auto"/>
          </w:divBdr>
        </w:div>
        <w:div w:id="1059860408">
          <w:marLeft w:val="480"/>
          <w:marRight w:val="0"/>
          <w:marTop w:val="0"/>
          <w:marBottom w:val="0"/>
          <w:divBdr>
            <w:top w:val="none" w:sz="0" w:space="0" w:color="auto"/>
            <w:left w:val="none" w:sz="0" w:space="0" w:color="auto"/>
            <w:bottom w:val="none" w:sz="0" w:space="0" w:color="auto"/>
            <w:right w:val="none" w:sz="0" w:space="0" w:color="auto"/>
          </w:divBdr>
        </w:div>
        <w:div w:id="1026062738">
          <w:marLeft w:val="480"/>
          <w:marRight w:val="0"/>
          <w:marTop w:val="0"/>
          <w:marBottom w:val="0"/>
          <w:divBdr>
            <w:top w:val="none" w:sz="0" w:space="0" w:color="auto"/>
            <w:left w:val="none" w:sz="0" w:space="0" w:color="auto"/>
            <w:bottom w:val="none" w:sz="0" w:space="0" w:color="auto"/>
            <w:right w:val="none" w:sz="0" w:space="0" w:color="auto"/>
          </w:divBdr>
        </w:div>
        <w:div w:id="706444254">
          <w:marLeft w:val="480"/>
          <w:marRight w:val="0"/>
          <w:marTop w:val="0"/>
          <w:marBottom w:val="0"/>
          <w:divBdr>
            <w:top w:val="none" w:sz="0" w:space="0" w:color="auto"/>
            <w:left w:val="none" w:sz="0" w:space="0" w:color="auto"/>
            <w:bottom w:val="none" w:sz="0" w:space="0" w:color="auto"/>
            <w:right w:val="none" w:sz="0" w:space="0" w:color="auto"/>
          </w:divBdr>
        </w:div>
        <w:div w:id="1838038248">
          <w:marLeft w:val="480"/>
          <w:marRight w:val="0"/>
          <w:marTop w:val="0"/>
          <w:marBottom w:val="0"/>
          <w:divBdr>
            <w:top w:val="none" w:sz="0" w:space="0" w:color="auto"/>
            <w:left w:val="none" w:sz="0" w:space="0" w:color="auto"/>
            <w:bottom w:val="none" w:sz="0" w:space="0" w:color="auto"/>
            <w:right w:val="none" w:sz="0" w:space="0" w:color="auto"/>
          </w:divBdr>
        </w:div>
        <w:div w:id="159272501">
          <w:marLeft w:val="480"/>
          <w:marRight w:val="0"/>
          <w:marTop w:val="0"/>
          <w:marBottom w:val="0"/>
          <w:divBdr>
            <w:top w:val="none" w:sz="0" w:space="0" w:color="auto"/>
            <w:left w:val="none" w:sz="0" w:space="0" w:color="auto"/>
            <w:bottom w:val="none" w:sz="0" w:space="0" w:color="auto"/>
            <w:right w:val="none" w:sz="0" w:space="0" w:color="auto"/>
          </w:divBdr>
        </w:div>
        <w:div w:id="395013384">
          <w:marLeft w:val="480"/>
          <w:marRight w:val="0"/>
          <w:marTop w:val="0"/>
          <w:marBottom w:val="0"/>
          <w:divBdr>
            <w:top w:val="none" w:sz="0" w:space="0" w:color="auto"/>
            <w:left w:val="none" w:sz="0" w:space="0" w:color="auto"/>
            <w:bottom w:val="none" w:sz="0" w:space="0" w:color="auto"/>
            <w:right w:val="none" w:sz="0" w:space="0" w:color="auto"/>
          </w:divBdr>
        </w:div>
        <w:div w:id="210776255">
          <w:marLeft w:val="480"/>
          <w:marRight w:val="0"/>
          <w:marTop w:val="0"/>
          <w:marBottom w:val="0"/>
          <w:divBdr>
            <w:top w:val="none" w:sz="0" w:space="0" w:color="auto"/>
            <w:left w:val="none" w:sz="0" w:space="0" w:color="auto"/>
            <w:bottom w:val="none" w:sz="0" w:space="0" w:color="auto"/>
            <w:right w:val="none" w:sz="0" w:space="0" w:color="auto"/>
          </w:divBdr>
        </w:div>
        <w:div w:id="1665819115">
          <w:marLeft w:val="480"/>
          <w:marRight w:val="0"/>
          <w:marTop w:val="0"/>
          <w:marBottom w:val="0"/>
          <w:divBdr>
            <w:top w:val="none" w:sz="0" w:space="0" w:color="auto"/>
            <w:left w:val="none" w:sz="0" w:space="0" w:color="auto"/>
            <w:bottom w:val="none" w:sz="0" w:space="0" w:color="auto"/>
            <w:right w:val="none" w:sz="0" w:space="0" w:color="auto"/>
          </w:divBdr>
        </w:div>
        <w:div w:id="1846432394">
          <w:marLeft w:val="480"/>
          <w:marRight w:val="0"/>
          <w:marTop w:val="0"/>
          <w:marBottom w:val="0"/>
          <w:divBdr>
            <w:top w:val="none" w:sz="0" w:space="0" w:color="auto"/>
            <w:left w:val="none" w:sz="0" w:space="0" w:color="auto"/>
            <w:bottom w:val="none" w:sz="0" w:space="0" w:color="auto"/>
            <w:right w:val="none" w:sz="0" w:space="0" w:color="auto"/>
          </w:divBdr>
        </w:div>
        <w:div w:id="1646202630">
          <w:marLeft w:val="480"/>
          <w:marRight w:val="0"/>
          <w:marTop w:val="0"/>
          <w:marBottom w:val="0"/>
          <w:divBdr>
            <w:top w:val="none" w:sz="0" w:space="0" w:color="auto"/>
            <w:left w:val="none" w:sz="0" w:space="0" w:color="auto"/>
            <w:bottom w:val="none" w:sz="0" w:space="0" w:color="auto"/>
            <w:right w:val="none" w:sz="0" w:space="0" w:color="auto"/>
          </w:divBdr>
        </w:div>
        <w:div w:id="1948652550">
          <w:marLeft w:val="480"/>
          <w:marRight w:val="0"/>
          <w:marTop w:val="0"/>
          <w:marBottom w:val="0"/>
          <w:divBdr>
            <w:top w:val="none" w:sz="0" w:space="0" w:color="auto"/>
            <w:left w:val="none" w:sz="0" w:space="0" w:color="auto"/>
            <w:bottom w:val="none" w:sz="0" w:space="0" w:color="auto"/>
            <w:right w:val="none" w:sz="0" w:space="0" w:color="auto"/>
          </w:divBdr>
        </w:div>
        <w:div w:id="994920823">
          <w:marLeft w:val="480"/>
          <w:marRight w:val="0"/>
          <w:marTop w:val="0"/>
          <w:marBottom w:val="0"/>
          <w:divBdr>
            <w:top w:val="none" w:sz="0" w:space="0" w:color="auto"/>
            <w:left w:val="none" w:sz="0" w:space="0" w:color="auto"/>
            <w:bottom w:val="none" w:sz="0" w:space="0" w:color="auto"/>
            <w:right w:val="none" w:sz="0" w:space="0" w:color="auto"/>
          </w:divBdr>
        </w:div>
        <w:div w:id="1752702119">
          <w:marLeft w:val="480"/>
          <w:marRight w:val="0"/>
          <w:marTop w:val="0"/>
          <w:marBottom w:val="0"/>
          <w:divBdr>
            <w:top w:val="none" w:sz="0" w:space="0" w:color="auto"/>
            <w:left w:val="none" w:sz="0" w:space="0" w:color="auto"/>
            <w:bottom w:val="none" w:sz="0" w:space="0" w:color="auto"/>
            <w:right w:val="none" w:sz="0" w:space="0" w:color="auto"/>
          </w:divBdr>
        </w:div>
        <w:div w:id="192694005">
          <w:marLeft w:val="480"/>
          <w:marRight w:val="0"/>
          <w:marTop w:val="0"/>
          <w:marBottom w:val="0"/>
          <w:divBdr>
            <w:top w:val="none" w:sz="0" w:space="0" w:color="auto"/>
            <w:left w:val="none" w:sz="0" w:space="0" w:color="auto"/>
            <w:bottom w:val="none" w:sz="0" w:space="0" w:color="auto"/>
            <w:right w:val="none" w:sz="0" w:space="0" w:color="auto"/>
          </w:divBdr>
        </w:div>
        <w:div w:id="867569412">
          <w:marLeft w:val="480"/>
          <w:marRight w:val="0"/>
          <w:marTop w:val="0"/>
          <w:marBottom w:val="0"/>
          <w:divBdr>
            <w:top w:val="none" w:sz="0" w:space="0" w:color="auto"/>
            <w:left w:val="none" w:sz="0" w:space="0" w:color="auto"/>
            <w:bottom w:val="none" w:sz="0" w:space="0" w:color="auto"/>
            <w:right w:val="none" w:sz="0" w:space="0" w:color="auto"/>
          </w:divBdr>
        </w:div>
        <w:div w:id="453518749">
          <w:marLeft w:val="480"/>
          <w:marRight w:val="0"/>
          <w:marTop w:val="0"/>
          <w:marBottom w:val="0"/>
          <w:divBdr>
            <w:top w:val="none" w:sz="0" w:space="0" w:color="auto"/>
            <w:left w:val="none" w:sz="0" w:space="0" w:color="auto"/>
            <w:bottom w:val="none" w:sz="0" w:space="0" w:color="auto"/>
            <w:right w:val="none" w:sz="0" w:space="0" w:color="auto"/>
          </w:divBdr>
        </w:div>
        <w:div w:id="1536118045">
          <w:marLeft w:val="480"/>
          <w:marRight w:val="0"/>
          <w:marTop w:val="0"/>
          <w:marBottom w:val="0"/>
          <w:divBdr>
            <w:top w:val="none" w:sz="0" w:space="0" w:color="auto"/>
            <w:left w:val="none" w:sz="0" w:space="0" w:color="auto"/>
            <w:bottom w:val="none" w:sz="0" w:space="0" w:color="auto"/>
            <w:right w:val="none" w:sz="0" w:space="0" w:color="auto"/>
          </w:divBdr>
        </w:div>
        <w:div w:id="306739774">
          <w:marLeft w:val="480"/>
          <w:marRight w:val="0"/>
          <w:marTop w:val="0"/>
          <w:marBottom w:val="0"/>
          <w:divBdr>
            <w:top w:val="none" w:sz="0" w:space="0" w:color="auto"/>
            <w:left w:val="none" w:sz="0" w:space="0" w:color="auto"/>
            <w:bottom w:val="none" w:sz="0" w:space="0" w:color="auto"/>
            <w:right w:val="none" w:sz="0" w:space="0" w:color="auto"/>
          </w:divBdr>
        </w:div>
        <w:div w:id="806436571">
          <w:marLeft w:val="480"/>
          <w:marRight w:val="0"/>
          <w:marTop w:val="0"/>
          <w:marBottom w:val="0"/>
          <w:divBdr>
            <w:top w:val="none" w:sz="0" w:space="0" w:color="auto"/>
            <w:left w:val="none" w:sz="0" w:space="0" w:color="auto"/>
            <w:bottom w:val="none" w:sz="0" w:space="0" w:color="auto"/>
            <w:right w:val="none" w:sz="0" w:space="0" w:color="auto"/>
          </w:divBdr>
        </w:div>
        <w:div w:id="1639531128">
          <w:marLeft w:val="480"/>
          <w:marRight w:val="0"/>
          <w:marTop w:val="0"/>
          <w:marBottom w:val="0"/>
          <w:divBdr>
            <w:top w:val="none" w:sz="0" w:space="0" w:color="auto"/>
            <w:left w:val="none" w:sz="0" w:space="0" w:color="auto"/>
            <w:bottom w:val="none" w:sz="0" w:space="0" w:color="auto"/>
            <w:right w:val="none" w:sz="0" w:space="0" w:color="auto"/>
          </w:divBdr>
        </w:div>
        <w:div w:id="937983885">
          <w:marLeft w:val="480"/>
          <w:marRight w:val="0"/>
          <w:marTop w:val="0"/>
          <w:marBottom w:val="0"/>
          <w:divBdr>
            <w:top w:val="none" w:sz="0" w:space="0" w:color="auto"/>
            <w:left w:val="none" w:sz="0" w:space="0" w:color="auto"/>
            <w:bottom w:val="none" w:sz="0" w:space="0" w:color="auto"/>
            <w:right w:val="none" w:sz="0" w:space="0" w:color="auto"/>
          </w:divBdr>
        </w:div>
        <w:div w:id="664894273">
          <w:marLeft w:val="480"/>
          <w:marRight w:val="0"/>
          <w:marTop w:val="0"/>
          <w:marBottom w:val="0"/>
          <w:divBdr>
            <w:top w:val="none" w:sz="0" w:space="0" w:color="auto"/>
            <w:left w:val="none" w:sz="0" w:space="0" w:color="auto"/>
            <w:bottom w:val="none" w:sz="0" w:space="0" w:color="auto"/>
            <w:right w:val="none" w:sz="0" w:space="0" w:color="auto"/>
          </w:divBdr>
        </w:div>
        <w:div w:id="1677030096">
          <w:marLeft w:val="480"/>
          <w:marRight w:val="0"/>
          <w:marTop w:val="0"/>
          <w:marBottom w:val="0"/>
          <w:divBdr>
            <w:top w:val="none" w:sz="0" w:space="0" w:color="auto"/>
            <w:left w:val="none" w:sz="0" w:space="0" w:color="auto"/>
            <w:bottom w:val="none" w:sz="0" w:space="0" w:color="auto"/>
            <w:right w:val="none" w:sz="0" w:space="0" w:color="auto"/>
          </w:divBdr>
        </w:div>
        <w:div w:id="684793059">
          <w:marLeft w:val="480"/>
          <w:marRight w:val="0"/>
          <w:marTop w:val="0"/>
          <w:marBottom w:val="0"/>
          <w:divBdr>
            <w:top w:val="none" w:sz="0" w:space="0" w:color="auto"/>
            <w:left w:val="none" w:sz="0" w:space="0" w:color="auto"/>
            <w:bottom w:val="none" w:sz="0" w:space="0" w:color="auto"/>
            <w:right w:val="none" w:sz="0" w:space="0" w:color="auto"/>
          </w:divBdr>
        </w:div>
        <w:div w:id="961615890">
          <w:marLeft w:val="480"/>
          <w:marRight w:val="0"/>
          <w:marTop w:val="0"/>
          <w:marBottom w:val="0"/>
          <w:divBdr>
            <w:top w:val="none" w:sz="0" w:space="0" w:color="auto"/>
            <w:left w:val="none" w:sz="0" w:space="0" w:color="auto"/>
            <w:bottom w:val="none" w:sz="0" w:space="0" w:color="auto"/>
            <w:right w:val="none" w:sz="0" w:space="0" w:color="auto"/>
          </w:divBdr>
        </w:div>
        <w:div w:id="892429145">
          <w:marLeft w:val="480"/>
          <w:marRight w:val="0"/>
          <w:marTop w:val="0"/>
          <w:marBottom w:val="0"/>
          <w:divBdr>
            <w:top w:val="none" w:sz="0" w:space="0" w:color="auto"/>
            <w:left w:val="none" w:sz="0" w:space="0" w:color="auto"/>
            <w:bottom w:val="none" w:sz="0" w:space="0" w:color="auto"/>
            <w:right w:val="none" w:sz="0" w:space="0" w:color="auto"/>
          </w:divBdr>
        </w:div>
        <w:div w:id="1710177905">
          <w:marLeft w:val="480"/>
          <w:marRight w:val="0"/>
          <w:marTop w:val="0"/>
          <w:marBottom w:val="0"/>
          <w:divBdr>
            <w:top w:val="none" w:sz="0" w:space="0" w:color="auto"/>
            <w:left w:val="none" w:sz="0" w:space="0" w:color="auto"/>
            <w:bottom w:val="none" w:sz="0" w:space="0" w:color="auto"/>
            <w:right w:val="none" w:sz="0" w:space="0" w:color="auto"/>
          </w:divBdr>
        </w:div>
        <w:div w:id="1438408107">
          <w:marLeft w:val="480"/>
          <w:marRight w:val="0"/>
          <w:marTop w:val="0"/>
          <w:marBottom w:val="0"/>
          <w:divBdr>
            <w:top w:val="none" w:sz="0" w:space="0" w:color="auto"/>
            <w:left w:val="none" w:sz="0" w:space="0" w:color="auto"/>
            <w:bottom w:val="none" w:sz="0" w:space="0" w:color="auto"/>
            <w:right w:val="none" w:sz="0" w:space="0" w:color="auto"/>
          </w:divBdr>
        </w:div>
        <w:div w:id="512573783">
          <w:marLeft w:val="480"/>
          <w:marRight w:val="0"/>
          <w:marTop w:val="0"/>
          <w:marBottom w:val="0"/>
          <w:divBdr>
            <w:top w:val="none" w:sz="0" w:space="0" w:color="auto"/>
            <w:left w:val="none" w:sz="0" w:space="0" w:color="auto"/>
            <w:bottom w:val="none" w:sz="0" w:space="0" w:color="auto"/>
            <w:right w:val="none" w:sz="0" w:space="0" w:color="auto"/>
          </w:divBdr>
        </w:div>
        <w:div w:id="96409573">
          <w:marLeft w:val="480"/>
          <w:marRight w:val="0"/>
          <w:marTop w:val="0"/>
          <w:marBottom w:val="0"/>
          <w:divBdr>
            <w:top w:val="none" w:sz="0" w:space="0" w:color="auto"/>
            <w:left w:val="none" w:sz="0" w:space="0" w:color="auto"/>
            <w:bottom w:val="none" w:sz="0" w:space="0" w:color="auto"/>
            <w:right w:val="none" w:sz="0" w:space="0" w:color="auto"/>
          </w:divBdr>
        </w:div>
      </w:divsChild>
    </w:div>
    <w:div w:id="1826047097">
      <w:bodyDiv w:val="1"/>
      <w:marLeft w:val="0"/>
      <w:marRight w:val="0"/>
      <w:marTop w:val="0"/>
      <w:marBottom w:val="0"/>
      <w:divBdr>
        <w:top w:val="none" w:sz="0" w:space="0" w:color="auto"/>
        <w:left w:val="none" w:sz="0" w:space="0" w:color="auto"/>
        <w:bottom w:val="none" w:sz="0" w:space="0" w:color="auto"/>
        <w:right w:val="none" w:sz="0" w:space="0" w:color="auto"/>
      </w:divBdr>
    </w:div>
    <w:div w:id="1826122730">
      <w:bodyDiv w:val="1"/>
      <w:marLeft w:val="0"/>
      <w:marRight w:val="0"/>
      <w:marTop w:val="0"/>
      <w:marBottom w:val="0"/>
      <w:divBdr>
        <w:top w:val="none" w:sz="0" w:space="0" w:color="auto"/>
        <w:left w:val="none" w:sz="0" w:space="0" w:color="auto"/>
        <w:bottom w:val="none" w:sz="0" w:space="0" w:color="auto"/>
        <w:right w:val="none" w:sz="0" w:space="0" w:color="auto"/>
      </w:divBdr>
    </w:div>
    <w:div w:id="1826434994">
      <w:bodyDiv w:val="1"/>
      <w:marLeft w:val="0"/>
      <w:marRight w:val="0"/>
      <w:marTop w:val="0"/>
      <w:marBottom w:val="0"/>
      <w:divBdr>
        <w:top w:val="none" w:sz="0" w:space="0" w:color="auto"/>
        <w:left w:val="none" w:sz="0" w:space="0" w:color="auto"/>
        <w:bottom w:val="none" w:sz="0" w:space="0" w:color="auto"/>
        <w:right w:val="none" w:sz="0" w:space="0" w:color="auto"/>
      </w:divBdr>
    </w:div>
    <w:div w:id="1826700332">
      <w:bodyDiv w:val="1"/>
      <w:marLeft w:val="0"/>
      <w:marRight w:val="0"/>
      <w:marTop w:val="0"/>
      <w:marBottom w:val="0"/>
      <w:divBdr>
        <w:top w:val="none" w:sz="0" w:space="0" w:color="auto"/>
        <w:left w:val="none" w:sz="0" w:space="0" w:color="auto"/>
        <w:bottom w:val="none" w:sz="0" w:space="0" w:color="auto"/>
        <w:right w:val="none" w:sz="0" w:space="0" w:color="auto"/>
      </w:divBdr>
    </w:div>
    <w:div w:id="1826820596">
      <w:bodyDiv w:val="1"/>
      <w:marLeft w:val="0"/>
      <w:marRight w:val="0"/>
      <w:marTop w:val="0"/>
      <w:marBottom w:val="0"/>
      <w:divBdr>
        <w:top w:val="none" w:sz="0" w:space="0" w:color="auto"/>
        <w:left w:val="none" w:sz="0" w:space="0" w:color="auto"/>
        <w:bottom w:val="none" w:sz="0" w:space="0" w:color="auto"/>
        <w:right w:val="none" w:sz="0" w:space="0" w:color="auto"/>
      </w:divBdr>
    </w:div>
    <w:div w:id="1827041407">
      <w:bodyDiv w:val="1"/>
      <w:marLeft w:val="0"/>
      <w:marRight w:val="0"/>
      <w:marTop w:val="0"/>
      <w:marBottom w:val="0"/>
      <w:divBdr>
        <w:top w:val="none" w:sz="0" w:space="0" w:color="auto"/>
        <w:left w:val="none" w:sz="0" w:space="0" w:color="auto"/>
        <w:bottom w:val="none" w:sz="0" w:space="0" w:color="auto"/>
        <w:right w:val="none" w:sz="0" w:space="0" w:color="auto"/>
      </w:divBdr>
    </w:div>
    <w:div w:id="1827355946">
      <w:bodyDiv w:val="1"/>
      <w:marLeft w:val="0"/>
      <w:marRight w:val="0"/>
      <w:marTop w:val="0"/>
      <w:marBottom w:val="0"/>
      <w:divBdr>
        <w:top w:val="none" w:sz="0" w:space="0" w:color="auto"/>
        <w:left w:val="none" w:sz="0" w:space="0" w:color="auto"/>
        <w:bottom w:val="none" w:sz="0" w:space="0" w:color="auto"/>
        <w:right w:val="none" w:sz="0" w:space="0" w:color="auto"/>
      </w:divBdr>
    </w:div>
    <w:div w:id="1827552787">
      <w:bodyDiv w:val="1"/>
      <w:marLeft w:val="0"/>
      <w:marRight w:val="0"/>
      <w:marTop w:val="0"/>
      <w:marBottom w:val="0"/>
      <w:divBdr>
        <w:top w:val="none" w:sz="0" w:space="0" w:color="auto"/>
        <w:left w:val="none" w:sz="0" w:space="0" w:color="auto"/>
        <w:bottom w:val="none" w:sz="0" w:space="0" w:color="auto"/>
        <w:right w:val="none" w:sz="0" w:space="0" w:color="auto"/>
      </w:divBdr>
    </w:div>
    <w:div w:id="1827743285">
      <w:bodyDiv w:val="1"/>
      <w:marLeft w:val="0"/>
      <w:marRight w:val="0"/>
      <w:marTop w:val="0"/>
      <w:marBottom w:val="0"/>
      <w:divBdr>
        <w:top w:val="none" w:sz="0" w:space="0" w:color="auto"/>
        <w:left w:val="none" w:sz="0" w:space="0" w:color="auto"/>
        <w:bottom w:val="none" w:sz="0" w:space="0" w:color="auto"/>
        <w:right w:val="none" w:sz="0" w:space="0" w:color="auto"/>
      </w:divBdr>
    </w:div>
    <w:div w:id="1827891533">
      <w:bodyDiv w:val="1"/>
      <w:marLeft w:val="0"/>
      <w:marRight w:val="0"/>
      <w:marTop w:val="0"/>
      <w:marBottom w:val="0"/>
      <w:divBdr>
        <w:top w:val="none" w:sz="0" w:space="0" w:color="auto"/>
        <w:left w:val="none" w:sz="0" w:space="0" w:color="auto"/>
        <w:bottom w:val="none" w:sz="0" w:space="0" w:color="auto"/>
        <w:right w:val="none" w:sz="0" w:space="0" w:color="auto"/>
      </w:divBdr>
    </w:div>
    <w:div w:id="1828353357">
      <w:bodyDiv w:val="1"/>
      <w:marLeft w:val="0"/>
      <w:marRight w:val="0"/>
      <w:marTop w:val="0"/>
      <w:marBottom w:val="0"/>
      <w:divBdr>
        <w:top w:val="none" w:sz="0" w:space="0" w:color="auto"/>
        <w:left w:val="none" w:sz="0" w:space="0" w:color="auto"/>
        <w:bottom w:val="none" w:sz="0" w:space="0" w:color="auto"/>
        <w:right w:val="none" w:sz="0" w:space="0" w:color="auto"/>
      </w:divBdr>
    </w:div>
    <w:div w:id="1828476027">
      <w:bodyDiv w:val="1"/>
      <w:marLeft w:val="0"/>
      <w:marRight w:val="0"/>
      <w:marTop w:val="0"/>
      <w:marBottom w:val="0"/>
      <w:divBdr>
        <w:top w:val="none" w:sz="0" w:space="0" w:color="auto"/>
        <w:left w:val="none" w:sz="0" w:space="0" w:color="auto"/>
        <w:bottom w:val="none" w:sz="0" w:space="0" w:color="auto"/>
        <w:right w:val="none" w:sz="0" w:space="0" w:color="auto"/>
      </w:divBdr>
    </w:div>
    <w:div w:id="1828862455">
      <w:bodyDiv w:val="1"/>
      <w:marLeft w:val="0"/>
      <w:marRight w:val="0"/>
      <w:marTop w:val="0"/>
      <w:marBottom w:val="0"/>
      <w:divBdr>
        <w:top w:val="none" w:sz="0" w:space="0" w:color="auto"/>
        <w:left w:val="none" w:sz="0" w:space="0" w:color="auto"/>
        <w:bottom w:val="none" w:sz="0" w:space="0" w:color="auto"/>
        <w:right w:val="none" w:sz="0" w:space="0" w:color="auto"/>
      </w:divBdr>
    </w:div>
    <w:div w:id="1828982541">
      <w:bodyDiv w:val="1"/>
      <w:marLeft w:val="0"/>
      <w:marRight w:val="0"/>
      <w:marTop w:val="0"/>
      <w:marBottom w:val="0"/>
      <w:divBdr>
        <w:top w:val="none" w:sz="0" w:space="0" w:color="auto"/>
        <w:left w:val="none" w:sz="0" w:space="0" w:color="auto"/>
        <w:bottom w:val="none" w:sz="0" w:space="0" w:color="auto"/>
        <w:right w:val="none" w:sz="0" w:space="0" w:color="auto"/>
      </w:divBdr>
    </w:div>
    <w:div w:id="1829125396">
      <w:bodyDiv w:val="1"/>
      <w:marLeft w:val="0"/>
      <w:marRight w:val="0"/>
      <w:marTop w:val="0"/>
      <w:marBottom w:val="0"/>
      <w:divBdr>
        <w:top w:val="none" w:sz="0" w:space="0" w:color="auto"/>
        <w:left w:val="none" w:sz="0" w:space="0" w:color="auto"/>
        <w:bottom w:val="none" w:sz="0" w:space="0" w:color="auto"/>
        <w:right w:val="none" w:sz="0" w:space="0" w:color="auto"/>
      </w:divBdr>
    </w:div>
    <w:div w:id="1829175949">
      <w:bodyDiv w:val="1"/>
      <w:marLeft w:val="0"/>
      <w:marRight w:val="0"/>
      <w:marTop w:val="0"/>
      <w:marBottom w:val="0"/>
      <w:divBdr>
        <w:top w:val="none" w:sz="0" w:space="0" w:color="auto"/>
        <w:left w:val="none" w:sz="0" w:space="0" w:color="auto"/>
        <w:bottom w:val="none" w:sz="0" w:space="0" w:color="auto"/>
        <w:right w:val="none" w:sz="0" w:space="0" w:color="auto"/>
      </w:divBdr>
    </w:div>
    <w:div w:id="1829206580">
      <w:bodyDiv w:val="1"/>
      <w:marLeft w:val="0"/>
      <w:marRight w:val="0"/>
      <w:marTop w:val="0"/>
      <w:marBottom w:val="0"/>
      <w:divBdr>
        <w:top w:val="none" w:sz="0" w:space="0" w:color="auto"/>
        <w:left w:val="none" w:sz="0" w:space="0" w:color="auto"/>
        <w:bottom w:val="none" w:sz="0" w:space="0" w:color="auto"/>
        <w:right w:val="none" w:sz="0" w:space="0" w:color="auto"/>
      </w:divBdr>
    </w:div>
    <w:div w:id="1829243107">
      <w:bodyDiv w:val="1"/>
      <w:marLeft w:val="0"/>
      <w:marRight w:val="0"/>
      <w:marTop w:val="0"/>
      <w:marBottom w:val="0"/>
      <w:divBdr>
        <w:top w:val="none" w:sz="0" w:space="0" w:color="auto"/>
        <w:left w:val="none" w:sz="0" w:space="0" w:color="auto"/>
        <w:bottom w:val="none" w:sz="0" w:space="0" w:color="auto"/>
        <w:right w:val="none" w:sz="0" w:space="0" w:color="auto"/>
      </w:divBdr>
    </w:div>
    <w:div w:id="1829324421">
      <w:bodyDiv w:val="1"/>
      <w:marLeft w:val="0"/>
      <w:marRight w:val="0"/>
      <w:marTop w:val="0"/>
      <w:marBottom w:val="0"/>
      <w:divBdr>
        <w:top w:val="none" w:sz="0" w:space="0" w:color="auto"/>
        <w:left w:val="none" w:sz="0" w:space="0" w:color="auto"/>
        <w:bottom w:val="none" w:sz="0" w:space="0" w:color="auto"/>
        <w:right w:val="none" w:sz="0" w:space="0" w:color="auto"/>
      </w:divBdr>
    </w:div>
    <w:div w:id="1829469153">
      <w:bodyDiv w:val="1"/>
      <w:marLeft w:val="0"/>
      <w:marRight w:val="0"/>
      <w:marTop w:val="0"/>
      <w:marBottom w:val="0"/>
      <w:divBdr>
        <w:top w:val="none" w:sz="0" w:space="0" w:color="auto"/>
        <w:left w:val="none" w:sz="0" w:space="0" w:color="auto"/>
        <w:bottom w:val="none" w:sz="0" w:space="0" w:color="auto"/>
        <w:right w:val="none" w:sz="0" w:space="0" w:color="auto"/>
      </w:divBdr>
    </w:div>
    <w:div w:id="1829517082">
      <w:bodyDiv w:val="1"/>
      <w:marLeft w:val="0"/>
      <w:marRight w:val="0"/>
      <w:marTop w:val="0"/>
      <w:marBottom w:val="0"/>
      <w:divBdr>
        <w:top w:val="none" w:sz="0" w:space="0" w:color="auto"/>
        <w:left w:val="none" w:sz="0" w:space="0" w:color="auto"/>
        <w:bottom w:val="none" w:sz="0" w:space="0" w:color="auto"/>
        <w:right w:val="none" w:sz="0" w:space="0" w:color="auto"/>
      </w:divBdr>
    </w:div>
    <w:div w:id="1829591746">
      <w:bodyDiv w:val="1"/>
      <w:marLeft w:val="0"/>
      <w:marRight w:val="0"/>
      <w:marTop w:val="0"/>
      <w:marBottom w:val="0"/>
      <w:divBdr>
        <w:top w:val="none" w:sz="0" w:space="0" w:color="auto"/>
        <w:left w:val="none" w:sz="0" w:space="0" w:color="auto"/>
        <w:bottom w:val="none" w:sz="0" w:space="0" w:color="auto"/>
        <w:right w:val="none" w:sz="0" w:space="0" w:color="auto"/>
      </w:divBdr>
    </w:div>
    <w:div w:id="1829707259">
      <w:bodyDiv w:val="1"/>
      <w:marLeft w:val="0"/>
      <w:marRight w:val="0"/>
      <w:marTop w:val="0"/>
      <w:marBottom w:val="0"/>
      <w:divBdr>
        <w:top w:val="none" w:sz="0" w:space="0" w:color="auto"/>
        <w:left w:val="none" w:sz="0" w:space="0" w:color="auto"/>
        <w:bottom w:val="none" w:sz="0" w:space="0" w:color="auto"/>
        <w:right w:val="none" w:sz="0" w:space="0" w:color="auto"/>
      </w:divBdr>
    </w:div>
    <w:div w:id="1829857099">
      <w:bodyDiv w:val="1"/>
      <w:marLeft w:val="0"/>
      <w:marRight w:val="0"/>
      <w:marTop w:val="0"/>
      <w:marBottom w:val="0"/>
      <w:divBdr>
        <w:top w:val="none" w:sz="0" w:space="0" w:color="auto"/>
        <w:left w:val="none" w:sz="0" w:space="0" w:color="auto"/>
        <w:bottom w:val="none" w:sz="0" w:space="0" w:color="auto"/>
        <w:right w:val="none" w:sz="0" w:space="0" w:color="auto"/>
      </w:divBdr>
    </w:div>
    <w:div w:id="1830051564">
      <w:bodyDiv w:val="1"/>
      <w:marLeft w:val="0"/>
      <w:marRight w:val="0"/>
      <w:marTop w:val="0"/>
      <w:marBottom w:val="0"/>
      <w:divBdr>
        <w:top w:val="none" w:sz="0" w:space="0" w:color="auto"/>
        <w:left w:val="none" w:sz="0" w:space="0" w:color="auto"/>
        <w:bottom w:val="none" w:sz="0" w:space="0" w:color="auto"/>
        <w:right w:val="none" w:sz="0" w:space="0" w:color="auto"/>
      </w:divBdr>
    </w:div>
    <w:div w:id="1830095496">
      <w:bodyDiv w:val="1"/>
      <w:marLeft w:val="0"/>
      <w:marRight w:val="0"/>
      <w:marTop w:val="0"/>
      <w:marBottom w:val="0"/>
      <w:divBdr>
        <w:top w:val="none" w:sz="0" w:space="0" w:color="auto"/>
        <w:left w:val="none" w:sz="0" w:space="0" w:color="auto"/>
        <w:bottom w:val="none" w:sz="0" w:space="0" w:color="auto"/>
        <w:right w:val="none" w:sz="0" w:space="0" w:color="auto"/>
      </w:divBdr>
    </w:div>
    <w:div w:id="1830170278">
      <w:bodyDiv w:val="1"/>
      <w:marLeft w:val="0"/>
      <w:marRight w:val="0"/>
      <w:marTop w:val="0"/>
      <w:marBottom w:val="0"/>
      <w:divBdr>
        <w:top w:val="none" w:sz="0" w:space="0" w:color="auto"/>
        <w:left w:val="none" w:sz="0" w:space="0" w:color="auto"/>
        <w:bottom w:val="none" w:sz="0" w:space="0" w:color="auto"/>
        <w:right w:val="none" w:sz="0" w:space="0" w:color="auto"/>
      </w:divBdr>
    </w:div>
    <w:div w:id="1830291334">
      <w:bodyDiv w:val="1"/>
      <w:marLeft w:val="0"/>
      <w:marRight w:val="0"/>
      <w:marTop w:val="0"/>
      <w:marBottom w:val="0"/>
      <w:divBdr>
        <w:top w:val="none" w:sz="0" w:space="0" w:color="auto"/>
        <w:left w:val="none" w:sz="0" w:space="0" w:color="auto"/>
        <w:bottom w:val="none" w:sz="0" w:space="0" w:color="auto"/>
        <w:right w:val="none" w:sz="0" w:space="0" w:color="auto"/>
      </w:divBdr>
    </w:div>
    <w:div w:id="1830436375">
      <w:bodyDiv w:val="1"/>
      <w:marLeft w:val="0"/>
      <w:marRight w:val="0"/>
      <w:marTop w:val="0"/>
      <w:marBottom w:val="0"/>
      <w:divBdr>
        <w:top w:val="none" w:sz="0" w:space="0" w:color="auto"/>
        <w:left w:val="none" w:sz="0" w:space="0" w:color="auto"/>
        <w:bottom w:val="none" w:sz="0" w:space="0" w:color="auto"/>
        <w:right w:val="none" w:sz="0" w:space="0" w:color="auto"/>
      </w:divBdr>
    </w:div>
    <w:div w:id="1830511039">
      <w:bodyDiv w:val="1"/>
      <w:marLeft w:val="0"/>
      <w:marRight w:val="0"/>
      <w:marTop w:val="0"/>
      <w:marBottom w:val="0"/>
      <w:divBdr>
        <w:top w:val="none" w:sz="0" w:space="0" w:color="auto"/>
        <w:left w:val="none" w:sz="0" w:space="0" w:color="auto"/>
        <w:bottom w:val="none" w:sz="0" w:space="0" w:color="auto"/>
        <w:right w:val="none" w:sz="0" w:space="0" w:color="auto"/>
      </w:divBdr>
    </w:div>
    <w:div w:id="1830556524">
      <w:bodyDiv w:val="1"/>
      <w:marLeft w:val="0"/>
      <w:marRight w:val="0"/>
      <w:marTop w:val="0"/>
      <w:marBottom w:val="0"/>
      <w:divBdr>
        <w:top w:val="none" w:sz="0" w:space="0" w:color="auto"/>
        <w:left w:val="none" w:sz="0" w:space="0" w:color="auto"/>
        <w:bottom w:val="none" w:sz="0" w:space="0" w:color="auto"/>
        <w:right w:val="none" w:sz="0" w:space="0" w:color="auto"/>
      </w:divBdr>
    </w:div>
    <w:div w:id="1830560302">
      <w:bodyDiv w:val="1"/>
      <w:marLeft w:val="0"/>
      <w:marRight w:val="0"/>
      <w:marTop w:val="0"/>
      <w:marBottom w:val="0"/>
      <w:divBdr>
        <w:top w:val="none" w:sz="0" w:space="0" w:color="auto"/>
        <w:left w:val="none" w:sz="0" w:space="0" w:color="auto"/>
        <w:bottom w:val="none" w:sz="0" w:space="0" w:color="auto"/>
        <w:right w:val="none" w:sz="0" w:space="0" w:color="auto"/>
      </w:divBdr>
    </w:div>
    <w:div w:id="1830750061">
      <w:bodyDiv w:val="1"/>
      <w:marLeft w:val="0"/>
      <w:marRight w:val="0"/>
      <w:marTop w:val="0"/>
      <w:marBottom w:val="0"/>
      <w:divBdr>
        <w:top w:val="none" w:sz="0" w:space="0" w:color="auto"/>
        <w:left w:val="none" w:sz="0" w:space="0" w:color="auto"/>
        <w:bottom w:val="none" w:sz="0" w:space="0" w:color="auto"/>
        <w:right w:val="none" w:sz="0" w:space="0" w:color="auto"/>
      </w:divBdr>
    </w:div>
    <w:div w:id="1830900004">
      <w:bodyDiv w:val="1"/>
      <w:marLeft w:val="0"/>
      <w:marRight w:val="0"/>
      <w:marTop w:val="0"/>
      <w:marBottom w:val="0"/>
      <w:divBdr>
        <w:top w:val="none" w:sz="0" w:space="0" w:color="auto"/>
        <w:left w:val="none" w:sz="0" w:space="0" w:color="auto"/>
        <w:bottom w:val="none" w:sz="0" w:space="0" w:color="auto"/>
        <w:right w:val="none" w:sz="0" w:space="0" w:color="auto"/>
      </w:divBdr>
    </w:div>
    <w:div w:id="1831023599">
      <w:bodyDiv w:val="1"/>
      <w:marLeft w:val="0"/>
      <w:marRight w:val="0"/>
      <w:marTop w:val="0"/>
      <w:marBottom w:val="0"/>
      <w:divBdr>
        <w:top w:val="none" w:sz="0" w:space="0" w:color="auto"/>
        <w:left w:val="none" w:sz="0" w:space="0" w:color="auto"/>
        <w:bottom w:val="none" w:sz="0" w:space="0" w:color="auto"/>
        <w:right w:val="none" w:sz="0" w:space="0" w:color="auto"/>
      </w:divBdr>
    </w:div>
    <w:div w:id="1831094951">
      <w:bodyDiv w:val="1"/>
      <w:marLeft w:val="0"/>
      <w:marRight w:val="0"/>
      <w:marTop w:val="0"/>
      <w:marBottom w:val="0"/>
      <w:divBdr>
        <w:top w:val="none" w:sz="0" w:space="0" w:color="auto"/>
        <w:left w:val="none" w:sz="0" w:space="0" w:color="auto"/>
        <w:bottom w:val="none" w:sz="0" w:space="0" w:color="auto"/>
        <w:right w:val="none" w:sz="0" w:space="0" w:color="auto"/>
      </w:divBdr>
    </w:div>
    <w:div w:id="1831405393">
      <w:bodyDiv w:val="1"/>
      <w:marLeft w:val="0"/>
      <w:marRight w:val="0"/>
      <w:marTop w:val="0"/>
      <w:marBottom w:val="0"/>
      <w:divBdr>
        <w:top w:val="none" w:sz="0" w:space="0" w:color="auto"/>
        <w:left w:val="none" w:sz="0" w:space="0" w:color="auto"/>
        <w:bottom w:val="none" w:sz="0" w:space="0" w:color="auto"/>
        <w:right w:val="none" w:sz="0" w:space="0" w:color="auto"/>
      </w:divBdr>
    </w:div>
    <w:div w:id="1831555570">
      <w:bodyDiv w:val="1"/>
      <w:marLeft w:val="0"/>
      <w:marRight w:val="0"/>
      <w:marTop w:val="0"/>
      <w:marBottom w:val="0"/>
      <w:divBdr>
        <w:top w:val="none" w:sz="0" w:space="0" w:color="auto"/>
        <w:left w:val="none" w:sz="0" w:space="0" w:color="auto"/>
        <w:bottom w:val="none" w:sz="0" w:space="0" w:color="auto"/>
        <w:right w:val="none" w:sz="0" w:space="0" w:color="auto"/>
      </w:divBdr>
    </w:div>
    <w:div w:id="1831752922">
      <w:bodyDiv w:val="1"/>
      <w:marLeft w:val="0"/>
      <w:marRight w:val="0"/>
      <w:marTop w:val="0"/>
      <w:marBottom w:val="0"/>
      <w:divBdr>
        <w:top w:val="none" w:sz="0" w:space="0" w:color="auto"/>
        <w:left w:val="none" w:sz="0" w:space="0" w:color="auto"/>
        <w:bottom w:val="none" w:sz="0" w:space="0" w:color="auto"/>
        <w:right w:val="none" w:sz="0" w:space="0" w:color="auto"/>
      </w:divBdr>
    </w:div>
    <w:div w:id="1831868761">
      <w:bodyDiv w:val="1"/>
      <w:marLeft w:val="0"/>
      <w:marRight w:val="0"/>
      <w:marTop w:val="0"/>
      <w:marBottom w:val="0"/>
      <w:divBdr>
        <w:top w:val="none" w:sz="0" w:space="0" w:color="auto"/>
        <w:left w:val="none" w:sz="0" w:space="0" w:color="auto"/>
        <w:bottom w:val="none" w:sz="0" w:space="0" w:color="auto"/>
        <w:right w:val="none" w:sz="0" w:space="0" w:color="auto"/>
      </w:divBdr>
    </w:div>
    <w:div w:id="1832402590">
      <w:bodyDiv w:val="1"/>
      <w:marLeft w:val="0"/>
      <w:marRight w:val="0"/>
      <w:marTop w:val="0"/>
      <w:marBottom w:val="0"/>
      <w:divBdr>
        <w:top w:val="none" w:sz="0" w:space="0" w:color="auto"/>
        <w:left w:val="none" w:sz="0" w:space="0" w:color="auto"/>
        <w:bottom w:val="none" w:sz="0" w:space="0" w:color="auto"/>
        <w:right w:val="none" w:sz="0" w:space="0" w:color="auto"/>
      </w:divBdr>
    </w:div>
    <w:div w:id="1832403101">
      <w:bodyDiv w:val="1"/>
      <w:marLeft w:val="0"/>
      <w:marRight w:val="0"/>
      <w:marTop w:val="0"/>
      <w:marBottom w:val="0"/>
      <w:divBdr>
        <w:top w:val="none" w:sz="0" w:space="0" w:color="auto"/>
        <w:left w:val="none" w:sz="0" w:space="0" w:color="auto"/>
        <w:bottom w:val="none" w:sz="0" w:space="0" w:color="auto"/>
        <w:right w:val="none" w:sz="0" w:space="0" w:color="auto"/>
      </w:divBdr>
    </w:div>
    <w:div w:id="1832484358">
      <w:bodyDiv w:val="1"/>
      <w:marLeft w:val="0"/>
      <w:marRight w:val="0"/>
      <w:marTop w:val="0"/>
      <w:marBottom w:val="0"/>
      <w:divBdr>
        <w:top w:val="none" w:sz="0" w:space="0" w:color="auto"/>
        <w:left w:val="none" w:sz="0" w:space="0" w:color="auto"/>
        <w:bottom w:val="none" w:sz="0" w:space="0" w:color="auto"/>
        <w:right w:val="none" w:sz="0" w:space="0" w:color="auto"/>
      </w:divBdr>
    </w:div>
    <w:div w:id="1832520808">
      <w:bodyDiv w:val="1"/>
      <w:marLeft w:val="0"/>
      <w:marRight w:val="0"/>
      <w:marTop w:val="0"/>
      <w:marBottom w:val="0"/>
      <w:divBdr>
        <w:top w:val="none" w:sz="0" w:space="0" w:color="auto"/>
        <w:left w:val="none" w:sz="0" w:space="0" w:color="auto"/>
        <w:bottom w:val="none" w:sz="0" w:space="0" w:color="auto"/>
        <w:right w:val="none" w:sz="0" w:space="0" w:color="auto"/>
      </w:divBdr>
    </w:div>
    <w:div w:id="1832520842">
      <w:bodyDiv w:val="1"/>
      <w:marLeft w:val="0"/>
      <w:marRight w:val="0"/>
      <w:marTop w:val="0"/>
      <w:marBottom w:val="0"/>
      <w:divBdr>
        <w:top w:val="none" w:sz="0" w:space="0" w:color="auto"/>
        <w:left w:val="none" w:sz="0" w:space="0" w:color="auto"/>
        <w:bottom w:val="none" w:sz="0" w:space="0" w:color="auto"/>
        <w:right w:val="none" w:sz="0" w:space="0" w:color="auto"/>
      </w:divBdr>
    </w:div>
    <w:div w:id="1832672717">
      <w:bodyDiv w:val="1"/>
      <w:marLeft w:val="0"/>
      <w:marRight w:val="0"/>
      <w:marTop w:val="0"/>
      <w:marBottom w:val="0"/>
      <w:divBdr>
        <w:top w:val="none" w:sz="0" w:space="0" w:color="auto"/>
        <w:left w:val="none" w:sz="0" w:space="0" w:color="auto"/>
        <w:bottom w:val="none" w:sz="0" w:space="0" w:color="auto"/>
        <w:right w:val="none" w:sz="0" w:space="0" w:color="auto"/>
      </w:divBdr>
    </w:div>
    <w:div w:id="1832675131">
      <w:bodyDiv w:val="1"/>
      <w:marLeft w:val="0"/>
      <w:marRight w:val="0"/>
      <w:marTop w:val="0"/>
      <w:marBottom w:val="0"/>
      <w:divBdr>
        <w:top w:val="none" w:sz="0" w:space="0" w:color="auto"/>
        <w:left w:val="none" w:sz="0" w:space="0" w:color="auto"/>
        <w:bottom w:val="none" w:sz="0" w:space="0" w:color="auto"/>
        <w:right w:val="none" w:sz="0" w:space="0" w:color="auto"/>
      </w:divBdr>
    </w:div>
    <w:div w:id="1832675547">
      <w:bodyDiv w:val="1"/>
      <w:marLeft w:val="0"/>
      <w:marRight w:val="0"/>
      <w:marTop w:val="0"/>
      <w:marBottom w:val="0"/>
      <w:divBdr>
        <w:top w:val="none" w:sz="0" w:space="0" w:color="auto"/>
        <w:left w:val="none" w:sz="0" w:space="0" w:color="auto"/>
        <w:bottom w:val="none" w:sz="0" w:space="0" w:color="auto"/>
        <w:right w:val="none" w:sz="0" w:space="0" w:color="auto"/>
      </w:divBdr>
      <w:divsChild>
        <w:div w:id="7831420">
          <w:marLeft w:val="480"/>
          <w:marRight w:val="0"/>
          <w:marTop w:val="0"/>
          <w:marBottom w:val="0"/>
          <w:divBdr>
            <w:top w:val="none" w:sz="0" w:space="0" w:color="auto"/>
            <w:left w:val="none" w:sz="0" w:space="0" w:color="auto"/>
            <w:bottom w:val="none" w:sz="0" w:space="0" w:color="auto"/>
            <w:right w:val="none" w:sz="0" w:space="0" w:color="auto"/>
          </w:divBdr>
        </w:div>
        <w:div w:id="1534490403">
          <w:marLeft w:val="480"/>
          <w:marRight w:val="0"/>
          <w:marTop w:val="0"/>
          <w:marBottom w:val="0"/>
          <w:divBdr>
            <w:top w:val="none" w:sz="0" w:space="0" w:color="auto"/>
            <w:left w:val="none" w:sz="0" w:space="0" w:color="auto"/>
            <w:bottom w:val="none" w:sz="0" w:space="0" w:color="auto"/>
            <w:right w:val="none" w:sz="0" w:space="0" w:color="auto"/>
          </w:divBdr>
        </w:div>
        <w:div w:id="472406020">
          <w:marLeft w:val="480"/>
          <w:marRight w:val="0"/>
          <w:marTop w:val="0"/>
          <w:marBottom w:val="0"/>
          <w:divBdr>
            <w:top w:val="none" w:sz="0" w:space="0" w:color="auto"/>
            <w:left w:val="none" w:sz="0" w:space="0" w:color="auto"/>
            <w:bottom w:val="none" w:sz="0" w:space="0" w:color="auto"/>
            <w:right w:val="none" w:sz="0" w:space="0" w:color="auto"/>
          </w:divBdr>
        </w:div>
        <w:div w:id="956374985">
          <w:marLeft w:val="480"/>
          <w:marRight w:val="0"/>
          <w:marTop w:val="0"/>
          <w:marBottom w:val="0"/>
          <w:divBdr>
            <w:top w:val="none" w:sz="0" w:space="0" w:color="auto"/>
            <w:left w:val="none" w:sz="0" w:space="0" w:color="auto"/>
            <w:bottom w:val="none" w:sz="0" w:space="0" w:color="auto"/>
            <w:right w:val="none" w:sz="0" w:space="0" w:color="auto"/>
          </w:divBdr>
        </w:div>
        <w:div w:id="74061961">
          <w:marLeft w:val="480"/>
          <w:marRight w:val="0"/>
          <w:marTop w:val="0"/>
          <w:marBottom w:val="0"/>
          <w:divBdr>
            <w:top w:val="none" w:sz="0" w:space="0" w:color="auto"/>
            <w:left w:val="none" w:sz="0" w:space="0" w:color="auto"/>
            <w:bottom w:val="none" w:sz="0" w:space="0" w:color="auto"/>
            <w:right w:val="none" w:sz="0" w:space="0" w:color="auto"/>
          </w:divBdr>
        </w:div>
        <w:div w:id="1113791035">
          <w:marLeft w:val="480"/>
          <w:marRight w:val="0"/>
          <w:marTop w:val="0"/>
          <w:marBottom w:val="0"/>
          <w:divBdr>
            <w:top w:val="none" w:sz="0" w:space="0" w:color="auto"/>
            <w:left w:val="none" w:sz="0" w:space="0" w:color="auto"/>
            <w:bottom w:val="none" w:sz="0" w:space="0" w:color="auto"/>
            <w:right w:val="none" w:sz="0" w:space="0" w:color="auto"/>
          </w:divBdr>
        </w:div>
        <w:div w:id="1501967540">
          <w:marLeft w:val="480"/>
          <w:marRight w:val="0"/>
          <w:marTop w:val="0"/>
          <w:marBottom w:val="0"/>
          <w:divBdr>
            <w:top w:val="none" w:sz="0" w:space="0" w:color="auto"/>
            <w:left w:val="none" w:sz="0" w:space="0" w:color="auto"/>
            <w:bottom w:val="none" w:sz="0" w:space="0" w:color="auto"/>
            <w:right w:val="none" w:sz="0" w:space="0" w:color="auto"/>
          </w:divBdr>
        </w:div>
        <w:div w:id="1681084415">
          <w:marLeft w:val="480"/>
          <w:marRight w:val="0"/>
          <w:marTop w:val="0"/>
          <w:marBottom w:val="0"/>
          <w:divBdr>
            <w:top w:val="none" w:sz="0" w:space="0" w:color="auto"/>
            <w:left w:val="none" w:sz="0" w:space="0" w:color="auto"/>
            <w:bottom w:val="none" w:sz="0" w:space="0" w:color="auto"/>
            <w:right w:val="none" w:sz="0" w:space="0" w:color="auto"/>
          </w:divBdr>
        </w:div>
        <w:div w:id="1986272548">
          <w:marLeft w:val="480"/>
          <w:marRight w:val="0"/>
          <w:marTop w:val="0"/>
          <w:marBottom w:val="0"/>
          <w:divBdr>
            <w:top w:val="none" w:sz="0" w:space="0" w:color="auto"/>
            <w:left w:val="none" w:sz="0" w:space="0" w:color="auto"/>
            <w:bottom w:val="none" w:sz="0" w:space="0" w:color="auto"/>
            <w:right w:val="none" w:sz="0" w:space="0" w:color="auto"/>
          </w:divBdr>
        </w:div>
        <w:div w:id="1877039436">
          <w:marLeft w:val="480"/>
          <w:marRight w:val="0"/>
          <w:marTop w:val="0"/>
          <w:marBottom w:val="0"/>
          <w:divBdr>
            <w:top w:val="none" w:sz="0" w:space="0" w:color="auto"/>
            <w:left w:val="none" w:sz="0" w:space="0" w:color="auto"/>
            <w:bottom w:val="none" w:sz="0" w:space="0" w:color="auto"/>
            <w:right w:val="none" w:sz="0" w:space="0" w:color="auto"/>
          </w:divBdr>
        </w:div>
        <w:div w:id="1486701064">
          <w:marLeft w:val="480"/>
          <w:marRight w:val="0"/>
          <w:marTop w:val="0"/>
          <w:marBottom w:val="0"/>
          <w:divBdr>
            <w:top w:val="none" w:sz="0" w:space="0" w:color="auto"/>
            <w:left w:val="none" w:sz="0" w:space="0" w:color="auto"/>
            <w:bottom w:val="none" w:sz="0" w:space="0" w:color="auto"/>
            <w:right w:val="none" w:sz="0" w:space="0" w:color="auto"/>
          </w:divBdr>
        </w:div>
        <w:div w:id="1048650100">
          <w:marLeft w:val="480"/>
          <w:marRight w:val="0"/>
          <w:marTop w:val="0"/>
          <w:marBottom w:val="0"/>
          <w:divBdr>
            <w:top w:val="none" w:sz="0" w:space="0" w:color="auto"/>
            <w:left w:val="none" w:sz="0" w:space="0" w:color="auto"/>
            <w:bottom w:val="none" w:sz="0" w:space="0" w:color="auto"/>
            <w:right w:val="none" w:sz="0" w:space="0" w:color="auto"/>
          </w:divBdr>
        </w:div>
        <w:div w:id="1929390512">
          <w:marLeft w:val="480"/>
          <w:marRight w:val="0"/>
          <w:marTop w:val="0"/>
          <w:marBottom w:val="0"/>
          <w:divBdr>
            <w:top w:val="none" w:sz="0" w:space="0" w:color="auto"/>
            <w:left w:val="none" w:sz="0" w:space="0" w:color="auto"/>
            <w:bottom w:val="none" w:sz="0" w:space="0" w:color="auto"/>
            <w:right w:val="none" w:sz="0" w:space="0" w:color="auto"/>
          </w:divBdr>
        </w:div>
        <w:div w:id="1576432471">
          <w:marLeft w:val="480"/>
          <w:marRight w:val="0"/>
          <w:marTop w:val="0"/>
          <w:marBottom w:val="0"/>
          <w:divBdr>
            <w:top w:val="none" w:sz="0" w:space="0" w:color="auto"/>
            <w:left w:val="none" w:sz="0" w:space="0" w:color="auto"/>
            <w:bottom w:val="none" w:sz="0" w:space="0" w:color="auto"/>
            <w:right w:val="none" w:sz="0" w:space="0" w:color="auto"/>
          </w:divBdr>
        </w:div>
        <w:div w:id="82380885">
          <w:marLeft w:val="480"/>
          <w:marRight w:val="0"/>
          <w:marTop w:val="0"/>
          <w:marBottom w:val="0"/>
          <w:divBdr>
            <w:top w:val="none" w:sz="0" w:space="0" w:color="auto"/>
            <w:left w:val="none" w:sz="0" w:space="0" w:color="auto"/>
            <w:bottom w:val="none" w:sz="0" w:space="0" w:color="auto"/>
            <w:right w:val="none" w:sz="0" w:space="0" w:color="auto"/>
          </w:divBdr>
        </w:div>
        <w:div w:id="844051839">
          <w:marLeft w:val="480"/>
          <w:marRight w:val="0"/>
          <w:marTop w:val="0"/>
          <w:marBottom w:val="0"/>
          <w:divBdr>
            <w:top w:val="none" w:sz="0" w:space="0" w:color="auto"/>
            <w:left w:val="none" w:sz="0" w:space="0" w:color="auto"/>
            <w:bottom w:val="none" w:sz="0" w:space="0" w:color="auto"/>
            <w:right w:val="none" w:sz="0" w:space="0" w:color="auto"/>
          </w:divBdr>
        </w:div>
        <w:div w:id="1922253650">
          <w:marLeft w:val="480"/>
          <w:marRight w:val="0"/>
          <w:marTop w:val="0"/>
          <w:marBottom w:val="0"/>
          <w:divBdr>
            <w:top w:val="none" w:sz="0" w:space="0" w:color="auto"/>
            <w:left w:val="none" w:sz="0" w:space="0" w:color="auto"/>
            <w:bottom w:val="none" w:sz="0" w:space="0" w:color="auto"/>
            <w:right w:val="none" w:sz="0" w:space="0" w:color="auto"/>
          </w:divBdr>
        </w:div>
        <w:div w:id="1279752519">
          <w:marLeft w:val="480"/>
          <w:marRight w:val="0"/>
          <w:marTop w:val="0"/>
          <w:marBottom w:val="0"/>
          <w:divBdr>
            <w:top w:val="none" w:sz="0" w:space="0" w:color="auto"/>
            <w:left w:val="none" w:sz="0" w:space="0" w:color="auto"/>
            <w:bottom w:val="none" w:sz="0" w:space="0" w:color="auto"/>
            <w:right w:val="none" w:sz="0" w:space="0" w:color="auto"/>
          </w:divBdr>
        </w:div>
        <w:div w:id="873228326">
          <w:marLeft w:val="480"/>
          <w:marRight w:val="0"/>
          <w:marTop w:val="0"/>
          <w:marBottom w:val="0"/>
          <w:divBdr>
            <w:top w:val="none" w:sz="0" w:space="0" w:color="auto"/>
            <w:left w:val="none" w:sz="0" w:space="0" w:color="auto"/>
            <w:bottom w:val="none" w:sz="0" w:space="0" w:color="auto"/>
            <w:right w:val="none" w:sz="0" w:space="0" w:color="auto"/>
          </w:divBdr>
        </w:div>
        <w:div w:id="393966093">
          <w:marLeft w:val="480"/>
          <w:marRight w:val="0"/>
          <w:marTop w:val="0"/>
          <w:marBottom w:val="0"/>
          <w:divBdr>
            <w:top w:val="none" w:sz="0" w:space="0" w:color="auto"/>
            <w:left w:val="none" w:sz="0" w:space="0" w:color="auto"/>
            <w:bottom w:val="none" w:sz="0" w:space="0" w:color="auto"/>
            <w:right w:val="none" w:sz="0" w:space="0" w:color="auto"/>
          </w:divBdr>
        </w:div>
        <w:div w:id="357396696">
          <w:marLeft w:val="480"/>
          <w:marRight w:val="0"/>
          <w:marTop w:val="0"/>
          <w:marBottom w:val="0"/>
          <w:divBdr>
            <w:top w:val="none" w:sz="0" w:space="0" w:color="auto"/>
            <w:left w:val="none" w:sz="0" w:space="0" w:color="auto"/>
            <w:bottom w:val="none" w:sz="0" w:space="0" w:color="auto"/>
            <w:right w:val="none" w:sz="0" w:space="0" w:color="auto"/>
          </w:divBdr>
        </w:div>
        <w:div w:id="865606424">
          <w:marLeft w:val="480"/>
          <w:marRight w:val="0"/>
          <w:marTop w:val="0"/>
          <w:marBottom w:val="0"/>
          <w:divBdr>
            <w:top w:val="none" w:sz="0" w:space="0" w:color="auto"/>
            <w:left w:val="none" w:sz="0" w:space="0" w:color="auto"/>
            <w:bottom w:val="none" w:sz="0" w:space="0" w:color="auto"/>
            <w:right w:val="none" w:sz="0" w:space="0" w:color="auto"/>
          </w:divBdr>
        </w:div>
        <w:div w:id="146166714">
          <w:marLeft w:val="480"/>
          <w:marRight w:val="0"/>
          <w:marTop w:val="0"/>
          <w:marBottom w:val="0"/>
          <w:divBdr>
            <w:top w:val="none" w:sz="0" w:space="0" w:color="auto"/>
            <w:left w:val="none" w:sz="0" w:space="0" w:color="auto"/>
            <w:bottom w:val="none" w:sz="0" w:space="0" w:color="auto"/>
            <w:right w:val="none" w:sz="0" w:space="0" w:color="auto"/>
          </w:divBdr>
        </w:div>
        <w:div w:id="901214841">
          <w:marLeft w:val="480"/>
          <w:marRight w:val="0"/>
          <w:marTop w:val="0"/>
          <w:marBottom w:val="0"/>
          <w:divBdr>
            <w:top w:val="none" w:sz="0" w:space="0" w:color="auto"/>
            <w:left w:val="none" w:sz="0" w:space="0" w:color="auto"/>
            <w:bottom w:val="none" w:sz="0" w:space="0" w:color="auto"/>
            <w:right w:val="none" w:sz="0" w:space="0" w:color="auto"/>
          </w:divBdr>
        </w:div>
        <w:div w:id="1028261140">
          <w:marLeft w:val="480"/>
          <w:marRight w:val="0"/>
          <w:marTop w:val="0"/>
          <w:marBottom w:val="0"/>
          <w:divBdr>
            <w:top w:val="none" w:sz="0" w:space="0" w:color="auto"/>
            <w:left w:val="none" w:sz="0" w:space="0" w:color="auto"/>
            <w:bottom w:val="none" w:sz="0" w:space="0" w:color="auto"/>
            <w:right w:val="none" w:sz="0" w:space="0" w:color="auto"/>
          </w:divBdr>
        </w:div>
        <w:div w:id="1649241897">
          <w:marLeft w:val="480"/>
          <w:marRight w:val="0"/>
          <w:marTop w:val="0"/>
          <w:marBottom w:val="0"/>
          <w:divBdr>
            <w:top w:val="none" w:sz="0" w:space="0" w:color="auto"/>
            <w:left w:val="none" w:sz="0" w:space="0" w:color="auto"/>
            <w:bottom w:val="none" w:sz="0" w:space="0" w:color="auto"/>
            <w:right w:val="none" w:sz="0" w:space="0" w:color="auto"/>
          </w:divBdr>
        </w:div>
        <w:div w:id="748577252">
          <w:marLeft w:val="480"/>
          <w:marRight w:val="0"/>
          <w:marTop w:val="0"/>
          <w:marBottom w:val="0"/>
          <w:divBdr>
            <w:top w:val="none" w:sz="0" w:space="0" w:color="auto"/>
            <w:left w:val="none" w:sz="0" w:space="0" w:color="auto"/>
            <w:bottom w:val="none" w:sz="0" w:space="0" w:color="auto"/>
            <w:right w:val="none" w:sz="0" w:space="0" w:color="auto"/>
          </w:divBdr>
        </w:div>
        <w:div w:id="319890336">
          <w:marLeft w:val="480"/>
          <w:marRight w:val="0"/>
          <w:marTop w:val="0"/>
          <w:marBottom w:val="0"/>
          <w:divBdr>
            <w:top w:val="none" w:sz="0" w:space="0" w:color="auto"/>
            <w:left w:val="none" w:sz="0" w:space="0" w:color="auto"/>
            <w:bottom w:val="none" w:sz="0" w:space="0" w:color="auto"/>
            <w:right w:val="none" w:sz="0" w:space="0" w:color="auto"/>
          </w:divBdr>
        </w:div>
        <w:div w:id="1439181695">
          <w:marLeft w:val="480"/>
          <w:marRight w:val="0"/>
          <w:marTop w:val="0"/>
          <w:marBottom w:val="0"/>
          <w:divBdr>
            <w:top w:val="none" w:sz="0" w:space="0" w:color="auto"/>
            <w:left w:val="none" w:sz="0" w:space="0" w:color="auto"/>
            <w:bottom w:val="none" w:sz="0" w:space="0" w:color="auto"/>
            <w:right w:val="none" w:sz="0" w:space="0" w:color="auto"/>
          </w:divBdr>
        </w:div>
        <w:div w:id="981931033">
          <w:marLeft w:val="480"/>
          <w:marRight w:val="0"/>
          <w:marTop w:val="0"/>
          <w:marBottom w:val="0"/>
          <w:divBdr>
            <w:top w:val="none" w:sz="0" w:space="0" w:color="auto"/>
            <w:left w:val="none" w:sz="0" w:space="0" w:color="auto"/>
            <w:bottom w:val="none" w:sz="0" w:space="0" w:color="auto"/>
            <w:right w:val="none" w:sz="0" w:space="0" w:color="auto"/>
          </w:divBdr>
        </w:div>
        <w:div w:id="463625358">
          <w:marLeft w:val="480"/>
          <w:marRight w:val="0"/>
          <w:marTop w:val="0"/>
          <w:marBottom w:val="0"/>
          <w:divBdr>
            <w:top w:val="none" w:sz="0" w:space="0" w:color="auto"/>
            <w:left w:val="none" w:sz="0" w:space="0" w:color="auto"/>
            <w:bottom w:val="none" w:sz="0" w:space="0" w:color="auto"/>
            <w:right w:val="none" w:sz="0" w:space="0" w:color="auto"/>
          </w:divBdr>
        </w:div>
        <w:div w:id="1744596733">
          <w:marLeft w:val="480"/>
          <w:marRight w:val="0"/>
          <w:marTop w:val="0"/>
          <w:marBottom w:val="0"/>
          <w:divBdr>
            <w:top w:val="none" w:sz="0" w:space="0" w:color="auto"/>
            <w:left w:val="none" w:sz="0" w:space="0" w:color="auto"/>
            <w:bottom w:val="none" w:sz="0" w:space="0" w:color="auto"/>
            <w:right w:val="none" w:sz="0" w:space="0" w:color="auto"/>
          </w:divBdr>
        </w:div>
        <w:div w:id="2109231328">
          <w:marLeft w:val="480"/>
          <w:marRight w:val="0"/>
          <w:marTop w:val="0"/>
          <w:marBottom w:val="0"/>
          <w:divBdr>
            <w:top w:val="none" w:sz="0" w:space="0" w:color="auto"/>
            <w:left w:val="none" w:sz="0" w:space="0" w:color="auto"/>
            <w:bottom w:val="none" w:sz="0" w:space="0" w:color="auto"/>
            <w:right w:val="none" w:sz="0" w:space="0" w:color="auto"/>
          </w:divBdr>
        </w:div>
        <w:div w:id="1223907217">
          <w:marLeft w:val="480"/>
          <w:marRight w:val="0"/>
          <w:marTop w:val="0"/>
          <w:marBottom w:val="0"/>
          <w:divBdr>
            <w:top w:val="none" w:sz="0" w:space="0" w:color="auto"/>
            <w:left w:val="none" w:sz="0" w:space="0" w:color="auto"/>
            <w:bottom w:val="none" w:sz="0" w:space="0" w:color="auto"/>
            <w:right w:val="none" w:sz="0" w:space="0" w:color="auto"/>
          </w:divBdr>
        </w:div>
        <w:div w:id="175923487">
          <w:marLeft w:val="480"/>
          <w:marRight w:val="0"/>
          <w:marTop w:val="0"/>
          <w:marBottom w:val="0"/>
          <w:divBdr>
            <w:top w:val="none" w:sz="0" w:space="0" w:color="auto"/>
            <w:left w:val="none" w:sz="0" w:space="0" w:color="auto"/>
            <w:bottom w:val="none" w:sz="0" w:space="0" w:color="auto"/>
            <w:right w:val="none" w:sz="0" w:space="0" w:color="auto"/>
          </w:divBdr>
        </w:div>
        <w:div w:id="2085489503">
          <w:marLeft w:val="480"/>
          <w:marRight w:val="0"/>
          <w:marTop w:val="0"/>
          <w:marBottom w:val="0"/>
          <w:divBdr>
            <w:top w:val="none" w:sz="0" w:space="0" w:color="auto"/>
            <w:left w:val="none" w:sz="0" w:space="0" w:color="auto"/>
            <w:bottom w:val="none" w:sz="0" w:space="0" w:color="auto"/>
            <w:right w:val="none" w:sz="0" w:space="0" w:color="auto"/>
          </w:divBdr>
        </w:div>
        <w:div w:id="1182477840">
          <w:marLeft w:val="480"/>
          <w:marRight w:val="0"/>
          <w:marTop w:val="0"/>
          <w:marBottom w:val="0"/>
          <w:divBdr>
            <w:top w:val="none" w:sz="0" w:space="0" w:color="auto"/>
            <w:left w:val="none" w:sz="0" w:space="0" w:color="auto"/>
            <w:bottom w:val="none" w:sz="0" w:space="0" w:color="auto"/>
            <w:right w:val="none" w:sz="0" w:space="0" w:color="auto"/>
          </w:divBdr>
        </w:div>
        <w:div w:id="657392386">
          <w:marLeft w:val="480"/>
          <w:marRight w:val="0"/>
          <w:marTop w:val="0"/>
          <w:marBottom w:val="0"/>
          <w:divBdr>
            <w:top w:val="none" w:sz="0" w:space="0" w:color="auto"/>
            <w:left w:val="none" w:sz="0" w:space="0" w:color="auto"/>
            <w:bottom w:val="none" w:sz="0" w:space="0" w:color="auto"/>
            <w:right w:val="none" w:sz="0" w:space="0" w:color="auto"/>
          </w:divBdr>
        </w:div>
        <w:div w:id="1974938729">
          <w:marLeft w:val="480"/>
          <w:marRight w:val="0"/>
          <w:marTop w:val="0"/>
          <w:marBottom w:val="0"/>
          <w:divBdr>
            <w:top w:val="none" w:sz="0" w:space="0" w:color="auto"/>
            <w:left w:val="none" w:sz="0" w:space="0" w:color="auto"/>
            <w:bottom w:val="none" w:sz="0" w:space="0" w:color="auto"/>
            <w:right w:val="none" w:sz="0" w:space="0" w:color="auto"/>
          </w:divBdr>
        </w:div>
        <w:div w:id="1593782881">
          <w:marLeft w:val="480"/>
          <w:marRight w:val="0"/>
          <w:marTop w:val="0"/>
          <w:marBottom w:val="0"/>
          <w:divBdr>
            <w:top w:val="none" w:sz="0" w:space="0" w:color="auto"/>
            <w:left w:val="none" w:sz="0" w:space="0" w:color="auto"/>
            <w:bottom w:val="none" w:sz="0" w:space="0" w:color="auto"/>
            <w:right w:val="none" w:sz="0" w:space="0" w:color="auto"/>
          </w:divBdr>
        </w:div>
        <w:div w:id="1307247125">
          <w:marLeft w:val="480"/>
          <w:marRight w:val="0"/>
          <w:marTop w:val="0"/>
          <w:marBottom w:val="0"/>
          <w:divBdr>
            <w:top w:val="none" w:sz="0" w:space="0" w:color="auto"/>
            <w:left w:val="none" w:sz="0" w:space="0" w:color="auto"/>
            <w:bottom w:val="none" w:sz="0" w:space="0" w:color="auto"/>
            <w:right w:val="none" w:sz="0" w:space="0" w:color="auto"/>
          </w:divBdr>
        </w:div>
        <w:div w:id="1493982944">
          <w:marLeft w:val="480"/>
          <w:marRight w:val="0"/>
          <w:marTop w:val="0"/>
          <w:marBottom w:val="0"/>
          <w:divBdr>
            <w:top w:val="none" w:sz="0" w:space="0" w:color="auto"/>
            <w:left w:val="none" w:sz="0" w:space="0" w:color="auto"/>
            <w:bottom w:val="none" w:sz="0" w:space="0" w:color="auto"/>
            <w:right w:val="none" w:sz="0" w:space="0" w:color="auto"/>
          </w:divBdr>
        </w:div>
        <w:div w:id="1789471529">
          <w:marLeft w:val="480"/>
          <w:marRight w:val="0"/>
          <w:marTop w:val="0"/>
          <w:marBottom w:val="0"/>
          <w:divBdr>
            <w:top w:val="none" w:sz="0" w:space="0" w:color="auto"/>
            <w:left w:val="none" w:sz="0" w:space="0" w:color="auto"/>
            <w:bottom w:val="none" w:sz="0" w:space="0" w:color="auto"/>
            <w:right w:val="none" w:sz="0" w:space="0" w:color="auto"/>
          </w:divBdr>
        </w:div>
        <w:div w:id="1606575583">
          <w:marLeft w:val="480"/>
          <w:marRight w:val="0"/>
          <w:marTop w:val="0"/>
          <w:marBottom w:val="0"/>
          <w:divBdr>
            <w:top w:val="none" w:sz="0" w:space="0" w:color="auto"/>
            <w:left w:val="none" w:sz="0" w:space="0" w:color="auto"/>
            <w:bottom w:val="none" w:sz="0" w:space="0" w:color="auto"/>
            <w:right w:val="none" w:sz="0" w:space="0" w:color="auto"/>
          </w:divBdr>
        </w:div>
        <w:div w:id="975766298">
          <w:marLeft w:val="480"/>
          <w:marRight w:val="0"/>
          <w:marTop w:val="0"/>
          <w:marBottom w:val="0"/>
          <w:divBdr>
            <w:top w:val="none" w:sz="0" w:space="0" w:color="auto"/>
            <w:left w:val="none" w:sz="0" w:space="0" w:color="auto"/>
            <w:bottom w:val="none" w:sz="0" w:space="0" w:color="auto"/>
            <w:right w:val="none" w:sz="0" w:space="0" w:color="auto"/>
          </w:divBdr>
        </w:div>
        <w:div w:id="2098866135">
          <w:marLeft w:val="480"/>
          <w:marRight w:val="0"/>
          <w:marTop w:val="0"/>
          <w:marBottom w:val="0"/>
          <w:divBdr>
            <w:top w:val="none" w:sz="0" w:space="0" w:color="auto"/>
            <w:left w:val="none" w:sz="0" w:space="0" w:color="auto"/>
            <w:bottom w:val="none" w:sz="0" w:space="0" w:color="auto"/>
            <w:right w:val="none" w:sz="0" w:space="0" w:color="auto"/>
          </w:divBdr>
        </w:div>
        <w:div w:id="1944847356">
          <w:marLeft w:val="480"/>
          <w:marRight w:val="0"/>
          <w:marTop w:val="0"/>
          <w:marBottom w:val="0"/>
          <w:divBdr>
            <w:top w:val="none" w:sz="0" w:space="0" w:color="auto"/>
            <w:left w:val="none" w:sz="0" w:space="0" w:color="auto"/>
            <w:bottom w:val="none" w:sz="0" w:space="0" w:color="auto"/>
            <w:right w:val="none" w:sz="0" w:space="0" w:color="auto"/>
          </w:divBdr>
        </w:div>
        <w:div w:id="1588265585">
          <w:marLeft w:val="480"/>
          <w:marRight w:val="0"/>
          <w:marTop w:val="0"/>
          <w:marBottom w:val="0"/>
          <w:divBdr>
            <w:top w:val="none" w:sz="0" w:space="0" w:color="auto"/>
            <w:left w:val="none" w:sz="0" w:space="0" w:color="auto"/>
            <w:bottom w:val="none" w:sz="0" w:space="0" w:color="auto"/>
            <w:right w:val="none" w:sz="0" w:space="0" w:color="auto"/>
          </w:divBdr>
        </w:div>
        <w:div w:id="633218003">
          <w:marLeft w:val="480"/>
          <w:marRight w:val="0"/>
          <w:marTop w:val="0"/>
          <w:marBottom w:val="0"/>
          <w:divBdr>
            <w:top w:val="none" w:sz="0" w:space="0" w:color="auto"/>
            <w:left w:val="none" w:sz="0" w:space="0" w:color="auto"/>
            <w:bottom w:val="none" w:sz="0" w:space="0" w:color="auto"/>
            <w:right w:val="none" w:sz="0" w:space="0" w:color="auto"/>
          </w:divBdr>
        </w:div>
        <w:div w:id="1836072331">
          <w:marLeft w:val="480"/>
          <w:marRight w:val="0"/>
          <w:marTop w:val="0"/>
          <w:marBottom w:val="0"/>
          <w:divBdr>
            <w:top w:val="none" w:sz="0" w:space="0" w:color="auto"/>
            <w:left w:val="none" w:sz="0" w:space="0" w:color="auto"/>
            <w:bottom w:val="none" w:sz="0" w:space="0" w:color="auto"/>
            <w:right w:val="none" w:sz="0" w:space="0" w:color="auto"/>
          </w:divBdr>
        </w:div>
        <w:div w:id="575477867">
          <w:marLeft w:val="480"/>
          <w:marRight w:val="0"/>
          <w:marTop w:val="0"/>
          <w:marBottom w:val="0"/>
          <w:divBdr>
            <w:top w:val="none" w:sz="0" w:space="0" w:color="auto"/>
            <w:left w:val="none" w:sz="0" w:space="0" w:color="auto"/>
            <w:bottom w:val="none" w:sz="0" w:space="0" w:color="auto"/>
            <w:right w:val="none" w:sz="0" w:space="0" w:color="auto"/>
          </w:divBdr>
        </w:div>
        <w:div w:id="1484272383">
          <w:marLeft w:val="480"/>
          <w:marRight w:val="0"/>
          <w:marTop w:val="0"/>
          <w:marBottom w:val="0"/>
          <w:divBdr>
            <w:top w:val="none" w:sz="0" w:space="0" w:color="auto"/>
            <w:left w:val="none" w:sz="0" w:space="0" w:color="auto"/>
            <w:bottom w:val="none" w:sz="0" w:space="0" w:color="auto"/>
            <w:right w:val="none" w:sz="0" w:space="0" w:color="auto"/>
          </w:divBdr>
        </w:div>
        <w:div w:id="1918860495">
          <w:marLeft w:val="480"/>
          <w:marRight w:val="0"/>
          <w:marTop w:val="0"/>
          <w:marBottom w:val="0"/>
          <w:divBdr>
            <w:top w:val="none" w:sz="0" w:space="0" w:color="auto"/>
            <w:left w:val="none" w:sz="0" w:space="0" w:color="auto"/>
            <w:bottom w:val="none" w:sz="0" w:space="0" w:color="auto"/>
            <w:right w:val="none" w:sz="0" w:space="0" w:color="auto"/>
          </w:divBdr>
        </w:div>
        <w:div w:id="868638805">
          <w:marLeft w:val="480"/>
          <w:marRight w:val="0"/>
          <w:marTop w:val="0"/>
          <w:marBottom w:val="0"/>
          <w:divBdr>
            <w:top w:val="none" w:sz="0" w:space="0" w:color="auto"/>
            <w:left w:val="none" w:sz="0" w:space="0" w:color="auto"/>
            <w:bottom w:val="none" w:sz="0" w:space="0" w:color="auto"/>
            <w:right w:val="none" w:sz="0" w:space="0" w:color="auto"/>
          </w:divBdr>
        </w:div>
        <w:div w:id="951517234">
          <w:marLeft w:val="480"/>
          <w:marRight w:val="0"/>
          <w:marTop w:val="0"/>
          <w:marBottom w:val="0"/>
          <w:divBdr>
            <w:top w:val="none" w:sz="0" w:space="0" w:color="auto"/>
            <w:left w:val="none" w:sz="0" w:space="0" w:color="auto"/>
            <w:bottom w:val="none" w:sz="0" w:space="0" w:color="auto"/>
            <w:right w:val="none" w:sz="0" w:space="0" w:color="auto"/>
          </w:divBdr>
        </w:div>
        <w:div w:id="322127767">
          <w:marLeft w:val="480"/>
          <w:marRight w:val="0"/>
          <w:marTop w:val="0"/>
          <w:marBottom w:val="0"/>
          <w:divBdr>
            <w:top w:val="none" w:sz="0" w:space="0" w:color="auto"/>
            <w:left w:val="none" w:sz="0" w:space="0" w:color="auto"/>
            <w:bottom w:val="none" w:sz="0" w:space="0" w:color="auto"/>
            <w:right w:val="none" w:sz="0" w:space="0" w:color="auto"/>
          </w:divBdr>
        </w:div>
        <w:div w:id="460421642">
          <w:marLeft w:val="480"/>
          <w:marRight w:val="0"/>
          <w:marTop w:val="0"/>
          <w:marBottom w:val="0"/>
          <w:divBdr>
            <w:top w:val="none" w:sz="0" w:space="0" w:color="auto"/>
            <w:left w:val="none" w:sz="0" w:space="0" w:color="auto"/>
            <w:bottom w:val="none" w:sz="0" w:space="0" w:color="auto"/>
            <w:right w:val="none" w:sz="0" w:space="0" w:color="auto"/>
          </w:divBdr>
        </w:div>
        <w:div w:id="1810436599">
          <w:marLeft w:val="480"/>
          <w:marRight w:val="0"/>
          <w:marTop w:val="0"/>
          <w:marBottom w:val="0"/>
          <w:divBdr>
            <w:top w:val="none" w:sz="0" w:space="0" w:color="auto"/>
            <w:left w:val="none" w:sz="0" w:space="0" w:color="auto"/>
            <w:bottom w:val="none" w:sz="0" w:space="0" w:color="auto"/>
            <w:right w:val="none" w:sz="0" w:space="0" w:color="auto"/>
          </w:divBdr>
        </w:div>
        <w:div w:id="996953594">
          <w:marLeft w:val="480"/>
          <w:marRight w:val="0"/>
          <w:marTop w:val="0"/>
          <w:marBottom w:val="0"/>
          <w:divBdr>
            <w:top w:val="none" w:sz="0" w:space="0" w:color="auto"/>
            <w:left w:val="none" w:sz="0" w:space="0" w:color="auto"/>
            <w:bottom w:val="none" w:sz="0" w:space="0" w:color="auto"/>
            <w:right w:val="none" w:sz="0" w:space="0" w:color="auto"/>
          </w:divBdr>
        </w:div>
        <w:div w:id="439961033">
          <w:marLeft w:val="480"/>
          <w:marRight w:val="0"/>
          <w:marTop w:val="0"/>
          <w:marBottom w:val="0"/>
          <w:divBdr>
            <w:top w:val="none" w:sz="0" w:space="0" w:color="auto"/>
            <w:left w:val="none" w:sz="0" w:space="0" w:color="auto"/>
            <w:bottom w:val="none" w:sz="0" w:space="0" w:color="auto"/>
            <w:right w:val="none" w:sz="0" w:space="0" w:color="auto"/>
          </w:divBdr>
        </w:div>
        <w:div w:id="1504276647">
          <w:marLeft w:val="480"/>
          <w:marRight w:val="0"/>
          <w:marTop w:val="0"/>
          <w:marBottom w:val="0"/>
          <w:divBdr>
            <w:top w:val="none" w:sz="0" w:space="0" w:color="auto"/>
            <w:left w:val="none" w:sz="0" w:space="0" w:color="auto"/>
            <w:bottom w:val="none" w:sz="0" w:space="0" w:color="auto"/>
            <w:right w:val="none" w:sz="0" w:space="0" w:color="auto"/>
          </w:divBdr>
        </w:div>
        <w:div w:id="1844860273">
          <w:marLeft w:val="480"/>
          <w:marRight w:val="0"/>
          <w:marTop w:val="0"/>
          <w:marBottom w:val="0"/>
          <w:divBdr>
            <w:top w:val="none" w:sz="0" w:space="0" w:color="auto"/>
            <w:left w:val="none" w:sz="0" w:space="0" w:color="auto"/>
            <w:bottom w:val="none" w:sz="0" w:space="0" w:color="auto"/>
            <w:right w:val="none" w:sz="0" w:space="0" w:color="auto"/>
          </w:divBdr>
        </w:div>
        <w:div w:id="1865434063">
          <w:marLeft w:val="480"/>
          <w:marRight w:val="0"/>
          <w:marTop w:val="0"/>
          <w:marBottom w:val="0"/>
          <w:divBdr>
            <w:top w:val="none" w:sz="0" w:space="0" w:color="auto"/>
            <w:left w:val="none" w:sz="0" w:space="0" w:color="auto"/>
            <w:bottom w:val="none" w:sz="0" w:space="0" w:color="auto"/>
            <w:right w:val="none" w:sz="0" w:space="0" w:color="auto"/>
          </w:divBdr>
        </w:div>
        <w:div w:id="2057076462">
          <w:marLeft w:val="480"/>
          <w:marRight w:val="0"/>
          <w:marTop w:val="0"/>
          <w:marBottom w:val="0"/>
          <w:divBdr>
            <w:top w:val="none" w:sz="0" w:space="0" w:color="auto"/>
            <w:left w:val="none" w:sz="0" w:space="0" w:color="auto"/>
            <w:bottom w:val="none" w:sz="0" w:space="0" w:color="auto"/>
            <w:right w:val="none" w:sz="0" w:space="0" w:color="auto"/>
          </w:divBdr>
        </w:div>
        <w:div w:id="220796847">
          <w:marLeft w:val="480"/>
          <w:marRight w:val="0"/>
          <w:marTop w:val="0"/>
          <w:marBottom w:val="0"/>
          <w:divBdr>
            <w:top w:val="none" w:sz="0" w:space="0" w:color="auto"/>
            <w:left w:val="none" w:sz="0" w:space="0" w:color="auto"/>
            <w:bottom w:val="none" w:sz="0" w:space="0" w:color="auto"/>
            <w:right w:val="none" w:sz="0" w:space="0" w:color="auto"/>
          </w:divBdr>
        </w:div>
        <w:div w:id="387267754">
          <w:marLeft w:val="480"/>
          <w:marRight w:val="0"/>
          <w:marTop w:val="0"/>
          <w:marBottom w:val="0"/>
          <w:divBdr>
            <w:top w:val="none" w:sz="0" w:space="0" w:color="auto"/>
            <w:left w:val="none" w:sz="0" w:space="0" w:color="auto"/>
            <w:bottom w:val="none" w:sz="0" w:space="0" w:color="auto"/>
            <w:right w:val="none" w:sz="0" w:space="0" w:color="auto"/>
          </w:divBdr>
        </w:div>
        <w:div w:id="1741488490">
          <w:marLeft w:val="480"/>
          <w:marRight w:val="0"/>
          <w:marTop w:val="0"/>
          <w:marBottom w:val="0"/>
          <w:divBdr>
            <w:top w:val="none" w:sz="0" w:space="0" w:color="auto"/>
            <w:left w:val="none" w:sz="0" w:space="0" w:color="auto"/>
            <w:bottom w:val="none" w:sz="0" w:space="0" w:color="auto"/>
            <w:right w:val="none" w:sz="0" w:space="0" w:color="auto"/>
          </w:divBdr>
        </w:div>
        <w:div w:id="1163278951">
          <w:marLeft w:val="480"/>
          <w:marRight w:val="0"/>
          <w:marTop w:val="0"/>
          <w:marBottom w:val="0"/>
          <w:divBdr>
            <w:top w:val="none" w:sz="0" w:space="0" w:color="auto"/>
            <w:left w:val="none" w:sz="0" w:space="0" w:color="auto"/>
            <w:bottom w:val="none" w:sz="0" w:space="0" w:color="auto"/>
            <w:right w:val="none" w:sz="0" w:space="0" w:color="auto"/>
          </w:divBdr>
        </w:div>
        <w:div w:id="561867361">
          <w:marLeft w:val="480"/>
          <w:marRight w:val="0"/>
          <w:marTop w:val="0"/>
          <w:marBottom w:val="0"/>
          <w:divBdr>
            <w:top w:val="none" w:sz="0" w:space="0" w:color="auto"/>
            <w:left w:val="none" w:sz="0" w:space="0" w:color="auto"/>
            <w:bottom w:val="none" w:sz="0" w:space="0" w:color="auto"/>
            <w:right w:val="none" w:sz="0" w:space="0" w:color="auto"/>
          </w:divBdr>
        </w:div>
        <w:div w:id="917636545">
          <w:marLeft w:val="480"/>
          <w:marRight w:val="0"/>
          <w:marTop w:val="0"/>
          <w:marBottom w:val="0"/>
          <w:divBdr>
            <w:top w:val="none" w:sz="0" w:space="0" w:color="auto"/>
            <w:left w:val="none" w:sz="0" w:space="0" w:color="auto"/>
            <w:bottom w:val="none" w:sz="0" w:space="0" w:color="auto"/>
            <w:right w:val="none" w:sz="0" w:space="0" w:color="auto"/>
          </w:divBdr>
        </w:div>
        <w:div w:id="1151600919">
          <w:marLeft w:val="480"/>
          <w:marRight w:val="0"/>
          <w:marTop w:val="0"/>
          <w:marBottom w:val="0"/>
          <w:divBdr>
            <w:top w:val="none" w:sz="0" w:space="0" w:color="auto"/>
            <w:left w:val="none" w:sz="0" w:space="0" w:color="auto"/>
            <w:bottom w:val="none" w:sz="0" w:space="0" w:color="auto"/>
            <w:right w:val="none" w:sz="0" w:space="0" w:color="auto"/>
          </w:divBdr>
        </w:div>
        <w:div w:id="1161848568">
          <w:marLeft w:val="480"/>
          <w:marRight w:val="0"/>
          <w:marTop w:val="0"/>
          <w:marBottom w:val="0"/>
          <w:divBdr>
            <w:top w:val="none" w:sz="0" w:space="0" w:color="auto"/>
            <w:left w:val="none" w:sz="0" w:space="0" w:color="auto"/>
            <w:bottom w:val="none" w:sz="0" w:space="0" w:color="auto"/>
            <w:right w:val="none" w:sz="0" w:space="0" w:color="auto"/>
          </w:divBdr>
        </w:div>
        <w:div w:id="1498107838">
          <w:marLeft w:val="480"/>
          <w:marRight w:val="0"/>
          <w:marTop w:val="0"/>
          <w:marBottom w:val="0"/>
          <w:divBdr>
            <w:top w:val="none" w:sz="0" w:space="0" w:color="auto"/>
            <w:left w:val="none" w:sz="0" w:space="0" w:color="auto"/>
            <w:bottom w:val="none" w:sz="0" w:space="0" w:color="auto"/>
            <w:right w:val="none" w:sz="0" w:space="0" w:color="auto"/>
          </w:divBdr>
        </w:div>
        <w:div w:id="1254510371">
          <w:marLeft w:val="480"/>
          <w:marRight w:val="0"/>
          <w:marTop w:val="0"/>
          <w:marBottom w:val="0"/>
          <w:divBdr>
            <w:top w:val="none" w:sz="0" w:space="0" w:color="auto"/>
            <w:left w:val="none" w:sz="0" w:space="0" w:color="auto"/>
            <w:bottom w:val="none" w:sz="0" w:space="0" w:color="auto"/>
            <w:right w:val="none" w:sz="0" w:space="0" w:color="auto"/>
          </w:divBdr>
        </w:div>
        <w:div w:id="136070535">
          <w:marLeft w:val="480"/>
          <w:marRight w:val="0"/>
          <w:marTop w:val="0"/>
          <w:marBottom w:val="0"/>
          <w:divBdr>
            <w:top w:val="none" w:sz="0" w:space="0" w:color="auto"/>
            <w:left w:val="none" w:sz="0" w:space="0" w:color="auto"/>
            <w:bottom w:val="none" w:sz="0" w:space="0" w:color="auto"/>
            <w:right w:val="none" w:sz="0" w:space="0" w:color="auto"/>
          </w:divBdr>
        </w:div>
        <w:div w:id="2061437359">
          <w:marLeft w:val="480"/>
          <w:marRight w:val="0"/>
          <w:marTop w:val="0"/>
          <w:marBottom w:val="0"/>
          <w:divBdr>
            <w:top w:val="none" w:sz="0" w:space="0" w:color="auto"/>
            <w:left w:val="none" w:sz="0" w:space="0" w:color="auto"/>
            <w:bottom w:val="none" w:sz="0" w:space="0" w:color="auto"/>
            <w:right w:val="none" w:sz="0" w:space="0" w:color="auto"/>
          </w:divBdr>
        </w:div>
        <w:div w:id="215047171">
          <w:marLeft w:val="480"/>
          <w:marRight w:val="0"/>
          <w:marTop w:val="0"/>
          <w:marBottom w:val="0"/>
          <w:divBdr>
            <w:top w:val="none" w:sz="0" w:space="0" w:color="auto"/>
            <w:left w:val="none" w:sz="0" w:space="0" w:color="auto"/>
            <w:bottom w:val="none" w:sz="0" w:space="0" w:color="auto"/>
            <w:right w:val="none" w:sz="0" w:space="0" w:color="auto"/>
          </w:divBdr>
        </w:div>
        <w:div w:id="1917279063">
          <w:marLeft w:val="480"/>
          <w:marRight w:val="0"/>
          <w:marTop w:val="0"/>
          <w:marBottom w:val="0"/>
          <w:divBdr>
            <w:top w:val="none" w:sz="0" w:space="0" w:color="auto"/>
            <w:left w:val="none" w:sz="0" w:space="0" w:color="auto"/>
            <w:bottom w:val="none" w:sz="0" w:space="0" w:color="auto"/>
            <w:right w:val="none" w:sz="0" w:space="0" w:color="auto"/>
          </w:divBdr>
        </w:div>
        <w:div w:id="879241344">
          <w:marLeft w:val="480"/>
          <w:marRight w:val="0"/>
          <w:marTop w:val="0"/>
          <w:marBottom w:val="0"/>
          <w:divBdr>
            <w:top w:val="none" w:sz="0" w:space="0" w:color="auto"/>
            <w:left w:val="none" w:sz="0" w:space="0" w:color="auto"/>
            <w:bottom w:val="none" w:sz="0" w:space="0" w:color="auto"/>
            <w:right w:val="none" w:sz="0" w:space="0" w:color="auto"/>
          </w:divBdr>
        </w:div>
        <w:div w:id="941453769">
          <w:marLeft w:val="480"/>
          <w:marRight w:val="0"/>
          <w:marTop w:val="0"/>
          <w:marBottom w:val="0"/>
          <w:divBdr>
            <w:top w:val="none" w:sz="0" w:space="0" w:color="auto"/>
            <w:left w:val="none" w:sz="0" w:space="0" w:color="auto"/>
            <w:bottom w:val="none" w:sz="0" w:space="0" w:color="auto"/>
            <w:right w:val="none" w:sz="0" w:space="0" w:color="auto"/>
          </w:divBdr>
        </w:div>
        <w:div w:id="1401977231">
          <w:marLeft w:val="480"/>
          <w:marRight w:val="0"/>
          <w:marTop w:val="0"/>
          <w:marBottom w:val="0"/>
          <w:divBdr>
            <w:top w:val="none" w:sz="0" w:space="0" w:color="auto"/>
            <w:left w:val="none" w:sz="0" w:space="0" w:color="auto"/>
            <w:bottom w:val="none" w:sz="0" w:space="0" w:color="auto"/>
            <w:right w:val="none" w:sz="0" w:space="0" w:color="auto"/>
          </w:divBdr>
        </w:div>
        <w:div w:id="479081927">
          <w:marLeft w:val="480"/>
          <w:marRight w:val="0"/>
          <w:marTop w:val="0"/>
          <w:marBottom w:val="0"/>
          <w:divBdr>
            <w:top w:val="none" w:sz="0" w:space="0" w:color="auto"/>
            <w:left w:val="none" w:sz="0" w:space="0" w:color="auto"/>
            <w:bottom w:val="none" w:sz="0" w:space="0" w:color="auto"/>
            <w:right w:val="none" w:sz="0" w:space="0" w:color="auto"/>
          </w:divBdr>
        </w:div>
        <w:div w:id="611521650">
          <w:marLeft w:val="480"/>
          <w:marRight w:val="0"/>
          <w:marTop w:val="0"/>
          <w:marBottom w:val="0"/>
          <w:divBdr>
            <w:top w:val="none" w:sz="0" w:space="0" w:color="auto"/>
            <w:left w:val="none" w:sz="0" w:space="0" w:color="auto"/>
            <w:bottom w:val="none" w:sz="0" w:space="0" w:color="auto"/>
            <w:right w:val="none" w:sz="0" w:space="0" w:color="auto"/>
          </w:divBdr>
        </w:div>
      </w:divsChild>
    </w:div>
    <w:div w:id="1832796324">
      <w:bodyDiv w:val="1"/>
      <w:marLeft w:val="0"/>
      <w:marRight w:val="0"/>
      <w:marTop w:val="0"/>
      <w:marBottom w:val="0"/>
      <w:divBdr>
        <w:top w:val="none" w:sz="0" w:space="0" w:color="auto"/>
        <w:left w:val="none" w:sz="0" w:space="0" w:color="auto"/>
        <w:bottom w:val="none" w:sz="0" w:space="0" w:color="auto"/>
        <w:right w:val="none" w:sz="0" w:space="0" w:color="auto"/>
      </w:divBdr>
    </w:div>
    <w:div w:id="1832864094">
      <w:bodyDiv w:val="1"/>
      <w:marLeft w:val="0"/>
      <w:marRight w:val="0"/>
      <w:marTop w:val="0"/>
      <w:marBottom w:val="0"/>
      <w:divBdr>
        <w:top w:val="none" w:sz="0" w:space="0" w:color="auto"/>
        <w:left w:val="none" w:sz="0" w:space="0" w:color="auto"/>
        <w:bottom w:val="none" w:sz="0" w:space="0" w:color="auto"/>
        <w:right w:val="none" w:sz="0" w:space="0" w:color="auto"/>
      </w:divBdr>
    </w:div>
    <w:div w:id="1832942184">
      <w:bodyDiv w:val="1"/>
      <w:marLeft w:val="0"/>
      <w:marRight w:val="0"/>
      <w:marTop w:val="0"/>
      <w:marBottom w:val="0"/>
      <w:divBdr>
        <w:top w:val="none" w:sz="0" w:space="0" w:color="auto"/>
        <w:left w:val="none" w:sz="0" w:space="0" w:color="auto"/>
        <w:bottom w:val="none" w:sz="0" w:space="0" w:color="auto"/>
        <w:right w:val="none" w:sz="0" w:space="0" w:color="auto"/>
      </w:divBdr>
    </w:div>
    <w:div w:id="1833450432">
      <w:bodyDiv w:val="1"/>
      <w:marLeft w:val="0"/>
      <w:marRight w:val="0"/>
      <w:marTop w:val="0"/>
      <w:marBottom w:val="0"/>
      <w:divBdr>
        <w:top w:val="none" w:sz="0" w:space="0" w:color="auto"/>
        <w:left w:val="none" w:sz="0" w:space="0" w:color="auto"/>
        <w:bottom w:val="none" w:sz="0" w:space="0" w:color="auto"/>
        <w:right w:val="none" w:sz="0" w:space="0" w:color="auto"/>
      </w:divBdr>
    </w:div>
    <w:div w:id="1833521363">
      <w:bodyDiv w:val="1"/>
      <w:marLeft w:val="0"/>
      <w:marRight w:val="0"/>
      <w:marTop w:val="0"/>
      <w:marBottom w:val="0"/>
      <w:divBdr>
        <w:top w:val="none" w:sz="0" w:space="0" w:color="auto"/>
        <w:left w:val="none" w:sz="0" w:space="0" w:color="auto"/>
        <w:bottom w:val="none" w:sz="0" w:space="0" w:color="auto"/>
        <w:right w:val="none" w:sz="0" w:space="0" w:color="auto"/>
      </w:divBdr>
    </w:div>
    <w:div w:id="1833527806">
      <w:bodyDiv w:val="1"/>
      <w:marLeft w:val="0"/>
      <w:marRight w:val="0"/>
      <w:marTop w:val="0"/>
      <w:marBottom w:val="0"/>
      <w:divBdr>
        <w:top w:val="none" w:sz="0" w:space="0" w:color="auto"/>
        <w:left w:val="none" w:sz="0" w:space="0" w:color="auto"/>
        <w:bottom w:val="none" w:sz="0" w:space="0" w:color="auto"/>
        <w:right w:val="none" w:sz="0" w:space="0" w:color="auto"/>
      </w:divBdr>
    </w:div>
    <w:div w:id="1833597234">
      <w:bodyDiv w:val="1"/>
      <w:marLeft w:val="0"/>
      <w:marRight w:val="0"/>
      <w:marTop w:val="0"/>
      <w:marBottom w:val="0"/>
      <w:divBdr>
        <w:top w:val="none" w:sz="0" w:space="0" w:color="auto"/>
        <w:left w:val="none" w:sz="0" w:space="0" w:color="auto"/>
        <w:bottom w:val="none" w:sz="0" w:space="0" w:color="auto"/>
        <w:right w:val="none" w:sz="0" w:space="0" w:color="auto"/>
      </w:divBdr>
    </w:div>
    <w:div w:id="1833639714">
      <w:bodyDiv w:val="1"/>
      <w:marLeft w:val="0"/>
      <w:marRight w:val="0"/>
      <w:marTop w:val="0"/>
      <w:marBottom w:val="0"/>
      <w:divBdr>
        <w:top w:val="none" w:sz="0" w:space="0" w:color="auto"/>
        <w:left w:val="none" w:sz="0" w:space="0" w:color="auto"/>
        <w:bottom w:val="none" w:sz="0" w:space="0" w:color="auto"/>
        <w:right w:val="none" w:sz="0" w:space="0" w:color="auto"/>
      </w:divBdr>
    </w:div>
    <w:div w:id="1833720004">
      <w:bodyDiv w:val="1"/>
      <w:marLeft w:val="0"/>
      <w:marRight w:val="0"/>
      <w:marTop w:val="0"/>
      <w:marBottom w:val="0"/>
      <w:divBdr>
        <w:top w:val="none" w:sz="0" w:space="0" w:color="auto"/>
        <w:left w:val="none" w:sz="0" w:space="0" w:color="auto"/>
        <w:bottom w:val="none" w:sz="0" w:space="0" w:color="auto"/>
        <w:right w:val="none" w:sz="0" w:space="0" w:color="auto"/>
      </w:divBdr>
    </w:div>
    <w:div w:id="1833984064">
      <w:bodyDiv w:val="1"/>
      <w:marLeft w:val="0"/>
      <w:marRight w:val="0"/>
      <w:marTop w:val="0"/>
      <w:marBottom w:val="0"/>
      <w:divBdr>
        <w:top w:val="none" w:sz="0" w:space="0" w:color="auto"/>
        <w:left w:val="none" w:sz="0" w:space="0" w:color="auto"/>
        <w:bottom w:val="none" w:sz="0" w:space="0" w:color="auto"/>
        <w:right w:val="none" w:sz="0" w:space="0" w:color="auto"/>
      </w:divBdr>
    </w:div>
    <w:div w:id="1834176642">
      <w:bodyDiv w:val="1"/>
      <w:marLeft w:val="0"/>
      <w:marRight w:val="0"/>
      <w:marTop w:val="0"/>
      <w:marBottom w:val="0"/>
      <w:divBdr>
        <w:top w:val="none" w:sz="0" w:space="0" w:color="auto"/>
        <w:left w:val="none" w:sz="0" w:space="0" w:color="auto"/>
        <w:bottom w:val="none" w:sz="0" w:space="0" w:color="auto"/>
        <w:right w:val="none" w:sz="0" w:space="0" w:color="auto"/>
      </w:divBdr>
    </w:div>
    <w:div w:id="1835103781">
      <w:bodyDiv w:val="1"/>
      <w:marLeft w:val="0"/>
      <w:marRight w:val="0"/>
      <w:marTop w:val="0"/>
      <w:marBottom w:val="0"/>
      <w:divBdr>
        <w:top w:val="none" w:sz="0" w:space="0" w:color="auto"/>
        <w:left w:val="none" w:sz="0" w:space="0" w:color="auto"/>
        <w:bottom w:val="none" w:sz="0" w:space="0" w:color="auto"/>
        <w:right w:val="none" w:sz="0" w:space="0" w:color="auto"/>
      </w:divBdr>
    </w:div>
    <w:div w:id="1835105225">
      <w:bodyDiv w:val="1"/>
      <w:marLeft w:val="0"/>
      <w:marRight w:val="0"/>
      <w:marTop w:val="0"/>
      <w:marBottom w:val="0"/>
      <w:divBdr>
        <w:top w:val="none" w:sz="0" w:space="0" w:color="auto"/>
        <w:left w:val="none" w:sz="0" w:space="0" w:color="auto"/>
        <w:bottom w:val="none" w:sz="0" w:space="0" w:color="auto"/>
        <w:right w:val="none" w:sz="0" w:space="0" w:color="auto"/>
      </w:divBdr>
    </w:div>
    <w:div w:id="1835105374">
      <w:bodyDiv w:val="1"/>
      <w:marLeft w:val="0"/>
      <w:marRight w:val="0"/>
      <w:marTop w:val="0"/>
      <w:marBottom w:val="0"/>
      <w:divBdr>
        <w:top w:val="none" w:sz="0" w:space="0" w:color="auto"/>
        <w:left w:val="none" w:sz="0" w:space="0" w:color="auto"/>
        <w:bottom w:val="none" w:sz="0" w:space="0" w:color="auto"/>
        <w:right w:val="none" w:sz="0" w:space="0" w:color="auto"/>
      </w:divBdr>
    </w:div>
    <w:div w:id="1835291103">
      <w:bodyDiv w:val="1"/>
      <w:marLeft w:val="0"/>
      <w:marRight w:val="0"/>
      <w:marTop w:val="0"/>
      <w:marBottom w:val="0"/>
      <w:divBdr>
        <w:top w:val="none" w:sz="0" w:space="0" w:color="auto"/>
        <w:left w:val="none" w:sz="0" w:space="0" w:color="auto"/>
        <w:bottom w:val="none" w:sz="0" w:space="0" w:color="auto"/>
        <w:right w:val="none" w:sz="0" w:space="0" w:color="auto"/>
      </w:divBdr>
    </w:div>
    <w:div w:id="1835296956">
      <w:bodyDiv w:val="1"/>
      <w:marLeft w:val="0"/>
      <w:marRight w:val="0"/>
      <w:marTop w:val="0"/>
      <w:marBottom w:val="0"/>
      <w:divBdr>
        <w:top w:val="none" w:sz="0" w:space="0" w:color="auto"/>
        <w:left w:val="none" w:sz="0" w:space="0" w:color="auto"/>
        <w:bottom w:val="none" w:sz="0" w:space="0" w:color="auto"/>
        <w:right w:val="none" w:sz="0" w:space="0" w:color="auto"/>
      </w:divBdr>
    </w:div>
    <w:div w:id="1835756650">
      <w:bodyDiv w:val="1"/>
      <w:marLeft w:val="0"/>
      <w:marRight w:val="0"/>
      <w:marTop w:val="0"/>
      <w:marBottom w:val="0"/>
      <w:divBdr>
        <w:top w:val="none" w:sz="0" w:space="0" w:color="auto"/>
        <w:left w:val="none" w:sz="0" w:space="0" w:color="auto"/>
        <w:bottom w:val="none" w:sz="0" w:space="0" w:color="auto"/>
        <w:right w:val="none" w:sz="0" w:space="0" w:color="auto"/>
      </w:divBdr>
    </w:div>
    <w:div w:id="1835799974">
      <w:bodyDiv w:val="1"/>
      <w:marLeft w:val="0"/>
      <w:marRight w:val="0"/>
      <w:marTop w:val="0"/>
      <w:marBottom w:val="0"/>
      <w:divBdr>
        <w:top w:val="none" w:sz="0" w:space="0" w:color="auto"/>
        <w:left w:val="none" w:sz="0" w:space="0" w:color="auto"/>
        <w:bottom w:val="none" w:sz="0" w:space="0" w:color="auto"/>
        <w:right w:val="none" w:sz="0" w:space="0" w:color="auto"/>
      </w:divBdr>
    </w:div>
    <w:div w:id="1835876748">
      <w:bodyDiv w:val="1"/>
      <w:marLeft w:val="0"/>
      <w:marRight w:val="0"/>
      <w:marTop w:val="0"/>
      <w:marBottom w:val="0"/>
      <w:divBdr>
        <w:top w:val="none" w:sz="0" w:space="0" w:color="auto"/>
        <w:left w:val="none" w:sz="0" w:space="0" w:color="auto"/>
        <w:bottom w:val="none" w:sz="0" w:space="0" w:color="auto"/>
        <w:right w:val="none" w:sz="0" w:space="0" w:color="auto"/>
      </w:divBdr>
    </w:div>
    <w:div w:id="1835954455">
      <w:bodyDiv w:val="1"/>
      <w:marLeft w:val="0"/>
      <w:marRight w:val="0"/>
      <w:marTop w:val="0"/>
      <w:marBottom w:val="0"/>
      <w:divBdr>
        <w:top w:val="none" w:sz="0" w:space="0" w:color="auto"/>
        <w:left w:val="none" w:sz="0" w:space="0" w:color="auto"/>
        <w:bottom w:val="none" w:sz="0" w:space="0" w:color="auto"/>
        <w:right w:val="none" w:sz="0" w:space="0" w:color="auto"/>
      </w:divBdr>
    </w:div>
    <w:div w:id="1836144559">
      <w:bodyDiv w:val="1"/>
      <w:marLeft w:val="0"/>
      <w:marRight w:val="0"/>
      <w:marTop w:val="0"/>
      <w:marBottom w:val="0"/>
      <w:divBdr>
        <w:top w:val="none" w:sz="0" w:space="0" w:color="auto"/>
        <w:left w:val="none" w:sz="0" w:space="0" w:color="auto"/>
        <w:bottom w:val="none" w:sz="0" w:space="0" w:color="auto"/>
        <w:right w:val="none" w:sz="0" w:space="0" w:color="auto"/>
      </w:divBdr>
    </w:div>
    <w:div w:id="1836217283">
      <w:bodyDiv w:val="1"/>
      <w:marLeft w:val="0"/>
      <w:marRight w:val="0"/>
      <w:marTop w:val="0"/>
      <w:marBottom w:val="0"/>
      <w:divBdr>
        <w:top w:val="none" w:sz="0" w:space="0" w:color="auto"/>
        <w:left w:val="none" w:sz="0" w:space="0" w:color="auto"/>
        <w:bottom w:val="none" w:sz="0" w:space="0" w:color="auto"/>
        <w:right w:val="none" w:sz="0" w:space="0" w:color="auto"/>
      </w:divBdr>
    </w:div>
    <w:div w:id="1836535865">
      <w:bodyDiv w:val="1"/>
      <w:marLeft w:val="0"/>
      <w:marRight w:val="0"/>
      <w:marTop w:val="0"/>
      <w:marBottom w:val="0"/>
      <w:divBdr>
        <w:top w:val="none" w:sz="0" w:space="0" w:color="auto"/>
        <w:left w:val="none" w:sz="0" w:space="0" w:color="auto"/>
        <w:bottom w:val="none" w:sz="0" w:space="0" w:color="auto"/>
        <w:right w:val="none" w:sz="0" w:space="0" w:color="auto"/>
      </w:divBdr>
    </w:div>
    <w:div w:id="1836719819">
      <w:bodyDiv w:val="1"/>
      <w:marLeft w:val="0"/>
      <w:marRight w:val="0"/>
      <w:marTop w:val="0"/>
      <w:marBottom w:val="0"/>
      <w:divBdr>
        <w:top w:val="none" w:sz="0" w:space="0" w:color="auto"/>
        <w:left w:val="none" w:sz="0" w:space="0" w:color="auto"/>
        <w:bottom w:val="none" w:sz="0" w:space="0" w:color="auto"/>
        <w:right w:val="none" w:sz="0" w:space="0" w:color="auto"/>
      </w:divBdr>
    </w:div>
    <w:div w:id="1836874736">
      <w:bodyDiv w:val="1"/>
      <w:marLeft w:val="0"/>
      <w:marRight w:val="0"/>
      <w:marTop w:val="0"/>
      <w:marBottom w:val="0"/>
      <w:divBdr>
        <w:top w:val="none" w:sz="0" w:space="0" w:color="auto"/>
        <w:left w:val="none" w:sz="0" w:space="0" w:color="auto"/>
        <w:bottom w:val="none" w:sz="0" w:space="0" w:color="auto"/>
        <w:right w:val="none" w:sz="0" w:space="0" w:color="auto"/>
      </w:divBdr>
    </w:div>
    <w:div w:id="1837187256">
      <w:bodyDiv w:val="1"/>
      <w:marLeft w:val="0"/>
      <w:marRight w:val="0"/>
      <w:marTop w:val="0"/>
      <w:marBottom w:val="0"/>
      <w:divBdr>
        <w:top w:val="none" w:sz="0" w:space="0" w:color="auto"/>
        <w:left w:val="none" w:sz="0" w:space="0" w:color="auto"/>
        <w:bottom w:val="none" w:sz="0" w:space="0" w:color="auto"/>
        <w:right w:val="none" w:sz="0" w:space="0" w:color="auto"/>
      </w:divBdr>
      <w:divsChild>
        <w:div w:id="121730847">
          <w:marLeft w:val="480"/>
          <w:marRight w:val="0"/>
          <w:marTop w:val="0"/>
          <w:marBottom w:val="0"/>
          <w:divBdr>
            <w:top w:val="none" w:sz="0" w:space="0" w:color="auto"/>
            <w:left w:val="none" w:sz="0" w:space="0" w:color="auto"/>
            <w:bottom w:val="none" w:sz="0" w:space="0" w:color="auto"/>
            <w:right w:val="none" w:sz="0" w:space="0" w:color="auto"/>
          </w:divBdr>
        </w:div>
        <w:div w:id="84035922">
          <w:marLeft w:val="480"/>
          <w:marRight w:val="0"/>
          <w:marTop w:val="0"/>
          <w:marBottom w:val="0"/>
          <w:divBdr>
            <w:top w:val="none" w:sz="0" w:space="0" w:color="auto"/>
            <w:left w:val="none" w:sz="0" w:space="0" w:color="auto"/>
            <w:bottom w:val="none" w:sz="0" w:space="0" w:color="auto"/>
            <w:right w:val="none" w:sz="0" w:space="0" w:color="auto"/>
          </w:divBdr>
        </w:div>
        <w:div w:id="349989771">
          <w:marLeft w:val="480"/>
          <w:marRight w:val="0"/>
          <w:marTop w:val="0"/>
          <w:marBottom w:val="0"/>
          <w:divBdr>
            <w:top w:val="none" w:sz="0" w:space="0" w:color="auto"/>
            <w:left w:val="none" w:sz="0" w:space="0" w:color="auto"/>
            <w:bottom w:val="none" w:sz="0" w:space="0" w:color="auto"/>
            <w:right w:val="none" w:sz="0" w:space="0" w:color="auto"/>
          </w:divBdr>
        </w:div>
        <w:div w:id="1304039994">
          <w:marLeft w:val="480"/>
          <w:marRight w:val="0"/>
          <w:marTop w:val="0"/>
          <w:marBottom w:val="0"/>
          <w:divBdr>
            <w:top w:val="none" w:sz="0" w:space="0" w:color="auto"/>
            <w:left w:val="none" w:sz="0" w:space="0" w:color="auto"/>
            <w:bottom w:val="none" w:sz="0" w:space="0" w:color="auto"/>
            <w:right w:val="none" w:sz="0" w:space="0" w:color="auto"/>
          </w:divBdr>
        </w:div>
        <w:div w:id="2027822870">
          <w:marLeft w:val="480"/>
          <w:marRight w:val="0"/>
          <w:marTop w:val="0"/>
          <w:marBottom w:val="0"/>
          <w:divBdr>
            <w:top w:val="none" w:sz="0" w:space="0" w:color="auto"/>
            <w:left w:val="none" w:sz="0" w:space="0" w:color="auto"/>
            <w:bottom w:val="none" w:sz="0" w:space="0" w:color="auto"/>
            <w:right w:val="none" w:sz="0" w:space="0" w:color="auto"/>
          </w:divBdr>
        </w:div>
        <w:div w:id="441849844">
          <w:marLeft w:val="480"/>
          <w:marRight w:val="0"/>
          <w:marTop w:val="0"/>
          <w:marBottom w:val="0"/>
          <w:divBdr>
            <w:top w:val="none" w:sz="0" w:space="0" w:color="auto"/>
            <w:left w:val="none" w:sz="0" w:space="0" w:color="auto"/>
            <w:bottom w:val="none" w:sz="0" w:space="0" w:color="auto"/>
            <w:right w:val="none" w:sz="0" w:space="0" w:color="auto"/>
          </w:divBdr>
        </w:div>
        <w:div w:id="291714957">
          <w:marLeft w:val="480"/>
          <w:marRight w:val="0"/>
          <w:marTop w:val="0"/>
          <w:marBottom w:val="0"/>
          <w:divBdr>
            <w:top w:val="none" w:sz="0" w:space="0" w:color="auto"/>
            <w:left w:val="none" w:sz="0" w:space="0" w:color="auto"/>
            <w:bottom w:val="none" w:sz="0" w:space="0" w:color="auto"/>
            <w:right w:val="none" w:sz="0" w:space="0" w:color="auto"/>
          </w:divBdr>
        </w:div>
        <w:div w:id="1464034493">
          <w:marLeft w:val="480"/>
          <w:marRight w:val="0"/>
          <w:marTop w:val="0"/>
          <w:marBottom w:val="0"/>
          <w:divBdr>
            <w:top w:val="none" w:sz="0" w:space="0" w:color="auto"/>
            <w:left w:val="none" w:sz="0" w:space="0" w:color="auto"/>
            <w:bottom w:val="none" w:sz="0" w:space="0" w:color="auto"/>
            <w:right w:val="none" w:sz="0" w:space="0" w:color="auto"/>
          </w:divBdr>
        </w:div>
        <w:div w:id="915481687">
          <w:marLeft w:val="480"/>
          <w:marRight w:val="0"/>
          <w:marTop w:val="0"/>
          <w:marBottom w:val="0"/>
          <w:divBdr>
            <w:top w:val="none" w:sz="0" w:space="0" w:color="auto"/>
            <w:left w:val="none" w:sz="0" w:space="0" w:color="auto"/>
            <w:bottom w:val="none" w:sz="0" w:space="0" w:color="auto"/>
            <w:right w:val="none" w:sz="0" w:space="0" w:color="auto"/>
          </w:divBdr>
        </w:div>
        <w:div w:id="1914972448">
          <w:marLeft w:val="480"/>
          <w:marRight w:val="0"/>
          <w:marTop w:val="0"/>
          <w:marBottom w:val="0"/>
          <w:divBdr>
            <w:top w:val="none" w:sz="0" w:space="0" w:color="auto"/>
            <w:left w:val="none" w:sz="0" w:space="0" w:color="auto"/>
            <w:bottom w:val="none" w:sz="0" w:space="0" w:color="auto"/>
            <w:right w:val="none" w:sz="0" w:space="0" w:color="auto"/>
          </w:divBdr>
        </w:div>
        <w:div w:id="1874725885">
          <w:marLeft w:val="480"/>
          <w:marRight w:val="0"/>
          <w:marTop w:val="0"/>
          <w:marBottom w:val="0"/>
          <w:divBdr>
            <w:top w:val="none" w:sz="0" w:space="0" w:color="auto"/>
            <w:left w:val="none" w:sz="0" w:space="0" w:color="auto"/>
            <w:bottom w:val="none" w:sz="0" w:space="0" w:color="auto"/>
            <w:right w:val="none" w:sz="0" w:space="0" w:color="auto"/>
          </w:divBdr>
        </w:div>
        <w:div w:id="2063212179">
          <w:marLeft w:val="480"/>
          <w:marRight w:val="0"/>
          <w:marTop w:val="0"/>
          <w:marBottom w:val="0"/>
          <w:divBdr>
            <w:top w:val="none" w:sz="0" w:space="0" w:color="auto"/>
            <w:left w:val="none" w:sz="0" w:space="0" w:color="auto"/>
            <w:bottom w:val="none" w:sz="0" w:space="0" w:color="auto"/>
            <w:right w:val="none" w:sz="0" w:space="0" w:color="auto"/>
          </w:divBdr>
        </w:div>
        <w:div w:id="1311524294">
          <w:marLeft w:val="480"/>
          <w:marRight w:val="0"/>
          <w:marTop w:val="0"/>
          <w:marBottom w:val="0"/>
          <w:divBdr>
            <w:top w:val="none" w:sz="0" w:space="0" w:color="auto"/>
            <w:left w:val="none" w:sz="0" w:space="0" w:color="auto"/>
            <w:bottom w:val="none" w:sz="0" w:space="0" w:color="auto"/>
            <w:right w:val="none" w:sz="0" w:space="0" w:color="auto"/>
          </w:divBdr>
        </w:div>
        <w:div w:id="850023116">
          <w:marLeft w:val="480"/>
          <w:marRight w:val="0"/>
          <w:marTop w:val="0"/>
          <w:marBottom w:val="0"/>
          <w:divBdr>
            <w:top w:val="none" w:sz="0" w:space="0" w:color="auto"/>
            <w:left w:val="none" w:sz="0" w:space="0" w:color="auto"/>
            <w:bottom w:val="none" w:sz="0" w:space="0" w:color="auto"/>
            <w:right w:val="none" w:sz="0" w:space="0" w:color="auto"/>
          </w:divBdr>
        </w:div>
        <w:div w:id="434593808">
          <w:marLeft w:val="480"/>
          <w:marRight w:val="0"/>
          <w:marTop w:val="0"/>
          <w:marBottom w:val="0"/>
          <w:divBdr>
            <w:top w:val="none" w:sz="0" w:space="0" w:color="auto"/>
            <w:left w:val="none" w:sz="0" w:space="0" w:color="auto"/>
            <w:bottom w:val="none" w:sz="0" w:space="0" w:color="auto"/>
            <w:right w:val="none" w:sz="0" w:space="0" w:color="auto"/>
          </w:divBdr>
        </w:div>
        <w:div w:id="138766475">
          <w:marLeft w:val="480"/>
          <w:marRight w:val="0"/>
          <w:marTop w:val="0"/>
          <w:marBottom w:val="0"/>
          <w:divBdr>
            <w:top w:val="none" w:sz="0" w:space="0" w:color="auto"/>
            <w:left w:val="none" w:sz="0" w:space="0" w:color="auto"/>
            <w:bottom w:val="none" w:sz="0" w:space="0" w:color="auto"/>
            <w:right w:val="none" w:sz="0" w:space="0" w:color="auto"/>
          </w:divBdr>
        </w:div>
        <w:div w:id="531377996">
          <w:marLeft w:val="480"/>
          <w:marRight w:val="0"/>
          <w:marTop w:val="0"/>
          <w:marBottom w:val="0"/>
          <w:divBdr>
            <w:top w:val="none" w:sz="0" w:space="0" w:color="auto"/>
            <w:left w:val="none" w:sz="0" w:space="0" w:color="auto"/>
            <w:bottom w:val="none" w:sz="0" w:space="0" w:color="auto"/>
            <w:right w:val="none" w:sz="0" w:space="0" w:color="auto"/>
          </w:divBdr>
        </w:div>
        <w:div w:id="1832942416">
          <w:marLeft w:val="480"/>
          <w:marRight w:val="0"/>
          <w:marTop w:val="0"/>
          <w:marBottom w:val="0"/>
          <w:divBdr>
            <w:top w:val="none" w:sz="0" w:space="0" w:color="auto"/>
            <w:left w:val="none" w:sz="0" w:space="0" w:color="auto"/>
            <w:bottom w:val="none" w:sz="0" w:space="0" w:color="auto"/>
            <w:right w:val="none" w:sz="0" w:space="0" w:color="auto"/>
          </w:divBdr>
        </w:div>
        <w:div w:id="911737009">
          <w:marLeft w:val="480"/>
          <w:marRight w:val="0"/>
          <w:marTop w:val="0"/>
          <w:marBottom w:val="0"/>
          <w:divBdr>
            <w:top w:val="none" w:sz="0" w:space="0" w:color="auto"/>
            <w:left w:val="none" w:sz="0" w:space="0" w:color="auto"/>
            <w:bottom w:val="none" w:sz="0" w:space="0" w:color="auto"/>
            <w:right w:val="none" w:sz="0" w:space="0" w:color="auto"/>
          </w:divBdr>
        </w:div>
        <w:div w:id="58983961">
          <w:marLeft w:val="480"/>
          <w:marRight w:val="0"/>
          <w:marTop w:val="0"/>
          <w:marBottom w:val="0"/>
          <w:divBdr>
            <w:top w:val="none" w:sz="0" w:space="0" w:color="auto"/>
            <w:left w:val="none" w:sz="0" w:space="0" w:color="auto"/>
            <w:bottom w:val="none" w:sz="0" w:space="0" w:color="auto"/>
            <w:right w:val="none" w:sz="0" w:space="0" w:color="auto"/>
          </w:divBdr>
        </w:div>
        <w:div w:id="374740764">
          <w:marLeft w:val="480"/>
          <w:marRight w:val="0"/>
          <w:marTop w:val="0"/>
          <w:marBottom w:val="0"/>
          <w:divBdr>
            <w:top w:val="none" w:sz="0" w:space="0" w:color="auto"/>
            <w:left w:val="none" w:sz="0" w:space="0" w:color="auto"/>
            <w:bottom w:val="none" w:sz="0" w:space="0" w:color="auto"/>
            <w:right w:val="none" w:sz="0" w:space="0" w:color="auto"/>
          </w:divBdr>
        </w:div>
        <w:div w:id="588077616">
          <w:marLeft w:val="480"/>
          <w:marRight w:val="0"/>
          <w:marTop w:val="0"/>
          <w:marBottom w:val="0"/>
          <w:divBdr>
            <w:top w:val="none" w:sz="0" w:space="0" w:color="auto"/>
            <w:left w:val="none" w:sz="0" w:space="0" w:color="auto"/>
            <w:bottom w:val="none" w:sz="0" w:space="0" w:color="auto"/>
            <w:right w:val="none" w:sz="0" w:space="0" w:color="auto"/>
          </w:divBdr>
        </w:div>
        <w:div w:id="785271377">
          <w:marLeft w:val="480"/>
          <w:marRight w:val="0"/>
          <w:marTop w:val="0"/>
          <w:marBottom w:val="0"/>
          <w:divBdr>
            <w:top w:val="none" w:sz="0" w:space="0" w:color="auto"/>
            <w:left w:val="none" w:sz="0" w:space="0" w:color="auto"/>
            <w:bottom w:val="none" w:sz="0" w:space="0" w:color="auto"/>
            <w:right w:val="none" w:sz="0" w:space="0" w:color="auto"/>
          </w:divBdr>
        </w:div>
        <w:div w:id="917322462">
          <w:marLeft w:val="480"/>
          <w:marRight w:val="0"/>
          <w:marTop w:val="0"/>
          <w:marBottom w:val="0"/>
          <w:divBdr>
            <w:top w:val="none" w:sz="0" w:space="0" w:color="auto"/>
            <w:left w:val="none" w:sz="0" w:space="0" w:color="auto"/>
            <w:bottom w:val="none" w:sz="0" w:space="0" w:color="auto"/>
            <w:right w:val="none" w:sz="0" w:space="0" w:color="auto"/>
          </w:divBdr>
        </w:div>
        <w:div w:id="883759294">
          <w:marLeft w:val="480"/>
          <w:marRight w:val="0"/>
          <w:marTop w:val="0"/>
          <w:marBottom w:val="0"/>
          <w:divBdr>
            <w:top w:val="none" w:sz="0" w:space="0" w:color="auto"/>
            <w:left w:val="none" w:sz="0" w:space="0" w:color="auto"/>
            <w:bottom w:val="none" w:sz="0" w:space="0" w:color="auto"/>
            <w:right w:val="none" w:sz="0" w:space="0" w:color="auto"/>
          </w:divBdr>
        </w:div>
        <w:div w:id="77482467">
          <w:marLeft w:val="480"/>
          <w:marRight w:val="0"/>
          <w:marTop w:val="0"/>
          <w:marBottom w:val="0"/>
          <w:divBdr>
            <w:top w:val="none" w:sz="0" w:space="0" w:color="auto"/>
            <w:left w:val="none" w:sz="0" w:space="0" w:color="auto"/>
            <w:bottom w:val="none" w:sz="0" w:space="0" w:color="auto"/>
            <w:right w:val="none" w:sz="0" w:space="0" w:color="auto"/>
          </w:divBdr>
        </w:div>
        <w:div w:id="1098526393">
          <w:marLeft w:val="480"/>
          <w:marRight w:val="0"/>
          <w:marTop w:val="0"/>
          <w:marBottom w:val="0"/>
          <w:divBdr>
            <w:top w:val="none" w:sz="0" w:space="0" w:color="auto"/>
            <w:left w:val="none" w:sz="0" w:space="0" w:color="auto"/>
            <w:bottom w:val="none" w:sz="0" w:space="0" w:color="auto"/>
            <w:right w:val="none" w:sz="0" w:space="0" w:color="auto"/>
          </w:divBdr>
        </w:div>
        <w:div w:id="1214851169">
          <w:marLeft w:val="480"/>
          <w:marRight w:val="0"/>
          <w:marTop w:val="0"/>
          <w:marBottom w:val="0"/>
          <w:divBdr>
            <w:top w:val="none" w:sz="0" w:space="0" w:color="auto"/>
            <w:left w:val="none" w:sz="0" w:space="0" w:color="auto"/>
            <w:bottom w:val="none" w:sz="0" w:space="0" w:color="auto"/>
            <w:right w:val="none" w:sz="0" w:space="0" w:color="auto"/>
          </w:divBdr>
        </w:div>
        <w:div w:id="785586019">
          <w:marLeft w:val="480"/>
          <w:marRight w:val="0"/>
          <w:marTop w:val="0"/>
          <w:marBottom w:val="0"/>
          <w:divBdr>
            <w:top w:val="none" w:sz="0" w:space="0" w:color="auto"/>
            <w:left w:val="none" w:sz="0" w:space="0" w:color="auto"/>
            <w:bottom w:val="none" w:sz="0" w:space="0" w:color="auto"/>
            <w:right w:val="none" w:sz="0" w:space="0" w:color="auto"/>
          </w:divBdr>
        </w:div>
        <w:div w:id="339503007">
          <w:marLeft w:val="480"/>
          <w:marRight w:val="0"/>
          <w:marTop w:val="0"/>
          <w:marBottom w:val="0"/>
          <w:divBdr>
            <w:top w:val="none" w:sz="0" w:space="0" w:color="auto"/>
            <w:left w:val="none" w:sz="0" w:space="0" w:color="auto"/>
            <w:bottom w:val="none" w:sz="0" w:space="0" w:color="auto"/>
            <w:right w:val="none" w:sz="0" w:space="0" w:color="auto"/>
          </w:divBdr>
        </w:div>
        <w:div w:id="651100575">
          <w:marLeft w:val="480"/>
          <w:marRight w:val="0"/>
          <w:marTop w:val="0"/>
          <w:marBottom w:val="0"/>
          <w:divBdr>
            <w:top w:val="none" w:sz="0" w:space="0" w:color="auto"/>
            <w:left w:val="none" w:sz="0" w:space="0" w:color="auto"/>
            <w:bottom w:val="none" w:sz="0" w:space="0" w:color="auto"/>
            <w:right w:val="none" w:sz="0" w:space="0" w:color="auto"/>
          </w:divBdr>
        </w:div>
        <w:div w:id="2020541025">
          <w:marLeft w:val="480"/>
          <w:marRight w:val="0"/>
          <w:marTop w:val="0"/>
          <w:marBottom w:val="0"/>
          <w:divBdr>
            <w:top w:val="none" w:sz="0" w:space="0" w:color="auto"/>
            <w:left w:val="none" w:sz="0" w:space="0" w:color="auto"/>
            <w:bottom w:val="none" w:sz="0" w:space="0" w:color="auto"/>
            <w:right w:val="none" w:sz="0" w:space="0" w:color="auto"/>
          </w:divBdr>
        </w:div>
        <w:div w:id="718476191">
          <w:marLeft w:val="480"/>
          <w:marRight w:val="0"/>
          <w:marTop w:val="0"/>
          <w:marBottom w:val="0"/>
          <w:divBdr>
            <w:top w:val="none" w:sz="0" w:space="0" w:color="auto"/>
            <w:left w:val="none" w:sz="0" w:space="0" w:color="auto"/>
            <w:bottom w:val="none" w:sz="0" w:space="0" w:color="auto"/>
            <w:right w:val="none" w:sz="0" w:space="0" w:color="auto"/>
          </w:divBdr>
        </w:div>
        <w:div w:id="1630358308">
          <w:marLeft w:val="480"/>
          <w:marRight w:val="0"/>
          <w:marTop w:val="0"/>
          <w:marBottom w:val="0"/>
          <w:divBdr>
            <w:top w:val="none" w:sz="0" w:space="0" w:color="auto"/>
            <w:left w:val="none" w:sz="0" w:space="0" w:color="auto"/>
            <w:bottom w:val="none" w:sz="0" w:space="0" w:color="auto"/>
            <w:right w:val="none" w:sz="0" w:space="0" w:color="auto"/>
          </w:divBdr>
        </w:div>
        <w:div w:id="2074498980">
          <w:marLeft w:val="480"/>
          <w:marRight w:val="0"/>
          <w:marTop w:val="0"/>
          <w:marBottom w:val="0"/>
          <w:divBdr>
            <w:top w:val="none" w:sz="0" w:space="0" w:color="auto"/>
            <w:left w:val="none" w:sz="0" w:space="0" w:color="auto"/>
            <w:bottom w:val="none" w:sz="0" w:space="0" w:color="auto"/>
            <w:right w:val="none" w:sz="0" w:space="0" w:color="auto"/>
          </w:divBdr>
        </w:div>
        <w:div w:id="2146502668">
          <w:marLeft w:val="480"/>
          <w:marRight w:val="0"/>
          <w:marTop w:val="0"/>
          <w:marBottom w:val="0"/>
          <w:divBdr>
            <w:top w:val="none" w:sz="0" w:space="0" w:color="auto"/>
            <w:left w:val="none" w:sz="0" w:space="0" w:color="auto"/>
            <w:bottom w:val="none" w:sz="0" w:space="0" w:color="auto"/>
            <w:right w:val="none" w:sz="0" w:space="0" w:color="auto"/>
          </w:divBdr>
        </w:div>
        <w:div w:id="2043898508">
          <w:marLeft w:val="480"/>
          <w:marRight w:val="0"/>
          <w:marTop w:val="0"/>
          <w:marBottom w:val="0"/>
          <w:divBdr>
            <w:top w:val="none" w:sz="0" w:space="0" w:color="auto"/>
            <w:left w:val="none" w:sz="0" w:space="0" w:color="auto"/>
            <w:bottom w:val="none" w:sz="0" w:space="0" w:color="auto"/>
            <w:right w:val="none" w:sz="0" w:space="0" w:color="auto"/>
          </w:divBdr>
        </w:div>
        <w:div w:id="542719550">
          <w:marLeft w:val="480"/>
          <w:marRight w:val="0"/>
          <w:marTop w:val="0"/>
          <w:marBottom w:val="0"/>
          <w:divBdr>
            <w:top w:val="none" w:sz="0" w:space="0" w:color="auto"/>
            <w:left w:val="none" w:sz="0" w:space="0" w:color="auto"/>
            <w:bottom w:val="none" w:sz="0" w:space="0" w:color="auto"/>
            <w:right w:val="none" w:sz="0" w:space="0" w:color="auto"/>
          </w:divBdr>
        </w:div>
        <w:div w:id="1692100101">
          <w:marLeft w:val="480"/>
          <w:marRight w:val="0"/>
          <w:marTop w:val="0"/>
          <w:marBottom w:val="0"/>
          <w:divBdr>
            <w:top w:val="none" w:sz="0" w:space="0" w:color="auto"/>
            <w:left w:val="none" w:sz="0" w:space="0" w:color="auto"/>
            <w:bottom w:val="none" w:sz="0" w:space="0" w:color="auto"/>
            <w:right w:val="none" w:sz="0" w:space="0" w:color="auto"/>
          </w:divBdr>
        </w:div>
        <w:div w:id="1497569224">
          <w:marLeft w:val="480"/>
          <w:marRight w:val="0"/>
          <w:marTop w:val="0"/>
          <w:marBottom w:val="0"/>
          <w:divBdr>
            <w:top w:val="none" w:sz="0" w:space="0" w:color="auto"/>
            <w:left w:val="none" w:sz="0" w:space="0" w:color="auto"/>
            <w:bottom w:val="none" w:sz="0" w:space="0" w:color="auto"/>
            <w:right w:val="none" w:sz="0" w:space="0" w:color="auto"/>
          </w:divBdr>
        </w:div>
        <w:div w:id="2024935404">
          <w:marLeft w:val="480"/>
          <w:marRight w:val="0"/>
          <w:marTop w:val="0"/>
          <w:marBottom w:val="0"/>
          <w:divBdr>
            <w:top w:val="none" w:sz="0" w:space="0" w:color="auto"/>
            <w:left w:val="none" w:sz="0" w:space="0" w:color="auto"/>
            <w:bottom w:val="none" w:sz="0" w:space="0" w:color="auto"/>
            <w:right w:val="none" w:sz="0" w:space="0" w:color="auto"/>
          </w:divBdr>
        </w:div>
        <w:div w:id="1778910622">
          <w:marLeft w:val="480"/>
          <w:marRight w:val="0"/>
          <w:marTop w:val="0"/>
          <w:marBottom w:val="0"/>
          <w:divBdr>
            <w:top w:val="none" w:sz="0" w:space="0" w:color="auto"/>
            <w:left w:val="none" w:sz="0" w:space="0" w:color="auto"/>
            <w:bottom w:val="none" w:sz="0" w:space="0" w:color="auto"/>
            <w:right w:val="none" w:sz="0" w:space="0" w:color="auto"/>
          </w:divBdr>
        </w:div>
        <w:div w:id="447555294">
          <w:marLeft w:val="480"/>
          <w:marRight w:val="0"/>
          <w:marTop w:val="0"/>
          <w:marBottom w:val="0"/>
          <w:divBdr>
            <w:top w:val="none" w:sz="0" w:space="0" w:color="auto"/>
            <w:left w:val="none" w:sz="0" w:space="0" w:color="auto"/>
            <w:bottom w:val="none" w:sz="0" w:space="0" w:color="auto"/>
            <w:right w:val="none" w:sz="0" w:space="0" w:color="auto"/>
          </w:divBdr>
        </w:div>
        <w:div w:id="1759323876">
          <w:marLeft w:val="480"/>
          <w:marRight w:val="0"/>
          <w:marTop w:val="0"/>
          <w:marBottom w:val="0"/>
          <w:divBdr>
            <w:top w:val="none" w:sz="0" w:space="0" w:color="auto"/>
            <w:left w:val="none" w:sz="0" w:space="0" w:color="auto"/>
            <w:bottom w:val="none" w:sz="0" w:space="0" w:color="auto"/>
            <w:right w:val="none" w:sz="0" w:space="0" w:color="auto"/>
          </w:divBdr>
        </w:div>
        <w:div w:id="481393744">
          <w:marLeft w:val="480"/>
          <w:marRight w:val="0"/>
          <w:marTop w:val="0"/>
          <w:marBottom w:val="0"/>
          <w:divBdr>
            <w:top w:val="none" w:sz="0" w:space="0" w:color="auto"/>
            <w:left w:val="none" w:sz="0" w:space="0" w:color="auto"/>
            <w:bottom w:val="none" w:sz="0" w:space="0" w:color="auto"/>
            <w:right w:val="none" w:sz="0" w:space="0" w:color="auto"/>
          </w:divBdr>
        </w:div>
        <w:div w:id="476264890">
          <w:marLeft w:val="480"/>
          <w:marRight w:val="0"/>
          <w:marTop w:val="0"/>
          <w:marBottom w:val="0"/>
          <w:divBdr>
            <w:top w:val="none" w:sz="0" w:space="0" w:color="auto"/>
            <w:left w:val="none" w:sz="0" w:space="0" w:color="auto"/>
            <w:bottom w:val="none" w:sz="0" w:space="0" w:color="auto"/>
            <w:right w:val="none" w:sz="0" w:space="0" w:color="auto"/>
          </w:divBdr>
        </w:div>
        <w:div w:id="757755107">
          <w:marLeft w:val="480"/>
          <w:marRight w:val="0"/>
          <w:marTop w:val="0"/>
          <w:marBottom w:val="0"/>
          <w:divBdr>
            <w:top w:val="none" w:sz="0" w:space="0" w:color="auto"/>
            <w:left w:val="none" w:sz="0" w:space="0" w:color="auto"/>
            <w:bottom w:val="none" w:sz="0" w:space="0" w:color="auto"/>
            <w:right w:val="none" w:sz="0" w:space="0" w:color="auto"/>
          </w:divBdr>
        </w:div>
        <w:div w:id="914898577">
          <w:marLeft w:val="480"/>
          <w:marRight w:val="0"/>
          <w:marTop w:val="0"/>
          <w:marBottom w:val="0"/>
          <w:divBdr>
            <w:top w:val="none" w:sz="0" w:space="0" w:color="auto"/>
            <w:left w:val="none" w:sz="0" w:space="0" w:color="auto"/>
            <w:bottom w:val="none" w:sz="0" w:space="0" w:color="auto"/>
            <w:right w:val="none" w:sz="0" w:space="0" w:color="auto"/>
          </w:divBdr>
        </w:div>
        <w:div w:id="1157382788">
          <w:marLeft w:val="480"/>
          <w:marRight w:val="0"/>
          <w:marTop w:val="0"/>
          <w:marBottom w:val="0"/>
          <w:divBdr>
            <w:top w:val="none" w:sz="0" w:space="0" w:color="auto"/>
            <w:left w:val="none" w:sz="0" w:space="0" w:color="auto"/>
            <w:bottom w:val="none" w:sz="0" w:space="0" w:color="auto"/>
            <w:right w:val="none" w:sz="0" w:space="0" w:color="auto"/>
          </w:divBdr>
        </w:div>
        <w:div w:id="1085416446">
          <w:marLeft w:val="480"/>
          <w:marRight w:val="0"/>
          <w:marTop w:val="0"/>
          <w:marBottom w:val="0"/>
          <w:divBdr>
            <w:top w:val="none" w:sz="0" w:space="0" w:color="auto"/>
            <w:left w:val="none" w:sz="0" w:space="0" w:color="auto"/>
            <w:bottom w:val="none" w:sz="0" w:space="0" w:color="auto"/>
            <w:right w:val="none" w:sz="0" w:space="0" w:color="auto"/>
          </w:divBdr>
        </w:div>
        <w:div w:id="2031834014">
          <w:marLeft w:val="480"/>
          <w:marRight w:val="0"/>
          <w:marTop w:val="0"/>
          <w:marBottom w:val="0"/>
          <w:divBdr>
            <w:top w:val="none" w:sz="0" w:space="0" w:color="auto"/>
            <w:left w:val="none" w:sz="0" w:space="0" w:color="auto"/>
            <w:bottom w:val="none" w:sz="0" w:space="0" w:color="auto"/>
            <w:right w:val="none" w:sz="0" w:space="0" w:color="auto"/>
          </w:divBdr>
        </w:div>
        <w:div w:id="2022393962">
          <w:marLeft w:val="480"/>
          <w:marRight w:val="0"/>
          <w:marTop w:val="0"/>
          <w:marBottom w:val="0"/>
          <w:divBdr>
            <w:top w:val="none" w:sz="0" w:space="0" w:color="auto"/>
            <w:left w:val="none" w:sz="0" w:space="0" w:color="auto"/>
            <w:bottom w:val="none" w:sz="0" w:space="0" w:color="auto"/>
            <w:right w:val="none" w:sz="0" w:space="0" w:color="auto"/>
          </w:divBdr>
        </w:div>
        <w:div w:id="1572811077">
          <w:marLeft w:val="480"/>
          <w:marRight w:val="0"/>
          <w:marTop w:val="0"/>
          <w:marBottom w:val="0"/>
          <w:divBdr>
            <w:top w:val="none" w:sz="0" w:space="0" w:color="auto"/>
            <w:left w:val="none" w:sz="0" w:space="0" w:color="auto"/>
            <w:bottom w:val="none" w:sz="0" w:space="0" w:color="auto"/>
            <w:right w:val="none" w:sz="0" w:space="0" w:color="auto"/>
          </w:divBdr>
        </w:div>
        <w:div w:id="12341301">
          <w:marLeft w:val="480"/>
          <w:marRight w:val="0"/>
          <w:marTop w:val="0"/>
          <w:marBottom w:val="0"/>
          <w:divBdr>
            <w:top w:val="none" w:sz="0" w:space="0" w:color="auto"/>
            <w:left w:val="none" w:sz="0" w:space="0" w:color="auto"/>
            <w:bottom w:val="none" w:sz="0" w:space="0" w:color="auto"/>
            <w:right w:val="none" w:sz="0" w:space="0" w:color="auto"/>
          </w:divBdr>
        </w:div>
        <w:div w:id="1279071315">
          <w:marLeft w:val="480"/>
          <w:marRight w:val="0"/>
          <w:marTop w:val="0"/>
          <w:marBottom w:val="0"/>
          <w:divBdr>
            <w:top w:val="none" w:sz="0" w:space="0" w:color="auto"/>
            <w:left w:val="none" w:sz="0" w:space="0" w:color="auto"/>
            <w:bottom w:val="none" w:sz="0" w:space="0" w:color="auto"/>
            <w:right w:val="none" w:sz="0" w:space="0" w:color="auto"/>
          </w:divBdr>
        </w:div>
        <w:div w:id="1521776235">
          <w:marLeft w:val="480"/>
          <w:marRight w:val="0"/>
          <w:marTop w:val="0"/>
          <w:marBottom w:val="0"/>
          <w:divBdr>
            <w:top w:val="none" w:sz="0" w:space="0" w:color="auto"/>
            <w:left w:val="none" w:sz="0" w:space="0" w:color="auto"/>
            <w:bottom w:val="none" w:sz="0" w:space="0" w:color="auto"/>
            <w:right w:val="none" w:sz="0" w:space="0" w:color="auto"/>
          </w:divBdr>
        </w:div>
        <w:div w:id="793989008">
          <w:marLeft w:val="480"/>
          <w:marRight w:val="0"/>
          <w:marTop w:val="0"/>
          <w:marBottom w:val="0"/>
          <w:divBdr>
            <w:top w:val="none" w:sz="0" w:space="0" w:color="auto"/>
            <w:left w:val="none" w:sz="0" w:space="0" w:color="auto"/>
            <w:bottom w:val="none" w:sz="0" w:space="0" w:color="auto"/>
            <w:right w:val="none" w:sz="0" w:space="0" w:color="auto"/>
          </w:divBdr>
        </w:div>
        <w:div w:id="1964967905">
          <w:marLeft w:val="480"/>
          <w:marRight w:val="0"/>
          <w:marTop w:val="0"/>
          <w:marBottom w:val="0"/>
          <w:divBdr>
            <w:top w:val="none" w:sz="0" w:space="0" w:color="auto"/>
            <w:left w:val="none" w:sz="0" w:space="0" w:color="auto"/>
            <w:bottom w:val="none" w:sz="0" w:space="0" w:color="auto"/>
            <w:right w:val="none" w:sz="0" w:space="0" w:color="auto"/>
          </w:divBdr>
        </w:div>
        <w:div w:id="1748649996">
          <w:marLeft w:val="480"/>
          <w:marRight w:val="0"/>
          <w:marTop w:val="0"/>
          <w:marBottom w:val="0"/>
          <w:divBdr>
            <w:top w:val="none" w:sz="0" w:space="0" w:color="auto"/>
            <w:left w:val="none" w:sz="0" w:space="0" w:color="auto"/>
            <w:bottom w:val="none" w:sz="0" w:space="0" w:color="auto"/>
            <w:right w:val="none" w:sz="0" w:space="0" w:color="auto"/>
          </w:divBdr>
        </w:div>
        <w:div w:id="1846364702">
          <w:marLeft w:val="480"/>
          <w:marRight w:val="0"/>
          <w:marTop w:val="0"/>
          <w:marBottom w:val="0"/>
          <w:divBdr>
            <w:top w:val="none" w:sz="0" w:space="0" w:color="auto"/>
            <w:left w:val="none" w:sz="0" w:space="0" w:color="auto"/>
            <w:bottom w:val="none" w:sz="0" w:space="0" w:color="auto"/>
            <w:right w:val="none" w:sz="0" w:space="0" w:color="auto"/>
          </w:divBdr>
        </w:div>
        <w:div w:id="606884536">
          <w:marLeft w:val="480"/>
          <w:marRight w:val="0"/>
          <w:marTop w:val="0"/>
          <w:marBottom w:val="0"/>
          <w:divBdr>
            <w:top w:val="none" w:sz="0" w:space="0" w:color="auto"/>
            <w:left w:val="none" w:sz="0" w:space="0" w:color="auto"/>
            <w:bottom w:val="none" w:sz="0" w:space="0" w:color="auto"/>
            <w:right w:val="none" w:sz="0" w:space="0" w:color="auto"/>
          </w:divBdr>
        </w:div>
        <w:div w:id="890773031">
          <w:marLeft w:val="480"/>
          <w:marRight w:val="0"/>
          <w:marTop w:val="0"/>
          <w:marBottom w:val="0"/>
          <w:divBdr>
            <w:top w:val="none" w:sz="0" w:space="0" w:color="auto"/>
            <w:left w:val="none" w:sz="0" w:space="0" w:color="auto"/>
            <w:bottom w:val="none" w:sz="0" w:space="0" w:color="auto"/>
            <w:right w:val="none" w:sz="0" w:space="0" w:color="auto"/>
          </w:divBdr>
        </w:div>
        <w:div w:id="745149482">
          <w:marLeft w:val="480"/>
          <w:marRight w:val="0"/>
          <w:marTop w:val="0"/>
          <w:marBottom w:val="0"/>
          <w:divBdr>
            <w:top w:val="none" w:sz="0" w:space="0" w:color="auto"/>
            <w:left w:val="none" w:sz="0" w:space="0" w:color="auto"/>
            <w:bottom w:val="none" w:sz="0" w:space="0" w:color="auto"/>
            <w:right w:val="none" w:sz="0" w:space="0" w:color="auto"/>
          </w:divBdr>
        </w:div>
        <w:div w:id="1016536605">
          <w:marLeft w:val="480"/>
          <w:marRight w:val="0"/>
          <w:marTop w:val="0"/>
          <w:marBottom w:val="0"/>
          <w:divBdr>
            <w:top w:val="none" w:sz="0" w:space="0" w:color="auto"/>
            <w:left w:val="none" w:sz="0" w:space="0" w:color="auto"/>
            <w:bottom w:val="none" w:sz="0" w:space="0" w:color="auto"/>
            <w:right w:val="none" w:sz="0" w:space="0" w:color="auto"/>
          </w:divBdr>
        </w:div>
        <w:div w:id="3824283">
          <w:marLeft w:val="480"/>
          <w:marRight w:val="0"/>
          <w:marTop w:val="0"/>
          <w:marBottom w:val="0"/>
          <w:divBdr>
            <w:top w:val="none" w:sz="0" w:space="0" w:color="auto"/>
            <w:left w:val="none" w:sz="0" w:space="0" w:color="auto"/>
            <w:bottom w:val="none" w:sz="0" w:space="0" w:color="auto"/>
            <w:right w:val="none" w:sz="0" w:space="0" w:color="auto"/>
          </w:divBdr>
        </w:div>
        <w:div w:id="659771853">
          <w:marLeft w:val="480"/>
          <w:marRight w:val="0"/>
          <w:marTop w:val="0"/>
          <w:marBottom w:val="0"/>
          <w:divBdr>
            <w:top w:val="none" w:sz="0" w:space="0" w:color="auto"/>
            <w:left w:val="none" w:sz="0" w:space="0" w:color="auto"/>
            <w:bottom w:val="none" w:sz="0" w:space="0" w:color="auto"/>
            <w:right w:val="none" w:sz="0" w:space="0" w:color="auto"/>
          </w:divBdr>
        </w:div>
        <w:div w:id="417823536">
          <w:marLeft w:val="480"/>
          <w:marRight w:val="0"/>
          <w:marTop w:val="0"/>
          <w:marBottom w:val="0"/>
          <w:divBdr>
            <w:top w:val="none" w:sz="0" w:space="0" w:color="auto"/>
            <w:left w:val="none" w:sz="0" w:space="0" w:color="auto"/>
            <w:bottom w:val="none" w:sz="0" w:space="0" w:color="auto"/>
            <w:right w:val="none" w:sz="0" w:space="0" w:color="auto"/>
          </w:divBdr>
        </w:div>
        <w:div w:id="776294805">
          <w:marLeft w:val="480"/>
          <w:marRight w:val="0"/>
          <w:marTop w:val="0"/>
          <w:marBottom w:val="0"/>
          <w:divBdr>
            <w:top w:val="none" w:sz="0" w:space="0" w:color="auto"/>
            <w:left w:val="none" w:sz="0" w:space="0" w:color="auto"/>
            <w:bottom w:val="none" w:sz="0" w:space="0" w:color="auto"/>
            <w:right w:val="none" w:sz="0" w:space="0" w:color="auto"/>
          </w:divBdr>
        </w:div>
        <w:div w:id="32970826">
          <w:marLeft w:val="480"/>
          <w:marRight w:val="0"/>
          <w:marTop w:val="0"/>
          <w:marBottom w:val="0"/>
          <w:divBdr>
            <w:top w:val="none" w:sz="0" w:space="0" w:color="auto"/>
            <w:left w:val="none" w:sz="0" w:space="0" w:color="auto"/>
            <w:bottom w:val="none" w:sz="0" w:space="0" w:color="auto"/>
            <w:right w:val="none" w:sz="0" w:space="0" w:color="auto"/>
          </w:divBdr>
        </w:div>
        <w:div w:id="972953402">
          <w:marLeft w:val="480"/>
          <w:marRight w:val="0"/>
          <w:marTop w:val="0"/>
          <w:marBottom w:val="0"/>
          <w:divBdr>
            <w:top w:val="none" w:sz="0" w:space="0" w:color="auto"/>
            <w:left w:val="none" w:sz="0" w:space="0" w:color="auto"/>
            <w:bottom w:val="none" w:sz="0" w:space="0" w:color="auto"/>
            <w:right w:val="none" w:sz="0" w:space="0" w:color="auto"/>
          </w:divBdr>
        </w:div>
        <w:div w:id="155583344">
          <w:marLeft w:val="480"/>
          <w:marRight w:val="0"/>
          <w:marTop w:val="0"/>
          <w:marBottom w:val="0"/>
          <w:divBdr>
            <w:top w:val="none" w:sz="0" w:space="0" w:color="auto"/>
            <w:left w:val="none" w:sz="0" w:space="0" w:color="auto"/>
            <w:bottom w:val="none" w:sz="0" w:space="0" w:color="auto"/>
            <w:right w:val="none" w:sz="0" w:space="0" w:color="auto"/>
          </w:divBdr>
        </w:div>
        <w:div w:id="413549954">
          <w:marLeft w:val="480"/>
          <w:marRight w:val="0"/>
          <w:marTop w:val="0"/>
          <w:marBottom w:val="0"/>
          <w:divBdr>
            <w:top w:val="none" w:sz="0" w:space="0" w:color="auto"/>
            <w:left w:val="none" w:sz="0" w:space="0" w:color="auto"/>
            <w:bottom w:val="none" w:sz="0" w:space="0" w:color="auto"/>
            <w:right w:val="none" w:sz="0" w:space="0" w:color="auto"/>
          </w:divBdr>
        </w:div>
        <w:div w:id="776752130">
          <w:marLeft w:val="480"/>
          <w:marRight w:val="0"/>
          <w:marTop w:val="0"/>
          <w:marBottom w:val="0"/>
          <w:divBdr>
            <w:top w:val="none" w:sz="0" w:space="0" w:color="auto"/>
            <w:left w:val="none" w:sz="0" w:space="0" w:color="auto"/>
            <w:bottom w:val="none" w:sz="0" w:space="0" w:color="auto"/>
            <w:right w:val="none" w:sz="0" w:space="0" w:color="auto"/>
          </w:divBdr>
        </w:div>
        <w:div w:id="1969161536">
          <w:marLeft w:val="480"/>
          <w:marRight w:val="0"/>
          <w:marTop w:val="0"/>
          <w:marBottom w:val="0"/>
          <w:divBdr>
            <w:top w:val="none" w:sz="0" w:space="0" w:color="auto"/>
            <w:left w:val="none" w:sz="0" w:space="0" w:color="auto"/>
            <w:bottom w:val="none" w:sz="0" w:space="0" w:color="auto"/>
            <w:right w:val="none" w:sz="0" w:space="0" w:color="auto"/>
          </w:divBdr>
        </w:div>
        <w:div w:id="1163161297">
          <w:marLeft w:val="480"/>
          <w:marRight w:val="0"/>
          <w:marTop w:val="0"/>
          <w:marBottom w:val="0"/>
          <w:divBdr>
            <w:top w:val="none" w:sz="0" w:space="0" w:color="auto"/>
            <w:left w:val="none" w:sz="0" w:space="0" w:color="auto"/>
            <w:bottom w:val="none" w:sz="0" w:space="0" w:color="auto"/>
            <w:right w:val="none" w:sz="0" w:space="0" w:color="auto"/>
          </w:divBdr>
        </w:div>
        <w:div w:id="795678486">
          <w:marLeft w:val="480"/>
          <w:marRight w:val="0"/>
          <w:marTop w:val="0"/>
          <w:marBottom w:val="0"/>
          <w:divBdr>
            <w:top w:val="none" w:sz="0" w:space="0" w:color="auto"/>
            <w:left w:val="none" w:sz="0" w:space="0" w:color="auto"/>
            <w:bottom w:val="none" w:sz="0" w:space="0" w:color="auto"/>
            <w:right w:val="none" w:sz="0" w:space="0" w:color="auto"/>
          </w:divBdr>
        </w:div>
        <w:div w:id="1545943705">
          <w:marLeft w:val="480"/>
          <w:marRight w:val="0"/>
          <w:marTop w:val="0"/>
          <w:marBottom w:val="0"/>
          <w:divBdr>
            <w:top w:val="none" w:sz="0" w:space="0" w:color="auto"/>
            <w:left w:val="none" w:sz="0" w:space="0" w:color="auto"/>
            <w:bottom w:val="none" w:sz="0" w:space="0" w:color="auto"/>
            <w:right w:val="none" w:sz="0" w:space="0" w:color="auto"/>
          </w:divBdr>
        </w:div>
        <w:div w:id="1287156475">
          <w:marLeft w:val="480"/>
          <w:marRight w:val="0"/>
          <w:marTop w:val="0"/>
          <w:marBottom w:val="0"/>
          <w:divBdr>
            <w:top w:val="none" w:sz="0" w:space="0" w:color="auto"/>
            <w:left w:val="none" w:sz="0" w:space="0" w:color="auto"/>
            <w:bottom w:val="none" w:sz="0" w:space="0" w:color="auto"/>
            <w:right w:val="none" w:sz="0" w:space="0" w:color="auto"/>
          </w:divBdr>
        </w:div>
        <w:div w:id="96797212">
          <w:marLeft w:val="480"/>
          <w:marRight w:val="0"/>
          <w:marTop w:val="0"/>
          <w:marBottom w:val="0"/>
          <w:divBdr>
            <w:top w:val="none" w:sz="0" w:space="0" w:color="auto"/>
            <w:left w:val="none" w:sz="0" w:space="0" w:color="auto"/>
            <w:bottom w:val="none" w:sz="0" w:space="0" w:color="auto"/>
            <w:right w:val="none" w:sz="0" w:space="0" w:color="auto"/>
          </w:divBdr>
        </w:div>
        <w:div w:id="601231365">
          <w:marLeft w:val="480"/>
          <w:marRight w:val="0"/>
          <w:marTop w:val="0"/>
          <w:marBottom w:val="0"/>
          <w:divBdr>
            <w:top w:val="none" w:sz="0" w:space="0" w:color="auto"/>
            <w:left w:val="none" w:sz="0" w:space="0" w:color="auto"/>
            <w:bottom w:val="none" w:sz="0" w:space="0" w:color="auto"/>
            <w:right w:val="none" w:sz="0" w:space="0" w:color="auto"/>
          </w:divBdr>
        </w:div>
        <w:div w:id="1903902179">
          <w:marLeft w:val="480"/>
          <w:marRight w:val="0"/>
          <w:marTop w:val="0"/>
          <w:marBottom w:val="0"/>
          <w:divBdr>
            <w:top w:val="none" w:sz="0" w:space="0" w:color="auto"/>
            <w:left w:val="none" w:sz="0" w:space="0" w:color="auto"/>
            <w:bottom w:val="none" w:sz="0" w:space="0" w:color="auto"/>
            <w:right w:val="none" w:sz="0" w:space="0" w:color="auto"/>
          </w:divBdr>
        </w:div>
        <w:div w:id="77988905">
          <w:marLeft w:val="480"/>
          <w:marRight w:val="0"/>
          <w:marTop w:val="0"/>
          <w:marBottom w:val="0"/>
          <w:divBdr>
            <w:top w:val="none" w:sz="0" w:space="0" w:color="auto"/>
            <w:left w:val="none" w:sz="0" w:space="0" w:color="auto"/>
            <w:bottom w:val="none" w:sz="0" w:space="0" w:color="auto"/>
            <w:right w:val="none" w:sz="0" w:space="0" w:color="auto"/>
          </w:divBdr>
        </w:div>
        <w:div w:id="396436807">
          <w:marLeft w:val="480"/>
          <w:marRight w:val="0"/>
          <w:marTop w:val="0"/>
          <w:marBottom w:val="0"/>
          <w:divBdr>
            <w:top w:val="none" w:sz="0" w:space="0" w:color="auto"/>
            <w:left w:val="none" w:sz="0" w:space="0" w:color="auto"/>
            <w:bottom w:val="none" w:sz="0" w:space="0" w:color="auto"/>
            <w:right w:val="none" w:sz="0" w:space="0" w:color="auto"/>
          </w:divBdr>
        </w:div>
        <w:div w:id="271012465">
          <w:marLeft w:val="480"/>
          <w:marRight w:val="0"/>
          <w:marTop w:val="0"/>
          <w:marBottom w:val="0"/>
          <w:divBdr>
            <w:top w:val="none" w:sz="0" w:space="0" w:color="auto"/>
            <w:left w:val="none" w:sz="0" w:space="0" w:color="auto"/>
            <w:bottom w:val="none" w:sz="0" w:space="0" w:color="auto"/>
            <w:right w:val="none" w:sz="0" w:space="0" w:color="auto"/>
          </w:divBdr>
        </w:div>
        <w:div w:id="427502166">
          <w:marLeft w:val="480"/>
          <w:marRight w:val="0"/>
          <w:marTop w:val="0"/>
          <w:marBottom w:val="0"/>
          <w:divBdr>
            <w:top w:val="none" w:sz="0" w:space="0" w:color="auto"/>
            <w:left w:val="none" w:sz="0" w:space="0" w:color="auto"/>
            <w:bottom w:val="none" w:sz="0" w:space="0" w:color="auto"/>
            <w:right w:val="none" w:sz="0" w:space="0" w:color="auto"/>
          </w:divBdr>
        </w:div>
        <w:div w:id="1714425997">
          <w:marLeft w:val="480"/>
          <w:marRight w:val="0"/>
          <w:marTop w:val="0"/>
          <w:marBottom w:val="0"/>
          <w:divBdr>
            <w:top w:val="none" w:sz="0" w:space="0" w:color="auto"/>
            <w:left w:val="none" w:sz="0" w:space="0" w:color="auto"/>
            <w:bottom w:val="none" w:sz="0" w:space="0" w:color="auto"/>
            <w:right w:val="none" w:sz="0" w:space="0" w:color="auto"/>
          </w:divBdr>
        </w:div>
        <w:div w:id="1410538919">
          <w:marLeft w:val="480"/>
          <w:marRight w:val="0"/>
          <w:marTop w:val="0"/>
          <w:marBottom w:val="0"/>
          <w:divBdr>
            <w:top w:val="none" w:sz="0" w:space="0" w:color="auto"/>
            <w:left w:val="none" w:sz="0" w:space="0" w:color="auto"/>
            <w:bottom w:val="none" w:sz="0" w:space="0" w:color="auto"/>
            <w:right w:val="none" w:sz="0" w:space="0" w:color="auto"/>
          </w:divBdr>
        </w:div>
      </w:divsChild>
    </w:div>
    <w:div w:id="1837187342">
      <w:bodyDiv w:val="1"/>
      <w:marLeft w:val="0"/>
      <w:marRight w:val="0"/>
      <w:marTop w:val="0"/>
      <w:marBottom w:val="0"/>
      <w:divBdr>
        <w:top w:val="none" w:sz="0" w:space="0" w:color="auto"/>
        <w:left w:val="none" w:sz="0" w:space="0" w:color="auto"/>
        <w:bottom w:val="none" w:sz="0" w:space="0" w:color="auto"/>
        <w:right w:val="none" w:sz="0" w:space="0" w:color="auto"/>
      </w:divBdr>
    </w:div>
    <w:div w:id="1837308995">
      <w:bodyDiv w:val="1"/>
      <w:marLeft w:val="0"/>
      <w:marRight w:val="0"/>
      <w:marTop w:val="0"/>
      <w:marBottom w:val="0"/>
      <w:divBdr>
        <w:top w:val="none" w:sz="0" w:space="0" w:color="auto"/>
        <w:left w:val="none" w:sz="0" w:space="0" w:color="auto"/>
        <w:bottom w:val="none" w:sz="0" w:space="0" w:color="auto"/>
        <w:right w:val="none" w:sz="0" w:space="0" w:color="auto"/>
      </w:divBdr>
    </w:div>
    <w:div w:id="1837450792">
      <w:bodyDiv w:val="1"/>
      <w:marLeft w:val="0"/>
      <w:marRight w:val="0"/>
      <w:marTop w:val="0"/>
      <w:marBottom w:val="0"/>
      <w:divBdr>
        <w:top w:val="none" w:sz="0" w:space="0" w:color="auto"/>
        <w:left w:val="none" w:sz="0" w:space="0" w:color="auto"/>
        <w:bottom w:val="none" w:sz="0" w:space="0" w:color="auto"/>
        <w:right w:val="none" w:sz="0" w:space="0" w:color="auto"/>
      </w:divBdr>
    </w:div>
    <w:div w:id="1837458175">
      <w:bodyDiv w:val="1"/>
      <w:marLeft w:val="0"/>
      <w:marRight w:val="0"/>
      <w:marTop w:val="0"/>
      <w:marBottom w:val="0"/>
      <w:divBdr>
        <w:top w:val="none" w:sz="0" w:space="0" w:color="auto"/>
        <w:left w:val="none" w:sz="0" w:space="0" w:color="auto"/>
        <w:bottom w:val="none" w:sz="0" w:space="0" w:color="auto"/>
        <w:right w:val="none" w:sz="0" w:space="0" w:color="auto"/>
      </w:divBdr>
    </w:div>
    <w:div w:id="1837528956">
      <w:bodyDiv w:val="1"/>
      <w:marLeft w:val="0"/>
      <w:marRight w:val="0"/>
      <w:marTop w:val="0"/>
      <w:marBottom w:val="0"/>
      <w:divBdr>
        <w:top w:val="none" w:sz="0" w:space="0" w:color="auto"/>
        <w:left w:val="none" w:sz="0" w:space="0" w:color="auto"/>
        <w:bottom w:val="none" w:sz="0" w:space="0" w:color="auto"/>
        <w:right w:val="none" w:sz="0" w:space="0" w:color="auto"/>
      </w:divBdr>
    </w:div>
    <w:div w:id="1837569583">
      <w:bodyDiv w:val="1"/>
      <w:marLeft w:val="0"/>
      <w:marRight w:val="0"/>
      <w:marTop w:val="0"/>
      <w:marBottom w:val="0"/>
      <w:divBdr>
        <w:top w:val="none" w:sz="0" w:space="0" w:color="auto"/>
        <w:left w:val="none" w:sz="0" w:space="0" w:color="auto"/>
        <w:bottom w:val="none" w:sz="0" w:space="0" w:color="auto"/>
        <w:right w:val="none" w:sz="0" w:space="0" w:color="auto"/>
      </w:divBdr>
    </w:div>
    <w:div w:id="1837652555">
      <w:bodyDiv w:val="1"/>
      <w:marLeft w:val="0"/>
      <w:marRight w:val="0"/>
      <w:marTop w:val="0"/>
      <w:marBottom w:val="0"/>
      <w:divBdr>
        <w:top w:val="none" w:sz="0" w:space="0" w:color="auto"/>
        <w:left w:val="none" w:sz="0" w:space="0" w:color="auto"/>
        <w:bottom w:val="none" w:sz="0" w:space="0" w:color="auto"/>
        <w:right w:val="none" w:sz="0" w:space="0" w:color="auto"/>
      </w:divBdr>
    </w:div>
    <w:div w:id="1837723610">
      <w:bodyDiv w:val="1"/>
      <w:marLeft w:val="0"/>
      <w:marRight w:val="0"/>
      <w:marTop w:val="0"/>
      <w:marBottom w:val="0"/>
      <w:divBdr>
        <w:top w:val="none" w:sz="0" w:space="0" w:color="auto"/>
        <w:left w:val="none" w:sz="0" w:space="0" w:color="auto"/>
        <w:bottom w:val="none" w:sz="0" w:space="0" w:color="auto"/>
        <w:right w:val="none" w:sz="0" w:space="0" w:color="auto"/>
      </w:divBdr>
    </w:div>
    <w:div w:id="1837839844">
      <w:bodyDiv w:val="1"/>
      <w:marLeft w:val="0"/>
      <w:marRight w:val="0"/>
      <w:marTop w:val="0"/>
      <w:marBottom w:val="0"/>
      <w:divBdr>
        <w:top w:val="none" w:sz="0" w:space="0" w:color="auto"/>
        <w:left w:val="none" w:sz="0" w:space="0" w:color="auto"/>
        <w:bottom w:val="none" w:sz="0" w:space="0" w:color="auto"/>
        <w:right w:val="none" w:sz="0" w:space="0" w:color="auto"/>
      </w:divBdr>
    </w:div>
    <w:div w:id="1838038998">
      <w:bodyDiv w:val="1"/>
      <w:marLeft w:val="0"/>
      <w:marRight w:val="0"/>
      <w:marTop w:val="0"/>
      <w:marBottom w:val="0"/>
      <w:divBdr>
        <w:top w:val="none" w:sz="0" w:space="0" w:color="auto"/>
        <w:left w:val="none" w:sz="0" w:space="0" w:color="auto"/>
        <w:bottom w:val="none" w:sz="0" w:space="0" w:color="auto"/>
        <w:right w:val="none" w:sz="0" w:space="0" w:color="auto"/>
      </w:divBdr>
    </w:div>
    <w:div w:id="1838155179">
      <w:bodyDiv w:val="1"/>
      <w:marLeft w:val="0"/>
      <w:marRight w:val="0"/>
      <w:marTop w:val="0"/>
      <w:marBottom w:val="0"/>
      <w:divBdr>
        <w:top w:val="none" w:sz="0" w:space="0" w:color="auto"/>
        <w:left w:val="none" w:sz="0" w:space="0" w:color="auto"/>
        <w:bottom w:val="none" w:sz="0" w:space="0" w:color="auto"/>
        <w:right w:val="none" w:sz="0" w:space="0" w:color="auto"/>
      </w:divBdr>
    </w:div>
    <w:div w:id="1838380425">
      <w:bodyDiv w:val="1"/>
      <w:marLeft w:val="0"/>
      <w:marRight w:val="0"/>
      <w:marTop w:val="0"/>
      <w:marBottom w:val="0"/>
      <w:divBdr>
        <w:top w:val="none" w:sz="0" w:space="0" w:color="auto"/>
        <w:left w:val="none" w:sz="0" w:space="0" w:color="auto"/>
        <w:bottom w:val="none" w:sz="0" w:space="0" w:color="auto"/>
        <w:right w:val="none" w:sz="0" w:space="0" w:color="auto"/>
      </w:divBdr>
    </w:div>
    <w:div w:id="1838424268">
      <w:bodyDiv w:val="1"/>
      <w:marLeft w:val="0"/>
      <w:marRight w:val="0"/>
      <w:marTop w:val="0"/>
      <w:marBottom w:val="0"/>
      <w:divBdr>
        <w:top w:val="none" w:sz="0" w:space="0" w:color="auto"/>
        <w:left w:val="none" w:sz="0" w:space="0" w:color="auto"/>
        <w:bottom w:val="none" w:sz="0" w:space="0" w:color="auto"/>
        <w:right w:val="none" w:sz="0" w:space="0" w:color="auto"/>
      </w:divBdr>
    </w:div>
    <w:div w:id="1838615835">
      <w:bodyDiv w:val="1"/>
      <w:marLeft w:val="0"/>
      <w:marRight w:val="0"/>
      <w:marTop w:val="0"/>
      <w:marBottom w:val="0"/>
      <w:divBdr>
        <w:top w:val="none" w:sz="0" w:space="0" w:color="auto"/>
        <w:left w:val="none" w:sz="0" w:space="0" w:color="auto"/>
        <w:bottom w:val="none" w:sz="0" w:space="0" w:color="auto"/>
        <w:right w:val="none" w:sz="0" w:space="0" w:color="auto"/>
      </w:divBdr>
    </w:div>
    <w:div w:id="1838618692">
      <w:bodyDiv w:val="1"/>
      <w:marLeft w:val="0"/>
      <w:marRight w:val="0"/>
      <w:marTop w:val="0"/>
      <w:marBottom w:val="0"/>
      <w:divBdr>
        <w:top w:val="none" w:sz="0" w:space="0" w:color="auto"/>
        <w:left w:val="none" w:sz="0" w:space="0" w:color="auto"/>
        <w:bottom w:val="none" w:sz="0" w:space="0" w:color="auto"/>
        <w:right w:val="none" w:sz="0" w:space="0" w:color="auto"/>
      </w:divBdr>
    </w:div>
    <w:div w:id="1838643146">
      <w:bodyDiv w:val="1"/>
      <w:marLeft w:val="0"/>
      <w:marRight w:val="0"/>
      <w:marTop w:val="0"/>
      <w:marBottom w:val="0"/>
      <w:divBdr>
        <w:top w:val="none" w:sz="0" w:space="0" w:color="auto"/>
        <w:left w:val="none" w:sz="0" w:space="0" w:color="auto"/>
        <w:bottom w:val="none" w:sz="0" w:space="0" w:color="auto"/>
        <w:right w:val="none" w:sz="0" w:space="0" w:color="auto"/>
      </w:divBdr>
    </w:div>
    <w:div w:id="1838812775">
      <w:bodyDiv w:val="1"/>
      <w:marLeft w:val="0"/>
      <w:marRight w:val="0"/>
      <w:marTop w:val="0"/>
      <w:marBottom w:val="0"/>
      <w:divBdr>
        <w:top w:val="none" w:sz="0" w:space="0" w:color="auto"/>
        <w:left w:val="none" w:sz="0" w:space="0" w:color="auto"/>
        <w:bottom w:val="none" w:sz="0" w:space="0" w:color="auto"/>
        <w:right w:val="none" w:sz="0" w:space="0" w:color="auto"/>
      </w:divBdr>
    </w:div>
    <w:div w:id="1838840518">
      <w:bodyDiv w:val="1"/>
      <w:marLeft w:val="0"/>
      <w:marRight w:val="0"/>
      <w:marTop w:val="0"/>
      <w:marBottom w:val="0"/>
      <w:divBdr>
        <w:top w:val="none" w:sz="0" w:space="0" w:color="auto"/>
        <w:left w:val="none" w:sz="0" w:space="0" w:color="auto"/>
        <w:bottom w:val="none" w:sz="0" w:space="0" w:color="auto"/>
        <w:right w:val="none" w:sz="0" w:space="0" w:color="auto"/>
      </w:divBdr>
    </w:div>
    <w:div w:id="1838962316">
      <w:bodyDiv w:val="1"/>
      <w:marLeft w:val="0"/>
      <w:marRight w:val="0"/>
      <w:marTop w:val="0"/>
      <w:marBottom w:val="0"/>
      <w:divBdr>
        <w:top w:val="none" w:sz="0" w:space="0" w:color="auto"/>
        <w:left w:val="none" w:sz="0" w:space="0" w:color="auto"/>
        <w:bottom w:val="none" w:sz="0" w:space="0" w:color="auto"/>
        <w:right w:val="none" w:sz="0" w:space="0" w:color="auto"/>
      </w:divBdr>
    </w:div>
    <w:div w:id="1839031093">
      <w:bodyDiv w:val="1"/>
      <w:marLeft w:val="0"/>
      <w:marRight w:val="0"/>
      <w:marTop w:val="0"/>
      <w:marBottom w:val="0"/>
      <w:divBdr>
        <w:top w:val="none" w:sz="0" w:space="0" w:color="auto"/>
        <w:left w:val="none" w:sz="0" w:space="0" w:color="auto"/>
        <w:bottom w:val="none" w:sz="0" w:space="0" w:color="auto"/>
        <w:right w:val="none" w:sz="0" w:space="0" w:color="auto"/>
      </w:divBdr>
    </w:div>
    <w:div w:id="1839073238">
      <w:bodyDiv w:val="1"/>
      <w:marLeft w:val="0"/>
      <w:marRight w:val="0"/>
      <w:marTop w:val="0"/>
      <w:marBottom w:val="0"/>
      <w:divBdr>
        <w:top w:val="none" w:sz="0" w:space="0" w:color="auto"/>
        <w:left w:val="none" w:sz="0" w:space="0" w:color="auto"/>
        <w:bottom w:val="none" w:sz="0" w:space="0" w:color="auto"/>
        <w:right w:val="none" w:sz="0" w:space="0" w:color="auto"/>
      </w:divBdr>
    </w:div>
    <w:div w:id="1839148923">
      <w:bodyDiv w:val="1"/>
      <w:marLeft w:val="0"/>
      <w:marRight w:val="0"/>
      <w:marTop w:val="0"/>
      <w:marBottom w:val="0"/>
      <w:divBdr>
        <w:top w:val="none" w:sz="0" w:space="0" w:color="auto"/>
        <w:left w:val="none" w:sz="0" w:space="0" w:color="auto"/>
        <w:bottom w:val="none" w:sz="0" w:space="0" w:color="auto"/>
        <w:right w:val="none" w:sz="0" w:space="0" w:color="auto"/>
      </w:divBdr>
    </w:div>
    <w:div w:id="1839271313">
      <w:bodyDiv w:val="1"/>
      <w:marLeft w:val="0"/>
      <w:marRight w:val="0"/>
      <w:marTop w:val="0"/>
      <w:marBottom w:val="0"/>
      <w:divBdr>
        <w:top w:val="none" w:sz="0" w:space="0" w:color="auto"/>
        <w:left w:val="none" w:sz="0" w:space="0" w:color="auto"/>
        <w:bottom w:val="none" w:sz="0" w:space="0" w:color="auto"/>
        <w:right w:val="none" w:sz="0" w:space="0" w:color="auto"/>
      </w:divBdr>
    </w:div>
    <w:div w:id="1839466049">
      <w:bodyDiv w:val="1"/>
      <w:marLeft w:val="0"/>
      <w:marRight w:val="0"/>
      <w:marTop w:val="0"/>
      <w:marBottom w:val="0"/>
      <w:divBdr>
        <w:top w:val="none" w:sz="0" w:space="0" w:color="auto"/>
        <w:left w:val="none" w:sz="0" w:space="0" w:color="auto"/>
        <w:bottom w:val="none" w:sz="0" w:space="0" w:color="auto"/>
        <w:right w:val="none" w:sz="0" w:space="0" w:color="auto"/>
      </w:divBdr>
    </w:div>
    <w:div w:id="1839467105">
      <w:bodyDiv w:val="1"/>
      <w:marLeft w:val="0"/>
      <w:marRight w:val="0"/>
      <w:marTop w:val="0"/>
      <w:marBottom w:val="0"/>
      <w:divBdr>
        <w:top w:val="none" w:sz="0" w:space="0" w:color="auto"/>
        <w:left w:val="none" w:sz="0" w:space="0" w:color="auto"/>
        <w:bottom w:val="none" w:sz="0" w:space="0" w:color="auto"/>
        <w:right w:val="none" w:sz="0" w:space="0" w:color="auto"/>
      </w:divBdr>
    </w:div>
    <w:div w:id="1839493840">
      <w:bodyDiv w:val="1"/>
      <w:marLeft w:val="0"/>
      <w:marRight w:val="0"/>
      <w:marTop w:val="0"/>
      <w:marBottom w:val="0"/>
      <w:divBdr>
        <w:top w:val="none" w:sz="0" w:space="0" w:color="auto"/>
        <w:left w:val="none" w:sz="0" w:space="0" w:color="auto"/>
        <w:bottom w:val="none" w:sz="0" w:space="0" w:color="auto"/>
        <w:right w:val="none" w:sz="0" w:space="0" w:color="auto"/>
      </w:divBdr>
    </w:div>
    <w:div w:id="1840005524">
      <w:bodyDiv w:val="1"/>
      <w:marLeft w:val="0"/>
      <w:marRight w:val="0"/>
      <w:marTop w:val="0"/>
      <w:marBottom w:val="0"/>
      <w:divBdr>
        <w:top w:val="none" w:sz="0" w:space="0" w:color="auto"/>
        <w:left w:val="none" w:sz="0" w:space="0" w:color="auto"/>
        <w:bottom w:val="none" w:sz="0" w:space="0" w:color="auto"/>
        <w:right w:val="none" w:sz="0" w:space="0" w:color="auto"/>
      </w:divBdr>
    </w:div>
    <w:div w:id="1840122632">
      <w:bodyDiv w:val="1"/>
      <w:marLeft w:val="0"/>
      <w:marRight w:val="0"/>
      <w:marTop w:val="0"/>
      <w:marBottom w:val="0"/>
      <w:divBdr>
        <w:top w:val="none" w:sz="0" w:space="0" w:color="auto"/>
        <w:left w:val="none" w:sz="0" w:space="0" w:color="auto"/>
        <w:bottom w:val="none" w:sz="0" w:space="0" w:color="auto"/>
        <w:right w:val="none" w:sz="0" w:space="0" w:color="auto"/>
      </w:divBdr>
    </w:div>
    <w:div w:id="1840147190">
      <w:bodyDiv w:val="1"/>
      <w:marLeft w:val="0"/>
      <w:marRight w:val="0"/>
      <w:marTop w:val="0"/>
      <w:marBottom w:val="0"/>
      <w:divBdr>
        <w:top w:val="none" w:sz="0" w:space="0" w:color="auto"/>
        <w:left w:val="none" w:sz="0" w:space="0" w:color="auto"/>
        <w:bottom w:val="none" w:sz="0" w:space="0" w:color="auto"/>
        <w:right w:val="none" w:sz="0" w:space="0" w:color="auto"/>
      </w:divBdr>
    </w:div>
    <w:div w:id="1840342524">
      <w:bodyDiv w:val="1"/>
      <w:marLeft w:val="0"/>
      <w:marRight w:val="0"/>
      <w:marTop w:val="0"/>
      <w:marBottom w:val="0"/>
      <w:divBdr>
        <w:top w:val="none" w:sz="0" w:space="0" w:color="auto"/>
        <w:left w:val="none" w:sz="0" w:space="0" w:color="auto"/>
        <w:bottom w:val="none" w:sz="0" w:space="0" w:color="auto"/>
        <w:right w:val="none" w:sz="0" w:space="0" w:color="auto"/>
      </w:divBdr>
    </w:div>
    <w:div w:id="1840383451">
      <w:bodyDiv w:val="1"/>
      <w:marLeft w:val="0"/>
      <w:marRight w:val="0"/>
      <w:marTop w:val="0"/>
      <w:marBottom w:val="0"/>
      <w:divBdr>
        <w:top w:val="none" w:sz="0" w:space="0" w:color="auto"/>
        <w:left w:val="none" w:sz="0" w:space="0" w:color="auto"/>
        <w:bottom w:val="none" w:sz="0" w:space="0" w:color="auto"/>
        <w:right w:val="none" w:sz="0" w:space="0" w:color="auto"/>
      </w:divBdr>
    </w:div>
    <w:div w:id="1840652994">
      <w:bodyDiv w:val="1"/>
      <w:marLeft w:val="0"/>
      <w:marRight w:val="0"/>
      <w:marTop w:val="0"/>
      <w:marBottom w:val="0"/>
      <w:divBdr>
        <w:top w:val="none" w:sz="0" w:space="0" w:color="auto"/>
        <w:left w:val="none" w:sz="0" w:space="0" w:color="auto"/>
        <w:bottom w:val="none" w:sz="0" w:space="0" w:color="auto"/>
        <w:right w:val="none" w:sz="0" w:space="0" w:color="auto"/>
      </w:divBdr>
    </w:div>
    <w:div w:id="1840734454">
      <w:bodyDiv w:val="1"/>
      <w:marLeft w:val="0"/>
      <w:marRight w:val="0"/>
      <w:marTop w:val="0"/>
      <w:marBottom w:val="0"/>
      <w:divBdr>
        <w:top w:val="none" w:sz="0" w:space="0" w:color="auto"/>
        <w:left w:val="none" w:sz="0" w:space="0" w:color="auto"/>
        <w:bottom w:val="none" w:sz="0" w:space="0" w:color="auto"/>
        <w:right w:val="none" w:sz="0" w:space="0" w:color="auto"/>
      </w:divBdr>
    </w:div>
    <w:div w:id="1840921748">
      <w:bodyDiv w:val="1"/>
      <w:marLeft w:val="0"/>
      <w:marRight w:val="0"/>
      <w:marTop w:val="0"/>
      <w:marBottom w:val="0"/>
      <w:divBdr>
        <w:top w:val="none" w:sz="0" w:space="0" w:color="auto"/>
        <w:left w:val="none" w:sz="0" w:space="0" w:color="auto"/>
        <w:bottom w:val="none" w:sz="0" w:space="0" w:color="auto"/>
        <w:right w:val="none" w:sz="0" w:space="0" w:color="auto"/>
      </w:divBdr>
    </w:div>
    <w:div w:id="1841197366">
      <w:bodyDiv w:val="1"/>
      <w:marLeft w:val="0"/>
      <w:marRight w:val="0"/>
      <w:marTop w:val="0"/>
      <w:marBottom w:val="0"/>
      <w:divBdr>
        <w:top w:val="none" w:sz="0" w:space="0" w:color="auto"/>
        <w:left w:val="none" w:sz="0" w:space="0" w:color="auto"/>
        <w:bottom w:val="none" w:sz="0" w:space="0" w:color="auto"/>
        <w:right w:val="none" w:sz="0" w:space="0" w:color="auto"/>
      </w:divBdr>
    </w:div>
    <w:div w:id="1841458389">
      <w:bodyDiv w:val="1"/>
      <w:marLeft w:val="0"/>
      <w:marRight w:val="0"/>
      <w:marTop w:val="0"/>
      <w:marBottom w:val="0"/>
      <w:divBdr>
        <w:top w:val="none" w:sz="0" w:space="0" w:color="auto"/>
        <w:left w:val="none" w:sz="0" w:space="0" w:color="auto"/>
        <w:bottom w:val="none" w:sz="0" w:space="0" w:color="auto"/>
        <w:right w:val="none" w:sz="0" w:space="0" w:color="auto"/>
      </w:divBdr>
    </w:div>
    <w:div w:id="1841503832">
      <w:bodyDiv w:val="1"/>
      <w:marLeft w:val="0"/>
      <w:marRight w:val="0"/>
      <w:marTop w:val="0"/>
      <w:marBottom w:val="0"/>
      <w:divBdr>
        <w:top w:val="none" w:sz="0" w:space="0" w:color="auto"/>
        <w:left w:val="none" w:sz="0" w:space="0" w:color="auto"/>
        <w:bottom w:val="none" w:sz="0" w:space="0" w:color="auto"/>
        <w:right w:val="none" w:sz="0" w:space="0" w:color="auto"/>
      </w:divBdr>
    </w:div>
    <w:div w:id="1841650694">
      <w:bodyDiv w:val="1"/>
      <w:marLeft w:val="0"/>
      <w:marRight w:val="0"/>
      <w:marTop w:val="0"/>
      <w:marBottom w:val="0"/>
      <w:divBdr>
        <w:top w:val="none" w:sz="0" w:space="0" w:color="auto"/>
        <w:left w:val="none" w:sz="0" w:space="0" w:color="auto"/>
        <w:bottom w:val="none" w:sz="0" w:space="0" w:color="auto"/>
        <w:right w:val="none" w:sz="0" w:space="0" w:color="auto"/>
      </w:divBdr>
    </w:div>
    <w:div w:id="1841654165">
      <w:bodyDiv w:val="1"/>
      <w:marLeft w:val="0"/>
      <w:marRight w:val="0"/>
      <w:marTop w:val="0"/>
      <w:marBottom w:val="0"/>
      <w:divBdr>
        <w:top w:val="none" w:sz="0" w:space="0" w:color="auto"/>
        <w:left w:val="none" w:sz="0" w:space="0" w:color="auto"/>
        <w:bottom w:val="none" w:sz="0" w:space="0" w:color="auto"/>
        <w:right w:val="none" w:sz="0" w:space="0" w:color="auto"/>
      </w:divBdr>
    </w:div>
    <w:div w:id="1841700081">
      <w:bodyDiv w:val="1"/>
      <w:marLeft w:val="0"/>
      <w:marRight w:val="0"/>
      <w:marTop w:val="0"/>
      <w:marBottom w:val="0"/>
      <w:divBdr>
        <w:top w:val="none" w:sz="0" w:space="0" w:color="auto"/>
        <w:left w:val="none" w:sz="0" w:space="0" w:color="auto"/>
        <w:bottom w:val="none" w:sz="0" w:space="0" w:color="auto"/>
        <w:right w:val="none" w:sz="0" w:space="0" w:color="auto"/>
      </w:divBdr>
    </w:div>
    <w:div w:id="1841890010">
      <w:bodyDiv w:val="1"/>
      <w:marLeft w:val="0"/>
      <w:marRight w:val="0"/>
      <w:marTop w:val="0"/>
      <w:marBottom w:val="0"/>
      <w:divBdr>
        <w:top w:val="none" w:sz="0" w:space="0" w:color="auto"/>
        <w:left w:val="none" w:sz="0" w:space="0" w:color="auto"/>
        <w:bottom w:val="none" w:sz="0" w:space="0" w:color="auto"/>
        <w:right w:val="none" w:sz="0" w:space="0" w:color="auto"/>
      </w:divBdr>
    </w:div>
    <w:div w:id="1842046123">
      <w:bodyDiv w:val="1"/>
      <w:marLeft w:val="0"/>
      <w:marRight w:val="0"/>
      <w:marTop w:val="0"/>
      <w:marBottom w:val="0"/>
      <w:divBdr>
        <w:top w:val="none" w:sz="0" w:space="0" w:color="auto"/>
        <w:left w:val="none" w:sz="0" w:space="0" w:color="auto"/>
        <w:bottom w:val="none" w:sz="0" w:space="0" w:color="auto"/>
        <w:right w:val="none" w:sz="0" w:space="0" w:color="auto"/>
      </w:divBdr>
    </w:div>
    <w:div w:id="1842113104">
      <w:bodyDiv w:val="1"/>
      <w:marLeft w:val="0"/>
      <w:marRight w:val="0"/>
      <w:marTop w:val="0"/>
      <w:marBottom w:val="0"/>
      <w:divBdr>
        <w:top w:val="none" w:sz="0" w:space="0" w:color="auto"/>
        <w:left w:val="none" w:sz="0" w:space="0" w:color="auto"/>
        <w:bottom w:val="none" w:sz="0" w:space="0" w:color="auto"/>
        <w:right w:val="none" w:sz="0" w:space="0" w:color="auto"/>
      </w:divBdr>
    </w:div>
    <w:div w:id="1842233657">
      <w:bodyDiv w:val="1"/>
      <w:marLeft w:val="0"/>
      <w:marRight w:val="0"/>
      <w:marTop w:val="0"/>
      <w:marBottom w:val="0"/>
      <w:divBdr>
        <w:top w:val="none" w:sz="0" w:space="0" w:color="auto"/>
        <w:left w:val="none" w:sz="0" w:space="0" w:color="auto"/>
        <w:bottom w:val="none" w:sz="0" w:space="0" w:color="auto"/>
        <w:right w:val="none" w:sz="0" w:space="0" w:color="auto"/>
      </w:divBdr>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2432452">
      <w:bodyDiv w:val="1"/>
      <w:marLeft w:val="0"/>
      <w:marRight w:val="0"/>
      <w:marTop w:val="0"/>
      <w:marBottom w:val="0"/>
      <w:divBdr>
        <w:top w:val="none" w:sz="0" w:space="0" w:color="auto"/>
        <w:left w:val="none" w:sz="0" w:space="0" w:color="auto"/>
        <w:bottom w:val="none" w:sz="0" w:space="0" w:color="auto"/>
        <w:right w:val="none" w:sz="0" w:space="0" w:color="auto"/>
      </w:divBdr>
    </w:div>
    <w:div w:id="1842697121">
      <w:bodyDiv w:val="1"/>
      <w:marLeft w:val="0"/>
      <w:marRight w:val="0"/>
      <w:marTop w:val="0"/>
      <w:marBottom w:val="0"/>
      <w:divBdr>
        <w:top w:val="none" w:sz="0" w:space="0" w:color="auto"/>
        <w:left w:val="none" w:sz="0" w:space="0" w:color="auto"/>
        <w:bottom w:val="none" w:sz="0" w:space="0" w:color="auto"/>
        <w:right w:val="none" w:sz="0" w:space="0" w:color="auto"/>
      </w:divBdr>
    </w:div>
    <w:div w:id="1842894924">
      <w:bodyDiv w:val="1"/>
      <w:marLeft w:val="0"/>
      <w:marRight w:val="0"/>
      <w:marTop w:val="0"/>
      <w:marBottom w:val="0"/>
      <w:divBdr>
        <w:top w:val="none" w:sz="0" w:space="0" w:color="auto"/>
        <w:left w:val="none" w:sz="0" w:space="0" w:color="auto"/>
        <w:bottom w:val="none" w:sz="0" w:space="0" w:color="auto"/>
        <w:right w:val="none" w:sz="0" w:space="0" w:color="auto"/>
      </w:divBdr>
    </w:div>
    <w:div w:id="1843206198">
      <w:bodyDiv w:val="1"/>
      <w:marLeft w:val="0"/>
      <w:marRight w:val="0"/>
      <w:marTop w:val="0"/>
      <w:marBottom w:val="0"/>
      <w:divBdr>
        <w:top w:val="none" w:sz="0" w:space="0" w:color="auto"/>
        <w:left w:val="none" w:sz="0" w:space="0" w:color="auto"/>
        <w:bottom w:val="none" w:sz="0" w:space="0" w:color="auto"/>
        <w:right w:val="none" w:sz="0" w:space="0" w:color="auto"/>
      </w:divBdr>
    </w:div>
    <w:div w:id="1843277327">
      <w:bodyDiv w:val="1"/>
      <w:marLeft w:val="0"/>
      <w:marRight w:val="0"/>
      <w:marTop w:val="0"/>
      <w:marBottom w:val="0"/>
      <w:divBdr>
        <w:top w:val="none" w:sz="0" w:space="0" w:color="auto"/>
        <w:left w:val="none" w:sz="0" w:space="0" w:color="auto"/>
        <w:bottom w:val="none" w:sz="0" w:space="0" w:color="auto"/>
        <w:right w:val="none" w:sz="0" w:space="0" w:color="auto"/>
      </w:divBdr>
    </w:div>
    <w:div w:id="1843543098">
      <w:bodyDiv w:val="1"/>
      <w:marLeft w:val="0"/>
      <w:marRight w:val="0"/>
      <w:marTop w:val="0"/>
      <w:marBottom w:val="0"/>
      <w:divBdr>
        <w:top w:val="none" w:sz="0" w:space="0" w:color="auto"/>
        <w:left w:val="none" w:sz="0" w:space="0" w:color="auto"/>
        <w:bottom w:val="none" w:sz="0" w:space="0" w:color="auto"/>
        <w:right w:val="none" w:sz="0" w:space="0" w:color="auto"/>
      </w:divBdr>
    </w:div>
    <w:div w:id="1843665635">
      <w:bodyDiv w:val="1"/>
      <w:marLeft w:val="0"/>
      <w:marRight w:val="0"/>
      <w:marTop w:val="0"/>
      <w:marBottom w:val="0"/>
      <w:divBdr>
        <w:top w:val="none" w:sz="0" w:space="0" w:color="auto"/>
        <w:left w:val="none" w:sz="0" w:space="0" w:color="auto"/>
        <w:bottom w:val="none" w:sz="0" w:space="0" w:color="auto"/>
        <w:right w:val="none" w:sz="0" w:space="0" w:color="auto"/>
      </w:divBdr>
    </w:div>
    <w:div w:id="1843667395">
      <w:bodyDiv w:val="1"/>
      <w:marLeft w:val="0"/>
      <w:marRight w:val="0"/>
      <w:marTop w:val="0"/>
      <w:marBottom w:val="0"/>
      <w:divBdr>
        <w:top w:val="none" w:sz="0" w:space="0" w:color="auto"/>
        <w:left w:val="none" w:sz="0" w:space="0" w:color="auto"/>
        <w:bottom w:val="none" w:sz="0" w:space="0" w:color="auto"/>
        <w:right w:val="none" w:sz="0" w:space="0" w:color="auto"/>
      </w:divBdr>
    </w:div>
    <w:div w:id="1843742637">
      <w:bodyDiv w:val="1"/>
      <w:marLeft w:val="0"/>
      <w:marRight w:val="0"/>
      <w:marTop w:val="0"/>
      <w:marBottom w:val="0"/>
      <w:divBdr>
        <w:top w:val="none" w:sz="0" w:space="0" w:color="auto"/>
        <w:left w:val="none" w:sz="0" w:space="0" w:color="auto"/>
        <w:bottom w:val="none" w:sz="0" w:space="0" w:color="auto"/>
        <w:right w:val="none" w:sz="0" w:space="0" w:color="auto"/>
      </w:divBdr>
    </w:div>
    <w:div w:id="1843814935">
      <w:bodyDiv w:val="1"/>
      <w:marLeft w:val="0"/>
      <w:marRight w:val="0"/>
      <w:marTop w:val="0"/>
      <w:marBottom w:val="0"/>
      <w:divBdr>
        <w:top w:val="none" w:sz="0" w:space="0" w:color="auto"/>
        <w:left w:val="none" w:sz="0" w:space="0" w:color="auto"/>
        <w:bottom w:val="none" w:sz="0" w:space="0" w:color="auto"/>
        <w:right w:val="none" w:sz="0" w:space="0" w:color="auto"/>
      </w:divBdr>
    </w:div>
    <w:div w:id="1843855640">
      <w:bodyDiv w:val="1"/>
      <w:marLeft w:val="0"/>
      <w:marRight w:val="0"/>
      <w:marTop w:val="0"/>
      <w:marBottom w:val="0"/>
      <w:divBdr>
        <w:top w:val="none" w:sz="0" w:space="0" w:color="auto"/>
        <w:left w:val="none" w:sz="0" w:space="0" w:color="auto"/>
        <w:bottom w:val="none" w:sz="0" w:space="0" w:color="auto"/>
        <w:right w:val="none" w:sz="0" w:space="0" w:color="auto"/>
      </w:divBdr>
    </w:div>
    <w:div w:id="1844004986">
      <w:bodyDiv w:val="1"/>
      <w:marLeft w:val="0"/>
      <w:marRight w:val="0"/>
      <w:marTop w:val="0"/>
      <w:marBottom w:val="0"/>
      <w:divBdr>
        <w:top w:val="none" w:sz="0" w:space="0" w:color="auto"/>
        <w:left w:val="none" w:sz="0" w:space="0" w:color="auto"/>
        <w:bottom w:val="none" w:sz="0" w:space="0" w:color="auto"/>
        <w:right w:val="none" w:sz="0" w:space="0" w:color="auto"/>
      </w:divBdr>
    </w:div>
    <w:div w:id="1844275263">
      <w:bodyDiv w:val="1"/>
      <w:marLeft w:val="0"/>
      <w:marRight w:val="0"/>
      <w:marTop w:val="0"/>
      <w:marBottom w:val="0"/>
      <w:divBdr>
        <w:top w:val="none" w:sz="0" w:space="0" w:color="auto"/>
        <w:left w:val="none" w:sz="0" w:space="0" w:color="auto"/>
        <w:bottom w:val="none" w:sz="0" w:space="0" w:color="auto"/>
        <w:right w:val="none" w:sz="0" w:space="0" w:color="auto"/>
      </w:divBdr>
    </w:div>
    <w:div w:id="1844470790">
      <w:bodyDiv w:val="1"/>
      <w:marLeft w:val="0"/>
      <w:marRight w:val="0"/>
      <w:marTop w:val="0"/>
      <w:marBottom w:val="0"/>
      <w:divBdr>
        <w:top w:val="none" w:sz="0" w:space="0" w:color="auto"/>
        <w:left w:val="none" w:sz="0" w:space="0" w:color="auto"/>
        <w:bottom w:val="none" w:sz="0" w:space="0" w:color="auto"/>
        <w:right w:val="none" w:sz="0" w:space="0" w:color="auto"/>
      </w:divBdr>
    </w:div>
    <w:div w:id="1844541043">
      <w:bodyDiv w:val="1"/>
      <w:marLeft w:val="0"/>
      <w:marRight w:val="0"/>
      <w:marTop w:val="0"/>
      <w:marBottom w:val="0"/>
      <w:divBdr>
        <w:top w:val="none" w:sz="0" w:space="0" w:color="auto"/>
        <w:left w:val="none" w:sz="0" w:space="0" w:color="auto"/>
        <w:bottom w:val="none" w:sz="0" w:space="0" w:color="auto"/>
        <w:right w:val="none" w:sz="0" w:space="0" w:color="auto"/>
      </w:divBdr>
    </w:div>
    <w:div w:id="1844662413">
      <w:bodyDiv w:val="1"/>
      <w:marLeft w:val="0"/>
      <w:marRight w:val="0"/>
      <w:marTop w:val="0"/>
      <w:marBottom w:val="0"/>
      <w:divBdr>
        <w:top w:val="none" w:sz="0" w:space="0" w:color="auto"/>
        <w:left w:val="none" w:sz="0" w:space="0" w:color="auto"/>
        <w:bottom w:val="none" w:sz="0" w:space="0" w:color="auto"/>
        <w:right w:val="none" w:sz="0" w:space="0" w:color="auto"/>
      </w:divBdr>
    </w:div>
    <w:div w:id="1844851826">
      <w:bodyDiv w:val="1"/>
      <w:marLeft w:val="0"/>
      <w:marRight w:val="0"/>
      <w:marTop w:val="0"/>
      <w:marBottom w:val="0"/>
      <w:divBdr>
        <w:top w:val="none" w:sz="0" w:space="0" w:color="auto"/>
        <w:left w:val="none" w:sz="0" w:space="0" w:color="auto"/>
        <w:bottom w:val="none" w:sz="0" w:space="0" w:color="auto"/>
        <w:right w:val="none" w:sz="0" w:space="0" w:color="auto"/>
      </w:divBdr>
    </w:div>
    <w:div w:id="1844858993">
      <w:bodyDiv w:val="1"/>
      <w:marLeft w:val="0"/>
      <w:marRight w:val="0"/>
      <w:marTop w:val="0"/>
      <w:marBottom w:val="0"/>
      <w:divBdr>
        <w:top w:val="none" w:sz="0" w:space="0" w:color="auto"/>
        <w:left w:val="none" w:sz="0" w:space="0" w:color="auto"/>
        <w:bottom w:val="none" w:sz="0" w:space="0" w:color="auto"/>
        <w:right w:val="none" w:sz="0" w:space="0" w:color="auto"/>
      </w:divBdr>
    </w:div>
    <w:div w:id="1844970032">
      <w:bodyDiv w:val="1"/>
      <w:marLeft w:val="0"/>
      <w:marRight w:val="0"/>
      <w:marTop w:val="0"/>
      <w:marBottom w:val="0"/>
      <w:divBdr>
        <w:top w:val="none" w:sz="0" w:space="0" w:color="auto"/>
        <w:left w:val="none" w:sz="0" w:space="0" w:color="auto"/>
        <w:bottom w:val="none" w:sz="0" w:space="0" w:color="auto"/>
        <w:right w:val="none" w:sz="0" w:space="0" w:color="auto"/>
      </w:divBdr>
    </w:div>
    <w:div w:id="1844975722">
      <w:bodyDiv w:val="1"/>
      <w:marLeft w:val="0"/>
      <w:marRight w:val="0"/>
      <w:marTop w:val="0"/>
      <w:marBottom w:val="0"/>
      <w:divBdr>
        <w:top w:val="none" w:sz="0" w:space="0" w:color="auto"/>
        <w:left w:val="none" w:sz="0" w:space="0" w:color="auto"/>
        <w:bottom w:val="none" w:sz="0" w:space="0" w:color="auto"/>
        <w:right w:val="none" w:sz="0" w:space="0" w:color="auto"/>
      </w:divBdr>
    </w:div>
    <w:div w:id="1844977886">
      <w:bodyDiv w:val="1"/>
      <w:marLeft w:val="0"/>
      <w:marRight w:val="0"/>
      <w:marTop w:val="0"/>
      <w:marBottom w:val="0"/>
      <w:divBdr>
        <w:top w:val="none" w:sz="0" w:space="0" w:color="auto"/>
        <w:left w:val="none" w:sz="0" w:space="0" w:color="auto"/>
        <w:bottom w:val="none" w:sz="0" w:space="0" w:color="auto"/>
        <w:right w:val="none" w:sz="0" w:space="0" w:color="auto"/>
      </w:divBdr>
    </w:div>
    <w:div w:id="1845121998">
      <w:bodyDiv w:val="1"/>
      <w:marLeft w:val="0"/>
      <w:marRight w:val="0"/>
      <w:marTop w:val="0"/>
      <w:marBottom w:val="0"/>
      <w:divBdr>
        <w:top w:val="none" w:sz="0" w:space="0" w:color="auto"/>
        <w:left w:val="none" w:sz="0" w:space="0" w:color="auto"/>
        <w:bottom w:val="none" w:sz="0" w:space="0" w:color="auto"/>
        <w:right w:val="none" w:sz="0" w:space="0" w:color="auto"/>
      </w:divBdr>
    </w:div>
    <w:div w:id="1845244507">
      <w:bodyDiv w:val="1"/>
      <w:marLeft w:val="0"/>
      <w:marRight w:val="0"/>
      <w:marTop w:val="0"/>
      <w:marBottom w:val="0"/>
      <w:divBdr>
        <w:top w:val="none" w:sz="0" w:space="0" w:color="auto"/>
        <w:left w:val="none" w:sz="0" w:space="0" w:color="auto"/>
        <w:bottom w:val="none" w:sz="0" w:space="0" w:color="auto"/>
        <w:right w:val="none" w:sz="0" w:space="0" w:color="auto"/>
      </w:divBdr>
    </w:div>
    <w:div w:id="1845582275">
      <w:bodyDiv w:val="1"/>
      <w:marLeft w:val="0"/>
      <w:marRight w:val="0"/>
      <w:marTop w:val="0"/>
      <w:marBottom w:val="0"/>
      <w:divBdr>
        <w:top w:val="none" w:sz="0" w:space="0" w:color="auto"/>
        <w:left w:val="none" w:sz="0" w:space="0" w:color="auto"/>
        <w:bottom w:val="none" w:sz="0" w:space="0" w:color="auto"/>
        <w:right w:val="none" w:sz="0" w:space="0" w:color="auto"/>
      </w:divBdr>
    </w:div>
    <w:div w:id="1845584936">
      <w:bodyDiv w:val="1"/>
      <w:marLeft w:val="0"/>
      <w:marRight w:val="0"/>
      <w:marTop w:val="0"/>
      <w:marBottom w:val="0"/>
      <w:divBdr>
        <w:top w:val="none" w:sz="0" w:space="0" w:color="auto"/>
        <w:left w:val="none" w:sz="0" w:space="0" w:color="auto"/>
        <w:bottom w:val="none" w:sz="0" w:space="0" w:color="auto"/>
        <w:right w:val="none" w:sz="0" w:space="0" w:color="auto"/>
      </w:divBdr>
    </w:div>
    <w:div w:id="1845626331">
      <w:bodyDiv w:val="1"/>
      <w:marLeft w:val="0"/>
      <w:marRight w:val="0"/>
      <w:marTop w:val="0"/>
      <w:marBottom w:val="0"/>
      <w:divBdr>
        <w:top w:val="none" w:sz="0" w:space="0" w:color="auto"/>
        <w:left w:val="none" w:sz="0" w:space="0" w:color="auto"/>
        <w:bottom w:val="none" w:sz="0" w:space="0" w:color="auto"/>
        <w:right w:val="none" w:sz="0" w:space="0" w:color="auto"/>
      </w:divBdr>
    </w:div>
    <w:div w:id="1845852532">
      <w:bodyDiv w:val="1"/>
      <w:marLeft w:val="0"/>
      <w:marRight w:val="0"/>
      <w:marTop w:val="0"/>
      <w:marBottom w:val="0"/>
      <w:divBdr>
        <w:top w:val="none" w:sz="0" w:space="0" w:color="auto"/>
        <w:left w:val="none" w:sz="0" w:space="0" w:color="auto"/>
        <w:bottom w:val="none" w:sz="0" w:space="0" w:color="auto"/>
        <w:right w:val="none" w:sz="0" w:space="0" w:color="auto"/>
      </w:divBdr>
    </w:div>
    <w:div w:id="1845852914">
      <w:bodyDiv w:val="1"/>
      <w:marLeft w:val="0"/>
      <w:marRight w:val="0"/>
      <w:marTop w:val="0"/>
      <w:marBottom w:val="0"/>
      <w:divBdr>
        <w:top w:val="none" w:sz="0" w:space="0" w:color="auto"/>
        <w:left w:val="none" w:sz="0" w:space="0" w:color="auto"/>
        <w:bottom w:val="none" w:sz="0" w:space="0" w:color="auto"/>
        <w:right w:val="none" w:sz="0" w:space="0" w:color="auto"/>
      </w:divBdr>
    </w:div>
    <w:div w:id="1845977326">
      <w:bodyDiv w:val="1"/>
      <w:marLeft w:val="0"/>
      <w:marRight w:val="0"/>
      <w:marTop w:val="0"/>
      <w:marBottom w:val="0"/>
      <w:divBdr>
        <w:top w:val="none" w:sz="0" w:space="0" w:color="auto"/>
        <w:left w:val="none" w:sz="0" w:space="0" w:color="auto"/>
        <w:bottom w:val="none" w:sz="0" w:space="0" w:color="auto"/>
        <w:right w:val="none" w:sz="0" w:space="0" w:color="auto"/>
      </w:divBdr>
    </w:div>
    <w:div w:id="1846089267">
      <w:bodyDiv w:val="1"/>
      <w:marLeft w:val="0"/>
      <w:marRight w:val="0"/>
      <w:marTop w:val="0"/>
      <w:marBottom w:val="0"/>
      <w:divBdr>
        <w:top w:val="none" w:sz="0" w:space="0" w:color="auto"/>
        <w:left w:val="none" w:sz="0" w:space="0" w:color="auto"/>
        <w:bottom w:val="none" w:sz="0" w:space="0" w:color="auto"/>
        <w:right w:val="none" w:sz="0" w:space="0" w:color="auto"/>
      </w:divBdr>
    </w:div>
    <w:div w:id="1846096010">
      <w:bodyDiv w:val="1"/>
      <w:marLeft w:val="0"/>
      <w:marRight w:val="0"/>
      <w:marTop w:val="0"/>
      <w:marBottom w:val="0"/>
      <w:divBdr>
        <w:top w:val="none" w:sz="0" w:space="0" w:color="auto"/>
        <w:left w:val="none" w:sz="0" w:space="0" w:color="auto"/>
        <w:bottom w:val="none" w:sz="0" w:space="0" w:color="auto"/>
        <w:right w:val="none" w:sz="0" w:space="0" w:color="auto"/>
      </w:divBdr>
    </w:div>
    <w:div w:id="1846243700">
      <w:bodyDiv w:val="1"/>
      <w:marLeft w:val="0"/>
      <w:marRight w:val="0"/>
      <w:marTop w:val="0"/>
      <w:marBottom w:val="0"/>
      <w:divBdr>
        <w:top w:val="none" w:sz="0" w:space="0" w:color="auto"/>
        <w:left w:val="none" w:sz="0" w:space="0" w:color="auto"/>
        <w:bottom w:val="none" w:sz="0" w:space="0" w:color="auto"/>
        <w:right w:val="none" w:sz="0" w:space="0" w:color="auto"/>
      </w:divBdr>
    </w:div>
    <w:div w:id="1846674921">
      <w:bodyDiv w:val="1"/>
      <w:marLeft w:val="0"/>
      <w:marRight w:val="0"/>
      <w:marTop w:val="0"/>
      <w:marBottom w:val="0"/>
      <w:divBdr>
        <w:top w:val="none" w:sz="0" w:space="0" w:color="auto"/>
        <w:left w:val="none" w:sz="0" w:space="0" w:color="auto"/>
        <w:bottom w:val="none" w:sz="0" w:space="0" w:color="auto"/>
        <w:right w:val="none" w:sz="0" w:space="0" w:color="auto"/>
      </w:divBdr>
    </w:div>
    <w:div w:id="1846748202">
      <w:bodyDiv w:val="1"/>
      <w:marLeft w:val="0"/>
      <w:marRight w:val="0"/>
      <w:marTop w:val="0"/>
      <w:marBottom w:val="0"/>
      <w:divBdr>
        <w:top w:val="none" w:sz="0" w:space="0" w:color="auto"/>
        <w:left w:val="none" w:sz="0" w:space="0" w:color="auto"/>
        <w:bottom w:val="none" w:sz="0" w:space="0" w:color="auto"/>
        <w:right w:val="none" w:sz="0" w:space="0" w:color="auto"/>
      </w:divBdr>
    </w:div>
    <w:div w:id="1847209528">
      <w:bodyDiv w:val="1"/>
      <w:marLeft w:val="0"/>
      <w:marRight w:val="0"/>
      <w:marTop w:val="0"/>
      <w:marBottom w:val="0"/>
      <w:divBdr>
        <w:top w:val="none" w:sz="0" w:space="0" w:color="auto"/>
        <w:left w:val="none" w:sz="0" w:space="0" w:color="auto"/>
        <w:bottom w:val="none" w:sz="0" w:space="0" w:color="auto"/>
        <w:right w:val="none" w:sz="0" w:space="0" w:color="auto"/>
      </w:divBdr>
    </w:div>
    <w:div w:id="1847209887">
      <w:bodyDiv w:val="1"/>
      <w:marLeft w:val="0"/>
      <w:marRight w:val="0"/>
      <w:marTop w:val="0"/>
      <w:marBottom w:val="0"/>
      <w:divBdr>
        <w:top w:val="none" w:sz="0" w:space="0" w:color="auto"/>
        <w:left w:val="none" w:sz="0" w:space="0" w:color="auto"/>
        <w:bottom w:val="none" w:sz="0" w:space="0" w:color="auto"/>
        <w:right w:val="none" w:sz="0" w:space="0" w:color="auto"/>
      </w:divBdr>
    </w:div>
    <w:div w:id="1847357735">
      <w:bodyDiv w:val="1"/>
      <w:marLeft w:val="0"/>
      <w:marRight w:val="0"/>
      <w:marTop w:val="0"/>
      <w:marBottom w:val="0"/>
      <w:divBdr>
        <w:top w:val="none" w:sz="0" w:space="0" w:color="auto"/>
        <w:left w:val="none" w:sz="0" w:space="0" w:color="auto"/>
        <w:bottom w:val="none" w:sz="0" w:space="0" w:color="auto"/>
        <w:right w:val="none" w:sz="0" w:space="0" w:color="auto"/>
      </w:divBdr>
    </w:div>
    <w:div w:id="1847400072">
      <w:bodyDiv w:val="1"/>
      <w:marLeft w:val="0"/>
      <w:marRight w:val="0"/>
      <w:marTop w:val="0"/>
      <w:marBottom w:val="0"/>
      <w:divBdr>
        <w:top w:val="none" w:sz="0" w:space="0" w:color="auto"/>
        <w:left w:val="none" w:sz="0" w:space="0" w:color="auto"/>
        <w:bottom w:val="none" w:sz="0" w:space="0" w:color="auto"/>
        <w:right w:val="none" w:sz="0" w:space="0" w:color="auto"/>
      </w:divBdr>
    </w:div>
    <w:div w:id="1847592098">
      <w:bodyDiv w:val="1"/>
      <w:marLeft w:val="0"/>
      <w:marRight w:val="0"/>
      <w:marTop w:val="0"/>
      <w:marBottom w:val="0"/>
      <w:divBdr>
        <w:top w:val="none" w:sz="0" w:space="0" w:color="auto"/>
        <w:left w:val="none" w:sz="0" w:space="0" w:color="auto"/>
        <w:bottom w:val="none" w:sz="0" w:space="0" w:color="auto"/>
        <w:right w:val="none" w:sz="0" w:space="0" w:color="auto"/>
      </w:divBdr>
    </w:div>
    <w:div w:id="1847675274">
      <w:bodyDiv w:val="1"/>
      <w:marLeft w:val="0"/>
      <w:marRight w:val="0"/>
      <w:marTop w:val="0"/>
      <w:marBottom w:val="0"/>
      <w:divBdr>
        <w:top w:val="none" w:sz="0" w:space="0" w:color="auto"/>
        <w:left w:val="none" w:sz="0" w:space="0" w:color="auto"/>
        <w:bottom w:val="none" w:sz="0" w:space="0" w:color="auto"/>
        <w:right w:val="none" w:sz="0" w:space="0" w:color="auto"/>
      </w:divBdr>
    </w:div>
    <w:div w:id="1847745213">
      <w:bodyDiv w:val="1"/>
      <w:marLeft w:val="0"/>
      <w:marRight w:val="0"/>
      <w:marTop w:val="0"/>
      <w:marBottom w:val="0"/>
      <w:divBdr>
        <w:top w:val="none" w:sz="0" w:space="0" w:color="auto"/>
        <w:left w:val="none" w:sz="0" w:space="0" w:color="auto"/>
        <w:bottom w:val="none" w:sz="0" w:space="0" w:color="auto"/>
        <w:right w:val="none" w:sz="0" w:space="0" w:color="auto"/>
      </w:divBdr>
    </w:div>
    <w:div w:id="1847788171">
      <w:bodyDiv w:val="1"/>
      <w:marLeft w:val="0"/>
      <w:marRight w:val="0"/>
      <w:marTop w:val="0"/>
      <w:marBottom w:val="0"/>
      <w:divBdr>
        <w:top w:val="none" w:sz="0" w:space="0" w:color="auto"/>
        <w:left w:val="none" w:sz="0" w:space="0" w:color="auto"/>
        <w:bottom w:val="none" w:sz="0" w:space="0" w:color="auto"/>
        <w:right w:val="none" w:sz="0" w:space="0" w:color="auto"/>
      </w:divBdr>
    </w:div>
    <w:div w:id="1847790162">
      <w:bodyDiv w:val="1"/>
      <w:marLeft w:val="0"/>
      <w:marRight w:val="0"/>
      <w:marTop w:val="0"/>
      <w:marBottom w:val="0"/>
      <w:divBdr>
        <w:top w:val="none" w:sz="0" w:space="0" w:color="auto"/>
        <w:left w:val="none" w:sz="0" w:space="0" w:color="auto"/>
        <w:bottom w:val="none" w:sz="0" w:space="0" w:color="auto"/>
        <w:right w:val="none" w:sz="0" w:space="0" w:color="auto"/>
      </w:divBdr>
    </w:div>
    <w:div w:id="1847817882">
      <w:bodyDiv w:val="1"/>
      <w:marLeft w:val="0"/>
      <w:marRight w:val="0"/>
      <w:marTop w:val="0"/>
      <w:marBottom w:val="0"/>
      <w:divBdr>
        <w:top w:val="none" w:sz="0" w:space="0" w:color="auto"/>
        <w:left w:val="none" w:sz="0" w:space="0" w:color="auto"/>
        <w:bottom w:val="none" w:sz="0" w:space="0" w:color="auto"/>
        <w:right w:val="none" w:sz="0" w:space="0" w:color="auto"/>
      </w:divBdr>
    </w:div>
    <w:div w:id="1847941719">
      <w:bodyDiv w:val="1"/>
      <w:marLeft w:val="0"/>
      <w:marRight w:val="0"/>
      <w:marTop w:val="0"/>
      <w:marBottom w:val="0"/>
      <w:divBdr>
        <w:top w:val="none" w:sz="0" w:space="0" w:color="auto"/>
        <w:left w:val="none" w:sz="0" w:space="0" w:color="auto"/>
        <w:bottom w:val="none" w:sz="0" w:space="0" w:color="auto"/>
        <w:right w:val="none" w:sz="0" w:space="0" w:color="auto"/>
      </w:divBdr>
    </w:div>
    <w:div w:id="1848059957">
      <w:bodyDiv w:val="1"/>
      <w:marLeft w:val="0"/>
      <w:marRight w:val="0"/>
      <w:marTop w:val="0"/>
      <w:marBottom w:val="0"/>
      <w:divBdr>
        <w:top w:val="none" w:sz="0" w:space="0" w:color="auto"/>
        <w:left w:val="none" w:sz="0" w:space="0" w:color="auto"/>
        <w:bottom w:val="none" w:sz="0" w:space="0" w:color="auto"/>
        <w:right w:val="none" w:sz="0" w:space="0" w:color="auto"/>
      </w:divBdr>
    </w:div>
    <w:div w:id="1848061725">
      <w:bodyDiv w:val="1"/>
      <w:marLeft w:val="0"/>
      <w:marRight w:val="0"/>
      <w:marTop w:val="0"/>
      <w:marBottom w:val="0"/>
      <w:divBdr>
        <w:top w:val="none" w:sz="0" w:space="0" w:color="auto"/>
        <w:left w:val="none" w:sz="0" w:space="0" w:color="auto"/>
        <w:bottom w:val="none" w:sz="0" w:space="0" w:color="auto"/>
        <w:right w:val="none" w:sz="0" w:space="0" w:color="auto"/>
      </w:divBdr>
    </w:div>
    <w:div w:id="1848205293">
      <w:bodyDiv w:val="1"/>
      <w:marLeft w:val="0"/>
      <w:marRight w:val="0"/>
      <w:marTop w:val="0"/>
      <w:marBottom w:val="0"/>
      <w:divBdr>
        <w:top w:val="none" w:sz="0" w:space="0" w:color="auto"/>
        <w:left w:val="none" w:sz="0" w:space="0" w:color="auto"/>
        <w:bottom w:val="none" w:sz="0" w:space="0" w:color="auto"/>
        <w:right w:val="none" w:sz="0" w:space="0" w:color="auto"/>
      </w:divBdr>
    </w:div>
    <w:div w:id="1848208087">
      <w:bodyDiv w:val="1"/>
      <w:marLeft w:val="0"/>
      <w:marRight w:val="0"/>
      <w:marTop w:val="0"/>
      <w:marBottom w:val="0"/>
      <w:divBdr>
        <w:top w:val="none" w:sz="0" w:space="0" w:color="auto"/>
        <w:left w:val="none" w:sz="0" w:space="0" w:color="auto"/>
        <w:bottom w:val="none" w:sz="0" w:space="0" w:color="auto"/>
        <w:right w:val="none" w:sz="0" w:space="0" w:color="auto"/>
      </w:divBdr>
    </w:div>
    <w:div w:id="1848400004">
      <w:bodyDiv w:val="1"/>
      <w:marLeft w:val="0"/>
      <w:marRight w:val="0"/>
      <w:marTop w:val="0"/>
      <w:marBottom w:val="0"/>
      <w:divBdr>
        <w:top w:val="none" w:sz="0" w:space="0" w:color="auto"/>
        <w:left w:val="none" w:sz="0" w:space="0" w:color="auto"/>
        <w:bottom w:val="none" w:sz="0" w:space="0" w:color="auto"/>
        <w:right w:val="none" w:sz="0" w:space="0" w:color="auto"/>
      </w:divBdr>
    </w:div>
    <w:div w:id="1848518138">
      <w:bodyDiv w:val="1"/>
      <w:marLeft w:val="0"/>
      <w:marRight w:val="0"/>
      <w:marTop w:val="0"/>
      <w:marBottom w:val="0"/>
      <w:divBdr>
        <w:top w:val="none" w:sz="0" w:space="0" w:color="auto"/>
        <w:left w:val="none" w:sz="0" w:space="0" w:color="auto"/>
        <w:bottom w:val="none" w:sz="0" w:space="0" w:color="auto"/>
        <w:right w:val="none" w:sz="0" w:space="0" w:color="auto"/>
      </w:divBdr>
    </w:div>
    <w:div w:id="1848520231">
      <w:bodyDiv w:val="1"/>
      <w:marLeft w:val="0"/>
      <w:marRight w:val="0"/>
      <w:marTop w:val="0"/>
      <w:marBottom w:val="0"/>
      <w:divBdr>
        <w:top w:val="none" w:sz="0" w:space="0" w:color="auto"/>
        <w:left w:val="none" w:sz="0" w:space="0" w:color="auto"/>
        <w:bottom w:val="none" w:sz="0" w:space="0" w:color="auto"/>
        <w:right w:val="none" w:sz="0" w:space="0" w:color="auto"/>
      </w:divBdr>
    </w:div>
    <w:div w:id="1848639648">
      <w:bodyDiv w:val="1"/>
      <w:marLeft w:val="0"/>
      <w:marRight w:val="0"/>
      <w:marTop w:val="0"/>
      <w:marBottom w:val="0"/>
      <w:divBdr>
        <w:top w:val="none" w:sz="0" w:space="0" w:color="auto"/>
        <w:left w:val="none" w:sz="0" w:space="0" w:color="auto"/>
        <w:bottom w:val="none" w:sz="0" w:space="0" w:color="auto"/>
        <w:right w:val="none" w:sz="0" w:space="0" w:color="auto"/>
      </w:divBdr>
    </w:div>
    <w:div w:id="1848665691">
      <w:bodyDiv w:val="1"/>
      <w:marLeft w:val="0"/>
      <w:marRight w:val="0"/>
      <w:marTop w:val="0"/>
      <w:marBottom w:val="0"/>
      <w:divBdr>
        <w:top w:val="none" w:sz="0" w:space="0" w:color="auto"/>
        <w:left w:val="none" w:sz="0" w:space="0" w:color="auto"/>
        <w:bottom w:val="none" w:sz="0" w:space="0" w:color="auto"/>
        <w:right w:val="none" w:sz="0" w:space="0" w:color="auto"/>
      </w:divBdr>
    </w:div>
    <w:div w:id="1848787635">
      <w:bodyDiv w:val="1"/>
      <w:marLeft w:val="0"/>
      <w:marRight w:val="0"/>
      <w:marTop w:val="0"/>
      <w:marBottom w:val="0"/>
      <w:divBdr>
        <w:top w:val="none" w:sz="0" w:space="0" w:color="auto"/>
        <w:left w:val="none" w:sz="0" w:space="0" w:color="auto"/>
        <w:bottom w:val="none" w:sz="0" w:space="0" w:color="auto"/>
        <w:right w:val="none" w:sz="0" w:space="0" w:color="auto"/>
      </w:divBdr>
    </w:div>
    <w:div w:id="1848788963">
      <w:bodyDiv w:val="1"/>
      <w:marLeft w:val="0"/>
      <w:marRight w:val="0"/>
      <w:marTop w:val="0"/>
      <w:marBottom w:val="0"/>
      <w:divBdr>
        <w:top w:val="none" w:sz="0" w:space="0" w:color="auto"/>
        <w:left w:val="none" w:sz="0" w:space="0" w:color="auto"/>
        <w:bottom w:val="none" w:sz="0" w:space="0" w:color="auto"/>
        <w:right w:val="none" w:sz="0" w:space="0" w:color="auto"/>
      </w:divBdr>
    </w:div>
    <w:div w:id="1849102192">
      <w:bodyDiv w:val="1"/>
      <w:marLeft w:val="0"/>
      <w:marRight w:val="0"/>
      <w:marTop w:val="0"/>
      <w:marBottom w:val="0"/>
      <w:divBdr>
        <w:top w:val="none" w:sz="0" w:space="0" w:color="auto"/>
        <w:left w:val="none" w:sz="0" w:space="0" w:color="auto"/>
        <w:bottom w:val="none" w:sz="0" w:space="0" w:color="auto"/>
        <w:right w:val="none" w:sz="0" w:space="0" w:color="auto"/>
      </w:divBdr>
    </w:div>
    <w:div w:id="1849103198">
      <w:bodyDiv w:val="1"/>
      <w:marLeft w:val="0"/>
      <w:marRight w:val="0"/>
      <w:marTop w:val="0"/>
      <w:marBottom w:val="0"/>
      <w:divBdr>
        <w:top w:val="none" w:sz="0" w:space="0" w:color="auto"/>
        <w:left w:val="none" w:sz="0" w:space="0" w:color="auto"/>
        <w:bottom w:val="none" w:sz="0" w:space="0" w:color="auto"/>
        <w:right w:val="none" w:sz="0" w:space="0" w:color="auto"/>
      </w:divBdr>
    </w:div>
    <w:div w:id="1849370698">
      <w:bodyDiv w:val="1"/>
      <w:marLeft w:val="0"/>
      <w:marRight w:val="0"/>
      <w:marTop w:val="0"/>
      <w:marBottom w:val="0"/>
      <w:divBdr>
        <w:top w:val="none" w:sz="0" w:space="0" w:color="auto"/>
        <w:left w:val="none" w:sz="0" w:space="0" w:color="auto"/>
        <w:bottom w:val="none" w:sz="0" w:space="0" w:color="auto"/>
        <w:right w:val="none" w:sz="0" w:space="0" w:color="auto"/>
      </w:divBdr>
    </w:div>
    <w:div w:id="1849370715">
      <w:bodyDiv w:val="1"/>
      <w:marLeft w:val="0"/>
      <w:marRight w:val="0"/>
      <w:marTop w:val="0"/>
      <w:marBottom w:val="0"/>
      <w:divBdr>
        <w:top w:val="none" w:sz="0" w:space="0" w:color="auto"/>
        <w:left w:val="none" w:sz="0" w:space="0" w:color="auto"/>
        <w:bottom w:val="none" w:sz="0" w:space="0" w:color="auto"/>
        <w:right w:val="none" w:sz="0" w:space="0" w:color="auto"/>
      </w:divBdr>
    </w:div>
    <w:div w:id="1849440319">
      <w:bodyDiv w:val="1"/>
      <w:marLeft w:val="0"/>
      <w:marRight w:val="0"/>
      <w:marTop w:val="0"/>
      <w:marBottom w:val="0"/>
      <w:divBdr>
        <w:top w:val="none" w:sz="0" w:space="0" w:color="auto"/>
        <w:left w:val="none" w:sz="0" w:space="0" w:color="auto"/>
        <w:bottom w:val="none" w:sz="0" w:space="0" w:color="auto"/>
        <w:right w:val="none" w:sz="0" w:space="0" w:color="auto"/>
      </w:divBdr>
    </w:div>
    <w:div w:id="1849442950">
      <w:bodyDiv w:val="1"/>
      <w:marLeft w:val="0"/>
      <w:marRight w:val="0"/>
      <w:marTop w:val="0"/>
      <w:marBottom w:val="0"/>
      <w:divBdr>
        <w:top w:val="none" w:sz="0" w:space="0" w:color="auto"/>
        <w:left w:val="none" w:sz="0" w:space="0" w:color="auto"/>
        <w:bottom w:val="none" w:sz="0" w:space="0" w:color="auto"/>
        <w:right w:val="none" w:sz="0" w:space="0" w:color="auto"/>
      </w:divBdr>
    </w:div>
    <w:div w:id="1849559840">
      <w:bodyDiv w:val="1"/>
      <w:marLeft w:val="0"/>
      <w:marRight w:val="0"/>
      <w:marTop w:val="0"/>
      <w:marBottom w:val="0"/>
      <w:divBdr>
        <w:top w:val="none" w:sz="0" w:space="0" w:color="auto"/>
        <w:left w:val="none" w:sz="0" w:space="0" w:color="auto"/>
        <w:bottom w:val="none" w:sz="0" w:space="0" w:color="auto"/>
        <w:right w:val="none" w:sz="0" w:space="0" w:color="auto"/>
      </w:divBdr>
    </w:div>
    <w:div w:id="1849562980">
      <w:bodyDiv w:val="1"/>
      <w:marLeft w:val="0"/>
      <w:marRight w:val="0"/>
      <w:marTop w:val="0"/>
      <w:marBottom w:val="0"/>
      <w:divBdr>
        <w:top w:val="none" w:sz="0" w:space="0" w:color="auto"/>
        <w:left w:val="none" w:sz="0" w:space="0" w:color="auto"/>
        <w:bottom w:val="none" w:sz="0" w:space="0" w:color="auto"/>
        <w:right w:val="none" w:sz="0" w:space="0" w:color="auto"/>
      </w:divBdr>
    </w:div>
    <w:div w:id="1849978906">
      <w:bodyDiv w:val="1"/>
      <w:marLeft w:val="0"/>
      <w:marRight w:val="0"/>
      <w:marTop w:val="0"/>
      <w:marBottom w:val="0"/>
      <w:divBdr>
        <w:top w:val="none" w:sz="0" w:space="0" w:color="auto"/>
        <w:left w:val="none" w:sz="0" w:space="0" w:color="auto"/>
        <w:bottom w:val="none" w:sz="0" w:space="0" w:color="auto"/>
        <w:right w:val="none" w:sz="0" w:space="0" w:color="auto"/>
      </w:divBdr>
    </w:div>
    <w:div w:id="1850220455">
      <w:bodyDiv w:val="1"/>
      <w:marLeft w:val="0"/>
      <w:marRight w:val="0"/>
      <w:marTop w:val="0"/>
      <w:marBottom w:val="0"/>
      <w:divBdr>
        <w:top w:val="none" w:sz="0" w:space="0" w:color="auto"/>
        <w:left w:val="none" w:sz="0" w:space="0" w:color="auto"/>
        <w:bottom w:val="none" w:sz="0" w:space="0" w:color="auto"/>
        <w:right w:val="none" w:sz="0" w:space="0" w:color="auto"/>
      </w:divBdr>
    </w:div>
    <w:div w:id="1850287855">
      <w:bodyDiv w:val="1"/>
      <w:marLeft w:val="0"/>
      <w:marRight w:val="0"/>
      <w:marTop w:val="0"/>
      <w:marBottom w:val="0"/>
      <w:divBdr>
        <w:top w:val="none" w:sz="0" w:space="0" w:color="auto"/>
        <w:left w:val="none" w:sz="0" w:space="0" w:color="auto"/>
        <w:bottom w:val="none" w:sz="0" w:space="0" w:color="auto"/>
        <w:right w:val="none" w:sz="0" w:space="0" w:color="auto"/>
      </w:divBdr>
    </w:div>
    <w:div w:id="1850414425">
      <w:bodyDiv w:val="1"/>
      <w:marLeft w:val="0"/>
      <w:marRight w:val="0"/>
      <w:marTop w:val="0"/>
      <w:marBottom w:val="0"/>
      <w:divBdr>
        <w:top w:val="none" w:sz="0" w:space="0" w:color="auto"/>
        <w:left w:val="none" w:sz="0" w:space="0" w:color="auto"/>
        <w:bottom w:val="none" w:sz="0" w:space="0" w:color="auto"/>
        <w:right w:val="none" w:sz="0" w:space="0" w:color="auto"/>
      </w:divBdr>
    </w:div>
    <w:div w:id="1850481453">
      <w:bodyDiv w:val="1"/>
      <w:marLeft w:val="0"/>
      <w:marRight w:val="0"/>
      <w:marTop w:val="0"/>
      <w:marBottom w:val="0"/>
      <w:divBdr>
        <w:top w:val="none" w:sz="0" w:space="0" w:color="auto"/>
        <w:left w:val="none" w:sz="0" w:space="0" w:color="auto"/>
        <w:bottom w:val="none" w:sz="0" w:space="0" w:color="auto"/>
        <w:right w:val="none" w:sz="0" w:space="0" w:color="auto"/>
      </w:divBdr>
    </w:div>
    <w:div w:id="1850488397">
      <w:bodyDiv w:val="1"/>
      <w:marLeft w:val="0"/>
      <w:marRight w:val="0"/>
      <w:marTop w:val="0"/>
      <w:marBottom w:val="0"/>
      <w:divBdr>
        <w:top w:val="none" w:sz="0" w:space="0" w:color="auto"/>
        <w:left w:val="none" w:sz="0" w:space="0" w:color="auto"/>
        <w:bottom w:val="none" w:sz="0" w:space="0" w:color="auto"/>
        <w:right w:val="none" w:sz="0" w:space="0" w:color="auto"/>
      </w:divBdr>
    </w:div>
    <w:div w:id="1850751858">
      <w:bodyDiv w:val="1"/>
      <w:marLeft w:val="0"/>
      <w:marRight w:val="0"/>
      <w:marTop w:val="0"/>
      <w:marBottom w:val="0"/>
      <w:divBdr>
        <w:top w:val="none" w:sz="0" w:space="0" w:color="auto"/>
        <w:left w:val="none" w:sz="0" w:space="0" w:color="auto"/>
        <w:bottom w:val="none" w:sz="0" w:space="0" w:color="auto"/>
        <w:right w:val="none" w:sz="0" w:space="0" w:color="auto"/>
      </w:divBdr>
    </w:div>
    <w:div w:id="1850755302">
      <w:bodyDiv w:val="1"/>
      <w:marLeft w:val="0"/>
      <w:marRight w:val="0"/>
      <w:marTop w:val="0"/>
      <w:marBottom w:val="0"/>
      <w:divBdr>
        <w:top w:val="none" w:sz="0" w:space="0" w:color="auto"/>
        <w:left w:val="none" w:sz="0" w:space="0" w:color="auto"/>
        <w:bottom w:val="none" w:sz="0" w:space="0" w:color="auto"/>
        <w:right w:val="none" w:sz="0" w:space="0" w:color="auto"/>
      </w:divBdr>
    </w:div>
    <w:div w:id="1850872230">
      <w:bodyDiv w:val="1"/>
      <w:marLeft w:val="0"/>
      <w:marRight w:val="0"/>
      <w:marTop w:val="0"/>
      <w:marBottom w:val="0"/>
      <w:divBdr>
        <w:top w:val="none" w:sz="0" w:space="0" w:color="auto"/>
        <w:left w:val="none" w:sz="0" w:space="0" w:color="auto"/>
        <w:bottom w:val="none" w:sz="0" w:space="0" w:color="auto"/>
        <w:right w:val="none" w:sz="0" w:space="0" w:color="auto"/>
      </w:divBdr>
    </w:div>
    <w:div w:id="1850873743">
      <w:bodyDiv w:val="1"/>
      <w:marLeft w:val="0"/>
      <w:marRight w:val="0"/>
      <w:marTop w:val="0"/>
      <w:marBottom w:val="0"/>
      <w:divBdr>
        <w:top w:val="none" w:sz="0" w:space="0" w:color="auto"/>
        <w:left w:val="none" w:sz="0" w:space="0" w:color="auto"/>
        <w:bottom w:val="none" w:sz="0" w:space="0" w:color="auto"/>
        <w:right w:val="none" w:sz="0" w:space="0" w:color="auto"/>
      </w:divBdr>
    </w:div>
    <w:div w:id="1851142387">
      <w:bodyDiv w:val="1"/>
      <w:marLeft w:val="0"/>
      <w:marRight w:val="0"/>
      <w:marTop w:val="0"/>
      <w:marBottom w:val="0"/>
      <w:divBdr>
        <w:top w:val="none" w:sz="0" w:space="0" w:color="auto"/>
        <w:left w:val="none" w:sz="0" w:space="0" w:color="auto"/>
        <w:bottom w:val="none" w:sz="0" w:space="0" w:color="auto"/>
        <w:right w:val="none" w:sz="0" w:space="0" w:color="auto"/>
      </w:divBdr>
    </w:div>
    <w:div w:id="1851211790">
      <w:bodyDiv w:val="1"/>
      <w:marLeft w:val="0"/>
      <w:marRight w:val="0"/>
      <w:marTop w:val="0"/>
      <w:marBottom w:val="0"/>
      <w:divBdr>
        <w:top w:val="none" w:sz="0" w:space="0" w:color="auto"/>
        <w:left w:val="none" w:sz="0" w:space="0" w:color="auto"/>
        <w:bottom w:val="none" w:sz="0" w:space="0" w:color="auto"/>
        <w:right w:val="none" w:sz="0" w:space="0" w:color="auto"/>
      </w:divBdr>
    </w:div>
    <w:div w:id="1851213230">
      <w:bodyDiv w:val="1"/>
      <w:marLeft w:val="0"/>
      <w:marRight w:val="0"/>
      <w:marTop w:val="0"/>
      <w:marBottom w:val="0"/>
      <w:divBdr>
        <w:top w:val="none" w:sz="0" w:space="0" w:color="auto"/>
        <w:left w:val="none" w:sz="0" w:space="0" w:color="auto"/>
        <w:bottom w:val="none" w:sz="0" w:space="0" w:color="auto"/>
        <w:right w:val="none" w:sz="0" w:space="0" w:color="auto"/>
      </w:divBdr>
    </w:div>
    <w:div w:id="1851219170">
      <w:bodyDiv w:val="1"/>
      <w:marLeft w:val="0"/>
      <w:marRight w:val="0"/>
      <w:marTop w:val="0"/>
      <w:marBottom w:val="0"/>
      <w:divBdr>
        <w:top w:val="none" w:sz="0" w:space="0" w:color="auto"/>
        <w:left w:val="none" w:sz="0" w:space="0" w:color="auto"/>
        <w:bottom w:val="none" w:sz="0" w:space="0" w:color="auto"/>
        <w:right w:val="none" w:sz="0" w:space="0" w:color="auto"/>
      </w:divBdr>
    </w:div>
    <w:div w:id="1851219650">
      <w:bodyDiv w:val="1"/>
      <w:marLeft w:val="0"/>
      <w:marRight w:val="0"/>
      <w:marTop w:val="0"/>
      <w:marBottom w:val="0"/>
      <w:divBdr>
        <w:top w:val="none" w:sz="0" w:space="0" w:color="auto"/>
        <w:left w:val="none" w:sz="0" w:space="0" w:color="auto"/>
        <w:bottom w:val="none" w:sz="0" w:space="0" w:color="auto"/>
        <w:right w:val="none" w:sz="0" w:space="0" w:color="auto"/>
      </w:divBdr>
    </w:div>
    <w:div w:id="1851293041">
      <w:bodyDiv w:val="1"/>
      <w:marLeft w:val="0"/>
      <w:marRight w:val="0"/>
      <w:marTop w:val="0"/>
      <w:marBottom w:val="0"/>
      <w:divBdr>
        <w:top w:val="none" w:sz="0" w:space="0" w:color="auto"/>
        <w:left w:val="none" w:sz="0" w:space="0" w:color="auto"/>
        <w:bottom w:val="none" w:sz="0" w:space="0" w:color="auto"/>
        <w:right w:val="none" w:sz="0" w:space="0" w:color="auto"/>
      </w:divBdr>
    </w:div>
    <w:div w:id="1851293495">
      <w:bodyDiv w:val="1"/>
      <w:marLeft w:val="0"/>
      <w:marRight w:val="0"/>
      <w:marTop w:val="0"/>
      <w:marBottom w:val="0"/>
      <w:divBdr>
        <w:top w:val="none" w:sz="0" w:space="0" w:color="auto"/>
        <w:left w:val="none" w:sz="0" w:space="0" w:color="auto"/>
        <w:bottom w:val="none" w:sz="0" w:space="0" w:color="auto"/>
        <w:right w:val="none" w:sz="0" w:space="0" w:color="auto"/>
      </w:divBdr>
    </w:div>
    <w:div w:id="1851682061">
      <w:bodyDiv w:val="1"/>
      <w:marLeft w:val="0"/>
      <w:marRight w:val="0"/>
      <w:marTop w:val="0"/>
      <w:marBottom w:val="0"/>
      <w:divBdr>
        <w:top w:val="none" w:sz="0" w:space="0" w:color="auto"/>
        <w:left w:val="none" w:sz="0" w:space="0" w:color="auto"/>
        <w:bottom w:val="none" w:sz="0" w:space="0" w:color="auto"/>
        <w:right w:val="none" w:sz="0" w:space="0" w:color="auto"/>
      </w:divBdr>
    </w:div>
    <w:div w:id="1851797007">
      <w:bodyDiv w:val="1"/>
      <w:marLeft w:val="0"/>
      <w:marRight w:val="0"/>
      <w:marTop w:val="0"/>
      <w:marBottom w:val="0"/>
      <w:divBdr>
        <w:top w:val="none" w:sz="0" w:space="0" w:color="auto"/>
        <w:left w:val="none" w:sz="0" w:space="0" w:color="auto"/>
        <w:bottom w:val="none" w:sz="0" w:space="0" w:color="auto"/>
        <w:right w:val="none" w:sz="0" w:space="0" w:color="auto"/>
      </w:divBdr>
    </w:div>
    <w:div w:id="1851947472">
      <w:bodyDiv w:val="1"/>
      <w:marLeft w:val="0"/>
      <w:marRight w:val="0"/>
      <w:marTop w:val="0"/>
      <w:marBottom w:val="0"/>
      <w:divBdr>
        <w:top w:val="none" w:sz="0" w:space="0" w:color="auto"/>
        <w:left w:val="none" w:sz="0" w:space="0" w:color="auto"/>
        <w:bottom w:val="none" w:sz="0" w:space="0" w:color="auto"/>
        <w:right w:val="none" w:sz="0" w:space="0" w:color="auto"/>
      </w:divBdr>
    </w:div>
    <w:div w:id="1851985936">
      <w:bodyDiv w:val="1"/>
      <w:marLeft w:val="0"/>
      <w:marRight w:val="0"/>
      <w:marTop w:val="0"/>
      <w:marBottom w:val="0"/>
      <w:divBdr>
        <w:top w:val="none" w:sz="0" w:space="0" w:color="auto"/>
        <w:left w:val="none" w:sz="0" w:space="0" w:color="auto"/>
        <w:bottom w:val="none" w:sz="0" w:space="0" w:color="auto"/>
        <w:right w:val="none" w:sz="0" w:space="0" w:color="auto"/>
      </w:divBdr>
    </w:div>
    <w:div w:id="1852910525">
      <w:bodyDiv w:val="1"/>
      <w:marLeft w:val="0"/>
      <w:marRight w:val="0"/>
      <w:marTop w:val="0"/>
      <w:marBottom w:val="0"/>
      <w:divBdr>
        <w:top w:val="none" w:sz="0" w:space="0" w:color="auto"/>
        <w:left w:val="none" w:sz="0" w:space="0" w:color="auto"/>
        <w:bottom w:val="none" w:sz="0" w:space="0" w:color="auto"/>
        <w:right w:val="none" w:sz="0" w:space="0" w:color="auto"/>
      </w:divBdr>
    </w:div>
    <w:div w:id="1852988337">
      <w:bodyDiv w:val="1"/>
      <w:marLeft w:val="0"/>
      <w:marRight w:val="0"/>
      <w:marTop w:val="0"/>
      <w:marBottom w:val="0"/>
      <w:divBdr>
        <w:top w:val="none" w:sz="0" w:space="0" w:color="auto"/>
        <w:left w:val="none" w:sz="0" w:space="0" w:color="auto"/>
        <w:bottom w:val="none" w:sz="0" w:space="0" w:color="auto"/>
        <w:right w:val="none" w:sz="0" w:space="0" w:color="auto"/>
      </w:divBdr>
    </w:div>
    <w:div w:id="1853032905">
      <w:bodyDiv w:val="1"/>
      <w:marLeft w:val="0"/>
      <w:marRight w:val="0"/>
      <w:marTop w:val="0"/>
      <w:marBottom w:val="0"/>
      <w:divBdr>
        <w:top w:val="none" w:sz="0" w:space="0" w:color="auto"/>
        <w:left w:val="none" w:sz="0" w:space="0" w:color="auto"/>
        <w:bottom w:val="none" w:sz="0" w:space="0" w:color="auto"/>
        <w:right w:val="none" w:sz="0" w:space="0" w:color="auto"/>
      </w:divBdr>
    </w:div>
    <w:div w:id="1853302122">
      <w:bodyDiv w:val="1"/>
      <w:marLeft w:val="0"/>
      <w:marRight w:val="0"/>
      <w:marTop w:val="0"/>
      <w:marBottom w:val="0"/>
      <w:divBdr>
        <w:top w:val="none" w:sz="0" w:space="0" w:color="auto"/>
        <w:left w:val="none" w:sz="0" w:space="0" w:color="auto"/>
        <w:bottom w:val="none" w:sz="0" w:space="0" w:color="auto"/>
        <w:right w:val="none" w:sz="0" w:space="0" w:color="auto"/>
      </w:divBdr>
    </w:div>
    <w:div w:id="1853302889">
      <w:bodyDiv w:val="1"/>
      <w:marLeft w:val="0"/>
      <w:marRight w:val="0"/>
      <w:marTop w:val="0"/>
      <w:marBottom w:val="0"/>
      <w:divBdr>
        <w:top w:val="none" w:sz="0" w:space="0" w:color="auto"/>
        <w:left w:val="none" w:sz="0" w:space="0" w:color="auto"/>
        <w:bottom w:val="none" w:sz="0" w:space="0" w:color="auto"/>
        <w:right w:val="none" w:sz="0" w:space="0" w:color="auto"/>
      </w:divBdr>
    </w:div>
    <w:div w:id="1853446405">
      <w:bodyDiv w:val="1"/>
      <w:marLeft w:val="0"/>
      <w:marRight w:val="0"/>
      <w:marTop w:val="0"/>
      <w:marBottom w:val="0"/>
      <w:divBdr>
        <w:top w:val="none" w:sz="0" w:space="0" w:color="auto"/>
        <w:left w:val="none" w:sz="0" w:space="0" w:color="auto"/>
        <w:bottom w:val="none" w:sz="0" w:space="0" w:color="auto"/>
        <w:right w:val="none" w:sz="0" w:space="0" w:color="auto"/>
      </w:divBdr>
    </w:div>
    <w:div w:id="1853450893">
      <w:bodyDiv w:val="1"/>
      <w:marLeft w:val="0"/>
      <w:marRight w:val="0"/>
      <w:marTop w:val="0"/>
      <w:marBottom w:val="0"/>
      <w:divBdr>
        <w:top w:val="none" w:sz="0" w:space="0" w:color="auto"/>
        <w:left w:val="none" w:sz="0" w:space="0" w:color="auto"/>
        <w:bottom w:val="none" w:sz="0" w:space="0" w:color="auto"/>
        <w:right w:val="none" w:sz="0" w:space="0" w:color="auto"/>
      </w:divBdr>
    </w:div>
    <w:div w:id="1853569066">
      <w:bodyDiv w:val="1"/>
      <w:marLeft w:val="0"/>
      <w:marRight w:val="0"/>
      <w:marTop w:val="0"/>
      <w:marBottom w:val="0"/>
      <w:divBdr>
        <w:top w:val="none" w:sz="0" w:space="0" w:color="auto"/>
        <w:left w:val="none" w:sz="0" w:space="0" w:color="auto"/>
        <w:bottom w:val="none" w:sz="0" w:space="0" w:color="auto"/>
        <w:right w:val="none" w:sz="0" w:space="0" w:color="auto"/>
      </w:divBdr>
    </w:div>
    <w:div w:id="1853639196">
      <w:bodyDiv w:val="1"/>
      <w:marLeft w:val="0"/>
      <w:marRight w:val="0"/>
      <w:marTop w:val="0"/>
      <w:marBottom w:val="0"/>
      <w:divBdr>
        <w:top w:val="none" w:sz="0" w:space="0" w:color="auto"/>
        <w:left w:val="none" w:sz="0" w:space="0" w:color="auto"/>
        <w:bottom w:val="none" w:sz="0" w:space="0" w:color="auto"/>
        <w:right w:val="none" w:sz="0" w:space="0" w:color="auto"/>
      </w:divBdr>
    </w:div>
    <w:div w:id="1853686657">
      <w:bodyDiv w:val="1"/>
      <w:marLeft w:val="0"/>
      <w:marRight w:val="0"/>
      <w:marTop w:val="0"/>
      <w:marBottom w:val="0"/>
      <w:divBdr>
        <w:top w:val="none" w:sz="0" w:space="0" w:color="auto"/>
        <w:left w:val="none" w:sz="0" w:space="0" w:color="auto"/>
        <w:bottom w:val="none" w:sz="0" w:space="0" w:color="auto"/>
        <w:right w:val="none" w:sz="0" w:space="0" w:color="auto"/>
      </w:divBdr>
    </w:div>
    <w:div w:id="1854104705">
      <w:bodyDiv w:val="1"/>
      <w:marLeft w:val="0"/>
      <w:marRight w:val="0"/>
      <w:marTop w:val="0"/>
      <w:marBottom w:val="0"/>
      <w:divBdr>
        <w:top w:val="none" w:sz="0" w:space="0" w:color="auto"/>
        <w:left w:val="none" w:sz="0" w:space="0" w:color="auto"/>
        <w:bottom w:val="none" w:sz="0" w:space="0" w:color="auto"/>
        <w:right w:val="none" w:sz="0" w:space="0" w:color="auto"/>
      </w:divBdr>
    </w:div>
    <w:div w:id="1854175880">
      <w:bodyDiv w:val="1"/>
      <w:marLeft w:val="0"/>
      <w:marRight w:val="0"/>
      <w:marTop w:val="0"/>
      <w:marBottom w:val="0"/>
      <w:divBdr>
        <w:top w:val="none" w:sz="0" w:space="0" w:color="auto"/>
        <w:left w:val="none" w:sz="0" w:space="0" w:color="auto"/>
        <w:bottom w:val="none" w:sz="0" w:space="0" w:color="auto"/>
        <w:right w:val="none" w:sz="0" w:space="0" w:color="auto"/>
      </w:divBdr>
    </w:div>
    <w:div w:id="1854223524">
      <w:bodyDiv w:val="1"/>
      <w:marLeft w:val="0"/>
      <w:marRight w:val="0"/>
      <w:marTop w:val="0"/>
      <w:marBottom w:val="0"/>
      <w:divBdr>
        <w:top w:val="none" w:sz="0" w:space="0" w:color="auto"/>
        <w:left w:val="none" w:sz="0" w:space="0" w:color="auto"/>
        <w:bottom w:val="none" w:sz="0" w:space="0" w:color="auto"/>
        <w:right w:val="none" w:sz="0" w:space="0" w:color="auto"/>
      </w:divBdr>
    </w:div>
    <w:div w:id="1854413447">
      <w:bodyDiv w:val="1"/>
      <w:marLeft w:val="0"/>
      <w:marRight w:val="0"/>
      <w:marTop w:val="0"/>
      <w:marBottom w:val="0"/>
      <w:divBdr>
        <w:top w:val="none" w:sz="0" w:space="0" w:color="auto"/>
        <w:left w:val="none" w:sz="0" w:space="0" w:color="auto"/>
        <w:bottom w:val="none" w:sz="0" w:space="0" w:color="auto"/>
        <w:right w:val="none" w:sz="0" w:space="0" w:color="auto"/>
      </w:divBdr>
    </w:div>
    <w:div w:id="1854487941">
      <w:bodyDiv w:val="1"/>
      <w:marLeft w:val="0"/>
      <w:marRight w:val="0"/>
      <w:marTop w:val="0"/>
      <w:marBottom w:val="0"/>
      <w:divBdr>
        <w:top w:val="none" w:sz="0" w:space="0" w:color="auto"/>
        <w:left w:val="none" w:sz="0" w:space="0" w:color="auto"/>
        <w:bottom w:val="none" w:sz="0" w:space="0" w:color="auto"/>
        <w:right w:val="none" w:sz="0" w:space="0" w:color="auto"/>
      </w:divBdr>
    </w:div>
    <w:div w:id="1855142940">
      <w:bodyDiv w:val="1"/>
      <w:marLeft w:val="0"/>
      <w:marRight w:val="0"/>
      <w:marTop w:val="0"/>
      <w:marBottom w:val="0"/>
      <w:divBdr>
        <w:top w:val="none" w:sz="0" w:space="0" w:color="auto"/>
        <w:left w:val="none" w:sz="0" w:space="0" w:color="auto"/>
        <w:bottom w:val="none" w:sz="0" w:space="0" w:color="auto"/>
        <w:right w:val="none" w:sz="0" w:space="0" w:color="auto"/>
      </w:divBdr>
    </w:div>
    <w:div w:id="1855261606">
      <w:bodyDiv w:val="1"/>
      <w:marLeft w:val="0"/>
      <w:marRight w:val="0"/>
      <w:marTop w:val="0"/>
      <w:marBottom w:val="0"/>
      <w:divBdr>
        <w:top w:val="none" w:sz="0" w:space="0" w:color="auto"/>
        <w:left w:val="none" w:sz="0" w:space="0" w:color="auto"/>
        <w:bottom w:val="none" w:sz="0" w:space="0" w:color="auto"/>
        <w:right w:val="none" w:sz="0" w:space="0" w:color="auto"/>
      </w:divBdr>
    </w:div>
    <w:div w:id="1855264339">
      <w:bodyDiv w:val="1"/>
      <w:marLeft w:val="0"/>
      <w:marRight w:val="0"/>
      <w:marTop w:val="0"/>
      <w:marBottom w:val="0"/>
      <w:divBdr>
        <w:top w:val="none" w:sz="0" w:space="0" w:color="auto"/>
        <w:left w:val="none" w:sz="0" w:space="0" w:color="auto"/>
        <w:bottom w:val="none" w:sz="0" w:space="0" w:color="auto"/>
        <w:right w:val="none" w:sz="0" w:space="0" w:color="auto"/>
      </w:divBdr>
    </w:div>
    <w:div w:id="1855338768">
      <w:bodyDiv w:val="1"/>
      <w:marLeft w:val="0"/>
      <w:marRight w:val="0"/>
      <w:marTop w:val="0"/>
      <w:marBottom w:val="0"/>
      <w:divBdr>
        <w:top w:val="none" w:sz="0" w:space="0" w:color="auto"/>
        <w:left w:val="none" w:sz="0" w:space="0" w:color="auto"/>
        <w:bottom w:val="none" w:sz="0" w:space="0" w:color="auto"/>
        <w:right w:val="none" w:sz="0" w:space="0" w:color="auto"/>
      </w:divBdr>
    </w:div>
    <w:div w:id="1855654334">
      <w:bodyDiv w:val="1"/>
      <w:marLeft w:val="0"/>
      <w:marRight w:val="0"/>
      <w:marTop w:val="0"/>
      <w:marBottom w:val="0"/>
      <w:divBdr>
        <w:top w:val="none" w:sz="0" w:space="0" w:color="auto"/>
        <w:left w:val="none" w:sz="0" w:space="0" w:color="auto"/>
        <w:bottom w:val="none" w:sz="0" w:space="0" w:color="auto"/>
        <w:right w:val="none" w:sz="0" w:space="0" w:color="auto"/>
      </w:divBdr>
    </w:div>
    <w:div w:id="1855731476">
      <w:bodyDiv w:val="1"/>
      <w:marLeft w:val="0"/>
      <w:marRight w:val="0"/>
      <w:marTop w:val="0"/>
      <w:marBottom w:val="0"/>
      <w:divBdr>
        <w:top w:val="none" w:sz="0" w:space="0" w:color="auto"/>
        <w:left w:val="none" w:sz="0" w:space="0" w:color="auto"/>
        <w:bottom w:val="none" w:sz="0" w:space="0" w:color="auto"/>
        <w:right w:val="none" w:sz="0" w:space="0" w:color="auto"/>
      </w:divBdr>
    </w:div>
    <w:div w:id="1855799384">
      <w:bodyDiv w:val="1"/>
      <w:marLeft w:val="0"/>
      <w:marRight w:val="0"/>
      <w:marTop w:val="0"/>
      <w:marBottom w:val="0"/>
      <w:divBdr>
        <w:top w:val="none" w:sz="0" w:space="0" w:color="auto"/>
        <w:left w:val="none" w:sz="0" w:space="0" w:color="auto"/>
        <w:bottom w:val="none" w:sz="0" w:space="0" w:color="auto"/>
        <w:right w:val="none" w:sz="0" w:space="0" w:color="auto"/>
      </w:divBdr>
    </w:div>
    <w:div w:id="1855804705">
      <w:bodyDiv w:val="1"/>
      <w:marLeft w:val="0"/>
      <w:marRight w:val="0"/>
      <w:marTop w:val="0"/>
      <w:marBottom w:val="0"/>
      <w:divBdr>
        <w:top w:val="none" w:sz="0" w:space="0" w:color="auto"/>
        <w:left w:val="none" w:sz="0" w:space="0" w:color="auto"/>
        <w:bottom w:val="none" w:sz="0" w:space="0" w:color="auto"/>
        <w:right w:val="none" w:sz="0" w:space="0" w:color="auto"/>
      </w:divBdr>
    </w:div>
    <w:div w:id="1855849517">
      <w:bodyDiv w:val="1"/>
      <w:marLeft w:val="0"/>
      <w:marRight w:val="0"/>
      <w:marTop w:val="0"/>
      <w:marBottom w:val="0"/>
      <w:divBdr>
        <w:top w:val="none" w:sz="0" w:space="0" w:color="auto"/>
        <w:left w:val="none" w:sz="0" w:space="0" w:color="auto"/>
        <w:bottom w:val="none" w:sz="0" w:space="0" w:color="auto"/>
        <w:right w:val="none" w:sz="0" w:space="0" w:color="auto"/>
      </w:divBdr>
    </w:div>
    <w:div w:id="1856069374">
      <w:bodyDiv w:val="1"/>
      <w:marLeft w:val="0"/>
      <w:marRight w:val="0"/>
      <w:marTop w:val="0"/>
      <w:marBottom w:val="0"/>
      <w:divBdr>
        <w:top w:val="none" w:sz="0" w:space="0" w:color="auto"/>
        <w:left w:val="none" w:sz="0" w:space="0" w:color="auto"/>
        <w:bottom w:val="none" w:sz="0" w:space="0" w:color="auto"/>
        <w:right w:val="none" w:sz="0" w:space="0" w:color="auto"/>
      </w:divBdr>
    </w:div>
    <w:div w:id="1856113644">
      <w:bodyDiv w:val="1"/>
      <w:marLeft w:val="0"/>
      <w:marRight w:val="0"/>
      <w:marTop w:val="0"/>
      <w:marBottom w:val="0"/>
      <w:divBdr>
        <w:top w:val="none" w:sz="0" w:space="0" w:color="auto"/>
        <w:left w:val="none" w:sz="0" w:space="0" w:color="auto"/>
        <w:bottom w:val="none" w:sz="0" w:space="0" w:color="auto"/>
        <w:right w:val="none" w:sz="0" w:space="0" w:color="auto"/>
      </w:divBdr>
      <w:divsChild>
        <w:div w:id="1806044374">
          <w:marLeft w:val="480"/>
          <w:marRight w:val="0"/>
          <w:marTop w:val="0"/>
          <w:marBottom w:val="0"/>
          <w:divBdr>
            <w:top w:val="none" w:sz="0" w:space="0" w:color="auto"/>
            <w:left w:val="none" w:sz="0" w:space="0" w:color="auto"/>
            <w:bottom w:val="none" w:sz="0" w:space="0" w:color="auto"/>
            <w:right w:val="none" w:sz="0" w:space="0" w:color="auto"/>
          </w:divBdr>
        </w:div>
        <w:div w:id="1706442154">
          <w:marLeft w:val="480"/>
          <w:marRight w:val="0"/>
          <w:marTop w:val="0"/>
          <w:marBottom w:val="0"/>
          <w:divBdr>
            <w:top w:val="none" w:sz="0" w:space="0" w:color="auto"/>
            <w:left w:val="none" w:sz="0" w:space="0" w:color="auto"/>
            <w:bottom w:val="none" w:sz="0" w:space="0" w:color="auto"/>
            <w:right w:val="none" w:sz="0" w:space="0" w:color="auto"/>
          </w:divBdr>
        </w:div>
        <w:div w:id="1864632367">
          <w:marLeft w:val="480"/>
          <w:marRight w:val="0"/>
          <w:marTop w:val="0"/>
          <w:marBottom w:val="0"/>
          <w:divBdr>
            <w:top w:val="none" w:sz="0" w:space="0" w:color="auto"/>
            <w:left w:val="none" w:sz="0" w:space="0" w:color="auto"/>
            <w:bottom w:val="none" w:sz="0" w:space="0" w:color="auto"/>
            <w:right w:val="none" w:sz="0" w:space="0" w:color="auto"/>
          </w:divBdr>
        </w:div>
        <w:div w:id="1969122406">
          <w:marLeft w:val="480"/>
          <w:marRight w:val="0"/>
          <w:marTop w:val="0"/>
          <w:marBottom w:val="0"/>
          <w:divBdr>
            <w:top w:val="none" w:sz="0" w:space="0" w:color="auto"/>
            <w:left w:val="none" w:sz="0" w:space="0" w:color="auto"/>
            <w:bottom w:val="none" w:sz="0" w:space="0" w:color="auto"/>
            <w:right w:val="none" w:sz="0" w:space="0" w:color="auto"/>
          </w:divBdr>
        </w:div>
        <w:div w:id="1589652569">
          <w:marLeft w:val="480"/>
          <w:marRight w:val="0"/>
          <w:marTop w:val="0"/>
          <w:marBottom w:val="0"/>
          <w:divBdr>
            <w:top w:val="none" w:sz="0" w:space="0" w:color="auto"/>
            <w:left w:val="none" w:sz="0" w:space="0" w:color="auto"/>
            <w:bottom w:val="none" w:sz="0" w:space="0" w:color="auto"/>
            <w:right w:val="none" w:sz="0" w:space="0" w:color="auto"/>
          </w:divBdr>
        </w:div>
        <w:div w:id="1326400986">
          <w:marLeft w:val="480"/>
          <w:marRight w:val="0"/>
          <w:marTop w:val="0"/>
          <w:marBottom w:val="0"/>
          <w:divBdr>
            <w:top w:val="none" w:sz="0" w:space="0" w:color="auto"/>
            <w:left w:val="none" w:sz="0" w:space="0" w:color="auto"/>
            <w:bottom w:val="none" w:sz="0" w:space="0" w:color="auto"/>
            <w:right w:val="none" w:sz="0" w:space="0" w:color="auto"/>
          </w:divBdr>
        </w:div>
        <w:div w:id="841353884">
          <w:marLeft w:val="480"/>
          <w:marRight w:val="0"/>
          <w:marTop w:val="0"/>
          <w:marBottom w:val="0"/>
          <w:divBdr>
            <w:top w:val="none" w:sz="0" w:space="0" w:color="auto"/>
            <w:left w:val="none" w:sz="0" w:space="0" w:color="auto"/>
            <w:bottom w:val="none" w:sz="0" w:space="0" w:color="auto"/>
            <w:right w:val="none" w:sz="0" w:space="0" w:color="auto"/>
          </w:divBdr>
        </w:div>
        <w:div w:id="264853410">
          <w:marLeft w:val="480"/>
          <w:marRight w:val="0"/>
          <w:marTop w:val="0"/>
          <w:marBottom w:val="0"/>
          <w:divBdr>
            <w:top w:val="none" w:sz="0" w:space="0" w:color="auto"/>
            <w:left w:val="none" w:sz="0" w:space="0" w:color="auto"/>
            <w:bottom w:val="none" w:sz="0" w:space="0" w:color="auto"/>
            <w:right w:val="none" w:sz="0" w:space="0" w:color="auto"/>
          </w:divBdr>
        </w:div>
        <w:div w:id="942539448">
          <w:marLeft w:val="480"/>
          <w:marRight w:val="0"/>
          <w:marTop w:val="0"/>
          <w:marBottom w:val="0"/>
          <w:divBdr>
            <w:top w:val="none" w:sz="0" w:space="0" w:color="auto"/>
            <w:left w:val="none" w:sz="0" w:space="0" w:color="auto"/>
            <w:bottom w:val="none" w:sz="0" w:space="0" w:color="auto"/>
            <w:right w:val="none" w:sz="0" w:space="0" w:color="auto"/>
          </w:divBdr>
        </w:div>
        <w:div w:id="2082438196">
          <w:marLeft w:val="480"/>
          <w:marRight w:val="0"/>
          <w:marTop w:val="0"/>
          <w:marBottom w:val="0"/>
          <w:divBdr>
            <w:top w:val="none" w:sz="0" w:space="0" w:color="auto"/>
            <w:left w:val="none" w:sz="0" w:space="0" w:color="auto"/>
            <w:bottom w:val="none" w:sz="0" w:space="0" w:color="auto"/>
            <w:right w:val="none" w:sz="0" w:space="0" w:color="auto"/>
          </w:divBdr>
        </w:div>
        <w:div w:id="468060518">
          <w:marLeft w:val="480"/>
          <w:marRight w:val="0"/>
          <w:marTop w:val="0"/>
          <w:marBottom w:val="0"/>
          <w:divBdr>
            <w:top w:val="none" w:sz="0" w:space="0" w:color="auto"/>
            <w:left w:val="none" w:sz="0" w:space="0" w:color="auto"/>
            <w:bottom w:val="none" w:sz="0" w:space="0" w:color="auto"/>
            <w:right w:val="none" w:sz="0" w:space="0" w:color="auto"/>
          </w:divBdr>
        </w:div>
        <w:div w:id="43188396">
          <w:marLeft w:val="480"/>
          <w:marRight w:val="0"/>
          <w:marTop w:val="0"/>
          <w:marBottom w:val="0"/>
          <w:divBdr>
            <w:top w:val="none" w:sz="0" w:space="0" w:color="auto"/>
            <w:left w:val="none" w:sz="0" w:space="0" w:color="auto"/>
            <w:bottom w:val="none" w:sz="0" w:space="0" w:color="auto"/>
            <w:right w:val="none" w:sz="0" w:space="0" w:color="auto"/>
          </w:divBdr>
        </w:div>
        <w:div w:id="118954898">
          <w:marLeft w:val="480"/>
          <w:marRight w:val="0"/>
          <w:marTop w:val="0"/>
          <w:marBottom w:val="0"/>
          <w:divBdr>
            <w:top w:val="none" w:sz="0" w:space="0" w:color="auto"/>
            <w:left w:val="none" w:sz="0" w:space="0" w:color="auto"/>
            <w:bottom w:val="none" w:sz="0" w:space="0" w:color="auto"/>
            <w:right w:val="none" w:sz="0" w:space="0" w:color="auto"/>
          </w:divBdr>
        </w:div>
        <w:div w:id="1906454054">
          <w:marLeft w:val="480"/>
          <w:marRight w:val="0"/>
          <w:marTop w:val="0"/>
          <w:marBottom w:val="0"/>
          <w:divBdr>
            <w:top w:val="none" w:sz="0" w:space="0" w:color="auto"/>
            <w:left w:val="none" w:sz="0" w:space="0" w:color="auto"/>
            <w:bottom w:val="none" w:sz="0" w:space="0" w:color="auto"/>
            <w:right w:val="none" w:sz="0" w:space="0" w:color="auto"/>
          </w:divBdr>
        </w:div>
        <w:div w:id="487215153">
          <w:marLeft w:val="480"/>
          <w:marRight w:val="0"/>
          <w:marTop w:val="0"/>
          <w:marBottom w:val="0"/>
          <w:divBdr>
            <w:top w:val="none" w:sz="0" w:space="0" w:color="auto"/>
            <w:left w:val="none" w:sz="0" w:space="0" w:color="auto"/>
            <w:bottom w:val="none" w:sz="0" w:space="0" w:color="auto"/>
            <w:right w:val="none" w:sz="0" w:space="0" w:color="auto"/>
          </w:divBdr>
        </w:div>
        <w:div w:id="2011104842">
          <w:marLeft w:val="480"/>
          <w:marRight w:val="0"/>
          <w:marTop w:val="0"/>
          <w:marBottom w:val="0"/>
          <w:divBdr>
            <w:top w:val="none" w:sz="0" w:space="0" w:color="auto"/>
            <w:left w:val="none" w:sz="0" w:space="0" w:color="auto"/>
            <w:bottom w:val="none" w:sz="0" w:space="0" w:color="auto"/>
            <w:right w:val="none" w:sz="0" w:space="0" w:color="auto"/>
          </w:divBdr>
        </w:div>
        <w:div w:id="833297755">
          <w:marLeft w:val="480"/>
          <w:marRight w:val="0"/>
          <w:marTop w:val="0"/>
          <w:marBottom w:val="0"/>
          <w:divBdr>
            <w:top w:val="none" w:sz="0" w:space="0" w:color="auto"/>
            <w:left w:val="none" w:sz="0" w:space="0" w:color="auto"/>
            <w:bottom w:val="none" w:sz="0" w:space="0" w:color="auto"/>
            <w:right w:val="none" w:sz="0" w:space="0" w:color="auto"/>
          </w:divBdr>
        </w:div>
        <w:div w:id="997460629">
          <w:marLeft w:val="480"/>
          <w:marRight w:val="0"/>
          <w:marTop w:val="0"/>
          <w:marBottom w:val="0"/>
          <w:divBdr>
            <w:top w:val="none" w:sz="0" w:space="0" w:color="auto"/>
            <w:left w:val="none" w:sz="0" w:space="0" w:color="auto"/>
            <w:bottom w:val="none" w:sz="0" w:space="0" w:color="auto"/>
            <w:right w:val="none" w:sz="0" w:space="0" w:color="auto"/>
          </w:divBdr>
        </w:div>
        <w:div w:id="905190159">
          <w:marLeft w:val="480"/>
          <w:marRight w:val="0"/>
          <w:marTop w:val="0"/>
          <w:marBottom w:val="0"/>
          <w:divBdr>
            <w:top w:val="none" w:sz="0" w:space="0" w:color="auto"/>
            <w:left w:val="none" w:sz="0" w:space="0" w:color="auto"/>
            <w:bottom w:val="none" w:sz="0" w:space="0" w:color="auto"/>
            <w:right w:val="none" w:sz="0" w:space="0" w:color="auto"/>
          </w:divBdr>
        </w:div>
        <w:div w:id="120805955">
          <w:marLeft w:val="480"/>
          <w:marRight w:val="0"/>
          <w:marTop w:val="0"/>
          <w:marBottom w:val="0"/>
          <w:divBdr>
            <w:top w:val="none" w:sz="0" w:space="0" w:color="auto"/>
            <w:left w:val="none" w:sz="0" w:space="0" w:color="auto"/>
            <w:bottom w:val="none" w:sz="0" w:space="0" w:color="auto"/>
            <w:right w:val="none" w:sz="0" w:space="0" w:color="auto"/>
          </w:divBdr>
        </w:div>
        <w:div w:id="595595121">
          <w:marLeft w:val="480"/>
          <w:marRight w:val="0"/>
          <w:marTop w:val="0"/>
          <w:marBottom w:val="0"/>
          <w:divBdr>
            <w:top w:val="none" w:sz="0" w:space="0" w:color="auto"/>
            <w:left w:val="none" w:sz="0" w:space="0" w:color="auto"/>
            <w:bottom w:val="none" w:sz="0" w:space="0" w:color="auto"/>
            <w:right w:val="none" w:sz="0" w:space="0" w:color="auto"/>
          </w:divBdr>
        </w:div>
        <w:div w:id="1790273978">
          <w:marLeft w:val="480"/>
          <w:marRight w:val="0"/>
          <w:marTop w:val="0"/>
          <w:marBottom w:val="0"/>
          <w:divBdr>
            <w:top w:val="none" w:sz="0" w:space="0" w:color="auto"/>
            <w:left w:val="none" w:sz="0" w:space="0" w:color="auto"/>
            <w:bottom w:val="none" w:sz="0" w:space="0" w:color="auto"/>
            <w:right w:val="none" w:sz="0" w:space="0" w:color="auto"/>
          </w:divBdr>
        </w:div>
        <w:div w:id="302391889">
          <w:marLeft w:val="480"/>
          <w:marRight w:val="0"/>
          <w:marTop w:val="0"/>
          <w:marBottom w:val="0"/>
          <w:divBdr>
            <w:top w:val="none" w:sz="0" w:space="0" w:color="auto"/>
            <w:left w:val="none" w:sz="0" w:space="0" w:color="auto"/>
            <w:bottom w:val="none" w:sz="0" w:space="0" w:color="auto"/>
            <w:right w:val="none" w:sz="0" w:space="0" w:color="auto"/>
          </w:divBdr>
        </w:div>
        <w:div w:id="1194001175">
          <w:marLeft w:val="480"/>
          <w:marRight w:val="0"/>
          <w:marTop w:val="0"/>
          <w:marBottom w:val="0"/>
          <w:divBdr>
            <w:top w:val="none" w:sz="0" w:space="0" w:color="auto"/>
            <w:left w:val="none" w:sz="0" w:space="0" w:color="auto"/>
            <w:bottom w:val="none" w:sz="0" w:space="0" w:color="auto"/>
            <w:right w:val="none" w:sz="0" w:space="0" w:color="auto"/>
          </w:divBdr>
        </w:div>
        <w:div w:id="808715111">
          <w:marLeft w:val="480"/>
          <w:marRight w:val="0"/>
          <w:marTop w:val="0"/>
          <w:marBottom w:val="0"/>
          <w:divBdr>
            <w:top w:val="none" w:sz="0" w:space="0" w:color="auto"/>
            <w:left w:val="none" w:sz="0" w:space="0" w:color="auto"/>
            <w:bottom w:val="none" w:sz="0" w:space="0" w:color="auto"/>
            <w:right w:val="none" w:sz="0" w:space="0" w:color="auto"/>
          </w:divBdr>
        </w:div>
        <w:div w:id="1048720976">
          <w:marLeft w:val="480"/>
          <w:marRight w:val="0"/>
          <w:marTop w:val="0"/>
          <w:marBottom w:val="0"/>
          <w:divBdr>
            <w:top w:val="none" w:sz="0" w:space="0" w:color="auto"/>
            <w:left w:val="none" w:sz="0" w:space="0" w:color="auto"/>
            <w:bottom w:val="none" w:sz="0" w:space="0" w:color="auto"/>
            <w:right w:val="none" w:sz="0" w:space="0" w:color="auto"/>
          </w:divBdr>
        </w:div>
        <w:div w:id="383406232">
          <w:marLeft w:val="480"/>
          <w:marRight w:val="0"/>
          <w:marTop w:val="0"/>
          <w:marBottom w:val="0"/>
          <w:divBdr>
            <w:top w:val="none" w:sz="0" w:space="0" w:color="auto"/>
            <w:left w:val="none" w:sz="0" w:space="0" w:color="auto"/>
            <w:bottom w:val="none" w:sz="0" w:space="0" w:color="auto"/>
            <w:right w:val="none" w:sz="0" w:space="0" w:color="auto"/>
          </w:divBdr>
        </w:div>
        <w:div w:id="88433714">
          <w:marLeft w:val="480"/>
          <w:marRight w:val="0"/>
          <w:marTop w:val="0"/>
          <w:marBottom w:val="0"/>
          <w:divBdr>
            <w:top w:val="none" w:sz="0" w:space="0" w:color="auto"/>
            <w:left w:val="none" w:sz="0" w:space="0" w:color="auto"/>
            <w:bottom w:val="none" w:sz="0" w:space="0" w:color="auto"/>
            <w:right w:val="none" w:sz="0" w:space="0" w:color="auto"/>
          </w:divBdr>
        </w:div>
        <w:div w:id="588731485">
          <w:marLeft w:val="480"/>
          <w:marRight w:val="0"/>
          <w:marTop w:val="0"/>
          <w:marBottom w:val="0"/>
          <w:divBdr>
            <w:top w:val="none" w:sz="0" w:space="0" w:color="auto"/>
            <w:left w:val="none" w:sz="0" w:space="0" w:color="auto"/>
            <w:bottom w:val="none" w:sz="0" w:space="0" w:color="auto"/>
            <w:right w:val="none" w:sz="0" w:space="0" w:color="auto"/>
          </w:divBdr>
        </w:div>
        <w:div w:id="510873949">
          <w:marLeft w:val="480"/>
          <w:marRight w:val="0"/>
          <w:marTop w:val="0"/>
          <w:marBottom w:val="0"/>
          <w:divBdr>
            <w:top w:val="none" w:sz="0" w:space="0" w:color="auto"/>
            <w:left w:val="none" w:sz="0" w:space="0" w:color="auto"/>
            <w:bottom w:val="none" w:sz="0" w:space="0" w:color="auto"/>
            <w:right w:val="none" w:sz="0" w:space="0" w:color="auto"/>
          </w:divBdr>
        </w:div>
        <w:div w:id="849762742">
          <w:marLeft w:val="480"/>
          <w:marRight w:val="0"/>
          <w:marTop w:val="0"/>
          <w:marBottom w:val="0"/>
          <w:divBdr>
            <w:top w:val="none" w:sz="0" w:space="0" w:color="auto"/>
            <w:left w:val="none" w:sz="0" w:space="0" w:color="auto"/>
            <w:bottom w:val="none" w:sz="0" w:space="0" w:color="auto"/>
            <w:right w:val="none" w:sz="0" w:space="0" w:color="auto"/>
          </w:divBdr>
        </w:div>
        <w:div w:id="1499882336">
          <w:marLeft w:val="480"/>
          <w:marRight w:val="0"/>
          <w:marTop w:val="0"/>
          <w:marBottom w:val="0"/>
          <w:divBdr>
            <w:top w:val="none" w:sz="0" w:space="0" w:color="auto"/>
            <w:left w:val="none" w:sz="0" w:space="0" w:color="auto"/>
            <w:bottom w:val="none" w:sz="0" w:space="0" w:color="auto"/>
            <w:right w:val="none" w:sz="0" w:space="0" w:color="auto"/>
          </w:divBdr>
        </w:div>
        <w:div w:id="1074625720">
          <w:marLeft w:val="480"/>
          <w:marRight w:val="0"/>
          <w:marTop w:val="0"/>
          <w:marBottom w:val="0"/>
          <w:divBdr>
            <w:top w:val="none" w:sz="0" w:space="0" w:color="auto"/>
            <w:left w:val="none" w:sz="0" w:space="0" w:color="auto"/>
            <w:bottom w:val="none" w:sz="0" w:space="0" w:color="auto"/>
            <w:right w:val="none" w:sz="0" w:space="0" w:color="auto"/>
          </w:divBdr>
        </w:div>
        <w:div w:id="1557660166">
          <w:marLeft w:val="480"/>
          <w:marRight w:val="0"/>
          <w:marTop w:val="0"/>
          <w:marBottom w:val="0"/>
          <w:divBdr>
            <w:top w:val="none" w:sz="0" w:space="0" w:color="auto"/>
            <w:left w:val="none" w:sz="0" w:space="0" w:color="auto"/>
            <w:bottom w:val="none" w:sz="0" w:space="0" w:color="auto"/>
            <w:right w:val="none" w:sz="0" w:space="0" w:color="auto"/>
          </w:divBdr>
        </w:div>
        <w:div w:id="984243871">
          <w:marLeft w:val="480"/>
          <w:marRight w:val="0"/>
          <w:marTop w:val="0"/>
          <w:marBottom w:val="0"/>
          <w:divBdr>
            <w:top w:val="none" w:sz="0" w:space="0" w:color="auto"/>
            <w:left w:val="none" w:sz="0" w:space="0" w:color="auto"/>
            <w:bottom w:val="none" w:sz="0" w:space="0" w:color="auto"/>
            <w:right w:val="none" w:sz="0" w:space="0" w:color="auto"/>
          </w:divBdr>
        </w:div>
        <w:div w:id="1462649824">
          <w:marLeft w:val="480"/>
          <w:marRight w:val="0"/>
          <w:marTop w:val="0"/>
          <w:marBottom w:val="0"/>
          <w:divBdr>
            <w:top w:val="none" w:sz="0" w:space="0" w:color="auto"/>
            <w:left w:val="none" w:sz="0" w:space="0" w:color="auto"/>
            <w:bottom w:val="none" w:sz="0" w:space="0" w:color="auto"/>
            <w:right w:val="none" w:sz="0" w:space="0" w:color="auto"/>
          </w:divBdr>
        </w:div>
        <w:div w:id="1794639871">
          <w:marLeft w:val="480"/>
          <w:marRight w:val="0"/>
          <w:marTop w:val="0"/>
          <w:marBottom w:val="0"/>
          <w:divBdr>
            <w:top w:val="none" w:sz="0" w:space="0" w:color="auto"/>
            <w:left w:val="none" w:sz="0" w:space="0" w:color="auto"/>
            <w:bottom w:val="none" w:sz="0" w:space="0" w:color="auto"/>
            <w:right w:val="none" w:sz="0" w:space="0" w:color="auto"/>
          </w:divBdr>
        </w:div>
        <w:div w:id="76874411">
          <w:marLeft w:val="480"/>
          <w:marRight w:val="0"/>
          <w:marTop w:val="0"/>
          <w:marBottom w:val="0"/>
          <w:divBdr>
            <w:top w:val="none" w:sz="0" w:space="0" w:color="auto"/>
            <w:left w:val="none" w:sz="0" w:space="0" w:color="auto"/>
            <w:bottom w:val="none" w:sz="0" w:space="0" w:color="auto"/>
            <w:right w:val="none" w:sz="0" w:space="0" w:color="auto"/>
          </w:divBdr>
        </w:div>
        <w:div w:id="1767772131">
          <w:marLeft w:val="480"/>
          <w:marRight w:val="0"/>
          <w:marTop w:val="0"/>
          <w:marBottom w:val="0"/>
          <w:divBdr>
            <w:top w:val="none" w:sz="0" w:space="0" w:color="auto"/>
            <w:left w:val="none" w:sz="0" w:space="0" w:color="auto"/>
            <w:bottom w:val="none" w:sz="0" w:space="0" w:color="auto"/>
            <w:right w:val="none" w:sz="0" w:space="0" w:color="auto"/>
          </w:divBdr>
        </w:div>
        <w:div w:id="313605976">
          <w:marLeft w:val="480"/>
          <w:marRight w:val="0"/>
          <w:marTop w:val="0"/>
          <w:marBottom w:val="0"/>
          <w:divBdr>
            <w:top w:val="none" w:sz="0" w:space="0" w:color="auto"/>
            <w:left w:val="none" w:sz="0" w:space="0" w:color="auto"/>
            <w:bottom w:val="none" w:sz="0" w:space="0" w:color="auto"/>
            <w:right w:val="none" w:sz="0" w:space="0" w:color="auto"/>
          </w:divBdr>
        </w:div>
        <w:div w:id="416053827">
          <w:marLeft w:val="480"/>
          <w:marRight w:val="0"/>
          <w:marTop w:val="0"/>
          <w:marBottom w:val="0"/>
          <w:divBdr>
            <w:top w:val="none" w:sz="0" w:space="0" w:color="auto"/>
            <w:left w:val="none" w:sz="0" w:space="0" w:color="auto"/>
            <w:bottom w:val="none" w:sz="0" w:space="0" w:color="auto"/>
            <w:right w:val="none" w:sz="0" w:space="0" w:color="auto"/>
          </w:divBdr>
        </w:div>
        <w:div w:id="6755127">
          <w:marLeft w:val="480"/>
          <w:marRight w:val="0"/>
          <w:marTop w:val="0"/>
          <w:marBottom w:val="0"/>
          <w:divBdr>
            <w:top w:val="none" w:sz="0" w:space="0" w:color="auto"/>
            <w:left w:val="none" w:sz="0" w:space="0" w:color="auto"/>
            <w:bottom w:val="none" w:sz="0" w:space="0" w:color="auto"/>
            <w:right w:val="none" w:sz="0" w:space="0" w:color="auto"/>
          </w:divBdr>
        </w:div>
        <w:div w:id="1780224456">
          <w:marLeft w:val="480"/>
          <w:marRight w:val="0"/>
          <w:marTop w:val="0"/>
          <w:marBottom w:val="0"/>
          <w:divBdr>
            <w:top w:val="none" w:sz="0" w:space="0" w:color="auto"/>
            <w:left w:val="none" w:sz="0" w:space="0" w:color="auto"/>
            <w:bottom w:val="none" w:sz="0" w:space="0" w:color="auto"/>
            <w:right w:val="none" w:sz="0" w:space="0" w:color="auto"/>
          </w:divBdr>
        </w:div>
        <w:div w:id="944113625">
          <w:marLeft w:val="480"/>
          <w:marRight w:val="0"/>
          <w:marTop w:val="0"/>
          <w:marBottom w:val="0"/>
          <w:divBdr>
            <w:top w:val="none" w:sz="0" w:space="0" w:color="auto"/>
            <w:left w:val="none" w:sz="0" w:space="0" w:color="auto"/>
            <w:bottom w:val="none" w:sz="0" w:space="0" w:color="auto"/>
            <w:right w:val="none" w:sz="0" w:space="0" w:color="auto"/>
          </w:divBdr>
        </w:div>
        <w:div w:id="1953975475">
          <w:marLeft w:val="480"/>
          <w:marRight w:val="0"/>
          <w:marTop w:val="0"/>
          <w:marBottom w:val="0"/>
          <w:divBdr>
            <w:top w:val="none" w:sz="0" w:space="0" w:color="auto"/>
            <w:left w:val="none" w:sz="0" w:space="0" w:color="auto"/>
            <w:bottom w:val="none" w:sz="0" w:space="0" w:color="auto"/>
            <w:right w:val="none" w:sz="0" w:space="0" w:color="auto"/>
          </w:divBdr>
        </w:div>
        <w:div w:id="1802530542">
          <w:marLeft w:val="480"/>
          <w:marRight w:val="0"/>
          <w:marTop w:val="0"/>
          <w:marBottom w:val="0"/>
          <w:divBdr>
            <w:top w:val="none" w:sz="0" w:space="0" w:color="auto"/>
            <w:left w:val="none" w:sz="0" w:space="0" w:color="auto"/>
            <w:bottom w:val="none" w:sz="0" w:space="0" w:color="auto"/>
            <w:right w:val="none" w:sz="0" w:space="0" w:color="auto"/>
          </w:divBdr>
        </w:div>
        <w:div w:id="1726250705">
          <w:marLeft w:val="480"/>
          <w:marRight w:val="0"/>
          <w:marTop w:val="0"/>
          <w:marBottom w:val="0"/>
          <w:divBdr>
            <w:top w:val="none" w:sz="0" w:space="0" w:color="auto"/>
            <w:left w:val="none" w:sz="0" w:space="0" w:color="auto"/>
            <w:bottom w:val="none" w:sz="0" w:space="0" w:color="auto"/>
            <w:right w:val="none" w:sz="0" w:space="0" w:color="auto"/>
          </w:divBdr>
        </w:div>
        <w:div w:id="1696804313">
          <w:marLeft w:val="480"/>
          <w:marRight w:val="0"/>
          <w:marTop w:val="0"/>
          <w:marBottom w:val="0"/>
          <w:divBdr>
            <w:top w:val="none" w:sz="0" w:space="0" w:color="auto"/>
            <w:left w:val="none" w:sz="0" w:space="0" w:color="auto"/>
            <w:bottom w:val="none" w:sz="0" w:space="0" w:color="auto"/>
            <w:right w:val="none" w:sz="0" w:space="0" w:color="auto"/>
          </w:divBdr>
        </w:div>
        <w:div w:id="1893881264">
          <w:marLeft w:val="480"/>
          <w:marRight w:val="0"/>
          <w:marTop w:val="0"/>
          <w:marBottom w:val="0"/>
          <w:divBdr>
            <w:top w:val="none" w:sz="0" w:space="0" w:color="auto"/>
            <w:left w:val="none" w:sz="0" w:space="0" w:color="auto"/>
            <w:bottom w:val="none" w:sz="0" w:space="0" w:color="auto"/>
            <w:right w:val="none" w:sz="0" w:space="0" w:color="auto"/>
          </w:divBdr>
        </w:div>
        <w:div w:id="147478570">
          <w:marLeft w:val="480"/>
          <w:marRight w:val="0"/>
          <w:marTop w:val="0"/>
          <w:marBottom w:val="0"/>
          <w:divBdr>
            <w:top w:val="none" w:sz="0" w:space="0" w:color="auto"/>
            <w:left w:val="none" w:sz="0" w:space="0" w:color="auto"/>
            <w:bottom w:val="none" w:sz="0" w:space="0" w:color="auto"/>
            <w:right w:val="none" w:sz="0" w:space="0" w:color="auto"/>
          </w:divBdr>
        </w:div>
        <w:div w:id="1684940643">
          <w:marLeft w:val="480"/>
          <w:marRight w:val="0"/>
          <w:marTop w:val="0"/>
          <w:marBottom w:val="0"/>
          <w:divBdr>
            <w:top w:val="none" w:sz="0" w:space="0" w:color="auto"/>
            <w:left w:val="none" w:sz="0" w:space="0" w:color="auto"/>
            <w:bottom w:val="none" w:sz="0" w:space="0" w:color="auto"/>
            <w:right w:val="none" w:sz="0" w:space="0" w:color="auto"/>
          </w:divBdr>
        </w:div>
        <w:div w:id="1875463435">
          <w:marLeft w:val="480"/>
          <w:marRight w:val="0"/>
          <w:marTop w:val="0"/>
          <w:marBottom w:val="0"/>
          <w:divBdr>
            <w:top w:val="none" w:sz="0" w:space="0" w:color="auto"/>
            <w:left w:val="none" w:sz="0" w:space="0" w:color="auto"/>
            <w:bottom w:val="none" w:sz="0" w:space="0" w:color="auto"/>
            <w:right w:val="none" w:sz="0" w:space="0" w:color="auto"/>
          </w:divBdr>
        </w:div>
        <w:div w:id="1859536313">
          <w:marLeft w:val="480"/>
          <w:marRight w:val="0"/>
          <w:marTop w:val="0"/>
          <w:marBottom w:val="0"/>
          <w:divBdr>
            <w:top w:val="none" w:sz="0" w:space="0" w:color="auto"/>
            <w:left w:val="none" w:sz="0" w:space="0" w:color="auto"/>
            <w:bottom w:val="none" w:sz="0" w:space="0" w:color="auto"/>
            <w:right w:val="none" w:sz="0" w:space="0" w:color="auto"/>
          </w:divBdr>
        </w:div>
        <w:div w:id="1389718855">
          <w:marLeft w:val="480"/>
          <w:marRight w:val="0"/>
          <w:marTop w:val="0"/>
          <w:marBottom w:val="0"/>
          <w:divBdr>
            <w:top w:val="none" w:sz="0" w:space="0" w:color="auto"/>
            <w:left w:val="none" w:sz="0" w:space="0" w:color="auto"/>
            <w:bottom w:val="none" w:sz="0" w:space="0" w:color="auto"/>
            <w:right w:val="none" w:sz="0" w:space="0" w:color="auto"/>
          </w:divBdr>
        </w:div>
        <w:div w:id="901448181">
          <w:marLeft w:val="480"/>
          <w:marRight w:val="0"/>
          <w:marTop w:val="0"/>
          <w:marBottom w:val="0"/>
          <w:divBdr>
            <w:top w:val="none" w:sz="0" w:space="0" w:color="auto"/>
            <w:left w:val="none" w:sz="0" w:space="0" w:color="auto"/>
            <w:bottom w:val="none" w:sz="0" w:space="0" w:color="auto"/>
            <w:right w:val="none" w:sz="0" w:space="0" w:color="auto"/>
          </w:divBdr>
        </w:div>
        <w:div w:id="1975595996">
          <w:marLeft w:val="480"/>
          <w:marRight w:val="0"/>
          <w:marTop w:val="0"/>
          <w:marBottom w:val="0"/>
          <w:divBdr>
            <w:top w:val="none" w:sz="0" w:space="0" w:color="auto"/>
            <w:left w:val="none" w:sz="0" w:space="0" w:color="auto"/>
            <w:bottom w:val="none" w:sz="0" w:space="0" w:color="auto"/>
            <w:right w:val="none" w:sz="0" w:space="0" w:color="auto"/>
          </w:divBdr>
        </w:div>
        <w:div w:id="1798527571">
          <w:marLeft w:val="480"/>
          <w:marRight w:val="0"/>
          <w:marTop w:val="0"/>
          <w:marBottom w:val="0"/>
          <w:divBdr>
            <w:top w:val="none" w:sz="0" w:space="0" w:color="auto"/>
            <w:left w:val="none" w:sz="0" w:space="0" w:color="auto"/>
            <w:bottom w:val="none" w:sz="0" w:space="0" w:color="auto"/>
            <w:right w:val="none" w:sz="0" w:space="0" w:color="auto"/>
          </w:divBdr>
        </w:div>
        <w:div w:id="508833019">
          <w:marLeft w:val="480"/>
          <w:marRight w:val="0"/>
          <w:marTop w:val="0"/>
          <w:marBottom w:val="0"/>
          <w:divBdr>
            <w:top w:val="none" w:sz="0" w:space="0" w:color="auto"/>
            <w:left w:val="none" w:sz="0" w:space="0" w:color="auto"/>
            <w:bottom w:val="none" w:sz="0" w:space="0" w:color="auto"/>
            <w:right w:val="none" w:sz="0" w:space="0" w:color="auto"/>
          </w:divBdr>
        </w:div>
        <w:div w:id="982738636">
          <w:marLeft w:val="480"/>
          <w:marRight w:val="0"/>
          <w:marTop w:val="0"/>
          <w:marBottom w:val="0"/>
          <w:divBdr>
            <w:top w:val="none" w:sz="0" w:space="0" w:color="auto"/>
            <w:left w:val="none" w:sz="0" w:space="0" w:color="auto"/>
            <w:bottom w:val="none" w:sz="0" w:space="0" w:color="auto"/>
            <w:right w:val="none" w:sz="0" w:space="0" w:color="auto"/>
          </w:divBdr>
        </w:div>
        <w:div w:id="272708897">
          <w:marLeft w:val="480"/>
          <w:marRight w:val="0"/>
          <w:marTop w:val="0"/>
          <w:marBottom w:val="0"/>
          <w:divBdr>
            <w:top w:val="none" w:sz="0" w:space="0" w:color="auto"/>
            <w:left w:val="none" w:sz="0" w:space="0" w:color="auto"/>
            <w:bottom w:val="none" w:sz="0" w:space="0" w:color="auto"/>
            <w:right w:val="none" w:sz="0" w:space="0" w:color="auto"/>
          </w:divBdr>
        </w:div>
        <w:div w:id="2039772626">
          <w:marLeft w:val="480"/>
          <w:marRight w:val="0"/>
          <w:marTop w:val="0"/>
          <w:marBottom w:val="0"/>
          <w:divBdr>
            <w:top w:val="none" w:sz="0" w:space="0" w:color="auto"/>
            <w:left w:val="none" w:sz="0" w:space="0" w:color="auto"/>
            <w:bottom w:val="none" w:sz="0" w:space="0" w:color="auto"/>
            <w:right w:val="none" w:sz="0" w:space="0" w:color="auto"/>
          </w:divBdr>
        </w:div>
        <w:div w:id="1967422997">
          <w:marLeft w:val="480"/>
          <w:marRight w:val="0"/>
          <w:marTop w:val="0"/>
          <w:marBottom w:val="0"/>
          <w:divBdr>
            <w:top w:val="none" w:sz="0" w:space="0" w:color="auto"/>
            <w:left w:val="none" w:sz="0" w:space="0" w:color="auto"/>
            <w:bottom w:val="none" w:sz="0" w:space="0" w:color="auto"/>
            <w:right w:val="none" w:sz="0" w:space="0" w:color="auto"/>
          </w:divBdr>
        </w:div>
        <w:div w:id="720515431">
          <w:marLeft w:val="480"/>
          <w:marRight w:val="0"/>
          <w:marTop w:val="0"/>
          <w:marBottom w:val="0"/>
          <w:divBdr>
            <w:top w:val="none" w:sz="0" w:space="0" w:color="auto"/>
            <w:left w:val="none" w:sz="0" w:space="0" w:color="auto"/>
            <w:bottom w:val="none" w:sz="0" w:space="0" w:color="auto"/>
            <w:right w:val="none" w:sz="0" w:space="0" w:color="auto"/>
          </w:divBdr>
        </w:div>
        <w:div w:id="134027301">
          <w:marLeft w:val="480"/>
          <w:marRight w:val="0"/>
          <w:marTop w:val="0"/>
          <w:marBottom w:val="0"/>
          <w:divBdr>
            <w:top w:val="none" w:sz="0" w:space="0" w:color="auto"/>
            <w:left w:val="none" w:sz="0" w:space="0" w:color="auto"/>
            <w:bottom w:val="none" w:sz="0" w:space="0" w:color="auto"/>
            <w:right w:val="none" w:sz="0" w:space="0" w:color="auto"/>
          </w:divBdr>
        </w:div>
        <w:div w:id="1870794777">
          <w:marLeft w:val="480"/>
          <w:marRight w:val="0"/>
          <w:marTop w:val="0"/>
          <w:marBottom w:val="0"/>
          <w:divBdr>
            <w:top w:val="none" w:sz="0" w:space="0" w:color="auto"/>
            <w:left w:val="none" w:sz="0" w:space="0" w:color="auto"/>
            <w:bottom w:val="none" w:sz="0" w:space="0" w:color="auto"/>
            <w:right w:val="none" w:sz="0" w:space="0" w:color="auto"/>
          </w:divBdr>
        </w:div>
        <w:div w:id="115221785">
          <w:marLeft w:val="480"/>
          <w:marRight w:val="0"/>
          <w:marTop w:val="0"/>
          <w:marBottom w:val="0"/>
          <w:divBdr>
            <w:top w:val="none" w:sz="0" w:space="0" w:color="auto"/>
            <w:left w:val="none" w:sz="0" w:space="0" w:color="auto"/>
            <w:bottom w:val="none" w:sz="0" w:space="0" w:color="auto"/>
            <w:right w:val="none" w:sz="0" w:space="0" w:color="auto"/>
          </w:divBdr>
        </w:div>
        <w:div w:id="1475878136">
          <w:marLeft w:val="480"/>
          <w:marRight w:val="0"/>
          <w:marTop w:val="0"/>
          <w:marBottom w:val="0"/>
          <w:divBdr>
            <w:top w:val="none" w:sz="0" w:space="0" w:color="auto"/>
            <w:left w:val="none" w:sz="0" w:space="0" w:color="auto"/>
            <w:bottom w:val="none" w:sz="0" w:space="0" w:color="auto"/>
            <w:right w:val="none" w:sz="0" w:space="0" w:color="auto"/>
          </w:divBdr>
        </w:div>
        <w:div w:id="832571632">
          <w:marLeft w:val="480"/>
          <w:marRight w:val="0"/>
          <w:marTop w:val="0"/>
          <w:marBottom w:val="0"/>
          <w:divBdr>
            <w:top w:val="none" w:sz="0" w:space="0" w:color="auto"/>
            <w:left w:val="none" w:sz="0" w:space="0" w:color="auto"/>
            <w:bottom w:val="none" w:sz="0" w:space="0" w:color="auto"/>
            <w:right w:val="none" w:sz="0" w:space="0" w:color="auto"/>
          </w:divBdr>
        </w:div>
        <w:div w:id="1687097351">
          <w:marLeft w:val="480"/>
          <w:marRight w:val="0"/>
          <w:marTop w:val="0"/>
          <w:marBottom w:val="0"/>
          <w:divBdr>
            <w:top w:val="none" w:sz="0" w:space="0" w:color="auto"/>
            <w:left w:val="none" w:sz="0" w:space="0" w:color="auto"/>
            <w:bottom w:val="none" w:sz="0" w:space="0" w:color="auto"/>
            <w:right w:val="none" w:sz="0" w:space="0" w:color="auto"/>
          </w:divBdr>
        </w:div>
        <w:div w:id="575748187">
          <w:marLeft w:val="480"/>
          <w:marRight w:val="0"/>
          <w:marTop w:val="0"/>
          <w:marBottom w:val="0"/>
          <w:divBdr>
            <w:top w:val="none" w:sz="0" w:space="0" w:color="auto"/>
            <w:left w:val="none" w:sz="0" w:space="0" w:color="auto"/>
            <w:bottom w:val="none" w:sz="0" w:space="0" w:color="auto"/>
            <w:right w:val="none" w:sz="0" w:space="0" w:color="auto"/>
          </w:divBdr>
        </w:div>
        <w:div w:id="1414400619">
          <w:marLeft w:val="480"/>
          <w:marRight w:val="0"/>
          <w:marTop w:val="0"/>
          <w:marBottom w:val="0"/>
          <w:divBdr>
            <w:top w:val="none" w:sz="0" w:space="0" w:color="auto"/>
            <w:left w:val="none" w:sz="0" w:space="0" w:color="auto"/>
            <w:bottom w:val="none" w:sz="0" w:space="0" w:color="auto"/>
            <w:right w:val="none" w:sz="0" w:space="0" w:color="auto"/>
          </w:divBdr>
        </w:div>
        <w:div w:id="1129670364">
          <w:marLeft w:val="480"/>
          <w:marRight w:val="0"/>
          <w:marTop w:val="0"/>
          <w:marBottom w:val="0"/>
          <w:divBdr>
            <w:top w:val="none" w:sz="0" w:space="0" w:color="auto"/>
            <w:left w:val="none" w:sz="0" w:space="0" w:color="auto"/>
            <w:bottom w:val="none" w:sz="0" w:space="0" w:color="auto"/>
            <w:right w:val="none" w:sz="0" w:space="0" w:color="auto"/>
          </w:divBdr>
        </w:div>
        <w:div w:id="822114379">
          <w:marLeft w:val="480"/>
          <w:marRight w:val="0"/>
          <w:marTop w:val="0"/>
          <w:marBottom w:val="0"/>
          <w:divBdr>
            <w:top w:val="none" w:sz="0" w:space="0" w:color="auto"/>
            <w:left w:val="none" w:sz="0" w:space="0" w:color="auto"/>
            <w:bottom w:val="none" w:sz="0" w:space="0" w:color="auto"/>
            <w:right w:val="none" w:sz="0" w:space="0" w:color="auto"/>
          </w:divBdr>
        </w:div>
        <w:div w:id="1026833948">
          <w:marLeft w:val="480"/>
          <w:marRight w:val="0"/>
          <w:marTop w:val="0"/>
          <w:marBottom w:val="0"/>
          <w:divBdr>
            <w:top w:val="none" w:sz="0" w:space="0" w:color="auto"/>
            <w:left w:val="none" w:sz="0" w:space="0" w:color="auto"/>
            <w:bottom w:val="none" w:sz="0" w:space="0" w:color="auto"/>
            <w:right w:val="none" w:sz="0" w:space="0" w:color="auto"/>
          </w:divBdr>
        </w:div>
        <w:div w:id="997002833">
          <w:marLeft w:val="480"/>
          <w:marRight w:val="0"/>
          <w:marTop w:val="0"/>
          <w:marBottom w:val="0"/>
          <w:divBdr>
            <w:top w:val="none" w:sz="0" w:space="0" w:color="auto"/>
            <w:left w:val="none" w:sz="0" w:space="0" w:color="auto"/>
            <w:bottom w:val="none" w:sz="0" w:space="0" w:color="auto"/>
            <w:right w:val="none" w:sz="0" w:space="0" w:color="auto"/>
          </w:divBdr>
        </w:div>
        <w:div w:id="875200478">
          <w:marLeft w:val="480"/>
          <w:marRight w:val="0"/>
          <w:marTop w:val="0"/>
          <w:marBottom w:val="0"/>
          <w:divBdr>
            <w:top w:val="none" w:sz="0" w:space="0" w:color="auto"/>
            <w:left w:val="none" w:sz="0" w:space="0" w:color="auto"/>
            <w:bottom w:val="none" w:sz="0" w:space="0" w:color="auto"/>
            <w:right w:val="none" w:sz="0" w:space="0" w:color="auto"/>
          </w:divBdr>
        </w:div>
        <w:div w:id="326249057">
          <w:marLeft w:val="480"/>
          <w:marRight w:val="0"/>
          <w:marTop w:val="0"/>
          <w:marBottom w:val="0"/>
          <w:divBdr>
            <w:top w:val="none" w:sz="0" w:space="0" w:color="auto"/>
            <w:left w:val="none" w:sz="0" w:space="0" w:color="auto"/>
            <w:bottom w:val="none" w:sz="0" w:space="0" w:color="auto"/>
            <w:right w:val="none" w:sz="0" w:space="0" w:color="auto"/>
          </w:divBdr>
        </w:div>
        <w:div w:id="88165371">
          <w:marLeft w:val="480"/>
          <w:marRight w:val="0"/>
          <w:marTop w:val="0"/>
          <w:marBottom w:val="0"/>
          <w:divBdr>
            <w:top w:val="none" w:sz="0" w:space="0" w:color="auto"/>
            <w:left w:val="none" w:sz="0" w:space="0" w:color="auto"/>
            <w:bottom w:val="none" w:sz="0" w:space="0" w:color="auto"/>
            <w:right w:val="none" w:sz="0" w:space="0" w:color="auto"/>
          </w:divBdr>
        </w:div>
        <w:div w:id="1929071153">
          <w:marLeft w:val="480"/>
          <w:marRight w:val="0"/>
          <w:marTop w:val="0"/>
          <w:marBottom w:val="0"/>
          <w:divBdr>
            <w:top w:val="none" w:sz="0" w:space="0" w:color="auto"/>
            <w:left w:val="none" w:sz="0" w:space="0" w:color="auto"/>
            <w:bottom w:val="none" w:sz="0" w:space="0" w:color="auto"/>
            <w:right w:val="none" w:sz="0" w:space="0" w:color="auto"/>
          </w:divBdr>
        </w:div>
        <w:div w:id="1461722553">
          <w:marLeft w:val="480"/>
          <w:marRight w:val="0"/>
          <w:marTop w:val="0"/>
          <w:marBottom w:val="0"/>
          <w:divBdr>
            <w:top w:val="none" w:sz="0" w:space="0" w:color="auto"/>
            <w:left w:val="none" w:sz="0" w:space="0" w:color="auto"/>
            <w:bottom w:val="none" w:sz="0" w:space="0" w:color="auto"/>
            <w:right w:val="none" w:sz="0" w:space="0" w:color="auto"/>
          </w:divBdr>
        </w:div>
        <w:div w:id="813839733">
          <w:marLeft w:val="480"/>
          <w:marRight w:val="0"/>
          <w:marTop w:val="0"/>
          <w:marBottom w:val="0"/>
          <w:divBdr>
            <w:top w:val="none" w:sz="0" w:space="0" w:color="auto"/>
            <w:left w:val="none" w:sz="0" w:space="0" w:color="auto"/>
            <w:bottom w:val="none" w:sz="0" w:space="0" w:color="auto"/>
            <w:right w:val="none" w:sz="0" w:space="0" w:color="auto"/>
          </w:divBdr>
        </w:div>
        <w:div w:id="533809237">
          <w:marLeft w:val="480"/>
          <w:marRight w:val="0"/>
          <w:marTop w:val="0"/>
          <w:marBottom w:val="0"/>
          <w:divBdr>
            <w:top w:val="none" w:sz="0" w:space="0" w:color="auto"/>
            <w:left w:val="none" w:sz="0" w:space="0" w:color="auto"/>
            <w:bottom w:val="none" w:sz="0" w:space="0" w:color="auto"/>
            <w:right w:val="none" w:sz="0" w:space="0" w:color="auto"/>
          </w:divBdr>
        </w:div>
        <w:div w:id="1669937325">
          <w:marLeft w:val="480"/>
          <w:marRight w:val="0"/>
          <w:marTop w:val="0"/>
          <w:marBottom w:val="0"/>
          <w:divBdr>
            <w:top w:val="none" w:sz="0" w:space="0" w:color="auto"/>
            <w:left w:val="none" w:sz="0" w:space="0" w:color="auto"/>
            <w:bottom w:val="none" w:sz="0" w:space="0" w:color="auto"/>
            <w:right w:val="none" w:sz="0" w:space="0" w:color="auto"/>
          </w:divBdr>
        </w:div>
        <w:div w:id="1101142842">
          <w:marLeft w:val="480"/>
          <w:marRight w:val="0"/>
          <w:marTop w:val="0"/>
          <w:marBottom w:val="0"/>
          <w:divBdr>
            <w:top w:val="none" w:sz="0" w:space="0" w:color="auto"/>
            <w:left w:val="none" w:sz="0" w:space="0" w:color="auto"/>
            <w:bottom w:val="none" w:sz="0" w:space="0" w:color="auto"/>
            <w:right w:val="none" w:sz="0" w:space="0" w:color="auto"/>
          </w:divBdr>
        </w:div>
        <w:div w:id="2114200926">
          <w:marLeft w:val="480"/>
          <w:marRight w:val="0"/>
          <w:marTop w:val="0"/>
          <w:marBottom w:val="0"/>
          <w:divBdr>
            <w:top w:val="none" w:sz="0" w:space="0" w:color="auto"/>
            <w:left w:val="none" w:sz="0" w:space="0" w:color="auto"/>
            <w:bottom w:val="none" w:sz="0" w:space="0" w:color="auto"/>
            <w:right w:val="none" w:sz="0" w:space="0" w:color="auto"/>
          </w:divBdr>
        </w:div>
        <w:div w:id="1768185568">
          <w:marLeft w:val="480"/>
          <w:marRight w:val="0"/>
          <w:marTop w:val="0"/>
          <w:marBottom w:val="0"/>
          <w:divBdr>
            <w:top w:val="none" w:sz="0" w:space="0" w:color="auto"/>
            <w:left w:val="none" w:sz="0" w:space="0" w:color="auto"/>
            <w:bottom w:val="none" w:sz="0" w:space="0" w:color="auto"/>
            <w:right w:val="none" w:sz="0" w:space="0" w:color="auto"/>
          </w:divBdr>
        </w:div>
        <w:div w:id="484592661">
          <w:marLeft w:val="480"/>
          <w:marRight w:val="0"/>
          <w:marTop w:val="0"/>
          <w:marBottom w:val="0"/>
          <w:divBdr>
            <w:top w:val="none" w:sz="0" w:space="0" w:color="auto"/>
            <w:left w:val="none" w:sz="0" w:space="0" w:color="auto"/>
            <w:bottom w:val="none" w:sz="0" w:space="0" w:color="auto"/>
            <w:right w:val="none" w:sz="0" w:space="0" w:color="auto"/>
          </w:divBdr>
        </w:div>
        <w:div w:id="63257161">
          <w:marLeft w:val="480"/>
          <w:marRight w:val="0"/>
          <w:marTop w:val="0"/>
          <w:marBottom w:val="0"/>
          <w:divBdr>
            <w:top w:val="none" w:sz="0" w:space="0" w:color="auto"/>
            <w:left w:val="none" w:sz="0" w:space="0" w:color="auto"/>
            <w:bottom w:val="none" w:sz="0" w:space="0" w:color="auto"/>
            <w:right w:val="none" w:sz="0" w:space="0" w:color="auto"/>
          </w:divBdr>
        </w:div>
        <w:div w:id="1185246957">
          <w:marLeft w:val="480"/>
          <w:marRight w:val="0"/>
          <w:marTop w:val="0"/>
          <w:marBottom w:val="0"/>
          <w:divBdr>
            <w:top w:val="none" w:sz="0" w:space="0" w:color="auto"/>
            <w:left w:val="none" w:sz="0" w:space="0" w:color="auto"/>
            <w:bottom w:val="none" w:sz="0" w:space="0" w:color="auto"/>
            <w:right w:val="none" w:sz="0" w:space="0" w:color="auto"/>
          </w:divBdr>
        </w:div>
        <w:div w:id="227808877">
          <w:marLeft w:val="480"/>
          <w:marRight w:val="0"/>
          <w:marTop w:val="0"/>
          <w:marBottom w:val="0"/>
          <w:divBdr>
            <w:top w:val="none" w:sz="0" w:space="0" w:color="auto"/>
            <w:left w:val="none" w:sz="0" w:space="0" w:color="auto"/>
            <w:bottom w:val="none" w:sz="0" w:space="0" w:color="auto"/>
            <w:right w:val="none" w:sz="0" w:space="0" w:color="auto"/>
          </w:divBdr>
        </w:div>
        <w:div w:id="897470473">
          <w:marLeft w:val="480"/>
          <w:marRight w:val="0"/>
          <w:marTop w:val="0"/>
          <w:marBottom w:val="0"/>
          <w:divBdr>
            <w:top w:val="none" w:sz="0" w:space="0" w:color="auto"/>
            <w:left w:val="none" w:sz="0" w:space="0" w:color="auto"/>
            <w:bottom w:val="none" w:sz="0" w:space="0" w:color="auto"/>
            <w:right w:val="none" w:sz="0" w:space="0" w:color="auto"/>
          </w:divBdr>
        </w:div>
        <w:div w:id="1430849958">
          <w:marLeft w:val="480"/>
          <w:marRight w:val="0"/>
          <w:marTop w:val="0"/>
          <w:marBottom w:val="0"/>
          <w:divBdr>
            <w:top w:val="none" w:sz="0" w:space="0" w:color="auto"/>
            <w:left w:val="none" w:sz="0" w:space="0" w:color="auto"/>
            <w:bottom w:val="none" w:sz="0" w:space="0" w:color="auto"/>
            <w:right w:val="none" w:sz="0" w:space="0" w:color="auto"/>
          </w:divBdr>
        </w:div>
        <w:div w:id="1594123435">
          <w:marLeft w:val="480"/>
          <w:marRight w:val="0"/>
          <w:marTop w:val="0"/>
          <w:marBottom w:val="0"/>
          <w:divBdr>
            <w:top w:val="none" w:sz="0" w:space="0" w:color="auto"/>
            <w:left w:val="none" w:sz="0" w:space="0" w:color="auto"/>
            <w:bottom w:val="none" w:sz="0" w:space="0" w:color="auto"/>
            <w:right w:val="none" w:sz="0" w:space="0" w:color="auto"/>
          </w:divBdr>
        </w:div>
        <w:div w:id="478113615">
          <w:marLeft w:val="480"/>
          <w:marRight w:val="0"/>
          <w:marTop w:val="0"/>
          <w:marBottom w:val="0"/>
          <w:divBdr>
            <w:top w:val="none" w:sz="0" w:space="0" w:color="auto"/>
            <w:left w:val="none" w:sz="0" w:space="0" w:color="auto"/>
            <w:bottom w:val="none" w:sz="0" w:space="0" w:color="auto"/>
            <w:right w:val="none" w:sz="0" w:space="0" w:color="auto"/>
          </w:divBdr>
        </w:div>
        <w:div w:id="770008729">
          <w:marLeft w:val="480"/>
          <w:marRight w:val="0"/>
          <w:marTop w:val="0"/>
          <w:marBottom w:val="0"/>
          <w:divBdr>
            <w:top w:val="none" w:sz="0" w:space="0" w:color="auto"/>
            <w:left w:val="none" w:sz="0" w:space="0" w:color="auto"/>
            <w:bottom w:val="none" w:sz="0" w:space="0" w:color="auto"/>
            <w:right w:val="none" w:sz="0" w:space="0" w:color="auto"/>
          </w:divBdr>
        </w:div>
        <w:div w:id="8534032">
          <w:marLeft w:val="480"/>
          <w:marRight w:val="0"/>
          <w:marTop w:val="0"/>
          <w:marBottom w:val="0"/>
          <w:divBdr>
            <w:top w:val="none" w:sz="0" w:space="0" w:color="auto"/>
            <w:left w:val="none" w:sz="0" w:space="0" w:color="auto"/>
            <w:bottom w:val="none" w:sz="0" w:space="0" w:color="auto"/>
            <w:right w:val="none" w:sz="0" w:space="0" w:color="auto"/>
          </w:divBdr>
        </w:div>
        <w:div w:id="112479985">
          <w:marLeft w:val="480"/>
          <w:marRight w:val="0"/>
          <w:marTop w:val="0"/>
          <w:marBottom w:val="0"/>
          <w:divBdr>
            <w:top w:val="none" w:sz="0" w:space="0" w:color="auto"/>
            <w:left w:val="none" w:sz="0" w:space="0" w:color="auto"/>
            <w:bottom w:val="none" w:sz="0" w:space="0" w:color="auto"/>
            <w:right w:val="none" w:sz="0" w:space="0" w:color="auto"/>
          </w:divBdr>
        </w:div>
        <w:div w:id="160438713">
          <w:marLeft w:val="480"/>
          <w:marRight w:val="0"/>
          <w:marTop w:val="0"/>
          <w:marBottom w:val="0"/>
          <w:divBdr>
            <w:top w:val="none" w:sz="0" w:space="0" w:color="auto"/>
            <w:left w:val="none" w:sz="0" w:space="0" w:color="auto"/>
            <w:bottom w:val="none" w:sz="0" w:space="0" w:color="auto"/>
            <w:right w:val="none" w:sz="0" w:space="0" w:color="auto"/>
          </w:divBdr>
        </w:div>
        <w:div w:id="369887007">
          <w:marLeft w:val="480"/>
          <w:marRight w:val="0"/>
          <w:marTop w:val="0"/>
          <w:marBottom w:val="0"/>
          <w:divBdr>
            <w:top w:val="none" w:sz="0" w:space="0" w:color="auto"/>
            <w:left w:val="none" w:sz="0" w:space="0" w:color="auto"/>
            <w:bottom w:val="none" w:sz="0" w:space="0" w:color="auto"/>
            <w:right w:val="none" w:sz="0" w:space="0" w:color="auto"/>
          </w:divBdr>
        </w:div>
        <w:div w:id="1468814988">
          <w:marLeft w:val="480"/>
          <w:marRight w:val="0"/>
          <w:marTop w:val="0"/>
          <w:marBottom w:val="0"/>
          <w:divBdr>
            <w:top w:val="none" w:sz="0" w:space="0" w:color="auto"/>
            <w:left w:val="none" w:sz="0" w:space="0" w:color="auto"/>
            <w:bottom w:val="none" w:sz="0" w:space="0" w:color="auto"/>
            <w:right w:val="none" w:sz="0" w:space="0" w:color="auto"/>
          </w:divBdr>
        </w:div>
        <w:div w:id="17967908">
          <w:marLeft w:val="480"/>
          <w:marRight w:val="0"/>
          <w:marTop w:val="0"/>
          <w:marBottom w:val="0"/>
          <w:divBdr>
            <w:top w:val="none" w:sz="0" w:space="0" w:color="auto"/>
            <w:left w:val="none" w:sz="0" w:space="0" w:color="auto"/>
            <w:bottom w:val="none" w:sz="0" w:space="0" w:color="auto"/>
            <w:right w:val="none" w:sz="0" w:space="0" w:color="auto"/>
          </w:divBdr>
        </w:div>
        <w:div w:id="1958245681">
          <w:marLeft w:val="480"/>
          <w:marRight w:val="0"/>
          <w:marTop w:val="0"/>
          <w:marBottom w:val="0"/>
          <w:divBdr>
            <w:top w:val="none" w:sz="0" w:space="0" w:color="auto"/>
            <w:left w:val="none" w:sz="0" w:space="0" w:color="auto"/>
            <w:bottom w:val="none" w:sz="0" w:space="0" w:color="auto"/>
            <w:right w:val="none" w:sz="0" w:space="0" w:color="auto"/>
          </w:divBdr>
        </w:div>
        <w:div w:id="760225636">
          <w:marLeft w:val="480"/>
          <w:marRight w:val="0"/>
          <w:marTop w:val="0"/>
          <w:marBottom w:val="0"/>
          <w:divBdr>
            <w:top w:val="none" w:sz="0" w:space="0" w:color="auto"/>
            <w:left w:val="none" w:sz="0" w:space="0" w:color="auto"/>
            <w:bottom w:val="none" w:sz="0" w:space="0" w:color="auto"/>
            <w:right w:val="none" w:sz="0" w:space="0" w:color="auto"/>
          </w:divBdr>
        </w:div>
      </w:divsChild>
    </w:div>
    <w:div w:id="1856337615">
      <w:bodyDiv w:val="1"/>
      <w:marLeft w:val="0"/>
      <w:marRight w:val="0"/>
      <w:marTop w:val="0"/>
      <w:marBottom w:val="0"/>
      <w:divBdr>
        <w:top w:val="none" w:sz="0" w:space="0" w:color="auto"/>
        <w:left w:val="none" w:sz="0" w:space="0" w:color="auto"/>
        <w:bottom w:val="none" w:sz="0" w:space="0" w:color="auto"/>
        <w:right w:val="none" w:sz="0" w:space="0" w:color="auto"/>
      </w:divBdr>
      <w:divsChild>
        <w:div w:id="1542203665">
          <w:marLeft w:val="480"/>
          <w:marRight w:val="0"/>
          <w:marTop w:val="0"/>
          <w:marBottom w:val="0"/>
          <w:divBdr>
            <w:top w:val="none" w:sz="0" w:space="0" w:color="auto"/>
            <w:left w:val="none" w:sz="0" w:space="0" w:color="auto"/>
            <w:bottom w:val="none" w:sz="0" w:space="0" w:color="auto"/>
            <w:right w:val="none" w:sz="0" w:space="0" w:color="auto"/>
          </w:divBdr>
        </w:div>
        <w:div w:id="2071610049">
          <w:marLeft w:val="480"/>
          <w:marRight w:val="0"/>
          <w:marTop w:val="0"/>
          <w:marBottom w:val="0"/>
          <w:divBdr>
            <w:top w:val="none" w:sz="0" w:space="0" w:color="auto"/>
            <w:left w:val="none" w:sz="0" w:space="0" w:color="auto"/>
            <w:bottom w:val="none" w:sz="0" w:space="0" w:color="auto"/>
            <w:right w:val="none" w:sz="0" w:space="0" w:color="auto"/>
          </w:divBdr>
        </w:div>
        <w:div w:id="22098102">
          <w:marLeft w:val="480"/>
          <w:marRight w:val="0"/>
          <w:marTop w:val="0"/>
          <w:marBottom w:val="0"/>
          <w:divBdr>
            <w:top w:val="none" w:sz="0" w:space="0" w:color="auto"/>
            <w:left w:val="none" w:sz="0" w:space="0" w:color="auto"/>
            <w:bottom w:val="none" w:sz="0" w:space="0" w:color="auto"/>
            <w:right w:val="none" w:sz="0" w:space="0" w:color="auto"/>
          </w:divBdr>
        </w:div>
        <w:div w:id="1582908133">
          <w:marLeft w:val="480"/>
          <w:marRight w:val="0"/>
          <w:marTop w:val="0"/>
          <w:marBottom w:val="0"/>
          <w:divBdr>
            <w:top w:val="none" w:sz="0" w:space="0" w:color="auto"/>
            <w:left w:val="none" w:sz="0" w:space="0" w:color="auto"/>
            <w:bottom w:val="none" w:sz="0" w:space="0" w:color="auto"/>
            <w:right w:val="none" w:sz="0" w:space="0" w:color="auto"/>
          </w:divBdr>
        </w:div>
        <w:div w:id="1677925674">
          <w:marLeft w:val="480"/>
          <w:marRight w:val="0"/>
          <w:marTop w:val="0"/>
          <w:marBottom w:val="0"/>
          <w:divBdr>
            <w:top w:val="none" w:sz="0" w:space="0" w:color="auto"/>
            <w:left w:val="none" w:sz="0" w:space="0" w:color="auto"/>
            <w:bottom w:val="none" w:sz="0" w:space="0" w:color="auto"/>
            <w:right w:val="none" w:sz="0" w:space="0" w:color="auto"/>
          </w:divBdr>
        </w:div>
        <w:div w:id="1626472687">
          <w:marLeft w:val="480"/>
          <w:marRight w:val="0"/>
          <w:marTop w:val="0"/>
          <w:marBottom w:val="0"/>
          <w:divBdr>
            <w:top w:val="none" w:sz="0" w:space="0" w:color="auto"/>
            <w:left w:val="none" w:sz="0" w:space="0" w:color="auto"/>
            <w:bottom w:val="none" w:sz="0" w:space="0" w:color="auto"/>
            <w:right w:val="none" w:sz="0" w:space="0" w:color="auto"/>
          </w:divBdr>
        </w:div>
        <w:div w:id="1812819962">
          <w:marLeft w:val="480"/>
          <w:marRight w:val="0"/>
          <w:marTop w:val="0"/>
          <w:marBottom w:val="0"/>
          <w:divBdr>
            <w:top w:val="none" w:sz="0" w:space="0" w:color="auto"/>
            <w:left w:val="none" w:sz="0" w:space="0" w:color="auto"/>
            <w:bottom w:val="none" w:sz="0" w:space="0" w:color="auto"/>
            <w:right w:val="none" w:sz="0" w:space="0" w:color="auto"/>
          </w:divBdr>
        </w:div>
        <w:div w:id="91364517">
          <w:marLeft w:val="480"/>
          <w:marRight w:val="0"/>
          <w:marTop w:val="0"/>
          <w:marBottom w:val="0"/>
          <w:divBdr>
            <w:top w:val="none" w:sz="0" w:space="0" w:color="auto"/>
            <w:left w:val="none" w:sz="0" w:space="0" w:color="auto"/>
            <w:bottom w:val="none" w:sz="0" w:space="0" w:color="auto"/>
            <w:right w:val="none" w:sz="0" w:space="0" w:color="auto"/>
          </w:divBdr>
        </w:div>
        <w:div w:id="1723551334">
          <w:marLeft w:val="480"/>
          <w:marRight w:val="0"/>
          <w:marTop w:val="0"/>
          <w:marBottom w:val="0"/>
          <w:divBdr>
            <w:top w:val="none" w:sz="0" w:space="0" w:color="auto"/>
            <w:left w:val="none" w:sz="0" w:space="0" w:color="auto"/>
            <w:bottom w:val="none" w:sz="0" w:space="0" w:color="auto"/>
            <w:right w:val="none" w:sz="0" w:space="0" w:color="auto"/>
          </w:divBdr>
        </w:div>
        <w:div w:id="1097751910">
          <w:marLeft w:val="480"/>
          <w:marRight w:val="0"/>
          <w:marTop w:val="0"/>
          <w:marBottom w:val="0"/>
          <w:divBdr>
            <w:top w:val="none" w:sz="0" w:space="0" w:color="auto"/>
            <w:left w:val="none" w:sz="0" w:space="0" w:color="auto"/>
            <w:bottom w:val="none" w:sz="0" w:space="0" w:color="auto"/>
            <w:right w:val="none" w:sz="0" w:space="0" w:color="auto"/>
          </w:divBdr>
        </w:div>
        <w:div w:id="1004208916">
          <w:marLeft w:val="480"/>
          <w:marRight w:val="0"/>
          <w:marTop w:val="0"/>
          <w:marBottom w:val="0"/>
          <w:divBdr>
            <w:top w:val="none" w:sz="0" w:space="0" w:color="auto"/>
            <w:left w:val="none" w:sz="0" w:space="0" w:color="auto"/>
            <w:bottom w:val="none" w:sz="0" w:space="0" w:color="auto"/>
            <w:right w:val="none" w:sz="0" w:space="0" w:color="auto"/>
          </w:divBdr>
        </w:div>
        <w:div w:id="250699768">
          <w:marLeft w:val="480"/>
          <w:marRight w:val="0"/>
          <w:marTop w:val="0"/>
          <w:marBottom w:val="0"/>
          <w:divBdr>
            <w:top w:val="none" w:sz="0" w:space="0" w:color="auto"/>
            <w:left w:val="none" w:sz="0" w:space="0" w:color="auto"/>
            <w:bottom w:val="none" w:sz="0" w:space="0" w:color="auto"/>
            <w:right w:val="none" w:sz="0" w:space="0" w:color="auto"/>
          </w:divBdr>
        </w:div>
        <w:div w:id="1187989328">
          <w:marLeft w:val="480"/>
          <w:marRight w:val="0"/>
          <w:marTop w:val="0"/>
          <w:marBottom w:val="0"/>
          <w:divBdr>
            <w:top w:val="none" w:sz="0" w:space="0" w:color="auto"/>
            <w:left w:val="none" w:sz="0" w:space="0" w:color="auto"/>
            <w:bottom w:val="none" w:sz="0" w:space="0" w:color="auto"/>
            <w:right w:val="none" w:sz="0" w:space="0" w:color="auto"/>
          </w:divBdr>
        </w:div>
        <w:div w:id="1718122591">
          <w:marLeft w:val="480"/>
          <w:marRight w:val="0"/>
          <w:marTop w:val="0"/>
          <w:marBottom w:val="0"/>
          <w:divBdr>
            <w:top w:val="none" w:sz="0" w:space="0" w:color="auto"/>
            <w:left w:val="none" w:sz="0" w:space="0" w:color="auto"/>
            <w:bottom w:val="none" w:sz="0" w:space="0" w:color="auto"/>
            <w:right w:val="none" w:sz="0" w:space="0" w:color="auto"/>
          </w:divBdr>
        </w:div>
        <w:div w:id="52437502">
          <w:marLeft w:val="480"/>
          <w:marRight w:val="0"/>
          <w:marTop w:val="0"/>
          <w:marBottom w:val="0"/>
          <w:divBdr>
            <w:top w:val="none" w:sz="0" w:space="0" w:color="auto"/>
            <w:left w:val="none" w:sz="0" w:space="0" w:color="auto"/>
            <w:bottom w:val="none" w:sz="0" w:space="0" w:color="auto"/>
            <w:right w:val="none" w:sz="0" w:space="0" w:color="auto"/>
          </w:divBdr>
        </w:div>
        <w:div w:id="319161529">
          <w:marLeft w:val="480"/>
          <w:marRight w:val="0"/>
          <w:marTop w:val="0"/>
          <w:marBottom w:val="0"/>
          <w:divBdr>
            <w:top w:val="none" w:sz="0" w:space="0" w:color="auto"/>
            <w:left w:val="none" w:sz="0" w:space="0" w:color="auto"/>
            <w:bottom w:val="none" w:sz="0" w:space="0" w:color="auto"/>
            <w:right w:val="none" w:sz="0" w:space="0" w:color="auto"/>
          </w:divBdr>
        </w:div>
        <w:div w:id="985935903">
          <w:marLeft w:val="480"/>
          <w:marRight w:val="0"/>
          <w:marTop w:val="0"/>
          <w:marBottom w:val="0"/>
          <w:divBdr>
            <w:top w:val="none" w:sz="0" w:space="0" w:color="auto"/>
            <w:left w:val="none" w:sz="0" w:space="0" w:color="auto"/>
            <w:bottom w:val="none" w:sz="0" w:space="0" w:color="auto"/>
            <w:right w:val="none" w:sz="0" w:space="0" w:color="auto"/>
          </w:divBdr>
        </w:div>
        <w:div w:id="705640088">
          <w:marLeft w:val="480"/>
          <w:marRight w:val="0"/>
          <w:marTop w:val="0"/>
          <w:marBottom w:val="0"/>
          <w:divBdr>
            <w:top w:val="none" w:sz="0" w:space="0" w:color="auto"/>
            <w:left w:val="none" w:sz="0" w:space="0" w:color="auto"/>
            <w:bottom w:val="none" w:sz="0" w:space="0" w:color="auto"/>
            <w:right w:val="none" w:sz="0" w:space="0" w:color="auto"/>
          </w:divBdr>
        </w:div>
        <w:div w:id="1995865364">
          <w:marLeft w:val="480"/>
          <w:marRight w:val="0"/>
          <w:marTop w:val="0"/>
          <w:marBottom w:val="0"/>
          <w:divBdr>
            <w:top w:val="none" w:sz="0" w:space="0" w:color="auto"/>
            <w:left w:val="none" w:sz="0" w:space="0" w:color="auto"/>
            <w:bottom w:val="none" w:sz="0" w:space="0" w:color="auto"/>
            <w:right w:val="none" w:sz="0" w:space="0" w:color="auto"/>
          </w:divBdr>
        </w:div>
        <w:div w:id="487016892">
          <w:marLeft w:val="480"/>
          <w:marRight w:val="0"/>
          <w:marTop w:val="0"/>
          <w:marBottom w:val="0"/>
          <w:divBdr>
            <w:top w:val="none" w:sz="0" w:space="0" w:color="auto"/>
            <w:left w:val="none" w:sz="0" w:space="0" w:color="auto"/>
            <w:bottom w:val="none" w:sz="0" w:space="0" w:color="auto"/>
            <w:right w:val="none" w:sz="0" w:space="0" w:color="auto"/>
          </w:divBdr>
        </w:div>
        <w:div w:id="1590310766">
          <w:marLeft w:val="480"/>
          <w:marRight w:val="0"/>
          <w:marTop w:val="0"/>
          <w:marBottom w:val="0"/>
          <w:divBdr>
            <w:top w:val="none" w:sz="0" w:space="0" w:color="auto"/>
            <w:left w:val="none" w:sz="0" w:space="0" w:color="auto"/>
            <w:bottom w:val="none" w:sz="0" w:space="0" w:color="auto"/>
            <w:right w:val="none" w:sz="0" w:space="0" w:color="auto"/>
          </w:divBdr>
        </w:div>
        <w:div w:id="50932986">
          <w:marLeft w:val="480"/>
          <w:marRight w:val="0"/>
          <w:marTop w:val="0"/>
          <w:marBottom w:val="0"/>
          <w:divBdr>
            <w:top w:val="none" w:sz="0" w:space="0" w:color="auto"/>
            <w:left w:val="none" w:sz="0" w:space="0" w:color="auto"/>
            <w:bottom w:val="none" w:sz="0" w:space="0" w:color="auto"/>
            <w:right w:val="none" w:sz="0" w:space="0" w:color="auto"/>
          </w:divBdr>
        </w:div>
        <w:div w:id="193857942">
          <w:marLeft w:val="480"/>
          <w:marRight w:val="0"/>
          <w:marTop w:val="0"/>
          <w:marBottom w:val="0"/>
          <w:divBdr>
            <w:top w:val="none" w:sz="0" w:space="0" w:color="auto"/>
            <w:left w:val="none" w:sz="0" w:space="0" w:color="auto"/>
            <w:bottom w:val="none" w:sz="0" w:space="0" w:color="auto"/>
            <w:right w:val="none" w:sz="0" w:space="0" w:color="auto"/>
          </w:divBdr>
        </w:div>
        <w:div w:id="1226574965">
          <w:marLeft w:val="480"/>
          <w:marRight w:val="0"/>
          <w:marTop w:val="0"/>
          <w:marBottom w:val="0"/>
          <w:divBdr>
            <w:top w:val="none" w:sz="0" w:space="0" w:color="auto"/>
            <w:left w:val="none" w:sz="0" w:space="0" w:color="auto"/>
            <w:bottom w:val="none" w:sz="0" w:space="0" w:color="auto"/>
            <w:right w:val="none" w:sz="0" w:space="0" w:color="auto"/>
          </w:divBdr>
        </w:div>
        <w:div w:id="1567186673">
          <w:marLeft w:val="480"/>
          <w:marRight w:val="0"/>
          <w:marTop w:val="0"/>
          <w:marBottom w:val="0"/>
          <w:divBdr>
            <w:top w:val="none" w:sz="0" w:space="0" w:color="auto"/>
            <w:left w:val="none" w:sz="0" w:space="0" w:color="auto"/>
            <w:bottom w:val="none" w:sz="0" w:space="0" w:color="auto"/>
            <w:right w:val="none" w:sz="0" w:space="0" w:color="auto"/>
          </w:divBdr>
        </w:div>
        <w:div w:id="1886257519">
          <w:marLeft w:val="480"/>
          <w:marRight w:val="0"/>
          <w:marTop w:val="0"/>
          <w:marBottom w:val="0"/>
          <w:divBdr>
            <w:top w:val="none" w:sz="0" w:space="0" w:color="auto"/>
            <w:left w:val="none" w:sz="0" w:space="0" w:color="auto"/>
            <w:bottom w:val="none" w:sz="0" w:space="0" w:color="auto"/>
            <w:right w:val="none" w:sz="0" w:space="0" w:color="auto"/>
          </w:divBdr>
        </w:div>
        <w:div w:id="1973321571">
          <w:marLeft w:val="480"/>
          <w:marRight w:val="0"/>
          <w:marTop w:val="0"/>
          <w:marBottom w:val="0"/>
          <w:divBdr>
            <w:top w:val="none" w:sz="0" w:space="0" w:color="auto"/>
            <w:left w:val="none" w:sz="0" w:space="0" w:color="auto"/>
            <w:bottom w:val="none" w:sz="0" w:space="0" w:color="auto"/>
            <w:right w:val="none" w:sz="0" w:space="0" w:color="auto"/>
          </w:divBdr>
        </w:div>
        <w:div w:id="851921751">
          <w:marLeft w:val="480"/>
          <w:marRight w:val="0"/>
          <w:marTop w:val="0"/>
          <w:marBottom w:val="0"/>
          <w:divBdr>
            <w:top w:val="none" w:sz="0" w:space="0" w:color="auto"/>
            <w:left w:val="none" w:sz="0" w:space="0" w:color="auto"/>
            <w:bottom w:val="none" w:sz="0" w:space="0" w:color="auto"/>
            <w:right w:val="none" w:sz="0" w:space="0" w:color="auto"/>
          </w:divBdr>
        </w:div>
        <w:div w:id="2032687181">
          <w:marLeft w:val="480"/>
          <w:marRight w:val="0"/>
          <w:marTop w:val="0"/>
          <w:marBottom w:val="0"/>
          <w:divBdr>
            <w:top w:val="none" w:sz="0" w:space="0" w:color="auto"/>
            <w:left w:val="none" w:sz="0" w:space="0" w:color="auto"/>
            <w:bottom w:val="none" w:sz="0" w:space="0" w:color="auto"/>
            <w:right w:val="none" w:sz="0" w:space="0" w:color="auto"/>
          </w:divBdr>
        </w:div>
        <w:div w:id="514609984">
          <w:marLeft w:val="480"/>
          <w:marRight w:val="0"/>
          <w:marTop w:val="0"/>
          <w:marBottom w:val="0"/>
          <w:divBdr>
            <w:top w:val="none" w:sz="0" w:space="0" w:color="auto"/>
            <w:left w:val="none" w:sz="0" w:space="0" w:color="auto"/>
            <w:bottom w:val="none" w:sz="0" w:space="0" w:color="auto"/>
            <w:right w:val="none" w:sz="0" w:space="0" w:color="auto"/>
          </w:divBdr>
        </w:div>
        <w:div w:id="1476143864">
          <w:marLeft w:val="480"/>
          <w:marRight w:val="0"/>
          <w:marTop w:val="0"/>
          <w:marBottom w:val="0"/>
          <w:divBdr>
            <w:top w:val="none" w:sz="0" w:space="0" w:color="auto"/>
            <w:left w:val="none" w:sz="0" w:space="0" w:color="auto"/>
            <w:bottom w:val="none" w:sz="0" w:space="0" w:color="auto"/>
            <w:right w:val="none" w:sz="0" w:space="0" w:color="auto"/>
          </w:divBdr>
        </w:div>
        <w:div w:id="153374817">
          <w:marLeft w:val="480"/>
          <w:marRight w:val="0"/>
          <w:marTop w:val="0"/>
          <w:marBottom w:val="0"/>
          <w:divBdr>
            <w:top w:val="none" w:sz="0" w:space="0" w:color="auto"/>
            <w:left w:val="none" w:sz="0" w:space="0" w:color="auto"/>
            <w:bottom w:val="none" w:sz="0" w:space="0" w:color="auto"/>
            <w:right w:val="none" w:sz="0" w:space="0" w:color="auto"/>
          </w:divBdr>
        </w:div>
        <w:div w:id="795568727">
          <w:marLeft w:val="480"/>
          <w:marRight w:val="0"/>
          <w:marTop w:val="0"/>
          <w:marBottom w:val="0"/>
          <w:divBdr>
            <w:top w:val="none" w:sz="0" w:space="0" w:color="auto"/>
            <w:left w:val="none" w:sz="0" w:space="0" w:color="auto"/>
            <w:bottom w:val="none" w:sz="0" w:space="0" w:color="auto"/>
            <w:right w:val="none" w:sz="0" w:space="0" w:color="auto"/>
          </w:divBdr>
        </w:div>
        <w:div w:id="722951376">
          <w:marLeft w:val="480"/>
          <w:marRight w:val="0"/>
          <w:marTop w:val="0"/>
          <w:marBottom w:val="0"/>
          <w:divBdr>
            <w:top w:val="none" w:sz="0" w:space="0" w:color="auto"/>
            <w:left w:val="none" w:sz="0" w:space="0" w:color="auto"/>
            <w:bottom w:val="none" w:sz="0" w:space="0" w:color="auto"/>
            <w:right w:val="none" w:sz="0" w:space="0" w:color="auto"/>
          </w:divBdr>
        </w:div>
        <w:div w:id="1286960312">
          <w:marLeft w:val="480"/>
          <w:marRight w:val="0"/>
          <w:marTop w:val="0"/>
          <w:marBottom w:val="0"/>
          <w:divBdr>
            <w:top w:val="none" w:sz="0" w:space="0" w:color="auto"/>
            <w:left w:val="none" w:sz="0" w:space="0" w:color="auto"/>
            <w:bottom w:val="none" w:sz="0" w:space="0" w:color="auto"/>
            <w:right w:val="none" w:sz="0" w:space="0" w:color="auto"/>
          </w:divBdr>
        </w:div>
        <w:div w:id="1771779035">
          <w:marLeft w:val="480"/>
          <w:marRight w:val="0"/>
          <w:marTop w:val="0"/>
          <w:marBottom w:val="0"/>
          <w:divBdr>
            <w:top w:val="none" w:sz="0" w:space="0" w:color="auto"/>
            <w:left w:val="none" w:sz="0" w:space="0" w:color="auto"/>
            <w:bottom w:val="none" w:sz="0" w:space="0" w:color="auto"/>
            <w:right w:val="none" w:sz="0" w:space="0" w:color="auto"/>
          </w:divBdr>
        </w:div>
        <w:div w:id="1929801014">
          <w:marLeft w:val="480"/>
          <w:marRight w:val="0"/>
          <w:marTop w:val="0"/>
          <w:marBottom w:val="0"/>
          <w:divBdr>
            <w:top w:val="none" w:sz="0" w:space="0" w:color="auto"/>
            <w:left w:val="none" w:sz="0" w:space="0" w:color="auto"/>
            <w:bottom w:val="none" w:sz="0" w:space="0" w:color="auto"/>
            <w:right w:val="none" w:sz="0" w:space="0" w:color="auto"/>
          </w:divBdr>
        </w:div>
        <w:div w:id="1734964900">
          <w:marLeft w:val="480"/>
          <w:marRight w:val="0"/>
          <w:marTop w:val="0"/>
          <w:marBottom w:val="0"/>
          <w:divBdr>
            <w:top w:val="none" w:sz="0" w:space="0" w:color="auto"/>
            <w:left w:val="none" w:sz="0" w:space="0" w:color="auto"/>
            <w:bottom w:val="none" w:sz="0" w:space="0" w:color="auto"/>
            <w:right w:val="none" w:sz="0" w:space="0" w:color="auto"/>
          </w:divBdr>
        </w:div>
        <w:div w:id="684751366">
          <w:marLeft w:val="480"/>
          <w:marRight w:val="0"/>
          <w:marTop w:val="0"/>
          <w:marBottom w:val="0"/>
          <w:divBdr>
            <w:top w:val="none" w:sz="0" w:space="0" w:color="auto"/>
            <w:left w:val="none" w:sz="0" w:space="0" w:color="auto"/>
            <w:bottom w:val="none" w:sz="0" w:space="0" w:color="auto"/>
            <w:right w:val="none" w:sz="0" w:space="0" w:color="auto"/>
          </w:divBdr>
        </w:div>
        <w:div w:id="1543856877">
          <w:marLeft w:val="480"/>
          <w:marRight w:val="0"/>
          <w:marTop w:val="0"/>
          <w:marBottom w:val="0"/>
          <w:divBdr>
            <w:top w:val="none" w:sz="0" w:space="0" w:color="auto"/>
            <w:left w:val="none" w:sz="0" w:space="0" w:color="auto"/>
            <w:bottom w:val="none" w:sz="0" w:space="0" w:color="auto"/>
            <w:right w:val="none" w:sz="0" w:space="0" w:color="auto"/>
          </w:divBdr>
        </w:div>
        <w:div w:id="950163721">
          <w:marLeft w:val="480"/>
          <w:marRight w:val="0"/>
          <w:marTop w:val="0"/>
          <w:marBottom w:val="0"/>
          <w:divBdr>
            <w:top w:val="none" w:sz="0" w:space="0" w:color="auto"/>
            <w:left w:val="none" w:sz="0" w:space="0" w:color="auto"/>
            <w:bottom w:val="none" w:sz="0" w:space="0" w:color="auto"/>
            <w:right w:val="none" w:sz="0" w:space="0" w:color="auto"/>
          </w:divBdr>
        </w:div>
        <w:div w:id="1660303820">
          <w:marLeft w:val="480"/>
          <w:marRight w:val="0"/>
          <w:marTop w:val="0"/>
          <w:marBottom w:val="0"/>
          <w:divBdr>
            <w:top w:val="none" w:sz="0" w:space="0" w:color="auto"/>
            <w:left w:val="none" w:sz="0" w:space="0" w:color="auto"/>
            <w:bottom w:val="none" w:sz="0" w:space="0" w:color="auto"/>
            <w:right w:val="none" w:sz="0" w:space="0" w:color="auto"/>
          </w:divBdr>
        </w:div>
        <w:div w:id="1507161954">
          <w:marLeft w:val="480"/>
          <w:marRight w:val="0"/>
          <w:marTop w:val="0"/>
          <w:marBottom w:val="0"/>
          <w:divBdr>
            <w:top w:val="none" w:sz="0" w:space="0" w:color="auto"/>
            <w:left w:val="none" w:sz="0" w:space="0" w:color="auto"/>
            <w:bottom w:val="none" w:sz="0" w:space="0" w:color="auto"/>
            <w:right w:val="none" w:sz="0" w:space="0" w:color="auto"/>
          </w:divBdr>
        </w:div>
        <w:div w:id="289291647">
          <w:marLeft w:val="480"/>
          <w:marRight w:val="0"/>
          <w:marTop w:val="0"/>
          <w:marBottom w:val="0"/>
          <w:divBdr>
            <w:top w:val="none" w:sz="0" w:space="0" w:color="auto"/>
            <w:left w:val="none" w:sz="0" w:space="0" w:color="auto"/>
            <w:bottom w:val="none" w:sz="0" w:space="0" w:color="auto"/>
            <w:right w:val="none" w:sz="0" w:space="0" w:color="auto"/>
          </w:divBdr>
        </w:div>
        <w:div w:id="974874240">
          <w:marLeft w:val="480"/>
          <w:marRight w:val="0"/>
          <w:marTop w:val="0"/>
          <w:marBottom w:val="0"/>
          <w:divBdr>
            <w:top w:val="none" w:sz="0" w:space="0" w:color="auto"/>
            <w:left w:val="none" w:sz="0" w:space="0" w:color="auto"/>
            <w:bottom w:val="none" w:sz="0" w:space="0" w:color="auto"/>
            <w:right w:val="none" w:sz="0" w:space="0" w:color="auto"/>
          </w:divBdr>
        </w:div>
        <w:div w:id="1350911354">
          <w:marLeft w:val="480"/>
          <w:marRight w:val="0"/>
          <w:marTop w:val="0"/>
          <w:marBottom w:val="0"/>
          <w:divBdr>
            <w:top w:val="none" w:sz="0" w:space="0" w:color="auto"/>
            <w:left w:val="none" w:sz="0" w:space="0" w:color="auto"/>
            <w:bottom w:val="none" w:sz="0" w:space="0" w:color="auto"/>
            <w:right w:val="none" w:sz="0" w:space="0" w:color="auto"/>
          </w:divBdr>
        </w:div>
        <w:div w:id="1820344360">
          <w:marLeft w:val="480"/>
          <w:marRight w:val="0"/>
          <w:marTop w:val="0"/>
          <w:marBottom w:val="0"/>
          <w:divBdr>
            <w:top w:val="none" w:sz="0" w:space="0" w:color="auto"/>
            <w:left w:val="none" w:sz="0" w:space="0" w:color="auto"/>
            <w:bottom w:val="none" w:sz="0" w:space="0" w:color="auto"/>
            <w:right w:val="none" w:sz="0" w:space="0" w:color="auto"/>
          </w:divBdr>
        </w:div>
        <w:div w:id="1491167482">
          <w:marLeft w:val="480"/>
          <w:marRight w:val="0"/>
          <w:marTop w:val="0"/>
          <w:marBottom w:val="0"/>
          <w:divBdr>
            <w:top w:val="none" w:sz="0" w:space="0" w:color="auto"/>
            <w:left w:val="none" w:sz="0" w:space="0" w:color="auto"/>
            <w:bottom w:val="none" w:sz="0" w:space="0" w:color="auto"/>
            <w:right w:val="none" w:sz="0" w:space="0" w:color="auto"/>
          </w:divBdr>
        </w:div>
        <w:div w:id="1947807902">
          <w:marLeft w:val="480"/>
          <w:marRight w:val="0"/>
          <w:marTop w:val="0"/>
          <w:marBottom w:val="0"/>
          <w:divBdr>
            <w:top w:val="none" w:sz="0" w:space="0" w:color="auto"/>
            <w:left w:val="none" w:sz="0" w:space="0" w:color="auto"/>
            <w:bottom w:val="none" w:sz="0" w:space="0" w:color="auto"/>
            <w:right w:val="none" w:sz="0" w:space="0" w:color="auto"/>
          </w:divBdr>
        </w:div>
        <w:div w:id="631059106">
          <w:marLeft w:val="480"/>
          <w:marRight w:val="0"/>
          <w:marTop w:val="0"/>
          <w:marBottom w:val="0"/>
          <w:divBdr>
            <w:top w:val="none" w:sz="0" w:space="0" w:color="auto"/>
            <w:left w:val="none" w:sz="0" w:space="0" w:color="auto"/>
            <w:bottom w:val="none" w:sz="0" w:space="0" w:color="auto"/>
            <w:right w:val="none" w:sz="0" w:space="0" w:color="auto"/>
          </w:divBdr>
        </w:div>
        <w:div w:id="163009569">
          <w:marLeft w:val="480"/>
          <w:marRight w:val="0"/>
          <w:marTop w:val="0"/>
          <w:marBottom w:val="0"/>
          <w:divBdr>
            <w:top w:val="none" w:sz="0" w:space="0" w:color="auto"/>
            <w:left w:val="none" w:sz="0" w:space="0" w:color="auto"/>
            <w:bottom w:val="none" w:sz="0" w:space="0" w:color="auto"/>
            <w:right w:val="none" w:sz="0" w:space="0" w:color="auto"/>
          </w:divBdr>
        </w:div>
        <w:div w:id="658076771">
          <w:marLeft w:val="480"/>
          <w:marRight w:val="0"/>
          <w:marTop w:val="0"/>
          <w:marBottom w:val="0"/>
          <w:divBdr>
            <w:top w:val="none" w:sz="0" w:space="0" w:color="auto"/>
            <w:left w:val="none" w:sz="0" w:space="0" w:color="auto"/>
            <w:bottom w:val="none" w:sz="0" w:space="0" w:color="auto"/>
            <w:right w:val="none" w:sz="0" w:space="0" w:color="auto"/>
          </w:divBdr>
        </w:div>
        <w:div w:id="727384260">
          <w:marLeft w:val="480"/>
          <w:marRight w:val="0"/>
          <w:marTop w:val="0"/>
          <w:marBottom w:val="0"/>
          <w:divBdr>
            <w:top w:val="none" w:sz="0" w:space="0" w:color="auto"/>
            <w:left w:val="none" w:sz="0" w:space="0" w:color="auto"/>
            <w:bottom w:val="none" w:sz="0" w:space="0" w:color="auto"/>
            <w:right w:val="none" w:sz="0" w:space="0" w:color="auto"/>
          </w:divBdr>
        </w:div>
        <w:div w:id="1595213029">
          <w:marLeft w:val="480"/>
          <w:marRight w:val="0"/>
          <w:marTop w:val="0"/>
          <w:marBottom w:val="0"/>
          <w:divBdr>
            <w:top w:val="none" w:sz="0" w:space="0" w:color="auto"/>
            <w:left w:val="none" w:sz="0" w:space="0" w:color="auto"/>
            <w:bottom w:val="none" w:sz="0" w:space="0" w:color="auto"/>
            <w:right w:val="none" w:sz="0" w:space="0" w:color="auto"/>
          </w:divBdr>
        </w:div>
        <w:div w:id="1020818890">
          <w:marLeft w:val="480"/>
          <w:marRight w:val="0"/>
          <w:marTop w:val="0"/>
          <w:marBottom w:val="0"/>
          <w:divBdr>
            <w:top w:val="none" w:sz="0" w:space="0" w:color="auto"/>
            <w:left w:val="none" w:sz="0" w:space="0" w:color="auto"/>
            <w:bottom w:val="none" w:sz="0" w:space="0" w:color="auto"/>
            <w:right w:val="none" w:sz="0" w:space="0" w:color="auto"/>
          </w:divBdr>
        </w:div>
        <w:div w:id="1898932485">
          <w:marLeft w:val="480"/>
          <w:marRight w:val="0"/>
          <w:marTop w:val="0"/>
          <w:marBottom w:val="0"/>
          <w:divBdr>
            <w:top w:val="none" w:sz="0" w:space="0" w:color="auto"/>
            <w:left w:val="none" w:sz="0" w:space="0" w:color="auto"/>
            <w:bottom w:val="none" w:sz="0" w:space="0" w:color="auto"/>
            <w:right w:val="none" w:sz="0" w:space="0" w:color="auto"/>
          </w:divBdr>
        </w:div>
        <w:div w:id="464473105">
          <w:marLeft w:val="480"/>
          <w:marRight w:val="0"/>
          <w:marTop w:val="0"/>
          <w:marBottom w:val="0"/>
          <w:divBdr>
            <w:top w:val="none" w:sz="0" w:space="0" w:color="auto"/>
            <w:left w:val="none" w:sz="0" w:space="0" w:color="auto"/>
            <w:bottom w:val="none" w:sz="0" w:space="0" w:color="auto"/>
            <w:right w:val="none" w:sz="0" w:space="0" w:color="auto"/>
          </w:divBdr>
        </w:div>
        <w:div w:id="954561321">
          <w:marLeft w:val="480"/>
          <w:marRight w:val="0"/>
          <w:marTop w:val="0"/>
          <w:marBottom w:val="0"/>
          <w:divBdr>
            <w:top w:val="none" w:sz="0" w:space="0" w:color="auto"/>
            <w:left w:val="none" w:sz="0" w:space="0" w:color="auto"/>
            <w:bottom w:val="none" w:sz="0" w:space="0" w:color="auto"/>
            <w:right w:val="none" w:sz="0" w:space="0" w:color="auto"/>
          </w:divBdr>
        </w:div>
        <w:div w:id="283580105">
          <w:marLeft w:val="480"/>
          <w:marRight w:val="0"/>
          <w:marTop w:val="0"/>
          <w:marBottom w:val="0"/>
          <w:divBdr>
            <w:top w:val="none" w:sz="0" w:space="0" w:color="auto"/>
            <w:left w:val="none" w:sz="0" w:space="0" w:color="auto"/>
            <w:bottom w:val="none" w:sz="0" w:space="0" w:color="auto"/>
            <w:right w:val="none" w:sz="0" w:space="0" w:color="auto"/>
          </w:divBdr>
        </w:div>
        <w:div w:id="734400269">
          <w:marLeft w:val="480"/>
          <w:marRight w:val="0"/>
          <w:marTop w:val="0"/>
          <w:marBottom w:val="0"/>
          <w:divBdr>
            <w:top w:val="none" w:sz="0" w:space="0" w:color="auto"/>
            <w:left w:val="none" w:sz="0" w:space="0" w:color="auto"/>
            <w:bottom w:val="none" w:sz="0" w:space="0" w:color="auto"/>
            <w:right w:val="none" w:sz="0" w:space="0" w:color="auto"/>
          </w:divBdr>
        </w:div>
        <w:div w:id="1885830401">
          <w:marLeft w:val="480"/>
          <w:marRight w:val="0"/>
          <w:marTop w:val="0"/>
          <w:marBottom w:val="0"/>
          <w:divBdr>
            <w:top w:val="none" w:sz="0" w:space="0" w:color="auto"/>
            <w:left w:val="none" w:sz="0" w:space="0" w:color="auto"/>
            <w:bottom w:val="none" w:sz="0" w:space="0" w:color="auto"/>
            <w:right w:val="none" w:sz="0" w:space="0" w:color="auto"/>
          </w:divBdr>
        </w:div>
        <w:div w:id="963005282">
          <w:marLeft w:val="480"/>
          <w:marRight w:val="0"/>
          <w:marTop w:val="0"/>
          <w:marBottom w:val="0"/>
          <w:divBdr>
            <w:top w:val="none" w:sz="0" w:space="0" w:color="auto"/>
            <w:left w:val="none" w:sz="0" w:space="0" w:color="auto"/>
            <w:bottom w:val="none" w:sz="0" w:space="0" w:color="auto"/>
            <w:right w:val="none" w:sz="0" w:space="0" w:color="auto"/>
          </w:divBdr>
        </w:div>
        <w:div w:id="279798250">
          <w:marLeft w:val="480"/>
          <w:marRight w:val="0"/>
          <w:marTop w:val="0"/>
          <w:marBottom w:val="0"/>
          <w:divBdr>
            <w:top w:val="none" w:sz="0" w:space="0" w:color="auto"/>
            <w:left w:val="none" w:sz="0" w:space="0" w:color="auto"/>
            <w:bottom w:val="none" w:sz="0" w:space="0" w:color="auto"/>
            <w:right w:val="none" w:sz="0" w:space="0" w:color="auto"/>
          </w:divBdr>
        </w:div>
        <w:div w:id="64039088">
          <w:marLeft w:val="480"/>
          <w:marRight w:val="0"/>
          <w:marTop w:val="0"/>
          <w:marBottom w:val="0"/>
          <w:divBdr>
            <w:top w:val="none" w:sz="0" w:space="0" w:color="auto"/>
            <w:left w:val="none" w:sz="0" w:space="0" w:color="auto"/>
            <w:bottom w:val="none" w:sz="0" w:space="0" w:color="auto"/>
            <w:right w:val="none" w:sz="0" w:space="0" w:color="auto"/>
          </w:divBdr>
        </w:div>
        <w:div w:id="1887598533">
          <w:marLeft w:val="480"/>
          <w:marRight w:val="0"/>
          <w:marTop w:val="0"/>
          <w:marBottom w:val="0"/>
          <w:divBdr>
            <w:top w:val="none" w:sz="0" w:space="0" w:color="auto"/>
            <w:left w:val="none" w:sz="0" w:space="0" w:color="auto"/>
            <w:bottom w:val="none" w:sz="0" w:space="0" w:color="auto"/>
            <w:right w:val="none" w:sz="0" w:space="0" w:color="auto"/>
          </w:divBdr>
        </w:div>
        <w:div w:id="1823422053">
          <w:marLeft w:val="480"/>
          <w:marRight w:val="0"/>
          <w:marTop w:val="0"/>
          <w:marBottom w:val="0"/>
          <w:divBdr>
            <w:top w:val="none" w:sz="0" w:space="0" w:color="auto"/>
            <w:left w:val="none" w:sz="0" w:space="0" w:color="auto"/>
            <w:bottom w:val="none" w:sz="0" w:space="0" w:color="auto"/>
            <w:right w:val="none" w:sz="0" w:space="0" w:color="auto"/>
          </w:divBdr>
        </w:div>
        <w:div w:id="1565067797">
          <w:marLeft w:val="480"/>
          <w:marRight w:val="0"/>
          <w:marTop w:val="0"/>
          <w:marBottom w:val="0"/>
          <w:divBdr>
            <w:top w:val="none" w:sz="0" w:space="0" w:color="auto"/>
            <w:left w:val="none" w:sz="0" w:space="0" w:color="auto"/>
            <w:bottom w:val="none" w:sz="0" w:space="0" w:color="auto"/>
            <w:right w:val="none" w:sz="0" w:space="0" w:color="auto"/>
          </w:divBdr>
        </w:div>
        <w:div w:id="1293362450">
          <w:marLeft w:val="480"/>
          <w:marRight w:val="0"/>
          <w:marTop w:val="0"/>
          <w:marBottom w:val="0"/>
          <w:divBdr>
            <w:top w:val="none" w:sz="0" w:space="0" w:color="auto"/>
            <w:left w:val="none" w:sz="0" w:space="0" w:color="auto"/>
            <w:bottom w:val="none" w:sz="0" w:space="0" w:color="auto"/>
            <w:right w:val="none" w:sz="0" w:space="0" w:color="auto"/>
          </w:divBdr>
        </w:div>
        <w:div w:id="766537284">
          <w:marLeft w:val="480"/>
          <w:marRight w:val="0"/>
          <w:marTop w:val="0"/>
          <w:marBottom w:val="0"/>
          <w:divBdr>
            <w:top w:val="none" w:sz="0" w:space="0" w:color="auto"/>
            <w:left w:val="none" w:sz="0" w:space="0" w:color="auto"/>
            <w:bottom w:val="none" w:sz="0" w:space="0" w:color="auto"/>
            <w:right w:val="none" w:sz="0" w:space="0" w:color="auto"/>
          </w:divBdr>
        </w:div>
        <w:div w:id="1304121543">
          <w:marLeft w:val="480"/>
          <w:marRight w:val="0"/>
          <w:marTop w:val="0"/>
          <w:marBottom w:val="0"/>
          <w:divBdr>
            <w:top w:val="none" w:sz="0" w:space="0" w:color="auto"/>
            <w:left w:val="none" w:sz="0" w:space="0" w:color="auto"/>
            <w:bottom w:val="none" w:sz="0" w:space="0" w:color="auto"/>
            <w:right w:val="none" w:sz="0" w:space="0" w:color="auto"/>
          </w:divBdr>
        </w:div>
        <w:div w:id="274798977">
          <w:marLeft w:val="480"/>
          <w:marRight w:val="0"/>
          <w:marTop w:val="0"/>
          <w:marBottom w:val="0"/>
          <w:divBdr>
            <w:top w:val="none" w:sz="0" w:space="0" w:color="auto"/>
            <w:left w:val="none" w:sz="0" w:space="0" w:color="auto"/>
            <w:bottom w:val="none" w:sz="0" w:space="0" w:color="auto"/>
            <w:right w:val="none" w:sz="0" w:space="0" w:color="auto"/>
          </w:divBdr>
        </w:div>
        <w:div w:id="1932812496">
          <w:marLeft w:val="480"/>
          <w:marRight w:val="0"/>
          <w:marTop w:val="0"/>
          <w:marBottom w:val="0"/>
          <w:divBdr>
            <w:top w:val="none" w:sz="0" w:space="0" w:color="auto"/>
            <w:left w:val="none" w:sz="0" w:space="0" w:color="auto"/>
            <w:bottom w:val="none" w:sz="0" w:space="0" w:color="auto"/>
            <w:right w:val="none" w:sz="0" w:space="0" w:color="auto"/>
          </w:divBdr>
        </w:div>
        <w:div w:id="690843284">
          <w:marLeft w:val="480"/>
          <w:marRight w:val="0"/>
          <w:marTop w:val="0"/>
          <w:marBottom w:val="0"/>
          <w:divBdr>
            <w:top w:val="none" w:sz="0" w:space="0" w:color="auto"/>
            <w:left w:val="none" w:sz="0" w:space="0" w:color="auto"/>
            <w:bottom w:val="none" w:sz="0" w:space="0" w:color="auto"/>
            <w:right w:val="none" w:sz="0" w:space="0" w:color="auto"/>
          </w:divBdr>
        </w:div>
        <w:div w:id="1016730717">
          <w:marLeft w:val="480"/>
          <w:marRight w:val="0"/>
          <w:marTop w:val="0"/>
          <w:marBottom w:val="0"/>
          <w:divBdr>
            <w:top w:val="none" w:sz="0" w:space="0" w:color="auto"/>
            <w:left w:val="none" w:sz="0" w:space="0" w:color="auto"/>
            <w:bottom w:val="none" w:sz="0" w:space="0" w:color="auto"/>
            <w:right w:val="none" w:sz="0" w:space="0" w:color="auto"/>
          </w:divBdr>
        </w:div>
        <w:div w:id="1072461183">
          <w:marLeft w:val="480"/>
          <w:marRight w:val="0"/>
          <w:marTop w:val="0"/>
          <w:marBottom w:val="0"/>
          <w:divBdr>
            <w:top w:val="none" w:sz="0" w:space="0" w:color="auto"/>
            <w:left w:val="none" w:sz="0" w:space="0" w:color="auto"/>
            <w:bottom w:val="none" w:sz="0" w:space="0" w:color="auto"/>
            <w:right w:val="none" w:sz="0" w:space="0" w:color="auto"/>
          </w:divBdr>
        </w:div>
        <w:div w:id="562837637">
          <w:marLeft w:val="480"/>
          <w:marRight w:val="0"/>
          <w:marTop w:val="0"/>
          <w:marBottom w:val="0"/>
          <w:divBdr>
            <w:top w:val="none" w:sz="0" w:space="0" w:color="auto"/>
            <w:left w:val="none" w:sz="0" w:space="0" w:color="auto"/>
            <w:bottom w:val="none" w:sz="0" w:space="0" w:color="auto"/>
            <w:right w:val="none" w:sz="0" w:space="0" w:color="auto"/>
          </w:divBdr>
        </w:div>
        <w:div w:id="1677685588">
          <w:marLeft w:val="480"/>
          <w:marRight w:val="0"/>
          <w:marTop w:val="0"/>
          <w:marBottom w:val="0"/>
          <w:divBdr>
            <w:top w:val="none" w:sz="0" w:space="0" w:color="auto"/>
            <w:left w:val="none" w:sz="0" w:space="0" w:color="auto"/>
            <w:bottom w:val="none" w:sz="0" w:space="0" w:color="auto"/>
            <w:right w:val="none" w:sz="0" w:space="0" w:color="auto"/>
          </w:divBdr>
        </w:div>
        <w:div w:id="19820631">
          <w:marLeft w:val="480"/>
          <w:marRight w:val="0"/>
          <w:marTop w:val="0"/>
          <w:marBottom w:val="0"/>
          <w:divBdr>
            <w:top w:val="none" w:sz="0" w:space="0" w:color="auto"/>
            <w:left w:val="none" w:sz="0" w:space="0" w:color="auto"/>
            <w:bottom w:val="none" w:sz="0" w:space="0" w:color="auto"/>
            <w:right w:val="none" w:sz="0" w:space="0" w:color="auto"/>
          </w:divBdr>
        </w:div>
        <w:div w:id="1926917198">
          <w:marLeft w:val="480"/>
          <w:marRight w:val="0"/>
          <w:marTop w:val="0"/>
          <w:marBottom w:val="0"/>
          <w:divBdr>
            <w:top w:val="none" w:sz="0" w:space="0" w:color="auto"/>
            <w:left w:val="none" w:sz="0" w:space="0" w:color="auto"/>
            <w:bottom w:val="none" w:sz="0" w:space="0" w:color="auto"/>
            <w:right w:val="none" w:sz="0" w:space="0" w:color="auto"/>
          </w:divBdr>
        </w:div>
        <w:div w:id="533886567">
          <w:marLeft w:val="480"/>
          <w:marRight w:val="0"/>
          <w:marTop w:val="0"/>
          <w:marBottom w:val="0"/>
          <w:divBdr>
            <w:top w:val="none" w:sz="0" w:space="0" w:color="auto"/>
            <w:left w:val="none" w:sz="0" w:space="0" w:color="auto"/>
            <w:bottom w:val="none" w:sz="0" w:space="0" w:color="auto"/>
            <w:right w:val="none" w:sz="0" w:space="0" w:color="auto"/>
          </w:divBdr>
        </w:div>
        <w:div w:id="1797673750">
          <w:marLeft w:val="480"/>
          <w:marRight w:val="0"/>
          <w:marTop w:val="0"/>
          <w:marBottom w:val="0"/>
          <w:divBdr>
            <w:top w:val="none" w:sz="0" w:space="0" w:color="auto"/>
            <w:left w:val="none" w:sz="0" w:space="0" w:color="auto"/>
            <w:bottom w:val="none" w:sz="0" w:space="0" w:color="auto"/>
            <w:right w:val="none" w:sz="0" w:space="0" w:color="auto"/>
          </w:divBdr>
        </w:div>
        <w:div w:id="197398054">
          <w:marLeft w:val="480"/>
          <w:marRight w:val="0"/>
          <w:marTop w:val="0"/>
          <w:marBottom w:val="0"/>
          <w:divBdr>
            <w:top w:val="none" w:sz="0" w:space="0" w:color="auto"/>
            <w:left w:val="none" w:sz="0" w:space="0" w:color="auto"/>
            <w:bottom w:val="none" w:sz="0" w:space="0" w:color="auto"/>
            <w:right w:val="none" w:sz="0" w:space="0" w:color="auto"/>
          </w:divBdr>
        </w:div>
        <w:div w:id="1290435799">
          <w:marLeft w:val="480"/>
          <w:marRight w:val="0"/>
          <w:marTop w:val="0"/>
          <w:marBottom w:val="0"/>
          <w:divBdr>
            <w:top w:val="none" w:sz="0" w:space="0" w:color="auto"/>
            <w:left w:val="none" w:sz="0" w:space="0" w:color="auto"/>
            <w:bottom w:val="none" w:sz="0" w:space="0" w:color="auto"/>
            <w:right w:val="none" w:sz="0" w:space="0" w:color="auto"/>
          </w:divBdr>
        </w:div>
      </w:divsChild>
    </w:div>
    <w:div w:id="1856460521">
      <w:bodyDiv w:val="1"/>
      <w:marLeft w:val="0"/>
      <w:marRight w:val="0"/>
      <w:marTop w:val="0"/>
      <w:marBottom w:val="0"/>
      <w:divBdr>
        <w:top w:val="none" w:sz="0" w:space="0" w:color="auto"/>
        <w:left w:val="none" w:sz="0" w:space="0" w:color="auto"/>
        <w:bottom w:val="none" w:sz="0" w:space="0" w:color="auto"/>
        <w:right w:val="none" w:sz="0" w:space="0" w:color="auto"/>
      </w:divBdr>
    </w:div>
    <w:div w:id="1856647425">
      <w:bodyDiv w:val="1"/>
      <w:marLeft w:val="0"/>
      <w:marRight w:val="0"/>
      <w:marTop w:val="0"/>
      <w:marBottom w:val="0"/>
      <w:divBdr>
        <w:top w:val="none" w:sz="0" w:space="0" w:color="auto"/>
        <w:left w:val="none" w:sz="0" w:space="0" w:color="auto"/>
        <w:bottom w:val="none" w:sz="0" w:space="0" w:color="auto"/>
        <w:right w:val="none" w:sz="0" w:space="0" w:color="auto"/>
      </w:divBdr>
    </w:div>
    <w:div w:id="1856842533">
      <w:bodyDiv w:val="1"/>
      <w:marLeft w:val="0"/>
      <w:marRight w:val="0"/>
      <w:marTop w:val="0"/>
      <w:marBottom w:val="0"/>
      <w:divBdr>
        <w:top w:val="none" w:sz="0" w:space="0" w:color="auto"/>
        <w:left w:val="none" w:sz="0" w:space="0" w:color="auto"/>
        <w:bottom w:val="none" w:sz="0" w:space="0" w:color="auto"/>
        <w:right w:val="none" w:sz="0" w:space="0" w:color="auto"/>
      </w:divBdr>
    </w:div>
    <w:div w:id="1856844065">
      <w:bodyDiv w:val="1"/>
      <w:marLeft w:val="0"/>
      <w:marRight w:val="0"/>
      <w:marTop w:val="0"/>
      <w:marBottom w:val="0"/>
      <w:divBdr>
        <w:top w:val="none" w:sz="0" w:space="0" w:color="auto"/>
        <w:left w:val="none" w:sz="0" w:space="0" w:color="auto"/>
        <w:bottom w:val="none" w:sz="0" w:space="0" w:color="auto"/>
        <w:right w:val="none" w:sz="0" w:space="0" w:color="auto"/>
      </w:divBdr>
    </w:div>
    <w:div w:id="1856848395">
      <w:bodyDiv w:val="1"/>
      <w:marLeft w:val="0"/>
      <w:marRight w:val="0"/>
      <w:marTop w:val="0"/>
      <w:marBottom w:val="0"/>
      <w:divBdr>
        <w:top w:val="none" w:sz="0" w:space="0" w:color="auto"/>
        <w:left w:val="none" w:sz="0" w:space="0" w:color="auto"/>
        <w:bottom w:val="none" w:sz="0" w:space="0" w:color="auto"/>
        <w:right w:val="none" w:sz="0" w:space="0" w:color="auto"/>
      </w:divBdr>
    </w:div>
    <w:div w:id="1856924369">
      <w:bodyDiv w:val="1"/>
      <w:marLeft w:val="0"/>
      <w:marRight w:val="0"/>
      <w:marTop w:val="0"/>
      <w:marBottom w:val="0"/>
      <w:divBdr>
        <w:top w:val="none" w:sz="0" w:space="0" w:color="auto"/>
        <w:left w:val="none" w:sz="0" w:space="0" w:color="auto"/>
        <w:bottom w:val="none" w:sz="0" w:space="0" w:color="auto"/>
        <w:right w:val="none" w:sz="0" w:space="0" w:color="auto"/>
      </w:divBdr>
    </w:div>
    <w:div w:id="1856990909">
      <w:bodyDiv w:val="1"/>
      <w:marLeft w:val="0"/>
      <w:marRight w:val="0"/>
      <w:marTop w:val="0"/>
      <w:marBottom w:val="0"/>
      <w:divBdr>
        <w:top w:val="none" w:sz="0" w:space="0" w:color="auto"/>
        <w:left w:val="none" w:sz="0" w:space="0" w:color="auto"/>
        <w:bottom w:val="none" w:sz="0" w:space="0" w:color="auto"/>
        <w:right w:val="none" w:sz="0" w:space="0" w:color="auto"/>
      </w:divBdr>
    </w:div>
    <w:div w:id="1856991012">
      <w:bodyDiv w:val="1"/>
      <w:marLeft w:val="0"/>
      <w:marRight w:val="0"/>
      <w:marTop w:val="0"/>
      <w:marBottom w:val="0"/>
      <w:divBdr>
        <w:top w:val="none" w:sz="0" w:space="0" w:color="auto"/>
        <w:left w:val="none" w:sz="0" w:space="0" w:color="auto"/>
        <w:bottom w:val="none" w:sz="0" w:space="0" w:color="auto"/>
        <w:right w:val="none" w:sz="0" w:space="0" w:color="auto"/>
      </w:divBdr>
    </w:div>
    <w:div w:id="1857035601">
      <w:bodyDiv w:val="1"/>
      <w:marLeft w:val="0"/>
      <w:marRight w:val="0"/>
      <w:marTop w:val="0"/>
      <w:marBottom w:val="0"/>
      <w:divBdr>
        <w:top w:val="none" w:sz="0" w:space="0" w:color="auto"/>
        <w:left w:val="none" w:sz="0" w:space="0" w:color="auto"/>
        <w:bottom w:val="none" w:sz="0" w:space="0" w:color="auto"/>
        <w:right w:val="none" w:sz="0" w:space="0" w:color="auto"/>
      </w:divBdr>
    </w:div>
    <w:div w:id="1857038376">
      <w:bodyDiv w:val="1"/>
      <w:marLeft w:val="0"/>
      <w:marRight w:val="0"/>
      <w:marTop w:val="0"/>
      <w:marBottom w:val="0"/>
      <w:divBdr>
        <w:top w:val="none" w:sz="0" w:space="0" w:color="auto"/>
        <w:left w:val="none" w:sz="0" w:space="0" w:color="auto"/>
        <w:bottom w:val="none" w:sz="0" w:space="0" w:color="auto"/>
        <w:right w:val="none" w:sz="0" w:space="0" w:color="auto"/>
      </w:divBdr>
    </w:div>
    <w:div w:id="1857190560">
      <w:bodyDiv w:val="1"/>
      <w:marLeft w:val="0"/>
      <w:marRight w:val="0"/>
      <w:marTop w:val="0"/>
      <w:marBottom w:val="0"/>
      <w:divBdr>
        <w:top w:val="none" w:sz="0" w:space="0" w:color="auto"/>
        <w:left w:val="none" w:sz="0" w:space="0" w:color="auto"/>
        <w:bottom w:val="none" w:sz="0" w:space="0" w:color="auto"/>
        <w:right w:val="none" w:sz="0" w:space="0" w:color="auto"/>
      </w:divBdr>
    </w:div>
    <w:div w:id="1857301855">
      <w:bodyDiv w:val="1"/>
      <w:marLeft w:val="0"/>
      <w:marRight w:val="0"/>
      <w:marTop w:val="0"/>
      <w:marBottom w:val="0"/>
      <w:divBdr>
        <w:top w:val="none" w:sz="0" w:space="0" w:color="auto"/>
        <w:left w:val="none" w:sz="0" w:space="0" w:color="auto"/>
        <w:bottom w:val="none" w:sz="0" w:space="0" w:color="auto"/>
        <w:right w:val="none" w:sz="0" w:space="0" w:color="auto"/>
      </w:divBdr>
    </w:div>
    <w:div w:id="1857303480">
      <w:bodyDiv w:val="1"/>
      <w:marLeft w:val="0"/>
      <w:marRight w:val="0"/>
      <w:marTop w:val="0"/>
      <w:marBottom w:val="0"/>
      <w:divBdr>
        <w:top w:val="none" w:sz="0" w:space="0" w:color="auto"/>
        <w:left w:val="none" w:sz="0" w:space="0" w:color="auto"/>
        <w:bottom w:val="none" w:sz="0" w:space="0" w:color="auto"/>
        <w:right w:val="none" w:sz="0" w:space="0" w:color="auto"/>
      </w:divBdr>
    </w:div>
    <w:div w:id="1857304117">
      <w:bodyDiv w:val="1"/>
      <w:marLeft w:val="0"/>
      <w:marRight w:val="0"/>
      <w:marTop w:val="0"/>
      <w:marBottom w:val="0"/>
      <w:divBdr>
        <w:top w:val="none" w:sz="0" w:space="0" w:color="auto"/>
        <w:left w:val="none" w:sz="0" w:space="0" w:color="auto"/>
        <w:bottom w:val="none" w:sz="0" w:space="0" w:color="auto"/>
        <w:right w:val="none" w:sz="0" w:space="0" w:color="auto"/>
      </w:divBdr>
    </w:div>
    <w:div w:id="1857692593">
      <w:bodyDiv w:val="1"/>
      <w:marLeft w:val="0"/>
      <w:marRight w:val="0"/>
      <w:marTop w:val="0"/>
      <w:marBottom w:val="0"/>
      <w:divBdr>
        <w:top w:val="none" w:sz="0" w:space="0" w:color="auto"/>
        <w:left w:val="none" w:sz="0" w:space="0" w:color="auto"/>
        <w:bottom w:val="none" w:sz="0" w:space="0" w:color="auto"/>
        <w:right w:val="none" w:sz="0" w:space="0" w:color="auto"/>
      </w:divBdr>
    </w:div>
    <w:div w:id="1857843348">
      <w:bodyDiv w:val="1"/>
      <w:marLeft w:val="0"/>
      <w:marRight w:val="0"/>
      <w:marTop w:val="0"/>
      <w:marBottom w:val="0"/>
      <w:divBdr>
        <w:top w:val="none" w:sz="0" w:space="0" w:color="auto"/>
        <w:left w:val="none" w:sz="0" w:space="0" w:color="auto"/>
        <w:bottom w:val="none" w:sz="0" w:space="0" w:color="auto"/>
        <w:right w:val="none" w:sz="0" w:space="0" w:color="auto"/>
      </w:divBdr>
    </w:div>
    <w:div w:id="1857958693">
      <w:bodyDiv w:val="1"/>
      <w:marLeft w:val="0"/>
      <w:marRight w:val="0"/>
      <w:marTop w:val="0"/>
      <w:marBottom w:val="0"/>
      <w:divBdr>
        <w:top w:val="none" w:sz="0" w:space="0" w:color="auto"/>
        <w:left w:val="none" w:sz="0" w:space="0" w:color="auto"/>
        <w:bottom w:val="none" w:sz="0" w:space="0" w:color="auto"/>
        <w:right w:val="none" w:sz="0" w:space="0" w:color="auto"/>
      </w:divBdr>
    </w:div>
    <w:div w:id="1857961489">
      <w:bodyDiv w:val="1"/>
      <w:marLeft w:val="0"/>
      <w:marRight w:val="0"/>
      <w:marTop w:val="0"/>
      <w:marBottom w:val="0"/>
      <w:divBdr>
        <w:top w:val="none" w:sz="0" w:space="0" w:color="auto"/>
        <w:left w:val="none" w:sz="0" w:space="0" w:color="auto"/>
        <w:bottom w:val="none" w:sz="0" w:space="0" w:color="auto"/>
        <w:right w:val="none" w:sz="0" w:space="0" w:color="auto"/>
      </w:divBdr>
    </w:div>
    <w:div w:id="1857964902">
      <w:bodyDiv w:val="1"/>
      <w:marLeft w:val="0"/>
      <w:marRight w:val="0"/>
      <w:marTop w:val="0"/>
      <w:marBottom w:val="0"/>
      <w:divBdr>
        <w:top w:val="none" w:sz="0" w:space="0" w:color="auto"/>
        <w:left w:val="none" w:sz="0" w:space="0" w:color="auto"/>
        <w:bottom w:val="none" w:sz="0" w:space="0" w:color="auto"/>
        <w:right w:val="none" w:sz="0" w:space="0" w:color="auto"/>
      </w:divBdr>
    </w:div>
    <w:div w:id="1858078032">
      <w:bodyDiv w:val="1"/>
      <w:marLeft w:val="0"/>
      <w:marRight w:val="0"/>
      <w:marTop w:val="0"/>
      <w:marBottom w:val="0"/>
      <w:divBdr>
        <w:top w:val="none" w:sz="0" w:space="0" w:color="auto"/>
        <w:left w:val="none" w:sz="0" w:space="0" w:color="auto"/>
        <w:bottom w:val="none" w:sz="0" w:space="0" w:color="auto"/>
        <w:right w:val="none" w:sz="0" w:space="0" w:color="auto"/>
      </w:divBdr>
    </w:div>
    <w:div w:id="1858227606">
      <w:bodyDiv w:val="1"/>
      <w:marLeft w:val="0"/>
      <w:marRight w:val="0"/>
      <w:marTop w:val="0"/>
      <w:marBottom w:val="0"/>
      <w:divBdr>
        <w:top w:val="none" w:sz="0" w:space="0" w:color="auto"/>
        <w:left w:val="none" w:sz="0" w:space="0" w:color="auto"/>
        <w:bottom w:val="none" w:sz="0" w:space="0" w:color="auto"/>
        <w:right w:val="none" w:sz="0" w:space="0" w:color="auto"/>
      </w:divBdr>
    </w:div>
    <w:div w:id="1858421354">
      <w:bodyDiv w:val="1"/>
      <w:marLeft w:val="0"/>
      <w:marRight w:val="0"/>
      <w:marTop w:val="0"/>
      <w:marBottom w:val="0"/>
      <w:divBdr>
        <w:top w:val="none" w:sz="0" w:space="0" w:color="auto"/>
        <w:left w:val="none" w:sz="0" w:space="0" w:color="auto"/>
        <w:bottom w:val="none" w:sz="0" w:space="0" w:color="auto"/>
        <w:right w:val="none" w:sz="0" w:space="0" w:color="auto"/>
      </w:divBdr>
    </w:div>
    <w:div w:id="1858423587">
      <w:bodyDiv w:val="1"/>
      <w:marLeft w:val="0"/>
      <w:marRight w:val="0"/>
      <w:marTop w:val="0"/>
      <w:marBottom w:val="0"/>
      <w:divBdr>
        <w:top w:val="none" w:sz="0" w:space="0" w:color="auto"/>
        <w:left w:val="none" w:sz="0" w:space="0" w:color="auto"/>
        <w:bottom w:val="none" w:sz="0" w:space="0" w:color="auto"/>
        <w:right w:val="none" w:sz="0" w:space="0" w:color="auto"/>
      </w:divBdr>
    </w:div>
    <w:div w:id="1858620768">
      <w:bodyDiv w:val="1"/>
      <w:marLeft w:val="0"/>
      <w:marRight w:val="0"/>
      <w:marTop w:val="0"/>
      <w:marBottom w:val="0"/>
      <w:divBdr>
        <w:top w:val="none" w:sz="0" w:space="0" w:color="auto"/>
        <w:left w:val="none" w:sz="0" w:space="0" w:color="auto"/>
        <w:bottom w:val="none" w:sz="0" w:space="0" w:color="auto"/>
        <w:right w:val="none" w:sz="0" w:space="0" w:color="auto"/>
      </w:divBdr>
    </w:div>
    <w:div w:id="1858620779">
      <w:bodyDiv w:val="1"/>
      <w:marLeft w:val="0"/>
      <w:marRight w:val="0"/>
      <w:marTop w:val="0"/>
      <w:marBottom w:val="0"/>
      <w:divBdr>
        <w:top w:val="none" w:sz="0" w:space="0" w:color="auto"/>
        <w:left w:val="none" w:sz="0" w:space="0" w:color="auto"/>
        <w:bottom w:val="none" w:sz="0" w:space="0" w:color="auto"/>
        <w:right w:val="none" w:sz="0" w:space="0" w:color="auto"/>
      </w:divBdr>
    </w:div>
    <w:div w:id="1858732532">
      <w:bodyDiv w:val="1"/>
      <w:marLeft w:val="0"/>
      <w:marRight w:val="0"/>
      <w:marTop w:val="0"/>
      <w:marBottom w:val="0"/>
      <w:divBdr>
        <w:top w:val="none" w:sz="0" w:space="0" w:color="auto"/>
        <w:left w:val="none" w:sz="0" w:space="0" w:color="auto"/>
        <w:bottom w:val="none" w:sz="0" w:space="0" w:color="auto"/>
        <w:right w:val="none" w:sz="0" w:space="0" w:color="auto"/>
      </w:divBdr>
    </w:div>
    <w:div w:id="1859077607">
      <w:bodyDiv w:val="1"/>
      <w:marLeft w:val="0"/>
      <w:marRight w:val="0"/>
      <w:marTop w:val="0"/>
      <w:marBottom w:val="0"/>
      <w:divBdr>
        <w:top w:val="none" w:sz="0" w:space="0" w:color="auto"/>
        <w:left w:val="none" w:sz="0" w:space="0" w:color="auto"/>
        <w:bottom w:val="none" w:sz="0" w:space="0" w:color="auto"/>
        <w:right w:val="none" w:sz="0" w:space="0" w:color="auto"/>
      </w:divBdr>
    </w:div>
    <w:div w:id="1859081850">
      <w:bodyDiv w:val="1"/>
      <w:marLeft w:val="0"/>
      <w:marRight w:val="0"/>
      <w:marTop w:val="0"/>
      <w:marBottom w:val="0"/>
      <w:divBdr>
        <w:top w:val="none" w:sz="0" w:space="0" w:color="auto"/>
        <w:left w:val="none" w:sz="0" w:space="0" w:color="auto"/>
        <w:bottom w:val="none" w:sz="0" w:space="0" w:color="auto"/>
        <w:right w:val="none" w:sz="0" w:space="0" w:color="auto"/>
      </w:divBdr>
    </w:div>
    <w:div w:id="1859156696">
      <w:bodyDiv w:val="1"/>
      <w:marLeft w:val="0"/>
      <w:marRight w:val="0"/>
      <w:marTop w:val="0"/>
      <w:marBottom w:val="0"/>
      <w:divBdr>
        <w:top w:val="none" w:sz="0" w:space="0" w:color="auto"/>
        <w:left w:val="none" w:sz="0" w:space="0" w:color="auto"/>
        <w:bottom w:val="none" w:sz="0" w:space="0" w:color="auto"/>
        <w:right w:val="none" w:sz="0" w:space="0" w:color="auto"/>
      </w:divBdr>
    </w:div>
    <w:div w:id="1859157547">
      <w:bodyDiv w:val="1"/>
      <w:marLeft w:val="0"/>
      <w:marRight w:val="0"/>
      <w:marTop w:val="0"/>
      <w:marBottom w:val="0"/>
      <w:divBdr>
        <w:top w:val="none" w:sz="0" w:space="0" w:color="auto"/>
        <w:left w:val="none" w:sz="0" w:space="0" w:color="auto"/>
        <w:bottom w:val="none" w:sz="0" w:space="0" w:color="auto"/>
        <w:right w:val="none" w:sz="0" w:space="0" w:color="auto"/>
      </w:divBdr>
    </w:div>
    <w:div w:id="1859272166">
      <w:bodyDiv w:val="1"/>
      <w:marLeft w:val="0"/>
      <w:marRight w:val="0"/>
      <w:marTop w:val="0"/>
      <w:marBottom w:val="0"/>
      <w:divBdr>
        <w:top w:val="none" w:sz="0" w:space="0" w:color="auto"/>
        <w:left w:val="none" w:sz="0" w:space="0" w:color="auto"/>
        <w:bottom w:val="none" w:sz="0" w:space="0" w:color="auto"/>
        <w:right w:val="none" w:sz="0" w:space="0" w:color="auto"/>
      </w:divBdr>
    </w:div>
    <w:div w:id="1859276157">
      <w:bodyDiv w:val="1"/>
      <w:marLeft w:val="0"/>
      <w:marRight w:val="0"/>
      <w:marTop w:val="0"/>
      <w:marBottom w:val="0"/>
      <w:divBdr>
        <w:top w:val="none" w:sz="0" w:space="0" w:color="auto"/>
        <w:left w:val="none" w:sz="0" w:space="0" w:color="auto"/>
        <w:bottom w:val="none" w:sz="0" w:space="0" w:color="auto"/>
        <w:right w:val="none" w:sz="0" w:space="0" w:color="auto"/>
      </w:divBdr>
    </w:div>
    <w:div w:id="1859346491">
      <w:bodyDiv w:val="1"/>
      <w:marLeft w:val="0"/>
      <w:marRight w:val="0"/>
      <w:marTop w:val="0"/>
      <w:marBottom w:val="0"/>
      <w:divBdr>
        <w:top w:val="none" w:sz="0" w:space="0" w:color="auto"/>
        <w:left w:val="none" w:sz="0" w:space="0" w:color="auto"/>
        <w:bottom w:val="none" w:sz="0" w:space="0" w:color="auto"/>
        <w:right w:val="none" w:sz="0" w:space="0" w:color="auto"/>
      </w:divBdr>
    </w:div>
    <w:div w:id="1859542293">
      <w:bodyDiv w:val="1"/>
      <w:marLeft w:val="0"/>
      <w:marRight w:val="0"/>
      <w:marTop w:val="0"/>
      <w:marBottom w:val="0"/>
      <w:divBdr>
        <w:top w:val="none" w:sz="0" w:space="0" w:color="auto"/>
        <w:left w:val="none" w:sz="0" w:space="0" w:color="auto"/>
        <w:bottom w:val="none" w:sz="0" w:space="0" w:color="auto"/>
        <w:right w:val="none" w:sz="0" w:space="0" w:color="auto"/>
      </w:divBdr>
    </w:div>
    <w:div w:id="1859659068">
      <w:bodyDiv w:val="1"/>
      <w:marLeft w:val="0"/>
      <w:marRight w:val="0"/>
      <w:marTop w:val="0"/>
      <w:marBottom w:val="0"/>
      <w:divBdr>
        <w:top w:val="none" w:sz="0" w:space="0" w:color="auto"/>
        <w:left w:val="none" w:sz="0" w:space="0" w:color="auto"/>
        <w:bottom w:val="none" w:sz="0" w:space="0" w:color="auto"/>
        <w:right w:val="none" w:sz="0" w:space="0" w:color="auto"/>
      </w:divBdr>
    </w:div>
    <w:div w:id="1859848992">
      <w:bodyDiv w:val="1"/>
      <w:marLeft w:val="0"/>
      <w:marRight w:val="0"/>
      <w:marTop w:val="0"/>
      <w:marBottom w:val="0"/>
      <w:divBdr>
        <w:top w:val="none" w:sz="0" w:space="0" w:color="auto"/>
        <w:left w:val="none" w:sz="0" w:space="0" w:color="auto"/>
        <w:bottom w:val="none" w:sz="0" w:space="0" w:color="auto"/>
        <w:right w:val="none" w:sz="0" w:space="0" w:color="auto"/>
      </w:divBdr>
    </w:div>
    <w:div w:id="1859854547">
      <w:bodyDiv w:val="1"/>
      <w:marLeft w:val="0"/>
      <w:marRight w:val="0"/>
      <w:marTop w:val="0"/>
      <w:marBottom w:val="0"/>
      <w:divBdr>
        <w:top w:val="none" w:sz="0" w:space="0" w:color="auto"/>
        <w:left w:val="none" w:sz="0" w:space="0" w:color="auto"/>
        <w:bottom w:val="none" w:sz="0" w:space="0" w:color="auto"/>
        <w:right w:val="none" w:sz="0" w:space="0" w:color="auto"/>
      </w:divBdr>
    </w:div>
    <w:div w:id="1859928423">
      <w:bodyDiv w:val="1"/>
      <w:marLeft w:val="0"/>
      <w:marRight w:val="0"/>
      <w:marTop w:val="0"/>
      <w:marBottom w:val="0"/>
      <w:divBdr>
        <w:top w:val="none" w:sz="0" w:space="0" w:color="auto"/>
        <w:left w:val="none" w:sz="0" w:space="0" w:color="auto"/>
        <w:bottom w:val="none" w:sz="0" w:space="0" w:color="auto"/>
        <w:right w:val="none" w:sz="0" w:space="0" w:color="auto"/>
      </w:divBdr>
    </w:div>
    <w:div w:id="1860199574">
      <w:bodyDiv w:val="1"/>
      <w:marLeft w:val="0"/>
      <w:marRight w:val="0"/>
      <w:marTop w:val="0"/>
      <w:marBottom w:val="0"/>
      <w:divBdr>
        <w:top w:val="none" w:sz="0" w:space="0" w:color="auto"/>
        <w:left w:val="none" w:sz="0" w:space="0" w:color="auto"/>
        <w:bottom w:val="none" w:sz="0" w:space="0" w:color="auto"/>
        <w:right w:val="none" w:sz="0" w:space="0" w:color="auto"/>
      </w:divBdr>
    </w:div>
    <w:div w:id="1860200962">
      <w:bodyDiv w:val="1"/>
      <w:marLeft w:val="0"/>
      <w:marRight w:val="0"/>
      <w:marTop w:val="0"/>
      <w:marBottom w:val="0"/>
      <w:divBdr>
        <w:top w:val="none" w:sz="0" w:space="0" w:color="auto"/>
        <w:left w:val="none" w:sz="0" w:space="0" w:color="auto"/>
        <w:bottom w:val="none" w:sz="0" w:space="0" w:color="auto"/>
        <w:right w:val="none" w:sz="0" w:space="0" w:color="auto"/>
      </w:divBdr>
    </w:div>
    <w:div w:id="1860465308">
      <w:bodyDiv w:val="1"/>
      <w:marLeft w:val="0"/>
      <w:marRight w:val="0"/>
      <w:marTop w:val="0"/>
      <w:marBottom w:val="0"/>
      <w:divBdr>
        <w:top w:val="none" w:sz="0" w:space="0" w:color="auto"/>
        <w:left w:val="none" w:sz="0" w:space="0" w:color="auto"/>
        <w:bottom w:val="none" w:sz="0" w:space="0" w:color="auto"/>
        <w:right w:val="none" w:sz="0" w:space="0" w:color="auto"/>
      </w:divBdr>
    </w:div>
    <w:div w:id="1860579371">
      <w:bodyDiv w:val="1"/>
      <w:marLeft w:val="0"/>
      <w:marRight w:val="0"/>
      <w:marTop w:val="0"/>
      <w:marBottom w:val="0"/>
      <w:divBdr>
        <w:top w:val="none" w:sz="0" w:space="0" w:color="auto"/>
        <w:left w:val="none" w:sz="0" w:space="0" w:color="auto"/>
        <w:bottom w:val="none" w:sz="0" w:space="0" w:color="auto"/>
        <w:right w:val="none" w:sz="0" w:space="0" w:color="auto"/>
      </w:divBdr>
    </w:div>
    <w:div w:id="1860776475">
      <w:bodyDiv w:val="1"/>
      <w:marLeft w:val="0"/>
      <w:marRight w:val="0"/>
      <w:marTop w:val="0"/>
      <w:marBottom w:val="0"/>
      <w:divBdr>
        <w:top w:val="none" w:sz="0" w:space="0" w:color="auto"/>
        <w:left w:val="none" w:sz="0" w:space="0" w:color="auto"/>
        <w:bottom w:val="none" w:sz="0" w:space="0" w:color="auto"/>
        <w:right w:val="none" w:sz="0" w:space="0" w:color="auto"/>
      </w:divBdr>
    </w:div>
    <w:div w:id="1861047577">
      <w:bodyDiv w:val="1"/>
      <w:marLeft w:val="0"/>
      <w:marRight w:val="0"/>
      <w:marTop w:val="0"/>
      <w:marBottom w:val="0"/>
      <w:divBdr>
        <w:top w:val="none" w:sz="0" w:space="0" w:color="auto"/>
        <w:left w:val="none" w:sz="0" w:space="0" w:color="auto"/>
        <w:bottom w:val="none" w:sz="0" w:space="0" w:color="auto"/>
        <w:right w:val="none" w:sz="0" w:space="0" w:color="auto"/>
      </w:divBdr>
    </w:div>
    <w:div w:id="1861120212">
      <w:bodyDiv w:val="1"/>
      <w:marLeft w:val="0"/>
      <w:marRight w:val="0"/>
      <w:marTop w:val="0"/>
      <w:marBottom w:val="0"/>
      <w:divBdr>
        <w:top w:val="none" w:sz="0" w:space="0" w:color="auto"/>
        <w:left w:val="none" w:sz="0" w:space="0" w:color="auto"/>
        <w:bottom w:val="none" w:sz="0" w:space="0" w:color="auto"/>
        <w:right w:val="none" w:sz="0" w:space="0" w:color="auto"/>
      </w:divBdr>
    </w:div>
    <w:div w:id="1861122979">
      <w:bodyDiv w:val="1"/>
      <w:marLeft w:val="0"/>
      <w:marRight w:val="0"/>
      <w:marTop w:val="0"/>
      <w:marBottom w:val="0"/>
      <w:divBdr>
        <w:top w:val="none" w:sz="0" w:space="0" w:color="auto"/>
        <w:left w:val="none" w:sz="0" w:space="0" w:color="auto"/>
        <w:bottom w:val="none" w:sz="0" w:space="0" w:color="auto"/>
        <w:right w:val="none" w:sz="0" w:space="0" w:color="auto"/>
      </w:divBdr>
    </w:div>
    <w:div w:id="1861166265">
      <w:bodyDiv w:val="1"/>
      <w:marLeft w:val="0"/>
      <w:marRight w:val="0"/>
      <w:marTop w:val="0"/>
      <w:marBottom w:val="0"/>
      <w:divBdr>
        <w:top w:val="none" w:sz="0" w:space="0" w:color="auto"/>
        <w:left w:val="none" w:sz="0" w:space="0" w:color="auto"/>
        <w:bottom w:val="none" w:sz="0" w:space="0" w:color="auto"/>
        <w:right w:val="none" w:sz="0" w:space="0" w:color="auto"/>
      </w:divBdr>
    </w:div>
    <w:div w:id="1861510525">
      <w:bodyDiv w:val="1"/>
      <w:marLeft w:val="0"/>
      <w:marRight w:val="0"/>
      <w:marTop w:val="0"/>
      <w:marBottom w:val="0"/>
      <w:divBdr>
        <w:top w:val="none" w:sz="0" w:space="0" w:color="auto"/>
        <w:left w:val="none" w:sz="0" w:space="0" w:color="auto"/>
        <w:bottom w:val="none" w:sz="0" w:space="0" w:color="auto"/>
        <w:right w:val="none" w:sz="0" w:space="0" w:color="auto"/>
      </w:divBdr>
    </w:div>
    <w:div w:id="1861510841">
      <w:bodyDiv w:val="1"/>
      <w:marLeft w:val="0"/>
      <w:marRight w:val="0"/>
      <w:marTop w:val="0"/>
      <w:marBottom w:val="0"/>
      <w:divBdr>
        <w:top w:val="none" w:sz="0" w:space="0" w:color="auto"/>
        <w:left w:val="none" w:sz="0" w:space="0" w:color="auto"/>
        <w:bottom w:val="none" w:sz="0" w:space="0" w:color="auto"/>
        <w:right w:val="none" w:sz="0" w:space="0" w:color="auto"/>
      </w:divBdr>
    </w:div>
    <w:div w:id="1861551819">
      <w:bodyDiv w:val="1"/>
      <w:marLeft w:val="0"/>
      <w:marRight w:val="0"/>
      <w:marTop w:val="0"/>
      <w:marBottom w:val="0"/>
      <w:divBdr>
        <w:top w:val="none" w:sz="0" w:space="0" w:color="auto"/>
        <w:left w:val="none" w:sz="0" w:space="0" w:color="auto"/>
        <w:bottom w:val="none" w:sz="0" w:space="0" w:color="auto"/>
        <w:right w:val="none" w:sz="0" w:space="0" w:color="auto"/>
      </w:divBdr>
    </w:div>
    <w:div w:id="1861625806">
      <w:bodyDiv w:val="1"/>
      <w:marLeft w:val="0"/>
      <w:marRight w:val="0"/>
      <w:marTop w:val="0"/>
      <w:marBottom w:val="0"/>
      <w:divBdr>
        <w:top w:val="none" w:sz="0" w:space="0" w:color="auto"/>
        <w:left w:val="none" w:sz="0" w:space="0" w:color="auto"/>
        <w:bottom w:val="none" w:sz="0" w:space="0" w:color="auto"/>
        <w:right w:val="none" w:sz="0" w:space="0" w:color="auto"/>
      </w:divBdr>
    </w:div>
    <w:div w:id="1861746888">
      <w:bodyDiv w:val="1"/>
      <w:marLeft w:val="0"/>
      <w:marRight w:val="0"/>
      <w:marTop w:val="0"/>
      <w:marBottom w:val="0"/>
      <w:divBdr>
        <w:top w:val="none" w:sz="0" w:space="0" w:color="auto"/>
        <w:left w:val="none" w:sz="0" w:space="0" w:color="auto"/>
        <w:bottom w:val="none" w:sz="0" w:space="0" w:color="auto"/>
        <w:right w:val="none" w:sz="0" w:space="0" w:color="auto"/>
      </w:divBdr>
    </w:div>
    <w:div w:id="1861813241">
      <w:bodyDiv w:val="1"/>
      <w:marLeft w:val="0"/>
      <w:marRight w:val="0"/>
      <w:marTop w:val="0"/>
      <w:marBottom w:val="0"/>
      <w:divBdr>
        <w:top w:val="none" w:sz="0" w:space="0" w:color="auto"/>
        <w:left w:val="none" w:sz="0" w:space="0" w:color="auto"/>
        <w:bottom w:val="none" w:sz="0" w:space="0" w:color="auto"/>
        <w:right w:val="none" w:sz="0" w:space="0" w:color="auto"/>
      </w:divBdr>
    </w:div>
    <w:div w:id="1862088699">
      <w:bodyDiv w:val="1"/>
      <w:marLeft w:val="0"/>
      <w:marRight w:val="0"/>
      <w:marTop w:val="0"/>
      <w:marBottom w:val="0"/>
      <w:divBdr>
        <w:top w:val="none" w:sz="0" w:space="0" w:color="auto"/>
        <w:left w:val="none" w:sz="0" w:space="0" w:color="auto"/>
        <w:bottom w:val="none" w:sz="0" w:space="0" w:color="auto"/>
        <w:right w:val="none" w:sz="0" w:space="0" w:color="auto"/>
      </w:divBdr>
    </w:div>
    <w:div w:id="1862158829">
      <w:bodyDiv w:val="1"/>
      <w:marLeft w:val="0"/>
      <w:marRight w:val="0"/>
      <w:marTop w:val="0"/>
      <w:marBottom w:val="0"/>
      <w:divBdr>
        <w:top w:val="none" w:sz="0" w:space="0" w:color="auto"/>
        <w:left w:val="none" w:sz="0" w:space="0" w:color="auto"/>
        <w:bottom w:val="none" w:sz="0" w:space="0" w:color="auto"/>
        <w:right w:val="none" w:sz="0" w:space="0" w:color="auto"/>
      </w:divBdr>
    </w:div>
    <w:div w:id="1862164275">
      <w:bodyDiv w:val="1"/>
      <w:marLeft w:val="0"/>
      <w:marRight w:val="0"/>
      <w:marTop w:val="0"/>
      <w:marBottom w:val="0"/>
      <w:divBdr>
        <w:top w:val="none" w:sz="0" w:space="0" w:color="auto"/>
        <w:left w:val="none" w:sz="0" w:space="0" w:color="auto"/>
        <w:bottom w:val="none" w:sz="0" w:space="0" w:color="auto"/>
        <w:right w:val="none" w:sz="0" w:space="0" w:color="auto"/>
      </w:divBdr>
    </w:div>
    <w:div w:id="1862205499">
      <w:bodyDiv w:val="1"/>
      <w:marLeft w:val="0"/>
      <w:marRight w:val="0"/>
      <w:marTop w:val="0"/>
      <w:marBottom w:val="0"/>
      <w:divBdr>
        <w:top w:val="none" w:sz="0" w:space="0" w:color="auto"/>
        <w:left w:val="none" w:sz="0" w:space="0" w:color="auto"/>
        <w:bottom w:val="none" w:sz="0" w:space="0" w:color="auto"/>
        <w:right w:val="none" w:sz="0" w:space="0" w:color="auto"/>
      </w:divBdr>
    </w:div>
    <w:div w:id="1862356126">
      <w:bodyDiv w:val="1"/>
      <w:marLeft w:val="0"/>
      <w:marRight w:val="0"/>
      <w:marTop w:val="0"/>
      <w:marBottom w:val="0"/>
      <w:divBdr>
        <w:top w:val="none" w:sz="0" w:space="0" w:color="auto"/>
        <w:left w:val="none" w:sz="0" w:space="0" w:color="auto"/>
        <w:bottom w:val="none" w:sz="0" w:space="0" w:color="auto"/>
        <w:right w:val="none" w:sz="0" w:space="0" w:color="auto"/>
      </w:divBdr>
    </w:div>
    <w:div w:id="1862359419">
      <w:bodyDiv w:val="1"/>
      <w:marLeft w:val="0"/>
      <w:marRight w:val="0"/>
      <w:marTop w:val="0"/>
      <w:marBottom w:val="0"/>
      <w:divBdr>
        <w:top w:val="none" w:sz="0" w:space="0" w:color="auto"/>
        <w:left w:val="none" w:sz="0" w:space="0" w:color="auto"/>
        <w:bottom w:val="none" w:sz="0" w:space="0" w:color="auto"/>
        <w:right w:val="none" w:sz="0" w:space="0" w:color="auto"/>
      </w:divBdr>
    </w:div>
    <w:div w:id="1862431521">
      <w:bodyDiv w:val="1"/>
      <w:marLeft w:val="0"/>
      <w:marRight w:val="0"/>
      <w:marTop w:val="0"/>
      <w:marBottom w:val="0"/>
      <w:divBdr>
        <w:top w:val="none" w:sz="0" w:space="0" w:color="auto"/>
        <w:left w:val="none" w:sz="0" w:space="0" w:color="auto"/>
        <w:bottom w:val="none" w:sz="0" w:space="0" w:color="auto"/>
        <w:right w:val="none" w:sz="0" w:space="0" w:color="auto"/>
      </w:divBdr>
    </w:div>
    <w:div w:id="1862544667">
      <w:bodyDiv w:val="1"/>
      <w:marLeft w:val="0"/>
      <w:marRight w:val="0"/>
      <w:marTop w:val="0"/>
      <w:marBottom w:val="0"/>
      <w:divBdr>
        <w:top w:val="none" w:sz="0" w:space="0" w:color="auto"/>
        <w:left w:val="none" w:sz="0" w:space="0" w:color="auto"/>
        <w:bottom w:val="none" w:sz="0" w:space="0" w:color="auto"/>
        <w:right w:val="none" w:sz="0" w:space="0" w:color="auto"/>
      </w:divBdr>
    </w:div>
    <w:div w:id="1862620761">
      <w:bodyDiv w:val="1"/>
      <w:marLeft w:val="0"/>
      <w:marRight w:val="0"/>
      <w:marTop w:val="0"/>
      <w:marBottom w:val="0"/>
      <w:divBdr>
        <w:top w:val="none" w:sz="0" w:space="0" w:color="auto"/>
        <w:left w:val="none" w:sz="0" w:space="0" w:color="auto"/>
        <w:bottom w:val="none" w:sz="0" w:space="0" w:color="auto"/>
        <w:right w:val="none" w:sz="0" w:space="0" w:color="auto"/>
      </w:divBdr>
    </w:div>
    <w:div w:id="1862737688">
      <w:bodyDiv w:val="1"/>
      <w:marLeft w:val="0"/>
      <w:marRight w:val="0"/>
      <w:marTop w:val="0"/>
      <w:marBottom w:val="0"/>
      <w:divBdr>
        <w:top w:val="none" w:sz="0" w:space="0" w:color="auto"/>
        <w:left w:val="none" w:sz="0" w:space="0" w:color="auto"/>
        <w:bottom w:val="none" w:sz="0" w:space="0" w:color="auto"/>
        <w:right w:val="none" w:sz="0" w:space="0" w:color="auto"/>
      </w:divBdr>
    </w:div>
    <w:div w:id="1862815109">
      <w:bodyDiv w:val="1"/>
      <w:marLeft w:val="0"/>
      <w:marRight w:val="0"/>
      <w:marTop w:val="0"/>
      <w:marBottom w:val="0"/>
      <w:divBdr>
        <w:top w:val="none" w:sz="0" w:space="0" w:color="auto"/>
        <w:left w:val="none" w:sz="0" w:space="0" w:color="auto"/>
        <w:bottom w:val="none" w:sz="0" w:space="0" w:color="auto"/>
        <w:right w:val="none" w:sz="0" w:space="0" w:color="auto"/>
      </w:divBdr>
    </w:div>
    <w:div w:id="1862939056">
      <w:bodyDiv w:val="1"/>
      <w:marLeft w:val="0"/>
      <w:marRight w:val="0"/>
      <w:marTop w:val="0"/>
      <w:marBottom w:val="0"/>
      <w:divBdr>
        <w:top w:val="none" w:sz="0" w:space="0" w:color="auto"/>
        <w:left w:val="none" w:sz="0" w:space="0" w:color="auto"/>
        <w:bottom w:val="none" w:sz="0" w:space="0" w:color="auto"/>
        <w:right w:val="none" w:sz="0" w:space="0" w:color="auto"/>
      </w:divBdr>
    </w:div>
    <w:div w:id="1863205312">
      <w:bodyDiv w:val="1"/>
      <w:marLeft w:val="0"/>
      <w:marRight w:val="0"/>
      <w:marTop w:val="0"/>
      <w:marBottom w:val="0"/>
      <w:divBdr>
        <w:top w:val="none" w:sz="0" w:space="0" w:color="auto"/>
        <w:left w:val="none" w:sz="0" w:space="0" w:color="auto"/>
        <w:bottom w:val="none" w:sz="0" w:space="0" w:color="auto"/>
        <w:right w:val="none" w:sz="0" w:space="0" w:color="auto"/>
      </w:divBdr>
    </w:div>
    <w:div w:id="1863281624">
      <w:bodyDiv w:val="1"/>
      <w:marLeft w:val="0"/>
      <w:marRight w:val="0"/>
      <w:marTop w:val="0"/>
      <w:marBottom w:val="0"/>
      <w:divBdr>
        <w:top w:val="none" w:sz="0" w:space="0" w:color="auto"/>
        <w:left w:val="none" w:sz="0" w:space="0" w:color="auto"/>
        <w:bottom w:val="none" w:sz="0" w:space="0" w:color="auto"/>
        <w:right w:val="none" w:sz="0" w:space="0" w:color="auto"/>
      </w:divBdr>
    </w:div>
    <w:div w:id="1863281762">
      <w:bodyDiv w:val="1"/>
      <w:marLeft w:val="0"/>
      <w:marRight w:val="0"/>
      <w:marTop w:val="0"/>
      <w:marBottom w:val="0"/>
      <w:divBdr>
        <w:top w:val="none" w:sz="0" w:space="0" w:color="auto"/>
        <w:left w:val="none" w:sz="0" w:space="0" w:color="auto"/>
        <w:bottom w:val="none" w:sz="0" w:space="0" w:color="auto"/>
        <w:right w:val="none" w:sz="0" w:space="0" w:color="auto"/>
      </w:divBdr>
    </w:div>
    <w:div w:id="1863322078">
      <w:bodyDiv w:val="1"/>
      <w:marLeft w:val="0"/>
      <w:marRight w:val="0"/>
      <w:marTop w:val="0"/>
      <w:marBottom w:val="0"/>
      <w:divBdr>
        <w:top w:val="none" w:sz="0" w:space="0" w:color="auto"/>
        <w:left w:val="none" w:sz="0" w:space="0" w:color="auto"/>
        <w:bottom w:val="none" w:sz="0" w:space="0" w:color="auto"/>
        <w:right w:val="none" w:sz="0" w:space="0" w:color="auto"/>
      </w:divBdr>
    </w:div>
    <w:div w:id="1863394950">
      <w:bodyDiv w:val="1"/>
      <w:marLeft w:val="0"/>
      <w:marRight w:val="0"/>
      <w:marTop w:val="0"/>
      <w:marBottom w:val="0"/>
      <w:divBdr>
        <w:top w:val="none" w:sz="0" w:space="0" w:color="auto"/>
        <w:left w:val="none" w:sz="0" w:space="0" w:color="auto"/>
        <w:bottom w:val="none" w:sz="0" w:space="0" w:color="auto"/>
        <w:right w:val="none" w:sz="0" w:space="0" w:color="auto"/>
      </w:divBdr>
    </w:div>
    <w:div w:id="1863473556">
      <w:bodyDiv w:val="1"/>
      <w:marLeft w:val="0"/>
      <w:marRight w:val="0"/>
      <w:marTop w:val="0"/>
      <w:marBottom w:val="0"/>
      <w:divBdr>
        <w:top w:val="none" w:sz="0" w:space="0" w:color="auto"/>
        <w:left w:val="none" w:sz="0" w:space="0" w:color="auto"/>
        <w:bottom w:val="none" w:sz="0" w:space="0" w:color="auto"/>
        <w:right w:val="none" w:sz="0" w:space="0" w:color="auto"/>
      </w:divBdr>
    </w:div>
    <w:div w:id="1863586719">
      <w:bodyDiv w:val="1"/>
      <w:marLeft w:val="0"/>
      <w:marRight w:val="0"/>
      <w:marTop w:val="0"/>
      <w:marBottom w:val="0"/>
      <w:divBdr>
        <w:top w:val="none" w:sz="0" w:space="0" w:color="auto"/>
        <w:left w:val="none" w:sz="0" w:space="0" w:color="auto"/>
        <w:bottom w:val="none" w:sz="0" w:space="0" w:color="auto"/>
        <w:right w:val="none" w:sz="0" w:space="0" w:color="auto"/>
      </w:divBdr>
    </w:div>
    <w:div w:id="1863738983">
      <w:bodyDiv w:val="1"/>
      <w:marLeft w:val="0"/>
      <w:marRight w:val="0"/>
      <w:marTop w:val="0"/>
      <w:marBottom w:val="0"/>
      <w:divBdr>
        <w:top w:val="none" w:sz="0" w:space="0" w:color="auto"/>
        <w:left w:val="none" w:sz="0" w:space="0" w:color="auto"/>
        <w:bottom w:val="none" w:sz="0" w:space="0" w:color="auto"/>
        <w:right w:val="none" w:sz="0" w:space="0" w:color="auto"/>
      </w:divBdr>
    </w:div>
    <w:div w:id="1863855194">
      <w:bodyDiv w:val="1"/>
      <w:marLeft w:val="0"/>
      <w:marRight w:val="0"/>
      <w:marTop w:val="0"/>
      <w:marBottom w:val="0"/>
      <w:divBdr>
        <w:top w:val="none" w:sz="0" w:space="0" w:color="auto"/>
        <w:left w:val="none" w:sz="0" w:space="0" w:color="auto"/>
        <w:bottom w:val="none" w:sz="0" w:space="0" w:color="auto"/>
        <w:right w:val="none" w:sz="0" w:space="0" w:color="auto"/>
      </w:divBdr>
    </w:div>
    <w:div w:id="1863860466">
      <w:bodyDiv w:val="1"/>
      <w:marLeft w:val="0"/>
      <w:marRight w:val="0"/>
      <w:marTop w:val="0"/>
      <w:marBottom w:val="0"/>
      <w:divBdr>
        <w:top w:val="none" w:sz="0" w:space="0" w:color="auto"/>
        <w:left w:val="none" w:sz="0" w:space="0" w:color="auto"/>
        <w:bottom w:val="none" w:sz="0" w:space="0" w:color="auto"/>
        <w:right w:val="none" w:sz="0" w:space="0" w:color="auto"/>
      </w:divBdr>
    </w:div>
    <w:div w:id="1863930242">
      <w:bodyDiv w:val="1"/>
      <w:marLeft w:val="0"/>
      <w:marRight w:val="0"/>
      <w:marTop w:val="0"/>
      <w:marBottom w:val="0"/>
      <w:divBdr>
        <w:top w:val="none" w:sz="0" w:space="0" w:color="auto"/>
        <w:left w:val="none" w:sz="0" w:space="0" w:color="auto"/>
        <w:bottom w:val="none" w:sz="0" w:space="0" w:color="auto"/>
        <w:right w:val="none" w:sz="0" w:space="0" w:color="auto"/>
      </w:divBdr>
    </w:div>
    <w:div w:id="1863976358">
      <w:bodyDiv w:val="1"/>
      <w:marLeft w:val="0"/>
      <w:marRight w:val="0"/>
      <w:marTop w:val="0"/>
      <w:marBottom w:val="0"/>
      <w:divBdr>
        <w:top w:val="none" w:sz="0" w:space="0" w:color="auto"/>
        <w:left w:val="none" w:sz="0" w:space="0" w:color="auto"/>
        <w:bottom w:val="none" w:sz="0" w:space="0" w:color="auto"/>
        <w:right w:val="none" w:sz="0" w:space="0" w:color="auto"/>
      </w:divBdr>
    </w:div>
    <w:div w:id="1863980904">
      <w:bodyDiv w:val="1"/>
      <w:marLeft w:val="0"/>
      <w:marRight w:val="0"/>
      <w:marTop w:val="0"/>
      <w:marBottom w:val="0"/>
      <w:divBdr>
        <w:top w:val="none" w:sz="0" w:space="0" w:color="auto"/>
        <w:left w:val="none" w:sz="0" w:space="0" w:color="auto"/>
        <w:bottom w:val="none" w:sz="0" w:space="0" w:color="auto"/>
        <w:right w:val="none" w:sz="0" w:space="0" w:color="auto"/>
      </w:divBdr>
    </w:div>
    <w:div w:id="1864054857">
      <w:bodyDiv w:val="1"/>
      <w:marLeft w:val="0"/>
      <w:marRight w:val="0"/>
      <w:marTop w:val="0"/>
      <w:marBottom w:val="0"/>
      <w:divBdr>
        <w:top w:val="none" w:sz="0" w:space="0" w:color="auto"/>
        <w:left w:val="none" w:sz="0" w:space="0" w:color="auto"/>
        <w:bottom w:val="none" w:sz="0" w:space="0" w:color="auto"/>
        <w:right w:val="none" w:sz="0" w:space="0" w:color="auto"/>
      </w:divBdr>
    </w:div>
    <w:div w:id="1864055569">
      <w:bodyDiv w:val="1"/>
      <w:marLeft w:val="0"/>
      <w:marRight w:val="0"/>
      <w:marTop w:val="0"/>
      <w:marBottom w:val="0"/>
      <w:divBdr>
        <w:top w:val="none" w:sz="0" w:space="0" w:color="auto"/>
        <w:left w:val="none" w:sz="0" w:space="0" w:color="auto"/>
        <w:bottom w:val="none" w:sz="0" w:space="0" w:color="auto"/>
        <w:right w:val="none" w:sz="0" w:space="0" w:color="auto"/>
      </w:divBdr>
    </w:div>
    <w:div w:id="1864244922">
      <w:bodyDiv w:val="1"/>
      <w:marLeft w:val="0"/>
      <w:marRight w:val="0"/>
      <w:marTop w:val="0"/>
      <w:marBottom w:val="0"/>
      <w:divBdr>
        <w:top w:val="none" w:sz="0" w:space="0" w:color="auto"/>
        <w:left w:val="none" w:sz="0" w:space="0" w:color="auto"/>
        <w:bottom w:val="none" w:sz="0" w:space="0" w:color="auto"/>
        <w:right w:val="none" w:sz="0" w:space="0" w:color="auto"/>
      </w:divBdr>
    </w:div>
    <w:div w:id="1864442391">
      <w:bodyDiv w:val="1"/>
      <w:marLeft w:val="0"/>
      <w:marRight w:val="0"/>
      <w:marTop w:val="0"/>
      <w:marBottom w:val="0"/>
      <w:divBdr>
        <w:top w:val="none" w:sz="0" w:space="0" w:color="auto"/>
        <w:left w:val="none" w:sz="0" w:space="0" w:color="auto"/>
        <w:bottom w:val="none" w:sz="0" w:space="0" w:color="auto"/>
        <w:right w:val="none" w:sz="0" w:space="0" w:color="auto"/>
      </w:divBdr>
    </w:div>
    <w:div w:id="1864516131">
      <w:bodyDiv w:val="1"/>
      <w:marLeft w:val="0"/>
      <w:marRight w:val="0"/>
      <w:marTop w:val="0"/>
      <w:marBottom w:val="0"/>
      <w:divBdr>
        <w:top w:val="none" w:sz="0" w:space="0" w:color="auto"/>
        <w:left w:val="none" w:sz="0" w:space="0" w:color="auto"/>
        <w:bottom w:val="none" w:sz="0" w:space="0" w:color="auto"/>
        <w:right w:val="none" w:sz="0" w:space="0" w:color="auto"/>
      </w:divBdr>
    </w:div>
    <w:div w:id="1864857473">
      <w:bodyDiv w:val="1"/>
      <w:marLeft w:val="0"/>
      <w:marRight w:val="0"/>
      <w:marTop w:val="0"/>
      <w:marBottom w:val="0"/>
      <w:divBdr>
        <w:top w:val="none" w:sz="0" w:space="0" w:color="auto"/>
        <w:left w:val="none" w:sz="0" w:space="0" w:color="auto"/>
        <w:bottom w:val="none" w:sz="0" w:space="0" w:color="auto"/>
        <w:right w:val="none" w:sz="0" w:space="0" w:color="auto"/>
      </w:divBdr>
    </w:div>
    <w:div w:id="1865055139">
      <w:bodyDiv w:val="1"/>
      <w:marLeft w:val="0"/>
      <w:marRight w:val="0"/>
      <w:marTop w:val="0"/>
      <w:marBottom w:val="0"/>
      <w:divBdr>
        <w:top w:val="none" w:sz="0" w:space="0" w:color="auto"/>
        <w:left w:val="none" w:sz="0" w:space="0" w:color="auto"/>
        <w:bottom w:val="none" w:sz="0" w:space="0" w:color="auto"/>
        <w:right w:val="none" w:sz="0" w:space="0" w:color="auto"/>
      </w:divBdr>
    </w:div>
    <w:div w:id="1865168300">
      <w:bodyDiv w:val="1"/>
      <w:marLeft w:val="0"/>
      <w:marRight w:val="0"/>
      <w:marTop w:val="0"/>
      <w:marBottom w:val="0"/>
      <w:divBdr>
        <w:top w:val="none" w:sz="0" w:space="0" w:color="auto"/>
        <w:left w:val="none" w:sz="0" w:space="0" w:color="auto"/>
        <w:bottom w:val="none" w:sz="0" w:space="0" w:color="auto"/>
        <w:right w:val="none" w:sz="0" w:space="0" w:color="auto"/>
      </w:divBdr>
    </w:div>
    <w:div w:id="1865242152">
      <w:bodyDiv w:val="1"/>
      <w:marLeft w:val="0"/>
      <w:marRight w:val="0"/>
      <w:marTop w:val="0"/>
      <w:marBottom w:val="0"/>
      <w:divBdr>
        <w:top w:val="none" w:sz="0" w:space="0" w:color="auto"/>
        <w:left w:val="none" w:sz="0" w:space="0" w:color="auto"/>
        <w:bottom w:val="none" w:sz="0" w:space="0" w:color="auto"/>
        <w:right w:val="none" w:sz="0" w:space="0" w:color="auto"/>
      </w:divBdr>
    </w:div>
    <w:div w:id="1865560690">
      <w:bodyDiv w:val="1"/>
      <w:marLeft w:val="0"/>
      <w:marRight w:val="0"/>
      <w:marTop w:val="0"/>
      <w:marBottom w:val="0"/>
      <w:divBdr>
        <w:top w:val="none" w:sz="0" w:space="0" w:color="auto"/>
        <w:left w:val="none" w:sz="0" w:space="0" w:color="auto"/>
        <w:bottom w:val="none" w:sz="0" w:space="0" w:color="auto"/>
        <w:right w:val="none" w:sz="0" w:space="0" w:color="auto"/>
      </w:divBdr>
    </w:div>
    <w:div w:id="1865629698">
      <w:bodyDiv w:val="1"/>
      <w:marLeft w:val="0"/>
      <w:marRight w:val="0"/>
      <w:marTop w:val="0"/>
      <w:marBottom w:val="0"/>
      <w:divBdr>
        <w:top w:val="none" w:sz="0" w:space="0" w:color="auto"/>
        <w:left w:val="none" w:sz="0" w:space="0" w:color="auto"/>
        <w:bottom w:val="none" w:sz="0" w:space="0" w:color="auto"/>
        <w:right w:val="none" w:sz="0" w:space="0" w:color="auto"/>
      </w:divBdr>
    </w:div>
    <w:div w:id="1865635007">
      <w:bodyDiv w:val="1"/>
      <w:marLeft w:val="0"/>
      <w:marRight w:val="0"/>
      <w:marTop w:val="0"/>
      <w:marBottom w:val="0"/>
      <w:divBdr>
        <w:top w:val="none" w:sz="0" w:space="0" w:color="auto"/>
        <w:left w:val="none" w:sz="0" w:space="0" w:color="auto"/>
        <w:bottom w:val="none" w:sz="0" w:space="0" w:color="auto"/>
        <w:right w:val="none" w:sz="0" w:space="0" w:color="auto"/>
      </w:divBdr>
    </w:div>
    <w:div w:id="1865707275">
      <w:bodyDiv w:val="1"/>
      <w:marLeft w:val="0"/>
      <w:marRight w:val="0"/>
      <w:marTop w:val="0"/>
      <w:marBottom w:val="0"/>
      <w:divBdr>
        <w:top w:val="none" w:sz="0" w:space="0" w:color="auto"/>
        <w:left w:val="none" w:sz="0" w:space="0" w:color="auto"/>
        <w:bottom w:val="none" w:sz="0" w:space="0" w:color="auto"/>
        <w:right w:val="none" w:sz="0" w:space="0" w:color="auto"/>
      </w:divBdr>
    </w:div>
    <w:div w:id="1865745648">
      <w:bodyDiv w:val="1"/>
      <w:marLeft w:val="0"/>
      <w:marRight w:val="0"/>
      <w:marTop w:val="0"/>
      <w:marBottom w:val="0"/>
      <w:divBdr>
        <w:top w:val="none" w:sz="0" w:space="0" w:color="auto"/>
        <w:left w:val="none" w:sz="0" w:space="0" w:color="auto"/>
        <w:bottom w:val="none" w:sz="0" w:space="0" w:color="auto"/>
        <w:right w:val="none" w:sz="0" w:space="0" w:color="auto"/>
      </w:divBdr>
    </w:div>
    <w:div w:id="1865821893">
      <w:bodyDiv w:val="1"/>
      <w:marLeft w:val="0"/>
      <w:marRight w:val="0"/>
      <w:marTop w:val="0"/>
      <w:marBottom w:val="0"/>
      <w:divBdr>
        <w:top w:val="none" w:sz="0" w:space="0" w:color="auto"/>
        <w:left w:val="none" w:sz="0" w:space="0" w:color="auto"/>
        <w:bottom w:val="none" w:sz="0" w:space="0" w:color="auto"/>
        <w:right w:val="none" w:sz="0" w:space="0" w:color="auto"/>
      </w:divBdr>
    </w:div>
    <w:div w:id="1865828334">
      <w:bodyDiv w:val="1"/>
      <w:marLeft w:val="0"/>
      <w:marRight w:val="0"/>
      <w:marTop w:val="0"/>
      <w:marBottom w:val="0"/>
      <w:divBdr>
        <w:top w:val="none" w:sz="0" w:space="0" w:color="auto"/>
        <w:left w:val="none" w:sz="0" w:space="0" w:color="auto"/>
        <w:bottom w:val="none" w:sz="0" w:space="0" w:color="auto"/>
        <w:right w:val="none" w:sz="0" w:space="0" w:color="auto"/>
      </w:divBdr>
    </w:div>
    <w:div w:id="1865900463">
      <w:bodyDiv w:val="1"/>
      <w:marLeft w:val="0"/>
      <w:marRight w:val="0"/>
      <w:marTop w:val="0"/>
      <w:marBottom w:val="0"/>
      <w:divBdr>
        <w:top w:val="none" w:sz="0" w:space="0" w:color="auto"/>
        <w:left w:val="none" w:sz="0" w:space="0" w:color="auto"/>
        <w:bottom w:val="none" w:sz="0" w:space="0" w:color="auto"/>
        <w:right w:val="none" w:sz="0" w:space="0" w:color="auto"/>
      </w:divBdr>
    </w:div>
    <w:div w:id="1866015680">
      <w:bodyDiv w:val="1"/>
      <w:marLeft w:val="0"/>
      <w:marRight w:val="0"/>
      <w:marTop w:val="0"/>
      <w:marBottom w:val="0"/>
      <w:divBdr>
        <w:top w:val="none" w:sz="0" w:space="0" w:color="auto"/>
        <w:left w:val="none" w:sz="0" w:space="0" w:color="auto"/>
        <w:bottom w:val="none" w:sz="0" w:space="0" w:color="auto"/>
        <w:right w:val="none" w:sz="0" w:space="0" w:color="auto"/>
      </w:divBdr>
    </w:div>
    <w:div w:id="1866138702">
      <w:bodyDiv w:val="1"/>
      <w:marLeft w:val="0"/>
      <w:marRight w:val="0"/>
      <w:marTop w:val="0"/>
      <w:marBottom w:val="0"/>
      <w:divBdr>
        <w:top w:val="none" w:sz="0" w:space="0" w:color="auto"/>
        <w:left w:val="none" w:sz="0" w:space="0" w:color="auto"/>
        <w:bottom w:val="none" w:sz="0" w:space="0" w:color="auto"/>
        <w:right w:val="none" w:sz="0" w:space="0" w:color="auto"/>
      </w:divBdr>
    </w:div>
    <w:div w:id="1866166639">
      <w:bodyDiv w:val="1"/>
      <w:marLeft w:val="0"/>
      <w:marRight w:val="0"/>
      <w:marTop w:val="0"/>
      <w:marBottom w:val="0"/>
      <w:divBdr>
        <w:top w:val="none" w:sz="0" w:space="0" w:color="auto"/>
        <w:left w:val="none" w:sz="0" w:space="0" w:color="auto"/>
        <w:bottom w:val="none" w:sz="0" w:space="0" w:color="auto"/>
        <w:right w:val="none" w:sz="0" w:space="0" w:color="auto"/>
      </w:divBdr>
    </w:div>
    <w:div w:id="1866672950">
      <w:bodyDiv w:val="1"/>
      <w:marLeft w:val="0"/>
      <w:marRight w:val="0"/>
      <w:marTop w:val="0"/>
      <w:marBottom w:val="0"/>
      <w:divBdr>
        <w:top w:val="none" w:sz="0" w:space="0" w:color="auto"/>
        <w:left w:val="none" w:sz="0" w:space="0" w:color="auto"/>
        <w:bottom w:val="none" w:sz="0" w:space="0" w:color="auto"/>
        <w:right w:val="none" w:sz="0" w:space="0" w:color="auto"/>
      </w:divBdr>
    </w:div>
    <w:div w:id="1866678042">
      <w:bodyDiv w:val="1"/>
      <w:marLeft w:val="0"/>
      <w:marRight w:val="0"/>
      <w:marTop w:val="0"/>
      <w:marBottom w:val="0"/>
      <w:divBdr>
        <w:top w:val="none" w:sz="0" w:space="0" w:color="auto"/>
        <w:left w:val="none" w:sz="0" w:space="0" w:color="auto"/>
        <w:bottom w:val="none" w:sz="0" w:space="0" w:color="auto"/>
        <w:right w:val="none" w:sz="0" w:space="0" w:color="auto"/>
      </w:divBdr>
    </w:div>
    <w:div w:id="1866744998">
      <w:bodyDiv w:val="1"/>
      <w:marLeft w:val="0"/>
      <w:marRight w:val="0"/>
      <w:marTop w:val="0"/>
      <w:marBottom w:val="0"/>
      <w:divBdr>
        <w:top w:val="none" w:sz="0" w:space="0" w:color="auto"/>
        <w:left w:val="none" w:sz="0" w:space="0" w:color="auto"/>
        <w:bottom w:val="none" w:sz="0" w:space="0" w:color="auto"/>
        <w:right w:val="none" w:sz="0" w:space="0" w:color="auto"/>
      </w:divBdr>
    </w:div>
    <w:div w:id="1866865748">
      <w:bodyDiv w:val="1"/>
      <w:marLeft w:val="0"/>
      <w:marRight w:val="0"/>
      <w:marTop w:val="0"/>
      <w:marBottom w:val="0"/>
      <w:divBdr>
        <w:top w:val="none" w:sz="0" w:space="0" w:color="auto"/>
        <w:left w:val="none" w:sz="0" w:space="0" w:color="auto"/>
        <w:bottom w:val="none" w:sz="0" w:space="0" w:color="auto"/>
        <w:right w:val="none" w:sz="0" w:space="0" w:color="auto"/>
      </w:divBdr>
    </w:div>
    <w:div w:id="1867061824">
      <w:bodyDiv w:val="1"/>
      <w:marLeft w:val="0"/>
      <w:marRight w:val="0"/>
      <w:marTop w:val="0"/>
      <w:marBottom w:val="0"/>
      <w:divBdr>
        <w:top w:val="none" w:sz="0" w:space="0" w:color="auto"/>
        <w:left w:val="none" w:sz="0" w:space="0" w:color="auto"/>
        <w:bottom w:val="none" w:sz="0" w:space="0" w:color="auto"/>
        <w:right w:val="none" w:sz="0" w:space="0" w:color="auto"/>
      </w:divBdr>
    </w:div>
    <w:div w:id="1867130507">
      <w:bodyDiv w:val="1"/>
      <w:marLeft w:val="0"/>
      <w:marRight w:val="0"/>
      <w:marTop w:val="0"/>
      <w:marBottom w:val="0"/>
      <w:divBdr>
        <w:top w:val="none" w:sz="0" w:space="0" w:color="auto"/>
        <w:left w:val="none" w:sz="0" w:space="0" w:color="auto"/>
        <w:bottom w:val="none" w:sz="0" w:space="0" w:color="auto"/>
        <w:right w:val="none" w:sz="0" w:space="0" w:color="auto"/>
      </w:divBdr>
    </w:div>
    <w:div w:id="1867282988">
      <w:bodyDiv w:val="1"/>
      <w:marLeft w:val="0"/>
      <w:marRight w:val="0"/>
      <w:marTop w:val="0"/>
      <w:marBottom w:val="0"/>
      <w:divBdr>
        <w:top w:val="none" w:sz="0" w:space="0" w:color="auto"/>
        <w:left w:val="none" w:sz="0" w:space="0" w:color="auto"/>
        <w:bottom w:val="none" w:sz="0" w:space="0" w:color="auto"/>
        <w:right w:val="none" w:sz="0" w:space="0" w:color="auto"/>
      </w:divBdr>
    </w:div>
    <w:div w:id="1867333453">
      <w:bodyDiv w:val="1"/>
      <w:marLeft w:val="0"/>
      <w:marRight w:val="0"/>
      <w:marTop w:val="0"/>
      <w:marBottom w:val="0"/>
      <w:divBdr>
        <w:top w:val="none" w:sz="0" w:space="0" w:color="auto"/>
        <w:left w:val="none" w:sz="0" w:space="0" w:color="auto"/>
        <w:bottom w:val="none" w:sz="0" w:space="0" w:color="auto"/>
        <w:right w:val="none" w:sz="0" w:space="0" w:color="auto"/>
      </w:divBdr>
    </w:div>
    <w:div w:id="1867600780">
      <w:bodyDiv w:val="1"/>
      <w:marLeft w:val="0"/>
      <w:marRight w:val="0"/>
      <w:marTop w:val="0"/>
      <w:marBottom w:val="0"/>
      <w:divBdr>
        <w:top w:val="none" w:sz="0" w:space="0" w:color="auto"/>
        <w:left w:val="none" w:sz="0" w:space="0" w:color="auto"/>
        <w:bottom w:val="none" w:sz="0" w:space="0" w:color="auto"/>
        <w:right w:val="none" w:sz="0" w:space="0" w:color="auto"/>
      </w:divBdr>
    </w:div>
    <w:div w:id="1867675455">
      <w:bodyDiv w:val="1"/>
      <w:marLeft w:val="0"/>
      <w:marRight w:val="0"/>
      <w:marTop w:val="0"/>
      <w:marBottom w:val="0"/>
      <w:divBdr>
        <w:top w:val="none" w:sz="0" w:space="0" w:color="auto"/>
        <w:left w:val="none" w:sz="0" w:space="0" w:color="auto"/>
        <w:bottom w:val="none" w:sz="0" w:space="0" w:color="auto"/>
        <w:right w:val="none" w:sz="0" w:space="0" w:color="auto"/>
      </w:divBdr>
    </w:div>
    <w:div w:id="1867675820">
      <w:bodyDiv w:val="1"/>
      <w:marLeft w:val="0"/>
      <w:marRight w:val="0"/>
      <w:marTop w:val="0"/>
      <w:marBottom w:val="0"/>
      <w:divBdr>
        <w:top w:val="none" w:sz="0" w:space="0" w:color="auto"/>
        <w:left w:val="none" w:sz="0" w:space="0" w:color="auto"/>
        <w:bottom w:val="none" w:sz="0" w:space="0" w:color="auto"/>
        <w:right w:val="none" w:sz="0" w:space="0" w:color="auto"/>
      </w:divBdr>
    </w:div>
    <w:div w:id="1867790326">
      <w:bodyDiv w:val="1"/>
      <w:marLeft w:val="0"/>
      <w:marRight w:val="0"/>
      <w:marTop w:val="0"/>
      <w:marBottom w:val="0"/>
      <w:divBdr>
        <w:top w:val="none" w:sz="0" w:space="0" w:color="auto"/>
        <w:left w:val="none" w:sz="0" w:space="0" w:color="auto"/>
        <w:bottom w:val="none" w:sz="0" w:space="0" w:color="auto"/>
        <w:right w:val="none" w:sz="0" w:space="0" w:color="auto"/>
      </w:divBdr>
    </w:div>
    <w:div w:id="1867795139">
      <w:bodyDiv w:val="1"/>
      <w:marLeft w:val="0"/>
      <w:marRight w:val="0"/>
      <w:marTop w:val="0"/>
      <w:marBottom w:val="0"/>
      <w:divBdr>
        <w:top w:val="none" w:sz="0" w:space="0" w:color="auto"/>
        <w:left w:val="none" w:sz="0" w:space="0" w:color="auto"/>
        <w:bottom w:val="none" w:sz="0" w:space="0" w:color="auto"/>
        <w:right w:val="none" w:sz="0" w:space="0" w:color="auto"/>
      </w:divBdr>
    </w:div>
    <w:div w:id="1867986728">
      <w:bodyDiv w:val="1"/>
      <w:marLeft w:val="0"/>
      <w:marRight w:val="0"/>
      <w:marTop w:val="0"/>
      <w:marBottom w:val="0"/>
      <w:divBdr>
        <w:top w:val="none" w:sz="0" w:space="0" w:color="auto"/>
        <w:left w:val="none" w:sz="0" w:space="0" w:color="auto"/>
        <w:bottom w:val="none" w:sz="0" w:space="0" w:color="auto"/>
        <w:right w:val="none" w:sz="0" w:space="0" w:color="auto"/>
      </w:divBdr>
      <w:divsChild>
        <w:div w:id="1778284340">
          <w:marLeft w:val="480"/>
          <w:marRight w:val="0"/>
          <w:marTop w:val="0"/>
          <w:marBottom w:val="0"/>
          <w:divBdr>
            <w:top w:val="none" w:sz="0" w:space="0" w:color="auto"/>
            <w:left w:val="none" w:sz="0" w:space="0" w:color="auto"/>
            <w:bottom w:val="none" w:sz="0" w:space="0" w:color="auto"/>
            <w:right w:val="none" w:sz="0" w:space="0" w:color="auto"/>
          </w:divBdr>
        </w:div>
        <w:div w:id="47843127">
          <w:marLeft w:val="480"/>
          <w:marRight w:val="0"/>
          <w:marTop w:val="0"/>
          <w:marBottom w:val="0"/>
          <w:divBdr>
            <w:top w:val="none" w:sz="0" w:space="0" w:color="auto"/>
            <w:left w:val="none" w:sz="0" w:space="0" w:color="auto"/>
            <w:bottom w:val="none" w:sz="0" w:space="0" w:color="auto"/>
            <w:right w:val="none" w:sz="0" w:space="0" w:color="auto"/>
          </w:divBdr>
        </w:div>
        <w:div w:id="1663700075">
          <w:marLeft w:val="480"/>
          <w:marRight w:val="0"/>
          <w:marTop w:val="0"/>
          <w:marBottom w:val="0"/>
          <w:divBdr>
            <w:top w:val="none" w:sz="0" w:space="0" w:color="auto"/>
            <w:left w:val="none" w:sz="0" w:space="0" w:color="auto"/>
            <w:bottom w:val="none" w:sz="0" w:space="0" w:color="auto"/>
            <w:right w:val="none" w:sz="0" w:space="0" w:color="auto"/>
          </w:divBdr>
        </w:div>
        <w:div w:id="1793597105">
          <w:marLeft w:val="480"/>
          <w:marRight w:val="0"/>
          <w:marTop w:val="0"/>
          <w:marBottom w:val="0"/>
          <w:divBdr>
            <w:top w:val="none" w:sz="0" w:space="0" w:color="auto"/>
            <w:left w:val="none" w:sz="0" w:space="0" w:color="auto"/>
            <w:bottom w:val="none" w:sz="0" w:space="0" w:color="auto"/>
            <w:right w:val="none" w:sz="0" w:space="0" w:color="auto"/>
          </w:divBdr>
        </w:div>
        <w:div w:id="2084452337">
          <w:marLeft w:val="480"/>
          <w:marRight w:val="0"/>
          <w:marTop w:val="0"/>
          <w:marBottom w:val="0"/>
          <w:divBdr>
            <w:top w:val="none" w:sz="0" w:space="0" w:color="auto"/>
            <w:left w:val="none" w:sz="0" w:space="0" w:color="auto"/>
            <w:bottom w:val="none" w:sz="0" w:space="0" w:color="auto"/>
            <w:right w:val="none" w:sz="0" w:space="0" w:color="auto"/>
          </w:divBdr>
        </w:div>
        <w:div w:id="786197766">
          <w:marLeft w:val="480"/>
          <w:marRight w:val="0"/>
          <w:marTop w:val="0"/>
          <w:marBottom w:val="0"/>
          <w:divBdr>
            <w:top w:val="none" w:sz="0" w:space="0" w:color="auto"/>
            <w:left w:val="none" w:sz="0" w:space="0" w:color="auto"/>
            <w:bottom w:val="none" w:sz="0" w:space="0" w:color="auto"/>
            <w:right w:val="none" w:sz="0" w:space="0" w:color="auto"/>
          </w:divBdr>
        </w:div>
        <w:div w:id="648290328">
          <w:marLeft w:val="480"/>
          <w:marRight w:val="0"/>
          <w:marTop w:val="0"/>
          <w:marBottom w:val="0"/>
          <w:divBdr>
            <w:top w:val="none" w:sz="0" w:space="0" w:color="auto"/>
            <w:left w:val="none" w:sz="0" w:space="0" w:color="auto"/>
            <w:bottom w:val="none" w:sz="0" w:space="0" w:color="auto"/>
            <w:right w:val="none" w:sz="0" w:space="0" w:color="auto"/>
          </w:divBdr>
        </w:div>
        <w:div w:id="1818958053">
          <w:marLeft w:val="480"/>
          <w:marRight w:val="0"/>
          <w:marTop w:val="0"/>
          <w:marBottom w:val="0"/>
          <w:divBdr>
            <w:top w:val="none" w:sz="0" w:space="0" w:color="auto"/>
            <w:left w:val="none" w:sz="0" w:space="0" w:color="auto"/>
            <w:bottom w:val="none" w:sz="0" w:space="0" w:color="auto"/>
            <w:right w:val="none" w:sz="0" w:space="0" w:color="auto"/>
          </w:divBdr>
        </w:div>
        <w:div w:id="660937328">
          <w:marLeft w:val="480"/>
          <w:marRight w:val="0"/>
          <w:marTop w:val="0"/>
          <w:marBottom w:val="0"/>
          <w:divBdr>
            <w:top w:val="none" w:sz="0" w:space="0" w:color="auto"/>
            <w:left w:val="none" w:sz="0" w:space="0" w:color="auto"/>
            <w:bottom w:val="none" w:sz="0" w:space="0" w:color="auto"/>
            <w:right w:val="none" w:sz="0" w:space="0" w:color="auto"/>
          </w:divBdr>
        </w:div>
        <w:div w:id="1971009031">
          <w:marLeft w:val="480"/>
          <w:marRight w:val="0"/>
          <w:marTop w:val="0"/>
          <w:marBottom w:val="0"/>
          <w:divBdr>
            <w:top w:val="none" w:sz="0" w:space="0" w:color="auto"/>
            <w:left w:val="none" w:sz="0" w:space="0" w:color="auto"/>
            <w:bottom w:val="none" w:sz="0" w:space="0" w:color="auto"/>
            <w:right w:val="none" w:sz="0" w:space="0" w:color="auto"/>
          </w:divBdr>
        </w:div>
        <w:div w:id="860703348">
          <w:marLeft w:val="480"/>
          <w:marRight w:val="0"/>
          <w:marTop w:val="0"/>
          <w:marBottom w:val="0"/>
          <w:divBdr>
            <w:top w:val="none" w:sz="0" w:space="0" w:color="auto"/>
            <w:left w:val="none" w:sz="0" w:space="0" w:color="auto"/>
            <w:bottom w:val="none" w:sz="0" w:space="0" w:color="auto"/>
            <w:right w:val="none" w:sz="0" w:space="0" w:color="auto"/>
          </w:divBdr>
        </w:div>
        <w:div w:id="469400815">
          <w:marLeft w:val="480"/>
          <w:marRight w:val="0"/>
          <w:marTop w:val="0"/>
          <w:marBottom w:val="0"/>
          <w:divBdr>
            <w:top w:val="none" w:sz="0" w:space="0" w:color="auto"/>
            <w:left w:val="none" w:sz="0" w:space="0" w:color="auto"/>
            <w:bottom w:val="none" w:sz="0" w:space="0" w:color="auto"/>
            <w:right w:val="none" w:sz="0" w:space="0" w:color="auto"/>
          </w:divBdr>
        </w:div>
        <w:div w:id="224881726">
          <w:marLeft w:val="480"/>
          <w:marRight w:val="0"/>
          <w:marTop w:val="0"/>
          <w:marBottom w:val="0"/>
          <w:divBdr>
            <w:top w:val="none" w:sz="0" w:space="0" w:color="auto"/>
            <w:left w:val="none" w:sz="0" w:space="0" w:color="auto"/>
            <w:bottom w:val="none" w:sz="0" w:space="0" w:color="auto"/>
            <w:right w:val="none" w:sz="0" w:space="0" w:color="auto"/>
          </w:divBdr>
        </w:div>
        <w:div w:id="190530614">
          <w:marLeft w:val="480"/>
          <w:marRight w:val="0"/>
          <w:marTop w:val="0"/>
          <w:marBottom w:val="0"/>
          <w:divBdr>
            <w:top w:val="none" w:sz="0" w:space="0" w:color="auto"/>
            <w:left w:val="none" w:sz="0" w:space="0" w:color="auto"/>
            <w:bottom w:val="none" w:sz="0" w:space="0" w:color="auto"/>
            <w:right w:val="none" w:sz="0" w:space="0" w:color="auto"/>
          </w:divBdr>
        </w:div>
        <w:div w:id="1543395196">
          <w:marLeft w:val="480"/>
          <w:marRight w:val="0"/>
          <w:marTop w:val="0"/>
          <w:marBottom w:val="0"/>
          <w:divBdr>
            <w:top w:val="none" w:sz="0" w:space="0" w:color="auto"/>
            <w:left w:val="none" w:sz="0" w:space="0" w:color="auto"/>
            <w:bottom w:val="none" w:sz="0" w:space="0" w:color="auto"/>
            <w:right w:val="none" w:sz="0" w:space="0" w:color="auto"/>
          </w:divBdr>
        </w:div>
        <w:div w:id="1446117630">
          <w:marLeft w:val="480"/>
          <w:marRight w:val="0"/>
          <w:marTop w:val="0"/>
          <w:marBottom w:val="0"/>
          <w:divBdr>
            <w:top w:val="none" w:sz="0" w:space="0" w:color="auto"/>
            <w:left w:val="none" w:sz="0" w:space="0" w:color="auto"/>
            <w:bottom w:val="none" w:sz="0" w:space="0" w:color="auto"/>
            <w:right w:val="none" w:sz="0" w:space="0" w:color="auto"/>
          </w:divBdr>
        </w:div>
        <w:div w:id="511720994">
          <w:marLeft w:val="480"/>
          <w:marRight w:val="0"/>
          <w:marTop w:val="0"/>
          <w:marBottom w:val="0"/>
          <w:divBdr>
            <w:top w:val="none" w:sz="0" w:space="0" w:color="auto"/>
            <w:left w:val="none" w:sz="0" w:space="0" w:color="auto"/>
            <w:bottom w:val="none" w:sz="0" w:space="0" w:color="auto"/>
            <w:right w:val="none" w:sz="0" w:space="0" w:color="auto"/>
          </w:divBdr>
        </w:div>
        <w:div w:id="1096750877">
          <w:marLeft w:val="480"/>
          <w:marRight w:val="0"/>
          <w:marTop w:val="0"/>
          <w:marBottom w:val="0"/>
          <w:divBdr>
            <w:top w:val="none" w:sz="0" w:space="0" w:color="auto"/>
            <w:left w:val="none" w:sz="0" w:space="0" w:color="auto"/>
            <w:bottom w:val="none" w:sz="0" w:space="0" w:color="auto"/>
            <w:right w:val="none" w:sz="0" w:space="0" w:color="auto"/>
          </w:divBdr>
        </w:div>
        <w:div w:id="1345746387">
          <w:marLeft w:val="480"/>
          <w:marRight w:val="0"/>
          <w:marTop w:val="0"/>
          <w:marBottom w:val="0"/>
          <w:divBdr>
            <w:top w:val="none" w:sz="0" w:space="0" w:color="auto"/>
            <w:left w:val="none" w:sz="0" w:space="0" w:color="auto"/>
            <w:bottom w:val="none" w:sz="0" w:space="0" w:color="auto"/>
            <w:right w:val="none" w:sz="0" w:space="0" w:color="auto"/>
          </w:divBdr>
        </w:div>
        <w:div w:id="967734442">
          <w:marLeft w:val="480"/>
          <w:marRight w:val="0"/>
          <w:marTop w:val="0"/>
          <w:marBottom w:val="0"/>
          <w:divBdr>
            <w:top w:val="none" w:sz="0" w:space="0" w:color="auto"/>
            <w:left w:val="none" w:sz="0" w:space="0" w:color="auto"/>
            <w:bottom w:val="none" w:sz="0" w:space="0" w:color="auto"/>
            <w:right w:val="none" w:sz="0" w:space="0" w:color="auto"/>
          </w:divBdr>
        </w:div>
        <w:div w:id="29772442">
          <w:marLeft w:val="480"/>
          <w:marRight w:val="0"/>
          <w:marTop w:val="0"/>
          <w:marBottom w:val="0"/>
          <w:divBdr>
            <w:top w:val="none" w:sz="0" w:space="0" w:color="auto"/>
            <w:left w:val="none" w:sz="0" w:space="0" w:color="auto"/>
            <w:bottom w:val="none" w:sz="0" w:space="0" w:color="auto"/>
            <w:right w:val="none" w:sz="0" w:space="0" w:color="auto"/>
          </w:divBdr>
        </w:div>
        <w:div w:id="2079593023">
          <w:marLeft w:val="480"/>
          <w:marRight w:val="0"/>
          <w:marTop w:val="0"/>
          <w:marBottom w:val="0"/>
          <w:divBdr>
            <w:top w:val="none" w:sz="0" w:space="0" w:color="auto"/>
            <w:left w:val="none" w:sz="0" w:space="0" w:color="auto"/>
            <w:bottom w:val="none" w:sz="0" w:space="0" w:color="auto"/>
            <w:right w:val="none" w:sz="0" w:space="0" w:color="auto"/>
          </w:divBdr>
        </w:div>
        <w:div w:id="1473795030">
          <w:marLeft w:val="480"/>
          <w:marRight w:val="0"/>
          <w:marTop w:val="0"/>
          <w:marBottom w:val="0"/>
          <w:divBdr>
            <w:top w:val="none" w:sz="0" w:space="0" w:color="auto"/>
            <w:left w:val="none" w:sz="0" w:space="0" w:color="auto"/>
            <w:bottom w:val="none" w:sz="0" w:space="0" w:color="auto"/>
            <w:right w:val="none" w:sz="0" w:space="0" w:color="auto"/>
          </w:divBdr>
        </w:div>
        <w:div w:id="641232098">
          <w:marLeft w:val="480"/>
          <w:marRight w:val="0"/>
          <w:marTop w:val="0"/>
          <w:marBottom w:val="0"/>
          <w:divBdr>
            <w:top w:val="none" w:sz="0" w:space="0" w:color="auto"/>
            <w:left w:val="none" w:sz="0" w:space="0" w:color="auto"/>
            <w:bottom w:val="none" w:sz="0" w:space="0" w:color="auto"/>
            <w:right w:val="none" w:sz="0" w:space="0" w:color="auto"/>
          </w:divBdr>
        </w:div>
        <w:div w:id="2076124444">
          <w:marLeft w:val="480"/>
          <w:marRight w:val="0"/>
          <w:marTop w:val="0"/>
          <w:marBottom w:val="0"/>
          <w:divBdr>
            <w:top w:val="none" w:sz="0" w:space="0" w:color="auto"/>
            <w:left w:val="none" w:sz="0" w:space="0" w:color="auto"/>
            <w:bottom w:val="none" w:sz="0" w:space="0" w:color="auto"/>
            <w:right w:val="none" w:sz="0" w:space="0" w:color="auto"/>
          </w:divBdr>
        </w:div>
        <w:div w:id="372117358">
          <w:marLeft w:val="480"/>
          <w:marRight w:val="0"/>
          <w:marTop w:val="0"/>
          <w:marBottom w:val="0"/>
          <w:divBdr>
            <w:top w:val="none" w:sz="0" w:space="0" w:color="auto"/>
            <w:left w:val="none" w:sz="0" w:space="0" w:color="auto"/>
            <w:bottom w:val="none" w:sz="0" w:space="0" w:color="auto"/>
            <w:right w:val="none" w:sz="0" w:space="0" w:color="auto"/>
          </w:divBdr>
        </w:div>
        <w:div w:id="1548764357">
          <w:marLeft w:val="480"/>
          <w:marRight w:val="0"/>
          <w:marTop w:val="0"/>
          <w:marBottom w:val="0"/>
          <w:divBdr>
            <w:top w:val="none" w:sz="0" w:space="0" w:color="auto"/>
            <w:left w:val="none" w:sz="0" w:space="0" w:color="auto"/>
            <w:bottom w:val="none" w:sz="0" w:space="0" w:color="auto"/>
            <w:right w:val="none" w:sz="0" w:space="0" w:color="auto"/>
          </w:divBdr>
        </w:div>
        <w:div w:id="759254622">
          <w:marLeft w:val="480"/>
          <w:marRight w:val="0"/>
          <w:marTop w:val="0"/>
          <w:marBottom w:val="0"/>
          <w:divBdr>
            <w:top w:val="none" w:sz="0" w:space="0" w:color="auto"/>
            <w:left w:val="none" w:sz="0" w:space="0" w:color="auto"/>
            <w:bottom w:val="none" w:sz="0" w:space="0" w:color="auto"/>
            <w:right w:val="none" w:sz="0" w:space="0" w:color="auto"/>
          </w:divBdr>
        </w:div>
        <w:div w:id="888761527">
          <w:marLeft w:val="480"/>
          <w:marRight w:val="0"/>
          <w:marTop w:val="0"/>
          <w:marBottom w:val="0"/>
          <w:divBdr>
            <w:top w:val="none" w:sz="0" w:space="0" w:color="auto"/>
            <w:left w:val="none" w:sz="0" w:space="0" w:color="auto"/>
            <w:bottom w:val="none" w:sz="0" w:space="0" w:color="auto"/>
            <w:right w:val="none" w:sz="0" w:space="0" w:color="auto"/>
          </w:divBdr>
        </w:div>
        <w:div w:id="2067412186">
          <w:marLeft w:val="480"/>
          <w:marRight w:val="0"/>
          <w:marTop w:val="0"/>
          <w:marBottom w:val="0"/>
          <w:divBdr>
            <w:top w:val="none" w:sz="0" w:space="0" w:color="auto"/>
            <w:left w:val="none" w:sz="0" w:space="0" w:color="auto"/>
            <w:bottom w:val="none" w:sz="0" w:space="0" w:color="auto"/>
            <w:right w:val="none" w:sz="0" w:space="0" w:color="auto"/>
          </w:divBdr>
        </w:div>
        <w:div w:id="1404840382">
          <w:marLeft w:val="480"/>
          <w:marRight w:val="0"/>
          <w:marTop w:val="0"/>
          <w:marBottom w:val="0"/>
          <w:divBdr>
            <w:top w:val="none" w:sz="0" w:space="0" w:color="auto"/>
            <w:left w:val="none" w:sz="0" w:space="0" w:color="auto"/>
            <w:bottom w:val="none" w:sz="0" w:space="0" w:color="auto"/>
            <w:right w:val="none" w:sz="0" w:space="0" w:color="auto"/>
          </w:divBdr>
        </w:div>
        <w:div w:id="1236816238">
          <w:marLeft w:val="480"/>
          <w:marRight w:val="0"/>
          <w:marTop w:val="0"/>
          <w:marBottom w:val="0"/>
          <w:divBdr>
            <w:top w:val="none" w:sz="0" w:space="0" w:color="auto"/>
            <w:left w:val="none" w:sz="0" w:space="0" w:color="auto"/>
            <w:bottom w:val="none" w:sz="0" w:space="0" w:color="auto"/>
            <w:right w:val="none" w:sz="0" w:space="0" w:color="auto"/>
          </w:divBdr>
        </w:div>
        <w:div w:id="218447236">
          <w:marLeft w:val="480"/>
          <w:marRight w:val="0"/>
          <w:marTop w:val="0"/>
          <w:marBottom w:val="0"/>
          <w:divBdr>
            <w:top w:val="none" w:sz="0" w:space="0" w:color="auto"/>
            <w:left w:val="none" w:sz="0" w:space="0" w:color="auto"/>
            <w:bottom w:val="none" w:sz="0" w:space="0" w:color="auto"/>
            <w:right w:val="none" w:sz="0" w:space="0" w:color="auto"/>
          </w:divBdr>
        </w:div>
        <w:div w:id="1192914983">
          <w:marLeft w:val="480"/>
          <w:marRight w:val="0"/>
          <w:marTop w:val="0"/>
          <w:marBottom w:val="0"/>
          <w:divBdr>
            <w:top w:val="none" w:sz="0" w:space="0" w:color="auto"/>
            <w:left w:val="none" w:sz="0" w:space="0" w:color="auto"/>
            <w:bottom w:val="none" w:sz="0" w:space="0" w:color="auto"/>
            <w:right w:val="none" w:sz="0" w:space="0" w:color="auto"/>
          </w:divBdr>
        </w:div>
        <w:div w:id="1053889374">
          <w:marLeft w:val="480"/>
          <w:marRight w:val="0"/>
          <w:marTop w:val="0"/>
          <w:marBottom w:val="0"/>
          <w:divBdr>
            <w:top w:val="none" w:sz="0" w:space="0" w:color="auto"/>
            <w:left w:val="none" w:sz="0" w:space="0" w:color="auto"/>
            <w:bottom w:val="none" w:sz="0" w:space="0" w:color="auto"/>
            <w:right w:val="none" w:sz="0" w:space="0" w:color="auto"/>
          </w:divBdr>
        </w:div>
        <w:div w:id="1443063804">
          <w:marLeft w:val="480"/>
          <w:marRight w:val="0"/>
          <w:marTop w:val="0"/>
          <w:marBottom w:val="0"/>
          <w:divBdr>
            <w:top w:val="none" w:sz="0" w:space="0" w:color="auto"/>
            <w:left w:val="none" w:sz="0" w:space="0" w:color="auto"/>
            <w:bottom w:val="none" w:sz="0" w:space="0" w:color="auto"/>
            <w:right w:val="none" w:sz="0" w:space="0" w:color="auto"/>
          </w:divBdr>
        </w:div>
        <w:div w:id="1239825871">
          <w:marLeft w:val="480"/>
          <w:marRight w:val="0"/>
          <w:marTop w:val="0"/>
          <w:marBottom w:val="0"/>
          <w:divBdr>
            <w:top w:val="none" w:sz="0" w:space="0" w:color="auto"/>
            <w:left w:val="none" w:sz="0" w:space="0" w:color="auto"/>
            <w:bottom w:val="none" w:sz="0" w:space="0" w:color="auto"/>
            <w:right w:val="none" w:sz="0" w:space="0" w:color="auto"/>
          </w:divBdr>
        </w:div>
        <w:div w:id="1177230290">
          <w:marLeft w:val="480"/>
          <w:marRight w:val="0"/>
          <w:marTop w:val="0"/>
          <w:marBottom w:val="0"/>
          <w:divBdr>
            <w:top w:val="none" w:sz="0" w:space="0" w:color="auto"/>
            <w:left w:val="none" w:sz="0" w:space="0" w:color="auto"/>
            <w:bottom w:val="none" w:sz="0" w:space="0" w:color="auto"/>
            <w:right w:val="none" w:sz="0" w:space="0" w:color="auto"/>
          </w:divBdr>
        </w:div>
        <w:div w:id="934481545">
          <w:marLeft w:val="480"/>
          <w:marRight w:val="0"/>
          <w:marTop w:val="0"/>
          <w:marBottom w:val="0"/>
          <w:divBdr>
            <w:top w:val="none" w:sz="0" w:space="0" w:color="auto"/>
            <w:left w:val="none" w:sz="0" w:space="0" w:color="auto"/>
            <w:bottom w:val="none" w:sz="0" w:space="0" w:color="auto"/>
            <w:right w:val="none" w:sz="0" w:space="0" w:color="auto"/>
          </w:divBdr>
        </w:div>
        <w:div w:id="920218984">
          <w:marLeft w:val="480"/>
          <w:marRight w:val="0"/>
          <w:marTop w:val="0"/>
          <w:marBottom w:val="0"/>
          <w:divBdr>
            <w:top w:val="none" w:sz="0" w:space="0" w:color="auto"/>
            <w:left w:val="none" w:sz="0" w:space="0" w:color="auto"/>
            <w:bottom w:val="none" w:sz="0" w:space="0" w:color="auto"/>
            <w:right w:val="none" w:sz="0" w:space="0" w:color="auto"/>
          </w:divBdr>
        </w:div>
        <w:div w:id="680939347">
          <w:marLeft w:val="480"/>
          <w:marRight w:val="0"/>
          <w:marTop w:val="0"/>
          <w:marBottom w:val="0"/>
          <w:divBdr>
            <w:top w:val="none" w:sz="0" w:space="0" w:color="auto"/>
            <w:left w:val="none" w:sz="0" w:space="0" w:color="auto"/>
            <w:bottom w:val="none" w:sz="0" w:space="0" w:color="auto"/>
            <w:right w:val="none" w:sz="0" w:space="0" w:color="auto"/>
          </w:divBdr>
        </w:div>
        <w:div w:id="1978534030">
          <w:marLeft w:val="480"/>
          <w:marRight w:val="0"/>
          <w:marTop w:val="0"/>
          <w:marBottom w:val="0"/>
          <w:divBdr>
            <w:top w:val="none" w:sz="0" w:space="0" w:color="auto"/>
            <w:left w:val="none" w:sz="0" w:space="0" w:color="auto"/>
            <w:bottom w:val="none" w:sz="0" w:space="0" w:color="auto"/>
            <w:right w:val="none" w:sz="0" w:space="0" w:color="auto"/>
          </w:divBdr>
        </w:div>
        <w:div w:id="314844975">
          <w:marLeft w:val="480"/>
          <w:marRight w:val="0"/>
          <w:marTop w:val="0"/>
          <w:marBottom w:val="0"/>
          <w:divBdr>
            <w:top w:val="none" w:sz="0" w:space="0" w:color="auto"/>
            <w:left w:val="none" w:sz="0" w:space="0" w:color="auto"/>
            <w:bottom w:val="none" w:sz="0" w:space="0" w:color="auto"/>
            <w:right w:val="none" w:sz="0" w:space="0" w:color="auto"/>
          </w:divBdr>
        </w:div>
        <w:div w:id="1830754295">
          <w:marLeft w:val="480"/>
          <w:marRight w:val="0"/>
          <w:marTop w:val="0"/>
          <w:marBottom w:val="0"/>
          <w:divBdr>
            <w:top w:val="none" w:sz="0" w:space="0" w:color="auto"/>
            <w:left w:val="none" w:sz="0" w:space="0" w:color="auto"/>
            <w:bottom w:val="none" w:sz="0" w:space="0" w:color="auto"/>
            <w:right w:val="none" w:sz="0" w:space="0" w:color="auto"/>
          </w:divBdr>
        </w:div>
        <w:div w:id="1969623083">
          <w:marLeft w:val="480"/>
          <w:marRight w:val="0"/>
          <w:marTop w:val="0"/>
          <w:marBottom w:val="0"/>
          <w:divBdr>
            <w:top w:val="none" w:sz="0" w:space="0" w:color="auto"/>
            <w:left w:val="none" w:sz="0" w:space="0" w:color="auto"/>
            <w:bottom w:val="none" w:sz="0" w:space="0" w:color="auto"/>
            <w:right w:val="none" w:sz="0" w:space="0" w:color="auto"/>
          </w:divBdr>
        </w:div>
        <w:div w:id="306974420">
          <w:marLeft w:val="480"/>
          <w:marRight w:val="0"/>
          <w:marTop w:val="0"/>
          <w:marBottom w:val="0"/>
          <w:divBdr>
            <w:top w:val="none" w:sz="0" w:space="0" w:color="auto"/>
            <w:left w:val="none" w:sz="0" w:space="0" w:color="auto"/>
            <w:bottom w:val="none" w:sz="0" w:space="0" w:color="auto"/>
            <w:right w:val="none" w:sz="0" w:space="0" w:color="auto"/>
          </w:divBdr>
        </w:div>
        <w:div w:id="517886690">
          <w:marLeft w:val="480"/>
          <w:marRight w:val="0"/>
          <w:marTop w:val="0"/>
          <w:marBottom w:val="0"/>
          <w:divBdr>
            <w:top w:val="none" w:sz="0" w:space="0" w:color="auto"/>
            <w:left w:val="none" w:sz="0" w:space="0" w:color="auto"/>
            <w:bottom w:val="none" w:sz="0" w:space="0" w:color="auto"/>
            <w:right w:val="none" w:sz="0" w:space="0" w:color="auto"/>
          </w:divBdr>
        </w:div>
        <w:div w:id="1597398525">
          <w:marLeft w:val="480"/>
          <w:marRight w:val="0"/>
          <w:marTop w:val="0"/>
          <w:marBottom w:val="0"/>
          <w:divBdr>
            <w:top w:val="none" w:sz="0" w:space="0" w:color="auto"/>
            <w:left w:val="none" w:sz="0" w:space="0" w:color="auto"/>
            <w:bottom w:val="none" w:sz="0" w:space="0" w:color="auto"/>
            <w:right w:val="none" w:sz="0" w:space="0" w:color="auto"/>
          </w:divBdr>
        </w:div>
        <w:div w:id="1419863966">
          <w:marLeft w:val="480"/>
          <w:marRight w:val="0"/>
          <w:marTop w:val="0"/>
          <w:marBottom w:val="0"/>
          <w:divBdr>
            <w:top w:val="none" w:sz="0" w:space="0" w:color="auto"/>
            <w:left w:val="none" w:sz="0" w:space="0" w:color="auto"/>
            <w:bottom w:val="none" w:sz="0" w:space="0" w:color="auto"/>
            <w:right w:val="none" w:sz="0" w:space="0" w:color="auto"/>
          </w:divBdr>
        </w:div>
        <w:div w:id="220605473">
          <w:marLeft w:val="480"/>
          <w:marRight w:val="0"/>
          <w:marTop w:val="0"/>
          <w:marBottom w:val="0"/>
          <w:divBdr>
            <w:top w:val="none" w:sz="0" w:space="0" w:color="auto"/>
            <w:left w:val="none" w:sz="0" w:space="0" w:color="auto"/>
            <w:bottom w:val="none" w:sz="0" w:space="0" w:color="auto"/>
            <w:right w:val="none" w:sz="0" w:space="0" w:color="auto"/>
          </w:divBdr>
        </w:div>
        <w:div w:id="92940879">
          <w:marLeft w:val="480"/>
          <w:marRight w:val="0"/>
          <w:marTop w:val="0"/>
          <w:marBottom w:val="0"/>
          <w:divBdr>
            <w:top w:val="none" w:sz="0" w:space="0" w:color="auto"/>
            <w:left w:val="none" w:sz="0" w:space="0" w:color="auto"/>
            <w:bottom w:val="none" w:sz="0" w:space="0" w:color="auto"/>
            <w:right w:val="none" w:sz="0" w:space="0" w:color="auto"/>
          </w:divBdr>
        </w:div>
        <w:div w:id="1500076035">
          <w:marLeft w:val="480"/>
          <w:marRight w:val="0"/>
          <w:marTop w:val="0"/>
          <w:marBottom w:val="0"/>
          <w:divBdr>
            <w:top w:val="none" w:sz="0" w:space="0" w:color="auto"/>
            <w:left w:val="none" w:sz="0" w:space="0" w:color="auto"/>
            <w:bottom w:val="none" w:sz="0" w:space="0" w:color="auto"/>
            <w:right w:val="none" w:sz="0" w:space="0" w:color="auto"/>
          </w:divBdr>
        </w:div>
        <w:div w:id="1926331254">
          <w:marLeft w:val="480"/>
          <w:marRight w:val="0"/>
          <w:marTop w:val="0"/>
          <w:marBottom w:val="0"/>
          <w:divBdr>
            <w:top w:val="none" w:sz="0" w:space="0" w:color="auto"/>
            <w:left w:val="none" w:sz="0" w:space="0" w:color="auto"/>
            <w:bottom w:val="none" w:sz="0" w:space="0" w:color="auto"/>
            <w:right w:val="none" w:sz="0" w:space="0" w:color="auto"/>
          </w:divBdr>
        </w:div>
        <w:div w:id="1082095440">
          <w:marLeft w:val="480"/>
          <w:marRight w:val="0"/>
          <w:marTop w:val="0"/>
          <w:marBottom w:val="0"/>
          <w:divBdr>
            <w:top w:val="none" w:sz="0" w:space="0" w:color="auto"/>
            <w:left w:val="none" w:sz="0" w:space="0" w:color="auto"/>
            <w:bottom w:val="none" w:sz="0" w:space="0" w:color="auto"/>
            <w:right w:val="none" w:sz="0" w:space="0" w:color="auto"/>
          </w:divBdr>
        </w:div>
        <w:div w:id="1650743411">
          <w:marLeft w:val="480"/>
          <w:marRight w:val="0"/>
          <w:marTop w:val="0"/>
          <w:marBottom w:val="0"/>
          <w:divBdr>
            <w:top w:val="none" w:sz="0" w:space="0" w:color="auto"/>
            <w:left w:val="none" w:sz="0" w:space="0" w:color="auto"/>
            <w:bottom w:val="none" w:sz="0" w:space="0" w:color="auto"/>
            <w:right w:val="none" w:sz="0" w:space="0" w:color="auto"/>
          </w:divBdr>
        </w:div>
        <w:div w:id="31686108">
          <w:marLeft w:val="480"/>
          <w:marRight w:val="0"/>
          <w:marTop w:val="0"/>
          <w:marBottom w:val="0"/>
          <w:divBdr>
            <w:top w:val="none" w:sz="0" w:space="0" w:color="auto"/>
            <w:left w:val="none" w:sz="0" w:space="0" w:color="auto"/>
            <w:bottom w:val="none" w:sz="0" w:space="0" w:color="auto"/>
            <w:right w:val="none" w:sz="0" w:space="0" w:color="auto"/>
          </w:divBdr>
        </w:div>
        <w:div w:id="1963227609">
          <w:marLeft w:val="480"/>
          <w:marRight w:val="0"/>
          <w:marTop w:val="0"/>
          <w:marBottom w:val="0"/>
          <w:divBdr>
            <w:top w:val="none" w:sz="0" w:space="0" w:color="auto"/>
            <w:left w:val="none" w:sz="0" w:space="0" w:color="auto"/>
            <w:bottom w:val="none" w:sz="0" w:space="0" w:color="auto"/>
            <w:right w:val="none" w:sz="0" w:space="0" w:color="auto"/>
          </w:divBdr>
        </w:div>
        <w:div w:id="1930775392">
          <w:marLeft w:val="480"/>
          <w:marRight w:val="0"/>
          <w:marTop w:val="0"/>
          <w:marBottom w:val="0"/>
          <w:divBdr>
            <w:top w:val="none" w:sz="0" w:space="0" w:color="auto"/>
            <w:left w:val="none" w:sz="0" w:space="0" w:color="auto"/>
            <w:bottom w:val="none" w:sz="0" w:space="0" w:color="auto"/>
            <w:right w:val="none" w:sz="0" w:space="0" w:color="auto"/>
          </w:divBdr>
        </w:div>
        <w:div w:id="1057899638">
          <w:marLeft w:val="480"/>
          <w:marRight w:val="0"/>
          <w:marTop w:val="0"/>
          <w:marBottom w:val="0"/>
          <w:divBdr>
            <w:top w:val="none" w:sz="0" w:space="0" w:color="auto"/>
            <w:left w:val="none" w:sz="0" w:space="0" w:color="auto"/>
            <w:bottom w:val="none" w:sz="0" w:space="0" w:color="auto"/>
            <w:right w:val="none" w:sz="0" w:space="0" w:color="auto"/>
          </w:divBdr>
        </w:div>
        <w:div w:id="427391896">
          <w:marLeft w:val="480"/>
          <w:marRight w:val="0"/>
          <w:marTop w:val="0"/>
          <w:marBottom w:val="0"/>
          <w:divBdr>
            <w:top w:val="none" w:sz="0" w:space="0" w:color="auto"/>
            <w:left w:val="none" w:sz="0" w:space="0" w:color="auto"/>
            <w:bottom w:val="none" w:sz="0" w:space="0" w:color="auto"/>
            <w:right w:val="none" w:sz="0" w:space="0" w:color="auto"/>
          </w:divBdr>
        </w:div>
        <w:div w:id="240018883">
          <w:marLeft w:val="480"/>
          <w:marRight w:val="0"/>
          <w:marTop w:val="0"/>
          <w:marBottom w:val="0"/>
          <w:divBdr>
            <w:top w:val="none" w:sz="0" w:space="0" w:color="auto"/>
            <w:left w:val="none" w:sz="0" w:space="0" w:color="auto"/>
            <w:bottom w:val="none" w:sz="0" w:space="0" w:color="auto"/>
            <w:right w:val="none" w:sz="0" w:space="0" w:color="auto"/>
          </w:divBdr>
        </w:div>
        <w:div w:id="1452631313">
          <w:marLeft w:val="480"/>
          <w:marRight w:val="0"/>
          <w:marTop w:val="0"/>
          <w:marBottom w:val="0"/>
          <w:divBdr>
            <w:top w:val="none" w:sz="0" w:space="0" w:color="auto"/>
            <w:left w:val="none" w:sz="0" w:space="0" w:color="auto"/>
            <w:bottom w:val="none" w:sz="0" w:space="0" w:color="auto"/>
            <w:right w:val="none" w:sz="0" w:space="0" w:color="auto"/>
          </w:divBdr>
        </w:div>
        <w:div w:id="1796633639">
          <w:marLeft w:val="480"/>
          <w:marRight w:val="0"/>
          <w:marTop w:val="0"/>
          <w:marBottom w:val="0"/>
          <w:divBdr>
            <w:top w:val="none" w:sz="0" w:space="0" w:color="auto"/>
            <w:left w:val="none" w:sz="0" w:space="0" w:color="auto"/>
            <w:bottom w:val="none" w:sz="0" w:space="0" w:color="auto"/>
            <w:right w:val="none" w:sz="0" w:space="0" w:color="auto"/>
          </w:divBdr>
        </w:div>
        <w:div w:id="862136392">
          <w:marLeft w:val="480"/>
          <w:marRight w:val="0"/>
          <w:marTop w:val="0"/>
          <w:marBottom w:val="0"/>
          <w:divBdr>
            <w:top w:val="none" w:sz="0" w:space="0" w:color="auto"/>
            <w:left w:val="none" w:sz="0" w:space="0" w:color="auto"/>
            <w:bottom w:val="none" w:sz="0" w:space="0" w:color="auto"/>
            <w:right w:val="none" w:sz="0" w:space="0" w:color="auto"/>
          </w:divBdr>
        </w:div>
        <w:div w:id="1233156601">
          <w:marLeft w:val="480"/>
          <w:marRight w:val="0"/>
          <w:marTop w:val="0"/>
          <w:marBottom w:val="0"/>
          <w:divBdr>
            <w:top w:val="none" w:sz="0" w:space="0" w:color="auto"/>
            <w:left w:val="none" w:sz="0" w:space="0" w:color="auto"/>
            <w:bottom w:val="none" w:sz="0" w:space="0" w:color="auto"/>
            <w:right w:val="none" w:sz="0" w:space="0" w:color="auto"/>
          </w:divBdr>
        </w:div>
        <w:div w:id="1741556024">
          <w:marLeft w:val="480"/>
          <w:marRight w:val="0"/>
          <w:marTop w:val="0"/>
          <w:marBottom w:val="0"/>
          <w:divBdr>
            <w:top w:val="none" w:sz="0" w:space="0" w:color="auto"/>
            <w:left w:val="none" w:sz="0" w:space="0" w:color="auto"/>
            <w:bottom w:val="none" w:sz="0" w:space="0" w:color="auto"/>
            <w:right w:val="none" w:sz="0" w:space="0" w:color="auto"/>
          </w:divBdr>
        </w:div>
        <w:div w:id="1276326252">
          <w:marLeft w:val="480"/>
          <w:marRight w:val="0"/>
          <w:marTop w:val="0"/>
          <w:marBottom w:val="0"/>
          <w:divBdr>
            <w:top w:val="none" w:sz="0" w:space="0" w:color="auto"/>
            <w:left w:val="none" w:sz="0" w:space="0" w:color="auto"/>
            <w:bottom w:val="none" w:sz="0" w:space="0" w:color="auto"/>
            <w:right w:val="none" w:sz="0" w:space="0" w:color="auto"/>
          </w:divBdr>
        </w:div>
        <w:div w:id="190996202">
          <w:marLeft w:val="480"/>
          <w:marRight w:val="0"/>
          <w:marTop w:val="0"/>
          <w:marBottom w:val="0"/>
          <w:divBdr>
            <w:top w:val="none" w:sz="0" w:space="0" w:color="auto"/>
            <w:left w:val="none" w:sz="0" w:space="0" w:color="auto"/>
            <w:bottom w:val="none" w:sz="0" w:space="0" w:color="auto"/>
            <w:right w:val="none" w:sz="0" w:space="0" w:color="auto"/>
          </w:divBdr>
        </w:div>
        <w:div w:id="1267662940">
          <w:marLeft w:val="480"/>
          <w:marRight w:val="0"/>
          <w:marTop w:val="0"/>
          <w:marBottom w:val="0"/>
          <w:divBdr>
            <w:top w:val="none" w:sz="0" w:space="0" w:color="auto"/>
            <w:left w:val="none" w:sz="0" w:space="0" w:color="auto"/>
            <w:bottom w:val="none" w:sz="0" w:space="0" w:color="auto"/>
            <w:right w:val="none" w:sz="0" w:space="0" w:color="auto"/>
          </w:divBdr>
        </w:div>
        <w:div w:id="486098333">
          <w:marLeft w:val="480"/>
          <w:marRight w:val="0"/>
          <w:marTop w:val="0"/>
          <w:marBottom w:val="0"/>
          <w:divBdr>
            <w:top w:val="none" w:sz="0" w:space="0" w:color="auto"/>
            <w:left w:val="none" w:sz="0" w:space="0" w:color="auto"/>
            <w:bottom w:val="none" w:sz="0" w:space="0" w:color="auto"/>
            <w:right w:val="none" w:sz="0" w:space="0" w:color="auto"/>
          </w:divBdr>
        </w:div>
        <w:div w:id="1310791272">
          <w:marLeft w:val="480"/>
          <w:marRight w:val="0"/>
          <w:marTop w:val="0"/>
          <w:marBottom w:val="0"/>
          <w:divBdr>
            <w:top w:val="none" w:sz="0" w:space="0" w:color="auto"/>
            <w:left w:val="none" w:sz="0" w:space="0" w:color="auto"/>
            <w:bottom w:val="none" w:sz="0" w:space="0" w:color="auto"/>
            <w:right w:val="none" w:sz="0" w:space="0" w:color="auto"/>
          </w:divBdr>
        </w:div>
        <w:div w:id="894395477">
          <w:marLeft w:val="480"/>
          <w:marRight w:val="0"/>
          <w:marTop w:val="0"/>
          <w:marBottom w:val="0"/>
          <w:divBdr>
            <w:top w:val="none" w:sz="0" w:space="0" w:color="auto"/>
            <w:left w:val="none" w:sz="0" w:space="0" w:color="auto"/>
            <w:bottom w:val="none" w:sz="0" w:space="0" w:color="auto"/>
            <w:right w:val="none" w:sz="0" w:space="0" w:color="auto"/>
          </w:divBdr>
        </w:div>
        <w:div w:id="350448320">
          <w:marLeft w:val="480"/>
          <w:marRight w:val="0"/>
          <w:marTop w:val="0"/>
          <w:marBottom w:val="0"/>
          <w:divBdr>
            <w:top w:val="none" w:sz="0" w:space="0" w:color="auto"/>
            <w:left w:val="none" w:sz="0" w:space="0" w:color="auto"/>
            <w:bottom w:val="none" w:sz="0" w:space="0" w:color="auto"/>
            <w:right w:val="none" w:sz="0" w:space="0" w:color="auto"/>
          </w:divBdr>
        </w:div>
        <w:div w:id="397023208">
          <w:marLeft w:val="480"/>
          <w:marRight w:val="0"/>
          <w:marTop w:val="0"/>
          <w:marBottom w:val="0"/>
          <w:divBdr>
            <w:top w:val="none" w:sz="0" w:space="0" w:color="auto"/>
            <w:left w:val="none" w:sz="0" w:space="0" w:color="auto"/>
            <w:bottom w:val="none" w:sz="0" w:space="0" w:color="auto"/>
            <w:right w:val="none" w:sz="0" w:space="0" w:color="auto"/>
          </w:divBdr>
        </w:div>
        <w:div w:id="58675417">
          <w:marLeft w:val="480"/>
          <w:marRight w:val="0"/>
          <w:marTop w:val="0"/>
          <w:marBottom w:val="0"/>
          <w:divBdr>
            <w:top w:val="none" w:sz="0" w:space="0" w:color="auto"/>
            <w:left w:val="none" w:sz="0" w:space="0" w:color="auto"/>
            <w:bottom w:val="none" w:sz="0" w:space="0" w:color="auto"/>
            <w:right w:val="none" w:sz="0" w:space="0" w:color="auto"/>
          </w:divBdr>
        </w:div>
        <w:div w:id="1327435931">
          <w:marLeft w:val="480"/>
          <w:marRight w:val="0"/>
          <w:marTop w:val="0"/>
          <w:marBottom w:val="0"/>
          <w:divBdr>
            <w:top w:val="none" w:sz="0" w:space="0" w:color="auto"/>
            <w:left w:val="none" w:sz="0" w:space="0" w:color="auto"/>
            <w:bottom w:val="none" w:sz="0" w:space="0" w:color="auto"/>
            <w:right w:val="none" w:sz="0" w:space="0" w:color="auto"/>
          </w:divBdr>
        </w:div>
        <w:div w:id="1062481189">
          <w:marLeft w:val="480"/>
          <w:marRight w:val="0"/>
          <w:marTop w:val="0"/>
          <w:marBottom w:val="0"/>
          <w:divBdr>
            <w:top w:val="none" w:sz="0" w:space="0" w:color="auto"/>
            <w:left w:val="none" w:sz="0" w:space="0" w:color="auto"/>
            <w:bottom w:val="none" w:sz="0" w:space="0" w:color="auto"/>
            <w:right w:val="none" w:sz="0" w:space="0" w:color="auto"/>
          </w:divBdr>
        </w:div>
        <w:div w:id="1231423739">
          <w:marLeft w:val="480"/>
          <w:marRight w:val="0"/>
          <w:marTop w:val="0"/>
          <w:marBottom w:val="0"/>
          <w:divBdr>
            <w:top w:val="none" w:sz="0" w:space="0" w:color="auto"/>
            <w:left w:val="none" w:sz="0" w:space="0" w:color="auto"/>
            <w:bottom w:val="none" w:sz="0" w:space="0" w:color="auto"/>
            <w:right w:val="none" w:sz="0" w:space="0" w:color="auto"/>
          </w:divBdr>
        </w:div>
        <w:div w:id="2074544758">
          <w:marLeft w:val="480"/>
          <w:marRight w:val="0"/>
          <w:marTop w:val="0"/>
          <w:marBottom w:val="0"/>
          <w:divBdr>
            <w:top w:val="none" w:sz="0" w:space="0" w:color="auto"/>
            <w:left w:val="none" w:sz="0" w:space="0" w:color="auto"/>
            <w:bottom w:val="none" w:sz="0" w:space="0" w:color="auto"/>
            <w:right w:val="none" w:sz="0" w:space="0" w:color="auto"/>
          </w:divBdr>
        </w:div>
        <w:div w:id="320668249">
          <w:marLeft w:val="480"/>
          <w:marRight w:val="0"/>
          <w:marTop w:val="0"/>
          <w:marBottom w:val="0"/>
          <w:divBdr>
            <w:top w:val="none" w:sz="0" w:space="0" w:color="auto"/>
            <w:left w:val="none" w:sz="0" w:space="0" w:color="auto"/>
            <w:bottom w:val="none" w:sz="0" w:space="0" w:color="auto"/>
            <w:right w:val="none" w:sz="0" w:space="0" w:color="auto"/>
          </w:divBdr>
        </w:div>
        <w:div w:id="1999534935">
          <w:marLeft w:val="480"/>
          <w:marRight w:val="0"/>
          <w:marTop w:val="0"/>
          <w:marBottom w:val="0"/>
          <w:divBdr>
            <w:top w:val="none" w:sz="0" w:space="0" w:color="auto"/>
            <w:left w:val="none" w:sz="0" w:space="0" w:color="auto"/>
            <w:bottom w:val="none" w:sz="0" w:space="0" w:color="auto"/>
            <w:right w:val="none" w:sz="0" w:space="0" w:color="auto"/>
          </w:divBdr>
        </w:div>
        <w:div w:id="1820881042">
          <w:marLeft w:val="480"/>
          <w:marRight w:val="0"/>
          <w:marTop w:val="0"/>
          <w:marBottom w:val="0"/>
          <w:divBdr>
            <w:top w:val="none" w:sz="0" w:space="0" w:color="auto"/>
            <w:left w:val="none" w:sz="0" w:space="0" w:color="auto"/>
            <w:bottom w:val="none" w:sz="0" w:space="0" w:color="auto"/>
            <w:right w:val="none" w:sz="0" w:space="0" w:color="auto"/>
          </w:divBdr>
        </w:div>
        <w:div w:id="1320380588">
          <w:marLeft w:val="480"/>
          <w:marRight w:val="0"/>
          <w:marTop w:val="0"/>
          <w:marBottom w:val="0"/>
          <w:divBdr>
            <w:top w:val="none" w:sz="0" w:space="0" w:color="auto"/>
            <w:left w:val="none" w:sz="0" w:space="0" w:color="auto"/>
            <w:bottom w:val="none" w:sz="0" w:space="0" w:color="auto"/>
            <w:right w:val="none" w:sz="0" w:space="0" w:color="auto"/>
          </w:divBdr>
        </w:div>
        <w:div w:id="1505166291">
          <w:marLeft w:val="480"/>
          <w:marRight w:val="0"/>
          <w:marTop w:val="0"/>
          <w:marBottom w:val="0"/>
          <w:divBdr>
            <w:top w:val="none" w:sz="0" w:space="0" w:color="auto"/>
            <w:left w:val="none" w:sz="0" w:space="0" w:color="auto"/>
            <w:bottom w:val="none" w:sz="0" w:space="0" w:color="auto"/>
            <w:right w:val="none" w:sz="0" w:space="0" w:color="auto"/>
          </w:divBdr>
        </w:div>
      </w:divsChild>
    </w:div>
    <w:div w:id="1868056878">
      <w:bodyDiv w:val="1"/>
      <w:marLeft w:val="0"/>
      <w:marRight w:val="0"/>
      <w:marTop w:val="0"/>
      <w:marBottom w:val="0"/>
      <w:divBdr>
        <w:top w:val="none" w:sz="0" w:space="0" w:color="auto"/>
        <w:left w:val="none" w:sz="0" w:space="0" w:color="auto"/>
        <w:bottom w:val="none" w:sz="0" w:space="0" w:color="auto"/>
        <w:right w:val="none" w:sz="0" w:space="0" w:color="auto"/>
      </w:divBdr>
    </w:div>
    <w:div w:id="1868063160">
      <w:bodyDiv w:val="1"/>
      <w:marLeft w:val="0"/>
      <w:marRight w:val="0"/>
      <w:marTop w:val="0"/>
      <w:marBottom w:val="0"/>
      <w:divBdr>
        <w:top w:val="none" w:sz="0" w:space="0" w:color="auto"/>
        <w:left w:val="none" w:sz="0" w:space="0" w:color="auto"/>
        <w:bottom w:val="none" w:sz="0" w:space="0" w:color="auto"/>
        <w:right w:val="none" w:sz="0" w:space="0" w:color="auto"/>
      </w:divBdr>
    </w:div>
    <w:div w:id="1868448997">
      <w:bodyDiv w:val="1"/>
      <w:marLeft w:val="0"/>
      <w:marRight w:val="0"/>
      <w:marTop w:val="0"/>
      <w:marBottom w:val="0"/>
      <w:divBdr>
        <w:top w:val="none" w:sz="0" w:space="0" w:color="auto"/>
        <w:left w:val="none" w:sz="0" w:space="0" w:color="auto"/>
        <w:bottom w:val="none" w:sz="0" w:space="0" w:color="auto"/>
        <w:right w:val="none" w:sz="0" w:space="0" w:color="auto"/>
      </w:divBdr>
    </w:div>
    <w:div w:id="1868717253">
      <w:bodyDiv w:val="1"/>
      <w:marLeft w:val="0"/>
      <w:marRight w:val="0"/>
      <w:marTop w:val="0"/>
      <w:marBottom w:val="0"/>
      <w:divBdr>
        <w:top w:val="none" w:sz="0" w:space="0" w:color="auto"/>
        <w:left w:val="none" w:sz="0" w:space="0" w:color="auto"/>
        <w:bottom w:val="none" w:sz="0" w:space="0" w:color="auto"/>
        <w:right w:val="none" w:sz="0" w:space="0" w:color="auto"/>
      </w:divBdr>
    </w:div>
    <w:div w:id="1868759704">
      <w:bodyDiv w:val="1"/>
      <w:marLeft w:val="0"/>
      <w:marRight w:val="0"/>
      <w:marTop w:val="0"/>
      <w:marBottom w:val="0"/>
      <w:divBdr>
        <w:top w:val="none" w:sz="0" w:space="0" w:color="auto"/>
        <w:left w:val="none" w:sz="0" w:space="0" w:color="auto"/>
        <w:bottom w:val="none" w:sz="0" w:space="0" w:color="auto"/>
        <w:right w:val="none" w:sz="0" w:space="0" w:color="auto"/>
      </w:divBdr>
    </w:div>
    <w:div w:id="1868836898">
      <w:bodyDiv w:val="1"/>
      <w:marLeft w:val="0"/>
      <w:marRight w:val="0"/>
      <w:marTop w:val="0"/>
      <w:marBottom w:val="0"/>
      <w:divBdr>
        <w:top w:val="none" w:sz="0" w:space="0" w:color="auto"/>
        <w:left w:val="none" w:sz="0" w:space="0" w:color="auto"/>
        <w:bottom w:val="none" w:sz="0" w:space="0" w:color="auto"/>
        <w:right w:val="none" w:sz="0" w:space="0" w:color="auto"/>
      </w:divBdr>
    </w:div>
    <w:div w:id="1868908507">
      <w:bodyDiv w:val="1"/>
      <w:marLeft w:val="0"/>
      <w:marRight w:val="0"/>
      <w:marTop w:val="0"/>
      <w:marBottom w:val="0"/>
      <w:divBdr>
        <w:top w:val="none" w:sz="0" w:space="0" w:color="auto"/>
        <w:left w:val="none" w:sz="0" w:space="0" w:color="auto"/>
        <w:bottom w:val="none" w:sz="0" w:space="0" w:color="auto"/>
        <w:right w:val="none" w:sz="0" w:space="0" w:color="auto"/>
      </w:divBdr>
    </w:div>
    <w:div w:id="1869218144">
      <w:bodyDiv w:val="1"/>
      <w:marLeft w:val="0"/>
      <w:marRight w:val="0"/>
      <w:marTop w:val="0"/>
      <w:marBottom w:val="0"/>
      <w:divBdr>
        <w:top w:val="none" w:sz="0" w:space="0" w:color="auto"/>
        <w:left w:val="none" w:sz="0" w:space="0" w:color="auto"/>
        <w:bottom w:val="none" w:sz="0" w:space="0" w:color="auto"/>
        <w:right w:val="none" w:sz="0" w:space="0" w:color="auto"/>
      </w:divBdr>
    </w:div>
    <w:div w:id="1869291638">
      <w:bodyDiv w:val="1"/>
      <w:marLeft w:val="0"/>
      <w:marRight w:val="0"/>
      <w:marTop w:val="0"/>
      <w:marBottom w:val="0"/>
      <w:divBdr>
        <w:top w:val="none" w:sz="0" w:space="0" w:color="auto"/>
        <w:left w:val="none" w:sz="0" w:space="0" w:color="auto"/>
        <w:bottom w:val="none" w:sz="0" w:space="0" w:color="auto"/>
        <w:right w:val="none" w:sz="0" w:space="0" w:color="auto"/>
      </w:divBdr>
    </w:div>
    <w:div w:id="1869296990">
      <w:bodyDiv w:val="1"/>
      <w:marLeft w:val="0"/>
      <w:marRight w:val="0"/>
      <w:marTop w:val="0"/>
      <w:marBottom w:val="0"/>
      <w:divBdr>
        <w:top w:val="none" w:sz="0" w:space="0" w:color="auto"/>
        <w:left w:val="none" w:sz="0" w:space="0" w:color="auto"/>
        <w:bottom w:val="none" w:sz="0" w:space="0" w:color="auto"/>
        <w:right w:val="none" w:sz="0" w:space="0" w:color="auto"/>
      </w:divBdr>
    </w:div>
    <w:div w:id="1869444023">
      <w:bodyDiv w:val="1"/>
      <w:marLeft w:val="0"/>
      <w:marRight w:val="0"/>
      <w:marTop w:val="0"/>
      <w:marBottom w:val="0"/>
      <w:divBdr>
        <w:top w:val="none" w:sz="0" w:space="0" w:color="auto"/>
        <w:left w:val="none" w:sz="0" w:space="0" w:color="auto"/>
        <w:bottom w:val="none" w:sz="0" w:space="0" w:color="auto"/>
        <w:right w:val="none" w:sz="0" w:space="0" w:color="auto"/>
      </w:divBdr>
    </w:div>
    <w:div w:id="1869558747">
      <w:bodyDiv w:val="1"/>
      <w:marLeft w:val="0"/>
      <w:marRight w:val="0"/>
      <w:marTop w:val="0"/>
      <w:marBottom w:val="0"/>
      <w:divBdr>
        <w:top w:val="none" w:sz="0" w:space="0" w:color="auto"/>
        <w:left w:val="none" w:sz="0" w:space="0" w:color="auto"/>
        <w:bottom w:val="none" w:sz="0" w:space="0" w:color="auto"/>
        <w:right w:val="none" w:sz="0" w:space="0" w:color="auto"/>
      </w:divBdr>
    </w:div>
    <w:div w:id="1869559235">
      <w:bodyDiv w:val="1"/>
      <w:marLeft w:val="0"/>
      <w:marRight w:val="0"/>
      <w:marTop w:val="0"/>
      <w:marBottom w:val="0"/>
      <w:divBdr>
        <w:top w:val="none" w:sz="0" w:space="0" w:color="auto"/>
        <w:left w:val="none" w:sz="0" w:space="0" w:color="auto"/>
        <w:bottom w:val="none" w:sz="0" w:space="0" w:color="auto"/>
        <w:right w:val="none" w:sz="0" w:space="0" w:color="auto"/>
      </w:divBdr>
    </w:div>
    <w:div w:id="1869642544">
      <w:bodyDiv w:val="1"/>
      <w:marLeft w:val="0"/>
      <w:marRight w:val="0"/>
      <w:marTop w:val="0"/>
      <w:marBottom w:val="0"/>
      <w:divBdr>
        <w:top w:val="none" w:sz="0" w:space="0" w:color="auto"/>
        <w:left w:val="none" w:sz="0" w:space="0" w:color="auto"/>
        <w:bottom w:val="none" w:sz="0" w:space="0" w:color="auto"/>
        <w:right w:val="none" w:sz="0" w:space="0" w:color="auto"/>
      </w:divBdr>
    </w:div>
    <w:div w:id="1869902669">
      <w:bodyDiv w:val="1"/>
      <w:marLeft w:val="0"/>
      <w:marRight w:val="0"/>
      <w:marTop w:val="0"/>
      <w:marBottom w:val="0"/>
      <w:divBdr>
        <w:top w:val="none" w:sz="0" w:space="0" w:color="auto"/>
        <w:left w:val="none" w:sz="0" w:space="0" w:color="auto"/>
        <w:bottom w:val="none" w:sz="0" w:space="0" w:color="auto"/>
        <w:right w:val="none" w:sz="0" w:space="0" w:color="auto"/>
      </w:divBdr>
    </w:div>
    <w:div w:id="1869948080">
      <w:bodyDiv w:val="1"/>
      <w:marLeft w:val="0"/>
      <w:marRight w:val="0"/>
      <w:marTop w:val="0"/>
      <w:marBottom w:val="0"/>
      <w:divBdr>
        <w:top w:val="none" w:sz="0" w:space="0" w:color="auto"/>
        <w:left w:val="none" w:sz="0" w:space="0" w:color="auto"/>
        <w:bottom w:val="none" w:sz="0" w:space="0" w:color="auto"/>
        <w:right w:val="none" w:sz="0" w:space="0" w:color="auto"/>
      </w:divBdr>
    </w:div>
    <w:div w:id="1869948694">
      <w:bodyDiv w:val="1"/>
      <w:marLeft w:val="0"/>
      <w:marRight w:val="0"/>
      <w:marTop w:val="0"/>
      <w:marBottom w:val="0"/>
      <w:divBdr>
        <w:top w:val="none" w:sz="0" w:space="0" w:color="auto"/>
        <w:left w:val="none" w:sz="0" w:space="0" w:color="auto"/>
        <w:bottom w:val="none" w:sz="0" w:space="0" w:color="auto"/>
        <w:right w:val="none" w:sz="0" w:space="0" w:color="auto"/>
      </w:divBdr>
    </w:div>
    <w:div w:id="1869949019">
      <w:bodyDiv w:val="1"/>
      <w:marLeft w:val="0"/>
      <w:marRight w:val="0"/>
      <w:marTop w:val="0"/>
      <w:marBottom w:val="0"/>
      <w:divBdr>
        <w:top w:val="none" w:sz="0" w:space="0" w:color="auto"/>
        <w:left w:val="none" w:sz="0" w:space="0" w:color="auto"/>
        <w:bottom w:val="none" w:sz="0" w:space="0" w:color="auto"/>
        <w:right w:val="none" w:sz="0" w:space="0" w:color="auto"/>
      </w:divBdr>
    </w:div>
    <w:div w:id="1870022954">
      <w:bodyDiv w:val="1"/>
      <w:marLeft w:val="0"/>
      <w:marRight w:val="0"/>
      <w:marTop w:val="0"/>
      <w:marBottom w:val="0"/>
      <w:divBdr>
        <w:top w:val="none" w:sz="0" w:space="0" w:color="auto"/>
        <w:left w:val="none" w:sz="0" w:space="0" w:color="auto"/>
        <w:bottom w:val="none" w:sz="0" w:space="0" w:color="auto"/>
        <w:right w:val="none" w:sz="0" w:space="0" w:color="auto"/>
      </w:divBdr>
    </w:div>
    <w:div w:id="1870215341">
      <w:bodyDiv w:val="1"/>
      <w:marLeft w:val="0"/>
      <w:marRight w:val="0"/>
      <w:marTop w:val="0"/>
      <w:marBottom w:val="0"/>
      <w:divBdr>
        <w:top w:val="none" w:sz="0" w:space="0" w:color="auto"/>
        <w:left w:val="none" w:sz="0" w:space="0" w:color="auto"/>
        <w:bottom w:val="none" w:sz="0" w:space="0" w:color="auto"/>
        <w:right w:val="none" w:sz="0" w:space="0" w:color="auto"/>
      </w:divBdr>
    </w:div>
    <w:div w:id="1870220500">
      <w:bodyDiv w:val="1"/>
      <w:marLeft w:val="0"/>
      <w:marRight w:val="0"/>
      <w:marTop w:val="0"/>
      <w:marBottom w:val="0"/>
      <w:divBdr>
        <w:top w:val="none" w:sz="0" w:space="0" w:color="auto"/>
        <w:left w:val="none" w:sz="0" w:space="0" w:color="auto"/>
        <w:bottom w:val="none" w:sz="0" w:space="0" w:color="auto"/>
        <w:right w:val="none" w:sz="0" w:space="0" w:color="auto"/>
      </w:divBdr>
    </w:div>
    <w:div w:id="1870609902">
      <w:bodyDiv w:val="1"/>
      <w:marLeft w:val="0"/>
      <w:marRight w:val="0"/>
      <w:marTop w:val="0"/>
      <w:marBottom w:val="0"/>
      <w:divBdr>
        <w:top w:val="none" w:sz="0" w:space="0" w:color="auto"/>
        <w:left w:val="none" w:sz="0" w:space="0" w:color="auto"/>
        <w:bottom w:val="none" w:sz="0" w:space="0" w:color="auto"/>
        <w:right w:val="none" w:sz="0" w:space="0" w:color="auto"/>
      </w:divBdr>
    </w:div>
    <w:div w:id="1870873604">
      <w:bodyDiv w:val="1"/>
      <w:marLeft w:val="0"/>
      <w:marRight w:val="0"/>
      <w:marTop w:val="0"/>
      <w:marBottom w:val="0"/>
      <w:divBdr>
        <w:top w:val="none" w:sz="0" w:space="0" w:color="auto"/>
        <w:left w:val="none" w:sz="0" w:space="0" w:color="auto"/>
        <w:bottom w:val="none" w:sz="0" w:space="0" w:color="auto"/>
        <w:right w:val="none" w:sz="0" w:space="0" w:color="auto"/>
      </w:divBdr>
    </w:div>
    <w:div w:id="1870875503">
      <w:bodyDiv w:val="1"/>
      <w:marLeft w:val="0"/>
      <w:marRight w:val="0"/>
      <w:marTop w:val="0"/>
      <w:marBottom w:val="0"/>
      <w:divBdr>
        <w:top w:val="none" w:sz="0" w:space="0" w:color="auto"/>
        <w:left w:val="none" w:sz="0" w:space="0" w:color="auto"/>
        <w:bottom w:val="none" w:sz="0" w:space="0" w:color="auto"/>
        <w:right w:val="none" w:sz="0" w:space="0" w:color="auto"/>
      </w:divBdr>
    </w:div>
    <w:div w:id="1870991637">
      <w:bodyDiv w:val="1"/>
      <w:marLeft w:val="0"/>
      <w:marRight w:val="0"/>
      <w:marTop w:val="0"/>
      <w:marBottom w:val="0"/>
      <w:divBdr>
        <w:top w:val="none" w:sz="0" w:space="0" w:color="auto"/>
        <w:left w:val="none" w:sz="0" w:space="0" w:color="auto"/>
        <w:bottom w:val="none" w:sz="0" w:space="0" w:color="auto"/>
        <w:right w:val="none" w:sz="0" w:space="0" w:color="auto"/>
      </w:divBdr>
    </w:div>
    <w:div w:id="1871137482">
      <w:bodyDiv w:val="1"/>
      <w:marLeft w:val="0"/>
      <w:marRight w:val="0"/>
      <w:marTop w:val="0"/>
      <w:marBottom w:val="0"/>
      <w:divBdr>
        <w:top w:val="none" w:sz="0" w:space="0" w:color="auto"/>
        <w:left w:val="none" w:sz="0" w:space="0" w:color="auto"/>
        <w:bottom w:val="none" w:sz="0" w:space="0" w:color="auto"/>
        <w:right w:val="none" w:sz="0" w:space="0" w:color="auto"/>
      </w:divBdr>
    </w:div>
    <w:div w:id="1871650022">
      <w:bodyDiv w:val="1"/>
      <w:marLeft w:val="0"/>
      <w:marRight w:val="0"/>
      <w:marTop w:val="0"/>
      <w:marBottom w:val="0"/>
      <w:divBdr>
        <w:top w:val="none" w:sz="0" w:space="0" w:color="auto"/>
        <w:left w:val="none" w:sz="0" w:space="0" w:color="auto"/>
        <w:bottom w:val="none" w:sz="0" w:space="0" w:color="auto"/>
        <w:right w:val="none" w:sz="0" w:space="0" w:color="auto"/>
      </w:divBdr>
    </w:div>
    <w:div w:id="1871795109">
      <w:bodyDiv w:val="1"/>
      <w:marLeft w:val="0"/>
      <w:marRight w:val="0"/>
      <w:marTop w:val="0"/>
      <w:marBottom w:val="0"/>
      <w:divBdr>
        <w:top w:val="none" w:sz="0" w:space="0" w:color="auto"/>
        <w:left w:val="none" w:sz="0" w:space="0" w:color="auto"/>
        <w:bottom w:val="none" w:sz="0" w:space="0" w:color="auto"/>
        <w:right w:val="none" w:sz="0" w:space="0" w:color="auto"/>
      </w:divBdr>
    </w:div>
    <w:div w:id="1871801092">
      <w:bodyDiv w:val="1"/>
      <w:marLeft w:val="0"/>
      <w:marRight w:val="0"/>
      <w:marTop w:val="0"/>
      <w:marBottom w:val="0"/>
      <w:divBdr>
        <w:top w:val="none" w:sz="0" w:space="0" w:color="auto"/>
        <w:left w:val="none" w:sz="0" w:space="0" w:color="auto"/>
        <w:bottom w:val="none" w:sz="0" w:space="0" w:color="auto"/>
        <w:right w:val="none" w:sz="0" w:space="0" w:color="auto"/>
      </w:divBdr>
    </w:div>
    <w:div w:id="1872109210">
      <w:bodyDiv w:val="1"/>
      <w:marLeft w:val="0"/>
      <w:marRight w:val="0"/>
      <w:marTop w:val="0"/>
      <w:marBottom w:val="0"/>
      <w:divBdr>
        <w:top w:val="none" w:sz="0" w:space="0" w:color="auto"/>
        <w:left w:val="none" w:sz="0" w:space="0" w:color="auto"/>
        <w:bottom w:val="none" w:sz="0" w:space="0" w:color="auto"/>
        <w:right w:val="none" w:sz="0" w:space="0" w:color="auto"/>
      </w:divBdr>
    </w:div>
    <w:div w:id="1872112331">
      <w:bodyDiv w:val="1"/>
      <w:marLeft w:val="0"/>
      <w:marRight w:val="0"/>
      <w:marTop w:val="0"/>
      <w:marBottom w:val="0"/>
      <w:divBdr>
        <w:top w:val="none" w:sz="0" w:space="0" w:color="auto"/>
        <w:left w:val="none" w:sz="0" w:space="0" w:color="auto"/>
        <w:bottom w:val="none" w:sz="0" w:space="0" w:color="auto"/>
        <w:right w:val="none" w:sz="0" w:space="0" w:color="auto"/>
      </w:divBdr>
    </w:div>
    <w:div w:id="1872182730">
      <w:bodyDiv w:val="1"/>
      <w:marLeft w:val="0"/>
      <w:marRight w:val="0"/>
      <w:marTop w:val="0"/>
      <w:marBottom w:val="0"/>
      <w:divBdr>
        <w:top w:val="none" w:sz="0" w:space="0" w:color="auto"/>
        <w:left w:val="none" w:sz="0" w:space="0" w:color="auto"/>
        <w:bottom w:val="none" w:sz="0" w:space="0" w:color="auto"/>
        <w:right w:val="none" w:sz="0" w:space="0" w:color="auto"/>
      </w:divBdr>
    </w:div>
    <w:div w:id="1872304575">
      <w:bodyDiv w:val="1"/>
      <w:marLeft w:val="0"/>
      <w:marRight w:val="0"/>
      <w:marTop w:val="0"/>
      <w:marBottom w:val="0"/>
      <w:divBdr>
        <w:top w:val="none" w:sz="0" w:space="0" w:color="auto"/>
        <w:left w:val="none" w:sz="0" w:space="0" w:color="auto"/>
        <w:bottom w:val="none" w:sz="0" w:space="0" w:color="auto"/>
        <w:right w:val="none" w:sz="0" w:space="0" w:color="auto"/>
      </w:divBdr>
    </w:div>
    <w:div w:id="1872454383">
      <w:bodyDiv w:val="1"/>
      <w:marLeft w:val="0"/>
      <w:marRight w:val="0"/>
      <w:marTop w:val="0"/>
      <w:marBottom w:val="0"/>
      <w:divBdr>
        <w:top w:val="none" w:sz="0" w:space="0" w:color="auto"/>
        <w:left w:val="none" w:sz="0" w:space="0" w:color="auto"/>
        <w:bottom w:val="none" w:sz="0" w:space="0" w:color="auto"/>
        <w:right w:val="none" w:sz="0" w:space="0" w:color="auto"/>
      </w:divBdr>
    </w:div>
    <w:div w:id="1872499419">
      <w:bodyDiv w:val="1"/>
      <w:marLeft w:val="0"/>
      <w:marRight w:val="0"/>
      <w:marTop w:val="0"/>
      <w:marBottom w:val="0"/>
      <w:divBdr>
        <w:top w:val="none" w:sz="0" w:space="0" w:color="auto"/>
        <w:left w:val="none" w:sz="0" w:space="0" w:color="auto"/>
        <w:bottom w:val="none" w:sz="0" w:space="0" w:color="auto"/>
        <w:right w:val="none" w:sz="0" w:space="0" w:color="auto"/>
      </w:divBdr>
      <w:divsChild>
        <w:div w:id="502862472">
          <w:marLeft w:val="480"/>
          <w:marRight w:val="0"/>
          <w:marTop w:val="0"/>
          <w:marBottom w:val="0"/>
          <w:divBdr>
            <w:top w:val="none" w:sz="0" w:space="0" w:color="auto"/>
            <w:left w:val="none" w:sz="0" w:space="0" w:color="auto"/>
            <w:bottom w:val="none" w:sz="0" w:space="0" w:color="auto"/>
            <w:right w:val="none" w:sz="0" w:space="0" w:color="auto"/>
          </w:divBdr>
        </w:div>
        <w:div w:id="1694452507">
          <w:marLeft w:val="480"/>
          <w:marRight w:val="0"/>
          <w:marTop w:val="0"/>
          <w:marBottom w:val="0"/>
          <w:divBdr>
            <w:top w:val="none" w:sz="0" w:space="0" w:color="auto"/>
            <w:left w:val="none" w:sz="0" w:space="0" w:color="auto"/>
            <w:bottom w:val="none" w:sz="0" w:space="0" w:color="auto"/>
            <w:right w:val="none" w:sz="0" w:space="0" w:color="auto"/>
          </w:divBdr>
        </w:div>
        <w:div w:id="1783912138">
          <w:marLeft w:val="480"/>
          <w:marRight w:val="0"/>
          <w:marTop w:val="0"/>
          <w:marBottom w:val="0"/>
          <w:divBdr>
            <w:top w:val="none" w:sz="0" w:space="0" w:color="auto"/>
            <w:left w:val="none" w:sz="0" w:space="0" w:color="auto"/>
            <w:bottom w:val="none" w:sz="0" w:space="0" w:color="auto"/>
            <w:right w:val="none" w:sz="0" w:space="0" w:color="auto"/>
          </w:divBdr>
        </w:div>
        <w:div w:id="925697922">
          <w:marLeft w:val="480"/>
          <w:marRight w:val="0"/>
          <w:marTop w:val="0"/>
          <w:marBottom w:val="0"/>
          <w:divBdr>
            <w:top w:val="none" w:sz="0" w:space="0" w:color="auto"/>
            <w:left w:val="none" w:sz="0" w:space="0" w:color="auto"/>
            <w:bottom w:val="none" w:sz="0" w:space="0" w:color="auto"/>
            <w:right w:val="none" w:sz="0" w:space="0" w:color="auto"/>
          </w:divBdr>
        </w:div>
        <w:div w:id="2020236112">
          <w:marLeft w:val="480"/>
          <w:marRight w:val="0"/>
          <w:marTop w:val="0"/>
          <w:marBottom w:val="0"/>
          <w:divBdr>
            <w:top w:val="none" w:sz="0" w:space="0" w:color="auto"/>
            <w:left w:val="none" w:sz="0" w:space="0" w:color="auto"/>
            <w:bottom w:val="none" w:sz="0" w:space="0" w:color="auto"/>
            <w:right w:val="none" w:sz="0" w:space="0" w:color="auto"/>
          </w:divBdr>
        </w:div>
        <w:div w:id="1825273742">
          <w:marLeft w:val="480"/>
          <w:marRight w:val="0"/>
          <w:marTop w:val="0"/>
          <w:marBottom w:val="0"/>
          <w:divBdr>
            <w:top w:val="none" w:sz="0" w:space="0" w:color="auto"/>
            <w:left w:val="none" w:sz="0" w:space="0" w:color="auto"/>
            <w:bottom w:val="none" w:sz="0" w:space="0" w:color="auto"/>
            <w:right w:val="none" w:sz="0" w:space="0" w:color="auto"/>
          </w:divBdr>
        </w:div>
        <w:div w:id="122042037">
          <w:marLeft w:val="480"/>
          <w:marRight w:val="0"/>
          <w:marTop w:val="0"/>
          <w:marBottom w:val="0"/>
          <w:divBdr>
            <w:top w:val="none" w:sz="0" w:space="0" w:color="auto"/>
            <w:left w:val="none" w:sz="0" w:space="0" w:color="auto"/>
            <w:bottom w:val="none" w:sz="0" w:space="0" w:color="auto"/>
            <w:right w:val="none" w:sz="0" w:space="0" w:color="auto"/>
          </w:divBdr>
        </w:div>
        <w:div w:id="160462876">
          <w:marLeft w:val="480"/>
          <w:marRight w:val="0"/>
          <w:marTop w:val="0"/>
          <w:marBottom w:val="0"/>
          <w:divBdr>
            <w:top w:val="none" w:sz="0" w:space="0" w:color="auto"/>
            <w:left w:val="none" w:sz="0" w:space="0" w:color="auto"/>
            <w:bottom w:val="none" w:sz="0" w:space="0" w:color="auto"/>
            <w:right w:val="none" w:sz="0" w:space="0" w:color="auto"/>
          </w:divBdr>
        </w:div>
        <w:div w:id="1212108415">
          <w:marLeft w:val="480"/>
          <w:marRight w:val="0"/>
          <w:marTop w:val="0"/>
          <w:marBottom w:val="0"/>
          <w:divBdr>
            <w:top w:val="none" w:sz="0" w:space="0" w:color="auto"/>
            <w:left w:val="none" w:sz="0" w:space="0" w:color="auto"/>
            <w:bottom w:val="none" w:sz="0" w:space="0" w:color="auto"/>
            <w:right w:val="none" w:sz="0" w:space="0" w:color="auto"/>
          </w:divBdr>
        </w:div>
        <w:div w:id="891960830">
          <w:marLeft w:val="480"/>
          <w:marRight w:val="0"/>
          <w:marTop w:val="0"/>
          <w:marBottom w:val="0"/>
          <w:divBdr>
            <w:top w:val="none" w:sz="0" w:space="0" w:color="auto"/>
            <w:left w:val="none" w:sz="0" w:space="0" w:color="auto"/>
            <w:bottom w:val="none" w:sz="0" w:space="0" w:color="auto"/>
            <w:right w:val="none" w:sz="0" w:space="0" w:color="auto"/>
          </w:divBdr>
        </w:div>
        <w:div w:id="1475096790">
          <w:marLeft w:val="480"/>
          <w:marRight w:val="0"/>
          <w:marTop w:val="0"/>
          <w:marBottom w:val="0"/>
          <w:divBdr>
            <w:top w:val="none" w:sz="0" w:space="0" w:color="auto"/>
            <w:left w:val="none" w:sz="0" w:space="0" w:color="auto"/>
            <w:bottom w:val="none" w:sz="0" w:space="0" w:color="auto"/>
            <w:right w:val="none" w:sz="0" w:space="0" w:color="auto"/>
          </w:divBdr>
        </w:div>
        <w:div w:id="151454460">
          <w:marLeft w:val="480"/>
          <w:marRight w:val="0"/>
          <w:marTop w:val="0"/>
          <w:marBottom w:val="0"/>
          <w:divBdr>
            <w:top w:val="none" w:sz="0" w:space="0" w:color="auto"/>
            <w:left w:val="none" w:sz="0" w:space="0" w:color="auto"/>
            <w:bottom w:val="none" w:sz="0" w:space="0" w:color="auto"/>
            <w:right w:val="none" w:sz="0" w:space="0" w:color="auto"/>
          </w:divBdr>
        </w:div>
        <w:div w:id="1463813899">
          <w:marLeft w:val="480"/>
          <w:marRight w:val="0"/>
          <w:marTop w:val="0"/>
          <w:marBottom w:val="0"/>
          <w:divBdr>
            <w:top w:val="none" w:sz="0" w:space="0" w:color="auto"/>
            <w:left w:val="none" w:sz="0" w:space="0" w:color="auto"/>
            <w:bottom w:val="none" w:sz="0" w:space="0" w:color="auto"/>
            <w:right w:val="none" w:sz="0" w:space="0" w:color="auto"/>
          </w:divBdr>
        </w:div>
        <w:div w:id="1080905123">
          <w:marLeft w:val="480"/>
          <w:marRight w:val="0"/>
          <w:marTop w:val="0"/>
          <w:marBottom w:val="0"/>
          <w:divBdr>
            <w:top w:val="none" w:sz="0" w:space="0" w:color="auto"/>
            <w:left w:val="none" w:sz="0" w:space="0" w:color="auto"/>
            <w:bottom w:val="none" w:sz="0" w:space="0" w:color="auto"/>
            <w:right w:val="none" w:sz="0" w:space="0" w:color="auto"/>
          </w:divBdr>
        </w:div>
        <w:div w:id="1761488828">
          <w:marLeft w:val="480"/>
          <w:marRight w:val="0"/>
          <w:marTop w:val="0"/>
          <w:marBottom w:val="0"/>
          <w:divBdr>
            <w:top w:val="none" w:sz="0" w:space="0" w:color="auto"/>
            <w:left w:val="none" w:sz="0" w:space="0" w:color="auto"/>
            <w:bottom w:val="none" w:sz="0" w:space="0" w:color="auto"/>
            <w:right w:val="none" w:sz="0" w:space="0" w:color="auto"/>
          </w:divBdr>
        </w:div>
        <w:div w:id="1059862806">
          <w:marLeft w:val="480"/>
          <w:marRight w:val="0"/>
          <w:marTop w:val="0"/>
          <w:marBottom w:val="0"/>
          <w:divBdr>
            <w:top w:val="none" w:sz="0" w:space="0" w:color="auto"/>
            <w:left w:val="none" w:sz="0" w:space="0" w:color="auto"/>
            <w:bottom w:val="none" w:sz="0" w:space="0" w:color="auto"/>
            <w:right w:val="none" w:sz="0" w:space="0" w:color="auto"/>
          </w:divBdr>
        </w:div>
        <w:div w:id="18048637">
          <w:marLeft w:val="480"/>
          <w:marRight w:val="0"/>
          <w:marTop w:val="0"/>
          <w:marBottom w:val="0"/>
          <w:divBdr>
            <w:top w:val="none" w:sz="0" w:space="0" w:color="auto"/>
            <w:left w:val="none" w:sz="0" w:space="0" w:color="auto"/>
            <w:bottom w:val="none" w:sz="0" w:space="0" w:color="auto"/>
            <w:right w:val="none" w:sz="0" w:space="0" w:color="auto"/>
          </w:divBdr>
        </w:div>
        <w:div w:id="146556183">
          <w:marLeft w:val="480"/>
          <w:marRight w:val="0"/>
          <w:marTop w:val="0"/>
          <w:marBottom w:val="0"/>
          <w:divBdr>
            <w:top w:val="none" w:sz="0" w:space="0" w:color="auto"/>
            <w:left w:val="none" w:sz="0" w:space="0" w:color="auto"/>
            <w:bottom w:val="none" w:sz="0" w:space="0" w:color="auto"/>
            <w:right w:val="none" w:sz="0" w:space="0" w:color="auto"/>
          </w:divBdr>
        </w:div>
        <w:div w:id="1958680457">
          <w:marLeft w:val="480"/>
          <w:marRight w:val="0"/>
          <w:marTop w:val="0"/>
          <w:marBottom w:val="0"/>
          <w:divBdr>
            <w:top w:val="none" w:sz="0" w:space="0" w:color="auto"/>
            <w:left w:val="none" w:sz="0" w:space="0" w:color="auto"/>
            <w:bottom w:val="none" w:sz="0" w:space="0" w:color="auto"/>
            <w:right w:val="none" w:sz="0" w:space="0" w:color="auto"/>
          </w:divBdr>
        </w:div>
        <w:div w:id="451024943">
          <w:marLeft w:val="480"/>
          <w:marRight w:val="0"/>
          <w:marTop w:val="0"/>
          <w:marBottom w:val="0"/>
          <w:divBdr>
            <w:top w:val="none" w:sz="0" w:space="0" w:color="auto"/>
            <w:left w:val="none" w:sz="0" w:space="0" w:color="auto"/>
            <w:bottom w:val="none" w:sz="0" w:space="0" w:color="auto"/>
            <w:right w:val="none" w:sz="0" w:space="0" w:color="auto"/>
          </w:divBdr>
        </w:div>
        <w:div w:id="1240021960">
          <w:marLeft w:val="480"/>
          <w:marRight w:val="0"/>
          <w:marTop w:val="0"/>
          <w:marBottom w:val="0"/>
          <w:divBdr>
            <w:top w:val="none" w:sz="0" w:space="0" w:color="auto"/>
            <w:left w:val="none" w:sz="0" w:space="0" w:color="auto"/>
            <w:bottom w:val="none" w:sz="0" w:space="0" w:color="auto"/>
            <w:right w:val="none" w:sz="0" w:space="0" w:color="auto"/>
          </w:divBdr>
        </w:div>
        <w:div w:id="277100797">
          <w:marLeft w:val="480"/>
          <w:marRight w:val="0"/>
          <w:marTop w:val="0"/>
          <w:marBottom w:val="0"/>
          <w:divBdr>
            <w:top w:val="none" w:sz="0" w:space="0" w:color="auto"/>
            <w:left w:val="none" w:sz="0" w:space="0" w:color="auto"/>
            <w:bottom w:val="none" w:sz="0" w:space="0" w:color="auto"/>
            <w:right w:val="none" w:sz="0" w:space="0" w:color="auto"/>
          </w:divBdr>
        </w:div>
        <w:div w:id="994918261">
          <w:marLeft w:val="480"/>
          <w:marRight w:val="0"/>
          <w:marTop w:val="0"/>
          <w:marBottom w:val="0"/>
          <w:divBdr>
            <w:top w:val="none" w:sz="0" w:space="0" w:color="auto"/>
            <w:left w:val="none" w:sz="0" w:space="0" w:color="auto"/>
            <w:bottom w:val="none" w:sz="0" w:space="0" w:color="auto"/>
            <w:right w:val="none" w:sz="0" w:space="0" w:color="auto"/>
          </w:divBdr>
        </w:div>
        <w:div w:id="628170298">
          <w:marLeft w:val="480"/>
          <w:marRight w:val="0"/>
          <w:marTop w:val="0"/>
          <w:marBottom w:val="0"/>
          <w:divBdr>
            <w:top w:val="none" w:sz="0" w:space="0" w:color="auto"/>
            <w:left w:val="none" w:sz="0" w:space="0" w:color="auto"/>
            <w:bottom w:val="none" w:sz="0" w:space="0" w:color="auto"/>
            <w:right w:val="none" w:sz="0" w:space="0" w:color="auto"/>
          </w:divBdr>
        </w:div>
        <w:div w:id="315962635">
          <w:marLeft w:val="480"/>
          <w:marRight w:val="0"/>
          <w:marTop w:val="0"/>
          <w:marBottom w:val="0"/>
          <w:divBdr>
            <w:top w:val="none" w:sz="0" w:space="0" w:color="auto"/>
            <w:left w:val="none" w:sz="0" w:space="0" w:color="auto"/>
            <w:bottom w:val="none" w:sz="0" w:space="0" w:color="auto"/>
            <w:right w:val="none" w:sz="0" w:space="0" w:color="auto"/>
          </w:divBdr>
        </w:div>
        <w:div w:id="1902444763">
          <w:marLeft w:val="480"/>
          <w:marRight w:val="0"/>
          <w:marTop w:val="0"/>
          <w:marBottom w:val="0"/>
          <w:divBdr>
            <w:top w:val="none" w:sz="0" w:space="0" w:color="auto"/>
            <w:left w:val="none" w:sz="0" w:space="0" w:color="auto"/>
            <w:bottom w:val="none" w:sz="0" w:space="0" w:color="auto"/>
            <w:right w:val="none" w:sz="0" w:space="0" w:color="auto"/>
          </w:divBdr>
        </w:div>
        <w:div w:id="658966817">
          <w:marLeft w:val="480"/>
          <w:marRight w:val="0"/>
          <w:marTop w:val="0"/>
          <w:marBottom w:val="0"/>
          <w:divBdr>
            <w:top w:val="none" w:sz="0" w:space="0" w:color="auto"/>
            <w:left w:val="none" w:sz="0" w:space="0" w:color="auto"/>
            <w:bottom w:val="none" w:sz="0" w:space="0" w:color="auto"/>
            <w:right w:val="none" w:sz="0" w:space="0" w:color="auto"/>
          </w:divBdr>
        </w:div>
        <w:div w:id="1015425182">
          <w:marLeft w:val="480"/>
          <w:marRight w:val="0"/>
          <w:marTop w:val="0"/>
          <w:marBottom w:val="0"/>
          <w:divBdr>
            <w:top w:val="none" w:sz="0" w:space="0" w:color="auto"/>
            <w:left w:val="none" w:sz="0" w:space="0" w:color="auto"/>
            <w:bottom w:val="none" w:sz="0" w:space="0" w:color="auto"/>
            <w:right w:val="none" w:sz="0" w:space="0" w:color="auto"/>
          </w:divBdr>
        </w:div>
        <w:div w:id="638076314">
          <w:marLeft w:val="480"/>
          <w:marRight w:val="0"/>
          <w:marTop w:val="0"/>
          <w:marBottom w:val="0"/>
          <w:divBdr>
            <w:top w:val="none" w:sz="0" w:space="0" w:color="auto"/>
            <w:left w:val="none" w:sz="0" w:space="0" w:color="auto"/>
            <w:bottom w:val="none" w:sz="0" w:space="0" w:color="auto"/>
            <w:right w:val="none" w:sz="0" w:space="0" w:color="auto"/>
          </w:divBdr>
        </w:div>
        <w:div w:id="1604650113">
          <w:marLeft w:val="480"/>
          <w:marRight w:val="0"/>
          <w:marTop w:val="0"/>
          <w:marBottom w:val="0"/>
          <w:divBdr>
            <w:top w:val="none" w:sz="0" w:space="0" w:color="auto"/>
            <w:left w:val="none" w:sz="0" w:space="0" w:color="auto"/>
            <w:bottom w:val="none" w:sz="0" w:space="0" w:color="auto"/>
            <w:right w:val="none" w:sz="0" w:space="0" w:color="auto"/>
          </w:divBdr>
        </w:div>
        <w:div w:id="1021205519">
          <w:marLeft w:val="480"/>
          <w:marRight w:val="0"/>
          <w:marTop w:val="0"/>
          <w:marBottom w:val="0"/>
          <w:divBdr>
            <w:top w:val="none" w:sz="0" w:space="0" w:color="auto"/>
            <w:left w:val="none" w:sz="0" w:space="0" w:color="auto"/>
            <w:bottom w:val="none" w:sz="0" w:space="0" w:color="auto"/>
            <w:right w:val="none" w:sz="0" w:space="0" w:color="auto"/>
          </w:divBdr>
        </w:div>
        <w:div w:id="1730884672">
          <w:marLeft w:val="480"/>
          <w:marRight w:val="0"/>
          <w:marTop w:val="0"/>
          <w:marBottom w:val="0"/>
          <w:divBdr>
            <w:top w:val="none" w:sz="0" w:space="0" w:color="auto"/>
            <w:left w:val="none" w:sz="0" w:space="0" w:color="auto"/>
            <w:bottom w:val="none" w:sz="0" w:space="0" w:color="auto"/>
            <w:right w:val="none" w:sz="0" w:space="0" w:color="auto"/>
          </w:divBdr>
        </w:div>
        <w:div w:id="1340348673">
          <w:marLeft w:val="480"/>
          <w:marRight w:val="0"/>
          <w:marTop w:val="0"/>
          <w:marBottom w:val="0"/>
          <w:divBdr>
            <w:top w:val="none" w:sz="0" w:space="0" w:color="auto"/>
            <w:left w:val="none" w:sz="0" w:space="0" w:color="auto"/>
            <w:bottom w:val="none" w:sz="0" w:space="0" w:color="auto"/>
            <w:right w:val="none" w:sz="0" w:space="0" w:color="auto"/>
          </w:divBdr>
        </w:div>
        <w:div w:id="169297582">
          <w:marLeft w:val="480"/>
          <w:marRight w:val="0"/>
          <w:marTop w:val="0"/>
          <w:marBottom w:val="0"/>
          <w:divBdr>
            <w:top w:val="none" w:sz="0" w:space="0" w:color="auto"/>
            <w:left w:val="none" w:sz="0" w:space="0" w:color="auto"/>
            <w:bottom w:val="none" w:sz="0" w:space="0" w:color="auto"/>
            <w:right w:val="none" w:sz="0" w:space="0" w:color="auto"/>
          </w:divBdr>
        </w:div>
        <w:div w:id="713965788">
          <w:marLeft w:val="480"/>
          <w:marRight w:val="0"/>
          <w:marTop w:val="0"/>
          <w:marBottom w:val="0"/>
          <w:divBdr>
            <w:top w:val="none" w:sz="0" w:space="0" w:color="auto"/>
            <w:left w:val="none" w:sz="0" w:space="0" w:color="auto"/>
            <w:bottom w:val="none" w:sz="0" w:space="0" w:color="auto"/>
            <w:right w:val="none" w:sz="0" w:space="0" w:color="auto"/>
          </w:divBdr>
        </w:div>
        <w:div w:id="846940244">
          <w:marLeft w:val="480"/>
          <w:marRight w:val="0"/>
          <w:marTop w:val="0"/>
          <w:marBottom w:val="0"/>
          <w:divBdr>
            <w:top w:val="none" w:sz="0" w:space="0" w:color="auto"/>
            <w:left w:val="none" w:sz="0" w:space="0" w:color="auto"/>
            <w:bottom w:val="none" w:sz="0" w:space="0" w:color="auto"/>
            <w:right w:val="none" w:sz="0" w:space="0" w:color="auto"/>
          </w:divBdr>
        </w:div>
        <w:div w:id="1927807310">
          <w:marLeft w:val="480"/>
          <w:marRight w:val="0"/>
          <w:marTop w:val="0"/>
          <w:marBottom w:val="0"/>
          <w:divBdr>
            <w:top w:val="none" w:sz="0" w:space="0" w:color="auto"/>
            <w:left w:val="none" w:sz="0" w:space="0" w:color="auto"/>
            <w:bottom w:val="none" w:sz="0" w:space="0" w:color="auto"/>
            <w:right w:val="none" w:sz="0" w:space="0" w:color="auto"/>
          </w:divBdr>
        </w:div>
        <w:div w:id="542400268">
          <w:marLeft w:val="480"/>
          <w:marRight w:val="0"/>
          <w:marTop w:val="0"/>
          <w:marBottom w:val="0"/>
          <w:divBdr>
            <w:top w:val="none" w:sz="0" w:space="0" w:color="auto"/>
            <w:left w:val="none" w:sz="0" w:space="0" w:color="auto"/>
            <w:bottom w:val="none" w:sz="0" w:space="0" w:color="auto"/>
            <w:right w:val="none" w:sz="0" w:space="0" w:color="auto"/>
          </w:divBdr>
        </w:div>
        <w:div w:id="1637950874">
          <w:marLeft w:val="480"/>
          <w:marRight w:val="0"/>
          <w:marTop w:val="0"/>
          <w:marBottom w:val="0"/>
          <w:divBdr>
            <w:top w:val="none" w:sz="0" w:space="0" w:color="auto"/>
            <w:left w:val="none" w:sz="0" w:space="0" w:color="auto"/>
            <w:bottom w:val="none" w:sz="0" w:space="0" w:color="auto"/>
            <w:right w:val="none" w:sz="0" w:space="0" w:color="auto"/>
          </w:divBdr>
        </w:div>
        <w:div w:id="1165363364">
          <w:marLeft w:val="480"/>
          <w:marRight w:val="0"/>
          <w:marTop w:val="0"/>
          <w:marBottom w:val="0"/>
          <w:divBdr>
            <w:top w:val="none" w:sz="0" w:space="0" w:color="auto"/>
            <w:left w:val="none" w:sz="0" w:space="0" w:color="auto"/>
            <w:bottom w:val="none" w:sz="0" w:space="0" w:color="auto"/>
            <w:right w:val="none" w:sz="0" w:space="0" w:color="auto"/>
          </w:divBdr>
        </w:div>
        <w:div w:id="154878531">
          <w:marLeft w:val="480"/>
          <w:marRight w:val="0"/>
          <w:marTop w:val="0"/>
          <w:marBottom w:val="0"/>
          <w:divBdr>
            <w:top w:val="none" w:sz="0" w:space="0" w:color="auto"/>
            <w:left w:val="none" w:sz="0" w:space="0" w:color="auto"/>
            <w:bottom w:val="none" w:sz="0" w:space="0" w:color="auto"/>
            <w:right w:val="none" w:sz="0" w:space="0" w:color="auto"/>
          </w:divBdr>
        </w:div>
        <w:div w:id="1842819374">
          <w:marLeft w:val="480"/>
          <w:marRight w:val="0"/>
          <w:marTop w:val="0"/>
          <w:marBottom w:val="0"/>
          <w:divBdr>
            <w:top w:val="none" w:sz="0" w:space="0" w:color="auto"/>
            <w:left w:val="none" w:sz="0" w:space="0" w:color="auto"/>
            <w:bottom w:val="none" w:sz="0" w:space="0" w:color="auto"/>
            <w:right w:val="none" w:sz="0" w:space="0" w:color="auto"/>
          </w:divBdr>
        </w:div>
        <w:div w:id="1015692324">
          <w:marLeft w:val="480"/>
          <w:marRight w:val="0"/>
          <w:marTop w:val="0"/>
          <w:marBottom w:val="0"/>
          <w:divBdr>
            <w:top w:val="none" w:sz="0" w:space="0" w:color="auto"/>
            <w:left w:val="none" w:sz="0" w:space="0" w:color="auto"/>
            <w:bottom w:val="none" w:sz="0" w:space="0" w:color="auto"/>
            <w:right w:val="none" w:sz="0" w:space="0" w:color="auto"/>
          </w:divBdr>
        </w:div>
        <w:div w:id="1084490674">
          <w:marLeft w:val="480"/>
          <w:marRight w:val="0"/>
          <w:marTop w:val="0"/>
          <w:marBottom w:val="0"/>
          <w:divBdr>
            <w:top w:val="none" w:sz="0" w:space="0" w:color="auto"/>
            <w:left w:val="none" w:sz="0" w:space="0" w:color="auto"/>
            <w:bottom w:val="none" w:sz="0" w:space="0" w:color="auto"/>
            <w:right w:val="none" w:sz="0" w:space="0" w:color="auto"/>
          </w:divBdr>
        </w:div>
        <w:div w:id="1812945526">
          <w:marLeft w:val="480"/>
          <w:marRight w:val="0"/>
          <w:marTop w:val="0"/>
          <w:marBottom w:val="0"/>
          <w:divBdr>
            <w:top w:val="none" w:sz="0" w:space="0" w:color="auto"/>
            <w:left w:val="none" w:sz="0" w:space="0" w:color="auto"/>
            <w:bottom w:val="none" w:sz="0" w:space="0" w:color="auto"/>
            <w:right w:val="none" w:sz="0" w:space="0" w:color="auto"/>
          </w:divBdr>
        </w:div>
        <w:div w:id="2092047946">
          <w:marLeft w:val="480"/>
          <w:marRight w:val="0"/>
          <w:marTop w:val="0"/>
          <w:marBottom w:val="0"/>
          <w:divBdr>
            <w:top w:val="none" w:sz="0" w:space="0" w:color="auto"/>
            <w:left w:val="none" w:sz="0" w:space="0" w:color="auto"/>
            <w:bottom w:val="none" w:sz="0" w:space="0" w:color="auto"/>
            <w:right w:val="none" w:sz="0" w:space="0" w:color="auto"/>
          </w:divBdr>
        </w:div>
        <w:div w:id="1789272938">
          <w:marLeft w:val="480"/>
          <w:marRight w:val="0"/>
          <w:marTop w:val="0"/>
          <w:marBottom w:val="0"/>
          <w:divBdr>
            <w:top w:val="none" w:sz="0" w:space="0" w:color="auto"/>
            <w:left w:val="none" w:sz="0" w:space="0" w:color="auto"/>
            <w:bottom w:val="none" w:sz="0" w:space="0" w:color="auto"/>
            <w:right w:val="none" w:sz="0" w:space="0" w:color="auto"/>
          </w:divBdr>
        </w:div>
        <w:div w:id="99567910">
          <w:marLeft w:val="480"/>
          <w:marRight w:val="0"/>
          <w:marTop w:val="0"/>
          <w:marBottom w:val="0"/>
          <w:divBdr>
            <w:top w:val="none" w:sz="0" w:space="0" w:color="auto"/>
            <w:left w:val="none" w:sz="0" w:space="0" w:color="auto"/>
            <w:bottom w:val="none" w:sz="0" w:space="0" w:color="auto"/>
            <w:right w:val="none" w:sz="0" w:space="0" w:color="auto"/>
          </w:divBdr>
        </w:div>
        <w:div w:id="1434321705">
          <w:marLeft w:val="480"/>
          <w:marRight w:val="0"/>
          <w:marTop w:val="0"/>
          <w:marBottom w:val="0"/>
          <w:divBdr>
            <w:top w:val="none" w:sz="0" w:space="0" w:color="auto"/>
            <w:left w:val="none" w:sz="0" w:space="0" w:color="auto"/>
            <w:bottom w:val="none" w:sz="0" w:space="0" w:color="auto"/>
            <w:right w:val="none" w:sz="0" w:space="0" w:color="auto"/>
          </w:divBdr>
        </w:div>
        <w:div w:id="1710186161">
          <w:marLeft w:val="480"/>
          <w:marRight w:val="0"/>
          <w:marTop w:val="0"/>
          <w:marBottom w:val="0"/>
          <w:divBdr>
            <w:top w:val="none" w:sz="0" w:space="0" w:color="auto"/>
            <w:left w:val="none" w:sz="0" w:space="0" w:color="auto"/>
            <w:bottom w:val="none" w:sz="0" w:space="0" w:color="auto"/>
            <w:right w:val="none" w:sz="0" w:space="0" w:color="auto"/>
          </w:divBdr>
        </w:div>
        <w:div w:id="153452071">
          <w:marLeft w:val="480"/>
          <w:marRight w:val="0"/>
          <w:marTop w:val="0"/>
          <w:marBottom w:val="0"/>
          <w:divBdr>
            <w:top w:val="none" w:sz="0" w:space="0" w:color="auto"/>
            <w:left w:val="none" w:sz="0" w:space="0" w:color="auto"/>
            <w:bottom w:val="none" w:sz="0" w:space="0" w:color="auto"/>
            <w:right w:val="none" w:sz="0" w:space="0" w:color="auto"/>
          </w:divBdr>
        </w:div>
        <w:div w:id="2132623306">
          <w:marLeft w:val="480"/>
          <w:marRight w:val="0"/>
          <w:marTop w:val="0"/>
          <w:marBottom w:val="0"/>
          <w:divBdr>
            <w:top w:val="none" w:sz="0" w:space="0" w:color="auto"/>
            <w:left w:val="none" w:sz="0" w:space="0" w:color="auto"/>
            <w:bottom w:val="none" w:sz="0" w:space="0" w:color="auto"/>
            <w:right w:val="none" w:sz="0" w:space="0" w:color="auto"/>
          </w:divBdr>
        </w:div>
        <w:div w:id="299117230">
          <w:marLeft w:val="480"/>
          <w:marRight w:val="0"/>
          <w:marTop w:val="0"/>
          <w:marBottom w:val="0"/>
          <w:divBdr>
            <w:top w:val="none" w:sz="0" w:space="0" w:color="auto"/>
            <w:left w:val="none" w:sz="0" w:space="0" w:color="auto"/>
            <w:bottom w:val="none" w:sz="0" w:space="0" w:color="auto"/>
            <w:right w:val="none" w:sz="0" w:space="0" w:color="auto"/>
          </w:divBdr>
        </w:div>
        <w:div w:id="1249273832">
          <w:marLeft w:val="480"/>
          <w:marRight w:val="0"/>
          <w:marTop w:val="0"/>
          <w:marBottom w:val="0"/>
          <w:divBdr>
            <w:top w:val="none" w:sz="0" w:space="0" w:color="auto"/>
            <w:left w:val="none" w:sz="0" w:space="0" w:color="auto"/>
            <w:bottom w:val="none" w:sz="0" w:space="0" w:color="auto"/>
            <w:right w:val="none" w:sz="0" w:space="0" w:color="auto"/>
          </w:divBdr>
        </w:div>
        <w:div w:id="1792287315">
          <w:marLeft w:val="480"/>
          <w:marRight w:val="0"/>
          <w:marTop w:val="0"/>
          <w:marBottom w:val="0"/>
          <w:divBdr>
            <w:top w:val="none" w:sz="0" w:space="0" w:color="auto"/>
            <w:left w:val="none" w:sz="0" w:space="0" w:color="auto"/>
            <w:bottom w:val="none" w:sz="0" w:space="0" w:color="auto"/>
            <w:right w:val="none" w:sz="0" w:space="0" w:color="auto"/>
          </w:divBdr>
        </w:div>
        <w:div w:id="2052724590">
          <w:marLeft w:val="480"/>
          <w:marRight w:val="0"/>
          <w:marTop w:val="0"/>
          <w:marBottom w:val="0"/>
          <w:divBdr>
            <w:top w:val="none" w:sz="0" w:space="0" w:color="auto"/>
            <w:left w:val="none" w:sz="0" w:space="0" w:color="auto"/>
            <w:bottom w:val="none" w:sz="0" w:space="0" w:color="auto"/>
            <w:right w:val="none" w:sz="0" w:space="0" w:color="auto"/>
          </w:divBdr>
        </w:div>
        <w:div w:id="119688180">
          <w:marLeft w:val="480"/>
          <w:marRight w:val="0"/>
          <w:marTop w:val="0"/>
          <w:marBottom w:val="0"/>
          <w:divBdr>
            <w:top w:val="none" w:sz="0" w:space="0" w:color="auto"/>
            <w:left w:val="none" w:sz="0" w:space="0" w:color="auto"/>
            <w:bottom w:val="none" w:sz="0" w:space="0" w:color="auto"/>
            <w:right w:val="none" w:sz="0" w:space="0" w:color="auto"/>
          </w:divBdr>
        </w:div>
        <w:div w:id="662858036">
          <w:marLeft w:val="480"/>
          <w:marRight w:val="0"/>
          <w:marTop w:val="0"/>
          <w:marBottom w:val="0"/>
          <w:divBdr>
            <w:top w:val="none" w:sz="0" w:space="0" w:color="auto"/>
            <w:left w:val="none" w:sz="0" w:space="0" w:color="auto"/>
            <w:bottom w:val="none" w:sz="0" w:space="0" w:color="auto"/>
            <w:right w:val="none" w:sz="0" w:space="0" w:color="auto"/>
          </w:divBdr>
        </w:div>
        <w:div w:id="1335188753">
          <w:marLeft w:val="480"/>
          <w:marRight w:val="0"/>
          <w:marTop w:val="0"/>
          <w:marBottom w:val="0"/>
          <w:divBdr>
            <w:top w:val="none" w:sz="0" w:space="0" w:color="auto"/>
            <w:left w:val="none" w:sz="0" w:space="0" w:color="auto"/>
            <w:bottom w:val="none" w:sz="0" w:space="0" w:color="auto"/>
            <w:right w:val="none" w:sz="0" w:space="0" w:color="auto"/>
          </w:divBdr>
        </w:div>
        <w:div w:id="1346249653">
          <w:marLeft w:val="480"/>
          <w:marRight w:val="0"/>
          <w:marTop w:val="0"/>
          <w:marBottom w:val="0"/>
          <w:divBdr>
            <w:top w:val="none" w:sz="0" w:space="0" w:color="auto"/>
            <w:left w:val="none" w:sz="0" w:space="0" w:color="auto"/>
            <w:bottom w:val="none" w:sz="0" w:space="0" w:color="auto"/>
            <w:right w:val="none" w:sz="0" w:space="0" w:color="auto"/>
          </w:divBdr>
        </w:div>
        <w:div w:id="1753358142">
          <w:marLeft w:val="480"/>
          <w:marRight w:val="0"/>
          <w:marTop w:val="0"/>
          <w:marBottom w:val="0"/>
          <w:divBdr>
            <w:top w:val="none" w:sz="0" w:space="0" w:color="auto"/>
            <w:left w:val="none" w:sz="0" w:space="0" w:color="auto"/>
            <w:bottom w:val="none" w:sz="0" w:space="0" w:color="auto"/>
            <w:right w:val="none" w:sz="0" w:space="0" w:color="auto"/>
          </w:divBdr>
        </w:div>
        <w:div w:id="348722256">
          <w:marLeft w:val="480"/>
          <w:marRight w:val="0"/>
          <w:marTop w:val="0"/>
          <w:marBottom w:val="0"/>
          <w:divBdr>
            <w:top w:val="none" w:sz="0" w:space="0" w:color="auto"/>
            <w:left w:val="none" w:sz="0" w:space="0" w:color="auto"/>
            <w:bottom w:val="none" w:sz="0" w:space="0" w:color="auto"/>
            <w:right w:val="none" w:sz="0" w:space="0" w:color="auto"/>
          </w:divBdr>
        </w:div>
        <w:div w:id="1881474399">
          <w:marLeft w:val="480"/>
          <w:marRight w:val="0"/>
          <w:marTop w:val="0"/>
          <w:marBottom w:val="0"/>
          <w:divBdr>
            <w:top w:val="none" w:sz="0" w:space="0" w:color="auto"/>
            <w:left w:val="none" w:sz="0" w:space="0" w:color="auto"/>
            <w:bottom w:val="none" w:sz="0" w:space="0" w:color="auto"/>
            <w:right w:val="none" w:sz="0" w:space="0" w:color="auto"/>
          </w:divBdr>
        </w:div>
        <w:div w:id="2141683241">
          <w:marLeft w:val="480"/>
          <w:marRight w:val="0"/>
          <w:marTop w:val="0"/>
          <w:marBottom w:val="0"/>
          <w:divBdr>
            <w:top w:val="none" w:sz="0" w:space="0" w:color="auto"/>
            <w:left w:val="none" w:sz="0" w:space="0" w:color="auto"/>
            <w:bottom w:val="none" w:sz="0" w:space="0" w:color="auto"/>
            <w:right w:val="none" w:sz="0" w:space="0" w:color="auto"/>
          </w:divBdr>
        </w:div>
        <w:div w:id="709498789">
          <w:marLeft w:val="480"/>
          <w:marRight w:val="0"/>
          <w:marTop w:val="0"/>
          <w:marBottom w:val="0"/>
          <w:divBdr>
            <w:top w:val="none" w:sz="0" w:space="0" w:color="auto"/>
            <w:left w:val="none" w:sz="0" w:space="0" w:color="auto"/>
            <w:bottom w:val="none" w:sz="0" w:space="0" w:color="auto"/>
            <w:right w:val="none" w:sz="0" w:space="0" w:color="auto"/>
          </w:divBdr>
        </w:div>
        <w:div w:id="1793281245">
          <w:marLeft w:val="480"/>
          <w:marRight w:val="0"/>
          <w:marTop w:val="0"/>
          <w:marBottom w:val="0"/>
          <w:divBdr>
            <w:top w:val="none" w:sz="0" w:space="0" w:color="auto"/>
            <w:left w:val="none" w:sz="0" w:space="0" w:color="auto"/>
            <w:bottom w:val="none" w:sz="0" w:space="0" w:color="auto"/>
            <w:right w:val="none" w:sz="0" w:space="0" w:color="auto"/>
          </w:divBdr>
        </w:div>
        <w:div w:id="273949746">
          <w:marLeft w:val="480"/>
          <w:marRight w:val="0"/>
          <w:marTop w:val="0"/>
          <w:marBottom w:val="0"/>
          <w:divBdr>
            <w:top w:val="none" w:sz="0" w:space="0" w:color="auto"/>
            <w:left w:val="none" w:sz="0" w:space="0" w:color="auto"/>
            <w:bottom w:val="none" w:sz="0" w:space="0" w:color="auto"/>
            <w:right w:val="none" w:sz="0" w:space="0" w:color="auto"/>
          </w:divBdr>
        </w:div>
        <w:div w:id="880171296">
          <w:marLeft w:val="480"/>
          <w:marRight w:val="0"/>
          <w:marTop w:val="0"/>
          <w:marBottom w:val="0"/>
          <w:divBdr>
            <w:top w:val="none" w:sz="0" w:space="0" w:color="auto"/>
            <w:left w:val="none" w:sz="0" w:space="0" w:color="auto"/>
            <w:bottom w:val="none" w:sz="0" w:space="0" w:color="auto"/>
            <w:right w:val="none" w:sz="0" w:space="0" w:color="auto"/>
          </w:divBdr>
        </w:div>
        <w:div w:id="539443893">
          <w:marLeft w:val="480"/>
          <w:marRight w:val="0"/>
          <w:marTop w:val="0"/>
          <w:marBottom w:val="0"/>
          <w:divBdr>
            <w:top w:val="none" w:sz="0" w:space="0" w:color="auto"/>
            <w:left w:val="none" w:sz="0" w:space="0" w:color="auto"/>
            <w:bottom w:val="none" w:sz="0" w:space="0" w:color="auto"/>
            <w:right w:val="none" w:sz="0" w:space="0" w:color="auto"/>
          </w:divBdr>
        </w:div>
        <w:div w:id="342317079">
          <w:marLeft w:val="480"/>
          <w:marRight w:val="0"/>
          <w:marTop w:val="0"/>
          <w:marBottom w:val="0"/>
          <w:divBdr>
            <w:top w:val="none" w:sz="0" w:space="0" w:color="auto"/>
            <w:left w:val="none" w:sz="0" w:space="0" w:color="auto"/>
            <w:bottom w:val="none" w:sz="0" w:space="0" w:color="auto"/>
            <w:right w:val="none" w:sz="0" w:space="0" w:color="auto"/>
          </w:divBdr>
        </w:div>
        <w:div w:id="232934571">
          <w:marLeft w:val="480"/>
          <w:marRight w:val="0"/>
          <w:marTop w:val="0"/>
          <w:marBottom w:val="0"/>
          <w:divBdr>
            <w:top w:val="none" w:sz="0" w:space="0" w:color="auto"/>
            <w:left w:val="none" w:sz="0" w:space="0" w:color="auto"/>
            <w:bottom w:val="none" w:sz="0" w:space="0" w:color="auto"/>
            <w:right w:val="none" w:sz="0" w:space="0" w:color="auto"/>
          </w:divBdr>
        </w:div>
        <w:div w:id="68231183">
          <w:marLeft w:val="480"/>
          <w:marRight w:val="0"/>
          <w:marTop w:val="0"/>
          <w:marBottom w:val="0"/>
          <w:divBdr>
            <w:top w:val="none" w:sz="0" w:space="0" w:color="auto"/>
            <w:left w:val="none" w:sz="0" w:space="0" w:color="auto"/>
            <w:bottom w:val="none" w:sz="0" w:space="0" w:color="auto"/>
            <w:right w:val="none" w:sz="0" w:space="0" w:color="auto"/>
          </w:divBdr>
        </w:div>
        <w:div w:id="1030257004">
          <w:marLeft w:val="480"/>
          <w:marRight w:val="0"/>
          <w:marTop w:val="0"/>
          <w:marBottom w:val="0"/>
          <w:divBdr>
            <w:top w:val="none" w:sz="0" w:space="0" w:color="auto"/>
            <w:left w:val="none" w:sz="0" w:space="0" w:color="auto"/>
            <w:bottom w:val="none" w:sz="0" w:space="0" w:color="auto"/>
            <w:right w:val="none" w:sz="0" w:space="0" w:color="auto"/>
          </w:divBdr>
        </w:div>
        <w:div w:id="1494686585">
          <w:marLeft w:val="480"/>
          <w:marRight w:val="0"/>
          <w:marTop w:val="0"/>
          <w:marBottom w:val="0"/>
          <w:divBdr>
            <w:top w:val="none" w:sz="0" w:space="0" w:color="auto"/>
            <w:left w:val="none" w:sz="0" w:space="0" w:color="auto"/>
            <w:bottom w:val="none" w:sz="0" w:space="0" w:color="auto"/>
            <w:right w:val="none" w:sz="0" w:space="0" w:color="auto"/>
          </w:divBdr>
        </w:div>
        <w:div w:id="1127241630">
          <w:marLeft w:val="480"/>
          <w:marRight w:val="0"/>
          <w:marTop w:val="0"/>
          <w:marBottom w:val="0"/>
          <w:divBdr>
            <w:top w:val="none" w:sz="0" w:space="0" w:color="auto"/>
            <w:left w:val="none" w:sz="0" w:space="0" w:color="auto"/>
            <w:bottom w:val="none" w:sz="0" w:space="0" w:color="auto"/>
            <w:right w:val="none" w:sz="0" w:space="0" w:color="auto"/>
          </w:divBdr>
        </w:div>
        <w:div w:id="120802872">
          <w:marLeft w:val="480"/>
          <w:marRight w:val="0"/>
          <w:marTop w:val="0"/>
          <w:marBottom w:val="0"/>
          <w:divBdr>
            <w:top w:val="none" w:sz="0" w:space="0" w:color="auto"/>
            <w:left w:val="none" w:sz="0" w:space="0" w:color="auto"/>
            <w:bottom w:val="none" w:sz="0" w:space="0" w:color="auto"/>
            <w:right w:val="none" w:sz="0" w:space="0" w:color="auto"/>
          </w:divBdr>
        </w:div>
        <w:div w:id="2140565245">
          <w:marLeft w:val="480"/>
          <w:marRight w:val="0"/>
          <w:marTop w:val="0"/>
          <w:marBottom w:val="0"/>
          <w:divBdr>
            <w:top w:val="none" w:sz="0" w:space="0" w:color="auto"/>
            <w:left w:val="none" w:sz="0" w:space="0" w:color="auto"/>
            <w:bottom w:val="none" w:sz="0" w:space="0" w:color="auto"/>
            <w:right w:val="none" w:sz="0" w:space="0" w:color="auto"/>
          </w:divBdr>
        </w:div>
        <w:div w:id="1480339322">
          <w:marLeft w:val="480"/>
          <w:marRight w:val="0"/>
          <w:marTop w:val="0"/>
          <w:marBottom w:val="0"/>
          <w:divBdr>
            <w:top w:val="none" w:sz="0" w:space="0" w:color="auto"/>
            <w:left w:val="none" w:sz="0" w:space="0" w:color="auto"/>
            <w:bottom w:val="none" w:sz="0" w:space="0" w:color="auto"/>
            <w:right w:val="none" w:sz="0" w:space="0" w:color="auto"/>
          </w:divBdr>
        </w:div>
      </w:divsChild>
    </w:div>
    <w:div w:id="1872649543">
      <w:bodyDiv w:val="1"/>
      <w:marLeft w:val="0"/>
      <w:marRight w:val="0"/>
      <w:marTop w:val="0"/>
      <w:marBottom w:val="0"/>
      <w:divBdr>
        <w:top w:val="none" w:sz="0" w:space="0" w:color="auto"/>
        <w:left w:val="none" w:sz="0" w:space="0" w:color="auto"/>
        <w:bottom w:val="none" w:sz="0" w:space="0" w:color="auto"/>
        <w:right w:val="none" w:sz="0" w:space="0" w:color="auto"/>
      </w:divBdr>
    </w:div>
    <w:div w:id="1872722284">
      <w:bodyDiv w:val="1"/>
      <w:marLeft w:val="0"/>
      <w:marRight w:val="0"/>
      <w:marTop w:val="0"/>
      <w:marBottom w:val="0"/>
      <w:divBdr>
        <w:top w:val="none" w:sz="0" w:space="0" w:color="auto"/>
        <w:left w:val="none" w:sz="0" w:space="0" w:color="auto"/>
        <w:bottom w:val="none" w:sz="0" w:space="0" w:color="auto"/>
        <w:right w:val="none" w:sz="0" w:space="0" w:color="auto"/>
      </w:divBdr>
    </w:div>
    <w:div w:id="1872767698">
      <w:bodyDiv w:val="1"/>
      <w:marLeft w:val="0"/>
      <w:marRight w:val="0"/>
      <w:marTop w:val="0"/>
      <w:marBottom w:val="0"/>
      <w:divBdr>
        <w:top w:val="none" w:sz="0" w:space="0" w:color="auto"/>
        <w:left w:val="none" w:sz="0" w:space="0" w:color="auto"/>
        <w:bottom w:val="none" w:sz="0" w:space="0" w:color="auto"/>
        <w:right w:val="none" w:sz="0" w:space="0" w:color="auto"/>
      </w:divBdr>
    </w:div>
    <w:div w:id="1872912841">
      <w:bodyDiv w:val="1"/>
      <w:marLeft w:val="0"/>
      <w:marRight w:val="0"/>
      <w:marTop w:val="0"/>
      <w:marBottom w:val="0"/>
      <w:divBdr>
        <w:top w:val="none" w:sz="0" w:space="0" w:color="auto"/>
        <w:left w:val="none" w:sz="0" w:space="0" w:color="auto"/>
        <w:bottom w:val="none" w:sz="0" w:space="0" w:color="auto"/>
        <w:right w:val="none" w:sz="0" w:space="0" w:color="auto"/>
      </w:divBdr>
    </w:div>
    <w:div w:id="1872955132">
      <w:bodyDiv w:val="1"/>
      <w:marLeft w:val="0"/>
      <w:marRight w:val="0"/>
      <w:marTop w:val="0"/>
      <w:marBottom w:val="0"/>
      <w:divBdr>
        <w:top w:val="none" w:sz="0" w:space="0" w:color="auto"/>
        <w:left w:val="none" w:sz="0" w:space="0" w:color="auto"/>
        <w:bottom w:val="none" w:sz="0" w:space="0" w:color="auto"/>
        <w:right w:val="none" w:sz="0" w:space="0" w:color="auto"/>
      </w:divBdr>
    </w:div>
    <w:div w:id="1873105532">
      <w:bodyDiv w:val="1"/>
      <w:marLeft w:val="0"/>
      <w:marRight w:val="0"/>
      <w:marTop w:val="0"/>
      <w:marBottom w:val="0"/>
      <w:divBdr>
        <w:top w:val="none" w:sz="0" w:space="0" w:color="auto"/>
        <w:left w:val="none" w:sz="0" w:space="0" w:color="auto"/>
        <w:bottom w:val="none" w:sz="0" w:space="0" w:color="auto"/>
        <w:right w:val="none" w:sz="0" w:space="0" w:color="auto"/>
      </w:divBdr>
    </w:div>
    <w:div w:id="1873296858">
      <w:bodyDiv w:val="1"/>
      <w:marLeft w:val="0"/>
      <w:marRight w:val="0"/>
      <w:marTop w:val="0"/>
      <w:marBottom w:val="0"/>
      <w:divBdr>
        <w:top w:val="none" w:sz="0" w:space="0" w:color="auto"/>
        <w:left w:val="none" w:sz="0" w:space="0" w:color="auto"/>
        <w:bottom w:val="none" w:sz="0" w:space="0" w:color="auto"/>
        <w:right w:val="none" w:sz="0" w:space="0" w:color="auto"/>
      </w:divBdr>
    </w:div>
    <w:div w:id="1873417061">
      <w:bodyDiv w:val="1"/>
      <w:marLeft w:val="0"/>
      <w:marRight w:val="0"/>
      <w:marTop w:val="0"/>
      <w:marBottom w:val="0"/>
      <w:divBdr>
        <w:top w:val="none" w:sz="0" w:space="0" w:color="auto"/>
        <w:left w:val="none" w:sz="0" w:space="0" w:color="auto"/>
        <w:bottom w:val="none" w:sz="0" w:space="0" w:color="auto"/>
        <w:right w:val="none" w:sz="0" w:space="0" w:color="auto"/>
      </w:divBdr>
    </w:div>
    <w:div w:id="1873567452">
      <w:bodyDiv w:val="1"/>
      <w:marLeft w:val="0"/>
      <w:marRight w:val="0"/>
      <w:marTop w:val="0"/>
      <w:marBottom w:val="0"/>
      <w:divBdr>
        <w:top w:val="none" w:sz="0" w:space="0" w:color="auto"/>
        <w:left w:val="none" w:sz="0" w:space="0" w:color="auto"/>
        <w:bottom w:val="none" w:sz="0" w:space="0" w:color="auto"/>
        <w:right w:val="none" w:sz="0" w:space="0" w:color="auto"/>
      </w:divBdr>
    </w:div>
    <w:div w:id="1873574609">
      <w:bodyDiv w:val="1"/>
      <w:marLeft w:val="0"/>
      <w:marRight w:val="0"/>
      <w:marTop w:val="0"/>
      <w:marBottom w:val="0"/>
      <w:divBdr>
        <w:top w:val="none" w:sz="0" w:space="0" w:color="auto"/>
        <w:left w:val="none" w:sz="0" w:space="0" w:color="auto"/>
        <w:bottom w:val="none" w:sz="0" w:space="0" w:color="auto"/>
        <w:right w:val="none" w:sz="0" w:space="0" w:color="auto"/>
      </w:divBdr>
    </w:div>
    <w:div w:id="1873612752">
      <w:bodyDiv w:val="1"/>
      <w:marLeft w:val="0"/>
      <w:marRight w:val="0"/>
      <w:marTop w:val="0"/>
      <w:marBottom w:val="0"/>
      <w:divBdr>
        <w:top w:val="none" w:sz="0" w:space="0" w:color="auto"/>
        <w:left w:val="none" w:sz="0" w:space="0" w:color="auto"/>
        <w:bottom w:val="none" w:sz="0" w:space="0" w:color="auto"/>
        <w:right w:val="none" w:sz="0" w:space="0" w:color="auto"/>
      </w:divBdr>
    </w:div>
    <w:div w:id="1873689638">
      <w:bodyDiv w:val="1"/>
      <w:marLeft w:val="0"/>
      <w:marRight w:val="0"/>
      <w:marTop w:val="0"/>
      <w:marBottom w:val="0"/>
      <w:divBdr>
        <w:top w:val="none" w:sz="0" w:space="0" w:color="auto"/>
        <w:left w:val="none" w:sz="0" w:space="0" w:color="auto"/>
        <w:bottom w:val="none" w:sz="0" w:space="0" w:color="auto"/>
        <w:right w:val="none" w:sz="0" w:space="0" w:color="auto"/>
      </w:divBdr>
    </w:div>
    <w:div w:id="1873878235">
      <w:bodyDiv w:val="1"/>
      <w:marLeft w:val="0"/>
      <w:marRight w:val="0"/>
      <w:marTop w:val="0"/>
      <w:marBottom w:val="0"/>
      <w:divBdr>
        <w:top w:val="none" w:sz="0" w:space="0" w:color="auto"/>
        <w:left w:val="none" w:sz="0" w:space="0" w:color="auto"/>
        <w:bottom w:val="none" w:sz="0" w:space="0" w:color="auto"/>
        <w:right w:val="none" w:sz="0" w:space="0" w:color="auto"/>
      </w:divBdr>
    </w:div>
    <w:div w:id="1873957066">
      <w:bodyDiv w:val="1"/>
      <w:marLeft w:val="0"/>
      <w:marRight w:val="0"/>
      <w:marTop w:val="0"/>
      <w:marBottom w:val="0"/>
      <w:divBdr>
        <w:top w:val="none" w:sz="0" w:space="0" w:color="auto"/>
        <w:left w:val="none" w:sz="0" w:space="0" w:color="auto"/>
        <w:bottom w:val="none" w:sz="0" w:space="0" w:color="auto"/>
        <w:right w:val="none" w:sz="0" w:space="0" w:color="auto"/>
      </w:divBdr>
    </w:div>
    <w:div w:id="1874003672">
      <w:bodyDiv w:val="1"/>
      <w:marLeft w:val="0"/>
      <w:marRight w:val="0"/>
      <w:marTop w:val="0"/>
      <w:marBottom w:val="0"/>
      <w:divBdr>
        <w:top w:val="none" w:sz="0" w:space="0" w:color="auto"/>
        <w:left w:val="none" w:sz="0" w:space="0" w:color="auto"/>
        <w:bottom w:val="none" w:sz="0" w:space="0" w:color="auto"/>
        <w:right w:val="none" w:sz="0" w:space="0" w:color="auto"/>
      </w:divBdr>
    </w:div>
    <w:div w:id="1874027558">
      <w:bodyDiv w:val="1"/>
      <w:marLeft w:val="0"/>
      <w:marRight w:val="0"/>
      <w:marTop w:val="0"/>
      <w:marBottom w:val="0"/>
      <w:divBdr>
        <w:top w:val="none" w:sz="0" w:space="0" w:color="auto"/>
        <w:left w:val="none" w:sz="0" w:space="0" w:color="auto"/>
        <w:bottom w:val="none" w:sz="0" w:space="0" w:color="auto"/>
        <w:right w:val="none" w:sz="0" w:space="0" w:color="auto"/>
      </w:divBdr>
    </w:div>
    <w:div w:id="1874069759">
      <w:bodyDiv w:val="1"/>
      <w:marLeft w:val="0"/>
      <w:marRight w:val="0"/>
      <w:marTop w:val="0"/>
      <w:marBottom w:val="0"/>
      <w:divBdr>
        <w:top w:val="none" w:sz="0" w:space="0" w:color="auto"/>
        <w:left w:val="none" w:sz="0" w:space="0" w:color="auto"/>
        <w:bottom w:val="none" w:sz="0" w:space="0" w:color="auto"/>
        <w:right w:val="none" w:sz="0" w:space="0" w:color="auto"/>
      </w:divBdr>
    </w:div>
    <w:div w:id="1874146377">
      <w:bodyDiv w:val="1"/>
      <w:marLeft w:val="0"/>
      <w:marRight w:val="0"/>
      <w:marTop w:val="0"/>
      <w:marBottom w:val="0"/>
      <w:divBdr>
        <w:top w:val="none" w:sz="0" w:space="0" w:color="auto"/>
        <w:left w:val="none" w:sz="0" w:space="0" w:color="auto"/>
        <w:bottom w:val="none" w:sz="0" w:space="0" w:color="auto"/>
        <w:right w:val="none" w:sz="0" w:space="0" w:color="auto"/>
      </w:divBdr>
    </w:div>
    <w:div w:id="1874421422">
      <w:bodyDiv w:val="1"/>
      <w:marLeft w:val="0"/>
      <w:marRight w:val="0"/>
      <w:marTop w:val="0"/>
      <w:marBottom w:val="0"/>
      <w:divBdr>
        <w:top w:val="none" w:sz="0" w:space="0" w:color="auto"/>
        <w:left w:val="none" w:sz="0" w:space="0" w:color="auto"/>
        <w:bottom w:val="none" w:sz="0" w:space="0" w:color="auto"/>
        <w:right w:val="none" w:sz="0" w:space="0" w:color="auto"/>
      </w:divBdr>
    </w:div>
    <w:div w:id="1874423117">
      <w:bodyDiv w:val="1"/>
      <w:marLeft w:val="0"/>
      <w:marRight w:val="0"/>
      <w:marTop w:val="0"/>
      <w:marBottom w:val="0"/>
      <w:divBdr>
        <w:top w:val="none" w:sz="0" w:space="0" w:color="auto"/>
        <w:left w:val="none" w:sz="0" w:space="0" w:color="auto"/>
        <w:bottom w:val="none" w:sz="0" w:space="0" w:color="auto"/>
        <w:right w:val="none" w:sz="0" w:space="0" w:color="auto"/>
      </w:divBdr>
    </w:div>
    <w:div w:id="1874532777">
      <w:bodyDiv w:val="1"/>
      <w:marLeft w:val="0"/>
      <w:marRight w:val="0"/>
      <w:marTop w:val="0"/>
      <w:marBottom w:val="0"/>
      <w:divBdr>
        <w:top w:val="none" w:sz="0" w:space="0" w:color="auto"/>
        <w:left w:val="none" w:sz="0" w:space="0" w:color="auto"/>
        <w:bottom w:val="none" w:sz="0" w:space="0" w:color="auto"/>
        <w:right w:val="none" w:sz="0" w:space="0" w:color="auto"/>
      </w:divBdr>
    </w:div>
    <w:div w:id="1874878226">
      <w:bodyDiv w:val="1"/>
      <w:marLeft w:val="0"/>
      <w:marRight w:val="0"/>
      <w:marTop w:val="0"/>
      <w:marBottom w:val="0"/>
      <w:divBdr>
        <w:top w:val="none" w:sz="0" w:space="0" w:color="auto"/>
        <w:left w:val="none" w:sz="0" w:space="0" w:color="auto"/>
        <w:bottom w:val="none" w:sz="0" w:space="0" w:color="auto"/>
        <w:right w:val="none" w:sz="0" w:space="0" w:color="auto"/>
      </w:divBdr>
    </w:div>
    <w:div w:id="1874884390">
      <w:bodyDiv w:val="1"/>
      <w:marLeft w:val="0"/>
      <w:marRight w:val="0"/>
      <w:marTop w:val="0"/>
      <w:marBottom w:val="0"/>
      <w:divBdr>
        <w:top w:val="none" w:sz="0" w:space="0" w:color="auto"/>
        <w:left w:val="none" w:sz="0" w:space="0" w:color="auto"/>
        <w:bottom w:val="none" w:sz="0" w:space="0" w:color="auto"/>
        <w:right w:val="none" w:sz="0" w:space="0" w:color="auto"/>
      </w:divBdr>
    </w:div>
    <w:div w:id="1874926058">
      <w:bodyDiv w:val="1"/>
      <w:marLeft w:val="0"/>
      <w:marRight w:val="0"/>
      <w:marTop w:val="0"/>
      <w:marBottom w:val="0"/>
      <w:divBdr>
        <w:top w:val="none" w:sz="0" w:space="0" w:color="auto"/>
        <w:left w:val="none" w:sz="0" w:space="0" w:color="auto"/>
        <w:bottom w:val="none" w:sz="0" w:space="0" w:color="auto"/>
        <w:right w:val="none" w:sz="0" w:space="0" w:color="auto"/>
      </w:divBdr>
    </w:div>
    <w:div w:id="1875003248">
      <w:bodyDiv w:val="1"/>
      <w:marLeft w:val="0"/>
      <w:marRight w:val="0"/>
      <w:marTop w:val="0"/>
      <w:marBottom w:val="0"/>
      <w:divBdr>
        <w:top w:val="none" w:sz="0" w:space="0" w:color="auto"/>
        <w:left w:val="none" w:sz="0" w:space="0" w:color="auto"/>
        <w:bottom w:val="none" w:sz="0" w:space="0" w:color="auto"/>
        <w:right w:val="none" w:sz="0" w:space="0" w:color="auto"/>
      </w:divBdr>
    </w:div>
    <w:div w:id="1875116852">
      <w:bodyDiv w:val="1"/>
      <w:marLeft w:val="0"/>
      <w:marRight w:val="0"/>
      <w:marTop w:val="0"/>
      <w:marBottom w:val="0"/>
      <w:divBdr>
        <w:top w:val="none" w:sz="0" w:space="0" w:color="auto"/>
        <w:left w:val="none" w:sz="0" w:space="0" w:color="auto"/>
        <w:bottom w:val="none" w:sz="0" w:space="0" w:color="auto"/>
        <w:right w:val="none" w:sz="0" w:space="0" w:color="auto"/>
      </w:divBdr>
    </w:div>
    <w:div w:id="1875194530">
      <w:bodyDiv w:val="1"/>
      <w:marLeft w:val="0"/>
      <w:marRight w:val="0"/>
      <w:marTop w:val="0"/>
      <w:marBottom w:val="0"/>
      <w:divBdr>
        <w:top w:val="none" w:sz="0" w:space="0" w:color="auto"/>
        <w:left w:val="none" w:sz="0" w:space="0" w:color="auto"/>
        <w:bottom w:val="none" w:sz="0" w:space="0" w:color="auto"/>
        <w:right w:val="none" w:sz="0" w:space="0" w:color="auto"/>
      </w:divBdr>
    </w:div>
    <w:div w:id="1875538837">
      <w:bodyDiv w:val="1"/>
      <w:marLeft w:val="0"/>
      <w:marRight w:val="0"/>
      <w:marTop w:val="0"/>
      <w:marBottom w:val="0"/>
      <w:divBdr>
        <w:top w:val="none" w:sz="0" w:space="0" w:color="auto"/>
        <w:left w:val="none" w:sz="0" w:space="0" w:color="auto"/>
        <w:bottom w:val="none" w:sz="0" w:space="0" w:color="auto"/>
        <w:right w:val="none" w:sz="0" w:space="0" w:color="auto"/>
      </w:divBdr>
    </w:div>
    <w:div w:id="1875733929">
      <w:bodyDiv w:val="1"/>
      <w:marLeft w:val="0"/>
      <w:marRight w:val="0"/>
      <w:marTop w:val="0"/>
      <w:marBottom w:val="0"/>
      <w:divBdr>
        <w:top w:val="none" w:sz="0" w:space="0" w:color="auto"/>
        <w:left w:val="none" w:sz="0" w:space="0" w:color="auto"/>
        <w:bottom w:val="none" w:sz="0" w:space="0" w:color="auto"/>
        <w:right w:val="none" w:sz="0" w:space="0" w:color="auto"/>
      </w:divBdr>
    </w:div>
    <w:div w:id="1875775720">
      <w:bodyDiv w:val="1"/>
      <w:marLeft w:val="0"/>
      <w:marRight w:val="0"/>
      <w:marTop w:val="0"/>
      <w:marBottom w:val="0"/>
      <w:divBdr>
        <w:top w:val="none" w:sz="0" w:space="0" w:color="auto"/>
        <w:left w:val="none" w:sz="0" w:space="0" w:color="auto"/>
        <w:bottom w:val="none" w:sz="0" w:space="0" w:color="auto"/>
        <w:right w:val="none" w:sz="0" w:space="0" w:color="auto"/>
      </w:divBdr>
    </w:div>
    <w:div w:id="1875801270">
      <w:bodyDiv w:val="1"/>
      <w:marLeft w:val="0"/>
      <w:marRight w:val="0"/>
      <w:marTop w:val="0"/>
      <w:marBottom w:val="0"/>
      <w:divBdr>
        <w:top w:val="none" w:sz="0" w:space="0" w:color="auto"/>
        <w:left w:val="none" w:sz="0" w:space="0" w:color="auto"/>
        <w:bottom w:val="none" w:sz="0" w:space="0" w:color="auto"/>
        <w:right w:val="none" w:sz="0" w:space="0" w:color="auto"/>
      </w:divBdr>
    </w:div>
    <w:div w:id="1875922022">
      <w:bodyDiv w:val="1"/>
      <w:marLeft w:val="0"/>
      <w:marRight w:val="0"/>
      <w:marTop w:val="0"/>
      <w:marBottom w:val="0"/>
      <w:divBdr>
        <w:top w:val="none" w:sz="0" w:space="0" w:color="auto"/>
        <w:left w:val="none" w:sz="0" w:space="0" w:color="auto"/>
        <w:bottom w:val="none" w:sz="0" w:space="0" w:color="auto"/>
        <w:right w:val="none" w:sz="0" w:space="0" w:color="auto"/>
      </w:divBdr>
    </w:div>
    <w:div w:id="1875998379">
      <w:bodyDiv w:val="1"/>
      <w:marLeft w:val="0"/>
      <w:marRight w:val="0"/>
      <w:marTop w:val="0"/>
      <w:marBottom w:val="0"/>
      <w:divBdr>
        <w:top w:val="none" w:sz="0" w:space="0" w:color="auto"/>
        <w:left w:val="none" w:sz="0" w:space="0" w:color="auto"/>
        <w:bottom w:val="none" w:sz="0" w:space="0" w:color="auto"/>
        <w:right w:val="none" w:sz="0" w:space="0" w:color="auto"/>
      </w:divBdr>
    </w:div>
    <w:div w:id="1875998726">
      <w:bodyDiv w:val="1"/>
      <w:marLeft w:val="0"/>
      <w:marRight w:val="0"/>
      <w:marTop w:val="0"/>
      <w:marBottom w:val="0"/>
      <w:divBdr>
        <w:top w:val="none" w:sz="0" w:space="0" w:color="auto"/>
        <w:left w:val="none" w:sz="0" w:space="0" w:color="auto"/>
        <w:bottom w:val="none" w:sz="0" w:space="0" w:color="auto"/>
        <w:right w:val="none" w:sz="0" w:space="0" w:color="auto"/>
      </w:divBdr>
    </w:div>
    <w:div w:id="1876111680">
      <w:bodyDiv w:val="1"/>
      <w:marLeft w:val="0"/>
      <w:marRight w:val="0"/>
      <w:marTop w:val="0"/>
      <w:marBottom w:val="0"/>
      <w:divBdr>
        <w:top w:val="none" w:sz="0" w:space="0" w:color="auto"/>
        <w:left w:val="none" w:sz="0" w:space="0" w:color="auto"/>
        <w:bottom w:val="none" w:sz="0" w:space="0" w:color="auto"/>
        <w:right w:val="none" w:sz="0" w:space="0" w:color="auto"/>
      </w:divBdr>
    </w:div>
    <w:div w:id="1876113016">
      <w:bodyDiv w:val="1"/>
      <w:marLeft w:val="0"/>
      <w:marRight w:val="0"/>
      <w:marTop w:val="0"/>
      <w:marBottom w:val="0"/>
      <w:divBdr>
        <w:top w:val="none" w:sz="0" w:space="0" w:color="auto"/>
        <w:left w:val="none" w:sz="0" w:space="0" w:color="auto"/>
        <w:bottom w:val="none" w:sz="0" w:space="0" w:color="auto"/>
        <w:right w:val="none" w:sz="0" w:space="0" w:color="auto"/>
      </w:divBdr>
    </w:div>
    <w:div w:id="1876114039">
      <w:bodyDiv w:val="1"/>
      <w:marLeft w:val="0"/>
      <w:marRight w:val="0"/>
      <w:marTop w:val="0"/>
      <w:marBottom w:val="0"/>
      <w:divBdr>
        <w:top w:val="none" w:sz="0" w:space="0" w:color="auto"/>
        <w:left w:val="none" w:sz="0" w:space="0" w:color="auto"/>
        <w:bottom w:val="none" w:sz="0" w:space="0" w:color="auto"/>
        <w:right w:val="none" w:sz="0" w:space="0" w:color="auto"/>
      </w:divBdr>
    </w:div>
    <w:div w:id="1876188362">
      <w:bodyDiv w:val="1"/>
      <w:marLeft w:val="0"/>
      <w:marRight w:val="0"/>
      <w:marTop w:val="0"/>
      <w:marBottom w:val="0"/>
      <w:divBdr>
        <w:top w:val="none" w:sz="0" w:space="0" w:color="auto"/>
        <w:left w:val="none" w:sz="0" w:space="0" w:color="auto"/>
        <w:bottom w:val="none" w:sz="0" w:space="0" w:color="auto"/>
        <w:right w:val="none" w:sz="0" w:space="0" w:color="auto"/>
      </w:divBdr>
    </w:div>
    <w:div w:id="1876232590">
      <w:bodyDiv w:val="1"/>
      <w:marLeft w:val="0"/>
      <w:marRight w:val="0"/>
      <w:marTop w:val="0"/>
      <w:marBottom w:val="0"/>
      <w:divBdr>
        <w:top w:val="none" w:sz="0" w:space="0" w:color="auto"/>
        <w:left w:val="none" w:sz="0" w:space="0" w:color="auto"/>
        <w:bottom w:val="none" w:sz="0" w:space="0" w:color="auto"/>
        <w:right w:val="none" w:sz="0" w:space="0" w:color="auto"/>
      </w:divBdr>
    </w:div>
    <w:div w:id="1876307904">
      <w:bodyDiv w:val="1"/>
      <w:marLeft w:val="0"/>
      <w:marRight w:val="0"/>
      <w:marTop w:val="0"/>
      <w:marBottom w:val="0"/>
      <w:divBdr>
        <w:top w:val="none" w:sz="0" w:space="0" w:color="auto"/>
        <w:left w:val="none" w:sz="0" w:space="0" w:color="auto"/>
        <w:bottom w:val="none" w:sz="0" w:space="0" w:color="auto"/>
        <w:right w:val="none" w:sz="0" w:space="0" w:color="auto"/>
      </w:divBdr>
    </w:div>
    <w:div w:id="1876313385">
      <w:bodyDiv w:val="1"/>
      <w:marLeft w:val="0"/>
      <w:marRight w:val="0"/>
      <w:marTop w:val="0"/>
      <w:marBottom w:val="0"/>
      <w:divBdr>
        <w:top w:val="none" w:sz="0" w:space="0" w:color="auto"/>
        <w:left w:val="none" w:sz="0" w:space="0" w:color="auto"/>
        <w:bottom w:val="none" w:sz="0" w:space="0" w:color="auto"/>
        <w:right w:val="none" w:sz="0" w:space="0" w:color="auto"/>
      </w:divBdr>
    </w:div>
    <w:div w:id="1876498404">
      <w:bodyDiv w:val="1"/>
      <w:marLeft w:val="0"/>
      <w:marRight w:val="0"/>
      <w:marTop w:val="0"/>
      <w:marBottom w:val="0"/>
      <w:divBdr>
        <w:top w:val="none" w:sz="0" w:space="0" w:color="auto"/>
        <w:left w:val="none" w:sz="0" w:space="0" w:color="auto"/>
        <w:bottom w:val="none" w:sz="0" w:space="0" w:color="auto"/>
        <w:right w:val="none" w:sz="0" w:space="0" w:color="auto"/>
      </w:divBdr>
    </w:div>
    <w:div w:id="1876582589">
      <w:bodyDiv w:val="1"/>
      <w:marLeft w:val="0"/>
      <w:marRight w:val="0"/>
      <w:marTop w:val="0"/>
      <w:marBottom w:val="0"/>
      <w:divBdr>
        <w:top w:val="none" w:sz="0" w:space="0" w:color="auto"/>
        <w:left w:val="none" w:sz="0" w:space="0" w:color="auto"/>
        <w:bottom w:val="none" w:sz="0" w:space="0" w:color="auto"/>
        <w:right w:val="none" w:sz="0" w:space="0" w:color="auto"/>
      </w:divBdr>
    </w:div>
    <w:div w:id="1876773224">
      <w:bodyDiv w:val="1"/>
      <w:marLeft w:val="0"/>
      <w:marRight w:val="0"/>
      <w:marTop w:val="0"/>
      <w:marBottom w:val="0"/>
      <w:divBdr>
        <w:top w:val="none" w:sz="0" w:space="0" w:color="auto"/>
        <w:left w:val="none" w:sz="0" w:space="0" w:color="auto"/>
        <w:bottom w:val="none" w:sz="0" w:space="0" w:color="auto"/>
        <w:right w:val="none" w:sz="0" w:space="0" w:color="auto"/>
      </w:divBdr>
    </w:div>
    <w:div w:id="1876888453">
      <w:bodyDiv w:val="1"/>
      <w:marLeft w:val="0"/>
      <w:marRight w:val="0"/>
      <w:marTop w:val="0"/>
      <w:marBottom w:val="0"/>
      <w:divBdr>
        <w:top w:val="none" w:sz="0" w:space="0" w:color="auto"/>
        <w:left w:val="none" w:sz="0" w:space="0" w:color="auto"/>
        <w:bottom w:val="none" w:sz="0" w:space="0" w:color="auto"/>
        <w:right w:val="none" w:sz="0" w:space="0" w:color="auto"/>
      </w:divBdr>
    </w:div>
    <w:div w:id="1877308872">
      <w:bodyDiv w:val="1"/>
      <w:marLeft w:val="0"/>
      <w:marRight w:val="0"/>
      <w:marTop w:val="0"/>
      <w:marBottom w:val="0"/>
      <w:divBdr>
        <w:top w:val="none" w:sz="0" w:space="0" w:color="auto"/>
        <w:left w:val="none" w:sz="0" w:space="0" w:color="auto"/>
        <w:bottom w:val="none" w:sz="0" w:space="0" w:color="auto"/>
        <w:right w:val="none" w:sz="0" w:space="0" w:color="auto"/>
      </w:divBdr>
    </w:div>
    <w:div w:id="1877427030">
      <w:bodyDiv w:val="1"/>
      <w:marLeft w:val="0"/>
      <w:marRight w:val="0"/>
      <w:marTop w:val="0"/>
      <w:marBottom w:val="0"/>
      <w:divBdr>
        <w:top w:val="none" w:sz="0" w:space="0" w:color="auto"/>
        <w:left w:val="none" w:sz="0" w:space="0" w:color="auto"/>
        <w:bottom w:val="none" w:sz="0" w:space="0" w:color="auto"/>
        <w:right w:val="none" w:sz="0" w:space="0" w:color="auto"/>
      </w:divBdr>
    </w:div>
    <w:div w:id="1877698024">
      <w:bodyDiv w:val="1"/>
      <w:marLeft w:val="0"/>
      <w:marRight w:val="0"/>
      <w:marTop w:val="0"/>
      <w:marBottom w:val="0"/>
      <w:divBdr>
        <w:top w:val="none" w:sz="0" w:space="0" w:color="auto"/>
        <w:left w:val="none" w:sz="0" w:space="0" w:color="auto"/>
        <w:bottom w:val="none" w:sz="0" w:space="0" w:color="auto"/>
        <w:right w:val="none" w:sz="0" w:space="0" w:color="auto"/>
      </w:divBdr>
    </w:div>
    <w:div w:id="1877737660">
      <w:bodyDiv w:val="1"/>
      <w:marLeft w:val="0"/>
      <w:marRight w:val="0"/>
      <w:marTop w:val="0"/>
      <w:marBottom w:val="0"/>
      <w:divBdr>
        <w:top w:val="none" w:sz="0" w:space="0" w:color="auto"/>
        <w:left w:val="none" w:sz="0" w:space="0" w:color="auto"/>
        <w:bottom w:val="none" w:sz="0" w:space="0" w:color="auto"/>
        <w:right w:val="none" w:sz="0" w:space="0" w:color="auto"/>
      </w:divBdr>
    </w:div>
    <w:div w:id="1877966757">
      <w:bodyDiv w:val="1"/>
      <w:marLeft w:val="0"/>
      <w:marRight w:val="0"/>
      <w:marTop w:val="0"/>
      <w:marBottom w:val="0"/>
      <w:divBdr>
        <w:top w:val="none" w:sz="0" w:space="0" w:color="auto"/>
        <w:left w:val="none" w:sz="0" w:space="0" w:color="auto"/>
        <w:bottom w:val="none" w:sz="0" w:space="0" w:color="auto"/>
        <w:right w:val="none" w:sz="0" w:space="0" w:color="auto"/>
      </w:divBdr>
    </w:div>
    <w:div w:id="1878002649">
      <w:bodyDiv w:val="1"/>
      <w:marLeft w:val="0"/>
      <w:marRight w:val="0"/>
      <w:marTop w:val="0"/>
      <w:marBottom w:val="0"/>
      <w:divBdr>
        <w:top w:val="none" w:sz="0" w:space="0" w:color="auto"/>
        <w:left w:val="none" w:sz="0" w:space="0" w:color="auto"/>
        <w:bottom w:val="none" w:sz="0" w:space="0" w:color="auto"/>
        <w:right w:val="none" w:sz="0" w:space="0" w:color="auto"/>
      </w:divBdr>
    </w:div>
    <w:div w:id="1878008423">
      <w:bodyDiv w:val="1"/>
      <w:marLeft w:val="0"/>
      <w:marRight w:val="0"/>
      <w:marTop w:val="0"/>
      <w:marBottom w:val="0"/>
      <w:divBdr>
        <w:top w:val="none" w:sz="0" w:space="0" w:color="auto"/>
        <w:left w:val="none" w:sz="0" w:space="0" w:color="auto"/>
        <w:bottom w:val="none" w:sz="0" w:space="0" w:color="auto"/>
        <w:right w:val="none" w:sz="0" w:space="0" w:color="auto"/>
      </w:divBdr>
    </w:div>
    <w:div w:id="1878154129">
      <w:bodyDiv w:val="1"/>
      <w:marLeft w:val="0"/>
      <w:marRight w:val="0"/>
      <w:marTop w:val="0"/>
      <w:marBottom w:val="0"/>
      <w:divBdr>
        <w:top w:val="none" w:sz="0" w:space="0" w:color="auto"/>
        <w:left w:val="none" w:sz="0" w:space="0" w:color="auto"/>
        <w:bottom w:val="none" w:sz="0" w:space="0" w:color="auto"/>
        <w:right w:val="none" w:sz="0" w:space="0" w:color="auto"/>
      </w:divBdr>
    </w:div>
    <w:div w:id="1878156039">
      <w:bodyDiv w:val="1"/>
      <w:marLeft w:val="0"/>
      <w:marRight w:val="0"/>
      <w:marTop w:val="0"/>
      <w:marBottom w:val="0"/>
      <w:divBdr>
        <w:top w:val="none" w:sz="0" w:space="0" w:color="auto"/>
        <w:left w:val="none" w:sz="0" w:space="0" w:color="auto"/>
        <w:bottom w:val="none" w:sz="0" w:space="0" w:color="auto"/>
        <w:right w:val="none" w:sz="0" w:space="0" w:color="auto"/>
      </w:divBdr>
    </w:div>
    <w:div w:id="1878197912">
      <w:bodyDiv w:val="1"/>
      <w:marLeft w:val="0"/>
      <w:marRight w:val="0"/>
      <w:marTop w:val="0"/>
      <w:marBottom w:val="0"/>
      <w:divBdr>
        <w:top w:val="none" w:sz="0" w:space="0" w:color="auto"/>
        <w:left w:val="none" w:sz="0" w:space="0" w:color="auto"/>
        <w:bottom w:val="none" w:sz="0" w:space="0" w:color="auto"/>
        <w:right w:val="none" w:sz="0" w:space="0" w:color="auto"/>
      </w:divBdr>
    </w:div>
    <w:div w:id="1878271479">
      <w:bodyDiv w:val="1"/>
      <w:marLeft w:val="0"/>
      <w:marRight w:val="0"/>
      <w:marTop w:val="0"/>
      <w:marBottom w:val="0"/>
      <w:divBdr>
        <w:top w:val="none" w:sz="0" w:space="0" w:color="auto"/>
        <w:left w:val="none" w:sz="0" w:space="0" w:color="auto"/>
        <w:bottom w:val="none" w:sz="0" w:space="0" w:color="auto"/>
        <w:right w:val="none" w:sz="0" w:space="0" w:color="auto"/>
      </w:divBdr>
    </w:div>
    <w:div w:id="1878351791">
      <w:bodyDiv w:val="1"/>
      <w:marLeft w:val="0"/>
      <w:marRight w:val="0"/>
      <w:marTop w:val="0"/>
      <w:marBottom w:val="0"/>
      <w:divBdr>
        <w:top w:val="none" w:sz="0" w:space="0" w:color="auto"/>
        <w:left w:val="none" w:sz="0" w:space="0" w:color="auto"/>
        <w:bottom w:val="none" w:sz="0" w:space="0" w:color="auto"/>
        <w:right w:val="none" w:sz="0" w:space="0" w:color="auto"/>
      </w:divBdr>
    </w:div>
    <w:div w:id="1878468006">
      <w:bodyDiv w:val="1"/>
      <w:marLeft w:val="0"/>
      <w:marRight w:val="0"/>
      <w:marTop w:val="0"/>
      <w:marBottom w:val="0"/>
      <w:divBdr>
        <w:top w:val="none" w:sz="0" w:space="0" w:color="auto"/>
        <w:left w:val="none" w:sz="0" w:space="0" w:color="auto"/>
        <w:bottom w:val="none" w:sz="0" w:space="0" w:color="auto"/>
        <w:right w:val="none" w:sz="0" w:space="0" w:color="auto"/>
      </w:divBdr>
    </w:div>
    <w:div w:id="1878661572">
      <w:bodyDiv w:val="1"/>
      <w:marLeft w:val="0"/>
      <w:marRight w:val="0"/>
      <w:marTop w:val="0"/>
      <w:marBottom w:val="0"/>
      <w:divBdr>
        <w:top w:val="none" w:sz="0" w:space="0" w:color="auto"/>
        <w:left w:val="none" w:sz="0" w:space="0" w:color="auto"/>
        <w:bottom w:val="none" w:sz="0" w:space="0" w:color="auto"/>
        <w:right w:val="none" w:sz="0" w:space="0" w:color="auto"/>
      </w:divBdr>
    </w:div>
    <w:div w:id="1878811249">
      <w:bodyDiv w:val="1"/>
      <w:marLeft w:val="0"/>
      <w:marRight w:val="0"/>
      <w:marTop w:val="0"/>
      <w:marBottom w:val="0"/>
      <w:divBdr>
        <w:top w:val="none" w:sz="0" w:space="0" w:color="auto"/>
        <w:left w:val="none" w:sz="0" w:space="0" w:color="auto"/>
        <w:bottom w:val="none" w:sz="0" w:space="0" w:color="auto"/>
        <w:right w:val="none" w:sz="0" w:space="0" w:color="auto"/>
      </w:divBdr>
    </w:div>
    <w:div w:id="1878813724">
      <w:bodyDiv w:val="1"/>
      <w:marLeft w:val="0"/>
      <w:marRight w:val="0"/>
      <w:marTop w:val="0"/>
      <w:marBottom w:val="0"/>
      <w:divBdr>
        <w:top w:val="none" w:sz="0" w:space="0" w:color="auto"/>
        <w:left w:val="none" w:sz="0" w:space="0" w:color="auto"/>
        <w:bottom w:val="none" w:sz="0" w:space="0" w:color="auto"/>
        <w:right w:val="none" w:sz="0" w:space="0" w:color="auto"/>
      </w:divBdr>
      <w:divsChild>
        <w:div w:id="1517421838">
          <w:marLeft w:val="640"/>
          <w:marRight w:val="0"/>
          <w:marTop w:val="0"/>
          <w:marBottom w:val="0"/>
          <w:divBdr>
            <w:top w:val="none" w:sz="0" w:space="0" w:color="auto"/>
            <w:left w:val="none" w:sz="0" w:space="0" w:color="auto"/>
            <w:bottom w:val="none" w:sz="0" w:space="0" w:color="auto"/>
            <w:right w:val="none" w:sz="0" w:space="0" w:color="auto"/>
          </w:divBdr>
        </w:div>
        <w:div w:id="55011668">
          <w:marLeft w:val="640"/>
          <w:marRight w:val="0"/>
          <w:marTop w:val="0"/>
          <w:marBottom w:val="0"/>
          <w:divBdr>
            <w:top w:val="none" w:sz="0" w:space="0" w:color="auto"/>
            <w:left w:val="none" w:sz="0" w:space="0" w:color="auto"/>
            <w:bottom w:val="none" w:sz="0" w:space="0" w:color="auto"/>
            <w:right w:val="none" w:sz="0" w:space="0" w:color="auto"/>
          </w:divBdr>
        </w:div>
        <w:div w:id="1732263376">
          <w:marLeft w:val="640"/>
          <w:marRight w:val="0"/>
          <w:marTop w:val="0"/>
          <w:marBottom w:val="0"/>
          <w:divBdr>
            <w:top w:val="none" w:sz="0" w:space="0" w:color="auto"/>
            <w:left w:val="none" w:sz="0" w:space="0" w:color="auto"/>
            <w:bottom w:val="none" w:sz="0" w:space="0" w:color="auto"/>
            <w:right w:val="none" w:sz="0" w:space="0" w:color="auto"/>
          </w:divBdr>
        </w:div>
        <w:div w:id="2122870002">
          <w:marLeft w:val="640"/>
          <w:marRight w:val="0"/>
          <w:marTop w:val="0"/>
          <w:marBottom w:val="0"/>
          <w:divBdr>
            <w:top w:val="none" w:sz="0" w:space="0" w:color="auto"/>
            <w:left w:val="none" w:sz="0" w:space="0" w:color="auto"/>
            <w:bottom w:val="none" w:sz="0" w:space="0" w:color="auto"/>
            <w:right w:val="none" w:sz="0" w:space="0" w:color="auto"/>
          </w:divBdr>
        </w:div>
        <w:div w:id="372075669">
          <w:marLeft w:val="640"/>
          <w:marRight w:val="0"/>
          <w:marTop w:val="0"/>
          <w:marBottom w:val="0"/>
          <w:divBdr>
            <w:top w:val="none" w:sz="0" w:space="0" w:color="auto"/>
            <w:left w:val="none" w:sz="0" w:space="0" w:color="auto"/>
            <w:bottom w:val="none" w:sz="0" w:space="0" w:color="auto"/>
            <w:right w:val="none" w:sz="0" w:space="0" w:color="auto"/>
          </w:divBdr>
        </w:div>
        <w:div w:id="872619515">
          <w:marLeft w:val="640"/>
          <w:marRight w:val="0"/>
          <w:marTop w:val="0"/>
          <w:marBottom w:val="0"/>
          <w:divBdr>
            <w:top w:val="none" w:sz="0" w:space="0" w:color="auto"/>
            <w:left w:val="none" w:sz="0" w:space="0" w:color="auto"/>
            <w:bottom w:val="none" w:sz="0" w:space="0" w:color="auto"/>
            <w:right w:val="none" w:sz="0" w:space="0" w:color="auto"/>
          </w:divBdr>
        </w:div>
        <w:div w:id="959722255">
          <w:marLeft w:val="640"/>
          <w:marRight w:val="0"/>
          <w:marTop w:val="0"/>
          <w:marBottom w:val="0"/>
          <w:divBdr>
            <w:top w:val="none" w:sz="0" w:space="0" w:color="auto"/>
            <w:left w:val="none" w:sz="0" w:space="0" w:color="auto"/>
            <w:bottom w:val="none" w:sz="0" w:space="0" w:color="auto"/>
            <w:right w:val="none" w:sz="0" w:space="0" w:color="auto"/>
          </w:divBdr>
        </w:div>
        <w:div w:id="1828278232">
          <w:marLeft w:val="640"/>
          <w:marRight w:val="0"/>
          <w:marTop w:val="0"/>
          <w:marBottom w:val="0"/>
          <w:divBdr>
            <w:top w:val="none" w:sz="0" w:space="0" w:color="auto"/>
            <w:left w:val="none" w:sz="0" w:space="0" w:color="auto"/>
            <w:bottom w:val="none" w:sz="0" w:space="0" w:color="auto"/>
            <w:right w:val="none" w:sz="0" w:space="0" w:color="auto"/>
          </w:divBdr>
        </w:div>
        <w:div w:id="1020281512">
          <w:marLeft w:val="640"/>
          <w:marRight w:val="0"/>
          <w:marTop w:val="0"/>
          <w:marBottom w:val="0"/>
          <w:divBdr>
            <w:top w:val="none" w:sz="0" w:space="0" w:color="auto"/>
            <w:left w:val="none" w:sz="0" w:space="0" w:color="auto"/>
            <w:bottom w:val="none" w:sz="0" w:space="0" w:color="auto"/>
            <w:right w:val="none" w:sz="0" w:space="0" w:color="auto"/>
          </w:divBdr>
        </w:div>
        <w:div w:id="995959067">
          <w:marLeft w:val="640"/>
          <w:marRight w:val="0"/>
          <w:marTop w:val="0"/>
          <w:marBottom w:val="0"/>
          <w:divBdr>
            <w:top w:val="none" w:sz="0" w:space="0" w:color="auto"/>
            <w:left w:val="none" w:sz="0" w:space="0" w:color="auto"/>
            <w:bottom w:val="none" w:sz="0" w:space="0" w:color="auto"/>
            <w:right w:val="none" w:sz="0" w:space="0" w:color="auto"/>
          </w:divBdr>
        </w:div>
        <w:div w:id="478109204">
          <w:marLeft w:val="640"/>
          <w:marRight w:val="0"/>
          <w:marTop w:val="0"/>
          <w:marBottom w:val="0"/>
          <w:divBdr>
            <w:top w:val="none" w:sz="0" w:space="0" w:color="auto"/>
            <w:left w:val="none" w:sz="0" w:space="0" w:color="auto"/>
            <w:bottom w:val="none" w:sz="0" w:space="0" w:color="auto"/>
            <w:right w:val="none" w:sz="0" w:space="0" w:color="auto"/>
          </w:divBdr>
        </w:div>
        <w:div w:id="1364788193">
          <w:marLeft w:val="640"/>
          <w:marRight w:val="0"/>
          <w:marTop w:val="0"/>
          <w:marBottom w:val="0"/>
          <w:divBdr>
            <w:top w:val="none" w:sz="0" w:space="0" w:color="auto"/>
            <w:left w:val="none" w:sz="0" w:space="0" w:color="auto"/>
            <w:bottom w:val="none" w:sz="0" w:space="0" w:color="auto"/>
            <w:right w:val="none" w:sz="0" w:space="0" w:color="auto"/>
          </w:divBdr>
        </w:div>
        <w:div w:id="1347711896">
          <w:marLeft w:val="640"/>
          <w:marRight w:val="0"/>
          <w:marTop w:val="0"/>
          <w:marBottom w:val="0"/>
          <w:divBdr>
            <w:top w:val="none" w:sz="0" w:space="0" w:color="auto"/>
            <w:left w:val="none" w:sz="0" w:space="0" w:color="auto"/>
            <w:bottom w:val="none" w:sz="0" w:space="0" w:color="auto"/>
            <w:right w:val="none" w:sz="0" w:space="0" w:color="auto"/>
          </w:divBdr>
        </w:div>
        <w:div w:id="1271206893">
          <w:marLeft w:val="640"/>
          <w:marRight w:val="0"/>
          <w:marTop w:val="0"/>
          <w:marBottom w:val="0"/>
          <w:divBdr>
            <w:top w:val="none" w:sz="0" w:space="0" w:color="auto"/>
            <w:left w:val="none" w:sz="0" w:space="0" w:color="auto"/>
            <w:bottom w:val="none" w:sz="0" w:space="0" w:color="auto"/>
            <w:right w:val="none" w:sz="0" w:space="0" w:color="auto"/>
          </w:divBdr>
        </w:div>
        <w:div w:id="1941138017">
          <w:marLeft w:val="640"/>
          <w:marRight w:val="0"/>
          <w:marTop w:val="0"/>
          <w:marBottom w:val="0"/>
          <w:divBdr>
            <w:top w:val="none" w:sz="0" w:space="0" w:color="auto"/>
            <w:left w:val="none" w:sz="0" w:space="0" w:color="auto"/>
            <w:bottom w:val="none" w:sz="0" w:space="0" w:color="auto"/>
            <w:right w:val="none" w:sz="0" w:space="0" w:color="auto"/>
          </w:divBdr>
        </w:div>
        <w:div w:id="942034735">
          <w:marLeft w:val="640"/>
          <w:marRight w:val="0"/>
          <w:marTop w:val="0"/>
          <w:marBottom w:val="0"/>
          <w:divBdr>
            <w:top w:val="none" w:sz="0" w:space="0" w:color="auto"/>
            <w:left w:val="none" w:sz="0" w:space="0" w:color="auto"/>
            <w:bottom w:val="none" w:sz="0" w:space="0" w:color="auto"/>
            <w:right w:val="none" w:sz="0" w:space="0" w:color="auto"/>
          </w:divBdr>
        </w:div>
        <w:div w:id="1789858449">
          <w:marLeft w:val="640"/>
          <w:marRight w:val="0"/>
          <w:marTop w:val="0"/>
          <w:marBottom w:val="0"/>
          <w:divBdr>
            <w:top w:val="none" w:sz="0" w:space="0" w:color="auto"/>
            <w:left w:val="none" w:sz="0" w:space="0" w:color="auto"/>
            <w:bottom w:val="none" w:sz="0" w:space="0" w:color="auto"/>
            <w:right w:val="none" w:sz="0" w:space="0" w:color="auto"/>
          </w:divBdr>
        </w:div>
        <w:div w:id="1166551789">
          <w:marLeft w:val="640"/>
          <w:marRight w:val="0"/>
          <w:marTop w:val="0"/>
          <w:marBottom w:val="0"/>
          <w:divBdr>
            <w:top w:val="none" w:sz="0" w:space="0" w:color="auto"/>
            <w:left w:val="none" w:sz="0" w:space="0" w:color="auto"/>
            <w:bottom w:val="none" w:sz="0" w:space="0" w:color="auto"/>
            <w:right w:val="none" w:sz="0" w:space="0" w:color="auto"/>
          </w:divBdr>
        </w:div>
        <w:div w:id="1830364333">
          <w:marLeft w:val="640"/>
          <w:marRight w:val="0"/>
          <w:marTop w:val="0"/>
          <w:marBottom w:val="0"/>
          <w:divBdr>
            <w:top w:val="none" w:sz="0" w:space="0" w:color="auto"/>
            <w:left w:val="none" w:sz="0" w:space="0" w:color="auto"/>
            <w:bottom w:val="none" w:sz="0" w:space="0" w:color="auto"/>
            <w:right w:val="none" w:sz="0" w:space="0" w:color="auto"/>
          </w:divBdr>
        </w:div>
        <w:div w:id="348457820">
          <w:marLeft w:val="640"/>
          <w:marRight w:val="0"/>
          <w:marTop w:val="0"/>
          <w:marBottom w:val="0"/>
          <w:divBdr>
            <w:top w:val="none" w:sz="0" w:space="0" w:color="auto"/>
            <w:left w:val="none" w:sz="0" w:space="0" w:color="auto"/>
            <w:bottom w:val="none" w:sz="0" w:space="0" w:color="auto"/>
            <w:right w:val="none" w:sz="0" w:space="0" w:color="auto"/>
          </w:divBdr>
        </w:div>
        <w:div w:id="1547373132">
          <w:marLeft w:val="640"/>
          <w:marRight w:val="0"/>
          <w:marTop w:val="0"/>
          <w:marBottom w:val="0"/>
          <w:divBdr>
            <w:top w:val="none" w:sz="0" w:space="0" w:color="auto"/>
            <w:left w:val="none" w:sz="0" w:space="0" w:color="auto"/>
            <w:bottom w:val="none" w:sz="0" w:space="0" w:color="auto"/>
            <w:right w:val="none" w:sz="0" w:space="0" w:color="auto"/>
          </w:divBdr>
        </w:div>
        <w:div w:id="153492655">
          <w:marLeft w:val="640"/>
          <w:marRight w:val="0"/>
          <w:marTop w:val="0"/>
          <w:marBottom w:val="0"/>
          <w:divBdr>
            <w:top w:val="none" w:sz="0" w:space="0" w:color="auto"/>
            <w:left w:val="none" w:sz="0" w:space="0" w:color="auto"/>
            <w:bottom w:val="none" w:sz="0" w:space="0" w:color="auto"/>
            <w:right w:val="none" w:sz="0" w:space="0" w:color="auto"/>
          </w:divBdr>
        </w:div>
        <w:div w:id="1766341936">
          <w:marLeft w:val="640"/>
          <w:marRight w:val="0"/>
          <w:marTop w:val="0"/>
          <w:marBottom w:val="0"/>
          <w:divBdr>
            <w:top w:val="none" w:sz="0" w:space="0" w:color="auto"/>
            <w:left w:val="none" w:sz="0" w:space="0" w:color="auto"/>
            <w:bottom w:val="none" w:sz="0" w:space="0" w:color="auto"/>
            <w:right w:val="none" w:sz="0" w:space="0" w:color="auto"/>
          </w:divBdr>
        </w:div>
        <w:div w:id="2046517222">
          <w:marLeft w:val="640"/>
          <w:marRight w:val="0"/>
          <w:marTop w:val="0"/>
          <w:marBottom w:val="0"/>
          <w:divBdr>
            <w:top w:val="none" w:sz="0" w:space="0" w:color="auto"/>
            <w:left w:val="none" w:sz="0" w:space="0" w:color="auto"/>
            <w:bottom w:val="none" w:sz="0" w:space="0" w:color="auto"/>
            <w:right w:val="none" w:sz="0" w:space="0" w:color="auto"/>
          </w:divBdr>
        </w:div>
        <w:div w:id="644890134">
          <w:marLeft w:val="640"/>
          <w:marRight w:val="0"/>
          <w:marTop w:val="0"/>
          <w:marBottom w:val="0"/>
          <w:divBdr>
            <w:top w:val="none" w:sz="0" w:space="0" w:color="auto"/>
            <w:left w:val="none" w:sz="0" w:space="0" w:color="auto"/>
            <w:bottom w:val="none" w:sz="0" w:space="0" w:color="auto"/>
            <w:right w:val="none" w:sz="0" w:space="0" w:color="auto"/>
          </w:divBdr>
        </w:div>
        <w:div w:id="1986083271">
          <w:marLeft w:val="640"/>
          <w:marRight w:val="0"/>
          <w:marTop w:val="0"/>
          <w:marBottom w:val="0"/>
          <w:divBdr>
            <w:top w:val="none" w:sz="0" w:space="0" w:color="auto"/>
            <w:left w:val="none" w:sz="0" w:space="0" w:color="auto"/>
            <w:bottom w:val="none" w:sz="0" w:space="0" w:color="auto"/>
            <w:right w:val="none" w:sz="0" w:space="0" w:color="auto"/>
          </w:divBdr>
        </w:div>
        <w:div w:id="729042589">
          <w:marLeft w:val="640"/>
          <w:marRight w:val="0"/>
          <w:marTop w:val="0"/>
          <w:marBottom w:val="0"/>
          <w:divBdr>
            <w:top w:val="none" w:sz="0" w:space="0" w:color="auto"/>
            <w:left w:val="none" w:sz="0" w:space="0" w:color="auto"/>
            <w:bottom w:val="none" w:sz="0" w:space="0" w:color="auto"/>
            <w:right w:val="none" w:sz="0" w:space="0" w:color="auto"/>
          </w:divBdr>
        </w:div>
        <w:div w:id="75249798">
          <w:marLeft w:val="640"/>
          <w:marRight w:val="0"/>
          <w:marTop w:val="0"/>
          <w:marBottom w:val="0"/>
          <w:divBdr>
            <w:top w:val="none" w:sz="0" w:space="0" w:color="auto"/>
            <w:left w:val="none" w:sz="0" w:space="0" w:color="auto"/>
            <w:bottom w:val="none" w:sz="0" w:space="0" w:color="auto"/>
            <w:right w:val="none" w:sz="0" w:space="0" w:color="auto"/>
          </w:divBdr>
        </w:div>
        <w:div w:id="216400583">
          <w:marLeft w:val="640"/>
          <w:marRight w:val="0"/>
          <w:marTop w:val="0"/>
          <w:marBottom w:val="0"/>
          <w:divBdr>
            <w:top w:val="none" w:sz="0" w:space="0" w:color="auto"/>
            <w:left w:val="none" w:sz="0" w:space="0" w:color="auto"/>
            <w:bottom w:val="none" w:sz="0" w:space="0" w:color="auto"/>
            <w:right w:val="none" w:sz="0" w:space="0" w:color="auto"/>
          </w:divBdr>
        </w:div>
        <w:div w:id="475689341">
          <w:marLeft w:val="640"/>
          <w:marRight w:val="0"/>
          <w:marTop w:val="0"/>
          <w:marBottom w:val="0"/>
          <w:divBdr>
            <w:top w:val="none" w:sz="0" w:space="0" w:color="auto"/>
            <w:left w:val="none" w:sz="0" w:space="0" w:color="auto"/>
            <w:bottom w:val="none" w:sz="0" w:space="0" w:color="auto"/>
            <w:right w:val="none" w:sz="0" w:space="0" w:color="auto"/>
          </w:divBdr>
        </w:div>
        <w:div w:id="7492040">
          <w:marLeft w:val="640"/>
          <w:marRight w:val="0"/>
          <w:marTop w:val="0"/>
          <w:marBottom w:val="0"/>
          <w:divBdr>
            <w:top w:val="none" w:sz="0" w:space="0" w:color="auto"/>
            <w:left w:val="none" w:sz="0" w:space="0" w:color="auto"/>
            <w:bottom w:val="none" w:sz="0" w:space="0" w:color="auto"/>
            <w:right w:val="none" w:sz="0" w:space="0" w:color="auto"/>
          </w:divBdr>
        </w:div>
        <w:div w:id="2065520227">
          <w:marLeft w:val="640"/>
          <w:marRight w:val="0"/>
          <w:marTop w:val="0"/>
          <w:marBottom w:val="0"/>
          <w:divBdr>
            <w:top w:val="none" w:sz="0" w:space="0" w:color="auto"/>
            <w:left w:val="none" w:sz="0" w:space="0" w:color="auto"/>
            <w:bottom w:val="none" w:sz="0" w:space="0" w:color="auto"/>
            <w:right w:val="none" w:sz="0" w:space="0" w:color="auto"/>
          </w:divBdr>
        </w:div>
        <w:div w:id="838546059">
          <w:marLeft w:val="640"/>
          <w:marRight w:val="0"/>
          <w:marTop w:val="0"/>
          <w:marBottom w:val="0"/>
          <w:divBdr>
            <w:top w:val="none" w:sz="0" w:space="0" w:color="auto"/>
            <w:left w:val="none" w:sz="0" w:space="0" w:color="auto"/>
            <w:bottom w:val="none" w:sz="0" w:space="0" w:color="auto"/>
            <w:right w:val="none" w:sz="0" w:space="0" w:color="auto"/>
          </w:divBdr>
        </w:div>
        <w:div w:id="135144450">
          <w:marLeft w:val="640"/>
          <w:marRight w:val="0"/>
          <w:marTop w:val="0"/>
          <w:marBottom w:val="0"/>
          <w:divBdr>
            <w:top w:val="none" w:sz="0" w:space="0" w:color="auto"/>
            <w:left w:val="none" w:sz="0" w:space="0" w:color="auto"/>
            <w:bottom w:val="none" w:sz="0" w:space="0" w:color="auto"/>
            <w:right w:val="none" w:sz="0" w:space="0" w:color="auto"/>
          </w:divBdr>
        </w:div>
        <w:div w:id="2086754745">
          <w:marLeft w:val="640"/>
          <w:marRight w:val="0"/>
          <w:marTop w:val="0"/>
          <w:marBottom w:val="0"/>
          <w:divBdr>
            <w:top w:val="none" w:sz="0" w:space="0" w:color="auto"/>
            <w:left w:val="none" w:sz="0" w:space="0" w:color="auto"/>
            <w:bottom w:val="none" w:sz="0" w:space="0" w:color="auto"/>
            <w:right w:val="none" w:sz="0" w:space="0" w:color="auto"/>
          </w:divBdr>
        </w:div>
        <w:div w:id="978807286">
          <w:marLeft w:val="640"/>
          <w:marRight w:val="0"/>
          <w:marTop w:val="0"/>
          <w:marBottom w:val="0"/>
          <w:divBdr>
            <w:top w:val="none" w:sz="0" w:space="0" w:color="auto"/>
            <w:left w:val="none" w:sz="0" w:space="0" w:color="auto"/>
            <w:bottom w:val="none" w:sz="0" w:space="0" w:color="auto"/>
            <w:right w:val="none" w:sz="0" w:space="0" w:color="auto"/>
          </w:divBdr>
        </w:div>
        <w:div w:id="832723282">
          <w:marLeft w:val="640"/>
          <w:marRight w:val="0"/>
          <w:marTop w:val="0"/>
          <w:marBottom w:val="0"/>
          <w:divBdr>
            <w:top w:val="none" w:sz="0" w:space="0" w:color="auto"/>
            <w:left w:val="none" w:sz="0" w:space="0" w:color="auto"/>
            <w:bottom w:val="none" w:sz="0" w:space="0" w:color="auto"/>
            <w:right w:val="none" w:sz="0" w:space="0" w:color="auto"/>
          </w:divBdr>
        </w:div>
        <w:div w:id="1246257335">
          <w:marLeft w:val="640"/>
          <w:marRight w:val="0"/>
          <w:marTop w:val="0"/>
          <w:marBottom w:val="0"/>
          <w:divBdr>
            <w:top w:val="none" w:sz="0" w:space="0" w:color="auto"/>
            <w:left w:val="none" w:sz="0" w:space="0" w:color="auto"/>
            <w:bottom w:val="none" w:sz="0" w:space="0" w:color="auto"/>
            <w:right w:val="none" w:sz="0" w:space="0" w:color="auto"/>
          </w:divBdr>
        </w:div>
        <w:div w:id="1898396643">
          <w:marLeft w:val="640"/>
          <w:marRight w:val="0"/>
          <w:marTop w:val="0"/>
          <w:marBottom w:val="0"/>
          <w:divBdr>
            <w:top w:val="none" w:sz="0" w:space="0" w:color="auto"/>
            <w:left w:val="none" w:sz="0" w:space="0" w:color="auto"/>
            <w:bottom w:val="none" w:sz="0" w:space="0" w:color="auto"/>
            <w:right w:val="none" w:sz="0" w:space="0" w:color="auto"/>
          </w:divBdr>
        </w:div>
        <w:div w:id="276914013">
          <w:marLeft w:val="640"/>
          <w:marRight w:val="0"/>
          <w:marTop w:val="0"/>
          <w:marBottom w:val="0"/>
          <w:divBdr>
            <w:top w:val="none" w:sz="0" w:space="0" w:color="auto"/>
            <w:left w:val="none" w:sz="0" w:space="0" w:color="auto"/>
            <w:bottom w:val="none" w:sz="0" w:space="0" w:color="auto"/>
            <w:right w:val="none" w:sz="0" w:space="0" w:color="auto"/>
          </w:divBdr>
        </w:div>
        <w:div w:id="660892817">
          <w:marLeft w:val="640"/>
          <w:marRight w:val="0"/>
          <w:marTop w:val="0"/>
          <w:marBottom w:val="0"/>
          <w:divBdr>
            <w:top w:val="none" w:sz="0" w:space="0" w:color="auto"/>
            <w:left w:val="none" w:sz="0" w:space="0" w:color="auto"/>
            <w:bottom w:val="none" w:sz="0" w:space="0" w:color="auto"/>
            <w:right w:val="none" w:sz="0" w:space="0" w:color="auto"/>
          </w:divBdr>
        </w:div>
        <w:div w:id="299649252">
          <w:marLeft w:val="640"/>
          <w:marRight w:val="0"/>
          <w:marTop w:val="0"/>
          <w:marBottom w:val="0"/>
          <w:divBdr>
            <w:top w:val="none" w:sz="0" w:space="0" w:color="auto"/>
            <w:left w:val="none" w:sz="0" w:space="0" w:color="auto"/>
            <w:bottom w:val="none" w:sz="0" w:space="0" w:color="auto"/>
            <w:right w:val="none" w:sz="0" w:space="0" w:color="auto"/>
          </w:divBdr>
        </w:div>
        <w:div w:id="1861504140">
          <w:marLeft w:val="640"/>
          <w:marRight w:val="0"/>
          <w:marTop w:val="0"/>
          <w:marBottom w:val="0"/>
          <w:divBdr>
            <w:top w:val="none" w:sz="0" w:space="0" w:color="auto"/>
            <w:left w:val="none" w:sz="0" w:space="0" w:color="auto"/>
            <w:bottom w:val="none" w:sz="0" w:space="0" w:color="auto"/>
            <w:right w:val="none" w:sz="0" w:space="0" w:color="auto"/>
          </w:divBdr>
        </w:div>
        <w:div w:id="619191231">
          <w:marLeft w:val="640"/>
          <w:marRight w:val="0"/>
          <w:marTop w:val="0"/>
          <w:marBottom w:val="0"/>
          <w:divBdr>
            <w:top w:val="none" w:sz="0" w:space="0" w:color="auto"/>
            <w:left w:val="none" w:sz="0" w:space="0" w:color="auto"/>
            <w:bottom w:val="none" w:sz="0" w:space="0" w:color="auto"/>
            <w:right w:val="none" w:sz="0" w:space="0" w:color="auto"/>
          </w:divBdr>
        </w:div>
        <w:div w:id="83037729">
          <w:marLeft w:val="640"/>
          <w:marRight w:val="0"/>
          <w:marTop w:val="0"/>
          <w:marBottom w:val="0"/>
          <w:divBdr>
            <w:top w:val="none" w:sz="0" w:space="0" w:color="auto"/>
            <w:left w:val="none" w:sz="0" w:space="0" w:color="auto"/>
            <w:bottom w:val="none" w:sz="0" w:space="0" w:color="auto"/>
            <w:right w:val="none" w:sz="0" w:space="0" w:color="auto"/>
          </w:divBdr>
        </w:div>
        <w:div w:id="488519979">
          <w:marLeft w:val="640"/>
          <w:marRight w:val="0"/>
          <w:marTop w:val="0"/>
          <w:marBottom w:val="0"/>
          <w:divBdr>
            <w:top w:val="none" w:sz="0" w:space="0" w:color="auto"/>
            <w:left w:val="none" w:sz="0" w:space="0" w:color="auto"/>
            <w:bottom w:val="none" w:sz="0" w:space="0" w:color="auto"/>
            <w:right w:val="none" w:sz="0" w:space="0" w:color="auto"/>
          </w:divBdr>
        </w:div>
        <w:div w:id="1083835659">
          <w:marLeft w:val="640"/>
          <w:marRight w:val="0"/>
          <w:marTop w:val="0"/>
          <w:marBottom w:val="0"/>
          <w:divBdr>
            <w:top w:val="none" w:sz="0" w:space="0" w:color="auto"/>
            <w:left w:val="none" w:sz="0" w:space="0" w:color="auto"/>
            <w:bottom w:val="none" w:sz="0" w:space="0" w:color="auto"/>
            <w:right w:val="none" w:sz="0" w:space="0" w:color="auto"/>
          </w:divBdr>
        </w:div>
        <w:div w:id="1834829116">
          <w:marLeft w:val="640"/>
          <w:marRight w:val="0"/>
          <w:marTop w:val="0"/>
          <w:marBottom w:val="0"/>
          <w:divBdr>
            <w:top w:val="none" w:sz="0" w:space="0" w:color="auto"/>
            <w:left w:val="none" w:sz="0" w:space="0" w:color="auto"/>
            <w:bottom w:val="none" w:sz="0" w:space="0" w:color="auto"/>
            <w:right w:val="none" w:sz="0" w:space="0" w:color="auto"/>
          </w:divBdr>
        </w:div>
        <w:div w:id="819347413">
          <w:marLeft w:val="640"/>
          <w:marRight w:val="0"/>
          <w:marTop w:val="0"/>
          <w:marBottom w:val="0"/>
          <w:divBdr>
            <w:top w:val="none" w:sz="0" w:space="0" w:color="auto"/>
            <w:left w:val="none" w:sz="0" w:space="0" w:color="auto"/>
            <w:bottom w:val="none" w:sz="0" w:space="0" w:color="auto"/>
            <w:right w:val="none" w:sz="0" w:space="0" w:color="auto"/>
          </w:divBdr>
        </w:div>
        <w:div w:id="1917282454">
          <w:marLeft w:val="640"/>
          <w:marRight w:val="0"/>
          <w:marTop w:val="0"/>
          <w:marBottom w:val="0"/>
          <w:divBdr>
            <w:top w:val="none" w:sz="0" w:space="0" w:color="auto"/>
            <w:left w:val="none" w:sz="0" w:space="0" w:color="auto"/>
            <w:bottom w:val="none" w:sz="0" w:space="0" w:color="auto"/>
            <w:right w:val="none" w:sz="0" w:space="0" w:color="auto"/>
          </w:divBdr>
        </w:div>
        <w:div w:id="1643803931">
          <w:marLeft w:val="640"/>
          <w:marRight w:val="0"/>
          <w:marTop w:val="0"/>
          <w:marBottom w:val="0"/>
          <w:divBdr>
            <w:top w:val="none" w:sz="0" w:space="0" w:color="auto"/>
            <w:left w:val="none" w:sz="0" w:space="0" w:color="auto"/>
            <w:bottom w:val="none" w:sz="0" w:space="0" w:color="auto"/>
            <w:right w:val="none" w:sz="0" w:space="0" w:color="auto"/>
          </w:divBdr>
        </w:div>
        <w:div w:id="918369044">
          <w:marLeft w:val="640"/>
          <w:marRight w:val="0"/>
          <w:marTop w:val="0"/>
          <w:marBottom w:val="0"/>
          <w:divBdr>
            <w:top w:val="none" w:sz="0" w:space="0" w:color="auto"/>
            <w:left w:val="none" w:sz="0" w:space="0" w:color="auto"/>
            <w:bottom w:val="none" w:sz="0" w:space="0" w:color="auto"/>
            <w:right w:val="none" w:sz="0" w:space="0" w:color="auto"/>
          </w:divBdr>
        </w:div>
        <w:div w:id="414674015">
          <w:marLeft w:val="640"/>
          <w:marRight w:val="0"/>
          <w:marTop w:val="0"/>
          <w:marBottom w:val="0"/>
          <w:divBdr>
            <w:top w:val="none" w:sz="0" w:space="0" w:color="auto"/>
            <w:left w:val="none" w:sz="0" w:space="0" w:color="auto"/>
            <w:bottom w:val="none" w:sz="0" w:space="0" w:color="auto"/>
            <w:right w:val="none" w:sz="0" w:space="0" w:color="auto"/>
          </w:divBdr>
        </w:div>
        <w:div w:id="722169270">
          <w:marLeft w:val="640"/>
          <w:marRight w:val="0"/>
          <w:marTop w:val="0"/>
          <w:marBottom w:val="0"/>
          <w:divBdr>
            <w:top w:val="none" w:sz="0" w:space="0" w:color="auto"/>
            <w:left w:val="none" w:sz="0" w:space="0" w:color="auto"/>
            <w:bottom w:val="none" w:sz="0" w:space="0" w:color="auto"/>
            <w:right w:val="none" w:sz="0" w:space="0" w:color="auto"/>
          </w:divBdr>
        </w:div>
        <w:div w:id="8877208">
          <w:marLeft w:val="640"/>
          <w:marRight w:val="0"/>
          <w:marTop w:val="0"/>
          <w:marBottom w:val="0"/>
          <w:divBdr>
            <w:top w:val="none" w:sz="0" w:space="0" w:color="auto"/>
            <w:left w:val="none" w:sz="0" w:space="0" w:color="auto"/>
            <w:bottom w:val="none" w:sz="0" w:space="0" w:color="auto"/>
            <w:right w:val="none" w:sz="0" w:space="0" w:color="auto"/>
          </w:divBdr>
        </w:div>
        <w:div w:id="70352692">
          <w:marLeft w:val="640"/>
          <w:marRight w:val="0"/>
          <w:marTop w:val="0"/>
          <w:marBottom w:val="0"/>
          <w:divBdr>
            <w:top w:val="none" w:sz="0" w:space="0" w:color="auto"/>
            <w:left w:val="none" w:sz="0" w:space="0" w:color="auto"/>
            <w:bottom w:val="none" w:sz="0" w:space="0" w:color="auto"/>
            <w:right w:val="none" w:sz="0" w:space="0" w:color="auto"/>
          </w:divBdr>
        </w:div>
        <w:div w:id="739987448">
          <w:marLeft w:val="640"/>
          <w:marRight w:val="0"/>
          <w:marTop w:val="0"/>
          <w:marBottom w:val="0"/>
          <w:divBdr>
            <w:top w:val="none" w:sz="0" w:space="0" w:color="auto"/>
            <w:left w:val="none" w:sz="0" w:space="0" w:color="auto"/>
            <w:bottom w:val="none" w:sz="0" w:space="0" w:color="auto"/>
            <w:right w:val="none" w:sz="0" w:space="0" w:color="auto"/>
          </w:divBdr>
        </w:div>
        <w:div w:id="1886334278">
          <w:marLeft w:val="640"/>
          <w:marRight w:val="0"/>
          <w:marTop w:val="0"/>
          <w:marBottom w:val="0"/>
          <w:divBdr>
            <w:top w:val="none" w:sz="0" w:space="0" w:color="auto"/>
            <w:left w:val="none" w:sz="0" w:space="0" w:color="auto"/>
            <w:bottom w:val="none" w:sz="0" w:space="0" w:color="auto"/>
            <w:right w:val="none" w:sz="0" w:space="0" w:color="auto"/>
          </w:divBdr>
        </w:div>
        <w:div w:id="1889562170">
          <w:marLeft w:val="640"/>
          <w:marRight w:val="0"/>
          <w:marTop w:val="0"/>
          <w:marBottom w:val="0"/>
          <w:divBdr>
            <w:top w:val="none" w:sz="0" w:space="0" w:color="auto"/>
            <w:left w:val="none" w:sz="0" w:space="0" w:color="auto"/>
            <w:bottom w:val="none" w:sz="0" w:space="0" w:color="auto"/>
            <w:right w:val="none" w:sz="0" w:space="0" w:color="auto"/>
          </w:divBdr>
        </w:div>
        <w:div w:id="1436755865">
          <w:marLeft w:val="640"/>
          <w:marRight w:val="0"/>
          <w:marTop w:val="0"/>
          <w:marBottom w:val="0"/>
          <w:divBdr>
            <w:top w:val="none" w:sz="0" w:space="0" w:color="auto"/>
            <w:left w:val="none" w:sz="0" w:space="0" w:color="auto"/>
            <w:bottom w:val="none" w:sz="0" w:space="0" w:color="auto"/>
            <w:right w:val="none" w:sz="0" w:space="0" w:color="auto"/>
          </w:divBdr>
        </w:div>
        <w:div w:id="1018232949">
          <w:marLeft w:val="640"/>
          <w:marRight w:val="0"/>
          <w:marTop w:val="0"/>
          <w:marBottom w:val="0"/>
          <w:divBdr>
            <w:top w:val="none" w:sz="0" w:space="0" w:color="auto"/>
            <w:left w:val="none" w:sz="0" w:space="0" w:color="auto"/>
            <w:bottom w:val="none" w:sz="0" w:space="0" w:color="auto"/>
            <w:right w:val="none" w:sz="0" w:space="0" w:color="auto"/>
          </w:divBdr>
        </w:div>
        <w:div w:id="464664631">
          <w:marLeft w:val="640"/>
          <w:marRight w:val="0"/>
          <w:marTop w:val="0"/>
          <w:marBottom w:val="0"/>
          <w:divBdr>
            <w:top w:val="none" w:sz="0" w:space="0" w:color="auto"/>
            <w:left w:val="none" w:sz="0" w:space="0" w:color="auto"/>
            <w:bottom w:val="none" w:sz="0" w:space="0" w:color="auto"/>
            <w:right w:val="none" w:sz="0" w:space="0" w:color="auto"/>
          </w:divBdr>
        </w:div>
        <w:div w:id="940526995">
          <w:marLeft w:val="640"/>
          <w:marRight w:val="0"/>
          <w:marTop w:val="0"/>
          <w:marBottom w:val="0"/>
          <w:divBdr>
            <w:top w:val="none" w:sz="0" w:space="0" w:color="auto"/>
            <w:left w:val="none" w:sz="0" w:space="0" w:color="auto"/>
            <w:bottom w:val="none" w:sz="0" w:space="0" w:color="auto"/>
            <w:right w:val="none" w:sz="0" w:space="0" w:color="auto"/>
          </w:divBdr>
        </w:div>
        <w:div w:id="310334517">
          <w:marLeft w:val="640"/>
          <w:marRight w:val="0"/>
          <w:marTop w:val="0"/>
          <w:marBottom w:val="0"/>
          <w:divBdr>
            <w:top w:val="none" w:sz="0" w:space="0" w:color="auto"/>
            <w:left w:val="none" w:sz="0" w:space="0" w:color="auto"/>
            <w:bottom w:val="none" w:sz="0" w:space="0" w:color="auto"/>
            <w:right w:val="none" w:sz="0" w:space="0" w:color="auto"/>
          </w:divBdr>
        </w:div>
        <w:div w:id="636843209">
          <w:marLeft w:val="640"/>
          <w:marRight w:val="0"/>
          <w:marTop w:val="0"/>
          <w:marBottom w:val="0"/>
          <w:divBdr>
            <w:top w:val="none" w:sz="0" w:space="0" w:color="auto"/>
            <w:left w:val="none" w:sz="0" w:space="0" w:color="auto"/>
            <w:bottom w:val="none" w:sz="0" w:space="0" w:color="auto"/>
            <w:right w:val="none" w:sz="0" w:space="0" w:color="auto"/>
          </w:divBdr>
        </w:div>
        <w:div w:id="1535312772">
          <w:marLeft w:val="640"/>
          <w:marRight w:val="0"/>
          <w:marTop w:val="0"/>
          <w:marBottom w:val="0"/>
          <w:divBdr>
            <w:top w:val="none" w:sz="0" w:space="0" w:color="auto"/>
            <w:left w:val="none" w:sz="0" w:space="0" w:color="auto"/>
            <w:bottom w:val="none" w:sz="0" w:space="0" w:color="auto"/>
            <w:right w:val="none" w:sz="0" w:space="0" w:color="auto"/>
          </w:divBdr>
        </w:div>
        <w:div w:id="1484546308">
          <w:marLeft w:val="640"/>
          <w:marRight w:val="0"/>
          <w:marTop w:val="0"/>
          <w:marBottom w:val="0"/>
          <w:divBdr>
            <w:top w:val="none" w:sz="0" w:space="0" w:color="auto"/>
            <w:left w:val="none" w:sz="0" w:space="0" w:color="auto"/>
            <w:bottom w:val="none" w:sz="0" w:space="0" w:color="auto"/>
            <w:right w:val="none" w:sz="0" w:space="0" w:color="auto"/>
          </w:divBdr>
        </w:div>
        <w:div w:id="41827189">
          <w:marLeft w:val="640"/>
          <w:marRight w:val="0"/>
          <w:marTop w:val="0"/>
          <w:marBottom w:val="0"/>
          <w:divBdr>
            <w:top w:val="none" w:sz="0" w:space="0" w:color="auto"/>
            <w:left w:val="none" w:sz="0" w:space="0" w:color="auto"/>
            <w:bottom w:val="none" w:sz="0" w:space="0" w:color="auto"/>
            <w:right w:val="none" w:sz="0" w:space="0" w:color="auto"/>
          </w:divBdr>
        </w:div>
        <w:div w:id="585303770">
          <w:marLeft w:val="640"/>
          <w:marRight w:val="0"/>
          <w:marTop w:val="0"/>
          <w:marBottom w:val="0"/>
          <w:divBdr>
            <w:top w:val="none" w:sz="0" w:space="0" w:color="auto"/>
            <w:left w:val="none" w:sz="0" w:space="0" w:color="auto"/>
            <w:bottom w:val="none" w:sz="0" w:space="0" w:color="auto"/>
            <w:right w:val="none" w:sz="0" w:space="0" w:color="auto"/>
          </w:divBdr>
        </w:div>
        <w:div w:id="1848131108">
          <w:marLeft w:val="640"/>
          <w:marRight w:val="0"/>
          <w:marTop w:val="0"/>
          <w:marBottom w:val="0"/>
          <w:divBdr>
            <w:top w:val="none" w:sz="0" w:space="0" w:color="auto"/>
            <w:left w:val="none" w:sz="0" w:space="0" w:color="auto"/>
            <w:bottom w:val="none" w:sz="0" w:space="0" w:color="auto"/>
            <w:right w:val="none" w:sz="0" w:space="0" w:color="auto"/>
          </w:divBdr>
        </w:div>
        <w:div w:id="324745341">
          <w:marLeft w:val="640"/>
          <w:marRight w:val="0"/>
          <w:marTop w:val="0"/>
          <w:marBottom w:val="0"/>
          <w:divBdr>
            <w:top w:val="none" w:sz="0" w:space="0" w:color="auto"/>
            <w:left w:val="none" w:sz="0" w:space="0" w:color="auto"/>
            <w:bottom w:val="none" w:sz="0" w:space="0" w:color="auto"/>
            <w:right w:val="none" w:sz="0" w:space="0" w:color="auto"/>
          </w:divBdr>
        </w:div>
        <w:div w:id="792869348">
          <w:marLeft w:val="640"/>
          <w:marRight w:val="0"/>
          <w:marTop w:val="0"/>
          <w:marBottom w:val="0"/>
          <w:divBdr>
            <w:top w:val="none" w:sz="0" w:space="0" w:color="auto"/>
            <w:left w:val="none" w:sz="0" w:space="0" w:color="auto"/>
            <w:bottom w:val="none" w:sz="0" w:space="0" w:color="auto"/>
            <w:right w:val="none" w:sz="0" w:space="0" w:color="auto"/>
          </w:divBdr>
        </w:div>
        <w:div w:id="2039818200">
          <w:marLeft w:val="640"/>
          <w:marRight w:val="0"/>
          <w:marTop w:val="0"/>
          <w:marBottom w:val="0"/>
          <w:divBdr>
            <w:top w:val="none" w:sz="0" w:space="0" w:color="auto"/>
            <w:left w:val="none" w:sz="0" w:space="0" w:color="auto"/>
            <w:bottom w:val="none" w:sz="0" w:space="0" w:color="auto"/>
            <w:right w:val="none" w:sz="0" w:space="0" w:color="auto"/>
          </w:divBdr>
        </w:div>
        <w:div w:id="354691665">
          <w:marLeft w:val="640"/>
          <w:marRight w:val="0"/>
          <w:marTop w:val="0"/>
          <w:marBottom w:val="0"/>
          <w:divBdr>
            <w:top w:val="none" w:sz="0" w:space="0" w:color="auto"/>
            <w:left w:val="none" w:sz="0" w:space="0" w:color="auto"/>
            <w:bottom w:val="none" w:sz="0" w:space="0" w:color="auto"/>
            <w:right w:val="none" w:sz="0" w:space="0" w:color="auto"/>
          </w:divBdr>
        </w:div>
        <w:div w:id="2118789534">
          <w:marLeft w:val="640"/>
          <w:marRight w:val="0"/>
          <w:marTop w:val="0"/>
          <w:marBottom w:val="0"/>
          <w:divBdr>
            <w:top w:val="none" w:sz="0" w:space="0" w:color="auto"/>
            <w:left w:val="none" w:sz="0" w:space="0" w:color="auto"/>
            <w:bottom w:val="none" w:sz="0" w:space="0" w:color="auto"/>
            <w:right w:val="none" w:sz="0" w:space="0" w:color="auto"/>
          </w:divBdr>
        </w:div>
        <w:div w:id="881482889">
          <w:marLeft w:val="640"/>
          <w:marRight w:val="0"/>
          <w:marTop w:val="0"/>
          <w:marBottom w:val="0"/>
          <w:divBdr>
            <w:top w:val="none" w:sz="0" w:space="0" w:color="auto"/>
            <w:left w:val="none" w:sz="0" w:space="0" w:color="auto"/>
            <w:bottom w:val="none" w:sz="0" w:space="0" w:color="auto"/>
            <w:right w:val="none" w:sz="0" w:space="0" w:color="auto"/>
          </w:divBdr>
        </w:div>
        <w:div w:id="120609286">
          <w:marLeft w:val="640"/>
          <w:marRight w:val="0"/>
          <w:marTop w:val="0"/>
          <w:marBottom w:val="0"/>
          <w:divBdr>
            <w:top w:val="none" w:sz="0" w:space="0" w:color="auto"/>
            <w:left w:val="none" w:sz="0" w:space="0" w:color="auto"/>
            <w:bottom w:val="none" w:sz="0" w:space="0" w:color="auto"/>
            <w:right w:val="none" w:sz="0" w:space="0" w:color="auto"/>
          </w:divBdr>
        </w:div>
        <w:div w:id="758871340">
          <w:marLeft w:val="640"/>
          <w:marRight w:val="0"/>
          <w:marTop w:val="0"/>
          <w:marBottom w:val="0"/>
          <w:divBdr>
            <w:top w:val="none" w:sz="0" w:space="0" w:color="auto"/>
            <w:left w:val="none" w:sz="0" w:space="0" w:color="auto"/>
            <w:bottom w:val="none" w:sz="0" w:space="0" w:color="auto"/>
            <w:right w:val="none" w:sz="0" w:space="0" w:color="auto"/>
          </w:divBdr>
        </w:div>
        <w:div w:id="1108549431">
          <w:marLeft w:val="640"/>
          <w:marRight w:val="0"/>
          <w:marTop w:val="0"/>
          <w:marBottom w:val="0"/>
          <w:divBdr>
            <w:top w:val="none" w:sz="0" w:space="0" w:color="auto"/>
            <w:left w:val="none" w:sz="0" w:space="0" w:color="auto"/>
            <w:bottom w:val="none" w:sz="0" w:space="0" w:color="auto"/>
            <w:right w:val="none" w:sz="0" w:space="0" w:color="auto"/>
          </w:divBdr>
        </w:div>
        <w:div w:id="96801214">
          <w:marLeft w:val="640"/>
          <w:marRight w:val="0"/>
          <w:marTop w:val="0"/>
          <w:marBottom w:val="0"/>
          <w:divBdr>
            <w:top w:val="none" w:sz="0" w:space="0" w:color="auto"/>
            <w:left w:val="none" w:sz="0" w:space="0" w:color="auto"/>
            <w:bottom w:val="none" w:sz="0" w:space="0" w:color="auto"/>
            <w:right w:val="none" w:sz="0" w:space="0" w:color="auto"/>
          </w:divBdr>
        </w:div>
        <w:div w:id="1085221256">
          <w:marLeft w:val="640"/>
          <w:marRight w:val="0"/>
          <w:marTop w:val="0"/>
          <w:marBottom w:val="0"/>
          <w:divBdr>
            <w:top w:val="none" w:sz="0" w:space="0" w:color="auto"/>
            <w:left w:val="none" w:sz="0" w:space="0" w:color="auto"/>
            <w:bottom w:val="none" w:sz="0" w:space="0" w:color="auto"/>
            <w:right w:val="none" w:sz="0" w:space="0" w:color="auto"/>
          </w:divBdr>
        </w:div>
        <w:div w:id="1246844236">
          <w:marLeft w:val="640"/>
          <w:marRight w:val="0"/>
          <w:marTop w:val="0"/>
          <w:marBottom w:val="0"/>
          <w:divBdr>
            <w:top w:val="none" w:sz="0" w:space="0" w:color="auto"/>
            <w:left w:val="none" w:sz="0" w:space="0" w:color="auto"/>
            <w:bottom w:val="none" w:sz="0" w:space="0" w:color="auto"/>
            <w:right w:val="none" w:sz="0" w:space="0" w:color="auto"/>
          </w:divBdr>
        </w:div>
        <w:div w:id="1545479955">
          <w:marLeft w:val="640"/>
          <w:marRight w:val="0"/>
          <w:marTop w:val="0"/>
          <w:marBottom w:val="0"/>
          <w:divBdr>
            <w:top w:val="none" w:sz="0" w:space="0" w:color="auto"/>
            <w:left w:val="none" w:sz="0" w:space="0" w:color="auto"/>
            <w:bottom w:val="none" w:sz="0" w:space="0" w:color="auto"/>
            <w:right w:val="none" w:sz="0" w:space="0" w:color="auto"/>
          </w:divBdr>
        </w:div>
        <w:div w:id="664281535">
          <w:marLeft w:val="640"/>
          <w:marRight w:val="0"/>
          <w:marTop w:val="0"/>
          <w:marBottom w:val="0"/>
          <w:divBdr>
            <w:top w:val="none" w:sz="0" w:space="0" w:color="auto"/>
            <w:left w:val="none" w:sz="0" w:space="0" w:color="auto"/>
            <w:bottom w:val="none" w:sz="0" w:space="0" w:color="auto"/>
            <w:right w:val="none" w:sz="0" w:space="0" w:color="auto"/>
          </w:divBdr>
        </w:div>
        <w:div w:id="1036200300">
          <w:marLeft w:val="640"/>
          <w:marRight w:val="0"/>
          <w:marTop w:val="0"/>
          <w:marBottom w:val="0"/>
          <w:divBdr>
            <w:top w:val="none" w:sz="0" w:space="0" w:color="auto"/>
            <w:left w:val="none" w:sz="0" w:space="0" w:color="auto"/>
            <w:bottom w:val="none" w:sz="0" w:space="0" w:color="auto"/>
            <w:right w:val="none" w:sz="0" w:space="0" w:color="auto"/>
          </w:divBdr>
        </w:div>
        <w:div w:id="373698327">
          <w:marLeft w:val="640"/>
          <w:marRight w:val="0"/>
          <w:marTop w:val="0"/>
          <w:marBottom w:val="0"/>
          <w:divBdr>
            <w:top w:val="none" w:sz="0" w:space="0" w:color="auto"/>
            <w:left w:val="none" w:sz="0" w:space="0" w:color="auto"/>
            <w:bottom w:val="none" w:sz="0" w:space="0" w:color="auto"/>
            <w:right w:val="none" w:sz="0" w:space="0" w:color="auto"/>
          </w:divBdr>
        </w:div>
        <w:div w:id="497772853">
          <w:marLeft w:val="640"/>
          <w:marRight w:val="0"/>
          <w:marTop w:val="0"/>
          <w:marBottom w:val="0"/>
          <w:divBdr>
            <w:top w:val="none" w:sz="0" w:space="0" w:color="auto"/>
            <w:left w:val="none" w:sz="0" w:space="0" w:color="auto"/>
            <w:bottom w:val="none" w:sz="0" w:space="0" w:color="auto"/>
            <w:right w:val="none" w:sz="0" w:space="0" w:color="auto"/>
          </w:divBdr>
        </w:div>
        <w:div w:id="1145244957">
          <w:marLeft w:val="640"/>
          <w:marRight w:val="0"/>
          <w:marTop w:val="0"/>
          <w:marBottom w:val="0"/>
          <w:divBdr>
            <w:top w:val="none" w:sz="0" w:space="0" w:color="auto"/>
            <w:left w:val="none" w:sz="0" w:space="0" w:color="auto"/>
            <w:bottom w:val="none" w:sz="0" w:space="0" w:color="auto"/>
            <w:right w:val="none" w:sz="0" w:space="0" w:color="auto"/>
          </w:divBdr>
        </w:div>
        <w:div w:id="365519891">
          <w:marLeft w:val="640"/>
          <w:marRight w:val="0"/>
          <w:marTop w:val="0"/>
          <w:marBottom w:val="0"/>
          <w:divBdr>
            <w:top w:val="none" w:sz="0" w:space="0" w:color="auto"/>
            <w:left w:val="none" w:sz="0" w:space="0" w:color="auto"/>
            <w:bottom w:val="none" w:sz="0" w:space="0" w:color="auto"/>
            <w:right w:val="none" w:sz="0" w:space="0" w:color="auto"/>
          </w:divBdr>
        </w:div>
        <w:div w:id="1186141598">
          <w:marLeft w:val="640"/>
          <w:marRight w:val="0"/>
          <w:marTop w:val="0"/>
          <w:marBottom w:val="0"/>
          <w:divBdr>
            <w:top w:val="none" w:sz="0" w:space="0" w:color="auto"/>
            <w:left w:val="none" w:sz="0" w:space="0" w:color="auto"/>
            <w:bottom w:val="none" w:sz="0" w:space="0" w:color="auto"/>
            <w:right w:val="none" w:sz="0" w:space="0" w:color="auto"/>
          </w:divBdr>
        </w:div>
        <w:div w:id="1732777274">
          <w:marLeft w:val="640"/>
          <w:marRight w:val="0"/>
          <w:marTop w:val="0"/>
          <w:marBottom w:val="0"/>
          <w:divBdr>
            <w:top w:val="none" w:sz="0" w:space="0" w:color="auto"/>
            <w:left w:val="none" w:sz="0" w:space="0" w:color="auto"/>
            <w:bottom w:val="none" w:sz="0" w:space="0" w:color="auto"/>
            <w:right w:val="none" w:sz="0" w:space="0" w:color="auto"/>
          </w:divBdr>
        </w:div>
        <w:div w:id="1869297189">
          <w:marLeft w:val="640"/>
          <w:marRight w:val="0"/>
          <w:marTop w:val="0"/>
          <w:marBottom w:val="0"/>
          <w:divBdr>
            <w:top w:val="none" w:sz="0" w:space="0" w:color="auto"/>
            <w:left w:val="none" w:sz="0" w:space="0" w:color="auto"/>
            <w:bottom w:val="none" w:sz="0" w:space="0" w:color="auto"/>
            <w:right w:val="none" w:sz="0" w:space="0" w:color="auto"/>
          </w:divBdr>
        </w:div>
        <w:div w:id="1315185759">
          <w:marLeft w:val="640"/>
          <w:marRight w:val="0"/>
          <w:marTop w:val="0"/>
          <w:marBottom w:val="0"/>
          <w:divBdr>
            <w:top w:val="none" w:sz="0" w:space="0" w:color="auto"/>
            <w:left w:val="none" w:sz="0" w:space="0" w:color="auto"/>
            <w:bottom w:val="none" w:sz="0" w:space="0" w:color="auto"/>
            <w:right w:val="none" w:sz="0" w:space="0" w:color="auto"/>
          </w:divBdr>
        </w:div>
        <w:div w:id="1461269087">
          <w:marLeft w:val="640"/>
          <w:marRight w:val="0"/>
          <w:marTop w:val="0"/>
          <w:marBottom w:val="0"/>
          <w:divBdr>
            <w:top w:val="none" w:sz="0" w:space="0" w:color="auto"/>
            <w:left w:val="none" w:sz="0" w:space="0" w:color="auto"/>
            <w:bottom w:val="none" w:sz="0" w:space="0" w:color="auto"/>
            <w:right w:val="none" w:sz="0" w:space="0" w:color="auto"/>
          </w:divBdr>
        </w:div>
        <w:div w:id="88740341">
          <w:marLeft w:val="640"/>
          <w:marRight w:val="0"/>
          <w:marTop w:val="0"/>
          <w:marBottom w:val="0"/>
          <w:divBdr>
            <w:top w:val="none" w:sz="0" w:space="0" w:color="auto"/>
            <w:left w:val="none" w:sz="0" w:space="0" w:color="auto"/>
            <w:bottom w:val="none" w:sz="0" w:space="0" w:color="auto"/>
            <w:right w:val="none" w:sz="0" w:space="0" w:color="auto"/>
          </w:divBdr>
        </w:div>
        <w:div w:id="2026906936">
          <w:marLeft w:val="640"/>
          <w:marRight w:val="0"/>
          <w:marTop w:val="0"/>
          <w:marBottom w:val="0"/>
          <w:divBdr>
            <w:top w:val="none" w:sz="0" w:space="0" w:color="auto"/>
            <w:left w:val="none" w:sz="0" w:space="0" w:color="auto"/>
            <w:bottom w:val="none" w:sz="0" w:space="0" w:color="auto"/>
            <w:right w:val="none" w:sz="0" w:space="0" w:color="auto"/>
          </w:divBdr>
        </w:div>
        <w:div w:id="1774130680">
          <w:marLeft w:val="640"/>
          <w:marRight w:val="0"/>
          <w:marTop w:val="0"/>
          <w:marBottom w:val="0"/>
          <w:divBdr>
            <w:top w:val="none" w:sz="0" w:space="0" w:color="auto"/>
            <w:left w:val="none" w:sz="0" w:space="0" w:color="auto"/>
            <w:bottom w:val="none" w:sz="0" w:space="0" w:color="auto"/>
            <w:right w:val="none" w:sz="0" w:space="0" w:color="auto"/>
          </w:divBdr>
        </w:div>
        <w:div w:id="1587156362">
          <w:marLeft w:val="640"/>
          <w:marRight w:val="0"/>
          <w:marTop w:val="0"/>
          <w:marBottom w:val="0"/>
          <w:divBdr>
            <w:top w:val="none" w:sz="0" w:space="0" w:color="auto"/>
            <w:left w:val="none" w:sz="0" w:space="0" w:color="auto"/>
            <w:bottom w:val="none" w:sz="0" w:space="0" w:color="auto"/>
            <w:right w:val="none" w:sz="0" w:space="0" w:color="auto"/>
          </w:divBdr>
        </w:div>
        <w:div w:id="1366952217">
          <w:marLeft w:val="640"/>
          <w:marRight w:val="0"/>
          <w:marTop w:val="0"/>
          <w:marBottom w:val="0"/>
          <w:divBdr>
            <w:top w:val="none" w:sz="0" w:space="0" w:color="auto"/>
            <w:left w:val="none" w:sz="0" w:space="0" w:color="auto"/>
            <w:bottom w:val="none" w:sz="0" w:space="0" w:color="auto"/>
            <w:right w:val="none" w:sz="0" w:space="0" w:color="auto"/>
          </w:divBdr>
        </w:div>
        <w:div w:id="188376858">
          <w:marLeft w:val="640"/>
          <w:marRight w:val="0"/>
          <w:marTop w:val="0"/>
          <w:marBottom w:val="0"/>
          <w:divBdr>
            <w:top w:val="none" w:sz="0" w:space="0" w:color="auto"/>
            <w:left w:val="none" w:sz="0" w:space="0" w:color="auto"/>
            <w:bottom w:val="none" w:sz="0" w:space="0" w:color="auto"/>
            <w:right w:val="none" w:sz="0" w:space="0" w:color="auto"/>
          </w:divBdr>
        </w:div>
        <w:div w:id="1981112361">
          <w:marLeft w:val="640"/>
          <w:marRight w:val="0"/>
          <w:marTop w:val="0"/>
          <w:marBottom w:val="0"/>
          <w:divBdr>
            <w:top w:val="none" w:sz="0" w:space="0" w:color="auto"/>
            <w:left w:val="none" w:sz="0" w:space="0" w:color="auto"/>
            <w:bottom w:val="none" w:sz="0" w:space="0" w:color="auto"/>
            <w:right w:val="none" w:sz="0" w:space="0" w:color="auto"/>
          </w:divBdr>
        </w:div>
        <w:div w:id="677198132">
          <w:marLeft w:val="640"/>
          <w:marRight w:val="0"/>
          <w:marTop w:val="0"/>
          <w:marBottom w:val="0"/>
          <w:divBdr>
            <w:top w:val="none" w:sz="0" w:space="0" w:color="auto"/>
            <w:left w:val="none" w:sz="0" w:space="0" w:color="auto"/>
            <w:bottom w:val="none" w:sz="0" w:space="0" w:color="auto"/>
            <w:right w:val="none" w:sz="0" w:space="0" w:color="auto"/>
          </w:divBdr>
        </w:div>
        <w:div w:id="366293172">
          <w:marLeft w:val="640"/>
          <w:marRight w:val="0"/>
          <w:marTop w:val="0"/>
          <w:marBottom w:val="0"/>
          <w:divBdr>
            <w:top w:val="none" w:sz="0" w:space="0" w:color="auto"/>
            <w:left w:val="none" w:sz="0" w:space="0" w:color="auto"/>
            <w:bottom w:val="none" w:sz="0" w:space="0" w:color="auto"/>
            <w:right w:val="none" w:sz="0" w:space="0" w:color="auto"/>
          </w:divBdr>
        </w:div>
        <w:div w:id="105084325">
          <w:marLeft w:val="640"/>
          <w:marRight w:val="0"/>
          <w:marTop w:val="0"/>
          <w:marBottom w:val="0"/>
          <w:divBdr>
            <w:top w:val="none" w:sz="0" w:space="0" w:color="auto"/>
            <w:left w:val="none" w:sz="0" w:space="0" w:color="auto"/>
            <w:bottom w:val="none" w:sz="0" w:space="0" w:color="auto"/>
            <w:right w:val="none" w:sz="0" w:space="0" w:color="auto"/>
          </w:divBdr>
        </w:div>
        <w:div w:id="1930387925">
          <w:marLeft w:val="640"/>
          <w:marRight w:val="0"/>
          <w:marTop w:val="0"/>
          <w:marBottom w:val="0"/>
          <w:divBdr>
            <w:top w:val="none" w:sz="0" w:space="0" w:color="auto"/>
            <w:left w:val="none" w:sz="0" w:space="0" w:color="auto"/>
            <w:bottom w:val="none" w:sz="0" w:space="0" w:color="auto"/>
            <w:right w:val="none" w:sz="0" w:space="0" w:color="auto"/>
          </w:divBdr>
        </w:div>
        <w:div w:id="1348556139">
          <w:marLeft w:val="640"/>
          <w:marRight w:val="0"/>
          <w:marTop w:val="0"/>
          <w:marBottom w:val="0"/>
          <w:divBdr>
            <w:top w:val="none" w:sz="0" w:space="0" w:color="auto"/>
            <w:left w:val="none" w:sz="0" w:space="0" w:color="auto"/>
            <w:bottom w:val="none" w:sz="0" w:space="0" w:color="auto"/>
            <w:right w:val="none" w:sz="0" w:space="0" w:color="auto"/>
          </w:divBdr>
        </w:div>
        <w:div w:id="209922831">
          <w:marLeft w:val="640"/>
          <w:marRight w:val="0"/>
          <w:marTop w:val="0"/>
          <w:marBottom w:val="0"/>
          <w:divBdr>
            <w:top w:val="none" w:sz="0" w:space="0" w:color="auto"/>
            <w:left w:val="none" w:sz="0" w:space="0" w:color="auto"/>
            <w:bottom w:val="none" w:sz="0" w:space="0" w:color="auto"/>
            <w:right w:val="none" w:sz="0" w:space="0" w:color="auto"/>
          </w:divBdr>
        </w:div>
        <w:div w:id="1829439806">
          <w:marLeft w:val="640"/>
          <w:marRight w:val="0"/>
          <w:marTop w:val="0"/>
          <w:marBottom w:val="0"/>
          <w:divBdr>
            <w:top w:val="none" w:sz="0" w:space="0" w:color="auto"/>
            <w:left w:val="none" w:sz="0" w:space="0" w:color="auto"/>
            <w:bottom w:val="none" w:sz="0" w:space="0" w:color="auto"/>
            <w:right w:val="none" w:sz="0" w:space="0" w:color="auto"/>
          </w:divBdr>
        </w:div>
        <w:div w:id="674696177">
          <w:marLeft w:val="640"/>
          <w:marRight w:val="0"/>
          <w:marTop w:val="0"/>
          <w:marBottom w:val="0"/>
          <w:divBdr>
            <w:top w:val="none" w:sz="0" w:space="0" w:color="auto"/>
            <w:left w:val="none" w:sz="0" w:space="0" w:color="auto"/>
            <w:bottom w:val="none" w:sz="0" w:space="0" w:color="auto"/>
            <w:right w:val="none" w:sz="0" w:space="0" w:color="auto"/>
          </w:divBdr>
        </w:div>
        <w:div w:id="407385031">
          <w:marLeft w:val="640"/>
          <w:marRight w:val="0"/>
          <w:marTop w:val="0"/>
          <w:marBottom w:val="0"/>
          <w:divBdr>
            <w:top w:val="none" w:sz="0" w:space="0" w:color="auto"/>
            <w:left w:val="none" w:sz="0" w:space="0" w:color="auto"/>
            <w:bottom w:val="none" w:sz="0" w:space="0" w:color="auto"/>
            <w:right w:val="none" w:sz="0" w:space="0" w:color="auto"/>
          </w:divBdr>
        </w:div>
        <w:div w:id="47610703">
          <w:marLeft w:val="640"/>
          <w:marRight w:val="0"/>
          <w:marTop w:val="0"/>
          <w:marBottom w:val="0"/>
          <w:divBdr>
            <w:top w:val="none" w:sz="0" w:space="0" w:color="auto"/>
            <w:left w:val="none" w:sz="0" w:space="0" w:color="auto"/>
            <w:bottom w:val="none" w:sz="0" w:space="0" w:color="auto"/>
            <w:right w:val="none" w:sz="0" w:space="0" w:color="auto"/>
          </w:divBdr>
        </w:div>
        <w:div w:id="1030296623">
          <w:marLeft w:val="640"/>
          <w:marRight w:val="0"/>
          <w:marTop w:val="0"/>
          <w:marBottom w:val="0"/>
          <w:divBdr>
            <w:top w:val="none" w:sz="0" w:space="0" w:color="auto"/>
            <w:left w:val="none" w:sz="0" w:space="0" w:color="auto"/>
            <w:bottom w:val="none" w:sz="0" w:space="0" w:color="auto"/>
            <w:right w:val="none" w:sz="0" w:space="0" w:color="auto"/>
          </w:divBdr>
        </w:div>
        <w:div w:id="1410927519">
          <w:marLeft w:val="640"/>
          <w:marRight w:val="0"/>
          <w:marTop w:val="0"/>
          <w:marBottom w:val="0"/>
          <w:divBdr>
            <w:top w:val="none" w:sz="0" w:space="0" w:color="auto"/>
            <w:left w:val="none" w:sz="0" w:space="0" w:color="auto"/>
            <w:bottom w:val="none" w:sz="0" w:space="0" w:color="auto"/>
            <w:right w:val="none" w:sz="0" w:space="0" w:color="auto"/>
          </w:divBdr>
        </w:div>
        <w:div w:id="1571309004">
          <w:marLeft w:val="640"/>
          <w:marRight w:val="0"/>
          <w:marTop w:val="0"/>
          <w:marBottom w:val="0"/>
          <w:divBdr>
            <w:top w:val="none" w:sz="0" w:space="0" w:color="auto"/>
            <w:left w:val="none" w:sz="0" w:space="0" w:color="auto"/>
            <w:bottom w:val="none" w:sz="0" w:space="0" w:color="auto"/>
            <w:right w:val="none" w:sz="0" w:space="0" w:color="auto"/>
          </w:divBdr>
        </w:div>
        <w:div w:id="935283775">
          <w:marLeft w:val="640"/>
          <w:marRight w:val="0"/>
          <w:marTop w:val="0"/>
          <w:marBottom w:val="0"/>
          <w:divBdr>
            <w:top w:val="none" w:sz="0" w:space="0" w:color="auto"/>
            <w:left w:val="none" w:sz="0" w:space="0" w:color="auto"/>
            <w:bottom w:val="none" w:sz="0" w:space="0" w:color="auto"/>
            <w:right w:val="none" w:sz="0" w:space="0" w:color="auto"/>
          </w:divBdr>
        </w:div>
        <w:div w:id="860509772">
          <w:marLeft w:val="640"/>
          <w:marRight w:val="0"/>
          <w:marTop w:val="0"/>
          <w:marBottom w:val="0"/>
          <w:divBdr>
            <w:top w:val="none" w:sz="0" w:space="0" w:color="auto"/>
            <w:left w:val="none" w:sz="0" w:space="0" w:color="auto"/>
            <w:bottom w:val="none" w:sz="0" w:space="0" w:color="auto"/>
            <w:right w:val="none" w:sz="0" w:space="0" w:color="auto"/>
          </w:divBdr>
        </w:div>
        <w:div w:id="969016949">
          <w:marLeft w:val="640"/>
          <w:marRight w:val="0"/>
          <w:marTop w:val="0"/>
          <w:marBottom w:val="0"/>
          <w:divBdr>
            <w:top w:val="none" w:sz="0" w:space="0" w:color="auto"/>
            <w:left w:val="none" w:sz="0" w:space="0" w:color="auto"/>
            <w:bottom w:val="none" w:sz="0" w:space="0" w:color="auto"/>
            <w:right w:val="none" w:sz="0" w:space="0" w:color="auto"/>
          </w:divBdr>
        </w:div>
        <w:div w:id="1069574294">
          <w:marLeft w:val="640"/>
          <w:marRight w:val="0"/>
          <w:marTop w:val="0"/>
          <w:marBottom w:val="0"/>
          <w:divBdr>
            <w:top w:val="none" w:sz="0" w:space="0" w:color="auto"/>
            <w:left w:val="none" w:sz="0" w:space="0" w:color="auto"/>
            <w:bottom w:val="none" w:sz="0" w:space="0" w:color="auto"/>
            <w:right w:val="none" w:sz="0" w:space="0" w:color="auto"/>
          </w:divBdr>
        </w:div>
        <w:div w:id="1517574046">
          <w:marLeft w:val="640"/>
          <w:marRight w:val="0"/>
          <w:marTop w:val="0"/>
          <w:marBottom w:val="0"/>
          <w:divBdr>
            <w:top w:val="none" w:sz="0" w:space="0" w:color="auto"/>
            <w:left w:val="none" w:sz="0" w:space="0" w:color="auto"/>
            <w:bottom w:val="none" w:sz="0" w:space="0" w:color="auto"/>
            <w:right w:val="none" w:sz="0" w:space="0" w:color="auto"/>
          </w:divBdr>
        </w:div>
        <w:div w:id="2106882362">
          <w:marLeft w:val="640"/>
          <w:marRight w:val="0"/>
          <w:marTop w:val="0"/>
          <w:marBottom w:val="0"/>
          <w:divBdr>
            <w:top w:val="none" w:sz="0" w:space="0" w:color="auto"/>
            <w:left w:val="none" w:sz="0" w:space="0" w:color="auto"/>
            <w:bottom w:val="none" w:sz="0" w:space="0" w:color="auto"/>
            <w:right w:val="none" w:sz="0" w:space="0" w:color="auto"/>
          </w:divBdr>
        </w:div>
        <w:div w:id="1473714959">
          <w:marLeft w:val="640"/>
          <w:marRight w:val="0"/>
          <w:marTop w:val="0"/>
          <w:marBottom w:val="0"/>
          <w:divBdr>
            <w:top w:val="none" w:sz="0" w:space="0" w:color="auto"/>
            <w:left w:val="none" w:sz="0" w:space="0" w:color="auto"/>
            <w:bottom w:val="none" w:sz="0" w:space="0" w:color="auto"/>
            <w:right w:val="none" w:sz="0" w:space="0" w:color="auto"/>
          </w:divBdr>
        </w:div>
        <w:div w:id="827667961">
          <w:marLeft w:val="640"/>
          <w:marRight w:val="0"/>
          <w:marTop w:val="0"/>
          <w:marBottom w:val="0"/>
          <w:divBdr>
            <w:top w:val="none" w:sz="0" w:space="0" w:color="auto"/>
            <w:left w:val="none" w:sz="0" w:space="0" w:color="auto"/>
            <w:bottom w:val="none" w:sz="0" w:space="0" w:color="auto"/>
            <w:right w:val="none" w:sz="0" w:space="0" w:color="auto"/>
          </w:divBdr>
        </w:div>
        <w:div w:id="972248764">
          <w:marLeft w:val="640"/>
          <w:marRight w:val="0"/>
          <w:marTop w:val="0"/>
          <w:marBottom w:val="0"/>
          <w:divBdr>
            <w:top w:val="none" w:sz="0" w:space="0" w:color="auto"/>
            <w:left w:val="none" w:sz="0" w:space="0" w:color="auto"/>
            <w:bottom w:val="none" w:sz="0" w:space="0" w:color="auto"/>
            <w:right w:val="none" w:sz="0" w:space="0" w:color="auto"/>
          </w:divBdr>
        </w:div>
        <w:div w:id="128321817">
          <w:marLeft w:val="640"/>
          <w:marRight w:val="0"/>
          <w:marTop w:val="0"/>
          <w:marBottom w:val="0"/>
          <w:divBdr>
            <w:top w:val="none" w:sz="0" w:space="0" w:color="auto"/>
            <w:left w:val="none" w:sz="0" w:space="0" w:color="auto"/>
            <w:bottom w:val="none" w:sz="0" w:space="0" w:color="auto"/>
            <w:right w:val="none" w:sz="0" w:space="0" w:color="auto"/>
          </w:divBdr>
        </w:div>
        <w:div w:id="202640445">
          <w:marLeft w:val="640"/>
          <w:marRight w:val="0"/>
          <w:marTop w:val="0"/>
          <w:marBottom w:val="0"/>
          <w:divBdr>
            <w:top w:val="none" w:sz="0" w:space="0" w:color="auto"/>
            <w:left w:val="none" w:sz="0" w:space="0" w:color="auto"/>
            <w:bottom w:val="none" w:sz="0" w:space="0" w:color="auto"/>
            <w:right w:val="none" w:sz="0" w:space="0" w:color="auto"/>
          </w:divBdr>
        </w:div>
        <w:div w:id="74715606">
          <w:marLeft w:val="640"/>
          <w:marRight w:val="0"/>
          <w:marTop w:val="0"/>
          <w:marBottom w:val="0"/>
          <w:divBdr>
            <w:top w:val="none" w:sz="0" w:space="0" w:color="auto"/>
            <w:left w:val="none" w:sz="0" w:space="0" w:color="auto"/>
            <w:bottom w:val="none" w:sz="0" w:space="0" w:color="auto"/>
            <w:right w:val="none" w:sz="0" w:space="0" w:color="auto"/>
          </w:divBdr>
        </w:div>
        <w:div w:id="1453591984">
          <w:marLeft w:val="640"/>
          <w:marRight w:val="0"/>
          <w:marTop w:val="0"/>
          <w:marBottom w:val="0"/>
          <w:divBdr>
            <w:top w:val="none" w:sz="0" w:space="0" w:color="auto"/>
            <w:left w:val="none" w:sz="0" w:space="0" w:color="auto"/>
            <w:bottom w:val="none" w:sz="0" w:space="0" w:color="auto"/>
            <w:right w:val="none" w:sz="0" w:space="0" w:color="auto"/>
          </w:divBdr>
        </w:div>
        <w:div w:id="794176783">
          <w:marLeft w:val="640"/>
          <w:marRight w:val="0"/>
          <w:marTop w:val="0"/>
          <w:marBottom w:val="0"/>
          <w:divBdr>
            <w:top w:val="none" w:sz="0" w:space="0" w:color="auto"/>
            <w:left w:val="none" w:sz="0" w:space="0" w:color="auto"/>
            <w:bottom w:val="none" w:sz="0" w:space="0" w:color="auto"/>
            <w:right w:val="none" w:sz="0" w:space="0" w:color="auto"/>
          </w:divBdr>
        </w:div>
        <w:div w:id="638222197">
          <w:marLeft w:val="640"/>
          <w:marRight w:val="0"/>
          <w:marTop w:val="0"/>
          <w:marBottom w:val="0"/>
          <w:divBdr>
            <w:top w:val="none" w:sz="0" w:space="0" w:color="auto"/>
            <w:left w:val="none" w:sz="0" w:space="0" w:color="auto"/>
            <w:bottom w:val="none" w:sz="0" w:space="0" w:color="auto"/>
            <w:right w:val="none" w:sz="0" w:space="0" w:color="auto"/>
          </w:divBdr>
        </w:div>
        <w:div w:id="1661885479">
          <w:marLeft w:val="640"/>
          <w:marRight w:val="0"/>
          <w:marTop w:val="0"/>
          <w:marBottom w:val="0"/>
          <w:divBdr>
            <w:top w:val="none" w:sz="0" w:space="0" w:color="auto"/>
            <w:left w:val="none" w:sz="0" w:space="0" w:color="auto"/>
            <w:bottom w:val="none" w:sz="0" w:space="0" w:color="auto"/>
            <w:right w:val="none" w:sz="0" w:space="0" w:color="auto"/>
          </w:divBdr>
        </w:div>
        <w:div w:id="2029483688">
          <w:marLeft w:val="640"/>
          <w:marRight w:val="0"/>
          <w:marTop w:val="0"/>
          <w:marBottom w:val="0"/>
          <w:divBdr>
            <w:top w:val="none" w:sz="0" w:space="0" w:color="auto"/>
            <w:left w:val="none" w:sz="0" w:space="0" w:color="auto"/>
            <w:bottom w:val="none" w:sz="0" w:space="0" w:color="auto"/>
            <w:right w:val="none" w:sz="0" w:space="0" w:color="auto"/>
          </w:divBdr>
        </w:div>
        <w:div w:id="850535516">
          <w:marLeft w:val="640"/>
          <w:marRight w:val="0"/>
          <w:marTop w:val="0"/>
          <w:marBottom w:val="0"/>
          <w:divBdr>
            <w:top w:val="none" w:sz="0" w:space="0" w:color="auto"/>
            <w:left w:val="none" w:sz="0" w:space="0" w:color="auto"/>
            <w:bottom w:val="none" w:sz="0" w:space="0" w:color="auto"/>
            <w:right w:val="none" w:sz="0" w:space="0" w:color="auto"/>
          </w:divBdr>
        </w:div>
        <w:div w:id="1600136667">
          <w:marLeft w:val="640"/>
          <w:marRight w:val="0"/>
          <w:marTop w:val="0"/>
          <w:marBottom w:val="0"/>
          <w:divBdr>
            <w:top w:val="none" w:sz="0" w:space="0" w:color="auto"/>
            <w:left w:val="none" w:sz="0" w:space="0" w:color="auto"/>
            <w:bottom w:val="none" w:sz="0" w:space="0" w:color="auto"/>
            <w:right w:val="none" w:sz="0" w:space="0" w:color="auto"/>
          </w:divBdr>
        </w:div>
        <w:div w:id="1471552401">
          <w:marLeft w:val="640"/>
          <w:marRight w:val="0"/>
          <w:marTop w:val="0"/>
          <w:marBottom w:val="0"/>
          <w:divBdr>
            <w:top w:val="none" w:sz="0" w:space="0" w:color="auto"/>
            <w:left w:val="none" w:sz="0" w:space="0" w:color="auto"/>
            <w:bottom w:val="none" w:sz="0" w:space="0" w:color="auto"/>
            <w:right w:val="none" w:sz="0" w:space="0" w:color="auto"/>
          </w:divBdr>
        </w:div>
        <w:div w:id="344677238">
          <w:marLeft w:val="640"/>
          <w:marRight w:val="0"/>
          <w:marTop w:val="0"/>
          <w:marBottom w:val="0"/>
          <w:divBdr>
            <w:top w:val="none" w:sz="0" w:space="0" w:color="auto"/>
            <w:left w:val="none" w:sz="0" w:space="0" w:color="auto"/>
            <w:bottom w:val="none" w:sz="0" w:space="0" w:color="auto"/>
            <w:right w:val="none" w:sz="0" w:space="0" w:color="auto"/>
          </w:divBdr>
        </w:div>
        <w:div w:id="1807507879">
          <w:marLeft w:val="640"/>
          <w:marRight w:val="0"/>
          <w:marTop w:val="0"/>
          <w:marBottom w:val="0"/>
          <w:divBdr>
            <w:top w:val="none" w:sz="0" w:space="0" w:color="auto"/>
            <w:left w:val="none" w:sz="0" w:space="0" w:color="auto"/>
            <w:bottom w:val="none" w:sz="0" w:space="0" w:color="auto"/>
            <w:right w:val="none" w:sz="0" w:space="0" w:color="auto"/>
          </w:divBdr>
        </w:div>
      </w:divsChild>
    </w:div>
    <w:div w:id="1879003845">
      <w:bodyDiv w:val="1"/>
      <w:marLeft w:val="0"/>
      <w:marRight w:val="0"/>
      <w:marTop w:val="0"/>
      <w:marBottom w:val="0"/>
      <w:divBdr>
        <w:top w:val="none" w:sz="0" w:space="0" w:color="auto"/>
        <w:left w:val="none" w:sz="0" w:space="0" w:color="auto"/>
        <w:bottom w:val="none" w:sz="0" w:space="0" w:color="auto"/>
        <w:right w:val="none" w:sz="0" w:space="0" w:color="auto"/>
      </w:divBdr>
    </w:div>
    <w:div w:id="1879009922">
      <w:bodyDiv w:val="1"/>
      <w:marLeft w:val="0"/>
      <w:marRight w:val="0"/>
      <w:marTop w:val="0"/>
      <w:marBottom w:val="0"/>
      <w:divBdr>
        <w:top w:val="none" w:sz="0" w:space="0" w:color="auto"/>
        <w:left w:val="none" w:sz="0" w:space="0" w:color="auto"/>
        <w:bottom w:val="none" w:sz="0" w:space="0" w:color="auto"/>
        <w:right w:val="none" w:sz="0" w:space="0" w:color="auto"/>
      </w:divBdr>
    </w:div>
    <w:div w:id="1879049724">
      <w:bodyDiv w:val="1"/>
      <w:marLeft w:val="0"/>
      <w:marRight w:val="0"/>
      <w:marTop w:val="0"/>
      <w:marBottom w:val="0"/>
      <w:divBdr>
        <w:top w:val="none" w:sz="0" w:space="0" w:color="auto"/>
        <w:left w:val="none" w:sz="0" w:space="0" w:color="auto"/>
        <w:bottom w:val="none" w:sz="0" w:space="0" w:color="auto"/>
        <w:right w:val="none" w:sz="0" w:space="0" w:color="auto"/>
      </w:divBdr>
    </w:div>
    <w:div w:id="1879125657">
      <w:bodyDiv w:val="1"/>
      <w:marLeft w:val="0"/>
      <w:marRight w:val="0"/>
      <w:marTop w:val="0"/>
      <w:marBottom w:val="0"/>
      <w:divBdr>
        <w:top w:val="none" w:sz="0" w:space="0" w:color="auto"/>
        <w:left w:val="none" w:sz="0" w:space="0" w:color="auto"/>
        <w:bottom w:val="none" w:sz="0" w:space="0" w:color="auto"/>
        <w:right w:val="none" w:sz="0" w:space="0" w:color="auto"/>
      </w:divBdr>
    </w:div>
    <w:div w:id="1879201325">
      <w:bodyDiv w:val="1"/>
      <w:marLeft w:val="0"/>
      <w:marRight w:val="0"/>
      <w:marTop w:val="0"/>
      <w:marBottom w:val="0"/>
      <w:divBdr>
        <w:top w:val="none" w:sz="0" w:space="0" w:color="auto"/>
        <w:left w:val="none" w:sz="0" w:space="0" w:color="auto"/>
        <w:bottom w:val="none" w:sz="0" w:space="0" w:color="auto"/>
        <w:right w:val="none" w:sz="0" w:space="0" w:color="auto"/>
      </w:divBdr>
    </w:div>
    <w:div w:id="1879245642">
      <w:bodyDiv w:val="1"/>
      <w:marLeft w:val="0"/>
      <w:marRight w:val="0"/>
      <w:marTop w:val="0"/>
      <w:marBottom w:val="0"/>
      <w:divBdr>
        <w:top w:val="none" w:sz="0" w:space="0" w:color="auto"/>
        <w:left w:val="none" w:sz="0" w:space="0" w:color="auto"/>
        <w:bottom w:val="none" w:sz="0" w:space="0" w:color="auto"/>
        <w:right w:val="none" w:sz="0" w:space="0" w:color="auto"/>
      </w:divBdr>
    </w:div>
    <w:div w:id="1879313860">
      <w:bodyDiv w:val="1"/>
      <w:marLeft w:val="0"/>
      <w:marRight w:val="0"/>
      <w:marTop w:val="0"/>
      <w:marBottom w:val="0"/>
      <w:divBdr>
        <w:top w:val="none" w:sz="0" w:space="0" w:color="auto"/>
        <w:left w:val="none" w:sz="0" w:space="0" w:color="auto"/>
        <w:bottom w:val="none" w:sz="0" w:space="0" w:color="auto"/>
        <w:right w:val="none" w:sz="0" w:space="0" w:color="auto"/>
      </w:divBdr>
    </w:div>
    <w:div w:id="1879317336">
      <w:bodyDiv w:val="1"/>
      <w:marLeft w:val="0"/>
      <w:marRight w:val="0"/>
      <w:marTop w:val="0"/>
      <w:marBottom w:val="0"/>
      <w:divBdr>
        <w:top w:val="none" w:sz="0" w:space="0" w:color="auto"/>
        <w:left w:val="none" w:sz="0" w:space="0" w:color="auto"/>
        <w:bottom w:val="none" w:sz="0" w:space="0" w:color="auto"/>
        <w:right w:val="none" w:sz="0" w:space="0" w:color="auto"/>
      </w:divBdr>
    </w:div>
    <w:div w:id="1879465909">
      <w:bodyDiv w:val="1"/>
      <w:marLeft w:val="0"/>
      <w:marRight w:val="0"/>
      <w:marTop w:val="0"/>
      <w:marBottom w:val="0"/>
      <w:divBdr>
        <w:top w:val="none" w:sz="0" w:space="0" w:color="auto"/>
        <w:left w:val="none" w:sz="0" w:space="0" w:color="auto"/>
        <w:bottom w:val="none" w:sz="0" w:space="0" w:color="auto"/>
        <w:right w:val="none" w:sz="0" w:space="0" w:color="auto"/>
      </w:divBdr>
    </w:div>
    <w:div w:id="1879581431">
      <w:bodyDiv w:val="1"/>
      <w:marLeft w:val="0"/>
      <w:marRight w:val="0"/>
      <w:marTop w:val="0"/>
      <w:marBottom w:val="0"/>
      <w:divBdr>
        <w:top w:val="none" w:sz="0" w:space="0" w:color="auto"/>
        <w:left w:val="none" w:sz="0" w:space="0" w:color="auto"/>
        <w:bottom w:val="none" w:sz="0" w:space="0" w:color="auto"/>
        <w:right w:val="none" w:sz="0" w:space="0" w:color="auto"/>
      </w:divBdr>
    </w:div>
    <w:div w:id="1879588857">
      <w:bodyDiv w:val="1"/>
      <w:marLeft w:val="0"/>
      <w:marRight w:val="0"/>
      <w:marTop w:val="0"/>
      <w:marBottom w:val="0"/>
      <w:divBdr>
        <w:top w:val="none" w:sz="0" w:space="0" w:color="auto"/>
        <w:left w:val="none" w:sz="0" w:space="0" w:color="auto"/>
        <w:bottom w:val="none" w:sz="0" w:space="0" w:color="auto"/>
        <w:right w:val="none" w:sz="0" w:space="0" w:color="auto"/>
      </w:divBdr>
    </w:div>
    <w:div w:id="1879706883">
      <w:bodyDiv w:val="1"/>
      <w:marLeft w:val="0"/>
      <w:marRight w:val="0"/>
      <w:marTop w:val="0"/>
      <w:marBottom w:val="0"/>
      <w:divBdr>
        <w:top w:val="none" w:sz="0" w:space="0" w:color="auto"/>
        <w:left w:val="none" w:sz="0" w:space="0" w:color="auto"/>
        <w:bottom w:val="none" w:sz="0" w:space="0" w:color="auto"/>
        <w:right w:val="none" w:sz="0" w:space="0" w:color="auto"/>
      </w:divBdr>
    </w:div>
    <w:div w:id="1879775596">
      <w:bodyDiv w:val="1"/>
      <w:marLeft w:val="0"/>
      <w:marRight w:val="0"/>
      <w:marTop w:val="0"/>
      <w:marBottom w:val="0"/>
      <w:divBdr>
        <w:top w:val="none" w:sz="0" w:space="0" w:color="auto"/>
        <w:left w:val="none" w:sz="0" w:space="0" w:color="auto"/>
        <w:bottom w:val="none" w:sz="0" w:space="0" w:color="auto"/>
        <w:right w:val="none" w:sz="0" w:space="0" w:color="auto"/>
      </w:divBdr>
    </w:div>
    <w:div w:id="1879778226">
      <w:bodyDiv w:val="1"/>
      <w:marLeft w:val="0"/>
      <w:marRight w:val="0"/>
      <w:marTop w:val="0"/>
      <w:marBottom w:val="0"/>
      <w:divBdr>
        <w:top w:val="none" w:sz="0" w:space="0" w:color="auto"/>
        <w:left w:val="none" w:sz="0" w:space="0" w:color="auto"/>
        <w:bottom w:val="none" w:sz="0" w:space="0" w:color="auto"/>
        <w:right w:val="none" w:sz="0" w:space="0" w:color="auto"/>
      </w:divBdr>
    </w:div>
    <w:div w:id="1879778809">
      <w:bodyDiv w:val="1"/>
      <w:marLeft w:val="0"/>
      <w:marRight w:val="0"/>
      <w:marTop w:val="0"/>
      <w:marBottom w:val="0"/>
      <w:divBdr>
        <w:top w:val="none" w:sz="0" w:space="0" w:color="auto"/>
        <w:left w:val="none" w:sz="0" w:space="0" w:color="auto"/>
        <w:bottom w:val="none" w:sz="0" w:space="0" w:color="auto"/>
        <w:right w:val="none" w:sz="0" w:space="0" w:color="auto"/>
      </w:divBdr>
    </w:div>
    <w:div w:id="1879783304">
      <w:bodyDiv w:val="1"/>
      <w:marLeft w:val="0"/>
      <w:marRight w:val="0"/>
      <w:marTop w:val="0"/>
      <w:marBottom w:val="0"/>
      <w:divBdr>
        <w:top w:val="none" w:sz="0" w:space="0" w:color="auto"/>
        <w:left w:val="none" w:sz="0" w:space="0" w:color="auto"/>
        <w:bottom w:val="none" w:sz="0" w:space="0" w:color="auto"/>
        <w:right w:val="none" w:sz="0" w:space="0" w:color="auto"/>
      </w:divBdr>
    </w:div>
    <w:div w:id="1880120031">
      <w:bodyDiv w:val="1"/>
      <w:marLeft w:val="0"/>
      <w:marRight w:val="0"/>
      <w:marTop w:val="0"/>
      <w:marBottom w:val="0"/>
      <w:divBdr>
        <w:top w:val="none" w:sz="0" w:space="0" w:color="auto"/>
        <w:left w:val="none" w:sz="0" w:space="0" w:color="auto"/>
        <w:bottom w:val="none" w:sz="0" w:space="0" w:color="auto"/>
        <w:right w:val="none" w:sz="0" w:space="0" w:color="auto"/>
      </w:divBdr>
    </w:div>
    <w:div w:id="1880166379">
      <w:bodyDiv w:val="1"/>
      <w:marLeft w:val="0"/>
      <w:marRight w:val="0"/>
      <w:marTop w:val="0"/>
      <w:marBottom w:val="0"/>
      <w:divBdr>
        <w:top w:val="none" w:sz="0" w:space="0" w:color="auto"/>
        <w:left w:val="none" w:sz="0" w:space="0" w:color="auto"/>
        <w:bottom w:val="none" w:sz="0" w:space="0" w:color="auto"/>
        <w:right w:val="none" w:sz="0" w:space="0" w:color="auto"/>
      </w:divBdr>
    </w:div>
    <w:div w:id="1880238201">
      <w:bodyDiv w:val="1"/>
      <w:marLeft w:val="0"/>
      <w:marRight w:val="0"/>
      <w:marTop w:val="0"/>
      <w:marBottom w:val="0"/>
      <w:divBdr>
        <w:top w:val="none" w:sz="0" w:space="0" w:color="auto"/>
        <w:left w:val="none" w:sz="0" w:space="0" w:color="auto"/>
        <w:bottom w:val="none" w:sz="0" w:space="0" w:color="auto"/>
        <w:right w:val="none" w:sz="0" w:space="0" w:color="auto"/>
      </w:divBdr>
    </w:div>
    <w:div w:id="1880361787">
      <w:bodyDiv w:val="1"/>
      <w:marLeft w:val="0"/>
      <w:marRight w:val="0"/>
      <w:marTop w:val="0"/>
      <w:marBottom w:val="0"/>
      <w:divBdr>
        <w:top w:val="none" w:sz="0" w:space="0" w:color="auto"/>
        <w:left w:val="none" w:sz="0" w:space="0" w:color="auto"/>
        <w:bottom w:val="none" w:sz="0" w:space="0" w:color="auto"/>
        <w:right w:val="none" w:sz="0" w:space="0" w:color="auto"/>
      </w:divBdr>
    </w:div>
    <w:div w:id="1880391278">
      <w:bodyDiv w:val="1"/>
      <w:marLeft w:val="0"/>
      <w:marRight w:val="0"/>
      <w:marTop w:val="0"/>
      <w:marBottom w:val="0"/>
      <w:divBdr>
        <w:top w:val="none" w:sz="0" w:space="0" w:color="auto"/>
        <w:left w:val="none" w:sz="0" w:space="0" w:color="auto"/>
        <w:bottom w:val="none" w:sz="0" w:space="0" w:color="auto"/>
        <w:right w:val="none" w:sz="0" w:space="0" w:color="auto"/>
      </w:divBdr>
    </w:div>
    <w:div w:id="1880431190">
      <w:bodyDiv w:val="1"/>
      <w:marLeft w:val="0"/>
      <w:marRight w:val="0"/>
      <w:marTop w:val="0"/>
      <w:marBottom w:val="0"/>
      <w:divBdr>
        <w:top w:val="none" w:sz="0" w:space="0" w:color="auto"/>
        <w:left w:val="none" w:sz="0" w:space="0" w:color="auto"/>
        <w:bottom w:val="none" w:sz="0" w:space="0" w:color="auto"/>
        <w:right w:val="none" w:sz="0" w:space="0" w:color="auto"/>
      </w:divBdr>
    </w:div>
    <w:div w:id="1880436776">
      <w:bodyDiv w:val="1"/>
      <w:marLeft w:val="0"/>
      <w:marRight w:val="0"/>
      <w:marTop w:val="0"/>
      <w:marBottom w:val="0"/>
      <w:divBdr>
        <w:top w:val="none" w:sz="0" w:space="0" w:color="auto"/>
        <w:left w:val="none" w:sz="0" w:space="0" w:color="auto"/>
        <w:bottom w:val="none" w:sz="0" w:space="0" w:color="auto"/>
        <w:right w:val="none" w:sz="0" w:space="0" w:color="auto"/>
      </w:divBdr>
    </w:div>
    <w:div w:id="1880438299">
      <w:bodyDiv w:val="1"/>
      <w:marLeft w:val="0"/>
      <w:marRight w:val="0"/>
      <w:marTop w:val="0"/>
      <w:marBottom w:val="0"/>
      <w:divBdr>
        <w:top w:val="none" w:sz="0" w:space="0" w:color="auto"/>
        <w:left w:val="none" w:sz="0" w:space="0" w:color="auto"/>
        <w:bottom w:val="none" w:sz="0" w:space="0" w:color="auto"/>
        <w:right w:val="none" w:sz="0" w:space="0" w:color="auto"/>
      </w:divBdr>
    </w:div>
    <w:div w:id="1880513029">
      <w:bodyDiv w:val="1"/>
      <w:marLeft w:val="0"/>
      <w:marRight w:val="0"/>
      <w:marTop w:val="0"/>
      <w:marBottom w:val="0"/>
      <w:divBdr>
        <w:top w:val="none" w:sz="0" w:space="0" w:color="auto"/>
        <w:left w:val="none" w:sz="0" w:space="0" w:color="auto"/>
        <w:bottom w:val="none" w:sz="0" w:space="0" w:color="auto"/>
        <w:right w:val="none" w:sz="0" w:space="0" w:color="auto"/>
      </w:divBdr>
    </w:div>
    <w:div w:id="1880625198">
      <w:bodyDiv w:val="1"/>
      <w:marLeft w:val="0"/>
      <w:marRight w:val="0"/>
      <w:marTop w:val="0"/>
      <w:marBottom w:val="0"/>
      <w:divBdr>
        <w:top w:val="none" w:sz="0" w:space="0" w:color="auto"/>
        <w:left w:val="none" w:sz="0" w:space="0" w:color="auto"/>
        <w:bottom w:val="none" w:sz="0" w:space="0" w:color="auto"/>
        <w:right w:val="none" w:sz="0" w:space="0" w:color="auto"/>
      </w:divBdr>
    </w:div>
    <w:div w:id="1880630774">
      <w:bodyDiv w:val="1"/>
      <w:marLeft w:val="0"/>
      <w:marRight w:val="0"/>
      <w:marTop w:val="0"/>
      <w:marBottom w:val="0"/>
      <w:divBdr>
        <w:top w:val="none" w:sz="0" w:space="0" w:color="auto"/>
        <w:left w:val="none" w:sz="0" w:space="0" w:color="auto"/>
        <w:bottom w:val="none" w:sz="0" w:space="0" w:color="auto"/>
        <w:right w:val="none" w:sz="0" w:space="0" w:color="auto"/>
      </w:divBdr>
    </w:div>
    <w:div w:id="1880822710">
      <w:bodyDiv w:val="1"/>
      <w:marLeft w:val="0"/>
      <w:marRight w:val="0"/>
      <w:marTop w:val="0"/>
      <w:marBottom w:val="0"/>
      <w:divBdr>
        <w:top w:val="none" w:sz="0" w:space="0" w:color="auto"/>
        <w:left w:val="none" w:sz="0" w:space="0" w:color="auto"/>
        <w:bottom w:val="none" w:sz="0" w:space="0" w:color="auto"/>
        <w:right w:val="none" w:sz="0" w:space="0" w:color="auto"/>
      </w:divBdr>
    </w:div>
    <w:div w:id="1881088239">
      <w:bodyDiv w:val="1"/>
      <w:marLeft w:val="0"/>
      <w:marRight w:val="0"/>
      <w:marTop w:val="0"/>
      <w:marBottom w:val="0"/>
      <w:divBdr>
        <w:top w:val="none" w:sz="0" w:space="0" w:color="auto"/>
        <w:left w:val="none" w:sz="0" w:space="0" w:color="auto"/>
        <w:bottom w:val="none" w:sz="0" w:space="0" w:color="auto"/>
        <w:right w:val="none" w:sz="0" w:space="0" w:color="auto"/>
      </w:divBdr>
    </w:div>
    <w:div w:id="1881092017">
      <w:bodyDiv w:val="1"/>
      <w:marLeft w:val="0"/>
      <w:marRight w:val="0"/>
      <w:marTop w:val="0"/>
      <w:marBottom w:val="0"/>
      <w:divBdr>
        <w:top w:val="none" w:sz="0" w:space="0" w:color="auto"/>
        <w:left w:val="none" w:sz="0" w:space="0" w:color="auto"/>
        <w:bottom w:val="none" w:sz="0" w:space="0" w:color="auto"/>
        <w:right w:val="none" w:sz="0" w:space="0" w:color="auto"/>
      </w:divBdr>
    </w:div>
    <w:div w:id="1881163513">
      <w:bodyDiv w:val="1"/>
      <w:marLeft w:val="0"/>
      <w:marRight w:val="0"/>
      <w:marTop w:val="0"/>
      <w:marBottom w:val="0"/>
      <w:divBdr>
        <w:top w:val="none" w:sz="0" w:space="0" w:color="auto"/>
        <w:left w:val="none" w:sz="0" w:space="0" w:color="auto"/>
        <w:bottom w:val="none" w:sz="0" w:space="0" w:color="auto"/>
        <w:right w:val="none" w:sz="0" w:space="0" w:color="auto"/>
      </w:divBdr>
    </w:div>
    <w:div w:id="1881433058">
      <w:bodyDiv w:val="1"/>
      <w:marLeft w:val="0"/>
      <w:marRight w:val="0"/>
      <w:marTop w:val="0"/>
      <w:marBottom w:val="0"/>
      <w:divBdr>
        <w:top w:val="none" w:sz="0" w:space="0" w:color="auto"/>
        <w:left w:val="none" w:sz="0" w:space="0" w:color="auto"/>
        <w:bottom w:val="none" w:sz="0" w:space="0" w:color="auto"/>
        <w:right w:val="none" w:sz="0" w:space="0" w:color="auto"/>
      </w:divBdr>
      <w:divsChild>
        <w:div w:id="482549515">
          <w:marLeft w:val="480"/>
          <w:marRight w:val="0"/>
          <w:marTop w:val="0"/>
          <w:marBottom w:val="0"/>
          <w:divBdr>
            <w:top w:val="none" w:sz="0" w:space="0" w:color="auto"/>
            <w:left w:val="none" w:sz="0" w:space="0" w:color="auto"/>
            <w:bottom w:val="none" w:sz="0" w:space="0" w:color="auto"/>
            <w:right w:val="none" w:sz="0" w:space="0" w:color="auto"/>
          </w:divBdr>
        </w:div>
        <w:div w:id="772745396">
          <w:marLeft w:val="480"/>
          <w:marRight w:val="0"/>
          <w:marTop w:val="0"/>
          <w:marBottom w:val="0"/>
          <w:divBdr>
            <w:top w:val="none" w:sz="0" w:space="0" w:color="auto"/>
            <w:left w:val="none" w:sz="0" w:space="0" w:color="auto"/>
            <w:bottom w:val="none" w:sz="0" w:space="0" w:color="auto"/>
            <w:right w:val="none" w:sz="0" w:space="0" w:color="auto"/>
          </w:divBdr>
        </w:div>
        <w:div w:id="559948353">
          <w:marLeft w:val="480"/>
          <w:marRight w:val="0"/>
          <w:marTop w:val="0"/>
          <w:marBottom w:val="0"/>
          <w:divBdr>
            <w:top w:val="none" w:sz="0" w:space="0" w:color="auto"/>
            <w:left w:val="none" w:sz="0" w:space="0" w:color="auto"/>
            <w:bottom w:val="none" w:sz="0" w:space="0" w:color="auto"/>
            <w:right w:val="none" w:sz="0" w:space="0" w:color="auto"/>
          </w:divBdr>
        </w:div>
        <w:div w:id="1962685198">
          <w:marLeft w:val="480"/>
          <w:marRight w:val="0"/>
          <w:marTop w:val="0"/>
          <w:marBottom w:val="0"/>
          <w:divBdr>
            <w:top w:val="none" w:sz="0" w:space="0" w:color="auto"/>
            <w:left w:val="none" w:sz="0" w:space="0" w:color="auto"/>
            <w:bottom w:val="none" w:sz="0" w:space="0" w:color="auto"/>
            <w:right w:val="none" w:sz="0" w:space="0" w:color="auto"/>
          </w:divBdr>
        </w:div>
        <w:div w:id="259919192">
          <w:marLeft w:val="480"/>
          <w:marRight w:val="0"/>
          <w:marTop w:val="0"/>
          <w:marBottom w:val="0"/>
          <w:divBdr>
            <w:top w:val="none" w:sz="0" w:space="0" w:color="auto"/>
            <w:left w:val="none" w:sz="0" w:space="0" w:color="auto"/>
            <w:bottom w:val="none" w:sz="0" w:space="0" w:color="auto"/>
            <w:right w:val="none" w:sz="0" w:space="0" w:color="auto"/>
          </w:divBdr>
        </w:div>
        <w:div w:id="397485114">
          <w:marLeft w:val="480"/>
          <w:marRight w:val="0"/>
          <w:marTop w:val="0"/>
          <w:marBottom w:val="0"/>
          <w:divBdr>
            <w:top w:val="none" w:sz="0" w:space="0" w:color="auto"/>
            <w:left w:val="none" w:sz="0" w:space="0" w:color="auto"/>
            <w:bottom w:val="none" w:sz="0" w:space="0" w:color="auto"/>
            <w:right w:val="none" w:sz="0" w:space="0" w:color="auto"/>
          </w:divBdr>
        </w:div>
        <w:div w:id="1091244594">
          <w:marLeft w:val="480"/>
          <w:marRight w:val="0"/>
          <w:marTop w:val="0"/>
          <w:marBottom w:val="0"/>
          <w:divBdr>
            <w:top w:val="none" w:sz="0" w:space="0" w:color="auto"/>
            <w:left w:val="none" w:sz="0" w:space="0" w:color="auto"/>
            <w:bottom w:val="none" w:sz="0" w:space="0" w:color="auto"/>
            <w:right w:val="none" w:sz="0" w:space="0" w:color="auto"/>
          </w:divBdr>
        </w:div>
        <w:div w:id="597374836">
          <w:marLeft w:val="480"/>
          <w:marRight w:val="0"/>
          <w:marTop w:val="0"/>
          <w:marBottom w:val="0"/>
          <w:divBdr>
            <w:top w:val="none" w:sz="0" w:space="0" w:color="auto"/>
            <w:left w:val="none" w:sz="0" w:space="0" w:color="auto"/>
            <w:bottom w:val="none" w:sz="0" w:space="0" w:color="auto"/>
            <w:right w:val="none" w:sz="0" w:space="0" w:color="auto"/>
          </w:divBdr>
        </w:div>
        <w:div w:id="2109501389">
          <w:marLeft w:val="480"/>
          <w:marRight w:val="0"/>
          <w:marTop w:val="0"/>
          <w:marBottom w:val="0"/>
          <w:divBdr>
            <w:top w:val="none" w:sz="0" w:space="0" w:color="auto"/>
            <w:left w:val="none" w:sz="0" w:space="0" w:color="auto"/>
            <w:bottom w:val="none" w:sz="0" w:space="0" w:color="auto"/>
            <w:right w:val="none" w:sz="0" w:space="0" w:color="auto"/>
          </w:divBdr>
        </w:div>
        <w:div w:id="1174418720">
          <w:marLeft w:val="480"/>
          <w:marRight w:val="0"/>
          <w:marTop w:val="0"/>
          <w:marBottom w:val="0"/>
          <w:divBdr>
            <w:top w:val="none" w:sz="0" w:space="0" w:color="auto"/>
            <w:left w:val="none" w:sz="0" w:space="0" w:color="auto"/>
            <w:bottom w:val="none" w:sz="0" w:space="0" w:color="auto"/>
            <w:right w:val="none" w:sz="0" w:space="0" w:color="auto"/>
          </w:divBdr>
        </w:div>
        <w:div w:id="405231218">
          <w:marLeft w:val="480"/>
          <w:marRight w:val="0"/>
          <w:marTop w:val="0"/>
          <w:marBottom w:val="0"/>
          <w:divBdr>
            <w:top w:val="none" w:sz="0" w:space="0" w:color="auto"/>
            <w:left w:val="none" w:sz="0" w:space="0" w:color="auto"/>
            <w:bottom w:val="none" w:sz="0" w:space="0" w:color="auto"/>
            <w:right w:val="none" w:sz="0" w:space="0" w:color="auto"/>
          </w:divBdr>
        </w:div>
        <w:div w:id="2097244818">
          <w:marLeft w:val="480"/>
          <w:marRight w:val="0"/>
          <w:marTop w:val="0"/>
          <w:marBottom w:val="0"/>
          <w:divBdr>
            <w:top w:val="none" w:sz="0" w:space="0" w:color="auto"/>
            <w:left w:val="none" w:sz="0" w:space="0" w:color="auto"/>
            <w:bottom w:val="none" w:sz="0" w:space="0" w:color="auto"/>
            <w:right w:val="none" w:sz="0" w:space="0" w:color="auto"/>
          </w:divBdr>
        </w:div>
        <w:div w:id="643122811">
          <w:marLeft w:val="480"/>
          <w:marRight w:val="0"/>
          <w:marTop w:val="0"/>
          <w:marBottom w:val="0"/>
          <w:divBdr>
            <w:top w:val="none" w:sz="0" w:space="0" w:color="auto"/>
            <w:left w:val="none" w:sz="0" w:space="0" w:color="auto"/>
            <w:bottom w:val="none" w:sz="0" w:space="0" w:color="auto"/>
            <w:right w:val="none" w:sz="0" w:space="0" w:color="auto"/>
          </w:divBdr>
        </w:div>
        <w:div w:id="1618222468">
          <w:marLeft w:val="480"/>
          <w:marRight w:val="0"/>
          <w:marTop w:val="0"/>
          <w:marBottom w:val="0"/>
          <w:divBdr>
            <w:top w:val="none" w:sz="0" w:space="0" w:color="auto"/>
            <w:left w:val="none" w:sz="0" w:space="0" w:color="auto"/>
            <w:bottom w:val="none" w:sz="0" w:space="0" w:color="auto"/>
            <w:right w:val="none" w:sz="0" w:space="0" w:color="auto"/>
          </w:divBdr>
        </w:div>
        <w:div w:id="1239709326">
          <w:marLeft w:val="480"/>
          <w:marRight w:val="0"/>
          <w:marTop w:val="0"/>
          <w:marBottom w:val="0"/>
          <w:divBdr>
            <w:top w:val="none" w:sz="0" w:space="0" w:color="auto"/>
            <w:left w:val="none" w:sz="0" w:space="0" w:color="auto"/>
            <w:bottom w:val="none" w:sz="0" w:space="0" w:color="auto"/>
            <w:right w:val="none" w:sz="0" w:space="0" w:color="auto"/>
          </w:divBdr>
        </w:div>
        <w:div w:id="1921402004">
          <w:marLeft w:val="480"/>
          <w:marRight w:val="0"/>
          <w:marTop w:val="0"/>
          <w:marBottom w:val="0"/>
          <w:divBdr>
            <w:top w:val="none" w:sz="0" w:space="0" w:color="auto"/>
            <w:left w:val="none" w:sz="0" w:space="0" w:color="auto"/>
            <w:bottom w:val="none" w:sz="0" w:space="0" w:color="auto"/>
            <w:right w:val="none" w:sz="0" w:space="0" w:color="auto"/>
          </w:divBdr>
        </w:div>
        <w:div w:id="1743258785">
          <w:marLeft w:val="480"/>
          <w:marRight w:val="0"/>
          <w:marTop w:val="0"/>
          <w:marBottom w:val="0"/>
          <w:divBdr>
            <w:top w:val="none" w:sz="0" w:space="0" w:color="auto"/>
            <w:left w:val="none" w:sz="0" w:space="0" w:color="auto"/>
            <w:bottom w:val="none" w:sz="0" w:space="0" w:color="auto"/>
            <w:right w:val="none" w:sz="0" w:space="0" w:color="auto"/>
          </w:divBdr>
        </w:div>
        <w:div w:id="510804434">
          <w:marLeft w:val="480"/>
          <w:marRight w:val="0"/>
          <w:marTop w:val="0"/>
          <w:marBottom w:val="0"/>
          <w:divBdr>
            <w:top w:val="none" w:sz="0" w:space="0" w:color="auto"/>
            <w:left w:val="none" w:sz="0" w:space="0" w:color="auto"/>
            <w:bottom w:val="none" w:sz="0" w:space="0" w:color="auto"/>
            <w:right w:val="none" w:sz="0" w:space="0" w:color="auto"/>
          </w:divBdr>
        </w:div>
        <w:div w:id="983894105">
          <w:marLeft w:val="480"/>
          <w:marRight w:val="0"/>
          <w:marTop w:val="0"/>
          <w:marBottom w:val="0"/>
          <w:divBdr>
            <w:top w:val="none" w:sz="0" w:space="0" w:color="auto"/>
            <w:left w:val="none" w:sz="0" w:space="0" w:color="auto"/>
            <w:bottom w:val="none" w:sz="0" w:space="0" w:color="auto"/>
            <w:right w:val="none" w:sz="0" w:space="0" w:color="auto"/>
          </w:divBdr>
        </w:div>
        <w:div w:id="1724140125">
          <w:marLeft w:val="480"/>
          <w:marRight w:val="0"/>
          <w:marTop w:val="0"/>
          <w:marBottom w:val="0"/>
          <w:divBdr>
            <w:top w:val="none" w:sz="0" w:space="0" w:color="auto"/>
            <w:left w:val="none" w:sz="0" w:space="0" w:color="auto"/>
            <w:bottom w:val="none" w:sz="0" w:space="0" w:color="auto"/>
            <w:right w:val="none" w:sz="0" w:space="0" w:color="auto"/>
          </w:divBdr>
        </w:div>
        <w:div w:id="231892102">
          <w:marLeft w:val="480"/>
          <w:marRight w:val="0"/>
          <w:marTop w:val="0"/>
          <w:marBottom w:val="0"/>
          <w:divBdr>
            <w:top w:val="none" w:sz="0" w:space="0" w:color="auto"/>
            <w:left w:val="none" w:sz="0" w:space="0" w:color="auto"/>
            <w:bottom w:val="none" w:sz="0" w:space="0" w:color="auto"/>
            <w:right w:val="none" w:sz="0" w:space="0" w:color="auto"/>
          </w:divBdr>
        </w:div>
        <w:div w:id="868417848">
          <w:marLeft w:val="480"/>
          <w:marRight w:val="0"/>
          <w:marTop w:val="0"/>
          <w:marBottom w:val="0"/>
          <w:divBdr>
            <w:top w:val="none" w:sz="0" w:space="0" w:color="auto"/>
            <w:left w:val="none" w:sz="0" w:space="0" w:color="auto"/>
            <w:bottom w:val="none" w:sz="0" w:space="0" w:color="auto"/>
            <w:right w:val="none" w:sz="0" w:space="0" w:color="auto"/>
          </w:divBdr>
        </w:div>
        <w:div w:id="94910081">
          <w:marLeft w:val="480"/>
          <w:marRight w:val="0"/>
          <w:marTop w:val="0"/>
          <w:marBottom w:val="0"/>
          <w:divBdr>
            <w:top w:val="none" w:sz="0" w:space="0" w:color="auto"/>
            <w:left w:val="none" w:sz="0" w:space="0" w:color="auto"/>
            <w:bottom w:val="none" w:sz="0" w:space="0" w:color="auto"/>
            <w:right w:val="none" w:sz="0" w:space="0" w:color="auto"/>
          </w:divBdr>
        </w:div>
        <w:div w:id="1285768308">
          <w:marLeft w:val="480"/>
          <w:marRight w:val="0"/>
          <w:marTop w:val="0"/>
          <w:marBottom w:val="0"/>
          <w:divBdr>
            <w:top w:val="none" w:sz="0" w:space="0" w:color="auto"/>
            <w:left w:val="none" w:sz="0" w:space="0" w:color="auto"/>
            <w:bottom w:val="none" w:sz="0" w:space="0" w:color="auto"/>
            <w:right w:val="none" w:sz="0" w:space="0" w:color="auto"/>
          </w:divBdr>
        </w:div>
        <w:div w:id="1302148123">
          <w:marLeft w:val="480"/>
          <w:marRight w:val="0"/>
          <w:marTop w:val="0"/>
          <w:marBottom w:val="0"/>
          <w:divBdr>
            <w:top w:val="none" w:sz="0" w:space="0" w:color="auto"/>
            <w:left w:val="none" w:sz="0" w:space="0" w:color="auto"/>
            <w:bottom w:val="none" w:sz="0" w:space="0" w:color="auto"/>
            <w:right w:val="none" w:sz="0" w:space="0" w:color="auto"/>
          </w:divBdr>
        </w:div>
        <w:div w:id="152570720">
          <w:marLeft w:val="480"/>
          <w:marRight w:val="0"/>
          <w:marTop w:val="0"/>
          <w:marBottom w:val="0"/>
          <w:divBdr>
            <w:top w:val="none" w:sz="0" w:space="0" w:color="auto"/>
            <w:left w:val="none" w:sz="0" w:space="0" w:color="auto"/>
            <w:bottom w:val="none" w:sz="0" w:space="0" w:color="auto"/>
            <w:right w:val="none" w:sz="0" w:space="0" w:color="auto"/>
          </w:divBdr>
        </w:div>
        <w:div w:id="1010526099">
          <w:marLeft w:val="480"/>
          <w:marRight w:val="0"/>
          <w:marTop w:val="0"/>
          <w:marBottom w:val="0"/>
          <w:divBdr>
            <w:top w:val="none" w:sz="0" w:space="0" w:color="auto"/>
            <w:left w:val="none" w:sz="0" w:space="0" w:color="auto"/>
            <w:bottom w:val="none" w:sz="0" w:space="0" w:color="auto"/>
            <w:right w:val="none" w:sz="0" w:space="0" w:color="auto"/>
          </w:divBdr>
        </w:div>
        <w:div w:id="1167668078">
          <w:marLeft w:val="480"/>
          <w:marRight w:val="0"/>
          <w:marTop w:val="0"/>
          <w:marBottom w:val="0"/>
          <w:divBdr>
            <w:top w:val="none" w:sz="0" w:space="0" w:color="auto"/>
            <w:left w:val="none" w:sz="0" w:space="0" w:color="auto"/>
            <w:bottom w:val="none" w:sz="0" w:space="0" w:color="auto"/>
            <w:right w:val="none" w:sz="0" w:space="0" w:color="auto"/>
          </w:divBdr>
        </w:div>
        <w:div w:id="722095817">
          <w:marLeft w:val="480"/>
          <w:marRight w:val="0"/>
          <w:marTop w:val="0"/>
          <w:marBottom w:val="0"/>
          <w:divBdr>
            <w:top w:val="none" w:sz="0" w:space="0" w:color="auto"/>
            <w:left w:val="none" w:sz="0" w:space="0" w:color="auto"/>
            <w:bottom w:val="none" w:sz="0" w:space="0" w:color="auto"/>
            <w:right w:val="none" w:sz="0" w:space="0" w:color="auto"/>
          </w:divBdr>
        </w:div>
        <w:div w:id="951939313">
          <w:marLeft w:val="480"/>
          <w:marRight w:val="0"/>
          <w:marTop w:val="0"/>
          <w:marBottom w:val="0"/>
          <w:divBdr>
            <w:top w:val="none" w:sz="0" w:space="0" w:color="auto"/>
            <w:left w:val="none" w:sz="0" w:space="0" w:color="auto"/>
            <w:bottom w:val="none" w:sz="0" w:space="0" w:color="auto"/>
            <w:right w:val="none" w:sz="0" w:space="0" w:color="auto"/>
          </w:divBdr>
        </w:div>
        <w:div w:id="87582994">
          <w:marLeft w:val="480"/>
          <w:marRight w:val="0"/>
          <w:marTop w:val="0"/>
          <w:marBottom w:val="0"/>
          <w:divBdr>
            <w:top w:val="none" w:sz="0" w:space="0" w:color="auto"/>
            <w:left w:val="none" w:sz="0" w:space="0" w:color="auto"/>
            <w:bottom w:val="none" w:sz="0" w:space="0" w:color="auto"/>
            <w:right w:val="none" w:sz="0" w:space="0" w:color="auto"/>
          </w:divBdr>
        </w:div>
        <w:div w:id="2025128747">
          <w:marLeft w:val="480"/>
          <w:marRight w:val="0"/>
          <w:marTop w:val="0"/>
          <w:marBottom w:val="0"/>
          <w:divBdr>
            <w:top w:val="none" w:sz="0" w:space="0" w:color="auto"/>
            <w:left w:val="none" w:sz="0" w:space="0" w:color="auto"/>
            <w:bottom w:val="none" w:sz="0" w:space="0" w:color="auto"/>
            <w:right w:val="none" w:sz="0" w:space="0" w:color="auto"/>
          </w:divBdr>
        </w:div>
        <w:div w:id="469329034">
          <w:marLeft w:val="480"/>
          <w:marRight w:val="0"/>
          <w:marTop w:val="0"/>
          <w:marBottom w:val="0"/>
          <w:divBdr>
            <w:top w:val="none" w:sz="0" w:space="0" w:color="auto"/>
            <w:left w:val="none" w:sz="0" w:space="0" w:color="auto"/>
            <w:bottom w:val="none" w:sz="0" w:space="0" w:color="auto"/>
            <w:right w:val="none" w:sz="0" w:space="0" w:color="auto"/>
          </w:divBdr>
        </w:div>
        <w:div w:id="196356926">
          <w:marLeft w:val="480"/>
          <w:marRight w:val="0"/>
          <w:marTop w:val="0"/>
          <w:marBottom w:val="0"/>
          <w:divBdr>
            <w:top w:val="none" w:sz="0" w:space="0" w:color="auto"/>
            <w:left w:val="none" w:sz="0" w:space="0" w:color="auto"/>
            <w:bottom w:val="none" w:sz="0" w:space="0" w:color="auto"/>
            <w:right w:val="none" w:sz="0" w:space="0" w:color="auto"/>
          </w:divBdr>
        </w:div>
        <w:div w:id="924461810">
          <w:marLeft w:val="480"/>
          <w:marRight w:val="0"/>
          <w:marTop w:val="0"/>
          <w:marBottom w:val="0"/>
          <w:divBdr>
            <w:top w:val="none" w:sz="0" w:space="0" w:color="auto"/>
            <w:left w:val="none" w:sz="0" w:space="0" w:color="auto"/>
            <w:bottom w:val="none" w:sz="0" w:space="0" w:color="auto"/>
            <w:right w:val="none" w:sz="0" w:space="0" w:color="auto"/>
          </w:divBdr>
        </w:div>
        <w:div w:id="1638996333">
          <w:marLeft w:val="480"/>
          <w:marRight w:val="0"/>
          <w:marTop w:val="0"/>
          <w:marBottom w:val="0"/>
          <w:divBdr>
            <w:top w:val="none" w:sz="0" w:space="0" w:color="auto"/>
            <w:left w:val="none" w:sz="0" w:space="0" w:color="auto"/>
            <w:bottom w:val="none" w:sz="0" w:space="0" w:color="auto"/>
            <w:right w:val="none" w:sz="0" w:space="0" w:color="auto"/>
          </w:divBdr>
        </w:div>
        <w:div w:id="414404650">
          <w:marLeft w:val="480"/>
          <w:marRight w:val="0"/>
          <w:marTop w:val="0"/>
          <w:marBottom w:val="0"/>
          <w:divBdr>
            <w:top w:val="none" w:sz="0" w:space="0" w:color="auto"/>
            <w:left w:val="none" w:sz="0" w:space="0" w:color="auto"/>
            <w:bottom w:val="none" w:sz="0" w:space="0" w:color="auto"/>
            <w:right w:val="none" w:sz="0" w:space="0" w:color="auto"/>
          </w:divBdr>
        </w:div>
        <w:div w:id="560989163">
          <w:marLeft w:val="480"/>
          <w:marRight w:val="0"/>
          <w:marTop w:val="0"/>
          <w:marBottom w:val="0"/>
          <w:divBdr>
            <w:top w:val="none" w:sz="0" w:space="0" w:color="auto"/>
            <w:left w:val="none" w:sz="0" w:space="0" w:color="auto"/>
            <w:bottom w:val="none" w:sz="0" w:space="0" w:color="auto"/>
            <w:right w:val="none" w:sz="0" w:space="0" w:color="auto"/>
          </w:divBdr>
        </w:div>
        <w:div w:id="1285381612">
          <w:marLeft w:val="480"/>
          <w:marRight w:val="0"/>
          <w:marTop w:val="0"/>
          <w:marBottom w:val="0"/>
          <w:divBdr>
            <w:top w:val="none" w:sz="0" w:space="0" w:color="auto"/>
            <w:left w:val="none" w:sz="0" w:space="0" w:color="auto"/>
            <w:bottom w:val="none" w:sz="0" w:space="0" w:color="auto"/>
            <w:right w:val="none" w:sz="0" w:space="0" w:color="auto"/>
          </w:divBdr>
        </w:div>
        <w:div w:id="483009158">
          <w:marLeft w:val="480"/>
          <w:marRight w:val="0"/>
          <w:marTop w:val="0"/>
          <w:marBottom w:val="0"/>
          <w:divBdr>
            <w:top w:val="none" w:sz="0" w:space="0" w:color="auto"/>
            <w:left w:val="none" w:sz="0" w:space="0" w:color="auto"/>
            <w:bottom w:val="none" w:sz="0" w:space="0" w:color="auto"/>
            <w:right w:val="none" w:sz="0" w:space="0" w:color="auto"/>
          </w:divBdr>
        </w:div>
        <w:div w:id="57750820">
          <w:marLeft w:val="480"/>
          <w:marRight w:val="0"/>
          <w:marTop w:val="0"/>
          <w:marBottom w:val="0"/>
          <w:divBdr>
            <w:top w:val="none" w:sz="0" w:space="0" w:color="auto"/>
            <w:left w:val="none" w:sz="0" w:space="0" w:color="auto"/>
            <w:bottom w:val="none" w:sz="0" w:space="0" w:color="auto"/>
            <w:right w:val="none" w:sz="0" w:space="0" w:color="auto"/>
          </w:divBdr>
        </w:div>
        <w:div w:id="19743677">
          <w:marLeft w:val="480"/>
          <w:marRight w:val="0"/>
          <w:marTop w:val="0"/>
          <w:marBottom w:val="0"/>
          <w:divBdr>
            <w:top w:val="none" w:sz="0" w:space="0" w:color="auto"/>
            <w:left w:val="none" w:sz="0" w:space="0" w:color="auto"/>
            <w:bottom w:val="none" w:sz="0" w:space="0" w:color="auto"/>
            <w:right w:val="none" w:sz="0" w:space="0" w:color="auto"/>
          </w:divBdr>
        </w:div>
        <w:div w:id="1018771991">
          <w:marLeft w:val="480"/>
          <w:marRight w:val="0"/>
          <w:marTop w:val="0"/>
          <w:marBottom w:val="0"/>
          <w:divBdr>
            <w:top w:val="none" w:sz="0" w:space="0" w:color="auto"/>
            <w:left w:val="none" w:sz="0" w:space="0" w:color="auto"/>
            <w:bottom w:val="none" w:sz="0" w:space="0" w:color="auto"/>
            <w:right w:val="none" w:sz="0" w:space="0" w:color="auto"/>
          </w:divBdr>
        </w:div>
        <w:div w:id="1647008061">
          <w:marLeft w:val="480"/>
          <w:marRight w:val="0"/>
          <w:marTop w:val="0"/>
          <w:marBottom w:val="0"/>
          <w:divBdr>
            <w:top w:val="none" w:sz="0" w:space="0" w:color="auto"/>
            <w:left w:val="none" w:sz="0" w:space="0" w:color="auto"/>
            <w:bottom w:val="none" w:sz="0" w:space="0" w:color="auto"/>
            <w:right w:val="none" w:sz="0" w:space="0" w:color="auto"/>
          </w:divBdr>
        </w:div>
        <w:div w:id="1582063282">
          <w:marLeft w:val="480"/>
          <w:marRight w:val="0"/>
          <w:marTop w:val="0"/>
          <w:marBottom w:val="0"/>
          <w:divBdr>
            <w:top w:val="none" w:sz="0" w:space="0" w:color="auto"/>
            <w:left w:val="none" w:sz="0" w:space="0" w:color="auto"/>
            <w:bottom w:val="none" w:sz="0" w:space="0" w:color="auto"/>
            <w:right w:val="none" w:sz="0" w:space="0" w:color="auto"/>
          </w:divBdr>
        </w:div>
        <w:div w:id="1098214077">
          <w:marLeft w:val="480"/>
          <w:marRight w:val="0"/>
          <w:marTop w:val="0"/>
          <w:marBottom w:val="0"/>
          <w:divBdr>
            <w:top w:val="none" w:sz="0" w:space="0" w:color="auto"/>
            <w:left w:val="none" w:sz="0" w:space="0" w:color="auto"/>
            <w:bottom w:val="none" w:sz="0" w:space="0" w:color="auto"/>
            <w:right w:val="none" w:sz="0" w:space="0" w:color="auto"/>
          </w:divBdr>
        </w:div>
        <w:div w:id="56517285">
          <w:marLeft w:val="480"/>
          <w:marRight w:val="0"/>
          <w:marTop w:val="0"/>
          <w:marBottom w:val="0"/>
          <w:divBdr>
            <w:top w:val="none" w:sz="0" w:space="0" w:color="auto"/>
            <w:left w:val="none" w:sz="0" w:space="0" w:color="auto"/>
            <w:bottom w:val="none" w:sz="0" w:space="0" w:color="auto"/>
            <w:right w:val="none" w:sz="0" w:space="0" w:color="auto"/>
          </w:divBdr>
        </w:div>
        <w:div w:id="1190920845">
          <w:marLeft w:val="480"/>
          <w:marRight w:val="0"/>
          <w:marTop w:val="0"/>
          <w:marBottom w:val="0"/>
          <w:divBdr>
            <w:top w:val="none" w:sz="0" w:space="0" w:color="auto"/>
            <w:left w:val="none" w:sz="0" w:space="0" w:color="auto"/>
            <w:bottom w:val="none" w:sz="0" w:space="0" w:color="auto"/>
            <w:right w:val="none" w:sz="0" w:space="0" w:color="auto"/>
          </w:divBdr>
        </w:div>
        <w:div w:id="2014993487">
          <w:marLeft w:val="480"/>
          <w:marRight w:val="0"/>
          <w:marTop w:val="0"/>
          <w:marBottom w:val="0"/>
          <w:divBdr>
            <w:top w:val="none" w:sz="0" w:space="0" w:color="auto"/>
            <w:left w:val="none" w:sz="0" w:space="0" w:color="auto"/>
            <w:bottom w:val="none" w:sz="0" w:space="0" w:color="auto"/>
            <w:right w:val="none" w:sz="0" w:space="0" w:color="auto"/>
          </w:divBdr>
        </w:div>
        <w:div w:id="2082752312">
          <w:marLeft w:val="480"/>
          <w:marRight w:val="0"/>
          <w:marTop w:val="0"/>
          <w:marBottom w:val="0"/>
          <w:divBdr>
            <w:top w:val="none" w:sz="0" w:space="0" w:color="auto"/>
            <w:left w:val="none" w:sz="0" w:space="0" w:color="auto"/>
            <w:bottom w:val="none" w:sz="0" w:space="0" w:color="auto"/>
            <w:right w:val="none" w:sz="0" w:space="0" w:color="auto"/>
          </w:divBdr>
        </w:div>
        <w:div w:id="2076779554">
          <w:marLeft w:val="480"/>
          <w:marRight w:val="0"/>
          <w:marTop w:val="0"/>
          <w:marBottom w:val="0"/>
          <w:divBdr>
            <w:top w:val="none" w:sz="0" w:space="0" w:color="auto"/>
            <w:left w:val="none" w:sz="0" w:space="0" w:color="auto"/>
            <w:bottom w:val="none" w:sz="0" w:space="0" w:color="auto"/>
            <w:right w:val="none" w:sz="0" w:space="0" w:color="auto"/>
          </w:divBdr>
        </w:div>
        <w:div w:id="2080251948">
          <w:marLeft w:val="480"/>
          <w:marRight w:val="0"/>
          <w:marTop w:val="0"/>
          <w:marBottom w:val="0"/>
          <w:divBdr>
            <w:top w:val="none" w:sz="0" w:space="0" w:color="auto"/>
            <w:left w:val="none" w:sz="0" w:space="0" w:color="auto"/>
            <w:bottom w:val="none" w:sz="0" w:space="0" w:color="auto"/>
            <w:right w:val="none" w:sz="0" w:space="0" w:color="auto"/>
          </w:divBdr>
        </w:div>
        <w:div w:id="352339026">
          <w:marLeft w:val="480"/>
          <w:marRight w:val="0"/>
          <w:marTop w:val="0"/>
          <w:marBottom w:val="0"/>
          <w:divBdr>
            <w:top w:val="none" w:sz="0" w:space="0" w:color="auto"/>
            <w:left w:val="none" w:sz="0" w:space="0" w:color="auto"/>
            <w:bottom w:val="none" w:sz="0" w:space="0" w:color="auto"/>
            <w:right w:val="none" w:sz="0" w:space="0" w:color="auto"/>
          </w:divBdr>
        </w:div>
        <w:div w:id="679509238">
          <w:marLeft w:val="480"/>
          <w:marRight w:val="0"/>
          <w:marTop w:val="0"/>
          <w:marBottom w:val="0"/>
          <w:divBdr>
            <w:top w:val="none" w:sz="0" w:space="0" w:color="auto"/>
            <w:left w:val="none" w:sz="0" w:space="0" w:color="auto"/>
            <w:bottom w:val="none" w:sz="0" w:space="0" w:color="auto"/>
            <w:right w:val="none" w:sz="0" w:space="0" w:color="auto"/>
          </w:divBdr>
        </w:div>
        <w:div w:id="1470248506">
          <w:marLeft w:val="480"/>
          <w:marRight w:val="0"/>
          <w:marTop w:val="0"/>
          <w:marBottom w:val="0"/>
          <w:divBdr>
            <w:top w:val="none" w:sz="0" w:space="0" w:color="auto"/>
            <w:left w:val="none" w:sz="0" w:space="0" w:color="auto"/>
            <w:bottom w:val="none" w:sz="0" w:space="0" w:color="auto"/>
            <w:right w:val="none" w:sz="0" w:space="0" w:color="auto"/>
          </w:divBdr>
        </w:div>
        <w:div w:id="685331858">
          <w:marLeft w:val="480"/>
          <w:marRight w:val="0"/>
          <w:marTop w:val="0"/>
          <w:marBottom w:val="0"/>
          <w:divBdr>
            <w:top w:val="none" w:sz="0" w:space="0" w:color="auto"/>
            <w:left w:val="none" w:sz="0" w:space="0" w:color="auto"/>
            <w:bottom w:val="none" w:sz="0" w:space="0" w:color="auto"/>
            <w:right w:val="none" w:sz="0" w:space="0" w:color="auto"/>
          </w:divBdr>
        </w:div>
        <w:div w:id="667246886">
          <w:marLeft w:val="480"/>
          <w:marRight w:val="0"/>
          <w:marTop w:val="0"/>
          <w:marBottom w:val="0"/>
          <w:divBdr>
            <w:top w:val="none" w:sz="0" w:space="0" w:color="auto"/>
            <w:left w:val="none" w:sz="0" w:space="0" w:color="auto"/>
            <w:bottom w:val="none" w:sz="0" w:space="0" w:color="auto"/>
            <w:right w:val="none" w:sz="0" w:space="0" w:color="auto"/>
          </w:divBdr>
        </w:div>
        <w:div w:id="1262225422">
          <w:marLeft w:val="480"/>
          <w:marRight w:val="0"/>
          <w:marTop w:val="0"/>
          <w:marBottom w:val="0"/>
          <w:divBdr>
            <w:top w:val="none" w:sz="0" w:space="0" w:color="auto"/>
            <w:left w:val="none" w:sz="0" w:space="0" w:color="auto"/>
            <w:bottom w:val="none" w:sz="0" w:space="0" w:color="auto"/>
            <w:right w:val="none" w:sz="0" w:space="0" w:color="auto"/>
          </w:divBdr>
        </w:div>
        <w:div w:id="90394289">
          <w:marLeft w:val="480"/>
          <w:marRight w:val="0"/>
          <w:marTop w:val="0"/>
          <w:marBottom w:val="0"/>
          <w:divBdr>
            <w:top w:val="none" w:sz="0" w:space="0" w:color="auto"/>
            <w:left w:val="none" w:sz="0" w:space="0" w:color="auto"/>
            <w:bottom w:val="none" w:sz="0" w:space="0" w:color="auto"/>
            <w:right w:val="none" w:sz="0" w:space="0" w:color="auto"/>
          </w:divBdr>
        </w:div>
        <w:div w:id="1634946513">
          <w:marLeft w:val="480"/>
          <w:marRight w:val="0"/>
          <w:marTop w:val="0"/>
          <w:marBottom w:val="0"/>
          <w:divBdr>
            <w:top w:val="none" w:sz="0" w:space="0" w:color="auto"/>
            <w:left w:val="none" w:sz="0" w:space="0" w:color="auto"/>
            <w:bottom w:val="none" w:sz="0" w:space="0" w:color="auto"/>
            <w:right w:val="none" w:sz="0" w:space="0" w:color="auto"/>
          </w:divBdr>
        </w:div>
        <w:div w:id="11877291">
          <w:marLeft w:val="480"/>
          <w:marRight w:val="0"/>
          <w:marTop w:val="0"/>
          <w:marBottom w:val="0"/>
          <w:divBdr>
            <w:top w:val="none" w:sz="0" w:space="0" w:color="auto"/>
            <w:left w:val="none" w:sz="0" w:space="0" w:color="auto"/>
            <w:bottom w:val="none" w:sz="0" w:space="0" w:color="auto"/>
            <w:right w:val="none" w:sz="0" w:space="0" w:color="auto"/>
          </w:divBdr>
        </w:div>
        <w:div w:id="125391023">
          <w:marLeft w:val="480"/>
          <w:marRight w:val="0"/>
          <w:marTop w:val="0"/>
          <w:marBottom w:val="0"/>
          <w:divBdr>
            <w:top w:val="none" w:sz="0" w:space="0" w:color="auto"/>
            <w:left w:val="none" w:sz="0" w:space="0" w:color="auto"/>
            <w:bottom w:val="none" w:sz="0" w:space="0" w:color="auto"/>
            <w:right w:val="none" w:sz="0" w:space="0" w:color="auto"/>
          </w:divBdr>
        </w:div>
        <w:div w:id="352876841">
          <w:marLeft w:val="480"/>
          <w:marRight w:val="0"/>
          <w:marTop w:val="0"/>
          <w:marBottom w:val="0"/>
          <w:divBdr>
            <w:top w:val="none" w:sz="0" w:space="0" w:color="auto"/>
            <w:left w:val="none" w:sz="0" w:space="0" w:color="auto"/>
            <w:bottom w:val="none" w:sz="0" w:space="0" w:color="auto"/>
            <w:right w:val="none" w:sz="0" w:space="0" w:color="auto"/>
          </w:divBdr>
        </w:div>
        <w:div w:id="1014108116">
          <w:marLeft w:val="480"/>
          <w:marRight w:val="0"/>
          <w:marTop w:val="0"/>
          <w:marBottom w:val="0"/>
          <w:divBdr>
            <w:top w:val="none" w:sz="0" w:space="0" w:color="auto"/>
            <w:left w:val="none" w:sz="0" w:space="0" w:color="auto"/>
            <w:bottom w:val="none" w:sz="0" w:space="0" w:color="auto"/>
            <w:right w:val="none" w:sz="0" w:space="0" w:color="auto"/>
          </w:divBdr>
        </w:div>
        <w:div w:id="1613634482">
          <w:marLeft w:val="480"/>
          <w:marRight w:val="0"/>
          <w:marTop w:val="0"/>
          <w:marBottom w:val="0"/>
          <w:divBdr>
            <w:top w:val="none" w:sz="0" w:space="0" w:color="auto"/>
            <w:left w:val="none" w:sz="0" w:space="0" w:color="auto"/>
            <w:bottom w:val="none" w:sz="0" w:space="0" w:color="auto"/>
            <w:right w:val="none" w:sz="0" w:space="0" w:color="auto"/>
          </w:divBdr>
        </w:div>
        <w:div w:id="1564219361">
          <w:marLeft w:val="480"/>
          <w:marRight w:val="0"/>
          <w:marTop w:val="0"/>
          <w:marBottom w:val="0"/>
          <w:divBdr>
            <w:top w:val="none" w:sz="0" w:space="0" w:color="auto"/>
            <w:left w:val="none" w:sz="0" w:space="0" w:color="auto"/>
            <w:bottom w:val="none" w:sz="0" w:space="0" w:color="auto"/>
            <w:right w:val="none" w:sz="0" w:space="0" w:color="auto"/>
          </w:divBdr>
        </w:div>
        <w:div w:id="1294363727">
          <w:marLeft w:val="480"/>
          <w:marRight w:val="0"/>
          <w:marTop w:val="0"/>
          <w:marBottom w:val="0"/>
          <w:divBdr>
            <w:top w:val="none" w:sz="0" w:space="0" w:color="auto"/>
            <w:left w:val="none" w:sz="0" w:space="0" w:color="auto"/>
            <w:bottom w:val="none" w:sz="0" w:space="0" w:color="auto"/>
            <w:right w:val="none" w:sz="0" w:space="0" w:color="auto"/>
          </w:divBdr>
        </w:div>
        <w:div w:id="1881279351">
          <w:marLeft w:val="480"/>
          <w:marRight w:val="0"/>
          <w:marTop w:val="0"/>
          <w:marBottom w:val="0"/>
          <w:divBdr>
            <w:top w:val="none" w:sz="0" w:space="0" w:color="auto"/>
            <w:left w:val="none" w:sz="0" w:space="0" w:color="auto"/>
            <w:bottom w:val="none" w:sz="0" w:space="0" w:color="auto"/>
            <w:right w:val="none" w:sz="0" w:space="0" w:color="auto"/>
          </w:divBdr>
        </w:div>
        <w:div w:id="1700274623">
          <w:marLeft w:val="480"/>
          <w:marRight w:val="0"/>
          <w:marTop w:val="0"/>
          <w:marBottom w:val="0"/>
          <w:divBdr>
            <w:top w:val="none" w:sz="0" w:space="0" w:color="auto"/>
            <w:left w:val="none" w:sz="0" w:space="0" w:color="auto"/>
            <w:bottom w:val="none" w:sz="0" w:space="0" w:color="auto"/>
            <w:right w:val="none" w:sz="0" w:space="0" w:color="auto"/>
          </w:divBdr>
        </w:div>
        <w:div w:id="435714138">
          <w:marLeft w:val="480"/>
          <w:marRight w:val="0"/>
          <w:marTop w:val="0"/>
          <w:marBottom w:val="0"/>
          <w:divBdr>
            <w:top w:val="none" w:sz="0" w:space="0" w:color="auto"/>
            <w:left w:val="none" w:sz="0" w:space="0" w:color="auto"/>
            <w:bottom w:val="none" w:sz="0" w:space="0" w:color="auto"/>
            <w:right w:val="none" w:sz="0" w:space="0" w:color="auto"/>
          </w:divBdr>
        </w:div>
        <w:div w:id="26370457">
          <w:marLeft w:val="480"/>
          <w:marRight w:val="0"/>
          <w:marTop w:val="0"/>
          <w:marBottom w:val="0"/>
          <w:divBdr>
            <w:top w:val="none" w:sz="0" w:space="0" w:color="auto"/>
            <w:left w:val="none" w:sz="0" w:space="0" w:color="auto"/>
            <w:bottom w:val="none" w:sz="0" w:space="0" w:color="auto"/>
            <w:right w:val="none" w:sz="0" w:space="0" w:color="auto"/>
          </w:divBdr>
        </w:div>
        <w:div w:id="700935611">
          <w:marLeft w:val="480"/>
          <w:marRight w:val="0"/>
          <w:marTop w:val="0"/>
          <w:marBottom w:val="0"/>
          <w:divBdr>
            <w:top w:val="none" w:sz="0" w:space="0" w:color="auto"/>
            <w:left w:val="none" w:sz="0" w:space="0" w:color="auto"/>
            <w:bottom w:val="none" w:sz="0" w:space="0" w:color="auto"/>
            <w:right w:val="none" w:sz="0" w:space="0" w:color="auto"/>
          </w:divBdr>
        </w:div>
        <w:div w:id="493106934">
          <w:marLeft w:val="480"/>
          <w:marRight w:val="0"/>
          <w:marTop w:val="0"/>
          <w:marBottom w:val="0"/>
          <w:divBdr>
            <w:top w:val="none" w:sz="0" w:space="0" w:color="auto"/>
            <w:left w:val="none" w:sz="0" w:space="0" w:color="auto"/>
            <w:bottom w:val="none" w:sz="0" w:space="0" w:color="auto"/>
            <w:right w:val="none" w:sz="0" w:space="0" w:color="auto"/>
          </w:divBdr>
        </w:div>
        <w:div w:id="1140414932">
          <w:marLeft w:val="480"/>
          <w:marRight w:val="0"/>
          <w:marTop w:val="0"/>
          <w:marBottom w:val="0"/>
          <w:divBdr>
            <w:top w:val="none" w:sz="0" w:space="0" w:color="auto"/>
            <w:left w:val="none" w:sz="0" w:space="0" w:color="auto"/>
            <w:bottom w:val="none" w:sz="0" w:space="0" w:color="auto"/>
            <w:right w:val="none" w:sz="0" w:space="0" w:color="auto"/>
          </w:divBdr>
        </w:div>
        <w:div w:id="304435659">
          <w:marLeft w:val="480"/>
          <w:marRight w:val="0"/>
          <w:marTop w:val="0"/>
          <w:marBottom w:val="0"/>
          <w:divBdr>
            <w:top w:val="none" w:sz="0" w:space="0" w:color="auto"/>
            <w:left w:val="none" w:sz="0" w:space="0" w:color="auto"/>
            <w:bottom w:val="none" w:sz="0" w:space="0" w:color="auto"/>
            <w:right w:val="none" w:sz="0" w:space="0" w:color="auto"/>
          </w:divBdr>
        </w:div>
        <w:div w:id="954363801">
          <w:marLeft w:val="480"/>
          <w:marRight w:val="0"/>
          <w:marTop w:val="0"/>
          <w:marBottom w:val="0"/>
          <w:divBdr>
            <w:top w:val="none" w:sz="0" w:space="0" w:color="auto"/>
            <w:left w:val="none" w:sz="0" w:space="0" w:color="auto"/>
            <w:bottom w:val="none" w:sz="0" w:space="0" w:color="auto"/>
            <w:right w:val="none" w:sz="0" w:space="0" w:color="auto"/>
          </w:divBdr>
        </w:div>
        <w:div w:id="78404859">
          <w:marLeft w:val="480"/>
          <w:marRight w:val="0"/>
          <w:marTop w:val="0"/>
          <w:marBottom w:val="0"/>
          <w:divBdr>
            <w:top w:val="none" w:sz="0" w:space="0" w:color="auto"/>
            <w:left w:val="none" w:sz="0" w:space="0" w:color="auto"/>
            <w:bottom w:val="none" w:sz="0" w:space="0" w:color="auto"/>
            <w:right w:val="none" w:sz="0" w:space="0" w:color="auto"/>
          </w:divBdr>
        </w:div>
        <w:div w:id="1659308001">
          <w:marLeft w:val="480"/>
          <w:marRight w:val="0"/>
          <w:marTop w:val="0"/>
          <w:marBottom w:val="0"/>
          <w:divBdr>
            <w:top w:val="none" w:sz="0" w:space="0" w:color="auto"/>
            <w:left w:val="none" w:sz="0" w:space="0" w:color="auto"/>
            <w:bottom w:val="none" w:sz="0" w:space="0" w:color="auto"/>
            <w:right w:val="none" w:sz="0" w:space="0" w:color="auto"/>
          </w:divBdr>
        </w:div>
        <w:div w:id="1708525693">
          <w:marLeft w:val="480"/>
          <w:marRight w:val="0"/>
          <w:marTop w:val="0"/>
          <w:marBottom w:val="0"/>
          <w:divBdr>
            <w:top w:val="none" w:sz="0" w:space="0" w:color="auto"/>
            <w:left w:val="none" w:sz="0" w:space="0" w:color="auto"/>
            <w:bottom w:val="none" w:sz="0" w:space="0" w:color="auto"/>
            <w:right w:val="none" w:sz="0" w:space="0" w:color="auto"/>
          </w:divBdr>
        </w:div>
        <w:div w:id="832449112">
          <w:marLeft w:val="480"/>
          <w:marRight w:val="0"/>
          <w:marTop w:val="0"/>
          <w:marBottom w:val="0"/>
          <w:divBdr>
            <w:top w:val="none" w:sz="0" w:space="0" w:color="auto"/>
            <w:left w:val="none" w:sz="0" w:space="0" w:color="auto"/>
            <w:bottom w:val="none" w:sz="0" w:space="0" w:color="auto"/>
            <w:right w:val="none" w:sz="0" w:space="0" w:color="auto"/>
          </w:divBdr>
        </w:div>
        <w:div w:id="740713610">
          <w:marLeft w:val="480"/>
          <w:marRight w:val="0"/>
          <w:marTop w:val="0"/>
          <w:marBottom w:val="0"/>
          <w:divBdr>
            <w:top w:val="none" w:sz="0" w:space="0" w:color="auto"/>
            <w:left w:val="none" w:sz="0" w:space="0" w:color="auto"/>
            <w:bottom w:val="none" w:sz="0" w:space="0" w:color="auto"/>
            <w:right w:val="none" w:sz="0" w:space="0" w:color="auto"/>
          </w:divBdr>
        </w:div>
        <w:div w:id="52393298">
          <w:marLeft w:val="480"/>
          <w:marRight w:val="0"/>
          <w:marTop w:val="0"/>
          <w:marBottom w:val="0"/>
          <w:divBdr>
            <w:top w:val="none" w:sz="0" w:space="0" w:color="auto"/>
            <w:left w:val="none" w:sz="0" w:space="0" w:color="auto"/>
            <w:bottom w:val="none" w:sz="0" w:space="0" w:color="auto"/>
            <w:right w:val="none" w:sz="0" w:space="0" w:color="auto"/>
          </w:divBdr>
        </w:div>
        <w:div w:id="664623734">
          <w:marLeft w:val="480"/>
          <w:marRight w:val="0"/>
          <w:marTop w:val="0"/>
          <w:marBottom w:val="0"/>
          <w:divBdr>
            <w:top w:val="none" w:sz="0" w:space="0" w:color="auto"/>
            <w:left w:val="none" w:sz="0" w:space="0" w:color="auto"/>
            <w:bottom w:val="none" w:sz="0" w:space="0" w:color="auto"/>
            <w:right w:val="none" w:sz="0" w:space="0" w:color="auto"/>
          </w:divBdr>
        </w:div>
        <w:div w:id="27294781">
          <w:marLeft w:val="480"/>
          <w:marRight w:val="0"/>
          <w:marTop w:val="0"/>
          <w:marBottom w:val="0"/>
          <w:divBdr>
            <w:top w:val="none" w:sz="0" w:space="0" w:color="auto"/>
            <w:left w:val="none" w:sz="0" w:space="0" w:color="auto"/>
            <w:bottom w:val="none" w:sz="0" w:space="0" w:color="auto"/>
            <w:right w:val="none" w:sz="0" w:space="0" w:color="auto"/>
          </w:divBdr>
        </w:div>
        <w:div w:id="167645138">
          <w:marLeft w:val="480"/>
          <w:marRight w:val="0"/>
          <w:marTop w:val="0"/>
          <w:marBottom w:val="0"/>
          <w:divBdr>
            <w:top w:val="none" w:sz="0" w:space="0" w:color="auto"/>
            <w:left w:val="none" w:sz="0" w:space="0" w:color="auto"/>
            <w:bottom w:val="none" w:sz="0" w:space="0" w:color="auto"/>
            <w:right w:val="none" w:sz="0" w:space="0" w:color="auto"/>
          </w:divBdr>
        </w:div>
        <w:div w:id="661127336">
          <w:marLeft w:val="480"/>
          <w:marRight w:val="0"/>
          <w:marTop w:val="0"/>
          <w:marBottom w:val="0"/>
          <w:divBdr>
            <w:top w:val="none" w:sz="0" w:space="0" w:color="auto"/>
            <w:left w:val="none" w:sz="0" w:space="0" w:color="auto"/>
            <w:bottom w:val="none" w:sz="0" w:space="0" w:color="auto"/>
            <w:right w:val="none" w:sz="0" w:space="0" w:color="auto"/>
          </w:divBdr>
        </w:div>
        <w:div w:id="1427573070">
          <w:marLeft w:val="480"/>
          <w:marRight w:val="0"/>
          <w:marTop w:val="0"/>
          <w:marBottom w:val="0"/>
          <w:divBdr>
            <w:top w:val="none" w:sz="0" w:space="0" w:color="auto"/>
            <w:left w:val="none" w:sz="0" w:space="0" w:color="auto"/>
            <w:bottom w:val="none" w:sz="0" w:space="0" w:color="auto"/>
            <w:right w:val="none" w:sz="0" w:space="0" w:color="auto"/>
          </w:divBdr>
        </w:div>
        <w:div w:id="1303073346">
          <w:marLeft w:val="480"/>
          <w:marRight w:val="0"/>
          <w:marTop w:val="0"/>
          <w:marBottom w:val="0"/>
          <w:divBdr>
            <w:top w:val="none" w:sz="0" w:space="0" w:color="auto"/>
            <w:left w:val="none" w:sz="0" w:space="0" w:color="auto"/>
            <w:bottom w:val="none" w:sz="0" w:space="0" w:color="auto"/>
            <w:right w:val="none" w:sz="0" w:space="0" w:color="auto"/>
          </w:divBdr>
        </w:div>
        <w:div w:id="832334006">
          <w:marLeft w:val="480"/>
          <w:marRight w:val="0"/>
          <w:marTop w:val="0"/>
          <w:marBottom w:val="0"/>
          <w:divBdr>
            <w:top w:val="none" w:sz="0" w:space="0" w:color="auto"/>
            <w:left w:val="none" w:sz="0" w:space="0" w:color="auto"/>
            <w:bottom w:val="none" w:sz="0" w:space="0" w:color="auto"/>
            <w:right w:val="none" w:sz="0" w:space="0" w:color="auto"/>
          </w:divBdr>
        </w:div>
        <w:div w:id="126819679">
          <w:marLeft w:val="480"/>
          <w:marRight w:val="0"/>
          <w:marTop w:val="0"/>
          <w:marBottom w:val="0"/>
          <w:divBdr>
            <w:top w:val="none" w:sz="0" w:space="0" w:color="auto"/>
            <w:left w:val="none" w:sz="0" w:space="0" w:color="auto"/>
            <w:bottom w:val="none" w:sz="0" w:space="0" w:color="auto"/>
            <w:right w:val="none" w:sz="0" w:space="0" w:color="auto"/>
          </w:divBdr>
        </w:div>
        <w:div w:id="1921408690">
          <w:marLeft w:val="480"/>
          <w:marRight w:val="0"/>
          <w:marTop w:val="0"/>
          <w:marBottom w:val="0"/>
          <w:divBdr>
            <w:top w:val="none" w:sz="0" w:space="0" w:color="auto"/>
            <w:left w:val="none" w:sz="0" w:space="0" w:color="auto"/>
            <w:bottom w:val="none" w:sz="0" w:space="0" w:color="auto"/>
            <w:right w:val="none" w:sz="0" w:space="0" w:color="auto"/>
          </w:divBdr>
        </w:div>
        <w:div w:id="1054744229">
          <w:marLeft w:val="480"/>
          <w:marRight w:val="0"/>
          <w:marTop w:val="0"/>
          <w:marBottom w:val="0"/>
          <w:divBdr>
            <w:top w:val="none" w:sz="0" w:space="0" w:color="auto"/>
            <w:left w:val="none" w:sz="0" w:space="0" w:color="auto"/>
            <w:bottom w:val="none" w:sz="0" w:space="0" w:color="auto"/>
            <w:right w:val="none" w:sz="0" w:space="0" w:color="auto"/>
          </w:divBdr>
        </w:div>
        <w:div w:id="1500342110">
          <w:marLeft w:val="480"/>
          <w:marRight w:val="0"/>
          <w:marTop w:val="0"/>
          <w:marBottom w:val="0"/>
          <w:divBdr>
            <w:top w:val="none" w:sz="0" w:space="0" w:color="auto"/>
            <w:left w:val="none" w:sz="0" w:space="0" w:color="auto"/>
            <w:bottom w:val="none" w:sz="0" w:space="0" w:color="auto"/>
            <w:right w:val="none" w:sz="0" w:space="0" w:color="auto"/>
          </w:divBdr>
        </w:div>
        <w:div w:id="1184704612">
          <w:marLeft w:val="480"/>
          <w:marRight w:val="0"/>
          <w:marTop w:val="0"/>
          <w:marBottom w:val="0"/>
          <w:divBdr>
            <w:top w:val="none" w:sz="0" w:space="0" w:color="auto"/>
            <w:left w:val="none" w:sz="0" w:space="0" w:color="auto"/>
            <w:bottom w:val="none" w:sz="0" w:space="0" w:color="auto"/>
            <w:right w:val="none" w:sz="0" w:space="0" w:color="auto"/>
          </w:divBdr>
        </w:div>
        <w:div w:id="1375230594">
          <w:marLeft w:val="480"/>
          <w:marRight w:val="0"/>
          <w:marTop w:val="0"/>
          <w:marBottom w:val="0"/>
          <w:divBdr>
            <w:top w:val="none" w:sz="0" w:space="0" w:color="auto"/>
            <w:left w:val="none" w:sz="0" w:space="0" w:color="auto"/>
            <w:bottom w:val="none" w:sz="0" w:space="0" w:color="auto"/>
            <w:right w:val="none" w:sz="0" w:space="0" w:color="auto"/>
          </w:divBdr>
        </w:div>
      </w:divsChild>
    </w:div>
    <w:div w:id="1881549668">
      <w:bodyDiv w:val="1"/>
      <w:marLeft w:val="0"/>
      <w:marRight w:val="0"/>
      <w:marTop w:val="0"/>
      <w:marBottom w:val="0"/>
      <w:divBdr>
        <w:top w:val="none" w:sz="0" w:space="0" w:color="auto"/>
        <w:left w:val="none" w:sz="0" w:space="0" w:color="auto"/>
        <w:bottom w:val="none" w:sz="0" w:space="0" w:color="auto"/>
        <w:right w:val="none" w:sz="0" w:space="0" w:color="auto"/>
      </w:divBdr>
    </w:div>
    <w:div w:id="1881625859">
      <w:bodyDiv w:val="1"/>
      <w:marLeft w:val="0"/>
      <w:marRight w:val="0"/>
      <w:marTop w:val="0"/>
      <w:marBottom w:val="0"/>
      <w:divBdr>
        <w:top w:val="none" w:sz="0" w:space="0" w:color="auto"/>
        <w:left w:val="none" w:sz="0" w:space="0" w:color="auto"/>
        <w:bottom w:val="none" w:sz="0" w:space="0" w:color="auto"/>
        <w:right w:val="none" w:sz="0" w:space="0" w:color="auto"/>
      </w:divBdr>
    </w:div>
    <w:div w:id="1881699418">
      <w:bodyDiv w:val="1"/>
      <w:marLeft w:val="0"/>
      <w:marRight w:val="0"/>
      <w:marTop w:val="0"/>
      <w:marBottom w:val="0"/>
      <w:divBdr>
        <w:top w:val="none" w:sz="0" w:space="0" w:color="auto"/>
        <w:left w:val="none" w:sz="0" w:space="0" w:color="auto"/>
        <w:bottom w:val="none" w:sz="0" w:space="0" w:color="auto"/>
        <w:right w:val="none" w:sz="0" w:space="0" w:color="auto"/>
      </w:divBdr>
    </w:div>
    <w:div w:id="1881741503">
      <w:bodyDiv w:val="1"/>
      <w:marLeft w:val="0"/>
      <w:marRight w:val="0"/>
      <w:marTop w:val="0"/>
      <w:marBottom w:val="0"/>
      <w:divBdr>
        <w:top w:val="none" w:sz="0" w:space="0" w:color="auto"/>
        <w:left w:val="none" w:sz="0" w:space="0" w:color="auto"/>
        <w:bottom w:val="none" w:sz="0" w:space="0" w:color="auto"/>
        <w:right w:val="none" w:sz="0" w:space="0" w:color="auto"/>
      </w:divBdr>
    </w:div>
    <w:div w:id="1881742452">
      <w:bodyDiv w:val="1"/>
      <w:marLeft w:val="0"/>
      <w:marRight w:val="0"/>
      <w:marTop w:val="0"/>
      <w:marBottom w:val="0"/>
      <w:divBdr>
        <w:top w:val="none" w:sz="0" w:space="0" w:color="auto"/>
        <w:left w:val="none" w:sz="0" w:space="0" w:color="auto"/>
        <w:bottom w:val="none" w:sz="0" w:space="0" w:color="auto"/>
        <w:right w:val="none" w:sz="0" w:space="0" w:color="auto"/>
      </w:divBdr>
    </w:div>
    <w:div w:id="1882133606">
      <w:bodyDiv w:val="1"/>
      <w:marLeft w:val="0"/>
      <w:marRight w:val="0"/>
      <w:marTop w:val="0"/>
      <w:marBottom w:val="0"/>
      <w:divBdr>
        <w:top w:val="none" w:sz="0" w:space="0" w:color="auto"/>
        <w:left w:val="none" w:sz="0" w:space="0" w:color="auto"/>
        <w:bottom w:val="none" w:sz="0" w:space="0" w:color="auto"/>
        <w:right w:val="none" w:sz="0" w:space="0" w:color="auto"/>
      </w:divBdr>
    </w:div>
    <w:div w:id="1882277183">
      <w:bodyDiv w:val="1"/>
      <w:marLeft w:val="0"/>
      <w:marRight w:val="0"/>
      <w:marTop w:val="0"/>
      <w:marBottom w:val="0"/>
      <w:divBdr>
        <w:top w:val="none" w:sz="0" w:space="0" w:color="auto"/>
        <w:left w:val="none" w:sz="0" w:space="0" w:color="auto"/>
        <w:bottom w:val="none" w:sz="0" w:space="0" w:color="auto"/>
        <w:right w:val="none" w:sz="0" w:space="0" w:color="auto"/>
      </w:divBdr>
    </w:div>
    <w:div w:id="1882284675">
      <w:bodyDiv w:val="1"/>
      <w:marLeft w:val="0"/>
      <w:marRight w:val="0"/>
      <w:marTop w:val="0"/>
      <w:marBottom w:val="0"/>
      <w:divBdr>
        <w:top w:val="none" w:sz="0" w:space="0" w:color="auto"/>
        <w:left w:val="none" w:sz="0" w:space="0" w:color="auto"/>
        <w:bottom w:val="none" w:sz="0" w:space="0" w:color="auto"/>
        <w:right w:val="none" w:sz="0" w:space="0" w:color="auto"/>
      </w:divBdr>
    </w:div>
    <w:div w:id="1882326072">
      <w:bodyDiv w:val="1"/>
      <w:marLeft w:val="0"/>
      <w:marRight w:val="0"/>
      <w:marTop w:val="0"/>
      <w:marBottom w:val="0"/>
      <w:divBdr>
        <w:top w:val="none" w:sz="0" w:space="0" w:color="auto"/>
        <w:left w:val="none" w:sz="0" w:space="0" w:color="auto"/>
        <w:bottom w:val="none" w:sz="0" w:space="0" w:color="auto"/>
        <w:right w:val="none" w:sz="0" w:space="0" w:color="auto"/>
      </w:divBdr>
    </w:div>
    <w:div w:id="1882328907">
      <w:bodyDiv w:val="1"/>
      <w:marLeft w:val="0"/>
      <w:marRight w:val="0"/>
      <w:marTop w:val="0"/>
      <w:marBottom w:val="0"/>
      <w:divBdr>
        <w:top w:val="none" w:sz="0" w:space="0" w:color="auto"/>
        <w:left w:val="none" w:sz="0" w:space="0" w:color="auto"/>
        <w:bottom w:val="none" w:sz="0" w:space="0" w:color="auto"/>
        <w:right w:val="none" w:sz="0" w:space="0" w:color="auto"/>
      </w:divBdr>
    </w:div>
    <w:div w:id="1882328992">
      <w:bodyDiv w:val="1"/>
      <w:marLeft w:val="0"/>
      <w:marRight w:val="0"/>
      <w:marTop w:val="0"/>
      <w:marBottom w:val="0"/>
      <w:divBdr>
        <w:top w:val="none" w:sz="0" w:space="0" w:color="auto"/>
        <w:left w:val="none" w:sz="0" w:space="0" w:color="auto"/>
        <w:bottom w:val="none" w:sz="0" w:space="0" w:color="auto"/>
        <w:right w:val="none" w:sz="0" w:space="0" w:color="auto"/>
      </w:divBdr>
    </w:div>
    <w:div w:id="1882356436">
      <w:bodyDiv w:val="1"/>
      <w:marLeft w:val="0"/>
      <w:marRight w:val="0"/>
      <w:marTop w:val="0"/>
      <w:marBottom w:val="0"/>
      <w:divBdr>
        <w:top w:val="none" w:sz="0" w:space="0" w:color="auto"/>
        <w:left w:val="none" w:sz="0" w:space="0" w:color="auto"/>
        <w:bottom w:val="none" w:sz="0" w:space="0" w:color="auto"/>
        <w:right w:val="none" w:sz="0" w:space="0" w:color="auto"/>
      </w:divBdr>
    </w:div>
    <w:div w:id="1882551748">
      <w:bodyDiv w:val="1"/>
      <w:marLeft w:val="0"/>
      <w:marRight w:val="0"/>
      <w:marTop w:val="0"/>
      <w:marBottom w:val="0"/>
      <w:divBdr>
        <w:top w:val="none" w:sz="0" w:space="0" w:color="auto"/>
        <w:left w:val="none" w:sz="0" w:space="0" w:color="auto"/>
        <w:bottom w:val="none" w:sz="0" w:space="0" w:color="auto"/>
        <w:right w:val="none" w:sz="0" w:space="0" w:color="auto"/>
      </w:divBdr>
    </w:div>
    <w:div w:id="1882670797">
      <w:bodyDiv w:val="1"/>
      <w:marLeft w:val="0"/>
      <w:marRight w:val="0"/>
      <w:marTop w:val="0"/>
      <w:marBottom w:val="0"/>
      <w:divBdr>
        <w:top w:val="none" w:sz="0" w:space="0" w:color="auto"/>
        <w:left w:val="none" w:sz="0" w:space="0" w:color="auto"/>
        <w:bottom w:val="none" w:sz="0" w:space="0" w:color="auto"/>
        <w:right w:val="none" w:sz="0" w:space="0" w:color="auto"/>
      </w:divBdr>
    </w:div>
    <w:div w:id="1882747287">
      <w:bodyDiv w:val="1"/>
      <w:marLeft w:val="0"/>
      <w:marRight w:val="0"/>
      <w:marTop w:val="0"/>
      <w:marBottom w:val="0"/>
      <w:divBdr>
        <w:top w:val="none" w:sz="0" w:space="0" w:color="auto"/>
        <w:left w:val="none" w:sz="0" w:space="0" w:color="auto"/>
        <w:bottom w:val="none" w:sz="0" w:space="0" w:color="auto"/>
        <w:right w:val="none" w:sz="0" w:space="0" w:color="auto"/>
      </w:divBdr>
    </w:div>
    <w:div w:id="1882940958">
      <w:bodyDiv w:val="1"/>
      <w:marLeft w:val="0"/>
      <w:marRight w:val="0"/>
      <w:marTop w:val="0"/>
      <w:marBottom w:val="0"/>
      <w:divBdr>
        <w:top w:val="none" w:sz="0" w:space="0" w:color="auto"/>
        <w:left w:val="none" w:sz="0" w:space="0" w:color="auto"/>
        <w:bottom w:val="none" w:sz="0" w:space="0" w:color="auto"/>
        <w:right w:val="none" w:sz="0" w:space="0" w:color="auto"/>
      </w:divBdr>
    </w:div>
    <w:div w:id="1883319565">
      <w:bodyDiv w:val="1"/>
      <w:marLeft w:val="0"/>
      <w:marRight w:val="0"/>
      <w:marTop w:val="0"/>
      <w:marBottom w:val="0"/>
      <w:divBdr>
        <w:top w:val="none" w:sz="0" w:space="0" w:color="auto"/>
        <w:left w:val="none" w:sz="0" w:space="0" w:color="auto"/>
        <w:bottom w:val="none" w:sz="0" w:space="0" w:color="auto"/>
        <w:right w:val="none" w:sz="0" w:space="0" w:color="auto"/>
      </w:divBdr>
    </w:div>
    <w:div w:id="1883325185">
      <w:bodyDiv w:val="1"/>
      <w:marLeft w:val="0"/>
      <w:marRight w:val="0"/>
      <w:marTop w:val="0"/>
      <w:marBottom w:val="0"/>
      <w:divBdr>
        <w:top w:val="none" w:sz="0" w:space="0" w:color="auto"/>
        <w:left w:val="none" w:sz="0" w:space="0" w:color="auto"/>
        <w:bottom w:val="none" w:sz="0" w:space="0" w:color="auto"/>
        <w:right w:val="none" w:sz="0" w:space="0" w:color="auto"/>
      </w:divBdr>
    </w:div>
    <w:div w:id="1883439512">
      <w:bodyDiv w:val="1"/>
      <w:marLeft w:val="0"/>
      <w:marRight w:val="0"/>
      <w:marTop w:val="0"/>
      <w:marBottom w:val="0"/>
      <w:divBdr>
        <w:top w:val="none" w:sz="0" w:space="0" w:color="auto"/>
        <w:left w:val="none" w:sz="0" w:space="0" w:color="auto"/>
        <w:bottom w:val="none" w:sz="0" w:space="0" w:color="auto"/>
        <w:right w:val="none" w:sz="0" w:space="0" w:color="auto"/>
      </w:divBdr>
    </w:div>
    <w:div w:id="1883446183">
      <w:bodyDiv w:val="1"/>
      <w:marLeft w:val="0"/>
      <w:marRight w:val="0"/>
      <w:marTop w:val="0"/>
      <w:marBottom w:val="0"/>
      <w:divBdr>
        <w:top w:val="none" w:sz="0" w:space="0" w:color="auto"/>
        <w:left w:val="none" w:sz="0" w:space="0" w:color="auto"/>
        <w:bottom w:val="none" w:sz="0" w:space="0" w:color="auto"/>
        <w:right w:val="none" w:sz="0" w:space="0" w:color="auto"/>
      </w:divBdr>
    </w:div>
    <w:div w:id="1883513010">
      <w:bodyDiv w:val="1"/>
      <w:marLeft w:val="0"/>
      <w:marRight w:val="0"/>
      <w:marTop w:val="0"/>
      <w:marBottom w:val="0"/>
      <w:divBdr>
        <w:top w:val="none" w:sz="0" w:space="0" w:color="auto"/>
        <w:left w:val="none" w:sz="0" w:space="0" w:color="auto"/>
        <w:bottom w:val="none" w:sz="0" w:space="0" w:color="auto"/>
        <w:right w:val="none" w:sz="0" w:space="0" w:color="auto"/>
      </w:divBdr>
    </w:div>
    <w:div w:id="1883519749">
      <w:bodyDiv w:val="1"/>
      <w:marLeft w:val="0"/>
      <w:marRight w:val="0"/>
      <w:marTop w:val="0"/>
      <w:marBottom w:val="0"/>
      <w:divBdr>
        <w:top w:val="none" w:sz="0" w:space="0" w:color="auto"/>
        <w:left w:val="none" w:sz="0" w:space="0" w:color="auto"/>
        <w:bottom w:val="none" w:sz="0" w:space="0" w:color="auto"/>
        <w:right w:val="none" w:sz="0" w:space="0" w:color="auto"/>
      </w:divBdr>
    </w:div>
    <w:div w:id="1883520279">
      <w:bodyDiv w:val="1"/>
      <w:marLeft w:val="0"/>
      <w:marRight w:val="0"/>
      <w:marTop w:val="0"/>
      <w:marBottom w:val="0"/>
      <w:divBdr>
        <w:top w:val="none" w:sz="0" w:space="0" w:color="auto"/>
        <w:left w:val="none" w:sz="0" w:space="0" w:color="auto"/>
        <w:bottom w:val="none" w:sz="0" w:space="0" w:color="auto"/>
        <w:right w:val="none" w:sz="0" w:space="0" w:color="auto"/>
      </w:divBdr>
    </w:div>
    <w:div w:id="1883591680">
      <w:bodyDiv w:val="1"/>
      <w:marLeft w:val="0"/>
      <w:marRight w:val="0"/>
      <w:marTop w:val="0"/>
      <w:marBottom w:val="0"/>
      <w:divBdr>
        <w:top w:val="none" w:sz="0" w:space="0" w:color="auto"/>
        <w:left w:val="none" w:sz="0" w:space="0" w:color="auto"/>
        <w:bottom w:val="none" w:sz="0" w:space="0" w:color="auto"/>
        <w:right w:val="none" w:sz="0" w:space="0" w:color="auto"/>
      </w:divBdr>
    </w:div>
    <w:div w:id="1883597050">
      <w:bodyDiv w:val="1"/>
      <w:marLeft w:val="0"/>
      <w:marRight w:val="0"/>
      <w:marTop w:val="0"/>
      <w:marBottom w:val="0"/>
      <w:divBdr>
        <w:top w:val="none" w:sz="0" w:space="0" w:color="auto"/>
        <w:left w:val="none" w:sz="0" w:space="0" w:color="auto"/>
        <w:bottom w:val="none" w:sz="0" w:space="0" w:color="auto"/>
        <w:right w:val="none" w:sz="0" w:space="0" w:color="auto"/>
      </w:divBdr>
    </w:div>
    <w:div w:id="1883665027">
      <w:bodyDiv w:val="1"/>
      <w:marLeft w:val="0"/>
      <w:marRight w:val="0"/>
      <w:marTop w:val="0"/>
      <w:marBottom w:val="0"/>
      <w:divBdr>
        <w:top w:val="none" w:sz="0" w:space="0" w:color="auto"/>
        <w:left w:val="none" w:sz="0" w:space="0" w:color="auto"/>
        <w:bottom w:val="none" w:sz="0" w:space="0" w:color="auto"/>
        <w:right w:val="none" w:sz="0" w:space="0" w:color="auto"/>
      </w:divBdr>
    </w:div>
    <w:div w:id="1883667530">
      <w:bodyDiv w:val="1"/>
      <w:marLeft w:val="0"/>
      <w:marRight w:val="0"/>
      <w:marTop w:val="0"/>
      <w:marBottom w:val="0"/>
      <w:divBdr>
        <w:top w:val="none" w:sz="0" w:space="0" w:color="auto"/>
        <w:left w:val="none" w:sz="0" w:space="0" w:color="auto"/>
        <w:bottom w:val="none" w:sz="0" w:space="0" w:color="auto"/>
        <w:right w:val="none" w:sz="0" w:space="0" w:color="auto"/>
      </w:divBdr>
    </w:div>
    <w:div w:id="1883781361">
      <w:bodyDiv w:val="1"/>
      <w:marLeft w:val="0"/>
      <w:marRight w:val="0"/>
      <w:marTop w:val="0"/>
      <w:marBottom w:val="0"/>
      <w:divBdr>
        <w:top w:val="none" w:sz="0" w:space="0" w:color="auto"/>
        <w:left w:val="none" w:sz="0" w:space="0" w:color="auto"/>
        <w:bottom w:val="none" w:sz="0" w:space="0" w:color="auto"/>
        <w:right w:val="none" w:sz="0" w:space="0" w:color="auto"/>
      </w:divBdr>
    </w:div>
    <w:div w:id="1884057530">
      <w:bodyDiv w:val="1"/>
      <w:marLeft w:val="0"/>
      <w:marRight w:val="0"/>
      <w:marTop w:val="0"/>
      <w:marBottom w:val="0"/>
      <w:divBdr>
        <w:top w:val="none" w:sz="0" w:space="0" w:color="auto"/>
        <w:left w:val="none" w:sz="0" w:space="0" w:color="auto"/>
        <w:bottom w:val="none" w:sz="0" w:space="0" w:color="auto"/>
        <w:right w:val="none" w:sz="0" w:space="0" w:color="auto"/>
      </w:divBdr>
    </w:div>
    <w:div w:id="1884168379">
      <w:bodyDiv w:val="1"/>
      <w:marLeft w:val="0"/>
      <w:marRight w:val="0"/>
      <w:marTop w:val="0"/>
      <w:marBottom w:val="0"/>
      <w:divBdr>
        <w:top w:val="none" w:sz="0" w:space="0" w:color="auto"/>
        <w:left w:val="none" w:sz="0" w:space="0" w:color="auto"/>
        <w:bottom w:val="none" w:sz="0" w:space="0" w:color="auto"/>
        <w:right w:val="none" w:sz="0" w:space="0" w:color="auto"/>
      </w:divBdr>
    </w:div>
    <w:div w:id="1884247813">
      <w:bodyDiv w:val="1"/>
      <w:marLeft w:val="0"/>
      <w:marRight w:val="0"/>
      <w:marTop w:val="0"/>
      <w:marBottom w:val="0"/>
      <w:divBdr>
        <w:top w:val="none" w:sz="0" w:space="0" w:color="auto"/>
        <w:left w:val="none" w:sz="0" w:space="0" w:color="auto"/>
        <w:bottom w:val="none" w:sz="0" w:space="0" w:color="auto"/>
        <w:right w:val="none" w:sz="0" w:space="0" w:color="auto"/>
      </w:divBdr>
    </w:div>
    <w:div w:id="1884249347">
      <w:bodyDiv w:val="1"/>
      <w:marLeft w:val="0"/>
      <w:marRight w:val="0"/>
      <w:marTop w:val="0"/>
      <w:marBottom w:val="0"/>
      <w:divBdr>
        <w:top w:val="none" w:sz="0" w:space="0" w:color="auto"/>
        <w:left w:val="none" w:sz="0" w:space="0" w:color="auto"/>
        <w:bottom w:val="none" w:sz="0" w:space="0" w:color="auto"/>
        <w:right w:val="none" w:sz="0" w:space="0" w:color="auto"/>
      </w:divBdr>
    </w:div>
    <w:div w:id="1884368565">
      <w:bodyDiv w:val="1"/>
      <w:marLeft w:val="0"/>
      <w:marRight w:val="0"/>
      <w:marTop w:val="0"/>
      <w:marBottom w:val="0"/>
      <w:divBdr>
        <w:top w:val="none" w:sz="0" w:space="0" w:color="auto"/>
        <w:left w:val="none" w:sz="0" w:space="0" w:color="auto"/>
        <w:bottom w:val="none" w:sz="0" w:space="0" w:color="auto"/>
        <w:right w:val="none" w:sz="0" w:space="0" w:color="auto"/>
      </w:divBdr>
    </w:div>
    <w:div w:id="1884555846">
      <w:bodyDiv w:val="1"/>
      <w:marLeft w:val="0"/>
      <w:marRight w:val="0"/>
      <w:marTop w:val="0"/>
      <w:marBottom w:val="0"/>
      <w:divBdr>
        <w:top w:val="none" w:sz="0" w:space="0" w:color="auto"/>
        <w:left w:val="none" w:sz="0" w:space="0" w:color="auto"/>
        <w:bottom w:val="none" w:sz="0" w:space="0" w:color="auto"/>
        <w:right w:val="none" w:sz="0" w:space="0" w:color="auto"/>
      </w:divBdr>
    </w:div>
    <w:div w:id="1884630179">
      <w:bodyDiv w:val="1"/>
      <w:marLeft w:val="0"/>
      <w:marRight w:val="0"/>
      <w:marTop w:val="0"/>
      <w:marBottom w:val="0"/>
      <w:divBdr>
        <w:top w:val="none" w:sz="0" w:space="0" w:color="auto"/>
        <w:left w:val="none" w:sz="0" w:space="0" w:color="auto"/>
        <w:bottom w:val="none" w:sz="0" w:space="0" w:color="auto"/>
        <w:right w:val="none" w:sz="0" w:space="0" w:color="auto"/>
      </w:divBdr>
    </w:div>
    <w:div w:id="1884706671">
      <w:bodyDiv w:val="1"/>
      <w:marLeft w:val="0"/>
      <w:marRight w:val="0"/>
      <w:marTop w:val="0"/>
      <w:marBottom w:val="0"/>
      <w:divBdr>
        <w:top w:val="none" w:sz="0" w:space="0" w:color="auto"/>
        <w:left w:val="none" w:sz="0" w:space="0" w:color="auto"/>
        <w:bottom w:val="none" w:sz="0" w:space="0" w:color="auto"/>
        <w:right w:val="none" w:sz="0" w:space="0" w:color="auto"/>
      </w:divBdr>
      <w:divsChild>
        <w:div w:id="893589942">
          <w:marLeft w:val="640"/>
          <w:marRight w:val="0"/>
          <w:marTop w:val="0"/>
          <w:marBottom w:val="0"/>
          <w:divBdr>
            <w:top w:val="none" w:sz="0" w:space="0" w:color="auto"/>
            <w:left w:val="none" w:sz="0" w:space="0" w:color="auto"/>
            <w:bottom w:val="none" w:sz="0" w:space="0" w:color="auto"/>
            <w:right w:val="none" w:sz="0" w:space="0" w:color="auto"/>
          </w:divBdr>
        </w:div>
        <w:div w:id="2063404762">
          <w:marLeft w:val="640"/>
          <w:marRight w:val="0"/>
          <w:marTop w:val="0"/>
          <w:marBottom w:val="0"/>
          <w:divBdr>
            <w:top w:val="none" w:sz="0" w:space="0" w:color="auto"/>
            <w:left w:val="none" w:sz="0" w:space="0" w:color="auto"/>
            <w:bottom w:val="none" w:sz="0" w:space="0" w:color="auto"/>
            <w:right w:val="none" w:sz="0" w:space="0" w:color="auto"/>
          </w:divBdr>
        </w:div>
        <w:div w:id="1085953869">
          <w:marLeft w:val="640"/>
          <w:marRight w:val="0"/>
          <w:marTop w:val="0"/>
          <w:marBottom w:val="0"/>
          <w:divBdr>
            <w:top w:val="none" w:sz="0" w:space="0" w:color="auto"/>
            <w:left w:val="none" w:sz="0" w:space="0" w:color="auto"/>
            <w:bottom w:val="none" w:sz="0" w:space="0" w:color="auto"/>
            <w:right w:val="none" w:sz="0" w:space="0" w:color="auto"/>
          </w:divBdr>
        </w:div>
        <w:div w:id="887186952">
          <w:marLeft w:val="640"/>
          <w:marRight w:val="0"/>
          <w:marTop w:val="0"/>
          <w:marBottom w:val="0"/>
          <w:divBdr>
            <w:top w:val="none" w:sz="0" w:space="0" w:color="auto"/>
            <w:left w:val="none" w:sz="0" w:space="0" w:color="auto"/>
            <w:bottom w:val="none" w:sz="0" w:space="0" w:color="auto"/>
            <w:right w:val="none" w:sz="0" w:space="0" w:color="auto"/>
          </w:divBdr>
        </w:div>
        <w:div w:id="1704938140">
          <w:marLeft w:val="640"/>
          <w:marRight w:val="0"/>
          <w:marTop w:val="0"/>
          <w:marBottom w:val="0"/>
          <w:divBdr>
            <w:top w:val="none" w:sz="0" w:space="0" w:color="auto"/>
            <w:left w:val="none" w:sz="0" w:space="0" w:color="auto"/>
            <w:bottom w:val="none" w:sz="0" w:space="0" w:color="auto"/>
            <w:right w:val="none" w:sz="0" w:space="0" w:color="auto"/>
          </w:divBdr>
        </w:div>
        <w:div w:id="1459757286">
          <w:marLeft w:val="640"/>
          <w:marRight w:val="0"/>
          <w:marTop w:val="0"/>
          <w:marBottom w:val="0"/>
          <w:divBdr>
            <w:top w:val="none" w:sz="0" w:space="0" w:color="auto"/>
            <w:left w:val="none" w:sz="0" w:space="0" w:color="auto"/>
            <w:bottom w:val="none" w:sz="0" w:space="0" w:color="auto"/>
            <w:right w:val="none" w:sz="0" w:space="0" w:color="auto"/>
          </w:divBdr>
        </w:div>
        <w:div w:id="1005784560">
          <w:marLeft w:val="640"/>
          <w:marRight w:val="0"/>
          <w:marTop w:val="0"/>
          <w:marBottom w:val="0"/>
          <w:divBdr>
            <w:top w:val="none" w:sz="0" w:space="0" w:color="auto"/>
            <w:left w:val="none" w:sz="0" w:space="0" w:color="auto"/>
            <w:bottom w:val="none" w:sz="0" w:space="0" w:color="auto"/>
            <w:right w:val="none" w:sz="0" w:space="0" w:color="auto"/>
          </w:divBdr>
        </w:div>
        <w:div w:id="1024092696">
          <w:marLeft w:val="640"/>
          <w:marRight w:val="0"/>
          <w:marTop w:val="0"/>
          <w:marBottom w:val="0"/>
          <w:divBdr>
            <w:top w:val="none" w:sz="0" w:space="0" w:color="auto"/>
            <w:left w:val="none" w:sz="0" w:space="0" w:color="auto"/>
            <w:bottom w:val="none" w:sz="0" w:space="0" w:color="auto"/>
            <w:right w:val="none" w:sz="0" w:space="0" w:color="auto"/>
          </w:divBdr>
        </w:div>
        <w:div w:id="1145127264">
          <w:marLeft w:val="640"/>
          <w:marRight w:val="0"/>
          <w:marTop w:val="0"/>
          <w:marBottom w:val="0"/>
          <w:divBdr>
            <w:top w:val="none" w:sz="0" w:space="0" w:color="auto"/>
            <w:left w:val="none" w:sz="0" w:space="0" w:color="auto"/>
            <w:bottom w:val="none" w:sz="0" w:space="0" w:color="auto"/>
            <w:right w:val="none" w:sz="0" w:space="0" w:color="auto"/>
          </w:divBdr>
        </w:div>
        <w:div w:id="773942028">
          <w:marLeft w:val="640"/>
          <w:marRight w:val="0"/>
          <w:marTop w:val="0"/>
          <w:marBottom w:val="0"/>
          <w:divBdr>
            <w:top w:val="none" w:sz="0" w:space="0" w:color="auto"/>
            <w:left w:val="none" w:sz="0" w:space="0" w:color="auto"/>
            <w:bottom w:val="none" w:sz="0" w:space="0" w:color="auto"/>
            <w:right w:val="none" w:sz="0" w:space="0" w:color="auto"/>
          </w:divBdr>
        </w:div>
        <w:div w:id="1708870358">
          <w:marLeft w:val="640"/>
          <w:marRight w:val="0"/>
          <w:marTop w:val="0"/>
          <w:marBottom w:val="0"/>
          <w:divBdr>
            <w:top w:val="none" w:sz="0" w:space="0" w:color="auto"/>
            <w:left w:val="none" w:sz="0" w:space="0" w:color="auto"/>
            <w:bottom w:val="none" w:sz="0" w:space="0" w:color="auto"/>
            <w:right w:val="none" w:sz="0" w:space="0" w:color="auto"/>
          </w:divBdr>
        </w:div>
        <w:div w:id="290743624">
          <w:marLeft w:val="640"/>
          <w:marRight w:val="0"/>
          <w:marTop w:val="0"/>
          <w:marBottom w:val="0"/>
          <w:divBdr>
            <w:top w:val="none" w:sz="0" w:space="0" w:color="auto"/>
            <w:left w:val="none" w:sz="0" w:space="0" w:color="auto"/>
            <w:bottom w:val="none" w:sz="0" w:space="0" w:color="auto"/>
            <w:right w:val="none" w:sz="0" w:space="0" w:color="auto"/>
          </w:divBdr>
        </w:div>
        <w:div w:id="382098445">
          <w:marLeft w:val="640"/>
          <w:marRight w:val="0"/>
          <w:marTop w:val="0"/>
          <w:marBottom w:val="0"/>
          <w:divBdr>
            <w:top w:val="none" w:sz="0" w:space="0" w:color="auto"/>
            <w:left w:val="none" w:sz="0" w:space="0" w:color="auto"/>
            <w:bottom w:val="none" w:sz="0" w:space="0" w:color="auto"/>
            <w:right w:val="none" w:sz="0" w:space="0" w:color="auto"/>
          </w:divBdr>
        </w:div>
        <w:div w:id="1998267689">
          <w:marLeft w:val="640"/>
          <w:marRight w:val="0"/>
          <w:marTop w:val="0"/>
          <w:marBottom w:val="0"/>
          <w:divBdr>
            <w:top w:val="none" w:sz="0" w:space="0" w:color="auto"/>
            <w:left w:val="none" w:sz="0" w:space="0" w:color="auto"/>
            <w:bottom w:val="none" w:sz="0" w:space="0" w:color="auto"/>
            <w:right w:val="none" w:sz="0" w:space="0" w:color="auto"/>
          </w:divBdr>
        </w:div>
        <w:div w:id="701907485">
          <w:marLeft w:val="640"/>
          <w:marRight w:val="0"/>
          <w:marTop w:val="0"/>
          <w:marBottom w:val="0"/>
          <w:divBdr>
            <w:top w:val="none" w:sz="0" w:space="0" w:color="auto"/>
            <w:left w:val="none" w:sz="0" w:space="0" w:color="auto"/>
            <w:bottom w:val="none" w:sz="0" w:space="0" w:color="auto"/>
            <w:right w:val="none" w:sz="0" w:space="0" w:color="auto"/>
          </w:divBdr>
        </w:div>
        <w:div w:id="1677878842">
          <w:marLeft w:val="640"/>
          <w:marRight w:val="0"/>
          <w:marTop w:val="0"/>
          <w:marBottom w:val="0"/>
          <w:divBdr>
            <w:top w:val="none" w:sz="0" w:space="0" w:color="auto"/>
            <w:left w:val="none" w:sz="0" w:space="0" w:color="auto"/>
            <w:bottom w:val="none" w:sz="0" w:space="0" w:color="auto"/>
            <w:right w:val="none" w:sz="0" w:space="0" w:color="auto"/>
          </w:divBdr>
        </w:div>
        <w:div w:id="1893885306">
          <w:marLeft w:val="640"/>
          <w:marRight w:val="0"/>
          <w:marTop w:val="0"/>
          <w:marBottom w:val="0"/>
          <w:divBdr>
            <w:top w:val="none" w:sz="0" w:space="0" w:color="auto"/>
            <w:left w:val="none" w:sz="0" w:space="0" w:color="auto"/>
            <w:bottom w:val="none" w:sz="0" w:space="0" w:color="auto"/>
            <w:right w:val="none" w:sz="0" w:space="0" w:color="auto"/>
          </w:divBdr>
        </w:div>
        <w:div w:id="357246325">
          <w:marLeft w:val="640"/>
          <w:marRight w:val="0"/>
          <w:marTop w:val="0"/>
          <w:marBottom w:val="0"/>
          <w:divBdr>
            <w:top w:val="none" w:sz="0" w:space="0" w:color="auto"/>
            <w:left w:val="none" w:sz="0" w:space="0" w:color="auto"/>
            <w:bottom w:val="none" w:sz="0" w:space="0" w:color="auto"/>
            <w:right w:val="none" w:sz="0" w:space="0" w:color="auto"/>
          </w:divBdr>
        </w:div>
        <w:div w:id="532227329">
          <w:marLeft w:val="640"/>
          <w:marRight w:val="0"/>
          <w:marTop w:val="0"/>
          <w:marBottom w:val="0"/>
          <w:divBdr>
            <w:top w:val="none" w:sz="0" w:space="0" w:color="auto"/>
            <w:left w:val="none" w:sz="0" w:space="0" w:color="auto"/>
            <w:bottom w:val="none" w:sz="0" w:space="0" w:color="auto"/>
            <w:right w:val="none" w:sz="0" w:space="0" w:color="auto"/>
          </w:divBdr>
        </w:div>
        <w:div w:id="925458734">
          <w:marLeft w:val="640"/>
          <w:marRight w:val="0"/>
          <w:marTop w:val="0"/>
          <w:marBottom w:val="0"/>
          <w:divBdr>
            <w:top w:val="none" w:sz="0" w:space="0" w:color="auto"/>
            <w:left w:val="none" w:sz="0" w:space="0" w:color="auto"/>
            <w:bottom w:val="none" w:sz="0" w:space="0" w:color="auto"/>
            <w:right w:val="none" w:sz="0" w:space="0" w:color="auto"/>
          </w:divBdr>
        </w:div>
        <w:div w:id="1217817134">
          <w:marLeft w:val="640"/>
          <w:marRight w:val="0"/>
          <w:marTop w:val="0"/>
          <w:marBottom w:val="0"/>
          <w:divBdr>
            <w:top w:val="none" w:sz="0" w:space="0" w:color="auto"/>
            <w:left w:val="none" w:sz="0" w:space="0" w:color="auto"/>
            <w:bottom w:val="none" w:sz="0" w:space="0" w:color="auto"/>
            <w:right w:val="none" w:sz="0" w:space="0" w:color="auto"/>
          </w:divBdr>
        </w:div>
        <w:div w:id="201216951">
          <w:marLeft w:val="640"/>
          <w:marRight w:val="0"/>
          <w:marTop w:val="0"/>
          <w:marBottom w:val="0"/>
          <w:divBdr>
            <w:top w:val="none" w:sz="0" w:space="0" w:color="auto"/>
            <w:left w:val="none" w:sz="0" w:space="0" w:color="auto"/>
            <w:bottom w:val="none" w:sz="0" w:space="0" w:color="auto"/>
            <w:right w:val="none" w:sz="0" w:space="0" w:color="auto"/>
          </w:divBdr>
        </w:div>
        <w:div w:id="1018044132">
          <w:marLeft w:val="640"/>
          <w:marRight w:val="0"/>
          <w:marTop w:val="0"/>
          <w:marBottom w:val="0"/>
          <w:divBdr>
            <w:top w:val="none" w:sz="0" w:space="0" w:color="auto"/>
            <w:left w:val="none" w:sz="0" w:space="0" w:color="auto"/>
            <w:bottom w:val="none" w:sz="0" w:space="0" w:color="auto"/>
            <w:right w:val="none" w:sz="0" w:space="0" w:color="auto"/>
          </w:divBdr>
        </w:div>
        <w:div w:id="839006773">
          <w:marLeft w:val="640"/>
          <w:marRight w:val="0"/>
          <w:marTop w:val="0"/>
          <w:marBottom w:val="0"/>
          <w:divBdr>
            <w:top w:val="none" w:sz="0" w:space="0" w:color="auto"/>
            <w:left w:val="none" w:sz="0" w:space="0" w:color="auto"/>
            <w:bottom w:val="none" w:sz="0" w:space="0" w:color="auto"/>
            <w:right w:val="none" w:sz="0" w:space="0" w:color="auto"/>
          </w:divBdr>
        </w:div>
        <w:div w:id="641807174">
          <w:marLeft w:val="640"/>
          <w:marRight w:val="0"/>
          <w:marTop w:val="0"/>
          <w:marBottom w:val="0"/>
          <w:divBdr>
            <w:top w:val="none" w:sz="0" w:space="0" w:color="auto"/>
            <w:left w:val="none" w:sz="0" w:space="0" w:color="auto"/>
            <w:bottom w:val="none" w:sz="0" w:space="0" w:color="auto"/>
            <w:right w:val="none" w:sz="0" w:space="0" w:color="auto"/>
          </w:divBdr>
        </w:div>
        <w:div w:id="460617866">
          <w:marLeft w:val="640"/>
          <w:marRight w:val="0"/>
          <w:marTop w:val="0"/>
          <w:marBottom w:val="0"/>
          <w:divBdr>
            <w:top w:val="none" w:sz="0" w:space="0" w:color="auto"/>
            <w:left w:val="none" w:sz="0" w:space="0" w:color="auto"/>
            <w:bottom w:val="none" w:sz="0" w:space="0" w:color="auto"/>
            <w:right w:val="none" w:sz="0" w:space="0" w:color="auto"/>
          </w:divBdr>
        </w:div>
        <w:div w:id="1706900917">
          <w:marLeft w:val="640"/>
          <w:marRight w:val="0"/>
          <w:marTop w:val="0"/>
          <w:marBottom w:val="0"/>
          <w:divBdr>
            <w:top w:val="none" w:sz="0" w:space="0" w:color="auto"/>
            <w:left w:val="none" w:sz="0" w:space="0" w:color="auto"/>
            <w:bottom w:val="none" w:sz="0" w:space="0" w:color="auto"/>
            <w:right w:val="none" w:sz="0" w:space="0" w:color="auto"/>
          </w:divBdr>
        </w:div>
        <w:div w:id="1969162859">
          <w:marLeft w:val="640"/>
          <w:marRight w:val="0"/>
          <w:marTop w:val="0"/>
          <w:marBottom w:val="0"/>
          <w:divBdr>
            <w:top w:val="none" w:sz="0" w:space="0" w:color="auto"/>
            <w:left w:val="none" w:sz="0" w:space="0" w:color="auto"/>
            <w:bottom w:val="none" w:sz="0" w:space="0" w:color="auto"/>
            <w:right w:val="none" w:sz="0" w:space="0" w:color="auto"/>
          </w:divBdr>
        </w:div>
        <w:div w:id="815220366">
          <w:marLeft w:val="640"/>
          <w:marRight w:val="0"/>
          <w:marTop w:val="0"/>
          <w:marBottom w:val="0"/>
          <w:divBdr>
            <w:top w:val="none" w:sz="0" w:space="0" w:color="auto"/>
            <w:left w:val="none" w:sz="0" w:space="0" w:color="auto"/>
            <w:bottom w:val="none" w:sz="0" w:space="0" w:color="auto"/>
            <w:right w:val="none" w:sz="0" w:space="0" w:color="auto"/>
          </w:divBdr>
        </w:div>
        <w:div w:id="1078939096">
          <w:marLeft w:val="640"/>
          <w:marRight w:val="0"/>
          <w:marTop w:val="0"/>
          <w:marBottom w:val="0"/>
          <w:divBdr>
            <w:top w:val="none" w:sz="0" w:space="0" w:color="auto"/>
            <w:left w:val="none" w:sz="0" w:space="0" w:color="auto"/>
            <w:bottom w:val="none" w:sz="0" w:space="0" w:color="auto"/>
            <w:right w:val="none" w:sz="0" w:space="0" w:color="auto"/>
          </w:divBdr>
        </w:div>
        <w:div w:id="2088113778">
          <w:marLeft w:val="640"/>
          <w:marRight w:val="0"/>
          <w:marTop w:val="0"/>
          <w:marBottom w:val="0"/>
          <w:divBdr>
            <w:top w:val="none" w:sz="0" w:space="0" w:color="auto"/>
            <w:left w:val="none" w:sz="0" w:space="0" w:color="auto"/>
            <w:bottom w:val="none" w:sz="0" w:space="0" w:color="auto"/>
            <w:right w:val="none" w:sz="0" w:space="0" w:color="auto"/>
          </w:divBdr>
        </w:div>
        <w:div w:id="812790032">
          <w:marLeft w:val="640"/>
          <w:marRight w:val="0"/>
          <w:marTop w:val="0"/>
          <w:marBottom w:val="0"/>
          <w:divBdr>
            <w:top w:val="none" w:sz="0" w:space="0" w:color="auto"/>
            <w:left w:val="none" w:sz="0" w:space="0" w:color="auto"/>
            <w:bottom w:val="none" w:sz="0" w:space="0" w:color="auto"/>
            <w:right w:val="none" w:sz="0" w:space="0" w:color="auto"/>
          </w:divBdr>
        </w:div>
        <w:div w:id="1490637061">
          <w:marLeft w:val="640"/>
          <w:marRight w:val="0"/>
          <w:marTop w:val="0"/>
          <w:marBottom w:val="0"/>
          <w:divBdr>
            <w:top w:val="none" w:sz="0" w:space="0" w:color="auto"/>
            <w:left w:val="none" w:sz="0" w:space="0" w:color="auto"/>
            <w:bottom w:val="none" w:sz="0" w:space="0" w:color="auto"/>
            <w:right w:val="none" w:sz="0" w:space="0" w:color="auto"/>
          </w:divBdr>
        </w:div>
        <w:div w:id="1072772832">
          <w:marLeft w:val="640"/>
          <w:marRight w:val="0"/>
          <w:marTop w:val="0"/>
          <w:marBottom w:val="0"/>
          <w:divBdr>
            <w:top w:val="none" w:sz="0" w:space="0" w:color="auto"/>
            <w:left w:val="none" w:sz="0" w:space="0" w:color="auto"/>
            <w:bottom w:val="none" w:sz="0" w:space="0" w:color="auto"/>
            <w:right w:val="none" w:sz="0" w:space="0" w:color="auto"/>
          </w:divBdr>
        </w:div>
        <w:div w:id="881988299">
          <w:marLeft w:val="640"/>
          <w:marRight w:val="0"/>
          <w:marTop w:val="0"/>
          <w:marBottom w:val="0"/>
          <w:divBdr>
            <w:top w:val="none" w:sz="0" w:space="0" w:color="auto"/>
            <w:left w:val="none" w:sz="0" w:space="0" w:color="auto"/>
            <w:bottom w:val="none" w:sz="0" w:space="0" w:color="auto"/>
            <w:right w:val="none" w:sz="0" w:space="0" w:color="auto"/>
          </w:divBdr>
        </w:div>
        <w:div w:id="298190876">
          <w:marLeft w:val="640"/>
          <w:marRight w:val="0"/>
          <w:marTop w:val="0"/>
          <w:marBottom w:val="0"/>
          <w:divBdr>
            <w:top w:val="none" w:sz="0" w:space="0" w:color="auto"/>
            <w:left w:val="none" w:sz="0" w:space="0" w:color="auto"/>
            <w:bottom w:val="none" w:sz="0" w:space="0" w:color="auto"/>
            <w:right w:val="none" w:sz="0" w:space="0" w:color="auto"/>
          </w:divBdr>
        </w:div>
        <w:div w:id="705258461">
          <w:marLeft w:val="640"/>
          <w:marRight w:val="0"/>
          <w:marTop w:val="0"/>
          <w:marBottom w:val="0"/>
          <w:divBdr>
            <w:top w:val="none" w:sz="0" w:space="0" w:color="auto"/>
            <w:left w:val="none" w:sz="0" w:space="0" w:color="auto"/>
            <w:bottom w:val="none" w:sz="0" w:space="0" w:color="auto"/>
            <w:right w:val="none" w:sz="0" w:space="0" w:color="auto"/>
          </w:divBdr>
        </w:div>
        <w:div w:id="852380197">
          <w:marLeft w:val="640"/>
          <w:marRight w:val="0"/>
          <w:marTop w:val="0"/>
          <w:marBottom w:val="0"/>
          <w:divBdr>
            <w:top w:val="none" w:sz="0" w:space="0" w:color="auto"/>
            <w:left w:val="none" w:sz="0" w:space="0" w:color="auto"/>
            <w:bottom w:val="none" w:sz="0" w:space="0" w:color="auto"/>
            <w:right w:val="none" w:sz="0" w:space="0" w:color="auto"/>
          </w:divBdr>
        </w:div>
        <w:div w:id="182715380">
          <w:marLeft w:val="640"/>
          <w:marRight w:val="0"/>
          <w:marTop w:val="0"/>
          <w:marBottom w:val="0"/>
          <w:divBdr>
            <w:top w:val="none" w:sz="0" w:space="0" w:color="auto"/>
            <w:left w:val="none" w:sz="0" w:space="0" w:color="auto"/>
            <w:bottom w:val="none" w:sz="0" w:space="0" w:color="auto"/>
            <w:right w:val="none" w:sz="0" w:space="0" w:color="auto"/>
          </w:divBdr>
        </w:div>
        <w:div w:id="693338004">
          <w:marLeft w:val="640"/>
          <w:marRight w:val="0"/>
          <w:marTop w:val="0"/>
          <w:marBottom w:val="0"/>
          <w:divBdr>
            <w:top w:val="none" w:sz="0" w:space="0" w:color="auto"/>
            <w:left w:val="none" w:sz="0" w:space="0" w:color="auto"/>
            <w:bottom w:val="none" w:sz="0" w:space="0" w:color="auto"/>
            <w:right w:val="none" w:sz="0" w:space="0" w:color="auto"/>
          </w:divBdr>
        </w:div>
        <w:div w:id="1831169026">
          <w:marLeft w:val="640"/>
          <w:marRight w:val="0"/>
          <w:marTop w:val="0"/>
          <w:marBottom w:val="0"/>
          <w:divBdr>
            <w:top w:val="none" w:sz="0" w:space="0" w:color="auto"/>
            <w:left w:val="none" w:sz="0" w:space="0" w:color="auto"/>
            <w:bottom w:val="none" w:sz="0" w:space="0" w:color="auto"/>
            <w:right w:val="none" w:sz="0" w:space="0" w:color="auto"/>
          </w:divBdr>
        </w:div>
        <w:div w:id="614366799">
          <w:marLeft w:val="640"/>
          <w:marRight w:val="0"/>
          <w:marTop w:val="0"/>
          <w:marBottom w:val="0"/>
          <w:divBdr>
            <w:top w:val="none" w:sz="0" w:space="0" w:color="auto"/>
            <w:left w:val="none" w:sz="0" w:space="0" w:color="auto"/>
            <w:bottom w:val="none" w:sz="0" w:space="0" w:color="auto"/>
            <w:right w:val="none" w:sz="0" w:space="0" w:color="auto"/>
          </w:divBdr>
        </w:div>
        <w:div w:id="1096709289">
          <w:marLeft w:val="640"/>
          <w:marRight w:val="0"/>
          <w:marTop w:val="0"/>
          <w:marBottom w:val="0"/>
          <w:divBdr>
            <w:top w:val="none" w:sz="0" w:space="0" w:color="auto"/>
            <w:left w:val="none" w:sz="0" w:space="0" w:color="auto"/>
            <w:bottom w:val="none" w:sz="0" w:space="0" w:color="auto"/>
            <w:right w:val="none" w:sz="0" w:space="0" w:color="auto"/>
          </w:divBdr>
        </w:div>
        <w:div w:id="860968971">
          <w:marLeft w:val="640"/>
          <w:marRight w:val="0"/>
          <w:marTop w:val="0"/>
          <w:marBottom w:val="0"/>
          <w:divBdr>
            <w:top w:val="none" w:sz="0" w:space="0" w:color="auto"/>
            <w:left w:val="none" w:sz="0" w:space="0" w:color="auto"/>
            <w:bottom w:val="none" w:sz="0" w:space="0" w:color="auto"/>
            <w:right w:val="none" w:sz="0" w:space="0" w:color="auto"/>
          </w:divBdr>
        </w:div>
        <w:div w:id="1377000917">
          <w:marLeft w:val="640"/>
          <w:marRight w:val="0"/>
          <w:marTop w:val="0"/>
          <w:marBottom w:val="0"/>
          <w:divBdr>
            <w:top w:val="none" w:sz="0" w:space="0" w:color="auto"/>
            <w:left w:val="none" w:sz="0" w:space="0" w:color="auto"/>
            <w:bottom w:val="none" w:sz="0" w:space="0" w:color="auto"/>
            <w:right w:val="none" w:sz="0" w:space="0" w:color="auto"/>
          </w:divBdr>
        </w:div>
        <w:div w:id="1558854375">
          <w:marLeft w:val="640"/>
          <w:marRight w:val="0"/>
          <w:marTop w:val="0"/>
          <w:marBottom w:val="0"/>
          <w:divBdr>
            <w:top w:val="none" w:sz="0" w:space="0" w:color="auto"/>
            <w:left w:val="none" w:sz="0" w:space="0" w:color="auto"/>
            <w:bottom w:val="none" w:sz="0" w:space="0" w:color="auto"/>
            <w:right w:val="none" w:sz="0" w:space="0" w:color="auto"/>
          </w:divBdr>
        </w:div>
        <w:div w:id="1440754167">
          <w:marLeft w:val="640"/>
          <w:marRight w:val="0"/>
          <w:marTop w:val="0"/>
          <w:marBottom w:val="0"/>
          <w:divBdr>
            <w:top w:val="none" w:sz="0" w:space="0" w:color="auto"/>
            <w:left w:val="none" w:sz="0" w:space="0" w:color="auto"/>
            <w:bottom w:val="none" w:sz="0" w:space="0" w:color="auto"/>
            <w:right w:val="none" w:sz="0" w:space="0" w:color="auto"/>
          </w:divBdr>
        </w:div>
        <w:div w:id="1872960117">
          <w:marLeft w:val="640"/>
          <w:marRight w:val="0"/>
          <w:marTop w:val="0"/>
          <w:marBottom w:val="0"/>
          <w:divBdr>
            <w:top w:val="none" w:sz="0" w:space="0" w:color="auto"/>
            <w:left w:val="none" w:sz="0" w:space="0" w:color="auto"/>
            <w:bottom w:val="none" w:sz="0" w:space="0" w:color="auto"/>
            <w:right w:val="none" w:sz="0" w:space="0" w:color="auto"/>
          </w:divBdr>
        </w:div>
        <w:div w:id="105932694">
          <w:marLeft w:val="640"/>
          <w:marRight w:val="0"/>
          <w:marTop w:val="0"/>
          <w:marBottom w:val="0"/>
          <w:divBdr>
            <w:top w:val="none" w:sz="0" w:space="0" w:color="auto"/>
            <w:left w:val="none" w:sz="0" w:space="0" w:color="auto"/>
            <w:bottom w:val="none" w:sz="0" w:space="0" w:color="auto"/>
            <w:right w:val="none" w:sz="0" w:space="0" w:color="auto"/>
          </w:divBdr>
        </w:div>
        <w:div w:id="292641416">
          <w:marLeft w:val="640"/>
          <w:marRight w:val="0"/>
          <w:marTop w:val="0"/>
          <w:marBottom w:val="0"/>
          <w:divBdr>
            <w:top w:val="none" w:sz="0" w:space="0" w:color="auto"/>
            <w:left w:val="none" w:sz="0" w:space="0" w:color="auto"/>
            <w:bottom w:val="none" w:sz="0" w:space="0" w:color="auto"/>
            <w:right w:val="none" w:sz="0" w:space="0" w:color="auto"/>
          </w:divBdr>
        </w:div>
        <w:div w:id="1173951880">
          <w:marLeft w:val="640"/>
          <w:marRight w:val="0"/>
          <w:marTop w:val="0"/>
          <w:marBottom w:val="0"/>
          <w:divBdr>
            <w:top w:val="none" w:sz="0" w:space="0" w:color="auto"/>
            <w:left w:val="none" w:sz="0" w:space="0" w:color="auto"/>
            <w:bottom w:val="none" w:sz="0" w:space="0" w:color="auto"/>
            <w:right w:val="none" w:sz="0" w:space="0" w:color="auto"/>
          </w:divBdr>
        </w:div>
        <w:div w:id="491140463">
          <w:marLeft w:val="640"/>
          <w:marRight w:val="0"/>
          <w:marTop w:val="0"/>
          <w:marBottom w:val="0"/>
          <w:divBdr>
            <w:top w:val="none" w:sz="0" w:space="0" w:color="auto"/>
            <w:left w:val="none" w:sz="0" w:space="0" w:color="auto"/>
            <w:bottom w:val="none" w:sz="0" w:space="0" w:color="auto"/>
            <w:right w:val="none" w:sz="0" w:space="0" w:color="auto"/>
          </w:divBdr>
        </w:div>
        <w:div w:id="1854373530">
          <w:marLeft w:val="640"/>
          <w:marRight w:val="0"/>
          <w:marTop w:val="0"/>
          <w:marBottom w:val="0"/>
          <w:divBdr>
            <w:top w:val="none" w:sz="0" w:space="0" w:color="auto"/>
            <w:left w:val="none" w:sz="0" w:space="0" w:color="auto"/>
            <w:bottom w:val="none" w:sz="0" w:space="0" w:color="auto"/>
            <w:right w:val="none" w:sz="0" w:space="0" w:color="auto"/>
          </w:divBdr>
        </w:div>
        <w:div w:id="2093771212">
          <w:marLeft w:val="640"/>
          <w:marRight w:val="0"/>
          <w:marTop w:val="0"/>
          <w:marBottom w:val="0"/>
          <w:divBdr>
            <w:top w:val="none" w:sz="0" w:space="0" w:color="auto"/>
            <w:left w:val="none" w:sz="0" w:space="0" w:color="auto"/>
            <w:bottom w:val="none" w:sz="0" w:space="0" w:color="auto"/>
            <w:right w:val="none" w:sz="0" w:space="0" w:color="auto"/>
          </w:divBdr>
        </w:div>
        <w:div w:id="1772360811">
          <w:marLeft w:val="640"/>
          <w:marRight w:val="0"/>
          <w:marTop w:val="0"/>
          <w:marBottom w:val="0"/>
          <w:divBdr>
            <w:top w:val="none" w:sz="0" w:space="0" w:color="auto"/>
            <w:left w:val="none" w:sz="0" w:space="0" w:color="auto"/>
            <w:bottom w:val="none" w:sz="0" w:space="0" w:color="auto"/>
            <w:right w:val="none" w:sz="0" w:space="0" w:color="auto"/>
          </w:divBdr>
        </w:div>
        <w:div w:id="1576206663">
          <w:marLeft w:val="640"/>
          <w:marRight w:val="0"/>
          <w:marTop w:val="0"/>
          <w:marBottom w:val="0"/>
          <w:divBdr>
            <w:top w:val="none" w:sz="0" w:space="0" w:color="auto"/>
            <w:left w:val="none" w:sz="0" w:space="0" w:color="auto"/>
            <w:bottom w:val="none" w:sz="0" w:space="0" w:color="auto"/>
            <w:right w:val="none" w:sz="0" w:space="0" w:color="auto"/>
          </w:divBdr>
        </w:div>
        <w:div w:id="168953800">
          <w:marLeft w:val="640"/>
          <w:marRight w:val="0"/>
          <w:marTop w:val="0"/>
          <w:marBottom w:val="0"/>
          <w:divBdr>
            <w:top w:val="none" w:sz="0" w:space="0" w:color="auto"/>
            <w:left w:val="none" w:sz="0" w:space="0" w:color="auto"/>
            <w:bottom w:val="none" w:sz="0" w:space="0" w:color="auto"/>
            <w:right w:val="none" w:sz="0" w:space="0" w:color="auto"/>
          </w:divBdr>
        </w:div>
        <w:div w:id="66734914">
          <w:marLeft w:val="640"/>
          <w:marRight w:val="0"/>
          <w:marTop w:val="0"/>
          <w:marBottom w:val="0"/>
          <w:divBdr>
            <w:top w:val="none" w:sz="0" w:space="0" w:color="auto"/>
            <w:left w:val="none" w:sz="0" w:space="0" w:color="auto"/>
            <w:bottom w:val="none" w:sz="0" w:space="0" w:color="auto"/>
            <w:right w:val="none" w:sz="0" w:space="0" w:color="auto"/>
          </w:divBdr>
        </w:div>
        <w:div w:id="792334387">
          <w:marLeft w:val="640"/>
          <w:marRight w:val="0"/>
          <w:marTop w:val="0"/>
          <w:marBottom w:val="0"/>
          <w:divBdr>
            <w:top w:val="none" w:sz="0" w:space="0" w:color="auto"/>
            <w:left w:val="none" w:sz="0" w:space="0" w:color="auto"/>
            <w:bottom w:val="none" w:sz="0" w:space="0" w:color="auto"/>
            <w:right w:val="none" w:sz="0" w:space="0" w:color="auto"/>
          </w:divBdr>
        </w:div>
        <w:div w:id="270167944">
          <w:marLeft w:val="640"/>
          <w:marRight w:val="0"/>
          <w:marTop w:val="0"/>
          <w:marBottom w:val="0"/>
          <w:divBdr>
            <w:top w:val="none" w:sz="0" w:space="0" w:color="auto"/>
            <w:left w:val="none" w:sz="0" w:space="0" w:color="auto"/>
            <w:bottom w:val="none" w:sz="0" w:space="0" w:color="auto"/>
            <w:right w:val="none" w:sz="0" w:space="0" w:color="auto"/>
          </w:divBdr>
        </w:div>
        <w:div w:id="1772630328">
          <w:marLeft w:val="640"/>
          <w:marRight w:val="0"/>
          <w:marTop w:val="0"/>
          <w:marBottom w:val="0"/>
          <w:divBdr>
            <w:top w:val="none" w:sz="0" w:space="0" w:color="auto"/>
            <w:left w:val="none" w:sz="0" w:space="0" w:color="auto"/>
            <w:bottom w:val="none" w:sz="0" w:space="0" w:color="auto"/>
            <w:right w:val="none" w:sz="0" w:space="0" w:color="auto"/>
          </w:divBdr>
        </w:div>
        <w:div w:id="1151025176">
          <w:marLeft w:val="640"/>
          <w:marRight w:val="0"/>
          <w:marTop w:val="0"/>
          <w:marBottom w:val="0"/>
          <w:divBdr>
            <w:top w:val="none" w:sz="0" w:space="0" w:color="auto"/>
            <w:left w:val="none" w:sz="0" w:space="0" w:color="auto"/>
            <w:bottom w:val="none" w:sz="0" w:space="0" w:color="auto"/>
            <w:right w:val="none" w:sz="0" w:space="0" w:color="auto"/>
          </w:divBdr>
        </w:div>
        <w:div w:id="58604168">
          <w:marLeft w:val="640"/>
          <w:marRight w:val="0"/>
          <w:marTop w:val="0"/>
          <w:marBottom w:val="0"/>
          <w:divBdr>
            <w:top w:val="none" w:sz="0" w:space="0" w:color="auto"/>
            <w:left w:val="none" w:sz="0" w:space="0" w:color="auto"/>
            <w:bottom w:val="none" w:sz="0" w:space="0" w:color="auto"/>
            <w:right w:val="none" w:sz="0" w:space="0" w:color="auto"/>
          </w:divBdr>
        </w:div>
        <w:div w:id="316693965">
          <w:marLeft w:val="640"/>
          <w:marRight w:val="0"/>
          <w:marTop w:val="0"/>
          <w:marBottom w:val="0"/>
          <w:divBdr>
            <w:top w:val="none" w:sz="0" w:space="0" w:color="auto"/>
            <w:left w:val="none" w:sz="0" w:space="0" w:color="auto"/>
            <w:bottom w:val="none" w:sz="0" w:space="0" w:color="auto"/>
            <w:right w:val="none" w:sz="0" w:space="0" w:color="auto"/>
          </w:divBdr>
        </w:div>
        <w:div w:id="392049904">
          <w:marLeft w:val="640"/>
          <w:marRight w:val="0"/>
          <w:marTop w:val="0"/>
          <w:marBottom w:val="0"/>
          <w:divBdr>
            <w:top w:val="none" w:sz="0" w:space="0" w:color="auto"/>
            <w:left w:val="none" w:sz="0" w:space="0" w:color="auto"/>
            <w:bottom w:val="none" w:sz="0" w:space="0" w:color="auto"/>
            <w:right w:val="none" w:sz="0" w:space="0" w:color="auto"/>
          </w:divBdr>
        </w:div>
        <w:div w:id="1963609108">
          <w:marLeft w:val="640"/>
          <w:marRight w:val="0"/>
          <w:marTop w:val="0"/>
          <w:marBottom w:val="0"/>
          <w:divBdr>
            <w:top w:val="none" w:sz="0" w:space="0" w:color="auto"/>
            <w:left w:val="none" w:sz="0" w:space="0" w:color="auto"/>
            <w:bottom w:val="none" w:sz="0" w:space="0" w:color="auto"/>
            <w:right w:val="none" w:sz="0" w:space="0" w:color="auto"/>
          </w:divBdr>
        </w:div>
        <w:div w:id="873349804">
          <w:marLeft w:val="640"/>
          <w:marRight w:val="0"/>
          <w:marTop w:val="0"/>
          <w:marBottom w:val="0"/>
          <w:divBdr>
            <w:top w:val="none" w:sz="0" w:space="0" w:color="auto"/>
            <w:left w:val="none" w:sz="0" w:space="0" w:color="auto"/>
            <w:bottom w:val="none" w:sz="0" w:space="0" w:color="auto"/>
            <w:right w:val="none" w:sz="0" w:space="0" w:color="auto"/>
          </w:divBdr>
        </w:div>
        <w:div w:id="1728994499">
          <w:marLeft w:val="640"/>
          <w:marRight w:val="0"/>
          <w:marTop w:val="0"/>
          <w:marBottom w:val="0"/>
          <w:divBdr>
            <w:top w:val="none" w:sz="0" w:space="0" w:color="auto"/>
            <w:left w:val="none" w:sz="0" w:space="0" w:color="auto"/>
            <w:bottom w:val="none" w:sz="0" w:space="0" w:color="auto"/>
            <w:right w:val="none" w:sz="0" w:space="0" w:color="auto"/>
          </w:divBdr>
        </w:div>
        <w:div w:id="994725061">
          <w:marLeft w:val="640"/>
          <w:marRight w:val="0"/>
          <w:marTop w:val="0"/>
          <w:marBottom w:val="0"/>
          <w:divBdr>
            <w:top w:val="none" w:sz="0" w:space="0" w:color="auto"/>
            <w:left w:val="none" w:sz="0" w:space="0" w:color="auto"/>
            <w:bottom w:val="none" w:sz="0" w:space="0" w:color="auto"/>
            <w:right w:val="none" w:sz="0" w:space="0" w:color="auto"/>
          </w:divBdr>
        </w:div>
        <w:div w:id="768039656">
          <w:marLeft w:val="640"/>
          <w:marRight w:val="0"/>
          <w:marTop w:val="0"/>
          <w:marBottom w:val="0"/>
          <w:divBdr>
            <w:top w:val="none" w:sz="0" w:space="0" w:color="auto"/>
            <w:left w:val="none" w:sz="0" w:space="0" w:color="auto"/>
            <w:bottom w:val="none" w:sz="0" w:space="0" w:color="auto"/>
            <w:right w:val="none" w:sz="0" w:space="0" w:color="auto"/>
          </w:divBdr>
        </w:div>
        <w:div w:id="447743739">
          <w:marLeft w:val="640"/>
          <w:marRight w:val="0"/>
          <w:marTop w:val="0"/>
          <w:marBottom w:val="0"/>
          <w:divBdr>
            <w:top w:val="none" w:sz="0" w:space="0" w:color="auto"/>
            <w:left w:val="none" w:sz="0" w:space="0" w:color="auto"/>
            <w:bottom w:val="none" w:sz="0" w:space="0" w:color="auto"/>
            <w:right w:val="none" w:sz="0" w:space="0" w:color="auto"/>
          </w:divBdr>
        </w:div>
        <w:div w:id="1673138529">
          <w:marLeft w:val="640"/>
          <w:marRight w:val="0"/>
          <w:marTop w:val="0"/>
          <w:marBottom w:val="0"/>
          <w:divBdr>
            <w:top w:val="none" w:sz="0" w:space="0" w:color="auto"/>
            <w:left w:val="none" w:sz="0" w:space="0" w:color="auto"/>
            <w:bottom w:val="none" w:sz="0" w:space="0" w:color="auto"/>
            <w:right w:val="none" w:sz="0" w:space="0" w:color="auto"/>
          </w:divBdr>
        </w:div>
        <w:div w:id="895973274">
          <w:marLeft w:val="640"/>
          <w:marRight w:val="0"/>
          <w:marTop w:val="0"/>
          <w:marBottom w:val="0"/>
          <w:divBdr>
            <w:top w:val="none" w:sz="0" w:space="0" w:color="auto"/>
            <w:left w:val="none" w:sz="0" w:space="0" w:color="auto"/>
            <w:bottom w:val="none" w:sz="0" w:space="0" w:color="auto"/>
            <w:right w:val="none" w:sz="0" w:space="0" w:color="auto"/>
          </w:divBdr>
        </w:div>
        <w:div w:id="1944219653">
          <w:marLeft w:val="640"/>
          <w:marRight w:val="0"/>
          <w:marTop w:val="0"/>
          <w:marBottom w:val="0"/>
          <w:divBdr>
            <w:top w:val="none" w:sz="0" w:space="0" w:color="auto"/>
            <w:left w:val="none" w:sz="0" w:space="0" w:color="auto"/>
            <w:bottom w:val="none" w:sz="0" w:space="0" w:color="auto"/>
            <w:right w:val="none" w:sz="0" w:space="0" w:color="auto"/>
          </w:divBdr>
        </w:div>
        <w:div w:id="481848235">
          <w:marLeft w:val="640"/>
          <w:marRight w:val="0"/>
          <w:marTop w:val="0"/>
          <w:marBottom w:val="0"/>
          <w:divBdr>
            <w:top w:val="none" w:sz="0" w:space="0" w:color="auto"/>
            <w:left w:val="none" w:sz="0" w:space="0" w:color="auto"/>
            <w:bottom w:val="none" w:sz="0" w:space="0" w:color="auto"/>
            <w:right w:val="none" w:sz="0" w:space="0" w:color="auto"/>
          </w:divBdr>
        </w:div>
        <w:div w:id="770466529">
          <w:marLeft w:val="640"/>
          <w:marRight w:val="0"/>
          <w:marTop w:val="0"/>
          <w:marBottom w:val="0"/>
          <w:divBdr>
            <w:top w:val="none" w:sz="0" w:space="0" w:color="auto"/>
            <w:left w:val="none" w:sz="0" w:space="0" w:color="auto"/>
            <w:bottom w:val="none" w:sz="0" w:space="0" w:color="auto"/>
            <w:right w:val="none" w:sz="0" w:space="0" w:color="auto"/>
          </w:divBdr>
        </w:div>
        <w:div w:id="1720281089">
          <w:marLeft w:val="640"/>
          <w:marRight w:val="0"/>
          <w:marTop w:val="0"/>
          <w:marBottom w:val="0"/>
          <w:divBdr>
            <w:top w:val="none" w:sz="0" w:space="0" w:color="auto"/>
            <w:left w:val="none" w:sz="0" w:space="0" w:color="auto"/>
            <w:bottom w:val="none" w:sz="0" w:space="0" w:color="auto"/>
            <w:right w:val="none" w:sz="0" w:space="0" w:color="auto"/>
          </w:divBdr>
        </w:div>
        <w:div w:id="527064278">
          <w:marLeft w:val="640"/>
          <w:marRight w:val="0"/>
          <w:marTop w:val="0"/>
          <w:marBottom w:val="0"/>
          <w:divBdr>
            <w:top w:val="none" w:sz="0" w:space="0" w:color="auto"/>
            <w:left w:val="none" w:sz="0" w:space="0" w:color="auto"/>
            <w:bottom w:val="none" w:sz="0" w:space="0" w:color="auto"/>
            <w:right w:val="none" w:sz="0" w:space="0" w:color="auto"/>
          </w:divBdr>
        </w:div>
        <w:div w:id="679813550">
          <w:marLeft w:val="640"/>
          <w:marRight w:val="0"/>
          <w:marTop w:val="0"/>
          <w:marBottom w:val="0"/>
          <w:divBdr>
            <w:top w:val="none" w:sz="0" w:space="0" w:color="auto"/>
            <w:left w:val="none" w:sz="0" w:space="0" w:color="auto"/>
            <w:bottom w:val="none" w:sz="0" w:space="0" w:color="auto"/>
            <w:right w:val="none" w:sz="0" w:space="0" w:color="auto"/>
          </w:divBdr>
        </w:div>
        <w:div w:id="498473169">
          <w:marLeft w:val="640"/>
          <w:marRight w:val="0"/>
          <w:marTop w:val="0"/>
          <w:marBottom w:val="0"/>
          <w:divBdr>
            <w:top w:val="none" w:sz="0" w:space="0" w:color="auto"/>
            <w:left w:val="none" w:sz="0" w:space="0" w:color="auto"/>
            <w:bottom w:val="none" w:sz="0" w:space="0" w:color="auto"/>
            <w:right w:val="none" w:sz="0" w:space="0" w:color="auto"/>
          </w:divBdr>
        </w:div>
        <w:div w:id="212929414">
          <w:marLeft w:val="640"/>
          <w:marRight w:val="0"/>
          <w:marTop w:val="0"/>
          <w:marBottom w:val="0"/>
          <w:divBdr>
            <w:top w:val="none" w:sz="0" w:space="0" w:color="auto"/>
            <w:left w:val="none" w:sz="0" w:space="0" w:color="auto"/>
            <w:bottom w:val="none" w:sz="0" w:space="0" w:color="auto"/>
            <w:right w:val="none" w:sz="0" w:space="0" w:color="auto"/>
          </w:divBdr>
        </w:div>
        <w:div w:id="535044261">
          <w:marLeft w:val="640"/>
          <w:marRight w:val="0"/>
          <w:marTop w:val="0"/>
          <w:marBottom w:val="0"/>
          <w:divBdr>
            <w:top w:val="none" w:sz="0" w:space="0" w:color="auto"/>
            <w:left w:val="none" w:sz="0" w:space="0" w:color="auto"/>
            <w:bottom w:val="none" w:sz="0" w:space="0" w:color="auto"/>
            <w:right w:val="none" w:sz="0" w:space="0" w:color="auto"/>
          </w:divBdr>
        </w:div>
        <w:div w:id="1624774018">
          <w:marLeft w:val="640"/>
          <w:marRight w:val="0"/>
          <w:marTop w:val="0"/>
          <w:marBottom w:val="0"/>
          <w:divBdr>
            <w:top w:val="none" w:sz="0" w:space="0" w:color="auto"/>
            <w:left w:val="none" w:sz="0" w:space="0" w:color="auto"/>
            <w:bottom w:val="none" w:sz="0" w:space="0" w:color="auto"/>
            <w:right w:val="none" w:sz="0" w:space="0" w:color="auto"/>
          </w:divBdr>
        </w:div>
        <w:div w:id="427236370">
          <w:marLeft w:val="640"/>
          <w:marRight w:val="0"/>
          <w:marTop w:val="0"/>
          <w:marBottom w:val="0"/>
          <w:divBdr>
            <w:top w:val="none" w:sz="0" w:space="0" w:color="auto"/>
            <w:left w:val="none" w:sz="0" w:space="0" w:color="auto"/>
            <w:bottom w:val="none" w:sz="0" w:space="0" w:color="auto"/>
            <w:right w:val="none" w:sz="0" w:space="0" w:color="auto"/>
          </w:divBdr>
        </w:div>
      </w:divsChild>
    </w:div>
    <w:div w:id="1884709508">
      <w:bodyDiv w:val="1"/>
      <w:marLeft w:val="0"/>
      <w:marRight w:val="0"/>
      <w:marTop w:val="0"/>
      <w:marBottom w:val="0"/>
      <w:divBdr>
        <w:top w:val="none" w:sz="0" w:space="0" w:color="auto"/>
        <w:left w:val="none" w:sz="0" w:space="0" w:color="auto"/>
        <w:bottom w:val="none" w:sz="0" w:space="0" w:color="auto"/>
        <w:right w:val="none" w:sz="0" w:space="0" w:color="auto"/>
      </w:divBdr>
    </w:div>
    <w:div w:id="1884906039">
      <w:bodyDiv w:val="1"/>
      <w:marLeft w:val="0"/>
      <w:marRight w:val="0"/>
      <w:marTop w:val="0"/>
      <w:marBottom w:val="0"/>
      <w:divBdr>
        <w:top w:val="none" w:sz="0" w:space="0" w:color="auto"/>
        <w:left w:val="none" w:sz="0" w:space="0" w:color="auto"/>
        <w:bottom w:val="none" w:sz="0" w:space="0" w:color="auto"/>
        <w:right w:val="none" w:sz="0" w:space="0" w:color="auto"/>
      </w:divBdr>
    </w:div>
    <w:div w:id="1885099782">
      <w:bodyDiv w:val="1"/>
      <w:marLeft w:val="0"/>
      <w:marRight w:val="0"/>
      <w:marTop w:val="0"/>
      <w:marBottom w:val="0"/>
      <w:divBdr>
        <w:top w:val="none" w:sz="0" w:space="0" w:color="auto"/>
        <w:left w:val="none" w:sz="0" w:space="0" w:color="auto"/>
        <w:bottom w:val="none" w:sz="0" w:space="0" w:color="auto"/>
        <w:right w:val="none" w:sz="0" w:space="0" w:color="auto"/>
      </w:divBdr>
    </w:div>
    <w:div w:id="1885209793">
      <w:bodyDiv w:val="1"/>
      <w:marLeft w:val="0"/>
      <w:marRight w:val="0"/>
      <w:marTop w:val="0"/>
      <w:marBottom w:val="0"/>
      <w:divBdr>
        <w:top w:val="none" w:sz="0" w:space="0" w:color="auto"/>
        <w:left w:val="none" w:sz="0" w:space="0" w:color="auto"/>
        <w:bottom w:val="none" w:sz="0" w:space="0" w:color="auto"/>
        <w:right w:val="none" w:sz="0" w:space="0" w:color="auto"/>
      </w:divBdr>
    </w:div>
    <w:div w:id="1885288779">
      <w:bodyDiv w:val="1"/>
      <w:marLeft w:val="0"/>
      <w:marRight w:val="0"/>
      <w:marTop w:val="0"/>
      <w:marBottom w:val="0"/>
      <w:divBdr>
        <w:top w:val="none" w:sz="0" w:space="0" w:color="auto"/>
        <w:left w:val="none" w:sz="0" w:space="0" w:color="auto"/>
        <w:bottom w:val="none" w:sz="0" w:space="0" w:color="auto"/>
        <w:right w:val="none" w:sz="0" w:space="0" w:color="auto"/>
      </w:divBdr>
    </w:div>
    <w:div w:id="1885554942">
      <w:bodyDiv w:val="1"/>
      <w:marLeft w:val="0"/>
      <w:marRight w:val="0"/>
      <w:marTop w:val="0"/>
      <w:marBottom w:val="0"/>
      <w:divBdr>
        <w:top w:val="none" w:sz="0" w:space="0" w:color="auto"/>
        <w:left w:val="none" w:sz="0" w:space="0" w:color="auto"/>
        <w:bottom w:val="none" w:sz="0" w:space="0" w:color="auto"/>
        <w:right w:val="none" w:sz="0" w:space="0" w:color="auto"/>
      </w:divBdr>
    </w:div>
    <w:div w:id="1885680954">
      <w:bodyDiv w:val="1"/>
      <w:marLeft w:val="0"/>
      <w:marRight w:val="0"/>
      <w:marTop w:val="0"/>
      <w:marBottom w:val="0"/>
      <w:divBdr>
        <w:top w:val="none" w:sz="0" w:space="0" w:color="auto"/>
        <w:left w:val="none" w:sz="0" w:space="0" w:color="auto"/>
        <w:bottom w:val="none" w:sz="0" w:space="0" w:color="auto"/>
        <w:right w:val="none" w:sz="0" w:space="0" w:color="auto"/>
      </w:divBdr>
    </w:div>
    <w:div w:id="1885746766">
      <w:bodyDiv w:val="1"/>
      <w:marLeft w:val="0"/>
      <w:marRight w:val="0"/>
      <w:marTop w:val="0"/>
      <w:marBottom w:val="0"/>
      <w:divBdr>
        <w:top w:val="none" w:sz="0" w:space="0" w:color="auto"/>
        <w:left w:val="none" w:sz="0" w:space="0" w:color="auto"/>
        <w:bottom w:val="none" w:sz="0" w:space="0" w:color="auto"/>
        <w:right w:val="none" w:sz="0" w:space="0" w:color="auto"/>
      </w:divBdr>
    </w:div>
    <w:div w:id="1886022743">
      <w:bodyDiv w:val="1"/>
      <w:marLeft w:val="0"/>
      <w:marRight w:val="0"/>
      <w:marTop w:val="0"/>
      <w:marBottom w:val="0"/>
      <w:divBdr>
        <w:top w:val="none" w:sz="0" w:space="0" w:color="auto"/>
        <w:left w:val="none" w:sz="0" w:space="0" w:color="auto"/>
        <w:bottom w:val="none" w:sz="0" w:space="0" w:color="auto"/>
        <w:right w:val="none" w:sz="0" w:space="0" w:color="auto"/>
      </w:divBdr>
    </w:div>
    <w:div w:id="1886142603">
      <w:bodyDiv w:val="1"/>
      <w:marLeft w:val="0"/>
      <w:marRight w:val="0"/>
      <w:marTop w:val="0"/>
      <w:marBottom w:val="0"/>
      <w:divBdr>
        <w:top w:val="none" w:sz="0" w:space="0" w:color="auto"/>
        <w:left w:val="none" w:sz="0" w:space="0" w:color="auto"/>
        <w:bottom w:val="none" w:sz="0" w:space="0" w:color="auto"/>
        <w:right w:val="none" w:sz="0" w:space="0" w:color="auto"/>
      </w:divBdr>
    </w:div>
    <w:div w:id="1886526374">
      <w:bodyDiv w:val="1"/>
      <w:marLeft w:val="0"/>
      <w:marRight w:val="0"/>
      <w:marTop w:val="0"/>
      <w:marBottom w:val="0"/>
      <w:divBdr>
        <w:top w:val="none" w:sz="0" w:space="0" w:color="auto"/>
        <w:left w:val="none" w:sz="0" w:space="0" w:color="auto"/>
        <w:bottom w:val="none" w:sz="0" w:space="0" w:color="auto"/>
        <w:right w:val="none" w:sz="0" w:space="0" w:color="auto"/>
      </w:divBdr>
    </w:div>
    <w:div w:id="1886526453">
      <w:bodyDiv w:val="1"/>
      <w:marLeft w:val="0"/>
      <w:marRight w:val="0"/>
      <w:marTop w:val="0"/>
      <w:marBottom w:val="0"/>
      <w:divBdr>
        <w:top w:val="none" w:sz="0" w:space="0" w:color="auto"/>
        <w:left w:val="none" w:sz="0" w:space="0" w:color="auto"/>
        <w:bottom w:val="none" w:sz="0" w:space="0" w:color="auto"/>
        <w:right w:val="none" w:sz="0" w:space="0" w:color="auto"/>
      </w:divBdr>
    </w:div>
    <w:div w:id="1886943788">
      <w:bodyDiv w:val="1"/>
      <w:marLeft w:val="0"/>
      <w:marRight w:val="0"/>
      <w:marTop w:val="0"/>
      <w:marBottom w:val="0"/>
      <w:divBdr>
        <w:top w:val="none" w:sz="0" w:space="0" w:color="auto"/>
        <w:left w:val="none" w:sz="0" w:space="0" w:color="auto"/>
        <w:bottom w:val="none" w:sz="0" w:space="0" w:color="auto"/>
        <w:right w:val="none" w:sz="0" w:space="0" w:color="auto"/>
      </w:divBdr>
    </w:div>
    <w:div w:id="1887138003">
      <w:bodyDiv w:val="1"/>
      <w:marLeft w:val="0"/>
      <w:marRight w:val="0"/>
      <w:marTop w:val="0"/>
      <w:marBottom w:val="0"/>
      <w:divBdr>
        <w:top w:val="none" w:sz="0" w:space="0" w:color="auto"/>
        <w:left w:val="none" w:sz="0" w:space="0" w:color="auto"/>
        <w:bottom w:val="none" w:sz="0" w:space="0" w:color="auto"/>
        <w:right w:val="none" w:sz="0" w:space="0" w:color="auto"/>
      </w:divBdr>
    </w:div>
    <w:div w:id="1887178560">
      <w:bodyDiv w:val="1"/>
      <w:marLeft w:val="0"/>
      <w:marRight w:val="0"/>
      <w:marTop w:val="0"/>
      <w:marBottom w:val="0"/>
      <w:divBdr>
        <w:top w:val="none" w:sz="0" w:space="0" w:color="auto"/>
        <w:left w:val="none" w:sz="0" w:space="0" w:color="auto"/>
        <w:bottom w:val="none" w:sz="0" w:space="0" w:color="auto"/>
        <w:right w:val="none" w:sz="0" w:space="0" w:color="auto"/>
      </w:divBdr>
    </w:div>
    <w:div w:id="1887178988">
      <w:bodyDiv w:val="1"/>
      <w:marLeft w:val="0"/>
      <w:marRight w:val="0"/>
      <w:marTop w:val="0"/>
      <w:marBottom w:val="0"/>
      <w:divBdr>
        <w:top w:val="none" w:sz="0" w:space="0" w:color="auto"/>
        <w:left w:val="none" w:sz="0" w:space="0" w:color="auto"/>
        <w:bottom w:val="none" w:sz="0" w:space="0" w:color="auto"/>
        <w:right w:val="none" w:sz="0" w:space="0" w:color="auto"/>
      </w:divBdr>
    </w:div>
    <w:div w:id="1887180100">
      <w:bodyDiv w:val="1"/>
      <w:marLeft w:val="0"/>
      <w:marRight w:val="0"/>
      <w:marTop w:val="0"/>
      <w:marBottom w:val="0"/>
      <w:divBdr>
        <w:top w:val="none" w:sz="0" w:space="0" w:color="auto"/>
        <w:left w:val="none" w:sz="0" w:space="0" w:color="auto"/>
        <w:bottom w:val="none" w:sz="0" w:space="0" w:color="auto"/>
        <w:right w:val="none" w:sz="0" w:space="0" w:color="auto"/>
      </w:divBdr>
    </w:div>
    <w:div w:id="1887448987">
      <w:bodyDiv w:val="1"/>
      <w:marLeft w:val="0"/>
      <w:marRight w:val="0"/>
      <w:marTop w:val="0"/>
      <w:marBottom w:val="0"/>
      <w:divBdr>
        <w:top w:val="none" w:sz="0" w:space="0" w:color="auto"/>
        <w:left w:val="none" w:sz="0" w:space="0" w:color="auto"/>
        <w:bottom w:val="none" w:sz="0" w:space="0" w:color="auto"/>
        <w:right w:val="none" w:sz="0" w:space="0" w:color="auto"/>
      </w:divBdr>
    </w:div>
    <w:div w:id="1887528838">
      <w:bodyDiv w:val="1"/>
      <w:marLeft w:val="0"/>
      <w:marRight w:val="0"/>
      <w:marTop w:val="0"/>
      <w:marBottom w:val="0"/>
      <w:divBdr>
        <w:top w:val="none" w:sz="0" w:space="0" w:color="auto"/>
        <w:left w:val="none" w:sz="0" w:space="0" w:color="auto"/>
        <w:bottom w:val="none" w:sz="0" w:space="0" w:color="auto"/>
        <w:right w:val="none" w:sz="0" w:space="0" w:color="auto"/>
      </w:divBdr>
    </w:div>
    <w:div w:id="1887599228">
      <w:bodyDiv w:val="1"/>
      <w:marLeft w:val="0"/>
      <w:marRight w:val="0"/>
      <w:marTop w:val="0"/>
      <w:marBottom w:val="0"/>
      <w:divBdr>
        <w:top w:val="none" w:sz="0" w:space="0" w:color="auto"/>
        <w:left w:val="none" w:sz="0" w:space="0" w:color="auto"/>
        <w:bottom w:val="none" w:sz="0" w:space="0" w:color="auto"/>
        <w:right w:val="none" w:sz="0" w:space="0" w:color="auto"/>
      </w:divBdr>
    </w:div>
    <w:div w:id="1887600513">
      <w:bodyDiv w:val="1"/>
      <w:marLeft w:val="0"/>
      <w:marRight w:val="0"/>
      <w:marTop w:val="0"/>
      <w:marBottom w:val="0"/>
      <w:divBdr>
        <w:top w:val="none" w:sz="0" w:space="0" w:color="auto"/>
        <w:left w:val="none" w:sz="0" w:space="0" w:color="auto"/>
        <w:bottom w:val="none" w:sz="0" w:space="0" w:color="auto"/>
        <w:right w:val="none" w:sz="0" w:space="0" w:color="auto"/>
      </w:divBdr>
    </w:div>
    <w:div w:id="1887641960">
      <w:bodyDiv w:val="1"/>
      <w:marLeft w:val="0"/>
      <w:marRight w:val="0"/>
      <w:marTop w:val="0"/>
      <w:marBottom w:val="0"/>
      <w:divBdr>
        <w:top w:val="none" w:sz="0" w:space="0" w:color="auto"/>
        <w:left w:val="none" w:sz="0" w:space="0" w:color="auto"/>
        <w:bottom w:val="none" w:sz="0" w:space="0" w:color="auto"/>
        <w:right w:val="none" w:sz="0" w:space="0" w:color="auto"/>
      </w:divBdr>
    </w:div>
    <w:div w:id="1888028169">
      <w:bodyDiv w:val="1"/>
      <w:marLeft w:val="0"/>
      <w:marRight w:val="0"/>
      <w:marTop w:val="0"/>
      <w:marBottom w:val="0"/>
      <w:divBdr>
        <w:top w:val="none" w:sz="0" w:space="0" w:color="auto"/>
        <w:left w:val="none" w:sz="0" w:space="0" w:color="auto"/>
        <w:bottom w:val="none" w:sz="0" w:space="0" w:color="auto"/>
        <w:right w:val="none" w:sz="0" w:space="0" w:color="auto"/>
      </w:divBdr>
    </w:div>
    <w:div w:id="1888107570">
      <w:bodyDiv w:val="1"/>
      <w:marLeft w:val="0"/>
      <w:marRight w:val="0"/>
      <w:marTop w:val="0"/>
      <w:marBottom w:val="0"/>
      <w:divBdr>
        <w:top w:val="none" w:sz="0" w:space="0" w:color="auto"/>
        <w:left w:val="none" w:sz="0" w:space="0" w:color="auto"/>
        <w:bottom w:val="none" w:sz="0" w:space="0" w:color="auto"/>
        <w:right w:val="none" w:sz="0" w:space="0" w:color="auto"/>
      </w:divBdr>
    </w:div>
    <w:div w:id="1888252551">
      <w:bodyDiv w:val="1"/>
      <w:marLeft w:val="0"/>
      <w:marRight w:val="0"/>
      <w:marTop w:val="0"/>
      <w:marBottom w:val="0"/>
      <w:divBdr>
        <w:top w:val="none" w:sz="0" w:space="0" w:color="auto"/>
        <w:left w:val="none" w:sz="0" w:space="0" w:color="auto"/>
        <w:bottom w:val="none" w:sz="0" w:space="0" w:color="auto"/>
        <w:right w:val="none" w:sz="0" w:space="0" w:color="auto"/>
      </w:divBdr>
    </w:div>
    <w:div w:id="1888299759">
      <w:bodyDiv w:val="1"/>
      <w:marLeft w:val="0"/>
      <w:marRight w:val="0"/>
      <w:marTop w:val="0"/>
      <w:marBottom w:val="0"/>
      <w:divBdr>
        <w:top w:val="none" w:sz="0" w:space="0" w:color="auto"/>
        <w:left w:val="none" w:sz="0" w:space="0" w:color="auto"/>
        <w:bottom w:val="none" w:sz="0" w:space="0" w:color="auto"/>
        <w:right w:val="none" w:sz="0" w:space="0" w:color="auto"/>
      </w:divBdr>
    </w:div>
    <w:div w:id="1888373090">
      <w:bodyDiv w:val="1"/>
      <w:marLeft w:val="0"/>
      <w:marRight w:val="0"/>
      <w:marTop w:val="0"/>
      <w:marBottom w:val="0"/>
      <w:divBdr>
        <w:top w:val="none" w:sz="0" w:space="0" w:color="auto"/>
        <w:left w:val="none" w:sz="0" w:space="0" w:color="auto"/>
        <w:bottom w:val="none" w:sz="0" w:space="0" w:color="auto"/>
        <w:right w:val="none" w:sz="0" w:space="0" w:color="auto"/>
      </w:divBdr>
    </w:div>
    <w:div w:id="1889103817">
      <w:bodyDiv w:val="1"/>
      <w:marLeft w:val="0"/>
      <w:marRight w:val="0"/>
      <w:marTop w:val="0"/>
      <w:marBottom w:val="0"/>
      <w:divBdr>
        <w:top w:val="none" w:sz="0" w:space="0" w:color="auto"/>
        <w:left w:val="none" w:sz="0" w:space="0" w:color="auto"/>
        <w:bottom w:val="none" w:sz="0" w:space="0" w:color="auto"/>
        <w:right w:val="none" w:sz="0" w:space="0" w:color="auto"/>
      </w:divBdr>
    </w:div>
    <w:div w:id="1889104221">
      <w:bodyDiv w:val="1"/>
      <w:marLeft w:val="0"/>
      <w:marRight w:val="0"/>
      <w:marTop w:val="0"/>
      <w:marBottom w:val="0"/>
      <w:divBdr>
        <w:top w:val="none" w:sz="0" w:space="0" w:color="auto"/>
        <w:left w:val="none" w:sz="0" w:space="0" w:color="auto"/>
        <w:bottom w:val="none" w:sz="0" w:space="0" w:color="auto"/>
        <w:right w:val="none" w:sz="0" w:space="0" w:color="auto"/>
      </w:divBdr>
    </w:div>
    <w:div w:id="1889106467">
      <w:bodyDiv w:val="1"/>
      <w:marLeft w:val="0"/>
      <w:marRight w:val="0"/>
      <w:marTop w:val="0"/>
      <w:marBottom w:val="0"/>
      <w:divBdr>
        <w:top w:val="none" w:sz="0" w:space="0" w:color="auto"/>
        <w:left w:val="none" w:sz="0" w:space="0" w:color="auto"/>
        <w:bottom w:val="none" w:sz="0" w:space="0" w:color="auto"/>
        <w:right w:val="none" w:sz="0" w:space="0" w:color="auto"/>
      </w:divBdr>
    </w:div>
    <w:div w:id="1889145169">
      <w:bodyDiv w:val="1"/>
      <w:marLeft w:val="0"/>
      <w:marRight w:val="0"/>
      <w:marTop w:val="0"/>
      <w:marBottom w:val="0"/>
      <w:divBdr>
        <w:top w:val="none" w:sz="0" w:space="0" w:color="auto"/>
        <w:left w:val="none" w:sz="0" w:space="0" w:color="auto"/>
        <w:bottom w:val="none" w:sz="0" w:space="0" w:color="auto"/>
        <w:right w:val="none" w:sz="0" w:space="0" w:color="auto"/>
      </w:divBdr>
    </w:div>
    <w:div w:id="1889221027">
      <w:bodyDiv w:val="1"/>
      <w:marLeft w:val="0"/>
      <w:marRight w:val="0"/>
      <w:marTop w:val="0"/>
      <w:marBottom w:val="0"/>
      <w:divBdr>
        <w:top w:val="none" w:sz="0" w:space="0" w:color="auto"/>
        <w:left w:val="none" w:sz="0" w:space="0" w:color="auto"/>
        <w:bottom w:val="none" w:sz="0" w:space="0" w:color="auto"/>
        <w:right w:val="none" w:sz="0" w:space="0" w:color="auto"/>
      </w:divBdr>
    </w:div>
    <w:div w:id="1889293369">
      <w:bodyDiv w:val="1"/>
      <w:marLeft w:val="0"/>
      <w:marRight w:val="0"/>
      <w:marTop w:val="0"/>
      <w:marBottom w:val="0"/>
      <w:divBdr>
        <w:top w:val="none" w:sz="0" w:space="0" w:color="auto"/>
        <w:left w:val="none" w:sz="0" w:space="0" w:color="auto"/>
        <w:bottom w:val="none" w:sz="0" w:space="0" w:color="auto"/>
        <w:right w:val="none" w:sz="0" w:space="0" w:color="auto"/>
      </w:divBdr>
    </w:div>
    <w:div w:id="1889340642">
      <w:bodyDiv w:val="1"/>
      <w:marLeft w:val="0"/>
      <w:marRight w:val="0"/>
      <w:marTop w:val="0"/>
      <w:marBottom w:val="0"/>
      <w:divBdr>
        <w:top w:val="none" w:sz="0" w:space="0" w:color="auto"/>
        <w:left w:val="none" w:sz="0" w:space="0" w:color="auto"/>
        <w:bottom w:val="none" w:sz="0" w:space="0" w:color="auto"/>
        <w:right w:val="none" w:sz="0" w:space="0" w:color="auto"/>
      </w:divBdr>
      <w:divsChild>
        <w:div w:id="105656454">
          <w:marLeft w:val="480"/>
          <w:marRight w:val="0"/>
          <w:marTop w:val="0"/>
          <w:marBottom w:val="0"/>
          <w:divBdr>
            <w:top w:val="none" w:sz="0" w:space="0" w:color="auto"/>
            <w:left w:val="none" w:sz="0" w:space="0" w:color="auto"/>
            <w:bottom w:val="none" w:sz="0" w:space="0" w:color="auto"/>
            <w:right w:val="none" w:sz="0" w:space="0" w:color="auto"/>
          </w:divBdr>
        </w:div>
        <w:div w:id="602539563">
          <w:marLeft w:val="480"/>
          <w:marRight w:val="0"/>
          <w:marTop w:val="0"/>
          <w:marBottom w:val="0"/>
          <w:divBdr>
            <w:top w:val="none" w:sz="0" w:space="0" w:color="auto"/>
            <w:left w:val="none" w:sz="0" w:space="0" w:color="auto"/>
            <w:bottom w:val="none" w:sz="0" w:space="0" w:color="auto"/>
            <w:right w:val="none" w:sz="0" w:space="0" w:color="auto"/>
          </w:divBdr>
        </w:div>
        <w:div w:id="738022647">
          <w:marLeft w:val="480"/>
          <w:marRight w:val="0"/>
          <w:marTop w:val="0"/>
          <w:marBottom w:val="0"/>
          <w:divBdr>
            <w:top w:val="none" w:sz="0" w:space="0" w:color="auto"/>
            <w:left w:val="none" w:sz="0" w:space="0" w:color="auto"/>
            <w:bottom w:val="none" w:sz="0" w:space="0" w:color="auto"/>
            <w:right w:val="none" w:sz="0" w:space="0" w:color="auto"/>
          </w:divBdr>
        </w:div>
        <w:div w:id="776288950">
          <w:marLeft w:val="480"/>
          <w:marRight w:val="0"/>
          <w:marTop w:val="0"/>
          <w:marBottom w:val="0"/>
          <w:divBdr>
            <w:top w:val="none" w:sz="0" w:space="0" w:color="auto"/>
            <w:left w:val="none" w:sz="0" w:space="0" w:color="auto"/>
            <w:bottom w:val="none" w:sz="0" w:space="0" w:color="auto"/>
            <w:right w:val="none" w:sz="0" w:space="0" w:color="auto"/>
          </w:divBdr>
        </w:div>
        <w:div w:id="2092459968">
          <w:marLeft w:val="480"/>
          <w:marRight w:val="0"/>
          <w:marTop w:val="0"/>
          <w:marBottom w:val="0"/>
          <w:divBdr>
            <w:top w:val="none" w:sz="0" w:space="0" w:color="auto"/>
            <w:left w:val="none" w:sz="0" w:space="0" w:color="auto"/>
            <w:bottom w:val="none" w:sz="0" w:space="0" w:color="auto"/>
            <w:right w:val="none" w:sz="0" w:space="0" w:color="auto"/>
          </w:divBdr>
        </w:div>
        <w:div w:id="1185631007">
          <w:marLeft w:val="480"/>
          <w:marRight w:val="0"/>
          <w:marTop w:val="0"/>
          <w:marBottom w:val="0"/>
          <w:divBdr>
            <w:top w:val="none" w:sz="0" w:space="0" w:color="auto"/>
            <w:left w:val="none" w:sz="0" w:space="0" w:color="auto"/>
            <w:bottom w:val="none" w:sz="0" w:space="0" w:color="auto"/>
            <w:right w:val="none" w:sz="0" w:space="0" w:color="auto"/>
          </w:divBdr>
        </w:div>
        <w:div w:id="16318500">
          <w:marLeft w:val="480"/>
          <w:marRight w:val="0"/>
          <w:marTop w:val="0"/>
          <w:marBottom w:val="0"/>
          <w:divBdr>
            <w:top w:val="none" w:sz="0" w:space="0" w:color="auto"/>
            <w:left w:val="none" w:sz="0" w:space="0" w:color="auto"/>
            <w:bottom w:val="none" w:sz="0" w:space="0" w:color="auto"/>
            <w:right w:val="none" w:sz="0" w:space="0" w:color="auto"/>
          </w:divBdr>
        </w:div>
        <w:div w:id="2076585630">
          <w:marLeft w:val="480"/>
          <w:marRight w:val="0"/>
          <w:marTop w:val="0"/>
          <w:marBottom w:val="0"/>
          <w:divBdr>
            <w:top w:val="none" w:sz="0" w:space="0" w:color="auto"/>
            <w:left w:val="none" w:sz="0" w:space="0" w:color="auto"/>
            <w:bottom w:val="none" w:sz="0" w:space="0" w:color="auto"/>
            <w:right w:val="none" w:sz="0" w:space="0" w:color="auto"/>
          </w:divBdr>
        </w:div>
        <w:div w:id="34741945">
          <w:marLeft w:val="480"/>
          <w:marRight w:val="0"/>
          <w:marTop w:val="0"/>
          <w:marBottom w:val="0"/>
          <w:divBdr>
            <w:top w:val="none" w:sz="0" w:space="0" w:color="auto"/>
            <w:left w:val="none" w:sz="0" w:space="0" w:color="auto"/>
            <w:bottom w:val="none" w:sz="0" w:space="0" w:color="auto"/>
            <w:right w:val="none" w:sz="0" w:space="0" w:color="auto"/>
          </w:divBdr>
        </w:div>
        <w:div w:id="864438236">
          <w:marLeft w:val="480"/>
          <w:marRight w:val="0"/>
          <w:marTop w:val="0"/>
          <w:marBottom w:val="0"/>
          <w:divBdr>
            <w:top w:val="none" w:sz="0" w:space="0" w:color="auto"/>
            <w:left w:val="none" w:sz="0" w:space="0" w:color="auto"/>
            <w:bottom w:val="none" w:sz="0" w:space="0" w:color="auto"/>
            <w:right w:val="none" w:sz="0" w:space="0" w:color="auto"/>
          </w:divBdr>
        </w:div>
        <w:div w:id="1929192891">
          <w:marLeft w:val="480"/>
          <w:marRight w:val="0"/>
          <w:marTop w:val="0"/>
          <w:marBottom w:val="0"/>
          <w:divBdr>
            <w:top w:val="none" w:sz="0" w:space="0" w:color="auto"/>
            <w:left w:val="none" w:sz="0" w:space="0" w:color="auto"/>
            <w:bottom w:val="none" w:sz="0" w:space="0" w:color="auto"/>
            <w:right w:val="none" w:sz="0" w:space="0" w:color="auto"/>
          </w:divBdr>
        </w:div>
        <w:div w:id="410398132">
          <w:marLeft w:val="480"/>
          <w:marRight w:val="0"/>
          <w:marTop w:val="0"/>
          <w:marBottom w:val="0"/>
          <w:divBdr>
            <w:top w:val="none" w:sz="0" w:space="0" w:color="auto"/>
            <w:left w:val="none" w:sz="0" w:space="0" w:color="auto"/>
            <w:bottom w:val="none" w:sz="0" w:space="0" w:color="auto"/>
            <w:right w:val="none" w:sz="0" w:space="0" w:color="auto"/>
          </w:divBdr>
        </w:div>
        <w:div w:id="1477451756">
          <w:marLeft w:val="480"/>
          <w:marRight w:val="0"/>
          <w:marTop w:val="0"/>
          <w:marBottom w:val="0"/>
          <w:divBdr>
            <w:top w:val="none" w:sz="0" w:space="0" w:color="auto"/>
            <w:left w:val="none" w:sz="0" w:space="0" w:color="auto"/>
            <w:bottom w:val="none" w:sz="0" w:space="0" w:color="auto"/>
            <w:right w:val="none" w:sz="0" w:space="0" w:color="auto"/>
          </w:divBdr>
        </w:div>
        <w:div w:id="667026711">
          <w:marLeft w:val="480"/>
          <w:marRight w:val="0"/>
          <w:marTop w:val="0"/>
          <w:marBottom w:val="0"/>
          <w:divBdr>
            <w:top w:val="none" w:sz="0" w:space="0" w:color="auto"/>
            <w:left w:val="none" w:sz="0" w:space="0" w:color="auto"/>
            <w:bottom w:val="none" w:sz="0" w:space="0" w:color="auto"/>
            <w:right w:val="none" w:sz="0" w:space="0" w:color="auto"/>
          </w:divBdr>
        </w:div>
        <w:div w:id="1446078612">
          <w:marLeft w:val="480"/>
          <w:marRight w:val="0"/>
          <w:marTop w:val="0"/>
          <w:marBottom w:val="0"/>
          <w:divBdr>
            <w:top w:val="none" w:sz="0" w:space="0" w:color="auto"/>
            <w:left w:val="none" w:sz="0" w:space="0" w:color="auto"/>
            <w:bottom w:val="none" w:sz="0" w:space="0" w:color="auto"/>
            <w:right w:val="none" w:sz="0" w:space="0" w:color="auto"/>
          </w:divBdr>
        </w:div>
        <w:div w:id="683556134">
          <w:marLeft w:val="480"/>
          <w:marRight w:val="0"/>
          <w:marTop w:val="0"/>
          <w:marBottom w:val="0"/>
          <w:divBdr>
            <w:top w:val="none" w:sz="0" w:space="0" w:color="auto"/>
            <w:left w:val="none" w:sz="0" w:space="0" w:color="auto"/>
            <w:bottom w:val="none" w:sz="0" w:space="0" w:color="auto"/>
            <w:right w:val="none" w:sz="0" w:space="0" w:color="auto"/>
          </w:divBdr>
        </w:div>
        <w:div w:id="1915191250">
          <w:marLeft w:val="480"/>
          <w:marRight w:val="0"/>
          <w:marTop w:val="0"/>
          <w:marBottom w:val="0"/>
          <w:divBdr>
            <w:top w:val="none" w:sz="0" w:space="0" w:color="auto"/>
            <w:left w:val="none" w:sz="0" w:space="0" w:color="auto"/>
            <w:bottom w:val="none" w:sz="0" w:space="0" w:color="auto"/>
            <w:right w:val="none" w:sz="0" w:space="0" w:color="auto"/>
          </w:divBdr>
        </w:div>
        <w:div w:id="1265378072">
          <w:marLeft w:val="480"/>
          <w:marRight w:val="0"/>
          <w:marTop w:val="0"/>
          <w:marBottom w:val="0"/>
          <w:divBdr>
            <w:top w:val="none" w:sz="0" w:space="0" w:color="auto"/>
            <w:left w:val="none" w:sz="0" w:space="0" w:color="auto"/>
            <w:bottom w:val="none" w:sz="0" w:space="0" w:color="auto"/>
            <w:right w:val="none" w:sz="0" w:space="0" w:color="auto"/>
          </w:divBdr>
        </w:div>
        <w:div w:id="1955550253">
          <w:marLeft w:val="480"/>
          <w:marRight w:val="0"/>
          <w:marTop w:val="0"/>
          <w:marBottom w:val="0"/>
          <w:divBdr>
            <w:top w:val="none" w:sz="0" w:space="0" w:color="auto"/>
            <w:left w:val="none" w:sz="0" w:space="0" w:color="auto"/>
            <w:bottom w:val="none" w:sz="0" w:space="0" w:color="auto"/>
            <w:right w:val="none" w:sz="0" w:space="0" w:color="auto"/>
          </w:divBdr>
        </w:div>
        <w:div w:id="1972981101">
          <w:marLeft w:val="480"/>
          <w:marRight w:val="0"/>
          <w:marTop w:val="0"/>
          <w:marBottom w:val="0"/>
          <w:divBdr>
            <w:top w:val="none" w:sz="0" w:space="0" w:color="auto"/>
            <w:left w:val="none" w:sz="0" w:space="0" w:color="auto"/>
            <w:bottom w:val="none" w:sz="0" w:space="0" w:color="auto"/>
            <w:right w:val="none" w:sz="0" w:space="0" w:color="auto"/>
          </w:divBdr>
        </w:div>
        <w:div w:id="1625581659">
          <w:marLeft w:val="480"/>
          <w:marRight w:val="0"/>
          <w:marTop w:val="0"/>
          <w:marBottom w:val="0"/>
          <w:divBdr>
            <w:top w:val="none" w:sz="0" w:space="0" w:color="auto"/>
            <w:left w:val="none" w:sz="0" w:space="0" w:color="auto"/>
            <w:bottom w:val="none" w:sz="0" w:space="0" w:color="auto"/>
            <w:right w:val="none" w:sz="0" w:space="0" w:color="auto"/>
          </w:divBdr>
        </w:div>
        <w:div w:id="619603823">
          <w:marLeft w:val="480"/>
          <w:marRight w:val="0"/>
          <w:marTop w:val="0"/>
          <w:marBottom w:val="0"/>
          <w:divBdr>
            <w:top w:val="none" w:sz="0" w:space="0" w:color="auto"/>
            <w:left w:val="none" w:sz="0" w:space="0" w:color="auto"/>
            <w:bottom w:val="none" w:sz="0" w:space="0" w:color="auto"/>
            <w:right w:val="none" w:sz="0" w:space="0" w:color="auto"/>
          </w:divBdr>
        </w:div>
        <w:div w:id="763262184">
          <w:marLeft w:val="480"/>
          <w:marRight w:val="0"/>
          <w:marTop w:val="0"/>
          <w:marBottom w:val="0"/>
          <w:divBdr>
            <w:top w:val="none" w:sz="0" w:space="0" w:color="auto"/>
            <w:left w:val="none" w:sz="0" w:space="0" w:color="auto"/>
            <w:bottom w:val="none" w:sz="0" w:space="0" w:color="auto"/>
            <w:right w:val="none" w:sz="0" w:space="0" w:color="auto"/>
          </w:divBdr>
        </w:div>
        <w:div w:id="159271452">
          <w:marLeft w:val="480"/>
          <w:marRight w:val="0"/>
          <w:marTop w:val="0"/>
          <w:marBottom w:val="0"/>
          <w:divBdr>
            <w:top w:val="none" w:sz="0" w:space="0" w:color="auto"/>
            <w:left w:val="none" w:sz="0" w:space="0" w:color="auto"/>
            <w:bottom w:val="none" w:sz="0" w:space="0" w:color="auto"/>
            <w:right w:val="none" w:sz="0" w:space="0" w:color="auto"/>
          </w:divBdr>
        </w:div>
        <w:div w:id="853882699">
          <w:marLeft w:val="480"/>
          <w:marRight w:val="0"/>
          <w:marTop w:val="0"/>
          <w:marBottom w:val="0"/>
          <w:divBdr>
            <w:top w:val="none" w:sz="0" w:space="0" w:color="auto"/>
            <w:left w:val="none" w:sz="0" w:space="0" w:color="auto"/>
            <w:bottom w:val="none" w:sz="0" w:space="0" w:color="auto"/>
            <w:right w:val="none" w:sz="0" w:space="0" w:color="auto"/>
          </w:divBdr>
        </w:div>
        <w:div w:id="1117717583">
          <w:marLeft w:val="480"/>
          <w:marRight w:val="0"/>
          <w:marTop w:val="0"/>
          <w:marBottom w:val="0"/>
          <w:divBdr>
            <w:top w:val="none" w:sz="0" w:space="0" w:color="auto"/>
            <w:left w:val="none" w:sz="0" w:space="0" w:color="auto"/>
            <w:bottom w:val="none" w:sz="0" w:space="0" w:color="auto"/>
            <w:right w:val="none" w:sz="0" w:space="0" w:color="auto"/>
          </w:divBdr>
        </w:div>
        <w:div w:id="1240366505">
          <w:marLeft w:val="480"/>
          <w:marRight w:val="0"/>
          <w:marTop w:val="0"/>
          <w:marBottom w:val="0"/>
          <w:divBdr>
            <w:top w:val="none" w:sz="0" w:space="0" w:color="auto"/>
            <w:left w:val="none" w:sz="0" w:space="0" w:color="auto"/>
            <w:bottom w:val="none" w:sz="0" w:space="0" w:color="auto"/>
            <w:right w:val="none" w:sz="0" w:space="0" w:color="auto"/>
          </w:divBdr>
        </w:div>
        <w:div w:id="1612012496">
          <w:marLeft w:val="480"/>
          <w:marRight w:val="0"/>
          <w:marTop w:val="0"/>
          <w:marBottom w:val="0"/>
          <w:divBdr>
            <w:top w:val="none" w:sz="0" w:space="0" w:color="auto"/>
            <w:left w:val="none" w:sz="0" w:space="0" w:color="auto"/>
            <w:bottom w:val="none" w:sz="0" w:space="0" w:color="auto"/>
            <w:right w:val="none" w:sz="0" w:space="0" w:color="auto"/>
          </w:divBdr>
        </w:div>
        <w:div w:id="1373529646">
          <w:marLeft w:val="480"/>
          <w:marRight w:val="0"/>
          <w:marTop w:val="0"/>
          <w:marBottom w:val="0"/>
          <w:divBdr>
            <w:top w:val="none" w:sz="0" w:space="0" w:color="auto"/>
            <w:left w:val="none" w:sz="0" w:space="0" w:color="auto"/>
            <w:bottom w:val="none" w:sz="0" w:space="0" w:color="auto"/>
            <w:right w:val="none" w:sz="0" w:space="0" w:color="auto"/>
          </w:divBdr>
        </w:div>
        <w:div w:id="437414753">
          <w:marLeft w:val="480"/>
          <w:marRight w:val="0"/>
          <w:marTop w:val="0"/>
          <w:marBottom w:val="0"/>
          <w:divBdr>
            <w:top w:val="none" w:sz="0" w:space="0" w:color="auto"/>
            <w:left w:val="none" w:sz="0" w:space="0" w:color="auto"/>
            <w:bottom w:val="none" w:sz="0" w:space="0" w:color="auto"/>
            <w:right w:val="none" w:sz="0" w:space="0" w:color="auto"/>
          </w:divBdr>
        </w:div>
        <w:div w:id="316736333">
          <w:marLeft w:val="480"/>
          <w:marRight w:val="0"/>
          <w:marTop w:val="0"/>
          <w:marBottom w:val="0"/>
          <w:divBdr>
            <w:top w:val="none" w:sz="0" w:space="0" w:color="auto"/>
            <w:left w:val="none" w:sz="0" w:space="0" w:color="auto"/>
            <w:bottom w:val="none" w:sz="0" w:space="0" w:color="auto"/>
            <w:right w:val="none" w:sz="0" w:space="0" w:color="auto"/>
          </w:divBdr>
        </w:div>
        <w:div w:id="722871356">
          <w:marLeft w:val="480"/>
          <w:marRight w:val="0"/>
          <w:marTop w:val="0"/>
          <w:marBottom w:val="0"/>
          <w:divBdr>
            <w:top w:val="none" w:sz="0" w:space="0" w:color="auto"/>
            <w:left w:val="none" w:sz="0" w:space="0" w:color="auto"/>
            <w:bottom w:val="none" w:sz="0" w:space="0" w:color="auto"/>
            <w:right w:val="none" w:sz="0" w:space="0" w:color="auto"/>
          </w:divBdr>
        </w:div>
        <w:div w:id="620647908">
          <w:marLeft w:val="480"/>
          <w:marRight w:val="0"/>
          <w:marTop w:val="0"/>
          <w:marBottom w:val="0"/>
          <w:divBdr>
            <w:top w:val="none" w:sz="0" w:space="0" w:color="auto"/>
            <w:left w:val="none" w:sz="0" w:space="0" w:color="auto"/>
            <w:bottom w:val="none" w:sz="0" w:space="0" w:color="auto"/>
            <w:right w:val="none" w:sz="0" w:space="0" w:color="auto"/>
          </w:divBdr>
        </w:div>
        <w:div w:id="1021709202">
          <w:marLeft w:val="480"/>
          <w:marRight w:val="0"/>
          <w:marTop w:val="0"/>
          <w:marBottom w:val="0"/>
          <w:divBdr>
            <w:top w:val="none" w:sz="0" w:space="0" w:color="auto"/>
            <w:left w:val="none" w:sz="0" w:space="0" w:color="auto"/>
            <w:bottom w:val="none" w:sz="0" w:space="0" w:color="auto"/>
            <w:right w:val="none" w:sz="0" w:space="0" w:color="auto"/>
          </w:divBdr>
        </w:div>
        <w:div w:id="2003461990">
          <w:marLeft w:val="480"/>
          <w:marRight w:val="0"/>
          <w:marTop w:val="0"/>
          <w:marBottom w:val="0"/>
          <w:divBdr>
            <w:top w:val="none" w:sz="0" w:space="0" w:color="auto"/>
            <w:left w:val="none" w:sz="0" w:space="0" w:color="auto"/>
            <w:bottom w:val="none" w:sz="0" w:space="0" w:color="auto"/>
            <w:right w:val="none" w:sz="0" w:space="0" w:color="auto"/>
          </w:divBdr>
        </w:div>
        <w:div w:id="1434666380">
          <w:marLeft w:val="480"/>
          <w:marRight w:val="0"/>
          <w:marTop w:val="0"/>
          <w:marBottom w:val="0"/>
          <w:divBdr>
            <w:top w:val="none" w:sz="0" w:space="0" w:color="auto"/>
            <w:left w:val="none" w:sz="0" w:space="0" w:color="auto"/>
            <w:bottom w:val="none" w:sz="0" w:space="0" w:color="auto"/>
            <w:right w:val="none" w:sz="0" w:space="0" w:color="auto"/>
          </w:divBdr>
        </w:div>
        <w:div w:id="771901927">
          <w:marLeft w:val="480"/>
          <w:marRight w:val="0"/>
          <w:marTop w:val="0"/>
          <w:marBottom w:val="0"/>
          <w:divBdr>
            <w:top w:val="none" w:sz="0" w:space="0" w:color="auto"/>
            <w:left w:val="none" w:sz="0" w:space="0" w:color="auto"/>
            <w:bottom w:val="none" w:sz="0" w:space="0" w:color="auto"/>
            <w:right w:val="none" w:sz="0" w:space="0" w:color="auto"/>
          </w:divBdr>
        </w:div>
        <w:div w:id="1196768943">
          <w:marLeft w:val="480"/>
          <w:marRight w:val="0"/>
          <w:marTop w:val="0"/>
          <w:marBottom w:val="0"/>
          <w:divBdr>
            <w:top w:val="none" w:sz="0" w:space="0" w:color="auto"/>
            <w:left w:val="none" w:sz="0" w:space="0" w:color="auto"/>
            <w:bottom w:val="none" w:sz="0" w:space="0" w:color="auto"/>
            <w:right w:val="none" w:sz="0" w:space="0" w:color="auto"/>
          </w:divBdr>
        </w:div>
        <w:div w:id="1297372741">
          <w:marLeft w:val="480"/>
          <w:marRight w:val="0"/>
          <w:marTop w:val="0"/>
          <w:marBottom w:val="0"/>
          <w:divBdr>
            <w:top w:val="none" w:sz="0" w:space="0" w:color="auto"/>
            <w:left w:val="none" w:sz="0" w:space="0" w:color="auto"/>
            <w:bottom w:val="none" w:sz="0" w:space="0" w:color="auto"/>
            <w:right w:val="none" w:sz="0" w:space="0" w:color="auto"/>
          </w:divBdr>
        </w:div>
        <w:div w:id="926111416">
          <w:marLeft w:val="480"/>
          <w:marRight w:val="0"/>
          <w:marTop w:val="0"/>
          <w:marBottom w:val="0"/>
          <w:divBdr>
            <w:top w:val="none" w:sz="0" w:space="0" w:color="auto"/>
            <w:left w:val="none" w:sz="0" w:space="0" w:color="auto"/>
            <w:bottom w:val="none" w:sz="0" w:space="0" w:color="auto"/>
            <w:right w:val="none" w:sz="0" w:space="0" w:color="auto"/>
          </w:divBdr>
        </w:div>
        <w:div w:id="1885629544">
          <w:marLeft w:val="480"/>
          <w:marRight w:val="0"/>
          <w:marTop w:val="0"/>
          <w:marBottom w:val="0"/>
          <w:divBdr>
            <w:top w:val="none" w:sz="0" w:space="0" w:color="auto"/>
            <w:left w:val="none" w:sz="0" w:space="0" w:color="auto"/>
            <w:bottom w:val="none" w:sz="0" w:space="0" w:color="auto"/>
            <w:right w:val="none" w:sz="0" w:space="0" w:color="auto"/>
          </w:divBdr>
        </w:div>
        <w:div w:id="1874996355">
          <w:marLeft w:val="480"/>
          <w:marRight w:val="0"/>
          <w:marTop w:val="0"/>
          <w:marBottom w:val="0"/>
          <w:divBdr>
            <w:top w:val="none" w:sz="0" w:space="0" w:color="auto"/>
            <w:left w:val="none" w:sz="0" w:space="0" w:color="auto"/>
            <w:bottom w:val="none" w:sz="0" w:space="0" w:color="auto"/>
            <w:right w:val="none" w:sz="0" w:space="0" w:color="auto"/>
          </w:divBdr>
        </w:div>
        <w:div w:id="540827483">
          <w:marLeft w:val="480"/>
          <w:marRight w:val="0"/>
          <w:marTop w:val="0"/>
          <w:marBottom w:val="0"/>
          <w:divBdr>
            <w:top w:val="none" w:sz="0" w:space="0" w:color="auto"/>
            <w:left w:val="none" w:sz="0" w:space="0" w:color="auto"/>
            <w:bottom w:val="none" w:sz="0" w:space="0" w:color="auto"/>
            <w:right w:val="none" w:sz="0" w:space="0" w:color="auto"/>
          </w:divBdr>
        </w:div>
        <w:div w:id="1349139227">
          <w:marLeft w:val="480"/>
          <w:marRight w:val="0"/>
          <w:marTop w:val="0"/>
          <w:marBottom w:val="0"/>
          <w:divBdr>
            <w:top w:val="none" w:sz="0" w:space="0" w:color="auto"/>
            <w:left w:val="none" w:sz="0" w:space="0" w:color="auto"/>
            <w:bottom w:val="none" w:sz="0" w:space="0" w:color="auto"/>
            <w:right w:val="none" w:sz="0" w:space="0" w:color="auto"/>
          </w:divBdr>
        </w:div>
        <w:div w:id="600991558">
          <w:marLeft w:val="480"/>
          <w:marRight w:val="0"/>
          <w:marTop w:val="0"/>
          <w:marBottom w:val="0"/>
          <w:divBdr>
            <w:top w:val="none" w:sz="0" w:space="0" w:color="auto"/>
            <w:left w:val="none" w:sz="0" w:space="0" w:color="auto"/>
            <w:bottom w:val="none" w:sz="0" w:space="0" w:color="auto"/>
            <w:right w:val="none" w:sz="0" w:space="0" w:color="auto"/>
          </w:divBdr>
        </w:div>
        <w:div w:id="446971224">
          <w:marLeft w:val="480"/>
          <w:marRight w:val="0"/>
          <w:marTop w:val="0"/>
          <w:marBottom w:val="0"/>
          <w:divBdr>
            <w:top w:val="none" w:sz="0" w:space="0" w:color="auto"/>
            <w:left w:val="none" w:sz="0" w:space="0" w:color="auto"/>
            <w:bottom w:val="none" w:sz="0" w:space="0" w:color="auto"/>
            <w:right w:val="none" w:sz="0" w:space="0" w:color="auto"/>
          </w:divBdr>
        </w:div>
        <w:div w:id="1717847150">
          <w:marLeft w:val="480"/>
          <w:marRight w:val="0"/>
          <w:marTop w:val="0"/>
          <w:marBottom w:val="0"/>
          <w:divBdr>
            <w:top w:val="none" w:sz="0" w:space="0" w:color="auto"/>
            <w:left w:val="none" w:sz="0" w:space="0" w:color="auto"/>
            <w:bottom w:val="none" w:sz="0" w:space="0" w:color="auto"/>
            <w:right w:val="none" w:sz="0" w:space="0" w:color="auto"/>
          </w:divBdr>
        </w:div>
        <w:div w:id="1074089104">
          <w:marLeft w:val="480"/>
          <w:marRight w:val="0"/>
          <w:marTop w:val="0"/>
          <w:marBottom w:val="0"/>
          <w:divBdr>
            <w:top w:val="none" w:sz="0" w:space="0" w:color="auto"/>
            <w:left w:val="none" w:sz="0" w:space="0" w:color="auto"/>
            <w:bottom w:val="none" w:sz="0" w:space="0" w:color="auto"/>
            <w:right w:val="none" w:sz="0" w:space="0" w:color="auto"/>
          </w:divBdr>
        </w:div>
        <w:div w:id="1636180379">
          <w:marLeft w:val="480"/>
          <w:marRight w:val="0"/>
          <w:marTop w:val="0"/>
          <w:marBottom w:val="0"/>
          <w:divBdr>
            <w:top w:val="none" w:sz="0" w:space="0" w:color="auto"/>
            <w:left w:val="none" w:sz="0" w:space="0" w:color="auto"/>
            <w:bottom w:val="none" w:sz="0" w:space="0" w:color="auto"/>
            <w:right w:val="none" w:sz="0" w:space="0" w:color="auto"/>
          </w:divBdr>
        </w:div>
        <w:div w:id="1164585789">
          <w:marLeft w:val="480"/>
          <w:marRight w:val="0"/>
          <w:marTop w:val="0"/>
          <w:marBottom w:val="0"/>
          <w:divBdr>
            <w:top w:val="none" w:sz="0" w:space="0" w:color="auto"/>
            <w:left w:val="none" w:sz="0" w:space="0" w:color="auto"/>
            <w:bottom w:val="none" w:sz="0" w:space="0" w:color="auto"/>
            <w:right w:val="none" w:sz="0" w:space="0" w:color="auto"/>
          </w:divBdr>
        </w:div>
        <w:div w:id="1594053152">
          <w:marLeft w:val="480"/>
          <w:marRight w:val="0"/>
          <w:marTop w:val="0"/>
          <w:marBottom w:val="0"/>
          <w:divBdr>
            <w:top w:val="none" w:sz="0" w:space="0" w:color="auto"/>
            <w:left w:val="none" w:sz="0" w:space="0" w:color="auto"/>
            <w:bottom w:val="none" w:sz="0" w:space="0" w:color="auto"/>
            <w:right w:val="none" w:sz="0" w:space="0" w:color="auto"/>
          </w:divBdr>
        </w:div>
        <w:div w:id="1048342027">
          <w:marLeft w:val="480"/>
          <w:marRight w:val="0"/>
          <w:marTop w:val="0"/>
          <w:marBottom w:val="0"/>
          <w:divBdr>
            <w:top w:val="none" w:sz="0" w:space="0" w:color="auto"/>
            <w:left w:val="none" w:sz="0" w:space="0" w:color="auto"/>
            <w:bottom w:val="none" w:sz="0" w:space="0" w:color="auto"/>
            <w:right w:val="none" w:sz="0" w:space="0" w:color="auto"/>
          </w:divBdr>
        </w:div>
        <w:div w:id="892887445">
          <w:marLeft w:val="480"/>
          <w:marRight w:val="0"/>
          <w:marTop w:val="0"/>
          <w:marBottom w:val="0"/>
          <w:divBdr>
            <w:top w:val="none" w:sz="0" w:space="0" w:color="auto"/>
            <w:left w:val="none" w:sz="0" w:space="0" w:color="auto"/>
            <w:bottom w:val="none" w:sz="0" w:space="0" w:color="auto"/>
            <w:right w:val="none" w:sz="0" w:space="0" w:color="auto"/>
          </w:divBdr>
        </w:div>
        <w:div w:id="667682882">
          <w:marLeft w:val="480"/>
          <w:marRight w:val="0"/>
          <w:marTop w:val="0"/>
          <w:marBottom w:val="0"/>
          <w:divBdr>
            <w:top w:val="none" w:sz="0" w:space="0" w:color="auto"/>
            <w:left w:val="none" w:sz="0" w:space="0" w:color="auto"/>
            <w:bottom w:val="none" w:sz="0" w:space="0" w:color="auto"/>
            <w:right w:val="none" w:sz="0" w:space="0" w:color="auto"/>
          </w:divBdr>
        </w:div>
        <w:div w:id="1175460755">
          <w:marLeft w:val="480"/>
          <w:marRight w:val="0"/>
          <w:marTop w:val="0"/>
          <w:marBottom w:val="0"/>
          <w:divBdr>
            <w:top w:val="none" w:sz="0" w:space="0" w:color="auto"/>
            <w:left w:val="none" w:sz="0" w:space="0" w:color="auto"/>
            <w:bottom w:val="none" w:sz="0" w:space="0" w:color="auto"/>
            <w:right w:val="none" w:sz="0" w:space="0" w:color="auto"/>
          </w:divBdr>
        </w:div>
        <w:div w:id="2000382786">
          <w:marLeft w:val="480"/>
          <w:marRight w:val="0"/>
          <w:marTop w:val="0"/>
          <w:marBottom w:val="0"/>
          <w:divBdr>
            <w:top w:val="none" w:sz="0" w:space="0" w:color="auto"/>
            <w:left w:val="none" w:sz="0" w:space="0" w:color="auto"/>
            <w:bottom w:val="none" w:sz="0" w:space="0" w:color="auto"/>
            <w:right w:val="none" w:sz="0" w:space="0" w:color="auto"/>
          </w:divBdr>
        </w:div>
        <w:div w:id="2035376960">
          <w:marLeft w:val="480"/>
          <w:marRight w:val="0"/>
          <w:marTop w:val="0"/>
          <w:marBottom w:val="0"/>
          <w:divBdr>
            <w:top w:val="none" w:sz="0" w:space="0" w:color="auto"/>
            <w:left w:val="none" w:sz="0" w:space="0" w:color="auto"/>
            <w:bottom w:val="none" w:sz="0" w:space="0" w:color="auto"/>
            <w:right w:val="none" w:sz="0" w:space="0" w:color="auto"/>
          </w:divBdr>
        </w:div>
        <w:div w:id="635332485">
          <w:marLeft w:val="480"/>
          <w:marRight w:val="0"/>
          <w:marTop w:val="0"/>
          <w:marBottom w:val="0"/>
          <w:divBdr>
            <w:top w:val="none" w:sz="0" w:space="0" w:color="auto"/>
            <w:left w:val="none" w:sz="0" w:space="0" w:color="auto"/>
            <w:bottom w:val="none" w:sz="0" w:space="0" w:color="auto"/>
            <w:right w:val="none" w:sz="0" w:space="0" w:color="auto"/>
          </w:divBdr>
        </w:div>
        <w:div w:id="1943295722">
          <w:marLeft w:val="480"/>
          <w:marRight w:val="0"/>
          <w:marTop w:val="0"/>
          <w:marBottom w:val="0"/>
          <w:divBdr>
            <w:top w:val="none" w:sz="0" w:space="0" w:color="auto"/>
            <w:left w:val="none" w:sz="0" w:space="0" w:color="auto"/>
            <w:bottom w:val="none" w:sz="0" w:space="0" w:color="auto"/>
            <w:right w:val="none" w:sz="0" w:space="0" w:color="auto"/>
          </w:divBdr>
        </w:div>
        <w:div w:id="48575938">
          <w:marLeft w:val="480"/>
          <w:marRight w:val="0"/>
          <w:marTop w:val="0"/>
          <w:marBottom w:val="0"/>
          <w:divBdr>
            <w:top w:val="none" w:sz="0" w:space="0" w:color="auto"/>
            <w:left w:val="none" w:sz="0" w:space="0" w:color="auto"/>
            <w:bottom w:val="none" w:sz="0" w:space="0" w:color="auto"/>
            <w:right w:val="none" w:sz="0" w:space="0" w:color="auto"/>
          </w:divBdr>
        </w:div>
        <w:div w:id="1556115128">
          <w:marLeft w:val="480"/>
          <w:marRight w:val="0"/>
          <w:marTop w:val="0"/>
          <w:marBottom w:val="0"/>
          <w:divBdr>
            <w:top w:val="none" w:sz="0" w:space="0" w:color="auto"/>
            <w:left w:val="none" w:sz="0" w:space="0" w:color="auto"/>
            <w:bottom w:val="none" w:sz="0" w:space="0" w:color="auto"/>
            <w:right w:val="none" w:sz="0" w:space="0" w:color="auto"/>
          </w:divBdr>
        </w:div>
        <w:div w:id="879821630">
          <w:marLeft w:val="480"/>
          <w:marRight w:val="0"/>
          <w:marTop w:val="0"/>
          <w:marBottom w:val="0"/>
          <w:divBdr>
            <w:top w:val="none" w:sz="0" w:space="0" w:color="auto"/>
            <w:left w:val="none" w:sz="0" w:space="0" w:color="auto"/>
            <w:bottom w:val="none" w:sz="0" w:space="0" w:color="auto"/>
            <w:right w:val="none" w:sz="0" w:space="0" w:color="auto"/>
          </w:divBdr>
        </w:div>
        <w:div w:id="1749617349">
          <w:marLeft w:val="480"/>
          <w:marRight w:val="0"/>
          <w:marTop w:val="0"/>
          <w:marBottom w:val="0"/>
          <w:divBdr>
            <w:top w:val="none" w:sz="0" w:space="0" w:color="auto"/>
            <w:left w:val="none" w:sz="0" w:space="0" w:color="auto"/>
            <w:bottom w:val="none" w:sz="0" w:space="0" w:color="auto"/>
            <w:right w:val="none" w:sz="0" w:space="0" w:color="auto"/>
          </w:divBdr>
        </w:div>
        <w:div w:id="843519202">
          <w:marLeft w:val="480"/>
          <w:marRight w:val="0"/>
          <w:marTop w:val="0"/>
          <w:marBottom w:val="0"/>
          <w:divBdr>
            <w:top w:val="none" w:sz="0" w:space="0" w:color="auto"/>
            <w:left w:val="none" w:sz="0" w:space="0" w:color="auto"/>
            <w:bottom w:val="none" w:sz="0" w:space="0" w:color="auto"/>
            <w:right w:val="none" w:sz="0" w:space="0" w:color="auto"/>
          </w:divBdr>
        </w:div>
        <w:div w:id="684795427">
          <w:marLeft w:val="480"/>
          <w:marRight w:val="0"/>
          <w:marTop w:val="0"/>
          <w:marBottom w:val="0"/>
          <w:divBdr>
            <w:top w:val="none" w:sz="0" w:space="0" w:color="auto"/>
            <w:left w:val="none" w:sz="0" w:space="0" w:color="auto"/>
            <w:bottom w:val="none" w:sz="0" w:space="0" w:color="auto"/>
            <w:right w:val="none" w:sz="0" w:space="0" w:color="auto"/>
          </w:divBdr>
        </w:div>
        <w:div w:id="462967602">
          <w:marLeft w:val="480"/>
          <w:marRight w:val="0"/>
          <w:marTop w:val="0"/>
          <w:marBottom w:val="0"/>
          <w:divBdr>
            <w:top w:val="none" w:sz="0" w:space="0" w:color="auto"/>
            <w:left w:val="none" w:sz="0" w:space="0" w:color="auto"/>
            <w:bottom w:val="none" w:sz="0" w:space="0" w:color="auto"/>
            <w:right w:val="none" w:sz="0" w:space="0" w:color="auto"/>
          </w:divBdr>
        </w:div>
        <w:div w:id="940839509">
          <w:marLeft w:val="480"/>
          <w:marRight w:val="0"/>
          <w:marTop w:val="0"/>
          <w:marBottom w:val="0"/>
          <w:divBdr>
            <w:top w:val="none" w:sz="0" w:space="0" w:color="auto"/>
            <w:left w:val="none" w:sz="0" w:space="0" w:color="auto"/>
            <w:bottom w:val="none" w:sz="0" w:space="0" w:color="auto"/>
            <w:right w:val="none" w:sz="0" w:space="0" w:color="auto"/>
          </w:divBdr>
        </w:div>
        <w:div w:id="1431076427">
          <w:marLeft w:val="480"/>
          <w:marRight w:val="0"/>
          <w:marTop w:val="0"/>
          <w:marBottom w:val="0"/>
          <w:divBdr>
            <w:top w:val="none" w:sz="0" w:space="0" w:color="auto"/>
            <w:left w:val="none" w:sz="0" w:space="0" w:color="auto"/>
            <w:bottom w:val="none" w:sz="0" w:space="0" w:color="auto"/>
            <w:right w:val="none" w:sz="0" w:space="0" w:color="auto"/>
          </w:divBdr>
        </w:div>
        <w:div w:id="574899352">
          <w:marLeft w:val="480"/>
          <w:marRight w:val="0"/>
          <w:marTop w:val="0"/>
          <w:marBottom w:val="0"/>
          <w:divBdr>
            <w:top w:val="none" w:sz="0" w:space="0" w:color="auto"/>
            <w:left w:val="none" w:sz="0" w:space="0" w:color="auto"/>
            <w:bottom w:val="none" w:sz="0" w:space="0" w:color="auto"/>
            <w:right w:val="none" w:sz="0" w:space="0" w:color="auto"/>
          </w:divBdr>
        </w:div>
        <w:div w:id="608121640">
          <w:marLeft w:val="480"/>
          <w:marRight w:val="0"/>
          <w:marTop w:val="0"/>
          <w:marBottom w:val="0"/>
          <w:divBdr>
            <w:top w:val="none" w:sz="0" w:space="0" w:color="auto"/>
            <w:left w:val="none" w:sz="0" w:space="0" w:color="auto"/>
            <w:bottom w:val="none" w:sz="0" w:space="0" w:color="auto"/>
            <w:right w:val="none" w:sz="0" w:space="0" w:color="auto"/>
          </w:divBdr>
        </w:div>
        <w:div w:id="554316379">
          <w:marLeft w:val="480"/>
          <w:marRight w:val="0"/>
          <w:marTop w:val="0"/>
          <w:marBottom w:val="0"/>
          <w:divBdr>
            <w:top w:val="none" w:sz="0" w:space="0" w:color="auto"/>
            <w:left w:val="none" w:sz="0" w:space="0" w:color="auto"/>
            <w:bottom w:val="none" w:sz="0" w:space="0" w:color="auto"/>
            <w:right w:val="none" w:sz="0" w:space="0" w:color="auto"/>
          </w:divBdr>
        </w:div>
        <w:div w:id="1808663323">
          <w:marLeft w:val="480"/>
          <w:marRight w:val="0"/>
          <w:marTop w:val="0"/>
          <w:marBottom w:val="0"/>
          <w:divBdr>
            <w:top w:val="none" w:sz="0" w:space="0" w:color="auto"/>
            <w:left w:val="none" w:sz="0" w:space="0" w:color="auto"/>
            <w:bottom w:val="none" w:sz="0" w:space="0" w:color="auto"/>
            <w:right w:val="none" w:sz="0" w:space="0" w:color="auto"/>
          </w:divBdr>
        </w:div>
        <w:div w:id="585307911">
          <w:marLeft w:val="480"/>
          <w:marRight w:val="0"/>
          <w:marTop w:val="0"/>
          <w:marBottom w:val="0"/>
          <w:divBdr>
            <w:top w:val="none" w:sz="0" w:space="0" w:color="auto"/>
            <w:left w:val="none" w:sz="0" w:space="0" w:color="auto"/>
            <w:bottom w:val="none" w:sz="0" w:space="0" w:color="auto"/>
            <w:right w:val="none" w:sz="0" w:space="0" w:color="auto"/>
          </w:divBdr>
        </w:div>
        <w:div w:id="1729381738">
          <w:marLeft w:val="480"/>
          <w:marRight w:val="0"/>
          <w:marTop w:val="0"/>
          <w:marBottom w:val="0"/>
          <w:divBdr>
            <w:top w:val="none" w:sz="0" w:space="0" w:color="auto"/>
            <w:left w:val="none" w:sz="0" w:space="0" w:color="auto"/>
            <w:bottom w:val="none" w:sz="0" w:space="0" w:color="auto"/>
            <w:right w:val="none" w:sz="0" w:space="0" w:color="auto"/>
          </w:divBdr>
        </w:div>
        <w:div w:id="253973908">
          <w:marLeft w:val="480"/>
          <w:marRight w:val="0"/>
          <w:marTop w:val="0"/>
          <w:marBottom w:val="0"/>
          <w:divBdr>
            <w:top w:val="none" w:sz="0" w:space="0" w:color="auto"/>
            <w:left w:val="none" w:sz="0" w:space="0" w:color="auto"/>
            <w:bottom w:val="none" w:sz="0" w:space="0" w:color="auto"/>
            <w:right w:val="none" w:sz="0" w:space="0" w:color="auto"/>
          </w:divBdr>
        </w:div>
        <w:div w:id="633372632">
          <w:marLeft w:val="480"/>
          <w:marRight w:val="0"/>
          <w:marTop w:val="0"/>
          <w:marBottom w:val="0"/>
          <w:divBdr>
            <w:top w:val="none" w:sz="0" w:space="0" w:color="auto"/>
            <w:left w:val="none" w:sz="0" w:space="0" w:color="auto"/>
            <w:bottom w:val="none" w:sz="0" w:space="0" w:color="auto"/>
            <w:right w:val="none" w:sz="0" w:space="0" w:color="auto"/>
          </w:divBdr>
        </w:div>
        <w:div w:id="592668815">
          <w:marLeft w:val="480"/>
          <w:marRight w:val="0"/>
          <w:marTop w:val="0"/>
          <w:marBottom w:val="0"/>
          <w:divBdr>
            <w:top w:val="none" w:sz="0" w:space="0" w:color="auto"/>
            <w:left w:val="none" w:sz="0" w:space="0" w:color="auto"/>
            <w:bottom w:val="none" w:sz="0" w:space="0" w:color="auto"/>
            <w:right w:val="none" w:sz="0" w:space="0" w:color="auto"/>
          </w:divBdr>
        </w:div>
        <w:div w:id="1248880315">
          <w:marLeft w:val="480"/>
          <w:marRight w:val="0"/>
          <w:marTop w:val="0"/>
          <w:marBottom w:val="0"/>
          <w:divBdr>
            <w:top w:val="none" w:sz="0" w:space="0" w:color="auto"/>
            <w:left w:val="none" w:sz="0" w:space="0" w:color="auto"/>
            <w:bottom w:val="none" w:sz="0" w:space="0" w:color="auto"/>
            <w:right w:val="none" w:sz="0" w:space="0" w:color="auto"/>
          </w:divBdr>
        </w:div>
        <w:div w:id="740374632">
          <w:marLeft w:val="480"/>
          <w:marRight w:val="0"/>
          <w:marTop w:val="0"/>
          <w:marBottom w:val="0"/>
          <w:divBdr>
            <w:top w:val="none" w:sz="0" w:space="0" w:color="auto"/>
            <w:left w:val="none" w:sz="0" w:space="0" w:color="auto"/>
            <w:bottom w:val="none" w:sz="0" w:space="0" w:color="auto"/>
            <w:right w:val="none" w:sz="0" w:space="0" w:color="auto"/>
          </w:divBdr>
        </w:div>
        <w:div w:id="186404793">
          <w:marLeft w:val="480"/>
          <w:marRight w:val="0"/>
          <w:marTop w:val="0"/>
          <w:marBottom w:val="0"/>
          <w:divBdr>
            <w:top w:val="none" w:sz="0" w:space="0" w:color="auto"/>
            <w:left w:val="none" w:sz="0" w:space="0" w:color="auto"/>
            <w:bottom w:val="none" w:sz="0" w:space="0" w:color="auto"/>
            <w:right w:val="none" w:sz="0" w:space="0" w:color="auto"/>
          </w:divBdr>
        </w:div>
        <w:div w:id="9257703">
          <w:marLeft w:val="480"/>
          <w:marRight w:val="0"/>
          <w:marTop w:val="0"/>
          <w:marBottom w:val="0"/>
          <w:divBdr>
            <w:top w:val="none" w:sz="0" w:space="0" w:color="auto"/>
            <w:left w:val="none" w:sz="0" w:space="0" w:color="auto"/>
            <w:bottom w:val="none" w:sz="0" w:space="0" w:color="auto"/>
            <w:right w:val="none" w:sz="0" w:space="0" w:color="auto"/>
          </w:divBdr>
        </w:div>
        <w:div w:id="998996454">
          <w:marLeft w:val="480"/>
          <w:marRight w:val="0"/>
          <w:marTop w:val="0"/>
          <w:marBottom w:val="0"/>
          <w:divBdr>
            <w:top w:val="none" w:sz="0" w:space="0" w:color="auto"/>
            <w:left w:val="none" w:sz="0" w:space="0" w:color="auto"/>
            <w:bottom w:val="none" w:sz="0" w:space="0" w:color="auto"/>
            <w:right w:val="none" w:sz="0" w:space="0" w:color="auto"/>
          </w:divBdr>
        </w:div>
        <w:div w:id="122695640">
          <w:marLeft w:val="480"/>
          <w:marRight w:val="0"/>
          <w:marTop w:val="0"/>
          <w:marBottom w:val="0"/>
          <w:divBdr>
            <w:top w:val="none" w:sz="0" w:space="0" w:color="auto"/>
            <w:left w:val="none" w:sz="0" w:space="0" w:color="auto"/>
            <w:bottom w:val="none" w:sz="0" w:space="0" w:color="auto"/>
            <w:right w:val="none" w:sz="0" w:space="0" w:color="auto"/>
          </w:divBdr>
        </w:div>
        <w:div w:id="42757714">
          <w:marLeft w:val="480"/>
          <w:marRight w:val="0"/>
          <w:marTop w:val="0"/>
          <w:marBottom w:val="0"/>
          <w:divBdr>
            <w:top w:val="none" w:sz="0" w:space="0" w:color="auto"/>
            <w:left w:val="none" w:sz="0" w:space="0" w:color="auto"/>
            <w:bottom w:val="none" w:sz="0" w:space="0" w:color="auto"/>
            <w:right w:val="none" w:sz="0" w:space="0" w:color="auto"/>
          </w:divBdr>
        </w:div>
        <w:div w:id="1579169419">
          <w:marLeft w:val="480"/>
          <w:marRight w:val="0"/>
          <w:marTop w:val="0"/>
          <w:marBottom w:val="0"/>
          <w:divBdr>
            <w:top w:val="none" w:sz="0" w:space="0" w:color="auto"/>
            <w:left w:val="none" w:sz="0" w:space="0" w:color="auto"/>
            <w:bottom w:val="none" w:sz="0" w:space="0" w:color="auto"/>
            <w:right w:val="none" w:sz="0" w:space="0" w:color="auto"/>
          </w:divBdr>
        </w:div>
        <w:div w:id="473329992">
          <w:marLeft w:val="480"/>
          <w:marRight w:val="0"/>
          <w:marTop w:val="0"/>
          <w:marBottom w:val="0"/>
          <w:divBdr>
            <w:top w:val="none" w:sz="0" w:space="0" w:color="auto"/>
            <w:left w:val="none" w:sz="0" w:space="0" w:color="auto"/>
            <w:bottom w:val="none" w:sz="0" w:space="0" w:color="auto"/>
            <w:right w:val="none" w:sz="0" w:space="0" w:color="auto"/>
          </w:divBdr>
        </w:div>
        <w:div w:id="260259843">
          <w:marLeft w:val="480"/>
          <w:marRight w:val="0"/>
          <w:marTop w:val="0"/>
          <w:marBottom w:val="0"/>
          <w:divBdr>
            <w:top w:val="none" w:sz="0" w:space="0" w:color="auto"/>
            <w:left w:val="none" w:sz="0" w:space="0" w:color="auto"/>
            <w:bottom w:val="none" w:sz="0" w:space="0" w:color="auto"/>
            <w:right w:val="none" w:sz="0" w:space="0" w:color="auto"/>
          </w:divBdr>
        </w:div>
        <w:div w:id="1043940849">
          <w:marLeft w:val="480"/>
          <w:marRight w:val="0"/>
          <w:marTop w:val="0"/>
          <w:marBottom w:val="0"/>
          <w:divBdr>
            <w:top w:val="none" w:sz="0" w:space="0" w:color="auto"/>
            <w:left w:val="none" w:sz="0" w:space="0" w:color="auto"/>
            <w:bottom w:val="none" w:sz="0" w:space="0" w:color="auto"/>
            <w:right w:val="none" w:sz="0" w:space="0" w:color="auto"/>
          </w:divBdr>
        </w:div>
        <w:div w:id="1550607141">
          <w:marLeft w:val="480"/>
          <w:marRight w:val="0"/>
          <w:marTop w:val="0"/>
          <w:marBottom w:val="0"/>
          <w:divBdr>
            <w:top w:val="none" w:sz="0" w:space="0" w:color="auto"/>
            <w:left w:val="none" w:sz="0" w:space="0" w:color="auto"/>
            <w:bottom w:val="none" w:sz="0" w:space="0" w:color="auto"/>
            <w:right w:val="none" w:sz="0" w:space="0" w:color="auto"/>
          </w:divBdr>
        </w:div>
        <w:div w:id="574703736">
          <w:marLeft w:val="480"/>
          <w:marRight w:val="0"/>
          <w:marTop w:val="0"/>
          <w:marBottom w:val="0"/>
          <w:divBdr>
            <w:top w:val="none" w:sz="0" w:space="0" w:color="auto"/>
            <w:left w:val="none" w:sz="0" w:space="0" w:color="auto"/>
            <w:bottom w:val="none" w:sz="0" w:space="0" w:color="auto"/>
            <w:right w:val="none" w:sz="0" w:space="0" w:color="auto"/>
          </w:divBdr>
        </w:div>
        <w:div w:id="902060101">
          <w:marLeft w:val="480"/>
          <w:marRight w:val="0"/>
          <w:marTop w:val="0"/>
          <w:marBottom w:val="0"/>
          <w:divBdr>
            <w:top w:val="none" w:sz="0" w:space="0" w:color="auto"/>
            <w:left w:val="none" w:sz="0" w:space="0" w:color="auto"/>
            <w:bottom w:val="none" w:sz="0" w:space="0" w:color="auto"/>
            <w:right w:val="none" w:sz="0" w:space="0" w:color="auto"/>
          </w:divBdr>
        </w:div>
        <w:div w:id="2018265043">
          <w:marLeft w:val="480"/>
          <w:marRight w:val="0"/>
          <w:marTop w:val="0"/>
          <w:marBottom w:val="0"/>
          <w:divBdr>
            <w:top w:val="none" w:sz="0" w:space="0" w:color="auto"/>
            <w:left w:val="none" w:sz="0" w:space="0" w:color="auto"/>
            <w:bottom w:val="none" w:sz="0" w:space="0" w:color="auto"/>
            <w:right w:val="none" w:sz="0" w:space="0" w:color="auto"/>
          </w:divBdr>
        </w:div>
        <w:div w:id="2009405379">
          <w:marLeft w:val="480"/>
          <w:marRight w:val="0"/>
          <w:marTop w:val="0"/>
          <w:marBottom w:val="0"/>
          <w:divBdr>
            <w:top w:val="none" w:sz="0" w:space="0" w:color="auto"/>
            <w:left w:val="none" w:sz="0" w:space="0" w:color="auto"/>
            <w:bottom w:val="none" w:sz="0" w:space="0" w:color="auto"/>
            <w:right w:val="none" w:sz="0" w:space="0" w:color="auto"/>
          </w:divBdr>
        </w:div>
        <w:div w:id="739980450">
          <w:marLeft w:val="480"/>
          <w:marRight w:val="0"/>
          <w:marTop w:val="0"/>
          <w:marBottom w:val="0"/>
          <w:divBdr>
            <w:top w:val="none" w:sz="0" w:space="0" w:color="auto"/>
            <w:left w:val="none" w:sz="0" w:space="0" w:color="auto"/>
            <w:bottom w:val="none" w:sz="0" w:space="0" w:color="auto"/>
            <w:right w:val="none" w:sz="0" w:space="0" w:color="auto"/>
          </w:divBdr>
        </w:div>
        <w:div w:id="817456958">
          <w:marLeft w:val="480"/>
          <w:marRight w:val="0"/>
          <w:marTop w:val="0"/>
          <w:marBottom w:val="0"/>
          <w:divBdr>
            <w:top w:val="none" w:sz="0" w:space="0" w:color="auto"/>
            <w:left w:val="none" w:sz="0" w:space="0" w:color="auto"/>
            <w:bottom w:val="none" w:sz="0" w:space="0" w:color="auto"/>
            <w:right w:val="none" w:sz="0" w:space="0" w:color="auto"/>
          </w:divBdr>
        </w:div>
        <w:div w:id="1438981634">
          <w:marLeft w:val="480"/>
          <w:marRight w:val="0"/>
          <w:marTop w:val="0"/>
          <w:marBottom w:val="0"/>
          <w:divBdr>
            <w:top w:val="none" w:sz="0" w:space="0" w:color="auto"/>
            <w:left w:val="none" w:sz="0" w:space="0" w:color="auto"/>
            <w:bottom w:val="none" w:sz="0" w:space="0" w:color="auto"/>
            <w:right w:val="none" w:sz="0" w:space="0" w:color="auto"/>
          </w:divBdr>
        </w:div>
        <w:div w:id="829827392">
          <w:marLeft w:val="480"/>
          <w:marRight w:val="0"/>
          <w:marTop w:val="0"/>
          <w:marBottom w:val="0"/>
          <w:divBdr>
            <w:top w:val="none" w:sz="0" w:space="0" w:color="auto"/>
            <w:left w:val="none" w:sz="0" w:space="0" w:color="auto"/>
            <w:bottom w:val="none" w:sz="0" w:space="0" w:color="auto"/>
            <w:right w:val="none" w:sz="0" w:space="0" w:color="auto"/>
          </w:divBdr>
        </w:div>
        <w:div w:id="248124456">
          <w:marLeft w:val="480"/>
          <w:marRight w:val="0"/>
          <w:marTop w:val="0"/>
          <w:marBottom w:val="0"/>
          <w:divBdr>
            <w:top w:val="none" w:sz="0" w:space="0" w:color="auto"/>
            <w:left w:val="none" w:sz="0" w:space="0" w:color="auto"/>
            <w:bottom w:val="none" w:sz="0" w:space="0" w:color="auto"/>
            <w:right w:val="none" w:sz="0" w:space="0" w:color="auto"/>
          </w:divBdr>
        </w:div>
        <w:div w:id="1067656267">
          <w:marLeft w:val="480"/>
          <w:marRight w:val="0"/>
          <w:marTop w:val="0"/>
          <w:marBottom w:val="0"/>
          <w:divBdr>
            <w:top w:val="none" w:sz="0" w:space="0" w:color="auto"/>
            <w:left w:val="none" w:sz="0" w:space="0" w:color="auto"/>
            <w:bottom w:val="none" w:sz="0" w:space="0" w:color="auto"/>
            <w:right w:val="none" w:sz="0" w:space="0" w:color="auto"/>
          </w:divBdr>
        </w:div>
        <w:div w:id="1995259523">
          <w:marLeft w:val="480"/>
          <w:marRight w:val="0"/>
          <w:marTop w:val="0"/>
          <w:marBottom w:val="0"/>
          <w:divBdr>
            <w:top w:val="none" w:sz="0" w:space="0" w:color="auto"/>
            <w:left w:val="none" w:sz="0" w:space="0" w:color="auto"/>
            <w:bottom w:val="none" w:sz="0" w:space="0" w:color="auto"/>
            <w:right w:val="none" w:sz="0" w:space="0" w:color="auto"/>
          </w:divBdr>
        </w:div>
        <w:div w:id="949973343">
          <w:marLeft w:val="480"/>
          <w:marRight w:val="0"/>
          <w:marTop w:val="0"/>
          <w:marBottom w:val="0"/>
          <w:divBdr>
            <w:top w:val="none" w:sz="0" w:space="0" w:color="auto"/>
            <w:left w:val="none" w:sz="0" w:space="0" w:color="auto"/>
            <w:bottom w:val="none" w:sz="0" w:space="0" w:color="auto"/>
            <w:right w:val="none" w:sz="0" w:space="0" w:color="auto"/>
          </w:divBdr>
        </w:div>
        <w:div w:id="103430897">
          <w:marLeft w:val="480"/>
          <w:marRight w:val="0"/>
          <w:marTop w:val="0"/>
          <w:marBottom w:val="0"/>
          <w:divBdr>
            <w:top w:val="none" w:sz="0" w:space="0" w:color="auto"/>
            <w:left w:val="none" w:sz="0" w:space="0" w:color="auto"/>
            <w:bottom w:val="none" w:sz="0" w:space="0" w:color="auto"/>
            <w:right w:val="none" w:sz="0" w:space="0" w:color="auto"/>
          </w:divBdr>
        </w:div>
        <w:div w:id="1002709085">
          <w:marLeft w:val="480"/>
          <w:marRight w:val="0"/>
          <w:marTop w:val="0"/>
          <w:marBottom w:val="0"/>
          <w:divBdr>
            <w:top w:val="none" w:sz="0" w:space="0" w:color="auto"/>
            <w:left w:val="none" w:sz="0" w:space="0" w:color="auto"/>
            <w:bottom w:val="none" w:sz="0" w:space="0" w:color="auto"/>
            <w:right w:val="none" w:sz="0" w:space="0" w:color="auto"/>
          </w:divBdr>
        </w:div>
        <w:div w:id="293098357">
          <w:marLeft w:val="480"/>
          <w:marRight w:val="0"/>
          <w:marTop w:val="0"/>
          <w:marBottom w:val="0"/>
          <w:divBdr>
            <w:top w:val="none" w:sz="0" w:space="0" w:color="auto"/>
            <w:left w:val="none" w:sz="0" w:space="0" w:color="auto"/>
            <w:bottom w:val="none" w:sz="0" w:space="0" w:color="auto"/>
            <w:right w:val="none" w:sz="0" w:space="0" w:color="auto"/>
          </w:divBdr>
        </w:div>
        <w:div w:id="1340890459">
          <w:marLeft w:val="480"/>
          <w:marRight w:val="0"/>
          <w:marTop w:val="0"/>
          <w:marBottom w:val="0"/>
          <w:divBdr>
            <w:top w:val="none" w:sz="0" w:space="0" w:color="auto"/>
            <w:left w:val="none" w:sz="0" w:space="0" w:color="auto"/>
            <w:bottom w:val="none" w:sz="0" w:space="0" w:color="auto"/>
            <w:right w:val="none" w:sz="0" w:space="0" w:color="auto"/>
          </w:divBdr>
        </w:div>
        <w:div w:id="273755611">
          <w:marLeft w:val="480"/>
          <w:marRight w:val="0"/>
          <w:marTop w:val="0"/>
          <w:marBottom w:val="0"/>
          <w:divBdr>
            <w:top w:val="none" w:sz="0" w:space="0" w:color="auto"/>
            <w:left w:val="none" w:sz="0" w:space="0" w:color="auto"/>
            <w:bottom w:val="none" w:sz="0" w:space="0" w:color="auto"/>
            <w:right w:val="none" w:sz="0" w:space="0" w:color="auto"/>
          </w:divBdr>
        </w:div>
        <w:div w:id="1267687906">
          <w:marLeft w:val="480"/>
          <w:marRight w:val="0"/>
          <w:marTop w:val="0"/>
          <w:marBottom w:val="0"/>
          <w:divBdr>
            <w:top w:val="none" w:sz="0" w:space="0" w:color="auto"/>
            <w:left w:val="none" w:sz="0" w:space="0" w:color="auto"/>
            <w:bottom w:val="none" w:sz="0" w:space="0" w:color="auto"/>
            <w:right w:val="none" w:sz="0" w:space="0" w:color="auto"/>
          </w:divBdr>
        </w:div>
        <w:div w:id="1315526269">
          <w:marLeft w:val="480"/>
          <w:marRight w:val="0"/>
          <w:marTop w:val="0"/>
          <w:marBottom w:val="0"/>
          <w:divBdr>
            <w:top w:val="none" w:sz="0" w:space="0" w:color="auto"/>
            <w:left w:val="none" w:sz="0" w:space="0" w:color="auto"/>
            <w:bottom w:val="none" w:sz="0" w:space="0" w:color="auto"/>
            <w:right w:val="none" w:sz="0" w:space="0" w:color="auto"/>
          </w:divBdr>
        </w:div>
        <w:div w:id="310527201">
          <w:marLeft w:val="480"/>
          <w:marRight w:val="0"/>
          <w:marTop w:val="0"/>
          <w:marBottom w:val="0"/>
          <w:divBdr>
            <w:top w:val="none" w:sz="0" w:space="0" w:color="auto"/>
            <w:left w:val="none" w:sz="0" w:space="0" w:color="auto"/>
            <w:bottom w:val="none" w:sz="0" w:space="0" w:color="auto"/>
            <w:right w:val="none" w:sz="0" w:space="0" w:color="auto"/>
          </w:divBdr>
        </w:div>
        <w:div w:id="331882300">
          <w:marLeft w:val="480"/>
          <w:marRight w:val="0"/>
          <w:marTop w:val="0"/>
          <w:marBottom w:val="0"/>
          <w:divBdr>
            <w:top w:val="none" w:sz="0" w:space="0" w:color="auto"/>
            <w:left w:val="none" w:sz="0" w:space="0" w:color="auto"/>
            <w:bottom w:val="none" w:sz="0" w:space="0" w:color="auto"/>
            <w:right w:val="none" w:sz="0" w:space="0" w:color="auto"/>
          </w:divBdr>
        </w:div>
        <w:div w:id="1176727635">
          <w:marLeft w:val="480"/>
          <w:marRight w:val="0"/>
          <w:marTop w:val="0"/>
          <w:marBottom w:val="0"/>
          <w:divBdr>
            <w:top w:val="none" w:sz="0" w:space="0" w:color="auto"/>
            <w:left w:val="none" w:sz="0" w:space="0" w:color="auto"/>
            <w:bottom w:val="none" w:sz="0" w:space="0" w:color="auto"/>
            <w:right w:val="none" w:sz="0" w:space="0" w:color="auto"/>
          </w:divBdr>
        </w:div>
        <w:div w:id="1472674533">
          <w:marLeft w:val="480"/>
          <w:marRight w:val="0"/>
          <w:marTop w:val="0"/>
          <w:marBottom w:val="0"/>
          <w:divBdr>
            <w:top w:val="none" w:sz="0" w:space="0" w:color="auto"/>
            <w:left w:val="none" w:sz="0" w:space="0" w:color="auto"/>
            <w:bottom w:val="none" w:sz="0" w:space="0" w:color="auto"/>
            <w:right w:val="none" w:sz="0" w:space="0" w:color="auto"/>
          </w:divBdr>
        </w:div>
        <w:div w:id="168952275">
          <w:marLeft w:val="480"/>
          <w:marRight w:val="0"/>
          <w:marTop w:val="0"/>
          <w:marBottom w:val="0"/>
          <w:divBdr>
            <w:top w:val="none" w:sz="0" w:space="0" w:color="auto"/>
            <w:left w:val="none" w:sz="0" w:space="0" w:color="auto"/>
            <w:bottom w:val="none" w:sz="0" w:space="0" w:color="auto"/>
            <w:right w:val="none" w:sz="0" w:space="0" w:color="auto"/>
          </w:divBdr>
        </w:div>
        <w:div w:id="125856664">
          <w:marLeft w:val="480"/>
          <w:marRight w:val="0"/>
          <w:marTop w:val="0"/>
          <w:marBottom w:val="0"/>
          <w:divBdr>
            <w:top w:val="none" w:sz="0" w:space="0" w:color="auto"/>
            <w:left w:val="none" w:sz="0" w:space="0" w:color="auto"/>
            <w:bottom w:val="none" w:sz="0" w:space="0" w:color="auto"/>
            <w:right w:val="none" w:sz="0" w:space="0" w:color="auto"/>
          </w:divBdr>
        </w:div>
        <w:div w:id="1111049890">
          <w:marLeft w:val="480"/>
          <w:marRight w:val="0"/>
          <w:marTop w:val="0"/>
          <w:marBottom w:val="0"/>
          <w:divBdr>
            <w:top w:val="none" w:sz="0" w:space="0" w:color="auto"/>
            <w:left w:val="none" w:sz="0" w:space="0" w:color="auto"/>
            <w:bottom w:val="none" w:sz="0" w:space="0" w:color="auto"/>
            <w:right w:val="none" w:sz="0" w:space="0" w:color="auto"/>
          </w:divBdr>
        </w:div>
        <w:div w:id="1090665353">
          <w:marLeft w:val="480"/>
          <w:marRight w:val="0"/>
          <w:marTop w:val="0"/>
          <w:marBottom w:val="0"/>
          <w:divBdr>
            <w:top w:val="none" w:sz="0" w:space="0" w:color="auto"/>
            <w:left w:val="none" w:sz="0" w:space="0" w:color="auto"/>
            <w:bottom w:val="none" w:sz="0" w:space="0" w:color="auto"/>
            <w:right w:val="none" w:sz="0" w:space="0" w:color="auto"/>
          </w:divBdr>
        </w:div>
        <w:div w:id="456224628">
          <w:marLeft w:val="480"/>
          <w:marRight w:val="0"/>
          <w:marTop w:val="0"/>
          <w:marBottom w:val="0"/>
          <w:divBdr>
            <w:top w:val="none" w:sz="0" w:space="0" w:color="auto"/>
            <w:left w:val="none" w:sz="0" w:space="0" w:color="auto"/>
            <w:bottom w:val="none" w:sz="0" w:space="0" w:color="auto"/>
            <w:right w:val="none" w:sz="0" w:space="0" w:color="auto"/>
          </w:divBdr>
        </w:div>
        <w:div w:id="1682197866">
          <w:marLeft w:val="480"/>
          <w:marRight w:val="0"/>
          <w:marTop w:val="0"/>
          <w:marBottom w:val="0"/>
          <w:divBdr>
            <w:top w:val="none" w:sz="0" w:space="0" w:color="auto"/>
            <w:left w:val="none" w:sz="0" w:space="0" w:color="auto"/>
            <w:bottom w:val="none" w:sz="0" w:space="0" w:color="auto"/>
            <w:right w:val="none" w:sz="0" w:space="0" w:color="auto"/>
          </w:divBdr>
        </w:div>
        <w:div w:id="2017078318">
          <w:marLeft w:val="480"/>
          <w:marRight w:val="0"/>
          <w:marTop w:val="0"/>
          <w:marBottom w:val="0"/>
          <w:divBdr>
            <w:top w:val="none" w:sz="0" w:space="0" w:color="auto"/>
            <w:left w:val="none" w:sz="0" w:space="0" w:color="auto"/>
            <w:bottom w:val="none" w:sz="0" w:space="0" w:color="auto"/>
            <w:right w:val="none" w:sz="0" w:space="0" w:color="auto"/>
          </w:divBdr>
        </w:div>
        <w:div w:id="1751925775">
          <w:marLeft w:val="480"/>
          <w:marRight w:val="0"/>
          <w:marTop w:val="0"/>
          <w:marBottom w:val="0"/>
          <w:divBdr>
            <w:top w:val="none" w:sz="0" w:space="0" w:color="auto"/>
            <w:left w:val="none" w:sz="0" w:space="0" w:color="auto"/>
            <w:bottom w:val="none" w:sz="0" w:space="0" w:color="auto"/>
            <w:right w:val="none" w:sz="0" w:space="0" w:color="auto"/>
          </w:divBdr>
        </w:div>
        <w:div w:id="581985829">
          <w:marLeft w:val="480"/>
          <w:marRight w:val="0"/>
          <w:marTop w:val="0"/>
          <w:marBottom w:val="0"/>
          <w:divBdr>
            <w:top w:val="none" w:sz="0" w:space="0" w:color="auto"/>
            <w:left w:val="none" w:sz="0" w:space="0" w:color="auto"/>
            <w:bottom w:val="none" w:sz="0" w:space="0" w:color="auto"/>
            <w:right w:val="none" w:sz="0" w:space="0" w:color="auto"/>
          </w:divBdr>
        </w:div>
        <w:div w:id="1136223250">
          <w:marLeft w:val="480"/>
          <w:marRight w:val="0"/>
          <w:marTop w:val="0"/>
          <w:marBottom w:val="0"/>
          <w:divBdr>
            <w:top w:val="none" w:sz="0" w:space="0" w:color="auto"/>
            <w:left w:val="none" w:sz="0" w:space="0" w:color="auto"/>
            <w:bottom w:val="none" w:sz="0" w:space="0" w:color="auto"/>
            <w:right w:val="none" w:sz="0" w:space="0" w:color="auto"/>
          </w:divBdr>
        </w:div>
        <w:div w:id="982537241">
          <w:marLeft w:val="480"/>
          <w:marRight w:val="0"/>
          <w:marTop w:val="0"/>
          <w:marBottom w:val="0"/>
          <w:divBdr>
            <w:top w:val="none" w:sz="0" w:space="0" w:color="auto"/>
            <w:left w:val="none" w:sz="0" w:space="0" w:color="auto"/>
            <w:bottom w:val="none" w:sz="0" w:space="0" w:color="auto"/>
            <w:right w:val="none" w:sz="0" w:space="0" w:color="auto"/>
          </w:divBdr>
        </w:div>
      </w:divsChild>
    </w:div>
    <w:div w:id="1889343831">
      <w:bodyDiv w:val="1"/>
      <w:marLeft w:val="0"/>
      <w:marRight w:val="0"/>
      <w:marTop w:val="0"/>
      <w:marBottom w:val="0"/>
      <w:divBdr>
        <w:top w:val="none" w:sz="0" w:space="0" w:color="auto"/>
        <w:left w:val="none" w:sz="0" w:space="0" w:color="auto"/>
        <w:bottom w:val="none" w:sz="0" w:space="0" w:color="auto"/>
        <w:right w:val="none" w:sz="0" w:space="0" w:color="auto"/>
      </w:divBdr>
    </w:div>
    <w:div w:id="1889488134">
      <w:bodyDiv w:val="1"/>
      <w:marLeft w:val="0"/>
      <w:marRight w:val="0"/>
      <w:marTop w:val="0"/>
      <w:marBottom w:val="0"/>
      <w:divBdr>
        <w:top w:val="none" w:sz="0" w:space="0" w:color="auto"/>
        <w:left w:val="none" w:sz="0" w:space="0" w:color="auto"/>
        <w:bottom w:val="none" w:sz="0" w:space="0" w:color="auto"/>
        <w:right w:val="none" w:sz="0" w:space="0" w:color="auto"/>
      </w:divBdr>
    </w:div>
    <w:div w:id="1889560513">
      <w:bodyDiv w:val="1"/>
      <w:marLeft w:val="0"/>
      <w:marRight w:val="0"/>
      <w:marTop w:val="0"/>
      <w:marBottom w:val="0"/>
      <w:divBdr>
        <w:top w:val="none" w:sz="0" w:space="0" w:color="auto"/>
        <w:left w:val="none" w:sz="0" w:space="0" w:color="auto"/>
        <w:bottom w:val="none" w:sz="0" w:space="0" w:color="auto"/>
        <w:right w:val="none" w:sz="0" w:space="0" w:color="auto"/>
      </w:divBdr>
    </w:div>
    <w:div w:id="1889763152">
      <w:bodyDiv w:val="1"/>
      <w:marLeft w:val="0"/>
      <w:marRight w:val="0"/>
      <w:marTop w:val="0"/>
      <w:marBottom w:val="0"/>
      <w:divBdr>
        <w:top w:val="none" w:sz="0" w:space="0" w:color="auto"/>
        <w:left w:val="none" w:sz="0" w:space="0" w:color="auto"/>
        <w:bottom w:val="none" w:sz="0" w:space="0" w:color="auto"/>
        <w:right w:val="none" w:sz="0" w:space="0" w:color="auto"/>
      </w:divBdr>
    </w:div>
    <w:div w:id="1889796860">
      <w:bodyDiv w:val="1"/>
      <w:marLeft w:val="0"/>
      <w:marRight w:val="0"/>
      <w:marTop w:val="0"/>
      <w:marBottom w:val="0"/>
      <w:divBdr>
        <w:top w:val="none" w:sz="0" w:space="0" w:color="auto"/>
        <w:left w:val="none" w:sz="0" w:space="0" w:color="auto"/>
        <w:bottom w:val="none" w:sz="0" w:space="0" w:color="auto"/>
        <w:right w:val="none" w:sz="0" w:space="0" w:color="auto"/>
      </w:divBdr>
    </w:div>
    <w:div w:id="1889877398">
      <w:bodyDiv w:val="1"/>
      <w:marLeft w:val="0"/>
      <w:marRight w:val="0"/>
      <w:marTop w:val="0"/>
      <w:marBottom w:val="0"/>
      <w:divBdr>
        <w:top w:val="none" w:sz="0" w:space="0" w:color="auto"/>
        <w:left w:val="none" w:sz="0" w:space="0" w:color="auto"/>
        <w:bottom w:val="none" w:sz="0" w:space="0" w:color="auto"/>
        <w:right w:val="none" w:sz="0" w:space="0" w:color="auto"/>
      </w:divBdr>
    </w:div>
    <w:div w:id="1890023475">
      <w:bodyDiv w:val="1"/>
      <w:marLeft w:val="0"/>
      <w:marRight w:val="0"/>
      <w:marTop w:val="0"/>
      <w:marBottom w:val="0"/>
      <w:divBdr>
        <w:top w:val="none" w:sz="0" w:space="0" w:color="auto"/>
        <w:left w:val="none" w:sz="0" w:space="0" w:color="auto"/>
        <w:bottom w:val="none" w:sz="0" w:space="0" w:color="auto"/>
        <w:right w:val="none" w:sz="0" w:space="0" w:color="auto"/>
      </w:divBdr>
    </w:div>
    <w:div w:id="1890143108">
      <w:bodyDiv w:val="1"/>
      <w:marLeft w:val="0"/>
      <w:marRight w:val="0"/>
      <w:marTop w:val="0"/>
      <w:marBottom w:val="0"/>
      <w:divBdr>
        <w:top w:val="none" w:sz="0" w:space="0" w:color="auto"/>
        <w:left w:val="none" w:sz="0" w:space="0" w:color="auto"/>
        <w:bottom w:val="none" w:sz="0" w:space="0" w:color="auto"/>
        <w:right w:val="none" w:sz="0" w:space="0" w:color="auto"/>
      </w:divBdr>
    </w:div>
    <w:div w:id="1890143777">
      <w:bodyDiv w:val="1"/>
      <w:marLeft w:val="0"/>
      <w:marRight w:val="0"/>
      <w:marTop w:val="0"/>
      <w:marBottom w:val="0"/>
      <w:divBdr>
        <w:top w:val="none" w:sz="0" w:space="0" w:color="auto"/>
        <w:left w:val="none" w:sz="0" w:space="0" w:color="auto"/>
        <w:bottom w:val="none" w:sz="0" w:space="0" w:color="auto"/>
        <w:right w:val="none" w:sz="0" w:space="0" w:color="auto"/>
      </w:divBdr>
    </w:div>
    <w:div w:id="1890460629">
      <w:bodyDiv w:val="1"/>
      <w:marLeft w:val="0"/>
      <w:marRight w:val="0"/>
      <w:marTop w:val="0"/>
      <w:marBottom w:val="0"/>
      <w:divBdr>
        <w:top w:val="none" w:sz="0" w:space="0" w:color="auto"/>
        <w:left w:val="none" w:sz="0" w:space="0" w:color="auto"/>
        <w:bottom w:val="none" w:sz="0" w:space="0" w:color="auto"/>
        <w:right w:val="none" w:sz="0" w:space="0" w:color="auto"/>
      </w:divBdr>
    </w:div>
    <w:div w:id="1890536030">
      <w:bodyDiv w:val="1"/>
      <w:marLeft w:val="0"/>
      <w:marRight w:val="0"/>
      <w:marTop w:val="0"/>
      <w:marBottom w:val="0"/>
      <w:divBdr>
        <w:top w:val="none" w:sz="0" w:space="0" w:color="auto"/>
        <w:left w:val="none" w:sz="0" w:space="0" w:color="auto"/>
        <w:bottom w:val="none" w:sz="0" w:space="0" w:color="auto"/>
        <w:right w:val="none" w:sz="0" w:space="0" w:color="auto"/>
      </w:divBdr>
    </w:div>
    <w:div w:id="1890723265">
      <w:bodyDiv w:val="1"/>
      <w:marLeft w:val="0"/>
      <w:marRight w:val="0"/>
      <w:marTop w:val="0"/>
      <w:marBottom w:val="0"/>
      <w:divBdr>
        <w:top w:val="none" w:sz="0" w:space="0" w:color="auto"/>
        <w:left w:val="none" w:sz="0" w:space="0" w:color="auto"/>
        <w:bottom w:val="none" w:sz="0" w:space="0" w:color="auto"/>
        <w:right w:val="none" w:sz="0" w:space="0" w:color="auto"/>
      </w:divBdr>
    </w:div>
    <w:div w:id="1890798268">
      <w:bodyDiv w:val="1"/>
      <w:marLeft w:val="0"/>
      <w:marRight w:val="0"/>
      <w:marTop w:val="0"/>
      <w:marBottom w:val="0"/>
      <w:divBdr>
        <w:top w:val="none" w:sz="0" w:space="0" w:color="auto"/>
        <w:left w:val="none" w:sz="0" w:space="0" w:color="auto"/>
        <w:bottom w:val="none" w:sz="0" w:space="0" w:color="auto"/>
        <w:right w:val="none" w:sz="0" w:space="0" w:color="auto"/>
      </w:divBdr>
    </w:div>
    <w:div w:id="1890917148">
      <w:bodyDiv w:val="1"/>
      <w:marLeft w:val="0"/>
      <w:marRight w:val="0"/>
      <w:marTop w:val="0"/>
      <w:marBottom w:val="0"/>
      <w:divBdr>
        <w:top w:val="none" w:sz="0" w:space="0" w:color="auto"/>
        <w:left w:val="none" w:sz="0" w:space="0" w:color="auto"/>
        <w:bottom w:val="none" w:sz="0" w:space="0" w:color="auto"/>
        <w:right w:val="none" w:sz="0" w:space="0" w:color="auto"/>
      </w:divBdr>
    </w:div>
    <w:div w:id="1890991273">
      <w:bodyDiv w:val="1"/>
      <w:marLeft w:val="0"/>
      <w:marRight w:val="0"/>
      <w:marTop w:val="0"/>
      <w:marBottom w:val="0"/>
      <w:divBdr>
        <w:top w:val="none" w:sz="0" w:space="0" w:color="auto"/>
        <w:left w:val="none" w:sz="0" w:space="0" w:color="auto"/>
        <w:bottom w:val="none" w:sz="0" w:space="0" w:color="auto"/>
        <w:right w:val="none" w:sz="0" w:space="0" w:color="auto"/>
      </w:divBdr>
    </w:div>
    <w:div w:id="1891069819">
      <w:bodyDiv w:val="1"/>
      <w:marLeft w:val="0"/>
      <w:marRight w:val="0"/>
      <w:marTop w:val="0"/>
      <w:marBottom w:val="0"/>
      <w:divBdr>
        <w:top w:val="none" w:sz="0" w:space="0" w:color="auto"/>
        <w:left w:val="none" w:sz="0" w:space="0" w:color="auto"/>
        <w:bottom w:val="none" w:sz="0" w:space="0" w:color="auto"/>
        <w:right w:val="none" w:sz="0" w:space="0" w:color="auto"/>
      </w:divBdr>
    </w:div>
    <w:div w:id="1891265684">
      <w:bodyDiv w:val="1"/>
      <w:marLeft w:val="0"/>
      <w:marRight w:val="0"/>
      <w:marTop w:val="0"/>
      <w:marBottom w:val="0"/>
      <w:divBdr>
        <w:top w:val="none" w:sz="0" w:space="0" w:color="auto"/>
        <w:left w:val="none" w:sz="0" w:space="0" w:color="auto"/>
        <w:bottom w:val="none" w:sz="0" w:space="0" w:color="auto"/>
        <w:right w:val="none" w:sz="0" w:space="0" w:color="auto"/>
      </w:divBdr>
    </w:div>
    <w:div w:id="1891384892">
      <w:bodyDiv w:val="1"/>
      <w:marLeft w:val="0"/>
      <w:marRight w:val="0"/>
      <w:marTop w:val="0"/>
      <w:marBottom w:val="0"/>
      <w:divBdr>
        <w:top w:val="none" w:sz="0" w:space="0" w:color="auto"/>
        <w:left w:val="none" w:sz="0" w:space="0" w:color="auto"/>
        <w:bottom w:val="none" w:sz="0" w:space="0" w:color="auto"/>
        <w:right w:val="none" w:sz="0" w:space="0" w:color="auto"/>
      </w:divBdr>
    </w:div>
    <w:div w:id="1891531141">
      <w:bodyDiv w:val="1"/>
      <w:marLeft w:val="0"/>
      <w:marRight w:val="0"/>
      <w:marTop w:val="0"/>
      <w:marBottom w:val="0"/>
      <w:divBdr>
        <w:top w:val="none" w:sz="0" w:space="0" w:color="auto"/>
        <w:left w:val="none" w:sz="0" w:space="0" w:color="auto"/>
        <w:bottom w:val="none" w:sz="0" w:space="0" w:color="auto"/>
        <w:right w:val="none" w:sz="0" w:space="0" w:color="auto"/>
      </w:divBdr>
    </w:div>
    <w:div w:id="1891764736">
      <w:bodyDiv w:val="1"/>
      <w:marLeft w:val="0"/>
      <w:marRight w:val="0"/>
      <w:marTop w:val="0"/>
      <w:marBottom w:val="0"/>
      <w:divBdr>
        <w:top w:val="none" w:sz="0" w:space="0" w:color="auto"/>
        <w:left w:val="none" w:sz="0" w:space="0" w:color="auto"/>
        <w:bottom w:val="none" w:sz="0" w:space="0" w:color="auto"/>
        <w:right w:val="none" w:sz="0" w:space="0" w:color="auto"/>
      </w:divBdr>
    </w:div>
    <w:div w:id="1891768216">
      <w:bodyDiv w:val="1"/>
      <w:marLeft w:val="0"/>
      <w:marRight w:val="0"/>
      <w:marTop w:val="0"/>
      <w:marBottom w:val="0"/>
      <w:divBdr>
        <w:top w:val="none" w:sz="0" w:space="0" w:color="auto"/>
        <w:left w:val="none" w:sz="0" w:space="0" w:color="auto"/>
        <w:bottom w:val="none" w:sz="0" w:space="0" w:color="auto"/>
        <w:right w:val="none" w:sz="0" w:space="0" w:color="auto"/>
      </w:divBdr>
    </w:div>
    <w:div w:id="1891768429">
      <w:bodyDiv w:val="1"/>
      <w:marLeft w:val="0"/>
      <w:marRight w:val="0"/>
      <w:marTop w:val="0"/>
      <w:marBottom w:val="0"/>
      <w:divBdr>
        <w:top w:val="none" w:sz="0" w:space="0" w:color="auto"/>
        <w:left w:val="none" w:sz="0" w:space="0" w:color="auto"/>
        <w:bottom w:val="none" w:sz="0" w:space="0" w:color="auto"/>
        <w:right w:val="none" w:sz="0" w:space="0" w:color="auto"/>
      </w:divBdr>
    </w:div>
    <w:div w:id="1891961870">
      <w:bodyDiv w:val="1"/>
      <w:marLeft w:val="0"/>
      <w:marRight w:val="0"/>
      <w:marTop w:val="0"/>
      <w:marBottom w:val="0"/>
      <w:divBdr>
        <w:top w:val="none" w:sz="0" w:space="0" w:color="auto"/>
        <w:left w:val="none" w:sz="0" w:space="0" w:color="auto"/>
        <w:bottom w:val="none" w:sz="0" w:space="0" w:color="auto"/>
        <w:right w:val="none" w:sz="0" w:space="0" w:color="auto"/>
      </w:divBdr>
    </w:div>
    <w:div w:id="1892109581">
      <w:bodyDiv w:val="1"/>
      <w:marLeft w:val="0"/>
      <w:marRight w:val="0"/>
      <w:marTop w:val="0"/>
      <w:marBottom w:val="0"/>
      <w:divBdr>
        <w:top w:val="none" w:sz="0" w:space="0" w:color="auto"/>
        <w:left w:val="none" w:sz="0" w:space="0" w:color="auto"/>
        <w:bottom w:val="none" w:sz="0" w:space="0" w:color="auto"/>
        <w:right w:val="none" w:sz="0" w:space="0" w:color="auto"/>
      </w:divBdr>
    </w:div>
    <w:div w:id="1892224894">
      <w:bodyDiv w:val="1"/>
      <w:marLeft w:val="0"/>
      <w:marRight w:val="0"/>
      <w:marTop w:val="0"/>
      <w:marBottom w:val="0"/>
      <w:divBdr>
        <w:top w:val="none" w:sz="0" w:space="0" w:color="auto"/>
        <w:left w:val="none" w:sz="0" w:space="0" w:color="auto"/>
        <w:bottom w:val="none" w:sz="0" w:space="0" w:color="auto"/>
        <w:right w:val="none" w:sz="0" w:space="0" w:color="auto"/>
      </w:divBdr>
    </w:div>
    <w:div w:id="1892225876">
      <w:bodyDiv w:val="1"/>
      <w:marLeft w:val="0"/>
      <w:marRight w:val="0"/>
      <w:marTop w:val="0"/>
      <w:marBottom w:val="0"/>
      <w:divBdr>
        <w:top w:val="none" w:sz="0" w:space="0" w:color="auto"/>
        <w:left w:val="none" w:sz="0" w:space="0" w:color="auto"/>
        <w:bottom w:val="none" w:sz="0" w:space="0" w:color="auto"/>
        <w:right w:val="none" w:sz="0" w:space="0" w:color="auto"/>
      </w:divBdr>
    </w:div>
    <w:div w:id="1892304460">
      <w:bodyDiv w:val="1"/>
      <w:marLeft w:val="0"/>
      <w:marRight w:val="0"/>
      <w:marTop w:val="0"/>
      <w:marBottom w:val="0"/>
      <w:divBdr>
        <w:top w:val="none" w:sz="0" w:space="0" w:color="auto"/>
        <w:left w:val="none" w:sz="0" w:space="0" w:color="auto"/>
        <w:bottom w:val="none" w:sz="0" w:space="0" w:color="auto"/>
        <w:right w:val="none" w:sz="0" w:space="0" w:color="auto"/>
      </w:divBdr>
    </w:div>
    <w:div w:id="1892304930">
      <w:bodyDiv w:val="1"/>
      <w:marLeft w:val="0"/>
      <w:marRight w:val="0"/>
      <w:marTop w:val="0"/>
      <w:marBottom w:val="0"/>
      <w:divBdr>
        <w:top w:val="none" w:sz="0" w:space="0" w:color="auto"/>
        <w:left w:val="none" w:sz="0" w:space="0" w:color="auto"/>
        <w:bottom w:val="none" w:sz="0" w:space="0" w:color="auto"/>
        <w:right w:val="none" w:sz="0" w:space="0" w:color="auto"/>
      </w:divBdr>
    </w:div>
    <w:div w:id="1892375319">
      <w:bodyDiv w:val="1"/>
      <w:marLeft w:val="0"/>
      <w:marRight w:val="0"/>
      <w:marTop w:val="0"/>
      <w:marBottom w:val="0"/>
      <w:divBdr>
        <w:top w:val="none" w:sz="0" w:space="0" w:color="auto"/>
        <w:left w:val="none" w:sz="0" w:space="0" w:color="auto"/>
        <w:bottom w:val="none" w:sz="0" w:space="0" w:color="auto"/>
        <w:right w:val="none" w:sz="0" w:space="0" w:color="auto"/>
      </w:divBdr>
    </w:div>
    <w:div w:id="1892577052">
      <w:bodyDiv w:val="1"/>
      <w:marLeft w:val="0"/>
      <w:marRight w:val="0"/>
      <w:marTop w:val="0"/>
      <w:marBottom w:val="0"/>
      <w:divBdr>
        <w:top w:val="none" w:sz="0" w:space="0" w:color="auto"/>
        <w:left w:val="none" w:sz="0" w:space="0" w:color="auto"/>
        <w:bottom w:val="none" w:sz="0" w:space="0" w:color="auto"/>
        <w:right w:val="none" w:sz="0" w:space="0" w:color="auto"/>
      </w:divBdr>
    </w:div>
    <w:div w:id="1892690592">
      <w:bodyDiv w:val="1"/>
      <w:marLeft w:val="0"/>
      <w:marRight w:val="0"/>
      <w:marTop w:val="0"/>
      <w:marBottom w:val="0"/>
      <w:divBdr>
        <w:top w:val="none" w:sz="0" w:space="0" w:color="auto"/>
        <w:left w:val="none" w:sz="0" w:space="0" w:color="auto"/>
        <w:bottom w:val="none" w:sz="0" w:space="0" w:color="auto"/>
        <w:right w:val="none" w:sz="0" w:space="0" w:color="auto"/>
      </w:divBdr>
    </w:div>
    <w:div w:id="1892770438">
      <w:bodyDiv w:val="1"/>
      <w:marLeft w:val="0"/>
      <w:marRight w:val="0"/>
      <w:marTop w:val="0"/>
      <w:marBottom w:val="0"/>
      <w:divBdr>
        <w:top w:val="none" w:sz="0" w:space="0" w:color="auto"/>
        <w:left w:val="none" w:sz="0" w:space="0" w:color="auto"/>
        <w:bottom w:val="none" w:sz="0" w:space="0" w:color="auto"/>
        <w:right w:val="none" w:sz="0" w:space="0" w:color="auto"/>
      </w:divBdr>
    </w:div>
    <w:div w:id="1892770537">
      <w:bodyDiv w:val="1"/>
      <w:marLeft w:val="0"/>
      <w:marRight w:val="0"/>
      <w:marTop w:val="0"/>
      <w:marBottom w:val="0"/>
      <w:divBdr>
        <w:top w:val="none" w:sz="0" w:space="0" w:color="auto"/>
        <w:left w:val="none" w:sz="0" w:space="0" w:color="auto"/>
        <w:bottom w:val="none" w:sz="0" w:space="0" w:color="auto"/>
        <w:right w:val="none" w:sz="0" w:space="0" w:color="auto"/>
      </w:divBdr>
    </w:div>
    <w:div w:id="1892962430">
      <w:bodyDiv w:val="1"/>
      <w:marLeft w:val="0"/>
      <w:marRight w:val="0"/>
      <w:marTop w:val="0"/>
      <w:marBottom w:val="0"/>
      <w:divBdr>
        <w:top w:val="none" w:sz="0" w:space="0" w:color="auto"/>
        <w:left w:val="none" w:sz="0" w:space="0" w:color="auto"/>
        <w:bottom w:val="none" w:sz="0" w:space="0" w:color="auto"/>
        <w:right w:val="none" w:sz="0" w:space="0" w:color="auto"/>
      </w:divBdr>
    </w:div>
    <w:div w:id="1892962802">
      <w:bodyDiv w:val="1"/>
      <w:marLeft w:val="0"/>
      <w:marRight w:val="0"/>
      <w:marTop w:val="0"/>
      <w:marBottom w:val="0"/>
      <w:divBdr>
        <w:top w:val="none" w:sz="0" w:space="0" w:color="auto"/>
        <w:left w:val="none" w:sz="0" w:space="0" w:color="auto"/>
        <w:bottom w:val="none" w:sz="0" w:space="0" w:color="auto"/>
        <w:right w:val="none" w:sz="0" w:space="0" w:color="auto"/>
      </w:divBdr>
    </w:div>
    <w:div w:id="1893152367">
      <w:bodyDiv w:val="1"/>
      <w:marLeft w:val="0"/>
      <w:marRight w:val="0"/>
      <w:marTop w:val="0"/>
      <w:marBottom w:val="0"/>
      <w:divBdr>
        <w:top w:val="none" w:sz="0" w:space="0" w:color="auto"/>
        <w:left w:val="none" w:sz="0" w:space="0" w:color="auto"/>
        <w:bottom w:val="none" w:sz="0" w:space="0" w:color="auto"/>
        <w:right w:val="none" w:sz="0" w:space="0" w:color="auto"/>
      </w:divBdr>
    </w:div>
    <w:div w:id="1893424664">
      <w:bodyDiv w:val="1"/>
      <w:marLeft w:val="0"/>
      <w:marRight w:val="0"/>
      <w:marTop w:val="0"/>
      <w:marBottom w:val="0"/>
      <w:divBdr>
        <w:top w:val="none" w:sz="0" w:space="0" w:color="auto"/>
        <w:left w:val="none" w:sz="0" w:space="0" w:color="auto"/>
        <w:bottom w:val="none" w:sz="0" w:space="0" w:color="auto"/>
        <w:right w:val="none" w:sz="0" w:space="0" w:color="auto"/>
      </w:divBdr>
    </w:div>
    <w:div w:id="1893616399">
      <w:bodyDiv w:val="1"/>
      <w:marLeft w:val="0"/>
      <w:marRight w:val="0"/>
      <w:marTop w:val="0"/>
      <w:marBottom w:val="0"/>
      <w:divBdr>
        <w:top w:val="none" w:sz="0" w:space="0" w:color="auto"/>
        <w:left w:val="none" w:sz="0" w:space="0" w:color="auto"/>
        <w:bottom w:val="none" w:sz="0" w:space="0" w:color="auto"/>
        <w:right w:val="none" w:sz="0" w:space="0" w:color="auto"/>
      </w:divBdr>
    </w:div>
    <w:div w:id="1894079816">
      <w:bodyDiv w:val="1"/>
      <w:marLeft w:val="0"/>
      <w:marRight w:val="0"/>
      <w:marTop w:val="0"/>
      <w:marBottom w:val="0"/>
      <w:divBdr>
        <w:top w:val="none" w:sz="0" w:space="0" w:color="auto"/>
        <w:left w:val="none" w:sz="0" w:space="0" w:color="auto"/>
        <w:bottom w:val="none" w:sz="0" w:space="0" w:color="auto"/>
        <w:right w:val="none" w:sz="0" w:space="0" w:color="auto"/>
      </w:divBdr>
    </w:div>
    <w:div w:id="1894151068">
      <w:bodyDiv w:val="1"/>
      <w:marLeft w:val="0"/>
      <w:marRight w:val="0"/>
      <w:marTop w:val="0"/>
      <w:marBottom w:val="0"/>
      <w:divBdr>
        <w:top w:val="none" w:sz="0" w:space="0" w:color="auto"/>
        <w:left w:val="none" w:sz="0" w:space="0" w:color="auto"/>
        <w:bottom w:val="none" w:sz="0" w:space="0" w:color="auto"/>
        <w:right w:val="none" w:sz="0" w:space="0" w:color="auto"/>
      </w:divBdr>
    </w:div>
    <w:div w:id="1894199202">
      <w:bodyDiv w:val="1"/>
      <w:marLeft w:val="0"/>
      <w:marRight w:val="0"/>
      <w:marTop w:val="0"/>
      <w:marBottom w:val="0"/>
      <w:divBdr>
        <w:top w:val="none" w:sz="0" w:space="0" w:color="auto"/>
        <w:left w:val="none" w:sz="0" w:space="0" w:color="auto"/>
        <w:bottom w:val="none" w:sz="0" w:space="0" w:color="auto"/>
        <w:right w:val="none" w:sz="0" w:space="0" w:color="auto"/>
      </w:divBdr>
    </w:div>
    <w:div w:id="1894271756">
      <w:bodyDiv w:val="1"/>
      <w:marLeft w:val="0"/>
      <w:marRight w:val="0"/>
      <w:marTop w:val="0"/>
      <w:marBottom w:val="0"/>
      <w:divBdr>
        <w:top w:val="none" w:sz="0" w:space="0" w:color="auto"/>
        <w:left w:val="none" w:sz="0" w:space="0" w:color="auto"/>
        <w:bottom w:val="none" w:sz="0" w:space="0" w:color="auto"/>
        <w:right w:val="none" w:sz="0" w:space="0" w:color="auto"/>
      </w:divBdr>
    </w:div>
    <w:div w:id="1894273152">
      <w:bodyDiv w:val="1"/>
      <w:marLeft w:val="0"/>
      <w:marRight w:val="0"/>
      <w:marTop w:val="0"/>
      <w:marBottom w:val="0"/>
      <w:divBdr>
        <w:top w:val="none" w:sz="0" w:space="0" w:color="auto"/>
        <w:left w:val="none" w:sz="0" w:space="0" w:color="auto"/>
        <w:bottom w:val="none" w:sz="0" w:space="0" w:color="auto"/>
        <w:right w:val="none" w:sz="0" w:space="0" w:color="auto"/>
      </w:divBdr>
    </w:div>
    <w:div w:id="1894540872">
      <w:bodyDiv w:val="1"/>
      <w:marLeft w:val="0"/>
      <w:marRight w:val="0"/>
      <w:marTop w:val="0"/>
      <w:marBottom w:val="0"/>
      <w:divBdr>
        <w:top w:val="none" w:sz="0" w:space="0" w:color="auto"/>
        <w:left w:val="none" w:sz="0" w:space="0" w:color="auto"/>
        <w:bottom w:val="none" w:sz="0" w:space="0" w:color="auto"/>
        <w:right w:val="none" w:sz="0" w:space="0" w:color="auto"/>
      </w:divBdr>
    </w:div>
    <w:div w:id="1894585247">
      <w:bodyDiv w:val="1"/>
      <w:marLeft w:val="0"/>
      <w:marRight w:val="0"/>
      <w:marTop w:val="0"/>
      <w:marBottom w:val="0"/>
      <w:divBdr>
        <w:top w:val="none" w:sz="0" w:space="0" w:color="auto"/>
        <w:left w:val="none" w:sz="0" w:space="0" w:color="auto"/>
        <w:bottom w:val="none" w:sz="0" w:space="0" w:color="auto"/>
        <w:right w:val="none" w:sz="0" w:space="0" w:color="auto"/>
      </w:divBdr>
    </w:div>
    <w:div w:id="1894585497">
      <w:bodyDiv w:val="1"/>
      <w:marLeft w:val="0"/>
      <w:marRight w:val="0"/>
      <w:marTop w:val="0"/>
      <w:marBottom w:val="0"/>
      <w:divBdr>
        <w:top w:val="none" w:sz="0" w:space="0" w:color="auto"/>
        <w:left w:val="none" w:sz="0" w:space="0" w:color="auto"/>
        <w:bottom w:val="none" w:sz="0" w:space="0" w:color="auto"/>
        <w:right w:val="none" w:sz="0" w:space="0" w:color="auto"/>
      </w:divBdr>
    </w:div>
    <w:div w:id="1894846111">
      <w:bodyDiv w:val="1"/>
      <w:marLeft w:val="0"/>
      <w:marRight w:val="0"/>
      <w:marTop w:val="0"/>
      <w:marBottom w:val="0"/>
      <w:divBdr>
        <w:top w:val="none" w:sz="0" w:space="0" w:color="auto"/>
        <w:left w:val="none" w:sz="0" w:space="0" w:color="auto"/>
        <w:bottom w:val="none" w:sz="0" w:space="0" w:color="auto"/>
        <w:right w:val="none" w:sz="0" w:space="0" w:color="auto"/>
      </w:divBdr>
    </w:div>
    <w:div w:id="1894924356">
      <w:bodyDiv w:val="1"/>
      <w:marLeft w:val="0"/>
      <w:marRight w:val="0"/>
      <w:marTop w:val="0"/>
      <w:marBottom w:val="0"/>
      <w:divBdr>
        <w:top w:val="none" w:sz="0" w:space="0" w:color="auto"/>
        <w:left w:val="none" w:sz="0" w:space="0" w:color="auto"/>
        <w:bottom w:val="none" w:sz="0" w:space="0" w:color="auto"/>
        <w:right w:val="none" w:sz="0" w:space="0" w:color="auto"/>
      </w:divBdr>
    </w:div>
    <w:div w:id="1894927770">
      <w:bodyDiv w:val="1"/>
      <w:marLeft w:val="0"/>
      <w:marRight w:val="0"/>
      <w:marTop w:val="0"/>
      <w:marBottom w:val="0"/>
      <w:divBdr>
        <w:top w:val="none" w:sz="0" w:space="0" w:color="auto"/>
        <w:left w:val="none" w:sz="0" w:space="0" w:color="auto"/>
        <w:bottom w:val="none" w:sz="0" w:space="0" w:color="auto"/>
        <w:right w:val="none" w:sz="0" w:space="0" w:color="auto"/>
      </w:divBdr>
    </w:div>
    <w:div w:id="1895235741">
      <w:bodyDiv w:val="1"/>
      <w:marLeft w:val="0"/>
      <w:marRight w:val="0"/>
      <w:marTop w:val="0"/>
      <w:marBottom w:val="0"/>
      <w:divBdr>
        <w:top w:val="none" w:sz="0" w:space="0" w:color="auto"/>
        <w:left w:val="none" w:sz="0" w:space="0" w:color="auto"/>
        <w:bottom w:val="none" w:sz="0" w:space="0" w:color="auto"/>
        <w:right w:val="none" w:sz="0" w:space="0" w:color="auto"/>
      </w:divBdr>
    </w:div>
    <w:div w:id="1895237106">
      <w:bodyDiv w:val="1"/>
      <w:marLeft w:val="0"/>
      <w:marRight w:val="0"/>
      <w:marTop w:val="0"/>
      <w:marBottom w:val="0"/>
      <w:divBdr>
        <w:top w:val="none" w:sz="0" w:space="0" w:color="auto"/>
        <w:left w:val="none" w:sz="0" w:space="0" w:color="auto"/>
        <w:bottom w:val="none" w:sz="0" w:space="0" w:color="auto"/>
        <w:right w:val="none" w:sz="0" w:space="0" w:color="auto"/>
      </w:divBdr>
    </w:div>
    <w:div w:id="1895462846">
      <w:bodyDiv w:val="1"/>
      <w:marLeft w:val="0"/>
      <w:marRight w:val="0"/>
      <w:marTop w:val="0"/>
      <w:marBottom w:val="0"/>
      <w:divBdr>
        <w:top w:val="none" w:sz="0" w:space="0" w:color="auto"/>
        <w:left w:val="none" w:sz="0" w:space="0" w:color="auto"/>
        <w:bottom w:val="none" w:sz="0" w:space="0" w:color="auto"/>
        <w:right w:val="none" w:sz="0" w:space="0" w:color="auto"/>
      </w:divBdr>
    </w:div>
    <w:div w:id="1895504520">
      <w:bodyDiv w:val="1"/>
      <w:marLeft w:val="0"/>
      <w:marRight w:val="0"/>
      <w:marTop w:val="0"/>
      <w:marBottom w:val="0"/>
      <w:divBdr>
        <w:top w:val="none" w:sz="0" w:space="0" w:color="auto"/>
        <w:left w:val="none" w:sz="0" w:space="0" w:color="auto"/>
        <w:bottom w:val="none" w:sz="0" w:space="0" w:color="auto"/>
        <w:right w:val="none" w:sz="0" w:space="0" w:color="auto"/>
      </w:divBdr>
    </w:div>
    <w:div w:id="1896349743">
      <w:bodyDiv w:val="1"/>
      <w:marLeft w:val="0"/>
      <w:marRight w:val="0"/>
      <w:marTop w:val="0"/>
      <w:marBottom w:val="0"/>
      <w:divBdr>
        <w:top w:val="none" w:sz="0" w:space="0" w:color="auto"/>
        <w:left w:val="none" w:sz="0" w:space="0" w:color="auto"/>
        <w:bottom w:val="none" w:sz="0" w:space="0" w:color="auto"/>
        <w:right w:val="none" w:sz="0" w:space="0" w:color="auto"/>
      </w:divBdr>
    </w:div>
    <w:div w:id="1896354403">
      <w:bodyDiv w:val="1"/>
      <w:marLeft w:val="0"/>
      <w:marRight w:val="0"/>
      <w:marTop w:val="0"/>
      <w:marBottom w:val="0"/>
      <w:divBdr>
        <w:top w:val="none" w:sz="0" w:space="0" w:color="auto"/>
        <w:left w:val="none" w:sz="0" w:space="0" w:color="auto"/>
        <w:bottom w:val="none" w:sz="0" w:space="0" w:color="auto"/>
        <w:right w:val="none" w:sz="0" w:space="0" w:color="auto"/>
      </w:divBdr>
    </w:div>
    <w:div w:id="1896354929">
      <w:bodyDiv w:val="1"/>
      <w:marLeft w:val="0"/>
      <w:marRight w:val="0"/>
      <w:marTop w:val="0"/>
      <w:marBottom w:val="0"/>
      <w:divBdr>
        <w:top w:val="none" w:sz="0" w:space="0" w:color="auto"/>
        <w:left w:val="none" w:sz="0" w:space="0" w:color="auto"/>
        <w:bottom w:val="none" w:sz="0" w:space="0" w:color="auto"/>
        <w:right w:val="none" w:sz="0" w:space="0" w:color="auto"/>
      </w:divBdr>
    </w:div>
    <w:div w:id="1896508843">
      <w:bodyDiv w:val="1"/>
      <w:marLeft w:val="0"/>
      <w:marRight w:val="0"/>
      <w:marTop w:val="0"/>
      <w:marBottom w:val="0"/>
      <w:divBdr>
        <w:top w:val="none" w:sz="0" w:space="0" w:color="auto"/>
        <w:left w:val="none" w:sz="0" w:space="0" w:color="auto"/>
        <w:bottom w:val="none" w:sz="0" w:space="0" w:color="auto"/>
        <w:right w:val="none" w:sz="0" w:space="0" w:color="auto"/>
      </w:divBdr>
    </w:div>
    <w:div w:id="1896548530">
      <w:bodyDiv w:val="1"/>
      <w:marLeft w:val="0"/>
      <w:marRight w:val="0"/>
      <w:marTop w:val="0"/>
      <w:marBottom w:val="0"/>
      <w:divBdr>
        <w:top w:val="none" w:sz="0" w:space="0" w:color="auto"/>
        <w:left w:val="none" w:sz="0" w:space="0" w:color="auto"/>
        <w:bottom w:val="none" w:sz="0" w:space="0" w:color="auto"/>
        <w:right w:val="none" w:sz="0" w:space="0" w:color="auto"/>
      </w:divBdr>
    </w:div>
    <w:div w:id="1896578549">
      <w:bodyDiv w:val="1"/>
      <w:marLeft w:val="0"/>
      <w:marRight w:val="0"/>
      <w:marTop w:val="0"/>
      <w:marBottom w:val="0"/>
      <w:divBdr>
        <w:top w:val="none" w:sz="0" w:space="0" w:color="auto"/>
        <w:left w:val="none" w:sz="0" w:space="0" w:color="auto"/>
        <w:bottom w:val="none" w:sz="0" w:space="0" w:color="auto"/>
        <w:right w:val="none" w:sz="0" w:space="0" w:color="auto"/>
      </w:divBdr>
    </w:div>
    <w:div w:id="1896893368">
      <w:bodyDiv w:val="1"/>
      <w:marLeft w:val="0"/>
      <w:marRight w:val="0"/>
      <w:marTop w:val="0"/>
      <w:marBottom w:val="0"/>
      <w:divBdr>
        <w:top w:val="none" w:sz="0" w:space="0" w:color="auto"/>
        <w:left w:val="none" w:sz="0" w:space="0" w:color="auto"/>
        <w:bottom w:val="none" w:sz="0" w:space="0" w:color="auto"/>
        <w:right w:val="none" w:sz="0" w:space="0" w:color="auto"/>
      </w:divBdr>
    </w:div>
    <w:div w:id="1896962087">
      <w:bodyDiv w:val="1"/>
      <w:marLeft w:val="0"/>
      <w:marRight w:val="0"/>
      <w:marTop w:val="0"/>
      <w:marBottom w:val="0"/>
      <w:divBdr>
        <w:top w:val="none" w:sz="0" w:space="0" w:color="auto"/>
        <w:left w:val="none" w:sz="0" w:space="0" w:color="auto"/>
        <w:bottom w:val="none" w:sz="0" w:space="0" w:color="auto"/>
        <w:right w:val="none" w:sz="0" w:space="0" w:color="auto"/>
      </w:divBdr>
    </w:div>
    <w:div w:id="1897088402">
      <w:bodyDiv w:val="1"/>
      <w:marLeft w:val="0"/>
      <w:marRight w:val="0"/>
      <w:marTop w:val="0"/>
      <w:marBottom w:val="0"/>
      <w:divBdr>
        <w:top w:val="none" w:sz="0" w:space="0" w:color="auto"/>
        <w:left w:val="none" w:sz="0" w:space="0" w:color="auto"/>
        <w:bottom w:val="none" w:sz="0" w:space="0" w:color="auto"/>
        <w:right w:val="none" w:sz="0" w:space="0" w:color="auto"/>
      </w:divBdr>
    </w:div>
    <w:div w:id="1897156945">
      <w:bodyDiv w:val="1"/>
      <w:marLeft w:val="0"/>
      <w:marRight w:val="0"/>
      <w:marTop w:val="0"/>
      <w:marBottom w:val="0"/>
      <w:divBdr>
        <w:top w:val="none" w:sz="0" w:space="0" w:color="auto"/>
        <w:left w:val="none" w:sz="0" w:space="0" w:color="auto"/>
        <w:bottom w:val="none" w:sz="0" w:space="0" w:color="auto"/>
        <w:right w:val="none" w:sz="0" w:space="0" w:color="auto"/>
      </w:divBdr>
    </w:div>
    <w:div w:id="1897164270">
      <w:bodyDiv w:val="1"/>
      <w:marLeft w:val="0"/>
      <w:marRight w:val="0"/>
      <w:marTop w:val="0"/>
      <w:marBottom w:val="0"/>
      <w:divBdr>
        <w:top w:val="none" w:sz="0" w:space="0" w:color="auto"/>
        <w:left w:val="none" w:sz="0" w:space="0" w:color="auto"/>
        <w:bottom w:val="none" w:sz="0" w:space="0" w:color="auto"/>
        <w:right w:val="none" w:sz="0" w:space="0" w:color="auto"/>
      </w:divBdr>
    </w:div>
    <w:div w:id="1897232715">
      <w:bodyDiv w:val="1"/>
      <w:marLeft w:val="0"/>
      <w:marRight w:val="0"/>
      <w:marTop w:val="0"/>
      <w:marBottom w:val="0"/>
      <w:divBdr>
        <w:top w:val="none" w:sz="0" w:space="0" w:color="auto"/>
        <w:left w:val="none" w:sz="0" w:space="0" w:color="auto"/>
        <w:bottom w:val="none" w:sz="0" w:space="0" w:color="auto"/>
        <w:right w:val="none" w:sz="0" w:space="0" w:color="auto"/>
      </w:divBdr>
    </w:div>
    <w:div w:id="1897889763">
      <w:bodyDiv w:val="1"/>
      <w:marLeft w:val="0"/>
      <w:marRight w:val="0"/>
      <w:marTop w:val="0"/>
      <w:marBottom w:val="0"/>
      <w:divBdr>
        <w:top w:val="none" w:sz="0" w:space="0" w:color="auto"/>
        <w:left w:val="none" w:sz="0" w:space="0" w:color="auto"/>
        <w:bottom w:val="none" w:sz="0" w:space="0" w:color="auto"/>
        <w:right w:val="none" w:sz="0" w:space="0" w:color="auto"/>
      </w:divBdr>
    </w:div>
    <w:div w:id="1897932765">
      <w:bodyDiv w:val="1"/>
      <w:marLeft w:val="0"/>
      <w:marRight w:val="0"/>
      <w:marTop w:val="0"/>
      <w:marBottom w:val="0"/>
      <w:divBdr>
        <w:top w:val="none" w:sz="0" w:space="0" w:color="auto"/>
        <w:left w:val="none" w:sz="0" w:space="0" w:color="auto"/>
        <w:bottom w:val="none" w:sz="0" w:space="0" w:color="auto"/>
        <w:right w:val="none" w:sz="0" w:space="0" w:color="auto"/>
      </w:divBdr>
    </w:div>
    <w:div w:id="1897934965">
      <w:bodyDiv w:val="1"/>
      <w:marLeft w:val="0"/>
      <w:marRight w:val="0"/>
      <w:marTop w:val="0"/>
      <w:marBottom w:val="0"/>
      <w:divBdr>
        <w:top w:val="none" w:sz="0" w:space="0" w:color="auto"/>
        <w:left w:val="none" w:sz="0" w:space="0" w:color="auto"/>
        <w:bottom w:val="none" w:sz="0" w:space="0" w:color="auto"/>
        <w:right w:val="none" w:sz="0" w:space="0" w:color="auto"/>
      </w:divBdr>
    </w:div>
    <w:div w:id="1898200337">
      <w:bodyDiv w:val="1"/>
      <w:marLeft w:val="0"/>
      <w:marRight w:val="0"/>
      <w:marTop w:val="0"/>
      <w:marBottom w:val="0"/>
      <w:divBdr>
        <w:top w:val="none" w:sz="0" w:space="0" w:color="auto"/>
        <w:left w:val="none" w:sz="0" w:space="0" w:color="auto"/>
        <w:bottom w:val="none" w:sz="0" w:space="0" w:color="auto"/>
        <w:right w:val="none" w:sz="0" w:space="0" w:color="auto"/>
      </w:divBdr>
    </w:div>
    <w:div w:id="1898203832">
      <w:bodyDiv w:val="1"/>
      <w:marLeft w:val="0"/>
      <w:marRight w:val="0"/>
      <w:marTop w:val="0"/>
      <w:marBottom w:val="0"/>
      <w:divBdr>
        <w:top w:val="none" w:sz="0" w:space="0" w:color="auto"/>
        <w:left w:val="none" w:sz="0" w:space="0" w:color="auto"/>
        <w:bottom w:val="none" w:sz="0" w:space="0" w:color="auto"/>
        <w:right w:val="none" w:sz="0" w:space="0" w:color="auto"/>
      </w:divBdr>
    </w:div>
    <w:div w:id="1898275169">
      <w:bodyDiv w:val="1"/>
      <w:marLeft w:val="0"/>
      <w:marRight w:val="0"/>
      <w:marTop w:val="0"/>
      <w:marBottom w:val="0"/>
      <w:divBdr>
        <w:top w:val="none" w:sz="0" w:space="0" w:color="auto"/>
        <w:left w:val="none" w:sz="0" w:space="0" w:color="auto"/>
        <w:bottom w:val="none" w:sz="0" w:space="0" w:color="auto"/>
        <w:right w:val="none" w:sz="0" w:space="0" w:color="auto"/>
      </w:divBdr>
    </w:div>
    <w:div w:id="1898316352">
      <w:bodyDiv w:val="1"/>
      <w:marLeft w:val="0"/>
      <w:marRight w:val="0"/>
      <w:marTop w:val="0"/>
      <w:marBottom w:val="0"/>
      <w:divBdr>
        <w:top w:val="none" w:sz="0" w:space="0" w:color="auto"/>
        <w:left w:val="none" w:sz="0" w:space="0" w:color="auto"/>
        <w:bottom w:val="none" w:sz="0" w:space="0" w:color="auto"/>
        <w:right w:val="none" w:sz="0" w:space="0" w:color="auto"/>
      </w:divBdr>
    </w:div>
    <w:div w:id="1898317462">
      <w:bodyDiv w:val="1"/>
      <w:marLeft w:val="0"/>
      <w:marRight w:val="0"/>
      <w:marTop w:val="0"/>
      <w:marBottom w:val="0"/>
      <w:divBdr>
        <w:top w:val="none" w:sz="0" w:space="0" w:color="auto"/>
        <w:left w:val="none" w:sz="0" w:space="0" w:color="auto"/>
        <w:bottom w:val="none" w:sz="0" w:space="0" w:color="auto"/>
        <w:right w:val="none" w:sz="0" w:space="0" w:color="auto"/>
      </w:divBdr>
    </w:div>
    <w:div w:id="1898317722">
      <w:bodyDiv w:val="1"/>
      <w:marLeft w:val="0"/>
      <w:marRight w:val="0"/>
      <w:marTop w:val="0"/>
      <w:marBottom w:val="0"/>
      <w:divBdr>
        <w:top w:val="none" w:sz="0" w:space="0" w:color="auto"/>
        <w:left w:val="none" w:sz="0" w:space="0" w:color="auto"/>
        <w:bottom w:val="none" w:sz="0" w:space="0" w:color="auto"/>
        <w:right w:val="none" w:sz="0" w:space="0" w:color="auto"/>
      </w:divBdr>
    </w:div>
    <w:div w:id="1898592943">
      <w:bodyDiv w:val="1"/>
      <w:marLeft w:val="0"/>
      <w:marRight w:val="0"/>
      <w:marTop w:val="0"/>
      <w:marBottom w:val="0"/>
      <w:divBdr>
        <w:top w:val="none" w:sz="0" w:space="0" w:color="auto"/>
        <w:left w:val="none" w:sz="0" w:space="0" w:color="auto"/>
        <w:bottom w:val="none" w:sz="0" w:space="0" w:color="auto"/>
        <w:right w:val="none" w:sz="0" w:space="0" w:color="auto"/>
      </w:divBdr>
    </w:div>
    <w:div w:id="1898661871">
      <w:bodyDiv w:val="1"/>
      <w:marLeft w:val="0"/>
      <w:marRight w:val="0"/>
      <w:marTop w:val="0"/>
      <w:marBottom w:val="0"/>
      <w:divBdr>
        <w:top w:val="none" w:sz="0" w:space="0" w:color="auto"/>
        <w:left w:val="none" w:sz="0" w:space="0" w:color="auto"/>
        <w:bottom w:val="none" w:sz="0" w:space="0" w:color="auto"/>
        <w:right w:val="none" w:sz="0" w:space="0" w:color="auto"/>
      </w:divBdr>
    </w:div>
    <w:div w:id="1898738694">
      <w:bodyDiv w:val="1"/>
      <w:marLeft w:val="0"/>
      <w:marRight w:val="0"/>
      <w:marTop w:val="0"/>
      <w:marBottom w:val="0"/>
      <w:divBdr>
        <w:top w:val="none" w:sz="0" w:space="0" w:color="auto"/>
        <w:left w:val="none" w:sz="0" w:space="0" w:color="auto"/>
        <w:bottom w:val="none" w:sz="0" w:space="0" w:color="auto"/>
        <w:right w:val="none" w:sz="0" w:space="0" w:color="auto"/>
      </w:divBdr>
    </w:div>
    <w:div w:id="1898741661">
      <w:bodyDiv w:val="1"/>
      <w:marLeft w:val="0"/>
      <w:marRight w:val="0"/>
      <w:marTop w:val="0"/>
      <w:marBottom w:val="0"/>
      <w:divBdr>
        <w:top w:val="none" w:sz="0" w:space="0" w:color="auto"/>
        <w:left w:val="none" w:sz="0" w:space="0" w:color="auto"/>
        <w:bottom w:val="none" w:sz="0" w:space="0" w:color="auto"/>
        <w:right w:val="none" w:sz="0" w:space="0" w:color="auto"/>
      </w:divBdr>
    </w:div>
    <w:div w:id="1898976245">
      <w:bodyDiv w:val="1"/>
      <w:marLeft w:val="0"/>
      <w:marRight w:val="0"/>
      <w:marTop w:val="0"/>
      <w:marBottom w:val="0"/>
      <w:divBdr>
        <w:top w:val="none" w:sz="0" w:space="0" w:color="auto"/>
        <w:left w:val="none" w:sz="0" w:space="0" w:color="auto"/>
        <w:bottom w:val="none" w:sz="0" w:space="0" w:color="auto"/>
        <w:right w:val="none" w:sz="0" w:space="0" w:color="auto"/>
      </w:divBdr>
    </w:div>
    <w:div w:id="1899199808">
      <w:bodyDiv w:val="1"/>
      <w:marLeft w:val="0"/>
      <w:marRight w:val="0"/>
      <w:marTop w:val="0"/>
      <w:marBottom w:val="0"/>
      <w:divBdr>
        <w:top w:val="none" w:sz="0" w:space="0" w:color="auto"/>
        <w:left w:val="none" w:sz="0" w:space="0" w:color="auto"/>
        <w:bottom w:val="none" w:sz="0" w:space="0" w:color="auto"/>
        <w:right w:val="none" w:sz="0" w:space="0" w:color="auto"/>
      </w:divBdr>
    </w:div>
    <w:div w:id="1899244746">
      <w:bodyDiv w:val="1"/>
      <w:marLeft w:val="0"/>
      <w:marRight w:val="0"/>
      <w:marTop w:val="0"/>
      <w:marBottom w:val="0"/>
      <w:divBdr>
        <w:top w:val="none" w:sz="0" w:space="0" w:color="auto"/>
        <w:left w:val="none" w:sz="0" w:space="0" w:color="auto"/>
        <w:bottom w:val="none" w:sz="0" w:space="0" w:color="auto"/>
        <w:right w:val="none" w:sz="0" w:space="0" w:color="auto"/>
      </w:divBdr>
    </w:div>
    <w:div w:id="1899320121">
      <w:bodyDiv w:val="1"/>
      <w:marLeft w:val="0"/>
      <w:marRight w:val="0"/>
      <w:marTop w:val="0"/>
      <w:marBottom w:val="0"/>
      <w:divBdr>
        <w:top w:val="none" w:sz="0" w:space="0" w:color="auto"/>
        <w:left w:val="none" w:sz="0" w:space="0" w:color="auto"/>
        <w:bottom w:val="none" w:sz="0" w:space="0" w:color="auto"/>
        <w:right w:val="none" w:sz="0" w:space="0" w:color="auto"/>
      </w:divBdr>
    </w:div>
    <w:div w:id="1899390363">
      <w:bodyDiv w:val="1"/>
      <w:marLeft w:val="0"/>
      <w:marRight w:val="0"/>
      <w:marTop w:val="0"/>
      <w:marBottom w:val="0"/>
      <w:divBdr>
        <w:top w:val="none" w:sz="0" w:space="0" w:color="auto"/>
        <w:left w:val="none" w:sz="0" w:space="0" w:color="auto"/>
        <w:bottom w:val="none" w:sz="0" w:space="0" w:color="auto"/>
        <w:right w:val="none" w:sz="0" w:space="0" w:color="auto"/>
      </w:divBdr>
    </w:div>
    <w:div w:id="1899437265">
      <w:bodyDiv w:val="1"/>
      <w:marLeft w:val="0"/>
      <w:marRight w:val="0"/>
      <w:marTop w:val="0"/>
      <w:marBottom w:val="0"/>
      <w:divBdr>
        <w:top w:val="none" w:sz="0" w:space="0" w:color="auto"/>
        <w:left w:val="none" w:sz="0" w:space="0" w:color="auto"/>
        <w:bottom w:val="none" w:sz="0" w:space="0" w:color="auto"/>
        <w:right w:val="none" w:sz="0" w:space="0" w:color="auto"/>
      </w:divBdr>
    </w:div>
    <w:div w:id="1899629247">
      <w:bodyDiv w:val="1"/>
      <w:marLeft w:val="0"/>
      <w:marRight w:val="0"/>
      <w:marTop w:val="0"/>
      <w:marBottom w:val="0"/>
      <w:divBdr>
        <w:top w:val="none" w:sz="0" w:space="0" w:color="auto"/>
        <w:left w:val="none" w:sz="0" w:space="0" w:color="auto"/>
        <w:bottom w:val="none" w:sz="0" w:space="0" w:color="auto"/>
        <w:right w:val="none" w:sz="0" w:space="0" w:color="auto"/>
      </w:divBdr>
    </w:div>
    <w:div w:id="1899702648">
      <w:bodyDiv w:val="1"/>
      <w:marLeft w:val="0"/>
      <w:marRight w:val="0"/>
      <w:marTop w:val="0"/>
      <w:marBottom w:val="0"/>
      <w:divBdr>
        <w:top w:val="none" w:sz="0" w:space="0" w:color="auto"/>
        <w:left w:val="none" w:sz="0" w:space="0" w:color="auto"/>
        <w:bottom w:val="none" w:sz="0" w:space="0" w:color="auto"/>
        <w:right w:val="none" w:sz="0" w:space="0" w:color="auto"/>
      </w:divBdr>
    </w:div>
    <w:div w:id="1899782114">
      <w:bodyDiv w:val="1"/>
      <w:marLeft w:val="0"/>
      <w:marRight w:val="0"/>
      <w:marTop w:val="0"/>
      <w:marBottom w:val="0"/>
      <w:divBdr>
        <w:top w:val="none" w:sz="0" w:space="0" w:color="auto"/>
        <w:left w:val="none" w:sz="0" w:space="0" w:color="auto"/>
        <w:bottom w:val="none" w:sz="0" w:space="0" w:color="auto"/>
        <w:right w:val="none" w:sz="0" w:space="0" w:color="auto"/>
      </w:divBdr>
    </w:div>
    <w:div w:id="1899896801">
      <w:bodyDiv w:val="1"/>
      <w:marLeft w:val="0"/>
      <w:marRight w:val="0"/>
      <w:marTop w:val="0"/>
      <w:marBottom w:val="0"/>
      <w:divBdr>
        <w:top w:val="none" w:sz="0" w:space="0" w:color="auto"/>
        <w:left w:val="none" w:sz="0" w:space="0" w:color="auto"/>
        <w:bottom w:val="none" w:sz="0" w:space="0" w:color="auto"/>
        <w:right w:val="none" w:sz="0" w:space="0" w:color="auto"/>
      </w:divBdr>
    </w:div>
    <w:div w:id="1900044937">
      <w:bodyDiv w:val="1"/>
      <w:marLeft w:val="0"/>
      <w:marRight w:val="0"/>
      <w:marTop w:val="0"/>
      <w:marBottom w:val="0"/>
      <w:divBdr>
        <w:top w:val="none" w:sz="0" w:space="0" w:color="auto"/>
        <w:left w:val="none" w:sz="0" w:space="0" w:color="auto"/>
        <w:bottom w:val="none" w:sz="0" w:space="0" w:color="auto"/>
        <w:right w:val="none" w:sz="0" w:space="0" w:color="auto"/>
      </w:divBdr>
    </w:div>
    <w:div w:id="1900090711">
      <w:bodyDiv w:val="1"/>
      <w:marLeft w:val="0"/>
      <w:marRight w:val="0"/>
      <w:marTop w:val="0"/>
      <w:marBottom w:val="0"/>
      <w:divBdr>
        <w:top w:val="none" w:sz="0" w:space="0" w:color="auto"/>
        <w:left w:val="none" w:sz="0" w:space="0" w:color="auto"/>
        <w:bottom w:val="none" w:sz="0" w:space="0" w:color="auto"/>
        <w:right w:val="none" w:sz="0" w:space="0" w:color="auto"/>
      </w:divBdr>
    </w:div>
    <w:div w:id="1900239621">
      <w:bodyDiv w:val="1"/>
      <w:marLeft w:val="0"/>
      <w:marRight w:val="0"/>
      <w:marTop w:val="0"/>
      <w:marBottom w:val="0"/>
      <w:divBdr>
        <w:top w:val="none" w:sz="0" w:space="0" w:color="auto"/>
        <w:left w:val="none" w:sz="0" w:space="0" w:color="auto"/>
        <w:bottom w:val="none" w:sz="0" w:space="0" w:color="auto"/>
        <w:right w:val="none" w:sz="0" w:space="0" w:color="auto"/>
      </w:divBdr>
    </w:div>
    <w:div w:id="1900284504">
      <w:bodyDiv w:val="1"/>
      <w:marLeft w:val="0"/>
      <w:marRight w:val="0"/>
      <w:marTop w:val="0"/>
      <w:marBottom w:val="0"/>
      <w:divBdr>
        <w:top w:val="none" w:sz="0" w:space="0" w:color="auto"/>
        <w:left w:val="none" w:sz="0" w:space="0" w:color="auto"/>
        <w:bottom w:val="none" w:sz="0" w:space="0" w:color="auto"/>
        <w:right w:val="none" w:sz="0" w:space="0" w:color="auto"/>
      </w:divBdr>
    </w:div>
    <w:div w:id="1900285065">
      <w:bodyDiv w:val="1"/>
      <w:marLeft w:val="0"/>
      <w:marRight w:val="0"/>
      <w:marTop w:val="0"/>
      <w:marBottom w:val="0"/>
      <w:divBdr>
        <w:top w:val="none" w:sz="0" w:space="0" w:color="auto"/>
        <w:left w:val="none" w:sz="0" w:space="0" w:color="auto"/>
        <w:bottom w:val="none" w:sz="0" w:space="0" w:color="auto"/>
        <w:right w:val="none" w:sz="0" w:space="0" w:color="auto"/>
      </w:divBdr>
    </w:div>
    <w:div w:id="1900435431">
      <w:bodyDiv w:val="1"/>
      <w:marLeft w:val="0"/>
      <w:marRight w:val="0"/>
      <w:marTop w:val="0"/>
      <w:marBottom w:val="0"/>
      <w:divBdr>
        <w:top w:val="none" w:sz="0" w:space="0" w:color="auto"/>
        <w:left w:val="none" w:sz="0" w:space="0" w:color="auto"/>
        <w:bottom w:val="none" w:sz="0" w:space="0" w:color="auto"/>
        <w:right w:val="none" w:sz="0" w:space="0" w:color="auto"/>
      </w:divBdr>
    </w:div>
    <w:div w:id="1900480607">
      <w:bodyDiv w:val="1"/>
      <w:marLeft w:val="0"/>
      <w:marRight w:val="0"/>
      <w:marTop w:val="0"/>
      <w:marBottom w:val="0"/>
      <w:divBdr>
        <w:top w:val="none" w:sz="0" w:space="0" w:color="auto"/>
        <w:left w:val="none" w:sz="0" w:space="0" w:color="auto"/>
        <w:bottom w:val="none" w:sz="0" w:space="0" w:color="auto"/>
        <w:right w:val="none" w:sz="0" w:space="0" w:color="auto"/>
      </w:divBdr>
    </w:div>
    <w:div w:id="1900510614">
      <w:bodyDiv w:val="1"/>
      <w:marLeft w:val="0"/>
      <w:marRight w:val="0"/>
      <w:marTop w:val="0"/>
      <w:marBottom w:val="0"/>
      <w:divBdr>
        <w:top w:val="none" w:sz="0" w:space="0" w:color="auto"/>
        <w:left w:val="none" w:sz="0" w:space="0" w:color="auto"/>
        <w:bottom w:val="none" w:sz="0" w:space="0" w:color="auto"/>
        <w:right w:val="none" w:sz="0" w:space="0" w:color="auto"/>
      </w:divBdr>
    </w:div>
    <w:div w:id="1900633151">
      <w:bodyDiv w:val="1"/>
      <w:marLeft w:val="0"/>
      <w:marRight w:val="0"/>
      <w:marTop w:val="0"/>
      <w:marBottom w:val="0"/>
      <w:divBdr>
        <w:top w:val="none" w:sz="0" w:space="0" w:color="auto"/>
        <w:left w:val="none" w:sz="0" w:space="0" w:color="auto"/>
        <w:bottom w:val="none" w:sz="0" w:space="0" w:color="auto"/>
        <w:right w:val="none" w:sz="0" w:space="0" w:color="auto"/>
      </w:divBdr>
    </w:div>
    <w:div w:id="1900745463">
      <w:bodyDiv w:val="1"/>
      <w:marLeft w:val="0"/>
      <w:marRight w:val="0"/>
      <w:marTop w:val="0"/>
      <w:marBottom w:val="0"/>
      <w:divBdr>
        <w:top w:val="none" w:sz="0" w:space="0" w:color="auto"/>
        <w:left w:val="none" w:sz="0" w:space="0" w:color="auto"/>
        <w:bottom w:val="none" w:sz="0" w:space="0" w:color="auto"/>
        <w:right w:val="none" w:sz="0" w:space="0" w:color="auto"/>
      </w:divBdr>
    </w:div>
    <w:div w:id="1900824011">
      <w:bodyDiv w:val="1"/>
      <w:marLeft w:val="0"/>
      <w:marRight w:val="0"/>
      <w:marTop w:val="0"/>
      <w:marBottom w:val="0"/>
      <w:divBdr>
        <w:top w:val="none" w:sz="0" w:space="0" w:color="auto"/>
        <w:left w:val="none" w:sz="0" w:space="0" w:color="auto"/>
        <w:bottom w:val="none" w:sz="0" w:space="0" w:color="auto"/>
        <w:right w:val="none" w:sz="0" w:space="0" w:color="auto"/>
      </w:divBdr>
    </w:div>
    <w:div w:id="1900825092">
      <w:bodyDiv w:val="1"/>
      <w:marLeft w:val="0"/>
      <w:marRight w:val="0"/>
      <w:marTop w:val="0"/>
      <w:marBottom w:val="0"/>
      <w:divBdr>
        <w:top w:val="none" w:sz="0" w:space="0" w:color="auto"/>
        <w:left w:val="none" w:sz="0" w:space="0" w:color="auto"/>
        <w:bottom w:val="none" w:sz="0" w:space="0" w:color="auto"/>
        <w:right w:val="none" w:sz="0" w:space="0" w:color="auto"/>
      </w:divBdr>
    </w:div>
    <w:div w:id="1901136633">
      <w:bodyDiv w:val="1"/>
      <w:marLeft w:val="0"/>
      <w:marRight w:val="0"/>
      <w:marTop w:val="0"/>
      <w:marBottom w:val="0"/>
      <w:divBdr>
        <w:top w:val="none" w:sz="0" w:space="0" w:color="auto"/>
        <w:left w:val="none" w:sz="0" w:space="0" w:color="auto"/>
        <w:bottom w:val="none" w:sz="0" w:space="0" w:color="auto"/>
        <w:right w:val="none" w:sz="0" w:space="0" w:color="auto"/>
      </w:divBdr>
    </w:div>
    <w:div w:id="1901286534">
      <w:bodyDiv w:val="1"/>
      <w:marLeft w:val="0"/>
      <w:marRight w:val="0"/>
      <w:marTop w:val="0"/>
      <w:marBottom w:val="0"/>
      <w:divBdr>
        <w:top w:val="none" w:sz="0" w:space="0" w:color="auto"/>
        <w:left w:val="none" w:sz="0" w:space="0" w:color="auto"/>
        <w:bottom w:val="none" w:sz="0" w:space="0" w:color="auto"/>
        <w:right w:val="none" w:sz="0" w:space="0" w:color="auto"/>
      </w:divBdr>
    </w:div>
    <w:div w:id="1901289063">
      <w:bodyDiv w:val="1"/>
      <w:marLeft w:val="0"/>
      <w:marRight w:val="0"/>
      <w:marTop w:val="0"/>
      <w:marBottom w:val="0"/>
      <w:divBdr>
        <w:top w:val="none" w:sz="0" w:space="0" w:color="auto"/>
        <w:left w:val="none" w:sz="0" w:space="0" w:color="auto"/>
        <w:bottom w:val="none" w:sz="0" w:space="0" w:color="auto"/>
        <w:right w:val="none" w:sz="0" w:space="0" w:color="auto"/>
      </w:divBdr>
    </w:div>
    <w:div w:id="1901356564">
      <w:bodyDiv w:val="1"/>
      <w:marLeft w:val="0"/>
      <w:marRight w:val="0"/>
      <w:marTop w:val="0"/>
      <w:marBottom w:val="0"/>
      <w:divBdr>
        <w:top w:val="none" w:sz="0" w:space="0" w:color="auto"/>
        <w:left w:val="none" w:sz="0" w:space="0" w:color="auto"/>
        <w:bottom w:val="none" w:sz="0" w:space="0" w:color="auto"/>
        <w:right w:val="none" w:sz="0" w:space="0" w:color="auto"/>
      </w:divBdr>
    </w:div>
    <w:div w:id="1902015394">
      <w:bodyDiv w:val="1"/>
      <w:marLeft w:val="0"/>
      <w:marRight w:val="0"/>
      <w:marTop w:val="0"/>
      <w:marBottom w:val="0"/>
      <w:divBdr>
        <w:top w:val="none" w:sz="0" w:space="0" w:color="auto"/>
        <w:left w:val="none" w:sz="0" w:space="0" w:color="auto"/>
        <w:bottom w:val="none" w:sz="0" w:space="0" w:color="auto"/>
        <w:right w:val="none" w:sz="0" w:space="0" w:color="auto"/>
      </w:divBdr>
    </w:div>
    <w:div w:id="1902057617">
      <w:bodyDiv w:val="1"/>
      <w:marLeft w:val="0"/>
      <w:marRight w:val="0"/>
      <w:marTop w:val="0"/>
      <w:marBottom w:val="0"/>
      <w:divBdr>
        <w:top w:val="none" w:sz="0" w:space="0" w:color="auto"/>
        <w:left w:val="none" w:sz="0" w:space="0" w:color="auto"/>
        <w:bottom w:val="none" w:sz="0" w:space="0" w:color="auto"/>
        <w:right w:val="none" w:sz="0" w:space="0" w:color="auto"/>
      </w:divBdr>
    </w:div>
    <w:div w:id="1902061509">
      <w:bodyDiv w:val="1"/>
      <w:marLeft w:val="0"/>
      <w:marRight w:val="0"/>
      <w:marTop w:val="0"/>
      <w:marBottom w:val="0"/>
      <w:divBdr>
        <w:top w:val="none" w:sz="0" w:space="0" w:color="auto"/>
        <w:left w:val="none" w:sz="0" w:space="0" w:color="auto"/>
        <w:bottom w:val="none" w:sz="0" w:space="0" w:color="auto"/>
        <w:right w:val="none" w:sz="0" w:space="0" w:color="auto"/>
      </w:divBdr>
    </w:div>
    <w:div w:id="1902129492">
      <w:bodyDiv w:val="1"/>
      <w:marLeft w:val="0"/>
      <w:marRight w:val="0"/>
      <w:marTop w:val="0"/>
      <w:marBottom w:val="0"/>
      <w:divBdr>
        <w:top w:val="none" w:sz="0" w:space="0" w:color="auto"/>
        <w:left w:val="none" w:sz="0" w:space="0" w:color="auto"/>
        <w:bottom w:val="none" w:sz="0" w:space="0" w:color="auto"/>
        <w:right w:val="none" w:sz="0" w:space="0" w:color="auto"/>
      </w:divBdr>
    </w:div>
    <w:div w:id="1902135221">
      <w:bodyDiv w:val="1"/>
      <w:marLeft w:val="0"/>
      <w:marRight w:val="0"/>
      <w:marTop w:val="0"/>
      <w:marBottom w:val="0"/>
      <w:divBdr>
        <w:top w:val="none" w:sz="0" w:space="0" w:color="auto"/>
        <w:left w:val="none" w:sz="0" w:space="0" w:color="auto"/>
        <w:bottom w:val="none" w:sz="0" w:space="0" w:color="auto"/>
        <w:right w:val="none" w:sz="0" w:space="0" w:color="auto"/>
      </w:divBdr>
    </w:div>
    <w:div w:id="1902207749">
      <w:bodyDiv w:val="1"/>
      <w:marLeft w:val="0"/>
      <w:marRight w:val="0"/>
      <w:marTop w:val="0"/>
      <w:marBottom w:val="0"/>
      <w:divBdr>
        <w:top w:val="none" w:sz="0" w:space="0" w:color="auto"/>
        <w:left w:val="none" w:sz="0" w:space="0" w:color="auto"/>
        <w:bottom w:val="none" w:sz="0" w:space="0" w:color="auto"/>
        <w:right w:val="none" w:sz="0" w:space="0" w:color="auto"/>
      </w:divBdr>
    </w:div>
    <w:div w:id="1902210013">
      <w:bodyDiv w:val="1"/>
      <w:marLeft w:val="0"/>
      <w:marRight w:val="0"/>
      <w:marTop w:val="0"/>
      <w:marBottom w:val="0"/>
      <w:divBdr>
        <w:top w:val="none" w:sz="0" w:space="0" w:color="auto"/>
        <w:left w:val="none" w:sz="0" w:space="0" w:color="auto"/>
        <w:bottom w:val="none" w:sz="0" w:space="0" w:color="auto"/>
        <w:right w:val="none" w:sz="0" w:space="0" w:color="auto"/>
      </w:divBdr>
    </w:div>
    <w:div w:id="1902210079">
      <w:bodyDiv w:val="1"/>
      <w:marLeft w:val="0"/>
      <w:marRight w:val="0"/>
      <w:marTop w:val="0"/>
      <w:marBottom w:val="0"/>
      <w:divBdr>
        <w:top w:val="none" w:sz="0" w:space="0" w:color="auto"/>
        <w:left w:val="none" w:sz="0" w:space="0" w:color="auto"/>
        <w:bottom w:val="none" w:sz="0" w:space="0" w:color="auto"/>
        <w:right w:val="none" w:sz="0" w:space="0" w:color="auto"/>
      </w:divBdr>
    </w:div>
    <w:div w:id="1902212673">
      <w:bodyDiv w:val="1"/>
      <w:marLeft w:val="0"/>
      <w:marRight w:val="0"/>
      <w:marTop w:val="0"/>
      <w:marBottom w:val="0"/>
      <w:divBdr>
        <w:top w:val="none" w:sz="0" w:space="0" w:color="auto"/>
        <w:left w:val="none" w:sz="0" w:space="0" w:color="auto"/>
        <w:bottom w:val="none" w:sz="0" w:space="0" w:color="auto"/>
        <w:right w:val="none" w:sz="0" w:space="0" w:color="auto"/>
      </w:divBdr>
    </w:div>
    <w:div w:id="1902402998">
      <w:bodyDiv w:val="1"/>
      <w:marLeft w:val="0"/>
      <w:marRight w:val="0"/>
      <w:marTop w:val="0"/>
      <w:marBottom w:val="0"/>
      <w:divBdr>
        <w:top w:val="none" w:sz="0" w:space="0" w:color="auto"/>
        <w:left w:val="none" w:sz="0" w:space="0" w:color="auto"/>
        <w:bottom w:val="none" w:sz="0" w:space="0" w:color="auto"/>
        <w:right w:val="none" w:sz="0" w:space="0" w:color="auto"/>
      </w:divBdr>
    </w:div>
    <w:div w:id="1902473918">
      <w:bodyDiv w:val="1"/>
      <w:marLeft w:val="0"/>
      <w:marRight w:val="0"/>
      <w:marTop w:val="0"/>
      <w:marBottom w:val="0"/>
      <w:divBdr>
        <w:top w:val="none" w:sz="0" w:space="0" w:color="auto"/>
        <w:left w:val="none" w:sz="0" w:space="0" w:color="auto"/>
        <w:bottom w:val="none" w:sz="0" w:space="0" w:color="auto"/>
        <w:right w:val="none" w:sz="0" w:space="0" w:color="auto"/>
      </w:divBdr>
    </w:div>
    <w:div w:id="1902670578">
      <w:bodyDiv w:val="1"/>
      <w:marLeft w:val="0"/>
      <w:marRight w:val="0"/>
      <w:marTop w:val="0"/>
      <w:marBottom w:val="0"/>
      <w:divBdr>
        <w:top w:val="none" w:sz="0" w:space="0" w:color="auto"/>
        <w:left w:val="none" w:sz="0" w:space="0" w:color="auto"/>
        <w:bottom w:val="none" w:sz="0" w:space="0" w:color="auto"/>
        <w:right w:val="none" w:sz="0" w:space="0" w:color="auto"/>
      </w:divBdr>
    </w:div>
    <w:div w:id="1902708896">
      <w:bodyDiv w:val="1"/>
      <w:marLeft w:val="0"/>
      <w:marRight w:val="0"/>
      <w:marTop w:val="0"/>
      <w:marBottom w:val="0"/>
      <w:divBdr>
        <w:top w:val="none" w:sz="0" w:space="0" w:color="auto"/>
        <w:left w:val="none" w:sz="0" w:space="0" w:color="auto"/>
        <w:bottom w:val="none" w:sz="0" w:space="0" w:color="auto"/>
        <w:right w:val="none" w:sz="0" w:space="0" w:color="auto"/>
      </w:divBdr>
    </w:div>
    <w:div w:id="1902908493">
      <w:bodyDiv w:val="1"/>
      <w:marLeft w:val="0"/>
      <w:marRight w:val="0"/>
      <w:marTop w:val="0"/>
      <w:marBottom w:val="0"/>
      <w:divBdr>
        <w:top w:val="none" w:sz="0" w:space="0" w:color="auto"/>
        <w:left w:val="none" w:sz="0" w:space="0" w:color="auto"/>
        <w:bottom w:val="none" w:sz="0" w:space="0" w:color="auto"/>
        <w:right w:val="none" w:sz="0" w:space="0" w:color="auto"/>
      </w:divBdr>
    </w:div>
    <w:div w:id="1903174194">
      <w:bodyDiv w:val="1"/>
      <w:marLeft w:val="0"/>
      <w:marRight w:val="0"/>
      <w:marTop w:val="0"/>
      <w:marBottom w:val="0"/>
      <w:divBdr>
        <w:top w:val="none" w:sz="0" w:space="0" w:color="auto"/>
        <w:left w:val="none" w:sz="0" w:space="0" w:color="auto"/>
        <w:bottom w:val="none" w:sz="0" w:space="0" w:color="auto"/>
        <w:right w:val="none" w:sz="0" w:space="0" w:color="auto"/>
      </w:divBdr>
    </w:div>
    <w:div w:id="1903246428">
      <w:bodyDiv w:val="1"/>
      <w:marLeft w:val="0"/>
      <w:marRight w:val="0"/>
      <w:marTop w:val="0"/>
      <w:marBottom w:val="0"/>
      <w:divBdr>
        <w:top w:val="none" w:sz="0" w:space="0" w:color="auto"/>
        <w:left w:val="none" w:sz="0" w:space="0" w:color="auto"/>
        <w:bottom w:val="none" w:sz="0" w:space="0" w:color="auto"/>
        <w:right w:val="none" w:sz="0" w:space="0" w:color="auto"/>
      </w:divBdr>
    </w:div>
    <w:div w:id="1903248487">
      <w:bodyDiv w:val="1"/>
      <w:marLeft w:val="0"/>
      <w:marRight w:val="0"/>
      <w:marTop w:val="0"/>
      <w:marBottom w:val="0"/>
      <w:divBdr>
        <w:top w:val="none" w:sz="0" w:space="0" w:color="auto"/>
        <w:left w:val="none" w:sz="0" w:space="0" w:color="auto"/>
        <w:bottom w:val="none" w:sz="0" w:space="0" w:color="auto"/>
        <w:right w:val="none" w:sz="0" w:space="0" w:color="auto"/>
      </w:divBdr>
    </w:div>
    <w:div w:id="1903367146">
      <w:bodyDiv w:val="1"/>
      <w:marLeft w:val="0"/>
      <w:marRight w:val="0"/>
      <w:marTop w:val="0"/>
      <w:marBottom w:val="0"/>
      <w:divBdr>
        <w:top w:val="none" w:sz="0" w:space="0" w:color="auto"/>
        <w:left w:val="none" w:sz="0" w:space="0" w:color="auto"/>
        <w:bottom w:val="none" w:sz="0" w:space="0" w:color="auto"/>
        <w:right w:val="none" w:sz="0" w:space="0" w:color="auto"/>
      </w:divBdr>
    </w:div>
    <w:div w:id="1903371972">
      <w:bodyDiv w:val="1"/>
      <w:marLeft w:val="0"/>
      <w:marRight w:val="0"/>
      <w:marTop w:val="0"/>
      <w:marBottom w:val="0"/>
      <w:divBdr>
        <w:top w:val="none" w:sz="0" w:space="0" w:color="auto"/>
        <w:left w:val="none" w:sz="0" w:space="0" w:color="auto"/>
        <w:bottom w:val="none" w:sz="0" w:space="0" w:color="auto"/>
        <w:right w:val="none" w:sz="0" w:space="0" w:color="auto"/>
      </w:divBdr>
    </w:div>
    <w:div w:id="1903833006">
      <w:bodyDiv w:val="1"/>
      <w:marLeft w:val="0"/>
      <w:marRight w:val="0"/>
      <w:marTop w:val="0"/>
      <w:marBottom w:val="0"/>
      <w:divBdr>
        <w:top w:val="none" w:sz="0" w:space="0" w:color="auto"/>
        <w:left w:val="none" w:sz="0" w:space="0" w:color="auto"/>
        <w:bottom w:val="none" w:sz="0" w:space="0" w:color="auto"/>
        <w:right w:val="none" w:sz="0" w:space="0" w:color="auto"/>
      </w:divBdr>
    </w:div>
    <w:div w:id="1904095269">
      <w:bodyDiv w:val="1"/>
      <w:marLeft w:val="0"/>
      <w:marRight w:val="0"/>
      <w:marTop w:val="0"/>
      <w:marBottom w:val="0"/>
      <w:divBdr>
        <w:top w:val="none" w:sz="0" w:space="0" w:color="auto"/>
        <w:left w:val="none" w:sz="0" w:space="0" w:color="auto"/>
        <w:bottom w:val="none" w:sz="0" w:space="0" w:color="auto"/>
        <w:right w:val="none" w:sz="0" w:space="0" w:color="auto"/>
      </w:divBdr>
    </w:div>
    <w:div w:id="1904366452">
      <w:bodyDiv w:val="1"/>
      <w:marLeft w:val="0"/>
      <w:marRight w:val="0"/>
      <w:marTop w:val="0"/>
      <w:marBottom w:val="0"/>
      <w:divBdr>
        <w:top w:val="none" w:sz="0" w:space="0" w:color="auto"/>
        <w:left w:val="none" w:sz="0" w:space="0" w:color="auto"/>
        <w:bottom w:val="none" w:sz="0" w:space="0" w:color="auto"/>
        <w:right w:val="none" w:sz="0" w:space="0" w:color="auto"/>
      </w:divBdr>
    </w:div>
    <w:div w:id="1904636601">
      <w:bodyDiv w:val="1"/>
      <w:marLeft w:val="0"/>
      <w:marRight w:val="0"/>
      <w:marTop w:val="0"/>
      <w:marBottom w:val="0"/>
      <w:divBdr>
        <w:top w:val="none" w:sz="0" w:space="0" w:color="auto"/>
        <w:left w:val="none" w:sz="0" w:space="0" w:color="auto"/>
        <w:bottom w:val="none" w:sz="0" w:space="0" w:color="auto"/>
        <w:right w:val="none" w:sz="0" w:space="0" w:color="auto"/>
      </w:divBdr>
    </w:div>
    <w:div w:id="1904638601">
      <w:bodyDiv w:val="1"/>
      <w:marLeft w:val="0"/>
      <w:marRight w:val="0"/>
      <w:marTop w:val="0"/>
      <w:marBottom w:val="0"/>
      <w:divBdr>
        <w:top w:val="none" w:sz="0" w:space="0" w:color="auto"/>
        <w:left w:val="none" w:sz="0" w:space="0" w:color="auto"/>
        <w:bottom w:val="none" w:sz="0" w:space="0" w:color="auto"/>
        <w:right w:val="none" w:sz="0" w:space="0" w:color="auto"/>
      </w:divBdr>
    </w:div>
    <w:div w:id="1904752268">
      <w:bodyDiv w:val="1"/>
      <w:marLeft w:val="0"/>
      <w:marRight w:val="0"/>
      <w:marTop w:val="0"/>
      <w:marBottom w:val="0"/>
      <w:divBdr>
        <w:top w:val="none" w:sz="0" w:space="0" w:color="auto"/>
        <w:left w:val="none" w:sz="0" w:space="0" w:color="auto"/>
        <w:bottom w:val="none" w:sz="0" w:space="0" w:color="auto"/>
        <w:right w:val="none" w:sz="0" w:space="0" w:color="auto"/>
      </w:divBdr>
    </w:div>
    <w:div w:id="1904829077">
      <w:bodyDiv w:val="1"/>
      <w:marLeft w:val="0"/>
      <w:marRight w:val="0"/>
      <w:marTop w:val="0"/>
      <w:marBottom w:val="0"/>
      <w:divBdr>
        <w:top w:val="none" w:sz="0" w:space="0" w:color="auto"/>
        <w:left w:val="none" w:sz="0" w:space="0" w:color="auto"/>
        <w:bottom w:val="none" w:sz="0" w:space="0" w:color="auto"/>
        <w:right w:val="none" w:sz="0" w:space="0" w:color="auto"/>
      </w:divBdr>
    </w:div>
    <w:div w:id="1904875654">
      <w:bodyDiv w:val="1"/>
      <w:marLeft w:val="0"/>
      <w:marRight w:val="0"/>
      <w:marTop w:val="0"/>
      <w:marBottom w:val="0"/>
      <w:divBdr>
        <w:top w:val="none" w:sz="0" w:space="0" w:color="auto"/>
        <w:left w:val="none" w:sz="0" w:space="0" w:color="auto"/>
        <w:bottom w:val="none" w:sz="0" w:space="0" w:color="auto"/>
        <w:right w:val="none" w:sz="0" w:space="0" w:color="auto"/>
      </w:divBdr>
    </w:div>
    <w:div w:id="1905024276">
      <w:bodyDiv w:val="1"/>
      <w:marLeft w:val="0"/>
      <w:marRight w:val="0"/>
      <w:marTop w:val="0"/>
      <w:marBottom w:val="0"/>
      <w:divBdr>
        <w:top w:val="none" w:sz="0" w:space="0" w:color="auto"/>
        <w:left w:val="none" w:sz="0" w:space="0" w:color="auto"/>
        <w:bottom w:val="none" w:sz="0" w:space="0" w:color="auto"/>
        <w:right w:val="none" w:sz="0" w:space="0" w:color="auto"/>
      </w:divBdr>
    </w:div>
    <w:div w:id="1905066652">
      <w:bodyDiv w:val="1"/>
      <w:marLeft w:val="0"/>
      <w:marRight w:val="0"/>
      <w:marTop w:val="0"/>
      <w:marBottom w:val="0"/>
      <w:divBdr>
        <w:top w:val="none" w:sz="0" w:space="0" w:color="auto"/>
        <w:left w:val="none" w:sz="0" w:space="0" w:color="auto"/>
        <w:bottom w:val="none" w:sz="0" w:space="0" w:color="auto"/>
        <w:right w:val="none" w:sz="0" w:space="0" w:color="auto"/>
      </w:divBdr>
    </w:div>
    <w:div w:id="1905141293">
      <w:bodyDiv w:val="1"/>
      <w:marLeft w:val="0"/>
      <w:marRight w:val="0"/>
      <w:marTop w:val="0"/>
      <w:marBottom w:val="0"/>
      <w:divBdr>
        <w:top w:val="none" w:sz="0" w:space="0" w:color="auto"/>
        <w:left w:val="none" w:sz="0" w:space="0" w:color="auto"/>
        <w:bottom w:val="none" w:sz="0" w:space="0" w:color="auto"/>
        <w:right w:val="none" w:sz="0" w:space="0" w:color="auto"/>
      </w:divBdr>
    </w:div>
    <w:div w:id="1905144696">
      <w:bodyDiv w:val="1"/>
      <w:marLeft w:val="0"/>
      <w:marRight w:val="0"/>
      <w:marTop w:val="0"/>
      <w:marBottom w:val="0"/>
      <w:divBdr>
        <w:top w:val="none" w:sz="0" w:space="0" w:color="auto"/>
        <w:left w:val="none" w:sz="0" w:space="0" w:color="auto"/>
        <w:bottom w:val="none" w:sz="0" w:space="0" w:color="auto"/>
        <w:right w:val="none" w:sz="0" w:space="0" w:color="auto"/>
      </w:divBdr>
    </w:div>
    <w:div w:id="1905333016">
      <w:bodyDiv w:val="1"/>
      <w:marLeft w:val="0"/>
      <w:marRight w:val="0"/>
      <w:marTop w:val="0"/>
      <w:marBottom w:val="0"/>
      <w:divBdr>
        <w:top w:val="none" w:sz="0" w:space="0" w:color="auto"/>
        <w:left w:val="none" w:sz="0" w:space="0" w:color="auto"/>
        <w:bottom w:val="none" w:sz="0" w:space="0" w:color="auto"/>
        <w:right w:val="none" w:sz="0" w:space="0" w:color="auto"/>
      </w:divBdr>
    </w:div>
    <w:div w:id="1905405799">
      <w:bodyDiv w:val="1"/>
      <w:marLeft w:val="0"/>
      <w:marRight w:val="0"/>
      <w:marTop w:val="0"/>
      <w:marBottom w:val="0"/>
      <w:divBdr>
        <w:top w:val="none" w:sz="0" w:space="0" w:color="auto"/>
        <w:left w:val="none" w:sz="0" w:space="0" w:color="auto"/>
        <w:bottom w:val="none" w:sz="0" w:space="0" w:color="auto"/>
        <w:right w:val="none" w:sz="0" w:space="0" w:color="auto"/>
      </w:divBdr>
    </w:div>
    <w:div w:id="1905410114">
      <w:bodyDiv w:val="1"/>
      <w:marLeft w:val="0"/>
      <w:marRight w:val="0"/>
      <w:marTop w:val="0"/>
      <w:marBottom w:val="0"/>
      <w:divBdr>
        <w:top w:val="none" w:sz="0" w:space="0" w:color="auto"/>
        <w:left w:val="none" w:sz="0" w:space="0" w:color="auto"/>
        <w:bottom w:val="none" w:sz="0" w:space="0" w:color="auto"/>
        <w:right w:val="none" w:sz="0" w:space="0" w:color="auto"/>
      </w:divBdr>
    </w:div>
    <w:div w:id="1905673626">
      <w:bodyDiv w:val="1"/>
      <w:marLeft w:val="0"/>
      <w:marRight w:val="0"/>
      <w:marTop w:val="0"/>
      <w:marBottom w:val="0"/>
      <w:divBdr>
        <w:top w:val="none" w:sz="0" w:space="0" w:color="auto"/>
        <w:left w:val="none" w:sz="0" w:space="0" w:color="auto"/>
        <w:bottom w:val="none" w:sz="0" w:space="0" w:color="auto"/>
        <w:right w:val="none" w:sz="0" w:space="0" w:color="auto"/>
      </w:divBdr>
    </w:div>
    <w:div w:id="1905753964">
      <w:bodyDiv w:val="1"/>
      <w:marLeft w:val="0"/>
      <w:marRight w:val="0"/>
      <w:marTop w:val="0"/>
      <w:marBottom w:val="0"/>
      <w:divBdr>
        <w:top w:val="none" w:sz="0" w:space="0" w:color="auto"/>
        <w:left w:val="none" w:sz="0" w:space="0" w:color="auto"/>
        <w:bottom w:val="none" w:sz="0" w:space="0" w:color="auto"/>
        <w:right w:val="none" w:sz="0" w:space="0" w:color="auto"/>
      </w:divBdr>
    </w:div>
    <w:div w:id="1905867177">
      <w:bodyDiv w:val="1"/>
      <w:marLeft w:val="0"/>
      <w:marRight w:val="0"/>
      <w:marTop w:val="0"/>
      <w:marBottom w:val="0"/>
      <w:divBdr>
        <w:top w:val="none" w:sz="0" w:space="0" w:color="auto"/>
        <w:left w:val="none" w:sz="0" w:space="0" w:color="auto"/>
        <w:bottom w:val="none" w:sz="0" w:space="0" w:color="auto"/>
        <w:right w:val="none" w:sz="0" w:space="0" w:color="auto"/>
      </w:divBdr>
    </w:div>
    <w:div w:id="1905989414">
      <w:bodyDiv w:val="1"/>
      <w:marLeft w:val="0"/>
      <w:marRight w:val="0"/>
      <w:marTop w:val="0"/>
      <w:marBottom w:val="0"/>
      <w:divBdr>
        <w:top w:val="none" w:sz="0" w:space="0" w:color="auto"/>
        <w:left w:val="none" w:sz="0" w:space="0" w:color="auto"/>
        <w:bottom w:val="none" w:sz="0" w:space="0" w:color="auto"/>
        <w:right w:val="none" w:sz="0" w:space="0" w:color="auto"/>
      </w:divBdr>
    </w:div>
    <w:div w:id="1906187109">
      <w:bodyDiv w:val="1"/>
      <w:marLeft w:val="0"/>
      <w:marRight w:val="0"/>
      <w:marTop w:val="0"/>
      <w:marBottom w:val="0"/>
      <w:divBdr>
        <w:top w:val="none" w:sz="0" w:space="0" w:color="auto"/>
        <w:left w:val="none" w:sz="0" w:space="0" w:color="auto"/>
        <w:bottom w:val="none" w:sz="0" w:space="0" w:color="auto"/>
        <w:right w:val="none" w:sz="0" w:space="0" w:color="auto"/>
      </w:divBdr>
    </w:div>
    <w:div w:id="1906335050">
      <w:bodyDiv w:val="1"/>
      <w:marLeft w:val="0"/>
      <w:marRight w:val="0"/>
      <w:marTop w:val="0"/>
      <w:marBottom w:val="0"/>
      <w:divBdr>
        <w:top w:val="none" w:sz="0" w:space="0" w:color="auto"/>
        <w:left w:val="none" w:sz="0" w:space="0" w:color="auto"/>
        <w:bottom w:val="none" w:sz="0" w:space="0" w:color="auto"/>
        <w:right w:val="none" w:sz="0" w:space="0" w:color="auto"/>
      </w:divBdr>
    </w:div>
    <w:div w:id="1906404608">
      <w:bodyDiv w:val="1"/>
      <w:marLeft w:val="0"/>
      <w:marRight w:val="0"/>
      <w:marTop w:val="0"/>
      <w:marBottom w:val="0"/>
      <w:divBdr>
        <w:top w:val="none" w:sz="0" w:space="0" w:color="auto"/>
        <w:left w:val="none" w:sz="0" w:space="0" w:color="auto"/>
        <w:bottom w:val="none" w:sz="0" w:space="0" w:color="auto"/>
        <w:right w:val="none" w:sz="0" w:space="0" w:color="auto"/>
      </w:divBdr>
    </w:div>
    <w:div w:id="1906408031">
      <w:bodyDiv w:val="1"/>
      <w:marLeft w:val="0"/>
      <w:marRight w:val="0"/>
      <w:marTop w:val="0"/>
      <w:marBottom w:val="0"/>
      <w:divBdr>
        <w:top w:val="none" w:sz="0" w:space="0" w:color="auto"/>
        <w:left w:val="none" w:sz="0" w:space="0" w:color="auto"/>
        <w:bottom w:val="none" w:sz="0" w:space="0" w:color="auto"/>
        <w:right w:val="none" w:sz="0" w:space="0" w:color="auto"/>
      </w:divBdr>
    </w:div>
    <w:div w:id="1906453699">
      <w:bodyDiv w:val="1"/>
      <w:marLeft w:val="0"/>
      <w:marRight w:val="0"/>
      <w:marTop w:val="0"/>
      <w:marBottom w:val="0"/>
      <w:divBdr>
        <w:top w:val="none" w:sz="0" w:space="0" w:color="auto"/>
        <w:left w:val="none" w:sz="0" w:space="0" w:color="auto"/>
        <w:bottom w:val="none" w:sz="0" w:space="0" w:color="auto"/>
        <w:right w:val="none" w:sz="0" w:space="0" w:color="auto"/>
      </w:divBdr>
    </w:div>
    <w:div w:id="1906526087">
      <w:bodyDiv w:val="1"/>
      <w:marLeft w:val="0"/>
      <w:marRight w:val="0"/>
      <w:marTop w:val="0"/>
      <w:marBottom w:val="0"/>
      <w:divBdr>
        <w:top w:val="none" w:sz="0" w:space="0" w:color="auto"/>
        <w:left w:val="none" w:sz="0" w:space="0" w:color="auto"/>
        <w:bottom w:val="none" w:sz="0" w:space="0" w:color="auto"/>
        <w:right w:val="none" w:sz="0" w:space="0" w:color="auto"/>
      </w:divBdr>
    </w:div>
    <w:div w:id="1906646523">
      <w:bodyDiv w:val="1"/>
      <w:marLeft w:val="0"/>
      <w:marRight w:val="0"/>
      <w:marTop w:val="0"/>
      <w:marBottom w:val="0"/>
      <w:divBdr>
        <w:top w:val="none" w:sz="0" w:space="0" w:color="auto"/>
        <w:left w:val="none" w:sz="0" w:space="0" w:color="auto"/>
        <w:bottom w:val="none" w:sz="0" w:space="0" w:color="auto"/>
        <w:right w:val="none" w:sz="0" w:space="0" w:color="auto"/>
      </w:divBdr>
    </w:div>
    <w:div w:id="1906794099">
      <w:bodyDiv w:val="1"/>
      <w:marLeft w:val="0"/>
      <w:marRight w:val="0"/>
      <w:marTop w:val="0"/>
      <w:marBottom w:val="0"/>
      <w:divBdr>
        <w:top w:val="none" w:sz="0" w:space="0" w:color="auto"/>
        <w:left w:val="none" w:sz="0" w:space="0" w:color="auto"/>
        <w:bottom w:val="none" w:sz="0" w:space="0" w:color="auto"/>
        <w:right w:val="none" w:sz="0" w:space="0" w:color="auto"/>
      </w:divBdr>
    </w:div>
    <w:div w:id="1906797111">
      <w:bodyDiv w:val="1"/>
      <w:marLeft w:val="0"/>
      <w:marRight w:val="0"/>
      <w:marTop w:val="0"/>
      <w:marBottom w:val="0"/>
      <w:divBdr>
        <w:top w:val="none" w:sz="0" w:space="0" w:color="auto"/>
        <w:left w:val="none" w:sz="0" w:space="0" w:color="auto"/>
        <w:bottom w:val="none" w:sz="0" w:space="0" w:color="auto"/>
        <w:right w:val="none" w:sz="0" w:space="0" w:color="auto"/>
      </w:divBdr>
    </w:div>
    <w:div w:id="1906986641">
      <w:bodyDiv w:val="1"/>
      <w:marLeft w:val="0"/>
      <w:marRight w:val="0"/>
      <w:marTop w:val="0"/>
      <w:marBottom w:val="0"/>
      <w:divBdr>
        <w:top w:val="none" w:sz="0" w:space="0" w:color="auto"/>
        <w:left w:val="none" w:sz="0" w:space="0" w:color="auto"/>
        <w:bottom w:val="none" w:sz="0" w:space="0" w:color="auto"/>
        <w:right w:val="none" w:sz="0" w:space="0" w:color="auto"/>
      </w:divBdr>
    </w:div>
    <w:div w:id="1906991168">
      <w:bodyDiv w:val="1"/>
      <w:marLeft w:val="0"/>
      <w:marRight w:val="0"/>
      <w:marTop w:val="0"/>
      <w:marBottom w:val="0"/>
      <w:divBdr>
        <w:top w:val="none" w:sz="0" w:space="0" w:color="auto"/>
        <w:left w:val="none" w:sz="0" w:space="0" w:color="auto"/>
        <w:bottom w:val="none" w:sz="0" w:space="0" w:color="auto"/>
        <w:right w:val="none" w:sz="0" w:space="0" w:color="auto"/>
      </w:divBdr>
    </w:div>
    <w:div w:id="1907256238">
      <w:bodyDiv w:val="1"/>
      <w:marLeft w:val="0"/>
      <w:marRight w:val="0"/>
      <w:marTop w:val="0"/>
      <w:marBottom w:val="0"/>
      <w:divBdr>
        <w:top w:val="none" w:sz="0" w:space="0" w:color="auto"/>
        <w:left w:val="none" w:sz="0" w:space="0" w:color="auto"/>
        <w:bottom w:val="none" w:sz="0" w:space="0" w:color="auto"/>
        <w:right w:val="none" w:sz="0" w:space="0" w:color="auto"/>
      </w:divBdr>
    </w:div>
    <w:div w:id="1907373925">
      <w:bodyDiv w:val="1"/>
      <w:marLeft w:val="0"/>
      <w:marRight w:val="0"/>
      <w:marTop w:val="0"/>
      <w:marBottom w:val="0"/>
      <w:divBdr>
        <w:top w:val="none" w:sz="0" w:space="0" w:color="auto"/>
        <w:left w:val="none" w:sz="0" w:space="0" w:color="auto"/>
        <w:bottom w:val="none" w:sz="0" w:space="0" w:color="auto"/>
        <w:right w:val="none" w:sz="0" w:space="0" w:color="auto"/>
      </w:divBdr>
    </w:div>
    <w:div w:id="1907455605">
      <w:bodyDiv w:val="1"/>
      <w:marLeft w:val="0"/>
      <w:marRight w:val="0"/>
      <w:marTop w:val="0"/>
      <w:marBottom w:val="0"/>
      <w:divBdr>
        <w:top w:val="none" w:sz="0" w:space="0" w:color="auto"/>
        <w:left w:val="none" w:sz="0" w:space="0" w:color="auto"/>
        <w:bottom w:val="none" w:sz="0" w:space="0" w:color="auto"/>
        <w:right w:val="none" w:sz="0" w:space="0" w:color="auto"/>
      </w:divBdr>
    </w:div>
    <w:div w:id="1907493351">
      <w:bodyDiv w:val="1"/>
      <w:marLeft w:val="0"/>
      <w:marRight w:val="0"/>
      <w:marTop w:val="0"/>
      <w:marBottom w:val="0"/>
      <w:divBdr>
        <w:top w:val="none" w:sz="0" w:space="0" w:color="auto"/>
        <w:left w:val="none" w:sz="0" w:space="0" w:color="auto"/>
        <w:bottom w:val="none" w:sz="0" w:space="0" w:color="auto"/>
        <w:right w:val="none" w:sz="0" w:space="0" w:color="auto"/>
      </w:divBdr>
    </w:div>
    <w:div w:id="1907521412">
      <w:bodyDiv w:val="1"/>
      <w:marLeft w:val="0"/>
      <w:marRight w:val="0"/>
      <w:marTop w:val="0"/>
      <w:marBottom w:val="0"/>
      <w:divBdr>
        <w:top w:val="none" w:sz="0" w:space="0" w:color="auto"/>
        <w:left w:val="none" w:sz="0" w:space="0" w:color="auto"/>
        <w:bottom w:val="none" w:sz="0" w:space="0" w:color="auto"/>
        <w:right w:val="none" w:sz="0" w:space="0" w:color="auto"/>
      </w:divBdr>
    </w:div>
    <w:div w:id="1907573450">
      <w:bodyDiv w:val="1"/>
      <w:marLeft w:val="0"/>
      <w:marRight w:val="0"/>
      <w:marTop w:val="0"/>
      <w:marBottom w:val="0"/>
      <w:divBdr>
        <w:top w:val="none" w:sz="0" w:space="0" w:color="auto"/>
        <w:left w:val="none" w:sz="0" w:space="0" w:color="auto"/>
        <w:bottom w:val="none" w:sz="0" w:space="0" w:color="auto"/>
        <w:right w:val="none" w:sz="0" w:space="0" w:color="auto"/>
      </w:divBdr>
    </w:div>
    <w:div w:id="1907639904">
      <w:bodyDiv w:val="1"/>
      <w:marLeft w:val="0"/>
      <w:marRight w:val="0"/>
      <w:marTop w:val="0"/>
      <w:marBottom w:val="0"/>
      <w:divBdr>
        <w:top w:val="none" w:sz="0" w:space="0" w:color="auto"/>
        <w:left w:val="none" w:sz="0" w:space="0" w:color="auto"/>
        <w:bottom w:val="none" w:sz="0" w:space="0" w:color="auto"/>
        <w:right w:val="none" w:sz="0" w:space="0" w:color="auto"/>
      </w:divBdr>
    </w:div>
    <w:div w:id="1907916135">
      <w:bodyDiv w:val="1"/>
      <w:marLeft w:val="0"/>
      <w:marRight w:val="0"/>
      <w:marTop w:val="0"/>
      <w:marBottom w:val="0"/>
      <w:divBdr>
        <w:top w:val="none" w:sz="0" w:space="0" w:color="auto"/>
        <w:left w:val="none" w:sz="0" w:space="0" w:color="auto"/>
        <w:bottom w:val="none" w:sz="0" w:space="0" w:color="auto"/>
        <w:right w:val="none" w:sz="0" w:space="0" w:color="auto"/>
      </w:divBdr>
    </w:div>
    <w:div w:id="1907955200">
      <w:bodyDiv w:val="1"/>
      <w:marLeft w:val="0"/>
      <w:marRight w:val="0"/>
      <w:marTop w:val="0"/>
      <w:marBottom w:val="0"/>
      <w:divBdr>
        <w:top w:val="none" w:sz="0" w:space="0" w:color="auto"/>
        <w:left w:val="none" w:sz="0" w:space="0" w:color="auto"/>
        <w:bottom w:val="none" w:sz="0" w:space="0" w:color="auto"/>
        <w:right w:val="none" w:sz="0" w:space="0" w:color="auto"/>
      </w:divBdr>
    </w:div>
    <w:div w:id="1908034059">
      <w:bodyDiv w:val="1"/>
      <w:marLeft w:val="0"/>
      <w:marRight w:val="0"/>
      <w:marTop w:val="0"/>
      <w:marBottom w:val="0"/>
      <w:divBdr>
        <w:top w:val="none" w:sz="0" w:space="0" w:color="auto"/>
        <w:left w:val="none" w:sz="0" w:space="0" w:color="auto"/>
        <w:bottom w:val="none" w:sz="0" w:space="0" w:color="auto"/>
        <w:right w:val="none" w:sz="0" w:space="0" w:color="auto"/>
      </w:divBdr>
    </w:div>
    <w:div w:id="1908147748">
      <w:bodyDiv w:val="1"/>
      <w:marLeft w:val="0"/>
      <w:marRight w:val="0"/>
      <w:marTop w:val="0"/>
      <w:marBottom w:val="0"/>
      <w:divBdr>
        <w:top w:val="none" w:sz="0" w:space="0" w:color="auto"/>
        <w:left w:val="none" w:sz="0" w:space="0" w:color="auto"/>
        <w:bottom w:val="none" w:sz="0" w:space="0" w:color="auto"/>
        <w:right w:val="none" w:sz="0" w:space="0" w:color="auto"/>
      </w:divBdr>
    </w:div>
    <w:div w:id="1908301451">
      <w:bodyDiv w:val="1"/>
      <w:marLeft w:val="0"/>
      <w:marRight w:val="0"/>
      <w:marTop w:val="0"/>
      <w:marBottom w:val="0"/>
      <w:divBdr>
        <w:top w:val="none" w:sz="0" w:space="0" w:color="auto"/>
        <w:left w:val="none" w:sz="0" w:space="0" w:color="auto"/>
        <w:bottom w:val="none" w:sz="0" w:space="0" w:color="auto"/>
        <w:right w:val="none" w:sz="0" w:space="0" w:color="auto"/>
      </w:divBdr>
    </w:div>
    <w:div w:id="1908416674">
      <w:bodyDiv w:val="1"/>
      <w:marLeft w:val="0"/>
      <w:marRight w:val="0"/>
      <w:marTop w:val="0"/>
      <w:marBottom w:val="0"/>
      <w:divBdr>
        <w:top w:val="none" w:sz="0" w:space="0" w:color="auto"/>
        <w:left w:val="none" w:sz="0" w:space="0" w:color="auto"/>
        <w:bottom w:val="none" w:sz="0" w:space="0" w:color="auto"/>
        <w:right w:val="none" w:sz="0" w:space="0" w:color="auto"/>
      </w:divBdr>
    </w:div>
    <w:div w:id="1908612550">
      <w:bodyDiv w:val="1"/>
      <w:marLeft w:val="0"/>
      <w:marRight w:val="0"/>
      <w:marTop w:val="0"/>
      <w:marBottom w:val="0"/>
      <w:divBdr>
        <w:top w:val="none" w:sz="0" w:space="0" w:color="auto"/>
        <w:left w:val="none" w:sz="0" w:space="0" w:color="auto"/>
        <w:bottom w:val="none" w:sz="0" w:space="0" w:color="auto"/>
        <w:right w:val="none" w:sz="0" w:space="0" w:color="auto"/>
      </w:divBdr>
    </w:div>
    <w:div w:id="1908686909">
      <w:bodyDiv w:val="1"/>
      <w:marLeft w:val="0"/>
      <w:marRight w:val="0"/>
      <w:marTop w:val="0"/>
      <w:marBottom w:val="0"/>
      <w:divBdr>
        <w:top w:val="none" w:sz="0" w:space="0" w:color="auto"/>
        <w:left w:val="none" w:sz="0" w:space="0" w:color="auto"/>
        <w:bottom w:val="none" w:sz="0" w:space="0" w:color="auto"/>
        <w:right w:val="none" w:sz="0" w:space="0" w:color="auto"/>
      </w:divBdr>
    </w:div>
    <w:div w:id="1908759724">
      <w:bodyDiv w:val="1"/>
      <w:marLeft w:val="0"/>
      <w:marRight w:val="0"/>
      <w:marTop w:val="0"/>
      <w:marBottom w:val="0"/>
      <w:divBdr>
        <w:top w:val="none" w:sz="0" w:space="0" w:color="auto"/>
        <w:left w:val="none" w:sz="0" w:space="0" w:color="auto"/>
        <w:bottom w:val="none" w:sz="0" w:space="0" w:color="auto"/>
        <w:right w:val="none" w:sz="0" w:space="0" w:color="auto"/>
      </w:divBdr>
    </w:div>
    <w:div w:id="1908808557">
      <w:bodyDiv w:val="1"/>
      <w:marLeft w:val="0"/>
      <w:marRight w:val="0"/>
      <w:marTop w:val="0"/>
      <w:marBottom w:val="0"/>
      <w:divBdr>
        <w:top w:val="none" w:sz="0" w:space="0" w:color="auto"/>
        <w:left w:val="none" w:sz="0" w:space="0" w:color="auto"/>
        <w:bottom w:val="none" w:sz="0" w:space="0" w:color="auto"/>
        <w:right w:val="none" w:sz="0" w:space="0" w:color="auto"/>
      </w:divBdr>
    </w:div>
    <w:div w:id="1909026225">
      <w:bodyDiv w:val="1"/>
      <w:marLeft w:val="0"/>
      <w:marRight w:val="0"/>
      <w:marTop w:val="0"/>
      <w:marBottom w:val="0"/>
      <w:divBdr>
        <w:top w:val="none" w:sz="0" w:space="0" w:color="auto"/>
        <w:left w:val="none" w:sz="0" w:space="0" w:color="auto"/>
        <w:bottom w:val="none" w:sz="0" w:space="0" w:color="auto"/>
        <w:right w:val="none" w:sz="0" w:space="0" w:color="auto"/>
      </w:divBdr>
    </w:div>
    <w:div w:id="1909069345">
      <w:bodyDiv w:val="1"/>
      <w:marLeft w:val="0"/>
      <w:marRight w:val="0"/>
      <w:marTop w:val="0"/>
      <w:marBottom w:val="0"/>
      <w:divBdr>
        <w:top w:val="none" w:sz="0" w:space="0" w:color="auto"/>
        <w:left w:val="none" w:sz="0" w:space="0" w:color="auto"/>
        <w:bottom w:val="none" w:sz="0" w:space="0" w:color="auto"/>
        <w:right w:val="none" w:sz="0" w:space="0" w:color="auto"/>
      </w:divBdr>
    </w:div>
    <w:div w:id="1909069376">
      <w:bodyDiv w:val="1"/>
      <w:marLeft w:val="0"/>
      <w:marRight w:val="0"/>
      <w:marTop w:val="0"/>
      <w:marBottom w:val="0"/>
      <w:divBdr>
        <w:top w:val="none" w:sz="0" w:space="0" w:color="auto"/>
        <w:left w:val="none" w:sz="0" w:space="0" w:color="auto"/>
        <w:bottom w:val="none" w:sz="0" w:space="0" w:color="auto"/>
        <w:right w:val="none" w:sz="0" w:space="0" w:color="auto"/>
      </w:divBdr>
    </w:div>
    <w:div w:id="1909070602">
      <w:bodyDiv w:val="1"/>
      <w:marLeft w:val="0"/>
      <w:marRight w:val="0"/>
      <w:marTop w:val="0"/>
      <w:marBottom w:val="0"/>
      <w:divBdr>
        <w:top w:val="none" w:sz="0" w:space="0" w:color="auto"/>
        <w:left w:val="none" w:sz="0" w:space="0" w:color="auto"/>
        <w:bottom w:val="none" w:sz="0" w:space="0" w:color="auto"/>
        <w:right w:val="none" w:sz="0" w:space="0" w:color="auto"/>
      </w:divBdr>
    </w:div>
    <w:div w:id="1909146133">
      <w:bodyDiv w:val="1"/>
      <w:marLeft w:val="0"/>
      <w:marRight w:val="0"/>
      <w:marTop w:val="0"/>
      <w:marBottom w:val="0"/>
      <w:divBdr>
        <w:top w:val="none" w:sz="0" w:space="0" w:color="auto"/>
        <w:left w:val="none" w:sz="0" w:space="0" w:color="auto"/>
        <w:bottom w:val="none" w:sz="0" w:space="0" w:color="auto"/>
        <w:right w:val="none" w:sz="0" w:space="0" w:color="auto"/>
      </w:divBdr>
    </w:div>
    <w:div w:id="1909220195">
      <w:bodyDiv w:val="1"/>
      <w:marLeft w:val="0"/>
      <w:marRight w:val="0"/>
      <w:marTop w:val="0"/>
      <w:marBottom w:val="0"/>
      <w:divBdr>
        <w:top w:val="none" w:sz="0" w:space="0" w:color="auto"/>
        <w:left w:val="none" w:sz="0" w:space="0" w:color="auto"/>
        <w:bottom w:val="none" w:sz="0" w:space="0" w:color="auto"/>
        <w:right w:val="none" w:sz="0" w:space="0" w:color="auto"/>
      </w:divBdr>
    </w:div>
    <w:div w:id="1909221135">
      <w:bodyDiv w:val="1"/>
      <w:marLeft w:val="0"/>
      <w:marRight w:val="0"/>
      <w:marTop w:val="0"/>
      <w:marBottom w:val="0"/>
      <w:divBdr>
        <w:top w:val="none" w:sz="0" w:space="0" w:color="auto"/>
        <w:left w:val="none" w:sz="0" w:space="0" w:color="auto"/>
        <w:bottom w:val="none" w:sz="0" w:space="0" w:color="auto"/>
        <w:right w:val="none" w:sz="0" w:space="0" w:color="auto"/>
      </w:divBdr>
    </w:div>
    <w:div w:id="1909224755">
      <w:bodyDiv w:val="1"/>
      <w:marLeft w:val="0"/>
      <w:marRight w:val="0"/>
      <w:marTop w:val="0"/>
      <w:marBottom w:val="0"/>
      <w:divBdr>
        <w:top w:val="none" w:sz="0" w:space="0" w:color="auto"/>
        <w:left w:val="none" w:sz="0" w:space="0" w:color="auto"/>
        <w:bottom w:val="none" w:sz="0" w:space="0" w:color="auto"/>
        <w:right w:val="none" w:sz="0" w:space="0" w:color="auto"/>
      </w:divBdr>
    </w:div>
    <w:div w:id="1909270509">
      <w:bodyDiv w:val="1"/>
      <w:marLeft w:val="0"/>
      <w:marRight w:val="0"/>
      <w:marTop w:val="0"/>
      <w:marBottom w:val="0"/>
      <w:divBdr>
        <w:top w:val="none" w:sz="0" w:space="0" w:color="auto"/>
        <w:left w:val="none" w:sz="0" w:space="0" w:color="auto"/>
        <w:bottom w:val="none" w:sz="0" w:space="0" w:color="auto"/>
        <w:right w:val="none" w:sz="0" w:space="0" w:color="auto"/>
      </w:divBdr>
    </w:div>
    <w:div w:id="1909457955">
      <w:bodyDiv w:val="1"/>
      <w:marLeft w:val="0"/>
      <w:marRight w:val="0"/>
      <w:marTop w:val="0"/>
      <w:marBottom w:val="0"/>
      <w:divBdr>
        <w:top w:val="none" w:sz="0" w:space="0" w:color="auto"/>
        <w:left w:val="none" w:sz="0" w:space="0" w:color="auto"/>
        <w:bottom w:val="none" w:sz="0" w:space="0" w:color="auto"/>
        <w:right w:val="none" w:sz="0" w:space="0" w:color="auto"/>
      </w:divBdr>
    </w:div>
    <w:div w:id="1909530026">
      <w:bodyDiv w:val="1"/>
      <w:marLeft w:val="0"/>
      <w:marRight w:val="0"/>
      <w:marTop w:val="0"/>
      <w:marBottom w:val="0"/>
      <w:divBdr>
        <w:top w:val="none" w:sz="0" w:space="0" w:color="auto"/>
        <w:left w:val="none" w:sz="0" w:space="0" w:color="auto"/>
        <w:bottom w:val="none" w:sz="0" w:space="0" w:color="auto"/>
        <w:right w:val="none" w:sz="0" w:space="0" w:color="auto"/>
      </w:divBdr>
    </w:div>
    <w:div w:id="1909532871">
      <w:bodyDiv w:val="1"/>
      <w:marLeft w:val="0"/>
      <w:marRight w:val="0"/>
      <w:marTop w:val="0"/>
      <w:marBottom w:val="0"/>
      <w:divBdr>
        <w:top w:val="none" w:sz="0" w:space="0" w:color="auto"/>
        <w:left w:val="none" w:sz="0" w:space="0" w:color="auto"/>
        <w:bottom w:val="none" w:sz="0" w:space="0" w:color="auto"/>
        <w:right w:val="none" w:sz="0" w:space="0" w:color="auto"/>
      </w:divBdr>
    </w:div>
    <w:div w:id="1909806331">
      <w:bodyDiv w:val="1"/>
      <w:marLeft w:val="0"/>
      <w:marRight w:val="0"/>
      <w:marTop w:val="0"/>
      <w:marBottom w:val="0"/>
      <w:divBdr>
        <w:top w:val="none" w:sz="0" w:space="0" w:color="auto"/>
        <w:left w:val="none" w:sz="0" w:space="0" w:color="auto"/>
        <w:bottom w:val="none" w:sz="0" w:space="0" w:color="auto"/>
        <w:right w:val="none" w:sz="0" w:space="0" w:color="auto"/>
      </w:divBdr>
    </w:div>
    <w:div w:id="1909992680">
      <w:bodyDiv w:val="1"/>
      <w:marLeft w:val="0"/>
      <w:marRight w:val="0"/>
      <w:marTop w:val="0"/>
      <w:marBottom w:val="0"/>
      <w:divBdr>
        <w:top w:val="none" w:sz="0" w:space="0" w:color="auto"/>
        <w:left w:val="none" w:sz="0" w:space="0" w:color="auto"/>
        <w:bottom w:val="none" w:sz="0" w:space="0" w:color="auto"/>
        <w:right w:val="none" w:sz="0" w:space="0" w:color="auto"/>
      </w:divBdr>
    </w:div>
    <w:div w:id="1910119174">
      <w:bodyDiv w:val="1"/>
      <w:marLeft w:val="0"/>
      <w:marRight w:val="0"/>
      <w:marTop w:val="0"/>
      <w:marBottom w:val="0"/>
      <w:divBdr>
        <w:top w:val="none" w:sz="0" w:space="0" w:color="auto"/>
        <w:left w:val="none" w:sz="0" w:space="0" w:color="auto"/>
        <w:bottom w:val="none" w:sz="0" w:space="0" w:color="auto"/>
        <w:right w:val="none" w:sz="0" w:space="0" w:color="auto"/>
      </w:divBdr>
    </w:div>
    <w:div w:id="1910143574">
      <w:bodyDiv w:val="1"/>
      <w:marLeft w:val="0"/>
      <w:marRight w:val="0"/>
      <w:marTop w:val="0"/>
      <w:marBottom w:val="0"/>
      <w:divBdr>
        <w:top w:val="none" w:sz="0" w:space="0" w:color="auto"/>
        <w:left w:val="none" w:sz="0" w:space="0" w:color="auto"/>
        <w:bottom w:val="none" w:sz="0" w:space="0" w:color="auto"/>
        <w:right w:val="none" w:sz="0" w:space="0" w:color="auto"/>
      </w:divBdr>
    </w:div>
    <w:div w:id="1910187871">
      <w:bodyDiv w:val="1"/>
      <w:marLeft w:val="0"/>
      <w:marRight w:val="0"/>
      <w:marTop w:val="0"/>
      <w:marBottom w:val="0"/>
      <w:divBdr>
        <w:top w:val="none" w:sz="0" w:space="0" w:color="auto"/>
        <w:left w:val="none" w:sz="0" w:space="0" w:color="auto"/>
        <w:bottom w:val="none" w:sz="0" w:space="0" w:color="auto"/>
        <w:right w:val="none" w:sz="0" w:space="0" w:color="auto"/>
      </w:divBdr>
    </w:div>
    <w:div w:id="1910264423">
      <w:bodyDiv w:val="1"/>
      <w:marLeft w:val="0"/>
      <w:marRight w:val="0"/>
      <w:marTop w:val="0"/>
      <w:marBottom w:val="0"/>
      <w:divBdr>
        <w:top w:val="none" w:sz="0" w:space="0" w:color="auto"/>
        <w:left w:val="none" w:sz="0" w:space="0" w:color="auto"/>
        <w:bottom w:val="none" w:sz="0" w:space="0" w:color="auto"/>
        <w:right w:val="none" w:sz="0" w:space="0" w:color="auto"/>
      </w:divBdr>
      <w:divsChild>
        <w:div w:id="242882825">
          <w:marLeft w:val="-150"/>
          <w:marRight w:val="-150"/>
          <w:marTop w:val="0"/>
          <w:marBottom w:val="150"/>
          <w:divBdr>
            <w:top w:val="none" w:sz="0" w:space="0" w:color="auto"/>
            <w:left w:val="none" w:sz="0" w:space="0" w:color="auto"/>
            <w:bottom w:val="none" w:sz="0" w:space="0" w:color="auto"/>
            <w:right w:val="none" w:sz="0" w:space="0" w:color="auto"/>
          </w:divBdr>
          <w:divsChild>
            <w:div w:id="1567691387">
              <w:marLeft w:val="0"/>
              <w:marRight w:val="0"/>
              <w:marTop w:val="0"/>
              <w:marBottom w:val="0"/>
              <w:divBdr>
                <w:top w:val="none" w:sz="0" w:space="0" w:color="auto"/>
                <w:left w:val="none" w:sz="0" w:space="0" w:color="auto"/>
                <w:bottom w:val="none" w:sz="0" w:space="0" w:color="auto"/>
                <w:right w:val="none" w:sz="0" w:space="0" w:color="auto"/>
              </w:divBdr>
              <w:divsChild>
                <w:div w:id="749280721">
                  <w:marLeft w:val="0"/>
                  <w:marRight w:val="0"/>
                  <w:marTop w:val="0"/>
                  <w:marBottom w:val="0"/>
                  <w:divBdr>
                    <w:top w:val="none" w:sz="0" w:space="0" w:color="auto"/>
                    <w:left w:val="none" w:sz="0" w:space="0" w:color="auto"/>
                    <w:bottom w:val="none" w:sz="0" w:space="0" w:color="auto"/>
                    <w:right w:val="none" w:sz="0" w:space="0" w:color="auto"/>
                  </w:divBdr>
                  <w:divsChild>
                    <w:div w:id="680476174">
                      <w:marLeft w:val="-75"/>
                      <w:marRight w:val="-75"/>
                      <w:marTop w:val="0"/>
                      <w:marBottom w:val="0"/>
                      <w:divBdr>
                        <w:top w:val="none" w:sz="0" w:space="0" w:color="auto"/>
                        <w:left w:val="none" w:sz="0" w:space="0" w:color="auto"/>
                        <w:bottom w:val="none" w:sz="0" w:space="0" w:color="auto"/>
                        <w:right w:val="none" w:sz="0" w:space="0" w:color="auto"/>
                      </w:divBdr>
                      <w:divsChild>
                        <w:div w:id="388187622">
                          <w:marLeft w:val="0"/>
                          <w:marRight w:val="0"/>
                          <w:marTop w:val="0"/>
                          <w:marBottom w:val="0"/>
                          <w:divBdr>
                            <w:top w:val="none" w:sz="0" w:space="0" w:color="auto"/>
                            <w:left w:val="none" w:sz="0" w:space="0" w:color="auto"/>
                            <w:bottom w:val="none" w:sz="0" w:space="0" w:color="auto"/>
                            <w:right w:val="none" w:sz="0" w:space="0" w:color="auto"/>
                          </w:divBdr>
                          <w:divsChild>
                            <w:div w:id="1190753188">
                              <w:marLeft w:val="0"/>
                              <w:marRight w:val="0"/>
                              <w:marTop w:val="0"/>
                              <w:marBottom w:val="0"/>
                              <w:divBdr>
                                <w:top w:val="none" w:sz="0" w:space="0" w:color="auto"/>
                                <w:left w:val="none" w:sz="0" w:space="0" w:color="auto"/>
                                <w:bottom w:val="none" w:sz="0" w:space="0" w:color="auto"/>
                                <w:right w:val="none" w:sz="0" w:space="0" w:color="auto"/>
                              </w:divBdr>
                              <w:divsChild>
                                <w:div w:id="1042709017">
                                  <w:marLeft w:val="0"/>
                                  <w:marRight w:val="0"/>
                                  <w:marTop w:val="0"/>
                                  <w:marBottom w:val="0"/>
                                  <w:divBdr>
                                    <w:top w:val="none" w:sz="0" w:space="0" w:color="auto"/>
                                    <w:left w:val="none" w:sz="0" w:space="0" w:color="auto"/>
                                    <w:bottom w:val="none" w:sz="0" w:space="0" w:color="auto"/>
                                    <w:right w:val="none" w:sz="0" w:space="0" w:color="auto"/>
                                  </w:divBdr>
                                  <w:divsChild>
                                    <w:div w:id="1925727445">
                                      <w:marLeft w:val="0"/>
                                      <w:marRight w:val="0"/>
                                      <w:marTop w:val="0"/>
                                      <w:marBottom w:val="0"/>
                                      <w:divBdr>
                                        <w:top w:val="none" w:sz="0" w:space="0" w:color="auto"/>
                                        <w:left w:val="none" w:sz="0" w:space="0" w:color="auto"/>
                                        <w:bottom w:val="none" w:sz="0" w:space="0" w:color="auto"/>
                                        <w:right w:val="none" w:sz="0" w:space="0" w:color="auto"/>
                                      </w:divBdr>
                                      <w:divsChild>
                                        <w:div w:id="1063523165">
                                          <w:marLeft w:val="0"/>
                                          <w:marRight w:val="0"/>
                                          <w:marTop w:val="0"/>
                                          <w:marBottom w:val="0"/>
                                          <w:divBdr>
                                            <w:top w:val="none" w:sz="0" w:space="0" w:color="auto"/>
                                            <w:left w:val="none" w:sz="0" w:space="0" w:color="auto"/>
                                            <w:bottom w:val="none" w:sz="0" w:space="0" w:color="auto"/>
                                            <w:right w:val="none" w:sz="0" w:space="0" w:color="auto"/>
                                          </w:divBdr>
                                          <w:divsChild>
                                            <w:div w:id="3593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0267999">
      <w:bodyDiv w:val="1"/>
      <w:marLeft w:val="0"/>
      <w:marRight w:val="0"/>
      <w:marTop w:val="0"/>
      <w:marBottom w:val="0"/>
      <w:divBdr>
        <w:top w:val="none" w:sz="0" w:space="0" w:color="auto"/>
        <w:left w:val="none" w:sz="0" w:space="0" w:color="auto"/>
        <w:bottom w:val="none" w:sz="0" w:space="0" w:color="auto"/>
        <w:right w:val="none" w:sz="0" w:space="0" w:color="auto"/>
      </w:divBdr>
    </w:div>
    <w:div w:id="1910572653">
      <w:bodyDiv w:val="1"/>
      <w:marLeft w:val="0"/>
      <w:marRight w:val="0"/>
      <w:marTop w:val="0"/>
      <w:marBottom w:val="0"/>
      <w:divBdr>
        <w:top w:val="none" w:sz="0" w:space="0" w:color="auto"/>
        <w:left w:val="none" w:sz="0" w:space="0" w:color="auto"/>
        <w:bottom w:val="none" w:sz="0" w:space="0" w:color="auto"/>
        <w:right w:val="none" w:sz="0" w:space="0" w:color="auto"/>
      </w:divBdr>
    </w:div>
    <w:div w:id="1910770632">
      <w:bodyDiv w:val="1"/>
      <w:marLeft w:val="0"/>
      <w:marRight w:val="0"/>
      <w:marTop w:val="0"/>
      <w:marBottom w:val="0"/>
      <w:divBdr>
        <w:top w:val="none" w:sz="0" w:space="0" w:color="auto"/>
        <w:left w:val="none" w:sz="0" w:space="0" w:color="auto"/>
        <w:bottom w:val="none" w:sz="0" w:space="0" w:color="auto"/>
        <w:right w:val="none" w:sz="0" w:space="0" w:color="auto"/>
      </w:divBdr>
    </w:div>
    <w:div w:id="1910966647">
      <w:bodyDiv w:val="1"/>
      <w:marLeft w:val="0"/>
      <w:marRight w:val="0"/>
      <w:marTop w:val="0"/>
      <w:marBottom w:val="0"/>
      <w:divBdr>
        <w:top w:val="none" w:sz="0" w:space="0" w:color="auto"/>
        <w:left w:val="none" w:sz="0" w:space="0" w:color="auto"/>
        <w:bottom w:val="none" w:sz="0" w:space="0" w:color="auto"/>
        <w:right w:val="none" w:sz="0" w:space="0" w:color="auto"/>
      </w:divBdr>
    </w:div>
    <w:div w:id="1911109410">
      <w:bodyDiv w:val="1"/>
      <w:marLeft w:val="0"/>
      <w:marRight w:val="0"/>
      <w:marTop w:val="0"/>
      <w:marBottom w:val="0"/>
      <w:divBdr>
        <w:top w:val="none" w:sz="0" w:space="0" w:color="auto"/>
        <w:left w:val="none" w:sz="0" w:space="0" w:color="auto"/>
        <w:bottom w:val="none" w:sz="0" w:space="0" w:color="auto"/>
        <w:right w:val="none" w:sz="0" w:space="0" w:color="auto"/>
      </w:divBdr>
    </w:div>
    <w:div w:id="1911109531">
      <w:bodyDiv w:val="1"/>
      <w:marLeft w:val="0"/>
      <w:marRight w:val="0"/>
      <w:marTop w:val="0"/>
      <w:marBottom w:val="0"/>
      <w:divBdr>
        <w:top w:val="none" w:sz="0" w:space="0" w:color="auto"/>
        <w:left w:val="none" w:sz="0" w:space="0" w:color="auto"/>
        <w:bottom w:val="none" w:sz="0" w:space="0" w:color="auto"/>
        <w:right w:val="none" w:sz="0" w:space="0" w:color="auto"/>
      </w:divBdr>
    </w:div>
    <w:div w:id="1911112693">
      <w:bodyDiv w:val="1"/>
      <w:marLeft w:val="0"/>
      <w:marRight w:val="0"/>
      <w:marTop w:val="0"/>
      <w:marBottom w:val="0"/>
      <w:divBdr>
        <w:top w:val="none" w:sz="0" w:space="0" w:color="auto"/>
        <w:left w:val="none" w:sz="0" w:space="0" w:color="auto"/>
        <w:bottom w:val="none" w:sz="0" w:space="0" w:color="auto"/>
        <w:right w:val="none" w:sz="0" w:space="0" w:color="auto"/>
      </w:divBdr>
    </w:div>
    <w:div w:id="1911191366">
      <w:bodyDiv w:val="1"/>
      <w:marLeft w:val="0"/>
      <w:marRight w:val="0"/>
      <w:marTop w:val="0"/>
      <w:marBottom w:val="0"/>
      <w:divBdr>
        <w:top w:val="none" w:sz="0" w:space="0" w:color="auto"/>
        <w:left w:val="none" w:sz="0" w:space="0" w:color="auto"/>
        <w:bottom w:val="none" w:sz="0" w:space="0" w:color="auto"/>
        <w:right w:val="none" w:sz="0" w:space="0" w:color="auto"/>
      </w:divBdr>
    </w:div>
    <w:div w:id="1911496118">
      <w:bodyDiv w:val="1"/>
      <w:marLeft w:val="0"/>
      <w:marRight w:val="0"/>
      <w:marTop w:val="0"/>
      <w:marBottom w:val="0"/>
      <w:divBdr>
        <w:top w:val="none" w:sz="0" w:space="0" w:color="auto"/>
        <w:left w:val="none" w:sz="0" w:space="0" w:color="auto"/>
        <w:bottom w:val="none" w:sz="0" w:space="0" w:color="auto"/>
        <w:right w:val="none" w:sz="0" w:space="0" w:color="auto"/>
      </w:divBdr>
    </w:div>
    <w:div w:id="1911496182">
      <w:bodyDiv w:val="1"/>
      <w:marLeft w:val="0"/>
      <w:marRight w:val="0"/>
      <w:marTop w:val="0"/>
      <w:marBottom w:val="0"/>
      <w:divBdr>
        <w:top w:val="none" w:sz="0" w:space="0" w:color="auto"/>
        <w:left w:val="none" w:sz="0" w:space="0" w:color="auto"/>
        <w:bottom w:val="none" w:sz="0" w:space="0" w:color="auto"/>
        <w:right w:val="none" w:sz="0" w:space="0" w:color="auto"/>
      </w:divBdr>
    </w:div>
    <w:div w:id="1911503767">
      <w:bodyDiv w:val="1"/>
      <w:marLeft w:val="0"/>
      <w:marRight w:val="0"/>
      <w:marTop w:val="0"/>
      <w:marBottom w:val="0"/>
      <w:divBdr>
        <w:top w:val="none" w:sz="0" w:space="0" w:color="auto"/>
        <w:left w:val="none" w:sz="0" w:space="0" w:color="auto"/>
        <w:bottom w:val="none" w:sz="0" w:space="0" w:color="auto"/>
        <w:right w:val="none" w:sz="0" w:space="0" w:color="auto"/>
      </w:divBdr>
    </w:div>
    <w:div w:id="1911578296">
      <w:bodyDiv w:val="1"/>
      <w:marLeft w:val="0"/>
      <w:marRight w:val="0"/>
      <w:marTop w:val="0"/>
      <w:marBottom w:val="0"/>
      <w:divBdr>
        <w:top w:val="none" w:sz="0" w:space="0" w:color="auto"/>
        <w:left w:val="none" w:sz="0" w:space="0" w:color="auto"/>
        <w:bottom w:val="none" w:sz="0" w:space="0" w:color="auto"/>
        <w:right w:val="none" w:sz="0" w:space="0" w:color="auto"/>
      </w:divBdr>
    </w:div>
    <w:div w:id="1911768335">
      <w:bodyDiv w:val="1"/>
      <w:marLeft w:val="0"/>
      <w:marRight w:val="0"/>
      <w:marTop w:val="0"/>
      <w:marBottom w:val="0"/>
      <w:divBdr>
        <w:top w:val="none" w:sz="0" w:space="0" w:color="auto"/>
        <w:left w:val="none" w:sz="0" w:space="0" w:color="auto"/>
        <w:bottom w:val="none" w:sz="0" w:space="0" w:color="auto"/>
        <w:right w:val="none" w:sz="0" w:space="0" w:color="auto"/>
      </w:divBdr>
    </w:div>
    <w:div w:id="1911773693">
      <w:bodyDiv w:val="1"/>
      <w:marLeft w:val="0"/>
      <w:marRight w:val="0"/>
      <w:marTop w:val="0"/>
      <w:marBottom w:val="0"/>
      <w:divBdr>
        <w:top w:val="none" w:sz="0" w:space="0" w:color="auto"/>
        <w:left w:val="none" w:sz="0" w:space="0" w:color="auto"/>
        <w:bottom w:val="none" w:sz="0" w:space="0" w:color="auto"/>
        <w:right w:val="none" w:sz="0" w:space="0" w:color="auto"/>
      </w:divBdr>
    </w:div>
    <w:div w:id="1911841200">
      <w:bodyDiv w:val="1"/>
      <w:marLeft w:val="0"/>
      <w:marRight w:val="0"/>
      <w:marTop w:val="0"/>
      <w:marBottom w:val="0"/>
      <w:divBdr>
        <w:top w:val="none" w:sz="0" w:space="0" w:color="auto"/>
        <w:left w:val="none" w:sz="0" w:space="0" w:color="auto"/>
        <w:bottom w:val="none" w:sz="0" w:space="0" w:color="auto"/>
        <w:right w:val="none" w:sz="0" w:space="0" w:color="auto"/>
      </w:divBdr>
    </w:div>
    <w:div w:id="1911882371">
      <w:bodyDiv w:val="1"/>
      <w:marLeft w:val="0"/>
      <w:marRight w:val="0"/>
      <w:marTop w:val="0"/>
      <w:marBottom w:val="0"/>
      <w:divBdr>
        <w:top w:val="none" w:sz="0" w:space="0" w:color="auto"/>
        <w:left w:val="none" w:sz="0" w:space="0" w:color="auto"/>
        <w:bottom w:val="none" w:sz="0" w:space="0" w:color="auto"/>
        <w:right w:val="none" w:sz="0" w:space="0" w:color="auto"/>
      </w:divBdr>
    </w:div>
    <w:div w:id="1911889908">
      <w:bodyDiv w:val="1"/>
      <w:marLeft w:val="0"/>
      <w:marRight w:val="0"/>
      <w:marTop w:val="0"/>
      <w:marBottom w:val="0"/>
      <w:divBdr>
        <w:top w:val="none" w:sz="0" w:space="0" w:color="auto"/>
        <w:left w:val="none" w:sz="0" w:space="0" w:color="auto"/>
        <w:bottom w:val="none" w:sz="0" w:space="0" w:color="auto"/>
        <w:right w:val="none" w:sz="0" w:space="0" w:color="auto"/>
      </w:divBdr>
    </w:div>
    <w:div w:id="1912082349">
      <w:bodyDiv w:val="1"/>
      <w:marLeft w:val="0"/>
      <w:marRight w:val="0"/>
      <w:marTop w:val="0"/>
      <w:marBottom w:val="0"/>
      <w:divBdr>
        <w:top w:val="none" w:sz="0" w:space="0" w:color="auto"/>
        <w:left w:val="none" w:sz="0" w:space="0" w:color="auto"/>
        <w:bottom w:val="none" w:sz="0" w:space="0" w:color="auto"/>
        <w:right w:val="none" w:sz="0" w:space="0" w:color="auto"/>
      </w:divBdr>
    </w:div>
    <w:div w:id="1912109585">
      <w:bodyDiv w:val="1"/>
      <w:marLeft w:val="0"/>
      <w:marRight w:val="0"/>
      <w:marTop w:val="0"/>
      <w:marBottom w:val="0"/>
      <w:divBdr>
        <w:top w:val="none" w:sz="0" w:space="0" w:color="auto"/>
        <w:left w:val="none" w:sz="0" w:space="0" w:color="auto"/>
        <w:bottom w:val="none" w:sz="0" w:space="0" w:color="auto"/>
        <w:right w:val="none" w:sz="0" w:space="0" w:color="auto"/>
      </w:divBdr>
    </w:div>
    <w:div w:id="1912157067">
      <w:bodyDiv w:val="1"/>
      <w:marLeft w:val="0"/>
      <w:marRight w:val="0"/>
      <w:marTop w:val="0"/>
      <w:marBottom w:val="0"/>
      <w:divBdr>
        <w:top w:val="none" w:sz="0" w:space="0" w:color="auto"/>
        <w:left w:val="none" w:sz="0" w:space="0" w:color="auto"/>
        <w:bottom w:val="none" w:sz="0" w:space="0" w:color="auto"/>
        <w:right w:val="none" w:sz="0" w:space="0" w:color="auto"/>
      </w:divBdr>
    </w:div>
    <w:div w:id="1912229087">
      <w:bodyDiv w:val="1"/>
      <w:marLeft w:val="0"/>
      <w:marRight w:val="0"/>
      <w:marTop w:val="0"/>
      <w:marBottom w:val="0"/>
      <w:divBdr>
        <w:top w:val="none" w:sz="0" w:space="0" w:color="auto"/>
        <w:left w:val="none" w:sz="0" w:space="0" w:color="auto"/>
        <w:bottom w:val="none" w:sz="0" w:space="0" w:color="auto"/>
        <w:right w:val="none" w:sz="0" w:space="0" w:color="auto"/>
      </w:divBdr>
    </w:div>
    <w:div w:id="1912233631">
      <w:bodyDiv w:val="1"/>
      <w:marLeft w:val="0"/>
      <w:marRight w:val="0"/>
      <w:marTop w:val="0"/>
      <w:marBottom w:val="0"/>
      <w:divBdr>
        <w:top w:val="none" w:sz="0" w:space="0" w:color="auto"/>
        <w:left w:val="none" w:sz="0" w:space="0" w:color="auto"/>
        <w:bottom w:val="none" w:sz="0" w:space="0" w:color="auto"/>
        <w:right w:val="none" w:sz="0" w:space="0" w:color="auto"/>
      </w:divBdr>
    </w:div>
    <w:div w:id="1912499015">
      <w:bodyDiv w:val="1"/>
      <w:marLeft w:val="0"/>
      <w:marRight w:val="0"/>
      <w:marTop w:val="0"/>
      <w:marBottom w:val="0"/>
      <w:divBdr>
        <w:top w:val="none" w:sz="0" w:space="0" w:color="auto"/>
        <w:left w:val="none" w:sz="0" w:space="0" w:color="auto"/>
        <w:bottom w:val="none" w:sz="0" w:space="0" w:color="auto"/>
        <w:right w:val="none" w:sz="0" w:space="0" w:color="auto"/>
      </w:divBdr>
    </w:div>
    <w:div w:id="1912540771">
      <w:bodyDiv w:val="1"/>
      <w:marLeft w:val="0"/>
      <w:marRight w:val="0"/>
      <w:marTop w:val="0"/>
      <w:marBottom w:val="0"/>
      <w:divBdr>
        <w:top w:val="none" w:sz="0" w:space="0" w:color="auto"/>
        <w:left w:val="none" w:sz="0" w:space="0" w:color="auto"/>
        <w:bottom w:val="none" w:sz="0" w:space="0" w:color="auto"/>
        <w:right w:val="none" w:sz="0" w:space="0" w:color="auto"/>
      </w:divBdr>
    </w:div>
    <w:div w:id="1912544521">
      <w:bodyDiv w:val="1"/>
      <w:marLeft w:val="0"/>
      <w:marRight w:val="0"/>
      <w:marTop w:val="0"/>
      <w:marBottom w:val="0"/>
      <w:divBdr>
        <w:top w:val="none" w:sz="0" w:space="0" w:color="auto"/>
        <w:left w:val="none" w:sz="0" w:space="0" w:color="auto"/>
        <w:bottom w:val="none" w:sz="0" w:space="0" w:color="auto"/>
        <w:right w:val="none" w:sz="0" w:space="0" w:color="auto"/>
      </w:divBdr>
    </w:div>
    <w:div w:id="1912691936">
      <w:bodyDiv w:val="1"/>
      <w:marLeft w:val="0"/>
      <w:marRight w:val="0"/>
      <w:marTop w:val="0"/>
      <w:marBottom w:val="0"/>
      <w:divBdr>
        <w:top w:val="none" w:sz="0" w:space="0" w:color="auto"/>
        <w:left w:val="none" w:sz="0" w:space="0" w:color="auto"/>
        <w:bottom w:val="none" w:sz="0" w:space="0" w:color="auto"/>
        <w:right w:val="none" w:sz="0" w:space="0" w:color="auto"/>
      </w:divBdr>
    </w:div>
    <w:div w:id="1912696172">
      <w:bodyDiv w:val="1"/>
      <w:marLeft w:val="0"/>
      <w:marRight w:val="0"/>
      <w:marTop w:val="0"/>
      <w:marBottom w:val="0"/>
      <w:divBdr>
        <w:top w:val="none" w:sz="0" w:space="0" w:color="auto"/>
        <w:left w:val="none" w:sz="0" w:space="0" w:color="auto"/>
        <w:bottom w:val="none" w:sz="0" w:space="0" w:color="auto"/>
        <w:right w:val="none" w:sz="0" w:space="0" w:color="auto"/>
      </w:divBdr>
    </w:div>
    <w:div w:id="1912882410">
      <w:bodyDiv w:val="1"/>
      <w:marLeft w:val="0"/>
      <w:marRight w:val="0"/>
      <w:marTop w:val="0"/>
      <w:marBottom w:val="0"/>
      <w:divBdr>
        <w:top w:val="none" w:sz="0" w:space="0" w:color="auto"/>
        <w:left w:val="none" w:sz="0" w:space="0" w:color="auto"/>
        <w:bottom w:val="none" w:sz="0" w:space="0" w:color="auto"/>
        <w:right w:val="none" w:sz="0" w:space="0" w:color="auto"/>
      </w:divBdr>
    </w:div>
    <w:div w:id="1912888941">
      <w:bodyDiv w:val="1"/>
      <w:marLeft w:val="0"/>
      <w:marRight w:val="0"/>
      <w:marTop w:val="0"/>
      <w:marBottom w:val="0"/>
      <w:divBdr>
        <w:top w:val="none" w:sz="0" w:space="0" w:color="auto"/>
        <w:left w:val="none" w:sz="0" w:space="0" w:color="auto"/>
        <w:bottom w:val="none" w:sz="0" w:space="0" w:color="auto"/>
        <w:right w:val="none" w:sz="0" w:space="0" w:color="auto"/>
      </w:divBdr>
    </w:div>
    <w:div w:id="1913004616">
      <w:bodyDiv w:val="1"/>
      <w:marLeft w:val="0"/>
      <w:marRight w:val="0"/>
      <w:marTop w:val="0"/>
      <w:marBottom w:val="0"/>
      <w:divBdr>
        <w:top w:val="none" w:sz="0" w:space="0" w:color="auto"/>
        <w:left w:val="none" w:sz="0" w:space="0" w:color="auto"/>
        <w:bottom w:val="none" w:sz="0" w:space="0" w:color="auto"/>
        <w:right w:val="none" w:sz="0" w:space="0" w:color="auto"/>
      </w:divBdr>
    </w:div>
    <w:div w:id="1913006466">
      <w:bodyDiv w:val="1"/>
      <w:marLeft w:val="0"/>
      <w:marRight w:val="0"/>
      <w:marTop w:val="0"/>
      <w:marBottom w:val="0"/>
      <w:divBdr>
        <w:top w:val="none" w:sz="0" w:space="0" w:color="auto"/>
        <w:left w:val="none" w:sz="0" w:space="0" w:color="auto"/>
        <w:bottom w:val="none" w:sz="0" w:space="0" w:color="auto"/>
        <w:right w:val="none" w:sz="0" w:space="0" w:color="auto"/>
      </w:divBdr>
    </w:div>
    <w:div w:id="1913152042">
      <w:bodyDiv w:val="1"/>
      <w:marLeft w:val="0"/>
      <w:marRight w:val="0"/>
      <w:marTop w:val="0"/>
      <w:marBottom w:val="0"/>
      <w:divBdr>
        <w:top w:val="none" w:sz="0" w:space="0" w:color="auto"/>
        <w:left w:val="none" w:sz="0" w:space="0" w:color="auto"/>
        <w:bottom w:val="none" w:sz="0" w:space="0" w:color="auto"/>
        <w:right w:val="none" w:sz="0" w:space="0" w:color="auto"/>
      </w:divBdr>
    </w:div>
    <w:div w:id="1913276621">
      <w:bodyDiv w:val="1"/>
      <w:marLeft w:val="0"/>
      <w:marRight w:val="0"/>
      <w:marTop w:val="0"/>
      <w:marBottom w:val="0"/>
      <w:divBdr>
        <w:top w:val="none" w:sz="0" w:space="0" w:color="auto"/>
        <w:left w:val="none" w:sz="0" w:space="0" w:color="auto"/>
        <w:bottom w:val="none" w:sz="0" w:space="0" w:color="auto"/>
        <w:right w:val="none" w:sz="0" w:space="0" w:color="auto"/>
      </w:divBdr>
    </w:div>
    <w:div w:id="1913347085">
      <w:bodyDiv w:val="1"/>
      <w:marLeft w:val="0"/>
      <w:marRight w:val="0"/>
      <w:marTop w:val="0"/>
      <w:marBottom w:val="0"/>
      <w:divBdr>
        <w:top w:val="none" w:sz="0" w:space="0" w:color="auto"/>
        <w:left w:val="none" w:sz="0" w:space="0" w:color="auto"/>
        <w:bottom w:val="none" w:sz="0" w:space="0" w:color="auto"/>
        <w:right w:val="none" w:sz="0" w:space="0" w:color="auto"/>
      </w:divBdr>
    </w:div>
    <w:div w:id="1913348644">
      <w:bodyDiv w:val="1"/>
      <w:marLeft w:val="0"/>
      <w:marRight w:val="0"/>
      <w:marTop w:val="0"/>
      <w:marBottom w:val="0"/>
      <w:divBdr>
        <w:top w:val="none" w:sz="0" w:space="0" w:color="auto"/>
        <w:left w:val="none" w:sz="0" w:space="0" w:color="auto"/>
        <w:bottom w:val="none" w:sz="0" w:space="0" w:color="auto"/>
        <w:right w:val="none" w:sz="0" w:space="0" w:color="auto"/>
      </w:divBdr>
    </w:div>
    <w:div w:id="1913392112">
      <w:bodyDiv w:val="1"/>
      <w:marLeft w:val="0"/>
      <w:marRight w:val="0"/>
      <w:marTop w:val="0"/>
      <w:marBottom w:val="0"/>
      <w:divBdr>
        <w:top w:val="none" w:sz="0" w:space="0" w:color="auto"/>
        <w:left w:val="none" w:sz="0" w:space="0" w:color="auto"/>
        <w:bottom w:val="none" w:sz="0" w:space="0" w:color="auto"/>
        <w:right w:val="none" w:sz="0" w:space="0" w:color="auto"/>
      </w:divBdr>
    </w:div>
    <w:div w:id="1913392411">
      <w:bodyDiv w:val="1"/>
      <w:marLeft w:val="0"/>
      <w:marRight w:val="0"/>
      <w:marTop w:val="0"/>
      <w:marBottom w:val="0"/>
      <w:divBdr>
        <w:top w:val="none" w:sz="0" w:space="0" w:color="auto"/>
        <w:left w:val="none" w:sz="0" w:space="0" w:color="auto"/>
        <w:bottom w:val="none" w:sz="0" w:space="0" w:color="auto"/>
        <w:right w:val="none" w:sz="0" w:space="0" w:color="auto"/>
      </w:divBdr>
    </w:div>
    <w:div w:id="1913463909">
      <w:bodyDiv w:val="1"/>
      <w:marLeft w:val="0"/>
      <w:marRight w:val="0"/>
      <w:marTop w:val="0"/>
      <w:marBottom w:val="0"/>
      <w:divBdr>
        <w:top w:val="none" w:sz="0" w:space="0" w:color="auto"/>
        <w:left w:val="none" w:sz="0" w:space="0" w:color="auto"/>
        <w:bottom w:val="none" w:sz="0" w:space="0" w:color="auto"/>
        <w:right w:val="none" w:sz="0" w:space="0" w:color="auto"/>
      </w:divBdr>
    </w:div>
    <w:div w:id="1913587576">
      <w:bodyDiv w:val="1"/>
      <w:marLeft w:val="0"/>
      <w:marRight w:val="0"/>
      <w:marTop w:val="0"/>
      <w:marBottom w:val="0"/>
      <w:divBdr>
        <w:top w:val="none" w:sz="0" w:space="0" w:color="auto"/>
        <w:left w:val="none" w:sz="0" w:space="0" w:color="auto"/>
        <w:bottom w:val="none" w:sz="0" w:space="0" w:color="auto"/>
        <w:right w:val="none" w:sz="0" w:space="0" w:color="auto"/>
      </w:divBdr>
    </w:div>
    <w:div w:id="1913809439">
      <w:bodyDiv w:val="1"/>
      <w:marLeft w:val="0"/>
      <w:marRight w:val="0"/>
      <w:marTop w:val="0"/>
      <w:marBottom w:val="0"/>
      <w:divBdr>
        <w:top w:val="none" w:sz="0" w:space="0" w:color="auto"/>
        <w:left w:val="none" w:sz="0" w:space="0" w:color="auto"/>
        <w:bottom w:val="none" w:sz="0" w:space="0" w:color="auto"/>
        <w:right w:val="none" w:sz="0" w:space="0" w:color="auto"/>
      </w:divBdr>
    </w:div>
    <w:div w:id="1913811285">
      <w:bodyDiv w:val="1"/>
      <w:marLeft w:val="0"/>
      <w:marRight w:val="0"/>
      <w:marTop w:val="0"/>
      <w:marBottom w:val="0"/>
      <w:divBdr>
        <w:top w:val="none" w:sz="0" w:space="0" w:color="auto"/>
        <w:left w:val="none" w:sz="0" w:space="0" w:color="auto"/>
        <w:bottom w:val="none" w:sz="0" w:space="0" w:color="auto"/>
        <w:right w:val="none" w:sz="0" w:space="0" w:color="auto"/>
      </w:divBdr>
    </w:div>
    <w:div w:id="1913813941">
      <w:bodyDiv w:val="1"/>
      <w:marLeft w:val="0"/>
      <w:marRight w:val="0"/>
      <w:marTop w:val="0"/>
      <w:marBottom w:val="0"/>
      <w:divBdr>
        <w:top w:val="none" w:sz="0" w:space="0" w:color="auto"/>
        <w:left w:val="none" w:sz="0" w:space="0" w:color="auto"/>
        <w:bottom w:val="none" w:sz="0" w:space="0" w:color="auto"/>
        <w:right w:val="none" w:sz="0" w:space="0" w:color="auto"/>
      </w:divBdr>
    </w:div>
    <w:div w:id="1913932660">
      <w:bodyDiv w:val="1"/>
      <w:marLeft w:val="0"/>
      <w:marRight w:val="0"/>
      <w:marTop w:val="0"/>
      <w:marBottom w:val="0"/>
      <w:divBdr>
        <w:top w:val="none" w:sz="0" w:space="0" w:color="auto"/>
        <w:left w:val="none" w:sz="0" w:space="0" w:color="auto"/>
        <w:bottom w:val="none" w:sz="0" w:space="0" w:color="auto"/>
        <w:right w:val="none" w:sz="0" w:space="0" w:color="auto"/>
      </w:divBdr>
    </w:div>
    <w:div w:id="1914200540">
      <w:bodyDiv w:val="1"/>
      <w:marLeft w:val="0"/>
      <w:marRight w:val="0"/>
      <w:marTop w:val="0"/>
      <w:marBottom w:val="0"/>
      <w:divBdr>
        <w:top w:val="none" w:sz="0" w:space="0" w:color="auto"/>
        <w:left w:val="none" w:sz="0" w:space="0" w:color="auto"/>
        <w:bottom w:val="none" w:sz="0" w:space="0" w:color="auto"/>
        <w:right w:val="none" w:sz="0" w:space="0" w:color="auto"/>
      </w:divBdr>
    </w:div>
    <w:div w:id="1914466523">
      <w:bodyDiv w:val="1"/>
      <w:marLeft w:val="0"/>
      <w:marRight w:val="0"/>
      <w:marTop w:val="0"/>
      <w:marBottom w:val="0"/>
      <w:divBdr>
        <w:top w:val="none" w:sz="0" w:space="0" w:color="auto"/>
        <w:left w:val="none" w:sz="0" w:space="0" w:color="auto"/>
        <w:bottom w:val="none" w:sz="0" w:space="0" w:color="auto"/>
        <w:right w:val="none" w:sz="0" w:space="0" w:color="auto"/>
      </w:divBdr>
    </w:div>
    <w:div w:id="1914703233">
      <w:bodyDiv w:val="1"/>
      <w:marLeft w:val="0"/>
      <w:marRight w:val="0"/>
      <w:marTop w:val="0"/>
      <w:marBottom w:val="0"/>
      <w:divBdr>
        <w:top w:val="none" w:sz="0" w:space="0" w:color="auto"/>
        <w:left w:val="none" w:sz="0" w:space="0" w:color="auto"/>
        <w:bottom w:val="none" w:sz="0" w:space="0" w:color="auto"/>
        <w:right w:val="none" w:sz="0" w:space="0" w:color="auto"/>
      </w:divBdr>
    </w:div>
    <w:div w:id="1914731049">
      <w:bodyDiv w:val="1"/>
      <w:marLeft w:val="0"/>
      <w:marRight w:val="0"/>
      <w:marTop w:val="0"/>
      <w:marBottom w:val="0"/>
      <w:divBdr>
        <w:top w:val="none" w:sz="0" w:space="0" w:color="auto"/>
        <w:left w:val="none" w:sz="0" w:space="0" w:color="auto"/>
        <w:bottom w:val="none" w:sz="0" w:space="0" w:color="auto"/>
        <w:right w:val="none" w:sz="0" w:space="0" w:color="auto"/>
      </w:divBdr>
    </w:div>
    <w:div w:id="1914855239">
      <w:bodyDiv w:val="1"/>
      <w:marLeft w:val="0"/>
      <w:marRight w:val="0"/>
      <w:marTop w:val="0"/>
      <w:marBottom w:val="0"/>
      <w:divBdr>
        <w:top w:val="none" w:sz="0" w:space="0" w:color="auto"/>
        <w:left w:val="none" w:sz="0" w:space="0" w:color="auto"/>
        <w:bottom w:val="none" w:sz="0" w:space="0" w:color="auto"/>
        <w:right w:val="none" w:sz="0" w:space="0" w:color="auto"/>
      </w:divBdr>
    </w:div>
    <w:div w:id="1914923885">
      <w:bodyDiv w:val="1"/>
      <w:marLeft w:val="0"/>
      <w:marRight w:val="0"/>
      <w:marTop w:val="0"/>
      <w:marBottom w:val="0"/>
      <w:divBdr>
        <w:top w:val="none" w:sz="0" w:space="0" w:color="auto"/>
        <w:left w:val="none" w:sz="0" w:space="0" w:color="auto"/>
        <w:bottom w:val="none" w:sz="0" w:space="0" w:color="auto"/>
        <w:right w:val="none" w:sz="0" w:space="0" w:color="auto"/>
      </w:divBdr>
    </w:div>
    <w:div w:id="1915049212">
      <w:bodyDiv w:val="1"/>
      <w:marLeft w:val="0"/>
      <w:marRight w:val="0"/>
      <w:marTop w:val="0"/>
      <w:marBottom w:val="0"/>
      <w:divBdr>
        <w:top w:val="none" w:sz="0" w:space="0" w:color="auto"/>
        <w:left w:val="none" w:sz="0" w:space="0" w:color="auto"/>
        <w:bottom w:val="none" w:sz="0" w:space="0" w:color="auto"/>
        <w:right w:val="none" w:sz="0" w:space="0" w:color="auto"/>
      </w:divBdr>
    </w:div>
    <w:div w:id="1915118620">
      <w:bodyDiv w:val="1"/>
      <w:marLeft w:val="0"/>
      <w:marRight w:val="0"/>
      <w:marTop w:val="0"/>
      <w:marBottom w:val="0"/>
      <w:divBdr>
        <w:top w:val="none" w:sz="0" w:space="0" w:color="auto"/>
        <w:left w:val="none" w:sz="0" w:space="0" w:color="auto"/>
        <w:bottom w:val="none" w:sz="0" w:space="0" w:color="auto"/>
        <w:right w:val="none" w:sz="0" w:space="0" w:color="auto"/>
      </w:divBdr>
    </w:div>
    <w:div w:id="1915160737">
      <w:bodyDiv w:val="1"/>
      <w:marLeft w:val="0"/>
      <w:marRight w:val="0"/>
      <w:marTop w:val="0"/>
      <w:marBottom w:val="0"/>
      <w:divBdr>
        <w:top w:val="none" w:sz="0" w:space="0" w:color="auto"/>
        <w:left w:val="none" w:sz="0" w:space="0" w:color="auto"/>
        <w:bottom w:val="none" w:sz="0" w:space="0" w:color="auto"/>
        <w:right w:val="none" w:sz="0" w:space="0" w:color="auto"/>
      </w:divBdr>
    </w:div>
    <w:div w:id="1915163978">
      <w:bodyDiv w:val="1"/>
      <w:marLeft w:val="0"/>
      <w:marRight w:val="0"/>
      <w:marTop w:val="0"/>
      <w:marBottom w:val="0"/>
      <w:divBdr>
        <w:top w:val="none" w:sz="0" w:space="0" w:color="auto"/>
        <w:left w:val="none" w:sz="0" w:space="0" w:color="auto"/>
        <w:bottom w:val="none" w:sz="0" w:space="0" w:color="auto"/>
        <w:right w:val="none" w:sz="0" w:space="0" w:color="auto"/>
      </w:divBdr>
    </w:div>
    <w:div w:id="1915313477">
      <w:bodyDiv w:val="1"/>
      <w:marLeft w:val="0"/>
      <w:marRight w:val="0"/>
      <w:marTop w:val="0"/>
      <w:marBottom w:val="0"/>
      <w:divBdr>
        <w:top w:val="none" w:sz="0" w:space="0" w:color="auto"/>
        <w:left w:val="none" w:sz="0" w:space="0" w:color="auto"/>
        <w:bottom w:val="none" w:sz="0" w:space="0" w:color="auto"/>
        <w:right w:val="none" w:sz="0" w:space="0" w:color="auto"/>
      </w:divBdr>
    </w:div>
    <w:div w:id="1915427574">
      <w:bodyDiv w:val="1"/>
      <w:marLeft w:val="0"/>
      <w:marRight w:val="0"/>
      <w:marTop w:val="0"/>
      <w:marBottom w:val="0"/>
      <w:divBdr>
        <w:top w:val="none" w:sz="0" w:space="0" w:color="auto"/>
        <w:left w:val="none" w:sz="0" w:space="0" w:color="auto"/>
        <w:bottom w:val="none" w:sz="0" w:space="0" w:color="auto"/>
        <w:right w:val="none" w:sz="0" w:space="0" w:color="auto"/>
      </w:divBdr>
    </w:div>
    <w:div w:id="1915583652">
      <w:bodyDiv w:val="1"/>
      <w:marLeft w:val="0"/>
      <w:marRight w:val="0"/>
      <w:marTop w:val="0"/>
      <w:marBottom w:val="0"/>
      <w:divBdr>
        <w:top w:val="none" w:sz="0" w:space="0" w:color="auto"/>
        <w:left w:val="none" w:sz="0" w:space="0" w:color="auto"/>
        <w:bottom w:val="none" w:sz="0" w:space="0" w:color="auto"/>
        <w:right w:val="none" w:sz="0" w:space="0" w:color="auto"/>
      </w:divBdr>
    </w:div>
    <w:div w:id="1915971231">
      <w:bodyDiv w:val="1"/>
      <w:marLeft w:val="0"/>
      <w:marRight w:val="0"/>
      <w:marTop w:val="0"/>
      <w:marBottom w:val="0"/>
      <w:divBdr>
        <w:top w:val="none" w:sz="0" w:space="0" w:color="auto"/>
        <w:left w:val="none" w:sz="0" w:space="0" w:color="auto"/>
        <w:bottom w:val="none" w:sz="0" w:space="0" w:color="auto"/>
        <w:right w:val="none" w:sz="0" w:space="0" w:color="auto"/>
      </w:divBdr>
    </w:div>
    <w:div w:id="1915974093">
      <w:bodyDiv w:val="1"/>
      <w:marLeft w:val="0"/>
      <w:marRight w:val="0"/>
      <w:marTop w:val="0"/>
      <w:marBottom w:val="0"/>
      <w:divBdr>
        <w:top w:val="none" w:sz="0" w:space="0" w:color="auto"/>
        <w:left w:val="none" w:sz="0" w:space="0" w:color="auto"/>
        <w:bottom w:val="none" w:sz="0" w:space="0" w:color="auto"/>
        <w:right w:val="none" w:sz="0" w:space="0" w:color="auto"/>
      </w:divBdr>
    </w:div>
    <w:div w:id="1916091811">
      <w:bodyDiv w:val="1"/>
      <w:marLeft w:val="0"/>
      <w:marRight w:val="0"/>
      <w:marTop w:val="0"/>
      <w:marBottom w:val="0"/>
      <w:divBdr>
        <w:top w:val="none" w:sz="0" w:space="0" w:color="auto"/>
        <w:left w:val="none" w:sz="0" w:space="0" w:color="auto"/>
        <w:bottom w:val="none" w:sz="0" w:space="0" w:color="auto"/>
        <w:right w:val="none" w:sz="0" w:space="0" w:color="auto"/>
      </w:divBdr>
    </w:div>
    <w:div w:id="1916236700">
      <w:bodyDiv w:val="1"/>
      <w:marLeft w:val="0"/>
      <w:marRight w:val="0"/>
      <w:marTop w:val="0"/>
      <w:marBottom w:val="0"/>
      <w:divBdr>
        <w:top w:val="none" w:sz="0" w:space="0" w:color="auto"/>
        <w:left w:val="none" w:sz="0" w:space="0" w:color="auto"/>
        <w:bottom w:val="none" w:sz="0" w:space="0" w:color="auto"/>
        <w:right w:val="none" w:sz="0" w:space="0" w:color="auto"/>
      </w:divBdr>
    </w:div>
    <w:div w:id="1916351379">
      <w:bodyDiv w:val="1"/>
      <w:marLeft w:val="0"/>
      <w:marRight w:val="0"/>
      <w:marTop w:val="0"/>
      <w:marBottom w:val="0"/>
      <w:divBdr>
        <w:top w:val="none" w:sz="0" w:space="0" w:color="auto"/>
        <w:left w:val="none" w:sz="0" w:space="0" w:color="auto"/>
        <w:bottom w:val="none" w:sz="0" w:space="0" w:color="auto"/>
        <w:right w:val="none" w:sz="0" w:space="0" w:color="auto"/>
      </w:divBdr>
    </w:div>
    <w:div w:id="1916428744">
      <w:bodyDiv w:val="1"/>
      <w:marLeft w:val="0"/>
      <w:marRight w:val="0"/>
      <w:marTop w:val="0"/>
      <w:marBottom w:val="0"/>
      <w:divBdr>
        <w:top w:val="none" w:sz="0" w:space="0" w:color="auto"/>
        <w:left w:val="none" w:sz="0" w:space="0" w:color="auto"/>
        <w:bottom w:val="none" w:sz="0" w:space="0" w:color="auto"/>
        <w:right w:val="none" w:sz="0" w:space="0" w:color="auto"/>
      </w:divBdr>
    </w:div>
    <w:div w:id="1916429475">
      <w:bodyDiv w:val="1"/>
      <w:marLeft w:val="0"/>
      <w:marRight w:val="0"/>
      <w:marTop w:val="0"/>
      <w:marBottom w:val="0"/>
      <w:divBdr>
        <w:top w:val="none" w:sz="0" w:space="0" w:color="auto"/>
        <w:left w:val="none" w:sz="0" w:space="0" w:color="auto"/>
        <w:bottom w:val="none" w:sz="0" w:space="0" w:color="auto"/>
        <w:right w:val="none" w:sz="0" w:space="0" w:color="auto"/>
      </w:divBdr>
    </w:div>
    <w:div w:id="1916472856">
      <w:bodyDiv w:val="1"/>
      <w:marLeft w:val="0"/>
      <w:marRight w:val="0"/>
      <w:marTop w:val="0"/>
      <w:marBottom w:val="0"/>
      <w:divBdr>
        <w:top w:val="none" w:sz="0" w:space="0" w:color="auto"/>
        <w:left w:val="none" w:sz="0" w:space="0" w:color="auto"/>
        <w:bottom w:val="none" w:sz="0" w:space="0" w:color="auto"/>
        <w:right w:val="none" w:sz="0" w:space="0" w:color="auto"/>
      </w:divBdr>
    </w:div>
    <w:div w:id="1916549252">
      <w:bodyDiv w:val="1"/>
      <w:marLeft w:val="0"/>
      <w:marRight w:val="0"/>
      <w:marTop w:val="0"/>
      <w:marBottom w:val="0"/>
      <w:divBdr>
        <w:top w:val="none" w:sz="0" w:space="0" w:color="auto"/>
        <w:left w:val="none" w:sz="0" w:space="0" w:color="auto"/>
        <w:bottom w:val="none" w:sz="0" w:space="0" w:color="auto"/>
        <w:right w:val="none" w:sz="0" w:space="0" w:color="auto"/>
      </w:divBdr>
    </w:div>
    <w:div w:id="1916629431">
      <w:bodyDiv w:val="1"/>
      <w:marLeft w:val="0"/>
      <w:marRight w:val="0"/>
      <w:marTop w:val="0"/>
      <w:marBottom w:val="0"/>
      <w:divBdr>
        <w:top w:val="none" w:sz="0" w:space="0" w:color="auto"/>
        <w:left w:val="none" w:sz="0" w:space="0" w:color="auto"/>
        <w:bottom w:val="none" w:sz="0" w:space="0" w:color="auto"/>
        <w:right w:val="none" w:sz="0" w:space="0" w:color="auto"/>
      </w:divBdr>
    </w:div>
    <w:div w:id="1916670462">
      <w:bodyDiv w:val="1"/>
      <w:marLeft w:val="0"/>
      <w:marRight w:val="0"/>
      <w:marTop w:val="0"/>
      <w:marBottom w:val="0"/>
      <w:divBdr>
        <w:top w:val="none" w:sz="0" w:space="0" w:color="auto"/>
        <w:left w:val="none" w:sz="0" w:space="0" w:color="auto"/>
        <w:bottom w:val="none" w:sz="0" w:space="0" w:color="auto"/>
        <w:right w:val="none" w:sz="0" w:space="0" w:color="auto"/>
      </w:divBdr>
    </w:div>
    <w:div w:id="1916697222">
      <w:bodyDiv w:val="1"/>
      <w:marLeft w:val="0"/>
      <w:marRight w:val="0"/>
      <w:marTop w:val="0"/>
      <w:marBottom w:val="0"/>
      <w:divBdr>
        <w:top w:val="none" w:sz="0" w:space="0" w:color="auto"/>
        <w:left w:val="none" w:sz="0" w:space="0" w:color="auto"/>
        <w:bottom w:val="none" w:sz="0" w:space="0" w:color="auto"/>
        <w:right w:val="none" w:sz="0" w:space="0" w:color="auto"/>
      </w:divBdr>
    </w:div>
    <w:div w:id="1916814298">
      <w:bodyDiv w:val="1"/>
      <w:marLeft w:val="0"/>
      <w:marRight w:val="0"/>
      <w:marTop w:val="0"/>
      <w:marBottom w:val="0"/>
      <w:divBdr>
        <w:top w:val="none" w:sz="0" w:space="0" w:color="auto"/>
        <w:left w:val="none" w:sz="0" w:space="0" w:color="auto"/>
        <w:bottom w:val="none" w:sz="0" w:space="0" w:color="auto"/>
        <w:right w:val="none" w:sz="0" w:space="0" w:color="auto"/>
      </w:divBdr>
    </w:div>
    <w:div w:id="1916815898">
      <w:bodyDiv w:val="1"/>
      <w:marLeft w:val="0"/>
      <w:marRight w:val="0"/>
      <w:marTop w:val="0"/>
      <w:marBottom w:val="0"/>
      <w:divBdr>
        <w:top w:val="none" w:sz="0" w:space="0" w:color="auto"/>
        <w:left w:val="none" w:sz="0" w:space="0" w:color="auto"/>
        <w:bottom w:val="none" w:sz="0" w:space="0" w:color="auto"/>
        <w:right w:val="none" w:sz="0" w:space="0" w:color="auto"/>
      </w:divBdr>
    </w:div>
    <w:div w:id="1917013673">
      <w:bodyDiv w:val="1"/>
      <w:marLeft w:val="0"/>
      <w:marRight w:val="0"/>
      <w:marTop w:val="0"/>
      <w:marBottom w:val="0"/>
      <w:divBdr>
        <w:top w:val="none" w:sz="0" w:space="0" w:color="auto"/>
        <w:left w:val="none" w:sz="0" w:space="0" w:color="auto"/>
        <w:bottom w:val="none" w:sz="0" w:space="0" w:color="auto"/>
        <w:right w:val="none" w:sz="0" w:space="0" w:color="auto"/>
      </w:divBdr>
    </w:div>
    <w:div w:id="1917088564">
      <w:bodyDiv w:val="1"/>
      <w:marLeft w:val="0"/>
      <w:marRight w:val="0"/>
      <w:marTop w:val="0"/>
      <w:marBottom w:val="0"/>
      <w:divBdr>
        <w:top w:val="none" w:sz="0" w:space="0" w:color="auto"/>
        <w:left w:val="none" w:sz="0" w:space="0" w:color="auto"/>
        <w:bottom w:val="none" w:sz="0" w:space="0" w:color="auto"/>
        <w:right w:val="none" w:sz="0" w:space="0" w:color="auto"/>
      </w:divBdr>
    </w:div>
    <w:div w:id="1917128923">
      <w:bodyDiv w:val="1"/>
      <w:marLeft w:val="0"/>
      <w:marRight w:val="0"/>
      <w:marTop w:val="0"/>
      <w:marBottom w:val="0"/>
      <w:divBdr>
        <w:top w:val="none" w:sz="0" w:space="0" w:color="auto"/>
        <w:left w:val="none" w:sz="0" w:space="0" w:color="auto"/>
        <w:bottom w:val="none" w:sz="0" w:space="0" w:color="auto"/>
        <w:right w:val="none" w:sz="0" w:space="0" w:color="auto"/>
      </w:divBdr>
    </w:div>
    <w:div w:id="1917130707">
      <w:bodyDiv w:val="1"/>
      <w:marLeft w:val="0"/>
      <w:marRight w:val="0"/>
      <w:marTop w:val="0"/>
      <w:marBottom w:val="0"/>
      <w:divBdr>
        <w:top w:val="none" w:sz="0" w:space="0" w:color="auto"/>
        <w:left w:val="none" w:sz="0" w:space="0" w:color="auto"/>
        <w:bottom w:val="none" w:sz="0" w:space="0" w:color="auto"/>
        <w:right w:val="none" w:sz="0" w:space="0" w:color="auto"/>
      </w:divBdr>
    </w:div>
    <w:div w:id="1917200453">
      <w:bodyDiv w:val="1"/>
      <w:marLeft w:val="0"/>
      <w:marRight w:val="0"/>
      <w:marTop w:val="0"/>
      <w:marBottom w:val="0"/>
      <w:divBdr>
        <w:top w:val="none" w:sz="0" w:space="0" w:color="auto"/>
        <w:left w:val="none" w:sz="0" w:space="0" w:color="auto"/>
        <w:bottom w:val="none" w:sz="0" w:space="0" w:color="auto"/>
        <w:right w:val="none" w:sz="0" w:space="0" w:color="auto"/>
      </w:divBdr>
    </w:div>
    <w:div w:id="1917203484">
      <w:bodyDiv w:val="1"/>
      <w:marLeft w:val="0"/>
      <w:marRight w:val="0"/>
      <w:marTop w:val="0"/>
      <w:marBottom w:val="0"/>
      <w:divBdr>
        <w:top w:val="none" w:sz="0" w:space="0" w:color="auto"/>
        <w:left w:val="none" w:sz="0" w:space="0" w:color="auto"/>
        <w:bottom w:val="none" w:sz="0" w:space="0" w:color="auto"/>
        <w:right w:val="none" w:sz="0" w:space="0" w:color="auto"/>
      </w:divBdr>
    </w:div>
    <w:div w:id="1917207480">
      <w:bodyDiv w:val="1"/>
      <w:marLeft w:val="0"/>
      <w:marRight w:val="0"/>
      <w:marTop w:val="0"/>
      <w:marBottom w:val="0"/>
      <w:divBdr>
        <w:top w:val="none" w:sz="0" w:space="0" w:color="auto"/>
        <w:left w:val="none" w:sz="0" w:space="0" w:color="auto"/>
        <w:bottom w:val="none" w:sz="0" w:space="0" w:color="auto"/>
        <w:right w:val="none" w:sz="0" w:space="0" w:color="auto"/>
      </w:divBdr>
    </w:div>
    <w:div w:id="1917276782">
      <w:bodyDiv w:val="1"/>
      <w:marLeft w:val="0"/>
      <w:marRight w:val="0"/>
      <w:marTop w:val="0"/>
      <w:marBottom w:val="0"/>
      <w:divBdr>
        <w:top w:val="none" w:sz="0" w:space="0" w:color="auto"/>
        <w:left w:val="none" w:sz="0" w:space="0" w:color="auto"/>
        <w:bottom w:val="none" w:sz="0" w:space="0" w:color="auto"/>
        <w:right w:val="none" w:sz="0" w:space="0" w:color="auto"/>
      </w:divBdr>
    </w:div>
    <w:div w:id="1917518028">
      <w:bodyDiv w:val="1"/>
      <w:marLeft w:val="0"/>
      <w:marRight w:val="0"/>
      <w:marTop w:val="0"/>
      <w:marBottom w:val="0"/>
      <w:divBdr>
        <w:top w:val="none" w:sz="0" w:space="0" w:color="auto"/>
        <w:left w:val="none" w:sz="0" w:space="0" w:color="auto"/>
        <w:bottom w:val="none" w:sz="0" w:space="0" w:color="auto"/>
        <w:right w:val="none" w:sz="0" w:space="0" w:color="auto"/>
      </w:divBdr>
    </w:div>
    <w:div w:id="1917590954">
      <w:bodyDiv w:val="1"/>
      <w:marLeft w:val="0"/>
      <w:marRight w:val="0"/>
      <w:marTop w:val="0"/>
      <w:marBottom w:val="0"/>
      <w:divBdr>
        <w:top w:val="none" w:sz="0" w:space="0" w:color="auto"/>
        <w:left w:val="none" w:sz="0" w:space="0" w:color="auto"/>
        <w:bottom w:val="none" w:sz="0" w:space="0" w:color="auto"/>
        <w:right w:val="none" w:sz="0" w:space="0" w:color="auto"/>
      </w:divBdr>
    </w:div>
    <w:div w:id="1917743878">
      <w:bodyDiv w:val="1"/>
      <w:marLeft w:val="0"/>
      <w:marRight w:val="0"/>
      <w:marTop w:val="0"/>
      <w:marBottom w:val="0"/>
      <w:divBdr>
        <w:top w:val="none" w:sz="0" w:space="0" w:color="auto"/>
        <w:left w:val="none" w:sz="0" w:space="0" w:color="auto"/>
        <w:bottom w:val="none" w:sz="0" w:space="0" w:color="auto"/>
        <w:right w:val="none" w:sz="0" w:space="0" w:color="auto"/>
      </w:divBdr>
    </w:div>
    <w:div w:id="1917783710">
      <w:bodyDiv w:val="1"/>
      <w:marLeft w:val="0"/>
      <w:marRight w:val="0"/>
      <w:marTop w:val="0"/>
      <w:marBottom w:val="0"/>
      <w:divBdr>
        <w:top w:val="none" w:sz="0" w:space="0" w:color="auto"/>
        <w:left w:val="none" w:sz="0" w:space="0" w:color="auto"/>
        <w:bottom w:val="none" w:sz="0" w:space="0" w:color="auto"/>
        <w:right w:val="none" w:sz="0" w:space="0" w:color="auto"/>
      </w:divBdr>
    </w:div>
    <w:div w:id="1917789153">
      <w:bodyDiv w:val="1"/>
      <w:marLeft w:val="0"/>
      <w:marRight w:val="0"/>
      <w:marTop w:val="0"/>
      <w:marBottom w:val="0"/>
      <w:divBdr>
        <w:top w:val="none" w:sz="0" w:space="0" w:color="auto"/>
        <w:left w:val="none" w:sz="0" w:space="0" w:color="auto"/>
        <w:bottom w:val="none" w:sz="0" w:space="0" w:color="auto"/>
        <w:right w:val="none" w:sz="0" w:space="0" w:color="auto"/>
      </w:divBdr>
    </w:div>
    <w:div w:id="1917933333">
      <w:bodyDiv w:val="1"/>
      <w:marLeft w:val="0"/>
      <w:marRight w:val="0"/>
      <w:marTop w:val="0"/>
      <w:marBottom w:val="0"/>
      <w:divBdr>
        <w:top w:val="none" w:sz="0" w:space="0" w:color="auto"/>
        <w:left w:val="none" w:sz="0" w:space="0" w:color="auto"/>
        <w:bottom w:val="none" w:sz="0" w:space="0" w:color="auto"/>
        <w:right w:val="none" w:sz="0" w:space="0" w:color="auto"/>
      </w:divBdr>
    </w:div>
    <w:div w:id="1917936719">
      <w:bodyDiv w:val="1"/>
      <w:marLeft w:val="0"/>
      <w:marRight w:val="0"/>
      <w:marTop w:val="0"/>
      <w:marBottom w:val="0"/>
      <w:divBdr>
        <w:top w:val="none" w:sz="0" w:space="0" w:color="auto"/>
        <w:left w:val="none" w:sz="0" w:space="0" w:color="auto"/>
        <w:bottom w:val="none" w:sz="0" w:space="0" w:color="auto"/>
        <w:right w:val="none" w:sz="0" w:space="0" w:color="auto"/>
      </w:divBdr>
    </w:div>
    <w:div w:id="1918052056">
      <w:bodyDiv w:val="1"/>
      <w:marLeft w:val="0"/>
      <w:marRight w:val="0"/>
      <w:marTop w:val="0"/>
      <w:marBottom w:val="0"/>
      <w:divBdr>
        <w:top w:val="none" w:sz="0" w:space="0" w:color="auto"/>
        <w:left w:val="none" w:sz="0" w:space="0" w:color="auto"/>
        <w:bottom w:val="none" w:sz="0" w:space="0" w:color="auto"/>
        <w:right w:val="none" w:sz="0" w:space="0" w:color="auto"/>
      </w:divBdr>
    </w:div>
    <w:div w:id="1918324271">
      <w:bodyDiv w:val="1"/>
      <w:marLeft w:val="0"/>
      <w:marRight w:val="0"/>
      <w:marTop w:val="0"/>
      <w:marBottom w:val="0"/>
      <w:divBdr>
        <w:top w:val="none" w:sz="0" w:space="0" w:color="auto"/>
        <w:left w:val="none" w:sz="0" w:space="0" w:color="auto"/>
        <w:bottom w:val="none" w:sz="0" w:space="0" w:color="auto"/>
        <w:right w:val="none" w:sz="0" w:space="0" w:color="auto"/>
      </w:divBdr>
    </w:div>
    <w:div w:id="1918392248">
      <w:bodyDiv w:val="1"/>
      <w:marLeft w:val="0"/>
      <w:marRight w:val="0"/>
      <w:marTop w:val="0"/>
      <w:marBottom w:val="0"/>
      <w:divBdr>
        <w:top w:val="none" w:sz="0" w:space="0" w:color="auto"/>
        <w:left w:val="none" w:sz="0" w:space="0" w:color="auto"/>
        <w:bottom w:val="none" w:sz="0" w:space="0" w:color="auto"/>
        <w:right w:val="none" w:sz="0" w:space="0" w:color="auto"/>
      </w:divBdr>
    </w:div>
    <w:div w:id="1918785987">
      <w:bodyDiv w:val="1"/>
      <w:marLeft w:val="0"/>
      <w:marRight w:val="0"/>
      <w:marTop w:val="0"/>
      <w:marBottom w:val="0"/>
      <w:divBdr>
        <w:top w:val="none" w:sz="0" w:space="0" w:color="auto"/>
        <w:left w:val="none" w:sz="0" w:space="0" w:color="auto"/>
        <w:bottom w:val="none" w:sz="0" w:space="0" w:color="auto"/>
        <w:right w:val="none" w:sz="0" w:space="0" w:color="auto"/>
      </w:divBdr>
    </w:div>
    <w:div w:id="1918854774">
      <w:bodyDiv w:val="1"/>
      <w:marLeft w:val="0"/>
      <w:marRight w:val="0"/>
      <w:marTop w:val="0"/>
      <w:marBottom w:val="0"/>
      <w:divBdr>
        <w:top w:val="none" w:sz="0" w:space="0" w:color="auto"/>
        <w:left w:val="none" w:sz="0" w:space="0" w:color="auto"/>
        <w:bottom w:val="none" w:sz="0" w:space="0" w:color="auto"/>
        <w:right w:val="none" w:sz="0" w:space="0" w:color="auto"/>
      </w:divBdr>
    </w:div>
    <w:div w:id="1918855020">
      <w:bodyDiv w:val="1"/>
      <w:marLeft w:val="0"/>
      <w:marRight w:val="0"/>
      <w:marTop w:val="0"/>
      <w:marBottom w:val="0"/>
      <w:divBdr>
        <w:top w:val="none" w:sz="0" w:space="0" w:color="auto"/>
        <w:left w:val="none" w:sz="0" w:space="0" w:color="auto"/>
        <w:bottom w:val="none" w:sz="0" w:space="0" w:color="auto"/>
        <w:right w:val="none" w:sz="0" w:space="0" w:color="auto"/>
      </w:divBdr>
    </w:div>
    <w:div w:id="1918857958">
      <w:bodyDiv w:val="1"/>
      <w:marLeft w:val="0"/>
      <w:marRight w:val="0"/>
      <w:marTop w:val="0"/>
      <w:marBottom w:val="0"/>
      <w:divBdr>
        <w:top w:val="none" w:sz="0" w:space="0" w:color="auto"/>
        <w:left w:val="none" w:sz="0" w:space="0" w:color="auto"/>
        <w:bottom w:val="none" w:sz="0" w:space="0" w:color="auto"/>
        <w:right w:val="none" w:sz="0" w:space="0" w:color="auto"/>
      </w:divBdr>
    </w:div>
    <w:div w:id="1918901347">
      <w:bodyDiv w:val="1"/>
      <w:marLeft w:val="0"/>
      <w:marRight w:val="0"/>
      <w:marTop w:val="0"/>
      <w:marBottom w:val="0"/>
      <w:divBdr>
        <w:top w:val="none" w:sz="0" w:space="0" w:color="auto"/>
        <w:left w:val="none" w:sz="0" w:space="0" w:color="auto"/>
        <w:bottom w:val="none" w:sz="0" w:space="0" w:color="auto"/>
        <w:right w:val="none" w:sz="0" w:space="0" w:color="auto"/>
      </w:divBdr>
    </w:div>
    <w:div w:id="1919365083">
      <w:bodyDiv w:val="1"/>
      <w:marLeft w:val="0"/>
      <w:marRight w:val="0"/>
      <w:marTop w:val="0"/>
      <w:marBottom w:val="0"/>
      <w:divBdr>
        <w:top w:val="none" w:sz="0" w:space="0" w:color="auto"/>
        <w:left w:val="none" w:sz="0" w:space="0" w:color="auto"/>
        <w:bottom w:val="none" w:sz="0" w:space="0" w:color="auto"/>
        <w:right w:val="none" w:sz="0" w:space="0" w:color="auto"/>
      </w:divBdr>
    </w:div>
    <w:div w:id="1919709032">
      <w:bodyDiv w:val="1"/>
      <w:marLeft w:val="0"/>
      <w:marRight w:val="0"/>
      <w:marTop w:val="0"/>
      <w:marBottom w:val="0"/>
      <w:divBdr>
        <w:top w:val="none" w:sz="0" w:space="0" w:color="auto"/>
        <w:left w:val="none" w:sz="0" w:space="0" w:color="auto"/>
        <w:bottom w:val="none" w:sz="0" w:space="0" w:color="auto"/>
        <w:right w:val="none" w:sz="0" w:space="0" w:color="auto"/>
      </w:divBdr>
    </w:div>
    <w:div w:id="1919828195">
      <w:bodyDiv w:val="1"/>
      <w:marLeft w:val="0"/>
      <w:marRight w:val="0"/>
      <w:marTop w:val="0"/>
      <w:marBottom w:val="0"/>
      <w:divBdr>
        <w:top w:val="none" w:sz="0" w:space="0" w:color="auto"/>
        <w:left w:val="none" w:sz="0" w:space="0" w:color="auto"/>
        <w:bottom w:val="none" w:sz="0" w:space="0" w:color="auto"/>
        <w:right w:val="none" w:sz="0" w:space="0" w:color="auto"/>
      </w:divBdr>
    </w:div>
    <w:div w:id="1919971871">
      <w:bodyDiv w:val="1"/>
      <w:marLeft w:val="0"/>
      <w:marRight w:val="0"/>
      <w:marTop w:val="0"/>
      <w:marBottom w:val="0"/>
      <w:divBdr>
        <w:top w:val="none" w:sz="0" w:space="0" w:color="auto"/>
        <w:left w:val="none" w:sz="0" w:space="0" w:color="auto"/>
        <w:bottom w:val="none" w:sz="0" w:space="0" w:color="auto"/>
        <w:right w:val="none" w:sz="0" w:space="0" w:color="auto"/>
      </w:divBdr>
    </w:div>
    <w:div w:id="1920017920">
      <w:bodyDiv w:val="1"/>
      <w:marLeft w:val="0"/>
      <w:marRight w:val="0"/>
      <w:marTop w:val="0"/>
      <w:marBottom w:val="0"/>
      <w:divBdr>
        <w:top w:val="none" w:sz="0" w:space="0" w:color="auto"/>
        <w:left w:val="none" w:sz="0" w:space="0" w:color="auto"/>
        <w:bottom w:val="none" w:sz="0" w:space="0" w:color="auto"/>
        <w:right w:val="none" w:sz="0" w:space="0" w:color="auto"/>
      </w:divBdr>
    </w:div>
    <w:div w:id="1920292235">
      <w:bodyDiv w:val="1"/>
      <w:marLeft w:val="0"/>
      <w:marRight w:val="0"/>
      <w:marTop w:val="0"/>
      <w:marBottom w:val="0"/>
      <w:divBdr>
        <w:top w:val="none" w:sz="0" w:space="0" w:color="auto"/>
        <w:left w:val="none" w:sz="0" w:space="0" w:color="auto"/>
        <w:bottom w:val="none" w:sz="0" w:space="0" w:color="auto"/>
        <w:right w:val="none" w:sz="0" w:space="0" w:color="auto"/>
      </w:divBdr>
    </w:div>
    <w:div w:id="1920364167">
      <w:bodyDiv w:val="1"/>
      <w:marLeft w:val="0"/>
      <w:marRight w:val="0"/>
      <w:marTop w:val="0"/>
      <w:marBottom w:val="0"/>
      <w:divBdr>
        <w:top w:val="none" w:sz="0" w:space="0" w:color="auto"/>
        <w:left w:val="none" w:sz="0" w:space="0" w:color="auto"/>
        <w:bottom w:val="none" w:sz="0" w:space="0" w:color="auto"/>
        <w:right w:val="none" w:sz="0" w:space="0" w:color="auto"/>
      </w:divBdr>
    </w:div>
    <w:div w:id="1920402613">
      <w:bodyDiv w:val="1"/>
      <w:marLeft w:val="0"/>
      <w:marRight w:val="0"/>
      <w:marTop w:val="0"/>
      <w:marBottom w:val="0"/>
      <w:divBdr>
        <w:top w:val="none" w:sz="0" w:space="0" w:color="auto"/>
        <w:left w:val="none" w:sz="0" w:space="0" w:color="auto"/>
        <w:bottom w:val="none" w:sz="0" w:space="0" w:color="auto"/>
        <w:right w:val="none" w:sz="0" w:space="0" w:color="auto"/>
      </w:divBdr>
    </w:div>
    <w:div w:id="1920485522">
      <w:bodyDiv w:val="1"/>
      <w:marLeft w:val="0"/>
      <w:marRight w:val="0"/>
      <w:marTop w:val="0"/>
      <w:marBottom w:val="0"/>
      <w:divBdr>
        <w:top w:val="none" w:sz="0" w:space="0" w:color="auto"/>
        <w:left w:val="none" w:sz="0" w:space="0" w:color="auto"/>
        <w:bottom w:val="none" w:sz="0" w:space="0" w:color="auto"/>
        <w:right w:val="none" w:sz="0" w:space="0" w:color="auto"/>
      </w:divBdr>
    </w:div>
    <w:div w:id="1920551604">
      <w:bodyDiv w:val="1"/>
      <w:marLeft w:val="0"/>
      <w:marRight w:val="0"/>
      <w:marTop w:val="0"/>
      <w:marBottom w:val="0"/>
      <w:divBdr>
        <w:top w:val="none" w:sz="0" w:space="0" w:color="auto"/>
        <w:left w:val="none" w:sz="0" w:space="0" w:color="auto"/>
        <w:bottom w:val="none" w:sz="0" w:space="0" w:color="auto"/>
        <w:right w:val="none" w:sz="0" w:space="0" w:color="auto"/>
      </w:divBdr>
    </w:div>
    <w:div w:id="1920601669">
      <w:bodyDiv w:val="1"/>
      <w:marLeft w:val="0"/>
      <w:marRight w:val="0"/>
      <w:marTop w:val="0"/>
      <w:marBottom w:val="0"/>
      <w:divBdr>
        <w:top w:val="none" w:sz="0" w:space="0" w:color="auto"/>
        <w:left w:val="none" w:sz="0" w:space="0" w:color="auto"/>
        <w:bottom w:val="none" w:sz="0" w:space="0" w:color="auto"/>
        <w:right w:val="none" w:sz="0" w:space="0" w:color="auto"/>
      </w:divBdr>
    </w:div>
    <w:div w:id="1920823929">
      <w:bodyDiv w:val="1"/>
      <w:marLeft w:val="0"/>
      <w:marRight w:val="0"/>
      <w:marTop w:val="0"/>
      <w:marBottom w:val="0"/>
      <w:divBdr>
        <w:top w:val="none" w:sz="0" w:space="0" w:color="auto"/>
        <w:left w:val="none" w:sz="0" w:space="0" w:color="auto"/>
        <w:bottom w:val="none" w:sz="0" w:space="0" w:color="auto"/>
        <w:right w:val="none" w:sz="0" w:space="0" w:color="auto"/>
      </w:divBdr>
    </w:div>
    <w:div w:id="1920866556">
      <w:bodyDiv w:val="1"/>
      <w:marLeft w:val="0"/>
      <w:marRight w:val="0"/>
      <w:marTop w:val="0"/>
      <w:marBottom w:val="0"/>
      <w:divBdr>
        <w:top w:val="none" w:sz="0" w:space="0" w:color="auto"/>
        <w:left w:val="none" w:sz="0" w:space="0" w:color="auto"/>
        <w:bottom w:val="none" w:sz="0" w:space="0" w:color="auto"/>
        <w:right w:val="none" w:sz="0" w:space="0" w:color="auto"/>
      </w:divBdr>
    </w:div>
    <w:div w:id="1920938844">
      <w:bodyDiv w:val="1"/>
      <w:marLeft w:val="0"/>
      <w:marRight w:val="0"/>
      <w:marTop w:val="0"/>
      <w:marBottom w:val="0"/>
      <w:divBdr>
        <w:top w:val="none" w:sz="0" w:space="0" w:color="auto"/>
        <w:left w:val="none" w:sz="0" w:space="0" w:color="auto"/>
        <w:bottom w:val="none" w:sz="0" w:space="0" w:color="auto"/>
        <w:right w:val="none" w:sz="0" w:space="0" w:color="auto"/>
      </w:divBdr>
    </w:div>
    <w:div w:id="1921712923">
      <w:bodyDiv w:val="1"/>
      <w:marLeft w:val="0"/>
      <w:marRight w:val="0"/>
      <w:marTop w:val="0"/>
      <w:marBottom w:val="0"/>
      <w:divBdr>
        <w:top w:val="none" w:sz="0" w:space="0" w:color="auto"/>
        <w:left w:val="none" w:sz="0" w:space="0" w:color="auto"/>
        <w:bottom w:val="none" w:sz="0" w:space="0" w:color="auto"/>
        <w:right w:val="none" w:sz="0" w:space="0" w:color="auto"/>
      </w:divBdr>
    </w:div>
    <w:div w:id="1921788966">
      <w:bodyDiv w:val="1"/>
      <w:marLeft w:val="0"/>
      <w:marRight w:val="0"/>
      <w:marTop w:val="0"/>
      <w:marBottom w:val="0"/>
      <w:divBdr>
        <w:top w:val="none" w:sz="0" w:space="0" w:color="auto"/>
        <w:left w:val="none" w:sz="0" w:space="0" w:color="auto"/>
        <w:bottom w:val="none" w:sz="0" w:space="0" w:color="auto"/>
        <w:right w:val="none" w:sz="0" w:space="0" w:color="auto"/>
      </w:divBdr>
    </w:div>
    <w:div w:id="1921866517">
      <w:bodyDiv w:val="1"/>
      <w:marLeft w:val="0"/>
      <w:marRight w:val="0"/>
      <w:marTop w:val="0"/>
      <w:marBottom w:val="0"/>
      <w:divBdr>
        <w:top w:val="none" w:sz="0" w:space="0" w:color="auto"/>
        <w:left w:val="none" w:sz="0" w:space="0" w:color="auto"/>
        <w:bottom w:val="none" w:sz="0" w:space="0" w:color="auto"/>
        <w:right w:val="none" w:sz="0" w:space="0" w:color="auto"/>
      </w:divBdr>
    </w:div>
    <w:div w:id="1921870250">
      <w:bodyDiv w:val="1"/>
      <w:marLeft w:val="0"/>
      <w:marRight w:val="0"/>
      <w:marTop w:val="0"/>
      <w:marBottom w:val="0"/>
      <w:divBdr>
        <w:top w:val="none" w:sz="0" w:space="0" w:color="auto"/>
        <w:left w:val="none" w:sz="0" w:space="0" w:color="auto"/>
        <w:bottom w:val="none" w:sz="0" w:space="0" w:color="auto"/>
        <w:right w:val="none" w:sz="0" w:space="0" w:color="auto"/>
      </w:divBdr>
    </w:div>
    <w:div w:id="1922176217">
      <w:bodyDiv w:val="1"/>
      <w:marLeft w:val="0"/>
      <w:marRight w:val="0"/>
      <w:marTop w:val="0"/>
      <w:marBottom w:val="0"/>
      <w:divBdr>
        <w:top w:val="none" w:sz="0" w:space="0" w:color="auto"/>
        <w:left w:val="none" w:sz="0" w:space="0" w:color="auto"/>
        <w:bottom w:val="none" w:sz="0" w:space="0" w:color="auto"/>
        <w:right w:val="none" w:sz="0" w:space="0" w:color="auto"/>
      </w:divBdr>
    </w:div>
    <w:div w:id="1922372222">
      <w:bodyDiv w:val="1"/>
      <w:marLeft w:val="0"/>
      <w:marRight w:val="0"/>
      <w:marTop w:val="0"/>
      <w:marBottom w:val="0"/>
      <w:divBdr>
        <w:top w:val="none" w:sz="0" w:space="0" w:color="auto"/>
        <w:left w:val="none" w:sz="0" w:space="0" w:color="auto"/>
        <w:bottom w:val="none" w:sz="0" w:space="0" w:color="auto"/>
        <w:right w:val="none" w:sz="0" w:space="0" w:color="auto"/>
      </w:divBdr>
    </w:div>
    <w:div w:id="1922442161">
      <w:bodyDiv w:val="1"/>
      <w:marLeft w:val="0"/>
      <w:marRight w:val="0"/>
      <w:marTop w:val="0"/>
      <w:marBottom w:val="0"/>
      <w:divBdr>
        <w:top w:val="none" w:sz="0" w:space="0" w:color="auto"/>
        <w:left w:val="none" w:sz="0" w:space="0" w:color="auto"/>
        <w:bottom w:val="none" w:sz="0" w:space="0" w:color="auto"/>
        <w:right w:val="none" w:sz="0" w:space="0" w:color="auto"/>
      </w:divBdr>
    </w:div>
    <w:div w:id="1922641852">
      <w:bodyDiv w:val="1"/>
      <w:marLeft w:val="0"/>
      <w:marRight w:val="0"/>
      <w:marTop w:val="0"/>
      <w:marBottom w:val="0"/>
      <w:divBdr>
        <w:top w:val="none" w:sz="0" w:space="0" w:color="auto"/>
        <w:left w:val="none" w:sz="0" w:space="0" w:color="auto"/>
        <w:bottom w:val="none" w:sz="0" w:space="0" w:color="auto"/>
        <w:right w:val="none" w:sz="0" w:space="0" w:color="auto"/>
      </w:divBdr>
    </w:div>
    <w:div w:id="1922761541">
      <w:bodyDiv w:val="1"/>
      <w:marLeft w:val="0"/>
      <w:marRight w:val="0"/>
      <w:marTop w:val="0"/>
      <w:marBottom w:val="0"/>
      <w:divBdr>
        <w:top w:val="none" w:sz="0" w:space="0" w:color="auto"/>
        <w:left w:val="none" w:sz="0" w:space="0" w:color="auto"/>
        <w:bottom w:val="none" w:sz="0" w:space="0" w:color="auto"/>
        <w:right w:val="none" w:sz="0" w:space="0" w:color="auto"/>
      </w:divBdr>
    </w:div>
    <w:div w:id="1922786375">
      <w:bodyDiv w:val="1"/>
      <w:marLeft w:val="0"/>
      <w:marRight w:val="0"/>
      <w:marTop w:val="0"/>
      <w:marBottom w:val="0"/>
      <w:divBdr>
        <w:top w:val="none" w:sz="0" w:space="0" w:color="auto"/>
        <w:left w:val="none" w:sz="0" w:space="0" w:color="auto"/>
        <w:bottom w:val="none" w:sz="0" w:space="0" w:color="auto"/>
        <w:right w:val="none" w:sz="0" w:space="0" w:color="auto"/>
      </w:divBdr>
    </w:div>
    <w:div w:id="1922791934">
      <w:bodyDiv w:val="1"/>
      <w:marLeft w:val="0"/>
      <w:marRight w:val="0"/>
      <w:marTop w:val="0"/>
      <w:marBottom w:val="0"/>
      <w:divBdr>
        <w:top w:val="none" w:sz="0" w:space="0" w:color="auto"/>
        <w:left w:val="none" w:sz="0" w:space="0" w:color="auto"/>
        <w:bottom w:val="none" w:sz="0" w:space="0" w:color="auto"/>
        <w:right w:val="none" w:sz="0" w:space="0" w:color="auto"/>
      </w:divBdr>
    </w:div>
    <w:div w:id="1922836592">
      <w:bodyDiv w:val="1"/>
      <w:marLeft w:val="0"/>
      <w:marRight w:val="0"/>
      <w:marTop w:val="0"/>
      <w:marBottom w:val="0"/>
      <w:divBdr>
        <w:top w:val="none" w:sz="0" w:space="0" w:color="auto"/>
        <w:left w:val="none" w:sz="0" w:space="0" w:color="auto"/>
        <w:bottom w:val="none" w:sz="0" w:space="0" w:color="auto"/>
        <w:right w:val="none" w:sz="0" w:space="0" w:color="auto"/>
      </w:divBdr>
    </w:div>
    <w:div w:id="1922909013">
      <w:bodyDiv w:val="1"/>
      <w:marLeft w:val="0"/>
      <w:marRight w:val="0"/>
      <w:marTop w:val="0"/>
      <w:marBottom w:val="0"/>
      <w:divBdr>
        <w:top w:val="none" w:sz="0" w:space="0" w:color="auto"/>
        <w:left w:val="none" w:sz="0" w:space="0" w:color="auto"/>
        <w:bottom w:val="none" w:sz="0" w:space="0" w:color="auto"/>
        <w:right w:val="none" w:sz="0" w:space="0" w:color="auto"/>
      </w:divBdr>
    </w:div>
    <w:div w:id="1923025951">
      <w:bodyDiv w:val="1"/>
      <w:marLeft w:val="0"/>
      <w:marRight w:val="0"/>
      <w:marTop w:val="0"/>
      <w:marBottom w:val="0"/>
      <w:divBdr>
        <w:top w:val="none" w:sz="0" w:space="0" w:color="auto"/>
        <w:left w:val="none" w:sz="0" w:space="0" w:color="auto"/>
        <w:bottom w:val="none" w:sz="0" w:space="0" w:color="auto"/>
        <w:right w:val="none" w:sz="0" w:space="0" w:color="auto"/>
      </w:divBdr>
    </w:div>
    <w:div w:id="1923486955">
      <w:bodyDiv w:val="1"/>
      <w:marLeft w:val="0"/>
      <w:marRight w:val="0"/>
      <w:marTop w:val="0"/>
      <w:marBottom w:val="0"/>
      <w:divBdr>
        <w:top w:val="none" w:sz="0" w:space="0" w:color="auto"/>
        <w:left w:val="none" w:sz="0" w:space="0" w:color="auto"/>
        <w:bottom w:val="none" w:sz="0" w:space="0" w:color="auto"/>
        <w:right w:val="none" w:sz="0" w:space="0" w:color="auto"/>
      </w:divBdr>
    </w:div>
    <w:div w:id="1923560816">
      <w:bodyDiv w:val="1"/>
      <w:marLeft w:val="0"/>
      <w:marRight w:val="0"/>
      <w:marTop w:val="0"/>
      <w:marBottom w:val="0"/>
      <w:divBdr>
        <w:top w:val="none" w:sz="0" w:space="0" w:color="auto"/>
        <w:left w:val="none" w:sz="0" w:space="0" w:color="auto"/>
        <w:bottom w:val="none" w:sz="0" w:space="0" w:color="auto"/>
        <w:right w:val="none" w:sz="0" w:space="0" w:color="auto"/>
      </w:divBdr>
    </w:div>
    <w:div w:id="1923679153">
      <w:bodyDiv w:val="1"/>
      <w:marLeft w:val="0"/>
      <w:marRight w:val="0"/>
      <w:marTop w:val="0"/>
      <w:marBottom w:val="0"/>
      <w:divBdr>
        <w:top w:val="none" w:sz="0" w:space="0" w:color="auto"/>
        <w:left w:val="none" w:sz="0" w:space="0" w:color="auto"/>
        <w:bottom w:val="none" w:sz="0" w:space="0" w:color="auto"/>
        <w:right w:val="none" w:sz="0" w:space="0" w:color="auto"/>
      </w:divBdr>
    </w:div>
    <w:div w:id="1923830100">
      <w:bodyDiv w:val="1"/>
      <w:marLeft w:val="0"/>
      <w:marRight w:val="0"/>
      <w:marTop w:val="0"/>
      <w:marBottom w:val="0"/>
      <w:divBdr>
        <w:top w:val="none" w:sz="0" w:space="0" w:color="auto"/>
        <w:left w:val="none" w:sz="0" w:space="0" w:color="auto"/>
        <w:bottom w:val="none" w:sz="0" w:space="0" w:color="auto"/>
        <w:right w:val="none" w:sz="0" w:space="0" w:color="auto"/>
      </w:divBdr>
    </w:div>
    <w:div w:id="1924024526">
      <w:bodyDiv w:val="1"/>
      <w:marLeft w:val="0"/>
      <w:marRight w:val="0"/>
      <w:marTop w:val="0"/>
      <w:marBottom w:val="0"/>
      <w:divBdr>
        <w:top w:val="none" w:sz="0" w:space="0" w:color="auto"/>
        <w:left w:val="none" w:sz="0" w:space="0" w:color="auto"/>
        <w:bottom w:val="none" w:sz="0" w:space="0" w:color="auto"/>
        <w:right w:val="none" w:sz="0" w:space="0" w:color="auto"/>
      </w:divBdr>
    </w:div>
    <w:div w:id="1924100113">
      <w:bodyDiv w:val="1"/>
      <w:marLeft w:val="0"/>
      <w:marRight w:val="0"/>
      <w:marTop w:val="0"/>
      <w:marBottom w:val="0"/>
      <w:divBdr>
        <w:top w:val="none" w:sz="0" w:space="0" w:color="auto"/>
        <w:left w:val="none" w:sz="0" w:space="0" w:color="auto"/>
        <w:bottom w:val="none" w:sz="0" w:space="0" w:color="auto"/>
        <w:right w:val="none" w:sz="0" w:space="0" w:color="auto"/>
      </w:divBdr>
    </w:div>
    <w:div w:id="1924103031">
      <w:bodyDiv w:val="1"/>
      <w:marLeft w:val="0"/>
      <w:marRight w:val="0"/>
      <w:marTop w:val="0"/>
      <w:marBottom w:val="0"/>
      <w:divBdr>
        <w:top w:val="none" w:sz="0" w:space="0" w:color="auto"/>
        <w:left w:val="none" w:sz="0" w:space="0" w:color="auto"/>
        <w:bottom w:val="none" w:sz="0" w:space="0" w:color="auto"/>
        <w:right w:val="none" w:sz="0" w:space="0" w:color="auto"/>
      </w:divBdr>
    </w:div>
    <w:div w:id="1924606609">
      <w:bodyDiv w:val="1"/>
      <w:marLeft w:val="0"/>
      <w:marRight w:val="0"/>
      <w:marTop w:val="0"/>
      <w:marBottom w:val="0"/>
      <w:divBdr>
        <w:top w:val="none" w:sz="0" w:space="0" w:color="auto"/>
        <w:left w:val="none" w:sz="0" w:space="0" w:color="auto"/>
        <w:bottom w:val="none" w:sz="0" w:space="0" w:color="auto"/>
        <w:right w:val="none" w:sz="0" w:space="0" w:color="auto"/>
      </w:divBdr>
    </w:div>
    <w:div w:id="1924606919">
      <w:bodyDiv w:val="1"/>
      <w:marLeft w:val="0"/>
      <w:marRight w:val="0"/>
      <w:marTop w:val="0"/>
      <w:marBottom w:val="0"/>
      <w:divBdr>
        <w:top w:val="none" w:sz="0" w:space="0" w:color="auto"/>
        <w:left w:val="none" w:sz="0" w:space="0" w:color="auto"/>
        <w:bottom w:val="none" w:sz="0" w:space="0" w:color="auto"/>
        <w:right w:val="none" w:sz="0" w:space="0" w:color="auto"/>
      </w:divBdr>
      <w:divsChild>
        <w:div w:id="1948077013">
          <w:marLeft w:val="480"/>
          <w:marRight w:val="0"/>
          <w:marTop w:val="0"/>
          <w:marBottom w:val="0"/>
          <w:divBdr>
            <w:top w:val="none" w:sz="0" w:space="0" w:color="auto"/>
            <w:left w:val="none" w:sz="0" w:space="0" w:color="auto"/>
            <w:bottom w:val="none" w:sz="0" w:space="0" w:color="auto"/>
            <w:right w:val="none" w:sz="0" w:space="0" w:color="auto"/>
          </w:divBdr>
        </w:div>
        <w:div w:id="1395002897">
          <w:marLeft w:val="480"/>
          <w:marRight w:val="0"/>
          <w:marTop w:val="0"/>
          <w:marBottom w:val="0"/>
          <w:divBdr>
            <w:top w:val="none" w:sz="0" w:space="0" w:color="auto"/>
            <w:left w:val="none" w:sz="0" w:space="0" w:color="auto"/>
            <w:bottom w:val="none" w:sz="0" w:space="0" w:color="auto"/>
            <w:right w:val="none" w:sz="0" w:space="0" w:color="auto"/>
          </w:divBdr>
        </w:div>
        <w:div w:id="858591434">
          <w:marLeft w:val="480"/>
          <w:marRight w:val="0"/>
          <w:marTop w:val="0"/>
          <w:marBottom w:val="0"/>
          <w:divBdr>
            <w:top w:val="none" w:sz="0" w:space="0" w:color="auto"/>
            <w:left w:val="none" w:sz="0" w:space="0" w:color="auto"/>
            <w:bottom w:val="none" w:sz="0" w:space="0" w:color="auto"/>
            <w:right w:val="none" w:sz="0" w:space="0" w:color="auto"/>
          </w:divBdr>
        </w:div>
        <w:div w:id="279534758">
          <w:marLeft w:val="480"/>
          <w:marRight w:val="0"/>
          <w:marTop w:val="0"/>
          <w:marBottom w:val="0"/>
          <w:divBdr>
            <w:top w:val="none" w:sz="0" w:space="0" w:color="auto"/>
            <w:left w:val="none" w:sz="0" w:space="0" w:color="auto"/>
            <w:bottom w:val="none" w:sz="0" w:space="0" w:color="auto"/>
            <w:right w:val="none" w:sz="0" w:space="0" w:color="auto"/>
          </w:divBdr>
        </w:div>
        <w:div w:id="1733890016">
          <w:marLeft w:val="480"/>
          <w:marRight w:val="0"/>
          <w:marTop w:val="0"/>
          <w:marBottom w:val="0"/>
          <w:divBdr>
            <w:top w:val="none" w:sz="0" w:space="0" w:color="auto"/>
            <w:left w:val="none" w:sz="0" w:space="0" w:color="auto"/>
            <w:bottom w:val="none" w:sz="0" w:space="0" w:color="auto"/>
            <w:right w:val="none" w:sz="0" w:space="0" w:color="auto"/>
          </w:divBdr>
        </w:div>
        <w:div w:id="526061888">
          <w:marLeft w:val="480"/>
          <w:marRight w:val="0"/>
          <w:marTop w:val="0"/>
          <w:marBottom w:val="0"/>
          <w:divBdr>
            <w:top w:val="none" w:sz="0" w:space="0" w:color="auto"/>
            <w:left w:val="none" w:sz="0" w:space="0" w:color="auto"/>
            <w:bottom w:val="none" w:sz="0" w:space="0" w:color="auto"/>
            <w:right w:val="none" w:sz="0" w:space="0" w:color="auto"/>
          </w:divBdr>
        </w:div>
        <w:div w:id="1569613137">
          <w:marLeft w:val="480"/>
          <w:marRight w:val="0"/>
          <w:marTop w:val="0"/>
          <w:marBottom w:val="0"/>
          <w:divBdr>
            <w:top w:val="none" w:sz="0" w:space="0" w:color="auto"/>
            <w:left w:val="none" w:sz="0" w:space="0" w:color="auto"/>
            <w:bottom w:val="none" w:sz="0" w:space="0" w:color="auto"/>
            <w:right w:val="none" w:sz="0" w:space="0" w:color="auto"/>
          </w:divBdr>
        </w:div>
        <w:div w:id="2055348146">
          <w:marLeft w:val="480"/>
          <w:marRight w:val="0"/>
          <w:marTop w:val="0"/>
          <w:marBottom w:val="0"/>
          <w:divBdr>
            <w:top w:val="none" w:sz="0" w:space="0" w:color="auto"/>
            <w:left w:val="none" w:sz="0" w:space="0" w:color="auto"/>
            <w:bottom w:val="none" w:sz="0" w:space="0" w:color="auto"/>
            <w:right w:val="none" w:sz="0" w:space="0" w:color="auto"/>
          </w:divBdr>
        </w:div>
        <w:div w:id="1946763547">
          <w:marLeft w:val="480"/>
          <w:marRight w:val="0"/>
          <w:marTop w:val="0"/>
          <w:marBottom w:val="0"/>
          <w:divBdr>
            <w:top w:val="none" w:sz="0" w:space="0" w:color="auto"/>
            <w:left w:val="none" w:sz="0" w:space="0" w:color="auto"/>
            <w:bottom w:val="none" w:sz="0" w:space="0" w:color="auto"/>
            <w:right w:val="none" w:sz="0" w:space="0" w:color="auto"/>
          </w:divBdr>
        </w:div>
        <w:div w:id="1078407178">
          <w:marLeft w:val="480"/>
          <w:marRight w:val="0"/>
          <w:marTop w:val="0"/>
          <w:marBottom w:val="0"/>
          <w:divBdr>
            <w:top w:val="none" w:sz="0" w:space="0" w:color="auto"/>
            <w:left w:val="none" w:sz="0" w:space="0" w:color="auto"/>
            <w:bottom w:val="none" w:sz="0" w:space="0" w:color="auto"/>
            <w:right w:val="none" w:sz="0" w:space="0" w:color="auto"/>
          </w:divBdr>
        </w:div>
        <w:div w:id="2093233019">
          <w:marLeft w:val="480"/>
          <w:marRight w:val="0"/>
          <w:marTop w:val="0"/>
          <w:marBottom w:val="0"/>
          <w:divBdr>
            <w:top w:val="none" w:sz="0" w:space="0" w:color="auto"/>
            <w:left w:val="none" w:sz="0" w:space="0" w:color="auto"/>
            <w:bottom w:val="none" w:sz="0" w:space="0" w:color="auto"/>
            <w:right w:val="none" w:sz="0" w:space="0" w:color="auto"/>
          </w:divBdr>
        </w:div>
        <w:div w:id="2138182749">
          <w:marLeft w:val="480"/>
          <w:marRight w:val="0"/>
          <w:marTop w:val="0"/>
          <w:marBottom w:val="0"/>
          <w:divBdr>
            <w:top w:val="none" w:sz="0" w:space="0" w:color="auto"/>
            <w:left w:val="none" w:sz="0" w:space="0" w:color="auto"/>
            <w:bottom w:val="none" w:sz="0" w:space="0" w:color="auto"/>
            <w:right w:val="none" w:sz="0" w:space="0" w:color="auto"/>
          </w:divBdr>
        </w:div>
        <w:div w:id="1289386714">
          <w:marLeft w:val="480"/>
          <w:marRight w:val="0"/>
          <w:marTop w:val="0"/>
          <w:marBottom w:val="0"/>
          <w:divBdr>
            <w:top w:val="none" w:sz="0" w:space="0" w:color="auto"/>
            <w:left w:val="none" w:sz="0" w:space="0" w:color="auto"/>
            <w:bottom w:val="none" w:sz="0" w:space="0" w:color="auto"/>
            <w:right w:val="none" w:sz="0" w:space="0" w:color="auto"/>
          </w:divBdr>
        </w:div>
        <w:div w:id="928931277">
          <w:marLeft w:val="480"/>
          <w:marRight w:val="0"/>
          <w:marTop w:val="0"/>
          <w:marBottom w:val="0"/>
          <w:divBdr>
            <w:top w:val="none" w:sz="0" w:space="0" w:color="auto"/>
            <w:left w:val="none" w:sz="0" w:space="0" w:color="auto"/>
            <w:bottom w:val="none" w:sz="0" w:space="0" w:color="auto"/>
            <w:right w:val="none" w:sz="0" w:space="0" w:color="auto"/>
          </w:divBdr>
        </w:div>
        <w:div w:id="881938549">
          <w:marLeft w:val="480"/>
          <w:marRight w:val="0"/>
          <w:marTop w:val="0"/>
          <w:marBottom w:val="0"/>
          <w:divBdr>
            <w:top w:val="none" w:sz="0" w:space="0" w:color="auto"/>
            <w:left w:val="none" w:sz="0" w:space="0" w:color="auto"/>
            <w:bottom w:val="none" w:sz="0" w:space="0" w:color="auto"/>
            <w:right w:val="none" w:sz="0" w:space="0" w:color="auto"/>
          </w:divBdr>
        </w:div>
        <w:div w:id="1163543895">
          <w:marLeft w:val="480"/>
          <w:marRight w:val="0"/>
          <w:marTop w:val="0"/>
          <w:marBottom w:val="0"/>
          <w:divBdr>
            <w:top w:val="none" w:sz="0" w:space="0" w:color="auto"/>
            <w:left w:val="none" w:sz="0" w:space="0" w:color="auto"/>
            <w:bottom w:val="none" w:sz="0" w:space="0" w:color="auto"/>
            <w:right w:val="none" w:sz="0" w:space="0" w:color="auto"/>
          </w:divBdr>
        </w:div>
        <w:div w:id="782265714">
          <w:marLeft w:val="480"/>
          <w:marRight w:val="0"/>
          <w:marTop w:val="0"/>
          <w:marBottom w:val="0"/>
          <w:divBdr>
            <w:top w:val="none" w:sz="0" w:space="0" w:color="auto"/>
            <w:left w:val="none" w:sz="0" w:space="0" w:color="auto"/>
            <w:bottom w:val="none" w:sz="0" w:space="0" w:color="auto"/>
            <w:right w:val="none" w:sz="0" w:space="0" w:color="auto"/>
          </w:divBdr>
        </w:div>
        <w:div w:id="1707173260">
          <w:marLeft w:val="480"/>
          <w:marRight w:val="0"/>
          <w:marTop w:val="0"/>
          <w:marBottom w:val="0"/>
          <w:divBdr>
            <w:top w:val="none" w:sz="0" w:space="0" w:color="auto"/>
            <w:left w:val="none" w:sz="0" w:space="0" w:color="auto"/>
            <w:bottom w:val="none" w:sz="0" w:space="0" w:color="auto"/>
            <w:right w:val="none" w:sz="0" w:space="0" w:color="auto"/>
          </w:divBdr>
        </w:div>
        <w:div w:id="1536195222">
          <w:marLeft w:val="480"/>
          <w:marRight w:val="0"/>
          <w:marTop w:val="0"/>
          <w:marBottom w:val="0"/>
          <w:divBdr>
            <w:top w:val="none" w:sz="0" w:space="0" w:color="auto"/>
            <w:left w:val="none" w:sz="0" w:space="0" w:color="auto"/>
            <w:bottom w:val="none" w:sz="0" w:space="0" w:color="auto"/>
            <w:right w:val="none" w:sz="0" w:space="0" w:color="auto"/>
          </w:divBdr>
        </w:div>
        <w:div w:id="34434598">
          <w:marLeft w:val="480"/>
          <w:marRight w:val="0"/>
          <w:marTop w:val="0"/>
          <w:marBottom w:val="0"/>
          <w:divBdr>
            <w:top w:val="none" w:sz="0" w:space="0" w:color="auto"/>
            <w:left w:val="none" w:sz="0" w:space="0" w:color="auto"/>
            <w:bottom w:val="none" w:sz="0" w:space="0" w:color="auto"/>
            <w:right w:val="none" w:sz="0" w:space="0" w:color="auto"/>
          </w:divBdr>
        </w:div>
        <w:div w:id="1222715247">
          <w:marLeft w:val="480"/>
          <w:marRight w:val="0"/>
          <w:marTop w:val="0"/>
          <w:marBottom w:val="0"/>
          <w:divBdr>
            <w:top w:val="none" w:sz="0" w:space="0" w:color="auto"/>
            <w:left w:val="none" w:sz="0" w:space="0" w:color="auto"/>
            <w:bottom w:val="none" w:sz="0" w:space="0" w:color="auto"/>
            <w:right w:val="none" w:sz="0" w:space="0" w:color="auto"/>
          </w:divBdr>
        </w:div>
        <w:div w:id="1644627109">
          <w:marLeft w:val="480"/>
          <w:marRight w:val="0"/>
          <w:marTop w:val="0"/>
          <w:marBottom w:val="0"/>
          <w:divBdr>
            <w:top w:val="none" w:sz="0" w:space="0" w:color="auto"/>
            <w:left w:val="none" w:sz="0" w:space="0" w:color="auto"/>
            <w:bottom w:val="none" w:sz="0" w:space="0" w:color="auto"/>
            <w:right w:val="none" w:sz="0" w:space="0" w:color="auto"/>
          </w:divBdr>
        </w:div>
        <w:div w:id="718482446">
          <w:marLeft w:val="480"/>
          <w:marRight w:val="0"/>
          <w:marTop w:val="0"/>
          <w:marBottom w:val="0"/>
          <w:divBdr>
            <w:top w:val="none" w:sz="0" w:space="0" w:color="auto"/>
            <w:left w:val="none" w:sz="0" w:space="0" w:color="auto"/>
            <w:bottom w:val="none" w:sz="0" w:space="0" w:color="auto"/>
            <w:right w:val="none" w:sz="0" w:space="0" w:color="auto"/>
          </w:divBdr>
        </w:div>
        <w:div w:id="758871701">
          <w:marLeft w:val="480"/>
          <w:marRight w:val="0"/>
          <w:marTop w:val="0"/>
          <w:marBottom w:val="0"/>
          <w:divBdr>
            <w:top w:val="none" w:sz="0" w:space="0" w:color="auto"/>
            <w:left w:val="none" w:sz="0" w:space="0" w:color="auto"/>
            <w:bottom w:val="none" w:sz="0" w:space="0" w:color="auto"/>
            <w:right w:val="none" w:sz="0" w:space="0" w:color="auto"/>
          </w:divBdr>
        </w:div>
        <w:div w:id="1416703962">
          <w:marLeft w:val="480"/>
          <w:marRight w:val="0"/>
          <w:marTop w:val="0"/>
          <w:marBottom w:val="0"/>
          <w:divBdr>
            <w:top w:val="none" w:sz="0" w:space="0" w:color="auto"/>
            <w:left w:val="none" w:sz="0" w:space="0" w:color="auto"/>
            <w:bottom w:val="none" w:sz="0" w:space="0" w:color="auto"/>
            <w:right w:val="none" w:sz="0" w:space="0" w:color="auto"/>
          </w:divBdr>
        </w:div>
        <w:div w:id="1236471404">
          <w:marLeft w:val="480"/>
          <w:marRight w:val="0"/>
          <w:marTop w:val="0"/>
          <w:marBottom w:val="0"/>
          <w:divBdr>
            <w:top w:val="none" w:sz="0" w:space="0" w:color="auto"/>
            <w:left w:val="none" w:sz="0" w:space="0" w:color="auto"/>
            <w:bottom w:val="none" w:sz="0" w:space="0" w:color="auto"/>
            <w:right w:val="none" w:sz="0" w:space="0" w:color="auto"/>
          </w:divBdr>
        </w:div>
        <w:div w:id="1273634148">
          <w:marLeft w:val="480"/>
          <w:marRight w:val="0"/>
          <w:marTop w:val="0"/>
          <w:marBottom w:val="0"/>
          <w:divBdr>
            <w:top w:val="none" w:sz="0" w:space="0" w:color="auto"/>
            <w:left w:val="none" w:sz="0" w:space="0" w:color="auto"/>
            <w:bottom w:val="none" w:sz="0" w:space="0" w:color="auto"/>
            <w:right w:val="none" w:sz="0" w:space="0" w:color="auto"/>
          </w:divBdr>
        </w:div>
        <w:div w:id="407389343">
          <w:marLeft w:val="480"/>
          <w:marRight w:val="0"/>
          <w:marTop w:val="0"/>
          <w:marBottom w:val="0"/>
          <w:divBdr>
            <w:top w:val="none" w:sz="0" w:space="0" w:color="auto"/>
            <w:left w:val="none" w:sz="0" w:space="0" w:color="auto"/>
            <w:bottom w:val="none" w:sz="0" w:space="0" w:color="auto"/>
            <w:right w:val="none" w:sz="0" w:space="0" w:color="auto"/>
          </w:divBdr>
        </w:div>
        <w:div w:id="553736039">
          <w:marLeft w:val="480"/>
          <w:marRight w:val="0"/>
          <w:marTop w:val="0"/>
          <w:marBottom w:val="0"/>
          <w:divBdr>
            <w:top w:val="none" w:sz="0" w:space="0" w:color="auto"/>
            <w:left w:val="none" w:sz="0" w:space="0" w:color="auto"/>
            <w:bottom w:val="none" w:sz="0" w:space="0" w:color="auto"/>
            <w:right w:val="none" w:sz="0" w:space="0" w:color="auto"/>
          </w:divBdr>
        </w:div>
        <w:div w:id="950010526">
          <w:marLeft w:val="480"/>
          <w:marRight w:val="0"/>
          <w:marTop w:val="0"/>
          <w:marBottom w:val="0"/>
          <w:divBdr>
            <w:top w:val="none" w:sz="0" w:space="0" w:color="auto"/>
            <w:left w:val="none" w:sz="0" w:space="0" w:color="auto"/>
            <w:bottom w:val="none" w:sz="0" w:space="0" w:color="auto"/>
            <w:right w:val="none" w:sz="0" w:space="0" w:color="auto"/>
          </w:divBdr>
        </w:div>
        <w:div w:id="36050367">
          <w:marLeft w:val="480"/>
          <w:marRight w:val="0"/>
          <w:marTop w:val="0"/>
          <w:marBottom w:val="0"/>
          <w:divBdr>
            <w:top w:val="none" w:sz="0" w:space="0" w:color="auto"/>
            <w:left w:val="none" w:sz="0" w:space="0" w:color="auto"/>
            <w:bottom w:val="none" w:sz="0" w:space="0" w:color="auto"/>
            <w:right w:val="none" w:sz="0" w:space="0" w:color="auto"/>
          </w:divBdr>
        </w:div>
        <w:div w:id="1031805706">
          <w:marLeft w:val="480"/>
          <w:marRight w:val="0"/>
          <w:marTop w:val="0"/>
          <w:marBottom w:val="0"/>
          <w:divBdr>
            <w:top w:val="none" w:sz="0" w:space="0" w:color="auto"/>
            <w:left w:val="none" w:sz="0" w:space="0" w:color="auto"/>
            <w:bottom w:val="none" w:sz="0" w:space="0" w:color="auto"/>
            <w:right w:val="none" w:sz="0" w:space="0" w:color="auto"/>
          </w:divBdr>
        </w:div>
        <w:div w:id="1380284487">
          <w:marLeft w:val="480"/>
          <w:marRight w:val="0"/>
          <w:marTop w:val="0"/>
          <w:marBottom w:val="0"/>
          <w:divBdr>
            <w:top w:val="none" w:sz="0" w:space="0" w:color="auto"/>
            <w:left w:val="none" w:sz="0" w:space="0" w:color="auto"/>
            <w:bottom w:val="none" w:sz="0" w:space="0" w:color="auto"/>
            <w:right w:val="none" w:sz="0" w:space="0" w:color="auto"/>
          </w:divBdr>
        </w:div>
        <w:div w:id="2034262338">
          <w:marLeft w:val="480"/>
          <w:marRight w:val="0"/>
          <w:marTop w:val="0"/>
          <w:marBottom w:val="0"/>
          <w:divBdr>
            <w:top w:val="none" w:sz="0" w:space="0" w:color="auto"/>
            <w:left w:val="none" w:sz="0" w:space="0" w:color="auto"/>
            <w:bottom w:val="none" w:sz="0" w:space="0" w:color="auto"/>
            <w:right w:val="none" w:sz="0" w:space="0" w:color="auto"/>
          </w:divBdr>
        </w:div>
        <w:div w:id="1370106362">
          <w:marLeft w:val="480"/>
          <w:marRight w:val="0"/>
          <w:marTop w:val="0"/>
          <w:marBottom w:val="0"/>
          <w:divBdr>
            <w:top w:val="none" w:sz="0" w:space="0" w:color="auto"/>
            <w:left w:val="none" w:sz="0" w:space="0" w:color="auto"/>
            <w:bottom w:val="none" w:sz="0" w:space="0" w:color="auto"/>
            <w:right w:val="none" w:sz="0" w:space="0" w:color="auto"/>
          </w:divBdr>
        </w:div>
        <w:div w:id="2005621844">
          <w:marLeft w:val="480"/>
          <w:marRight w:val="0"/>
          <w:marTop w:val="0"/>
          <w:marBottom w:val="0"/>
          <w:divBdr>
            <w:top w:val="none" w:sz="0" w:space="0" w:color="auto"/>
            <w:left w:val="none" w:sz="0" w:space="0" w:color="auto"/>
            <w:bottom w:val="none" w:sz="0" w:space="0" w:color="auto"/>
            <w:right w:val="none" w:sz="0" w:space="0" w:color="auto"/>
          </w:divBdr>
        </w:div>
        <w:div w:id="336425388">
          <w:marLeft w:val="480"/>
          <w:marRight w:val="0"/>
          <w:marTop w:val="0"/>
          <w:marBottom w:val="0"/>
          <w:divBdr>
            <w:top w:val="none" w:sz="0" w:space="0" w:color="auto"/>
            <w:left w:val="none" w:sz="0" w:space="0" w:color="auto"/>
            <w:bottom w:val="none" w:sz="0" w:space="0" w:color="auto"/>
            <w:right w:val="none" w:sz="0" w:space="0" w:color="auto"/>
          </w:divBdr>
        </w:div>
        <w:div w:id="158930697">
          <w:marLeft w:val="480"/>
          <w:marRight w:val="0"/>
          <w:marTop w:val="0"/>
          <w:marBottom w:val="0"/>
          <w:divBdr>
            <w:top w:val="none" w:sz="0" w:space="0" w:color="auto"/>
            <w:left w:val="none" w:sz="0" w:space="0" w:color="auto"/>
            <w:bottom w:val="none" w:sz="0" w:space="0" w:color="auto"/>
            <w:right w:val="none" w:sz="0" w:space="0" w:color="auto"/>
          </w:divBdr>
        </w:div>
        <w:div w:id="1300764771">
          <w:marLeft w:val="480"/>
          <w:marRight w:val="0"/>
          <w:marTop w:val="0"/>
          <w:marBottom w:val="0"/>
          <w:divBdr>
            <w:top w:val="none" w:sz="0" w:space="0" w:color="auto"/>
            <w:left w:val="none" w:sz="0" w:space="0" w:color="auto"/>
            <w:bottom w:val="none" w:sz="0" w:space="0" w:color="auto"/>
            <w:right w:val="none" w:sz="0" w:space="0" w:color="auto"/>
          </w:divBdr>
        </w:div>
        <w:div w:id="316304741">
          <w:marLeft w:val="480"/>
          <w:marRight w:val="0"/>
          <w:marTop w:val="0"/>
          <w:marBottom w:val="0"/>
          <w:divBdr>
            <w:top w:val="none" w:sz="0" w:space="0" w:color="auto"/>
            <w:left w:val="none" w:sz="0" w:space="0" w:color="auto"/>
            <w:bottom w:val="none" w:sz="0" w:space="0" w:color="auto"/>
            <w:right w:val="none" w:sz="0" w:space="0" w:color="auto"/>
          </w:divBdr>
        </w:div>
        <w:div w:id="1599294352">
          <w:marLeft w:val="480"/>
          <w:marRight w:val="0"/>
          <w:marTop w:val="0"/>
          <w:marBottom w:val="0"/>
          <w:divBdr>
            <w:top w:val="none" w:sz="0" w:space="0" w:color="auto"/>
            <w:left w:val="none" w:sz="0" w:space="0" w:color="auto"/>
            <w:bottom w:val="none" w:sz="0" w:space="0" w:color="auto"/>
            <w:right w:val="none" w:sz="0" w:space="0" w:color="auto"/>
          </w:divBdr>
        </w:div>
        <w:div w:id="1990211706">
          <w:marLeft w:val="480"/>
          <w:marRight w:val="0"/>
          <w:marTop w:val="0"/>
          <w:marBottom w:val="0"/>
          <w:divBdr>
            <w:top w:val="none" w:sz="0" w:space="0" w:color="auto"/>
            <w:left w:val="none" w:sz="0" w:space="0" w:color="auto"/>
            <w:bottom w:val="none" w:sz="0" w:space="0" w:color="auto"/>
            <w:right w:val="none" w:sz="0" w:space="0" w:color="auto"/>
          </w:divBdr>
        </w:div>
        <w:div w:id="1086071730">
          <w:marLeft w:val="480"/>
          <w:marRight w:val="0"/>
          <w:marTop w:val="0"/>
          <w:marBottom w:val="0"/>
          <w:divBdr>
            <w:top w:val="none" w:sz="0" w:space="0" w:color="auto"/>
            <w:left w:val="none" w:sz="0" w:space="0" w:color="auto"/>
            <w:bottom w:val="none" w:sz="0" w:space="0" w:color="auto"/>
            <w:right w:val="none" w:sz="0" w:space="0" w:color="auto"/>
          </w:divBdr>
        </w:div>
        <w:div w:id="1672760045">
          <w:marLeft w:val="480"/>
          <w:marRight w:val="0"/>
          <w:marTop w:val="0"/>
          <w:marBottom w:val="0"/>
          <w:divBdr>
            <w:top w:val="none" w:sz="0" w:space="0" w:color="auto"/>
            <w:left w:val="none" w:sz="0" w:space="0" w:color="auto"/>
            <w:bottom w:val="none" w:sz="0" w:space="0" w:color="auto"/>
            <w:right w:val="none" w:sz="0" w:space="0" w:color="auto"/>
          </w:divBdr>
        </w:div>
        <w:div w:id="350187378">
          <w:marLeft w:val="480"/>
          <w:marRight w:val="0"/>
          <w:marTop w:val="0"/>
          <w:marBottom w:val="0"/>
          <w:divBdr>
            <w:top w:val="none" w:sz="0" w:space="0" w:color="auto"/>
            <w:left w:val="none" w:sz="0" w:space="0" w:color="auto"/>
            <w:bottom w:val="none" w:sz="0" w:space="0" w:color="auto"/>
            <w:right w:val="none" w:sz="0" w:space="0" w:color="auto"/>
          </w:divBdr>
        </w:div>
        <w:div w:id="463931565">
          <w:marLeft w:val="480"/>
          <w:marRight w:val="0"/>
          <w:marTop w:val="0"/>
          <w:marBottom w:val="0"/>
          <w:divBdr>
            <w:top w:val="none" w:sz="0" w:space="0" w:color="auto"/>
            <w:left w:val="none" w:sz="0" w:space="0" w:color="auto"/>
            <w:bottom w:val="none" w:sz="0" w:space="0" w:color="auto"/>
            <w:right w:val="none" w:sz="0" w:space="0" w:color="auto"/>
          </w:divBdr>
        </w:div>
        <w:div w:id="1344668589">
          <w:marLeft w:val="480"/>
          <w:marRight w:val="0"/>
          <w:marTop w:val="0"/>
          <w:marBottom w:val="0"/>
          <w:divBdr>
            <w:top w:val="none" w:sz="0" w:space="0" w:color="auto"/>
            <w:left w:val="none" w:sz="0" w:space="0" w:color="auto"/>
            <w:bottom w:val="none" w:sz="0" w:space="0" w:color="auto"/>
            <w:right w:val="none" w:sz="0" w:space="0" w:color="auto"/>
          </w:divBdr>
        </w:div>
        <w:div w:id="441926110">
          <w:marLeft w:val="480"/>
          <w:marRight w:val="0"/>
          <w:marTop w:val="0"/>
          <w:marBottom w:val="0"/>
          <w:divBdr>
            <w:top w:val="none" w:sz="0" w:space="0" w:color="auto"/>
            <w:left w:val="none" w:sz="0" w:space="0" w:color="auto"/>
            <w:bottom w:val="none" w:sz="0" w:space="0" w:color="auto"/>
            <w:right w:val="none" w:sz="0" w:space="0" w:color="auto"/>
          </w:divBdr>
        </w:div>
        <w:div w:id="1950694835">
          <w:marLeft w:val="480"/>
          <w:marRight w:val="0"/>
          <w:marTop w:val="0"/>
          <w:marBottom w:val="0"/>
          <w:divBdr>
            <w:top w:val="none" w:sz="0" w:space="0" w:color="auto"/>
            <w:left w:val="none" w:sz="0" w:space="0" w:color="auto"/>
            <w:bottom w:val="none" w:sz="0" w:space="0" w:color="auto"/>
            <w:right w:val="none" w:sz="0" w:space="0" w:color="auto"/>
          </w:divBdr>
        </w:div>
        <w:div w:id="486898257">
          <w:marLeft w:val="480"/>
          <w:marRight w:val="0"/>
          <w:marTop w:val="0"/>
          <w:marBottom w:val="0"/>
          <w:divBdr>
            <w:top w:val="none" w:sz="0" w:space="0" w:color="auto"/>
            <w:left w:val="none" w:sz="0" w:space="0" w:color="auto"/>
            <w:bottom w:val="none" w:sz="0" w:space="0" w:color="auto"/>
            <w:right w:val="none" w:sz="0" w:space="0" w:color="auto"/>
          </w:divBdr>
        </w:div>
        <w:div w:id="671495348">
          <w:marLeft w:val="480"/>
          <w:marRight w:val="0"/>
          <w:marTop w:val="0"/>
          <w:marBottom w:val="0"/>
          <w:divBdr>
            <w:top w:val="none" w:sz="0" w:space="0" w:color="auto"/>
            <w:left w:val="none" w:sz="0" w:space="0" w:color="auto"/>
            <w:bottom w:val="none" w:sz="0" w:space="0" w:color="auto"/>
            <w:right w:val="none" w:sz="0" w:space="0" w:color="auto"/>
          </w:divBdr>
        </w:div>
        <w:div w:id="103236484">
          <w:marLeft w:val="480"/>
          <w:marRight w:val="0"/>
          <w:marTop w:val="0"/>
          <w:marBottom w:val="0"/>
          <w:divBdr>
            <w:top w:val="none" w:sz="0" w:space="0" w:color="auto"/>
            <w:left w:val="none" w:sz="0" w:space="0" w:color="auto"/>
            <w:bottom w:val="none" w:sz="0" w:space="0" w:color="auto"/>
            <w:right w:val="none" w:sz="0" w:space="0" w:color="auto"/>
          </w:divBdr>
        </w:div>
        <w:div w:id="941762193">
          <w:marLeft w:val="480"/>
          <w:marRight w:val="0"/>
          <w:marTop w:val="0"/>
          <w:marBottom w:val="0"/>
          <w:divBdr>
            <w:top w:val="none" w:sz="0" w:space="0" w:color="auto"/>
            <w:left w:val="none" w:sz="0" w:space="0" w:color="auto"/>
            <w:bottom w:val="none" w:sz="0" w:space="0" w:color="auto"/>
            <w:right w:val="none" w:sz="0" w:space="0" w:color="auto"/>
          </w:divBdr>
        </w:div>
        <w:div w:id="610629769">
          <w:marLeft w:val="480"/>
          <w:marRight w:val="0"/>
          <w:marTop w:val="0"/>
          <w:marBottom w:val="0"/>
          <w:divBdr>
            <w:top w:val="none" w:sz="0" w:space="0" w:color="auto"/>
            <w:left w:val="none" w:sz="0" w:space="0" w:color="auto"/>
            <w:bottom w:val="none" w:sz="0" w:space="0" w:color="auto"/>
            <w:right w:val="none" w:sz="0" w:space="0" w:color="auto"/>
          </w:divBdr>
        </w:div>
        <w:div w:id="1210337999">
          <w:marLeft w:val="480"/>
          <w:marRight w:val="0"/>
          <w:marTop w:val="0"/>
          <w:marBottom w:val="0"/>
          <w:divBdr>
            <w:top w:val="none" w:sz="0" w:space="0" w:color="auto"/>
            <w:left w:val="none" w:sz="0" w:space="0" w:color="auto"/>
            <w:bottom w:val="none" w:sz="0" w:space="0" w:color="auto"/>
            <w:right w:val="none" w:sz="0" w:space="0" w:color="auto"/>
          </w:divBdr>
        </w:div>
        <w:div w:id="2045935145">
          <w:marLeft w:val="480"/>
          <w:marRight w:val="0"/>
          <w:marTop w:val="0"/>
          <w:marBottom w:val="0"/>
          <w:divBdr>
            <w:top w:val="none" w:sz="0" w:space="0" w:color="auto"/>
            <w:left w:val="none" w:sz="0" w:space="0" w:color="auto"/>
            <w:bottom w:val="none" w:sz="0" w:space="0" w:color="auto"/>
            <w:right w:val="none" w:sz="0" w:space="0" w:color="auto"/>
          </w:divBdr>
        </w:div>
        <w:div w:id="296306424">
          <w:marLeft w:val="480"/>
          <w:marRight w:val="0"/>
          <w:marTop w:val="0"/>
          <w:marBottom w:val="0"/>
          <w:divBdr>
            <w:top w:val="none" w:sz="0" w:space="0" w:color="auto"/>
            <w:left w:val="none" w:sz="0" w:space="0" w:color="auto"/>
            <w:bottom w:val="none" w:sz="0" w:space="0" w:color="auto"/>
            <w:right w:val="none" w:sz="0" w:space="0" w:color="auto"/>
          </w:divBdr>
        </w:div>
        <w:div w:id="951396551">
          <w:marLeft w:val="480"/>
          <w:marRight w:val="0"/>
          <w:marTop w:val="0"/>
          <w:marBottom w:val="0"/>
          <w:divBdr>
            <w:top w:val="none" w:sz="0" w:space="0" w:color="auto"/>
            <w:left w:val="none" w:sz="0" w:space="0" w:color="auto"/>
            <w:bottom w:val="none" w:sz="0" w:space="0" w:color="auto"/>
            <w:right w:val="none" w:sz="0" w:space="0" w:color="auto"/>
          </w:divBdr>
        </w:div>
        <w:div w:id="1763990604">
          <w:marLeft w:val="480"/>
          <w:marRight w:val="0"/>
          <w:marTop w:val="0"/>
          <w:marBottom w:val="0"/>
          <w:divBdr>
            <w:top w:val="none" w:sz="0" w:space="0" w:color="auto"/>
            <w:left w:val="none" w:sz="0" w:space="0" w:color="auto"/>
            <w:bottom w:val="none" w:sz="0" w:space="0" w:color="auto"/>
            <w:right w:val="none" w:sz="0" w:space="0" w:color="auto"/>
          </w:divBdr>
        </w:div>
        <w:div w:id="1638298442">
          <w:marLeft w:val="480"/>
          <w:marRight w:val="0"/>
          <w:marTop w:val="0"/>
          <w:marBottom w:val="0"/>
          <w:divBdr>
            <w:top w:val="none" w:sz="0" w:space="0" w:color="auto"/>
            <w:left w:val="none" w:sz="0" w:space="0" w:color="auto"/>
            <w:bottom w:val="none" w:sz="0" w:space="0" w:color="auto"/>
            <w:right w:val="none" w:sz="0" w:space="0" w:color="auto"/>
          </w:divBdr>
        </w:div>
        <w:div w:id="15009200">
          <w:marLeft w:val="480"/>
          <w:marRight w:val="0"/>
          <w:marTop w:val="0"/>
          <w:marBottom w:val="0"/>
          <w:divBdr>
            <w:top w:val="none" w:sz="0" w:space="0" w:color="auto"/>
            <w:left w:val="none" w:sz="0" w:space="0" w:color="auto"/>
            <w:bottom w:val="none" w:sz="0" w:space="0" w:color="auto"/>
            <w:right w:val="none" w:sz="0" w:space="0" w:color="auto"/>
          </w:divBdr>
        </w:div>
        <w:div w:id="1284581754">
          <w:marLeft w:val="480"/>
          <w:marRight w:val="0"/>
          <w:marTop w:val="0"/>
          <w:marBottom w:val="0"/>
          <w:divBdr>
            <w:top w:val="none" w:sz="0" w:space="0" w:color="auto"/>
            <w:left w:val="none" w:sz="0" w:space="0" w:color="auto"/>
            <w:bottom w:val="none" w:sz="0" w:space="0" w:color="auto"/>
            <w:right w:val="none" w:sz="0" w:space="0" w:color="auto"/>
          </w:divBdr>
        </w:div>
        <w:div w:id="781194593">
          <w:marLeft w:val="480"/>
          <w:marRight w:val="0"/>
          <w:marTop w:val="0"/>
          <w:marBottom w:val="0"/>
          <w:divBdr>
            <w:top w:val="none" w:sz="0" w:space="0" w:color="auto"/>
            <w:left w:val="none" w:sz="0" w:space="0" w:color="auto"/>
            <w:bottom w:val="none" w:sz="0" w:space="0" w:color="auto"/>
            <w:right w:val="none" w:sz="0" w:space="0" w:color="auto"/>
          </w:divBdr>
        </w:div>
        <w:div w:id="987825969">
          <w:marLeft w:val="480"/>
          <w:marRight w:val="0"/>
          <w:marTop w:val="0"/>
          <w:marBottom w:val="0"/>
          <w:divBdr>
            <w:top w:val="none" w:sz="0" w:space="0" w:color="auto"/>
            <w:left w:val="none" w:sz="0" w:space="0" w:color="auto"/>
            <w:bottom w:val="none" w:sz="0" w:space="0" w:color="auto"/>
            <w:right w:val="none" w:sz="0" w:space="0" w:color="auto"/>
          </w:divBdr>
        </w:div>
        <w:div w:id="1607888391">
          <w:marLeft w:val="480"/>
          <w:marRight w:val="0"/>
          <w:marTop w:val="0"/>
          <w:marBottom w:val="0"/>
          <w:divBdr>
            <w:top w:val="none" w:sz="0" w:space="0" w:color="auto"/>
            <w:left w:val="none" w:sz="0" w:space="0" w:color="auto"/>
            <w:bottom w:val="none" w:sz="0" w:space="0" w:color="auto"/>
            <w:right w:val="none" w:sz="0" w:space="0" w:color="auto"/>
          </w:divBdr>
        </w:div>
        <w:div w:id="809202790">
          <w:marLeft w:val="480"/>
          <w:marRight w:val="0"/>
          <w:marTop w:val="0"/>
          <w:marBottom w:val="0"/>
          <w:divBdr>
            <w:top w:val="none" w:sz="0" w:space="0" w:color="auto"/>
            <w:left w:val="none" w:sz="0" w:space="0" w:color="auto"/>
            <w:bottom w:val="none" w:sz="0" w:space="0" w:color="auto"/>
            <w:right w:val="none" w:sz="0" w:space="0" w:color="auto"/>
          </w:divBdr>
        </w:div>
        <w:div w:id="109127754">
          <w:marLeft w:val="480"/>
          <w:marRight w:val="0"/>
          <w:marTop w:val="0"/>
          <w:marBottom w:val="0"/>
          <w:divBdr>
            <w:top w:val="none" w:sz="0" w:space="0" w:color="auto"/>
            <w:left w:val="none" w:sz="0" w:space="0" w:color="auto"/>
            <w:bottom w:val="none" w:sz="0" w:space="0" w:color="auto"/>
            <w:right w:val="none" w:sz="0" w:space="0" w:color="auto"/>
          </w:divBdr>
        </w:div>
        <w:div w:id="604966717">
          <w:marLeft w:val="480"/>
          <w:marRight w:val="0"/>
          <w:marTop w:val="0"/>
          <w:marBottom w:val="0"/>
          <w:divBdr>
            <w:top w:val="none" w:sz="0" w:space="0" w:color="auto"/>
            <w:left w:val="none" w:sz="0" w:space="0" w:color="auto"/>
            <w:bottom w:val="none" w:sz="0" w:space="0" w:color="auto"/>
            <w:right w:val="none" w:sz="0" w:space="0" w:color="auto"/>
          </w:divBdr>
        </w:div>
        <w:div w:id="738595653">
          <w:marLeft w:val="480"/>
          <w:marRight w:val="0"/>
          <w:marTop w:val="0"/>
          <w:marBottom w:val="0"/>
          <w:divBdr>
            <w:top w:val="none" w:sz="0" w:space="0" w:color="auto"/>
            <w:left w:val="none" w:sz="0" w:space="0" w:color="auto"/>
            <w:bottom w:val="none" w:sz="0" w:space="0" w:color="auto"/>
            <w:right w:val="none" w:sz="0" w:space="0" w:color="auto"/>
          </w:divBdr>
        </w:div>
        <w:div w:id="1155880994">
          <w:marLeft w:val="480"/>
          <w:marRight w:val="0"/>
          <w:marTop w:val="0"/>
          <w:marBottom w:val="0"/>
          <w:divBdr>
            <w:top w:val="none" w:sz="0" w:space="0" w:color="auto"/>
            <w:left w:val="none" w:sz="0" w:space="0" w:color="auto"/>
            <w:bottom w:val="none" w:sz="0" w:space="0" w:color="auto"/>
            <w:right w:val="none" w:sz="0" w:space="0" w:color="auto"/>
          </w:divBdr>
        </w:div>
        <w:div w:id="857541838">
          <w:marLeft w:val="480"/>
          <w:marRight w:val="0"/>
          <w:marTop w:val="0"/>
          <w:marBottom w:val="0"/>
          <w:divBdr>
            <w:top w:val="none" w:sz="0" w:space="0" w:color="auto"/>
            <w:left w:val="none" w:sz="0" w:space="0" w:color="auto"/>
            <w:bottom w:val="none" w:sz="0" w:space="0" w:color="auto"/>
            <w:right w:val="none" w:sz="0" w:space="0" w:color="auto"/>
          </w:divBdr>
        </w:div>
        <w:div w:id="1475292266">
          <w:marLeft w:val="480"/>
          <w:marRight w:val="0"/>
          <w:marTop w:val="0"/>
          <w:marBottom w:val="0"/>
          <w:divBdr>
            <w:top w:val="none" w:sz="0" w:space="0" w:color="auto"/>
            <w:left w:val="none" w:sz="0" w:space="0" w:color="auto"/>
            <w:bottom w:val="none" w:sz="0" w:space="0" w:color="auto"/>
            <w:right w:val="none" w:sz="0" w:space="0" w:color="auto"/>
          </w:divBdr>
        </w:div>
        <w:div w:id="1799570754">
          <w:marLeft w:val="480"/>
          <w:marRight w:val="0"/>
          <w:marTop w:val="0"/>
          <w:marBottom w:val="0"/>
          <w:divBdr>
            <w:top w:val="none" w:sz="0" w:space="0" w:color="auto"/>
            <w:left w:val="none" w:sz="0" w:space="0" w:color="auto"/>
            <w:bottom w:val="none" w:sz="0" w:space="0" w:color="auto"/>
            <w:right w:val="none" w:sz="0" w:space="0" w:color="auto"/>
          </w:divBdr>
        </w:div>
        <w:div w:id="83765300">
          <w:marLeft w:val="480"/>
          <w:marRight w:val="0"/>
          <w:marTop w:val="0"/>
          <w:marBottom w:val="0"/>
          <w:divBdr>
            <w:top w:val="none" w:sz="0" w:space="0" w:color="auto"/>
            <w:left w:val="none" w:sz="0" w:space="0" w:color="auto"/>
            <w:bottom w:val="none" w:sz="0" w:space="0" w:color="auto"/>
            <w:right w:val="none" w:sz="0" w:space="0" w:color="auto"/>
          </w:divBdr>
        </w:div>
        <w:div w:id="1619334566">
          <w:marLeft w:val="480"/>
          <w:marRight w:val="0"/>
          <w:marTop w:val="0"/>
          <w:marBottom w:val="0"/>
          <w:divBdr>
            <w:top w:val="none" w:sz="0" w:space="0" w:color="auto"/>
            <w:left w:val="none" w:sz="0" w:space="0" w:color="auto"/>
            <w:bottom w:val="none" w:sz="0" w:space="0" w:color="auto"/>
            <w:right w:val="none" w:sz="0" w:space="0" w:color="auto"/>
          </w:divBdr>
        </w:div>
        <w:div w:id="83500817">
          <w:marLeft w:val="480"/>
          <w:marRight w:val="0"/>
          <w:marTop w:val="0"/>
          <w:marBottom w:val="0"/>
          <w:divBdr>
            <w:top w:val="none" w:sz="0" w:space="0" w:color="auto"/>
            <w:left w:val="none" w:sz="0" w:space="0" w:color="auto"/>
            <w:bottom w:val="none" w:sz="0" w:space="0" w:color="auto"/>
            <w:right w:val="none" w:sz="0" w:space="0" w:color="auto"/>
          </w:divBdr>
        </w:div>
        <w:div w:id="1499809172">
          <w:marLeft w:val="480"/>
          <w:marRight w:val="0"/>
          <w:marTop w:val="0"/>
          <w:marBottom w:val="0"/>
          <w:divBdr>
            <w:top w:val="none" w:sz="0" w:space="0" w:color="auto"/>
            <w:left w:val="none" w:sz="0" w:space="0" w:color="auto"/>
            <w:bottom w:val="none" w:sz="0" w:space="0" w:color="auto"/>
            <w:right w:val="none" w:sz="0" w:space="0" w:color="auto"/>
          </w:divBdr>
        </w:div>
        <w:div w:id="1757511086">
          <w:marLeft w:val="480"/>
          <w:marRight w:val="0"/>
          <w:marTop w:val="0"/>
          <w:marBottom w:val="0"/>
          <w:divBdr>
            <w:top w:val="none" w:sz="0" w:space="0" w:color="auto"/>
            <w:left w:val="none" w:sz="0" w:space="0" w:color="auto"/>
            <w:bottom w:val="none" w:sz="0" w:space="0" w:color="auto"/>
            <w:right w:val="none" w:sz="0" w:space="0" w:color="auto"/>
          </w:divBdr>
        </w:div>
        <w:div w:id="914052362">
          <w:marLeft w:val="480"/>
          <w:marRight w:val="0"/>
          <w:marTop w:val="0"/>
          <w:marBottom w:val="0"/>
          <w:divBdr>
            <w:top w:val="none" w:sz="0" w:space="0" w:color="auto"/>
            <w:left w:val="none" w:sz="0" w:space="0" w:color="auto"/>
            <w:bottom w:val="none" w:sz="0" w:space="0" w:color="auto"/>
            <w:right w:val="none" w:sz="0" w:space="0" w:color="auto"/>
          </w:divBdr>
        </w:div>
        <w:div w:id="1862821753">
          <w:marLeft w:val="480"/>
          <w:marRight w:val="0"/>
          <w:marTop w:val="0"/>
          <w:marBottom w:val="0"/>
          <w:divBdr>
            <w:top w:val="none" w:sz="0" w:space="0" w:color="auto"/>
            <w:left w:val="none" w:sz="0" w:space="0" w:color="auto"/>
            <w:bottom w:val="none" w:sz="0" w:space="0" w:color="auto"/>
            <w:right w:val="none" w:sz="0" w:space="0" w:color="auto"/>
          </w:divBdr>
        </w:div>
        <w:div w:id="873347789">
          <w:marLeft w:val="480"/>
          <w:marRight w:val="0"/>
          <w:marTop w:val="0"/>
          <w:marBottom w:val="0"/>
          <w:divBdr>
            <w:top w:val="none" w:sz="0" w:space="0" w:color="auto"/>
            <w:left w:val="none" w:sz="0" w:space="0" w:color="auto"/>
            <w:bottom w:val="none" w:sz="0" w:space="0" w:color="auto"/>
            <w:right w:val="none" w:sz="0" w:space="0" w:color="auto"/>
          </w:divBdr>
        </w:div>
        <w:div w:id="1757095625">
          <w:marLeft w:val="480"/>
          <w:marRight w:val="0"/>
          <w:marTop w:val="0"/>
          <w:marBottom w:val="0"/>
          <w:divBdr>
            <w:top w:val="none" w:sz="0" w:space="0" w:color="auto"/>
            <w:left w:val="none" w:sz="0" w:space="0" w:color="auto"/>
            <w:bottom w:val="none" w:sz="0" w:space="0" w:color="auto"/>
            <w:right w:val="none" w:sz="0" w:space="0" w:color="auto"/>
          </w:divBdr>
        </w:div>
        <w:div w:id="1986935405">
          <w:marLeft w:val="480"/>
          <w:marRight w:val="0"/>
          <w:marTop w:val="0"/>
          <w:marBottom w:val="0"/>
          <w:divBdr>
            <w:top w:val="none" w:sz="0" w:space="0" w:color="auto"/>
            <w:left w:val="none" w:sz="0" w:space="0" w:color="auto"/>
            <w:bottom w:val="none" w:sz="0" w:space="0" w:color="auto"/>
            <w:right w:val="none" w:sz="0" w:space="0" w:color="auto"/>
          </w:divBdr>
        </w:div>
      </w:divsChild>
    </w:div>
    <w:div w:id="1924989969">
      <w:bodyDiv w:val="1"/>
      <w:marLeft w:val="0"/>
      <w:marRight w:val="0"/>
      <w:marTop w:val="0"/>
      <w:marBottom w:val="0"/>
      <w:divBdr>
        <w:top w:val="none" w:sz="0" w:space="0" w:color="auto"/>
        <w:left w:val="none" w:sz="0" w:space="0" w:color="auto"/>
        <w:bottom w:val="none" w:sz="0" w:space="0" w:color="auto"/>
        <w:right w:val="none" w:sz="0" w:space="0" w:color="auto"/>
      </w:divBdr>
    </w:div>
    <w:div w:id="1925071997">
      <w:bodyDiv w:val="1"/>
      <w:marLeft w:val="0"/>
      <w:marRight w:val="0"/>
      <w:marTop w:val="0"/>
      <w:marBottom w:val="0"/>
      <w:divBdr>
        <w:top w:val="none" w:sz="0" w:space="0" w:color="auto"/>
        <w:left w:val="none" w:sz="0" w:space="0" w:color="auto"/>
        <w:bottom w:val="none" w:sz="0" w:space="0" w:color="auto"/>
        <w:right w:val="none" w:sz="0" w:space="0" w:color="auto"/>
      </w:divBdr>
    </w:div>
    <w:div w:id="1925186328">
      <w:bodyDiv w:val="1"/>
      <w:marLeft w:val="0"/>
      <w:marRight w:val="0"/>
      <w:marTop w:val="0"/>
      <w:marBottom w:val="0"/>
      <w:divBdr>
        <w:top w:val="none" w:sz="0" w:space="0" w:color="auto"/>
        <w:left w:val="none" w:sz="0" w:space="0" w:color="auto"/>
        <w:bottom w:val="none" w:sz="0" w:space="0" w:color="auto"/>
        <w:right w:val="none" w:sz="0" w:space="0" w:color="auto"/>
      </w:divBdr>
    </w:div>
    <w:div w:id="1925265593">
      <w:bodyDiv w:val="1"/>
      <w:marLeft w:val="0"/>
      <w:marRight w:val="0"/>
      <w:marTop w:val="0"/>
      <w:marBottom w:val="0"/>
      <w:divBdr>
        <w:top w:val="none" w:sz="0" w:space="0" w:color="auto"/>
        <w:left w:val="none" w:sz="0" w:space="0" w:color="auto"/>
        <w:bottom w:val="none" w:sz="0" w:space="0" w:color="auto"/>
        <w:right w:val="none" w:sz="0" w:space="0" w:color="auto"/>
      </w:divBdr>
    </w:div>
    <w:div w:id="1925603105">
      <w:bodyDiv w:val="1"/>
      <w:marLeft w:val="0"/>
      <w:marRight w:val="0"/>
      <w:marTop w:val="0"/>
      <w:marBottom w:val="0"/>
      <w:divBdr>
        <w:top w:val="none" w:sz="0" w:space="0" w:color="auto"/>
        <w:left w:val="none" w:sz="0" w:space="0" w:color="auto"/>
        <w:bottom w:val="none" w:sz="0" w:space="0" w:color="auto"/>
        <w:right w:val="none" w:sz="0" w:space="0" w:color="auto"/>
      </w:divBdr>
    </w:div>
    <w:div w:id="1925606743">
      <w:bodyDiv w:val="1"/>
      <w:marLeft w:val="0"/>
      <w:marRight w:val="0"/>
      <w:marTop w:val="0"/>
      <w:marBottom w:val="0"/>
      <w:divBdr>
        <w:top w:val="none" w:sz="0" w:space="0" w:color="auto"/>
        <w:left w:val="none" w:sz="0" w:space="0" w:color="auto"/>
        <w:bottom w:val="none" w:sz="0" w:space="0" w:color="auto"/>
        <w:right w:val="none" w:sz="0" w:space="0" w:color="auto"/>
      </w:divBdr>
    </w:div>
    <w:div w:id="1925802926">
      <w:bodyDiv w:val="1"/>
      <w:marLeft w:val="0"/>
      <w:marRight w:val="0"/>
      <w:marTop w:val="0"/>
      <w:marBottom w:val="0"/>
      <w:divBdr>
        <w:top w:val="none" w:sz="0" w:space="0" w:color="auto"/>
        <w:left w:val="none" w:sz="0" w:space="0" w:color="auto"/>
        <w:bottom w:val="none" w:sz="0" w:space="0" w:color="auto"/>
        <w:right w:val="none" w:sz="0" w:space="0" w:color="auto"/>
      </w:divBdr>
    </w:div>
    <w:div w:id="1925916647">
      <w:bodyDiv w:val="1"/>
      <w:marLeft w:val="0"/>
      <w:marRight w:val="0"/>
      <w:marTop w:val="0"/>
      <w:marBottom w:val="0"/>
      <w:divBdr>
        <w:top w:val="none" w:sz="0" w:space="0" w:color="auto"/>
        <w:left w:val="none" w:sz="0" w:space="0" w:color="auto"/>
        <w:bottom w:val="none" w:sz="0" w:space="0" w:color="auto"/>
        <w:right w:val="none" w:sz="0" w:space="0" w:color="auto"/>
      </w:divBdr>
    </w:div>
    <w:div w:id="1926257177">
      <w:bodyDiv w:val="1"/>
      <w:marLeft w:val="0"/>
      <w:marRight w:val="0"/>
      <w:marTop w:val="0"/>
      <w:marBottom w:val="0"/>
      <w:divBdr>
        <w:top w:val="none" w:sz="0" w:space="0" w:color="auto"/>
        <w:left w:val="none" w:sz="0" w:space="0" w:color="auto"/>
        <w:bottom w:val="none" w:sz="0" w:space="0" w:color="auto"/>
        <w:right w:val="none" w:sz="0" w:space="0" w:color="auto"/>
      </w:divBdr>
    </w:div>
    <w:div w:id="1926305451">
      <w:bodyDiv w:val="1"/>
      <w:marLeft w:val="0"/>
      <w:marRight w:val="0"/>
      <w:marTop w:val="0"/>
      <w:marBottom w:val="0"/>
      <w:divBdr>
        <w:top w:val="none" w:sz="0" w:space="0" w:color="auto"/>
        <w:left w:val="none" w:sz="0" w:space="0" w:color="auto"/>
        <w:bottom w:val="none" w:sz="0" w:space="0" w:color="auto"/>
        <w:right w:val="none" w:sz="0" w:space="0" w:color="auto"/>
      </w:divBdr>
    </w:div>
    <w:div w:id="1926378247">
      <w:bodyDiv w:val="1"/>
      <w:marLeft w:val="0"/>
      <w:marRight w:val="0"/>
      <w:marTop w:val="0"/>
      <w:marBottom w:val="0"/>
      <w:divBdr>
        <w:top w:val="none" w:sz="0" w:space="0" w:color="auto"/>
        <w:left w:val="none" w:sz="0" w:space="0" w:color="auto"/>
        <w:bottom w:val="none" w:sz="0" w:space="0" w:color="auto"/>
        <w:right w:val="none" w:sz="0" w:space="0" w:color="auto"/>
      </w:divBdr>
      <w:divsChild>
        <w:div w:id="254486420">
          <w:marLeft w:val="480"/>
          <w:marRight w:val="0"/>
          <w:marTop w:val="0"/>
          <w:marBottom w:val="0"/>
          <w:divBdr>
            <w:top w:val="none" w:sz="0" w:space="0" w:color="auto"/>
            <w:left w:val="none" w:sz="0" w:space="0" w:color="auto"/>
            <w:bottom w:val="none" w:sz="0" w:space="0" w:color="auto"/>
            <w:right w:val="none" w:sz="0" w:space="0" w:color="auto"/>
          </w:divBdr>
        </w:div>
        <w:div w:id="2061590364">
          <w:marLeft w:val="480"/>
          <w:marRight w:val="0"/>
          <w:marTop w:val="0"/>
          <w:marBottom w:val="0"/>
          <w:divBdr>
            <w:top w:val="none" w:sz="0" w:space="0" w:color="auto"/>
            <w:left w:val="none" w:sz="0" w:space="0" w:color="auto"/>
            <w:bottom w:val="none" w:sz="0" w:space="0" w:color="auto"/>
            <w:right w:val="none" w:sz="0" w:space="0" w:color="auto"/>
          </w:divBdr>
        </w:div>
        <w:div w:id="1737976663">
          <w:marLeft w:val="480"/>
          <w:marRight w:val="0"/>
          <w:marTop w:val="0"/>
          <w:marBottom w:val="0"/>
          <w:divBdr>
            <w:top w:val="none" w:sz="0" w:space="0" w:color="auto"/>
            <w:left w:val="none" w:sz="0" w:space="0" w:color="auto"/>
            <w:bottom w:val="none" w:sz="0" w:space="0" w:color="auto"/>
            <w:right w:val="none" w:sz="0" w:space="0" w:color="auto"/>
          </w:divBdr>
        </w:div>
        <w:div w:id="63994651">
          <w:marLeft w:val="480"/>
          <w:marRight w:val="0"/>
          <w:marTop w:val="0"/>
          <w:marBottom w:val="0"/>
          <w:divBdr>
            <w:top w:val="none" w:sz="0" w:space="0" w:color="auto"/>
            <w:left w:val="none" w:sz="0" w:space="0" w:color="auto"/>
            <w:bottom w:val="none" w:sz="0" w:space="0" w:color="auto"/>
            <w:right w:val="none" w:sz="0" w:space="0" w:color="auto"/>
          </w:divBdr>
        </w:div>
        <w:div w:id="1599023958">
          <w:marLeft w:val="480"/>
          <w:marRight w:val="0"/>
          <w:marTop w:val="0"/>
          <w:marBottom w:val="0"/>
          <w:divBdr>
            <w:top w:val="none" w:sz="0" w:space="0" w:color="auto"/>
            <w:left w:val="none" w:sz="0" w:space="0" w:color="auto"/>
            <w:bottom w:val="none" w:sz="0" w:space="0" w:color="auto"/>
            <w:right w:val="none" w:sz="0" w:space="0" w:color="auto"/>
          </w:divBdr>
        </w:div>
        <w:div w:id="555774547">
          <w:marLeft w:val="480"/>
          <w:marRight w:val="0"/>
          <w:marTop w:val="0"/>
          <w:marBottom w:val="0"/>
          <w:divBdr>
            <w:top w:val="none" w:sz="0" w:space="0" w:color="auto"/>
            <w:left w:val="none" w:sz="0" w:space="0" w:color="auto"/>
            <w:bottom w:val="none" w:sz="0" w:space="0" w:color="auto"/>
            <w:right w:val="none" w:sz="0" w:space="0" w:color="auto"/>
          </w:divBdr>
        </w:div>
        <w:div w:id="61754893">
          <w:marLeft w:val="480"/>
          <w:marRight w:val="0"/>
          <w:marTop w:val="0"/>
          <w:marBottom w:val="0"/>
          <w:divBdr>
            <w:top w:val="none" w:sz="0" w:space="0" w:color="auto"/>
            <w:left w:val="none" w:sz="0" w:space="0" w:color="auto"/>
            <w:bottom w:val="none" w:sz="0" w:space="0" w:color="auto"/>
            <w:right w:val="none" w:sz="0" w:space="0" w:color="auto"/>
          </w:divBdr>
        </w:div>
        <w:div w:id="1708487205">
          <w:marLeft w:val="480"/>
          <w:marRight w:val="0"/>
          <w:marTop w:val="0"/>
          <w:marBottom w:val="0"/>
          <w:divBdr>
            <w:top w:val="none" w:sz="0" w:space="0" w:color="auto"/>
            <w:left w:val="none" w:sz="0" w:space="0" w:color="auto"/>
            <w:bottom w:val="none" w:sz="0" w:space="0" w:color="auto"/>
            <w:right w:val="none" w:sz="0" w:space="0" w:color="auto"/>
          </w:divBdr>
        </w:div>
        <w:div w:id="596327531">
          <w:marLeft w:val="480"/>
          <w:marRight w:val="0"/>
          <w:marTop w:val="0"/>
          <w:marBottom w:val="0"/>
          <w:divBdr>
            <w:top w:val="none" w:sz="0" w:space="0" w:color="auto"/>
            <w:left w:val="none" w:sz="0" w:space="0" w:color="auto"/>
            <w:bottom w:val="none" w:sz="0" w:space="0" w:color="auto"/>
            <w:right w:val="none" w:sz="0" w:space="0" w:color="auto"/>
          </w:divBdr>
        </w:div>
        <w:div w:id="1764910891">
          <w:marLeft w:val="480"/>
          <w:marRight w:val="0"/>
          <w:marTop w:val="0"/>
          <w:marBottom w:val="0"/>
          <w:divBdr>
            <w:top w:val="none" w:sz="0" w:space="0" w:color="auto"/>
            <w:left w:val="none" w:sz="0" w:space="0" w:color="auto"/>
            <w:bottom w:val="none" w:sz="0" w:space="0" w:color="auto"/>
            <w:right w:val="none" w:sz="0" w:space="0" w:color="auto"/>
          </w:divBdr>
        </w:div>
        <w:div w:id="220144150">
          <w:marLeft w:val="480"/>
          <w:marRight w:val="0"/>
          <w:marTop w:val="0"/>
          <w:marBottom w:val="0"/>
          <w:divBdr>
            <w:top w:val="none" w:sz="0" w:space="0" w:color="auto"/>
            <w:left w:val="none" w:sz="0" w:space="0" w:color="auto"/>
            <w:bottom w:val="none" w:sz="0" w:space="0" w:color="auto"/>
            <w:right w:val="none" w:sz="0" w:space="0" w:color="auto"/>
          </w:divBdr>
        </w:div>
        <w:div w:id="906646103">
          <w:marLeft w:val="480"/>
          <w:marRight w:val="0"/>
          <w:marTop w:val="0"/>
          <w:marBottom w:val="0"/>
          <w:divBdr>
            <w:top w:val="none" w:sz="0" w:space="0" w:color="auto"/>
            <w:left w:val="none" w:sz="0" w:space="0" w:color="auto"/>
            <w:bottom w:val="none" w:sz="0" w:space="0" w:color="auto"/>
            <w:right w:val="none" w:sz="0" w:space="0" w:color="auto"/>
          </w:divBdr>
        </w:div>
        <w:div w:id="1671367941">
          <w:marLeft w:val="480"/>
          <w:marRight w:val="0"/>
          <w:marTop w:val="0"/>
          <w:marBottom w:val="0"/>
          <w:divBdr>
            <w:top w:val="none" w:sz="0" w:space="0" w:color="auto"/>
            <w:left w:val="none" w:sz="0" w:space="0" w:color="auto"/>
            <w:bottom w:val="none" w:sz="0" w:space="0" w:color="auto"/>
            <w:right w:val="none" w:sz="0" w:space="0" w:color="auto"/>
          </w:divBdr>
        </w:div>
        <w:div w:id="114950901">
          <w:marLeft w:val="480"/>
          <w:marRight w:val="0"/>
          <w:marTop w:val="0"/>
          <w:marBottom w:val="0"/>
          <w:divBdr>
            <w:top w:val="none" w:sz="0" w:space="0" w:color="auto"/>
            <w:left w:val="none" w:sz="0" w:space="0" w:color="auto"/>
            <w:bottom w:val="none" w:sz="0" w:space="0" w:color="auto"/>
            <w:right w:val="none" w:sz="0" w:space="0" w:color="auto"/>
          </w:divBdr>
        </w:div>
        <w:div w:id="2087343373">
          <w:marLeft w:val="480"/>
          <w:marRight w:val="0"/>
          <w:marTop w:val="0"/>
          <w:marBottom w:val="0"/>
          <w:divBdr>
            <w:top w:val="none" w:sz="0" w:space="0" w:color="auto"/>
            <w:left w:val="none" w:sz="0" w:space="0" w:color="auto"/>
            <w:bottom w:val="none" w:sz="0" w:space="0" w:color="auto"/>
            <w:right w:val="none" w:sz="0" w:space="0" w:color="auto"/>
          </w:divBdr>
        </w:div>
        <w:div w:id="17706911">
          <w:marLeft w:val="480"/>
          <w:marRight w:val="0"/>
          <w:marTop w:val="0"/>
          <w:marBottom w:val="0"/>
          <w:divBdr>
            <w:top w:val="none" w:sz="0" w:space="0" w:color="auto"/>
            <w:left w:val="none" w:sz="0" w:space="0" w:color="auto"/>
            <w:bottom w:val="none" w:sz="0" w:space="0" w:color="auto"/>
            <w:right w:val="none" w:sz="0" w:space="0" w:color="auto"/>
          </w:divBdr>
        </w:div>
        <w:div w:id="244847837">
          <w:marLeft w:val="480"/>
          <w:marRight w:val="0"/>
          <w:marTop w:val="0"/>
          <w:marBottom w:val="0"/>
          <w:divBdr>
            <w:top w:val="none" w:sz="0" w:space="0" w:color="auto"/>
            <w:left w:val="none" w:sz="0" w:space="0" w:color="auto"/>
            <w:bottom w:val="none" w:sz="0" w:space="0" w:color="auto"/>
            <w:right w:val="none" w:sz="0" w:space="0" w:color="auto"/>
          </w:divBdr>
        </w:div>
        <w:div w:id="1726031072">
          <w:marLeft w:val="480"/>
          <w:marRight w:val="0"/>
          <w:marTop w:val="0"/>
          <w:marBottom w:val="0"/>
          <w:divBdr>
            <w:top w:val="none" w:sz="0" w:space="0" w:color="auto"/>
            <w:left w:val="none" w:sz="0" w:space="0" w:color="auto"/>
            <w:bottom w:val="none" w:sz="0" w:space="0" w:color="auto"/>
            <w:right w:val="none" w:sz="0" w:space="0" w:color="auto"/>
          </w:divBdr>
        </w:div>
        <w:div w:id="829369342">
          <w:marLeft w:val="480"/>
          <w:marRight w:val="0"/>
          <w:marTop w:val="0"/>
          <w:marBottom w:val="0"/>
          <w:divBdr>
            <w:top w:val="none" w:sz="0" w:space="0" w:color="auto"/>
            <w:left w:val="none" w:sz="0" w:space="0" w:color="auto"/>
            <w:bottom w:val="none" w:sz="0" w:space="0" w:color="auto"/>
            <w:right w:val="none" w:sz="0" w:space="0" w:color="auto"/>
          </w:divBdr>
        </w:div>
        <w:div w:id="986588325">
          <w:marLeft w:val="480"/>
          <w:marRight w:val="0"/>
          <w:marTop w:val="0"/>
          <w:marBottom w:val="0"/>
          <w:divBdr>
            <w:top w:val="none" w:sz="0" w:space="0" w:color="auto"/>
            <w:left w:val="none" w:sz="0" w:space="0" w:color="auto"/>
            <w:bottom w:val="none" w:sz="0" w:space="0" w:color="auto"/>
            <w:right w:val="none" w:sz="0" w:space="0" w:color="auto"/>
          </w:divBdr>
        </w:div>
        <w:div w:id="1602689421">
          <w:marLeft w:val="480"/>
          <w:marRight w:val="0"/>
          <w:marTop w:val="0"/>
          <w:marBottom w:val="0"/>
          <w:divBdr>
            <w:top w:val="none" w:sz="0" w:space="0" w:color="auto"/>
            <w:left w:val="none" w:sz="0" w:space="0" w:color="auto"/>
            <w:bottom w:val="none" w:sz="0" w:space="0" w:color="auto"/>
            <w:right w:val="none" w:sz="0" w:space="0" w:color="auto"/>
          </w:divBdr>
        </w:div>
        <w:div w:id="993216949">
          <w:marLeft w:val="480"/>
          <w:marRight w:val="0"/>
          <w:marTop w:val="0"/>
          <w:marBottom w:val="0"/>
          <w:divBdr>
            <w:top w:val="none" w:sz="0" w:space="0" w:color="auto"/>
            <w:left w:val="none" w:sz="0" w:space="0" w:color="auto"/>
            <w:bottom w:val="none" w:sz="0" w:space="0" w:color="auto"/>
            <w:right w:val="none" w:sz="0" w:space="0" w:color="auto"/>
          </w:divBdr>
        </w:div>
        <w:div w:id="1306474085">
          <w:marLeft w:val="480"/>
          <w:marRight w:val="0"/>
          <w:marTop w:val="0"/>
          <w:marBottom w:val="0"/>
          <w:divBdr>
            <w:top w:val="none" w:sz="0" w:space="0" w:color="auto"/>
            <w:left w:val="none" w:sz="0" w:space="0" w:color="auto"/>
            <w:bottom w:val="none" w:sz="0" w:space="0" w:color="auto"/>
            <w:right w:val="none" w:sz="0" w:space="0" w:color="auto"/>
          </w:divBdr>
        </w:div>
        <w:div w:id="1500077035">
          <w:marLeft w:val="480"/>
          <w:marRight w:val="0"/>
          <w:marTop w:val="0"/>
          <w:marBottom w:val="0"/>
          <w:divBdr>
            <w:top w:val="none" w:sz="0" w:space="0" w:color="auto"/>
            <w:left w:val="none" w:sz="0" w:space="0" w:color="auto"/>
            <w:bottom w:val="none" w:sz="0" w:space="0" w:color="auto"/>
            <w:right w:val="none" w:sz="0" w:space="0" w:color="auto"/>
          </w:divBdr>
        </w:div>
        <w:div w:id="1479960021">
          <w:marLeft w:val="480"/>
          <w:marRight w:val="0"/>
          <w:marTop w:val="0"/>
          <w:marBottom w:val="0"/>
          <w:divBdr>
            <w:top w:val="none" w:sz="0" w:space="0" w:color="auto"/>
            <w:left w:val="none" w:sz="0" w:space="0" w:color="auto"/>
            <w:bottom w:val="none" w:sz="0" w:space="0" w:color="auto"/>
            <w:right w:val="none" w:sz="0" w:space="0" w:color="auto"/>
          </w:divBdr>
        </w:div>
        <w:div w:id="1234311408">
          <w:marLeft w:val="480"/>
          <w:marRight w:val="0"/>
          <w:marTop w:val="0"/>
          <w:marBottom w:val="0"/>
          <w:divBdr>
            <w:top w:val="none" w:sz="0" w:space="0" w:color="auto"/>
            <w:left w:val="none" w:sz="0" w:space="0" w:color="auto"/>
            <w:bottom w:val="none" w:sz="0" w:space="0" w:color="auto"/>
            <w:right w:val="none" w:sz="0" w:space="0" w:color="auto"/>
          </w:divBdr>
        </w:div>
        <w:div w:id="854656873">
          <w:marLeft w:val="480"/>
          <w:marRight w:val="0"/>
          <w:marTop w:val="0"/>
          <w:marBottom w:val="0"/>
          <w:divBdr>
            <w:top w:val="none" w:sz="0" w:space="0" w:color="auto"/>
            <w:left w:val="none" w:sz="0" w:space="0" w:color="auto"/>
            <w:bottom w:val="none" w:sz="0" w:space="0" w:color="auto"/>
            <w:right w:val="none" w:sz="0" w:space="0" w:color="auto"/>
          </w:divBdr>
        </w:div>
        <w:div w:id="1594583172">
          <w:marLeft w:val="480"/>
          <w:marRight w:val="0"/>
          <w:marTop w:val="0"/>
          <w:marBottom w:val="0"/>
          <w:divBdr>
            <w:top w:val="none" w:sz="0" w:space="0" w:color="auto"/>
            <w:left w:val="none" w:sz="0" w:space="0" w:color="auto"/>
            <w:bottom w:val="none" w:sz="0" w:space="0" w:color="auto"/>
            <w:right w:val="none" w:sz="0" w:space="0" w:color="auto"/>
          </w:divBdr>
        </w:div>
        <w:div w:id="1188182449">
          <w:marLeft w:val="480"/>
          <w:marRight w:val="0"/>
          <w:marTop w:val="0"/>
          <w:marBottom w:val="0"/>
          <w:divBdr>
            <w:top w:val="none" w:sz="0" w:space="0" w:color="auto"/>
            <w:left w:val="none" w:sz="0" w:space="0" w:color="auto"/>
            <w:bottom w:val="none" w:sz="0" w:space="0" w:color="auto"/>
            <w:right w:val="none" w:sz="0" w:space="0" w:color="auto"/>
          </w:divBdr>
        </w:div>
        <w:div w:id="1377854528">
          <w:marLeft w:val="480"/>
          <w:marRight w:val="0"/>
          <w:marTop w:val="0"/>
          <w:marBottom w:val="0"/>
          <w:divBdr>
            <w:top w:val="none" w:sz="0" w:space="0" w:color="auto"/>
            <w:left w:val="none" w:sz="0" w:space="0" w:color="auto"/>
            <w:bottom w:val="none" w:sz="0" w:space="0" w:color="auto"/>
            <w:right w:val="none" w:sz="0" w:space="0" w:color="auto"/>
          </w:divBdr>
        </w:div>
        <w:div w:id="230848568">
          <w:marLeft w:val="480"/>
          <w:marRight w:val="0"/>
          <w:marTop w:val="0"/>
          <w:marBottom w:val="0"/>
          <w:divBdr>
            <w:top w:val="none" w:sz="0" w:space="0" w:color="auto"/>
            <w:left w:val="none" w:sz="0" w:space="0" w:color="auto"/>
            <w:bottom w:val="none" w:sz="0" w:space="0" w:color="auto"/>
            <w:right w:val="none" w:sz="0" w:space="0" w:color="auto"/>
          </w:divBdr>
        </w:div>
        <w:div w:id="403337577">
          <w:marLeft w:val="480"/>
          <w:marRight w:val="0"/>
          <w:marTop w:val="0"/>
          <w:marBottom w:val="0"/>
          <w:divBdr>
            <w:top w:val="none" w:sz="0" w:space="0" w:color="auto"/>
            <w:left w:val="none" w:sz="0" w:space="0" w:color="auto"/>
            <w:bottom w:val="none" w:sz="0" w:space="0" w:color="auto"/>
            <w:right w:val="none" w:sz="0" w:space="0" w:color="auto"/>
          </w:divBdr>
        </w:div>
        <w:div w:id="1884441110">
          <w:marLeft w:val="480"/>
          <w:marRight w:val="0"/>
          <w:marTop w:val="0"/>
          <w:marBottom w:val="0"/>
          <w:divBdr>
            <w:top w:val="none" w:sz="0" w:space="0" w:color="auto"/>
            <w:left w:val="none" w:sz="0" w:space="0" w:color="auto"/>
            <w:bottom w:val="none" w:sz="0" w:space="0" w:color="auto"/>
            <w:right w:val="none" w:sz="0" w:space="0" w:color="auto"/>
          </w:divBdr>
        </w:div>
        <w:div w:id="1452824658">
          <w:marLeft w:val="480"/>
          <w:marRight w:val="0"/>
          <w:marTop w:val="0"/>
          <w:marBottom w:val="0"/>
          <w:divBdr>
            <w:top w:val="none" w:sz="0" w:space="0" w:color="auto"/>
            <w:left w:val="none" w:sz="0" w:space="0" w:color="auto"/>
            <w:bottom w:val="none" w:sz="0" w:space="0" w:color="auto"/>
            <w:right w:val="none" w:sz="0" w:space="0" w:color="auto"/>
          </w:divBdr>
        </w:div>
        <w:div w:id="1952206928">
          <w:marLeft w:val="480"/>
          <w:marRight w:val="0"/>
          <w:marTop w:val="0"/>
          <w:marBottom w:val="0"/>
          <w:divBdr>
            <w:top w:val="none" w:sz="0" w:space="0" w:color="auto"/>
            <w:left w:val="none" w:sz="0" w:space="0" w:color="auto"/>
            <w:bottom w:val="none" w:sz="0" w:space="0" w:color="auto"/>
            <w:right w:val="none" w:sz="0" w:space="0" w:color="auto"/>
          </w:divBdr>
        </w:div>
        <w:div w:id="616982713">
          <w:marLeft w:val="480"/>
          <w:marRight w:val="0"/>
          <w:marTop w:val="0"/>
          <w:marBottom w:val="0"/>
          <w:divBdr>
            <w:top w:val="none" w:sz="0" w:space="0" w:color="auto"/>
            <w:left w:val="none" w:sz="0" w:space="0" w:color="auto"/>
            <w:bottom w:val="none" w:sz="0" w:space="0" w:color="auto"/>
            <w:right w:val="none" w:sz="0" w:space="0" w:color="auto"/>
          </w:divBdr>
        </w:div>
        <w:div w:id="616058271">
          <w:marLeft w:val="480"/>
          <w:marRight w:val="0"/>
          <w:marTop w:val="0"/>
          <w:marBottom w:val="0"/>
          <w:divBdr>
            <w:top w:val="none" w:sz="0" w:space="0" w:color="auto"/>
            <w:left w:val="none" w:sz="0" w:space="0" w:color="auto"/>
            <w:bottom w:val="none" w:sz="0" w:space="0" w:color="auto"/>
            <w:right w:val="none" w:sz="0" w:space="0" w:color="auto"/>
          </w:divBdr>
        </w:div>
        <w:div w:id="1631861843">
          <w:marLeft w:val="480"/>
          <w:marRight w:val="0"/>
          <w:marTop w:val="0"/>
          <w:marBottom w:val="0"/>
          <w:divBdr>
            <w:top w:val="none" w:sz="0" w:space="0" w:color="auto"/>
            <w:left w:val="none" w:sz="0" w:space="0" w:color="auto"/>
            <w:bottom w:val="none" w:sz="0" w:space="0" w:color="auto"/>
            <w:right w:val="none" w:sz="0" w:space="0" w:color="auto"/>
          </w:divBdr>
        </w:div>
        <w:div w:id="1502088356">
          <w:marLeft w:val="480"/>
          <w:marRight w:val="0"/>
          <w:marTop w:val="0"/>
          <w:marBottom w:val="0"/>
          <w:divBdr>
            <w:top w:val="none" w:sz="0" w:space="0" w:color="auto"/>
            <w:left w:val="none" w:sz="0" w:space="0" w:color="auto"/>
            <w:bottom w:val="none" w:sz="0" w:space="0" w:color="auto"/>
            <w:right w:val="none" w:sz="0" w:space="0" w:color="auto"/>
          </w:divBdr>
        </w:div>
        <w:div w:id="182787683">
          <w:marLeft w:val="480"/>
          <w:marRight w:val="0"/>
          <w:marTop w:val="0"/>
          <w:marBottom w:val="0"/>
          <w:divBdr>
            <w:top w:val="none" w:sz="0" w:space="0" w:color="auto"/>
            <w:left w:val="none" w:sz="0" w:space="0" w:color="auto"/>
            <w:bottom w:val="none" w:sz="0" w:space="0" w:color="auto"/>
            <w:right w:val="none" w:sz="0" w:space="0" w:color="auto"/>
          </w:divBdr>
        </w:div>
        <w:div w:id="1471942428">
          <w:marLeft w:val="480"/>
          <w:marRight w:val="0"/>
          <w:marTop w:val="0"/>
          <w:marBottom w:val="0"/>
          <w:divBdr>
            <w:top w:val="none" w:sz="0" w:space="0" w:color="auto"/>
            <w:left w:val="none" w:sz="0" w:space="0" w:color="auto"/>
            <w:bottom w:val="none" w:sz="0" w:space="0" w:color="auto"/>
            <w:right w:val="none" w:sz="0" w:space="0" w:color="auto"/>
          </w:divBdr>
        </w:div>
        <w:div w:id="605039334">
          <w:marLeft w:val="480"/>
          <w:marRight w:val="0"/>
          <w:marTop w:val="0"/>
          <w:marBottom w:val="0"/>
          <w:divBdr>
            <w:top w:val="none" w:sz="0" w:space="0" w:color="auto"/>
            <w:left w:val="none" w:sz="0" w:space="0" w:color="auto"/>
            <w:bottom w:val="none" w:sz="0" w:space="0" w:color="auto"/>
            <w:right w:val="none" w:sz="0" w:space="0" w:color="auto"/>
          </w:divBdr>
        </w:div>
        <w:div w:id="1626426400">
          <w:marLeft w:val="480"/>
          <w:marRight w:val="0"/>
          <w:marTop w:val="0"/>
          <w:marBottom w:val="0"/>
          <w:divBdr>
            <w:top w:val="none" w:sz="0" w:space="0" w:color="auto"/>
            <w:left w:val="none" w:sz="0" w:space="0" w:color="auto"/>
            <w:bottom w:val="none" w:sz="0" w:space="0" w:color="auto"/>
            <w:right w:val="none" w:sz="0" w:space="0" w:color="auto"/>
          </w:divBdr>
        </w:div>
        <w:div w:id="271131453">
          <w:marLeft w:val="480"/>
          <w:marRight w:val="0"/>
          <w:marTop w:val="0"/>
          <w:marBottom w:val="0"/>
          <w:divBdr>
            <w:top w:val="none" w:sz="0" w:space="0" w:color="auto"/>
            <w:left w:val="none" w:sz="0" w:space="0" w:color="auto"/>
            <w:bottom w:val="none" w:sz="0" w:space="0" w:color="auto"/>
            <w:right w:val="none" w:sz="0" w:space="0" w:color="auto"/>
          </w:divBdr>
        </w:div>
        <w:div w:id="2053311060">
          <w:marLeft w:val="480"/>
          <w:marRight w:val="0"/>
          <w:marTop w:val="0"/>
          <w:marBottom w:val="0"/>
          <w:divBdr>
            <w:top w:val="none" w:sz="0" w:space="0" w:color="auto"/>
            <w:left w:val="none" w:sz="0" w:space="0" w:color="auto"/>
            <w:bottom w:val="none" w:sz="0" w:space="0" w:color="auto"/>
            <w:right w:val="none" w:sz="0" w:space="0" w:color="auto"/>
          </w:divBdr>
        </w:div>
        <w:div w:id="1122311816">
          <w:marLeft w:val="480"/>
          <w:marRight w:val="0"/>
          <w:marTop w:val="0"/>
          <w:marBottom w:val="0"/>
          <w:divBdr>
            <w:top w:val="none" w:sz="0" w:space="0" w:color="auto"/>
            <w:left w:val="none" w:sz="0" w:space="0" w:color="auto"/>
            <w:bottom w:val="none" w:sz="0" w:space="0" w:color="auto"/>
            <w:right w:val="none" w:sz="0" w:space="0" w:color="auto"/>
          </w:divBdr>
        </w:div>
        <w:div w:id="1412658416">
          <w:marLeft w:val="480"/>
          <w:marRight w:val="0"/>
          <w:marTop w:val="0"/>
          <w:marBottom w:val="0"/>
          <w:divBdr>
            <w:top w:val="none" w:sz="0" w:space="0" w:color="auto"/>
            <w:left w:val="none" w:sz="0" w:space="0" w:color="auto"/>
            <w:bottom w:val="none" w:sz="0" w:space="0" w:color="auto"/>
            <w:right w:val="none" w:sz="0" w:space="0" w:color="auto"/>
          </w:divBdr>
        </w:div>
        <w:div w:id="926041306">
          <w:marLeft w:val="480"/>
          <w:marRight w:val="0"/>
          <w:marTop w:val="0"/>
          <w:marBottom w:val="0"/>
          <w:divBdr>
            <w:top w:val="none" w:sz="0" w:space="0" w:color="auto"/>
            <w:left w:val="none" w:sz="0" w:space="0" w:color="auto"/>
            <w:bottom w:val="none" w:sz="0" w:space="0" w:color="auto"/>
            <w:right w:val="none" w:sz="0" w:space="0" w:color="auto"/>
          </w:divBdr>
        </w:div>
        <w:div w:id="2087024076">
          <w:marLeft w:val="480"/>
          <w:marRight w:val="0"/>
          <w:marTop w:val="0"/>
          <w:marBottom w:val="0"/>
          <w:divBdr>
            <w:top w:val="none" w:sz="0" w:space="0" w:color="auto"/>
            <w:left w:val="none" w:sz="0" w:space="0" w:color="auto"/>
            <w:bottom w:val="none" w:sz="0" w:space="0" w:color="auto"/>
            <w:right w:val="none" w:sz="0" w:space="0" w:color="auto"/>
          </w:divBdr>
        </w:div>
        <w:div w:id="747652269">
          <w:marLeft w:val="480"/>
          <w:marRight w:val="0"/>
          <w:marTop w:val="0"/>
          <w:marBottom w:val="0"/>
          <w:divBdr>
            <w:top w:val="none" w:sz="0" w:space="0" w:color="auto"/>
            <w:left w:val="none" w:sz="0" w:space="0" w:color="auto"/>
            <w:bottom w:val="none" w:sz="0" w:space="0" w:color="auto"/>
            <w:right w:val="none" w:sz="0" w:space="0" w:color="auto"/>
          </w:divBdr>
        </w:div>
        <w:div w:id="783841103">
          <w:marLeft w:val="480"/>
          <w:marRight w:val="0"/>
          <w:marTop w:val="0"/>
          <w:marBottom w:val="0"/>
          <w:divBdr>
            <w:top w:val="none" w:sz="0" w:space="0" w:color="auto"/>
            <w:left w:val="none" w:sz="0" w:space="0" w:color="auto"/>
            <w:bottom w:val="none" w:sz="0" w:space="0" w:color="auto"/>
            <w:right w:val="none" w:sz="0" w:space="0" w:color="auto"/>
          </w:divBdr>
        </w:div>
        <w:div w:id="1151406037">
          <w:marLeft w:val="480"/>
          <w:marRight w:val="0"/>
          <w:marTop w:val="0"/>
          <w:marBottom w:val="0"/>
          <w:divBdr>
            <w:top w:val="none" w:sz="0" w:space="0" w:color="auto"/>
            <w:left w:val="none" w:sz="0" w:space="0" w:color="auto"/>
            <w:bottom w:val="none" w:sz="0" w:space="0" w:color="auto"/>
            <w:right w:val="none" w:sz="0" w:space="0" w:color="auto"/>
          </w:divBdr>
        </w:div>
        <w:div w:id="1571423852">
          <w:marLeft w:val="480"/>
          <w:marRight w:val="0"/>
          <w:marTop w:val="0"/>
          <w:marBottom w:val="0"/>
          <w:divBdr>
            <w:top w:val="none" w:sz="0" w:space="0" w:color="auto"/>
            <w:left w:val="none" w:sz="0" w:space="0" w:color="auto"/>
            <w:bottom w:val="none" w:sz="0" w:space="0" w:color="auto"/>
            <w:right w:val="none" w:sz="0" w:space="0" w:color="auto"/>
          </w:divBdr>
        </w:div>
        <w:div w:id="1879855937">
          <w:marLeft w:val="480"/>
          <w:marRight w:val="0"/>
          <w:marTop w:val="0"/>
          <w:marBottom w:val="0"/>
          <w:divBdr>
            <w:top w:val="none" w:sz="0" w:space="0" w:color="auto"/>
            <w:left w:val="none" w:sz="0" w:space="0" w:color="auto"/>
            <w:bottom w:val="none" w:sz="0" w:space="0" w:color="auto"/>
            <w:right w:val="none" w:sz="0" w:space="0" w:color="auto"/>
          </w:divBdr>
        </w:div>
        <w:div w:id="264381934">
          <w:marLeft w:val="480"/>
          <w:marRight w:val="0"/>
          <w:marTop w:val="0"/>
          <w:marBottom w:val="0"/>
          <w:divBdr>
            <w:top w:val="none" w:sz="0" w:space="0" w:color="auto"/>
            <w:left w:val="none" w:sz="0" w:space="0" w:color="auto"/>
            <w:bottom w:val="none" w:sz="0" w:space="0" w:color="auto"/>
            <w:right w:val="none" w:sz="0" w:space="0" w:color="auto"/>
          </w:divBdr>
        </w:div>
        <w:div w:id="1087726112">
          <w:marLeft w:val="480"/>
          <w:marRight w:val="0"/>
          <w:marTop w:val="0"/>
          <w:marBottom w:val="0"/>
          <w:divBdr>
            <w:top w:val="none" w:sz="0" w:space="0" w:color="auto"/>
            <w:left w:val="none" w:sz="0" w:space="0" w:color="auto"/>
            <w:bottom w:val="none" w:sz="0" w:space="0" w:color="auto"/>
            <w:right w:val="none" w:sz="0" w:space="0" w:color="auto"/>
          </w:divBdr>
        </w:div>
        <w:div w:id="35279401">
          <w:marLeft w:val="480"/>
          <w:marRight w:val="0"/>
          <w:marTop w:val="0"/>
          <w:marBottom w:val="0"/>
          <w:divBdr>
            <w:top w:val="none" w:sz="0" w:space="0" w:color="auto"/>
            <w:left w:val="none" w:sz="0" w:space="0" w:color="auto"/>
            <w:bottom w:val="none" w:sz="0" w:space="0" w:color="auto"/>
            <w:right w:val="none" w:sz="0" w:space="0" w:color="auto"/>
          </w:divBdr>
        </w:div>
        <w:div w:id="205412060">
          <w:marLeft w:val="480"/>
          <w:marRight w:val="0"/>
          <w:marTop w:val="0"/>
          <w:marBottom w:val="0"/>
          <w:divBdr>
            <w:top w:val="none" w:sz="0" w:space="0" w:color="auto"/>
            <w:left w:val="none" w:sz="0" w:space="0" w:color="auto"/>
            <w:bottom w:val="none" w:sz="0" w:space="0" w:color="auto"/>
            <w:right w:val="none" w:sz="0" w:space="0" w:color="auto"/>
          </w:divBdr>
        </w:div>
        <w:div w:id="1429154950">
          <w:marLeft w:val="480"/>
          <w:marRight w:val="0"/>
          <w:marTop w:val="0"/>
          <w:marBottom w:val="0"/>
          <w:divBdr>
            <w:top w:val="none" w:sz="0" w:space="0" w:color="auto"/>
            <w:left w:val="none" w:sz="0" w:space="0" w:color="auto"/>
            <w:bottom w:val="none" w:sz="0" w:space="0" w:color="auto"/>
            <w:right w:val="none" w:sz="0" w:space="0" w:color="auto"/>
          </w:divBdr>
        </w:div>
        <w:div w:id="368343377">
          <w:marLeft w:val="480"/>
          <w:marRight w:val="0"/>
          <w:marTop w:val="0"/>
          <w:marBottom w:val="0"/>
          <w:divBdr>
            <w:top w:val="none" w:sz="0" w:space="0" w:color="auto"/>
            <w:left w:val="none" w:sz="0" w:space="0" w:color="auto"/>
            <w:bottom w:val="none" w:sz="0" w:space="0" w:color="auto"/>
            <w:right w:val="none" w:sz="0" w:space="0" w:color="auto"/>
          </w:divBdr>
        </w:div>
        <w:div w:id="1445346316">
          <w:marLeft w:val="480"/>
          <w:marRight w:val="0"/>
          <w:marTop w:val="0"/>
          <w:marBottom w:val="0"/>
          <w:divBdr>
            <w:top w:val="none" w:sz="0" w:space="0" w:color="auto"/>
            <w:left w:val="none" w:sz="0" w:space="0" w:color="auto"/>
            <w:bottom w:val="none" w:sz="0" w:space="0" w:color="auto"/>
            <w:right w:val="none" w:sz="0" w:space="0" w:color="auto"/>
          </w:divBdr>
        </w:div>
        <w:div w:id="920984912">
          <w:marLeft w:val="480"/>
          <w:marRight w:val="0"/>
          <w:marTop w:val="0"/>
          <w:marBottom w:val="0"/>
          <w:divBdr>
            <w:top w:val="none" w:sz="0" w:space="0" w:color="auto"/>
            <w:left w:val="none" w:sz="0" w:space="0" w:color="auto"/>
            <w:bottom w:val="none" w:sz="0" w:space="0" w:color="auto"/>
            <w:right w:val="none" w:sz="0" w:space="0" w:color="auto"/>
          </w:divBdr>
        </w:div>
        <w:div w:id="99958989">
          <w:marLeft w:val="480"/>
          <w:marRight w:val="0"/>
          <w:marTop w:val="0"/>
          <w:marBottom w:val="0"/>
          <w:divBdr>
            <w:top w:val="none" w:sz="0" w:space="0" w:color="auto"/>
            <w:left w:val="none" w:sz="0" w:space="0" w:color="auto"/>
            <w:bottom w:val="none" w:sz="0" w:space="0" w:color="auto"/>
            <w:right w:val="none" w:sz="0" w:space="0" w:color="auto"/>
          </w:divBdr>
        </w:div>
        <w:div w:id="500659914">
          <w:marLeft w:val="480"/>
          <w:marRight w:val="0"/>
          <w:marTop w:val="0"/>
          <w:marBottom w:val="0"/>
          <w:divBdr>
            <w:top w:val="none" w:sz="0" w:space="0" w:color="auto"/>
            <w:left w:val="none" w:sz="0" w:space="0" w:color="auto"/>
            <w:bottom w:val="none" w:sz="0" w:space="0" w:color="auto"/>
            <w:right w:val="none" w:sz="0" w:space="0" w:color="auto"/>
          </w:divBdr>
        </w:div>
        <w:div w:id="1488863128">
          <w:marLeft w:val="480"/>
          <w:marRight w:val="0"/>
          <w:marTop w:val="0"/>
          <w:marBottom w:val="0"/>
          <w:divBdr>
            <w:top w:val="none" w:sz="0" w:space="0" w:color="auto"/>
            <w:left w:val="none" w:sz="0" w:space="0" w:color="auto"/>
            <w:bottom w:val="none" w:sz="0" w:space="0" w:color="auto"/>
            <w:right w:val="none" w:sz="0" w:space="0" w:color="auto"/>
          </w:divBdr>
        </w:div>
        <w:div w:id="1221014564">
          <w:marLeft w:val="480"/>
          <w:marRight w:val="0"/>
          <w:marTop w:val="0"/>
          <w:marBottom w:val="0"/>
          <w:divBdr>
            <w:top w:val="none" w:sz="0" w:space="0" w:color="auto"/>
            <w:left w:val="none" w:sz="0" w:space="0" w:color="auto"/>
            <w:bottom w:val="none" w:sz="0" w:space="0" w:color="auto"/>
            <w:right w:val="none" w:sz="0" w:space="0" w:color="auto"/>
          </w:divBdr>
        </w:div>
        <w:div w:id="1299187799">
          <w:marLeft w:val="480"/>
          <w:marRight w:val="0"/>
          <w:marTop w:val="0"/>
          <w:marBottom w:val="0"/>
          <w:divBdr>
            <w:top w:val="none" w:sz="0" w:space="0" w:color="auto"/>
            <w:left w:val="none" w:sz="0" w:space="0" w:color="auto"/>
            <w:bottom w:val="none" w:sz="0" w:space="0" w:color="auto"/>
            <w:right w:val="none" w:sz="0" w:space="0" w:color="auto"/>
          </w:divBdr>
        </w:div>
        <w:div w:id="104885605">
          <w:marLeft w:val="480"/>
          <w:marRight w:val="0"/>
          <w:marTop w:val="0"/>
          <w:marBottom w:val="0"/>
          <w:divBdr>
            <w:top w:val="none" w:sz="0" w:space="0" w:color="auto"/>
            <w:left w:val="none" w:sz="0" w:space="0" w:color="auto"/>
            <w:bottom w:val="none" w:sz="0" w:space="0" w:color="auto"/>
            <w:right w:val="none" w:sz="0" w:space="0" w:color="auto"/>
          </w:divBdr>
        </w:div>
        <w:div w:id="1636137428">
          <w:marLeft w:val="480"/>
          <w:marRight w:val="0"/>
          <w:marTop w:val="0"/>
          <w:marBottom w:val="0"/>
          <w:divBdr>
            <w:top w:val="none" w:sz="0" w:space="0" w:color="auto"/>
            <w:left w:val="none" w:sz="0" w:space="0" w:color="auto"/>
            <w:bottom w:val="none" w:sz="0" w:space="0" w:color="auto"/>
            <w:right w:val="none" w:sz="0" w:space="0" w:color="auto"/>
          </w:divBdr>
        </w:div>
        <w:div w:id="1846363647">
          <w:marLeft w:val="480"/>
          <w:marRight w:val="0"/>
          <w:marTop w:val="0"/>
          <w:marBottom w:val="0"/>
          <w:divBdr>
            <w:top w:val="none" w:sz="0" w:space="0" w:color="auto"/>
            <w:left w:val="none" w:sz="0" w:space="0" w:color="auto"/>
            <w:bottom w:val="none" w:sz="0" w:space="0" w:color="auto"/>
            <w:right w:val="none" w:sz="0" w:space="0" w:color="auto"/>
          </w:divBdr>
        </w:div>
        <w:div w:id="1844200448">
          <w:marLeft w:val="480"/>
          <w:marRight w:val="0"/>
          <w:marTop w:val="0"/>
          <w:marBottom w:val="0"/>
          <w:divBdr>
            <w:top w:val="none" w:sz="0" w:space="0" w:color="auto"/>
            <w:left w:val="none" w:sz="0" w:space="0" w:color="auto"/>
            <w:bottom w:val="none" w:sz="0" w:space="0" w:color="auto"/>
            <w:right w:val="none" w:sz="0" w:space="0" w:color="auto"/>
          </w:divBdr>
        </w:div>
        <w:div w:id="1256134725">
          <w:marLeft w:val="480"/>
          <w:marRight w:val="0"/>
          <w:marTop w:val="0"/>
          <w:marBottom w:val="0"/>
          <w:divBdr>
            <w:top w:val="none" w:sz="0" w:space="0" w:color="auto"/>
            <w:left w:val="none" w:sz="0" w:space="0" w:color="auto"/>
            <w:bottom w:val="none" w:sz="0" w:space="0" w:color="auto"/>
            <w:right w:val="none" w:sz="0" w:space="0" w:color="auto"/>
          </w:divBdr>
        </w:div>
        <w:div w:id="229703946">
          <w:marLeft w:val="480"/>
          <w:marRight w:val="0"/>
          <w:marTop w:val="0"/>
          <w:marBottom w:val="0"/>
          <w:divBdr>
            <w:top w:val="none" w:sz="0" w:space="0" w:color="auto"/>
            <w:left w:val="none" w:sz="0" w:space="0" w:color="auto"/>
            <w:bottom w:val="none" w:sz="0" w:space="0" w:color="auto"/>
            <w:right w:val="none" w:sz="0" w:space="0" w:color="auto"/>
          </w:divBdr>
        </w:div>
        <w:div w:id="1808546991">
          <w:marLeft w:val="480"/>
          <w:marRight w:val="0"/>
          <w:marTop w:val="0"/>
          <w:marBottom w:val="0"/>
          <w:divBdr>
            <w:top w:val="none" w:sz="0" w:space="0" w:color="auto"/>
            <w:left w:val="none" w:sz="0" w:space="0" w:color="auto"/>
            <w:bottom w:val="none" w:sz="0" w:space="0" w:color="auto"/>
            <w:right w:val="none" w:sz="0" w:space="0" w:color="auto"/>
          </w:divBdr>
        </w:div>
        <w:div w:id="633222297">
          <w:marLeft w:val="480"/>
          <w:marRight w:val="0"/>
          <w:marTop w:val="0"/>
          <w:marBottom w:val="0"/>
          <w:divBdr>
            <w:top w:val="none" w:sz="0" w:space="0" w:color="auto"/>
            <w:left w:val="none" w:sz="0" w:space="0" w:color="auto"/>
            <w:bottom w:val="none" w:sz="0" w:space="0" w:color="auto"/>
            <w:right w:val="none" w:sz="0" w:space="0" w:color="auto"/>
          </w:divBdr>
        </w:div>
        <w:div w:id="1449885638">
          <w:marLeft w:val="480"/>
          <w:marRight w:val="0"/>
          <w:marTop w:val="0"/>
          <w:marBottom w:val="0"/>
          <w:divBdr>
            <w:top w:val="none" w:sz="0" w:space="0" w:color="auto"/>
            <w:left w:val="none" w:sz="0" w:space="0" w:color="auto"/>
            <w:bottom w:val="none" w:sz="0" w:space="0" w:color="auto"/>
            <w:right w:val="none" w:sz="0" w:space="0" w:color="auto"/>
          </w:divBdr>
        </w:div>
        <w:div w:id="116532499">
          <w:marLeft w:val="480"/>
          <w:marRight w:val="0"/>
          <w:marTop w:val="0"/>
          <w:marBottom w:val="0"/>
          <w:divBdr>
            <w:top w:val="none" w:sz="0" w:space="0" w:color="auto"/>
            <w:left w:val="none" w:sz="0" w:space="0" w:color="auto"/>
            <w:bottom w:val="none" w:sz="0" w:space="0" w:color="auto"/>
            <w:right w:val="none" w:sz="0" w:space="0" w:color="auto"/>
          </w:divBdr>
        </w:div>
        <w:div w:id="1547717337">
          <w:marLeft w:val="480"/>
          <w:marRight w:val="0"/>
          <w:marTop w:val="0"/>
          <w:marBottom w:val="0"/>
          <w:divBdr>
            <w:top w:val="none" w:sz="0" w:space="0" w:color="auto"/>
            <w:left w:val="none" w:sz="0" w:space="0" w:color="auto"/>
            <w:bottom w:val="none" w:sz="0" w:space="0" w:color="auto"/>
            <w:right w:val="none" w:sz="0" w:space="0" w:color="auto"/>
          </w:divBdr>
        </w:div>
        <w:div w:id="2018922863">
          <w:marLeft w:val="480"/>
          <w:marRight w:val="0"/>
          <w:marTop w:val="0"/>
          <w:marBottom w:val="0"/>
          <w:divBdr>
            <w:top w:val="none" w:sz="0" w:space="0" w:color="auto"/>
            <w:left w:val="none" w:sz="0" w:space="0" w:color="auto"/>
            <w:bottom w:val="none" w:sz="0" w:space="0" w:color="auto"/>
            <w:right w:val="none" w:sz="0" w:space="0" w:color="auto"/>
          </w:divBdr>
        </w:div>
        <w:div w:id="491877089">
          <w:marLeft w:val="480"/>
          <w:marRight w:val="0"/>
          <w:marTop w:val="0"/>
          <w:marBottom w:val="0"/>
          <w:divBdr>
            <w:top w:val="none" w:sz="0" w:space="0" w:color="auto"/>
            <w:left w:val="none" w:sz="0" w:space="0" w:color="auto"/>
            <w:bottom w:val="none" w:sz="0" w:space="0" w:color="auto"/>
            <w:right w:val="none" w:sz="0" w:space="0" w:color="auto"/>
          </w:divBdr>
        </w:div>
        <w:div w:id="1446122262">
          <w:marLeft w:val="480"/>
          <w:marRight w:val="0"/>
          <w:marTop w:val="0"/>
          <w:marBottom w:val="0"/>
          <w:divBdr>
            <w:top w:val="none" w:sz="0" w:space="0" w:color="auto"/>
            <w:left w:val="none" w:sz="0" w:space="0" w:color="auto"/>
            <w:bottom w:val="none" w:sz="0" w:space="0" w:color="auto"/>
            <w:right w:val="none" w:sz="0" w:space="0" w:color="auto"/>
          </w:divBdr>
        </w:div>
        <w:div w:id="1178036473">
          <w:marLeft w:val="480"/>
          <w:marRight w:val="0"/>
          <w:marTop w:val="0"/>
          <w:marBottom w:val="0"/>
          <w:divBdr>
            <w:top w:val="none" w:sz="0" w:space="0" w:color="auto"/>
            <w:left w:val="none" w:sz="0" w:space="0" w:color="auto"/>
            <w:bottom w:val="none" w:sz="0" w:space="0" w:color="auto"/>
            <w:right w:val="none" w:sz="0" w:space="0" w:color="auto"/>
          </w:divBdr>
        </w:div>
        <w:div w:id="771124186">
          <w:marLeft w:val="480"/>
          <w:marRight w:val="0"/>
          <w:marTop w:val="0"/>
          <w:marBottom w:val="0"/>
          <w:divBdr>
            <w:top w:val="none" w:sz="0" w:space="0" w:color="auto"/>
            <w:left w:val="none" w:sz="0" w:space="0" w:color="auto"/>
            <w:bottom w:val="none" w:sz="0" w:space="0" w:color="auto"/>
            <w:right w:val="none" w:sz="0" w:space="0" w:color="auto"/>
          </w:divBdr>
        </w:div>
        <w:div w:id="600377546">
          <w:marLeft w:val="480"/>
          <w:marRight w:val="0"/>
          <w:marTop w:val="0"/>
          <w:marBottom w:val="0"/>
          <w:divBdr>
            <w:top w:val="none" w:sz="0" w:space="0" w:color="auto"/>
            <w:left w:val="none" w:sz="0" w:space="0" w:color="auto"/>
            <w:bottom w:val="none" w:sz="0" w:space="0" w:color="auto"/>
            <w:right w:val="none" w:sz="0" w:space="0" w:color="auto"/>
          </w:divBdr>
        </w:div>
        <w:div w:id="856772118">
          <w:marLeft w:val="480"/>
          <w:marRight w:val="0"/>
          <w:marTop w:val="0"/>
          <w:marBottom w:val="0"/>
          <w:divBdr>
            <w:top w:val="none" w:sz="0" w:space="0" w:color="auto"/>
            <w:left w:val="none" w:sz="0" w:space="0" w:color="auto"/>
            <w:bottom w:val="none" w:sz="0" w:space="0" w:color="auto"/>
            <w:right w:val="none" w:sz="0" w:space="0" w:color="auto"/>
          </w:divBdr>
        </w:div>
        <w:div w:id="1345128316">
          <w:marLeft w:val="480"/>
          <w:marRight w:val="0"/>
          <w:marTop w:val="0"/>
          <w:marBottom w:val="0"/>
          <w:divBdr>
            <w:top w:val="none" w:sz="0" w:space="0" w:color="auto"/>
            <w:left w:val="none" w:sz="0" w:space="0" w:color="auto"/>
            <w:bottom w:val="none" w:sz="0" w:space="0" w:color="auto"/>
            <w:right w:val="none" w:sz="0" w:space="0" w:color="auto"/>
          </w:divBdr>
        </w:div>
        <w:div w:id="482620448">
          <w:marLeft w:val="480"/>
          <w:marRight w:val="0"/>
          <w:marTop w:val="0"/>
          <w:marBottom w:val="0"/>
          <w:divBdr>
            <w:top w:val="none" w:sz="0" w:space="0" w:color="auto"/>
            <w:left w:val="none" w:sz="0" w:space="0" w:color="auto"/>
            <w:bottom w:val="none" w:sz="0" w:space="0" w:color="auto"/>
            <w:right w:val="none" w:sz="0" w:space="0" w:color="auto"/>
          </w:divBdr>
        </w:div>
        <w:div w:id="1231816030">
          <w:marLeft w:val="480"/>
          <w:marRight w:val="0"/>
          <w:marTop w:val="0"/>
          <w:marBottom w:val="0"/>
          <w:divBdr>
            <w:top w:val="none" w:sz="0" w:space="0" w:color="auto"/>
            <w:left w:val="none" w:sz="0" w:space="0" w:color="auto"/>
            <w:bottom w:val="none" w:sz="0" w:space="0" w:color="auto"/>
            <w:right w:val="none" w:sz="0" w:space="0" w:color="auto"/>
          </w:divBdr>
        </w:div>
      </w:divsChild>
    </w:div>
    <w:div w:id="1926454309">
      <w:bodyDiv w:val="1"/>
      <w:marLeft w:val="0"/>
      <w:marRight w:val="0"/>
      <w:marTop w:val="0"/>
      <w:marBottom w:val="0"/>
      <w:divBdr>
        <w:top w:val="none" w:sz="0" w:space="0" w:color="auto"/>
        <w:left w:val="none" w:sz="0" w:space="0" w:color="auto"/>
        <w:bottom w:val="none" w:sz="0" w:space="0" w:color="auto"/>
        <w:right w:val="none" w:sz="0" w:space="0" w:color="auto"/>
      </w:divBdr>
    </w:div>
    <w:div w:id="1926644125">
      <w:bodyDiv w:val="1"/>
      <w:marLeft w:val="0"/>
      <w:marRight w:val="0"/>
      <w:marTop w:val="0"/>
      <w:marBottom w:val="0"/>
      <w:divBdr>
        <w:top w:val="none" w:sz="0" w:space="0" w:color="auto"/>
        <w:left w:val="none" w:sz="0" w:space="0" w:color="auto"/>
        <w:bottom w:val="none" w:sz="0" w:space="0" w:color="auto"/>
        <w:right w:val="none" w:sz="0" w:space="0" w:color="auto"/>
      </w:divBdr>
    </w:div>
    <w:div w:id="1926720894">
      <w:bodyDiv w:val="1"/>
      <w:marLeft w:val="0"/>
      <w:marRight w:val="0"/>
      <w:marTop w:val="0"/>
      <w:marBottom w:val="0"/>
      <w:divBdr>
        <w:top w:val="none" w:sz="0" w:space="0" w:color="auto"/>
        <w:left w:val="none" w:sz="0" w:space="0" w:color="auto"/>
        <w:bottom w:val="none" w:sz="0" w:space="0" w:color="auto"/>
        <w:right w:val="none" w:sz="0" w:space="0" w:color="auto"/>
      </w:divBdr>
    </w:div>
    <w:div w:id="1926838102">
      <w:bodyDiv w:val="1"/>
      <w:marLeft w:val="0"/>
      <w:marRight w:val="0"/>
      <w:marTop w:val="0"/>
      <w:marBottom w:val="0"/>
      <w:divBdr>
        <w:top w:val="none" w:sz="0" w:space="0" w:color="auto"/>
        <w:left w:val="none" w:sz="0" w:space="0" w:color="auto"/>
        <w:bottom w:val="none" w:sz="0" w:space="0" w:color="auto"/>
        <w:right w:val="none" w:sz="0" w:space="0" w:color="auto"/>
      </w:divBdr>
    </w:div>
    <w:div w:id="1926838201">
      <w:bodyDiv w:val="1"/>
      <w:marLeft w:val="0"/>
      <w:marRight w:val="0"/>
      <w:marTop w:val="0"/>
      <w:marBottom w:val="0"/>
      <w:divBdr>
        <w:top w:val="none" w:sz="0" w:space="0" w:color="auto"/>
        <w:left w:val="none" w:sz="0" w:space="0" w:color="auto"/>
        <w:bottom w:val="none" w:sz="0" w:space="0" w:color="auto"/>
        <w:right w:val="none" w:sz="0" w:space="0" w:color="auto"/>
      </w:divBdr>
    </w:div>
    <w:div w:id="1927110158">
      <w:bodyDiv w:val="1"/>
      <w:marLeft w:val="0"/>
      <w:marRight w:val="0"/>
      <w:marTop w:val="0"/>
      <w:marBottom w:val="0"/>
      <w:divBdr>
        <w:top w:val="none" w:sz="0" w:space="0" w:color="auto"/>
        <w:left w:val="none" w:sz="0" w:space="0" w:color="auto"/>
        <w:bottom w:val="none" w:sz="0" w:space="0" w:color="auto"/>
        <w:right w:val="none" w:sz="0" w:space="0" w:color="auto"/>
      </w:divBdr>
    </w:div>
    <w:div w:id="1927759367">
      <w:bodyDiv w:val="1"/>
      <w:marLeft w:val="0"/>
      <w:marRight w:val="0"/>
      <w:marTop w:val="0"/>
      <w:marBottom w:val="0"/>
      <w:divBdr>
        <w:top w:val="none" w:sz="0" w:space="0" w:color="auto"/>
        <w:left w:val="none" w:sz="0" w:space="0" w:color="auto"/>
        <w:bottom w:val="none" w:sz="0" w:space="0" w:color="auto"/>
        <w:right w:val="none" w:sz="0" w:space="0" w:color="auto"/>
      </w:divBdr>
    </w:div>
    <w:div w:id="1927766021">
      <w:bodyDiv w:val="1"/>
      <w:marLeft w:val="0"/>
      <w:marRight w:val="0"/>
      <w:marTop w:val="0"/>
      <w:marBottom w:val="0"/>
      <w:divBdr>
        <w:top w:val="none" w:sz="0" w:space="0" w:color="auto"/>
        <w:left w:val="none" w:sz="0" w:space="0" w:color="auto"/>
        <w:bottom w:val="none" w:sz="0" w:space="0" w:color="auto"/>
        <w:right w:val="none" w:sz="0" w:space="0" w:color="auto"/>
      </w:divBdr>
    </w:div>
    <w:div w:id="1927810776">
      <w:bodyDiv w:val="1"/>
      <w:marLeft w:val="0"/>
      <w:marRight w:val="0"/>
      <w:marTop w:val="0"/>
      <w:marBottom w:val="0"/>
      <w:divBdr>
        <w:top w:val="none" w:sz="0" w:space="0" w:color="auto"/>
        <w:left w:val="none" w:sz="0" w:space="0" w:color="auto"/>
        <w:bottom w:val="none" w:sz="0" w:space="0" w:color="auto"/>
        <w:right w:val="none" w:sz="0" w:space="0" w:color="auto"/>
      </w:divBdr>
    </w:div>
    <w:div w:id="1927881642">
      <w:bodyDiv w:val="1"/>
      <w:marLeft w:val="0"/>
      <w:marRight w:val="0"/>
      <w:marTop w:val="0"/>
      <w:marBottom w:val="0"/>
      <w:divBdr>
        <w:top w:val="none" w:sz="0" w:space="0" w:color="auto"/>
        <w:left w:val="none" w:sz="0" w:space="0" w:color="auto"/>
        <w:bottom w:val="none" w:sz="0" w:space="0" w:color="auto"/>
        <w:right w:val="none" w:sz="0" w:space="0" w:color="auto"/>
      </w:divBdr>
    </w:div>
    <w:div w:id="1927882692">
      <w:bodyDiv w:val="1"/>
      <w:marLeft w:val="0"/>
      <w:marRight w:val="0"/>
      <w:marTop w:val="0"/>
      <w:marBottom w:val="0"/>
      <w:divBdr>
        <w:top w:val="none" w:sz="0" w:space="0" w:color="auto"/>
        <w:left w:val="none" w:sz="0" w:space="0" w:color="auto"/>
        <w:bottom w:val="none" w:sz="0" w:space="0" w:color="auto"/>
        <w:right w:val="none" w:sz="0" w:space="0" w:color="auto"/>
      </w:divBdr>
    </w:div>
    <w:div w:id="1927957982">
      <w:bodyDiv w:val="1"/>
      <w:marLeft w:val="0"/>
      <w:marRight w:val="0"/>
      <w:marTop w:val="0"/>
      <w:marBottom w:val="0"/>
      <w:divBdr>
        <w:top w:val="none" w:sz="0" w:space="0" w:color="auto"/>
        <w:left w:val="none" w:sz="0" w:space="0" w:color="auto"/>
        <w:bottom w:val="none" w:sz="0" w:space="0" w:color="auto"/>
        <w:right w:val="none" w:sz="0" w:space="0" w:color="auto"/>
      </w:divBdr>
    </w:div>
    <w:div w:id="1928071516">
      <w:bodyDiv w:val="1"/>
      <w:marLeft w:val="0"/>
      <w:marRight w:val="0"/>
      <w:marTop w:val="0"/>
      <w:marBottom w:val="0"/>
      <w:divBdr>
        <w:top w:val="none" w:sz="0" w:space="0" w:color="auto"/>
        <w:left w:val="none" w:sz="0" w:space="0" w:color="auto"/>
        <w:bottom w:val="none" w:sz="0" w:space="0" w:color="auto"/>
        <w:right w:val="none" w:sz="0" w:space="0" w:color="auto"/>
      </w:divBdr>
    </w:div>
    <w:div w:id="1928266586">
      <w:bodyDiv w:val="1"/>
      <w:marLeft w:val="0"/>
      <w:marRight w:val="0"/>
      <w:marTop w:val="0"/>
      <w:marBottom w:val="0"/>
      <w:divBdr>
        <w:top w:val="none" w:sz="0" w:space="0" w:color="auto"/>
        <w:left w:val="none" w:sz="0" w:space="0" w:color="auto"/>
        <w:bottom w:val="none" w:sz="0" w:space="0" w:color="auto"/>
        <w:right w:val="none" w:sz="0" w:space="0" w:color="auto"/>
      </w:divBdr>
    </w:div>
    <w:div w:id="1928346529">
      <w:bodyDiv w:val="1"/>
      <w:marLeft w:val="0"/>
      <w:marRight w:val="0"/>
      <w:marTop w:val="0"/>
      <w:marBottom w:val="0"/>
      <w:divBdr>
        <w:top w:val="none" w:sz="0" w:space="0" w:color="auto"/>
        <w:left w:val="none" w:sz="0" w:space="0" w:color="auto"/>
        <w:bottom w:val="none" w:sz="0" w:space="0" w:color="auto"/>
        <w:right w:val="none" w:sz="0" w:space="0" w:color="auto"/>
      </w:divBdr>
    </w:div>
    <w:div w:id="1928418039">
      <w:bodyDiv w:val="1"/>
      <w:marLeft w:val="0"/>
      <w:marRight w:val="0"/>
      <w:marTop w:val="0"/>
      <w:marBottom w:val="0"/>
      <w:divBdr>
        <w:top w:val="none" w:sz="0" w:space="0" w:color="auto"/>
        <w:left w:val="none" w:sz="0" w:space="0" w:color="auto"/>
        <w:bottom w:val="none" w:sz="0" w:space="0" w:color="auto"/>
        <w:right w:val="none" w:sz="0" w:space="0" w:color="auto"/>
      </w:divBdr>
    </w:div>
    <w:div w:id="1928539648">
      <w:bodyDiv w:val="1"/>
      <w:marLeft w:val="0"/>
      <w:marRight w:val="0"/>
      <w:marTop w:val="0"/>
      <w:marBottom w:val="0"/>
      <w:divBdr>
        <w:top w:val="none" w:sz="0" w:space="0" w:color="auto"/>
        <w:left w:val="none" w:sz="0" w:space="0" w:color="auto"/>
        <w:bottom w:val="none" w:sz="0" w:space="0" w:color="auto"/>
        <w:right w:val="none" w:sz="0" w:space="0" w:color="auto"/>
      </w:divBdr>
    </w:div>
    <w:div w:id="1928685035">
      <w:bodyDiv w:val="1"/>
      <w:marLeft w:val="0"/>
      <w:marRight w:val="0"/>
      <w:marTop w:val="0"/>
      <w:marBottom w:val="0"/>
      <w:divBdr>
        <w:top w:val="none" w:sz="0" w:space="0" w:color="auto"/>
        <w:left w:val="none" w:sz="0" w:space="0" w:color="auto"/>
        <w:bottom w:val="none" w:sz="0" w:space="0" w:color="auto"/>
        <w:right w:val="none" w:sz="0" w:space="0" w:color="auto"/>
      </w:divBdr>
    </w:div>
    <w:div w:id="1928809506">
      <w:bodyDiv w:val="1"/>
      <w:marLeft w:val="0"/>
      <w:marRight w:val="0"/>
      <w:marTop w:val="0"/>
      <w:marBottom w:val="0"/>
      <w:divBdr>
        <w:top w:val="none" w:sz="0" w:space="0" w:color="auto"/>
        <w:left w:val="none" w:sz="0" w:space="0" w:color="auto"/>
        <w:bottom w:val="none" w:sz="0" w:space="0" w:color="auto"/>
        <w:right w:val="none" w:sz="0" w:space="0" w:color="auto"/>
      </w:divBdr>
    </w:div>
    <w:div w:id="1928878035">
      <w:bodyDiv w:val="1"/>
      <w:marLeft w:val="0"/>
      <w:marRight w:val="0"/>
      <w:marTop w:val="0"/>
      <w:marBottom w:val="0"/>
      <w:divBdr>
        <w:top w:val="none" w:sz="0" w:space="0" w:color="auto"/>
        <w:left w:val="none" w:sz="0" w:space="0" w:color="auto"/>
        <w:bottom w:val="none" w:sz="0" w:space="0" w:color="auto"/>
        <w:right w:val="none" w:sz="0" w:space="0" w:color="auto"/>
      </w:divBdr>
    </w:div>
    <w:div w:id="1929077269">
      <w:bodyDiv w:val="1"/>
      <w:marLeft w:val="0"/>
      <w:marRight w:val="0"/>
      <w:marTop w:val="0"/>
      <w:marBottom w:val="0"/>
      <w:divBdr>
        <w:top w:val="none" w:sz="0" w:space="0" w:color="auto"/>
        <w:left w:val="none" w:sz="0" w:space="0" w:color="auto"/>
        <w:bottom w:val="none" w:sz="0" w:space="0" w:color="auto"/>
        <w:right w:val="none" w:sz="0" w:space="0" w:color="auto"/>
      </w:divBdr>
    </w:div>
    <w:div w:id="1929121660">
      <w:bodyDiv w:val="1"/>
      <w:marLeft w:val="0"/>
      <w:marRight w:val="0"/>
      <w:marTop w:val="0"/>
      <w:marBottom w:val="0"/>
      <w:divBdr>
        <w:top w:val="none" w:sz="0" w:space="0" w:color="auto"/>
        <w:left w:val="none" w:sz="0" w:space="0" w:color="auto"/>
        <w:bottom w:val="none" w:sz="0" w:space="0" w:color="auto"/>
        <w:right w:val="none" w:sz="0" w:space="0" w:color="auto"/>
      </w:divBdr>
    </w:div>
    <w:div w:id="1929195176">
      <w:bodyDiv w:val="1"/>
      <w:marLeft w:val="0"/>
      <w:marRight w:val="0"/>
      <w:marTop w:val="0"/>
      <w:marBottom w:val="0"/>
      <w:divBdr>
        <w:top w:val="none" w:sz="0" w:space="0" w:color="auto"/>
        <w:left w:val="none" w:sz="0" w:space="0" w:color="auto"/>
        <w:bottom w:val="none" w:sz="0" w:space="0" w:color="auto"/>
        <w:right w:val="none" w:sz="0" w:space="0" w:color="auto"/>
      </w:divBdr>
    </w:div>
    <w:div w:id="1929196220">
      <w:bodyDiv w:val="1"/>
      <w:marLeft w:val="0"/>
      <w:marRight w:val="0"/>
      <w:marTop w:val="0"/>
      <w:marBottom w:val="0"/>
      <w:divBdr>
        <w:top w:val="none" w:sz="0" w:space="0" w:color="auto"/>
        <w:left w:val="none" w:sz="0" w:space="0" w:color="auto"/>
        <w:bottom w:val="none" w:sz="0" w:space="0" w:color="auto"/>
        <w:right w:val="none" w:sz="0" w:space="0" w:color="auto"/>
      </w:divBdr>
    </w:div>
    <w:div w:id="1929536339">
      <w:bodyDiv w:val="1"/>
      <w:marLeft w:val="0"/>
      <w:marRight w:val="0"/>
      <w:marTop w:val="0"/>
      <w:marBottom w:val="0"/>
      <w:divBdr>
        <w:top w:val="none" w:sz="0" w:space="0" w:color="auto"/>
        <w:left w:val="none" w:sz="0" w:space="0" w:color="auto"/>
        <w:bottom w:val="none" w:sz="0" w:space="0" w:color="auto"/>
        <w:right w:val="none" w:sz="0" w:space="0" w:color="auto"/>
      </w:divBdr>
    </w:div>
    <w:div w:id="1929583054">
      <w:bodyDiv w:val="1"/>
      <w:marLeft w:val="0"/>
      <w:marRight w:val="0"/>
      <w:marTop w:val="0"/>
      <w:marBottom w:val="0"/>
      <w:divBdr>
        <w:top w:val="none" w:sz="0" w:space="0" w:color="auto"/>
        <w:left w:val="none" w:sz="0" w:space="0" w:color="auto"/>
        <w:bottom w:val="none" w:sz="0" w:space="0" w:color="auto"/>
        <w:right w:val="none" w:sz="0" w:space="0" w:color="auto"/>
      </w:divBdr>
    </w:div>
    <w:div w:id="1929657347">
      <w:bodyDiv w:val="1"/>
      <w:marLeft w:val="0"/>
      <w:marRight w:val="0"/>
      <w:marTop w:val="0"/>
      <w:marBottom w:val="0"/>
      <w:divBdr>
        <w:top w:val="none" w:sz="0" w:space="0" w:color="auto"/>
        <w:left w:val="none" w:sz="0" w:space="0" w:color="auto"/>
        <w:bottom w:val="none" w:sz="0" w:space="0" w:color="auto"/>
        <w:right w:val="none" w:sz="0" w:space="0" w:color="auto"/>
      </w:divBdr>
    </w:div>
    <w:div w:id="1930041734">
      <w:bodyDiv w:val="1"/>
      <w:marLeft w:val="0"/>
      <w:marRight w:val="0"/>
      <w:marTop w:val="0"/>
      <w:marBottom w:val="0"/>
      <w:divBdr>
        <w:top w:val="none" w:sz="0" w:space="0" w:color="auto"/>
        <w:left w:val="none" w:sz="0" w:space="0" w:color="auto"/>
        <w:bottom w:val="none" w:sz="0" w:space="0" w:color="auto"/>
        <w:right w:val="none" w:sz="0" w:space="0" w:color="auto"/>
      </w:divBdr>
    </w:div>
    <w:div w:id="1930114073">
      <w:bodyDiv w:val="1"/>
      <w:marLeft w:val="0"/>
      <w:marRight w:val="0"/>
      <w:marTop w:val="0"/>
      <w:marBottom w:val="0"/>
      <w:divBdr>
        <w:top w:val="none" w:sz="0" w:space="0" w:color="auto"/>
        <w:left w:val="none" w:sz="0" w:space="0" w:color="auto"/>
        <w:bottom w:val="none" w:sz="0" w:space="0" w:color="auto"/>
        <w:right w:val="none" w:sz="0" w:space="0" w:color="auto"/>
      </w:divBdr>
    </w:div>
    <w:div w:id="1930306787">
      <w:bodyDiv w:val="1"/>
      <w:marLeft w:val="0"/>
      <w:marRight w:val="0"/>
      <w:marTop w:val="0"/>
      <w:marBottom w:val="0"/>
      <w:divBdr>
        <w:top w:val="none" w:sz="0" w:space="0" w:color="auto"/>
        <w:left w:val="none" w:sz="0" w:space="0" w:color="auto"/>
        <w:bottom w:val="none" w:sz="0" w:space="0" w:color="auto"/>
        <w:right w:val="none" w:sz="0" w:space="0" w:color="auto"/>
      </w:divBdr>
    </w:div>
    <w:div w:id="1930382616">
      <w:bodyDiv w:val="1"/>
      <w:marLeft w:val="0"/>
      <w:marRight w:val="0"/>
      <w:marTop w:val="0"/>
      <w:marBottom w:val="0"/>
      <w:divBdr>
        <w:top w:val="none" w:sz="0" w:space="0" w:color="auto"/>
        <w:left w:val="none" w:sz="0" w:space="0" w:color="auto"/>
        <w:bottom w:val="none" w:sz="0" w:space="0" w:color="auto"/>
        <w:right w:val="none" w:sz="0" w:space="0" w:color="auto"/>
      </w:divBdr>
    </w:div>
    <w:div w:id="1930457583">
      <w:bodyDiv w:val="1"/>
      <w:marLeft w:val="0"/>
      <w:marRight w:val="0"/>
      <w:marTop w:val="0"/>
      <w:marBottom w:val="0"/>
      <w:divBdr>
        <w:top w:val="none" w:sz="0" w:space="0" w:color="auto"/>
        <w:left w:val="none" w:sz="0" w:space="0" w:color="auto"/>
        <w:bottom w:val="none" w:sz="0" w:space="0" w:color="auto"/>
        <w:right w:val="none" w:sz="0" w:space="0" w:color="auto"/>
      </w:divBdr>
    </w:div>
    <w:div w:id="1930498547">
      <w:bodyDiv w:val="1"/>
      <w:marLeft w:val="0"/>
      <w:marRight w:val="0"/>
      <w:marTop w:val="0"/>
      <w:marBottom w:val="0"/>
      <w:divBdr>
        <w:top w:val="none" w:sz="0" w:space="0" w:color="auto"/>
        <w:left w:val="none" w:sz="0" w:space="0" w:color="auto"/>
        <w:bottom w:val="none" w:sz="0" w:space="0" w:color="auto"/>
        <w:right w:val="none" w:sz="0" w:space="0" w:color="auto"/>
      </w:divBdr>
    </w:div>
    <w:div w:id="1930502535">
      <w:bodyDiv w:val="1"/>
      <w:marLeft w:val="0"/>
      <w:marRight w:val="0"/>
      <w:marTop w:val="0"/>
      <w:marBottom w:val="0"/>
      <w:divBdr>
        <w:top w:val="none" w:sz="0" w:space="0" w:color="auto"/>
        <w:left w:val="none" w:sz="0" w:space="0" w:color="auto"/>
        <w:bottom w:val="none" w:sz="0" w:space="0" w:color="auto"/>
        <w:right w:val="none" w:sz="0" w:space="0" w:color="auto"/>
      </w:divBdr>
    </w:div>
    <w:div w:id="1930580400">
      <w:bodyDiv w:val="1"/>
      <w:marLeft w:val="0"/>
      <w:marRight w:val="0"/>
      <w:marTop w:val="0"/>
      <w:marBottom w:val="0"/>
      <w:divBdr>
        <w:top w:val="none" w:sz="0" w:space="0" w:color="auto"/>
        <w:left w:val="none" w:sz="0" w:space="0" w:color="auto"/>
        <w:bottom w:val="none" w:sz="0" w:space="0" w:color="auto"/>
        <w:right w:val="none" w:sz="0" w:space="0" w:color="auto"/>
      </w:divBdr>
    </w:div>
    <w:div w:id="1930850316">
      <w:bodyDiv w:val="1"/>
      <w:marLeft w:val="0"/>
      <w:marRight w:val="0"/>
      <w:marTop w:val="0"/>
      <w:marBottom w:val="0"/>
      <w:divBdr>
        <w:top w:val="none" w:sz="0" w:space="0" w:color="auto"/>
        <w:left w:val="none" w:sz="0" w:space="0" w:color="auto"/>
        <w:bottom w:val="none" w:sz="0" w:space="0" w:color="auto"/>
        <w:right w:val="none" w:sz="0" w:space="0" w:color="auto"/>
      </w:divBdr>
    </w:div>
    <w:div w:id="1931110914">
      <w:bodyDiv w:val="1"/>
      <w:marLeft w:val="0"/>
      <w:marRight w:val="0"/>
      <w:marTop w:val="0"/>
      <w:marBottom w:val="0"/>
      <w:divBdr>
        <w:top w:val="none" w:sz="0" w:space="0" w:color="auto"/>
        <w:left w:val="none" w:sz="0" w:space="0" w:color="auto"/>
        <w:bottom w:val="none" w:sz="0" w:space="0" w:color="auto"/>
        <w:right w:val="none" w:sz="0" w:space="0" w:color="auto"/>
      </w:divBdr>
    </w:div>
    <w:div w:id="1931111089">
      <w:bodyDiv w:val="1"/>
      <w:marLeft w:val="0"/>
      <w:marRight w:val="0"/>
      <w:marTop w:val="0"/>
      <w:marBottom w:val="0"/>
      <w:divBdr>
        <w:top w:val="none" w:sz="0" w:space="0" w:color="auto"/>
        <w:left w:val="none" w:sz="0" w:space="0" w:color="auto"/>
        <w:bottom w:val="none" w:sz="0" w:space="0" w:color="auto"/>
        <w:right w:val="none" w:sz="0" w:space="0" w:color="auto"/>
      </w:divBdr>
    </w:div>
    <w:div w:id="1931230485">
      <w:bodyDiv w:val="1"/>
      <w:marLeft w:val="0"/>
      <w:marRight w:val="0"/>
      <w:marTop w:val="0"/>
      <w:marBottom w:val="0"/>
      <w:divBdr>
        <w:top w:val="none" w:sz="0" w:space="0" w:color="auto"/>
        <w:left w:val="none" w:sz="0" w:space="0" w:color="auto"/>
        <w:bottom w:val="none" w:sz="0" w:space="0" w:color="auto"/>
        <w:right w:val="none" w:sz="0" w:space="0" w:color="auto"/>
      </w:divBdr>
    </w:div>
    <w:div w:id="1931503203">
      <w:bodyDiv w:val="1"/>
      <w:marLeft w:val="0"/>
      <w:marRight w:val="0"/>
      <w:marTop w:val="0"/>
      <w:marBottom w:val="0"/>
      <w:divBdr>
        <w:top w:val="none" w:sz="0" w:space="0" w:color="auto"/>
        <w:left w:val="none" w:sz="0" w:space="0" w:color="auto"/>
        <w:bottom w:val="none" w:sz="0" w:space="0" w:color="auto"/>
        <w:right w:val="none" w:sz="0" w:space="0" w:color="auto"/>
      </w:divBdr>
    </w:div>
    <w:div w:id="1931771265">
      <w:bodyDiv w:val="1"/>
      <w:marLeft w:val="0"/>
      <w:marRight w:val="0"/>
      <w:marTop w:val="0"/>
      <w:marBottom w:val="0"/>
      <w:divBdr>
        <w:top w:val="none" w:sz="0" w:space="0" w:color="auto"/>
        <w:left w:val="none" w:sz="0" w:space="0" w:color="auto"/>
        <w:bottom w:val="none" w:sz="0" w:space="0" w:color="auto"/>
        <w:right w:val="none" w:sz="0" w:space="0" w:color="auto"/>
      </w:divBdr>
    </w:div>
    <w:div w:id="1931810851">
      <w:bodyDiv w:val="1"/>
      <w:marLeft w:val="0"/>
      <w:marRight w:val="0"/>
      <w:marTop w:val="0"/>
      <w:marBottom w:val="0"/>
      <w:divBdr>
        <w:top w:val="none" w:sz="0" w:space="0" w:color="auto"/>
        <w:left w:val="none" w:sz="0" w:space="0" w:color="auto"/>
        <w:bottom w:val="none" w:sz="0" w:space="0" w:color="auto"/>
        <w:right w:val="none" w:sz="0" w:space="0" w:color="auto"/>
      </w:divBdr>
    </w:div>
    <w:div w:id="1931816502">
      <w:bodyDiv w:val="1"/>
      <w:marLeft w:val="0"/>
      <w:marRight w:val="0"/>
      <w:marTop w:val="0"/>
      <w:marBottom w:val="0"/>
      <w:divBdr>
        <w:top w:val="none" w:sz="0" w:space="0" w:color="auto"/>
        <w:left w:val="none" w:sz="0" w:space="0" w:color="auto"/>
        <w:bottom w:val="none" w:sz="0" w:space="0" w:color="auto"/>
        <w:right w:val="none" w:sz="0" w:space="0" w:color="auto"/>
      </w:divBdr>
    </w:div>
    <w:div w:id="1931817713">
      <w:bodyDiv w:val="1"/>
      <w:marLeft w:val="0"/>
      <w:marRight w:val="0"/>
      <w:marTop w:val="0"/>
      <w:marBottom w:val="0"/>
      <w:divBdr>
        <w:top w:val="none" w:sz="0" w:space="0" w:color="auto"/>
        <w:left w:val="none" w:sz="0" w:space="0" w:color="auto"/>
        <w:bottom w:val="none" w:sz="0" w:space="0" w:color="auto"/>
        <w:right w:val="none" w:sz="0" w:space="0" w:color="auto"/>
      </w:divBdr>
    </w:div>
    <w:div w:id="1931818513">
      <w:bodyDiv w:val="1"/>
      <w:marLeft w:val="0"/>
      <w:marRight w:val="0"/>
      <w:marTop w:val="0"/>
      <w:marBottom w:val="0"/>
      <w:divBdr>
        <w:top w:val="none" w:sz="0" w:space="0" w:color="auto"/>
        <w:left w:val="none" w:sz="0" w:space="0" w:color="auto"/>
        <w:bottom w:val="none" w:sz="0" w:space="0" w:color="auto"/>
        <w:right w:val="none" w:sz="0" w:space="0" w:color="auto"/>
      </w:divBdr>
    </w:div>
    <w:div w:id="1932081279">
      <w:bodyDiv w:val="1"/>
      <w:marLeft w:val="0"/>
      <w:marRight w:val="0"/>
      <w:marTop w:val="0"/>
      <w:marBottom w:val="0"/>
      <w:divBdr>
        <w:top w:val="none" w:sz="0" w:space="0" w:color="auto"/>
        <w:left w:val="none" w:sz="0" w:space="0" w:color="auto"/>
        <w:bottom w:val="none" w:sz="0" w:space="0" w:color="auto"/>
        <w:right w:val="none" w:sz="0" w:space="0" w:color="auto"/>
      </w:divBdr>
    </w:div>
    <w:div w:id="1932274467">
      <w:bodyDiv w:val="1"/>
      <w:marLeft w:val="0"/>
      <w:marRight w:val="0"/>
      <w:marTop w:val="0"/>
      <w:marBottom w:val="0"/>
      <w:divBdr>
        <w:top w:val="none" w:sz="0" w:space="0" w:color="auto"/>
        <w:left w:val="none" w:sz="0" w:space="0" w:color="auto"/>
        <w:bottom w:val="none" w:sz="0" w:space="0" w:color="auto"/>
        <w:right w:val="none" w:sz="0" w:space="0" w:color="auto"/>
      </w:divBdr>
      <w:divsChild>
        <w:div w:id="400560893">
          <w:marLeft w:val="480"/>
          <w:marRight w:val="0"/>
          <w:marTop w:val="0"/>
          <w:marBottom w:val="0"/>
          <w:divBdr>
            <w:top w:val="none" w:sz="0" w:space="0" w:color="auto"/>
            <w:left w:val="none" w:sz="0" w:space="0" w:color="auto"/>
            <w:bottom w:val="none" w:sz="0" w:space="0" w:color="auto"/>
            <w:right w:val="none" w:sz="0" w:space="0" w:color="auto"/>
          </w:divBdr>
        </w:div>
        <w:div w:id="2021158859">
          <w:marLeft w:val="480"/>
          <w:marRight w:val="0"/>
          <w:marTop w:val="0"/>
          <w:marBottom w:val="0"/>
          <w:divBdr>
            <w:top w:val="none" w:sz="0" w:space="0" w:color="auto"/>
            <w:left w:val="none" w:sz="0" w:space="0" w:color="auto"/>
            <w:bottom w:val="none" w:sz="0" w:space="0" w:color="auto"/>
            <w:right w:val="none" w:sz="0" w:space="0" w:color="auto"/>
          </w:divBdr>
        </w:div>
        <w:div w:id="1801192067">
          <w:marLeft w:val="480"/>
          <w:marRight w:val="0"/>
          <w:marTop w:val="0"/>
          <w:marBottom w:val="0"/>
          <w:divBdr>
            <w:top w:val="none" w:sz="0" w:space="0" w:color="auto"/>
            <w:left w:val="none" w:sz="0" w:space="0" w:color="auto"/>
            <w:bottom w:val="none" w:sz="0" w:space="0" w:color="auto"/>
            <w:right w:val="none" w:sz="0" w:space="0" w:color="auto"/>
          </w:divBdr>
        </w:div>
        <w:div w:id="1231303345">
          <w:marLeft w:val="480"/>
          <w:marRight w:val="0"/>
          <w:marTop w:val="0"/>
          <w:marBottom w:val="0"/>
          <w:divBdr>
            <w:top w:val="none" w:sz="0" w:space="0" w:color="auto"/>
            <w:left w:val="none" w:sz="0" w:space="0" w:color="auto"/>
            <w:bottom w:val="none" w:sz="0" w:space="0" w:color="auto"/>
            <w:right w:val="none" w:sz="0" w:space="0" w:color="auto"/>
          </w:divBdr>
        </w:div>
        <w:div w:id="1362507985">
          <w:marLeft w:val="480"/>
          <w:marRight w:val="0"/>
          <w:marTop w:val="0"/>
          <w:marBottom w:val="0"/>
          <w:divBdr>
            <w:top w:val="none" w:sz="0" w:space="0" w:color="auto"/>
            <w:left w:val="none" w:sz="0" w:space="0" w:color="auto"/>
            <w:bottom w:val="none" w:sz="0" w:space="0" w:color="auto"/>
            <w:right w:val="none" w:sz="0" w:space="0" w:color="auto"/>
          </w:divBdr>
        </w:div>
        <w:div w:id="363793428">
          <w:marLeft w:val="480"/>
          <w:marRight w:val="0"/>
          <w:marTop w:val="0"/>
          <w:marBottom w:val="0"/>
          <w:divBdr>
            <w:top w:val="none" w:sz="0" w:space="0" w:color="auto"/>
            <w:left w:val="none" w:sz="0" w:space="0" w:color="auto"/>
            <w:bottom w:val="none" w:sz="0" w:space="0" w:color="auto"/>
            <w:right w:val="none" w:sz="0" w:space="0" w:color="auto"/>
          </w:divBdr>
        </w:div>
        <w:div w:id="799422083">
          <w:marLeft w:val="480"/>
          <w:marRight w:val="0"/>
          <w:marTop w:val="0"/>
          <w:marBottom w:val="0"/>
          <w:divBdr>
            <w:top w:val="none" w:sz="0" w:space="0" w:color="auto"/>
            <w:left w:val="none" w:sz="0" w:space="0" w:color="auto"/>
            <w:bottom w:val="none" w:sz="0" w:space="0" w:color="auto"/>
            <w:right w:val="none" w:sz="0" w:space="0" w:color="auto"/>
          </w:divBdr>
        </w:div>
        <w:div w:id="1345210132">
          <w:marLeft w:val="480"/>
          <w:marRight w:val="0"/>
          <w:marTop w:val="0"/>
          <w:marBottom w:val="0"/>
          <w:divBdr>
            <w:top w:val="none" w:sz="0" w:space="0" w:color="auto"/>
            <w:left w:val="none" w:sz="0" w:space="0" w:color="auto"/>
            <w:bottom w:val="none" w:sz="0" w:space="0" w:color="auto"/>
            <w:right w:val="none" w:sz="0" w:space="0" w:color="auto"/>
          </w:divBdr>
        </w:div>
        <w:div w:id="2084140226">
          <w:marLeft w:val="480"/>
          <w:marRight w:val="0"/>
          <w:marTop w:val="0"/>
          <w:marBottom w:val="0"/>
          <w:divBdr>
            <w:top w:val="none" w:sz="0" w:space="0" w:color="auto"/>
            <w:left w:val="none" w:sz="0" w:space="0" w:color="auto"/>
            <w:bottom w:val="none" w:sz="0" w:space="0" w:color="auto"/>
            <w:right w:val="none" w:sz="0" w:space="0" w:color="auto"/>
          </w:divBdr>
        </w:div>
        <w:div w:id="1222133800">
          <w:marLeft w:val="480"/>
          <w:marRight w:val="0"/>
          <w:marTop w:val="0"/>
          <w:marBottom w:val="0"/>
          <w:divBdr>
            <w:top w:val="none" w:sz="0" w:space="0" w:color="auto"/>
            <w:left w:val="none" w:sz="0" w:space="0" w:color="auto"/>
            <w:bottom w:val="none" w:sz="0" w:space="0" w:color="auto"/>
            <w:right w:val="none" w:sz="0" w:space="0" w:color="auto"/>
          </w:divBdr>
        </w:div>
        <w:div w:id="125663606">
          <w:marLeft w:val="480"/>
          <w:marRight w:val="0"/>
          <w:marTop w:val="0"/>
          <w:marBottom w:val="0"/>
          <w:divBdr>
            <w:top w:val="none" w:sz="0" w:space="0" w:color="auto"/>
            <w:left w:val="none" w:sz="0" w:space="0" w:color="auto"/>
            <w:bottom w:val="none" w:sz="0" w:space="0" w:color="auto"/>
            <w:right w:val="none" w:sz="0" w:space="0" w:color="auto"/>
          </w:divBdr>
        </w:div>
        <w:div w:id="1276866044">
          <w:marLeft w:val="480"/>
          <w:marRight w:val="0"/>
          <w:marTop w:val="0"/>
          <w:marBottom w:val="0"/>
          <w:divBdr>
            <w:top w:val="none" w:sz="0" w:space="0" w:color="auto"/>
            <w:left w:val="none" w:sz="0" w:space="0" w:color="auto"/>
            <w:bottom w:val="none" w:sz="0" w:space="0" w:color="auto"/>
            <w:right w:val="none" w:sz="0" w:space="0" w:color="auto"/>
          </w:divBdr>
        </w:div>
        <w:div w:id="594754673">
          <w:marLeft w:val="480"/>
          <w:marRight w:val="0"/>
          <w:marTop w:val="0"/>
          <w:marBottom w:val="0"/>
          <w:divBdr>
            <w:top w:val="none" w:sz="0" w:space="0" w:color="auto"/>
            <w:left w:val="none" w:sz="0" w:space="0" w:color="auto"/>
            <w:bottom w:val="none" w:sz="0" w:space="0" w:color="auto"/>
            <w:right w:val="none" w:sz="0" w:space="0" w:color="auto"/>
          </w:divBdr>
        </w:div>
        <w:div w:id="1648509722">
          <w:marLeft w:val="480"/>
          <w:marRight w:val="0"/>
          <w:marTop w:val="0"/>
          <w:marBottom w:val="0"/>
          <w:divBdr>
            <w:top w:val="none" w:sz="0" w:space="0" w:color="auto"/>
            <w:left w:val="none" w:sz="0" w:space="0" w:color="auto"/>
            <w:bottom w:val="none" w:sz="0" w:space="0" w:color="auto"/>
            <w:right w:val="none" w:sz="0" w:space="0" w:color="auto"/>
          </w:divBdr>
        </w:div>
        <w:div w:id="162016848">
          <w:marLeft w:val="480"/>
          <w:marRight w:val="0"/>
          <w:marTop w:val="0"/>
          <w:marBottom w:val="0"/>
          <w:divBdr>
            <w:top w:val="none" w:sz="0" w:space="0" w:color="auto"/>
            <w:left w:val="none" w:sz="0" w:space="0" w:color="auto"/>
            <w:bottom w:val="none" w:sz="0" w:space="0" w:color="auto"/>
            <w:right w:val="none" w:sz="0" w:space="0" w:color="auto"/>
          </w:divBdr>
        </w:div>
        <w:div w:id="2038459465">
          <w:marLeft w:val="480"/>
          <w:marRight w:val="0"/>
          <w:marTop w:val="0"/>
          <w:marBottom w:val="0"/>
          <w:divBdr>
            <w:top w:val="none" w:sz="0" w:space="0" w:color="auto"/>
            <w:left w:val="none" w:sz="0" w:space="0" w:color="auto"/>
            <w:bottom w:val="none" w:sz="0" w:space="0" w:color="auto"/>
            <w:right w:val="none" w:sz="0" w:space="0" w:color="auto"/>
          </w:divBdr>
        </w:div>
        <w:div w:id="789474200">
          <w:marLeft w:val="480"/>
          <w:marRight w:val="0"/>
          <w:marTop w:val="0"/>
          <w:marBottom w:val="0"/>
          <w:divBdr>
            <w:top w:val="none" w:sz="0" w:space="0" w:color="auto"/>
            <w:left w:val="none" w:sz="0" w:space="0" w:color="auto"/>
            <w:bottom w:val="none" w:sz="0" w:space="0" w:color="auto"/>
            <w:right w:val="none" w:sz="0" w:space="0" w:color="auto"/>
          </w:divBdr>
        </w:div>
        <w:div w:id="1822845489">
          <w:marLeft w:val="480"/>
          <w:marRight w:val="0"/>
          <w:marTop w:val="0"/>
          <w:marBottom w:val="0"/>
          <w:divBdr>
            <w:top w:val="none" w:sz="0" w:space="0" w:color="auto"/>
            <w:left w:val="none" w:sz="0" w:space="0" w:color="auto"/>
            <w:bottom w:val="none" w:sz="0" w:space="0" w:color="auto"/>
            <w:right w:val="none" w:sz="0" w:space="0" w:color="auto"/>
          </w:divBdr>
        </w:div>
        <w:div w:id="114567762">
          <w:marLeft w:val="480"/>
          <w:marRight w:val="0"/>
          <w:marTop w:val="0"/>
          <w:marBottom w:val="0"/>
          <w:divBdr>
            <w:top w:val="none" w:sz="0" w:space="0" w:color="auto"/>
            <w:left w:val="none" w:sz="0" w:space="0" w:color="auto"/>
            <w:bottom w:val="none" w:sz="0" w:space="0" w:color="auto"/>
            <w:right w:val="none" w:sz="0" w:space="0" w:color="auto"/>
          </w:divBdr>
        </w:div>
        <w:div w:id="178857352">
          <w:marLeft w:val="480"/>
          <w:marRight w:val="0"/>
          <w:marTop w:val="0"/>
          <w:marBottom w:val="0"/>
          <w:divBdr>
            <w:top w:val="none" w:sz="0" w:space="0" w:color="auto"/>
            <w:left w:val="none" w:sz="0" w:space="0" w:color="auto"/>
            <w:bottom w:val="none" w:sz="0" w:space="0" w:color="auto"/>
            <w:right w:val="none" w:sz="0" w:space="0" w:color="auto"/>
          </w:divBdr>
        </w:div>
        <w:div w:id="2018269136">
          <w:marLeft w:val="480"/>
          <w:marRight w:val="0"/>
          <w:marTop w:val="0"/>
          <w:marBottom w:val="0"/>
          <w:divBdr>
            <w:top w:val="none" w:sz="0" w:space="0" w:color="auto"/>
            <w:left w:val="none" w:sz="0" w:space="0" w:color="auto"/>
            <w:bottom w:val="none" w:sz="0" w:space="0" w:color="auto"/>
            <w:right w:val="none" w:sz="0" w:space="0" w:color="auto"/>
          </w:divBdr>
        </w:div>
        <w:div w:id="1117412590">
          <w:marLeft w:val="480"/>
          <w:marRight w:val="0"/>
          <w:marTop w:val="0"/>
          <w:marBottom w:val="0"/>
          <w:divBdr>
            <w:top w:val="none" w:sz="0" w:space="0" w:color="auto"/>
            <w:left w:val="none" w:sz="0" w:space="0" w:color="auto"/>
            <w:bottom w:val="none" w:sz="0" w:space="0" w:color="auto"/>
            <w:right w:val="none" w:sz="0" w:space="0" w:color="auto"/>
          </w:divBdr>
        </w:div>
        <w:div w:id="1076131145">
          <w:marLeft w:val="480"/>
          <w:marRight w:val="0"/>
          <w:marTop w:val="0"/>
          <w:marBottom w:val="0"/>
          <w:divBdr>
            <w:top w:val="none" w:sz="0" w:space="0" w:color="auto"/>
            <w:left w:val="none" w:sz="0" w:space="0" w:color="auto"/>
            <w:bottom w:val="none" w:sz="0" w:space="0" w:color="auto"/>
            <w:right w:val="none" w:sz="0" w:space="0" w:color="auto"/>
          </w:divBdr>
        </w:div>
        <w:div w:id="225798079">
          <w:marLeft w:val="480"/>
          <w:marRight w:val="0"/>
          <w:marTop w:val="0"/>
          <w:marBottom w:val="0"/>
          <w:divBdr>
            <w:top w:val="none" w:sz="0" w:space="0" w:color="auto"/>
            <w:left w:val="none" w:sz="0" w:space="0" w:color="auto"/>
            <w:bottom w:val="none" w:sz="0" w:space="0" w:color="auto"/>
            <w:right w:val="none" w:sz="0" w:space="0" w:color="auto"/>
          </w:divBdr>
        </w:div>
        <w:div w:id="2126120199">
          <w:marLeft w:val="480"/>
          <w:marRight w:val="0"/>
          <w:marTop w:val="0"/>
          <w:marBottom w:val="0"/>
          <w:divBdr>
            <w:top w:val="none" w:sz="0" w:space="0" w:color="auto"/>
            <w:left w:val="none" w:sz="0" w:space="0" w:color="auto"/>
            <w:bottom w:val="none" w:sz="0" w:space="0" w:color="auto"/>
            <w:right w:val="none" w:sz="0" w:space="0" w:color="auto"/>
          </w:divBdr>
        </w:div>
        <w:div w:id="743071963">
          <w:marLeft w:val="480"/>
          <w:marRight w:val="0"/>
          <w:marTop w:val="0"/>
          <w:marBottom w:val="0"/>
          <w:divBdr>
            <w:top w:val="none" w:sz="0" w:space="0" w:color="auto"/>
            <w:left w:val="none" w:sz="0" w:space="0" w:color="auto"/>
            <w:bottom w:val="none" w:sz="0" w:space="0" w:color="auto"/>
            <w:right w:val="none" w:sz="0" w:space="0" w:color="auto"/>
          </w:divBdr>
        </w:div>
        <w:div w:id="1376613161">
          <w:marLeft w:val="480"/>
          <w:marRight w:val="0"/>
          <w:marTop w:val="0"/>
          <w:marBottom w:val="0"/>
          <w:divBdr>
            <w:top w:val="none" w:sz="0" w:space="0" w:color="auto"/>
            <w:left w:val="none" w:sz="0" w:space="0" w:color="auto"/>
            <w:bottom w:val="none" w:sz="0" w:space="0" w:color="auto"/>
            <w:right w:val="none" w:sz="0" w:space="0" w:color="auto"/>
          </w:divBdr>
        </w:div>
        <w:div w:id="883060353">
          <w:marLeft w:val="480"/>
          <w:marRight w:val="0"/>
          <w:marTop w:val="0"/>
          <w:marBottom w:val="0"/>
          <w:divBdr>
            <w:top w:val="none" w:sz="0" w:space="0" w:color="auto"/>
            <w:left w:val="none" w:sz="0" w:space="0" w:color="auto"/>
            <w:bottom w:val="none" w:sz="0" w:space="0" w:color="auto"/>
            <w:right w:val="none" w:sz="0" w:space="0" w:color="auto"/>
          </w:divBdr>
        </w:div>
        <w:div w:id="886456144">
          <w:marLeft w:val="480"/>
          <w:marRight w:val="0"/>
          <w:marTop w:val="0"/>
          <w:marBottom w:val="0"/>
          <w:divBdr>
            <w:top w:val="none" w:sz="0" w:space="0" w:color="auto"/>
            <w:left w:val="none" w:sz="0" w:space="0" w:color="auto"/>
            <w:bottom w:val="none" w:sz="0" w:space="0" w:color="auto"/>
            <w:right w:val="none" w:sz="0" w:space="0" w:color="auto"/>
          </w:divBdr>
        </w:div>
        <w:div w:id="34503906">
          <w:marLeft w:val="480"/>
          <w:marRight w:val="0"/>
          <w:marTop w:val="0"/>
          <w:marBottom w:val="0"/>
          <w:divBdr>
            <w:top w:val="none" w:sz="0" w:space="0" w:color="auto"/>
            <w:left w:val="none" w:sz="0" w:space="0" w:color="auto"/>
            <w:bottom w:val="none" w:sz="0" w:space="0" w:color="auto"/>
            <w:right w:val="none" w:sz="0" w:space="0" w:color="auto"/>
          </w:divBdr>
        </w:div>
        <w:div w:id="1701005598">
          <w:marLeft w:val="480"/>
          <w:marRight w:val="0"/>
          <w:marTop w:val="0"/>
          <w:marBottom w:val="0"/>
          <w:divBdr>
            <w:top w:val="none" w:sz="0" w:space="0" w:color="auto"/>
            <w:left w:val="none" w:sz="0" w:space="0" w:color="auto"/>
            <w:bottom w:val="none" w:sz="0" w:space="0" w:color="auto"/>
            <w:right w:val="none" w:sz="0" w:space="0" w:color="auto"/>
          </w:divBdr>
        </w:div>
        <w:div w:id="1229536702">
          <w:marLeft w:val="480"/>
          <w:marRight w:val="0"/>
          <w:marTop w:val="0"/>
          <w:marBottom w:val="0"/>
          <w:divBdr>
            <w:top w:val="none" w:sz="0" w:space="0" w:color="auto"/>
            <w:left w:val="none" w:sz="0" w:space="0" w:color="auto"/>
            <w:bottom w:val="none" w:sz="0" w:space="0" w:color="auto"/>
            <w:right w:val="none" w:sz="0" w:space="0" w:color="auto"/>
          </w:divBdr>
        </w:div>
        <w:div w:id="1497109895">
          <w:marLeft w:val="480"/>
          <w:marRight w:val="0"/>
          <w:marTop w:val="0"/>
          <w:marBottom w:val="0"/>
          <w:divBdr>
            <w:top w:val="none" w:sz="0" w:space="0" w:color="auto"/>
            <w:left w:val="none" w:sz="0" w:space="0" w:color="auto"/>
            <w:bottom w:val="none" w:sz="0" w:space="0" w:color="auto"/>
            <w:right w:val="none" w:sz="0" w:space="0" w:color="auto"/>
          </w:divBdr>
        </w:div>
        <w:div w:id="2000890018">
          <w:marLeft w:val="480"/>
          <w:marRight w:val="0"/>
          <w:marTop w:val="0"/>
          <w:marBottom w:val="0"/>
          <w:divBdr>
            <w:top w:val="none" w:sz="0" w:space="0" w:color="auto"/>
            <w:left w:val="none" w:sz="0" w:space="0" w:color="auto"/>
            <w:bottom w:val="none" w:sz="0" w:space="0" w:color="auto"/>
            <w:right w:val="none" w:sz="0" w:space="0" w:color="auto"/>
          </w:divBdr>
        </w:div>
        <w:div w:id="622613649">
          <w:marLeft w:val="480"/>
          <w:marRight w:val="0"/>
          <w:marTop w:val="0"/>
          <w:marBottom w:val="0"/>
          <w:divBdr>
            <w:top w:val="none" w:sz="0" w:space="0" w:color="auto"/>
            <w:left w:val="none" w:sz="0" w:space="0" w:color="auto"/>
            <w:bottom w:val="none" w:sz="0" w:space="0" w:color="auto"/>
            <w:right w:val="none" w:sz="0" w:space="0" w:color="auto"/>
          </w:divBdr>
        </w:div>
        <w:div w:id="171728582">
          <w:marLeft w:val="480"/>
          <w:marRight w:val="0"/>
          <w:marTop w:val="0"/>
          <w:marBottom w:val="0"/>
          <w:divBdr>
            <w:top w:val="none" w:sz="0" w:space="0" w:color="auto"/>
            <w:left w:val="none" w:sz="0" w:space="0" w:color="auto"/>
            <w:bottom w:val="none" w:sz="0" w:space="0" w:color="auto"/>
            <w:right w:val="none" w:sz="0" w:space="0" w:color="auto"/>
          </w:divBdr>
        </w:div>
        <w:div w:id="1552964101">
          <w:marLeft w:val="480"/>
          <w:marRight w:val="0"/>
          <w:marTop w:val="0"/>
          <w:marBottom w:val="0"/>
          <w:divBdr>
            <w:top w:val="none" w:sz="0" w:space="0" w:color="auto"/>
            <w:left w:val="none" w:sz="0" w:space="0" w:color="auto"/>
            <w:bottom w:val="none" w:sz="0" w:space="0" w:color="auto"/>
            <w:right w:val="none" w:sz="0" w:space="0" w:color="auto"/>
          </w:divBdr>
        </w:div>
        <w:div w:id="858930760">
          <w:marLeft w:val="480"/>
          <w:marRight w:val="0"/>
          <w:marTop w:val="0"/>
          <w:marBottom w:val="0"/>
          <w:divBdr>
            <w:top w:val="none" w:sz="0" w:space="0" w:color="auto"/>
            <w:left w:val="none" w:sz="0" w:space="0" w:color="auto"/>
            <w:bottom w:val="none" w:sz="0" w:space="0" w:color="auto"/>
            <w:right w:val="none" w:sz="0" w:space="0" w:color="auto"/>
          </w:divBdr>
        </w:div>
        <w:div w:id="428283448">
          <w:marLeft w:val="480"/>
          <w:marRight w:val="0"/>
          <w:marTop w:val="0"/>
          <w:marBottom w:val="0"/>
          <w:divBdr>
            <w:top w:val="none" w:sz="0" w:space="0" w:color="auto"/>
            <w:left w:val="none" w:sz="0" w:space="0" w:color="auto"/>
            <w:bottom w:val="none" w:sz="0" w:space="0" w:color="auto"/>
            <w:right w:val="none" w:sz="0" w:space="0" w:color="auto"/>
          </w:divBdr>
        </w:div>
        <w:div w:id="1305042202">
          <w:marLeft w:val="480"/>
          <w:marRight w:val="0"/>
          <w:marTop w:val="0"/>
          <w:marBottom w:val="0"/>
          <w:divBdr>
            <w:top w:val="none" w:sz="0" w:space="0" w:color="auto"/>
            <w:left w:val="none" w:sz="0" w:space="0" w:color="auto"/>
            <w:bottom w:val="none" w:sz="0" w:space="0" w:color="auto"/>
            <w:right w:val="none" w:sz="0" w:space="0" w:color="auto"/>
          </w:divBdr>
        </w:div>
        <w:div w:id="1854883357">
          <w:marLeft w:val="480"/>
          <w:marRight w:val="0"/>
          <w:marTop w:val="0"/>
          <w:marBottom w:val="0"/>
          <w:divBdr>
            <w:top w:val="none" w:sz="0" w:space="0" w:color="auto"/>
            <w:left w:val="none" w:sz="0" w:space="0" w:color="auto"/>
            <w:bottom w:val="none" w:sz="0" w:space="0" w:color="auto"/>
            <w:right w:val="none" w:sz="0" w:space="0" w:color="auto"/>
          </w:divBdr>
        </w:div>
        <w:div w:id="1481657956">
          <w:marLeft w:val="480"/>
          <w:marRight w:val="0"/>
          <w:marTop w:val="0"/>
          <w:marBottom w:val="0"/>
          <w:divBdr>
            <w:top w:val="none" w:sz="0" w:space="0" w:color="auto"/>
            <w:left w:val="none" w:sz="0" w:space="0" w:color="auto"/>
            <w:bottom w:val="none" w:sz="0" w:space="0" w:color="auto"/>
            <w:right w:val="none" w:sz="0" w:space="0" w:color="auto"/>
          </w:divBdr>
        </w:div>
        <w:div w:id="691155161">
          <w:marLeft w:val="480"/>
          <w:marRight w:val="0"/>
          <w:marTop w:val="0"/>
          <w:marBottom w:val="0"/>
          <w:divBdr>
            <w:top w:val="none" w:sz="0" w:space="0" w:color="auto"/>
            <w:left w:val="none" w:sz="0" w:space="0" w:color="auto"/>
            <w:bottom w:val="none" w:sz="0" w:space="0" w:color="auto"/>
            <w:right w:val="none" w:sz="0" w:space="0" w:color="auto"/>
          </w:divBdr>
        </w:div>
        <w:div w:id="1069229529">
          <w:marLeft w:val="480"/>
          <w:marRight w:val="0"/>
          <w:marTop w:val="0"/>
          <w:marBottom w:val="0"/>
          <w:divBdr>
            <w:top w:val="none" w:sz="0" w:space="0" w:color="auto"/>
            <w:left w:val="none" w:sz="0" w:space="0" w:color="auto"/>
            <w:bottom w:val="none" w:sz="0" w:space="0" w:color="auto"/>
            <w:right w:val="none" w:sz="0" w:space="0" w:color="auto"/>
          </w:divBdr>
        </w:div>
        <w:div w:id="1834294676">
          <w:marLeft w:val="480"/>
          <w:marRight w:val="0"/>
          <w:marTop w:val="0"/>
          <w:marBottom w:val="0"/>
          <w:divBdr>
            <w:top w:val="none" w:sz="0" w:space="0" w:color="auto"/>
            <w:left w:val="none" w:sz="0" w:space="0" w:color="auto"/>
            <w:bottom w:val="none" w:sz="0" w:space="0" w:color="auto"/>
            <w:right w:val="none" w:sz="0" w:space="0" w:color="auto"/>
          </w:divBdr>
        </w:div>
        <w:div w:id="757601671">
          <w:marLeft w:val="480"/>
          <w:marRight w:val="0"/>
          <w:marTop w:val="0"/>
          <w:marBottom w:val="0"/>
          <w:divBdr>
            <w:top w:val="none" w:sz="0" w:space="0" w:color="auto"/>
            <w:left w:val="none" w:sz="0" w:space="0" w:color="auto"/>
            <w:bottom w:val="none" w:sz="0" w:space="0" w:color="auto"/>
            <w:right w:val="none" w:sz="0" w:space="0" w:color="auto"/>
          </w:divBdr>
        </w:div>
        <w:div w:id="427236854">
          <w:marLeft w:val="480"/>
          <w:marRight w:val="0"/>
          <w:marTop w:val="0"/>
          <w:marBottom w:val="0"/>
          <w:divBdr>
            <w:top w:val="none" w:sz="0" w:space="0" w:color="auto"/>
            <w:left w:val="none" w:sz="0" w:space="0" w:color="auto"/>
            <w:bottom w:val="none" w:sz="0" w:space="0" w:color="auto"/>
            <w:right w:val="none" w:sz="0" w:space="0" w:color="auto"/>
          </w:divBdr>
        </w:div>
        <w:div w:id="2064522746">
          <w:marLeft w:val="480"/>
          <w:marRight w:val="0"/>
          <w:marTop w:val="0"/>
          <w:marBottom w:val="0"/>
          <w:divBdr>
            <w:top w:val="none" w:sz="0" w:space="0" w:color="auto"/>
            <w:left w:val="none" w:sz="0" w:space="0" w:color="auto"/>
            <w:bottom w:val="none" w:sz="0" w:space="0" w:color="auto"/>
            <w:right w:val="none" w:sz="0" w:space="0" w:color="auto"/>
          </w:divBdr>
        </w:div>
        <w:div w:id="387537636">
          <w:marLeft w:val="480"/>
          <w:marRight w:val="0"/>
          <w:marTop w:val="0"/>
          <w:marBottom w:val="0"/>
          <w:divBdr>
            <w:top w:val="none" w:sz="0" w:space="0" w:color="auto"/>
            <w:left w:val="none" w:sz="0" w:space="0" w:color="auto"/>
            <w:bottom w:val="none" w:sz="0" w:space="0" w:color="auto"/>
            <w:right w:val="none" w:sz="0" w:space="0" w:color="auto"/>
          </w:divBdr>
        </w:div>
        <w:div w:id="1896507513">
          <w:marLeft w:val="480"/>
          <w:marRight w:val="0"/>
          <w:marTop w:val="0"/>
          <w:marBottom w:val="0"/>
          <w:divBdr>
            <w:top w:val="none" w:sz="0" w:space="0" w:color="auto"/>
            <w:left w:val="none" w:sz="0" w:space="0" w:color="auto"/>
            <w:bottom w:val="none" w:sz="0" w:space="0" w:color="auto"/>
            <w:right w:val="none" w:sz="0" w:space="0" w:color="auto"/>
          </w:divBdr>
        </w:div>
        <w:div w:id="803472860">
          <w:marLeft w:val="480"/>
          <w:marRight w:val="0"/>
          <w:marTop w:val="0"/>
          <w:marBottom w:val="0"/>
          <w:divBdr>
            <w:top w:val="none" w:sz="0" w:space="0" w:color="auto"/>
            <w:left w:val="none" w:sz="0" w:space="0" w:color="auto"/>
            <w:bottom w:val="none" w:sz="0" w:space="0" w:color="auto"/>
            <w:right w:val="none" w:sz="0" w:space="0" w:color="auto"/>
          </w:divBdr>
        </w:div>
        <w:div w:id="1842621178">
          <w:marLeft w:val="480"/>
          <w:marRight w:val="0"/>
          <w:marTop w:val="0"/>
          <w:marBottom w:val="0"/>
          <w:divBdr>
            <w:top w:val="none" w:sz="0" w:space="0" w:color="auto"/>
            <w:left w:val="none" w:sz="0" w:space="0" w:color="auto"/>
            <w:bottom w:val="none" w:sz="0" w:space="0" w:color="auto"/>
            <w:right w:val="none" w:sz="0" w:space="0" w:color="auto"/>
          </w:divBdr>
        </w:div>
        <w:div w:id="760296544">
          <w:marLeft w:val="480"/>
          <w:marRight w:val="0"/>
          <w:marTop w:val="0"/>
          <w:marBottom w:val="0"/>
          <w:divBdr>
            <w:top w:val="none" w:sz="0" w:space="0" w:color="auto"/>
            <w:left w:val="none" w:sz="0" w:space="0" w:color="auto"/>
            <w:bottom w:val="none" w:sz="0" w:space="0" w:color="auto"/>
            <w:right w:val="none" w:sz="0" w:space="0" w:color="auto"/>
          </w:divBdr>
        </w:div>
        <w:div w:id="2070568267">
          <w:marLeft w:val="480"/>
          <w:marRight w:val="0"/>
          <w:marTop w:val="0"/>
          <w:marBottom w:val="0"/>
          <w:divBdr>
            <w:top w:val="none" w:sz="0" w:space="0" w:color="auto"/>
            <w:left w:val="none" w:sz="0" w:space="0" w:color="auto"/>
            <w:bottom w:val="none" w:sz="0" w:space="0" w:color="auto"/>
            <w:right w:val="none" w:sz="0" w:space="0" w:color="auto"/>
          </w:divBdr>
        </w:div>
        <w:div w:id="376272634">
          <w:marLeft w:val="480"/>
          <w:marRight w:val="0"/>
          <w:marTop w:val="0"/>
          <w:marBottom w:val="0"/>
          <w:divBdr>
            <w:top w:val="none" w:sz="0" w:space="0" w:color="auto"/>
            <w:left w:val="none" w:sz="0" w:space="0" w:color="auto"/>
            <w:bottom w:val="none" w:sz="0" w:space="0" w:color="auto"/>
            <w:right w:val="none" w:sz="0" w:space="0" w:color="auto"/>
          </w:divBdr>
        </w:div>
        <w:div w:id="1317030184">
          <w:marLeft w:val="480"/>
          <w:marRight w:val="0"/>
          <w:marTop w:val="0"/>
          <w:marBottom w:val="0"/>
          <w:divBdr>
            <w:top w:val="none" w:sz="0" w:space="0" w:color="auto"/>
            <w:left w:val="none" w:sz="0" w:space="0" w:color="auto"/>
            <w:bottom w:val="none" w:sz="0" w:space="0" w:color="auto"/>
            <w:right w:val="none" w:sz="0" w:space="0" w:color="auto"/>
          </w:divBdr>
        </w:div>
        <w:div w:id="431824766">
          <w:marLeft w:val="480"/>
          <w:marRight w:val="0"/>
          <w:marTop w:val="0"/>
          <w:marBottom w:val="0"/>
          <w:divBdr>
            <w:top w:val="none" w:sz="0" w:space="0" w:color="auto"/>
            <w:left w:val="none" w:sz="0" w:space="0" w:color="auto"/>
            <w:bottom w:val="none" w:sz="0" w:space="0" w:color="auto"/>
            <w:right w:val="none" w:sz="0" w:space="0" w:color="auto"/>
          </w:divBdr>
        </w:div>
        <w:div w:id="1453133250">
          <w:marLeft w:val="480"/>
          <w:marRight w:val="0"/>
          <w:marTop w:val="0"/>
          <w:marBottom w:val="0"/>
          <w:divBdr>
            <w:top w:val="none" w:sz="0" w:space="0" w:color="auto"/>
            <w:left w:val="none" w:sz="0" w:space="0" w:color="auto"/>
            <w:bottom w:val="none" w:sz="0" w:space="0" w:color="auto"/>
            <w:right w:val="none" w:sz="0" w:space="0" w:color="auto"/>
          </w:divBdr>
        </w:div>
        <w:div w:id="1854763721">
          <w:marLeft w:val="480"/>
          <w:marRight w:val="0"/>
          <w:marTop w:val="0"/>
          <w:marBottom w:val="0"/>
          <w:divBdr>
            <w:top w:val="none" w:sz="0" w:space="0" w:color="auto"/>
            <w:left w:val="none" w:sz="0" w:space="0" w:color="auto"/>
            <w:bottom w:val="none" w:sz="0" w:space="0" w:color="auto"/>
            <w:right w:val="none" w:sz="0" w:space="0" w:color="auto"/>
          </w:divBdr>
        </w:div>
        <w:div w:id="1491797158">
          <w:marLeft w:val="480"/>
          <w:marRight w:val="0"/>
          <w:marTop w:val="0"/>
          <w:marBottom w:val="0"/>
          <w:divBdr>
            <w:top w:val="none" w:sz="0" w:space="0" w:color="auto"/>
            <w:left w:val="none" w:sz="0" w:space="0" w:color="auto"/>
            <w:bottom w:val="none" w:sz="0" w:space="0" w:color="auto"/>
            <w:right w:val="none" w:sz="0" w:space="0" w:color="auto"/>
          </w:divBdr>
        </w:div>
        <w:div w:id="1511991506">
          <w:marLeft w:val="480"/>
          <w:marRight w:val="0"/>
          <w:marTop w:val="0"/>
          <w:marBottom w:val="0"/>
          <w:divBdr>
            <w:top w:val="none" w:sz="0" w:space="0" w:color="auto"/>
            <w:left w:val="none" w:sz="0" w:space="0" w:color="auto"/>
            <w:bottom w:val="none" w:sz="0" w:space="0" w:color="auto"/>
            <w:right w:val="none" w:sz="0" w:space="0" w:color="auto"/>
          </w:divBdr>
        </w:div>
        <w:div w:id="1230580647">
          <w:marLeft w:val="480"/>
          <w:marRight w:val="0"/>
          <w:marTop w:val="0"/>
          <w:marBottom w:val="0"/>
          <w:divBdr>
            <w:top w:val="none" w:sz="0" w:space="0" w:color="auto"/>
            <w:left w:val="none" w:sz="0" w:space="0" w:color="auto"/>
            <w:bottom w:val="none" w:sz="0" w:space="0" w:color="auto"/>
            <w:right w:val="none" w:sz="0" w:space="0" w:color="auto"/>
          </w:divBdr>
        </w:div>
        <w:div w:id="331839877">
          <w:marLeft w:val="480"/>
          <w:marRight w:val="0"/>
          <w:marTop w:val="0"/>
          <w:marBottom w:val="0"/>
          <w:divBdr>
            <w:top w:val="none" w:sz="0" w:space="0" w:color="auto"/>
            <w:left w:val="none" w:sz="0" w:space="0" w:color="auto"/>
            <w:bottom w:val="none" w:sz="0" w:space="0" w:color="auto"/>
            <w:right w:val="none" w:sz="0" w:space="0" w:color="auto"/>
          </w:divBdr>
        </w:div>
        <w:div w:id="824010286">
          <w:marLeft w:val="480"/>
          <w:marRight w:val="0"/>
          <w:marTop w:val="0"/>
          <w:marBottom w:val="0"/>
          <w:divBdr>
            <w:top w:val="none" w:sz="0" w:space="0" w:color="auto"/>
            <w:left w:val="none" w:sz="0" w:space="0" w:color="auto"/>
            <w:bottom w:val="none" w:sz="0" w:space="0" w:color="auto"/>
            <w:right w:val="none" w:sz="0" w:space="0" w:color="auto"/>
          </w:divBdr>
        </w:div>
        <w:div w:id="918684132">
          <w:marLeft w:val="480"/>
          <w:marRight w:val="0"/>
          <w:marTop w:val="0"/>
          <w:marBottom w:val="0"/>
          <w:divBdr>
            <w:top w:val="none" w:sz="0" w:space="0" w:color="auto"/>
            <w:left w:val="none" w:sz="0" w:space="0" w:color="auto"/>
            <w:bottom w:val="none" w:sz="0" w:space="0" w:color="auto"/>
            <w:right w:val="none" w:sz="0" w:space="0" w:color="auto"/>
          </w:divBdr>
        </w:div>
        <w:div w:id="2043047520">
          <w:marLeft w:val="480"/>
          <w:marRight w:val="0"/>
          <w:marTop w:val="0"/>
          <w:marBottom w:val="0"/>
          <w:divBdr>
            <w:top w:val="none" w:sz="0" w:space="0" w:color="auto"/>
            <w:left w:val="none" w:sz="0" w:space="0" w:color="auto"/>
            <w:bottom w:val="none" w:sz="0" w:space="0" w:color="auto"/>
            <w:right w:val="none" w:sz="0" w:space="0" w:color="auto"/>
          </w:divBdr>
        </w:div>
        <w:div w:id="1007950464">
          <w:marLeft w:val="480"/>
          <w:marRight w:val="0"/>
          <w:marTop w:val="0"/>
          <w:marBottom w:val="0"/>
          <w:divBdr>
            <w:top w:val="none" w:sz="0" w:space="0" w:color="auto"/>
            <w:left w:val="none" w:sz="0" w:space="0" w:color="auto"/>
            <w:bottom w:val="none" w:sz="0" w:space="0" w:color="auto"/>
            <w:right w:val="none" w:sz="0" w:space="0" w:color="auto"/>
          </w:divBdr>
        </w:div>
        <w:div w:id="699284919">
          <w:marLeft w:val="480"/>
          <w:marRight w:val="0"/>
          <w:marTop w:val="0"/>
          <w:marBottom w:val="0"/>
          <w:divBdr>
            <w:top w:val="none" w:sz="0" w:space="0" w:color="auto"/>
            <w:left w:val="none" w:sz="0" w:space="0" w:color="auto"/>
            <w:bottom w:val="none" w:sz="0" w:space="0" w:color="auto"/>
            <w:right w:val="none" w:sz="0" w:space="0" w:color="auto"/>
          </w:divBdr>
        </w:div>
        <w:div w:id="574516814">
          <w:marLeft w:val="480"/>
          <w:marRight w:val="0"/>
          <w:marTop w:val="0"/>
          <w:marBottom w:val="0"/>
          <w:divBdr>
            <w:top w:val="none" w:sz="0" w:space="0" w:color="auto"/>
            <w:left w:val="none" w:sz="0" w:space="0" w:color="auto"/>
            <w:bottom w:val="none" w:sz="0" w:space="0" w:color="auto"/>
            <w:right w:val="none" w:sz="0" w:space="0" w:color="auto"/>
          </w:divBdr>
        </w:div>
        <w:div w:id="635070513">
          <w:marLeft w:val="480"/>
          <w:marRight w:val="0"/>
          <w:marTop w:val="0"/>
          <w:marBottom w:val="0"/>
          <w:divBdr>
            <w:top w:val="none" w:sz="0" w:space="0" w:color="auto"/>
            <w:left w:val="none" w:sz="0" w:space="0" w:color="auto"/>
            <w:bottom w:val="none" w:sz="0" w:space="0" w:color="auto"/>
            <w:right w:val="none" w:sz="0" w:space="0" w:color="auto"/>
          </w:divBdr>
        </w:div>
        <w:div w:id="1358582212">
          <w:marLeft w:val="480"/>
          <w:marRight w:val="0"/>
          <w:marTop w:val="0"/>
          <w:marBottom w:val="0"/>
          <w:divBdr>
            <w:top w:val="none" w:sz="0" w:space="0" w:color="auto"/>
            <w:left w:val="none" w:sz="0" w:space="0" w:color="auto"/>
            <w:bottom w:val="none" w:sz="0" w:space="0" w:color="auto"/>
            <w:right w:val="none" w:sz="0" w:space="0" w:color="auto"/>
          </w:divBdr>
        </w:div>
        <w:div w:id="1189374129">
          <w:marLeft w:val="480"/>
          <w:marRight w:val="0"/>
          <w:marTop w:val="0"/>
          <w:marBottom w:val="0"/>
          <w:divBdr>
            <w:top w:val="none" w:sz="0" w:space="0" w:color="auto"/>
            <w:left w:val="none" w:sz="0" w:space="0" w:color="auto"/>
            <w:bottom w:val="none" w:sz="0" w:space="0" w:color="auto"/>
            <w:right w:val="none" w:sz="0" w:space="0" w:color="auto"/>
          </w:divBdr>
        </w:div>
        <w:div w:id="1100225274">
          <w:marLeft w:val="480"/>
          <w:marRight w:val="0"/>
          <w:marTop w:val="0"/>
          <w:marBottom w:val="0"/>
          <w:divBdr>
            <w:top w:val="none" w:sz="0" w:space="0" w:color="auto"/>
            <w:left w:val="none" w:sz="0" w:space="0" w:color="auto"/>
            <w:bottom w:val="none" w:sz="0" w:space="0" w:color="auto"/>
            <w:right w:val="none" w:sz="0" w:space="0" w:color="auto"/>
          </w:divBdr>
        </w:div>
        <w:div w:id="968782179">
          <w:marLeft w:val="480"/>
          <w:marRight w:val="0"/>
          <w:marTop w:val="0"/>
          <w:marBottom w:val="0"/>
          <w:divBdr>
            <w:top w:val="none" w:sz="0" w:space="0" w:color="auto"/>
            <w:left w:val="none" w:sz="0" w:space="0" w:color="auto"/>
            <w:bottom w:val="none" w:sz="0" w:space="0" w:color="auto"/>
            <w:right w:val="none" w:sz="0" w:space="0" w:color="auto"/>
          </w:divBdr>
        </w:div>
        <w:div w:id="1289318612">
          <w:marLeft w:val="480"/>
          <w:marRight w:val="0"/>
          <w:marTop w:val="0"/>
          <w:marBottom w:val="0"/>
          <w:divBdr>
            <w:top w:val="none" w:sz="0" w:space="0" w:color="auto"/>
            <w:left w:val="none" w:sz="0" w:space="0" w:color="auto"/>
            <w:bottom w:val="none" w:sz="0" w:space="0" w:color="auto"/>
            <w:right w:val="none" w:sz="0" w:space="0" w:color="auto"/>
          </w:divBdr>
        </w:div>
        <w:div w:id="2054109182">
          <w:marLeft w:val="480"/>
          <w:marRight w:val="0"/>
          <w:marTop w:val="0"/>
          <w:marBottom w:val="0"/>
          <w:divBdr>
            <w:top w:val="none" w:sz="0" w:space="0" w:color="auto"/>
            <w:left w:val="none" w:sz="0" w:space="0" w:color="auto"/>
            <w:bottom w:val="none" w:sz="0" w:space="0" w:color="auto"/>
            <w:right w:val="none" w:sz="0" w:space="0" w:color="auto"/>
          </w:divBdr>
        </w:div>
        <w:div w:id="1052537908">
          <w:marLeft w:val="480"/>
          <w:marRight w:val="0"/>
          <w:marTop w:val="0"/>
          <w:marBottom w:val="0"/>
          <w:divBdr>
            <w:top w:val="none" w:sz="0" w:space="0" w:color="auto"/>
            <w:left w:val="none" w:sz="0" w:space="0" w:color="auto"/>
            <w:bottom w:val="none" w:sz="0" w:space="0" w:color="auto"/>
            <w:right w:val="none" w:sz="0" w:space="0" w:color="auto"/>
          </w:divBdr>
        </w:div>
        <w:div w:id="479228229">
          <w:marLeft w:val="480"/>
          <w:marRight w:val="0"/>
          <w:marTop w:val="0"/>
          <w:marBottom w:val="0"/>
          <w:divBdr>
            <w:top w:val="none" w:sz="0" w:space="0" w:color="auto"/>
            <w:left w:val="none" w:sz="0" w:space="0" w:color="auto"/>
            <w:bottom w:val="none" w:sz="0" w:space="0" w:color="auto"/>
            <w:right w:val="none" w:sz="0" w:space="0" w:color="auto"/>
          </w:divBdr>
        </w:div>
        <w:div w:id="235360887">
          <w:marLeft w:val="480"/>
          <w:marRight w:val="0"/>
          <w:marTop w:val="0"/>
          <w:marBottom w:val="0"/>
          <w:divBdr>
            <w:top w:val="none" w:sz="0" w:space="0" w:color="auto"/>
            <w:left w:val="none" w:sz="0" w:space="0" w:color="auto"/>
            <w:bottom w:val="none" w:sz="0" w:space="0" w:color="auto"/>
            <w:right w:val="none" w:sz="0" w:space="0" w:color="auto"/>
          </w:divBdr>
        </w:div>
        <w:div w:id="1580560219">
          <w:marLeft w:val="480"/>
          <w:marRight w:val="0"/>
          <w:marTop w:val="0"/>
          <w:marBottom w:val="0"/>
          <w:divBdr>
            <w:top w:val="none" w:sz="0" w:space="0" w:color="auto"/>
            <w:left w:val="none" w:sz="0" w:space="0" w:color="auto"/>
            <w:bottom w:val="none" w:sz="0" w:space="0" w:color="auto"/>
            <w:right w:val="none" w:sz="0" w:space="0" w:color="auto"/>
          </w:divBdr>
        </w:div>
        <w:div w:id="1702587823">
          <w:marLeft w:val="480"/>
          <w:marRight w:val="0"/>
          <w:marTop w:val="0"/>
          <w:marBottom w:val="0"/>
          <w:divBdr>
            <w:top w:val="none" w:sz="0" w:space="0" w:color="auto"/>
            <w:left w:val="none" w:sz="0" w:space="0" w:color="auto"/>
            <w:bottom w:val="none" w:sz="0" w:space="0" w:color="auto"/>
            <w:right w:val="none" w:sz="0" w:space="0" w:color="auto"/>
          </w:divBdr>
        </w:div>
        <w:div w:id="2119106868">
          <w:marLeft w:val="480"/>
          <w:marRight w:val="0"/>
          <w:marTop w:val="0"/>
          <w:marBottom w:val="0"/>
          <w:divBdr>
            <w:top w:val="none" w:sz="0" w:space="0" w:color="auto"/>
            <w:left w:val="none" w:sz="0" w:space="0" w:color="auto"/>
            <w:bottom w:val="none" w:sz="0" w:space="0" w:color="auto"/>
            <w:right w:val="none" w:sz="0" w:space="0" w:color="auto"/>
          </w:divBdr>
        </w:div>
        <w:div w:id="1443383902">
          <w:marLeft w:val="480"/>
          <w:marRight w:val="0"/>
          <w:marTop w:val="0"/>
          <w:marBottom w:val="0"/>
          <w:divBdr>
            <w:top w:val="none" w:sz="0" w:space="0" w:color="auto"/>
            <w:left w:val="none" w:sz="0" w:space="0" w:color="auto"/>
            <w:bottom w:val="none" w:sz="0" w:space="0" w:color="auto"/>
            <w:right w:val="none" w:sz="0" w:space="0" w:color="auto"/>
          </w:divBdr>
        </w:div>
        <w:div w:id="2131586897">
          <w:marLeft w:val="480"/>
          <w:marRight w:val="0"/>
          <w:marTop w:val="0"/>
          <w:marBottom w:val="0"/>
          <w:divBdr>
            <w:top w:val="none" w:sz="0" w:space="0" w:color="auto"/>
            <w:left w:val="none" w:sz="0" w:space="0" w:color="auto"/>
            <w:bottom w:val="none" w:sz="0" w:space="0" w:color="auto"/>
            <w:right w:val="none" w:sz="0" w:space="0" w:color="auto"/>
          </w:divBdr>
        </w:div>
        <w:div w:id="1180193287">
          <w:marLeft w:val="480"/>
          <w:marRight w:val="0"/>
          <w:marTop w:val="0"/>
          <w:marBottom w:val="0"/>
          <w:divBdr>
            <w:top w:val="none" w:sz="0" w:space="0" w:color="auto"/>
            <w:left w:val="none" w:sz="0" w:space="0" w:color="auto"/>
            <w:bottom w:val="none" w:sz="0" w:space="0" w:color="auto"/>
            <w:right w:val="none" w:sz="0" w:space="0" w:color="auto"/>
          </w:divBdr>
        </w:div>
        <w:div w:id="1126124039">
          <w:marLeft w:val="480"/>
          <w:marRight w:val="0"/>
          <w:marTop w:val="0"/>
          <w:marBottom w:val="0"/>
          <w:divBdr>
            <w:top w:val="none" w:sz="0" w:space="0" w:color="auto"/>
            <w:left w:val="none" w:sz="0" w:space="0" w:color="auto"/>
            <w:bottom w:val="none" w:sz="0" w:space="0" w:color="auto"/>
            <w:right w:val="none" w:sz="0" w:space="0" w:color="auto"/>
          </w:divBdr>
        </w:div>
        <w:div w:id="572013477">
          <w:marLeft w:val="480"/>
          <w:marRight w:val="0"/>
          <w:marTop w:val="0"/>
          <w:marBottom w:val="0"/>
          <w:divBdr>
            <w:top w:val="none" w:sz="0" w:space="0" w:color="auto"/>
            <w:left w:val="none" w:sz="0" w:space="0" w:color="auto"/>
            <w:bottom w:val="none" w:sz="0" w:space="0" w:color="auto"/>
            <w:right w:val="none" w:sz="0" w:space="0" w:color="auto"/>
          </w:divBdr>
        </w:div>
        <w:div w:id="1603218426">
          <w:marLeft w:val="480"/>
          <w:marRight w:val="0"/>
          <w:marTop w:val="0"/>
          <w:marBottom w:val="0"/>
          <w:divBdr>
            <w:top w:val="none" w:sz="0" w:space="0" w:color="auto"/>
            <w:left w:val="none" w:sz="0" w:space="0" w:color="auto"/>
            <w:bottom w:val="none" w:sz="0" w:space="0" w:color="auto"/>
            <w:right w:val="none" w:sz="0" w:space="0" w:color="auto"/>
          </w:divBdr>
        </w:div>
        <w:div w:id="1764036724">
          <w:marLeft w:val="480"/>
          <w:marRight w:val="0"/>
          <w:marTop w:val="0"/>
          <w:marBottom w:val="0"/>
          <w:divBdr>
            <w:top w:val="none" w:sz="0" w:space="0" w:color="auto"/>
            <w:left w:val="none" w:sz="0" w:space="0" w:color="auto"/>
            <w:bottom w:val="none" w:sz="0" w:space="0" w:color="auto"/>
            <w:right w:val="none" w:sz="0" w:space="0" w:color="auto"/>
          </w:divBdr>
        </w:div>
        <w:div w:id="701170532">
          <w:marLeft w:val="480"/>
          <w:marRight w:val="0"/>
          <w:marTop w:val="0"/>
          <w:marBottom w:val="0"/>
          <w:divBdr>
            <w:top w:val="none" w:sz="0" w:space="0" w:color="auto"/>
            <w:left w:val="none" w:sz="0" w:space="0" w:color="auto"/>
            <w:bottom w:val="none" w:sz="0" w:space="0" w:color="auto"/>
            <w:right w:val="none" w:sz="0" w:space="0" w:color="auto"/>
          </w:divBdr>
        </w:div>
        <w:div w:id="2050646523">
          <w:marLeft w:val="480"/>
          <w:marRight w:val="0"/>
          <w:marTop w:val="0"/>
          <w:marBottom w:val="0"/>
          <w:divBdr>
            <w:top w:val="none" w:sz="0" w:space="0" w:color="auto"/>
            <w:left w:val="none" w:sz="0" w:space="0" w:color="auto"/>
            <w:bottom w:val="none" w:sz="0" w:space="0" w:color="auto"/>
            <w:right w:val="none" w:sz="0" w:space="0" w:color="auto"/>
          </w:divBdr>
        </w:div>
        <w:div w:id="1452626575">
          <w:marLeft w:val="480"/>
          <w:marRight w:val="0"/>
          <w:marTop w:val="0"/>
          <w:marBottom w:val="0"/>
          <w:divBdr>
            <w:top w:val="none" w:sz="0" w:space="0" w:color="auto"/>
            <w:left w:val="none" w:sz="0" w:space="0" w:color="auto"/>
            <w:bottom w:val="none" w:sz="0" w:space="0" w:color="auto"/>
            <w:right w:val="none" w:sz="0" w:space="0" w:color="auto"/>
          </w:divBdr>
        </w:div>
        <w:div w:id="57830366">
          <w:marLeft w:val="480"/>
          <w:marRight w:val="0"/>
          <w:marTop w:val="0"/>
          <w:marBottom w:val="0"/>
          <w:divBdr>
            <w:top w:val="none" w:sz="0" w:space="0" w:color="auto"/>
            <w:left w:val="none" w:sz="0" w:space="0" w:color="auto"/>
            <w:bottom w:val="none" w:sz="0" w:space="0" w:color="auto"/>
            <w:right w:val="none" w:sz="0" w:space="0" w:color="auto"/>
          </w:divBdr>
        </w:div>
        <w:div w:id="654383318">
          <w:marLeft w:val="480"/>
          <w:marRight w:val="0"/>
          <w:marTop w:val="0"/>
          <w:marBottom w:val="0"/>
          <w:divBdr>
            <w:top w:val="none" w:sz="0" w:space="0" w:color="auto"/>
            <w:left w:val="none" w:sz="0" w:space="0" w:color="auto"/>
            <w:bottom w:val="none" w:sz="0" w:space="0" w:color="auto"/>
            <w:right w:val="none" w:sz="0" w:space="0" w:color="auto"/>
          </w:divBdr>
        </w:div>
        <w:div w:id="2060980065">
          <w:marLeft w:val="480"/>
          <w:marRight w:val="0"/>
          <w:marTop w:val="0"/>
          <w:marBottom w:val="0"/>
          <w:divBdr>
            <w:top w:val="none" w:sz="0" w:space="0" w:color="auto"/>
            <w:left w:val="none" w:sz="0" w:space="0" w:color="auto"/>
            <w:bottom w:val="none" w:sz="0" w:space="0" w:color="auto"/>
            <w:right w:val="none" w:sz="0" w:space="0" w:color="auto"/>
          </w:divBdr>
        </w:div>
        <w:div w:id="1826244798">
          <w:marLeft w:val="480"/>
          <w:marRight w:val="0"/>
          <w:marTop w:val="0"/>
          <w:marBottom w:val="0"/>
          <w:divBdr>
            <w:top w:val="none" w:sz="0" w:space="0" w:color="auto"/>
            <w:left w:val="none" w:sz="0" w:space="0" w:color="auto"/>
            <w:bottom w:val="none" w:sz="0" w:space="0" w:color="auto"/>
            <w:right w:val="none" w:sz="0" w:space="0" w:color="auto"/>
          </w:divBdr>
        </w:div>
        <w:div w:id="163010303">
          <w:marLeft w:val="480"/>
          <w:marRight w:val="0"/>
          <w:marTop w:val="0"/>
          <w:marBottom w:val="0"/>
          <w:divBdr>
            <w:top w:val="none" w:sz="0" w:space="0" w:color="auto"/>
            <w:left w:val="none" w:sz="0" w:space="0" w:color="auto"/>
            <w:bottom w:val="none" w:sz="0" w:space="0" w:color="auto"/>
            <w:right w:val="none" w:sz="0" w:space="0" w:color="auto"/>
          </w:divBdr>
        </w:div>
        <w:div w:id="1012342285">
          <w:marLeft w:val="480"/>
          <w:marRight w:val="0"/>
          <w:marTop w:val="0"/>
          <w:marBottom w:val="0"/>
          <w:divBdr>
            <w:top w:val="none" w:sz="0" w:space="0" w:color="auto"/>
            <w:left w:val="none" w:sz="0" w:space="0" w:color="auto"/>
            <w:bottom w:val="none" w:sz="0" w:space="0" w:color="auto"/>
            <w:right w:val="none" w:sz="0" w:space="0" w:color="auto"/>
          </w:divBdr>
        </w:div>
        <w:div w:id="1716078824">
          <w:marLeft w:val="480"/>
          <w:marRight w:val="0"/>
          <w:marTop w:val="0"/>
          <w:marBottom w:val="0"/>
          <w:divBdr>
            <w:top w:val="none" w:sz="0" w:space="0" w:color="auto"/>
            <w:left w:val="none" w:sz="0" w:space="0" w:color="auto"/>
            <w:bottom w:val="none" w:sz="0" w:space="0" w:color="auto"/>
            <w:right w:val="none" w:sz="0" w:space="0" w:color="auto"/>
          </w:divBdr>
        </w:div>
        <w:div w:id="2054842119">
          <w:marLeft w:val="480"/>
          <w:marRight w:val="0"/>
          <w:marTop w:val="0"/>
          <w:marBottom w:val="0"/>
          <w:divBdr>
            <w:top w:val="none" w:sz="0" w:space="0" w:color="auto"/>
            <w:left w:val="none" w:sz="0" w:space="0" w:color="auto"/>
            <w:bottom w:val="none" w:sz="0" w:space="0" w:color="auto"/>
            <w:right w:val="none" w:sz="0" w:space="0" w:color="auto"/>
          </w:divBdr>
        </w:div>
        <w:div w:id="1945646210">
          <w:marLeft w:val="480"/>
          <w:marRight w:val="0"/>
          <w:marTop w:val="0"/>
          <w:marBottom w:val="0"/>
          <w:divBdr>
            <w:top w:val="none" w:sz="0" w:space="0" w:color="auto"/>
            <w:left w:val="none" w:sz="0" w:space="0" w:color="auto"/>
            <w:bottom w:val="none" w:sz="0" w:space="0" w:color="auto"/>
            <w:right w:val="none" w:sz="0" w:space="0" w:color="auto"/>
          </w:divBdr>
        </w:div>
        <w:div w:id="1930507226">
          <w:marLeft w:val="480"/>
          <w:marRight w:val="0"/>
          <w:marTop w:val="0"/>
          <w:marBottom w:val="0"/>
          <w:divBdr>
            <w:top w:val="none" w:sz="0" w:space="0" w:color="auto"/>
            <w:left w:val="none" w:sz="0" w:space="0" w:color="auto"/>
            <w:bottom w:val="none" w:sz="0" w:space="0" w:color="auto"/>
            <w:right w:val="none" w:sz="0" w:space="0" w:color="auto"/>
          </w:divBdr>
        </w:div>
        <w:div w:id="1553152891">
          <w:marLeft w:val="480"/>
          <w:marRight w:val="0"/>
          <w:marTop w:val="0"/>
          <w:marBottom w:val="0"/>
          <w:divBdr>
            <w:top w:val="none" w:sz="0" w:space="0" w:color="auto"/>
            <w:left w:val="none" w:sz="0" w:space="0" w:color="auto"/>
            <w:bottom w:val="none" w:sz="0" w:space="0" w:color="auto"/>
            <w:right w:val="none" w:sz="0" w:space="0" w:color="auto"/>
          </w:divBdr>
        </w:div>
        <w:div w:id="1972132235">
          <w:marLeft w:val="480"/>
          <w:marRight w:val="0"/>
          <w:marTop w:val="0"/>
          <w:marBottom w:val="0"/>
          <w:divBdr>
            <w:top w:val="none" w:sz="0" w:space="0" w:color="auto"/>
            <w:left w:val="none" w:sz="0" w:space="0" w:color="auto"/>
            <w:bottom w:val="none" w:sz="0" w:space="0" w:color="auto"/>
            <w:right w:val="none" w:sz="0" w:space="0" w:color="auto"/>
          </w:divBdr>
        </w:div>
        <w:div w:id="1495295598">
          <w:marLeft w:val="480"/>
          <w:marRight w:val="0"/>
          <w:marTop w:val="0"/>
          <w:marBottom w:val="0"/>
          <w:divBdr>
            <w:top w:val="none" w:sz="0" w:space="0" w:color="auto"/>
            <w:left w:val="none" w:sz="0" w:space="0" w:color="auto"/>
            <w:bottom w:val="none" w:sz="0" w:space="0" w:color="auto"/>
            <w:right w:val="none" w:sz="0" w:space="0" w:color="auto"/>
          </w:divBdr>
        </w:div>
        <w:div w:id="1889993711">
          <w:marLeft w:val="480"/>
          <w:marRight w:val="0"/>
          <w:marTop w:val="0"/>
          <w:marBottom w:val="0"/>
          <w:divBdr>
            <w:top w:val="none" w:sz="0" w:space="0" w:color="auto"/>
            <w:left w:val="none" w:sz="0" w:space="0" w:color="auto"/>
            <w:bottom w:val="none" w:sz="0" w:space="0" w:color="auto"/>
            <w:right w:val="none" w:sz="0" w:space="0" w:color="auto"/>
          </w:divBdr>
        </w:div>
        <w:div w:id="977996937">
          <w:marLeft w:val="480"/>
          <w:marRight w:val="0"/>
          <w:marTop w:val="0"/>
          <w:marBottom w:val="0"/>
          <w:divBdr>
            <w:top w:val="none" w:sz="0" w:space="0" w:color="auto"/>
            <w:left w:val="none" w:sz="0" w:space="0" w:color="auto"/>
            <w:bottom w:val="none" w:sz="0" w:space="0" w:color="auto"/>
            <w:right w:val="none" w:sz="0" w:space="0" w:color="auto"/>
          </w:divBdr>
        </w:div>
        <w:div w:id="379675934">
          <w:marLeft w:val="480"/>
          <w:marRight w:val="0"/>
          <w:marTop w:val="0"/>
          <w:marBottom w:val="0"/>
          <w:divBdr>
            <w:top w:val="none" w:sz="0" w:space="0" w:color="auto"/>
            <w:left w:val="none" w:sz="0" w:space="0" w:color="auto"/>
            <w:bottom w:val="none" w:sz="0" w:space="0" w:color="auto"/>
            <w:right w:val="none" w:sz="0" w:space="0" w:color="auto"/>
          </w:divBdr>
        </w:div>
        <w:div w:id="176818812">
          <w:marLeft w:val="480"/>
          <w:marRight w:val="0"/>
          <w:marTop w:val="0"/>
          <w:marBottom w:val="0"/>
          <w:divBdr>
            <w:top w:val="none" w:sz="0" w:space="0" w:color="auto"/>
            <w:left w:val="none" w:sz="0" w:space="0" w:color="auto"/>
            <w:bottom w:val="none" w:sz="0" w:space="0" w:color="auto"/>
            <w:right w:val="none" w:sz="0" w:space="0" w:color="auto"/>
          </w:divBdr>
        </w:div>
        <w:div w:id="973604733">
          <w:marLeft w:val="480"/>
          <w:marRight w:val="0"/>
          <w:marTop w:val="0"/>
          <w:marBottom w:val="0"/>
          <w:divBdr>
            <w:top w:val="none" w:sz="0" w:space="0" w:color="auto"/>
            <w:left w:val="none" w:sz="0" w:space="0" w:color="auto"/>
            <w:bottom w:val="none" w:sz="0" w:space="0" w:color="auto"/>
            <w:right w:val="none" w:sz="0" w:space="0" w:color="auto"/>
          </w:divBdr>
        </w:div>
        <w:div w:id="356539592">
          <w:marLeft w:val="480"/>
          <w:marRight w:val="0"/>
          <w:marTop w:val="0"/>
          <w:marBottom w:val="0"/>
          <w:divBdr>
            <w:top w:val="none" w:sz="0" w:space="0" w:color="auto"/>
            <w:left w:val="none" w:sz="0" w:space="0" w:color="auto"/>
            <w:bottom w:val="none" w:sz="0" w:space="0" w:color="auto"/>
            <w:right w:val="none" w:sz="0" w:space="0" w:color="auto"/>
          </w:divBdr>
        </w:div>
        <w:div w:id="1291203767">
          <w:marLeft w:val="480"/>
          <w:marRight w:val="0"/>
          <w:marTop w:val="0"/>
          <w:marBottom w:val="0"/>
          <w:divBdr>
            <w:top w:val="none" w:sz="0" w:space="0" w:color="auto"/>
            <w:left w:val="none" w:sz="0" w:space="0" w:color="auto"/>
            <w:bottom w:val="none" w:sz="0" w:space="0" w:color="auto"/>
            <w:right w:val="none" w:sz="0" w:space="0" w:color="auto"/>
          </w:divBdr>
        </w:div>
        <w:div w:id="1670282791">
          <w:marLeft w:val="480"/>
          <w:marRight w:val="0"/>
          <w:marTop w:val="0"/>
          <w:marBottom w:val="0"/>
          <w:divBdr>
            <w:top w:val="none" w:sz="0" w:space="0" w:color="auto"/>
            <w:left w:val="none" w:sz="0" w:space="0" w:color="auto"/>
            <w:bottom w:val="none" w:sz="0" w:space="0" w:color="auto"/>
            <w:right w:val="none" w:sz="0" w:space="0" w:color="auto"/>
          </w:divBdr>
        </w:div>
        <w:div w:id="2021002354">
          <w:marLeft w:val="480"/>
          <w:marRight w:val="0"/>
          <w:marTop w:val="0"/>
          <w:marBottom w:val="0"/>
          <w:divBdr>
            <w:top w:val="none" w:sz="0" w:space="0" w:color="auto"/>
            <w:left w:val="none" w:sz="0" w:space="0" w:color="auto"/>
            <w:bottom w:val="none" w:sz="0" w:space="0" w:color="auto"/>
            <w:right w:val="none" w:sz="0" w:space="0" w:color="auto"/>
          </w:divBdr>
        </w:div>
        <w:div w:id="1694379198">
          <w:marLeft w:val="480"/>
          <w:marRight w:val="0"/>
          <w:marTop w:val="0"/>
          <w:marBottom w:val="0"/>
          <w:divBdr>
            <w:top w:val="none" w:sz="0" w:space="0" w:color="auto"/>
            <w:left w:val="none" w:sz="0" w:space="0" w:color="auto"/>
            <w:bottom w:val="none" w:sz="0" w:space="0" w:color="auto"/>
            <w:right w:val="none" w:sz="0" w:space="0" w:color="auto"/>
          </w:divBdr>
        </w:div>
      </w:divsChild>
    </w:div>
    <w:div w:id="1932346385">
      <w:bodyDiv w:val="1"/>
      <w:marLeft w:val="0"/>
      <w:marRight w:val="0"/>
      <w:marTop w:val="0"/>
      <w:marBottom w:val="0"/>
      <w:divBdr>
        <w:top w:val="none" w:sz="0" w:space="0" w:color="auto"/>
        <w:left w:val="none" w:sz="0" w:space="0" w:color="auto"/>
        <w:bottom w:val="none" w:sz="0" w:space="0" w:color="auto"/>
        <w:right w:val="none" w:sz="0" w:space="0" w:color="auto"/>
      </w:divBdr>
    </w:div>
    <w:div w:id="1932355339">
      <w:bodyDiv w:val="1"/>
      <w:marLeft w:val="0"/>
      <w:marRight w:val="0"/>
      <w:marTop w:val="0"/>
      <w:marBottom w:val="0"/>
      <w:divBdr>
        <w:top w:val="none" w:sz="0" w:space="0" w:color="auto"/>
        <w:left w:val="none" w:sz="0" w:space="0" w:color="auto"/>
        <w:bottom w:val="none" w:sz="0" w:space="0" w:color="auto"/>
        <w:right w:val="none" w:sz="0" w:space="0" w:color="auto"/>
      </w:divBdr>
    </w:div>
    <w:div w:id="1932355391">
      <w:bodyDiv w:val="1"/>
      <w:marLeft w:val="0"/>
      <w:marRight w:val="0"/>
      <w:marTop w:val="0"/>
      <w:marBottom w:val="0"/>
      <w:divBdr>
        <w:top w:val="none" w:sz="0" w:space="0" w:color="auto"/>
        <w:left w:val="none" w:sz="0" w:space="0" w:color="auto"/>
        <w:bottom w:val="none" w:sz="0" w:space="0" w:color="auto"/>
        <w:right w:val="none" w:sz="0" w:space="0" w:color="auto"/>
      </w:divBdr>
    </w:div>
    <w:div w:id="1932548633">
      <w:bodyDiv w:val="1"/>
      <w:marLeft w:val="0"/>
      <w:marRight w:val="0"/>
      <w:marTop w:val="0"/>
      <w:marBottom w:val="0"/>
      <w:divBdr>
        <w:top w:val="none" w:sz="0" w:space="0" w:color="auto"/>
        <w:left w:val="none" w:sz="0" w:space="0" w:color="auto"/>
        <w:bottom w:val="none" w:sz="0" w:space="0" w:color="auto"/>
        <w:right w:val="none" w:sz="0" w:space="0" w:color="auto"/>
      </w:divBdr>
    </w:div>
    <w:div w:id="1932623138">
      <w:bodyDiv w:val="1"/>
      <w:marLeft w:val="0"/>
      <w:marRight w:val="0"/>
      <w:marTop w:val="0"/>
      <w:marBottom w:val="0"/>
      <w:divBdr>
        <w:top w:val="none" w:sz="0" w:space="0" w:color="auto"/>
        <w:left w:val="none" w:sz="0" w:space="0" w:color="auto"/>
        <w:bottom w:val="none" w:sz="0" w:space="0" w:color="auto"/>
        <w:right w:val="none" w:sz="0" w:space="0" w:color="auto"/>
      </w:divBdr>
    </w:div>
    <w:div w:id="1932736775">
      <w:bodyDiv w:val="1"/>
      <w:marLeft w:val="0"/>
      <w:marRight w:val="0"/>
      <w:marTop w:val="0"/>
      <w:marBottom w:val="0"/>
      <w:divBdr>
        <w:top w:val="none" w:sz="0" w:space="0" w:color="auto"/>
        <w:left w:val="none" w:sz="0" w:space="0" w:color="auto"/>
        <w:bottom w:val="none" w:sz="0" w:space="0" w:color="auto"/>
        <w:right w:val="none" w:sz="0" w:space="0" w:color="auto"/>
      </w:divBdr>
    </w:div>
    <w:div w:id="1932812112">
      <w:bodyDiv w:val="1"/>
      <w:marLeft w:val="0"/>
      <w:marRight w:val="0"/>
      <w:marTop w:val="0"/>
      <w:marBottom w:val="0"/>
      <w:divBdr>
        <w:top w:val="none" w:sz="0" w:space="0" w:color="auto"/>
        <w:left w:val="none" w:sz="0" w:space="0" w:color="auto"/>
        <w:bottom w:val="none" w:sz="0" w:space="0" w:color="auto"/>
        <w:right w:val="none" w:sz="0" w:space="0" w:color="auto"/>
      </w:divBdr>
    </w:div>
    <w:div w:id="1932929778">
      <w:bodyDiv w:val="1"/>
      <w:marLeft w:val="0"/>
      <w:marRight w:val="0"/>
      <w:marTop w:val="0"/>
      <w:marBottom w:val="0"/>
      <w:divBdr>
        <w:top w:val="none" w:sz="0" w:space="0" w:color="auto"/>
        <w:left w:val="none" w:sz="0" w:space="0" w:color="auto"/>
        <w:bottom w:val="none" w:sz="0" w:space="0" w:color="auto"/>
        <w:right w:val="none" w:sz="0" w:space="0" w:color="auto"/>
      </w:divBdr>
    </w:div>
    <w:div w:id="1933009236">
      <w:bodyDiv w:val="1"/>
      <w:marLeft w:val="0"/>
      <w:marRight w:val="0"/>
      <w:marTop w:val="0"/>
      <w:marBottom w:val="0"/>
      <w:divBdr>
        <w:top w:val="none" w:sz="0" w:space="0" w:color="auto"/>
        <w:left w:val="none" w:sz="0" w:space="0" w:color="auto"/>
        <w:bottom w:val="none" w:sz="0" w:space="0" w:color="auto"/>
        <w:right w:val="none" w:sz="0" w:space="0" w:color="auto"/>
      </w:divBdr>
    </w:div>
    <w:div w:id="1933081368">
      <w:bodyDiv w:val="1"/>
      <w:marLeft w:val="0"/>
      <w:marRight w:val="0"/>
      <w:marTop w:val="0"/>
      <w:marBottom w:val="0"/>
      <w:divBdr>
        <w:top w:val="none" w:sz="0" w:space="0" w:color="auto"/>
        <w:left w:val="none" w:sz="0" w:space="0" w:color="auto"/>
        <w:bottom w:val="none" w:sz="0" w:space="0" w:color="auto"/>
        <w:right w:val="none" w:sz="0" w:space="0" w:color="auto"/>
      </w:divBdr>
    </w:div>
    <w:div w:id="1933122811">
      <w:bodyDiv w:val="1"/>
      <w:marLeft w:val="0"/>
      <w:marRight w:val="0"/>
      <w:marTop w:val="0"/>
      <w:marBottom w:val="0"/>
      <w:divBdr>
        <w:top w:val="none" w:sz="0" w:space="0" w:color="auto"/>
        <w:left w:val="none" w:sz="0" w:space="0" w:color="auto"/>
        <w:bottom w:val="none" w:sz="0" w:space="0" w:color="auto"/>
        <w:right w:val="none" w:sz="0" w:space="0" w:color="auto"/>
      </w:divBdr>
    </w:div>
    <w:div w:id="1933246890">
      <w:bodyDiv w:val="1"/>
      <w:marLeft w:val="0"/>
      <w:marRight w:val="0"/>
      <w:marTop w:val="0"/>
      <w:marBottom w:val="0"/>
      <w:divBdr>
        <w:top w:val="none" w:sz="0" w:space="0" w:color="auto"/>
        <w:left w:val="none" w:sz="0" w:space="0" w:color="auto"/>
        <w:bottom w:val="none" w:sz="0" w:space="0" w:color="auto"/>
        <w:right w:val="none" w:sz="0" w:space="0" w:color="auto"/>
      </w:divBdr>
    </w:div>
    <w:div w:id="1933388133">
      <w:bodyDiv w:val="1"/>
      <w:marLeft w:val="0"/>
      <w:marRight w:val="0"/>
      <w:marTop w:val="0"/>
      <w:marBottom w:val="0"/>
      <w:divBdr>
        <w:top w:val="none" w:sz="0" w:space="0" w:color="auto"/>
        <w:left w:val="none" w:sz="0" w:space="0" w:color="auto"/>
        <w:bottom w:val="none" w:sz="0" w:space="0" w:color="auto"/>
        <w:right w:val="none" w:sz="0" w:space="0" w:color="auto"/>
      </w:divBdr>
    </w:div>
    <w:div w:id="1933463376">
      <w:bodyDiv w:val="1"/>
      <w:marLeft w:val="0"/>
      <w:marRight w:val="0"/>
      <w:marTop w:val="0"/>
      <w:marBottom w:val="0"/>
      <w:divBdr>
        <w:top w:val="none" w:sz="0" w:space="0" w:color="auto"/>
        <w:left w:val="none" w:sz="0" w:space="0" w:color="auto"/>
        <w:bottom w:val="none" w:sz="0" w:space="0" w:color="auto"/>
        <w:right w:val="none" w:sz="0" w:space="0" w:color="auto"/>
      </w:divBdr>
    </w:div>
    <w:div w:id="1933509523">
      <w:bodyDiv w:val="1"/>
      <w:marLeft w:val="0"/>
      <w:marRight w:val="0"/>
      <w:marTop w:val="0"/>
      <w:marBottom w:val="0"/>
      <w:divBdr>
        <w:top w:val="none" w:sz="0" w:space="0" w:color="auto"/>
        <w:left w:val="none" w:sz="0" w:space="0" w:color="auto"/>
        <w:bottom w:val="none" w:sz="0" w:space="0" w:color="auto"/>
        <w:right w:val="none" w:sz="0" w:space="0" w:color="auto"/>
      </w:divBdr>
    </w:div>
    <w:div w:id="1933659878">
      <w:bodyDiv w:val="1"/>
      <w:marLeft w:val="0"/>
      <w:marRight w:val="0"/>
      <w:marTop w:val="0"/>
      <w:marBottom w:val="0"/>
      <w:divBdr>
        <w:top w:val="none" w:sz="0" w:space="0" w:color="auto"/>
        <w:left w:val="none" w:sz="0" w:space="0" w:color="auto"/>
        <w:bottom w:val="none" w:sz="0" w:space="0" w:color="auto"/>
        <w:right w:val="none" w:sz="0" w:space="0" w:color="auto"/>
      </w:divBdr>
    </w:div>
    <w:div w:id="1933737223">
      <w:bodyDiv w:val="1"/>
      <w:marLeft w:val="0"/>
      <w:marRight w:val="0"/>
      <w:marTop w:val="0"/>
      <w:marBottom w:val="0"/>
      <w:divBdr>
        <w:top w:val="none" w:sz="0" w:space="0" w:color="auto"/>
        <w:left w:val="none" w:sz="0" w:space="0" w:color="auto"/>
        <w:bottom w:val="none" w:sz="0" w:space="0" w:color="auto"/>
        <w:right w:val="none" w:sz="0" w:space="0" w:color="auto"/>
      </w:divBdr>
    </w:div>
    <w:div w:id="1933775108">
      <w:bodyDiv w:val="1"/>
      <w:marLeft w:val="0"/>
      <w:marRight w:val="0"/>
      <w:marTop w:val="0"/>
      <w:marBottom w:val="0"/>
      <w:divBdr>
        <w:top w:val="none" w:sz="0" w:space="0" w:color="auto"/>
        <w:left w:val="none" w:sz="0" w:space="0" w:color="auto"/>
        <w:bottom w:val="none" w:sz="0" w:space="0" w:color="auto"/>
        <w:right w:val="none" w:sz="0" w:space="0" w:color="auto"/>
      </w:divBdr>
    </w:div>
    <w:div w:id="1933854025">
      <w:bodyDiv w:val="1"/>
      <w:marLeft w:val="0"/>
      <w:marRight w:val="0"/>
      <w:marTop w:val="0"/>
      <w:marBottom w:val="0"/>
      <w:divBdr>
        <w:top w:val="none" w:sz="0" w:space="0" w:color="auto"/>
        <w:left w:val="none" w:sz="0" w:space="0" w:color="auto"/>
        <w:bottom w:val="none" w:sz="0" w:space="0" w:color="auto"/>
        <w:right w:val="none" w:sz="0" w:space="0" w:color="auto"/>
      </w:divBdr>
    </w:div>
    <w:div w:id="1933854386">
      <w:bodyDiv w:val="1"/>
      <w:marLeft w:val="0"/>
      <w:marRight w:val="0"/>
      <w:marTop w:val="0"/>
      <w:marBottom w:val="0"/>
      <w:divBdr>
        <w:top w:val="none" w:sz="0" w:space="0" w:color="auto"/>
        <w:left w:val="none" w:sz="0" w:space="0" w:color="auto"/>
        <w:bottom w:val="none" w:sz="0" w:space="0" w:color="auto"/>
        <w:right w:val="none" w:sz="0" w:space="0" w:color="auto"/>
      </w:divBdr>
    </w:div>
    <w:div w:id="1933856971">
      <w:bodyDiv w:val="1"/>
      <w:marLeft w:val="0"/>
      <w:marRight w:val="0"/>
      <w:marTop w:val="0"/>
      <w:marBottom w:val="0"/>
      <w:divBdr>
        <w:top w:val="none" w:sz="0" w:space="0" w:color="auto"/>
        <w:left w:val="none" w:sz="0" w:space="0" w:color="auto"/>
        <w:bottom w:val="none" w:sz="0" w:space="0" w:color="auto"/>
        <w:right w:val="none" w:sz="0" w:space="0" w:color="auto"/>
      </w:divBdr>
    </w:div>
    <w:div w:id="1933902295">
      <w:bodyDiv w:val="1"/>
      <w:marLeft w:val="0"/>
      <w:marRight w:val="0"/>
      <w:marTop w:val="0"/>
      <w:marBottom w:val="0"/>
      <w:divBdr>
        <w:top w:val="none" w:sz="0" w:space="0" w:color="auto"/>
        <w:left w:val="none" w:sz="0" w:space="0" w:color="auto"/>
        <w:bottom w:val="none" w:sz="0" w:space="0" w:color="auto"/>
        <w:right w:val="none" w:sz="0" w:space="0" w:color="auto"/>
      </w:divBdr>
    </w:div>
    <w:div w:id="1934050281">
      <w:bodyDiv w:val="1"/>
      <w:marLeft w:val="0"/>
      <w:marRight w:val="0"/>
      <w:marTop w:val="0"/>
      <w:marBottom w:val="0"/>
      <w:divBdr>
        <w:top w:val="none" w:sz="0" w:space="0" w:color="auto"/>
        <w:left w:val="none" w:sz="0" w:space="0" w:color="auto"/>
        <w:bottom w:val="none" w:sz="0" w:space="0" w:color="auto"/>
        <w:right w:val="none" w:sz="0" w:space="0" w:color="auto"/>
      </w:divBdr>
    </w:div>
    <w:div w:id="1934389284">
      <w:bodyDiv w:val="1"/>
      <w:marLeft w:val="0"/>
      <w:marRight w:val="0"/>
      <w:marTop w:val="0"/>
      <w:marBottom w:val="0"/>
      <w:divBdr>
        <w:top w:val="none" w:sz="0" w:space="0" w:color="auto"/>
        <w:left w:val="none" w:sz="0" w:space="0" w:color="auto"/>
        <w:bottom w:val="none" w:sz="0" w:space="0" w:color="auto"/>
        <w:right w:val="none" w:sz="0" w:space="0" w:color="auto"/>
      </w:divBdr>
    </w:div>
    <w:div w:id="1934392599">
      <w:bodyDiv w:val="1"/>
      <w:marLeft w:val="0"/>
      <w:marRight w:val="0"/>
      <w:marTop w:val="0"/>
      <w:marBottom w:val="0"/>
      <w:divBdr>
        <w:top w:val="none" w:sz="0" w:space="0" w:color="auto"/>
        <w:left w:val="none" w:sz="0" w:space="0" w:color="auto"/>
        <w:bottom w:val="none" w:sz="0" w:space="0" w:color="auto"/>
        <w:right w:val="none" w:sz="0" w:space="0" w:color="auto"/>
      </w:divBdr>
    </w:div>
    <w:div w:id="1934513464">
      <w:bodyDiv w:val="1"/>
      <w:marLeft w:val="0"/>
      <w:marRight w:val="0"/>
      <w:marTop w:val="0"/>
      <w:marBottom w:val="0"/>
      <w:divBdr>
        <w:top w:val="none" w:sz="0" w:space="0" w:color="auto"/>
        <w:left w:val="none" w:sz="0" w:space="0" w:color="auto"/>
        <w:bottom w:val="none" w:sz="0" w:space="0" w:color="auto"/>
        <w:right w:val="none" w:sz="0" w:space="0" w:color="auto"/>
      </w:divBdr>
    </w:div>
    <w:div w:id="1934514020">
      <w:bodyDiv w:val="1"/>
      <w:marLeft w:val="0"/>
      <w:marRight w:val="0"/>
      <w:marTop w:val="0"/>
      <w:marBottom w:val="0"/>
      <w:divBdr>
        <w:top w:val="none" w:sz="0" w:space="0" w:color="auto"/>
        <w:left w:val="none" w:sz="0" w:space="0" w:color="auto"/>
        <w:bottom w:val="none" w:sz="0" w:space="0" w:color="auto"/>
        <w:right w:val="none" w:sz="0" w:space="0" w:color="auto"/>
      </w:divBdr>
    </w:div>
    <w:div w:id="1934628122">
      <w:bodyDiv w:val="1"/>
      <w:marLeft w:val="0"/>
      <w:marRight w:val="0"/>
      <w:marTop w:val="0"/>
      <w:marBottom w:val="0"/>
      <w:divBdr>
        <w:top w:val="none" w:sz="0" w:space="0" w:color="auto"/>
        <w:left w:val="none" w:sz="0" w:space="0" w:color="auto"/>
        <w:bottom w:val="none" w:sz="0" w:space="0" w:color="auto"/>
        <w:right w:val="none" w:sz="0" w:space="0" w:color="auto"/>
      </w:divBdr>
    </w:div>
    <w:div w:id="1934706459">
      <w:bodyDiv w:val="1"/>
      <w:marLeft w:val="0"/>
      <w:marRight w:val="0"/>
      <w:marTop w:val="0"/>
      <w:marBottom w:val="0"/>
      <w:divBdr>
        <w:top w:val="none" w:sz="0" w:space="0" w:color="auto"/>
        <w:left w:val="none" w:sz="0" w:space="0" w:color="auto"/>
        <w:bottom w:val="none" w:sz="0" w:space="0" w:color="auto"/>
        <w:right w:val="none" w:sz="0" w:space="0" w:color="auto"/>
      </w:divBdr>
      <w:divsChild>
        <w:div w:id="1157838345">
          <w:marLeft w:val="480"/>
          <w:marRight w:val="0"/>
          <w:marTop w:val="0"/>
          <w:marBottom w:val="0"/>
          <w:divBdr>
            <w:top w:val="none" w:sz="0" w:space="0" w:color="auto"/>
            <w:left w:val="none" w:sz="0" w:space="0" w:color="auto"/>
            <w:bottom w:val="none" w:sz="0" w:space="0" w:color="auto"/>
            <w:right w:val="none" w:sz="0" w:space="0" w:color="auto"/>
          </w:divBdr>
        </w:div>
        <w:div w:id="274210948">
          <w:marLeft w:val="480"/>
          <w:marRight w:val="0"/>
          <w:marTop w:val="0"/>
          <w:marBottom w:val="0"/>
          <w:divBdr>
            <w:top w:val="none" w:sz="0" w:space="0" w:color="auto"/>
            <w:left w:val="none" w:sz="0" w:space="0" w:color="auto"/>
            <w:bottom w:val="none" w:sz="0" w:space="0" w:color="auto"/>
            <w:right w:val="none" w:sz="0" w:space="0" w:color="auto"/>
          </w:divBdr>
        </w:div>
        <w:div w:id="2097555909">
          <w:marLeft w:val="480"/>
          <w:marRight w:val="0"/>
          <w:marTop w:val="0"/>
          <w:marBottom w:val="0"/>
          <w:divBdr>
            <w:top w:val="none" w:sz="0" w:space="0" w:color="auto"/>
            <w:left w:val="none" w:sz="0" w:space="0" w:color="auto"/>
            <w:bottom w:val="none" w:sz="0" w:space="0" w:color="auto"/>
            <w:right w:val="none" w:sz="0" w:space="0" w:color="auto"/>
          </w:divBdr>
        </w:div>
        <w:div w:id="176620957">
          <w:marLeft w:val="480"/>
          <w:marRight w:val="0"/>
          <w:marTop w:val="0"/>
          <w:marBottom w:val="0"/>
          <w:divBdr>
            <w:top w:val="none" w:sz="0" w:space="0" w:color="auto"/>
            <w:left w:val="none" w:sz="0" w:space="0" w:color="auto"/>
            <w:bottom w:val="none" w:sz="0" w:space="0" w:color="auto"/>
            <w:right w:val="none" w:sz="0" w:space="0" w:color="auto"/>
          </w:divBdr>
        </w:div>
        <w:div w:id="1884750430">
          <w:marLeft w:val="480"/>
          <w:marRight w:val="0"/>
          <w:marTop w:val="0"/>
          <w:marBottom w:val="0"/>
          <w:divBdr>
            <w:top w:val="none" w:sz="0" w:space="0" w:color="auto"/>
            <w:left w:val="none" w:sz="0" w:space="0" w:color="auto"/>
            <w:bottom w:val="none" w:sz="0" w:space="0" w:color="auto"/>
            <w:right w:val="none" w:sz="0" w:space="0" w:color="auto"/>
          </w:divBdr>
        </w:div>
        <w:div w:id="1271399612">
          <w:marLeft w:val="480"/>
          <w:marRight w:val="0"/>
          <w:marTop w:val="0"/>
          <w:marBottom w:val="0"/>
          <w:divBdr>
            <w:top w:val="none" w:sz="0" w:space="0" w:color="auto"/>
            <w:left w:val="none" w:sz="0" w:space="0" w:color="auto"/>
            <w:bottom w:val="none" w:sz="0" w:space="0" w:color="auto"/>
            <w:right w:val="none" w:sz="0" w:space="0" w:color="auto"/>
          </w:divBdr>
        </w:div>
        <w:div w:id="701177214">
          <w:marLeft w:val="480"/>
          <w:marRight w:val="0"/>
          <w:marTop w:val="0"/>
          <w:marBottom w:val="0"/>
          <w:divBdr>
            <w:top w:val="none" w:sz="0" w:space="0" w:color="auto"/>
            <w:left w:val="none" w:sz="0" w:space="0" w:color="auto"/>
            <w:bottom w:val="none" w:sz="0" w:space="0" w:color="auto"/>
            <w:right w:val="none" w:sz="0" w:space="0" w:color="auto"/>
          </w:divBdr>
        </w:div>
        <w:div w:id="1842963015">
          <w:marLeft w:val="480"/>
          <w:marRight w:val="0"/>
          <w:marTop w:val="0"/>
          <w:marBottom w:val="0"/>
          <w:divBdr>
            <w:top w:val="none" w:sz="0" w:space="0" w:color="auto"/>
            <w:left w:val="none" w:sz="0" w:space="0" w:color="auto"/>
            <w:bottom w:val="none" w:sz="0" w:space="0" w:color="auto"/>
            <w:right w:val="none" w:sz="0" w:space="0" w:color="auto"/>
          </w:divBdr>
        </w:div>
        <w:div w:id="1512840173">
          <w:marLeft w:val="480"/>
          <w:marRight w:val="0"/>
          <w:marTop w:val="0"/>
          <w:marBottom w:val="0"/>
          <w:divBdr>
            <w:top w:val="none" w:sz="0" w:space="0" w:color="auto"/>
            <w:left w:val="none" w:sz="0" w:space="0" w:color="auto"/>
            <w:bottom w:val="none" w:sz="0" w:space="0" w:color="auto"/>
            <w:right w:val="none" w:sz="0" w:space="0" w:color="auto"/>
          </w:divBdr>
        </w:div>
        <w:div w:id="1883246747">
          <w:marLeft w:val="480"/>
          <w:marRight w:val="0"/>
          <w:marTop w:val="0"/>
          <w:marBottom w:val="0"/>
          <w:divBdr>
            <w:top w:val="none" w:sz="0" w:space="0" w:color="auto"/>
            <w:left w:val="none" w:sz="0" w:space="0" w:color="auto"/>
            <w:bottom w:val="none" w:sz="0" w:space="0" w:color="auto"/>
            <w:right w:val="none" w:sz="0" w:space="0" w:color="auto"/>
          </w:divBdr>
        </w:div>
        <w:div w:id="269050128">
          <w:marLeft w:val="480"/>
          <w:marRight w:val="0"/>
          <w:marTop w:val="0"/>
          <w:marBottom w:val="0"/>
          <w:divBdr>
            <w:top w:val="none" w:sz="0" w:space="0" w:color="auto"/>
            <w:left w:val="none" w:sz="0" w:space="0" w:color="auto"/>
            <w:bottom w:val="none" w:sz="0" w:space="0" w:color="auto"/>
            <w:right w:val="none" w:sz="0" w:space="0" w:color="auto"/>
          </w:divBdr>
        </w:div>
        <w:div w:id="1377704880">
          <w:marLeft w:val="480"/>
          <w:marRight w:val="0"/>
          <w:marTop w:val="0"/>
          <w:marBottom w:val="0"/>
          <w:divBdr>
            <w:top w:val="none" w:sz="0" w:space="0" w:color="auto"/>
            <w:left w:val="none" w:sz="0" w:space="0" w:color="auto"/>
            <w:bottom w:val="none" w:sz="0" w:space="0" w:color="auto"/>
            <w:right w:val="none" w:sz="0" w:space="0" w:color="auto"/>
          </w:divBdr>
        </w:div>
        <w:div w:id="964232533">
          <w:marLeft w:val="480"/>
          <w:marRight w:val="0"/>
          <w:marTop w:val="0"/>
          <w:marBottom w:val="0"/>
          <w:divBdr>
            <w:top w:val="none" w:sz="0" w:space="0" w:color="auto"/>
            <w:left w:val="none" w:sz="0" w:space="0" w:color="auto"/>
            <w:bottom w:val="none" w:sz="0" w:space="0" w:color="auto"/>
            <w:right w:val="none" w:sz="0" w:space="0" w:color="auto"/>
          </w:divBdr>
        </w:div>
        <w:div w:id="526870292">
          <w:marLeft w:val="480"/>
          <w:marRight w:val="0"/>
          <w:marTop w:val="0"/>
          <w:marBottom w:val="0"/>
          <w:divBdr>
            <w:top w:val="none" w:sz="0" w:space="0" w:color="auto"/>
            <w:left w:val="none" w:sz="0" w:space="0" w:color="auto"/>
            <w:bottom w:val="none" w:sz="0" w:space="0" w:color="auto"/>
            <w:right w:val="none" w:sz="0" w:space="0" w:color="auto"/>
          </w:divBdr>
        </w:div>
        <w:div w:id="355087207">
          <w:marLeft w:val="480"/>
          <w:marRight w:val="0"/>
          <w:marTop w:val="0"/>
          <w:marBottom w:val="0"/>
          <w:divBdr>
            <w:top w:val="none" w:sz="0" w:space="0" w:color="auto"/>
            <w:left w:val="none" w:sz="0" w:space="0" w:color="auto"/>
            <w:bottom w:val="none" w:sz="0" w:space="0" w:color="auto"/>
            <w:right w:val="none" w:sz="0" w:space="0" w:color="auto"/>
          </w:divBdr>
        </w:div>
        <w:div w:id="464276752">
          <w:marLeft w:val="480"/>
          <w:marRight w:val="0"/>
          <w:marTop w:val="0"/>
          <w:marBottom w:val="0"/>
          <w:divBdr>
            <w:top w:val="none" w:sz="0" w:space="0" w:color="auto"/>
            <w:left w:val="none" w:sz="0" w:space="0" w:color="auto"/>
            <w:bottom w:val="none" w:sz="0" w:space="0" w:color="auto"/>
            <w:right w:val="none" w:sz="0" w:space="0" w:color="auto"/>
          </w:divBdr>
        </w:div>
        <w:div w:id="1902670969">
          <w:marLeft w:val="480"/>
          <w:marRight w:val="0"/>
          <w:marTop w:val="0"/>
          <w:marBottom w:val="0"/>
          <w:divBdr>
            <w:top w:val="none" w:sz="0" w:space="0" w:color="auto"/>
            <w:left w:val="none" w:sz="0" w:space="0" w:color="auto"/>
            <w:bottom w:val="none" w:sz="0" w:space="0" w:color="auto"/>
            <w:right w:val="none" w:sz="0" w:space="0" w:color="auto"/>
          </w:divBdr>
        </w:div>
        <w:div w:id="1906992530">
          <w:marLeft w:val="480"/>
          <w:marRight w:val="0"/>
          <w:marTop w:val="0"/>
          <w:marBottom w:val="0"/>
          <w:divBdr>
            <w:top w:val="none" w:sz="0" w:space="0" w:color="auto"/>
            <w:left w:val="none" w:sz="0" w:space="0" w:color="auto"/>
            <w:bottom w:val="none" w:sz="0" w:space="0" w:color="auto"/>
            <w:right w:val="none" w:sz="0" w:space="0" w:color="auto"/>
          </w:divBdr>
        </w:div>
        <w:div w:id="705326182">
          <w:marLeft w:val="480"/>
          <w:marRight w:val="0"/>
          <w:marTop w:val="0"/>
          <w:marBottom w:val="0"/>
          <w:divBdr>
            <w:top w:val="none" w:sz="0" w:space="0" w:color="auto"/>
            <w:left w:val="none" w:sz="0" w:space="0" w:color="auto"/>
            <w:bottom w:val="none" w:sz="0" w:space="0" w:color="auto"/>
            <w:right w:val="none" w:sz="0" w:space="0" w:color="auto"/>
          </w:divBdr>
        </w:div>
        <w:div w:id="479540913">
          <w:marLeft w:val="480"/>
          <w:marRight w:val="0"/>
          <w:marTop w:val="0"/>
          <w:marBottom w:val="0"/>
          <w:divBdr>
            <w:top w:val="none" w:sz="0" w:space="0" w:color="auto"/>
            <w:left w:val="none" w:sz="0" w:space="0" w:color="auto"/>
            <w:bottom w:val="none" w:sz="0" w:space="0" w:color="auto"/>
            <w:right w:val="none" w:sz="0" w:space="0" w:color="auto"/>
          </w:divBdr>
        </w:div>
        <w:div w:id="1045563039">
          <w:marLeft w:val="480"/>
          <w:marRight w:val="0"/>
          <w:marTop w:val="0"/>
          <w:marBottom w:val="0"/>
          <w:divBdr>
            <w:top w:val="none" w:sz="0" w:space="0" w:color="auto"/>
            <w:left w:val="none" w:sz="0" w:space="0" w:color="auto"/>
            <w:bottom w:val="none" w:sz="0" w:space="0" w:color="auto"/>
            <w:right w:val="none" w:sz="0" w:space="0" w:color="auto"/>
          </w:divBdr>
        </w:div>
        <w:div w:id="419523022">
          <w:marLeft w:val="480"/>
          <w:marRight w:val="0"/>
          <w:marTop w:val="0"/>
          <w:marBottom w:val="0"/>
          <w:divBdr>
            <w:top w:val="none" w:sz="0" w:space="0" w:color="auto"/>
            <w:left w:val="none" w:sz="0" w:space="0" w:color="auto"/>
            <w:bottom w:val="none" w:sz="0" w:space="0" w:color="auto"/>
            <w:right w:val="none" w:sz="0" w:space="0" w:color="auto"/>
          </w:divBdr>
        </w:div>
        <w:div w:id="653878768">
          <w:marLeft w:val="480"/>
          <w:marRight w:val="0"/>
          <w:marTop w:val="0"/>
          <w:marBottom w:val="0"/>
          <w:divBdr>
            <w:top w:val="none" w:sz="0" w:space="0" w:color="auto"/>
            <w:left w:val="none" w:sz="0" w:space="0" w:color="auto"/>
            <w:bottom w:val="none" w:sz="0" w:space="0" w:color="auto"/>
            <w:right w:val="none" w:sz="0" w:space="0" w:color="auto"/>
          </w:divBdr>
        </w:div>
        <w:div w:id="1242987574">
          <w:marLeft w:val="480"/>
          <w:marRight w:val="0"/>
          <w:marTop w:val="0"/>
          <w:marBottom w:val="0"/>
          <w:divBdr>
            <w:top w:val="none" w:sz="0" w:space="0" w:color="auto"/>
            <w:left w:val="none" w:sz="0" w:space="0" w:color="auto"/>
            <w:bottom w:val="none" w:sz="0" w:space="0" w:color="auto"/>
            <w:right w:val="none" w:sz="0" w:space="0" w:color="auto"/>
          </w:divBdr>
        </w:div>
        <w:div w:id="1544318810">
          <w:marLeft w:val="480"/>
          <w:marRight w:val="0"/>
          <w:marTop w:val="0"/>
          <w:marBottom w:val="0"/>
          <w:divBdr>
            <w:top w:val="none" w:sz="0" w:space="0" w:color="auto"/>
            <w:left w:val="none" w:sz="0" w:space="0" w:color="auto"/>
            <w:bottom w:val="none" w:sz="0" w:space="0" w:color="auto"/>
            <w:right w:val="none" w:sz="0" w:space="0" w:color="auto"/>
          </w:divBdr>
        </w:div>
        <w:div w:id="1803694111">
          <w:marLeft w:val="480"/>
          <w:marRight w:val="0"/>
          <w:marTop w:val="0"/>
          <w:marBottom w:val="0"/>
          <w:divBdr>
            <w:top w:val="none" w:sz="0" w:space="0" w:color="auto"/>
            <w:left w:val="none" w:sz="0" w:space="0" w:color="auto"/>
            <w:bottom w:val="none" w:sz="0" w:space="0" w:color="auto"/>
            <w:right w:val="none" w:sz="0" w:space="0" w:color="auto"/>
          </w:divBdr>
        </w:div>
        <w:div w:id="824662624">
          <w:marLeft w:val="480"/>
          <w:marRight w:val="0"/>
          <w:marTop w:val="0"/>
          <w:marBottom w:val="0"/>
          <w:divBdr>
            <w:top w:val="none" w:sz="0" w:space="0" w:color="auto"/>
            <w:left w:val="none" w:sz="0" w:space="0" w:color="auto"/>
            <w:bottom w:val="none" w:sz="0" w:space="0" w:color="auto"/>
            <w:right w:val="none" w:sz="0" w:space="0" w:color="auto"/>
          </w:divBdr>
        </w:div>
        <w:div w:id="1027372689">
          <w:marLeft w:val="480"/>
          <w:marRight w:val="0"/>
          <w:marTop w:val="0"/>
          <w:marBottom w:val="0"/>
          <w:divBdr>
            <w:top w:val="none" w:sz="0" w:space="0" w:color="auto"/>
            <w:left w:val="none" w:sz="0" w:space="0" w:color="auto"/>
            <w:bottom w:val="none" w:sz="0" w:space="0" w:color="auto"/>
            <w:right w:val="none" w:sz="0" w:space="0" w:color="auto"/>
          </w:divBdr>
        </w:div>
        <w:div w:id="1205601849">
          <w:marLeft w:val="480"/>
          <w:marRight w:val="0"/>
          <w:marTop w:val="0"/>
          <w:marBottom w:val="0"/>
          <w:divBdr>
            <w:top w:val="none" w:sz="0" w:space="0" w:color="auto"/>
            <w:left w:val="none" w:sz="0" w:space="0" w:color="auto"/>
            <w:bottom w:val="none" w:sz="0" w:space="0" w:color="auto"/>
            <w:right w:val="none" w:sz="0" w:space="0" w:color="auto"/>
          </w:divBdr>
        </w:div>
        <w:div w:id="1097866934">
          <w:marLeft w:val="480"/>
          <w:marRight w:val="0"/>
          <w:marTop w:val="0"/>
          <w:marBottom w:val="0"/>
          <w:divBdr>
            <w:top w:val="none" w:sz="0" w:space="0" w:color="auto"/>
            <w:left w:val="none" w:sz="0" w:space="0" w:color="auto"/>
            <w:bottom w:val="none" w:sz="0" w:space="0" w:color="auto"/>
            <w:right w:val="none" w:sz="0" w:space="0" w:color="auto"/>
          </w:divBdr>
        </w:div>
        <w:div w:id="1070037968">
          <w:marLeft w:val="480"/>
          <w:marRight w:val="0"/>
          <w:marTop w:val="0"/>
          <w:marBottom w:val="0"/>
          <w:divBdr>
            <w:top w:val="none" w:sz="0" w:space="0" w:color="auto"/>
            <w:left w:val="none" w:sz="0" w:space="0" w:color="auto"/>
            <w:bottom w:val="none" w:sz="0" w:space="0" w:color="auto"/>
            <w:right w:val="none" w:sz="0" w:space="0" w:color="auto"/>
          </w:divBdr>
        </w:div>
        <w:div w:id="221714624">
          <w:marLeft w:val="480"/>
          <w:marRight w:val="0"/>
          <w:marTop w:val="0"/>
          <w:marBottom w:val="0"/>
          <w:divBdr>
            <w:top w:val="none" w:sz="0" w:space="0" w:color="auto"/>
            <w:left w:val="none" w:sz="0" w:space="0" w:color="auto"/>
            <w:bottom w:val="none" w:sz="0" w:space="0" w:color="auto"/>
            <w:right w:val="none" w:sz="0" w:space="0" w:color="auto"/>
          </w:divBdr>
        </w:div>
        <w:div w:id="398332790">
          <w:marLeft w:val="480"/>
          <w:marRight w:val="0"/>
          <w:marTop w:val="0"/>
          <w:marBottom w:val="0"/>
          <w:divBdr>
            <w:top w:val="none" w:sz="0" w:space="0" w:color="auto"/>
            <w:left w:val="none" w:sz="0" w:space="0" w:color="auto"/>
            <w:bottom w:val="none" w:sz="0" w:space="0" w:color="auto"/>
            <w:right w:val="none" w:sz="0" w:space="0" w:color="auto"/>
          </w:divBdr>
        </w:div>
        <w:div w:id="399524368">
          <w:marLeft w:val="480"/>
          <w:marRight w:val="0"/>
          <w:marTop w:val="0"/>
          <w:marBottom w:val="0"/>
          <w:divBdr>
            <w:top w:val="none" w:sz="0" w:space="0" w:color="auto"/>
            <w:left w:val="none" w:sz="0" w:space="0" w:color="auto"/>
            <w:bottom w:val="none" w:sz="0" w:space="0" w:color="auto"/>
            <w:right w:val="none" w:sz="0" w:space="0" w:color="auto"/>
          </w:divBdr>
        </w:div>
        <w:div w:id="235477489">
          <w:marLeft w:val="480"/>
          <w:marRight w:val="0"/>
          <w:marTop w:val="0"/>
          <w:marBottom w:val="0"/>
          <w:divBdr>
            <w:top w:val="none" w:sz="0" w:space="0" w:color="auto"/>
            <w:left w:val="none" w:sz="0" w:space="0" w:color="auto"/>
            <w:bottom w:val="none" w:sz="0" w:space="0" w:color="auto"/>
            <w:right w:val="none" w:sz="0" w:space="0" w:color="auto"/>
          </w:divBdr>
        </w:div>
        <w:div w:id="1205406751">
          <w:marLeft w:val="480"/>
          <w:marRight w:val="0"/>
          <w:marTop w:val="0"/>
          <w:marBottom w:val="0"/>
          <w:divBdr>
            <w:top w:val="none" w:sz="0" w:space="0" w:color="auto"/>
            <w:left w:val="none" w:sz="0" w:space="0" w:color="auto"/>
            <w:bottom w:val="none" w:sz="0" w:space="0" w:color="auto"/>
            <w:right w:val="none" w:sz="0" w:space="0" w:color="auto"/>
          </w:divBdr>
        </w:div>
        <w:div w:id="78329388">
          <w:marLeft w:val="480"/>
          <w:marRight w:val="0"/>
          <w:marTop w:val="0"/>
          <w:marBottom w:val="0"/>
          <w:divBdr>
            <w:top w:val="none" w:sz="0" w:space="0" w:color="auto"/>
            <w:left w:val="none" w:sz="0" w:space="0" w:color="auto"/>
            <w:bottom w:val="none" w:sz="0" w:space="0" w:color="auto"/>
            <w:right w:val="none" w:sz="0" w:space="0" w:color="auto"/>
          </w:divBdr>
        </w:div>
        <w:div w:id="1599220339">
          <w:marLeft w:val="480"/>
          <w:marRight w:val="0"/>
          <w:marTop w:val="0"/>
          <w:marBottom w:val="0"/>
          <w:divBdr>
            <w:top w:val="none" w:sz="0" w:space="0" w:color="auto"/>
            <w:left w:val="none" w:sz="0" w:space="0" w:color="auto"/>
            <w:bottom w:val="none" w:sz="0" w:space="0" w:color="auto"/>
            <w:right w:val="none" w:sz="0" w:space="0" w:color="auto"/>
          </w:divBdr>
        </w:div>
        <w:div w:id="433400475">
          <w:marLeft w:val="480"/>
          <w:marRight w:val="0"/>
          <w:marTop w:val="0"/>
          <w:marBottom w:val="0"/>
          <w:divBdr>
            <w:top w:val="none" w:sz="0" w:space="0" w:color="auto"/>
            <w:left w:val="none" w:sz="0" w:space="0" w:color="auto"/>
            <w:bottom w:val="none" w:sz="0" w:space="0" w:color="auto"/>
            <w:right w:val="none" w:sz="0" w:space="0" w:color="auto"/>
          </w:divBdr>
        </w:div>
        <w:div w:id="53623524">
          <w:marLeft w:val="480"/>
          <w:marRight w:val="0"/>
          <w:marTop w:val="0"/>
          <w:marBottom w:val="0"/>
          <w:divBdr>
            <w:top w:val="none" w:sz="0" w:space="0" w:color="auto"/>
            <w:left w:val="none" w:sz="0" w:space="0" w:color="auto"/>
            <w:bottom w:val="none" w:sz="0" w:space="0" w:color="auto"/>
            <w:right w:val="none" w:sz="0" w:space="0" w:color="auto"/>
          </w:divBdr>
        </w:div>
        <w:div w:id="1213928151">
          <w:marLeft w:val="480"/>
          <w:marRight w:val="0"/>
          <w:marTop w:val="0"/>
          <w:marBottom w:val="0"/>
          <w:divBdr>
            <w:top w:val="none" w:sz="0" w:space="0" w:color="auto"/>
            <w:left w:val="none" w:sz="0" w:space="0" w:color="auto"/>
            <w:bottom w:val="none" w:sz="0" w:space="0" w:color="auto"/>
            <w:right w:val="none" w:sz="0" w:space="0" w:color="auto"/>
          </w:divBdr>
        </w:div>
        <w:div w:id="1190097274">
          <w:marLeft w:val="480"/>
          <w:marRight w:val="0"/>
          <w:marTop w:val="0"/>
          <w:marBottom w:val="0"/>
          <w:divBdr>
            <w:top w:val="none" w:sz="0" w:space="0" w:color="auto"/>
            <w:left w:val="none" w:sz="0" w:space="0" w:color="auto"/>
            <w:bottom w:val="none" w:sz="0" w:space="0" w:color="auto"/>
            <w:right w:val="none" w:sz="0" w:space="0" w:color="auto"/>
          </w:divBdr>
        </w:div>
        <w:div w:id="2038583997">
          <w:marLeft w:val="480"/>
          <w:marRight w:val="0"/>
          <w:marTop w:val="0"/>
          <w:marBottom w:val="0"/>
          <w:divBdr>
            <w:top w:val="none" w:sz="0" w:space="0" w:color="auto"/>
            <w:left w:val="none" w:sz="0" w:space="0" w:color="auto"/>
            <w:bottom w:val="none" w:sz="0" w:space="0" w:color="auto"/>
            <w:right w:val="none" w:sz="0" w:space="0" w:color="auto"/>
          </w:divBdr>
        </w:div>
        <w:div w:id="1285383914">
          <w:marLeft w:val="480"/>
          <w:marRight w:val="0"/>
          <w:marTop w:val="0"/>
          <w:marBottom w:val="0"/>
          <w:divBdr>
            <w:top w:val="none" w:sz="0" w:space="0" w:color="auto"/>
            <w:left w:val="none" w:sz="0" w:space="0" w:color="auto"/>
            <w:bottom w:val="none" w:sz="0" w:space="0" w:color="auto"/>
            <w:right w:val="none" w:sz="0" w:space="0" w:color="auto"/>
          </w:divBdr>
        </w:div>
        <w:div w:id="1118837559">
          <w:marLeft w:val="480"/>
          <w:marRight w:val="0"/>
          <w:marTop w:val="0"/>
          <w:marBottom w:val="0"/>
          <w:divBdr>
            <w:top w:val="none" w:sz="0" w:space="0" w:color="auto"/>
            <w:left w:val="none" w:sz="0" w:space="0" w:color="auto"/>
            <w:bottom w:val="none" w:sz="0" w:space="0" w:color="auto"/>
            <w:right w:val="none" w:sz="0" w:space="0" w:color="auto"/>
          </w:divBdr>
        </w:div>
        <w:div w:id="780540347">
          <w:marLeft w:val="480"/>
          <w:marRight w:val="0"/>
          <w:marTop w:val="0"/>
          <w:marBottom w:val="0"/>
          <w:divBdr>
            <w:top w:val="none" w:sz="0" w:space="0" w:color="auto"/>
            <w:left w:val="none" w:sz="0" w:space="0" w:color="auto"/>
            <w:bottom w:val="none" w:sz="0" w:space="0" w:color="auto"/>
            <w:right w:val="none" w:sz="0" w:space="0" w:color="auto"/>
          </w:divBdr>
        </w:div>
        <w:div w:id="531917870">
          <w:marLeft w:val="480"/>
          <w:marRight w:val="0"/>
          <w:marTop w:val="0"/>
          <w:marBottom w:val="0"/>
          <w:divBdr>
            <w:top w:val="none" w:sz="0" w:space="0" w:color="auto"/>
            <w:left w:val="none" w:sz="0" w:space="0" w:color="auto"/>
            <w:bottom w:val="none" w:sz="0" w:space="0" w:color="auto"/>
            <w:right w:val="none" w:sz="0" w:space="0" w:color="auto"/>
          </w:divBdr>
        </w:div>
        <w:div w:id="1168057754">
          <w:marLeft w:val="480"/>
          <w:marRight w:val="0"/>
          <w:marTop w:val="0"/>
          <w:marBottom w:val="0"/>
          <w:divBdr>
            <w:top w:val="none" w:sz="0" w:space="0" w:color="auto"/>
            <w:left w:val="none" w:sz="0" w:space="0" w:color="auto"/>
            <w:bottom w:val="none" w:sz="0" w:space="0" w:color="auto"/>
            <w:right w:val="none" w:sz="0" w:space="0" w:color="auto"/>
          </w:divBdr>
        </w:div>
        <w:div w:id="376468854">
          <w:marLeft w:val="480"/>
          <w:marRight w:val="0"/>
          <w:marTop w:val="0"/>
          <w:marBottom w:val="0"/>
          <w:divBdr>
            <w:top w:val="none" w:sz="0" w:space="0" w:color="auto"/>
            <w:left w:val="none" w:sz="0" w:space="0" w:color="auto"/>
            <w:bottom w:val="none" w:sz="0" w:space="0" w:color="auto"/>
            <w:right w:val="none" w:sz="0" w:space="0" w:color="auto"/>
          </w:divBdr>
        </w:div>
        <w:div w:id="1650092953">
          <w:marLeft w:val="480"/>
          <w:marRight w:val="0"/>
          <w:marTop w:val="0"/>
          <w:marBottom w:val="0"/>
          <w:divBdr>
            <w:top w:val="none" w:sz="0" w:space="0" w:color="auto"/>
            <w:left w:val="none" w:sz="0" w:space="0" w:color="auto"/>
            <w:bottom w:val="none" w:sz="0" w:space="0" w:color="auto"/>
            <w:right w:val="none" w:sz="0" w:space="0" w:color="auto"/>
          </w:divBdr>
        </w:div>
        <w:div w:id="1667702947">
          <w:marLeft w:val="480"/>
          <w:marRight w:val="0"/>
          <w:marTop w:val="0"/>
          <w:marBottom w:val="0"/>
          <w:divBdr>
            <w:top w:val="none" w:sz="0" w:space="0" w:color="auto"/>
            <w:left w:val="none" w:sz="0" w:space="0" w:color="auto"/>
            <w:bottom w:val="none" w:sz="0" w:space="0" w:color="auto"/>
            <w:right w:val="none" w:sz="0" w:space="0" w:color="auto"/>
          </w:divBdr>
        </w:div>
        <w:div w:id="732855533">
          <w:marLeft w:val="480"/>
          <w:marRight w:val="0"/>
          <w:marTop w:val="0"/>
          <w:marBottom w:val="0"/>
          <w:divBdr>
            <w:top w:val="none" w:sz="0" w:space="0" w:color="auto"/>
            <w:left w:val="none" w:sz="0" w:space="0" w:color="auto"/>
            <w:bottom w:val="none" w:sz="0" w:space="0" w:color="auto"/>
            <w:right w:val="none" w:sz="0" w:space="0" w:color="auto"/>
          </w:divBdr>
        </w:div>
        <w:div w:id="771171215">
          <w:marLeft w:val="480"/>
          <w:marRight w:val="0"/>
          <w:marTop w:val="0"/>
          <w:marBottom w:val="0"/>
          <w:divBdr>
            <w:top w:val="none" w:sz="0" w:space="0" w:color="auto"/>
            <w:left w:val="none" w:sz="0" w:space="0" w:color="auto"/>
            <w:bottom w:val="none" w:sz="0" w:space="0" w:color="auto"/>
            <w:right w:val="none" w:sz="0" w:space="0" w:color="auto"/>
          </w:divBdr>
        </w:div>
        <w:div w:id="1122385066">
          <w:marLeft w:val="480"/>
          <w:marRight w:val="0"/>
          <w:marTop w:val="0"/>
          <w:marBottom w:val="0"/>
          <w:divBdr>
            <w:top w:val="none" w:sz="0" w:space="0" w:color="auto"/>
            <w:left w:val="none" w:sz="0" w:space="0" w:color="auto"/>
            <w:bottom w:val="none" w:sz="0" w:space="0" w:color="auto"/>
            <w:right w:val="none" w:sz="0" w:space="0" w:color="auto"/>
          </w:divBdr>
        </w:div>
        <w:div w:id="1873230026">
          <w:marLeft w:val="480"/>
          <w:marRight w:val="0"/>
          <w:marTop w:val="0"/>
          <w:marBottom w:val="0"/>
          <w:divBdr>
            <w:top w:val="none" w:sz="0" w:space="0" w:color="auto"/>
            <w:left w:val="none" w:sz="0" w:space="0" w:color="auto"/>
            <w:bottom w:val="none" w:sz="0" w:space="0" w:color="auto"/>
            <w:right w:val="none" w:sz="0" w:space="0" w:color="auto"/>
          </w:divBdr>
        </w:div>
        <w:div w:id="1038891918">
          <w:marLeft w:val="480"/>
          <w:marRight w:val="0"/>
          <w:marTop w:val="0"/>
          <w:marBottom w:val="0"/>
          <w:divBdr>
            <w:top w:val="none" w:sz="0" w:space="0" w:color="auto"/>
            <w:left w:val="none" w:sz="0" w:space="0" w:color="auto"/>
            <w:bottom w:val="none" w:sz="0" w:space="0" w:color="auto"/>
            <w:right w:val="none" w:sz="0" w:space="0" w:color="auto"/>
          </w:divBdr>
        </w:div>
        <w:div w:id="1646350698">
          <w:marLeft w:val="480"/>
          <w:marRight w:val="0"/>
          <w:marTop w:val="0"/>
          <w:marBottom w:val="0"/>
          <w:divBdr>
            <w:top w:val="none" w:sz="0" w:space="0" w:color="auto"/>
            <w:left w:val="none" w:sz="0" w:space="0" w:color="auto"/>
            <w:bottom w:val="none" w:sz="0" w:space="0" w:color="auto"/>
            <w:right w:val="none" w:sz="0" w:space="0" w:color="auto"/>
          </w:divBdr>
        </w:div>
        <w:div w:id="1983390969">
          <w:marLeft w:val="480"/>
          <w:marRight w:val="0"/>
          <w:marTop w:val="0"/>
          <w:marBottom w:val="0"/>
          <w:divBdr>
            <w:top w:val="none" w:sz="0" w:space="0" w:color="auto"/>
            <w:left w:val="none" w:sz="0" w:space="0" w:color="auto"/>
            <w:bottom w:val="none" w:sz="0" w:space="0" w:color="auto"/>
            <w:right w:val="none" w:sz="0" w:space="0" w:color="auto"/>
          </w:divBdr>
        </w:div>
        <w:div w:id="2008239508">
          <w:marLeft w:val="480"/>
          <w:marRight w:val="0"/>
          <w:marTop w:val="0"/>
          <w:marBottom w:val="0"/>
          <w:divBdr>
            <w:top w:val="none" w:sz="0" w:space="0" w:color="auto"/>
            <w:left w:val="none" w:sz="0" w:space="0" w:color="auto"/>
            <w:bottom w:val="none" w:sz="0" w:space="0" w:color="auto"/>
            <w:right w:val="none" w:sz="0" w:space="0" w:color="auto"/>
          </w:divBdr>
        </w:div>
        <w:div w:id="1255628950">
          <w:marLeft w:val="480"/>
          <w:marRight w:val="0"/>
          <w:marTop w:val="0"/>
          <w:marBottom w:val="0"/>
          <w:divBdr>
            <w:top w:val="none" w:sz="0" w:space="0" w:color="auto"/>
            <w:left w:val="none" w:sz="0" w:space="0" w:color="auto"/>
            <w:bottom w:val="none" w:sz="0" w:space="0" w:color="auto"/>
            <w:right w:val="none" w:sz="0" w:space="0" w:color="auto"/>
          </w:divBdr>
        </w:div>
        <w:div w:id="2042591635">
          <w:marLeft w:val="480"/>
          <w:marRight w:val="0"/>
          <w:marTop w:val="0"/>
          <w:marBottom w:val="0"/>
          <w:divBdr>
            <w:top w:val="none" w:sz="0" w:space="0" w:color="auto"/>
            <w:left w:val="none" w:sz="0" w:space="0" w:color="auto"/>
            <w:bottom w:val="none" w:sz="0" w:space="0" w:color="auto"/>
            <w:right w:val="none" w:sz="0" w:space="0" w:color="auto"/>
          </w:divBdr>
        </w:div>
        <w:div w:id="622813092">
          <w:marLeft w:val="480"/>
          <w:marRight w:val="0"/>
          <w:marTop w:val="0"/>
          <w:marBottom w:val="0"/>
          <w:divBdr>
            <w:top w:val="none" w:sz="0" w:space="0" w:color="auto"/>
            <w:left w:val="none" w:sz="0" w:space="0" w:color="auto"/>
            <w:bottom w:val="none" w:sz="0" w:space="0" w:color="auto"/>
            <w:right w:val="none" w:sz="0" w:space="0" w:color="auto"/>
          </w:divBdr>
        </w:div>
        <w:div w:id="1007101700">
          <w:marLeft w:val="480"/>
          <w:marRight w:val="0"/>
          <w:marTop w:val="0"/>
          <w:marBottom w:val="0"/>
          <w:divBdr>
            <w:top w:val="none" w:sz="0" w:space="0" w:color="auto"/>
            <w:left w:val="none" w:sz="0" w:space="0" w:color="auto"/>
            <w:bottom w:val="none" w:sz="0" w:space="0" w:color="auto"/>
            <w:right w:val="none" w:sz="0" w:space="0" w:color="auto"/>
          </w:divBdr>
        </w:div>
        <w:div w:id="1489516625">
          <w:marLeft w:val="480"/>
          <w:marRight w:val="0"/>
          <w:marTop w:val="0"/>
          <w:marBottom w:val="0"/>
          <w:divBdr>
            <w:top w:val="none" w:sz="0" w:space="0" w:color="auto"/>
            <w:left w:val="none" w:sz="0" w:space="0" w:color="auto"/>
            <w:bottom w:val="none" w:sz="0" w:space="0" w:color="auto"/>
            <w:right w:val="none" w:sz="0" w:space="0" w:color="auto"/>
          </w:divBdr>
        </w:div>
        <w:div w:id="324824443">
          <w:marLeft w:val="480"/>
          <w:marRight w:val="0"/>
          <w:marTop w:val="0"/>
          <w:marBottom w:val="0"/>
          <w:divBdr>
            <w:top w:val="none" w:sz="0" w:space="0" w:color="auto"/>
            <w:left w:val="none" w:sz="0" w:space="0" w:color="auto"/>
            <w:bottom w:val="none" w:sz="0" w:space="0" w:color="auto"/>
            <w:right w:val="none" w:sz="0" w:space="0" w:color="auto"/>
          </w:divBdr>
        </w:div>
        <w:div w:id="616256014">
          <w:marLeft w:val="480"/>
          <w:marRight w:val="0"/>
          <w:marTop w:val="0"/>
          <w:marBottom w:val="0"/>
          <w:divBdr>
            <w:top w:val="none" w:sz="0" w:space="0" w:color="auto"/>
            <w:left w:val="none" w:sz="0" w:space="0" w:color="auto"/>
            <w:bottom w:val="none" w:sz="0" w:space="0" w:color="auto"/>
            <w:right w:val="none" w:sz="0" w:space="0" w:color="auto"/>
          </w:divBdr>
        </w:div>
        <w:div w:id="1920753247">
          <w:marLeft w:val="480"/>
          <w:marRight w:val="0"/>
          <w:marTop w:val="0"/>
          <w:marBottom w:val="0"/>
          <w:divBdr>
            <w:top w:val="none" w:sz="0" w:space="0" w:color="auto"/>
            <w:left w:val="none" w:sz="0" w:space="0" w:color="auto"/>
            <w:bottom w:val="none" w:sz="0" w:space="0" w:color="auto"/>
            <w:right w:val="none" w:sz="0" w:space="0" w:color="auto"/>
          </w:divBdr>
        </w:div>
        <w:div w:id="158735760">
          <w:marLeft w:val="480"/>
          <w:marRight w:val="0"/>
          <w:marTop w:val="0"/>
          <w:marBottom w:val="0"/>
          <w:divBdr>
            <w:top w:val="none" w:sz="0" w:space="0" w:color="auto"/>
            <w:left w:val="none" w:sz="0" w:space="0" w:color="auto"/>
            <w:bottom w:val="none" w:sz="0" w:space="0" w:color="auto"/>
            <w:right w:val="none" w:sz="0" w:space="0" w:color="auto"/>
          </w:divBdr>
        </w:div>
        <w:div w:id="509486741">
          <w:marLeft w:val="480"/>
          <w:marRight w:val="0"/>
          <w:marTop w:val="0"/>
          <w:marBottom w:val="0"/>
          <w:divBdr>
            <w:top w:val="none" w:sz="0" w:space="0" w:color="auto"/>
            <w:left w:val="none" w:sz="0" w:space="0" w:color="auto"/>
            <w:bottom w:val="none" w:sz="0" w:space="0" w:color="auto"/>
            <w:right w:val="none" w:sz="0" w:space="0" w:color="auto"/>
          </w:divBdr>
        </w:div>
        <w:div w:id="974678161">
          <w:marLeft w:val="480"/>
          <w:marRight w:val="0"/>
          <w:marTop w:val="0"/>
          <w:marBottom w:val="0"/>
          <w:divBdr>
            <w:top w:val="none" w:sz="0" w:space="0" w:color="auto"/>
            <w:left w:val="none" w:sz="0" w:space="0" w:color="auto"/>
            <w:bottom w:val="none" w:sz="0" w:space="0" w:color="auto"/>
            <w:right w:val="none" w:sz="0" w:space="0" w:color="auto"/>
          </w:divBdr>
        </w:div>
        <w:div w:id="391658847">
          <w:marLeft w:val="480"/>
          <w:marRight w:val="0"/>
          <w:marTop w:val="0"/>
          <w:marBottom w:val="0"/>
          <w:divBdr>
            <w:top w:val="none" w:sz="0" w:space="0" w:color="auto"/>
            <w:left w:val="none" w:sz="0" w:space="0" w:color="auto"/>
            <w:bottom w:val="none" w:sz="0" w:space="0" w:color="auto"/>
            <w:right w:val="none" w:sz="0" w:space="0" w:color="auto"/>
          </w:divBdr>
        </w:div>
        <w:div w:id="2052996447">
          <w:marLeft w:val="480"/>
          <w:marRight w:val="0"/>
          <w:marTop w:val="0"/>
          <w:marBottom w:val="0"/>
          <w:divBdr>
            <w:top w:val="none" w:sz="0" w:space="0" w:color="auto"/>
            <w:left w:val="none" w:sz="0" w:space="0" w:color="auto"/>
            <w:bottom w:val="none" w:sz="0" w:space="0" w:color="auto"/>
            <w:right w:val="none" w:sz="0" w:space="0" w:color="auto"/>
          </w:divBdr>
        </w:div>
        <w:div w:id="121576772">
          <w:marLeft w:val="480"/>
          <w:marRight w:val="0"/>
          <w:marTop w:val="0"/>
          <w:marBottom w:val="0"/>
          <w:divBdr>
            <w:top w:val="none" w:sz="0" w:space="0" w:color="auto"/>
            <w:left w:val="none" w:sz="0" w:space="0" w:color="auto"/>
            <w:bottom w:val="none" w:sz="0" w:space="0" w:color="auto"/>
            <w:right w:val="none" w:sz="0" w:space="0" w:color="auto"/>
          </w:divBdr>
        </w:div>
        <w:div w:id="1196773909">
          <w:marLeft w:val="480"/>
          <w:marRight w:val="0"/>
          <w:marTop w:val="0"/>
          <w:marBottom w:val="0"/>
          <w:divBdr>
            <w:top w:val="none" w:sz="0" w:space="0" w:color="auto"/>
            <w:left w:val="none" w:sz="0" w:space="0" w:color="auto"/>
            <w:bottom w:val="none" w:sz="0" w:space="0" w:color="auto"/>
            <w:right w:val="none" w:sz="0" w:space="0" w:color="auto"/>
          </w:divBdr>
        </w:div>
        <w:div w:id="347368816">
          <w:marLeft w:val="480"/>
          <w:marRight w:val="0"/>
          <w:marTop w:val="0"/>
          <w:marBottom w:val="0"/>
          <w:divBdr>
            <w:top w:val="none" w:sz="0" w:space="0" w:color="auto"/>
            <w:left w:val="none" w:sz="0" w:space="0" w:color="auto"/>
            <w:bottom w:val="none" w:sz="0" w:space="0" w:color="auto"/>
            <w:right w:val="none" w:sz="0" w:space="0" w:color="auto"/>
          </w:divBdr>
        </w:div>
        <w:div w:id="437066344">
          <w:marLeft w:val="480"/>
          <w:marRight w:val="0"/>
          <w:marTop w:val="0"/>
          <w:marBottom w:val="0"/>
          <w:divBdr>
            <w:top w:val="none" w:sz="0" w:space="0" w:color="auto"/>
            <w:left w:val="none" w:sz="0" w:space="0" w:color="auto"/>
            <w:bottom w:val="none" w:sz="0" w:space="0" w:color="auto"/>
            <w:right w:val="none" w:sz="0" w:space="0" w:color="auto"/>
          </w:divBdr>
        </w:div>
        <w:div w:id="131406514">
          <w:marLeft w:val="480"/>
          <w:marRight w:val="0"/>
          <w:marTop w:val="0"/>
          <w:marBottom w:val="0"/>
          <w:divBdr>
            <w:top w:val="none" w:sz="0" w:space="0" w:color="auto"/>
            <w:left w:val="none" w:sz="0" w:space="0" w:color="auto"/>
            <w:bottom w:val="none" w:sz="0" w:space="0" w:color="auto"/>
            <w:right w:val="none" w:sz="0" w:space="0" w:color="auto"/>
          </w:divBdr>
        </w:div>
        <w:div w:id="1065184007">
          <w:marLeft w:val="480"/>
          <w:marRight w:val="0"/>
          <w:marTop w:val="0"/>
          <w:marBottom w:val="0"/>
          <w:divBdr>
            <w:top w:val="none" w:sz="0" w:space="0" w:color="auto"/>
            <w:left w:val="none" w:sz="0" w:space="0" w:color="auto"/>
            <w:bottom w:val="none" w:sz="0" w:space="0" w:color="auto"/>
            <w:right w:val="none" w:sz="0" w:space="0" w:color="auto"/>
          </w:divBdr>
        </w:div>
        <w:div w:id="102112745">
          <w:marLeft w:val="480"/>
          <w:marRight w:val="0"/>
          <w:marTop w:val="0"/>
          <w:marBottom w:val="0"/>
          <w:divBdr>
            <w:top w:val="none" w:sz="0" w:space="0" w:color="auto"/>
            <w:left w:val="none" w:sz="0" w:space="0" w:color="auto"/>
            <w:bottom w:val="none" w:sz="0" w:space="0" w:color="auto"/>
            <w:right w:val="none" w:sz="0" w:space="0" w:color="auto"/>
          </w:divBdr>
        </w:div>
        <w:div w:id="226183373">
          <w:marLeft w:val="480"/>
          <w:marRight w:val="0"/>
          <w:marTop w:val="0"/>
          <w:marBottom w:val="0"/>
          <w:divBdr>
            <w:top w:val="none" w:sz="0" w:space="0" w:color="auto"/>
            <w:left w:val="none" w:sz="0" w:space="0" w:color="auto"/>
            <w:bottom w:val="none" w:sz="0" w:space="0" w:color="auto"/>
            <w:right w:val="none" w:sz="0" w:space="0" w:color="auto"/>
          </w:divBdr>
        </w:div>
        <w:div w:id="85394252">
          <w:marLeft w:val="480"/>
          <w:marRight w:val="0"/>
          <w:marTop w:val="0"/>
          <w:marBottom w:val="0"/>
          <w:divBdr>
            <w:top w:val="none" w:sz="0" w:space="0" w:color="auto"/>
            <w:left w:val="none" w:sz="0" w:space="0" w:color="auto"/>
            <w:bottom w:val="none" w:sz="0" w:space="0" w:color="auto"/>
            <w:right w:val="none" w:sz="0" w:space="0" w:color="auto"/>
          </w:divBdr>
        </w:div>
        <w:div w:id="276911314">
          <w:marLeft w:val="480"/>
          <w:marRight w:val="0"/>
          <w:marTop w:val="0"/>
          <w:marBottom w:val="0"/>
          <w:divBdr>
            <w:top w:val="none" w:sz="0" w:space="0" w:color="auto"/>
            <w:left w:val="none" w:sz="0" w:space="0" w:color="auto"/>
            <w:bottom w:val="none" w:sz="0" w:space="0" w:color="auto"/>
            <w:right w:val="none" w:sz="0" w:space="0" w:color="auto"/>
          </w:divBdr>
        </w:div>
        <w:div w:id="784811204">
          <w:marLeft w:val="480"/>
          <w:marRight w:val="0"/>
          <w:marTop w:val="0"/>
          <w:marBottom w:val="0"/>
          <w:divBdr>
            <w:top w:val="none" w:sz="0" w:space="0" w:color="auto"/>
            <w:left w:val="none" w:sz="0" w:space="0" w:color="auto"/>
            <w:bottom w:val="none" w:sz="0" w:space="0" w:color="auto"/>
            <w:right w:val="none" w:sz="0" w:space="0" w:color="auto"/>
          </w:divBdr>
        </w:div>
        <w:div w:id="864296739">
          <w:marLeft w:val="480"/>
          <w:marRight w:val="0"/>
          <w:marTop w:val="0"/>
          <w:marBottom w:val="0"/>
          <w:divBdr>
            <w:top w:val="none" w:sz="0" w:space="0" w:color="auto"/>
            <w:left w:val="none" w:sz="0" w:space="0" w:color="auto"/>
            <w:bottom w:val="none" w:sz="0" w:space="0" w:color="auto"/>
            <w:right w:val="none" w:sz="0" w:space="0" w:color="auto"/>
          </w:divBdr>
        </w:div>
        <w:div w:id="519051989">
          <w:marLeft w:val="480"/>
          <w:marRight w:val="0"/>
          <w:marTop w:val="0"/>
          <w:marBottom w:val="0"/>
          <w:divBdr>
            <w:top w:val="none" w:sz="0" w:space="0" w:color="auto"/>
            <w:left w:val="none" w:sz="0" w:space="0" w:color="auto"/>
            <w:bottom w:val="none" w:sz="0" w:space="0" w:color="auto"/>
            <w:right w:val="none" w:sz="0" w:space="0" w:color="auto"/>
          </w:divBdr>
        </w:div>
        <w:div w:id="1958025213">
          <w:marLeft w:val="480"/>
          <w:marRight w:val="0"/>
          <w:marTop w:val="0"/>
          <w:marBottom w:val="0"/>
          <w:divBdr>
            <w:top w:val="none" w:sz="0" w:space="0" w:color="auto"/>
            <w:left w:val="none" w:sz="0" w:space="0" w:color="auto"/>
            <w:bottom w:val="none" w:sz="0" w:space="0" w:color="auto"/>
            <w:right w:val="none" w:sz="0" w:space="0" w:color="auto"/>
          </w:divBdr>
        </w:div>
        <w:div w:id="1715231493">
          <w:marLeft w:val="480"/>
          <w:marRight w:val="0"/>
          <w:marTop w:val="0"/>
          <w:marBottom w:val="0"/>
          <w:divBdr>
            <w:top w:val="none" w:sz="0" w:space="0" w:color="auto"/>
            <w:left w:val="none" w:sz="0" w:space="0" w:color="auto"/>
            <w:bottom w:val="none" w:sz="0" w:space="0" w:color="auto"/>
            <w:right w:val="none" w:sz="0" w:space="0" w:color="auto"/>
          </w:divBdr>
        </w:div>
        <w:div w:id="1980184411">
          <w:marLeft w:val="480"/>
          <w:marRight w:val="0"/>
          <w:marTop w:val="0"/>
          <w:marBottom w:val="0"/>
          <w:divBdr>
            <w:top w:val="none" w:sz="0" w:space="0" w:color="auto"/>
            <w:left w:val="none" w:sz="0" w:space="0" w:color="auto"/>
            <w:bottom w:val="none" w:sz="0" w:space="0" w:color="auto"/>
            <w:right w:val="none" w:sz="0" w:space="0" w:color="auto"/>
          </w:divBdr>
        </w:div>
        <w:div w:id="1022828275">
          <w:marLeft w:val="480"/>
          <w:marRight w:val="0"/>
          <w:marTop w:val="0"/>
          <w:marBottom w:val="0"/>
          <w:divBdr>
            <w:top w:val="none" w:sz="0" w:space="0" w:color="auto"/>
            <w:left w:val="none" w:sz="0" w:space="0" w:color="auto"/>
            <w:bottom w:val="none" w:sz="0" w:space="0" w:color="auto"/>
            <w:right w:val="none" w:sz="0" w:space="0" w:color="auto"/>
          </w:divBdr>
        </w:div>
      </w:divsChild>
    </w:div>
    <w:div w:id="1934776198">
      <w:bodyDiv w:val="1"/>
      <w:marLeft w:val="0"/>
      <w:marRight w:val="0"/>
      <w:marTop w:val="0"/>
      <w:marBottom w:val="0"/>
      <w:divBdr>
        <w:top w:val="none" w:sz="0" w:space="0" w:color="auto"/>
        <w:left w:val="none" w:sz="0" w:space="0" w:color="auto"/>
        <w:bottom w:val="none" w:sz="0" w:space="0" w:color="auto"/>
        <w:right w:val="none" w:sz="0" w:space="0" w:color="auto"/>
      </w:divBdr>
    </w:div>
    <w:div w:id="1934900459">
      <w:bodyDiv w:val="1"/>
      <w:marLeft w:val="0"/>
      <w:marRight w:val="0"/>
      <w:marTop w:val="0"/>
      <w:marBottom w:val="0"/>
      <w:divBdr>
        <w:top w:val="none" w:sz="0" w:space="0" w:color="auto"/>
        <w:left w:val="none" w:sz="0" w:space="0" w:color="auto"/>
        <w:bottom w:val="none" w:sz="0" w:space="0" w:color="auto"/>
        <w:right w:val="none" w:sz="0" w:space="0" w:color="auto"/>
      </w:divBdr>
    </w:div>
    <w:div w:id="1934971770">
      <w:bodyDiv w:val="1"/>
      <w:marLeft w:val="0"/>
      <w:marRight w:val="0"/>
      <w:marTop w:val="0"/>
      <w:marBottom w:val="0"/>
      <w:divBdr>
        <w:top w:val="none" w:sz="0" w:space="0" w:color="auto"/>
        <w:left w:val="none" w:sz="0" w:space="0" w:color="auto"/>
        <w:bottom w:val="none" w:sz="0" w:space="0" w:color="auto"/>
        <w:right w:val="none" w:sz="0" w:space="0" w:color="auto"/>
      </w:divBdr>
    </w:div>
    <w:div w:id="1935047699">
      <w:bodyDiv w:val="1"/>
      <w:marLeft w:val="0"/>
      <w:marRight w:val="0"/>
      <w:marTop w:val="0"/>
      <w:marBottom w:val="0"/>
      <w:divBdr>
        <w:top w:val="none" w:sz="0" w:space="0" w:color="auto"/>
        <w:left w:val="none" w:sz="0" w:space="0" w:color="auto"/>
        <w:bottom w:val="none" w:sz="0" w:space="0" w:color="auto"/>
        <w:right w:val="none" w:sz="0" w:space="0" w:color="auto"/>
      </w:divBdr>
    </w:div>
    <w:div w:id="1935748849">
      <w:bodyDiv w:val="1"/>
      <w:marLeft w:val="0"/>
      <w:marRight w:val="0"/>
      <w:marTop w:val="0"/>
      <w:marBottom w:val="0"/>
      <w:divBdr>
        <w:top w:val="none" w:sz="0" w:space="0" w:color="auto"/>
        <w:left w:val="none" w:sz="0" w:space="0" w:color="auto"/>
        <w:bottom w:val="none" w:sz="0" w:space="0" w:color="auto"/>
        <w:right w:val="none" w:sz="0" w:space="0" w:color="auto"/>
      </w:divBdr>
    </w:div>
    <w:div w:id="1935823438">
      <w:bodyDiv w:val="1"/>
      <w:marLeft w:val="0"/>
      <w:marRight w:val="0"/>
      <w:marTop w:val="0"/>
      <w:marBottom w:val="0"/>
      <w:divBdr>
        <w:top w:val="none" w:sz="0" w:space="0" w:color="auto"/>
        <w:left w:val="none" w:sz="0" w:space="0" w:color="auto"/>
        <w:bottom w:val="none" w:sz="0" w:space="0" w:color="auto"/>
        <w:right w:val="none" w:sz="0" w:space="0" w:color="auto"/>
      </w:divBdr>
    </w:div>
    <w:div w:id="1936402937">
      <w:bodyDiv w:val="1"/>
      <w:marLeft w:val="0"/>
      <w:marRight w:val="0"/>
      <w:marTop w:val="0"/>
      <w:marBottom w:val="0"/>
      <w:divBdr>
        <w:top w:val="none" w:sz="0" w:space="0" w:color="auto"/>
        <w:left w:val="none" w:sz="0" w:space="0" w:color="auto"/>
        <w:bottom w:val="none" w:sz="0" w:space="0" w:color="auto"/>
        <w:right w:val="none" w:sz="0" w:space="0" w:color="auto"/>
      </w:divBdr>
    </w:div>
    <w:div w:id="1936789939">
      <w:bodyDiv w:val="1"/>
      <w:marLeft w:val="0"/>
      <w:marRight w:val="0"/>
      <w:marTop w:val="0"/>
      <w:marBottom w:val="0"/>
      <w:divBdr>
        <w:top w:val="none" w:sz="0" w:space="0" w:color="auto"/>
        <w:left w:val="none" w:sz="0" w:space="0" w:color="auto"/>
        <w:bottom w:val="none" w:sz="0" w:space="0" w:color="auto"/>
        <w:right w:val="none" w:sz="0" w:space="0" w:color="auto"/>
      </w:divBdr>
    </w:div>
    <w:div w:id="1936861928">
      <w:bodyDiv w:val="1"/>
      <w:marLeft w:val="0"/>
      <w:marRight w:val="0"/>
      <w:marTop w:val="0"/>
      <w:marBottom w:val="0"/>
      <w:divBdr>
        <w:top w:val="none" w:sz="0" w:space="0" w:color="auto"/>
        <w:left w:val="none" w:sz="0" w:space="0" w:color="auto"/>
        <w:bottom w:val="none" w:sz="0" w:space="0" w:color="auto"/>
        <w:right w:val="none" w:sz="0" w:space="0" w:color="auto"/>
      </w:divBdr>
    </w:div>
    <w:div w:id="1936866321">
      <w:bodyDiv w:val="1"/>
      <w:marLeft w:val="0"/>
      <w:marRight w:val="0"/>
      <w:marTop w:val="0"/>
      <w:marBottom w:val="0"/>
      <w:divBdr>
        <w:top w:val="none" w:sz="0" w:space="0" w:color="auto"/>
        <w:left w:val="none" w:sz="0" w:space="0" w:color="auto"/>
        <w:bottom w:val="none" w:sz="0" w:space="0" w:color="auto"/>
        <w:right w:val="none" w:sz="0" w:space="0" w:color="auto"/>
      </w:divBdr>
    </w:div>
    <w:div w:id="1937128474">
      <w:bodyDiv w:val="1"/>
      <w:marLeft w:val="0"/>
      <w:marRight w:val="0"/>
      <w:marTop w:val="0"/>
      <w:marBottom w:val="0"/>
      <w:divBdr>
        <w:top w:val="none" w:sz="0" w:space="0" w:color="auto"/>
        <w:left w:val="none" w:sz="0" w:space="0" w:color="auto"/>
        <w:bottom w:val="none" w:sz="0" w:space="0" w:color="auto"/>
        <w:right w:val="none" w:sz="0" w:space="0" w:color="auto"/>
      </w:divBdr>
    </w:div>
    <w:div w:id="1937247996">
      <w:bodyDiv w:val="1"/>
      <w:marLeft w:val="0"/>
      <w:marRight w:val="0"/>
      <w:marTop w:val="0"/>
      <w:marBottom w:val="0"/>
      <w:divBdr>
        <w:top w:val="none" w:sz="0" w:space="0" w:color="auto"/>
        <w:left w:val="none" w:sz="0" w:space="0" w:color="auto"/>
        <w:bottom w:val="none" w:sz="0" w:space="0" w:color="auto"/>
        <w:right w:val="none" w:sz="0" w:space="0" w:color="auto"/>
      </w:divBdr>
    </w:div>
    <w:div w:id="1937403511">
      <w:bodyDiv w:val="1"/>
      <w:marLeft w:val="0"/>
      <w:marRight w:val="0"/>
      <w:marTop w:val="0"/>
      <w:marBottom w:val="0"/>
      <w:divBdr>
        <w:top w:val="none" w:sz="0" w:space="0" w:color="auto"/>
        <w:left w:val="none" w:sz="0" w:space="0" w:color="auto"/>
        <w:bottom w:val="none" w:sz="0" w:space="0" w:color="auto"/>
        <w:right w:val="none" w:sz="0" w:space="0" w:color="auto"/>
      </w:divBdr>
    </w:div>
    <w:div w:id="1937521548">
      <w:bodyDiv w:val="1"/>
      <w:marLeft w:val="0"/>
      <w:marRight w:val="0"/>
      <w:marTop w:val="0"/>
      <w:marBottom w:val="0"/>
      <w:divBdr>
        <w:top w:val="none" w:sz="0" w:space="0" w:color="auto"/>
        <w:left w:val="none" w:sz="0" w:space="0" w:color="auto"/>
        <w:bottom w:val="none" w:sz="0" w:space="0" w:color="auto"/>
        <w:right w:val="none" w:sz="0" w:space="0" w:color="auto"/>
      </w:divBdr>
    </w:div>
    <w:div w:id="1938057868">
      <w:bodyDiv w:val="1"/>
      <w:marLeft w:val="0"/>
      <w:marRight w:val="0"/>
      <w:marTop w:val="0"/>
      <w:marBottom w:val="0"/>
      <w:divBdr>
        <w:top w:val="none" w:sz="0" w:space="0" w:color="auto"/>
        <w:left w:val="none" w:sz="0" w:space="0" w:color="auto"/>
        <w:bottom w:val="none" w:sz="0" w:space="0" w:color="auto"/>
        <w:right w:val="none" w:sz="0" w:space="0" w:color="auto"/>
      </w:divBdr>
    </w:div>
    <w:div w:id="1938249741">
      <w:bodyDiv w:val="1"/>
      <w:marLeft w:val="0"/>
      <w:marRight w:val="0"/>
      <w:marTop w:val="0"/>
      <w:marBottom w:val="0"/>
      <w:divBdr>
        <w:top w:val="none" w:sz="0" w:space="0" w:color="auto"/>
        <w:left w:val="none" w:sz="0" w:space="0" w:color="auto"/>
        <w:bottom w:val="none" w:sz="0" w:space="0" w:color="auto"/>
        <w:right w:val="none" w:sz="0" w:space="0" w:color="auto"/>
      </w:divBdr>
    </w:div>
    <w:div w:id="1938367956">
      <w:bodyDiv w:val="1"/>
      <w:marLeft w:val="0"/>
      <w:marRight w:val="0"/>
      <w:marTop w:val="0"/>
      <w:marBottom w:val="0"/>
      <w:divBdr>
        <w:top w:val="none" w:sz="0" w:space="0" w:color="auto"/>
        <w:left w:val="none" w:sz="0" w:space="0" w:color="auto"/>
        <w:bottom w:val="none" w:sz="0" w:space="0" w:color="auto"/>
        <w:right w:val="none" w:sz="0" w:space="0" w:color="auto"/>
      </w:divBdr>
    </w:div>
    <w:div w:id="1938513641">
      <w:bodyDiv w:val="1"/>
      <w:marLeft w:val="0"/>
      <w:marRight w:val="0"/>
      <w:marTop w:val="0"/>
      <w:marBottom w:val="0"/>
      <w:divBdr>
        <w:top w:val="none" w:sz="0" w:space="0" w:color="auto"/>
        <w:left w:val="none" w:sz="0" w:space="0" w:color="auto"/>
        <w:bottom w:val="none" w:sz="0" w:space="0" w:color="auto"/>
        <w:right w:val="none" w:sz="0" w:space="0" w:color="auto"/>
      </w:divBdr>
    </w:div>
    <w:div w:id="1938564519">
      <w:bodyDiv w:val="1"/>
      <w:marLeft w:val="0"/>
      <w:marRight w:val="0"/>
      <w:marTop w:val="0"/>
      <w:marBottom w:val="0"/>
      <w:divBdr>
        <w:top w:val="none" w:sz="0" w:space="0" w:color="auto"/>
        <w:left w:val="none" w:sz="0" w:space="0" w:color="auto"/>
        <w:bottom w:val="none" w:sz="0" w:space="0" w:color="auto"/>
        <w:right w:val="none" w:sz="0" w:space="0" w:color="auto"/>
      </w:divBdr>
    </w:div>
    <w:div w:id="1938829412">
      <w:bodyDiv w:val="1"/>
      <w:marLeft w:val="0"/>
      <w:marRight w:val="0"/>
      <w:marTop w:val="0"/>
      <w:marBottom w:val="0"/>
      <w:divBdr>
        <w:top w:val="none" w:sz="0" w:space="0" w:color="auto"/>
        <w:left w:val="none" w:sz="0" w:space="0" w:color="auto"/>
        <w:bottom w:val="none" w:sz="0" w:space="0" w:color="auto"/>
        <w:right w:val="none" w:sz="0" w:space="0" w:color="auto"/>
      </w:divBdr>
    </w:div>
    <w:div w:id="1938979764">
      <w:bodyDiv w:val="1"/>
      <w:marLeft w:val="0"/>
      <w:marRight w:val="0"/>
      <w:marTop w:val="0"/>
      <w:marBottom w:val="0"/>
      <w:divBdr>
        <w:top w:val="none" w:sz="0" w:space="0" w:color="auto"/>
        <w:left w:val="none" w:sz="0" w:space="0" w:color="auto"/>
        <w:bottom w:val="none" w:sz="0" w:space="0" w:color="auto"/>
        <w:right w:val="none" w:sz="0" w:space="0" w:color="auto"/>
      </w:divBdr>
    </w:div>
    <w:div w:id="1939019499">
      <w:bodyDiv w:val="1"/>
      <w:marLeft w:val="0"/>
      <w:marRight w:val="0"/>
      <w:marTop w:val="0"/>
      <w:marBottom w:val="0"/>
      <w:divBdr>
        <w:top w:val="none" w:sz="0" w:space="0" w:color="auto"/>
        <w:left w:val="none" w:sz="0" w:space="0" w:color="auto"/>
        <w:bottom w:val="none" w:sz="0" w:space="0" w:color="auto"/>
        <w:right w:val="none" w:sz="0" w:space="0" w:color="auto"/>
      </w:divBdr>
    </w:div>
    <w:div w:id="1939099962">
      <w:bodyDiv w:val="1"/>
      <w:marLeft w:val="0"/>
      <w:marRight w:val="0"/>
      <w:marTop w:val="0"/>
      <w:marBottom w:val="0"/>
      <w:divBdr>
        <w:top w:val="none" w:sz="0" w:space="0" w:color="auto"/>
        <w:left w:val="none" w:sz="0" w:space="0" w:color="auto"/>
        <w:bottom w:val="none" w:sz="0" w:space="0" w:color="auto"/>
        <w:right w:val="none" w:sz="0" w:space="0" w:color="auto"/>
      </w:divBdr>
    </w:div>
    <w:div w:id="1939169823">
      <w:bodyDiv w:val="1"/>
      <w:marLeft w:val="0"/>
      <w:marRight w:val="0"/>
      <w:marTop w:val="0"/>
      <w:marBottom w:val="0"/>
      <w:divBdr>
        <w:top w:val="none" w:sz="0" w:space="0" w:color="auto"/>
        <w:left w:val="none" w:sz="0" w:space="0" w:color="auto"/>
        <w:bottom w:val="none" w:sz="0" w:space="0" w:color="auto"/>
        <w:right w:val="none" w:sz="0" w:space="0" w:color="auto"/>
      </w:divBdr>
    </w:div>
    <w:div w:id="1939481739">
      <w:bodyDiv w:val="1"/>
      <w:marLeft w:val="0"/>
      <w:marRight w:val="0"/>
      <w:marTop w:val="0"/>
      <w:marBottom w:val="0"/>
      <w:divBdr>
        <w:top w:val="none" w:sz="0" w:space="0" w:color="auto"/>
        <w:left w:val="none" w:sz="0" w:space="0" w:color="auto"/>
        <w:bottom w:val="none" w:sz="0" w:space="0" w:color="auto"/>
        <w:right w:val="none" w:sz="0" w:space="0" w:color="auto"/>
      </w:divBdr>
    </w:div>
    <w:div w:id="1939750391">
      <w:bodyDiv w:val="1"/>
      <w:marLeft w:val="0"/>
      <w:marRight w:val="0"/>
      <w:marTop w:val="0"/>
      <w:marBottom w:val="0"/>
      <w:divBdr>
        <w:top w:val="none" w:sz="0" w:space="0" w:color="auto"/>
        <w:left w:val="none" w:sz="0" w:space="0" w:color="auto"/>
        <w:bottom w:val="none" w:sz="0" w:space="0" w:color="auto"/>
        <w:right w:val="none" w:sz="0" w:space="0" w:color="auto"/>
      </w:divBdr>
    </w:div>
    <w:div w:id="1939754268">
      <w:bodyDiv w:val="1"/>
      <w:marLeft w:val="0"/>
      <w:marRight w:val="0"/>
      <w:marTop w:val="0"/>
      <w:marBottom w:val="0"/>
      <w:divBdr>
        <w:top w:val="none" w:sz="0" w:space="0" w:color="auto"/>
        <w:left w:val="none" w:sz="0" w:space="0" w:color="auto"/>
        <w:bottom w:val="none" w:sz="0" w:space="0" w:color="auto"/>
        <w:right w:val="none" w:sz="0" w:space="0" w:color="auto"/>
      </w:divBdr>
    </w:div>
    <w:div w:id="1939824837">
      <w:bodyDiv w:val="1"/>
      <w:marLeft w:val="0"/>
      <w:marRight w:val="0"/>
      <w:marTop w:val="0"/>
      <w:marBottom w:val="0"/>
      <w:divBdr>
        <w:top w:val="none" w:sz="0" w:space="0" w:color="auto"/>
        <w:left w:val="none" w:sz="0" w:space="0" w:color="auto"/>
        <w:bottom w:val="none" w:sz="0" w:space="0" w:color="auto"/>
        <w:right w:val="none" w:sz="0" w:space="0" w:color="auto"/>
      </w:divBdr>
    </w:div>
    <w:div w:id="1939831682">
      <w:bodyDiv w:val="1"/>
      <w:marLeft w:val="0"/>
      <w:marRight w:val="0"/>
      <w:marTop w:val="0"/>
      <w:marBottom w:val="0"/>
      <w:divBdr>
        <w:top w:val="none" w:sz="0" w:space="0" w:color="auto"/>
        <w:left w:val="none" w:sz="0" w:space="0" w:color="auto"/>
        <w:bottom w:val="none" w:sz="0" w:space="0" w:color="auto"/>
        <w:right w:val="none" w:sz="0" w:space="0" w:color="auto"/>
      </w:divBdr>
    </w:div>
    <w:div w:id="1939870007">
      <w:bodyDiv w:val="1"/>
      <w:marLeft w:val="0"/>
      <w:marRight w:val="0"/>
      <w:marTop w:val="0"/>
      <w:marBottom w:val="0"/>
      <w:divBdr>
        <w:top w:val="none" w:sz="0" w:space="0" w:color="auto"/>
        <w:left w:val="none" w:sz="0" w:space="0" w:color="auto"/>
        <w:bottom w:val="none" w:sz="0" w:space="0" w:color="auto"/>
        <w:right w:val="none" w:sz="0" w:space="0" w:color="auto"/>
      </w:divBdr>
    </w:div>
    <w:div w:id="1939948465">
      <w:bodyDiv w:val="1"/>
      <w:marLeft w:val="0"/>
      <w:marRight w:val="0"/>
      <w:marTop w:val="0"/>
      <w:marBottom w:val="0"/>
      <w:divBdr>
        <w:top w:val="none" w:sz="0" w:space="0" w:color="auto"/>
        <w:left w:val="none" w:sz="0" w:space="0" w:color="auto"/>
        <w:bottom w:val="none" w:sz="0" w:space="0" w:color="auto"/>
        <w:right w:val="none" w:sz="0" w:space="0" w:color="auto"/>
      </w:divBdr>
    </w:div>
    <w:div w:id="1940335812">
      <w:bodyDiv w:val="1"/>
      <w:marLeft w:val="0"/>
      <w:marRight w:val="0"/>
      <w:marTop w:val="0"/>
      <w:marBottom w:val="0"/>
      <w:divBdr>
        <w:top w:val="none" w:sz="0" w:space="0" w:color="auto"/>
        <w:left w:val="none" w:sz="0" w:space="0" w:color="auto"/>
        <w:bottom w:val="none" w:sz="0" w:space="0" w:color="auto"/>
        <w:right w:val="none" w:sz="0" w:space="0" w:color="auto"/>
      </w:divBdr>
    </w:div>
    <w:div w:id="1940527592">
      <w:bodyDiv w:val="1"/>
      <w:marLeft w:val="0"/>
      <w:marRight w:val="0"/>
      <w:marTop w:val="0"/>
      <w:marBottom w:val="0"/>
      <w:divBdr>
        <w:top w:val="none" w:sz="0" w:space="0" w:color="auto"/>
        <w:left w:val="none" w:sz="0" w:space="0" w:color="auto"/>
        <w:bottom w:val="none" w:sz="0" w:space="0" w:color="auto"/>
        <w:right w:val="none" w:sz="0" w:space="0" w:color="auto"/>
      </w:divBdr>
    </w:div>
    <w:div w:id="1940798445">
      <w:bodyDiv w:val="1"/>
      <w:marLeft w:val="0"/>
      <w:marRight w:val="0"/>
      <w:marTop w:val="0"/>
      <w:marBottom w:val="0"/>
      <w:divBdr>
        <w:top w:val="none" w:sz="0" w:space="0" w:color="auto"/>
        <w:left w:val="none" w:sz="0" w:space="0" w:color="auto"/>
        <w:bottom w:val="none" w:sz="0" w:space="0" w:color="auto"/>
        <w:right w:val="none" w:sz="0" w:space="0" w:color="auto"/>
      </w:divBdr>
    </w:div>
    <w:div w:id="1941135388">
      <w:bodyDiv w:val="1"/>
      <w:marLeft w:val="0"/>
      <w:marRight w:val="0"/>
      <w:marTop w:val="0"/>
      <w:marBottom w:val="0"/>
      <w:divBdr>
        <w:top w:val="none" w:sz="0" w:space="0" w:color="auto"/>
        <w:left w:val="none" w:sz="0" w:space="0" w:color="auto"/>
        <w:bottom w:val="none" w:sz="0" w:space="0" w:color="auto"/>
        <w:right w:val="none" w:sz="0" w:space="0" w:color="auto"/>
      </w:divBdr>
    </w:div>
    <w:div w:id="1941177302">
      <w:bodyDiv w:val="1"/>
      <w:marLeft w:val="0"/>
      <w:marRight w:val="0"/>
      <w:marTop w:val="0"/>
      <w:marBottom w:val="0"/>
      <w:divBdr>
        <w:top w:val="none" w:sz="0" w:space="0" w:color="auto"/>
        <w:left w:val="none" w:sz="0" w:space="0" w:color="auto"/>
        <w:bottom w:val="none" w:sz="0" w:space="0" w:color="auto"/>
        <w:right w:val="none" w:sz="0" w:space="0" w:color="auto"/>
      </w:divBdr>
    </w:div>
    <w:div w:id="1941331709">
      <w:bodyDiv w:val="1"/>
      <w:marLeft w:val="0"/>
      <w:marRight w:val="0"/>
      <w:marTop w:val="0"/>
      <w:marBottom w:val="0"/>
      <w:divBdr>
        <w:top w:val="none" w:sz="0" w:space="0" w:color="auto"/>
        <w:left w:val="none" w:sz="0" w:space="0" w:color="auto"/>
        <w:bottom w:val="none" w:sz="0" w:space="0" w:color="auto"/>
        <w:right w:val="none" w:sz="0" w:space="0" w:color="auto"/>
      </w:divBdr>
    </w:div>
    <w:div w:id="1941373148">
      <w:bodyDiv w:val="1"/>
      <w:marLeft w:val="0"/>
      <w:marRight w:val="0"/>
      <w:marTop w:val="0"/>
      <w:marBottom w:val="0"/>
      <w:divBdr>
        <w:top w:val="none" w:sz="0" w:space="0" w:color="auto"/>
        <w:left w:val="none" w:sz="0" w:space="0" w:color="auto"/>
        <w:bottom w:val="none" w:sz="0" w:space="0" w:color="auto"/>
        <w:right w:val="none" w:sz="0" w:space="0" w:color="auto"/>
      </w:divBdr>
    </w:div>
    <w:div w:id="1941571708">
      <w:bodyDiv w:val="1"/>
      <w:marLeft w:val="0"/>
      <w:marRight w:val="0"/>
      <w:marTop w:val="0"/>
      <w:marBottom w:val="0"/>
      <w:divBdr>
        <w:top w:val="none" w:sz="0" w:space="0" w:color="auto"/>
        <w:left w:val="none" w:sz="0" w:space="0" w:color="auto"/>
        <w:bottom w:val="none" w:sz="0" w:space="0" w:color="auto"/>
        <w:right w:val="none" w:sz="0" w:space="0" w:color="auto"/>
      </w:divBdr>
    </w:div>
    <w:div w:id="1941599301">
      <w:bodyDiv w:val="1"/>
      <w:marLeft w:val="0"/>
      <w:marRight w:val="0"/>
      <w:marTop w:val="0"/>
      <w:marBottom w:val="0"/>
      <w:divBdr>
        <w:top w:val="none" w:sz="0" w:space="0" w:color="auto"/>
        <w:left w:val="none" w:sz="0" w:space="0" w:color="auto"/>
        <w:bottom w:val="none" w:sz="0" w:space="0" w:color="auto"/>
        <w:right w:val="none" w:sz="0" w:space="0" w:color="auto"/>
      </w:divBdr>
    </w:div>
    <w:div w:id="1941713845">
      <w:bodyDiv w:val="1"/>
      <w:marLeft w:val="0"/>
      <w:marRight w:val="0"/>
      <w:marTop w:val="0"/>
      <w:marBottom w:val="0"/>
      <w:divBdr>
        <w:top w:val="none" w:sz="0" w:space="0" w:color="auto"/>
        <w:left w:val="none" w:sz="0" w:space="0" w:color="auto"/>
        <w:bottom w:val="none" w:sz="0" w:space="0" w:color="auto"/>
        <w:right w:val="none" w:sz="0" w:space="0" w:color="auto"/>
      </w:divBdr>
    </w:div>
    <w:div w:id="1941715798">
      <w:bodyDiv w:val="1"/>
      <w:marLeft w:val="0"/>
      <w:marRight w:val="0"/>
      <w:marTop w:val="0"/>
      <w:marBottom w:val="0"/>
      <w:divBdr>
        <w:top w:val="none" w:sz="0" w:space="0" w:color="auto"/>
        <w:left w:val="none" w:sz="0" w:space="0" w:color="auto"/>
        <w:bottom w:val="none" w:sz="0" w:space="0" w:color="auto"/>
        <w:right w:val="none" w:sz="0" w:space="0" w:color="auto"/>
      </w:divBdr>
    </w:div>
    <w:div w:id="1941838150">
      <w:bodyDiv w:val="1"/>
      <w:marLeft w:val="0"/>
      <w:marRight w:val="0"/>
      <w:marTop w:val="0"/>
      <w:marBottom w:val="0"/>
      <w:divBdr>
        <w:top w:val="none" w:sz="0" w:space="0" w:color="auto"/>
        <w:left w:val="none" w:sz="0" w:space="0" w:color="auto"/>
        <w:bottom w:val="none" w:sz="0" w:space="0" w:color="auto"/>
        <w:right w:val="none" w:sz="0" w:space="0" w:color="auto"/>
      </w:divBdr>
    </w:div>
    <w:div w:id="1941909067">
      <w:bodyDiv w:val="1"/>
      <w:marLeft w:val="0"/>
      <w:marRight w:val="0"/>
      <w:marTop w:val="0"/>
      <w:marBottom w:val="0"/>
      <w:divBdr>
        <w:top w:val="none" w:sz="0" w:space="0" w:color="auto"/>
        <w:left w:val="none" w:sz="0" w:space="0" w:color="auto"/>
        <w:bottom w:val="none" w:sz="0" w:space="0" w:color="auto"/>
        <w:right w:val="none" w:sz="0" w:space="0" w:color="auto"/>
      </w:divBdr>
    </w:div>
    <w:div w:id="1942057371">
      <w:bodyDiv w:val="1"/>
      <w:marLeft w:val="0"/>
      <w:marRight w:val="0"/>
      <w:marTop w:val="0"/>
      <w:marBottom w:val="0"/>
      <w:divBdr>
        <w:top w:val="none" w:sz="0" w:space="0" w:color="auto"/>
        <w:left w:val="none" w:sz="0" w:space="0" w:color="auto"/>
        <w:bottom w:val="none" w:sz="0" w:space="0" w:color="auto"/>
        <w:right w:val="none" w:sz="0" w:space="0" w:color="auto"/>
      </w:divBdr>
    </w:div>
    <w:div w:id="1942058910">
      <w:bodyDiv w:val="1"/>
      <w:marLeft w:val="0"/>
      <w:marRight w:val="0"/>
      <w:marTop w:val="0"/>
      <w:marBottom w:val="0"/>
      <w:divBdr>
        <w:top w:val="none" w:sz="0" w:space="0" w:color="auto"/>
        <w:left w:val="none" w:sz="0" w:space="0" w:color="auto"/>
        <w:bottom w:val="none" w:sz="0" w:space="0" w:color="auto"/>
        <w:right w:val="none" w:sz="0" w:space="0" w:color="auto"/>
      </w:divBdr>
    </w:div>
    <w:div w:id="1942375319">
      <w:bodyDiv w:val="1"/>
      <w:marLeft w:val="0"/>
      <w:marRight w:val="0"/>
      <w:marTop w:val="0"/>
      <w:marBottom w:val="0"/>
      <w:divBdr>
        <w:top w:val="none" w:sz="0" w:space="0" w:color="auto"/>
        <w:left w:val="none" w:sz="0" w:space="0" w:color="auto"/>
        <w:bottom w:val="none" w:sz="0" w:space="0" w:color="auto"/>
        <w:right w:val="none" w:sz="0" w:space="0" w:color="auto"/>
      </w:divBdr>
    </w:div>
    <w:div w:id="1942490305">
      <w:bodyDiv w:val="1"/>
      <w:marLeft w:val="0"/>
      <w:marRight w:val="0"/>
      <w:marTop w:val="0"/>
      <w:marBottom w:val="0"/>
      <w:divBdr>
        <w:top w:val="none" w:sz="0" w:space="0" w:color="auto"/>
        <w:left w:val="none" w:sz="0" w:space="0" w:color="auto"/>
        <w:bottom w:val="none" w:sz="0" w:space="0" w:color="auto"/>
        <w:right w:val="none" w:sz="0" w:space="0" w:color="auto"/>
      </w:divBdr>
    </w:div>
    <w:div w:id="1942564953">
      <w:bodyDiv w:val="1"/>
      <w:marLeft w:val="0"/>
      <w:marRight w:val="0"/>
      <w:marTop w:val="0"/>
      <w:marBottom w:val="0"/>
      <w:divBdr>
        <w:top w:val="none" w:sz="0" w:space="0" w:color="auto"/>
        <w:left w:val="none" w:sz="0" w:space="0" w:color="auto"/>
        <w:bottom w:val="none" w:sz="0" w:space="0" w:color="auto"/>
        <w:right w:val="none" w:sz="0" w:space="0" w:color="auto"/>
      </w:divBdr>
    </w:div>
    <w:div w:id="1943147399">
      <w:bodyDiv w:val="1"/>
      <w:marLeft w:val="0"/>
      <w:marRight w:val="0"/>
      <w:marTop w:val="0"/>
      <w:marBottom w:val="0"/>
      <w:divBdr>
        <w:top w:val="none" w:sz="0" w:space="0" w:color="auto"/>
        <w:left w:val="none" w:sz="0" w:space="0" w:color="auto"/>
        <w:bottom w:val="none" w:sz="0" w:space="0" w:color="auto"/>
        <w:right w:val="none" w:sz="0" w:space="0" w:color="auto"/>
      </w:divBdr>
    </w:div>
    <w:div w:id="1943872584">
      <w:bodyDiv w:val="1"/>
      <w:marLeft w:val="0"/>
      <w:marRight w:val="0"/>
      <w:marTop w:val="0"/>
      <w:marBottom w:val="0"/>
      <w:divBdr>
        <w:top w:val="none" w:sz="0" w:space="0" w:color="auto"/>
        <w:left w:val="none" w:sz="0" w:space="0" w:color="auto"/>
        <w:bottom w:val="none" w:sz="0" w:space="0" w:color="auto"/>
        <w:right w:val="none" w:sz="0" w:space="0" w:color="auto"/>
      </w:divBdr>
    </w:div>
    <w:div w:id="1943873124">
      <w:bodyDiv w:val="1"/>
      <w:marLeft w:val="0"/>
      <w:marRight w:val="0"/>
      <w:marTop w:val="0"/>
      <w:marBottom w:val="0"/>
      <w:divBdr>
        <w:top w:val="none" w:sz="0" w:space="0" w:color="auto"/>
        <w:left w:val="none" w:sz="0" w:space="0" w:color="auto"/>
        <w:bottom w:val="none" w:sz="0" w:space="0" w:color="auto"/>
        <w:right w:val="none" w:sz="0" w:space="0" w:color="auto"/>
      </w:divBdr>
    </w:div>
    <w:div w:id="1943950839">
      <w:bodyDiv w:val="1"/>
      <w:marLeft w:val="0"/>
      <w:marRight w:val="0"/>
      <w:marTop w:val="0"/>
      <w:marBottom w:val="0"/>
      <w:divBdr>
        <w:top w:val="none" w:sz="0" w:space="0" w:color="auto"/>
        <w:left w:val="none" w:sz="0" w:space="0" w:color="auto"/>
        <w:bottom w:val="none" w:sz="0" w:space="0" w:color="auto"/>
        <w:right w:val="none" w:sz="0" w:space="0" w:color="auto"/>
      </w:divBdr>
    </w:div>
    <w:div w:id="1943996939">
      <w:bodyDiv w:val="1"/>
      <w:marLeft w:val="0"/>
      <w:marRight w:val="0"/>
      <w:marTop w:val="0"/>
      <w:marBottom w:val="0"/>
      <w:divBdr>
        <w:top w:val="none" w:sz="0" w:space="0" w:color="auto"/>
        <w:left w:val="none" w:sz="0" w:space="0" w:color="auto"/>
        <w:bottom w:val="none" w:sz="0" w:space="0" w:color="auto"/>
        <w:right w:val="none" w:sz="0" w:space="0" w:color="auto"/>
      </w:divBdr>
    </w:div>
    <w:div w:id="1943999047">
      <w:bodyDiv w:val="1"/>
      <w:marLeft w:val="0"/>
      <w:marRight w:val="0"/>
      <w:marTop w:val="0"/>
      <w:marBottom w:val="0"/>
      <w:divBdr>
        <w:top w:val="none" w:sz="0" w:space="0" w:color="auto"/>
        <w:left w:val="none" w:sz="0" w:space="0" w:color="auto"/>
        <w:bottom w:val="none" w:sz="0" w:space="0" w:color="auto"/>
        <w:right w:val="none" w:sz="0" w:space="0" w:color="auto"/>
      </w:divBdr>
    </w:div>
    <w:div w:id="1944066159">
      <w:bodyDiv w:val="1"/>
      <w:marLeft w:val="0"/>
      <w:marRight w:val="0"/>
      <w:marTop w:val="0"/>
      <w:marBottom w:val="0"/>
      <w:divBdr>
        <w:top w:val="none" w:sz="0" w:space="0" w:color="auto"/>
        <w:left w:val="none" w:sz="0" w:space="0" w:color="auto"/>
        <w:bottom w:val="none" w:sz="0" w:space="0" w:color="auto"/>
        <w:right w:val="none" w:sz="0" w:space="0" w:color="auto"/>
      </w:divBdr>
    </w:div>
    <w:div w:id="1944149612">
      <w:bodyDiv w:val="1"/>
      <w:marLeft w:val="0"/>
      <w:marRight w:val="0"/>
      <w:marTop w:val="0"/>
      <w:marBottom w:val="0"/>
      <w:divBdr>
        <w:top w:val="none" w:sz="0" w:space="0" w:color="auto"/>
        <w:left w:val="none" w:sz="0" w:space="0" w:color="auto"/>
        <w:bottom w:val="none" w:sz="0" w:space="0" w:color="auto"/>
        <w:right w:val="none" w:sz="0" w:space="0" w:color="auto"/>
      </w:divBdr>
    </w:div>
    <w:div w:id="1944259750">
      <w:bodyDiv w:val="1"/>
      <w:marLeft w:val="0"/>
      <w:marRight w:val="0"/>
      <w:marTop w:val="0"/>
      <w:marBottom w:val="0"/>
      <w:divBdr>
        <w:top w:val="none" w:sz="0" w:space="0" w:color="auto"/>
        <w:left w:val="none" w:sz="0" w:space="0" w:color="auto"/>
        <w:bottom w:val="none" w:sz="0" w:space="0" w:color="auto"/>
        <w:right w:val="none" w:sz="0" w:space="0" w:color="auto"/>
      </w:divBdr>
    </w:div>
    <w:div w:id="1944414831">
      <w:bodyDiv w:val="1"/>
      <w:marLeft w:val="0"/>
      <w:marRight w:val="0"/>
      <w:marTop w:val="0"/>
      <w:marBottom w:val="0"/>
      <w:divBdr>
        <w:top w:val="none" w:sz="0" w:space="0" w:color="auto"/>
        <w:left w:val="none" w:sz="0" w:space="0" w:color="auto"/>
        <w:bottom w:val="none" w:sz="0" w:space="0" w:color="auto"/>
        <w:right w:val="none" w:sz="0" w:space="0" w:color="auto"/>
      </w:divBdr>
    </w:div>
    <w:div w:id="1944603776">
      <w:bodyDiv w:val="1"/>
      <w:marLeft w:val="0"/>
      <w:marRight w:val="0"/>
      <w:marTop w:val="0"/>
      <w:marBottom w:val="0"/>
      <w:divBdr>
        <w:top w:val="none" w:sz="0" w:space="0" w:color="auto"/>
        <w:left w:val="none" w:sz="0" w:space="0" w:color="auto"/>
        <w:bottom w:val="none" w:sz="0" w:space="0" w:color="auto"/>
        <w:right w:val="none" w:sz="0" w:space="0" w:color="auto"/>
      </w:divBdr>
    </w:div>
    <w:div w:id="1944607754">
      <w:bodyDiv w:val="1"/>
      <w:marLeft w:val="0"/>
      <w:marRight w:val="0"/>
      <w:marTop w:val="0"/>
      <w:marBottom w:val="0"/>
      <w:divBdr>
        <w:top w:val="none" w:sz="0" w:space="0" w:color="auto"/>
        <w:left w:val="none" w:sz="0" w:space="0" w:color="auto"/>
        <w:bottom w:val="none" w:sz="0" w:space="0" w:color="auto"/>
        <w:right w:val="none" w:sz="0" w:space="0" w:color="auto"/>
      </w:divBdr>
    </w:div>
    <w:div w:id="1944680043">
      <w:bodyDiv w:val="1"/>
      <w:marLeft w:val="0"/>
      <w:marRight w:val="0"/>
      <w:marTop w:val="0"/>
      <w:marBottom w:val="0"/>
      <w:divBdr>
        <w:top w:val="none" w:sz="0" w:space="0" w:color="auto"/>
        <w:left w:val="none" w:sz="0" w:space="0" w:color="auto"/>
        <w:bottom w:val="none" w:sz="0" w:space="0" w:color="auto"/>
        <w:right w:val="none" w:sz="0" w:space="0" w:color="auto"/>
      </w:divBdr>
    </w:div>
    <w:div w:id="1944797794">
      <w:bodyDiv w:val="1"/>
      <w:marLeft w:val="0"/>
      <w:marRight w:val="0"/>
      <w:marTop w:val="0"/>
      <w:marBottom w:val="0"/>
      <w:divBdr>
        <w:top w:val="none" w:sz="0" w:space="0" w:color="auto"/>
        <w:left w:val="none" w:sz="0" w:space="0" w:color="auto"/>
        <w:bottom w:val="none" w:sz="0" w:space="0" w:color="auto"/>
        <w:right w:val="none" w:sz="0" w:space="0" w:color="auto"/>
      </w:divBdr>
    </w:div>
    <w:div w:id="1944871683">
      <w:bodyDiv w:val="1"/>
      <w:marLeft w:val="0"/>
      <w:marRight w:val="0"/>
      <w:marTop w:val="0"/>
      <w:marBottom w:val="0"/>
      <w:divBdr>
        <w:top w:val="none" w:sz="0" w:space="0" w:color="auto"/>
        <w:left w:val="none" w:sz="0" w:space="0" w:color="auto"/>
        <w:bottom w:val="none" w:sz="0" w:space="0" w:color="auto"/>
        <w:right w:val="none" w:sz="0" w:space="0" w:color="auto"/>
      </w:divBdr>
    </w:div>
    <w:div w:id="1944874078">
      <w:bodyDiv w:val="1"/>
      <w:marLeft w:val="0"/>
      <w:marRight w:val="0"/>
      <w:marTop w:val="0"/>
      <w:marBottom w:val="0"/>
      <w:divBdr>
        <w:top w:val="none" w:sz="0" w:space="0" w:color="auto"/>
        <w:left w:val="none" w:sz="0" w:space="0" w:color="auto"/>
        <w:bottom w:val="none" w:sz="0" w:space="0" w:color="auto"/>
        <w:right w:val="none" w:sz="0" w:space="0" w:color="auto"/>
      </w:divBdr>
    </w:div>
    <w:div w:id="1944990822">
      <w:bodyDiv w:val="1"/>
      <w:marLeft w:val="0"/>
      <w:marRight w:val="0"/>
      <w:marTop w:val="0"/>
      <w:marBottom w:val="0"/>
      <w:divBdr>
        <w:top w:val="none" w:sz="0" w:space="0" w:color="auto"/>
        <w:left w:val="none" w:sz="0" w:space="0" w:color="auto"/>
        <w:bottom w:val="none" w:sz="0" w:space="0" w:color="auto"/>
        <w:right w:val="none" w:sz="0" w:space="0" w:color="auto"/>
      </w:divBdr>
    </w:div>
    <w:div w:id="1944992245">
      <w:bodyDiv w:val="1"/>
      <w:marLeft w:val="0"/>
      <w:marRight w:val="0"/>
      <w:marTop w:val="0"/>
      <w:marBottom w:val="0"/>
      <w:divBdr>
        <w:top w:val="none" w:sz="0" w:space="0" w:color="auto"/>
        <w:left w:val="none" w:sz="0" w:space="0" w:color="auto"/>
        <w:bottom w:val="none" w:sz="0" w:space="0" w:color="auto"/>
        <w:right w:val="none" w:sz="0" w:space="0" w:color="auto"/>
      </w:divBdr>
    </w:div>
    <w:div w:id="1944993947">
      <w:bodyDiv w:val="1"/>
      <w:marLeft w:val="0"/>
      <w:marRight w:val="0"/>
      <w:marTop w:val="0"/>
      <w:marBottom w:val="0"/>
      <w:divBdr>
        <w:top w:val="none" w:sz="0" w:space="0" w:color="auto"/>
        <w:left w:val="none" w:sz="0" w:space="0" w:color="auto"/>
        <w:bottom w:val="none" w:sz="0" w:space="0" w:color="auto"/>
        <w:right w:val="none" w:sz="0" w:space="0" w:color="auto"/>
      </w:divBdr>
    </w:div>
    <w:div w:id="1945184809">
      <w:bodyDiv w:val="1"/>
      <w:marLeft w:val="0"/>
      <w:marRight w:val="0"/>
      <w:marTop w:val="0"/>
      <w:marBottom w:val="0"/>
      <w:divBdr>
        <w:top w:val="none" w:sz="0" w:space="0" w:color="auto"/>
        <w:left w:val="none" w:sz="0" w:space="0" w:color="auto"/>
        <w:bottom w:val="none" w:sz="0" w:space="0" w:color="auto"/>
        <w:right w:val="none" w:sz="0" w:space="0" w:color="auto"/>
      </w:divBdr>
    </w:div>
    <w:div w:id="1945185789">
      <w:bodyDiv w:val="1"/>
      <w:marLeft w:val="0"/>
      <w:marRight w:val="0"/>
      <w:marTop w:val="0"/>
      <w:marBottom w:val="0"/>
      <w:divBdr>
        <w:top w:val="none" w:sz="0" w:space="0" w:color="auto"/>
        <w:left w:val="none" w:sz="0" w:space="0" w:color="auto"/>
        <w:bottom w:val="none" w:sz="0" w:space="0" w:color="auto"/>
        <w:right w:val="none" w:sz="0" w:space="0" w:color="auto"/>
      </w:divBdr>
    </w:div>
    <w:div w:id="1945190356">
      <w:bodyDiv w:val="1"/>
      <w:marLeft w:val="0"/>
      <w:marRight w:val="0"/>
      <w:marTop w:val="0"/>
      <w:marBottom w:val="0"/>
      <w:divBdr>
        <w:top w:val="none" w:sz="0" w:space="0" w:color="auto"/>
        <w:left w:val="none" w:sz="0" w:space="0" w:color="auto"/>
        <w:bottom w:val="none" w:sz="0" w:space="0" w:color="auto"/>
        <w:right w:val="none" w:sz="0" w:space="0" w:color="auto"/>
      </w:divBdr>
    </w:div>
    <w:div w:id="1945335694">
      <w:bodyDiv w:val="1"/>
      <w:marLeft w:val="0"/>
      <w:marRight w:val="0"/>
      <w:marTop w:val="0"/>
      <w:marBottom w:val="0"/>
      <w:divBdr>
        <w:top w:val="none" w:sz="0" w:space="0" w:color="auto"/>
        <w:left w:val="none" w:sz="0" w:space="0" w:color="auto"/>
        <w:bottom w:val="none" w:sz="0" w:space="0" w:color="auto"/>
        <w:right w:val="none" w:sz="0" w:space="0" w:color="auto"/>
      </w:divBdr>
    </w:div>
    <w:div w:id="1945381334">
      <w:bodyDiv w:val="1"/>
      <w:marLeft w:val="0"/>
      <w:marRight w:val="0"/>
      <w:marTop w:val="0"/>
      <w:marBottom w:val="0"/>
      <w:divBdr>
        <w:top w:val="none" w:sz="0" w:space="0" w:color="auto"/>
        <w:left w:val="none" w:sz="0" w:space="0" w:color="auto"/>
        <w:bottom w:val="none" w:sz="0" w:space="0" w:color="auto"/>
        <w:right w:val="none" w:sz="0" w:space="0" w:color="auto"/>
      </w:divBdr>
    </w:div>
    <w:div w:id="1945528626">
      <w:bodyDiv w:val="1"/>
      <w:marLeft w:val="0"/>
      <w:marRight w:val="0"/>
      <w:marTop w:val="0"/>
      <w:marBottom w:val="0"/>
      <w:divBdr>
        <w:top w:val="none" w:sz="0" w:space="0" w:color="auto"/>
        <w:left w:val="none" w:sz="0" w:space="0" w:color="auto"/>
        <w:bottom w:val="none" w:sz="0" w:space="0" w:color="auto"/>
        <w:right w:val="none" w:sz="0" w:space="0" w:color="auto"/>
      </w:divBdr>
    </w:div>
    <w:div w:id="1945571301">
      <w:bodyDiv w:val="1"/>
      <w:marLeft w:val="0"/>
      <w:marRight w:val="0"/>
      <w:marTop w:val="0"/>
      <w:marBottom w:val="0"/>
      <w:divBdr>
        <w:top w:val="none" w:sz="0" w:space="0" w:color="auto"/>
        <w:left w:val="none" w:sz="0" w:space="0" w:color="auto"/>
        <w:bottom w:val="none" w:sz="0" w:space="0" w:color="auto"/>
        <w:right w:val="none" w:sz="0" w:space="0" w:color="auto"/>
      </w:divBdr>
    </w:div>
    <w:div w:id="1945646236">
      <w:bodyDiv w:val="1"/>
      <w:marLeft w:val="0"/>
      <w:marRight w:val="0"/>
      <w:marTop w:val="0"/>
      <w:marBottom w:val="0"/>
      <w:divBdr>
        <w:top w:val="none" w:sz="0" w:space="0" w:color="auto"/>
        <w:left w:val="none" w:sz="0" w:space="0" w:color="auto"/>
        <w:bottom w:val="none" w:sz="0" w:space="0" w:color="auto"/>
        <w:right w:val="none" w:sz="0" w:space="0" w:color="auto"/>
      </w:divBdr>
    </w:div>
    <w:div w:id="1945839276">
      <w:bodyDiv w:val="1"/>
      <w:marLeft w:val="0"/>
      <w:marRight w:val="0"/>
      <w:marTop w:val="0"/>
      <w:marBottom w:val="0"/>
      <w:divBdr>
        <w:top w:val="none" w:sz="0" w:space="0" w:color="auto"/>
        <w:left w:val="none" w:sz="0" w:space="0" w:color="auto"/>
        <w:bottom w:val="none" w:sz="0" w:space="0" w:color="auto"/>
        <w:right w:val="none" w:sz="0" w:space="0" w:color="auto"/>
      </w:divBdr>
    </w:div>
    <w:div w:id="1945841048">
      <w:bodyDiv w:val="1"/>
      <w:marLeft w:val="0"/>
      <w:marRight w:val="0"/>
      <w:marTop w:val="0"/>
      <w:marBottom w:val="0"/>
      <w:divBdr>
        <w:top w:val="none" w:sz="0" w:space="0" w:color="auto"/>
        <w:left w:val="none" w:sz="0" w:space="0" w:color="auto"/>
        <w:bottom w:val="none" w:sz="0" w:space="0" w:color="auto"/>
        <w:right w:val="none" w:sz="0" w:space="0" w:color="auto"/>
      </w:divBdr>
    </w:div>
    <w:div w:id="1945846716">
      <w:bodyDiv w:val="1"/>
      <w:marLeft w:val="0"/>
      <w:marRight w:val="0"/>
      <w:marTop w:val="0"/>
      <w:marBottom w:val="0"/>
      <w:divBdr>
        <w:top w:val="none" w:sz="0" w:space="0" w:color="auto"/>
        <w:left w:val="none" w:sz="0" w:space="0" w:color="auto"/>
        <w:bottom w:val="none" w:sz="0" w:space="0" w:color="auto"/>
        <w:right w:val="none" w:sz="0" w:space="0" w:color="auto"/>
      </w:divBdr>
    </w:div>
    <w:div w:id="1946114418">
      <w:bodyDiv w:val="1"/>
      <w:marLeft w:val="0"/>
      <w:marRight w:val="0"/>
      <w:marTop w:val="0"/>
      <w:marBottom w:val="0"/>
      <w:divBdr>
        <w:top w:val="none" w:sz="0" w:space="0" w:color="auto"/>
        <w:left w:val="none" w:sz="0" w:space="0" w:color="auto"/>
        <w:bottom w:val="none" w:sz="0" w:space="0" w:color="auto"/>
        <w:right w:val="none" w:sz="0" w:space="0" w:color="auto"/>
      </w:divBdr>
    </w:div>
    <w:div w:id="1946189221">
      <w:bodyDiv w:val="1"/>
      <w:marLeft w:val="0"/>
      <w:marRight w:val="0"/>
      <w:marTop w:val="0"/>
      <w:marBottom w:val="0"/>
      <w:divBdr>
        <w:top w:val="none" w:sz="0" w:space="0" w:color="auto"/>
        <w:left w:val="none" w:sz="0" w:space="0" w:color="auto"/>
        <w:bottom w:val="none" w:sz="0" w:space="0" w:color="auto"/>
        <w:right w:val="none" w:sz="0" w:space="0" w:color="auto"/>
      </w:divBdr>
    </w:div>
    <w:div w:id="1946493809">
      <w:bodyDiv w:val="1"/>
      <w:marLeft w:val="0"/>
      <w:marRight w:val="0"/>
      <w:marTop w:val="0"/>
      <w:marBottom w:val="0"/>
      <w:divBdr>
        <w:top w:val="none" w:sz="0" w:space="0" w:color="auto"/>
        <w:left w:val="none" w:sz="0" w:space="0" w:color="auto"/>
        <w:bottom w:val="none" w:sz="0" w:space="0" w:color="auto"/>
        <w:right w:val="none" w:sz="0" w:space="0" w:color="auto"/>
      </w:divBdr>
    </w:div>
    <w:div w:id="1946499216">
      <w:bodyDiv w:val="1"/>
      <w:marLeft w:val="0"/>
      <w:marRight w:val="0"/>
      <w:marTop w:val="0"/>
      <w:marBottom w:val="0"/>
      <w:divBdr>
        <w:top w:val="none" w:sz="0" w:space="0" w:color="auto"/>
        <w:left w:val="none" w:sz="0" w:space="0" w:color="auto"/>
        <w:bottom w:val="none" w:sz="0" w:space="0" w:color="auto"/>
        <w:right w:val="none" w:sz="0" w:space="0" w:color="auto"/>
      </w:divBdr>
    </w:div>
    <w:div w:id="1946500414">
      <w:bodyDiv w:val="1"/>
      <w:marLeft w:val="0"/>
      <w:marRight w:val="0"/>
      <w:marTop w:val="0"/>
      <w:marBottom w:val="0"/>
      <w:divBdr>
        <w:top w:val="none" w:sz="0" w:space="0" w:color="auto"/>
        <w:left w:val="none" w:sz="0" w:space="0" w:color="auto"/>
        <w:bottom w:val="none" w:sz="0" w:space="0" w:color="auto"/>
        <w:right w:val="none" w:sz="0" w:space="0" w:color="auto"/>
      </w:divBdr>
    </w:div>
    <w:div w:id="1946501241">
      <w:bodyDiv w:val="1"/>
      <w:marLeft w:val="0"/>
      <w:marRight w:val="0"/>
      <w:marTop w:val="0"/>
      <w:marBottom w:val="0"/>
      <w:divBdr>
        <w:top w:val="none" w:sz="0" w:space="0" w:color="auto"/>
        <w:left w:val="none" w:sz="0" w:space="0" w:color="auto"/>
        <w:bottom w:val="none" w:sz="0" w:space="0" w:color="auto"/>
        <w:right w:val="none" w:sz="0" w:space="0" w:color="auto"/>
      </w:divBdr>
    </w:div>
    <w:div w:id="1946618924">
      <w:bodyDiv w:val="1"/>
      <w:marLeft w:val="0"/>
      <w:marRight w:val="0"/>
      <w:marTop w:val="0"/>
      <w:marBottom w:val="0"/>
      <w:divBdr>
        <w:top w:val="none" w:sz="0" w:space="0" w:color="auto"/>
        <w:left w:val="none" w:sz="0" w:space="0" w:color="auto"/>
        <w:bottom w:val="none" w:sz="0" w:space="0" w:color="auto"/>
        <w:right w:val="none" w:sz="0" w:space="0" w:color="auto"/>
      </w:divBdr>
    </w:div>
    <w:div w:id="1946838209">
      <w:bodyDiv w:val="1"/>
      <w:marLeft w:val="0"/>
      <w:marRight w:val="0"/>
      <w:marTop w:val="0"/>
      <w:marBottom w:val="0"/>
      <w:divBdr>
        <w:top w:val="none" w:sz="0" w:space="0" w:color="auto"/>
        <w:left w:val="none" w:sz="0" w:space="0" w:color="auto"/>
        <w:bottom w:val="none" w:sz="0" w:space="0" w:color="auto"/>
        <w:right w:val="none" w:sz="0" w:space="0" w:color="auto"/>
      </w:divBdr>
    </w:div>
    <w:div w:id="1946884882">
      <w:bodyDiv w:val="1"/>
      <w:marLeft w:val="0"/>
      <w:marRight w:val="0"/>
      <w:marTop w:val="0"/>
      <w:marBottom w:val="0"/>
      <w:divBdr>
        <w:top w:val="none" w:sz="0" w:space="0" w:color="auto"/>
        <w:left w:val="none" w:sz="0" w:space="0" w:color="auto"/>
        <w:bottom w:val="none" w:sz="0" w:space="0" w:color="auto"/>
        <w:right w:val="none" w:sz="0" w:space="0" w:color="auto"/>
      </w:divBdr>
    </w:div>
    <w:div w:id="1947149428">
      <w:bodyDiv w:val="1"/>
      <w:marLeft w:val="0"/>
      <w:marRight w:val="0"/>
      <w:marTop w:val="0"/>
      <w:marBottom w:val="0"/>
      <w:divBdr>
        <w:top w:val="none" w:sz="0" w:space="0" w:color="auto"/>
        <w:left w:val="none" w:sz="0" w:space="0" w:color="auto"/>
        <w:bottom w:val="none" w:sz="0" w:space="0" w:color="auto"/>
        <w:right w:val="none" w:sz="0" w:space="0" w:color="auto"/>
      </w:divBdr>
    </w:div>
    <w:div w:id="1947537533">
      <w:bodyDiv w:val="1"/>
      <w:marLeft w:val="0"/>
      <w:marRight w:val="0"/>
      <w:marTop w:val="0"/>
      <w:marBottom w:val="0"/>
      <w:divBdr>
        <w:top w:val="none" w:sz="0" w:space="0" w:color="auto"/>
        <w:left w:val="none" w:sz="0" w:space="0" w:color="auto"/>
        <w:bottom w:val="none" w:sz="0" w:space="0" w:color="auto"/>
        <w:right w:val="none" w:sz="0" w:space="0" w:color="auto"/>
      </w:divBdr>
    </w:div>
    <w:div w:id="1947610771">
      <w:bodyDiv w:val="1"/>
      <w:marLeft w:val="0"/>
      <w:marRight w:val="0"/>
      <w:marTop w:val="0"/>
      <w:marBottom w:val="0"/>
      <w:divBdr>
        <w:top w:val="none" w:sz="0" w:space="0" w:color="auto"/>
        <w:left w:val="none" w:sz="0" w:space="0" w:color="auto"/>
        <w:bottom w:val="none" w:sz="0" w:space="0" w:color="auto"/>
        <w:right w:val="none" w:sz="0" w:space="0" w:color="auto"/>
      </w:divBdr>
    </w:div>
    <w:div w:id="1947686328">
      <w:bodyDiv w:val="1"/>
      <w:marLeft w:val="0"/>
      <w:marRight w:val="0"/>
      <w:marTop w:val="0"/>
      <w:marBottom w:val="0"/>
      <w:divBdr>
        <w:top w:val="none" w:sz="0" w:space="0" w:color="auto"/>
        <w:left w:val="none" w:sz="0" w:space="0" w:color="auto"/>
        <w:bottom w:val="none" w:sz="0" w:space="0" w:color="auto"/>
        <w:right w:val="none" w:sz="0" w:space="0" w:color="auto"/>
      </w:divBdr>
    </w:div>
    <w:div w:id="1947805533">
      <w:bodyDiv w:val="1"/>
      <w:marLeft w:val="0"/>
      <w:marRight w:val="0"/>
      <w:marTop w:val="0"/>
      <w:marBottom w:val="0"/>
      <w:divBdr>
        <w:top w:val="none" w:sz="0" w:space="0" w:color="auto"/>
        <w:left w:val="none" w:sz="0" w:space="0" w:color="auto"/>
        <w:bottom w:val="none" w:sz="0" w:space="0" w:color="auto"/>
        <w:right w:val="none" w:sz="0" w:space="0" w:color="auto"/>
      </w:divBdr>
    </w:div>
    <w:div w:id="1947807552">
      <w:bodyDiv w:val="1"/>
      <w:marLeft w:val="0"/>
      <w:marRight w:val="0"/>
      <w:marTop w:val="0"/>
      <w:marBottom w:val="0"/>
      <w:divBdr>
        <w:top w:val="none" w:sz="0" w:space="0" w:color="auto"/>
        <w:left w:val="none" w:sz="0" w:space="0" w:color="auto"/>
        <w:bottom w:val="none" w:sz="0" w:space="0" w:color="auto"/>
        <w:right w:val="none" w:sz="0" w:space="0" w:color="auto"/>
      </w:divBdr>
    </w:div>
    <w:div w:id="1947812864">
      <w:bodyDiv w:val="1"/>
      <w:marLeft w:val="0"/>
      <w:marRight w:val="0"/>
      <w:marTop w:val="0"/>
      <w:marBottom w:val="0"/>
      <w:divBdr>
        <w:top w:val="none" w:sz="0" w:space="0" w:color="auto"/>
        <w:left w:val="none" w:sz="0" w:space="0" w:color="auto"/>
        <w:bottom w:val="none" w:sz="0" w:space="0" w:color="auto"/>
        <w:right w:val="none" w:sz="0" w:space="0" w:color="auto"/>
      </w:divBdr>
    </w:div>
    <w:div w:id="1947879947">
      <w:bodyDiv w:val="1"/>
      <w:marLeft w:val="0"/>
      <w:marRight w:val="0"/>
      <w:marTop w:val="0"/>
      <w:marBottom w:val="0"/>
      <w:divBdr>
        <w:top w:val="none" w:sz="0" w:space="0" w:color="auto"/>
        <w:left w:val="none" w:sz="0" w:space="0" w:color="auto"/>
        <w:bottom w:val="none" w:sz="0" w:space="0" w:color="auto"/>
        <w:right w:val="none" w:sz="0" w:space="0" w:color="auto"/>
      </w:divBdr>
    </w:div>
    <w:div w:id="1947926912">
      <w:bodyDiv w:val="1"/>
      <w:marLeft w:val="0"/>
      <w:marRight w:val="0"/>
      <w:marTop w:val="0"/>
      <w:marBottom w:val="0"/>
      <w:divBdr>
        <w:top w:val="none" w:sz="0" w:space="0" w:color="auto"/>
        <w:left w:val="none" w:sz="0" w:space="0" w:color="auto"/>
        <w:bottom w:val="none" w:sz="0" w:space="0" w:color="auto"/>
        <w:right w:val="none" w:sz="0" w:space="0" w:color="auto"/>
      </w:divBdr>
    </w:div>
    <w:div w:id="1948078983">
      <w:bodyDiv w:val="1"/>
      <w:marLeft w:val="0"/>
      <w:marRight w:val="0"/>
      <w:marTop w:val="0"/>
      <w:marBottom w:val="0"/>
      <w:divBdr>
        <w:top w:val="none" w:sz="0" w:space="0" w:color="auto"/>
        <w:left w:val="none" w:sz="0" w:space="0" w:color="auto"/>
        <w:bottom w:val="none" w:sz="0" w:space="0" w:color="auto"/>
        <w:right w:val="none" w:sz="0" w:space="0" w:color="auto"/>
      </w:divBdr>
    </w:div>
    <w:div w:id="1948081359">
      <w:bodyDiv w:val="1"/>
      <w:marLeft w:val="0"/>
      <w:marRight w:val="0"/>
      <w:marTop w:val="0"/>
      <w:marBottom w:val="0"/>
      <w:divBdr>
        <w:top w:val="none" w:sz="0" w:space="0" w:color="auto"/>
        <w:left w:val="none" w:sz="0" w:space="0" w:color="auto"/>
        <w:bottom w:val="none" w:sz="0" w:space="0" w:color="auto"/>
        <w:right w:val="none" w:sz="0" w:space="0" w:color="auto"/>
      </w:divBdr>
    </w:div>
    <w:div w:id="1948124730">
      <w:bodyDiv w:val="1"/>
      <w:marLeft w:val="0"/>
      <w:marRight w:val="0"/>
      <w:marTop w:val="0"/>
      <w:marBottom w:val="0"/>
      <w:divBdr>
        <w:top w:val="none" w:sz="0" w:space="0" w:color="auto"/>
        <w:left w:val="none" w:sz="0" w:space="0" w:color="auto"/>
        <w:bottom w:val="none" w:sz="0" w:space="0" w:color="auto"/>
        <w:right w:val="none" w:sz="0" w:space="0" w:color="auto"/>
      </w:divBdr>
    </w:div>
    <w:div w:id="1948193272">
      <w:bodyDiv w:val="1"/>
      <w:marLeft w:val="0"/>
      <w:marRight w:val="0"/>
      <w:marTop w:val="0"/>
      <w:marBottom w:val="0"/>
      <w:divBdr>
        <w:top w:val="none" w:sz="0" w:space="0" w:color="auto"/>
        <w:left w:val="none" w:sz="0" w:space="0" w:color="auto"/>
        <w:bottom w:val="none" w:sz="0" w:space="0" w:color="auto"/>
        <w:right w:val="none" w:sz="0" w:space="0" w:color="auto"/>
      </w:divBdr>
    </w:div>
    <w:div w:id="1948273856">
      <w:bodyDiv w:val="1"/>
      <w:marLeft w:val="0"/>
      <w:marRight w:val="0"/>
      <w:marTop w:val="0"/>
      <w:marBottom w:val="0"/>
      <w:divBdr>
        <w:top w:val="none" w:sz="0" w:space="0" w:color="auto"/>
        <w:left w:val="none" w:sz="0" w:space="0" w:color="auto"/>
        <w:bottom w:val="none" w:sz="0" w:space="0" w:color="auto"/>
        <w:right w:val="none" w:sz="0" w:space="0" w:color="auto"/>
      </w:divBdr>
    </w:div>
    <w:div w:id="1948345051">
      <w:bodyDiv w:val="1"/>
      <w:marLeft w:val="0"/>
      <w:marRight w:val="0"/>
      <w:marTop w:val="0"/>
      <w:marBottom w:val="0"/>
      <w:divBdr>
        <w:top w:val="none" w:sz="0" w:space="0" w:color="auto"/>
        <w:left w:val="none" w:sz="0" w:space="0" w:color="auto"/>
        <w:bottom w:val="none" w:sz="0" w:space="0" w:color="auto"/>
        <w:right w:val="none" w:sz="0" w:space="0" w:color="auto"/>
      </w:divBdr>
    </w:div>
    <w:div w:id="1948731957">
      <w:bodyDiv w:val="1"/>
      <w:marLeft w:val="0"/>
      <w:marRight w:val="0"/>
      <w:marTop w:val="0"/>
      <w:marBottom w:val="0"/>
      <w:divBdr>
        <w:top w:val="none" w:sz="0" w:space="0" w:color="auto"/>
        <w:left w:val="none" w:sz="0" w:space="0" w:color="auto"/>
        <w:bottom w:val="none" w:sz="0" w:space="0" w:color="auto"/>
        <w:right w:val="none" w:sz="0" w:space="0" w:color="auto"/>
      </w:divBdr>
    </w:div>
    <w:div w:id="1948808696">
      <w:bodyDiv w:val="1"/>
      <w:marLeft w:val="0"/>
      <w:marRight w:val="0"/>
      <w:marTop w:val="0"/>
      <w:marBottom w:val="0"/>
      <w:divBdr>
        <w:top w:val="none" w:sz="0" w:space="0" w:color="auto"/>
        <w:left w:val="none" w:sz="0" w:space="0" w:color="auto"/>
        <w:bottom w:val="none" w:sz="0" w:space="0" w:color="auto"/>
        <w:right w:val="none" w:sz="0" w:space="0" w:color="auto"/>
      </w:divBdr>
    </w:div>
    <w:div w:id="1948853029">
      <w:bodyDiv w:val="1"/>
      <w:marLeft w:val="0"/>
      <w:marRight w:val="0"/>
      <w:marTop w:val="0"/>
      <w:marBottom w:val="0"/>
      <w:divBdr>
        <w:top w:val="none" w:sz="0" w:space="0" w:color="auto"/>
        <w:left w:val="none" w:sz="0" w:space="0" w:color="auto"/>
        <w:bottom w:val="none" w:sz="0" w:space="0" w:color="auto"/>
        <w:right w:val="none" w:sz="0" w:space="0" w:color="auto"/>
      </w:divBdr>
    </w:div>
    <w:div w:id="1948854998">
      <w:bodyDiv w:val="1"/>
      <w:marLeft w:val="0"/>
      <w:marRight w:val="0"/>
      <w:marTop w:val="0"/>
      <w:marBottom w:val="0"/>
      <w:divBdr>
        <w:top w:val="none" w:sz="0" w:space="0" w:color="auto"/>
        <w:left w:val="none" w:sz="0" w:space="0" w:color="auto"/>
        <w:bottom w:val="none" w:sz="0" w:space="0" w:color="auto"/>
        <w:right w:val="none" w:sz="0" w:space="0" w:color="auto"/>
      </w:divBdr>
    </w:div>
    <w:div w:id="1949001978">
      <w:bodyDiv w:val="1"/>
      <w:marLeft w:val="0"/>
      <w:marRight w:val="0"/>
      <w:marTop w:val="0"/>
      <w:marBottom w:val="0"/>
      <w:divBdr>
        <w:top w:val="none" w:sz="0" w:space="0" w:color="auto"/>
        <w:left w:val="none" w:sz="0" w:space="0" w:color="auto"/>
        <w:bottom w:val="none" w:sz="0" w:space="0" w:color="auto"/>
        <w:right w:val="none" w:sz="0" w:space="0" w:color="auto"/>
      </w:divBdr>
    </w:div>
    <w:div w:id="1949313911">
      <w:bodyDiv w:val="1"/>
      <w:marLeft w:val="0"/>
      <w:marRight w:val="0"/>
      <w:marTop w:val="0"/>
      <w:marBottom w:val="0"/>
      <w:divBdr>
        <w:top w:val="none" w:sz="0" w:space="0" w:color="auto"/>
        <w:left w:val="none" w:sz="0" w:space="0" w:color="auto"/>
        <w:bottom w:val="none" w:sz="0" w:space="0" w:color="auto"/>
        <w:right w:val="none" w:sz="0" w:space="0" w:color="auto"/>
      </w:divBdr>
    </w:div>
    <w:div w:id="1949387105">
      <w:bodyDiv w:val="1"/>
      <w:marLeft w:val="0"/>
      <w:marRight w:val="0"/>
      <w:marTop w:val="0"/>
      <w:marBottom w:val="0"/>
      <w:divBdr>
        <w:top w:val="none" w:sz="0" w:space="0" w:color="auto"/>
        <w:left w:val="none" w:sz="0" w:space="0" w:color="auto"/>
        <w:bottom w:val="none" w:sz="0" w:space="0" w:color="auto"/>
        <w:right w:val="none" w:sz="0" w:space="0" w:color="auto"/>
      </w:divBdr>
    </w:div>
    <w:div w:id="1949503886">
      <w:bodyDiv w:val="1"/>
      <w:marLeft w:val="0"/>
      <w:marRight w:val="0"/>
      <w:marTop w:val="0"/>
      <w:marBottom w:val="0"/>
      <w:divBdr>
        <w:top w:val="none" w:sz="0" w:space="0" w:color="auto"/>
        <w:left w:val="none" w:sz="0" w:space="0" w:color="auto"/>
        <w:bottom w:val="none" w:sz="0" w:space="0" w:color="auto"/>
        <w:right w:val="none" w:sz="0" w:space="0" w:color="auto"/>
      </w:divBdr>
    </w:div>
    <w:div w:id="1949504568">
      <w:bodyDiv w:val="1"/>
      <w:marLeft w:val="0"/>
      <w:marRight w:val="0"/>
      <w:marTop w:val="0"/>
      <w:marBottom w:val="0"/>
      <w:divBdr>
        <w:top w:val="none" w:sz="0" w:space="0" w:color="auto"/>
        <w:left w:val="none" w:sz="0" w:space="0" w:color="auto"/>
        <w:bottom w:val="none" w:sz="0" w:space="0" w:color="auto"/>
        <w:right w:val="none" w:sz="0" w:space="0" w:color="auto"/>
      </w:divBdr>
    </w:div>
    <w:div w:id="1949697260">
      <w:bodyDiv w:val="1"/>
      <w:marLeft w:val="0"/>
      <w:marRight w:val="0"/>
      <w:marTop w:val="0"/>
      <w:marBottom w:val="0"/>
      <w:divBdr>
        <w:top w:val="none" w:sz="0" w:space="0" w:color="auto"/>
        <w:left w:val="none" w:sz="0" w:space="0" w:color="auto"/>
        <w:bottom w:val="none" w:sz="0" w:space="0" w:color="auto"/>
        <w:right w:val="none" w:sz="0" w:space="0" w:color="auto"/>
      </w:divBdr>
    </w:div>
    <w:div w:id="1949771536">
      <w:bodyDiv w:val="1"/>
      <w:marLeft w:val="0"/>
      <w:marRight w:val="0"/>
      <w:marTop w:val="0"/>
      <w:marBottom w:val="0"/>
      <w:divBdr>
        <w:top w:val="none" w:sz="0" w:space="0" w:color="auto"/>
        <w:left w:val="none" w:sz="0" w:space="0" w:color="auto"/>
        <w:bottom w:val="none" w:sz="0" w:space="0" w:color="auto"/>
        <w:right w:val="none" w:sz="0" w:space="0" w:color="auto"/>
      </w:divBdr>
    </w:div>
    <w:div w:id="1949773357">
      <w:bodyDiv w:val="1"/>
      <w:marLeft w:val="0"/>
      <w:marRight w:val="0"/>
      <w:marTop w:val="0"/>
      <w:marBottom w:val="0"/>
      <w:divBdr>
        <w:top w:val="none" w:sz="0" w:space="0" w:color="auto"/>
        <w:left w:val="none" w:sz="0" w:space="0" w:color="auto"/>
        <w:bottom w:val="none" w:sz="0" w:space="0" w:color="auto"/>
        <w:right w:val="none" w:sz="0" w:space="0" w:color="auto"/>
      </w:divBdr>
    </w:div>
    <w:div w:id="1949850500">
      <w:bodyDiv w:val="1"/>
      <w:marLeft w:val="0"/>
      <w:marRight w:val="0"/>
      <w:marTop w:val="0"/>
      <w:marBottom w:val="0"/>
      <w:divBdr>
        <w:top w:val="none" w:sz="0" w:space="0" w:color="auto"/>
        <w:left w:val="none" w:sz="0" w:space="0" w:color="auto"/>
        <w:bottom w:val="none" w:sz="0" w:space="0" w:color="auto"/>
        <w:right w:val="none" w:sz="0" w:space="0" w:color="auto"/>
      </w:divBdr>
    </w:div>
    <w:div w:id="1949896190">
      <w:bodyDiv w:val="1"/>
      <w:marLeft w:val="0"/>
      <w:marRight w:val="0"/>
      <w:marTop w:val="0"/>
      <w:marBottom w:val="0"/>
      <w:divBdr>
        <w:top w:val="none" w:sz="0" w:space="0" w:color="auto"/>
        <w:left w:val="none" w:sz="0" w:space="0" w:color="auto"/>
        <w:bottom w:val="none" w:sz="0" w:space="0" w:color="auto"/>
        <w:right w:val="none" w:sz="0" w:space="0" w:color="auto"/>
      </w:divBdr>
    </w:div>
    <w:div w:id="1950120580">
      <w:bodyDiv w:val="1"/>
      <w:marLeft w:val="0"/>
      <w:marRight w:val="0"/>
      <w:marTop w:val="0"/>
      <w:marBottom w:val="0"/>
      <w:divBdr>
        <w:top w:val="none" w:sz="0" w:space="0" w:color="auto"/>
        <w:left w:val="none" w:sz="0" w:space="0" w:color="auto"/>
        <w:bottom w:val="none" w:sz="0" w:space="0" w:color="auto"/>
        <w:right w:val="none" w:sz="0" w:space="0" w:color="auto"/>
      </w:divBdr>
    </w:div>
    <w:div w:id="1950235359">
      <w:bodyDiv w:val="1"/>
      <w:marLeft w:val="0"/>
      <w:marRight w:val="0"/>
      <w:marTop w:val="0"/>
      <w:marBottom w:val="0"/>
      <w:divBdr>
        <w:top w:val="none" w:sz="0" w:space="0" w:color="auto"/>
        <w:left w:val="none" w:sz="0" w:space="0" w:color="auto"/>
        <w:bottom w:val="none" w:sz="0" w:space="0" w:color="auto"/>
        <w:right w:val="none" w:sz="0" w:space="0" w:color="auto"/>
      </w:divBdr>
    </w:div>
    <w:div w:id="1950240788">
      <w:bodyDiv w:val="1"/>
      <w:marLeft w:val="0"/>
      <w:marRight w:val="0"/>
      <w:marTop w:val="0"/>
      <w:marBottom w:val="0"/>
      <w:divBdr>
        <w:top w:val="none" w:sz="0" w:space="0" w:color="auto"/>
        <w:left w:val="none" w:sz="0" w:space="0" w:color="auto"/>
        <w:bottom w:val="none" w:sz="0" w:space="0" w:color="auto"/>
        <w:right w:val="none" w:sz="0" w:space="0" w:color="auto"/>
      </w:divBdr>
    </w:div>
    <w:div w:id="1950308046">
      <w:bodyDiv w:val="1"/>
      <w:marLeft w:val="0"/>
      <w:marRight w:val="0"/>
      <w:marTop w:val="0"/>
      <w:marBottom w:val="0"/>
      <w:divBdr>
        <w:top w:val="none" w:sz="0" w:space="0" w:color="auto"/>
        <w:left w:val="none" w:sz="0" w:space="0" w:color="auto"/>
        <w:bottom w:val="none" w:sz="0" w:space="0" w:color="auto"/>
        <w:right w:val="none" w:sz="0" w:space="0" w:color="auto"/>
      </w:divBdr>
    </w:div>
    <w:div w:id="1950821126">
      <w:bodyDiv w:val="1"/>
      <w:marLeft w:val="0"/>
      <w:marRight w:val="0"/>
      <w:marTop w:val="0"/>
      <w:marBottom w:val="0"/>
      <w:divBdr>
        <w:top w:val="none" w:sz="0" w:space="0" w:color="auto"/>
        <w:left w:val="none" w:sz="0" w:space="0" w:color="auto"/>
        <w:bottom w:val="none" w:sz="0" w:space="0" w:color="auto"/>
        <w:right w:val="none" w:sz="0" w:space="0" w:color="auto"/>
      </w:divBdr>
    </w:div>
    <w:div w:id="1950893133">
      <w:bodyDiv w:val="1"/>
      <w:marLeft w:val="0"/>
      <w:marRight w:val="0"/>
      <w:marTop w:val="0"/>
      <w:marBottom w:val="0"/>
      <w:divBdr>
        <w:top w:val="none" w:sz="0" w:space="0" w:color="auto"/>
        <w:left w:val="none" w:sz="0" w:space="0" w:color="auto"/>
        <w:bottom w:val="none" w:sz="0" w:space="0" w:color="auto"/>
        <w:right w:val="none" w:sz="0" w:space="0" w:color="auto"/>
      </w:divBdr>
    </w:div>
    <w:div w:id="1950970219">
      <w:bodyDiv w:val="1"/>
      <w:marLeft w:val="0"/>
      <w:marRight w:val="0"/>
      <w:marTop w:val="0"/>
      <w:marBottom w:val="0"/>
      <w:divBdr>
        <w:top w:val="none" w:sz="0" w:space="0" w:color="auto"/>
        <w:left w:val="none" w:sz="0" w:space="0" w:color="auto"/>
        <w:bottom w:val="none" w:sz="0" w:space="0" w:color="auto"/>
        <w:right w:val="none" w:sz="0" w:space="0" w:color="auto"/>
      </w:divBdr>
    </w:div>
    <w:div w:id="1951009876">
      <w:bodyDiv w:val="1"/>
      <w:marLeft w:val="0"/>
      <w:marRight w:val="0"/>
      <w:marTop w:val="0"/>
      <w:marBottom w:val="0"/>
      <w:divBdr>
        <w:top w:val="none" w:sz="0" w:space="0" w:color="auto"/>
        <w:left w:val="none" w:sz="0" w:space="0" w:color="auto"/>
        <w:bottom w:val="none" w:sz="0" w:space="0" w:color="auto"/>
        <w:right w:val="none" w:sz="0" w:space="0" w:color="auto"/>
      </w:divBdr>
    </w:div>
    <w:div w:id="1951014141">
      <w:bodyDiv w:val="1"/>
      <w:marLeft w:val="0"/>
      <w:marRight w:val="0"/>
      <w:marTop w:val="0"/>
      <w:marBottom w:val="0"/>
      <w:divBdr>
        <w:top w:val="none" w:sz="0" w:space="0" w:color="auto"/>
        <w:left w:val="none" w:sz="0" w:space="0" w:color="auto"/>
        <w:bottom w:val="none" w:sz="0" w:space="0" w:color="auto"/>
        <w:right w:val="none" w:sz="0" w:space="0" w:color="auto"/>
      </w:divBdr>
    </w:div>
    <w:div w:id="1951087679">
      <w:bodyDiv w:val="1"/>
      <w:marLeft w:val="0"/>
      <w:marRight w:val="0"/>
      <w:marTop w:val="0"/>
      <w:marBottom w:val="0"/>
      <w:divBdr>
        <w:top w:val="none" w:sz="0" w:space="0" w:color="auto"/>
        <w:left w:val="none" w:sz="0" w:space="0" w:color="auto"/>
        <w:bottom w:val="none" w:sz="0" w:space="0" w:color="auto"/>
        <w:right w:val="none" w:sz="0" w:space="0" w:color="auto"/>
      </w:divBdr>
    </w:div>
    <w:div w:id="1951233888">
      <w:bodyDiv w:val="1"/>
      <w:marLeft w:val="0"/>
      <w:marRight w:val="0"/>
      <w:marTop w:val="0"/>
      <w:marBottom w:val="0"/>
      <w:divBdr>
        <w:top w:val="none" w:sz="0" w:space="0" w:color="auto"/>
        <w:left w:val="none" w:sz="0" w:space="0" w:color="auto"/>
        <w:bottom w:val="none" w:sz="0" w:space="0" w:color="auto"/>
        <w:right w:val="none" w:sz="0" w:space="0" w:color="auto"/>
      </w:divBdr>
    </w:div>
    <w:div w:id="1951427188">
      <w:bodyDiv w:val="1"/>
      <w:marLeft w:val="0"/>
      <w:marRight w:val="0"/>
      <w:marTop w:val="0"/>
      <w:marBottom w:val="0"/>
      <w:divBdr>
        <w:top w:val="none" w:sz="0" w:space="0" w:color="auto"/>
        <w:left w:val="none" w:sz="0" w:space="0" w:color="auto"/>
        <w:bottom w:val="none" w:sz="0" w:space="0" w:color="auto"/>
        <w:right w:val="none" w:sz="0" w:space="0" w:color="auto"/>
      </w:divBdr>
    </w:div>
    <w:div w:id="1951429004">
      <w:bodyDiv w:val="1"/>
      <w:marLeft w:val="0"/>
      <w:marRight w:val="0"/>
      <w:marTop w:val="0"/>
      <w:marBottom w:val="0"/>
      <w:divBdr>
        <w:top w:val="none" w:sz="0" w:space="0" w:color="auto"/>
        <w:left w:val="none" w:sz="0" w:space="0" w:color="auto"/>
        <w:bottom w:val="none" w:sz="0" w:space="0" w:color="auto"/>
        <w:right w:val="none" w:sz="0" w:space="0" w:color="auto"/>
      </w:divBdr>
    </w:div>
    <w:div w:id="1951736796">
      <w:bodyDiv w:val="1"/>
      <w:marLeft w:val="0"/>
      <w:marRight w:val="0"/>
      <w:marTop w:val="0"/>
      <w:marBottom w:val="0"/>
      <w:divBdr>
        <w:top w:val="none" w:sz="0" w:space="0" w:color="auto"/>
        <w:left w:val="none" w:sz="0" w:space="0" w:color="auto"/>
        <w:bottom w:val="none" w:sz="0" w:space="0" w:color="auto"/>
        <w:right w:val="none" w:sz="0" w:space="0" w:color="auto"/>
      </w:divBdr>
    </w:div>
    <w:div w:id="1951934923">
      <w:bodyDiv w:val="1"/>
      <w:marLeft w:val="0"/>
      <w:marRight w:val="0"/>
      <w:marTop w:val="0"/>
      <w:marBottom w:val="0"/>
      <w:divBdr>
        <w:top w:val="none" w:sz="0" w:space="0" w:color="auto"/>
        <w:left w:val="none" w:sz="0" w:space="0" w:color="auto"/>
        <w:bottom w:val="none" w:sz="0" w:space="0" w:color="auto"/>
        <w:right w:val="none" w:sz="0" w:space="0" w:color="auto"/>
      </w:divBdr>
    </w:div>
    <w:div w:id="1951935324">
      <w:bodyDiv w:val="1"/>
      <w:marLeft w:val="0"/>
      <w:marRight w:val="0"/>
      <w:marTop w:val="0"/>
      <w:marBottom w:val="0"/>
      <w:divBdr>
        <w:top w:val="none" w:sz="0" w:space="0" w:color="auto"/>
        <w:left w:val="none" w:sz="0" w:space="0" w:color="auto"/>
        <w:bottom w:val="none" w:sz="0" w:space="0" w:color="auto"/>
        <w:right w:val="none" w:sz="0" w:space="0" w:color="auto"/>
      </w:divBdr>
    </w:div>
    <w:div w:id="1952126858">
      <w:bodyDiv w:val="1"/>
      <w:marLeft w:val="0"/>
      <w:marRight w:val="0"/>
      <w:marTop w:val="0"/>
      <w:marBottom w:val="0"/>
      <w:divBdr>
        <w:top w:val="none" w:sz="0" w:space="0" w:color="auto"/>
        <w:left w:val="none" w:sz="0" w:space="0" w:color="auto"/>
        <w:bottom w:val="none" w:sz="0" w:space="0" w:color="auto"/>
        <w:right w:val="none" w:sz="0" w:space="0" w:color="auto"/>
      </w:divBdr>
    </w:div>
    <w:div w:id="1952320066">
      <w:bodyDiv w:val="1"/>
      <w:marLeft w:val="0"/>
      <w:marRight w:val="0"/>
      <w:marTop w:val="0"/>
      <w:marBottom w:val="0"/>
      <w:divBdr>
        <w:top w:val="none" w:sz="0" w:space="0" w:color="auto"/>
        <w:left w:val="none" w:sz="0" w:space="0" w:color="auto"/>
        <w:bottom w:val="none" w:sz="0" w:space="0" w:color="auto"/>
        <w:right w:val="none" w:sz="0" w:space="0" w:color="auto"/>
      </w:divBdr>
    </w:div>
    <w:div w:id="1952667199">
      <w:bodyDiv w:val="1"/>
      <w:marLeft w:val="0"/>
      <w:marRight w:val="0"/>
      <w:marTop w:val="0"/>
      <w:marBottom w:val="0"/>
      <w:divBdr>
        <w:top w:val="none" w:sz="0" w:space="0" w:color="auto"/>
        <w:left w:val="none" w:sz="0" w:space="0" w:color="auto"/>
        <w:bottom w:val="none" w:sz="0" w:space="0" w:color="auto"/>
        <w:right w:val="none" w:sz="0" w:space="0" w:color="auto"/>
      </w:divBdr>
    </w:div>
    <w:div w:id="1952975327">
      <w:bodyDiv w:val="1"/>
      <w:marLeft w:val="0"/>
      <w:marRight w:val="0"/>
      <w:marTop w:val="0"/>
      <w:marBottom w:val="0"/>
      <w:divBdr>
        <w:top w:val="none" w:sz="0" w:space="0" w:color="auto"/>
        <w:left w:val="none" w:sz="0" w:space="0" w:color="auto"/>
        <w:bottom w:val="none" w:sz="0" w:space="0" w:color="auto"/>
        <w:right w:val="none" w:sz="0" w:space="0" w:color="auto"/>
      </w:divBdr>
    </w:div>
    <w:div w:id="1953005327">
      <w:bodyDiv w:val="1"/>
      <w:marLeft w:val="0"/>
      <w:marRight w:val="0"/>
      <w:marTop w:val="0"/>
      <w:marBottom w:val="0"/>
      <w:divBdr>
        <w:top w:val="none" w:sz="0" w:space="0" w:color="auto"/>
        <w:left w:val="none" w:sz="0" w:space="0" w:color="auto"/>
        <w:bottom w:val="none" w:sz="0" w:space="0" w:color="auto"/>
        <w:right w:val="none" w:sz="0" w:space="0" w:color="auto"/>
      </w:divBdr>
    </w:div>
    <w:div w:id="1953126406">
      <w:bodyDiv w:val="1"/>
      <w:marLeft w:val="0"/>
      <w:marRight w:val="0"/>
      <w:marTop w:val="0"/>
      <w:marBottom w:val="0"/>
      <w:divBdr>
        <w:top w:val="none" w:sz="0" w:space="0" w:color="auto"/>
        <w:left w:val="none" w:sz="0" w:space="0" w:color="auto"/>
        <w:bottom w:val="none" w:sz="0" w:space="0" w:color="auto"/>
        <w:right w:val="none" w:sz="0" w:space="0" w:color="auto"/>
      </w:divBdr>
    </w:div>
    <w:div w:id="1953127015">
      <w:bodyDiv w:val="1"/>
      <w:marLeft w:val="0"/>
      <w:marRight w:val="0"/>
      <w:marTop w:val="0"/>
      <w:marBottom w:val="0"/>
      <w:divBdr>
        <w:top w:val="none" w:sz="0" w:space="0" w:color="auto"/>
        <w:left w:val="none" w:sz="0" w:space="0" w:color="auto"/>
        <w:bottom w:val="none" w:sz="0" w:space="0" w:color="auto"/>
        <w:right w:val="none" w:sz="0" w:space="0" w:color="auto"/>
      </w:divBdr>
    </w:div>
    <w:div w:id="1953128753">
      <w:bodyDiv w:val="1"/>
      <w:marLeft w:val="0"/>
      <w:marRight w:val="0"/>
      <w:marTop w:val="0"/>
      <w:marBottom w:val="0"/>
      <w:divBdr>
        <w:top w:val="none" w:sz="0" w:space="0" w:color="auto"/>
        <w:left w:val="none" w:sz="0" w:space="0" w:color="auto"/>
        <w:bottom w:val="none" w:sz="0" w:space="0" w:color="auto"/>
        <w:right w:val="none" w:sz="0" w:space="0" w:color="auto"/>
      </w:divBdr>
    </w:div>
    <w:div w:id="1953200650">
      <w:bodyDiv w:val="1"/>
      <w:marLeft w:val="0"/>
      <w:marRight w:val="0"/>
      <w:marTop w:val="0"/>
      <w:marBottom w:val="0"/>
      <w:divBdr>
        <w:top w:val="none" w:sz="0" w:space="0" w:color="auto"/>
        <w:left w:val="none" w:sz="0" w:space="0" w:color="auto"/>
        <w:bottom w:val="none" w:sz="0" w:space="0" w:color="auto"/>
        <w:right w:val="none" w:sz="0" w:space="0" w:color="auto"/>
      </w:divBdr>
    </w:div>
    <w:div w:id="1953243420">
      <w:bodyDiv w:val="1"/>
      <w:marLeft w:val="0"/>
      <w:marRight w:val="0"/>
      <w:marTop w:val="0"/>
      <w:marBottom w:val="0"/>
      <w:divBdr>
        <w:top w:val="none" w:sz="0" w:space="0" w:color="auto"/>
        <w:left w:val="none" w:sz="0" w:space="0" w:color="auto"/>
        <w:bottom w:val="none" w:sz="0" w:space="0" w:color="auto"/>
        <w:right w:val="none" w:sz="0" w:space="0" w:color="auto"/>
      </w:divBdr>
    </w:div>
    <w:div w:id="1953394270">
      <w:bodyDiv w:val="1"/>
      <w:marLeft w:val="0"/>
      <w:marRight w:val="0"/>
      <w:marTop w:val="0"/>
      <w:marBottom w:val="0"/>
      <w:divBdr>
        <w:top w:val="none" w:sz="0" w:space="0" w:color="auto"/>
        <w:left w:val="none" w:sz="0" w:space="0" w:color="auto"/>
        <w:bottom w:val="none" w:sz="0" w:space="0" w:color="auto"/>
        <w:right w:val="none" w:sz="0" w:space="0" w:color="auto"/>
      </w:divBdr>
    </w:div>
    <w:div w:id="1953438074">
      <w:bodyDiv w:val="1"/>
      <w:marLeft w:val="0"/>
      <w:marRight w:val="0"/>
      <w:marTop w:val="0"/>
      <w:marBottom w:val="0"/>
      <w:divBdr>
        <w:top w:val="none" w:sz="0" w:space="0" w:color="auto"/>
        <w:left w:val="none" w:sz="0" w:space="0" w:color="auto"/>
        <w:bottom w:val="none" w:sz="0" w:space="0" w:color="auto"/>
        <w:right w:val="none" w:sz="0" w:space="0" w:color="auto"/>
      </w:divBdr>
    </w:div>
    <w:div w:id="1953514619">
      <w:bodyDiv w:val="1"/>
      <w:marLeft w:val="0"/>
      <w:marRight w:val="0"/>
      <w:marTop w:val="0"/>
      <w:marBottom w:val="0"/>
      <w:divBdr>
        <w:top w:val="none" w:sz="0" w:space="0" w:color="auto"/>
        <w:left w:val="none" w:sz="0" w:space="0" w:color="auto"/>
        <w:bottom w:val="none" w:sz="0" w:space="0" w:color="auto"/>
        <w:right w:val="none" w:sz="0" w:space="0" w:color="auto"/>
      </w:divBdr>
    </w:div>
    <w:div w:id="1953583717">
      <w:bodyDiv w:val="1"/>
      <w:marLeft w:val="0"/>
      <w:marRight w:val="0"/>
      <w:marTop w:val="0"/>
      <w:marBottom w:val="0"/>
      <w:divBdr>
        <w:top w:val="none" w:sz="0" w:space="0" w:color="auto"/>
        <w:left w:val="none" w:sz="0" w:space="0" w:color="auto"/>
        <w:bottom w:val="none" w:sz="0" w:space="0" w:color="auto"/>
        <w:right w:val="none" w:sz="0" w:space="0" w:color="auto"/>
      </w:divBdr>
    </w:div>
    <w:div w:id="1953709791">
      <w:bodyDiv w:val="1"/>
      <w:marLeft w:val="0"/>
      <w:marRight w:val="0"/>
      <w:marTop w:val="0"/>
      <w:marBottom w:val="0"/>
      <w:divBdr>
        <w:top w:val="none" w:sz="0" w:space="0" w:color="auto"/>
        <w:left w:val="none" w:sz="0" w:space="0" w:color="auto"/>
        <w:bottom w:val="none" w:sz="0" w:space="0" w:color="auto"/>
        <w:right w:val="none" w:sz="0" w:space="0" w:color="auto"/>
      </w:divBdr>
    </w:div>
    <w:div w:id="1953784174">
      <w:bodyDiv w:val="1"/>
      <w:marLeft w:val="0"/>
      <w:marRight w:val="0"/>
      <w:marTop w:val="0"/>
      <w:marBottom w:val="0"/>
      <w:divBdr>
        <w:top w:val="none" w:sz="0" w:space="0" w:color="auto"/>
        <w:left w:val="none" w:sz="0" w:space="0" w:color="auto"/>
        <w:bottom w:val="none" w:sz="0" w:space="0" w:color="auto"/>
        <w:right w:val="none" w:sz="0" w:space="0" w:color="auto"/>
      </w:divBdr>
    </w:div>
    <w:div w:id="1953856502">
      <w:bodyDiv w:val="1"/>
      <w:marLeft w:val="0"/>
      <w:marRight w:val="0"/>
      <w:marTop w:val="0"/>
      <w:marBottom w:val="0"/>
      <w:divBdr>
        <w:top w:val="none" w:sz="0" w:space="0" w:color="auto"/>
        <w:left w:val="none" w:sz="0" w:space="0" w:color="auto"/>
        <w:bottom w:val="none" w:sz="0" w:space="0" w:color="auto"/>
        <w:right w:val="none" w:sz="0" w:space="0" w:color="auto"/>
      </w:divBdr>
    </w:div>
    <w:div w:id="1953894907">
      <w:bodyDiv w:val="1"/>
      <w:marLeft w:val="0"/>
      <w:marRight w:val="0"/>
      <w:marTop w:val="0"/>
      <w:marBottom w:val="0"/>
      <w:divBdr>
        <w:top w:val="none" w:sz="0" w:space="0" w:color="auto"/>
        <w:left w:val="none" w:sz="0" w:space="0" w:color="auto"/>
        <w:bottom w:val="none" w:sz="0" w:space="0" w:color="auto"/>
        <w:right w:val="none" w:sz="0" w:space="0" w:color="auto"/>
      </w:divBdr>
    </w:div>
    <w:div w:id="1953976682">
      <w:bodyDiv w:val="1"/>
      <w:marLeft w:val="0"/>
      <w:marRight w:val="0"/>
      <w:marTop w:val="0"/>
      <w:marBottom w:val="0"/>
      <w:divBdr>
        <w:top w:val="none" w:sz="0" w:space="0" w:color="auto"/>
        <w:left w:val="none" w:sz="0" w:space="0" w:color="auto"/>
        <w:bottom w:val="none" w:sz="0" w:space="0" w:color="auto"/>
        <w:right w:val="none" w:sz="0" w:space="0" w:color="auto"/>
      </w:divBdr>
    </w:div>
    <w:div w:id="1953978500">
      <w:bodyDiv w:val="1"/>
      <w:marLeft w:val="0"/>
      <w:marRight w:val="0"/>
      <w:marTop w:val="0"/>
      <w:marBottom w:val="0"/>
      <w:divBdr>
        <w:top w:val="none" w:sz="0" w:space="0" w:color="auto"/>
        <w:left w:val="none" w:sz="0" w:space="0" w:color="auto"/>
        <w:bottom w:val="none" w:sz="0" w:space="0" w:color="auto"/>
        <w:right w:val="none" w:sz="0" w:space="0" w:color="auto"/>
      </w:divBdr>
    </w:div>
    <w:div w:id="1954165593">
      <w:bodyDiv w:val="1"/>
      <w:marLeft w:val="0"/>
      <w:marRight w:val="0"/>
      <w:marTop w:val="0"/>
      <w:marBottom w:val="0"/>
      <w:divBdr>
        <w:top w:val="none" w:sz="0" w:space="0" w:color="auto"/>
        <w:left w:val="none" w:sz="0" w:space="0" w:color="auto"/>
        <w:bottom w:val="none" w:sz="0" w:space="0" w:color="auto"/>
        <w:right w:val="none" w:sz="0" w:space="0" w:color="auto"/>
      </w:divBdr>
    </w:div>
    <w:div w:id="1954168062">
      <w:bodyDiv w:val="1"/>
      <w:marLeft w:val="0"/>
      <w:marRight w:val="0"/>
      <w:marTop w:val="0"/>
      <w:marBottom w:val="0"/>
      <w:divBdr>
        <w:top w:val="none" w:sz="0" w:space="0" w:color="auto"/>
        <w:left w:val="none" w:sz="0" w:space="0" w:color="auto"/>
        <w:bottom w:val="none" w:sz="0" w:space="0" w:color="auto"/>
        <w:right w:val="none" w:sz="0" w:space="0" w:color="auto"/>
      </w:divBdr>
    </w:div>
    <w:div w:id="1954169354">
      <w:bodyDiv w:val="1"/>
      <w:marLeft w:val="0"/>
      <w:marRight w:val="0"/>
      <w:marTop w:val="0"/>
      <w:marBottom w:val="0"/>
      <w:divBdr>
        <w:top w:val="none" w:sz="0" w:space="0" w:color="auto"/>
        <w:left w:val="none" w:sz="0" w:space="0" w:color="auto"/>
        <w:bottom w:val="none" w:sz="0" w:space="0" w:color="auto"/>
        <w:right w:val="none" w:sz="0" w:space="0" w:color="auto"/>
      </w:divBdr>
    </w:div>
    <w:div w:id="1954285403">
      <w:bodyDiv w:val="1"/>
      <w:marLeft w:val="0"/>
      <w:marRight w:val="0"/>
      <w:marTop w:val="0"/>
      <w:marBottom w:val="0"/>
      <w:divBdr>
        <w:top w:val="none" w:sz="0" w:space="0" w:color="auto"/>
        <w:left w:val="none" w:sz="0" w:space="0" w:color="auto"/>
        <w:bottom w:val="none" w:sz="0" w:space="0" w:color="auto"/>
        <w:right w:val="none" w:sz="0" w:space="0" w:color="auto"/>
      </w:divBdr>
    </w:div>
    <w:div w:id="1954316240">
      <w:bodyDiv w:val="1"/>
      <w:marLeft w:val="0"/>
      <w:marRight w:val="0"/>
      <w:marTop w:val="0"/>
      <w:marBottom w:val="0"/>
      <w:divBdr>
        <w:top w:val="none" w:sz="0" w:space="0" w:color="auto"/>
        <w:left w:val="none" w:sz="0" w:space="0" w:color="auto"/>
        <w:bottom w:val="none" w:sz="0" w:space="0" w:color="auto"/>
        <w:right w:val="none" w:sz="0" w:space="0" w:color="auto"/>
      </w:divBdr>
    </w:div>
    <w:div w:id="1954363015">
      <w:bodyDiv w:val="1"/>
      <w:marLeft w:val="0"/>
      <w:marRight w:val="0"/>
      <w:marTop w:val="0"/>
      <w:marBottom w:val="0"/>
      <w:divBdr>
        <w:top w:val="none" w:sz="0" w:space="0" w:color="auto"/>
        <w:left w:val="none" w:sz="0" w:space="0" w:color="auto"/>
        <w:bottom w:val="none" w:sz="0" w:space="0" w:color="auto"/>
        <w:right w:val="none" w:sz="0" w:space="0" w:color="auto"/>
      </w:divBdr>
    </w:div>
    <w:div w:id="1954363478">
      <w:bodyDiv w:val="1"/>
      <w:marLeft w:val="0"/>
      <w:marRight w:val="0"/>
      <w:marTop w:val="0"/>
      <w:marBottom w:val="0"/>
      <w:divBdr>
        <w:top w:val="none" w:sz="0" w:space="0" w:color="auto"/>
        <w:left w:val="none" w:sz="0" w:space="0" w:color="auto"/>
        <w:bottom w:val="none" w:sz="0" w:space="0" w:color="auto"/>
        <w:right w:val="none" w:sz="0" w:space="0" w:color="auto"/>
      </w:divBdr>
    </w:div>
    <w:div w:id="1954432949">
      <w:bodyDiv w:val="1"/>
      <w:marLeft w:val="0"/>
      <w:marRight w:val="0"/>
      <w:marTop w:val="0"/>
      <w:marBottom w:val="0"/>
      <w:divBdr>
        <w:top w:val="none" w:sz="0" w:space="0" w:color="auto"/>
        <w:left w:val="none" w:sz="0" w:space="0" w:color="auto"/>
        <w:bottom w:val="none" w:sz="0" w:space="0" w:color="auto"/>
        <w:right w:val="none" w:sz="0" w:space="0" w:color="auto"/>
      </w:divBdr>
    </w:div>
    <w:div w:id="1954708746">
      <w:bodyDiv w:val="1"/>
      <w:marLeft w:val="0"/>
      <w:marRight w:val="0"/>
      <w:marTop w:val="0"/>
      <w:marBottom w:val="0"/>
      <w:divBdr>
        <w:top w:val="none" w:sz="0" w:space="0" w:color="auto"/>
        <w:left w:val="none" w:sz="0" w:space="0" w:color="auto"/>
        <w:bottom w:val="none" w:sz="0" w:space="0" w:color="auto"/>
        <w:right w:val="none" w:sz="0" w:space="0" w:color="auto"/>
      </w:divBdr>
    </w:div>
    <w:div w:id="1954744705">
      <w:bodyDiv w:val="1"/>
      <w:marLeft w:val="0"/>
      <w:marRight w:val="0"/>
      <w:marTop w:val="0"/>
      <w:marBottom w:val="0"/>
      <w:divBdr>
        <w:top w:val="none" w:sz="0" w:space="0" w:color="auto"/>
        <w:left w:val="none" w:sz="0" w:space="0" w:color="auto"/>
        <w:bottom w:val="none" w:sz="0" w:space="0" w:color="auto"/>
        <w:right w:val="none" w:sz="0" w:space="0" w:color="auto"/>
      </w:divBdr>
    </w:div>
    <w:div w:id="1954946001">
      <w:bodyDiv w:val="1"/>
      <w:marLeft w:val="0"/>
      <w:marRight w:val="0"/>
      <w:marTop w:val="0"/>
      <w:marBottom w:val="0"/>
      <w:divBdr>
        <w:top w:val="none" w:sz="0" w:space="0" w:color="auto"/>
        <w:left w:val="none" w:sz="0" w:space="0" w:color="auto"/>
        <w:bottom w:val="none" w:sz="0" w:space="0" w:color="auto"/>
        <w:right w:val="none" w:sz="0" w:space="0" w:color="auto"/>
      </w:divBdr>
    </w:div>
    <w:div w:id="1955014853">
      <w:bodyDiv w:val="1"/>
      <w:marLeft w:val="0"/>
      <w:marRight w:val="0"/>
      <w:marTop w:val="0"/>
      <w:marBottom w:val="0"/>
      <w:divBdr>
        <w:top w:val="none" w:sz="0" w:space="0" w:color="auto"/>
        <w:left w:val="none" w:sz="0" w:space="0" w:color="auto"/>
        <w:bottom w:val="none" w:sz="0" w:space="0" w:color="auto"/>
        <w:right w:val="none" w:sz="0" w:space="0" w:color="auto"/>
      </w:divBdr>
    </w:div>
    <w:div w:id="1955019976">
      <w:bodyDiv w:val="1"/>
      <w:marLeft w:val="0"/>
      <w:marRight w:val="0"/>
      <w:marTop w:val="0"/>
      <w:marBottom w:val="0"/>
      <w:divBdr>
        <w:top w:val="none" w:sz="0" w:space="0" w:color="auto"/>
        <w:left w:val="none" w:sz="0" w:space="0" w:color="auto"/>
        <w:bottom w:val="none" w:sz="0" w:space="0" w:color="auto"/>
        <w:right w:val="none" w:sz="0" w:space="0" w:color="auto"/>
      </w:divBdr>
    </w:div>
    <w:div w:id="1955136120">
      <w:bodyDiv w:val="1"/>
      <w:marLeft w:val="0"/>
      <w:marRight w:val="0"/>
      <w:marTop w:val="0"/>
      <w:marBottom w:val="0"/>
      <w:divBdr>
        <w:top w:val="none" w:sz="0" w:space="0" w:color="auto"/>
        <w:left w:val="none" w:sz="0" w:space="0" w:color="auto"/>
        <w:bottom w:val="none" w:sz="0" w:space="0" w:color="auto"/>
        <w:right w:val="none" w:sz="0" w:space="0" w:color="auto"/>
      </w:divBdr>
    </w:div>
    <w:div w:id="1955165001">
      <w:bodyDiv w:val="1"/>
      <w:marLeft w:val="0"/>
      <w:marRight w:val="0"/>
      <w:marTop w:val="0"/>
      <w:marBottom w:val="0"/>
      <w:divBdr>
        <w:top w:val="none" w:sz="0" w:space="0" w:color="auto"/>
        <w:left w:val="none" w:sz="0" w:space="0" w:color="auto"/>
        <w:bottom w:val="none" w:sz="0" w:space="0" w:color="auto"/>
        <w:right w:val="none" w:sz="0" w:space="0" w:color="auto"/>
      </w:divBdr>
    </w:div>
    <w:div w:id="1955167834">
      <w:bodyDiv w:val="1"/>
      <w:marLeft w:val="0"/>
      <w:marRight w:val="0"/>
      <w:marTop w:val="0"/>
      <w:marBottom w:val="0"/>
      <w:divBdr>
        <w:top w:val="none" w:sz="0" w:space="0" w:color="auto"/>
        <w:left w:val="none" w:sz="0" w:space="0" w:color="auto"/>
        <w:bottom w:val="none" w:sz="0" w:space="0" w:color="auto"/>
        <w:right w:val="none" w:sz="0" w:space="0" w:color="auto"/>
      </w:divBdr>
    </w:div>
    <w:div w:id="1955212571">
      <w:bodyDiv w:val="1"/>
      <w:marLeft w:val="0"/>
      <w:marRight w:val="0"/>
      <w:marTop w:val="0"/>
      <w:marBottom w:val="0"/>
      <w:divBdr>
        <w:top w:val="none" w:sz="0" w:space="0" w:color="auto"/>
        <w:left w:val="none" w:sz="0" w:space="0" w:color="auto"/>
        <w:bottom w:val="none" w:sz="0" w:space="0" w:color="auto"/>
        <w:right w:val="none" w:sz="0" w:space="0" w:color="auto"/>
      </w:divBdr>
    </w:div>
    <w:div w:id="1955362070">
      <w:bodyDiv w:val="1"/>
      <w:marLeft w:val="0"/>
      <w:marRight w:val="0"/>
      <w:marTop w:val="0"/>
      <w:marBottom w:val="0"/>
      <w:divBdr>
        <w:top w:val="none" w:sz="0" w:space="0" w:color="auto"/>
        <w:left w:val="none" w:sz="0" w:space="0" w:color="auto"/>
        <w:bottom w:val="none" w:sz="0" w:space="0" w:color="auto"/>
        <w:right w:val="none" w:sz="0" w:space="0" w:color="auto"/>
      </w:divBdr>
    </w:div>
    <w:div w:id="1955363708">
      <w:bodyDiv w:val="1"/>
      <w:marLeft w:val="0"/>
      <w:marRight w:val="0"/>
      <w:marTop w:val="0"/>
      <w:marBottom w:val="0"/>
      <w:divBdr>
        <w:top w:val="none" w:sz="0" w:space="0" w:color="auto"/>
        <w:left w:val="none" w:sz="0" w:space="0" w:color="auto"/>
        <w:bottom w:val="none" w:sz="0" w:space="0" w:color="auto"/>
        <w:right w:val="none" w:sz="0" w:space="0" w:color="auto"/>
      </w:divBdr>
    </w:div>
    <w:div w:id="1955478810">
      <w:bodyDiv w:val="1"/>
      <w:marLeft w:val="0"/>
      <w:marRight w:val="0"/>
      <w:marTop w:val="0"/>
      <w:marBottom w:val="0"/>
      <w:divBdr>
        <w:top w:val="none" w:sz="0" w:space="0" w:color="auto"/>
        <w:left w:val="none" w:sz="0" w:space="0" w:color="auto"/>
        <w:bottom w:val="none" w:sz="0" w:space="0" w:color="auto"/>
        <w:right w:val="none" w:sz="0" w:space="0" w:color="auto"/>
      </w:divBdr>
    </w:div>
    <w:div w:id="1955599063">
      <w:bodyDiv w:val="1"/>
      <w:marLeft w:val="0"/>
      <w:marRight w:val="0"/>
      <w:marTop w:val="0"/>
      <w:marBottom w:val="0"/>
      <w:divBdr>
        <w:top w:val="none" w:sz="0" w:space="0" w:color="auto"/>
        <w:left w:val="none" w:sz="0" w:space="0" w:color="auto"/>
        <w:bottom w:val="none" w:sz="0" w:space="0" w:color="auto"/>
        <w:right w:val="none" w:sz="0" w:space="0" w:color="auto"/>
      </w:divBdr>
    </w:div>
    <w:div w:id="1955673461">
      <w:bodyDiv w:val="1"/>
      <w:marLeft w:val="0"/>
      <w:marRight w:val="0"/>
      <w:marTop w:val="0"/>
      <w:marBottom w:val="0"/>
      <w:divBdr>
        <w:top w:val="none" w:sz="0" w:space="0" w:color="auto"/>
        <w:left w:val="none" w:sz="0" w:space="0" w:color="auto"/>
        <w:bottom w:val="none" w:sz="0" w:space="0" w:color="auto"/>
        <w:right w:val="none" w:sz="0" w:space="0" w:color="auto"/>
      </w:divBdr>
    </w:div>
    <w:div w:id="1955822811">
      <w:bodyDiv w:val="1"/>
      <w:marLeft w:val="0"/>
      <w:marRight w:val="0"/>
      <w:marTop w:val="0"/>
      <w:marBottom w:val="0"/>
      <w:divBdr>
        <w:top w:val="none" w:sz="0" w:space="0" w:color="auto"/>
        <w:left w:val="none" w:sz="0" w:space="0" w:color="auto"/>
        <w:bottom w:val="none" w:sz="0" w:space="0" w:color="auto"/>
        <w:right w:val="none" w:sz="0" w:space="0" w:color="auto"/>
      </w:divBdr>
    </w:div>
    <w:div w:id="1955868657">
      <w:bodyDiv w:val="1"/>
      <w:marLeft w:val="0"/>
      <w:marRight w:val="0"/>
      <w:marTop w:val="0"/>
      <w:marBottom w:val="0"/>
      <w:divBdr>
        <w:top w:val="none" w:sz="0" w:space="0" w:color="auto"/>
        <w:left w:val="none" w:sz="0" w:space="0" w:color="auto"/>
        <w:bottom w:val="none" w:sz="0" w:space="0" w:color="auto"/>
        <w:right w:val="none" w:sz="0" w:space="0" w:color="auto"/>
      </w:divBdr>
    </w:div>
    <w:div w:id="1955936005">
      <w:bodyDiv w:val="1"/>
      <w:marLeft w:val="0"/>
      <w:marRight w:val="0"/>
      <w:marTop w:val="0"/>
      <w:marBottom w:val="0"/>
      <w:divBdr>
        <w:top w:val="none" w:sz="0" w:space="0" w:color="auto"/>
        <w:left w:val="none" w:sz="0" w:space="0" w:color="auto"/>
        <w:bottom w:val="none" w:sz="0" w:space="0" w:color="auto"/>
        <w:right w:val="none" w:sz="0" w:space="0" w:color="auto"/>
      </w:divBdr>
    </w:div>
    <w:div w:id="1956058148">
      <w:bodyDiv w:val="1"/>
      <w:marLeft w:val="0"/>
      <w:marRight w:val="0"/>
      <w:marTop w:val="0"/>
      <w:marBottom w:val="0"/>
      <w:divBdr>
        <w:top w:val="none" w:sz="0" w:space="0" w:color="auto"/>
        <w:left w:val="none" w:sz="0" w:space="0" w:color="auto"/>
        <w:bottom w:val="none" w:sz="0" w:space="0" w:color="auto"/>
        <w:right w:val="none" w:sz="0" w:space="0" w:color="auto"/>
      </w:divBdr>
    </w:div>
    <w:div w:id="1956060182">
      <w:bodyDiv w:val="1"/>
      <w:marLeft w:val="0"/>
      <w:marRight w:val="0"/>
      <w:marTop w:val="0"/>
      <w:marBottom w:val="0"/>
      <w:divBdr>
        <w:top w:val="none" w:sz="0" w:space="0" w:color="auto"/>
        <w:left w:val="none" w:sz="0" w:space="0" w:color="auto"/>
        <w:bottom w:val="none" w:sz="0" w:space="0" w:color="auto"/>
        <w:right w:val="none" w:sz="0" w:space="0" w:color="auto"/>
      </w:divBdr>
    </w:div>
    <w:div w:id="1956205309">
      <w:bodyDiv w:val="1"/>
      <w:marLeft w:val="0"/>
      <w:marRight w:val="0"/>
      <w:marTop w:val="0"/>
      <w:marBottom w:val="0"/>
      <w:divBdr>
        <w:top w:val="none" w:sz="0" w:space="0" w:color="auto"/>
        <w:left w:val="none" w:sz="0" w:space="0" w:color="auto"/>
        <w:bottom w:val="none" w:sz="0" w:space="0" w:color="auto"/>
        <w:right w:val="none" w:sz="0" w:space="0" w:color="auto"/>
      </w:divBdr>
    </w:div>
    <w:div w:id="1956249646">
      <w:bodyDiv w:val="1"/>
      <w:marLeft w:val="0"/>
      <w:marRight w:val="0"/>
      <w:marTop w:val="0"/>
      <w:marBottom w:val="0"/>
      <w:divBdr>
        <w:top w:val="none" w:sz="0" w:space="0" w:color="auto"/>
        <w:left w:val="none" w:sz="0" w:space="0" w:color="auto"/>
        <w:bottom w:val="none" w:sz="0" w:space="0" w:color="auto"/>
        <w:right w:val="none" w:sz="0" w:space="0" w:color="auto"/>
      </w:divBdr>
    </w:div>
    <w:div w:id="1956522620">
      <w:bodyDiv w:val="1"/>
      <w:marLeft w:val="0"/>
      <w:marRight w:val="0"/>
      <w:marTop w:val="0"/>
      <w:marBottom w:val="0"/>
      <w:divBdr>
        <w:top w:val="none" w:sz="0" w:space="0" w:color="auto"/>
        <w:left w:val="none" w:sz="0" w:space="0" w:color="auto"/>
        <w:bottom w:val="none" w:sz="0" w:space="0" w:color="auto"/>
        <w:right w:val="none" w:sz="0" w:space="0" w:color="auto"/>
      </w:divBdr>
    </w:div>
    <w:div w:id="1956524547">
      <w:bodyDiv w:val="1"/>
      <w:marLeft w:val="0"/>
      <w:marRight w:val="0"/>
      <w:marTop w:val="0"/>
      <w:marBottom w:val="0"/>
      <w:divBdr>
        <w:top w:val="none" w:sz="0" w:space="0" w:color="auto"/>
        <w:left w:val="none" w:sz="0" w:space="0" w:color="auto"/>
        <w:bottom w:val="none" w:sz="0" w:space="0" w:color="auto"/>
        <w:right w:val="none" w:sz="0" w:space="0" w:color="auto"/>
      </w:divBdr>
    </w:div>
    <w:div w:id="1956591138">
      <w:bodyDiv w:val="1"/>
      <w:marLeft w:val="0"/>
      <w:marRight w:val="0"/>
      <w:marTop w:val="0"/>
      <w:marBottom w:val="0"/>
      <w:divBdr>
        <w:top w:val="none" w:sz="0" w:space="0" w:color="auto"/>
        <w:left w:val="none" w:sz="0" w:space="0" w:color="auto"/>
        <w:bottom w:val="none" w:sz="0" w:space="0" w:color="auto"/>
        <w:right w:val="none" w:sz="0" w:space="0" w:color="auto"/>
      </w:divBdr>
    </w:div>
    <w:div w:id="1956673347">
      <w:bodyDiv w:val="1"/>
      <w:marLeft w:val="0"/>
      <w:marRight w:val="0"/>
      <w:marTop w:val="0"/>
      <w:marBottom w:val="0"/>
      <w:divBdr>
        <w:top w:val="none" w:sz="0" w:space="0" w:color="auto"/>
        <w:left w:val="none" w:sz="0" w:space="0" w:color="auto"/>
        <w:bottom w:val="none" w:sz="0" w:space="0" w:color="auto"/>
        <w:right w:val="none" w:sz="0" w:space="0" w:color="auto"/>
      </w:divBdr>
    </w:div>
    <w:div w:id="1956713126">
      <w:bodyDiv w:val="1"/>
      <w:marLeft w:val="0"/>
      <w:marRight w:val="0"/>
      <w:marTop w:val="0"/>
      <w:marBottom w:val="0"/>
      <w:divBdr>
        <w:top w:val="none" w:sz="0" w:space="0" w:color="auto"/>
        <w:left w:val="none" w:sz="0" w:space="0" w:color="auto"/>
        <w:bottom w:val="none" w:sz="0" w:space="0" w:color="auto"/>
        <w:right w:val="none" w:sz="0" w:space="0" w:color="auto"/>
      </w:divBdr>
    </w:div>
    <w:div w:id="1956789066">
      <w:bodyDiv w:val="1"/>
      <w:marLeft w:val="0"/>
      <w:marRight w:val="0"/>
      <w:marTop w:val="0"/>
      <w:marBottom w:val="0"/>
      <w:divBdr>
        <w:top w:val="none" w:sz="0" w:space="0" w:color="auto"/>
        <w:left w:val="none" w:sz="0" w:space="0" w:color="auto"/>
        <w:bottom w:val="none" w:sz="0" w:space="0" w:color="auto"/>
        <w:right w:val="none" w:sz="0" w:space="0" w:color="auto"/>
      </w:divBdr>
    </w:div>
    <w:div w:id="1956789581">
      <w:bodyDiv w:val="1"/>
      <w:marLeft w:val="0"/>
      <w:marRight w:val="0"/>
      <w:marTop w:val="0"/>
      <w:marBottom w:val="0"/>
      <w:divBdr>
        <w:top w:val="none" w:sz="0" w:space="0" w:color="auto"/>
        <w:left w:val="none" w:sz="0" w:space="0" w:color="auto"/>
        <w:bottom w:val="none" w:sz="0" w:space="0" w:color="auto"/>
        <w:right w:val="none" w:sz="0" w:space="0" w:color="auto"/>
      </w:divBdr>
    </w:div>
    <w:div w:id="1956789645">
      <w:bodyDiv w:val="1"/>
      <w:marLeft w:val="0"/>
      <w:marRight w:val="0"/>
      <w:marTop w:val="0"/>
      <w:marBottom w:val="0"/>
      <w:divBdr>
        <w:top w:val="none" w:sz="0" w:space="0" w:color="auto"/>
        <w:left w:val="none" w:sz="0" w:space="0" w:color="auto"/>
        <w:bottom w:val="none" w:sz="0" w:space="0" w:color="auto"/>
        <w:right w:val="none" w:sz="0" w:space="0" w:color="auto"/>
      </w:divBdr>
    </w:div>
    <w:div w:id="1956860514">
      <w:bodyDiv w:val="1"/>
      <w:marLeft w:val="0"/>
      <w:marRight w:val="0"/>
      <w:marTop w:val="0"/>
      <w:marBottom w:val="0"/>
      <w:divBdr>
        <w:top w:val="none" w:sz="0" w:space="0" w:color="auto"/>
        <w:left w:val="none" w:sz="0" w:space="0" w:color="auto"/>
        <w:bottom w:val="none" w:sz="0" w:space="0" w:color="auto"/>
        <w:right w:val="none" w:sz="0" w:space="0" w:color="auto"/>
      </w:divBdr>
    </w:div>
    <w:div w:id="1956911323">
      <w:bodyDiv w:val="1"/>
      <w:marLeft w:val="0"/>
      <w:marRight w:val="0"/>
      <w:marTop w:val="0"/>
      <w:marBottom w:val="0"/>
      <w:divBdr>
        <w:top w:val="none" w:sz="0" w:space="0" w:color="auto"/>
        <w:left w:val="none" w:sz="0" w:space="0" w:color="auto"/>
        <w:bottom w:val="none" w:sz="0" w:space="0" w:color="auto"/>
        <w:right w:val="none" w:sz="0" w:space="0" w:color="auto"/>
      </w:divBdr>
    </w:div>
    <w:div w:id="1957179279">
      <w:bodyDiv w:val="1"/>
      <w:marLeft w:val="0"/>
      <w:marRight w:val="0"/>
      <w:marTop w:val="0"/>
      <w:marBottom w:val="0"/>
      <w:divBdr>
        <w:top w:val="none" w:sz="0" w:space="0" w:color="auto"/>
        <w:left w:val="none" w:sz="0" w:space="0" w:color="auto"/>
        <w:bottom w:val="none" w:sz="0" w:space="0" w:color="auto"/>
        <w:right w:val="none" w:sz="0" w:space="0" w:color="auto"/>
      </w:divBdr>
    </w:div>
    <w:div w:id="1957326175">
      <w:bodyDiv w:val="1"/>
      <w:marLeft w:val="0"/>
      <w:marRight w:val="0"/>
      <w:marTop w:val="0"/>
      <w:marBottom w:val="0"/>
      <w:divBdr>
        <w:top w:val="none" w:sz="0" w:space="0" w:color="auto"/>
        <w:left w:val="none" w:sz="0" w:space="0" w:color="auto"/>
        <w:bottom w:val="none" w:sz="0" w:space="0" w:color="auto"/>
        <w:right w:val="none" w:sz="0" w:space="0" w:color="auto"/>
      </w:divBdr>
    </w:div>
    <w:div w:id="1957372248">
      <w:bodyDiv w:val="1"/>
      <w:marLeft w:val="0"/>
      <w:marRight w:val="0"/>
      <w:marTop w:val="0"/>
      <w:marBottom w:val="0"/>
      <w:divBdr>
        <w:top w:val="none" w:sz="0" w:space="0" w:color="auto"/>
        <w:left w:val="none" w:sz="0" w:space="0" w:color="auto"/>
        <w:bottom w:val="none" w:sz="0" w:space="0" w:color="auto"/>
        <w:right w:val="none" w:sz="0" w:space="0" w:color="auto"/>
      </w:divBdr>
    </w:div>
    <w:div w:id="1957442977">
      <w:bodyDiv w:val="1"/>
      <w:marLeft w:val="0"/>
      <w:marRight w:val="0"/>
      <w:marTop w:val="0"/>
      <w:marBottom w:val="0"/>
      <w:divBdr>
        <w:top w:val="none" w:sz="0" w:space="0" w:color="auto"/>
        <w:left w:val="none" w:sz="0" w:space="0" w:color="auto"/>
        <w:bottom w:val="none" w:sz="0" w:space="0" w:color="auto"/>
        <w:right w:val="none" w:sz="0" w:space="0" w:color="auto"/>
      </w:divBdr>
    </w:div>
    <w:div w:id="1957835189">
      <w:bodyDiv w:val="1"/>
      <w:marLeft w:val="0"/>
      <w:marRight w:val="0"/>
      <w:marTop w:val="0"/>
      <w:marBottom w:val="0"/>
      <w:divBdr>
        <w:top w:val="none" w:sz="0" w:space="0" w:color="auto"/>
        <w:left w:val="none" w:sz="0" w:space="0" w:color="auto"/>
        <w:bottom w:val="none" w:sz="0" w:space="0" w:color="auto"/>
        <w:right w:val="none" w:sz="0" w:space="0" w:color="auto"/>
      </w:divBdr>
    </w:div>
    <w:div w:id="1957982707">
      <w:bodyDiv w:val="1"/>
      <w:marLeft w:val="0"/>
      <w:marRight w:val="0"/>
      <w:marTop w:val="0"/>
      <w:marBottom w:val="0"/>
      <w:divBdr>
        <w:top w:val="none" w:sz="0" w:space="0" w:color="auto"/>
        <w:left w:val="none" w:sz="0" w:space="0" w:color="auto"/>
        <w:bottom w:val="none" w:sz="0" w:space="0" w:color="auto"/>
        <w:right w:val="none" w:sz="0" w:space="0" w:color="auto"/>
      </w:divBdr>
    </w:div>
    <w:div w:id="1957984827">
      <w:bodyDiv w:val="1"/>
      <w:marLeft w:val="0"/>
      <w:marRight w:val="0"/>
      <w:marTop w:val="0"/>
      <w:marBottom w:val="0"/>
      <w:divBdr>
        <w:top w:val="none" w:sz="0" w:space="0" w:color="auto"/>
        <w:left w:val="none" w:sz="0" w:space="0" w:color="auto"/>
        <w:bottom w:val="none" w:sz="0" w:space="0" w:color="auto"/>
        <w:right w:val="none" w:sz="0" w:space="0" w:color="auto"/>
      </w:divBdr>
    </w:div>
    <w:div w:id="1958027820">
      <w:bodyDiv w:val="1"/>
      <w:marLeft w:val="0"/>
      <w:marRight w:val="0"/>
      <w:marTop w:val="0"/>
      <w:marBottom w:val="0"/>
      <w:divBdr>
        <w:top w:val="none" w:sz="0" w:space="0" w:color="auto"/>
        <w:left w:val="none" w:sz="0" w:space="0" w:color="auto"/>
        <w:bottom w:val="none" w:sz="0" w:space="0" w:color="auto"/>
        <w:right w:val="none" w:sz="0" w:space="0" w:color="auto"/>
      </w:divBdr>
    </w:div>
    <w:div w:id="1958101142">
      <w:bodyDiv w:val="1"/>
      <w:marLeft w:val="0"/>
      <w:marRight w:val="0"/>
      <w:marTop w:val="0"/>
      <w:marBottom w:val="0"/>
      <w:divBdr>
        <w:top w:val="none" w:sz="0" w:space="0" w:color="auto"/>
        <w:left w:val="none" w:sz="0" w:space="0" w:color="auto"/>
        <w:bottom w:val="none" w:sz="0" w:space="0" w:color="auto"/>
        <w:right w:val="none" w:sz="0" w:space="0" w:color="auto"/>
      </w:divBdr>
    </w:div>
    <w:div w:id="1958221079">
      <w:bodyDiv w:val="1"/>
      <w:marLeft w:val="0"/>
      <w:marRight w:val="0"/>
      <w:marTop w:val="0"/>
      <w:marBottom w:val="0"/>
      <w:divBdr>
        <w:top w:val="none" w:sz="0" w:space="0" w:color="auto"/>
        <w:left w:val="none" w:sz="0" w:space="0" w:color="auto"/>
        <w:bottom w:val="none" w:sz="0" w:space="0" w:color="auto"/>
        <w:right w:val="none" w:sz="0" w:space="0" w:color="auto"/>
      </w:divBdr>
    </w:div>
    <w:div w:id="1958288806">
      <w:bodyDiv w:val="1"/>
      <w:marLeft w:val="0"/>
      <w:marRight w:val="0"/>
      <w:marTop w:val="0"/>
      <w:marBottom w:val="0"/>
      <w:divBdr>
        <w:top w:val="none" w:sz="0" w:space="0" w:color="auto"/>
        <w:left w:val="none" w:sz="0" w:space="0" w:color="auto"/>
        <w:bottom w:val="none" w:sz="0" w:space="0" w:color="auto"/>
        <w:right w:val="none" w:sz="0" w:space="0" w:color="auto"/>
      </w:divBdr>
    </w:div>
    <w:div w:id="1958415066">
      <w:bodyDiv w:val="1"/>
      <w:marLeft w:val="0"/>
      <w:marRight w:val="0"/>
      <w:marTop w:val="0"/>
      <w:marBottom w:val="0"/>
      <w:divBdr>
        <w:top w:val="none" w:sz="0" w:space="0" w:color="auto"/>
        <w:left w:val="none" w:sz="0" w:space="0" w:color="auto"/>
        <w:bottom w:val="none" w:sz="0" w:space="0" w:color="auto"/>
        <w:right w:val="none" w:sz="0" w:space="0" w:color="auto"/>
      </w:divBdr>
    </w:div>
    <w:div w:id="1958488702">
      <w:bodyDiv w:val="1"/>
      <w:marLeft w:val="0"/>
      <w:marRight w:val="0"/>
      <w:marTop w:val="0"/>
      <w:marBottom w:val="0"/>
      <w:divBdr>
        <w:top w:val="none" w:sz="0" w:space="0" w:color="auto"/>
        <w:left w:val="none" w:sz="0" w:space="0" w:color="auto"/>
        <w:bottom w:val="none" w:sz="0" w:space="0" w:color="auto"/>
        <w:right w:val="none" w:sz="0" w:space="0" w:color="auto"/>
      </w:divBdr>
    </w:div>
    <w:div w:id="1958633606">
      <w:bodyDiv w:val="1"/>
      <w:marLeft w:val="0"/>
      <w:marRight w:val="0"/>
      <w:marTop w:val="0"/>
      <w:marBottom w:val="0"/>
      <w:divBdr>
        <w:top w:val="none" w:sz="0" w:space="0" w:color="auto"/>
        <w:left w:val="none" w:sz="0" w:space="0" w:color="auto"/>
        <w:bottom w:val="none" w:sz="0" w:space="0" w:color="auto"/>
        <w:right w:val="none" w:sz="0" w:space="0" w:color="auto"/>
      </w:divBdr>
    </w:div>
    <w:div w:id="1958636950">
      <w:bodyDiv w:val="1"/>
      <w:marLeft w:val="0"/>
      <w:marRight w:val="0"/>
      <w:marTop w:val="0"/>
      <w:marBottom w:val="0"/>
      <w:divBdr>
        <w:top w:val="none" w:sz="0" w:space="0" w:color="auto"/>
        <w:left w:val="none" w:sz="0" w:space="0" w:color="auto"/>
        <w:bottom w:val="none" w:sz="0" w:space="0" w:color="auto"/>
        <w:right w:val="none" w:sz="0" w:space="0" w:color="auto"/>
      </w:divBdr>
    </w:div>
    <w:div w:id="1958757439">
      <w:bodyDiv w:val="1"/>
      <w:marLeft w:val="0"/>
      <w:marRight w:val="0"/>
      <w:marTop w:val="0"/>
      <w:marBottom w:val="0"/>
      <w:divBdr>
        <w:top w:val="none" w:sz="0" w:space="0" w:color="auto"/>
        <w:left w:val="none" w:sz="0" w:space="0" w:color="auto"/>
        <w:bottom w:val="none" w:sz="0" w:space="0" w:color="auto"/>
        <w:right w:val="none" w:sz="0" w:space="0" w:color="auto"/>
      </w:divBdr>
      <w:divsChild>
        <w:div w:id="66735788">
          <w:marLeft w:val="480"/>
          <w:marRight w:val="0"/>
          <w:marTop w:val="0"/>
          <w:marBottom w:val="0"/>
          <w:divBdr>
            <w:top w:val="none" w:sz="0" w:space="0" w:color="auto"/>
            <w:left w:val="none" w:sz="0" w:space="0" w:color="auto"/>
            <w:bottom w:val="none" w:sz="0" w:space="0" w:color="auto"/>
            <w:right w:val="none" w:sz="0" w:space="0" w:color="auto"/>
          </w:divBdr>
        </w:div>
        <w:div w:id="1322005125">
          <w:marLeft w:val="480"/>
          <w:marRight w:val="0"/>
          <w:marTop w:val="0"/>
          <w:marBottom w:val="0"/>
          <w:divBdr>
            <w:top w:val="none" w:sz="0" w:space="0" w:color="auto"/>
            <w:left w:val="none" w:sz="0" w:space="0" w:color="auto"/>
            <w:bottom w:val="none" w:sz="0" w:space="0" w:color="auto"/>
            <w:right w:val="none" w:sz="0" w:space="0" w:color="auto"/>
          </w:divBdr>
        </w:div>
        <w:div w:id="494996547">
          <w:marLeft w:val="480"/>
          <w:marRight w:val="0"/>
          <w:marTop w:val="0"/>
          <w:marBottom w:val="0"/>
          <w:divBdr>
            <w:top w:val="none" w:sz="0" w:space="0" w:color="auto"/>
            <w:left w:val="none" w:sz="0" w:space="0" w:color="auto"/>
            <w:bottom w:val="none" w:sz="0" w:space="0" w:color="auto"/>
            <w:right w:val="none" w:sz="0" w:space="0" w:color="auto"/>
          </w:divBdr>
        </w:div>
        <w:div w:id="1616206161">
          <w:marLeft w:val="480"/>
          <w:marRight w:val="0"/>
          <w:marTop w:val="0"/>
          <w:marBottom w:val="0"/>
          <w:divBdr>
            <w:top w:val="none" w:sz="0" w:space="0" w:color="auto"/>
            <w:left w:val="none" w:sz="0" w:space="0" w:color="auto"/>
            <w:bottom w:val="none" w:sz="0" w:space="0" w:color="auto"/>
            <w:right w:val="none" w:sz="0" w:space="0" w:color="auto"/>
          </w:divBdr>
        </w:div>
        <w:div w:id="300429770">
          <w:marLeft w:val="480"/>
          <w:marRight w:val="0"/>
          <w:marTop w:val="0"/>
          <w:marBottom w:val="0"/>
          <w:divBdr>
            <w:top w:val="none" w:sz="0" w:space="0" w:color="auto"/>
            <w:left w:val="none" w:sz="0" w:space="0" w:color="auto"/>
            <w:bottom w:val="none" w:sz="0" w:space="0" w:color="auto"/>
            <w:right w:val="none" w:sz="0" w:space="0" w:color="auto"/>
          </w:divBdr>
        </w:div>
        <w:div w:id="940988798">
          <w:marLeft w:val="480"/>
          <w:marRight w:val="0"/>
          <w:marTop w:val="0"/>
          <w:marBottom w:val="0"/>
          <w:divBdr>
            <w:top w:val="none" w:sz="0" w:space="0" w:color="auto"/>
            <w:left w:val="none" w:sz="0" w:space="0" w:color="auto"/>
            <w:bottom w:val="none" w:sz="0" w:space="0" w:color="auto"/>
            <w:right w:val="none" w:sz="0" w:space="0" w:color="auto"/>
          </w:divBdr>
        </w:div>
        <w:div w:id="1297875674">
          <w:marLeft w:val="480"/>
          <w:marRight w:val="0"/>
          <w:marTop w:val="0"/>
          <w:marBottom w:val="0"/>
          <w:divBdr>
            <w:top w:val="none" w:sz="0" w:space="0" w:color="auto"/>
            <w:left w:val="none" w:sz="0" w:space="0" w:color="auto"/>
            <w:bottom w:val="none" w:sz="0" w:space="0" w:color="auto"/>
            <w:right w:val="none" w:sz="0" w:space="0" w:color="auto"/>
          </w:divBdr>
        </w:div>
        <w:div w:id="1986664991">
          <w:marLeft w:val="480"/>
          <w:marRight w:val="0"/>
          <w:marTop w:val="0"/>
          <w:marBottom w:val="0"/>
          <w:divBdr>
            <w:top w:val="none" w:sz="0" w:space="0" w:color="auto"/>
            <w:left w:val="none" w:sz="0" w:space="0" w:color="auto"/>
            <w:bottom w:val="none" w:sz="0" w:space="0" w:color="auto"/>
            <w:right w:val="none" w:sz="0" w:space="0" w:color="auto"/>
          </w:divBdr>
        </w:div>
        <w:div w:id="765807270">
          <w:marLeft w:val="480"/>
          <w:marRight w:val="0"/>
          <w:marTop w:val="0"/>
          <w:marBottom w:val="0"/>
          <w:divBdr>
            <w:top w:val="none" w:sz="0" w:space="0" w:color="auto"/>
            <w:left w:val="none" w:sz="0" w:space="0" w:color="auto"/>
            <w:bottom w:val="none" w:sz="0" w:space="0" w:color="auto"/>
            <w:right w:val="none" w:sz="0" w:space="0" w:color="auto"/>
          </w:divBdr>
        </w:div>
        <w:div w:id="1494107088">
          <w:marLeft w:val="480"/>
          <w:marRight w:val="0"/>
          <w:marTop w:val="0"/>
          <w:marBottom w:val="0"/>
          <w:divBdr>
            <w:top w:val="none" w:sz="0" w:space="0" w:color="auto"/>
            <w:left w:val="none" w:sz="0" w:space="0" w:color="auto"/>
            <w:bottom w:val="none" w:sz="0" w:space="0" w:color="auto"/>
            <w:right w:val="none" w:sz="0" w:space="0" w:color="auto"/>
          </w:divBdr>
        </w:div>
        <w:div w:id="525023118">
          <w:marLeft w:val="480"/>
          <w:marRight w:val="0"/>
          <w:marTop w:val="0"/>
          <w:marBottom w:val="0"/>
          <w:divBdr>
            <w:top w:val="none" w:sz="0" w:space="0" w:color="auto"/>
            <w:left w:val="none" w:sz="0" w:space="0" w:color="auto"/>
            <w:bottom w:val="none" w:sz="0" w:space="0" w:color="auto"/>
            <w:right w:val="none" w:sz="0" w:space="0" w:color="auto"/>
          </w:divBdr>
        </w:div>
        <w:div w:id="1354384116">
          <w:marLeft w:val="480"/>
          <w:marRight w:val="0"/>
          <w:marTop w:val="0"/>
          <w:marBottom w:val="0"/>
          <w:divBdr>
            <w:top w:val="none" w:sz="0" w:space="0" w:color="auto"/>
            <w:left w:val="none" w:sz="0" w:space="0" w:color="auto"/>
            <w:bottom w:val="none" w:sz="0" w:space="0" w:color="auto"/>
            <w:right w:val="none" w:sz="0" w:space="0" w:color="auto"/>
          </w:divBdr>
        </w:div>
        <w:div w:id="466969336">
          <w:marLeft w:val="480"/>
          <w:marRight w:val="0"/>
          <w:marTop w:val="0"/>
          <w:marBottom w:val="0"/>
          <w:divBdr>
            <w:top w:val="none" w:sz="0" w:space="0" w:color="auto"/>
            <w:left w:val="none" w:sz="0" w:space="0" w:color="auto"/>
            <w:bottom w:val="none" w:sz="0" w:space="0" w:color="auto"/>
            <w:right w:val="none" w:sz="0" w:space="0" w:color="auto"/>
          </w:divBdr>
        </w:div>
        <w:div w:id="1863857558">
          <w:marLeft w:val="480"/>
          <w:marRight w:val="0"/>
          <w:marTop w:val="0"/>
          <w:marBottom w:val="0"/>
          <w:divBdr>
            <w:top w:val="none" w:sz="0" w:space="0" w:color="auto"/>
            <w:left w:val="none" w:sz="0" w:space="0" w:color="auto"/>
            <w:bottom w:val="none" w:sz="0" w:space="0" w:color="auto"/>
            <w:right w:val="none" w:sz="0" w:space="0" w:color="auto"/>
          </w:divBdr>
        </w:div>
        <w:div w:id="1463303438">
          <w:marLeft w:val="480"/>
          <w:marRight w:val="0"/>
          <w:marTop w:val="0"/>
          <w:marBottom w:val="0"/>
          <w:divBdr>
            <w:top w:val="none" w:sz="0" w:space="0" w:color="auto"/>
            <w:left w:val="none" w:sz="0" w:space="0" w:color="auto"/>
            <w:bottom w:val="none" w:sz="0" w:space="0" w:color="auto"/>
            <w:right w:val="none" w:sz="0" w:space="0" w:color="auto"/>
          </w:divBdr>
        </w:div>
        <w:div w:id="1534417689">
          <w:marLeft w:val="480"/>
          <w:marRight w:val="0"/>
          <w:marTop w:val="0"/>
          <w:marBottom w:val="0"/>
          <w:divBdr>
            <w:top w:val="none" w:sz="0" w:space="0" w:color="auto"/>
            <w:left w:val="none" w:sz="0" w:space="0" w:color="auto"/>
            <w:bottom w:val="none" w:sz="0" w:space="0" w:color="auto"/>
            <w:right w:val="none" w:sz="0" w:space="0" w:color="auto"/>
          </w:divBdr>
        </w:div>
        <w:div w:id="1903322150">
          <w:marLeft w:val="480"/>
          <w:marRight w:val="0"/>
          <w:marTop w:val="0"/>
          <w:marBottom w:val="0"/>
          <w:divBdr>
            <w:top w:val="none" w:sz="0" w:space="0" w:color="auto"/>
            <w:left w:val="none" w:sz="0" w:space="0" w:color="auto"/>
            <w:bottom w:val="none" w:sz="0" w:space="0" w:color="auto"/>
            <w:right w:val="none" w:sz="0" w:space="0" w:color="auto"/>
          </w:divBdr>
        </w:div>
        <w:div w:id="521865214">
          <w:marLeft w:val="480"/>
          <w:marRight w:val="0"/>
          <w:marTop w:val="0"/>
          <w:marBottom w:val="0"/>
          <w:divBdr>
            <w:top w:val="none" w:sz="0" w:space="0" w:color="auto"/>
            <w:left w:val="none" w:sz="0" w:space="0" w:color="auto"/>
            <w:bottom w:val="none" w:sz="0" w:space="0" w:color="auto"/>
            <w:right w:val="none" w:sz="0" w:space="0" w:color="auto"/>
          </w:divBdr>
        </w:div>
        <w:div w:id="913323936">
          <w:marLeft w:val="480"/>
          <w:marRight w:val="0"/>
          <w:marTop w:val="0"/>
          <w:marBottom w:val="0"/>
          <w:divBdr>
            <w:top w:val="none" w:sz="0" w:space="0" w:color="auto"/>
            <w:left w:val="none" w:sz="0" w:space="0" w:color="auto"/>
            <w:bottom w:val="none" w:sz="0" w:space="0" w:color="auto"/>
            <w:right w:val="none" w:sz="0" w:space="0" w:color="auto"/>
          </w:divBdr>
        </w:div>
        <w:div w:id="518856889">
          <w:marLeft w:val="480"/>
          <w:marRight w:val="0"/>
          <w:marTop w:val="0"/>
          <w:marBottom w:val="0"/>
          <w:divBdr>
            <w:top w:val="none" w:sz="0" w:space="0" w:color="auto"/>
            <w:left w:val="none" w:sz="0" w:space="0" w:color="auto"/>
            <w:bottom w:val="none" w:sz="0" w:space="0" w:color="auto"/>
            <w:right w:val="none" w:sz="0" w:space="0" w:color="auto"/>
          </w:divBdr>
        </w:div>
        <w:div w:id="1959410338">
          <w:marLeft w:val="480"/>
          <w:marRight w:val="0"/>
          <w:marTop w:val="0"/>
          <w:marBottom w:val="0"/>
          <w:divBdr>
            <w:top w:val="none" w:sz="0" w:space="0" w:color="auto"/>
            <w:left w:val="none" w:sz="0" w:space="0" w:color="auto"/>
            <w:bottom w:val="none" w:sz="0" w:space="0" w:color="auto"/>
            <w:right w:val="none" w:sz="0" w:space="0" w:color="auto"/>
          </w:divBdr>
        </w:div>
        <w:div w:id="2066101377">
          <w:marLeft w:val="480"/>
          <w:marRight w:val="0"/>
          <w:marTop w:val="0"/>
          <w:marBottom w:val="0"/>
          <w:divBdr>
            <w:top w:val="none" w:sz="0" w:space="0" w:color="auto"/>
            <w:left w:val="none" w:sz="0" w:space="0" w:color="auto"/>
            <w:bottom w:val="none" w:sz="0" w:space="0" w:color="auto"/>
            <w:right w:val="none" w:sz="0" w:space="0" w:color="auto"/>
          </w:divBdr>
        </w:div>
        <w:div w:id="1306734723">
          <w:marLeft w:val="480"/>
          <w:marRight w:val="0"/>
          <w:marTop w:val="0"/>
          <w:marBottom w:val="0"/>
          <w:divBdr>
            <w:top w:val="none" w:sz="0" w:space="0" w:color="auto"/>
            <w:left w:val="none" w:sz="0" w:space="0" w:color="auto"/>
            <w:bottom w:val="none" w:sz="0" w:space="0" w:color="auto"/>
            <w:right w:val="none" w:sz="0" w:space="0" w:color="auto"/>
          </w:divBdr>
        </w:div>
        <w:div w:id="584191871">
          <w:marLeft w:val="480"/>
          <w:marRight w:val="0"/>
          <w:marTop w:val="0"/>
          <w:marBottom w:val="0"/>
          <w:divBdr>
            <w:top w:val="none" w:sz="0" w:space="0" w:color="auto"/>
            <w:left w:val="none" w:sz="0" w:space="0" w:color="auto"/>
            <w:bottom w:val="none" w:sz="0" w:space="0" w:color="auto"/>
            <w:right w:val="none" w:sz="0" w:space="0" w:color="auto"/>
          </w:divBdr>
        </w:div>
        <w:div w:id="358285949">
          <w:marLeft w:val="480"/>
          <w:marRight w:val="0"/>
          <w:marTop w:val="0"/>
          <w:marBottom w:val="0"/>
          <w:divBdr>
            <w:top w:val="none" w:sz="0" w:space="0" w:color="auto"/>
            <w:left w:val="none" w:sz="0" w:space="0" w:color="auto"/>
            <w:bottom w:val="none" w:sz="0" w:space="0" w:color="auto"/>
            <w:right w:val="none" w:sz="0" w:space="0" w:color="auto"/>
          </w:divBdr>
        </w:div>
        <w:div w:id="1881824594">
          <w:marLeft w:val="480"/>
          <w:marRight w:val="0"/>
          <w:marTop w:val="0"/>
          <w:marBottom w:val="0"/>
          <w:divBdr>
            <w:top w:val="none" w:sz="0" w:space="0" w:color="auto"/>
            <w:left w:val="none" w:sz="0" w:space="0" w:color="auto"/>
            <w:bottom w:val="none" w:sz="0" w:space="0" w:color="auto"/>
            <w:right w:val="none" w:sz="0" w:space="0" w:color="auto"/>
          </w:divBdr>
        </w:div>
        <w:div w:id="895975418">
          <w:marLeft w:val="480"/>
          <w:marRight w:val="0"/>
          <w:marTop w:val="0"/>
          <w:marBottom w:val="0"/>
          <w:divBdr>
            <w:top w:val="none" w:sz="0" w:space="0" w:color="auto"/>
            <w:left w:val="none" w:sz="0" w:space="0" w:color="auto"/>
            <w:bottom w:val="none" w:sz="0" w:space="0" w:color="auto"/>
            <w:right w:val="none" w:sz="0" w:space="0" w:color="auto"/>
          </w:divBdr>
        </w:div>
        <w:div w:id="1030909319">
          <w:marLeft w:val="480"/>
          <w:marRight w:val="0"/>
          <w:marTop w:val="0"/>
          <w:marBottom w:val="0"/>
          <w:divBdr>
            <w:top w:val="none" w:sz="0" w:space="0" w:color="auto"/>
            <w:left w:val="none" w:sz="0" w:space="0" w:color="auto"/>
            <w:bottom w:val="none" w:sz="0" w:space="0" w:color="auto"/>
            <w:right w:val="none" w:sz="0" w:space="0" w:color="auto"/>
          </w:divBdr>
        </w:div>
        <w:div w:id="2121685780">
          <w:marLeft w:val="480"/>
          <w:marRight w:val="0"/>
          <w:marTop w:val="0"/>
          <w:marBottom w:val="0"/>
          <w:divBdr>
            <w:top w:val="none" w:sz="0" w:space="0" w:color="auto"/>
            <w:left w:val="none" w:sz="0" w:space="0" w:color="auto"/>
            <w:bottom w:val="none" w:sz="0" w:space="0" w:color="auto"/>
            <w:right w:val="none" w:sz="0" w:space="0" w:color="auto"/>
          </w:divBdr>
        </w:div>
        <w:div w:id="1041132586">
          <w:marLeft w:val="480"/>
          <w:marRight w:val="0"/>
          <w:marTop w:val="0"/>
          <w:marBottom w:val="0"/>
          <w:divBdr>
            <w:top w:val="none" w:sz="0" w:space="0" w:color="auto"/>
            <w:left w:val="none" w:sz="0" w:space="0" w:color="auto"/>
            <w:bottom w:val="none" w:sz="0" w:space="0" w:color="auto"/>
            <w:right w:val="none" w:sz="0" w:space="0" w:color="auto"/>
          </w:divBdr>
        </w:div>
        <w:div w:id="609699098">
          <w:marLeft w:val="480"/>
          <w:marRight w:val="0"/>
          <w:marTop w:val="0"/>
          <w:marBottom w:val="0"/>
          <w:divBdr>
            <w:top w:val="none" w:sz="0" w:space="0" w:color="auto"/>
            <w:left w:val="none" w:sz="0" w:space="0" w:color="auto"/>
            <w:bottom w:val="none" w:sz="0" w:space="0" w:color="auto"/>
            <w:right w:val="none" w:sz="0" w:space="0" w:color="auto"/>
          </w:divBdr>
        </w:div>
        <w:div w:id="477378195">
          <w:marLeft w:val="480"/>
          <w:marRight w:val="0"/>
          <w:marTop w:val="0"/>
          <w:marBottom w:val="0"/>
          <w:divBdr>
            <w:top w:val="none" w:sz="0" w:space="0" w:color="auto"/>
            <w:left w:val="none" w:sz="0" w:space="0" w:color="auto"/>
            <w:bottom w:val="none" w:sz="0" w:space="0" w:color="auto"/>
            <w:right w:val="none" w:sz="0" w:space="0" w:color="auto"/>
          </w:divBdr>
        </w:div>
        <w:div w:id="739526404">
          <w:marLeft w:val="480"/>
          <w:marRight w:val="0"/>
          <w:marTop w:val="0"/>
          <w:marBottom w:val="0"/>
          <w:divBdr>
            <w:top w:val="none" w:sz="0" w:space="0" w:color="auto"/>
            <w:left w:val="none" w:sz="0" w:space="0" w:color="auto"/>
            <w:bottom w:val="none" w:sz="0" w:space="0" w:color="auto"/>
            <w:right w:val="none" w:sz="0" w:space="0" w:color="auto"/>
          </w:divBdr>
        </w:div>
        <w:div w:id="2035112354">
          <w:marLeft w:val="480"/>
          <w:marRight w:val="0"/>
          <w:marTop w:val="0"/>
          <w:marBottom w:val="0"/>
          <w:divBdr>
            <w:top w:val="none" w:sz="0" w:space="0" w:color="auto"/>
            <w:left w:val="none" w:sz="0" w:space="0" w:color="auto"/>
            <w:bottom w:val="none" w:sz="0" w:space="0" w:color="auto"/>
            <w:right w:val="none" w:sz="0" w:space="0" w:color="auto"/>
          </w:divBdr>
        </w:div>
        <w:div w:id="925307995">
          <w:marLeft w:val="480"/>
          <w:marRight w:val="0"/>
          <w:marTop w:val="0"/>
          <w:marBottom w:val="0"/>
          <w:divBdr>
            <w:top w:val="none" w:sz="0" w:space="0" w:color="auto"/>
            <w:left w:val="none" w:sz="0" w:space="0" w:color="auto"/>
            <w:bottom w:val="none" w:sz="0" w:space="0" w:color="auto"/>
            <w:right w:val="none" w:sz="0" w:space="0" w:color="auto"/>
          </w:divBdr>
        </w:div>
        <w:div w:id="1818183253">
          <w:marLeft w:val="480"/>
          <w:marRight w:val="0"/>
          <w:marTop w:val="0"/>
          <w:marBottom w:val="0"/>
          <w:divBdr>
            <w:top w:val="none" w:sz="0" w:space="0" w:color="auto"/>
            <w:left w:val="none" w:sz="0" w:space="0" w:color="auto"/>
            <w:bottom w:val="none" w:sz="0" w:space="0" w:color="auto"/>
            <w:right w:val="none" w:sz="0" w:space="0" w:color="auto"/>
          </w:divBdr>
        </w:div>
        <w:div w:id="1329359576">
          <w:marLeft w:val="480"/>
          <w:marRight w:val="0"/>
          <w:marTop w:val="0"/>
          <w:marBottom w:val="0"/>
          <w:divBdr>
            <w:top w:val="none" w:sz="0" w:space="0" w:color="auto"/>
            <w:left w:val="none" w:sz="0" w:space="0" w:color="auto"/>
            <w:bottom w:val="none" w:sz="0" w:space="0" w:color="auto"/>
            <w:right w:val="none" w:sz="0" w:space="0" w:color="auto"/>
          </w:divBdr>
        </w:div>
        <w:div w:id="180627190">
          <w:marLeft w:val="480"/>
          <w:marRight w:val="0"/>
          <w:marTop w:val="0"/>
          <w:marBottom w:val="0"/>
          <w:divBdr>
            <w:top w:val="none" w:sz="0" w:space="0" w:color="auto"/>
            <w:left w:val="none" w:sz="0" w:space="0" w:color="auto"/>
            <w:bottom w:val="none" w:sz="0" w:space="0" w:color="auto"/>
            <w:right w:val="none" w:sz="0" w:space="0" w:color="auto"/>
          </w:divBdr>
        </w:div>
        <w:div w:id="1066682198">
          <w:marLeft w:val="480"/>
          <w:marRight w:val="0"/>
          <w:marTop w:val="0"/>
          <w:marBottom w:val="0"/>
          <w:divBdr>
            <w:top w:val="none" w:sz="0" w:space="0" w:color="auto"/>
            <w:left w:val="none" w:sz="0" w:space="0" w:color="auto"/>
            <w:bottom w:val="none" w:sz="0" w:space="0" w:color="auto"/>
            <w:right w:val="none" w:sz="0" w:space="0" w:color="auto"/>
          </w:divBdr>
        </w:div>
        <w:div w:id="1208689617">
          <w:marLeft w:val="480"/>
          <w:marRight w:val="0"/>
          <w:marTop w:val="0"/>
          <w:marBottom w:val="0"/>
          <w:divBdr>
            <w:top w:val="none" w:sz="0" w:space="0" w:color="auto"/>
            <w:left w:val="none" w:sz="0" w:space="0" w:color="auto"/>
            <w:bottom w:val="none" w:sz="0" w:space="0" w:color="auto"/>
            <w:right w:val="none" w:sz="0" w:space="0" w:color="auto"/>
          </w:divBdr>
        </w:div>
        <w:div w:id="225378566">
          <w:marLeft w:val="480"/>
          <w:marRight w:val="0"/>
          <w:marTop w:val="0"/>
          <w:marBottom w:val="0"/>
          <w:divBdr>
            <w:top w:val="none" w:sz="0" w:space="0" w:color="auto"/>
            <w:left w:val="none" w:sz="0" w:space="0" w:color="auto"/>
            <w:bottom w:val="none" w:sz="0" w:space="0" w:color="auto"/>
            <w:right w:val="none" w:sz="0" w:space="0" w:color="auto"/>
          </w:divBdr>
        </w:div>
        <w:div w:id="1405683758">
          <w:marLeft w:val="480"/>
          <w:marRight w:val="0"/>
          <w:marTop w:val="0"/>
          <w:marBottom w:val="0"/>
          <w:divBdr>
            <w:top w:val="none" w:sz="0" w:space="0" w:color="auto"/>
            <w:left w:val="none" w:sz="0" w:space="0" w:color="auto"/>
            <w:bottom w:val="none" w:sz="0" w:space="0" w:color="auto"/>
            <w:right w:val="none" w:sz="0" w:space="0" w:color="auto"/>
          </w:divBdr>
        </w:div>
        <w:div w:id="1605530910">
          <w:marLeft w:val="480"/>
          <w:marRight w:val="0"/>
          <w:marTop w:val="0"/>
          <w:marBottom w:val="0"/>
          <w:divBdr>
            <w:top w:val="none" w:sz="0" w:space="0" w:color="auto"/>
            <w:left w:val="none" w:sz="0" w:space="0" w:color="auto"/>
            <w:bottom w:val="none" w:sz="0" w:space="0" w:color="auto"/>
            <w:right w:val="none" w:sz="0" w:space="0" w:color="auto"/>
          </w:divBdr>
        </w:div>
        <w:div w:id="539319436">
          <w:marLeft w:val="480"/>
          <w:marRight w:val="0"/>
          <w:marTop w:val="0"/>
          <w:marBottom w:val="0"/>
          <w:divBdr>
            <w:top w:val="none" w:sz="0" w:space="0" w:color="auto"/>
            <w:left w:val="none" w:sz="0" w:space="0" w:color="auto"/>
            <w:bottom w:val="none" w:sz="0" w:space="0" w:color="auto"/>
            <w:right w:val="none" w:sz="0" w:space="0" w:color="auto"/>
          </w:divBdr>
        </w:div>
        <w:div w:id="62408517">
          <w:marLeft w:val="480"/>
          <w:marRight w:val="0"/>
          <w:marTop w:val="0"/>
          <w:marBottom w:val="0"/>
          <w:divBdr>
            <w:top w:val="none" w:sz="0" w:space="0" w:color="auto"/>
            <w:left w:val="none" w:sz="0" w:space="0" w:color="auto"/>
            <w:bottom w:val="none" w:sz="0" w:space="0" w:color="auto"/>
            <w:right w:val="none" w:sz="0" w:space="0" w:color="auto"/>
          </w:divBdr>
        </w:div>
        <w:div w:id="1343976540">
          <w:marLeft w:val="480"/>
          <w:marRight w:val="0"/>
          <w:marTop w:val="0"/>
          <w:marBottom w:val="0"/>
          <w:divBdr>
            <w:top w:val="none" w:sz="0" w:space="0" w:color="auto"/>
            <w:left w:val="none" w:sz="0" w:space="0" w:color="auto"/>
            <w:bottom w:val="none" w:sz="0" w:space="0" w:color="auto"/>
            <w:right w:val="none" w:sz="0" w:space="0" w:color="auto"/>
          </w:divBdr>
        </w:div>
        <w:div w:id="565410487">
          <w:marLeft w:val="480"/>
          <w:marRight w:val="0"/>
          <w:marTop w:val="0"/>
          <w:marBottom w:val="0"/>
          <w:divBdr>
            <w:top w:val="none" w:sz="0" w:space="0" w:color="auto"/>
            <w:left w:val="none" w:sz="0" w:space="0" w:color="auto"/>
            <w:bottom w:val="none" w:sz="0" w:space="0" w:color="auto"/>
            <w:right w:val="none" w:sz="0" w:space="0" w:color="auto"/>
          </w:divBdr>
        </w:div>
        <w:div w:id="1538851854">
          <w:marLeft w:val="480"/>
          <w:marRight w:val="0"/>
          <w:marTop w:val="0"/>
          <w:marBottom w:val="0"/>
          <w:divBdr>
            <w:top w:val="none" w:sz="0" w:space="0" w:color="auto"/>
            <w:left w:val="none" w:sz="0" w:space="0" w:color="auto"/>
            <w:bottom w:val="none" w:sz="0" w:space="0" w:color="auto"/>
            <w:right w:val="none" w:sz="0" w:space="0" w:color="auto"/>
          </w:divBdr>
        </w:div>
        <w:div w:id="660163096">
          <w:marLeft w:val="480"/>
          <w:marRight w:val="0"/>
          <w:marTop w:val="0"/>
          <w:marBottom w:val="0"/>
          <w:divBdr>
            <w:top w:val="none" w:sz="0" w:space="0" w:color="auto"/>
            <w:left w:val="none" w:sz="0" w:space="0" w:color="auto"/>
            <w:bottom w:val="none" w:sz="0" w:space="0" w:color="auto"/>
            <w:right w:val="none" w:sz="0" w:space="0" w:color="auto"/>
          </w:divBdr>
        </w:div>
        <w:div w:id="257300932">
          <w:marLeft w:val="480"/>
          <w:marRight w:val="0"/>
          <w:marTop w:val="0"/>
          <w:marBottom w:val="0"/>
          <w:divBdr>
            <w:top w:val="none" w:sz="0" w:space="0" w:color="auto"/>
            <w:left w:val="none" w:sz="0" w:space="0" w:color="auto"/>
            <w:bottom w:val="none" w:sz="0" w:space="0" w:color="auto"/>
            <w:right w:val="none" w:sz="0" w:space="0" w:color="auto"/>
          </w:divBdr>
        </w:div>
        <w:div w:id="179509973">
          <w:marLeft w:val="480"/>
          <w:marRight w:val="0"/>
          <w:marTop w:val="0"/>
          <w:marBottom w:val="0"/>
          <w:divBdr>
            <w:top w:val="none" w:sz="0" w:space="0" w:color="auto"/>
            <w:left w:val="none" w:sz="0" w:space="0" w:color="auto"/>
            <w:bottom w:val="none" w:sz="0" w:space="0" w:color="auto"/>
            <w:right w:val="none" w:sz="0" w:space="0" w:color="auto"/>
          </w:divBdr>
        </w:div>
        <w:div w:id="1868910151">
          <w:marLeft w:val="480"/>
          <w:marRight w:val="0"/>
          <w:marTop w:val="0"/>
          <w:marBottom w:val="0"/>
          <w:divBdr>
            <w:top w:val="none" w:sz="0" w:space="0" w:color="auto"/>
            <w:left w:val="none" w:sz="0" w:space="0" w:color="auto"/>
            <w:bottom w:val="none" w:sz="0" w:space="0" w:color="auto"/>
            <w:right w:val="none" w:sz="0" w:space="0" w:color="auto"/>
          </w:divBdr>
        </w:div>
        <w:div w:id="315233454">
          <w:marLeft w:val="480"/>
          <w:marRight w:val="0"/>
          <w:marTop w:val="0"/>
          <w:marBottom w:val="0"/>
          <w:divBdr>
            <w:top w:val="none" w:sz="0" w:space="0" w:color="auto"/>
            <w:left w:val="none" w:sz="0" w:space="0" w:color="auto"/>
            <w:bottom w:val="none" w:sz="0" w:space="0" w:color="auto"/>
            <w:right w:val="none" w:sz="0" w:space="0" w:color="auto"/>
          </w:divBdr>
        </w:div>
        <w:div w:id="1972124513">
          <w:marLeft w:val="480"/>
          <w:marRight w:val="0"/>
          <w:marTop w:val="0"/>
          <w:marBottom w:val="0"/>
          <w:divBdr>
            <w:top w:val="none" w:sz="0" w:space="0" w:color="auto"/>
            <w:left w:val="none" w:sz="0" w:space="0" w:color="auto"/>
            <w:bottom w:val="none" w:sz="0" w:space="0" w:color="auto"/>
            <w:right w:val="none" w:sz="0" w:space="0" w:color="auto"/>
          </w:divBdr>
        </w:div>
        <w:div w:id="104884042">
          <w:marLeft w:val="480"/>
          <w:marRight w:val="0"/>
          <w:marTop w:val="0"/>
          <w:marBottom w:val="0"/>
          <w:divBdr>
            <w:top w:val="none" w:sz="0" w:space="0" w:color="auto"/>
            <w:left w:val="none" w:sz="0" w:space="0" w:color="auto"/>
            <w:bottom w:val="none" w:sz="0" w:space="0" w:color="auto"/>
            <w:right w:val="none" w:sz="0" w:space="0" w:color="auto"/>
          </w:divBdr>
        </w:div>
        <w:div w:id="917060952">
          <w:marLeft w:val="480"/>
          <w:marRight w:val="0"/>
          <w:marTop w:val="0"/>
          <w:marBottom w:val="0"/>
          <w:divBdr>
            <w:top w:val="none" w:sz="0" w:space="0" w:color="auto"/>
            <w:left w:val="none" w:sz="0" w:space="0" w:color="auto"/>
            <w:bottom w:val="none" w:sz="0" w:space="0" w:color="auto"/>
            <w:right w:val="none" w:sz="0" w:space="0" w:color="auto"/>
          </w:divBdr>
        </w:div>
        <w:div w:id="1790512086">
          <w:marLeft w:val="480"/>
          <w:marRight w:val="0"/>
          <w:marTop w:val="0"/>
          <w:marBottom w:val="0"/>
          <w:divBdr>
            <w:top w:val="none" w:sz="0" w:space="0" w:color="auto"/>
            <w:left w:val="none" w:sz="0" w:space="0" w:color="auto"/>
            <w:bottom w:val="none" w:sz="0" w:space="0" w:color="auto"/>
            <w:right w:val="none" w:sz="0" w:space="0" w:color="auto"/>
          </w:divBdr>
        </w:div>
        <w:div w:id="458765792">
          <w:marLeft w:val="480"/>
          <w:marRight w:val="0"/>
          <w:marTop w:val="0"/>
          <w:marBottom w:val="0"/>
          <w:divBdr>
            <w:top w:val="none" w:sz="0" w:space="0" w:color="auto"/>
            <w:left w:val="none" w:sz="0" w:space="0" w:color="auto"/>
            <w:bottom w:val="none" w:sz="0" w:space="0" w:color="auto"/>
            <w:right w:val="none" w:sz="0" w:space="0" w:color="auto"/>
          </w:divBdr>
        </w:div>
        <w:div w:id="1691636437">
          <w:marLeft w:val="480"/>
          <w:marRight w:val="0"/>
          <w:marTop w:val="0"/>
          <w:marBottom w:val="0"/>
          <w:divBdr>
            <w:top w:val="none" w:sz="0" w:space="0" w:color="auto"/>
            <w:left w:val="none" w:sz="0" w:space="0" w:color="auto"/>
            <w:bottom w:val="none" w:sz="0" w:space="0" w:color="auto"/>
            <w:right w:val="none" w:sz="0" w:space="0" w:color="auto"/>
          </w:divBdr>
        </w:div>
        <w:div w:id="1442261004">
          <w:marLeft w:val="480"/>
          <w:marRight w:val="0"/>
          <w:marTop w:val="0"/>
          <w:marBottom w:val="0"/>
          <w:divBdr>
            <w:top w:val="none" w:sz="0" w:space="0" w:color="auto"/>
            <w:left w:val="none" w:sz="0" w:space="0" w:color="auto"/>
            <w:bottom w:val="none" w:sz="0" w:space="0" w:color="auto"/>
            <w:right w:val="none" w:sz="0" w:space="0" w:color="auto"/>
          </w:divBdr>
        </w:div>
        <w:div w:id="1750619646">
          <w:marLeft w:val="480"/>
          <w:marRight w:val="0"/>
          <w:marTop w:val="0"/>
          <w:marBottom w:val="0"/>
          <w:divBdr>
            <w:top w:val="none" w:sz="0" w:space="0" w:color="auto"/>
            <w:left w:val="none" w:sz="0" w:space="0" w:color="auto"/>
            <w:bottom w:val="none" w:sz="0" w:space="0" w:color="auto"/>
            <w:right w:val="none" w:sz="0" w:space="0" w:color="auto"/>
          </w:divBdr>
        </w:div>
        <w:div w:id="480390437">
          <w:marLeft w:val="480"/>
          <w:marRight w:val="0"/>
          <w:marTop w:val="0"/>
          <w:marBottom w:val="0"/>
          <w:divBdr>
            <w:top w:val="none" w:sz="0" w:space="0" w:color="auto"/>
            <w:left w:val="none" w:sz="0" w:space="0" w:color="auto"/>
            <w:bottom w:val="none" w:sz="0" w:space="0" w:color="auto"/>
            <w:right w:val="none" w:sz="0" w:space="0" w:color="auto"/>
          </w:divBdr>
        </w:div>
        <w:div w:id="1770076670">
          <w:marLeft w:val="480"/>
          <w:marRight w:val="0"/>
          <w:marTop w:val="0"/>
          <w:marBottom w:val="0"/>
          <w:divBdr>
            <w:top w:val="none" w:sz="0" w:space="0" w:color="auto"/>
            <w:left w:val="none" w:sz="0" w:space="0" w:color="auto"/>
            <w:bottom w:val="none" w:sz="0" w:space="0" w:color="auto"/>
            <w:right w:val="none" w:sz="0" w:space="0" w:color="auto"/>
          </w:divBdr>
        </w:div>
        <w:div w:id="1340810547">
          <w:marLeft w:val="480"/>
          <w:marRight w:val="0"/>
          <w:marTop w:val="0"/>
          <w:marBottom w:val="0"/>
          <w:divBdr>
            <w:top w:val="none" w:sz="0" w:space="0" w:color="auto"/>
            <w:left w:val="none" w:sz="0" w:space="0" w:color="auto"/>
            <w:bottom w:val="none" w:sz="0" w:space="0" w:color="auto"/>
            <w:right w:val="none" w:sz="0" w:space="0" w:color="auto"/>
          </w:divBdr>
        </w:div>
        <w:div w:id="888031481">
          <w:marLeft w:val="480"/>
          <w:marRight w:val="0"/>
          <w:marTop w:val="0"/>
          <w:marBottom w:val="0"/>
          <w:divBdr>
            <w:top w:val="none" w:sz="0" w:space="0" w:color="auto"/>
            <w:left w:val="none" w:sz="0" w:space="0" w:color="auto"/>
            <w:bottom w:val="none" w:sz="0" w:space="0" w:color="auto"/>
            <w:right w:val="none" w:sz="0" w:space="0" w:color="auto"/>
          </w:divBdr>
        </w:div>
        <w:div w:id="287783478">
          <w:marLeft w:val="480"/>
          <w:marRight w:val="0"/>
          <w:marTop w:val="0"/>
          <w:marBottom w:val="0"/>
          <w:divBdr>
            <w:top w:val="none" w:sz="0" w:space="0" w:color="auto"/>
            <w:left w:val="none" w:sz="0" w:space="0" w:color="auto"/>
            <w:bottom w:val="none" w:sz="0" w:space="0" w:color="auto"/>
            <w:right w:val="none" w:sz="0" w:space="0" w:color="auto"/>
          </w:divBdr>
        </w:div>
        <w:div w:id="810095569">
          <w:marLeft w:val="480"/>
          <w:marRight w:val="0"/>
          <w:marTop w:val="0"/>
          <w:marBottom w:val="0"/>
          <w:divBdr>
            <w:top w:val="none" w:sz="0" w:space="0" w:color="auto"/>
            <w:left w:val="none" w:sz="0" w:space="0" w:color="auto"/>
            <w:bottom w:val="none" w:sz="0" w:space="0" w:color="auto"/>
            <w:right w:val="none" w:sz="0" w:space="0" w:color="auto"/>
          </w:divBdr>
        </w:div>
        <w:div w:id="1257983882">
          <w:marLeft w:val="480"/>
          <w:marRight w:val="0"/>
          <w:marTop w:val="0"/>
          <w:marBottom w:val="0"/>
          <w:divBdr>
            <w:top w:val="none" w:sz="0" w:space="0" w:color="auto"/>
            <w:left w:val="none" w:sz="0" w:space="0" w:color="auto"/>
            <w:bottom w:val="none" w:sz="0" w:space="0" w:color="auto"/>
            <w:right w:val="none" w:sz="0" w:space="0" w:color="auto"/>
          </w:divBdr>
        </w:div>
        <w:div w:id="2039576509">
          <w:marLeft w:val="480"/>
          <w:marRight w:val="0"/>
          <w:marTop w:val="0"/>
          <w:marBottom w:val="0"/>
          <w:divBdr>
            <w:top w:val="none" w:sz="0" w:space="0" w:color="auto"/>
            <w:left w:val="none" w:sz="0" w:space="0" w:color="auto"/>
            <w:bottom w:val="none" w:sz="0" w:space="0" w:color="auto"/>
            <w:right w:val="none" w:sz="0" w:space="0" w:color="auto"/>
          </w:divBdr>
        </w:div>
        <w:div w:id="1007713229">
          <w:marLeft w:val="480"/>
          <w:marRight w:val="0"/>
          <w:marTop w:val="0"/>
          <w:marBottom w:val="0"/>
          <w:divBdr>
            <w:top w:val="none" w:sz="0" w:space="0" w:color="auto"/>
            <w:left w:val="none" w:sz="0" w:space="0" w:color="auto"/>
            <w:bottom w:val="none" w:sz="0" w:space="0" w:color="auto"/>
            <w:right w:val="none" w:sz="0" w:space="0" w:color="auto"/>
          </w:divBdr>
        </w:div>
        <w:div w:id="634723438">
          <w:marLeft w:val="480"/>
          <w:marRight w:val="0"/>
          <w:marTop w:val="0"/>
          <w:marBottom w:val="0"/>
          <w:divBdr>
            <w:top w:val="none" w:sz="0" w:space="0" w:color="auto"/>
            <w:left w:val="none" w:sz="0" w:space="0" w:color="auto"/>
            <w:bottom w:val="none" w:sz="0" w:space="0" w:color="auto"/>
            <w:right w:val="none" w:sz="0" w:space="0" w:color="auto"/>
          </w:divBdr>
        </w:div>
        <w:div w:id="996885969">
          <w:marLeft w:val="480"/>
          <w:marRight w:val="0"/>
          <w:marTop w:val="0"/>
          <w:marBottom w:val="0"/>
          <w:divBdr>
            <w:top w:val="none" w:sz="0" w:space="0" w:color="auto"/>
            <w:left w:val="none" w:sz="0" w:space="0" w:color="auto"/>
            <w:bottom w:val="none" w:sz="0" w:space="0" w:color="auto"/>
            <w:right w:val="none" w:sz="0" w:space="0" w:color="auto"/>
          </w:divBdr>
        </w:div>
        <w:div w:id="148138466">
          <w:marLeft w:val="480"/>
          <w:marRight w:val="0"/>
          <w:marTop w:val="0"/>
          <w:marBottom w:val="0"/>
          <w:divBdr>
            <w:top w:val="none" w:sz="0" w:space="0" w:color="auto"/>
            <w:left w:val="none" w:sz="0" w:space="0" w:color="auto"/>
            <w:bottom w:val="none" w:sz="0" w:space="0" w:color="auto"/>
            <w:right w:val="none" w:sz="0" w:space="0" w:color="auto"/>
          </w:divBdr>
        </w:div>
        <w:div w:id="925072624">
          <w:marLeft w:val="480"/>
          <w:marRight w:val="0"/>
          <w:marTop w:val="0"/>
          <w:marBottom w:val="0"/>
          <w:divBdr>
            <w:top w:val="none" w:sz="0" w:space="0" w:color="auto"/>
            <w:left w:val="none" w:sz="0" w:space="0" w:color="auto"/>
            <w:bottom w:val="none" w:sz="0" w:space="0" w:color="auto"/>
            <w:right w:val="none" w:sz="0" w:space="0" w:color="auto"/>
          </w:divBdr>
        </w:div>
        <w:div w:id="806166856">
          <w:marLeft w:val="480"/>
          <w:marRight w:val="0"/>
          <w:marTop w:val="0"/>
          <w:marBottom w:val="0"/>
          <w:divBdr>
            <w:top w:val="none" w:sz="0" w:space="0" w:color="auto"/>
            <w:left w:val="none" w:sz="0" w:space="0" w:color="auto"/>
            <w:bottom w:val="none" w:sz="0" w:space="0" w:color="auto"/>
            <w:right w:val="none" w:sz="0" w:space="0" w:color="auto"/>
          </w:divBdr>
        </w:div>
        <w:div w:id="1230387792">
          <w:marLeft w:val="480"/>
          <w:marRight w:val="0"/>
          <w:marTop w:val="0"/>
          <w:marBottom w:val="0"/>
          <w:divBdr>
            <w:top w:val="none" w:sz="0" w:space="0" w:color="auto"/>
            <w:left w:val="none" w:sz="0" w:space="0" w:color="auto"/>
            <w:bottom w:val="none" w:sz="0" w:space="0" w:color="auto"/>
            <w:right w:val="none" w:sz="0" w:space="0" w:color="auto"/>
          </w:divBdr>
        </w:div>
        <w:div w:id="818955936">
          <w:marLeft w:val="480"/>
          <w:marRight w:val="0"/>
          <w:marTop w:val="0"/>
          <w:marBottom w:val="0"/>
          <w:divBdr>
            <w:top w:val="none" w:sz="0" w:space="0" w:color="auto"/>
            <w:left w:val="none" w:sz="0" w:space="0" w:color="auto"/>
            <w:bottom w:val="none" w:sz="0" w:space="0" w:color="auto"/>
            <w:right w:val="none" w:sz="0" w:space="0" w:color="auto"/>
          </w:divBdr>
        </w:div>
        <w:div w:id="172652522">
          <w:marLeft w:val="480"/>
          <w:marRight w:val="0"/>
          <w:marTop w:val="0"/>
          <w:marBottom w:val="0"/>
          <w:divBdr>
            <w:top w:val="none" w:sz="0" w:space="0" w:color="auto"/>
            <w:left w:val="none" w:sz="0" w:space="0" w:color="auto"/>
            <w:bottom w:val="none" w:sz="0" w:space="0" w:color="auto"/>
            <w:right w:val="none" w:sz="0" w:space="0" w:color="auto"/>
          </w:divBdr>
        </w:div>
        <w:div w:id="1781490869">
          <w:marLeft w:val="480"/>
          <w:marRight w:val="0"/>
          <w:marTop w:val="0"/>
          <w:marBottom w:val="0"/>
          <w:divBdr>
            <w:top w:val="none" w:sz="0" w:space="0" w:color="auto"/>
            <w:left w:val="none" w:sz="0" w:space="0" w:color="auto"/>
            <w:bottom w:val="none" w:sz="0" w:space="0" w:color="auto"/>
            <w:right w:val="none" w:sz="0" w:space="0" w:color="auto"/>
          </w:divBdr>
        </w:div>
        <w:div w:id="226495134">
          <w:marLeft w:val="480"/>
          <w:marRight w:val="0"/>
          <w:marTop w:val="0"/>
          <w:marBottom w:val="0"/>
          <w:divBdr>
            <w:top w:val="none" w:sz="0" w:space="0" w:color="auto"/>
            <w:left w:val="none" w:sz="0" w:space="0" w:color="auto"/>
            <w:bottom w:val="none" w:sz="0" w:space="0" w:color="auto"/>
            <w:right w:val="none" w:sz="0" w:space="0" w:color="auto"/>
          </w:divBdr>
        </w:div>
        <w:div w:id="1372343220">
          <w:marLeft w:val="480"/>
          <w:marRight w:val="0"/>
          <w:marTop w:val="0"/>
          <w:marBottom w:val="0"/>
          <w:divBdr>
            <w:top w:val="none" w:sz="0" w:space="0" w:color="auto"/>
            <w:left w:val="none" w:sz="0" w:space="0" w:color="auto"/>
            <w:bottom w:val="none" w:sz="0" w:space="0" w:color="auto"/>
            <w:right w:val="none" w:sz="0" w:space="0" w:color="auto"/>
          </w:divBdr>
        </w:div>
        <w:div w:id="1731463068">
          <w:marLeft w:val="480"/>
          <w:marRight w:val="0"/>
          <w:marTop w:val="0"/>
          <w:marBottom w:val="0"/>
          <w:divBdr>
            <w:top w:val="none" w:sz="0" w:space="0" w:color="auto"/>
            <w:left w:val="none" w:sz="0" w:space="0" w:color="auto"/>
            <w:bottom w:val="none" w:sz="0" w:space="0" w:color="auto"/>
            <w:right w:val="none" w:sz="0" w:space="0" w:color="auto"/>
          </w:divBdr>
        </w:div>
        <w:div w:id="1917860545">
          <w:marLeft w:val="480"/>
          <w:marRight w:val="0"/>
          <w:marTop w:val="0"/>
          <w:marBottom w:val="0"/>
          <w:divBdr>
            <w:top w:val="none" w:sz="0" w:space="0" w:color="auto"/>
            <w:left w:val="none" w:sz="0" w:space="0" w:color="auto"/>
            <w:bottom w:val="none" w:sz="0" w:space="0" w:color="auto"/>
            <w:right w:val="none" w:sz="0" w:space="0" w:color="auto"/>
          </w:divBdr>
        </w:div>
        <w:div w:id="592713602">
          <w:marLeft w:val="480"/>
          <w:marRight w:val="0"/>
          <w:marTop w:val="0"/>
          <w:marBottom w:val="0"/>
          <w:divBdr>
            <w:top w:val="none" w:sz="0" w:space="0" w:color="auto"/>
            <w:left w:val="none" w:sz="0" w:space="0" w:color="auto"/>
            <w:bottom w:val="none" w:sz="0" w:space="0" w:color="auto"/>
            <w:right w:val="none" w:sz="0" w:space="0" w:color="auto"/>
          </w:divBdr>
        </w:div>
        <w:div w:id="1875386622">
          <w:marLeft w:val="480"/>
          <w:marRight w:val="0"/>
          <w:marTop w:val="0"/>
          <w:marBottom w:val="0"/>
          <w:divBdr>
            <w:top w:val="none" w:sz="0" w:space="0" w:color="auto"/>
            <w:left w:val="none" w:sz="0" w:space="0" w:color="auto"/>
            <w:bottom w:val="none" w:sz="0" w:space="0" w:color="auto"/>
            <w:right w:val="none" w:sz="0" w:space="0" w:color="auto"/>
          </w:divBdr>
        </w:div>
        <w:div w:id="811142286">
          <w:marLeft w:val="480"/>
          <w:marRight w:val="0"/>
          <w:marTop w:val="0"/>
          <w:marBottom w:val="0"/>
          <w:divBdr>
            <w:top w:val="none" w:sz="0" w:space="0" w:color="auto"/>
            <w:left w:val="none" w:sz="0" w:space="0" w:color="auto"/>
            <w:bottom w:val="none" w:sz="0" w:space="0" w:color="auto"/>
            <w:right w:val="none" w:sz="0" w:space="0" w:color="auto"/>
          </w:divBdr>
        </w:div>
        <w:div w:id="661005690">
          <w:marLeft w:val="480"/>
          <w:marRight w:val="0"/>
          <w:marTop w:val="0"/>
          <w:marBottom w:val="0"/>
          <w:divBdr>
            <w:top w:val="none" w:sz="0" w:space="0" w:color="auto"/>
            <w:left w:val="none" w:sz="0" w:space="0" w:color="auto"/>
            <w:bottom w:val="none" w:sz="0" w:space="0" w:color="auto"/>
            <w:right w:val="none" w:sz="0" w:space="0" w:color="auto"/>
          </w:divBdr>
        </w:div>
        <w:div w:id="966593900">
          <w:marLeft w:val="480"/>
          <w:marRight w:val="0"/>
          <w:marTop w:val="0"/>
          <w:marBottom w:val="0"/>
          <w:divBdr>
            <w:top w:val="none" w:sz="0" w:space="0" w:color="auto"/>
            <w:left w:val="none" w:sz="0" w:space="0" w:color="auto"/>
            <w:bottom w:val="none" w:sz="0" w:space="0" w:color="auto"/>
            <w:right w:val="none" w:sz="0" w:space="0" w:color="auto"/>
          </w:divBdr>
        </w:div>
        <w:div w:id="2032759362">
          <w:marLeft w:val="480"/>
          <w:marRight w:val="0"/>
          <w:marTop w:val="0"/>
          <w:marBottom w:val="0"/>
          <w:divBdr>
            <w:top w:val="none" w:sz="0" w:space="0" w:color="auto"/>
            <w:left w:val="none" w:sz="0" w:space="0" w:color="auto"/>
            <w:bottom w:val="none" w:sz="0" w:space="0" w:color="auto"/>
            <w:right w:val="none" w:sz="0" w:space="0" w:color="auto"/>
          </w:divBdr>
        </w:div>
        <w:div w:id="183596792">
          <w:marLeft w:val="480"/>
          <w:marRight w:val="0"/>
          <w:marTop w:val="0"/>
          <w:marBottom w:val="0"/>
          <w:divBdr>
            <w:top w:val="none" w:sz="0" w:space="0" w:color="auto"/>
            <w:left w:val="none" w:sz="0" w:space="0" w:color="auto"/>
            <w:bottom w:val="none" w:sz="0" w:space="0" w:color="auto"/>
            <w:right w:val="none" w:sz="0" w:space="0" w:color="auto"/>
          </w:divBdr>
        </w:div>
        <w:div w:id="747650808">
          <w:marLeft w:val="480"/>
          <w:marRight w:val="0"/>
          <w:marTop w:val="0"/>
          <w:marBottom w:val="0"/>
          <w:divBdr>
            <w:top w:val="none" w:sz="0" w:space="0" w:color="auto"/>
            <w:left w:val="none" w:sz="0" w:space="0" w:color="auto"/>
            <w:bottom w:val="none" w:sz="0" w:space="0" w:color="auto"/>
            <w:right w:val="none" w:sz="0" w:space="0" w:color="auto"/>
          </w:divBdr>
        </w:div>
        <w:div w:id="1570650173">
          <w:marLeft w:val="480"/>
          <w:marRight w:val="0"/>
          <w:marTop w:val="0"/>
          <w:marBottom w:val="0"/>
          <w:divBdr>
            <w:top w:val="none" w:sz="0" w:space="0" w:color="auto"/>
            <w:left w:val="none" w:sz="0" w:space="0" w:color="auto"/>
            <w:bottom w:val="none" w:sz="0" w:space="0" w:color="auto"/>
            <w:right w:val="none" w:sz="0" w:space="0" w:color="auto"/>
          </w:divBdr>
        </w:div>
        <w:div w:id="557282284">
          <w:marLeft w:val="480"/>
          <w:marRight w:val="0"/>
          <w:marTop w:val="0"/>
          <w:marBottom w:val="0"/>
          <w:divBdr>
            <w:top w:val="none" w:sz="0" w:space="0" w:color="auto"/>
            <w:left w:val="none" w:sz="0" w:space="0" w:color="auto"/>
            <w:bottom w:val="none" w:sz="0" w:space="0" w:color="auto"/>
            <w:right w:val="none" w:sz="0" w:space="0" w:color="auto"/>
          </w:divBdr>
        </w:div>
        <w:div w:id="1307588540">
          <w:marLeft w:val="480"/>
          <w:marRight w:val="0"/>
          <w:marTop w:val="0"/>
          <w:marBottom w:val="0"/>
          <w:divBdr>
            <w:top w:val="none" w:sz="0" w:space="0" w:color="auto"/>
            <w:left w:val="none" w:sz="0" w:space="0" w:color="auto"/>
            <w:bottom w:val="none" w:sz="0" w:space="0" w:color="auto"/>
            <w:right w:val="none" w:sz="0" w:space="0" w:color="auto"/>
          </w:divBdr>
        </w:div>
        <w:div w:id="762724173">
          <w:marLeft w:val="480"/>
          <w:marRight w:val="0"/>
          <w:marTop w:val="0"/>
          <w:marBottom w:val="0"/>
          <w:divBdr>
            <w:top w:val="none" w:sz="0" w:space="0" w:color="auto"/>
            <w:left w:val="none" w:sz="0" w:space="0" w:color="auto"/>
            <w:bottom w:val="none" w:sz="0" w:space="0" w:color="auto"/>
            <w:right w:val="none" w:sz="0" w:space="0" w:color="auto"/>
          </w:divBdr>
        </w:div>
        <w:div w:id="43141702">
          <w:marLeft w:val="480"/>
          <w:marRight w:val="0"/>
          <w:marTop w:val="0"/>
          <w:marBottom w:val="0"/>
          <w:divBdr>
            <w:top w:val="none" w:sz="0" w:space="0" w:color="auto"/>
            <w:left w:val="none" w:sz="0" w:space="0" w:color="auto"/>
            <w:bottom w:val="none" w:sz="0" w:space="0" w:color="auto"/>
            <w:right w:val="none" w:sz="0" w:space="0" w:color="auto"/>
          </w:divBdr>
        </w:div>
        <w:div w:id="273681185">
          <w:marLeft w:val="480"/>
          <w:marRight w:val="0"/>
          <w:marTop w:val="0"/>
          <w:marBottom w:val="0"/>
          <w:divBdr>
            <w:top w:val="none" w:sz="0" w:space="0" w:color="auto"/>
            <w:left w:val="none" w:sz="0" w:space="0" w:color="auto"/>
            <w:bottom w:val="none" w:sz="0" w:space="0" w:color="auto"/>
            <w:right w:val="none" w:sz="0" w:space="0" w:color="auto"/>
          </w:divBdr>
        </w:div>
        <w:div w:id="2133548908">
          <w:marLeft w:val="480"/>
          <w:marRight w:val="0"/>
          <w:marTop w:val="0"/>
          <w:marBottom w:val="0"/>
          <w:divBdr>
            <w:top w:val="none" w:sz="0" w:space="0" w:color="auto"/>
            <w:left w:val="none" w:sz="0" w:space="0" w:color="auto"/>
            <w:bottom w:val="none" w:sz="0" w:space="0" w:color="auto"/>
            <w:right w:val="none" w:sz="0" w:space="0" w:color="auto"/>
          </w:divBdr>
        </w:div>
        <w:div w:id="1694963226">
          <w:marLeft w:val="480"/>
          <w:marRight w:val="0"/>
          <w:marTop w:val="0"/>
          <w:marBottom w:val="0"/>
          <w:divBdr>
            <w:top w:val="none" w:sz="0" w:space="0" w:color="auto"/>
            <w:left w:val="none" w:sz="0" w:space="0" w:color="auto"/>
            <w:bottom w:val="none" w:sz="0" w:space="0" w:color="auto"/>
            <w:right w:val="none" w:sz="0" w:space="0" w:color="auto"/>
          </w:divBdr>
        </w:div>
      </w:divsChild>
    </w:div>
    <w:div w:id="1958901306">
      <w:bodyDiv w:val="1"/>
      <w:marLeft w:val="0"/>
      <w:marRight w:val="0"/>
      <w:marTop w:val="0"/>
      <w:marBottom w:val="0"/>
      <w:divBdr>
        <w:top w:val="none" w:sz="0" w:space="0" w:color="auto"/>
        <w:left w:val="none" w:sz="0" w:space="0" w:color="auto"/>
        <w:bottom w:val="none" w:sz="0" w:space="0" w:color="auto"/>
        <w:right w:val="none" w:sz="0" w:space="0" w:color="auto"/>
      </w:divBdr>
    </w:div>
    <w:div w:id="1959021849">
      <w:bodyDiv w:val="1"/>
      <w:marLeft w:val="0"/>
      <w:marRight w:val="0"/>
      <w:marTop w:val="0"/>
      <w:marBottom w:val="0"/>
      <w:divBdr>
        <w:top w:val="none" w:sz="0" w:space="0" w:color="auto"/>
        <w:left w:val="none" w:sz="0" w:space="0" w:color="auto"/>
        <w:bottom w:val="none" w:sz="0" w:space="0" w:color="auto"/>
        <w:right w:val="none" w:sz="0" w:space="0" w:color="auto"/>
      </w:divBdr>
    </w:div>
    <w:div w:id="1959139290">
      <w:bodyDiv w:val="1"/>
      <w:marLeft w:val="0"/>
      <w:marRight w:val="0"/>
      <w:marTop w:val="0"/>
      <w:marBottom w:val="0"/>
      <w:divBdr>
        <w:top w:val="none" w:sz="0" w:space="0" w:color="auto"/>
        <w:left w:val="none" w:sz="0" w:space="0" w:color="auto"/>
        <w:bottom w:val="none" w:sz="0" w:space="0" w:color="auto"/>
        <w:right w:val="none" w:sz="0" w:space="0" w:color="auto"/>
      </w:divBdr>
    </w:div>
    <w:div w:id="1959296328">
      <w:bodyDiv w:val="1"/>
      <w:marLeft w:val="0"/>
      <w:marRight w:val="0"/>
      <w:marTop w:val="0"/>
      <w:marBottom w:val="0"/>
      <w:divBdr>
        <w:top w:val="none" w:sz="0" w:space="0" w:color="auto"/>
        <w:left w:val="none" w:sz="0" w:space="0" w:color="auto"/>
        <w:bottom w:val="none" w:sz="0" w:space="0" w:color="auto"/>
        <w:right w:val="none" w:sz="0" w:space="0" w:color="auto"/>
      </w:divBdr>
    </w:div>
    <w:div w:id="1959408833">
      <w:bodyDiv w:val="1"/>
      <w:marLeft w:val="0"/>
      <w:marRight w:val="0"/>
      <w:marTop w:val="0"/>
      <w:marBottom w:val="0"/>
      <w:divBdr>
        <w:top w:val="none" w:sz="0" w:space="0" w:color="auto"/>
        <w:left w:val="none" w:sz="0" w:space="0" w:color="auto"/>
        <w:bottom w:val="none" w:sz="0" w:space="0" w:color="auto"/>
        <w:right w:val="none" w:sz="0" w:space="0" w:color="auto"/>
      </w:divBdr>
    </w:div>
    <w:div w:id="1959489726">
      <w:bodyDiv w:val="1"/>
      <w:marLeft w:val="0"/>
      <w:marRight w:val="0"/>
      <w:marTop w:val="0"/>
      <w:marBottom w:val="0"/>
      <w:divBdr>
        <w:top w:val="none" w:sz="0" w:space="0" w:color="auto"/>
        <w:left w:val="none" w:sz="0" w:space="0" w:color="auto"/>
        <w:bottom w:val="none" w:sz="0" w:space="0" w:color="auto"/>
        <w:right w:val="none" w:sz="0" w:space="0" w:color="auto"/>
      </w:divBdr>
    </w:div>
    <w:div w:id="1959490195">
      <w:bodyDiv w:val="1"/>
      <w:marLeft w:val="0"/>
      <w:marRight w:val="0"/>
      <w:marTop w:val="0"/>
      <w:marBottom w:val="0"/>
      <w:divBdr>
        <w:top w:val="none" w:sz="0" w:space="0" w:color="auto"/>
        <w:left w:val="none" w:sz="0" w:space="0" w:color="auto"/>
        <w:bottom w:val="none" w:sz="0" w:space="0" w:color="auto"/>
        <w:right w:val="none" w:sz="0" w:space="0" w:color="auto"/>
      </w:divBdr>
    </w:div>
    <w:div w:id="1959605044">
      <w:bodyDiv w:val="1"/>
      <w:marLeft w:val="0"/>
      <w:marRight w:val="0"/>
      <w:marTop w:val="0"/>
      <w:marBottom w:val="0"/>
      <w:divBdr>
        <w:top w:val="none" w:sz="0" w:space="0" w:color="auto"/>
        <w:left w:val="none" w:sz="0" w:space="0" w:color="auto"/>
        <w:bottom w:val="none" w:sz="0" w:space="0" w:color="auto"/>
        <w:right w:val="none" w:sz="0" w:space="0" w:color="auto"/>
      </w:divBdr>
    </w:div>
    <w:div w:id="1959678748">
      <w:bodyDiv w:val="1"/>
      <w:marLeft w:val="0"/>
      <w:marRight w:val="0"/>
      <w:marTop w:val="0"/>
      <w:marBottom w:val="0"/>
      <w:divBdr>
        <w:top w:val="none" w:sz="0" w:space="0" w:color="auto"/>
        <w:left w:val="none" w:sz="0" w:space="0" w:color="auto"/>
        <w:bottom w:val="none" w:sz="0" w:space="0" w:color="auto"/>
        <w:right w:val="none" w:sz="0" w:space="0" w:color="auto"/>
      </w:divBdr>
    </w:div>
    <w:div w:id="1959795758">
      <w:bodyDiv w:val="1"/>
      <w:marLeft w:val="0"/>
      <w:marRight w:val="0"/>
      <w:marTop w:val="0"/>
      <w:marBottom w:val="0"/>
      <w:divBdr>
        <w:top w:val="none" w:sz="0" w:space="0" w:color="auto"/>
        <w:left w:val="none" w:sz="0" w:space="0" w:color="auto"/>
        <w:bottom w:val="none" w:sz="0" w:space="0" w:color="auto"/>
        <w:right w:val="none" w:sz="0" w:space="0" w:color="auto"/>
      </w:divBdr>
    </w:div>
    <w:div w:id="1959945952">
      <w:bodyDiv w:val="1"/>
      <w:marLeft w:val="0"/>
      <w:marRight w:val="0"/>
      <w:marTop w:val="0"/>
      <w:marBottom w:val="0"/>
      <w:divBdr>
        <w:top w:val="none" w:sz="0" w:space="0" w:color="auto"/>
        <w:left w:val="none" w:sz="0" w:space="0" w:color="auto"/>
        <w:bottom w:val="none" w:sz="0" w:space="0" w:color="auto"/>
        <w:right w:val="none" w:sz="0" w:space="0" w:color="auto"/>
      </w:divBdr>
    </w:div>
    <w:div w:id="1959951781">
      <w:bodyDiv w:val="1"/>
      <w:marLeft w:val="0"/>
      <w:marRight w:val="0"/>
      <w:marTop w:val="0"/>
      <w:marBottom w:val="0"/>
      <w:divBdr>
        <w:top w:val="none" w:sz="0" w:space="0" w:color="auto"/>
        <w:left w:val="none" w:sz="0" w:space="0" w:color="auto"/>
        <w:bottom w:val="none" w:sz="0" w:space="0" w:color="auto"/>
        <w:right w:val="none" w:sz="0" w:space="0" w:color="auto"/>
      </w:divBdr>
    </w:div>
    <w:div w:id="1960069194">
      <w:bodyDiv w:val="1"/>
      <w:marLeft w:val="0"/>
      <w:marRight w:val="0"/>
      <w:marTop w:val="0"/>
      <w:marBottom w:val="0"/>
      <w:divBdr>
        <w:top w:val="none" w:sz="0" w:space="0" w:color="auto"/>
        <w:left w:val="none" w:sz="0" w:space="0" w:color="auto"/>
        <w:bottom w:val="none" w:sz="0" w:space="0" w:color="auto"/>
        <w:right w:val="none" w:sz="0" w:space="0" w:color="auto"/>
      </w:divBdr>
    </w:div>
    <w:div w:id="1960187134">
      <w:bodyDiv w:val="1"/>
      <w:marLeft w:val="0"/>
      <w:marRight w:val="0"/>
      <w:marTop w:val="0"/>
      <w:marBottom w:val="0"/>
      <w:divBdr>
        <w:top w:val="none" w:sz="0" w:space="0" w:color="auto"/>
        <w:left w:val="none" w:sz="0" w:space="0" w:color="auto"/>
        <w:bottom w:val="none" w:sz="0" w:space="0" w:color="auto"/>
        <w:right w:val="none" w:sz="0" w:space="0" w:color="auto"/>
      </w:divBdr>
    </w:div>
    <w:div w:id="1960380603">
      <w:bodyDiv w:val="1"/>
      <w:marLeft w:val="0"/>
      <w:marRight w:val="0"/>
      <w:marTop w:val="0"/>
      <w:marBottom w:val="0"/>
      <w:divBdr>
        <w:top w:val="none" w:sz="0" w:space="0" w:color="auto"/>
        <w:left w:val="none" w:sz="0" w:space="0" w:color="auto"/>
        <w:bottom w:val="none" w:sz="0" w:space="0" w:color="auto"/>
        <w:right w:val="none" w:sz="0" w:space="0" w:color="auto"/>
      </w:divBdr>
    </w:div>
    <w:div w:id="1960410454">
      <w:bodyDiv w:val="1"/>
      <w:marLeft w:val="0"/>
      <w:marRight w:val="0"/>
      <w:marTop w:val="0"/>
      <w:marBottom w:val="0"/>
      <w:divBdr>
        <w:top w:val="none" w:sz="0" w:space="0" w:color="auto"/>
        <w:left w:val="none" w:sz="0" w:space="0" w:color="auto"/>
        <w:bottom w:val="none" w:sz="0" w:space="0" w:color="auto"/>
        <w:right w:val="none" w:sz="0" w:space="0" w:color="auto"/>
      </w:divBdr>
    </w:div>
    <w:div w:id="1960800787">
      <w:bodyDiv w:val="1"/>
      <w:marLeft w:val="0"/>
      <w:marRight w:val="0"/>
      <w:marTop w:val="0"/>
      <w:marBottom w:val="0"/>
      <w:divBdr>
        <w:top w:val="none" w:sz="0" w:space="0" w:color="auto"/>
        <w:left w:val="none" w:sz="0" w:space="0" w:color="auto"/>
        <w:bottom w:val="none" w:sz="0" w:space="0" w:color="auto"/>
        <w:right w:val="none" w:sz="0" w:space="0" w:color="auto"/>
      </w:divBdr>
    </w:div>
    <w:div w:id="1960910770">
      <w:bodyDiv w:val="1"/>
      <w:marLeft w:val="0"/>
      <w:marRight w:val="0"/>
      <w:marTop w:val="0"/>
      <w:marBottom w:val="0"/>
      <w:divBdr>
        <w:top w:val="none" w:sz="0" w:space="0" w:color="auto"/>
        <w:left w:val="none" w:sz="0" w:space="0" w:color="auto"/>
        <w:bottom w:val="none" w:sz="0" w:space="0" w:color="auto"/>
        <w:right w:val="none" w:sz="0" w:space="0" w:color="auto"/>
      </w:divBdr>
    </w:div>
    <w:div w:id="1960993940">
      <w:bodyDiv w:val="1"/>
      <w:marLeft w:val="0"/>
      <w:marRight w:val="0"/>
      <w:marTop w:val="0"/>
      <w:marBottom w:val="0"/>
      <w:divBdr>
        <w:top w:val="none" w:sz="0" w:space="0" w:color="auto"/>
        <w:left w:val="none" w:sz="0" w:space="0" w:color="auto"/>
        <w:bottom w:val="none" w:sz="0" w:space="0" w:color="auto"/>
        <w:right w:val="none" w:sz="0" w:space="0" w:color="auto"/>
      </w:divBdr>
      <w:divsChild>
        <w:div w:id="1387683845">
          <w:marLeft w:val="480"/>
          <w:marRight w:val="0"/>
          <w:marTop w:val="0"/>
          <w:marBottom w:val="0"/>
          <w:divBdr>
            <w:top w:val="none" w:sz="0" w:space="0" w:color="auto"/>
            <w:left w:val="none" w:sz="0" w:space="0" w:color="auto"/>
            <w:bottom w:val="none" w:sz="0" w:space="0" w:color="auto"/>
            <w:right w:val="none" w:sz="0" w:space="0" w:color="auto"/>
          </w:divBdr>
        </w:div>
        <w:div w:id="1972250998">
          <w:marLeft w:val="480"/>
          <w:marRight w:val="0"/>
          <w:marTop w:val="0"/>
          <w:marBottom w:val="0"/>
          <w:divBdr>
            <w:top w:val="none" w:sz="0" w:space="0" w:color="auto"/>
            <w:left w:val="none" w:sz="0" w:space="0" w:color="auto"/>
            <w:bottom w:val="none" w:sz="0" w:space="0" w:color="auto"/>
            <w:right w:val="none" w:sz="0" w:space="0" w:color="auto"/>
          </w:divBdr>
        </w:div>
        <w:div w:id="282931441">
          <w:marLeft w:val="480"/>
          <w:marRight w:val="0"/>
          <w:marTop w:val="0"/>
          <w:marBottom w:val="0"/>
          <w:divBdr>
            <w:top w:val="none" w:sz="0" w:space="0" w:color="auto"/>
            <w:left w:val="none" w:sz="0" w:space="0" w:color="auto"/>
            <w:bottom w:val="none" w:sz="0" w:space="0" w:color="auto"/>
            <w:right w:val="none" w:sz="0" w:space="0" w:color="auto"/>
          </w:divBdr>
        </w:div>
        <w:div w:id="220138580">
          <w:marLeft w:val="480"/>
          <w:marRight w:val="0"/>
          <w:marTop w:val="0"/>
          <w:marBottom w:val="0"/>
          <w:divBdr>
            <w:top w:val="none" w:sz="0" w:space="0" w:color="auto"/>
            <w:left w:val="none" w:sz="0" w:space="0" w:color="auto"/>
            <w:bottom w:val="none" w:sz="0" w:space="0" w:color="auto"/>
            <w:right w:val="none" w:sz="0" w:space="0" w:color="auto"/>
          </w:divBdr>
        </w:div>
        <w:div w:id="821774134">
          <w:marLeft w:val="480"/>
          <w:marRight w:val="0"/>
          <w:marTop w:val="0"/>
          <w:marBottom w:val="0"/>
          <w:divBdr>
            <w:top w:val="none" w:sz="0" w:space="0" w:color="auto"/>
            <w:left w:val="none" w:sz="0" w:space="0" w:color="auto"/>
            <w:bottom w:val="none" w:sz="0" w:space="0" w:color="auto"/>
            <w:right w:val="none" w:sz="0" w:space="0" w:color="auto"/>
          </w:divBdr>
        </w:div>
        <w:div w:id="2050109392">
          <w:marLeft w:val="480"/>
          <w:marRight w:val="0"/>
          <w:marTop w:val="0"/>
          <w:marBottom w:val="0"/>
          <w:divBdr>
            <w:top w:val="none" w:sz="0" w:space="0" w:color="auto"/>
            <w:left w:val="none" w:sz="0" w:space="0" w:color="auto"/>
            <w:bottom w:val="none" w:sz="0" w:space="0" w:color="auto"/>
            <w:right w:val="none" w:sz="0" w:space="0" w:color="auto"/>
          </w:divBdr>
        </w:div>
        <w:div w:id="1766342865">
          <w:marLeft w:val="480"/>
          <w:marRight w:val="0"/>
          <w:marTop w:val="0"/>
          <w:marBottom w:val="0"/>
          <w:divBdr>
            <w:top w:val="none" w:sz="0" w:space="0" w:color="auto"/>
            <w:left w:val="none" w:sz="0" w:space="0" w:color="auto"/>
            <w:bottom w:val="none" w:sz="0" w:space="0" w:color="auto"/>
            <w:right w:val="none" w:sz="0" w:space="0" w:color="auto"/>
          </w:divBdr>
        </w:div>
        <w:div w:id="291982275">
          <w:marLeft w:val="480"/>
          <w:marRight w:val="0"/>
          <w:marTop w:val="0"/>
          <w:marBottom w:val="0"/>
          <w:divBdr>
            <w:top w:val="none" w:sz="0" w:space="0" w:color="auto"/>
            <w:left w:val="none" w:sz="0" w:space="0" w:color="auto"/>
            <w:bottom w:val="none" w:sz="0" w:space="0" w:color="auto"/>
            <w:right w:val="none" w:sz="0" w:space="0" w:color="auto"/>
          </w:divBdr>
        </w:div>
        <w:div w:id="196160902">
          <w:marLeft w:val="480"/>
          <w:marRight w:val="0"/>
          <w:marTop w:val="0"/>
          <w:marBottom w:val="0"/>
          <w:divBdr>
            <w:top w:val="none" w:sz="0" w:space="0" w:color="auto"/>
            <w:left w:val="none" w:sz="0" w:space="0" w:color="auto"/>
            <w:bottom w:val="none" w:sz="0" w:space="0" w:color="auto"/>
            <w:right w:val="none" w:sz="0" w:space="0" w:color="auto"/>
          </w:divBdr>
        </w:div>
        <w:div w:id="1995572898">
          <w:marLeft w:val="480"/>
          <w:marRight w:val="0"/>
          <w:marTop w:val="0"/>
          <w:marBottom w:val="0"/>
          <w:divBdr>
            <w:top w:val="none" w:sz="0" w:space="0" w:color="auto"/>
            <w:left w:val="none" w:sz="0" w:space="0" w:color="auto"/>
            <w:bottom w:val="none" w:sz="0" w:space="0" w:color="auto"/>
            <w:right w:val="none" w:sz="0" w:space="0" w:color="auto"/>
          </w:divBdr>
        </w:div>
        <w:div w:id="64567910">
          <w:marLeft w:val="480"/>
          <w:marRight w:val="0"/>
          <w:marTop w:val="0"/>
          <w:marBottom w:val="0"/>
          <w:divBdr>
            <w:top w:val="none" w:sz="0" w:space="0" w:color="auto"/>
            <w:left w:val="none" w:sz="0" w:space="0" w:color="auto"/>
            <w:bottom w:val="none" w:sz="0" w:space="0" w:color="auto"/>
            <w:right w:val="none" w:sz="0" w:space="0" w:color="auto"/>
          </w:divBdr>
        </w:div>
        <w:div w:id="754975562">
          <w:marLeft w:val="480"/>
          <w:marRight w:val="0"/>
          <w:marTop w:val="0"/>
          <w:marBottom w:val="0"/>
          <w:divBdr>
            <w:top w:val="none" w:sz="0" w:space="0" w:color="auto"/>
            <w:left w:val="none" w:sz="0" w:space="0" w:color="auto"/>
            <w:bottom w:val="none" w:sz="0" w:space="0" w:color="auto"/>
            <w:right w:val="none" w:sz="0" w:space="0" w:color="auto"/>
          </w:divBdr>
        </w:div>
        <w:div w:id="1730615730">
          <w:marLeft w:val="480"/>
          <w:marRight w:val="0"/>
          <w:marTop w:val="0"/>
          <w:marBottom w:val="0"/>
          <w:divBdr>
            <w:top w:val="none" w:sz="0" w:space="0" w:color="auto"/>
            <w:left w:val="none" w:sz="0" w:space="0" w:color="auto"/>
            <w:bottom w:val="none" w:sz="0" w:space="0" w:color="auto"/>
            <w:right w:val="none" w:sz="0" w:space="0" w:color="auto"/>
          </w:divBdr>
        </w:div>
        <w:div w:id="1668747342">
          <w:marLeft w:val="480"/>
          <w:marRight w:val="0"/>
          <w:marTop w:val="0"/>
          <w:marBottom w:val="0"/>
          <w:divBdr>
            <w:top w:val="none" w:sz="0" w:space="0" w:color="auto"/>
            <w:left w:val="none" w:sz="0" w:space="0" w:color="auto"/>
            <w:bottom w:val="none" w:sz="0" w:space="0" w:color="auto"/>
            <w:right w:val="none" w:sz="0" w:space="0" w:color="auto"/>
          </w:divBdr>
        </w:div>
        <w:div w:id="1975476654">
          <w:marLeft w:val="480"/>
          <w:marRight w:val="0"/>
          <w:marTop w:val="0"/>
          <w:marBottom w:val="0"/>
          <w:divBdr>
            <w:top w:val="none" w:sz="0" w:space="0" w:color="auto"/>
            <w:left w:val="none" w:sz="0" w:space="0" w:color="auto"/>
            <w:bottom w:val="none" w:sz="0" w:space="0" w:color="auto"/>
            <w:right w:val="none" w:sz="0" w:space="0" w:color="auto"/>
          </w:divBdr>
        </w:div>
        <w:div w:id="1926260191">
          <w:marLeft w:val="480"/>
          <w:marRight w:val="0"/>
          <w:marTop w:val="0"/>
          <w:marBottom w:val="0"/>
          <w:divBdr>
            <w:top w:val="none" w:sz="0" w:space="0" w:color="auto"/>
            <w:left w:val="none" w:sz="0" w:space="0" w:color="auto"/>
            <w:bottom w:val="none" w:sz="0" w:space="0" w:color="auto"/>
            <w:right w:val="none" w:sz="0" w:space="0" w:color="auto"/>
          </w:divBdr>
        </w:div>
        <w:div w:id="761150064">
          <w:marLeft w:val="480"/>
          <w:marRight w:val="0"/>
          <w:marTop w:val="0"/>
          <w:marBottom w:val="0"/>
          <w:divBdr>
            <w:top w:val="none" w:sz="0" w:space="0" w:color="auto"/>
            <w:left w:val="none" w:sz="0" w:space="0" w:color="auto"/>
            <w:bottom w:val="none" w:sz="0" w:space="0" w:color="auto"/>
            <w:right w:val="none" w:sz="0" w:space="0" w:color="auto"/>
          </w:divBdr>
        </w:div>
        <w:div w:id="1091510584">
          <w:marLeft w:val="480"/>
          <w:marRight w:val="0"/>
          <w:marTop w:val="0"/>
          <w:marBottom w:val="0"/>
          <w:divBdr>
            <w:top w:val="none" w:sz="0" w:space="0" w:color="auto"/>
            <w:left w:val="none" w:sz="0" w:space="0" w:color="auto"/>
            <w:bottom w:val="none" w:sz="0" w:space="0" w:color="auto"/>
            <w:right w:val="none" w:sz="0" w:space="0" w:color="auto"/>
          </w:divBdr>
        </w:div>
        <w:div w:id="857620244">
          <w:marLeft w:val="480"/>
          <w:marRight w:val="0"/>
          <w:marTop w:val="0"/>
          <w:marBottom w:val="0"/>
          <w:divBdr>
            <w:top w:val="none" w:sz="0" w:space="0" w:color="auto"/>
            <w:left w:val="none" w:sz="0" w:space="0" w:color="auto"/>
            <w:bottom w:val="none" w:sz="0" w:space="0" w:color="auto"/>
            <w:right w:val="none" w:sz="0" w:space="0" w:color="auto"/>
          </w:divBdr>
        </w:div>
        <w:div w:id="596794772">
          <w:marLeft w:val="480"/>
          <w:marRight w:val="0"/>
          <w:marTop w:val="0"/>
          <w:marBottom w:val="0"/>
          <w:divBdr>
            <w:top w:val="none" w:sz="0" w:space="0" w:color="auto"/>
            <w:left w:val="none" w:sz="0" w:space="0" w:color="auto"/>
            <w:bottom w:val="none" w:sz="0" w:space="0" w:color="auto"/>
            <w:right w:val="none" w:sz="0" w:space="0" w:color="auto"/>
          </w:divBdr>
        </w:div>
        <w:div w:id="563419341">
          <w:marLeft w:val="480"/>
          <w:marRight w:val="0"/>
          <w:marTop w:val="0"/>
          <w:marBottom w:val="0"/>
          <w:divBdr>
            <w:top w:val="none" w:sz="0" w:space="0" w:color="auto"/>
            <w:left w:val="none" w:sz="0" w:space="0" w:color="auto"/>
            <w:bottom w:val="none" w:sz="0" w:space="0" w:color="auto"/>
            <w:right w:val="none" w:sz="0" w:space="0" w:color="auto"/>
          </w:divBdr>
        </w:div>
        <w:div w:id="1637755115">
          <w:marLeft w:val="480"/>
          <w:marRight w:val="0"/>
          <w:marTop w:val="0"/>
          <w:marBottom w:val="0"/>
          <w:divBdr>
            <w:top w:val="none" w:sz="0" w:space="0" w:color="auto"/>
            <w:left w:val="none" w:sz="0" w:space="0" w:color="auto"/>
            <w:bottom w:val="none" w:sz="0" w:space="0" w:color="auto"/>
            <w:right w:val="none" w:sz="0" w:space="0" w:color="auto"/>
          </w:divBdr>
        </w:div>
        <w:div w:id="487981339">
          <w:marLeft w:val="480"/>
          <w:marRight w:val="0"/>
          <w:marTop w:val="0"/>
          <w:marBottom w:val="0"/>
          <w:divBdr>
            <w:top w:val="none" w:sz="0" w:space="0" w:color="auto"/>
            <w:left w:val="none" w:sz="0" w:space="0" w:color="auto"/>
            <w:bottom w:val="none" w:sz="0" w:space="0" w:color="auto"/>
            <w:right w:val="none" w:sz="0" w:space="0" w:color="auto"/>
          </w:divBdr>
        </w:div>
        <w:div w:id="1180587980">
          <w:marLeft w:val="480"/>
          <w:marRight w:val="0"/>
          <w:marTop w:val="0"/>
          <w:marBottom w:val="0"/>
          <w:divBdr>
            <w:top w:val="none" w:sz="0" w:space="0" w:color="auto"/>
            <w:left w:val="none" w:sz="0" w:space="0" w:color="auto"/>
            <w:bottom w:val="none" w:sz="0" w:space="0" w:color="auto"/>
            <w:right w:val="none" w:sz="0" w:space="0" w:color="auto"/>
          </w:divBdr>
        </w:div>
        <w:div w:id="1075707967">
          <w:marLeft w:val="480"/>
          <w:marRight w:val="0"/>
          <w:marTop w:val="0"/>
          <w:marBottom w:val="0"/>
          <w:divBdr>
            <w:top w:val="none" w:sz="0" w:space="0" w:color="auto"/>
            <w:left w:val="none" w:sz="0" w:space="0" w:color="auto"/>
            <w:bottom w:val="none" w:sz="0" w:space="0" w:color="auto"/>
            <w:right w:val="none" w:sz="0" w:space="0" w:color="auto"/>
          </w:divBdr>
        </w:div>
        <w:div w:id="1490949105">
          <w:marLeft w:val="480"/>
          <w:marRight w:val="0"/>
          <w:marTop w:val="0"/>
          <w:marBottom w:val="0"/>
          <w:divBdr>
            <w:top w:val="none" w:sz="0" w:space="0" w:color="auto"/>
            <w:left w:val="none" w:sz="0" w:space="0" w:color="auto"/>
            <w:bottom w:val="none" w:sz="0" w:space="0" w:color="auto"/>
            <w:right w:val="none" w:sz="0" w:space="0" w:color="auto"/>
          </w:divBdr>
        </w:div>
        <w:div w:id="239875753">
          <w:marLeft w:val="480"/>
          <w:marRight w:val="0"/>
          <w:marTop w:val="0"/>
          <w:marBottom w:val="0"/>
          <w:divBdr>
            <w:top w:val="none" w:sz="0" w:space="0" w:color="auto"/>
            <w:left w:val="none" w:sz="0" w:space="0" w:color="auto"/>
            <w:bottom w:val="none" w:sz="0" w:space="0" w:color="auto"/>
            <w:right w:val="none" w:sz="0" w:space="0" w:color="auto"/>
          </w:divBdr>
        </w:div>
        <w:div w:id="1910966688">
          <w:marLeft w:val="480"/>
          <w:marRight w:val="0"/>
          <w:marTop w:val="0"/>
          <w:marBottom w:val="0"/>
          <w:divBdr>
            <w:top w:val="none" w:sz="0" w:space="0" w:color="auto"/>
            <w:left w:val="none" w:sz="0" w:space="0" w:color="auto"/>
            <w:bottom w:val="none" w:sz="0" w:space="0" w:color="auto"/>
            <w:right w:val="none" w:sz="0" w:space="0" w:color="auto"/>
          </w:divBdr>
        </w:div>
        <w:div w:id="1322545885">
          <w:marLeft w:val="480"/>
          <w:marRight w:val="0"/>
          <w:marTop w:val="0"/>
          <w:marBottom w:val="0"/>
          <w:divBdr>
            <w:top w:val="none" w:sz="0" w:space="0" w:color="auto"/>
            <w:left w:val="none" w:sz="0" w:space="0" w:color="auto"/>
            <w:bottom w:val="none" w:sz="0" w:space="0" w:color="auto"/>
            <w:right w:val="none" w:sz="0" w:space="0" w:color="auto"/>
          </w:divBdr>
        </w:div>
        <w:div w:id="1717387806">
          <w:marLeft w:val="480"/>
          <w:marRight w:val="0"/>
          <w:marTop w:val="0"/>
          <w:marBottom w:val="0"/>
          <w:divBdr>
            <w:top w:val="none" w:sz="0" w:space="0" w:color="auto"/>
            <w:left w:val="none" w:sz="0" w:space="0" w:color="auto"/>
            <w:bottom w:val="none" w:sz="0" w:space="0" w:color="auto"/>
            <w:right w:val="none" w:sz="0" w:space="0" w:color="auto"/>
          </w:divBdr>
        </w:div>
        <w:div w:id="1335036681">
          <w:marLeft w:val="480"/>
          <w:marRight w:val="0"/>
          <w:marTop w:val="0"/>
          <w:marBottom w:val="0"/>
          <w:divBdr>
            <w:top w:val="none" w:sz="0" w:space="0" w:color="auto"/>
            <w:left w:val="none" w:sz="0" w:space="0" w:color="auto"/>
            <w:bottom w:val="none" w:sz="0" w:space="0" w:color="auto"/>
            <w:right w:val="none" w:sz="0" w:space="0" w:color="auto"/>
          </w:divBdr>
        </w:div>
        <w:div w:id="1222401435">
          <w:marLeft w:val="480"/>
          <w:marRight w:val="0"/>
          <w:marTop w:val="0"/>
          <w:marBottom w:val="0"/>
          <w:divBdr>
            <w:top w:val="none" w:sz="0" w:space="0" w:color="auto"/>
            <w:left w:val="none" w:sz="0" w:space="0" w:color="auto"/>
            <w:bottom w:val="none" w:sz="0" w:space="0" w:color="auto"/>
            <w:right w:val="none" w:sz="0" w:space="0" w:color="auto"/>
          </w:divBdr>
        </w:div>
        <w:div w:id="1301809227">
          <w:marLeft w:val="480"/>
          <w:marRight w:val="0"/>
          <w:marTop w:val="0"/>
          <w:marBottom w:val="0"/>
          <w:divBdr>
            <w:top w:val="none" w:sz="0" w:space="0" w:color="auto"/>
            <w:left w:val="none" w:sz="0" w:space="0" w:color="auto"/>
            <w:bottom w:val="none" w:sz="0" w:space="0" w:color="auto"/>
            <w:right w:val="none" w:sz="0" w:space="0" w:color="auto"/>
          </w:divBdr>
        </w:div>
        <w:div w:id="766004706">
          <w:marLeft w:val="480"/>
          <w:marRight w:val="0"/>
          <w:marTop w:val="0"/>
          <w:marBottom w:val="0"/>
          <w:divBdr>
            <w:top w:val="none" w:sz="0" w:space="0" w:color="auto"/>
            <w:left w:val="none" w:sz="0" w:space="0" w:color="auto"/>
            <w:bottom w:val="none" w:sz="0" w:space="0" w:color="auto"/>
            <w:right w:val="none" w:sz="0" w:space="0" w:color="auto"/>
          </w:divBdr>
        </w:div>
        <w:div w:id="1832140611">
          <w:marLeft w:val="480"/>
          <w:marRight w:val="0"/>
          <w:marTop w:val="0"/>
          <w:marBottom w:val="0"/>
          <w:divBdr>
            <w:top w:val="none" w:sz="0" w:space="0" w:color="auto"/>
            <w:left w:val="none" w:sz="0" w:space="0" w:color="auto"/>
            <w:bottom w:val="none" w:sz="0" w:space="0" w:color="auto"/>
            <w:right w:val="none" w:sz="0" w:space="0" w:color="auto"/>
          </w:divBdr>
        </w:div>
        <w:div w:id="127358583">
          <w:marLeft w:val="480"/>
          <w:marRight w:val="0"/>
          <w:marTop w:val="0"/>
          <w:marBottom w:val="0"/>
          <w:divBdr>
            <w:top w:val="none" w:sz="0" w:space="0" w:color="auto"/>
            <w:left w:val="none" w:sz="0" w:space="0" w:color="auto"/>
            <w:bottom w:val="none" w:sz="0" w:space="0" w:color="auto"/>
            <w:right w:val="none" w:sz="0" w:space="0" w:color="auto"/>
          </w:divBdr>
        </w:div>
        <w:div w:id="1019622562">
          <w:marLeft w:val="480"/>
          <w:marRight w:val="0"/>
          <w:marTop w:val="0"/>
          <w:marBottom w:val="0"/>
          <w:divBdr>
            <w:top w:val="none" w:sz="0" w:space="0" w:color="auto"/>
            <w:left w:val="none" w:sz="0" w:space="0" w:color="auto"/>
            <w:bottom w:val="none" w:sz="0" w:space="0" w:color="auto"/>
            <w:right w:val="none" w:sz="0" w:space="0" w:color="auto"/>
          </w:divBdr>
        </w:div>
        <w:div w:id="1478256173">
          <w:marLeft w:val="480"/>
          <w:marRight w:val="0"/>
          <w:marTop w:val="0"/>
          <w:marBottom w:val="0"/>
          <w:divBdr>
            <w:top w:val="none" w:sz="0" w:space="0" w:color="auto"/>
            <w:left w:val="none" w:sz="0" w:space="0" w:color="auto"/>
            <w:bottom w:val="none" w:sz="0" w:space="0" w:color="auto"/>
            <w:right w:val="none" w:sz="0" w:space="0" w:color="auto"/>
          </w:divBdr>
        </w:div>
        <w:div w:id="1244873087">
          <w:marLeft w:val="480"/>
          <w:marRight w:val="0"/>
          <w:marTop w:val="0"/>
          <w:marBottom w:val="0"/>
          <w:divBdr>
            <w:top w:val="none" w:sz="0" w:space="0" w:color="auto"/>
            <w:left w:val="none" w:sz="0" w:space="0" w:color="auto"/>
            <w:bottom w:val="none" w:sz="0" w:space="0" w:color="auto"/>
            <w:right w:val="none" w:sz="0" w:space="0" w:color="auto"/>
          </w:divBdr>
        </w:div>
        <w:div w:id="1997490703">
          <w:marLeft w:val="480"/>
          <w:marRight w:val="0"/>
          <w:marTop w:val="0"/>
          <w:marBottom w:val="0"/>
          <w:divBdr>
            <w:top w:val="none" w:sz="0" w:space="0" w:color="auto"/>
            <w:left w:val="none" w:sz="0" w:space="0" w:color="auto"/>
            <w:bottom w:val="none" w:sz="0" w:space="0" w:color="auto"/>
            <w:right w:val="none" w:sz="0" w:space="0" w:color="auto"/>
          </w:divBdr>
        </w:div>
        <w:div w:id="708838767">
          <w:marLeft w:val="480"/>
          <w:marRight w:val="0"/>
          <w:marTop w:val="0"/>
          <w:marBottom w:val="0"/>
          <w:divBdr>
            <w:top w:val="none" w:sz="0" w:space="0" w:color="auto"/>
            <w:left w:val="none" w:sz="0" w:space="0" w:color="auto"/>
            <w:bottom w:val="none" w:sz="0" w:space="0" w:color="auto"/>
            <w:right w:val="none" w:sz="0" w:space="0" w:color="auto"/>
          </w:divBdr>
        </w:div>
        <w:div w:id="1616477626">
          <w:marLeft w:val="480"/>
          <w:marRight w:val="0"/>
          <w:marTop w:val="0"/>
          <w:marBottom w:val="0"/>
          <w:divBdr>
            <w:top w:val="none" w:sz="0" w:space="0" w:color="auto"/>
            <w:left w:val="none" w:sz="0" w:space="0" w:color="auto"/>
            <w:bottom w:val="none" w:sz="0" w:space="0" w:color="auto"/>
            <w:right w:val="none" w:sz="0" w:space="0" w:color="auto"/>
          </w:divBdr>
        </w:div>
        <w:div w:id="1681810933">
          <w:marLeft w:val="480"/>
          <w:marRight w:val="0"/>
          <w:marTop w:val="0"/>
          <w:marBottom w:val="0"/>
          <w:divBdr>
            <w:top w:val="none" w:sz="0" w:space="0" w:color="auto"/>
            <w:left w:val="none" w:sz="0" w:space="0" w:color="auto"/>
            <w:bottom w:val="none" w:sz="0" w:space="0" w:color="auto"/>
            <w:right w:val="none" w:sz="0" w:space="0" w:color="auto"/>
          </w:divBdr>
        </w:div>
        <w:div w:id="1509903962">
          <w:marLeft w:val="480"/>
          <w:marRight w:val="0"/>
          <w:marTop w:val="0"/>
          <w:marBottom w:val="0"/>
          <w:divBdr>
            <w:top w:val="none" w:sz="0" w:space="0" w:color="auto"/>
            <w:left w:val="none" w:sz="0" w:space="0" w:color="auto"/>
            <w:bottom w:val="none" w:sz="0" w:space="0" w:color="auto"/>
            <w:right w:val="none" w:sz="0" w:space="0" w:color="auto"/>
          </w:divBdr>
        </w:div>
        <w:div w:id="336352996">
          <w:marLeft w:val="480"/>
          <w:marRight w:val="0"/>
          <w:marTop w:val="0"/>
          <w:marBottom w:val="0"/>
          <w:divBdr>
            <w:top w:val="none" w:sz="0" w:space="0" w:color="auto"/>
            <w:left w:val="none" w:sz="0" w:space="0" w:color="auto"/>
            <w:bottom w:val="none" w:sz="0" w:space="0" w:color="auto"/>
            <w:right w:val="none" w:sz="0" w:space="0" w:color="auto"/>
          </w:divBdr>
        </w:div>
        <w:div w:id="2140998680">
          <w:marLeft w:val="480"/>
          <w:marRight w:val="0"/>
          <w:marTop w:val="0"/>
          <w:marBottom w:val="0"/>
          <w:divBdr>
            <w:top w:val="none" w:sz="0" w:space="0" w:color="auto"/>
            <w:left w:val="none" w:sz="0" w:space="0" w:color="auto"/>
            <w:bottom w:val="none" w:sz="0" w:space="0" w:color="auto"/>
            <w:right w:val="none" w:sz="0" w:space="0" w:color="auto"/>
          </w:divBdr>
        </w:div>
        <w:div w:id="178861250">
          <w:marLeft w:val="480"/>
          <w:marRight w:val="0"/>
          <w:marTop w:val="0"/>
          <w:marBottom w:val="0"/>
          <w:divBdr>
            <w:top w:val="none" w:sz="0" w:space="0" w:color="auto"/>
            <w:left w:val="none" w:sz="0" w:space="0" w:color="auto"/>
            <w:bottom w:val="none" w:sz="0" w:space="0" w:color="auto"/>
            <w:right w:val="none" w:sz="0" w:space="0" w:color="auto"/>
          </w:divBdr>
        </w:div>
        <w:div w:id="1800800261">
          <w:marLeft w:val="480"/>
          <w:marRight w:val="0"/>
          <w:marTop w:val="0"/>
          <w:marBottom w:val="0"/>
          <w:divBdr>
            <w:top w:val="none" w:sz="0" w:space="0" w:color="auto"/>
            <w:left w:val="none" w:sz="0" w:space="0" w:color="auto"/>
            <w:bottom w:val="none" w:sz="0" w:space="0" w:color="auto"/>
            <w:right w:val="none" w:sz="0" w:space="0" w:color="auto"/>
          </w:divBdr>
        </w:div>
        <w:div w:id="1956986809">
          <w:marLeft w:val="480"/>
          <w:marRight w:val="0"/>
          <w:marTop w:val="0"/>
          <w:marBottom w:val="0"/>
          <w:divBdr>
            <w:top w:val="none" w:sz="0" w:space="0" w:color="auto"/>
            <w:left w:val="none" w:sz="0" w:space="0" w:color="auto"/>
            <w:bottom w:val="none" w:sz="0" w:space="0" w:color="auto"/>
            <w:right w:val="none" w:sz="0" w:space="0" w:color="auto"/>
          </w:divBdr>
        </w:div>
        <w:div w:id="735475013">
          <w:marLeft w:val="480"/>
          <w:marRight w:val="0"/>
          <w:marTop w:val="0"/>
          <w:marBottom w:val="0"/>
          <w:divBdr>
            <w:top w:val="none" w:sz="0" w:space="0" w:color="auto"/>
            <w:left w:val="none" w:sz="0" w:space="0" w:color="auto"/>
            <w:bottom w:val="none" w:sz="0" w:space="0" w:color="auto"/>
            <w:right w:val="none" w:sz="0" w:space="0" w:color="auto"/>
          </w:divBdr>
        </w:div>
        <w:div w:id="1579753054">
          <w:marLeft w:val="480"/>
          <w:marRight w:val="0"/>
          <w:marTop w:val="0"/>
          <w:marBottom w:val="0"/>
          <w:divBdr>
            <w:top w:val="none" w:sz="0" w:space="0" w:color="auto"/>
            <w:left w:val="none" w:sz="0" w:space="0" w:color="auto"/>
            <w:bottom w:val="none" w:sz="0" w:space="0" w:color="auto"/>
            <w:right w:val="none" w:sz="0" w:space="0" w:color="auto"/>
          </w:divBdr>
        </w:div>
        <w:div w:id="1479683844">
          <w:marLeft w:val="480"/>
          <w:marRight w:val="0"/>
          <w:marTop w:val="0"/>
          <w:marBottom w:val="0"/>
          <w:divBdr>
            <w:top w:val="none" w:sz="0" w:space="0" w:color="auto"/>
            <w:left w:val="none" w:sz="0" w:space="0" w:color="auto"/>
            <w:bottom w:val="none" w:sz="0" w:space="0" w:color="auto"/>
            <w:right w:val="none" w:sz="0" w:space="0" w:color="auto"/>
          </w:divBdr>
        </w:div>
        <w:div w:id="850534507">
          <w:marLeft w:val="480"/>
          <w:marRight w:val="0"/>
          <w:marTop w:val="0"/>
          <w:marBottom w:val="0"/>
          <w:divBdr>
            <w:top w:val="none" w:sz="0" w:space="0" w:color="auto"/>
            <w:left w:val="none" w:sz="0" w:space="0" w:color="auto"/>
            <w:bottom w:val="none" w:sz="0" w:space="0" w:color="auto"/>
            <w:right w:val="none" w:sz="0" w:space="0" w:color="auto"/>
          </w:divBdr>
        </w:div>
        <w:div w:id="1972394632">
          <w:marLeft w:val="480"/>
          <w:marRight w:val="0"/>
          <w:marTop w:val="0"/>
          <w:marBottom w:val="0"/>
          <w:divBdr>
            <w:top w:val="none" w:sz="0" w:space="0" w:color="auto"/>
            <w:left w:val="none" w:sz="0" w:space="0" w:color="auto"/>
            <w:bottom w:val="none" w:sz="0" w:space="0" w:color="auto"/>
            <w:right w:val="none" w:sz="0" w:space="0" w:color="auto"/>
          </w:divBdr>
        </w:div>
        <w:div w:id="782114456">
          <w:marLeft w:val="480"/>
          <w:marRight w:val="0"/>
          <w:marTop w:val="0"/>
          <w:marBottom w:val="0"/>
          <w:divBdr>
            <w:top w:val="none" w:sz="0" w:space="0" w:color="auto"/>
            <w:left w:val="none" w:sz="0" w:space="0" w:color="auto"/>
            <w:bottom w:val="none" w:sz="0" w:space="0" w:color="auto"/>
            <w:right w:val="none" w:sz="0" w:space="0" w:color="auto"/>
          </w:divBdr>
        </w:div>
        <w:div w:id="1564363824">
          <w:marLeft w:val="480"/>
          <w:marRight w:val="0"/>
          <w:marTop w:val="0"/>
          <w:marBottom w:val="0"/>
          <w:divBdr>
            <w:top w:val="none" w:sz="0" w:space="0" w:color="auto"/>
            <w:left w:val="none" w:sz="0" w:space="0" w:color="auto"/>
            <w:bottom w:val="none" w:sz="0" w:space="0" w:color="auto"/>
            <w:right w:val="none" w:sz="0" w:space="0" w:color="auto"/>
          </w:divBdr>
        </w:div>
        <w:div w:id="837774857">
          <w:marLeft w:val="480"/>
          <w:marRight w:val="0"/>
          <w:marTop w:val="0"/>
          <w:marBottom w:val="0"/>
          <w:divBdr>
            <w:top w:val="none" w:sz="0" w:space="0" w:color="auto"/>
            <w:left w:val="none" w:sz="0" w:space="0" w:color="auto"/>
            <w:bottom w:val="none" w:sz="0" w:space="0" w:color="auto"/>
            <w:right w:val="none" w:sz="0" w:space="0" w:color="auto"/>
          </w:divBdr>
        </w:div>
        <w:div w:id="1619872458">
          <w:marLeft w:val="480"/>
          <w:marRight w:val="0"/>
          <w:marTop w:val="0"/>
          <w:marBottom w:val="0"/>
          <w:divBdr>
            <w:top w:val="none" w:sz="0" w:space="0" w:color="auto"/>
            <w:left w:val="none" w:sz="0" w:space="0" w:color="auto"/>
            <w:bottom w:val="none" w:sz="0" w:space="0" w:color="auto"/>
            <w:right w:val="none" w:sz="0" w:space="0" w:color="auto"/>
          </w:divBdr>
        </w:div>
        <w:div w:id="1253274162">
          <w:marLeft w:val="480"/>
          <w:marRight w:val="0"/>
          <w:marTop w:val="0"/>
          <w:marBottom w:val="0"/>
          <w:divBdr>
            <w:top w:val="none" w:sz="0" w:space="0" w:color="auto"/>
            <w:left w:val="none" w:sz="0" w:space="0" w:color="auto"/>
            <w:bottom w:val="none" w:sz="0" w:space="0" w:color="auto"/>
            <w:right w:val="none" w:sz="0" w:space="0" w:color="auto"/>
          </w:divBdr>
        </w:div>
        <w:div w:id="530607638">
          <w:marLeft w:val="480"/>
          <w:marRight w:val="0"/>
          <w:marTop w:val="0"/>
          <w:marBottom w:val="0"/>
          <w:divBdr>
            <w:top w:val="none" w:sz="0" w:space="0" w:color="auto"/>
            <w:left w:val="none" w:sz="0" w:space="0" w:color="auto"/>
            <w:bottom w:val="none" w:sz="0" w:space="0" w:color="auto"/>
            <w:right w:val="none" w:sz="0" w:space="0" w:color="auto"/>
          </w:divBdr>
        </w:div>
        <w:div w:id="1787264308">
          <w:marLeft w:val="480"/>
          <w:marRight w:val="0"/>
          <w:marTop w:val="0"/>
          <w:marBottom w:val="0"/>
          <w:divBdr>
            <w:top w:val="none" w:sz="0" w:space="0" w:color="auto"/>
            <w:left w:val="none" w:sz="0" w:space="0" w:color="auto"/>
            <w:bottom w:val="none" w:sz="0" w:space="0" w:color="auto"/>
            <w:right w:val="none" w:sz="0" w:space="0" w:color="auto"/>
          </w:divBdr>
        </w:div>
        <w:div w:id="624312985">
          <w:marLeft w:val="480"/>
          <w:marRight w:val="0"/>
          <w:marTop w:val="0"/>
          <w:marBottom w:val="0"/>
          <w:divBdr>
            <w:top w:val="none" w:sz="0" w:space="0" w:color="auto"/>
            <w:left w:val="none" w:sz="0" w:space="0" w:color="auto"/>
            <w:bottom w:val="none" w:sz="0" w:space="0" w:color="auto"/>
            <w:right w:val="none" w:sz="0" w:space="0" w:color="auto"/>
          </w:divBdr>
        </w:div>
        <w:div w:id="1629238426">
          <w:marLeft w:val="480"/>
          <w:marRight w:val="0"/>
          <w:marTop w:val="0"/>
          <w:marBottom w:val="0"/>
          <w:divBdr>
            <w:top w:val="none" w:sz="0" w:space="0" w:color="auto"/>
            <w:left w:val="none" w:sz="0" w:space="0" w:color="auto"/>
            <w:bottom w:val="none" w:sz="0" w:space="0" w:color="auto"/>
            <w:right w:val="none" w:sz="0" w:space="0" w:color="auto"/>
          </w:divBdr>
        </w:div>
        <w:div w:id="703095179">
          <w:marLeft w:val="480"/>
          <w:marRight w:val="0"/>
          <w:marTop w:val="0"/>
          <w:marBottom w:val="0"/>
          <w:divBdr>
            <w:top w:val="none" w:sz="0" w:space="0" w:color="auto"/>
            <w:left w:val="none" w:sz="0" w:space="0" w:color="auto"/>
            <w:bottom w:val="none" w:sz="0" w:space="0" w:color="auto"/>
            <w:right w:val="none" w:sz="0" w:space="0" w:color="auto"/>
          </w:divBdr>
        </w:div>
        <w:div w:id="2015525793">
          <w:marLeft w:val="480"/>
          <w:marRight w:val="0"/>
          <w:marTop w:val="0"/>
          <w:marBottom w:val="0"/>
          <w:divBdr>
            <w:top w:val="none" w:sz="0" w:space="0" w:color="auto"/>
            <w:left w:val="none" w:sz="0" w:space="0" w:color="auto"/>
            <w:bottom w:val="none" w:sz="0" w:space="0" w:color="auto"/>
            <w:right w:val="none" w:sz="0" w:space="0" w:color="auto"/>
          </w:divBdr>
        </w:div>
        <w:div w:id="1972126927">
          <w:marLeft w:val="480"/>
          <w:marRight w:val="0"/>
          <w:marTop w:val="0"/>
          <w:marBottom w:val="0"/>
          <w:divBdr>
            <w:top w:val="none" w:sz="0" w:space="0" w:color="auto"/>
            <w:left w:val="none" w:sz="0" w:space="0" w:color="auto"/>
            <w:bottom w:val="none" w:sz="0" w:space="0" w:color="auto"/>
            <w:right w:val="none" w:sz="0" w:space="0" w:color="auto"/>
          </w:divBdr>
        </w:div>
        <w:div w:id="681736138">
          <w:marLeft w:val="480"/>
          <w:marRight w:val="0"/>
          <w:marTop w:val="0"/>
          <w:marBottom w:val="0"/>
          <w:divBdr>
            <w:top w:val="none" w:sz="0" w:space="0" w:color="auto"/>
            <w:left w:val="none" w:sz="0" w:space="0" w:color="auto"/>
            <w:bottom w:val="none" w:sz="0" w:space="0" w:color="auto"/>
            <w:right w:val="none" w:sz="0" w:space="0" w:color="auto"/>
          </w:divBdr>
        </w:div>
        <w:div w:id="273096451">
          <w:marLeft w:val="480"/>
          <w:marRight w:val="0"/>
          <w:marTop w:val="0"/>
          <w:marBottom w:val="0"/>
          <w:divBdr>
            <w:top w:val="none" w:sz="0" w:space="0" w:color="auto"/>
            <w:left w:val="none" w:sz="0" w:space="0" w:color="auto"/>
            <w:bottom w:val="none" w:sz="0" w:space="0" w:color="auto"/>
            <w:right w:val="none" w:sz="0" w:space="0" w:color="auto"/>
          </w:divBdr>
        </w:div>
        <w:div w:id="1168517141">
          <w:marLeft w:val="480"/>
          <w:marRight w:val="0"/>
          <w:marTop w:val="0"/>
          <w:marBottom w:val="0"/>
          <w:divBdr>
            <w:top w:val="none" w:sz="0" w:space="0" w:color="auto"/>
            <w:left w:val="none" w:sz="0" w:space="0" w:color="auto"/>
            <w:bottom w:val="none" w:sz="0" w:space="0" w:color="auto"/>
            <w:right w:val="none" w:sz="0" w:space="0" w:color="auto"/>
          </w:divBdr>
        </w:div>
        <w:div w:id="1700427498">
          <w:marLeft w:val="480"/>
          <w:marRight w:val="0"/>
          <w:marTop w:val="0"/>
          <w:marBottom w:val="0"/>
          <w:divBdr>
            <w:top w:val="none" w:sz="0" w:space="0" w:color="auto"/>
            <w:left w:val="none" w:sz="0" w:space="0" w:color="auto"/>
            <w:bottom w:val="none" w:sz="0" w:space="0" w:color="auto"/>
            <w:right w:val="none" w:sz="0" w:space="0" w:color="auto"/>
          </w:divBdr>
        </w:div>
        <w:div w:id="2139294257">
          <w:marLeft w:val="480"/>
          <w:marRight w:val="0"/>
          <w:marTop w:val="0"/>
          <w:marBottom w:val="0"/>
          <w:divBdr>
            <w:top w:val="none" w:sz="0" w:space="0" w:color="auto"/>
            <w:left w:val="none" w:sz="0" w:space="0" w:color="auto"/>
            <w:bottom w:val="none" w:sz="0" w:space="0" w:color="auto"/>
            <w:right w:val="none" w:sz="0" w:space="0" w:color="auto"/>
          </w:divBdr>
        </w:div>
        <w:div w:id="600769327">
          <w:marLeft w:val="480"/>
          <w:marRight w:val="0"/>
          <w:marTop w:val="0"/>
          <w:marBottom w:val="0"/>
          <w:divBdr>
            <w:top w:val="none" w:sz="0" w:space="0" w:color="auto"/>
            <w:left w:val="none" w:sz="0" w:space="0" w:color="auto"/>
            <w:bottom w:val="none" w:sz="0" w:space="0" w:color="auto"/>
            <w:right w:val="none" w:sz="0" w:space="0" w:color="auto"/>
          </w:divBdr>
        </w:div>
        <w:div w:id="2129733965">
          <w:marLeft w:val="480"/>
          <w:marRight w:val="0"/>
          <w:marTop w:val="0"/>
          <w:marBottom w:val="0"/>
          <w:divBdr>
            <w:top w:val="none" w:sz="0" w:space="0" w:color="auto"/>
            <w:left w:val="none" w:sz="0" w:space="0" w:color="auto"/>
            <w:bottom w:val="none" w:sz="0" w:space="0" w:color="auto"/>
            <w:right w:val="none" w:sz="0" w:space="0" w:color="auto"/>
          </w:divBdr>
        </w:div>
        <w:div w:id="2035381068">
          <w:marLeft w:val="480"/>
          <w:marRight w:val="0"/>
          <w:marTop w:val="0"/>
          <w:marBottom w:val="0"/>
          <w:divBdr>
            <w:top w:val="none" w:sz="0" w:space="0" w:color="auto"/>
            <w:left w:val="none" w:sz="0" w:space="0" w:color="auto"/>
            <w:bottom w:val="none" w:sz="0" w:space="0" w:color="auto"/>
            <w:right w:val="none" w:sz="0" w:space="0" w:color="auto"/>
          </w:divBdr>
        </w:div>
        <w:div w:id="1277565814">
          <w:marLeft w:val="480"/>
          <w:marRight w:val="0"/>
          <w:marTop w:val="0"/>
          <w:marBottom w:val="0"/>
          <w:divBdr>
            <w:top w:val="none" w:sz="0" w:space="0" w:color="auto"/>
            <w:left w:val="none" w:sz="0" w:space="0" w:color="auto"/>
            <w:bottom w:val="none" w:sz="0" w:space="0" w:color="auto"/>
            <w:right w:val="none" w:sz="0" w:space="0" w:color="auto"/>
          </w:divBdr>
        </w:div>
        <w:div w:id="1015302217">
          <w:marLeft w:val="480"/>
          <w:marRight w:val="0"/>
          <w:marTop w:val="0"/>
          <w:marBottom w:val="0"/>
          <w:divBdr>
            <w:top w:val="none" w:sz="0" w:space="0" w:color="auto"/>
            <w:left w:val="none" w:sz="0" w:space="0" w:color="auto"/>
            <w:bottom w:val="none" w:sz="0" w:space="0" w:color="auto"/>
            <w:right w:val="none" w:sz="0" w:space="0" w:color="auto"/>
          </w:divBdr>
        </w:div>
        <w:div w:id="1451625774">
          <w:marLeft w:val="480"/>
          <w:marRight w:val="0"/>
          <w:marTop w:val="0"/>
          <w:marBottom w:val="0"/>
          <w:divBdr>
            <w:top w:val="none" w:sz="0" w:space="0" w:color="auto"/>
            <w:left w:val="none" w:sz="0" w:space="0" w:color="auto"/>
            <w:bottom w:val="none" w:sz="0" w:space="0" w:color="auto"/>
            <w:right w:val="none" w:sz="0" w:space="0" w:color="auto"/>
          </w:divBdr>
        </w:div>
        <w:div w:id="1429736397">
          <w:marLeft w:val="480"/>
          <w:marRight w:val="0"/>
          <w:marTop w:val="0"/>
          <w:marBottom w:val="0"/>
          <w:divBdr>
            <w:top w:val="none" w:sz="0" w:space="0" w:color="auto"/>
            <w:left w:val="none" w:sz="0" w:space="0" w:color="auto"/>
            <w:bottom w:val="none" w:sz="0" w:space="0" w:color="auto"/>
            <w:right w:val="none" w:sz="0" w:space="0" w:color="auto"/>
          </w:divBdr>
        </w:div>
        <w:div w:id="1631204003">
          <w:marLeft w:val="480"/>
          <w:marRight w:val="0"/>
          <w:marTop w:val="0"/>
          <w:marBottom w:val="0"/>
          <w:divBdr>
            <w:top w:val="none" w:sz="0" w:space="0" w:color="auto"/>
            <w:left w:val="none" w:sz="0" w:space="0" w:color="auto"/>
            <w:bottom w:val="none" w:sz="0" w:space="0" w:color="auto"/>
            <w:right w:val="none" w:sz="0" w:space="0" w:color="auto"/>
          </w:divBdr>
        </w:div>
        <w:div w:id="1166936505">
          <w:marLeft w:val="480"/>
          <w:marRight w:val="0"/>
          <w:marTop w:val="0"/>
          <w:marBottom w:val="0"/>
          <w:divBdr>
            <w:top w:val="none" w:sz="0" w:space="0" w:color="auto"/>
            <w:left w:val="none" w:sz="0" w:space="0" w:color="auto"/>
            <w:bottom w:val="none" w:sz="0" w:space="0" w:color="auto"/>
            <w:right w:val="none" w:sz="0" w:space="0" w:color="auto"/>
          </w:divBdr>
        </w:div>
        <w:div w:id="953898487">
          <w:marLeft w:val="480"/>
          <w:marRight w:val="0"/>
          <w:marTop w:val="0"/>
          <w:marBottom w:val="0"/>
          <w:divBdr>
            <w:top w:val="none" w:sz="0" w:space="0" w:color="auto"/>
            <w:left w:val="none" w:sz="0" w:space="0" w:color="auto"/>
            <w:bottom w:val="none" w:sz="0" w:space="0" w:color="auto"/>
            <w:right w:val="none" w:sz="0" w:space="0" w:color="auto"/>
          </w:divBdr>
        </w:div>
        <w:div w:id="966476087">
          <w:marLeft w:val="480"/>
          <w:marRight w:val="0"/>
          <w:marTop w:val="0"/>
          <w:marBottom w:val="0"/>
          <w:divBdr>
            <w:top w:val="none" w:sz="0" w:space="0" w:color="auto"/>
            <w:left w:val="none" w:sz="0" w:space="0" w:color="auto"/>
            <w:bottom w:val="none" w:sz="0" w:space="0" w:color="auto"/>
            <w:right w:val="none" w:sz="0" w:space="0" w:color="auto"/>
          </w:divBdr>
        </w:div>
        <w:div w:id="1073815562">
          <w:marLeft w:val="480"/>
          <w:marRight w:val="0"/>
          <w:marTop w:val="0"/>
          <w:marBottom w:val="0"/>
          <w:divBdr>
            <w:top w:val="none" w:sz="0" w:space="0" w:color="auto"/>
            <w:left w:val="none" w:sz="0" w:space="0" w:color="auto"/>
            <w:bottom w:val="none" w:sz="0" w:space="0" w:color="auto"/>
            <w:right w:val="none" w:sz="0" w:space="0" w:color="auto"/>
          </w:divBdr>
        </w:div>
        <w:div w:id="1899440974">
          <w:marLeft w:val="480"/>
          <w:marRight w:val="0"/>
          <w:marTop w:val="0"/>
          <w:marBottom w:val="0"/>
          <w:divBdr>
            <w:top w:val="none" w:sz="0" w:space="0" w:color="auto"/>
            <w:left w:val="none" w:sz="0" w:space="0" w:color="auto"/>
            <w:bottom w:val="none" w:sz="0" w:space="0" w:color="auto"/>
            <w:right w:val="none" w:sz="0" w:space="0" w:color="auto"/>
          </w:divBdr>
        </w:div>
        <w:div w:id="865484872">
          <w:marLeft w:val="480"/>
          <w:marRight w:val="0"/>
          <w:marTop w:val="0"/>
          <w:marBottom w:val="0"/>
          <w:divBdr>
            <w:top w:val="none" w:sz="0" w:space="0" w:color="auto"/>
            <w:left w:val="none" w:sz="0" w:space="0" w:color="auto"/>
            <w:bottom w:val="none" w:sz="0" w:space="0" w:color="auto"/>
            <w:right w:val="none" w:sz="0" w:space="0" w:color="auto"/>
          </w:divBdr>
        </w:div>
      </w:divsChild>
    </w:div>
    <w:div w:id="1961035871">
      <w:bodyDiv w:val="1"/>
      <w:marLeft w:val="0"/>
      <w:marRight w:val="0"/>
      <w:marTop w:val="0"/>
      <w:marBottom w:val="0"/>
      <w:divBdr>
        <w:top w:val="none" w:sz="0" w:space="0" w:color="auto"/>
        <w:left w:val="none" w:sz="0" w:space="0" w:color="auto"/>
        <w:bottom w:val="none" w:sz="0" w:space="0" w:color="auto"/>
        <w:right w:val="none" w:sz="0" w:space="0" w:color="auto"/>
      </w:divBdr>
    </w:div>
    <w:div w:id="1961064810">
      <w:bodyDiv w:val="1"/>
      <w:marLeft w:val="0"/>
      <w:marRight w:val="0"/>
      <w:marTop w:val="0"/>
      <w:marBottom w:val="0"/>
      <w:divBdr>
        <w:top w:val="none" w:sz="0" w:space="0" w:color="auto"/>
        <w:left w:val="none" w:sz="0" w:space="0" w:color="auto"/>
        <w:bottom w:val="none" w:sz="0" w:space="0" w:color="auto"/>
        <w:right w:val="none" w:sz="0" w:space="0" w:color="auto"/>
      </w:divBdr>
    </w:div>
    <w:div w:id="1961258391">
      <w:bodyDiv w:val="1"/>
      <w:marLeft w:val="0"/>
      <w:marRight w:val="0"/>
      <w:marTop w:val="0"/>
      <w:marBottom w:val="0"/>
      <w:divBdr>
        <w:top w:val="none" w:sz="0" w:space="0" w:color="auto"/>
        <w:left w:val="none" w:sz="0" w:space="0" w:color="auto"/>
        <w:bottom w:val="none" w:sz="0" w:space="0" w:color="auto"/>
        <w:right w:val="none" w:sz="0" w:space="0" w:color="auto"/>
      </w:divBdr>
    </w:div>
    <w:div w:id="1961298120">
      <w:bodyDiv w:val="1"/>
      <w:marLeft w:val="0"/>
      <w:marRight w:val="0"/>
      <w:marTop w:val="0"/>
      <w:marBottom w:val="0"/>
      <w:divBdr>
        <w:top w:val="none" w:sz="0" w:space="0" w:color="auto"/>
        <w:left w:val="none" w:sz="0" w:space="0" w:color="auto"/>
        <w:bottom w:val="none" w:sz="0" w:space="0" w:color="auto"/>
        <w:right w:val="none" w:sz="0" w:space="0" w:color="auto"/>
      </w:divBdr>
    </w:div>
    <w:div w:id="1961448050">
      <w:bodyDiv w:val="1"/>
      <w:marLeft w:val="0"/>
      <w:marRight w:val="0"/>
      <w:marTop w:val="0"/>
      <w:marBottom w:val="0"/>
      <w:divBdr>
        <w:top w:val="none" w:sz="0" w:space="0" w:color="auto"/>
        <w:left w:val="none" w:sz="0" w:space="0" w:color="auto"/>
        <w:bottom w:val="none" w:sz="0" w:space="0" w:color="auto"/>
        <w:right w:val="none" w:sz="0" w:space="0" w:color="auto"/>
      </w:divBdr>
    </w:div>
    <w:div w:id="1961450991">
      <w:bodyDiv w:val="1"/>
      <w:marLeft w:val="0"/>
      <w:marRight w:val="0"/>
      <w:marTop w:val="0"/>
      <w:marBottom w:val="0"/>
      <w:divBdr>
        <w:top w:val="none" w:sz="0" w:space="0" w:color="auto"/>
        <w:left w:val="none" w:sz="0" w:space="0" w:color="auto"/>
        <w:bottom w:val="none" w:sz="0" w:space="0" w:color="auto"/>
        <w:right w:val="none" w:sz="0" w:space="0" w:color="auto"/>
      </w:divBdr>
    </w:div>
    <w:div w:id="1961498098">
      <w:bodyDiv w:val="1"/>
      <w:marLeft w:val="0"/>
      <w:marRight w:val="0"/>
      <w:marTop w:val="0"/>
      <w:marBottom w:val="0"/>
      <w:divBdr>
        <w:top w:val="none" w:sz="0" w:space="0" w:color="auto"/>
        <w:left w:val="none" w:sz="0" w:space="0" w:color="auto"/>
        <w:bottom w:val="none" w:sz="0" w:space="0" w:color="auto"/>
        <w:right w:val="none" w:sz="0" w:space="0" w:color="auto"/>
      </w:divBdr>
    </w:div>
    <w:div w:id="1961569223">
      <w:bodyDiv w:val="1"/>
      <w:marLeft w:val="0"/>
      <w:marRight w:val="0"/>
      <w:marTop w:val="0"/>
      <w:marBottom w:val="0"/>
      <w:divBdr>
        <w:top w:val="none" w:sz="0" w:space="0" w:color="auto"/>
        <w:left w:val="none" w:sz="0" w:space="0" w:color="auto"/>
        <w:bottom w:val="none" w:sz="0" w:space="0" w:color="auto"/>
        <w:right w:val="none" w:sz="0" w:space="0" w:color="auto"/>
      </w:divBdr>
    </w:div>
    <w:div w:id="1961644929">
      <w:bodyDiv w:val="1"/>
      <w:marLeft w:val="0"/>
      <w:marRight w:val="0"/>
      <w:marTop w:val="0"/>
      <w:marBottom w:val="0"/>
      <w:divBdr>
        <w:top w:val="none" w:sz="0" w:space="0" w:color="auto"/>
        <w:left w:val="none" w:sz="0" w:space="0" w:color="auto"/>
        <w:bottom w:val="none" w:sz="0" w:space="0" w:color="auto"/>
        <w:right w:val="none" w:sz="0" w:space="0" w:color="auto"/>
      </w:divBdr>
    </w:div>
    <w:div w:id="1961909774">
      <w:bodyDiv w:val="1"/>
      <w:marLeft w:val="0"/>
      <w:marRight w:val="0"/>
      <w:marTop w:val="0"/>
      <w:marBottom w:val="0"/>
      <w:divBdr>
        <w:top w:val="none" w:sz="0" w:space="0" w:color="auto"/>
        <w:left w:val="none" w:sz="0" w:space="0" w:color="auto"/>
        <w:bottom w:val="none" w:sz="0" w:space="0" w:color="auto"/>
        <w:right w:val="none" w:sz="0" w:space="0" w:color="auto"/>
      </w:divBdr>
    </w:div>
    <w:div w:id="1962103577">
      <w:bodyDiv w:val="1"/>
      <w:marLeft w:val="0"/>
      <w:marRight w:val="0"/>
      <w:marTop w:val="0"/>
      <w:marBottom w:val="0"/>
      <w:divBdr>
        <w:top w:val="none" w:sz="0" w:space="0" w:color="auto"/>
        <w:left w:val="none" w:sz="0" w:space="0" w:color="auto"/>
        <w:bottom w:val="none" w:sz="0" w:space="0" w:color="auto"/>
        <w:right w:val="none" w:sz="0" w:space="0" w:color="auto"/>
      </w:divBdr>
    </w:div>
    <w:div w:id="1962149764">
      <w:bodyDiv w:val="1"/>
      <w:marLeft w:val="0"/>
      <w:marRight w:val="0"/>
      <w:marTop w:val="0"/>
      <w:marBottom w:val="0"/>
      <w:divBdr>
        <w:top w:val="none" w:sz="0" w:space="0" w:color="auto"/>
        <w:left w:val="none" w:sz="0" w:space="0" w:color="auto"/>
        <w:bottom w:val="none" w:sz="0" w:space="0" w:color="auto"/>
        <w:right w:val="none" w:sz="0" w:space="0" w:color="auto"/>
      </w:divBdr>
    </w:div>
    <w:div w:id="1962152972">
      <w:bodyDiv w:val="1"/>
      <w:marLeft w:val="0"/>
      <w:marRight w:val="0"/>
      <w:marTop w:val="0"/>
      <w:marBottom w:val="0"/>
      <w:divBdr>
        <w:top w:val="none" w:sz="0" w:space="0" w:color="auto"/>
        <w:left w:val="none" w:sz="0" w:space="0" w:color="auto"/>
        <w:bottom w:val="none" w:sz="0" w:space="0" w:color="auto"/>
        <w:right w:val="none" w:sz="0" w:space="0" w:color="auto"/>
      </w:divBdr>
    </w:div>
    <w:div w:id="1962177462">
      <w:bodyDiv w:val="1"/>
      <w:marLeft w:val="0"/>
      <w:marRight w:val="0"/>
      <w:marTop w:val="0"/>
      <w:marBottom w:val="0"/>
      <w:divBdr>
        <w:top w:val="none" w:sz="0" w:space="0" w:color="auto"/>
        <w:left w:val="none" w:sz="0" w:space="0" w:color="auto"/>
        <w:bottom w:val="none" w:sz="0" w:space="0" w:color="auto"/>
        <w:right w:val="none" w:sz="0" w:space="0" w:color="auto"/>
      </w:divBdr>
    </w:div>
    <w:div w:id="1962301325">
      <w:bodyDiv w:val="1"/>
      <w:marLeft w:val="0"/>
      <w:marRight w:val="0"/>
      <w:marTop w:val="0"/>
      <w:marBottom w:val="0"/>
      <w:divBdr>
        <w:top w:val="none" w:sz="0" w:space="0" w:color="auto"/>
        <w:left w:val="none" w:sz="0" w:space="0" w:color="auto"/>
        <w:bottom w:val="none" w:sz="0" w:space="0" w:color="auto"/>
        <w:right w:val="none" w:sz="0" w:space="0" w:color="auto"/>
      </w:divBdr>
    </w:div>
    <w:div w:id="1962613337">
      <w:bodyDiv w:val="1"/>
      <w:marLeft w:val="0"/>
      <w:marRight w:val="0"/>
      <w:marTop w:val="0"/>
      <w:marBottom w:val="0"/>
      <w:divBdr>
        <w:top w:val="none" w:sz="0" w:space="0" w:color="auto"/>
        <w:left w:val="none" w:sz="0" w:space="0" w:color="auto"/>
        <w:bottom w:val="none" w:sz="0" w:space="0" w:color="auto"/>
        <w:right w:val="none" w:sz="0" w:space="0" w:color="auto"/>
      </w:divBdr>
    </w:div>
    <w:div w:id="1962766057">
      <w:bodyDiv w:val="1"/>
      <w:marLeft w:val="0"/>
      <w:marRight w:val="0"/>
      <w:marTop w:val="0"/>
      <w:marBottom w:val="0"/>
      <w:divBdr>
        <w:top w:val="none" w:sz="0" w:space="0" w:color="auto"/>
        <w:left w:val="none" w:sz="0" w:space="0" w:color="auto"/>
        <w:bottom w:val="none" w:sz="0" w:space="0" w:color="auto"/>
        <w:right w:val="none" w:sz="0" w:space="0" w:color="auto"/>
      </w:divBdr>
    </w:div>
    <w:div w:id="1962881126">
      <w:bodyDiv w:val="1"/>
      <w:marLeft w:val="0"/>
      <w:marRight w:val="0"/>
      <w:marTop w:val="0"/>
      <w:marBottom w:val="0"/>
      <w:divBdr>
        <w:top w:val="none" w:sz="0" w:space="0" w:color="auto"/>
        <w:left w:val="none" w:sz="0" w:space="0" w:color="auto"/>
        <w:bottom w:val="none" w:sz="0" w:space="0" w:color="auto"/>
        <w:right w:val="none" w:sz="0" w:space="0" w:color="auto"/>
      </w:divBdr>
    </w:div>
    <w:div w:id="1963028499">
      <w:bodyDiv w:val="1"/>
      <w:marLeft w:val="0"/>
      <w:marRight w:val="0"/>
      <w:marTop w:val="0"/>
      <w:marBottom w:val="0"/>
      <w:divBdr>
        <w:top w:val="none" w:sz="0" w:space="0" w:color="auto"/>
        <w:left w:val="none" w:sz="0" w:space="0" w:color="auto"/>
        <w:bottom w:val="none" w:sz="0" w:space="0" w:color="auto"/>
        <w:right w:val="none" w:sz="0" w:space="0" w:color="auto"/>
      </w:divBdr>
    </w:div>
    <w:div w:id="1963031956">
      <w:bodyDiv w:val="1"/>
      <w:marLeft w:val="0"/>
      <w:marRight w:val="0"/>
      <w:marTop w:val="0"/>
      <w:marBottom w:val="0"/>
      <w:divBdr>
        <w:top w:val="none" w:sz="0" w:space="0" w:color="auto"/>
        <w:left w:val="none" w:sz="0" w:space="0" w:color="auto"/>
        <w:bottom w:val="none" w:sz="0" w:space="0" w:color="auto"/>
        <w:right w:val="none" w:sz="0" w:space="0" w:color="auto"/>
      </w:divBdr>
    </w:div>
    <w:div w:id="1963071024">
      <w:bodyDiv w:val="1"/>
      <w:marLeft w:val="0"/>
      <w:marRight w:val="0"/>
      <w:marTop w:val="0"/>
      <w:marBottom w:val="0"/>
      <w:divBdr>
        <w:top w:val="none" w:sz="0" w:space="0" w:color="auto"/>
        <w:left w:val="none" w:sz="0" w:space="0" w:color="auto"/>
        <w:bottom w:val="none" w:sz="0" w:space="0" w:color="auto"/>
        <w:right w:val="none" w:sz="0" w:space="0" w:color="auto"/>
      </w:divBdr>
    </w:div>
    <w:div w:id="1963071781">
      <w:bodyDiv w:val="1"/>
      <w:marLeft w:val="0"/>
      <w:marRight w:val="0"/>
      <w:marTop w:val="0"/>
      <w:marBottom w:val="0"/>
      <w:divBdr>
        <w:top w:val="none" w:sz="0" w:space="0" w:color="auto"/>
        <w:left w:val="none" w:sz="0" w:space="0" w:color="auto"/>
        <w:bottom w:val="none" w:sz="0" w:space="0" w:color="auto"/>
        <w:right w:val="none" w:sz="0" w:space="0" w:color="auto"/>
      </w:divBdr>
    </w:div>
    <w:div w:id="1963152422">
      <w:bodyDiv w:val="1"/>
      <w:marLeft w:val="0"/>
      <w:marRight w:val="0"/>
      <w:marTop w:val="0"/>
      <w:marBottom w:val="0"/>
      <w:divBdr>
        <w:top w:val="none" w:sz="0" w:space="0" w:color="auto"/>
        <w:left w:val="none" w:sz="0" w:space="0" w:color="auto"/>
        <w:bottom w:val="none" w:sz="0" w:space="0" w:color="auto"/>
        <w:right w:val="none" w:sz="0" w:space="0" w:color="auto"/>
      </w:divBdr>
    </w:div>
    <w:div w:id="1963224507">
      <w:bodyDiv w:val="1"/>
      <w:marLeft w:val="0"/>
      <w:marRight w:val="0"/>
      <w:marTop w:val="0"/>
      <w:marBottom w:val="0"/>
      <w:divBdr>
        <w:top w:val="none" w:sz="0" w:space="0" w:color="auto"/>
        <w:left w:val="none" w:sz="0" w:space="0" w:color="auto"/>
        <w:bottom w:val="none" w:sz="0" w:space="0" w:color="auto"/>
        <w:right w:val="none" w:sz="0" w:space="0" w:color="auto"/>
      </w:divBdr>
    </w:div>
    <w:div w:id="1963264905">
      <w:bodyDiv w:val="1"/>
      <w:marLeft w:val="0"/>
      <w:marRight w:val="0"/>
      <w:marTop w:val="0"/>
      <w:marBottom w:val="0"/>
      <w:divBdr>
        <w:top w:val="none" w:sz="0" w:space="0" w:color="auto"/>
        <w:left w:val="none" w:sz="0" w:space="0" w:color="auto"/>
        <w:bottom w:val="none" w:sz="0" w:space="0" w:color="auto"/>
        <w:right w:val="none" w:sz="0" w:space="0" w:color="auto"/>
      </w:divBdr>
    </w:div>
    <w:div w:id="1963265553">
      <w:bodyDiv w:val="1"/>
      <w:marLeft w:val="0"/>
      <w:marRight w:val="0"/>
      <w:marTop w:val="0"/>
      <w:marBottom w:val="0"/>
      <w:divBdr>
        <w:top w:val="none" w:sz="0" w:space="0" w:color="auto"/>
        <w:left w:val="none" w:sz="0" w:space="0" w:color="auto"/>
        <w:bottom w:val="none" w:sz="0" w:space="0" w:color="auto"/>
        <w:right w:val="none" w:sz="0" w:space="0" w:color="auto"/>
      </w:divBdr>
    </w:div>
    <w:div w:id="1963267208">
      <w:bodyDiv w:val="1"/>
      <w:marLeft w:val="0"/>
      <w:marRight w:val="0"/>
      <w:marTop w:val="0"/>
      <w:marBottom w:val="0"/>
      <w:divBdr>
        <w:top w:val="none" w:sz="0" w:space="0" w:color="auto"/>
        <w:left w:val="none" w:sz="0" w:space="0" w:color="auto"/>
        <w:bottom w:val="none" w:sz="0" w:space="0" w:color="auto"/>
        <w:right w:val="none" w:sz="0" w:space="0" w:color="auto"/>
      </w:divBdr>
    </w:div>
    <w:div w:id="1963345802">
      <w:bodyDiv w:val="1"/>
      <w:marLeft w:val="0"/>
      <w:marRight w:val="0"/>
      <w:marTop w:val="0"/>
      <w:marBottom w:val="0"/>
      <w:divBdr>
        <w:top w:val="none" w:sz="0" w:space="0" w:color="auto"/>
        <w:left w:val="none" w:sz="0" w:space="0" w:color="auto"/>
        <w:bottom w:val="none" w:sz="0" w:space="0" w:color="auto"/>
        <w:right w:val="none" w:sz="0" w:space="0" w:color="auto"/>
      </w:divBdr>
    </w:div>
    <w:div w:id="1963458809">
      <w:bodyDiv w:val="1"/>
      <w:marLeft w:val="0"/>
      <w:marRight w:val="0"/>
      <w:marTop w:val="0"/>
      <w:marBottom w:val="0"/>
      <w:divBdr>
        <w:top w:val="none" w:sz="0" w:space="0" w:color="auto"/>
        <w:left w:val="none" w:sz="0" w:space="0" w:color="auto"/>
        <w:bottom w:val="none" w:sz="0" w:space="0" w:color="auto"/>
        <w:right w:val="none" w:sz="0" w:space="0" w:color="auto"/>
      </w:divBdr>
    </w:div>
    <w:div w:id="1963536335">
      <w:bodyDiv w:val="1"/>
      <w:marLeft w:val="0"/>
      <w:marRight w:val="0"/>
      <w:marTop w:val="0"/>
      <w:marBottom w:val="0"/>
      <w:divBdr>
        <w:top w:val="none" w:sz="0" w:space="0" w:color="auto"/>
        <w:left w:val="none" w:sz="0" w:space="0" w:color="auto"/>
        <w:bottom w:val="none" w:sz="0" w:space="0" w:color="auto"/>
        <w:right w:val="none" w:sz="0" w:space="0" w:color="auto"/>
      </w:divBdr>
    </w:div>
    <w:div w:id="1963684442">
      <w:bodyDiv w:val="1"/>
      <w:marLeft w:val="0"/>
      <w:marRight w:val="0"/>
      <w:marTop w:val="0"/>
      <w:marBottom w:val="0"/>
      <w:divBdr>
        <w:top w:val="none" w:sz="0" w:space="0" w:color="auto"/>
        <w:left w:val="none" w:sz="0" w:space="0" w:color="auto"/>
        <w:bottom w:val="none" w:sz="0" w:space="0" w:color="auto"/>
        <w:right w:val="none" w:sz="0" w:space="0" w:color="auto"/>
      </w:divBdr>
    </w:div>
    <w:div w:id="1963730995">
      <w:bodyDiv w:val="1"/>
      <w:marLeft w:val="0"/>
      <w:marRight w:val="0"/>
      <w:marTop w:val="0"/>
      <w:marBottom w:val="0"/>
      <w:divBdr>
        <w:top w:val="none" w:sz="0" w:space="0" w:color="auto"/>
        <w:left w:val="none" w:sz="0" w:space="0" w:color="auto"/>
        <w:bottom w:val="none" w:sz="0" w:space="0" w:color="auto"/>
        <w:right w:val="none" w:sz="0" w:space="0" w:color="auto"/>
      </w:divBdr>
    </w:div>
    <w:div w:id="1963731569">
      <w:bodyDiv w:val="1"/>
      <w:marLeft w:val="0"/>
      <w:marRight w:val="0"/>
      <w:marTop w:val="0"/>
      <w:marBottom w:val="0"/>
      <w:divBdr>
        <w:top w:val="none" w:sz="0" w:space="0" w:color="auto"/>
        <w:left w:val="none" w:sz="0" w:space="0" w:color="auto"/>
        <w:bottom w:val="none" w:sz="0" w:space="0" w:color="auto"/>
        <w:right w:val="none" w:sz="0" w:space="0" w:color="auto"/>
      </w:divBdr>
    </w:div>
    <w:div w:id="1964001594">
      <w:bodyDiv w:val="1"/>
      <w:marLeft w:val="0"/>
      <w:marRight w:val="0"/>
      <w:marTop w:val="0"/>
      <w:marBottom w:val="0"/>
      <w:divBdr>
        <w:top w:val="none" w:sz="0" w:space="0" w:color="auto"/>
        <w:left w:val="none" w:sz="0" w:space="0" w:color="auto"/>
        <w:bottom w:val="none" w:sz="0" w:space="0" w:color="auto"/>
        <w:right w:val="none" w:sz="0" w:space="0" w:color="auto"/>
      </w:divBdr>
    </w:div>
    <w:div w:id="1964188790">
      <w:bodyDiv w:val="1"/>
      <w:marLeft w:val="0"/>
      <w:marRight w:val="0"/>
      <w:marTop w:val="0"/>
      <w:marBottom w:val="0"/>
      <w:divBdr>
        <w:top w:val="none" w:sz="0" w:space="0" w:color="auto"/>
        <w:left w:val="none" w:sz="0" w:space="0" w:color="auto"/>
        <w:bottom w:val="none" w:sz="0" w:space="0" w:color="auto"/>
        <w:right w:val="none" w:sz="0" w:space="0" w:color="auto"/>
      </w:divBdr>
    </w:div>
    <w:div w:id="1964386314">
      <w:bodyDiv w:val="1"/>
      <w:marLeft w:val="0"/>
      <w:marRight w:val="0"/>
      <w:marTop w:val="0"/>
      <w:marBottom w:val="0"/>
      <w:divBdr>
        <w:top w:val="none" w:sz="0" w:space="0" w:color="auto"/>
        <w:left w:val="none" w:sz="0" w:space="0" w:color="auto"/>
        <w:bottom w:val="none" w:sz="0" w:space="0" w:color="auto"/>
        <w:right w:val="none" w:sz="0" w:space="0" w:color="auto"/>
      </w:divBdr>
    </w:div>
    <w:div w:id="1964454372">
      <w:bodyDiv w:val="1"/>
      <w:marLeft w:val="0"/>
      <w:marRight w:val="0"/>
      <w:marTop w:val="0"/>
      <w:marBottom w:val="0"/>
      <w:divBdr>
        <w:top w:val="none" w:sz="0" w:space="0" w:color="auto"/>
        <w:left w:val="none" w:sz="0" w:space="0" w:color="auto"/>
        <w:bottom w:val="none" w:sz="0" w:space="0" w:color="auto"/>
        <w:right w:val="none" w:sz="0" w:space="0" w:color="auto"/>
      </w:divBdr>
    </w:div>
    <w:div w:id="1964461183">
      <w:bodyDiv w:val="1"/>
      <w:marLeft w:val="0"/>
      <w:marRight w:val="0"/>
      <w:marTop w:val="0"/>
      <w:marBottom w:val="0"/>
      <w:divBdr>
        <w:top w:val="none" w:sz="0" w:space="0" w:color="auto"/>
        <w:left w:val="none" w:sz="0" w:space="0" w:color="auto"/>
        <w:bottom w:val="none" w:sz="0" w:space="0" w:color="auto"/>
        <w:right w:val="none" w:sz="0" w:space="0" w:color="auto"/>
      </w:divBdr>
    </w:div>
    <w:div w:id="1964651048">
      <w:bodyDiv w:val="1"/>
      <w:marLeft w:val="0"/>
      <w:marRight w:val="0"/>
      <w:marTop w:val="0"/>
      <w:marBottom w:val="0"/>
      <w:divBdr>
        <w:top w:val="none" w:sz="0" w:space="0" w:color="auto"/>
        <w:left w:val="none" w:sz="0" w:space="0" w:color="auto"/>
        <w:bottom w:val="none" w:sz="0" w:space="0" w:color="auto"/>
        <w:right w:val="none" w:sz="0" w:space="0" w:color="auto"/>
      </w:divBdr>
    </w:div>
    <w:div w:id="1964775074">
      <w:bodyDiv w:val="1"/>
      <w:marLeft w:val="0"/>
      <w:marRight w:val="0"/>
      <w:marTop w:val="0"/>
      <w:marBottom w:val="0"/>
      <w:divBdr>
        <w:top w:val="none" w:sz="0" w:space="0" w:color="auto"/>
        <w:left w:val="none" w:sz="0" w:space="0" w:color="auto"/>
        <w:bottom w:val="none" w:sz="0" w:space="0" w:color="auto"/>
        <w:right w:val="none" w:sz="0" w:space="0" w:color="auto"/>
      </w:divBdr>
    </w:div>
    <w:div w:id="1964801235">
      <w:bodyDiv w:val="1"/>
      <w:marLeft w:val="0"/>
      <w:marRight w:val="0"/>
      <w:marTop w:val="0"/>
      <w:marBottom w:val="0"/>
      <w:divBdr>
        <w:top w:val="none" w:sz="0" w:space="0" w:color="auto"/>
        <w:left w:val="none" w:sz="0" w:space="0" w:color="auto"/>
        <w:bottom w:val="none" w:sz="0" w:space="0" w:color="auto"/>
        <w:right w:val="none" w:sz="0" w:space="0" w:color="auto"/>
      </w:divBdr>
    </w:div>
    <w:div w:id="1964996778">
      <w:bodyDiv w:val="1"/>
      <w:marLeft w:val="0"/>
      <w:marRight w:val="0"/>
      <w:marTop w:val="0"/>
      <w:marBottom w:val="0"/>
      <w:divBdr>
        <w:top w:val="none" w:sz="0" w:space="0" w:color="auto"/>
        <w:left w:val="none" w:sz="0" w:space="0" w:color="auto"/>
        <w:bottom w:val="none" w:sz="0" w:space="0" w:color="auto"/>
        <w:right w:val="none" w:sz="0" w:space="0" w:color="auto"/>
      </w:divBdr>
    </w:div>
    <w:div w:id="1965113943">
      <w:bodyDiv w:val="1"/>
      <w:marLeft w:val="0"/>
      <w:marRight w:val="0"/>
      <w:marTop w:val="0"/>
      <w:marBottom w:val="0"/>
      <w:divBdr>
        <w:top w:val="none" w:sz="0" w:space="0" w:color="auto"/>
        <w:left w:val="none" w:sz="0" w:space="0" w:color="auto"/>
        <w:bottom w:val="none" w:sz="0" w:space="0" w:color="auto"/>
        <w:right w:val="none" w:sz="0" w:space="0" w:color="auto"/>
      </w:divBdr>
    </w:div>
    <w:div w:id="1965116914">
      <w:bodyDiv w:val="1"/>
      <w:marLeft w:val="0"/>
      <w:marRight w:val="0"/>
      <w:marTop w:val="0"/>
      <w:marBottom w:val="0"/>
      <w:divBdr>
        <w:top w:val="none" w:sz="0" w:space="0" w:color="auto"/>
        <w:left w:val="none" w:sz="0" w:space="0" w:color="auto"/>
        <w:bottom w:val="none" w:sz="0" w:space="0" w:color="auto"/>
        <w:right w:val="none" w:sz="0" w:space="0" w:color="auto"/>
      </w:divBdr>
    </w:div>
    <w:div w:id="1965190324">
      <w:bodyDiv w:val="1"/>
      <w:marLeft w:val="0"/>
      <w:marRight w:val="0"/>
      <w:marTop w:val="0"/>
      <w:marBottom w:val="0"/>
      <w:divBdr>
        <w:top w:val="none" w:sz="0" w:space="0" w:color="auto"/>
        <w:left w:val="none" w:sz="0" w:space="0" w:color="auto"/>
        <w:bottom w:val="none" w:sz="0" w:space="0" w:color="auto"/>
        <w:right w:val="none" w:sz="0" w:space="0" w:color="auto"/>
      </w:divBdr>
    </w:div>
    <w:div w:id="1965306123">
      <w:bodyDiv w:val="1"/>
      <w:marLeft w:val="0"/>
      <w:marRight w:val="0"/>
      <w:marTop w:val="0"/>
      <w:marBottom w:val="0"/>
      <w:divBdr>
        <w:top w:val="none" w:sz="0" w:space="0" w:color="auto"/>
        <w:left w:val="none" w:sz="0" w:space="0" w:color="auto"/>
        <w:bottom w:val="none" w:sz="0" w:space="0" w:color="auto"/>
        <w:right w:val="none" w:sz="0" w:space="0" w:color="auto"/>
      </w:divBdr>
    </w:div>
    <w:div w:id="1965424772">
      <w:bodyDiv w:val="1"/>
      <w:marLeft w:val="0"/>
      <w:marRight w:val="0"/>
      <w:marTop w:val="0"/>
      <w:marBottom w:val="0"/>
      <w:divBdr>
        <w:top w:val="none" w:sz="0" w:space="0" w:color="auto"/>
        <w:left w:val="none" w:sz="0" w:space="0" w:color="auto"/>
        <w:bottom w:val="none" w:sz="0" w:space="0" w:color="auto"/>
        <w:right w:val="none" w:sz="0" w:space="0" w:color="auto"/>
      </w:divBdr>
    </w:div>
    <w:div w:id="1965497079">
      <w:bodyDiv w:val="1"/>
      <w:marLeft w:val="0"/>
      <w:marRight w:val="0"/>
      <w:marTop w:val="0"/>
      <w:marBottom w:val="0"/>
      <w:divBdr>
        <w:top w:val="none" w:sz="0" w:space="0" w:color="auto"/>
        <w:left w:val="none" w:sz="0" w:space="0" w:color="auto"/>
        <w:bottom w:val="none" w:sz="0" w:space="0" w:color="auto"/>
        <w:right w:val="none" w:sz="0" w:space="0" w:color="auto"/>
      </w:divBdr>
    </w:div>
    <w:div w:id="1965500458">
      <w:bodyDiv w:val="1"/>
      <w:marLeft w:val="0"/>
      <w:marRight w:val="0"/>
      <w:marTop w:val="0"/>
      <w:marBottom w:val="0"/>
      <w:divBdr>
        <w:top w:val="none" w:sz="0" w:space="0" w:color="auto"/>
        <w:left w:val="none" w:sz="0" w:space="0" w:color="auto"/>
        <w:bottom w:val="none" w:sz="0" w:space="0" w:color="auto"/>
        <w:right w:val="none" w:sz="0" w:space="0" w:color="auto"/>
      </w:divBdr>
    </w:div>
    <w:div w:id="1965767611">
      <w:bodyDiv w:val="1"/>
      <w:marLeft w:val="0"/>
      <w:marRight w:val="0"/>
      <w:marTop w:val="0"/>
      <w:marBottom w:val="0"/>
      <w:divBdr>
        <w:top w:val="none" w:sz="0" w:space="0" w:color="auto"/>
        <w:left w:val="none" w:sz="0" w:space="0" w:color="auto"/>
        <w:bottom w:val="none" w:sz="0" w:space="0" w:color="auto"/>
        <w:right w:val="none" w:sz="0" w:space="0" w:color="auto"/>
      </w:divBdr>
    </w:div>
    <w:div w:id="1965843946">
      <w:bodyDiv w:val="1"/>
      <w:marLeft w:val="0"/>
      <w:marRight w:val="0"/>
      <w:marTop w:val="0"/>
      <w:marBottom w:val="0"/>
      <w:divBdr>
        <w:top w:val="none" w:sz="0" w:space="0" w:color="auto"/>
        <w:left w:val="none" w:sz="0" w:space="0" w:color="auto"/>
        <w:bottom w:val="none" w:sz="0" w:space="0" w:color="auto"/>
        <w:right w:val="none" w:sz="0" w:space="0" w:color="auto"/>
      </w:divBdr>
    </w:div>
    <w:div w:id="1965965563">
      <w:bodyDiv w:val="1"/>
      <w:marLeft w:val="0"/>
      <w:marRight w:val="0"/>
      <w:marTop w:val="0"/>
      <w:marBottom w:val="0"/>
      <w:divBdr>
        <w:top w:val="none" w:sz="0" w:space="0" w:color="auto"/>
        <w:left w:val="none" w:sz="0" w:space="0" w:color="auto"/>
        <w:bottom w:val="none" w:sz="0" w:space="0" w:color="auto"/>
        <w:right w:val="none" w:sz="0" w:space="0" w:color="auto"/>
      </w:divBdr>
    </w:div>
    <w:div w:id="1966039838">
      <w:bodyDiv w:val="1"/>
      <w:marLeft w:val="0"/>
      <w:marRight w:val="0"/>
      <w:marTop w:val="0"/>
      <w:marBottom w:val="0"/>
      <w:divBdr>
        <w:top w:val="none" w:sz="0" w:space="0" w:color="auto"/>
        <w:left w:val="none" w:sz="0" w:space="0" w:color="auto"/>
        <w:bottom w:val="none" w:sz="0" w:space="0" w:color="auto"/>
        <w:right w:val="none" w:sz="0" w:space="0" w:color="auto"/>
      </w:divBdr>
    </w:div>
    <w:div w:id="1966040772">
      <w:bodyDiv w:val="1"/>
      <w:marLeft w:val="0"/>
      <w:marRight w:val="0"/>
      <w:marTop w:val="0"/>
      <w:marBottom w:val="0"/>
      <w:divBdr>
        <w:top w:val="none" w:sz="0" w:space="0" w:color="auto"/>
        <w:left w:val="none" w:sz="0" w:space="0" w:color="auto"/>
        <w:bottom w:val="none" w:sz="0" w:space="0" w:color="auto"/>
        <w:right w:val="none" w:sz="0" w:space="0" w:color="auto"/>
      </w:divBdr>
    </w:div>
    <w:div w:id="1966153936">
      <w:bodyDiv w:val="1"/>
      <w:marLeft w:val="0"/>
      <w:marRight w:val="0"/>
      <w:marTop w:val="0"/>
      <w:marBottom w:val="0"/>
      <w:divBdr>
        <w:top w:val="none" w:sz="0" w:space="0" w:color="auto"/>
        <w:left w:val="none" w:sz="0" w:space="0" w:color="auto"/>
        <w:bottom w:val="none" w:sz="0" w:space="0" w:color="auto"/>
        <w:right w:val="none" w:sz="0" w:space="0" w:color="auto"/>
      </w:divBdr>
    </w:div>
    <w:div w:id="1966155277">
      <w:bodyDiv w:val="1"/>
      <w:marLeft w:val="0"/>
      <w:marRight w:val="0"/>
      <w:marTop w:val="0"/>
      <w:marBottom w:val="0"/>
      <w:divBdr>
        <w:top w:val="none" w:sz="0" w:space="0" w:color="auto"/>
        <w:left w:val="none" w:sz="0" w:space="0" w:color="auto"/>
        <w:bottom w:val="none" w:sz="0" w:space="0" w:color="auto"/>
        <w:right w:val="none" w:sz="0" w:space="0" w:color="auto"/>
      </w:divBdr>
      <w:divsChild>
        <w:div w:id="482280234">
          <w:marLeft w:val="480"/>
          <w:marRight w:val="0"/>
          <w:marTop w:val="0"/>
          <w:marBottom w:val="0"/>
          <w:divBdr>
            <w:top w:val="none" w:sz="0" w:space="0" w:color="auto"/>
            <w:left w:val="none" w:sz="0" w:space="0" w:color="auto"/>
            <w:bottom w:val="none" w:sz="0" w:space="0" w:color="auto"/>
            <w:right w:val="none" w:sz="0" w:space="0" w:color="auto"/>
          </w:divBdr>
        </w:div>
        <w:div w:id="1853913951">
          <w:marLeft w:val="480"/>
          <w:marRight w:val="0"/>
          <w:marTop w:val="0"/>
          <w:marBottom w:val="0"/>
          <w:divBdr>
            <w:top w:val="none" w:sz="0" w:space="0" w:color="auto"/>
            <w:left w:val="none" w:sz="0" w:space="0" w:color="auto"/>
            <w:bottom w:val="none" w:sz="0" w:space="0" w:color="auto"/>
            <w:right w:val="none" w:sz="0" w:space="0" w:color="auto"/>
          </w:divBdr>
        </w:div>
        <w:div w:id="138887929">
          <w:marLeft w:val="480"/>
          <w:marRight w:val="0"/>
          <w:marTop w:val="0"/>
          <w:marBottom w:val="0"/>
          <w:divBdr>
            <w:top w:val="none" w:sz="0" w:space="0" w:color="auto"/>
            <w:left w:val="none" w:sz="0" w:space="0" w:color="auto"/>
            <w:bottom w:val="none" w:sz="0" w:space="0" w:color="auto"/>
            <w:right w:val="none" w:sz="0" w:space="0" w:color="auto"/>
          </w:divBdr>
        </w:div>
        <w:div w:id="1629361903">
          <w:marLeft w:val="480"/>
          <w:marRight w:val="0"/>
          <w:marTop w:val="0"/>
          <w:marBottom w:val="0"/>
          <w:divBdr>
            <w:top w:val="none" w:sz="0" w:space="0" w:color="auto"/>
            <w:left w:val="none" w:sz="0" w:space="0" w:color="auto"/>
            <w:bottom w:val="none" w:sz="0" w:space="0" w:color="auto"/>
            <w:right w:val="none" w:sz="0" w:space="0" w:color="auto"/>
          </w:divBdr>
        </w:div>
        <w:div w:id="1858538782">
          <w:marLeft w:val="480"/>
          <w:marRight w:val="0"/>
          <w:marTop w:val="0"/>
          <w:marBottom w:val="0"/>
          <w:divBdr>
            <w:top w:val="none" w:sz="0" w:space="0" w:color="auto"/>
            <w:left w:val="none" w:sz="0" w:space="0" w:color="auto"/>
            <w:bottom w:val="none" w:sz="0" w:space="0" w:color="auto"/>
            <w:right w:val="none" w:sz="0" w:space="0" w:color="auto"/>
          </w:divBdr>
        </w:div>
        <w:div w:id="1220635077">
          <w:marLeft w:val="480"/>
          <w:marRight w:val="0"/>
          <w:marTop w:val="0"/>
          <w:marBottom w:val="0"/>
          <w:divBdr>
            <w:top w:val="none" w:sz="0" w:space="0" w:color="auto"/>
            <w:left w:val="none" w:sz="0" w:space="0" w:color="auto"/>
            <w:bottom w:val="none" w:sz="0" w:space="0" w:color="auto"/>
            <w:right w:val="none" w:sz="0" w:space="0" w:color="auto"/>
          </w:divBdr>
        </w:div>
        <w:div w:id="1537305771">
          <w:marLeft w:val="480"/>
          <w:marRight w:val="0"/>
          <w:marTop w:val="0"/>
          <w:marBottom w:val="0"/>
          <w:divBdr>
            <w:top w:val="none" w:sz="0" w:space="0" w:color="auto"/>
            <w:left w:val="none" w:sz="0" w:space="0" w:color="auto"/>
            <w:bottom w:val="none" w:sz="0" w:space="0" w:color="auto"/>
            <w:right w:val="none" w:sz="0" w:space="0" w:color="auto"/>
          </w:divBdr>
        </w:div>
        <w:div w:id="233976452">
          <w:marLeft w:val="480"/>
          <w:marRight w:val="0"/>
          <w:marTop w:val="0"/>
          <w:marBottom w:val="0"/>
          <w:divBdr>
            <w:top w:val="none" w:sz="0" w:space="0" w:color="auto"/>
            <w:left w:val="none" w:sz="0" w:space="0" w:color="auto"/>
            <w:bottom w:val="none" w:sz="0" w:space="0" w:color="auto"/>
            <w:right w:val="none" w:sz="0" w:space="0" w:color="auto"/>
          </w:divBdr>
        </w:div>
        <w:div w:id="292755916">
          <w:marLeft w:val="480"/>
          <w:marRight w:val="0"/>
          <w:marTop w:val="0"/>
          <w:marBottom w:val="0"/>
          <w:divBdr>
            <w:top w:val="none" w:sz="0" w:space="0" w:color="auto"/>
            <w:left w:val="none" w:sz="0" w:space="0" w:color="auto"/>
            <w:bottom w:val="none" w:sz="0" w:space="0" w:color="auto"/>
            <w:right w:val="none" w:sz="0" w:space="0" w:color="auto"/>
          </w:divBdr>
        </w:div>
        <w:div w:id="992031475">
          <w:marLeft w:val="480"/>
          <w:marRight w:val="0"/>
          <w:marTop w:val="0"/>
          <w:marBottom w:val="0"/>
          <w:divBdr>
            <w:top w:val="none" w:sz="0" w:space="0" w:color="auto"/>
            <w:left w:val="none" w:sz="0" w:space="0" w:color="auto"/>
            <w:bottom w:val="none" w:sz="0" w:space="0" w:color="auto"/>
            <w:right w:val="none" w:sz="0" w:space="0" w:color="auto"/>
          </w:divBdr>
        </w:div>
        <w:div w:id="831986170">
          <w:marLeft w:val="480"/>
          <w:marRight w:val="0"/>
          <w:marTop w:val="0"/>
          <w:marBottom w:val="0"/>
          <w:divBdr>
            <w:top w:val="none" w:sz="0" w:space="0" w:color="auto"/>
            <w:left w:val="none" w:sz="0" w:space="0" w:color="auto"/>
            <w:bottom w:val="none" w:sz="0" w:space="0" w:color="auto"/>
            <w:right w:val="none" w:sz="0" w:space="0" w:color="auto"/>
          </w:divBdr>
        </w:div>
        <w:div w:id="245775275">
          <w:marLeft w:val="480"/>
          <w:marRight w:val="0"/>
          <w:marTop w:val="0"/>
          <w:marBottom w:val="0"/>
          <w:divBdr>
            <w:top w:val="none" w:sz="0" w:space="0" w:color="auto"/>
            <w:left w:val="none" w:sz="0" w:space="0" w:color="auto"/>
            <w:bottom w:val="none" w:sz="0" w:space="0" w:color="auto"/>
            <w:right w:val="none" w:sz="0" w:space="0" w:color="auto"/>
          </w:divBdr>
        </w:div>
        <w:div w:id="856236293">
          <w:marLeft w:val="480"/>
          <w:marRight w:val="0"/>
          <w:marTop w:val="0"/>
          <w:marBottom w:val="0"/>
          <w:divBdr>
            <w:top w:val="none" w:sz="0" w:space="0" w:color="auto"/>
            <w:left w:val="none" w:sz="0" w:space="0" w:color="auto"/>
            <w:bottom w:val="none" w:sz="0" w:space="0" w:color="auto"/>
            <w:right w:val="none" w:sz="0" w:space="0" w:color="auto"/>
          </w:divBdr>
        </w:div>
        <w:div w:id="1479497816">
          <w:marLeft w:val="480"/>
          <w:marRight w:val="0"/>
          <w:marTop w:val="0"/>
          <w:marBottom w:val="0"/>
          <w:divBdr>
            <w:top w:val="none" w:sz="0" w:space="0" w:color="auto"/>
            <w:left w:val="none" w:sz="0" w:space="0" w:color="auto"/>
            <w:bottom w:val="none" w:sz="0" w:space="0" w:color="auto"/>
            <w:right w:val="none" w:sz="0" w:space="0" w:color="auto"/>
          </w:divBdr>
        </w:div>
        <w:div w:id="1325741985">
          <w:marLeft w:val="480"/>
          <w:marRight w:val="0"/>
          <w:marTop w:val="0"/>
          <w:marBottom w:val="0"/>
          <w:divBdr>
            <w:top w:val="none" w:sz="0" w:space="0" w:color="auto"/>
            <w:left w:val="none" w:sz="0" w:space="0" w:color="auto"/>
            <w:bottom w:val="none" w:sz="0" w:space="0" w:color="auto"/>
            <w:right w:val="none" w:sz="0" w:space="0" w:color="auto"/>
          </w:divBdr>
        </w:div>
        <w:div w:id="1141077884">
          <w:marLeft w:val="480"/>
          <w:marRight w:val="0"/>
          <w:marTop w:val="0"/>
          <w:marBottom w:val="0"/>
          <w:divBdr>
            <w:top w:val="none" w:sz="0" w:space="0" w:color="auto"/>
            <w:left w:val="none" w:sz="0" w:space="0" w:color="auto"/>
            <w:bottom w:val="none" w:sz="0" w:space="0" w:color="auto"/>
            <w:right w:val="none" w:sz="0" w:space="0" w:color="auto"/>
          </w:divBdr>
        </w:div>
        <w:div w:id="215628612">
          <w:marLeft w:val="480"/>
          <w:marRight w:val="0"/>
          <w:marTop w:val="0"/>
          <w:marBottom w:val="0"/>
          <w:divBdr>
            <w:top w:val="none" w:sz="0" w:space="0" w:color="auto"/>
            <w:left w:val="none" w:sz="0" w:space="0" w:color="auto"/>
            <w:bottom w:val="none" w:sz="0" w:space="0" w:color="auto"/>
            <w:right w:val="none" w:sz="0" w:space="0" w:color="auto"/>
          </w:divBdr>
        </w:div>
        <w:div w:id="687563580">
          <w:marLeft w:val="480"/>
          <w:marRight w:val="0"/>
          <w:marTop w:val="0"/>
          <w:marBottom w:val="0"/>
          <w:divBdr>
            <w:top w:val="none" w:sz="0" w:space="0" w:color="auto"/>
            <w:left w:val="none" w:sz="0" w:space="0" w:color="auto"/>
            <w:bottom w:val="none" w:sz="0" w:space="0" w:color="auto"/>
            <w:right w:val="none" w:sz="0" w:space="0" w:color="auto"/>
          </w:divBdr>
        </w:div>
        <w:div w:id="550196263">
          <w:marLeft w:val="480"/>
          <w:marRight w:val="0"/>
          <w:marTop w:val="0"/>
          <w:marBottom w:val="0"/>
          <w:divBdr>
            <w:top w:val="none" w:sz="0" w:space="0" w:color="auto"/>
            <w:left w:val="none" w:sz="0" w:space="0" w:color="auto"/>
            <w:bottom w:val="none" w:sz="0" w:space="0" w:color="auto"/>
            <w:right w:val="none" w:sz="0" w:space="0" w:color="auto"/>
          </w:divBdr>
        </w:div>
        <w:div w:id="2051303507">
          <w:marLeft w:val="480"/>
          <w:marRight w:val="0"/>
          <w:marTop w:val="0"/>
          <w:marBottom w:val="0"/>
          <w:divBdr>
            <w:top w:val="none" w:sz="0" w:space="0" w:color="auto"/>
            <w:left w:val="none" w:sz="0" w:space="0" w:color="auto"/>
            <w:bottom w:val="none" w:sz="0" w:space="0" w:color="auto"/>
            <w:right w:val="none" w:sz="0" w:space="0" w:color="auto"/>
          </w:divBdr>
        </w:div>
        <w:div w:id="1786190636">
          <w:marLeft w:val="480"/>
          <w:marRight w:val="0"/>
          <w:marTop w:val="0"/>
          <w:marBottom w:val="0"/>
          <w:divBdr>
            <w:top w:val="none" w:sz="0" w:space="0" w:color="auto"/>
            <w:left w:val="none" w:sz="0" w:space="0" w:color="auto"/>
            <w:bottom w:val="none" w:sz="0" w:space="0" w:color="auto"/>
            <w:right w:val="none" w:sz="0" w:space="0" w:color="auto"/>
          </w:divBdr>
        </w:div>
        <w:div w:id="2002076389">
          <w:marLeft w:val="480"/>
          <w:marRight w:val="0"/>
          <w:marTop w:val="0"/>
          <w:marBottom w:val="0"/>
          <w:divBdr>
            <w:top w:val="none" w:sz="0" w:space="0" w:color="auto"/>
            <w:left w:val="none" w:sz="0" w:space="0" w:color="auto"/>
            <w:bottom w:val="none" w:sz="0" w:space="0" w:color="auto"/>
            <w:right w:val="none" w:sz="0" w:space="0" w:color="auto"/>
          </w:divBdr>
        </w:div>
        <w:div w:id="1510679695">
          <w:marLeft w:val="480"/>
          <w:marRight w:val="0"/>
          <w:marTop w:val="0"/>
          <w:marBottom w:val="0"/>
          <w:divBdr>
            <w:top w:val="none" w:sz="0" w:space="0" w:color="auto"/>
            <w:left w:val="none" w:sz="0" w:space="0" w:color="auto"/>
            <w:bottom w:val="none" w:sz="0" w:space="0" w:color="auto"/>
            <w:right w:val="none" w:sz="0" w:space="0" w:color="auto"/>
          </w:divBdr>
        </w:div>
        <w:div w:id="595091237">
          <w:marLeft w:val="480"/>
          <w:marRight w:val="0"/>
          <w:marTop w:val="0"/>
          <w:marBottom w:val="0"/>
          <w:divBdr>
            <w:top w:val="none" w:sz="0" w:space="0" w:color="auto"/>
            <w:left w:val="none" w:sz="0" w:space="0" w:color="auto"/>
            <w:bottom w:val="none" w:sz="0" w:space="0" w:color="auto"/>
            <w:right w:val="none" w:sz="0" w:space="0" w:color="auto"/>
          </w:divBdr>
        </w:div>
        <w:div w:id="584992317">
          <w:marLeft w:val="480"/>
          <w:marRight w:val="0"/>
          <w:marTop w:val="0"/>
          <w:marBottom w:val="0"/>
          <w:divBdr>
            <w:top w:val="none" w:sz="0" w:space="0" w:color="auto"/>
            <w:left w:val="none" w:sz="0" w:space="0" w:color="auto"/>
            <w:bottom w:val="none" w:sz="0" w:space="0" w:color="auto"/>
            <w:right w:val="none" w:sz="0" w:space="0" w:color="auto"/>
          </w:divBdr>
        </w:div>
        <w:div w:id="975185705">
          <w:marLeft w:val="480"/>
          <w:marRight w:val="0"/>
          <w:marTop w:val="0"/>
          <w:marBottom w:val="0"/>
          <w:divBdr>
            <w:top w:val="none" w:sz="0" w:space="0" w:color="auto"/>
            <w:left w:val="none" w:sz="0" w:space="0" w:color="auto"/>
            <w:bottom w:val="none" w:sz="0" w:space="0" w:color="auto"/>
            <w:right w:val="none" w:sz="0" w:space="0" w:color="auto"/>
          </w:divBdr>
        </w:div>
        <w:div w:id="1878468650">
          <w:marLeft w:val="480"/>
          <w:marRight w:val="0"/>
          <w:marTop w:val="0"/>
          <w:marBottom w:val="0"/>
          <w:divBdr>
            <w:top w:val="none" w:sz="0" w:space="0" w:color="auto"/>
            <w:left w:val="none" w:sz="0" w:space="0" w:color="auto"/>
            <w:bottom w:val="none" w:sz="0" w:space="0" w:color="auto"/>
            <w:right w:val="none" w:sz="0" w:space="0" w:color="auto"/>
          </w:divBdr>
        </w:div>
        <w:div w:id="1697609582">
          <w:marLeft w:val="480"/>
          <w:marRight w:val="0"/>
          <w:marTop w:val="0"/>
          <w:marBottom w:val="0"/>
          <w:divBdr>
            <w:top w:val="none" w:sz="0" w:space="0" w:color="auto"/>
            <w:left w:val="none" w:sz="0" w:space="0" w:color="auto"/>
            <w:bottom w:val="none" w:sz="0" w:space="0" w:color="auto"/>
            <w:right w:val="none" w:sz="0" w:space="0" w:color="auto"/>
          </w:divBdr>
        </w:div>
        <w:div w:id="1430273514">
          <w:marLeft w:val="480"/>
          <w:marRight w:val="0"/>
          <w:marTop w:val="0"/>
          <w:marBottom w:val="0"/>
          <w:divBdr>
            <w:top w:val="none" w:sz="0" w:space="0" w:color="auto"/>
            <w:left w:val="none" w:sz="0" w:space="0" w:color="auto"/>
            <w:bottom w:val="none" w:sz="0" w:space="0" w:color="auto"/>
            <w:right w:val="none" w:sz="0" w:space="0" w:color="auto"/>
          </w:divBdr>
        </w:div>
        <w:div w:id="1166937504">
          <w:marLeft w:val="480"/>
          <w:marRight w:val="0"/>
          <w:marTop w:val="0"/>
          <w:marBottom w:val="0"/>
          <w:divBdr>
            <w:top w:val="none" w:sz="0" w:space="0" w:color="auto"/>
            <w:left w:val="none" w:sz="0" w:space="0" w:color="auto"/>
            <w:bottom w:val="none" w:sz="0" w:space="0" w:color="auto"/>
            <w:right w:val="none" w:sz="0" w:space="0" w:color="auto"/>
          </w:divBdr>
        </w:div>
        <w:div w:id="1179003349">
          <w:marLeft w:val="480"/>
          <w:marRight w:val="0"/>
          <w:marTop w:val="0"/>
          <w:marBottom w:val="0"/>
          <w:divBdr>
            <w:top w:val="none" w:sz="0" w:space="0" w:color="auto"/>
            <w:left w:val="none" w:sz="0" w:space="0" w:color="auto"/>
            <w:bottom w:val="none" w:sz="0" w:space="0" w:color="auto"/>
            <w:right w:val="none" w:sz="0" w:space="0" w:color="auto"/>
          </w:divBdr>
        </w:div>
        <w:div w:id="1374963890">
          <w:marLeft w:val="480"/>
          <w:marRight w:val="0"/>
          <w:marTop w:val="0"/>
          <w:marBottom w:val="0"/>
          <w:divBdr>
            <w:top w:val="none" w:sz="0" w:space="0" w:color="auto"/>
            <w:left w:val="none" w:sz="0" w:space="0" w:color="auto"/>
            <w:bottom w:val="none" w:sz="0" w:space="0" w:color="auto"/>
            <w:right w:val="none" w:sz="0" w:space="0" w:color="auto"/>
          </w:divBdr>
        </w:div>
        <w:div w:id="1725912922">
          <w:marLeft w:val="480"/>
          <w:marRight w:val="0"/>
          <w:marTop w:val="0"/>
          <w:marBottom w:val="0"/>
          <w:divBdr>
            <w:top w:val="none" w:sz="0" w:space="0" w:color="auto"/>
            <w:left w:val="none" w:sz="0" w:space="0" w:color="auto"/>
            <w:bottom w:val="none" w:sz="0" w:space="0" w:color="auto"/>
            <w:right w:val="none" w:sz="0" w:space="0" w:color="auto"/>
          </w:divBdr>
        </w:div>
        <w:div w:id="1085496738">
          <w:marLeft w:val="480"/>
          <w:marRight w:val="0"/>
          <w:marTop w:val="0"/>
          <w:marBottom w:val="0"/>
          <w:divBdr>
            <w:top w:val="none" w:sz="0" w:space="0" w:color="auto"/>
            <w:left w:val="none" w:sz="0" w:space="0" w:color="auto"/>
            <w:bottom w:val="none" w:sz="0" w:space="0" w:color="auto"/>
            <w:right w:val="none" w:sz="0" w:space="0" w:color="auto"/>
          </w:divBdr>
        </w:div>
        <w:div w:id="779647517">
          <w:marLeft w:val="480"/>
          <w:marRight w:val="0"/>
          <w:marTop w:val="0"/>
          <w:marBottom w:val="0"/>
          <w:divBdr>
            <w:top w:val="none" w:sz="0" w:space="0" w:color="auto"/>
            <w:left w:val="none" w:sz="0" w:space="0" w:color="auto"/>
            <w:bottom w:val="none" w:sz="0" w:space="0" w:color="auto"/>
            <w:right w:val="none" w:sz="0" w:space="0" w:color="auto"/>
          </w:divBdr>
        </w:div>
        <w:div w:id="1398090594">
          <w:marLeft w:val="480"/>
          <w:marRight w:val="0"/>
          <w:marTop w:val="0"/>
          <w:marBottom w:val="0"/>
          <w:divBdr>
            <w:top w:val="none" w:sz="0" w:space="0" w:color="auto"/>
            <w:left w:val="none" w:sz="0" w:space="0" w:color="auto"/>
            <w:bottom w:val="none" w:sz="0" w:space="0" w:color="auto"/>
            <w:right w:val="none" w:sz="0" w:space="0" w:color="auto"/>
          </w:divBdr>
        </w:div>
        <w:div w:id="1907908175">
          <w:marLeft w:val="480"/>
          <w:marRight w:val="0"/>
          <w:marTop w:val="0"/>
          <w:marBottom w:val="0"/>
          <w:divBdr>
            <w:top w:val="none" w:sz="0" w:space="0" w:color="auto"/>
            <w:left w:val="none" w:sz="0" w:space="0" w:color="auto"/>
            <w:bottom w:val="none" w:sz="0" w:space="0" w:color="auto"/>
            <w:right w:val="none" w:sz="0" w:space="0" w:color="auto"/>
          </w:divBdr>
        </w:div>
        <w:div w:id="375399490">
          <w:marLeft w:val="480"/>
          <w:marRight w:val="0"/>
          <w:marTop w:val="0"/>
          <w:marBottom w:val="0"/>
          <w:divBdr>
            <w:top w:val="none" w:sz="0" w:space="0" w:color="auto"/>
            <w:left w:val="none" w:sz="0" w:space="0" w:color="auto"/>
            <w:bottom w:val="none" w:sz="0" w:space="0" w:color="auto"/>
            <w:right w:val="none" w:sz="0" w:space="0" w:color="auto"/>
          </w:divBdr>
        </w:div>
        <w:div w:id="382681444">
          <w:marLeft w:val="480"/>
          <w:marRight w:val="0"/>
          <w:marTop w:val="0"/>
          <w:marBottom w:val="0"/>
          <w:divBdr>
            <w:top w:val="none" w:sz="0" w:space="0" w:color="auto"/>
            <w:left w:val="none" w:sz="0" w:space="0" w:color="auto"/>
            <w:bottom w:val="none" w:sz="0" w:space="0" w:color="auto"/>
            <w:right w:val="none" w:sz="0" w:space="0" w:color="auto"/>
          </w:divBdr>
        </w:div>
        <w:div w:id="729695590">
          <w:marLeft w:val="480"/>
          <w:marRight w:val="0"/>
          <w:marTop w:val="0"/>
          <w:marBottom w:val="0"/>
          <w:divBdr>
            <w:top w:val="none" w:sz="0" w:space="0" w:color="auto"/>
            <w:left w:val="none" w:sz="0" w:space="0" w:color="auto"/>
            <w:bottom w:val="none" w:sz="0" w:space="0" w:color="auto"/>
            <w:right w:val="none" w:sz="0" w:space="0" w:color="auto"/>
          </w:divBdr>
        </w:div>
        <w:div w:id="1727681500">
          <w:marLeft w:val="480"/>
          <w:marRight w:val="0"/>
          <w:marTop w:val="0"/>
          <w:marBottom w:val="0"/>
          <w:divBdr>
            <w:top w:val="none" w:sz="0" w:space="0" w:color="auto"/>
            <w:left w:val="none" w:sz="0" w:space="0" w:color="auto"/>
            <w:bottom w:val="none" w:sz="0" w:space="0" w:color="auto"/>
            <w:right w:val="none" w:sz="0" w:space="0" w:color="auto"/>
          </w:divBdr>
        </w:div>
        <w:div w:id="1100637156">
          <w:marLeft w:val="480"/>
          <w:marRight w:val="0"/>
          <w:marTop w:val="0"/>
          <w:marBottom w:val="0"/>
          <w:divBdr>
            <w:top w:val="none" w:sz="0" w:space="0" w:color="auto"/>
            <w:left w:val="none" w:sz="0" w:space="0" w:color="auto"/>
            <w:bottom w:val="none" w:sz="0" w:space="0" w:color="auto"/>
            <w:right w:val="none" w:sz="0" w:space="0" w:color="auto"/>
          </w:divBdr>
        </w:div>
        <w:div w:id="1290940112">
          <w:marLeft w:val="480"/>
          <w:marRight w:val="0"/>
          <w:marTop w:val="0"/>
          <w:marBottom w:val="0"/>
          <w:divBdr>
            <w:top w:val="none" w:sz="0" w:space="0" w:color="auto"/>
            <w:left w:val="none" w:sz="0" w:space="0" w:color="auto"/>
            <w:bottom w:val="none" w:sz="0" w:space="0" w:color="auto"/>
            <w:right w:val="none" w:sz="0" w:space="0" w:color="auto"/>
          </w:divBdr>
        </w:div>
        <w:div w:id="1937127374">
          <w:marLeft w:val="480"/>
          <w:marRight w:val="0"/>
          <w:marTop w:val="0"/>
          <w:marBottom w:val="0"/>
          <w:divBdr>
            <w:top w:val="none" w:sz="0" w:space="0" w:color="auto"/>
            <w:left w:val="none" w:sz="0" w:space="0" w:color="auto"/>
            <w:bottom w:val="none" w:sz="0" w:space="0" w:color="auto"/>
            <w:right w:val="none" w:sz="0" w:space="0" w:color="auto"/>
          </w:divBdr>
        </w:div>
        <w:div w:id="2038457546">
          <w:marLeft w:val="480"/>
          <w:marRight w:val="0"/>
          <w:marTop w:val="0"/>
          <w:marBottom w:val="0"/>
          <w:divBdr>
            <w:top w:val="none" w:sz="0" w:space="0" w:color="auto"/>
            <w:left w:val="none" w:sz="0" w:space="0" w:color="auto"/>
            <w:bottom w:val="none" w:sz="0" w:space="0" w:color="auto"/>
            <w:right w:val="none" w:sz="0" w:space="0" w:color="auto"/>
          </w:divBdr>
        </w:div>
        <w:div w:id="1196305976">
          <w:marLeft w:val="480"/>
          <w:marRight w:val="0"/>
          <w:marTop w:val="0"/>
          <w:marBottom w:val="0"/>
          <w:divBdr>
            <w:top w:val="none" w:sz="0" w:space="0" w:color="auto"/>
            <w:left w:val="none" w:sz="0" w:space="0" w:color="auto"/>
            <w:bottom w:val="none" w:sz="0" w:space="0" w:color="auto"/>
            <w:right w:val="none" w:sz="0" w:space="0" w:color="auto"/>
          </w:divBdr>
        </w:div>
        <w:div w:id="739597733">
          <w:marLeft w:val="480"/>
          <w:marRight w:val="0"/>
          <w:marTop w:val="0"/>
          <w:marBottom w:val="0"/>
          <w:divBdr>
            <w:top w:val="none" w:sz="0" w:space="0" w:color="auto"/>
            <w:left w:val="none" w:sz="0" w:space="0" w:color="auto"/>
            <w:bottom w:val="none" w:sz="0" w:space="0" w:color="auto"/>
            <w:right w:val="none" w:sz="0" w:space="0" w:color="auto"/>
          </w:divBdr>
        </w:div>
        <w:div w:id="601376159">
          <w:marLeft w:val="480"/>
          <w:marRight w:val="0"/>
          <w:marTop w:val="0"/>
          <w:marBottom w:val="0"/>
          <w:divBdr>
            <w:top w:val="none" w:sz="0" w:space="0" w:color="auto"/>
            <w:left w:val="none" w:sz="0" w:space="0" w:color="auto"/>
            <w:bottom w:val="none" w:sz="0" w:space="0" w:color="auto"/>
            <w:right w:val="none" w:sz="0" w:space="0" w:color="auto"/>
          </w:divBdr>
        </w:div>
        <w:div w:id="75708494">
          <w:marLeft w:val="480"/>
          <w:marRight w:val="0"/>
          <w:marTop w:val="0"/>
          <w:marBottom w:val="0"/>
          <w:divBdr>
            <w:top w:val="none" w:sz="0" w:space="0" w:color="auto"/>
            <w:left w:val="none" w:sz="0" w:space="0" w:color="auto"/>
            <w:bottom w:val="none" w:sz="0" w:space="0" w:color="auto"/>
            <w:right w:val="none" w:sz="0" w:space="0" w:color="auto"/>
          </w:divBdr>
        </w:div>
        <w:div w:id="365712818">
          <w:marLeft w:val="480"/>
          <w:marRight w:val="0"/>
          <w:marTop w:val="0"/>
          <w:marBottom w:val="0"/>
          <w:divBdr>
            <w:top w:val="none" w:sz="0" w:space="0" w:color="auto"/>
            <w:left w:val="none" w:sz="0" w:space="0" w:color="auto"/>
            <w:bottom w:val="none" w:sz="0" w:space="0" w:color="auto"/>
            <w:right w:val="none" w:sz="0" w:space="0" w:color="auto"/>
          </w:divBdr>
        </w:div>
        <w:div w:id="1012226566">
          <w:marLeft w:val="480"/>
          <w:marRight w:val="0"/>
          <w:marTop w:val="0"/>
          <w:marBottom w:val="0"/>
          <w:divBdr>
            <w:top w:val="none" w:sz="0" w:space="0" w:color="auto"/>
            <w:left w:val="none" w:sz="0" w:space="0" w:color="auto"/>
            <w:bottom w:val="none" w:sz="0" w:space="0" w:color="auto"/>
            <w:right w:val="none" w:sz="0" w:space="0" w:color="auto"/>
          </w:divBdr>
        </w:div>
        <w:div w:id="1168789263">
          <w:marLeft w:val="480"/>
          <w:marRight w:val="0"/>
          <w:marTop w:val="0"/>
          <w:marBottom w:val="0"/>
          <w:divBdr>
            <w:top w:val="none" w:sz="0" w:space="0" w:color="auto"/>
            <w:left w:val="none" w:sz="0" w:space="0" w:color="auto"/>
            <w:bottom w:val="none" w:sz="0" w:space="0" w:color="auto"/>
            <w:right w:val="none" w:sz="0" w:space="0" w:color="auto"/>
          </w:divBdr>
        </w:div>
        <w:div w:id="88232907">
          <w:marLeft w:val="480"/>
          <w:marRight w:val="0"/>
          <w:marTop w:val="0"/>
          <w:marBottom w:val="0"/>
          <w:divBdr>
            <w:top w:val="none" w:sz="0" w:space="0" w:color="auto"/>
            <w:left w:val="none" w:sz="0" w:space="0" w:color="auto"/>
            <w:bottom w:val="none" w:sz="0" w:space="0" w:color="auto"/>
            <w:right w:val="none" w:sz="0" w:space="0" w:color="auto"/>
          </w:divBdr>
        </w:div>
        <w:div w:id="796339119">
          <w:marLeft w:val="480"/>
          <w:marRight w:val="0"/>
          <w:marTop w:val="0"/>
          <w:marBottom w:val="0"/>
          <w:divBdr>
            <w:top w:val="none" w:sz="0" w:space="0" w:color="auto"/>
            <w:left w:val="none" w:sz="0" w:space="0" w:color="auto"/>
            <w:bottom w:val="none" w:sz="0" w:space="0" w:color="auto"/>
            <w:right w:val="none" w:sz="0" w:space="0" w:color="auto"/>
          </w:divBdr>
        </w:div>
        <w:div w:id="2129735399">
          <w:marLeft w:val="480"/>
          <w:marRight w:val="0"/>
          <w:marTop w:val="0"/>
          <w:marBottom w:val="0"/>
          <w:divBdr>
            <w:top w:val="none" w:sz="0" w:space="0" w:color="auto"/>
            <w:left w:val="none" w:sz="0" w:space="0" w:color="auto"/>
            <w:bottom w:val="none" w:sz="0" w:space="0" w:color="auto"/>
            <w:right w:val="none" w:sz="0" w:space="0" w:color="auto"/>
          </w:divBdr>
        </w:div>
        <w:div w:id="1527911488">
          <w:marLeft w:val="480"/>
          <w:marRight w:val="0"/>
          <w:marTop w:val="0"/>
          <w:marBottom w:val="0"/>
          <w:divBdr>
            <w:top w:val="none" w:sz="0" w:space="0" w:color="auto"/>
            <w:left w:val="none" w:sz="0" w:space="0" w:color="auto"/>
            <w:bottom w:val="none" w:sz="0" w:space="0" w:color="auto"/>
            <w:right w:val="none" w:sz="0" w:space="0" w:color="auto"/>
          </w:divBdr>
        </w:div>
        <w:div w:id="1552771344">
          <w:marLeft w:val="480"/>
          <w:marRight w:val="0"/>
          <w:marTop w:val="0"/>
          <w:marBottom w:val="0"/>
          <w:divBdr>
            <w:top w:val="none" w:sz="0" w:space="0" w:color="auto"/>
            <w:left w:val="none" w:sz="0" w:space="0" w:color="auto"/>
            <w:bottom w:val="none" w:sz="0" w:space="0" w:color="auto"/>
            <w:right w:val="none" w:sz="0" w:space="0" w:color="auto"/>
          </w:divBdr>
        </w:div>
        <w:div w:id="769743990">
          <w:marLeft w:val="480"/>
          <w:marRight w:val="0"/>
          <w:marTop w:val="0"/>
          <w:marBottom w:val="0"/>
          <w:divBdr>
            <w:top w:val="none" w:sz="0" w:space="0" w:color="auto"/>
            <w:left w:val="none" w:sz="0" w:space="0" w:color="auto"/>
            <w:bottom w:val="none" w:sz="0" w:space="0" w:color="auto"/>
            <w:right w:val="none" w:sz="0" w:space="0" w:color="auto"/>
          </w:divBdr>
        </w:div>
        <w:div w:id="1020854273">
          <w:marLeft w:val="480"/>
          <w:marRight w:val="0"/>
          <w:marTop w:val="0"/>
          <w:marBottom w:val="0"/>
          <w:divBdr>
            <w:top w:val="none" w:sz="0" w:space="0" w:color="auto"/>
            <w:left w:val="none" w:sz="0" w:space="0" w:color="auto"/>
            <w:bottom w:val="none" w:sz="0" w:space="0" w:color="auto"/>
            <w:right w:val="none" w:sz="0" w:space="0" w:color="auto"/>
          </w:divBdr>
        </w:div>
        <w:div w:id="480925056">
          <w:marLeft w:val="480"/>
          <w:marRight w:val="0"/>
          <w:marTop w:val="0"/>
          <w:marBottom w:val="0"/>
          <w:divBdr>
            <w:top w:val="none" w:sz="0" w:space="0" w:color="auto"/>
            <w:left w:val="none" w:sz="0" w:space="0" w:color="auto"/>
            <w:bottom w:val="none" w:sz="0" w:space="0" w:color="auto"/>
            <w:right w:val="none" w:sz="0" w:space="0" w:color="auto"/>
          </w:divBdr>
        </w:div>
        <w:div w:id="614678813">
          <w:marLeft w:val="480"/>
          <w:marRight w:val="0"/>
          <w:marTop w:val="0"/>
          <w:marBottom w:val="0"/>
          <w:divBdr>
            <w:top w:val="none" w:sz="0" w:space="0" w:color="auto"/>
            <w:left w:val="none" w:sz="0" w:space="0" w:color="auto"/>
            <w:bottom w:val="none" w:sz="0" w:space="0" w:color="auto"/>
            <w:right w:val="none" w:sz="0" w:space="0" w:color="auto"/>
          </w:divBdr>
        </w:div>
        <w:div w:id="189420526">
          <w:marLeft w:val="480"/>
          <w:marRight w:val="0"/>
          <w:marTop w:val="0"/>
          <w:marBottom w:val="0"/>
          <w:divBdr>
            <w:top w:val="none" w:sz="0" w:space="0" w:color="auto"/>
            <w:left w:val="none" w:sz="0" w:space="0" w:color="auto"/>
            <w:bottom w:val="none" w:sz="0" w:space="0" w:color="auto"/>
            <w:right w:val="none" w:sz="0" w:space="0" w:color="auto"/>
          </w:divBdr>
        </w:div>
        <w:div w:id="1812750209">
          <w:marLeft w:val="480"/>
          <w:marRight w:val="0"/>
          <w:marTop w:val="0"/>
          <w:marBottom w:val="0"/>
          <w:divBdr>
            <w:top w:val="none" w:sz="0" w:space="0" w:color="auto"/>
            <w:left w:val="none" w:sz="0" w:space="0" w:color="auto"/>
            <w:bottom w:val="none" w:sz="0" w:space="0" w:color="auto"/>
            <w:right w:val="none" w:sz="0" w:space="0" w:color="auto"/>
          </w:divBdr>
        </w:div>
        <w:div w:id="136074436">
          <w:marLeft w:val="480"/>
          <w:marRight w:val="0"/>
          <w:marTop w:val="0"/>
          <w:marBottom w:val="0"/>
          <w:divBdr>
            <w:top w:val="none" w:sz="0" w:space="0" w:color="auto"/>
            <w:left w:val="none" w:sz="0" w:space="0" w:color="auto"/>
            <w:bottom w:val="none" w:sz="0" w:space="0" w:color="auto"/>
            <w:right w:val="none" w:sz="0" w:space="0" w:color="auto"/>
          </w:divBdr>
        </w:div>
        <w:div w:id="2081520903">
          <w:marLeft w:val="480"/>
          <w:marRight w:val="0"/>
          <w:marTop w:val="0"/>
          <w:marBottom w:val="0"/>
          <w:divBdr>
            <w:top w:val="none" w:sz="0" w:space="0" w:color="auto"/>
            <w:left w:val="none" w:sz="0" w:space="0" w:color="auto"/>
            <w:bottom w:val="none" w:sz="0" w:space="0" w:color="auto"/>
            <w:right w:val="none" w:sz="0" w:space="0" w:color="auto"/>
          </w:divBdr>
        </w:div>
        <w:div w:id="664434108">
          <w:marLeft w:val="480"/>
          <w:marRight w:val="0"/>
          <w:marTop w:val="0"/>
          <w:marBottom w:val="0"/>
          <w:divBdr>
            <w:top w:val="none" w:sz="0" w:space="0" w:color="auto"/>
            <w:left w:val="none" w:sz="0" w:space="0" w:color="auto"/>
            <w:bottom w:val="none" w:sz="0" w:space="0" w:color="auto"/>
            <w:right w:val="none" w:sz="0" w:space="0" w:color="auto"/>
          </w:divBdr>
        </w:div>
        <w:div w:id="1698191248">
          <w:marLeft w:val="480"/>
          <w:marRight w:val="0"/>
          <w:marTop w:val="0"/>
          <w:marBottom w:val="0"/>
          <w:divBdr>
            <w:top w:val="none" w:sz="0" w:space="0" w:color="auto"/>
            <w:left w:val="none" w:sz="0" w:space="0" w:color="auto"/>
            <w:bottom w:val="none" w:sz="0" w:space="0" w:color="auto"/>
            <w:right w:val="none" w:sz="0" w:space="0" w:color="auto"/>
          </w:divBdr>
        </w:div>
        <w:div w:id="1662542388">
          <w:marLeft w:val="480"/>
          <w:marRight w:val="0"/>
          <w:marTop w:val="0"/>
          <w:marBottom w:val="0"/>
          <w:divBdr>
            <w:top w:val="none" w:sz="0" w:space="0" w:color="auto"/>
            <w:left w:val="none" w:sz="0" w:space="0" w:color="auto"/>
            <w:bottom w:val="none" w:sz="0" w:space="0" w:color="auto"/>
            <w:right w:val="none" w:sz="0" w:space="0" w:color="auto"/>
          </w:divBdr>
        </w:div>
        <w:div w:id="2125535736">
          <w:marLeft w:val="480"/>
          <w:marRight w:val="0"/>
          <w:marTop w:val="0"/>
          <w:marBottom w:val="0"/>
          <w:divBdr>
            <w:top w:val="none" w:sz="0" w:space="0" w:color="auto"/>
            <w:left w:val="none" w:sz="0" w:space="0" w:color="auto"/>
            <w:bottom w:val="none" w:sz="0" w:space="0" w:color="auto"/>
            <w:right w:val="none" w:sz="0" w:space="0" w:color="auto"/>
          </w:divBdr>
        </w:div>
        <w:div w:id="1209296859">
          <w:marLeft w:val="480"/>
          <w:marRight w:val="0"/>
          <w:marTop w:val="0"/>
          <w:marBottom w:val="0"/>
          <w:divBdr>
            <w:top w:val="none" w:sz="0" w:space="0" w:color="auto"/>
            <w:left w:val="none" w:sz="0" w:space="0" w:color="auto"/>
            <w:bottom w:val="none" w:sz="0" w:space="0" w:color="auto"/>
            <w:right w:val="none" w:sz="0" w:space="0" w:color="auto"/>
          </w:divBdr>
        </w:div>
        <w:div w:id="1567766822">
          <w:marLeft w:val="480"/>
          <w:marRight w:val="0"/>
          <w:marTop w:val="0"/>
          <w:marBottom w:val="0"/>
          <w:divBdr>
            <w:top w:val="none" w:sz="0" w:space="0" w:color="auto"/>
            <w:left w:val="none" w:sz="0" w:space="0" w:color="auto"/>
            <w:bottom w:val="none" w:sz="0" w:space="0" w:color="auto"/>
            <w:right w:val="none" w:sz="0" w:space="0" w:color="auto"/>
          </w:divBdr>
        </w:div>
        <w:div w:id="263197431">
          <w:marLeft w:val="480"/>
          <w:marRight w:val="0"/>
          <w:marTop w:val="0"/>
          <w:marBottom w:val="0"/>
          <w:divBdr>
            <w:top w:val="none" w:sz="0" w:space="0" w:color="auto"/>
            <w:left w:val="none" w:sz="0" w:space="0" w:color="auto"/>
            <w:bottom w:val="none" w:sz="0" w:space="0" w:color="auto"/>
            <w:right w:val="none" w:sz="0" w:space="0" w:color="auto"/>
          </w:divBdr>
        </w:div>
        <w:div w:id="169295032">
          <w:marLeft w:val="480"/>
          <w:marRight w:val="0"/>
          <w:marTop w:val="0"/>
          <w:marBottom w:val="0"/>
          <w:divBdr>
            <w:top w:val="none" w:sz="0" w:space="0" w:color="auto"/>
            <w:left w:val="none" w:sz="0" w:space="0" w:color="auto"/>
            <w:bottom w:val="none" w:sz="0" w:space="0" w:color="auto"/>
            <w:right w:val="none" w:sz="0" w:space="0" w:color="auto"/>
          </w:divBdr>
        </w:div>
        <w:div w:id="1986540385">
          <w:marLeft w:val="480"/>
          <w:marRight w:val="0"/>
          <w:marTop w:val="0"/>
          <w:marBottom w:val="0"/>
          <w:divBdr>
            <w:top w:val="none" w:sz="0" w:space="0" w:color="auto"/>
            <w:left w:val="none" w:sz="0" w:space="0" w:color="auto"/>
            <w:bottom w:val="none" w:sz="0" w:space="0" w:color="auto"/>
            <w:right w:val="none" w:sz="0" w:space="0" w:color="auto"/>
          </w:divBdr>
        </w:div>
        <w:div w:id="586231174">
          <w:marLeft w:val="480"/>
          <w:marRight w:val="0"/>
          <w:marTop w:val="0"/>
          <w:marBottom w:val="0"/>
          <w:divBdr>
            <w:top w:val="none" w:sz="0" w:space="0" w:color="auto"/>
            <w:left w:val="none" w:sz="0" w:space="0" w:color="auto"/>
            <w:bottom w:val="none" w:sz="0" w:space="0" w:color="auto"/>
            <w:right w:val="none" w:sz="0" w:space="0" w:color="auto"/>
          </w:divBdr>
        </w:div>
        <w:div w:id="52244043">
          <w:marLeft w:val="480"/>
          <w:marRight w:val="0"/>
          <w:marTop w:val="0"/>
          <w:marBottom w:val="0"/>
          <w:divBdr>
            <w:top w:val="none" w:sz="0" w:space="0" w:color="auto"/>
            <w:left w:val="none" w:sz="0" w:space="0" w:color="auto"/>
            <w:bottom w:val="none" w:sz="0" w:space="0" w:color="auto"/>
            <w:right w:val="none" w:sz="0" w:space="0" w:color="auto"/>
          </w:divBdr>
        </w:div>
        <w:div w:id="71045467">
          <w:marLeft w:val="480"/>
          <w:marRight w:val="0"/>
          <w:marTop w:val="0"/>
          <w:marBottom w:val="0"/>
          <w:divBdr>
            <w:top w:val="none" w:sz="0" w:space="0" w:color="auto"/>
            <w:left w:val="none" w:sz="0" w:space="0" w:color="auto"/>
            <w:bottom w:val="none" w:sz="0" w:space="0" w:color="auto"/>
            <w:right w:val="none" w:sz="0" w:space="0" w:color="auto"/>
          </w:divBdr>
        </w:div>
        <w:div w:id="1258904053">
          <w:marLeft w:val="480"/>
          <w:marRight w:val="0"/>
          <w:marTop w:val="0"/>
          <w:marBottom w:val="0"/>
          <w:divBdr>
            <w:top w:val="none" w:sz="0" w:space="0" w:color="auto"/>
            <w:left w:val="none" w:sz="0" w:space="0" w:color="auto"/>
            <w:bottom w:val="none" w:sz="0" w:space="0" w:color="auto"/>
            <w:right w:val="none" w:sz="0" w:space="0" w:color="auto"/>
          </w:divBdr>
        </w:div>
        <w:div w:id="910770404">
          <w:marLeft w:val="480"/>
          <w:marRight w:val="0"/>
          <w:marTop w:val="0"/>
          <w:marBottom w:val="0"/>
          <w:divBdr>
            <w:top w:val="none" w:sz="0" w:space="0" w:color="auto"/>
            <w:left w:val="none" w:sz="0" w:space="0" w:color="auto"/>
            <w:bottom w:val="none" w:sz="0" w:space="0" w:color="auto"/>
            <w:right w:val="none" w:sz="0" w:space="0" w:color="auto"/>
          </w:divBdr>
        </w:div>
        <w:div w:id="119808687">
          <w:marLeft w:val="480"/>
          <w:marRight w:val="0"/>
          <w:marTop w:val="0"/>
          <w:marBottom w:val="0"/>
          <w:divBdr>
            <w:top w:val="none" w:sz="0" w:space="0" w:color="auto"/>
            <w:left w:val="none" w:sz="0" w:space="0" w:color="auto"/>
            <w:bottom w:val="none" w:sz="0" w:space="0" w:color="auto"/>
            <w:right w:val="none" w:sz="0" w:space="0" w:color="auto"/>
          </w:divBdr>
        </w:div>
        <w:div w:id="738213020">
          <w:marLeft w:val="480"/>
          <w:marRight w:val="0"/>
          <w:marTop w:val="0"/>
          <w:marBottom w:val="0"/>
          <w:divBdr>
            <w:top w:val="none" w:sz="0" w:space="0" w:color="auto"/>
            <w:left w:val="none" w:sz="0" w:space="0" w:color="auto"/>
            <w:bottom w:val="none" w:sz="0" w:space="0" w:color="auto"/>
            <w:right w:val="none" w:sz="0" w:space="0" w:color="auto"/>
          </w:divBdr>
        </w:div>
        <w:div w:id="1471556133">
          <w:marLeft w:val="480"/>
          <w:marRight w:val="0"/>
          <w:marTop w:val="0"/>
          <w:marBottom w:val="0"/>
          <w:divBdr>
            <w:top w:val="none" w:sz="0" w:space="0" w:color="auto"/>
            <w:left w:val="none" w:sz="0" w:space="0" w:color="auto"/>
            <w:bottom w:val="none" w:sz="0" w:space="0" w:color="auto"/>
            <w:right w:val="none" w:sz="0" w:space="0" w:color="auto"/>
          </w:divBdr>
        </w:div>
        <w:div w:id="1380129647">
          <w:marLeft w:val="480"/>
          <w:marRight w:val="0"/>
          <w:marTop w:val="0"/>
          <w:marBottom w:val="0"/>
          <w:divBdr>
            <w:top w:val="none" w:sz="0" w:space="0" w:color="auto"/>
            <w:left w:val="none" w:sz="0" w:space="0" w:color="auto"/>
            <w:bottom w:val="none" w:sz="0" w:space="0" w:color="auto"/>
            <w:right w:val="none" w:sz="0" w:space="0" w:color="auto"/>
          </w:divBdr>
        </w:div>
      </w:divsChild>
    </w:div>
    <w:div w:id="1966231395">
      <w:bodyDiv w:val="1"/>
      <w:marLeft w:val="0"/>
      <w:marRight w:val="0"/>
      <w:marTop w:val="0"/>
      <w:marBottom w:val="0"/>
      <w:divBdr>
        <w:top w:val="none" w:sz="0" w:space="0" w:color="auto"/>
        <w:left w:val="none" w:sz="0" w:space="0" w:color="auto"/>
        <w:bottom w:val="none" w:sz="0" w:space="0" w:color="auto"/>
        <w:right w:val="none" w:sz="0" w:space="0" w:color="auto"/>
      </w:divBdr>
    </w:div>
    <w:div w:id="1966351277">
      <w:bodyDiv w:val="1"/>
      <w:marLeft w:val="0"/>
      <w:marRight w:val="0"/>
      <w:marTop w:val="0"/>
      <w:marBottom w:val="0"/>
      <w:divBdr>
        <w:top w:val="none" w:sz="0" w:space="0" w:color="auto"/>
        <w:left w:val="none" w:sz="0" w:space="0" w:color="auto"/>
        <w:bottom w:val="none" w:sz="0" w:space="0" w:color="auto"/>
        <w:right w:val="none" w:sz="0" w:space="0" w:color="auto"/>
      </w:divBdr>
    </w:div>
    <w:div w:id="1966696027">
      <w:bodyDiv w:val="1"/>
      <w:marLeft w:val="0"/>
      <w:marRight w:val="0"/>
      <w:marTop w:val="0"/>
      <w:marBottom w:val="0"/>
      <w:divBdr>
        <w:top w:val="none" w:sz="0" w:space="0" w:color="auto"/>
        <w:left w:val="none" w:sz="0" w:space="0" w:color="auto"/>
        <w:bottom w:val="none" w:sz="0" w:space="0" w:color="auto"/>
        <w:right w:val="none" w:sz="0" w:space="0" w:color="auto"/>
      </w:divBdr>
    </w:div>
    <w:div w:id="1966739240">
      <w:bodyDiv w:val="1"/>
      <w:marLeft w:val="0"/>
      <w:marRight w:val="0"/>
      <w:marTop w:val="0"/>
      <w:marBottom w:val="0"/>
      <w:divBdr>
        <w:top w:val="none" w:sz="0" w:space="0" w:color="auto"/>
        <w:left w:val="none" w:sz="0" w:space="0" w:color="auto"/>
        <w:bottom w:val="none" w:sz="0" w:space="0" w:color="auto"/>
        <w:right w:val="none" w:sz="0" w:space="0" w:color="auto"/>
      </w:divBdr>
    </w:div>
    <w:div w:id="1966887353">
      <w:bodyDiv w:val="1"/>
      <w:marLeft w:val="0"/>
      <w:marRight w:val="0"/>
      <w:marTop w:val="0"/>
      <w:marBottom w:val="0"/>
      <w:divBdr>
        <w:top w:val="none" w:sz="0" w:space="0" w:color="auto"/>
        <w:left w:val="none" w:sz="0" w:space="0" w:color="auto"/>
        <w:bottom w:val="none" w:sz="0" w:space="0" w:color="auto"/>
        <w:right w:val="none" w:sz="0" w:space="0" w:color="auto"/>
      </w:divBdr>
    </w:div>
    <w:div w:id="1967273390">
      <w:bodyDiv w:val="1"/>
      <w:marLeft w:val="0"/>
      <w:marRight w:val="0"/>
      <w:marTop w:val="0"/>
      <w:marBottom w:val="0"/>
      <w:divBdr>
        <w:top w:val="none" w:sz="0" w:space="0" w:color="auto"/>
        <w:left w:val="none" w:sz="0" w:space="0" w:color="auto"/>
        <w:bottom w:val="none" w:sz="0" w:space="0" w:color="auto"/>
        <w:right w:val="none" w:sz="0" w:space="0" w:color="auto"/>
      </w:divBdr>
    </w:div>
    <w:div w:id="1967346059">
      <w:bodyDiv w:val="1"/>
      <w:marLeft w:val="0"/>
      <w:marRight w:val="0"/>
      <w:marTop w:val="0"/>
      <w:marBottom w:val="0"/>
      <w:divBdr>
        <w:top w:val="none" w:sz="0" w:space="0" w:color="auto"/>
        <w:left w:val="none" w:sz="0" w:space="0" w:color="auto"/>
        <w:bottom w:val="none" w:sz="0" w:space="0" w:color="auto"/>
        <w:right w:val="none" w:sz="0" w:space="0" w:color="auto"/>
      </w:divBdr>
    </w:div>
    <w:div w:id="1967394968">
      <w:bodyDiv w:val="1"/>
      <w:marLeft w:val="0"/>
      <w:marRight w:val="0"/>
      <w:marTop w:val="0"/>
      <w:marBottom w:val="0"/>
      <w:divBdr>
        <w:top w:val="none" w:sz="0" w:space="0" w:color="auto"/>
        <w:left w:val="none" w:sz="0" w:space="0" w:color="auto"/>
        <w:bottom w:val="none" w:sz="0" w:space="0" w:color="auto"/>
        <w:right w:val="none" w:sz="0" w:space="0" w:color="auto"/>
      </w:divBdr>
    </w:div>
    <w:div w:id="1967395408">
      <w:bodyDiv w:val="1"/>
      <w:marLeft w:val="0"/>
      <w:marRight w:val="0"/>
      <w:marTop w:val="0"/>
      <w:marBottom w:val="0"/>
      <w:divBdr>
        <w:top w:val="none" w:sz="0" w:space="0" w:color="auto"/>
        <w:left w:val="none" w:sz="0" w:space="0" w:color="auto"/>
        <w:bottom w:val="none" w:sz="0" w:space="0" w:color="auto"/>
        <w:right w:val="none" w:sz="0" w:space="0" w:color="auto"/>
      </w:divBdr>
    </w:div>
    <w:div w:id="1967855188">
      <w:bodyDiv w:val="1"/>
      <w:marLeft w:val="0"/>
      <w:marRight w:val="0"/>
      <w:marTop w:val="0"/>
      <w:marBottom w:val="0"/>
      <w:divBdr>
        <w:top w:val="none" w:sz="0" w:space="0" w:color="auto"/>
        <w:left w:val="none" w:sz="0" w:space="0" w:color="auto"/>
        <w:bottom w:val="none" w:sz="0" w:space="0" w:color="auto"/>
        <w:right w:val="none" w:sz="0" w:space="0" w:color="auto"/>
      </w:divBdr>
    </w:div>
    <w:div w:id="1967931169">
      <w:bodyDiv w:val="1"/>
      <w:marLeft w:val="0"/>
      <w:marRight w:val="0"/>
      <w:marTop w:val="0"/>
      <w:marBottom w:val="0"/>
      <w:divBdr>
        <w:top w:val="none" w:sz="0" w:space="0" w:color="auto"/>
        <w:left w:val="none" w:sz="0" w:space="0" w:color="auto"/>
        <w:bottom w:val="none" w:sz="0" w:space="0" w:color="auto"/>
        <w:right w:val="none" w:sz="0" w:space="0" w:color="auto"/>
      </w:divBdr>
    </w:div>
    <w:div w:id="1968000661">
      <w:bodyDiv w:val="1"/>
      <w:marLeft w:val="0"/>
      <w:marRight w:val="0"/>
      <w:marTop w:val="0"/>
      <w:marBottom w:val="0"/>
      <w:divBdr>
        <w:top w:val="none" w:sz="0" w:space="0" w:color="auto"/>
        <w:left w:val="none" w:sz="0" w:space="0" w:color="auto"/>
        <w:bottom w:val="none" w:sz="0" w:space="0" w:color="auto"/>
        <w:right w:val="none" w:sz="0" w:space="0" w:color="auto"/>
      </w:divBdr>
    </w:div>
    <w:div w:id="1968007445">
      <w:bodyDiv w:val="1"/>
      <w:marLeft w:val="0"/>
      <w:marRight w:val="0"/>
      <w:marTop w:val="0"/>
      <w:marBottom w:val="0"/>
      <w:divBdr>
        <w:top w:val="none" w:sz="0" w:space="0" w:color="auto"/>
        <w:left w:val="none" w:sz="0" w:space="0" w:color="auto"/>
        <w:bottom w:val="none" w:sz="0" w:space="0" w:color="auto"/>
        <w:right w:val="none" w:sz="0" w:space="0" w:color="auto"/>
      </w:divBdr>
    </w:div>
    <w:div w:id="1968077358">
      <w:bodyDiv w:val="1"/>
      <w:marLeft w:val="0"/>
      <w:marRight w:val="0"/>
      <w:marTop w:val="0"/>
      <w:marBottom w:val="0"/>
      <w:divBdr>
        <w:top w:val="none" w:sz="0" w:space="0" w:color="auto"/>
        <w:left w:val="none" w:sz="0" w:space="0" w:color="auto"/>
        <w:bottom w:val="none" w:sz="0" w:space="0" w:color="auto"/>
        <w:right w:val="none" w:sz="0" w:space="0" w:color="auto"/>
      </w:divBdr>
    </w:div>
    <w:div w:id="1968199855">
      <w:bodyDiv w:val="1"/>
      <w:marLeft w:val="0"/>
      <w:marRight w:val="0"/>
      <w:marTop w:val="0"/>
      <w:marBottom w:val="0"/>
      <w:divBdr>
        <w:top w:val="none" w:sz="0" w:space="0" w:color="auto"/>
        <w:left w:val="none" w:sz="0" w:space="0" w:color="auto"/>
        <w:bottom w:val="none" w:sz="0" w:space="0" w:color="auto"/>
        <w:right w:val="none" w:sz="0" w:space="0" w:color="auto"/>
      </w:divBdr>
    </w:div>
    <w:div w:id="1968319466">
      <w:bodyDiv w:val="1"/>
      <w:marLeft w:val="0"/>
      <w:marRight w:val="0"/>
      <w:marTop w:val="0"/>
      <w:marBottom w:val="0"/>
      <w:divBdr>
        <w:top w:val="none" w:sz="0" w:space="0" w:color="auto"/>
        <w:left w:val="none" w:sz="0" w:space="0" w:color="auto"/>
        <w:bottom w:val="none" w:sz="0" w:space="0" w:color="auto"/>
        <w:right w:val="none" w:sz="0" w:space="0" w:color="auto"/>
      </w:divBdr>
    </w:div>
    <w:div w:id="1968320057">
      <w:bodyDiv w:val="1"/>
      <w:marLeft w:val="0"/>
      <w:marRight w:val="0"/>
      <w:marTop w:val="0"/>
      <w:marBottom w:val="0"/>
      <w:divBdr>
        <w:top w:val="none" w:sz="0" w:space="0" w:color="auto"/>
        <w:left w:val="none" w:sz="0" w:space="0" w:color="auto"/>
        <w:bottom w:val="none" w:sz="0" w:space="0" w:color="auto"/>
        <w:right w:val="none" w:sz="0" w:space="0" w:color="auto"/>
      </w:divBdr>
    </w:div>
    <w:div w:id="1968466804">
      <w:bodyDiv w:val="1"/>
      <w:marLeft w:val="0"/>
      <w:marRight w:val="0"/>
      <w:marTop w:val="0"/>
      <w:marBottom w:val="0"/>
      <w:divBdr>
        <w:top w:val="none" w:sz="0" w:space="0" w:color="auto"/>
        <w:left w:val="none" w:sz="0" w:space="0" w:color="auto"/>
        <w:bottom w:val="none" w:sz="0" w:space="0" w:color="auto"/>
        <w:right w:val="none" w:sz="0" w:space="0" w:color="auto"/>
      </w:divBdr>
    </w:div>
    <w:div w:id="1968505828">
      <w:bodyDiv w:val="1"/>
      <w:marLeft w:val="0"/>
      <w:marRight w:val="0"/>
      <w:marTop w:val="0"/>
      <w:marBottom w:val="0"/>
      <w:divBdr>
        <w:top w:val="none" w:sz="0" w:space="0" w:color="auto"/>
        <w:left w:val="none" w:sz="0" w:space="0" w:color="auto"/>
        <w:bottom w:val="none" w:sz="0" w:space="0" w:color="auto"/>
        <w:right w:val="none" w:sz="0" w:space="0" w:color="auto"/>
      </w:divBdr>
    </w:div>
    <w:div w:id="1968730520">
      <w:bodyDiv w:val="1"/>
      <w:marLeft w:val="0"/>
      <w:marRight w:val="0"/>
      <w:marTop w:val="0"/>
      <w:marBottom w:val="0"/>
      <w:divBdr>
        <w:top w:val="none" w:sz="0" w:space="0" w:color="auto"/>
        <w:left w:val="none" w:sz="0" w:space="0" w:color="auto"/>
        <w:bottom w:val="none" w:sz="0" w:space="0" w:color="auto"/>
        <w:right w:val="none" w:sz="0" w:space="0" w:color="auto"/>
      </w:divBdr>
    </w:div>
    <w:div w:id="1968900173">
      <w:bodyDiv w:val="1"/>
      <w:marLeft w:val="0"/>
      <w:marRight w:val="0"/>
      <w:marTop w:val="0"/>
      <w:marBottom w:val="0"/>
      <w:divBdr>
        <w:top w:val="none" w:sz="0" w:space="0" w:color="auto"/>
        <w:left w:val="none" w:sz="0" w:space="0" w:color="auto"/>
        <w:bottom w:val="none" w:sz="0" w:space="0" w:color="auto"/>
        <w:right w:val="none" w:sz="0" w:space="0" w:color="auto"/>
      </w:divBdr>
    </w:div>
    <w:div w:id="1969050721">
      <w:bodyDiv w:val="1"/>
      <w:marLeft w:val="0"/>
      <w:marRight w:val="0"/>
      <w:marTop w:val="0"/>
      <w:marBottom w:val="0"/>
      <w:divBdr>
        <w:top w:val="none" w:sz="0" w:space="0" w:color="auto"/>
        <w:left w:val="none" w:sz="0" w:space="0" w:color="auto"/>
        <w:bottom w:val="none" w:sz="0" w:space="0" w:color="auto"/>
        <w:right w:val="none" w:sz="0" w:space="0" w:color="auto"/>
      </w:divBdr>
    </w:div>
    <w:div w:id="1969168533">
      <w:bodyDiv w:val="1"/>
      <w:marLeft w:val="0"/>
      <w:marRight w:val="0"/>
      <w:marTop w:val="0"/>
      <w:marBottom w:val="0"/>
      <w:divBdr>
        <w:top w:val="none" w:sz="0" w:space="0" w:color="auto"/>
        <w:left w:val="none" w:sz="0" w:space="0" w:color="auto"/>
        <w:bottom w:val="none" w:sz="0" w:space="0" w:color="auto"/>
        <w:right w:val="none" w:sz="0" w:space="0" w:color="auto"/>
      </w:divBdr>
    </w:div>
    <w:div w:id="1969316032">
      <w:bodyDiv w:val="1"/>
      <w:marLeft w:val="0"/>
      <w:marRight w:val="0"/>
      <w:marTop w:val="0"/>
      <w:marBottom w:val="0"/>
      <w:divBdr>
        <w:top w:val="none" w:sz="0" w:space="0" w:color="auto"/>
        <w:left w:val="none" w:sz="0" w:space="0" w:color="auto"/>
        <w:bottom w:val="none" w:sz="0" w:space="0" w:color="auto"/>
        <w:right w:val="none" w:sz="0" w:space="0" w:color="auto"/>
      </w:divBdr>
    </w:div>
    <w:div w:id="1969361707">
      <w:bodyDiv w:val="1"/>
      <w:marLeft w:val="0"/>
      <w:marRight w:val="0"/>
      <w:marTop w:val="0"/>
      <w:marBottom w:val="0"/>
      <w:divBdr>
        <w:top w:val="none" w:sz="0" w:space="0" w:color="auto"/>
        <w:left w:val="none" w:sz="0" w:space="0" w:color="auto"/>
        <w:bottom w:val="none" w:sz="0" w:space="0" w:color="auto"/>
        <w:right w:val="none" w:sz="0" w:space="0" w:color="auto"/>
      </w:divBdr>
    </w:div>
    <w:div w:id="1969578669">
      <w:bodyDiv w:val="1"/>
      <w:marLeft w:val="0"/>
      <w:marRight w:val="0"/>
      <w:marTop w:val="0"/>
      <w:marBottom w:val="0"/>
      <w:divBdr>
        <w:top w:val="none" w:sz="0" w:space="0" w:color="auto"/>
        <w:left w:val="none" w:sz="0" w:space="0" w:color="auto"/>
        <w:bottom w:val="none" w:sz="0" w:space="0" w:color="auto"/>
        <w:right w:val="none" w:sz="0" w:space="0" w:color="auto"/>
      </w:divBdr>
    </w:div>
    <w:div w:id="1969775633">
      <w:bodyDiv w:val="1"/>
      <w:marLeft w:val="0"/>
      <w:marRight w:val="0"/>
      <w:marTop w:val="0"/>
      <w:marBottom w:val="0"/>
      <w:divBdr>
        <w:top w:val="none" w:sz="0" w:space="0" w:color="auto"/>
        <w:left w:val="none" w:sz="0" w:space="0" w:color="auto"/>
        <w:bottom w:val="none" w:sz="0" w:space="0" w:color="auto"/>
        <w:right w:val="none" w:sz="0" w:space="0" w:color="auto"/>
      </w:divBdr>
    </w:div>
    <w:div w:id="1969898049">
      <w:bodyDiv w:val="1"/>
      <w:marLeft w:val="0"/>
      <w:marRight w:val="0"/>
      <w:marTop w:val="0"/>
      <w:marBottom w:val="0"/>
      <w:divBdr>
        <w:top w:val="none" w:sz="0" w:space="0" w:color="auto"/>
        <w:left w:val="none" w:sz="0" w:space="0" w:color="auto"/>
        <w:bottom w:val="none" w:sz="0" w:space="0" w:color="auto"/>
        <w:right w:val="none" w:sz="0" w:space="0" w:color="auto"/>
      </w:divBdr>
    </w:div>
    <w:div w:id="1969966586">
      <w:bodyDiv w:val="1"/>
      <w:marLeft w:val="0"/>
      <w:marRight w:val="0"/>
      <w:marTop w:val="0"/>
      <w:marBottom w:val="0"/>
      <w:divBdr>
        <w:top w:val="none" w:sz="0" w:space="0" w:color="auto"/>
        <w:left w:val="none" w:sz="0" w:space="0" w:color="auto"/>
        <w:bottom w:val="none" w:sz="0" w:space="0" w:color="auto"/>
        <w:right w:val="none" w:sz="0" w:space="0" w:color="auto"/>
      </w:divBdr>
    </w:div>
    <w:div w:id="1970043929">
      <w:bodyDiv w:val="1"/>
      <w:marLeft w:val="0"/>
      <w:marRight w:val="0"/>
      <w:marTop w:val="0"/>
      <w:marBottom w:val="0"/>
      <w:divBdr>
        <w:top w:val="none" w:sz="0" w:space="0" w:color="auto"/>
        <w:left w:val="none" w:sz="0" w:space="0" w:color="auto"/>
        <w:bottom w:val="none" w:sz="0" w:space="0" w:color="auto"/>
        <w:right w:val="none" w:sz="0" w:space="0" w:color="auto"/>
      </w:divBdr>
    </w:div>
    <w:div w:id="1970233754">
      <w:bodyDiv w:val="1"/>
      <w:marLeft w:val="0"/>
      <w:marRight w:val="0"/>
      <w:marTop w:val="0"/>
      <w:marBottom w:val="0"/>
      <w:divBdr>
        <w:top w:val="none" w:sz="0" w:space="0" w:color="auto"/>
        <w:left w:val="none" w:sz="0" w:space="0" w:color="auto"/>
        <w:bottom w:val="none" w:sz="0" w:space="0" w:color="auto"/>
        <w:right w:val="none" w:sz="0" w:space="0" w:color="auto"/>
      </w:divBdr>
    </w:div>
    <w:div w:id="1970236099">
      <w:bodyDiv w:val="1"/>
      <w:marLeft w:val="0"/>
      <w:marRight w:val="0"/>
      <w:marTop w:val="0"/>
      <w:marBottom w:val="0"/>
      <w:divBdr>
        <w:top w:val="none" w:sz="0" w:space="0" w:color="auto"/>
        <w:left w:val="none" w:sz="0" w:space="0" w:color="auto"/>
        <w:bottom w:val="none" w:sz="0" w:space="0" w:color="auto"/>
        <w:right w:val="none" w:sz="0" w:space="0" w:color="auto"/>
      </w:divBdr>
    </w:div>
    <w:div w:id="1970280566">
      <w:bodyDiv w:val="1"/>
      <w:marLeft w:val="0"/>
      <w:marRight w:val="0"/>
      <w:marTop w:val="0"/>
      <w:marBottom w:val="0"/>
      <w:divBdr>
        <w:top w:val="none" w:sz="0" w:space="0" w:color="auto"/>
        <w:left w:val="none" w:sz="0" w:space="0" w:color="auto"/>
        <w:bottom w:val="none" w:sz="0" w:space="0" w:color="auto"/>
        <w:right w:val="none" w:sz="0" w:space="0" w:color="auto"/>
      </w:divBdr>
    </w:div>
    <w:div w:id="1970621538">
      <w:bodyDiv w:val="1"/>
      <w:marLeft w:val="0"/>
      <w:marRight w:val="0"/>
      <w:marTop w:val="0"/>
      <w:marBottom w:val="0"/>
      <w:divBdr>
        <w:top w:val="none" w:sz="0" w:space="0" w:color="auto"/>
        <w:left w:val="none" w:sz="0" w:space="0" w:color="auto"/>
        <w:bottom w:val="none" w:sz="0" w:space="0" w:color="auto"/>
        <w:right w:val="none" w:sz="0" w:space="0" w:color="auto"/>
      </w:divBdr>
    </w:div>
    <w:div w:id="1970622277">
      <w:bodyDiv w:val="1"/>
      <w:marLeft w:val="0"/>
      <w:marRight w:val="0"/>
      <w:marTop w:val="0"/>
      <w:marBottom w:val="0"/>
      <w:divBdr>
        <w:top w:val="none" w:sz="0" w:space="0" w:color="auto"/>
        <w:left w:val="none" w:sz="0" w:space="0" w:color="auto"/>
        <w:bottom w:val="none" w:sz="0" w:space="0" w:color="auto"/>
        <w:right w:val="none" w:sz="0" w:space="0" w:color="auto"/>
      </w:divBdr>
    </w:div>
    <w:div w:id="1970623512">
      <w:bodyDiv w:val="1"/>
      <w:marLeft w:val="0"/>
      <w:marRight w:val="0"/>
      <w:marTop w:val="0"/>
      <w:marBottom w:val="0"/>
      <w:divBdr>
        <w:top w:val="none" w:sz="0" w:space="0" w:color="auto"/>
        <w:left w:val="none" w:sz="0" w:space="0" w:color="auto"/>
        <w:bottom w:val="none" w:sz="0" w:space="0" w:color="auto"/>
        <w:right w:val="none" w:sz="0" w:space="0" w:color="auto"/>
      </w:divBdr>
    </w:div>
    <w:div w:id="1970742292">
      <w:bodyDiv w:val="1"/>
      <w:marLeft w:val="0"/>
      <w:marRight w:val="0"/>
      <w:marTop w:val="0"/>
      <w:marBottom w:val="0"/>
      <w:divBdr>
        <w:top w:val="none" w:sz="0" w:space="0" w:color="auto"/>
        <w:left w:val="none" w:sz="0" w:space="0" w:color="auto"/>
        <w:bottom w:val="none" w:sz="0" w:space="0" w:color="auto"/>
        <w:right w:val="none" w:sz="0" w:space="0" w:color="auto"/>
      </w:divBdr>
    </w:div>
    <w:div w:id="1971089774">
      <w:bodyDiv w:val="1"/>
      <w:marLeft w:val="0"/>
      <w:marRight w:val="0"/>
      <w:marTop w:val="0"/>
      <w:marBottom w:val="0"/>
      <w:divBdr>
        <w:top w:val="none" w:sz="0" w:space="0" w:color="auto"/>
        <w:left w:val="none" w:sz="0" w:space="0" w:color="auto"/>
        <w:bottom w:val="none" w:sz="0" w:space="0" w:color="auto"/>
        <w:right w:val="none" w:sz="0" w:space="0" w:color="auto"/>
      </w:divBdr>
    </w:div>
    <w:div w:id="1971130597">
      <w:bodyDiv w:val="1"/>
      <w:marLeft w:val="0"/>
      <w:marRight w:val="0"/>
      <w:marTop w:val="0"/>
      <w:marBottom w:val="0"/>
      <w:divBdr>
        <w:top w:val="none" w:sz="0" w:space="0" w:color="auto"/>
        <w:left w:val="none" w:sz="0" w:space="0" w:color="auto"/>
        <w:bottom w:val="none" w:sz="0" w:space="0" w:color="auto"/>
        <w:right w:val="none" w:sz="0" w:space="0" w:color="auto"/>
      </w:divBdr>
    </w:div>
    <w:div w:id="1971395287">
      <w:bodyDiv w:val="1"/>
      <w:marLeft w:val="0"/>
      <w:marRight w:val="0"/>
      <w:marTop w:val="0"/>
      <w:marBottom w:val="0"/>
      <w:divBdr>
        <w:top w:val="none" w:sz="0" w:space="0" w:color="auto"/>
        <w:left w:val="none" w:sz="0" w:space="0" w:color="auto"/>
        <w:bottom w:val="none" w:sz="0" w:space="0" w:color="auto"/>
        <w:right w:val="none" w:sz="0" w:space="0" w:color="auto"/>
      </w:divBdr>
    </w:div>
    <w:div w:id="1971587654">
      <w:bodyDiv w:val="1"/>
      <w:marLeft w:val="0"/>
      <w:marRight w:val="0"/>
      <w:marTop w:val="0"/>
      <w:marBottom w:val="0"/>
      <w:divBdr>
        <w:top w:val="none" w:sz="0" w:space="0" w:color="auto"/>
        <w:left w:val="none" w:sz="0" w:space="0" w:color="auto"/>
        <w:bottom w:val="none" w:sz="0" w:space="0" w:color="auto"/>
        <w:right w:val="none" w:sz="0" w:space="0" w:color="auto"/>
      </w:divBdr>
    </w:div>
    <w:div w:id="1971588723">
      <w:bodyDiv w:val="1"/>
      <w:marLeft w:val="0"/>
      <w:marRight w:val="0"/>
      <w:marTop w:val="0"/>
      <w:marBottom w:val="0"/>
      <w:divBdr>
        <w:top w:val="none" w:sz="0" w:space="0" w:color="auto"/>
        <w:left w:val="none" w:sz="0" w:space="0" w:color="auto"/>
        <w:bottom w:val="none" w:sz="0" w:space="0" w:color="auto"/>
        <w:right w:val="none" w:sz="0" w:space="0" w:color="auto"/>
      </w:divBdr>
    </w:div>
    <w:div w:id="1971863393">
      <w:bodyDiv w:val="1"/>
      <w:marLeft w:val="0"/>
      <w:marRight w:val="0"/>
      <w:marTop w:val="0"/>
      <w:marBottom w:val="0"/>
      <w:divBdr>
        <w:top w:val="none" w:sz="0" w:space="0" w:color="auto"/>
        <w:left w:val="none" w:sz="0" w:space="0" w:color="auto"/>
        <w:bottom w:val="none" w:sz="0" w:space="0" w:color="auto"/>
        <w:right w:val="none" w:sz="0" w:space="0" w:color="auto"/>
      </w:divBdr>
    </w:div>
    <w:div w:id="1971978427">
      <w:bodyDiv w:val="1"/>
      <w:marLeft w:val="0"/>
      <w:marRight w:val="0"/>
      <w:marTop w:val="0"/>
      <w:marBottom w:val="0"/>
      <w:divBdr>
        <w:top w:val="none" w:sz="0" w:space="0" w:color="auto"/>
        <w:left w:val="none" w:sz="0" w:space="0" w:color="auto"/>
        <w:bottom w:val="none" w:sz="0" w:space="0" w:color="auto"/>
        <w:right w:val="none" w:sz="0" w:space="0" w:color="auto"/>
      </w:divBdr>
    </w:div>
    <w:div w:id="1971980310">
      <w:bodyDiv w:val="1"/>
      <w:marLeft w:val="0"/>
      <w:marRight w:val="0"/>
      <w:marTop w:val="0"/>
      <w:marBottom w:val="0"/>
      <w:divBdr>
        <w:top w:val="none" w:sz="0" w:space="0" w:color="auto"/>
        <w:left w:val="none" w:sz="0" w:space="0" w:color="auto"/>
        <w:bottom w:val="none" w:sz="0" w:space="0" w:color="auto"/>
        <w:right w:val="none" w:sz="0" w:space="0" w:color="auto"/>
      </w:divBdr>
    </w:div>
    <w:div w:id="1972010551">
      <w:bodyDiv w:val="1"/>
      <w:marLeft w:val="0"/>
      <w:marRight w:val="0"/>
      <w:marTop w:val="0"/>
      <w:marBottom w:val="0"/>
      <w:divBdr>
        <w:top w:val="none" w:sz="0" w:space="0" w:color="auto"/>
        <w:left w:val="none" w:sz="0" w:space="0" w:color="auto"/>
        <w:bottom w:val="none" w:sz="0" w:space="0" w:color="auto"/>
        <w:right w:val="none" w:sz="0" w:space="0" w:color="auto"/>
      </w:divBdr>
    </w:div>
    <w:div w:id="1972056708">
      <w:bodyDiv w:val="1"/>
      <w:marLeft w:val="0"/>
      <w:marRight w:val="0"/>
      <w:marTop w:val="0"/>
      <w:marBottom w:val="0"/>
      <w:divBdr>
        <w:top w:val="none" w:sz="0" w:space="0" w:color="auto"/>
        <w:left w:val="none" w:sz="0" w:space="0" w:color="auto"/>
        <w:bottom w:val="none" w:sz="0" w:space="0" w:color="auto"/>
        <w:right w:val="none" w:sz="0" w:space="0" w:color="auto"/>
      </w:divBdr>
    </w:div>
    <w:div w:id="1972057273">
      <w:bodyDiv w:val="1"/>
      <w:marLeft w:val="0"/>
      <w:marRight w:val="0"/>
      <w:marTop w:val="0"/>
      <w:marBottom w:val="0"/>
      <w:divBdr>
        <w:top w:val="none" w:sz="0" w:space="0" w:color="auto"/>
        <w:left w:val="none" w:sz="0" w:space="0" w:color="auto"/>
        <w:bottom w:val="none" w:sz="0" w:space="0" w:color="auto"/>
        <w:right w:val="none" w:sz="0" w:space="0" w:color="auto"/>
      </w:divBdr>
    </w:div>
    <w:div w:id="1972124612">
      <w:bodyDiv w:val="1"/>
      <w:marLeft w:val="0"/>
      <w:marRight w:val="0"/>
      <w:marTop w:val="0"/>
      <w:marBottom w:val="0"/>
      <w:divBdr>
        <w:top w:val="none" w:sz="0" w:space="0" w:color="auto"/>
        <w:left w:val="none" w:sz="0" w:space="0" w:color="auto"/>
        <w:bottom w:val="none" w:sz="0" w:space="0" w:color="auto"/>
        <w:right w:val="none" w:sz="0" w:space="0" w:color="auto"/>
      </w:divBdr>
    </w:div>
    <w:div w:id="1972126485">
      <w:bodyDiv w:val="1"/>
      <w:marLeft w:val="0"/>
      <w:marRight w:val="0"/>
      <w:marTop w:val="0"/>
      <w:marBottom w:val="0"/>
      <w:divBdr>
        <w:top w:val="none" w:sz="0" w:space="0" w:color="auto"/>
        <w:left w:val="none" w:sz="0" w:space="0" w:color="auto"/>
        <w:bottom w:val="none" w:sz="0" w:space="0" w:color="auto"/>
        <w:right w:val="none" w:sz="0" w:space="0" w:color="auto"/>
      </w:divBdr>
    </w:div>
    <w:div w:id="1972243618">
      <w:bodyDiv w:val="1"/>
      <w:marLeft w:val="0"/>
      <w:marRight w:val="0"/>
      <w:marTop w:val="0"/>
      <w:marBottom w:val="0"/>
      <w:divBdr>
        <w:top w:val="none" w:sz="0" w:space="0" w:color="auto"/>
        <w:left w:val="none" w:sz="0" w:space="0" w:color="auto"/>
        <w:bottom w:val="none" w:sz="0" w:space="0" w:color="auto"/>
        <w:right w:val="none" w:sz="0" w:space="0" w:color="auto"/>
      </w:divBdr>
    </w:div>
    <w:div w:id="1972589132">
      <w:bodyDiv w:val="1"/>
      <w:marLeft w:val="0"/>
      <w:marRight w:val="0"/>
      <w:marTop w:val="0"/>
      <w:marBottom w:val="0"/>
      <w:divBdr>
        <w:top w:val="none" w:sz="0" w:space="0" w:color="auto"/>
        <w:left w:val="none" w:sz="0" w:space="0" w:color="auto"/>
        <w:bottom w:val="none" w:sz="0" w:space="0" w:color="auto"/>
        <w:right w:val="none" w:sz="0" w:space="0" w:color="auto"/>
      </w:divBdr>
    </w:div>
    <w:div w:id="1972634343">
      <w:bodyDiv w:val="1"/>
      <w:marLeft w:val="0"/>
      <w:marRight w:val="0"/>
      <w:marTop w:val="0"/>
      <w:marBottom w:val="0"/>
      <w:divBdr>
        <w:top w:val="none" w:sz="0" w:space="0" w:color="auto"/>
        <w:left w:val="none" w:sz="0" w:space="0" w:color="auto"/>
        <w:bottom w:val="none" w:sz="0" w:space="0" w:color="auto"/>
        <w:right w:val="none" w:sz="0" w:space="0" w:color="auto"/>
      </w:divBdr>
    </w:div>
    <w:div w:id="1972704240">
      <w:bodyDiv w:val="1"/>
      <w:marLeft w:val="0"/>
      <w:marRight w:val="0"/>
      <w:marTop w:val="0"/>
      <w:marBottom w:val="0"/>
      <w:divBdr>
        <w:top w:val="none" w:sz="0" w:space="0" w:color="auto"/>
        <w:left w:val="none" w:sz="0" w:space="0" w:color="auto"/>
        <w:bottom w:val="none" w:sz="0" w:space="0" w:color="auto"/>
        <w:right w:val="none" w:sz="0" w:space="0" w:color="auto"/>
      </w:divBdr>
    </w:div>
    <w:div w:id="1972862424">
      <w:bodyDiv w:val="1"/>
      <w:marLeft w:val="0"/>
      <w:marRight w:val="0"/>
      <w:marTop w:val="0"/>
      <w:marBottom w:val="0"/>
      <w:divBdr>
        <w:top w:val="none" w:sz="0" w:space="0" w:color="auto"/>
        <w:left w:val="none" w:sz="0" w:space="0" w:color="auto"/>
        <w:bottom w:val="none" w:sz="0" w:space="0" w:color="auto"/>
        <w:right w:val="none" w:sz="0" w:space="0" w:color="auto"/>
      </w:divBdr>
    </w:div>
    <w:div w:id="1972862973">
      <w:bodyDiv w:val="1"/>
      <w:marLeft w:val="0"/>
      <w:marRight w:val="0"/>
      <w:marTop w:val="0"/>
      <w:marBottom w:val="0"/>
      <w:divBdr>
        <w:top w:val="none" w:sz="0" w:space="0" w:color="auto"/>
        <w:left w:val="none" w:sz="0" w:space="0" w:color="auto"/>
        <w:bottom w:val="none" w:sz="0" w:space="0" w:color="auto"/>
        <w:right w:val="none" w:sz="0" w:space="0" w:color="auto"/>
      </w:divBdr>
    </w:div>
    <w:div w:id="1972903560">
      <w:bodyDiv w:val="1"/>
      <w:marLeft w:val="0"/>
      <w:marRight w:val="0"/>
      <w:marTop w:val="0"/>
      <w:marBottom w:val="0"/>
      <w:divBdr>
        <w:top w:val="none" w:sz="0" w:space="0" w:color="auto"/>
        <w:left w:val="none" w:sz="0" w:space="0" w:color="auto"/>
        <w:bottom w:val="none" w:sz="0" w:space="0" w:color="auto"/>
        <w:right w:val="none" w:sz="0" w:space="0" w:color="auto"/>
      </w:divBdr>
    </w:div>
    <w:div w:id="1972906094">
      <w:bodyDiv w:val="1"/>
      <w:marLeft w:val="0"/>
      <w:marRight w:val="0"/>
      <w:marTop w:val="0"/>
      <w:marBottom w:val="0"/>
      <w:divBdr>
        <w:top w:val="none" w:sz="0" w:space="0" w:color="auto"/>
        <w:left w:val="none" w:sz="0" w:space="0" w:color="auto"/>
        <w:bottom w:val="none" w:sz="0" w:space="0" w:color="auto"/>
        <w:right w:val="none" w:sz="0" w:space="0" w:color="auto"/>
      </w:divBdr>
    </w:div>
    <w:div w:id="1972980634">
      <w:bodyDiv w:val="1"/>
      <w:marLeft w:val="0"/>
      <w:marRight w:val="0"/>
      <w:marTop w:val="0"/>
      <w:marBottom w:val="0"/>
      <w:divBdr>
        <w:top w:val="none" w:sz="0" w:space="0" w:color="auto"/>
        <w:left w:val="none" w:sz="0" w:space="0" w:color="auto"/>
        <w:bottom w:val="none" w:sz="0" w:space="0" w:color="auto"/>
        <w:right w:val="none" w:sz="0" w:space="0" w:color="auto"/>
      </w:divBdr>
    </w:div>
    <w:div w:id="1973051237">
      <w:bodyDiv w:val="1"/>
      <w:marLeft w:val="0"/>
      <w:marRight w:val="0"/>
      <w:marTop w:val="0"/>
      <w:marBottom w:val="0"/>
      <w:divBdr>
        <w:top w:val="none" w:sz="0" w:space="0" w:color="auto"/>
        <w:left w:val="none" w:sz="0" w:space="0" w:color="auto"/>
        <w:bottom w:val="none" w:sz="0" w:space="0" w:color="auto"/>
        <w:right w:val="none" w:sz="0" w:space="0" w:color="auto"/>
      </w:divBdr>
    </w:div>
    <w:div w:id="1973436510">
      <w:bodyDiv w:val="1"/>
      <w:marLeft w:val="0"/>
      <w:marRight w:val="0"/>
      <w:marTop w:val="0"/>
      <w:marBottom w:val="0"/>
      <w:divBdr>
        <w:top w:val="none" w:sz="0" w:space="0" w:color="auto"/>
        <w:left w:val="none" w:sz="0" w:space="0" w:color="auto"/>
        <w:bottom w:val="none" w:sz="0" w:space="0" w:color="auto"/>
        <w:right w:val="none" w:sz="0" w:space="0" w:color="auto"/>
      </w:divBdr>
    </w:div>
    <w:div w:id="1973512415">
      <w:bodyDiv w:val="1"/>
      <w:marLeft w:val="0"/>
      <w:marRight w:val="0"/>
      <w:marTop w:val="0"/>
      <w:marBottom w:val="0"/>
      <w:divBdr>
        <w:top w:val="none" w:sz="0" w:space="0" w:color="auto"/>
        <w:left w:val="none" w:sz="0" w:space="0" w:color="auto"/>
        <w:bottom w:val="none" w:sz="0" w:space="0" w:color="auto"/>
        <w:right w:val="none" w:sz="0" w:space="0" w:color="auto"/>
      </w:divBdr>
    </w:div>
    <w:div w:id="1973750992">
      <w:bodyDiv w:val="1"/>
      <w:marLeft w:val="0"/>
      <w:marRight w:val="0"/>
      <w:marTop w:val="0"/>
      <w:marBottom w:val="0"/>
      <w:divBdr>
        <w:top w:val="none" w:sz="0" w:space="0" w:color="auto"/>
        <w:left w:val="none" w:sz="0" w:space="0" w:color="auto"/>
        <w:bottom w:val="none" w:sz="0" w:space="0" w:color="auto"/>
        <w:right w:val="none" w:sz="0" w:space="0" w:color="auto"/>
      </w:divBdr>
    </w:div>
    <w:div w:id="1973948660">
      <w:bodyDiv w:val="1"/>
      <w:marLeft w:val="0"/>
      <w:marRight w:val="0"/>
      <w:marTop w:val="0"/>
      <w:marBottom w:val="0"/>
      <w:divBdr>
        <w:top w:val="none" w:sz="0" w:space="0" w:color="auto"/>
        <w:left w:val="none" w:sz="0" w:space="0" w:color="auto"/>
        <w:bottom w:val="none" w:sz="0" w:space="0" w:color="auto"/>
        <w:right w:val="none" w:sz="0" w:space="0" w:color="auto"/>
      </w:divBdr>
    </w:div>
    <w:div w:id="1974165684">
      <w:bodyDiv w:val="1"/>
      <w:marLeft w:val="0"/>
      <w:marRight w:val="0"/>
      <w:marTop w:val="0"/>
      <w:marBottom w:val="0"/>
      <w:divBdr>
        <w:top w:val="none" w:sz="0" w:space="0" w:color="auto"/>
        <w:left w:val="none" w:sz="0" w:space="0" w:color="auto"/>
        <w:bottom w:val="none" w:sz="0" w:space="0" w:color="auto"/>
        <w:right w:val="none" w:sz="0" w:space="0" w:color="auto"/>
      </w:divBdr>
    </w:div>
    <w:div w:id="1974168428">
      <w:bodyDiv w:val="1"/>
      <w:marLeft w:val="0"/>
      <w:marRight w:val="0"/>
      <w:marTop w:val="0"/>
      <w:marBottom w:val="0"/>
      <w:divBdr>
        <w:top w:val="none" w:sz="0" w:space="0" w:color="auto"/>
        <w:left w:val="none" w:sz="0" w:space="0" w:color="auto"/>
        <w:bottom w:val="none" w:sz="0" w:space="0" w:color="auto"/>
        <w:right w:val="none" w:sz="0" w:space="0" w:color="auto"/>
      </w:divBdr>
    </w:div>
    <w:div w:id="1974288042">
      <w:bodyDiv w:val="1"/>
      <w:marLeft w:val="0"/>
      <w:marRight w:val="0"/>
      <w:marTop w:val="0"/>
      <w:marBottom w:val="0"/>
      <w:divBdr>
        <w:top w:val="none" w:sz="0" w:space="0" w:color="auto"/>
        <w:left w:val="none" w:sz="0" w:space="0" w:color="auto"/>
        <w:bottom w:val="none" w:sz="0" w:space="0" w:color="auto"/>
        <w:right w:val="none" w:sz="0" w:space="0" w:color="auto"/>
      </w:divBdr>
    </w:div>
    <w:div w:id="1974361386">
      <w:bodyDiv w:val="1"/>
      <w:marLeft w:val="0"/>
      <w:marRight w:val="0"/>
      <w:marTop w:val="0"/>
      <w:marBottom w:val="0"/>
      <w:divBdr>
        <w:top w:val="none" w:sz="0" w:space="0" w:color="auto"/>
        <w:left w:val="none" w:sz="0" w:space="0" w:color="auto"/>
        <w:bottom w:val="none" w:sz="0" w:space="0" w:color="auto"/>
        <w:right w:val="none" w:sz="0" w:space="0" w:color="auto"/>
      </w:divBdr>
      <w:divsChild>
        <w:div w:id="984815240">
          <w:marLeft w:val="480"/>
          <w:marRight w:val="0"/>
          <w:marTop w:val="0"/>
          <w:marBottom w:val="0"/>
          <w:divBdr>
            <w:top w:val="none" w:sz="0" w:space="0" w:color="auto"/>
            <w:left w:val="none" w:sz="0" w:space="0" w:color="auto"/>
            <w:bottom w:val="none" w:sz="0" w:space="0" w:color="auto"/>
            <w:right w:val="none" w:sz="0" w:space="0" w:color="auto"/>
          </w:divBdr>
        </w:div>
        <w:div w:id="170148662">
          <w:marLeft w:val="480"/>
          <w:marRight w:val="0"/>
          <w:marTop w:val="0"/>
          <w:marBottom w:val="0"/>
          <w:divBdr>
            <w:top w:val="none" w:sz="0" w:space="0" w:color="auto"/>
            <w:left w:val="none" w:sz="0" w:space="0" w:color="auto"/>
            <w:bottom w:val="none" w:sz="0" w:space="0" w:color="auto"/>
            <w:right w:val="none" w:sz="0" w:space="0" w:color="auto"/>
          </w:divBdr>
        </w:div>
        <w:div w:id="116920542">
          <w:marLeft w:val="480"/>
          <w:marRight w:val="0"/>
          <w:marTop w:val="0"/>
          <w:marBottom w:val="0"/>
          <w:divBdr>
            <w:top w:val="none" w:sz="0" w:space="0" w:color="auto"/>
            <w:left w:val="none" w:sz="0" w:space="0" w:color="auto"/>
            <w:bottom w:val="none" w:sz="0" w:space="0" w:color="auto"/>
            <w:right w:val="none" w:sz="0" w:space="0" w:color="auto"/>
          </w:divBdr>
        </w:div>
        <w:div w:id="1283076982">
          <w:marLeft w:val="480"/>
          <w:marRight w:val="0"/>
          <w:marTop w:val="0"/>
          <w:marBottom w:val="0"/>
          <w:divBdr>
            <w:top w:val="none" w:sz="0" w:space="0" w:color="auto"/>
            <w:left w:val="none" w:sz="0" w:space="0" w:color="auto"/>
            <w:bottom w:val="none" w:sz="0" w:space="0" w:color="auto"/>
            <w:right w:val="none" w:sz="0" w:space="0" w:color="auto"/>
          </w:divBdr>
        </w:div>
        <w:div w:id="807867303">
          <w:marLeft w:val="480"/>
          <w:marRight w:val="0"/>
          <w:marTop w:val="0"/>
          <w:marBottom w:val="0"/>
          <w:divBdr>
            <w:top w:val="none" w:sz="0" w:space="0" w:color="auto"/>
            <w:left w:val="none" w:sz="0" w:space="0" w:color="auto"/>
            <w:bottom w:val="none" w:sz="0" w:space="0" w:color="auto"/>
            <w:right w:val="none" w:sz="0" w:space="0" w:color="auto"/>
          </w:divBdr>
        </w:div>
        <w:div w:id="1631131118">
          <w:marLeft w:val="480"/>
          <w:marRight w:val="0"/>
          <w:marTop w:val="0"/>
          <w:marBottom w:val="0"/>
          <w:divBdr>
            <w:top w:val="none" w:sz="0" w:space="0" w:color="auto"/>
            <w:left w:val="none" w:sz="0" w:space="0" w:color="auto"/>
            <w:bottom w:val="none" w:sz="0" w:space="0" w:color="auto"/>
            <w:right w:val="none" w:sz="0" w:space="0" w:color="auto"/>
          </w:divBdr>
        </w:div>
        <w:div w:id="1173909317">
          <w:marLeft w:val="480"/>
          <w:marRight w:val="0"/>
          <w:marTop w:val="0"/>
          <w:marBottom w:val="0"/>
          <w:divBdr>
            <w:top w:val="none" w:sz="0" w:space="0" w:color="auto"/>
            <w:left w:val="none" w:sz="0" w:space="0" w:color="auto"/>
            <w:bottom w:val="none" w:sz="0" w:space="0" w:color="auto"/>
            <w:right w:val="none" w:sz="0" w:space="0" w:color="auto"/>
          </w:divBdr>
        </w:div>
        <w:div w:id="827785797">
          <w:marLeft w:val="480"/>
          <w:marRight w:val="0"/>
          <w:marTop w:val="0"/>
          <w:marBottom w:val="0"/>
          <w:divBdr>
            <w:top w:val="none" w:sz="0" w:space="0" w:color="auto"/>
            <w:left w:val="none" w:sz="0" w:space="0" w:color="auto"/>
            <w:bottom w:val="none" w:sz="0" w:space="0" w:color="auto"/>
            <w:right w:val="none" w:sz="0" w:space="0" w:color="auto"/>
          </w:divBdr>
        </w:div>
        <w:div w:id="694430538">
          <w:marLeft w:val="480"/>
          <w:marRight w:val="0"/>
          <w:marTop w:val="0"/>
          <w:marBottom w:val="0"/>
          <w:divBdr>
            <w:top w:val="none" w:sz="0" w:space="0" w:color="auto"/>
            <w:left w:val="none" w:sz="0" w:space="0" w:color="auto"/>
            <w:bottom w:val="none" w:sz="0" w:space="0" w:color="auto"/>
            <w:right w:val="none" w:sz="0" w:space="0" w:color="auto"/>
          </w:divBdr>
        </w:div>
        <w:div w:id="1198009404">
          <w:marLeft w:val="480"/>
          <w:marRight w:val="0"/>
          <w:marTop w:val="0"/>
          <w:marBottom w:val="0"/>
          <w:divBdr>
            <w:top w:val="none" w:sz="0" w:space="0" w:color="auto"/>
            <w:left w:val="none" w:sz="0" w:space="0" w:color="auto"/>
            <w:bottom w:val="none" w:sz="0" w:space="0" w:color="auto"/>
            <w:right w:val="none" w:sz="0" w:space="0" w:color="auto"/>
          </w:divBdr>
        </w:div>
        <w:div w:id="1233394865">
          <w:marLeft w:val="480"/>
          <w:marRight w:val="0"/>
          <w:marTop w:val="0"/>
          <w:marBottom w:val="0"/>
          <w:divBdr>
            <w:top w:val="none" w:sz="0" w:space="0" w:color="auto"/>
            <w:left w:val="none" w:sz="0" w:space="0" w:color="auto"/>
            <w:bottom w:val="none" w:sz="0" w:space="0" w:color="auto"/>
            <w:right w:val="none" w:sz="0" w:space="0" w:color="auto"/>
          </w:divBdr>
        </w:div>
        <w:div w:id="717361247">
          <w:marLeft w:val="480"/>
          <w:marRight w:val="0"/>
          <w:marTop w:val="0"/>
          <w:marBottom w:val="0"/>
          <w:divBdr>
            <w:top w:val="none" w:sz="0" w:space="0" w:color="auto"/>
            <w:left w:val="none" w:sz="0" w:space="0" w:color="auto"/>
            <w:bottom w:val="none" w:sz="0" w:space="0" w:color="auto"/>
            <w:right w:val="none" w:sz="0" w:space="0" w:color="auto"/>
          </w:divBdr>
        </w:div>
        <w:div w:id="541670154">
          <w:marLeft w:val="480"/>
          <w:marRight w:val="0"/>
          <w:marTop w:val="0"/>
          <w:marBottom w:val="0"/>
          <w:divBdr>
            <w:top w:val="none" w:sz="0" w:space="0" w:color="auto"/>
            <w:left w:val="none" w:sz="0" w:space="0" w:color="auto"/>
            <w:bottom w:val="none" w:sz="0" w:space="0" w:color="auto"/>
            <w:right w:val="none" w:sz="0" w:space="0" w:color="auto"/>
          </w:divBdr>
        </w:div>
        <w:div w:id="1581791112">
          <w:marLeft w:val="480"/>
          <w:marRight w:val="0"/>
          <w:marTop w:val="0"/>
          <w:marBottom w:val="0"/>
          <w:divBdr>
            <w:top w:val="none" w:sz="0" w:space="0" w:color="auto"/>
            <w:left w:val="none" w:sz="0" w:space="0" w:color="auto"/>
            <w:bottom w:val="none" w:sz="0" w:space="0" w:color="auto"/>
            <w:right w:val="none" w:sz="0" w:space="0" w:color="auto"/>
          </w:divBdr>
        </w:div>
        <w:div w:id="1224291783">
          <w:marLeft w:val="480"/>
          <w:marRight w:val="0"/>
          <w:marTop w:val="0"/>
          <w:marBottom w:val="0"/>
          <w:divBdr>
            <w:top w:val="none" w:sz="0" w:space="0" w:color="auto"/>
            <w:left w:val="none" w:sz="0" w:space="0" w:color="auto"/>
            <w:bottom w:val="none" w:sz="0" w:space="0" w:color="auto"/>
            <w:right w:val="none" w:sz="0" w:space="0" w:color="auto"/>
          </w:divBdr>
        </w:div>
        <w:div w:id="509298846">
          <w:marLeft w:val="480"/>
          <w:marRight w:val="0"/>
          <w:marTop w:val="0"/>
          <w:marBottom w:val="0"/>
          <w:divBdr>
            <w:top w:val="none" w:sz="0" w:space="0" w:color="auto"/>
            <w:left w:val="none" w:sz="0" w:space="0" w:color="auto"/>
            <w:bottom w:val="none" w:sz="0" w:space="0" w:color="auto"/>
            <w:right w:val="none" w:sz="0" w:space="0" w:color="auto"/>
          </w:divBdr>
        </w:div>
        <w:div w:id="42944908">
          <w:marLeft w:val="480"/>
          <w:marRight w:val="0"/>
          <w:marTop w:val="0"/>
          <w:marBottom w:val="0"/>
          <w:divBdr>
            <w:top w:val="none" w:sz="0" w:space="0" w:color="auto"/>
            <w:left w:val="none" w:sz="0" w:space="0" w:color="auto"/>
            <w:bottom w:val="none" w:sz="0" w:space="0" w:color="auto"/>
            <w:right w:val="none" w:sz="0" w:space="0" w:color="auto"/>
          </w:divBdr>
        </w:div>
        <w:div w:id="1318530375">
          <w:marLeft w:val="480"/>
          <w:marRight w:val="0"/>
          <w:marTop w:val="0"/>
          <w:marBottom w:val="0"/>
          <w:divBdr>
            <w:top w:val="none" w:sz="0" w:space="0" w:color="auto"/>
            <w:left w:val="none" w:sz="0" w:space="0" w:color="auto"/>
            <w:bottom w:val="none" w:sz="0" w:space="0" w:color="auto"/>
            <w:right w:val="none" w:sz="0" w:space="0" w:color="auto"/>
          </w:divBdr>
        </w:div>
        <w:div w:id="1614826627">
          <w:marLeft w:val="480"/>
          <w:marRight w:val="0"/>
          <w:marTop w:val="0"/>
          <w:marBottom w:val="0"/>
          <w:divBdr>
            <w:top w:val="none" w:sz="0" w:space="0" w:color="auto"/>
            <w:left w:val="none" w:sz="0" w:space="0" w:color="auto"/>
            <w:bottom w:val="none" w:sz="0" w:space="0" w:color="auto"/>
            <w:right w:val="none" w:sz="0" w:space="0" w:color="auto"/>
          </w:divBdr>
        </w:div>
        <w:div w:id="554588446">
          <w:marLeft w:val="480"/>
          <w:marRight w:val="0"/>
          <w:marTop w:val="0"/>
          <w:marBottom w:val="0"/>
          <w:divBdr>
            <w:top w:val="none" w:sz="0" w:space="0" w:color="auto"/>
            <w:left w:val="none" w:sz="0" w:space="0" w:color="auto"/>
            <w:bottom w:val="none" w:sz="0" w:space="0" w:color="auto"/>
            <w:right w:val="none" w:sz="0" w:space="0" w:color="auto"/>
          </w:divBdr>
        </w:div>
        <w:div w:id="923489066">
          <w:marLeft w:val="480"/>
          <w:marRight w:val="0"/>
          <w:marTop w:val="0"/>
          <w:marBottom w:val="0"/>
          <w:divBdr>
            <w:top w:val="none" w:sz="0" w:space="0" w:color="auto"/>
            <w:left w:val="none" w:sz="0" w:space="0" w:color="auto"/>
            <w:bottom w:val="none" w:sz="0" w:space="0" w:color="auto"/>
            <w:right w:val="none" w:sz="0" w:space="0" w:color="auto"/>
          </w:divBdr>
        </w:div>
        <w:div w:id="1764915037">
          <w:marLeft w:val="480"/>
          <w:marRight w:val="0"/>
          <w:marTop w:val="0"/>
          <w:marBottom w:val="0"/>
          <w:divBdr>
            <w:top w:val="none" w:sz="0" w:space="0" w:color="auto"/>
            <w:left w:val="none" w:sz="0" w:space="0" w:color="auto"/>
            <w:bottom w:val="none" w:sz="0" w:space="0" w:color="auto"/>
            <w:right w:val="none" w:sz="0" w:space="0" w:color="auto"/>
          </w:divBdr>
        </w:div>
        <w:div w:id="1088188909">
          <w:marLeft w:val="480"/>
          <w:marRight w:val="0"/>
          <w:marTop w:val="0"/>
          <w:marBottom w:val="0"/>
          <w:divBdr>
            <w:top w:val="none" w:sz="0" w:space="0" w:color="auto"/>
            <w:left w:val="none" w:sz="0" w:space="0" w:color="auto"/>
            <w:bottom w:val="none" w:sz="0" w:space="0" w:color="auto"/>
            <w:right w:val="none" w:sz="0" w:space="0" w:color="auto"/>
          </w:divBdr>
        </w:div>
        <w:div w:id="267276207">
          <w:marLeft w:val="480"/>
          <w:marRight w:val="0"/>
          <w:marTop w:val="0"/>
          <w:marBottom w:val="0"/>
          <w:divBdr>
            <w:top w:val="none" w:sz="0" w:space="0" w:color="auto"/>
            <w:left w:val="none" w:sz="0" w:space="0" w:color="auto"/>
            <w:bottom w:val="none" w:sz="0" w:space="0" w:color="auto"/>
            <w:right w:val="none" w:sz="0" w:space="0" w:color="auto"/>
          </w:divBdr>
        </w:div>
        <w:div w:id="1454791038">
          <w:marLeft w:val="480"/>
          <w:marRight w:val="0"/>
          <w:marTop w:val="0"/>
          <w:marBottom w:val="0"/>
          <w:divBdr>
            <w:top w:val="none" w:sz="0" w:space="0" w:color="auto"/>
            <w:left w:val="none" w:sz="0" w:space="0" w:color="auto"/>
            <w:bottom w:val="none" w:sz="0" w:space="0" w:color="auto"/>
            <w:right w:val="none" w:sz="0" w:space="0" w:color="auto"/>
          </w:divBdr>
        </w:div>
        <w:div w:id="982584331">
          <w:marLeft w:val="480"/>
          <w:marRight w:val="0"/>
          <w:marTop w:val="0"/>
          <w:marBottom w:val="0"/>
          <w:divBdr>
            <w:top w:val="none" w:sz="0" w:space="0" w:color="auto"/>
            <w:left w:val="none" w:sz="0" w:space="0" w:color="auto"/>
            <w:bottom w:val="none" w:sz="0" w:space="0" w:color="auto"/>
            <w:right w:val="none" w:sz="0" w:space="0" w:color="auto"/>
          </w:divBdr>
        </w:div>
        <w:div w:id="147013605">
          <w:marLeft w:val="480"/>
          <w:marRight w:val="0"/>
          <w:marTop w:val="0"/>
          <w:marBottom w:val="0"/>
          <w:divBdr>
            <w:top w:val="none" w:sz="0" w:space="0" w:color="auto"/>
            <w:left w:val="none" w:sz="0" w:space="0" w:color="auto"/>
            <w:bottom w:val="none" w:sz="0" w:space="0" w:color="auto"/>
            <w:right w:val="none" w:sz="0" w:space="0" w:color="auto"/>
          </w:divBdr>
        </w:div>
        <w:div w:id="1559587462">
          <w:marLeft w:val="480"/>
          <w:marRight w:val="0"/>
          <w:marTop w:val="0"/>
          <w:marBottom w:val="0"/>
          <w:divBdr>
            <w:top w:val="none" w:sz="0" w:space="0" w:color="auto"/>
            <w:left w:val="none" w:sz="0" w:space="0" w:color="auto"/>
            <w:bottom w:val="none" w:sz="0" w:space="0" w:color="auto"/>
            <w:right w:val="none" w:sz="0" w:space="0" w:color="auto"/>
          </w:divBdr>
        </w:div>
        <w:div w:id="393889865">
          <w:marLeft w:val="480"/>
          <w:marRight w:val="0"/>
          <w:marTop w:val="0"/>
          <w:marBottom w:val="0"/>
          <w:divBdr>
            <w:top w:val="none" w:sz="0" w:space="0" w:color="auto"/>
            <w:left w:val="none" w:sz="0" w:space="0" w:color="auto"/>
            <w:bottom w:val="none" w:sz="0" w:space="0" w:color="auto"/>
            <w:right w:val="none" w:sz="0" w:space="0" w:color="auto"/>
          </w:divBdr>
        </w:div>
        <w:div w:id="709769711">
          <w:marLeft w:val="480"/>
          <w:marRight w:val="0"/>
          <w:marTop w:val="0"/>
          <w:marBottom w:val="0"/>
          <w:divBdr>
            <w:top w:val="none" w:sz="0" w:space="0" w:color="auto"/>
            <w:left w:val="none" w:sz="0" w:space="0" w:color="auto"/>
            <w:bottom w:val="none" w:sz="0" w:space="0" w:color="auto"/>
            <w:right w:val="none" w:sz="0" w:space="0" w:color="auto"/>
          </w:divBdr>
        </w:div>
        <w:div w:id="1903634792">
          <w:marLeft w:val="480"/>
          <w:marRight w:val="0"/>
          <w:marTop w:val="0"/>
          <w:marBottom w:val="0"/>
          <w:divBdr>
            <w:top w:val="none" w:sz="0" w:space="0" w:color="auto"/>
            <w:left w:val="none" w:sz="0" w:space="0" w:color="auto"/>
            <w:bottom w:val="none" w:sz="0" w:space="0" w:color="auto"/>
            <w:right w:val="none" w:sz="0" w:space="0" w:color="auto"/>
          </w:divBdr>
        </w:div>
        <w:div w:id="198905674">
          <w:marLeft w:val="480"/>
          <w:marRight w:val="0"/>
          <w:marTop w:val="0"/>
          <w:marBottom w:val="0"/>
          <w:divBdr>
            <w:top w:val="none" w:sz="0" w:space="0" w:color="auto"/>
            <w:left w:val="none" w:sz="0" w:space="0" w:color="auto"/>
            <w:bottom w:val="none" w:sz="0" w:space="0" w:color="auto"/>
            <w:right w:val="none" w:sz="0" w:space="0" w:color="auto"/>
          </w:divBdr>
        </w:div>
        <w:div w:id="1129545483">
          <w:marLeft w:val="480"/>
          <w:marRight w:val="0"/>
          <w:marTop w:val="0"/>
          <w:marBottom w:val="0"/>
          <w:divBdr>
            <w:top w:val="none" w:sz="0" w:space="0" w:color="auto"/>
            <w:left w:val="none" w:sz="0" w:space="0" w:color="auto"/>
            <w:bottom w:val="none" w:sz="0" w:space="0" w:color="auto"/>
            <w:right w:val="none" w:sz="0" w:space="0" w:color="auto"/>
          </w:divBdr>
        </w:div>
        <w:div w:id="967710317">
          <w:marLeft w:val="480"/>
          <w:marRight w:val="0"/>
          <w:marTop w:val="0"/>
          <w:marBottom w:val="0"/>
          <w:divBdr>
            <w:top w:val="none" w:sz="0" w:space="0" w:color="auto"/>
            <w:left w:val="none" w:sz="0" w:space="0" w:color="auto"/>
            <w:bottom w:val="none" w:sz="0" w:space="0" w:color="auto"/>
            <w:right w:val="none" w:sz="0" w:space="0" w:color="auto"/>
          </w:divBdr>
        </w:div>
        <w:div w:id="372732396">
          <w:marLeft w:val="480"/>
          <w:marRight w:val="0"/>
          <w:marTop w:val="0"/>
          <w:marBottom w:val="0"/>
          <w:divBdr>
            <w:top w:val="none" w:sz="0" w:space="0" w:color="auto"/>
            <w:left w:val="none" w:sz="0" w:space="0" w:color="auto"/>
            <w:bottom w:val="none" w:sz="0" w:space="0" w:color="auto"/>
            <w:right w:val="none" w:sz="0" w:space="0" w:color="auto"/>
          </w:divBdr>
        </w:div>
        <w:div w:id="1844003320">
          <w:marLeft w:val="480"/>
          <w:marRight w:val="0"/>
          <w:marTop w:val="0"/>
          <w:marBottom w:val="0"/>
          <w:divBdr>
            <w:top w:val="none" w:sz="0" w:space="0" w:color="auto"/>
            <w:left w:val="none" w:sz="0" w:space="0" w:color="auto"/>
            <w:bottom w:val="none" w:sz="0" w:space="0" w:color="auto"/>
            <w:right w:val="none" w:sz="0" w:space="0" w:color="auto"/>
          </w:divBdr>
        </w:div>
        <w:div w:id="1086344679">
          <w:marLeft w:val="480"/>
          <w:marRight w:val="0"/>
          <w:marTop w:val="0"/>
          <w:marBottom w:val="0"/>
          <w:divBdr>
            <w:top w:val="none" w:sz="0" w:space="0" w:color="auto"/>
            <w:left w:val="none" w:sz="0" w:space="0" w:color="auto"/>
            <w:bottom w:val="none" w:sz="0" w:space="0" w:color="auto"/>
            <w:right w:val="none" w:sz="0" w:space="0" w:color="auto"/>
          </w:divBdr>
        </w:div>
        <w:div w:id="1597591777">
          <w:marLeft w:val="480"/>
          <w:marRight w:val="0"/>
          <w:marTop w:val="0"/>
          <w:marBottom w:val="0"/>
          <w:divBdr>
            <w:top w:val="none" w:sz="0" w:space="0" w:color="auto"/>
            <w:left w:val="none" w:sz="0" w:space="0" w:color="auto"/>
            <w:bottom w:val="none" w:sz="0" w:space="0" w:color="auto"/>
            <w:right w:val="none" w:sz="0" w:space="0" w:color="auto"/>
          </w:divBdr>
        </w:div>
        <w:div w:id="1862278791">
          <w:marLeft w:val="480"/>
          <w:marRight w:val="0"/>
          <w:marTop w:val="0"/>
          <w:marBottom w:val="0"/>
          <w:divBdr>
            <w:top w:val="none" w:sz="0" w:space="0" w:color="auto"/>
            <w:left w:val="none" w:sz="0" w:space="0" w:color="auto"/>
            <w:bottom w:val="none" w:sz="0" w:space="0" w:color="auto"/>
            <w:right w:val="none" w:sz="0" w:space="0" w:color="auto"/>
          </w:divBdr>
        </w:div>
        <w:div w:id="771972979">
          <w:marLeft w:val="480"/>
          <w:marRight w:val="0"/>
          <w:marTop w:val="0"/>
          <w:marBottom w:val="0"/>
          <w:divBdr>
            <w:top w:val="none" w:sz="0" w:space="0" w:color="auto"/>
            <w:left w:val="none" w:sz="0" w:space="0" w:color="auto"/>
            <w:bottom w:val="none" w:sz="0" w:space="0" w:color="auto"/>
            <w:right w:val="none" w:sz="0" w:space="0" w:color="auto"/>
          </w:divBdr>
        </w:div>
        <w:div w:id="424115071">
          <w:marLeft w:val="480"/>
          <w:marRight w:val="0"/>
          <w:marTop w:val="0"/>
          <w:marBottom w:val="0"/>
          <w:divBdr>
            <w:top w:val="none" w:sz="0" w:space="0" w:color="auto"/>
            <w:left w:val="none" w:sz="0" w:space="0" w:color="auto"/>
            <w:bottom w:val="none" w:sz="0" w:space="0" w:color="auto"/>
            <w:right w:val="none" w:sz="0" w:space="0" w:color="auto"/>
          </w:divBdr>
        </w:div>
        <w:div w:id="2048025833">
          <w:marLeft w:val="480"/>
          <w:marRight w:val="0"/>
          <w:marTop w:val="0"/>
          <w:marBottom w:val="0"/>
          <w:divBdr>
            <w:top w:val="none" w:sz="0" w:space="0" w:color="auto"/>
            <w:left w:val="none" w:sz="0" w:space="0" w:color="auto"/>
            <w:bottom w:val="none" w:sz="0" w:space="0" w:color="auto"/>
            <w:right w:val="none" w:sz="0" w:space="0" w:color="auto"/>
          </w:divBdr>
        </w:div>
        <w:div w:id="946734626">
          <w:marLeft w:val="480"/>
          <w:marRight w:val="0"/>
          <w:marTop w:val="0"/>
          <w:marBottom w:val="0"/>
          <w:divBdr>
            <w:top w:val="none" w:sz="0" w:space="0" w:color="auto"/>
            <w:left w:val="none" w:sz="0" w:space="0" w:color="auto"/>
            <w:bottom w:val="none" w:sz="0" w:space="0" w:color="auto"/>
            <w:right w:val="none" w:sz="0" w:space="0" w:color="auto"/>
          </w:divBdr>
        </w:div>
        <w:div w:id="311257388">
          <w:marLeft w:val="480"/>
          <w:marRight w:val="0"/>
          <w:marTop w:val="0"/>
          <w:marBottom w:val="0"/>
          <w:divBdr>
            <w:top w:val="none" w:sz="0" w:space="0" w:color="auto"/>
            <w:left w:val="none" w:sz="0" w:space="0" w:color="auto"/>
            <w:bottom w:val="none" w:sz="0" w:space="0" w:color="auto"/>
            <w:right w:val="none" w:sz="0" w:space="0" w:color="auto"/>
          </w:divBdr>
        </w:div>
        <w:div w:id="1177769237">
          <w:marLeft w:val="480"/>
          <w:marRight w:val="0"/>
          <w:marTop w:val="0"/>
          <w:marBottom w:val="0"/>
          <w:divBdr>
            <w:top w:val="none" w:sz="0" w:space="0" w:color="auto"/>
            <w:left w:val="none" w:sz="0" w:space="0" w:color="auto"/>
            <w:bottom w:val="none" w:sz="0" w:space="0" w:color="auto"/>
            <w:right w:val="none" w:sz="0" w:space="0" w:color="auto"/>
          </w:divBdr>
        </w:div>
        <w:div w:id="838348545">
          <w:marLeft w:val="480"/>
          <w:marRight w:val="0"/>
          <w:marTop w:val="0"/>
          <w:marBottom w:val="0"/>
          <w:divBdr>
            <w:top w:val="none" w:sz="0" w:space="0" w:color="auto"/>
            <w:left w:val="none" w:sz="0" w:space="0" w:color="auto"/>
            <w:bottom w:val="none" w:sz="0" w:space="0" w:color="auto"/>
            <w:right w:val="none" w:sz="0" w:space="0" w:color="auto"/>
          </w:divBdr>
        </w:div>
        <w:div w:id="1192382151">
          <w:marLeft w:val="480"/>
          <w:marRight w:val="0"/>
          <w:marTop w:val="0"/>
          <w:marBottom w:val="0"/>
          <w:divBdr>
            <w:top w:val="none" w:sz="0" w:space="0" w:color="auto"/>
            <w:left w:val="none" w:sz="0" w:space="0" w:color="auto"/>
            <w:bottom w:val="none" w:sz="0" w:space="0" w:color="auto"/>
            <w:right w:val="none" w:sz="0" w:space="0" w:color="auto"/>
          </w:divBdr>
        </w:div>
        <w:div w:id="731387048">
          <w:marLeft w:val="480"/>
          <w:marRight w:val="0"/>
          <w:marTop w:val="0"/>
          <w:marBottom w:val="0"/>
          <w:divBdr>
            <w:top w:val="none" w:sz="0" w:space="0" w:color="auto"/>
            <w:left w:val="none" w:sz="0" w:space="0" w:color="auto"/>
            <w:bottom w:val="none" w:sz="0" w:space="0" w:color="auto"/>
            <w:right w:val="none" w:sz="0" w:space="0" w:color="auto"/>
          </w:divBdr>
        </w:div>
        <w:div w:id="1857697371">
          <w:marLeft w:val="480"/>
          <w:marRight w:val="0"/>
          <w:marTop w:val="0"/>
          <w:marBottom w:val="0"/>
          <w:divBdr>
            <w:top w:val="none" w:sz="0" w:space="0" w:color="auto"/>
            <w:left w:val="none" w:sz="0" w:space="0" w:color="auto"/>
            <w:bottom w:val="none" w:sz="0" w:space="0" w:color="auto"/>
            <w:right w:val="none" w:sz="0" w:space="0" w:color="auto"/>
          </w:divBdr>
        </w:div>
        <w:div w:id="1442720839">
          <w:marLeft w:val="480"/>
          <w:marRight w:val="0"/>
          <w:marTop w:val="0"/>
          <w:marBottom w:val="0"/>
          <w:divBdr>
            <w:top w:val="none" w:sz="0" w:space="0" w:color="auto"/>
            <w:left w:val="none" w:sz="0" w:space="0" w:color="auto"/>
            <w:bottom w:val="none" w:sz="0" w:space="0" w:color="auto"/>
            <w:right w:val="none" w:sz="0" w:space="0" w:color="auto"/>
          </w:divBdr>
        </w:div>
        <w:div w:id="730540576">
          <w:marLeft w:val="480"/>
          <w:marRight w:val="0"/>
          <w:marTop w:val="0"/>
          <w:marBottom w:val="0"/>
          <w:divBdr>
            <w:top w:val="none" w:sz="0" w:space="0" w:color="auto"/>
            <w:left w:val="none" w:sz="0" w:space="0" w:color="auto"/>
            <w:bottom w:val="none" w:sz="0" w:space="0" w:color="auto"/>
            <w:right w:val="none" w:sz="0" w:space="0" w:color="auto"/>
          </w:divBdr>
        </w:div>
        <w:div w:id="1253860150">
          <w:marLeft w:val="480"/>
          <w:marRight w:val="0"/>
          <w:marTop w:val="0"/>
          <w:marBottom w:val="0"/>
          <w:divBdr>
            <w:top w:val="none" w:sz="0" w:space="0" w:color="auto"/>
            <w:left w:val="none" w:sz="0" w:space="0" w:color="auto"/>
            <w:bottom w:val="none" w:sz="0" w:space="0" w:color="auto"/>
            <w:right w:val="none" w:sz="0" w:space="0" w:color="auto"/>
          </w:divBdr>
        </w:div>
        <w:div w:id="478159305">
          <w:marLeft w:val="480"/>
          <w:marRight w:val="0"/>
          <w:marTop w:val="0"/>
          <w:marBottom w:val="0"/>
          <w:divBdr>
            <w:top w:val="none" w:sz="0" w:space="0" w:color="auto"/>
            <w:left w:val="none" w:sz="0" w:space="0" w:color="auto"/>
            <w:bottom w:val="none" w:sz="0" w:space="0" w:color="auto"/>
            <w:right w:val="none" w:sz="0" w:space="0" w:color="auto"/>
          </w:divBdr>
        </w:div>
        <w:div w:id="1177958980">
          <w:marLeft w:val="480"/>
          <w:marRight w:val="0"/>
          <w:marTop w:val="0"/>
          <w:marBottom w:val="0"/>
          <w:divBdr>
            <w:top w:val="none" w:sz="0" w:space="0" w:color="auto"/>
            <w:left w:val="none" w:sz="0" w:space="0" w:color="auto"/>
            <w:bottom w:val="none" w:sz="0" w:space="0" w:color="auto"/>
            <w:right w:val="none" w:sz="0" w:space="0" w:color="auto"/>
          </w:divBdr>
        </w:div>
        <w:div w:id="874316694">
          <w:marLeft w:val="480"/>
          <w:marRight w:val="0"/>
          <w:marTop w:val="0"/>
          <w:marBottom w:val="0"/>
          <w:divBdr>
            <w:top w:val="none" w:sz="0" w:space="0" w:color="auto"/>
            <w:left w:val="none" w:sz="0" w:space="0" w:color="auto"/>
            <w:bottom w:val="none" w:sz="0" w:space="0" w:color="auto"/>
            <w:right w:val="none" w:sz="0" w:space="0" w:color="auto"/>
          </w:divBdr>
        </w:div>
        <w:div w:id="1176461693">
          <w:marLeft w:val="480"/>
          <w:marRight w:val="0"/>
          <w:marTop w:val="0"/>
          <w:marBottom w:val="0"/>
          <w:divBdr>
            <w:top w:val="none" w:sz="0" w:space="0" w:color="auto"/>
            <w:left w:val="none" w:sz="0" w:space="0" w:color="auto"/>
            <w:bottom w:val="none" w:sz="0" w:space="0" w:color="auto"/>
            <w:right w:val="none" w:sz="0" w:space="0" w:color="auto"/>
          </w:divBdr>
        </w:div>
        <w:div w:id="691882887">
          <w:marLeft w:val="480"/>
          <w:marRight w:val="0"/>
          <w:marTop w:val="0"/>
          <w:marBottom w:val="0"/>
          <w:divBdr>
            <w:top w:val="none" w:sz="0" w:space="0" w:color="auto"/>
            <w:left w:val="none" w:sz="0" w:space="0" w:color="auto"/>
            <w:bottom w:val="none" w:sz="0" w:space="0" w:color="auto"/>
            <w:right w:val="none" w:sz="0" w:space="0" w:color="auto"/>
          </w:divBdr>
        </w:div>
        <w:div w:id="1889683547">
          <w:marLeft w:val="480"/>
          <w:marRight w:val="0"/>
          <w:marTop w:val="0"/>
          <w:marBottom w:val="0"/>
          <w:divBdr>
            <w:top w:val="none" w:sz="0" w:space="0" w:color="auto"/>
            <w:left w:val="none" w:sz="0" w:space="0" w:color="auto"/>
            <w:bottom w:val="none" w:sz="0" w:space="0" w:color="auto"/>
            <w:right w:val="none" w:sz="0" w:space="0" w:color="auto"/>
          </w:divBdr>
        </w:div>
        <w:div w:id="1951235805">
          <w:marLeft w:val="480"/>
          <w:marRight w:val="0"/>
          <w:marTop w:val="0"/>
          <w:marBottom w:val="0"/>
          <w:divBdr>
            <w:top w:val="none" w:sz="0" w:space="0" w:color="auto"/>
            <w:left w:val="none" w:sz="0" w:space="0" w:color="auto"/>
            <w:bottom w:val="none" w:sz="0" w:space="0" w:color="auto"/>
            <w:right w:val="none" w:sz="0" w:space="0" w:color="auto"/>
          </w:divBdr>
        </w:div>
        <w:div w:id="1269584899">
          <w:marLeft w:val="480"/>
          <w:marRight w:val="0"/>
          <w:marTop w:val="0"/>
          <w:marBottom w:val="0"/>
          <w:divBdr>
            <w:top w:val="none" w:sz="0" w:space="0" w:color="auto"/>
            <w:left w:val="none" w:sz="0" w:space="0" w:color="auto"/>
            <w:bottom w:val="none" w:sz="0" w:space="0" w:color="auto"/>
            <w:right w:val="none" w:sz="0" w:space="0" w:color="auto"/>
          </w:divBdr>
        </w:div>
        <w:div w:id="527762828">
          <w:marLeft w:val="480"/>
          <w:marRight w:val="0"/>
          <w:marTop w:val="0"/>
          <w:marBottom w:val="0"/>
          <w:divBdr>
            <w:top w:val="none" w:sz="0" w:space="0" w:color="auto"/>
            <w:left w:val="none" w:sz="0" w:space="0" w:color="auto"/>
            <w:bottom w:val="none" w:sz="0" w:space="0" w:color="auto"/>
            <w:right w:val="none" w:sz="0" w:space="0" w:color="auto"/>
          </w:divBdr>
        </w:div>
        <w:div w:id="283654044">
          <w:marLeft w:val="480"/>
          <w:marRight w:val="0"/>
          <w:marTop w:val="0"/>
          <w:marBottom w:val="0"/>
          <w:divBdr>
            <w:top w:val="none" w:sz="0" w:space="0" w:color="auto"/>
            <w:left w:val="none" w:sz="0" w:space="0" w:color="auto"/>
            <w:bottom w:val="none" w:sz="0" w:space="0" w:color="auto"/>
            <w:right w:val="none" w:sz="0" w:space="0" w:color="auto"/>
          </w:divBdr>
        </w:div>
        <w:div w:id="2006736149">
          <w:marLeft w:val="480"/>
          <w:marRight w:val="0"/>
          <w:marTop w:val="0"/>
          <w:marBottom w:val="0"/>
          <w:divBdr>
            <w:top w:val="none" w:sz="0" w:space="0" w:color="auto"/>
            <w:left w:val="none" w:sz="0" w:space="0" w:color="auto"/>
            <w:bottom w:val="none" w:sz="0" w:space="0" w:color="auto"/>
            <w:right w:val="none" w:sz="0" w:space="0" w:color="auto"/>
          </w:divBdr>
        </w:div>
        <w:div w:id="2023897969">
          <w:marLeft w:val="480"/>
          <w:marRight w:val="0"/>
          <w:marTop w:val="0"/>
          <w:marBottom w:val="0"/>
          <w:divBdr>
            <w:top w:val="none" w:sz="0" w:space="0" w:color="auto"/>
            <w:left w:val="none" w:sz="0" w:space="0" w:color="auto"/>
            <w:bottom w:val="none" w:sz="0" w:space="0" w:color="auto"/>
            <w:right w:val="none" w:sz="0" w:space="0" w:color="auto"/>
          </w:divBdr>
        </w:div>
        <w:div w:id="220992692">
          <w:marLeft w:val="480"/>
          <w:marRight w:val="0"/>
          <w:marTop w:val="0"/>
          <w:marBottom w:val="0"/>
          <w:divBdr>
            <w:top w:val="none" w:sz="0" w:space="0" w:color="auto"/>
            <w:left w:val="none" w:sz="0" w:space="0" w:color="auto"/>
            <w:bottom w:val="none" w:sz="0" w:space="0" w:color="auto"/>
            <w:right w:val="none" w:sz="0" w:space="0" w:color="auto"/>
          </w:divBdr>
        </w:div>
        <w:div w:id="491945854">
          <w:marLeft w:val="480"/>
          <w:marRight w:val="0"/>
          <w:marTop w:val="0"/>
          <w:marBottom w:val="0"/>
          <w:divBdr>
            <w:top w:val="none" w:sz="0" w:space="0" w:color="auto"/>
            <w:left w:val="none" w:sz="0" w:space="0" w:color="auto"/>
            <w:bottom w:val="none" w:sz="0" w:space="0" w:color="auto"/>
            <w:right w:val="none" w:sz="0" w:space="0" w:color="auto"/>
          </w:divBdr>
        </w:div>
        <w:div w:id="1195190193">
          <w:marLeft w:val="480"/>
          <w:marRight w:val="0"/>
          <w:marTop w:val="0"/>
          <w:marBottom w:val="0"/>
          <w:divBdr>
            <w:top w:val="none" w:sz="0" w:space="0" w:color="auto"/>
            <w:left w:val="none" w:sz="0" w:space="0" w:color="auto"/>
            <w:bottom w:val="none" w:sz="0" w:space="0" w:color="auto"/>
            <w:right w:val="none" w:sz="0" w:space="0" w:color="auto"/>
          </w:divBdr>
        </w:div>
        <w:div w:id="1528563954">
          <w:marLeft w:val="480"/>
          <w:marRight w:val="0"/>
          <w:marTop w:val="0"/>
          <w:marBottom w:val="0"/>
          <w:divBdr>
            <w:top w:val="none" w:sz="0" w:space="0" w:color="auto"/>
            <w:left w:val="none" w:sz="0" w:space="0" w:color="auto"/>
            <w:bottom w:val="none" w:sz="0" w:space="0" w:color="auto"/>
            <w:right w:val="none" w:sz="0" w:space="0" w:color="auto"/>
          </w:divBdr>
        </w:div>
        <w:div w:id="153762311">
          <w:marLeft w:val="480"/>
          <w:marRight w:val="0"/>
          <w:marTop w:val="0"/>
          <w:marBottom w:val="0"/>
          <w:divBdr>
            <w:top w:val="none" w:sz="0" w:space="0" w:color="auto"/>
            <w:left w:val="none" w:sz="0" w:space="0" w:color="auto"/>
            <w:bottom w:val="none" w:sz="0" w:space="0" w:color="auto"/>
            <w:right w:val="none" w:sz="0" w:space="0" w:color="auto"/>
          </w:divBdr>
        </w:div>
        <w:div w:id="1191139693">
          <w:marLeft w:val="480"/>
          <w:marRight w:val="0"/>
          <w:marTop w:val="0"/>
          <w:marBottom w:val="0"/>
          <w:divBdr>
            <w:top w:val="none" w:sz="0" w:space="0" w:color="auto"/>
            <w:left w:val="none" w:sz="0" w:space="0" w:color="auto"/>
            <w:bottom w:val="none" w:sz="0" w:space="0" w:color="auto"/>
            <w:right w:val="none" w:sz="0" w:space="0" w:color="auto"/>
          </w:divBdr>
        </w:div>
        <w:div w:id="364405924">
          <w:marLeft w:val="480"/>
          <w:marRight w:val="0"/>
          <w:marTop w:val="0"/>
          <w:marBottom w:val="0"/>
          <w:divBdr>
            <w:top w:val="none" w:sz="0" w:space="0" w:color="auto"/>
            <w:left w:val="none" w:sz="0" w:space="0" w:color="auto"/>
            <w:bottom w:val="none" w:sz="0" w:space="0" w:color="auto"/>
            <w:right w:val="none" w:sz="0" w:space="0" w:color="auto"/>
          </w:divBdr>
        </w:div>
        <w:div w:id="170142016">
          <w:marLeft w:val="480"/>
          <w:marRight w:val="0"/>
          <w:marTop w:val="0"/>
          <w:marBottom w:val="0"/>
          <w:divBdr>
            <w:top w:val="none" w:sz="0" w:space="0" w:color="auto"/>
            <w:left w:val="none" w:sz="0" w:space="0" w:color="auto"/>
            <w:bottom w:val="none" w:sz="0" w:space="0" w:color="auto"/>
            <w:right w:val="none" w:sz="0" w:space="0" w:color="auto"/>
          </w:divBdr>
        </w:div>
        <w:div w:id="1979677922">
          <w:marLeft w:val="480"/>
          <w:marRight w:val="0"/>
          <w:marTop w:val="0"/>
          <w:marBottom w:val="0"/>
          <w:divBdr>
            <w:top w:val="none" w:sz="0" w:space="0" w:color="auto"/>
            <w:left w:val="none" w:sz="0" w:space="0" w:color="auto"/>
            <w:bottom w:val="none" w:sz="0" w:space="0" w:color="auto"/>
            <w:right w:val="none" w:sz="0" w:space="0" w:color="auto"/>
          </w:divBdr>
        </w:div>
        <w:div w:id="1499148051">
          <w:marLeft w:val="480"/>
          <w:marRight w:val="0"/>
          <w:marTop w:val="0"/>
          <w:marBottom w:val="0"/>
          <w:divBdr>
            <w:top w:val="none" w:sz="0" w:space="0" w:color="auto"/>
            <w:left w:val="none" w:sz="0" w:space="0" w:color="auto"/>
            <w:bottom w:val="none" w:sz="0" w:space="0" w:color="auto"/>
            <w:right w:val="none" w:sz="0" w:space="0" w:color="auto"/>
          </w:divBdr>
        </w:div>
        <w:div w:id="2055041852">
          <w:marLeft w:val="480"/>
          <w:marRight w:val="0"/>
          <w:marTop w:val="0"/>
          <w:marBottom w:val="0"/>
          <w:divBdr>
            <w:top w:val="none" w:sz="0" w:space="0" w:color="auto"/>
            <w:left w:val="none" w:sz="0" w:space="0" w:color="auto"/>
            <w:bottom w:val="none" w:sz="0" w:space="0" w:color="auto"/>
            <w:right w:val="none" w:sz="0" w:space="0" w:color="auto"/>
          </w:divBdr>
        </w:div>
        <w:div w:id="596987999">
          <w:marLeft w:val="480"/>
          <w:marRight w:val="0"/>
          <w:marTop w:val="0"/>
          <w:marBottom w:val="0"/>
          <w:divBdr>
            <w:top w:val="none" w:sz="0" w:space="0" w:color="auto"/>
            <w:left w:val="none" w:sz="0" w:space="0" w:color="auto"/>
            <w:bottom w:val="none" w:sz="0" w:space="0" w:color="auto"/>
            <w:right w:val="none" w:sz="0" w:space="0" w:color="auto"/>
          </w:divBdr>
        </w:div>
        <w:div w:id="1068261129">
          <w:marLeft w:val="480"/>
          <w:marRight w:val="0"/>
          <w:marTop w:val="0"/>
          <w:marBottom w:val="0"/>
          <w:divBdr>
            <w:top w:val="none" w:sz="0" w:space="0" w:color="auto"/>
            <w:left w:val="none" w:sz="0" w:space="0" w:color="auto"/>
            <w:bottom w:val="none" w:sz="0" w:space="0" w:color="auto"/>
            <w:right w:val="none" w:sz="0" w:space="0" w:color="auto"/>
          </w:divBdr>
        </w:div>
        <w:div w:id="608706474">
          <w:marLeft w:val="480"/>
          <w:marRight w:val="0"/>
          <w:marTop w:val="0"/>
          <w:marBottom w:val="0"/>
          <w:divBdr>
            <w:top w:val="none" w:sz="0" w:space="0" w:color="auto"/>
            <w:left w:val="none" w:sz="0" w:space="0" w:color="auto"/>
            <w:bottom w:val="none" w:sz="0" w:space="0" w:color="auto"/>
            <w:right w:val="none" w:sz="0" w:space="0" w:color="auto"/>
          </w:divBdr>
        </w:div>
        <w:div w:id="723792292">
          <w:marLeft w:val="480"/>
          <w:marRight w:val="0"/>
          <w:marTop w:val="0"/>
          <w:marBottom w:val="0"/>
          <w:divBdr>
            <w:top w:val="none" w:sz="0" w:space="0" w:color="auto"/>
            <w:left w:val="none" w:sz="0" w:space="0" w:color="auto"/>
            <w:bottom w:val="none" w:sz="0" w:space="0" w:color="auto"/>
            <w:right w:val="none" w:sz="0" w:space="0" w:color="auto"/>
          </w:divBdr>
        </w:div>
        <w:div w:id="2018917031">
          <w:marLeft w:val="480"/>
          <w:marRight w:val="0"/>
          <w:marTop w:val="0"/>
          <w:marBottom w:val="0"/>
          <w:divBdr>
            <w:top w:val="none" w:sz="0" w:space="0" w:color="auto"/>
            <w:left w:val="none" w:sz="0" w:space="0" w:color="auto"/>
            <w:bottom w:val="none" w:sz="0" w:space="0" w:color="auto"/>
            <w:right w:val="none" w:sz="0" w:space="0" w:color="auto"/>
          </w:divBdr>
        </w:div>
        <w:div w:id="1062563238">
          <w:marLeft w:val="480"/>
          <w:marRight w:val="0"/>
          <w:marTop w:val="0"/>
          <w:marBottom w:val="0"/>
          <w:divBdr>
            <w:top w:val="none" w:sz="0" w:space="0" w:color="auto"/>
            <w:left w:val="none" w:sz="0" w:space="0" w:color="auto"/>
            <w:bottom w:val="none" w:sz="0" w:space="0" w:color="auto"/>
            <w:right w:val="none" w:sz="0" w:space="0" w:color="auto"/>
          </w:divBdr>
        </w:div>
        <w:div w:id="1790975460">
          <w:marLeft w:val="480"/>
          <w:marRight w:val="0"/>
          <w:marTop w:val="0"/>
          <w:marBottom w:val="0"/>
          <w:divBdr>
            <w:top w:val="none" w:sz="0" w:space="0" w:color="auto"/>
            <w:left w:val="none" w:sz="0" w:space="0" w:color="auto"/>
            <w:bottom w:val="none" w:sz="0" w:space="0" w:color="auto"/>
            <w:right w:val="none" w:sz="0" w:space="0" w:color="auto"/>
          </w:divBdr>
        </w:div>
        <w:div w:id="1154032978">
          <w:marLeft w:val="480"/>
          <w:marRight w:val="0"/>
          <w:marTop w:val="0"/>
          <w:marBottom w:val="0"/>
          <w:divBdr>
            <w:top w:val="none" w:sz="0" w:space="0" w:color="auto"/>
            <w:left w:val="none" w:sz="0" w:space="0" w:color="auto"/>
            <w:bottom w:val="none" w:sz="0" w:space="0" w:color="auto"/>
            <w:right w:val="none" w:sz="0" w:space="0" w:color="auto"/>
          </w:divBdr>
        </w:div>
        <w:div w:id="191039140">
          <w:marLeft w:val="480"/>
          <w:marRight w:val="0"/>
          <w:marTop w:val="0"/>
          <w:marBottom w:val="0"/>
          <w:divBdr>
            <w:top w:val="none" w:sz="0" w:space="0" w:color="auto"/>
            <w:left w:val="none" w:sz="0" w:space="0" w:color="auto"/>
            <w:bottom w:val="none" w:sz="0" w:space="0" w:color="auto"/>
            <w:right w:val="none" w:sz="0" w:space="0" w:color="auto"/>
          </w:divBdr>
        </w:div>
        <w:div w:id="508719642">
          <w:marLeft w:val="480"/>
          <w:marRight w:val="0"/>
          <w:marTop w:val="0"/>
          <w:marBottom w:val="0"/>
          <w:divBdr>
            <w:top w:val="none" w:sz="0" w:space="0" w:color="auto"/>
            <w:left w:val="none" w:sz="0" w:space="0" w:color="auto"/>
            <w:bottom w:val="none" w:sz="0" w:space="0" w:color="auto"/>
            <w:right w:val="none" w:sz="0" w:space="0" w:color="auto"/>
          </w:divBdr>
        </w:div>
        <w:div w:id="971132360">
          <w:marLeft w:val="480"/>
          <w:marRight w:val="0"/>
          <w:marTop w:val="0"/>
          <w:marBottom w:val="0"/>
          <w:divBdr>
            <w:top w:val="none" w:sz="0" w:space="0" w:color="auto"/>
            <w:left w:val="none" w:sz="0" w:space="0" w:color="auto"/>
            <w:bottom w:val="none" w:sz="0" w:space="0" w:color="auto"/>
            <w:right w:val="none" w:sz="0" w:space="0" w:color="auto"/>
          </w:divBdr>
        </w:div>
        <w:div w:id="257762956">
          <w:marLeft w:val="480"/>
          <w:marRight w:val="0"/>
          <w:marTop w:val="0"/>
          <w:marBottom w:val="0"/>
          <w:divBdr>
            <w:top w:val="none" w:sz="0" w:space="0" w:color="auto"/>
            <w:left w:val="none" w:sz="0" w:space="0" w:color="auto"/>
            <w:bottom w:val="none" w:sz="0" w:space="0" w:color="auto"/>
            <w:right w:val="none" w:sz="0" w:space="0" w:color="auto"/>
          </w:divBdr>
        </w:div>
        <w:div w:id="1641960035">
          <w:marLeft w:val="480"/>
          <w:marRight w:val="0"/>
          <w:marTop w:val="0"/>
          <w:marBottom w:val="0"/>
          <w:divBdr>
            <w:top w:val="none" w:sz="0" w:space="0" w:color="auto"/>
            <w:left w:val="none" w:sz="0" w:space="0" w:color="auto"/>
            <w:bottom w:val="none" w:sz="0" w:space="0" w:color="auto"/>
            <w:right w:val="none" w:sz="0" w:space="0" w:color="auto"/>
          </w:divBdr>
        </w:div>
        <w:div w:id="1732729836">
          <w:marLeft w:val="480"/>
          <w:marRight w:val="0"/>
          <w:marTop w:val="0"/>
          <w:marBottom w:val="0"/>
          <w:divBdr>
            <w:top w:val="none" w:sz="0" w:space="0" w:color="auto"/>
            <w:left w:val="none" w:sz="0" w:space="0" w:color="auto"/>
            <w:bottom w:val="none" w:sz="0" w:space="0" w:color="auto"/>
            <w:right w:val="none" w:sz="0" w:space="0" w:color="auto"/>
          </w:divBdr>
        </w:div>
        <w:div w:id="1109199125">
          <w:marLeft w:val="480"/>
          <w:marRight w:val="0"/>
          <w:marTop w:val="0"/>
          <w:marBottom w:val="0"/>
          <w:divBdr>
            <w:top w:val="none" w:sz="0" w:space="0" w:color="auto"/>
            <w:left w:val="none" w:sz="0" w:space="0" w:color="auto"/>
            <w:bottom w:val="none" w:sz="0" w:space="0" w:color="auto"/>
            <w:right w:val="none" w:sz="0" w:space="0" w:color="auto"/>
          </w:divBdr>
        </w:div>
        <w:div w:id="1332566809">
          <w:marLeft w:val="480"/>
          <w:marRight w:val="0"/>
          <w:marTop w:val="0"/>
          <w:marBottom w:val="0"/>
          <w:divBdr>
            <w:top w:val="none" w:sz="0" w:space="0" w:color="auto"/>
            <w:left w:val="none" w:sz="0" w:space="0" w:color="auto"/>
            <w:bottom w:val="none" w:sz="0" w:space="0" w:color="auto"/>
            <w:right w:val="none" w:sz="0" w:space="0" w:color="auto"/>
          </w:divBdr>
        </w:div>
        <w:div w:id="1120077257">
          <w:marLeft w:val="480"/>
          <w:marRight w:val="0"/>
          <w:marTop w:val="0"/>
          <w:marBottom w:val="0"/>
          <w:divBdr>
            <w:top w:val="none" w:sz="0" w:space="0" w:color="auto"/>
            <w:left w:val="none" w:sz="0" w:space="0" w:color="auto"/>
            <w:bottom w:val="none" w:sz="0" w:space="0" w:color="auto"/>
            <w:right w:val="none" w:sz="0" w:space="0" w:color="auto"/>
          </w:divBdr>
        </w:div>
        <w:div w:id="958031809">
          <w:marLeft w:val="480"/>
          <w:marRight w:val="0"/>
          <w:marTop w:val="0"/>
          <w:marBottom w:val="0"/>
          <w:divBdr>
            <w:top w:val="none" w:sz="0" w:space="0" w:color="auto"/>
            <w:left w:val="none" w:sz="0" w:space="0" w:color="auto"/>
            <w:bottom w:val="none" w:sz="0" w:space="0" w:color="auto"/>
            <w:right w:val="none" w:sz="0" w:space="0" w:color="auto"/>
          </w:divBdr>
        </w:div>
        <w:div w:id="354383198">
          <w:marLeft w:val="480"/>
          <w:marRight w:val="0"/>
          <w:marTop w:val="0"/>
          <w:marBottom w:val="0"/>
          <w:divBdr>
            <w:top w:val="none" w:sz="0" w:space="0" w:color="auto"/>
            <w:left w:val="none" w:sz="0" w:space="0" w:color="auto"/>
            <w:bottom w:val="none" w:sz="0" w:space="0" w:color="auto"/>
            <w:right w:val="none" w:sz="0" w:space="0" w:color="auto"/>
          </w:divBdr>
        </w:div>
        <w:div w:id="871577473">
          <w:marLeft w:val="480"/>
          <w:marRight w:val="0"/>
          <w:marTop w:val="0"/>
          <w:marBottom w:val="0"/>
          <w:divBdr>
            <w:top w:val="none" w:sz="0" w:space="0" w:color="auto"/>
            <w:left w:val="none" w:sz="0" w:space="0" w:color="auto"/>
            <w:bottom w:val="none" w:sz="0" w:space="0" w:color="auto"/>
            <w:right w:val="none" w:sz="0" w:space="0" w:color="auto"/>
          </w:divBdr>
        </w:div>
        <w:div w:id="102580305">
          <w:marLeft w:val="480"/>
          <w:marRight w:val="0"/>
          <w:marTop w:val="0"/>
          <w:marBottom w:val="0"/>
          <w:divBdr>
            <w:top w:val="none" w:sz="0" w:space="0" w:color="auto"/>
            <w:left w:val="none" w:sz="0" w:space="0" w:color="auto"/>
            <w:bottom w:val="none" w:sz="0" w:space="0" w:color="auto"/>
            <w:right w:val="none" w:sz="0" w:space="0" w:color="auto"/>
          </w:divBdr>
        </w:div>
        <w:div w:id="1312952546">
          <w:marLeft w:val="480"/>
          <w:marRight w:val="0"/>
          <w:marTop w:val="0"/>
          <w:marBottom w:val="0"/>
          <w:divBdr>
            <w:top w:val="none" w:sz="0" w:space="0" w:color="auto"/>
            <w:left w:val="none" w:sz="0" w:space="0" w:color="auto"/>
            <w:bottom w:val="none" w:sz="0" w:space="0" w:color="auto"/>
            <w:right w:val="none" w:sz="0" w:space="0" w:color="auto"/>
          </w:divBdr>
        </w:div>
        <w:div w:id="216935539">
          <w:marLeft w:val="480"/>
          <w:marRight w:val="0"/>
          <w:marTop w:val="0"/>
          <w:marBottom w:val="0"/>
          <w:divBdr>
            <w:top w:val="none" w:sz="0" w:space="0" w:color="auto"/>
            <w:left w:val="none" w:sz="0" w:space="0" w:color="auto"/>
            <w:bottom w:val="none" w:sz="0" w:space="0" w:color="auto"/>
            <w:right w:val="none" w:sz="0" w:space="0" w:color="auto"/>
          </w:divBdr>
        </w:div>
        <w:div w:id="765544121">
          <w:marLeft w:val="480"/>
          <w:marRight w:val="0"/>
          <w:marTop w:val="0"/>
          <w:marBottom w:val="0"/>
          <w:divBdr>
            <w:top w:val="none" w:sz="0" w:space="0" w:color="auto"/>
            <w:left w:val="none" w:sz="0" w:space="0" w:color="auto"/>
            <w:bottom w:val="none" w:sz="0" w:space="0" w:color="auto"/>
            <w:right w:val="none" w:sz="0" w:space="0" w:color="auto"/>
          </w:divBdr>
        </w:div>
        <w:div w:id="1905097267">
          <w:marLeft w:val="480"/>
          <w:marRight w:val="0"/>
          <w:marTop w:val="0"/>
          <w:marBottom w:val="0"/>
          <w:divBdr>
            <w:top w:val="none" w:sz="0" w:space="0" w:color="auto"/>
            <w:left w:val="none" w:sz="0" w:space="0" w:color="auto"/>
            <w:bottom w:val="none" w:sz="0" w:space="0" w:color="auto"/>
            <w:right w:val="none" w:sz="0" w:space="0" w:color="auto"/>
          </w:divBdr>
        </w:div>
        <w:div w:id="800541295">
          <w:marLeft w:val="480"/>
          <w:marRight w:val="0"/>
          <w:marTop w:val="0"/>
          <w:marBottom w:val="0"/>
          <w:divBdr>
            <w:top w:val="none" w:sz="0" w:space="0" w:color="auto"/>
            <w:left w:val="none" w:sz="0" w:space="0" w:color="auto"/>
            <w:bottom w:val="none" w:sz="0" w:space="0" w:color="auto"/>
            <w:right w:val="none" w:sz="0" w:space="0" w:color="auto"/>
          </w:divBdr>
        </w:div>
        <w:div w:id="207499267">
          <w:marLeft w:val="480"/>
          <w:marRight w:val="0"/>
          <w:marTop w:val="0"/>
          <w:marBottom w:val="0"/>
          <w:divBdr>
            <w:top w:val="none" w:sz="0" w:space="0" w:color="auto"/>
            <w:left w:val="none" w:sz="0" w:space="0" w:color="auto"/>
            <w:bottom w:val="none" w:sz="0" w:space="0" w:color="auto"/>
            <w:right w:val="none" w:sz="0" w:space="0" w:color="auto"/>
          </w:divBdr>
        </w:div>
        <w:div w:id="1590231828">
          <w:marLeft w:val="480"/>
          <w:marRight w:val="0"/>
          <w:marTop w:val="0"/>
          <w:marBottom w:val="0"/>
          <w:divBdr>
            <w:top w:val="none" w:sz="0" w:space="0" w:color="auto"/>
            <w:left w:val="none" w:sz="0" w:space="0" w:color="auto"/>
            <w:bottom w:val="none" w:sz="0" w:space="0" w:color="auto"/>
            <w:right w:val="none" w:sz="0" w:space="0" w:color="auto"/>
          </w:divBdr>
        </w:div>
        <w:div w:id="369040110">
          <w:marLeft w:val="480"/>
          <w:marRight w:val="0"/>
          <w:marTop w:val="0"/>
          <w:marBottom w:val="0"/>
          <w:divBdr>
            <w:top w:val="none" w:sz="0" w:space="0" w:color="auto"/>
            <w:left w:val="none" w:sz="0" w:space="0" w:color="auto"/>
            <w:bottom w:val="none" w:sz="0" w:space="0" w:color="auto"/>
            <w:right w:val="none" w:sz="0" w:space="0" w:color="auto"/>
          </w:divBdr>
        </w:div>
        <w:div w:id="1560440470">
          <w:marLeft w:val="480"/>
          <w:marRight w:val="0"/>
          <w:marTop w:val="0"/>
          <w:marBottom w:val="0"/>
          <w:divBdr>
            <w:top w:val="none" w:sz="0" w:space="0" w:color="auto"/>
            <w:left w:val="none" w:sz="0" w:space="0" w:color="auto"/>
            <w:bottom w:val="none" w:sz="0" w:space="0" w:color="auto"/>
            <w:right w:val="none" w:sz="0" w:space="0" w:color="auto"/>
          </w:divBdr>
        </w:div>
        <w:div w:id="2022386897">
          <w:marLeft w:val="480"/>
          <w:marRight w:val="0"/>
          <w:marTop w:val="0"/>
          <w:marBottom w:val="0"/>
          <w:divBdr>
            <w:top w:val="none" w:sz="0" w:space="0" w:color="auto"/>
            <w:left w:val="none" w:sz="0" w:space="0" w:color="auto"/>
            <w:bottom w:val="none" w:sz="0" w:space="0" w:color="auto"/>
            <w:right w:val="none" w:sz="0" w:space="0" w:color="auto"/>
          </w:divBdr>
        </w:div>
        <w:div w:id="332219589">
          <w:marLeft w:val="480"/>
          <w:marRight w:val="0"/>
          <w:marTop w:val="0"/>
          <w:marBottom w:val="0"/>
          <w:divBdr>
            <w:top w:val="none" w:sz="0" w:space="0" w:color="auto"/>
            <w:left w:val="none" w:sz="0" w:space="0" w:color="auto"/>
            <w:bottom w:val="none" w:sz="0" w:space="0" w:color="auto"/>
            <w:right w:val="none" w:sz="0" w:space="0" w:color="auto"/>
          </w:divBdr>
        </w:div>
        <w:div w:id="2119986049">
          <w:marLeft w:val="480"/>
          <w:marRight w:val="0"/>
          <w:marTop w:val="0"/>
          <w:marBottom w:val="0"/>
          <w:divBdr>
            <w:top w:val="none" w:sz="0" w:space="0" w:color="auto"/>
            <w:left w:val="none" w:sz="0" w:space="0" w:color="auto"/>
            <w:bottom w:val="none" w:sz="0" w:space="0" w:color="auto"/>
            <w:right w:val="none" w:sz="0" w:space="0" w:color="auto"/>
          </w:divBdr>
        </w:div>
        <w:div w:id="839467914">
          <w:marLeft w:val="480"/>
          <w:marRight w:val="0"/>
          <w:marTop w:val="0"/>
          <w:marBottom w:val="0"/>
          <w:divBdr>
            <w:top w:val="none" w:sz="0" w:space="0" w:color="auto"/>
            <w:left w:val="none" w:sz="0" w:space="0" w:color="auto"/>
            <w:bottom w:val="none" w:sz="0" w:space="0" w:color="auto"/>
            <w:right w:val="none" w:sz="0" w:space="0" w:color="auto"/>
          </w:divBdr>
        </w:div>
        <w:div w:id="50428934">
          <w:marLeft w:val="480"/>
          <w:marRight w:val="0"/>
          <w:marTop w:val="0"/>
          <w:marBottom w:val="0"/>
          <w:divBdr>
            <w:top w:val="none" w:sz="0" w:space="0" w:color="auto"/>
            <w:left w:val="none" w:sz="0" w:space="0" w:color="auto"/>
            <w:bottom w:val="none" w:sz="0" w:space="0" w:color="auto"/>
            <w:right w:val="none" w:sz="0" w:space="0" w:color="auto"/>
          </w:divBdr>
        </w:div>
        <w:div w:id="1710452887">
          <w:marLeft w:val="480"/>
          <w:marRight w:val="0"/>
          <w:marTop w:val="0"/>
          <w:marBottom w:val="0"/>
          <w:divBdr>
            <w:top w:val="none" w:sz="0" w:space="0" w:color="auto"/>
            <w:left w:val="none" w:sz="0" w:space="0" w:color="auto"/>
            <w:bottom w:val="none" w:sz="0" w:space="0" w:color="auto"/>
            <w:right w:val="none" w:sz="0" w:space="0" w:color="auto"/>
          </w:divBdr>
        </w:div>
        <w:div w:id="1670908397">
          <w:marLeft w:val="480"/>
          <w:marRight w:val="0"/>
          <w:marTop w:val="0"/>
          <w:marBottom w:val="0"/>
          <w:divBdr>
            <w:top w:val="none" w:sz="0" w:space="0" w:color="auto"/>
            <w:left w:val="none" w:sz="0" w:space="0" w:color="auto"/>
            <w:bottom w:val="none" w:sz="0" w:space="0" w:color="auto"/>
            <w:right w:val="none" w:sz="0" w:space="0" w:color="auto"/>
          </w:divBdr>
        </w:div>
        <w:div w:id="1008293311">
          <w:marLeft w:val="480"/>
          <w:marRight w:val="0"/>
          <w:marTop w:val="0"/>
          <w:marBottom w:val="0"/>
          <w:divBdr>
            <w:top w:val="none" w:sz="0" w:space="0" w:color="auto"/>
            <w:left w:val="none" w:sz="0" w:space="0" w:color="auto"/>
            <w:bottom w:val="none" w:sz="0" w:space="0" w:color="auto"/>
            <w:right w:val="none" w:sz="0" w:space="0" w:color="auto"/>
          </w:divBdr>
        </w:div>
        <w:div w:id="1432510365">
          <w:marLeft w:val="480"/>
          <w:marRight w:val="0"/>
          <w:marTop w:val="0"/>
          <w:marBottom w:val="0"/>
          <w:divBdr>
            <w:top w:val="none" w:sz="0" w:space="0" w:color="auto"/>
            <w:left w:val="none" w:sz="0" w:space="0" w:color="auto"/>
            <w:bottom w:val="none" w:sz="0" w:space="0" w:color="auto"/>
            <w:right w:val="none" w:sz="0" w:space="0" w:color="auto"/>
          </w:divBdr>
        </w:div>
        <w:div w:id="772096591">
          <w:marLeft w:val="480"/>
          <w:marRight w:val="0"/>
          <w:marTop w:val="0"/>
          <w:marBottom w:val="0"/>
          <w:divBdr>
            <w:top w:val="none" w:sz="0" w:space="0" w:color="auto"/>
            <w:left w:val="none" w:sz="0" w:space="0" w:color="auto"/>
            <w:bottom w:val="none" w:sz="0" w:space="0" w:color="auto"/>
            <w:right w:val="none" w:sz="0" w:space="0" w:color="auto"/>
          </w:divBdr>
        </w:div>
        <w:div w:id="1086684460">
          <w:marLeft w:val="480"/>
          <w:marRight w:val="0"/>
          <w:marTop w:val="0"/>
          <w:marBottom w:val="0"/>
          <w:divBdr>
            <w:top w:val="none" w:sz="0" w:space="0" w:color="auto"/>
            <w:left w:val="none" w:sz="0" w:space="0" w:color="auto"/>
            <w:bottom w:val="none" w:sz="0" w:space="0" w:color="auto"/>
            <w:right w:val="none" w:sz="0" w:space="0" w:color="auto"/>
          </w:divBdr>
        </w:div>
        <w:div w:id="1072582512">
          <w:marLeft w:val="480"/>
          <w:marRight w:val="0"/>
          <w:marTop w:val="0"/>
          <w:marBottom w:val="0"/>
          <w:divBdr>
            <w:top w:val="none" w:sz="0" w:space="0" w:color="auto"/>
            <w:left w:val="none" w:sz="0" w:space="0" w:color="auto"/>
            <w:bottom w:val="none" w:sz="0" w:space="0" w:color="auto"/>
            <w:right w:val="none" w:sz="0" w:space="0" w:color="auto"/>
          </w:divBdr>
        </w:div>
      </w:divsChild>
    </w:div>
    <w:div w:id="1974478903">
      <w:bodyDiv w:val="1"/>
      <w:marLeft w:val="0"/>
      <w:marRight w:val="0"/>
      <w:marTop w:val="0"/>
      <w:marBottom w:val="0"/>
      <w:divBdr>
        <w:top w:val="none" w:sz="0" w:space="0" w:color="auto"/>
        <w:left w:val="none" w:sz="0" w:space="0" w:color="auto"/>
        <w:bottom w:val="none" w:sz="0" w:space="0" w:color="auto"/>
        <w:right w:val="none" w:sz="0" w:space="0" w:color="auto"/>
      </w:divBdr>
    </w:div>
    <w:div w:id="1974482929">
      <w:bodyDiv w:val="1"/>
      <w:marLeft w:val="0"/>
      <w:marRight w:val="0"/>
      <w:marTop w:val="0"/>
      <w:marBottom w:val="0"/>
      <w:divBdr>
        <w:top w:val="none" w:sz="0" w:space="0" w:color="auto"/>
        <w:left w:val="none" w:sz="0" w:space="0" w:color="auto"/>
        <w:bottom w:val="none" w:sz="0" w:space="0" w:color="auto"/>
        <w:right w:val="none" w:sz="0" w:space="0" w:color="auto"/>
      </w:divBdr>
    </w:div>
    <w:div w:id="1974552551">
      <w:bodyDiv w:val="1"/>
      <w:marLeft w:val="0"/>
      <w:marRight w:val="0"/>
      <w:marTop w:val="0"/>
      <w:marBottom w:val="0"/>
      <w:divBdr>
        <w:top w:val="none" w:sz="0" w:space="0" w:color="auto"/>
        <w:left w:val="none" w:sz="0" w:space="0" w:color="auto"/>
        <w:bottom w:val="none" w:sz="0" w:space="0" w:color="auto"/>
        <w:right w:val="none" w:sz="0" w:space="0" w:color="auto"/>
      </w:divBdr>
    </w:div>
    <w:div w:id="1974672421">
      <w:bodyDiv w:val="1"/>
      <w:marLeft w:val="0"/>
      <w:marRight w:val="0"/>
      <w:marTop w:val="0"/>
      <w:marBottom w:val="0"/>
      <w:divBdr>
        <w:top w:val="none" w:sz="0" w:space="0" w:color="auto"/>
        <w:left w:val="none" w:sz="0" w:space="0" w:color="auto"/>
        <w:bottom w:val="none" w:sz="0" w:space="0" w:color="auto"/>
        <w:right w:val="none" w:sz="0" w:space="0" w:color="auto"/>
      </w:divBdr>
    </w:div>
    <w:div w:id="1974752497">
      <w:bodyDiv w:val="1"/>
      <w:marLeft w:val="0"/>
      <w:marRight w:val="0"/>
      <w:marTop w:val="0"/>
      <w:marBottom w:val="0"/>
      <w:divBdr>
        <w:top w:val="none" w:sz="0" w:space="0" w:color="auto"/>
        <w:left w:val="none" w:sz="0" w:space="0" w:color="auto"/>
        <w:bottom w:val="none" w:sz="0" w:space="0" w:color="auto"/>
        <w:right w:val="none" w:sz="0" w:space="0" w:color="auto"/>
      </w:divBdr>
    </w:div>
    <w:div w:id="1975132941">
      <w:bodyDiv w:val="1"/>
      <w:marLeft w:val="0"/>
      <w:marRight w:val="0"/>
      <w:marTop w:val="0"/>
      <w:marBottom w:val="0"/>
      <w:divBdr>
        <w:top w:val="none" w:sz="0" w:space="0" w:color="auto"/>
        <w:left w:val="none" w:sz="0" w:space="0" w:color="auto"/>
        <w:bottom w:val="none" w:sz="0" w:space="0" w:color="auto"/>
        <w:right w:val="none" w:sz="0" w:space="0" w:color="auto"/>
      </w:divBdr>
    </w:div>
    <w:div w:id="1975213749">
      <w:bodyDiv w:val="1"/>
      <w:marLeft w:val="0"/>
      <w:marRight w:val="0"/>
      <w:marTop w:val="0"/>
      <w:marBottom w:val="0"/>
      <w:divBdr>
        <w:top w:val="none" w:sz="0" w:space="0" w:color="auto"/>
        <w:left w:val="none" w:sz="0" w:space="0" w:color="auto"/>
        <w:bottom w:val="none" w:sz="0" w:space="0" w:color="auto"/>
        <w:right w:val="none" w:sz="0" w:space="0" w:color="auto"/>
      </w:divBdr>
    </w:div>
    <w:div w:id="1975326666">
      <w:bodyDiv w:val="1"/>
      <w:marLeft w:val="0"/>
      <w:marRight w:val="0"/>
      <w:marTop w:val="0"/>
      <w:marBottom w:val="0"/>
      <w:divBdr>
        <w:top w:val="none" w:sz="0" w:space="0" w:color="auto"/>
        <w:left w:val="none" w:sz="0" w:space="0" w:color="auto"/>
        <w:bottom w:val="none" w:sz="0" w:space="0" w:color="auto"/>
        <w:right w:val="none" w:sz="0" w:space="0" w:color="auto"/>
      </w:divBdr>
    </w:div>
    <w:div w:id="1975598249">
      <w:bodyDiv w:val="1"/>
      <w:marLeft w:val="0"/>
      <w:marRight w:val="0"/>
      <w:marTop w:val="0"/>
      <w:marBottom w:val="0"/>
      <w:divBdr>
        <w:top w:val="none" w:sz="0" w:space="0" w:color="auto"/>
        <w:left w:val="none" w:sz="0" w:space="0" w:color="auto"/>
        <w:bottom w:val="none" w:sz="0" w:space="0" w:color="auto"/>
        <w:right w:val="none" w:sz="0" w:space="0" w:color="auto"/>
      </w:divBdr>
    </w:div>
    <w:div w:id="1975672157">
      <w:bodyDiv w:val="1"/>
      <w:marLeft w:val="0"/>
      <w:marRight w:val="0"/>
      <w:marTop w:val="0"/>
      <w:marBottom w:val="0"/>
      <w:divBdr>
        <w:top w:val="none" w:sz="0" w:space="0" w:color="auto"/>
        <w:left w:val="none" w:sz="0" w:space="0" w:color="auto"/>
        <w:bottom w:val="none" w:sz="0" w:space="0" w:color="auto"/>
        <w:right w:val="none" w:sz="0" w:space="0" w:color="auto"/>
      </w:divBdr>
    </w:div>
    <w:div w:id="1975716647">
      <w:bodyDiv w:val="1"/>
      <w:marLeft w:val="0"/>
      <w:marRight w:val="0"/>
      <w:marTop w:val="0"/>
      <w:marBottom w:val="0"/>
      <w:divBdr>
        <w:top w:val="none" w:sz="0" w:space="0" w:color="auto"/>
        <w:left w:val="none" w:sz="0" w:space="0" w:color="auto"/>
        <w:bottom w:val="none" w:sz="0" w:space="0" w:color="auto"/>
        <w:right w:val="none" w:sz="0" w:space="0" w:color="auto"/>
      </w:divBdr>
    </w:div>
    <w:div w:id="1975865311">
      <w:bodyDiv w:val="1"/>
      <w:marLeft w:val="0"/>
      <w:marRight w:val="0"/>
      <w:marTop w:val="0"/>
      <w:marBottom w:val="0"/>
      <w:divBdr>
        <w:top w:val="none" w:sz="0" w:space="0" w:color="auto"/>
        <w:left w:val="none" w:sz="0" w:space="0" w:color="auto"/>
        <w:bottom w:val="none" w:sz="0" w:space="0" w:color="auto"/>
        <w:right w:val="none" w:sz="0" w:space="0" w:color="auto"/>
      </w:divBdr>
    </w:div>
    <w:div w:id="1975984480">
      <w:bodyDiv w:val="1"/>
      <w:marLeft w:val="0"/>
      <w:marRight w:val="0"/>
      <w:marTop w:val="0"/>
      <w:marBottom w:val="0"/>
      <w:divBdr>
        <w:top w:val="none" w:sz="0" w:space="0" w:color="auto"/>
        <w:left w:val="none" w:sz="0" w:space="0" w:color="auto"/>
        <w:bottom w:val="none" w:sz="0" w:space="0" w:color="auto"/>
        <w:right w:val="none" w:sz="0" w:space="0" w:color="auto"/>
      </w:divBdr>
      <w:divsChild>
        <w:div w:id="341666436">
          <w:marLeft w:val="480"/>
          <w:marRight w:val="0"/>
          <w:marTop w:val="0"/>
          <w:marBottom w:val="0"/>
          <w:divBdr>
            <w:top w:val="none" w:sz="0" w:space="0" w:color="auto"/>
            <w:left w:val="none" w:sz="0" w:space="0" w:color="auto"/>
            <w:bottom w:val="none" w:sz="0" w:space="0" w:color="auto"/>
            <w:right w:val="none" w:sz="0" w:space="0" w:color="auto"/>
          </w:divBdr>
        </w:div>
        <w:div w:id="2038580801">
          <w:marLeft w:val="480"/>
          <w:marRight w:val="0"/>
          <w:marTop w:val="0"/>
          <w:marBottom w:val="0"/>
          <w:divBdr>
            <w:top w:val="none" w:sz="0" w:space="0" w:color="auto"/>
            <w:left w:val="none" w:sz="0" w:space="0" w:color="auto"/>
            <w:bottom w:val="none" w:sz="0" w:space="0" w:color="auto"/>
            <w:right w:val="none" w:sz="0" w:space="0" w:color="auto"/>
          </w:divBdr>
        </w:div>
        <w:div w:id="1240216339">
          <w:marLeft w:val="480"/>
          <w:marRight w:val="0"/>
          <w:marTop w:val="0"/>
          <w:marBottom w:val="0"/>
          <w:divBdr>
            <w:top w:val="none" w:sz="0" w:space="0" w:color="auto"/>
            <w:left w:val="none" w:sz="0" w:space="0" w:color="auto"/>
            <w:bottom w:val="none" w:sz="0" w:space="0" w:color="auto"/>
            <w:right w:val="none" w:sz="0" w:space="0" w:color="auto"/>
          </w:divBdr>
        </w:div>
        <w:div w:id="66729094">
          <w:marLeft w:val="480"/>
          <w:marRight w:val="0"/>
          <w:marTop w:val="0"/>
          <w:marBottom w:val="0"/>
          <w:divBdr>
            <w:top w:val="none" w:sz="0" w:space="0" w:color="auto"/>
            <w:left w:val="none" w:sz="0" w:space="0" w:color="auto"/>
            <w:bottom w:val="none" w:sz="0" w:space="0" w:color="auto"/>
            <w:right w:val="none" w:sz="0" w:space="0" w:color="auto"/>
          </w:divBdr>
        </w:div>
        <w:div w:id="517306787">
          <w:marLeft w:val="480"/>
          <w:marRight w:val="0"/>
          <w:marTop w:val="0"/>
          <w:marBottom w:val="0"/>
          <w:divBdr>
            <w:top w:val="none" w:sz="0" w:space="0" w:color="auto"/>
            <w:left w:val="none" w:sz="0" w:space="0" w:color="auto"/>
            <w:bottom w:val="none" w:sz="0" w:space="0" w:color="auto"/>
            <w:right w:val="none" w:sz="0" w:space="0" w:color="auto"/>
          </w:divBdr>
        </w:div>
        <w:div w:id="430317204">
          <w:marLeft w:val="480"/>
          <w:marRight w:val="0"/>
          <w:marTop w:val="0"/>
          <w:marBottom w:val="0"/>
          <w:divBdr>
            <w:top w:val="none" w:sz="0" w:space="0" w:color="auto"/>
            <w:left w:val="none" w:sz="0" w:space="0" w:color="auto"/>
            <w:bottom w:val="none" w:sz="0" w:space="0" w:color="auto"/>
            <w:right w:val="none" w:sz="0" w:space="0" w:color="auto"/>
          </w:divBdr>
        </w:div>
        <w:div w:id="554589337">
          <w:marLeft w:val="480"/>
          <w:marRight w:val="0"/>
          <w:marTop w:val="0"/>
          <w:marBottom w:val="0"/>
          <w:divBdr>
            <w:top w:val="none" w:sz="0" w:space="0" w:color="auto"/>
            <w:left w:val="none" w:sz="0" w:space="0" w:color="auto"/>
            <w:bottom w:val="none" w:sz="0" w:space="0" w:color="auto"/>
            <w:right w:val="none" w:sz="0" w:space="0" w:color="auto"/>
          </w:divBdr>
        </w:div>
        <w:div w:id="2094431897">
          <w:marLeft w:val="480"/>
          <w:marRight w:val="0"/>
          <w:marTop w:val="0"/>
          <w:marBottom w:val="0"/>
          <w:divBdr>
            <w:top w:val="none" w:sz="0" w:space="0" w:color="auto"/>
            <w:left w:val="none" w:sz="0" w:space="0" w:color="auto"/>
            <w:bottom w:val="none" w:sz="0" w:space="0" w:color="auto"/>
            <w:right w:val="none" w:sz="0" w:space="0" w:color="auto"/>
          </w:divBdr>
        </w:div>
        <w:div w:id="1645575984">
          <w:marLeft w:val="480"/>
          <w:marRight w:val="0"/>
          <w:marTop w:val="0"/>
          <w:marBottom w:val="0"/>
          <w:divBdr>
            <w:top w:val="none" w:sz="0" w:space="0" w:color="auto"/>
            <w:left w:val="none" w:sz="0" w:space="0" w:color="auto"/>
            <w:bottom w:val="none" w:sz="0" w:space="0" w:color="auto"/>
            <w:right w:val="none" w:sz="0" w:space="0" w:color="auto"/>
          </w:divBdr>
        </w:div>
        <w:div w:id="38284599">
          <w:marLeft w:val="480"/>
          <w:marRight w:val="0"/>
          <w:marTop w:val="0"/>
          <w:marBottom w:val="0"/>
          <w:divBdr>
            <w:top w:val="none" w:sz="0" w:space="0" w:color="auto"/>
            <w:left w:val="none" w:sz="0" w:space="0" w:color="auto"/>
            <w:bottom w:val="none" w:sz="0" w:space="0" w:color="auto"/>
            <w:right w:val="none" w:sz="0" w:space="0" w:color="auto"/>
          </w:divBdr>
        </w:div>
        <w:div w:id="578247013">
          <w:marLeft w:val="480"/>
          <w:marRight w:val="0"/>
          <w:marTop w:val="0"/>
          <w:marBottom w:val="0"/>
          <w:divBdr>
            <w:top w:val="none" w:sz="0" w:space="0" w:color="auto"/>
            <w:left w:val="none" w:sz="0" w:space="0" w:color="auto"/>
            <w:bottom w:val="none" w:sz="0" w:space="0" w:color="auto"/>
            <w:right w:val="none" w:sz="0" w:space="0" w:color="auto"/>
          </w:divBdr>
        </w:div>
        <w:div w:id="468255413">
          <w:marLeft w:val="480"/>
          <w:marRight w:val="0"/>
          <w:marTop w:val="0"/>
          <w:marBottom w:val="0"/>
          <w:divBdr>
            <w:top w:val="none" w:sz="0" w:space="0" w:color="auto"/>
            <w:left w:val="none" w:sz="0" w:space="0" w:color="auto"/>
            <w:bottom w:val="none" w:sz="0" w:space="0" w:color="auto"/>
            <w:right w:val="none" w:sz="0" w:space="0" w:color="auto"/>
          </w:divBdr>
        </w:div>
        <w:div w:id="1722632865">
          <w:marLeft w:val="480"/>
          <w:marRight w:val="0"/>
          <w:marTop w:val="0"/>
          <w:marBottom w:val="0"/>
          <w:divBdr>
            <w:top w:val="none" w:sz="0" w:space="0" w:color="auto"/>
            <w:left w:val="none" w:sz="0" w:space="0" w:color="auto"/>
            <w:bottom w:val="none" w:sz="0" w:space="0" w:color="auto"/>
            <w:right w:val="none" w:sz="0" w:space="0" w:color="auto"/>
          </w:divBdr>
        </w:div>
        <w:div w:id="441194371">
          <w:marLeft w:val="480"/>
          <w:marRight w:val="0"/>
          <w:marTop w:val="0"/>
          <w:marBottom w:val="0"/>
          <w:divBdr>
            <w:top w:val="none" w:sz="0" w:space="0" w:color="auto"/>
            <w:left w:val="none" w:sz="0" w:space="0" w:color="auto"/>
            <w:bottom w:val="none" w:sz="0" w:space="0" w:color="auto"/>
            <w:right w:val="none" w:sz="0" w:space="0" w:color="auto"/>
          </w:divBdr>
        </w:div>
        <w:div w:id="117340776">
          <w:marLeft w:val="480"/>
          <w:marRight w:val="0"/>
          <w:marTop w:val="0"/>
          <w:marBottom w:val="0"/>
          <w:divBdr>
            <w:top w:val="none" w:sz="0" w:space="0" w:color="auto"/>
            <w:left w:val="none" w:sz="0" w:space="0" w:color="auto"/>
            <w:bottom w:val="none" w:sz="0" w:space="0" w:color="auto"/>
            <w:right w:val="none" w:sz="0" w:space="0" w:color="auto"/>
          </w:divBdr>
        </w:div>
        <w:div w:id="170728234">
          <w:marLeft w:val="480"/>
          <w:marRight w:val="0"/>
          <w:marTop w:val="0"/>
          <w:marBottom w:val="0"/>
          <w:divBdr>
            <w:top w:val="none" w:sz="0" w:space="0" w:color="auto"/>
            <w:left w:val="none" w:sz="0" w:space="0" w:color="auto"/>
            <w:bottom w:val="none" w:sz="0" w:space="0" w:color="auto"/>
            <w:right w:val="none" w:sz="0" w:space="0" w:color="auto"/>
          </w:divBdr>
        </w:div>
        <w:div w:id="854533686">
          <w:marLeft w:val="480"/>
          <w:marRight w:val="0"/>
          <w:marTop w:val="0"/>
          <w:marBottom w:val="0"/>
          <w:divBdr>
            <w:top w:val="none" w:sz="0" w:space="0" w:color="auto"/>
            <w:left w:val="none" w:sz="0" w:space="0" w:color="auto"/>
            <w:bottom w:val="none" w:sz="0" w:space="0" w:color="auto"/>
            <w:right w:val="none" w:sz="0" w:space="0" w:color="auto"/>
          </w:divBdr>
        </w:div>
        <w:div w:id="1777679112">
          <w:marLeft w:val="480"/>
          <w:marRight w:val="0"/>
          <w:marTop w:val="0"/>
          <w:marBottom w:val="0"/>
          <w:divBdr>
            <w:top w:val="none" w:sz="0" w:space="0" w:color="auto"/>
            <w:left w:val="none" w:sz="0" w:space="0" w:color="auto"/>
            <w:bottom w:val="none" w:sz="0" w:space="0" w:color="auto"/>
            <w:right w:val="none" w:sz="0" w:space="0" w:color="auto"/>
          </w:divBdr>
        </w:div>
        <w:div w:id="1258368728">
          <w:marLeft w:val="480"/>
          <w:marRight w:val="0"/>
          <w:marTop w:val="0"/>
          <w:marBottom w:val="0"/>
          <w:divBdr>
            <w:top w:val="none" w:sz="0" w:space="0" w:color="auto"/>
            <w:left w:val="none" w:sz="0" w:space="0" w:color="auto"/>
            <w:bottom w:val="none" w:sz="0" w:space="0" w:color="auto"/>
            <w:right w:val="none" w:sz="0" w:space="0" w:color="auto"/>
          </w:divBdr>
        </w:div>
        <w:div w:id="456030429">
          <w:marLeft w:val="480"/>
          <w:marRight w:val="0"/>
          <w:marTop w:val="0"/>
          <w:marBottom w:val="0"/>
          <w:divBdr>
            <w:top w:val="none" w:sz="0" w:space="0" w:color="auto"/>
            <w:left w:val="none" w:sz="0" w:space="0" w:color="auto"/>
            <w:bottom w:val="none" w:sz="0" w:space="0" w:color="auto"/>
            <w:right w:val="none" w:sz="0" w:space="0" w:color="auto"/>
          </w:divBdr>
        </w:div>
        <w:div w:id="1590583864">
          <w:marLeft w:val="480"/>
          <w:marRight w:val="0"/>
          <w:marTop w:val="0"/>
          <w:marBottom w:val="0"/>
          <w:divBdr>
            <w:top w:val="none" w:sz="0" w:space="0" w:color="auto"/>
            <w:left w:val="none" w:sz="0" w:space="0" w:color="auto"/>
            <w:bottom w:val="none" w:sz="0" w:space="0" w:color="auto"/>
            <w:right w:val="none" w:sz="0" w:space="0" w:color="auto"/>
          </w:divBdr>
        </w:div>
        <w:div w:id="762142744">
          <w:marLeft w:val="480"/>
          <w:marRight w:val="0"/>
          <w:marTop w:val="0"/>
          <w:marBottom w:val="0"/>
          <w:divBdr>
            <w:top w:val="none" w:sz="0" w:space="0" w:color="auto"/>
            <w:left w:val="none" w:sz="0" w:space="0" w:color="auto"/>
            <w:bottom w:val="none" w:sz="0" w:space="0" w:color="auto"/>
            <w:right w:val="none" w:sz="0" w:space="0" w:color="auto"/>
          </w:divBdr>
        </w:div>
        <w:div w:id="540174483">
          <w:marLeft w:val="480"/>
          <w:marRight w:val="0"/>
          <w:marTop w:val="0"/>
          <w:marBottom w:val="0"/>
          <w:divBdr>
            <w:top w:val="none" w:sz="0" w:space="0" w:color="auto"/>
            <w:left w:val="none" w:sz="0" w:space="0" w:color="auto"/>
            <w:bottom w:val="none" w:sz="0" w:space="0" w:color="auto"/>
            <w:right w:val="none" w:sz="0" w:space="0" w:color="auto"/>
          </w:divBdr>
        </w:div>
        <w:div w:id="2085833386">
          <w:marLeft w:val="480"/>
          <w:marRight w:val="0"/>
          <w:marTop w:val="0"/>
          <w:marBottom w:val="0"/>
          <w:divBdr>
            <w:top w:val="none" w:sz="0" w:space="0" w:color="auto"/>
            <w:left w:val="none" w:sz="0" w:space="0" w:color="auto"/>
            <w:bottom w:val="none" w:sz="0" w:space="0" w:color="auto"/>
            <w:right w:val="none" w:sz="0" w:space="0" w:color="auto"/>
          </w:divBdr>
        </w:div>
        <w:div w:id="1989361219">
          <w:marLeft w:val="480"/>
          <w:marRight w:val="0"/>
          <w:marTop w:val="0"/>
          <w:marBottom w:val="0"/>
          <w:divBdr>
            <w:top w:val="none" w:sz="0" w:space="0" w:color="auto"/>
            <w:left w:val="none" w:sz="0" w:space="0" w:color="auto"/>
            <w:bottom w:val="none" w:sz="0" w:space="0" w:color="auto"/>
            <w:right w:val="none" w:sz="0" w:space="0" w:color="auto"/>
          </w:divBdr>
        </w:div>
        <w:div w:id="819158097">
          <w:marLeft w:val="480"/>
          <w:marRight w:val="0"/>
          <w:marTop w:val="0"/>
          <w:marBottom w:val="0"/>
          <w:divBdr>
            <w:top w:val="none" w:sz="0" w:space="0" w:color="auto"/>
            <w:left w:val="none" w:sz="0" w:space="0" w:color="auto"/>
            <w:bottom w:val="none" w:sz="0" w:space="0" w:color="auto"/>
            <w:right w:val="none" w:sz="0" w:space="0" w:color="auto"/>
          </w:divBdr>
        </w:div>
        <w:div w:id="697318639">
          <w:marLeft w:val="480"/>
          <w:marRight w:val="0"/>
          <w:marTop w:val="0"/>
          <w:marBottom w:val="0"/>
          <w:divBdr>
            <w:top w:val="none" w:sz="0" w:space="0" w:color="auto"/>
            <w:left w:val="none" w:sz="0" w:space="0" w:color="auto"/>
            <w:bottom w:val="none" w:sz="0" w:space="0" w:color="auto"/>
            <w:right w:val="none" w:sz="0" w:space="0" w:color="auto"/>
          </w:divBdr>
        </w:div>
        <w:div w:id="886255231">
          <w:marLeft w:val="480"/>
          <w:marRight w:val="0"/>
          <w:marTop w:val="0"/>
          <w:marBottom w:val="0"/>
          <w:divBdr>
            <w:top w:val="none" w:sz="0" w:space="0" w:color="auto"/>
            <w:left w:val="none" w:sz="0" w:space="0" w:color="auto"/>
            <w:bottom w:val="none" w:sz="0" w:space="0" w:color="auto"/>
            <w:right w:val="none" w:sz="0" w:space="0" w:color="auto"/>
          </w:divBdr>
        </w:div>
        <w:div w:id="1405956412">
          <w:marLeft w:val="480"/>
          <w:marRight w:val="0"/>
          <w:marTop w:val="0"/>
          <w:marBottom w:val="0"/>
          <w:divBdr>
            <w:top w:val="none" w:sz="0" w:space="0" w:color="auto"/>
            <w:left w:val="none" w:sz="0" w:space="0" w:color="auto"/>
            <w:bottom w:val="none" w:sz="0" w:space="0" w:color="auto"/>
            <w:right w:val="none" w:sz="0" w:space="0" w:color="auto"/>
          </w:divBdr>
        </w:div>
        <w:div w:id="1740134086">
          <w:marLeft w:val="480"/>
          <w:marRight w:val="0"/>
          <w:marTop w:val="0"/>
          <w:marBottom w:val="0"/>
          <w:divBdr>
            <w:top w:val="none" w:sz="0" w:space="0" w:color="auto"/>
            <w:left w:val="none" w:sz="0" w:space="0" w:color="auto"/>
            <w:bottom w:val="none" w:sz="0" w:space="0" w:color="auto"/>
            <w:right w:val="none" w:sz="0" w:space="0" w:color="auto"/>
          </w:divBdr>
        </w:div>
        <w:div w:id="454980235">
          <w:marLeft w:val="480"/>
          <w:marRight w:val="0"/>
          <w:marTop w:val="0"/>
          <w:marBottom w:val="0"/>
          <w:divBdr>
            <w:top w:val="none" w:sz="0" w:space="0" w:color="auto"/>
            <w:left w:val="none" w:sz="0" w:space="0" w:color="auto"/>
            <w:bottom w:val="none" w:sz="0" w:space="0" w:color="auto"/>
            <w:right w:val="none" w:sz="0" w:space="0" w:color="auto"/>
          </w:divBdr>
        </w:div>
        <w:div w:id="1641183597">
          <w:marLeft w:val="480"/>
          <w:marRight w:val="0"/>
          <w:marTop w:val="0"/>
          <w:marBottom w:val="0"/>
          <w:divBdr>
            <w:top w:val="none" w:sz="0" w:space="0" w:color="auto"/>
            <w:left w:val="none" w:sz="0" w:space="0" w:color="auto"/>
            <w:bottom w:val="none" w:sz="0" w:space="0" w:color="auto"/>
            <w:right w:val="none" w:sz="0" w:space="0" w:color="auto"/>
          </w:divBdr>
        </w:div>
        <w:div w:id="1773932356">
          <w:marLeft w:val="480"/>
          <w:marRight w:val="0"/>
          <w:marTop w:val="0"/>
          <w:marBottom w:val="0"/>
          <w:divBdr>
            <w:top w:val="none" w:sz="0" w:space="0" w:color="auto"/>
            <w:left w:val="none" w:sz="0" w:space="0" w:color="auto"/>
            <w:bottom w:val="none" w:sz="0" w:space="0" w:color="auto"/>
            <w:right w:val="none" w:sz="0" w:space="0" w:color="auto"/>
          </w:divBdr>
        </w:div>
        <w:div w:id="908854254">
          <w:marLeft w:val="480"/>
          <w:marRight w:val="0"/>
          <w:marTop w:val="0"/>
          <w:marBottom w:val="0"/>
          <w:divBdr>
            <w:top w:val="none" w:sz="0" w:space="0" w:color="auto"/>
            <w:left w:val="none" w:sz="0" w:space="0" w:color="auto"/>
            <w:bottom w:val="none" w:sz="0" w:space="0" w:color="auto"/>
            <w:right w:val="none" w:sz="0" w:space="0" w:color="auto"/>
          </w:divBdr>
        </w:div>
        <w:div w:id="1526138879">
          <w:marLeft w:val="480"/>
          <w:marRight w:val="0"/>
          <w:marTop w:val="0"/>
          <w:marBottom w:val="0"/>
          <w:divBdr>
            <w:top w:val="none" w:sz="0" w:space="0" w:color="auto"/>
            <w:left w:val="none" w:sz="0" w:space="0" w:color="auto"/>
            <w:bottom w:val="none" w:sz="0" w:space="0" w:color="auto"/>
            <w:right w:val="none" w:sz="0" w:space="0" w:color="auto"/>
          </w:divBdr>
        </w:div>
        <w:div w:id="1553614845">
          <w:marLeft w:val="480"/>
          <w:marRight w:val="0"/>
          <w:marTop w:val="0"/>
          <w:marBottom w:val="0"/>
          <w:divBdr>
            <w:top w:val="none" w:sz="0" w:space="0" w:color="auto"/>
            <w:left w:val="none" w:sz="0" w:space="0" w:color="auto"/>
            <w:bottom w:val="none" w:sz="0" w:space="0" w:color="auto"/>
            <w:right w:val="none" w:sz="0" w:space="0" w:color="auto"/>
          </w:divBdr>
        </w:div>
        <w:div w:id="1139112095">
          <w:marLeft w:val="480"/>
          <w:marRight w:val="0"/>
          <w:marTop w:val="0"/>
          <w:marBottom w:val="0"/>
          <w:divBdr>
            <w:top w:val="none" w:sz="0" w:space="0" w:color="auto"/>
            <w:left w:val="none" w:sz="0" w:space="0" w:color="auto"/>
            <w:bottom w:val="none" w:sz="0" w:space="0" w:color="auto"/>
            <w:right w:val="none" w:sz="0" w:space="0" w:color="auto"/>
          </w:divBdr>
        </w:div>
        <w:div w:id="555626990">
          <w:marLeft w:val="480"/>
          <w:marRight w:val="0"/>
          <w:marTop w:val="0"/>
          <w:marBottom w:val="0"/>
          <w:divBdr>
            <w:top w:val="none" w:sz="0" w:space="0" w:color="auto"/>
            <w:left w:val="none" w:sz="0" w:space="0" w:color="auto"/>
            <w:bottom w:val="none" w:sz="0" w:space="0" w:color="auto"/>
            <w:right w:val="none" w:sz="0" w:space="0" w:color="auto"/>
          </w:divBdr>
        </w:div>
        <w:div w:id="421336738">
          <w:marLeft w:val="480"/>
          <w:marRight w:val="0"/>
          <w:marTop w:val="0"/>
          <w:marBottom w:val="0"/>
          <w:divBdr>
            <w:top w:val="none" w:sz="0" w:space="0" w:color="auto"/>
            <w:left w:val="none" w:sz="0" w:space="0" w:color="auto"/>
            <w:bottom w:val="none" w:sz="0" w:space="0" w:color="auto"/>
            <w:right w:val="none" w:sz="0" w:space="0" w:color="auto"/>
          </w:divBdr>
        </w:div>
        <w:div w:id="1720780194">
          <w:marLeft w:val="480"/>
          <w:marRight w:val="0"/>
          <w:marTop w:val="0"/>
          <w:marBottom w:val="0"/>
          <w:divBdr>
            <w:top w:val="none" w:sz="0" w:space="0" w:color="auto"/>
            <w:left w:val="none" w:sz="0" w:space="0" w:color="auto"/>
            <w:bottom w:val="none" w:sz="0" w:space="0" w:color="auto"/>
            <w:right w:val="none" w:sz="0" w:space="0" w:color="auto"/>
          </w:divBdr>
        </w:div>
        <w:div w:id="477115774">
          <w:marLeft w:val="480"/>
          <w:marRight w:val="0"/>
          <w:marTop w:val="0"/>
          <w:marBottom w:val="0"/>
          <w:divBdr>
            <w:top w:val="none" w:sz="0" w:space="0" w:color="auto"/>
            <w:left w:val="none" w:sz="0" w:space="0" w:color="auto"/>
            <w:bottom w:val="none" w:sz="0" w:space="0" w:color="auto"/>
            <w:right w:val="none" w:sz="0" w:space="0" w:color="auto"/>
          </w:divBdr>
        </w:div>
        <w:div w:id="868837915">
          <w:marLeft w:val="480"/>
          <w:marRight w:val="0"/>
          <w:marTop w:val="0"/>
          <w:marBottom w:val="0"/>
          <w:divBdr>
            <w:top w:val="none" w:sz="0" w:space="0" w:color="auto"/>
            <w:left w:val="none" w:sz="0" w:space="0" w:color="auto"/>
            <w:bottom w:val="none" w:sz="0" w:space="0" w:color="auto"/>
            <w:right w:val="none" w:sz="0" w:space="0" w:color="auto"/>
          </w:divBdr>
        </w:div>
        <w:div w:id="653067493">
          <w:marLeft w:val="480"/>
          <w:marRight w:val="0"/>
          <w:marTop w:val="0"/>
          <w:marBottom w:val="0"/>
          <w:divBdr>
            <w:top w:val="none" w:sz="0" w:space="0" w:color="auto"/>
            <w:left w:val="none" w:sz="0" w:space="0" w:color="auto"/>
            <w:bottom w:val="none" w:sz="0" w:space="0" w:color="auto"/>
            <w:right w:val="none" w:sz="0" w:space="0" w:color="auto"/>
          </w:divBdr>
        </w:div>
        <w:div w:id="1638533715">
          <w:marLeft w:val="480"/>
          <w:marRight w:val="0"/>
          <w:marTop w:val="0"/>
          <w:marBottom w:val="0"/>
          <w:divBdr>
            <w:top w:val="none" w:sz="0" w:space="0" w:color="auto"/>
            <w:left w:val="none" w:sz="0" w:space="0" w:color="auto"/>
            <w:bottom w:val="none" w:sz="0" w:space="0" w:color="auto"/>
            <w:right w:val="none" w:sz="0" w:space="0" w:color="auto"/>
          </w:divBdr>
        </w:div>
        <w:div w:id="554314067">
          <w:marLeft w:val="480"/>
          <w:marRight w:val="0"/>
          <w:marTop w:val="0"/>
          <w:marBottom w:val="0"/>
          <w:divBdr>
            <w:top w:val="none" w:sz="0" w:space="0" w:color="auto"/>
            <w:left w:val="none" w:sz="0" w:space="0" w:color="auto"/>
            <w:bottom w:val="none" w:sz="0" w:space="0" w:color="auto"/>
            <w:right w:val="none" w:sz="0" w:space="0" w:color="auto"/>
          </w:divBdr>
        </w:div>
        <w:div w:id="2006976304">
          <w:marLeft w:val="480"/>
          <w:marRight w:val="0"/>
          <w:marTop w:val="0"/>
          <w:marBottom w:val="0"/>
          <w:divBdr>
            <w:top w:val="none" w:sz="0" w:space="0" w:color="auto"/>
            <w:left w:val="none" w:sz="0" w:space="0" w:color="auto"/>
            <w:bottom w:val="none" w:sz="0" w:space="0" w:color="auto"/>
            <w:right w:val="none" w:sz="0" w:space="0" w:color="auto"/>
          </w:divBdr>
        </w:div>
        <w:div w:id="902636871">
          <w:marLeft w:val="480"/>
          <w:marRight w:val="0"/>
          <w:marTop w:val="0"/>
          <w:marBottom w:val="0"/>
          <w:divBdr>
            <w:top w:val="none" w:sz="0" w:space="0" w:color="auto"/>
            <w:left w:val="none" w:sz="0" w:space="0" w:color="auto"/>
            <w:bottom w:val="none" w:sz="0" w:space="0" w:color="auto"/>
            <w:right w:val="none" w:sz="0" w:space="0" w:color="auto"/>
          </w:divBdr>
        </w:div>
        <w:div w:id="701440178">
          <w:marLeft w:val="480"/>
          <w:marRight w:val="0"/>
          <w:marTop w:val="0"/>
          <w:marBottom w:val="0"/>
          <w:divBdr>
            <w:top w:val="none" w:sz="0" w:space="0" w:color="auto"/>
            <w:left w:val="none" w:sz="0" w:space="0" w:color="auto"/>
            <w:bottom w:val="none" w:sz="0" w:space="0" w:color="auto"/>
            <w:right w:val="none" w:sz="0" w:space="0" w:color="auto"/>
          </w:divBdr>
        </w:div>
        <w:div w:id="1605384128">
          <w:marLeft w:val="480"/>
          <w:marRight w:val="0"/>
          <w:marTop w:val="0"/>
          <w:marBottom w:val="0"/>
          <w:divBdr>
            <w:top w:val="none" w:sz="0" w:space="0" w:color="auto"/>
            <w:left w:val="none" w:sz="0" w:space="0" w:color="auto"/>
            <w:bottom w:val="none" w:sz="0" w:space="0" w:color="auto"/>
            <w:right w:val="none" w:sz="0" w:space="0" w:color="auto"/>
          </w:divBdr>
        </w:div>
        <w:div w:id="1819690741">
          <w:marLeft w:val="480"/>
          <w:marRight w:val="0"/>
          <w:marTop w:val="0"/>
          <w:marBottom w:val="0"/>
          <w:divBdr>
            <w:top w:val="none" w:sz="0" w:space="0" w:color="auto"/>
            <w:left w:val="none" w:sz="0" w:space="0" w:color="auto"/>
            <w:bottom w:val="none" w:sz="0" w:space="0" w:color="auto"/>
            <w:right w:val="none" w:sz="0" w:space="0" w:color="auto"/>
          </w:divBdr>
        </w:div>
        <w:div w:id="795828286">
          <w:marLeft w:val="480"/>
          <w:marRight w:val="0"/>
          <w:marTop w:val="0"/>
          <w:marBottom w:val="0"/>
          <w:divBdr>
            <w:top w:val="none" w:sz="0" w:space="0" w:color="auto"/>
            <w:left w:val="none" w:sz="0" w:space="0" w:color="auto"/>
            <w:bottom w:val="none" w:sz="0" w:space="0" w:color="auto"/>
            <w:right w:val="none" w:sz="0" w:space="0" w:color="auto"/>
          </w:divBdr>
        </w:div>
        <w:div w:id="1173033621">
          <w:marLeft w:val="480"/>
          <w:marRight w:val="0"/>
          <w:marTop w:val="0"/>
          <w:marBottom w:val="0"/>
          <w:divBdr>
            <w:top w:val="none" w:sz="0" w:space="0" w:color="auto"/>
            <w:left w:val="none" w:sz="0" w:space="0" w:color="auto"/>
            <w:bottom w:val="none" w:sz="0" w:space="0" w:color="auto"/>
            <w:right w:val="none" w:sz="0" w:space="0" w:color="auto"/>
          </w:divBdr>
        </w:div>
        <w:div w:id="1616982239">
          <w:marLeft w:val="480"/>
          <w:marRight w:val="0"/>
          <w:marTop w:val="0"/>
          <w:marBottom w:val="0"/>
          <w:divBdr>
            <w:top w:val="none" w:sz="0" w:space="0" w:color="auto"/>
            <w:left w:val="none" w:sz="0" w:space="0" w:color="auto"/>
            <w:bottom w:val="none" w:sz="0" w:space="0" w:color="auto"/>
            <w:right w:val="none" w:sz="0" w:space="0" w:color="auto"/>
          </w:divBdr>
        </w:div>
        <w:div w:id="1627657225">
          <w:marLeft w:val="480"/>
          <w:marRight w:val="0"/>
          <w:marTop w:val="0"/>
          <w:marBottom w:val="0"/>
          <w:divBdr>
            <w:top w:val="none" w:sz="0" w:space="0" w:color="auto"/>
            <w:left w:val="none" w:sz="0" w:space="0" w:color="auto"/>
            <w:bottom w:val="none" w:sz="0" w:space="0" w:color="auto"/>
            <w:right w:val="none" w:sz="0" w:space="0" w:color="auto"/>
          </w:divBdr>
        </w:div>
        <w:div w:id="926884667">
          <w:marLeft w:val="480"/>
          <w:marRight w:val="0"/>
          <w:marTop w:val="0"/>
          <w:marBottom w:val="0"/>
          <w:divBdr>
            <w:top w:val="none" w:sz="0" w:space="0" w:color="auto"/>
            <w:left w:val="none" w:sz="0" w:space="0" w:color="auto"/>
            <w:bottom w:val="none" w:sz="0" w:space="0" w:color="auto"/>
            <w:right w:val="none" w:sz="0" w:space="0" w:color="auto"/>
          </w:divBdr>
        </w:div>
        <w:div w:id="688680426">
          <w:marLeft w:val="480"/>
          <w:marRight w:val="0"/>
          <w:marTop w:val="0"/>
          <w:marBottom w:val="0"/>
          <w:divBdr>
            <w:top w:val="none" w:sz="0" w:space="0" w:color="auto"/>
            <w:left w:val="none" w:sz="0" w:space="0" w:color="auto"/>
            <w:bottom w:val="none" w:sz="0" w:space="0" w:color="auto"/>
            <w:right w:val="none" w:sz="0" w:space="0" w:color="auto"/>
          </w:divBdr>
        </w:div>
        <w:div w:id="1266034960">
          <w:marLeft w:val="480"/>
          <w:marRight w:val="0"/>
          <w:marTop w:val="0"/>
          <w:marBottom w:val="0"/>
          <w:divBdr>
            <w:top w:val="none" w:sz="0" w:space="0" w:color="auto"/>
            <w:left w:val="none" w:sz="0" w:space="0" w:color="auto"/>
            <w:bottom w:val="none" w:sz="0" w:space="0" w:color="auto"/>
            <w:right w:val="none" w:sz="0" w:space="0" w:color="auto"/>
          </w:divBdr>
        </w:div>
        <w:div w:id="1554921819">
          <w:marLeft w:val="480"/>
          <w:marRight w:val="0"/>
          <w:marTop w:val="0"/>
          <w:marBottom w:val="0"/>
          <w:divBdr>
            <w:top w:val="none" w:sz="0" w:space="0" w:color="auto"/>
            <w:left w:val="none" w:sz="0" w:space="0" w:color="auto"/>
            <w:bottom w:val="none" w:sz="0" w:space="0" w:color="auto"/>
            <w:right w:val="none" w:sz="0" w:space="0" w:color="auto"/>
          </w:divBdr>
        </w:div>
        <w:div w:id="1708482362">
          <w:marLeft w:val="480"/>
          <w:marRight w:val="0"/>
          <w:marTop w:val="0"/>
          <w:marBottom w:val="0"/>
          <w:divBdr>
            <w:top w:val="none" w:sz="0" w:space="0" w:color="auto"/>
            <w:left w:val="none" w:sz="0" w:space="0" w:color="auto"/>
            <w:bottom w:val="none" w:sz="0" w:space="0" w:color="auto"/>
            <w:right w:val="none" w:sz="0" w:space="0" w:color="auto"/>
          </w:divBdr>
        </w:div>
        <w:div w:id="1234389715">
          <w:marLeft w:val="480"/>
          <w:marRight w:val="0"/>
          <w:marTop w:val="0"/>
          <w:marBottom w:val="0"/>
          <w:divBdr>
            <w:top w:val="none" w:sz="0" w:space="0" w:color="auto"/>
            <w:left w:val="none" w:sz="0" w:space="0" w:color="auto"/>
            <w:bottom w:val="none" w:sz="0" w:space="0" w:color="auto"/>
            <w:right w:val="none" w:sz="0" w:space="0" w:color="auto"/>
          </w:divBdr>
        </w:div>
        <w:div w:id="503282723">
          <w:marLeft w:val="480"/>
          <w:marRight w:val="0"/>
          <w:marTop w:val="0"/>
          <w:marBottom w:val="0"/>
          <w:divBdr>
            <w:top w:val="none" w:sz="0" w:space="0" w:color="auto"/>
            <w:left w:val="none" w:sz="0" w:space="0" w:color="auto"/>
            <w:bottom w:val="none" w:sz="0" w:space="0" w:color="auto"/>
            <w:right w:val="none" w:sz="0" w:space="0" w:color="auto"/>
          </w:divBdr>
        </w:div>
        <w:div w:id="89933927">
          <w:marLeft w:val="480"/>
          <w:marRight w:val="0"/>
          <w:marTop w:val="0"/>
          <w:marBottom w:val="0"/>
          <w:divBdr>
            <w:top w:val="none" w:sz="0" w:space="0" w:color="auto"/>
            <w:left w:val="none" w:sz="0" w:space="0" w:color="auto"/>
            <w:bottom w:val="none" w:sz="0" w:space="0" w:color="auto"/>
            <w:right w:val="none" w:sz="0" w:space="0" w:color="auto"/>
          </w:divBdr>
        </w:div>
        <w:div w:id="1192066982">
          <w:marLeft w:val="480"/>
          <w:marRight w:val="0"/>
          <w:marTop w:val="0"/>
          <w:marBottom w:val="0"/>
          <w:divBdr>
            <w:top w:val="none" w:sz="0" w:space="0" w:color="auto"/>
            <w:left w:val="none" w:sz="0" w:space="0" w:color="auto"/>
            <w:bottom w:val="none" w:sz="0" w:space="0" w:color="auto"/>
            <w:right w:val="none" w:sz="0" w:space="0" w:color="auto"/>
          </w:divBdr>
        </w:div>
        <w:div w:id="972321914">
          <w:marLeft w:val="480"/>
          <w:marRight w:val="0"/>
          <w:marTop w:val="0"/>
          <w:marBottom w:val="0"/>
          <w:divBdr>
            <w:top w:val="none" w:sz="0" w:space="0" w:color="auto"/>
            <w:left w:val="none" w:sz="0" w:space="0" w:color="auto"/>
            <w:bottom w:val="none" w:sz="0" w:space="0" w:color="auto"/>
            <w:right w:val="none" w:sz="0" w:space="0" w:color="auto"/>
          </w:divBdr>
        </w:div>
        <w:div w:id="407310632">
          <w:marLeft w:val="480"/>
          <w:marRight w:val="0"/>
          <w:marTop w:val="0"/>
          <w:marBottom w:val="0"/>
          <w:divBdr>
            <w:top w:val="none" w:sz="0" w:space="0" w:color="auto"/>
            <w:left w:val="none" w:sz="0" w:space="0" w:color="auto"/>
            <w:bottom w:val="none" w:sz="0" w:space="0" w:color="auto"/>
            <w:right w:val="none" w:sz="0" w:space="0" w:color="auto"/>
          </w:divBdr>
        </w:div>
        <w:div w:id="1149978131">
          <w:marLeft w:val="480"/>
          <w:marRight w:val="0"/>
          <w:marTop w:val="0"/>
          <w:marBottom w:val="0"/>
          <w:divBdr>
            <w:top w:val="none" w:sz="0" w:space="0" w:color="auto"/>
            <w:left w:val="none" w:sz="0" w:space="0" w:color="auto"/>
            <w:bottom w:val="none" w:sz="0" w:space="0" w:color="auto"/>
            <w:right w:val="none" w:sz="0" w:space="0" w:color="auto"/>
          </w:divBdr>
        </w:div>
        <w:div w:id="1742410264">
          <w:marLeft w:val="480"/>
          <w:marRight w:val="0"/>
          <w:marTop w:val="0"/>
          <w:marBottom w:val="0"/>
          <w:divBdr>
            <w:top w:val="none" w:sz="0" w:space="0" w:color="auto"/>
            <w:left w:val="none" w:sz="0" w:space="0" w:color="auto"/>
            <w:bottom w:val="none" w:sz="0" w:space="0" w:color="auto"/>
            <w:right w:val="none" w:sz="0" w:space="0" w:color="auto"/>
          </w:divBdr>
        </w:div>
        <w:div w:id="957568982">
          <w:marLeft w:val="480"/>
          <w:marRight w:val="0"/>
          <w:marTop w:val="0"/>
          <w:marBottom w:val="0"/>
          <w:divBdr>
            <w:top w:val="none" w:sz="0" w:space="0" w:color="auto"/>
            <w:left w:val="none" w:sz="0" w:space="0" w:color="auto"/>
            <w:bottom w:val="none" w:sz="0" w:space="0" w:color="auto"/>
            <w:right w:val="none" w:sz="0" w:space="0" w:color="auto"/>
          </w:divBdr>
        </w:div>
        <w:div w:id="1059598485">
          <w:marLeft w:val="480"/>
          <w:marRight w:val="0"/>
          <w:marTop w:val="0"/>
          <w:marBottom w:val="0"/>
          <w:divBdr>
            <w:top w:val="none" w:sz="0" w:space="0" w:color="auto"/>
            <w:left w:val="none" w:sz="0" w:space="0" w:color="auto"/>
            <w:bottom w:val="none" w:sz="0" w:space="0" w:color="auto"/>
            <w:right w:val="none" w:sz="0" w:space="0" w:color="auto"/>
          </w:divBdr>
        </w:div>
        <w:div w:id="1483541951">
          <w:marLeft w:val="480"/>
          <w:marRight w:val="0"/>
          <w:marTop w:val="0"/>
          <w:marBottom w:val="0"/>
          <w:divBdr>
            <w:top w:val="none" w:sz="0" w:space="0" w:color="auto"/>
            <w:left w:val="none" w:sz="0" w:space="0" w:color="auto"/>
            <w:bottom w:val="none" w:sz="0" w:space="0" w:color="auto"/>
            <w:right w:val="none" w:sz="0" w:space="0" w:color="auto"/>
          </w:divBdr>
        </w:div>
        <w:div w:id="1495683711">
          <w:marLeft w:val="480"/>
          <w:marRight w:val="0"/>
          <w:marTop w:val="0"/>
          <w:marBottom w:val="0"/>
          <w:divBdr>
            <w:top w:val="none" w:sz="0" w:space="0" w:color="auto"/>
            <w:left w:val="none" w:sz="0" w:space="0" w:color="auto"/>
            <w:bottom w:val="none" w:sz="0" w:space="0" w:color="auto"/>
            <w:right w:val="none" w:sz="0" w:space="0" w:color="auto"/>
          </w:divBdr>
        </w:div>
        <w:div w:id="1991397268">
          <w:marLeft w:val="480"/>
          <w:marRight w:val="0"/>
          <w:marTop w:val="0"/>
          <w:marBottom w:val="0"/>
          <w:divBdr>
            <w:top w:val="none" w:sz="0" w:space="0" w:color="auto"/>
            <w:left w:val="none" w:sz="0" w:space="0" w:color="auto"/>
            <w:bottom w:val="none" w:sz="0" w:space="0" w:color="auto"/>
            <w:right w:val="none" w:sz="0" w:space="0" w:color="auto"/>
          </w:divBdr>
        </w:div>
        <w:div w:id="111170034">
          <w:marLeft w:val="480"/>
          <w:marRight w:val="0"/>
          <w:marTop w:val="0"/>
          <w:marBottom w:val="0"/>
          <w:divBdr>
            <w:top w:val="none" w:sz="0" w:space="0" w:color="auto"/>
            <w:left w:val="none" w:sz="0" w:space="0" w:color="auto"/>
            <w:bottom w:val="none" w:sz="0" w:space="0" w:color="auto"/>
            <w:right w:val="none" w:sz="0" w:space="0" w:color="auto"/>
          </w:divBdr>
        </w:div>
        <w:div w:id="1512136733">
          <w:marLeft w:val="480"/>
          <w:marRight w:val="0"/>
          <w:marTop w:val="0"/>
          <w:marBottom w:val="0"/>
          <w:divBdr>
            <w:top w:val="none" w:sz="0" w:space="0" w:color="auto"/>
            <w:left w:val="none" w:sz="0" w:space="0" w:color="auto"/>
            <w:bottom w:val="none" w:sz="0" w:space="0" w:color="auto"/>
            <w:right w:val="none" w:sz="0" w:space="0" w:color="auto"/>
          </w:divBdr>
        </w:div>
        <w:div w:id="1830748927">
          <w:marLeft w:val="480"/>
          <w:marRight w:val="0"/>
          <w:marTop w:val="0"/>
          <w:marBottom w:val="0"/>
          <w:divBdr>
            <w:top w:val="none" w:sz="0" w:space="0" w:color="auto"/>
            <w:left w:val="none" w:sz="0" w:space="0" w:color="auto"/>
            <w:bottom w:val="none" w:sz="0" w:space="0" w:color="auto"/>
            <w:right w:val="none" w:sz="0" w:space="0" w:color="auto"/>
          </w:divBdr>
        </w:div>
        <w:div w:id="2122218445">
          <w:marLeft w:val="480"/>
          <w:marRight w:val="0"/>
          <w:marTop w:val="0"/>
          <w:marBottom w:val="0"/>
          <w:divBdr>
            <w:top w:val="none" w:sz="0" w:space="0" w:color="auto"/>
            <w:left w:val="none" w:sz="0" w:space="0" w:color="auto"/>
            <w:bottom w:val="none" w:sz="0" w:space="0" w:color="auto"/>
            <w:right w:val="none" w:sz="0" w:space="0" w:color="auto"/>
          </w:divBdr>
        </w:div>
        <w:div w:id="661158542">
          <w:marLeft w:val="480"/>
          <w:marRight w:val="0"/>
          <w:marTop w:val="0"/>
          <w:marBottom w:val="0"/>
          <w:divBdr>
            <w:top w:val="none" w:sz="0" w:space="0" w:color="auto"/>
            <w:left w:val="none" w:sz="0" w:space="0" w:color="auto"/>
            <w:bottom w:val="none" w:sz="0" w:space="0" w:color="auto"/>
            <w:right w:val="none" w:sz="0" w:space="0" w:color="auto"/>
          </w:divBdr>
        </w:div>
        <w:div w:id="968778536">
          <w:marLeft w:val="480"/>
          <w:marRight w:val="0"/>
          <w:marTop w:val="0"/>
          <w:marBottom w:val="0"/>
          <w:divBdr>
            <w:top w:val="none" w:sz="0" w:space="0" w:color="auto"/>
            <w:left w:val="none" w:sz="0" w:space="0" w:color="auto"/>
            <w:bottom w:val="none" w:sz="0" w:space="0" w:color="auto"/>
            <w:right w:val="none" w:sz="0" w:space="0" w:color="auto"/>
          </w:divBdr>
        </w:div>
        <w:div w:id="560404033">
          <w:marLeft w:val="480"/>
          <w:marRight w:val="0"/>
          <w:marTop w:val="0"/>
          <w:marBottom w:val="0"/>
          <w:divBdr>
            <w:top w:val="none" w:sz="0" w:space="0" w:color="auto"/>
            <w:left w:val="none" w:sz="0" w:space="0" w:color="auto"/>
            <w:bottom w:val="none" w:sz="0" w:space="0" w:color="auto"/>
            <w:right w:val="none" w:sz="0" w:space="0" w:color="auto"/>
          </w:divBdr>
        </w:div>
        <w:div w:id="1091514070">
          <w:marLeft w:val="480"/>
          <w:marRight w:val="0"/>
          <w:marTop w:val="0"/>
          <w:marBottom w:val="0"/>
          <w:divBdr>
            <w:top w:val="none" w:sz="0" w:space="0" w:color="auto"/>
            <w:left w:val="none" w:sz="0" w:space="0" w:color="auto"/>
            <w:bottom w:val="none" w:sz="0" w:space="0" w:color="auto"/>
            <w:right w:val="none" w:sz="0" w:space="0" w:color="auto"/>
          </w:divBdr>
        </w:div>
        <w:div w:id="1643466827">
          <w:marLeft w:val="480"/>
          <w:marRight w:val="0"/>
          <w:marTop w:val="0"/>
          <w:marBottom w:val="0"/>
          <w:divBdr>
            <w:top w:val="none" w:sz="0" w:space="0" w:color="auto"/>
            <w:left w:val="none" w:sz="0" w:space="0" w:color="auto"/>
            <w:bottom w:val="none" w:sz="0" w:space="0" w:color="auto"/>
            <w:right w:val="none" w:sz="0" w:space="0" w:color="auto"/>
          </w:divBdr>
        </w:div>
        <w:div w:id="1856385968">
          <w:marLeft w:val="480"/>
          <w:marRight w:val="0"/>
          <w:marTop w:val="0"/>
          <w:marBottom w:val="0"/>
          <w:divBdr>
            <w:top w:val="none" w:sz="0" w:space="0" w:color="auto"/>
            <w:left w:val="none" w:sz="0" w:space="0" w:color="auto"/>
            <w:bottom w:val="none" w:sz="0" w:space="0" w:color="auto"/>
            <w:right w:val="none" w:sz="0" w:space="0" w:color="auto"/>
          </w:divBdr>
        </w:div>
        <w:div w:id="55977379">
          <w:marLeft w:val="480"/>
          <w:marRight w:val="0"/>
          <w:marTop w:val="0"/>
          <w:marBottom w:val="0"/>
          <w:divBdr>
            <w:top w:val="none" w:sz="0" w:space="0" w:color="auto"/>
            <w:left w:val="none" w:sz="0" w:space="0" w:color="auto"/>
            <w:bottom w:val="none" w:sz="0" w:space="0" w:color="auto"/>
            <w:right w:val="none" w:sz="0" w:space="0" w:color="auto"/>
          </w:divBdr>
        </w:div>
      </w:divsChild>
    </w:div>
    <w:div w:id="1976174806">
      <w:bodyDiv w:val="1"/>
      <w:marLeft w:val="0"/>
      <w:marRight w:val="0"/>
      <w:marTop w:val="0"/>
      <w:marBottom w:val="0"/>
      <w:divBdr>
        <w:top w:val="none" w:sz="0" w:space="0" w:color="auto"/>
        <w:left w:val="none" w:sz="0" w:space="0" w:color="auto"/>
        <w:bottom w:val="none" w:sz="0" w:space="0" w:color="auto"/>
        <w:right w:val="none" w:sz="0" w:space="0" w:color="auto"/>
      </w:divBdr>
    </w:div>
    <w:div w:id="1976333888">
      <w:bodyDiv w:val="1"/>
      <w:marLeft w:val="0"/>
      <w:marRight w:val="0"/>
      <w:marTop w:val="0"/>
      <w:marBottom w:val="0"/>
      <w:divBdr>
        <w:top w:val="none" w:sz="0" w:space="0" w:color="auto"/>
        <w:left w:val="none" w:sz="0" w:space="0" w:color="auto"/>
        <w:bottom w:val="none" w:sz="0" w:space="0" w:color="auto"/>
        <w:right w:val="none" w:sz="0" w:space="0" w:color="auto"/>
      </w:divBdr>
    </w:div>
    <w:div w:id="1976518346">
      <w:bodyDiv w:val="1"/>
      <w:marLeft w:val="0"/>
      <w:marRight w:val="0"/>
      <w:marTop w:val="0"/>
      <w:marBottom w:val="0"/>
      <w:divBdr>
        <w:top w:val="none" w:sz="0" w:space="0" w:color="auto"/>
        <w:left w:val="none" w:sz="0" w:space="0" w:color="auto"/>
        <w:bottom w:val="none" w:sz="0" w:space="0" w:color="auto"/>
        <w:right w:val="none" w:sz="0" w:space="0" w:color="auto"/>
      </w:divBdr>
    </w:div>
    <w:div w:id="1976525452">
      <w:bodyDiv w:val="1"/>
      <w:marLeft w:val="0"/>
      <w:marRight w:val="0"/>
      <w:marTop w:val="0"/>
      <w:marBottom w:val="0"/>
      <w:divBdr>
        <w:top w:val="none" w:sz="0" w:space="0" w:color="auto"/>
        <w:left w:val="none" w:sz="0" w:space="0" w:color="auto"/>
        <w:bottom w:val="none" w:sz="0" w:space="0" w:color="auto"/>
        <w:right w:val="none" w:sz="0" w:space="0" w:color="auto"/>
      </w:divBdr>
    </w:div>
    <w:div w:id="1976527538">
      <w:bodyDiv w:val="1"/>
      <w:marLeft w:val="0"/>
      <w:marRight w:val="0"/>
      <w:marTop w:val="0"/>
      <w:marBottom w:val="0"/>
      <w:divBdr>
        <w:top w:val="none" w:sz="0" w:space="0" w:color="auto"/>
        <w:left w:val="none" w:sz="0" w:space="0" w:color="auto"/>
        <w:bottom w:val="none" w:sz="0" w:space="0" w:color="auto"/>
        <w:right w:val="none" w:sz="0" w:space="0" w:color="auto"/>
      </w:divBdr>
    </w:div>
    <w:div w:id="1976593583">
      <w:bodyDiv w:val="1"/>
      <w:marLeft w:val="0"/>
      <w:marRight w:val="0"/>
      <w:marTop w:val="0"/>
      <w:marBottom w:val="0"/>
      <w:divBdr>
        <w:top w:val="none" w:sz="0" w:space="0" w:color="auto"/>
        <w:left w:val="none" w:sz="0" w:space="0" w:color="auto"/>
        <w:bottom w:val="none" w:sz="0" w:space="0" w:color="auto"/>
        <w:right w:val="none" w:sz="0" w:space="0" w:color="auto"/>
      </w:divBdr>
    </w:div>
    <w:div w:id="1976836212">
      <w:bodyDiv w:val="1"/>
      <w:marLeft w:val="0"/>
      <w:marRight w:val="0"/>
      <w:marTop w:val="0"/>
      <w:marBottom w:val="0"/>
      <w:divBdr>
        <w:top w:val="none" w:sz="0" w:space="0" w:color="auto"/>
        <w:left w:val="none" w:sz="0" w:space="0" w:color="auto"/>
        <w:bottom w:val="none" w:sz="0" w:space="0" w:color="auto"/>
        <w:right w:val="none" w:sz="0" w:space="0" w:color="auto"/>
      </w:divBdr>
    </w:div>
    <w:div w:id="1976984895">
      <w:bodyDiv w:val="1"/>
      <w:marLeft w:val="0"/>
      <w:marRight w:val="0"/>
      <w:marTop w:val="0"/>
      <w:marBottom w:val="0"/>
      <w:divBdr>
        <w:top w:val="none" w:sz="0" w:space="0" w:color="auto"/>
        <w:left w:val="none" w:sz="0" w:space="0" w:color="auto"/>
        <w:bottom w:val="none" w:sz="0" w:space="0" w:color="auto"/>
        <w:right w:val="none" w:sz="0" w:space="0" w:color="auto"/>
      </w:divBdr>
    </w:div>
    <w:div w:id="1976986944">
      <w:bodyDiv w:val="1"/>
      <w:marLeft w:val="0"/>
      <w:marRight w:val="0"/>
      <w:marTop w:val="0"/>
      <w:marBottom w:val="0"/>
      <w:divBdr>
        <w:top w:val="none" w:sz="0" w:space="0" w:color="auto"/>
        <w:left w:val="none" w:sz="0" w:space="0" w:color="auto"/>
        <w:bottom w:val="none" w:sz="0" w:space="0" w:color="auto"/>
        <w:right w:val="none" w:sz="0" w:space="0" w:color="auto"/>
      </w:divBdr>
    </w:div>
    <w:div w:id="1977030149">
      <w:bodyDiv w:val="1"/>
      <w:marLeft w:val="0"/>
      <w:marRight w:val="0"/>
      <w:marTop w:val="0"/>
      <w:marBottom w:val="0"/>
      <w:divBdr>
        <w:top w:val="none" w:sz="0" w:space="0" w:color="auto"/>
        <w:left w:val="none" w:sz="0" w:space="0" w:color="auto"/>
        <w:bottom w:val="none" w:sz="0" w:space="0" w:color="auto"/>
        <w:right w:val="none" w:sz="0" w:space="0" w:color="auto"/>
      </w:divBdr>
    </w:div>
    <w:div w:id="1977031143">
      <w:bodyDiv w:val="1"/>
      <w:marLeft w:val="0"/>
      <w:marRight w:val="0"/>
      <w:marTop w:val="0"/>
      <w:marBottom w:val="0"/>
      <w:divBdr>
        <w:top w:val="none" w:sz="0" w:space="0" w:color="auto"/>
        <w:left w:val="none" w:sz="0" w:space="0" w:color="auto"/>
        <w:bottom w:val="none" w:sz="0" w:space="0" w:color="auto"/>
        <w:right w:val="none" w:sz="0" w:space="0" w:color="auto"/>
      </w:divBdr>
    </w:div>
    <w:div w:id="1977106666">
      <w:bodyDiv w:val="1"/>
      <w:marLeft w:val="0"/>
      <w:marRight w:val="0"/>
      <w:marTop w:val="0"/>
      <w:marBottom w:val="0"/>
      <w:divBdr>
        <w:top w:val="none" w:sz="0" w:space="0" w:color="auto"/>
        <w:left w:val="none" w:sz="0" w:space="0" w:color="auto"/>
        <w:bottom w:val="none" w:sz="0" w:space="0" w:color="auto"/>
        <w:right w:val="none" w:sz="0" w:space="0" w:color="auto"/>
      </w:divBdr>
    </w:div>
    <w:div w:id="1977178043">
      <w:bodyDiv w:val="1"/>
      <w:marLeft w:val="0"/>
      <w:marRight w:val="0"/>
      <w:marTop w:val="0"/>
      <w:marBottom w:val="0"/>
      <w:divBdr>
        <w:top w:val="none" w:sz="0" w:space="0" w:color="auto"/>
        <w:left w:val="none" w:sz="0" w:space="0" w:color="auto"/>
        <w:bottom w:val="none" w:sz="0" w:space="0" w:color="auto"/>
        <w:right w:val="none" w:sz="0" w:space="0" w:color="auto"/>
      </w:divBdr>
    </w:div>
    <w:div w:id="1977250604">
      <w:bodyDiv w:val="1"/>
      <w:marLeft w:val="0"/>
      <w:marRight w:val="0"/>
      <w:marTop w:val="0"/>
      <w:marBottom w:val="0"/>
      <w:divBdr>
        <w:top w:val="none" w:sz="0" w:space="0" w:color="auto"/>
        <w:left w:val="none" w:sz="0" w:space="0" w:color="auto"/>
        <w:bottom w:val="none" w:sz="0" w:space="0" w:color="auto"/>
        <w:right w:val="none" w:sz="0" w:space="0" w:color="auto"/>
      </w:divBdr>
    </w:div>
    <w:div w:id="1977442908">
      <w:bodyDiv w:val="1"/>
      <w:marLeft w:val="0"/>
      <w:marRight w:val="0"/>
      <w:marTop w:val="0"/>
      <w:marBottom w:val="0"/>
      <w:divBdr>
        <w:top w:val="none" w:sz="0" w:space="0" w:color="auto"/>
        <w:left w:val="none" w:sz="0" w:space="0" w:color="auto"/>
        <w:bottom w:val="none" w:sz="0" w:space="0" w:color="auto"/>
        <w:right w:val="none" w:sz="0" w:space="0" w:color="auto"/>
      </w:divBdr>
    </w:div>
    <w:div w:id="1977563694">
      <w:bodyDiv w:val="1"/>
      <w:marLeft w:val="0"/>
      <w:marRight w:val="0"/>
      <w:marTop w:val="0"/>
      <w:marBottom w:val="0"/>
      <w:divBdr>
        <w:top w:val="none" w:sz="0" w:space="0" w:color="auto"/>
        <w:left w:val="none" w:sz="0" w:space="0" w:color="auto"/>
        <w:bottom w:val="none" w:sz="0" w:space="0" w:color="auto"/>
        <w:right w:val="none" w:sz="0" w:space="0" w:color="auto"/>
      </w:divBdr>
    </w:div>
    <w:div w:id="1977685171">
      <w:bodyDiv w:val="1"/>
      <w:marLeft w:val="0"/>
      <w:marRight w:val="0"/>
      <w:marTop w:val="0"/>
      <w:marBottom w:val="0"/>
      <w:divBdr>
        <w:top w:val="none" w:sz="0" w:space="0" w:color="auto"/>
        <w:left w:val="none" w:sz="0" w:space="0" w:color="auto"/>
        <w:bottom w:val="none" w:sz="0" w:space="0" w:color="auto"/>
        <w:right w:val="none" w:sz="0" w:space="0" w:color="auto"/>
      </w:divBdr>
      <w:divsChild>
        <w:div w:id="566845389">
          <w:marLeft w:val="480"/>
          <w:marRight w:val="0"/>
          <w:marTop w:val="0"/>
          <w:marBottom w:val="0"/>
          <w:divBdr>
            <w:top w:val="none" w:sz="0" w:space="0" w:color="auto"/>
            <w:left w:val="none" w:sz="0" w:space="0" w:color="auto"/>
            <w:bottom w:val="none" w:sz="0" w:space="0" w:color="auto"/>
            <w:right w:val="none" w:sz="0" w:space="0" w:color="auto"/>
          </w:divBdr>
        </w:div>
        <w:div w:id="1914273292">
          <w:marLeft w:val="480"/>
          <w:marRight w:val="0"/>
          <w:marTop w:val="0"/>
          <w:marBottom w:val="0"/>
          <w:divBdr>
            <w:top w:val="none" w:sz="0" w:space="0" w:color="auto"/>
            <w:left w:val="none" w:sz="0" w:space="0" w:color="auto"/>
            <w:bottom w:val="none" w:sz="0" w:space="0" w:color="auto"/>
            <w:right w:val="none" w:sz="0" w:space="0" w:color="auto"/>
          </w:divBdr>
        </w:div>
        <w:div w:id="1820153580">
          <w:marLeft w:val="480"/>
          <w:marRight w:val="0"/>
          <w:marTop w:val="0"/>
          <w:marBottom w:val="0"/>
          <w:divBdr>
            <w:top w:val="none" w:sz="0" w:space="0" w:color="auto"/>
            <w:left w:val="none" w:sz="0" w:space="0" w:color="auto"/>
            <w:bottom w:val="none" w:sz="0" w:space="0" w:color="auto"/>
            <w:right w:val="none" w:sz="0" w:space="0" w:color="auto"/>
          </w:divBdr>
        </w:div>
        <w:div w:id="1365909278">
          <w:marLeft w:val="480"/>
          <w:marRight w:val="0"/>
          <w:marTop w:val="0"/>
          <w:marBottom w:val="0"/>
          <w:divBdr>
            <w:top w:val="none" w:sz="0" w:space="0" w:color="auto"/>
            <w:left w:val="none" w:sz="0" w:space="0" w:color="auto"/>
            <w:bottom w:val="none" w:sz="0" w:space="0" w:color="auto"/>
            <w:right w:val="none" w:sz="0" w:space="0" w:color="auto"/>
          </w:divBdr>
        </w:div>
        <w:div w:id="1858736190">
          <w:marLeft w:val="480"/>
          <w:marRight w:val="0"/>
          <w:marTop w:val="0"/>
          <w:marBottom w:val="0"/>
          <w:divBdr>
            <w:top w:val="none" w:sz="0" w:space="0" w:color="auto"/>
            <w:left w:val="none" w:sz="0" w:space="0" w:color="auto"/>
            <w:bottom w:val="none" w:sz="0" w:space="0" w:color="auto"/>
            <w:right w:val="none" w:sz="0" w:space="0" w:color="auto"/>
          </w:divBdr>
        </w:div>
        <w:div w:id="1574003363">
          <w:marLeft w:val="480"/>
          <w:marRight w:val="0"/>
          <w:marTop w:val="0"/>
          <w:marBottom w:val="0"/>
          <w:divBdr>
            <w:top w:val="none" w:sz="0" w:space="0" w:color="auto"/>
            <w:left w:val="none" w:sz="0" w:space="0" w:color="auto"/>
            <w:bottom w:val="none" w:sz="0" w:space="0" w:color="auto"/>
            <w:right w:val="none" w:sz="0" w:space="0" w:color="auto"/>
          </w:divBdr>
        </w:div>
        <w:div w:id="1903441277">
          <w:marLeft w:val="480"/>
          <w:marRight w:val="0"/>
          <w:marTop w:val="0"/>
          <w:marBottom w:val="0"/>
          <w:divBdr>
            <w:top w:val="none" w:sz="0" w:space="0" w:color="auto"/>
            <w:left w:val="none" w:sz="0" w:space="0" w:color="auto"/>
            <w:bottom w:val="none" w:sz="0" w:space="0" w:color="auto"/>
            <w:right w:val="none" w:sz="0" w:space="0" w:color="auto"/>
          </w:divBdr>
        </w:div>
        <w:div w:id="1979069009">
          <w:marLeft w:val="480"/>
          <w:marRight w:val="0"/>
          <w:marTop w:val="0"/>
          <w:marBottom w:val="0"/>
          <w:divBdr>
            <w:top w:val="none" w:sz="0" w:space="0" w:color="auto"/>
            <w:left w:val="none" w:sz="0" w:space="0" w:color="auto"/>
            <w:bottom w:val="none" w:sz="0" w:space="0" w:color="auto"/>
            <w:right w:val="none" w:sz="0" w:space="0" w:color="auto"/>
          </w:divBdr>
        </w:div>
        <w:div w:id="1250964830">
          <w:marLeft w:val="480"/>
          <w:marRight w:val="0"/>
          <w:marTop w:val="0"/>
          <w:marBottom w:val="0"/>
          <w:divBdr>
            <w:top w:val="none" w:sz="0" w:space="0" w:color="auto"/>
            <w:left w:val="none" w:sz="0" w:space="0" w:color="auto"/>
            <w:bottom w:val="none" w:sz="0" w:space="0" w:color="auto"/>
            <w:right w:val="none" w:sz="0" w:space="0" w:color="auto"/>
          </w:divBdr>
        </w:div>
        <w:div w:id="1038629964">
          <w:marLeft w:val="480"/>
          <w:marRight w:val="0"/>
          <w:marTop w:val="0"/>
          <w:marBottom w:val="0"/>
          <w:divBdr>
            <w:top w:val="none" w:sz="0" w:space="0" w:color="auto"/>
            <w:left w:val="none" w:sz="0" w:space="0" w:color="auto"/>
            <w:bottom w:val="none" w:sz="0" w:space="0" w:color="auto"/>
            <w:right w:val="none" w:sz="0" w:space="0" w:color="auto"/>
          </w:divBdr>
        </w:div>
        <w:div w:id="1846822882">
          <w:marLeft w:val="480"/>
          <w:marRight w:val="0"/>
          <w:marTop w:val="0"/>
          <w:marBottom w:val="0"/>
          <w:divBdr>
            <w:top w:val="none" w:sz="0" w:space="0" w:color="auto"/>
            <w:left w:val="none" w:sz="0" w:space="0" w:color="auto"/>
            <w:bottom w:val="none" w:sz="0" w:space="0" w:color="auto"/>
            <w:right w:val="none" w:sz="0" w:space="0" w:color="auto"/>
          </w:divBdr>
        </w:div>
        <w:div w:id="454838310">
          <w:marLeft w:val="480"/>
          <w:marRight w:val="0"/>
          <w:marTop w:val="0"/>
          <w:marBottom w:val="0"/>
          <w:divBdr>
            <w:top w:val="none" w:sz="0" w:space="0" w:color="auto"/>
            <w:left w:val="none" w:sz="0" w:space="0" w:color="auto"/>
            <w:bottom w:val="none" w:sz="0" w:space="0" w:color="auto"/>
            <w:right w:val="none" w:sz="0" w:space="0" w:color="auto"/>
          </w:divBdr>
        </w:div>
        <w:div w:id="2101562560">
          <w:marLeft w:val="480"/>
          <w:marRight w:val="0"/>
          <w:marTop w:val="0"/>
          <w:marBottom w:val="0"/>
          <w:divBdr>
            <w:top w:val="none" w:sz="0" w:space="0" w:color="auto"/>
            <w:left w:val="none" w:sz="0" w:space="0" w:color="auto"/>
            <w:bottom w:val="none" w:sz="0" w:space="0" w:color="auto"/>
            <w:right w:val="none" w:sz="0" w:space="0" w:color="auto"/>
          </w:divBdr>
        </w:div>
        <w:div w:id="1580214917">
          <w:marLeft w:val="480"/>
          <w:marRight w:val="0"/>
          <w:marTop w:val="0"/>
          <w:marBottom w:val="0"/>
          <w:divBdr>
            <w:top w:val="none" w:sz="0" w:space="0" w:color="auto"/>
            <w:left w:val="none" w:sz="0" w:space="0" w:color="auto"/>
            <w:bottom w:val="none" w:sz="0" w:space="0" w:color="auto"/>
            <w:right w:val="none" w:sz="0" w:space="0" w:color="auto"/>
          </w:divBdr>
        </w:div>
        <w:div w:id="142743998">
          <w:marLeft w:val="480"/>
          <w:marRight w:val="0"/>
          <w:marTop w:val="0"/>
          <w:marBottom w:val="0"/>
          <w:divBdr>
            <w:top w:val="none" w:sz="0" w:space="0" w:color="auto"/>
            <w:left w:val="none" w:sz="0" w:space="0" w:color="auto"/>
            <w:bottom w:val="none" w:sz="0" w:space="0" w:color="auto"/>
            <w:right w:val="none" w:sz="0" w:space="0" w:color="auto"/>
          </w:divBdr>
        </w:div>
        <w:div w:id="1577089342">
          <w:marLeft w:val="480"/>
          <w:marRight w:val="0"/>
          <w:marTop w:val="0"/>
          <w:marBottom w:val="0"/>
          <w:divBdr>
            <w:top w:val="none" w:sz="0" w:space="0" w:color="auto"/>
            <w:left w:val="none" w:sz="0" w:space="0" w:color="auto"/>
            <w:bottom w:val="none" w:sz="0" w:space="0" w:color="auto"/>
            <w:right w:val="none" w:sz="0" w:space="0" w:color="auto"/>
          </w:divBdr>
        </w:div>
        <w:div w:id="319507286">
          <w:marLeft w:val="480"/>
          <w:marRight w:val="0"/>
          <w:marTop w:val="0"/>
          <w:marBottom w:val="0"/>
          <w:divBdr>
            <w:top w:val="none" w:sz="0" w:space="0" w:color="auto"/>
            <w:left w:val="none" w:sz="0" w:space="0" w:color="auto"/>
            <w:bottom w:val="none" w:sz="0" w:space="0" w:color="auto"/>
            <w:right w:val="none" w:sz="0" w:space="0" w:color="auto"/>
          </w:divBdr>
        </w:div>
        <w:div w:id="1957639271">
          <w:marLeft w:val="480"/>
          <w:marRight w:val="0"/>
          <w:marTop w:val="0"/>
          <w:marBottom w:val="0"/>
          <w:divBdr>
            <w:top w:val="none" w:sz="0" w:space="0" w:color="auto"/>
            <w:left w:val="none" w:sz="0" w:space="0" w:color="auto"/>
            <w:bottom w:val="none" w:sz="0" w:space="0" w:color="auto"/>
            <w:right w:val="none" w:sz="0" w:space="0" w:color="auto"/>
          </w:divBdr>
        </w:div>
        <w:div w:id="1184517292">
          <w:marLeft w:val="480"/>
          <w:marRight w:val="0"/>
          <w:marTop w:val="0"/>
          <w:marBottom w:val="0"/>
          <w:divBdr>
            <w:top w:val="none" w:sz="0" w:space="0" w:color="auto"/>
            <w:left w:val="none" w:sz="0" w:space="0" w:color="auto"/>
            <w:bottom w:val="none" w:sz="0" w:space="0" w:color="auto"/>
            <w:right w:val="none" w:sz="0" w:space="0" w:color="auto"/>
          </w:divBdr>
        </w:div>
        <w:div w:id="1649169979">
          <w:marLeft w:val="480"/>
          <w:marRight w:val="0"/>
          <w:marTop w:val="0"/>
          <w:marBottom w:val="0"/>
          <w:divBdr>
            <w:top w:val="none" w:sz="0" w:space="0" w:color="auto"/>
            <w:left w:val="none" w:sz="0" w:space="0" w:color="auto"/>
            <w:bottom w:val="none" w:sz="0" w:space="0" w:color="auto"/>
            <w:right w:val="none" w:sz="0" w:space="0" w:color="auto"/>
          </w:divBdr>
        </w:div>
        <w:div w:id="186138418">
          <w:marLeft w:val="480"/>
          <w:marRight w:val="0"/>
          <w:marTop w:val="0"/>
          <w:marBottom w:val="0"/>
          <w:divBdr>
            <w:top w:val="none" w:sz="0" w:space="0" w:color="auto"/>
            <w:left w:val="none" w:sz="0" w:space="0" w:color="auto"/>
            <w:bottom w:val="none" w:sz="0" w:space="0" w:color="auto"/>
            <w:right w:val="none" w:sz="0" w:space="0" w:color="auto"/>
          </w:divBdr>
        </w:div>
        <w:div w:id="1693605662">
          <w:marLeft w:val="480"/>
          <w:marRight w:val="0"/>
          <w:marTop w:val="0"/>
          <w:marBottom w:val="0"/>
          <w:divBdr>
            <w:top w:val="none" w:sz="0" w:space="0" w:color="auto"/>
            <w:left w:val="none" w:sz="0" w:space="0" w:color="auto"/>
            <w:bottom w:val="none" w:sz="0" w:space="0" w:color="auto"/>
            <w:right w:val="none" w:sz="0" w:space="0" w:color="auto"/>
          </w:divBdr>
        </w:div>
        <w:div w:id="1395734331">
          <w:marLeft w:val="480"/>
          <w:marRight w:val="0"/>
          <w:marTop w:val="0"/>
          <w:marBottom w:val="0"/>
          <w:divBdr>
            <w:top w:val="none" w:sz="0" w:space="0" w:color="auto"/>
            <w:left w:val="none" w:sz="0" w:space="0" w:color="auto"/>
            <w:bottom w:val="none" w:sz="0" w:space="0" w:color="auto"/>
            <w:right w:val="none" w:sz="0" w:space="0" w:color="auto"/>
          </w:divBdr>
        </w:div>
        <w:div w:id="780298924">
          <w:marLeft w:val="480"/>
          <w:marRight w:val="0"/>
          <w:marTop w:val="0"/>
          <w:marBottom w:val="0"/>
          <w:divBdr>
            <w:top w:val="none" w:sz="0" w:space="0" w:color="auto"/>
            <w:left w:val="none" w:sz="0" w:space="0" w:color="auto"/>
            <w:bottom w:val="none" w:sz="0" w:space="0" w:color="auto"/>
            <w:right w:val="none" w:sz="0" w:space="0" w:color="auto"/>
          </w:divBdr>
        </w:div>
        <w:div w:id="1328054107">
          <w:marLeft w:val="480"/>
          <w:marRight w:val="0"/>
          <w:marTop w:val="0"/>
          <w:marBottom w:val="0"/>
          <w:divBdr>
            <w:top w:val="none" w:sz="0" w:space="0" w:color="auto"/>
            <w:left w:val="none" w:sz="0" w:space="0" w:color="auto"/>
            <w:bottom w:val="none" w:sz="0" w:space="0" w:color="auto"/>
            <w:right w:val="none" w:sz="0" w:space="0" w:color="auto"/>
          </w:divBdr>
        </w:div>
        <w:div w:id="1565334419">
          <w:marLeft w:val="480"/>
          <w:marRight w:val="0"/>
          <w:marTop w:val="0"/>
          <w:marBottom w:val="0"/>
          <w:divBdr>
            <w:top w:val="none" w:sz="0" w:space="0" w:color="auto"/>
            <w:left w:val="none" w:sz="0" w:space="0" w:color="auto"/>
            <w:bottom w:val="none" w:sz="0" w:space="0" w:color="auto"/>
            <w:right w:val="none" w:sz="0" w:space="0" w:color="auto"/>
          </w:divBdr>
        </w:div>
        <w:div w:id="758256252">
          <w:marLeft w:val="480"/>
          <w:marRight w:val="0"/>
          <w:marTop w:val="0"/>
          <w:marBottom w:val="0"/>
          <w:divBdr>
            <w:top w:val="none" w:sz="0" w:space="0" w:color="auto"/>
            <w:left w:val="none" w:sz="0" w:space="0" w:color="auto"/>
            <w:bottom w:val="none" w:sz="0" w:space="0" w:color="auto"/>
            <w:right w:val="none" w:sz="0" w:space="0" w:color="auto"/>
          </w:divBdr>
        </w:div>
        <w:div w:id="1712999604">
          <w:marLeft w:val="480"/>
          <w:marRight w:val="0"/>
          <w:marTop w:val="0"/>
          <w:marBottom w:val="0"/>
          <w:divBdr>
            <w:top w:val="none" w:sz="0" w:space="0" w:color="auto"/>
            <w:left w:val="none" w:sz="0" w:space="0" w:color="auto"/>
            <w:bottom w:val="none" w:sz="0" w:space="0" w:color="auto"/>
            <w:right w:val="none" w:sz="0" w:space="0" w:color="auto"/>
          </w:divBdr>
        </w:div>
        <w:div w:id="1661421821">
          <w:marLeft w:val="480"/>
          <w:marRight w:val="0"/>
          <w:marTop w:val="0"/>
          <w:marBottom w:val="0"/>
          <w:divBdr>
            <w:top w:val="none" w:sz="0" w:space="0" w:color="auto"/>
            <w:left w:val="none" w:sz="0" w:space="0" w:color="auto"/>
            <w:bottom w:val="none" w:sz="0" w:space="0" w:color="auto"/>
            <w:right w:val="none" w:sz="0" w:space="0" w:color="auto"/>
          </w:divBdr>
        </w:div>
        <w:div w:id="871652119">
          <w:marLeft w:val="480"/>
          <w:marRight w:val="0"/>
          <w:marTop w:val="0"/>
          <w:marBottom w:val="0"/>
          <w:divBdr>
            <w:top w:val="none" w:sz="0" w:space="0" w:color="auto"/>
            <w:left w:val="none" w:sz="0" w:space="0" w:color="auto"/>
            <w:bottom w:val="none" w:sz="0" w:space="0" w:color="auto"/>
            <w:right w:val="none" w:sz="0" w:space="0" w:color="auto"/>
          </w:divBdr>
        </w:div>
        <w:div w:id="1503089167">
          <w:marLeft w:val="480"/>
          <w:marRight w:val="0"/>
          <w:marTop w:val="0"/>
          <w:marBottom w:val="0"/>
          <w:divBdr>
            <w:top w:val="none" w:sz="0" w:space="0" w:color="auto"/>
            <w:left w:val="none" w:sz="0" w:space="0" w:color="auto"/>
            <w:bottom w:val="none" w:sz="0" w:space="0" w:color="auto"/>
            <w:right w:val="none" w:sz="0" w:space="0" w:color="auto"/>
          </w:divBdr>
        </w:div>
        <w:div w:id="835264259">
          <w:marLeft w:val="480"/>
          <w:marRight w:val="0"/>
          <w:marTop w:val="0"/>
          <w:marBottom w:val="0"/>
          <w:divBdr>
            <w:top w:val="none" w:sz="0" w:space="0" w:color="auto"/>
            <w:left w:val="none" w:sz="0" w:space="0" w:color="auto"/>
            <w:bottom w:val="none" w:sz="0" w:space="0" w:color="auto"/>
            <w:right w:val="none" w:sz="0" w:space="0" w:color="auto"/>
          </w:divBdr>
        </w:div>
        <w:div w:id="1139617118">
          <w:marLeft w:val="480"/>
          <w:marRight w:val="0"/>
          <w:marTop w:val="0"/>
          <w:marBottom w:val="0"/>
          <w:divBdr>
            <w:top w:val="none" w:sz="0" w:space="0" w:color="auto"/>
            <w:left w:val="none" w:sz="0" w:space="0" w:color="auto"/>
            <w:bottom w:val="none" w:sz="0" w:space="0" w:color="auto"/>
            <w:right w:val="none" w:sz="0" w:space="0" w:color="auto"/>
          </w:divBdr>
        </w:div>
        <w:div w:id="1922717835">
          <w:marLeft w:val="480"/>
          <w:marRight w:val="0"/>
          <w:marTop w:val="0"/>
          <w:marBottom w:val="0"/>
          <w:divBdr>
            <w:top w:val="none" w:sz="0" w:space="0" w:color="auto"/>
            <w:left w:val="none" w:sz="0" w:space="0" w:color="auto"/>
            <w:bottom w:val="none" w:sz="0" w:space="0" w:color="auto"/>
            <w:right w:val="none" w:sz="0" w:space="0" w:color="auto"/>
          </w:divBdr>
        </w:div>
        <w:div w:id="380516823">
          <w:marLeft w:val="480"/>
          <w:marRight w:val="0"/>
          <w:marTop w:val="0"/>
          <w:marBottom w:val="0"/>
          <w:divBdr>
            <w:top w:val="none" w:sz="0" w:space="0" w:color="auto"/>
            <w:left w:val="none" w:sz="0" w:space="0" w:color="auto"/>
            <w:bottom w:val="none" w:sz="0" w:space="0" w:color="auto"/>
            <w:right w:val="none" w:sz="0" w:space="0" w:color="auto"/>
          </w:divBdr>
        </w:div>
        <w:div w:id="764958943">
          <w:marLeft w:val="480"/>
          <w:marRight w:val="0"/>
          <w:marTop w:val="0"/>
          <w:marBottom w:val="0"/>
          <w:divBdr>
            <w:top w:val="none" w:sz="0" w:space="0" w:color="auto"/>
            <w:left w:val="none" w:sz="0" w:space="0" w:color="auto"/>
            <w:bottom w:val="none" w:sz="0" w:space="0" w:color="auto"/>
            <w:right w:val="none" w:sz="0" w:space="0" w:color="auto"/>
          </w:divBdr>
        </w:div>
        <w:div w:id="189995994">
          <w:marLeft w:val="480"/>
          <w:marRight w:val="0"/>
          <w:marTop w:val="0"/>
          <w:marBottom w:val="0"/>
          <w:divBdr>
            <w:top w:val="none" w:sz="0" w:space="0" w:color="auto"/>
            <w:left w:val="none" w:sz="0" w:space="0" w:color="auto"/>
            <w:bottom w:val="none" w:sz="0" w:space="0" w:color="auto"/>
            <w:right w:val="none" w:sz="0" w:space="0" w:color="auto"/>
          </w:divBdr>
        </w:div>
        <w:div w:id="925500087">
          <w:marLeft w:val="480"/>
          <w:marRight w:val="0"/>
          <w:marTop w:val="0"/>
          <w:marBottom w:val="0"/>
          <w:divBdr>
            <w:top w:val="none" w:sz="0" w:space="0" w:color="auto"/>
            <w:left w:val="none" w:sz="0" w:space="0" w:color="auto"/>
            <w:bottom w:val="none" w:sz="0" w:space="0" w:color="auto"/>
            <w:right w:val="none" w:sz="0" w:space="0" w:color="auto"/>
          </w:divBdr>
        </w:div>
        <w:div w:id="429667443">
          <w:marLeft w:val="480"/>
          <w:marRight w:val="0"/>
          <w:marTop w:val="0"/>
          <w:marBottom w:val="0"/>
          <w:divBdr>
            <w:top w:val="none" w:sz="0" w:space="0" w:color="auto"/>
            <w:left w:val="none" w:sz="0" w:space="0" w:color="auto"/>
            <w:bottom w:val="none" w:sz="0" w:space="0" w:color="auto"/>
            <w:right w:val="none" w:sz="0" w:space="0" w:color="auto"/>
          </w:divBdr>
        </w:div>
        <w:div w:id="1665159825">
          <w:marLeft w:val="480"/>
          <w:marRight w:val="0"/>
          <w:marTop w:val="0"/>
          <w:marBottom w:val="0"/>
          <w:divBdr>
            <w:top w:val="none" w:sz="0" w:space="0" w:color="auto"/>
            <w:left w:val="none" w:sz="0" w:space="0" w:color="auto"/>
            <w:bottom w:val="none" w:sz="0" w:space="0" w:color="auto"/>
            <w:right w:val="none" w:sz="0" w:space="0" w:color="auto"/>
          </w:divBdr>
        </w:div>
        <w:div w:id="1326515323">
          <w:marLeft w:val="480"/>
          <w:marRight w:val="0"/>
          <w:marTop w:val="0"/>
          <w:marBottom w:val="0"/>
          <w:divBdr>
            <w:top w:val="none" w:sz="0" w:space="0" w:color="auto"/>
            <w:left w:val="none" w:sz="0" w:space="0" w:color="auto"/>
            <w:bottom w:val="none" w:sz="0" w:space="0" w:color="auto"/>
            <w:right w:val="none" w:sz="0" w:space="0" w:color="auto"/>
          </w:divBdr>
        </w:div>
        <w:div w:id="787818852">
          <w:marLeft w:val="480"/>
          <w:marRight w:val="0"/>
          <w:marTop w:val="0"/>
          <w:marBottom w:val="0"/>
          <w:divBdr>
            <w:top w:val="none" w:sz="0" w:space="0" w:color="auto"/>
            <w:left w:val="none" w:sz="0" w:space="0" w:color="auto"/>
            <w:bottom w:val="none" w:sz="0" w:space="0" w:color="auto"/>
            <w:right w:val="none" w:sz="0" w:space="0" w:color="auto"/>
          </w:divBdr>
        </w:div>
        <w:div w:id="18356462">
          <w:marLeft w:val="480"/>
          <w:marRight w:val="0"/>
          <w:marTop w:val="0"/>
          <w:marBottom w:val="0"/>
          <w:divBdr>
            <w:top w:val="none" w:sz="0" w:space="0" w:color="auto"/>
            <w:left w:val="none" w:sz="0" w:space="0" w:color="auto"/>
            <w:bottom w:val="none" w:sz="0" w:space="0" w:color="auto"/>
            <w:right w:val="none" w:sz="0" w:space="0" w:color="auto"/>
          </w:divBdr>
        </w:div>
        <w:div w:id="1122384140">
          <w:marLeft w:val="480"/>
          <w:marRight w:val="0"/>
          <w:marTop w:val="0"/>
          <w:marBottom w:val="0"/>
          <w:divBdr>
            <w:top w:val="none" w:sz="0" w:space="0" w:color="auto"/>
            <w:left w:val="none" w:sz="0" w:space="0" w:color="auto"/>
            <w:bottom w:val="none" w:sz="0" w:space="0" w:color="auto"/>
            <w:right w:val="none" w:sz="0" w:space="0" w:color="auto"/>
          </w:divBdr>
        </w:div>
        <w:div w:id="1619410356">
          <w:marLeft w:val="480"/>
          <w:marRight w:val="0"/>
          <w:marTop w:val="0"/>
          <w:marBottom w:val="0"/>
          <w:divBdr>
            <w:top w:val="none" w:sz="0" w:space="0" w:color="auto"/>
            <w:left w:val="none" w:sz="0" w:space="0" w:color="auto"/>
            <w:bottom w:val="none" w:sz="0" w:space="0" w:color="auto"/>
            <w:right w:val="none" w:sz="0" w:space="0" w:color="auto"/>
          </w:divBdr>
        </w:div>
        <w:div w:id="137498068">
          <w:marLeft w:val="480"/>
          <w:marRight w:val="0"/>
          <w:marTop w:val="0"/>
          <w:marBottom w:val="0"/>
          <w:divBdr>
            <w:top w:val="none" w:sz="0" w:space="0" w:color="auto"/>
            <w:left w:val="none" w:sz="0" w:space="0" w:color="auto"/>
            <w:bottom w:val="none" w:sz="0" w:space="0" w:color="auto"/>
            <w:right w:val="none" w:sz="0" w:space="0" w:color="auto"/>
          </w:divBdr>
        </w:div>
        <w:div w:id="1081951236">
          <w:marLeft w:val="480"/>
          <w:marRight w:val="0"/>
          <w:marTop w:val="0"/>
          <w:marBottom w:val="0"/>
          <w:divBdr>
            <w:top w:val="none" w:sz="0" w:space="0" w:color="auto"/>
            <w:left w:val="none" w:sz="0" w:space="0" w:color="auto"/>
            <w:bottom w:val="none" w:sz="0" w:space="0" w:color="auto"/>
            <w:right w:val="none" w:sz="0" w:space="0" w:color="auto"/>
          </w:divBdr>
        </w:div>
        <w:div w:id="626274888">
          <w:marLeft w:val="480"/>
          <w:marRight w:val="0"/>
          <w:marTop w:val="0"/>
          <w:marBottom w:val="0"/>
          <w:divBdr>
            <w:top w:val="none" w:sz="0" w:space="0" w:color="auto"/>
            <w:left w:val="none" w:sz="0" w:space="0" w:color="auto"/>
            <w:bottom w:val="none" w:sz="0" w:space="0" w:color="auto"/>
            <w:right w:val="none" w:sz="0" w:space="0" w:color="auto"/>
          </w:divBdr>
        </w:div>
        <w:div w:id="939603363">
          <w:marLeft w:val="480"/>
          <w:marRight w:val="0"/>
          <w:marTop w:val="0"/>
          <w:marBottom w:val="0"/>
          <w:divBdr>
            <w:top w:val="none" w:sz="0" w:space="0" w:color="auto"/>
            <w:left w:val="none" w:sz="0" w:space="0" w:color="auto"/>
            <w:bottom w:val="none" w:sz="0" w:space="0" w:color="auto"/>
            <w:right w:val="none" w:sz="0" w:space="0" w:color="auto"/>
          </w:divBdr>
        </w:div>
        <w:div w:id="1979872133">
          <w:marLeft w:val="480"/>
          <w:marRight w:val="0"/>
          <w:marTop w:val="0"/>
          <w:marBottom w:val="0"/>
          <w:divBdr>
            <w:top w:val="none" w:sz="0" w:space="0" w:color="auto"/>
            <w:left w:val="none" w:sz="0" w:space="0" w:color="auto"/>
            <w:bottom w:val="none" w:sz="0" w:space="0" w:color="auto"/>
            <w:right w:val="none" w:sz="0" w:space="0" w:color="auto"/>
          </w:divBdr>
        </w:div>
        <w:div w:id="1677684386">
          <w:marLeft w:val="480"/>
          <w:marRight w:val="0"/>
          <w:marTop w:val="0"/>
          <w:marBottom w:val="0"/>
          <w:divBdr>
            <w:top w:val="none" w:sz="0" w:space="0" w:color="auto"/>
            <w:left w:val="none" w:sz="0" w:space="0" w:color="auto"/>
            <w:bottom w:val="none" w:sz="0" w:space="0" w:color="auto"/>
            <w:right w:val="none" w:sz="0" w:space="0" w:color="auto"/>
          </w:divBdr>
        </w:div>
        <w:div w:id="1176922700">
          <w:marLeft w:val="480"/>
          <w:marRight w:val="0"/>
          <w:marTop w:val="0"/>
          <w:marBottom w:val="0"/>
          <w:divBdr>
            <w:top w:val="none" w:sz="0" w:space="0" w:color="auto"/>
            <w:left w:val="none" w:sz="0" w:space="0" w:color="auto"/>
            <w:bottom w:val="none" w:sz="0" w:space="0" w:color="auto"/>
            <w:right w:val="none" w:sz="0" w:space="0" w:color="auto"/>
          </w:divBdr>
        </w:div>
        <w:div w:id="612520096">
          <w:marLeft w:val="480"/>
          <w:marRight w:val="0"/>
          <w:marTop w:val="0"/>
          <w:marBottom w:val="0"/>
          <w:divBdr>
            <w:top w:val="none" w:sz="0" w:space="0" w:color="auto"/>
            <w:left w:val="none" w:sz="0" w:space="0" w:color="auto"/>
            <w:bottom w:val="none" w:sz="0" w:space="0" w:color="auto"/>
            <w:right w:val="none" w:sz="0" w:space="0" w:color="auto"/>
          </w:divBdr>
        </w:div>
        <w:div w:id="775296255">
          <w:marLeft w:val="480"/>
          <w:marRight w:val="0"/>
          <w:marTop w:val="0"/>
          <w:marBottom w:val="0"/>
          <w:divBdr>
            <w:top w:val="none" w:sz="0" w:space="0" w:color="auto"/>
            <w:left w:val="none" w:sz="0" w:space="0" w:color="auto"/>
            <w:bottom w:val="none" w:sz="0" w:space="0" w:color="auto"/>
            <w:right w:val="none" w:sz="0" w:space="0" w:color="auto"/>
          </w:divBdr>
        </w:div>
        <w:div w:id="213197628">
          <w:marLeft w:val="480"/>
          <w:marRight w:val="0"/>
          <w:marTop w:val="0"/>
          <w:marBottom w:val="0"/>
          <w:divBdr>
            <w:top w:val="none" w:sz="0" w:space="0" w:color="auto"/>
            <w:left w:val="none" w:sz="0" w:space="0" w:color="auto"/>
            <w:bottom w:val="none" w:sz="0" w:space="0" w:color="auto"/>
            <w:right w:val="none" w:sz="0" w:space="0" w:color="auto"/>
          </w:divBdr>
        </w:div>
        <w:div w:id="1730420000">
          <w:marLeft w:val="480"/>
          <w:marRight w:val="0"/>
          <w:marTop w:val="0"/>
          <w:marBottom w:val="0"/>
          <w:divBdr>
            <w:top w:val="none" w:sz="0" w:space="0" w:color="auto"/>
            <w:left w:val="none" w:sz="0" w:space="0" w:color="auto"/>
            <w:bottom w:val="none" w:sz="0" w:space="0" w:color="auto"/>
            <w:right w:val="none" w:sz="0" w:space="0" w:color="auto"/>
          </w:divBdr>
        </w:div>
        <w:div w:id="1162502490">
          <w:marLeft w:val="480"/>
          <w:marRight w:val="0"/>
          <w:marTop w:val="0"/>
          <w:marBottom w:val="0"/>
          <w:divBdr>
            <w:top w:val="none" w:sz="0" w:space="0" w:color="auto"/>
            <w:left w:val="none" w:sz="0" w:space="0" w:color="auto"/>
            <w:bottom w:val="none" w:sz="0" w:space="0" w:color="auto"/>
            <w:right w:val="none" w:sz="0" w:space="0" w:color="auto"/>
          </w:divBdr>
        </w:div>
        <w:div w:id="741417490">
          <w:marLeft w:val="480"/>
          <w:marRight w:val="0"/>
          <w:marTop w:val="0"/>
          <w:marBottom w:val="0"/>
          <w:divBdr>
            <w:top w:val="none" w:sz="0" w:space="0" w:color="auto"/>
            <w:left w:val="none" w:sz="0" w:space="0" w:color="auto"/>
            <w:bottom w:val="none" w:sz="0" w:space="0" w:color="auto"/>
            <w:right w:val="none" w:sz="0" w:space="0" w:color="auto"/>
          </w:divBdr>
        </w:div>
        <w:div w:id="631445391">
          <w:marLeft w:val="480"/>
          <w:marRight w:val="0"/>
          <w:marTop w:val="0"/>
          <w:marBottom w:val="0"/>
          <w:divBdr>
            <w:top w:val="none" w:sz="0" w:space="0" w:color="auto"/>
            <w:left w:val="none" w:sz="0" w:space="0" w:color="auto"/>
            <w:bottom w:val="none" w:sz="0" w:space="0" w:color="auto"/>
            <w:right w:val="none" w:sz="0" w:space="0" w:color="auto"/>
          </w:divBdr>
        </w:div>
        <w:div w:id="1527595841">
          <w:marLeft w:val="480"/>
          <w:marRight w:val="0"/>
          <w:marTop w:val="0"/>
          <w:marBottom w:val="0"/>
          <w:divBdr>
            <w:top w:val="none" w:sz="0" w:space="0" w:color="auto"/>
            <w:left w:val="none" w:sz="0" w:space="0" w:color="auto"/>
            <w:bottom w:val="none" w:sz="0" w:space="0" w:color="auto"/>
            <w:right w:val="none" w:sz="0" w:space="0" w:color="auto"/>
          </w:divBdr>
        </w:div>
        <w:div w:id="70348319">
          <w:marLeft w:val="480"/>
          <w:marRight w:val="0"/>
          <w:marTop w:val="0"/>
          <w:marBottom w:val="0"/>
          <w:divBdr>
            <w:top w:val="none" w:sz="0" w:space="0" w:color="auto"/>
            <w:left w:val="none" w:sz="0" w:space="0" w:color="auto"/>
            <w:bottom w:val="none" w:sz="0" w:space="0" w:color="auto"/>
            <w:right w:val="none" w:sz="0" w:space="0" w:color="auto"/>
          </w:divBdr>
        </w:div>
        <w:div w:id="915675652">
          <w:marLeft w:val="480"/>
          <w:marRight w:val="0"/>
          <w:marTop w:val="0"/>
          <w:marBottom w:val="0"/>
          <w:divBdr>
            <w:top w:val="none" w:sz="0" w:space="0" w:color="auto"/>
            <w:left w:val="none" w:sz="0" w:space="0" w:color="auto"/>
            <w:bottom w:val="none" w:sz="0" w:space="0" w:color="auto"/>
            <w:right w:val="none" w:sz="0" w:space="0" w:color="auto"/>
          </w:divBdr>
        </w:div>
        <w:div w:id="2020966084">
          <w:marLeft w:val="480"/>
          <w:marRight w:val="0"/>
          <w:marTop w:val="0"/>
          <w:marBottom w:val="0"/>
          <w:divBdr>
            <w:top w:val="none" w:sz="0" w:space="0" w:color="auto"/>
            <w:left w:val="none" w:sz="0" w:space="0" w:color="auto"/>
            <w:bottom w:val="none" w:sz="0" w:space="0" w:color="auto"/>
            <w:right w:val="none" w:sz="0" w:space="0" w:color="auto"/>
          </w:divBdr>
        </w:div>
        <w:div w:id="891843411">
          <w:marLeft w:val="480"/>
          <w:marRight w:val="0"/>
          <w:marTop w:val="0"/>
          <w:marBottom w:val="0"/>
          <w:divBdr>
            <w:top w:val="none" w:sz="0" w:space="0" w:color="auto"/>
            <w:left w:val="none" w:sz="0" w:space="0" w:color="auto"/>
            <w:bottom w:val="none" w:sz="0" w:space="0" w:color="auto"/>
            <w:right w:val="none" w:sz="0" w:space="0" w:color="auto"/>
          </w:divBdr>
        </w:div>
        <w:div w:id="835728810">
          <w:marLeft w:val="480"/>
          <w:marRight w:val="0"/>
          <w:marTop w:val="0"/>
          <w:marBottom w:val="0"/>
          <w:divBdr>
            <w:top w:val="none" w:sz="0" w:space="0" w:color="auto"/>
            <w:left w:val="none" w:sz="0" w:space="0" w:color="auto"/>
            <w:bottom w:val="none" w:sz="0" w:space="0" w:color="auto"/>
            <w:right w:val="none" w:sz="0" w:space="0" w:color="auto"/>
          </w:divBdr>
        </w:div>
        <w:div w:id="2081949942">
          <w:marLeft w:val="480"/>
          <w:marRight w:val="0"/>
          <w:marTop w:val="0"/>
          <w:marBottom w:val="0"/>
          <w:divBdr>
            <w:top w:val="none" w:sz="0" w:space="0" w:color="auto"/>
            <w:left w:val="none" w:sz="0" w:space="0" w:color="auto"/>
            <w:bottom w:val="none" w:sz="0" w:space="0" w:color="auto"/>
            <w:right w:val="none" w:sz="0" w:space="0" w:color="auto"/>
          </w:divBdr>
        </w:div>
        <w:div w:id="901906458">
          <w:marLeft w:val="480"/>
          <w:marRight w:val="0"/>
          <w:marTop w:val="0"/>
          <w:marBottom w:val="0"/>
          <w:divBdr>
            <w:top w:val="none" w:sz="0" w:space="0" w:color="auto"/>
            <w:left w:val="none" w:sz="0" w:space="0" w:color="auto"/>
            <w:bottom w:val="none" w:sz="0" w:space="0" w:color="auto"/>
            <w:right w:val="none" w:sz="0" w:space="0" w:color="auto"/>
          </w:divBdr>
        </w:div>
        <w:div w:id="1718313609">
          <w:marLeft w:val="480"/>
          <w:marRight w:val="0"/>
          <w:marTop w:val="0"/>
          <w:marBottom w:val="0"/>
          <w:divBdr>
            <w:top w:val="none" w:sz="0" w:space="0" w:color="auto"/>
            <w:left w:val="none" w:sz="0" w:space="0" w:color="auto"/>
            <w:bottom w:val="none" w:sz="0" w:space="0" w:color="auto"/>
            <w:right w:val="none" w:sz="0" w:space="0" w:color="auto"/>
          </w:divBdr>
        </w:div>
        <w:div w:id="1136607914">
          <w:marLeft w:val="480"/>
          <w:marRight w:val="0"/>
          <w:marTop w:val="0"/>
          <w:marBottom w:val="0"/>
          <w:divBdr>
            <w:top w:val="none" w:sz="0" w:space="0" w:color="auto"/>
            <w:left w:val="none" w:sz="0" w:space="0" w:color="auto"/>
            <w:bottom w:val="none" w:sz="0" w:space="0" w:color="auto"/>
            <w:right w:val="none" w:sz="0" w:space="0" w:color="auto"/>
          </w:divBdr>
        </w:div>
        <w:div w:id="43718115">
          <w:marLeft w:val="480"/>
          <w:marRight w:val="0"/>
          <w:marTop w:val="0"/>
          <w:marBottom w:val="0"/>
          <w:divBdr>
            <w:top w:val="none" w:sz="0" w:space="0" w:color="auto"/>
            <w:left w:val="none" w:sz="0" w:space="0" w:color="auto"/>
            <w:bottom w:val="none" w:sz="0" w:space="0" w:color="auto"/>
            <w:right w:val="none" w:sz="0" w:space="0" w:color="auto"/>
          </w:divBdr>
        </w:div>
        <w:div w:id="226574655">
          <w:marLeft w:val="480"/>
          <w:marRight w:val="0"/>
          <w:marTop w:val="0"/>
          <w:marBottom w:val="0"/>
          <w:divBdr>
            <w:top w:val="none" w:sz="0" w:space="0" w:color="auto"/>
            <w:left w:val="none" w:sz="0" w:space="0" w:color="auto"/>
            <w:bottom w:val="none" w:sz="0" w:space="0" w:color="auto"/>
            <w:right w:val="none" w:sz="0" w:space="0" w:color="auto"/>
          </w:divBdr>
        </w:div>
        <w:div w:id="214854066">
          <w:marLeft w:val="480"/>
          <w:marRight w:val="0"/>
          <w:marTop w:val="0"/>
          <w:marBottom w:val="0"/>
          <w:divBdr>
            <w:top w:val="none" w:sz="0" w:space="0" w:color="auto"/>
            <w:left w:val="none" w:sz="0" w:space="0" w:color="auto"/>
            <w:bottom w:val="none" w:sz="0" w:space="0" w:color="auto"/>
            <w:right w:val="none" w:sz="0" w:space="0" w:color="auto"/>
          </w:divBdr>
        </w:div>
        <w:div w:id="34425255">
          <w:marLeft w:val="480"/>
          <w:marRight w:val="0"/>
          <w:marTop w:val="0"/>
          <w:marBottom w:val="0"/>
          <w:divBdr>
            <w:top w:val="none" w:sz="0" w:space="0" w:color="auto"/>
            <w:left w:val="none" w:sz="0" w:space="0" w:color="auto"/>
            <w:bottom w:val="none" w:sz="0" w:space="0" w:color="auto"/>
            <w:right w:val="none" w:sz="0" w:space="0" w:color="auto"/>
          </w:divBdr>
        </w:div>
        <w:div w:id="492111453">
          <w:marLeft w:val="480"/>
          <w:marRight w:val="0"/>
          <w:marTop w:val="0"/>
          <w:marBottom w:val="0"/>
          <w:divBdr>
            <w:top w:val="none" w:sz="0" w:space="0" w:color="auto"/>
            <w:left w:val="none" w:sz="0" w:space="0" w:color="auto"/>
            <w:bottom w:val="none" w:sz="0" w:space="0" w:color="auto"/>
            <w:right w:val="none" w:sz="0" w:space="0" w:color="auto"/>
          </w:divBdr>
        </w:div>
        <w:div w:id="1042365389">
          <w:marLeft w:val="480"/>
          <w:marRight w:val="0"/>
          <w:marTop w:val="0"/>
          <w:marBottom w:val="0"/>
          <w:divBdr>
            <w:top w:val="none" w:sz="0" w:space="0" w:color="auto"/>
            <w:left w:val="none" w:sz="0" w:space="0" w:color="auto"/>
            <w:bottom w:val="none" w:sz="0" w:space="0" w:color="auto"/>
            <w:right w:val="none" w:sz="0" w:space="0" w:color="auto"/>
          </w:divBdr>
        </w:div>
        <w:div w:id="674500748">
          <w:marLeft w:val="480"/>
          <w:marRight w:val="0"/>
          <w:marTop w:val="0"/>
          <w:marBottom w:val="0"/>
          <w:divBdr>
            <w:top w:val="none" w:sz="0" w:space="0" w:color="auto"/>
            <w:left w:val="none" w:sz="0" w:space="0" w:color="auto"/>
            <w:bottom w:val="none" w:sz="0" w:space="0" w:color="auto"/>
            <w:right w:val="none" w:sz="0" w:space="0" w:color="auto"/>
          </w:divBdr>
        </w:div>
        <w:div w:id="1600018392">
          <w:marLeft w:val="480"/>
          <w:marRight w:val="0"/>
          <w:marTop w:val="0"/>
          <w:marBottom w:val="0"/>
          <w:divBdr>
            <w:top w:val="none" w:sz="0" w:space="0" w:color="auto"/>
            <w:left w:val="none" w:sz="0" w:space="0" w:color="auto"/>
            <w:bottom w:val="none" w:sz="0" w:space="0" w:color="auto"/>
            <w:right w:val="none" w:sz="0" w:space="0" w:color="auto"/>
          </w:divBdr>
        </w:div>
        <w:div w:id="199558465">
          <w:marLeft w:val="480"/>
          <w:marRight w:val="0"/>
          <w:marTop w:val="0"/>
          <w:marBottom w:val="0"/>
          <w:divBdr>
            <w:top w:val="none" w:sz="0" w:space="0" w:color="auto"/>
            <w:left w:val="none" w:sz="0" w:space="0" w:color="auto"/>
            <w:bottom w:val="none" w:sz="0" w:space="0" w:color="auto"/>
            <w:right w:val="none" w:sz="0" w:space="0" w:color="auto"/>
          </w:divBdr>
        </w:div>
        <w:div w:id="1396245665">
          <w:marLeft w:val="480"/>
          <w:marRight w:val="0"/>
          <w:marTop w:val="0"/>
          <w:marBottom w:val="0"/>
          <w:divBdr>
            <w:top w:val="none" w:sz="0" w:space="0" w:color="auto"/>
            <w:left w:val="none" w:sz="0" w:space="0" w:color="auto"/>
            <w:bottom w:val="none" w:sz="0" w:space="0" w:color="auto"/>
            <w:right w:val="none" w:sz="0" w:space="0" w:color="auto"/>
          </w:divBdr>
        </w:div>
        <w:div w:id="1229535720">
          <w:marLeft w:val="480"/>
          <w:marRight w:val="0"/>
          <w:marTop w:val="0"/>
          <w:marBottom w:val="0"/>
          <w:divBdr>
            <w:top w:val="none" w:sz="0" w:space="0" w:color="auto"/>
            <w:left w:val="none" w:sz="0" w:space="0" w:color="auto"/>
            <w:bottom w:val="none" w:sz="0" w:space="0" w:color="auto"/>
            <w:right w:val="none" w:sz="0" w:space="0" w:color="auto"/>
          </w:divBdr>
        </w:div>
        <w:div w:id="504898624">
          <w:marLeft w:val="480"/>
          <w:marRight w:val="0"/>
          <w:marTop w:val="0"/>
          <w:marBottom w:val="0"/>
          <w:divBdr>
            <w:top w:val="none" w:sz="0" w:space="0" w:color="auto"/>
            <w:left w:val="none" w:sz="0" w:space="0" w:color="auto"/>
            <w:bottom w:val="none" w:sz="0" w:space="0" w:color="auto"/>
            <w:right w:val="none" w:sz="0" w:space="0" w:color="auto"/>
          </w:divBdr>
        </w:div>
        <w:div w:id="694577157">
          <w:marLeft w:val="480"/>
          <w:marRight w:val="0"/>
          <w:marTop w:val="0"/>
          <w:marBottom w:val="0"/>
          <w:divBdr>
            <w:top w:val="none" w:sz="0" w:space="0" w:color="auto"/>
            <w:left w:val="none" w:sz="0" w:space="0" w:color="auto"/>
            <w:bottom w:val="none" w:sz="0" w:space="0" w:color="auto"/>
            <w:right w:val="none" w:sz="0" w:space="0" w:color="auto"/>
          </w:divBdr>
        </w:div>
        <w:div w:id="866479435">
          <w:marLeft w:val="480"/>
          <w:marRight w:val="0"/>
          <w:marTop w:val="0"/>
          <w:marBottom w:val="0"/>
          <w:divBdr>
            <w:top w:val="none" w:sz="0" w:space="0" w:color="auto"/>
            <w:left w:val="none" w:sz="0" w:space="0" w:color="auto"/>
            <w:bottom w:val="none" w:sz="0" w:space="0" w:color="auto"/>
            <w:right w:val="none" w:sz="0" w:space="0" w:color="auto"/>
          </w:divBdr>
        </w:div>
        <w:div w:id="2088573598">
          <w:marLeft w:val="480"/>
          <w:marRight w:val="0"/>
          <w:marTop w:val="0"/>
          <w:marBottom w:val="0"/>
          <w:divBdr>
            <w:top w:val="none" w:sz="0" w:space="0" w:color="auto"/>
            <w:left w:val="none" w:sz="0" w:space="0" w:color="auto"/>
            <w:bottom w:val="none" w:sz="0" w:space="0" w:color="auto"/>
            <w:right w:val="none" w:sz="0" w:space="0" w:color="auto"/>
          </w:divBdr>
        </w:div>
        <w:div w:id="1168712664">
          <w:marLeft w:val="480"/>
          <w:marRight w:val="0"/>
          <w:marTop w:val="0"/>
          <w:marBottom w:val="0"/>
          <w:divBdr>
            <w:top w:val="none" w:sz="0" w:space="0" w:color="auto"/>
            <w:left w:val="none" w:sz="0" w:space="0" w:color="auto"/>
            <w:bottom w:val="none" w:sz="0" w:space="0" w:color="auto"/>
            <w:right w:val="none" w:sz="0" w:space="0" w:color="auto"/>
          </w:divBdr>
        </w:div>
        <w:div w:id="1180703727">
          <w:marLeft w:val="480"/>
          <w:marRight w:val="0"/>
          <w:marTop w:val="0"/>
          <w:marBottom w:val="0"/>
          <w:divBdr>
            <w:top w:val="none" w:sz="0" w:space="0" w:color="auto"/>
            <w:left w:val="none" w:sz="0" w:space="0" w:color="auto"/>
            <w:bottom w:val="none" w:sz="0" w:space="0" w:color="auto"/>
            <w:right w:val="none" w:sz="0" w:space="0" w:color="auto"/>
          </w:divBdr>
        </w:div>
        <w:div w:id="2101169980">
          <w:marLeft w:val="480"/>
          <w:marRight w:val="0"/>
          <w:marTop w:val="0"/>
          <w:marBottom w:val="0"/>
          <w:divBdr>
            <w:top w:val="none" w:sz="0" w:space="0" w:color="auto"/>
            <w:left w:val="none" w:sz="0" w:space="0" w:color="auto"/>
            <w:bottom w:val="none" w:sz="0" w:space="0" w:color="auto"/>
            <w:right w:val="none" w:sz="0" w:space="0" w:color="auto"/>
          </w:divBdr>
        </w:div>
        <w:div w:id="1458404078">
          <w:marLeft w:val="480"/>
          <w:marRight w:val="0"/>
          <w:marTop w:val="0"/>
          <w:marBottom w:val="0"/>
          <w:divBdr>
            <w:top w:val="none" w:sz="0" w:space="0" w:color="auto"/>
            <w:left w:val="none" w:sz="0" w:space="0" w:color="auto"/>
            <w:bottom w:val="none" w:sz="0" w:space="0" w:color="auto"/>
            <w:right w:val="none" w:sz="0" w:space="0" w:color="auto"/>
          </w:divBdr>
        </w:div>
        <w:div w:id="105394624">
          <w:marLeft w:val="480"/>
          <w:marRight w:val="0"/>
          <w:marTop w:val="0"/>
          <w:marBottom w:val="0"/>
          <w:divBdr>
            <w:top w:val="none" w:sz="0" w:space="0" w:color="auto"/>
            <w:left w:val="none" w:sz="0" w:space="0" w:color="auto"/>
            <w:bottom w:val="none" w:sz="0" w:space="0" w:color="auto"/>
            <w:right w:val="none" w:sz="0" w:space="0" w:color="auto"/>
          </w:divBdr>
        </w:div>
        <w:div w:id="192229119">
          <w:marLeft w:val="480"/>
          <w:marRight w:val="0"/>
          <w:marTop w:val="0"/>
          <w:marBottom w:val="0"/>
          <w:divBdr>
            <w:top w:val="none" w:sz="0" w:space="0" w:color="auto"/>
            <w:left w:val="none" w:sz="0" w:space="0" w:color="auto"/>
            <w:bottom w:val="none" w:sz="0" w:space="0" w:color="auto"/>
            <w:right w:val="none" w:sz="0" w:space="0" w:color="auto"/>
          </w:divBdr>
        </w:div>
        <w:div w:id="202982195">
          <w:marLeft w:val="480"/>
          <w:marRight w:val="0"/>
          <w:marTop w:val="0"/>
          <w:marBottom w:val="0"/>
          <w:divBdr>
            <w:top w:val="none" w:sz="0" w:space="0" w:color="auto"/>
            <w:left w:val="none" w:sz="0" w:space="0" w:color="auto"/>
            <w:bottom w:val="none" w:sz="0" w:space="0" w:color="auto"/>
            <w:right w:val="none" w:sz="0" w:space="0" w:color="auto"/>
          </w:divBdr>
        </w:div>
        <w:div w:id="849678563">
          <w:marLeft w:val="480"/>
          <w:marRight w:val="0"/>
          <w:marTop w:val="0"/>
          <w:marBottom w:val="0"/>
          <w:divBdr>
            <w:top w:val="none" w:sz="0" w:space="0" w:color="auto"/>
            <w:left w:val="none" w:sz="0" w:space="0" w:color="auto"/>
            <w:bottom w:val="none" w:sz="0" w:space="0" w:color="auto"/>
            <w:right w:val="none" w:sz="0" w:space="0" w:color="auto"/>
          </w:divBdr>
        </w:div>
        <w:div w:id="1515800158">
          <w:marLeft w:val="480"/>
          <w:marRight w:val="0"/>
          <w:marTop w:val="0"/>
          <w:marBottom w:val="0"/>
          <w:divBdr>
            <w:top w:val="none" w:sz="0" w:space="0" w:color="auto"/>
            <w:left w:val="none" w:sz="0" w:space="0" w:color="auto"/>
            <w:bottom w:val="none" w:sz="0" w:space="0" w:color="auto"/>
            <w:right w:val="none" w:sz="0" w:space="0" w:color="auto"/>
          </w:divBdr>
        </w:div>
        <w:div w:id="320811209">
          <w:marLeft w:val="480"/>
          <w:marRight w:val="0"/>
          <w:marTop w:val="0"/>
          <w:marBottom w:val="0"/>
          <w:divBdr>
            <w:top w:val="none" w:sz="0" w:space="0" w:color="auto"/>
            <w:left w:val="none" w:sz="0" w:space="0" w:color="auto"/>
            <w:bottom w:val="none" w:sz="0" w:space="0" w:color="auto"/>
            <w:right w:val="none" w:sz="0" w:space="0" w:color="auto"/>
          </w:divBdr>
        </w:div>
        <w:div w:id="1951282018">
          <w:marLeft w:val="480"/>
          <w:marRight w:val="0"/>
          <w:marTop w:val="0"/>
          <w:marBottom w:val="0"/>
          <w:divBdr>
            <w:top w:val="none" w:sz="0" w:space="0" w:color="auto"/>
            <w:left w:val="none" w:sz="0" w:space="0" w:color="auto"/>
            <w:bottom w:val="none" w:sz="0" w:space="0" w:color="auto"/>
            <w:right w:val="none" w:sz="0" w:space="0" w:color="auto"/>
          </w:divBdr>
        </w:div>
        <w:div w:id="580943385">
          <w:marLeft w:val="480"/>
          <w:marRight w:val="0"/>
          <w:marTop w:val="0"/>
          <w:marBottom w:val="0"/>
          <w:divBdr>
            <w:top w:val="none" w:sz="0" w:space="0" w:color="auto"/>
            <w:left w:val="none" w:sz="0" w:space="0" w:color="auto"/>
            <w:bottom w:val="none" w:sz="0" w:space="0" w:color="auto"/>
            <w:right w:val="none" w:sz="0" w:space="0" w:color="auto"/>
          </w:divBdr>
        </w:div>
        <w:div w:id="1128627577">
          <w:marLeft w:val="480"/>
          <w:marRight w:val="0"/>
          <w:marTop w:val="0"/>
          <w:marBottom w:val="0"/>
          <w:divBdr>
            <w:top w:val="none" w:sz="0" w:space="0" w:color="auto"/>
            <w:left w:val="none" w:sz="0" w:space="0" w:color="auto"/>
            <w:bottom w:val="none" w:sz="0" w:space="0" w:color="auto"/>
            <w:right w:val="none" w:sz="0" w:space="0" w:color="auto"/>
          </w:divBdr>
        </w:div>
        <w:div w:id="297692001">
          <w:marLeft w:val="480"/>
          <w:marRight w:val="0"/>
          <w:marTop w:val="0"/>
          <w:marBottom w:val="0"/>
          <w:divBdr>
            <w:top w:val="none" w:sz="0" w:space="0" w:color="auto"/>
            <w:left w:val="none" w:sz="0" w:space="0" w:color="auto"/>
            <w:bottom w:val="none" w:sz="0" w:space="0" w:color="auto"/>
            <w:right w:val="none" w:sz="0" w:space="0" w:color="auto"/>
          </w:divBdr>
        </w:div>
        <w:div w:id="1133526591">
          <w:marLeft w:val="480"/>
          <w:marRight w:val="0"/>
          <w:marTop w:val="0"/>
          <w:marBottom w:val="0"/>
          <w:divBdr>
            <w:top w:val="none" w:sz="0" w:space="0" w:color="auto"/>
            <w:left w:val="none" w:sz="0" w:space="0" w:color="auto"/>
            <w:bottom w:val="none" w:sz="0" w:space="0" w:color="auto"/>
            <w:right w:val="none" w:sz="0" w:space="0" w:color="auto"/>
          </w:divBdr>
        </w:div>
        <w:div w:id="1105346717">
          <w:marLeft w:val="480"/>
          <w:marRight w:val="0"/>
          <w:marTop w:val="0"/>
          <w:marBottom w:val="0"/>
          <w:divBdr>
            <w:top w:val="none" w:sz="0" w:space="0" w:color="auto"/>
            <w:left w:val="none" w:sz="0" w:space="0" w:color="auto"/>
            <w:bottom w:val="none" w:sz="0" w:space="0" w:color="auto"/>
            <w:right w:val="none" w:sz="0" w:space="0" w:color="auto"/>
          </w:divBdr>
        </w:div>
        <w:div w:id="61677735">
          <w:marLeft w:val="480"/>
          <w:marRight w:val="0"/>
          <w:marTop w:val="0"/>
          <w:marBottom w:val="0"/>
          <w:divBdr>
            <w:top w:val="none" w:sz="0" w:space="0" w:color="auto"/>
            <w:left w:val="none" w:sz="0" w:space="0" w:color="auto"/>
            <w:bottom w:val="none" w:sz="0" w:space="0" w:color="auto"/>
            <w:right w:val="none" w:sz="0" w:space="0" w:color="auto"/>
          </w:divBdr>
        </w:div>
        <w:div w:id="589698651">
          <w:marLeft w:val="480"/>
          <w:marRight w:val="0"/>
          <w:marTop w:val="0"/>
          <w:marBottom w:val="0"/>
          <w:divBdr>
            <w:top w:val="none" w:sz="0" w:space="0" w:color="auto"/>
            <w:left w:val="none" w:sz="0" w:space="0" w:color="auto"/>
            <w:bottom w:val="none" w:sz="0" w:space="0" w:color="auto"/>
            <w:right w:val="none" w:sz="0" w:space="0" w:color="auto"/>
          </w:divBdr>
        </w:div>
        <w:div w:id="2006323329">
          <w:marLeft w:val="480"/>
          <w:marRight w:val="0"/>
          <w:marTop w:val="0"/>
          <w:marBottom w:val="0"/>
          <w:divBdr>
            <w:top w:val="none" w:sz="0" w:space="0" w:color="auto"/>
            <w:left w:val="none" w:sz="0" w:space="0" w:color="auto"/>
            <w:bottom w:val="none" w:sz="0" w:space="0" w:color="auto"/>
            <w:right w:val="none" w:sz="0" w:space="0" w:color="auto"/>
          </w:divBdr>
        </w:div>
        <w:div w:id="648633184">
          <w:marLeft w:val="480"/>
          <w:marRight w:val="0"/>
          <w:marTop w:val="0"/>
          <w:marBottom w:val="0"/>
          <w:divBdr>
            <w:top w:val="none" w:sz="0" w:space="0" w:color="auto"/>
            <w:left w:val="none" w:sz="0" w:space="0" w:color="auto"/>
            <w:bottom w:val="none" w:sz="0" w:space="0" w:color="auto"/>
            <w:right w:val="none" w:sz="0" w:space="0" w:color="auto"/>
          </w:divBdr>
        </w:div>
      </w:divsChild>
    </w:div>
    <w:div w:id="1977905530">
      <w:bodyDiv w:val="1"/>
      <w:marLeft w:val="0"/>
      <w:marRight w:val="0"/>
      <w:marTop w:val="0"/>
      <w:marBottom w:val="0"/>
      <w:divBdr>
        <w:top w:val="none" w:sz="0" w:space="0" w:color="auto"/>
        <w:left w:val="none" w:sz="0" w:space="0" w:color="auto"/>
        <w:bottom w:val="none" w:sz="0" w:space="0" w:color="auto"/>
        <w:right w:val="none" w:sz="0" w:space="0" w:color="auto"/>
      </w:divBdr>
    </w:div>
    <w:div w:id="1977946371">
      <w:bodyDiv w:val="1"/>
      <w:marLeft w:val="0"/>
      <w:marRight w:val="0"/>
      <w:marTop w:val="0"/>
      <w:marBottom w:val="0"/>
      <w:divBdr>
        <w:top w:val="none" w:sz="0" w:space="0" w:color="auto"/>
        <w:left w:val="none" w:sz="0" w:space="0" w:color="auto"/>
        <w:bottom w:val="none" w:sz="0" w:space="0" w:color="auto"/>
        <w:right w:val="none" w:sz="0" w:space="0" w:color="auto"/>
      </w:divBdr>
    </w:div>
    <w:div w:id="1978025006">
      <w:bodyDiv w:val="1"/>
      <w:marLeft w:val="0"/>
      <w:marRight w:val="0"/>
      <w:marTop w:val="0"/>
      <w:marBottom w:val="0"/>
      <w:divBdr>
        <w:top w:val="none" w:sz="0" w:space="0" w:color="auto"/>
        <w:left w:val="none" w:sz="0" w:space="0" w:color="auto"/>
        <w:bottom w:val="none" w:sz="0" w:space="0" w:color="auto"/>
        <w:right w:val="none" w:sz="0" w:space="0" w:color="auto"/>
      </w:divBdr>
    </w:div>
    <w:div w:id="1978145929">
      <w:bodyDiv w:val="1"/>
      <w:marLeft w:val="0"/>
      <w:marRight w:val="0"/>
      <w:marTop w:val="0"/>
      <w:marBottom w:val="0"/>
      <w:divBdr>
        <w:top w:val="none" w:sz="0" w:space="0" w:color="auto"/>
        <w:left w:val="none" w:sz="0" w:space="0" w:color="auto"/>
        <w:bottom w:val="none" w:sz="0" w:space="0" w:color="auto"/>
        <w:right w:val="none" w:sz="0" w:space="0" w:color="auto"/>
      </w:divBdr>
    </w:div>
    <w:div w:id="1978299525">
      <w:bodyDiv w:val="1"/>
      <w:marLeft w:val="0"/>
      <w:marRight w:val="0"/>
      <w:marTop w:val="0"/>
      <w:marBottom w:val="0"/>
      <w:divBdr>
        <w:top w:val="none" w:sz="0" w:space="0" w:color="auto"/>
        <w:left w:val="none" w:sz="0" w:space="0" w:color="auto"/>
        <w:bottom w:val="none" w:sz="0" w:space="0" w:color="auto"/>
        <w:right w:val="none" w:sz="0" w:space="0" w:color="auto"/>
      </w:divBdr>
    </w:div>
    <w:div w:id="1978681111">
      <w:bodyDiv w:val="1"/>
      <w:marLeft w:val="0"/>
      <w:marRight w:val="0"/>
      <w:marTop w:val="0"/>
      <w:marBottom w:val="0"/>
      <w:divBdr>
        <w:top w:val="none" w:sz="0" w:space="0" w:color="auto"/>
        <w:left w:val="none" w:sz="0" w:space="0" w:color="auto"/>
        <w:bottom w:val="none" w:sz="0" w:space="0" w:color="auto"/>
        <w:right w:val="none" w:sz="0" w:space="0" w:color="auto"/>
      </w:divBdr>
    </w:div>
    <w:div w:id="1978752772">
      <w:bodyDiv w:val="1"/>
      <w:marLeft w:val="0"/>
      <w:marRight w:val="0"/>
      <w:marTop w:val="0"/>
      <w:marBottom w:val="0"/>
      <w:divBdr>
        <w:top w:val="none" w:sz="0" w:space="0" w:color="auto"/>
        <w:left w:val="none" w:sz="0" w:space="0" w:color="auto"/>
        <w:bottom w:val="none" w:sz="0" w:space="0" w:color="auto"/>
        <w:right w:val="none" w:sz="0" w:space="0" w:color="auto"/>
      </w:divBdr>
    </w:div>
    <w:div w:id="1978797991">
      <w:bodyDiv w:val="1"/>
      <w:marLeft w:val="0"/>
      <w:marRight w:val="0"/>
      <w:marTop w:val="0"/>
      <w:marBottom w:val="0"/>
      <w:divBdr>
        <w:top w:val="none" w:sz="0" w:space="0" w:color="auto"/>
        <w:left w:val="none" w:sz="0" w:space="0" w:color="auto"/>
        <w:bottom w:val="none" w:sz="0" w:space="0" w:color="auto"/>
        <w:right w:val="none" w:sz="0" w:space="0" w:color="auto"/>
      </w:divBdr>
    </w:div>
    <w:div w:id="1978995639">
      <w:bodyDiv w:val="1"/>
      <w:marLeft w:val="0"/>
      <w:marRight w:val="0"/>
      <w:marTop w:val="0"/>
      <w:marBottom w:val="0"/>
      <w:divBdr>
        <w:top w:val="none" w:sz="0" w:space="0" w:color="auto"/>
        <w:left w:val="none" w:sz="0" w:space="0" w:color="auto"/>
        <w:bottom w:val="none" w:sz="0" w:space="0" w:color="auto"/>
        <w:right w:val="none" w:sz="0" w:space="0" w:color="auto"/>
      </w:divBdr>
    </w:div>
    <w:div w:id="1979021562">
      <w:bodyDiv w:val="1"/>
      <w:marLeft w:val="0"/>
      <w:marRight w:val="0"/>
      <w:marTop w:val="0"/>
      <w:marBottom w:val="0"/>
      <w:divBdr>
        <w:top w:val="none" w:sz="0" w:space="0" w:color="auto"/>
        <w:left w:val="none" w:sz="0" w:space="0" w:color="auto"/>
        <w:bottom w:val="none" w:sz="0" w:space="0" w:color="auto"/>
        <w:right w:val="none" w:sz="0" w:space="0" w:color="auto"/>
      </w:divBdr>
    </w:div>
    <w:div w:id="1979189920">
      <w:bodyDiv w:val="1"/>
      <w:marLeft w:val="0"/>
      <w:marRight w:val="0"/>
      <w:marTop w:val="0"/>
      <w:marBottom w:val="0"/>
      <w:divBdr>
        <w:top w:val="none" w:sz="0" w:space="0" w:color="auto"/>
        <w:left w:val="none" w:sz="0" w:space="0" w:color="auto"/>
        <w:bottom w:val="none" w:sz="0" w:space="0" w:color="auto"/>
        <w:right w:val="none" w:sz="0" w:space="0" w:color="auto"/>
      </w:divBdr>
    </w:div>
    <w:div w:id="1979256865">
      <w:bodyDiv w:val="1"/>
      <w:marLeft w:val="0"/>
      <w:marRight w:val="0"/>
      <w:marTop w:val="0"/>
      <w:marBottom w:val="0"/>
      <w:divBdr>
        <w:top w:val="none" w:sz="0" w:space="0" w:color="auto"/>
        <w:left w:val="none" w:sz="0" w:space="0" w:color="auto"/>
        <w:bottom w:val="none" w:sz="0" w:space="0" w:color="auto"/>
        <w:right w:val="none" w:sz="0" w:space="0" w:color="auto"/>
      </w:divBdr>
    </w:div>
    <w:div w:id="1979408693">
      <w:bodyDiv w:val="1"/>
      <w:marLeft w:val="0"/>
      <w:marRight w:val="0"/>
      <w:marTop w:val="0"/>
      <w:marBottom w:val="0"/>
      <w:divBdr>
        <w:top w:val="none" w:sz="0" w:space="0" w:color="auto"/>
        <w:left w:val="none" w:sz="0" w:space="0" w:color="auto"/>
        <w:bottom w:val="none" w:sz="0" w:space="0" w:color="auto"/>
        <w:right w:val="none" w:sz="0" w:space="0" w:color="auto"/>
      </w:divBdr>
    </w:div>
    <w:div w:id="1979527755">
      <w:bodyDiv w:val="1"/>
      <w:marLeft w:val="0"/>
      <w:marRight w:val="0"/>
      <w:marTop w:val="0"/>
      <w:marBottom w:val="0"/>
      <w:divBdr>
        <w:top w:val="none" w:sz="0" w:space="0" w:color="auto"/>
        <w:left w:val="none" w:sz="0" w:space="0" w:color="auto"/>
        <w:bottom w:val="none" w:sz="0" w:space="0" w:color="auto"/>
        <w:right w:val="none" w:sz="0" w:space="0" w:color="auto"/>
      </w:divBdr>
    </w:div>
    <w:div w:id="1979607433">
      <w:bodyDiv w:val="1"/>
      <w:marLeft w:val="0"/>
      <w:marRight w:val="0"/>
      <w:marTop w:val="0"/>
      <w:marBottom w:val="0"/>
      <w:divBdr>
        <w:top w:val="none" w:sz="0" w:space="0" w:color="auto"/>
        <w:left w:val="none" w:sz="0" w:space="0" w:color="auto"/>
        <w:bottom w:val="none" w:sz="0" w:space="0" w:color="auto"/>
        <w:right w:val="none" w:sz="0" w:space="0" w:color="auto"/>
      </w:divBdr>
    </w:div>
    <w:div w:id="1979801360">
      <w:bodyDiv w:val="1"/>
      <w:marLeft w:val="0"/>
      <w:marRight w:val="0"/>
      <w:marTop w:val="0"/>
      <w:marBottom w:val="0"/>
      <w:divBdr>
        <w:top w:val="none" w:sz="0" w:space="0" w:color="auto"/>
        <w:left w:val="none" w:sz="0" w:space="0" w:color="auto"/>
        <w:bottom w:val="none" w:sz="0" w:space="0" w:color="auto"/>
        <w:right w:val="none" w:sz="0" w:space="0" w:color="auto"/>
      </w:divBdr>
    </w:div>
    <w:div w:id="1979874288">
      <w:bodyDiv w:val="1"/>
      <w:marLeft w:val="0"/>
      <w:marRight w:val="0"/>
      <w:marTop w:val="0"/>
      <w:marBottom w:val="0"/>
      <w:divBdr>
        <w:top w:val="none" w:sz="0" w:space="0" w:color="auto"/>
        <w:left w:val="none" w:sz="0" w:space="0" w:color="auto"/>
        <w:bottom w:val="none" w:sz="0" w:space="0" w:color="auto"/>
        <w:right w:val="none" w:sz="0" w:space="0" w:color="auto"/>
      </w:divBdr>
    </w:div>
    <w:div w:id="1980063692">
      <w:bodyDiv w:val="1"/>
      <w:marLeft w:val="0"/>
      <w:marRight w:val="0"/>
      <w:marTop w:val="0"/>
      <w:marBottom w:val="0"/>
      <w:divBdr>
        <w:top w:val="none" w:sz="0" w:space="0" w:color="auto"/>
        <w:left w:val="none" w:sz="0" w:space="0" w:color="auto"/>
        <w:bottom w:val="none" w:sz="0" w:space="0" w:color="auto"/>
        <w:right w:val="none" w:sz="0" w:space="0" w:color="auto"/>
      </w:divBdr>
    </w:div>
    <w:div w:id="1980064163">
      <w:bodyDiv w:val="1"/>
      <w:marLeft w:val="0"/>
      <w:marRight w:val="0"/>
      <w:marTop w:val="0"/>
      <w:marBottom w:val="0"/>
      <w:divBdr>
        <w:top w:val="none" w:sz="0" w:space="0" w:color="auto"/>
        <w:left w:val="none" w:sz="0" w:space="0" w:color="auto"/>
        <w:bottom w:val="none" w:sz="0" w:space="0" w:color="auto"/>
        <w:right w:val="none" w:sz="0" w:space="0" w:color="auto"/>
      </w:divBdr>
    </w:div>
    <w:div w:id="1980069876">
      <w:bodyDiv w:val="1"/>
      <w:marLeft w:val="0"/>
      <w:marRight w:val="0"/>
      <w:marTop w:val="0"/>
      <w:marBottom w:val="0"/>
      <w:divBdr>
        <w:top w:val="none" w:sz="0" w:space="0" w:color="auto"/>
        <w:left w:val="none" w:sz="0" w:space="0" w:color="auto"/>
        <w:bottom w:val="none" w:sz="0" w:space="0" w:color="auto"/>
        <w:right w:val="none" w:sz="0" w:space="0" w:color="auto"/>
      </w:divBdr>
    </w:div>
    <w:div w:id="1980184690">
      <w:bodyDiv w:val="1"/>
      <w:marLeft w:val="0"/>
      <w:marRight w:val="0"/>
      <w:marTop w:val="0"/>
      <w:marBottom w:val="0"/>
      <w:divBdr>
        <w:top w:val="none" w:sz="0" w:space="0" w:color="auto"/>
        <w:left w:val="none" w:sz="0" w:space="0" w:color="auto"/>
        <w:bottom w:val="none" w:sz="0" w:space="0" w:color="auto"/>
        <w:right w:val="none" w:sz="0" w:space="0" w:color="auto"/>
      </w:divBdr>
    </w:div>
    <w:div w:id="1980185515">
      <w:bodyDiv w:val="1"/>
      <w:marLeft w:val="0"/>
      <w:marRight w:val="0"/>
      <w:marTop w:val="0"/>
      <w:marBottom w:val="0"/>
      <w:divBdr>
        <w:top w:val="none" w:sz="0" w:space="0" w:color="auto"/>
        <w:left w:val="none" w:sz="0" w:space="0" w:color="auto"/>
        <w:bottom w:val="none" w:sz="0" w:space="0" w:color="auto"/>
        <w:right w:val="none" w:sz="0" w:space="0" w:color="auto"/>
      </w:divBdr>
    </w:div>
    <w:div w:id="1980261928">
      <w:bodyDiv w:val="1"/>
      <w:marLeft w:val="0"/>
      <w:marRight w:val="0"/>
      <w:marTop w:val="0"/>
      <w:marBottom w:val="0"/>
      <w:divBdr>
        <w:top w:val="none" w:sz="0" w:space="0" w:color="auto"/>
        <w:left w:val="none" w:sz="0" w:space="0" w:color="auto"/>
        <w:bottom w:val="none" w:sz="0" w:space="0" w:color="auto"/>
        <w:right w:val="none" w:sz="0" w:space="0" w:color="auto"/>
      </w:divBdr>
    </w:div>
    <w:div w:id="1980381004">
      <w:bodyDiv w:val="1"/>
      <w:marLeft w:val="0"/>
      <w:marRight w:val="0"/>
      <w:marTop w:val="0"/>
      <w:marBottom w:val="0"/>
      <w:divBdr>
        <w:top w:val="none" w:sz="0" w:space="0" w:color="auto"/>
        <w:left w:val="none" w:sz="0" w:space="0" w:color="auto"/>
        <w:bottom w:val="none" w:sz="0" w:space="0" w:color="auto"/>
        <w:right w:val="none" w:sz="0" w:space="0" w:color="auto"/>
      </w:divBdr>
    </w:div>
    <w:div w:id="1980457883">
      <w:bodyDiv w:val="1"/>
      <w:marLeft w:val="0"/>
      <w:marRight w:val="0"/>
      <w:marTop w:val="0"/>
      <w:marBottom w:val="0"/>
      <w:divBdr>
        <w:top w:val="none" w:sz="0" w:space="0" w:color="auto"/>
        <w:left w:val="none" w:sz="0" w:space="0" w:color="auto"/>
        <w:bottom w:val="none" w:sz="0" w:space="0" w:color="auto"/>
        <w:right w:val="none" w:sz="0" w:space="0" w:color="auto"/>
      </w:divBdr>
    </w:div>
    <w:div w:id="1980571021">
      <w:bodyDiv w:val="1"/>
      <w:marLeft w:val="0"/>
      <w:marRight w:val="0"/>
      <w:marTop w:val="0"/>
      <w:marBottom w:val="0"/>
      <w:divBdr>
        <w:top w:val="none" w:sz="0" w:space="0" w:color="auto"/>
        <w:left w:val="none" w:sz="0" w:space="0" w:color="auto"/>
        <w:bottom w:val="none" w:sz="0" w:space="0" w:color="auto"/>
        <w:right w:val="none" w:sz="0" w:space="0" w:color="auto"/>
      </w:divBdr>
    </w:div>
    <w:div w:id="1980726960">
      <w:bodyDiv w:val="1"/>
      <w:marLeft w:val="0"/>
      <w:marRight w:val="0"/>
      <w:marTop w:val="0"/>
      <w:marBottom w:val="0"/>
      <w:divBdr>
        <w:top w:val="none" w:sz="0" w:space="0" w:color="auto"/>
        <w:left w:val="none" w:sz="0" w:space="0" w:color="auto"/>
        <w:bottom w:val="none" w:sz="0" w:space="0" w:color="auto"/>
        <w:right w:val="none" w:sz="0" w:space="0" w:color="auto"/>
      </w:divBdr>
    </w:div>
    <w:div w:id="1980837445">
      <w:bodyDiv w:val="1"/>
      <w:marLeft w:val="0"/>
      <w:marRight w:val="0"/>
      <w:marTop w:val="0"/>
      <w:marBottom w:val="0"/>
      <w:divBdr>
        <w:top w:val="none" w:sz="0" w:space="0" w:color="auto"/>
        <w:left w:val="none" w:sz="0" w:space="0" w:color="auto"/>
        <w:bottom w:val="none" w:sz="0" w:space="0" w:color="auto"/>
        <w:right w:val="none" w:sz="0" w:space="0" w:color="auto"/>
      </w:divBdr>
    </w:div>
    <w:div w:id="1980845476">
      <w:bodyDiv w:val="1"/>
      <w:marLeft w:val="0"/>
      <w:marRight w:val="0"/>
      <w:marTop w:val="0"/>
      <w:marBottom w:val="0"/>
      <w:divBdr>
        <w:top w:val="none" w:sz="0" w:space="0" w:color="auto"/>
        <w:left w:val="none" w:sz="0" w:space="0" w:color="auto"/>
        <w:bottom w:val="none" w:sz="0" w:space="0" w:color="auto"/>
        <w:right w:val="none" w:sz="0" w:space="0" w:color="auto"/>
      </w:divBdr>
    </w:div>
    <w:div w:id="1980915151">
      <w:bodyDiv w:val="1"/>
      <w:marLeft w:val="0"/>
      <w:marRight w:val="0"/>
      <w:marTop w:val="0"/>
      <w:marBottom w:val="0"/>
      <w:divBdr>
        <w:top w:val="none" w:sz="0" w:space="0" w:color="auto"/>
        <w:left w:val="none" w:sz="0" w:space="0" w:color="auto"/>
        <w:bottom w:val="none" w:sz="0" w:space="0" w:color="auto"/>
        <w:right w:val="none" w:sz="0" w:space="0" w:color="auto"/>
      </w:divBdr>
    </w:div>
    <w:div w:id="1980958000">
      <w:bodyDiv w:val="1"/>
      <w:marLeft w:val="0"/>
      <w:marRight w:val="0"/>
      <w:marTop w:val="0"/>
      <w:marBottom w:val="0"/>
      <w:divBdr>
        <w:top w:val="none" w:sz="0" w:space="0" w:color="auto"/>
        <w:left w:val="none" w:sz="0" w:space="0" w:color="auto"/>
        <w:bottom w:val="none" w:sz="0" w:space="0" w:color="auto"/>
        <w:right w:val="none" w:sz="0" w:space="0" w:color="auto"/>
      </w:divBdr>
    </w:div>
    <w:div w:id="1981185313">
      <w:bodyDiv w:val="1"/>
      <w:marLeft w:val="0"/>
      <w:marRight w:val="0"/>
      <w:marTop w:val="0"/>
      <w:marBottom w:val="0"/>
      <w:divBdr>
        <w:top w:val="none" w:sz="0" w:space="0" w:color="auto"/>
        <w:left w:val="none" w:sz="0" w:space="0" w:color="auto"/>
        <w:bottom w:val="none" w:sz="0" w:space="0" w:color="auto"/>
        <w:right w:val="none" w:sz="0" w:space="0" w:color="auto"/>
      </w:divBdr>
    </w:div>
    <w:div w:id="1981185952">
      <w:bodyDiv w:val="1"/>
      <w:marLeft w:val="0"/>
      <w:marRight w:val="0"/>
      <w:marTop w:val="0"/>
      <w:marBottom w:val="0"/>
      <w:divBdr>
        <w:top w:val="none" w:sz="0" w:space="0" w:color="auto"/>
        <w:left w:val="none" w:sz="0" w:space="0" w:color="auto"/>
        <w:bottom w:val="none" w:sz="0" w:space="0" w:color="auto"/>
        <w:right w:val="none" w:sz="0" w:space="0" w:color="auto"/>
      </w:divBdr>
    </w:div>
    <w:div w:id="1981303488">
      <w:bodyDiv w:val="1"/>
      <w:marLeft w:val="0"/>
      <w:marRight w:val="0"/>
      <w:marTop w:val="0"/>
      <w:marBottom w:val="0"/>
      <w:divBdr>
        <w:top w:val="none" w:sz="0" w:space="0" w:color="auto"/>
        <w:left w:val="none" w:sz="0" w:space="0" w:color="auto"/>
        <w:bottom w:val="none" w:sz="0" w:space="0" w:color="auto"/>
        <w:right w:val="none" w:sz="0" w:space="0" w:color="auto"/>
      </w:divBdr>
    </w:div>
    <w:div w:id="1981307184">
      <w:bodyDiv w:val="1"/>
      <w:marLeft w:val="0"/>
      <w:marRight w:val="0"/>
      <w:marTop w:val="0"/>
      <w:marBottom w:val="0"/>
      <w:divBdr>
        <w:top w:val="none" w:sz="0" w:space="0" w:color="auto"/>
        <w:left w:val="none" w:sz="0" w:space="0" w:color="auto"/>
        <w:bottom w:val="none" w:sz="0" w:space="0" w:color="auto"/>
        <w:right w:val="none" w:sz="0" w:space="0" w:color="auto"/>
      </w:divBdr>
    </w:div>
    <w:div w:id="1981377748">
      <w:bodyDiv w:val="1"/>
      <w:marLeft w:val="0"/>
      <w:marRight w:val="0"/>
      <w:marTop w:val="0"/>
      <w:marBottom w:val="0"/>
      <w:divBdr>
        <w:top w:val="none" w:sz="0" w:space="0" w:color="auto"/>
        <w:left w:val="none" w:sz="0" w:space="0" w:color="auto"/>
        <w:bottom w:val="none" w:sz="0" w:space="0" w:color="auto"/>
        <w:right w:val="none" w:sz="0" w:space="0" w:color="auto"/>
      </w:divBdr>
    </w:div>
    <w:div w:id="1981572241">
      <w:bodyDiv w:val="1"/>
      <w:marLeft w:val="0"/>
      <w:marRight w:val="0"/>
      <w:marTop w:val="0"/>
      <w:marBottom w:val="0"/>
      <w:divBdr>
        <w:top w:val="none" w:sz="0" w:space="0" w:color="auto"/>
        <w:left w:val="none" w:sz="0" w:space="0" w:color="auto"/>
        <w:bottom w:val="none" w:sz="0" w:space="0" w:color="auto"/>
        <w:right w:val="none" w:sz="0" w:space="0" w:color="auto"/>
      </w:divBdr>
    </w:div>
    <w:div w:id="1981642441">
      <w:bodyDiv w:val="1"/>
      <w:marLeft w:val="0"/>
      <w:marRight w:val="0"/>
      <w:marTop w:val="0"/>
      <w:marBottom w:val="0"/>
      <w:divBdr>
        <w:top w:val="none" w:sz="0" w:space="0" w:color="auto"/>
        <w:left w:val="none" w:sz="0" w:space="0" w:color="auto"/>
        <w:bottom w:val="none" w:sz="0" w:space="0" w:color="auto"/>
        <w:right w:val="none" w:sz="0" w:space="0" w:color="auto"/>
      </w:divBdr>
    </w:div>
    <w:div w:id="1981885499">
      <w:bodyDiv w:val="1"/>
      <w:marLeft w:val="0"/>
      <w:marRight w:val="0"/>
      <w:marTop w:val="0"/>
      <w:marBottom w:val="0"/>
      <w:divBdr>
        <w:top w:val="none" w:sz="0" w:space="0" w:color="auto"/>
        <w:left w:val="none" w:sz="0" w:space="0" w:color="auto"/>
        <w:bottom w:val="none" w:sz="0" w:space="0" w:color="auto"/>
        <w:right w:val="none" w:sz="0" w:space="0" w:color="auto"/>
      </w:divBdr>
    </w:div>
    <w:div w:id="1982078683">
      <w:bodyDiv w:val="1"/>
      <w:marLeft w:val="0"/>
      <w:marRight w:val="0"/>
      <w:marTop w:val="0"/>
      <w:marBottom w:val="0"/>
      <w:divBdr>
        <w:top w:val="none" w:sz="0" w:space="0" w:color="auto"/>
        <w:left w:val="none" w:sz="0" w:space="0" w:color="auto"/>
        <w:bottom w:val="none" w:sz="0" w:space="0" w:color="auto"/>
        <w:right w:val="none" w:sz="0" w:space="0" w:color="auto"/>
      </w:divBdr>
    </w:div>
    <w:div w:id="1982150043">
      <w:bodyDiv w:val="1"/>
      <w:marLeft w:val="0"/>
      <w:marRight w:val="0"/>
      <w:marTop w:val="0"/>
      <w:marBottom w:val="0"/>
      <w:divBdr>
        <w:top w:val="none" w:sz="0" w:space="0" w:color="auto"/>
        <w:left w:val="none" w:sz="0" w:space="0" w:color="auto"/>
        <w:bottom w:val="none" w:sz="0" w:space="0" w:color="auto"/>
        <w:right w:val="none" w:sz="0" w:space="0" w:color="auto"/>
      </w:divBdr>
    </w:div>
    <w:div w:id="1982536238">
      <w:bodyDiv w:val="1"/>
      <w:marLeft w:val="0"/>
      <w:marRight w:val="0"/>
      <w:marTop w:val="0"/>
      <w:marBottom w:val="0"/>
      <w:divBdr>
        <w:top w:val="none" w:sz="0" w:space="0" w:color="auto"/>
        <w:left w:val="none" w:sz="0" w:space="0" w:color="auto"/>
        <w:bottom w:val="none" w:sz="0" w:space="0" w:color="auto"/>
        <w:right w:val="none" w:sz="0" w:space="0" w:color="auto"/>
      </w:divBdr>
    </w:div>
    <w:div w:id="1982541466">
      <w:bodyDiv w:val="1"/>
      <w:marLeft w:val="0"/>
      <w:marRight w:val="0"/>
      <w:marTop w:val="0"/>
      <w:marBottom w:val="0"/>
      <w:divBdr>
        <w:top w:val="none" w:sz="0" w:space="0" w:color="auto"/>
        <w:left w:val="none" w:sz="0" w:space="0" w:color="auto"/>
        <w:bottom w:val="none" w:sz="0" w:space="0" w:color="auto"/>
        <w:right w:val="none" w:sz="0" w:space="0" w:color="auto"/>
      </w:divBdr>
    </w:div>
    <w:div w:id="1982542927">
      <w:bodyDiv w:val="1"/>
      <w:marLeft w:val="0"/>
      <w:marRight w:val="0"/>
      <w:marTop w:val="0"/>
      <w:marBottom w:val="0"/>
      <w:divBdr>
        <w:top w:val="none" w:sz="0" w:space="0" w:color="auto"/>
        <w:left w:val="none" w:sz="0" w:space="0" w:color="auto"/>
        <w:bottom w:val="none" w:sz="0" w:space="0" w:color="auto"/>
        <w:right w:val="none" w:sz="0" w:space="0" w:color="auto"/>
      </w:divBdr>
    </w:div>
    <w:div w:id="1982686779">
      <w:bodyDiv w:val="1"/>
      <w:marLeft w:val="0"/>
      <w:marRight w:val="0"/>
      <w:marTop w:val="0"/>
      <w:marBottom w:val="0"/>
      <w:divBdr>
        <w:top w:val="none" w:sz="0" w:space="0" w:color="auto"/>
        <w:left w:val="none" w:sz="0" w:space="0" w:color="auto"/>
        <w:bottom w:val="none" w:sz="0" w:space="0" w:color="auto"/>
        <w:right w:val="none" w:sz="0" w:space="0" w:color="auto"/>
      </w:divBdr>
    </w:div>
    <w:div w:id="1982804399">
      <w:bodyDiv w:val="1"/>
      <w:marLeft w:val="0"/>
      <w:marRight w:val="0"/>
      <w:marTop w:val="0"/>
      <w:marBottom w:val="0"/>
      <w:divBdr>
        <w:top w:val="none" w:sz="0" w:space="0" w:color="auto"/>
        <w:left w:val="none" w:sz="0" w:space="0" w:color="auto"/>
        <w:bottom w:val="none" w:sz="0" w:space="0" w:color="auto"/>
        <w:right w:val="none" w:sz="0" w:space="0" w:color="auto"/>
      </w:divBdr>
    </w:div>
    <w:div w:id="1982806501">
      <w:bodyDiv w:val="1"/>
      <w:marLeft w:val="0"/>
      <w:marRight w:val="0"/>
      <w:marTop w:val="0"/>
      <w:marBottom w:val="0"/>
      <w:divBdr>
        <w:top w:val="none" w:sz="0" w:space="0" w:color="auto"/>
        <w:left w:val="none" w:sz="0" w:space="0" w:color="auto"/>
        <w:bottom w:val="none" w:sz="0" w:space="0" w:color="auto"/>
        <w:right w:val="none" w:sz="0" w:space="0" w:color="auto"/>
      </w:divBdr>
    </w:div>
    <w:div w:id="1983193163">
      <w:bodyDiv w:val="1"/>
      <w:marLeft w:val="0"/>
      <w:marRight w:val="0"/>
      <w:marTop w:val="0"/>
      <w:marBottom w:val="0"/>
      <w:divBdr>
        <w:top w:val="none" w:sz="0" w:space="0" w:color="auto"/>
        <w:left w:val="none" w:sz="0" w:space="0" w:color="auto"/>
        <w:bottom w:val="none" w:sz="0" w:space="0" w:color="auto"/>
        <w:right w:val="none" w:sz="0" w:space="0" w:color="auto"/>
      </w:divBdr>
    </w:div>
    <w:div w:id="1983386335">
      <w:bodyDiv w:val="1"/>
      <w:marLeft w:val="0"/>
      <w:marRight w:val="0"/>
      <w:marTop w:val="0"/>
      <w:marBottom w:val="0"/>
      <w:divBdr>
        <w:top w:val="none" w:sz="0" w:space="0" w:color="auto"/>
        <w:left w:val="none" w:sz="0" w:space="0" w:color="auto"/>
        <w:bottom w:val="none" w:sz="0" w:space="0" w:color="auto"/>
        <w:right w:val="none" w:sz="0" w:space="0" w:color="auto"/>
      </w:divBdr>
    </w:div>
    <w:div w:id="1983535100">
      <w:bodyDiv w:val="1"/>
      <w:marLeft w:val="0"/>
      <w:marRight w:val="0"/>
      <w:marTop w:val="0"/>
      <w:marBottom w:val="0"/>
      <w:divBdr>
        <w:top w:val="none" w:sz="0" w:space="0" w:color="auto"/>
        <w:left w:val="none" w:sz="0" w:space="0" w:color="auto"/>
        <w:bottom w:val="none" w:sz="0" w:space="0" w:color="auto"/>
        <w:right w:val="none" w:sz="0" w:space="0" w:color="auto"/>
      </w:divBdr>
    </w:div>
    <w:div w:id="1983581372">
      <w:bodyDiv w:val="1"/>
      <w:marLeft w:val="0"/>
      <w:marRight w:val="0"/>
      <w:marTop w:val="0"/>
      <w:marBottom w:val="0"/>
      <w:divBdr>
        <w:top w:val="none" w:sz="0" w:space="0" w:color="auto"/>
        <w:left w:val="none" w:sz="0" w:space="0" w:color="auto"/>
        <w:bottom w:val="none" w:sz="0" w:space="0" w:color="auto"/>
        <w:right w:val="none" w:sz="0" w:space="0" w:color="auto"/>
      </w:divBdr>
    </w:div>
    <w:div w:id="1983806448">
      <w:bodyDiv w:val="1"/>
      <w:marLeft w:val="0"/>
      <w:marRight w:val="0"/>
      <w:marTop w:val="0"/>
      <w:marBottom w:val="0"/>
      <w:divBdr>
        <w:top w:val="none" w:sz="0" w:space="0" w:color="auto"/>
        <w:left w:val="none" w:sz="0" w:space="0" w:color="auto"/>
        <w:bottom w:val="none" w:sz="0" w:space="0" w:color="auto"/>
        <w:right w:val="none" w:sz="0" w:space="0" w:color="auto"/>
      </w:divBdr>
    </w:div>
    <w:div w:id="1983850711">
      <w:bodyDiv w:val="1"/>
      <w:marLeft w:val="0"/>
      <w:marRight w:val="0"/>
      <w:marTop w:val="0"/>
      <w:marBottom w:val="0"/>
      <w:divBdr>
        <w:top w:val="none" w:sz="0" w:space="0" w:color="auto"/>
        <w:left w:val="none" w:sz="0" w:space="0" w:color="auto"/>
        <w:bottom w:val="none" w:sz="0" w:space="0" w:color="auto"/>
        <w:right w:val="none" w:sz="0" w:space="0" w:color="auto"/>
      </w:divBdr>
    </w:div>
    <w:div w:id="1983996514">
      <w:bodyDiv w:val="1"/>
      <w:marLeft w:val="0"/>
      <w:marRight w:val="0"/>
      <w:marTop w:val="0"/>
      <w:marBottom w:val="0"/>
      <w:divBdr>
        <w:top w:val="none" w:sz="0" w:space="0" w:color="auto"/>
        <w:left w:val="none" w:sz="0" w:space="0" w:color="auto"/>
        <w:bottom w:val="none" w:sz="0" w:space="0" w:color="auto"/>
        <w:right w:val="none" w:sz="0" w:space="0" w:color="auto"/>
      </w:divBdr>
    </w:div>
    <w:div w:id="1984038554">
      <w:bodyDiv w:val="1"/>
      <w:marLeft w:val="0"/>
      <w:marRight w:val="0"/>
      <w:marTop w:val="0"/>
      <w:marBottom w:val="0"/>
      <w:divBdr>
        <w:top w:val="none" w:sz="0" w:space="0" w:color="auto"/>
        <w:left w:val="none" w:sz="0" w:space="0" w:color="auto"/>
        <w:bottom w:val="none" w:sz="0" w:space="0" w:color="auto"/>
        <w:right w:val="none" w:sz="0" w:space="0" w:color="auto"/>
      </w:divBdr>
    </w:div>
    <w:div w:id="1984191162">
      <w:bodyDiv w:val="1"/>
      <w:marLeft w:val="0"/>
      <w:marRight w:val="0"/>
      <w:marTop w:val="0"/>
      <w:marBottom w:val="0"/>
      <w:divBdr>
        <w:top w:val="none" w:sz="0" w:space="0" w:color="auto"/>
        <w:left w:val="none" w:sz="0" w:space="0" w:color="auto"/>
        <w:bottom w:val="none" w:sz="0" w:space="0" w:color="auto"/>
        <w:right w:val="none" w:sz="0" w:space="0" w:color="auto"/>
      </w:divBdr>
    </w:div>
    <w:div w:id="1984389997">
      <w:bodyDiv w:val="1"/>
      <w:marLeft w:val="0"/>
      <w:marRight w:val="0"/>
      <w:marTop w:val="0"/>
      <w:marBottom w:val="0"/>
      <w:divBdr>
        <w:top w:val="none" w:sz="0" w:space="0" w:color="auto"/>
        <w:left w:val="none" w:sz="0" w:space="0" w:color="auto"/>
        <w:bottom w:val="none" w:sz="0" w:space="0" w:color="auto"/>
        <w:right w:val="none" w:sz="0" w:space="0" w:color="auto"/>
      </w:divBdr>
    </w:div>
    <w:div w:id="1984431134">
      <w:bodyDiv w:val="1"/>
      <w:marLeft w:val="0"/>
      <w:marRight w:val="0"/>
      <w:marTop w:val="0"/>
      <w:marBottom w:val="0"/>
      <w:divBdr>
        <w:top w:val="none" w:sz="0" w:space="0" w:color="auto"/>
        <w:left w:val="none" w:sz="0" w:space="0" w:color="auto"/>
        <w:bottom w:val="none" w:sz="0" w:space="0" w:color="auto"/>
        <w:right w:val="none" w:sz="0" w:space="0" w:color="auto"/>
      </w:divBdr>
    </w:div>
    <w:div w:id="1984851942">
      <w:bodyDiv w:val="1"/>
      <w:marLeft w:val="0"/>
      <w:marRight w:val="0"/>
      <w:marTop w:val="0"/>
      <w:marBottom w:val="0"/>
      <w:divBdr>
        <w:top w:val="none" w:sz="0" w:space="0" w:color="auto"/>
        <w:left w:val="none" w:sz="0" w:space="0" w:color="auto"/>
        <w:bottom w:val="none" w:sz="0" w:space="0" w:color="auto"/>
        <w:right w:val="none" w:sz="0" w:space="0" w:color="auto"/>
      </w:divBdr>
    </w:div>
    <w:div w:id="1984889394">
      <w:bodyDiv w:val="1"/>
      <w:marLeft w:val="0"/>
      <w:marRight w:val="0"/>
      <w:marTop w:val="0"/>
      <w:marBottom w:val="0"/>
      <w:divBdr>
        <w:top w:val="none" w:sz="0" w:space="0" w:color="auto"/>
        <w:left w:val="none" w:sz="0" w:space="0" w:color="auto"/>
        <w:bottom w:val="none" w:sz="0" w:space="0" w:color="auto"/>
        <w:right w:val="none" w:sz="0" w:space="0" w:color="auto"/>
      </w:divBdr>
    </w:div>
    <w:div w:id="1984963144">
      <w:bodyDiv w:val="1"/>
      <w:marLeft w:val="0"/>
      <w:marRight w:val="0"/>
      <w:marTop w:val="0"/>
      <w:marBottom w:val="0"/>
      <w:divBdr>
        <w:top w:val="none" w:sz="0" w:space="0" w:color="auto"/>
        <w:left w:val="none" w:sz="0" w:space="0" w:color="auto"/>
        <w:bottom w:val="none" w:sz="0" w:space="0" w:color="auto"/>
        <w:right w:val="none" w:sz="0" w:space="0" w:color="auto"/>
      </w:divBdr>
    </w:div>
    <w:div w:id="1985155541">
      <w:bodyDiv w:val="1"/>
      <w:marLeft w:val="0"/>
      <w:marRight w:val="0"/>
      <w:marTop w:val="0"/>
      <w:marBottom w:val="0"/>
      <w:divBdr>
        <w:top w:val="none" w:sz="0" w:space="0" w:color="auto"/>
        <w:left w:val="none" w:sz="0" w:space="0" w:color="auto"/>
        <w:bottom w:val="none" w:sz="0" w:space="0" w:color="auto"/>
        <w:right w:val="none" w:sz="0" w:space="0" w:color="auto"/>
      </w:divBdr>
    </w:div>
    <w:div w:id="1985310741">
      <w:bodyDiv w:val="1"/>
      <w:marLeft w:val="0"/>
      <w:marRight w:val="0"/>
      <w:marTop w:val="0"/>
      <w:marBottom w:val="0"/>
      <w:divBdr>
        <w:top w:val="none" w:sz="0" w:space="0" w:color="auto"/>
        <w:left w:val="none" w:sz="0" w:space="0" w:color="auto"/>
        <w:bottom w:val="none" w:sz="0" w:space="0" w:color="auto"/>
        <w:right w:val="none" w:sz="0" w:space="0" w:color="auto"/>
      </w:divBdr>
    </w:div>
    <w:div w:id="1985505048">
      <w:bodyDiv w:val="1"/>
      <w:marLeft w:val="0"/>
      <w:marRight w:val="0"/>
      <w:marTop w:val="0"/>
      <w:marBottom w:val="0"/>
      <w:divBdr>
        <w:top w:val="none" w:sz="0" w:space="0" w:color="auto"/>
        <w:left w:val="none" w:sz="0" w:space="0" w:color="auto"/>
        <w:bottom w:val="none" w:sz="0" w:space="0" w:color="auto"/>
        <w:right w:val="none" w:sz="0" w:space="0" w:color="auto"/>
      </w:divBdr>
    </w:div>
    <w:div w:id="1985547401">
      <w:bodyDiv w:val="1"/>
      <w:marLeft w:val="0"/>
      <w:marRight w:val="0"/>
      <w:marTop w:val="0"/>
      <w:marBottom w:val="0"/>
      <w:divBdr>
        <w:top w:val="none" w:sz="0" w:space="0" w:color="auto"/>
        <w:left w:val="none" w:sz="0" w:space="0" w:color="auto"/>
        <w:bottom w:val="none" w:sz="0" w:space="0" w:color="auto"/>
        <w:right w:val="none" w:sz="0" w:space="0" w:color="auto"/>
      </w:divBdr>
    </w:div>
    <w:div w:id="1985743579">
      <w:bodyDiv w:val="1"/>
      <w:marLeft w:val="0"/>
      <w:marRight w:val="0"/>
      <w:marTop w:val="0"/>
      <w:marBottom w:val="0"/>
      <w:divBdr>
        <w:top w:val="none" w:sz="0" w:space="0" w:color="auto"/>
        <w:left w:val="none" w:sz="0" w:space="0" w:color="auto"/>
        <w:bottom w:val="none" w:sz="0" w:space="0" w:color="auto"/>
        <w:right w:val="none" w:sz="0" w:space="0" w:color="auto"/>
      </w:divBdr>
    </w:div>
    <w:div w:id="1985960301">
      <w:bodyDiv w:val="1"/>
      <w:marLeft w:val="0"/>
      <w:marRight w:val="0"/>
      <w:marTop w:val="0"/>
      <w:marBottom w:val="0"/>
      <w:divBdr>
        <w:top w:val="none" w:sz="0" w:space="0" w:color="auto"/>
        <w:left w:val="none" w:sz="0" w:space="0" w:color="auto"/>
        <w:bottom w:val="none" w:sz="0" w:space="0" w:color="auto"/>
        <w:right w:val="none" w:sz="0" w:space="0" w:color="auto"/>
      </w:divBdr>
    </w:div>
    <w:div w:id="1985966150">
      <w:bodyDiv w:val="1"/>
      <w:marLeft w:val="0"/>
      <w:marRight w:val="0"/>
      <w:marTop w:val="0"/>
      <w:marBottom w:val="0"/>
      <w:divBdr>
        <w:top w:val="none" w:sz="0" w:space="0" w:color="auto"/>
        <w:left w:val="none" w:sz="0" w:space="0" w:color="auto"/>
        <w:bottom w:val="none" w:sz="0" w:space="0" w:color="auto"/>
        <w:right w:val="none" w:sz="0" w:space="0" w:color="auto"/>
      </w:divBdr>
    </w:div>
    <w:div w:id="1986469773">
      <w:bodyDiv w:val="1"/>
      <w:marLeft w:val="0"/>
      <w:marRight w:val="0"/>
      <w:marTop w:val="0"/>
      <w:marBottom w:val="0"/>
      <w:divBdr>
        <w:top w:val="none" w:sz="0" w:space="0" w:color="auto"/>
        <w:left w:val="none" w:sz="0" w:space="0" w:color="auto"/>
        <w:bottom w:val="none" w:sz="0" w:space="0" w:color="auto"/>
        <w:right w:val="none" w:sz="0" w:space="0" w:color="auto"/>
      </w:divBdr>
    </w:div>
    <w:div w:id="1986620910">
      <w:bodyDiv w:val="1"/>
      <w:marLeft w:val="0"/>
      <w:marRight w:val="0"/>
      <w:marTop w:val="0"/>
      <w:marBottom w:val="0"/>
      <w:divBdr>
        <w:top w:val="none" w:sz="0" w:space="0" w:color="auto"/>
        <w:left w:val="none" w:sz="0" w:space="0" w:color="auto"/>
        <w:bottom w:val="none" w:sz="0" w:space="0" w:color="auto"/>
        <w:right w:val="none" w:sz="0" w:space="0" w:color="auto"/>
      </w:divBdr>
    </w:div>
    <w:div w:id="1986664442">
      <w:bodyDiv w:val="1"/>
      <w:marLeft w:val="0"/>
      <w:marRight w:val="0"/>
      <w:marTop w:val="0"/>
      <w:marBottom w:val="0"/>
      <w:divBdr>
        <w:top w:val="none" w:sz="0" w:space="0" w:color="auto"/>
        <w:left w:val="none" w:sz="0" w:space="0" w:color="auto"/>
        <w:bottom w:val="none" w:sz="0" w:space="0" w:color="auto"/>
        <w:right w:val="none" w:sz="0" w:space="0" w:color="auto"/>
      </w:divBdr>
    </w:div>
    <w:div w:id="1986855171">
      <w:bodyDiv w:val="1"/>
      <w:marLeft w:val="0"/>
      <w:marRight w:val="0"/>
      <w:marTop w:val="0"/>
      <w:marBottom w:val="0"/>
      <w:divBdr>
        <w:top w:val="none" w:sz="0" w:space="0" w:color="auto"/>
        <w:left w:val="none" w:sz="0" w:space="0" w:color="auto"/>
        <w:bottom w:val="none" w:sz="0" w:space="0" w:color="auto"/>
        <w:right w:val="none" w:sz="0" w:space="0" w:color="auto"/>
      </w:divBdr>
    </w:div>
    <w:div w:id="1986884155">
      <w:bodyDiv w:val="1"/>
      <w:marLeft w:val="0"/>
      <w:marRight w:val="0"/>
      <w:marTop w:val="0"/>
      <w:marBottom w:val="0"/>
      <w:divBdr>
        <w:top w:val="none" w:sz="0" w:space="0" w:color="auto"/>
        <w:left w:val="none" w:sz="0" w:space="0" w:color="auto"/>
        <w:bottom w:val="none" w:sz="0" w:space="0" w:color="auto"/>
        <w:right w:val="none" w:sz="0" w:space="0" w:color="auto"/>
      </w:divBdr>
    </w:div>
    <w:div w:id="1986927251">
      <w:bodyDiv w:val="1"/>
      <w:marLeft w:val="0"/>
      <w:marRight w:val="0"/>
      <w:marTop w:val="0"/>
      <w:marBottom w:val="0"/>
      <w:divBdr>
        <w:top w:val="none" w:sz="0" w:space="0" w:color="auto"/>
        <w:left w:val="none" w:sz="0" w:space="0" w:color="auto"/>
        <w:bottom w:val="none" w:sz="0" w:space="0" w:color="auto"/>
        <w:right w:val="none" w:sz="0" w:space="0" w:color="auto"/>
      </w:divBdr>
    </w:div>
    <w:div w:id="1986934736">
      <w:bodyDiv w:val="1"/>
      <w:marLeft w:val="0"/>
      <w:marRight w:val="0"/>
      <w:marTop w:val="0"/>
      <w:marBottom w:val="0"/>
      <w:divBdr>
        <w:top w:val="none" w:sz="0" w:space="0" w:color="auto"/>
        <w:left w:val="none" w:sz="0" w:space="0" w:color="auto"/>
        <w:bottom w:val="none" w:sz="0" w:space="0" w:color="auto"/>
        <w:right w:val="none" w:sz="0" w:space="0" w:color="auto"/>
      </w:divBdr>
    </w:div>
    <w:div w:id="1987200568">
      <w:bodyDiv w:val="1"/>
      <w:marLeft w:val="0"/>
      <w:marRight w:val="0"/>
      <w:marTop w:val="0"/>
      <w:marBottom w:val="0"/>
      <w:divBdr>
        <w:top w:val="none" w:sz="0" w:space="0" w:color="auto"/>
        <w:left w:val="none" w:sz="0" w:space="0" w:color="auto"/>
        <w:bottom w:val="none" w:sz="0" w:space="0" w:color="auto"/>
        <w:right w:val="none" w:sz="0" w:space="0" w:color="auto"/>
      </w:divBdr>
    </w:div>
    <w:div w:id="1987317367">
      <w:bodyDiv w:val="1"/>
      <w:marLeft w:val="0"/>
      <w:marRight w:val="0"/>
      <w:marTop w:val="0"/>
      <w:marBottom w:val="0"/>
      <w:divBdr>
        <w:top w:val="none" w:sz="0" w:space="0" w:color="auto"/>
        <w:left w:val="none" w:sz="0" w:space="0" w:color="auto"/>
        <w:bottom w:val="none" w:sz="0" w:space="0" w:color="auto"/>
        <w:right w:val="none" w:sz="0" w:space="0" w:color="auto"/>
      </w:divBdr>
    </w:div>
    <w:div w:id="1987589971">
      <w:bodyDiv w:val="1"/>
      <w:marLeft w:val="0"/>
      <w:marRight w:val="0"/>
      <w:marTop w:val="0"/>
      <w:marBottom w:val="0"/>
      <w:divBdr>
        <w:top w:val="none" w:sz="0" w:space="0" w:color="auto"/>
        <w:left w:val="none" w:sz="0" w:space="0" w:color="auto"/>
        <w:bottom w:val="none" w:sz="0" w:space="0" w:color="auto"/>
        <w:right w:val="none" w:sz="0" w:space="0" w:color="auto"/>
      </w:divBdr>
    </w:div>
    <w:div w:id="1987659480">
      <w:bodyDiv w:val="1"/>
      <w:marLeft w:val="0"/>
      <w:marRight w:val="0"/>
      <w:marTop w:val="0"/>
      <w:marBottom w:val="0"/>
      <w:divBdr>
        <w:top w:val="none" w:sz="0" w:space="0" w:color="auto"/>
        <w:left w:val="none" w:sz="0" w:space="0" w:color="auto"/>
        <w:bottom w:val="none" w:sz="0" w:space="0" w:color="auto"/>
        <w:right w:val="none" w:sz="0" w:space="0" w:color="auto"/>
      </w:divBdr>
    </w:div>
    <w:div w:id="1987665509">
      <w:bodyDiv w:val="1"/>
      <w:marLeft w:val="0"/>
      <w:marRight w:val="0"/>
      <w:marTop w:val="0"/>
      <w:marBottom w:val="0"/>
      <w:divBdr>
        <w:top w:val="none" w:sz="0" w:space="0" w:color="auto"/>
        <w:left w:val="none" w:sz="0" w:space="0" w:color="auto"/>
        <w:bottom w:val="none" w:sz="0" w:space="0" w:color="auto"/>
        <w:right w:val="none" w:sz="0" w:space="0" w:color="auto"/>
      </w:divBdr>
    </w:div>
    <w:div w:id="1987665824">
      <w:bodyDiv w:val="1"/>
      <w:marLeft w:val="0"/>
      <w:marRight w:val="0"/>
      <w:marTop w:val="0"/>
      <w:marBottom w:val="0"/>
      <w:divBdr>
        <w:top w:val="none" w:sz="0" w:space="0" w:color="auto"/>
        <w:left w:val="none" w:sz="0" w:space="0" w:color="auto"/>
        <w:bottom w:val="none" w:sz="0" w:space="0" w:color="auto"/>
        <w:right w:val="none" w:sz="0" w:space="0" w:color="auto"/>
      </w:divBdr>
    </w:div>
    <w:div w:id="1987734626">
      <w:bodyDiv w:val="1"/>
      <w:marLeft w:val="0"/>
      <w:marRight w:val="0"/>
      <w:marTop w:val="0"/>
      <w:marBottom w:val="0"/>
      <w:divBdr>
        <w:top w:val="none" w:sz="0" w:space="0" w:color="auto"/>
        <w:left w:val="none" w:sz="0" w:space="0" w:color="auto"/>
        <w:bottom w:val="none" w:sz="0" w:space="0" w:color="auto"/>
        <w:right w:val="none" w:sz="0" w:space="0" w:color="auto"/>
      </w:divBdr>
    </w:div>
    <w:div w:id="1987930330">
      <w:bodyDiv w:val="1"/>
      <w:marLeft w:val="0"/>
      <w:marRight w:val="0"/>
      <w:marTop w:val="0"/>
      <w:marBottom w:val="0"/>
      <w:divBdr>
        <w:top w:val="none" w:sz="0" w:space="0" w:color="auto"/>
        <w:left w:val="none" w:sz="0" w:space="0" w:color="auto"/>
        <w:bottom w:val="none" w:sz="0" w:space="0" w:color="auto"/>
        <w:right w:val="none" w:sz="0" w:space="0" w:color="auto"/>
      </w:divBdr>
    </w:div>
    <w:div w:id="1987970822">
      <w:bodyDiv w:val="1"/>
      <w:marLeft w:val="0"/>
      <w:marRight w:val="0"/>
      <w:marTop w:val="0"/>
      <w:marBottom w:val="0"/>
      <w:divBdr>
        <w:top w:val="none" w:sz="0" w:space="0" w:color="auto"/>
        <w:left w:val="none" w:sz="0" w:space="0" w:color="auto"/>
        <w:bottom w:val="none" w:sz="0" w:space="0" w:color="auto"/>
        <w:right w:val="none" w:sz="0" w:space="0" w:color="auto"/>
      </w:divBdr>
    </w:div>
    <w:div w:id="1988001385">
      <w:bodyDiv w:val="1"/>
      <w:marLeft w:val="0"/>
      <w:marRight w:val="0"/>
      <w:marTop w:val="0"/>
      <w:marBottom w:val="0"/>
      <w:divBdr>
        <w:top w:val="none" w:sz="0" w:space="0" w:color="auto"/>
        <w:left w:val="none" w:sz="0" w:space="0" w:color="auto"/>
        <w:bottom w:val="none" w:sz="0" w:space="0" w:color="auto"/>
        <w:right w:val="none" w:sz="0" w:space="0" w:color="auto"/>
      </w:divBdr>
    </w:div>
    <w:div w:id="1988050833">
      <w:bodyDiv w:val="1"/>
      <w:marLeft w:val="0"/>
      <w:marRight w:val="0"/>
      <w:marTop w:val="0"/>
      <w:marBottom w:val="0"/>
      <w:divBdr>
        <w:top w:val="none" w:sz="0" w:space="0" w:color="auto"/>
        <w:left w:val="none" w:sz="0" w:space="0" w:color="auto"/>
        <w:bottom w:val="none" w:sz="0" w:space="0" w:color="auto"/>
        <w:right w:val="none" w:sz="0" w:space="0" w:color="auto"/>
      </w:divBdr>
    </w:div>
    <w:div w:id="1988052149">
      <w:bodyDiv w:val="1"/>
      <w:marLeft w:val="0"/>
      <w:marRight w:val="0"/>
      <w:marTop w:val="0"/>
      <w:marBottom w:val="0"/>
      <w:divBdr>
        <w:top w:val="none" w:sz="0" w:space="0" w:color="auto"/>
        <w:left w:val="none" w:sz="0" w:space="0" w:color="auto"/>
        <w:bottom w:val="none" w:sz="0" w:space="0" w:color="auto"/>
        <w:right w:val="none" w:sz="0" w:space="0" w:color="auto"/>
      </w:divBdr>
    </w:div>
    <w:div w:id="1988167159">
      <w:bodyDiv w:val="1"/>
      <w:marLeft w:val="0"/>
      <w:marRight w:val="0"/>
      <w:marTop w:val="0"/>
      <w:marBottom w:val="0"/>
      <w:divBdr>
        <w:top w:val="none" w:sz="0" w:space="0" w:color="auto"/>
        <w:left w:val="none" w:sz="0" w:space="0" w:color="auto"/>
        <w:bottom w:val="none" w:sz="0" w:space="0" w:color="auto"/>
        <w:right w:val="none" w:sz="0" w:space="0" w:color="auto"/>
      </w:divBdr>
    </w:div>
    <w:div w:id="1988168818">
      <w:bodyDiv w:val="1"/>
      <w:marLeft w:val="0"/>
      <w:marRight w:val="0"/>
      <w:marTop w:val="0"/>
      <w:marBottom w:val="0"/>
      <w:divBdr>
        <w:top w:val="none" w:sz="0" w:space="0" w:color="auto"/>
        <w:left w:val="none" w:sz="0" w:space="0" w:color="auto"/>
        <w:bottom w:val="none" w:sz="0" w:space="0" w:color="auto"/>
        <w:right w:val="none" w:sz="0" w:space="0" w:color="auto"/>
      </w:divBdr>
    </w:div>
    <w:div w:id="1988170538">
      <w:bodyDiv w:val="1"/>
      <w:marLeft w:val="0"/>
      <w:marRight w:val="0"/>
      <w:marTop w:val="0"/>
      <w:marBottom w:val="0"/>
      <w:divBdr>
        <w:top w:val="none" w:sz="0" w:space="0" w:color="auto"/>
        <w:left w:val="none" w:sz="0" w:space="0" w:color="auto"/>
        <w:bottom w:val="none" w:sz="0" w:space="0" w:color="auto"/>
        <w:right w:val="none" w:sz="0" w:space="0" w:color="auto"/>
      </w:divBdr>
    </w:div>
    <w:div w:id="1988196074">
      <w:bodyDiv w:val="1"/>
      <w:marLeft w:val="0"/>
      <w:marRight w:val="0"/>
      <w:marTop w:val="0"/>
      <w:marBottom w:val="0"/>
      <w:divBdr>
        <w:top w:val="none" w:sz="0" w:space="0" w:color="auto"/>
        <w:left w:val="none" w:sz="0" w:space="0" w:color="auto"/>
        <w:bottom w:val="none" w:sz="0" w:space="0" w:color="auto"/>
        <w:right w:val="none" w:sz="0" w:space="0" w:color="auto"/>
      </w:divBdr>
    </w:div>
    <w:div w:id="1988238649">
      <w:bodyDiv w:val="1"/>
      <w:marLeft w:val="0"/>
      <w:marRight w:val="0"/>
      <w:marTop w:val="0"/>
      <w:marBottom w:val="0"/>
      <w:divBdr>
        <w:top w:val="none" w:sz="0" w:space="0" w:color="auto"/>
        <w:left w:val="none" w:sz="0" w:space="0" w:color="auto"/>
        <w:bottom w:val="none" w:sz="0" w:space="0" w:color="auto"/>
        <w:right w:val="none" w:sz="0" w:space="0" w:color="auto"/>
      </w:divBdr>
    </w:div>
    <w:div w:id="1988388151">
      <w:bodyDiv w:val="1"/>
      <w:marLeft w:val="0"/>
      <w:marRight w:val="0"/>
      <w:marTop w:val="0"/>
      <w:marBottom w:val="0"/>
      <w:divBdr>
        <w:top w:val="none" w:sz="0" w:space="0" w:color="auto"/>
        <w:left w:val="none" w:sz="0" w:space="0" w:color="auto"/>
        <w:bottom w:val="none" w:sz="0" w:space="0" w:color="auto"/>
        <w:right w:val="none" w:sz="0" w:space="0" w:color="auto"/>
      </w:divBdr>
    </w:div>
    <w:div w:id="1988389900">
      <w:bodyDiv w:val="1"/>
      <w:marLeft w:val="0"/>
      <w:marRight w:val="0"/>
      <w:marTop w:val="0"/>
      <w:marBottom w:val="0"/>
      <w:divBdr>
        <w:top w:val="none" w:sz="0" w:space="0" w:color="auto"/>
        <w:left w:val="none" w:sz="0" w:space="0" w:color="auto"/>
        <w:bottom w:val="none" w:sz="0" w:space="0" w:color="auto"/>
        <w:right w:val="none" w:sz="0" w:space="0" w:color="auto"/>
      </w:divBdr>
    </w:div>
    <w:div w:id="1988507516">
      <w:bodyDiv w:val="1"/>
      <w:marLeft w:val="0"/>
      <w:marRight w:val="0"/>
      <w:marTop w:val="0"/>
      <w:marBottom w:val="0"/>
      <w:divBdr>
        <w:top w:val="none" w:sz="0" w:space="0" w:color="auto"/>
        <w:left w:val="none" w:sz="0" w:space="0" w:color="auto"/>
        <w:bottom w:val="none" w:sz="0" w:space="0" w:color="auto"/>
        <w:right w:val="none" w:sz="0" w:space="0" w:color="auto"/>
      </w:divBdr>
    </w:div>
    <w:div w:id="1988633331">
      <w:bodyDiv w:val="1"/>
      <w:marLeft w:val="0"/>
      <w:marRight w:val="0"/>
      <w:marTop w:val="0"/>
      <w:marBottom w:val="0"/>
      <w:divBdr>
        <w:top w:val="none" w:sz="0" w:space="0" w:color="auto"/>
        <w:left w:val="none" w:sz="0" w:space="0" w:color="auto"/>
        <w:bottom w:val="none" w:sz="0" w:space="0" w:color="auto"/>
        <w:right w:val="none" w:sz="0" w:space="0" w:color="auto"/>
      </w:divBdr>
    </w:div>
    <w:div w:id="1988706246">
      <w:bodyDiv w:val="1"/>
      <w:marLeft w:val="0"/>
      <w:marRight w:val="0"/>
      <w:marTop w:val="0"/>
      <w:marBottom w:val="0"/>
      <w:divBdr>
        <w:top w:val="none" w:sz="0" w:space="0" w:color="auto"/>
        <w:left w:val="none" w:sz="0" w:space="0" w:color="auto"/>
        <w:bottom w:val="none" w:sz="0" w:space="0" w:color="auto"/>
        <w:right w:val="none" w:sz="0" w:space="0" w:color="auto"/>
      </w:divBdr>
    </w:div>
    <w:div w:id="1988778250">
      <w:bodyDiv w:val="1"/>
      <w:marLeft w:val="0"/>
      <w:marRight w:val="0"/>
      <w:marTop w:val="0"/>
      <w:marBottom w:val="0"/>
      <w:divBdr>
        <w:top w:val="none" w:sz="0" w:space="0" w:color="auto"/>
        <w:left w:val="none" w:sz="0" w:space="0" w:color="auto"/>
        <w:bottom w:val="none" w:sz="0" w:space="0" w:color="auto"/>
        <w:right w:val="none" w:sz="0" w:space="0" w:color="auto"/>
      </w:divBdr>
    </w:div>
    <w:div w:id="1988778649">
      <w:bodyDiv w:val="1"/>
      <w:marLeft w:val="0"/>
      <w:marRight w:val="0"/>
      <w:marTop w:val="0"/>
      <w:marBottom w:val="0"/>
      <w:divBdr>
        <w:top w:val="none" w:sz="0" w:space="0" w:color="auto"/>
        <w:left w:val="none" w:sz="0" w:space="0" w:color="auto"/>
        <w:bottom w:val="none" w:sz="0" w:space="0" w:color="auto"/>
        <w:right w:val="none" w:sz="0" w:space="0" w:color="auto"/>
      </w:divBdr>
    </w:div>
    <w:div w:id="1988778728">
      <w:bodyDiv w:val="1"/>
      <w:marLeft w:val="0"/>
      <w:marRight w:val="0"/>
      <w:marTop w:val="0"/>
      <w:marBottom w:val="0"/>
      <w:divBdr>
        <w:top w:val="none" w:sz="0" w:space="0" w:color="auto"/>
        <w:left w:val="none" w:sz="0" w:space="0" w:color="auto"/>
        <w:bottom w:val="none" w:sz="0" w:space="0" w:color="auto"/>
        <w:right w:val="none" w:sz="0" w:space="0" w:color="auto"/>
      </w:divBdr>
    </w:div>
    <w:div w:id="1988779230">
      <w:bodyDiv w:val="1"/>
      <w:marLeft w:val="0"/>
      <w:marRight w:val="0"/>
      <w:marTop w:val="0"/>
      <w:marBottom w:val="0"/>
      <w:divBdr>
        <w:top w:val="none" w:sz="0" w:space="0" w:color="auto"/>
        <w:left w:val="none" w:sz="0" w:space="0" w:color="auto"/>
        <w:bottom w:val="none" w:sz="0" w:space="0" w:color="auto"/>
        <w:right w:val="none" w:sz="0" w:space="0" w:color="auto"/>
      </w:divBdr>
    </w:div>
    <w:div w:id="1989049062">
      <w:bodyDiv w:val="1"/>
      <w:marLeft w:val="0"/>
      <w:marRight w:val="0"/>
      <w:marTop w:val="0"/>
      <w:marBottom w:val="0"/>
      <w:divBdr>
        <w:top w:val="none" w:sz="0" w:space="0" w:color="auto"/>
        <w:left w:val="none" w:sz="0" w:space="0" w:color="auto"/>
        <w:bottom w:val="none" w:sz="0" w:space="0" w:color="auto"/>
        <w:right w:val="none" w:sz="0" w:space="0" w:color="auto"/>
      </w:divBdr>
    </w:div>
    <w:div w:id="1989166317">
      <w:bodyDiv w:val="1"/>
      <w:marLeft w:val="0"/>
      <w:marRight w:val="0"/>
      <w:marTop w:val="0"/>
      <w:marBottom w:val="0"/>
      <w:divBdr>
        <w:top w:val="none" w:sz="0" w:space="0" w:color="auto"/>
        <w:left w:val="none" w:sz="0" w:space="0" w:color="auto"/>
        <w:bottom w:val="none" w:sz="0" w:space="0" w:color="auto"/>
        <w:right w:val="none" w:sz="0" w:space="0" w:color="auto"/>
      </w:divBdr>
    </w:div>
    <w:div w:id="1989744377">
      <w:bodyDiv w:val="1"/>
      <w:marLeft w:val="0"/>
      <w:marRight w:val="0"/>
      <w:marTop w:val="0"/>
      <w:marBottom w:val="0"/>
      <w:divBdr>
        <w:top w:val="none" w:sz="0" w:space="0" w:color="auto"/>
        <w:left w:val="none" w:sz="0" w:space="0" w:color="auto"/>
        <w:bottom w:val="none" w:sz="0" w:space="0" w:color="auto"/>
        <w:right w:val="none" w:sz="0" w:space="0" w:color="auto"/>
      </w:divBdr>
    </w:div>
    <w:div w:id="1989818972">
      <w:bodyDiv w:val="1"/>
      <w:marLeft w:val="0"/>
      <w:marRight w:val="0"/>
      <w:marTop w:val="0"/>
      <w:marBottom w:val="0"/>
      <w:divBdr>
        <w:top w:val="none" w:sz="0" w:space="0" w:color="auto"/>
        <w:left w:val="none" w:sz="0" w:space="0" w:color="auto"/>
        <w:bottom w:val="none" w:sz="0" w:space="0" w:color="auto"/>
        <w:right w:val="none" w:sz="0" w:space="0" w:color="auto"/>
      </w:divBdr>
    </w:div>
    <w:div w:id="1989820579">
      <w:bodyDiv w:val="1"/>
      <w:marLeft w:val="0"/>
      <w:marRight w:val="0"/>
      <w:marTop w:val="0"/>
      <w:marBottom w:val="0"/>
      <w:divBdr>
        <w:top w:val="none" w:sz="0" w:space="0" w:color="auto"/>
        <w:left w:val="none" w:sz="0" w:space="0" w:color="auto"/>
        <w:bottom w:val="none" w:sz="0" w:space="0" w:color="auto"/>
        <w:right w:val="none" w:sz="0" w:space="0" w:color="auto"/>
      </w:divBdr>
    </w:div>
    <w:div w:id="1989821879">
      <w:bodyDiv w:val="1"/>
      <w:marLeft w:val="0"/>
      <w:marRight w:val="0"/>
      <w:marTop w:val="0"/>
      <w:marBottom w:val="0"/>
      <w:divBdr>
        <w:top w:val="none" w:sz="0" w:space="0" w:color="auto"/>
        <w:left w:val="none" w:sz="0" w:space="0" w:color="auto"/>
        <w:bottom w:val="none" w:sz="0" w:space="0" w:color="auto"/>
        <w:right w:val="none" w:sz="0" w:space="0" w:color="auto"/>
      </w:divBdr>
    </w:div>
    <w:div w:id="1989822855">
      <w:bodyDiv w:val="1"/>
      <w:marLeft w:val="0"/>
      <w:marRight w:val="0"/>
      <w:marTop w:val="0"/>
      <w:marBottom w:val="0"/>
      <w:divBdr>
        <w:top w:val="none" w:sz="0" w:space="0" w:color="auto"/>
        <w:left w:val="none" w:sz="0" w:space="0" w:color="auto"/>
        <w:bottom w:val="none" w:sz="0" w:space="0" w:color="auto"/>
        <w:right w:val="none" w:sz="0" w:space="0" w:color="auto"/>
      </w:divBdr>
    </w:div>
    <w:div w:id="1990016333">
      <w:bodyDiv w:val="1"/>
      <w:marLeft w:val="0"/>
      <w:marRight w:val="0"/>
      <w:marTop w:val="0"/>
      <w:marBottom w:val="0"/>
      <w:divBdr>
        <w:top w:val="none" w:sz="0" w:space="0" w:color="auto"/>
        <w:left w:val="none" w:sz="0" w:space="0" w:color="auto"/>
        <w:bottom w:val="none" w:sz="0" w:space="0" w:color="auto"/>
        <w:right w:val="none" w:sz="0" w:space="0" w:color="auto"/>
      </w:divBdr>
    </w:div>
    <w:div w:id="1990163485">
      <w:bodyDiv w:val="1"/>
      <w:marLeft w:val="0"/>
      <w:marRight w:val="0"/>
      <w:marTop w:val="0"/>
      <w:marBottom w:val="0"/>
      <w:divBdr>
        <w:top w:val="none" w:sz="0" w:space="0" w:color="auto"/>
        <w:left w:val="none" w:sz="0" w:space="0" w:color="auto"/>
        <w:bottom w:val="none" w:sz="0" w:space="0" w:color="auto"/>
        <w:right w:val="none" w:sz="0" w:space="0" w:color="auto"/>
      </w:divBdr>
    </w:div>
    <w:div w:id="1990203830">
      <w:bodyDiv w:val="1"/>
      <w:marLeft w:val="0"/>
      <w:marRight w:val="0"/>
      <w:marTop w:val="0"/>
      <w:marBottom w:val="0"/>
      <w:divBdr>
        <w:top w:val="none" w:sz="0" w:space="0" w:color="auto"/>
        <w:left w:val="none" w:sz="0" w:space="0" w:color="auto"/>
        <w:bottom w:val="none" w:sz="0" w:space="0" w:color="auto"/>
        <w:right w:val="none" w:sz="0" w:space="0" w:color="auto"/>
      </w:divBdr>
    </w:div>
    <w:div w:id="1990360568">
      <w:bodyDiv w:val="1"/>
      <w:marLeft w:val="0"/>
      <w:marRight w:val="0"/>
      <w:marTop w:val="0"/>
      <w:marBottom w:val="0"/>
      <w:divBdr>
        <w:top w:val="none" w:sz="0" w:space="0" w:color="auto"/>
        <w:left w:val="none" w:sz="0" w:space="0" w:color="auto"/>
        <w:bottom w:val="none" w:sz="0" w:space="0" w:color="auto"/>
        <w:right w:val="none" w:sz="0" w:space="0" w:color="auto"/>
      </w:divBdr>
    </w:div>
    <w:div w:id="1990474496">
      <w:bodyDiv w:val="1"/>
      <w:marLeft w:val="0"/>
      <w:marRight w:val="0"/>
      <w:marTop w:val="0"/>
      <w:marBottom w:val="0"/>
      <w:divBdr>
        <w:top w:val="none" w:sz="0" w:space="0" w:color="auto"/>
        <w:left w:val="none" w:sz="0" w:space="0" w:color="auto"/>
        <w:bottom w:val="none" w:sz="0" w:space="0" w:color="auto"/>
        <w:right w:val="none" w:sz="0" w:space="0" w:color="auto"/>
      </w:divBdr>
    </w:div>
    <w:div w:id="1990481525">
      <w:bodyDiv w:val="1"/>
      <w:marLeft w:val="0"/>
      <w:marRight w:val="0"/>
      <w:marTop w:val="0"/>
      <w:marBottom w:val="0"/>
      <w:divBdr>
        <w:top w:val="none" w:sz="0" w:space="0" w:color="auto"/>
        <w:left w:val="none" w:sz="0" w:space="0" w:color="auto"/>
        <w:bottom w:val="none" w:sz="0" w:space="0" w:color="auto"/>
        <w:right w:val="none" w:sz="0" w:space="0" w:color="auto"/>
      </w:divBdr>
    </w:div>
    <w:div w:id="1991009595">
      <w:bodyDiv w:val="1"/>
      <w:marLeft w:val="0"/>
      <w:marRight w:val="0"/>
      <w:marTop w:val="0"/>
      <w:marBottom w:val="0"/>
      <w:divBdr>
        <w:top w:val="none" w:sz="0" w:space="0" w:color="auto"/>
        <w:left w:val="none" w:sz="0" w:space="0" w:color="auto"/>
        <w:bottom w:val="none" w:sz="0" w:space="0" w:color="auto"/>
        <w:right w:val="none" w:sz="0" w:space="0" w:color="auto"/>
      </w:divBdr>
    </w:div>
    <w:div w:id="1991328730">
      <w:bodyDiv w:val="1"/>
      <w:marLeft w:val="0"/>
      <w:marRight w:val="0"/>
      <w:marTop w:val="0"/>
      <w:marBottom w:val="0"/>
      <w:divBdr>
        <w:top w:val="none" w:sz="0" w:space="0" w:color="auto"/>
        <w:left w:val="none" w:sz="0" w:space="0" w:color="auto"/>
        <w:bottom w:val="none" w:sz="0" w:space="0" w:color="auto"/>
        <w:right w:val="none" w:sz="0" w:space="0" w:color="auto"/>
      </w:divBdr>
    </w:div>
    <w:div w:id="1991329761">
      <w:bodyDiv w:val="1"/>
      <w:marLeft w:val="0"/>
      <w:marRight w:val="0"/>
      <w:marTop w:val="0"/>
      <w:marBottom w:val="0"/>
      <w:divBdr>
        <w:top w:val="none" w:sz="0" w:space="0" w:color="auto"/>
        <w:left w:val="none" w:sz="0" w:space="0" w:color="auto"/>
        <w:bottom w:val="none" w:sz="0" w:space="0" w:color="auto"/>
        <w:right w:val="none" w:sz="0" w:space="0" w:color="auto"/>
      </w:divBdr>
    </w:div>
    <w:div w:id="1991398171">
      <w:bodyDiv w:val="1"/>
      <w:marLeft w:val="0"/>
      <w:marRight w:val="0"/>
      <w:marTop w:val="0"/>
      <w:marBottom w:val="0"/>
      <w:divBdr>
        <w:top w:val="none" w:sz="0" w:space="0" w:color="auto"/>
        <w:left w:val="none" w:sz="0" w:space="0" w:color="auto"/>
        <w:bottom w:val="none" w:sz="0" w:space="0" w:color="auto"/>
        <w:right w:val="none" w:sz="0" w:space="0" w:color="auto"/>
      </w:divBdr>
      <w:divsChild>
        <w:div w:id="167839595">
          <w:marLeft w:val="480"/>
          <w:marRight w:val="0"/>
          <w:marTop w:val="0"/>
          <w:marBottom w:val="0"/>
          <w:divBdr>
            <w:top w:val="none" w:sz="0" w:space="0" w:color="auto"/>
            <w:left w:val="none" w:sz="0" w:space="0" w:color="auto"/>
            <w:bottom w:val="none" w:sz="0" w:space="0" w:color="auto"/>
            <w:right w:val="none" w:sz="0" w:space="0" w:color="auto"/>
          </w:divBdr>
        </w:div>
        <w:div w:id="763303476">
          <w:marLeft w:val="480"/>
          <w:marRight w:val="0"/>
          <w:marTop w:val="0"/>
          <w:marBottom w:val="0"/>
          <w:divBdr>
            <w:top w:val="none" w:sz="0" w:space="0" w:color="auto"/>
            <w:left w:val="none" w:sz="0" w:space="0" w:color="auto"/>
            <w:bottom w:val="none" w:sz="0" w:space="0" w:color="auto"/>
            <w:right w:val="none" w:sz="0" w:space="0" w:color="auto"/>
          </w:divBdr>
        </w:div>
        <w:div w:id="1390768081">
          <w:marLeft w:val="480"/>
          <w:marRight w:val="0"/>
          <w:marTop w:val="0"/>
          <w:marBottom w:val="0"/>
          <w:divBdr>
            <w:top w:val="none" w:sz="0" w:space="0" w:color="auto"/>
            <w:left w:val="none" w:sz="0" w:space="0" w:color="auto"/>
            <w:bottom w:val="none" w:sz="0" w:space="0" w:color="auto"/>
            <w:right w:val="none" w:sz="0" w:space="0" w:color="auto"/>
          </w:divBdr>
        </w:div>
        <w:div w:id="1164125562">
          <w:marLeft w:val="480"/>
          <w:marRight w:val="0"/>
          <w:marTop w:val="0"/>
          <w:marBottom w:val="0"/>
          <w:divBdr>
            <w:top w:val="none" w:sz="0" w:space="0" w:color="auto"/>
            <w:left w:val="none" w:sz="0" w:space="0" w:color="auto"/>
            <w:bottom w:val="none" w:sz="0" w:space="0" w:color="auto"/>
            <w:right w:val="none" w:sz="0" w:space="0" w:color="auto"/>
          </w:divBdr>
        </w:div>
        <w:div w:id="1505244225">
          <w:marLeft w:val="480"/>
          <w:marRight w:val="0"/>
          <w:marTop w:val="0"/>
          <w:marBottom w:val="0"/>
          <w:divBdr>
            <w:top w:val="none" w:sz="0" w:space="0" w:color="auto"/>
            <w:left w:val="none" w:sz="0" w:space="0" w:color="auto"/>
            <w:bottom w:val="none" w:sz="0" w:space="0" w:color="auto"/>
            <w:right w:val="none" w:sz="0" w:space="0" w:color="auto"/>
          </w:divBdr>
        </w:div>
        <w:div w:id="779375322">
          <w:marLeft w:val="480"/>
          <w:marRight w:val="0"/>
          <w:marTop w:val="0"/>
          <w:marBottom w:val="0"/>
          <w:divBdr>
            <w:top w:val="none" w:sz="0" w:space="0" w:color="auto"/>
            <w:left w:val="none" w:sz="0" w:space="0" w:color="auto"/>
            <w:bottom w:val="none" w:sz="0" w:space="0" w:color="auto"/>
            <w:right w:val="none" w:sz="0" w:space="0" w:color="auto"/>
          </w:divBdr>
        </w:div>
        <w:div w:id="423384278">
          <w:marLeft w:val="480"/>
          <w:marRight w:val="0"/>
          <w:marTop w:val="0"/>
          <w:marBottom w:val="0"/>
          <w:divBdr>
            <w:top w:val="none" w:sz="0" w:space="0" w:color="auto"/>
            <w:left w:val="none" w:sz="0" w:space="0" w:color="auto"/>
            <w:bottom w:val="none" w:sz="0" w:space="0" w:color="auto"/>
            <w:right w:val="none" w:sz="0" w:space="0" w:color="auto"/>
          </w:divBdr>
        </w:div>
        <w:div w:id="798306928">
          <w:marLeft w:val="480"/>
          <w:marRight w:val="0"/>
          <w:marTop w:val="0"/>
          <w:marBottom w:val="0"/>
          <w:divBdr>
            <w:top w:val="none" w:sz="0" w:space="0" w:color="auto"/>
            <w:left w:val="none" w:sz="0" w:space="0" w:color="auto"/>
            <w:bottom w:val="none" w:sz="0" w:space="0" w:color="auto"/>
            <w:right w:val="none" w:sz="0" w:space="0" w:color="auto"/>
          </w:divBdr>
        </w:div>
        <w:div w:id="150217305">
          <w:marLeft w:val="480"/>
          <w:marRight w:val="0"/>
          <w:marTop w:val="0"/>
          <w:marBottom w:val="0"/>
          <w:divBdr>
            <w:top w:val="none" w:sz="0" w:space="0" w:color="auto"/>
            <w:left w:val="none" w:sz="0" w:space="0" w:color="auto"/>
            <w:bottom w:val="none" w:sz="0" w:space="0" w:color="auto"/>
            <w:right w:val="none" w:sz="0" w:space="0" w:color="auto"/>
          </w:divBdr>
        </w:div>
        <w:div w:id="893199279">
          <w:marLeft w:val="480"/>
          <w:marRight w:val="0"/>
          <w:marTop w:val="0"/>
          <w:marBottom w:val="0"/>
          <w:divBdr>
            <w:top w:val="none" w:sz="0" w:space="0" w:color="auto"/>
            <w:left w:val="none" w:sz="0" w:space="0" w:color="auto"/>
            <w:bottom w:val="none" w:sz="0" w:space="0" w:color="auto"/>
            <w:right w:val="none" w:sz="0" w:space="0" w:color="auto"/>
          </w:divBdr>
        </w:div>
        <w:div w:id="2058894759">
          <w:marLeft w:val="480"/>
          <w:marRight w:val="0"/>
          <w:marTop w:val="0"/>
          <w:marBottom w:val="0"/>
          <w:divBdr>
            <w:top w:val="none" w:sz="0" w:space="0" w:color="auto"/>
            <w:left w:val="none" w:sz="0" w:space="0" w:color="auto"/>
            <w:bottom w:val="none" w:sz="0" w:space="0" w:color="auto"/>
            <w:right w:val="none" w:sz="0" w:space="0" w:color="auto"/>
          </w:divBdr>
        </w:div>
        <w:div w:id="974916187">
          <w:marLeft w:val="480"/>
          <w:marRight w:val="0"/>
          <w:marTop w:val="0"/>
          <w:marBottom w:val="0"/>
          <w:divBdr>
            <w:top w:val="none" w:sz="0" w:space="0" w:color="auto"/>
            <w:left w:val="none" w:sz="0" w:space="0" w:color="auto"/>
            <w:bottom w:val="none" w:sz="0" w:space="0" w:color="auto"/>
            <w:right w:val="none" w:sz="0" w:space="0" w:color="auto"/>
          </w:divBdr>
        </w:div>
        <w:div w:id="1518693682">
          <w:marLeft w:val="480"/>
          <w:marRight w:val="0"/>
          <w:marTop w:val="0"/>
          <w:marBottom w:val="0"/>
          <w:divBdr>
            <w:top w:val="none" w:sz="0" w:space="0" w:color="auto"/>
            <w:left w:val="none" w:sz="0" w:space="0" w:color="auto"/>
            <w:bottom w:val="none" w:sz="0" w:space="0" w:color="auto"/>
            <w:right w:val="none" w:sz="0" w:space="0" w:color="auto"/>
          </w:divBdr>
        </w:div>
        <w:div w:id="1016422550">
          <w:marLeft w:val="480"/>
          <w:marRight w:val="0"/>
          <w:marTop w:val="0"/>
          <w:marBottom w:val="0"/>
          <w:divBdr>
            <w:top w:val="none" w:sz="0" w:space="0" w:color="auto"/>
            <w:left w:val="none" w:sz="0" w:space="0" w:color="auto"/>
            <w:bottom w:val="none" w:sz="0" w:space="0" w:color="auto"/>
            <w:right w:val="none" w:sz="0" w:space="0" w:color="auto"/>
          </w:divBdr>
        </w:div>
        <w:div w:id="1900356239">
          <w:marLeft w:val="480"/>
          <w:marRight w:val="0"/>
          <w:marTop w:val="0"/>
          <w:marBottom w:val="0"/>
          <w:divBdr>
            <w:top w:val="none" w:sz="0" w:space="0" w:color="auto"/>
            <w:left w:val="none" w:sz="0" w:space="0" w:color="auto"/>
            <w:bottom w:val="none" w:sz="0" w:space="0" w:color="auto"/>
            <w:right w:val="none" w:sz="0" w:space="0" w:color="auto"/>
          </w:divBdr>
        </w:div>
        <w:div w:id="1745954321">
          <w:marLeft w:val="480"/>
          <w:marRight w:val="0"/>
          <w:marTop w:val="0"/>
          <w:marBottom w:val="0"/>
          <w:divBdr>
            <w:top w:val="none" w:sz="0" w:space="0" w:color="auto"/>
            <w:left w:val="none" w:sz="0" w:space="0" w:color="auto"/>
            <w:bottom w:val="none" w:sz="0" w:space="0" w:color="auto"/>
            <w:right w:val="none" w:sz="0" w:space="0" w:color="auto"/>
          </w:divBdr>
        </w:div>
        <w:div w:id="1985771943">
          <w:marLeft w:val="480"/>
          <w:marRight w:val="0"/>
          <w:marTop w:val="0"/>
          <w:marBottom w:val="0"/>
          <w:divBdr>
            <w:top w:val="none" w:sz="0" w:space="0" w:color="auto"/>
            <w:left w:val="none" w:sz="0" w:space="0" w:color="auto"/>
            <w:bottom w:val="none" w:sz="0" w:space="0" w:color="auto"/>
            <w:right w:val="none" w:sz="0" w:space="0" w:color="auto"/>
          </w:divBdr>
        </w:div>
        <w:div w:id="922758669">
          <w:marLeft w:val="480"/>
          <w:marRight w:val="0"/>
          <w:marTop w:val="0"/>
          <w:marBottom w:val="0"/>
          <w:divBdr>
            <w:top w:val="none" w:sz="0" w:space="0" w:color="auto"/>
            <w:left w:val="none" w:sz="0" w:space="0" w:color="auto"/>
            <w:bottom w:val="none" w:sz="0" w:space="0" w:color="auto"/>
            <w:right w:val="none" w:sz="0" w:space="0" w:color="auto"/>
          </w:divBdr>
        </w:div>
        <w:div w:id="1077897459">
          <w:marLeft w:val="480"/>
          <w:marRight w:val="0"/>
          <w:marTop w:val="0"/>
          <w:marBottom w:val="0"/>
          <w:divBdr>
            <w:top w:val="none" w:sz="0" w:space="0" w:color="auto"/>
            <w:left w:val="none" w:sz="0" w:space="0" w:color="auto"/>
            <w:bottom w:val="none" w:sz="0" w:space="0" w:color="auto"/>
            <w:right w:val="none" w:sz="0" w:space="0" w:color="auto"/>
          </w:divBdr>
        </w:div>
        <w:div w:id="1301419783">
          <w:marLeft w:val="480"/>
          <w:marRight w:val="0"/>
          <w:marTop w:val="0"/>
          <w:marBottom w:val="0"/>
          <w:divBdr>
            <w:top w:val="none" w:sz="0" w:space="0" w:color="auto"/>
            <w:left w:val="none" w:sz="0" w:space="0" w:color="auto"/>
            <w:bottom w:val="none" w:sz="0" w:space="0" w:color="auto"/>
            <w:right w:val="none" w:sz="0" w:space="0" w:color="auto"/>
          </w:divBdr>
        </w:div>
        <w:div w:id="10880273">
          <w:marLeft w:val="480"/>
          <w:marRight w:val="0"/>
          <w:marTop w:val="0"/>
          <w:marBottom w:val="0"/>
          <w:divBdr>
            <w:top w:val="none" w:sz="0" w:space="0" w:color="auto"/>
            <w:left w:val="none" w:sz="0" w:space="0" w:color="auto"/>
            <w:bottom w:val="none" w:sz="0" w:space="0" w:color="auto"/>
            <w:right w:val="none" w:sz="0" w:space="0" w:color="auto"/>
          </w:divBdr>
        </w:div>
        <w:div w:id="1596523228">
          <w:marLeft w:val="480"/>
          <w:marRight w:val="0"/>
          <w:marTop w:val="0"/>
          <w:marBottom w:val="0"/>
          <w:divBdr>
            <w:top w:val="none" w:sz="0" w:space="0" w:color="auto"/>
            <w:left w:val="none" w:sz="0" w:space="0" w:color="auto"/>
            <w:bottom w:val="none" w:sz="0" w:space="0" w:color="auto"/>
            <w:right w:val="none" w:sz="0" w:space="0" w:color="auto"/>
          </w:divBdr>
        </w:div>
        <w:div w:id="1207177967">
          <w:marLeft w:val="480"/>
          <w:marRight w:val="0"/>
          <w:marTop w:val="0"/>
          <w:marBottom w:val="0"/>
          <w:divBdr>
            <w:top w:val="none" w:sz="0" w:space="0" w:color="auto"/>
            <w:left w:val="none" w:sz="0" w:space="0" w:color="auto"/>
            <w:bottom w:val="none" w:sz="0" w:space="0" w:color="auto"/>
            <w:right w:val="none" w:sz="0" w:space="0" w:color="auto"/>
          </w:divBdr>
        </w:div>
        <w:div w:id="1733843184">
          <w:marLeft w:val="480"/>
          <w:marRight w:val="0"/>
          <w:marTop w:val="0"/>
          <w:marBottom w:val="0"/>
          <w:divBdr>
            <w:top w:val="none" w:sz="0" w:space="0" w:color="auto"/>
            <w:left w:val="none" w:sz="0" w:space="0" w:color="auto"/>
            <w:bottom w:val="none" w:sz="0" w:space="0" w:color="auto"/>
            <w:right w:val="none" w:sz="0" w:space="0" w:color="auto"/>
          </w:divBdr>
        </w:div>
        <w:div w:id="489947311">
          <w:marLeft w:val="480"/>
          <w:marRight w:val="0"/>
          <w:marTop w:val="0"/>
          <w:marBottom w:val="0"/>
          <w:divBdr>
            <w:top w:val="none" w:sz="0" w:space="0" w:color="auto"/>
            <w:left w:val="none" w:sz="0" w:space="0" w:color="auto"/>
            <w:bottom w:val="none" w:sz="0" w:space="0" w:color="auto"/>
            <w:right w:val="none" w:sz="0" w:space="0" w:color="auto"/>
          </w:divBdr>
        </w:div>
        <w:div w:id="1167090842">
          <w:marLeft w:val="480"/>
          <w:marRight w:val="0"/>
          <w:marTop w:val="0"/>
          <w:marBottom w:val="0"/>
          <w:divBdr>
            <w:top w:val="none" w:sz="0" w:space="0" w:color="auto"/>
            <w:left w:val="none" w:sz="0" w:space="0" w:color="auto"/>
            <w:bottom w:val="none" w:sz="0" w:space="0" w:color="auto"/>
            <w:right w:val="none" w:sz="0" w:space="0" w:color="auto"/>
          </w:divBdr>
        </w:div>
        <w:div w:id="481696086">
          <w:marLeft w:val="480"/>
          <w:marRight w:val="0"/>
          <w:marTop w:val="0"/>
          <w:marBottom w:val="0"/>
          <w:divBdr>
            <w:top w:val="none" w:sz="0" w:space="0" w:color="auto"/>
            <w:left w:val="none" w:sz="0" w:space="0" w:color="auto"/>
            <w:bottom w:val="none" w:sz="0" w:space="0" w:color="auto"/>
            <w:right w:val="none" w:sz="0" w:space="0" w:color="auto"/>
          </w:divBdr>
        </w:div>
        <w:div w:id="139155597">
          <w:marLeft w:val="480"/>
          <w:marRight w:val="0"/>
          <w:marTop w:val="0"/>
          <w:marBottom w:val="0"/>
          <w:divBdr>
            <w:top w:val="none" w:sz="0" w:space="0" w:color="auto"/>
            <w:left w:val="none" w:sz="0" w:space="0" w:color="auto"/>
            <w:bottom w:val="none" w:sz="0" w:space="0" w:color="auto"/>
            <w:right w:val="none" w:sz="0" w:space="0" w:color="auto"/>
          </w:divBdr>
        </w:div>
        <w:div w:id="1230573980">
          <w:marLeft w:val="480"/>
          <w:marRight w:val="0"/>
          <w:marTop w:val="0"/>
          <w:marBottom w:val="0"/>
          <w:divBdr>
            <w:top w:val="none" w:sz="0" w:space="0" w:color="auto"/>
            <w:left w:val="none" w:sz="0" w:space="0" w:color="auto"/>
            <w:bottom w:val="none" w:sz="0" w:space="0" w:color="auto"/>
            <w:right w:val="none" w:sz="0" w:space="0" w:color="auto"/>
          </w:divBdr>
        </w:div>
        <w:div w:id="694889273">
          <w:marLeft w:val="480"/>
          <w:marRight w:val="0"/>
          <w:marTop w:val="0"/>
          <w:marBottom w:val="0"/>
          <w:divBdr>
            <w:top w:val="none" w:sz="0" w:space="0" w:color="auto"/>
            <w:left w:val="none" w:sz="0" w:space="0" w:color="auto"/>
            <w:bottom w:val="none" w:sz="0" w:space="0" w:color="auto"/>
            <w:right w:val="none" w:sz="0" w:space="0" w:color="auto"/>
          </w:divBdr>
        </w:div>
        <w:div w:id="1132597730">
          <w:marLeft w:val="480"/>
          <w:marRight w:val="0"/>
          <w:marTop w:val="0"/>
          <w:marBottom w:val="0"/>
          <w:divBdr>
            <w:top w:val="none" w:sz="0" w:space="0" w:color="auto"/>
            <w:left w:val="none" w:sz="0" w:space="0" w:color="auto"/>
            <w:bottom w:val="none" w:sz="0" w:space="0" w:color="auto"/>
            <w:right w:val="none" w:sz="0" w:space="0" w:color="auto"/>
          </w:divBdr>
        </w:div>
        <w:div w:id="99185638">
          <w:marLeft w:val="480"/>
          <w:marRight w:val="0"/>
          <w:marTop w:val="0"/>
          <w:marBottom w:val="0"/>
          <w:divBdr>
            <w:top w:val="none" w:sz="0" w:space="0" w:color="auto"/>
            <w:left w:val="none" w:sz="0" w:space="0" w:color="auto"/>
            <w:bottom w:val="none" w:sz="0" w:space="0" w:color="auto"/>
            <w:right w:val="none" w:sz="0" w:space="0" w:color="auto"/>
          </w:divBdr>
        </w:div>
        <w:div w:id="1689482448">
          <w:marLeft w:val="480"/>
          <w:marRight w:val="0"/>
          <w:marTop w:val="0"/>
          <w:marBottom w:val="0"/>
          <w:divBdr>
            <w:top w:val="none" w:sz="0" w:space="0" w:color="auto"/>
            <w:left w:val="none" w:sz="0" w:space="0" w:color="auto"/>
            <w:bottom w:val="none" w:sz="0" w:space="0" w:color="auto"/>
            <w:right w:val="none" w:sz="0" w:space="0" w:color="auto"/>
          </w:divBdr>
        </w:div>
        <w:div w:id="206570058">
          <w:marLeft w:val="480"/>
          <w:marRight w:val="0"/>
          <w:marTop w:val="0"/>
          <w:marBottom w:val="0"/>
          <w:divBdr>
            <w:top w:val="none" w:sz="0" w:space="0" w:color="auto"/>
            <w:left w:val="none" w:sz="0" w:space="0" w:color="auto"/>
            <w:bottom w:val="none" w:sz="0" w:space="0" w:color="auto"/>
            <w:right w:val="none" w:sz="0" w:space="0" w:color="auto"/>
          </w:divBdr>
        </w:div>
        <w:div w:id="1771581629">
          <w:marLeft w:val="480"/>
          <w:marRight w:val="0"/>
          <w:marTop w:val="0"/>
          <w:marBottom w:val="0"/>
          <w:divBdr>
            <w:top w:val="none" w:sz="0" w:space="0" w:color="auto"/>
            <w:left w:val="none" w:sz="0" w:space="0" w:color="auto"/>
            <w:bottom w:val="none" w:sz="0" w:space="0" w:color="auto"/>
            <w:right w:val="none" w:sz="0" w:space="0" w:color="auto"/>
          </w:divBdr>
        </w:div>
        <w:div w:id="1728793930">
          <w:marLeft w:val="480"/>
          <w:marRight w:val="0"/>
          <w:marTop w:val="0"/>
          <w:marBottom w:val="0"/>
          <w:divBdr>
            <w:top w:val="none" w:sz="0" w:space="0" w:color="auto"/>
            <w:left w:val="none" w:sz="0" w:space="0" w:color="auto"/>
            <w:bottom w:val="none" w:sz="0" w:space="0" w:color="auto"/>
            <w:right w:val="none" w:sz="0" w:space="0" w:color="auto"/>
          </w:divBdr>
        </w:div>
        <w:div w:id="536547026">
          <w:marLeft w:val="480"/>
          <w:marRight w:val="0"/>
          <w:marTop w:val="0"/>
          <w:marBottom w:val="0"/>
          <w:divBdr>
            <w:top w:val="none" w:sz="0" w:space="0" w:color="auto"/>
            <w:left w:val="none" w:sz="0" w:space="0" w:color="auto"/>
            <w:bottom w:val="none" w:sz="0" w:space="0" w:color="auto"/>
            <w:right w:val="none" w:sz="0" w:space="0" w:color="auto"/>
          </w:divBdr>
        </w:div>
        <w:div w:id="161119886">
          <w:marLeft w:val="480"/>
          <w:marRight w:val="0"/>
          <w:marTop w:val="0"/>
          <w:marBottom w:val="0"/>
          <w:divBdr>
            <w:top w:val="none" w:sz="0" w:space="0" w:color="auto"/>
            <w:left w:val="none" w:sz="0" w:space="0" w:color="auto"/>
            <w:bottom w:val="none" w:sz="0" w:space="0" w:color="auto"/>
            <w:right w:val="none" w:sz="0" w:space="0" w:color="auto"/>
          </w:divBdr>
        </w:div>
        <w:div w:id="906840389">
          <w:marLeft w:val="480"/>
          <w:marRight w:val="0"/>
          <w:marTop w:val="0"/>
          <w:marBottom w:val="0"/>
          <w:divBdr>
            <w:top w:val="none" w:sz="0" w:space="0" w:color="auto"/>
            <w:left w:val="none" w:sz="0" w:space="0" w:color="auto"/>
            <w:bottom w:val="none" w:sz="0" w:space="0" w:color="auto"/>
            <w:right w:val="none" w:sz="0" w:space="0" w:color="auto"/>
          </w:divBdr>
        </w:div>
        <w:div w:id="152260249">
          <w:marLeft w:val="480"/>
          <w:marRight w:val="0"/>
          <w:marTop w:val="0"/>
          <w:marBottom w:val="0"/>
          <w:divBdr>
            <w:top w:val="none" w:sz="0" w:space="0" w:color="auto"/>
            <w:left w:val="none" w:sz="0" w:space="0" w:color="auto"/>
            <w:bottom w:val="none" w:sz="0" w:space="0" w:color="auto"/>
            <w:right w:val="none" w:sz="0" w:space="0" w:color="auto"/>
          </w:divBdr>
        </w:div>
        <w:div w:id="1982494391">
          <w:marLeft w:val="480"/>
          <w:marRight w:val="0"/>
          <w:marTop w:val="0"/>
          <w:marBottom w:val="0"/>
          <w:divBdr>
            <w:top w:val="none" w:sz="0" w:space="0" w:color="auto"/>
            <w:left w:val="none" w:sz="0" w:space="0" w:color="auto"/>
            <w:bottom w:val="none" w:sz="0" w:space="0" w:color="auto"/>
            <w:right w:val="none" w:sz="0" w:space="0" w:color="auto"/>
          </w:divBdr>
        </w:div>
        <w:div w:id="1751154468">
          <w:marLeft w:val="480"/>
          <w:marRight w:val="0"/>
          <w:marTop w:val="0"/>
          <w:marBottom w:val="0"/>
          <w:divBdr>
            <w:top w:val="none" w:sz="0" w:space="0" w:color="auto"/>
            <w:left w:val="none" w:sz="0" w:space="0" w:color="auto"/>
            <w:bottom w:val="none" w:sz="0" w:space="0" w:color="auto"/>
            <w:right w:val="none" w:sz="0" w:space="0" w:color="auto"/>
          </w:divBdr>
        </w:div>
        <w:div w:id="759523330">
          <w:marLeft w:val="480"/>
          <w:marRight w:val="0"/>
          <w:marTop w:val="0"/>
          <w:marBottom w:val="0"/>
          <w:divBdr>
            <w:top w:val="none" w:sz="0" w:space="0" w:color="auto"/>
            <w:left w:val="none" w:sz="0" w:space="0" w:color="auto"/>
            <w:bottom w:val="none" w:sz="0" w:space="0" w:color="auto"/>
            <w:right w:val="none" w:sz="0" w:space="0" w:color="auto"/>
          </w:divBdr>
        </w:div>
        <w:div w:id="1126005694">
          <w:marLeft w:val="480"/>
          <w:marRight w:val="0"/>
          <w:marTop w:val="0"/>
          <w:marBottom w:val="0"/>
          <w:divBdr>
            <w:top w:val="none" w:sz="0" w:space="0" w:color="auto"/>
            <w:left w:val="none" w:sz="0" w:space="0" w:color="auto"/>
            <w:bottom w:val="none" w:sz="0" w:space="0" w:color="auto"/>
            <w:right w:val="none" w:sz="0" w:space="0" w:color="auto"/>
          </w:divBdr>
        </w:div>
        <w:div w:id="1350177637">
          <w:marLeft w:val="480"/>
          <w:marRight w:val="0"/>
          <w:marTop w:val="0"/>
          <w:marBottom w:val="0"/>
          <w:divBdr>
            <w:top w:val="none" w:sz="0" w:space="0" w:color="auto"/>
            <w:left w:val="none" w:sz="0" w:space="0" w:color="auto"/>
            <w:bottom w:val="none" w:sz="0" w:space="0" w:color="auto"/>
            <w:right w:val="none" w:sz="0" w:space="0" w:color="auto"/>
          </w:divBdr>
        </w:div>
        <w:div w:id="395787538">
          <w:marLeft w:val="480"/>
          <w:marRight w:val="0"/>
          <w:marTop w:val="0"/>
          <w:marBottom w:val="0"/>
          <w:divBdr>
            <w:top w:val="none" w:sz="0" w:space="0" w:color="auto"/>
            <w:left w:val="none" w:sz="0" w:space="0" w:color="auto"/>
            <w:bottom w:val="none" w:sz="0" w:space="0" w:color="auto"/>
            <w:right w:val="none" w:sz="0" w:space="0" w:color="auto"/>
          </w:divBdr>
        </w:div>
        <w:div w:id="129858868">
          <w:marLeft w:val="480"/>
          <w:marRight w:val="0"/>
          <w:marTop w:val="0"/>
          <w:marBottom w:val="0"/>
          <w:divBdr>
            <w:top w:val="none" w:sz="0" w:space="0" w:color="auto"/>
            <w:left w:val="none" w:sz="0" w:space="0" w:color="auto"/>
            <w:bottom w:val="none" w:sz="0" w:space="0" w:color="auto"/>
            <w:right w:val="none" w:sz="0" w:space="0" w:color="auto"/>
          </w:divBdr>
        </w:div>
        <w:div w:id="1431393890">
          <w:marLeft w:val="480"/>
          <w:marRight w:val="0"/>
          <w:marTop w:val="0"/>
          <w:marBottom w:val="0"/>
          <w:divBdr>
            <w:top w:val="none" w:sz="0" w:space="0" w:color="auto"/>
            <w:left w:val="none" w:sz="0" w:space="0" w:color="auto"/>
            <w:bottom w:val="none" w:sz="0" w:space="0" w:color="auto"/>
            <w:right w:val="none" w:sz="0" w:space="0" w:color="auto"/>
          </w:divBdr>
        </w:div>
        <w:div w:id="109013237">
          <w:marLeft w:val="480"/>
          <w:marRight w:val="0"/>
          <w:marTop w:val="0"/>
          <w:marBottom w:val="0"/>
          <w:divBdr>
            <w:top w:val="none" w:sz="0" w:space="0" w:color="auto"/>
            <w:left w:val="none" w:sz="0" w:space="0" w:color="auto"/>
            <w:bottom w:val="none" w:sz="0" w:space="0" w:color="auto"/>
            <w:right w:val="none" w:sz="0" w:space="0" w:color="auto"/>
          </w:divBdr>
        </w:div>
        <w:div w:id="706024534">
          <w:marLeft w:val="480"/>
          <w:marRight w:val="0"/>
          <w:marTop w:val="0"/>
          <w:marBottom w:val="0"/>
          <w:divBdr>
            <w:top w:val="none" w:sz="0" w:space="0" w:color="auto"/>
            <w:left w:val="none" w:sz="0" w:space="0" w:color="auto"/>
            <w:bottom w:val="none" w:sz="0" w:space="0" w:color="auto"/>
            <w:right w:val="none" w:sz="0" w:space="0" w:color="auto"/>
          </w:divBdr>
        </w:div>
        <w:div w:id="1070156833">
          <w:marLeft w:val="480"/>
          <w:marRight w:val="0"/>
          <w:marTop w:val="0"/>
          <w:marBottom w:val="0"/>
          <w:divBdr>
            <w:top w:val="none" w:sz="0" w:space="0" w:color="auto"/>
            <w:left w:val="none" w:sz="0" w:space="0" w:color="auto"/>
            <w:bottom w:val="none" w:sz="0" w:space="0" w:color="auto"/>
            <w:right w:val="none" w:sz="0" w:space="0" w:color="auto"/>
          </w:divBdr>
        </w:div>
        <w:div w:id="823397173">
          <w:marLeft w:val="480"/>
          <w:marRight w:val="0"/>
          <w:marTop w:val="0"/>
          <w:marBottom w:val="0"/>
          <w:divBdr>
            <w:top w:val="none" w:sz="0" w:space="0" w:color="auto"/>
            <w:left w:val="none" w:sz="0" w:space="0" w:color="auto"/>
            <w:bottom w:val="none" w:sz="0" w:space="0" w:color="auto"/>
            <w:right w:val="none" w:sz="0" w:space="0" w:color="auto"/>
          </w:divBdr>
        </w:div>
        <w:div w:id="1870407263">
          <w:marLeft w:val="480"/>
          <w:marRight w:val="0"/>
          <w:marTop w:val="0"/>
          <w:marBottom w:val="0"/>
          <w:divBdr>
            <w:top w:val="none" w:sz="0" w:space="0" w:color="auto"/>
            <w:left w:val="none" w:sz="0" w:space="0" w:color="auto"/>
            <w:bottom w:val="none" w:sz="0" w:space="0" w:color="auto"/>
            <w:right w:val="none" w:sz="0" w:space="0" w:color="auto"/>
          </w:divBdr>
        </w:div>
        <w:div w:id="430395414">
          <w:marLeft w:val="480"/>
          <w:marRight w:val="0"/>
          <w:marTop w:val="0"/>
          <w:marBottom w:val="0"/>
          <w:divBdr>
            <w:top w:val="none" w:sz="0" w:space="0" w:color="auto"/>
            <w:left w:val="none" w:sz="0" w:space="0" w:color="auto"/>
            <w:bottom w:val="none" w:sz="0" w:space="0" w:color="auto"/>
            <w:right w:val="none" w:sz="0" w:space="0" w:color="auto"/>
          </w:divBdr>
        </w:div>
        <w:div w:id="1856386190">
          <w:marLeft w:val="480"/>
          <w:marRight w:val="0"/>
          <w:marTop w:val="0"/>
          <w:marBottom w:val="0"/>
          <w:divBdr>
            <w:top w:val="none" w:sz="0" w:space="0" w:color="auto"/>
            <w:left w:val="none" w:sz="0" w:space="0" w:color="auto"/>
            <w:bottom w:val="none" w:sz="0" w:space="0" w:color="auto"/>
            <w:right w:val="none" w:sz="0" w:space="0" w:color="auto"/>
          </w:divBdr>
        </w:div>
        <w:div w:id="1348170908">
          <w:marLeft w:val="480"/>
          <w:marRight w:val="0"/>
          <w:marTop w:val="0"/>
          <w:marBottom w:val="0"/>
          <w:divBdr>
            <w:top w:val="none" w:sz="0" w:space="0" w:color="auto"/>
            <w:left w:val="none" w:sz="0" w:space="0" w:color="auto"/>
            <w:bottom w:val="none" w:sz="0" w:space="0" w:color="auto"/>
            <w:right w:val="none" w:sz="0" w:space="0" w:color="auto"/>
          </w:divBdr>
        </w:div>
        <w:div w:id="921138454">
          <w:marLeft w:val="480"/>
          <w:marRight w:val="0"/>
          <w:marTop w:val="0"/>
          <w:marBottom w:val="0"/>
          <w:divBdr>
            <w:top w:val="none" w:sz="0" w:space="0" w:color="auto"/>
            <w:left w:val="none" w:sz="0" w:space="0" w:color="auto"/>
            <w:bottom w:val="none" w:sz="0" w:space="0" w:color="auto"/>
            <w:right w:val="none" w:sz="0" w:space="0" w:color="auto"/>
          </w:divBdr>
        </w:div>
        <w:div w:id="1714577817">
          <w:marLeft w:val="480"/>
          <w:marRight w:val="0"/>
          <w:marTop w:val="0"/>
          <w:marBottom w:val="0"/>
          <w:divBdr>
            <w:top w:val="none" w:sz="0" w:space="0" w:color="auto"/>
            <w:left w:val="none" w:sz="0" w:space="0" w:color="auto"/>
            <w:bottom w:val="none" w:sz="0" w:space="0" w:color="auto"/>
            <w:right w:val="none" w:sz="0" w:space="0" w:color="auto"/>
          </w:divBdr>
        </w:div>
        <w:div w:id="1333533305">
          <w:marLeft w:val="480"/>
          <w:marRight w:val="0"/>
          <w:marTop w:val="0"/>
          <w:marBottom w:val="0"/>
          <w:divBdr>
            <w:top w:val="none" w:sz="0" w:space="0" w:color="auto"/>
            <w:left w:val="none" w:sz="0" w:space="0" w:color="auto"/>
            <w:bottom w:val="none" w:sz="0" w:space="0" w:color="auto"/>
            <w:right w:val="none" w:sz="0" w:space="0" w:color="auto"/>
          </w:divBdr>
        </w:div>
        <w:div w:id="651105653">
          <w:marLeft w:val="480"/>
          <w:marRight w:val="0"/>
          <w:marTop w:val="0"/>
          <w:marBottom w:val="0"/>
          <w:divBdr>
            <w:top w:val="none" w:sz="0" w:space="0" w:color="auto"/>
            <w:left w:val="none" w:sz="0" w:space="0" w:color="auto"/>
            <w:bottom w:val="none" w:sz="0" w:space="0" w:color="auto"/>
            <w:right w:val="none" w:sz="0" w:space="0" w:color="auto"/>
          </w:divBdr>
        </w:div>
        <w:div w:id="1206795385">
          <w:marLeft w:val="480"/>
          <w:marRight w:val="0"/>
          <w:marTop w:val="0"/>
          <w:marBottom w:val="0"/>
          <w:divBdr>
            <w:top w:val="none" w:sz="0" w:space="0" w:color="auto"/>
            <w:left w:val="none" w:sz="0" w:space="0" w:color="auto"/>
            <w:bottom w:val="none" w:sz="0" w:space="0" w:color="auto"/>
            <w:right w:val="none" w:sz="0" w:space="0" w:color="auto"/>
          </w:divBdr>
        </w:div>
        <w:div w:id="1976833482">
          <w:marLeft w:val="480"/>
          <w:marRight w:val="0"/>
          <w:marTop w:val="0"/>
          <w:marBottom w:val="0"/>
          <w:divBdr>
            <w:top w:val="none" w:sz="0" w:space="0" w:color="auto"/>
            <w:left w:val="none" w:sz="0" w:space="0" w:color="auto"/>
            <w:bottom w:val="none" w:sz="0" w:space="0" w:color="auto"/>
            <w:right w:val="none" w:sz="0" w:space="0" w:color="auto"/>
          </w:divBdr>
        </w:div>
        <w:div w:id="2012442999">
          <w:marLeft w:val="480"/>
          <w:marRight w:val="0"/>
          <w:marTop w:val="0"/>
          <w:marBottom w:val="0"/>
          <w:divBdr>
            <w:top w:val="none" w:sz="0" w:space="0" w:color="auto"/>
            <w:left w:val="none" w:sz="0" w:space="0" w:color="auto"/>
            <w:bottom w:val="none" w:sz="0" w:space="0" w:color="auto"/>
            <w:right w:val="none" w:sz="0" w:space="0" w:color="auto"/>
          </w:divBdr>
        </w:div>
        <w:div w:id="352609257">
          <w:marLeft w:val="480"/>
          <w:marRight w:val="0"/>
          <w:marTop w:val="0"/>
          <w:marBottom w:val="0"/>
          <w:divBdr>
            <w:top w:val="none" w:sz="0" w:space="0" w:color="auto"/>
            <w:left w:val="none" w:sz="0" w:space="0" w:color="auto"/>
            <w:bottom w:val="none" w:sz="0" w:space="0" w:color="auto"/>
            <w:right w:val="none" w:sz="0" w:space="0" w:color="auto"/>
          </w:divBdr>
        </w:div>
        <w:div w:id="1974552338">
          <w:marLeft w:val="480"/>
          <w:marRight w:val="0"/>
          <w:marTop w:val="0"/>
          <w:marBottom w:val="0"/>
          <w:divBdr>
            <w:top w:val="none" w:sz="0" w:space="0" w:color="auto"/>
            <w:left w:val="none" w:sz="0" w:space="0" w:color="auto"/>
            <w:bottom w:val="none" w:sz="0" w:space="0" w:color="auto"/>
            <w:right w:val="none" w:sz="0" w:space="0" w:color="auto"/>
          </w:divBdr>
        </w:div>
        <w:div w:id="280888595">
          <w:marLeft w:val="480"/>
          <w:marRight w:val="0"/>
          <w:marTop w:val="0"/>
          <w:marBottom w:val="0"/>
          <w:divBdr>
            <w:top w:val="none" w:sz="0" w:space="0" w:color="auto"/>
            <w:left w:val="none" w:sz="0" w:space="0" w:color="auto"/>
            <w:bottom w:val="none" w:sz="0" w:space="0" w:color="auto"/>
            <w:right w:val="none" w:sz="0" w:space="0" w:color="auto"/>
          </w:divBdr>
        </w:div>
        <w:div w:id="772478496">
          <w:marLeft w:val="480"/>
          <w:marRight w:val="0"/>
          <w:marTop w:val="0"/>
          <w:marBottom w:val="0"/>
          <w:divBdr>
            <w:top w:val="none" w:sz="0" w:space="0" w:color="auto"/>
            <w:left w:val="none" w:sz="0" w:space="0" w:color="auto"/>
            <w:bottom w:val="none" w:sz="0" w:space="0" w:color="auto"/>
            <w:right w:val="none" w:sz="0" w:space="0" w:color="auto"/>
          </w:divBdr>
        </w:div>
        <w:div w:id="1481267941">
          <w:marLeft w:val="480"/>
          <w:marRight w:val="0"/>
          <w:marTop w:val="0"/>
          <w:marBottom w:val="0"/>
          <w:divBdr>
            <w:top w:val="none" w:sz="0" w:space="0" w:color="auto"/>
            <w:left w:val="none" w:sz="0" w:space="0" w:color="auto"/>
            <w:bottom w:val="none" w:sz="0" w:space="0" w:color="auto"/>
            <w:right w:val="none" w:sz="0" w:space="0" w:color="auto"/>
          </w:divBdr>
        </w:div>
        <w:div w:id="373038950">
          <w:marLeft w:val="480"/>
          <w:marRight w:val="0"/>
          <w:marTop w:val="0"/>
          <w:marBottom w:val="0"/>
          <w:divBdr>
            <w:top w:val="none" w:sz="0" w:space="0" w:color="auto"/>
            <w:left w:val="none" w:sz="0" w:space="0" w:color="auto"/>
            <w:bottom w:val="none" w:sz="0" w:space="0" w:color="auto"/>
            <w:right w:val="none" w:sz="0" w:space="0" w:color="auto"/>
          </w:divBdr>
        </w:div>
        <w:div w:id="346254706">
          <w:marLeft w:val="480"/>
          <w:marRight w:val="0"/>
          <w:marTop w:val="0"/>
          <w:marBottom w:val="0"/>
          <w:divBdr>
            <w:top w:val="none" w:sz="0" w:space="0" w:color="auto"/>
            <w:left w:val="none" w:sz="0" w:space="0" w:color="auto"/>
            <w:bottom w:val="none" w:sz="0" w:space="0" w:color="auto"/>
            <w:right w:val="none" w:sz="0" w:space="0" w:color="auto"/>
          </w:divBdr>
        </w:div>
        <w:div w:id="1474441304">
          <w:marLeft w:val="480"/>
          <w:marRight w:val="0"/>
          <w:marTop w:val="0"/>
          <w:marBottom w:val="0"/>
          <w:divBdr>
            <w:top w:val="none" w:sz="0" w:space="0" w:color="auto"/>
            <w:left w:val="none" w:sz="0" w:space="0" w:color="auto"/>
            <w:bottom w:val="none" w:sz="0" w:space="0" w:color="auto"/>
            <w:right w:val="none" w:sz="0" w:space="0" w:color="auto"/>
          </w:divBdr>
        </w:div>
        <w:div w:id="1116364948">
          <w:marLeft w:val="480"/>
          <w:marRight w:val="0"/>
          <w:marTop w:val="0"/>
          <w:marBottom w:val="0"/>
          <w:divBdr>
            <w:top w:val="none" w:sz="0" w:space="0" w:color="auto"/>
            <w:left w:val="none" w:sz="0" w:space="0" w:color="auto"/>
            <w:bottom w:val="none" w:sz="0" w:space="0" w:color="auto"/>
            <w:right w:val="none" w:sz="0" w:space="0" w:color="auto"/>
          </w:divBdr>
        </w:div>
        <w:div w:id="925723518">
          <w:marLeft w:val="480"/>
          <w:marRight w:val="0"/>
          <w:marTop w:val="0"/>
          <w:marBottom w:val="0"/>
          <w:divBdr>
            <w:top w:val="none" w:sz="0" w:space="0" w:color="auto"/>
            <w:left w:val="none" w:sz="0" w:space="0" w:color="auto"/>
            <w:bottom w:val="none" w:sz="0" w:space="0" w:color="auto"/>
            <w:right w:val="none" w:sz="0" w:space="0" w:color="auto"/>
          </w:divBdr>
        </w:div>
        <w:div w:id="1662780790">
          <w:marLeft w:val="480"/>
          <w:marRight w:val="0"/>
          <w:marTop w:val="0"/>
          <w:marBottom w:val="0"/>
          <w:divBdr>
            <w:top w:val="none" w:sz="0" w:space="0" w:color="auto"/>
            <w:left w:val="none" w:sz="0" w:space="0" w:color="auto"/>
            <w:bottom w:val="none" w:sz="0" w:space="0" w:color="auto"/>
            <w:right w:val="none" w:sz="0" w:space="0" w:color="auto"/>
          </w:divBdr>
        </w:div>
        <w:div w:id="337083017">
          <w:marLeft w:val="480"/>
          <w:marRight w:val="0"/>
          <w:marTop w:val="0"/>
          <w:marBottom w:val="0"/>
          <w:divBdr>
            <w:top w:val="none" w:sz="0" w:space="0" w:color="auto"/>
            <w:left w:val="none" w:sz="0" w:space="0" w:color="auto"/>
            <w:bottom w:val="none" w:sz="0" w:space="0" w:color="auto"/>
            <w:right w:val="none" w:sz="0" w:space="0" w:color="auto"/>
          </w:divBdr>
        </w:div>
        <w:div w:id="87389471">
          <w:marLeft w:val="480"/>
          <w:marRight w:val="0"/>
          <w:marTop w:val="0"/>
          <w:marBottom w:val="0"/>
          <w:divBdr>
            <w:top w:val="none" w:sz="0" w:space="0" w:color="auto"/>
            <w:left w:val="none" w:sz="0" w:space="0" w:color="auto"/>
            <w:bottom w:val="none" w:sz="0" w:space="0" w:color="auto"/>
            <w:right w:val="none" w:sz="0" w:space="0" w:color="auto"/>
          </w:divBdr>
        </w:div>
        <w:div w:id="1331252765">
          <w:marLeft w:val="480"/>
          <w:marRight w:val="0"/>
          <w:marTop w:val="0"/>
          <w:marBottom w:val="0"/>
          <w:divBdr>
            <w:top w:val="none" w:sz="0" w:space="0" w:color="auto"/>
            <w:left w:val="none" w:sz="0" w:space="0" w:color="auto"/>
            <w:bottom w:val="none" w:sz="0" w:space="0" w:color="auto"/>
            <w:right w:val="none" w:sz="0" w:space="0" w:color="auto"/>
          </w:divBdr>
        </w:div>
        <w:div w:id="1466045203">
          <w:marLeft w:val="480"/>
          <w:marRight w:val="0"/>
          <w:marTop w:val="0"/>
          <w:marBottom w:val="0"/>
          <w:divBdr>
            <w:top w:val="none" w:sz="0" w:space="0" w:color="auto"/>
            <w:left w:val="none" w:sz="0" w:space="0" w:color="auto"/>
            <w:bottom w:val="none" w:sz="0" w:space="0" w:color="auto"/>
            <w:right w:val="none" w:sz="0" w:space="0" w:color="auto"/>
          </w:divBdr>
        </w:div>
        <w:div w:id="1512261197">
          <w:marLeft w:val="480"/>
          <w:marRight w:val="0"/>
          <w:marTop w:val="0"/>
          <w:marBottom w:val="0"/>
          <w:divBdr>
            <w:top w:val="none" w:sz="0" w:space="0" w:color="auto"/>
            <w:left w:val="none" w:sz="0" w:space="0" w:color="auto"/>
            <w:bottom w:val="none" w:sz="0" w:space="0" w:color="auto"/>
            <w:right w:val="none" w:sz="0" w:space="0" w:color="auto"/>
          </w:divBdr>
        </w:div>
        <w:div w:id="375355634">
          <w:marLeft w:val="480"/>
          <w:marRight w:val="0"/>
          <w:marTop w:val="0"/>
          <w:marBottom w:val="0"/>
          <w:divBdr>
            <w:top w:val="none" w:sz="0" w:space="0" w:color="auto"/>
            <w:left w:val="none" w:sz="0" w:space="0" w:color="auto"/>
            <w:bottom w:val="none" w:sz="0" w:space="0" w:color="auto"/>
            <w:right w:val="none" w:sz="0" w:space="0" w:color="auto"/>
          </w:divBdr>
        </w:div>
        <w:div w:id="1975216397">
          <w:marLeft w:val="480"/>
          <w:marRight w:val="0"/>
          <w:marTop w:val="0"/>
          <w:marBottom w:val="0"/>
          <w:divBdr>
            <w:top w:val="none" w:sz="0" w:space="0" w:color="auto"/>
            <w:left w:val="none" w:sz="0" w:space="0" w:color="auto"/>
            <w:bottom w:val="none" w:sz="0" w:space="0" w:color="auto"/>
            <w:right w:val="none" w:sz="0" w:space="0" w:color="auto"/>
          </w:divBdr>
        </w:div>
        <w:div w:id="1305506797">
          <w:marLeft w:val="480"/>
          <w:marRight w:val="0"/>
          <w:marTop w:val="0"/>
          <w:marBottom w:val="0"/>
          <w:divBdr>
            <w:top w:val="none" w:sz="0" w:space="0" w:color="auto"/>
            <w:left w:val="none" w:sz="0" w:space="0" w:color="auto"/>
            <w:bottom w:val="none" w:sz="0" w:space="0" w:color="auto"/>
            <w:right w:val="none" w:sz="0" w:space="0" w:color="auto"/>
          </w:divBdr>
        </w:div>
        <w:div w:id="1983806596">
          <w:marLeft w:val="480"/>
          <w:marRight w:val="0"/>
          <w:marTop w:val="0"/>
          <w:marBottom w:val="0"/>
          <w:divBdr>
            <w:top w:val="none" w:sz="0" w:space="0" w:color="auto"/>
            <w:left w:val="none" w:sz="0" w:space="0" w:color="auto"/>
            <w:bottom w:val="none" w:sz="0" w:space="0" w:color="auto"/>
            <w:right w:val="none" w:sz="0" w:space="0" w:color="auto"/>
          </w:divBdr>
        </w:div>
      </w:divsChild>
    </w:div>
    <w:div w:id="1991445776">
      <w:bodyDiv w:val="1"/>
      <w:marLeft w:val="0"/>
      <w:marRight w:val="0"/>
      <w:marTop w:val="0"/>
      <w:marBottom w:val="0"/>
      <w:divBdr>
        <w:top w:val="none" w:sz="0" w:space="0" w:color="auto"/>
        <w:left w:val="none" w:sz="0" w:space="0" w:color="auto"/>
        <w:bottom w:val="none" w:sz="0" w:space="0" w:color="auto"/>
        <w:right w:val="none" w:sz="0" w:space="0" w:color="auto"/>
      </w:divBdr>
    </w:div>
    <w:div w:id="1991520497">
      <w:bodyDiv w:val="1"/>
      <w:marLeft w:val="0"/>
      <w:marRight w:val="0"/>
      <w:marTop w:val="0"/>
      <w:marBottom w:val="0"/>
      <w:divBdr>
        <w:top w:val="none" w:sz="0" w:space="0" w:color="auto"/>
        <w:left w:val="none" w:sz="0" w:space="0" w:color="auto"/>
        <w:bottom w:val="none" w:sz="0" w:space="0" w:color="auto"/>
        <w:right w:val="none" w:sz="0" w:space="0" w:color="auto"/>
      </w:divBdr>
    </w:div>
    <w:div w:id="1991520703">
      <w:bodyDiv w:val="1"/>
      <w:marLeft w:val="0"/>
      <w:marRight w:val="0"/>
      <w:marTop w:val="0"/>
      <w:marBottom w:val="0"/>
      <w:divBdr>
        <w:top w:val="none" w:sz="0" w:space="0" w:color="auto"/>
        <w:left w:val="none" w:sz="0" w:space="0" w:color="auto"/>
        <w:bottom w:val="none" w:sz="0" w:space="0" w:color="auto"/>
        <w:right w:val="none" w:sz="0" w:space="0" w:color="auto"/>
      </w:divBdr>
    </w:div>
    <w:div w:id="1991641250">
      <w:bodyDiv w:val="1"/>
      <w:marLeft w:val="0"/>
      <w:marRight w:val="0"/>
      <w:marTop w:val="0"/>
      <w:marBottom w:val="0"/>
      <w:divBdr>
        <w:top w:val="none" w:sz="0" w:space="0" w:color="auto"/>
        <w:left w:val="none" w:sz="0" w:space="0" w:color="auto"/>
        <w:bottom w:val="none" w:sz="0" w:space="0" w:color="auto"/>
        <w:right w:val="none" w:sz="0" w:space="0" w:color="auto"/>
      </w:divBdr>
    </w:div>
    <w:div w:id="1991710569">
      <w:bodyDiv w:val="1"/>
      <w:marLeft w:val="0"/>
      <w:marRight w:val="0"/>
      <w:marTop w:val="0"/>
      <w:marBottom w:val="0"/>
      <w:divBdr>
        <w:top w:val="none" w:sz="0" w:space="0" w:color="auto"/>
        <w:left w:val="none" w:sz="0" w:space="0" w:color="auto"/>
        <w:bottom w:val="none" w:sz="0" w:space="0" w:color="auto"/>
        <w:right w:val="none" w:sz="0" w:space="0" w:color="auto"/>
      </w:divBdr>
    </w:div>
    <w:div w:id="1991982215">
      <w:bodyDiv w:val="1"/>
      <w:marLeft w:val="0"/>
      <w:marRight w:val="0"/>
      <w:marTop w:val="0"/>
      <w:marBottom w:val="0"/>
      <w:divBdr>
        <w:top w:val="none" w:sz="0" w:space="0" w:color="auto"/>
        <w:left w:val="none" w:sz="0" w:space="0" w:color="auto"/>
        <w:bottom w:val="none" w:sz="0" w:space="0" w:color="auto"/>
        <w:right w:val="none" w:sz="0" w:space="0" w:color="auto"/>
      </w:divBdr>
    </w:div>
    <w:div w:id="1992052397">
      <w:bodyDiv w:val="1"/>
      <w:marLeft w:val="0"/>
      <w:marRight w:val="0"/>
      <w:marTop w:val="0"/>
      <w:marBottom w:val="0"/>
      <w:divBdr>
        <w:top w:val="none" w:sz="0" w:space="0" w:color="auto"/>
        <w:left w:val="none" w:sz="0" w:space="0" w:color="auto"/>
        <w:bottom w:val="none" w:sz="0" w:space="0" w:color="auto"/>
        <w:right w:val="none" w:sz="0" w:space="0" w:color="auto"/>
      </w:divBdr>
    </w:div>
    <w:div w:id="1992128607">
      <w:bodyDiv w:val="1"/>
      <w:marLeft w:val="0"/>
      <w:marRight w:val="0"/>
      <w:marTop w:val="0"/>
      <w:marBottom w:val="0"/>
      <w:divBdr>
        <w:top w:val="none" w:sz="0" w:space="0" w:color="auto"/>
        <w:left w:val="none" w:sz="0" w:space="0" w:color="auto"/>
        <w:bottom w:val="none" w:sz="0" w:space="0" w:color="auto"/>
        <w:right w:val="none" w:sz="0" w:space="0" w:color="auto"/>
      </w:divBdr>
    </w:div>
    <w:div w:id="1992252935">
      <w:bodyDiv w:val="1"/>
      <w:marLeft w:val="0"/>
      <w:marRight w:val="0"/>
      <w:marTop w:val="0"/>
      <w:marBottom w:val="0"/>
      <w:divBdr>
        <w:top w:val="none" w:sz="0" w:space="0" w:color="auto"/>
        <w:left w:val="none" w:sz="0" w:space="0" w:color="auto"/>
        <w:bottom w:val="none" w:sz="0" w:space="0" w:color="auto"/>
        <w:right w:val="none" w:sz="0" w:space="0" w:color="auto"/>
      </w:divBdr>
    </w:div>
    <w:div w:id="1992440301">
      <w:bodyDiv w:val="1"/>
      <w:marLeft w:val="0"/>
      <w:marRight w:val="0"/>
      <w:marTop w:val="0"/>
      <w:marBottom w:val="0"/>
      <w:divBdr>
        <w:top w:val="none" w:sz="0" w:space="0" w:color="auto"/>
        <w:left w:val="none" w:sz="0" w:space="0" w:color="auto"/>
        <w:bottom w:val="none" w:sz="0" w:space="0" w:color="auto"/>
        <w:right w:val="none" w:sz="0" w:space="0" w:color="auto"/>
      </w:divBdr>
    </w:div>
    <w:div w:id="1992711336">
      <w:bodyDiv w:val="1"/>
      <w:marLeft w:val="0"/>
      <w:marRight w:val="0"/>
      <w:marTop w:val="0"/>
      <w:marBottom w:val="0"/>
      <w:divBdr>
        <w:top w:val="none" w:sz="0" w:space="0" w:color="auto"/>
        <w:left w:val="none" w:sz="0" w:space="0" w:color="auto"/>
        <w:bottom w:val="none" w:sz="0" w:space="0" w:color="auto"/>
        <w:right w:val="none" w:sz="0" w:space="0" w:color="auto"/>
      </w:divBdr>
    </w:div>
    <w:div w:id="1992715706">
      <w:bodyDiv w:val="1"/>
      <w:marLeft w:val="0"/>
      <w:marRight w:val="0"/>
      <w:marTop w:val="0"/>
      <w:marBottom w:val="0"/>
      <w:divBdr>
        <w:top w:val="none" w:sz="0" w:space="0" w:color="auto"/>
        <w:left w:val="none" w:sz="0" w:space="0" w:color="auto"/>
        <w:bottom w:val="none" w:sz="0" w:space="0" w:color="auto"/>
        <w:right w:val="none" w:sz="0" w:space="0" w:color="auto"/>
      </w:divBdr>
    </w:div>
    <w:div w:id="1992901212">
      <w:bodyDiv w:val="1"/>
      <w:marLeft w:val="0"/>
      <w:marRight w:val="0"/>
      <w:marTop w:val="0"/>
      <w:marBottom w:val="0"/>
      <w:divBdr>
        <w:top w:val="none" w:sz="0" w:space="0" w:color="auto"/>
        <w:left w:val="none" w:sz="0" w:space="0" w:color="auto"/>
        <w:bottom w:val="none" w:sz="0" w:space="0" w:color="auto"/>
        <w:right w:val="none" w:sz="0" w:space="0" w:color="auto"/>
      </w:divBdr>
    </w:div>
    <w:div w:id="1992903551">
      <w:bodyDiv w:val="1"/>
      <w:marLeft w:val="0"/>
      <w:marRight w:val="0"/>
      <w:marTop w:val="0"/>
      <w:marBottom w:val="0"/>
      <w:divBdr>
        <w:top w:val="none" w:sz="0" w:space="0" w:color="auto"/>
        <w:left w:val="none" w:sz="0" w:space="0" w:color="auto"/>
        <w:bottom w:val="none" w:sz="0" w:space="0" w:color="auto"/>
        <w:right w:val="none" w:sz="0" w:space="0" w:color="auto"/>
      </w:divBdr>
    </w:div>
    <w:div w:id="1993017859">
      <w:bodyDiv w:val="1"/>
      <w:marLeft w:val="0"/>
      <w:marRight w:val="0"/>
      <w:marTop w:val="0"/>
      <w:marBottom w:val="0"/>
      <w:divBdr>
        <w:top w:val="none" w:sz="0" w:space="0" w:color="auto"/>
        <w:left w:val="none" w:sz="0" w:space="0" w:color="auto"/>
        <w:bottom w:val="none" w:sz="0" w:space="0" w:color="auto"/>
        <w:right w:val="none" w:sz="0" w:space="0" w:color="auto"/>
      </w:divBdr>
    </w:div>
    <w:div w:id="1993025661">
      <w:bodyDiv w:val="1"/>
      <w:marLeft w:val="0"/>
      <w:marRight w:val="0"/>
      <w:marTop w:val="0"/>
      <w:marBottom w:val="0"/>
      <w:divBdr>
        <w:top w:val="none" w:sz="0" w:space="0" w:color="auto"/>
        <w:left w:val="none" w:sz="0" w:space="0" w:color="auto"/>
        <w:bottom w:val="none" w:sz="0" w:space="0" w:color="auto"/>
        <w:right w:val="none" w:sz="0" w:space="0" w:color="auto"/>
      </w:divBdr>
    </w:div>
    <w:div w:id="1993437376">
      <w:bodyDiv w:val="1"/>
      <w:marLeft w:val="0"/>
      <w:marRight w:val="0"/>
      <w:marTop w:val="0"/>
      <w:marBottom w:val="0"/>
      <w:divBdr>
        <w:top w:val="none" w:sz="0" w:space="0" w:color="auto"/>
        <w:left w:val="none" w:sz="0" w:space="0" w:color="auto"/>
        <w:bottom w:val="none" w:sz="0" w:space="0" w:color="auto"/>
        <w:right w:val="none" w:sz="0" w:space="0" w:color="auto"/>
      </w:divBdr>
    </w:div>
    <w:div w:id="1993440819">
      <w:bodyDiv w:val="1"/>
      <w:marLeft w:val="0"/>
      <w:marRight w:val="0"/>
      <w:marTop w:val="0"/>
      <w:marBottom w:val="0"/>
      <w:divBdr>
        <w:top w:val="none" w:sz="0" w:space="0" w:color="auto"/>
        <w:left w:val="none" w:sz="0" w:space="0" w:color="auto"/>
        <w:bottom w:val="none" w:sz="0" w:space="0" w:color="auto"/>
        <w:right w:val="none" w:sz="0" w:space="0" w:color="auto"/>
      </w:divBdr>
    </w:div>
    <w:div w:id="1993487833">
      <w:bodyDiv w:val="1"/>
      <w:marLeft w:val="0"/>
      <w:marRight w:val="0"/>
      <w:marTop w:val="0"/>
      <w:marBottom w:val="0"/>
      <w:divBdr>
        <w:top w:val="none" w:sz="0" w:space="0" w:color="auto"/>
        <w:left w:val="none" w:sz="0" w:space="0" w:color="auto"/>
        <w:bottom w:val="none" w:sz="0" w:space="0" w:color="auto"/>
        <w:right w:val="none" w:sz="0" w:space="0" w:color="auto"/>
      </w:divBdr>
    </w:div>
    <w:div w:id="1993871516">
      <w:bodyDiv w:val="1"/>
      <w:marLeft w:val="0"/>
      <w:marRight w:val="0"/>
      <w:marTop w:val="0"/>
      <w:marBottom w:val="0"/>
      <w:divBdr>
        <w:top w:val="none" w:sz="0" w:space="0" w:color="auto"/>
        <w:left w:val="none" w:sz="0" w:space="0" w:color="auto"/>
        <w:bottom w:val="none" w:sz="0" w:space="0" w:color="auto"/>
        <w:right w:val="none" w:sz="0" w:space="0" w:color="auto"/>
      </w:divBdr>
    </w:div>
    <w:div w:id="1994139407">
      <w:bodyDiv w:val="1"/>
      <w:marLeft w:val="0"/>
      <w:marRight w:val="0"/>
      <w:marTop w:val="0"/>
      <w:marBottom w:val="0"/>
      <w:divBdr>
        <w:top w:val="none" w:sz="0" w:space="0" w:color="auto"/>
        <w:left w:val="none" w:sz="0" w:space="0" w:color="auto"/>
        <w:bottom w:val="none" w:sz="0" w:space="0" w:color="auto"/>
        <w:right w:val="none" w:sz="0" w:space="0" w:color="auto"/>
      </w:divBdr>
    </w:div>
    <w:div w:id="1994140229">
      <w:bodyDiv w:val="1"/>
      <w:marLeft w:val="0"/>
      <w:marRight w:val="0"/>
      <w:marTop w:val="0"/>
      <w:marBottom w:val="0"/>
      <w:divBdr>
        <w:top w:val="none" w:sz="0" w:space="0" w:color="auto"/>
        <w:left w:val="none" w:sz="0" w:space="0" w:color="auto"/>
        <w:bottom w:val="none" w:sz="0" w:space="0" w:color="auto"/>
        <w:right w:val="none" w:sz="0" w:space="0" w:color="auto"/>
      </w:divBdr>
    </w:div>
    <w:div w:id="1994334081">
      <w:bodyDiv w:val="1"/>
      <w:marLeft w:val="0"/>
      <w:marRight w:val="0"/>
      <w:marTop w:val="0"/>
      <w:marBottom w:val="0"/>
      <w:divBdr>
        <w:top w:val="none" w:sz="0" w:space="0" w:color="auto"/>
        <w:left w:val="none" w:sz="0" w:space="0" w:color="auto"/>
        <w:bottom w:val="none" w:sz="0" w:space="0" w:color="auto"/>
        <w:right w:val="none" w:sz="0" w:space="0" w:color="auto"/>
      </w:divBdr>
    </w:div>
    <w:div w:id="1994485460">
      <w:bodyDiv w:val="1"/>
      <w:marLeft w:val="0"/>
      <w:marRight w:val="0"/>
      <w:marTop w:val="0"/>
      <w:marBottom w:val="0"/>
      <w:divBdr>
        <w:top w:val="none" w:sz="0" w:space="0" w:color="auto"/>
        <w:left w:val="none" w:sz="0" w:space="0" w:color="auto"/>
        <w:bottom w:val="none" w:sz="0" w:space="0" w:color="auto"/>
        <w:right w:val="none" w:sz="0" w:space="0" w:color="auto"/>
      </w:divBdr>
    </w:div>
    <w:div w:id="1994598463">
      <w:bodyDiv w:val="1"/>
      <w:marLeft w:val="0"/>
      <w:marRight w:val="0"/>
      <w:marTop w:val="0"/>
      <w:marBottom w:val="0"/>
      <w:divBdr>
        <w:top w:val="none" w:sz="0" w:space="0" w:color="auto"/>
        <w:left w:val="none" w:sz="0" w:space="0" w:color="auto"/>
        <w:bottom w:val="none" w:sz="0" w:space="0" w:color="auto"/>
        <w:right w:val="none" w:sz="0" w:space="0" w:color="auto"/>
      </w:divBdr>
    </w:div>
    <w:div w:id="1994723166">
      <w:bodyDiv w:val="1"/>
      <w:marLeft w:val="0"/>
      <w:marRight w:val="0"/>
      <w:marTop w:val="0"/>
      <w:marBottom w:val="0"/>
      <w:divBdr>
        <w:top w:val="none" w:sz="0" w:space="0" w:color="auto"/>
        <w:left w:val="none" w:sz="0" w:space="0" w:color="auto"/>
        <w:bottom w:val="none" w:sz="0" w:space="0" w:color="auto"/>
        <w:right w:val="none" w:sz="0" w:space="0" w:color="auto"/>
      </w:divBdr>
    </w:div>
    <w:div w:id="1994790126">
      <w:bodyDiv w:val="1"/>
      <w:marLeft w:val="0"/>
      <w:marRight w:val="0"/>
      <w:marTop w:val="0"/>
      <w:marBottom w:val="0"/>
      <w:divBdr>
        <w:top w:val="none" w:sz="0" w:space="0" w:color="auto"/>
        <w:left w:val="none" w:sz="0" w:space="0" w:color="auto"/>
        <w:bottom w:val="none" w:sz="0" w:space="0" w:color="auto"/>
        <w:right w:val="none" w:sz="0" w:space="0" w:color="auto"/>
      </w:divBdr>
    </w:div>
    <w:div w:id="1994799660">
      <w:bodyDiv w:val="1"/>
      <w:marLeft w:val="0"/>
      <w:marRight w:val="0"/>
      <w:marTop w:val="0"/>
      <w:marBottom w:val="0"/>
      <w:divBdr>
        <w:top w:val="none" w:sz="0" w:space="0" w:color="auto"/>
        <w:left w:val="none" w:sz="0" w:space="0" w:color="auto"/>
        <w:bottom w:val="none" w:sz="0" w:space="0" w:color="auto"/>
        <w:right w:val="none" w:sz="0" w:space="0" w:color="auto"/>
      </w:divBdr>
    </w:div>
    <w:div w:id="1994872098">
      <w:bodyDiv w:val="1"/>
      <w:marLeft w:val="0"/>
      <w:marRight w:val="0"/>
      <w:marTop w:val="0"/>
      <w:marBottom w:val="0"/>
      <w:divBdr>
        <w:top w:val="none" w:sz="0" w:space="0" w:color="auto"/>
        <w:left w:val="none" w:sz="0" w:space="0" w:color="auto"/>
        <w:bottom w:val="none" w:sz="0" w:space="0" w:color="auto"/>
        <w:right w:val="none" w:sz="0" w:space="0" w:color="auto"/>
      </w:divBdr>
    </w:div>
    <w:div w:id="1994944298">
      <w:bodyDiv w:val="1"/>
      <w:marLeft w:val="0"/>
      <w:marRight w:val="0"/>
      <w:marTop w:val="0"/>
      <w:marBottom w:val="0"/>
      <w:divBdr>
        <w:top w:val="none" w:sz="0" w:space="0" w:color="auto"/>
        <w:left w:val="none" w:sz="0" w:space="0" w:color="auto"/>
        <w:bottom w:val="none" w:sz="0" w:space="0" w:color="auto"/>
        <w:right w:val="none" w:sz="0" w:space="0" w:color="auto"/>
      </w:divBdr>
    </w:div>
    <w:div w:id="1995063534">
      <w:bodyDiv w:val="1"/>
      <w:marLeft w:val="0"/>
      <w:marRight w:val="0"/>
      <w:marTop w:val="0"/>
      <w:marBottom w:val="0"/>
      <w:divBdr>
        <w:top w:val="none" w:sz="0" w:space="0" w:color="auto"/>
        <w:left w:val="none" w:sz="0" w:space="0" w:color="auto"/>
        <w:bottom w:val="none" w:sz="0" w:space="0" w:color="auto"/>
        <w:right w:val="none" w:sz="0" w:space="0" w:color="auto"/>
      </w:divBdr>
    </w:div>
    <w:div w:id="1995253723">
      <w:bodyDiv w:val="1"/>
      <w:marLeft w:val="0"/>
      <w:marRight w:val="0"/>
      <w:marTop w:val="0"/>
      <w:marBottom w:val="0"/>
      <w:divBdr>
        <w:top w:val="none" w:sz="0" w:space="0" w:color="auto"/>
        <w:left w:val="none" w:sz="0" w:space="0" w:color="auto"/>
        <w:bottom w:val="none" w:sz="0" w:space="0" w:color="auto"/>
        <w:right w:val="none" w:sz="0" w:space="0" w:color="auto"/>
      </w:divBdr>
    </w:div>
    <w:div w:id="1995404245">
      <w:bodyDiv w:val="1"/>
      <w:marLeft w:val="0"/>
      <w:marRight w:val="0"/>
      <w:marTop w:val="0"/>
      <w:marBottom w:val="0"/>
      <w:divBdr>
        <w:top w:val="none" w:sz="0" w:space="0" w:color="auto"/>
        <w:left w:val="none" w:sz="0" w:space="0" w:color="auto"/>
        <w:bottom w:val="none" w:sz="0" w:space="0" w:color="auto"/>
        <w:right w:val="none" w:sz="0" w:space="0" w:color="auto"/>
      </w:divBdr>
    </w:div>
    <w:div w:id="1995983038">
      <w:bodyDiv w:val="1"/>
      <w:marLeft w:val="0"/>
      <w:marRight w:val="0"/>
      <w:marTop w:val="0"/>
      <w:marBottom w:val="0"/>
      <w:divBdr>
        <w:top w:val="none" w:sz="0" w:space="0" w:color="auto"/>
        <w:left w:val="none" w:sz="0" w:space="0" w:color="auto"/>
        <w:bottom w:val="none" w:sz="0" w:space="0" w:color="auto"/>
        <w:right w:val="none" w:sz="0" w:space="0" w:color="auto"/>
      </w:divBdr>
    </w:div>
    <w:div w:id="1996107960">
      <w:bodyDiv w:val="1"/>
      <w:marLeft w:val="0"/>
      <w:marRight w:val="0"/>
      <w:marTop w:val="0"/>
      <w:marBottom w:val="0"/>
      <w:divBdr>
        <w:top w:val="none" w:sz="0" w:space="0" w:color="auto"/>
        <w:left w:val="none" w:sz="0" w:space="0" w:color="auto"/>
        <w:bottom w:val="none" w:sz="0" w:space="0" w:color="auto"/>
        <w:right w:val="none" w:sz="0" w:space="0" w:color="auto"/>
      </w:divBdr>
    </w:div>
    <w:div w:id="1996373674">
      <w:bodyDiv w:val="1"/>
      <w:marLeft w:val="0"/>
      <w:marRight w:val="0"/>
      <w:marTop w:val="0"/>
      <w:marBottom w:val="0"/>
      <w:divBdr>
        <w:top w:val="none" w:sz="0" w:space="0" w:color="auto"/>
        <w:left w:val="none" w:sz="0" w:space="0" w:color="auto"/>
        <w:bottom w:val="none" w:sz="0" w:space="0" w:color="auto"/>
        <w:right w:val="none" w:sz="0" w:space="0" w:color="auto"/>
      </w:divBdr>
    </w:div>
    <w:div w:id="1996641358">
      <w:bodyDiv w:val="1"/>
      <w:marLeft w:val="0"/>
      <w:marRight w:val="0"/>
      <w:marTop w:val="0"/>
      <w:marBottom w:val="0"/>
      <w:divBdr>
        <w:top w:val="none" w:sz="0" w:space="0" w:color="auto"/>
        <w:left w:val="none" w:sz="0" w:space="0" w:color="auto"/>
        <w:bottom w:val="none" w:sz="0" w:space="0" w:color="auto"/>
        <w:right w:val="none" w:sz="0" w:space="0" w:color="auto"/>
      </w:divBdr>
    </w:div>
    <w:div w:id="1996717082">
      <w:bodyDiv w:val="1"/>
      <w:marLeft w:val="0"/>
      <w:marRight w:val="0"/>
      <w:marTop w:val="0"/>
      <w:marBottom w:val="0"/>
      <w:divBdr>
        <w:top w:val="none" w:sz="0" w:space="0" w:color="auto"/>
        <w:left w:val="none" w:sz="0" w:space="0" w:color="auto"/>
        <w:bottom w:val="none" w:sz="0" w:space="0" w:color="auto"/>
        <w:right w:val="none" w:sz="0" w:space="0" w:color="auto"/>
      </w:divBdr>
    </w:div>
    <w:div w:id="1996839389">
      <w:bodyDiv w:val="1"/>
      <w:marLeft w:val="0"/>
      <w:marRight w:val="0"/>
      <w:marTop w:val="0"/>
      <w:marBottom w:val="0"/>
      <w:divBdr>
        <w:top w:val="none" w:sz="0" w:space="0" w:color="auto"/>
        <w:left w:val="none" w:sz="0" w:space="0" w:color="auto"/>
        <w:bottom w:val="none" w:sz="0" w:space="0" w:color="auto"/>
        <w:right w:val="none" w:sz="0" w:space="0" w:color="auto"/>
      </w:divBdr>
    </w:div>
    <w:div w:id="1996910386">
      <w:bodyDiv w:val="1"/>
      <w:marLeft w:val="0"/>
      <w:marRight w:val="0"/>
      <w:marTop w:val="0"/>
      <w:marBottom w:val="0"/>
      <w:divBdr>
        <w:top w:val="none" w:sz="0" w:space="0" w:color="auto"/>
        <w:left w:val="none" w:sz="0" w:space="0" w:color="auto"/>
        <w:bottom w:val="none" w:sz="0" w:space="0" w:color="auto"/>
        <w:right w:val="none" w:sz="0" w:space="0" w:color="auto"/>
      </w:divBdr>
    </w:div>
    <w:div w:id="1997033797">
      <w:bodyDiv w:val="1"/>
      <w:marLeft w:val="0"/>
      <w:marRight w:val="0"/>
      <w:marTop w:val="0"/>
      <w:marBottom w:val="0"/>
      <w:divBdr>
        <w:top w:val="none" w:sz="0" w:space="0" w:color="auto"/>
        <w:left w:val="none" w:sz="0" w:space="0" w:color="auto"/>
        <w:bottom w:val="none" w:sz="0" w:space="0" w:color="auto"/>
        <w:right w:val="none" w:sz="0" w:space="0" w:color="auto"/>
      </w:divBdr>
    </w:div>
    <w:div w:id="1997100922">
      <w:bodyDiv w:val="1"/>
      <w:marLeft w:val="0"/>
      <w:marRight w:val="0"/>
      <w:marTop w:val="0"/>
      <w:marBottom w:val="0"/>
      <w:divBdr>
        <w:top w:val="none" w:sz="0" w:space="0" w:color="auto"/>
        <w:left w:val="none" w:sz="0" w:space="0" w:color="auto"/>
        <w:bottom w:val="none" w:sz="0" w:space="0" w:color="auto"/>
        <w:right w:val="none" w:sz="0" w:space="0" w:color="auto"/>
      </w:divBdr>
    </w:div>
    <w:div w:id="1997107950">
      <w:bodyDiv w:val="1"/>
      <w:marLeft w:val="0"/>
      <w:marRight w:val="0"/>
      <w:marTop w:val="0"/>
      <w:marBottom w:val="0"/>
      <w:divBdr>
        <w:top w:val="none" w:sz="0" w:space="0" w:color="auto"/>
        <w:left w:val="none" w:sz="0" w:space="0" w:color="auto"/>
        <w:bottom w:val="none" w:sz="0" w:space="0" w:color="auto"/>
        <w:right w:val="none" w:sz="0" w:space="0" w:color="auto"/>
      </w:divBdr>
    </w:div>
    <w:div w:id="1997299808">
      <w:bodyDiv w:val="1"/>
      <w:marLeft w:val="0"/>
      <w:marRight w:val="0"/>
      <w:marTop w:val="0"/>
      <w:marBottom w:val="0"/>
      <w:divBdr>
        <w:top w:val="none" w:sz="0" w:space="0" w:color="auto"/>
        <w:left w:val="none" w:sz="0" w:space="0" w:color="auto"/>
        <w:bottom w:val="none" w:sz="0" w:space="0" w:color="auto"/>
        <w:right w:val="none" w:sz="0" w:space="0" w:color="auto"/>
      </w:divBdr>
    </w:div>
    <w:div w:id="1997340876">
      <w:bodyDiv w:val="1"/>
      <w:marLeft w:val="0"/>
      <w:marRight w:val="0"/>
      <w:marTop w:val="0"/>
      <w:marBottom w:val="0"/>
      <w:divBdr>
        <w:top w:val="none" w:sz="0" w:space="0" w:color="auto"/>
        <w:left w:val="none" w:sz="0" w:space="0" w:color="auto"/>
        <w:bottom w:val="none" w:sz="0" w:space="0" w:color="auto"/>
        <w:right w:val="none" w:sz="0" w:space="0" w:color="auto"/>
      </w:divBdr>
    </w:div>
    <w:div w:id="1997341064">
      <w:bodyDiv w:val="1"/>
      <w:marLeft w:val="0"/>
      <w:marRight w:val="0"/>
      <w:marTop w:val="0"/>
      <w:marBottom w:val="0"/>
      <w:divBdr>
        <w:top w:val="none" w:sz="0" w:space="0" w:color="auto"/>
        <w:left w:val="none" w:sz="0" w:space="0" w:color="auto"/>
        <w:bottom w:val="none" w:sz="0" w:space="0" w:color="auto"/>
        <w:right w:val="none" w:sz="0" w:space="0" w:color="auto"/>
      </w:divBdr>
    </w:div>
    <w:div w:id="1997567658">
      <w:bodyDiv w:val="1"/>
      <w:marLeft w:val="0"/>
      <w:marRight w:val="0"/>
      <w:marTop w:val="0"/>
      <w:marBottom w:val="0"/>
      <w:divBdr>
        <w:top w:val="none" w:sz="0" w:space="0" w:color="auto"/>
        <w:left w:val="none" w:sz="0" w:space="0" w:color="auto"/>
        <w:bottom w:val="none" w:sz="0" w:space="0" w:color="auto"/>
        <w:right w:val="none" w:sz="0" w:space="0" w:color="auto"/>
      </w:divBdr>
    </w:div>
    <w:div w:id="1997955083">
      <w:bodyDiv w:val="1"/>
      <w:marLeft w:val="0"/>
      <w:marRight w:val="0"/>
      <w:marTop w:val="0"/>
      <w:marBottom w:val="0"/>
      <w:divBdr>
        <w:top w:val="none" w:sz="0" w:space="0" w:color="auto"/>
        <w:left w:val="none" w:sz="0" w:space="0" w:color="auto"/>
        <w:bottom w:val="none" w:sz="0" w:space="0" w:color="auto"/>
        <w:right w:val="none" w:sz="0" w:space="0" w:color="auto"/>
      </w:divBdr>
    </w:div>
    <w:div w:id="1998024162">
      <w:bodyDiv w:val="1"/>
      <w:marLeft w:val="0"/>
      <w:marRight w:val="0"/>
      <w:marTop w:val="0"/>
      <w:marBottom w:val="0"/>
      <w:divBdr>
        <w:top w:val="none" w:sz="0" w:space="0" w:color="auto"/>
        <w:left w:val="none" w:sz="0" w:space="0" w:color="auto"/>
        <w:bottom w:val="none" w:sz="0" w:space="0" w:color="auto"/>
        <w:right w:val="none" w:sz="0" w:space="0" w:color="auto"/>
      </w:divBdr>
    </w:div>
    <w:div w:id="1998026681">
      <w:bodyDiv w:val="1"/>
      <w:marLeft w:val="0"/>
      <w:marRight w:val="0"/>
      <w:marTop w:val="0"/>
      <w:marBottom w:val="0"/>
      <w:divBdr>
        <w:top w:val="none" w:sz="0" w:space="0" w:color="auto"/>
        <w:left w:val="none" w:sz="0" w:space="0" w:color="auto"/>
        <w:bottom w:val="none" w:sz="0" w:space="0" w:color="auto"/>
        <w:right w:val="none" w:sz="0" w:space="0" w:color="auto"/>
      </w:divBdr>
    </w:div>
    <w:div w:id="1998069651">
      <w:bodyDiv w:val="1"/>
      <w:marLeft w:val="0"/>
      <w:marRight w:val="0"/>
      <w:marTop w:val="0"/>
      <w:marBottom w:val="0"/>
      <w:divBdr>
        <w:top w:val="none" w:sz="0" w:space="0" w:color="auto"/>
        <w:left w:val="none" w:sz="0" w:space="0" w:color="auto"/>
        <w:bottom w:val="none" w:sz="0" w:space="0" w:color="auto"/>
        <w:right w:val="none" w:sz="0" w:space="0" w:color="auto"/>
      </w:divBdr>
    </w:div>
    <w:div w:id="1998075607">
      <w:bodyDiv w:val="1"/>
      <w:marLeft w:val="0"/>
      <w:marRight w:val="0"/>
      <w:marTop w:val="0"/>
      <w:marBottom w:val="0"/>
      <w:divBdr>
        <w:top w:val="none" w:sz="0" w:space="0" w:color="auto"/>
        <w:left w:val="none" w:sz="0" w:space="0" w:color="auto"/>
        <w:bottom w:val="none" w:sz="0" w:space="0" w:color="auto"/>
        <w:right w:val="none" w:sz="0" w:space="0" w:color="auto"/>
      </w:divBdr>
    </w:div>
    <w:div w:id="1998223875">
      <w:bodyDiv w:val="1"/>
      <w:marLeft w:val="0"/>
      <w:marRight w:val="0"/>
      <w:marTop w:val="0"/>
      <w:marBottom w:val="0"/>
      <w:divBdr>
        <w:top w:val="none" w:sz="0" w:space="0" w:color="auto"/>
        <w:left w:val="none" w:sz="0" w:space="0" w:color="auto"/>
        <w:bottom w:val="none" w:sz="0" w:space="0" w:color="auto"/>
        <w:right w:val="none" w:sz="0" w:space="0" w:color="auto"/>
      </w:divBdr>
    </w:div>
    <w:div w:id="1998262283">
      <w:bodyDiv w:val="1"/>
      <w:marLeft w:val="0"/>
      <w:marRight w:val="0"/>
      <w:marTop w:val="0"/>
      <w:marBottom w:val="0"/>
      <w:divBdr>
        <w:top w:val="none" w:sz="0" w:space="0" w:color="auto"/>
        <w:left w:val="none" w:sz="0" w:space="0" w:color="auto"/>
        <w:bottom w:val="none" w:sz="0" w:space="0" w:color="auto"/>
        <w:right w:val="none" w:sz="0" w:space="0" w:color="auto"/>
      </w:divBdr>
    </w:div>
    <w:div w:id="1998486373">
      <w:bodyDiv w:val="1"/>
      <w:marLeft w:val="0"/>
      <w:marRight w:val="0"/>
      <w:marTop w:val="0"/>
      <w:marBottom w:val="0"/>
      <w:divBdr>
        <w:top w:val="none" w:sz="0" w:space="0" w:color="auto"/>
        <w:left w:val="none" w:sz="0" w:space="0" w:color="auto"/>
        <w:bottom w:val="none" w:sz="0" w:space="0" w:color="auto"/>
        <w:right w:val="none" w:sz="0" w:space="0" w:color="auto"/>
      </w:divBdr>
    </w:div>
    <w:div w:id="1998532353">
      <w:bodyDiv w:val="1"/>
      <w:marLeft w:val="0"/>
      <w:marRight w:val="0"/>
      <w:marTop w:val="0"/>
      <w:marBottom w:val="0"/>
      <w:divBdr>
        <w:top w:val="none" w:sz="0" w:space="0" w:color="auto"/>
        <w:left w:val="none" w:sz="0" w:space="0" w:color="auto"/>
        <w:bottom w:val="none" w:sz="0" w:space="0" w:color="auto"/>
        <w:right w:val="none" w:sz="0" w:space="0" w:color="auto"/>
      </w:divBdr>
    </w:div>
    <w:div w:id="1998729961">
      <w:bodyDiv w:val="1"/>
      <w:marLeft w:val="0"/>
      <w:marRight w:val="0"/>
      <w:marTop w:val="0"/>
      <w:marBottom w:val="0"/>
      <w:divBdr>
        <w:top w:val="none" w:sz="0" w:space="0" w:color="auto"/>
        <w:left w:val="none" w:sz="0" w:space="0" w:color="auto"/>
        <w:bottom w:val="none" w:sz="0" w:space="0" w:color="auto"/>
        <w:right w:val="none" w:sz="0" w:space="0" w:color="auto"/>
      </w:divBdr>
    </w:div>
    <w:div w:id="1998877539">
      <w:bodyDiv w:val="1"/>
      <w:marLeft w:val="0"/>
      <w:marRight w:val="0"/>
      <w:marTop w:val="0"/>
      <w:marBottom w:val="0"/>
      <w:divBdr>
        <w:top w:val="none" w:sz="0" w:space="0" w:color="auto"/>
        <w:left w:val="none" w:sz="0" w:space="0" w:color="auto"/>
        <w:bottom w:val="none" w:sz="0" w:space="0" w:color="auto"/>
        <w:right w:val="none" w:sz="0" w:space="0" w:color="auto"/>
      </w:divBdr>
    </w:div>
    <w:div w:id="1999070402">
      <w:bodyDiv w:val="1"/>
      <w:marLeft w:val="0"/>
      <w:marRight w:val="0"/>
      <w:marTop w:val="0"/>
      <w:marBottom w:val="0"/>
      <w:divBdr>
        <w:top w:val="none" w:sz="0" w:space="0" w:color="auto"/>
        <w:left w:val="none" w:sz="0" w:space="0" w:color="auto"/>
        <w:bottom w:val="none" w:sz="0" w:space="0" w:color="auto"/>
        <w:right w:val="none" w:sz="0" w:space="0" w:color="auto"/>
      </w:divBdr>
    </w:div>
    <w:div w:id="1999071014">
      <w:bodyDiv w:val="1"/>
      <w:marLeft w:val="0"/>
      <w:marRight w:val="0"/>
      <w:marTop w:val="0"/>
      <w:marBottom w:val="0"/>
      <w:divBdr>
        <w:top w:val="none" w:sz="0" w:space="0" w:color="auto"/>
        <w:left w:val="none" w:sz="0" w:space="0" w:color="auto"/>
        <w:bottom w:val="none" w:sz="0" w:space="0" w:color="auto"/>
        <w:right w:val="none" w:sz="0" w:space="0" w:color="auto"/>
      </w:divBdr>
    </w:div>
    <w:div w:id="1999073241">
      <w:bodyDiv w:val="1"/>
      <w:marLeft w:val="0"/>
      <w:marRight w:val="0"/>
      <w:marTop w:val="0"/>
      <w:marBottom w:val="0"/>
      <w:divBdr>
        <w:top w:val="none" w:sz="0" w:space="0" w:color="auto"/>
        <w:left w:val="none" w:sz="0" w:space="0" w:color="auto"/>
        <w:bottom w:val="none" w:sz="0" w:space="0" w:color="auto"/>
        <w:right w:val="none" w:sz="0" w:space="0" w:color="auto"/>
      </w:divBdr>
    </w:div>
    <w:div w:id="1999259443">
      <w:bodyDiv w:val="1"/>
      <w:marLeft w:val="0"/>
      <w:marRight w:val="0"/>
      <w:marTop w:val="0"/>
      <w:marBottom w:val="0"/>
      <w:divBdr>
        <w:top w:val="none" w:sz="0" w:space="0" w:color="auto"/>
        <w:left w:val="none" w:sz="0" w:space="0" w:color="auto"/>
        <w:bottom w:val="none" w:sz="0" w:space="0" w:color="auto"/>
        <w:right w:val="none" w:sz="0" w:space="0" w:color="auto"/>
      </w:divBdr>
    </w:div>
    <w:div w:id="1999386496">
      <w:bodyDiv w:val="1"/>
      <w:marLeft w:val="0"/>
      <w:marRight w:val="0"/>
      <w:marTop w:val="0"/>
      <w:marBottom w:val="0"/>
      <w:divBdr>
        <w:top w:val="none" w:sz="0" w:space="0" w:color="auto"/>
        <w:left w:val="none" w:sz="0" w:space="0" w:color="auto"/>
        <w:bottom w:val="none" w:sz="0" w:space="0" w:color="auto"/>
        <w:right w:val="none" w:sz="0" w:space="0" w:color="auto"/>
      </w:divBdr>
    </w:div>
    <w:div w:id="1999530197">
      <w:bodyDiv w:val="1"/>
      <w:marLeft w:val="0"/>
      <w:marRight w:val="0"/>
      <w:marTop w:val="0"/>
      <w:marBottom w:val="0"/>
      <w:divBdr>
        <w:top w:val="none" w:sz="0" w:space="0" w:color="auto"/>
        <w:left w:val="none" w:sz="0" w:space="0" w:color="auto"/>
        <w:bottom w:val="none" w:sz="0" w:space="0" w:color="auto"/>
        <w:right w:val="none" w:sz="0" w:space="0" w:color="auto"/>
      </w:divBdr>
    </w:div>
    <w:div w:id="1999653633">
      <w:bodyDiv w:val="1"/>
      <w:marLeft w:val="0"/>
      <w:marRight w:val="0"/>
      <w:marTop w:val="0"/>
      <w:marBottom w:val="0"/>
      <w:divBdr>
        <w:top w:val="none" w:sz="0" w:space="0" w:color="auto"/>
        <w:left w:val="none" w:sz="0" w:space="0" w:color="auto"/>
        <w:bottom w:val="none" w:sz="0" w:space="0" w:color="auto"/>
        <w:right w:val="none" w:sz="0" w:space="0" w:color="auto"/>
      </w:divBdr>
    </w:div>
    <w:div w:id="1999730043">
      <w:bodyDiv w:val="1"/>
      <w:marLeft w:val="0"/>
      <w:marRight w:val="0"/>
      <w:marTop w:val="0"/>
      <w:marBottom w:val="0"/>
      <w:divBdr>
        <w:top w:val="none" w:sz="0" w:space="0" w:color="auto"/>
        <w:left w:val="none" w:sz="0" w:space="0" w:color="auto"/>
        <w:bottom w:val="none" w:sz="0" w:space="0" w:color="auto"/>
        <w:right w:val="none" w:sz="0" w:space="0" w:color="auto"/>
      </w:divBdr>
    </w:div>
    <w:div w:id="1999840602">
      <w:bodyDiv w:val="1"/>
      <w:marLeft w:val="0"/>
      <w:marRight w:val="0"/>
      <w:marTop w:val="0"/>
      <w:marBottom w:val="0"/>
      <w:divBdr>
        <w:top w:val="none" w:sz="0" w:space="0" w:color="auto"/>
        <w:left w:val="none" w:sz="0" w:space="0" w:color="auto"/>
        <w:bottom w:val="none" w:sz="0" w:space="0" w:color="auto"/>
        <w:right w:val="none" w:sz="0" w:space="0" w:color="auto"/>
      </w:divBdr>
    </w:div>
    <w:div w:id="1999847004">
      <w:bodyDiv w:val="1"/>
      <w:marLeft w:val="0"/>
      <w:marRight w:val="0"/>
      <w:marTop w:val="0"/>
      <w:marBottom w:val="0"/>
      <w:divBdr>
        <w:top w:val="none" w:sz="0" w:space="0" w:color="auto"/>
        <w:left w:val="none" w:sz="0" w:space="0" w:color="auto"/>
        <w:bottom w:val="none" w:sz="0" w:space="0" w:color="auto"/>
        <w:right w:val="none" w:sz="0" w:space="0" w:color="auto"/>
      </w:divBdr>
    </w:div>
    <w:div w:id="1999917007">
      <w:bodyDiv w:val="1"/>
      <w:marLeft w:val="0"/>
      <w:marRight w:val="0"/>
      <w:marTop w:val="0"/>
      <w:marBottom w:val="0"/>
      <w:divBdr>
        <w:top w:val="none" w:sz="0" w:space="0" w:color="auto"/>
        <w:left w:val="none" w:sz="0" w:space="0" w:color="auto"/>
        <w:bottom w:val="none" w:sz="0" w:space="0" w:color="auto"/>
        <w:right w:val="none" w:sz="0" w:space="0" w:color="auto"/>
      </w:divBdr>
    </w:div>
    <w:div w:id="1999965129">
      <w:bodyDiv w:val="1"/>
      <w:marLeft w:val="0"/>
      <w:marRight w:val="0"/>
      <w:marTop w:val="0"/>
      <w:marBottom w:val="0"/>
      <w:divBdr>
        <w:top w:val="none" w:sz="0" w:space="0" w:color="auto"/>
        <w:left w:val="none" w:sz="0" w:space="0" w:color="auto"/>
        <w:bottom w:val="none" w:sz="0" w:space="0" w:color="auto"/>
        <w:right w:val="none" w:sz="0" w:space="0" w:color="auto"/>
      </w:divBdr>
    </w:div>
    <w:div w:id="2000110835">
      <w:bodyDiv w:val="1"/>
      <w:marLeft w:val="0"/>
      <w:marRight w:val="0"/>
      <w:marTop w:val="0"/>
      <w:marBottom w:val="0"/>
      <w:divBdr>
        <w:top w:val="none" w:sz="0" w:space="0" w:color="auto"/>
        <w:left w:val="none" w:sz="0" w:space="0" w:color="auto"/>
        <w:bottom w:val="none" w:sz="0" w:space="0" w:color="auto"/>
        <w:right w:val="none" w:sz="0" w:space="0" w:color="auto"/>
      </w:divBdr>
    </w:div>
    <w:div w:id="2000191266">
      <w:bodyDiv w:val="1"/>
      <w:marLeft w:val="0"/>
      <w:marRight w:val="0"/>
      <w:marTop w:val="0"/>
      <w:marBottom w:val="0"/>
      <w:divBdr>
        <w:top w:val="none" w:sz="0" w:space="0" w:color="auto"/>
        <w:left w:val="none" w:sz="0" w:space="0" w:color="auto"/>
        <w:bottom w:val="none" w:sz="0" w:space="0" w:color="auto"/>
        <w:right w:val="none" w:sz="0" w:space="0" w:color="auto"/>
      </w:divBdr>
    </w:div>
    <w:div w:id="2000231503">
      <w:bodyDiv w:val="1"/>
      <w:marLeft w:val="0"/>
      <w:marRight w:val="0"/>
      <w:marTop w:val="0"/>
      <w:marBottom w:val="0"/>
      <w:divBdr>
        <w:top w:val="none" w:sz="0" w:space="0" w:color="auto"/>
        <w:left w:val="none" w:sz="0" w:space="0" w:color="auto"/>
        <w:bottom w:val="none" w:sz="0" w:space="0" w:color="auto"/>
        <w:right w:val="none" w:sz="0" w:space="0" w:color="auto"/>
      </w:divBdr>
    </w:div>
    <w:div w:id="2000232373">
      <w:bodyDiv w:val="1"/>
      <w:marLeft w:val="0"/>
      <w:marRight w:val="0"/>
      <w:marTop w:val="0"/>
      <w:marBottom w:val="0"/>
      <w:divBdr>
        <w:top w:val="none" w:sz="0" w:space="0" w:color="auto"/>
        <w:left w:val="none" w:sz="0" w:space="0" w:color="auto"/>
        <w:bottom w:val="none" w:sz="0" w:space="0" w:color="auto"/>
        <w:right w:val="none" w:sz="0" w:space="0" w:color="auto"/>
      </w:divBdr>
    </w:div>
    <w:div w:id="2000570988">
      <w:bodyDiv w:val="1"/>
      <w:marLeft w:val="0"/>
      <w:marRight w:val="0"/>
      <w:marTop w:val="0"/>
      <w:marBottom w:val="0"/>
      <w:divBdr>
        <w:top w:val="none" w:sz="0" w:space="0" w:color="auto"/>
        <w:left w:val="none" w:sz="0" w:space="0" w:color="auto"/>
        <w:bottom w:val="none" w:sz="0" w:space="0" w:color="auto"/>
        <w:right w:val="none" w:sz="0" w:space="0" w:color="auto"/>
      </w:divBdr>
    </w:div>
    <w:div w:id="2000620051">
      <w:bodyDiv w:val="1"/>
      <w:marLeft w:val="0"/>
      <w:marRight w:val="0"/>
      <w:marTop w:val="0"/>
      <w:marBottom w:val="0"/>
      <w:divBdr>
        <w:top w:val="none" w:sz="0" w:space="0" w:color="auto"/>
        <w:left w:val="none" w:sz="0" w:space="0" w:color="auto"/>
        <w:bottom w:val="none" w:sz="0" w:space="0" w:color="auto"/>
        <w:right w:val="none" w:sz="0" w:space="0" w:color="auto"/>
      </w:divBdr>
    </w:div>
    <w:div w:id="2000690818">
      <w:bodyDiv w:val="1"/>
      <w:marLeft w:val="0"/>
      <w:marRight w:val="0"/>
      <w:marTop w:val="0"/>
      <w:marBottom w:val="0"/>
      <w:divBdr>
        <w:top w:val="none" w:sz="0" w:space="0" w:color="auto"/>
        <w:left w:val="none" w:sz="0" w:space="0" w:color="auto"/>
        <w:bottom w:val="none" w:sz="0" w:space="0" w:color="auto"/>
        <w:right w:val="none" w:sz="0" w:space="0" w:color="auto"/>
      </w:divBdr>
    </w:div>
    <w:div w:id="2000839630">
      <w:bodyDiv w:val="1"/>
      <w:marLeft w:val="0"/>
      <w:marRight w:val="0"/>
      <w:marTop w:val="0"/>
      <w:marBottom w:val="0"/>
      <w:divBdr>
        <w:top w:val="none" w:sz="0" w:space="0" w:color="auto"/>
        <w:left w:val="none" w:sz="0" w:space="0" w:color="auto"/>
        <w:bottom w:val="none" w:sz="0" w:space="0" w:color="auto"/>
        <w:right w:val="none" w:sz="0" w:space="0" w:color="auto"/>
      </w:divBdr>
    </w:div>
    <w:div w:id="2000840767">
      <w:bodyDiv w:val="1"/>
      <w:marLeft w:val="0"/>
      <w:marRight w:val="0"/>
      <w:marTop w:val="0"/>
      <w:marBottom w:val="0"/>
      <w:divBdr>
        <w:top w:val="none" w:sz="0" w:space="0" w:color="auto"/>
        <w:left w:val="none" w:sz="0" w:space="0" w:color="auto"/>
        <w:bottom w:val="none" w:sz="0" w:space="0" w:color="auto"/>
        <w:right w:val="none" w:sz="0" w:space="0" w:color="auto"/>
      </w:divBdr>
    </w:div>
    <w:div w:id="2001159072">
      <w:bodyDiv w:val="1"/>
      <w:marLeft w:val="0"/>
      <w:marRight w:val="0"/>
      <w:marTop w:val="0"/>
      <w:marBottom w:val="0"/>
      <w:divBdr>
        <w:top w:val="none" w:sz="0" w:space="0" w:color="auto"/>
        <w:left w:val="none" w:sz="0" w:space="0" w:color="auto"/>
        <w:bottom w:val="none" w:sz="0" w:space="0" w:color="auto"/>
        <w:right w:val="none" w:sz="0" w:space="0" w:color="auto"/>
      </w:divBdr>
    </w:div>
    <w:div w:id="2001227177">
      <w:bodyDiv w:val="1"/>
      <w:marLeft w:val="0"/>
      <w:marRight w:val="0"/>
      <w:marTop w:val="0"/>
      <w:marBottom w:val="0"/>
      <w:divBdr>
        <w:top w:val="none" w:sz="0" w:space="0" w:color="auto"/>
        <w:left w:val="none" w:sz="0" w:space="0" w:color="auto"/>
        <w:bottom w:val="none" w:sz="0" w:space="0" w:color="auto"/>
        <w:right w:val="none" w:sz="0" w:space="0" w:color="auto"/>
      </w:divBdr>
    </w:div>
    <w:div w:id="2001300847">
      <w:bodyDiv w:val="1"/>
      <w:marLeft w:val="0"/>
      <w:marRight w:val="0"/>
      <w:marTop w:val="0"/>
      <w:marBottom w:val="0"/>
      <w:divBdr>
        <w:top w:val="none" w:sz="0" w:space="0" w:color="auto"/>
        <w:left w:val="none" w:sz="0" w:space="0" w:color="auto"/>
        <w:bottom w:val="none" w:sz="0" w:space="0" w:color="auto"/>
        <w:right w:val="none" w:sz="0" w:space="0" w:color="auto"/>
      </w:divBdr>
    </w:div>
    <w:div w:id="2001302788">
      <w:bodyDiv w:val="1"/>
      <w:marLeft w:val="0"/>
      <w:marRight w:val="0"/>
      <w:marTop w:val="0"/>
      <w:marBottom w:val="0"/>
      <w:divBdr>
        <w:top w:val="none" w:sz="0" w:space="0" w:color="auto"/>
        <w:left w:val="none" w:sz="0" w:space="0" w:color="auto"/>
        <w:bottom w:val="none" w:sz="0" w:space="0" w:color="auto"/>
        <w:right w:val="none" w:sz="0" w:space="0" w:color="auto"/>
      </w:divBdr>
    </w:div>
    <w:div w:id="2001347034">
      <w:bodyDiv w:val="1"/>
      <w:marLeft w:val="0"/>
      <w:marRight w:val="0"/>
      <w:marTop w:val="0"/>
      <w:marBottom w:val="0"/>
      <w:divBdr>
        <w:top w:val="none" w:sz="0" w:space="0" w:color="auto"/>
        <w:left w:val="none" w:sz="0" w:space="0" w:color="auto"/>
        <w:bottom w:val="none" w:sz="0" w:space="0" w:color="auto"/>
        <w:right w:val="none" w:sz="0" w:space="0" w:color="auto"/>
      </w:divBdr>
    </w:div>
    <w:div w:id="2001421183">
      <w:bodyDiv w:val="1"/>
      <w:marLeft w:val="0"/>
      <w:marRight w:val="0"/>
      <w:marTop w:val="0"/>
      <w:marBottom w:val="0"/>
      <w:divBdr>
        <w:top w:val="none" w:sz="0" w:space="0" w:color="auto"/>
        <w:left w:val="none" w:sz="0" w:space="0" w:color="auto"/>
        <w:bottom w:val="none" w:sz="0" w:space="0" w:color="auto"/>
        <w:right w:val="none" w:sz="0" w:space="0" w:color="auto"/>
      </w:divBdr>
    </w:div>
    <w:div w:id="2001493762">
      <w:bodyDiv w:val="1"/>
      <w:marLeft w:val="0"/>
      <w:marRight w:val="0"/>
      <w:marTop w:val="0"/>
      <w:marBottom w:val="0"/>
      <w:divBdr>
        <w:top w:val="none" w:sz="0" w:space="0" w:color="auto"/>
        <w:left w:val="none" w:sz="0" w:space="0" w:color="auto"/>
        <w:bottom w:val="none" w:sz="0" w:space="0" w:color="auto"/>
        <w:right w:val="none" w:sz="0" w:space="0" w:color="auto"/>
      </w:divBdr>
    </w:div>
    <w:div w:id="2001496645">
      <w:bodyDiv w:val="1"/>
      <w:marLeft w:val="0"/>
      <w:marRight w:val="0"/>
      <w:marTop w:val="0"/>
      <w:marBottom w:val="0"/>
      <w:divBdr>
        <w:top w:val="none" w:sz="0" w:space="0" w:color="auto"/>
        <w:left w:val="none" w:sz="0" w:space="0" w:color="auto"/>
        <w:bottom w:val="none" w:sz="0" w:space="0" w:color="auto"/>
        <w:right w:val="none" w:sz="0" w:space="0" w:color="auto"/>
      </w:divBdr>
    </w:div>
    <w:div w:id="2001618798">
      <w:bodyDiv w:val="1"/>
      <w:marLeft w:val="0"/>
      <w:marRight w:val="0"/>
      <w:marTop w:val="0"/>
      <w:marBottom w:val="0"/>
      <w:divBdr>
        <w:top w:val="none" w:sz="0" w:space="0" w:color="auto"/>
        <w:left w:val="none" w:sz="0" w:space="0" w:color="auto"/>
        <w:bottom w:val="none" w:sz="0" w:space="0" w:color="auto"/>
        <w:right w:val="none" w:sz="0" w:space="0" w:color="auto"/>
      </w:divBdr>
    </w:div>
    <w:div w:id="2001688583">
      <w:bodyDiv w:val="1"/>
      <w:marLeft w:val="0"/>
      <w:marRight w:val="0"/>
      <w:marTop w:val="0"/>
      <w:marBottom w:val="0"/>
      <w:divBdr>
        <w:top w:val="none" w:sz="0" w:space="0" w:color="auto"/>
        <w:left w:val="none" w:sz="0" w:space="0" w:color="auto"/>
        <w:bottom w:val="none" w:sz="0" w:space="0" w:color="auto"/>
        <w:right w:val="none" w:sz="0" w:space="0" w:color="auto"/>
      </w:divBdr>
    </w:div>
    <w:div w:id="2001886324">
      <w:bodyDiv w:val="1"/>
      <w:marLeft w:val="0"/>
      <w:marRight w:val="0"/>
      <w:marTop w:val="0"/>
      <w:marBottom w:val="0"/>
      <w:divBdr>
        <w:top w:val="none" w:sz="0" w:space="0" w:color="auto"/>
        <w:left w:val="none" w:sz="0" w:space="0" w:color="auto"/>
        <w:bottom w:val="none" w:sz="0" w:space="0" w:color="auto"/>
        <w:right w:val="none" w:sz="0" w:space="0" w:color="auto"/>
      </w:divBdr>
    </w:div>
    <w:div w:id="2002004620">
      <w:bodyDiv w:val="1"/>
      <w:marLeft w:val="0"/>
      <w:marRight w:val="0"/>
      <w:marTop w:val="0"/>
      <w:marBottom w:val="0"/>
      <w:divBdr>
        <w:top w:val="none" w:sz="0" w:space="0" w:color="auto"/>
        <w:left w:val="none" w:sz="0" w:space="0" w:color="auto"/>
        <w:bottom w:val="none" w:sz="0" w:space="0" w:color="auto"/>
        <w:right w:val="none" w:sz="0" w:space="0" w:color="auto"/>
      </w:divBdr>
    </w:div>
    <w:div w:id="2002076701">
      <w:bodyDiv w:val="1"/>
      <w:marLeft w:val="0"/>
      <w:marRight w:val="0"/>
      <w:marTop w:val="0"/>
      <w:marBottom w:val="0"/>
      <w:divBdr>
        <w:top w:val="none" w:sz="0" w:space="0" w:color="auto"/>
        <w:left w:val="none" w:sz="0" w:space="0" w:color="auto"/>
        <w:bottom w:val="none" w:sz="0" w:space="0" w:color="auto"/>
        <w:right w:val="none" w:sz="0" w:space="0" w:color="auto"/>
      </w:divBdr>
    </w:div>
    <w:div w:id="2002460533">
      <w:bodyDiv w:val="1"/>
      <w:marLeft w:val="0"/>
      <w:marRight w:val="0"/>
      <w:marTop w:val="0"/>
      <w:marBottom w:val="0"/>
      <w:divBdr>
        <w:top w:val="none" w:sz="0" w:space="0" w:color="auto"/>
        <w:left w:val="none" w:sz="0" w:space="0" w:color="auto"/>
        <w:bottom w:val="none" w:sz="0" w:space="0" w:color="auto"/>
        <w:right w:val="none" w:sz="0" w:space="0" w:color="auto"/>
      </w:divBdr>
    </w:div>
    <w:div w:id="2002461224">
      <w:bodyDiv w:val="1"/>
      <w:marLeft w:val="0"/>
      <w:marRight w:val="0"/>
      <w:marTop w:val="0"/>
      <w:marBottom w:val="0"/>
      <w:divBdr>
        <w:top w:val="none" w:sz="0" w:space="0" w:color="auto"/>
        <w:left w:val="none" w:sz="0" w:space="0" w:color="auto"/>
        <w:bottom w:val="none" w:sz="0" w:space="0" w:color="auto"/>
        <w:right w:val="none" w:sz="0" w:space="0" w:color="auto"/>
      </w:divBdr>
    </w:div>
    <w:div w:id="2002537773">
      <w:bodyDiv w:val="1"/>
      <w:marLeft w:val="0"/>
      <w:marRight w:val="0"/>
      <w:marTop w:val="0"/>
      <w:marBottom w:val="0"/>
      <w:divBdr>
        <w:top w:val="none" w:sz="0" w:space="0" w:color="auto"/>
        <w:left w:val="none" w:sz="0" w:space="0" w:color="auto"/>
        <w:bottom w:val="none" w:sz="0" w:space="0" w:color="auto"/>
        <w:right w:val="none" w:sz="0" w:space="0" w:color="auto"/>
      </w:divBdr>
    </w:div>
    <w:div w:id="2002655880">
      <w:bodyDiv w:val="1"/>
      <w:marLeft w:val="0"/>
      <w:marRight w:val="0"/>
      <w:marTop w:val="0"/>
      <w:marBottom w:val="0"/>
      <w:divBdr>
        <w:top w:val="none" w:sz="0" w:space="0" w:color="auto"/>
        <w:left w:val="none" w:sz="0" w:space="0" w:color="auto"/>
        <w:bottom w:val="none" w:sz="0" w:space="0" w:color="auto"/>
        <w:right w:val="none" w:sz="0" w:space="0" w:color="auto"/>
      </w:divBdr>
    </w:div>
    <w:div w:id="2002661932">
      <w:bodyDiv w:val="1"/>
      <w:marLeft w:val="0"/>
      <w:marRight w:val="0"/>
      <w:marTop w:val="0"/>
      <w:marBottom w:val="0"/>
      <w:divBdr>
        <w:top w:val="none" w:sz="0" w:space="0" w:color="auto"/>
        <w:left w:val="none" w:sz="0" w:space="0" w:color="auto"/>
        <w:bottom w:val="none" w:sz="0" w:space="0" w:color="auto"/>
        <w:right w:val="none" w:sz="0" w:space="0" w:color="auto"/>
      </w:divBdr>
    </w:div>
    <w:div w:id="2002733515">
      <w:bodyDiv w:val="1"/>
      <w:marLeft w:val="0"/>
      <w:marRight w:val="0"/>
      <w:marTop w:val="0"/>
      <w:marBottom w:val="0"/>
      <w:divBdr>
        <w:top w:val="none" w:sz="0" w:space="0" w:color="auto"/>
        <w:left w:val="none" w:sz="0" w:space="0" w:color="auto"/>
        <w:bottom w:val="none" w:sz="0" w:space="0" w:color="auto"/>
        <w:right w:val="none" w:sz="0" w:space="0" w:color="auto"/>
      </w:divBdr>
    </w:div>
    <w:div w:id="2002734167">
      <w:bodyDiv w:val="1"/>
      <w:marLeft w:val="0"/>
      <w:marRight w:val="0"/>
      <w:marTop w:val="0"/>
      <w:marBottom w:val="0"/>
      <w:divBdr>
        <w:top w:val="none" w:sz="0" w:space="0" w:color="auto"/>
        <w:left w:val="none" w:sz="0" w:space="0" w:color="auto"/>
        <w:bottom w:val="none" w:sz="0" w:space="0" w:color="auto"/>
        <w:right w:val="none" w:sz="0" w:space="0" w:color="auto"/>
      </w:divBdr>
    </w:div>
    <w:div w:id="2002735291">
      <w:bodyDiv w:val="1"/>
      <w:marLeft w:val="0"/>
      <w:marRight w:val="0"/>
      <w:marTop w:val="0"/>
      <w:marBottom w:val="0"/>
      <w:divBdr>
        <w:top w:val="none" w:sz="0" w:space="0" w:color="auto"/>
        <w:left w:val="none" w:sz="0" w:space="0" w:color="auto"/>
        <w:bottom w:val="none" w:sz="0" w:space="0" w:color="auto"/>
        <w:right w:val="none" w:sz="0" w:space="0" w:color="auto"/>
      </w:divBdr>
    </w:div>
    <w:div w:id="2003043120">
      <w:bodyDiv w:val="1"/>
      <w:marLeft w:val="0"/>
      <w:marRight w:val="0"/>
      <w:marTop w:val="0"/>
      <w:marBottom w:val="0"/>
      <w:divBdr>
        <w:top w:val="none" w:sz="0" w:space="0" w:color="auto"/>
        <w:left w:val="none" w:sz="0" w:space="0" w:color="auto"/>
        <w:bottom w:val="none" w:sz="0" w:space="0" w:color="auto"/>
        <w:right w:val="none" w:sz="0" w:space="0" w:color="auto"/>
      </w:divBdr>
    </w:div>
    <w:div w:id="2003043163">
      <w:bodyDiv w:val="1"/>
      <w:marLeft w:val="0"/>
      <w:marRight w:val="0"/>
      <w:marTop w:val="0"/>
      <w:marBottom w:val="0"/>
      <w:divBdr>
        <w:top w:val="none" w:sz="0" w:space="0" w:color="auto"/>
        <w:left w:val="none" w:sz="0" w:space="0" w:color="auto"/>
        <w:bottom w:val="none" w:sz="0" w:space="0" w:color="auto"/>
        <w:right w:val="none" w:sz="0" w:space="0" w:color="auto"/>
      </w:divBdr>
    </w:div>
    <w:div w:id="2003115401">
      <w:bodyDiv w:val="1"/>
      <w:marLeft w:val="0"/>
      <w:marRight w:val="0"/>
      <w:marTop w:val="0"/>
      <w:marBottom w:val="0"/>
      <w:divBdr>
        <w:top w:val="none" w:sz="0" w:space="0" w:color="auto"/>
        <w:left w:val="none" w:sz="0" w:space="0" w:color="auto"/>
        <w:bottom w:val="none" w:sz="0" w:space="0" w:color="auto"/>
        <w:right w:val="none" w:sz="0" w:space="0" w:color="auto"/>
      </w:divBdr>
    </w:div>
    <w:div w:id="2003509593">
      <w:bodyDiv w:val="1"/>
      <w:marLeft w:val="0"/>
      <w:marRight w:val="0"/>
      <w:marTop w:val="0"/>
      <w:marBottom w:val="0"/>
      <w:divBdr>
        <w:top w:val="none" w:sz="0" w:space="0" w:color="auto"/>
        <w:left w:val="none" w:sz="0" w:space="0" w:color="auto"/>
        <w:bottom w:val="none" w:sz="0" w:space="0" w:color="auto"/>
        <w:right w:val="none" w:sz="0" w:space="0" w:color="auto"/>
      </w:divBdr>
      <w:divsChild>
        <w:div w:id="468403418">
          <w:marLeft w:val="480"/>
          <w:marRight w:val="0"/>
          <w:marTop w:val="0"/>
          <w:marBottom w:val="0"/>
          <w:divBdr>
            <w:top w:val="none" w:sz="0" w:space="0" w:color="auto"/>
            <w:left w:val="none" w:sz="0" w:space="0" w:color="auto"/>
            <w:bottom w:val="none" w:sz="0" w:space="0" w:color="auto"/>
            <w:right w:val="none" w:sz="0" w:space="0" w:color="auto"/>
          </w:divBdr>
        </w:div>
        <w:div w:id="1386098961">
          <w:marLeft w:val="480"/>
          <w:marRight w:val="0"/>
          <w:marTop w:val="0"/>
          <w:marBottom w:val="0"/>
          <w:divBdr>
            <w:top w:val="none" w:sz="0" w:space="0" w:color="auto"/>
            <w:left w:val="none" w:sz="0" w:space="0" w:color="auto"/>
            <w:bottom w:val="none" w:sz="0" w:space="0" w:color="auto"/>
            <w:right w:val="none" w:sz="0" w:space="0" w:color="auto"/>
          </w:divBdr>
        </w:div>
        <w:div w:id="1787037671">
          <w:marLeft w:val="480"/>
          <w:marRight w:val="0"/>
          <w:marTop w:val="0"/>
          <w:marBottom w:val="0"/>
          <w:divBdr>
            <w:top w:val="none" w:sz="0" w:space="0" w:color="auto"/>
            <w:left w:val="none" w:sz="0" w:space="0" w:color="auto"/>
            <w:bottom w:val="none" w:sz="0" w:space="0" w:color="auto"/>
            <w:right w:val="none" w:sz="0" w:space="0" w:color="auto"/>
          </w:divBdr>
        </w:div>
        <w:div w:id="1563130209">
          <w:marLeft w:val="480"/>
          <w:marRight w:val="0"/>
          <w:marTop w:val="0"/>
          <w:marBottom w:val="0"/>
          <w:divBdr>
            <w:top w:val="none" w:sz="0" w:space="0" w:color="auto"/>
            <w:left w:val="none" w:sz="0" w:space="0" w:color="auto"/>
            <w:bottom w:val="none" w:sz="0" w:space="0" w:color="auto"/>
            <w:right w:val="none" w:sz="0" w:space="0" w:color="auto"/>
          </w:divBdr>
        </w:div>
        <w:div w:id="669137894">
          <w:marLeft w:val="480"/>
          <w:marRight w:val="0"/>
          <w:marTop w:val="0"/>
          <w:marBottom w:val="0"/>
          <w:divBdr>
            <w:top w:val="none" w:sz="0" w:space="0" w:color="auto"/>
            <w:left w:val="none" w:sz="0" w:space="0" w:color="auto"/>
            <w:bottom w:val="none" w:sz="0" w:space="0" w:color="auto"/>
            <w:right w:val="none" w:sz="0" w:space="0" w:color="auto"/>
          </w:divBdr>
        </w:div>
        <w:div w:id="1967858151">
          <w:marLeft w:val="480"/>
          <w:marRight w:val="0"/>
          <w:marTop w:val="0"/>
          <w:marBottom w:val="0"/>
          <w:divBdr>
            <w:top w:val="none" w:sz="0" w:space="0" w:color="auto"/>
            <w:left w:val="none" w:sz="0" w:space="0" w:color="auto"/>
            <w:bottom w:val="none" w:sz="0" w:space="0" w:color="auto"/>
            <w:right w:val="none" w:sz="0" w:space="0" w:color="auto"/>
          </w:divBdr>
        </w:div>
        <w:div w:id="1450933668">
          <w:marLeft w:val="480"/>
          <w:marRight w:val="0"/>
          <w:marTop w:val="0"/>
          <w:marBottom w:val="0"/>
          <w:divBdr>
            <w:top w:val="none" w:sz="0" w:space="0" w:color="auto"/>
            <w:left w:val="none" w:sz="0" w:space="0" w:color="auto"/>
            <w:bottom w:val="none" w:sz="0" w:space="0" w:color="auto"/>
            <w:right w:val="none" w:sz="0" w:space="0" w:color="auto"/>
          </w:divBdr>
        </w:div>
        <w:div w:id="240912608">
          <w:marLeft w:val="480"/>
          <w:marRight w:val="0"/>
          <w:marTop w:val="0"/>
          <w:marBottom w:val="0"/>
          <w:divBdr>
            <w:top w:val="none" w:sz="0" w:space="0" w:color="auto"/>
            <w:left w:val="none" w:sz="0" w:space="0" w:color="auto"/>
            <w:bottom w:val="none" w:sz="0" w:space="0" w:color="auto"/>
            <w:right w:val="none" w:sz="0" w:space="0" w:color="auto"/>
          </w:divBdr>
        </w:div>
        <w:div w:id="2099325487">
          <w:marLeft w:val="480"/>
          <w:marRight w:val="0"/>
          <w:marTop w:val="0"/>
          <w:marBottom w:val="0"/>
          <w:divBdr>
            <w:top w:val="none" w:sz="0" w:space="0" w:color="auto"/>
            <w:left w:val="none" w:sz="0" w:space="0" w:color="auto"/>
            <w:bottom w:val="none" w:sz="0" w:space="0" w:color="auto"/>
            <w:right w:val="none" w:sz="0" w:space="0" w:color="auto"/>
          </w:divBdr>
        </w:div>
        <w:div w:id="971129701">
          <w:marLeft w:val="480"/>
          <w:marRight w:val="0"/>
          <w:marTop w:val="0"/>
          <w:marBottom w:val="0"/>
          <w:divBdr>
            <w:top w:val="none" w:sz="0" w:space="0" w:color="auto"/>
            <w:left w:val="none" w:sz="0" w:space="0" w:color="auto"/>
            <w:bottom w:val="none" w:sz="0" w:space="0" w:color="auto"/>
            <w:right w:val="none" w:sz="0" w:space="0" w:color="auto"/>
          </w:divBdr>
        </w:div>
        <w:div w:id="865797450">
          <w:marLeft w:val="480"/>
          <w:marRight w:val="0"/>
          <w:marTop w:val="0"/>
          <w:marBottom w:val="0"/>
          <w:divBdr>
            <w:top w:val="none" w:sz="0" w:space="0" w:color="auto"/>
            <w:left w:val="none" w:sz="0" w:space="0" w:color="auto"/>
            <w:bottom w:val="none" w:sz="0" w:space="0" w:color="auto"/>
            <w:right w:val="none" w:sz="0" w:space="0" w:color="auto"/>
          </w:divBdr>
        </w:div>
        <w:div w:id="645822992">
          <w:marLeft w:val="480"/>
          <w:marRight w:val="0"/>
          <w:marTop w:val="0"/>
          <w:marBottom w:val="0"/>
          <w:divBdr>
            <w:top w:val="none" w:sz="0" w:space="0" w:color="auto"/>
            <w:left w:val="none" w:sz="0" w:space="0" w:color="auto"/>
            <w:bottom w:val="none" w:sz="0" w:space="0" w:color="auto"/>
            <w:right w:val="none" w:sz="0" w:space="0" w:color="auto"/>
          </w:divBdr>
        </w:div>
        <w:div w:id="2086412980">
          <w:marLeft w:val="480"/>
          <w:marRight w:val="0"/>
          <w:marTop w:val="0"/>
          <w:marBottom w:val="0"/>
          <w:divBdr>
            <w:top w:val="none" w:sz="0" w:space="0" w:color="auto"/>
            <w:left w:val="none" w:sz="0" w:space="0" w:color="auto"/>
            <w:bottom w:val="none" w:sz="0" w:space="0" w:color="auto"/>
            <w:right w:val="none" w:sz="0" w:space="0" w:color="auto"/>
          </w:divBdr>
        </w:div>
        <w:div w:id="1052536630">
          <w:marLeft w:val="480"/>
          <w:marRight w:val="0"/>
          <w:marTop w:val="0"/>
          <w:marBottom w:val="0"/>
          <w:divBdr>
            <w:top w:val="none" w:sz="0" w:space="0" w:color="auto"/>
            <w:left w:val="none" w:sz="0" w:space="0" w:color="auto"/>
            <w:bottom w:val="none" w:sz="0" w:space="0" w:color="auto"/>
            <w:right w:val="none" w:sz="0" w:space="0" w:color="auto"/>
          </w:divBdr>
        </w:div>
        <w:div w:id="983312349">
          <w:marLeft w:val="480"/>
          <w:marRight w:val="0"/>
          <w:marTop w:val="0"/>
          <w:marBottom w:val="0"/>
          <w:divBdr>
            <w:top w:val="none" w:sz="0" w:space="0" w:color="auto"/>
            <w:left w:val="none" w:sz="0" w:space="0" w:color="auto"/>
            <w:bottom w:val="none" w:sz="0" w:space="0" w:color="auto"/>
            <w:right w:val="none" w:sz="0" w:space="0" w:color="auto"/>
          </w:divBdr>
        </w:div>
        <w:div w:id="1567718020">
          <w:marLeft w:val="480"/>
          <w:marRight w:val="0"/>
          <w:marTop w:val="0"/>
          <w:marBottom w:val="0"/>
          <w:divBdr>
            <w:top w:val="none" w:sz="0" w:space="0" w:color="auto"/>
            <w:left w:val="none" w:sz="0" w:space="0" w:color="auto"/>
            <w:bottom w:val="none" w:sz="0" w:space="0" w:color="auto"/>
            <w:right w:val="none" w:sz="0" w:space="0" w:color="auto"/>
          </w:divBdr>
        </w:div>
        <w:div w:id="732586312">
          <w:marLeft w:val="480"/>
          <w:marRight w:val="0"/>
          <w:marTop w:val="0"/>
          <w:marBottom w:val="0"/>
          <w:divBdr>
            <w:top w:val="none" w:sz="0" w:space="0" w:color="auto"/>
            <w:left w:val="none" w:sz="0" w:space="0" w:color="auto"/>
            <w:bottom w:val="none" w:sz="0" w:space="0" w:color="auto"/>
            <w:right w:val="none" w:sz="0" w:space="0" w:color="auto"/>
          </w:divBdr>
        </w:div>
        <w:div w:id="1658798496">
          <w:marLeft w:val="480"/>
          <w:marRight w:val="0"/>
          <w:marTop w:val="0"/>
          <w:marBottom w:val="0"/>
          <w:divBdr>
            <w:top w:val="none" w:sz="0" w:space="0" w:color="auto"/>
            <w:left w:val="none" w:sz="0" w:space="0" w:color="auto"/>
            <w:bottom w:val="none" w:sz="0" w:space="0" w:color="auto"/>
            <w:right w:val="none" w:sz="0" w:space="0" w:color="auto"/>
          </w:divBdr>
        </w:div>
        <w:div w:id="560944558">
          <w:marLeft w:val="480"/>
          <w:marRight w:val="0"/>
          <w:marTop w:val="0"/>
          <w:marBottom w:val="0"/>
          <w:divBdr>
            <w:top w:val="none" w:sz="0" w:space="0" w:color="auto"/>
            <w:left w:val="none" w:sz="0" w:space="0" w:color="auto"/>
            <w:bottom w:val="none" w:sz="0" w:space="0" w:color="auto"/>
            <w:right w:val="none" w:sz="0" w:space="0" w:color="auto"/>
          </w:divBdr>
        </w:div>
        <w:div w:id="965038575">
          <w:marLeft w:val="480"/>
          <w:marRight w:val="0"/>
          <w:marTop w:val="0"/>
          <w:marBottom w:val="0"/>
          <w:divBdr>
            <w:top w:val="none" w:sz="0" w:space="0" w:color="auto"/>
            <w:left w:val="none" w:sz="0" w:space="0" w:color="auto"/>
            <w:bottom w:val="none" w:sz="0" w:space="0" w:color="auto"/>
            <w:right w:val="none" w:sz="0" w:space="0" w:color="auto"/>
          </w:divBdr>
        </w:div>
        <w:div w:id="1941595768">
          <w:marLeft w:val="480"/>
          <w:marRight w:val="0"/>
          <w:marTop w:val="0"/>
          <w:marBottom w:val="0"/>
          <w:divBdr>
            <w:top w:val="none" w:sz="0" w:space="0" w:color="auto"/>
            <w:left w:val="none" w:sz="0" w:space="0" w:color="auto"/>
            <w:bottom w:val="none" w:sz="0" w:space="0" w:color="auto"/>
            <w:right w:val="none" w:sz="0" w:space="0" w:color="auto"/>
          </w:divBdr>
        </w:div>
        <w:div w:id="130829591">
          <w:marLeft w:val="480"/>
          <w:marRight w:val="0"/>
          <w:marTop w:val="0"/>
          <w:marBottom w:val="0"/>
          <w:divBdr>
            <w:top w:val="none" w:sz="0" w:space="0" w:color="auto"/>
            <w:left w:val="none" w:sz="0" w:space="0" w:color="auto"/>
            <w:bottom w:val="none" w:sz="0" w:space="0" w:color="auto"/>
            <w:right w:val="none" w:sz="0" w:space="0" w:color="auto"/>
          </w:divBdr>
        </w:div>
        <w:div w:id="408582567">
          <w:marLeft w:val="480"/>
          <w:marRight w:val="0"/>
          <w:marTop w:val="0"/>
          <w:marBottom w:val="0"/>
          <w:divBdr>
            <w:top w:val="none" w:sz="0" w:space="0" w:color="auto"/>
            <w:left w:val="none" w:sz="0" w:space="0" w:color="auto"/>
            <w:bottom w:val="none" w:sz="0" w:space="0" w:color="auto"/>
            <w:right w:val="none" w:sz="0" w:space="0" w:color="auto"/>
          </w:divBdr>
        </w:div>
        <w:div w:id="66534023">
          <w:marLeft w:val="480"/>
          <w:marRight w:val="0"/>
          <w:marTop w:val="0"/>
          <w:marBottom w:val="0"/>
          <w:divBdr>
            <w:top w:val="none" w:sz="0" w:space="0" w:color="auto"/>
            <w:left w:val="none" w:sz="0" w:space="0" w:color="auto"/>
            <w:bottom w:val="none" w:sz="0" w:space="0" w:color="auto"/>
            <w:right w:val="none" w:sz="0" w:space="0" w:color="auto"/>
          </w:divBdr>
        </w:div>
        <w:div w:id="1473715956">
          <w:marLeft w:val="480"/>
          <w:marRight w:val="0"/>
          <w:marTop w:val="0"/>
          <w:marBottom w:val="0"/>
          <w:divBdr>
            <w:top w:val="none" w:sz="0" w:space="0" w:color="auto"/>
            <w:left w:val="none" w:sz="0" w:space="0" w:color="auto"/>
            <w:bottom w:val="none" w:sz="0" w:space="0" w:color="auto"/>
            <w:right w:val="none" w:sz="0" w:space="0" w:color="auto"/>
          </w:divBdr>
        </w:div>
        <w:div w:id="1536506482">
          <w:marLeft w:val="480"/>
          <w:marRight w:val="0"/>
          <w:marTop w:val="0"/>
          <w:marBottom w:val="0"/>
          <w:divBdr>
            <w:top w:val="none" w:sz="0" w:space="0" w:color="auto"/>
            <w:left w:val="none" w:sz="0" w:space="0" w:color="auto"/>
            <w:bottom w:val="none" w:sz="0" w:space="0" w:color="auto"/>
            <w:right w:val="none" w:sz="0" w:space="0" w:color="auto"/>
          </w:divBdr>
        </w:div>
        <w:div w:id="53822625">
          <w:marLeft w:val="480"/>
          <w:marRight w:val="0"/>
          <w:marTop w:val="0"/>
          <w:marBottom w:val="0"/>
          <w:divBdr>
            <w:top w:val="none" w:sz="0" w:space="0" w:color="auto"/>
            <w:left w:val="none" w:sz="0" w:space="0" w:color="auto"/>
            <w:bottom w:val="none" w:sz="0" w:space="0" w:color="auto"/>
            <w:right w:val="none" w:sz="0" w:space="0" w:color="auto"/>
          </w:divBdr>
        </w:div>
        <w:div w:id="1556621905">
          <w:marLeft w:val="480"/>
          <w:marRight w:val="0"/>
          <w:marTop w:val="0"/>
          <w:marBottom w:val="0"/>
          <w:divBdr>
            <w:top w:val="none" w:sz="0" w:space="0" w:color="auto"/>
            <w:left w:val="none" w:sz="0" w:space="0" w:color="auto"/>
            <w:bottom w:val="none" w:sz="0" w:space="0" w:color="auto"/>
            <w:right w:val="none" w:sz="0" w:space="0" w:color="auto"/>
          </w:divBdr>
        </w:div>
        <w:div w:id="1397975668">
          <w:marLeft w:val="480"/>
          <w:marRight w:val="0"/>
          <w:marTop w:val="0"/>
          <w:marBottom w:val="0"/>
          <w:divBdr>
            <w:top w:val="none" w:sz="0" w:space="0" w:color="auto"/>
            <w:left w:val="none" w:sz="0" w:space="0" w:color="auto"/>
            <w:bottom w:val="none" w:sz="0" w:space="0" w:color="auto"/>
            <w:right w:val="none" w:sz="0" w:space="0" w:color="auto"/>
          </w:divBdr>
        </w:div>
        <w:div w:id="355080789">
          <w:marLeft w:val="480"/>
          <w:marRight w:val="0"/>
          <w:marTop w:val="0"/>
          <w:marBottom w:val="0"/>
          <w:divBdr>
            <w:top w:val="none" w:sz="0" w:space="0" w:color="auto"/>
            <w:left w:val="none" w:sz="0" w:space="0" w:color="auto"/>
            <w:bottom w:val="none" w:sz="0" w:space="0" w:color="auto"/>
            <w:right w:val="none" w:sz="0" w:space="0" w:color="auto"/>
          </w:divBdr>
        </w:div>
        <w:div w:id="658657459">
          <w:marLeft w:val="480"/>
          <w:marRight w:val="0"/>
          <w:marTop w:val="0"/>
          <w:marBottom w:val="0"/>
          <w:divBdr>
            <w:top w:val="none" w:sz="0" w:space="0" w:color="auto"/>
            <w:left w:val="none" w:sz="0" w:space="0" w:color="auto"/>
            <w:bottom w:val="none" w:sz="0" w:space="0" w:color="auto"/>
            <w:right w:val="none" w:sz="0" w:space="0" w:color="auto"/>
          </w:divBdr>
        </w:div>
        <w:div w:id="117459572">
          <w:marLeft w:val="480"/>
          <w:marRight w:val="0"/>
          <w:marTop w:val="0"/>
          <w:marBottom w:val="0"/>
          <w:divBdr>
            <w:top w:val="none" w:sz="0" w:space="0" w:color="auto"/>
            <w:left w:val="none" w:sz="0" w:space="0" w:color="auto"/>
            <w:bottom w:val="none" w:sz="0" w:space="0" w:color="auto"/>
            <w:right w:val="none" w:sz="0" w:space="0" w:color="auto"/>
          </w:divBdr>
        </w:div>
        <w:div w:id="1827278086">
          <w:marLeft w:val="480"/>
          <w:marRight w:val="0"/>
          <w:marTop w:val="0"/>
          <w:marBottom w:val="0"/>
          <w:divBdr>
            <w:top w:val="none" w:sz="0" w:space="0" w:color="auto"/>
            <w:left w:val="none" w:sz="0" w:space="0" w:color="auto"/>
            <w:bottom w:val="none" w:sz="0" w:space="0" w:color="auto"/>
            <w:right w:val="none" w:sz="0" w:space="0" w:color="auto"/>
          </w:divBdr>
        </w:div>
        <w:div w:id="229770665">
          <w:marLeft w:val="480"/>
          <w:marRight w:val="0"/>
          <w:marTop w:val="0"/>
          <w:marBottom w:val="0"/>
          <w:divBdr>
            <w:top w:val="none" w:sz="0" w:space="0" w:color="auto"/>
            <w:left w:val="none" w:sz="0" w:space="0" w:color="auto"/>
            <w:bottom w:val="none" w:sz="0" w:space="0" w:color="auto"/>
            <w:right w:val="none" w:sz="0" w:space="0" w:color="auto"/>
          </w:divBdr>
        </w:div>
        <w:div w:id="199442917">
          <w:marLeft w:val="480"/>
          <w:marRight w:val="0"/>
          <w:marTop w:val="0"/>
          <w:marBottom w:val="0"/>
          <w:divBdr>
            <w:top w:val="none" w:sz="0" w:space="0" w:color="auto"/>
            <w:left w:val="none" w:sz="0" w:space="0" w:color="auto"/>
            <w:bottom w:val="none" w:sz="0" w:space="0" w:color="auto"/>
            <w:right w:val="none" w:sz="0" w:space="0" w:color="auto"/>
          </w:divBdr>
        </w:div>
        <w:div w:id="1626042624">
          <w:marLeft w:val="480"/>
          <w:marRight w:val="0"/>
          <w:marTop w:val="0"/>
          <w:marBottom w:val="0"/>
          <w:divBdr>
            <w:top w:val="none" w:sz="0" w:space="0" w:color="auto"/>
            <w:left w:val="none" w:sz="0" w:space="0" w:color="auto"/>
            <w:bottom w:val="none" w:sz="0" w:space="0" w:color="auto"/>
            <w:right w:val="none" w:sz="0" w:space="0" w:color="auto"/>
          </w:divBdr>
        </w:div>
        <w:div w:id="307782072">
          <w:marLeft w:val="480"/>
          <w:marRight w:val="0"/>
          <w:marTop w:val="0"/>
          <w:marBottom w:val="0"/>
          <w:divBdr>
            <w:top w:val="none" w:sz="0" w:space="0" w:color="auto"/>
            <w:left w:val="none" w:sz="0" w:space="0" w:color="auto"/>
            <w:bottom w:val="none" w:sz="0" w:space="0" w:color="auto"/>
            <w:right w:val="none" w:sz="0" w:space="0" w:color="auto"/>
          </w:divBdr>
        </w:div>
        <w:div w:id="1315531401">
          <w:marLeft w:val="480"/>
          <w:marRight w:val="0"/>
          <w:marTop w:val="0"/>
          <w:marBottom w:val="0"/>
          <w:divBdr>
            <w:top w:val="none" w:sz="0" w:space="0" w:color="auto"/>
            <w:left w:val="none" w:sz="0" w:space="0" w:color="auto"/>
            <w:bottom w:val="none" w:sz="0" w:space="0" w:color="auto"/>
            <w:right w:val="none" w:sz="0" w:space="0" w:color="auto"/>
          </w:divBdr>
        </w:div>
        <w:div w:id="1213153746">
          <w:marLeft w:val="480"/>
          <w:marRight w:val="0"/>
          <w:marTop w:val="0"/>
          <w:marBottom w:val="0"/>
          <w:divBdr>
            <w:top w:val="none" w:sz="0" w:space="0" w:color="auto"/>
            <w:left w:val="none" w:sz="0" w:space="0" w:color="auto"/>
            <w:bottom w:val="none" w:sz="0" w:space="0" w:color="auto"/>
            <w:right w:val="none" w:sz="0" w:space="0" w:color="auto"/>
          </w:divBdr>
        </w:div>
        <w:div w:id="1225140961">
          <w:marLeft w:val="480"/>
          <w:marRight w:val="0"/>
          <w:marTop w:val="0"/>
          <w:marBottom w:val="0"/>
          <w:divBdr>
            <w:top w:val="none" w:sz="0" w:space="0" w:color="auto"/>
            <w:left w:val="none" w:sz="0" w:space="0" w:color="auto"/>
            <w:bottom w:val="none" w:sz="0" w:space="0" w:color="auto"/>
            <w:right w:val="none" w:sz="0" w:space="0" w:color="auto"/>
          </w:divBdr>
        </w:div>
        <w:div w:id="1727293100">
          <w:marLeft w:val="480"/>
          <w:marRight w:val="0"/>
          <w:marTop w:val="0"/>
          <w:marBottom w:val="0"/>
          <w:divBdr>
            <w:top w:val="none" w:sz="0" w:space="0" w:color="auto"/>
            <w:left w:val="none" w:sz="0" w:space="0" w:color="auto"/>
            <w:bottom w:val="none" w:sz="0" w:space="0" w:color="auto"/>
            <w:right w:val="none" w:sz="0" w:space="0" w:color="auto"/>
          </w:divBdr>
        </w:div>
        <w:div w:id="1267882211">
          <w:marLeft w:val="480"/>
          <w:marRight w:val="0"/>
          <w:marTop w:val="0"/>
          <w:marBottom w:val="0"/>
          <w:divBdr>
            <w:top w:val="none" w:sz="0" w:space="0" w:color="auto"/>
            <w:left w:val="none" w:sz="0" w:space="0" w:color="auto"/>
            <w:bottom w:val="none" w:sz="0" w:space="0" w:color="auto"/>
            <w:right w:val="none" w:sz="0" w:space="0" w:color="auto"/>
          </w:divBdr>
        </w:div>
        <w:div w:id="2042899598">
          <w:marLeft w:val="480"/>
          <w:marRight w:val="0"/>
          <w:marTop w:val="0"/>
          <w:marBottom w:val="0"/>
          <w:divBdr>
            <w:top w:val="none" w:sz="0" w:space="0" w:color="auto"/>
            <w:left w:val="none" w:sz="0" w:space="0" w:color="auto"/>
            <w:bottom w:val="none" w:sz="0" w:space="0" w:color="auto"/>
            <w:right w:val="none" w:sz="0" w:space="0" w:color="auto"/>
          </w:divBdr>
        </w:div>
        <w:div w:id="1156452479">
          <w:marLeft w:val="480"/>
          <w:marRight w:val="0"/>
          <w:marTop w:val="0"/>
          <w:marBottom w:val="0"/>
          <w:divBdr>
            <w:top w:val="none" w:sz="0" w:space="0" w:color="auto"/>
            <w:left w:val="none" w:sz="0" w:space="0" w:color="auto"/>
            <w:bottom w:val="none" w:sz="0" w:space="0" w:color="auto"/>
            <w:right w:val="none" w:sz="0" w:space="0" w:color="auto"/>
          </w:divBdr>
        </w:div>
        <w:div w:id="1400595918">
          <w:marLeft w:val="480"/>
          <w:marRight w:val="0"/>
          <w:marTop w:val="0"/>
          <w:marBottom w:val="0"/>
          <w:divBdr>
            <w:top w:val="none" w:sz="0" w:space="0" w:color="auto"/>
            <w:left w:val="none" w:sz="0" w:space="0" w:color="auto"/>
            <w:bottom w:val="none" w:sz="0" w:space="0" w:color="auto"/>
            <w:right w:val="none" w:sz="0" w:space="0" w:color="auto"/>
          </w:divBdr>
        </w:div>
        <w:div w:id="1001081976">
          <w:marLeft w:val="480"/>
          <w:marRight w:val="0"/>
          <w:marTop w:val="0"/>
          <w:marBottom w:val="0"/>
          <w:divBdr>
            <w:top w:val="none" w:sz="0" w:space="0" w:color="auto"/>
            <w:left w:val="none" w:sz="0" w:space="0" w:color="auto"/>
            <w:bottom w:val="none" w:sz="0" w:space="0" w:color="auto"/>
            <w:right w:val="none" w:sz="0" w:space="0" w:color="auto"/>
          </w:divBdr>
        </w:div>
        <w:div w:id="1613710751">
          <w:marLeft w:val="480"/>
          <w:marRight w:val="0"/>
          <w:marTop w:val="0"/>
          <w:marBottom w:val="0"/>
          <w:divBdr>
            <w:top w:val="none" w:sz="0" w:space="0" w:color="auto"/>
            <w:left w:val="none" w:sz="0" w:space="0" w:color="auto"/>
            <w:bottom w:val="none" w:sz="0" w:space="0" w:color="auto"/>
            <w:right w:val="none" w:sz="0" w:space="0" w:color="auto"/>
          </w:divBdr>
        </w:div>
        <w:div w:id="1023168033">
          <w:marLeft w:val="480"/>
          <w:marRight w:val="0"/>
          <w:marTop w:val="0"/>
          <w:marBottom w:val="0"/>
          <w:divBdr>
            <w:top w:val="none" w:sz="0" w:space="0" w:color="auto"/>
            <w:left w:val="none" w:sz="0" w:space="0" w:color="auto"/>
            <w:bottom w:val="none" w:sz="0" w:space="0" w:color="auto"/>
            <w:right w:val="none" w:sz="0" w:space="0" w:color="auto"/>
          </w:divBdr>
        </w:div>
        <w:div w:id="1400523145">
          <w:marLeft w:val="480"/>
          <w:marRight w:val="0"/>
          <w:marTop w:val="0"/>
          <w:marBottom w:val="0"/>
          <w:divBdr>
            <w:top w:val="none" w:sz="0" w:space="0" w:color="auto"/>
            <w:left w:val="none" w:sz="0" w:space="0" w:color="auto"/>
            <w:bottom w:val="none" w:sz="0" w:space="0" w:color="auto"/>
            <w:right w:val="none" w:sz="0" w:space="0" w:color="auto"/>
          </w:divBdr>
        </w:div>
        <w:div w:id="114370395">
          <w:marLeft w:val="480"/>
          <w:marRight w:val="0"/>
          <w:marTop w:val="0"/>
          <w:marBottom w:val="0"/>
          <w:divBdr>
            <w:top w:val="none" w:sz="0" w:space="0" w:color="auto"/>
            <w:left w:val="none" w:sz="0" w:space="0" w:color="auto"/>
            <w:bottom w:val="none" w:sz="0" w:space="0" w:color="auto"/>
            <w:right w:val="none" w:sz="0" w:space="0" w:color="auto"/>
          </w:divBdr>
        </w:div>
        <w:div w:id="2058891895">
          <w:marLeft w:val="480"/>
          <w:marRight w:val="0"/>
          <w:marTop w:val="0"/>
          <w:marBottom w:val="0"/>
          <w:divBdr>
            <w:top w:val="none" w:sz="0" w:space="0" w:color="auto"/>
            <w:left w:val="none" w:sz="0" w:space="0" w:color="auto"/>
            <w:bottom w:val="none" w:sz="0" w:space="0" w:color="auto"/>
            <w:right w:val="none" w:sz="0" w:space="0" w:color="auto"/>
          </w:divBdr>
        </w:div>
        <w:div w:id="1724139627">
          <w:marLeft w:val="480"/>
          <w:marRight w:val="0"/>
          <w:marTop w:val="0"/>
          <w:marBottom w:val="0"/>
          <w:divBdr>
            <w:top w:val="none" w:sz="0" w:space="0" w:color="auto"/>
            <w:left w:val="none" w:sz="0" w:space="0" w:color="auto"/>
            <w:bottom w:val="none" w:sz="0" w:space="0" w:color="auto"/>
            <w:right w:val="none" w:sz="0" w:space="0" w:color="auto"/>
          </w:divBdr>
        </w:div>
        <w:div w:id="1361470021">
          <w:marLeft w:val="480"/>
          <w:marRight w:val="0"/>
          <w:marTop w:val="0"/>
          <w:marBottom w:val="0"/>
          <w:divBdr>
            <w:top w:val="none" w:sz="0" w:space="0" w:color="auto"/>
            <w:left w:val="none" w:sz="0" w:space="0" w:color="auto"/>
            <w:bottom w:val="none" w:sz="0" w:space="0" w:color="auto"/>
            <w:right w:val="none" w:sz="0" w:space="0" w:color="auto"/>
          </w:divBdr>
        </w:div>
        <w:div w:id="1880586949">
          <w:marLeft w:val="480"/>
          <w:marRight w:val="0"/>
          <w:marTop w:val="0"/>
          <w:marBottom w:val="0"/>
          <w:divBdr>
            <w:top w:val="none" w:sz="0" w:space="0" w:color="auto"/>
            <w:left w:val="none" w:sz="0" w:space="0" w:color="auto"/>
            <w:bottom w:val="none" w:sz="0" w:space="0" w:color="auto"/>
            <w:right w:val="none" w:sz="0" w:space="0" w:color="auto"/>
          </w:divBdr>
        </w:div>
        <w:div w:id="119033780">
          <w:marLeft w:val="480"/>
          <w:marRight w:val="0"/>
          <w:marTop w:val="0"/>
          <w:marBottom w:val="0"/>
          <w:divBdr>
            <w:top w:val="none" w:sz="0" w:space="0" w:color="auto"/>
            <w:left w:val="none" w:sz="0" w:space="0" w:color="auto"/>
            <w:bottom w:val="none" w:sz="0" w:space="0" w:color="auto"/>
            <w:right w:val="none" w:sz="0" w:space="0" w:color="auto"/>
          </w:divBdr>
        </w:div>
        <w:div w:id="515507260">
          <w:marLeft w:val="480"/>
          <w:marRight w:val="0"/>
          <w:marTop w:val="0"/>
          <w:marBottom w:val="0"/>
          <w:divBdr>
            <w:top w:val="none" w:sz="0" w:space="0" w:color="auto"/>
            <w:left w:val="none" w:sz="0" w:space="0" w:color="auto"/>
            <w:bottom w:val="none" w:sz="0" w:space="0" w:color="auto"/>
            <w:right w:val="none" w:sz="0" w:space="0" w:color="auto"/>
          </w:divBdr>
        </w:div>
        <w:div w:id="1984894456">
          <w:marLeft w:val="480"/>
          <w:marRight w:val="0"/>
          <w:marTop w:val="0"/>
          <w:marBottom w:val="0"/>
          <w:divBdr>
            <w:top w:val="none" w:sz="0" w:space="0" w:color="auto"/>
            <w:left w:val="none" w:sz="0" w:space="0" w:color="auto"/>
            <w:bottom w:val="none" w:sz="0" w:space="0" w:color="auto"/>
            <w:right w:val="none" w:sz="0" w:space="0" w:color="auto"/>
          </w:divBdr>
        </w:div>
        <w:div w:id="751270111">
          <w:marLeft w:val="480"/>
          <w:marRight w:val="0"/>
          <w:marTop w:val="0"/>
          <w:marBottom w:val="0"/>
          <w:divBdr>
            <w:top w:val="none" w:sz="0" w:space="0" w:color="auto"/>
            <w:left w:val="none" w:sz="0" w:space="0" w:color="auto"/>
            <w:bottom w:val="none" w:sz="0" w:space="0" w:color="auto"/>
            <w:right w:val="none" w:sz="0" w:space="0" w:color="auto"/>
          </w:divBdr>
        </w:div>
        <w:div w:id="1582446899">
          <w:marLeft w:val="480"/>
          <w:marRight w:val="0"/>
          <w:marTop w:val="0"/>
          <w:marBottom w:val="0"/>
          <w:divBdr>
            <w:top w:val="none" w:sz="0" w:space="0" w:color="auto"/>
            <w:left w:val="none" w:sz="0" w:space="0" w:color="auto"/>
            <w:bottom w:val="none" w:sz="0" w:space="0" w:color="auto"/>
            <w:right w:val="none" w:sz="0" w:space="0" w:color="auto"/>
          </w:divBdr>
        </w:div>
        <w:div w:id="1072239226">
          <w:marLeft w:val="480"/>
          <w:marRight w:val="0"/>
          <w:marTop w:val="0"/>
          <w:marBottom w:val="0"/>
          <w:divBdr>
            <w:top w:val="none" w:sz="0" w:space="0" w:color="auto"/>
            <w:left w:val="none" w:sz="0" w:space="0" w:color="auto"/>
            <w:bottom w:val="none" w:sz="0" w:space="0" w:color="auto"/>
            <w:right w:val="none" w:sz="0" w:space="0" w:color="auto"/>
          </w:divBdr>
        </w:div>
        <w:div w:id="62873092">
          <w:marLeft w:val="480"/>
          <w:marRight w:val="0"/>
          <w:marTop w:val="0"/>
          <w:marBottom w:val="0"/>
          <w:divBdr>
            <w:top w:val="none" w:sz="0" w:space="0" w:color="auto"/>
            <w:left w:val="none" w:sz="0" w:space="0" w:color="auto"/>
            <w:bottom w:val="none" w:sz="0" w:space="0" w:color="auto"/>
            <w:right w:val="none" w:sz="0" w:space="0" w:color="auto"/>
          </w:divBdr>
        </w:div>
        <w:div w:id="1570991644">
          <w:marLeft w:val="480"/>
          <w:marRight w:val="0"/>
          <w:marTop w:val="0"/>
          <w:marBottom w:val="0"/>
          <w:divBdr>
            <w:top w:val="none" w:sz="0" w:space="0" w:color="auto"/>
            <w:left w:val="none" w:sz="0" w:space="0" w:color="auto"/>
            <w:bottom w:val="none" w:sz="0" w:space="0" w:color="auto"/>
            <w:right w:val="none" w:sz="0" w:space="0" w:color="auto"/>
          </w:divBdr>
        </w:div>
        <w:div w:id="817696866">
          <w:marLeft w:val="480"/>
          <w:marRight w:val="0"/>
          <w:marTop w:val="0"/>
          <w:marBottom w:val="0"/>
          <w:divBdr>
            <w:top w:val="none" w:sz="0" w:space="0" w:color="auto"/>
            <w:left w:val="none" w:sz="0" w:space="0" w:color="auto"/>
            <w:bottom w:val="none" w:sz="0" w:space="0" w:color="auto"/>
            <w:right w:val="none" w:sz="0" w:space="0" w:color="auto"/>
          </w:divBdr>
        </w:div>
        <w:div w:id="133447880">
          <w:marLeft w:val="480"/>
          <w:marRight w:val="0"/>
          <w:marTop w:val="0"/>
          <w:marBottom w:val="0"/>
          <w:divBdr>
            <w:top w:val="none" w:sz="0" w:space="0" w:color="auto"/>
            <w:left w:val="none" w:sz="0" w:space="0" w:color="auto"/>
            <w:bottom w:val="none" w:sz="0" w:space="0" w:color="auto"/>
            <w:right w:val="none" w:sz="0" w:space="0" w:color="auto"/>
          </w:divBdr>
        </w:div>
        <w:div w:id="1569222084">
          <w:marLeft w:val="480"/>
          <w:marRight w:val="0"/>
          <w:marTop w:val="0"/>
          <w:marBottom w:val="0"/>
          <w:divBdr>
            <w:top w:val="none" w:sz="0" w:space="0" w:color="auto"/>
            <w:left w:val="none" w:sz="0" w:space="0" w:color="auto"/>
            <w:bottom w:val="none" w:sz="0" w:space="0" w:color="auto"/>
            <w:right w:val="none" w:sz="0" w:space="0" w:color="auto"/>
          </w:divBdr>
        </w:div>
        <w:div w:id="186527809">
          <w:marLeft w:val="480"/>
          <w:marRight w:val="0"/>
          <w:marTop w:val="0"/>
          <w:marBottom w:val="0"/>
          <w:divBdr>
            <w:top w:val="none" w:sz="0" w:space="0" w:color="auto"/>
            <w:left w:val="none" w:sz="0" w:space="0" w:color="auto"/>
            <w:bottom w:val="none" w:sz="0" w:space="0" w:color="auto"/>
            <w:right w:val="none" w:sz="0" w:space="0" w:color="auto"/>
          </w:divBdr>
        </w:div>
        <w:div w:id="1310400456">
          <w:marLeft w:val="480"/>
          <w:marRight w:val="0"/>
          <w:marTop w:val="0"/>
          <w:marBottom w:val="0"/>
          <w:divBdr>
            <w:top w:val="none" w:sz="0" w:space="0" w:color="auto"/>
            <w:left w:val="none" w:sz="0" w:space="0" w:color="auto"/>
            <w:bottom w:val="none" w:sz="0" w:space="0" w:color="auto"/>
            <w:right w:val="none" w:sz="0" w:space="0" w:color="auto"/>
          </w:divBdr>
        </w:div>
        <w:div w:id="1019548033">
          <w:marLeft w:val="480"/>
          <w:marRight w:val="0"/>
          <w:marTop w:val="0"/>
          <w:marBottom w:val="0"/>
          <w:divBdr>
            <w:top w:val="none" w:sz="0" w:space="0" w:color="auto"/>
            <w:left w:val="none" w:sz="0" w:space="0" w:color="auto"/>
            <w:bottom w:val="none" w:sz="0" w:space="0" w:color="auto"/>
            <w:right w:val="none" w:sz="0" w:space="0" w:color="auto"/>
          </w:divBdr>
        </w:div>
        <w:div w:id="407001852">
          <w:marLeft w:val="480"/>
          <w:marRight w:val="0"/>
          <w:marTop w:val="0"/>
          <w:marBottom w:val="0"/>
          <w:divBdr>
            <w:top w:val="none" w:sz="0" w:space="0" w:color="auto"/>
            <w:left w:val="none" w:sz="0" w:space="0" w:color="auto"/>
            <w:bottom w:val="none" w:sz="0" w:space="0" w:color="auto"/>
            <w:right w:val="none" w:sz="0" w:space="0" w:color="auto"/>
          </w:divBdr>
        </w:div>
        <w:div w:id="1412047011">
          <w:marLeft w:val="480"/>
          <w:marRight w:val="0"/>
          <w:marTop w:val="0"/>
          <w:marBottom w:val="0"/>
          <w:divBdr>
            <w:top w:val="none" w:sz="0" w:space="0" w:color="auto"/>
            <w:left w:val="none" w:sz="0" w:space="0" w:color="auto"/>
            <w:bottom w:val="none" w:sz="0" w:space="0" w:color="auto"/>
            <w:right w:val="none" w:sz="0" w:space="0" w:color="auto"/>
          </w:divBdr>
        </w:div>
        <w:div w:id="271593676">
          <w:marLeft w:val="480"/>
          <w:marRight w:val="0"/>
          <w:marTop w:val="0"/>
          <w:marBottom w:val="0"/>
          <w:divBdr>
            <w:top w:val="none" w:sz="0" w:space="0" w:color="auto"/>
            <w:left w:val="none" w:sz="0" w:space="0" w:color="auto"/>
            <w:bottom w:val="none" w:sz="0" w:space="0" w:color="auto"/>
            <w:right w:val="none" w:sz="0" w:space="0" w:color="auto"/>
          </w:divBdr>
        </w:div>
        <w:div w:id="57217164">
          <w:marLeft w:val="480"/>
          <w:marRight w:val="0"/>
          <w:marTop w:val="0"/>
          <w:marBottom w:val="0"/>
          <w:divBdr>
            <w:top w:val="none" w:sz="0" w:space="0" w:color="auto"/>
            <w:left w:val="none" w:sz="0" w:space="0" w:color="auto"/>
            <w:bottom w:val="none" w:sz="0" w:space="0" w:color="auto"/>
            <w:right w:val="none" w:sz="0" w:space="0" w:color="auto"/>
          </w:divBdr>
        </w:div>
        <w:div w:id="406462803">
          <w:marLeft w:val="480"/>
          <w:marRight w:val="0"/>
          <w:marTop w:val="0"/>
          <w:marBottom w:val="0"/>
          <w:divBdr>
            <w:top w:val="none" w:sz="0" w:space="0" w:color="auto"/>
            <w:left w:val="none" w:sz="0" w:space="0" w:color="auto"/>
            <w:bottom w:val="none" w:sz="0" w:space="0" w:color="auto"/>
            <w:right w:val="none" w:sz="0" w:space="0" w:color="auto"/>
          </w:divBdr>
        </w:div>
        <w:div w:id="204219099">
          <w:marLeft w:val="480"/>
          <w:marRight w:val="0"/>
          <w:marTop w:val="0"/>
          <w:marBottom w:val="0"/>
          <w:divBdr>
            <w:top w:val="none" w:sz="0" w:space="0" w:color="auto"/>
            <w:left w:val="none" w:sz="0" w:space="0" w:color="auto"/>
            <w:bottom w:val="none" w:sz="0" w:space="0" w:color="auto"/>
            <w:right w:val="none" w:sz="0" w:space="0" w:color="auto"/>
          </w:divBdr>
        </w:div>
        <w:div w:id="1174878878">
          <w:marLeft w:val="480"/>
          <w:marRight w:val="0"/>
          <w:marTop w:val="0"/>
          <w:marBottom w:val="0"/>
          <w:divBdr>
            <w:top w:val="none" w:sz="0" w:space="0" w:color="auto"/>
            <w:left w:val="none" w:sz="0" w:space="0" w:color="auto"/>
            <w:bottom w:val="none" w:sz="0" w:space="0" w:color="auto"/>
            <w:right w:val="none" w:sz="0" w:space="0" w:color="auto"/>
          </w:divBdr>
        </w:div>
        <w:div w:id="1616979811">
          <w:marLeft w:val="480"/>
          <w:marRight w:val="0"/>
          <w:marTop w:val="0"/>
          <w:marBottom w:val="0"/>
          <w:divBdr>
            <w:top w:val="none" w:sz="0" w:space="0" w:color="auto"/>
            <w:left w:val="none" w:sz="0" w:space="0" w:color="auto"/>
            <w:bottom w:val="none" w:sz="0" w:space="0" w:color="auto"/>
            <w:right w:val="none" w:sz="0" w:space="0" w:color="auto"/>
          </w:divBdr>
        </w:div>
        <w:div w:id="1426536253">
          <w:marLeft w:val="480"/>
          <w:marRight w:val="0"/>
          <w:marTop w:val="0"/>
          <w:marBottom w:val="0"/>
          <w:divBdr>
            <w:top w:val="none" w:sz="0" w:space="0" w:color="auto"/>
            <w:left w:val="none" w:sz="0" w:space="0" w:color="auto"/>
            <w:bottom w:val="none" w:sz="0" w:space="0" w:color="auto"/>
            <w:right w:val="none" w:sz="0" w:space="0" w:color="auto"/>
          </w:divBdr>
        </w:div>
        <w:div w:id="2053074138">
          <w:marLeft w:val="480"/>
          <w:marRight w:val="0"/>
          <w:marTop w:val="0"/>
          <w:marBottom w:val="0"/>
          <w:divBdr>
            <w:top w:val="none" w:sz="0" w:space="0" w:color="auto"/>
            <w:left w:val="none" w:sz="0" w:space="0" w:color="auto"/>
            <w:bottom w:val="none" w:sz="0" w:space="0" w:color="auto"/>
            <w:right w:val="none" w:sz="0" w:space="0" w:color="auto"/>
          </w:divBdr>
        </w:div>
        <w:div w:id="304820156">
          <w:marLeft w:val="480"/>
          <w:marRight w:val="0"/>
          <w:marTop w:val="0"/>
          <w:marBottom w:val="0"/>
          <w:divBdr>
            <w:top w:val="none" w:sz="0" w:space="0" w:color="auto"/>
            <w:left w:val="none" w:sz="0" w:space="0" w:color="auto"/>
            <w:bottom w:val="none" w:sz="0" w:space="0" w:color="auto"/>
            <w:right w:val="none" w:sz="0" w:space="0" w:color="auto"/>
          </w:divBdr>
        </w:div>
        <w:div w:id="935989147">
          <w:marLeft w:val="480"/>
          <w:marRight w:val="0"/>
          <w:marTop w:val="0"/>
          <w:marBottom w:val="0"/>
          <w:divBdr>
            <w:top w:val="none" w:sz="0" w:space="0" w:color="auto"/>
            <w:left w:val="none" w:sz="0" w:space="0" w:color="auto"/>
            <w:bottom w:val="none" w:sz="0" w:space="0" w:color="auto"/>
            <w:right w:val="none" w:sz="0" w:space="0" w:color="auto"/>
          </w:divBdr>
        </w:div>
        <w:div w:id="949700508">
          <w:marLeft w:val="480"/>
          <w:marRight w:val="0"/>
          <w:marTop w:val="0"/>
          <w:marBottom w:val="0"/>
          <w:divBdr>
            <w:top w:val="none" w:sz="0" w:space="0" w:color="auto"/>
            <w:left w:val="none" w:sz="0" w:space="0" w:color="auto"/>
            <w:bottom w:val="none" w:sz="0" w:space="0" w:color="auto"/>
            <w:right w:val="none" w:sz="0" w:space="0" w:color="auto"/>
          </w:divBdr>
        </w:div>
        <w:div w:id="817303497">
          <w:marLeft w:val="480"/>
          <w:marRight w:val="0"/>
          <w:marTop w:val="0"/>
          <w:marBottom w:val="0"/>
          <w:divBdr>
            <w:top w:val="none" w:sz="0" w:space="0" w:color="auto"/>
            <w:left w:val="none" w:sz="0" w:space="0" w:color="auto"/>
            <w:bottom w:val="none" w:sz="0" w:space="0" w:color="auto"/>
            <w:right w:val="none" w:sz="0" w:space="0" w:color="auto"/>
          </w:divBdr>
        </w:div>
        <w:div w:id="1608925971">
          <w:marLeft w:val="480"/>
          <w:marRight w:val="0"/>
          <w:marTop w:val="0"/>
          <w:marBottom w:val="0"/>
          <w:divBdr>
            <w:top w:val="none" w:sz="0" w:space="0" w:color="auto"/>
            <w:left w:val="none" w:sz="0" w:space="0" w:color="auto"/>
            <w:bottom w:val="none" w:sz="0" w:space="0" w:color="auto"/>
            <w:right w:val="none" w:sz="0" w:space="0" w:color="auto"/>
          </w:divBdr>
        </w:div>
        <w:div w:id="172452691">
          <w:marLeft w:val="480"/>
          <w:marRight w:val="0"/>
          <w:marTop w:val="0"/>
          <w:marBottom w:val="0"/>
          <w:divBdr>
            <w:top w:val="none" w:sz="0" w:space="0" w:color="auto"/>
            <w:left w:val="none" w:sz="0" w:space="0" w:color="auto"/>
            <w:bottom w:val="none" w:sz="0" w:space="0" w:color="auto"/>
            <w:right w:val="none" w:sz="0" w:space="0" w:color="auto"/>
          </w:divBdr>
        </w:div>
        <w:div w:id="386418260">
          <w:marLeft w:val="480"/>
          <w:marRight w:val="0"/>
          <w:marTop w:val="0"/>
          <w:marBottom w:val="0"/>
          <w:divBdr>
            <w:top w:val="none" w:sz="0" w:space="0" w:color="auto"/>
            <w:left w:val="none" w:sz="0" w:space="0" w:color="auto"/>
            <w:bottom w:val="none" w:sz="0" w:space="0" w:color="auto"/>
            <w:right w:val="none" w:sz="0" w:space="0" w:color="auto"/>
          </w:divBdr>
        </w:div>
        <w:div w:id="463280893">
          <w:marLeft w:val="480"/>
          <w:marRight w:val="0"/>
          <w:marTop w:val="0"/>
          <w:marBottom w:val="0"/>
          <w:divBdr>
            <w:top w:val="none" w:sz="0" w:space="0" w:color="auto"/>
            <w:left w:val="none" w:sz="0" w:space="0" w:color="auto"/>
            <w:bottom w:val="none" w:sz="0" w:space="0" w:color="auto"/>
            <w:right w:val="none" w:sz="0" w:space="0" w:color="auto"/>
          </w:divBdr>
        </w:div>
        <w:div w:id="1598244567">
          <w:marLeft w:val="480"/>
          <w:marRight w:val="0"/>
          <w:marTop w:val="0"/>
          <w:marBottom w:val="0"/>
          <w:divBdr>
            <w:top w:val="none" w:sz="0" w:space="0" w:color="auto"/>
            <w:left w:val="none" w:sz="0" w:space="0" w:color="auto"/>
            <w:bottom w:val="none" w:sz="0" w:space="0" w:color="auto"/>
            <w:right w:val="none" w:sz="0" w:space="0" w:color="auto"/>
          </w:divBdr>
        </w:div>
        <w:div w:id="605120216">
          <w:marLeft w:val="480"/>
          <w:marRight w:val="0"/>
          <w:marTop w:val="0"/>
          <w:marBottom w:val="0"/>
          <w:divBdr>
            <w:top w:val="none" w:sz="0" w:space="0" w:color="auto"/>
            <w:left w:val="none" w:sz="0" w:space="0" w:color="auto"/>
            <w:bottom w:val="none" w:sz="0" w:space="0" w:color="auto"/>
            <w:right w:val="none" w:sz="0" w:space="0" w:color="auto"/>
          </w:divBdr>
        </w:div>
        <w:div w:id="415786313">
          <w:marLeft w:val="480"/>
          <w:marRight w:val="0"/>
          <w:marTop w:val="0"/>
          <w:marBottom w:val="0"/>
          <w:divBdr>
            <w:top w:val="none" w:sz="0" w:space="0" w:color="auto"/>
            <w:left w:val="none" w:sz="0" w:space="0" w:color="auto"/>
            <w:bottom w:val="none" w:sz="0" w:space="0" w:color="auto"/>
            <w:right w:val="none" w:sz="0" w:space="0" w:color="auto"/>
          </w:divBdr>
        </w:div>
        <w:div w:id="759983593">
          <w:marLeft w:val="480"/>
          <w:marRight w:val="0"/>
          <w:marTop w:val="0"/>
          <w:marBottom w:val="0"/>
          <w:divBdr>
            <w:top w:val="none" w:sz="0" w:space="0" w:color="auto"/>
            <w:left w:val="none" w:sz="0" w:space="0" w:color="auto"/>
            <w:bottom w:val="none" w:sz="0" w:space="0" w:color="auto"/>
            <w:right w:val="none" w:sz="0" w:space="0" w:color="auto"/>
          </w:divBdr>
        </w:div>
        <w:div w:id="1766262956">
          <w:marLeft w:val="480"/>
          <w:marRight w:val="0"/>
          <w:marTop w:val="0"/>
          <w:marBottom w:val="0"/>
          <w:divBdr>
            <w:top w:val="none" w:sz="0" w:space="0" w:color="auto"/>
            <w:left w:val="none" w:sz="0" w:space="0" w:color="auto"/>
            <w:bottom w:val="none" w:sz="0" w:space="0" w:color="auto"/>
            <w:right w:val="none" w:sz="0" w:space="0" w:color="auto"/>
          </w:divBdr>
        </w:div>
        <w:div w:id="1008170830">
          <w:marLeft w:val="480"/>
          <w:marRight w:val="0"/>
          <w:marTop w:val="0"/>
          <w:marBottom w:val="0"/>
          <w:divBdr>
            <w:top w:val="none" w:sz="0" w:space="0" w:color="auto"/>
            <w:left w:val="none" w:sz="0" w:space="0" w:color="auto"/>
            <w:bottom w:val="none" w:sz="0" w:space="0" w:color="auto"/>
            <w:right w:val="none" w:sz="0" w:space="0" w:color="auto"/>
          </w:divBdr>
        </w:div>
        <w:div w:id="258103893">
          <w:marLeft w:val="480"/>
          <w:marRight w:val="0"/>
          <w:marTop w:val="0"/>
          <w:marBottom w:val="0"/>
          <w:divBdr>
            <w:top w:val="none" w:sz="0" w:space="0" w:color="auto"/>
            <w:left w:val="none" w:sz="0" w:space="0" w:color="auto"/>
            <w:bottom w:val="none" w:sz="0" w:space="0" w:color="auto"/>
            <w:right w:val="none" w:sz="0" w:space="0" w:color="auto"/>
          </w:divBdr>
        </w:div>
        <w:div w:id="1592355178">
          <w:marLeft w:val="480"/>
          <w:marRight w:val="0"/>
          <w:marTop w:val="0"/>
          <w:marBottom w:val="0"/>
          <w:divBdr>
            <w:top w:val="none" w:sz="0" w:space="0" w:color="auto"/>
            <w:left w:val="none" w:sz="0" w:space="0" w:color="auto"/>
            <w:bottom w:val="none" w:sz="0" w:space="0" w:color="auto"/>
            <w:right w:val="none" w:sz="0" w:space="0" w:color="auto"/>
          </w:divBdr>
        </w:div>
        <w:div w:id="1488473536">
          <w:marLeft w:val="480"/>
          <w:marRight w:val="0"/>
          <w:marTop w:val="0"/>
          <w:marBottom w:val="0"/>
          <w:divBdr>
            <w:top w:val="none" w:sz="0" w:space="0" w:color="auto"/>
            <w:left w:val="none" w:sz="0" w:space="0" w:color="auto"/>
            <w:bottom w:val="none" w:sz="0" w:space="0" w:color="auto"/>
            <w:right w:val="none" w:sz="0" w:space="0" w:color="auto"/>
          </w:divBdr>
        </w:div>
        <w:div w:id="2014643237">
          <w:marLeft w:val="480"/>
          <w:marRight w:val="0"/>
          <w:marTop w:val="0"/>
          <w:marBottom w:val="0"/>
          <w:divBdr>
            <w:top w:val="none" w:sz="0" w:space="0" w:color="auto"/>
            <w:left w:val="none" w:sz="0" w:space="0" w:color="auto"/>
            <w:bottom w:val="none" w:sz="0" w:space="0" w:color="auto"/>
            <w:right w:val="none" w:sz="0" w:space="0" w:color="auto"/>
          </w:divBdr>
        </w:div>
        <w:div w:id="1632831179">
          <w:marLeft w:val="480"/>
          <w:marRight w:val="0"/>
          <w:marTop w:val="0"/>
          <w:marBottom w:val="0"/>
          <w:divBdr>
            <w:top w:val="none" w:sz="0" w:space="0" w:color="auto"/>
            <w:left w:val="none" w:sz="0" w:space="0" w:color="auto"/>
            <w:bottom w:val="none" w:sz="0" w:space="0" w:color="auto"/>
            <w:right w:val="none" w:sz="0" w:space="0" w:color="auto"/>
          </w:divBdr>
        </w:div>
        <w:div w:id="1912037307">
          <w:marLeft w:val="480"/>
          <w:marRight w:val="0"/>
          <w:marTop w:val="0"/>
          <w:marBottom w:val="0"/>
          <w:divBdr>
            <w:top w:val="none" w:sz="0" w:space="0" w:color="auto"/>
            <w:left w:val="none" w:sz="0" w:space="0" w:color="auto"/>
            <w:bottom w:val="none" w:sz="0" w:space="0" w:color="auto"/>
            <w:right w:val="none" w:sz="0" w:space="0" w:color="auto"/>
          </w:divBdr>
        </w:div>
        <w:div w:id="670329755">
          <w:marLeft w:val="480"/>
          <w:marRight w:val="0"/>
          <w:marTop w:val="0"/>
          <w:marBottom w:val="0"/>
          <w:divBdr>
            <w:top w:val="none" w:sz="0" w:space="0" w:color="auto"/>
            <w:left w:val="none" w:sz="0" w:space="0" w:color="auto"/>
            <w:bottom w:val="none" w:sz="0" w:space="0" w:color="auto"/>
            <w:right w:val="none" w:sz="0" w:space="0" w:color="auto"/>
          </w:divBdr>
        </w:div>
        <w:div w:id="1889754672">
          <w:marLeft w:val="480"/>
          <w:marRight w:val="0"/>
          <w:marTop w:val="0"/>
          <w:marBottom w:val="0"/>
          <w:divBdr>
            <w:top w:val="none" w:sz="0" w:space="0" w:color="auto"/>
            <w:left w:val="none" w:sz="0" w:space="0" w:color="auto"/>
            <w:bottom w:val="none" w:sz="0" w:space="0" w:color="auto"/>
            <w:right w:val="none" w:sz="0" w:space="0" w:color="auto"/>
          </w:divBdr>
        </w:div>
      </w:divsChild>
    </w:div>
    <w:div w:id="2003845848">
      <w:bodyDiv w:val="1"/>
      <w:marLeft w:val="0"/>
      <w:marRight w:val="0"/>
      <w:marTop w:val="0"/>
      <w:marBottom w:val="0"/>
      <w:divBdr>
        <w:top w:val="none" w:sz="0" w:space="0" w:color="auto"/>
        <w:left w:val="none" w:sz="0" w:space="0" w:color="auto"/>
        <w:bottom w:val="none" w:sz="0" w:space="0" w:color="auto"/>
        <w:right w:val="none" w:sz="0" w:space="0" w:color="auto"/>
      </w:divBdr>
    </w:div>
    <w:div w:id="2003964370">
      <w:bodyDiv w:val="1"/>
      <w:marLeft w:val="0"/>
      <w:marRight w:val="0"/>
      <w:marTop w:val="0"/>
      <w:marBottom w:val="0"/>
      <w:divBdr>
        <w:top w:val="none" w:sz="0" w:space="0" w:color="auto"/>
        <w:left w:val="none" w:sz="0" w:space="0" w:color="auto"/>
        <w:bottom w:val="none" w:sz="0" w:space="0" w:color="auto"/>
        <w:right w:val="none" w:sz="0" w:space="0" w:color="auto"/>
      </w:divBdr>
    </w:div>
    <w:div w:id="2003965224">
      <w:bodyDiv w:val="1"/>
      <w:marLeft w:val="0"/>
      <w:marRight w:val="0"/>
      <w:marTop w:val="0"/>
      <w:marBottom w:val="0"/>
      <w:divBdr>
        <w:top w:val="none" w:sz="0" w:space="0" w:color="auto"/>
        <w:left w:val="none" w:sz="0" w:space="0" w:color="auto"/>
        <w:bottom w:val="none" w:sz="0" w:space="0" w:color="auto"/>
        <w:right w:val="none" w:sz="0" w:space="0" w:color="auto"/>
      </w:divBdr>
    </w:div>
    <w:div w:id="2004821316">
      <w:bodyDiv w:val="1"/>
      <w:marLeft w:val="0"/>
      <w:marRight w:val="0"/>
      <w:marTop w:val="0"/>
      <w:marBottom w:val="0"/>
      <w:divBdr>
        <w:top w:val="none" w:sz="0" w:space="0" w:color="auto"/>
        <w:left w:val="none" w:sz="0" w:space="0" w:color="auto"/>
        <w:bottom w:val="none" w:sz="0" w:space="0" w:color="auto"/>
        <w:right w:val="none" w:sz="0" w:space="0" w:color="auto"/>
      </w:divBdr>
    </w:div>
    <w:div w:id="2004892334">
      <w:bodyDiv w:val="1"/>
      <w:marLeft w:val="0"/>
      <w:marRight w:val="0"/>
      <w:marTop w:val="0"/>
      <w:marBottom w:val="0"/>
      <w:divBdr>
        <w:top w:val="none" w:sz="0" w:space="0" w:color="auto"/>
        <w:left w:val="none" w:sz="0" w:space="0" w:color="auto"/>
        <w:bottom w:val="none" w:sz="0" w:space="0" w:color="auto"/>
        <w:right w:val="none" w:sz="0" w:space="0" w:color="auto"/>
      </w:divBdr>
    </w:div>
    <w:div w:id="2004895980">
      <w:bodyDiv w:val="1"/>
      <w:marLeft w:val="0"/>
      <w:marRight w:val="0"/>
      <w:marTop w:val="0"/>
      <w:marBottom w:val="0"/>
      <w:divBdr>
        <w:top w:val="none" w:sz="0" w:space="0" w:color="auto"/>
        <w:left w:val="none" w:sz="0" w:space="0" w:color="auto"/>
        <w:bottom w:val="none" w:sz="0" w:space="0" w:color="auto"/>
        <w:right w:val="none" w:sz="0" w:space="0" w:color="auto"/>
      </w:divBdr>
    </w:div>
    <w:div w:id="2004965970">
      <w:bodyDiv w:val="1"/>
      <w:marLeft w:val="0"/>
      <w:marRight w:val="0"/>
      <w:marTop w:val="0"/>
      <w:marBottom w:val="0"/>
      <w:divBdr>
        <w:top w:val="none" w:sz="0" w:space="0" w:color="auto"/>
        <w:left w:val="none" w:sz="0" w:space="0" w:color="auto"/>
        <w:bottom w:val="none" w:sz="0" w:space="0" w:color="auto"/>
        <w:right w:val="none" w:sz="0" w:space="0" w:color="auto"/>
      </w:divBdr>
    </w:div>
    <w:div w:id="2004967502">
      <w:bodyDiv w:val="1"/>
      <w:marLeft w:val="0"/>
      <w:marRight w:val="0"/>
      <w:marTop w:val="0"/>
      <w:marBottom w:val="0"/>
      <w:divBdr>
        <w:top w:val="none" w:sz="0" w:space="0" w:color="auto"/>
        <w:left w:val="none" w:sz="0" w:space="0" w:color="auto"/>
        <w:bottom w:val="none" w:sz="0" w:space="0" w:color="auto"/>
        <w:right w:val="none" w:sz="0" w:space="0" w:color="auto"/>
      </w:divBdr>
    </w:div>
    <w:div w:id="2005089882">
      <w:bodyDiv w:val="1"/>
      <w:marLeft w:val="0"/>
      <w:marRight w:val="0"/>
      <w:marTop w:val="0"/>
      <w:marBottom w:val="0"/>
      <w:divBdr>
        <w:top w:val="none" w:sz="0" w:space="0" w:color="auto"/>
        <w:left w:val="none" w:sz="0" w:space="0" w:color="auto"/>
        <w:bottom w:val="none" w:sz="0" w:space="0" w:color="auto"/>
        <w:right w:val="none" w:sz="0" w:space="0" w:color="auto"/>
      </w:divBdr>
    </w:div>
    <w:div w:id="2005354929">
      <w:bodyDiv w:val="1"/>
      <w:marLeft w:val="0"/>
      <w:marRight w:val="0"/>
      <w:marTop w:val="0"/>
      <w:marBottom w:val="0"/>
      <w:divBdr>
        <w:top w:val="none" w:sz="0" w:space="0" w:color="auto"/>
        <w:left w:val="none" w:sz="0" w:space="0" w:color="auto"/>
        <w:bottom w:val="none" w:sz="0" w:space="0" w:color="auto"/>
        <w:right w:val="none" w:sz="0" w:space="0" w:color="auto"/>
      </w:divBdr>
    </w:div>
    <w:div w:id="2005426602">
      <w:bodyDiv w:val="1"/>
      <w:marLeft w:val="0"/>
      <w:marRight w:val="0"/>
      <w:marTop w:val="0"/>
      <w:marBottom w:val="0"/>
      <w:divBdr>
        <w:top w:val="none" w:sz="0" w:space="0" w:color="auto"/>
        <w:left w:val="none" w:sz="0" w:space="0" w:color="auto"/>
        <w:bottom w:val="none" w:sz="0" w:space="0" w:color="auto"/>
        <w:right w:val="none" w:sz="0" w:space="0" w:color="auto"/>
      </w:divBdr>
    </w:div>
    <w:div w:id="2005433097">
      <w:bodyDiv w:val="1"/>
      <w:marLeft w:val="0"/>
      <w:marRight w:val="0"/>
      <w:marTop w:val="0"/>
      <w:marBottom w:val="0"/>
      <w:divBdr>
        <w:top w:val="none" w:sz="0" w:space="0" w:color="auto"/>
        <w:left w:val="none" w:sz="0" w:space="0" w:color="auto"/>
        <w:bottom w:val="none" w:sz="0" w:space="0" w:color="auto"/>
        <w:right w:val="none" w:sz="0" w:space="0" w:color="auto"/>
      </w:divBdr>
    </w:div>
    <w:div w:id="2005470147">
      <w:bodyDiv w:val="1"/>
      <w:marLeft w:val="0"/>
      <w:marRight w:val="0"/>
      <w:marTop w:val="0"/>
      <w:marBottom w:val="0"/>
      <w:divBdr>
        <w:top w:val="none" w:sz="0" w:space="0" w:color="auto"/>
        <w:left w:val="none" w:sz="0" w:space="0" w:color="auto"/>
        <w:bottom w:val="none" w:sz="0" w:space="0" w:color="auto"/>
        <w:right w:val="none" w:sz="0" w:space="0" w:color="auto"/>
      </w:divBdr>
    </w:div>
    <w:div w:id="2005821326">
      <w:bodyDiv w:val="1"/>
      <w:marLeft w:val="0"/>
      <w:marRight w:val="0"/>
      <w:marTop w:val="0"/>
      <w:marBottom w:val="0"/>
      <w:divBdr>
        <w:top w:val="none" w:sz="0" w:space="0" w:color="auto"/>
        <w:left w:val="none" w:sz="0" w:space="0" w:color="auto"/>
        <w:bottom w:val="none" w:sz="0" w:space="0" w:color="auto"/>
        <w:right w:val="none" w:sz="0" w:space="0" w:color="auto"/>
      </w:divBdr>
    </w:div>
    <w:div w:id="2005937086">
      <w:bodyDiv w:val="1"/>
      <w:marLeft w:val="0"/>
      <w:marRight w:val="0"/>
      <w:marTop w:val="0"/>
      <w:marBottom w:val="0"/>
      <w:divBdr>
        <w:top w:val="none" w:sz="0" w:space="0" w:color="auto"/>
        <w:left w:val="none" w:sz="0" w:space="0" w:color="auto"/>
        <w:bottom w:val="none" w:sz="0" w:space="0" w:color="auto"/>
        <w:right w:val="none" w:sz="0" w:space="0" w:color="auto"/>
      </w:divBdr>
    </w:div>
    <w:div w:id="2006013182">
      <w:bodyDiv w:val="1"/>
      <w:marLeft w:val="0"/>
      <w:marRight w:val="0"/>
      <w:marTop w:val="0"/>
      <w:marBottom w:val="0"/>
      <w:divBdr>
        <w:top w:val="none" w:sz="0" w:space="0" w:color="auto"/>
        <w:left w:val="none" w:sz="0" w:space="0" w:color="auto"/>
        <w:bottom w:val="none" w:sz="0" w:space="0" w:color="auto"/>
        <w:right w:val="none" w:sz="0" w:space="0" w:color="auto"/>
      </w:divBdr>
    </w:div>
    <w:div w:id="2006014531">
      <w:bodyDiv w:val="1"/>
      <w:marLeft w:val="0"/>
      <w:marRight w:val="0"/>
      <w:marTop w:val="0"/>
      <w:marBottom w:val="0"/>
      <w:divBdr>
        <w:top w:val="none" w:sz="0" w:space="0" w:color="auto"/>
        <w:left w:val="none" w:sz="0" w:space="0" w:color="auto"/>
        <w:bottom w:val="none" w:sz="0" w:space="0" w:color="auto"/>
        <w:right w:val="none" w:sz="0" w:space="0" w:color="auto"/>
      </w:divBdr>
    </w:div>
    <w:div w:id="2006087758">
      <w:bodyDiv w:val="1"/>
      <w:marLeft w:val="0"/>
      <w:marRight w:val="0"/>
      <w:marTop w:val="0"/>
      <w:marBottom w:val="0"/>
      <w:divBdr>
        <w:top w:val="none" w:sz="0" w:space="0" w:color="auto"/>
        <w:left w:val="none" w:sz="0" w:space="0" w:color="auto"/>
        <w:bottom w:val="none" w:sz="0" w:space="0" w:color="auto"/>
        <w:right w:val="none" w:sz="0" w:space="0" w:color="auto"/>
      </w:divBdr>
    </w:div>
    <w:div w:id="2006128138">
      <w:bodyDiv w:val="1"/>
      <w:marLeft w:val="0"/>
      <w:marRight w:val="0"/>
      <w:marTop w:val="0"/>
      <w:marBottom w:val="0"/>
      <w:divBdr>
        <w:top w:val="none" w:sz="0" w:space="0" w:color="auto"/>
        <w:left w:val="none" w:sz="0" w:space="0" w:color="auto"/>
        <w:bottom w:val="none" w:sz="0" w:space="0" w:color="auto"/>
        <w:right w:val="none" w:sz="0" w:space="0" w:color="auto"/>
      </w:divBdr>
    </w:div>
    <w:div w:id="2006323177">
      <w:bodyDiv w:val="1"/>
      <w:marLeft w:val="0"/>
      <w:marRight w:val="0"/>
      <w:marTop w:val="0"/>
      <w:marBottom w:val="0"/>
      <w:divBdr>
        <w:top w:val="none" w:sz="0" w:space="0" w:color="auto"/>
        <w:left w:val="none" w:sz="0" w:space="0" w:color="auto"/>
        <w:bottom w:val="none" w:sz="0" w:space="0" w:color="auto"/>
        <w:right w:val="none" w:sz="0" w:space="0" w:color="auto"/>
      </w:divBdr>
    </w:div>
    <w:div w:id="2006470141">
      <w:bodyDiv w:val="1"/>
      <w:marLeft w:val="0"/>
      <w:marRight w:val="0"/>
      <w:marTop w:val="0"/>
      <w:marBottom w:val="0"/>
      <w:divBdr>
        <w:top w:val="none" w:sz="0" w:space="0" w:color="auto"/>
        <w:left w:val="none" w:sz="0" w:space="0" w:color="auto"/>
        <w:bottom w:val="none" w:sz="0" w:space="0" w:color="auto"/>
        <w:right w:val="none" w:sz="0" w:space="0" w:color="auto"/>
      </w:divBdr>
    </w:div>
    <w:div w:id="2006474617">
      <w:bodyDiv w:val="1"/>
      <w:marLeft w:val="0"/>
      <w:marRight w:val="0"/>
      <w:marTop w:val="0"/>
      <w:marBottom w:val="0"/>
      <w:divBdr>
        <w:top w:val="none" w:sz="0" w:space="0" w:color="auto"/>
        <w:left w:val="none" w:sz="0" w:space="0" w:color="auto"/>
        <w:bottom w:val="none" w:sz="0" w:space="0" w:color="auto"/>
        <w:right w:val="none" w:sz="0" w:space="0" w:color="auto"/>
      </w:divBdr>
    </w:div>
    <w:div w:id="2006516844">
      <w:bodyDiv w:val="1"/>
      <w:marLeft w:val="0"/>
      <w:marRight w:val="0"/>
      <w:marTop w:val="0"/>
      <w:marBottom w:val="0"/>
      <w:divBdr>
        <w:top w:val="none" w:sz="0" w:space="0" w:color="auto"/>
        <w:left w:val="none" w:sz="0" w:space="0" w:color="auto"/>
        <w:bottom w:val="none" w:sz="0" w:space="0" w:color="auto"/>
        <w:right w:val="none" w:sz="0" w:space="0" w:color="auto"/>
      </w:divBdr>
    </w:div>
    <w:div w:id="2006935507">
      <w:bodyDiv w:val="1"/>
      <w:marLeft w:val="0"/>
      <w:marRight w:val="0"/>
      <w:marTop w:val="0"/>
      <w:marBottom w:val="0"/>
      <w:divBdr>
        <w:top w:val="none" w:sz="0" w:space="0" w:color="auto"/>
        <w:left w:val="none" w:sz="0" w:space="0" w:color="auto"/>
        <w:bottom w:val="none" w:sz="0" w:space="0" w:color="auto"/>
        <w:right w:val="none" w:sz="0" w:space="0" w:color="auto"/>
      </w:divBdr>
    </w:div>
    <w:div w:id="2006937632">
      <w:bodyDiv w:val="1"/>
      <w:marLeft w:val="0"/>
      <w:marRight w:val="0"/>
      <w:marTop w:val="0"/>
      <w:marBottom w:val="0"/>
      <w:divBdr>
        <w:top w:val="none" w:sz="0" w:space="0" w:color="auto"/>
        <w:left w:val="none" w:sz="0" w:space="0" w:color="auto"/>
        <w:bottom w:val="none" w:sz="0" w:space="0" w:color="auto"/>
        <w:right w:val="none" w:sz="0" w:space="0" w:color="auto"/>
      </w:divBdr>
    </w:div>
    <w:div w:id="2007122303">
      <w:bodyDiv w:val="1"/>
      <w:marLeft w:val="0"/>
      <w:marRight w:val="0"/>
      <w:marTop w:val="0"/>
      <w:marBottom w:val="0"/>
      <w:divBdr>
        <w:top w:val="none" w:sz="0" w:space="0" w:color="auto"/>
        <w:left w:val="none" w:sz="0" w:space="0" w:color="auto"/>
        <w:bottom w:val="none" w:sz="0" w:space="0" w:color="auto"/>
        <w:right w:val="none" w:sz="0" w:space="0" w:color="auto"/>
      </w:divBdr>
    </w:div>
    <w:div w:id="2007127408">
      <w:bodyDiv w:val="1"/>
      <w:marLeft w:val="0"/>
      <w:marRight w:val="0"/>
      <w:marTop w:val="0"/>
      <w:marBottom w:val="0"/>
      <w:divBdr>
        <w:top w:val="none" w:sz="0" w:space="0" w:color="auto"/>
        <w:left w:val="none" w:sz="0" w:space="0" w:color="auto"/>
        <w:bottom w:val="none" w:sz="0" w:space="0" w:color="auto"/>
        <w:right w:val="none" w:sz="0" w:space="0" w:color="auto"/>
      </w:divBdr>
    </w:div>
    <w:div w:id="2007172250">
      <w:bodyDiv w:val="1"/>
      <w:marLeft w:val="0"/>
      <w:marRight w:val="0"/>
      <w:marTop w:val="0"/>
      <w:marBottom w:val="0"/>
      <w:divBdr>
        <w:top w:val="none" w:sz="0" w:space="0" w:color="auto"/>
        <w:left w:val="none" w:sz="0" w:space="0" w:color="auto"/>
        <w:bottom w:val="none" w:sz="0" w:space="0" w:color="auto"/>
        <w:right w:val="none" w:sz="0" w:space="0" w:color="auto"/>
      </w:divBdr>
    </w:div>
    <w:div w:id="2007437581">
      <w:bodyDiv w:val="1"/>
      <w:marLeft w:val="0"/>
      <w:marRight w:val="0"/>
      <w:marTop w:val="0"/>
      <w:marBottom w:val="0"/>
      <w:divBdr>
        <w:top w:val="none" w:sz="0" w:space="0" w:color="auto"/>
        <w:left w:val="none" w:sz="0" w:space="0" w:color="auto"/>
        <w:bottom w:val="none" w:sz="0" w:space="0" w:color="auto"/>
        <w:right w:val="none" w:sz="0" w:space="0" w:color="auto"/>
      </w:divBdr>
    </w:div>
    <w:div w:id="2007438467">
      <w:bodyDiv w:val="1"/>
      <w:marLeft w:val="0"/>
      <w:marRight w:val="0"/>
      <w:marTop w:val="0"/>
      <w:marBottom w:val="0"/>
      <w:divBdr>
        <w:top w:val="none" w:sz="0" w:space="0" w:color="auto"/>
        <w:left w:val="none" w:sz="0" w:space="0" w:color="auto"/>
        <w:bottom w:val="none" w:sz="0" w:space="0" w:color="auto"/>
        <w:right w:val="none" w:sz="0" w:space="0" w:color="auto"/>
      </w:divBdr>
    </w:div>
    <w:div w:id="2007439181">
      <w:bodyDiv w:val="1"/>
      <w:marLeft w:val="0"/>
      <w:marRight w:val="0"/>
      <w:marTop w:val="0"/>
      <w:marBottom w:val="0"/>
      <w:divBdr>
        <w:top w:val="none" w:sz="0" w:space="0" w:color="auto"/>
        <w:left w:val="none" w:sz="0" w:space="0" w:color="auto"/>
        <w:bottom w:val="none" w:sz="0" w:space="0" w:color="auto"/>
        <w:right w:val="none" w:sz="0" w:space="0" w:color="auto"/>
      </w:divBdr>
    </w:div>
    <w:div w:id="2007661649">
      <w:bodyDiv w:val="1"/>
      <w:marLeft w:val="0"/>
      <w:marRight w:val="0"/>
      <w:marTop w:val="0"/>
      <w:marBottom w:val="0"/>
      <w:divBdr>
        <w:top w:val="none" w:sz="0" w:space="0" w:color="auto"/>
        <w:left w:val="none" w:sz="0" w:space="0" w:color="auto"/>
        <w:bottom w:val="none" w:sz="0" w:space="0" w:color="auto"/>
        <w:right w:val="none" w:sz="0" w:space="0" w:color="auto"/>
      </w:divBdr>
    </w:div>
    <w:div w:id="2007853440">
      <w:bodyDiv w:val="1"/>
      <w:marLeft w:val="0"/>
      <w:marRight w:val="0"/>
      <w:marTop w:val="0"/>
      <w:marBottom w:val="0"/>
      <w:divBdr>
        <w:top w:val="none" w:sz="0" w:space="0" w:color="auto"/>
        <w:left w:val="none" w:sz="0" w:space="0" w:color="auto"/>
        <w:bottom w:val="none" w:sz="0" w:space="0" w:color="auto"/>
        <w:right w:val="none" w:sz="0" w:space="0" w:color="auto"/>
      </w:divBdr>
    </w:div>
    <w:div w:id="2007898300">
      <w:bodyDiv w:val="1"/>
      <w:marLeft w:val="0"/>
      <w:marRight w:val="0"/>
      <w:marTop w:val="0"/>
      <w:marBottom w:val="0"/>
      <w:divBdr>
        <w:top w:val="none" w:sz="0" w:space="0" w:color="auto"/>
        <w:left w:val="none" w:sz="0" w:space="0" w:color="auto"/>
        <w:bottom w:val="none" w:sz="0" w:space="0" w:color="auto"/>
        <w:right w:val="none" w:sz="0" w:space="0" w:color="auto"/>
      </w:divBdr>
    </w:div>
    <w:div w:id="2007980390">
      <w:bodyDiv w:val="1"/>
      <w:marLeft w:val="0"/>
      <w:marRight w:val="0"/>
      <w:marTop w:val="0"/>
      <w:marBottom w:val="0"/>
      <w:divBdr>
        <w:top w:val="none" w:sz="0" w:space="0" w:color="auto"/>
        <w:left w:val="none" w:sz="0" w:space="0" w:color="auto"/>
        <w:bottom w:val="none" w:sz="0" w:space="0" w:color="auto"/>
        <w:right w:val="none" w:sz="0" w:space="0" w:color="auto"/>
      </w:divBdr>
    </w:div>
    <w:div w:id="2008094833">
      <w:bodyDiv w:val="1"/>
      <w:marLeft w:val="0"/>
      <w:marRight w:val="0"/>
      <w:marTop w:val="0"/>
      <w:marBottom w:val="0"/>
      <w:divBdr>
        <w:top w:val="none" w:sz="0" w:space="0" w:color="auto"/>
        <w:left w:val="none" w:sz="0" w:space="0" w:color="auto"/>
        <w:bottom w:val="none" w:sz="0" w:space="0" w:color="auto"/>
        <w:right w:val="none" w:sz="0" w:space="0" w:color="auto"/>
      </w:divBdr>
    </w:div>
    <w:div w:id="2008171305">
      <w:bodyDiv w:val="1"/>
      <w:marLeft w:val="0"/>
      <w:marRight w:val="0"/>
      <w:marTop w:val="0"/>
      <w:marBottom w:val="0"/>
      <w:divBdr>
        <w:top w:val="none" w:sz="0" w:space="0" w:color="auto"/>
        <w:left w:val="none" w:sz="0" w:space="0" w:color="auto"/>
        <w:bottom w:val="none" w:sz="0" w:space="0" w:color="auto"/>
        <w:right w:val="none" w:sz="0" w:space="0" w:color="auto"/>
      </w:divBdr>
    </w:div>
    <w:div w:id="2008364878">
      <w:bodyDiv w:val="1"/>
      <w:marLeft w:val="0"/>
      <w:marRight w:val="0"/>
      <w:marTop w:val="0"/>
      <w:marBottom w:val="0"/>
      <w:divBdr>
        <w:top w:val="none" w:sz="0" w:space="0" w:color="auto"/>
        <w:left w:val="none" w:sz="0" w:space="0" w:color="auto"/>
        <w:bottom w:val="none" w:sz="0" w:space="0" w:color="auto"/>
        <w:right w:val="none" w:sz="0" w:space="0" w:color="auto"/>
      </w:divBdr>
    </w:div>
    <w:div w:id="2008551044">
      <w:bodyDiv w:val="1"/>
      <w:marLeft w:val="0"/>
      <w:marRight w:val="0"/>
      <w:marTop w:val="0"/>
      <w:marBottom w:val="0"/>
      <w:divBdr>
        <w:top w:val="none" w:sz="0" w:space="0" w:color="auto"/>
        <w:left w:val="none" w:sz="0" w:space="0" w:color="auto"/>
        <w:bottom w:val="none" w:sz="0" w:space="0" w:color="auto"/>
        <w:right w:val="none" w:sz="0" w:space="0" w:color="auto"/>
      </w:divBdr>
    </w:div>
    <w:div w:id="2008627335">
      <w:bodyDiv w:val="1"/>
      <w:marLeft w:val="0"/>
      <w:marRight w:val="0"/>
      <w:marTop w:val="0"/>
      <w:marBottom w:val="0"/>
      <w:divBdr>
        <w:top w:val="none" w:sz="0" w:space="0" w:color="auto"/>
        <w:left w:val="none" w:sz="0" w:space="0" w:color="auto"/>
        <w:bottom w:val="none" w:sz="0" w:space="0" w:color="auto"/>
        <w:right w:val="none" w:sz="0" w:space="0" w:color="auto"/>
      </w:divBdr>
    </w:div>
    <w:div w:id="2008631994">
      <w:bodyDiv w:val="1"/>
      <w:marLeft w:val="0"/>
      <w:marRight w:val="0"/>
      <w:marTop w:val="0"/>
      <w:marBottom w:val="0"/>
      <w:divBdr>
        <w:top w:val="none" w:sz="0" w:space="0" w:color="auto"/>
        <w:left w:val="none" w:sz="0" w:space="0" w:color="auto"/>
        <w:bottom w:val="none" w:sz="0" w:space="0" w:color="auto"/>
        <w:right w:val="none" w:sz="0" w:space="0" w:color="auto"/>
      </w:divBdr>
    </w:div>
    <w:div w:id="2008899915">
      <w:bodyDiv w:val="1"/>
      <w:marLeft w:val="0"/>
      <w:marRight w:val="0"/>
      <w:marTop w:val="0"/>
      <w:marBottom w:val="0"/>
      <w:divBdr>
        <w:top w:val="none" w:sz="0" w:space="0" w:color="auto"/>
        <w:left w:val="none" w:sz="0" w:space="0" w:color="auto"/>
        <w:bottom w:val="none" w:sz="0" w:space="0" w:color="auto"/>
        <w:right w:val="none" w:sz="0" w:space="0" w:color="auto"/>
      </w:divBdr>
    </w:div>
    <w:div w:id="2008942383">
      <w:bodyDiv w:val="1"/>
      <w:marLeft w:val="0"/>
      <w:marRight w:val="0"/>
      <w:marTop w:val="0"/>
      <w:marBottom w:val="0"/>
      <w:divBdr>
        <w:top w:val="none" w:sz="0" w:space="0" w:color="auto"/>
        <w:left w:val="none" w:sz="0" w:space="0" w:color="auto"/>
        <w:bottom w:val="none" w:sz="0" w:space="0" w:color="auto"/>
        <w:right w:val="none" w:sz="0" w:space="0" w:color="auto"/>
      </w:divBdr>
    </w:div>
    <w:div w:id="2008942472">
      <w:bodyDiv w:val="1"/>
      <w:marLeft w:val="0"/>
      <w:marRight w:val="0"/>
      <w:marTop w:val="0"/>
      <w:marBottom w:val="0"/>
      <w:divBdr>
        <w:top w:val="none" w:sz="0" w:space="0" w:color="auto"/>
        <w:left w:val="none" w:sz="0" w:space="0" w:color="auto"/>
        <w:bottom w:val="none" w:sz="0" w:space="0" w:color="auto"/>
        <w:right w:val="none" w:sz="0" w:space="0" w:color="auto"/>
      </w:divBdr>
    </w:div>
    <w:div w:id="2009290156">
      <w:bodyDiv w:val="1"/>
      <w:marLeft w:val="0"/>
      <w:marRight w:val="0"/>
      <w:marTop w:val="0"/>
      <w:marBottom w:val="0"/>
      <w:divBdr>
        <w:top w:val="none" w:sz="0" w:space="0" w:color="auto"/>
        <w:left w:val="none" w:sz="0" w:space="0" w:color="auto"/>
        <w:bottom w:val="none" w:sz="0" w:space="0" w:color="auto"/>
        <w:right w:val="none" w:sz="0" w:space="0" w:color="auto"/>
      </w:divBdr>
    </w:div>
    <w:div w:id="2009406846">
      <w:bodyDiv w:val="1"/>
      <w:marLeft w:val="0"/>
      <w:marRight w:val="0"/>
      <w:marTop w:val="0"/>
      <w:marBottom w:val="0"/>
      <w:divBdr>
        <w:top w:val="none" w:sz="0" w:space="0" w:color="auto"/>
        <w:left w:val="none" w:sz="0" w:space="0" w:color="auto"/>
        <w:bottom w:val="none" w:sz="0" w:space="0" w:color="auto"/>
        <w:right w:val="none" w:sz="0" w:space="0" w:color="auto"/>
      </w:divBdr>
    </w:div>
    <w:div w:id="2009480837">
      <w:bodyDiv w:val="1"/>
      <w:marLeft w:val="0"/>
      <w:marRight w:val="0"/>
      <w:marTop w:val="0"/>
      <w:marBottom w:val="0"/>
      <w:divBdr>
        <w:top w:val="none" w:sz="0" w:space="0" w:color="auto"/>
        <w:left w:val="none" w:sz="0" w:space="0" w:color="auto"/>
        <w:bottom w:val="none" w:sz="0" w:space="0" w:color="auto"/>
        <w:right w:val="none" w:sz="0" w:space="0" w:color="auto"/>
      </w:divBdr>
    </w:div>
    <w:div w:id="2009484042">
      <w:bodyDiv w:val="1"/>
      <w:marLeft w:val="0"/>
      <w:marRight w:val="0"/>
      <w:marTop w:val="0"/>
      <w:marBottom w:val="0"/>
      <w:divBdr>
        <w:top w:val="none" w:sz="0" w:space="0" w:color="auto"/>
        <w:left w:val="none" w:sz="0" w:space="0" w:color="auto"/>
        <w:bottom w:val="none" w:sz="0" w:space="0" w:color="auto"/>
        <w:right w:val="none" w:sz="0" w:space="0" w:color="auto"/>
      </w:divBdr>
    </w:div>
    <w:div w:id="2009552451">
      <w:bodyDiv w:val="1"/>
      <w:marLeft w:val="0"/>
      <w:marRight w:val="0"/>
      <w:marTop w:val="0"/>
      <w:marBottom w:val="0"/>
      <w:divBdr>
        <w:top w:val="none" w:sz="0" w:space="0" w:color="auto"/>
        <w:left w:val="none" w:sz="0" w:space="0" w:color="auto"/>
        <w:bottom w:val="none" w:sz="0" w:space="0" w:color="auto"/>
        <w:right w:val="none" w:sz="0" w:space="0" w:color="auto"/>
      </w:divBdr>
    </w:div>
    <w:div w:id="2009597598">
      <w:bodyDiv w:val="1"/>
      <w:marLeft w:val="0"/>
      <w:marRight w:val="0"/>
      <w:marTop w:val="0"/>
      <w:marBottom w:val="0"/>
      <w:divBdr>
        <w:top w:val="none" w:sz="0" w:space="0" w:color="auto"/>
        <w:left w:val="none" w:sz="0" w:space="0" w:color="auto"/>
        <w:bottom w:val="none" w:sz="0" w:space="0" w:color="auto"/>
        <w:right w:val="none" w:sz="0" w:space="0" w:color="auto"/>
      </w:divBdr>
    </w:div>
    <w:div w:id="2009602005">
      <w:bodyDiv w:val="1"/>
      <w:marLeft w:val="0"/>
      <w:marRight w:val="0"/>
      <w:marTop w:val="0"/>
      <w:marBottom w:val="0"/>
      <w:divBdr>
        <w:top w:val="none" w:sz="0" w:space="0" w:color="auto"/>
        <w:left w:val="none" w:sz="0" w:space="0" w:color="auto"/>
        <w:bottom w:val="none" w:sz="0" w:space="0" w:color="auto"/>
        <w:right w:val="none" w:sz="0" w:space="0" w:color="auto"/>
      </w:divBdr>
    </w:div>
    <w:div w:id="2009822033">
      <w:bodyDiv w:val="1"/>
      <w:marLeft w:val="0"/>
      <w:marRight w:val="0"/>
      <w:marTop w:val="0"/>
      <w:marBottom w:val="0"/>
      <w:divBdr>
        <w:top w:val="none" w:sz="0" w:space="0" w:color="auto"/>
        <w:left w:val="none" w:sz="0" w:space="0" w:color="auto"/>
        <w:bottom w:val="none" w:sz="0" w:space="0" w:color="auto"/>
        <w:right w:val="none" w:sz="0" w:space="0" w:color="auto"/>
      </w:divBdr>
    </w:div>
    <w:div w:id="2009941717">
      <w:bodyDiv w:val="1"/>
      <w:marLeft w:val="0"/>
      <w:marRight w:val="0"/>
      <w:marTop w:val="0"/>
      <w:marBottom w:val="0"/>
      <w:divBdr>
        <w:top w:val="none" w:sz="0" w:space="0" w:color="auto"/>
        <w:left w:val="none" w:sz="0" w:space="0" w:color="auto"/>
        <w:bottom w:val="none" w:sz="0" w:space="0" w:color="auto"/>
        <w:right w:val="none" w:sz="0" w:space="0" w:color="auto"/>
      </w:divBdr>
    </w:div>
    <w:div w:id="2010327214">
      <w:bodyDiv w:val="1"/>
      <w:marLeft w:val="0"/>
      <w:marRight w:val="0"/>
      <w:marTop w:val="0"/>
      <w:marBottom w:val="0"/>
      <w:divBdr>
        <w:top w:val="none" w:sz="0" w:space="0" w:color="auto"/>
        <w:left w:val="none" w:sz="0" w:space="0" w:color="auto"/>
        <w:bottom w:val="none" w:sz="0" w:space="0" w:color="auto"/>
        <w:right w:val="none" w:sz="0" w:space="0" w:color="auto"/>
      </w:divBdr>
    </w:div>
    <w:div w:id="2010400384">
      <w:bodyDiv w:val="1"/>
      <w:marLeft w:val="0"/>
      <w:marRight w:val="0"/>
      <w:marTop w:val="0"/>
      <w:marBottom w:val="0"/>
      <w:divBdr>
        <w:top w:val="none" w:sz="0" w:space="0" w:color="auto"/>
        <w:left w:val="none" w:sz="0" w:space="0" w:color="auto"/>
        <w:bottom w:val="none" w:sz="0" w:space="0" w:color="auto"/>
        <w:right w:val="none" w:sz="0" w:space="0" w:color="auto"/>
      </w:divBdr>
    </w:div>
    <w:div w:id="2010448834">
      <w:bodyDiv w:val="1"/>
      <w:marLeft w:val="0"/>
      <w:marRight w:val="0"/>
      <w:marTop w:val="0"/>
      <w:marBottom w:val="0"/>
      <w:divBdr>
        <w:top w:val="none" w:sz="0" w:space="0" w:color="auto"/>
        <w:left w:val="none" w:sz="0" w:space="0" w:color="auto"/>
        <w:bottom w:val="none" w:sz="0" w:space="0" w:color="auto"/>
        <w:right w:val="none" w:sz="0" w:space="0" w:color="auto"/>
      </w:divBdr>
    </w:div>
    <w:div w:id="2010669483">
      <w:bodyDiv w:val="1"/>
      <w:marLeft w:val="0"/>
      <w:marRight w:val="0"/>
      <w:marTop w:val="0"/>
      <w:marBottom w:val="0"/>
      <w:divBdr>
        <w:top w:val="none" w:sz="0" w:space="0" w:color="auto"/>
        <w:left w:val="none" w:sz="0" w:space="0" w:color="auto"/>
        <w:bottom w:val="none" w:sz="0" w:space="0" w:color="auto"/>
        <w:right w:val="none" w:sz="0" w:space="0" w:color="auto"/>
      </w:divBdr>
    </w:div>
    <w:div w:id="2010718538">
      <w:bodyDiv w:val="1"/>
      <w:marLeft w:val="0"/>
      <w:marRight w:val="0"/>
      <w:marTop w:val="0"/>
      <w:marBottom w:val="0"/>
      <w:divBdr>
        <w:top w:val="none" w:sz="0" w:space="0" w:color="auto"/>
        <w:left w:val="none" w:sz="0" w:space="0" w:color="auto"/>
        <w:bottom w:val="none" w:sz="0" w:space="0" w:color="auto"/>
        <w:right w:val="none" w:sz="0" w:space="0" w:color="auto"/>
      </w:divBdr>
    </w:div>
    <w:div w:id="2010786133">
      <w:bodyDiv w:val="1"/>
      <w:marLeft w:val="0"/>
      <w:marRight w:val="0"/>
      <w:marTop w:val="0"/>
      <w:marBottom w:val="0"/>
      <w:divBdr>
        <w:top w:val="none" w:sz="0" w:space="0" w:color="auto"/>
        <w:left w:val="none" w:sz="0" w:space="0" w:color="auto"/>
        <w:bottom w:val="none" w:sz="0" w:space="0" w:color="auto"/>
        <w:right w:val="none" w:sz="0" w:space="0" w:color="auto"/>
      </w:divBdr>
    </w:div>
    <w:div w:id="2010788720">
      <w:bodyDiv w:val="1"/>
      <w:marLeft w:val="0"/>
      <w:marRight w:val="0"/>
      <w:marTop w:val="0"/>
      <w:marBottom w:val="0"/>
      <w:divBdr>
        <w:top w:val="none" w:sz="0" w:space="0" w:color="auto"/>
        <w:left w:val="none" w:sz="0" w:space="0" w:color="auto"/>
        <w:bottom w:val="none" w:sz="0" w:space="0" w:color="auto"/>
        <w:right w:val="none" w:sz="0" w:space="0" w:color="auto"/>
      </w:divBdr>
    </w:div>
    <w:div w:id="2010908831">
      <w:bodyDiv w:val="1"/>
      <w:marLeft w:val="0"/>
      <w:marRight w:val="0"/>
      <w:marTop w:val="0"/>
      <w:marBottom w:val="0"/>
      <w:divBdr>
        <w:top w:val="none" w:sz="0" w:space="0" w:color="auto"/>
        <w:left w:val="none" w:sz="0" w:space="0" w:color="auto"/>
        <w:bottom w:val="none" w:sz="0" w:space="0" w:color="auto"/>
        <w:right w:val="none" w:sz="0" w:space="0" w:color="auto"/>
      </w:divBdr>
    </w:div>
    <w:div w:id="2010979804">
      <w:bodyDiv w:val="1"/>
      <w:marLeft w:val="0"/>
      <w:marRight w:val="0"/>
      <w:marTop w:val="0"/>
      <w:marBottom w:val="0"/>
      <w:divBdr>
        <w:top w:val="none" w:sz="0" w:space="0" w:color="auto"/>
        <w:left w:val="none" w:sz="0" w:space="0" w:color="auto"/>
        <w:bottom w:val="none" w:sz="0" w:space="0" w:color="auto"/>
        <w:right w:val="none" w:sz="0" w:space="0" w:color="auto"/>
      </w:divBdr>
    </w:div>
    <w:div w:id="2011062202">
      <w:bodyDiv w:val="1"/>
      <w:marLeft w:val="0"/>
      <w:marRight w:val="0"/>
      <w:marTop w:val="0"/>
      <w:marBottom w:val="0"/>
      <w:divBdr>
        <w:top w:val="none" w:sz="0" w:space="0" w:color="auto"/>
        <w:left w:val="none" w:sz="0" w:space="0" w:color="auto"/>
        <w:bottom w:val="none" w:sz="0" w:space="0" w:color="auto"/>
        <w:right w:val="none" w:sz="0" w:space="0" w:color="auto"/>
      </w:divBdr>
    </w:div>
    <w:div w:id="2011173114">
      <w:bodyDiv w:val="1"/>
      <w:marLeft w:val="0"/>
      <w:marRight w:val="0"/>
      <w:marTop w:val="0"/>
      <w:marBottom w:val="0"/>
      <w:divBdr>
        <w:top w:val="none" w:sz="0" w:space="0" w:color="auto"/>
        <w:left w:val="none" w:sz="0" w:space="0" w:color="auto"/>
        <w:bottom w:val="none" w:sz="0" w:space="0" w:color="auto"/>
        <w:right w:val="none" w:sz="0" w:space="0" w:color="auto"/>
      </w:divBdr>
    </w:div>
    <w:div w:id="2011322464">
      <w:bodyDiv w:val="1"/>
      <w:marLeft w:val="0"/>
      <w:marRight w:val="0"/>
      <w:marTop w:val="0"/>
      <w:marBottom w:val="0"/>
      <w:divBdr>
        <w:top w:val="none" w:sz="0" w:space="0" w:color="auto"/>
        <w:left w:val="none" w:sz="0" w:space="0" w:color="auto"/>
        <w:bottom w:val="none" w:sz="0" w:space="0" w:color="auto"/>
        <w:right w:val="none" w:sz="0" w:space="0" w:color="auto"/>
      </w:divBdr>
    </w:div>
    <w:div w:id="2011827312">
      <w:bodyDiv w:val="1"/>
      <w:marLeft w:val="0"/>
      <w:marRight w:val="0"/>
      <w:marTop w:val="0"/>
      <w:marBottom w:val="0"/>
      <w:divBdr>
        <w:top w:val="none" w:sz="0" w:space="0" w:color="auto"/>
        <w:left w:val="none" w:sz="0" w:space="0" w:color="auto"/>
        <w:bottom w:val="none" w:sz="0" w:space="0" w:color="auto"/>
        <w:right w:val="none" w:sz="0" w:space="0" w:color="auto"/>
      </w:divBdr>
    </w:div>
    <w:div w:id="2011911545">
      <w:bodyDiv w:val="1"/>
      <w:marLeft w:val="0"/>
      <w:marRight w:val="0"/>
      <w:marTop w:val="0"/>
      <w:marBottom w:val="0"/>
      <w:divBdr>
        <w:top w:val="none" w:sz="0" w:space="0" w:color="auto"/>
        <w:left w:val="none" w:sz="0" w:space="0" w:color="auto"/>
        <w:bottom w:val="none" w:sz="0" w:space="0" w:color="auto"/>
        <w:right w:val="none" w:sz="0" w:space="0" w:color="auto"/>
      </w:divBdr>
    </w:div>
    <w:div w:id="2012024003">
      <w:bodyDiv w:val="1"/>
      <w:marLeft w:val="0"/>
      <w:marRight w:val="0"/>
      <w:marTop w:val="0"/>
      <w:marBottom w:val="0"/>
      <w:divBdr>
        <w:top w:val="none" w:sz="0" w:space="0" w:color="auto"/>
        <w:left w:val="none" w:sz="0" w:space="0" w:color="auto"/>
        <w:bottom w:val="none" w:sz="0" w:space="0" w:color="auto"/>
        <w:right w:val="none" w:sz="0" w:space="0" w:color="auto"/>
      </w:divBdr>
    </w:div>
    <w:div w:id="2012030046">
      <w:bodyDiv w:val="1"/>
      <w:marLeft w:val="0"/>
      <w:marRight w:val="0"/>
      <w:marTop w:val="0"/>
      <w:marBottom w:val="0"/>
      <w:divBdr>
        <w:top w:val="none" w:sz="0" w:space="0" w:color="auto"/>
        <w:left w:val="none" w:sz="0" w:space="0" w:color="auto"/>
        <w:bottom w:val="none" w:sz="0" w:space="0" w:color="auto"/>
        <w:right w:val="none" w:sz="0" w:space="0" w:color="auto"/>
      </w:divBdr>
    </w:div>
    <w:div w:id="2012097224">
      <w:bodyDiv w:val="1"/>
      <w:marLeft w:val="0"/>
      <w:marRight w:val="0"/>
      <w:marTop w:val="0"/>
      <w:marBottom w:val="0"/>
      <w:divBdr>
        <w:top w:val="none" w:sz="0" w:space="0" w:color="auto"/>
        <w:left w:val="none" w:sz="0" w:space="0" w:color="auto"/>
        <w:bottom w:val="none" w:sz="0" w:space="0" w:color="auto"/>
        <w:right w:val="none" w:sz="0" w:space="0" w:color="auto"/>
      </w:divBdr>
    </w:div>
    <w:div w:id="2012247105">
      <w:bodyDiv w:val="1"/>
      <w:marLeft w:val="0"/>
      <w:marRight w:val="0"/>
      <w:marTop w:val="0"/>
      <w:marBottom w:val="0"/>
      <w:divBdr>
        <w:top w:val="none" w:sz="0" w:space="0" w:color="auto"/>
        <w:left w:val="none" w:sz="0" w:space="0" w:color="auto"/>
        <w:bottom w:val="none" w:sz="0" w:space="0" w:color="auto"/>
        <w:right w:val="none" w:sz="0" w:space="0" w:color="auto"/>
      </w:divBdr>
    </w:div>
    <w:div w:id="2012290897">
      <w:bodyDiv w:val="1"/>
      <w:marLeft w:val="0"/>
      <w:marRight w:val="0"/>
      <w:marTop w:val="0"/>
      <w:marBottom w:val="0"/>
      <w:divBdr>
        <w:top w:val="none" w:sz="0" w:space="0" w:color="auto"/>
        <w:left w:val="none" w:sz="0" w:space="0" w:color="auto"/>
        <w:bottom w:val="none" w:sz="0" w:space="0" w:color="auto"/>
        <w:right w:val="none" w:sz="0" w:space="0" w:color="auto"/>
      </w:divBdr>
    </w:div>
    <w:div w:id="2012634151">
      <w:bodyDiv w:val="1"/>
      <w:marLeft w:val="0"/>
      <w:marRight w:val="0"/>
      <w:marTop w:val="0"/>
      <w:marBottom w:val="0"/>
      <w:divBdr>
        <w:top w:val="none" w:sz="0" w:space="0" w:color="auto"/>
        <w:left w:val="none" w:sz="0" w:space="0" w:color="auto"/>
        <w:bottom w:val="none" w:sz="0" w:space="0" w:color="auto"/>
        <w:right w:val="none" w:sz="0" w:space="0" w:color="auto"/>
      </w:divBdr>
    </w:div>
    <w:div w:id="2012681178">
      <w:bodyDiv w:val="1"/>
      <w:marLeft w:val="0"/>
      <w:marRight w:val="0"/>
      <w:marTop w:val="0"/>
      <w:marBottom w:val="0"/>
      <w:divBdr>
        <w:top w:val="none" w:sz="0" w:space="0" w:color="auto"/>
        <w:left w:val="none" w:sz="0" w:space="0" w:color="auto"/>
        <w:bottom w:val="none" w:sz="0" w:space="0" w:color="auto"/>
        <w:right w:val="none" w:sz="0" w:space="0" w:color="auto"/>
      </w:divBdr>
    </w:div>
    <w:div w:id="2013070419">
      <w:bodyDiv w:val="1"/>
      <w:marLeft w:val="0"/>
      <w:marRight w:val="0"/>
      <w:marTop w:val="0"/>
      <w:marBottom w:val="0"/>
      <w:divBdr>
        <w:top w:val="none" w:sz="0" w:space="0" w:color="auto"/>
        <w:left w:val="none" w:sz="0" w:space="0" w:color="auto"/>
        <w:bottom w:val="none" w:sz="0" w:space="0" w:color="auto"/>
        <w:right w:val="none" w:sz="0" w:space="0" w:color="auto"/>
      </w:divBdr>
    </w:div>
    <w:div w:id="2013143304">
      <w:bodyDiv w:val="1"/>
      <w:marLeft w:val="0"/>
      <w:marRight w:val="0"/>
      <w:marTop w:val="0"/>
      <w:marBottom w:val="0"/>
      <w:divBdr>
        <w:top w:val="none" w:sz="0" w:space="0" w:color="auto"/>
        <w:left w:val="none" w:sz="0" w:space="0" w:color="auto"/>
        <w:bottom w:val="none" w:sz="0" w:space="0" w:color="auto"/>
        <w:right w:val="none" w:sz="0" w:space="0" w:color="auto"/>
      </w:divBdr>
      <w:divsChild>
        <w:div w:id="605038229">
          <w:marLeft w:val="480"/>
          <w:marRight w:val="0"/>
          <w:marTop w:val="0"/>
          <w:marBottom w:val="0"/>
          <w:divBdr>
            <w:top w:val="none" w:sz="0" w:space="0" w:color="auto"/>
            <w:left w:val="none" w:sz="0" w:space="0" w:color="auto"/>
            <w:bottom w:val="none" w:sz="0" w:space="0" w:color="auto"/>
            <w:right w:val="none" w:sz="0" w:space="0" w:color="auto"/>
          </w:divBdr>
        </w:div>
        <w:div w:id="953630291">
          <w:marLeft w:val="480"/>
          <w:marRight w:val="0"/>
          <w:marTop w:val="0"/>
          <w:marBottom w:val="0"/>
          <w:divBdr>
            <w:top w:val="none" w:sz="0" w:space="0" w:color="auto"/>
            <w:left w:val="none" w:sz="0" w:space="0" w:color="auto"/>
            <w:bottom w:val="none" w:sz="0" w:space="0" w:color="auto"/>
            <w:right w:val="none" w:sz="0" w:space="0" w:color="auto"/>
          </w:divBdr>
        </w:div>
        <w:div w:id="1867017606">
          <w:marLeft w:val="480"/>
          <w:marRight w:val="0"/>
          <w:marTop w:val="0"/>
          <w:marBottom w:val="0"/>
          <w:divBdr>
            <w:top w:val="none" w:sz="0" w:space="0" w:color="auto"/>
            <w:left w:val="none" w:sz="0" w:space="0" w:color="auto"/>
            <w:bottom w:val="none" w:sz="0" w:space="0" w:color="auto"/>
            <w:right w:val="none" w:sz="0" w:space="0" w:color="auto"/>
          </w:divBdr>
        </w:div>
        <w:div w:id="1488085816">
          <w:marLeft w:val="480"/>
          <w:marRight w:val="0"/>
          <w:marTop w:val="0"/>
          <w:marBottom w:val="0"/>
          <w:divBdr>
            <w:top w:val="none" w:sz="0" w:space="0" w:color="auto"/>
            <w:left w:val="none" w:sz="0" w:space="0" w:color="auto"/>
            <w:bottom w:val="none" w:sz="0" w:space="0" w:color="auto"/>
            <w:right w:val="none" w:sz="0" w:space="0" w:color="auto"/>
          </w:divBdr>
        </w:div>
        <w:div w:id="1446192914">
          <w:marLeft w:val="480"/>
          <w:marRight w:val="0"/>
          <w:marTop w:val="0"/>
          <w:marBottom w:val="0"/>
          <w:divBdr>
            <w:top w:val="none" w:sz="0" w:space="0" w:color="auto"/>
            <w:left w:val="none" w:sz="0" w:space="0" w:color="auto"/>
            <w:bottom w:val="none" w:sz="0" w:space="0" w:color="auto"/>
            <w:right w:val="none" w:sz="0" w:space="0" w:color="auto"/>
          </w:divBdr>
        </w:div>
        <w:div w:id="1922714484">
          <w:marLeft w:val="480"/>
          <w:marRight w:val="0"/>
          <w:marTop w:val="0"/>
          <w:marBottom w:val="0"/>
          <w:divBdr>
            <w:top w:val="none" w:sz="0" w:space="0" w:color="auto"/>
            <w:left w:val="none" w:sz="0" w:space="0" w:color="auto"/>
            <w:bottom w:val="none" w:sz="0" w:space="0" w:color="auto"/>
            <w:right w:val="none" w:sz="0" w:space="0" w:color="auto"/>
          </w:divBdr>
        </w:div>
        <w:div w:id="1239363831">
          <w:marLeft w:val="480"/>
          <w:marRight w:val="0"/>
          <w:marTop w:val="0"/>
          <w:marBottom w:val="0"/>
          <w:divBdr>
            <w:top w:val="none" w:sz="0" w:space="0" w:color="auto"/>
            <w:left w:val="none" w:sz="0" w:space="0" w:color="auto"/>
            <w:bottom w:val="none" w:sz="0" w:space="0" w:color="auto"/>
            <w:right w:val="none" w:sz="0" w:space="0" w:color="auto"/>
          </w:divBdr>
        </w:div>
        <w:div w:id="440731184">
          <w:marLeft w:val="480"/>
          <w:marRight w:val="0"/>
          <w:marTop w:val="0"/>
          <w:marBottom w:val="0"/>
          <w:divBdr>
            <w:top w:val="none" w:sz="0" w:space="0" w:color="auto"/>
            <w:left w:val="none" w:sz="0" w:space="0" w:color="auto"/>
            <w:bottom w:val="none" w:sz="0" w:space="0" w:color="auto"/>
            <w:right w:val="none" w:sz="0" w:space="0" w:color="auto"/>
          </w:divBdr>
        </w:div>
        <w:div w:id="233666652">
          <w:marLeft w:val="480"/>
          <w:marRight w:val="0"/>
          <w:marTop w:val="0"/>
          <w:marBottom w:val="0"/>
          <w:divBdr>
            <w:top w:val="none" w:sz="0" w:space="0" w:color="auto"/>
            <w:left w:val="none" w:sz="0" w:space="0" w:color="auto"/>
            <w:bottom w:val="none" w:sz="0" w:space="0" w:color="auto"/>
            <w:right w:val="none" w:sz="0" w:space="0" w:color="auto"/>
          </w:divBdr>
        </w:div>
        <w:div w:id="1456607227">
          <w:marLeft w:val="480"/>
          <w:marRight w:val="0"/>
          <w:marTop w:val="0"/>
          <w:marBottom w:val="0"/>
          <w:divBdr>
            <w:top w:val="none" w:sz="0" w:space="0" w:color="auto"/>
            <w:left w:val="none" w:sz="0" w:space="0" w:color="auto"/>
            <w:bottom w:val="none" w:sz="0" w:space="0" w:color="auto"/>
            <w:right w:val="none" w:sz="0" w:space="0" w:color="auto"/>
          </w:divBdr>
        </w:div>
        <w:div w:id="1695761564">
          <w:marLeft w:val="480"/>
          <w:marRight w:val="0"/>
          <w:marTop w:val="0"/>
          <w:marBottom w:val="0"/>
          <w:divBdr>
            <w:top w:val="none" w:sz="0" w:space="0" w:color="auto"/>
            <w:left w:val="none" w:sz="0" w:space="0" w:color="auto"/>
            <w:bottom w:val="none" w:sz="0" w:space="0" w:color="auto"/>
            <w:right w:val="none" w:sz="0" w:space="0" w:color="auto"/>
          </w:divBdr>
        </w:div>
        <w:div w:id="1774471167">
          <w:marLeft w:val="480"/>
          <w:marRight w:val="0"/>
          <w:marTop w:val="0"/>
          <w:marBottom w:val="0"/>
          <w:divBdr>
            <w:top w:val="none" w:sz="0" w:space="0" w:color="auto"/>
            <w:left w:val="none" w:sz="0" w:space="0" w:color="auto"/>
            <w:bottom w:val="none" w:sz="0" w:space="0" w:color="auto"/>
            <w:right w:val="none" w:sz="0" w:space="0" w:color="auto"/>
          </w:divBdr>
        </w:div>
        <w:div w:id="104736755">
          <w:marLeft w:val="480"/>
          <w:marRight w:val="0"/>
          <w:marTop w:val="0"/>
          <w:marBottom w:val="0"/>
          <w:divBdr>
            <w:top w:val="none" w:sz="0" w:space="0" w:color="auto"/>
            <w:left w:val="none" w:sz="0" w:space="0" w:color="auto"/>
            <w:bottom w:val="none" w:sz="0" w:space="0" w:color="auto"/>
            <w:right w:val="none" w:sz="0" w:space="0" w:color="auto"/>
          </w:divBdr>
        </w:div>
        <w:div w:id="418910801">
          <w:marLeft w:val="480"/>
          <w:marRight w:val="0"/>
          <w:marTop w:val="0"/>
          <w:marBottom w:val="0"/>
          <w:divBdr>
            <w:top w:val="none" w:sz="0" w:space="0" w:color="auto"/>
            <w:left w:val="none" w:sz="0" w:space="0" w:color="auto"/>
            <w:bottom w:val="none" w:sz="0" w:space="0" w:color="auto"/>
            <w:right w:val="none" w:sz="0" w:space="0" w:color="auto"/>
          </w:divBdr>
        </w:div>
        <w:div w:id="489059607">
          <w:marLeft w:val="480"/>
          <w:marRight w:val="0"/>
          <w:marTop w:val="0"/>
          <w:marBottom w:val="0"/>
          <w:divBdr>
            <w:top w:val="none" w:sz="0" w:space="0" w:color="auto"/>
            <w:left w:val="none" w:sz="0" w:space="0" w:color="auto"/>
            <w:bottom w:val="none" w:sz="0" w:space="0" w:color="auto"/>
            <w:right w:val="none" w:sz="0" w:space="0" w:color="auto"/>
          </w:divBdr>
        </w:div>
        <w:div w:id="1282498000">
          <w:marLeft w:val="480"/>
          <w:marRight w:val="0"/>
          <w:marTop w:val="0"/>
          <w:marBottom w:val="0"/>
          <w:divBdr>
            <w:top w:val="none" w:sz="0" w:space="0" w:color="auto"/>
            <w:left w:val="none" w:sz="0" w:space="0" w:color="auto"/>
            <w:bottom w:val="none" w:sz="0" w:space="0" w:color="auto"/>
            <w:right w:val="none" w:sz="0" w:space="0" w:color="auto"/>
          </w:divBdr>
        </w:div>
        <w:div w:id="1363634613">
          <w:marLeft w:val="480"/>
          <w:marRight w:val="0"/>
          <w:marTop w:val="0"/>
          <w:marBottom w:val="0"/>
          <w:divBdr>
            <w:top w:val="none" w:sz="0" w:space="0" w:color="auto"/>
            <w:left w:val="none" w:sz="0" w:space="0" w:color="auto"/>
            <w:bottom w:val="none" w:sz="0" w:space="0" w:color="auto"/>
            <w:right w:val="none" w:sz="0" w:space="0" w:color="auto"/>
          </w:divBdr>
        </w:div>
        <w:div w:id="976179394">
          <w:marLeft w:val="480"/>
          <w:marRight w:val="0"/>
          <w:marTop w:val="0"/>
          <w:marBottom w:val="0"/>
          <w:divBdr>
            <w:top w:val="none" w:sz="0" w:space="0" w:color="auto"/>
            <w:left w:val="none" w:sz="0" w:space="0" w:color="auto"/>
            <w:bottom w:val="none" w:sz="0" w:space="0" w:color="auto"/>
            <w:right w:val="none" w:sz="0" w:space="0" w:color="auto"/>
          </w:divBdr>
        </w:div>
        <w:div w:id="118114489">
          <w:marLeft w:val="480"/>
          <w:marRight w:val="0"/>
          <w:marTop w:val="0"/>
          <w:marBottom w:val="0"/>
          <w:divBdr>
            <w:top w:val="none" w:sz="0" w:space="0" w:color="auto"/>
            <w:left w:val="none" w:sz="0" w:space="0" w:color="auto"/>
            <w:bottom w:val="none" w:sz="0" w:space="0" w:color="auto"/>
            <w:right w:val="none" w:sz="0" w:space="0" w:color="auto"/>
          </w:divBdr>
        </w:div>
        <w:div w:id="714276975">
          <w:marLeft w:val="480"/>
          <w:marRight w:val="0"/>
          <w:marTop w:val="0"/>
          <w:marBottom w:val="0"/>
          <w:divBdr>
            <w:top w:val="none" w:sz="0" w:space="0" w:color="auto"/>
            <w:left w:val="none" w:sz="0" w:space="0" w:color="auto"/>
            <w:bottom w:val="none" w:sz="0" w:space="0" w:color="auto"/>
            <w:right w:val="none" w:sz="0" w:space="0" w:color="auto"/>
          </w:divBdr>
        </w:div>
        <w:div w:id="573004784">
          <w:marLeft w:val="480"/>
          <w:marRight w:val="0"/>
          <w:marTop w:val="0"/>
          <w:marBottom w:val="0"/>
          <w:divBdr>
            <w:top w:val="none" w:sz="0" w:space="0" w:color="auto"/>
            <w:left w:val="none" w:sz="0" w:space="0" w:color="auto"/>
            <w:bottom w:val="none" w:sz="0" w:space="0" w:color="auto"/>
            <w:right w:val="none" w:sz="0" w:space="0" w:color="auto"/>
          </w:divBdr>
        </w:div>
        <w:div w:id="2044935765">
          <w:marLeft w:val="480"/>
          <w:marRight w:val="0"/>
          <w:marTop w:val="0"/>
          <w:marBottom w:val="0"/>
          <w:divBdr>
            <w:top w:val="none" w:sz="0" w:space="0" w:color="auto"/>
            <w:left w:val="none" w:sz="0" w:space="0" w:color="auto"/>
            <w:bottom w:val="none" w:sz="0" w:space="0" w:color="auto"/>
            <w:right w:val="none" w:sz="0" w:space="0" w:color="auto"/>
          </w:divBdr>
        </w:div>
        <w:div w:id="1174103910">
          <w:marLeft w:val="480"/>
          <w:marRight w:val="0"/>
          <w:marTop w:val="0"/>
          <w:marBottom w:val="0"/>
          <w:divBdr>
            <w:top w:val="none" w:sz="0" w:space="0" w:color="auto"/>
            <w:left w:val="none" w:sz="0" w:space="0" w:color="auto"/>
            <w:bottom w:val="none" w:sz="0" w:space="0" w:color="auto"/>
            <w:right w:val="none" w:sz="0" w:space="0" w:color="auto"/>
          </w:divBdr>
        </w:div>
        <w:div w:id="1229802984">
          <w:marLeft w:val="480"/>
          <w:marRight w:val="0"/>
          <w:marTop w:val="0"/>
          <w:marBottom w:val="0"/>
          <w:divBdr>
            <w:top w:val="none" w:sz="0" w:space="0" w:color="auto"/>
            <w:left w:val="none" w:sz="0" w:space="0" w:color="auto"/>
            <w:bottom w:val="none" w:sz="0" w:space="0" w:color="auto"/>
            <w:right w:val="none" w:sz="0" w:space="0" w:color="auto"/>
          </w:divBdr>
        </w:div>
        <w:div w:id="240145473">
          <w:marLeft w:val="480"/>
          <w:marRight w:val="0"/>
          <w:marTop w:val="0"/>
          <w:marBottom w:val="0"/>
          <w:divBdr>
            <w:top w:val="none" w:sz="0" w:space="0" w:color="auto"/>
            <w:left w:val="none" w:sz="0" w:space="0" w:color="auto"/>
            <w:bottom w:val="none" w:sz="0" w:space="0" w:color="auto"/>
            <w:right w:val="none" w:sz="0" w:space="0" w:color="auto"/>
          </w:divBdr>
        </w:div>
        <w:div w:id="1241330797">
          <w:marLeft w:val="480"/>
          <w:marRight w:val="0"/>
          <w:marTop w:val="0"/>
          <w:marBottom w:val="0"/>
          <w:divBdr>
            <w:top w:val="none" w:sz="0" w:space="0" w:color="auto"/>
            <w:left w:val="none" w:sz="0" w:space="0" w:color="auto"/>
            <w:bottom w:val="none" w:sz="0" w:space="0" w:color="auto"/>
            <w:right w:val="none" w:sz="0" w:space="0" w:color="auto"/>
          </w:divBdr>
        </w:div>
        <w:div w:id="66391538">
          <w:marLeft w:val="480"/>
          <w:marRight w:val="0"/>
          <w:marTop w:val="0"/>
          <w:marBottom w:val="0"/>
          <w:divBdr>
            <w:top w:val="none" w:sz="0" w:space="0" w:color="auto"/>
            <w:left w:val="none" w:sz="0" w:space="0" w:color="auto"/>
            <w:bottom w:val="none" w:sz="0" w:space="0" w:color="auto"/>
            <w:right w:val="none" w:sz="0" w:space="0" w:color="auto"/>
          </w:divBdr>
        </w:div>
        <w:div w:id="844629366">
          <w:marLeft w:val="480"/>
          <w:marRight w:val="0"/>
          <w:marTop w:val="0"/>
          <w:marBottom w:val="0"/>
          <w:divBdr>
            <w:top w:val="none" w:sz="0" w:space="0" w:color="auto"/>
            <w:left w:val="none" w:sz="0" w:space="0" w:color="auto"/>
            <w:bottom w:val="none" w:sz="0" w:space="0" w:color="auto"/>
            <w:right w:val="none" w:sz="0" w:space="0" w:color="auto"/>
          </w:divBdr>
        </w:div>
        <w:div w:id="2135056325">
          <w:marLeft w:val="480"/>
          <w:marRight w:val="0"/>
          <w:marTop w:val="0"/>
          <w:marBottom w:val="0"/>
          <w:divBdr>
            <w:top w:val="none" w:sz="0" w:space="0" w:color="auto"/>
            <w:left w:val="none" w:sz="0" w:space="0" w:color="auto"/>
            <w:bottom w:val="none" w:sz="0" w:space="0" w:color="auto"/>
            <w:right w:val="none" w:sz="0" w:space="0" w:color="auto"/>
          </w:divBdr>
        </w:div>
        <w:div w:id="426848853">
          <w:marLeft w:val="480"/>
          <w:marRight w:val="0"/>
          <w:marTop w:val="0"/>
          <w:marBottom w:val="0"/>
          <w:divBdr>
            <w:top w:val="none" w:sz="0" w:space="0" w:color="auto"/>
            <w:left w:val="none" w:sz="0" w:space="0" w:color="auto"/>
            <w:bottom w:val="none" w:sz="0" w:space="0" w:color="auto"/>
            <w:right w:val="none" w:sz="0" w:space="0" w:color="auto"/>
          </w:divBdr>
        </w:div>
        <w:div w:id="1772966827">
          <w:marLeft w:val="480"/>
          <w:marRight w:val="0"/>
          <w:marTop w:val="0"/>
          <w:marBottom w:val="0"/>
          <w:divBdr>
            <w:top w:val="none" w:sz="0" w:space="0" w:color="auto"/>
            <w:left w:val="none" w:sz="0" w:space="0" w:color="auto"/>
            <w:bottom w:val="none" w:sz="0" w:space="0" w:color="auto"/>
            <w:right w:val="none" w:sz="0" w:space="0" w:color="auto"/>
          </w:divBdr>
        </w:div>
        <w:div w:id="1115634102">
          <w:marLeft w:val="480"/>
          <w:marRight w:val="0"/>
          <w:marTop w:val="0"/>
          <w:marBottom w:val="0"/>
          <w:divBdr>
            <w:top w:val="none" w:sz="0" w:space="0" w:color="auto"/>
            <w:left w:val="none" w:sz="0" w:space="0" w:color="auto"/>
            <w:bottom w:val="none" w:sz="0" w:space="0" w:color="auto"/>
            <w:right w:val="none" w:sz="0" w:space="0" w:color="auto"/>
          </w:divBdr>
        </w:div>
        <w:div w:id="971129855">
          <w:marLeft w:val="480"/>
          <w:marRight w:val="0"/>
          <w:marTop w:val="0"/>
          <w:marBottom w:val="0"/>
          <w:divBdr>
            <w:top w:val="none" w:sz="0" w:space="0" w:color="auto"/>
            <w:left w:val="none" w:sz="0" w:space="0" w:color="auto"/>
            <w:bottom w:val="none" w:sz="0" w:space="0" w:color="auto"/>
            <w:right w:val="none" w:sz="0" w:space="0" w:color="auto"/>
          </w:divBdr>
        </w:div>
        <w:div w:id="1268391393">
          <w:marLeft w:val="480"/>
          <w:marRight w:val="0"/>
          <w:marTop w:val="0"/>
          <w:marBottom w:val="0"/>
          <w:divBdr>
            <w:top w:val="none" w:sz="0" w:space="0" w:color="auto"/>
            <w:left w:val="none" w:sz="0" w:space="0" w:color="auto"/>
            <w:bottom w:val="none" w:sz="0" w:space="0" w:color="auto"/>
            <w:right w:val="none" w:sz="0" w:space="0" w:color="auto"/>
          </w:divBdr>
        </w:div>
        <w:div w:id="1171943578">
          <w:marLeft w:val="480"/>
          <w:marRight w:val="0"/>
          <w:marTop w:val="0"/>
          <w:marBottom w:val="0"/>
          <w:divBdr>
            <w:top w:val="none" w:sz="0" w:space="0" w:color="auto"/>
            <w:left w:val="none" w:sz="0" w:space="0" w:color="auto"/>
            <w:bottom w:val="none" w:sz="0" w:space="0" w:color="auto"/>
            <w:right w:val="none" w:sz="0" w:space="0" w:color="auto"/>
          </w:divBdr>
        </w:div>
        <w:div w:id="1912278456">
          <w:marLeft w:val="480"/>
          <w:marRight w:val="0"/>
          <w:marTop w:val="0"/>
          <w:marBottom w:val="0"/>
          <w:divBdr>
            <w:top w:val="none" w:sz="0" w:space="0" w:color="auto"/>
            <w:left w:val="none" w:sz="0" w:space="0" w:color="auto"/>
            <w:bottom w:val="none" w:sz="0" w:space="0" w:color="auto"/>
            <w:right w:val="none" w:sz="0" w:space="0" w:color="auto"/>
          </w:divBdr>
        </w:div>
        <w:div w:id="1876769101">
          <w:marLeft w:val="480"/>
          <w:marRight w:val="0"/>
          <w:marTop w:val="0"/>
          <w:marBottom w:val="0"/>
          <w:divBdr>
            <w:top w:val="none" w:sz="0" w:space="0" w:color="auto"/>
            <w:left w:val="none" w:sz="0" w:space="0" w:color="auto"/>
            <w:bottom w:val="none" w:sz="0" w:space="0" w:color="auto"/>
            <w:right w:val="none" w:sz="0" w:space="0" w:color="auto"/>
          </w:divBdr>
        </w:div>
        <w:div w:id="271744344">
          <w:marLeft w:val="480"/>
          <w:marRight w:val="0"/>
          <w:marTop w:val="0"/>
          <w:marBottom w:val="0"/>
          <w:divBdr>
            <w:top w:val="none" w:sz="0" w:space="0" w:color="auto"/>
            <w:left w:val="none" w:sz="0" w:space="0" w:color="auto"/>
            <w:bottom w:val="none" w:sz="0" w:space="0" w:color="auto"/>
            <w:right w:val="none" w:sz="0" w:space="0" w:color="auto"/>
          </w:divBdr>
        </w:div>
        <w:div w:id="1094859769">
          <w:marLeft w:val="480"/>
          <w:marRight w:val="0"/>
          <w:marTop w:val="0"/>
          <w:marBottom w:val="0"/>
          <w:divBdr>
            <w:top w:val="none" w:sz="0" w:space="0" w:color="auto"/>
            <w:left w:val="none" w:sz="0" w:space="0" w:color="auto"/>
            <w:bottom w:val="none" w:sz="0" w:space="0" w:color="auto"/>
            <w:right w:val="none" w:sz="0" w:space="0" w:color="auto"/>
          </w:divBdr>
        </w:div>
        <w:div w:id="761410493">
          <w:marLeft w:val="480"/>
          <w:marRight w:val="0"/>
          <w:marTop w:val="0"/>
          <w:marBottom w:val="0"/>
          <w:divBdr>
            <w:top w:val="none" w:sz="0" w:space="0" w:color="auto"/>
            <w:left w:val="none" w:sz="0" w:space="0" w:color="auto"/>
            <w:bottom w:val="none" w:sz="0" w:space="0" w:color="auto"/>
            <w:right w:val="none" w:sz="0" w:space="0" w:color="auto"/>
          </w:divBdr>
        </w:div>
        <w:div w:id="719323197">
          <w:marLeft w:val="480"/>
          <w:marRight w:val="0"/>
          <w:marTop w:val="0"/>
          <w:marBottom w:val="0"/>
          <w:divBdr>
            <w:top w:val="none" w:sz="0" w:space="0" w:color="auto"/>
            <w:left w:val="none" w:sz="0" w:space="0" w:color="auto"/>
            <w:bottom w:val="none" w:sz="0" w:space="0" w:color="auto"/>
            <w:right w:val="none" w:sz="0" w:space="0" w:color="auto"/>
          </w:divBdr>
        </w:div>
        <w:div w:id="1269239246">
          <w:marLeft w:val="480"/>
          <w:marRight w:val="0"/>
          <w:marTop w:val="0"/>
          <w:marBottom w:val="0"/>
          <w:divBdr>
            <w:top w:val="none" w:sz="0" w:space="0" w:color="auto"/>
            <w:left w:val="none" w:sz="0" w:space="0" w:color="auto"/>
            <w:bottom w:val="none" w:sz="0" w:space="0" w:color="auto"/>
            <w:right w:val="none" w:sz="0" w:space="0" w:color="auto"/>
          </w:divBdr>
        </w:div>
        <w:div w:id="1294942290">
          <w:marLeft w:val="480"/>
          <w:marRight w:val="0"/>
          <w:marTop w:val="0"/>
          <w:marBottom w:val="0"/>
          <w:divBdr>
            <w:top w:val="none" w:sz="0" w:space="0" w:color="auto"/>
            <w:left w:val="none" w:sz="0" w:space="0" w:color="auto"/>
            <w:bottom w:val="none" w:sz="0" w:space="0" w:color="auto"/>
            <w:right w:val="none" w:sz="0" w:space="0" w:color="auto"/>
          </w:divBdr>
        </w:div>
        <w:div w:id="1541090590">
          <w:marLeft w:val="480"/>
          <w:marRight w:val="0"/>
          <w:marTop w:val="0"/>
          <w:marBottom w:val="0"/>
          <w:divBdr>
            <w:top w:val="none" w:sz="0" w:space="0" w:color="auto"/>
            <w:left w:val="none" w:sz="0" w:space="0" w:color="auto"/>
            <w:bottom w:val="none" w:sz="0" w:space="0" w:color="auto"/>
            <w:right w:val="none" w:sz="0" w:space="0" w:color="auto"/>
          </w:divBdr>
        </w:div>
        <w:div w:id="1196380866">
          <w:marLeft w:val="480"/>
          <w:marRight w:val="0"/>
          <w:marTop w:val="0"/>
          <w:marBottom w:val="0"/>
          <w:divBdr>
            <w:top w:val="none" w:sz="0" w:space="0" w:color="auto"/>
            <w:left w:val="none" w:sz="0" w:space="0" w:color="auto"/>
            <w:bottom w:val="none" w:sz="0" w:space="0" w:color="auto"/>
            <w:right w:val="none" w:sz="0" w:space="0" w:color="auto"/>
          </w:divBdr>
        </w:div>
        <w:div w:id="1440177629">
          <w:marLeft w:val="480"/>
          <w:marRight w:val="0"/>
          <w:marTop w:val="0"/>
          <w:marBottom w:val="0"/>
          <w:divBdr>
            <w:top w:val="none" w:sz="0" w:space="0" w:color="auto"/>
            <w:left w:val="none" w:sz="0" w:space="0" w:color="auto"/>
            <w:bottom w:val="none" w:sz="0" w:space="0" w:color="auto"/>
            <w:right w:val="none" w:sz="0" w:space="0" w:color="auto"/>
          </w:divBdr>
        </w:div>
        <w:div w:id="366026218">
          <w:marLeft w:val="480"/>
          <w:marRight w:val="0"/>
          <w:marTop w:val="0"/>
          <w:marBottom w:val="0"/>
          <w:divBdr>
            <w:top w:val="none" w:sz="0" w:space="0" w:color="auto"/>
            <w:left w:val="none" w:sz="0" w:space="0" w:color="auto"/>
            <w:bottom w:val="none" w:sz="0" w:space="0" w:color="auto"/>
            <w:right w:val="none" w:sz="0" w:space="0" w:color="auto"/>
          </w:divBdr>
        </w:div>
        <w:div w:id="1167987159">
          <w:marLeft w:val="480"/>
          <w:marRight w:val="0"/>
          <w:marTop w:val="0"/>
          <w:marBottom w:val="0"/>
          <w:divBdr>
            <w:top w:val="none" w:sz="0" w:space="0" w:color="auto"/>
            <w:left w:val="none" w:sz="0" w:space="0" w:color="auto"/>
            <w:bottom w:val="none" w:sz="0" w:space="0" w:color="auto"/>
            <w:right w:val="none" w:sz="0" w:space="0" w:color="auto"/>
          </w:divBdr>
        </w:div>
        <w:div w:id="1536625583">
          <w:marLeft w:val="480"/>
          <w:marRight w:val="0"/>
          <w:marTop w:val="0"/>
          <w:marBottom w:val="0"/>
          <w:divBdr>
            <w:top w:val="none" w:sz="0" w:space="0" w:color="auto"/>
            <w:left w:val="none" w:sz="0" w:space="0" w:color="auto"/>
            <w:bottom w:val="none" w:sz="0" w:space="0" w:color="auto"/>
            <w:right w:val="none" w:sz="0" w:space="0" w:color="auto"/>
          </w:divBdr>
        </w:div>
        <w:div w:id="206798551">
          <w:marLeft w:val="480"/>
          <w:marRight w:val="0"/>
          <w:marTop w:val="0"/>
          <w:marBottom w:val="0"/>
          <w:divBdr>
            <w:top w:val="none" w:sz="0" w:space="0" w:color="auto"/>
            <w:left w:val="none" w:sz="0" w:space="0" w:color="auto"/>
            <w:bottom w:val="none" w:sz="0" w:space="0" w:color="auto"/>
            <w:right w:val="none" w:sz="0" w:space="0" w:color="auto"/>
          </w:divBdr>
        </w:div>
        <w:div w:id="1186020306">
          <w:marLeft w:val="480"/>
          <w:marRight w:val="0"/>
          <w:marTop w:val="0"/>
          <w:marBottom w:val="0"/>
          <w:divBdr>
            <w:top w:val="none" w:sz="0" w:space="0" w:color="auto"/>
            <w:left w:val="none" w:sz="0" w:space="0" w:color="auto"/>
            <w:bottom w:val="none" w:sz="0" w:space="0" w:color="auto"/>
            <w:right w:val="none" w:sz="0" w:space="0" w:color="auto"/>
          </w:divBdr>
        </w:div>
        <w:div w:id="43256759">
          <w:marLeft w:val="480"/>
          <w:marRight w:val="0"/>
          <w:marTop w:val="0"/>
          <w:marBottom w:val="0"/>
          <w:divBdr>
            <w:top w:val="none" w:sz="0" w:space="0" w:color="auto"/>
            <w:left w:val="none" w:sz="0" w:space="0" w:color="auto"/>
            <w:bottom w:val="none" w:sz="0" w:space="0" w:color="auto"/>
            <w:right w:val="none" w:sz="0" w:space="0" w:color="auto"/>
          </w:divBdr>
        </w:div>
        <w:div w:id="1188257930">
          <w:marLeft w:val="480"/>
          <w:marRight w:val="0"/>
          <w:marTop w:val="0"/>
          <w:marBottom w:val="0"/>
          <w:divBdr>
            <w:top w:val="none" w:sz="0" w:space="0" w:color="auto"/>
            <w:left w:val="none" w:sz="0" w:space="0" w:color="auto"/>
            <w:bottom w:val="none" w:sz="0" w:space="0" w:color="auto"/>
            <w:right w:val="none" w:sz="0" w:space="0" w:color="auto"/>
          </w:divBdr>
        </w:div>
        <w:div w:id="1465662413">
          <w:marLeft w:val="480"/>
          <w:marRight w:val="0"/>
          <w:marTop w:val="0"/>
          <w:marBottom w:val="0"/>
          <w:divBdr>
            <w:top w:val="none" w:sz="0" w:space="0" w:color="auto"/>
            <w:left w:val="none" w:sz="0" w:space="0" w:color="auto"/>
            <w:bottom w:val="none" w:sz="0" w:space="0" w:color="auto"/>
            <w:right w:val="none" w:sz="0" w:space="0" w:color="auto"/>
          </w:divBdr>
        </w:div>
        <w:div w:id="1625305839">
          <w:marLeft w:val="480"/>
          <w:marRight w:val="0"/>
          <w:marTop w:val="0"/>
          <w:marBottom w:val="0"/>
          <w:divBdr>
            <w:top w:val="none" w:sz="0" w:space="0" w:color="auto"/>
            <w:left w:val="none" w:sz="0" w:space="0" w:color="auto"/>
            <w:bottom w:val="none" w:sz="0" w:space="0" w:color="auto"/>
            <w:right w:val="none" w:sz="0" w:space="0" w:color="auto"/>
          </w:divBdr>
        </w:div>
        <w:div w:id="18632424">
          <w:marLeft w:val="480"/>
          <w:marRight w:val="0"/>
          <w:marTop w:val="0"/>
          <w:marBottom w:val="0"/>
          <w:divBdr>
            <w:top w:val="none" w:sz="0" w:space="0" w:color="auto"/>
            <w:left w:val="none" w:sz="0" w:space="0" w:color="auto"/>
            <w:bottom w:val="none" w:sz="0" w:space="0" w:color="auto"/>
            <w:right w:val="none" w:sz="0" w:space="0" w:color="auto"/>
          </w:divBdr>
        </w:div>
        <w:div w:id="2061399358">
          <w:marLeft w:val="480"/>
          <w:marRight w:val="0"/>
          <w:marTop w:val="0"/>
          <w:marBottom w:val="0"/>
          <w:divBdr>
            <w:top w:val="none" w:sz="0" w:space="0" w:color="auto"/>
            <w:left w:val="none" w:sz="0" w:space="0" w:color="auto"/>
            <w:bottom w:val="none" w:sz="0" w:space="0" w:color="auto"/>
            <w:right w:val="none" w:sz="0" w:space="0" w:color="auto"/>
          </w:divBdr>
        </w:div>
        <w:div w:id="928467419">
          <w:marLeft w:val="480"/>
          <w:marRight w:val="0"/>
          <w:marTop w:val="0"/>
          <w:marBottom w:val="0"/>
          <w:divBdr>
            <w:top w:val="none" w:sz="0" w:space="0" w:color="auto"/>
            <w:left w:val="none" w:sz="0" w:space="0" w:color="auto"/>
            <w:bottom w:val="none" w:sz="0" w:space="0" w:color="auto"/>
            <w:right w:val="none" w:sz="0" w:space="0" w:color="auto"/>
          </w:divBdr>
        </w:div>
        <w:div w:id="1857963162">
          <w:marLeft w:val="480"/>
          <w:marRight w:val="0"/>
          <w:marTop w:val="0"/>
          <w:marBottom w:val="0"/>
          <w:divBdr>
            <w:top w:val="none" w:sz="0" w:space="0" w:color="auto"/>
            <w:left w:val="none" w:sz="0" w:space="0" w:color="auto"/>
            <w:bottom w:val="none" w:sz="0" w:space="0" w:color="auto"/>
            <w:right w:val="none" w:sz="0" w:space="0" w:color="auto"/>
          </w:divBdr>
        </w:div>
        <w:div w:id="518349218">
          <w:marLeft w:val="480"/>
          <w:marRight w:val="0"/>
          <w:marTop w:val="0"/>
          <w:marBottom w:val="0"/>
          <w:divBdr>
            <w:top w:val="none" w:sz="0" w:space="0" w:color="auto"/>
            <w:left w:val="none" w:sz="0" w:space="0" w:color="auto"/>
            <w:bottom w:val="none" w:sz="0" w:space="0" w:color="auto"/>
            <w:right w:val="none" w:sz="0" w:space="0" w:color="auto"/>
          </w:divBdr>
        </w:div>
        <w:div w:id="1010642109">
          <w:marLeft w:val="480"/>
          <w:marRight w:val="0"/>
          <w:marTop w:val="0"/>
          <w:marBottom w:val="0"/>
          <w:divBdr>
            <w:top w:val="none" w:sz="0" w:space="0" w:color="auto"/>
            <w:left w:val="none" w:sz="0" w:space="0" w:color="auto"/>
            <w:bottom w:val="none" w:sz="0" w:space="0" w:color="auto"/>
            <w:right w:val="none" w:sz="0" w:space="0" w:color="auto"/>
          </w:divBdr>
        </w:div>
        <w:div w:id="1438983713">
          <w:marLeft w:val="480"/>
          <w:marRight w:val="0"/>
          <w:marTop w:val="0"/>
          <w:marBottom w:val="0"/>
          <w:divBdr>
            <w:top w:val="none" w:sz="0" w:space="0" w:color="auto"/>
            <w:left w:val="none" w:sz="0" w:space="0" w:color="auto"/>
            <w:bottom w:val="none" w:sz="0" w:space="0" w:color="auto"/>
            <w:right w:val="none" w:sz="0" w:space="0" w:color="auto"/>
          </w:divBdr>
        </w:div>
        <w:div w:id="2000309684">
          <w:marLeft w:val="480"/>
          <w:marRight w:val="0"/>
          <w:marTop w:val="0"/>
          <w:marBottom w:val="0"/>
          <w:divBdr>
            <w:top w:val="none" w:sz="0" w:space="0" w:color="auto"/>
            <w:left w:val="none" w:sz="0" w:space="0" w:color="auto"/>
            <w:bottom w:val="none" w:sz="0" w:space="0" w:color="auto"/>
            <w:right w:val="none" w:sz="0" w:space="0" w:color="auto"/>
          </w:divBdr>
        </w:div>
        <w:div w:id="2092307652">
          <w:marLeft w:val="480"/>
          <w:marRight w:val="0"/>
          <w:marTop w:val="0"/>
          <w:marBottom w:val="0"/>
          <w:divBdr>
            <w:top w:val="none" w:sz="0" w:space="0" w:color="auto"/>
            <w:left w:val="none" w:sz="0" w:space="0" w:color="auto"/>
            <w:bottom w:val="none" w:sz="0" w:space="0" w:color="auto"/>
            <w:right w:val="none" w:sz="0" w:space="0" w:color="auto"/>
          </w:divBdr>
        </w:div>
        <w:div w:id="1854421122">
          <w:marLeft w:val="480"/>
          <w:marRight w:val="0"/>
          <w:marTop w:val="0"/>
          <w:marBottom w:val="0"/>
          <w:divBdr>
            <w:top w:val="none" w:sz="0" w:space="0" w:color="auto"/>
            <w:left w:val="none" w:sz="0" w:space="0" w:color="auto"/>
            <w:bottom w:val="none" w:sz="0" w:space="0" w:color="auto"/>
            <w:right w:val="none" w:sz="0" w:space="0" w:color="auto"/>
          </w:divBdr>
        </w:div>
        <w:div w:id="477041826">
          <w:marLeft w:val="480"/>
          <w:marRight w:val="0"/>
          <w:marTop w:val="0"/>
          <w:marBottom w:val="0"/>
          <w:divBdr>
            <w:top w:val="none" w:sz="0" w:space="0" w:color="auto"/>
            <w:left w:val="none" w:sz="0" w:space="0" w:color="auto"/>
            <w:bottom w:val="none" w:sz="0" w:space="0" w:color="auto"/>
            <w:right w:val="none" w:sz="0" w:space="0" w:color="auto"/>
          </w:divBdr>
        </w:div>
        <w:div w:id="1715080492">
          <w:marLeft w:val="480"/>
          <w:marRight w:val="0"/>
          <w:marTop w:val="0"/>
          <w:marBottom w:val="0"/>
          <w:divBdr>
            <w:top w:val="none" w:sz="0" w:space="0" w:color="auto"/>
            <w:left w:val="none" w:sz="0" w:space="0" w:color="auto"/>
            <w:bottom w:val="none" w:sz="0" w:space="0" w:color="auto"/>
            <w:right w:val="none" w:sz="0" w:space="0" w:color="auto"/>
          </w:divBdr>
        </w:div>
        <w:div w:id="1545406621">
          <w:marLeft w:val="480"/>
          <w:marRight w:val="0"/>
          <w:marTop w:val="0"/>
          <w:marBottom w:val="0"/>
          <w:divBdr>
            <w:top w:val="none" w:sz="0" w:space="0" w:color="auto"/>
            <w:left w:val="none" w:sz="0" w:space="0" w:color="auto"/>
            <w:bottom w:val="none" w:sz="0" w:space="0" w:color="auto"/>
            <w:right w:val="none" w:sz="0" w:space="0" w:color="auto"/>
          </w:divBdr>
        </w:div>
        <w:div w:id="458033530">
          <w:marLeft w:val="480"/>
          <w:marRight w:val="0"/>
          <w:marTop w:val="0"/>
          <w:marBottom w:val="0"/>
          <w:divBdr>
            <w:top w:val="none" w:sz="0" w:space="0" w:color="auto"/>
            <w:left w:val="none" w:sz="0" w:space="0" w:color="auto"/>
            <w:bottom w:val="none" w:sz="0" w:space="0" w:color="auto"/>
            <w:right w:val="none" w:sz="0" w:space="0" w:color="auto"/>
          </w:divBdr>
        </w:div>
        <w:div w:id="647242488">
          <w:marLeft w:val="480"/>
          <w:marRight w:val="0"/>
          <w:marTop w:val="0"/>
          <w:marBottom w:val="0"/>
          <w:divBdr>
            <w:top w:val="none" w:sz="0" w:space="0" w:color="auto"/>
            <w:left w:val="none" w:sz="0" w:space="0" w:color="auto"/>
            <w:bottom w:val="none" w:sz="0" w:space="0" w:color="auto"/>
            <w:right w:val="none" w:sz="0" w:space="0" w:color="auto"/>
          </w:divBdr>
        </w:div>
        <w:div w:id="728266143">
          <w:marLeft w:val="480"/>
          <w:marRight w:val="0"/>
          <w:marTop w:val="0"/>
          <w:marBottom w:val="0"/>
          <w:divBdr>
            <w:top w:val="none" w:sz="0" w:space="0" w:color="auto"/>
            <w:left w:val="none" w:sz="0" w:space="0" w:color="auto"/>
            <w:bottom w:val="none" w:sz="0" w:space="0" w:color="auto"/>
            <w:right w:val="none" w:sz="0" w:space="0" w:color="auto"/>
          </w:divBdr>
        </w:div>
        <w:div w:id="1077821599">
          <w:marLeft w:val="480"/>
          <w:marRight w:val="0"/>
          <w:marTop w:val="0"/>
          <w:marBottom w:val="0"/>
          <w:divBdr>
            <w:top w:val="none" w:sz="0" w:space="0" w:color="auto"/>
            <w:left w:val="none" w:sz="0" w:space="0" w:color="auto"/>
            <w:bottom w:val="none" w:sz="0" w:space="0" w:color="auto"/>
            <w:right w:val="none" w:sz="0" w:space="0" w:color="auto"/>
          </w:divBdr>
        </w:div>
        <w:div w:id="1740859327">
          <w:marLeft w:val="480"/>
          <w:marRight w:val="0"/>
          <w:marTop w:val="0"/>
          <w:marBottom w:val="0"/>
          <w:divBdr>
            <w:top w:val="none" w:sz="0" w:space="0" w:color="auto"/>
            <w:left w:val="none" w:sz="0" w:space="0" w:color="auto"/>
            <w:bottom w:val="none" w:sz="0" w:space="0" w:color="auto"/>
            <w:right w:val="none" w:sz="0" w:space="0" w:color="auto"/>
          </w:divBdr>
        </w:div>
        <w:div w:id="1351642525">
          <w:marLeft w:val="480"/>
          <w:marRight w:val="0"/>
          <w:marTop w:val="0"/>
          <w:marBottom w:val="0"/>
          <w:divBdr>
            <w:top w:val="none" w:sz="0" w:space="0" w:color="auto"/>
            <w:left w:val="none" w:sz="0" w:space="0" w:color="auto"/>
            <w:bottom w:val="none" w:sz="0" w:space="0" w:color="auto"/>
            <w:right w:val="none" w:sz="0" w:space="0" w:color="auto"/>
          </w:divBdr>
        </w:div>
        <w:div w:id="1047952945">
          <w:marLeft w:val="480"/>
          <w:marRight w:val="0"/>
          <w:marTop w:val="0"/>
          <w:marBottom w:val="0"/>
          <w:divBdr>
            <w:top w:val="none" w:sz="0" w:space="0" w:color="auto"/>
            <w:left w:val="none" w:sz="0" w:space="0" w:color="auto"/>
            <w:bottom w:val="none" w:sz="0" w:space="0" w:color="auto"/>
            <w:right w:val="none" w:sz="0" w:space="0" w:color="auto"/>
          </w:divBdr>
        </w:div>
        <w:div w:id="728378834">
          <w:marLeft w:val="480"/>
          <w:marRight w:val="0"/>
          <w:marTop w:val="0"/>
          <w:marBottom w:val="0"/>
          <w:divBdr>
            <w:top w:val="none" w:sz="0" w:space="0" w:color="auto"/>
            <w:left w:val="none" w:sz="0" w:space="0" w:color="auto"/>
            <w:bottom w:val="none" w:sz="0" w:space="0" w:color="auto"/>
            <w:right w:val="none" w:sz="0" w:space="0" w:color="auto"/>
          </w:divBdr>
        </w:div>
        <w:div w:id="1050962131">
          <w:marLeft w:val="480"/>
          <w:marRight w:val="0"/>
          <w:marTop w:val="0"/>
          <w:marBottom w:val="0"/>
          <w:divBdr>
            <w:top w:val="none" w:sz="0" w:space="0" w:color="auto"/>
            <w:left w:val="none" w:sz="0" w:space="0" w:color="auto"/>
            <w:bottom w:val="none" w:sz="0" w:space="0" w:color="auto"/>
            <w:right w:val="none" w:sz="0" w:space="0" w:color="auto"/>
          </w:divBdr>
        </w:div>
        <w:div w:id="798574110">
          <w:marLeft w:val="480"/>
          <w:marRight w:val="0"/>
          <w:marTop w:val="0"/>
          <w:marBottom w:val="0"/>
          <w:divBdr>
            <w:top w:val="none" w:sz="0" w:space="0" w:color="auto"/>
            <w:left w:val="none" w:sz="0" w:space="0" w:color="auto"/>
            <w:bottom w:val="none" w:sz="0" w:space="0" w:color="auto"/>
            <w:right w:val="none" w:sz="0" w:space="0" w:color="auto"/>
          </w:divBdr>
        </w:div>
        <w:div w:id="1356271279">
          <w:marLeft w:val="480"/>
          <w:marRight w:val="0"/>
          <w:marTop w:val="0"/>
          <w:marBottom w:val="0"/>
          <w:divBdr>
            <w:top w:val="none" w:sz="0" w:space="0" w:color="auto"/>
            <w:left w:val="none" w:sz="0" w:space="0" w:color="auto"/>
            <w:bottom w:val="none" w:sz="0" w:space="0" w:color="auto"/>
            <w:right w:val="none" w:sz="0" w:space="0" w:color="auto"/>
          </w:divBdr>
        </w:div>
        <w:div w:id="9185398">
          <w:marLeft w:val="480"/>
          <w:marRight w:val="0"/>
          <w:marTop w:val="0"/>
          <w:marBottom w:val="0"/>
          <w:divBdr>
            <w:top w:val="none" w:sz="0" w:space="0" w:color="auto"/>
            <w:left w:val="none" w:sz="0" w:space="0" w:color="auto"/>
            <w:bottom w:val="none" w:sz="0" w:space="0" w:color="auto"/>
            <w:right w:val="none" w:sz="0" w:space="0" w:color="auto"/>
          </w:divBdr>
        </w:div>
        <w:div w:id="2027318826">
          <w:marLeft w:val="480"/>
          <w:marRight w:val="0"/>
          <w:marTop w:val="0"/>
          <w:marBottom w:val="0"/>
          <w:divBdr>
            <w:top w:val="none" w:sz="0" w:space="0" w:color="auto"/>
            <w:left w:val="none" w:sz="0" w:space="0" w:color="auto"/>
            <w:bottom w:val="none" w:sz="0" w:space="0" w:color="auto"/>
            <w:right w:val="none" w:sz="0" w:space="0" w:color="auto"/>
          </w:divBdr>
        </w:div>
        <w:div w:id="1080443970">
          <w:marLeft w:val="480"/>
          <w:marRight w:val="0"/>
          <w:marTop w:val="0"/>
          <w:marBottom w:val="0"/>
          <w:divBdr>
            <w:top w:val="none" w:sz="0" w:space="0" w:color="auto"/>
            <w:left w:val="none" w:sz="0" w:space="0" w:color="auto"/>
            <w:bottom w:val="none" w:sz="0" w:space="0" w:color="auto"/>
            <w:right w:val="none" w:sz="0" w:space="0" w:color="auto"/>
          </w:divBdr>
        </w:div>
        <w:div w:id="389965086">
          <w:marLeft w:val="480"/>
          <w:marRight w:val="0"/>
          <w:marTop w:val="0"/>
          <w:marBottom w:val="0"/>
          <w:divBdr>
            <w:top w:val="none" w:sz="0" w:space="0" w:color="auto"/>
            <w:left w:val="none" w:sz="0" w:space="0" w:color="auto"/>
            <w:bottom w:val="none" w:sz="0" w:space="0" w:color="auto"/>
            <w:right w:val="none" w:sz="0" w:space="0" w:color="auto"/>
          </w:divBdr>
        </w:div>
        <w:div w:id="1401173299">
          <w:marLeft w:val="480"/>
          <w:marRight w:val="0"/>
          <w:marTop w:val="0"/>
          <w:marBottom w:val="0"/>
          <w:divBdr>
            <w:top w:val="none" w:sz="0" w:space="0" w:color="auto"/>
            <w:left w:val="none" w:sz="0" w:space="0" w:color="auto"/>
            <w:bottom w:val="none" w:sz="0" w:space="0" w:color="auto"/>
            <w:right w:val="none" w:sz="0" w:space="0" w:color="auto"/>
          </w:divBdr>
        </w:div>
        <w:div w:id="826938253">
          <w:marLeft w:val="480"/>
          <w:marRight w:val="0"/>
          <w:marTop w:val="0"/>
          <w:marBottom w:val="0"/>
          <w:divBdr>
            <w:top w:val="none" w:sz="0" w:space="0" w:color="auto"/>
            <w:left w:val="none" w:sz="0" w:space="0" w:color="auto"/>
            <w:bottom w:val="none" w:sz="0" w:space="0" w:color="auto"/>
            <w:right w:val="none" w:sz="0" w:space="0" w:color="auto"/>
          </w:divBdr>
        </w:div>
        <w:div w:id="592978705">
          <w:marLeft w:val="480"/>
          <w:marRight w:val="0"/>
          <w:marTop w:val="0"/>
          <w:marBottom w:val="0"/>
          <w:divBdr>
            <w:top w:val="none" w:sz="0" w:space="0" w:color="auto"/>
            <w:left w:val="none" w:sz="0" w:space="0" w:color="auto"/>
            <w:bottom w:val="none" w:sz="0" w:space="0" w:color="auto"/>
            <w:right w:val="none" w:sz="0" w:space="0" w:color="auto"/>
          </w:divBdr>
        </w:div>
        <w:div w:id="1451583683">
          <w:marLeft w:val="480"/>
          <w:marRight w:val="0"/>
          <w:marTop w:val="0"/>
          <w:marBottom w:val="0"/>
          <w:divBdr>
            <w:top w:val="none" w:sz="0" w:space="0" w:color="auto"/>
            <w:left w:val="none" w:sz="0" w:space="0" w:color="auto"/>
            <w:bottom w:val="none" w:sz="0" w:space="0" w:color="auto"/>
            <w:right w:val="none" w:sz="0" w:space="0" w:color="auto"/>
          </w:divBdr>
        </w:div>
        <w:div w:id="1188593032">
          <w:marLeft w:val="480"/>
          <w:marRight w:val="0"/>
          <w:marTop w:val="0"/>
          <w:marBottom w:val="0"/>
          <w:divBdr>
            <w:top w:val="none" w:sz="0" w:space="0" w:color="auto"/>
            <w:left w:val="none" w:sz="0" w:space="0" w:color="auto"/>
            <w:bottom w:val="none" w:sz="0" w:space="0" w:color="auto"/>
            <w:right w:val="none" w:sz="0" w:space="0" w:color="auto"/>
          </w:divBdr>
        </w:div>
        <w:div w:id="1137332565">
          <w:marLeft w:val="480"/>
          <w:marRight w:val="0"/>
          <w:marTop w:val="0"/>
          <w:marBottom w:val="0"/>
          <w:divBdr>
            <w:top w:val="none" w:sz="0" w:space="0" w:color="auto"/>
            <w:left w:val="none" w:sz="0" w:space="0" w:color="auto"/>
            <w:bottom w:val="none" w:sz="0" w:space="0" w:color="auto"/>
            <w:right w:val="none" w:sz="0" w:space="0" w:color="auto"/>
          </w:divBdr>
        </w:div>
        <w:div w:id="1430391567">
          <w:marLeft w:val="480"/>
          <w:marRight w:val="0"/>
          <w:marTop w:val="0"/>
          <w:marBottom w:val="0"/>
          <w:divBdr>
            <w:top w:val="none" w:sz="0" w:space="0" w:color="auto"/>
            <w:left w:val="none" w:sz="0" w:space="0" w:color="auto"/>
            <w:bottom w:val="none" w:sz="0" w:space="0" w:color="auto"/>
            <w:right w:val="none" w:sz="0" w:space="0" w:color="auto"/>
          </w:divBdr>
        </w:div>
        <w:div w:id="16464664">
          <w:marLeft w:val="480"/>
          <w:marRight w:val="0"/>
          <w:marTop w:val="0"/>
          <w:marBottom w:val="0"/>
          <w:divBdr>
            <w:top w:val="none" w:sz="0" w:space="0" w:color="auto"/>
            <w:left w:val="none" w:sz="0" w:space="0" w:color="auto"/>
            <w:bottom w:val="none" w:sz="0" w:space="0" w:color="auto"/>
            <w:right w:val="none" w:sz="0" w:space="0" w:color="auto"/>
          </w:divBdr>
        </w:div>
        <w:div w:id="429399681">
          <w:marLeft w:val="480"/>
          <w:marRight w:val="0"/>
          <w:marTop w:val="0"/>
          <w:marBottom w:val="0"/>
          <w:divBdr>
            <w:top w:val="none" w:sz="0" w:space="0" w:color="auto"/>
            <w:left w:val="none" w:sz="0" w:space="0" w:color="auto"/>
            <w:bottom w:val="none" w:sz="0" w:space="0" w:color="auto"/>
            <w:right w:val="none" w:sz="0" w:space="0" w:color="auto"/>
          </w:divBdr>
        </w:div>
        <w:div w:id="1165240439">
          <w:marLeft w:val="480"/>
          <w:marRight w:val="0"/>
          <w:marTop w:val="0"/>
          <w:marBottom w:val="0"/>
          <w:divBdr>
            <w:top w:val="none" w:sz="0" w:space="0" w:color="auto"/>
            <w:left w:val="none" w:sz="0" w:space="0" w:color="auto"/>
            <w:bottom w:val="none" w:sz="0" w:space="0" w:color="auto"/>
            <w:right w:val="none" w:sz="0" w:space="0" w:color="auto"/>
          </w:divBdr>
        </w:div>
        <w:div w:id="1282149317">
          <w:marLeft w:val="480"/>
          <w:marRight w:val="0"/>
          <w:marTop w:val="0"/>
          <w:marBottom w:val="0"/>
          <w:divBdr>
            <w:top w:val="none" w:sz="0" w:space="0" w:color="auto"/>
            <w:left w:val="none" w:sz="0" w:space="0" w:color="auto"/>
            <w:bottom w:val="none" w:sz="0" w:space="0" w:color="auto"/>
            <w:right w:val="none" w:sz="0" w:space="0" w:color="auto"/>
          </w:divBdr>
        </w:div>
        <w:div w:id="1774938035">
          <w:marLeft w:val="480"/>
          <w:marRight w:val="0"/>
          <w:marTop w:val="0"/>
          <w:marBottom w:val="0"/>
          <w:divBdr>
            <w:top w:val="none" w:sz="0" w:space="0" w:color="auto"/>
            <w:left w:val="none" w:sz="0" w:space="0" w:color="auto"/>
            <w:bottom w:val="none" w:sz="0" w:space="0" w:color="auto"/>
            <w:right w:val="none" w:sz="0" w:space="0" w:color="auto"/>
          </w:divBdr>
        </w:div>
      </w:divsChild>
    </w:div>
    <w:div w:id="2013216796">
      <w:bodyDiv w:val="1"/>
      <w:marLeft w:val="0"/>
      <w:marRight w:val="0"/>
      <w:marTop w:val="0"/>
      <w:marBottom w:val="0"/>
      <w:divBdr>
        <w:top w:val="none" w:sz="0" w:space="0" w:color="auto"/>
        <w:left w:val="none" w:sz="0" w:space="0" w:color="auto"/>
        <w:bottom w:val="none" w:sz="0" w:space="0" w:color="auto"/>
        <w:right w:val="none" w:sz="0" w:space="0" w:color="auto"/>
      </w:divBdr>
    </w:div>
    <w:div w:id="2013485875">
      <w:bodyDiv w:val="1"/>
      <w:marLeft w:val="0"/>
      <w:marRight w:val="0"/>
      <w:marTop w:val="0"/>
      <w:marBottom w:val="0"/>
      <w:divBdr>
        <w:top w:val="none" w:sz="0" w:space="0" w:color="auto"/>
        <w:left w:val="none" w:sz="0" w:space="0" w:color="auto"/>
        <w:bottom w:val="none" w:sz="0" w:space="0" w:color="auto"/>
        <w:right w:val="none" w:sz="0" w:space="0" w:color="auto"/>
      </w:divBdr>
    </w:div>
    <w:div w:id="2013490915">
      <w:bodyDiv w:val="1"/>
      <w:marLeft w:val="0"/>
      <w:marRight w:val="0"/>
      <w:marTop w:val="0"/>
      <w:marBottom w:val="0"/>
      <w:divBdr>
        <w:top w:val="none" w:sz="0" w:space="0" w:color="auto"/>
        <w:left w:val="none" w:sz="0" w:space="0" w:color="auto"/>
        <w:bottom w:val="none" w:sz="0" w:space="0" w:color="auto"/>
        <w:right w:val="none" w:sz="0" w:space="0" w:color="auto"/>
      </w:divBdr>
    </w:div>
    <w:div w:id="2013491194">
      <w:bodyDiv w:val="1"/>
      <w:marLeft w:val="0"/>
      <w:marRight w:val="0"/>
      <w:marTop w:val="0"/>
      <w:marBottom w:val="0"/>
      <w:divBdr>
        <w:top w:val="none" w:sz="0" w:space="0" w:color="auto"/>
        <w:left w:val="none" w:sz="0" w:space="0" w:color="auto"/>
        <w:bottom w:val="none" w:sz="0" w:space="0" w:color="auto"/>
        <w:right w:val="none" w:sz="0" w:space="0" w:color="auto"/>
      </w:divBdr>
    </w:div>
    <w:div w:id="2013528247">
      <w:bodyDiv w:val="1"/>
      <w:marLeft w:val="0"/>
      <w:marRight w:val="0"/>
      <w:marTop w:val="0"/>
      <w:marBottom w:val="0"/>
      <w:divBdr>
        <w:top w:val="none" w:sz="0" w:space="0" w:color="auto"/>
        <w:left w:val="none" w:sz="0" w:space="0" w:color="auto"/>
        <w:bottom w:val="none" w:sz="0" w:space="0" w:color="auto"/>
        <w:right w:val="none" w:sz="0" w:space="0" w:color="auto"/>
      </w:divBdr>
    </w:div>
    <w:div w:id="2013607642">
      <w:bodyDiv w:val="1"/>
      <w:marLeft w:val="0"/>
      <w:marRight w:val="0"/>
      <w:marTop w:val="0"/>
      <w:marBottom w:val="0"/>
      <w:divBdr>
        <w:top w:val="none" w:sz="0" w:space="0" w:color="auto"/>
        <w:left w:val="none" w:sz="0" w:space="0" w:color="auto"/>
        <w:bottom w:val="none" w:sz="0" w:space="0" w:color="auto"/>
        <w:right w:val="none" w:sz="0" w:space="0" w:color="auto"/>
      </w:divBdr>
    </w:div>
    <w:div w:id="2013608600">
      <w:bodyDiv w:val="1"/>
      <w:marLeft w:val="0"/>
      <w:marRight w:val="0"/>
      <w:marTop w:val="0"/>
      <w:marBottom w:val="0"/>
      <w:divBdr>
        <w:top w:val="none" w:sz="0" w:space="0" w:color="auto"/>
        <w:left w:val="none" w:sz="0" w:space="0" w:color="auto"/>
        <w:bottom w:val="none" w:sz="0" w:space="0" w:color="auto"/>
        <w:right w:val="none" w:sz="0" w:space="0" w:color="auto"/>
      </w:divBdr>
    </w:div>
    <w:div w:id="2013750473">
      <w:bodyDiv w:val="1"/>
      <w:marLeft w:val="0"/>
      <w:marRight w:val="0"/>
      <w:marTop w:val="0"/>
      <w:marBottom w:val="0"/>
      <w:divBdr>
        <w:top w:val="none" w:sz="0" w:space="0" w:color="auto"/>
        <w:left w:val="none" w:sz="0" w:space="0" w:color="auto"/>
        <w:bottom w:val="none" w:sz="0" w:space="0" w:color="auto"/>
        <w:right w:val="none" w:sz="0" w:space="0" w:color="auto"/>
      </w:divBdr>
    </w:div>
    <w:div w:id="2014065376">
      <w:bodyDiv w:val="1"/>
      <w:marLeft w:val="0"/>
      <w:marRight w:val="0"/>
      <w:marTop w:val="0"/>
      <w:marBottom w:val="0"/>
      <w:divBdr>
        <w:top w:val="none" w:sz="0" w:space="0" w:color="auto"/>
        <w:left w:val="none" w:sz="0" w:space="0" w:color="auto"/>
        <w:bottom w:val="none" w:sz="0" w:space="0" w:color="auto"/>
        <w:right w:val="none" w:sz="0" w:space="0" w:color="auto"/>
      </w:divBdr>
    </w:div>
    <w:div w:id="2014070504">
      <w:bodyDiv w:val="1"/>
      <w:marLeft w:val="0"/>
      <w:marRight w:val="0"/>
      <w:marTop w:val="0"/>
      <w:marBottom w:val="0"/>
      <w:divBdr>
        <w:top w:val="none" w:sz="0" w:space="0" w:color="auto"/>
        <w:left w:val="none" w:sz="0" w:space="0" w:color="auto"/>
        <w:bottom w:val="none" w:sz="0" w:space="0" w:color="auto"/>
        <w:right w:val="none" w:sz="0" w:space="0" w:color="auto"/>
      </w:divBdr>
    </w:div>
    <w:div w:id="2014255598">
      <w:bodyDiv w:val="1"/>
      <w:marLeft w:val="0"/>
      <w:marRight w:val="0"/>
      <w:marTop w:val="0"/>
      <w:marBottom w:val="0"/>
      <w:divBdr>
        <w:top w:val="none" w:sz="0" w:space="0" w:color="auto"/>
        <w:left w:val="none" w:sz="0" w:space="0" w:color="auto"/>
        <w:bottom w:val="none" w:sz="0" w:space="0" w:color="auto"/>
        <w:right w:val="none" w:sz="0" w:space="0" w:color="auto"/>
      </w:divBdr>
    </w:div>
    <w:div w:id="2014339518">
      <w:bodyDiv w:val="1"/>
      <w:marLeft w:val="0"/>
      <w:marRight w:val="0"/>
      <w:marTop w:val="0"/>
      <w:marBottom w:val="0"/>
      <w:divBdr>
        <w:top w:val="none" w:sz="0" w:space="0" w:color="auto"/>
        <w:left w:val="none" w:sz="0" w:space="0" w:color="auto"/>
        <w:bottom w:val="none" w:sz="0" w:space="0" w:color="auto"/>
        <w:right w:val="none" w:sz="0" w:space="0" w:color="auto"/>
      </w:divBdr>
    </w:div>
    <w:div w:id="2014532111">
      <w:bodyDiv w:val="1"/>
      <w:marLeft w:val="0"/>
      <w:marRight w:val="0"/>
      <w:marTop w:val="0"/>
      <w:marBottom w:val="0"/>
      <w:divBdr>
        <w:top w:val="none" w:sz="0" w:space="0" w:color="auto"/>
        <w:left w:val="none" w:sz="0" w:space="0" w:color="auto"/>
        <w:bottom w:val="none" w:sz="0" w:space="0" w:color="auto"/>
        <w:right w:val="none" w:sz="0" w:space="0" w:color="auto"/>
      </w:divBdr>
    </w:div>
    <w:div w:id="2014841393">
      <w:bodyDiv w:val="1"/>
      <w:marLeft w:val="0"/>
      <w:marRight w:val="0"/>
      <w:marTop w:val="0"/>
      <w:marBottom w:val="0"/>
      <w:divBdr>
        <w:top w:val="none" w:sz="0" w:space="0" w:color="auto"/>
        <w:left w:val="none" w:sz="0" w:space="0" w:color="auto"/>
        <w:bottom w:val="none" w:sz="0" w:space="0" w:color="auto"/>
        <w:right w:val="none" w:sz="0" w:space="0" w:color="auto"/>
      </w:divBdr>
    </w:div>
    <w:div w:id="2014916305">
      <w:bodyDiv w:val="1"/>
      <w:marLeft w:val="0"/>
      <w:marRight w:val="0"/>
      <w:marTop w:val="0"/>
      <w:marBottom w:val="0"/>
      <w:divBdr>
        <w:top w:val="none" w:sz="0" w:space="0" w:color="auto"/>
        <w:left w:val="none" w:sz="0" w:space="0" w:color="auto"/>
        <w:bottom w:val="none" w:sz="0" w:space="0" w:color="auto"/>
        <w:right w:val="none" w:sz="0" w:space="0" w:color="auto"/>
      </w:divBdr>
    </w:div>
    <w:div w:id="2014918290">
      <w:bodyDiv w:val="1"/>
      <w:marLeft w:val="0"/>
      <w:marRight w:val="0"/>
      <w:marTop w:val="0"/>
      <w:marBottom w:val="0"/>
      <w:divBdr>
        <w:top w:val="none" w:sz="0" w:space="0" w:color="auto"/>
        <w:left w:val="none" w:sz="0" w:space="0" w:color="auto"/>
        <w:bottom w:val="none" w:sz="0" w:space="0" w:color="auto"/>
        <w:right w:val="none" w:sz="0" w:space="0" w:color="auto"/>
      </w:divBdr>
    </w:div>
    <w:div w:id="2015064793">
      <w:bodyDiv w:val="1"/>
      <w:marLeft w:val="0"/>
      <w:marRight w:val="0"/>
      <w:marTop w:val="0"/>
      <w:marBottom w:val="0"/>
      <w:divBdr>
        <w:top w:val="none" w:sz="0" w:space="0" w:color="auto"/>
        <w:left w:val="none" w:sz="0" w:space="0" w:color="auto"/>
        <w:bottom w:val="none" w:sz="0" w:space="0" w:color="auto"/>
        <w:right w:val="none" w:sz="0" w:space="0" w:color="auto"/>
      </w:divBdr>
    </w:div>
    <w:div w:id="2015109914">
      <w:bodyDiv w:val="1"/>
      <w:marLeft w:val="0"/>
      <w:marRight w:val="0"/>
      <w:marTop w:val="0"/>
      <w:marBottom w:val="0"/>
      <w:divBdr>
        <w:top w:val="none" w:sz="0" w:space="0" w:color="auto"/>
        <w:left w:val="none" w:sz="0" w:space="0" w:color="auto"/>
        <w:bottom w:val="none" w:sz="0" w:space="0" w:color="auto"/>
        <w:right w:val="none" w:sz="0" w:space="0" w:color="auto"/>
      </w:divBdr>
    </w:div>
    <w:div w:id="2015298090">
      <w:bodyDiv w:val="1"/>
      <w:marLeft w:val="0"/>
      <w:marRight w:val="0"/>
      <w:marTop w:val="0"/>
      <w:marBottom w:val="0"/>
      <w:divBdr>
        <w:top w:val="none" w:sz="0" w:space="0" w:color="auto"/>
        <w:left w:val="none" w:sz="0" w:space="0" w:color="auto"/>
        <w:bottom w:val="none" w:sz="0" w:space="0" w:color="auto"/>
        <w:right w:val="none" w:sz="0" w:space="0" w:color="auto"/>
      </w:divBdr>
    </w:div>
    <w:div w:id="2015691870">
      <w:bodyDiv w:val="1"/>
      <w:marLeft w:val="0"/>
      <w:marRight w:val="0"/>
      <w:marTop w:val="0"/>
      <w:marBottom w:val="0"/>
      <w:divBdr>
        <w:top w:val="none" w:sz="0" w:space="0" w:color="auto"/>
        <w:left w:val="none" w:sz="0" w:space="0" w:color="auto"/>
        <w:bottom w:val="none" w:sz="0" w:space="0" w:color="auto"/>
        <w:right w:val="none" w:sz="0" w:space="0" w:color="auto"/>
      </w:divBdr>
    </w:div>
    <w:div w:id="2015761215">
      <w:bodyDiv w:val="1"/>
      <w:marLeft w:val="0"/>
      <w:marRight w:val="0"/>
      <w:marTop w:val="0"/>
      <w:marBottom w:val="0"/>
      <w:divBdr>
        <w:top w:val="none" w:sz="0" w:space="0" w:color="auto"/>
        <w:left w:val="none" w:sz="0" w:space="0" w:color="auto"/>
        <w:bottom w:val="none" w:sz="0" w:space="0" w:color="auto"/>
        <w:right w:val="none" w:sz="0" w:space="0" w:color="auto"/>
      </w:divBdr>
    </w:div>
    <w:div w:id="2015836999">
      <w:bodyDiv w:val="1"/>
      <w:marLeft w:val="0"/>
      <w:marRight w:val="0"/>
      <w:marTop w:val="0"/>
      <w:marBottom w:val="0"/>
      <w:divBdr>
        <w:top w:val="none" w:sz="0" w:space="0" w:color="auto"/>
        <w:left w:val="none" w:sz="0" w:space="0" w:color="auto"/>
        <w:bottom w:val="none" w:sz="0" w:space="0" w:color="auto"/>
        <w:right w:val="none" w:sz="0" w:space="0" w:color="auto"/>
      </w:divBdr>
    </w:div>
    <w:div w:id="2016179117">
      <w:bodyDiv w:val="1"/>
      <w:marLeft w:val="0"/>
      <w:marRight w:val="0"/>
      <w:marTop w:val="0"/>
      <w:marBottom w:val="0"/>
      <w:divBdr>
        <w:top w:val="none" w:sz="0" w:space="0" w:color="auto"/>
        <w:left w:val="none" w:sz="0" w:space="0" w:color="auto"/>
        <w:bottom w:val="none" w:sz="0" w:space="0" w:color="auto"/>
        <w:right w:val="none" w:sz="0" w:space="0" w:color="auto"/>
      </w:divBdr>
    </w:div>
    <w:div w:id="2016420399">
      <w:bodyDiv w:val="1"/>
      <w:marLeft w:val="0"/>
      <w:marRight w:val="0"/>
      <w:marTop w:val="0"/>
      <w:marBottom w:val="0"/>
      <w:divBdr>
        <w:top w:val="none" w:sz="0" w:space="0" w:color="auto"/>
        <w:left w:val="none" w:sz="0" w:space="0" w:color="auto"/>
        <w:bottom w:val="none" w:sz="0" w:space="0" w:color="auto"/>
        <w:right w:val="none" w:sz="0" w:space="0" w:color="auto"/>
      </w:divBdr>
    </w:div>
    <w:div w:id="2016491929">
      <w:bodyDiv w:val="1"/>
      <w:marLeft w:val="0"/>
      <w:marRight w:val="0"/>
      <w:marTop w:val="0"/>
      <w:marBottom w:val="0"/>
      <w:divBdr>
        <w:top w:val="none" w:sz="0" w:space="0" w:color="auto"/>
        <w:left w:val="none" w:sz="0" w:space="0" w:color="auto"/>
        <w:bottom w:val="none" w:sz="0" w:space="0" w:color="auto"/>
        <w:right w:val="none" w:sz="0" w:space="0" w:color="auto"/>
      </w:divBdr>
    </w:div>
    <w:div w:id="2016492446">
      <w:bodyDiv w:val="1"/>
      <w:marLeft w:val="0"/>
      <w:marRight w:val="0"/>
      <w:marTop w:val="0"/>
      <w:marBottom w:val="0"/>
      <w:divBdr>
        <w:top w:val="none" w:sz="0" w:space="0" w:color="auto"/>
        <w:left w:val="none" w:sz="0" w:space="0" w:color="auto"/>
        <w:bottom w:val="none" w:sz="0" w:space="0" w:color="auto"/>
        <w:right w:val="none" w:sz="0" w:space="0" w:color="auto"/>
      </w:divBdr>
    </w:div>
    <w:div w:id="2016569314">
      <w:bodyDiv w:val="1"/>
      <w:marLeft w:val="0"/>
      <w:marRight w:val="0"/>
      <w:marTop w:val="0"/>
      <w:marBottom w:val="0"/>
      <w:divBdr>
        <w:top w:val="none" w:sz="0" w:space="0" w:color="auto"/>
        <w:left w:val="none" w:sz="0" w:space="0" w:color="auto"/>
        <w:bottom w:val="none" w:sz="0" w:space="0" w:color="auto"/>
        <w:right w:val="none" w:sz="0" w:space="0" w:color="auto"/>
      </w:divBdr>
    </w:div>
    <w:div w:id="2016613490">
      <w:bodyDiv w:val="1"/>
      <w:marLeft w:val="0"/>
      <w:marRight w:val="0"/>
      <w:marTop w:val="0"/>
      <w:marBottom w:val="0"/>
      <w:divBdr>
        <w:top w:val="none" w:sz="0" w:space="0" w:color="auto"/>
        <w:left w:val="none" w:sz="0" w:space="0" w:color="auto"/>
        <w:bottom w:val="none" w:sz="0" w:space="0" w:color="auto"/>
        <w:right w:val="none" w:sz="0" w:space="0" w:color="auto"/>
      </w:divBdr>
    </w:div>
    <w:div w:id="2016807807">
      <w:bodyDiv w:val="1"/>
      <w:marLeft w:val="0"/>
      <w:marRight w:val="0"/>
      <w:marTop w:val="0"/>
      <w:marBottom w:val="0"/>
      <w:divBdr>
        <w:top w:val="none" w:sz="0" w:space="0" w:color="auto"/>
        <w:left w:val="none" w:sz="0" w:space="0" w:color="auto"/>
        <w:bottom w:val="none" w:sz="0" w:space="0" w:color="auto"/>
        <w:right w:val="none" w:sz="0" w:space="0" w:color="auto"/>
      </w:divBdr>
    </w:div>
    <w:div w:id="2016836484">
      <w:bodyDiv w:val="1"/>
      <w:marLeft w:val="0"/>
      <w:marRight w:val="0"/>
      <w:marTop w:val="0"/>
      <w:marBottom w:val="0"/>
      <w:divBdr>
        <w:top w:val="none" w:sz="0" w:space="0" w:color="auto"/>
        <w:left w:val="none" w:sz="0" w:space="0" w:color="auto"/>
        <w:bottom w:val="none" w:sz="0" w:space="0" w:color="auto"/>
        <w:right w:val="none" w:sz="0" w:space="0" w:color="auto"/>
      </w:divBdr>
    </w:div>
    <w:div w:id="2017072604">
      <w:bodyDiv w:val="1"/>
      <w:marLeft w:val="0"/>
      <w:marRight w:val="0"/>
      <w:marTop w:val="0"/>
      <w:marBottom w:val="0"/>
      <w:divBdr>
        <w:top w:val="none" w:sz="0" w:space="0" w:color="auto"/>
        <w:left w:val="none" w:sz="0" w:space="0" w:color="auto"/>
        <w:bottom w:val="none" w:sz="0" w:space="0" w:color="auto"/>
        <w:right w:val="none" w:sz="0" w:space="0" w:color="auto"/>
      </w:divBdr>
      <w:divsChild>
        <w:div w:id="1436827693">
          <w:marLeft w:val="480"/>
          <w:marRight w:val="0"/>
          <w:marTop w:val="0"/>
          <w:marBottom w:val="0"/>
          <w:divBdr>
            <w:top w:val="none" w:sz="0" w:space="0" w:color="auto"/>
            <w:left w:val="none" w:sz="0" w:space="0" w:color="auto"/>
            <w:bottom w:val="none" w:sz="0" w:space="0" w:color="auto"/>
            <w:right w:val="none" w:sz="0" w:space="0" w:color="auto"/>
          </w:divBdr>
        </w:div>
        <w:div w:id="739254884">
          <w:marLeft w:val="480"/>
          <w:marRight w:val="0"/>
          <w:marTop w:val="0"/>
          <w:marBottom w:val="0"/>
          <w:divBdr>
            <w:top w:val="none" w:sz="0" w:space="0" w:color="auto"/>
            <w:left w:val="none" w:sz="0" w:space="0" w:color="auto"/>
            <w:bottom w:val="none" w:sz="0" w:space="0" w:color="auto"/>
            <w:right w:val="none" w:sz="0" w:space="0" w:color="auto"/>
          </w:divBdr>
        </w:div>
        <w:div w:id="1978606188">
          <w:marLeft w:val="480"/>
          <w:marRight w:val="0"/>
          <w:marTop w:val="0"/>
          <w:marBottom w:val="0"/>
          <w:divBdr>
            <w:top w:val="none" w:sz="0" w:space="0" w:color="auto"/>
            <w:left w:val="none" w:sz="0" w:space="0" w:color="auto"/>
            <w:bottom w:val="none" w:sz="0" w:space="0" w:color="auto"/>
            <w:right w:val="none" w:sz="0" w:space="0" w:color="auto"/>
          </w:divBdr>
        </w:div>
        <w:div w:id="250436531">
          <w:marLeft w:val="480"/>
          <w:marRight w:val="0"/>
          <w:marTop w:val="0"/>
          <w:marBottom w:val="0"/>
          <w:divBdr>
            <w:top w:val="none" w:sz="0" w:space="0" w:color="auto"/>
            <w:left w:val="none" w:sz="0" w:space="0" w:color="auto"/>
            <w:bottom w:val="none" w:sz="0" w:space="0" w:color="auto"/>
            <w:right w:val="none" w:sz="0" w:space="0" w:color="auto"/>
          </w:divBdr>
        </w:div>
        <w:div w:id="28727376">
          <w:marLeft w:val="480"/>
          <w:marRight w:val="0"/>
          <w:marTop w:val="0"/>
          <w:marBottom w:val="0"/>
          <w:divBdr>
            <w:top w:val="none" w:sz="0" w:space="0" w:color="auto"/>
            <w:left w:val="none" w:sz="0" w:space="0" w:color="auto"/>
            <w:bottom w:val="none" w:sz="0" w:space="0" w:color="auto"/>
            <w:right w:val="none" w:sz="0" w:space="0" w:color="auto"/>
          </w:divBdr>
        </w:div>
        <w:div w:id="692540549">
          <w:marLeft w:val="480"/>
          <w:marRight w:val="0"/>
          <w:marTop w:val="0"/>
          <w:marBottom w:val="0"/>
          <w:divBdr>
            <w:top w:val="none" w:sz="0" w:space="0" w:color="auto"/>
            <w:left w:val="none" w:sz="0" w:space="0" w:color="auto"/>
            <w:bottom w:val="none" w:sz="0" w:space="0" w:color="auto"/>
            <w:right w:val="none" w:sz="0" w:space="0" w:color="auto"/>
          </w:divBdr>
        </w:div>
        <w:div w:id="643125398">
          <w:marLeft w:val="480"/>
          <w:marRight w:val="0"/>
          <w:marTop w:val="0"/>
          <w:marBottom w:val="0"/>
          <w:divBdr>
            <w:top w:val="none" w:sz="0" w:space="0" w:color="auto"/>
            <w:left w:val="none" w:sz="0" w:space="0" w:color="auto"/>
            <w:bottom w:val="none" w:sz="0" w:space="0" w:color="auto"/>
            <w:right w:val="none" w:sz="0" w:space="0" w:color="auto"/>
          </w:divBdr>
        </w:div>
        <w:div w:id="457771216">
          <w:marLeft w:val="480"/>
          <w:marRight w:val="0"/>
          <w:marTop w:val="0"/>
          <w:marBottom w:val="0"/>
          <w:divBdr>
            <w:top w:val="none" w:sz="0" w:space="0" w:color="auto"/>
            <w:left w:val="none" w:sz="0" w:space="0" w:color="auto"/>
            <w:bottom w:val="none" w:sz="0" w:space="0" w:color="auto"/>
            <w:right w:val="none" w:sz="0" w:space="0" w:color="auto"/>
          </w:divBdr>
        </w:div>
        <w:div w:id="538203280">
          <w:marLeft w:val="480"/>
          <w:marRight w:val="0"/>
          <w:marTop w:val="0"/>
          <w:marBottom w:val="0"/>
          <w:divBdr>
            <w:top w:val="none" w:sz="0" w:space="0" w:color="auto"/>
            <w:left w:val="none" w:sz="0" w:space="0" w:color="auto"/>
            <w:bottom w:val="none" w:sz="0" w:space="0" w:color="auto"/>
            <w:right w:val="none" w:sz="0" w:space="0" w:color="auto"/>
          </w:divBdr>
        </w:div>
        <w:div w:id="1013337251">
          <w:marLeft w:val="480"/>
          <w:marRight w:val="0"/>
          <w:marTop w:val="0"/>
          <w:marBottom w:val="0"/>
          <w:divBdr>
            <w:top w:val="none" w:sz="0" w:space="0" w:color="auto"/>
            <w:left w:val="none" w:sz="0" w:space="0" w:color="auto"/>
            <w:bottom w:val="none" w:sz="0" w:space="0" w:color="auto"/>
            <w:right w:val="none" w:sz="0" w:space="0" w:color="auto"/>
          </w:divBdr>
        </w:div>
        <w:div w:id="754517567">
          <w:marLeft w:val="480"/>
          <w:marRight w:val="0"/>
          <w:marTop w:val="0"/>
          <w:marBottom w:val="0"/>
          <w:divBdr>
            <w:top w:val="none" w:sz="0" w:space="0" w:color="auto"/>
            <w:left w:val="none" w:sz="0" w:space="0" w:color="auto"/>
            <w:bottom w:val="none" w:sz="0" w:space="0" w:color="auto"/>
            <w:right w:val="none" w:sz="0" w:space="0" w:color="auto"/>
          </w:divBdr>
        </w:div>
        <w:div w:id="882791070">
          <w:marLeft w:val="480"/>
          <w:marRight w:val="0"/>
          <w:marTop w:val="0"/>
          <w:marBottom w:val="0"/>
          <w:divBdr>
            <w:top w:val="none" w:sz="0" w:space="0" w:color="auto"/>
            <w:left w:val="none" w:sz="0" w:space="0" w:color="auto"/>
            <w:bottom w:val="none" w:sz="0" w:space="0" w:color="auto"/>
            <w:right w:val="none" w:sz="0" w:space="0" w:color="auto"/>
          </w:divBdr>
        </w:div>
        <w:div w:id="519440538">
          <w:marLeft w:val="480"/>
          <w:marRight w:val="0"/>
          <w:marTop w:val="0"/>
          <w:marBottom w:val="0"/>
          <w:divBdr>
            <w:top w:val="none" w:sz="0" w:space="0" w:color="auto"/>
            <w:left w:val="none" w:sz="0" w:space="0" w:color="auto"/>
            <w:bottom w:val="none" w:sz="0" w:space="0" w:color="auto"/>
            <w:right w:val="none" w:sz="0" w:space="0" w:color="auto"/>
          </w:divBdr>
        </w:div>
        <w:div w:id="210116924">
          <w:marLeft w:val="480"/>
          <w:marRight w:val="0"/>
          <w:marTop w:val="0"/>
          <w:marBottom w:val="0"/>
          <w:divBdr>
            <w:top w:val="none" w:sz="0" w:space="0" w:color="auto"/>
            <w:left w:val="none" w:sz="0" w:space="0" w:color="auto"/>
            <w:bottom w:val="none" w:sz="0" w:space="0" w:color="auto"/>
            <w:right w:val="none" w:sz="0" w:space="0" w:color="auto"/>
          </w:divBdr>
        </w:div>
        <w:div w:id="471948922">
          <w:marLeft w:val="480"/>
          <w:marRight w:val="0"/>
          <w:marTop w:val="0"/>
          <w:marBottom w:val="0"/>
          <w:divBdr>
            <w:top w:val="none" w:sz="0" w:space="0" w:color="auto"/>
            <w:left w:val="none" w:sz="0" w:space="0" w:color="auto"/>
            <w:bottom w:val="none" w:sz="0" w:space="0" w:color="auto"/>
            <w:right w:val="none" w:sz="0" w:space="0" w:color="auto"/>
          </w:divBdr>
        </w:div>
        <w:div w:id="416562584">
          <w:marLeft w:val="480"/>
          <w:marRight w:val="0"/>
          <w:marTop w:val="0"/>
          <w:marBottom w:val="0"/>
          <w:divBdr>
            <w:top w:val="none" w:sz="0" w:space="0" w:color="auto"/>
            <w:left w:val="none" w:sz="0" w:space="0" w:color="auto"/>
            <w:bottom w:val="none" w:sz="0" w:space="0" w:color="auto"/>
            <w:right w:val="none" w:sz="0" w:space="0" w:color="auto"/>
          </w:divBdr>
        </w:div>
        <w:div w:id="51387267">
          <w:marLeft w:val="480"/>
          <w:marRight w:val="0"/>
          <w:marTop w:val="0"/>
          <w:marBottom w:val="0"/>
          <w:divBdr>
            <w:top w:val="none" w:sz="0" w:space="0" w:color="auto"/>
            <w:left w:val="none" w:sz="0" w:space="0" w:color="auto"/>
            <w:bottom w:val="none" w:sz="0" w:space="0" w:color="auto"/>
            <w:right w:val="none" w:sz="0" w:space="0" w:color="auto"/>
          </w:divBdr>
        </w:div>
        <w:div w:id="285281483">
          <w:marLeft w:val="480"/>
          <w:marRight w:val="0"/>
          <w:marTop w:val="0"/>
          <w:marBottom w:val="0"/>
          <w:divBdr>
            <w:top w:val="none" w:sz="0" w:space="0" w:color="auto"/>
            <w:left w:val="none" w:sz="0" w:space="0" w:color="auto"/>
            <w:bottom w:val="none" w:sz="0" w:space="0" w:color="auto"/>
            <w:right w:val="none" w:sz="0" w:space="0" w:color="auto"/>
          </w:divBdr>
        </w:div>
        <w:div w:id="1444763564">
          <w:marLeft w:val="480"/>
          <w:marRight w:val="0"/>
          <w:marTop w:val="0"/>
          <w:marBottom w:val="0"/>
          <w:divBdr>
            <w:top w:val="none" w:sz="0" w:space="0" w:color="auto"/>
            <w:left w:val="none" w:sz="0" w:space="0" w:color="auto"/>
            <w:bottom w:val="none" w:sz="0" w:space="0" w:color="auto"/>
            <w:right w:val="none" w:sz="0" w:space="0" w:color="auto"/>
          </w:divBdr>
        </w:div>
        <w:div w:id="74518148">
          <w:marLeft w:val="480"/>
          <w:marRight w:val="0"/>
          <w:marTop w:val="0"/>
          <w:marBottom w:val="0"/>
          <w:divBdr>
            <w:top w:val="none" w:sz="0" w:space="0" w:color="auto"/>
            <w:left w:val="none" w:sz="0" w:space="0" w:color="auto"/>
            <w:bottom w:val="none" w:sz="0" w:space="0" w:color="auto"/>
            <w:right w:val="none" w:sz="0" w:space="0" w:color="auto"/>
          </w:divBdr>
        </w:div>
        <w:div w:id="1521620301">
          <w:marLeft w:val="480"/>
          <w:marRight w:val="0"/>
          <w:marTop w:val="0"/>
          <w:marBottom w:val="0"/>
          <w:divBdr>
            <w:top w:val="none" w:sz="0" w:space="0" w:color="auto"/>
            <w:left w:val="none" w:sz="0" w:space="0" w:color="auto"/>
            <w:bottom w:val="none" w:sz="0" w:space="0" w:color="auto"/>
            <w:right w:val="none" w:sz="0" w:space="0" w:color="auto"/>
          </w:divBdr>
        </w:div>
        <w:div w:id="1090736358">
          <w:marLeft w:val="480"/>
          <w:marRight w:val="0"/>
          <w:marTop w:val="0"/>
          <w:marBottom w:val="0"/>
          <w:divBdr>
            <w:top w:val="none" w:sz="0" w:space="0" w:color="auto"/>
            <w:left w:val="none" w:sz="0" w:space="0" w:color="auto"/>
            <w:bottom w:val="none" w:sz="0" w:space="0" w:color="auto"/>
            <w:right w:val="none" w:sz="0" w:space="0" w:color="auto"/>
          </w:divBdr>
        </w:div>
        <w:div w:id="977031025">
          <w:marLeft w:val="480"/>
          <w:marRight w:val="0"/>
          <w:marTop w:val="0"/>
          <w:marBottom w:val="0"/>
          <w:divBdr>
            <w:top w:val="none" w:sz="0" w:space="0" w:color="auto"/>
            <w:left w:val="none" w:sz="0" w:space="0" w:color="auto"/>
            <w:bottom w:val="none" w:sz="0" w:space="0" w:color="auto"/>
            <w:right w:val="none" w:sz="0" w:space="0" w:color="auto"/>
          </w:divBdr>
        </w:div>
        <w:div w:id="1295871345">
          <w:marLeft w:val="480"/>
          <w:marRight w:val="0"/>
          <w:marTop w:val="0"/>
          <w:marBottom w:val="0"/>
          <w:divBdr>
            <w:top w:val="none" w:sz="0" w:space="0" w:color="auto"/>
            <w:left w:val="none" w:sz="0" w:space="0" w:color="auto"/>
            <w:bottom w:val="none" w:sz="0" w:space="0" w:color="auto"/>
            <w:right w:val="none" w:sz="0" w:space="0" w:color="auto"/>
          </w:divBdr>
        </w:div>
        <w:div w:id="512500829">
          <w:marLeft w:val="480"/>
          <w:marRight w:val="0"/>
          <w:marTop w:val="0"/>
          <w:marBottom w:val="0"/>
          <w:divBdr>
            <w:top w:val="none" w:sz="0" w:space="0" w:color="auto"/>
            <w:left w:val="none" w:sz="0" w:space="0" w:color="auto"/>
            <w:bottom w:val="none" w:sz="0" w:space="0" w:color="auto"/>
            <w:right w:val="none" w:sz="0" w:space="0" w:color="auto"/>
          </w:divBdr>
        </w:div>
        <w:div w:id="391002947">
          <w:marLeft w:val="480"/>
          <w:marRight w:val="0"/>
          <w:marTop w:val="0"/>
          <w:marBottom w:val="0"/>
          <w:divBdr>
            <w:top w:val="none" w:sz="0" w:space="0" w:color="auto"/>
            <w:left w:val="none" w:sz="0" w:space="0" w:color="auto"/>
            <w:bottom w:val="none" w:sz="0" w:space="0" w:color="auto"/>
            <w:right w:val="none" w:sz="0" w:space="0" w:color="auto"/>
          </w:divBdr>
        </w:div>
        <w:div w:id="353460162">
          <w:marLeft w:val="480"/>
          <w:marRight w:val="0"/>
          <w:marTop w:val="0"/>
          <w:marBottom w:val="0"/>
          <w:divBdr>
            <w:top w:val="none" w:sz="0" w:space="0" w:color="auto"/>
            <w:left w:val="none" w:sz="0" w:space="0" w:color="auto"/>
            <w:bottom w:val="none" w:sz="0" w:space="0" w:color="auto"/>
            <w:right w:val="none" w:sz="0" w:space="0" w:color="auto"/>
          </w:divBdr>
        </w:div>
        <w:div w:id="1027757036">
          <w:marLeft w:val="480"/>
          <w:marRight w:val="0"/>
          <w:marTop w:val="0"/>
          <w:marBottom w:val="0"/>
          <w:divBdr>
            <w:top w:val="none" w:sz="0" w:space="0" w:color="auto"/>
            <w:left w:val="none" w:sz="0" w:space="0" w:color="auto"/>
            <w:bottom w:val="none" w:sz="0" w:space="0" w:color="auto"/>
            <w:right w:val="none" w:sz="0" w:space="0" w:color="auto"/>
          </w:divBdr>
        </w:div>
        <w:div w:id="368721454">
          <w:marLeft w:val="480"/>
          <w:marRight w:val="0"/>
          <w:marTop w:val="0"/>
          <w:marBottom w:val="0"/>
          <w:divBdr>
            <w:top w:val="none" w:sz="0" w:space="0" w:color="auto"/>
            <w:left w:val="none" w:sz="0" w:space="0" w:color="auto"/>
            <w:bottom w:val="none" w:sz="0" w:space="0" w:color="auto"/>
            <w:right w:val="none" w:sz="0" w:space="0" w:color="auto"/>
          </w:divBdr>
        </w:div>
        <w:div w:id="66584599">
          <w:marLeft w:val="480"/>
          <w:marRight w:val="0"/>
          <w:marTop w:val="0"/>
          <w:marBottom w:val="0"/>
          <w:divBdr>
            <w:top w:val="none" w:sz="0" w:space="0" w:color="auto"/>
            <w:left w:val="none" w:sz="0" w:space="0" w:color="auto"/>
            <w:bottom w:val="none" w:sz="0" w:space="0" w:color="auto"/>
            <w:right w:val="none" w:sz="0" w:space="0" w:color="auto"/>
          </w:divBdr>
        </w:div>
        <w:div w:id="129985568">
          <w:marLeft w:val="480"/>
          <w:marRight w:val="0"/>
          <w:marTop w:val="0"/>
          <w:marBottom w:val="0"/>
          <w:divBdr>
            <w:top w:val="none" w:sz="0" w:space="0" w:color="auto"/>
            <w:left w:val="none" w:sz="0" w:space="0" w:color="auto"/>
            <w:bottom w:val="none" w:sz="0" w:space="0" w:color="auto"/>
            <w:right w:val="none" w:sz="0" w:space="0" w:color="auto"/>
          </w:divBdr>
        </w:div>
        <w:div w:id="719785888">
          <w:marLeft w:val="480"/>
          <w:marRight w:val="0"/>
          <w:marTop w:val="0"/>
          <w:marBottom w:val="0"/>
          <w:divBdr>
            <w:top w:val="none" w:sz="0" w:space="0" w:color="auto"/>
            <w:left w:val="none" w:sz="0" w:space="0" w:color="auto"/>
            <w:bottom w:val="none" w:sz="0" w:space="0" w:color="auto"/>
            <w:right w:val="none" w:sz="0" w:space="0" w:color="auto"/>
          </w:divBdr>
        </w:div>
        <w:div w:id="28648672">
          <w:marLeft w:val="480"/>
          <w:marRight w:val="0"/>
          <w:marTop w:val="0"/>
          <w:marBottom w:val="0"/>
          <w:divBdr>
            <w:top w:val="none" w:sz="0" w:space="0" w:color="auto"/>
            <w:left w:val="none" w:sz="0" w:space="0" w:color="auto"/>
            <w:bottom w:val="none" w:sz="0" w:space="0" w:color="auto"/>
            <w:right w:val="none" w:sz="0" w:space="0" w:color="auto"/>
          </w:divBdr>
        </w:div>
        <w:div w:id="693534454">
          <w:marLeft w:val="480"/>
          <w:marRight w:val="0"/>
          <w:marTop w:val="0"/>
          <w:marBottom w:val="0"/>
          <w:divBdr>
            <w:top w:val="none" w:sz="0" w:space="0" w:color="auto"/>
            <w:left w:val="none" w:sz="0" w:space="0" w:color="auto"/>
            <w:bottom w:val="none" w:sz="0" w:space="0" w:color="auto"/>
            <w:right w:val="none" w:sz="0" w:space="0" w:color="auto"/>
          </w:divBdr>
        </w:div>
        <w:div w:id="1492016377">
          <w:marLeft w:val="480"/>
          <w:marRight w:val="0"/>
          <w:marTop w:val="0"/>
          <w:marBottom w:val="0"/>
          <w:divBdr>
            <w:top w:val="none" w:sz="0" w:space="0" w:color="auto"/>
            <w:left w:val="none" w:sz="0" w:space="0" w:color="auto"/>
            <w:bottom w:val="none" w:sz="0" w:space="0" w:color="auto"/>
            <w:right w:val="none" w:sz="0" w:space="0" w:color="auto"/>
          </w:divBdr>
        </w:div>
        <w:div w:id="1865440782">
          <w:marLeft w:val="480"/>
          <w:marRight w:val="0"/>
          <w:marTop w:val="0"/>
          <w:marBottom w:val="0"/>
          <w:divBdr>
            <w:top w:val="none" w:sz="0" w:space="0" w:color="auto"/>
            <w:left w:val="none" w:sz="0" w:space="0" w:color="auto"/>
            <w:bottom w:val="none" w:sz="0" w:space="0" w:color="auto"/>
            <w:right w:val="none" w:sz="0" w:space="0" w:color="auto"/>
          </w:divBdr>
        </w:div>
        <w:div w:id="1955820242">
          <w:marLeft w:val="480"/>
          <w:marRight w:val="0"/>
          <w:marTop w:val="0"/>
          <w:marBottom w:val="0"/>
          <w:divBdr>
            <w:top w:val="none" w:sz="0" w:space="0" w:color="auto"/>
            <w:left w:val="none" w:sz="0" w:space="0" w:color="auto"/>
            <w:bottom w:val="none" w:sz="0" w:space="0" w:color="auto"/>
            <w:right w:val="none" w:sz="0" w:space="0" w:color="auto"/>
          </w:divBdr>
        </w:div>
        <w:div w:id="328873941">
          <w:marLeft w:val="480"/>
          <w:marRight w:val="0"/>
          <w:marTop w:val="0"/>
          <w:marBottom w:val="0"/>
          <w:divBdr>
            <w:top w:val="none" w:sz="0" w:space="0" w:color="auto"/>
            <w:left w:val="none" w:sz="0" w:space="0" w:color="auto"/>
            <w:bottom w:val="none" w:sz="0" w:space="0" w:color="auto"/>
            <w:right w:val="none" w:sz="0" w:space="0" w:color="auto"/>
          </w:divBdr>
        </w:div>
        <w:div w:id="1942059656">
          <w:marLeft w:val="480"/>
          <w:marRight w:val="0"/>
          <w:marTop w:val="0"/>
          <w:marBottom w:val="0"/>
          <w:divBdr>
            <w:top w:val="none" w:sz="0" w:space="0" w:color="auto"/>
            <w:left w:val="none" w:sz="0" w:space="0" w:color="auto"/>
            <w:bottom w:val="none" w:sz="0" w:space="0" w:color="auto"/>
            <w:right w:val="none" w:sz="0" w:space="0" w:color="auto"/>
          </w:divBdr>
        </w:div>
        <w:div w:id="1606691948">
          <w:marLeft w:val="480"/>
          <w:marRight w:val="0"/>
          <w:marTop w:val="0"/>
          <w:marBottom w:val="0"/>
          <w:divBdr>
            <w:top w:val="none" w:sz="0" w:space="0" w:color="auto"/>
            <w:left w:val="none" w:sz="0" w:space="0" w:color="auto"/>
            <w:bottom w:val="none" w:sz="0" w:space="0" w:color="auto"/>
            <w:right w:val="none" w:sz="0" w:space="0" w:color="auto"/>
          </w:divBdr>
        </w:div>
        <w:div w:id="764613055">
          <w:marLeft w:val="480"/>
          <w:marRight w:val="0"/>
          <w:marTop w:val="0"/>
          <w:marBottom w:val="0"/>
          <w:divBdr>
            <w:top w:val="none" w:sz="0" w:space="0" w:color="auto"/>
            <w:left w:val="none" w:sz="0" w:space="0" w:color="auto"/>
            <w:bottom w:val="none" w:sz="0" w:space="0" w:color="auto"/>
            <w:right w:val="none" w:sz="0" w:space="0" w:color="auto"/>
          </w:divBdr>
        </w:div>
        <w:div w:id="1819835913">
          <w:marLeft w:val="480"/>
          <w:marRight w:val="0"/>
          <w:marTop w:val="0"/>
          <w:marBottom w:val="0"/>
          <w:divBdr>
            <w:top w:val="none" w:sz="0" w:space="0" w:color="auto"/>
            <w:left w:val="none" w:sz="0" w:space="0" w:color="auto"/>
            <w:bottom w:val="none" w:sz="0" w:space="0" w:color="auto"/>
            <w:right w:val="none" w:sz="0" w:space="0" w:color="auto"/>
          </w:divBdr>
        </w:div>
        <w:div w:id="1109542542">
          <w:marLeft w:val="480"/>
          <w:marRight w:val="0"/>
          <w:marTop w:val="0"/>
          <w:marBottom w:val="0"/>
          <w:divBdr>
            <w:top w:val="none" w:sz="0" w:space="0" w:color="auto"/>
            <w:left w:val="none" w:sz="0" w:space="0" w:color="auto"/>
            <w:bottom w:val="none" w:sz="0" w:space="0" w:color="auto"/>
            <w:right w:val="none" w:sz="0" w:space="0" w:color="auto"/>
          </w:divBdr>
        </w:div>
        <w:div w:id="1186095338">
          <w:marLeft w:val="480"/>
          <w:marRight w:val="0"/>
          <w:marTop w:val="0"/>
          <w:marBottom w:val="0"/>
          <w:divBdr>
            <w:top w:val="none" w:sz="0" w:space="0" w:color="auto"/>
            <w:left w:val="none" w:sz="0" w:space="0" w:color="auto"/>
            <w:bottom w:val="none" w:sz="0" w:space="0" w:color="auto"/>
            <w:right w:val="none" w:sz="0" w:space="0" w:color="auto"/>
          </w:divBdr>
        </w:div>
        <w:div w:id="654264985">
          <w:marLeft w:val="480"/>
          <w:marRight w:val="0"/>
          <w:marTop w:val="0"/>
          <w:marBottom w:val="0"/>
          <w:divBdr>
            <w:top w:val="none" w:sz="0" w:space="0" w:color="auto"/>
            <w:left w:val="none" w:sz="0" w:space="0" w:color="auto"/>
            <w:bottom w:val="none" w:sz="0" w:space="0" w:color="auto"/>
            <w:right w:val="none" w:sz="0" w:space="0" w:color="auto"/>
          </w:divBdr>
        </w:div>
        <w:div w:id="2010057145">
          <w:marLeft w:val="480"/>
          <w:marRight w:val="0"/>
          <w:marTop w:val="0"/>
          <w:marBottom w:val="0"/>
          <w:divBdr>
            <w:top w:val="none" w:sz="0" w:space="0" w:color="auto"/>
            <w:left w:val="none" w:sz="0" w:space="0" w:color="auto"/>
            <w:bottom w:val="none" w:sz="0" w:space="0" w:color="auto"/>
            <w:right w:val="none" w:sz="0" w:space="0" w:color="auto"/>
          </w:divBdr>
        </w:div>
        <w:div w:id="175920736">
          <w:marLeft w:val="480"/>
          <w:marRight w:val="0"/>
          <w:marTop w:val="0"/>
          <w:marBottom w:val="0"/>
          <w:divBdr>
            <w:top w:val="none" w:sz="0" w:space="0" w:color="auto"/>
            <w:left w:val="none" w:sz="0" w:space="0" w:color="auto"/>
            <w:bottom w:val="none" w:sz="0" w:space="0" w:color="auto"/>
            <w:right w:val="none" w:sz="0" w:space="0" w:color="auto"/>
          </w:divBdr>
        </w:div>
        <w:div w:id="1413812254">
          <w:marLeft w:val="480"/>
          <w:marRight w:val="0"/>
          <w:marTop w:val="0"/>
          <w:marBottom w:val="0"/>
          <w:divBdr>
            <w:top w:val="none" w:sz="0" w:space="0" w:color="auto"/>
            <w:left w:val="none" w:sz="0" w:space="0" w:color="auto"/>
            <w:bottom w:val="none" w:sz="0" w:space="0" w:color="auto"/>
            <w:right w:val="none" w:sz="0" w:space="0" w:color="auto"/>
          </w:divBdr>
        </w:div>
        <w:div w:id="1320772437">
          <w:marLeft w:val="480"/>
          <w:marRight w:val="0"/>
          <w:marTop w:val="0"/>
          <w:marBottom w:val="0"/>
          <w:divBdr>
            <w:top w:val="none" w:sz="0" w:space="0" w:color="auto"/>
            <w:left w:val="none" w:sz="0" w:space="0" w:color="auto"/>
            <w:bottom w:val="none" w:sz="0" w:space="0" w:color="auto"/>
            <w:right w:val="none" w:sz="0" w:space="0" w:color="auto"/>
          </w:divBdr>
        </w:div>
        <w:div w:id="1473716420">
          <w:marLeft w:val="480"/>
          <w:marRight w:val="0"/>
          <w:marTop w:val="0"/>
          <w:marBottom w:val="0"/>
          <w:divBdr>
            <w:top w:val="none" w:sz="0" w:space="0" w:color="auto"/>
            <w:left w:val="none" w:sz="0" w:space="0" w:color="auto"/>
            <w:bottom w:val="none" w:sz="0" w:space="0" w:color="auto"/>
            <w:right w:val="none" w:sz="0" w:space="0" w:color="auto"/>
          </w:divBdr>
        </w:div>
        <w:div w:id="498738099">
          <w:marLeft w:val="480"/>
          <w:marRight w:val="0"/>
          <w:marTop w:val="0"/>
          <w:marBottom w:val="0"/>
          <w:divBdr>
            <w:top w:val="none" w:sz="0" w:space="0" w:color="auto"/>
            <w:left w:val="none" w:sz="0" w:space="0" w:color="auto"/>
            <w:bottom w:val="none" w:sz="0" w:space="0" w:color="auto"/>
            <w:right w:val="none" w:sz="0" w:space="0" w:color="auto"/>
          </w:divBdr>
        </w:div>
        <w:div w:id="789275649">
          <w:marLeft w:val="480"/>
          <w:marRight w:val="0"/>
          <w:marTop w:val="0"/>
          <w:marBottom w:val="0"/>
          <w:divBdr>
            <w:top w:val="none" w:sz="0" w:space="0" w:color="auto"/>
            <w:left w:val="none" w:sz="0" w:space="0" w:color="auto"/>
            <w:bottom w:val="none" w:sz="0" w:space="0" w:color="auto"/>
            <w:right w:val="none" w:sz="0" w:space="0" w:color="auto"/>
          </w:divBdr>
        </w:div>
        <w:div w:id="443499849">
          <w:marLeft w:val="480"/>
          <w:marRight w:val="0"/>
          <w:marTop w:val="0"/>
          <w:marBottom w:val="0"/>
          <w:divBdr>
            <w:top w:val="none" w:sz="0" w:space="0" w:color="auto"/>
            <w:left w:val="none" w:sz="0" w:space="0" w:color="auto"/>
            <w:bottom w:val="none" w:sz="0" w:space="0" w:color="auto"/>
            <w:right w:val="none" w:sz="0" w:space="0" w:color="auto"/>
          </w:divBdr>
        </w:div>
        <w:div w:id="301156774">
          <w:marLeft w:val="480"/>
          <w:marRight w:val="0"/>
          <w:marTop w:val="0"/>
          <w:marBottom w:val="0"/>
          <w:divBdr>
            <w:top w:val="none" w:sz="0" w:space="0" w:color="auto"/>
            <w:left w:val="none" w:sz="0" w:space="0" w:color="auto"/>
            <w:bottom w:val="none" w:sz="0" w:space="0" w:color="auto"/>
            <w:right w:val="none" w:sz="0" w:space="0" w:color="auto"/>
          </w:divBdr>
        </w:div>
        <w:div w:id="195773741">
          <w:marLeft w:val="480"/>
          <w:marRight w:val="0"/>
          <w:marTop w:val="0"/>
          <w:marBottom w:val="0"/>
          <w:divBdr>
            <w:top w:val="none" w:sz="0" w:space="0" w:color="auto"/>
            <w:left w:val="none" w:sz="0" w:space="0" w:color="auto"/>
            <w:bottom w:val="none" w:sz="0" w:space="0" w:color="auto"/>
            <w:right w:val="none" w:sz="0" w:space="0" w:color="auto"/>
          </w:divBdr>
        </w:div>
        <w:div w:id="1872108880">
          <w:marLeft w:val="480"/>
          <w:marRight w:val="0"/>
          <w:marTop w:val="0"/>
          <w:marBottom w:val="0"/>
          <w:divBdr>
            <w:top w:val="none" w:sz="0" w:space="0" w:color="auto"/>
            <w:left w:val="none" w:sz="0" w:space="0" w:color="auto"/>
            <w:bottom w:val="none" w:sz="0" w:space="0" w:color="auto"/>
            <w:right w:val="none" w:sz="0" w:space="0" w:color="auto"/>
          </w:divBdr>
        </w:div>
        <w:div w:id="148206242">
          <w:marLeft w:val="480"/>
          <w:marRight w:val="0"/>
          <w:marTop w:val="0"/>
          <w:marBottom w:val="0"/>
          <w:divBdr>
            <w:top w:val="none" w:sz="0" w:space="0" w:color="auto"/>
            <w:left w:val="none" w:sz="0" w:space="0" w:color="auto"/>
            <w:bottom w:val="none" w:sz="0" w:space="0" w:color="auto"/>
            <w:right w:val="none" w:sz="0" w:space="0" w:color="auto"/>
          </w:divBdr>
        </w:div>
        <w:div w:id="1408989751">
          <w:marLeft w:val="480"/>
          <w:marRight w:val="0"/>
          <w:marTop w:val="0"/>
          <w:marBottom w:val="0"/>
          <w:divBdr>
            <w:top w:val="none" w:sz="0" w:space="0" w:color="auto"/>
            <w:left w:val="none" w:sz="0" w:space="0" w:color="auto"/>
            <w:bottom w:val="none" w:sz="0" w:space="0" w:color="auto"/>
            <w:right w:val="none" w:sz="0" w:space="0" w:color="auto"/>
          </w:divBdr>
        </w:div>
        <w:div w:id="1230921321">
          <w:marLeft w:val="480"/>
          <w:marRight w:val="0"/>
          <w:marTop w:val="0"/>
          <w:marBottom w:val="0"/>
          <w:divBdr>
            <w:top w:val="none" w:sz="0" w:space="0" w:color="auto"/>
            <w:left w:val="none" w:sz="0" w:space="0" w:color="auto"/>
            <w:bottom w:val="none" w:sz="0" w:space="0" w:color="auto"/>
            <w:right w:val="none" w:sz="0" w:space="0" w:color="auto"/>
          </w:divBdr>
        </w:div>
        <w:div w:id="338502765">
          <w:marLeft w:val="480"/>
          <w:marRight w:val="0"/>
          <w:marTop w:val="0"/>
          <w:marBottom w:val="0"/>
          <w:divBdr>
            <w:top w:val="none" w:sz="0" w:space="0" w:color="auto"/>
            <w:left w:val="none" w:sz="0" w:space="0" w:color="auto"/>
            <w:bottom w:val="none" w:sz="0" w:space="0" w:color="auto"/>
            <w:right w:val="none" w:sz="0" w:space="0" w:color="auto"/>
          </w:divBdr>
        </w:div>
        <w:div w:id="8025593">
          <w:marLeft w:val="480"/>
          <w:marRight w:val="0"/>
          <w:marTop w:val="0"/>
          <w:marBottom w:val="0"/>
          <w:divBdr>
            <w:top w:val="none" w:sz="0" w:space="0" w:color="auto"/>
            <w:left w:val="none" w:sz="0" w:space="0" w:color="auto"/>
            <w:bottom w:val="none" w:sz="0" w:space="0" w:color="auto"/>
            <w:right w:val="none" w:sz="0" w:space="0" w:color="auto"/>
          </w:divBdr>
        </w:div>
        <w:div w:id="3745574">
          <w:marLeft w:val="480"/>
          <w:marRight w:val="0"/>
          <w:marTop w:val="0"/>
          <w:marBottom w:val="0"/>
          <w:divBdr>
            <w:top w:val="none" w:sz="0" w:space="0" w:color="auto"/>
            <w:left w:val="none" w:sz="0" w:space="0" w:color="auto"/>
            <w:bottom w:val="none" w:sz="0" w:space="0" w:color="auto"/>
            <w:right w:val="none" w:sz="0" w:space="0" w:color="auto"/>
          </w:divBdr>
        </w:div>
        <w:div w:id="1767506487">
          <w:marLeft w:val="480"/>
          <w:marRight w:val="0"/>
          <w:marTop w:val="0"/>
          <w:marBottom w:val="0"/>
          <w:divBdr>
            <w:top w:val="none" w:sz="0" w:space="0" w:color="auto"/>
            <w:left w:val="none" w:sz="0" w:space="0" w:color="auto"/>
            <w:bottom w:val="none" w:sz="0" w:space="0" w:color="auto"/>
            <w:right w:val="none" w:sz="0" w:space="0" w:color="auto"/>
          </w:divBdr>
        </w:div>
        <w:div w:id="183638266">
          <w:marLeft w:val="480"/>
          <w:marRight w:val="0"/>
          <w:marTop w:val="0"/>
          <w:marBottom w:val="0"/>
          <w:divBdr>
            <w:top w:val="none" w:sz="0" w:space="0" w:color="auto"/>
            <w:left w:val="none" w:sz="0" w:space="0" w:color="auto"/>
            <w:bottom w:val="none" w:sz="0" w:space="0" w:color="auto"/>
            <w:right w:val="none" w:sz="0" w:space="0" w:color="auto"/>
          </w:divBdr>
        </w:div>
        <w:div w:id="1057779874">
          <w:marLeft w:val="480"/>
          <w:marRight w:val="0"/>
          <w:marTop w:val="0"/>
          <w:marBottom w:val="0"/>
          <w:divBdr>
            <w:top w:val="none" w:sz="0" w:space="0" w:color="auto"/>
            <w:left w:val="none" w:sz="0" w:space="0" w:color="auto"/>
            <w:bottom w:val="none" w:sz="0" w:space="0" w:color="auto"/>
            <w:right w:val="none" w:sz="0" w:space="0" w:color="auto"/>
          </w:divBdr>
        </w:div>
        <w:div w:id="311183234">
          <w:marLeft w:val="480"/>
          <w:marRight w:val="0"/>
          <w:marTop w:val="0"/>
          <w:marBottom w:val="0"/>
          <w:divBdr>
            <w:top w:val="none" w:sz="0" w:space="0" w:color="auto"/>
            <w:left w:val="none" w:sz="0" w:space="0" w:color="auto"/>
            <w:bottom w:val="none" w:sz="0" w:space="0" w:color="auto"/>
            <w:right w:val="none" w:sz="0" w:space="0" w:color="auto"/>
          </w:divBdr>
        </w:div>
        <w:div w:id="1739933869">
          <w:marLeft w:val="480"/>
          <w:marRight w:val="0"/>
          <w:marTop w:val="0"/>
          <w:marBottom w:val="0"/>
          <w:divBdr>
            <w:top w:val="none" w:sz="0" w:space="0" w:color="auto"/>
            <w:left w:val="none" w:sz="0" w:space="0" w:color="auto"/>
            <w:bottom w:val="none" w:sz="0" w:space="0" w:color="auto"/>
            <w:right w:val="none" w:sz="0" w:space="0" w:color="auto"/>
          </w:divBdr>
        </w:div>
        <w:div w:id="598103793">
          <w:marLeft w:val="480"/>
          <w:marRight w:val="0"/>
          <w:marTop w:val="0"/>
          <w:marBottom w:val="0"/>
          <w:divBdr>
            <w:top w:val="none" w:sz="0" w:space="0" w:color="auto"/>
            <w:left w:val="none" w:sz="0" w:space="0" w:color="auto"/>
            <w:bottom w:val="none" w:sz="0" w:space="0" w:color="auto"/>
            <w:right w:val="none" w:sz="0" w:space="0" w:color="auto"/>
          </w:divBdr>
        </w:div>
        <w:div w:id="2030371574">
          <w:marLeft w:val="480"/>
          <w:marRight w:val="0"/>
          <w:marTop w:val="0"/>
          <w:marBottom w:val="0"/>
          <w:divBdr>
            <w:top w:val="none" w:sz="0" w:space="0" w:color="auto"/>
            <w:left w:val="none" w:sz="0" w:space="0" w:color="auto"/>
            <w:bottom w:val="none" w:sz="0" w:space="0" w:color="auto"/>
            <w:right w:val="none" w:sz="0" w:space="0" w:color="auto"/>
          </w:divBdr>
        </w:div>
        <w:div w:id="233243818">
          <w:marLeft w:val="480"/>
          <w:marRight w:val="0"/>
          <w:marTop w:val="0"/>
          <w:marBottom w:val="0"/>
          <w:divBdr>
            <w:top w:val="none" w:sz="0" w:space="0" w:color="auto"/>
            <w:left w:val="none" w:sz="0" w:space="0" w:color="auto"/>
            <w:bottom w:val="none" w:sz="0" w:space="0" w:color="auto"/>
            <w:right w:val="none" w:sz="0" w:space="0" w:color="auto"/>
          </w:divBdr>
        </w:div>
        <w:div w:id="1732801923">
          <w:marLeft w:val="480"/>
          <w:marRight w:val="0"/>
          <w:marTop w:val="0"/>
          <w:marBottom w:val="0"/>
          <w:divBdr>
            <w:top w:val="none" w:sz="0" w:space="0" w:color="auto"/>
            <w:left w:val="none" w:sz="0" w:space="0" w:color="auto"/>
            <w:bottom w:val="none" w:sz="0" w:space="0" w:color="auto"/>
            <w:right w:val="none" w:sz="0" w:space="0" w:color="auto"/>
          </w:divBdr>
        </w:div>
        <w:div w:id="1212574667">
          <w:marLeft w:val="480"/>
          <w:marRight w:val="0"/>
          <w:marTop w:val="0"/>
          <w:marBottom w:val="0"/>
          <w:divBdr>
            <w:top w:val="none" w:sz="0" w:space="0" w:color="auto"/>
            <w:left w:val="none" w:sz="0" w:space="0" w:color="auto"/>
            <w:bottom w:val="none" w:sz="0" w:space="0" w:color="auto"/>
            <w:right w:val="none" w:sz="0" w:space="0" w:color="auto"/>
          </w:divBdr>
        </w:div>
        <w:div w:id="1952317494">
          <w:marLeft w:val="480"/>
          <w:marRight w:val="0"/>
          <w:marTop w:val="0"/>
          <w:marBottom w:val="0"/>
          <w:divBdr>
            <w:top w:val="none" w:sz="0" w:space="0" w:color="auto"/>
            <w:left w:val="none" w:sz="0" w:space="0" w:color="auto"/>
            <w:bottom w:val="none" w:sz="0" w:space="0" w:color="auto"/>
            <w:right w:val="none" w:sz="0" w:space="0" w:color="auto"/>
          </w:divBdr>
        </w:div>
        <w:div w:id="425880521">
          <w:marLeft w:val="480"/>
          <w:marRight w:val="0"/>
          <w:marTop w:val="0"/>
          <w:marBottom w:val="0"/>
          <w:divBdr>
            <w:top w:val="none" w:sz="0" w:space="0" w:color="auto"/>
            <w:left w:val="none" w:sz="0" w:space="0" w:color="auto"/>
            <w:bottom w:val="none" w:sz="0" w:space="0" w:color="auto"/>
            <w:right w:val="none" w:sz="0" w:space="0" w:color="auto"/>
          </w:divBdr>
        </w:div>
        <w:div w:id="700321839">
          <w:marLeft w:val="480"/>
          <w:marRight w:val="0"/>
          <w:marTop w:val="0"/>
          <w:marBottom w:val="0"/>
          <w:divBdr>
            <w:top w:val="none" w:sz="0" w:space="0" w:color="auto"/>
            <w:left w:val="none" w:sz="0" w:space="0" w:color="auto"/>
            <w:bottom w:val="none" w:sz="0" w:space="0" w:color="auto"/>
            <w:right w:val="none" w:sz="0" w:space="0" w:color="auto"/>
          </w:divBdr>
        </w:div>
        <w:div w:id="2018076607">
          <w:marLeft w:val="480"/>
          <w:marRight w:val="0"/>
          <w:marTop w:val="0"/>
          <w:marBottom w:val="0"/>
          <w:divBdr>
            <w:top w:val="none" w:sz="0" w:space="0" w:color="auto"/>
            <w:left w:val="none" w:sz="0" w:space="0" w:color="auto"/>
            <w:bottom w:val="none" w:sz="0" w:space="0" w:color="auto"/>
            <w:right w:val="none" w:sz="0" w:space="0" w:color="auto"/>
          </w:divBdr>
        </w:div>
        <w:div w:id="592785894">
          <w:marLeft w:val="480"/>
          <w:marRight w:val="0"/>
          <w:marTop w:val="0"/>
          <w:marBottom w:val="0"/>
          <w:divBdr>
            <w:top w:val="none" w:sz="0" w:space="0" w:color="auto"/>
            <w:left w:val="none" w:sz="0" w:space="0" w:color="auto"/>
            <w:bottom w:val="none" w:sz="0" w:space="0" w:color="auto"/>
            <w:right w:val="none" w:sz="0" w:space="0" w:color="auto"/>
          </w:divBdr>
        </w:div>
        <w:div w:id="1508130002">
          <w:marLeft w:val="480"/>
          <w:marRight w:val="0"/>
          <w:marTop w:val="0"/>
          <w:marBottom w:val="0"/>
          <w:divBdr>
            <w:top w:val="none" w:sz="0" w:space="0" w:color="auto"/>
            <w:left w:val="none" w:sz="0" w:space="0" w:color="auto"/>
            <w:bottom w:val="none" w:sz="0" w:space="0" w:color="auto"/>
            <w:right w:val="none" w:sz="0" w:space="0" w:color="auto"/>
          </w:divBdr>
        </w:div>
        <w:div w:id="1899975377">
          <w:marLeft w:val="480"/>
          <w:marRight w:val="0"/>
          <w:marTop w:val="0"/>
          <w:marBottom w:val="0"/>
          <w:divBdr>
            <w:top w:val="none" w:sz="0" w:space="0" w:color="auto"/>
            <w:left w:val="none" w:sz="0" w:space="0" w:color="auto"/>
            <w:bottom w:val="none" w:sz="0" w:space="0" w:color="auto"/>
            <w:right w:val="none" w:sz="0" w:space="0" w:color="auto"/>
          </w:divBdr>
        </w:div>
        <w:div w:id="952132213">
          <w:marLeft w:val="480"/>
          <w:marRight w:val="0"/>
          <w:marTop w:val="0"/>
          <w:marBottom w:val="0"/>
          <w:divBdr>
            <w:top w:val="none" w:sz="0" w:space="0" w:color="auto"/>
            <w:left w:val="none" w:sz="0" w:space="0" w:color="auto"/>
            <w:bottom w:val="none" w:sz="0" w:space="0" w:color="auto"/>
            <w:right w:val="none" w:sz="0" w:space="0" w:color="auto"/>
          </w:divBdr>
        </w:div>
        <w:div w:id="1442459956">
          <w:marLeft w:val="480"/>
          <w:marRight w:val="0"/>
          <w:marTop w:val="0"/>
          <w:marBottom w:val="0"/>
          <w:divBdr>
            <w:top w:val="none" w:sz="0" w:space="0" w:color="auto"/>
            <w:left w:val="none" w:sz="0" w:space="0" w:color="auto"/>
            <w:bottom w:val="none" w:sz="0" w:space="0" w:color="auto"/>
            <w:right w:val="none" w:sz="0" w:space="0" w:color="auto"/>
          </w:divBdr>
        </w:div>
        <w:div w:id="942029264">
          <w:marLeft w:val="480"/>
          <w:marRight w:val="0"/>
          <w:marTop w:val="0"/>
          <w:marBottom w:val="0"/>
          <w:divBdr>
            <w:top w:val="none" w:sz="0" w:space="0" w:color="auto"/>
            <w:left w:val="none" w:sz="0" w:space="0" w:color="auto"/>
            <w:bottom w:val="none" w:sz="0" w:space="0" w:color="auto"/>
            <w:right w:val="none" w:sz="0" w:space="0" w:color="auto"/>
          </w:divBdr>
        </w:div>
        <w:div w:id="2021198658">
          <w:marLeft w:val="480"/>
          <w:marRight w:val="0"/>
          <w:marTop w:val="0"/>
          <w:marBottom w:val="0"/>
          <w:divBdr>
            <w:top w:val="none" w:sz="0" w:space="0" w:color="auto"/>
            <w:left w:val="none" w:sz="0" w:space="0" w:color="auto"/>
            <w:bottom w:val="none" w:sz="0" w:space="0" w:color="auto"/>
            <w:right w:val="none" w:sz="0" w:space="0" w:color="auto"/>
          </w:divBdr>
        </w:div>
        <w:div w:id="1871332143">
          <w:marLeft w:val="480"/>
          <w:marRight w:val="0"/>
          <w:marTop w:val="0"/>
          <w:marBottom w:val="0"/>
          <w:divBdr>
            <w:top w:val="none" w:sz="0" w:space="0" w:color="auto"/>
            <w:left w:val="none" w:sz="0" w:space="0" w:color="auto"/>
            <w:bottom w:val="none" w:sz="0" w:space="0" w:color="auto"/>
            <w:right w:val="none" w:sz="0" w:space="0" w:color="auto"/>
          </w:divBdr>
        </w:div>
        <w:div w:id="2147385119">
          <w:marLeft w:val="480"/>
          <w:marRight w:val="0"/>
          <w:marTop w:val="0"/>
          <w:marBottom w:val="0"/>
          <w:divBdr>
            <w:top w:val="none" w:sz="0" w:space="0" w:color="auto"/>
            <w:left w:val="none" w:sz="0" w:space="0" w:color="auto"/>
            <w:bottom w:val="none" w:sz="0" w:space="0" w:color="auto"/>
            <w:right w:val="none" w:sz="0" w:space="0" w:color="auto"/>
          </w:divBdr>
        </w:div>
        <w:div w:id="2011636014">
          <w:marLeft w:val="480"/>
          <w:marRight w:val="0"/>
          <w:marTop w:val="0"/>
          <w:marBottom w:val="0"/>
          <w:divBdr>
            <w:top w:val="none" w:sz="0" w:space="0" w:color="auto"/>
            <w:left w:val="none" w:sz="0" w:space="0" w:color="auto"/>
            <w:bottom w:val="none" w:sz="0" w:space="0" w:color="auto"/>
            <w:right w:val="none" w:sz="0" w:space="0" w:color="auto"/>
          </w:divBdr>
        </w:div>
        <w:div w:id="1679844101">
          <w:marLeft w:val="480"/>
          <w:marRight w:val="0"/>
          <w:marTop w:val="0"/>
          <w:marBottom w:val="0"/>
          <w:divBdr>
            <w:top w:val="none" w:sz="0" w:space="0" w:color="auto"/>
            <w:left w:val="none" w:sz="0" w:space="0" w:color="auto"/>
            <w:bottom w:val="none" w:sz="0" w:space="0" w:color="auto"/>
            <w:right w:val="none" w:sz="0" w:space="0" w:color="auto"/>
          </w:divBdr>
        </w:div>
        <w:div w:id="1470129624">
          <w:marLeft w:val="480"/>
          <w:marRight w:val="0"/>
          <w:marTop w:val="0"/>
          <w:marBottom w:val="0"/>
          <w:divBdr>
            <w:top w:val="none" w:sz="0" w:space="0" w:color="auto"/>
            <w:left w:val="none" w:sz="0" w:space="0" w:color="auto"/>
            <w:bottom w:val="none" w:sz="0" w:space="0" w:color="auto"/>
            <w:right w:val="none" w:sz="0" w:space="0" w:color="auto"/>
          </w:divBdr>
        </w:div>
        <w:div w:id="926495401">
          <w:marLeft w:val="480"/>
          <w:marRight w:val="0"/>
          <w:marTop w:val="0"/>
          <w:marBottom w:val="0"/>
          <w:divBdr>
            <w:top w:val="none" w:sz="0" w:space="0" w:color="auto"/>
            <w:left w:val="none" w:sz="0" w:space="0" w:color="auto"/>
            <w:bottom w:val="none" w:sz="0" w:space="0" w:color="auto"/>
            <w:right w:val="none" w:sz="0" w:space="0" w:color="auto"/>
          </w:divBdr>
        </w:div>
        <w:div w:id="326901686">
          <w:marLeft w:val="480"/>
          <w:marRight w:val="0"/>
          <w:marTop w:val="0"/>
          <w:marBottom w:val="0"/>
          <w:divBdr>
            <w:top w:val="none" w:sz="0" w:space="0" w:color="auto"/>
            <w:left w:val="none" w:sz="0" w:space="0" w:color="auto"/>
            <w:bottom w:val="none" w:sz="0" w:space="0" w:color="auto"/>
            <w:right w:val="none" w:sz="0" w:space="0" w:color="auto"/>
          </w:divBdr>
        </w:div>
        <w:div w:id="599921164">
          <w:marLeft w:val="480"/>
          <w:marRight w:val="0"/>
          <w:marTop w:val="0"/>
          <w:marBottom w:val="0"/>
          <w:divBdr>
            <w:top w:val="none" w:sz="0" w:space="0" w:color="auto"/>
            <w:left w:val="none" w:sz="0" w:space="0" w:color="auto"/>
            <w:bottom w:val="none" w:sz="0" w:space="0" w:color="auto"/>
            <w:right w:val="none" w:sz="0" w:space="0" w:color="auto"/>
          </w:divBdr>
        </w:div>
        <w:div w:id="1448619207">
          <w:marLeft w:val="480"/>
          <w:marRight w:val="0"/>
          <w:marTop w:val="0"/>
          <w:marBottom w:val="0"/>
          <w:divBdr>
            <w:top w:val="none" w:sz="0" w:space="0" w:color="auto"/>
            <w:left w:val="none" w:sz="0" w:space="0" w:color="auto"/>
            <w:bottom w:val="none" w:sz="0" w:space="0" w:color="auto"/>
            <w:right w:val="none" w:sz="0" w:space="0" w:color="auto"/>
          </w:divBdr>
        </w:div>
        <w:div w:id="1558589430">
          <w:marLeft w:val="480"/>
          <w:marRight w:val="0"/>
          <w:marTop w:val="0"/>
          <w:marBottom w:val="0"/>
          <w:divBdr>
            <w:top w:val="none" w:sz="0" w:space="0" w:color="auto"/>
            <w:left w:val="none" w:sz="0" w:space="0" w:color="auto"/>
            <w:bottom w:val="none" w:sz="0" w:space="0" w:color="auto"/>
            <w:right w:val="none" w:sz="0" w:space="0" w:color="auto"/>
          </w:divBdr>
        </w:div>
        <w:div w:id="1961492968">
          <w:marLeft w:val="480"/>
          <w:marRight w:val="0"/>
          <w:marTop w:val="0"/>
          <w:marBottom w:val="0"/>
          <w:divBdr>
            <w:top w:val="none" w:sz="0" w:space="0" w:color="auto"/>
            <w:left w:val="none" w:sz="0" w:space="0" w:color="auto"/>
            <w:bottom w:val="none" w:sz="0" w:space="0" w:color="auto"/>
            <w:right w:val="none" w:sz="0" w:space="0" w:color="auto"/>
          </w:divBdr>
        </w:div>
        <w:div w:id="741374436">
          <w:marLeft w:val="480"/>
          <w:marRight w:val="0"/>
          <w:marTop w:val="0"/>
          <w:marBottom w:val="0"/>
          <w:divBdr>
            <w:top w:val="none" w:sz="0" w:space="0" w:color="auto"/>
            <w:left w:val="none" w:sz="0" w:space="0" w:color="auto"/>
            <w:bottom w:val="none" w:sz="0" w:space="0" w:color="auto"/>
            <w:right w:val="none" w:sz="0" w:space="0" w:color="auto"/>
          </w:divBdr>
        </w:div>
        <w:div w:id="1263730910">
          <w:marLeft w:val="480"/>
          <w:marRight w:val="0"/>
          <w:marTop w:val="0"/>
          <w:marBottom w:val="0"/>
          <w:divBdr>
            <w:top w:val="none" w:sz="0" w:space="0" w:color="auto"/>
            <w:left w:val="none" w:sz="0" w:space="0" w:color="auto"/>
            <w:bottom w:val="none" w:sz="0" w:space="0" w:color="auto"/>
            <w:right w:val="none" w:sz="0" w:space="0" w:color="auto"/>
          </w:divBdr>
        </w:div>
        <w:div w:id="1340541069">
          <w:marLeft w:val="480"/>
          <w:marRight w:val="0"/>
          <w:marTop w:val="0"/>
          <w:marBottom w:val="0"/>
          <w:divBdr>
            <w:top w:val="none" w:sz="0" w:space="0" w:color="auto"/>
            <w:left w:val="none" w:sz="0" w:space="0" w:color="auto"/>
            <w:bottom w:val="none" w:sz="0" w:space="0" w:color="auto"/>
            <w:right w:val="none" w:sz="0" w:space="0" w:color="auto"/>
          </w:divBdr>
        </w:div>
        <w:div w:id="529414473">
          <w:marLeft w:val="480"/>
          <w:marRight w:val="0"/>
          <w:marTop w:val="0"/>
          <w:marBottom w:val="0"/>
          <w:divBdr>
            <w:top w:val="none" w:sz="0" w:space="0" w:color="auto"/>
            <w:left w:val="none" w:sz="0" w:space="0" w:color="auto"/>
            <w:bottom w:val="none" w:sz="0" w:space="0" w:color="auto"/>
            <w:right w:val="none" w:sz="0" w:space="0" w:color="auto"/>
          </w:divBdr>
        </w:div>
        <w:div w:id="1071194160">
          <w:marLeft w:val="480"/>
          <w:marRight w:val="0"/>
          <w:marTop w:val="0"/>
          <w:marBottom w:val="0"/>
          <w:divBdr>
            <w:top w:val="none" w:sz="0" w:space="0" w:color="auto"/>
            <w:left w:val="none" w:sz="0" w:space="0" w:color="auto"/>
            <w:bottom w:val="none" w:sz="0" w:space="0" w:color="auto"/>
            <w:right w:val="none" w:sz="0" w:space="0" w:color="auto"/>
          </w:divBdr>
        </w:div>
        <w:div w:id="1564950934">
          <w:marLeft w:val="480"/>
          <w:marRight w:val="0"/>
          <w:marTop w:val="0"/>
          <w:marBottom w:val="0"/>
          <w:divBdr>
            <w:top w:val="none" w:sz="0" w:space="0" w:color="auto"/>
            <w:left w:val="none" w:sz="0" w:space="0" w:color="auto"/>
            <w:bottom w:val="none" w:sz="0" w:space="0" w:color="auto"/>
            <w:right w:val="none" w:sz="0" w:space="0" w:color="auto"/>
          </w:divBdr>
        </w:div>
        <w:div w:id="713310036">
          <w:marLeft w:val="480"/>
          <w:marRight w:val="0"/>
          <w:marTop w:val="0"/>
          <w:marBottom w:val="0"/>
          <w:divBdr>
            <w:top w:val="none" w:sz="0" w:space="0" w:color="auto"/>
            <w:left w:val="none" w:sz="0" w:space="0" w:color="auto"/>
            <w:bottom w:val="none" w:sz="0" w:space="0" w:color="auto"/>
            <w:right w:val="none" w:sz="0" w:space="0" w:color="auto"/>
          </w:divBdr>
        </w:div>
        <w:div w:id="247810667">
          <w:marLeft w:val="480"/>
          <w:marRight w:val="0"/>
          <w:marTop w:val="0"/>
          <w:marBottom w:val="0"/>
          <w:divBdr>
            <w:top w:val="none" w:sz="0" w:space="0" w:color="auto"/>
            <w:left w:val="none" w:sz="0" w:space="0" w:color="auto"/>
            <w:bottom w:val="none" w:sz="0" w:space="0" w:color="auto"/>
            <w:right w:val="none" w:sz="0" w:space="0" w:color="auto"/>
          </w:divBdr>
        </w:div>
        <w:div w:id="323975174">
          <w:marLeft w:val="480"/>
          <w:marRight w:val="0"/>
          <w:marTop w:val="0"/>
          <w:marBottom w:val="0"/>
          <w:divBdr>
            <w:top w:val="none" w:sz="0" w:space="0" w:color="auto"/>
            <w:left w:val="none" w:sz="0" w:space="0" w:color="auto"/>
            <w:bottom w:val="none" w:sz="0" w:space="0" w:color="auto"/>
            <w:right w:val="none" w:sz="0" w:space="0" w:color="auto"/>
          </w:divBdr>
        </w:div>
        <w:div w:id="564799109">
          <w:marLeft w:val="480"/>
          <w:marRight w:val="0"/>
          <w:marTop w:val="0"/>
          <w:marBottom w:val="0"/>
          <w:divBdr>
            <w:top w:val="none" w:sz="0" w:space="0" w:color="auto"/>
            <w:left w:val="none" w:sz="0" w:space="0" w:color="auto"/>
            <w:bottom w:val="none" w:sz="0" w:space="0" w:color="auto"/>
            <w:right w:val="none" w:sz="0" w:space="0" w:color="auto"/>
          </w:divBdr>
        </w:div>
        <w:div w:id="1470518428">
          <w:marLeft w:val="480"/>
          <w:marRight w:val="0"/>
          <w:marTop w:val="0"/>
          <w:marBottom w:val="0"/>
          <w:divBdr>
            <w:top w:val="none" w:sz="0" w:space="0" w:color="auto"/>
            <w:left w:val="none" w:sz="0" w:space="0" w:color="auto"/>
            <w:bottom w:val="none" w:sz="0" w:space="0" w:color="auto"/>
            <w:right w:val="none" w:sz="0" w:space="0" w:color="auto"/>
          </w:divBdr>
        </w:div>
        <w:div w:id="262615017">
          <w:marLeft w:val="480"/>
          <w:marRight w:val="0"/>
          <w:marTop w:val="0"/>
          <w:marBottom w:val="0"/>
          <w:divBdr>
            <w:top w:val="none" w:sz="0" w:space="0" w:color="auto"/>
            <w:left w:val="none" w:sz="0" w:space="0" w:color="auto"/>
            <w:bottom w:val="none" w:sz="0" w:space="0" w:color="auto"/>
            <w:right w:val="none" w:sz="0" w:space="0" w:color="auto"/>
          </w:divBdr>
        </w:div>
        <w:div w:id="31810930">
          <w:marLeft w:val="480"/>
          <w:marRight w:val="0"/>
          <w:marTop w:val="0"/>
          <w:marBottom w:val="0"/>
          <w:divBdr>
            <w:top w:val="none" w:sz="0" w:space="0" w:color="auto"/>
            <w:left w:val="none" w:sz="0" w:space="0" w:color="auto"/>
            <w:bottom w:val="none" w:sz="0" w:space="0" w:color="auto"/>
            <w:right w:val="none" w:sz="0" w:space="0" w:color="auto"/>
          </w:divBdr>
        </w:div>
        <w:div w:id="1862670826">
          <w:marLeft w:val="480"/>
          <w:marRight w:val="0"/>
          <w:marTop w:val="0"/>
          <w:marBottom w:val="0"/>
          <w:divBdr>
            <w:top w:val="none" w:sz="0" w:space="0" w:color="auto"/>
            <w:left w:val="none" w:sz="0" w:space="0" w:color="auto"/>
            <w:bottom w:val="none" w:sz="0" w:space="0" w:color="auto"/>
            <w:right w:val="none" w:sz="0" w:space="0" w:color="auto"/>
          </w:divBdr>
        </w:div>
        <w:div w:id="938874026">
          <w:marLeft w:val="480"/>
          <w:marRight w:val="0"/>
          <w:marTop w:val="0"/>
          <w:marBottom w:val="0"/>
          <w:divBdr>
            <w:top w:val="none" w:sz="0" w:space="0" w:color="auto"/>
            <w:left w:val="none" w:sz="0" w:space="0" w:color="auto"/>
            <w:bottom w:val="none" w:sz="0" w:space="0" w:color="auto"/>
            <w:right w:val="none" w:sz="0" w:space="0" w:color="auto"/>
          </w:divBdr>
        </w:div>
        <w:div w:id="1464274441">
          <w:marLeft w:val="480"/>
          <w:marRight w:val="0"/>
          <w:marTop w:val="0"/>
          <w:marBottom w:val="0"/>
          <w:divBdr>
            <w:top w:val="none" w:sz="0" w:space="0" w:color="auto"/>
            <w:left w:val="none" w:sz="0" w:space="0" w:color="auto"/>
            <w:bottom w:val="none" w:sz="0" w:space="0" w:color="auto"/>
            <w:right w:val="none" w:sz="0" w:space="0" w:color="auto"/>
          </w:divBdr>
        </w:div>
        <w:div w:id="2066296346">
          <w:marLeft w:val="480"/>
          <w:marRight w:val="0"/>
          <w:marTop w:val="0"/>
          <w:marBottom w:val="0"/>
          <w:divBdr>
            <w:top w:val="none" w:sz="0" w:space="0" w:color="auto"/>
            <w:left w:val="none" w:sz="0" w:space="0" w:color="auto"/>
            <w:bottom w:val="none" w:sz="0" w:space="0" w:color="auto"/>
            <w:right w:val="none" w:sz="0" w:space="0" w:color="auto"/>
          </w:divBdr>
        </w:div>
        <w:div w:id="823667341">
          <w:marLeft w:val="480"/>
          <w:marRight w:val="0"/>
          <w:marTop w:val="0"/>
          <w:marBottom w:val="0"/>
          <w:divBdr>
            <w:top w:val="none" w:sz="0" w:space="0" w:color="auto"/>
            <w:left w:val="none" w:sz="0" w:space="0" w:color="auto"/>
            <w:bottom w:val="none" w:sz="0" w:space="0" w:color="auto"/>
            <w:right w:val="none" w:sz="0" w:space="0" w:color="auto"/>
          </w:divBdr>
        </w:div>
        <w:div w:id="1979873815">
          <w:marLeft w:val="480"/>
          <w:marRight w:val="0"/>
          <w:marTop w:val="0"/>
          <w:marBottom w:val="0"/>
          <w:divBdr>
            <w:top w:val="none" w:sz="0" w:space="0" w:color="auto"/>
            <w:left w:val="none" w:sz="0" w:space="0" w:color="auto"/>
            <w:bottom w:val="none" w:sz="0" w:space="0" w:color="auto"/>
            <w:right w:val="none" w:sz="0" w:space="0" w:color="auto"/>
          </w:divBdr>
        </w:div>
        <w:div w:id="1739204994">
          <w:marLeft w:val="480"/>
          <w:marRight w:val="0"/>
          <w:marTop w:val="0"/>
          <w:marBottom w:val="0"/>
          <w:divBdr>
            <w:top w:val="none" w:sz="0" w:space="0" w:color="auto"/>
            <w:left w:val="none" w:sz="0" w:space="0" w:color="auto"/>
            <w:bottom w:val="none" w:sz="0" w:space="0" w:color="auto"/>
            <w:right w:val="none" w:sz="0" w:space="0" w:color="auto"/>
          </w:divBdr>
        </w:div>
        <w:div w:id="1735470807">
          <w:marLeft w:val="480"/>
          <w:marRight w:val="0"/>
          <w:marTop w:val="0"/>
          <w:marBottom w:val="0"/>
          <w:divBdr>
            <w:top w:val="none" w:sz="0" w:space="0" w:color="auto"/>
            <w:left w:val="none" w:sz="0" w:space="0" w:color="auto"/>
            <w:bottom w:val="none" w:sz="0" w:space="0" w:color="auto"/>
            <w:right w:val="none" w:sz="0" w:space="0" w:color="auto"/>
          </w:divBdr>
        </w:div>
        <w:div w:id="310838944">
          <w:marLeft w:val="480"/>
          <w:marRight w:val="0"/>
          <w:marTop w:val="0"/>
          <w:marBottom w:val="0"/>
          <w:divBdr>
            <w:top w:val="none" w:sz="0" w:space="0" w:color="auto"/>
            <w:left w:val="none" w:sz="0" w:space="0" w:color="auto"/>
            <w:bottom w:val="none" w:sz="0" w:space="0" w:color="auto"/>
            <w:right w:val="none" w:sz="0" w:space="0" w:color="auto"/>
          </w:divBdr>
        </w:div>
        <w:div w:id="864171083">
          <w:marLeft w:val="480"/>
          <w:marRight w:val="0"/>
          <w:marTop w:val="0"/>
          <w:marBottom w:val="0"/>
          <w:divBdr>
            <w:top w:val="none" w:sz="0" w:space="0" w:color="auto"/>
            <w:left w:val="none" w:sz="0" w:space="0" w:color="auto"/>
            <w:bottom w:val="none" w:sz="0" w:space="0" w:color="auto"/>
            <w:right w:val="none" w:sz="0" w:space="0" w:color="auto"/>
          </w:divBdr>
        </w:div>
        <w:div w:id="798958371">
          <w:marLeft w:val="480"/>
          <w:marRight w:val="0"/>
          <w:marTop w:val="0"/>
          <w:marBottom w:val="0"/>
          <w:divBdr>
            <w:top w:val="none" w:sz="0" w:space="0" w:color="auto"/>
            <w:left w:val="none" w:sz="0" w:space="0" w:color="auto"/>
            <w:bottom w:val="none" w:sz="0" w:space="0" w:color="auto"/>
            <w:right w:val="none" w:sz="0" w:space="0" w:color="auto"/>
          </w:divBdr>
        </w:div>
        <w:div w:id="180510599">
          <w:marLeft w:val="480"/>
          <w:marRight w:val="0"/>
          <w:marTop w:val="0"/>
          <w:marBottom w:val="0"/>
          <w:divBdr>
            <w:top w:val="none" w:sz="0" w:space="0" w:color="auto"/>
            <w:left w:val="none" w:sz="0" w:space="0" w:color="auto"/>
            <w:bottom w:val="none" w:sz="0" w:space="0" w:color="auto"/>
            <w:right w:val="none" w:sz="0" w:space="0" w:color="auto"/>
          </w:divBdr>
        </w:div>
        <w:div w:id="1558280429">
          <w:marLeft w:val="480"/>
          <w:marRight w:val="0"/>
          <w:marTop w:val="0"/>
          <w:marBottom w:val="0"/>
          <w:divBdr>
            <w:top w:val="none" w:sz="0" w:space="0" w:color="auto"/>
            <w:left w:val="none" w:sz="0" w:space="0" w:color="auto"/>
            <w:bottom w:val="none" w:sz="0" w:space="0" w:color="auto"/>
            <w:right w:val="none" w:sz="0" w:space="0" w:color="auto"/>
          </w:divBdr>
        </w:div>
        <w:div w:id="1493259223">
          <w:marLeft w:val="480"/>
          <w:marRight w:val="0"/>
          <w:marTop w:val="0"/>
          <w:marBottom w:val="0"/>
          <w:divBdr>
            <w:top w:val="none" w:sz="0" w:space="0" w:color="auto"/>
            <w:left w:val="none" w:sz="0" w:space="0" w:color="auto"/>
            <w:bottom w:val="none" w:sz="0" w:space="0" w:color="auto"/>
            <w:right w:val="none" w:sz="0" w:space="0" w:color="auto"/>
          </w:divBdr>
        </w:div>
        <w:div w:id="1903565105">
          <w:marLeft w:val="480"/>
          <w:marRight w:val="0"/>
          <w:marTop w:val="0"/>
          <w:marBottom w:val="0"/>
          <w:divBdr>
            <w:top w:val="none" w:sz="0" w:space="0" w:color="auto"/>
            <w:left w:val="none" w:sz="0" w:space="0" w:color="auto"/>
            <w:bottom w:val="none" w:sz="0" w:space="0" w:color="auto"/>
            <w:right w:val="none" w:sz="0" w:space="0" w:color="auto"/>
          </w:divBdr>
        </w:div>
        <w:div w:id="1842696496">
          <w:marLeft w:val="480"/>
          <w:marRight w:val="0"/>
          <w:marTop w:val="0"/>
          <w:marBottom w:val="0"/>
          <w:divBdr>
            <w:top w:val="none" w:sz="0" w:space="0" w:color="auto"/>
            <w:left w:val="none" w:sz="0" w:space="0" w:color="auto"/>
            <w:bottom w:val="none" w:sz="0" w:space="0" w:color="auto"/>
            <w:right w:val="none" w:sz="0" w:space="0" w:color="auto"/>
          </w:divBdr>
        </w:div>
        <w:div w:id="1272739266">
          <w:marLeft w:val="480"/>
          <w:marRight w:val="0"/>
          <w:marTop w:val="0"/>
          <w:marBottom w:val="0"/>
          <w:divBdr>
            <w:top w:val="none" w:sz="0" w:space="0" w:color="auto"/>
            <w:left w:val="none" w:sz="0" w:space="0" w:color="auto"/>
            <w:bottom w:val="none" w:sz="0" w:space="0" w:color="auto"/>
            <w:right w:val="none" w:sz="0" w:space="0" w:color="auto"/>
          </w:divBdr>
        </w:div>
        <w:div w:id="1196849750">
          <w:marLeft w:val="480"/>
          <w:marRight w:val="0"/>
          <w:marTop w:val="0"/>
          <w:marBottom w:val="0"/>
          <w:divBdr>
            <w:top w:val="none" w:sz="0" w:space="0" w:color="auto"/>
            <w:left w:val="none" w:sz="0" w:space="0" w:color="auto"/>
            <w:bottom w:val="none" w:sz="0" w:space="0" w:color="auto"/>
            <w:right w:val="none" w:sz="0" w:space="0" w:color="auto"/>
          </w:divBdr>
        </w:div>
        <w:div w:id="1578978849">
          <w:marLeft w:val="480"/>
          <w:marRight w:val="0"/>
          <w:marTop w:val="0"/>
          <w:marBottom w:val="0"/>
          <w:divBdr>
            <w:top w:val="none" w:sz="0" w:space="0" w:color="auto"/>
            <w:left w:val="none" w:sz="0" w:space="0" w:color="auto"/>
            <w:bottom w:val="none" w:sz="0" w:space="0" w:color="auto"/>
            <w:right w:val="none" w:sz="0" w:space="0" w:color="auto"/>
          </w:divBdr>
        </w:div>
      </w:divsChild>
    </w:div>
    <w:div w:id="2017151425">
      <w:bodyDiv w:val="1"/>
      <w:marLeft w:val="0"/>
      <w:marRight w:val="0"/>
      <w:marTop w:val="0"/>
      <w:marBottom w:val="0"/>
      <w:divBdr>
        <w:top w:val="none" w:sz="0" w:space="0" w:color="auto"/>
        <w:left w:val="none" w:sz="0" w:space="0" w:color="auto"/>
        <w:bottom w:val="none" w:sz="0" w:space="0" w:color="auto"/>
        <w:right w:val="none" w:sz="0" w:space="0" w:color="auto"/>
      </w:divBdr>
    </w:div>
    <w:div w:id="2017268766">
      <w:bodyDiv w:val="1"/>
      <w:marLeft w:val="0"/>
      <w:marRight w:val="0"/>
      <w:marTop w:val="0"/>
      <w:marBottom w:val="0"/>
      <w:divBdr>
        <w:top w:val="none" w:sz="0" w:space="0" w:color="auto"/>
        <w:left w:val="none" w:sz="0" w:space="0" w:color="auto"/>
        <w:bottom w:val="none" w:sz="0" w:space="0" w:color="auto"/>
        <w:right w:val="none" w:sz="0" w:space="0" w:color="auto"/>
      </w:divBdr>
    </w:div>
    <w:div w:id="2017418813">
      <w:bodyDiv w:val="1"/>
      <w:marLeft w:val="0"/>
      <w:marRight w:val="0"/>
      <w:marTop w:val="0"/>
      <w:marBottom w:val="0"/>
      <w:divBdr>
        <w:top w:val="none" w:sz="0" w:space="0" w:color="auto"/>
        <w:left w:val="none" w:sz="0" w:space="0" w:color="auto"/>
        <w:bottom w:val="none" w:sz="0" w:space="0" w:color="auto"/>
        <w:right w:val="none" w:sz="0" w:space="0" w:color="auto"/>
      </w:divBdr>
    </w:div>
    <w:div w:id="2017615835">
      <w:bodyDiv w:val="1"/>
      <w:marLeft w:val="0"/>
      <w:marRight w:val="0"/>
      <w:marTop w:val="0"/>
      <w:marBottom w:val="0"/>
      <w:divBdr>
        <w:top w:val="none" w:sz="0" w:space="0" w:color="auto"/>
        <w:left w:val="none" w:sz="0" w:space="0" w:color="auto"/>
        <w:bottom w:val="none" w:sz="0" w:space="0" w:color="auto"/>
        <w:right w:val="none" w:sz="0" w:space="0" w:color="auto"/>
      </w:divBdr>
    </w:div>
    <w:div w:id="2017799974">
      <w:bodyDiv w:val="1"/>
      <w:marLeft w:val="0"/>
      <w:marRight w:val="0"/>
      <w:marTop w:val="0"/>
      <w:marBottom w:val="0"/>
      <w:divBdr>
        <w:top w:val="none" w:sz="0" w:space="0" w:color="auto"/>
        <w:left w:val="none" w:sz="0" w:space="0" w:color="auto"/>
        <w:bottom w:val="none" w:sz="0" w:space="0" w:color="auto"/>
        <w:right w:val="none" w:sz="0" w:space="0" w:color="auto"/>
      </w:divBdr>
    </w:div>
    <w:div w:id="2017923922">
      <w:bodyDiv w:val="1"/>
      <w:marLeft w:val="0"/>
      <w:marRight w:val="0"/>
      <w:marTop w:val="0"/>
      <w:marBottom w:val="0"/>
      <w:divBdr>
        <w:top w:val="none" w:sz="0" w:space="0" w:color="auto"/>
        <w:left w:val="none" w:sz="0" w:space="0" w:color="auto"/>
        <w:bottom w:val="none" w:sz="0" w:space="0" w:color="auto"/>
        <w:right w:val="none" w:sz="0" w:space="0" w:color="auto"/>
      </w:divBdr>
    </w:div>
    <w:div w:id="2018068864">
      <w:bodyDiv w:val="1"/>
      <w:marLeft w:val="0"/>
      <w:marRight w:val="0"/>
      <w:marTop w:val="0"/>
      <w:marBottom w:val="0"/>
      <w:divBdr>
        <w:top w:val="none" w:sz="0" w:space="0" w:color="auto"/>
        <w:left w:val="none" w:sz="0" w:space="0" w:color="auto"/>
        <w:bottom w:val="none" w:sz="0" w:space="0" w:color="auto"/>
        <w:right w:val="none" w:sz="0" w:space="0" w:color="auto"/>
      </w:divBdr>
    </w:div>
    <w:div w:id="2018338951">
      <w:bodyDiv w:val="1"/>
      <w:marLeft w:val="0"/>
      <w:marRight w:val="0"/>
      <w:marTop w:val="0"/>
      <w:marBottom w:val="0"/>
      <w:divBdr>
        <w:top w:val="none" w:sz="0" w:space="0" w:color="auto"/>
        <w:left w:val="none" w:sz="0" w:space="0" w:color="auto"/>
        <w:bottom w:val="none" w:sz="0" w:space="0" w:color="auto"/>
        <w:right w:val="none" w:sz="0" w:space="0" w:color="auto"/>
      </w:divBdr>
    </w:div>
    <w:div w:id="2018342898">
      <w:bodyDiv w:val="1"/>
      <w:marLeft w:val="0"/>
      <w:marRight w:val="0"/>
      <w:marTop w:val="0"/>
      <w:marBottom w:val="0"/>
      <w:divBdr>
        <w:top w:val="none" w:sz="0" w:space="0" w:color="auto"/>
        <w:left w:val="none" w:sz="0" w:space="0" w:color="auto"/>
        <w:bottom w:val="none" w:sz="0" w:space="0" w:color="auto"/>
        <w:right w:val="none" w:sz="0" w:space="0" w:color="auto"/>
      </w:divBdr>
    </w:div>
    <w:div w:id="2018386555">
      <w:bodyDiv w:val="1"/>
      <w:marLeft w:val="0"/>
      <w:marRight w:val="0"/>
      <w:marTop w:val="0"/>
      <w:marBottom w:val="0"/>
      <w:divBdr>
        <w:top w:val="none" w:sz="0" w:space="0" w:color="auto"/>
        <w:left w:val="none" w:sz="0" w:space="0" w:color="auto"/>
        <w:bottom w:val="none" w:sz="0" w:space="0" w:color="auto"/>
        <w:right w:val="none" w:sz="0" w:space="0" w:color="auto"/>
      </w:divBdr>
    </w:div>
    <w:div w:id="2018574583">
      <w:bodyDiv w:val="1"/>
      <w:marLeft w:val="0"/>
      <w:marRight w:val="0"/>
      <w:marTop w:val="0"/>
      <w:marBottom w:val="0"/>
      <w:divBdr>
        <w:top w:val="none" w:sz="0" w:space="0" w:color="auto"/>
        <w:left w:val="none" w:sz="0" w:space="0" w:color="auto"/>
        <w:bottom w:val="none" w:sz="0" w:space="0" w:color="auto"/>
        <w:right w:val="none" w:sz="0" w:space="0" w:color="auto"/>
      </w:divBdr>
    </w:div>
    <w:div w:id="2018580584">
      <w:bodyDiv w:val="1"/>
      <w:marLeft w:val="0"/>
      <w:marRight w:val="0"/>
      <w:marTop w:val="0"/>
      <w:marBottom w:val="0"/>
      <w:divBdr>
        <w:top w:val="none" w:sz="0" w:space="0" w:color="auto"/>
        <w:left w:val="none" w:sz="0" w:space="0" w:color="auto"/>
        <w:bottom w:val="none" w:sz="0" w:space="0" w:color="auto"/>
        <w:right w:val="none" w:sz="0" w:space="0" w:color="auto"/>
      </w:divBdr>
    </w:div>
    <w:div w:id="2018731737">
      <w:bodyDiv w:val="1"/>
      <w:marLeft w:val="0"/>
      <w:marRight w:val="0"/>
      <w:marTop w:val="0"/>
      <w:marBottom w:val="0"/>
      <w:divBdr>
        <w:top w:val="none" w:sz="0" w:space="0" w:color="auto"/>
        <w:left w:val="none" w:sz="0" w:space="0" w:color="auto"/>
        <w:bottom w:val="none" w:sz="0" w:space="0" w:color="auto"/>
        <w:right w:val="none" w:sz="0" w:space="0" w:color="auto"/>
      </w:divBdr>
    </w:div>
    <w:div w:id="2018801366">
      <w:bodyDiv w:val="1"/>
      <w:marLeft w:val="0"/>
      <w:marRight w:val="0"/>
      <w:marTop w:val="0"/>
      <w:marBottom w:val="0"/>
      <w:divBdr>
        <w:top w:val="none" w:sz="0" w:space="0" w:color="auto"/>
        <w:left w:val="none" w:sz="0" w:space="0" w:color="auto"/>
        <w:bottom w:val="none" w:sz="0" w:space="0" w:color="auto"/>
        <w:right w:val="none" w:sz="0" w:space="0" w:color="auto"/>
      </w:divBdr>
    </w:div>
    <w:div w:id="2018926766">
      <w:bodyDiv w:val="1"/>
      <w:marLeft w:val="0"/>
      <w:marRight w:val="0"/>
      <w:marTop w:val="0"/>
      <w:marBottom w:val="0"/>
      <w:divBdr>
        <w:top w:val="none" w:sz="0" w:space="0" w:color="auto"/>
        <w:left w:val="none" w:sz="0" w:space="0" w:color="auto"/>
        <w:bottom w:val="none" w:sz="0" w:space="0" w:color="auto"/>
        <w:right w:val="none" w:sz="0" w:space="0" w:color="auto"/>
      </w:divBdr>
    </w:div>
    <w:div w:id="2019039717">
      <w:bodyDiv w:val="1"/>
      <w:marLeft w:val="0"/>
      <w:marRight w:val="0"/>
      <w:marTop w:val="0"/>
      <w:marBottom w:val="0"/>
      <w:divBdr>
        <w:top w:val="none" w:sz="0" w:space="0" w:color="auto"/>
        <w:left w:val="none" w:sz="0" w:space="0" w:color="auto"/>
        <w:bottom w:val="none" w:sz="0" w:space="0" w:color="auto"/>
        <w:right w:val="none" w:sz="0" w:space="0" w:color="auto"/>
      </w:divBdr>
    </w:div>
    <w:div w:id="2019112279">
      <w:bodyDiv w:val="1"/>
      <w:marLeft w:val="0"/>
      <w:marRight w:val="0"/>
      <w:marTop w:val="0"/>
      <w:marBottom w:val="0"/>
      <w:divBdr>
        <w:top w:val="none" w:sz="0" w:space="0" w:color="auto"/>
        <w:left w:val="none" w:sz="0" w:space="0" w:color="auto"/>
        <w:bottom w:val="none" w:sz="0" w:space="0" w:color="auto"/>
        <w:right w:val="none" w:sz="0" w:space="0" w:color="auto"/>
      </w:divBdr>
    </w:div>
    <w:div w:id="2019382347">
      <w:bodyDiv w:val="1"/>
      <w:marLeft w:val="0"/>
      <w:marRight w:val="0"/>
      <w:marTop w:val="0"/>
      <w:marBottom w:val="0"/>
      <w:divBdr>
        <w:top w:val="none" w:sz="0" w:space="0" w:color="auto"/>
        <w:left w:val="none" w:sz="0" w:space="0" w:color="auto"/>
        <w:bottom w:val="none" w:sz="0" w:space="0" w:color="auto"/>
        <w:right w:val="none" w:sz="0" w:space="0" w:color="auto"/>
      </w:divBdr>
    </w:div>
    <w:div w:id="2019502087">
      <w:bodyDiv w:val="1"/>
      <w:marLeft w:val="0"/>
      <w:marRight w:val="0"/>
      <w:marTop w:val="0"/>
      <w:marBottom w:val="0"/>
      <w:divBdr>
        <w:top w:val="none" w:sz="0" w:space="0" w:color="auto"/>
        <w:left w:val="none" w:sz="0" w:space="0" w:color="auto"/>
        <w:bottom w:val="none" w:sz="0" w:space="0" w:color="auto"/>
        <w:right w:val="none" w:sz="0" w:space="0" w:color="auto"/>
      </w:divBdr>
    </w:div>
    <w:div w:id="2019502535">
      <w:bodyDiv w:val="1"/>
      <w:marLeft w:val="0"/>
      <w:marRight w:val="0"/>
      <w:marTop w:val="0"/>
      <w:marBottom w:val="0"/>
      <w:divBdr>
        <w:top w:val="none" w:sz="0" w:space="0" w:color="auto"/>
        <w:left w:val="none" w:sz="0" w:space="0" w:color="auto"/>
        <w:bottom w:val="none" w:sz="0" w:space="0" w:color="auto"/>
        <w:right w:val="none" w:sz="0" w:space="0" w:color="auto"/>
      </w:divBdr>
    </w:div>
    <w:div w:id="2019580266">
      <w:bodyDiv w:val="1"/>
      <w:marLeft w:val="0"/>
      <w:marRight w:val="0"/>
      <w:marTop w:val="0"/>
      <w:marBottom w:val="0"/>
      <w:divBdr>
        <w:top w:val="none" w:sz="0" w:space="0" w:color="auto"/>
        <w:left w:val="none" w:sz="0" w:space="0" w:color="auto"/>
        <w:bottom w:val="none" w:sz="0" w:space="0" w:color="auto"/>
        <w:right w:val="none" w:sz="0" w:space="0" w:color="auto"/>
      </w:divBdr>
    </w:div>
    <w:div w:id="2019699731">
      <w:bodyDiv w:val="1"/>
      <w:marLeft w:val="0"/>
      <w:marRight w:val="0"/>
      <w:marTop w:val="0"/>
      <w:marBottom w:val="0"/>
      <w:divBdr>
        <w:top w:val="none" w:sz="0" w:space="0" w:color="auto"/>
        <w:left w:val="none" w:sz="0" w:space="0" w:color="auto"/>
        <w:bottom w:val="none" w:sz="0" w:space="0" w:color="auto"/>
        <w:right w:val="none" w:sz="0" w:space="0" w:color="auto"/>
      </w:divBdr>
    </w:div>
    <w:div w:id="2019891546">
      <w:bodyDiv w:val="1"/>
      <w:marLeft w:val="0"/>
      <w:marRight w:val="0"/>
      <w:marTop w:val="0"/>
      <w:marBottom w:val="0"/>
      <w:divBdr>
        <w:top w:val="none" w:sz="0" w:space="0" w:color="auto"/>
        <w:left w:val="none" w:sz="0" w:space="0" w:color="auto"/>
        <w:bottom w:val="none" w:sz="0" w:space="0" w:color="auto"/>
        <w:right w:val="none" w:sz="0" w:space="0" w:color="auto"/>
      </w:divBdr>
    </w:div>
    <w:div w:id="2019891943">
      <w:bodyDiv w:val="1"/>
      <w:marLeft w:val="0"/>
      <w:marRight w:val="0"/>
      <w:marTop w:val="0"/>
      <w:marBottom w:val="0"/>
      <w:divBdr>
        <w:top w:val="none" w:sz="0" w:space="0" w:color="auto"/>
        <w:left w:val="none" w:sz="0" w:space="0" w:color="auto"/>
        <w:bottom w:val="none" w:sz="0" w:space="0" w:color="auto"/>
        <w:right w:val="none" w:sz="0" w:space="0" w:color="auto"/>
      </w:divBdr>
    </w:div>
    <w:div w:id="2020034778">
      <w:bodyDiv w:val="1"/>
      <w:marLeft w:val="0"/>
      <w:marRight w:val="0"/>
      <w:marTop w:val="0"/>
      <w:marBottom w:val="0"/>
      <w:divBdr>
        <w:top w:val="none" w:sz="0" w:space="0" w:color="auto"/>
        <w:left w:val="none" w:sz="0" w:space="0" w:color="auto"/>
        <w:bottom w:val="none" w:sz="0" w:space="0" w:color="auto"/>
        <w:right w:val="none" w:sz="0" w:space="0" w:color="auto"/>
      </w:divBdr>
      <w:divsChild>
        <w:div w:id="612982022">
          <w:marLeft w:val="480"/>
          <w:marRight w:val="0"/>
          <w:marTop w:val="0"/>
          <w:marBottom w:val="0"/>
          <w:divBdr>
            <w:top w:val="none" w:sz="0" w:space="0" w:color="auto"/>
            <w:left w:val="none" w:sz="0" w:space="0" w:color="auto"/>
            <w:bottom w:val="none" w:sz="0" w:space="0" w:color="auto"/>
            <w:right w:val="none" w:sz="0" w:space="0" w:color="auto"/>
          </w:divBdr>
        </w:div>
        <w:div w:id="1259487238">
          <w:marLeft w:val="480"/>
          <w:marRight w:val="0"/>
          <w:marTop w:val="0"/>
          <w:marBottom w:val="0"/>
          <w:divBdr>
            <w:top w:val="none" w:sz="0" w:space="0" w:color="auto"/>
            <w:left w:val="none" w:sz="0" w:space="0" w:color="auto"/>
            <w:bottom w:val="none" w:sz="0" w:space="0" w:color="auto"/>
            <w:right w:val="none" w:sz="0" w:space="0" w:color="auto"/>
          </w:divBdr>
        </w:div>
        <w:div w:id="988090414">
          <w:marLeft w:val="480"/>
          <w:marRight w:val="0"/>
          <w:marTop w:val="0"/>
          <w:marBottom w:val="0"/>
          <w:divBdr>
            <w:top w:val="none" w:sz="0" w:space="0" w:color="auto"/>
            <w:left w:val="none" w:sz="0" w:space="0" w:color="auto"/>
            <w:bottom w:val="none" w:sz="0" w:space="0" w:color="auto"/>
            <w:right w:val="none" w:sz="0" w:space="0" w:color="auto"/>
          </w:divBdr>
        </w:div>
        <w:div w:id="1174221814">
          <w:marLeft w:val="480"/>
          <w:marRight w:val="0"/>
          <w:marTop w:val="0"/>
          <w:marBottom w:val="0"/>
          <w:divBdr>
            <w:top w:val="none" w:sz="0" w:space="0" w:color="auto"/>
            <w:left w:val="none" w:sz="0" w:space="0" w:color="auto"/>
            <w:bottom w:val="none" w:sz="0" w:space="0" w:color="auto"/>
            <w:right w:val="none" w:sz="0" w:space="0" w:color="auto"/>
          </w:divBdr>
        </w:div>
        <w:div w:id="2027247756">
          <w:marLeft w:val="480"/>
          <w:marRight w:val="0"/>
          <w:marTop w:val="0"/>
          <w:marBottom w:val="0"/>
          <w:divBdr>
            <w:top w:val="none" w:sz="0" w:space="0" w:color="auto"/>
            <w:left w:val="none" w:sz="0" w:space="0" w:color="auto"/>
            <w:bottom w:val="none" w:sz="0" w:space="0" w:color="auto"/>
            <w:right w:val="none" w:sz="0" w:space="0" w:color="auto"/>
          </w:divBdr>
        </w:div>
        <w:div w:id="169833120">
          <w:marLeft w:val="480"/>
          <w:marRight w:val="0"/>
          <w:marTop w:val="0"/>
          <w:marBottom w:val="0"/>
          <w:divBdr>
            <w:top w:val="none" w:sz="0" w:space="0" w:color="auto"/>
            <w:left w:val="none" w:sz="0" w:space="0" w:color="auto"/>
            <w:bottom w:val="none" w:sz="0" w:space="0" w:color="auto"/>
            <w:right w:val="none" w:sz="0" w:space="0" w:color="auto"/>
          </w:divBdr>
        </w:div>
        <w:div w:id="368652587">
          <w:marLeft w:val="480"/>
          <w:marRight w:val="0"/>
          <w:marTop w:val="0"/>
          <w:marBottom w:val="0"/>
          <w:divBdr>
            <w:top w:val="none" w:sz="0" w:space="0" w:color="auto"/>
            <w:left w:val="none" w:sz="0" w:space="0" w:color="auto"/>
            <w:bottom w:val="none" w:sz="0" w:space="0" w:color="auto"/>
            <w:right w:val="none" w:sz="0" w:space="0" w:color="auto"/>
          </w:divBdr>
        </w:div>
        <w:div w:id="1700740385">
          <w:marLeft w:val="480"/>
          <w:marRight w:val="0"/>
          <w:marTop w:val="0"/>
          <w:marBottom w:val="0"/>
          <w:divBdr>
            <w:top w:val="none" w:sz="0" w:space="0" w:color="auto"/>
            <w:left w:val="none" w:sz="0" w:space="0" w:color="auto"/>
            <w:bottom w:val="none" w:sz="0" w:space="0" w:color="auto"/>
            <w:right w:val="none" w:sz="0" w:space="0" w:color="auto"/>
          </w:divBdr>
        </w:div>
        <w:div w:id="1078361161">
          <w:marLeft w:val="480"/>
          <w:marRight w:val="0"/>
          <w:marTop w:val="0"/>
          <w:marBottom w:val="0"/>
          <w:divBdr>
            <w:top w:val="none" w:sz="0" w:space="0" w:color="auto"/>
            <w:left w:val="none" w:sz="0" w:space="0" w:color="auto"/>
            <w:bottom w:val="none" w:sz="0" w:space="0" w:color="auto"/>
            <w:right w:val="none" w:sz="0" w:space="0" w:color="auto"/>
          </w:divBdr>
        </w:div>
        <w:div w:id="407844718">
          <w:marLeft w:val="480"/>
          <w:marRight w:val="0"/>
          <w:marTop w:val="0"/>
          <w:marBottom w:val="0"/>
          <w:divBdr>
            <w:top w:val="none" w:sz="0" w:space="0" w:color="auto"/>
            <w:left w:val="none" w:sz="0" w:space="0" w:color="auto"/>
            <w:bottom w:val="none" w:sz="0" w:space="0" w:color="auto"/>
            <w:right w:val="none" w:sz="0" w:space="0" w:color="auto"/>
          </w:divBdr>
        </w:div>
        <w:div w:id="82921973">
          <w:marLeft w:val="480"/>
          <w:marRight w:val="0"/>
          <w:marTop w:val="0"/>
          <w:marBottom w:val="0"/>
          <w:divBdr>
            <w:top w:val="none" w:sz="0" w:space="0" w:color="auto"/>
            <w:left w:val="none" w:sz="0" w:space="0" w:color="auto"/>
            <w:bottom w:val="none" w:sz="0" w:space="0" w:color="auto"/>
            <w:right w:val="none" w:sz="0" w:space="0" w:color="auto"/>
          </w:divBdr>
        </w:div>
        <w:div w:id="1523205590">
          <w:marLeft w:val="480"/>
          <w:marRight w:val="0"/>
          <w:marTop w:val="0"/>
          <w:marBottom w:val="0"/>
          <w:divBdr>
            <w:top w:val="none" w:sz="0" w:space="0" w:color="auto"/>
            <w:left w:val="none" w:sz="0" w:space="0" w:color="auto"/>
            <w:bottom w:val="none" w:sz="0" w:space="0" w:color="auto"/>
            <w:right w:val="none" w:sz="0" w:space="0" w:color="auto"/>
          </w:divBdr>
        </w:div>
        <w:div w:id="794560110">
          <w:marLeft w:val="480"/>
          <w:marRight w:val="0"/>
          <w:marTop w:val="0"/>
          <w:marBottom w:val="0"/>
          <w:divBdr>
            <w:top w:val="none" w:sz="0" w:space="0" w:color="auto"/>
            <w:left w:val="none" w:sz="0" w:space="0" w:color="auto"/>
            <w:bottom w:val="none" w:sz="0" w:space="0" w:color="auto"/>
            <w:right w:val="none" w:sz="0" w:space="0" w:color="auto"/>
          </w:divBdr>
        </w:div>
        <w:div w:id="911737693">
          <w:marLeft w:val="480"/>
          <w:marRight w:val="0"/>
          <w:marTop w:val="0"/>
          <w:marBottom w:val="0"/>
          <w:divBdr>
            <w:top w:val="none" w:sz="0" w:space="0" w:color="auto"/>
            <w:left w:val="none" w:sz="0" w:space="0" w:color="auto"/>
            <w:bottom w:val="none" w:sz="0" w:space="0" w:color="auto"/>
            <w:right w:val="none" w:sz="0" w:space="0" w:color="auto"/>
          </w:divBdr>
        </w:div>
        <w:div w:id="191264426">
          <w:marLeft w:val="480"/>
          <w:marRight w:val="0"/>
          <w:marTop w:val="0"/>
          <w:marBottom w:val="0"/>
          <w:divBdr>
            <w:top w:val="none" w:sz="0" w:space="0" w:color="auto"/>
            <w:left w:val="none" w:sz="0" w:space="0" w:color="auto"/>
            <w:bottom w:val="none" w:sz="0" w:space="0" w:color="auto"/>
            <w:right w:val="none" w:sz="0" w:space="0" w:color="auto"/>
          </w:divBdr>
        </w:div>
        <w:div w:id="84347696">
          <w:marLeft w:val="480"/>
          <w:marRight w:val="0"/>
          <w:marTop w:val="0"/>
          <w:marBottom w:val="0"/>
          <w:divBdr>
            <w:top w:val="none" w:sz="0" w:space="0" w:color="auto"/>
            <w:left w:val="none" w:sz="0" w:space="0" w:color="auto"/>
            <w:bottom w:val="none" w:sz="0" w:space="0" w:color="auto"/>
            <w:right w:val="none" w:sz="0" w:space="0" w:color="auto"/>
          </w:divBdr>
        </w:div>
        <w:div w:id="693192315">
          <w:marLeft w:val="480"/>
          <w:marRight w:val="0"/>
          <w:marTop w:val="0"/>
          <w:marBottom w:val="0"/>
          <w:divBdr>
            <w:top w:val="none" w:sz="0" w:space="0" w:color="auto"/>
            <w:left w:val="none" w:sz="0" w:space="0" w:color="auto"/>
            <w:bottom w:val="none" w:sz="0" w:space="0" w:color="auto"/>
            <w:right w:val="none" w:sz="0" w:space="0" w:color="auto"/>
          </w:divBdr>
        </w:div>
        <w:div w:id="2118140458">
          <w:marLeft w:val="480"/>
          <w:marRight w:val="0"/>
          <w:marTop w:val="0"/>
          <w:marBottom w:val="0"/>
          <w:divBdr>
            <w:top w:val="none" w:sz="0" w:space="0" w:color="auto"/>
            <w:left w:val="none" w:sz="0" w:space="0" w:color="auto"/>
            <w:bottom w:val="none" w:sz="0" w:space="0" w:color="auto"/>
            <w:right w:val="none" w:sz="0" w:space="0" w:color="auto"/>
          </w:divBdr>
        </w:div>
        <w:div w:id="1747340066">
          <w:marLeft w:val="480"/>
          <w:marRight w:val="0"/>
          <w:marTop w:val="0"/>
          <w:marBottom w:val="0"/>
          <w:divBdr>
            <w:top w:val="none" w:sz="0" w:space="0" w:color="auto"/>
            <w:left w:val="none" w:sz="0" w:space="0" w:color="auto"/>
            <w:bottom w:val="none" w:sz="0" w:space="0" w:color="auto"/>
            <w:right w:val="none" w:sz="0" w:space="0" w:color="auto"/>
          </w:divBdr>
        </w:div>
        <w:div w:id="1660772654">
          <w:marLeft w:val="480"/>
          <w:marRight w:val="0"/>
          <w:marTop w:val="0"/>
          <w:marBottom w:val="0"/>
          <w:divBdr>
            <w:top w:val="none" w:sz="0" w:space="0" w:color="auto"/>
            <w:left w:val="none" w:sz="0" w:space="0" w:color="auto"/>
            <w:bottom w:val="none" w:sz="0" w:space="0" w:color="auto"/>
            <w:right w:val="none" w:sz="0" w:space="0" w:color="auto"/>
          </w:divBdr>
        </w:div>
        <w:div w:id="1444808918">
          <w:marLeft w:val="480"/>
          <w:marRight w:val="0"/>
          <w:marTop w:val="0"/>
          <w:marBottom w:val="0"/>
          <w:divBdr>
            <w:top w:val="none" w:sz="0" w:space="0" w:color="auto"/>
            <w:left w:val="none" w:sz="0" w:space="0" w:color="auto"/>
            <w:bottom w:val="none" w:sz="0" w:space="0" w:color="auto"/>
            <w:right w:val="none" w:sz="0" w:space="0" w:color="auto"/>
          </w:divBdr>
        </w:div>
        <w:div w:id="334573738">
          <w:marLeft w:val="480"/>
          <w:marRight w:val="0"/>
          <w:marTop w:val="0"/>
          <w:marBottom w:val="0"/>
          <w:divBdr>
            <w:top w:val="none" w:sz="0" w:space="0" w:color="auto"/>
            <w:left w:val="none" w:sz="0" w:space="0" w:color="auto"/>
            <w:bottom w:val="none" w:sz="0" w:space="0" w:color="auto"/>
            <w:right w:val="none" w:sz="0" w:space="0" w:color="auto"/>
          </w:divBdr>
        </w:div>
        <w:div w:id="2139444666">
          <w:marLeft w:val="480"/>
          <w:marRight w:val="0"/>
          <w:marTop w:val="0"/>
          <w:marBottom w:val="0"/>
          <w:divBdr>
            <w:top w:val="none" w:sz="0" w:space="0" w:color="auto"/>
            <w:left w:val="none" w:sz="0" w:space="0" w:color="auto"/>
            <w:bottom w:val="none" w:sz="0" w:space="0" w:color="auto"/>
            <w:right w:val="none" w:sz="0" w:space="0" w:color="auto"/>
          </w:divBdr>
        </w:div>
        <w:div w:id="1697776275">
          <w:marLeft w:val="480"/>
          <w:marRight w:val="0"/>
          <w:marTop w:val="0"/>
          <w:marBottom w:val="0"/>
          <w:divBdr>
            <w:top w:val="none" w:sz="0" w:space="0" w:color="auto"/>
            <w:left w:val="none" w:sz="0" w:space="0" w:color="auto"/>
            <w:bottom w:val="none" w:sz="0" w:space="0" w:color="auto"/>
            <w:right w:val="none" w:sz="0" w:space="0" w:color="auto"/>
          </w:divBdr>
        </w:div>
        <w:div w:id="1333992480">
          <w:marLeft w:val="480"/>
          <w:marRight w:val="0"/>
          <w:marTop w:val="0"/>
          <w:marBottom w:val="0"/>
          <w:divBdr>
            <w:top w:val="none" w:sz="0" w:space="0" w:color="auto"/>
            <w:left w:val="none" w:sz="0" w:space="0" w:color="auto"/>
            <w:bottom w:val="none" w:sz="0" w:space="0" w:color="auto"/>
            <w:right w:val="none" w:sz="0" w:space="0" w:color="auto"/>
          </w:divBdr>
        </w:div>
        <w:div w:id="45641234">
          <w:marLeft w:val="480"/>
          <w:marRight w:val="0"/>
          <w:marTop w:val="0"/>
          <w:marBottom w:val="0"/>
          <w:divBdr>
            <w:top w:val="none" w:sz="0" w:space="0" w:color="auto"/>
            <w:left w:val="none" w:sz="0" w:space="0" w:color="auto"/>
            <w:bottom w:val="none" w:sz="0" w:space="0" w:color="auto"/>
            <w:right w:val="none" w:sz="0" w:space="0" w:color="auto"/>
          </w:divBdr>
        </w:div>
        <w:div w:id="1231036868">
          <w:marLeft w:val="480"/>
          <w:marRight w:val="0"/>
          <w:marTop w:val="0"/>
          <w:marBottom w:val="0"/>
          <w:divBdr>
            <w:top w:val="none" w:sz="0" w:space="0" w:color="auto"/>
            <w:left w:val="none" w:sz="0" w:space="0" w:color="auto"/>
            <w:bottom w:val="none" w:sz="0" w:space="0" w:color="auto"/>
            <w:right w:val="none" w:sz="0" w:space="0" w:color="auto"/>
          </w:divBdr>
        </w:div>
        <w:div w:id="1995181129">
          <w:marLeft w:val="480"/>
          <w:marRight w:val="0"/>
          <w:marTop w:val="0"/>
          <w:marBottom w:val="0"/>
          <w:divBdr>
            <w:top w:val="none" w:sz="0" w:space="0" w:color="auto"/>
            <w:left w:val="none" w:sz="0" w:space="0" w:color="auto"/>
            <w:bottom w:val="none" w:sz="0" w:space="0" w:color="auto"/>
            <w:right w:val="none" w:sz="0" w:space="0" w:color="auto"/>
          </w:divBdr>
        </w:div>
        <w:div w:id="1763605210">
          <w:marLeft w:val="480"/>
          <w:marRight w:val="0"/>
          <w:marTop w:val="0"/>
          <w:marBottom w:val="0"/>
          <w:divBdr>
            <w:top w:val="none" w:sz="0" w:space="0" w:color="auto"/>
            <w:left w:val="none" w:sz="0" w:space="0" w:color="auto"/>
            <w:bottom w:val="none" w:sz="0" w:space="0" w:color="auto"/>
            <w:right w:val="none" w:sz="0" w:space="0" w:color="auto"/>
          </w:divBdr>
        </w:div>
        <w:div w:id="518543982">
          <w:marLeft w:val="480"/>
          <w:marRight w:val="0"/>
          <w:marTop w:val="0"/>
          <w:marBottom w:val="0"/>
          <w:divBdr>
            <w:top w:val="none" w:sz="0" w:space="0" w:color="auto"/>
            <w:left w:val="none" w:sz="0" w:space="0" w:color="auto"/>
            <w:bottom w:val="none" w:sz="0" w:space="0" w:color="auto"/>
            <w:right w:val="none" w:sz="0" w:space="0" w:color="auto"/>
          </w:divBdr>
        </w:div>
        <w:div w:id="1444956172">
          <w:marLeft w:val="480"/>
          <w:marRight w:val="0"/>
          <w:marTop w:val="0"/>
          <w:marBottom w:val="0"/>
          <w:divBdr>
            <w:top w:val="none" w:sz="0" w:space="0" w:color="auto"/>
            <w:left w:val="none" w:sz="0" w:space="0" w:color="auto"/>
            <w:bottom w:val="none" w:sz="0" w:space="0" w:color="auto"/>
            <w:right w:val="none" w:sz="0" w:space="0" w:color="auto"/>
          </w:divBdr>
        </w:div>
        <w:div w:id="567571934">
          <w:marLeft w:val="480"/>
          <w:marRight w:val="0"/>
          <w:marTop w:val="0"/>
          <w:marBottom w:val="0"/>
          <w:divBdr>
            <w:top w:val="none" w:sz="0" w:space="0" w:color="auto"/>
            <w:left w:val="none" w:sz="0" w:space="0" w:color="auto"/>
            <w:bottom w:val="none" w:sz="0" w:space="0" w:color="auto"/>
            <w:right w:val="none" w:sz="0" w:space="0" w:color="auto"/>
          </w:divBdr>
        </w:div>
        <w:div w:id="2139758889">
          <w:marLeft w:val="480"/>
          <w:marRight w:val="0"/>
          <w:marTop w:val="0"/>
          <w:marBottom w:val="0"/>
          <w:divBdr>
            <w:top w:val="none" w:sz="0" w:space="0" w:color="auto"/>
            <w:left w:val="none" w:sz="0" w:space="0" w:color="auto"/>
            <w:bottom w:val="none" w:sz="0" w:space="0" w:color="auto"/>
            <w:right w:val="none" w:sz="0" w:space="0" w:color="auto"/>
          </w:divBdr>
        </w:div>
        <w:div w:id="779186848">
          <w:marLeft w:val="480"/>
          <w:marRight w:val="0"/>
          <w:marTop w:val="0"/>
          <w:marBottom w:val="0"/>
          <w:divBdr>
            <w:top w:val="none" w:sz="0" w:space="0" w:color="auto"/>
            <w:left w:val="none" w:sz="0" w:space="0" w:color="auto"/>
            <w:bottom w:val="none" w:sz="0" w:space="0" w:color="auto"/>
            <w:right w:val="none" w:sz="0" w:space="0" w:color="auto"/>
          </w:divBdr>
        </w:div>
        <w:div w:id="282425784">
          <w:marLeft w:val="480"/>
          <w:marRight w:val="0"/>
          <w:marTop w:val="0"/>
          <w:marBottom w:val="0"/>
          <w:divBdr>
            <w:top w:val="none" w:sz="0" w:space="0" w:color="auto"/>
            <w:left w:val="none" w:sz="0" w:space="0" w:color="auto"/>
            <w:bottom w:val="none" w:sz="0" w:space="0" w:color="auto"/>
            <w:right w:val="none" w:sz="0" w:space="0" w:color="auto"/>
          </w:divBdr>
        </w:div>
        <w:div w:id="1085154109">
          <w:marLeft w:val="480"/>
          <w:marRight w:val="0"/>
          <w:marTop w:val="0"/>
          <w:marBottom w:val="0"/>
          <w:divBdr>
            <w:top w:val="none" w:sz="0" w:space="0" w:color="auto"/>
            <w:left w:val="none" w:sz="0" w:space="0" w:color="auto"/>
            <w:bottom w:val="none" w:sz="0" w:space="0" w:color="auto"/>
            <w:right w:val="none" w:sz="0" w:space="0" w:color="auto"/>
          </w:divBdr>
        </w:div>
        <w:div w:id="1912499268">
          <w:marLeft w:val="480"/>
          <w:marRight w:val="0"/>
          <w:marTop w:val="0"/>
          <w:marBottom w:val="0"/>
          <w:divBdr>
            <w:top w:val="none" w:sz="0" w:space="0" w:color="auto"/>
            <w:left w:val="none" w:sz="0" w:space="0" w:color="auto"/>
            <w:bottom w:val="none" w:sz="0" w:space="0" w:color="auto"/>
            <w:right w:val="none" w:sz="0" w:space="0" w:color="auto"/>
          </w:divBdr>
        </w:div>
        <w:div w:id="436366406">
          <w:marLeft w:val="480"/>
          <w:marRight w:val="0"/>
          <w:marTop w:val="0"/>
          <w:marBottom w:val="0"/>
          <w:divBdr>
            <w:top w:val="none" w:sz="0" w:space="0" w:color="auto"/>
            <w:left w:val="none" w:sz="0" w:space="0" w:color="auto"/>
            <w:bottom w:val="none" w:sz="0" w:space="0" w:color="auto"/>
            <w:right w:val="none" w:sz="0" w:space="0" w:color="auto"/>
          </w:divBdr>
        </w:div>
        <w:div w:id="1388263511">
          <w:marLeft w:val="480"/>
          <w:marRight w:val="0"/>
          <w:marTop w:val="0"/>
          <w:marBottom w:val="0"/>
          <w:divBdr>
            <w:top w:val="none" w:sz="0" w:space="0" w:color="auto"/>
            <w:left w:val="none" w:sz="0" w:space="0" w:color="auto"/>
            <w:bottom w:val="none" w:sz="0" w:space="0" w:color="auto"/>
            <w:right w:val="none" w:sz="0" w:space="0" w:color="auto"/>
          </w:divBdr>
        </w:div>
        <w:div w:id="1766147221">
          <w:marLeft w:val="480"/>
          <w:marRight w:val="0"/>
          <w:marTop w:val="0"/>
          <w:marBottom w:val="0"/>
          <w:divBdr>
            <w:top w:val="none" w:sz="0" w:space="0" w:color="auto"/>
            <w:left w:val="none" w:sz="0" w:space="0" w:color="auto"/>
            <w:bottom w:val="none" w:sz="0" w:space="0" w:color="auto"/>
            <w:right w:val="none" w:sz="0" w:space="0" w:color="auto"/>
          </w:divBdr>
        </w:div>
        <w:div w:id="787819878">
          <w:marLeft w:val="480"/>
          <w:marRight w:val="0"/>
          <w:marTop w:val="0"/>
          <w:marBottom w:val="0"/>
          <w:divBdr>
            <w:top w:val="none" w:sz="0" w:space="0" w:color="auto"/>
            <w:left w:val="none" w:sz="0" w:space="0" w:color="auto"/>
            <w:bottom w:val="none" w:sz="0" w:space="0" w:color="auto"/>
            <w:right w:val="none" w:sz="0" w:space="0" w:color="auto"/>
          </w:divBdr>
        </w:div>
        <w:div w:id="659577162">
          <w:marLeft w:val="480"/>
          <w:marRight w:val="0"/>
          <w:marTop w:val="0"/>
          <w:marBottom w:val="0"/>
          <w:divBdr>
            <w:top w:val="none" w:sz="0" w:space="0" w:color="auto"/>
            <w:left w:val="none" w:sz="0" w:space="0" w:color="auto"/>
            <w:bottom w:val="none" w:sz="0" w:space="0" w:color="auto"/>
            <w:right w:val="none" w:sz="0" w:space="0" w:color="auto"/>
          </w:divBdr>
        </w:div>
        <w:div w:id="160120552">
          <w:marLeft w:val="480"/>
          <w:marRight w:val="0"/>
          <w:marTop w:val="0"/>
          <w:marBottom w:val="0"/>
          <w:divBdr>
            <w:top w:val="none" w:sz="0" w:space="0" w:color="auto"/>
            <w:left w:val="none" w:sz="0" w:space="0" w:color="auto"/>
            <w:bottom w:val="none" w:sz="0" w:space="0" w:color="auto"/>
            <w:right w:val="none" w:sz="0" w:space="0" w:color="auto"/>
          </w:divBdr>
        </w:div>
        <w:div w:id="1736660152">
          <w:marLeft w:val="480"/>
          <w:marRight w:val="0"/>
          <w:marTop w:val="0"/>
          <w:marBottom w:val="0"/>
          <w:divBdr>
            <w:top w:val="none" w:sz="0" w:space="0" w:color="auto"/>
            <w:left w:val="none" w:sz="0" w:space="0" w:color="auto"/>
            <w:bottom w:val="none" w:sz="0" w:space="0" w:color="auto"/>
            <w:right w:val="none" w:sz="0" w:space="0" w:color="auto"/>
          </w:divBdr>
        </w:div>
        <w:div w:id="904223527">
          <w:marLeft w:val="480"/>
          <w:marRight w:val="0"/>
          <w:marTop w:val="0"/>
          <w:marBottom w:val="0"/>
          <w:divBdr>
            <w:top w:val="none" w:sz="0" w:space="0" w:color="auto"/>
            <w:left w:val="none" w:sz="0" w:space="0" w:color="auto"/>
            <w:bottom w:val="none" w:sz="0" w:space="0" w:color="auto"/>
            <w:right w:val="none" w:sz="0" w:space="0" w:color="auto"/>
          </w:divBdr>
        </w:div>
        <w:div w:id="360979419">
          <w:marLeft w:val="480"/>
          <w:marRight w:val="0"/>
          <w:marTop w:val="0"/>
          <w:marBottom w:val="0"/>
          <w:divBdr>
            <w:top w:val="none" w:sz="0" w:space="0" w:color="auto"/>
            <w:left w:val="none" w:sz="0" w:space="0" w:color="auto"/>
            <w:bottom w:val="none" w:sz="0" w:space="0" w:color="auto"/>
            <w:right w:val="none" w:sz="0" w:space="0" w:color="auto"/>
          </w:divBdr>
        </w:div>
        <w:div w:id="516047576">
          <w:marLeft w:val="480"/>
          <w:marRight w:val="0"/>
          <w:marTop w:val="0"/>
          <w:marBottom w:val="0"/>
          <w:divBdr>
            <w:top w:val="none" w:sz="0" w:space="0" w:color="auto"/>
            <w:left w:val="none" w:sz="0" w:space="0" w:color="auto"/>
            <w:bottom w:val="none" w:sz="0" w:space="0" w:color="auto"/>
            <w:right w:val="none" w:sz="0" w:space="0" w:color="auto"/>
          </w:divBdr>
        </w:div>
        <w:div w:id="1655183209">
          <w:marLeft w:val="480"/>
          <w:marRight w:val="0"/>
          <w:marTop w:val="0"/>
          <w:marBottom w:val="0"/>
          <w:divBdr>
            <w:top w:val="none" w:sz="0" w:space="0" w:color="auto"/>
            <w:left w:val="none" w:sz="0" w:space="0" w:color="auto"/>
            <w:bottom w:val="none" w:sz="0" w:space="0" w:color="auto"/>
            <w:right w:val="none" w:sz="0" w:space="0" w:color="auto"/>
          </w:divBdr>
        </w:div>
        <w:div w:id="816610660">
          <w:marLeft w:val="480"/>
          <w:marRight w:val="0"/>
          <w:marTop w:val="0"/>
          <w:marBottom w:val="0"/>
          <w:divBdr>
            <w:top w:val="none" w:sz="0" w:space="0" w:color="auto"/>
            <w:left w:val="none" w:sz="0" w:space="0" w:color="auto"/>
            <w:bottom w:val="none" w:sz="0" w:space="0" w:color="auto"/>
            <w:right w:val="none" w:sz="0" w:space="0" w:color="auto"/>
          </w:divBdr>
        </w:div>
        <w:div w:id="104807873">
          <w:marLeft w:val="480"/>
          <w:marRight w:val="0"/>
          <w:marTop w:val="0"/>
          <w:marBottom w:val="0"/>
          <w:divBdr>
            <w:top w:val="none" w:sz="0" w:space="0" w:color="auto"/>
            <w:left w:val="none" w:sz="0" w:space="0" w:color="auto"/>
            <w:bottom w:val="none" w:sz="0" w:space="0" w:color="auto"/>
            <w:right w:val="none" w:sz="0" w:space="0" w:color="auto"/>
          </w:divBdr>
        </w:div>
        <w:div w:id="886379733">
          <w:marLeft w:val="480"/>
          <w:marRight w:val="0"/>
          <w:marTop w:val="0"/>
          <w:marBottom w:val="0"/>
          <w:divBdr>
            <w:top w:val="none" w:sz="0" w:space="0" w:color="auto"/>
            <w:left w:val="none" w:sz="0" w:space="0" w:color="auto"/>
            <w:bottom w:val="none" w:sz="0" w:space="0" w:color="auto"/>
            <w:right w:val="none" w:sz="0" w:space="0" w:color="auto"/>
          </w:divBdr>
        </w:div>
        <w:div w:id="1097945302">
          <w:marLeft w:val="480"/>
          <w:marRight w:val="0"/>
          <w:marTop w:val="0"/>
          <w:marBottom w:val="0"/>
          <w:divBdr>
            <w:top w:val="none" w:sz="0" w:space="0" w:color="auto"/>
            <w:left w:val="none" w:sz="0" w:space="0" w:color="auto"/>
            <w:bottom w:val="none" w:sz="0" w:space="0" w:color="auto"/>
            <w:right w:val="none" w:sz="0" w:space="0" w:color="auto"/>
          </w:divBdr>
        </w:div>
        <w:div w:id="1422338784">
          <w:marLeft w:val="480"/>
          <w:marRight w:val="0"/>
          <w:marTop w:val="0"/>
          <w:marBottom w:val="0"/>
          <w:divBdr>
            <w:top w:val="none" w:sz="0" w:space="0" w:color="auto"/>
            <w:left w:val="none" w:sz="0" w:space="0" w:color="auto"/>
            <w:bottom w:val="none" w:sz="0" w:space="0" w:color="auto"/>
            <w:right w:val="none" w:sz="0" w:space="0" w:color="auto"/>
          </w:divBdr>
        </w:div>
        <w:div w:id="1555462970">
          <w:marLeft w:val="480"/>
          <w:marRight w:val="0"/>
          <w:marTop w:val="0"/>
          <w:marBottom w:val="0"/>
          <w:divBdr>
            <w:top w:val="none" w:sz="0" w:space="0" w:color="auto"/>
            <w:left w:val="none" w:sz="0" w:space="0" w:color="auto"/>
            <w:bottom w:val="none" w:sz="0" w:space="0" w:color="auto"/>
            <w:right w:val="none" w:sz="0" w:space="0" w:color="auto"/>
          </w:divBdr>
        </w:div>
        <w:div w:id="435758952">
          <w:marLeft w:val="480"/>
          <w:marRight w:val="0"/>
          <w:marTop w:val="0"/>
          <w:marBottom w:val="0"/>
          <w:divBdr>
            <w:top w:val="none" w:sz="0" w:space="0" w:color="auto"/>
            <w:left w:val="none" w:sz="0" w:space="0" w:color="auto"/>
            <w:bottom w:val="none" w:sz="0" w:space="0" w:color="auto"/>
            <w:right w:val="none" w:sz="0" w:space="0" w:color="auto"/>
          </w:divBdr>
        </w:div>
        <w:div w:id="1268661356">
          <w:marLeft w:val="480"/>
          <w:marRight w:val="0"/>
          <w:marTop w:val="0"/>
          <w:marBottom w:val="0"/>
          <w:divBdr>
            <w:top w:val="none" w:sz="0" w:space="0" w:color="auto"/>
            <w:left w:val="none" w:sz="0" w:space="0" w:color="auto"/>
            <w:bottom w:val="none" w:sz="0" w:space="0" w:color="auto"/>
            <w:right w:val="none" w:sz="0" w:space="0" w:color="auto"/>
          </w:divBdr>
        </w:div>
        <w:div w:id="348874223">
          <w:marLeft w:val="480"/>
          <w:marRight w:val="0"/>
          <w:marTop w:val="0"/>
          <w:marBottom w:val="0"/>
          <w:divBdr>
            <w:top w:val="none" w:sz="0" w:space="0" w:color="auto"/>
            <w:left w:val="none" w:sz="0" w:space="0" w:color="auto"/>
            <w:bottom w:val="none" w:sz="0" w:space="0" w:color="auto"/>
            <w:right w:val="none" w:sz="0" w:space="0" w:color="auto"/>
          </w:divBdr>
        </w:div>
        <w:div w:id="868687429">
          <w:marLeft w:val="480"/>
          <w:marRight w:val="0"/>
          <w:marTop w:val="0"/>
          <w:marBottom w:val="0"/>
          <w:divBdr>
            <w:top w:val="none" w:sz="0" w:space="0" w:color="auto"/>
            <w:left w:val="none" w:sz="0" w:space="0" w:color="auto"/>
            <w:bottom w:val="none" w:sz="0" w:space="0" w:color="auto"/>
            <w:right w:val="none" w:sz="0" w:space="0" w:color="auto"/>
          </w:divBdr>
        </w:div>
        <w:div w:id="1376008493">
          <w:marLeft w:val="480"/>
          <w:marRight w:val="0"/>
          <w:marTop w:val="0"/>
          <w:marBottom w:val="0"/>
          <w:divBdr>
            <w:top w:val="none" w:sz="0" w:space="0" w:color="auto"/>
            <w:left w:val="none" w:sz="0" w:space="0" w:color="auto"/>
            <w:bottom w:val="none" w:sz="0" w:space="0" w:color="auto"/>
            <w:right w:val="none" w:sz="0" w:space="0" w:color="auto"/>
          </w:divBdr>
        </w:div>
        <w:div w:id="468598005">
          <w:marLeft w:val="480"/>
          <w:marRight w:val="0"/>
          <w:marTop w:val="0"/>
          <w:marBottom w:val="0"/>
          <w:divBdr>
            <w:top w:val="none" w:sz="0" w:space="0" w:color="auto"/>
            <w:left w:val="none" w:sz="0" w:space="0" w:color="auto"/>
            <w:bottom w:val="none" w:sz="0" w:space="0" w:color="auto"/>
            <w:right w:val="none" w:sz="0" w:space="0" w:color="auto"/>
          </w:divBdr>
        </w:div>
        <w:div w:id="549537103">
          <w:marLeft w:val="480"/>
          <w:marRight w:val="0"/>
          <w:marTop w:val="0"/>
          <w:marBottom w:val="0"/>
          <w:divBdr>
            <w:top w:val="none" w:sz="0" w:space="0" w:color="auto"/>
            <w:left w:val="none" w:sz="0" w:space="0" w:color="auto"/>
            <w:bottom w:val="none" w:sz="0" w:space="0" w:color="auto"/>
            <w:right w:val="none" w:sz="0" w:space="0" w:color="auto"/>
          </w:divBdr>
        </w:div>
        <w:div w:id="347870919">
          <w:marLeft w:val="480"/>
          <w:marRight w:val="0"/>
          <w:marTop w:val="0"/>
          <w:marBottom w:val="0"/>
          <w:divBdr>
            <w:top w:val="none" w:sz="0" w:space="0" w:color="auto"/>
            <w:left w:val="none" w:sz="0" w:space="0" w:color="auto"/>
            <w:bottom w:val="none" w:sz="0" w:space="0" w:color="auto"/>
            <w:right w:val="none" w:sz="0" w:space="0" w:color="auto"/>
          </w:divBdr>
        </w:div>
        <w:div w:id="1312564465">
          <w:marLeft w:val="480"/>
          <w:marRight w:val="0"/>
          <w:marTop w:val="0"/>
          <w:marBottom w:val="0"/>
          <w:divBdr>
            <w:top w:val="none" w:sz="0" w:space="0" w:color="auto"/>
            <w:left w:val="none" w:sz="0" w:space="0" w:color="auto"/>
            <w:bottom w:val="none" w:sz="0" w:space="0" w:color="auto"/>
            <w:right w:val="none" w:sz="0" w:space="0" w:color="auto"/>
          </w:divBdr>
        </w:div>
        <w:div w:id="1073549836">
          <w:marLeft w:val="480"/>
          <w:marRight w:val="0"/>
          <w:marTop w:val="0"/>
          <w:marBottom w:val="0"/>
          <w:divBdr>
            <w:top w:val="none" w:sz="0" w:space="0" w:color="auto"/>
            <w:left w:val="none" w:sz="0" w:space="0" w:color="auto"/>
            <w:bottom w:val="none" w:sz="0" w:space="0" w:color="auto"/>
            <w:right w:val="none" w:sz="0" w:space="0" w:color="auto"/>
          </w:divBdr>
        </w:div>
        <w:div w:id="1956213615">
          <w:marLeft w:val="480"/>
          <w:marRight w:val="0"/>
          <w:marTop w:val="0"/>
          <w:marBottom w:val="0"/>
          <w:divBdr>
            <w:top w:val="none" w:sz="0" w:space="0" w:color="auto"/>
            <w:left w:val="none" w:sz="0" w:space="0" w:color="auto"/>
            <w:bottom w:val="none" w:sz="0" w:space="0" w:color="auto"/>
            <w:right w:val="none" w:sz="0" w:space="0" w:color="auto"/>
          </w:divBdr>
        </w:div>
        <w:div w:id="646319494">
          <w:marLeft w:val="480"/>
          <w:marRight w:val="0"/>
          <w:marTop w:val="0"/>
          <w:marBottom w:val="0"/>
          <w:divBdr>
            <w:top w:val="none" w:sz="0" w:space="0" w:color="auto"/>
            <w:left w:val="none" w:sz="0" w:space="0" w:color="auto"/>
            <w:bottom w:val="none" w:sz="0" w:space="0" w:color="auto"/>
            <w:right w:val="none" w:sz="0" w:space="0" w:color="auto"/>
          </w:divBdr>
        </w:div>
        <w:div w:id="1597203174">
          <w:marLeft w:val="480"/>
          <w:marRight w:val="0"/>
          <w:marTop w:val="0"/>
          <w:marBottom w:val="0"/>
          <w:divBdr>
            <w:top w:val="none" w:sz="0" w:space="0" w:color="auto"/>
            <w:left w:val="none" w:sz="0" w:space="0" w:color="auto"/>
            <w:bottom w:val="none" w:sz="0" w:space="0" w:color="auto"/>
            <w:right w:val="none" w:sz="0" w:space="0" w:color="auto"/>
          </w:divBdr>
        </w:div>
        <w:div w:id="884951313">
          <w:marLeft w:val="480"/>
          <w:marRight w:val="0"/>
          <w:marTop w:val="0"/>
          <w:marBottom w:val="0"/>
          <w:divBdr>
            <w:top w:val="none" w:sz="0" w:space="0" w:color="auto"/>
            <w:left w:val="none" w:sz="0" w:space="0" w:color="auto"/>
            <w:bottom w:val="none" w:sz="0" w:space="0" w:color="auto"/>
            <w:right w:val="none" w:sz="0" w:space="0" w:color="auto"/>
          </w:divBdr>
        </w:div>
        <w:div w:id="803548102">
          <w:marLeft w:val="480"/>
          <w:marRight w:val="0"/>
          <w:marTop w:val="0"/>
          <w:marBottom w:val="0"/>
          <w:divBdr>
            <w:top w:val="none" w:sz="0" w:space="0" w:color="auto"/>
            <w:left w:val="none" w:sz="0" w:space="0" w:color="auto"/>
            <w:bottom w:val="none" w:sz="0" w:space="0" w:color="auto"/>
            <w:right w:val="none" w:sz="0" w:space="0" w:color="auto"/>
          </w:divBdr>
        </w:div>
        <w:div w:id="1726834093">
          <w:marLeft w:val="480"/>
          <w:marRight w:val="0"/>
          <w:marTop w:val="0"/>
          <w:marBottom w:val="0"/>
          <w:divBdr>
            <w:top w:val="none" w:sz="0" w:space="0" w:color="auto"/>
            <w:left w:val="none" w:sz="0" w:space="0" w:color="auto"/>
            <w:bottom w:val="none" w:sz="0" w:space="0" w:color="auto"/>
            <w:right w:val="none" w:sz="0" w:space="0" w:color="auto"/>
          </w:divBdr>
        </w:div>
        <w:div w:id="1117873992">
          <w:marLeft w:val="480"/>
          <w:marRight w:val="0"/>
          <w:marTop w:val="0"/>
          <w:marBottom w:val="0"/>
          <w:divBdr>
            <w:top w:val="none" w:sz="0" w:space="0" w:color="auto"/>
            <w:left w:val="none" w:sz="0" w:space="0" w:color="auto"/>
            <w:bottom w:val="none" w:sz="0" w:space="0" w:color="auto"/>
            <w:right w:val="none" w:sz="0" w:space="0" w:color="auto"/>
          </w:divBdr>
        </w:div>
        <w:div w:id="1696693069">
          <w:marLeft w:val="480"/>
          <w:marRight w:val="0"/>
          <w:marTop w:val="0"/>
          <w:marBottom w:val="0"/>
          <w:divBdr>
            <w:top w:val="none" w:sz="0" w:space="0" w:color="auto"/>
            <w:left w:val="none" w:sz="0" w:space="0" w:color="auto"/>
            <w:bottom w:val="none" w:sz="0" w:space="0" w:color="auto"/>
            <w:right w:val="none" w:sz="0" w:space="0" w:color="auto"/>
          </w:divBdr>
        </w:div>
        <w:div w:id="1924945320">
          <w:marLeft w:val="480"/>
          <w:marRight w:val="0"/>
          <w:marTop w:val="0"/>
          <w:marBottom w:val="0"/>
          <w:divBdr>
            <w:top w:val="none" w:sz="0" w:space="0" w:color="auto"/>
            <w:left w:val="none" w:sz="0" w:space="0" w:color="auto"/>
            <w:bottom w:val="none" w:sz="0" w:space="0" w:color="auto"/>
            <w:right w:val="none" w:sz="0" w:space="0" w:color="auto"/>
          </w:divBdr>
        </w:div>
        <w:div w:id="901406419">
          <w:marLeft w:val="480"/>
          <w:marRight w:val="0"/>
          <w:marTop w:val="0"/>
          <w:marBottom w:val="0"/>
          <w:divBdr>
            <w:top w:val="none" w:sz="0" w:space="0" w:color="auto"/>
            <w:left w:val="none" w:sz="0" w:space="0" w:color="auto"/>
            <w:bottom w:val="none" w:sz="0" w:space="0" w:color="auto"/>
            <w:right w:val="none" w:sz="0" w:space="0" w:color="auto"/>
          </w:divBdr>
        </w:div>
        <w:div w:id="1915892385">
          <w:marLeft w:val="480"/>
          <w:marRight w:val="0"/>
          <w:marTop w:val="0"/>
          <w:marBottom w:val="0"/>
          <w:divBdr>
            <w:top w:val="none" w:sz="0" w:space="0" w:color="auto"/>
            <w:left w:val="none" w:sz="0" w:space="0" w:color="auto"/>
            <w:bottom w:val="none" w:sz="0" w:space="0" w:color="auto"/>
            <w:right w:val="none" w:sz="0" w:space="0" w:color="auto"/>
          </w:divBdr>
        </w:div>
        <w:div w:id="1618414868">
          <w:marLeft w:val="480"/>
          <w:marRight w:val="0"/>
          <w:marTop w:val="0"/>
          <w:marBottom w:val="0"/>
          <w:divBdr>
            <w:top w:val="none" w:sz="0" w:space="0" w:color="auto"/>
            <w:left w:val="none" w:sz="0" w:space="0" w:color="auto"/>
            <w:bottom w:val="none" w:sz="0" w:space="0" w:color="auto"/>
            <w:right w:val="none" w:sz="0" w:space="0" w:color="auto"/>
          </w:divBdr>
        </w:div>
        <w:div w:id="1362704090">
          <w:marLeft w:val="480"/>
          <w:marRight w:val="0"/>
          <w:marTop w:val="0"/>
          <w:marBottom w:val="0"/>
          <w:divBdr>
            <w:top w:val="none" w:sz="0" w:space="0" w:color="auto"/>
            <w:left w:val="none" w:sz="0" w:space="0" w:color="auto"/>
            <w:bottom w:val="none" w:sz="0" w:space="0" w:color="auto"/>
            <w:right w:val="none" w:sz="0" w:space="0" w:color="auto"/>
          </w:divBdr>
        </w:div>
        <w:div w:id="1599750538">
          <w:marLeft w:val="480"/>
          <w:marRight w:val="0"/>
          <w:marTop w:val="0"/>
          <w:marBottom w:val="0"/>
          <w:divBdr>
            <w:top w:val="none" w:sz="0" w:space="0" w:color="auto"/>
            <w:left w:val="none" w:sz="0" w:space="0" w:color="auto"/>
            <w:bottom w:val="none" w:sz="0" w:space="0" w:color="auto"/>
            <w:right w:val="none" w:sz="0" w:space="0" w:color="auto"/>
          </w:divBdr>
        </w:div>
        <w:div w:id="1739792003">
          <w:marLeft w:val="480"/>
          <w:marRight w:val="0"/>
          <w:marTop w:val="0"/>
          <w:marBottom w:val="0"/>
          <w:divBdr>
            <w:top w:val="none" w:sz="0" w:space="0" w:color="auto"/>
            <w:left w:val="none" w:sz="0" w:space="0" w:color="auto"/>
            <w:bottom w:val="none" w:sz="0" w:space="0" w:color="auto"/>
            <w:right w:val="none" w:sz="0" w:space="0" w:color="auto"/>
          </w:divBdr>
        </w:div>
        <w:div w:id="615139494">
          <w:marLeft w:val="480"/>
          <w:marRight w:val="0"/>
          <w:marTop w:val="0"/>
          <w:marBottom w:val="0"/>
          <w:divBdr>
            <w:top w:val="none" w:sz="0" w:space="0" w:color="auto"/>
            <w:left w:val="none" w:sz="0" w:space="0" w:color="auto"/>
            <w:bottom w:val="none" w:sz="0" w:space="0" w:color="auto"/>
            <w:right w:val="none" w:sz="0" w:space="0" w:color="auto"/>
          </w:divBdr>
        </w:div>
        <w:div w:id="667052509">
          <w:marLeft w:val="480"/>
          <w:marRight w:val="0"/>
          <w:marTop w:val="0"/>
          <w:marBottom w:val="0"/>
          <w:divBdr>
            <w:top w:val="none" w:sz="0" w:space="0" w:color="auto"/>
            <w:left w:val="none" w:sz="0" w:space="0" w:color="auto"/>
            <w:bottom w:val="none" w:sz="0" w:space="0" w:color="auto"/>
            <w:right w:val="none" w:sz="0" w:space="0" w:color="auto"/>
          </w:divBdr>
        </w:div>
        <w:div w:id="1831170929">
          <w:marLeft w:val="480"/>
          <w:marRight w:val="0"/>
          <w:marTop w:val="0"/>
          <w:marBottom w:val="0"/>
          <w:divBdr>
            <w:top w:val="none" w:sz="0" w:space="0" w:color="auto"/>
            <w:left w:val="none" w:sz="0" w:space="0" w:color="auto"/>
            <w:bottom w:val="none" w:sz="0" w:space="0" w:color="auto"/>
            <w:right w:val="none" w:sz="0" w:space="0" w:color="auto"/>
          </w:divBdr>
        </w:div>
        <w:div w:id="1700004325">
          <w:marLeft w:val="480"/>
          <w:marRight w:val="0"/>
          <w:marTop w:val="0"/>
          <w:marBottom w:val="0"/>
          <w:divBdr>
            <w:top w:val="none" w:sz="0" w:space="0" w:color="auto"/>
            <w:left w:val="none" w:sz="0" w:space="0" w:color="auto"/>
            <w:bottom w:val="none" w:sz="0" w:space="0" w:color="auto"/>
            <w:right w:val="none" w:sz="0" w:space="0" w:color="auto"/>
          </w:divBdr>
        </w:div>
        <w:div w:id="1228758118">
          <w:marLeft w:val="480"/>
          <w:marRight w:val="0"/>
          <w:marTop w:val="0"/>
          <w:marBottom w:val="0"/>
          <w:divBdr>
            <w:top w:val="none" w:sz="0" w:space="0" w:color="auto"/>
            <w:left w:val="none" w:sz="0" w:space="0" w:color="auto"/>
            <w:bottom w:val="none" w:sz="0" w:space="0" w:color="auto"/>
            <w:right w:val="none" w:sz="0" w:space="0" w:color="auto"/>
          </w:divBdr>
        </w:div>
        <w:div w:id="1585645250">
          <w:marLeft w:val="480"/>
          <w:marRight w:val="0"/>
          <w:marTop w:val="0"/>
          <w:marBottom w:val="0"/>
          <w:divBdr>
            <w:top w:val="none" w:sz="0" w:space="0" w:color="auto"/>
            <w:left w:val="none" w:sz="0" w:space="0" w:color="auto"/>
            <w:bottom w:val="none" w:sz="0" w:space="0" w:color="auto"/>
            <w:right w:val="none" w:sz="0" w:space="0" w:color="auto"/>
          </w:divBdr>
        </w:div>
        <w:div w:id="1546600052">
          <w:marLeft w:val="480"/>
          <w:marRight w:val="0"/>
          <w:marTop w:val="0"/>
          <w:marBottom w:val="0"/>
          <w:divBdr>
            <w:top w:val="none" w:sz="0" w:space="0" w:color="auto"/>
            <w:left w:val="none" w:sz="0" w:space="0" w:color="auto"/>
            <w:bottom w:val="none" w:sz="0" w:space="0" w:color="auto"/>
            <w:right w:val="none" w:sz="0" w:space="0" w:color="auto"/>
          </w:divBdr>
        </w:div>
        <w:div w:id="2137478723">
          <w:marLeft w:val="480"/>
          <w:marRight w:val="0"/>
          <w:marTop w:val="0"/>
          <w:marBottom w:val="0"/>
          <w:divBdr>
            <w:top w:val="none" w:sz="0" w:space="0" w:color="auto"/>
            <w:left w:val="none" w:sz="0" w:space="0" w:color="auto"/>
            <w:bottom w:val="none" w:sz="0" w:space="0" w:color="auto"/>
            <w:right w:val="none" w:sz="0" w:space="0" w:color="auto"/>
          </w:divBdr>
        </w:div>
        <w:div w:id="1662931316">
          <w:marLeft w:val="480"/>
          <w:marRight w:val="0"/>
          <w:marTop w:val="0"/>
          <w:marBottom w:val="0"/>
          <w:divBdr>
            <w:top w:val="none" w:sz="0" w:space="0" w:color="auto"/>
            <w:left w:val="none" w:sz="0" w:space="0" w:color="auto"/>
            <w:bottom w:val="none" w:sz="0" w:space="0" w:color="auto"/>
            <w:right w:val="none" w:sz="0" w:space="0" w:color="auto"/>
          </w:divBdr>
        </w:div>
        <w:div w:id="1801146349">
          <w:marLeft w:val="480"/>
          <w:marRight w:val="0"/>
          <w:marTop w:val="0"/>
          <w:marBottom w:val="0"/>
          <w:divBdr>
            <w:top w:val="none" w:sz="0" w:space="0" w:color="auto"/>
            <w:left w:val="none" w:sz="0" w:space="0" w:color="auto"/>
            <w:bottom w:val="none" w:sz="0" w:space="0" w:color="auto"/>
            <w:right w:val="none" w:sz="0" w:space="0" w:color="auto"/>
          </w:divBdr>
        </w:div>
        <w:div w:id="1526140634">
          <w:marLeft w:val="480"/>
          <w:marRight w:val="0"/>
          <w:marTop w:val="0"/>
          <w:marBottom w:val="0"/>
          <w:divBdr>
            <w:top w:val="none" w:sz="0" w:space="0" w:color="auto"/>
            <w:left w:val="none" w:sz="0" w:space="0" w:color="auto"/>
            <w:bottom w:val="none" w:sz="0" w:space="0" w:color="auto"/>
            <w:right w:val="none" w:sz="0" w:space="0" w:color="auto"/>
          </w:divBdr>
        </w:div>
        <w:div w:id="1064186458">
          <w:marLeft w:val="480"/>
          <w:marRight w:val="0"/>
          <w:marTop w:val="0"/>
          <w:marBottom w:val="0"/>
          <w:divBdr>
            <w:top w:val="none" w:sz="0" w:space="0" w:color="auto"/>
            <w:left w:val="none" w:sz="0" w:space="0" w:color="auto"/>
            <w:bottom w:val="none" w:sz="0" w:space="0" w:color="auto"/>
            <w:right w:val="none" w:sz="0" w:space="0" w:color="auto"/>
          </w:divBdr>
        </w:div>
        <w:div w:id="778376066">
          <w:marLeft w:val="480"/>
          <w:marRight w:val="0"/>
          <w:marTop w:val="0"/>
          <w:marBottom w:val="0"/>
          <w:divBdr>
            <w:top w:val="none" w:sz="0" w:space="0" w:color="auto"/>
            <w:left w:val="none" w:sz="0" w:space="0" w:color="auto"/>
            <w:bottom w:val="none" w:sz="0" w:space="0" w:color="auto"/>
            <w:right w:val="none" w:sz="0" w:space="0" w:color="auto"/>
          </w:divBdr>
        </w:div>
        <w:div w:id="1628466279">
          <w:marLeft w:val="480"/>
          <w:marRight w:val="0"/>
          <w:marTop w:val="0"/>
          <w:marBottom w:val="0"/>
          <w:divBdr>
            <w:top w:val="none" w:sz="0" w:space="0" w:color="auto"/>
            <w:left w:val="none" w:sz="0" w:space="0" w:color="auto"/>
            <w:bottom w:val="none" w:sz="0" w:space="0" w:color="auto"/>
            <w:right w:val="none" w:sz="0" w:space="0" w:color="auto"/>
          </w:divBdr>
        </w:div>
        <w:div w:id="1589727024">
          <w:marLeft w:val="480"/>
          <w:marRight w:val="0"/>
          <w:marTop w:val="0"/>
          <w:marBottom w:val="0"/>
          <w:divBdr>
            <w:top w:val="none" w:sz="0" w:space="0" w:color="auto"/>
            <w:left w:val="none" w:sz="0" w:space="0" w:color="auto"/>
            <w:bottom w:val="none" w:sz="0" w:space="0" w:color="auto"/>
            <w:right w:val="none" w:sz="0" w:space="0" w:color="auto"/>
          </w:divBdr>
        </w:div>
        <w:div w:id="357897267">
          <w:marLeft w:val="480"/>
          <w:marRight w:val="0"/>
          <w:marTop w:val="0"/>
          <w:marBottom w:val="0"/>
          <w:divBdr>
            <w:top w:val="none" w:sz="0" w:space="0" w:color="auto"/>
            <w:left w:val="none" w:sz="0" w:space="0" w:color="auto"/>
            <w:bottom w:val="none" w:sz="0" w:space="0" w:color="auto"/>
            <w:right w:val="none" w:sz="0" w:space="0" w:color="auto"/>
          </w:divBdr>
        </w:div>
        <w:div w:id="2043507672">
          <w:marLeft w:val="480"/>
          <w:marRight w:val="0"/>
          <w:marTop w:val="0"/>
          <w:marBottom w:val="0"/>
          <w:divBdr>
            <w:top w:val="none" w:sz="0" w:space="0" w:color="auto"/>
            <w:left w:val="none" w:sz="0" w:space="0" w:color="auto"/>
            <w:bottom w:val="none" w:sz="0" w:space="0" w:color="auto"/>
            <w:right w:val="none" w:sz="0" w:space="0" w:color="auto"/>
          </w:divBdr>
        </w:div>
        <w:div w:id="1536190689">
          <w:marLeft w:val="480"/>
          <w:marRight w:val="0"/>
          <w:marTop w:val="0"/>
          <w:marBottom w:val="0"/>
          <w:divBdr>
            <w:top w:val="none" w:sz="0" w:space="0" w:color="auto"/>
            <w:left w:val="none" w:sz="0" w:space="0" w:color="auto"/>
            <w:bottom w:val="none" w:sz="0" w:space="0" w:color="auto"/>
            <w:right w:val="none" w:sz="0" w:space="0" w:color="auto"/>
          </w:divBdr>
        </w:div>
        <w:div w:id="536161763">
          <w:marLeft w:val="480"/>
          <w:marRight w:val="0"/>
          <w:marTop w:val="0"/>
          <w:marBottom w:val="0"/>
          <w:divBdr>
            <w:top w:val="none" w:sz="0" w:space="0" w:color="auto"/>
            <w:left w:val="none" w:sz="0" w:space="0" w:color="auto"/>
            <w:bottom w:val="none" w:sz="0" w:space="0" w:color="auto"/>
            <w:right w:val="none" w:sz="0" w:space="0" w:color="auto"/>
          </w:divBdr>
        </w:div>
        <w:div w:id="1783062911">
          <w:marLeft w:val="480"/>
          <w:marRight w:val="0"/>
          <w:marTop w:val="0"/>
          <w:marBottom w:val="0"/>
          <w:divBdr>
            <w:top w:val="none" w:sz="0" w:space="0" w:color="auto"/>
            <w:left w:val="none" w:sz="0" w:space="0" w:color="auto"/>
            <w:bottom w:val="none" w:sz="0" w:space="0" w:color="auto"/>
            <w:right w:val="none" w:sz="0" w:space="0" w:color="auto"/>
          </w:divBdr>
        </w:div>
        <w:div w:id="1466848511">
          <w:marLeft w:val="480"/>
          <w:marRight w:val="0"/>
          <w:marTop w:val="0"/>
          <w:marBottom w:val="0"/>
          <w:divBdr>
            <w:top w:val="none" w:sz="0" w:space="0" w:color="auto"/>
            <w:left w:val="none" w:sz="0" w:space="0" w:color="auto"/>
            <w:bottom w:val="none" w:sz="0" w:space="0" w:color="auto"/>
            <w:right w:val="none" w:sz="0" w:space="0" w:color="auto"/>
          </w:divBdr>
        </w:div>
        <w:div w:id="1338074358">
          <w:marLeft w:val="480"/>
          <w:marRight w:val="0"/>
          <w:marTop w:val="0"/>
          <w:marBottom w:val="0"/>
          <w:divBdr>
            <w:top w:val="none" w:sz="0" w:space="0" w:color="auto"/>
            <w:left w:val="none" w:sz="0" w:space="0" w:color="auto"/>
            <w:bottom w:val="none" w:sz="0" w:space="0" w:color="auto"/>
            <w:right w:val="none" w:sz="0" w:space="0" w:color="auto"/>
          </w:divBdr>
        </w:div>
        <w:div w:id="1506820655">
          <w:marLeft w:val="480"/>
          <w:marRight w:val="0"/>
          <w:marTop w:val="0"/>
          <w:marBottom w:val="0"/>
          <w:divBdr>
            <w:top w:val="none" w:sz="0" w:space="0" w:color="auto"/>
            <w:left w:val="none" w:sz="0" w:space="0" w:color="auto"/>
            <w:bottom w:val="none" w:sz="0" w:space="0" w:color="auto"/>
            <w:right w:val="none" w:sz="0" w:space="0" w:color="auto"/>
          </w:divBdr>
        </w:div>
        <w:div w:id="580527789">
          <w:marLeft w:val="480"/>
          <w:marRight w:val="0"/>
          <w:marTop w:val="0"/>
          <w:marBottom w:val="0"/>
          <w:divBdr>
            <w:top w:val="none" w:sz="0" w:space="0" w:color="auto"/>
            <w:left w:val="none" w:sz="0" w:space="0" w:color="auto"/>
            <w:bottom w:val="none" w:sz="0" w:space="0" w:color="auto"/>
            <w:right w:val="none" w:sz="0" w:space="0" w:color="auto"/>
          </w:divBdr>
        </w:div>
        <w:div w:id="1036661519">
          <w:marLeft w:val="480"/>
          <w:marRight w:val="0"/>
          <w:marTop w:val="0"/>
          <w:marBottom w:val="0"/>
          <w:divBdr>
            <w:top w:val="none" w:sz="0" w:space="0" w:color="auto"/>
            <w:left w:val="none" w:sz="0" w:space="0" w:color="auto"/>
            <w:bottom w:val="none" w:sz="0" w:space="0" w:color="auto"/>
            <w:right w:val="none" w:sz="0" w:space="0" w:color="auto"/>
          </w:divBdr>
        </w:div>
        <w:div w:id="1447966182">
          <w:marLeft w:val="480"/>
          <w:marRight w:val="0"/>
          <w:marTop w:val="0"/>
          <w:marBottom w:val="0"/>
          <w:divBdr>
            <w:top w:val="none" w:sz="0" w:space="0" w:color="auto"/>
            <w:left w:val="none" w:sz="0" w:space="0" w:color="auto"/>
            <w:bottom w:val="none" w:sz="0" w:space="0" w:color="auto"/>
            <w:right w:val="none" w:sz="0" w:space="0" w:color="auto"/>
          </w:divBdr>
        </w:div>
        <w:div w:id="1523476530">
          <w:marLeft w:val="480"/>
          <w:marRight w:val="0"/>
          <w:marTop w:val="0"/>
          <w:marBottom w:val="0"/>
          <w:divBdr>
            <w:top w:val="none" w:sz="0" w:space="0" w:color="auto"/>
            <w:left w:val="none" w:sz="0" w:space="0" w:color="auto"/>
            <w:bottom w:val="none" w:sz="0" w:space="0" w:color="auto"/>
            <w:right w:val="none" w:sz="0" w:space="0" w:color="auto"/>
          </w:divBdr>
        </w:div>
        <w:div w:id="1962422127">
          <w:marLeft w:val="480"/>
          <w:marRight w:val="0"/>
          <w:marTop w:val="0"/>
          <w:marBottom w:val="0"/>
          <w:divBdr>
            <w:top w:val="none" w:sz="0" w:space="0" w:color="auto"/>
            <w:left w:val="none" w:sz="0" w:space="0" w:color="auto"/>
            <w:bottom w:val="none" w:sz="0" w:space="0" w:color="auto"/>
            <w:right w:val="none" w:sz="0" w:space="0" w:color="auto"/>
          </w:divBdr>
        </w:div>
        <w:div w:id="1005589346">
          <w:marLeft w:val="480"/>
          <w:marRight w:val="0"/>
          <w:marTop w:val="0"/>
          <w:marBottom w:val="0"/>
          <w:divBdr>
            <w:top w:val="none" w:sz="0" w:space="0" w:color="auto"/>
            <w:left w:val="none" w:sz="0" w:space="0" w:color="auto"/>
            <w:bottom w:val="none" w:sz="0" w:space="0" w:color="auto"/>
            <w:right w:val="none" w:sz="0" w:space="0" w:color="auto"/>
          </w:divBdr>
        </w:div>
        <w:div w:id="320812351">
          <w:marLeft w:val="480"/>
          <w:marRight w:val="0"/>
          <w:marTop w:val="0"/>
          <w:marBottom w:val="0"/>
          <w:divBdr>
            <w:top w:val="none" w:sz="0" w:space="0" w:color="auto"/>
            <w:left w:val="none" w:sz="0" w:space="0" w:color="auto"/>
            <w:bottom w:val="none" w:sz="0" w:space="0" w:color="auto"/>
            <w:right w:val="none" w:sz="0" w:space="0" w:color="auto"/>
          </w:divBdr>
        </w:div>
        <w:div w:id="1365016091">
          <w:marLeft w:val="480"/>
          <w:marRight w:val="0"/>
          <w:marTop w:val="0"/>
          <w:marBottom w:val="0"/>
          <w:divBdr>
            <w:top w:val="none" w:sz="0" w:space="0" w:color="auto"/>
            <w:left w:val="none" w:sz="0" w:space="0" w:color="auto"/>
            <w:bottom w:val="none" w:sz="0" w:space="0" w:color="auto"/>
            <w:right w:val="none" w:sz="0" w:space="0" w:color="auto"/>
          </w:divBdr>
        </w:div>
        <w:div w:id="2005275252">
          <w:marLeft w:val="480"/>
          <w:marRight w:val="0"/>
          <w:marTop w:val="0"/>
          <w:marBottom w:val="0"/>
          <w:divBdr>
            <w:top w:val="none" w:sz="0" w:space="0" w:color="auto"/>
            <w:left w:val="none" w:sz="0" w:space="0" w:color="auto"/>
            <w:bottom w:val="none" w:sz="0" w:space="0" w:color="auto"/>
            <w:right w:val="none" w:sz="0" w:space="0" w:color="auto"/>
          </w:divBdr>
        </w:div>
        <w:div w:id="190651938">
          <w:marLeft w:val="480"/>
          <w:marRight w:val="0"/>
          <w:marTop w:val="0"/>
          <w:marBottom w:val="0"/>
          <w:divBdr>
            <w:top w:val="none" w:sz="0" w:space="0" w:color="auto"/>
            <w:left w:val="none" w:sz="0" w:space="0" w:color="auto"/>
            <w:bottom w:val="none" w:sz="0" w:space="0" w:color="auto"/>
            <w:right w:val="none" w:sz="0" w:space="0" w:color="auto"/>
          </w:divBdr>
        </w:div>
        <w:div w:id="160202384">
          <w:marLeft w:val="480"/>
          <w:marRight w:val="0"/>
          <w:marTop w:val="0"/>
          <w:marBottom w:val="0"/>
          <w:divBdr>
            <w:top w:val="none" w:sz="0" w:space="0" w:color="auto"/>
            <w:left w:val="none" w:sz="0" w:space="0" w:color="auto"/>
            <w:bottom w:val="none" w:sz="0" w:space="0" w:color="auto"/>
            <w:right w:val="none" w:sz="0" w:space="0" w:color="auto"/>
          </w:divBdr>
        </w:div>
        <w:div w:id="351688094">
          <w:marLeft w:val="480"/>
          <w:marRight w:val="0"/>
          <w:marTop w:val="0"/>
          <w:marBottom w:val="0"/>
          <w:divBdr>
            <w:top w:val="none" w:sz="0" w:space="0" w:color="auto"/>
            <w:left w:val="none" w:sz="0" w:space="0" w:color="auto"/>
            <w:bottom w:val="none" w:sz="0" w:space="0" w:color="auto"/>
            <w:right w:val="none" w:sz="0" w:space="0" w:color="auto"/>
          </w:divBdr>
        </w:div>
        <w:div w:id="1115757903">
          <w:marLeft w:val="480"/>
          <w:marRight w:val="0"/>
          <w:marTop w:val="0"/>
          <w:marBottom w:val="0"/>
          <w:divBdr>
            <w:top w:val="none" w:sz="0" w:space="0" w:color="auto"/>
            <w:left w:val="none" w:sz="0" w:space="0" w:color="auto"/>
            <w:bottom w:val="none" w:sz="0" w:space="0" w:color="auto"/>
            <w:right w:val="none" w:sz="0" w:space="0" w:color="auto"/>
          </w:divBdr>
        </w:div>
        <w:div w:id="1828742743">
          <w:marLeft w:val="480"/>
          <w:marRight w:val="0"/>
          <w:marTop w:val="0"/>
          <w:marBottom w:val="0"/>
          <w:divBdr>
            <w:top w:val="none" w:sz="0" w:space="0" w:color="auto"/>
            <w:left w:val="none" w:sz="0" w:space="0" w:color="auto"/>
            <w:bottom w:val="none" w:sz="0" w:space="0" w:color="auto"/>
            <w:right w:val="none" w:sz="0" w:space="0" w:color="auto"/>
          </w:divBdr>
        </w:div>
        <w:div w:id="1157960969">
          <w:marLeft w:val="480"/>
          <w:marRight w:val="0"/>
          <w:marTop w:val="0"/>
          <w:marBottom w:val="0"/>
          <w:divBdr>
            <w:top w:val="none" w:sz="0" w:space="0" w:color="auto"/>
            <w:left w:val="none" w:sz="0" w:space="0" w:color="auto"/>
            <w:bottom w:val="none" w:sz="0" w:space="0" w:color="auto"/>
            <w:right w:val="none" w:sz="0" w:space="0" w:color="auto"/>
          </w:divBdr>
        </w:div>
        <w:div w:id="426316815">
          <w:marLeft w:val="480"/>
          <w:marRight w:val="0"/>
          <w:marTop w:val="0"/>
          <w:marBottom w:val="0"/>
          <w:divBdr>
            <w:top w:val="none" w:sz="0" w:space="0" w:color="auto"/>
            <w:left w:val="none" w:sz="0" w:space="0" w:color="auto"/>
            <w:bottom w:val="none" w:sz="0" w:space="0" w:color="auto"/>
            <w:right w:val="none" w:sz="0" w:space="0" w:color="auto"/>
          </w:divBdr>
        </w:div>
        <w:div w:id="320087682">
          <w:marLeft w:val="480"/>
          <w:marRight w:val="0"/>
          <w:marTop w:val="0"/>
          <w:marBottom w:val="0"/>
          <w:divBdr>
            <w:top w:val="none" w:sz="0" w:space="0" w:color="auto"/>
            <w:left w:val="none" w:sz="0" w:space="0" w:color="auto"/>
            <w:bottom w:val="none" w:sz="0" w:space="0" w:color="auto"/>
            <w:right w:val="none" w:sz="0" w:space="0" w:color="auto"/>
          </w:divBdr>
        </w:div>
        <w:div w:id="1360542127">
          <w:marLeft w:val="480"/>
          <w:marRight w:val="0"/>
          <w:marTop w:val="0"/>
          <w:marBottom w:val="0"/>
          <w:divBdr>
            <w:top w:val="none" w:sz="0" w:space="0" w:color="auto"/>
            <w:left w:val="none" w:sz="0" w:space="0" w:color="auto"/>
            <w:bottom w:val="none" w:sz="0" w:space="0" w:color="auto"/>
            <w:right w:val="none" w:sz="0" w:space="0" w:color="auto"/>
          </w:divBdr>
        </w:div>
        <w:div w:id="389887516">
          <w:marLeft w:val="480"/>
          <w:marRight w:val="0"/>
          <w:marTop w:val="0"/>
          <w:marBottom w:val="0"/>
          <w:divBdr>
            <w:top w:val="none" w:sz="0" w:space="0" w:color="auto"/>
            <w:left w:val="none" w:sz="0" w:space="0" w:color="auto"/>
            <w:bottom w:val="none" w:sz="0" w:space="0" w:color="auto"/>
            <w:right w:val="none" w:sz="0" w:space="0" w:color="auto"/>
          </w:divBdr>
        </w:div>
        <w:div w:id="1486123381">
          <w:marLeft w:val="480"/>
          <w:marRight w:val="0"/>
          <w:marTop w:val="0"/>
          <w:marBottom w:val="0"/>
          <w:divBdr>
            <w:top w:val="none" w:sz="0" w:space="0" w:color="auto"/>
            <w:left w:val="none" w:sz="0" w:space="0" w:color="auto"/>
            <w:bottom w:val="none" w:sz="0" w:space="0" w:color="auto"/>
            <w:right w:val="none" w:sz="0" w:space="0" w:color="auto"/>
          </w:divBdr>
        </w:div>
        <w:div w:id="1200779677">
          <w:marLeft w:val="480"/>
          <w:marRight w:val="0"/>
          <w:marTop w:val="0"/>
          <w:marBottom w:val="0"/>
          <w:divBdr>
            <w:top w:val="none" w:sz="0" w:space="0" w:color="auto"/>
            <w:left w:val="none" w:sz="0" w:space="0" w:color="auto"/>
            <w:bottom w:val="none" w:sz="0" w:space="0" w:color="auto"/>
            <w:right w:val="none" w:sz="0" w:space="0" w:color="auto"/>
          </w:divBdr>
        </w:div>
        <w:div w:id="1359816416">
          <w:marLeft w:val="480"/>
          <w:marRight w:val="0"/>
          <w:marTop w:val="0"/>
          <w:marBottom w:val="0"/>
          <w:divBdr>
            <w:top w:val="none" w:sz="0" w:space="0" w:color="auto"/>
            <w:left w:val="none" w:sz="0" w:space="0" w:color="auto"/>
            <w:bottom w:val="none" w:sz="0" w:space="0" w:color="auto"/>
            <w:right w:val="none" w:sz="0" w:space="0" w:color="auto"/>
          </w:divBdr>
        </w:div>
        <w:div w:id="2037459963">
          <w:marLeft w:val="480"/>
          <w:marRight w:val="0"/>
          <w:marTop w:val="0"/>
          <w:marBottom w:val="0"/>
          <w:divBdr>
            <w:top w:val="none" w:sz="0" w:space="0" w:color="auto"/>
            <w:left w:val="none" w:sz="0" w:space="0" w:color="auto"/>
            <w:bottom w:val="none" w:sz="0" w:space="0" w:color="auto"/>
            <w:right w:val="none" w:sz="0" w:space="0" w:color="auto"/>
          </w:divBdr>
        </w:div>
        <w:div w:id="1572616946">
          <w:marLeft w:val="480"/>
          <w:marRight w:val="0"/>
          <w:marTop w:val="0"/>
          <w:marBottom w:val="0"/>
          <w:divBdr>
            <w:top w:val="none" w:sz="0" w:space="0" w:color="auto"/>
            <w:left w:val="none" w:sz="0" w:space="0" w:color="auto"/>
            <w:bottom w:val="none" w:sz="0" w:space="0" w:color="auto"/>
            <w:right w:val="none" w:sz="0" w:space="0" w:color="auto"/>
          </w:divBdr>
        </w:div>
        <w:div w:id="1824470937">
          <w:marLeft w:val="480"/>
          <w:marRight w:val="0"/>
          <w:marTop w:val="0"/>
          <w:marBottom w:val="0"/>
          <w:divBdr>
            <w:top w:val="none" w:sz="0" w:space="0" w:color="auto"/>
            <w:left w:val="none" w:sz="0" w:space="0" w:color="auto"/>
            <w:bottom w:val="none" w:sz="0" w:space="0" w:color="auto"/>
            <w:right w:val="none" w:sz="0" w:space="0" w:color="auto"/>
          </w:divBdr>
        </w:div>
        <w:div w:id="2051490795">
          <w:marLeft w:val="480"/>
          <w:marRight w:val="0"/>
          <w:marTop w:val="0"/>
          <w:marBottom w:val="0"/>
          <w:divBdr>
            <w:top w:val="none" w:sz="0" w:space="0" w:color="auto"/>
            <w:left w:val="none" w:sz="0" w:space="0" w:color="auto"/>
            <w:bottom w:val="none" w:sz="0" w:space="0" w:color="auto"/>
            <w:right w:val="none" w:sz="0" w:space="0" w:color="auto"/>
          </w:divBdr>
        </w:div>
        <w:div w:id="420613177">
          <w:marLeft w:val="480"/>
          <w:marRight w:val="0"/>
          <w:marTop w:val="0"/>
          <w:marBottom w:val="0"/>
          <w:divBdr>
            <w:top w:val="none" w:sz="0" w:space="0" w:color="auto"/>
            <w:left w:val="none" w:sz="0" w:space="0" w:color="auto"/>
            <w:bottom w:val="none" w:sz="0" w:space="0" w:color="auto"/>
            <w:right w:val="none" w:sz="0" w:space="0" w:color="auto"/>
          </w:divBdr>
        </w:div>
      </w:divsChild>
    </w:div>
    <w:div w:id="2020085888">
      <w:bodyDiv w:val="1"/>
      <w:marLeft w:val="0"/>
      <w:marRight w:val="0"/>
      <w:marTop w:val="0"/>
      <w:marBottom w:val="0"/>
      <w:divBdr>
        <w:top w:val="none" w:sz="0" w:space="0" w:color="auto"/>
        <w:left w:val="none" w:sz="0" w:space="0" w:color="auto"/>
        <w:bottom w:val="none" w:sz="0" w:space="0" w:color="auto"/>
        <w:right w:val="none" w:sz="0" w:space="0" w:color="auto"/>
      </w:divBdr>
    </w:div>
    <w:div w:id="2020113995">
      <w:bodyDiv w:val="1"/>
      <w:marLeft w:val="0"/>
      <w:marRight w:val="0"/>
      <w:marTop w:val="0"/>
      <w:marBottom w:val="0"/>
      <w:divBdr>
        <w:top w:val="none" w:sz="0" w:space="0" w:color="auto"/>
        <w:left w:val="none" w:sz="0" w:space="0" w:color="auto"/>
        <w:bottom w:val="none" w:sz="0" w:space="0" w:color="auto"/>
        <w:right w:val="none" w:sz="0" w:space="0" w:color="auto"/>
      </w:divBdr>
    </w:div>
    <w:div w:id="2020161448">
      <w:bodyDiv w:val="1"/>
      <w:marLeft w:val="0"/>
      <w:marRight w:val="0"/>
      <w:marTop w:val="0"/>
      <w:marBottom w:val="0"/>
      <w:divBdr>
        <w:top w:val="none" w:sz="0" w:space="0" w:color="auto"/>
        <w:left w:val="none" w:sz="0" w:space="0" w:color="auto"/>
        <w:bottom w:val="none" w:sz="0" w:space="0" w:color="auto"/>
        <w:right w:val="none" w:sz="0" w:space="0" w:color="auto"/>
      </w:divBdr>
    </w:div>
    <w:div w:id="2020423720">
      <w:bodyDiv w:val="1"/>
      <w:marLeft w:val="0"/>
      <w:marRight w:val="0"/>
      <w:marTop w:val="0"/>
      <w:marBottom w:val="0"/>
      <w:divBdr>
        <w:top w:val="none" w:sz="0" w:space="0" w:color="auto"/>
        <w:left w:val="none" w:sz="0" w:space="0" w:color="auto"/>
        <w:bottom w:val="none" w:sz="0" w:space="0" w:color="auto"/>
        <w:right w:val="none" w:sz="0" w:space="0" w:color="auto"/>
      </w:divBdr>
    </w:div>
    <w:div w:id="2020693076">
      <w:bodyDiv w:val="1"/>
      <w:marLeft w:val="0"/>
      <w:marRight w:val="0"/>
      <w:marTop w:val="0"/>
      <w:marBottom w:val="0"/>
      <w:divBdr>
        <w:top w:val="none" w:sz="0" w:space="0" w:color="auto"/>
        <w:left w:val="none" w:sz="0" w:space="0" w:color="auto"/>
        <w:bottom w:val="none" w:sz="0" w:space="0" w:color="auto"/>
        <w:right w:val="none" w:sz="0" w:space="0" w:color="auto"/>
      </w:divBdr>
    </w:div>
    <w:div w:id="2020885210">
      <w:bodyDiv w:val="1"/>
      <w:marLeft w:val="0"/>
      <w:marRight w:val="0"/>
      <w:marTop w:val="0"/>
      <w:marBottom w:val="0"/>
      <w:divBdr>
        <w:top w:val="none" w:sz="0" w:space="0" w:color="auto"/>
        <w:left w:val="none" w:sz="0" w:space="0" w:color="auto"/>
        <w:bottom w:val="none" w:sz="0" w:space="0" w:color="auto"/>
        <w:right w:val="none" w:sz="0" w:space="0" w:color="auto"/>
      </w:divBdr>
    </w:div>
    <w:div w:id="2021004466">
      <w:bodyDiv w:val="1"/>
      <w:marLeft w:val="0"/>
      <w:marRight w:val="0"/>
      <w:marTop w:val="0"/>
      <w:marBottom w:val="0"/>
      <w:divBdr>
        <w:top w:val="none" w:sz="0" w:space="0" w:color="auto"/>
        <w:left w:val="none" w:sz="0" w:space="0" w:color="auto"/>
        <w:bottom w:val="none" w:sz="0" w:space="0" w:color="auto"/>
        <w:right w:val="none" w:sz="0" w:space="0" w:color="auto"/>
      </w:divBdr>
    </w:div>
    <w:div w:id="2021201147">
      <w:bodyDiv w:val="1"/>
      <w:marLeft w:val="0"/>
      <w:marRight w:val="0"/>
      <w:marTop w:val="0"/>
      <w:marBottom w:val="0"/>
      <w:divBdr>
        <w:top w:val="none" w:sz="0" w:space="0" w:color="auto"/>
        <w:left w:val="none" w:sz="0" w:space="0" w:color="auto"/>
        <w:bottom w:val="none" w:sz="0" w:space="0" w:color="auto"/>
        <w:right w:val="none" w:sz="0" w:space="0" w:color="auto"/>
      </w:divBdr>
    </w:div>
    <w:div w:id="2021345020">
      <w:bodyDiv w:val="1"/>
      <w:marLeft w:val="0"/>
      <w:marRight w:val="0"/>
      <w:marTop w:val="0"/>
      <w:marBottom w:val="0"/>
      <w:divBdr>
        <w:top w:val="none" w:sz="0" w:space="0" w:color="auto"/>
        <w:left w:val="none" w:sz="0" w:space="0" w:color="auto"/>
        <w:bottom w:val="none" w:sz="0" w:space="0" w:color="auto"/>
        <w:right w:val="none" w:sz="0" w:space="0" w:color="auto"/>
      </w:divBdr>
    </w:div>
    <w:div w:id="2021392438">
      <w:bodyDiv w:val="1"/>
      <w:marLeft w:val="0"/>
      <w:marRight w:val="0"/>
      <w:marTop w:val="0"/>
      <w:marBottom w:val="0"/>
      <w:divBdr>
        <w:top w:val="none" w:sz="0" w:space="0" w:color="auto"/>
        <w:left w:val="none" w:sz="0" w:space="0" w:color="auto"/>
        <w:bottom w:val="none" w:sz="0" w:space="0" w:color="auto"/>
        <w:right w:val="none" w:sz="0" w:space="0" w:color="auto"/>
      </w:divBdr>
    </w:div>
    <w:div w:id="2021395811">
      <w:bodyDiv w:val="1"/>
      <w:marLeft w:val="0"/>
      <w:marRight w:val="0"/>
      <w:marTop w:val="0"/>
      <w:marBottom w:val="0"/>
      <w:divBdr>
        <w:top w:val="none" w:sz="0" w:space="0" w:color="auto"/>
        <w:left w:val="none" w:sz="0" w:space="0" w:color="auto"/>
        <w:bottom w:val="none" w:sz="0" w:space="0" w:color="auto"/>
        <w:right w:val="none" w:sz="0" w:space="0" w:color="auto"/>
      </w:divBdr>
    </w:div>
    <w:div w:id="2021618442">
      <w:bodyDiv w:val="1"/>
      <w:marLeft w:val="0"/>
      <w:marRight w:val="0"/>
      <w:marTop w:val="0"/>
      <w:marBottom w:val="0"/>
      <w:divBdr>
        <w:top w:val="none" w:sz="0" w:space="0" w:color="auto"/>
        <w:left w:val="none" w:sz="0" w:space="0" w:color="auto"/>
        <w:bottom w:val="none" w:sz="0" w:space="0" w:color="auto"/>
        <w:right w:val="none" w:sz="0" w:space="0" w:color="auto"/>
      </w:divBdr>
    </w:div>
    <w:div w:id="2021619895">
      <w:bodyDiv w:val="1"/>
      <w:marLeft w:val="0"/>
      <w:marRight w:val="0"/>
      <w:marTop w:val="0"/>
      <w:marBottom w:val="0"/>
      <w:divBdr>
        <w:top w:val="none" w:sz="0" w:space="0" w:color="auto"/>
        <w:left w:val="none" w:sz="0" w:space="0" w:color="auto"/>
        <w:bottom w:val="none" w:sz="0" w:space="0" w:color="auto"/>
        <w:right w:val="none" w:sz="0" w:space="0" w:color="auto"/>
      </w:divBdr>
    </w:div>
    <w:div w:id="2021663205">
      <w:bodyDiv w:val="1"/>
      <w:marLeft w:val="0"/>
      <w:marRight w:val="0"/>
      <w:marTop w:val="0"/>
      <w:marBottom w:val="0"/>
      <w:divBdr>
        <w:top w:val="none" w:sz="0" w:space="0" w:color="auto"/>
        <w:left w:val="none" w:sz="0" w:space="0" w:color="auto"/>
        <w:bottom w:val="none" w:sz="0" w:space="0" w:color="auto"/>
        <w:right w:val="none" w:sz="0" w:space="0" w:color="auto"/>
      </w:divBdr>
    </w:div>
    <w:div w:id="2021740447">
      <w:bodyDiv w:val="1"/>
      <w:marLeft w:val="0"/>
      <w:marRight w:val="0"/>
      <w:marTop w:val="0"/>
      <w:marBottom w:val="0"/>
      <w:divBdr>
        <w:top w:val="none" w:sz="0" w:space="0" w:color="auto"/>
        <w:left w:val="none" w:sz="0" w:space="0" w:color="auto"/>
        <w:bottom w:val="none" w:sz="0" w:space="0" w:color="auto"/>
        <w:right w:val="none" w:sz="0" w:space="0" w:color="auto"/>
      </w:divBdr>
    </w:div>
    <w:div w:id="2021851764">
      <w:bodyDiv w:val="1"/>
      <w:marLeft w:val="0"/>
      <w:marRight w:val="0"/>
      <w:marTop w:val="0"/>
      <w:marBottom w:val="0"/>
      <w:divBdr>
        <w:top w:val="none" w:sz="0" w:space="0" w:color="auto"/>
        <w:left w:val="none" w:sz="0" w:space="0" w:color="auto"/>
        <w:bottom w:val="none" w:sz="0" w:space="0" w:color="auto"/>
        <w:right w:val="none" w:sz="0" w:space="0" w:color="auto"/>
      </w:divBdr>
    </w:div>
    <w:div w:id="2021852592">
      <w:bodyDiv w:val="1"/>
      <w:marLeft w:val="0"/>
      <w:marRight w:val="0"/>
      <w:marTop w:val="0"/>
      <w:marBottom w:val="0"/>
      <w:divBdr>
        <w:top w:val="none" w:sz="0" w:space="0" w:color="auto"/>
        <w:left w:val="none" w:sz="0" w:space="0" w:color="auto"/>
        <w:bottom w:val="none" w:sz="0" w:space="0" w:color="auto"/>
        <w:right w:val="none" w:sz="0" w:space="0" w:color="auto"/>
      </w:divBdr>
    </w:div>
    <w:div w:id="2022123915">
      <w:bodyDiv w:val="1"/>
      <w:marLeft w:val="0"/>
      <w:marRight w:val="0"/>
      <w:marTop w:val="0"/>
      <w:marBottom w:val="0"/>
      <w:divBdr>
        <w:top w:val="none" w:sz="0" w:space="0" w:color="auto"/>
        <w:left w:val="none" w:sz="0" w:space="0" w:color="auto"/>
        <w:bottom w:val="none" w:sz="0" w:space="0" w:color="auto"/>
        <w:right w:val="none" w:sz="0" w:space="0" w:color="auto"/>
      </w:divBdr>
    </w:div>
    <w:div w:id="2022312275">
      <w:bodyDiv w:val="1"/>
      <w:marLeft w:val="0"/>
      <w:marRight w:val="0"/>
      <w:marTop w:val="0"/>
      <w:marBottom w:val="0"/>
      <w:divBdr>
        <w:top w:val="none" w:sz="0" w:space="0" w:color="auto"/>
        <w:left w:val="none" w:sz="0" w:space="0" w:color="auto"/>
        <w:bottom w:val="none" w:sz="0" w:space="0" w:color="auto"/>
        <w:right w:val="none" w:sz="0" w:space="0" w:color="auto"/>
      </w:divBdr>
    </w:div>
    <w:div w:id="2022780809">
      <w:bodyDiv w:val="1"/>
      <w:marLeft w:val="0"/>
      <w:marRight w:val="0"/>
      <w:marTop w:val="0"/>
      <w:marBottom w:val="0"/>
      <w:divBdr>
        <w:top w:val="none" w:sz="0" w:space="0" w:color="auto"/>
        <w:left w:val="none" w:sz="0" w:space="0" w:color="auto"/>
        <w:bottom w:val="none" w:sz="0" w:space="0" w:color="auto"/>
        <w:right w:val="none" w:sz="0" w:space="0" w:color="auto"/>
      </w:divBdr>
    </w:div>
    <w:div w:id="2022781858">
      <w:bodyDiv w:val="1"/>
      <w:marLeft w:val="0"/>
      <w:marRight w:val="0"/>
      <w:marTop w:val="0"/>
      <w:marBottom w:val="0"/>
      <w:divBdr>
        <w:top w:val="none" w:sz="0" w:space="0" w:color="auto"/>
        <w:left w:val="none" w:sz="0" w:space="0" w:color="auto"/>
        <w:bottom w:val="none" w:sz="0" w:space="0" w:color="auto"/>
        <w:right w:val="none" w:sz="0" w:space="0" w:color="auto"/>
      </w:divBdr>
    </w:div>
    <w:div w:id="2023048523">
      <w:bodyDiv w:val="1"/>
      <w:marLeft w:val="0"/>
      <w:marRight w:val="0"/>
      <w:marTop w:val="0"/>
      <w:marBottom w:val="0"/>
      <w:divBdr>
        <w:top w:val="none" w:sz="0" w:space="0" w:color="auto"/>
        <w:left w:val="none" w:sz="0" w:space="0" w:color="auto"/>
        <w:bottom w:val="none" w:sz="0" w:space="0" w:color="auto"/>
        <w:right w:val="none" w:sz="0" w:space="0" w:color="auto"/>
      </w:divBdr>
    </w:div>
    <w:div w:id="2023165620">
      <w:bodyDiv w:val="1"/>
      <w:marLeft w:val="0"/>
      <w:marRight w:val="0"/>
      <w:marTop w:val="0"/>
      <w:marBottom w:val="0"/>
      <w:divBdr>
        <w:top w:val="none" w:sz="0" w:space="0" w:color="auto"/>
        <w:left w:val="none" w:sz="0" w:space="0" w:color="auto"/>
        <w:bottom w:val="none" w:sz="0" w:space="0" w:color="auto"/>
        <w:right w:val="none" w:sz="0" w:space="0" w:color="auto"/>
      </w:divBdr>
    </w:div>
    <w:div w:id="2023193140">
      <w:bodyDiv w:val="1"/>
      <w:marLeft w:val="0"/>
      <w:marRight w:val="0"/>
      <w:marTop w:val="0"/>
      <w:marBottom w:val="0"/>
      <w:divBdr>
        <w:top w:val="none" w:sz="0" w:space="0" w:color="auto"/>
        <w:left w:val="none" w:sz="0" w:space="0" w:color="auto"/>
        <w:bottom w:val="none" w:sz="0" w:space="0" w:color="auto"/>
        <w:right w:val="none" w:sz="0" w:space="0" w:color="auto"/>
      </w:divBdr>
    </w:div>
    <w:div w:id="2023359896">
      <w:bodyDiv w:val="1"/>
      <w:marLeft w:val="0"/>
      <w:marRight w:val="0"/>
      <w:marTop w:val="0"/>
      <w:marBottom w:val="0"/>
      <w:divBdr>
        <w:top w:val="none" w:sz="0" w:space="0" w:color="auto"/>
        <w:left w:val="none" w:sz="0" w:space="0" w:color="auto"/>
        <w:bottom w:val="none" w:sz="0" w:space="0" w:color="auto"/>
        <w:right w:val="none" w:sz="0" w:space="0" w:color="auto"/>
      </w:divBdr>
    </w:div>
    <w:div w:id="2023433963">
      <w:bodyDiv w:val="1"/>
      <w:marLeft w:val="0"/>
      <w:marRight w:val="0"/>
      <w:marTop w:val="0"/>
      <w:marBottom w:val="0"/>
      <w:divBdr>
        <w:top w:val="none" w:sz="0" w:space="0" w:color="auto"/>
        <w:left w:val="none" w:sz="0" w:space="0" w:color="auto"/>
        <w:bottom w:val="none" w:sz="0" w:space="0" w:color="auto"/>
        <w:right w:val="none" w:sz="0" w:space="0" w:color="auto"/>
      </w:divBdr>
    </w:div>
    <w:div w:id="2023438103">
      <w:bodyDiv w:val="1"/>
      <w:marLeft w:val="0"/>
      <w:marRight w:val="0"/>
      <w:marTop w:val="0"/>
      <w:marBottom w:val="0"/>
      <w:divBdr>
        <w:top w:val="none" w:sz="0" w:space="0" w:color="auto"/>
        <w:left w:val="none" w:sz="0" w:space="0" w:color="auto"/>
        <w:bottom w:val="none" w:sz="0" w:space="0" w:color="auto"/>
        <w:right w:val="none" w:sz="0" w:space="0" w:color="auto"/>
      </w:divBdr>
    </w:div>
    <w:div w:id="2023704370">
      <w:bodyDiv w:val="1"/>
      <w:marLeft w:val="0"/>
      <w:marRight w:val="0"/>
      <w:marTop w:val="0"/>
      <w:marBottom w:val="0"/>
      <w:divBdr>
        <w:top w:val="none" w:sz="0" w:space="0" w:color="auto"/>
        <w:left w:val="none" w:sz="0" w:space="0" w:color="auto"/>
        <w:bottom w:val="none" w:sz="0" w:space="0" w:color="auto"/>
        <w:right w:val="none" w:sz="0" w:space="0" w:color="auto"/>
      </w:divBdr>
    </w:div>
    <w:div w:id="2023897942">
      <w:bodyDiv w:val="1"/>
      <w:marLeft w:val="0"/>
      <w:marRight w:val="0"/>
      <w:marTop w:val="0"/>
      <w:marBottom w:val="0"/>
      <w:divBdr>
        <w:top w:val="none" w:sz="0" w:space="0" w:color="auto"/>
        <w:left w:val="none" w:sz="0" w:space="0" w:color="auto"/>
        <w:bottom w:val="none" w:sz="0" w:space="0" w:color="auto"/>
        <w:right w:val="none" w:sz="0" w:space="0" w:color="auto"/>
      </w:divBdr>
    </w:div>
    <w:div w:id="2024090148">
      <w:bodyDiv w:val="1"/>
      <w:marLeft w:val="0"/>
      <w:marRight w:val="0"/>
      <w:marTop w:val="0"/>
      <w:marBottom w:val="0"/>
      <w:divBdr>
        <w:top w:val="none" w:sz="0" w:space="0" w:color="auto"/>
        <w:left w:val="none" w:sz="0" w:space="0" w:color="auto"/>
        <w:bottom w:val="none" w:sz="0" w:space="0" w:color="auto"/>
        <w:right w:val="none" w:sz="0" w:space="0" w:color="auto"/>
      </w:divBdr>
    </w:div>
    <w:div w:id="2024164378">
      <w:bodyDiv w:val="1"/>
      <w:marLeft w:val="0"/>
      <w:marRight w:val="0"/>
      <w:marTop w:val="0"/>
      <w:marBottom w:val="0"/>
      <w:divBdr>
        <w:top w:val="none" w:sz="0" w:space="0" w:color="auto"/>
        <w:left w:val="none" w:sz="0" w:space="0" w:color="auto"/>
        <w:bottom w:val="none" w:sz="0" w:space="0" w:color="auto"/>
        <w:right w:val="none" w:sz="0" w:space="0" w:color="auto"/>
      </w:divBdr>
    </w:div>
    <w:div w:id="2024235333">
      <w:bodyDiv w:val="1"/>
      <w:marLeft w:val="0"/>
      <w:marRight w:val="0"/>
      <w:marTop w:val="0"/>
      <w:marBottom w:val="0"/>
      <w:divBdr>
        <w:top w:val="none" w:sz="0" w:space="0" w:color="auto"/>
        <w:left w:val="none" w:sz="0" w:space="0" w:color="auto"/>
        <w:bottom w:val="none" w:sz="0" w:space="0" w:color="auto"/>
        <w:right w:val="none" w:sz="0" w:space="0" w:color="auto"/>
      </w:divBdr>
    </w:div>
    <w:div w:id="2024429239">
      <w:bodyDiv w:val="1"/>
      <w:marLeft w:val="0"/>
      <w:marRight w:val="0"/>
      <w:marTop w:val="0"/>
      <w:marBottom w:val="0"/>
      <w:divBdr>
        <w:top w:val="none" w:sz="0" w:space="0" w:color="auto"/>
        <w:left w:val="none" w:sz="0" w:space="0" w:color="auto"/>
        <w:bottom w:val="none" w:sz="0" w:space="0" w:color="auto"/>
        <w:right w:val="none" w:sz="0" w:space="0" w:color="auto"/>
      </w:divBdr>
    </w:div>
    <w:div w:id="2024549676">
      <w:bodyDiv w:val="1"/>
      <w:marLeft w:val="0"/>
      <w:marRight w:val="0"/>
      <w:marTop w:val="0"/>
      <w:marBottom w:val="0"/>
      <w:divBdr>
        <w:top w:val="none" w:sz="0" w:space="0" w:color="auto"/>
        <w:left w:val="none" w:sz="0" w:space="0" w:color="auto"/>
        <w:bottom w:val="none" w:sz="0" w:space="0" w:color="auto"/>
        <w:right w:val="none" w:sz="0" w:space="0" w:color="auto"/>
      </w:divBdr>
    </w:div>
    <w:div w:id="2024621189">
      <w:bodyDiv w:val="1"/>
      <w:marLeft w:val="0"/>
      <w:marRight w:val="0"/>
      <w:marTop w:val="0"/>
      <w:marBottom w:val="0"/>
      <w:divBdr>
        <w:top w:val="none" w:sz="0" w:space="0" w:color="auto"/>
        <w:left w:val="none" w:sz="0" w:space="0" w:color="auto"/>
        <w:bottom w:val="none" w:sz="0" w:space="0" w:color="auto"/>
        <w:right w:val="none" w:sz="0" w:space="0" w:color="auto"/>
      </w:divBdr>
    </w:div>
    <w:div w:id="2024626320">
      <w:bodyDiv w:val="1"/>
      <w:marLeft w:val="0"/>
      <w:marRight w:val="0"/>
      <w:marTop w:val="0"/>
      <w:marBottom w:val="0"/>
      <w:divBdr>
        <w:top w:val="none" w:sz="0" w:space="0" w:color="auto"/>
        <w:left w:val="none" w:sz="0" w:space="0" w:color="auto"/>
        <w:bottom w:val="none" w:sz="0" w:space="0" w:color="auto"/>
        <w:right w:val="none" w:sz="0" w:space="0" w:color="auto"/>
      </w:divBdr>
    </w:div>
    <w:div w:id="2024742949">
      <w:bodyDiv w:val="1"/>
      <w:marLeft w:val="0"/>
      <w:marRight w:val="0"/>
      <w:marTop w:val="0"/>
      <w:marBottom w:val="0"/>
      <w:divBdr>
        <w:top w:val="none" w:sz="0" w:space="0" w:color="auto"/>
        <w:left w:val="none" w:sz="0" w:space="0" w:color="auto"/>
        <w:bottom w:val="none" w:sz="0" w:space="0" w:color="auto"/>
        <w:right w:val="none" w:sz="0" w:space="0" w:color="auto"/>
      </w:divBdr>
    </w:div>
    <w:div w:id="2024744420">
      <w:bodyDiv w:val="1"/>
      <w:marLeft w:val="0"/>
      <w:marRight w:val="0"/>
      <w:marTop w:val="0"/>
      <w:marBottom w:val="0"/>
      <w:divBdr>
        <w:top w:val="none" w:sz="0" w:space="0" w:color="auto"/>
        <w:left w:val="none" w:sz="0" w:space="0" w:color="auto"/>
        <w:bottom w:val="none" w:sz="0" w:space="0" w:color="auto"/>
        <w:right w:val="none" w:sz="0" w:space="0" w:color="auto"/>
      </w:divBdr>
    </w:div>
    <w:div w:id="2024748618">
      <w:bodyDiv w:val="1"/>
      <w:marLeft w:val="0"/>
      <w:marRight w:val="0"/>
      <w:marTop w:val="0"/>
      <w:marBottom w:val="0"/>
      <w:divBdr>
        <w:top w:val="none" w:sz="0" w:space="0" w:color="auto"/>
        <w:left w:val="none" w:sz="0" w:space="0" w:color="auto"/>
        <w:bottom w:val="none" w:sz="0" w:space="0" w:color="auto"/>
        <w:right w:val="none" w:sz="0" w:space="0" w:color="auto"/>
      </w:divBdr>
    </w:div>
    <w:div w:id="2025010172">
      <w:bodyDiv w:val="1"/>
      <w:marLeft w:val="0"/>
      <w:marRight w:val="0"/>
      <w:marTop w:val="0"/>
      <w:marBottom w:val="0"/>
      <w:divBdr>
        <w:top w:val="none" w:sz="0" w:space="0" w:color="auto"/>
        <w:left w:val="none" w:sz="0" w:space="0" w:color="auto"/>
        <w:bottom w:val="none" w:sz="0" w:space="0" w:color="auto"/>
        <w:right w:val="none" w:sz="0" w:space="0" w:color="auto"/>
      </w:divBdr>
      <w:divsChild>
        <w:div w:id="168956462">
          <w:marLeft w:val="480"/>
          <w:marRight w:val="0"/>
          <w:marTop w:val="0"/>
          <w:marBottom w:val="0"/>
          <w:divBdr>
            <w:top w:val="none" w:sz="0" w:space="0" w:color="auto"/>
            <w:left w:val="none" w:sz="0" w:space="0" w:color="auto"/>
            <w:bottom w:val="none" w:sz="0" w:space="0" w:color="auto"/>
            <w:right w:val="none" w:sz="0" w:space="0" w:color="auto"/>
          </w:divBdr>
        </w:div>
        <w:div w:id="1337221410">
          <w:marLeft w:val="480"/>
          <w:marRight w:val="0"/>
          <w:marTop w:val="0"/>
          <w:marBottom w:val="0"/>
          <w:divBdr>
            <w:top w:val="none" w:sz="0" w:space="0" w:color="auto"/>
            <w:left w:val="none" w:sz="0" w:space="0" w:color="auto"/>
            <w:bottom w:val="none" w:sz="0" w:space="0" w:color="auto"/>
            <w:right w:val="none" w:sz="0" w:space="0" w:color="auto"/>
          </w:divBdr>
        </w:div>
        <w:div w:id="1430782186">
          <w:marLeft w:val="480"/>
          <w:marRight w:val="0"/>
          <w:marTop w:val="0"/>
          <w:marBottom w:val="0"/>
          <w:divBdr>
            <w:top w:val="none" w:sz="0" w:space="0" w:color="auto"/>
            <w:left w:val="none" w:sz="0" w:space="0" w:color="auto"/>
            <w:bottom w:val="none" w:sz="0" w:space="0" w:color="auto"/>
            <w:right w:val="none" w:sz="0" w:space="0" w:color="auto"/>
          </w:divBdr>
        </w:div>
        <w:div w:id="1812139605">
          <w:marLeft w:val="480"/>
          <w:marRight w:val="0"/>
          <w:marTop w:val="0"/>
          <w:marBottom w:val="0"/>
          <w:divBdr>
            <w:top w:val="none" w:sz="0" w:space="0" w:color="auto"/>
            <w:left w:val="none" w:sz="0" w:space="0" w:color="auto"/>
            <w:bottom w:val="none" w:sz="0" w:space="0" w:color="auto"/>
            <w:right w:val="none" w:sz="0" w:space="0" w:color="auto"/>
          </w:divBdr>
        </w:div>
        <w:div w:id="316959805">
          <w:marLeft w:val="480"/>
          <w:marRight w:val="0"/>
          <w:marTop w:val="0"/>
          <w:marBottom w:val="0"/>
          <w:divBdr>
            <w:top w:val="none" w:sz="0" w:space="0" w:color="auto"/>
            <w:left w:val="none" w:sz="0" w:space="0" w:color="auto"/>
            <w:bottom w:val="none" w:sz="0" w:space="0" w:color="auto"/>
            <w:right w:val="none" w:sz="0" w:space="0" w:color="auto"/>
          </w:divBdr>
        </w:div>
        <w:div w:id="1912151137">
          <w:marLeft w:val="480"/>
          <w:marRight w:val="0"/>
          <w:marTop w:val="0"/>
          <w:marBottom w:val="0"/>
          <w:divBdr>
            <w:top w:val="none" w:sz="0" w:space="0" w:color="auto"/>
            <w:left w:val="none" w:sz="0" w:space="0" w:color="auto"/>
            <w:bottom w:val="none" w:sz="0" w:space="0" w:color="auto"/>
            <w:right w:val="none" w:sz="0" w:space="0" w:color="auto"/>
          </w:divBdr>
        </w:div>
        <w:div w:id="132525149">
          <w:marLeft w:val="480"/>
          <w:marRight w:val="0"/>
          <w:marTop w:val="0"/>
          <w:marBottom w:val="0"/>
          <w:divBdr>
            <w:top w:val="none" w:sz="0" w:space="0" w:color="auto"/>
            <w:left w:val="none" w:sz="0" w:space="0" w:color="auto"/>
            <w:bottom w:val="none" w:sz="0" w:space="0" w:color="auto"/>
            <w:right w:val="none" w:sz="0" w:space="0" w:color="auto"/>
          </w:divBdr>
        </w:div>
        <w:div w:id="1802724514">
          <w:marLeft w:val="480"/>
          <w:marRight w:val="0"/>
          <w:marTop w:val="0"/>
          <w:marBottom w:val="0"/>
          <w:divBdr>
            <w:top w:val="none" w:sz="0" w:space="0" w:color="auto"/>
            <w:left w:val="none" w:sz="0" w:space="0" w:color="auto"/>
            <w:bottom w:val="none" w:sz="0" w:space="0" w:color="auto"/>
            <w:right w:val="none" w:sz="0" w:space="0" w:color="auto"/>
          </w:divBdr>
        </w:div>
        <w:div w:id="1554736339">
          <w:marLeft w:val="480"/>
          <w:marRight w:val="0"/>
          <w:marTop w:val="0"/>
          <w:marBottom w:val="0"/>
          <w:divBdr>
            <w:top w:val="none" w:sz="0" w:space="0" w:color="auto"/>
            <w:left w:val="none" w:sz="0" w:space="0" w:color="auto"/>
            <w:bottom w:val="none" w:sz="0" w:space="0" w:color="auto"/>
            <w:right w:val="none" w:sz="0" w:space="0" w:color="auto"/>
          </w:divBdr>
        </w:div>
        <w:div w:id="1202475078">
          <w:marLeft w:val="480"/>
          <w:marRight w:val="0"/>
          <w:marTop w:val="0"/>
          <w:marBottom w:val="0"/>
          <w:divBdr>
            <w:top w:val="none" w:sz="0" w:space="0" w:color="auto"/>
            <w:left w:val="none" w:sz="0" w:space="0" w:color="auto"/>
            <w:bottom w:val="none" w:sz="0" w:space="0" w:color="auto"/>
            <w:right w:val="none" w:sz="0" w:space="0" w:color="auto"/>
          </w:divBdr>
        </w:div>
        <w:div w:id="1653489513">
          <w:marLeft w:val="480"/>
          <w:marRight w:val="0"/>
          <w:marTop w:val="0"/>
          <w:marBottom w:val="0"/>
          <w:divBdr>
            <w:top w:val="none" w:sz="0" w:space="0" w:color="auto"/>
            <w:left w:val="none" w:sz="0" w:space="0" w:color="auto"/>
            <w:bottom w:val="none" w:sz="0" w:space="0" w:color="auto"/>
            <w:right w:val="none" w:sz="0" w:space="0" w:color="auto"/>
          </w:divBdr>
        </w:div>
        <w:div w:id="1654676807">
          <w:marLeft w:val="480"/>
          <w:marRight w:val="0"/>
          <w:marTop w:val="0"/>
          <w:marBottom w:val="0"/>
          <w:divBdr>
            <w:top w:val="none" w:sz="0" w:space="0" w:color="auto"/>
            <w:left w:val="none" w:sz="0" w:space="0" w:color="auto"/>
            <w:bottom w:val="none" w:sz="0" w:space="0" w:color="auto"/>
            <w:right w:val="none" w:sz="0" w:space="0" w:color="auto"/>
          </w:divBdr>
        </w:div>
        <w:div w:id="1650359328">
          <w:marLeft w:val="480"/>
          <w:marRight w:val="0"/>
          <w:marTop w:val="0"/>
          <w:marBottom w:val="0"/>
          <w:divBdr>
            <w:top w:val="none" w:sz="0" w:space="0" w:color="auto"/>
            <w:left w:val="none" w:sz="0" w:space="0" w:color="auto"/>
            <w:bottom w:val="none" w:sz="0" w:space="0" w:color="auto"/>
            <w:right w:val="none" w:sz="0" w:space="0" w:color="auto"/>
          </w:divBdr>
        </w:div>
        <w:div w:id="565801906">
          <w:marLeft w:val="480"/>
          <w:marRight w:val="0"/>
          <w:marTop w:val="0"/>
          <w:marBottom w:val="0"/>
          <w:divBdr>
            <w:top w:val="none" w:sz="0" w:space="0" w:color="auto"/>
            <w:left w:val="none" w:sz="0" w:space="0" w:color="auto"/>
            <w:bottom w:val="none" w:sz="0" w:space="0" w:color="auto"/>
            <w:right w:val="none" w:sz="0" w:space="0" w:color="auto"/>
          </w:divBdr>
        </w:div>
        <w:div w:id="684289939">
          <w:marLeft w:val="480"/>
          <w:marRight w:val="0"/>
          <w:marTop w:val="0"/>
          <w:marBottom w:val="0"/>
          <w:divBdr>
            <w:top w:val="none" w:sz="0" w:space="0" w:color="auto"/>
            <w:left w:val="none" w:sz="0" w:space="0" w:color="auto"/>
            <w:bottom w:val="none" w:sz="0" w:space="0" w:color="auto"/>
            <w:right w:val="none" w:sz="0" w:space="0" w:color="auto"/>
          </w:divBdr>
        </w:div>
        <w:div w:id="761292208">
          <w:marLeft w:val="480"/>
          <w:marRight w:val="0"/>
          <w:marTop w:val="0"/>
          <w:marBottom w:val="0"/>
          <w:divBdr>
            <w:top w:val="none" w:sz="0" w:space="0" w:color="auto"/>
            <w:left w:val="none" w:sz="0" w:space="0" w:color="auto"/>
            <w:bottom w:val="none" w:sz="0" w:space="0" w:color="auto"/>
            <w:right w:val="none" w:sz="0" w:space="0" w:color="auto"/>
          </w:divBdr>
        </w:div>
        <w:div w:id="896624103">
          <w:marLeft w:val="480"/>
          <w:marRight w:val="0"/>
          <w:marTop w:val="0"/>
          <w:marBottom w:val="0"/>
          <w:divBdr>
            <w:top w:val="none" w:sz="0" w:space="0" w:color="auto"/>
            <w:left w:val="none" w:sz="0" w:space="0" w:color="auto"/>
            <w:bottom w:val="none" w:sz="0" w:space="0" w:color="auto"/>
            <w:right w:val="none" w:sz="0" w:space="0" w:color="auto"/>
          </w:divBdr>
        </w:div>
        <w:div w:id="1671367622">
          <w:marLeft w:val="480"/>
          <w:marRight w:val="0"/>
          <w:marTop w:val="0"/>
          <w:marBottom w:val="0"/>
          <w:divBdr>
            <w:top w:val="none" w:sz="0" w:space="0" w:color="auto"/>
            <w:left w:val="none" w:sz="0" w:space="0" w:color="auto"/>
            <w:bottom w:val="none" w:sz="0" w:space="0" w:color="auto"/>
            <w:right w:val="none" w:sz="0" w:space="0" w:color="auto"/>
          </w:divBdr>
        </w:div>
        <w:div w:id="1779251805">
          <w:marLeft w:val="480"/>
          <w:marRight w:val="0"/>
          <w:marTop w:val="0"/>
          <w:marBottom w:val="0"/>
          <w:divBdr>
            <w:top w:val="none" w:sz="0" w:space="0" w:color="auto"/>
            <w:left w:val="none" w:sz="0" w:space="0" w:color="auto"/>
            <w:bottom w:val="none" w:sz="0" w:space="0" w:color="auto"/>
            <w:right w:val="none" w:sz="0" w:space="0" w:color="auto"/>
          </w:divBdr>
        </w:div>
        <w:div w:id="765685538">
          <w:marLeft w:val="480"/>
          <w:marRight w:val="0"/>
          <w:marTop w:val="0"/>
          <w:marBottom w:val="0"/>
          <w:divBdr>
            <w:top w:val="none" w:sz="0" w:space="0" w:color="auto"/>
            <w:left w:val="none" w:sz="0" w:space="0" w:color="auto"/>
            <w:bottom w:val="none" w:sz="0" w:space="0" w:color="auto"/>
            <w:right w:val="none" w:sz="0" w:space="0" w:color="auto"/>
          </w:divBdr>
        </w:div>
        <w:div w:id="1388381790">
          <w:marLeft w:val="480"/>
          <w:marRight w:val="0"/>
          <w:marTop w:val="0"/>
          <w:marBottom w:val="0"/>
          <w:divBdr>
            <w:top w:val="none" w:sz="0" w:space="0" w:color="auto"/>
            <w:left w:val="none" w:sz="0" w:space="0" w:color="auto"/>
            <w:bottom w:val="none" w:sz="0" w:space="0" w:color="auto"/>
            <w:right w:val="none" w:sz="0" w:space="0" w:color="auto"/>
          </w:divBdr>
        </w:div>
        <w:div w:id="1269660145">
          <w:marLeft w:val="480"/>
          <w:marRight w:val="0"/>
          <w:marTop w:val="0"/>
          <w:marBottom w:val="0"/>
          <w:divBdr>
            <w:top w:val="none" w:sz="0" w:space="0" w:color="auto"/>
            <w:left w:val="none" w:sz="0" w:space="0" w:color="auto"/>
            <w:bottom w:val="none" w:sz="0" w:space="0" w:color="auto"/>
            <w:right w:val="none" w:sz="0" w:space="0" w:color="auto"/>
          </w:divBdr>
        </w:div>
        <w:div w:id="1402632771">
          <w:marLeft w:val="480"/>
          <w:marRight w:val="0"/>
          <w:marTop w:val="0"/>
          <w:marBottom w:val="0"/>
          <w:divBdr>
            <w:top w:val="none" w:sz="0" w:space="0" w:color="auto"/>
            <w:left w:val="none" w:sz="0" w:space="0" w:color="auto"/>
            <w:bottom w:val="none" w:sz="0" w:space="0" w:color="auto"/>
            <w:right w:val="none" w:sz="0" w:space="0" w:color="auto"/>
          </w:divBdr>
        </w:div>
        <w:div w:id="1577782117">
          <w:marLeft w:val="480"/>
          <w:marRight w:val="0"/>
          <w:marTop w:val="0"/>
          <w:marBottom w:val="0"/>
          <w:divBdr>
            <w:top w:val="none" w:sz="0" w:space="0" w:color="auto"/>
            <w:left w:val="none" w:sz="0" w:space="0" w:color="auto"/>
            <w:bottom w:val="none" w:sz="0" w:space="0" w:color="auto"/>
            <w:right w:val="none" w:sz="0" w:space="0" w:color="auto"/>
          </w:divBdr>
        </w:div>
        <w:div w:id="50352050">
          <w:marLeft w:val="480"/>
          <w:marRight w:val="0"/>
          <w:marTop w:val="0"/>
          <w:marBottom w:val="0"/>
          <w:divBdr>
            <w:top w:val="none" w:sz="0" w:space="0" w:color="auto"/>
            <w:left w:val="none" w:sz="0" w:space="0" w:color="auto"/>
            <w:bottom w:val="none" w:sz="0" w:space="0" w:color="auto"/>
            <w:right w:val="none" w:sz="0" w:space="0" w:color="auto"/>
          </w:divBdr>
        </w:div>
        <w:div w:id="759563709">
          <w:marLeft w:val="480"/>
          <w:marRight w:val="0"/>
          <w:marTop w:val="0"/>
          <w:marBottom w:val="0"/>
          <w:divBdr>
            <w:top w:val="none" w:sz="0" w:space="0" w:color="auto"/>
            <w:left w:val="none" w:sz="0" w:space="0" w:color="auto"/>
            <w:bottom w:val="none" w:sz="0" w:space="0" w:color="auto"/>
            <w:right w:val="none" w:sz="0" w:space="0" w:color="auto"/>
          </w:divBdr>
        </w:div>
        <w:div w:id="1272668281">
          <w:marLeft w:val="480"/>
          <w:marRight w:val="0"/>
          <w:marTop w:val="0"/>
          <w:marBottom w:val="0"/>
          <w:divBdr>
            <w:top w:val="none" w:sz="0" w:space="0" w:color="auto"/>
            <w:left w:val="none" w:sz="0" w:space="0" w:color="auto"/>
            <w:bottom w:val="none" w:sz="0" w:space="0" w:color="auto"/>
            <w:right w:val="none" w:sz="0" w:space="0" w:color="auto"/>
          </w:divBdr>
        </w:div>
        <w:div w:id="753356503">
          <w:marLeft w:val="480"/>
          <w:marRight w:val="0"/>
          <w:marTop w:val="0"/>
          <w:marBottom w:val="0"/>
          <w:divBdr>
            <w:top w:val="none" w:sz="0" w:space="0" w:color="auto"/>
            <w:left w:val="none" w:sz="0" w:space="0" w:color="auto"/>
            <w:bottom w:val="none" w:sz="0" w:space="0" w:color="auto"/>
            <w:right w:val="none" w:sz="0" w:space="0" w:color="auto"/>
          </w:divBdr>
        </w:div>
        <w:div w:id="298531574">
          <w:marLeft w:val="480"/>
          <w:marRight w:val="0"/>
          <w:marTop w:val="0"/>
          <w:marBottom w:val="0"/>
          <w:divBdr>
            <w:top w:val="none" w:sz="0" w:space="0" w:color="auto"/>
            <w:left w:val="none" w:sz="0" w:space="0" w:color="auto"/>
            <w:bottom w:val="none" w:sz="0" w:space="0" w:color="auto"/>
            <w:right w:val="none" w:sz="0" w:space="0" w:color="auto"/>
          </w:divBdr>
        </w:div>
        <w:div w:id="1285112369">
          <w:marLeft w:val="480"/>
          <w:marRight w:val="0"/>
          <w:marTop w:val="0"/>
          <w:marBottom w:val="0"/>
          <w:divBdr>
            <w:top w:val="none" w:sz="0" w:space="0" w:color="auto"/>
            <w:left w:val="none" w:sz="0" w:space="0" w:color="auto"/>
            <w:bottom w:val="none" w:sz="0" w:space="0" w:color="auto"/>
            <w:right w:val="none" w:sz="0" w:space="0" w:color="auto"/>
          </w:divBdr>
        </w:div>
        <w:div w:id="508258273">
          <w:marLeft w:val="480"/>
          <w:marRight w:val="0"/>
          <w:marTop w:val="0"/>
          <w:marBottom w:val="0"/>
          <w:divBdr>
            <w:top w:val="none" w:sz="0" w:space="0" w:color="auto"/>
            <w:left w:val="none" w:sz="0" w:space="0" w:color="auto"/>
            <w:bottom w:val="none" w:sz="0" w:space="0" w:color="auto"/>
            <w:right w:val="none" w:sz="0" w:space="0" w:color="auto"/>
          </w:divBdr>
        </w:div>
        <w:div w:id="1888836558">
          <w:marLeft w:val="480"/>
          <w:marRight w:val="0"/>
          <w:marTop w:val="0"/>
          <w:marBottom w:val="0"/>
          <w:divBdr>
            <w:top w:val="none" w:sz="0" w:space="0" w:color="auto"/>
            <w:left w:val="none" w:sz="0" w:space="0" w:color="auto"/>
            <w:bottom w:val="none" w:sz="0" w:space="0" w:color="auto"/>
            <w:right w:val="none" w:sz="0" w:space="0" w:color="auto"/>
          </w:divBdr>
        </w:div>
        <w:div w:id="1201170544">
          <w:marLeft w:val="480"/>
          <w:marRight w:val="0"/>
          <w:marTop w:val="0"/>
          <w:marBottom w:val="0"/>
          <w:divBdr>
            <w:top w:val="none" w:sz="0" w:space="0" w:color="auto"/>
            <w:left w:val="none" w:sz="0" w:space="0" w:color="auto"/>
            <w:bottom w:val="none" w:sz="0" w:space="0" w:color="auto"/>
            <w:right w:val="none" w:sz="0" w:space="0" w:color="auto"/>
          </w:divBdr>
        </w:div>
        <w:div w:id="1027409044">
          <w:marLeft w:val="480"/>
          <w:marRight w:val="0"/>
          <w:marTop w:val="0"/>
          <w:marBottom w:val="0"/>
          <w:divBdr>
            <w:top w:val="none" w:sz="0" w:space="0" w:color="auto"/>
            <w:left w:val="none" w:sz="0" w:space="0" w:color="auto"/>
            <w:bottom w:val="none" w:sz="0" w:space="0" w:color="auto"/>
            <w:right w:val="none" w:sz="0" w:space="0" w:color="auto"/>
          </w:divBdr>
        </w:div>
        <w:div w:id="1913612313">
          <w:marLeft w:val="480"/>
          <w:marRight w:val="0"/>
          <w:marTop w:val="0"/>
          <w:marBottom w:val="0"/>
          <w:divBdr>
            <w:top w:val="none" w:sz="0" w:space="0" w:color="auto"/>
            <w:left w:val="none" w:sz="0" w:space="0" w:color="auto"/>
            <w:bottom w:val="none" w:sz="0" w:space="0" w:color="auto"/>
            <w:right w:val="none" w:sz="0" w:space="0" w:color="auto"/>
          </w:divBdr>
        </w:div>
        <w:div w:id="1524394950">
          <w:marLeft w:val="480"/>
          <w:marRight w:val="0"/>
          <w:marTop w:val="0"/>
          <w:marBottom w:val="0"/>
          <w:divBdr>
            <w:top w:val="none" w:sz="0" w:space="0" w:color="auto"/>
            <w:left w:val="none" w:sz="0" w:space="0" w:color="auto"/>
            <w:bottom w:val="none" w:sz="0" w:space="0" w:color="auto"/>
            <w:right w:val="none" w:sz="0" w:space="0" w:color="auto"/>
          </w:divBdr>
        </w:div>
        <w:div w:id="1715734098">
          <w:marLeft w:val="480"/>
          <w:marRight w:val="0"/>
          <w:marTop w:val="0"/>
          <w:marBottom w:val="0"/>
          <w:divBdr>
            <w:top w:val="none" w:sz="0" w:space="0" w:color="auto"/>
            <w:left w:val="none" w:sz="0" w:space="0" w:color="auto"/>
            <w:bottom w:val="none" w:sz="0" w:space="0" w:color="auto"/>
            <w:right w:val="none" w:sz="0" w:space="0" w:color="auto"/>
          </w:divBdr>
        </w:div>
        <w:div w:id="1324166340">
          <w:marLeft w:val="480"/>
          <w:marRight w:val="0"/>
          <w:marTop w:val="0"/>
          <w:marBottom w:val="0"/>
          <w:divBdr>
            <w:top w:val="none" w:sz="0" w:space="0" w:color="auto"/>
            <w:left w:val="none" w:sz="0" w:space="0" w:color="auto"/>
            <w:bottom w:val="none" w:sz="0" w:space="0" w:color="auto"/>
            <w:right w:val="none" w:sz="0" w:space="0" w:color="auto"/>
          </w:divBdr>
        </w:div>
        <w:div w:id="143668440">
          <w:marLeft w:val="480"/>
          <w:marRight w:val="0"/>
          <w:marTop w:val="0"/>
          <w:marBottom w:val="0"/>
          <w:divBdr>
            <w:top w:val="none" w:sz="0" w:space="0" w:color="auto"/>
            <w:left w:val="none" w:sz="0" w:space="0" w:color="auto"/>
            <w:bottom w:val="none" w:sz="0" w:space="0" w:color="auto"/>
            <w:right w:val="none" w:sz="0" w:space="0" w:color="auto"/>
          </w:divBdr>
        </w:div>
        <w:div w:id="516389924">
          <w:marLeft w:val="480"/>
          <w:marRight w:val="0"/>
          <w:marTop w:val="0"/>
          <w:marBottom w:val="0"/>
          <w:divBdr>
            <w:top w:val="none" w:sz="0" w:space="0" w:color="auto"/>
            <w:left w:val="none" w:sz="0" w:space="0" w:color="auto"/>
            <w:bottom w:val="none" w:sz="0" w:space="0" w:color="auto"/>
            <w:right w:val="none" w:sz="0" w:space="0" w:color="auto"/>
          </w:divBdr>
        </w:div>
        <w:div w:id="1308825545">
          <w:marLeft w:val="480"/>
          <w:marRight w:val="0"/>
          <w:marTop w:val="0"/>
          <w:marBottom w:val="0"/>
          <w:divBdr>
            <w:top w:val="none" w:sz="0" w:space="0" w:color="auto"/>
            <w:left w:val="none" w:sz="0" w:space="0" w:color="auto"/>
            <w:bottom w:val="none" w:sz="0" w:space="0" w:color="auto"/>
            <w:right w:val="none" w:sz="0" w:space="0" w:color="auto"/>
          </w:divBdr>
        </w:div>
        <w:div w:id="828331548">
          <w:marLeft w:val="480"/>
          <w:marRight w:val="0"/>
          <w:marTop w:val="0"/>
          <w:marBottom w:val="0"/>
          <w:divBdr>
            <w:top w:val="none" w:sz="0" w:space="0" w:color="auto"/>
            <w:left w:val="none" w:sz="0" w:space="0" w:color="auto"/>
            <w:bottom w:val="none" w:sz="0" w:space="0" w:color="auto"/>
            <w:right w:val="none" w:sz="0" w:space="0" w:color="auto"/>
          </w:divBdr>
        </w:div>
        <w:div w:id="2116634967">
          <w:marLeft w:val="480"/>
          <w:marRight w:val="0"/>
          <w:marTop w:val="0"/>
          <w:marBottom w:val="0"/>
          <w:divBdr>
            <w:top w:val="none" w:sz="0" w:space="0" w:color="auto"/>
            <w:left w:val="none" w:sz="0" w:space="0" w:color="auto"/>
            <w:bottom w:val="none" w:sz="0" w:space="0" w:color="auto"/>
            <w:right w:val="none" w:sz="0" w:space="0" w:color="auto"/>
          </w:divBdr>
        </w:div>
        <w:div w:id="170293758">
          <w:marLeft w:val="480"/>
          <w:marRight w:val="0"/>
          <w:marTop w:val="0"/>
          <w:marBottom w:val="0"/>
          <w:divBdr>
            <w:top w:val="none" w:sz="0" w:space="0" w:color="auto"/>
            <w:left w:val="none" w:sz="0" w:space="0" w:color="auto"/>
            <w:bottom w:val="none" w:sz="0" w:space="0" w:color="auto"/>
            <w:right w:val="none" w:sz="0" w:space="0" w:color="auto"/>
          </w:divBdr>
        </w:div>
        <w:div w:id="186334647">
          <w:marLeft w:val="480"/>
          <w:marRight w:val="0"/>
          <w:marTop w:val="0"/>
          <w:marBottom w:val="0"/>
          <w:divBdr>
            <w:top w:val="none" w:sz="0" w:space="0" w:color="auto"/>
            <w:left w:val="none" w:sz="0" w:space="0" w:color="auto"/>
            <w:bottom w:val="none" w:sz="0" w:space="0" w:color="auto"/>
            <w:right w:val="none" w:sz="0" w:space="0" w:color="auto"/>
          </w:divBdr>
        </w:div>
        <w:div w:id="97065847">
          <w:marLeft w:val="480"/>
          <w:marRight w:val="0"/>
          <w:marTop w:val="0"/>
          <w:marBottom w:val="0"/>
          <w:divBdr>
            <w:top w:val="none" w:sz="0" w:space="0" w:color="auto"/>
            <w:left w:val="none" w:sz="0" w:space="0" w:color="auto"/>
            <w:bottom w:val="none" w:sz="0" w:space="0" w:color="auto"/>
            <w:right w:val="none" w:sz="0" w:space="0" w:color="auto"/>
          </w:divBdr>
        </w:div>
        <w:div w:id="1129318229">
          <w:marLeft w:val="480"/>
          <w:marRight w:val="0"/>
          <w:marTop w:val="0"/>
          <w:marBottom w:val="0"/>
          <w:divBdr>
            <w:top w:val="none" w:sz="0" w:space="0" w:color="auto"/>
            <w:left w:val="none" w:sz="0" w:space="0" w:color="auto"/>
            <w:bottom w:val="none" w:sz="0" w:space="0" w:color="auto"/>
            <w:right w:val="none" w:sz="0" w:space="0" w:color="auto"/>
          </w:divBdr>
        </w:div>
        <w:div w:id="617100152">
          <w:marLeft w:val="480"/>
          <w:marRight w:val="0"/>
          <w:marTop w:val="0"/>
          <w:marBottom w:val="0"/>
          <w:divBdr>
            <w:top w:val="none" w:sz="0" w:space="0" w:color="auto"/>
            <w:left w:val="none" w:sz="0" w:space="0" w:color="auto"/>
            <w:bottom w:val="none" w:sz="0" w:space="0" w:color="auto"/>
            <w:right w:val="none" w:sz="0" w:space="0" w:color="auto"/>
          </w:divBdr>
        </w:div>
        <w:div w:id="259988669">
          <w:marLeft w:val="480"/>
          <w:marRight w:val="0"/>
          <w:marTop w:val="0"/>
          <w:marBottom w:val="0"/>
          <w:divBdr>
            <w:top w:val="none" w:sz="0" w:space="0" w:color="auto"/>
            <w:left w:val="none" w:sz="0" w:space="0" w:color="auto"/>
            <w:bottom w:val="none" w:sz="0" w:space="0" w:color="auto"/>
            <w:right w:val="none" w:sz="0" w:space="0" w:color="auto"/>
          </w:divBdr>
        </w:div>
        <w:div w:id="1076827476">
          <w:marLeft w:val="480"/>
          <w:marRight w:val="0"/>
          <w:marTop w:val="0"/>
          <w:marBottom w:val="0"/>
          <w:divBdr>
            <w:top w:val="none" w:sz="0" w:space="0" w:color="auto"/>
            <w:left w:val="none" w:sz="0" w:space="0" w:color="auto"/>
            <w:bottom w:val="none" w:sz="0" w:space="0" w:color="auto"/>
            <w:right w:val="none" w:sz="0" w:space="0" w:color="auto"/>
          </w:divBdr>
        </w:div>
        <w:div w:id="784886203">
          <w:marLeft w:val="480"/>
          <w:marRight w:val="0"/>
          <w:marTop w:val="0"/>
          <w:marBottom w:val="0"/>
          <w:divBdr>
            <w:top w:val="none" w:sz="0" w:space="0" w:color="auto"/>
            <w:left w:val="none" w:sz="0" w:space="0" w:color="auto"/>
            <w:bottom w:val="none" w:sz="0" w:space="0" w:color="auto"/>
            <w:right w:val="none" w:sz="0" w:space="0" w:color="auto"/>
          </w:divBdr>
        </w:div>
        <w:div w:id="88963211">
          <w:marLeft w:val="480"/>
          <w:marRight w:val="0"/>
          <w:marTop w:val="0"/>
          <w:marBottom w:val="0"/>
          <w:divBdr>
            <w:top w:val="none" w:sz="0" w:space="0" w:color="auto"/>
            <w:left w:val="none" w:sz="0" w:space="0" w:color="auto"/>
            <w:bottom w:val="none" w:sz="0" w:space="0" w:color="auto"/>
            <w:right w:val="none" w:sz="0" w:space="0" w:color="auto"/>
          </w:divBdr>
        </w:div>
        <w:div w:id="287011489">
          <w:marLeft w:val="480"/>
          <w:marRight w:val="0"/>
          <w:marTop w:val="0"/>
          <w:marBottom w:val="0"/>
          <w:divBdr>
            <w:top w:val="none" w:sz="0" w:space="0" w:color="auto"/>
            <w:left w:val="none" w:sz="0" w:space="0" w:color="auto"/>
            <w:bottom w:val="none" w:sz="0" w:space="0" w:color="auto"/>
            <w:right w:val="none" w:sz="0" w:space="0" w:color="auto"/>
          </w:divBdr>
        </w:div>
        <w:div w:id="1765228140">
          <w:marLeft w:val="480"/>
          <w:marRight w:val="0"/>
          <w:marTop w:val="0"/>
          <w:marBottom w:val="0"/>
          <w:divBdr>
            <w:top w:val="none" w:sz="0" w:space="0" w:color="auto"/>
            <w:left w:val="none" w:sz="0" w:space="0" w:color="auto"/>
            <w:bottom w:val="none" w:sz="0" w:space="0" w:color="auto"/>
            <w:right w:val="none" w:sz="0" w:space="0" w:color="auto"/>
          </w:divBdr>
        </w:div>
        <w:div w:id="1449395448">
          <w:marLeft w:val="480"/>
          <w:marRight w:val="0"/>
          <w:marTop w:val="0"/>
          <w:marBottom w:val="0"/>
          <w:divBdr>
            <w:top w:val="none" w:sz="0" w:space="0" w:color="auto"/>
            <w:left w:val="none" w:sz="0" w:space="0" w:color="auto"/>
            <w:bottom w:val="none" w:sz="0" w:space="0" w:color="auto"/>
            <w:right w:val="none" w:sz="0" w:space="0" w:color="auto"/>
          </w:divBdr>
        </w:div>
        <w:div w:id="1425493513">
          <w:marLeft w:val="480"/>
          <w:marRight w:val="0"/>
          <w:marTop w:val="0"/>
          <w:marBottom w:val="0"/>
          <w:divBdr>
            <w:top w:val="none" w:sz="0" w:space="0" w:color="auto"/>
            <w:left w:val="none" w:sz="0" w:space="0" w:color="auto"/>
            <w:bottom w:val="none" w:sz="0" w:space="0" w:color="auto"/>
            <w:right w:val="none" w:sz="0" w:space="0" w:color="auto"/>
          </w:divBdr>
        </w:div>
        <w:div w:id="992224075">
          <w:marLeft w:val="480"/>
          <w:marRight w:val="0"/>
          <w:marTop w:val="0"/>
          <w:marBottom w:val="0"/>
          <w:divBdr>
            <w:top w:val="none" w:sz="0" w:space="0" w:color="auto"/>
            <w:left w:val="none" w:sz="0" w:space="0" w:color="auto"/>
            <w:bottom w:val="none" w:sz="0" w:space="0" w:color="auto"/>
            <w:right w:val="none" w:sz="0" w:space="0" w:color="auto"/>
          </w:divBdr>
        </w:div>
        <w:div w:id="308435930">
          <w:marLeft w:val="480"/>
          <w:marRight w:val="0"/>
          <w:marTop w:val="0"/>
          <w:marBottom w:val="0"/>
          <w:divBdr>
            <w:top w:val="none" w:sz="0" w:space="0" w:color="auto"/>
            <w:left w:val="none" w:sz="0" w:space="0" w:color="auto"/>
            <w:bottom w:val="none" w:sz="0" w:space="0" w:color="auto"/>
            <w:right w:val="none" w:sz="0" w:space="0" w:color="auto"/>
          </w:divBdr>
        </w:div>
        <w:div w:id="1734692346">
          <w:marLeft w:val="480"/>
          <w:marRight w:val="0"/>
          <w:marTop w:val="0"/>
          <w:marBottom w:val="0"/>
          <w:divBdr>
            <w:top w:val="none" w:sz="0" w:space="0" w:color="auto"/>
            <w:left w:val="none" w:sz="0" w:space="0" w:color="auto"/>
            <w:bottom w:val="none" w:sz="0" w:space="0" w:color="auto"/>
            <w:right w:val="none" w:sz="0" w:space="0" w:color="auto"/>
          </w:divBdr>
        </w:div>
        <w:div w:id="1587885658">
          <w:marLeft w:val="480"/>
          <w:marRight w:val="0"/>
          <w:marTop w:val="0"/>
          <w:marBottom w:val="0"/>
          <w:divBdr>
            <w:top w:val="none" w:sz="0" w:space="0" w:color="auto"/>
            <w:left w:val="none" w:sz="0" w:space="0" w:color="auto"/>
            <w:bottom w:val="none" w:sz="0" w:space="0" w:color="auto"/>
            <w:right w:val="none" w:sz="0" w:space="0" w:color="auto"/>
          </w:divBdr>
        </w:div>
        <w:div w:id="1846550475">
          <w:marLeft w:val="480"/>
          <w:marRight w:val="0"/>
          <w:marTop w:val="0"/>
          <w:marBottom w:val="0"/>
          <w:divBdr>
            <w:top w:val="none" w:sz="0" w:space="0" w:color="auto"/>
            <w:left w:val="none" w:sz="0" w:space="0" w:color="auto"/>
            <w:bottom w:val="none" w:sz="0" w:space="0" w:color="auto"/>
            <w:right w:val="none" w:sz="0" w:space="0" w:color="auto"/>
          </w:divBdr>
        </w:div>
        <w:div w:id="396130167">
          <w:marLeft w:val="480"/>
          <w:marRight w:val="0"/>
          <w:marTop w:val="0"/>
          <w:marBottom w:val="0"/>
          <w:divBdr>
            <w:top w:val="none" w:sz="0" w:space="0" w:color="auto"/>
            <w:left w:val="none" w:sz="0" w:space="0" w:color="auto"/>
            <w:bottom w:val="none" w:sz="0" w:space="0" w:color="auto"/>
            <w:right w:val="none" w:sz="0" w:space="0" w:color="auto"/>
          </w:divBdr>
        </w:div>
        <w:div w:id="1585453359">
          <w:marLeft w:val="480"/>
          <w:marRight w:val="0"/>
          <w:marTop w:val="0"/>
          <w:marBottom w:val="0"/>
          <w:divBdr>
            <w:top w:val="none" w:sz="0" w:space="0" w:color="auto"/>
            <w:left w:val="none" w:sz="0" w:space="0" w:color="auto"/>
            <w:bottom w:val="none" w:sz="0" w:space="0" w:color="auto"/>
            <w:right w:val="none" w:sz="0" w:space="0" w:color="auto"/>
          </w:divBdr>
        </w:div>
        <w:div w:id="1908148888">
          <w:marLeft w:val="480"/>
          <w:marRight w:val="0"/>
          <w:marTop w:val="0"/>
          <w:marBottom w:val="0"/>
          <w:divBdr>
            <w:top w:val="none" w:sz="0" w:space="0" w:color="auto"/>
            <w:left w:val="none" w:sz="0" w:space="0" w:color="auto"/>
            <w:bottom w:val="none" w:sz="0" w:space="0" w:color="auto"/>
            <w:right w:val="none" w:sz="0" w:space="0" w:color="auto"/>
          </w:divBdr>
        </w:div>
        <w:div w:id="1839155192">
          <w:marLeft w:val="480"/>
          <w:marRight w:val="0"/>
          <w:marTop w:val="0"/>
          <w:marBottom w:val="0"/>
          <w:divBdr>
            <w:top w:val="none" w:sz="0" w:space="0" w:color="auto"/>
            <w:left w:val="none" w:sz="0" w:space="0" w:color="auto"/>
            <w:bottom w:val="none" w:sz="0" w:space="0" w:color="auto"/>
            <w:right w:val="none" w:sz="0" w:space="0" w:color="auto"/>
          </w:divBdr>
        </w:div>
        <w:div w:id="603659186">
          <w:marLeft w:val="480"/>
          <w:marRight w:val="0"/>
          <w:marTop w:val="0"/>
          <w:marBottom w:val="0"/>
          <w:divBdr>
            <w:top w:val="none" w:sz="0" w:space="0" w:color="auto"/>
            <w:left w:val="none" w:sz="0" w:space="0" w:color="auto"/>
            <w:bottom w:val="none" w:sz="0" w:space="0" w:color="auto"/>
            <w:right w:val="none" w:sz="0" w:space="0" w:color="auto"/>
          </w:divBdr>
        </w:div>
        <w:div w:id="175581768">
          <w:marLeft w:val="480"/>
          <w:marRight w:val="0"/>
          <w:marTop w:val="0"/>
          <w:marBottom w:val="0"/>
          <w:divBdr>
            <w:top w:val="none" w:sz="0" w:space="0" w:color="auto"/>
            <w:left w:val="none" w:sz="0" w:space="0" w:color="auto"/>
            <w:bottom w:val="none" w:sz="0" w:space="0" w:color="auto"/>
            <w:right w:val="none" w:sz="0" w:space="0" w:color="auto"/>
          </w:divBdr>
        </w:div>
        <w:div w:id="1129275555">
          <w:marLeft w:val="480"/>
          <w:marRight w:val="0"/>
          <w:marTop w:val="0"/>
          <w:marBottom w:val="0"/>
          <w:divBdr>
            <w:top w:val="none" w:sz="0" w:space="0" w:color="auto"/>
            <w:left w:val="none" w:sz="0" w:space="0" w:color="auto"/>
            <w:bottom w:val="none" w:sz="0" w:space="0" w:color="auto"/>
            <w:right w:val="none" w:sz="0" w:space="0" w:color="auto"/>
          </w:divBdr>
        </w:div>
        <w:div w:id="725371634">
          <w:marLeft w:val="480"/>
          <w:marRight w:val="0"/>
          <w:marTop w:val="0"/>
          <w:marBottom w:val="0"/>
          <w:divBdr>
            <w:top w:val="none" w:sz="0" w:space="0" w:color="auto"/>
            <w:left w:val="none" w:sz="0" w:space="0" w:color="auto"/>
            <w:bottom w:val="none" w:sz="0" w:space="0" w:color="auto"/>
            <w:right w:val="none" w:sz="0" w:space="0" w:color="auto"/>
          </w:divBdr>
        </w:div>
        <w:div w:id="1791127811">
          <w:marLeft w:val="480"/>
          <w:marRight w:val="0"/>
          <w:marTop w:val="0"/>
          <w:marBottom w:val="0"/>
          <w:divBdr>
            <w:top w:val="none" w:sz="0" w:space="0" w:color="auto"/>
            <w:left w:val="none" w:sz="0" w:space="0" w:color="auto"/>
            <w:bottom w:val="none" w:sz="0" w:space="0" w:color="auto"/>
            <w:right w:val="none" w:sz="0" w:space="0" w:color="auto"/>
          </w:divBdr>
        </w:div>
        <w:div w:id="1187520612">
          <w:marLeft w:val="480"/>
          <w:marRight w:val="0"/>
          <w:marTop w:val="0"/>
          <w:marBottom w:val="0"/>
          <w:divBdr>
            <w:top w:val="none" w:sz="0" w:space="0" w:color="auto"/>
            <w:left w:val="none" w:sz="0" w:space="0" w:color="auto"/>
            <w:bottom w:val="none" w:sz="0" w:space="0" w:color="auto"/>
            <w:right w:val="none" w:sz="0" w:space="0" w:color="auto"/>
          </w:divBdr>
        </w:div>
        <w:div w:id="1332879585">
          <w:marLeft w:val="480"/>
          <w:marRight w:val="0"/>
          <w:marTop w:val="0"/>
          <w:marBottom w:val="0"/>
          <w:divBdr>
            <w:top w:val="none" w:sz="0" w:space="0" w:color="auto"/>
            <w:left w:val="none" w:sz="0" w:space="0" w:color="auto"/>
            <w:bottom w:val="none" w:sz="0" w:space="0" w:color="auto"/>
            <w:right w:val="none" w:sz="0" w:space="0" w:color="auto"/>
          </w:divBdr>
        </w:div>
        <w:div w:id="514466453">
          <w:marLeft w:val="480"/>
          <w:marRight w:val="0"/>
          <w:marTop w:val="0"/>
          <w:marBottom w:val="0"/>
          <w:divBdr>
            <w:top w:val="none" w:sz="0" w:space="0" w:color="auto"/>
            <w:left w:val="none" w:sz="0" w:space="0" w:color="auto"/>
            <w:bottom w:val="none" w:sz="0" w:space="0" w:color="auto"/>
            <w:right w:val="none" w:sz="0" w:space="0" w:color="auto"/>
          </w:divBdr>
        </w:div>
        <w:div w:id="61605241">
          <w:marLeft w:val="480"/>
          <w:marRight w:val="0"/>
          <w:marTop w:val="0"/>
          <w:marBottom w:val="0"/>
          <w:divBdr>
            <w:top w:val="none" w:sz="0" w:space="0" w:color="auto"/>
            <w:left w:val="none" w:sz="0" w:space="0" w:color="auto"/>
            <w:bottom w:val="none" w:sz="0" w:space="0" w:color="auto"/>
            <w:right w:val="none" w:sz="0" w:space="0" w:color="auto"/>
          </w:divBdr>
        </w:div>
        <w:div w:id="1375812936">
          <w:marLeft w:val="480"/>
          <w:marRight w:val="0"/>
          <w:marTop w:val="0"/>
          <w:marBottom w:val="0"/>
          <w:divBdr>
            <w:top w:val="none" w:sz="0" w:space="0" w:color="auto"/>
            <w:left w:val="none" w:sz="0" w:space="0" w:color="auto"/>
            <w:bottom w:val="none" w:sz="0" w:space="0" w:color="auto"/>
            <w:right w:val="none" w:sz="0" w:space="0" w:color="auto"/>
          </w:divBdr>
        </w:div>
        <w:div w:id="1078788927">
          <w:marLeft w:val="480"/>
          <w:marRight w:val="0"/>
          <w:marTop w:val="0"/>
          <w:marBottom w:val="0"/>
          <w:divBdr>
            <w:top w:val="none" w:sz="0" w:space="0" w:color="auto"/>
            <w:left w:val="none" w:sz="0" w:space="0" w:color="auto"/>
            <w:bottom w:val="none" w:sz="0" w:space="0" w:color="auto"/>
            <w:right w:val="none" w:sz="0" w:space="0" w:color="auto"/>
          </w:divBdr>
        </w:div>
        <w:div w:id="218706858">
          <w:marLeft w:val="480"/>
          <w:marRight w:val="0"/>
          <w:marTop w:val="0"/>
          <w:marBottom w:val="0"/>
          <w:divBdr>
            <w:top w:val="none" w:sz="0" w:space="0" w:color="auto"/>
            <w:left w:val="none" w:sz="0" w:space="0" w:color="auto"/>
            <w:bottom w:val="none" w:sz="0" w:space="0" w:color="auto"/>
            <w:right w:val="none" w:sz="0" w:space="0" w:color="auto"/>
          </w:divBdr>
        </w:div>
        <w:div w:id="1002783697">
          <w:marLeft w:val="480"/>
          <w:marRight w:val="0"/>
          <w:marTop w:val="0"/>
          <w:marBottom w:val="0"/>
          <w:divBdr>
            <w:top w:val="none" w:sz="0" w:space="0" w:color="auto"/>
            <w:left w:val="none" w:sz="0" w:space="0" w:color="auto"/>
            <w:bottom w:val="none" w:sz="0" w:space="0" w:color="auto"/>
            <w:right w:val="none" w:sz="0" w:space="0" w:color="auto"/>
          </w:divBdr>
        </w:div>
        <w:div w:id="1813936465">
          <w:marLeft w:val="480"/>
          <w:marRight w:val="0"/>
          <w:marTop w:val="0"/>
          <w:marBottom w:val="0"/>
          <w:divBdr>
            <w:top w:val="none" w:sz="0" w:space="0" w:color="auto"/>
            <w:left w:val="none" w:sz="0" w:space="0" w:color="auto"/>
            <w:bottom w:val="none" w:sz="0" w:space="0" w:color="auto"/>
            <w:right w:val="none" w:sz="0" w:space="0" w:color="auto"/>
          </w:divBdr>
        </w:div>
        <w:div w:id="1885360251">
          <w:marLeft w:val="480"/>
          <w:marRight w:val="0"/>
          <w:marTop w:val="0"/>
          <w:marBottom w:val="0"/>
          <w:divBdr>
            <w:top w:val="none" w:sz="0" w:space="0" w:color="auto"/>
            <w:left w:val="none" w:sz="0" w:space="0" w:color="auto"/>
            <w:bottom w:val="none" w:sz="0" w:space="0" w:color="auto"/>
            <w:right w:val="none" w:sz="0" w:space="0" w:color="auto"/>
          </w:divBdr>
        </w:div>
        <w:div w:id="1815099770">
          <w:marLeft w:val="480"/>
          <w:marRight w:val="0"/>
          <w:marTop w:val="0"/>
          <w:marBottom w:val="0"/>
          <w:divBdr>
            <w:top w:val="none" w:sz="0" w:space="0" w:color="auto"/>
            <w:left w:val="none" w:sz="0" w:space="0" w:color="auto"/>
            <w:bottom w:val="none" w:sz="0" w:space="0" w:color="auto"/>
            <w:right w:val="none" w:sz="0" w:space="0" w:color="auto"/>
          </w:divBdr>
        </w:div>
        <w:div w:id="242878657">
          <w:marLeft w:val="480"/>
          <w:marRight w:val="0"/>
          <w:marTop w:val="0"/>
          <w:marBottom w:val="0"/>
          <w:divBdr>
            <w:top w:val="none" w:sz="0" w:space="0" w:color="auto"/>
            <w:left w:val="none" w:sz="0" w:space="0" w:color="auto"/>
            <w:bottom w:val="none" w:sz="0" w:space="0" w:color="auto"/>
            <w:right w:val="none" w:sz="0" w:space="0" w:color="auto"/>
          </w:divBdr>
        </w:div>
        <w:div w:id="1264076482">
          <w:marLeft w:val="480"/>
          <w:marRight w:val="0"/>
          <w:marTop w:val="0"/>
          <w:marBottom w:val="0"/>
          <w:divBdr>
            <w:top w:val="none" w:sz="0" w:space="0" w:color="auto"/>
            <w:left w:val="none" w:sz="0" w:space="0" w:color="auto"/>
            <w:bottom w:val="none" w:sz="0" w:space="0" w:color="auto"/>
            <w:right w:val="none" w:sz="0" w:space="0" w:color="auto"/>
          </w:divBdr>
        </w:div>
        <w:div w:id="1751727983">
          <w:marLeft w:val="480"/>
          <w:marRight w:val="0"/>
          <w:marTop w:val="0"/>
          <w:marBottom w:val="0"/>
          <w:divBdr>
            <w:top w:val="none" w:sz="0" w:space="0" w:color="auto"/>
            <w:left w:val="none" w:sz="0" w:space="0" w:color="auto"/>
            <w:bottom w:val="none" w:sz="0" w:space="0" w:color="auto"/>
            <w:right w:val="none" w:sz="0" w:space="0" w:color="auto"/>
          </w:divBdr>
        </w:div>
        <w:div w:id="1994328704">
          <w:marLeft w:val="480"/>
          <w:marRight w:val="0"/>
          <w:marTop w:val="0"/>
          <w:marBottom w:val="0"/>
          <w:divBdr>
            <w:top w:val="none" w:sz="0" w:space="0" w:color="auto"/>
            <w:left w:val="none" w:sz="0" w:space="0" w:color="auto"/>
            <w:bottom w:val="none" w:sz="0" w:space="0" w:color="auto"/>
            <w:right w:val="none" w:sz="0" w:space="0" w:color="auto"/>
          </w:divBdr>
        </w:div>
        <w:div w:id="1880582521">
          <w:marLeft w:val="480"/>
          <w:marRight w:val="0"/>
          <w:marTop w:val="0"/>
          <w:marBottom w:val="0"/>
          <w:divBdr>
            <w:top w:val="none" w:sz="0" w:space="0" w:color="auto"/>
            <w:left w:val="none" w:sz="0" w:space="0" w:color="auto"/>
            <w:bottom w:val="none" w:sz="0" w:space="0" w:color="auto"/>
            <w:right w:val="none" w:sz="0" w:space="0" w:color="auto"/>
          </w:divBdr>
        </w:div>
        <w:div w:id="28802635">
          <w:marLeft w:val="480"/>
          <w:marRight w:val="0"/>
          <w:marTop w:val="0"/>
          <w:marBottom w:val="0"/>
          <w:divBdr>
            <w:top w:val="none" w:sz="0" w:space="0" w:color="auto"/>
            <w:left w:val="none" w:sz="0" w:space="0" w:color="auto"/>
            <w:bottom w:val="none" w:sz="0" w:space="0" w:color="auto"/>
            <w:right w:val="none" w:sz="0" w:space="0" w:color="auto"/>
          </w:divBdr>
        </w:div>
        <w:div w:id="1583950320">
          <w:marLeft w:val="480"/>
          <w:marRight w:val="0"/>
          <w:marTop w:val="0"/>
          <w:marBottom w:val="0"/>
          <w:divBdr>
            <w:top w:val="none" w:sz="0" w:space="0" w:color="auto"/>
            <w:left w:val="none" w:sz="0" w:space="0" w:color="auto"/>
            <w:bottom w:val="none" w:sz="0" w:space="0" w:color="auto"/>
            <w:right w:val="none" w:sz="0" w:space="0" w:color="auto"/>
          </w:divBdr>
        </w:div>
        <w:div w:id="1631550108">
          <w:marLeft w:val="480"/>
          <w:marRight w:val="0"/>
          <w:marTop w:val="0"/>
          <w:marBottom w:val="0"/>
          <w:divBdr>
            <w:top w:val="none" w:sz="0" w:space="0" w:color="auto"/>
            <w:left w:val="none" w:sz="0" w:space="0" w:color="auto"/>
            <w:bottom w:val="none" w:sz="0" w:space="0" w:color="auto"/>
            <w:right w:val="none" w:sz="0" w:space="0" w:color="auto"/>
          </w:divBdr>
        </w:div>
        <w:div w:id="918518389">
          <w:marLeft w:val="480"/>
          <w:marRight w:val="0"/>
          <w:marTop w:val="0"/>
          <w:marBottom w:val="0"/>
          <w:divBdr>
            <w:top w:val="none" w:sz="0" w:space="0" w:color="auto"/>
            <w:left w:val="none" w:sz="0" w:space="0" w:color="auto"/>
            <w:bottom w:val="none" w:sz="0" w:space="0" w:color="auto"/>
            <w:right w:val="none" w:sz="0" w:space="0" w:color="auto"/>
          </w:divBdr>
        </w:div>
        <w:div w:id="243614705">
          <w:marLeft w:val="480"/>
          <w:marRight w:val="0"/>
          <w:marTop w:val="0"/>
          <w:marBottom w:val="0"/>
          <w:divBdr>
            <w:top w:val="none" w:sz="0" w:space="0" w:color="auto"/>
            <w:left w:val="none" w:sz="0" w:space="0" w:color="auto"/>
            <w:bottom w:val="none" w:sz="0" w:space="0" w:color="auto"/>
            <w:right w:val="none" w:sz="0" w:space="0" w:color="auto"/>
          </w:divBdr>
        </w:div>
        <w:div w:id="1737050834">
          <w:marLeft w:val="480"/>
          <w:marRight w:val="0"/>
          <w:marTop w:val="0"/>
          <w:marBottom w:val="0"/>
          <w:divBdr>
            <w:top w:val="none" w:sz="0" w:space="0" w:color="auto"/>
            <w:left w:val="none" w:sz="0" w:space="0" w:color="auto"/>
            <w:bottom w:val="none" w:sz="0" w:space="0" w:color="auto"/>
            <w:right w:val="none" w:sz="0" w:space="0" w:color="auto"/>
          </w:divBdr>
        </w:div>
        <w:div w:id="1328752043">
          <w:marLeft w:val="480"/>
          <w:marRight w:val="0"/>
          <w:marTop w:val="0"/>
          <w:marBottom w:val="0"/>
          <w:divBdr>
            <w:top w:val="none" w:sz="0" w:space="0" w:color="auto"/>
            <w:left w:val="none" w:sz="0" w:space="0" w:color="auto"/>
            <w:bottom w:val="none" w:sz="0" w:space="0" w:color="auto"/>
            <w:right w:val="none" w:sz="0" w:space="0" w:color="auto"/>
          </w:divBdr>
        </w:div>
        <w:div w:id="1353991203">
          <w:marLeft w:val="480"/>
          <w:marRight w:val="0"/>
          <w:marTop w:val="0"/>
          <w:marBottom w:val="0"/>
          <w:divBdr>
            <w:top w:val="none" w:sz="0" w:space="0" w:color="auto"/>
            <w:left w:val="none" w:sz="0" w:space="0" w:color="auto"/>
            <w:bottom w:val="none" w:sz="0" w:space="0" w:color="auto"/>
            <w:right w:val="none" w:sz="0" w:space="0" w:color="auto"/>
          </w:divBdr>
        </w:div>
        <w:div w:id="177039591">
          <w:marLeft w:val="480"/>
          <w:marRight w:val="0"/>
          <w:marTop w:val="0"/>
          <w:marBottom w:val="0"/>
          <w:divBdr>
            <w:top w:val="none" w:sz="0" w:space="0" w:color="auto"/>
            <w:left w:val="none" w:sz="0" w:space="0" w:color="auto"/>
            <w:bottom w:val="none" w:sz="0" w:space="0" w:color="auto"/>
            <w:right w:val="none" w:sz="0" w:space="0" w:color="auto"/>
          </w:divBdr>
        </w:div>
        <w:div w:id="2134709319">
          <w:marLeft w:val="480"/>
          <w:marRight w:val="0"/>
          <w:marTop w:val="0"/>
          <w:marBottom w:val="0"/>
          <w:divBdr>
            <w:top w:val="none" w:sz="0" w:space="0" w:color="auto"/>
            <w:left w:val="none" w:sz="0" w:space="0" w:color="auto"/>
            <w:bottom w:val="none" w:sz="0" w:space="0" w:color="auto"/>
            <w:right w:val="none" w:sz="0" w:space="0" w:color="auto"/>
          </w:divBdr>
        </w:div>
        <w:div w:id="624779102">
          <w:marLeft w:val="480"/>
          <w:marRight w:val="0"/>
          <w:marTop w:val="0"/>
          <w:marBottom w:val="0"/>
          <w:divBdr>
            <w:top w:val="none" w:sz="0" w:space="0" w:color="auto"/>
            <w:left w:val="none" w:sz="0" w:space="0" w:color="auto"/>
            <w:bottom w:val="none" w:sz="0" w:space="0" w:color="auto"/>
            <w:right w:val="none" w:sz="0" w:space="0" w:color="auto"/>
          </w:divBdr>
        </w:div>
        <w:div w:id="651178090">
          <w:marLeft w:val="480"/>
          <w:marRight w:val="0"/>
          <w:marTop w:val="0"/>
          <w:marBottom w:val="0"/>
          <w:divBdr>
            <w:top w:val="none" w:sz="0" w:space="0" w:color="auto"/>
            <w:left w:val="none" w:sz="0" w:space="0" w:color="auto"/>
            <w:bottom w:val="none" w:sz="0" w:space="0" w:color="auto"/>
            <w:right w:val="none" w:sz="0" w:space="0" w:color="auto"/>
          </w:divBdr>
        </w:div>
        <w:div w:id="567955800">
          <w:marLeft w:val="480"/>
          <w:marRight w:val="0"/>
          <w:marTop w:val="0"/>
          <w:marBottom w:val="0"/>
          <w:divBdr>
            <w:top w:val="none" w:sz="0" w:space="0" w:color="auto"/>
            <w:left w:val="none" w:sz="0" w:space="0" w:color="auto"/>
            <w:bottom w:val="none" w:sz="0" w:space="0" w:color="auto"/>
            <w:right w:val="none" w:sz="0" w:space="0" w:color="auto"/>
          </w:divBdr>
        </w:div>
        <w:div w:id="1085422898">
          <w:marLeft w:val="480"/>
          <w:marRight w:val="0"/>
          <w:marTop w:val="0"/>
          <w:marBottom w:val="0"/>
          <w:divBdr>
            <w:top w:val="none" w:sz="0" w:space="0" w:color="auto"/>
            <w:left w:val="none" w:sz="0" w:space="0" w:color="auto"/>
            <w:bottom w:val="none" w:sz="0" w:space="0" w:color="auto"/>
            <w:right w:val="none" w:sz="0" w:space="0" w:color="auto"/>
          </w:divBdr>
        </w:div>
        <w:div w:id="2143424307">
          <w:marLeft w:val="480"/>
          <w:marRight w:val="0"/>
          <w:marTop w:val="0"/>
          <w:marBottom w:val="0"/>
          <w:divBdr>
            <w:top w:val="none" w:sz="0" w:space="0" w:color="auto"/>
            <w:left w:val="none" w:sz="0" w:space="0" w:color="auto"/>
            <w:bottom w:val="none" w:sz="0" w:space="0" w:color="auto"/>
            <w:right w:val="none" w:sz="0" w:space="0" w:color="auto"/>
          </w:divBdr>
        </w:div>
        <w:div w:id="998116747">
          <w:marLeft w:val="480"/>
          <w:marRight w:val="0"/>
          <w:marTop w:val="0"/>
          <w:marBottom w:val="0"/>
          <w:divBdr>
            <w:top w:val="none" w:sz="0" w:space="0" w:color="auto"/>
            <w:left w:val="none" w:sz="0" w:space="0" w:color="auto"/>
            <w:bottom w:val="none" w:sz="0" w:space="0" w:color="auto"/>
            <w:right w:val="none" w:sz="0" w:space="0" w:color="auto"/>
          </w:divBdr>
        </w:div>
        <w:div w:id="267085604">
          <w:marLeft w:val="480"/>
          <w:marRight w:val="0"/>
          <w:marTop w:val="0"/>
          <w:marBottom w:val="0"/>
          <w:divBdr>
            <w:top w:val="none" w:sz="0" w:space="0" w:color="auto"/>
            <w:left w:val="none" w:sz="0" w:space="0" w:color="auto"/>
            <w:bottom w:val="none" w:sz="0" w:space="0" w:color="auto"/>
            <w:right w:val="none" w:sz="0" w:space="0" w:color="auto"/>
          </w:divBdr>
        </w:div>
        <w:div w:id="2027250828">
          <w:marLeft w:val="480"/>
          <w:marRight w:val="0"/>
          <w:marTop w:val="0"/>
          <w:marBottom w:val="0"/>
          <w:divBdr>
            <w:top w:val="none" w:sz="0" w:space="0" w:color="auto"/>
            <w:left w:val="none" w:sz="0" w:space="0" w:color="auto"/>
            <w:bottom w:val="none" w:sz="0" w:space="0" w:color="auto"/>
            <w:right w:val="none" w:sz="0" w:space="0" w:color="auto"/>
          </w:divBdr>
        </w:div>
        <w:div w:id="708186663">
          <w:marLeft w:val="480"/>
          <w:marRight w:val="0"/>
          <w:marTop w:val="0"/>
          <w:marBottom w:val="0"/>
          <w:divBdr>
            <w:top w:val="none" w:sz="0" w:space="0" w:color="auto"/>
            <w:left w:val="none" w:sz="0" w:space="0" w:color="auto"/>
            <w:bottom w:val="none" w:sz="0" w:space="0" w:color="auto"/>
            <w:right w:val="none" w:sz="0" w:space="0" w:color="auto"/>
          </w:divBdr>
        </w:div>
        <w:div w:id="1989507354">
          <w:marLeft w:val="480"/>
          <w:marRight w:val="0"/>
          <w:marTop w:val="0"/>
          <w:marBottom w:val="0"/>
          <w:divBdr>
            <w:top w:val="none" w:sz="0" w:space="0" w:color="auto"/>
            <w:left w:val="none" w:sz="0" w:space="0" w:color="auto"/>
            <w:bottom w:val="none" w:sz="0" w:space="0" w:color="auto"/>
            <w:right w:val="none" w:sz="0" w:space="0" w:color="auto"/>
          </w:divBdr>
        </w:div>
        <w:div w:id="1550189724">
          <w:marLeft w:val="480"/>
          <w:marRight w:val="0"/>
          <w:marTop w:val="0"/>
          <w:marBottom w:val="0"/>
          <w:divBdr>
            <w:top w:val="none" w:sz="0" w:space="0" w:color="auto"/>
            <w:left w:val="none" w:sz="0" w:space="0" w:color="auto"/>
            <w:bottom w:val="none" w:sz="0" w:space="0" w:color="auto"/>
            <w:right w:val="none" w:sz="0" w:space="0" w:color="auto"/>
          </w:divBdr>
        </w:div>
        <w:div w:id="1077828017">
          <w:marLeft w:val="480"/>
          <w:marRight w:val="0"/>
          <w:marTop w:val="0"/>
          <w:marBottom w:val="0"/>
          <w:divBdr>
            <w:top w:val="none" w:sz="0" w:space="0" w:color="auto"/>
            <w:left w:val="none" w:sz="0" w:space="0" w:color="auto"/>
            <w:bottom w:val="none" w:sz="0" w:space="0" w:color="auto"/>
            <w:right w:val="none" w:sz="0" w:space="0" w:color="auto"/>
          </w:divBdr>
        </w:div>
        <w:div w:id="1683312334">
          <w:marLeft w:val="480"/>
          <w:marRight w:val="0"/>
          <w:marTop w:val="0"/>
          <w:marBottom w:val="0"/>
          <w:divBdr>
            <w:top w:val="none" w:sz="0" w:space="0" w:color="auto"/>
            <w:left w:val="none" w:sz="0" w:space="0" w:color="auto"/>
            <w:bottom w:val="none" w:sz="0" w:space="0" w:color="auto"/>
            <w:right w:val="none" w:sz="0" w:space="0" w:color="auto"/>
          </w:divBdr>
        </w:div>
        <w:div w:id="1388719446">
          <w:marLeft w:val="480"/>
          <w:marRight w:val="0"/>
          <w:marTop w:val="0"/>
          <w:marBottom w:val="0"/>
          <w:divBdr>
            <w:top w:val="none" w:sz="0" w:space="0" w:color="auto"/>
            <w:left w:val="none" w:sz="0" w:space="0" w:color="auto"/>
            <w:bottom w:val="none" w:sz="0" w:space="0" w:color="auto"/>
            <w:right w:val="none" w:sz="0" w:space="0" w:color="auto"/>
          </w:divBdr>
        </w:div>
      </w:divsChild>
    </w:div>
    <w:div w:id="2025085637">
      <w:bodyDiv w:val="1"/>
      <w:marLeft w:val="0"/>
      <w:marRight w:val="0"/>
      <w:marTop w:val="0"/>
      <w:marBottom w:val="0"/>
      <w:divBdr>
        <w:top w:val="none" w:sz="0" w:space="0" w:color="auto"/>
        <w:left w:val="none" w:sz="0" w:space="0" w:color="auto"/>
        <w:bottom w:val="none" w:sz="0" w:space="0" w:color="auto"/>
        <w:right w:val="none" w:sz="0" w:space="0" w:color="auto"/>
      </w:divBdr>
    </w:div>
    <w:div w:id="2025086504">
      <w:bodyDiv w:val="1"/>
      <w:marLeft w:val="0"/>
      <w:marRight w:val="0"/>
      <w:marTop w:val="0"/>
      <w:marBottom w:val="0"/>
      <w:divBdr>
        <w:top w:val="none" w:sz="0" w:space="0" w:color="auto"/>
        <w:left w:val="none" w:sz="0" w:space="0" w:color="auto"/>
        <w:bottom w:val="none" w:sz="0" w:space="0" w:color="auto"/>
        <w:right w:val="none" w:sz="0" w:space="0" w:color="auto"/>
      </w:divBdr>
    </w:div>
    <w:div w:id="2025354560">
      <w:bodyDiv w:val="1"/>
      <w:marLeft w:val="0"/>
      <w:marRight w:val="0"/>
      <w:marTop w:val="0"/>
      <w:marBottom w:val="0"/>
      <w:divBdr>
        <w:top w:val="none" w:sz="0" w:space="0" w:color="auto"/>
        <w:left w:val="none" w:sz="0" w:space="0" w:color="auto"/>
        <w:bottom w:val="none" w:sz="0" w:space="0" w:color="auto"/>
        <w:right w:val="none" w:sz="0" w:space="0" w:color="auto"/>
      </w:divBdr>
      <w:divsChild>
        <w:div w:id="1725835478">
          <w:marLeft w:val="480"/>
          <w:marRight w:val="0"/>
          <w:marTop w:val="0"/>
          <w:marBottom w:val="0"/>
          <w:divBdr>
            <w:top w:val="none" w:sz="0" w:space="0" w:color="auto"/>
            <w:left w:val="none" w:sz="0" w:space="0" w:color="auto"/>
            <w:bottom w:val="none" w:sz="0" w:space="0" w:color="auto"/>
            <w:right w:val="none" w:sz="0" w:space="0" w:color="auto"/>
          </w:divBdr>
        </w:div>
        <w:div w:id="785849799">
          <w:marLeft w:val="480"/>
          <w:marRight w:val="0"/>
          <w:marTop w:val="0"/>
          <w:marBottom w:val="0"/>
          <w:divBdr>
            <w:top w:val="none" w:sz="0" w:space="0" w:color="auto"/>
            <w:left w:val="none" w:sz="0" w:space="0" w:color="auto"/>
            <w:bottom w:val="none" w:sz="0" w:space="0" w:color="auto"/>
            <w:right w:val="none" w:sz="0" w:space="0" w:color="auto"/>
          </w:divBdr>
        </w:div>
        <w:div w:id="2131439243">
          <w:marLeft w:val="480"/>
          <w:marRight w:val="0"/>
          <w:marTop w:val="0"/>
          <w:marBottom w:val="0"/>
          <w:divBdr>
            <w:top w:val="none" w:sz="0" w:space="0" w:color="auto"/>
            <w:left w:val="none" w:sz="0" w:space="0" w:color="auto"/>
            <w:bottom w:val="none" w:sz="0" w:space="0" w:color="auto"/>
            <w:right w:val="none" w:sz="0" w:space="0" w:color="auto"/>
          </w:divBdr>
        </w:div>
        <w:div w:id="851720653">
          <w:marLeft w:val="480"/>
          <w:marRight w:val="0"/>
          <w:marTop w:val="0"/>
          <w:marBottom w:val="0"/>
          <w:divBdr>
            <w:top w:val="none" w:sz="0" w:space="0" w:color="auto"/>
            <w:left w:val="none" w:sz="0" w:space="0" w:color="auto"/>
            <w:bottom w:val="none" w:sz="0" w:space="0" w:color="auto"/>
            <w:right w:val="none" w:sz="0" w:space="0" w:color="auto"/>
          </w:divBdr>
        </w:div>
        <w:div w:id="384525210">
          <w:marLeft w:val="480"/>
          <w:marRight w:val="0"/>
          <w:marTop w:val="0"/>
          <w:marBottom w:val="0"/>
          <w:divBdr>
            <w:top w:val="none" w:sz="0" w:space="0" w:color="auto"/>
            <w:left w:val="none" w:sz="0" w:space="0" w:color="auto"/>
            <w:bottom w:val="none" w:sz="0" w:space="0" w:color="auto"/>
            <w:right w:val="none" w:sz="0" w:space="0" w:color="auto"/>
          </w:divBdr>
        </w:div>
        <w:div w:id="1092580735">
          <w:marLeft w:val="480"/>
          <w:marRight w:val="0"/>
          <w:marTop w:val="0"/>
          <w:marBottom w:val="0"/>
          <w:divBdr>
            <w:top w:val="none" w:sz="0" w:space="0" w:color="auto"/>
            <w:left w:val="none" w:sz="0" w:space="0" w:color="auto"/>
            <w:bottom w:val="none" w:sz="0" w:space="0" w:color="auto"/>
            <w:right w:val="none" w:sz="0" w:space="0" w:color="auto"/>
          </w:divBdr>
        </w:div>
        <w:div w:id="744381565">
          <w:marLeft w:val="480"/>
          <w:marRight w:val="0"/>
          <w:marTop w:val="0"/>
          <w:marBottom w:val="0"/>
          <w:divBdr>
            <w:top w:val="none" w:sz="0" w:space="0" w:color="auto"/>
            <w:left w:val="none" w:sz="0" w:space="0" w:color="auto"/>
            <w:bottom w:val="none" w:sz="0" w:space="0" w:color="auto"/>
            <w:right w:val="none" w:sz="0" w:space="0" w:color="auto"/>
          </w:divBdr>
        </w:div>
        <w:div w:id="1115904899">
          <w:marLeft w:val="480"/>
          <w:marRight w:val="0"/>
          <w:marTop w:val="0"/>
          <w:marBottom w:val="0"/>
          <w:divBdr>
            <w:top w:val="none" w:sz="0" w:space="0" w:color="auto"/>
            <w:left w:val="none" w:sz="0" w:space="0" w:color="auto"/>
            <w:bottom w:val="none" w:sz="0" w:space="0" w:color="auto"/>
            <w:right w:val="none" w:sz="0" w:space="0" w:color="auto"/>
          </w:divBdr>
        </w:div>
        <w:div w:id="1520659179">
          <w:marLeft w:val="480"/>
          <w:marRight w:val="0"/>
          <w:marTop w:val="0"/>
          <w:marBottom w:val="0"/>
          <w:divBdr>
            <w:top w:val="none" w:sz="0" w:space="0" w:color="auto"/>
            <w:left w:val="none" w:sz="0" w:space="0" w:color="auto"/>
            <w:bottom w:val="none" w:sz="0" w:space="0" w:color="auto"/>
            <w:right w:val="none" w:sz="0" w:space="0" w:color="auto"/>
          </w:divBdr>
        </w:div>
        <w:div w:id="1386027280">
          <w:marLeft w:val="480"/>
          <w:marRight w:val="0"/>
          <w:marTop w:val="0"/>
          <w:marBottom w:val="0"/>
          <w:divBdr>
            <w:top w:val="none" w:sz="0" w:space="0" w:color="auto"/>
            <w:left w:val="none" w:sz="0" w:space="0" w:color="auto"/>
            <w:bottom w:val="none" w:sz="0" w:space="0" w:color="auto"/>
            <w:right w:val="none" w:sz="0" w:space="0" w:color="auto"/>
          </w:divBdr>
        </w:div>
        <w:div w:id="431245640">
          <w:marLeft w:val="480"/>
          <w:marRight w:val="0"/>
          <w:marTop w:val="0"/>
          <w:marBottom w:val="0"/>
          <w:divBdr>
            <w:top w:val="none" w:sz="0" w:space="0" w:color="auto"/>
            <w:left w:val="none" w:sz="0" w:space="0" w:color="auto"/>
            <w:bottom w:val="none" w:sz="0" w:space="0" w:color="auto"/>
            <w:right w:val="none" w:sz="0" w:space="0" w:color="auto"/>
          </w:divBdr>
        </w:div>
        <w:div w:id="1557887539">
          <w:marLeft w:val="480"/>
          <w:marRight w:val="0"/>
          <w:marTop w:val="0"/>
          <w:marBottom w:val="0"/>
          <w:divBdr>
            <w:top w:val="none" w:sz="0" w:space="0" w:color="auto"/>
            <w:left w:val="none" w:sz="0" w:space="0" w:color="auto"/>
            <w:bottom w:val="none" w:sz="0" w:space="0" w:color="auto"/>
            <w:right w:val="none" w:sz="0" w:space="0" w:color="auto"/>
          </w:divBdr>
        </w:div>
        <w:div w:id="570701410">
          <w:marLeft w:val="480"/>
          <w:marRight w:val="0"/>
          <w:marTop w:val="0"/>
          <w:marBottom w:val="0"/>
          <w:divBdr>
            <w:top w:val="none" w:sz="0" w:space="0" w:color="auto"/>
            <w:left w:val="none" w:sz="0" w:space="0" w:color="auto"/>
            <w:bottom w:val="none" w:sz="0" w:space="0" w:color="auto"/>
            <w:right w:val="none" w:sz="0" w:space="0" w:color="auto"/>
          </w:divBdr>
        </w:div>
        <w:div w:id="1405644567">
          <w:marLeft w:val="480"/>
          <w:marRight w:val="0"/>
          <w:marTop w:val="0"/>
          <w:marBottom w:val="0"/>
          <w:divBdr>
            <w:top w:val="none" w:sz="0" w:space="0" w:color="auto"/>
            <w:left w:val="none" w:sz="0" w:space="0" w:color="auto"/>
            <w:bottom w:val="none" w:sz="0" w:space="0" w:color="auto"/>
            <w:right w:val="none" w:sz="0" w:space="0" w:color="auto"/>
          </w:divBdr>
        </w:div>
        <w:div w:id="1858082036">
          <w:marLeft w:val="480"/>
          <w:marRight w:val="0"/>
          <w:marTop w:val="0"/>
          <w:marBottom w:val="0"/>
          <w:divBdr>
            <w:top w:val="none" w:sz="0" w:space="0" w:color="auto"/>
            <w:left w:val="none" w:sz="0" w:space="0" w:color="auto"/>
            <w:bottom w:val="none" w:sz="0" w:space="0" w:color="auto"/>
            <w:right w:val="none" w:sz="0" w:space="0" w:color="auto"/>
          </w:divBdr>
        </w:div>
        <w:div w:id="1768772196">
          <w:marLeft w:val="480"/>
          <w:marRight w:val="0"/>
          <w:marTop w:val="0"/>
          <w:marBottom w:val="0"/>
          <w:divBdr>
            <w:top w:val="none" w:sz="0" w:space="0" w:color="auto"/>
            <w:left w:val="none" w:sz="0" w:space="0" w:color="auto"/>
            <w:bottom w:val="none" w:sz="0" w:space="0" w:color="auto"/>
            <w:right w:val="none" w:sz="0" w:space="0" w:color="auto"/>
          </w:divBdr>
        </w:div>
        <w:div w:id="1554265701">
          <w:marLeft w:val="480"/>
          <w:marRight w:val="0"/>
          <w:marTop w:val="0"/>
          <w:marBottom w:val="0"/>
          <w:divBdr>
            <w:top w:val="none" w:sz="0" w:space="0" w:color="auto"/>
            <w:left w:val="none" w:sz="0" w:space="0" w:color="auto"/>
            <w:bottom w:val="none" w:sz="0" w:space="0" w:color="auto"/>
            <w:right w:val="none" w:sz="0" w:space="0" w:color="auto"/>
          </w:divBdr>
        </w:div>
        <w:div w:id="1697391825">
          <w:marLeft w:val="480"/>
          <w:marRight w:val="0"/>
          <w:marTop w:val="0"/>
          <w:marBottom w:val="0"/>
          <w:divBdr>
            <w:top w:val="none" w:sz="0" w:space="0" w:color="auto"/>
            <w:left w:val="none" w:sz="0" w:space="0" w:color="auto"/>
            <w:bottom w:val="none" w:sz="0" w:space="0" w:color="auto"/>
            <w:right w:val="none" w:sz="0" w:space="0" w:color="auto"/>
          </w:divBdr>
        </w:div>
        <w:div w:id="110125169">
          <w:marLeft w:val="480"/>
          <w:marRight w:val="0"/>
          <w:marTop w:val="0"/>
          <w:marBottom w:val="0"/>
          <w:divBdr>
            <w:top w:val="none" w:sz="0" w:space="0" w:color="auto"/>
            <w:left w:val="none" w:sz="0" w:space="0" w:color="auto"/>
            <w:bottom w:val="none" w:sz="0" w:space="0" w:color="auto"/>
            <w:right w:val="none" w:sz="0" w:space="0" w:color="auto"/>
          </w:divBdr>
        </w:div>
        <w:div w:id="1812870600">
          <w:marLeft w:val="480"/>
          <w:marRight w:val="0"/>
          <w:marTop w:val="0"/>
          <w:marBottom w:val="0"/>
          <w:divBdr>
            <w:top w:val="none" w:sz="0" w:space="0" w:color="auto"/>
            <w:left w:val="none" w:sz="0" w:space="0" w:color="auto"/>
            <w:bottom w:val="none" w:sz="0" w:space="0" w:color="auto"/>
            <w:right w:val="none" w:sz="0" w:space="0" w:color="auto"/>
          </w:divBdr>
        </w:div>
        <w:div w:id="1409421853">
          <w:marLeft w:val="480"/>
          <w:marRight w:val="0"/>
          <w:marTop w:val="0"/>
          <w:marBottom w:val="0"/>
          <w:divBdr>
            <w:top w:val="none" w:sz="0" w:space="0" w:color="auto"/>
            <w:left w:val="none" w:sz="0" w:space="0" w:color="auto"/>
            <w:bottom w:val="none" w:sz="0" w:space="0" w:color="auto"/>
            <w:right w:val="none" w:sz="0" w:space="0" w:color="auto"/>
          </w:divBdr>
        </w:div>
        <w:div w:id="2004776183">
          <w:marLeft w:val="480"/>
          <w:marRight w:val="0"/>
          <w:marTop w:val="0"/>
          <w:marBottom w:val="0"/>
          <w:divBdr>
            <w:top w:val="none" w:sz="0" w:space="0" w:color="auto"/>
            <w:left w:val="none" w:sz="0" w:space="0" w:color="auto"/>
            <w:bottom w:val="none" w:sz="0" w:space="0" w:color="auto"/>
            <w:right w:val="none" w:sz="0" w:space="0" w:color="auto"/>
          </w:divBdr>
        </w:div>
        <w:div w:id="1226380747">
          <w:marLeft w:val="480"/>
          <w:marRight w:val="0"/>
          <w:marTop w:val="0"/>
          <w:marBottom w:val="0"/>
          <w:divBdr>
            <w:top w:val="none" w:sz="0" w:space="0" w:color="auto"/>
            <w:left w:val="none" w:sz="0" w:space="0" w:color="auto"/>
            <w:bottom w:val="none" w:sz="0" w:space="0" w:color="auto"/>
            <w:right w:val="none" w:sz="0" w:space="0" w:color="auto"/>
          </w:divBdr>
        </w:div>
        <w:div w:id="487206159">
          <w:marLeft w:val="480"/>
          <w:marRight w:val="0"/>
          <w:marTop w:val="0"/>
          <w:marBottom w:val="0"/>
          <w:divBdr>
            <w:top w:val="none" w:sz="0" w:space="0" w:color="auto"/>
            <w:left w:val="none" w:sz="0" w:space="0" w:color="auto"/>
            <w:bottom w:val="none" w:sz="0" w:space="0" w:color="auto"/>
            <w:right w:val="none" w:sz="0" w:space="0" w:color="auto"/>
          </w:divBdr>
        </w:div>
        <w:div w:id="997340958">
          <w:marLeft w:val="480"/>
          <w:marRight w:val="0"/>
          <w:marTop w:val="0"/>
          <w:marBottom w:val="0"/>
          <w:divBdr>
            <w:top w:val="none" w:sz="0" w:space="0" w:color="auto"/>
            <w:left w:val="none" w:sz="0" w:space="0" w:color="auto"/>
            <w:bottom w:val="none" w:sz="0" w:space="0" w:color="auto"/>
            <w:right w:val="none" w:sz="0" w:space="0" w:color="auto"/>
          </w:divBdr>
        </w:div>
        <w:div w:id="511842878">
          <w:marLeft w:val="480"/>
          <w:marRight w:val="0"/>
          <w:marTop w:val="0"/>
          <w:marBottom w:val="0"/>
          <w:divBdr>
            <w:top w:val="none" w:sz="0" w:space="0" w:color="auto"/>
            <w:left w:val="none" w:sz="0" w:space="0" w:color="auto"/>
            <w:bottom w:val="none" w:sz="0" w:space="0" w:color="auto"/>
            <w:right w:val="none" w:sz="0" w:space="0" w:color="auto"/>
          </w:divBdr>
        </w:div>
        <w:div w:id="1391460638">
          <w:marLeft w:val="480"/>
          <w:marRight w:val="0"/>
          <w:marTop w:val="0"/>
          <w:marBottom w:val="0"/>
          <w:divBdr>
            <w:top w:val="none" w:sz="0" w:space="0" w:color="auto"/>
            <w:left w:val="none" w:sz="0" w:space="0" w:color="auto"/>
            <w:bottom w:val="none" w:sz="0" w:space="0" w:color="auto"/>
            <w:right w:val="none" w:sz="0" w:space="0" w:color="auto"/>
          </w:divBdr>
        </w:div>
        <w:div w:id="1728603971">
          <w:marLeft w:val="480"/>
          <w:marRight w:val="0"/>
          <w:marTop w:val="0"/>
          <w:marBottom w:val="0"/>
          <w:divBdr>
            <w:top w:val="none" w:sz="0" w:space="0" w:color="auto"/>
            <w:left w:val="none" w:sz="0" w:space="0" w:color="auto"/>
            <w:bottom w:val="none" w:sz="0" w:space="0" w:color="auto"/>
            <w:right w:val="none" w:sz="0" w:space="0" w:color="auto"/>
          </w:divBdr>
        </w:div>
        <w:div w:id="651788057">
          <w:marLeft w:val="480"/>
          <w:marRight w:val="0"/>
          <w:marTop w:val="0"/>
          <w:marBottom w:val="0"/>
          <w:divBdr>
            <w:top w:val="none" w:sz="0" w:space="0" w:color="auto"/>
            <w:left w:val="none" w:sz="0" w:space="0" w:color="auto"/>
            <w:bottom w:val="none" w:sz="0" w:space="0" w:color="auto"/>
            <w:right w:val="none" w:sz="0" w:space="0" w:color="auto"/>
          </w:divBdr>
        </w:div>
        <w:div w:id="171530379">
          <w:marLeft w:val="480"/>
          <w:marRight w:val="0"/>
          <w:marTop w:val="0"/>
          <w:marBottom w:val="0"/>
          <w:divBdr>
            <w:top w:val="none" w:sz="0" w:space="0" w:color="auto"/>
            <w:left w:val="none" w:sz="0" w:space="0" w:color="auto"/>
            <w:bottom w:val="none" w:sz="0" w:space="0" w:color="auto"/>
            <w:right w:val="none" w:sz="0" w:space="0" w:color="auto"/>
          </w:divBdr>
        </w:div>
        <w:div w:id="1767846751">
          <w:marLeft w:val="480"/>
          <w:marRight w:val="0"/>
          <w:marTop w:val="0"/>
          <w:marBottom w:val="0"/>
          <w:divBdr>
            <w:top w:val="none" w:sz="0" w:space="0" w:color="auto"/>
            <w:left w:val="none" w:sz="0" w:space="0" w:color="auto"/>
            <w:bottom w:val="none" w:sz="0" w:space="0" w:color="auto"/>
            <w:right w:val="none" w:sz="0" w:space="0" w:color="auto"/>
          </w:divBdr>
        </w:div>
        <w:div w:id="1735852669">
          <w:marLeft w:val="480"/>
          <w:marRight w:val="0"/>
          <w:marTop w:val="0"/>
          <w:marBottom w:val="0"/>
          <w:divBdr>
            <w:top w:val="none" w:sz="0" w:space="0" w:color="auto"/>
            <w:left w:val="none" w:sz="0" w:space="0" w:color="auto"/>
            <w:bottom w:val="none" w:sz="0" w:space="0" w:color="auto"/>
            <w:right w:val="none" w:sz="0" w:space="0" w:color="auto"/>
          </w:divBdr>
        </w:div>
        <w:div w:id="1896309526">
          <w:marLeft w:val="480"/>
          <w:marRight w:val="0"/>
          <w:marTop w:val="0"/>
          <w:marBottom w:val="0"/>
          <w:divBdr>
            <w:top w:val="none" w:sz="0" w:space="0" w:color="auto"/>
            <w:left w:val="none" w:sz="0" w:space="0" w:color="auto"/>
            <w:bottom w:val="none" w:sz="0" w:space="0" w:color="auto"/>
            <w:right w:val="none" w:sz="0" w:space="0" w:color="auto"/>
          </w:divBdr>
        </w:div>
        <w:div w:id="1726026005">
          <w:marLeft w:val="480"/>
          <w:marRight w:val="0"/>
          <w:marTop w:val="0"/>
          <w:marBottom w:val="0"/>
          <w:divBdr>
            <w:top w:val="none" w:sz="0" w:space="0" w:color="auto"/>
            <w:left w:val="none" w:sz="0" w:space="0" w:color="auto"/>
            <w:bottom w:val="none" w:sz="0" w:space="0" w:color="auto"/>
            <w:right w:val="none" w:sz="0" w:space="0" w:color="auto"/>
          </w:divBdr>
        </w:div>
        <w:div w:id="1350179962">
          <w:marLeft w:val="480"/>
          <w:marRight w:val="0"/>
          <w:marTop w:val="0"/>
          <w:marBottom w:val="0"/>
          <w:divBdr>
            <w:top w:val="none" w:sz="0" w:space="0" w:color="auto"/>
            <w:left w:val="none" w:sz="0" w:space="0" w:color="auto"/>
            <w:bottom w:val="none" w:sz="0" w:space="0" w:color="auto"/>
            <w:right w:val="none" w:sz="0" w:space="0" w:color="auto"/>
          </w:divBdr>
        </w:div>
        <w:div w:id="292946003">
          <w:marLeft w:val="480"/>
          <w:marRight w:val="0"/>
          <w:marTop w:val="0"/>
          <w:marBottom w:val="0"/>
          <w:divBdr>
            <w:top w:val="none" w:sz="0" w:space="0" w:color="auto"/>
            <w:left w:val="none" w:sz="0" w:space="0" w:color="auto"/>
            <w:bottom w:val="none" w:sz="0" w:space="0" w:color="auto"/>
            <w:right w:val="none" w:sz="0" w:space="0" w:color="auto"/>
          </w:divBdr>
        </w:div>
        <w:div w:id="1873423383">
          <w:marLeft w:val="480"/>
          <w:marRight w:val="0"/>
          <w:marTop w:val="0"/>
          <w:marBottom w:val="0"/>
          <w:divBdr>
            <w:top w:val="none" w:sz="0" w:space="0" w:color="auto"/>
            <w:left w:val="none" w:sz="0" w:space="0" w:color="auto"/>
            <w:bottom w:val="none" w:sz="0" w:space="0" w:color="auto"/>
            <w:right w:val="none" w:sz="0" w:space="0" w:color="auto"/>
          </w:divBdr>
        </w:div>
        <w:div w:id="194975218">
          <w:marLeft w:val="480"/>
          <w:marRight w:val="0"/>
          <w:marTop w:val="0"/>
          <w:marBottom w:val="0"/>
          <w:divBdr>
            <w:top w:val="none" w:sz="0" w:space="0" w:color="auto"/>
            <w:left w:val="none" w:sz="0" w:space="0" w:color="auto"/>
            <w:bottom w:val="none" w:sz="0" w:space="0" w:color="auto"/>
            <w:right w:val="none" w:sz="0" w:space="0" w:color="auto"/>
          </w:divBdr>
        </w:div>
        <w:div w:id="107504026">
          <w:marLeft w:val="480"/>
          <w:marRight w:val="0"/>
          <w:marTop w:val="0"/>
          <w:marBottom w:val="0"/>
          <w:divBdr>
            <w:top w:val="none" w:sz="0" w:space="0" w:color="auto"/>
            <w:left w:val="none" w:sz="0" w:space="0" w:color="auto"/>
            <w:bottom w:val="none" w:sz="0" w:space="0" w:color="auto"/>
            <w:right w:val="none" w:sz="0" w:space="0" w:color="auto"/>
          </w:divBdr>
        </w:div>
        <w:div w:id="1858152609">
          <w:marLeft w:val="480"/>
          <w:marRight w:val="0"/>
          <w:marTop w:val="0"/>
          <w:marBottom w:val="0"/>
          <w:divBdr>
            <w:top w:val="none" w:sz="0" w:space="0" w:color="auto"/>
            <w:left w:val="none" w:sz="0" w:space="0" w:color="auto"/>
            <w:bottom w:val="none" w:sz="0" w:space="0" w:color="auto"/>
            <w:right w:val="none" w:sz="0" w:space="0" w:color="auto"/>
          </w:divBdr>
        </w:div>
        <w:div w:id="878668880">
          <w:marLeft w:val="480"/>
          <w:marRight w:val="0"/>
          <w:marTop w:val="0"/>
          <w:marBottom w:val="0"/>
          <w:divBdr>
            <w:top w:val="none" w:sz="0" w:space="0" w:color="auto"/>
            <w:left w:val="none" w:sz="0" w:space="0" w:color="auto"/>
            <w:bottom w:val="none" w:sz="0" w:space="0" w:color="auto"/>
            <w:right w:val="none" w:sz="0" w:space="0" w:color="auto"/>
          </w:divBdr>
        </w:div>
        <w:div w:id="1706785088">
          <w:marLeft w:val="480"/>
          <w:marRight w:val="0"/>
          <w:marTop w:val="0"/>
          <w:marBottom w:val="0"/>
          <w:divBdr>
            <w:top w:val="none" w:sz="0" w:space="0" w:color="auto"/>
            <w:left w:val="none" w:sz="0" w:space="0" w:color="auto"/>
            <w:bottom w:val="none" w:sz="0" w:space="0" w:color="auto"/>
            <w:right w:val="none" w:sz="0" w:space="0" w:color="auto"/>
          </w:divBdr>
        </w:div>
        <w:div w:id="889532572">
          <w:marLeft w:val="480"/>
          <w:marRight w:val="0"/>
          <w:marTop w:val="0"/>
          <w:marBottom w:val="0"/>
          <w:divBdr>
            <w:top w:val="none" w:sz="0" w:space="0" w:color="auto"/>
            <w:left w:val="none" w:sz="0" w:space="0" w:color="auto"/>
            <w:bottom w:val="none" w:sz="0" w:space="0" w:color="auto"/>
            <w:right w:val="none" w:sz="0" w:space="0" w:color="auto"/>
          </w:divBdr>
        </w:div>
        <w:div w:id="1716612087">
          <w:marLeft w:val="480"/>
          <w:marRight w:val="0"/>
          <w:marTop w:val="0"/>
          <w:marBottom w:val="0"/>
          <w:divBdr>
            <w:top w:val="none" w:sz="0" w:space="0" w:color="auto"/>
            <w:left w:val="none" w:sz="0" w:space="0" w:color="auto"/>
            <w:bottom w:val="none" w:sz="0" w:space="0" w:color="auto"/>
            <w:right w:val="none" w:sz="0" w:space="0" w:color="auto"/>
          </w:divBdr>
        </w:div>
        <w:div w:id="347996560">
          <w:marLeft w:val="480"/>
          <w:marRight w:val="0"/>
          <w:marTop w:val="0"/>
          <w:marBottom w:val="0"/>
          <w:divBdr>
            <w:top w:val="none" w:sz="0" w:space="0" w:color="auto"/>
            <w:left w:val="none" w:sz="0" w:space="0" w:color="auto"/>
            <w:bottom w:val="none" w:sz="0" w:space="0" w:color="auto"/>
            <w:right w:val="none" w:sz="0" w:space="0" w:color="auto"/>
          </w:divBdr>
        </w:div>
        <w:div w:id="27729241">
          <w:marLeft w:val="480"/>
          <w:marRight w:val="0"/>
          <w:marTop w:val="0"/>
          <w:marBottom w:val="0"/>
          <w:divBdr>
            <w:top w:val="none" w:sz="0" w:space="0" w:color="auto"/>
            <w:left w:val="none" w:sz="0" w:space="0" w:color="auto"/>
            <w:bottom w:val="none" w:sz="0" w:space="0" w:color="auto"/>
            <w:right w:val="none" w:sz="0" w:space="0" w:color="auto"/>
          </w:divBdr>
        </w:div>
        <w:div w:id="2078281147">
          <w:marLeft w:val="480"/>
          <w:marRight w:val="0"/>
          <w:marTop w:val="0"/>
          <w:marBottom w:val="0"/>
          <w:divBdr>
            <w:top w:val="none" w:sz="0" w:space="0" w:color="auto"/>
            <w:left w:val="none" w:sz="0" w:space="0" w:color="auto"/>
            <w:bottom w:val="none" w:sz="0" w:space="0" w:color="auto"/>
            <w:right w:val="none" w:sz="0" w:space="0" w:color="auto"/>
          </w:divBdr>
        </w:div>
        <w:div w:id="941455839">
          <w:marLeft w:val="480"/>
          <w:marRight w:val="0"/>
          <w:marTop w:val="0"/>
          <w:marBottom w:val="0"/>
          <w:divBdr>
            <w:top w:val="none" w:sz="0" w:space="0" w:color="auto"/>
            <w:left w:val="none" w:sz="0" w:space="0" w:color="auto"/>
            <w:bottom w:val="none" w:sz="0" w:space="0" w:color="auto"/>
            <w:right w:val="none" w:sz="0" w:space="0" w:color="auto"/>
          </w:divBdr>
        </w:div>
        <w:div w:id="165445240">
          <w:marLeft w:val="480"/>
          <w:marRight w:val="0"/>
          <w:marTop w:val="0"/>
          <w:marBottom w:val="0"/>
          <w:divBdr>
            <w:top w:val="none" w:sz="0" w:space="0" w:color="auto"/>
            <w:left w:val="none" w:sz="0" w:space="0" w:color="auto"/>
            <w:bottom w:val="none" w:sz="0" w:space="0" w:color="auto"/>
            <w:right w:val="none" w:sz="0" w:space="0" w:color="auto"/>
          </w:divBdr>
        </w:div>
        <w:div w:id="1754354469">
          <w:marLeft w:val="480"/>
          <w:marRight w:val="0"/>
          <w:marTop w:val="0"/>
          <w:marBottom w:val="0"/>
          <w:divBdr>
            <w:top w:val="none" w:sz="0" w:space="0" w:color="auto"/>
            <w:left w:val="none" w:sz="0" w:space="0" w:color="auto"/>
            <w:bottom w:val="none" w:sz="0" w:space="0" w:color="auto"/>
            <w:right w:val="none" w:sz="0" w:space="0" w:color="auto"/>
          </w:divBdr>
        </w:div>
        <w:div w:id="1362779623">
          <w:marLeft w:val="480"/>
          <w:marRight w:val="0"/>
          <w:marTop w:val="0"/>
          <w:marBottom w:val="0"/>
          <w:divBdr>
            <w:top w:val="none" w:sz="0" w:space="0" w:color="auto"/>
            <w:left w:val="none" w:sz="0" w:space="0" w:color="auto"/>
            <w:bottom w:val="none" w:sz="0" w:space="0" w:color="auto"/>
            <w:right w:val="none" w:sz="0" w:space="0" w:color="auto"/>
          </w:divBdr>
        </w:div>
        <w:div w:id="53284990">
          <w:marLeft w:val="480"/>
          <w:marRight w:val="0"/>
          <w:marTop w:val="0"/>
          <w:marBottom w:val="0"/>
          <w:divBdr>
            <w:top w:val="none" w:sz="0" w:space="0" w:color="auto"/>
            <w:left w:val="none" w:sz="0" w:space="0" w:color="auto"/>
            <w:bottom w:val="none" w:sz="0" w:space="0" w:color="auto"/>
            <w:right w:val="none" w:sz="0" w:space="0" w:color="auto"/>
          </w:divBdr>
        </w:div>
        <w:div w:id="1103114484">
          <w:marLeft w:val="480"/>
          <w:marRight w:val="0"/>
          <w:marTop w:val="0"/>
          <w:marBottom w:val="0"/>
          <w:divBdr>
            <w:top w:val="none" w:sz="0" w:space="0" w:color="auto"/>
            <w:left w:val="none" w:sz="0" w:space="0" w:color="auto"/>
            <w:bottom w:val="none" w:sz="0" w:space="0" w:color="auto"/>
            <w:right w:val="none" w:sz="0" w:space="0" w:color="auto"/>
          </w:divBdr>
        </w:div>
        <w:div w:id="608123538">
          <w:marLeft w:val="480"/>
          <w:marRight w:val="0"/>
          <w:marTop w:val="0"/>
          <w:marBottom w:val="0"/>
          <w:divBdr>
            <w:top w:val="none" w:sz="0" w:space="0" w:color="auto"/>
            <w:left w:val="none" w:sz="0" w:space="0" w:color="auto"/>
            <w:bottom w:val="none" w:sz="0" w:space="0" w:color="auto"/>
            <w:right w:val="none" w:sz="0" w:space="0" w:color="auto"/>
          </w:divBdr>
        </w:div>
        <w:div w:id="226652895">
          <w:marLeft w:val="480"/>
          <w:marRight w:val="0"/>
          <w:marTop w:val="0"/>
          <w:marBottom w:val="0"/>
          <w:divBdr>
            <w:top w:val="none" w:sz="0" w:space="0" w:color="auto"/>
            <w:left w:val="none" w:sz="0" w:space="0" w:color="auto"/>
            <w:bottom w:val="none" w:sz="0" w:space="0" w:color="auto"/>
            <w:right w:val="none" w:sz="0" w:space="0" w:color="auto"/>
          </w:divBdr>
        </w:div>
        <w:div w:id="12418988">
          <w:marLeft w:val="480"/>
          <w:marRight w:val="0"/>
          <w:marTop w:val="0"/>
          <w:marBottom w:val="0"/>
          <w:divBdr>
            <w:top w:val="none" w:sz="0" w:space="0" w:color="auto"/>
            <w:left w:val="none" w:sz="0" w:space="0" w:color="auto"/>
            <w:bottom w:val="none" w:sz="0" w:space="0" w:color="auto"/>
            <w:right w:val="none" w:sz="0" w:space="0" w:color="auto"/>
          </w:divBdr>
        </w:div>
        <w:div w:id="417798660">
          <w:marLeft w:val="480"/>
          <w:marRight w:val="0"/>
          <w:marTop w:val="0"/>
          <w:marBottom w:val="0"/>
          <w:divBdr>
            <w:top w:val="none" w:sz="0" w:space="0" w:color="auto"/>
            <w:left w:val="none" w:sz="0" w:space="0" w:color="auto"/>
            <w:bottom w:val="none" w:sz="0" w:space="0" w:color="auto"/>
            <w:right w:val="none" w:sz="0" w:space="0" w:color="auto"/>
          </w:divBdr>
        </w:div>
        <w:div w:id="386416144">
          <w:marLeft w:val="480"/>
          <w:marRight w:val="0"/>
          <w:marTop w:val="0"/>
          <w:marBottom w:val="0"/>
          <w:divBdr>
            <w:top w:val="none" w:sz="0" w:space="0" w:color="auto"/>
            <w:left w:val="none" w:sz="0" w:space="0" w:color="auto"/>
            <w:bottom w:val="none" w:sz="0" w:space="0" w:color="auto"/>
            <w:right w:val="none" w:sz="0" w:space="0" w:color="auto"/>
          </w:divBdr>
        </w:div>
        <w:div w:id="86661457">
          <w:marLeft w:val="480"/>
          <w:marRight w:val="0"/>
          <w:marTop w:val="0"/>
          <w:marBottom w:val="0"/>
          <w:divBdr>
            <w:top w:val="none" w:sz="0" w:space="0" w:color="auto"/>
            <w:left w:val="none" w:sz="0" w:space="0" w:color="auto"/>
            <w:bottom w:val="none" w:sz="0" w:space="0" w:color="auto"/>
            <w:right w:val="none" w:sz="0" w:space="0" w:color="auto"/>
          </w:divBdr>
        </w:div>
        <w:div w:id="497774557">
          <w:marLeft w:val="480"/>
          <w:marRight w:val="0"/>
          <w:marTop w:val="0"/>
          <w:marBottom w:val="0"/>
          <w:divBdr>
            <w:top w:val="none" w:sz="0" w:space="0" w:color="auto"/>
            <w:left w:val="none" w:sz="0" w:space="0" w:color="auto"/>
            <w:bottom w:val="none" w:sz="0" w:space="0" w:color="auto"/>
            <w:right w:val="none" w:sz="0" w:space="0" w:color="auto"/>
          </w:divBdr>
        </w:div>
        <w:div w:id="625502395">
          <w:marLeft w:val="480"/>
          <w:marRight w:val="0"/>
          <w:marTop w:val="0"/>
          <w:marBottom w:val="0"/>
          <w:divBdr>
            <w:top w:val="none" w:sz="0" w:space="0" w:color="auto"/>
            <w:left w:val="none" w:sz="0" w:space="0" w:color="auto"/>
            <w:bottom w:val="none" w:sz="0" w:space="0" w:color="auto"/>
            <w:right w:val="none" w:sz="0" w:space="0" w:color="auto"/>
          </w:divBdr>
        </w:div>
        <w:div w:id="2049867422">
          <w:marLeft w:val="480"/>
          <w:marRight w:val="0"/>
          <w:marTop w:val="0"/>
          <w:marBottom w:val="0"/>
          <w:divBdr>
            <w:top w:val="none" w:sz="0" w:space="0" w:color="auto"/>
            <w:left w:val="none" w:sz="0" w:space="0" w:color="auto"/>
            <w:bottom w:val="none" w:sz="0" w:space="0" w:color="auto"/>
            <w:right w:val="none" w:sz="0" w:space="0" w:color="auto"/>
          </w:divBdr>
        </w:div>
        <w:div w:id="492338632">
          <w:marLeft w:val="480"/>
          <w:marRight w:val="0"/>
          <w:marTop w:val="0"/>
          <w:marBottom w:val="0"/>
          <w:divBdr>
            <w:top w:val="none" w:sz="0" w:space="0" w:color="auto"/>
            <w:left w:val="none" w:sz="0" w:space="0" w:color="auto"/>
            <w:bottom w:val="none" w:sz="0" w:space="0" w:color="auto"/>
            <w:right w:val="none" w:sz="0" w:space="0" w:color="auto"/>
          </w:divBdr>
        </w:div>
        <w:div w:id="436483823">
          <w:marLeft w:val="480"/>
          <w:marRight w:val="0"/>
          <w:marTop w:val="0"/>
          <w:marBottom w:val="0"/>
          <w:divBdr>
            <w:top w:val="none" w:sz="0" w:space="0" w:color="auto"/>
            <w:left w:val="none" w:sz="0" w:space="0" w:color="auto"/>
            <w:bottom w:val="none" w:sz="0" w:space="0" w:color="auto"/>
            <w:right w:val="none" w:sz="0" w:space="0" w:color="auto"/>
          </w:divBdr>
        </w:div>
        <w:div w:id="233780221">
          <w:marLeft w:val="480"/>
          <w:marRight w:val="0"/>
          <w:marTop w:val="0"/>
          <w:marBottom w:val="0"/>
          <w:divBdr>
            <w:top w:val="none" w:sz="0" w:space="0" w:color="auto"/>
            <w:left w:val="none" w:sz="0" w:space="0" w:color="auto"/>
            <w:bottom w:val="none" w:sz="0" w:space="0" w:color="auto"/>
            <w:right w:val="none" w:sz="0" w:space="0" w:color="auto"/>
          </w:divBdr>
        </w:div>
        <w:div w:id="39015766">
          <w:marLeft w:val="480"/>
          <w:marRight w:val="0"/>
          <w:marTop w:val="0"/>
          <w:marBottom w:val="0"/>
          <w:divBdr>
            <w:top w:val="none" w:sz="0" w:space="0" w:color="auto"/>
            <w:left w:val="none" w:sz="0" w:space="0" w:color="auto"/>
            <w:bottom w:val="none" w:sz="0" w:space="0" w:color="auto"/>
            <w:right w:val="none" w:sz="0" w:space="0" w:color="auto"/>
          </w:divBdr>
        </w:div>
        <w:div w:id="1465125464">
          <w:marLeft w:val="480"/>
          <w:marRight w:val="0"/>
          <w:marTop w:val="0"/>
          <w:marBottom w:val="0"/>
          <w:divBdr>
            <w:top w:val="none" w:sz="0" w:space="0" w:color="auto"/>
            <w:left w:val="none" w:sz="0" w:space="0" w:color="auto"/>
            <w:bottom w:val="none" w:sz="0" w:space="0" w:color="auto"/>
            <w:right w:val="none" w:sz="0" w:space="0" w:color="auto"/>
          </w:divBdr>
        </w:div>
        <w:div w:id="1734236820">
          <w:marLeft w:val="480"/>
          <w:marRight w:val="0"/>
          <w:marTop w:val="0"/>
          <w:marBottom w:val="0"/>
          <w:divBdr>
            <w:top w:val="none" w:sz="0" w:space="0" w:color="auto"/>
            <w:left w:val="none" w:sz="0" w:space="0" w:color="auto"/>
            <w:bottom w:val="none" w:sz="0" w:space="0" w:color="auto"/>
            <w:right w:val="none" w:sz="0" w:space="0" w:color="auto"/>
          </w:divBdr>
        </w:div>
        <w:div w:id="1945651851">
          <w:marLeft w:val="480"/>
          <w:marRight w:val="0"/>
          <w:marTop w:val="0"/>
          <w:marBottom w:val="0"/>
          <w:divBdr>
            <w:top w:val="none" w:sz="0" w:space="0" w:color="auto"/>
            <w:left w:val="none" w:sz="0" w:space="0" w:color="auto"/>
            <w:bottom w:val="none" w:sz="0" w:space="0" w:color="auto"/>
            <w:right w:val="none" w:sz="0" w:space="0" w:color="auto"/>
          </w:divBdr>
        </w:div>
        <w:div w:id="1191335371">
          <w:marLeft w:val="480"/>
          <w:marRight w:val="0"/>
          <w:marTop w:val="0"/>
          <w:marBottom w:val="0"/>
          <w:divBdr>
            <w:top w:val="none" w:sz="0" w:space="0" w:color="auto"/>
            <w:left w:val="none" w:sz="0" w:space="0" w:color="auto"/>
            <w:bottom w:val="none" w:sz="0" w:space="0" w:color="auto"/>
            <w:right w:val="none" w:sz="0" w:space="0" w:color="auto"/>
          </w:divBdr>
        </w:div>
        <w:div w:id="1595237035">
          <w:marLeft w:val="480"/>
          <w:marRight w:val="0"/>
          <w:marTop w:val="0"/>
          <w:marBottom w:val="0"/>
          <w:divBdr>
            <w:top w:val="none" w:sz="0" w:space="0" w:color="auto"/>
            <w:left w:val="none" w:sz="0" w:space="0" w:color="auto"/>
            <w:bottom w:val="none" w:sz="0" w:space="0" w:color="auto"/>
            <w:right w:val="none" w:sz="0" w:space="0" w:color="auto"/>
          </w:divBdr>
        </w:div>
        <w:div w:id="1856308566">
          <w:marLeft w:val="480"/>
          <w:marRight w:val="0"/>
          <w:marTop w:val="0"/>
          <w:marBottom w:val="0"/>
          <w:divBdr>
            <w:top w:val="none" w:sz="0" w:space="0" w:color="auto"/>
            <w:left w:val="none" w:sz="0" w:space="0" w:color="auto"/>
            <w:bottom w:val="none" w:sz="0" w:space="0" w:color="auto"/>
            <w:right w:val="none" w:sz="0" w:space="0" w:color="auto"/>
          </w:divBdr>
        </w:div>
        <w:div w:id="862129221">
          <w:marLeft w:val="480"/>
          <w:marRight w:val="0"/>
          <w:marTop w:val="0"/>
          <w:marBottom w:val="0"/>
          <w:divBdr>
            <w:top w:val="none" w:sz="0" w:space="0" w:color="auto"/>
            <w:left w:val="none" w:sz="0" w:space="0" w:color="auto"/>
            <w:bottom w:val="none" w:sz="0" w:space="0" w:color="auto"/>
            <w:right w:val="none" w:sz="0" w:space="0" w:color="auto"/>
          </w:divBdr>
        </w:div>
        <w:div w:id="803549584">
          <w:marLeft w:val="480"/>
          <w:marRight w:val="0"/>
          <w:marTop w:val="0"/>
          <w:marBottom w:val="0"/>
          <w:divBdr>
            <w:top w:val="none" w:sz="0" w:space="0" w:color="auto"/>
            <w:left w:val="none" w:sz="0" w:space="0" w:color="auto"/>
            <w:bottom w:val="none" w:sz="0" w:space="0" w:color="auto"/>
            <w:right w:val="none" w:sz="0" w:space="0" w:color="auto"/>
          </w:divBdr>
        </w:div>
        <w:div w:id="19207863">
          <w:marLeft w:val="480"/>
          <w:marRight w:val="0"/>
          <w:marTop w:val="0"/>
          <w:marBottom w:val="0"/>
          <w:divBdr>
            <w:top w:val="none" w:sz="0" w:space="0" w:color="auto"/>
            <w:left w:val="none" w:sz="0" w:space="0" w:color="auto"/>
            <w:bottom w:val="none" w:sz="0" w:space="0" w:color="auto"/>
            <w:right w:val="none" w:sz="0" w:space="0" w:color="auto"/>
          </w:divBdr>
        </w:div>
        <w:div w:id="2001930621">
          <w:marLeft w:val="480"/>
          <w:marRight w:val="0"/>
          <w:marTop w:val="0"/>
          <w:marBottom w:val="0"/>
          <w:divBdr>
            <w:top w:val="none" w:sz="0" w:space="0" w:color="auto"/>
            <w:left w:val="none" w:sz="0" w:space="0" w:color="auto"/>
            <w:bottom w:val="none" w:sz="0" w:space="0" w:color="auto"/>
            <w:right w:val="none" w:sz="0" w:space="0" w:color="auto"/>
          </w:divBdr>
        </w:div>
        <w:div w:id="26686354">
          <w:marLeft w:val="480"/>
          <w:marRight w:val="0"/>
          <w:marTop w:val="0"/>
          <w:marBottom w:val="0"/>
          <w:divBdr>
            <w:top w:val="none" w:sz="0" w:space="0" w:color="auto"/>
            <w:left w:val="none" w:sz="0" w:space="0" w:color="auto"/>
            <w:bottom w:val="none" w:sz="0" w:space="0" w:color="auto"/>
            <w:right w:val="none" w:sz="0" w:space="0" w:color="auto"/>
          </w:divBdr>
        </w:div>
        <w:div w:id="167795477">
          <w:marLeft w:val="480"/>
          <w:marRight w:val="0"/>
          <w:marTop w:val="0"/>
          <w:marBottom w:val="0"/>
          <w:divBdr>
            <w:top w:val="none" w:sz="0" w:space="0" w:color="auto"/>
            <w:left w:val="none" w:sz="0" w:space="0" w:color="auto"/>
            <w:bottom w:val="none" w:sz="0" w:space="0" w:color="auto"/>
            <w:right w:val="none" w:sz="0" w:space="0" w:color="auto"/>
          </w:divBdr>
        </w:div>
        <w:div w:id="1511137633">
          <w:marLeft w:val="480"/>
          <w:marRight w:val="0"/>
          <w:marTop w:val="0"/>
          <w:marBottom w:val="0"/>
          <w:divBdr>
            <w:top w:val="none" w:sz="0" w:space="0" w:color="auto"/>
            <w:left w:val="none" w:sz="0" w:space="0" w:color="auto"/>
            <w:bottom w:val="none" w:sz="0" w:space="0" w:color="auto"/>
            <w:right w:val="none" w:sz="0" w:space="0" w:color="auto"/>
          </w:divBdr>
        </w:div>
        <w:div w:id="563489315">
          <w:marLeft w:val="480"/>
          <w:marRight w:val="0"/>
          <w:marTop w:val="0"/>
          <w:marBottom w:val="0"/>
          <w:divBdr>
            <w:top w:val="none" w:sz="0" w:space="0" w:color="auto"/>
            <w:left w:val="none" w:sz="0" w:space="0" w:color="auto"/>
            <w:bottom w:val="none" w:sz="0" w:space="0" w:color="auto"/>
            <w:right w:val="none" w:sz="0" w:space="0" w:color="auto"/>
          </w:divBdr>
        </w:div>
        <w:div w:id="64108027">
          <w:marLeft w:val="480"/>
          <w:marRight w:val="0"/>
          <w:marTop w:val="0"/>
          <w:marBottom w:val="0"/>
          <w:divBdr>
            <w:top w:val="none" w:sz="0" w:space="0" w:color="auto"/>
            <w:left w:val="none" w:sz="0" w:space="0" w:color="auto"/>
            <w:bottom w:val="none" w:sz="0" w:space="0" w:color="auto"/>
            <w:right w:val="none" w:sz="0" w:space="0" w:color="auto"/>
          </w:divBdr>
        </w:div>
        <w:div w:id="9064600">
          <w:marLeft w:val="480"/>
          <w:marRight w:val="0"/>
          <w:marTop w:val="0"/>
          <w:marBottom w:val="0"/>
          <w:divBdr>
            <w:top w:val="none" w:sz="0" w:space="0" w:color="auto"/>
            <w:left w:val="none" w:sz="0" w:space="0" w:color="auto"/>
            <w:bottom w:val="none" w:sz="0" w:space="0" w:color="auto"/>
            <w:right w:val="none" w:sz="0" w:space="0" w:color="auto"/>
          </w:divBdr>
        </w:div>
      </w:divsChild>
    </w:div>
    <w:div w:id="2025356875">
      <w:bodyDiv w:val="1"/>
      <w:marLeft w:val="0"/>
      <w:marRight w:val="0"/>
      <w:marTop w:val="0"/>
      <w:marBottom w:val="0"/>
      <w:divBdr>
        <w:top w:val="none" w:sz="0" w:space="0" w:color="auto"/>
        <w:left w:val="none" w:sz="0" w:space="0" w:color="auto"/>
        <w:bottom w:val="none" w:sz="0" w:space="0" w:color="auto"/>
        <w:right w:val="none" w:sz="0" w:space="0" w:color="auto"/>
      </w:divBdr>
    </w:div>
    <w:div w:id="2025401433">
      <w:bodyDiv w:val="1"/>
      <w:marLeft w:val="0"/>
      <w:marRight w:val="0"/>
      <w:marTop w:val="0"/>
      <w:marBottom w:val="0"/>
      <w:divBdr>
        <w:top w:val="none" w:sz="0" w:space="0" w:color="auto"/>
        <w:left w:val="none" w:sz="0" w:space="0" w:color="auto"/>
        <w:bottom w:val="none" w:sz="0" w:space="0" w:color="auto"/>
        <w:right w:val="none" w:sz="0" w:space="0" w:color="auto"/>
      </w:divBdr>
    </w:div>
    <w:div w:id="2025401557">
      <w:bodyDiv w:val="1"/>
      <w:marLeft w:val="0"/>
      <w:marRight w:val="0"/>
      <w:marTop w:val="0"/>
      <w:marBottom w:val="0"/>
      <w:divBdr>
        <w:top w:val="none" w:sz="0" w:space="0" w:color="auto"/>
        <w:left w:val="none" w:sz="0" w:space="0" w:color="auto"/>
        <w:bottom w:val="none" w:sz="0" w:space="0" w:color="auto"/>
        <w:right w:val="none" w:sz="0" w:space="0" w:color="auto"/>
      </w:divBdr>
    </w:div>
    <w:div w:id="2025590379">
      <w:bodyDiv w:val="1"/>
      <w:marLeft w:val="0"/>
      <w:marRight w:val="0"/>
      <w:marTop w:val="0"/>
      <w:marBottom w:val="0"/>
      <w:divBdr>
        <w:top w:val="none" w:sz="0" w:space="0" w:color="auto"/>
        <w:left w:val="none" w:sz="0" w:space="0" w:color="auto"/>
        <w:bottom w:val="none" w:sz="0" w:space="0" w:color="auto"/>
        <w:right w:val="none" w:sz="0" w:space="0" w:color="auto"/>
      </w:divBdr>
    </w:div>
    <w:div w:id="2025787094">
      <w:bodyDiv w:val="1"/>
      <w:marLeft w:val="0"/>
      <w:marRight w:val="0"/>
      <w:marTop w:val="0"/>
      <w:marBottom w:val="0"/>
      <w:divBdr>
        <w:top w:val="none" w:sz="0" w:space="0" w:color="auto"/>
        <w:left w:val="none" w:sz="0" w:space="0" w:color="auto"/>
        <w:bottom w:val="none" w:sz="0" w:space="0" w:color="auto"/>
        <w:right w:val="none" w:sz="0" w:space="0" w:color="auto"/>
      </w:divBdr>
    </w:div>
    <w:div w:id="2025814855">
      <w:bodyDiv w:val="1"/>
      <w:marLeft w:val="0"/>
      <w:marRight w:val="0"/>
      <w:marTop w:val="0"/>
      <w:marBottom w:val="0"/>
      <w:divBdr>
        <w:top w:val="none" w:sz="0" w:space="0" w:color="auto"/>
        <w:left w:val="none" w:sz="0" w:space="0" w:color="auto"/>
        <w:bottom w:val="none" w:sz="0" w:space="0" w:color="auto"/>
        <w:right w:val="none" w:sz="0" w:space="0" w:color="auto"/>
      </w:divBdr>
    </w:div>
    <w:div w:id="2025861125">
      <w:bodyDiv w:val="1"/>
      <w:marLeft w:val="0"/>
      <w:marRight w:val="0"/>
      <w:marTop w:val="0"/>
      <w:marBottom w:val="0"/>
      <w:divBdr>
        <w:top w:val="none" w:sz="0" w:space="0" w:color="auto"/>
        <w:left w:val="none" w:sz="0" w:space="0" w:color="auto"/>
        <w:bottom w:val="none" w:sz="0" w:space="0" w:color="auto"/>
        <w:right w:val="none" w:sz="0" w:space="0" w:color="auto"/>
      </w:divBdr>
    </w:div>
    <w:div w:id="2026008637">
      <w:bodyDiv w:val="1"/>
      <w:marLeft w:val="0"/>
      <w:marRight w:val="0"/>
      <w:marTop w:val="0"/>
      <w:marBottom w:val="0"/>
      <w:divBdr>
        <w:top w:val="none" w:sz="0" w:space="0" w:color="auto"/>
        <w:left w:val="none" w:sz="0" w:space="0" w:color="auto"/>
        <w:bottom w:val="none" w:sz="0" w:space="0" w:color="auto"/>
        <w:right w:val="none" w:sz="0" w:space="0" w:color="auto"/>
      </w:divBdr>
    </w:div>
    <w:div w:id="2026054267">
      <w:bodyDiv w:val="1"/>
      <w:marLeft w:val="0"/>
      <w:marRight w:val="0"/>
      <w:marTop w:val="0"/>
      <w:marBottom w:val="0"/>
      <w:divBdr>
        <w:top w:val="none" w:sz="0" w:space="0" w:color="auto"/>
        <w:left w:val="none" w:sz="0" w:space="0" w:color="auto"/>
        <w:bottom w:val="none" w:sz="0" w:space="0" w:color="auto"/>
        <w:right w:val="none" w:sz="0" w:space="0" w:color="auto"/>
      </w:divBdr>
    </w:div>
    <w:div w:id="2026055644">
      <w:bodyDiv w:val="1"/>
      <w:marLeft w:val="0"/>
      <w:marRight w:val="0"/>
      <w:marTop w:val="0"/>
      <w:marBottom w:val="0"/>
      <w:divBdr>
        <w:top w:val="none" w:sz="0" w:space="0" w:color="auto"/>
        <w:left w:val="none" w:sz="0" w:space="0" w:color="auto"/>
        <w:bottom w:val="none" w:sz="0" w:space="0" w:color="auto"/>
        <w:right w:val="none" w:sz="0" w:space="0" w:color="auto"/>
      </w:divBdr>
    </w:div>
    <w:div w:id="2026201676">
      <w:bodyDiv w:val="1"/>
      <w:marLeft w:val="0"/>
      <w:marRight w:val="0"/>
      <w:marTop w:val="0"/>
      <w:marBottom w:val="0"/>
      <w:divBdr>
        <w:top w:val="none" w:sz="0" w:space="0" w:color="auto"/>
        <w:left w:val="none" w:sz="0" w:space="0" w:color="auto"/>
        <w:bottom w:val="none" w:sz="0" w:space="0" w:color="auto"/>
        <w:right w:val="none" w:sz="0" w:space="0" w:color="auto"/>
      </w:divBdr>
    </w:div>
    <w:div w:id="2026321919">
      <w:bodyDiv w:val="1"/>
      <w:marLeft w:val="0"/>
      <w:marRight w:val="0"/>
      <w:marTop w:val="0"/>
      <w:marBottom w:val="0"/>
      <w:divBdr>
        <w:top w:val="none" w:sz="0" w:space="0" w:color="auto"/>
        <w:left w:val="none" w:sz="0" w:space="0" w:color="auto"/>
        <w:bottom w:val="none" w:sz="0" w:space="0" w:color="auto"/>
        <w:right w:val="none" w:sz="0" w:space="0" w:color="auto"/>
      </w:divBdr>
    </w:div>
    <w:div w:id="2026512306">
      <w:bodyDiv w:val="1"/>
      <w:marLeft w:val="0"/>
      <w:marRight w:val="0"/>
      <w:marTop w:val="0"/>
      <w:marBottom w:val="0"/>
      <w:divBdr>
        <w:top w:val="none" w:sz="0" w:space="0" w:color="auto"/>
        <w:left w:val="none" w:sz="0" w:space="0" w:color="auto"/>
        <w:bottom w:val="none" w:sz="0" w:space="0" w:color="auto"/>
        <w:right w:val="none" w:sz="0" w:space="0" w:color="auto"/>
      </w:divBdr>
    </w:div>
    <w:div w:id="2026635690">
      <w:bodyDiv w:val="1"/>
      <w:marLeft w:val="0"/>
      <w:marRight w:val="0"/>
      <w:marTop w:val="0"/>
      <w:marBottom w:val="0"/>
      <w:divBdr>
        <w:top w:val="none" w:sz="0" w:space="0" w:color="auto"/>
        <w:left w:val="none" w:sz="0" w:space="0" w:color="auto"/>
        <w:bottom w:val="none" w:sz="0" w:space="0" w:color="auto"/>
        <w:right w:val="none" w:sz="0" w:space="0" w:color="auto"/>
      </w:divBdr>
    </w:div>
    <w:div w:id="2026665152">
      <w:bodyDiv w:val="1"/>
      <w:marLeft w:val="0"/>
      <w:marRight w:val="0"/>
      <w:marTop w:val="0"/>
      <w:marBottom w:val="0"/>
      <w:divBdr>
        <w:top w:val="none" w:sz="0" w:space="0" w:color="auto"/>
        <w:left w:val="none" w:sz="0" w:space="0" w:color="auto"/>
        <w:bottom w:val="none" w:sz="0" w:space="0" w:color="auto"/>
        <w:right w:val="none" w:sz="0" w:space="0" w:color="auto"/>
      </w:divBdr>
    </w:div>
    <w:div w:id="2026709190">
      <w:bodyDiv w:val="1"/>
      <w:marLeft w:val="0"/>
      <w:marRight w:val="0"/>
      <w:marTop w:val="0"/>
      <w:marBottom w:val="0"/>
      <w:divBdr>
        <w:top w:val="none" w:sz="0" w:space="0" w:color="auto"/>
        <w:left w:val="none" w:sz="0" w:space="0" w:color="auto"/>
        <w:bottom w:val="none" w:sz="0" w:space="0" w:color="auto"/>
        <w:right w:val="none" w:sz="0" w:space="0" w:color="auto"/>
      </w:divBdr>
    </w:div>
    <w:div w:id="2026789614">
      <w:bodyDiv w:val="1"/>
      <w:marLeft w:val="0"/>
      <w:marRight w:val="0"/>
      <w:marTop w:val="0"/>
      <w:marBottom w:val="0"/>
      <w:divBdr>
        <w:top w:val="none" w:sz="0" w:space="0" w:color="auto"/>
        <w:left w:val="none" w:sz="0" w:space="0" w:color="auto"/>
        <w:bottom w:val="none" w:sz="0" w:space="0" w:color="auto"/>
        <w:right w:val="none" w:sz="0" w:space="0" w:color="auto"/>
      </w:divBdr>
    </w:div>
    <w:div w:id="2027050268">
      <w:bodyDiv w:val="1"/>
      <w:marLeft w:val="0"/>
      <w:marRight w:val="0"/>
      <w:marTop w:val="0"/>
      <w:marBottom w:val="0"/>
      <w:divBdr>
        <w:top w:val="none" w:sz="0" w:space="0" w:color="auto"/>
        <w:left w:val="none" w:sz="0" w:space="0" w:color="auto"/>
        <w:bottom w:val="none" w:sz="0" w:space="0" w:color="auto"/>
        <w:right w:val="none" w:sz="0" w:space="0" w:color="auto"/>
      </w:divBdr>
      <w:divsChild>
        <w:div w:id="526256573">
          <w:marLeft w:val="640"/>
          <w:marRight w:val="0"/>
          <w:marTop w:val="0"/>
          <w:marBottom w:val="0"/>
          <w:divBdr>
            <w:top w:val="none" w:sz="0" w:space="0" w:color="auto"/>
            <w:left w:val="none" w:sz="0" w:space="0" w:color="auto"/>
            <w:bottom w:val="none" w:sz="0" w:space="0" w:color="auto"/>
            <w:right w:val="none" w:sz="0" w:space="0" w:color="auto"/>
          </w:divBdr>
        </w:div>
        <w:div w:id="695038742">
          <w:marLeft w:val="640"/>
          <w:marRight w:val="0"/>
          <w:marTop w:val="0"/>
          <w:marBottom w:val="0"/>
          <w:divBdr>
            <w:top w:val="none" w:sz="0" w:space="0" w:color="auto"/>
            <w:left w:val="none" w:sz="0" w:space="0" w:color="auto"/>
            <w:bottom w:val="none" w:sz="0" w:space="0" w:color="auto"/>
            <w:right w:val="none" w:sz="0" w:space="0" w:color="auto"/>
          </w:divBdr>
        </w:div>
        <w:div w:id="759108079">
          <w:marLeft w:val="640"/>
          <w:marRight w:val="0"/>
          <w:marTop w:val="0"/>
          <w:marBottom w:val="0"/>
          <w:divBdr>
            <w:top w:val="none" w:sz="0" w:space="0" w:color="auto"/>
            <w:left w:val="none" w:sz="0" w:space="0" w:color="auto"/>
            <w:bottom w:val="none" w:sz="0" w:space="0" w:color="auto"/>
            <w:right w:val="none" w:sz="0" w:space="0" w:color="auto"/>
          </w:divBdr>
        </w:div>
        <w:div w:id="58133142">
          <w:marLeft w:val="640"/>
          <w:marRight w:val="0"/>
          <w:marTop w:val="0"/>
          <w:marBottom w:val="0"/>
          <w:divBdr>
            <w:top w:val="none" w:sz="0" w:space="0" w:color="auto"/>
            <w:left w:val="none" w:sz="0" w:space="0" w:color="auto"/>
            <w:bottom w:val="none" w:sz="0" w:space="0" w:color="auto"/>
            <w:right w:val="none" w:sz="0" w:space="0" w:color="auto"/>
          </w:divBdr>
        </w:div>
        <w:div w:id="622620205">
          <w:marLeft w:val="640"/>
          <w:marRight w:val="0"/>
          <w:marTop w:val="0"/>
          <w:marBottom w:val="0"/>
          <w:divBdr>
            <w:top w:val="none" w:sz="0" w:space="0" w:color="auto"/>
            <w:left w:val="none" w:sz="0" w:space="0" w:color="auto"/>
            <w:bottom w:val="none" w:sz="0" w:space="0" w:color="auto"/>
            <w:right w:val="none" w:sz="0" w:space="0" w:color="auto"/>
          </w:divBdr>
        </w:div>
        <w:div w:id="1365711890">
          <w:marLeft w:val="640"/>
          <w:marRight w:val="0"/>
          <w:marTop w:val="0"/>
          <w:marBottom w:val="0"/>
          <w:divBdr>
            <w:top w:val="none" w:sz="0" w:space="0" w:color="auto"/>
            <w:left w:val="none" w:sz="0" w:space="0" w:color="auto"/>
            <w:bottom w:val="none" w:sz="0" w:space="0" w:color="auto"/>
            <w:right w:val="none" w:sz="0" w:space="0" w:color="auto"/>
          </w:divBdr>
        </w:div>
        <w:div w:id="1979071136">
          <w:marLeft w:val="640"/>
          <w:marRight w:val="0"/>
          <w:marTop w:val="0"/>
          <w:marBottom w:val="0"/>
          <w:divBdr>
            <w:top w:val="none" w:sz="0" w:space="0" w:color="auto"/>
            <w:left w:val="none" w:sz="0" w:space="0" w:color="auto"/>
            <w:bottom w:val="none" w:sz="0" w:space="0" w:color="auto"/>
            <w:right w:val="none" w:sz="0" w:space="0" w:color="auto"/>
          </w:divBdr>
        </w:div>
        <w:div w:id="820577403">
          <w:marLeft w:val="640"/>
          <w:marRight w:val="0"/>
          <w:marTop w:val="0"/>
          <w:marBottom w:val="0"/>
          <w:divBdr>
            <w:top w:val="none" w:sz="0" w:space="0" w:color="auto"/>
            <w:left w:val="none" w:sz="0" w:space="0" w:color="auto"/>
            <w:bottom w:val="none" w:sz="0" w:space="0" w:color="auto"/>
            <w:right w:val="none" w:sz="0" w:space="0" w:color="auto"/>
          </w:divBdr>
        </w:div>
        <w:div w:id="1798832644">
          <w:marLeft w:val="640"/>
          <w:marRight w:val="0"/>
          <w:marTop w:val="0"/>
          <w:marBottom w:val="0"/>
          <w:divBdr>
            <w:top w:val="none" w:sz="0" w:space="0" w:color="auto"/>
            <w:left w:val="none" w:sz="0" w:space="0" w:color="auto"/>
            <w:bottom w:val="none" w:sz="0" w:space="0" w:color="auto"/>
            <w:right w:val="none" w:sz="0" w:space="0" w:color="auto"/>
          </w:divBdr>
        </w:div>
        <w:div w:id="1678918258">
          <w:marLeft w:val="640"/>
          <w:marRight w:val="0"/>
          <w:marTop w:val="0"/>
          <w:marBottom w:val="0"/>
          <w:divBdr>
            <w:top w:val="none" w:sz="0" w:space="0" w:color="auto"/>
            <w:left w:val="none" w:sz="0" w:space="0" w:color="auto"/>
            <w:bottom w:val="none" w:sz="0" w:space="0" w:color="auto"/>
            <w:right w:val="none" w:sz="0" w:space="0" w:color="auto"/>
          </w:divBdr>
        </w:div>
        <w:div w:id="885020847">
          <w:marLeft w:val="640"/>
          <w:marRight w:val="0"/>
          <w:marTop w:val="0"/>
          <w:marBottom w:val="0"/>
          <w:divBdr>
            <w:top w:val="none" w:sz="0" w:space="0" w:color="auto"/>
            <w:left w:val="none" w:sz="0" w:space="0" w:color="auto"/>
            <w:bottom w:val="none" w:sz="0" w:space="0" w:color="auto"/>
            <w:right w:val="none" w:sz="0" w:space="0" w:color="auto"/>
          </w:divBdr>
        </w:div>
        <w:div w:id="1637947702">
          <w:marLeft w:val="640"/>
          <w:marRight w:val="0"/>
          <w:marTop w:val="0"/>
          <w:marBottom w:val="0"/>
          <w:divBdr>
            <w:top w:val="none" w:sz="0" w:space="0" w:color="auto"/>
            <w:left w:val="none" w:sz="0" w:space="0" w:color="auto"/>
            <w:bottom w:val="none" w:sz="0" w:space="0" w:color="auto"/>
            <w:right w:val="none" w:sz="0" w:space="0" w:color="auto"/>
          </w:divBdr>
        </w:div>
        <w:div w:id="939222727">
          <w:marLeft w:val="640"/>
          <w:marRight w:val="0"/>
          <w:marTop w:val="0"/>
          <w:marBottom w:val="0"/>
          <w:divBdr>
            <w:top w:val="none" w:sz="0" w:space="0" w:color="auto"/>
            <w:left w:val="none" w:sz="0" w:space="0" w:color="auto"/>
            <w:bottom w:val="none" w:sz="0" w:space="0" w:color="auto"/>
            <w:right w:val="none" w:sz="0" w:space="0" w:color="auto"/>
          </w:divBdr>
        </w:div>
        <w:div w:id="414863525">
          <w:marLeft w:val="640"/>
          <w:marRight w:val="0"/>
          <w:marTop w:val="0"/>
          <w:marBottom w:val="0"/>
          <w:divBdr>
            <w:top w:val="none" w:sz="0" w:space="0" w:color="auto"/>
            <w:left w:val="none" w:sz="0" w:space="0" w:color="auto"/>
            <w:bottom w:val="none" w:sz="0" w:space="0" w:color="auto"/>
            <w:right w:val="none" w:sz="0" w:space="0" w:color="auto"/>
          </w:divBdr>
        </w:div>
        <w:div w:id="1662349120">
          <w:marLeft w:val="640"/>
          <w:marRight w:val="0"/>
          <w:marTop w:val="0"/>
          <w:marBottom w:val="0"/>
          <w:divBdr>
            <w:top w:val="none" w:sz="0" w:space="0" w:color="auto"/>
            <w:left w:val="none" w:sz="0" w:space="0" w:color="auto"/>
            <w:bottom w:val="none" w:sz="0" w:space="0" w:color="auto"/>
            <w:right w:val="none" w:sz="0" w:space="0" w:color="auto"/>
          </w:divBdr>
        </w:div>
        <w:div w:id="410346707">
          <w:marLeft w:val="640"/>
          <w:marRight w:val="0"/>
          <w:marTop w:val="0"/>
          <w:marBottom w:val="0"/>
          <w:divBdr>
            <w:top w:val="none" w:sz="0" w:space="0" w:color="auto"/>
            <w:left w:val="none" w:sz="0" w:space="0" w:color="auto"/>
            <w:bottom w:val="none" w:sz="0" w:space="0" w:color="auto"/>
            <w:right w:val="none" w:sz="0" w:space="0" w:color="auto"/>
          </w:divBdr>
        </w:div>
        <w:div w:id="255869520">
          <w:marLeft w:val="640"/>
          <w:marRight w:val="0"/>
          <w:marTop w:val="0"/>
          <w:marBottom w:val="0"/>
          <w:divBdr>
            <w:top w:val="none" w:sz="0" w:space="0" w:color="auto"/>
            <w:left w:val="none" w:sz="0" w:space="0" w:color="auto"/>
            <w:bottom w:val="none" w:sz="0" w:space="0" w:color="auto"/>
            <w:right w:val="none" w:sz="0" w:space="0" w:color="auto"/>
          </w:divBdr>
        </w:div>
        <w:div w:id="586037255">
          <w:marLeft w:val="640"/>
          <w:marRight w:val="0"/>
          <w:marTop w:val="0"/>
          <w:marBottom w:val="0"/>
          <w:divBdr>
            <w:top w:val="none" w:sz="0" w:space="0" w:color="auto"/>
            <w:left w:val="none" w:sz="0" w:space="0" w:color="auto"/>
            <w:bottom w:val="none" w:sz="0" w:space="0" w:color="auto"/>
            <w:right w:val="none" w:sz="0" w:space="0" w:color="auto"/>
          </w:divBdr>
        </w:div>
        <w:div w:id="1802771543">
          <w:marLeft w:val="640"/>
          <w:marRight w:val="0"/>
          <w:marTop w:val="0"/>
          <w:marBottom w:val="0"/>
          <w:divBdr>
            <w:top w:val="none" w:sz="0" w:space="0" w:color="auto"/>
            <w:left w:val="none" w:sz="0" w:space="0" w:color="auto"/>
            <w:bottom w:val="none" w:sz="0" w:space="0" w:color="auto"/>
            <w:right w:val="none" w:sz="0" w:space="0" w:color="auto"/>
          </w:divBdr>
        </w:div>
        <w:div w:id="1406955671">
          <w:marLeft w:val="640"/>
          <w:marRight w:val="0"/>
          <w:marTop w:val="0"/>
          <w:marBottom w:val="0"/>
          <w:divBdr>
            <w:top w:val="none" w:sz="0" w:space="0" w:color="auto"/>
            <w:left w:val="none" w:sz="0" w:space="0" w:color="auto"/>
            <w:bottom w:val="none" w:sz="0" w:space="0" w:color="auto"/>
            <w:right w:val="none" w:sz="0" w:space="0" w:color="auto"/>
          </w:divBdr>
        </w:div>
        <w:div w:id="42213632">
          <w:marLeft w:val="640"/>
          <w:marRight w:val="0"/>
          <w:marTop w:val="0"/>
          <w:marBottom w:val="0"/>
          <w:divBdr>
            <w:top w:val="none" w:sz="0" w:space="0" w:color="auto"/>
            <w:left w:val="none" w:sz="0" w:space="0" w:color="auto"/>
            <w:bottom w:val="none" w:sz="0" w:space="0" w:color="auto"/>
            <w:right w:val="none" w:sz="0" w:space="0" w:color="auto"/>
          </w:divBdr>
        </w:div>
        <w:div w:id="321399886">
          <w:marLeft w:val="640"/>
          <w:marRight w:val="0"/>
          <w:marTop w:val="0"/>
          <w:marBottom w:val="0"/>
          <w:divBdr>
            <w:top w:val="none" w:sz="0" w:space="0" w:color="auto"/>
            <w:left w:val="none" w:sz="0" w:space="0" w:color="auto"/>
            <w:bottom w:val="none" w:sz="0" w:space="0" w:color="auto"/>
            <w:right w:val="none" w:sz="0" w:space="0" w:color="auto"/>
          </w:divBdr>
        </w:div>
        <w:div w:id="1218738135">
          <w:marLeft w:val="640"/>
          <w:marRight w:val="0"/>
          <w:marTop w:val="0"/>
          <w:marBottom w:val="0"/>
          <w:divBdr>
            <w:top w:val="none" w:sz="0" w:space="0" w:color="auto"/>
            <w:left w:val="none" w:sz="0" w:space="0" w:color="auto"/>
            <w:bottom w:val="none" w:sz="0" w:space="0" w:color="auto"/>
            <w:right w:val="none" w:sz="0" w:space="0" w:color="auto"/>
          </w:divBdr>
        </w:div>
        <w:div w:id="607002779">
          <w:marLeft w:val="640"/>
          <w:marRight w:val="0"/>
          <w:marTop w:val="0"/>
          <w:marBottom w:val="0"/>
          <w:divBdr>
            <w:top w:val="none" w:sz="0" w:space="0" w:color="auto"/>
            <w:left w:val="none" w:sz="0" w:space="0" w:color="auto"/>
            <w:bottom w:val="none" w:sz="0" w:space="0" w:color="auto"/>
            <w:right w:val="none" w:sz="0" w:space="0" w:color="auto"/>
          </w:divBdr>
        </w:div>
        <w:div w:id="2048555981">
          <w:marLeft w:val="640"/>
          <w:marRight w:val="0"/>
          <w:marTop w:val="0"/>
          <w:marBottom w:val="0"/>
          <w:divBdr>
            <w:top w:val="none" w:sz="0" w:space="0" w:color="auto"/>
            <w:left w:val="none" w:sz="0" w:space="0" w:color="auto"/>
            <w:bottom w:val="none" w:sz="0" w:space="0" w:color="auto"/>
            <w:right w:val="none" w:sz="0" w:space="0" w:color="auto"/>
          </w:divBdr>
        </w:div>
        <w:div w:id="538594046">
          <w:marLeft w:val="640"/>
          <w:marRight w:val="0"/>
          <w:marTop w:val="0"/>
          <w:marBottom w:val="0"/>
          <w:divBdr>
            <w:top w:val="none" w:sz="0" w:space="0" w:color="auto"/>
            <w:left w:val="none" w:sz="0" w:space="0" w:color="auto"/>
            <w:bottom w:val="none" w:sz="0" w:space="0" w:color="auto"/>
            <w:right w:val="none" w:sz="0" w:space="0" w:color="auto"/>
          </w:divBdr>
        </w:div>
        <w:div w:id="522524629">
          <w:marLeft w:val="640"/>
          <w:marRight w:val="0"/>
          <w:marTop w:val="0"/>
          <w:marBottom w:val="0"/>
          <w:divBdr>
            <w:top w:val="none" w:sz="0" w:space="0" w:color="auto"/>
            <w:left w:val="none" w:sz="0" w:space="0" w:color="auto"/>
            <w:bottom w:val="none" w:sz="0" w:space="0" w:color="auto"/>
            <w:right w:val="none" w:sz="0" w:space="0" w:color="auto"/>
          </w:divBdr>
        </w:div>
        <w:div w:id="1417284690">
          <w:marLeft w:val="640"/>
          <w:marRight w:val="0"/>
          <w:marTop w:val="0"/>
          <w:marBottom w:val="0"/>
          <w:divBdr>
            <w:top w:val="none" w:sz="0" w:space="0" w:color="auto"/>
            <w:left w:val="none" w:sz="0" w:space="0" w:color="auto"/>
            <w:bottom w:val="none" w:sz="0" w:space="0" w:color="auto"/>
            <w:right w:val="none" w:sz="0" w:space="0" w:color="auto"/>
          </w:divBdr>
        </w:div>
        <w:div w:id="589701368">
          <w:marLeft w:val="640"/>
          <w:marRight w:val="0"/>
          <w:marTop w:val="0"/>
          <w:marBottom w:val="0"/>
          <w:divBdr>
            <w:top w:val="none" w:sz="0" w:space="0" w:color="auto"/>
            <w:left w:val="none" w:sz="0" w:space="0" w:color="auto"/>
            <w:bottom w:val="none" w:sz="0" w:space="0" w:color="auto"/>
            <w:right w:val="none" w:sz="0" w:space="0" w:color="auto"/>
          </w:divBdr>
        </w:div>
        <w:div w:id="1837452853">
          <w:marLeft w:val="640"/>
          <w:marRight w:val="0"/>
          <w:marTop w:val="0"/>
          <w:marBottom w:val="0"/>
          <w:divBdr>
            <w:top w:val="none" w:sz="0" w:space="0" w:color="auto"/>
            <w:left w:val="none" w:sz="0" w:space="0" w:color="auto"/>
            <w:bottom w:val="none" w:sz="0" w:space="0" w:color="auto"/>
            <w:right w:val="none" w:sz="0" w:space="0" w:color="auto"/>
          </w:divBdr>
        </w:div>
        <w:div w:id="1959099324">
          <w:marLeft w:val="640"/>
          <w:marRight w:val="0"/>
          <w:marTop w:val="0"/>
          <w:marBottom w:val="0"/>
          <w:divBdr>
            <w:top w:val="none" w:sz="0" w:space="0" w:color="auto"/>
            <w:left w:val="none" w:sz="0" w:space="0" w:color="auto"/>
            <w:bottom w:val="none" w:sz="0" w:space="0" w:color="auto"/>
            <w:right w:val="none" w:sz="0" w:space="0" w:color="auto"/>
          </w:divBdr>
        </w:div>
        <w:div w:id="65348422">
          <w:marLeft w:val="640"/>
          <w:marRight w:val="0"/>
          <w:marTop w:val="0"/>
          <w:marBottom w:val="0"/>
          <w:divBdr>
            <w:top w:val="none" w:sz="0" w:space="0" w:color="auto"/>
            <w:left w:val="none" w:sz="0" w:space="0" w:color="auto"/>
            <w:bottom w:val="none" w:sz="0" w:space="0" w:color="auto"/>
            <w:right w:val="none" w:sz="0" w:space="0" w:color="auto"/>
          </w:divBdr>
        </w:div>
        <w:div w:id="1282112735">
          <w:marLeft w:val="640"/>
          <w:marRight w:val="0"/>
          <w:marTop w:val="0"/>
          <w:marBottom w:val="0"/>
          <w:divBdr>
            <w:top w:val="none" w:sz="0" w:space="0" w:color="auto"/>
            <w:left w:val="none" w:sz="0" w:space="0" w:color="auto"/>
            <w:bottom w:val="none" w:sz="0" w:space="0" w:color="auto"/>
            <w:right w:val="none" w:sz="0" w:space="0" w:color="auto"/>
          </w:divBdr>
        </w:div>
        <w:div w:id="738090284">
          <w:marLeft w:val="640"/>
          <w:marRight w:val="0"/>
          <w:marTop w:val="0"/>
          <w:marBottom w:val="0"/>
          <w:divBdr>
            <w:top w:val="none" w:sz="0" w:space="0" w:color="auto"/>
            <w:left w:val="none" w:sz="0" w:space="0" w:color="auto"/>
            <w:bottom w:val="none" w:sz="0" w:space="0" w:color="auto"/>
            <w:right w:val="none" w:sz="0" w:space="0" w:color="auto"/>
          </w:divBdr>
        </w:div>
        <w:div w:id="2069955045">
          <w:marLeft w:val="640"/>
          <w:marRight w:val="0"/>
          <w:marTop w:val="0"/>
          <w:marBottom w:val="0"/>
          <w:divBdr>
            <w:top w:val="none" w:sz="0" w:space="0" w:color="auto"/>
            <w:left w:val="none" w:sz="0" w:space="0" w:color="auto"/>
            <w:bottom w:val="none" w:sz="0" w:space="0" w:color="auto"/>
            <w:right w:val="none" w:sz="0" w:space="0" w:color="auto"/>
          </w:divBdr>
        </w:div>
        <w:div w:id="976684408">
          <w:marLeft w:val="640"/>
          <w:marRight w:val="0"/>
          <w:marTop w:val="0"/>
          <w:marBottom w:val="0"/>
          <w:divBdr>
            <w:top w:val="none" w:sz="0" w:space="0" w:color="auto"/>
            <w:left w:val="none" w:sz="0" w:space="0" w:color="auto"/>
            <w:bottom w:val="none" w:sz="0" w:space="0" w:color="auto"/>
            <w:right w:val="none" w:sz="0" w:space="0" w:color="auto"/>
          </w:divBdr>
        </w:div>
        <w:div w:id="1145124902">
          <w:marLeft w:val="640"/>
          <w:marRight w:val="0"/>
          <w:marTop w:val="0"/>
          <w:marBottom w:val="0"/>
          <w:divBdr>
            <w:top w:val="none" w:sz="0" w:space="0" w:color="auto"/>
            <w:left w:val="none" w:sz="0" w:space="0" w:color="auto"/>
            <w:bottom w:val="none" w:sz="0" w:space="0" w:color="auto"/>
            <w:right w:val="none" w:sz="0" w:space="0" w:color="auto"/>
          </w:divBdr>
        </w:div>
        <w:div w:id="810750196">
          <w:marLeft w:val="640"/>
          <w:marRight w:val="0"/>
          <w:marTop w:val="0"/>
          <w:marBottom w:val="0"/>
          <w:divBdr>
            <w:top w:val="none" w:sz="0" w:space="0" w:color="auto"/>
            <w:left w:val="none" w:sz="0" w:space="0" w:color="auto"/>
            <w:bottom w:val="none" w:sz="0" w:space="0" w:color="auto"/>
            <w:right w:val="none" w:sz="0" w:space="0" w:color="auto"/>
          </w:divBdr>
        </w:div>
        <w:div w:id="2066830199">
          <w:marLeft w:val="640"/>
          <w:marRight w:val="0"/>
          <w:marTop w:val="0"/>
          <w:marBottom w:val="0"/>
          <w:divBdr>
            <w:top w:val="none" w:sz="0" w:space="0" w:color="auto"/>
            <w:left w:val="none" w:sz="0" w:space="0" w:color="auto"/>
            <w:bottom w:val="none" w:sz="0" w:space="0" w:color="auto"/>
            <w:right w:val="none" w:sz="0" w:space="0" w:color="auto"/>
          </w:divBdr>
        </w:div>
        <w:div w:id="347562755">
          <w:marLeft w:val="640"/>
          <w:marRight w:val="0"/>
          <w:marTop w:val="0"/>
          <w:marBottom w:val="0"/>
          <w:divBdr>
            <w:top w:val="none" w:sz="0" w:space="0" w:color="auto"/>
            <w:left w:val="none" w:sz="0" w:space="0" w:color="auto"/>
            <w:bottom w:val="none" w:sz="0" w:space="0" w:color="auto"/>
            <w:right w:val="none" w:sz="0" w:space="0" w:color="auto"/>
          </w:divBdr>
        </w:div>
        <w:div w:id="2095517152">
          <w:marLeft w:val="640"/>
          <w:marRight w:val="0"/>
          <w:marTop w:val="0"/>
          <w:marBottom w:val="0"/>
          <w:divBdr>
            <w:top w:val="none" w:sz="0" w:space="0" w:color="auto"/>
            <w:left w:val="none" w:sz="0" w:space="0" w:color="auto"/>
            <w:bottom w:val="none" w:sz="0" w:space="0" w:color="auto"/>
            <w:right w:val="none" w:sz="0" w:space="0" w:color="auto"/>
          </w:divBdr>
        </w:div>
        <w:div w:id="1352104424">
          <w:marLeft w:val="640"/>
          <w:marRight w:val="0"/>
          <w:marTop w:val="0"/>
          <w:marBottom w:val="0"/>
          <w:divBdr>
            <w:top w:val="none" w:sz="0" w:space="0" w:color="auto"/>
            <w:left w:val="none" w:sz="0" w:space="0" w:color="auto"/>
            <w:bottom w:val="none" w:sz="0" w:space="0" w:color="auto"/>
            <w:right w:val="none" w:sz="0" w:space="0" w:color="auto"/>
          </w:divBdr>
        </w:div>
        <w:div w:id="1738016958">
          <w:marLeft w:val="640"/>
          <w:marRight w:val="0"/>
          <w:marTop w:val="0"/>
          <w:marBottom w:val="0"/>
          <w:divBdr>
            <w:top w:val="none" w:sz="0" w:space="0" w:color="auto"/>
            <w:left w:val="none" w:sz="0" w:space="0" w:color="auto"/>
            <w:bottom w:val="none" w:sz="0" w:space="0" w:color="auto"/>
            <w:right w:val="none" w:sz="0" w:space="0" w:color="auto"/>
          </w:divBdr>
        </w:div>
        <w:div w:id="1634020355">
          <w:marLeft w:val="640"/>
          <w:marRight w:val="0"/>
          <w:marTop w:val="0"/>
          <w:marBottom w:val="0"/>
          <w:divBdr>
            <w:top w:val="none" w:sz="0" w:space="0" w:color="auto"/>
            <w:left w:val="none" w:sz="0" w:space="0" w:color="auto"/>
            <w:bottom w:val="none" w:sz="0" w:space="0" w:color="auto"/>
            <w:right w:val="none" w:sz="0" w:space="0" w:color="auto"/>
          </w:divBdr>
        </w:div>
        <w:div w:id="375545605">
          <w:marLeft w:val="640"/>
          <w:marRight w:val="0"/>
          <w:marTop w:val="0"/>
          <w:marBottom w:val="0"/>
          <w:divBdr>
            <w:top w:val="none" w:sz="0" w:space="0" w:color="auto"/>
            <w:left w:val="none" w:sz="0" w:space="0" w:color="auto"/>
            <w:bottom w:val="none" w:sz="0" w:space="0" w:color="auto"/>
            <w:right w:val="none" w:sz="0" w:space="0" w:color="auto"/>
          </w:divBdr>
        </w:div>
        <w:div w:id="1872256063">
          <w:marLeft w:val="640"/>
          <w:marRight w:val="0"/>
          <w:marTop w:val="0"/>
          <w:marBottom w:val="0"/>
          <w:divBdr>
            <w:top w:val="none" w:sz="0" w:space="0" w:color="auto"/>
            <w:left w:val="none" w:sz="0" w:space="0" w:color="auto"/>
            <w:bottom w:val="none" w:sz="0" w:space="0" w:color="auto"/>
            <w:right w:val="none" w:sz="0" w:space="0" w:color="auto"/>
          </w:divBdr>
        </w:div>
        <w:div w:id="2119982588">
          <w:marLeft w:val="640"/>
          <w:marRight w:val="0"/>
          <w:marTop w:val="0"/>
          <w:marBottom w:val="0"/>
          <w:divBdr>
            <w:top w:val="none" w:sz="0" w:space="0" w:color="auto"/>
            <w:left w:val="none" w:sz="0" w:space="0" w:color="auto"/>
            <w:bottom w:val="none" w:sz="0" w:space="0" w:color="auto"/>
            <w:right w:val="none" w:sz="0" w:space="0" w:color="auto"/>
          </w:divBdr>
        </w:div>
        <w:div w:id="831021091">
          <w:marLeft w:val="640"/>
          <w:marRight w:val="0"/>
          <w:marTop w:val="0"/>
          <w:marBottom w:val="0"/>
          <w:divBdr>
            <w:top w:val="none" w:sz="0" w:space="0" w:color="auto"/>
            <w:left w:val="none" w:sz="0" w:space="0" w:color="auto"/>
            <w:bottom w:val="none" w:sz="0" w:space="0" w:color="auto"/>
            <w:right w:val="none" w:sz="0" w:space="0" w:color="auto"/>
          </w:divBdr>
        </w:div>
        <w:div w:id="1217744514">
          <w:marLeft w:val="640"/>
          <w:marRight w:val="0"/>
          <w:marTop w:val="0"/>
          <w:marBottom w:val="0"/>
          <w:divBdr>
            <w:top w:val="none" w:sz="0" w:space="0" w:color="auto"/>
            <w:left w:val="none" w:sz="0" w:space="0" w:color="auto"/>
            <w:bottom w:val="none" w:sz="0" w:space="0" w:color="auto"/>
            <w:right w:val="none" w:sz="0" w:space="0" w:color="auto"/>
          </w:divBdr>
        </w:div>
        <w:div w:id="1928078248">
          <w:marLeft w:val="640"/>
          <w:marRight w:val="0"/>
          <w:marTop w:val="0"/>
          <w:marBottom w:val="0"/>
          <w:divBdr>
            <w:top w:val="none" w:sz="0" w:space="0" w:color="auto"/>
            <w:left w:val="none" w:sz="0" w:space="0" w:color="auto"/>
            <w:bottom w:val="none" w:sz="0" w:space="0" w:color="auto"/>
            <w:right w:val="none" w:sz="0" w:space="0" w:color="auto"/>
          </w:divBdr>
        </w:div>
        <w:div w:id="162358815">
          <w:marLeft w:val="640"/>
          <w:marRight w:val="0"/>
          <w:marTop w:val="0"/>
          <w:marBottom w:val="0"/>
          <w:divBdr>
            <w:top w:val="none" w:sz="0" w:space="0" w:color="auto"/>
            <w:left w:val="none" w:sz="0" w:space="0" w:color="auto"/>
            <w:bottom w:val="none" w:sz="0" w:space="0" w:color="auto"/>
            <w:right w:val="none" w:sz="0" w:space="0" w:color="auto"/>
          </w:divBdr>
        </w:div>
        <w:div w:id="1686250326">
          <w:marLeft w:val="640"/>
          <w:marRight w:val="0"/>
          <w:marTop w:val="0"/>
          <w:marBottom w:val="0"/>
          <w:divBdr>
            <w:top w:val="none" w:sz="0" w:space="0" w:color="auto"/>
            <w:left w:val="none" w:sz="0" w:space="0" w:color="auto"/>
            <w:bottom w:val="none" w:sz="0" w:space="0" w:color="auto"/>
            <w:right w:val="none" w:sz="0" w:space="0" w:color="auto"/>
          </w:divBdr>
        </w:div>
        <w:div w:id="694814059">
          <w:marLeft w:val="640"/>
          <w:marRight w:val="0"/>
          <w:marTop w:val="0"/>
          <w:marBottom w:val="0"/>
          <w:divBdr>
            <w:top w:val="none" w:sz="0" w:space="0" w:color="auto"/>
            <w:left w:val="none" w:sz="0" w:space="0" w:color="auto"/>
            <w:bottom w:val="none" w:sz="0" w:space="0" w:color="auto"/>
            <w:right w:val="none" w:sz="0" w:space="0" w:color="auto"/>
          </w:divBdr>
        </w:div>
        <w:div w:id="1508712713">
          <w:marLeft w:val="640"/>
          <w:marRight w:val="0"/>
          <w:marTop w:val="0"/>
          <w:marBottom w:val="0"/>
          <w:divBdr>
            <w:top w:val="none" w:sz="0" w:space="0" w:color="auto"/>
            <w:left w:val="none" w:sz="0" w:space="0" w:color="auto"/>
            <w:bottom w:val="none" w:sz="0" w:space="0" w:color="auto"/>
            <w:right w:val="none" w:sz="0" w:space="0" w:color="auto"/>
          </w:divBdr>
        </w:div>
        <w:div w:id="2027905190">
          <w:marLeft w:val="640"/>
          <w:marRight w:val="0"/>
          <w:marTop w:val="0"/>
          <w:marBottom w:val="0"/>
          <w:divBdr>
            <w:top w:val="none" w:sz="0" w:space="0" w:color="auto"/>
            <w:left w:val="none" w:sz="0" w:space="0" w:color="auto"/>
            <w:bottom w:val="none" w:sz="0" w:space="0" w:color="auto"/>
            <w:right w:val="none" w:sz="0" w:space="0" w:color="auto"/>
          </w:divBdr>
        </w:div>
        <w:div w:id="1705210177">
          <w:marLeft w:val="640"/>
          <w:marRight w:val="0"/>
          <w:marTop w:val="0"/>
          <w:marBottom w:val="0"/>
          <w:divBdr>
            <w:top w:val="none" w:sz="0" w:space="0" w:color="auto"/>
            <w:left w:val="none" w:sz="0" w:space="0" w:color="auto"/>
            <w:bottom w:val="none" w:sz="0" w:space="0" w:color="auto"/>
            <w:right w:val="none" w:sz="0" w:space="0" w:color="auto"/>
          </w:divBdr>
        </w:div>
        <w:div w:id="56366783">
          <w:marLeft w:val="640"/>
          <w:marRight w:val="0"/>
          <w:marTop w:val="0"/>
          <w:marBottom w:val="0"/>
          <w:divBdr>
            <w:top w:val="none" w:sz="0" w:space="0" w:color="auto"/>
            <w:left w:val="none" w:sz="0" w:space="0" w:color="auto"/>
            <w:bottom w:val="none" w:sz="0" w:space="0" w:color="auto"/>
            <w:right w:val="none" w:sz="0" w:space="0" w:color="auto"/>
          </w:divBdr>
        </w:div>
        <w:div w:id="702099416">
          <w:marLeft w:val="640"/>
          <w:marRight w:val="0"/>
          <w:marTop w:val="0"/>
          <w:marBottom w:val="0"/>
          <w:divBdr>
            <w:top w:val="none" w:sz="0" w:space="0" w:color="auto"/>
            <w:left w:val="none" w:sz="0" w:space="0" w:color="auto"/>
            <w:bottom w:val="none" w:sz="0" w:space="0" w:color="auto"/>
            <w:right w:val="none" w:sz="0" w:space="0" w:color="auto"/>
          </w:divBdr>
        </w:div>
        <w:div w:id="2130658987">
          <w:marLeft w:val="640"/>
          <w:marRight w:val="0"/>
          <w:marTop w:val="0"/>
          <w:marBottom w:val="0"/>
          <w:divBdr>
            <w:top w:val="none" w:sz="0" w:space="0" w:color="auto"/>
            <w:left w:val="none" w:sz="0" w:space="0" w:color="auto"/>
            <w:bottom w:val="none" w:sz="0" w:space="0" w:color="auto"/>
            <w:right w:val="none" w:sz="0" w:space="0" w:color="auto"/>
          </w:divBdr>
        </w:div>
        <w:div w:id="703529497">
          <w:marLeft w:val="640"/>
          <w:marRight w:val="0"/>
          <w:marTop w:val="0"/>
          <w:marBottom w:val="0"/>
          <w:divBdr>
            <w:top w:val="none" w:sz="0" w:space="0" w:color="auto"/>
            <w:left w:val="none" w:sz="0" w:space="0" w:color="auto"/>
            <w:bottom w:val="none" w:sz="0" w:space="0" w:color="auto"/>
            <w:right w:val="none" w:sz="0" w:space="0" w:color="auto"/>
          </w:divBdr>
        </w:div>
        <w:div w:id="66999161">
          <w:marLeft w:val="640"/>
          <w:marRight w:val="0"/>
          <w:marTop w:val="0"/>
          <w:marBottom w:val="0"/>
          <w:divBdr>
            <w:top w:val="none" w:sz="0" w:space="0" w:color="auto"/>
            <w:left w:val="none" w:sz="0" w:space="0" w:color="auto"/>
            <w:bottom w:val="none" w:sz="0" w:space="0" w:color="auto"/>
            <w:right w:val="none" w:sz="0" w:space="0" w:color="auto"/>
          </w:divBdr>
        </w:div>
        <w:div w:id="1776902664">
          <w:marLeft w:val="640"/>
          <w:marRight w:val="0"/>
          <w:marTop w:val="0"/>
          <w:marBottom w:val="0"/>
          <w:divBdr>
            <w:top w:val="none" w:sz="0" w:space="0" w:color="auto"/>
            <w:left w:val="none" w:sz="0" w:space="0" w:color="auto"/>
            <w:bottom w:val="none" w:sz="0" w:space="0" w:color="auto"/>
            <w:right w:val="none" w:sz="0" w:space="0" w:color="auto"/>
          </w:divBdr>
        </w:div>
        <w:div w:id="21249248">
          <w:marLeft w:val="640"/>
          <w:marRight w:val="0"/>
          <w:marTop w:val="0"/>
          <w:marBottom w:val="0"/>
          <w:divBdr>
            <w:top w:val="none" w:sz="0" w:space="0" w:color="auto"/>
            <w:left w:val="none" w:sz="0" w:space="0" w:color="auto"/>
            <w:bottom w:val="none" w:sz="0" w:space="0" w:color="auto"/>
            <w:right w:val="none" w:sz="0" w:space="0" w:color="auto"/>
          </w:divBdr>
        </w:div>
        <w:div w:id="2090492968">
          <w:marLeft w:val="640"/>
          <w:marRight w:val="0"/>
          <w:marTop w:val="0"/>
          <w:marBottom w:val="0"/>
          <w:divBdr>
            <w:top w:val="none" w:sz="0" w:space="0" w:color="auto"/>
            <w:left w:val="none" w:sz="0" w:space="0" w:color="auto"/>
            <w:bottom w:val="none" w:sz="0" w:space="0" w:color="auto"/>
            <w:right w:val="none" w:sz="0" w:space="0" w:color="auto"/>
          </w:divBdr>
        </w:div>
        <w:div w:id="71856714">
          <w:marLeft w:val="640"/>
          <w:marRight w:val="0"/>
          <w:marTop w:val="0"/>
          <w:marBottom w:val="0"/>
          <w:divBdr>
            <w:top w:val="none" w:sz="0" w:space="0" w:color="auto"/>
            <w:left w:val="none" w:sz="0" w:space="0" w:color="auto"/>
            <w:bottom w:val="none" w:sz="0" w:space="0" w:color="auto"/>
            <w:right w:val="none" w:sz="0" w:space="0" w:color="auto"/>
          </w:divBdr>
        </w:div>
        <w:div w:id="935527280">
          <w:marLeft w:val="640"/>
          <w:marRight w:val="0"/>
          <w:marTop w:val="0"/>
          <w:marBottom w:val="0"/>
          <w:divBdr>
            <w:top w:val="none" w:sz="0" w:space="0" w:color="auto"/>
            <w:left w:val="none" w:sz="0" w:space="0" w:color="auto"/>
            <w:bottom w:val="none" w:sz="0" w:space="0" w:color="auto"/>
            <w:right w:val="none" w:sz="0" w:space="0" w:color="auto"/>
          </w:divBdr>
        </w:div>
        <w:div w:id="2064524962">
          <w:marLeft w:val="640"/>
          <w:marRight w:val="0"/>
          <w:marTop w:val="0"/>
          <w:marBottom w:val="0"/>
          <w:divBdr>
            <w:top w:val="none" w:sz="0" w:space="0" w:color="auto"/>
            <w:left w:val="none" w:sz="0" w:space="0" w:color="auto"/>
            <w:bottom w:val="none" w:sz="0" w:space="0" w:color="auto"/>
            <w:right w:val="none" w:sz="0" w:space="0" w:color="auto"/>
          </w:divBdr>
        </w:div>
        <w:div w:id="575554106">
          <w:marLeft w:val="640"/>
          <w:marRight w:val="0"/>
          <w:marTop w:val="0"/>
          <w:marBottom w:val="0"/>
          <w:divBdr>
            <w:top w:val="none" w:sz="0" w:space="0" w:color="auto"/>
            <w:left w:val="none" w:sz="0" w:space="0" w:color="auto"/>
            <w:bottom w:val="none" w:sz="0" w:space="0" w:color="auto"/>
            <w:right w:val="none" w:sz="0" w:space="0" w:color="auto"/>
          </w:divBdr>
        </w:div>
        <w:div w:id="1179656496">
          <w:marLeft w:val="640"/>
          <w:marRight w:val="0"/>
          <w:marTop w:val="0"/>
          <w:marBottom w:val="0"/>
          <w:divBdr>
            <w:top w:val="none" w:sz="0" w:space="0" w:color="auto"/>
            <w:left w:val="none" w:sz="0" w:space="0" w:color="auto"/>
            <w:bottom w:val="none" w:sz="0" w:space="0" w:color="auto"/>
            <w:right w:val="none" w:sz="0" w:space="0" w:color="auto"/>
          </w:divBdr>
        </w:div>
        <w:div w:id="1278566792">
          <w:marLeft w:val="640"/>
          <w:marRight w:val="0"/>
          <w:marTop w:val="0"/>
          <w:marBottom w:val="0"/>
          <w:divBdr>
            <w:top w:val="none" w:sz="0" w:space="0" w:color="auto"/>
            <w:left w:val="none" w:sz="0" w:space="0" w:color="auto"/>
            <w:bottom w:val="none" w:sz="0" w:space="0" w:color="auto"/>
            <w:right w:val="none" w:sz="0" w:space="0" w:color="auto"/>
          </w:divBdr>
        </w:div>
        <w:div w:id="1443647585">
          <w:marLeft w:val="640"/>
          <w:marRight w:val="0"/>
          <w:marTop w:val="0"/>
          <w:marBottom w:val="0"/>
          <w:divBdr>
            <w:top w:val="none" w:sz="0" w:space="0" w:color="auto"/>
            <w:left w:val="none" w:sz="0" w:space="0" w:color="auto"/>
            <w:bottom w:val="none" w:sz="0" w:space="0" w:color="auto"/>
            <w:right w:val="none" w:sz="0" w:space="0" w:color="auto"/>
          </w:divBdr>
        </w:div>
        <w:div w:id="793526821">
          <w:marLeft w:val="640"/>
          <w:marRight w:val="0"/>
          <w:marTop w:val="0"/>
          <w:marBottom w:val="0"/>
          <w:divBdr>
            <w:top w:val="none" w:sz="0" w:space="0" w:color="auto"/>
            <w:left w:val="none" w:sz="0" w:space="0" w:color="auto"/>
            <w:bottom w:val="none" w:sz="0" w:space="0" w:color="auto"/>
            <w:right w:val="none" w:sz="0" w:space="0" w:color="auto"/>
          </w:divBdr>
        </w:div>
        <w:div w:id="386496992">
          <w:marLeft w:val="640"/>
          <w:marRight w:val="0"/>
          <w:marTop w:val="0"/>
          <w:marBottom w:val="0"/>
          <w:divBdr>
            <w:top w:val="none" w:sz="0" w:space="0" w:color="auto"/>
            <w:left w:val="none" w:sz="0" w:space="0" w:color="auto"/>
            <w:bottom w:val="none" w:sz="0" w:space="0" w:color="auto"/>
            <w:right w:val="none" w:sz="0" w:space="0" w:color="auto"/>
          </w:divBdr>
        </w:div>
        <w:div w:id="935938003">
          <w:marLeft w:val="640"/>
          <w:marRight w:val="0"/>
          <w:marTop w:val="0"/>
          <w:marBottom w:val="0"/>
          <w:divBdr>
            <w:top w:val="none" w:sz="0" w:space="0" w:color="auto"/>
            <w:left w:val="none" w:sz="0" w:space="0" w:color="auto"/>
            <w:bottom w:val="none" w:sz="0" w:space="0" w:color="auto"/>
            <w:right w:val="none" w:sz="0" w:space="0" w:color="auto"/>
          </w:divBdr>
        </w:div>
        <w:div w:id="189758649">
          <w:marLeft w:val="640"/>
          <w:marRight w:val="0"/>
          <w:marTop w:val="0"/>
          <w:marBottom w:val="0"/>
          <w:divBdr>
            <w:top w:val="none" w:sz="0" w:space="0" w:color="auto"/>
            <w:left w:val="none" w:sz="0" w:space="0" w:color="auto"/>
            <w:bottom w:val="none" w:sz="0" w:space="0" w:color="auto"/>
            <w:right w:val="none" w:sz="0" w:space="0" w:color="auto"/>
          </w:divBdr>
        </w:div>
        <w:div w:id="1963076619">
          <w:marLeft w:val="640"/>
          <w:marRight w:val="0"/>
          <w:marTop w:val="0"/>
          <w:marBottom w:val="0"/>
          <w:divBdr>
            <w:top w:val="none" w:sz="0" w:space="0" w:color="auto"/>
            <w:left w:val="none" w:sz="0" w:space="0" w:color="auto"/>
            <w:bottom w:val="none" w:sz="0" w:space="0" w:color="auto"/>
            <w:right w:val="none" w:sz="0" w:space="0" w:color="auto"/>
          </w:divBdr>
        </w:div>
        <w:div w:id="1007711210">
          <w:marLeft w:val="640"/>
          <w:marRight w:val="0"/>
          <w:marTop w:val="0"/>
          <w:marBottom w:val="0"/>
          <w:divBdr>
            <w:top w:val="none" w:sz="0" w:space="0" w:color="auto"/>
            <w:left w:val="none" w:sz="0" w:space="0" w:color="auto"/>
            <w:bottom w:val="none" w:sz="0" w:space="0" w:color="auto"/>
            <w:right w:val="none" w:sz="0" w:space="0" w:color="auto"/>
          </w:divBdr>
        </w:div>
        <w:div w:id="2127695956">
          <w:marLeft w:val="640"/>
          <w:marRight w:val="0"/>
          <w:marTop w:val="0"/>
          <w:marBottom w:val="0"/>
          <w:divBdr>
            <w:top w:val="none" w:sz="0" w:space="0" w:color="auto"/>
            <w:left w:val="none" w:sz="0" w:space="0" w:color="auto"/>
            <w:bottom w:val="none" w:sz="0" w:space="0" w:color="auto"/>
            <w:right w:val="none" w:sz="0" w:space="0" w:color="auto"/>
          </w:divBdr>
        </w:div>
        <w:div w:id="1798720631">
          <w:marLeft w:val="640"/>
          <w:marRight w:val="0"/>
          <w:marTop w:val="0"/>
          <w:marBottom w:val="0"/>
          <w:divBdr>
            <w:top w:val="none" w:sz="0" w:space="0" w:color="auto"/>
            <w:left w:val="none" w:sz="0" w:space="0" w:color="auto"/>
            <w:bottom w:val="none" w:sz="0" w:space="0" w:color="auto"/>
            <w:right w:val="none" w:sz="0" w:space="0" w:color="auto"/>
          </w:divBdr>
        </w:div>
        <w:div w:id="263151791">
          <w:marLeft w:val="640"/>
          <w:marRight w:val="0"/>
          <w:marTop w:val="0"/>
          <w:marBottom w:val="0"/>
          <w:divBdr>
            <w:top w:val="none" w:sz="0" w:space="0" w:color="auto"/>
            <w:left w:val="none" w:sz="0" w:space="0" w:color="auto"/>
            <w:bottom w:val="none" w:sz="0" w:space="0" w:color="auto"/>
            <w:right w:val="none" w:sz="0" w:space="0" w:color="auto"/>
          </w:divBdr>
        </w:div>
        <w:div w:id="975256333">
          <w:marLeft w:val="640"/>
          <w:marRight w:val="0"/>
          <w:marTop w:val="0"/>
          <w:marBottom w:val="0"/>
          <w:divBdr>
            <w:top w:val="none" w:sz="0" w:space="0" w:color="auto"/>
            <w:left w:val="none" w:sz="0" w:space="0" w:color="auto"/>
            <w:bottom w:val="none" w:sz="0" w:space="0" w:color="auto"/>
            <w:right w:val="none" w:sz="0" w:space="0" w:color="auto"/>
          </w:divBdr>
        </w:div>
        <w:div w:id="58599888">
          <w:marLeft w:val="640"/>
          <w:marRight w:val="0"/>
          <w:marTop w:val="0"/>
          <w:marBottom w:val="0"/>
          <w:divBdr>
            <w:top w:val="none" w:sz="0" w:space="0" w:color="auto"/>
            <w:left w:val="none" w:sz="0" w:space="0" w:color="auto"/>
            <w:bottom w:val="none" w:sz="0" w:space="0" w:color="auto"/>
            <w:right w:val="none" w:sz="0" w:space="0" w:color="auto"/>
          </w:divBdr>
        </w:div>
        <w:div w:id="353045818">
          <w:marLeft w:val="640"/>
          <w:marRight w:val="0"/>
          <w:marTop w:val="0"/>
          <w:marBottom w:val="0"/>
          <w:divBdr>
            <w:top w:val="none" w:sz="0" w:space="0" w:color="auto"/>
            <w:left w:val="none" w:sz="0" w:space="0" w:color="auto"/>
            <w:bottom w:val="none" w:sz="0" w:space="0" w:color="auto"/>
            <w:right w:val="none" w:sz="0" w:space="0" w:color="auto"/>
          </w:divBdr>
        </w:div>
        <w:div w:id="2053847968">
          <w:marLeft w:val="640"/>
          <w:marRight w:val="0"/>
          <w:marTop w:val="0"/>
          <w:marBottom w:val="0"/>
          <w:divBdr>
            <w:top w:val="none" w:sz="0" w:space="0" w:color="auto"/>
            <w:left w:val="none" w:sz="0" w:space="0" w:color="auto"/>
            <w:bottom w:val="none" w:sz="0" w:space="0" w:color="auto"/>
            <w:right w:val="none" w:sz="0" w:space="0" w:color="auto"/>
          </w:divBdr>
        </w:div>
      </w:divsChild>
    </w:div>
    <w:div w:id="2027054537">
      <w:bodyDiv w:val="1"/>
      <w:marLeft w:val="0"/>
      <w:marRight w:val="0"/>
      <w:marTop w:val="0"/>
      <w:marBottom w:val="0"/>
      <w:divBdr>
        <w:top w:val="none" w:sz="0" w:space="0" w:color="auto"/>
        <w:left w:val="none" w:sz="0" w:space="0" w:color="auto"/>
        <w:bottom w:val="none" w:sz="0" w:space="0" w:color="auto"/>
        <w:right w:val="none" w:sz="0" w:space="0" w:color="auto"/>
      </w:divBdr>
    </w:div>
    <w:div w:id="2027101181">
      <w:bodyDiv w:val="1"/>
      <w:marLeft w:val="0"/>
      <w:marRight w:val="0"/>
      <w:marTop w:val="0"/>
      <w:marBottom w:val="0"/>
      <w:divBdr>
        <w:top w:val="none" w:sz="0" w:space="0" w:color="auto"/>
        <w:left w:val="none" w:sz="0" w:space="0" w:color="auto"/>
        <w:bottom w:val="none" w:sz="0" w:space="0" w:color="auto"/>
        <w:right w:val="none" w:sz="0" w:space="0" w:color="auto"/>
      </w:divBdr>
    </w:div>
    <w:div w:id="2027246792">
      <w:bodyDiv w:val="1"/>
      <w:marLeft w:val="0"/>
      <w:marRight w:val="0"/>
      <w:marTop w:val="0"/>
      <w:marBottom w:val="0"/>
      <w:divBdr>
        <w:top w:val="none" w:sz="0" w:space="0" w:color="auto"/>
        <w:left w:val="none" w:sz="0" w:space="0" w:color="auto"/>
        <w:bottom w:val="none" w:sz="0" w:space="0" w:color="auto"/>
        <w:right w:val="none" w:sz="0" w:space="0" w:color="auto"/>
      </w:divBdr>
    </w:div>
    <w:div w:id="2027442594">
      <w:bodyDiv w:val="1"/>
      <w:marLeft w:val="0"/>
      <w:marRight w:val="0"/>
      <w:marTop w:val="0"/>
      <w:marBottom w:val="0"/>
      <w:divBdr>
        <w:top w:val="none" w:sz="0" w:space="0" w:color="auto"/>
        <w:left w:val="none" w:sz="0" w:space="0" w:color="auto"/>
        <w:bottom w:val="none" w:sz="0" w:space="0" w:color="auto"/>
        <w:right w:val="none" w:sz="0" w:space="0" w:color="auto"/>
      </w:divBdr>
    </w:div>
    <w:div w:id="2027631376">
      <w:bodyDiv w:val="1"/>
      <w:marLeft w:val="0"/>
      <w:marRight w:val="0"/>
      <w:marTop w:val="0"/>
      <w:marBottom w:val="0"/>
      <w:divBdr>
        <w:top w:val="none" w:sz="0" w:space="0" w:color="auto"/>
        <w:left w:val="none" w:sz="0" w:space="0" w:color="auto"/>
        <w:bottom w:val="none" w:sz="0" w:space="0" w:color="auto"/>
        <w:right w:val="none" w:sz="0" w:space="0" w:color="auto"/>
      </w:divBdr>
    </w:div>
    <w:div w:id="2027635588">
      <w:bodyDiv w:val="1"/>
      <w:marLeft w:val="0"/>
      <w:marRight w:val="0"/>
      <w:marTop w:val="0"/>
      <w:marBottom w:val="0"/>
      <w:divBdr>
        <w:top w:val="none" w:sz="0" w:space="0" w:color="auto"/>
        <w:left w:val="none" w:sz="0" w:space="0" w:color="auto"/>
        <w:bottom w:val="none" w:sz="0" w:space="0" w:color="auto"/>
        <w:right w:val="none" w:sz="0" w:space="0" w:color="auto"/>
      </w:divBdr>
    </w:div>
    <w:div w:id="2028097201">
      <w:bodyDiv w:val="1"/>
      <w:marLeft w:val="0"/>
      <w:marRight w:val="0"/>
      <w:marTop w:val="0"/>
      <w:marBottom w:val="0"/>
      <w:divBdr>
        <w:top w:val="none" w:sz="0" w:space="0" w:color="auto"/>
        <w:left w:val="none" w:sz="0" w:space="0" w:color="auto"/>
        <w:bottom w:val="none" w:sz="0" w:space="0" w:color="auto"/>
        <w:right w:val="none" w:sz="0" w:space="0" w:color="auto"/>
      </w:divBdr>
    </w:div>
    <w:div w:id="2028286509">
      <w:bodyDiv w:val="1"/>
      <w:marLeft w:val="0"/>
      <w:marRight w:val="0"/>
      <w:marTop w:val="0"/>
      <w:marBottom w:val="0"/>
      <w:divBdr>
        <w:top w:val="none" w:sz="0" w:space="0" w:color="auto"/>
        <w:left w:val="none" w:sz="0" w:space="0" w:color="auto"/>
        <w:bottom w:val="none" w:sz="0" w:space="0" w:color="auto"/>
        <w:right w:val="none" w:sz="0" w:space="0" w:color="auto"/>
      </w:divBdr>
    </w:div>
    <w:div w:id="2028435076">
      <w:bodyDiv w:val="1"/>
      <w:marLeft w:val="0"/>
      <w:marRight w:val="0"/>
      <w:marTop w:val="0"/>
      <w:marBottom w:val="0"/>
      <w:divBdr>
        <w:top w:val="none" w:sz="0" w:space="0" w:color="auto"/>
        <w:left w:val="none" w:sz="0" w:space="0" w:color="auto"/>
        <w:bottom w:val="none" w:sz="0" w:space="0" w:color="auto"/>
        <w:right w:val="none" w:sz="0" w:space="0" w:color="auto"/>
      </w:divBdr>
    </w:div>
    <w:div w:id="2028629452">
      <w:bodyDiv w:val="1"/>
      <w:marLeft w:val="0"/>
      <w:marRight w:val="0"/>
      <w:marTop w:val="0"/>
      <w:marBottom w:val="0"/>
      <w:divBdr>
        <w:top w:val="none" w:sz="0" w:space="0" w:color="auto"/>
        <w:left w:val="none" w:sz="0" w:space="0" w:color="auto"/>
        <w:bottom w:val="none" w:sz="0" w:space="0" w:color="auto"/>
        <w:right w:val="none" w:sz="0" w:space="0" w:color="auto"/>
      </w:divBdr>
    </w:div>
    <w:div w:id="2028631116">
      <w:bodyDiv w:val="1"/>
      <w:marLeft w:val="0"/>
      <w:marRight w:val="0"/>
      <w:marTop w:val="0"/>
      <w:marBottom w:val="0"/>
      <w:divBdr>
        <w:top w:val="none" w:sz="0" w:space="0" w:color="auto"/>
        <w:left w:val="none" w:sz="0" w:space="0" w:color="auto"/>
        <w:bottom w:val="none" w:sz="0" w:space="0" w:color="auto"/>
        <w:right w:val="none" w:sz="0" w:space="0" w:color="auto"/>
      </w:divBdr>
    </w:div>
    <w:div w:id="2028941893">
      <w:bodyDiv w:val="1"/>
      <w:marLeft w:val="0"/>
      <w:marRight w:val="0"/>
      <w:marTop w:val="0"/>
      <w:marBottom w:val="0"/>
      <w:divBdr>
        <w:top w:val="none" w:sz="0" w:space="0" w:color="auto"/>
        <w:left w:val="none" w:sz="0" w:space="0" w:color="auto"/>
        <w:bottom w:val="none" w:sz="0" w:space="0" w:color="auto"/>
        <w:right w:val="none" w:sz="0" w:space="0" w:color="auto"/>
      </w:divBdr>
    </w:div>
    <w:div w:id="2029023058">
      <w:bodyDiv w:val="1"/>
      <w:marLeft w:val="0"/>
      <w:marRight w:val="0"/>
      <w:marTop w:val="0"/>
      <w:marBottom w:val="0"/>
      <w:divBdr>
        <w:top w:val="none" w:sz="0" w:space="0" w:color="auto"/>
        <w:left w:val="none" w:sz="0" w:space="0" w:color="auto"/>
        <w:bottom w:val="none" w:sz="0" w:space="0" w:color="auto"/>
        <w:right w:val="none" w:sz="0" w:space="0" w:color="auto"/>
      </w:divBdr>
    </w:div>
    <w:div w:id="2029063452">
      <w:bodyDiv w:val="1"/>
      <w:marLeft w:val="0"/>
      <w:marRight w:val="0"/>
      <w:marTop w:val="0"/>
      <w:marBottom w:val="0"/>
      <w:divBdr>
        <w:top w:val="none" w:sz="0" w:space="0" w:color="auto"/>
        <w:left w:val="none" w:sz="0" w:space="0" w:color="auto"/>
        <w:bottom w:val="none" w:sz="0" w:space="0" w:color="auto"/>
        <w:right w:val="none" w:sz="0" w:space="0" w:color="auto"/>
      </w:divBdr>
    </w:div>
    <w:div w:id="2029134330">
      <w:bodyDiv w:val="1"/>
      <w:marLeft w:val="0"/>
      <w:marRight w:val="0"/>
      <w:marTop w:val="0"/>
      <w:marBottom w:val="0"/>
      <w:divBdr>
        <w:top w:val="none" w:sz="0" w:space="0" w:color="auto"/>
        <w:left w:val="none" w:sz="0" w:space="0" w:color="auto"/>
        <w:bottom w:val="none" w:sz="0" w:space="0" w:color="auto"/>
        <w:right w:val="none" w:sz="0" w:space="0" w:color="auto"/>
      </w:divBdr>
    </w:div>
    <w:div w:id="2029327302">
      <w:bodyDiv w:val="1"/>
      <w:marLeft w:val="0"/>
      <w:marRight w:val="0"/>
      <w:marTop w:val="0"/>
      <w:marBottom w:val="0"/>
      <w:divBdr>
        <w:top w:val="none" w:sz="0" w:space="0" w:color="auto"/>
        <w:left w:val="none" w:sz="0" w:space="0" w:color="auto"/>
        <w:bottom w:val="none" w:sz="0" w:space="0" w:color="auto"/>
        <w:right w:val="none" w:sz="0" w:space="0" w:color="auto"/>
      </w:divBdr>
    </w:div>
    <w:div w:id="2029331594">
      <w:bodyDiv w:val="1"/>
      <w:marLeft w:val="0"/>
      <w:marRight w:val="0"/>
      <w:marTop w:val="0"/>
      <w:marBottom w:val="0"/>
      <w:divBdr>
        <w:top w:val="none" w:sz="0" w:space="0" w:color="auto"/>
        <w:left w:val="none" w:sz="0" w:space="0" w:color="auto"/>
        <w:bottom w:val="none" w:sz="0" w:space="0" w:color="auto"/>
        <w:right w:val="none" w:sz="0" w:space="0" w:color="auto"/>
      </w:divBdr>
    </w:div>
    <w:div w:id="2029481106">
      <w:bodyDiv w:val="1"/>
      <w:marLeft w:val="0"/>
      <w:marRight w:val="0"/>
      <w:marTop w:val="0"/>
      <w:marBottom w:val="0"/>
      <w:divBdr>
        <w:top w:val="none" w:sz="0" w:space="0" w:color="auto"/>
        <w:left w:val="none" w:sz="0" w:space="0" w:color="auto"/>
        <w:bottom w:val="none" w:sz="0" w:space="0" w:color="auto"/>
        <w:right w:val="none" w:sz="0" w:space="0" w:color="auto"/>
      </w:divBdr>
    </w:div>
    <w:div w:id="2029597515">
      <w:bodyDiv w:val="1"/>
      <w:marLeft w:val="0"/>
      <w:marRight w:val="0"/>
      <w:marTop w:val="0"/>
      <w:marBottom w:val="0"/>
      <w:divBdr>
        <w:top w:val="none" w:sz="0" w:space="0" w:color="auto"/>
        <w:left w:val="none" w:sz="0" w:space="0" w:color="auto"/>
        <w:bottom w:val="none" w:sz="0" w:space="0" w:color="auto"/>
        <w:right w:val="none" w:sz="0" w:space="0" w:color="auto"/>
      </w:divBdr>
    </w:div>
    <w:div w:id="2029718686">
      <w:bodyDiv w:val="1"/>
      <w:marLeft w:val="0"/>
      <w:marRight w:val="0"/>
      <w:marTop w:val="0"/>
      <w:marBottom w:val="0"/>
      <w:divBdr>
        <w:top w:val="none" w:sz="0" w:space="0" w:color="auto"/>
        <w:left w:val="none" w:sz="0" w:space="0" w:color="auto"/>
        <w:bottom w:val="none" w:sz="0" w:space="0" w:color="auto"/>
        <w:right w:val="none" w:sz="0" w:space="0" w:color="auto"/>
      </w:divBdr>
    </w:div>
    <w:div w:id="2029747635">
      <w:bodyDiv w:val="1"/>
      <w:marLeft w:val="0"/>
      <w:marRight w:val="0"/>
      <w:marTop w:val="0"/>
      <w:marBottom w:val="0"/>
      <w:divBdr>
        <w:top w:val="none" w:sz="0" w:space="0" w:color="auto"/>
        <w:left w:val="none" w:sz="0" w:space="0" w:color="auto"/>
        <w:bottom w:val="none" w:sz="0" w:space="0" w:color="auto"/>
        <w:right w:val="none" w:sz="0" w:space="0" w:color="auto"/>
      </w:divBdr>
    </w:div>
    <w:div w:id="2029796856">
      <w:bodyDiv w:val="1"/>
      <w:marLeft w:val="0"/>
      <w:marRight w:val="0"/>
      <w:marTop w:val="0"/>
      <w:marBottom w:val="0"/>
      <w:divBdr>
        <w:top w:val="none" w:sz="0" w:space="0" w:color="auto"/>
        <w:left w:val="none" w:sz="0" w:space="0" w:color="auto"/>
        <w:bottom w:val="none" w:sz="0" w:space="0" w:color="auto"/>
        <w:right w:val="none" w:sz="0" w:space="0" w:color="auto"/>
      </w:divBdr>
    </w:div>
    <w:div w:id="2030372560">
      <w:bodyDiv w:val="1"/>
      <w:marLeft w:val="0"/>
      <w:marRight w:val="0"/>
      <w:marTop w:val="0"/>
      <w:marBottom w:val="0"/>
      <w:divBdr>
        <w:top w:val="none" w:sz="0" w:space="0" w:color="auto"/>
        <w:left w:val="none" w:sz="0" w:space="0" w:color="auto"/>
        <w:bottom w:val="none" w:sz="0" w:space="0" w:color="auto"/>
        <w:right w:val="none" w:sz="0" w:space="0" w:color="auto"/>
      </w:divBdr>
    </w:div>
    <w:div w:id="2030373050">
      <w:bodyDiv w:val="1"/>
      <w:marLeft w:val="0"/>
      <w:marRight w:val="0"/>
      <w:marTop w:val="0"/>
      <w:marBottom w:val="0"/>
      <w:divBdr>
        <w:top w:val="none" w:sz="0" w:space="0" w:color="auto"/>
        <w:left w:val="none" w:sz="0" w:space="0" w:color="auto"/>
        <w:bottom w:val="none" w:sz="0" w:space="0" w:color="auto"/>
        <w:right w:val="none" w:sz="0" w:space="0" w:color="auto"/>
      </w:divBdr>
    </w:div>
    <w:div w:id="2030376350">
      <w:bodyDiv w:val="1"/>
      <w:marLeft w:val="0"/>
      <w:marRight w:val="0"/>
      <w:marTop w:val="0"/>
      <w:marBottom w:val="0"/>
      <w:divBdr>
        <w:top w:val="none" w:sz="0" w:space="0" w:color="auto"/>
        <w:left w:val="none" w:sz="0" w:space="0" w:color="auto"/>
        <w:bottom w:val="none" w:sz="0" w:space="0" w:color="auto"/>
        <w:right w:val="none" w:sz="0" w:space="0" w:color="auto"/>
      </w:divBdr>
    </w:div>
    <w:div w:id="2030598859">
      <w:bodyDiv w:val="1"/>
      <w:marLeft w:val="0"/>
      <w:marRight w:val="0"/>
      <w:marTop w:val="0"/>
      <w:marBottom w:val="0"/>
      <w:divBdr>
        <w:top w:val="none" w:sz="0" w:space="0" w:color="auto"/>
        <w:left w:val="none" w:sz="0" w:space="0" w:color="auto"/>
        <w:bottom w:val="none" w:sz="0" w:space="0" w:color="auto"/>
        <w:right w:val="none" w:sz="0" w:space="0" w:color="auto"/>
      </w:divBdr>
    </w:div>
    <w:div w:id="2030832585">
      <w:bodyDiv w:val="1"/>
      <w:marLeft w:val="0"/>
      <w:marRight w:val="0"/>
      <w:marTop w:val="0"/>
      <w:marBottom w:val="0"/>
      <w:divBdr>
        <w:top w:val="none" w:sz="0" w:space="0" w:color="auto"/>
        <w:left w:val="none" w:sz="0" w:space="0" w:color="auto"/>
        <w:bottom w:val="none" w:sz="0" w:space="0" w:color="auto"/>
        <w:right w:val="none" w:sz="0" w:space="0" w:color="auto"/>
      </w:divBdr>
    </w:div>
    <w:div w:id="2030980952">
      <w:bodyDiv w:val="1"/>
      <w:marLeft w:val="0"/>
      <w:marRight w:val="0"/>
      <w:marTop w:val="0"/>
      <w:marBottom w:val="0"/>
      <w:divBdr>
        <w:top w:val="none" w:sz="0" w:space="0" w:color="auto"/>
        <w:left w:val="none" w:sz="0" w:space="0" w:color="auto"/>
        <w:bottom w:val="none" w:sz="0" w:space="0" w:color="auto"/>
        <w:right w:val="none" w:sz="0" w:space="0" w:color="auto"/>
      </w:divBdr>
    </w:div>
    <w:div w:id="2031101339">
      <w:bodyDiv w:val="1"/>
      <w:marLeft w:val="0"/>
      <w:marRight w:val="0"/>
      <w:marTop w:val="0"/>
      <w:marBottom w:val="0"/>
      <w:divBdr>
        <w:top w:val="none" w:sz="0" w:space="0" w:color="auto"/>
        <w:left w:val="none" w:sz="0" w:space="0" w:color="auto"/>
        <w:bottom w:val="none" w:sz="0" w:space="0" w:color="auto"/>
        <w:right w:val="none" w:sz="0" w:space="0" w:color="auto"/>
      </w:divBdr>
    </w:div>
    <w:div w:id="2031106342">
      <w:bodyDiv w:val="1"/>
      <w:marLeft w:val="0"/>
      <w:marRight w:val="0"/>
      <w:marTop w:val="0"/>
      <w:marBottom w:val="0"/>
      <w:divBdr>
        <w:top w:val="none" w:sz="0" w:space="0" w:color="auto"/>
        <w:left w:val="none" w:sz="0" w:space="0" w:color="auto"/>
        <w:bottom w:val="none" w:sz="0" w:space="0" w:color="auto"/>
        <w:right w:val="none" w:sz="0" w:space="0" w:color="auto"/>
      </w:divBdr>
    </w:div>
    <w:div w:id="2031294690">
      <w:bodyDiv w:val="1"/>
      <w:marLeft w:val="0"/>
      <w:marRight w:val="0"/>
      <w:marTop w:val="0"/>
      <w:marBottom w:val="0"/>
      <w:divBdr>
        <w:top w:val="none" w:sz="0" w:space="0" w:color="auto"/>
        <w:left w:val="none" w:sz="0" w:space="0" w:color="auto"/>
        <w:bottom w:val="none" w:sz="0" w:space="0" w:color="auto"/>
        <w:right w:val="none" w:sz="0" w:space="0" w:color="auto"/>
      </w:divBdr>
    </w:div>
    <w:div w:id="2031369745">
      <w:bodyDiv w:val="1"/>
      <w:marLeft w:val="0"/>
      <w:marRight w:val="0"/>
      <w:marTop w:val="0"/>
      <w:marBottom w:val="0"/>
      <w:divBdr>
        <w:top w:val="none" w:sz="0" w:space="0" w:color="auto"/>
        <w:left w:val="none" w:sz="0" w:space="0" w:color="auto"/>
        <w:bottom w:val="none" w:sz="0" w:space="0" w:color="auto"/>
        <w:right w:val="none" w:sz="0" w:space="0" w:color="auto"/>
      </w:divBdr>
    </w:div>
    <w:div w:id="2031373095">
      <w:bodyDiv w:val="1"/>
      <w:marLeft w:val="0"/>
      <w:marRight w:val="0"/>
      <w:marTop w:val="0"/>
      <w:marBottom w:val="0"/>
      <w:divBdr>
        <w:top w:val="none" w:sz="0" w:space="0" w:color="auto"/>
        <w:left w:val="none" w:sz="0" w:space="0" w:color="auto"/>
        <w:bottom w:val="none" w:sz="0" w:space="0" w:color="auto"/>
        <w:right w:val="none" w:sz="0" w:space="0" w:color="auto"/>
      </w:divBdr>
    </w:div>
    <w:div w:id="2031448687">
      <w:bodyDiv w:val="1"/>
      <w:marLeft w:val="0"/>
      <w:marRight w:val="0"/>
      <w:marTop w:val="0"/>
      <w:marBottom w:val="0"/>
      <w:divBdr>
        <w:top w:val="none" w:sz="0" w:space="0" w:color="auto"/>
        <w:left w:val="none" w:sz="0" w:space="0" w:color="auto"/>
        <w:bottom w:val="none" w:sz="0" w:space="0" w:color="auto"/>
        <w:right w:val="none" w:sz="0" w:space="0" w:color="auto"/>
      </w:divBdr>
    </w:div>
    <w:div w:id="2031683867">
      <w:bodyDiv w:val="1"/>
      <w:marLeft w:val="0"/>
      <w:marRight w:val="0"/>
      <w:marTop w:val="0"/>
      <w:marBottom w:val="0"/>
      <w:divBdr>
        <w:top w:val="none" w:sz="0" w:space="0" w:color="auto"/>
        <w:left w:val="none" w:sz="0" w:space="0" w:color="auto"/>
        <w:bottom w:val="none" w:sz="0" w:space="0" w:color="auto"/>
        <w:right w:val="none" w:sz="0" w:space="0" w:color="auto"/>
      </w:divBdr>
    </w:div>
    <w:div w:id="2031834211">
      <w:bodyDiv w:val="1"/>
      <w:marLeft w:val="0"/>
      <w:marRight w:val="0"/>
      <w:marTop w:val="0"/>
      <w:marBottom w:val="0"/>
      <w:divBdr>
        <w:top w:val="none" w:sz="0" w:space="0" w:color="auto"/>
        <w:left w:val="none" w:sz="0" w:space="0" w:color="auto"/>
        <w:bottom w:val="none" w:sz="0" w:space="0" w:color="auto"/>
        <w:right w:val="none" w:sz="0" w:space="0" w:color="auto"/>
      </w:divBdr>
      <w:divsChild>
        <w:div w:id="1796826438">
          <w:marLeft w:val="480"/>
          <w:marRight w:val="0"/>
          <w:marTop w:val="0"/>
          <w:marBottom w:val="0"/>
          <w:divBdr>
            <w:top w:val="none" w:sz="0" w:space="0" w:color="auto"/>
            <w:left w:val="none" w:sz="0" w:space="0" w:color="auto"/>
            <w:bottom w:val="none" w:sz="0" w:space="0" w:color="auto"/>
            <w:right w:val="none" w:sz="0" w:space="0" w:color="auto"/>
          </w:divBdr>
        </w:div>
        <w:div w:id="1521243181">
          <w:marLeft w:val="480"/>
          <w:marRight w:val="0"/>
          <w:marTop w:val="0"/>
          <w:marBottom w:val="0"/>
          <w:divBdr>
            <w:top w:val="none" w:sz="0" w:space="0" w:color="auto"/>
            <w:left w:val="none" w:sz="0" w:space="0" w:color="auto"/>
            <w:bottom w:val="none" w:sz="0" w:space="0" w:color="auto"/>
            <w:right w:val="none" w:sz="0" w:space="0" w:color="auto"/>
          </w:divBdr>
        </w:div>
        <w:div w:id="20673651">
          <w:marLeft w:val="480"/>
          <w:marRight w:val="0"/>
          <w:marTop w:val="0"/>
          <w:marBottom w:val="0"/>
          <w:divBdr>
            <w:top w:val="none" w:sz="0" w:space="0" w:color="auto"/>
            <w:left w:val="none" w:sz="0" w:space="0" w:color="auto"/>
            <w:bottom w:val="none" w:sz="0" w:space="0" w:color="auto"/>
            <w:right w:val="none" w:sz="0" w:space="0" w:color="auto"/>
          </w:divBdr>
        </w:div>
        <w:div w:id="648480666">
          <w:marLeft w:val="480"/>
          <w:marRight w:val="0"/>
          <w:marTop w:val="0"/>
          <w:marBottom w:val="0"/>
          <w:divBdr>
            <w:top w:val="none" w:sz="0" w:space="0" w:color="auto"/>
            <w:left w:val="none" w:sz="0" w:space="0" w:color="auto"/>
            <w:bottom w:val="none" w:sz="0" w:space="0" w:color="auto"/>
            <w:right w:val="none" w:sz="0" w:space="0" w:color="auto"/>
          </w:divBdr>
        </w:div>
        <w:div w:id="428551884">
          <w:marLeft w:val="480"/>
          <w:marRight w:val="0"/>
          <w:marTop w:val="0"/>
          <w:marBottom w:val="0"/>
          <w:divBdr>
            <w:top w:val="none" w:sz="0" w:space="0" w:color="auto"/>
            <w:left w:val="none" w:sz="0" w:space="0" w:color="auto"/>
            <w:bottom w:val="none" w:sz="0" w:space="0" w:color="auto"/>
            <w:right w:val="none" w:sz="0" w:space="0" w:color="auto"/>
          </w:divBdr>
        </w:div>
        <w:div w:id="1471245588">
          <w:marLeft w:val="480"/>
          <w:marRight w:val="0"/>
          <w:marTop w:val="0"/>
          <w:marBottom w:val="0"/>
          <w:divBdr>
            <w:top w:val="none" w:sz="0" w:space="0" w:color="auto"/>
            <w:left w:val="none" w:sz="0" w:space="0" w:color="auto"/>
            <w:bottom w:val="none" w:sz="0" w:space="0" w:color="auto"/>
            <w:right w:val="none" w:sz="0" w:space="0" w:color="auto"/>
          </w:divBdr>
        </w:div>
        <w:div w:id="870191124">
          <w:marLeft w:val="480"/>
          <w:marRight w:val="0"/>
          <w:marTop w:val="0"/>
          <w:marBottom w:val="0"/>
          <w:divBdr>
            <w:top w:val="none" w:sz="0" w:space="0" w:color="auto"/>
            <w:left w:val="none" w:sz="0" w:space="0" w:color="auto"/>
            <w:bottom w:val="none" w:sz="0" w:space="0" w:color="auto"/>
            <w:right w:val="none" w:sz="0" w:space="0" w:color="auto"/>
          </w:divBdr>
        </w:div>
        <w:div w:id="810635066">
          <w:marLeft w:val="480"/>
          <w:marRight w:val="0"/>
          <w:marTop w:val="0"/>
          <w:marBottom w:val="0"/>
          <w:divBdr>
            <w:top w:val="none" w:sz="0" w:space="0" w:color="auto"/>
            <w:left w:val="none" w:sz="0" w:space="0" w:color="auto"/>
            <w:bottom w:val="none" w:sz="0" w:space="0" w:color="auto"/>
            <w:right w:val="none" w:sz="0" w:space="0" w:color="auto"/>
          </w:divBdr>
        </w:div>
        <w:div w:id="499392870">
          <w:marLeft w:val="480"/>
          <w:marRight w:val="0"/>
          <w:marTop w:val="0"/>
          <w:marBottom w:val="0"/>
          <w:divBdr>
            <w:top w:val="none" w:sz="0" w:space="0" w:color="auto"/>
            <w:left w:val="none" w:sz="0" w:space="0" w:color="auto"/>
            <w:bottom w:val="none" w:sz="0" w:space="0" w:color="auto"/>
            <w:right w:val="none" w:sz="0" w:space="0" w:color="auto"/>
          </w:divBdr>
        </w:div>
        <w:div w:id="1390230280">
          <w:marLeft w:val="480"/>
          <w:marRight w:val="0"/>
          <w:marTop w:val="0"/>
          <w:marBottom w:val="0"/>
          <w:divBdr>
            <w:top w:val="none" w:sz="0" w:space="0" w:color="auto"/>
            <w:left w:val="none" w:sz="0" w:space="0" w:color="auto"/>
            <w:bottom w:val="none" w:sz="0" w:space="0" w:color="auto"/>
            <w:right w:val="none" w:sz="0" w:space="0" w:color="auto"/>
          </w:divBdr>
        </w:div>
        <w:div w:id="756900140">
          <w:marLeft w:val="480"/>
          <w:marRight w:val="0"/>
          <w:marTop w:val="0"/>
          <w:marBottom w:val="0"/>
          <w:divBdr>
            <w:top w:val="none" w:sz="0" w:space="0" w:color="auto"/>
            <w:left w:val="none" w:sz="0" w:space="0" w:color="auto"/>
            <w:bottom w:val="none" w:sz="0" w:space="0" w:color="auto"/>
            <w:right w:val="none" w:sz="0" w:space="0" w:color="auto"/>
          </w:divBdr>
        </w:div>
        <w:div w:id="80612225">
          <w:marLeft w:val="480"/>
          <w:marRight w:val="0"/>
          <w:marTop w:val="0"/>
          <w:marBottom w:val="0"/>
          <w:divBdr>
            <w:top w:val="none" w:sz="0" w:space="0" w:color="auto"/>
            <w:left w:val="none" w:sz="0" w:space="0" w:color="auto"/>
            <w:bottom w:val="none" w:sz="0" w:space="0" w:color="auto"/>
            <w:right w:val="none" w:sz="0" w:space="0" w:color="auto"/>
          </w:divBdr>
        </w:div>
        <w:div w:id="1026519579">
          <w:marLeft w:val="480"/>
          <w:marRight w:val="0"/>
          <w:marTop w:val="0"/>
          <w:marBottom w:val="0"/>
          <w:divBdr>
            <w:top w:val="none" w:sz="0" w:space="0" w:color="auto"/>
            <w:left w:val="none" w:sz="0" w:space="0" w:color="auto"/>
            <w:bottom w:val="none" w:sz="0" w:space="0" w:color="auto"/>
            <w:right w:val="none" w:sz="0" w:space="0" w:color="auto"/>
          </w:divBdr>
        </w:div>
        <w:div w:id="1038701948">
          <w:marLeft w:val="480"/>
          <w:marRight w:val="0"/>
          <w:marTop w:val="0"/>
          <w:marBottom w:val="0"/>
          <w:divBdr>
            <w:top w:val="none" w:sz="0" w:space="0" w:color="auto"/>
            <w:left w:val="none" w:sz="0" w:space="0" w:color="auto"/>
            <w:bottom w:val="none" w:sz="0" w:space="0" w:color="auto"/>
            <w:right w:val="none" w:sz="0" w:space="0" w:color="auto"/>
          </w:divBdr>
        </w:div>
        <w:div w:id="1312366148">
          <w:marLeft w:val="480"/>
          <w:marRight w:val="0"/>
          <w:marTop w:val="0"/>
          <w:marBottom w:val="0"/>
          <w:divBdr>
            <w:top w:val="none" w:sz="0" w:space="0" w:color="auto"/>
            <w:left w:val="none" w:sz="0" w:space="0" w:color="auto"/>
            <w:bottom w:val="none" w:sz="0" w:space="0" w:color="auto"/>
            <w:right w:val="none" w:sz="0" w:space="0" w:color="auto"/>
          </w:divBdr>
        </w:div>
        <w:div w:id="854002954">
          <w:marLeft w:val="480"/>
          <w:marRight w:val="0"/>
          <w:marTop w:val="0"/>
          <w:marBottom w:val="0"/>
          <w:divBdr>
            <w:top w:val="none" w:sz="0" w:space="0" w:color="auto"/>
            <w:left w:val="none" w:sz="0" w:space="0" w:color="auto"/>
            <w:bottom w:val="none" w:sz="0" w:space="0" w:color="auto"/>
            <w:right w:val="none" w:sz="0" w:space="0" w:color="auto"/>
          </w:divBdr>
        </w:div>
        <w:div w:id="2017683482">
          <w:marLeft w:val="480"/>
          <w:marRight w:val="0"/>
          <w:marTop w:val="0"/>
          <w:marBottom w:val="0"/>
          <w:divBdr>
            <w:top w:val="none" w:sz="0" w:space="0" w:color="auto"/>
            <w:left w:val="none" w:sz="0" w:space="0" w:color="auto"/>
            <w:bottom w:val="none" w:sz="0" w:space="0" w:color="auto"/>
            <w:right w:val="none" w:sz="0" w:space="0" w:color="auto"/>
          </w:divBdr>
        </w:div>
        <w:div w:id="492454945">
          <w:marLeft w:val="480"/>
          <w:marRight w:val="0"/>
          <w:marTop w:val="0"/>
          <w:marBottom w:val="0"/>
          <w:divBdr>
            <w:top w:val="none" w:sz="0" w:space="0" w:color="auto"/>
            <w:left w:val="none" w:sz="0" w:space="0" w:color="auto"/>
            <w:bottom w:val="none" w:sz="0" w:space="0" w:color="auto"/>
            <w:right w:val="none" w:sz="0" w:space="0" w:color="auto"/>
          </w:divBdr>
        </w:div>
        <w:div w:id="842818760">
          <w:marLeft w:val="480"/>
          <w:marRight w:val="0"/>
          <w:marTop w:val="0"/>
          <w:marBottom w:val="0"/>
          <w:divBdr>
            <w:top w:val="none" w:sz="0" w:space="0" w:color="auto"/>
            <w:left w:val="none" w:sz="0" w:space="0" w:color="auto"/>
            <w:bottom w:val="none" w:sz="0" w:space="0" w:color="auto"/>
            <w:right w:val="none" w:sz="0" w:space="0" w:color="auto"/>
          </w:divBdr>
        </w:div>
        <w:div w:id="274749679">
          <w:marLeft w:val="480"/>
          <w:marRight w:val="0"/>
          <w:marTop w:val="0"/>
          <w:marBottom w:val="0"/>
          <w:divBdr>
            <w:top w:val="none" w:sz="0" w:space="0" w:color="auto"/>
            <w:left w:val="none" w:sz="0" w:space="0" w:color="auto"/>
            <w:bottom w:val="none" w:sz="0" w:space="0" w:color="auto"/>
            <w:right w:val="none" w:sz="0" w:space="0" w:color="auto"/>
          </w:divBdr>
        </w:div>
        <w:div w:id="1832915400">
          <w:marLeft w:val="480"/>
          <w:marRight w:val="0"/>
          <w:marTop w:val="0"/>
          <w:marBottom w:val="0"/>
          <w:divBdr>
            <w:top w:val="none" w:sz="0" w:space="0" w:color="auto"/>
            <w:left w:val="none" w:sz="0" w:space="0" w:color="auto"/>
            <w:bottom w:val="none" w:sz="0" w:space="0" w:color="auto"/>
            <w:right w:val="none" w:sz="0" w:space="0" w:color="auto"/>
          </w:divBdr>
        </w:div>
        <w:div w:id="1473524148">
          <w:marLeft w:val="480"/>
          <w:marRight w:val="0"/>
          <w:marTop w:val="0"/>
          <w:marBottom w:val="0"/>
          <w:divBdr>
            <w:top w:val="none" w:sz="0" w:space="0" w:color="auto"/>
            <w:left w:val="none" w:sz="0" w:space="0" w:color="auto"/>
            <w:bottom w:val="none" w:sz="0" w:space="0" w:color="auto"/>
            <w:right w:val="none" w:sz="0" w:space="0" w:color="auto"/>
          </w:divBdr>
        </w:div>
        <w:div w:id="1840805002">
          <w:marLeft w:val="480"/>
          <w:marRight w:val="0"/>
          <w:marTop w:val="0"/>
          <w:marBottom w:val="0"/>
          <w:divBdr>
            <w:top w:val="none" w:sz="0" w:space="0" w:color="auto"/>
            <w:left w:val="none" w:sz="0" w:space="0" w:color="auto"/>
            <w:bottom w:val="none" w:sz="0" w:space="0" w:color="auto"/>
            <w:right w:val="none" w:sz="0" w:space="0" w:color="auto"/>
          </w:divBdr>
        </w:div>
        <w:div w:id="362947583">
          <w:marLeft w:val="480"/>
          <w:marRight w:val="0"/>
          <w:marTop w:val="0"/>
          <w:marBottom w:val="0"/>
          <w:divBdr>
            <w:top w:val="none" w:sz="0" w:space="0" w:color="auto"/>
            <w:left w:val="none" w:sz="0" w:space="0" w:color="auto"/>
            <w:bottom w:val="none" w:sz="0" w:space="0" w:color="auto"/>
            <w:right w:val="none" w:sz="0" w:space="0" w:color="auto"/>
          </w:divBdr>
        </w:div>
        <w:div w:id="197276204">
          <w:marLeft w:val="480"/>
          <w:marRight w:val="0"/>
          <w:marTop w:val="0"/>
          <w:marBottom w:val="0"/>
          <w:divBdr>
            <w:top w:val="none" w:sz="0" w:space="0" w:color="auto"/>
            <w:left w:val="none" w:sz="0" w:space="0" w:color="auto"/>
            <w:bottom w:val="none" w:sz="0" w:space="0" w:color="auto"/>
            <w:right w:val="none" w:sz="0" w:space="0" w:color="auto"/>
          </w:divBdr>
        </w:div>
        <w:div w:id="1139498632">
          <w:marLeft w:val="480"/>
          <w:marRight w:val="0"/>
          <w:marTop w:val="0"/>
          <w:marBottom w:val="0"/>
          <w:divBdr>
            <w:top w:val="none" w:sz="0" w:space="0" w:color="auto"/>
            <w:left w:val="none" w:sz="0" w:space="0" w:color="auto"/>
            <w:bottom w:val="none" w:sz="0" w:space="0" w:color="auto"/>
            <w:right w:val="none" w:sz="0" w:space="0" w:color="auto"/>
          </w:divBdr>
        </w:div>
        <w:div w:id="2012486389">
          <w:marLeft w:val="480"/>
          <w:marRight w:val="0"/>
          <w:marTop w:val="0"/>
          <w:marBottom w:val="0"/>
          <w:divBdr>
            <w:top w:val="none" w:sz="0" w:space="0" w:color="auto"/>
            <w:left w:val="none" w:sz="0" w:space="0" w:color="auto"/>
            <w:bottom w:val="none" w:sz="0" w:space="0" w:color="auto"/>
            <w:right w:val="none" w:sz="0" w:space="0" w:color="auto"/>
          </w:divBdr>
        </w:div>
        <w:div w:id="810563415">
          <w:marLeft w:val="480"/>
          <w:marRight w:val="0"/>
          <w:marTop w:val="0"/>
          <w:marBottom w:val="0"/>
          <w:divBdr>
            <w:top w:val="none" w:sz="0" w:space="0" w:color="auto"/>
            <w:left w:val="none" w:sz="0" w:space="0" w:color="auto"/>
            <w:bottom w:val="none" w:sz="0" w:space="0" w:color="auto"/>
            <w:right w:val="none" w:sz="0" w:space="0" w:color="auto"/>
          </w:divBdr>
        </w:div>
        <w:div w:id="1956524948">
          <w:marLeft w:val="480"/>
          <w:marRight w:val="0"/>
          <w:marTop w:val="0"/>
          <w:marBottom w:val="0"/>
          <w:divBdr>
            <w:top w:val="none" w:sz="0" w:space="0" w:color="auto"/>
            <w:left w:val="none" w:sz="0" w:space="0" w:color="auto"/>
            <w:bottom w:val="none" w:sz="0" w:space="0" w:color="auto"/>
            <w:right w:val="none" w:sz="0" w:space="0" w:color="auto"/>
          </w:divBdr>
        </w:div>
        <w:div w:id="1479810015">
          <w:marLeft w:val="480"/>
          <w:marRight w:val="0"/>
          <w:marTop w:val="0"/>
          <w:marBottom w:val="0"/>
          <w:divBdr>
            <w:top w:val="none" w:sz="0" w:space="0" w:color="auto"/>
            <w:left w:val="none" w:sz="0" w:space="0" w:color="auto"/>
            <w:bottom w:val="none" w:sz="0" w:space="0" w:color="auto"/>
            <w:right w:val="none" w:sz="0" w:space="0" w:color="auto"/>
          </w:divBdr>
        </w:div>
        <w:div w:id="672027643">
          <w:marLeft w:val="480"/>
          <w:marRight w:val="0"/>
          <w:marTop w:val="0"/>
          <w:marBottom w:val="0"/>
          <w:divBdr>
            <w:top w:val="none" w:sz="0" w:space="0" w:color="auto"/>
            <w:left w:val="none" w:sz="0" w:space="0" w:color="auto"/>
            <w:bottom w:val="none" w:sz="0" w:space="0" w:color="auto"/>
            <w:right w:val="none" w:sz="0" w:space="0" w:color="auto"/>
          </w:divBdr>
        </w:div>
        <w:div w:id="519976531">
          <w:marLeft w:val="480"/>
          <w:marRight w:val="0"/>
          <w:marTop w:val="0"/>
          <w:marBottom w:val="0"/>
          <w:divBdr>
            <w:top w:val="none" w:sz="0" w:space="0" w:color="auto"/>
            <w:left w:val="none" w:sz="0" w:space="0" w:color="auto"/>
            <w:bottom w:val="none" w:sz="0" w:space="0" w:color="auto"/>
            <w:right w:val="none" w:sz="0" w:space="0" w:color="auto"/>
          </w:divBdr>
        </w:div>
        <w:div w:id="431707505">
          <w:marLeft w:val="480"/>
          <w:marRight w:val="0"/>
          <w:marTop w:val="0"/>
          <w:marBottom w:val="0"/>
          <w:divBdr>
            <w:top w:val="none" w:sz="0" w:space="0" w:color="auto"/>
            <w:left w:val="none" w:sz="0" w:space="0" w:color="auto"/>
            <w:bottom w:val="none" w:sz="0" w:space="0" w:color="auto"/>
            <w:right w:val="none" w:sz="0" w:space="0" w:color="auto"/>
          </w:divBdr>
        </w:div>
        <w:div w:id="1640260730">
          <w:marLeft w:val="480"/>
          <w:marRight w:val="0"/>
          <w:marTop w:val="0"/>
          <w:marBottom w:val="0"/>
          <w:divBdr>
            <w:top w:val="none" w:sz="0" w:space="0" w:color="auto"/>
            <w:left w:val="none" w:sz="0" w:space="0" w:color="auto"/>
            <w:bottom w:val="none" w:sz="0" w:space="0" w:color="auto"/>
            <w:right w:val="none" w:sz="0" w:space="0" w:color="auto"/>
          </w:divBdr>
        </w:div>
        <w:div w:id="1650131801">
          <w:marLeft w:val="480"/>
          <w:marRight w:val="0"/>
          <w:marTop w:val="0"/>
          <w:marBottom w:val="0"/>
          <w:divBdr>
            <w:top w:val="none" w:sz="0" w:space="0" w:color="auto"/>
            <w:left w:val="none" w:sz="0" w:space="0" w:color="auto"/>
            <w:bottom w:val="none" w:sz="0" w:space="0" w:color="auto"/>
            <w:right w:val="none" w:sz="0" w:space="0" w:color="auto"/>
          </w:divBdr>
        </w:div>
        <w:div w:id="580526138">
          <w:marLeft w:val="480"/>
          <w:marRight w:val="0"/>
          <w:marTop w:val="0"/>
          <w:marBottom w:val="0"/>
          <w:divBdr>
            <w:top w:val="none" w:sz="0" w:space="0" w:color="auto"/>
            <w:left w:val="none" w:sz="0" w:space="0" w:color="auto"/>
            <w:bottom w:val="none" w:sz="0" w:space="0" w:color="auto"/>
            <w:right w:val="none" w:sz="0" w:space="0" w:color="auto"/>
          </w:divBdr>
        </w:div>
        <w:div w:id="581916193">
          <w:marLeft w:val="480"/>
          <w:marRight w:val="0"/>
          <w:marTop w:val="0"/>
          <w:marBottom w:val="0"/>
          <w:divBdr>
            <w:top w:val="none" w:sz="0" w:space="0" w:color="auto"/>
            <w:left w:val="none" w:sz="0" w:space="0" w:color="auto"/>
            <w:bottom w:val="none" w:sz="0" w:space="0" w:color="auto"/>
            <w:right w:val="none" w:sz="0" w:space="0" w:color="auto"/>
          </w:divBdr>
        </w:div>
        <w:div w:id="362941391">
          <w:marLeft w:val="480"/>
          <w:marRight w:val="0"/>
          <w:marTop w:val="0"/>
          <w:marBottom w:val="0"/>
          <w:divBdr>
            <w:top w:val="none" w:sz="0" w:space="0" w:color="auto"/>
            <w:left w:val="none" w:sz="0" w:space="0" w:color="auto"/>
            <w:bottom w:val="none" w:sz="0" w:space="0" w:color="auto"/>
            <w:right w:val="none" w:sz="0" w:space="0" w:color="auto"/>
          </w:divBdr>
        </w:div>
        <w:div w:id="1010331864">
          <w:marLeft w:val="480"/>
          <w:marRight w:val="0"/>
          <w:marTop w:val="0"/>
          <w:marBottom w:val="0"/>
          <w:divBdr>
            <w:top w:val="none" w:sz="0" w:space="0" w:color="auto"/>
            <w:left w:val="none" w:sz="0" w:space="0" w:color="auto"/>
            <w:bottom w:val="none" w:sz="0" w:space="0" w:color="auto"/>
            <w:right w:val="none" w:sz="0" w:space="0" w:color="auto"/>
          </w:divBdr>
        </w:div>
        <w:div w:id="1580871434">
          <w:marLeft w:val="480"/>
          <w:marRight w:val="0"/>
          <w:marTop w:val="0"/>
          <w:marBottom w:val="0"/>
          <w:divBdr>
            <w:top w:val="none" w:sz="0" w:space="0" w:color="auto"/>
            <w:left w:val="none" w:sz="0" w:space="0" w:color="auto"/>
            <w:bottom w:val="none" w:sz="0" w:space="0" w:color="auto"/>
            <w:right w:val="none" w:sz="0" w:space="0" w:color="auto"/>
          </w:divBdr>
        </w:div>
        <w:div w:id="2092120035">
          <w:marLeft w:val="480"/>
          <w:marRight w:val="0"/>
          <w:marTop w:val="0"/>
          <w:marBottom w:val="0"/>
          <w:divBdr>
            <w:top w:val="none" w:sz="0" w:space="0" w:color="auto"/>
            <w:left w:val="none" w:sz="0" w:space="0" w:color="auto"/>
            <w:bottom w:val="none" w:sz="0" w:space="0" w:color="auto"/>
            <w:right w:val="none" w:sz="0" w:space="0" w:color="auto"/>
          </w:divBdr>
        </w:div>
        <w:div w:id="1379672168">
          <w:marLeft w:val="480"/>
          <w:marRight w:val="0"/>
          <w:marTop w:val="0"/>
          <w:marBottom w:val="0"/>
          <w:divBdr>
            <w:top w:val="none" w:sz="0" w:space="0" w:color="auto"/>
            <w:left w:val="none" w:sz="0" w:space="0" w:color="auto"/>
            <w:bottom w:val="none" w:sz="0" w:space="0" w:color="auto"/>
            <w:right w:val="none" w:sz="0" w:space="0" w:color="auto"/>
          </w:divBdr>
        </w:div>
        <w:div w:id="1421215275">
          <w:marLeft w:val="480"/>
          <w:marRight w:val="0"/>
          <w:marTop w:val="0"/>
          <w:marBottom w:val="0"/>
          <w:divBdr>
            <w:top w:val="none" w:sz="0" w:space="0" w:color="auto"/>
            <w:left w:val="none" w:sz="0" w:space="0" w:color="auto"/>
            <w:bottom w:val="none" w:sz="0" w:space="0" w:color="auto"/>
            <w:right w:val="none" w:sz="0" w:space="0" w:color="auto"/>
          </w:divBdr>
        </w:div>
        <w:div w:id="1009257179">
          <w:marLeft w:val="480"/>
          <w:marRight w:val="0"/>
          <w:marTop w:val="0"/>
          <w:marBottom w:val="0"/>
          <w:divBdr>
            <w:top w:val="none" w:sz="0" w:space="0" w:color="auto"/>
            <w:left w:val="none" w:sz="0" w:space="0" w:color="auto"/>
            <w:bottom w:val="none" w:sz="0" w:space="0" w:color="auto"/>
            <w:right w:val="none" w:sz="0" w:space="0" w:color="auto"/>
          </w:divBdr>
        </w:div>
        <w:div w:id="983194388">
          <w:marLeft w:val="480"/>
          <w:marRight w:val="0"/>
          <w:marTop w:val="0"/>
          <w:marBottom w:val="0"/>
          <w:divBdr>
            <w:top w:val="none" w:sz="0" w:space="0" w:color="auto"/>
            <w:left w:val="none" w:sz="0" w:space="0" w:color="auto"/>
            <w:bottom w:val="none" w:sz="0" w:space="0" w:color="auto"/>
            <w:right w:val="none" w:sz="0" w:space="0" w:color="auto"/>
          </w:divBdr>
        </w:div>
        <w:div w:id="1764035002">
          <w:marLeft w:val="480"/>
          <w:marRight w:val="0"/>
          <w:marTop w:val="0"/>
          <w:marBottom w:val="0"/>
          <w:divBdr>
            <w:top w:val="none" w:sz="0" w:space="0" w:color="auto"/>
            <w:left w:val="none" w:sz="0" w:space="0" w:color="auto"/>
            <w:bottom w:val="none" w:sz="0" w:space="0" w:color="auto"/>
            <w:right w:val="none" w:sz="0" w:space="0" w:color="auto"/>
          </w:divBdr>
        </w:div>
        <w:div w:id="814882715">
          <w:marLeft w:val="480"/>
          <w:marRight w:val="0"/>
          <w:marTop w:val="0"/>
          <w:marBottom w:val="0"/>
          <w:divBdr>
            <w:top w:val="none" w:sz="0" w:space="0" w:color="auto"/>
            <w:left w:val="none" w:sz="0" w:space="0" w:color="auto"/>
            <w:bottom w:val="none" w:sz="0" w:space="0" w:color="auto"/>
            <w:right w:val="none" w:sz="0" w:space="0" w:color="auto"/>
          </w:divBdr>
        </w:div>
        <w:div w:id="1652782633">
          <w:marLeft w:val="480"/>
          <w:marRight w:val="0"/>
          <w:marTop w:val="0"/>
          <w:marBottom w:val="0"/>
          <w:divBdr>
            <w:top w:val="none" w:sz="0" w:space="0" w:color="auto"/>
            <w:left w:val="none" w:sz="0" w:space="0" w:color="auto"/>
            <w:bottom w:val="none" w:sz="0" w:space="0" w:color="auto"/>
            <w:right w:val="none" w:sz="0" w:space="0" w:color="auto"/>
          </w:divBdr>
        </w:div>
        <w:div w:id="1273784224">
          <w:marLeft w:val="480"/>
          <w:marRight w:val="0"/>
          <w:marTop w:val="0"/>
          <w:marBottom w:val="0"/>
          <w:divBdr>
            <w:top w:val="none" w:sz="0" w:space="0" w:color="auto"/>
            <w:left w:val="none" w:sz="0" w:space="0" w:color="auto"/>
            <w:bottom w:val="none" w:sz="0" w:space="0" w:color="auto"/>
            <w:right w:val="none" w:sz="0" w:space="0" w:color="auto"/>
          </w:divBdr>
        </w:div>
        <w:div w:id="1279219512">
          <w:marLeft w:val="480"/>
          <w:marRight w:val="0"/>
          <w:marTop w:val="0"/>
          <w:marBottom w:val="0"/>
          <w:divBdr>
            <w:top w:val="none" w:sz="0" w:space="0" w:color="auto"/>
            <w:left w:val="none" w:sz="0" w:space="0" w:color="auto"/>
            <w:bottom w:val="none" w:sz="0" w:space="0" w:color="auto"/>
            <w:right w:val="none" w:sz="0" w:space="0" w:color="auto"/>
          </w:divBdr>
        </w:div>
        <w:div w:id="1793867706">
          <w:marLeft w:val="480"/>
          <w:marRight w:val="0"/>
          <w:marTop w:val="0"/>
          <w:marBottom w:val="0"/>
          <w:divBdr>
            <w:top w:val="none" w:sz="0" w:space="0" w:color="auto"/>
            <w:left w:val="none" w:sz="0" w:space="0" w:color="auto"/>
            <w:bottom w:val="none" w:sz="0" w:space="0" w:color="auto"/>
            <w:right w:val="none" w:sz="0" w:space="0" w:color="auto"/>
          </w:divBdr>
        </w:div>
        <w:div w:id="1255553339">
          <w:marLeft w:val="480"/>
          <w:marRight w:val="0"/>
          <w:marTop w:val="0"/>
          <w:marBottom w:val="0"/>
          <w:divBdr>
            <w:top w:val="none" w:sz="0" w:space="0" w:color="auto"/>
            <w:left w:val="none" w:sz="0" w:space="0" w:color="auto"/>
            <w:bottom w:val="none" w:sz="0" w:space="0" w:color="auto"/>
            <w:right w:val="none" w:sz="0" w:space="0" w:color="auto"/>
          </w:divBdr>
        </w:div>
        <w:div w:id="1134560844">
          <w:marLeft w:val="480"/>
          <w:marRight w:val="0"/>
          <w:marTop w:val="0"/>
          <w:marBottom w:val="0"/>
          <w:divBdr>
            <w:top w:val="none" w:sz="0" w:space="0" w:color="auto"/>
            <w:left w:val="none" w:sz="0" w:space="0" w:color="auto"/>
            <w:bottom w:val="none" w:sz="0" w:space="0" w:color="auto"/>
            <w:right w:val="none" w:sz="0" w:space="0" w:color="auto"/>
          </w:divBdr>
        </w:div>
        <w:div w:id="1109472012">
          <w:marLeft w:val="480"/>
          <w:marRight w:val="0"/>
          <w:marTop w:val="0"/>
          <w:marBottom w:val="0"/>
          <w:divBdr>
            <w:top w:val="none" w:sz="0" w:space="0" w:color="auto"/>
            <w:left w:val="none" w:sz="0" w:space="0" w:color="auto"/>
            <w:bottom w:val="none" w:sz="0" w:space="0" w:color="auto"/>
            <w:right w:val="none" w:sz="0" w:space="0" w:color="auto"/>
          </w:divBdr>
        </w:div>
        <w:div w:id="2012482584">
          <w:marLeft w:val="480"/>
          <w:marRight w:val="0"/>
          <w:marTop w:val="0"/>
          <w:marBottom w:val="0"/>
          <w:divBdr>
            <w:top w:val="none" w:sz="0" w:space="0" w:color="auto"/>
            <w:left w:val="none" w:sz="0" w:space="0" w:color="auto"/>
            <w:bottom w:val="none" w:sz="0" w:space="0" w:color="auto"/>
            <w:right w:val="none" w:sz="0" w:space="0" w:color="auto"/>
          </w:divBdr>
        </w:div>
        <w:div w:id="648635912">
          <w:marLeft w:val="480"/>
          <w:marRight w:val="0"/>
          <w:marTop w:val="0"/>
          <w:marBottom w:val="0"/>
          <w:divBdr>
            <w:top w:val="none" w:sz="0" w:space="0" w:color="auto"/>
            <w:left w:val="none" w:sz="0" w:space="0" w:color="auto"/>
            <w:bottom w:val="none" w:sz="0" w:space="0" w:color="auto"/>
            <w:right w:val="none" w:sz="0" w:space="0" w:color="auto"/>
          </w:divBdr>
        </w:div>
        <w:div w:id="1958216839">
          <w:marLeft w:val="480"/>
          <w:marRight w:val="0"/>
          <w:marTop w:val="0"/>
          <w:marBottom w:val="0"/>
          <w:divBdr>
            <w:top w:val="none" w:sz="0" w:space="0" w:color="auto"/>
            <w:left w:val="none" w:sz="0" w:space="0" w:color="auto"/>
            <w:bottom w:val="none" w:sz="0" w:space="0" w:color="auto"/>
            <w:right w:val="none" w:sz="0" w:space="0" w:color="auto"/>
          </w:divBdr>
        </w:div>
        <w:div w:id="1112363126">
          <w:marLeft w:val="480"/>
          <w:marRight w:val="0"/>
          <w:marTop w:val="0"/>
          <w:marBottom w:val="0"/>
          <w:divBdr>
            <w:top w:val="none" w:sz="0" w:space="0" w:color="auto"/>
            <w:left w:val="none" w:sz="0" w:space="0" w:color="auto"/>
            <w:bottom w:val="none" w:sz="0" w:space="0" w:color="auto"/>
            <w:right w:val="none" w:sz="0" w:space="0" w:color="auto"/>
          </w:divBdr>
        </w:div>
        <w:div w:id="226961182">
          <w:marLeft w:val="480"/>
          <w:marRight w:val="0"/>
          <w:marTop w:val="0"/>
          <w:marBottom w:val="0"/>
          <w:divBdr>
            <w:top w:val="none" w:sz="0" w:space="0" w:color="auto"/>
            <w:left w:val="none" w:sz="0" w:space="0" w:color="auto"/>
            <w:bottom w:val="none" w:sz="0" w:space="0" w:color="auto"/>
            <w:right w:val="none" w:sz="0" w:space="0" w:color="auto"/>
          </w:divBdr>
        </w:div>
        <w:div w:id="1069882741">
          <w:marLeft w:val="480"/>
          <w:marRight w:val="0"/>
          <w:marTop w:val="0"/>
          <w:marBottom w:val="0"/>
          <w:divBdr>
            <w:top w:val="none" w:sz="0" w:space="0" w:color="auto"/>
            <w:left w:val="none" w:sz="0" w:space="0" w:color="auto"/>
            <w:bottom w:val="none" w:sz="0" w:space="0" w:color="auto"/>
            <w:right w:val="none" w:sz="0" w:space="0" w:color="auto"/>
          </w:divBdr>
        </w:div>
        <w:div w:id="941573067">
          <w:marLeft w:val="480"/>
          <w:marRight w:val="0"/>
          <w:marTop w:val="0"/>
          <w:marBottom w:val="0"/>
          <w:divBdr>
            <w:top w:val="none" w:sz="0" w:space="0" w:color="auto"/>
            <w:left w:val="none" w:sz="0" w:space="0" w:color="auto"/>
            <w:bottom w:val="none" w:sz="0" w:space="0" w:color="auto"/>
            <w:right w:val="none" w:sz="0" w:space="0" w:color="auto"/>
          </w:divBdr>
        </w:div>
        <w:div w:id="1580748474">
          <w:marLeft w:val="480"/>
          <w:marRight w:val="0"/>
          <w:marTop w:val="0"/>
          <w:marBottom w:val="0"/>
          <w:divBdr>
            <w:top w:val="none" w:sz="0" w:space="0" w:color="auto"/>
            <w:left w:val="none" w:sz="0" w:space="0" w:color="auto"/>
            <w:bottom w:val="none" w:sz="0" w:space="0" w:color="auto"/>
            <w:right w:val="none" w:sz="0" w:space="0" w:color="auto"/>
          </w:divBdr>
        </w:div>
        <w:div w:id="511184869">
          <w:marLeft w:val="480"/>
          <w:marRight w:val="0"/>
          <w:marTop w:val="0"/>
          <w:marBottom w:val="0"/>
          <w:divBdr>
            <w:top w:val="none" w:sz="0" w:space="0" w:color="auto"/>
            <w:left w:val="none" w:sz="0" w:space="0" w:color="auto"/>
            <w:bottom w:val="none" w:sz="0" w:space="0" w:color="auto"/>
            <w:right w:val="none" w:sz="0" w:space="0" w:color="auto"/>
          </w:divBdr>
        </w:div>
        <w:div w:id="1345129619">
          <w:marLeft w:val="480"/>
          <w:marRight w:val="0"/>
          <w:marTop w:val="0"/>
          <w:marBottom w:val="0"/>
          <w:divBdr>
            <w:top w:val="none" w:sz="0" w:space="0" w:color="auto"/>
            <w:left w:val="none" w:sz="0" w:space="0" w:color="auto"/>
            <w:bottom w:val="none" w:sz="0" w:space="0" w:color="auto"/>
            <w:right w:val="none" w:sz="0" w:space="0" w:color="auto"/>
          </w:divBdr>
        </w:div>
        <w:div w:id="1721784818">
          <w:marLeft w:val="480"/>
          <w:marRight w:val="0"/>
          <w:marTop w:val="0"/>
          <w:marBottom w:val="0"/>
          <w:divBdr>
            <w:top w:val="none" w:sz="0" w:space="0" w:color="auto"/>
            <w:left w:val="none" w:sz="0" w:space="0" w:color="auto"/>
            <w:bottom w:val="none" w:sz="0" w:space="0" w:color="auto"/>
            <w:right w:val="none" w:sz="0" w:space="0" w:color="auto"/>
          </w:divBdr>
        </w:div>
        <w:div w:id="542643484">
          <w:marLeft w:val="480"/>
          <w:marRight w:val="0"/>
          <w:marTop w:val="0"/>
          <w:marBottom w:val="0"/>
          <w:divBdr>
            <w:top w:val="none" w:sz="0" w:space="0" w:color="auto"/>
            <w:left w:val="none" w:sz="0" w:space="0" w:color="auto"/>
            <w:bottom w:val="none" w:sz="0" w:space="0" w:color="auto"/>
            <w:right w:val="none" w:sz="0" w:space="0" w:color="auto"/>
          </w:divBdr>
        </w:div>
        <w:div w:id="1302809876">
          <w:marLeft w:val="480"/>
          <w:marRight w:val="0"/>
          <w:marTop w:val="0"/>
          <w:marBottom w:val="0"/>
          <w:divBdr>
            <w:top w:val="none" w:sz="0" w:space="0" w:color="auto"/>
            <w:left w:val="none" w:sz="0" w:space="0" w:color="auto"/>
            <w:bottom w:val="none" w:sz="0" w:space="0" w:color="auto"/>
            <w:right w:val="none" w:sz="0" w:space="0" w:color="auto"/>
          </w:divBdr>
        </w:div>
        <w:div w:id="121315044">
          <w:marLeft w:val="480"/>
          <w:marRight w:val="0"/>
          <w:marTop w:val="0"/>
          <w:marBottom w:val="0"/>
          <w:divBdr>
            <w:top w:val="none" w:sz="0" w:space="0" w:color="auto"/>
            <w:left w:val="none" w:sz="0" w:space="0" w:color="auto"/>
            <w:bottom w:val="none" w:sz="0" w:space="0" w:color="auto"/>
            <w:right w:val="none" w:sz="0" w:space="0" w:color="auto"/>
          </w:divBdr>
        </w:div>
        <w:div w:id="2139302684">
          <w:marLeft w:val="480"/>
          <w:marRight w:val="0"/>
          <w:marTop w:val="0"/>
          <w:marBottom w:val="0"/>
          <w:divBdr>
            <w:top w:val="none" w:sz="0" w:space="0" w:color="auto"/>
            <w:left w:val="none" w:sz="0" w:space="0" w:color="auto"/>
            <w:bottom w:val="none" w:sz="0" w:space="0" w:color="auto"/>
            <w:right w:val="none" w:sz="0" w:space="0" w:color="auto"/>
          </w:divBdr>
        </w:div>
        <w:div w:id="730810990">
          <w:marLeft w:val="480"/>
          <w:marRight w:val="0"/>
          <w:marTop w:val="0"/>
          <w:marBottom w:val="0"/>
          <w:divBdr>
            <w:top w:val="none" w:sz="0" w:space="0" w:color="auto"/>
            <w:left w:val="none" w:sz="0" w:space="0" w:color="auto"/>
            <w:bottom w:val="none" w:sz="0" w:space="0" w:color="auto"/>
            <w:right w:val="none" w:sz="0" w:space="0" w:color="auto"/>
          </w:divBdr>
        </w:div>
        <w:div w:id="618728050">
          <w:marLeft w:val="480"/>
          <w:marRight w:val="0"/>
          <w:marTop w:val="0"/>
          <w:marBottom w:val="0"/>
          <w:divBdr>
            <w:top w:val="none" w:sz="0" w:space="0" w:color="auto"/>
            <w:left w:val="none" w:sz="0" w:space="0" w:color="auto"/>
            <w:bottom w:val="none" w:sz="0" w:space="0" w:color="auto"/>
            <w:right w:val="none" w:sz="0" w:space="0" w:color="auto"/>
          </w:divBdr>
        </w:div>
        <w:div w:id="123742095">
          <w:marLeft w:val="480"/>
          <w:marRight w:val="0"/>
          <w:marTop w:val="0"/>
          <w:marBottom w:val="0"/>
          <w:divBdr>
            <w:top w:val="none" w:sz="0" w:space="0" w:color="auto"/>
            <w:left w:val="none" w:sz="0" w:space="0" w:color="auto"/>
            <w:bottom w:val="none" w:sz="0" w:space="0" w:color="auto"/>
            <w:right w:val="none" w:sz="0" w:space="0" w:color="auto"/>
          </w:divBdr>
        </w:div>
        <w:div w:id="24643937">
          <w:marLeft w:val="480"/>
          <w:marRight w:val="0"/>
          <w:marTop w:val="0"/>
          <w:marBottom w:val="0"/>
          <w:divBdr>
            <w:top w:val="none" w:sz="0" w:space="0" w:color="auto"/>
            <w:left w:val="none" w:sz="0" w:space="0" w:color="auto"/>
            <w:bottom w:val="none" w:sz="0" w:space="0" w:color="auto"/>
            <w:right w:val="none" w:sz="0" w:space="0" w:color="auto"/>
          </w:divBdr>
        </w:div>
        <w:div w:id="858130303">
          <w:marLeft w:val="480"/>
          <w:marRight w:val="0"/>
          <w:marTop w:val="0"/>
          <w:marBottom w:val="0"/>
          <w:divBdr>
            <w:top w:val="none" w:sz="0" w:space="0" w:color="auto"/>
            <w:left w:val="none" w:sz="0" w:space="0" w:color="auto"/>
            <w:bottom w:val="none" w:sz="0" w:space="0" w:color="auto"/>
            <w:right w:val="none" w:sz="0" w:space="0" w:color="auto"/>
          </w:divBdr>
        </w:div>
      </w:divsChild>
    </w:div>
    <w:div w:id="2031878681">
      <w:bodyDiv w:val="1"/>
      <w:marLeft w:val="0"/>
      <w:marRight w:val="0"/>
      <w:marTop w:val="0"/>
      <w:marBottom w:val="0"/>
      <w:divBdr>
        <w:top w:val="none" w:sz="0" w:space="0" w:color="auto"/>
        <w:left w:val="none" w:sz="0" w:space="0" w:color="auto"/>
        <w:bottom w:val="none" w:sz="0" w:space="0" w:color="auto"/>
        <w:right w:val="none" w:sz="0" w:space="0" w:color="auto"/>
      </w:divBdr>
    </w:div>
    <w:div w:id="2032023742">
      <w:bodyDiv w:val="1"/>
      <w:marLeft w:val="0"/>
      <w:marRight w:val="0"/>
      <w:marTop w:val="0"/>
      <w:marBottom w:val="0"/>
      <w:divBdr>
        <w:top w:val="none" w:sz="0" w:space="0" w:color="auto"/>
        <w:left w:val="none" w:sz="0" w:space="0" w:color="auto"/>
        <w:bottom w:val="none" w:sz="0" w:space="0" w:color="auto"/>
        <w:right w:val="none" w:sz="0" w:space="0" w:color="auto"/>
      </w:divBdr>
    </w:div>
    <w:div w:id="2032145101">
      <w:bodyDiv w:val="1"/>
      <w:marLeft w:val="0"/>
      <w:marRight w:val="0"/>
      <w:marTop w:val="0"/>
      <w:marBottom w:val="0"/>
      <w:divBdr>
        <w:top w:val="none" w:sz="0" w:space="0" w:color="auto"/>
        <w:left w:val="none" w:sz="0" w:space="0" w:color="auto"/>
        <w:bottom w:val="none" w:sz="0" w:space="0" w:color="auto"/>
        <w:right w:val="none" w:sz="0" w:space="0" w:color="auto"/>
      </w:divBdr>
    </w:div>
    <w:div w:id="2032411211">
      <w:bodyDiv w:val="1"/>
      <w:marLeft w:val="0"/>
      <w:marRight w:val="0"/>
      <w:marTop w:val="0"/>
      <w:marBottom w:val="0"/>
      <w:divBdr>
        <w:top w:val="none" w:sz="0" w:space="0" w:color="auto"/>
        <w:left w:val="none" w:sz="0" w:space="0" w:color="auto"/>
        <w:bottom w:val="none" w:sz="0" w:space="0" w:color="auto"/>
        <w:right w:val="none" w:sz="0" w:space="0" w:color="auto"/>
      </w:divBdr>
    </w:div>
    <w:div w:id="2032754931">
      <w:bodyDiv w:val="1"/>
      <w:marLeft w:val="0"/>
      <w:marRight w:val="0"/>
      <w:marTop w:val="0"/>
      <w:marBottom w:val="0"/>
      <w:divBdr>
        <w:top w:val="none" w:sz="0" w:space="0" w:color="auto"/>
        <w:left w:val="none" w:sz="0" w:space="0" w:color="auto"/>
        <w:bottom w:val="none" w:sz="0" w:space="0" w:color="auto"/>
        <w:right w:val="none" w:sz="0" w:space="0" w:color="auto"/>
      </w:divBdr>
    </w:div>
    <w:div w:id="2032878234">
      <w:bodyDiv w:val="1"/>
      <w:marLeft w:val="0"/>
      <w:marRight w:val="0"/>
      <w:marTop w:val="0"/>
      <w:marBottom w:val="0"/>
      <w:divBdr>
        <w:top w:val="none" w:sz="0" w:space="0" w:color="auto"/>
        <w:left w:val="none" w:sz="0" w:space="0" w:color="auto"/>
        <w:bottom w:val="none" w:sz="0" w:space="0" w:color="auto"/>
        <w:right w:val="none" w:sz="0" w:space="0" w:color="auto"/>
      </w:divBdr>
      <w:divsChild>
        <w:div w:id="1919974711">
          <w:marLeft w:val="480"/>
          <w:marRight w:val="0"/>
          <w:marTop w:val="0"/>
          <w:marBottom w:val="0"/>
          <w:divBdr>
            <w:top w:val="none" w:sz="0" w:space="0" w:color="auto"/>
            <w:left w:val="none" w:sz="0" w:space="0" w:color="auto"/>
            <w:bottom w:val="none" w:sz="0" w:space="0" w:color="auto"/>
            <w:right w:val="none" w:sz="0" w:space="0" w:color="auto"/>
          </w:divBdr>
        </w:div>
        <w:div w:id="1694724481">
          <w:marLeft w:val="480"/>
          <w:marRight w:val="0"/>
          <w:marTop w:val="0"/>
          <w:marBottom w:val="0"/>
          <w:divBdr>
            <w:top w:val="none" w:sz="0" w:space="0" w:color="auto"/>
            <w:left w:val="none" w:sz="0" w:space="0" w:color="auto"/>
            <w:bottom w:val="none" w:sz="0" w:space="0" w:color="auto"/>
            <w:right w:val="none" w:sz="0" w:space="0" w:color="auto"/>
          </w:divBdr>
        </w:div>
        <w:div w:id="483205275">
          <w:marLeft w:val="480"/>
          <w:marRight w:val="0"/>
          <w:marTop w:val="0"/>
          <w:marBottom w:val="0"/>
          <w:divBdr>
            <w:top w:val="none" w:sz="0" w:space="0" w:color="auto"/>
            <w:left w:val="none" w:sz="0" w:space="0" w:color="auto"/>
            <w:bottom w:val="none" w:sz="0" w:space="0" w:color="auto"/>
            <w:right w:val="none" w:sz="0" w:space="0" w:color="auto"/>
          </w:divBdr>
        </w:div>
        <w:div w:id="160705245">
          <w:marLeft w:val="480"/>
          <w:marRight w:val="0"/>
          <w:marTop w:val="0"/>
          <w:marBottom w:val="0"/>
          <w:divBdr>
            <w:top w:val="none" w:sz="0" w:space="0" w:color="auto"/>
            <w:left w:val="none" w:sz="0" w:space="0" w:color="auto"/>
            <w:bottom w:val="none" w:sz="0" w:space="0" w:color="auto"/>
            <w:right w:val="none" w:sz="0" w:space="0" w:color="auto"/>
          </w:divBdr>
        </w:div>
        <w:div w:id="254173059">
          <w:marLeft w:val="480"/>
          <w:marRight w:val="0"/>
          <w:marTop w:val="0"/>
          <w:marBottom w:val="0"/>
          <w:divBdr>
            <w:top w:val="none" w:sz="0" w:space="0" w:color="auto"/>
            <w:left w:val="none" w:sz="0" w:space="0" w:color="auto"/>
            <w:bottom w:val="none" w:sz="0" w:space="0" w:color="auto"/>
            <w:right w:val="none" w:sz="0" w:space="0" w:color="auto"/>
          </w:divBdr>
        </w:div>
        <w:div w:id="1471441838">
          <w:marLeft w:val="480"/>
          <w:marRight w:val="0"/>
          <w:marTop w:val="0"/>
          <w:marBottom w:val="0"/>
          <w:divBdr>
            <w:top w:val="none" w:sz="0" w:space="0" w:color="auto"/>
            <w:left w:val="none" w:sz="0" w:space="0" w:color="auto"/>
            <w:bottom w:val="none" w:sz="0" w:space="0" w:color="auto"/>
            <w:right w:val="none" w:sz="0" w:space="0" w:color="auto"/>
          </w:divBdr>
        </w:div>
        <w:div w:id="1759132284">
          <w:marLeft w:val="480"/>
          <w:marRight w:val="0"/>
          <w:marTop w:val="0"/>
          <w:marBottom w:val="0"/>
          <w:divBdr>
            <w:top w:val="none" w:sz="0" w:space="0" w:color="auto"/>
            <w:left w:val="none" w:sz="0" w:space="0" w:color="auto"/>
            <w:bottom w:val="none" w:sz="0" w:space="0" w:color="auto"/>
            <w:right w:val="none" w:sz="0" w:space="0" w:color="auto"/>
          </w:divBdr>
        </w:div>
        <w:div w:id="1362708041">
          <w:marLeft w:val="480"/>
          <w:marRight w:val="0"/>
          <w:marTop w:val="0"/>
          <w:marBottom w:val="0"/>
          <w:divBdr>
            <w:top w:val="none" w:sz="0" w:space="0" w:color="auto"/>
            <w:left w:val="none" w:sz="0" w:space="0" w:color="auto"/>
            <w:bottom w:val="none" w:sz="0" w:space="0" w:color="auto"/>
            <w:right w:val="none" w:sz="0" w:space="0" w:color="auto"/>
          </w:divBdr>
        </w:div>
        <w:div w:id="1149328503">
          <w:marLeft w:val="480"/>
          <w:marRight w:val="0"/>
          <w:marTop w:val="0"/>
          <w:marBottom w:val="0"/>
          <w:divBdr>
            <w:top w:val="none" w:sz="0" w:space="0" w:color="auto"/>
            <w:left w:val="none" w:sz="0" w:space="0" w:color="auto"/>
            <w:bottom w:val="none" w:sz="0" w:space="0" w:color="auto"/>
            <w:right w:val="none" w:sz="0" w:space="0" w:color="auto"/>
          </w:divBdr>
        </w:div>
        <w:div w:id="446004408">
          <w:marLeft w:val="480"/>
          <w:marRight w:val="0"/>
          <w:marTop w:val="0"/>
          <w:marBottom w:val="0"/>
          <w:divBdr>
            <w:top w:val="none" w:sz="0" w:space="0" w:color="auto"/>
            <w:left w:val="none" w:sz="0" w:space="0" w:color="auto"/>
            <w:bottom w:val="none" w:sz="0" w:space="0" w:color="auto"/>
            <w:right w:val="none" w:sz="0" w:space="0" w:color="auto"/>
          </w:divBdr>
        </w:div>
        <w:div w:id="1346978483">
          <w:marLeft w:val="480"/>
          <w:marRight w:val="0"/>
          <w:marTop w:val="0"/>
          <w:marBottom w:val="0"/>
          <w:divBdr>
            <w:top w:val="none" w:sz="0" w:space="0" w:color="auto"/>
            <w:left w:val="none" w:sz="0" w:space="0" w:color="auto"/>
            <w:bottom w:val="none" w:sz="0" w:space="0" w:color="auto"/>
            <w:right w:val="none" w:sz="0" w:space="0" w:color="auto"/>
          </w:divBdr>
        </w:div>
        <w:div w:id="432744435">
          <w:marLeft w:val="480"/>
          <w:marRight w:val="0"/>
          <w:marTop w:val="0"/>
          <w:marBottom w:val="0"/>
          <w:divBdr>
            <w:top w:val="none" w:sz="0" w:space="0" w:color="auto"/>
            <w:left w:val="none" w:sz="0" w:space="0" w:color="auto"/>
            <w:bottom w:val="none" w:sz="0" w:space="0" w:color="auto"/>
            <w:right w:val="none" w:sz="0" w:space="0" w:color="auto"/>
          </w:divBdr>
        </w:div>
        <w:div w:id="1728456780">
          <w:marLeft w:val="480"/>
          <w:marRight w:val="0"/>
          <w:marTop w:val="0"/>
          <w:marBottom w:val="0"/>
          <w:divBdr>
            <w:top w:val="none" w:sz="0" w:space="0" w:color="auto"/>
            <w:left w:val="none" w:sz="0" w:space="0" w:color="auto"/>
            <w:bottom w:val="none" w:sz="0" w:space="0" w:color="auto"/>
            <w:right w:val="none" w:sz="0" w:space="0" w:color="auto"/>
          </w:divBdr>
        </w:div>
        <w:div w:id="905333743">
          <w:marLeft w:val="480"/>
          <w:marRight w:val="0"/>
          <w:marTop w:val="0"/>
          <w:marBottom w:val="0"/>
          <w:divBdr>
            <w:top w:val="none" w:sz="0" w:space="0" w:color="auto"/>
            <w:left w:val="none" w:sz="0" w:space="0" w:color="auto"/>
            <w:bottom w:val="none" w:sz="0" w:space="0" w:color="auto"/>
            <w:right w:val="none" w:sz="0" w:space="0" w:color="auto"/>
          </w:divBdr>
        </w:div>
        <w:div w:id="1639796626">
          <w:marLeft w:val="480"/>
          <w:marRight w:val="0"/>
          <w:marTop w:val="0"/>
          <w:marBottom w:val="0"/>
          <w:divBdr>
            <w:top w:val="none" w:sz="0" w:space="0" w:color="auto"/>
            <w:left w:val="none" w:sz="0" w:space="0" w:color="auto"/>
            <w:bottom w:val="none" w:sz="0" w:space="0" w:color="auto"/>
            <w:right w:val="none" w:sz="0" w:space="0" w:color="auto"/>
          </w:divBdr>
        </w:div>
        <w:div w:id="931938819">
          <w:marLeft w:val="480"/>
          <w:marRight w:val="0"/>
          <w:marTop w:val="0"/>
          <w:marBottom w:val="0"/>
          <w:divBdr>
            <w:top w:val="none" w:sz="0" w:space="0" w:color="auto"/>
            <w:left w:val="none" w:sz="0" w:space="0" w:color="auto"/>
            <w:bottom w:val="none" w:sz="0" w:space="0" w:color="auto"/>
            <w:right w:val="none" w:sz="0" w:space="0" w:color="auto"/>
          </w:divBdr>
        </w:div>
        <w:div w:id="1498424297">
          <w:marLeft w:val="480"/>
          <w:marRight w:val="0"/>
          <w:marTop w:val="0"/>
          <w:marBottom w:val="0"/>
          <w:divBdr>
            <w:top w:val="none" w:sz="0" w:space="0" w:color="auto"/>
            <w:left w:val="none" w:sz="0" w:space="0" w:color="auto"/>
            <w:bottom w:val="none" w:sz="0" w:space="0" w:color="auto"/>
            <w:right w:val="none" w:sz="0" w:space="0" w:color="auto"/>
          </w:divBdr>
        </w:div>
        <w:div w:id="884294317">
          <w:marLeft w:val="480"/>
          <w:marRight w:val="0"/>
          <w:marTop w:val="0"/>
          <w:marBottom w:val="0"/>
          <w:divBdr>
            <w:top w:val="none" w:sz="0" w:space="0" w:color="auto"/>
            <w:left w:val="none" w:sz="0" w:space="0" w:color="auto"/>
            <w:bottom w:val="none" w:sz="0" w:space="0" w:color="auto"/>
            <w:right w:val="none" w:sz="0" w:space="0" w:color="auto"/>
          </w:divBdr>
        </w:div>
        <w:div w:id="2080008211">
          <w:marLeft w:val="480"/>
          <w:marRight w:val="0"/>
          <w:marTop w:val="0"/>
          <w:marBottom w:val="0"/>
          <w:divBdr>
            <w:top w:val="none" w:sz="0" w:space="0" w:color="auto"/>
            <w:left w:val="none" w:sz="0" w:space="0" w:color="auto"/>
            <w:bottom w:val="none" w:sz="0" w:space="0" w:color="auto"/>
            <w:right w:val="none" w:sz="0" w:space="0" w:color="auto"/>
          </w:divBdr>
        </w:div>
        <w:div w:id="257178578">
          <w:marLeft w:val="480"/>
          <w:marRight w:val="0"/>
          <w:marTop w:val="0"/>
          <w:marBottom w:val="0"/>
          <w:divBdr>
            <w:top w:val="none" w:sz="0" w:space="0" w:color="auto"/>
            <w:left w:val="none" w:sz="0" w:space="0" w:color="auto"/>
            <w:bottom w:val="none" w:sz="0" w:space="0" w:color="auto"/>
            <w:right w:val="none" w:sz="0" w:space="0" w:color="auto"/>
          </w:divBdr>
        </w:div>
        <w:div w:id="983974492">
          <w:marLeft w:val="480"/>
          <w:marRight w:val="0"/>
          <w:marTop w:val="0"/>
          <w:marBottom w:val="0"/>
          <w:divBdr>
            <w:top w:val="none" w:sz="0" w:space="0" w:color="auto"/>
            <w:left w:val="none" w:sz="0" w:space="0" w:color="auto"/>
            <w:bottom w:val="none" w:sz="0" w:space="0" w:color="auto"/>
            <w:right w:val="none" w:sz="0" w:space="0" w:color="auto"/>
          </w:divBdr>
        </w:div>
        <w:div w:id="438766510">
          <w:marLeft w:val="480"/>
          <w:marRight w:val="0"/>
          <w:marTop w:val="0"/>
          <w:marBottom w:val="0"/>
          <w:divBdr>
            <w:top w:val="none" w:sz="0" w:space="0" w:color="auto"/>
            <w:left w:val="none" w:sz="0" w:space="0" w:color="auto"/>
            <w:bottom w:val="none" w:sz="0" w:space="0" w:color="auto"/>
            <w:right w:val="none" w:sz="0" w:space="0" w:color="auto"/>
          </w:divBdr>
        </w:div>
        <w:div w:id="906653086">
          <w:marLeft w:val="480"/>
          <w:marRight w:val="0"/>
          <w:marTop w:val="0"/>
          <w:marBottom w:val="0"/>
          <w:divBdr>
            <w:top w:val="none" w:sz="0" w:space="0" w:color="auto"/>
            <w:left w:val="none" w:sz="0" w:space="0" w:color="auto"/>
            <w:bottom w:val="none" w:sz="0" w:space="0" w:color="auto"/>
            <w:right w:val="none" w:sz="0" w:space="0" w:color="auto"/>
          </w:divBdr>
        </w:div>
        <w:div w:id="1457212848">
          <w:marLeft w:val="480"/>
          <w:marRight w:val="0"/>
          <w:marTop w:val="0"/>
          <w:marBottom w:val="0"/>
          <w:divBdr>
            <w:top w:val="none" w:sz="0" w:space="0" w:color="auto"/>
            <w:left w:val="none" w:sz="0" w:space="0" w:color="auto"/>
            <w:bottom w:val="none" w:sz="0" w:space="0" w:color="auto"/>
            <w:right w:val="none" w:sz="0" w:space="0" w:color="auto"/>
          </w:divBdr>
        </w:div>
        <w:div w:id="758715088">
          <w:marLeft w:val="480"/>
          <w:marRight w:val="0"/>
          <w:marTop w:val="0"/>
          <w:marBottom w:val="0"/>
          <w:divBdr>
            <w:top w:val="none" w:sz="0" w:space="0" w:color="auto"/>
            <w:left w:val="none" w:sz="0" w:space="0" w:color="auto"/>
            <w:bottom w:val="none" w:sz="0" w:space="0" w:color="auto"/>
            <w:right w:val="none" w:sz="0" w:space="0" w:color="auto"/>
          </w:divBdr>
        </w:div>
        <w:div w:id="124811205">
          <w:marLeft w:val="480"/>
          <w:marRight w:val="0"/>
          <w:marTop w:val="0"/>
          <w:marBottom w:val="0"/>
          <w:divBdr>
            <w:top w:val="none" w:sz="0" w:space="0" w:color="auto"/>
            <w:left w:val="none" w:sz="0" w:space="0" w:color="auto"/>
            <w:bottom w:val="none" w:sz="0" w:space="0" w:color="auto"/>
            <w:right w:val="none" w:sz="0" w:space="0" w:color="auto"/>
          </w:divBdr>
        </w:div>
        <w:div w:id="1928616816">
          <w:marLeft w:val="480"/>
          <w:marRight w:val="0"/>
          <w:marTop w:val="0"/>
          <w:marBottom w:val="0"/>
          <w:divBdr>
            <w:top w:val="none" w:sz="0" w:space="0" w:color="auto"/>
            <w:left w:val="none" w:sz="0" w:space="0" w:color="auto"/>
            <w:bottom w:val="none" w:sz="0" w:space="0" w:color="auto"/>
            <w:right w:val="none" w:sz="0" w:space="0" w:color="auto"/>
          </w:divBdr>
        </w:div>
        <w:div w:id="2060350741">
          <w:marLeft w:val="480"/>
          <w:marRight w:val="0"/>
          <w:marTop w:val="0"/>
          <w:marBottom w:val="0"/>
          <w:divBdr>
            <w:top w:val="none" w:sz="0" w:space="0" w:color="auto"/>
            <w:left w:val="none" w:sz="0" w:space="0" w:color="auto"/>
            <w:bottom w:val="none" w:sz="0" w:space="0" w:color="auto"/>
            <w:right w:val="none" w:sz="0" w:space="0" w:color="auto"/>
          </w:divBdr>
        </w:div>
        <w:div w:id="1437097883">
          <w:marLeft w:val="480"/>
          <w:marRight w:val="0"/>
          <w:marTop w:val="0"/>
          <w:marBottom w:val="0"/>
          <w:divBdr>
            <w:top w:val="none" w:sz="0" w:space="0" w:color="auto"/>
            <w:left w:val="none" w:sz="0" w:space="0" w:color="auto"/>
            <w:bottom w:val="none" w:sz="0" w:space="0" w:color="auto"/>
            <w:right w:val="none" w:sz="0" w:space="0" w:color="auto"/>
          </w:divBdr>
        </w:div>
        <w:div w:id="1188909719">
          <w:marLeft w:val="480"/>
          <w:marRight w:val="0"/>
          <w:marTop w:val="0"/>
          <w:marBottom w:val="0"/>
          <w:divBdr>
            <w:top w:val="none" w:sz="0" w:space="0" w:color="auto"/>
            <w:left w:val="none" w:sz="0" w:space="0" w:color="auto"/>
            <w:bottom w:val="none" w:sz="0" w:space="0" w:color="auto"/>
            <w:right w:val="none" w:sz="0" w:space="0" w:color="auto"/>
          </w:divBdr>
        </w:div>
        <w:div w:id="224144393">
          <w:marLeft w:val="480"/>
          <w:marRight w:val="0"/>
          <w:marTop w:val="0"/>
          <w:marBottom w:val="0"/>
          <w:divBdr>
            <w:top w:val="none" w:sz="0" w:space="0" w:color="auto"/>
            <w:left w:val="none" w:sz="0" w:space="0" w:color="auto"/>
            <w:bottom w:val="none" w:sz="0" w:space="0" w:color="auto"/>
            <w:right w:val="none" w:sz="0" w:space="0" w:color="auto"/>
          </w:divBdr>
        </w:div>
        <w:div w:id="501509883">
          <w:marLeft w:val="480"/>
          <w:marRight w:val="0"/>
          <w:marTop w:val="0"/>
          <w:marBottom w:val="0"/>
          <w:divBdr>
            <w:top w:val="none" w:sz="0" w:space="0" w:color="auto"/>
            <w:left w:val="none" w:sz="0" w:space="0" w:color="auto"/>
            <w:bottom w:val="none" w:sz="0" w:space="0" w:color="auto"/>
            <w:right w:val="none" w:sz="0" w:space="0" w:color="auto"/>
          </w:divBdr>
        </w:div>
        <w:div w:id="1805653953">
          <w:marLeft w:val="480"/>
          <w:marRight w:val="0"/>
          <w:marTop w:val="0"/>
          <w:marBottom w:val="0"/>
          <w:divBdr>
            <w:top w:val="none" w:sz="0" w:space="0" w:color="auto"/>
            <w:left w:val="none" w:sz="0" w:space="0" w:color="auto"/>
            <w:bottom w:val="none" w:sz="0" w:space="0" w:color="auto"/>
            <w:right w:val="none" w:sz="0" w:space="0" w:color="auto"/>
          </w:divBdr>
        </w:div>
        <w:div w:id="809516016">
          <w:marLeft w:val="480"/>
          <w:marRight w:val="0"/>
          <w:marTop w:val="0"/>
          <w:marBottom w:val="0"/>
          <w:divBdr>
            <w:top w:val="none" w:sz="0" w:space="0" w:color="auto"/>
            <w:left w:val="none" w:sz="0" w:space="0" w:color="auto"/>
            <w:bottom w:val="none" w:sz="0" w:space="0" w:color="auto"/>
            <w:right w:val="none" w:sz="0" w:space="0" w:color="auto"/>
          </w:divBdr>
        </w:div>
        <w:div w:id="2053190028">
          <w:marLeft w:val="480"/>
          <w:marRight w:val="0"/>
          <w:marTop w:val="0"/>
          <w:marBottom w:val="0"/>
          <w:divBdr>
            <w:top w:val="none" w:sz="0" w:space="0" w:color="auto"/>
            <w:left w:val="none" w:sz="0" w:space="0" w:color="auto"/>
            <w:bottom w:val="none" w:sz="0" w:space="0" w:color="auto"/>
            <w:right w:val="none" w:sz="0" w:space="0" w:color="auto"/>
          </w:divBdr>
        </w:div>
        <w:div w:id="1703288076">
          <w:marLeft w:val="480"/>
          <w:marRight w:val="0"/>
          <w:marTop w:val="0"/>
          <w:marBottom w:val="0"/>
          <w:divBdr>
            <w:top w:val="none" w:sz="0" w:space="0" w:color="auto"/>
            <w:left w:val="none" w:sz="0" w:space="0" w:color="auto"/>
            <w:bottom w:val="none" w:sz="0" w:space="0" w:color="auto"/>
            <w:right w:val="none" w:sz="0" w:space="0" w:color="auto"/>
          </w:divBdr>
        </w:div>
        <w:div w:id="1971933977">
          <w:marLeft w:val="480"/>
          <w:marRight w:val="0"/>
          <w:marTop w:val="0"/>
          <w:marBottom w:val="0"/>
          <w:divBdr>
            <w:top w:val="none" w:sz="0" w:space="0" w:color="auto"/>
            <w:left w:val="none" w:sz="0" w:space="0" w:color="auto"/>
            <w:bottom w:val="none" w:sz="0" w:space="0" w:color="auto"/>
            <w:right w:val="none" w:sz="0" w:space="0" w:color="auto"/>
          </w:divBdr>
        </w:div>
        <w:div w:id="121504841">
          <w:marLeft w:val="480"/>
          <w:marRight w:val="0"/>
          <w:marTop w:val="0"/>
          <w:marBottom w:val="0"/>
          <w:divBdr>
            <w:top w:val="none" w:sz="0" w:space="0" w:color="auto"/>
            <w:left w:val="none" w:sz="0" w:space="0" w:color="auto"/>
            <w:bottom w:val="none" w:sz="0" w:space="0" w:color="auto"/>
            <w:right w:val="none" w:sz="0" w:space="0" w:color="auto"/>
          </w:divBdr>
        </w:div>
        <w:div w:id="1179083306">
          <w:marLeft w:val="480"/>
          <w:marRight w:val="0"/>
          <w:marTop w:val="0"/>
          <w:marBottom w:val="0"/>
          <w:divBdr>
            <w:top w:val="none" w:sz="0" w:space="0" w:color="auto"/>
            <w:left w:val="none" w:sz="0" w:space="0" w:color="auto"/>
            <w:bottom w:val="none" w:sz="0" w:space="0" w:color="auto"/>
            <w:right w:val="none" w:sz="0" w:space="0" w:color="auto"/>
          </w:divBdr>
        </w:div>
        <w:div w:id="689910306">
          <w:marLeft w:val="480"/>
          <w:marRight w:val="0"/>
          <w:marTop w:val="0"/>
          <w:marBottom w:val="0"/>
          <w:divBdr>
            <w:top w:val="none" w:sz="0" w:space="0" w:color="auto"/>
            <w:left w:val="none" w:sz="0" w:space="0" w:color="auto"/>
            <w:bottom w:val="none" w:sz="0" w:space="0" w:color="auto"/>
            <w:right w:val="none" w:sz="0" w:space="0" w:color="auto"/>
          </w:divBdr>
        </w:div>
        <w:div w:id="474569907">
          <w:marLeft w:val="480"/>
          <w:marRight w:val="0"/>
          <w:marTop w:val="0"/>
          <w:marBottom w:val="0"/>
          <w:divBdr>
            <w:top w:val="none" w:sz="0" w:space="0" w:color="auto"/>
            <w:left w:val="none" w:sz="0" w:space="0" w:color="auto"/>
            <w:bottom w:val="none" w:sz="0" w:space="0" w:color="auto"/>
            <w:right w:val="none" w:sz="0" w:space="0" w:color="auto"/>
          </w:divBdr>
        </w:div>
        <w:div w:id="1406146944">
          <w:marLeft w:val="480"/>
          <w:marRight w:val="0"/>
          <w:marTop w:val="0"/>
          <w:marBottom w:val="0"/>
          <w:divBdr>
            <w:top w:val="none" w:sz="0" w:space="0" w:color="auto"/>
            <w:left w:val="none" w:sz="0" w:space="0" w:color="auto"/>
            <w:bottom w:val="none" w:sz="0" w:space="0" w:color="auto"/>
            <w:right w:val="none" w:sz="0" w:space="0" w:color="auto"/>
          </w:divBdr>
        </w:div>
        <w:div w:id="630792657">
          <w:marLeft w:val="480"/>
          <w:marRight w:val="0"/>
          <w:marTop w:val="0"/>
          <w:marBottom w:val="0"/>
          <w:divBdr>
            <w:top w:val="none" w:sz="0" w:space="0" w:color="auto"/>
            <w:left w:val="none" w:sz="0" w:space="0" w:color="auto"/>
            <w:bottom w:val="none" w:sz="0" w:space="0" w:color="auto"/>
            <w:right w:val="none" w:sz="0" w:space="0" w:color="auto"/>
          </w:divBdr>
        </w:div>
        <w:div w:id="394819993">
          <w:marLeft w:val="480"/>
          <w:marRight w:val="0"/>
          <w:marTop w:val="0"/>
          <w:marBottom w:val="0"/>
          <w:divBdr>
            <w:top w:val="none" w:sz="0" w:space="0" w:color="auto"/>
            <w:left w:val="none" w:sz="0" w:space="0" w:color="auto"/>
            <w:bottom w:val="none" w:sz="0" w:space="0" w:color="auto"/>
            <w:right w:val="none" w:sz="0" w:space="0" w:color="auto"/>
          </w:divBdr>
        </w:div>
        <w:div w:id="259872024">
          <w:marLeft w:val="480"/>
          <w:marRight w:val="0"/>
          <w:marTop w:val="0"/>
          <w:marBottom w:val="0"/>
          <w:divBdr>
            <w:top w:val="none" w:sz="0" w:space="0" w:color="auto"/>
            <w:left w:val="none" w:sz="0" w:space="0" w:color="auto"/>
            <w:bottom w:val="none" w:sz="0" w:space="0" w:color="auto"/>
            <w:right w:val="none" w:sz="0" w:space="0" w:color="auto"/>
          </w:divBdr>
        </w:div>
        <w:div w:id="1057507303">
          <w:marLeft w:val="480"/>
          <w:marRight w:val="0"/>
          <w:marTop w:val="0"/>
          <w:marBottom w:val="0"/>
          <w:divBdr>
            <w:top w:val="none" w:sz="0" w:space="0" w:color="auto"/>
            <w:left w:val="none" w:sz="0" w:space="0" w:color="auto"/>
            <w:bottom w:val="none" w:sz="0" w:space="0" w:color="auto"/>
            <w:right w:val="none" w:sz="0" w:space="0" w:color="auto"/>
          </w:divBdr>
        </w:div>
        <w:div w:id="1445081430">
          <w:marLeft w:val="480"/>
          <w:marRight w:val="0"/>
          <w:marTop w:val="0"/>
          <w:marBottom w:val="0"/>
          <w:divBdr>
            <w:top w:val="none" w:sz="0" w:space="0" w:color="auto"/>
            <w:left w:val="none" w:sz="0" w:space="0" w:color="auto"/>
            <w:bottom w:val="none" w:sz="0" w:space="0" w:color="auto"/>
            <w:right w:val="none" w:sz="0" w:space="0" w:color="auto"/>
          </w:divBdr>
        </w:div>
        <w:div w:id="1475247151">
          <w:marLeft w:val="480"/>
          <w:marRight w:val="0"/>
          <w:marTop w:val="0"/>
          <w:marBottom w:val="0"/>
          <w:divBdr>
            <w:top w:val="none" w:sz="0" w:space="0" w:color="auto"/>
            <w:left w:val="none" w:sz="0" w:space="0" w:color="auto"/>
            <w:bottom w:val="none" w:sz="0" w:space="0" w:color="auto"/>
            <w:right w:val="none" w:sz="0" w:space="0" w:color="auto"/>
          </w:divBdr>
        </w:div>
        <w:div w:id="1801262728">
          <w:marLeft w:val="480"/>
          <w:marRight w:val="0"/>
          <w:marTop w:val="0"/>
          <w:marBottom w:val="0"/>
          <w:divBdr>
            <w:top w:val="none" w:sz="0" w:space="0" w:color="auto"/>
            <w:left w:val="none" w:sz="0" w:space="0" w:color="auto"/>
            <w:bottom w:val="none" w:sz="0" w:space="0" w:color="auto"/>
            <w:right w:val="none" w:sz="0" w:space="0" w:color="auto"/>
          </w:divBdr>
        </w:div>
        <w:div w:id="140779209">
          <w:marLeft w:val="480"/>
          <w:marRight w:val="0"/>
          <w:marTop w:val="0"/>
          <w:marBottom w:val="0"/>
          <w:divBdr>
            <w:top w:val="none" w:sz="0" w:space="0" w:color="auto"/>
            <w:left w:val="none" w:sz="0" w:space="0" w:color="auto"/>
            <w:bottom w:val="none" w:sz="0" w:space="0" w:color="auto"/>
            <w:right w:val="none" w:sz="0" w:space="0" w:color="auto"/>
          </w:divBdr>
        </w:div>
        <w:div w:id="766387011">
          <w:marLeft w:val="480"/>
          <w:marRight w:val="0"/>
          <w:marTop w:val="0"/>
          <w:marBottom w:val="0"/>
          <w:divBdr>
            <w:top w:val="none" w:sz="0" w:space="0" w:color="auto"/>
            <w:left w:val="none" w:sz="0" w:space="0" w:color="auto"/>
            <w:bottom w:val="none" w:sz="0" w:space="0" w:color="auto"/>
            <w:right w:val="none" w:sz="0" w:space="0" w:color="auto"/>
          </w:divBdr>
        </w:div>
        <w:div w:id="981814050">
          <w:marLeft w:val="480"/>
          <w:marRight w:val="0"/>
          <w:marTop w:val="0"/>
          <w:marBottom w:val="0"/>
          <w:divBdr>
            <w:top w:val="none" w:sz="0" w:space="0" w:color="auto"/>
            <w:left w:val="none" w:sz="0" w:space="0" w:color="auto"/>
            <w:bottom w:val="none" w:sz="0" w:space="0" w:color="auto"/>
            <w:right w:val="none" w:sz="0" w:space="0" w:color="auto"/>
          </w:divBdr>
        </w:div>
        <w:div w:id="1514152003">
          <w:marLeft w:val="480"/>
          <w:marRight w:val="0"/>
          <w:marTop w:val="0"/>
          <w:marBottom w:val="0"/>
          <w:divBdr>
            <w:top w:val="none" w:sz="0" w:space="0" w:color="auto"/>
            <w:left w:val="none" w:sz="0" w:space="0" w:color="auto"/>
            <w:bottom w:val="none" w:sz="0" w:space="0" w:color="auto"/>
            <w:right w:val="none" w:sz="0" w:space="0" w:color="auto"/>
          </w:divBdr>
        </w:div>
        <w:div w:id="1997414846">
          <w:marLeft w:val="480"/>
          <w:marRight w:val="0"/>
          <w:marTop w:val="0"/>
          <w:marBottom w:val="0"/>
          <w:divBdr>
            <w:top w:val="none" w:sz="0" w:space="0" w:color="auto"/>
            <w:left w:val="none" w:sz="0" w:space="0" w:color="auto"/>
            <w:bottom w:val="none" w:sz="0" w:space="0" w:color="auto"/>
            <w:right w:val="none" w:sz="0" w:space="0" w:color="auto"/>
          </w:divBdr>
        </w:div>
        <w:div w:id="1789810107">
          <w:marLeft w:val="480"/>
          <w:marRight w:val="0"/>
          <w:marTop w:val="0"/>
          <w:marBottom w:val="0"/>
          <w:divBdr>
            <w:top w:val="none" w:sz="0" w:space="0" w:color="auto"/>
            <w:left w:val="none" w:sz="0" w:space="0" w:color="auto"/>
            <w:bottom w:val="none" w:sz="0" w:space="0" w:color="auto"/>
            <w:right w:val="none" w:sz="0" w:space="0" w:color="auto"/>
          </w:divBdr>
        </w:div>
        <w:div w:id="659237368">
          <w:marLeft w:val="480"/>
          <w:marRight w:val="0"/>
          <w:marTop w:val="0"/>
          <w:marBottom w:val="0"/>
          <w:divBdr>
            <w:top w:val="none" w:sz="0" w:space="0" w:color="auto"/>
            <w:left w:val="none" w:sz="0" w:space="0" w:color="auto"/>
            <w:bottom w:val="none" w:sz="0" w:space="0" w:color="auto"/>
            <w:right w:val="none" w:sz="0" w:space="0" w:color="auto"/>
          </w:divBdr>
        </w:div>
        <w:div w:id="18242741">
          <w:marLeft w:val="480"/>
          <w:marRight w:val="0"/>
          <w:marTop w:val="0"/>
          <w:marBottom w:val="0"/>
          <w:divBdr>
            <w:top w:val="none" w:sz="0" w:space="0" w:color="auto"/>
            <w:left w:val="none" w:sz="0" w:space="0" w:color="auto"/>
            <w:bottom w:val="none" w:sz="0" w:space="0" w:color="auto"/>
            <w:right w:val="none" w:sz="0" w:space="0" w:color="auto"/>
          </w:divBdr>
        </w:div>
        <w:div w:id="2041472039">
          <w:marLeft w:val="480"/>
          <w:marRight w:val="0"/>
          <w:marTop w:val="0"/>
          <w:marBottom w:val="0"/>
          <w:divBdr>
            <w:top w:val="none" w:sz="0" w:space="0" w:color="auto"/>
            <w:left w:val="none" w:sz="0" w:space="0" w:color="auto"/>
            <w:bottom w:val="none" w:sz="0" w:space="0" w:color="auto"/>
            <w:right w:val="none" w:sz="0" w:space="0" w:color="auto"/>
          </w:divBdr>
        </w:div>
        <w:div w:id="1070733245">
          <w:marLeft w:val="480"/>
          <w:marRight w:val="0"/>
          <w:marTop w:val="0"/>
          <w:marBottom w:val="0"/>
          <w:divBdr>
            <w:top w:val="none" w:sz="0" w:space="0" w:color="auto"/>
            <w:left w:val="none" w:sz="0" w:space="0" w:color="auto"/>
            <w:bottom w:val="none" w:sz="0" w:space="0" w:color="auto"/>
            <w:right w:val="none" w:sz="0" w:space="0" w:color="auto"/>
          </w:divBdr>
        </w:div>
        <w:div w:id="2073232839">
          <w:marLeft w:val="480"/>
          <w:marRight w:val="0"/>
          <w:marTop w:val="0"/>
          <w:marBottom w:val="0"/>
          <w:divBdr>
            <w:top w:val="none" w:sz="0" w:space="0" w:color="auto"/>
            <w:left w:val="none" w:sz="0" w:space="0" w:color="auto"/>
            <w:bottom w:val="none" w:sz="0" w:space="0" w:color="auto"/>
            <w:right w:val="none" w:sz="0" w:space="0" w:color="auto"/>
          </w:divBdr>
        </w:div>
        <w:div w:id="877162073">
          <w:marLeft w:val="480"/>
          <w:marRight w:val="0"/>
          <w:marTop w:val="0"/>
          <w:marBottom w:val="0"/>
          <w:divBdr>
            <w:top w:val="none" w:sz="0" w:space="0" w:color="auto"/>
            <w:left w:val="none" w:sz="0" w:space="0" w:color="auto"/>
            <w:bottom w:val="none" w:sz="0" w:space="0" w:color="auto"/>
            <w:right w:val="none" w:sz="0" w:space="0" w:color="auto"/>
          </w:divBdr>
        </w:div>
        <w:div w:id="1697926432">
          <w:marLeft w:val="480"/>
          <w:marRight w:val="0"/>
          <w:marTop w:val="0"/>
          <w:marBottom w:val="0"/>
          <w:divBdr>
            <w:top w:val="none" w:sz="0" w:space="0" w:color="auto"/>
            <w:left w:val="none" w:sz="0" w:space="0" w:color="auto"/>
            <w:bottom w:val="none" w:sz="0" w:space="0" w:color="auto"/>
            <w:right w:val="none" w:sz="0" w:space="0" w:color="auto"/>
          </w:divBdr>
        </w:div>
        <w:div w:id="189413826">
          <w:marLeft w:val="480"/>
          <w:marRight w:val="0"/>
          <w:marTop w:val="0"/>
          <w:marBottom w:val="0"/>
          <w:divBdr>
            <w:top w:val="none" w:sz="0" w:space="0" w:color="auto"/>
            <w:left w:val="none" w:sz="0" w:space="0" w:color="auto"/>
            <w:bottom w:val="none" w:sz="0" w:space="0" w:color="auto"/>
            <w:right w:val="none" w:sz="0" w:space="0" w:color="auto"/>
          </w:divBdr>
        </w:div>
        <w:div w:id="1924217322">
          <w:marLeft w:val="480"/>
          <w:marRight w:val="0"/>
          <w:marTop w:val="0"/>
          <w:marBottom w:val="0"/>
          <w:divBdr>
            <w:top w:val="none" w:sz="0" w:space="0" w:color="auto"/>
            <w:left w:val="none" w:sz="0" w:space="0" w:color="auto"/>
            <w:bottom w:val="none" w:sz="0" w:space="0" w:color="auto"/>
            <w:right w:val="none" w:sz="0" w:space="0" w:color="auto"/>
          </w:divBdr>
        </w:div>
        <w:div w:id="1855849868">
          <w:marLeft w:val="480"/>
          <w:marRight w:val="0"/>
          <w:marTop w:val="0"/>
          <w:marBottom w:val="0"/>
          <w:divBdr>
            <w:top w:val="none" w:sz="0" w:space="0" w:color="auto"/>
            <w:left w:val="none" w:sz="0" w:space="0" w:color="auto"/>
            <w:bottom w:val="none" w:sz="0" w:space="0" w:color="auto"/>
            <w:right w:val="none" w:sz="0" w:space="0" w:color="auto"/>
          </w:divBdr>
        </w:div>
        <w:div w:id="1105925432">
          <w:marLeft w:val="480"/>
          <w:marRight w:val="0"/>
          <w:marTop w:val="0"/>
          <w:marBottom w:val="0"/>
          <w:divBdr>
            <w:top w:val="none" w:sz="0" w:space="0" w:color="auto"/>
            <w:left w:val="none" w:sz="0" w:space="0" w:color="auto"/>
            <w:bottom w:val="none" w:sz="0" w:space="0" w:color="auto"/>
            <w:right w:val="none" w:sz="0" w:space="0" w:color="auto"/>
          </w:divBdr>
        </w:div>
        <w:div w:id="984044454">
          <w:marLeft w:val="480"/>
          <w:marRight w:val="0"/>
          <w:marTop w:val="0"/>
          <w:marBottom w:val="0"/>
          <w:divBdr>
            <w:top w:val="none" w:sz="0" w:space="0" w:color="auto"/>
            <w:left w:val="none" w:sz="0" w:space="0" w:color="auto"/>
            <w:bottom w:val="none" w:sz="0" w:space="0" w:color="auto"/>
            <w:right w:val="none" w:sz="0" w:space="0" w:color="auto"/>
          </w:divBdr>
        </w:div>
        <w:div w:id="148059672">
          <w:marLeft w:val="480"/>
          <w:marRight w:val="0"/>
          <w:marTop w:val="0"/>
          <w:marBottom w:val="0"/>
          <w:divBdr>
            <w:top w:val="none" w:sz="0" w:space="0" w:color="auto"/>
            <w:left w:val="none" w:sz="0" w:space="0" w:color="auto"/>
            <w:bottom w:val="none" w:sz="0" w:space="0" w:color="auto"/>
            <w:right w:val="none" w:sz="0" w:space="0" w:color="auto"/>
          </w:divBdr>
        </w:div>
        <w:div w:id="446199623">
          <w:marLeft w:val="480"/>
          <w:marRight w:val="0"/>
          <w:marTop w:val="0"/>
          <w:marBottom w:val="0"/>
          <w:divBdr>
            <w:top w:val="none" w:sz="0" w:space="0" w:color="auto"/>
            <w:left w:val="none" w:sz="0" w:space="0" w:color="auto"/>
            <w:bottom w:val="none" w:sz="0" w:space="0" w:color="auto"/>
            <w:right w:val="none" w:sz="0" w:space="0" w:color="auto"/>
          </w:divBdr>
        </w:div>
        <w:div w:id="2098087591">
          <w:marLeft w:val="480"/>
          <w:marRight w:val="0"/>
          <w:marTop w:val="0"/>
          <w:marBottom w:val="0"/>
          <w:divBdr>
            <w:top w:val="none" w:sz="0" w:space="0" w:color="auto"/>
            <w:left w:val="none" w:sz="0" w:space="0" w:color="auto"/>
            <w:bottom w:val="none" w:sz="0" w:space="0" w:color="auto"/>
            <w:right w:val="none" w:sz="0" w:space="0" w:color="auto"/>
          </w:divBdr>
        </w:div>
        <w:div w:id="1386101231">
          <w:marLeft w:val="480"/>
          <w:marRight w:val="0"/>
          <w:marTop w:val="0"/>
          <w:marBottom w:val="0"/>
          <w:divBdr>
            <w:top w:val="none" w:sz="0" w:space="0" w:color="auto"/>
            <w:left w:val="none" w:sz="0" w:space="0" w:color="auto"/>
            <w:bottom w:val="none" w:sz="0" w:space="0" w:color="auto"/>
            <w:right w:val="none" w:sz="0" w:space="0" w:color="auto"/>
          </w:divBdr>
        </w:div>
        <w:div w:id="2129275805">
          <w:marLeft w:val="480"/>
          <w:marRight w:val="0"/>
          <w:marTop w:val="0"/>
          <w:marBottom w:val="0"/>
          <w:divBdr>
            <w:top w:val="none" w:sz="0" w:space="0" w:color="auto"/>
            <w:left w:val="none" w:sz="0" w:space="0" w:color="auto"/>
            <w:bottom w:val="none" w:sz="0" w:space="0" w:color="auto"/>
            <w:right w:val="none" w:sz="0" w:space="0" w:color="auto"/>
          </w:divBdr>
        </w:div>
        <w:div w:id="1028333551">
          <w:marLeft w:val="480"/>
          <w:marRight w:val="0"/>
          <w:marTop w:val="0"/>
          <w:marBottom w:val="0"/>
          <w:divBdr>
            <w:top w:val="none" w:sz="0" w:space="0" w:color="auto"/>
            <w:left w:val="none" w:sz="0" w:space="0" w:color="auto"/>
            <w:bottom w:val="none" w:sz="0" w:space="0" w:color="auto"/>
            <w:right w:val="none" w:sz="0" w:space="0" w:color="auto"/>
          </w:divBdr>
        </w:div>
        <w:div w:id="1416970898">
          <w:marLeft w:val="480"/>
          <w:marRight w:val="0"/>
          <w:marTop w:val="0"/>
          <w:marBottom w:val="0"/>
          <w:divBdr>
            <w:top w:val="none" w:sz="0" w:space="0" w:color="auto"/>
            <w:left w:val="none" w:sz="0" w:space="0" w:color="auto"/>
            <w:bottom w:val="none" w:sz="0" w:space="0" w:color="auto"/>
            <w:right w:val="none" w:sz="0" w:space="0" w:color="auto"/>
          </w:divBdr>
        </w:div>
        <w:div w:id="1218277511">
          <w:marLeft w:val="480"/>
          <w:marRight w:val="0"/>
          <w:marTop w:val="0"/>
          <w:marBottom w:val="0"/>
          <w:divBdr>
            <w:top w:val="none" w:sz="0" w:space="0" w:color="auto"/>
            <w:left w:val="none" w:sz="0" w:space="0" w:color="auto"/>
            <w:bottom w:val="none" w:sz="0" w:space="0" w:color="auto"/>
            <w:right w:val="none" w:sz="0" w:space="0" w:color="auto"/>
          </w:divBdr>
        </w:div>
        <w:div w:id="911696816">
          <w:marLeft w:val="480"/>
          <w:marRight w:val="0"/>
          <w:marTop w:val="0"/>
          <w:marBottom w:val="0"/>
          <w:divBdr>
            <w:top w:val="none" w:sz="0" w:space="0" w:color="auto"/>
            <w:left w:val="none" w:sz="0" w:space="0" w:color="auto"/>
            <w:bottom w:val="none" w:sz="0" w:space="0" w:color="auto"/>
            <w:right w:val="none" w:sz="0" w:space="0" w:color="auto"/>
          </w:divBdr>
        </w:div>
        <w:div w:id="640769928">
          <w:marLeft w:val="480"/>
          <w:marRight w:val="0"/>
          <w:marTop w:val="0"/>
          <w:marBottom w:val="0"/>
          <w:divBdr>
            <w:top w:val="none" w:sz="0" w:space="0" w:color="auto"/>
            <w:left w:val="none" w:sz="0" w:space="0" w:color="auto"/>
            <w:bottom w:val="none" w:sz="0" w:space="0" w:color="auto"/>
            <w:right w:val="none" w:sz="0" w:space="0" w:color="auto"/>
          </w:divBdr>
        </w:div>
      </w:divsChild>
    </w:div>
    <w:div w:id="2032946612">
      <w:bodyDiv w:val="1"/>
      <w:marLeft w:val="0"/>
      <w:marRight w:val="0"/>
      <w:marTop w:val="0"/>
      <w:marBottom w:val="0"/>
      <w:divBdr>
        <w:top w:val="none" w:sz="0" w:space="0" w:color="auto"/>
        <w:left w:val="none" w:sz="0" w:space="0" w:color="auto"/>
        <w:bottom w:val="none" w:sz="0" w:space="0" w:color="auto"/>
        <w:right w:val="none" w:sz="0" w:space="0" w:color="auto"/>
      </w:divBdr>
    </w:div>
    <w:div w:id="2032951720">
      <w:bodyDiv w:val="1"/>
      <w:marLeft w:val="0"/>
      <w:marRight w:val="0"/>
      <w:marTop w:val="0"/>
      <w:marBottom w:val="0"/>
      <w:divBdr>
        <w:top w:val="none" w:sz="0" w:space="0" w:color="auto"/>
        <w:left w:val="none" w:sz="0" w:space="0" w:color="auto"/>
        <w:bottom w:val="none" w:sz="0" w:space="0" w:color="auto"/>
        <w:right w:val="none" w:sz="0" w:space="0" w:color="auto"/>
      </w:divBdr>
    </w:div>
    <w:div w:id="2033024310">
      <w:bodyDiv w:val="1"/>
      <w:marLeft w:val="0"/>
      <w:marRight w:val="0"/>
      <w:marTop w:val="0"/>
      <w:marBottom w:val="0"/>
      <w:divBdr>
        <w:top w:val="none" w:sz="0" w:space="0" w:color="auto"/>
        <w:left w:val="none" w:sz="0" w:space="0" w:color="auto"/>
        <w:bottom w:val="none" w:sz="0" w:space="0" w:color="auto"/>
        <w:right w:val="none" w:sz="0" w:space="0" w:color="auto"/>
      </w:divBdr>
    </w:div>
    <w:div w:id="2033220424">
      <w:bodyDiv w:val="1"/>
      <w:marLeft w:val="0"/>
      <w:marRight w:val="0"/>
      <w:marTop w:val="0"/>
      <w:marBottom w:val="0"/>
      <w:divBdr>
        <w:top w:val="none" w:sz="0" w:space="0" w:color="auto"/>
        <w:left w:val="none" w:sz="0" w:space="0" w:color="auto"/>
        <w:bottom w:val="none" w:sz="0" w:space="0" w:color="auto"/>
        <w:right w:val="none" w:sz="0" w:space="0" w:color="auto"/>
      </w:divBdr>
    </w:div>
    <w:div w:id="2033334510">
      <w:bodyDiv w:val="1"/>
      <w:marLeft w:val="0"/>
      <w:marRight w:val="0"/>
      <w:marTop w:val="0"/>
      <w:marBottom w:val="0"/>
      <w:divBdr>
        <w:top w:val="none" w:sz="0" w:space="0" w:color="auto"/>
        <w:left w:val="none" w:sz="0" w:space="0" w:color="auto"/>
        <w:bottom w:val="none" w:sz="0" w:space="0" w:color="auto"/>
        <w:right w:val="none" w:sz="0" w:space="0" w:color="auto"/>
      </w:divBdr>
    </w:div>
    <w:div w:id="2033412151">
      <w:bodyDiv w:val="1"/>
      <w:marLeft w:val="0"/>
      <w:marRight w:val="0"/>
      <w:marTop w:val="0"/>
      <w:marBottom w:val="0"/>
      <w:divBdr>
        <w:top w:val="none" w:sz="0" w:space="0" w:color="auto"/>
        <w:left w:val="none" w:sz="0" w:space="0" w:color="auto"/>
        <w:bottom w:val="none" w:sz="0" w:space="0" w:color="auto"/>
        <w:right w:val="none" w:sz="0" w:space="0" w:color="auto"/>
      </w:divBdr>
    </w:div>
    <w:div w:id="2033416188">
      <w:bodyDiv w:val="1"/>
      <w:marLeft w:val="0"/>
      <w:marRight w:val="0"/>
      <w:marTop w:val="0"/>
      <w:marBottom w:val="0"/>
      <w:divBdr>
        <w:top w:val="none" w:sz="0" w:space="0" w:color="auto"/>
        <w:left w:val="none" w:sz="0" w:space="0" w:color="auto"/>
        <w:bottom w:val="none" w:sz="0" w:space="0" w:color="auto"/>
        <w:right w:val="none" w:sz="0" w:space="0" w:color="auto"/>
      </w:divBdr>
    </w:div>
    <w:div w:id="2033527954">
      <w:bodyDiv w:val="1"/>
      <w:marLeft w:val="0"/>
      <w:marRight w:val="0"/>
      <w:marTop w:val="0"/>
      <w:marBottom w:val="0"/>
      <w:divBdr>
        <w:top w:val="none" w:sz="0" w:space="0" w:color="auto"/>
        <w:left w:val="none" w:sz="0" w:space="0" w:color="auto"/>
        <w:bottom w:val="none" w:sz="0" w:space="0" w:color="auto"/>
        <w:right w:val="none" w:sz="0" w:space="0" w:color="auto"/>
      </w:divBdr>
    </w:div>
    <w:div w:id="2034379433">
      <w:bodyDiv w:val="1"/>
      <w:marLeft w:val="0"/>
      <w:marRight w:val="0"/>
      <w:marTop w:val="0"/>
      <w:marBottom w:val="0"/>
      <w:divBdr>
        <w:top w:val="none" w:sz="0" w:space="0" w:color="auto"/>
        <w:left w:val="none" w:sz="0" w:space="0" w:color="auto"/>
        <w:bottom w:val="none" w:sz="0" w:space="0" w:color="auto"/>
        <w:right w:val="none" w:sz="0" w:space="0" w:color="auto"/>
      </w:divBdr>
    </w:div>
    <w:div w:id="2034569256">
      <w:bodyDiv w:val="1"/>
      <w:marLeft w:val="0"/>
      <w:marRight w:val="0"/>
      <w:marTop w:val="0"/>
      <w:marBottom w:val="0"/>
      <w:divBdr>
        <w:top w:val="none" w:sz="0" w:space="0" w:color="auto"/>
        <w:left w:val="none" w:sz="0" w:space="0" w:color="auto"/>
        <w:bottom w:val="none" w:sz="0" w:space="0" w:color="auto"/>
        <w:right w:val="none" w:sz="0" w:space="0" w:color="auto"/>
      </w:divBdr>
    </w:div>
    <w:div w:id="2034648172">
      <w:bodyDiv w:val="1"/>
      <w:marLeft w:val="0"/>
      <w:marRight w:val="0"/>
      <w:marTop w:val="0"/>
      <w:marBottom w:val="0"/>
      <w:divBdr>
        <w:top w:val="none" w:sz="0" w:space="0" w:color="auto"/>
        <w:left w:val="none" w:sz="0" w:space="0" w:color="auto"/>
        <w:bottom w:val="none" w:sz="0" w:space="0" w:color="auto"/>
        <w:right w:val="none" w:sz="0" w:space="0" w:color="auto"/>
      </w:divBdr>
    </w:div>
    <w:div w:id="2034723815">
      <w:bodyDiv w:val="1"/>
      <w:marLeft w:val="0"/>
      <w:marRight w:val="0"/>
      <w:marTop w:val="0"/>
      <w:marBottom w:val="0"/>
      <w:divBdr>
        <w:top w:val="none" w:sz="0" w:space="0" w:color="auto"/>
        <w:left w:val="none" w:sz="0" w:space="0" w:color="auto"/>
        <w:bottom w:val="none" w:sz="0" w:space="0" w:color="auto"/>
        <w:right w:val="none" w:sz="0" w:space="0" w:color="auto"/>
      </w:divBdr>
    </w:div>
    <w:div w:id="2034767494">
      <w:bodyDiv w:val="1"/>
      <w:marLeft w:val="0"/>
      <w:marRight w:val="0"/>
      <w:marTop w:val="0"/>
      <w:marBottom w:val="0"/>
      <w:divBdr>
        <w:top w:val="none" w:sz="0" w:space="0" w:color="auto"/>
        <w:left w:val="none" w:sz="0" w:space="0" w:color="auto"/>
        <w:bottom w:val="none" w:sz="0" w:space="0" w:color="auto"/>
        <w:right w:val="none" w:sz="0" w:space="0" w:color="auto"/>
      </w:divBdr>
    </w:div>
    <w:div w:id="2034769179">
      <w:bodyDiv w:val="1"/>
      <w:marLeft w:val="0"/>
      <w:marRight w:val="0"/>
      <w:marTop w:val="0"/>
      <w:marBottom w:val="0"/>
      <w:divBdr>
        <w:top w:val="none" w:sz="0" w:space="0" w:color="auto"/>
        <w:left w:val="none" w:sz="0" w:space="0" w:color="auto"/>
        <w:bottom w:val="none" w:sz="0" w:space="0" w:color="auto"/>
        <w:right w:val="none" w:sz="0" w:space="0" w:color="auto"/>
      </w:divBdr>
    </w:div>
    <w:div w:id="2035031662">
      <w:bodyDiv w:val="1"/>
      <w:marLeft w:val="0"/>
      <w:marRight w:val="0"/>
      <w:marTop w:val="0"/>
      <w:marBottom w:val="0"/>
      <w:divBdr>
        <w:top w:val="none" w:sz="0" w:space="0" w:color="auto"/>
        <w:left w:val="none" w:sz="0" w:space="0" w:color="auto"/>
        <w:bottom w:val="none" w:sz="0" w:space="0" w:color="auto"/>
        <w:right w:val="none" w:sz="0" w:space="0" w:color="auto"/>
      </w:divBdr>
    </w:div>
    <w:div w:id="2035037758">
      <w:bodyDiv w:val="1"/>
      <w:marLeft w:val="0"/>
      <w:marRight w:val="0"/>
      <w:marTop w:val="0"/>
      <w:marBottom w:val="0"/>
      <w:divBdr>
        <w:top w:val="none" w:sz="0" w:space="0" w:color="auto"/>
        <w:left w:val="none" w:sz="0" w:space="0" w:color="auto"/>
        <w:bottom w:val="none" w:sz="0" w:space="0" w:color="auto"/>
        <w:right w:val="none" w:sz="0" w:space="0" w:color="auto"/>
      </w:divBdr>
    </w:div>
    <w:div w:id="2035108703">
      <w:bodyDiv w:val="1"/>
      <w:marLeft w:val="0"/>
      <w:marRight w:val="0"/>
      <w:marTop w:val="0"/>
      <w:marBottom w:val="0"/>
      <w:divBdr>
        <w:top w:val="none" w:sz="0" w:space="0" w:color="auto"/>
        <w:left w:val="none" w:sz="0" w:space="0" w:color="auto"/>
        <w:bottom w:val="none" w:sz="0" w:space="0" w:color="auto"/>
        <w:right w:val="none" w:sz="0" w:space="0" w:color="auto"/>
      </w:divBdr>
      <w:divsChild>
        <w:div w:id="34889842">
          <w:marLeft w:val="480"/>
          <w:marRight w:val="0"/>
          <w:marTop w:val="0"/>
          <w:marBottom w:val="0"/>
          <w:divBdr>
            <w:top w:val="none" w:sz="0" w:space="0" w:color="auto"/>
            <w:left w:val="none" w:sz="0" w:space="0" w:color="auto"/>
            <w:bottom w:val="none" w:sz="0" w:space="0" w:color="auto"/>
            <w:right w:val="none" w:sz="0" w:space="0" w:color="auto"/>
          </w:divBdr>
        </w:div>
        <w:div w:id="1463226067">
          <w:marLeft w:val="480"/>
          <w:marRight w:val="0"/>
          <w:marTop w:val="0"/>
          <w:marBottom w:val="0"/>
          <w:divBdr>
            <w:top w:val="none" w:sz="0" w:space="0" w:color="auto"/>
            <w:left w:val="none" w:sz="0" w:space="0" w:color="auto"/>
            <w:bottom w:val="none" w:sz="0" w:space="0" w:color="auto"/>
            <w:right w:val="none" w:sz="0" w:space="0" w:color="auto"/>
          </w:divBdr>
        </w:div>
        <w:div w:id="1619943885">
          <w:marLeft w:val="480"/>
          <w:marRight w:val="0"/>
          <w:marTop w:val="0"/>
          <w:marBottom w:val="0"/>
          <w:divBdr>
            <w:top w:val="none" w:sz="0" w:space="0" w:color="auto"/>
            <w:left w:val="none" w:sz="0" w:space="0" w:color="auto"/>
            <w:bottom w:val="none" w:sz="0" w:space="0" w:color="auto"/>
            <w:right w:val="none" w:sz="0" w:space="0" w:color="auto"/>
          </w:divBdr>
        </w:div>
        <w:div w:id="564687537">
          <w:marLeft w:val="480"/>
          <w:marRight w:val="0"/>
          <w:marTop w:val="0"/>
          <w:marBottom w:val="0"/>
          <w:divBdr>
            <w:top w:val="none" w:sz="0" w:space="0" w:color="auto"/>
            <w:left w:val="none" w:sz="0" w:space="0" w:color="auto"/>
            <w:bottom w:val="none" w:sz="0" w:space="0" w:color="auto"/>
            <w:right w:val="none" w:sz="0" w:space="0" w:color="auto"/>
          </w:divBdr>
        </w:div>
        <w:div w:id="835193784">
          <w:marLeft w:val="480"/>
          <w:marRight w:val="0"/>
          <w:marTop w:val="0"/>
          <w:marBottom w:val="0"/>
          <w:divBdr>
            <w:top w:val="none" w:sz="0" w:space="0" w:color="auto"/>
            <w:left w:val="none" w:sz="0" w:space="0" w:color="auto"/>
            <w:bottom w:val="none" w:sz="0" w:space="0" w:color="auto"/>
            <w:right w:val="none" w:sz="0" w:space="0" w:color="auto"/>
          </w:divBdr>
        </w:div>
        <w:div w:id="773792897">
          <w:marLeft w:val="480"/>
          <w:marRight w:val="0"/>
          <w:marTop w:val="0"/>
          <w:marBottom w:val="0"/>
          <w:divBdr>
            <w:top w:val="none" w:sz="0" w:space="0" w:color="auto"/>
            <w:left w:val="none" w:sz="0" w:space="0" w:color="auto"/>
            <w:bottom w:val="none" w:sz="0" w:space="0" w:color="auto"/>
            <w:right w:val="none" w:sz="0" w:space="0" w:color="auto"/>
          </w:divBdr>
        </w:div>
        <w:div w:id="1431242493">
          <w:marLeft w:val="480"/>
          <w:marRight w:val="0"/>
          <w:marTop w:val="0"/>
          <w:marBottom w:val="0"/>
          <w:divBdr>
            <w:top w:val="none" w:sz="0" w:space="0" w:color="auto"/>
            <w:left w:val="none" w:sz="0" w:space="0" w:color="auto"/>
            <w:bottom w:val="none" w:sz="0" w:space="0" w:color="auto"/>
            <w:right w:val="none" w:sz="0" w:space="0" w:color="auto"/>
          </w:divBdr>
        </w:div>
        <w:div w:id="1339700719">
          <w:marLeft w:val="480"/>
          <w:marRight w:val="0"/>
          <w:marTop w:val="0"/>
          <w:marBottom w:val="0"/>
          <w:divBdr>
            <w:top w:val="none" w:sz="0" w:space="0" w:color="auto"/>
            <w:left w:val="none" w:sz="0" w:space="0" w:color="auto"/>
            <w:bottom w:val="none" w:sz="0" w:space="0" w:color="auto"/>
            <w:right w:val="none" w:sz="0" w:space="0" w:color="auto"/>
          </w:divBdr>
        </w:div>
        <w:div w:id="613827830">
          <w:marLeft w:val="480"/>
          <w:marRight w:val="0"/>
          <w:marTop w:val="0"/>
          <w:marBottom w:val="0"/>
          <w:divBdr>
            <w:top w:val="none" w:sz="0" w:space="0" w:color="auto"/>
            <w:left w:val="none" w:sz="0" w:space="0" w:color="auto"/>
            <w:bottom w:val="none" w:sz="0" w:space="0" w:color="auto"/>
            <w:right w:val="none" w:sz="0" w:space="0" w:color="auto"/>
          </w:divBdr>
        </w:div>
        <w:div w:id="401607629">
          <w:marLeft w:val="480"/>
          <w:marRight w:val="0"/>
          <w:marTop w:val="0"/>
          <w:marBottom w:val="0"/>
          <w:divBdr>
            <w:top w:val="none" w:sz="0" w:space="0" w:color="auto"/>
            <w:left w:val="none" w:sz="0" w:space="0" w:color="auto"/>
            <w:bottom w:val="none" w:sz="0" w:space="0" w:color="auto"/>
            <w:right w:val="none" w:sz="0" w:space="0" w:color="auto"/>
          </w:divBdr>
        </w:div>
        <w:div w:id="550923505">
          <w:marLeft w:val="480"/>
          <w:marRight w:val="0"/>
          <w:marTop w:val="0"/>
          <w:marBottom w:val="0"/>
          <w:divBdr>
            <w:top w:val="none" w:sz="0" w:space="0" w:color="auto"/>
            <w:left w:val="none" w:sz="0" w:space="0" w:color="auto"/>
            <w:bottom w:val="none" w:sz="0" w:space="0" w:color="auto"/>
            <w:right w:val="none" w:sz="0" w:space="0" w:color="auto"/>
          </w:divBdr>
        </w:div>
        <w:div w:id="1818763618">
          <w:marLeft w:val="480"/>
          <w:marRight w:val="0"/>
          <w:marTop w:val="0"/>
          <w:marBottom w:val="0"/>
          <w:divBdr>
            <w:top w:val="none" w:sz="0" w:space="0" w:color="auto"/>
            <w:left w:val="none" w:sz="0" w:space="0" w:color="auto"/>
            <w:bottom w:val="none" w:sz="0" w:space="0" w:color="auto"/>
            <w:right w:val="none" w:sz="0" w:space="0" w:color="auto"/>
          </w:divBdr>
        </w:div>
        <w:div w:id="784353063">
          <w:marLeft w:val="480"/>
          <w:marRight w:val="0"/>
          <w:marTop w:val="0"/>
          <w:marBottom w:val="0"/>
          <w:divBdr>
            <w:top w:val="none" w:sz="0" w:space="0" w:color="auto"/>
            <w:left w:val="none" w:sz="0" w:space="0" w:color="auto"/>
            <w:bottom w:val="none" w:sz="0" w:space="0" w:color="auto"/>
            <w:right w:val="none" w:sz="0" w:space="0" w:color="auto"/>
          </w:divBdr>
        </w:div>
        <w:div w:id="1134761855">
          <w:marLeft w:val="480"/>
          <w:marRight w:val="0"/>
          <w:marTop w:val="0"/>
          <w:marBottom w:val="0"/>
          <w:divBdr>
            <w:top w:val="none" w:sz="0" w:space="0" w:color="auto"/>
            <w:left w:val="none" w:sz="0" w:space="0" w:color="auto"/>
            <w:bottom w:val="none" w:sz="0" w:space="0" w:color="auto"/>
            <w:right w:val="none" w:sz="0" w:space="0" w:color="auto"/>
          </w:divBdr>
        </w:div>
        <w:div w:id="3561682">
          <w:marLeft w:val="480"/>
          <w:marRight w:val="0"/>
          <w:marTop w:val="0"/>
          <w:marBottom w:val="0"/>
          <w:divBdr>
            <w:top w:val="none" w:sz="0" w:space="0" w:color="auto"/>
            <w:left w:val="none" w:sz="0" w:space="0" w:color="auto"/>
            <w:bottom w:val="none" w:sz="0" w:space="0" w:color="auto"/>
            <w:right w:val="none" w:sz="0" w:space="0" w:color="auto"/>
          </w:divBdr>
        </w:div>
        <w:div w:id="879975404">
          <w:marLeft w:val="480"/>
          <w:marRight w:val="0"/>
          <w:marTop w:val="0"/>
          <w:marBottom w:val="0"/>
          <w:divBdr>
            <w:top w:val="none" w:sz="0" w:space="0" w:color="auto"/>
            <w:left w:val="none" w:sz="0" w:space="0" w:color="auto"/>
            <w:bottom w:val="none" w:sz="0" w:space="0" w:color="auto"/>
            <w:right w:val="none" w:sz="0" w:space="0" w:color="auto"/>
          </w:divBdr>
        </w:div>
        <w:div w:id="316540910">
          <w:marLeft w:val="480"/>
          <w:marRight w:val="0"/>
          <w:marTop w:val="0"/>
          <w:marBottom w:val="0"/>
          <w:divBdr>
            <w:top w:val="none" w:sz="0" w:space="0" w:color="auto"/>
            <w:left w:val="none" w:sz="0" w:space="0" w:color="auto"/>
            <w:bottom w:val="none" w:sz="0" w:space="0" w:color="auto"/>
            <w:right w:val="none" w:sz="0" w:space="0" w:color="auto"/>
          </w:divBdr>
        </w:div>
        <w:div w:id="1586840542">
          <w:marLeft w:val="480"/>
          <w:marRight w:val="0"/>
          <w:marTop w:val="0"/>
          <w:marBottom w:val="0"/>
          <w:divBdr>
            <w:top w:val="none" w:sz="0" w:space="0" w:color="auto"/>
            <w:left w:val="none" w:sz="0" w:space="0" w:color="auto"/>
            <w:bottom w:val="none" w:sz="0" w:space="0" w:color="auto"/>
            <w:right w:val="none" w:sz="0" w:space="0" w:color="auto"/>
          </w:divBdr>
        </w:div>
        <w:div w:id="1041830458">
          <w:marLeft w:val="480"/>
          <w:marRight w:val="0"/>
          <w:marTop w:val="0"/>
          <w:marBottom w:val="0"/>
          <w:divBdr>
            <w:top w:val="none" w:sz="0" w:space="0" w:color="auto"/>
            <w:left w:val="none" w:sz="0" w:space="0" w:color="auto"/>
            <w:bottom w:val="none" w:sz="0" w:space="0" w:color="auto"/>
            <w:right w:val="none" w:sz="0" w:space="0" w:color="auto"/>
          </w:divBdr>
        </w:div>
        <w:div w:id="2095007805">
          <w:marLeft w:val="480"/>
          <w:marRight w:val="0"/>
          <w:marTop w:val="0"/>
          <w:marBottom w:val="0"/>
          <w:divBdr>
            <w:top w:val="none" w:sz="0" w:space="0" w:color="auto"/>
            <w:left w:val="none" w:sz="0" w:space="0" w:color="auto"/>
            <w:bottom w:val="none" w:sz="0" w:space="0" w:color="auto"/>
            <w:right w:val="none" w:sz="0" w:space="0" w:color="auto"/>
          </w:divBdr>
        </w:div>
        <w:div w:id="1412964384">
          <w:marLeft w:val="480"/>
          <w:marRight w:val="0"/>
          <w:marTop w:val="0"/>
          <w:marBottom w:val="0"/>
          <w:divBdr>
            <w:top w:val="none" w:sz="0" w:space="0" w:color="auto"/>
            <w:left w:val="none" w:sz="0" w:space="0" w:color="auto"/>
            <w:bottom w:val="none" w:sz="0" w:space="0" w:color="auto"/>
            <w:right w:val="none" w:sz="0" w:space="0" w:color="auto"/>
          </w:divBdr>
        </w:div>
        <w:div w:id="203761263">
          <w:marLeft w:val="480"/>
          <w:marRight w:val="0"/>
          <w:marTop w:val="0"/>
          <w:marBottom w:val="0"/>
          <w:divBdr>
            <w:top w:val="none" w:sz="0" w:space="0" w:color="auto"/>
            <w:left w:val="none" w:sz="0" w:space="0" w:color="auto"/>
            <w:bottom w:val="none" w:sz="0" w:space="0" w:color="auto"/>
            <w:right w:val="none" w:sz="0" w:space="0" w:color="auto"/>
          </w:divBdr>
        </w:div>
        <w:div w:id="927614548">
          <w:marLeft w:val="480"/>
          <w:marRight w:val="0"/>
          <w:marTop w:val="0"/>
          <w:marBottom w:val="0"/>
          <w:divBdr>
            <w:top w:val="none" w:sz="0" w:space="0" w:color="auto"/>
            <w:left w:val="none" w:sz="0" w:space="0" w:color="auto"/>
            <w:bottom w:val="none" w:sz="0" w:space="0" w:color="auto"/>
            <w:right w:val="none" w:sz="0" w:space="0" w:color="auto"/>
          </w:divBdr>
        </w:div>
        <w:div w:id="2023897856">
          <w:marLeft w:val="480"/>
          <w:marRight w:val="0"/>
          <w:marTop w:val="0"/>
          <w:marBottom w:val="0"/>
          <w:divBdr>
            <w:top w:val="none" w:sz="0" w:space="0" w:color="auto"/>
            <w:left w:val="none" w:sz="0" w:space="0" w:color="auto"/>
            <w:bottom w:val="none" w:sz="0" w:space="0" w:color="auto"/>
            <w:right w:val="none" w:sz="0" w:space="0" w:color="auto"/>
          </w:divBdr>
        </w:div>
        <w:div w:id="797918872">
          <w:marLeft w:val="480"/>
          <w:marRight w:val="0"/>
          <w:marTop w:val="0"/>
          <w:marBottom w:val="0"/>
          <w:divBdr>
            <w:top w:val="none" w:sz="0" w:space="0" w:color="auto"/>
            <w:left w:val="none" w:sz="0" w:space="0" w:color="auto"/>
            <w:bottom w:val="none" w:sz="0" w:space="0" w:color="auto"/>
            <w:right w:val="none" w:sz="0" w:space="0" w:color="auto"/>
          </w:divBdr>
        </w:div>
        <w:div w:id="1445268893">
          <w:marLeft w:val="480"/>
          <w:marRight w:val="0"/>
          <w:marTop w:val="0"/>
          <w:marBottom w:val="0"/>
          <w:divBdr>
            <w:top w:val="none" w:sz="0" w:space="0" w:color="auto"/>
            <w:left w:val="none" w:sz="0" w:space="0" w:color="auto"/>
            <w:bottom w:val="none" w:sz="0" w:space="0" w:color="auto"/>
            <w:right w:val="none" w:sz="0" w:space="0" w:color="auto"/>
          </w:divBdr>
        </w:div>
        <w:div w:id="2055739589">
          <w:marLeft w:val="480"/>
          <w:marRight w:val="0"/>
          <w:marTop w:val="0"/>
          <w:marBottom w:val="0"/>
          <w:divBdr>
            <w:top w:val="none" w:sz="0" w:space="0" w:color="auto"/>
            <w:left w:val="none" w:sz="0" w:space="0" w:color="auto"/>
            <w:bottom w:val="none" w:sz="0" w:space="0" w:color="auto"/>
            <w:right w:val="none" w:sz="0" w:space="0" w:color="auto"/>
          </w:divBdr>
        </w:div>
        <w:div w:id="1061176736">
          <w:marLeft w:val="480"/>
          <w:marRight w:val="0"/>
          <w:marTop w:val="0"/>
          <w:marBottom w:val="0"/>
          <w:divBdr>
            <w:top w:val="none" w:sz="0" w:space="0" w:color="auto"/>
            <w:left w:val="none" w:sz="0" w:space="0" w:color="auto"/>
            <w:bottom w:val="none" w:sz="0" w:space="0" w:color="auto"/>
            <w:right w:val="none" w:sz="0" w:space="0" w:color="auto"/>
          </w:divBdr>
        </w:div>
        <w:div w:id="1961379886">
          <w:marLeft w:val="480"/>
          <w:marRight w:val="0"/>
          <w:marTop w:val="0"/>
          <w:marBottom w:val="0"/>
          <w:divBdr>
            <w:top w:val="none" w:sz="0" w:space="0" w:color="auto"/>
            <w:left w:val="none" w:sz="0" w:space="0" w:color="auto"/>
            <w:bottom w:val="none" w:sz="0" w:space="0" w:color="auto"/>
            <w:right w:val="none" w:sz="0" w:space="0" w:color="auto"/>
          </w:divBdr>
        </w:div>
        <w:div w:id="1825004234">
          <w:marLeft w:val="480"/>
          <w:marRight w:val="0"/>
          <w:marTop w:val="0"/>
          <w:marBottom w:val="0"/>
          <w:divBdr>
            <w:top w:val="none" w:sz="0" w:space="0" w:color="auto"/>
            <w:left w:val="none" w:sz="0" w:space="0" w:color="auto"/>
            <w:bottom w:val="none" w:sz="0" w:space="0" w:color="auto"/>
            <w:right w:val="none" w:sz="0" w:space="0" w:color="auto"/>
          </w:divBdr>
        </w:div>
        <w:div w:id="1922905366">
          <w:marLeft w:val="480"/>
          <w:marRight w:val="0"/>
          <w:marTop w:val="0"/>
          <w:marBottom w:val="0"/>
          <w:divBdr>
            <w:top w:val="none" w:sz="0" w:space="0" w:color="auto"/>
            <w:left w:val="none" w:sz="0" w:space="0" w:color="auto"/>
            <w:bottom w:val="none" w:sz="0" w:space="0" w:color="auto"/>
            <w:right w:val="none" w:sz="0" w:space="0" w:color="auto"/>
          </w:divBdr>
        </w:div>
        <w:div w:id="1819762492">
          <w:marLeft w:val="480"/>
          <w:marRight w:val="0"/>
          <w:marTop w:val="0"/>
          <w:marBottom w:val="0"/>
          <w:divBdr>
            <w:top w:val="none" w:sz="0" w:space="0" w:color="auto"/>
            <w:left w:val="none" w:sz="0" w:space="0" w:color="auto"/>
            <w:bottom w:val="none" w:sz="0" w:space="0" w:color="auto"/>
            <w:right w:val="none" w:sz="0" w:space="0" w:color="auto"/>
          </w:divBdr>
        </w:div>
        <w:div w:id="752314821">
          <w:marLeft w:val="480"/>
          <w:marRight w:val="0"/>
          <w:marTop w:val="0"/>
          <w:marBottom w:val="0"/>
          <w:divBdr>
            <w:top w:val="none" w:sz="0" w:space="0" w:color="auto"/>
            <w:left w:val="none" w:sz="0" w:space="0" w:color="auto"/>
            <w:bottom w:val="none" w:sz="0" w:space="0" w:color="auto"/>
            <w:right w:val="none" w:sz="0" w:space="0" w:color="auto"/>
          </w:divBdr>
        </w:div>
        <w:div w:id="929201015">
          <w:marLeft w:val="480"/>
          <w:marRight w:val="0"/>
          <w:marTop w:val="0"/>
          <w:marBottom w:val="0"/>
          <w:divBdr>
            <w:top w:val="none" w:sz="0" w:space="0" w:color="auto"/>
            <w:left w:val="none" w:sz="0" w:space="0" w:color="auto"/>
            <w:bottom w:val="none" w:sz="0" w:space="0" w:color="auto"/>
            <w:right w:val="none" w:sz="0" w:space="0" w:color="auto"/>
          </w:divBdr>
        </w:div>
        <w:div w:id="1508405459">
          <w:marLeft w:val="480"/>
          <w:marRight w:val="0"/>
          <w:marTop w:val="0"/>
          <w:marBottom w:val="0"/>
          <w:divBdr>
            <w:top w:val="none" w:sz="0" w:space="0" w:color="auto"/>
            <w:left w:val="none" w:sz="0" w:space="0" w:color="auto"/>
            <w:bottom w:val="none" w:sz="0" w:space="0" w:color="auto"/>
            <w:right w:val="none" w:sz="0" w:space="0" w:color="auto"/>
          </w:divBdr>
        </w:div>
        <w:div w:id="1245723291">
          <w:marLeft w:val="480"/>
          <w:marRight w:val="0"/>
          <w:marTop w:val="0"/>
          <w:marBottom w:val="0"/>
          <w:divBdr>
            <w:top w:val="none" w:sz="0" w:space="0" w:color="auto"/>
            <w:left w:val="none" w:sz="0" w:space="0" w:color="auto"/>
            <w:bottom w:val="none" w:sz="0" w:space="0" w:color="auto"/>
            <w:right w:val="none" w:sz="0" w:space="0" w:color="auto"/>
          </w:divBdr>
        </w:div>
        <w:div w:id="354505545">
          <w:marLeft w:val="480"/>
          <w:marRight w:val="0"/>
          <w:marTop w:val="0"/>
          <w:marBottom w:val="0"/>
          <w:divBdr>
            <w:top w:val="none" w:sz="0" w:space="0" w:color="auto"/>
            <w:left w:val="none" w:sz="0" w:space="0" w:color="auto"/>
            <w:bottom w:val="none" w:sz="0" w:space="0" w:color="auto"/>
            <w:right w:val="none" w:sz="0" w:space="0" w:color="auto"/>
          </w:divBdr>
        </w:div>
        <w:div w:id="1995640553">
          <w:marLeft w:val="480"/>
          <w:marRight w:val="0"/>
          <w:marTop w:val="0"/>
          <w:marBottom w:val="0"/>
          <w:divBdr>
            <w:top w:val="none" w:sz="0" w:space="0" w:color="auto"/>
            <w:left w:val="none" w:sz="0" w:space="0" w:color="auto"/>
            <w:bottom w:val="none" w:sz="0" w:space="0" w:color="auto"/>
            <w:right w:val="none" w:sz="0" w:space="0" w:color="auto"/>
          </w:divBdr>
        </w:div>
        <w:div w:id="1172178837">
          <w:marLeft w:val="480"/>
          <w:marRight w:val="0"/>
          <w:marTop w:val="0"/>
          <w:marBottom w:val="0"/>
          <w:divBdr>
            <w:top w:val="none" w:sz="0" w:space="0" w:color="auto"/>
            <w:left w:val="none" w:sz="0" w:space="0" w:color="auto"/>
            <w:bottom w:val="none" w:sz="0" w:space="0" w:color="auto"/>
            <w:right w:val="none" w:sz="0" w:space="0" w:color="auto"/>
          </w:divBdr>
        </w:div>
        <w:div w:id="856311294">
          <w:marLeft w:val="480"/>
          <w:marRight w:val="0"/>
          <w:marTop w:val="0"/>
          <w:marBottom w:val="0"/>
          <w:divBdr>
            <w:top w:val="none" w:sz="0" w:space="0" w:color="auto"/>
            <w:left w:val="none" w:sz="0" w:space="0" w:color="auto"/>
            <w:bottom w:val="none" w:sz="0" w:space="0" w:color="auto"/>
            <w:right w:val="none" w:sz="0" w:space="0" w:color="auto"/>
          </w:divBdr>
        </w:div>
        <w:div w:id="1416781910">
          <w:marLeft w:val="480"/>
          <w:marRight w:val="0"/>
          <w:marTop w:val="0"/>
          <w:marBottom w:val="0"/>
          <w:divBdr>
            <w:top w:val="none" w:sz="0" w:space="0" w:color="auto"/>
            <w:left w:val="none" w:sz="0" w:space="0" w:color="auto"/>
            <w:bottom w:val="none" w:sz="0" w:space="0" w:color="auto"/>
            <w:right w:val="none" w:sz="0" w:space="0" w:color="auto"/>
          </w:divBdr>
        </w:div>
        <w:div w:id="1777827544">
          <w:marLeft w:val="480"/>
          <w:marRight w:val="0"/>
          <w:marTop w:val="0"/>
          <w:marBottom w:val="0"/>
          <w:divBdr>
            <w:top w:val="none" w:sz="0" w:space="0" w:color="auto"/>
            <w:left w:val="none" w:sz="0" w:space="0" w:color="auto"/>
            <w:bottom w:val="none" w:sz="0" w:space="0" w:color="auto"/>
            <w:right w:val="none" w:sz="0" w:space="0" w:color="auto"/>
          </w:divBdr>
        </w:div>
        <w:div w:id="1468737214">
          <w:marLeft w:val="480"/>
          <w:marRight w:val="0"/>
          <w:marTop w:val="0"/>
          <w:marBottom w:val="0"/>
          <w:divBdr>
            <w:top w:val="none" w:sz="0" w:space="0" w:color="auto"/>
            <w:left w:val="none" w:sz="0" w:space="0" w:color="auto"/>
            <w:bottom w:val="none" w:sz="0" w:space="0" w:color="auto"/>
            <w:right w:val="none" w:sz="0" w:space="0" w:color="auto"/>
          </w:divBdr>
        </w:div>
        <w:div w:id="750733477">
          <w:marLeft w:val="480"/>
          <w:marRight w:val="0"/>
          <w:marTop w:val="0"/>
          <w:marBottom w:val="0"/>
          <w:divBdr>
            <w:top w:val="none" w:sz="0" w:space="0" w:color="auto"/>
            <w:left w:val="none" w:sz="0" w:space="0" w:color="auto"/>
            <w:bottom w:val="none" w:sz="0" w:space="0" w:color="auto"/>
            <w:right w:val="none" w:sz="0" w:space="0" w:color="auto"/>
          </w:divBdr>
        </w:div>
        <w:div w:id="771824701">
          <w:marLeft w:val="480"/>
          <w:marRight w:val="0"/>
          <w:marTop w:val="0"/>
          <w:marBottom w:val="0"/>
          <w:divBdr>
            <w:top w:val="none" w:sz="0" w:space="0" w:color="auto"/>
            <w:left w:val="none" w:sz="0" w:space="0" w:color="auto"/>
            <w:bottom w:val="none" w:sz="0" w:space="0" w:color="auto"/>
            <w:right w:val="none" w:sz="0" w:space="0" w:color="auto"/>
          </w:divBdr>
        </w:div>
        <w:div w:id="1711297622">
          <w:marLeft w:val="480"/>
          <w:marRight w:val="0"/>
          <w:marTop w:val="0"/>
          <w:marBottom w:val="0"/>
          <w:divBdr>
            <w:top w:val="none" w:sz="0" w:space="0" w:color="auto"/>
            <w:left w:val="none" w:sz="0" w:space="0" w:color="auto"/>
            <w:bottom w:val="none" w:sz="0" w:space="0" w:color="auto"/>
            <w:right w:val="none" w:sz="0" w:space="0" w:color="auto"/>
          </w:divBdr>
        </w:div>
        <w:div w:id="782963092">
          <w:marLeft w:val="480"/>
          <w:marRight w:val="0"/>
          <w:marTop w:val="0"/>
          <w:marBottom w:val="0"/>
          <w:divBdr>
            <w:top w:val="none" w:sz="0" w:space="0" w:color="auto"/>
            <w:left w:val="none" w:sz="0" w:space="0" w:color="auto"/>
            <w:bottom w:val="none" w:sz="0" w:space="0" w:color="auto"/>
            <w:right w:val="none" w:sz="0" w:space="0" w:color="auto"/>
          </w:divBdr>
        </w:div>
        <w:div w:id="1504277293">
          <w:marLeft w:val="480"/>
          <w:marRight w:val="0"/>
          <w:marTop w:val="0"/>
          <w:marBottom w:val="0"/>
          <w:divBdr>
            <w:top w:val="none" w:sz="0" w:space="0" w:color="auto"/>
            <w:left w:val="none" w:sz="0" w:space="0" w:color="auto"/>
            <w:bottom w:val="none" w:sz="0" w:space="0" w:color="auto"/>
            <w:right w:val="none" w:sz="0" w:space="0" w:color="auto"/>
          </w:divBdr>
        </w:div>
        <w:div w:id="15813125">
          <w:marLeft w:val="480"/>
          <w:marRight w:val="0"/>
          <w:marTop w:val="0"/>
          <w:marBottom w:val="0"/>
          <w:divBdr>
            <w:top w:val="none" w:sz="0" w:space="0" w:color="auto"/>
            <w:left w:val="none" w:sz="0" w:space="0" w:color="auto"/>
            <w:bottom w:val="none" w:sz="0" w:space="0" w:color="auto"/>
            <w:right w:val="none" w:sz="0" w:space="0" w:color="auto"/>
          </w:divBdr>
        </w:div>
        <w:div w:id="1982420652">
          <w:marLeft w:val="480"/>
          <w:marRight w:val="0"/>
          <w:marTop w:val="0"/>
          <w:marBottom w:val="0"/>
          <w:divBdr>
            <w:top w:val="none" w:sz="0" w:space="0" w:color="auto"/>
            <w:left w:val="none" w:sz="0" w:space="0" w:color="auto"/>
            <w:bottom w:val="none" w:sz="0" w:space="0" w:color="auto"/>
            <w:right w:val="none" w:sz="0" w:space="0" w:color="auto"/>
          </w:divBdr>
        </w:div>
        <w:div w:id="479809455">
          <w:marLeft w:val="480"/>
          <w:marRight w:val="0"/>
          <w:marTop w:val="0"/>
          <w:marBottom w:val="0"/>
          <w:divBdr>
            <w:top w:val="none" w:sz="0" w:space="0" w:color="auto"/>
            <w:left w:val="none" w:sz="0" w:space="0" w:color="auto"/>
            <w:bottom w:val="none" w:sz="0" w:space="0" w:color="auto"/>
            <w:right w:val="none" w:sz="0" w:space="0" w:color="auto"/>
          </w:divBdr>
        </w:div>
        <w:div w:id="350106689">
          <w:marLeft w:val="480"/>
          <w:marRight w:val="0"/>
          <w:marTop w:val="0"/>
          <w:marBottom w:val="0"/>
          <w:divBdr>
            <w:top w:val="none" w:sz="0" w:space="0" w:color="auto"/>
            <w:left w:val="none" w:sz="0" w:space="0" w:color="auto"/>
            <w:bottom w:val="none" w:sz="0" w:space="0" w:color="auto"/>
            <w:right w:val="none" w:sz="0" w:space="0" w:color="auto"/>
          </w:divBdr>
        </w:div>
        <w:div w:id="574163711">
          <w:marLeft w:val="480"/>
          <w:marRight w:val="0"/>
          <w:marTop w:val="0"/>
          <w:marBottom w:val="0"/>
          <w:divBdr>
            <w:top w:val="none" w:sz="0" w:space="0" w:color="auto"/>
            <w:left w:val="none" w:sz="0" w:space="0" w:color="auto"/>
            <w:bottom w:val="none" w:sz="0" w:space="0" w:color="auto"/>
            <w:right w:val="none" w:sz="0" w:space="0" w:color="auto"/>
          </w:divBdr>
        </w:div>
        <w:div w:id="1089274956">
          <w:marLeft w:val="480"/>
          <w:marRight w:val="0"/>
          <w:marTop w:val="0"/>
          <w:marBottom w:val="0"/>
          <w:divBdr>
            <w:top w:val="none" w:sz="0" w:space="0" w:color="auto"/>
            <w:left w:val="none" w:sz="0" w:space="0" w:color="auto"/>
            <w:bottom w:val="none" w:sz="0" w:space="0" w:color="auto"/>
            <w:right w:val="none" w:sz="0" w:space="0" w:color="auto"/>
          </w:divBdr>
        </w:div>
        <w:div w:id="1803032507">
          <w:marLeft w:val="480"/>
          <w:marRight w:val="0"/>
          <w:marTop w:val="0"/>
          <w:marBottom w:val="0"/>
          <w:divBdr>
            <w:top w:val="none" w:sz="0" w:space="0" w:color="auto"/>
            <w:left w:val="none" w:sz="0" w:space="0" w:color="auto"/>
            <w:bottom w:val="none" w:sz="0" w:space="0" w:color="auto"/>
            <w:right w:val="none" w:sz="0" w:space="0" w:color="auto"/>
          </w:divBdr>
        </w:div>
        <w:div w:id="947539042">
          <w:marLeft w:val="480"/>
          <w:marRight w:val="0"/>
          <w:marTop w:val="0"/>
          <w:marBottom w:val="0"/>
          <w:divBdr>
            <w:top w:val="none" w:sz="0" w:space="0" w:color="auto"/>
            <w:left w:val="none" w:sz="0" w:space="0" w:color="auto"/>
            <w:bottom w:val="none" w:sz="0" w:space="0" w:color="auto"/>
            <w:right w:val="none" w:sz="0" w:space="0" w:color="auto"/>
          </w:divBdr>
        </w:div>
        <w:div w:id="1011297169">
          <w:marLeft w:val="480"/>
          <w:marRight w:val="0"/>
          <w:marTop w:val="0"/>
          <w:marBottom w:val="0"/>
          <w:divBdr>
            <w:top w:val="none" w:sz="0" w:space="0" w:color="auto"/>
            <w:left w:val="none" w:sz="0" w:space="0" w:color="auto"/>
            <w:bottom w:val="none" w:sz="0" w:space="0" w:color="auto"/>
            <w:right w:val="none" w:sz="0" w:space="0" w:color="auto"/>
          </w:divBdr>
        </w:div>
        <w:div w:id="127868897">
          <w:marLeft w:val="480"/>
          <w:marRight w:val="0"/>
          <w:marTop w:val="0"/>
          <w:marBottom w:val="0"/>
          <w:divBdr>
            <w:top w:val="none" w:sz="0" w:space="0" w:color="auto"/>
            <w:left w:val="none" w:sz="0" w:space="0" w:color="auto"/>
            <w:bottom w:val="none" w:sz="0" w:space="0" w:color="auto"/>
            <w:right w:val="none" w:sz="0" w:space="0" w:color="auto"/>
          </w:divBdr>
        </w:div>
        <w:div w:id="1006711098">
          <w:marLeft w:val="480"/>
          <w:marRight w:val="0"/>
          <w:marTop w:val="0"/>
          <w:marBottom w:val="0"/>
          <w:divBdr>
            <w:top w:val="none" w:sz="0" w:space="0" w:color="auto"/>
            <w:left w:val="none" w:sz="0" w:space="0" w:color="auto"/>
            <w:bottom w:val="none" w:sz="0" w:space="0" w:color="auto"/>
            <w:right w:val="none" w:sz="0" w:space="0" w:color="auto"/>
          </w:divBdr>
        </w:div>
        <w:div w:id="225921687">
          <w:marLeft w:val="480"/>
          <w:marRight w:val="0"/>
          <w:marTop w:val="0"/>
          <w:marBottom w:val="0"/>
          <w:divBdr>
            <w:top w:val="none" w:sz="0" w:space="0" w:color="auto"/>
            <w:left w:val="none" w:sz="0" w:space="0" w:color="auto"/>
            <w:bottom w:val="none" w:sz="0" w:space="0" w:color="auto"/>
            <w:right w:val="none" w:sz="0" w:space="0" w:color="auto"/>
          </w:divBdr>
        </w:div>
        <w:div w:id="733091030">
          <w:marLeft w:val="480"/>
          <w:marRight w:val="0"/>
          <w:marTop w:val="0"/>
          <w:marBottom w:val="0"/>
          <w:divBdr>
            <w:top w:val="none" w:sz="0" w:space="0" w:color="auto"/>
            <w:left w:val="none" w:sz="0" w:space="0" w:color="auto"/>
            <w:bottom w:val="none" w:sz="0" w:space="0" w:color="auto"/>
            <w:right w:val="none" w:sz="0" w:space="0" w:color="auto"/>
          </w:divBdr>
        </w:div>
        <w:div w:id="2038387592">
          <w:marLeft w:val="480"/>
          <w:marRight w:val="0"/>
          <w:marTop w:val="0"/>
          <w:marBottom w:val="0"/>
          <w:divBdr>
            <w:top w:val="none" w:sz="0" w:space="0" w:color="auto"/>
            <w:left w:val="none" w:sz="0" w:space="0" w:color="auto"/>
            <w:bottom w:val="none" w:sz="0" w:space="0" w:color="auto"/>
            <w:right w:val="none" w:sz="0" w:space="0" w:color="auto"/>
          </w:divBdr>
        </w:div>
        <w:div w:id="1396851367">
          <w:marLeft w:val="480"/>
          <w:marRight w:val="0"/>
          <w:marTop w:val="0"/>
          <w:marBottom w:val="0"/>
          <w:divBdr>
            <w:top w:val="none" w:sz="0" w:space="0" w:color="auto"/>
            <w:left w:val="none" w:sz="0" w:space="0" w:color="auto"/>
            <w:bottom w:val="none" w:sz="0" w:space="0" w:color="auto"/>
            <w:right w:val="none" w:sz="0" w:space="0" w:color="auto"/>
          </w:divBdr>
        </w:div>
        <w:div w:id="803742396">
          <w:marLeft w:val="480"/>
          <w:marRight w:val="0"/>
          <w:marTop w:val="0"/>
          <w:marBottom w:val="0"/>
          <w:divBdr>
            <w:top w:val="none" w:sz="0" w:space="0" w:color="auto"/>
            <w:left w:val="none" w:sz="0" w:space="0" w:color="auto"/>
            <w:bottom w:val="none" w:sz="0" w:space="0" w:color="auto"/>
            <w:right w:val="none" w:sz="0" w:space="0" w:color="auto"/>
          </w:divBdr>
        </w:div>
        <w:div w:id="509226142">
          <w:marLeft w:val="480"/>
          <w:marRight w:val="0"/>
          <w:marTop w:val="0"/>
          <w:marBottom w:val="0"/>
          <w:divBdr>
            <w:top w:val="none" w:sz="0" w:space="0" w:color="auto"/>
            <w:left w:val="none" w:sz="0" w:space="0" w:color="auto"/>
            <w:bottom w:val="none" w:sz="0" w:space="0" w:color="auto"/>
            <w:right w:val="none" w:sz="0" w:space="0" w:color="auto"/>
          </w:divBdr>
        </w:div>
        <w:div w:id="101800527">
          <w:marLeft w:val="480"/>
          <w:marRight w:val="0"/>
          <w:marTop w:val="0"/>
          <w:marBottom w:val="0"/>
          <w:divBdr>
            <w:top w:val="none" w:sz="0" w:space="0" w:color="auto"/>
            <w:left w:val="none" w:sz="0" w:space="0" w:color="auto"/>
            <w:bottom w:val="none" w:sz="0" w:space="0" w:color="auto"/>
            <w:right w:val="none" w:sz="0" w:space="0" w:color="auto"/>
          </w:divBdr>
        </w:div>
        <w:div w:id="824930553">
          <w:marLeft w:val="480"/>
          <w:marRight w:val="0"/>
          <w:marTop w:val="0"/>
          <w:marBottom w:val="0"/>
          <w:divBdr>
            <w:top w:val="none" w:sz="0" w:space="0" w:color="auto"/>
            <w:left w:val="none" w:sz="0" w:space="0" w:color="auto"/>
            <w:bottom w:val="none" w:sz="0" w:space="0" w:color="auto"/>
            <w:right w:val="none" w:sz="0" w:space="0" w:color="auto"/>
          </w:divBdr>
        </w:div>
        <w:div w:id="816382052">
          <w:marLeft w:val="480"/>
          <w:marRight w:val="0"/>
          <w:marTop w:val="0"/>
          <w:marBottom w:val="0"/>
          <w:divBdr>
            <w:top w:val="none" w:sz="0" w:space="0" w:color="auto"/>
            <w:left w:val="none" w:sz="0" w:space="0" w:color="auto"/>
            <w:bottom w:val="none" w:sz="0" w:space="0" w:color="auto"/>
            <w:right w:val="none" w:sz="0" w:space="0" w:color="auto"/>
          </w:divBdr>
        </w:div>
        <w:div w:id="1571119174">
          <w:marLeft w:val="480"/>
          <w:marRight w:val="0"/>
          <w:marTop w:val="0"/>
          <w:marBottom w:val="0"/>
          <w:divBdr>
            <w:top w:val="none" w:sz="0" w:space="0" w:color="auto"/>
            <w:left w:val="none" w:sz="0" w:space="0" w:color="auto"/>
            <w:bottom w:val="none" w:sz="0" w:space="0" w:color="auto"/>
            <w:right w:val="none" w:sz="0" w:space="0" w:color="auto"/>
          </w:divBdr>
        </w:div>
        <w:div w:id="845556757">
          <w:marLeft w:val="480"/>
          <w:marRight w:val="0"/>
          <w:marTop w:val="0"/>
          <w:marBottom w:val="0"/>
          <w:divBdr>
            <w:top w:val="none" w:sz="0" w:space="0" w:color="auto"/>
            <w:left w:val="none" w:sz="0" w:space="0" w:color="auto"/>
            <w:bottom w:val="none" w:sz="0" w:space="0" w:color="auto"/>
            <w:right w:val="none" w:sz="0" w:space="0" w:color="auto"/>
          </w:divBdr>
        </w:div>
        <w:div w:id="887760758">
          <w:marLeft w:val="480"/>
          <w:marRight w:val="0"/>
          <w:marTop w:val="0"/>
          <w:marBottom w:val="0"/>
          <w:divBdr>
            <w:top w:val="none" w:sz="0" w:space="0" w:color="auto"/>
            <w:left w:val="none" w:sz="0" w:space="0" w:color="auto"/>
            <w:bottom w:val="none" w:sz="0" w:space="0" w:color="auto"/>
            <w:right w:val="none" w:sz="0" w:space="0" w:color="auto"/>
          </w:divBdr>
        </w:div>
        <w:div w:id="1085879055">
          <w:marLeft w:val="480"/>
          <w:marRight w:val="0"/>
          <w:marTop w:val="0"/>
          <w:marBottom w:val="0"/>
          <w:divBdr>
            <w:top w:val="none" w:sz="0" w:space="0" w:color="auto"/>
            <w:left w:val="none" w:sz="0" w:space="0" w:color="auto"/>
            <w:bottom w:val="none" w:sz="0" w:space="0" w:color="auto"/>
            <w:right w:val="none" w:sz="0" w:space="0" w:color="auto"/>
          </w:divBdr>
        </w:div>
        <w:div w:id="1117062639">
          <w:marLeft w:val="480"/>
          <w:marRight w:val="0"/>
          <w:marTop w:val="0"/>
          <w:marBottom w:val="0"/>
          <w:divBdr>
            <w:top w:val="none" w:sz="0" w:space="0" w:color="auto"/>
            <w:left w:val="none" w:sz="0" w:space="0" w:color="auto"/>
            <w:bottom w:val="none" w:sz="0" w:space="0" w:color="auto"/>
            <w:right w:val="none" w:sz="0" w:space="0" w:color="auto"/>
          </w:divBdr>
        </w:div>
        <w:div w:id="89620134">
          <w:marLeft w:val="480"/>
          <w:marRight w:val="0"/>
          <w:marTop w:val="0"/>
          <w:marBottom w:val="0"/>
          <w:divBdr>
            <w:top w:val="none" w:sz="0" w:space="0" w:color="auto"/>
            <w:left w:val="none" w:sz="0" w:space="0" w:color="auto"/>
            <w:bottom w:val="none" w:sz="0" w:space="0" w:color="auto"/>
            <w:right w:val="none" w:sz="0" w:space="0" w:color="auto"/>
          </w:divBdr>
        </w:div>
        <w:div w:id="2003506278">
          <w:marLeft w:val="480"/>
          <w:marRight w:val="0"/>
          <w:marTop w:val="0"/>
          <w:marBottom w:val="0"/>
          <w:divBdr>
            <w:top w:val="none" w:sz="0" w:space="0" w:color="auto"/>
            <w:left w:val="none" w:sz="0" w:space="0" w:color="auto"/>
            <w:bottom w:val="none" w:sz="0" w:space="0" w:color="auto"/>
            <w:right w:val="none" w:sz="0" w:space="0" w:color="auto"/>
          </w:divBdr>
        </w:div>
        <w:div w:id="1394305898">
          <w:marLeft w:val="480"/>
          <w:marRight w:val="0"/>
          <w:marTop w:val="0"/>
          <w:marBottom w:val="0"/>
          <w:divBdr>
            <w:top w:val="none" w:sz="0" w:space="0" w:color="auto"/>
            <w:left w:val="none" w:sz="0" w:space="0" w:color="auto"/>
            <w:bottom w:val="none" w:sz="0" w:space="0" w:color="auto"/>
            <w:right w:val="none" w:sz="0" w:space="0" w:color="auto"/>
          </w:divBdr>
        </w:div>
        <w:div w:id="995916800">
          <w:marLeft w:val="480"/>
          <w:marRight w:val="0"/>
          <w:marTop w:val="0"/>
          <w:marBottom w:val="0"/>
          <w:divBdr>
            <w:top w:val="none" w:sz="0" w:space="0" w:color="auto"/>
            <w:left w:val="none" w:sz="0" w:space="0" w:color="auto"/>
            <w:bottom w:val="none" w:sz="0" w:space="0" w:color="auto"/>
            <w:right w:val="none" w:sz="0" w:space="0" w:color="auto"/>
          </w:divBdr>
        </w:div>
        <w:div w:id="1175338287">
          <w:marLeft w:val="480"/>
          <w:marRight w:val="0"/>
          <w:marTop w:val="0"/>
          <w:marBottom w:val="0"/>
          <w:divBdr>
            <w:top w:val="none" w:sz="0" w:space="0" w:color="auto"/>
            <w:left w:val="none" w:sz="0" w:space="0" w:color="auto"/>
            <w:bottom w:val="none" w:sz="0" w:space="0" w:color="auto"/>
            <w:right w:val="none" w:sz="0" w:space="0" w:color="auto"/>
          </w:divBdr>
        </w:div>
        <w:div w:id="1979798350">
          <w:marLeft w:val="480"/>
          <w:marRight w:val="0"/>
          <w:marTop w:val="0"/>
          <w:marBottom w:val="0"/>
          <w:divBdr>
            <w:top w:val="none" w:sz="0" w:space="0" w:color="auto"/>
            <w:left w:val="none" w:sz="0" w:space="0" w:color="auto"/>
            <w:bottom w:val="none" w:sz="0" w:space="0" w:color="auto"/>
            <w:right w:val="none" w:sz="0" w:space="0" w:color="auto"/>
          </w:divBdr>
        </w:div>
        <w:div w:id="52117752">
          <w:marLeft w:val="480"/>
          <w:marRight w:val="0"/>
          <w:marTop w:val="0"/>
          <w:marBottom w:val="0"/>
          <w:divBdr>
            <w:top w:val="none" w:sz="0" w:space="0" w:color="auto"/>
            <w:left w:val="none" w:sz="0" w:space="0" w:color="auto"/>
            <w:bottom w:val="none" w:sz="0" w:space="0" w:color="auto"/>
            <w:right w:val="none" w:sz="0" w:space="0" w:color="auto"/>
          </w:divBdr>
        </w:div>
        <w:div w:id="1682974762">
          <w:marLeft w:val="480"/>
          <w:marRight w:val="0"/>
          <w:marTop w:val="0"/>
          <w:marBottom w:val="0"/>
          <w:divBdr>
            <w:top w:val="none" w:sz="0" w:space="0" w:color="auto"/>
            <w:left w:val="none" w:sz="0" w:space="0" w:color="auto"/>
            <w:bottom w:val="none" w:sz="0" w:space="0" w:color="auto"/>
            <w:right w:val="none" w:sz="0" w:space="0" w:color="auto"/>
          </w:divBdr>
        </w:div>
        <w:div w:id="910844830">
          <w:marLeft w:val="480"/>
          <w:marRight w:val="0"/>
          <w:marTop w:val="0"/>
          <w:marBottom w:val="0"/>
          <w:divBdr>
            <w:top w:val="none" w:sz="0" w:space="0" w:color="auto"/>
            <w:left w:val="none" w:sz="0" w:space="0" w:color="auto"/>
            <w:bottom w:val="none" w:sz="0" w:space="0" w:color="auto"/>
            <w:right w:val="none" w:sz="0" w:space="0" w:color="auto"/>
          </w:divBdr>
        </w:div>
        <w:div w:id="221331703">
          <w:marLeft w:val="480"/>
          <w:marRight w:val="0"/>
          <w:marTop w:val="0"/>
          <w:marBottom w:val="0"/>
          <w:divBdr>
            <w:top w:val="none" w:sz="0" w:space="0" w:color="auto"/>
            <w:left w:val="none" w:sz="0" w:space="0" w:color="auto"/>
            <w:bottom w:val="none" w:sz="0" w:space="0" w:color="auto"/>
            <w:right w:val="none" w:sz="0" w:space="0" w:color="auto"/>
          </w:divBdr>
        </w:div>
        <w:div w:id="1510409043">
          <w:marLeft w:val="480"/>
          <w:marRight w:val="0"/>
          <w:marTop w:val="0"/>
          <w:marBottom w:val="0"/>
          <w:divBdr>
            <w:top w:val="none" w:sz="0" w:space="0" w:color="auto"/>
            <w:left w:val="none" w:sz="0" w:space="0" w:color="auto"/>
            <w:bottom w:val="none" w:sz="0" w:space="0" w:color="auto"/>
            <w:right w:val="none" w:sz="0" w:space="0" w:color="auto"/>
          </w:divBdr>
        </w:div>
        <w:div w:id="1236162746">
          <w:marLeft w:val="480"/>
          <w:marRight w:val="0"/>
          <w:marTop w:val="0"/>
          <w:marBottom w:val="0"/>
          <w:divBdr>
            <w:top w:val="none" w:sz="0" w:space="0" w:color="auto"/>
            <w:left w:val="none" w:sz="0" w:space="0" w:color="auto"/>
            <w:bottom w:val="none" w:sz="0" w:space="0" w:color="auto"/>
            <w:right w:val="none" w:sz="0" w:space="0" w:color="auto"/>
          </w:divBdr>
        </w:div>
        <w:div w:id="2105299297">
          <w:marLeft w:val="480"/>
          <w:marRight w:val="0"/>
          <w:marTop w:val="0"/>
          <w:marBottom w:val="0"/>
          <w:divBdr>
            <w:top w:val="none" w:sz="0" w:space="0" w:color="auto"/>
            <w:left w:val="none" w:sz="0" w:space="0" w:color="auto"/>
            <w:bottom w:val="none" w:sz="0" w:space="0" w:color="auto"/>
            <w:right w:val="none" w:sz="0" w:space="0" w:color="auto"/>
          </w:divBdr>
        </w:div>
        <w:div w:id="1053773535">
          <w:marLeft w:val="480"/>
          <w:marRight w:val="0"/>
          <w:marTop w:val="0"/>
          <w:marBottom w:val="0"/>
          <w:divBdr>
            <w:top w:val="none" w:sz="0" w:space="0" w:color="auto"/>
            <w:left w:val="none" w:sz="0" w:space="0" w:color="auto"/>
            <w:bottom w:val="none" w:sz="0" w:space="0" w:color="auto"/>
            <w:right w:val="none" w:sz="0" w:space="0" w:color="auto"/>
          </w:divBdr>
        </w:div>
        <w:div w:id="1696417263">
          <w:marLeft w:val="480"/>
          <w:marRight w:val="0"/>
          <w:marTop w:val="0"/>
          <w:marBottom w:val="0"/>
          <w:divBdr>
            <w:top w:val="none" w:sz="0" w:space="0" w:color="auto"/>
            <w:left w:val="none" w:sz="0" w:space="0" w:color="auto"/>
            <w:bottom w:val="none" w:sz="0" w:space="0" w:color="auto"/>
            <w:right w:val="none" w:sz="0" w:space="0" w:color="auto"/>
          </w:divBdr>
        </w:div>
        <w:div w:id="1203327107">
          <w:marLeft w:val="480"/>
          <w:marRight w:val="0"/>
          <w:marTop w:val="0"/>
          <w:marBottom w:val="0"/>
          <w:divBdr>
            <w:top w:val="none" w:sz="0" w:space="0" w:color="auto"/>
            <w:left w:val="none" w:sz="0" w:space="0" w:color="auto"/>
            <w:bottom w:val="none" w:sz="0" w:space="0" w:color="auto"/>
            <w:right w:val="none" w:sz="0" w:space="0" w:color="auto"/>
          </w:divBdr>
        </w:div>
        <w:div w:id="1172529262">
          <w:marLeft w:val="480"/>
          <w:marRight w:val="0"/>
          <w:marTop w:val="0"/>
          <w:marBottom w:val="0"/>
          <w:divBdr>
            <w:top w:val="none" w:sz="0" w:space="0" w:color="auto"/>
            <w:left w:val="none" w:sz="0" w:space="0" w:color="auto"/>
            <w:bottom w:val="none" w:sz="0" w:space="0" w:color="auto"/>
            <w:right w:val="none" w:sz="0" w:space="0" w:color="auto"/>
          </w:divBdr>
        </w:div>
        <w:div w:id="2063483753">
          <w:marLeft w:val="480"/>
          <w:marRight w:val="0"/>
          <w:marTop w:val="0"/>
          <w:marBottom w:val="0"/>
          <w:divBdr>
            <w:top w:val="none" w:sz="0" w:space="0" w:color="auto"/>
            <w:left w:val="none" w:sz="0" w:space="0" w:color="auto"/>
            <w:bottom w:val="none" w:sz="0" w:space="0" w:color="auto"/>
            <w:right w:val="none" w:sz="0" w:space="0" w:color="auto"/>
          </w:divBdr>
        </w:div>
        <w:div w:id="1953706945">
          <w:marLeft w:val="480"/>
          <w:marRight w:val="0"/>
          <w:marTop w:val="0"/>
          <w:marBottom w:val="0"/>
          <w:divBdr>
            <w:top w:val="none" w:sz="0" w:space="0" w:color="auto"/>
            <w:left w:val="none" w:sz="0" w:space="0" w:color="auto"/>
            <w:bottom w:val="none" w:sz="0" w:space="0" w:color="auto"/>
            <w:right w:val="none" w:sz="0" w:space="0" w:color="auto"/>
          </w:divBdr>
        </w:div>
        <w:div w:id="958071927">
          <w:marLeft w:val="480"/>
          <w:marRight w:val="0"/>
          <w:marTop w:val="0"/>
          <w:marBottom w:val="0"/>
          <w:divBdr>
            <w:top w:val="none" w:sz="0" w:space="0" w:color="auto"/>
            <w:left w:val="none" w:sz="0" w:space="0" w:color="auto"/>
            <w:bottom w:val="none" w:sz="0" w:space="0" w:color="auto"/>
            <w:right w:val="none" w:sz="0" w:space="0" w:color="auto"/>
          </w:divBdr>
        </w:div>
        <w:div w:id="894661108">
          <w:marLeft w:val="480"/>
          <w:marRight w:val="0"/>
          <w:marTop w:val="0"/>
          <w:marBottom w:val="0"/>
          <w:divBdr>
            <w:top w:val="none" w:sz="0" w:space="0" w:color="auto"/>
            <w:left w:val="none" w:sz="0" w:space="0" w:color="auto"/>
            <w:bottom w:val="none" w:sz="0" w:space="0" w:color="auto"/>
            <w:right w:val="none" w:sz="0" w:space="0" w:color="auto"/>
          </w:divBdr>
        </w:div>
        <w:div w:id="312292536">
          <w:marLeft w:val="480"/>
          <w:marRight w:val="0"/>
          <w:marTop w:val="0"/>
          <w:marBottom w:val="0"/>
          <w:divBdr>
            <w:top w:val="none" w:sz="0" w:space="0" w:color="auto"/>
            <w:left w:val="none" w:sz="0" w:space="0" w:color="auto"/>
            <w:bottom w:val="none" w:sz="0" w:space="0" w:color="auto"/>
            <w:right w:val="none" w:sz="0" w:space="0" w:color="auto"/>
          </w:divBdr>
        </w:div>
        <w:div w:id="1744376966">
          <w:marLeft w:val="480"/>
          <w:marRight w:val="0"/>
          <w:marTop w:val="0"/>
          <w:marBottom w:val="0"/>
          <w:divBdr>
            <w:top w:val="none" w:sz="0" w:space="0" w:color="auto"/>
            <w:left w:val="none" w:sz="0" w:space="0" w:color="auto"/>
            <w:bottom w:val="none" w:sz="0" w:space="0" w:color="auto"/>
            <w:right w:val="none" w:sz="0" w:space="0" w:color="auto"/>
          </w:divBdr>
        </w:div>
        <w:div w:id="132524640">
          <w:marLeft w:val="480"/>
          <w:marRight w:val="0"/>
          <w:marTop w:val="0"/>
          <w:marBottom w:val="0"/>
          <w:divBdr>
            <w:top w:val="none" w:sz="0" w:space="0" w:color="auto"/>
            <w:left w:val="none" w:sz="0" w:space="0" w:color="auto"/>
            <w:bottom w:val="none" w:sz="0" w:space="0" w:color="auto"/>
            <w:right w:val="none" w:sz="0" w:space="0" w:color="auto"/>
          </w:divBdr>
        </w:div>
        <w:div w:id="1661274541">
          <w:marLeft w:val="480"/>
          <w:marRight w:val="0"/>
          <w:marTop w:val="0"/>
          <w:marBottom w:val="0"/>
          <w:divBdr>
            <w:top w:val="none" w:sz="0" w:space="0" w:color="auto"/>
            <w:left w:val="none" w:sz="0" w:space="0" w:color="auto"/>
            <w:bottom w:val="none" w:sz="0" w:space="0" w:color="auto"/>
            <w:right w:val="none" w:sz="0" w:space="0" w:color="auto"/>
          </w:divBdr>
        </w:div>
        <w:div w:id="1138377528">
          <w:marLeft w:val="480"/>
          <w:marRight w:val="0"/>
          <w:marTop w:val="0"/>
          <w:marBottom w:val="0"/>
          <w:divBdr>
            <w:top w:val="none" w:sz="0" w:space="0" w:color="auto"/>
            <w:left w:val="none" w:sz="0" w:space="0" w:color="auto"/>
            <w:bottom w:val="none" w:sz="0" w:space="0" w:color="auto"/>
            <w:right w:val="none" w:sz="0" w:space="0" w:color="auto"/>
          </w:divBdr>
        </w:div>
        <w:div w:id="608005699">
          <w:marLeft w:val="480"/>
          <w:marRight w:val="0"/>
          <w:marTop w:val="0"/>
          <w:marBottom w:val="0"/>
          <w:divBdr>
            <w:top w:val="none" w:sz="0" w:space="0" w:color="auto"/>
            <w:left w:val="none" w:sz="0" w:space="0" w:color="auto"/>
            <w:bottom w:val="none" w:sz="0" w:space="0" w:color="auto"/>
            <w:right w:val="none" w:sz="0" w:space="0" w:color="auto"/>
          </w:divBdr>
        </w:div>
        <w:div w:id="1339038373">
          <w:marLeft w:val="480"/>
          <w:marRight w:val="0"/>
          <w:marTop w:val="0"/>
          <w:marBottom w:val="0"/>
          <w:divBdr>
            <w:top w:val="none" w:sz="0" w:space="0" w:color="auto"/>
            <w:left w:val="none" w:sz="0" w:space="0" w:color="auto"/>
            <w:bottom w:val="none" w:sz="0" w:space="0" w:color="auto"/>
            <w:right w:val="none" w:sz="0" w:space="0" w:color="auto"/>
          </w:divBdr>
        </w:div>
        <w:div w:id="2133018561">
          <w:marLeft w:val="480"/>
          <w:marRight w:val="0"/>
          <w:marTop w:val="0"/>
          <w:marBottom w:val="0"/>
          <w:divBdr>
            <w:top w:val="none" w:sz="0" w:space="0" w:color="auto"/>
            <w:left w:val="none" w:sz="0" w:space="0" w:color="auto"/>
            <w:bottom w:val="none" w:sz="0" w:space="0" w:color="auto"/>
            <w:right w:val="none" w:sz="0" w:space="0" w:color="auto"/>
          </w:divBdr>
        </w:div>
        <w:div w:id="725295724">
          <w:marLeft w:val="480"/>
          <w:marRight w:val="0"/>
          <w:marTop w:val="0"/>
          <w:marBottom w:val="0"/>
          <w:divBdr>
            <w:top w:val="none" w:sz="0" w:space="0" w:color="auto"/>
            <w:left w:val="none" w:sz="0" w:space="0" w:color="auto"/>
            <w:bottom w:val="none" w:sz="0" w:space="0" w:color="auto"/>
            <w:right w:val="none" w:sz="0" w:space="0" w:color="auto"/>
          </w:divBdr>
        </w:div>
        <w:div w:id="144393123">
          <w:marLeft w:val="480"/>
          <w:marRight w:val="0"/>
          <w:marTop w:val="0"/>
          <w:marBottom w:val="0"/>
          <w:divBdr>
            <w:top w:val="none" w:sz="0" w:space="0" w:color="auto"/>
            <w:left w:val="none" w:sz="0" w:space="0" w:color="auto"/>
            <w:bottom w:val="none" w:sz="0" w:space="0" w:color="auto"/>
            <w:right w:val="none" w:sz="0" w:space="0" w:color="auto"/>
          </w:divBdr>
        </w:div>
        <w:div w:id="1509369232">
          <w:marLeft w:val="480"/>
          <w:marRight w:val="0"/>
          <w:marTop w:val="0"/>
          <w:marBottom w:val="0"/>
          <w:divBdr>
            <w:top w:val="none" w:sz="0" w:space="0" w:color="auto"/>
            <w:left w:val="none" w:sz="0" w:space="0" w:color="auto"/>
            <w:bottom w:val="none" w:sz="0" w:space="0" w:color="auto"/>
            <w:right w:val="none" w:sz="0" w:space="0" w:color="auto"/>
          </w:divBdr>
        </w:div>
        <w:div w:id="1081484726">
          <w:marLeft w:val="480"/>
          <w:marRight w:val="0"/>
          <w:marTop w:val="0"/>
          <w:marBottom w:val="0"/>
          <w:divBdr>
            <w:top w:val="none" w:sz="0" w:space="0" w:color="auto"/>
            <w:left w:val="none" w:sz="0" w:space="0" w:color="auto"/>
            <w:bottom w:val="none" w:sz="0" w:space="0" w:color="auto"/>
            <w:right w:val="none" w:sz="0" w:space="0" w:color="auto"/>
          </w:divBdr>
        </w:div>
        <w:div w:id="1347748305">
          <w:marLeft w:val="480"/>
          <w:marRight w:val="0"/>
          <w:marTop w:val="0"/>
          <w:marBottom w:val="0"/>
          <w:divBdr>
            <w:top w:val="none" w:sz="0" w:space="0" w:color="auto"/>
            <w:left w:val="none" w:sz="0" w:space="0" w:color="auto"/>
            <w:bottom w:val="none" w:sz="0" w:space="0" w:color="auto"/>
            <w:right w:val="none" w:sz="0" w:space="0" w:color="auto"/>
          </w:divBdr>
        </w:div>
        <w:div w:id="1016079570">
          <w:marLeft w:val="480"/>
          <w:marRight w:val="0"/>
          <w:marTop w:val="0"/>
          <w:marBottom w:val="0"/>
          <w:divBdr>
            <w:top w:val="none" w:sz="0" w:space="0" w:color="auto"/>
            <w:left w:val="none" w:sz="0" w:space="0" w:color="auto"/>
            <w:bottom w:val="none" w:sz="0" w:space="0" w:color="auto"/>
            <w:right w:val="none" w:sz="0" w:space="0" w:color="auto"/>
          </w:divBdr>
        </w:div>
        <w:div w:id="1535580848">
          <w:marLeft w:val="480"/>
          <w:marRight w:val="0"/>
          <w:marTop w:val="0"/>
          <w:marBottom w:val="0"/>
          <w:divBdr>
            <w:top w:val="none" w:sz="0" w:space="0" w:color="auto"/>
            <w:left w:val="none" w:sz="0" w:space="0" w:color="auto"/>
            <w:bottom w:val="none" w:sz="0" w:space="0" w:color="auto"/>
            <w:right w:val="none" w:sz="0" w:space="0" w:color="auto"/>
          </w:divBdr>
        </w:div>
        <w:div w:id="971712106">
          <w:marLeft w:val="480"/>
          <w:marRight w:val="0"/>
          <w:marTop w:val="0"/>
          <w:marBottom w:val="0"/>
          <w:divBdr>
            <w:top w:val="none" w:sz="0" w:space="0" w:color="auto"/>
            <w:left w:val="none" w:sz="0" w:space="0" w:color="auto"/>
            <w:bottom w:val="none" w:sz="0" w:space="0" w:color="auto"/>
            <w:right w:val="none" w:sz="0" w:space="0" w:color="auto"/>
          </w:divBdr>
        </w:div>
        <w:div w:id="1343165158">
          <w:marLeft w:val="480"/>
          <w:marRight w:val="0"/>
          <w:marTop w:val="0"/>
          <w:marBottom w:val="0"/>
          <w:divBdr>
            <w:top w:val="none" w:sz="0" w:space="0" w:color="auto"/>
            <w:left w:val="none" w:sz="0" w:space="0" w:color="auto"/>
            <w:bottom w:val="none" w:sz="0" w:space="0" w:color="auto"/>
            <w:right w:val="none" w:sz="0" w:space="0" w:color="auto"/>
          </w:divBdr>
        </w:div>
        <w:div w:id="828594888">
          <w:marLeft w:val="480"/>
          <w:marRight w:val="0"/>
          <w:marTop w:val="0"/>
          <w:marBottom w:val="0"/>
          <w:divBdr>
            <w:top w:val="none" w:sz="0" w:space="0" w:color="auto"/>
            <w:left w:val="none" w:sz="0" w:space="0" w:color="auto"/>
            <w:bottom w:val="none" w:sz="0" w:space="0" w:color="auto"/>
            <w:right w:val="none" w:sz="0" w:space="0" w:color="auto"/>
          </w:divBdr>
        </w:div>
        <w:div w:id="1505510841">
          <w:marLeft w:val="480"/>
          <w:marRight w:val="0"/>
          <w:marTop w:val="0"/>
          <w:marBottom w:val="0"/>
          <w:divBdr>
            <w:top w:val="none" w:sz="0" w:space="0" w:color="auto"/>
            <w:left w:val="none" w:sz="0" w:space="0" w:color="auto"/>
            <w:bottom w:val="none" w:sz="0" w:space="0" w:color="auto"/>
            <w:right w:val="none" w:sz="0" w:space="0" w:color="auto"/>
          </w:divBdr>
        </w:div>
        <w:div w:id="621616083">
          <w:marLeft w:val="480"/>
          <w:marRight w:val="0"/>
          <w:marTop w:val="0"/>
          <w:marBottom w:val="0"/>
          <w:divBdr>
            <w:top w:val="none" w:sz="0" w:space="0" w:color="auto"/>
            <w:left w:val="none" w:sz="0" w:space="0" w:color="auto"/>
            <w:bottom w:val="none" w:sz="0" w:space="0" w:color="auto"/>
            <w:right w:val="none" w:sz="0" w:space="0" w:color="auto"/>
          </w:divBdr>
        </w:div>
        <w:div w:id="360672186">
          <w:marLeft w:val="480"/>
          <w:marRight w:val="0"/>
          <w:marTop w:val="0"/>
          <w:marBottom w:val="0"/>
          <w:divBdr>
            <w:top w:val="none" w:sz="0" w:space="0" w:color="auto"/>
            <w:left w:val="none" w:sz="0" w:space="0" w:color="auto"/>
            <w:bottom w:val="none" w:sz="0" w:space="0" w:color="auto"/>
            <w:right w:val="none" w:sz="0" w:space="0" w:color="auto"/>
          </w:divBdr>
        </w:div>
        <w:div w:id="116028095">
          <w:marLeft w:val="480"/>
          <w:marRight w:val="0"/>
          <w:marTop w:val="0"/>
          <w:marBottom w:val="0"/>
          <w:divBdr>
            <w:top w:val="none" w:sz="0" w:space="0" w:color="auto"/>
            <w:left w:val="none" w:sz="0" w:space="0" w:color="auto"/>
            <w:bottom w:val="none" w:sz="0" w:space="0" w:color="auto"/>
            <w:right w:val="none" w:sz="0" w:space="0" w:color="auto"/>
          </w:divBdr>
        </w:div>
        <w:div w:id="420566711">
          <w:marLeft w:val="480"/>
          <w:marRight w:val="0"/>
          <w:marTop w:val="0"/>
          <w:marBottom w:val="0"/>
          <w:divBdr>
            <w:top w:val="none" w:sz="0" w:space="0" w:color="auto"/>
            <w:left w:val="none" w:sz="0" w:space="0" w:color="auto"/>
            <w:bottom w:val="none" w:sz="0" w:space="0" w:color="auto"/>
            <w:right w:val="none" w:sz="0" w:space="0" w:color="auto"/>
          </w:divBdr>
        </w:div>
      </w:divsChild>
    </w:div>
    <w:div w:id="2035229796">
      <w:bodyDiv w:val="1"/>
      <w:marLeft w:val="0"/>
      <w:marRight w:val="0"/>
      <w:marTop w:val="0"/>
      <w:marBottom w:val="0"/>
      <w:divBdr>
        <w:top w:val="none" w:sz="0" w:space="0" w:color="auto"/>
        <w:left w:val="none" w:sz="0" w:space="0" w:color="auto"/>
        <w:bottom w:val="none" w:sz="0" w:space="0" w:color="auto"/>
        <w:right w:val="none" w:sz="0" w:space="0" w:color="auto"/>
      </w:divBdr>
    </w:div>
    <w:div w:id="2035376734">
      <w:bodyDiv w:val="1"/>
      <w:marLeft w:val="0"/>
      <w:marRight w:val="0"/>
      <w:marTop w:val="0"/>
      <w:marBottom w:val="0"/>
      <w:divBdr>
        <w:top w:val="none" w:sz="0" w:space="0" w:color="auto"/>
        <w:left w:val="none" w:sz="0" w:space="0" w:color="auto"/>
        <w:bottom w:val="none" w:sz="0" w:space="0" w:color="auto"/>
        <w:right w:val="none" w:sz="0" w:space="0" w:color="auto"/>
      </w:divBdr>
    </w:div>
    <w:div w:id="2035417907">
      <w:bodyDiv w:val="1"/>
      <w:marLeft w:val="0"/>
      <w:marRight w:val="0"/>
      <w:marTop w:val="0"/>
      <w:marBottom w:val="0"/>
      <w:divBdr>
        <w:top w:val="none" w:sz="0" w:space="0" w:color="auto"/>
        <w:left w:val="none" w:sz="0" w:space="0" w:color="auto"/>
        <w:bottom w:val="none" w:sz="0" w:space="0" w:color="auto"/>
        <w:right w:val="none" w:sz="0" w:space="0" w:color="auto"/>
      </w:divBdr>
    </w:div>
    <w:div w:id="2035499414">
      <w:bodyDiv w:val="1"/>
      <w:marLeft w:val="0"/>
      <w:marRight w:val="0"/>
      <w:marTop w:val="0"/>
      <w:marBottom w:val="0"/>
      <w:divBdr>
        <w:top w:val="none" w:sz="0" w:space="0" w:color="auto"/>
        <w:left w:val="none" w:sz="0" w:space="0" w:color="auto"/>
        <w:bottom w:val="none" w:sz="0" w:space="0" w:color="auto"/>
        <w:right w:val="none" w:sz="0" w:space="0" w:color="auto"/>
      </w:divBdr>
    </w:div>
    <w:div w:id="2035885727">
      <w:bodyDiv w:val="1"/>
      <w:marLeft w:val="0"/>
      <w:marRight w:val="0"/>
      <w:marTop w:val="0"/>
      <w:marBottom w:val="0"/>
      <w:divBdr>
        <w:top w:val="none" w:sz="0" w:space="0" w:color="auto"/>
        <w:left w:val="none" w:sz="0" w:space="0" w:color="auto"/>
        <w:bottom w:val="none" w:sz="0" w:space="0" w:color="auto"/>
        <w:right w:val="none" w:sz="0" w:space="0" w:color="auto"/>
      </w:divBdr>
    </w:div>
    <w:div w:id="2036079431">
      <w:bodyDiv w:val="1"/>
      <w:marLeft w:val="0"/>
      <w:marRight w:val="0"/>
      <w:marTop w:val="0"/>
      <w:marBottom w:val="0"/>
      <w:divBdr>
        <w:top w:val="none" w:sz="0" w:space="0" w:color="auto"/>
        <w:left w:val="none" w:sz="0" w:space="0" w:color="auto"/>
        <w:bottom w:val="none" w:sz="0" w:space="0" w:color="auto"/>
        <w:right w:val="none" w:sz="0" w:space="0" w:color="auto"/>
      </w:divBdr>
    </w:div>
    <w:div w:id="2036229573">
      <w:bodyDiv w:val="1"/>
      <w:marLeft w:val="0"/>
      <w:marRight w:val="0"/>
      <w:marTop w:val="0"/>
      <w:marBottom w:val="0"/>
      <w:divBdr>
        <w:top w:val="none" w:sz="0" w:space="0" w:color="auto"/>
        <w:left w:val="none" w:sz="0" w:space="0" w:color="auto"/>
        <w:bottom w:val="none" w:sz="0" w:space="0" w:color="auto"/>
        <w:right w:val="none" w:sz="0" w:space="0" w:color="auto"/>
      </w:divBdr>
    </w:div>
    <w:div w:id="2036346375">
      <w:bodyDiv w:val="1"/>
      <w:marLeft w:val="0"/>
      <w:marRight w:val="0"/>
      <w:marTop w:val="0"/>
      <w:marBottom w:val="0"/>
      <w:divBdr>
        <w:top w:val="none" w:sz="0" w:space="0" w:color="auto"/>
        <w:left w:val="none" w:sz="0" w:space="0" w:color="auto"/>
        <w:bottom w:val="none" w:sz="0" w:space="0" w:color="auto"/>
        <w:right w:val="none" w:sz="0" w:space="0" w:color="auto"/>
      </w:divBdr>
    </w:div>
    <w:div w:id="2036420813">
      <w:bodyDiv w:val="1"/>
      <w:marLeft w:val="0"/>
      <w:marRight w:val="0"/>
      <w:marTop w:val="0"/>
      <w:marBottom w:val="0"/>
      <w:divBdr>
        <w:top w:val="none" w:sz="0" w:space="0" w:color="auto"/>
        <w:left w:val="none" w:sz="0" w:space="0" w:color="auto"/>
        <w:bottom w:val="none" w:sz="0" w:space="0" w:color="auto"/>
        <w:right w:val="none" w:sz="0" w:space="0" w:color="auto"/>
      </w:divBdr>
    </w:div>
    <w:div w:id="2036616206">
      <w:bodyDiv w:val="1"/>
      <w:marLeft w:val="0"/>
      <w:marRight w:val="0"/>
      <w:marTop w:val="0"/>
      <w:marBottom w:val="0"/>
      <w:divBdr>
        <w:top w:val="none" w:sz="0" w:space="0" w:color="auto"/>
        <w:left w:val="none" w:sz="0" w:space="0" w:color="auto"/>
        <w:bottom w:val="none" w:sz="0" w:space="0" w:color="auto"/>
        <w:right w:val="none" w:sz="0" w:space="0" w:color="auto"/>
      </w:divBdr>
    </w:div>
    <w:div w:id="2036805296">
      <w:bodyDiv w:val="1"/>
      <w:marLeft w:val="0"/>
      <w:marRight w:val="0"/>
      <w:marTop w:val="0"/>
      <w:marBottom w:val="0"/>
      <w:divBdr>
        <w:top w:val="none" w:sz="0" w:space="0" w:color="auto"/>
        <w:left w:val="none" w:sz="0" w:space="0" w:color="auto"/>
        <w:bottom w:val="none" w:sz="0" w:space="0" w:color="auto"/>
        <w:right w:val="none" w:sz="0" w:space="0" w:color="auto"/>
      </w:divBdr>
    </w:div>
    <w:div w:id="2036956673">
      <w:bodyDiv w:val="1"/>
      <w:marLeft w:val="0"/>
      <w:marRight w:val="0"/>
      <w:marTop w:val="0"/>
      <w:marBottom w:val="0"/>
      <w:divBdr>
        <w:top w:val="none" w:sz="0" w:space="0" w:color="auto"/>
        <w:left w:val="none" w:sz="0" w:space="0" w:color="auto"/>
        <w:bottom w:val="none" w:sz="0" w:space="0" w:color="auto"/>
        <w:right w:val="none" w:sz="0" w:space="0" w:color="auto"/>
      </w:divBdr>
    </w:div>
    <w:div w:id="2037152235">
      <w:bodyDiv w:val="1"/>
      <w:marLeft w:val="0"/>
      <w:marRight w:val="0"/>
      <w:marTop w:val="0"/>
      <w:marBottom w:val="0"/>
      <w:divBdr>
        <w:top w:val="none" w:sz="0" w:space="0" w:color="auto"/>
        <w:left w:val="none" w:sz="0" w:space="0" w:color="auto"/>
        <w:bottom w:val="none" w:sz="0" w:space="0" w:color="auto"/>
        <w:right w:val="none" w:sz="0" w:space="0" w:color="auto"/>
      </w:divBdr>
    </w:div>
    <w:div w:id="2037264790">
      <w:bodyDiv w:val="1"/>
      <w:marLeft w:val="0"/>
      <w:marRight w:val="0"/>
      <w:marTop w:val="0"/>
      <w:marBottom w:val="0"/>
      <w:divBdr>
        <w:top w:val="none" w:sz="0" w:space="0" w:color="auto"/>
        <w:left w:val="none" w:sz="0" w:space="0" w:color="auto"/>
        <w:bottom w:val="none" w:sz="0" w:space="0" w:color="auto"/>
        <w:right w:val="none" w:sz="0" w:space="0" w:color="auto"/>
      </w:divBdr>
    </w:div>
    <w:div w:id="2037273099">
      <w:bodyDiv w:val="1"/>
      <w:marLeft w:val="0"/>
      <w:marRight w:val="0"/>
      <w:marTop w:val="0"/>
      <w:marBottom w:val="0"/>
      <w:divBdr>
        <w:top w:val="none" w:sz="0" w:space="0" w:color="auto"/>
        <w:left w:val="none" w:sz="0" w:space="0" w:color="auto"/>
        <w:bottom w:val="none" w:sz="0" w:space="0" w:color="auto"/>
        <w:right w:val="none" w:sz="0" w:space="0" w:color="auto"/>
      </w:divBdr>
    </w:div>
    <w:div w:id="2037383674">
      <w:bodyDiv w:val="1"/>
      <w:marLeft w:val="0"/>
      <w:marRight w:val="0"/>
      <w:marTop w:val="0"/>
      <w:marBottom w:val="0"/>
      <w:divBdr>
        <w:top w:val="none" w:sz="0" w:space="0" w:color="auto"/>
        <w:left w:val="none" w:sz="0" w:space="0" w:color="auto"/>
        <w:bottom w:val="none" w:sz="0" w:space="0" w:color="auto"/>
        <w:right w:val="none" w:sz="0" w:space="0" w:color="auto"/>
      </w:divBdr>
    </w:div>
    <w:div w:id="2037389320">
      <w:bodyDiv w:val="1"/>
      <w:marLeft w:val="0"/>
      <w:marRight w:val="0"/>
      <w:marTop w:val="0"/>
      <w:marBottom w:val="0"/>
      <w:divBdr>
        <w:top w:val="none" w:sz="0" w:space="0" w:color="auto"/>
        <w:left w:val="none" w:sz="0" w:space="0" w:color="auto"/>
        <w:bottom w:val="none" w:sz="0" w:space="0" w:color="auto"/>
        <w:right w:val="none" w:sz="0" w:space="0" w:color="auto"/>
      </w:divBdr>
    </w:div>
    <w:div w:id="2037390907">
      <w:bodyDiv w:val="1"/>
      <w:marLeft w:val="0"/>
      <w:marRight w:val="0"/>
      <w:marTop w:val="0"/>
      <w:marBottom w:val="0"/>
      <w:divBdr>
        <w:top w:val="none" w:sz="0" w:space="0" w:color="auto"/>
        <w:left w:val="none" w:sz="0" w:space="0" w:color="auto"/>
        <w:bottom w:val="none" w:sz="0" w:space="0" w:color="auto"/>
        <w:right w:val="none" w:sz="0" w:space="0" w:color="auto"/>
      </w:divBdr>
    </w:div>
    <w:div w:id="2037658143">
      <w:bodyDiv w:val="1"/>
      <w:marLeft w:val="0"/>
      <w:marRight w:val="0"/>
      <w:marTop w:val="0"/>
      <w:marBottom w:val="0"/>
      <w:divBdr>
        <w:top w:val="none" w:sz="0" w:space="0" w:color="auto"/>
        <w:left w:val="none" w:sz="0" w:space="0" w:color="auto"/>
        <w:bottom w:val="none" w:sz="0" w:space="0" w:color="auto"/>
        <w:right w:val="none" w:sz="0" w:space="0" w:color="auto"/>
      </w:divBdr>
    </w:div>
    <w:div w:id="2037805193">
      <w:bodyDiv w:val="1"/>
      <w:marLeft w:val="0"/>
      <w:marRight w:val="0"/>
      <w:marTop w:val="0"/>
      <w:marBottom w:val="0"/>
      <w:divBdr>
        <w:top w:val="none" w:sz="0" w:space="0" w:color="auto"/>
        <w:left w:val="none" w:sz="0" w:space="0" w:color="auto"/>
        <w:bottom w:val="none" w:sz="0" w:space="0" w:color="auto"/>
        <w:right w:val="none" w:sz="0" w:space="0" w:color="auto"/>
      </w:divBdr>
    </w:div>
    <w:div w:id="2037853553">
      <w:bodyDiv w:val="1"/>
      <w:marLeft w:val="0"/>
      <w:marRight w:val="0"/>
      <w:marTop w:val="0"/>
      <w:marBottom w:val="0"/>
      <w:divBdr>
        <w:top w:val="none" w:sz="0" w:space="0" w:color="auto"/>
        <w:left w:val="none" w:sz="0" w:space="0" w:color="auto"/>
        <w:bottom w:val="none" w:sz="0" w:space="0" w:color="auto"/>
        <w:right w:val="none" w:sz="0" w:space="0" w:color="auto"/>
      </w:divBdr>
    </w:div>
    <w:div w:id="2038115158">
      <w:bodyDiv w:val="1"/>
      <w:marLeft w:val="0"/>
      <w:marRight w:val="0"/>
      <w:marTop w:val="0"/>
      <w:marBottom w:val="0"/>
      <w:divBdr>
        <w:top w:val="none" w:sz="0" w:space="0" w:color="auto"/>
        <w:left w:val="none" w:sz="0" w:space="0" w:color="auto"/>
        <w:bottom w:val="none" w:sz="0" w:space="0" w:color="auto"/>
        <w:right w:val="none" w:sz="0" w:space="0" w:color="auto"/>
      </w:divBdr>
    </w:div>
    <w:div w:id="2038311229">
      <w:bodyDiv w:val="1"/>
      <w:marLeft w:val="0"/>
      <w:marRight w:val="0"/>
      <w:marTop w:val="0"/>
      <w:marBottom w:val="0"/>
      <w:divBdr>
        <w:top w:val="none" w:sz="0" w:space="0" w:color="auto"/>
        <w:left w:val="none" w:sz="0" w:space="0" w:color="auto"/>
        <w:bottom w:val="none" w:sz="0" w:space="0" w:color="auto"/>
        <w:right w:val="none" w:sz="0" w:space="0" w:color="auto"/>
      </w:divBdr>
    </w:div>
    <w:div w:id="2038385690">
      <w:bodyDiv w:val="1"/>
      <w:marLeft w:val="0"/>
      <w:marRight w:val="0"/>
      <w:marTop w:val="0"/>
      <w:marBottom w:val="0"/>
      <w:divBdr>
        <w:top w:val="none" w:sz="0" w:space="0" w:color="auto"/>
        <w:left w:val="none" w:sz="0" w:space="0" w:color="auto"/>
        <w:bottom w:val="none" w:sz="0" w:space="0" w:color="auto"/>
        <w:right w:val="none" w:sz="0" w:space="0" w:color="auto"/>
      </w:divBdr>
    </w:div>
    <w:div w:id="2038389689">
      <w:bodyDiv w:val="1"/>
      <w:marLeft w:val="0"/>
      <w:marRight w:val="0"/>
      <w:marTop w:val="0"/>
      <w:marBottom w:val="0"/>
      <w:divBdr>
        <w:top w:val="none" w:sz="0" w:space="0" w:color="auto"/>
        <w:left w:val="none" w:sz="0" w:space="0" w:color="auto"/>
        <w:bottom w:val="none" w:sz="0" w:space="0" w:color="auto"/>
        <w:right w:val="none" w:sz="0" w:space="0" w:color="auto"/>
      </w:divBdr>
    </w:div>
    <w:div w:id="2038652530">
      <w:bodyDiv w:val="1"/>
      <w:marLeft w:val="0"/>
      <w:marRight w:val="0"/>
      <w:marTop w:val="0"/>
      <w:marBottom w:val="0"/>
      <w:divBdr>
        <w:top w:val="none" w:sz="0" w:space="0" w:color="auto"/>
        <w:left w:val="none" w:sz="0" w:space="0" w:color="auto"/>
        <w:bottom w:val="none" w:sz="0" w:space="0" w:color="auto"/>
        <w:right w:val="none" w:sz="0" w:space="0" w:color="auto"/>
      </w:divBdr>
    </w:div>
    <w:div w:id="2038697484">
      <w:bodyDiv w:val="1"/>
      <w:marLeft w:val="0"/>
      <w:marRight w:val="0"/>
      <w:marTop w:val="0"/>
      <w:marBottom w:val="0"/>
      <w:divBdr>
        <w:top w:val="none" w:sz="0" w:space="0" w:color="auto"/>
        <w:left w:val="none" w:sz="0" w:space="0" w:color="auto"/>
        <w:bottom w:val="none" w:sz="0" w:space="0" w:color="auto"/>
        <w:right w:val="none" w:sz="0" w:space="0" w:color="auto"/>
      </w:divBdr>
    </w:div>
    <w:div w:id="2039045831">
      <w:bodyDiv w:val="1"/>
      <w:marLeft w:val="0"/>
      <w:marRight w:val="0"/>
      <w:marTop w:val="0"/>
      <w:marBottom w:val="0"/>
      <w:divBdr>
        <w:top w:val="none" w:sz="0" w:space="0" w:color="auto"/>
        <w:left w:val="none" w:sz="0" w:space="0" w:color="auto"/>
        <w:bottom w:val="none" w:sz="0" w:space="0" w:color="auto"/>
        <w:right w:val="none" w:sz="0" w:space="0" w:color="auto"/>
      </w:divBdr>
    </w:div>
    <w:div w:id="2039116797">
      <w:bodyDiv w:val="1"/>
      <w:marLeft w:val="0"/>
      <w:marRight w:val="0"/>
      <w:marTop w:val="0"/>
      <w:marBottom w:val="0"/>
      <w:divBdr>
        <w:top w:val="none" w:sz="0" w:space="0" w:color="auto"/>
        <w:left w:val="none" w:sz="0" w:space="0" w:color="auto"/>
        <w:bottom w:val="none" w:sz="0" w:space="0" w:color="auto"/>
        <w:right w:val="none" w:sz="0" w:space="0" w:color="auto"/>
      </w:divBdr>
    </w:div>
    <w:div w:id="2039155449">
      <w:bodyDiv w:val="1"/>
      <w:marLeft w:val="0"/>
      <w:marRight w:val="0"/>
      <w:marTop w:val="0"/>
      <w:marBottom w:val="0"/>
      <w:divBdr>
        <w:top w:val="none" w:sz="0" w:space="0" w:color="auto"/>
        <w:left w:val="none" w:sz="0" w:space="0" w:color="auto"/>
        <w:bottom w:val="none" w:sz="0" w:space="0" w:color="auto"/>
        <w:right w:val="none" w:sz="0" w:space="0" w:color="auto"/>
      </w:divBdr>
    </w:div>
    <w:div w:id="2039236257">
      <w:bodyDiv w:val="1"/>
      <w:marLeft w:val="0"/>
      <w:marRight w:val="0"/>
      <w:marTop w:val="0"/>
      <w:marBottom w:val="0"/>
      <w:divBdr>
        <w:top w:val="none" w:sz="0" w:space="0" w:color="auto"/>
        <w:left w:val="none" w:sz="0" w:space="0" w:color="auto"/>
        <w:bottom w:val="none" w:sz="0" w:space="0" w:color="auto"/>
        <w:right w:val="none" w:sz="0" w:space="0" w:color="auto"/>
      </w:divBdr>
    </w:div>
    <w:div w:id="2039311007">
      <w:bodyDiv w:val="1"/>
      <w:marLeft w:val="0"/>
      <w:marRight w:val="0"/>
      <w:marTop w:val="0"/>
      <w:marBottom w:val="0"/>
      <w:divBdr>
        <w:top w:val="none" w:sz="0" w:space="0" w:color="auto"/>
        <w:left w:val="none" w:sz="0" w:space="0" w:color="auto"/>
        <w:bottom w:val="none" w:sz="0" w:space="0" w:color="auto"/>
        <w:right w:val="none" w:sz="0" w:space="0" w:color="auto"/>
      </w:divBdr>
    </w:div>
    <w:div w:id="2039353084">
      <w:bodyDiv w:val="1"/>
      <w:marLeft w:val="0"/>
      <w:marRight w:val="0"/>
      <w:marTop w:val="0"/>
      <w:marBottom w:val="0"/>
      <w:divBdr>
        <w:top w:val="none" w:sz="0" w:space="0" w:color="auto"/>
        <w:left w:val="none" w:sz="0" w:space="0" w:color="auto"/>
        <w:bottom w:val="none" w:sz="0" w:space="0" w:color="auto"/>
        <w:right w:val="none" w:sz="0" w:space="0" w:color="auto"/>
      </w:divBdr>
    </w:div>
    <w:div w:id="2039427189">
      <w:bodyDiv w:val="1"/>
      <w:marLeft w:val="0"/>
      <w:marRight w:val="0"/>
      <w:marTop w:val="0"/>
      <w:marBottom w:val="0"/>
      <w:divBdr>
        <w:top w:val="none" w:sz="0" w:space="0" w:color="auto"/>
        <w:left w:val="none" w:sz="0" w:space="0" w:color="auto"/>
        <w:bottom w:val="none" w:sz="0" w:space="0" w:color="auto"/>
        <w:right w:val="none" w:sz="0" w:space="0" w:color="auto"/>
      </w:divBdr>
    </w:div>
    <w:div w:id="2039502688">
      <w:bodyDiv w:val="1"/>
      <w:marLeft w:val="0"/>
      <w:marRight w:val="0"/>
      <w:marTop w:val="0"/>
      <w:marBottom w:val="0"/>
      <w:divBdr>
        <w:top w:val="none" w:sz="0" w:space="0" w:color="auto"/>
        <w:left w:val="none" w:sz="0" w:space="0" w:color="auto"/>
        <w:bottom w:val="none" w:sz="0" w:space="0" w:color="auto"/>
        <w:right w:val="none" w:sz="0" w:space="0" w:color="auto"/>
      </w:divBdr>
    </w:div>
    <w:div w:id="2039575505">
      <w:bodyDiv w:val="1"/>
      <w:marLeft w:val="0"/>
      <w:marRight w:val="0"/>
      <w:marTop w:val="0"/>
      <w:marBottom w:val="0"/>
      <w:divBdr>
        <w:top w:val="none" w:sz="0" w:space="0" w:color="auto"/>
        <w:left w:val="none" w:sz="0" w:space="0" w:color="auto"/>
        <w:bottom w:val="none" w:sz="0" w:space="0" w:color="auto"/>
        <w:right w:val="none" w:sz="0" w:space="0" w:color="auto"/>
      </w:divBdr>
    </w:div>
    <w:div w:id="2039623507">
      <w:bodyDiv w:val="1"/>
      <w:marLeft w:val="0"/>
      <w:marRight w:val="0"/>
      <w:marTop w:val="0"/>
      <w:marBottom w:val="0"/>
      <w:divBdr>
        <w:top w:val="none" w:sz="0" w:space="0" w:color="auto"/>
        <w:left w:val="none" w:sz="0" w:space="0" w:color="auto"/>
        <w:bottom w:val="none" w:sz="0" w:space="0" w:color="auto"/>
        <w:right w:val="none" w:sz="0" w:space="0" w:color="auto"/>
      </w:divBdr>
    </w:div>
    <w:div w:id="2039694365">
      <w:bodyDiv w:val="1"/>
      <w:marLeft w:val="0"/>
      <w:marRight w:val="0"/>
      <w:marTop w:val="0"/>
      <w:marBottom w:val="0"/>
      <w:divBdr>
        <w:top w:val="none" w:sz="0" w:space="0" w:color="auto"/>
        <w:left w:val="none" w:sz="0" w:space="0" w:color="auto"/>
        <w:bottom w:val="none" w:sz="0" w:space="0" w:color="auto"/>
        <w:right w:val="none" w:sz="0" w:space="0" w:color="auto"/>
      </w:divBdr>
    </w:div>
    <w:div w:id="2039771022">
      <w:bodyDiv w:val="1"/>
      <w:marLeft w:val="0"/>
      <w:marRight w:val="0"/>
      <w:marTop w:val="0"/>
      <w:marBottom w:val="0"/>
      <w:divBdr>
        <w:top w:val="none" w:sz="0" w:space="0" w:color="auto"/>
        <w:left w:val="none" w:sz="0" w:space="0" w:color="auto"/>
        <w:bottom w:val="none" w:sz="0" w:space="0" w:color="auto"/>
        <w:right w:val="none" w:sz="0" w:space="0" w:color="auto"/>
      </w:divBdr>
    </w:div>
    <w:div w:id="2039774941">
      <w:bodyDiv w:val="1"/>
      <w:marLeft w:val="0"/>
      <w:marRight w:val="0"/>
      <w:marTop w:val="0"/>
      <w:marBottom w:val="0"/>
      <w:divBdr>
        <w:top w:val="none" w:sz="0" w:space="0" w:color="auto"/>
        <w:left w:val="none" w:sz="0" w:space="0" w:color="auto"/>
        <w:bottom w:val="none" w:sz="0" w:space="0" w:color="auto"/>
        <w:right w:val="none" w:sz="0" w:space="0" w:color="auto"/>
      </w:divBdr>
    </w:div>
    <w:div w:id="2039812403">
      <w:bodyDiv w:val="1"/>
      <w:marLeft w:val="0"/>
      <w:marRight w:val="0"/>
      <w:marTop w:val="0"/>
      <w:marBottom w:val="0"/>
      <w:divBdr>
        <w:top w:val="none" w:sz="0" w:space="0" w:color="auto"/>
        <w:left w:val="none" w:sz="0" w:space="0" w:color="auto"/>
        <w:bottom w:val="none" w:sz="0" w:space="0" w:color="auto"/>
        <w:right w:val="none" w:sz="0" w:space="0" w:color="auto"/>
      </w:divBdr>
    </w:div>
    <w:div w:id="2039892407">
      <w:bodyDiv w:val="1"/>
      <w:marLeft w:val="0"/>
      <w:marRight w:val="0"/>
      <w:marTop w:val="0"/>
      <w:marBottom w:val="0"/>
      <w:divBdr>
        <w:top w:val="none" w:sz="0" w:space="0" w:color="auto"/>
        <w:left w:val="none" w:sz="0" w:space="0" w:color="auto"/>
        <w:bottom w:val="none" w:sz="0" w:space="0" w:color="auto"/>
        <w:right w:val="none" w:sz="0" w:space="0" w:color="auto"/>
      </w:divBdr>
    </w:div>
    <w:div w:id="2039895177">
      <w:bodyDiv w:val="1"/>
      <w:marLeft w:val="0"/>
      <w:marRight w:val="0"/>
      <w:marTop w:val="0"/>
      <w:marBottom w:val="0"/>
      <w:divBdr>
        <w:top w:val="none" w:sz="0" w:space="0" w:color="auto"/>
        <w:left w:val="none" w:sz="0" w:space="0" w:color="auto"/>
        <w:bottom w:val="none" w:sz="0" w:space="0" w:color="auto"/>
        <w:right w:val="none" w:sz="0" w:space="0" w:color="auto"/>
      </w:divBdr>
    </w:div>
    <w:div w:id="2039965648">
      <w:bodyDiv w:val="1"/>
      <w:marLeft w:val="0"/>
      <w:marRight w:val="0"/>
      <w:marTop w:val="0"/>
      <w:marBottom w:val="0"/>
      <w:divBdr>
        <w:top w:val="none" w:sz="0" w:space="0" w:color="auto"/>
        <w:left w:val="none" w:sz="0" w:space="0" w:color="auto"/>
        <w:bottom w:val="none" w:sz="0" w:space="0" w:color="auto"/>
        <w:right w:val="none" w:sz="0" w:space="0" w:color="auto"/>
      </w:divBdr>
    </w:div>
    <w:div w:id="2040011097">
      <w:bodyDiv w:val="1"/>
      <w:marLeft w:val="0"/>
      <w:marRight w:val="0"/>
      <w:marTop w:val="0"/>
      <w:marBottom w:val="0"/>
      <w:divBdr>
        <w:top w:val="none" w:sz="0" w:space="0" w:color="auto"/>
        <w:left w:val="none" w:sz="0" w:space="0" w:color="auto"/>
        <w:bottom w:val="none" w:sz="0" w:space="0" w:color="auto"/>
        <w:right w:val="none" w:sz="0" w:space="0" w:color="auto"/>
      </w:divBdr>
    </w:div>
    <w:div w:id="2040085368">
      <w:bodyDiv w:val="1"/>
      <w:marLeft w:val="0"/>
      <w:marRight w:val="0"/>
      <w:marTop w:val="0"/>
      <w:marBottom w:val="0"/>
      <w:divBdr>
        <w:top w:val="none" w:sz="0" w:space="0" w:color="auto"/>
        <w:left w:val="none" w:sz="0" w:space="0" w:color="auto"/>
        <w:bottom w:val="none" w:sz="0" w:space="0" w:color="auto"/>
        <w:right w:val="none" w:sz="0" w:space="0" w:color="auto"/>
      </w:divBdr>
    </w:div>
    <w:div w:id="2040205269">
      <w:bodyDiv w:val="1"/>
      <w:marLeft w:val="0"/>
      <w:marRight w:val="0"/>
      <w:marTop w:val="0"/>
      <w:marBottom w:val="0"/>
      <w:divBdr>
        <w:top w:val="none" w:sz="0" w:space="0" w:color="auto"/>
        <w:left w:val="none" w:sz="0" w:space="0" w:color="auto"/>
        <w:bottom w:val="none" w:sz="0" w:space="0" w:color="auto"/>
        <w:right w:val="none" w:sz="0" w:space="0" w:color="auto"/>
      </w:divBdr>
    </w:div>
    <w:div w:id="2040231788">
      <w:bodyDiv w:val="1"/>
      <w:marLeft w:val="0"/>
      <w:marRight w:val="0"/>
      <w:marTop w:val="0"/>
      <w:marBottom w:val="0"/>
      <w:divBdr>
        <w:top w:val="none" w:sz="0" w:space="0" w:color="auto"/>
        <w:left w:val="none" w:sz="0" w:space="0" w:color="auto"/>
        <w:bottom w:val="none" w:sz="0" w:space="0" w:color="auto"/>
        <w:right w:val="none" w:sz="0" w:space="0" w:color="auto"/>
      </w:divBdr>
    </w:div>
    <w:div w:id="2040470522">
      <w:bodyDiv w:val="1"/>
      <w:marLeft w:val="0"/>
      <w:marRight w:val="0"/>
      <w:marTop w:val="0"/>
      <w:marBottom w:val="0"/>
      <w:divBdr>
        <w:top w:val="none" w:sz="0" w:space="0" w:color="auto"/>
        <w:left w:val="none" w:sz="0" w:space="0" w:color="auto"/>
        <w:bottom w:val="none" w:sz="0" w:space="0" w:color="auto"/>
        <w:right w:val="none" w:sz="0" w:space="0" w:color="auto"/>
      </w:divBdr>
    </w:div>
    <w:div w:id="2040812493">
      <w:bodyDiv w:val="1"/>
      <w:marLeft w:val="0"/>
      <w:marRight w:val="0"/>
      <w:marTop w:val="0"/>
      <w:marBottom w:val="0"/>
      <w:divBdr>
        <w:top w:val="none" w:sz="0" w:space="0" w:color="auto"/>
        <w:left w:val="none" w:sz="0" w:space="0" w:color="auto"/>
        <w:bottom w:val="none" w:sz="0" w:space="0" w:color="auto"/>
        <w:right w:val="none" w:sz="0" w:space="0" w:color="auto"/>
      </w:divBdr>
    </w:div>
    <w:div w:id="2040888583">
      <w:bodyDiv w:val="1"/>
      <w:marLeft w:val="0"/>
      <w:marRight w:val="0"/>
      <w:marTop w:val="0"/>
      <w:marBottom w:val="0"/>
      <w:divBdr>
        <w:top w:val="none" w:sz="0" w:space="0" w:color="auto"/>
        <w:left w:val="none" w:sz="0" w:space="0" w:color="auto"/>
        <w:bottom w:val="none" w:sz="0" w:space="0" w:color="auto"/>
        <w:right w:val="none" w:sz="0" w:space="0" w:color="auto"/>
      </w:divBdr>
    </w:div>
    <w:div w:id="2040928466">
      <w:bodyDiv w:val="1"/>
      <w:marLeft w:val="0"/>
      <w:marRight w:val="0"/>
      <w:marTop w:val="0"/>
      <w:marBottom w:val="0"/>
      <w:divBdr>
        <w:top w:val="none" w:sz="0" w:space="0" w:color="auto"/>
        <w:left w:val="none" w:sz="0" w:space="0" w:color="auto"/>
        <w:bottom w:val="none" w:sz="0" w:space="0" w:color="auto"/>
        <w:right w:val="none" w:sz="0" w:space="0" w:color="auto"/>
      </w:divBdr>
    </w:div>
    <w:div w:id="2040930209">
      <w:bodyDiv w:val="1"/>
      <w:marLeft w:val="0"/>
      <w:marRight w:val="0"/>
      <w:marTop w:val="0"/>
      <w:marBottom w:val="0"/>
      <w:divBdr>
        <w:top w:val="none" w:sz="0" w:space="0" w:color="auto"/>
        <w:left w:val="none" w:sz="0" w:space="0" w:color="auto"/>
        <w:bottom w:val="none" w:sz="0" w:space="0" w:color="auto"/>
        <w:right w:val="none" w:sz="0" w:space="0" w:color="auto"/>
      </w:divBdr>
    </w:div>
    <w:div w:id="2041127872">
      <w:bodyDiv w:val="1"/>
      <w:marLeft w:val="0"/>
      <w:marRight w:val="0"/>
      <w:marTop w:val="0"/>
      <w:marBottom w:val="0"/>
      <w:divBdr>
        <w:top w:val="none" w:sz="0" w:space="0" w:color="auto"/>
        <w:left w:val="none" w:sz="0" w:space="0" w:color="auto"/>
        <w:bottom w:val="none" w:sz="0" w:space="0" w:color="auto"/>
        <w:right w:val="none" w:sz="0" w:space="0" w:color="auto"/>
      </w:divBdr>
    </w:div>
    <w:div w:id="2041317987">
      <w:bodyDiv w:val="1"/>
      <w:marLeft w:val="0"/>
      <w:marRight w:val="0"/>
      <w:marTop w:val="0"/>
      <w:marBottom w:val="0"/>
      <w:divBdr>
        <w:top w:val="none" w:sz="0" w:space="0" w:color="auto"/>
        <w:left w:val="none" w:sz="0" w:space="0" w:color="auto"/>
        <w:bottom w:val="none" w:sz="0" w:space="0" w:color="auto"/>
        <w:right w:val="none" w:sz="0" w:space="0" w:color="auto"/>
      </w:divBdr>
    </w:div>
    <w:div w:id="2041321629">
      <w:bodyDiv w:val="1"/>
      <w:marLeft w:val="0"/>
      <w:marRight w:val="0"/>
      <w:marTop w:val="0"/>
      <w:marBottom w:val="0"/>
      <w:divBdr>
        <w:top w:val="none" w:sz="0" w:space="0" w:color="auto"/>
        <w:left w:val="none" w:sz="0" w:space="0" w:color="auto"/>
        <w:bottom w:val="none" w:sz="0" w:space="0" w:color="auto"/>
        <w:right w:val="none" w:sz="0" w:space="0" w:color="auto"/>
      </w:divBdr>
    </w:div>
    <w:div w:id="2041589102">
      <w:bodyDiv w:val="1"/>
      <w:marLeft w:val="0"/>
      <w:marRight w:val="0"/>
      <w:marTop w:val="0"/>
      <w:marBottom w:val="0"/>
      <w:divBdr>
        <w:top w:val="none" w:sz="0" w:space="0" w:color="auto"/>
        <w:left w:val="none" w:sz="0" w:space="0" w:color="auto"/>
        <w:bottom w:val="none" w:sz="0" w:space="0" w:color="auto"/>
        <w:right w:val="none" w:sz="0" w:space="0" w:color="auto"/>
      </w:divBdr>
    </w:div>
    <w:div w:id="2041662161">
      <w:bodyDiv w:val="1"/>
      <w:marLeft w:val="0"/>
      <w:marRight w:val="0"/>
      <w:marTop w:val="0"/>
      <w:marBottom w:val="0"/>
      <w:divBdr>
        <w:top w:val="none" w:sz="0" w:space="0" w:color="auto"/>
        <w:left w:val="none" w:sz="0" w:space="0" w:color="auto"/>
        <w:bottom w:val="none" w:sz="0" w:space="0" w:color="auto"/>
        <w:right w:val="none" w:sz="0" w:space="0" w:color="auto"/>
      </w:divBdr>
    </w:div>
    <w:div w:id="2041666210">
      <w:bodyDiv w:val="1"/>
      <w:marLeft w:val="0"/>
      <w:marRight w:val="0"/>
      <w:marTop w:val="0"/>
      <w:marBottom w:val="0"/>
      <w:divBdr>
        <w:top w:val="none" w:sz="0" w:space="0" w:color="auto"/>
        <w:left w:val="none" w:sz="0" w:space="0" w:color="auto"/>
        <w:bottom w:val="none" w:sz="0" w:space="0" w:color="auto"/>
        <w:right w:val="none" w:sz="0" w:space="0" w:color="auto"/>
      </w:divBdr>
    </w:div>
    <w:div w:id="2041666213">
      <w:bodyDiv w:val="1"/>
      <w:marLeft w:val="0"/>
      <w:marRight w:val="0"/>
      <w:marTop w:val="0"/>
      <w:marBottom w:val="0"/>
      <w:divBdr>
        <w:top w:val="none" w:sz="0" w:space="0" w:color="auto"/>
        <w:left w:val="none" w:sz="0" w:space="0" w:color="auto"/>
        <w:bottom w:val="none" w:sz="0" w:space="0" w:color="auto"/>
        <w:right w:val="none" w:sz="0" w:space="0" w:color="auto"/>
      </w:divBdr>
    </w:div>
    <w:div w:id="2041976356">
      <w:bodyDiv w:val="1"/>
      <w:marLeft w:val="0"/>
      <w:marRight w:val="0"/>
      <w:marTop w:val="0"/>
      <w:marBottom w:val="0"/>
      <w:divBdr>
        <w:top w:val="none" w:sz="0" w:space="0" w:color="auto"/>
        <w:left w:val="none" w:sz="0" w:space="0" w:color="auto"/>
        <w:bottom w:val="none" w:sz="0" w:space="0" w:color="auto"/>
        <w:right w:val="none" w:sz="0" w:space="0" w:color="auto"/>
      </w:divBdr>
    </w:div>
    <w:div w:id="2042052850">
      <w:bodyDiv w:val="1"/>
      <w:marLeft w:val="0"/>
      <w:marRight w:val="0"/>
      <w:marTop w:val="0"/>
      <w:marBottom w:val="0"/>
      <w:divBdr>
        <w:top w:val="none" w:sz="0" w:space="0" w:color="auto"/>
        <w:left w:val="none" w:sz="0" w:space="0" w:color="auto"/>
        <w:bottom w:val="none" w:sz="0" w:space="0" w:color="auto"/>
        <w:right w:val="none" w:sz="0" w:space="0" w:color="auto"/>
      </w:divBdr>
    </w:div>
    <w:div w:id="2042120855">
      <w:bodyDiv w:val="1"/>
      <w:marLeft w:val="0"/>
      <w:marRight w:val="0"/>
      <w:marTop w:val="0"/>
      <w:marBottom w:val="0"/>
      <w:divBdr>
        <w:top w:val="none" w:sz="0" w:space="0" w:color="auto"/>
        <w:left w:val="none" w:sz="0" w:space="0" w:color="auto"/>
        <w:bottom w:val="none" w:sz="0" w:space="0" w:color="auto"/>
        <w:right w:val="none" w:sz="0" w:space="0" w:color="auto"/>
      </w:divBdr>
      <w:divsChild>
        <w:div w:id="1952660852">
          <w:marLeft w:val="480"/>
          <w:marRight w:val="0"/>
          <w:marTop w:val="0"/>
          <w:marBottom w:val="0"/>
          <w:divBdr>
            <w:top w:val="none" w:sz="0" w:space="0" w:color="auto"/>
            <w:left w:val="none" w:sz="0" w:space="0" w:color="auto"/>
            <w:bottom w:val="none" w:sz="0" w:space="0" w:color="auto"/>
            <w:right w:val="none" w:sz="0" w:space="0" w:color="auto"/>
          </w:divBdr>
        </w:div>
        <w:div w:id="1705977507">
          <w:marLeft w:val="480"/>
          <w:marRight w:val="0"/>
          <w:marTop w:val="0"/>
          <w:marBottom w:val="0"/>
          <w:divBdr>
            <w:top w:val="none" w:sz="0" w:space="0" w:color="auto"/>
            <w:left w:val="none" w:sz="0" w:space="0" w:color="auto"/>
            <w:bottom w:val="none" w:sz="0" w:space="0" w:color="auto"/>
            <w:right w:val="none" w:sz="0" w:space="0" w:color="auto"/>
          </w:divBdr>
        </w:div>
        <w:div w:id="683478420">
          <w:marLeft w:val="480"/>
          <w:marRight w:val="0"/>
          <w:marTop w:val="0"/>
          <w:marBottom w:val="0"/>
          <w:divBdr>
            <w:top w:val="none" w:sz="0" w:space="0" w:color="auto"/>
            <w:left w:val="none" w:sz="0" w:space="0" w:color="auto"/>
            <w:bottom w:val="none" w:sz="0" w:space="0" w:color="auto"/>
            <w:right w:val="none" w:sz="0" w:space="0" w:color="auto"/>
          </w:divBdr>
        </w:div>
        <w:div w:id="609165423">
          <w:marLeft w:val="480"/>
          <w:marRight w:val="0"/>
          <w:marTop w:val="0"/>
          <w:marBottom w:val="0"/>
          <w:divBdr>
            <w:top w:val="none" w:sz="0" w:space="0" w:color="auto"/>
            <w:left w:val="none" w:sz="0" w:space="0" w:color="auto"/>
            <w:bottom w:val="none" w:sz="0" w:space="0" w:color="auto"/>
            <w:right w:val="none" w:sz="0" w:space="0" w:color="auto"/>
          </w:divBdr>
        </w:div>
        <w:div w:id="1809011013">
          <w:marLeft w:val="480"/>
          <w:marRight w:val="0"/>
          <w:marTop w:val="0"/>
          <w:marBottom w:val="0"/>
          <w:divBdr>
            <w:top w:val="none" w:sz="0" w:space="0" w:color="auto"/>
            <w:left w:val="none" w:sz="0" w:space="0" w:color="auto"/>
            <w:bottom w:val="none" w:sz="0" w:space="0" w:color="auto"/>
            <w:right w:val="none" w:sz="0" w:space="0" w:color="auto"/>
          </w:divBdr>
        </w:div>
        <w:div w:id="427971901">
          <w:marLeft w:val="480"/>
          <w:marRight w:val="0"/>
          <w:marTop w:val="0"/>
          <w:marBottom w:val="0"/>
          <w:divBdr>
            <w:top w:val="none" w:sz="0" w:space="0" w:color="auto"/>
            <w:left w:val="none" w:sz="0" w:space="0" w:color="auto"/>
            <w:bottom w:val="none" w:sz="0" w:space="0" w:color="auto"/>
            <w:right w:val="none" w:sz="0" w:space="0" w:color="auto"/>
          </w:divBdr>
        </w:div>
        <w:div w:id="806973840">
          <w:marLeft w:val="480"/>
          <w:marRight w:val="0"/>
          <w:marTop w:val="0"/>
          <w:marBottom w:val="0"/>
          <w:divBdr>
            <w:top w:val="none" w:sz="0" w:space="0" w:color="auto"/>
            <w:left w:val="none" w:sz="0" w:space="0" w:color="auto"/>
            <w:bottom w:val="none" w:sz="0" w:space="0" w:color="auto"/>
            <w:right w:val="none" w:sz="0" w:space="0" w:color="auto"/>
          </w:divBdr>
        </w:div>
        <w:div w:id="1363437153">
          <w:marLeft w:val="480"/>
          <w:marRight w:val="0"/>
          <w:marTop w:val="0"/>
          <w:marBottom w:val="0"/>
          <w:divBdr>
            <w:top w:val="none" w:sz="0" w:space="0" w:color="auto"/>
            <w:left w:val="none" w:sz="0" w:space="0" w:color="auto"/>
            <w:bottom w:val="none" w:sz="0" w:space="0" w:color="auto"/>
            <w:right w:val="none" w:sz="0" w:space="0" w:color="auto"/>
          </w:divBdr>
        </w:div>
        <w:div w:id="1146311685">
          <w:marLeft w:val="480"/>
          <w:marRight w:val="0"/>
          <w:marTop w:val="0"/>
          <w:marBottom w:val="0"/>
          <w:divBdr>
            <w:top w:val="none" w:sz="0" w:space="0" w:color="auto"/>
            <w:left w:val="none" w:sz="0" w:space="0" w:color="auto"/>
            <w:bottom w:val="none" w:sz="0" w:space="0" w:color="auto"/>
            <w:right w:val="none" w:sz="0" w:space="0" w:color="auto"/>
          </w:divBdr>
        </w:div>
        <w:div w:id="1256014842">
          <w:marLeft w:val="480"/>
          <w:marRight w:val="0"/>
          <w:marTop w:val="0"/>
          <w:marBottom w:val="0"/>
          <w:divBdr>
            <w:top w:val="none" w:sz="0" w:space="0" w:color="auto"/>
            <w:left w:val="none" w:sz="0" w:space="0" w:color="auto"/>
            <w:bottom w:val="none" w:sz="0" w:space="0" w:color="auto"/>
            <w:right w:val="none" w:sz="0" w:space="0" w:color="auto"/>
          </w:divBdr>
        </w:div>
        <w:div w:id="853495066">
          <w:marLeft w:val="480"/>
          <w:marRight w:val="0"/>
          <w:marTop w:val="0"/>
          <w:marBottom w:val="0"/>
          <w:divBdr>
            <w:top w:val="none" w:sz="0" w:space="0" w:color="auto"/>
            <w:left w:val="none" w:sz="0" w:space="0" w:color="auto"/>
            <w:bottom w:val="none" w:sz="0" w:space="0" w:color="auto"/>
            <w:right w:val="none" w:sz="0" w:space="0" w:color="auto"/>
          </w:divBdr>
        </w:div>
        <w:div w:id="688678096">
          <w:marLeft w:val="480"/>
          <w:marRight w:val="0"/>
          <w:marTop w:val="0"/>
          <w:marBottom w:val="0"/>
          <w:divBdr>
            <w:top w:val="none" w:sz="0" w:space="0" w:color="auto"/>
            <w:left w:val="none" w:sz="0" w:space="0" w:color="auto"/>
            <w:bottom w:val="none" w:sz="0" w:space="0" w:color="auto"/>
            <w:right w:val="none" w:sz="0" w:space="0" w:color="auto"/>
          </w:divBdr>
        </w:div>
        <w:div w:id="2059626081">
          <w:marLeft w:val="480"/>
          <w:marRight w:val="0"/>
          <w:marTop w:val="0"/>
          <w:marBottom w:val="0"/>
          <w:divBdr>
            <w:top w:val="none" w:sz="0" w:space="0" w:color="auto"/>
            <w:left w:val="none" w:sz="0" w:space="0" w:color="auto"/>
            <w:bottom w:val="none" w:sz="0" w:space="0" w:color="auto"/>
            <w:right w:val="none" w:sz="0" w:space="0" w:color="auto"/>
          </w:divBdr>
        </w:div>
        <w:div w:id="309209847">
          <w:marLeft w:val="480"/>
          <w:marRight w:val="0"/>
          <w:marTop w:val="0"/>
          <w:marBottom w:val="0"/>
          <w:divBdr>
            <w:top w:val="none" w:sz="0" w:space="0" w:color="auto"/>
            <w:left w:val="none" w:sz="0" w:space="0" w:color="auto"/>
            <w:bottom w:val="none" w:sz="0" w:space="0" w:color="auto"/>
            <w:right w:val="none" w:sz="0" w:space="0" w:color="auto"/>
          </w:divBdr>
        </w:div>
        <w:div w:id="1725520736">
          <w:marLeft w:val="480"/>
          <w:marRight w:val="0"/>
          <w:marTop w:val="0"/>
          <w:marBottom w:val="0"/>
          <w:divBdr>
            <w:top w:val="none" w:sz="0" w:space="0" w:color="auto"/>
            <w:left w:val="none" w:sz="0" w:space="0" w:color="auto"/>
            <w:bottom w:val="none" w:sz="0" w:space="0" w:color="auto"/>
            <w:right w:val="none" w:sz="0" w:space="0" w:color="auto"/>
          </w:divBdr>
        </w:div>
        <w:div w:id="1223368754">
          <w:marLeft w:val="480"/>
          <w:marRight w:val="0"/>
          <w:marTop w:val="0"/>
          <w:marBottom w:val="0"/>
          <w:divBdr>
            <w:top w:val="none" w:sz="0" w:space="0" w:color="auto"/>
            <w:left w:val="none" w:sz="0" w:space="0" w:color="auto"/>
            <w:bottom w:val="none" w:sz="0" w:space="0" w:color="auto"/>
            <w:right w:val="none" w:sz="0" w:space="0" w:color="auto"/>
          </w:divBdr>
        </w:div>
        <w:div w:id="292709694">
          <w:marLeft w:val="480"/>
          <w:marRight w:val="0"/>
          <w:marTop w:val="0"/>
          <w:marBottom w:val="0"/>
          <w:divBdr>
            <w:top w:val="none" w:sz="0" w:space="0" w:color="auto"/>
            <w:left w:val="none" w:sz="0" w:space="0" w:color="auto"/>
            <w:bottom w:val="none" w:sz="0" w:space="0" w:color="auto"/>
            <w:right w:val="none" w:sz="0" w:space="0" w:color="auto"/>
          </w:divBdr>
        </w:div>
        <w:div w:id="1497652130">
          <w:marLeft w:val="480"/>
          <w:marRight w:val="0"/>
          <w:marTop w:val="0"/>
          <w:marBottom w:val="0"/>
          <w:divBdr>
            <w:top w:val="none" w:sz="0" w:space="0" w:color="auto"/>
            <w:left w:val="none" w:sz="0" w:space="0" w:color="auto"/>
            <w:bottom w:val="none" w:sz="0" w:space="0" w:color="auto"/>
            <w:right w:val="none" w:sz="0" w:space="0" w:color="auto"/>
          </w:divBdr>
        </w:div>
        <w:div w:id="1256016266">
          <w:marLeft w:val="480"/>
          <w:marRight w:val="0"/>
          <w:marTop w:val="0"/>
          <w:marBottom w:val="0"/>
          <w:divBdr>
            <w:top w:val="none" w:sz="0" w:space="0" w:color="auto"/>
            <w:left w:val="none" w:sz="0" w:space="0" w:color="auto"/>
            <w:bottom w:val="none" w:sz="0" w:space="0" w:color="auto"/>
            <w:right w:val="none" w:sz="0" w:space="0" w:color="auto"/>
          </w:divBdr>
        </w:div>
        <w:div w:id="1792627269">
          <w:marLeft w:val="480"/>
          <w:marRight w:val="0"/>
          <w:marTop w:val="0"/>
          <w:marBottom w:val="0"/>
          <w:divBdr>
            <w:top w:val="none" w:sz="0" w:space="0" w:color="auto"/>
            <w:left w:val="none" w:sz="0" w:space="0" w:color="auto"/>
            <w:bottom w:val="none" w:sz="0" w:space="0" w:color="auto"/>
            <w:right w:val="none" w:sz="0" w:space="0" w:color="auto"/>
          </w:divBdr>
        </w:div>
        <w:div w:id="529227356">
          <w:marLeft w:val="480"/>
          <w:marRight w:val="0"/>
          <w:marTop w:val="0"/>
          <w:marBottom w:val="0"/>
          <w:divBdr>
            <w:top w:val="none" w:sz="0" w:space="0" w:color="auto"/>
            <w:left w:val="none" w:sz="0" w:space="0" w:color="auto"/>
            <w:bottom w:val="none" w:sz="0" w:space="0" w:color="auto"/>
            <w:right w:val="none" w:sz="0" w:space="0" w:color="auto"/>
          </w:divBdr>
        </w:div>
        <w:div w:id="2013603585">
          <w:marLeft w:val="480"/>
          <w:marRight w:val="0"/>
          <w:marTop w:val="0"/>
          <w:marBottom w:val="0"/>
          <w:divBdr>
            <w:top w:val="none" w:sz="0" w:space="0" w:color="auto"/>
            <w:left w:val="none" w:sz="0" w:space="0" w:color="auto"/>
            <w:bottom w:val="none" w:sz="0" w:space="0" w:color="auto"/>
            <w:right w:val="none" w:sz="0" w:space="0" w:color="auto"/>
          </w:divBdr>
        </w:div>
        <w:div w:id="1009791439">
          <w:marLeft w:val="480"/>
          <w:marRight w:val="0"/>
          <w:marTop w:val="0"/>
          <w:marBottom w:val="0"/>
          <w:divBdr>
            <w:top w:val="none" w:sz="0" w:space="0" w:color="auto"/>
            <w:left w:val="none" w:sz="0" w:space="0" w:color="auto"/>
            <w:bottom w:val="none" w:sz="0" w:space="0" w:color="auto"/>
            <w:right w:val="none" w:sz="0" w:space="0" w:color="auto"/>
          </w:divBdr>
        </w:div>
        <w:div w:id="2093814124">
          <w:marLeft w:val="480"/>
          <w:marRight w:val="0"/>
          <w:marTop w:val="0"/>
          <w:marBottom w:val="0"/>
          <w:divBdr>
            <w:top w:val="none" w:sz="0" w:space="0" w:color="auto"/>
            <w:left w:val="none" w:sz="0" w:space="0" w:color="auto"/>
            <w:bottom w:val="none" w:sz="0" w:space="0" w:color="auto"/>
            <w:right w:val="none" w:sz="0" w:space="0" w:color="auto"/>
          </w:divBdr>
        </w:div>
        <w:div w:id="1631931821">
          <w:marLeft w:val="480"/>
          <w:marRight w:val="0"/>
          <w:marTop w:val="0"/>
          <w:marBottom w:val="0"/>
          <w:divBdr>
            <w:top w:val="none" w:sz="0" w:space="0" w:color="auto"/>
            <w:left w:val="none" w:sz="0" w:space="0" w:color="auto"/>
            <w:bottom w:val="none" w:sz="0" w:space="0" w:color="auto"/>
            <w:right w:val="none" w:sz="0" w:space="0" w:color="auto"/>
          </w:divBdr>
        </w:div>
        <w:div w:id="1471895842">
          <w:marLeft w:val="480"/>
          <w:marRight w:val="0"/>
          <w:marTop w:val="0"/>
          <w:marBottom w:val="0"/>
          <w:divBdr>
            <w:top w:val="none" w:sz="0" w:space="0" w:color="auto"/>
            <w:left w:val="none" w:sz="0" w:space="0" w:color="auto"/>
            <w:bottom w:val="none" w:sz="0" w:space="0" w:color="auto"/>
            <w:right w:val="none" w:sz="0" w:space="0" w:color="auto"/>
          </w:divBdr>
        </w:div>
        <w:div w:id="1058893680">
          <w:marLeft w:val="480"/>
          <w:marRight w:val="0"/>
          <w:marTop w:val="0"/>
          <w:marBottom w:val="0"/>
          <w:divBdr>
            <w:top w:val="none" w:sz="0" w:space="0" w:color="auto"/>
            <w:left w:val="none" w:sz="0" w:space="0" w:color="auto"/>
            <w:bottom w:val="none" w:sz="0" w:space="0" w:color="auto"/>
            <w:right w:val="none" w:sz="0" w:space="0" w:color="auto"/>
          </w:divBdr>
        </w:div>
        <w:div w:id="1087844477">
          <w:marLeft w:val="480"/>
          <w:marRight w:val="0"/>
          <w:marTop w:val="0"/>
          <w:marBottom w:val="0"/>
          <w:divBdr>
            <w:top w:val="none" w:sz="0" w:space="0" w:color="auto"/>
            <w:left w:val="none" w:sz="0" w:space="0" w:color="auto"/>
            <w:bottom w:val="none" w:sz="0" w:space="0" w:color="auto"/>
            <w:right w:val="none" w:sz="0" w:space="0" w:color="auto"/>
          </w:divBdr>
        </w:div>
        <w:div w:id="1715612690">
          <w:marLeft w:val="480"/>
          <w:marRight w:val="0"/>
          <w:marTop w:val="0"/>
          <w:marBottom w:val="0"/>
          <w:divBdr>
            <w:top w:val="none" w:sz="0" w:space="0" w:color="auto"/>
            <w:left w:val="none" w:sz="0" w:space="0" w:color="auto"/>
            <w:bottom w:val="none" w:sz="0" w:space="0" w:color="auto"/>
            <w:right w:val="none" w:sz="0" w:space="0" w:color="auto"/>
          </w:divBdr>
        </w:div>
        <w:div w:id="138159713">
          <w:marLeft w:val="480"/>
          <w:marRight w:val="0"/>
          <w:marTop w:val="0"/>
          <w:marBottom w:val="0"/>
          <w:divBdr>
            <w:top w:val="none" w:sz="0" w:space="0" w:color="auto"/>
            <w:left w:val="none" w:sz="0" w:space="0" w:color="auto"/>
            <w:bottom w:val="none" w:sz="0" w:space="0" w:color="auto"/>
            <w:right w:val="none" w:sz="0" w:space="0" w:color="auto"/>
          </w:divBdr>
        </w:div>
        <w:div w:id="2135362715">
          <w:marLeft w:val="480"/>
          <w:marRight w:val="0"/>
          <w:marTop w:val="0"/>
          <w:marBottom w:val="0"/>
          <w:divBdr>
            <w:top w:val="none" w:sz="0" w:space="0" w:color="auto"/>
            <w:left w:val="none" w:sz="0" w:space="0" w:color="auto"/>
            <w:bottom w:val="none" w:sz="0" w:space="0" w:color="auto"/>
            <w:right w:val="none" w:sz="0" w:space="0" w:color="auto"/>
          </w:divBdr>
        </w:div>
        <w:div w:id="233514341">
          <w:marLeft w:val="480"/>
          <w:marRight w:val="0"/>
          <w:marTop w:val="0"/>
          <w:marBottom w:val="0"/>
          <w:divBdr>
            <w:top w:val="none" w:sz="0" w:space="0" w:color="auto"/>
            <w:left w:val="none" w:sz="0" w:space="0" w:color="auto"/>
            <w:bottom w:val="none" w:sz="0" w:space="0" w:color="auto"/>
            <w:right w:val="none" w:sz="0" w:space="0" w:color="auto"/>
          </w:divBdr>
        </w:div>
        <w:div w:id="345792275">
          <w:marLeft w:val="480"/>
          <w:marRight w:val="0"/>
          <w:marTop w:val="0"/>
          <w:marBottom w:val="0"/>
          <w:divBdr>
            <w:top w:val="none" w:sz="0" w:space="0" w:color="auto"/>
            <w:left w:val="none" w:sz="0" w:space="0" w:color="auto"/>
            <w:bottom w:val="none" w:sz="0" w:space="0" w:color="auto"/>
            <w:right w:val="none" w:sz="0" w:space="0" w:color="auto"/>
          </w:divBdr>
        </w:div>
        <w:div w:id="1199129004">
          <w:marLeft w:val="480"/>
          <w:marRight w:val="0"/>
          <w:marTop w:val="0"/>
          <w:marBottom w:val="0"/>
          <w:divBdr>
            <w:top w:val="none" w:sz="0" w:space="0" w:color="auto"/>
            <w:left w:val="none" w:sz="0" w:space="0" w:color="auto"/>
            <w:bottom w:val="none" w:sz="0" w:space="0" w:color="auto"/>
            <w:right w:val="none" w:sz="0" w:space="0" w:color="auto"/>
          </w:divBdr>
        </w:div>
        <w:div w:id="932974187">
          <w:marLeft w:val="480"/>
          <w:marRight w:val="0"/>
          <w:marTop w:val="0"/>
          <w:marBottom w:val="0"/>
          <w:divBdr>
            <w:top w:val="none" w:sz="0" w:space="0" w:color="auto"/>
            <w:left w:val="none" w:sz="0" w:space="0" w:color="auto"/>
            <w:bottom w:val="none" w:sz="0" w:space="0" w:color="auto"/>
            <w:right w:val="none" w:sz="0" w:space="0" w:color="auto"/>
          </w:divBdr>
        </w:div>
        <w:div w:id="1145926845">
          <w:marLeft w:val="480"/>
          <w:marRight w:val="0"/>
          <w:marTop w:val="0"/>
          <w:marBottom w:val="0"/>
          <w:divBdr>
            <w:top w:val="none" w:sz="0" w:space="0" w:color="auto"/>
            <w:left w:val="none" w:sz="0" w:space="0" w:color="auto"/>
            <w:bottom w:val="none" w:sz="0" w:space="0" w:color="auto"/>
            <w:right w:val="none" w:sz="0" w:space="0" w:color="auto"/>
          </w:divBdr>
        </w:div>
        <w:div w:id="1381125255">
          <w:marLeft w:val="480"/>
          <w:marRight w:val="0"/>
          <w:marTop w:val="0"/>
          <w:marBottom w:val="0"/>
          <w:divBdr>
            <w:top w:val="none" w:sz="0" w:space="0" w:color="auto"/>
            <w:left w:val="none" w:sz="0" w:space="0" w:color="auto"/>
            <w:bottom w:val="none" w:sz="0" w:space="0" w:color="auto"/>
            <w:right w:val="none" w:sz="0" w:space="0" w:color="auto"/>
          </w:divBdr>
        </w:div>
        <w:div w:id="1666471004">
          <w:marLeft w:val="480"/>
          <w:marRight w:val="0"/>
          <w:marTop w:val="0"/>
          <w:marBottom w:val="0"/>
          <w:divBdr>
            <w:top w:val="none" w:sz="0" w:space="0" w:color="auto"/>
            <w:left w:val="none" w:sz="0" w:space="0" w:color="auto"/>
            <w:bottom w:val="none" w:sz="0" w:space="0" w:color="auto"/>
            <w:right w:val="none" w:sz="0" w:space="0" w:color="auto"/>
          </w:divBdr>
        </w:div>
        <w:div w:id="1329358699">
          <w:marLeft w:val="480"/>
          <w:marRight w:val="0"/>
          <w:marTop w:val="0"/>
          <w:marBottom w:val="0"/>
          <w:divBdr>
            <w:top w:val="none" w:sz="0" w:space="0" w:color="auto"/>
            <w:left w:val="none" w:sz="0" w:space="0" w:color="auto"/>
            <w:bottom w:val="none" w:sz="0" w:space="0" w:color="auto"/>
            <w:right w:val="none" w:sz="0" w:space="0" w:color="auto"/>
          </w:divBdr>
        </w:div>
        <w:div w:id="1993408979">
          <w:marLeft w:val="480"/>
          <w:marRight w:val="0"/>
          <w:marTop w:val="0"/>
          <w:marBottom w:val="0"/>
          <w:divBdr>
            <w:top w:val="none" w:sz="0" w:space="0" w:color="auto"/>
            <w:left w:val="none" w:sz="0" w:space="0" w:color="auto"/>
            <w:bottom w:val="none" w:sz="0" w:space="0" w:color="auto"/>
            <w:right w:val="none" w:sz="0" w:space="0" w:color="auto"/>
          </w:divBdr>
        </w:div>
        <w:div w:id="704788273">
          <w:marLeft w:val="480"/>
          <w:marRight w:val="0"/>
          <w:marTop w:val="0"/>
          <w:marBottom w:val="0"/>
          <w:divBdr>
            <w:top w:val="none" w:sz="0" w:space="0" w:color="auto"/>
            <w:left w:val="none" w:sz="0" w:space="0" w:color="auto"/>
            <w:bottom w:val="none" w:sz="0" w:space="0" w:color="auto"/>
            <w:right w:val="none" w:sz="0" w:space="0" w:color="auto"/>
          </w:divBdr>
        </w:div>
        <w:div w:id="1165319037">
          <w:marLeft w:val="480"/>
          <w:marRight w:val="0"/>
          <w:marTop w:val="0"/>
          <w:marBottom w:val="0"/>
          <w:divBdr>
            <w:top w:val="none" w:sz="0" w:space="0" w:color="auto"/>
            <w:left w:val="none" w:sz="0" w:space="0" w:color="auto"/>
            <w:bottom w:val="none" w:sz="0" w:space="0" w:color="auto"/>
            <w:right w:val="none" w:sz="0" w:space="0" w:color="auto"/>
          </w:divBdr>
        </w:div>
        <w:div w:id="679963569">
          <w:marLeft w:val="480"/>
          <w:marRight w:val="0"/>
          <w:marTop w:val="0"/>
          <w:marBottom w:val="0"/>
          <w:divBdr>
            <w:top w:val="none" w:sz="0" w:space="0" w:color="auto"/>
            <w:left w:val="none" w:sz="0" w:space="0" w:color="auto"/>
            <w:bottom w:val="none" w:sz="0" w:space="0" w:color="auto"/>
            <w:right w:val="none" w:sz="0" w:space="0" w:color="auto"/>
          </w:divBdr>
        </w:div>
        <w:div w:id="98644523">
          <w:marLeft w:val="480"/>
          <w:marRight w:val="0"/>
          <w:marTop w:val="0"/>
          <w:marBottom w:val="0"/>
          <w:divBdr>
            <w:top w:val="none" w:sz="0" w:space="0" w:color="auto"/>
            <w:left w:val="none" w:sz="0" w:space="0" w:color="auto"/>
            <w:bottom w:val="none" w:sz="0" w:space="0" w:color="auto"/>
            <w:right w:val="none" w:sz="0" w:space="0" w:color="auto"/>
          </w:divBdr>
        </w:div>
        <w:div w:id="699281545">
          <w:marLeft w:val="480"/>
          <w:marRight w:val="0"/>
          <w:marTop w:val="0"/>
          <w:marBottom w:val="0"/>
          <w:divBdr>
            <w:top w:val="none" w:sz="0" w:space="0" w:color="auto"/>
            <w:left w:val="none" w:sz="0" w:space="0" w:color="auto"/>
            <w:bottom w:val="none" w:sz="0" w:space="0" w:color="auto"/>
            <w:right w:val="none" w:sz="0" w:space="0" w:color="auto"/>
          </w:divBdr>
        </w:div>
        <w:div w:id="899095353">
          <w:marLeft w:val="480"/>
          <w:marRight w:val="0"/>
          <w:marTop w:val="0"/>
          <w:marBottom w:val="0"/>
          <w:divBdr>
            <w:top w:val="none" w:sz="0" w:space="0" w:color="auto"/>
            <w:left w:val="none" w:sz="0" w:space="0" w:color="auto"/>
            <w:bottom w:val="none" w:sz="0" w:space="0" w:color="auto"/>
            <w:right w:val="none" w:sz="0" w:space="0" w:color="auto"/>
          </w:divBdr>
        </w:div>
        <w:div w:id="719482205">
          <w:marLeft w:val="480"/>
          <w:marRight w:val="0"/>
          <w:marTop w:val="0"/>
          <w:marBottom w:val="0"/>
          <w:divBdr>
            <w:top w:val="none" w:sz="0" w:space="0" w:color="auto"/>
            <w:left w:val="none" w:sz="0" w:space="0" w:color="auto"/>
            <w:bottom w:val="none" w:sz="0" w:space="0" w:color="auto"/>
            <w:right w:val="none" w:sz="0" w:space="0" w:color="auto"/>
          </w:divBdr>
        </w:div>
        <w:div w:id="910893168">
          <w:marLeft w:val="480"/>
          <w:marRight w:val="0"/>
          <w:marTop w:val="0"/>
          <w:marBottom w:val="0"/>
          <w:divBdr>
            <w:top w:val="none" w:sz="0" w:space="0" w:color="auto"/>
            <w:left w:val="none" w:sz="0" w:space="0" w:color="auto"/>
            <w:bottom w:val="none" w:sz="0" w:space="0" w:color="auto"/>
            <w:right w:val="none" w:sz="0" w:space="0" w:color="auto"/>
          </w:divBdr>
        </w:div>
        <w:div w:id="93743960">
          <w:marLeft w:val="480"/>
          <w:marRight w:val="0"/>
          <w:marTop w:val="0"/>
          <w:marBottom w:val="0"/>
          <w:divBdr>
            <w:top w:val="none" w:sz="0" w:space="0" w:color="auto"/>
            <w:left w:val="none" w:sz="0" w:space="0" w:color="auto"/>
            <w:bottom w:val="none" w:sz="0" w:space="0" w:color="auto"/>
            <w:right w:val="none" w:sz="0" w:space="0" w:color="auto"/>
          </w:divBdr>
        </w:div>
        <w:div w:id="1292637435">
          <w:marLeft w:val="480"/>
          <w:marRight w:val="0"/>
          <w:marTop w:val="0"/>
          <w:marBottom w:val="0"/>
          <w:divBdr>
            <w:top w:val="none" w:sz="0" w:space="0" w:color="auto"/>
            <w:left w:val="none" w:sz="0" w:space="0" w:color="auto"/>
            <w:bottom w:val="none" w:sz="0" w:space="0" w:color="auto"/>
            <w:right w:val="none" w:sz="0" w:space="0" w:color="auto"/>
          </w:divBdr>
        </w:div>
        <w:div w:id="1567378728">
          <w:marLeft w:val="480"/>
          <w:marRight w:val="0"/>
          <w:marTop w:val="0"/>
          <w:marBottom w:val="0"/>
          <w:divBdr>
            <w:top w:val="none" w:sz="0" w:space="0" w:color="auto"/>
            <w:left w:val="none" w:sz="0" w:space="0" w:color="auto"/>
            <w:bottom w:val="none" w:sz="0" w:space="0" w:color="auto"/>
            <w:right w:val="none" w:sz="0" w:space="0" w:color="auto"/>
          </w:divBdr>
        </w:div>
        <w:div w:id="914902908">
          <w:marLeft w:val="480"/>
          <w:marRight w:val="0"/>
          <w:marTop w:val="0"/>
          <w:marBottom w:val="0"/>
          <w:divBdr>
            <w:top w:val="none" w:sz="0" w:space="0" w:color="auto"/>
            <w:left w:val="none" w:sz="0" w:space="0" w:color="auto"/>
            <w:bottom w:val="none" w:sz="0" w:space="0" w:color="auto"/>
            <w:right w:val="none" w:sz="0" w:space="0" w:color="auto"/>
          </w:divBdr>
        </w:div>
        <w:div w:id="105127822">
          <w:marLeft w:val="480"/>
          <w:marRight w:val="0"/>
          <w:marTop w:val="0"/>
          <w:marBottom w:val="0"/>
          <w:divBdr>
            <w:top w:val="none" w:sz="0" w:space="0" w:color="auto"/>
            <w:left w:val="none" w:sz="0" w:space="0" w:color="auto"/>
            <w:bottom w:val="none" w:sz="0" w:space="0" w:color="auto"/>
            <w:right w:val="none" w:sz="0" w:space="0" w:color="auto"/>
          </w:divBdr>
        </w:div>
        <w:div w:id="1503160038">
          <w:marLeft w:val="480"/>
          <w:marRight w:val="0"/>
          <w:marTop w:val="0"/>
          <w:marBottom w:val="0"/>
          <w:divBdr>
            <w:top w:val="none" w:sz="0" w:space="0" w:color="auto"/>
            <w:left w:val="none" w:sz="0" w:space="0" w:color="auto"/>
            <w:bottom w:val="none" w:sz="0" w:space="0" w:color="auto"/>
            <w:right w:val="none" w:sz="0" w:space="0" w:color="auto"/>
          </w:divBdr>
        </w:div>
        <w:div w:id="103692282">
          <w:marLeft w:val="480"/>
          <w:marRight w:val="0"/>
          <w:marTop w:val="0"/>
          <w:marBottom w:val="0"/>
          <w:divBdr>
            <w:top w:val="none" w:sz="0" w:space="0" w:color="auto"/>
            <w:left w:val="none" w:sz="0" w:space="0" w:color="auto"/>
            <w:bottom w:val="none" w:sz="0" w:space="0" w:color="auto"/>
            <w:right w:val="none" w:sz="0" w:space="0" w:color="auto"/>
          </w:divBdr>
        </w:div>
        <w:div w:id="355543670">
          <w:marLeft w:val="480"/>
          <w:marRight w:val="0"/>
          <w:marTop w:val="0"/>
          <w:marBottom w:val="0"/>
          <w:divBdr>
            <w:top w:val="none" w:sz="0" w:space="0" w:color="auto"/>
            <w:left w:val="none" w:sz="0" w:space="0" w:color="auto"/>
            <w:bottom w:val="none" w:sz="0" w:space="0" w:color="auto"/>
            <w:right w:val="none" w:sz="0" w:space="0" w:color="auto"/>
          </w:divBdr>
        </w:div>
        <w:div w:id="953558219">
          <w:marLeft w:val="480"/>
          <w:marRight w:val="0"/>
          <w:marTop w:val="0"/>
          <w:marBottom w:val="0"/>
          <w:divBdr>
            <w:top w:val="none" w:sz="0" w:space="0" w:color="auto"/>
            <w:left w:val="none" w:sz="0" w:space="0" w:color="auto"/>
            <w:bottom w:val="none" w:sz="0" w:space="0" w:color="auto"/>
            <w:right w:val="none" w:sz="0" w:space="0" w:color="auto"/>
          </w:divBdr>
        </w:div>
        <w:div w:id="1044596414">
          <w:marLeft w:val="480"/>
          <w:marRight w:val="0"/>
          <w:marTop w:val="0"/>
          <w:marBottom w:val="0"/>
          <w:divBdr>
            <w:top w:val="none" w:sz="0" w:space="0" w:color="auto"/>
            <w:left w:val="none" w:sz="0" w:space="0" w:color="auto"/>
            <w:bottom w:val="none" w:sz="0" w:space="0" w:color="auto"/>
            <w:right w:val="none" w:sz="0" w:space="0" w:color="auto"/>
          </w:divBdr>
        </w:div>
        <w:div w:id="706292090">
          <w:marLeft w:val="480"/>
          <w:marRight w:val="0"/>
          <w:marTop w:val="0"/>
          <w:marBottom w:val="0"/>
          <w:divBdr>
            <w:top w:val="none" w:sz="0" w:space="0" w:color="auto"/>
            <w:left w:val="none" w:sz="0" w:space="0" w:color="auto"/>
            <w:bottom w:val="none" w:sz="0" w:space="0" w:color="auto"/>
            <w:right w:val="none" w:sz="0" w:space="0" w:color="auto"/>
          </w:divBdr>
        </w:div>
        <w:div w:id="1392851928">
          <w:marLeft w:val="480"/>
          <w:marRight w:val="0"/>
          <w:marTop w:val="0"/>
          <w:marBottom w:val="0"/>
          <w:divBdr>
            <w:top w:val="none" w:sz="0" w:space="0" w:color="auto"/>
            <w:left w:val="none" w:sz="0" w:space="0" w:color="auto"/>
            <w:bottom w:val="none" w:sz="0" w:space="0" w:color="auto"/>
            <w:right w:val="none" w:sz="0" w:space="0" w:color="auto"/>
          </w:divBdr>
        </w:div>
        <w:div w:id="784617036">
          <w:marLeft w:val="480"/>
          <w:marRight w:val="0"/>
          <w:marTop w:val="0"/>
          <w:marBottom w:val="0"/>
          <w:divBdr>
            <w:top w:val="none" w:sz="0" w:space="0" w:color="auto"/>
            <w:left w:val="none" w:sz="0" w:space="0" w:color="auto"/>
            <w:bottom w:val="none" w:sz="0" w:space="0" w:color="auto"/>
            <w:right w:val="none" w:sz="0" w:space="0" w:color="auto"/>
          </w:divBdr>
        </w:div>
        <w:div w:id="1037311588">
          <w:marLeft w:val="480"/>
          <w:marRight w:val="0"/>
          <w:marTop w:val="0"/>
          <w:marBottom w:val="0"/>
          <w:divBdr>
            <w:top w:val="none" w:sz="0" w:space="0" w:color="auto"/>
            <w:left w:val="none" w:sz="0" w:space="0" w:color="auto"/>
            <w:bottom w:val="none" w:sz="0" w:space="0" w:color="auto"/>
            <w:right w:val="none" w:sz="0" w:space="0" w:color="auto"/>
          </w:divBdr>
        </w:div>
        <w:div w:id="877819467">
          <w:marLeft w:val="480"/>
          <w:marRight w:val="0"/>
          <w:marTop w:val="0"/>
          <w:marBottom w:val="0"/>
          <w:divBdr>
            <w:top w:val="none" w:sz="0" w:space="0" w:color="auto"/>
            <w:left w:val="none" w:sz="0" w:space="0" w:color="auto"/>
            <w:bottom w:val="none" w:sz="0" w:space="0" w:color="auto"/>
            <w:right w:val="none" w:sz="0" w:space="0" w:color="auto"/>
          </w:divBdr>
        </w:div>
        <w:div w:id="59255429">
          <w:marLeft w:val="480"/>
          <w:marRight w:val="0"/>
          <w:marTop w:val="0"/>
          <w:marBottom w:val="0"/>
          <w:divBdr>
            <w:top w:val="none" w:sz="0" w:space="0" w:color="auto"/>
            <w:left w:val="none" w:sz="0" w:space="0" w:color="auto"/>
            <w:bottom w:val="none" w:sz="0" w:space="0" w:color="auto"/>
            <w:right w:val="none" w:sz="0" w:space="0" w:color="auto"/>
          </w:divBdr>
        </w:div>
        <w:div w:id="1979994602">
          <w:marLeft w:val="480"/>
          <w:marRight w:val="0"/>
          <w:marTop w:val="0"/>
          <w:marBottom w:val="0"/>
          <w:divBdr>
            <w:top w:val="none" w:sz="0" w:space="0" w:color="auto"/>
            <w:left w:val="none" w:sz="0" w:space="0" w:color="auto"/>
            <w:bottom w:val="none" w:sz="0" w:space="0" w:color="auto"/>
            <w:right w:val="none" w:sz="0" w:space="0" w:color="auto"/>
          </w:divBdr>
        </w:div>
        <w:div w:id="1622564443">
          <w:marLeft w:val="480"/>
          <w:marRight w:val="0"/>
          <w:marTop w:val="0"/>
          <w:marBottom w:val="0"/>
          <w:divBdr>
            <w:top w:val="none" w:sz="0" w:space="0" w:color="auto"/>
            <w:left w:val="none" w:sz="0" w:space="0" w:color="auto"/>
            <w:bottom w:val="none" w:sz="0" w:space="0" w:color="auto"/>
            <w:right w:val="none" w:sz="0" w:space="0" w:color="auto"/>
          </w:divBdr>
        </w:div>
        <w:div w:id="565532046">
          <w:marLeft w:val="480"/>
          <w:marRight w:val="0"/>
          <w:marTop w:val="0"/>
          <w:marBottom w:val="0"/>
          <w:divBdr>
            <w:top w:val="none" w:sz="0" w:space="0" w:color="auto"/>
            <w:left w:val="none" w:sz="0" w:space="0" w:color="auto"/>
            <w:bottom w:val="none" w:sz="0" w:space="0" w:color="auto"/>
            <w:right w:val="none" w:sz="0" w:space="0" w:color="auto"/>
          </w:divBdr>
        </w:div>
        <w:div w:id="1758554580">
          <w:marLeft w:val="480"/>
          <w:marRight w:val="0"/>
          <w:marTop w:val="0"/>
          <w:marBottom w:val="0"/>
          <w:divBdr>
            <w:top w:val="none" w:sz="0" w:space="0" w:color="auto"/>
            <w:left w:val="none" w:sz="0" w:space="0" w:color="auto"/>
            <w:bottom w:val="none" w:sz="0" w:space="0" w:color="auto"/>
            <w:right w:val="none" w:sz="0" w:space="0" w:color="auto"/>
          </w:divBdr>
        </w:div>
        <w:div w:id="1077702664">
          <w:marLeft w:val="480"/>
          <w:marRight w:val="0"/>
          <w:marTop w:val="0"/>
          <w:marBottom w:val="0"/>
          <w:divBdr>
            <w:top w:val="none" w:sz="0" w:space="0" w:color="auto"/>
            <w:left w:val="none" w:sz="0" w:space="0" w:color="auto"/>
            <w:bottom w:val="none" w:sz="0" w:space="0" w:color="auto"/>
            <w:right w:val="none" w:sz="0" w:space="0" w:color="auto"/>
          </w:divBdr>
        </w:div>
        <w:div w:id="701050661">
          <w:marLeft w:val="480"/>
          <w:marRight w:val="0"/>
          <w:marTop w:val="0"/>
          <w:marBottom w:val="0"/>
          <w:divBdr>
            <w:top w:val="none" w:sz="0" w:space="0" w:color="auto"/>
            <w:left w:val="none" w:sz="0" w:space="0" w:color="auto"/>
            <w:bottom w:val="none" w:sz="0" w:space="0" w:color="auto"/>
            <w:right w:val="none" w:sz="0" w:space="0" w:color="auto"/>
          </w:divBdr>
        </w:div>
        <w:div w:id="648290473">
          <w:marLeft w:val="480"/>
          <w:marRight w:val="0"/>
          <w:marTop w:val="0"/>
          <w:marBottom w:val="0"/>
          <w:divBdr>
            <w:top w:val="none" w:sz="0" w:space="0" w:color="auto"/>
            <w:left w:val="none" w:sz="0" w:space="0" w:color="auto"/>
            <w:bottom w:val="none" w:sz="0" w:space="0" w:color="auto"/>
            <w:right w:val="none" w:sz="0" w:space="0" w:color="auto"/>
          </w:divBdr>
        </w:div>
        <w:div w:id="876624066">
          <w:marLeft w:val="480"/>
          <w:marRight w:val="0"/>
          <w:marTop w:val="0"/>
          <w:marBottom w:val="0"/>
          <w:divBdr>
            <w:top w:val="none" w:sz="0" w:space="0" w:color="auto"/>
            <w:left w:val="none" w:sz="0" w:space="0" w:color="auto"/>
            <w:bottom w:val="none" w:sz="0" w:space="0" w:color="auto"/>
            <w:right w:val="none" w:sz="0" w:space="0" w:color="auto"/>
          </w:divBdr>
        </w:div>
        <w:div w:id="1023821352">
          <w:marLeft w:val="480"/>
          <w:marRight w:val="0"/>
          <w:marTop w:val="0"/>
          <w:marBottom w:val="0"/>
          <w:divBdr>
            <w:top w:val="none" w:sz="0" w:space="0" w:color="auto"/>
            <w:left w:val="none" w:sz="0" w:space="0" w:color="auto"/>
            <w:bottom w:val="none" w:sz="0" w:space="0" w:color="auto"/>
            <w:right w:val="none" w:sz="0" w:space="0" w:color="auto"/>
          </w:divBdr>
        </w:div>
        <w:div w:id="450517776">
          <w:marLeft w:val="480"/>
          <w:marRight w:val="0"/>
          <w:marTop w:val="0"/>
          <w:marBottom w:val="0"/>
          <w:divBdr>
            <w:top w:val="none" w:sz="0" w:space="0" w:color="auto"/>
            <w:left w:val="none" w:sz="0" w:space="0" w:color="auto"/>
            <w:bottom w:val="none" w:sz="0" w:space="0" w:color="auto"/>
            <w:right w:val="none" w:sz="0" w:space="0" w:color="auto"/>
          </w:divBdr>
        </w:div>
        <w:div w:id="1214581197">
          <w:marLeft w:val="480"/>
          <w:marRight w:val="0"/>
          <w:marTop w:val="0"/>
          <w:marBottom w:val="0"/>
          <w:divBdr>
            <w:top w:val="none" w:sz="0" w:space="0" w:color="auto"/>
            <w:left w:val="none" w:sz="0" w:space="0" w:color="auto"/>
            <w:bottom w:val="none" w:sz="0" w:space="0" w:color="auto"/>
            <w:right w:val="none" w:sz="0" w:space="0" w:color="auto"/>
          </w:divBdr>
        </w:div>
        <w:div w:id="278225783">
          <w:marLeft w:val="480"/>
          <w:marRight w:val="0"/>
          <w:marTop w:val="0"/>
          <w:marBottom w:val="0"/>
          <w:divBdr>
            <w:top w:val="none" w:sz="0" w:space="0" w:color="auto"/>
            <w:left w:val="none" w:sz="0" w:space="0" w:color="auto"/>
            <w:bottom w:val="none" w:sz="0" w:space="0" w:color="auto"/>
            <w:right w:val="none" w:sz="0" w:space="0" w:color="auto"/>
          </w:divBdr>
        </w:div>
        <w:div w:id="25296984">
          <w:marLeft w:val="480"/>
          <w:marRight w:val="0"/>
          <w:marTop w:val="0"/>
          <w:marBottom w:val="0"/>
          <w:divBdr>
            <w:top w:val="none" w:sz="0" w:space="0" w:color="auto"/>
            <w:left w:val="none" w:sz="0" w:space="0" w:color="auto"/>
            <w:bottom w:val="none" w:sz="0" w:space="0" w:color="auto"/>
            <w:right w:val="none" w:sz="0" w:space="0" w:color="auto"/>
          </w:divBdr>
        </w:div>
        <w:div w:id="647513175">
          <w:marLeft w:val="480"/>
          <w:marRight w:val="0"/>
          <w:marTop w:val="0"/>
          <w:marBottom w:val="0"/>
          <w:divBdr>
            <w:top w:val="none" w:sz="0" w:space="0" w:color="auto"/>
            <w:left w:val="none" w:sz="0" w:space="0" w:color="auto"/>
            <w:bottom w:val="none" w:sz="0" w:space="0" w:color="auto"/>
            <w:right w:val="none" w:sz="0" w:space="0" w:color="auto"/>
          </w:divBdr>
        </w:div>
        <w:div w:id="1094277008">
          <w:marLeft w:val="480"/>
          <w:marRight w:val="0"/>
          <w:marTop w:val="0"/>
          <w:marBottom w:val="0"/>
          <w:divBdr>
            <w:top w:val="none" w:sz="0" w:space="0" w:color="auto"/>
            <w:left w:val="none" w:sz="0" w:space="0" w:color="auto"/>
            <w:bottom w:val="none" w:sz="0" w:space="0" w:color="auto"/>
            <w:right w:val="none" w:sz="0" w:space="0" w:color="auto"/>
          </w:divBdr>
        </w:div>
        <w:div w:id="519125217">
          <w:marLeft w:val="480"/>
          <w:marRight w:val="0"/>
          <w:marTop w:val="0"/>
          <w:marBottom w:val="0"/>
          <w:divBdr>
            <w:top w:val="none" w:sz="0" w:space="0" w:color="auto"/>
            <w:left w:val="none" w:sz="0" w:space="0" w:color="auto"/>
            <w:bottom w:val="none" w:sz="0" w:space="0" w:color="auto"/>
            <w:right w:val="none" w:sz="0" w:space="0" w:color="auto"/>
          </w:divBdr>
        </w:div>
        <w:div w:id="456218663">
          <w:marLeft w:val="480"/>
          <w:marRight w:val="0"/>
          <w:marTop w:val="0"/>
          <w:marBottom w:val="0"/>
          <w:divBdr>
            <w:top w:val="none" w:sz="0" w:space="0" w:color="auto"/>
            <w:left w:val="none" w:sz="0" w:space="0" w:color="auto"/>
            <w:bottom w:val="none" w:sz="0" w:space="0" w:color="auto"/>
            <w:right w:val="none" w:sz="0" w:space="0" w:color="auto"/>
          </w:divBdr>
        </w:div>
        <w:div w:id="846481892">
          <w:marLeft w:val="480"/>
          <w:marRight w:val="0"/>
          <w:marTop w:val="0"/>
          <w:marBottom w:val="0"/>
          <w:divBdr>
            <w:top w:val="none" w:sz="0" w:space="0" w:color="auto"/>
            <w:left w:val="none" w:sz="0" w:space="0" w:color="auto"/>
            <w:bottom w:val="none" w:sz="0" w:space="0" w:color="auto"/>
            <w:right w:val="none" w:sz="0" w:space="0" w:color="auto"/>
          </w:divBdr>
        </w:div>
        <w:div w:id="932082980">
          <w:marLeft w:val="480"/>
          <w:marRight w:val="0"/>
          <w:marTop w:val="0"/>
          <w:marBottom w:val="0"/>
          <w:divBdr>
            <w:top w:val="none" w:sz="0" w:space="0" w:color="auto"/>
            <w:left w:val="none" w:sz="0" w:space="0" w:color="auto"/>
            <w:bottom w:val="none" w:sz="0" w:space="0" w:color="auto"/>
            <w:right w:val="none" w:sz="0" w:space="0" w:color="auto"/>
          </w:divBdr>
        </w:div>
        <w:div w:id="1896743530">
          <w:marLeft w:val="480"/>
          <w:marRight w:val="0"/>
          <w:marTop w:val="0"/>
          <w:marBottom w:val="0"/>
          <w:divBdr>
            <w:top w:val="none" w:sz="0" w:space="0" w:color="auto"/>
            <w:left w:val="none" w:sz="0" w:space="0" w:color="auto"/>
            <w:bottom w:val="none" w:sz="0" w:space="0" w:color="auto"/>
            <w:right w:val="none" w:sz="0" w:space="0" w:color="auto"/>
          </w:divBdr>
        </w:div>
        <w:div w:id="1393195810">
          <w:marLeft w:val="480"/>
          <w:marRight w:val="0"/>
          <w:marTop w:val="0"/>
          <w:marBottom w:val="0"/>
          <w:divBdr>
            <w:top w:val="none" w:sz="0" w:space="0" w:color="auto"/>
            <w:left w:val="none" w:sz="0" w:space="0" w:color="auto"/>
            <w:bottom w:val="none" w:sz="0" w:space="0" w:color="auto"/>
            <w:right w:val="none" w:sz="0" w:space="0" w:color="auto"/>
          </w:divBdr>
        </w:div>
        <w:div w:id="2024085036">
          <w:marLeft w:val="480"/>
          <w:marRight w:val="0"/>
          <w:marTop w:val="0"/>
          <w:marBottom w:val="0"/>
          <w:divBdr>
            <w:top w:val="none" w:sz="0" w:space="0" w:color="auto"/>
            <w:left w:val="none" w:sz="0" w:space="0" w:color="auto"/>
            <w:bottom w:val="none" w:sz="0" w:space="0" w:color="auto"/>
            <w:right w:val="none" w:sz="0" w:space="0" w:color="auto"/>
          </w:divBdr>
        </w:div>
        <w:div w:id="1713770020">
          <w:marLeft w:val="480"/>
          <w:marRight w:val="0"/>
          <w:marTop w:val="0"/>
          <w:marBottom w:val="0"/>
          <w:divBdr>
            <w:top w:val="none" w:sz="0" w:space="0" w:color="auto"/>
            <w:left w:val="none" w:sz="0" w:space="0" w:color="auto"/>
            <w:bottom w:val="none" w:sz="0" w:space="0" w:color="auto"/>
            <w:right w:val="none" w:sz="0" w:space="0" w:color="auto"/>
          </w:divBdr>
        </w:div>
        <w:div w:id="1822187403">
          <w:marLeft w:val="480"/>
          <w:marRight w:val="0"/>
          <w:marTop w:val="0"/>
          <w:marBottom w:val="0"/>
          <w:divBdr>
            <w:top w:val="none" w:sz="0" w:space="0" w:color="auto"/>
            <w:left w:val="none" w:sz="0" w:space="0" w:color="auto"/>
            <w:bottom w:val="none" w:sz="0" w:space="0" w:color="auto"/>
            <w:right w:val="none" w:sz="0" w:space="0" w:color="auto"/>
          </w:divBdr>
        </w:div>
        <w:div w:id="1742095365">
          <w:marLeft w:val="480"/>
          <w:marRight w:val="0"/>
          <w:marTop w:val="0"/>
          <w:marBottom w:val="0"/>
          <w:divBdr>
            <w:top w:val="none" w:sz="0" w:space="0" w:color="auto"/>
            <w:left w:val="none" w:sz="0" w:space="0" w:color="auto"/>
            <w:bottom w:val="none" w:sz="0" w:space="0" w:color="auto"/>
            <w:right w:val="none" w:sz="0" w:space="0" w:color="auto"/>
          </w:divBdr>
        </w:div>
        <w:div w:id="141510518">
          <w:marLeft w:val="480"/>
          <w:marRight w:val="0"/>
          <w:marTop w:val="0"/>
          <w:marBottom w:val="0"/>
          <w:divBdr>
            <w:top w:val="none" w:sz="0" w:space="0" w:color="auto"/>
            <w:left w:val="none" w:sz="0" w:space="0" w:color="auto"/>
            <w:bottom w:val="none" w:sz="0" w:space="0" w:color="auto"/>
            <w:right w:val="none" w:sz="0" w:space="0" w:color="auto"/>
          </w:divBdr>
        </w:div>
      </w:divsChild>
    </w:div>
    <w:div w:id="2042432703">
      <w:bodyDiv w:val="1"/>
      <w:marLeft w:val="0"/>
      <w:marRight w:val="0"/>
      <w:marTop w:val="0"/>
      <w:marBottom w:val="0"/>
      <w:divBdr>
        <w:top w:val="none" w:sz="0" w:space="0" w:color="auto"/>
        <w:left w:val="none" w:sz="0" w:space="0" w:color="auto"/>
        <w:bottom w:val="none" w:sz="0" w:space="0" w:color="auto"/>
        <w:right w:val="none" w:sz="0" w:space="0" w:color="auto"/>
      </w:divBdr>
    </w:div>
    <w:div w:id="2042433811">
      <w:bodyDiv w:val="1"/>
      <w:marLeft w:val="0"/>
      <w:marRight w:val="0"/>
      <w:marTop w:val="0"/>
      <w:marBottom w:val="0"/>
      <w:divBdr>
        <w:top w:val="none" w:sz="0" w:space="0" w:color="auto"/>
        <w:left w:val="none" w:sz="0" w:space="0" w:color="auto"/>
        <w:bottom w:val="none" w:sz="0" w:space="0" w:color="auto"/>
        <w:right w:val="none" w:sz="0" w:space="0" w:color="auto"/>
      </w:divBdr>
    </w:div>
    <w:div w:id="2042630842">
      <w:bodyDiv w:val="1"/>
      <w:marLeft w:val="0"/>
      <w:marRight w:val="0"/>
      <w:marTop w:val="0"/>
      <w:marBottom w:val="0"/>
      <w:divBdr>
        <w:top w:val="none" w:sz="0" w:space="0" w:color="auto"/>
        <w:left w:val="none" w:sz="0" w:space="0" w:color="auto"/>
        <w:bottom w:val="none" w:sz="0" w:space="0" w:color="auto"/>
        <w:right w:val="none" w:sz="0" w:space="0" w:color="auto"/>
      </w:divBdr>
    </w:div>
    <w:div w:id="2042632101">
      <w:bodyDiv w:val="1"/>
      <w:marLeft w:val="0"/>
      <w:marRight w:val="0"/>
      <w:marTop w:val="0"/>
      <w:marBottom w:val="0"/>
      <w:divBdr>
        <w:top w:val="none" w:sz="0" w:space="0" w:color="auto"/>
        <w:left w:val="none" w:sz="0" w:space="0" w:color="auto"/>
        <w:bottom w:val="none" w:sz="0" w:space="0" w:color="auto"/>
        <w:right w:val="none" w:sz="0" w:space="0" w:color="auto"/>
      </w:divBdr>
    </w:div>
    <w:div w:id="2042706599">
      <w:bodyDiv w:val="1"/>
      <w:marLeft w:val="0"/>
      <w:marRight w:val="0"/>
      <w:marTop w:val="0"/>
      <w:marBottom w:val="0"/>
      <w:divBdr>
        <w:top w:val="none" w:sz="0" w:space="0" w:color="auto"/>
        <w:left w:val="none" w:sz="0" w:space="0" w:color="auto"/>
        <w:bottom w:val="none" w:sz="0" w:space="0" w:color="auto"/>
        <w:right w:val="none" w:sz="0" w:space="0" w:color="auto"/>
      </w:divBdr>
    </w:div>
    <w:div w:id="2042707567">
      <w:bodyDiv w:val="1"/>
      <w:marLeft w:val="0"/>
      <w:marRight w:val="0"/>
      <w:marTop w:val="0"/>
      <w:marBottom w:val="0"/>
      <w:divBdr>
        <w:top w:val="none" w:sz="0" w:space="0" w:color="auto"/>
        <w:left w:val="none" w:sz="0" w:space="0" w:color="auto"/>
        <w:bottom w:val="none" w:sz="0" w:space="0" w:color="auto"/>
        <w:right w:val="none" w:sz="0" w:space="0" w:color="auto"/>
      </w:divBdr>
    </w:div>
    <w:div w:id="2042898476">
      <w:bodyDiv w:val="1"/>
      <w:marLeft w:val="0"/>
      <w:marRight w:val="0"/>
      <w:marTop w:val="0"/>
      <w:marBottom w:val="0"/>
      <w:divBdr>
        <w:top w:val="none" w:sz="0" w:space="0" w:color="auto"/>
        <w:left w:val="none" w:sz="0" w:space="0" w:color="auto"/>
        <w:bottom w:val="none" w:sz="0" w:space="0" w:color="auto"/>
        <w:right w:val="none" w:sz="0" w:space="0" w:color="auto"/>
      </w:divBdr>
    </w:div>
    <w:div w:id="2043433052">
      <w:bodyDiv w:val="1"/>
      <w:marLeft w:val="0"/>
      <w:marRight w:val="0"/>
      <w:marTop w:val="0"/>
      <w:marBottom w:val="0"/>
      <w:divBdr>
        <w:top w:val="none" w:sz="0" w:space="0" w:color="auto"/>
        <w:left w:val="none" w:sz="0" w:space="0" w:color="auto"/>
        <w:bottom w:val="none" w:sz="0" w:space="0" w:color="auto"/>
        <w:right w:val="none" w:sz="0" w:space="0" w:color="auto"/>
      </w:divBdr>
    </w:div>
    <w:div w:id="2043481055">
      <w:bodyDiv w:val="1"/>
      <w:marLeft w:val="0"/>
      <w:marRight w:val="0"/>
      <w:marTop w:val="0"/>
      <w:marBottom w:val="0"/>
      <w:divBdr>
        <w:top w:val="none" w:sz="0" w:space="0" w:color="auto"/>
        <w:left w:val="none" w:sz="0" w:space="0" w:color="auto"/>
        <w:bottom w:val="none" w:sz="0" w:space="0" w:color="auto"/>
        <w:right w:val="none" w:sz="0" w:space="0" w:color="auto"/>
      </w:divBdr>
    </w:div>
    <w:div w:id="2043632847">
      <w:bodyDiv w:val="1"/>
      <w:marLeft w:val="0"/>
      <w:marRight w:val="0"/>
      <w:marTop w:val="0"/>
      <w:marBottom w:val="0"/>
      <w:divBdr>
        <w:top w:val="none" w:sz="0" w:space="0" w:color="auto"/>
        <w:left w:val="none" w:sz="0" w:space="0" w:color="auto"/>
        <w:bottom w:val="none" w:sz="0" w:space="0" w:color="auto"/>
        <w:right w:val="none" w:sz="0" w:space="0" w:color="auto"/>
      </w:divBdr>
    </w:div>
    <w:div w:id="2043746617">
      <w:bodyDiv w:val="1"/>
      <w:marLeft w:val="0"/>
      <w:marRight w:val="0"/>
      <w:marTop w:val="0"/>
      <w:marBottom w:val="0"/>
      <w:divBdr>
        <w:top w:val="none" w:sz="0" w:space="0" w:color="auto"/>
        <w:left w:val="none" w:sz="0" w:space="0" w:color="auto"/>
        <w:bottom w:val="none" w:sz="0" w:space="0" w:color="auto"/>
        <w:right w:val="none" w:sz="0" w:space="0" w:color="auto"/>
      </w:divBdr>
    </w:div>
    <w:div w:id="2043820078">
      <w:bodyDiv w:val="1"/>
      <w:marLeft w:val="0"/>
      <w:marRight w:val="0"/>
      <w:marTop w:val="0"/>
      <w:marBottom w:val="0"/>
      <w:divBdr>
        <w:top w:val="none" w:sz="0" w:space="0" w:color="auto"/>
        <w:left w:val="none" w:sz="0" w:space="0" w:color="auto"/>
        <w:bottom w:val="none" w:sz="0" w:space="0" w:color="auto"/>
        <w:right w:val="none" w:sz="0" w:space="0" w:color="auto"/>
      </w:divBdr>
    </w:div>
    <w:div w:id="2044164490">
      <w:bodyDiv w:val="1"/>
      <w:marLeft w:val="0"/>
      <w:marRight w:val="0"/>
      <w:marTop w:val="0"/>
      <w:marBottom w:val="0"/>
      <w:divBdr>
        <w:top w:val="none" w:sz="0" w:space="0" w:color="auto"/>
        <w:left w:val="none" w:sz="0" w:space="0" w:color="auto"/>
        <w:bottom w:val="none" w:sz="0" w:space="0" w:color="auto"/>
        <w:right w:val="none" w:sz="0" w:space="0" w:color="auto"/>
      </w:divBdr>
    </w:div>
    <w:div w:id="2044165685">
      <w:bodyDiv w:val="1"/>
      <w:marLeft w:val="0"/>
      <w:marRight w:val="0"/>
      <w:marTop w:val="0"/>
      <w:marBottom w:val="0"/>
      <w:divBdr>
        <w:top w:val="none" w:sz="0" w:space="0" w:color="auto"/>
        <w:left w:val="none" w:sz="0" w:space="0" w:color="auto"/>
        <w:bottom w:val="none" w:sz="0" w:space="0" w:color="auto"/>
        <w:right w:val="none" w:sz="0" w:space="0" w:color="auto"/>
      </w:divBdr>
    </w:div>
    <w:div w:id="2044212657">
      <w:bodyDiv w:val="1"/>
      <w:marLeft w:val="0"/>
      <w:marRight w:val="0"/>
      <w:marTop w:val="0"/>
      <w:marBottom w:val="0"/>
      <w:divBdr>
        <w:top w:val="none" w:sz="0" w:space="0" w:color="auto"/>
        <w:left w:val="none" w:sz="0" w:space="0" w:color="auto"/>
        <w:bottom w:val="none" w:sz="0" w:space="0" w:color="auto"/>
        <w:right w:val="none" w:sz="0" w:space="0" w:color="auto"/>
      </w:divBdr>
    </w:div>
    <w:div w:id="2044357398">
      <w:bodyDiv w:val="1"/>
      <w:marLeft w:val="0"/>
      <w:marRight w:val="0"/>
      <w:marTop w:val="0"/>
      <w:marBottom w:val="0"/>
      <w:divBdr>
        <w:top w:val="none" w:sz="0" w:space="0" w:color="auto"/>
        <w:left w:val="none" w:sz="0" w:space="0" w:color="auto"/>
        <w:bottom w:val="none" w:sz="0" w:space="0" w:color="auto"/>
        <w:right w:val="none" w:sz="0" w:space="0" w:color="auto"/>
      </w:divBdr>
    </w:div>
    <w:div w:id="2044478253">
      <w:bodyDiv w:val="1"/>
      <w:marLeft w:val="0"/>
      <w:marRight w:val="0"/>
      <w:marTop w:val="0"/>
      <w:marBottom w:val="0"/>
      <w:divBdr>
        <w:top w:val="none" w:sz="0" w:space="0" w:color="auto"/>
        <w:left w:val="none" w:sz="0" w:space="0" w:color="auto"/>
        <w:bottom w:val="none" w:sz="0" w:space="0" w:color="auto"/>
        <w:right w:val="none" w:sz="0" w:space="0" w:color="auto"/>
      </w:divBdr>
    </w:div>
    <w:div w:id="2044480151">
      <w:bodyDiv w:val="1"/>
      <w:marLeft w:val="0"/>
      <w:marRight w:val="0"/>
      <w:marTop w:val="0"/>
      <w:marBottom w:val="0"/>
      <w:divBdr>
        <w:top w:val="none" w:sz="0" w:space="0" w:color="auto"/>
        <w:left w:val="none" w:sz="0" w:space="0" w:color="auto"/>
        <w:bottom w:val="none" w:sz="0" w:space="0" w:color="auto"/>
        <w:right w:val="none" w:sz="0" w:space="0" w:color="auto"/>
      </w:divBdr>
    </w:div>
    <w:div w:id="2044481137">
      <w:bodyDiv w:val="1"/>
      <w:marLeft w:val="0"/>
      <w:marRight w:val="0"/>
      <w:marTop w:val="0"/>
      <w:marBottom w:val="0"/>
      <w:divBdr>
        <w:top w:val="none" w:sz="0" w:space="0" w:color="auto"/>
        <w:left w:val="none" w:sz="0" w:space="0" w:color="auto"/>
        <w:bottom w:val="none" w:sz="0" w:space="0" w:color="auto"/>
        <w:right w:val="none" w:sz="0" w:space="0" w:color="auto"/>
      </w:divBdr>
    </w:div>
    <w:div w:id="2044548218">
      <w:bodyDiv w:val="1"/>
      <w:marLeft w:val="0"/>
      <w:marRight w:val="0"/>
      <w:marTop w:val="0"/>
      <w:marBottom w:val="0"/>
      <w:divBdr>
        <w:top w:val="none" w:sz="0" w:space="0" w:color="auto"/>
        <w:left w:val="none" w:sz="0" w:space="0" w:color="auto"/>
        <w:bottom w:val="none" w:sz="0" w:space="0" w:color="auto"/>
        <w:right w:val="none" w:sz="0" w:space="0" w:color="auto"/>
      </w:divBdr>
    </w:div>
    <w:div w:id="2044593935">
      <w:bodyDiv w:val="1"/>
      <w:marLeft w:val="0"/>
      <w:marRight w:val="0"/>
      <w:marTop w:val="0"/>
      <w:marBottom w:val="0"/>
      <w:divBdr>
        <w:top w:val="none" w:sz="0" w:space="0" w:color="auto"/>
        <w:left w:val="none" w:sz="0" w:space="0" w:color="auto"/>
        <w:bottom w:val="none" w:sz="0" w:space="0" w:color="auto"/>
        <w:right w:val="none" w:sz="0" w:space="0" w:color="auto"/>
      </w:divBdr>
    </w:div>
    <w:div w:id="2044747566">
      <w:bodyDiv w:val="1"/>
      <w:marLeft w:val="0"/>
      <w:marRight w:val="0"/>
      <w:marTop w:val="0"/>
      <w:marBottom w:val="0"/>
      <w:divBdr>
        <w:top w:val="none" w:sz="0" w:space="0" w:color="auto"/>
        <w:left w:val="none" w:sz="0" w:space="0" w:color="auto"/>
        <w:bottom w:val="none" w:sz="0" w:space="0" w:color="auto"/>
        <w:right w:val="none" w:sz="0" w:space="0" w:color="auto"/>
      </w:divBdr>
    </w:div>
    <w:div w:id="2044748250">
      <w:bodyDiv w:val="1"/>
      <w:marLeft w:val="0"/>
      <w:marRight w:val="0"/>
      <w:marTop w:val="0"/>
      <w:marBottom w:val="0"/>
      <w:divBdr>
        <w:top w:val="none" w:sz="0" w:space="0" w:color="auto"/>
        <w:left w:val="none" w:sz="0" w:space="0" w:color="auto"/>
        <w:bottom w:val="none" w:sz="0" w:space="0" w:color="auto"/>
        <w:right w:val="none" w:sz="0" w:space="0" w:color="auto"/>
      </w:divBdr>
    </w:div>
    <w:div w:id="2044934651">
      <w:bodyDiv w:val="1"/>
      <w:marLeft w:val="0"/>
      <w:marRight w:val="0"/>
      <w:marTop w:val="0"/>
      <w:marBottom w:val="0"/>
      <w:divBdr>
        <w:top w:val="none" w:sz="0" w:space="0" w:color="auto"/>
        <w:left w:val="none" w:sz="0" w:space="0" w:color="auto"/>
        <w:bottom w:val="none" w:sz="0" w:space="0" w:color="auto"/>
        <w:right w:val="none" w:sz="0" w:space="0" w:color="auto"/>
      </w:divBdr>
    </w:div>
    <w:div w:id="2044985749">
      <w:bodyDiv w:val="1"/>
      <w:marLeft w:val="0"/>
      <w:marRight w:val="0"/>
      <w:marTop w:val="0"/>
      <w:marBottom w:val="0"/>
      <w:divBdr>
        <w:top w:val="none" w:sz="0" w:space="0" w:color="auto"/>
        <w:left w:val="none" w:sz="0" w:space="0" w:color="auto"/>
        <w:bottom w:val="none" w:sz="0" w:space="0" w:color="auto"/>
        <w:right w:val="none" w:sz="0" w:space="0" w:color="auto"/>
      </w:divBdr>
    </w:div>
    <w:div w:id="2045131738">
      <w:bodyDiv w:val="1"/>
      <w:marLeft w:val="0"/>
      <w:marRight w:val="0"/>
      <w:marTop w:val="0"/>
      <w:marBottom w:val="0"/>
      <w:divBdr>
        <w:top w:val="none" w:sz="0" w:space="0" w:color="auto"/>
        <w:left w:val="none" w:sz="0" w:space="0" w:color="auto"/>
        <w:bottom w:val="none" w:sz="0" w:space="0" w:color="auto"/>
        <w:right w:val="none" w:sz="0" w:space="0" w:color="auto"/>
      </w:divBdr>
    </w:div>
    <w:div w:id="2045669423">
      <w:bodyDiv w:val="1"/>
      <w:marLeft w:val="0"/>
      <w:marRight w:val="0"/>
      <w:marTop w:val="0"/>
      <w:marBottom w:val="0"/>
      <w:divBdr>
        <w:top w:val="none" w:sz="0" w:space="0" w:color="auto"/>
        <w:left w:val="none" w:sz="0" w:space="0" w:color="auto"/>
        <w:bottom w:val="none" w:sz="0" w:space="0" w:color="auto"/>
        <w:right w:val="none" w:sz="0" w:space="0" w:color="auto"/>
      </w:divBdr>
    </w:div>
    <w:div w:id="2045671472">
      <w:bodyDiv w:val="1"/>
      <w:marLeft w:val="0"/>
      <w:marRight w:val="0"/>
      <w:marTop w:val="0"/>
      <w:marBottom w:val="0"/>
      <w:divBdr>
        <w:top w:val="none" w:sz="0" w:space="0" w:color="auto"/>
        <w:left w:val="none" w:sz="0" w:space="0" w:color="auto"/>
        <w:bottom w:val="none" w:sz="0" w:space="0" w:color="auto"/>
        <w:right w:val="none" w:sz="0" w:space="0" w:color="auto"/>
      </w:divBdr>
    </w:div>
    <w:div w:id="2045717339">
      <w:bodyDiv w:val="1"/>
      <w:marLeft w:val="0"/>
      <w:marRight w:val="0"/>
      <w:marTop w:val="0"/>
      <w:marBottom w:val="0"/>
      <w:divBdr>
        <w:top w:val="none" w:sz="0" w:space="0" w:color="auto"/>
        <w:left w:val="none" w:sz="0" w:space="0" w:color="auto"/>
        <w:bottom w:val="none" w:sz="0" w:space="0" w:color="auto"/>
        <w:right w:val="none" w:sz="0" w:space="0" w:color="auto"/>
      </w:divBdr>
    </w:div>
    <w:div w:id="2045934530">
      <w:bodyDiv w:val="1"/>
      <w:marLeft w:val="0"/>
      <w:marRight w:val="0"/>
      <w:marTop w:val="0"/>
      <w:marBottom w:val="0"/>
      <w:divBdr>
        <w:top w:val="none" w:sz="0" w:space="0" w:color="auto"/>
        <w:left w:val="none" w:sz="0" w:space="0" w:color="auto"/>
        <w:bottom w:val="none" w:sz="0" w:space="0" w:color="auto"/>
        <w:right w:val="none" w:sz="0" w:space="0" w:color="auto"/>
      </w:divBdr>
    </w:div>
    <w:div w:id="2046101572">
      <w:bodyDiv w:val="1"/>
      <w:marLeft w:val="0"/>
      <w:marRight w:val="0"/>
      <w:marTop w:val="0"/>
      <w:marBottom w:val="0"/>
      <w:divBdr>
        <w:top w:val="none" w:sz="0" w:space="0" w:color="auto"/>
        <w:left w:val="none" w:sz="0" w:space="0" w:color="auto"/>
        <w:bottom w:val="none" w:sz="0" w:space="0" w:color="auto"/>
        <w:right w:val="none" w:sz="0" w:space="0" w:color="auto"/>
      </w:divBdr>
    </w:div>
    <w:div w:id="2046828706">
      <w:bodyDiv w:val="1"/>
      <w:marLeft w:val="0"/>
      <w:marRight w:val="0"/>
      <w:marTop w:val="0"/>
      <w:marBottom w:val="0"/>
      <w:divBdr>
        <w:top w:val="none" w:sz="0" w:space="0" w:color="auto"/>
        <w:left w:val="none" w:sz="0" w:space="0" w:color="auto"/>
        <w:bottom w:val="none" w:sz="0" w:space="0" w:color="auto"/>
        <w:right w:val="none" w:sz="0" w:space="0" w:color="auto"/>
      </w:divBdr>
    </w:div>
    <w:div w:id="2047169728">
      <w:bodyDiv w:val="1"/>
      <w:marLeft w:val="0"/>
      <w:marRight w:val="0"/>
      <w:marTop w:val="0"/>
      <w:marBottom w:val="0"/>
      <w:divBdr>
        <w:top w:val="none" w:sz="0" w:space="0" w:color="auto"/>
        <w:left w:val="none" w:sz="0" w:space="0" w:color="auto"/>
        <w:bottom w:val="none" w:sz="0" w:space="0" w:color="auto"/>
        <w:right w:val="none" w:sz="0" w:space="0" w:color="auto"/>
      </w:divBdr>
    </w:div>
    <w:div w:id="2047172417">
      <w:bodyDiv w:val="1"/>
      <w:marLeft w:val="0"/>
      <w:marRight w:val="0"/>
      <w:marTop w:val="0"/>
      <w:marBottom w:val="0"/>
      <w:divBdr>
        <w:top w:val="none" w:sz="0" w:space="0" w:color="auto"/>
        <w:left w:val="none" w:sz="0" w:space="0" w:color="auto"/>
        <w:bottom w:val="none" w:sz="0" w:space="0" w:color="auto"/>
        <w:right w:val="none" w:sz="0" w:space="0" w:color="auto"/>
      </w:divBdr>
    </w:div>
    <w:div w:id="2047174467">
      <w:bodyDiv w:val="1"/>
      <w:marLeft w:val="0"/>
      <w:marRight w:val="0"/>
      <w:marTop w:val="0"/>
      <w:marBottom w:val="0"/>
      <w:divBdr>
        <w:top w:val="none" w:sz="0" w:space="0" w:color="auto"/>
        <w:left w:val="none" w:sz="0" w:space="0" w:color="auto"/>
        <w:bottom w:val="none" w:sz="0" w:space="0" w:color="auto"/>
        <w:right w:val="none" w:sz="0" w:space="0" w:color="auto"/>
      </w:divBdr>
    </w:div>
    <w:div w:id="2047244500">
      <w:bodyDiv w:val="1"/>
      <w:marLeft w:val="0"/>
      <w:marRight w:val="0"/>
      <w:marTop w:val="0"/>
      <w:marBottom w:val="0"/>
      <w:divBdr>
        <w:top w:val="none" w:sz="0" w:space="0" w:color="auto"/>
        <w:left w:val="none" w:sz="0" w:space="0" w:color="auto"/>
        <w:bottom w:val="none" w:sz="0" w:space="0" w:color="auto"/>
        <w:right w:val="none" w:sz="0" w:space="0" w:color="auto"/>
      </w:divBdr>
    </w:div>
    <w:div w:id="2047291406">
      <w:bodyDiv w:val="1"/>
      <w:marLeft w:val="0"/>
      <w:marRight w:val="0"/>
      <w:marTop w:val="0"/>
      <w:marBottom w:val="0"/>
      <w:divBdr>
        <w:top w:val="none" w:sz="0" w:space="0" w:color="auto"/>
        <w:left w:val="none" w:sz="0" w:space="0" w:color="auto"/>
        <w:bottom w:val="none" w:sz="0" w:space="0" w:color="auto"/>
        <w:right w:val="none" w:sz="0" w:space="0" w:color="auto"/>
      </w:divBdr>
    </w:div>
    <w:div w:id="2047367172">
      <w:bodyDiv w:val="1"/>
      <w:marLeft w:val="0"/>
      <w:marRight w:val="0"/>
      <w:marTop w:val="0"/>
      <w:marBottom w:val="0"/>
      <w:divBdr>
        <w:top w:val="none" w:sz="0" w:space="0" w:color="auto"/>
        <w:left w:val="none" w:sz="0" w:space="0" w:color="auto"/>
        <w:bottom w:val="none" w:sz="0" w:space="0" w:color="auto"/>
        <w:right w:val="none" w:sz="0" w:space="0" w:color="auto"/>
      </w:divBdr>
    </w:div>
    <w:div w:id="2047440075">
      <w:bodyDiv w:val="1"/>
      <w:marLeft w:val="0"/>
      <w:marRight w:val="0"/>
      <w:marTop w:val="0"/>
      <w:marBottom w:val="0"/>
      <w:divBdr>
        <w:top w:val="none" w:sz="0" w:space="0" w:color="auto"/>
        <w:left w:val="none" w:sz="0" w:space="0" w:color="auto"/>
        <w:bottom w:val="none" w:sz="0" w:space="0" w:color="auto"/>
        <w:right w:val="none" w:sz="0" w:space="0" w:color="auto"/>
      </w:divBdr>
    </w:div>
    <w:div w:id="2047560493">
      <w:bodyDiv w:val="1"/>
      <w:marLeft w:val="0"/>
      <w:marRight w:val="0"/>
      <w:marTop w:val="0"/>
      <w:marBottom w:val="0"/>
      <w:divBdr>
        <w:top w:val="none" w:sz="0" w:space="0" w:color="auto"/>
        <w:left w:val="none" w:sz="0" w:space="0" w:color="auto"/>
        <w:bottom w:val="none" w:sz="0" w:space="0" w:color="auto"/>
        <w:right w:val="none" w:sz="0" w:space="0" w:color="auto"/>
      </w:divBdr>
    </w:div>
    <w:div w:id="2047638634">
      <w:bodyDiv w:val="1"/>
      <w:marLeft w:val="0"/>
      <w:marRight w:val="0"/>
      <w:marTop w:val="0"/>
      <w:marBottom w:val="0"/>
      <w:divBdr>
        <w:top w:val="none" w:sz="0" w:space="0" w:color="auto"/>
        <w:left w:val="none" w:sz="0" w:space="0" w:color="auto"/>
        <w:bottom w:val="none" w:sz="0" w:space="0" w:color="auto"/>
        <w:right w:val="none" w:sz="0" w:space="0" w:color="auto"/>
      </w:divBdr>
    </w:div>
    <w:div w:id="2047752072">
      <w:bodyDiv w:val="1"/>
      <w:marLeft w:val="0"/>
      <w:marRight w:val="0"/>
      <w:marTop w:val="0"/>
      <w:marBottom w:val="0"/>
      <w:divBdr>
        <w:top w:val="none" w:sz="0" w:space="0" w:color="auto"/>
        <w:left w:val="none" w:sz="0" w:space="0" w:color="auto"/>
        <w:bottom w:val="none" w:sz="0" w:space="0" w:color="auto"/>
        <w:right w:val="none" w:sz="0" w:space="0" w:color="auto"/>
      </w:divBdr>
    </w:div>
    <w:div w:id="2048021257">
      <w:bodyDiv w:val="1"/>
      <w:marLeft w:val="0"/>
      <w:marRight w:val="0"/>
      <w:marTop w:val="0"/>
      <w:marBottom w:val="0"/>
      <w:divBdr>
        <w:top w:val="none" w:sz="0" w:space="0" w:color="auto"/>
        <w:left w:val="none" w:sz="0" w:space="0" w:color="auto"/>
        <w:bottom w:val="none" w:sz="0" w:space="0" w:color="auto"/>
        <w:right w:val="none" w:sz="0" w:space="0" w:color="auto"/>
      </w:divBdr>
    </w:div>
    <w:div w:id="2048025684">
      <w:bodyDiv w:val="1"/>
      <w:marLeft w:val="0"/>
      <w:marRight w:val="0"/>
      <w:marTop w:val="0"/>
      <w:marBottom w:val="0"/>
      <w:divBdr>
        <w:top w:val="none" w:sz="0" w:space="0" w:color="auto"/>
        <w:left w:val="none" w:sz="0" w:space="0" w:color="auto"/>
        <w:bottom w:val="none" w:sz="0" w:space="0" w:color="auto"/>
        <w:right w:val="none" w:sz="0" w:space="0" w:color="auto"/>
      </w:divBdr>
    </w:div>
    <w:div w:id="2048136193">
      <w:bodyDiv w:val="1"/>
      <w:marLeft w:val="0"/>
      <w:marRight w:val="0"/>
      <w:marTop w:val="0"/>
      <w:marBottom w:val="0"/>
      <w:divBdr>
        <w:top w:val="none" w:sz="0" w:space="0" w:color="auto"/>
        <w:left w:val="none" w:sz="0" w:space="0" w:color="auto"/>
        <w:bottom w:val="none" w:sz="0" w:space="0" w:color="auto"/>
        <w:right w:val="none" w:sz="0" w:space="0" w:color="auto"/>
      </w:divBdr>
    </w:div>
    <w:div w:id="2048140978">
      <w:bodyDiv w:val="1"/>
      <w:marLeft w:val="0"/>
      <w:marRight w:val="0"/>
      <w:marTop w:val="0"/>
      <w:marBottom w:val="0"/>
      <w:divBdr>
        <w:top w:val="none" w:sz="0" w:space="0" w:color="auto"/>
        <w:left w:val="none" w:sz="0" w:space="0" w:color="auto"/>
        <w:bottom w:val="none" w:sz="0" w:space="0" w:color="auto"/>
        <w:right w:val="none" w:sz="0" w:space="0" w:color="auto"/>
      </w:divBdr>
    </w:div>
    <w:div w:id="2048289443">
      <w:bodyDiv w:val="1"/>
      <w:marLeft w:val="0"/>
      <w:marRight w:val="0"/>
      <w:marTop w:val="0"/>
      <w:marBottom w:val="0"/>
      <w:divBdr>
        <w:top w:val="none" w:sz="0" w:space="0" w:color="auto"/>
        <w:left w:val="none" w:sz="0" w:space="0" w:color="auto"/>
        <w:bottom w:val="none" w:sz="0" w:space="0" w:color="auto"/>
        <w:right w:val="none" w:sz="0" w:space="0" w:color="auto"/>
      </w:divBdr>
    </w:div>
    <w:div w:id="2048291647">
      <w:bodyDiv w:val="1"/>
      <w:marLeft w:val="0"/>
      <w:marRight w:val="0"/>
      <w:marTop w:val="0"/>
      <w:marBottom w:val="0"/>
      <w:divBdr>
        <w:top w:val="none" w:sz="0" w:space="0" w:color="auto"/>
        <w:left w:val="none" w:sz="0" w:space="0" w:color="auto"/>
        <w:bottom w:val="none" w:sz="0" w:space="0" w:color="auto"/>
        <w:right w:val="none" w:sz="0" w:space="0" w:color="auto"/>
      </w:divBdr>
    </w:div>
    <w:div w:id="2048329193">
      <w:bodyDiv w:val="1"/>
      <w:marLeft w:val="0"/>
      <w:marRight w:val="0"/>
      <w:marTop w:val="0"/>
      <w:marBottom w:val="0"/>
      <w:divBdr>
        <w:top w:val="none" w:sz="0" w:space="0" w:color="auto"/>
        <w:left w:val="none" w:sz="0" w:space="0" w:color="auto"/>
        <w:bottom w:val="none" w:sz="0" w:space="0" w:color="auto"/>
        <w:right w:val="none" w:sz="0" w:space="0" w:color="auto"/>
      </w:divBdr>
    </w:div>
    <w:div w:id="2048412367">
      <w:bodyDiv w:val="1"/>
      <w:marLeft w:val="0"/>
      <w:marRight w:val="0"/>
      <w:marTop w:val="0"/>
      <w:marBottom w:val="0"/>
      <w:divBdr>
        <w:top w:val="none" w:sz="0" w:space="0" w:color="auto"/>
        <w:left w:val="none" w:sz="0" w:space="0" w:color="auto"/>
        <w:bottom w:val="none" w:sz="0" w:space="0" w:color="auto"/>
        <w:right w:val="none" w:sz="0" w:space="0" w:color="auto"/>
      </w:divBdr>
    </w:div>
    <w:div w:id="2048481241">
      <w:bodyDiv w:val="1"/>
      <w:marLeft w:val="0"/>
      <w:marRight w:val="0"/>
      <w:marTop w:val="0"/>
      <w:marBottom w:val="0"/>
      <w:divBdr>
        <w:top w:val="none" w:sz="0" w:space="0" w:color="auto"/>
        <w:left w:val="none" w:sz="0" w:space="0" w:color="auto"/>
        <w:bottom w:val="none" w:sz="0" w:space="0" w:color="auto"/>
        <w:right w:val="none" w:sz="0" w:space="0" w:color="auto"/>
      </w:divBdr>
    </w:div>
    <w:div w:id="2048485983">
      <w:bodyDiv w:val="1"/>
      <w:marLeft w:val="0"/>
      <w:marRight w:val="0"/>
      <w:marTop w:val="0"/>
      <w:marBottom w:val="0"/>
      <w:divBdr>
        <w:top w:val="none" w:sz="0" w:space="0" w:color="auto"/>
        <w:left w:val="none" w:sz="0" w:space="0" w:color="auto"/>
        <w:bottom w:val="none" w:sz="0" w:space="0" w:color="auto"/>
        <w:right w:val="none" w:sz="0" w:space="0" w:color="auto"/>
      </w:divBdr>
    </w:div>
    <w:div w:id="2048675250">
      <w:bodyDiv w:val="1"/>
      <w:marLeft w:val="0"/>
      <w:marRight w:val="0"/>
      <w:marTop w:val="0"/>
      <w:marBottom w:val="0"/>
      <w:divBdr>
        <w:top w:val="none" w:sz="0" w:space="0" w:color="auto"/>
        <w:left w:val="none" w:sz="0" w:space="0" w:color="auto"/>
        <w:bottom w:val="none" w:sz="0" w:space="0" w:color="auto"/>
        <w:right w:val="none" w:sz="0" w:space="0" w:color="auto"/>
      </w:divBdr>
    </w:div>
    <w:div w:id="2048676157">
      <w:bodyDiv w:val="1"/>
      <w:marLeft w:val="0"/>
      <w:marRight w:val="0"/>
      <w:marTop w:val="0"/>
      <w:marBottom w:val="0"/>
      <w:divBdr>
        <w:top w:val="none" w:sz="0" w:space="0" w:color="auto"/>
        <w:left w:val="none" w:sz="0" w:space="0" w:color="auto"/>
        <w:bottom w:val="none" w:sz="0" w:space="0" w:color="auto"/>
        <w:right w:val="none" w:sz="0" w:space="0" w:color="auto"/>
      </w:divBdr>
    </w:div>
    <w:div w:id="2048681903">
      <w:bodyDiv w:val="1"/>
      <w:marLeft w:val="0"/>
      <w:marRight w:val="0"/>
      <w:marTop w:val="0"/>
      <w:marBottom w:val="0"/>
      <w:divBdr>
        <w:top w:val="none" w:sz="0" w:space="0" w:color="auto"/>
        <w:left w:val="none" w:sz="0" w:space="0" w:color="auto"/>
        <w:bottom w:val="none" w:sz="0" w:space="0" w:color="auto"/>
        <w:right w:val="none" w:sz="0" w:space="0" w:color="auto"/>
      </w:divBdr>
    </w:div>
    <w:div w:id="2048791349">
      <w:bodyDiv w:val="1"/>
      <w:marLeft w:val="0"/>
      <w:marRight w:val="0"/>
      <w:marTop w:val="0"/>
      <w:marBottom w:val="0"/>
      <w:divBdr>
        <w:top w:val="none" w:sz="0" w:space="0" w:color="auto"/>
        <w:left w:val="none" w:sz="0" w:space="0" w:color="auto"/>
        <w:bottom w:val="none" w:sz="0" w:space="0" w:color="auto"/>
        <w:right w:val="none" w:sz="0" w:space="0" w:color="auto"/>
      </w:divBdr>
    </w:div>
    <w:div w:id="2048868102">
      <w:bodyDiv w:val="1"/>
      <w:marLeft w:val="0"/>
      <w:marRight w:val="0"/>
      <w:marTop w:val="0"/>
      <w:marBottom w:val="0"/>
      <w:divBdr>
        <w:top w:val="none" w:sz="0" w:space="0" w:color="auto"/>
        <w:left w:val="none" w:sz="0" w:space="0" w:color="auto"/>
        <w:bottom w:val="none" w:sz="0" w:space="0" w:color="auto"/>
        <w:right w:val="none" w:sz="0" w:space="0" w:color="auto"/>
      </w:divBdr>
    </w:div>
    <w:div w:id="2048988453">
      <w:bodyDiv w:val="1"/>
      <w:marLeft w:val="0"/>
      <w:marRight w:val="0"/>
      <w:marTop w:val="0"/>
      <w:marBottom w:val="0"/>
      <w:divBdr>
        <w:top w:val="none" w:sz="0" w:space="0" w:color="auto"/>
        <w:left w:val="none" w:sz="0" w:space="0" w:color="auto"/>
        <w:bottom w:val="none" w:sz="0" w:space="0" w:color="auto"/>
        <w:right w:val="none" w:sz="0" w:space="0" w:color="auto"/>
      </w:divBdr>
    </w:div>
    <w:div w:id="2048991488">
      <w:bodyDiv w:val="1"/>
      <w:marLeft w:val="0"/>
      <w:marRight w:val="0"/>
      <w:marTop w:val="0"/>
      <w:marBottom w:val="0"/>
      <w:divBdr>
        <w:top w:val="none" w:sz="0" w:space="0" w:color="auto"/>
        <w:left w:val="none" w:sz="0" w:space="0" w:color="auto"/>
        <w:bottom w:val="none" w:sz="0" w:space="0" w:color="auto"/>
        <w:right w:val="none" w:sz="0" w:space="0" w:color="auto"/>
      </w:divBdr>
    </w:div>
    <w:div w:id="2049061394">
      <w:bodyDiv w:val="1"/>
      <w:marLeft w:val="0"/>
      <w:marRight w:val="0"/>
      <w:marTop w:val="0"/>
      <w:marBottom w:val="0"/>
      <w:divBdr>
        <w:top w:val="none" w:sz="0" w:space="0" w:color="auto"/>
        <w:left w:val="none" w:sz="0" w:space="0" w:color="auto"/>
        <w:bottom w:val="none" w:sz="0" w:space="0" w:color="auto"/>
        <w:right w:val="none" w:sz="0" w:space="0" w:color="auto"/>
      </w:divBdr>
    </w:div>
    <w:div w:id="2049253236">
      <w:bodyDiv w:val="1"/>
      <w:marLeft w:val="0"/>
      <w:marRight w:val="0"/>
      <w:marTop w:val="0"/>
      <w:marBottom w:val="0"/>
      <w:divBdr>
        <w:top w:val="none" w:sz="0" w:space="0" w:color="auto"/>
        <w:left w:val="none" w:sz="0" w:space="0" w:color="auto"/>
        <w:bottom w:val="none" w:sz="0" w:space="0" w:color="auto"/>
        <w:right w:val="none" w:sz="0" w:space="0" w:color="auto"/>
      </w:divBdr>
    </w:div>
    <w:div w:id="2049330254">
      <w:bodyDiv w:val="1"/>
      <w:marLeft w:val="0"/>
      <w:marRight w:val="0"/>
      <w:marTop w:val="0"/>
      <w:marBottom w:val="0"/>
      <w:divBdr>
        <w:top w:val="none" w:sz="0" w:space="0" w:color="auto"/>
        <w:left w:val="none" w:sz="0" w:space="0" w:color="auto"/>
        <w:bottom w:val="none" w:sz="0" w:space="0" w:color="auto"/>
        <w:right w:val="none" w:sz="0" w:space="0" w:color="auto"/>
      </w:divBdr>
    </w:div>
    <w:div w:id="2049336273">
      <w:bodyDiv w:val="1"/>
      <w:marLeft w:val="0"/>
      <w:marRight w:val="0"/>
      <w:marTop w:val="0"/>
      <w:marBottom w:val="0"/>
      <w:divBdr>
        <w:top w:val="none" w:sz="0" w:space="0" w:color="auto"/>
        <w:left w:val="none" w:sz="0" w:space="0" w:color="auto"/>
        <w:bottom w:val="none" w:sz="0" w:space="0" w:color="auto"/>
        <w:right w:val="none" w:sz="0" w:space="0" w:color="auto"/>
      </w:divBdr>
    </w:div>
    <w:div w:id="2049602133">
      <w:bodyDiv w:val="1"/>
      <w:marLeft w:val="0"/>
      <w:marRight w:val="0"/>
      <w:marTop w:val="0"/>
      <w:marBottom w:val="0"/>
      <w:divBdr>
        <w:top w:val="none" w:sz="0" w:space="0" w:color="auto"/>
        <w:left w:val="none" w:sz="0" w:space="0" w:color="auto"/>
        <w:bottom w:val="none" w:sz="0" w:space="0" w:color="auto"/>
        <w:right w:val="none" w:sz="0" w:space="0" w:color="auto"/>
      </w:divBdr>
    </w:div>
    <w:div w:id="2049793957">
      <w:bodyDiv w:val="1"/>
      <w:marLeft w:val="0"/>
      <w:marRight w:val="0"/>
      <w:marTop w:val="0"/>
      <w:marBottom w:val="0"/>
      <w:divBdr>
        <w:top w:val="none" w:sz="0" w:space="0" w:color="auto"/>
        <w:left w:val="none" w:sz="0" w:space="0" w:color="auto"/>
        <w:bottom w:val="none" w:sz="0" w:space="0" w:color="auto"/>
        <w:right w:val="none" w:sz="0" w:space="0" w:color="auto"/>
      </w:divBdr>
    </w:div>
    <w:div w:id="2049794589">
      <w:bodyDiv w:val="1"/>
      <w:marLeft w:val="0"/>
      <w:marRight w:val="0"/>
      <w:marTop w:val="0"/>
      <w:marBottom w:val="0"/>
      <w:divBdr>
        <w:top w:val="none" w:sz="0" w:space="0" w:color="auto"/>
        <w:left w:val="none" w:sz="0" w:space="0" w:color="auto"/>
        <w:bottom w:val="none" w:sz="0" w:space="0" w:color="auto"/>
        <w:right w:val="none" w:sz="0" w:space="0" w:color="auto"/>
      </w:divBdr>
    </w:div>
    <w:div w:id="2049992180">
      <w:bodyDiv w:val="1"/>
      <w:marLeft w:val="0"/>
      <w:marRight w:val="0"/>
      <w:marTop w:val="0"/>
      <w:marBottom w:val="0"/>
      <w:divBdr>
        <w:top w:val="none" w:sz="0" w:space="0" w:color="auto"/>
        <w:left w:val="none" w:sz="0" w:space="0" w:color="auto"/>
        <w:bottom w:val="none" w:sz="0" w:space="0" w:color="auto"/>
        <w:right w:val="none" w:sz="0" w:space="0" w:color="auto"/>
      </w:divBdr>
    </w:div>
    <w:div w:id="2050109669">
      <w:bodyDiv w:val="1"/>
      <w:marLeft w:val="0"/>
      <w:marRight w:val="0"/>
      <w:marTop w:val="0"/>
      <w:marBottom w:val="0"/>
      <w:divBdr>
        <w:top w:val="none" w:sz="0" w:space="0" w:color="auto"/>
        <w:left w:val="none" w:sz="0" w:space="0" w:color="auto"/>
        <w:bottom w:val="none" w:sz="0" w:space="0" w:color="auto"/>
        <w:right w:val="none" w:sz="0" w:space="0" w:color="auto"/>
      </w:divBdr>
    </w:div>
    <w:div w:id="2050256034">
      <w:bodyDiv w:val="1"/>
      <w:marLeft w:val="0"/>
      <w:marRight w:val="0"/>
      <w:marTop w:val="0"/>
      <w:marBottom w:val="0"/>
      <w:divBdr>
        <w:top w:val="none" w:sz="0" w:space="0" w:color="auto"/>
        <w:left w:val="none" w:sz="0" w:space="0" w:color="auto"/>
        <w:bottom w:val="none" w:sz="0" w:space="0" w:color="auto"/>
        <w:right w:val="none" w:sz="0" w:space="0" w:color="auto"/>
      </w:divBdr>
    </w:div>
    <w:div w:id="2050259294">
      <w:bodyDiv w:val="1"/>
      <w:marLeft w:val="0"/>
      <w:marRight w:val="0"/>
      <w:marTop w:val="0"/>
      <w:marBottom w:val="0"/>
      <w:divBdr>
        <w:top w:val="none" w:sz="0" w:space="0" w:color="auto"/>
        <w:left w:val="none" w:sz="0" w:space="0" w:color="auto"/>
        <w:bottom w:val="none" w:sz="0" w:space="0" w:color="auto"/>
        <w:right w:val="none" w:sz="0" w:space="0" w:color="auto"/>
      </w:divBdr>
    </w:div>
    <w:div w:id="2050295222">
      <w:bodyDiv w:val="1"/>
      <w:marLeft w:val="0"/>
      <w:marRight w:val="0"/>
      <w:marTop w:val="0"/>
      <w:marBottom w:val="0"/>
      <w:divBdr>
        <w:top w:val="none" w:sz="0" w:space="0" w:color="auto"/>
        <w:left w:val="none" w:sz="0" w:space="0" w:color="auto"/>
        <w:bottom w:val="none" w:sz="0" w:space="0" w:color="auto"/>
        <w:right w:val="none" w:sz="0" w:space="0" w:color="auto"/>
      </w:divBdr>
    </w:div>
    <w:div w:id="2050298084">
      <w:bodyDiv w:val="1"/>
      <w:marLeft w:val="0"/>
      <w:marRight w:val="0"/>
      <w:marTop w:val="0"/>
      <w:marBottom w:val="0"/>
      <w:divBdr>
        <w:top w:val="none" w:sz="0" w:space="0" w:color="auto"/>
        <w:left w:val="none" w:sz="0" w:space="0" w:color="auto"/>
        <w:bottom w:val="none" w:sz="0" w:space="0" w:color="auto"/>
        <w:right w:val="none" w:sz="0" w:space="0" w:color="auto"/>
      </w:divBdr>
    </w:div>
    <w:div w:id="2050446051">
      <w:bodyDiv w:val="1"/>
      <w:marLeft w:val="0"/>
      <w:marRight w:val="0"/>
      <w:marTop w:val="0"/>
      <w:marBottom w:val="0"/>
      <w:divBdr>
        <w:top w:val="none" w:sz="0" w:space="0" w:color="auto"/>
        <w:left w:val="none" w:sz="0" w:space="0" w:color="auto"/>
        <w:bottom w:val="none" w:sz="0" w:space="0" w:color="auto"/>
        <w:right w:val="none" w:sz="0" w:space="0" w:color="auto"/>
      </w:divBdr>
      <w:divsChild>
        <w:div w:id="826894443">
          <w:marLeft w:val="480"/>
          <w:marRight w:val="0"/>
          <w:marTop w:val="0"/>
          <w:marBottom w:val="0"/>
          <w:divBdr>
            <w:top w:val="none" w:sz="0" w:space="0" w:color="auto"/>
            <w:left w:val="none" w:sz="0" w:space="0" w:color="auto"/>
            <w:bottom w:val="none" w:sz="0" w:space="0" w:color="auto"/>
            <w:right w:val="none" w:sz="0" w:space="0" w:color="auto"/>
          </w:divBdr>
        </w:div>
        <w:div w:id="98139564">
          <w:marLeft w:val="480"/>
          <w:marRight w:val="0"/>
          <w:marTop w:val="0"/>
          <w:marBottom w:val="0"/>
          <w:divBdr>
            <w:top w:val="none" w:sz="0" w:space="0" w:color="auto"/>
            <w:left w:val="none" w:sz="0" w:space="0" w:color="auto"/>
            <w:bottom w:val="none" w:sz="0" w:space="0" w:color="auto"/>
            <w:right w:val="none" w:sz="0" w:space="0" w:color="auto"/>
          </w:divBdr>
        </w:div>
        <w:div w:id="1560357865">
          <w:marLeft w:val="480"/>
          <w:marRight w:val="0"/>
          <w:marTop w:val="0"/>
          <w:marBottom w:val="0"/>
          <w:divBdr>
            <w:top w:val="none" w:sz="0" w:space="0" w:color="auto"/>
            <w:left w:val="none" w:sz="0" w:space="0" w:color="auto"/>
            <w:bottom w:val="none" w:sz="0" w:space="0" w:color="auto"/>
            <w:right w:val="none" w:sz="0" w:space="0" w:color="auto"/>
          </w:divBdr>
        </w:div>
        <w:div w:id="760764011">
          <w:marLeft w:val="480"/>
          <w:marRight w:val="0"/>
          <w:marTop w:val="0"/>
          <w:marBottom w:val="0"/>
          <w:divBdr>
            <w:top w:val="none" w:sz="0" w:space="0" w:color="auto"/>
            <w:left w:val="none" w:sz="0" w:space="0" w:color="auto"/>
            <w:bottom w:val="none" w:sz="0" w:space="0" w:color="auto"/>
            <w:right w:val="none" w:sz="0" w:space="0" w:color="auto"/>
          </w:divBdr>
        </w:div>
        <w:div w:id="1717965689">
          <w:marLeft w:val="480"/>
          <w:marRight w:val="0"/>
          <w:marTop w:val="0"/>
          <w:marBottom w:val="0"/>
          <w:divBdr>
            <w:top w:val="none" w:sz="0" w:space="0" w:color="auto"/>
            <w:left w:val="none" w:sz="0" w:space="0" w:color="auto"/>
            <w:bottom w:val="none" w:sz="0" w:space="0" w:color="auto"/>
            <w:right w:val="none" w:sz="0" w:space="0" w:color="auto"/>
          </w:divBdr>
        </w:div>
        <w:div w:id="601500171">
          <w:marLeft w:val="480"/>
          <w:marRight w:val="0"/>
          <w:marTop w:val="0"/>
          <w:marBottom w:val="0"/>
          <w:divBdr>
            <w:top w:val="none" w:sz="0" w:space="0" w:color="auto"/>
            <w:left w:val="none" w:sz="0" w:space="0" w:color="auto"/>
            <w:bottom w:val="none" w:sz="0" w:space="0" w:color="auto"/>
            <w:right w:val="none" w:sz="0" w:space="0" w:color="auto"/>
          </w:divBdr>
        </w:div>
        <w:div w:id="219899745">
          <w:marLeft w:val="480"/>
          <w:marRight w:val="0"/>
          <w:marTop w:val="0"/>
          <w:marBottom w:val="0"/>
          <w:divBdr>
            <w:top w:val="none" w:sz="0" w:space="0" w:color="auto"/>
            <w:left w:val="none" w:sz="0" w:space="0" w:color="auto"/>
            <w:bottom w:val="none" w:sz="0" w:space="0" w:color="auto"/>
            <w:right w:val="none" w:sz="0" w:space="0" w:color="auto"/>
          </w:divBdr>
        </w:div>
        <w:div w:id="392696771">
          <w:marLeft w:val="480"/>
          <w:marRight w:val="0"/>
          <w:marTop w:val="0"/>
          <w:marBottom w:val="0"/>
          <w:divBdr>
            <w:top w:val="none" w:sz="0" w:space="0" w:color="auto"/>
            <w:left w:val="none" w:sz="0" w:space="0" w:color="auto"/>
            <w:bottom w:val="none" w:sz="0" w:space="0" w:color="auto"/>
            <w:right w:val="none" w:sz="0" w:space="0" w:color="auto"/>
          </w:divBdr>
        </w:div>
        <w:div w:id="835413770">
          <w:marLeft w:val="480"/>
          <w:marRight w:val="0"/>
          <w:marTop w:val="0"/>
          <w:marBottom w:val="0"/>
          <w:divBdr>
            <w:top w:val="none" w:sz="0" w:space="0" w:color="auto"/>
            <w:left w:val="none" w:sz="0" w:space="0" w:color="auto"/>
            <w:bottom w:val="none" w:sz="0" w:space="0" w:color="auto"/>
            <w:right w:val="none" w:sz="0" w:space="0" w:color="auto"/>
          </w:divBdr>
        </w:div>
        <w:div w:id="394741367">
          <w:marLeft w:val="480"/>
          <w:marRight w:val="0"/>
          <w:marTop w:val="0"/>
          <w:marBottom w:val="0"/>
          <w:divBdr>
            <w:top w:val="none" w:sz="0" w:space="0" w:color="auto"/>
            <w:left w:val="none" w:sz="0" w:space="0" w:color="auto"/>
            <w:bottom w:val="none" w:sz="0" w:space="0" w:color="auto"/>
            <w:right w:val="none" w:sz="0" w:space="0" w:color="auto"/>
          </w:divBdr>
        </w:div>
        <w:div w:id="1536506411">
          <w:marLeft w:val="480"/>
          <w:marRight w:val="0"/>
          <w:marTop w:val="0"/>
          <w:marBottom w:val="0"/>
          <w:divBdr>
            <w:top w:val="none" w:sz="0" w:space="0" w:color="auto"/>
            <w:left w:val="none" w:sz="0" w:space="0" w:color="auto"/>
            <w:bottom w:val="none" w:sz="0" w:space="0" w:color="auto"/>
            <w:right w:val="none" w:sz="0" w:space="0" w:color="auto"/>
          </w:divBdr>
        </w:div>
        <w:div w:id="483476133">
          <w:marLeft w:val="480"/>
          <w:marRight w:val="0"/>
          <w:marTop w:val="0"/>
          <w:marBottom w:val="0"/>
          <w:divBdr>
            <w:top w:val="none" w:sz="0" w:space="0" w:color="auto"/>
            <w:left w:val="none" w:sz="0" w:space="0" w:color="auto"/>
            <w:bottom w:val="none" w:sz="0" w:space="0" w:color="auto"/>
            <w:right w:val="none" w:sz="0" w:space="0" w:color="auto"/>
          </w:divBdr>
        </w:div>
        <w:div w:id="1139227863">
          <w:marLeft w:val="480"/>
          <w:marRight w:val="0"/>
          <w:marTop w:val="0"/>
          <w:marBottom w:val="0"/>
          <w:divBdr>
            <w:top w:val="none" w:sz="0" w:space="0" w:color="auto"/>
            <w:left w:val="none" w:sz="0" w:space="0" w:color="auto"/>
            <w:bottom w:val="none" w:sz="0" w:space="0" w:color="auto"/>
            <w:right w:val="none" w:sz="0" w:space="0" w:color="auto"/>
          </w:divBdr>
        </w:div>
        <w:div w:id="245848119">
          <w:marLeft w:val="480"/>
          <w:marRight w:val="0"/>
          <w:marTop w:val="0"/>
          <w:marBottom w:val="0"/>
          <w:divBdr>
            <w:top w:val="none" w:sz="0" w:space="0" w:color="auto"/>
            <w:left w:val="none" w:sz="0" w:space="0" w:color="auto"/>
            <w:bottom w:val="none" w:sz="0" w:space="0" w:color="auto"/>
            <w:right w:val="none" w:sz="0" w:space="0" w:color="auto"/>
          </w:divBdr>
        </w:div>
        <w:div w:id="1427657498">
          <w:marLeft w:val="480"/>
          <w:marRight w:val="0"/>
          <w:marTop w:val="0"/>
          <w:marBottom w:val="0"/>
          <w:divBdr>
            <w:top w:val="none" w:sz="0" w:space="0" w:color="auto"/>
            <w:left w:val="none" w:sz="0" w:space="0" w:color="auto"/>
            <w:bottom w:val="none" w:sz="0" w:space="0" w:color="auto"/>
            <w:right w:val="none" w:sz="0" w:space="0" w:color="auto"/>
          </w:divBdr>
        </w:div>
        <w:div w:id="758065978">
          <w:marLeft w:val="480"/>
          <w:marRight w:val="0"/>
          <w:marTop w:val="0"/>
          <w:marBottom w:val="0"/>
          <w:divBdr>
            <w:top w:val="none" w:sz="0" w:space="0" w:color="auto"/>
            <w:left w:val="none" w:sz="0" w:space="0" w:color="auto"/>
            <w:bottom w:val="none" w:sz="0" w:space="0" w:color="auto"/>
            <w:right w:val="none" w:sz="0" w:space="0" w:color="auto"/>
          </w:divBdr>
        </w:div>
        <w:div w:id="1607032588">
          <w:marLeft w:val="480"/>
          <w:marRight w:val="0"/>
          <w:marTop w:val="0"/>
          <w:marBottom w:val="0"/>
          <w:divBdr>
            <w:top w:val="none" w:sz="0" w:space="0" w:color="auto"/>
            <w:left w:val="none" w:sz="0" w:space="0" w:color="auto"/>
            <w:bottom w:val="none" w:sz="0" w:space="0" w:color="auto"/>
            <w:right w:val="none" w:sz="0" w:space="0" w:color="auto"/>
          </w:divBdr>
        </w:div>
        <w:div w:id="1654988578">
          <w:marLeft w:val="480"/>
          <w:marRight w:val="0"/>
          <w:marTop w:val="0"/>
          <w:marBottom w:val="0"/>
          <w:divBdr>
            <w:top w:val="none" w:sz="0" w:space="0" w:color="auto"/>
            <w:left w:val="none" w:sz="0" w:space="0" w:color="auto"/>
            <w:bottom w:val="none" w:sz="0" w:space="0" w:color="auto"/>
            <w:right w:val="none" w:sz="0" w:space="0" w:color="auto"/>
          </w:divBdr>
        </w:div>
        <w:div w:id="1568569434">
          <w:marLeft w:val="480"/>
          <w:marRight w:val="0"/>
          <w:marTop w:val="0"/>
          <w:marBottom w:val="0"/>
          <w:divBdr>
            <w:top w:val="none" w:sz="0" w:space="0" w:color="auto"/>
            <w:left w:val="none" w:sz="0" w:space="0" w:color="auto"/>
            <w:bottom w:val="none" w:sz="0" w:space="0" w:color="auto"/>
            <w:right w:val="none" w:sz="0" w:space="0" w:color="auto"/>
          </w:divBdr>
        </w:div>
        <w:div w:id="1049913733">
          <w:marLeft w:val="480"/>
          <w:marRight w:val="0"/>
          <w:marTop w:val="0"/>
          <w:marBottom w:val="0"/>
          <w:divBdr>
            <w:top w:val="none" w:sz="0" w:space="0" w:color="auto"/>
            <w:left w:val="none" w:sz="0" w:space="0" w:color="auto"/>
            <w:bottom w:val="none" w:sz="0" w:space="0" w:color="auto"/>
            <w:right w:val="none" w:sz="0" w:space="0" w:color="auto"/>
          </w:divBdr>
        </w:div>
        <w:div w:id="734666515">
          <w:marLeft w:val="480"/>
          <w:marRight w:val="0"/>
          <w:marTop w:val="0"/>
          <w:marBottom w:val="0"/>
          <w:divBdr>
            <w:top w:val="none" w:sz="0" w:space="0" w:color="auto"/>
            <w:left w:val="none" w:sz="0" w:space="0" w:color="auto"/>
            <w:bottom w:val="none" w:sz="0" w:space="0" w:color="auto"/>
            <w:right w:val="none" w:sz="0" w:space="0" w:color="auto"/>
          </w:divBdr>
        </w:div>
        <w:div w:id="903414146">
          <w:marLeft w:val="480"/>
          <w:marRight w:val="0"/>
          <w:marTop w:val="0"/>
          <w:marBottom w:val="0"/>
          <w:divBdr>
            <w:top w:val="none" w:sz="0" w:space="0" w:color="auto"/>
            <w:left w:val="none" w:sz="0" w:space="0" w:color="auto"/>
            <w:bottom w:val="none" w:sz="0" w:space="0" w:color="auto"/>
            <w:right w:val="none" w:sz="0" w:space="0" w:color="auto"/>
          </w:divBdr>
        </w:div>
        <w:div w:id="1918979382">
          <w:marLeft w:val="480"/>
          <w:marRight w:val="0"/>
          <w:marTop w:val="0"/>
          <w:marBottom w:val="0"/>
          <w:divBdr>
            <w:top w:val="none" w:sz="0" w:space="0" w:color="auto"/>
            <w:left w:val="none" w:sz="0" w:space="0" w:color="auto"/>
            <w:bottom w:val="none" w:sz="0" w:space="0" w:color="auto"/>
            <w:right w:val="none" w:sz="0" w:space="0" w:color="auto"/>
          </w:divBdr>
        </w:div>
        <w:div w:id="659192466">
          <w:marLeft w:val="480"/>
          <w:marRight w:val="0"/>
          <w:marTop w:val="0"/>
          <w:marBottom w:val="0"/>
          <w:divBdr>
            <w:top w:val="none" w:sz="0" w:space="0" w:color="auto"/>
            <w:left w:val="none" w:sz="0" w:space="0" w:color="auto"/>
            <w:bottom w:val="none" w:sz="0" w:space="0" w:color="auto"/>
            <w:right w:val="none" w:sz="0" w:space="0" w:color="auto"/>
          </w:divBdr>
        </w:div>
        <w:div w:id="1709185164">
          <w:marLeft w:val="480"/>
          <w:marRight w:val="0"/>
          <w:marTop w:val="0"/>
          <w:marBottom w:val="0"/>
          <w:divBdr>
            <w:top w:val="none" w:sz="0" w:space="0" w:color="auto"/>
            <w:left w:val="none" w:sz="0" w:space="0" w:color="auto"/>
            <w:bottom w:val="none" w:sz="0" w:space="0" w:color="auto"/>
            <w:right w:val="none" w:sz="0" w:space="0" w:color="auto"/>
          </w:divBdr>
        </w:div>
        <w:div w:id="1061099648">
          <w:marLeft w:val="480"/>
          <w:marRight w:val="0"/>
          <w:marTop w:val="0"/>
          <w:marBottom w:val="0"/>
          <w:divBdr>
            <w:top w:val="none" w:sz="0" w:space="0" w:color="auto"/>
            <w:left w:val="none" w:sz="0" w:space="0" w:color="auto"/>
            <w:bottom w:val="none" w:sz="0" w:space="0" w:color="auto"/>
            <w:right w:val="none" w:sz="0" w:space="0" w:color="auto"/>
          </w:divBdr>
        </w:div>
        <w:div w:id="1854492079">
          <w:marLeft w:val="480"/>
          <w:marRight w:val="0"/>
          <w:marTop w:val="0"/>
          <w:marBottom w:val="0"/>
          <w:divBdr>
            <w:top w:val="none" w:sz="0" w:space="0" w:color="auto"/>
            <w:left w:val="none" w:sz="0" w:space="0" w:color="auto"/>
            <w:bottom w:val="none" w:sz="0" w:space="0" w:color="auto"/>
            <w:right w:val="none" w:sz="0" w:space="0" w:color="auto"/>
          </w:divBdr>
        </w:div>
        <w:div w:id="1627079255">
          <w:marLeft w:val="480"/>
          <w:marRight w:val="0"/>
          <w:marTop w:val="0"/>
          <w:marBottom w:val="0"/>
          <w:divBdr>
            <w:top w:val="none" w:sz="0" w:space="0" w:color="auto"/>
            <w:left w:val="none" w:sz="0" w:space="0" w:color="auto"/>
            <w:bottom w:val="none" w:sz="0" w:space="0" w:color="auto"/>
            <w:right w:val="none" w:sz="0" w:space="0" w:color="auto"/>
          </w:divBdr>
        </w:div>
        <w:div w:id="618344153">
          <w:marLeft w:val="480"/>
          <w:marRight w:val="0"/>
          <w:marTop w:val="0"/>
          <w:marBottom w:val="0"/>
          <w:divBdr>
            <w:top w:val="none" w:sz="0" w:space="0" w:color="auto"/>
            <w:left w:val="none" w:sz="0" w:space="0" w:color="auto"/>
            <w:bottom w:val="none" w:sz="0" w:space="0" w:color="auto"/>
            <w:right w:val="none" w:sz="0" w:space="0" w:color="auto"/>
          </w:divBdr>
        </w:div>
        <w:div w:id="1362321422">
          <w:marLeft w:val="480"/>
          <w:marRight w:val="0"/>
          <w:marTop w:val="0"/>
          <w:marBottom w:val="0"/>
          <w:divBdr>
            <w:top w:val="none" w:sz="0" w:space="0" w:color="auto"/>
            <w:left w:val="none" w:sz="0" w:space="0" w:color="auto"/>
            <w:bottom w:val="none" w:sz="0" w:space="0" w:color="auto"/>
            <w:right w:val="none" w:sz="0" w:space="0" w:color="auto"/>
          </w:divBdr>
        </w:div>
        <w:div w:id="347677589">
          <w:marLeft w:val="480"/>
          <w:marRight w:val="0"/>
          <w:marTop w:val="0"/>
          <w:marBottom w:val="0"/>
          <w:divBdr>
            <w:top w:val="none" w:sz="0" w:space="0" w:color="auto"/>
            <w:left w:val="none" w:sz="0" w:space="0" w:color="auto"/>
            <w:bottom w:val="none" w:sz="0" w:space="0" w:color="auto"/>
            <w:right w:val="none" w:sz="0" w:space="0" w:color="auto"/>
          </w:divBdr>
        </w:div>
        <w:div w:id="771827307">
          <w:marLeft w:val="480"/>
          <w:marRight w:val="0"/>
          <w:marTop w:val="0"/>
          <w:marBottom w:val="0"/>
          <w:divBdr>
            <w:top w:val="none" w:sz="0" w:space="0" w:color="auto"/>
            <w:left w:val="none" w:sz="0" w:space="0" w:color="auto"/>
            <w:bottom w:val="none" w:sz="0" w:space="0" w:color="auto"/>
            <w:right w:val="none" w:sz="0" w:space="0" w:color="auto"/>
          </w:divBdr>
        </w:div>
        <w:div w:id="1962413454">
          <w:marLeft w:val="480"/>
          <w:marRight w:val="0"/>
          <w:marTop w:val="0"/>
          <w:marBottom w:val="0"/>
          <w:divBdr>
            <w:top w:val="none" w:sz="0" w:space="0" w:color="auto"/>
            <w:left w:val="none" w:sz="0" w:space="0" w:color="auto"/>
            <w:bottom w:val="none" w:sz="0" w:space="0" w:color="auto"/>
            <w:right w:val="none" w:sz="0" w:space="0" w:color="auto"/>
          </w:divBdr>
        </w:div>
        <w:div w:id="2095273590">
          <w:marLeft w:val="480"/>
          <w:marRight w:val="0"/>
          <w:marTop w:val="0"/>
          <w:marBottom w:val="0"/>
          <w:divBdr>
            <w:top w:val="none" w:sz="0" w:space="0" w:color="auto"/>
            <w:left w:val="none" w:sz="0" w:space="0" w:color="auto"/>
            <w:bottom w:val="none" w:sz="0" w:space="0" w:color="auto"/>
            <w:right w:val="none" w:sz="0" w:space="0" w:color="auto"/>
          </w:divBdr>
        </w:div>
        <w:div w:id="2097432856">
          <w:marLeft w:val="480"/>
          <w:marRight w:val="0"/>
          <w:marTop w:val="0"/>
          <w:marBottom w:val="0"/>
          <w:divBdr>
            <w:top w:val="none" w:sz="0" w:space="0" w:color="auto"/>
            <w:left w:val="none" w:sz="0" w:space="0" w:color="auto"/>
            <w:bottom w:val="none" w:sz="0" w:space="0" w:color="auto"/>
            <w:right w:val="none" w:sz="0" w:space="0" w:color="auto"/>
          </w:divBdr>
        </w:div>
        <w:div w:id="1212838705">
          <w:marLeft w:val="480"/>
          <w:marRight w:val="0"/>
          <w:marTop w:val="0"/>
          <w:marBottom w:val="0"/>
          <w:divBdr>
            <w:top w:val="none" w:sz="0" w:space="0" w:color="auto"/>
            <w:left w:val="none" w:sz="0" w:space="0" w:color="auto"/>
            <w:bottom w:val="none" w:sz="0" w:space="0" w:color="auto"/>
            <w:right w:val="none" w:sz="0" w:space="0" w:color="auto"/>
          </w:divBdr>
        </w:div>
        <w:div w:id="1033070989">
          <w:marLeft w:val="480"/>
          <w:marRight w:val="0"/>
          <w:marTop w:val="0"/>
          <w:marBottom w:val="0"/>
          <w:divBdr>
            <w:top w:val="none" w:sz="0" w:space="0" w:color="auto"/>
            <w:left w:val="none" w:sz="0" w:space="0" w:color="auto"/>
            <w:bottom w:val="none" w:sz="0" w:space="0" w:color="auto"/>
            <w:right w:val="none" w:sz="0" w:space="0" w:color="auto"/>
          </w:divBdr>
        </w:div>
        <w:div w:id="1719157934">
          <w:marLeft w:val="480"/>
          <w:marRight w:val="0"/>
          <w:marTop w:val="0"/>
          <w:marBottom w:val="0"/>
          <w:divBdr>
            <w:top w:val="none" w:sz="0" w:space="0" w:color="auto"/>
            <w:left w:val="none" w:sz="0" w:space="0" w:color="auto"/>
            <w:bottom w:val="none" w:sz="0" w:space="0" w:color="auto"/>
            <w:right w:val="none" w:sz="0" w:space="0" w:color="auto"/>
          </w:divBdr>
        </w:div>
        <w:div w:id="1952777377">
          <w:marLeft w:val="480"/>
          <w:marRight w:val="0"/>
          <w:marTop w:val="0"/>
          <w:marBottom w:val="0"/>
          <w:divBdr>
            <w:top w:val="none" w:sz="0" w:space="0" w:color="auto"/>
            <w:left w:val="none" w:sz="0" w:space="0" w:color="auto"/>
            <w:bottom w:val="none" w:sz="0" w:space="0" w:color="auto"/>
            <w:right w:val="none" w:sz="0" w:space="0" w:color="auto"/>
          </w:divBdr>
        </w:div>
        <w:div w:id="538863540">
          <w:marLeft w:val="480"/>
          <w:marRight w:val="0"/>
          <w:marTop w:val="0"/>
          <w:marBottom w:val="0"/>
          <w:divBdr>
            <w:top w:val="none" w:sz="0" w:space="0" w:color="auto"/>
            <w:left w:val="none" w:sz="0" w:space="0" w:color="auto"/>
            <w:bottom w:val="none" w:sz="0" w:space="0" w:color="auto"/>
            <w:right w:val="none" w:sz="0" w:space="0" w:color="auto"/>
          </w:divBdr>
        </w:div>
        <w:div w:id="12389934">
          <w:marLeft w:val="480"/>
          <w:marRight w:val="0"/>
          <w:marTop w:val="0"/>
          <w:marBottom w:val="0"/>
          <w:divBdr>
            <w:top w:val="none" w:sz="0" w:space="0" w:color="auto"/>
            <w:left w:val="none" w:sz="0" w:space="0" w:color="auto"/>
            <w:bottom w:val="none" w:sz="0" w:space="0" w:color="auto"/>
            <w:right w:val="none" w:sz="0" w:space="0" w:color="auto"/>
          </w:divBdr>
        </w:div>
        <w:div w:id="1947303002">
          <w:marLeft w:val="480"/>
          <w:marRight w:val="0"/>
          <w:marTop w:val="0"/>
          <w:marBottom w:val="0"/>
          <w:divBdr>
            <w:top w:val="none" w:sz="0" w:space="0" w:color="auto"/>
            <w:left w:val="none" w:sz="0" w:space="0" w:color="auto"/>
            <w:bottom w:val="none" w:sz="0" w:space="0" w:color="auto"/>
            <w:right w:val="none" w:sz="0" w:space="0" w:color="auto"/>
          </w:divBdr>
        </w:div>
        <w:div w:id="1007174604">
          <w:marLeft w:val="480"/>
          <w:marRight w:val="0"/>
          <w:marTop w:val="0"/>
          <w:marBottom w:val="0"/>
          <w:divBdr>
            <w:top w:val="none" w:sz="0" w:space="0" w:color="auto"/>
            <w:left w:val="none" w:sz="0" w:space="0" w:color="auto"/>
            <w:bottom w:val="none" w:sz="0" w:space="0" w:color="auto"/>
            <w:right w:val="none" w:sz="0" w:space="0" w:color="auto"/>
          </w:divBdr>
        </w:div>
        <w:div w:id="209999376">
          <w:marLeft w:val="480"/>
          <w:marRight w:val="0"/>
          <w:marTop w:val="0"/>
          <w:marBottom w:val="0"/>
          <w:divBdr>
            <w:top w:val="none" w:sz="0" w:space="0" w:color="auto"/>
            <w:left w:val="none" w:sz="0" w:space="0" w:color="auto"/>
            <w:bottom w:val="none" w:sz="0" w:space="0" w:color="auto"/>
            <w:right w:val="none" w:sz="0" w:space="0" w:color="auto"/>
          </w:divBdr>
        </w:div>
        <w:div w:id="923682970">
          <w:marLeft w:val="480"/>
          <w:marRight w:val="0"/>
          <w:marTop w:val="0"/>
          <w:marBottom w:val="0"/>
          <w:divBdr>
            <w:top w:val="none" w:sz="0" w:space="0" w:color="auto"/>
            <w:left w:val="none" w:sz="0" w:space="0" w:color="auto"/>
            <w:bottom w:val="none" w:sz="0" w:space="0" w:color="auto"/>
            <w:right w:val="none" w:sz="0" w:space="0" w:color="auto"/>
          </w:divBdr>
        </w:div>
        <w:div w:id="1206455120">
          <w:marLeft w:val="480"/>
          <w:marRight w:val="0"/>
          <w:marTop w:val="0"/>
          <w:marBottom w:val="0"/>
          <w:divBdr>
            <w:top w:val="none" w:sz="0" w:space="0" w:color="auto"/>
            <w:left w:val="none" w:sz="0" w:space="0" w:color="auto"/>
            <w:bottom w:val="none" w:sz="0" w:space="0" w:color="auto"/>
            <w:right w:val="none" w:sz="0" w:space="0" w:color="auto"/>
          </w:divBdr>
        </w:div>
        <w:div w:id="2145611150">
          <w:marLeft w:val="480"/>
          <w:marRight w:val="0"/>
          <w:marTop w:val="0"/>
          <w:marBottom w:val="0"/>
          <w:divBdr>
            <w:top w:val="none" w:sz="0" w:space="0" w:color="auto"/>
            <w:left w:val="none" w:sz="0" w:space="0" w:color="auto"/>
            <w:bottom w:val="none" w:sz="0" w:space="0" w:color="auto"/>
            <w:right w:val="none" w:sz="0" w:space="0" w:color="auto"/>
          </w:divBdr>
        </w:div>
        <w:div w:id="454253856">
          <w:marLeft w:val="480"/>
          <w:marRight w:val="0"/>
          <w:marTop w:val="0"/>
          <w:marBottom w:val="0"/>
          <w:divBdr>
            <w:top w:val="none" w:sz="0" w:space="0" w:color="auto"/>
            <w:left w:val="none" w:sz="0" w:space="0" w:color="auto"/>
            <w:bottom w:val="none" w:sz="0" w:space="0" w:color="auto"/>
            <w:right w:val="none" w:sz="0" w:space="0" w:color="auto"/>
          </w:divBdr>
        </w:div>
        <w:div w:id="1202281121">
          <w:marLeft w:val="480"/>
          <w:marRight w:val="0"/>
          <w:marTop w:val="0"/>
          <w:marBottom w:val="0"/>
          <w:divBdr>
            <w:top w:val="none" w:sz="0" w:space="0" w:color="auto"/>
            <w:left w:val="none" w:sz="0" w:space="0" w:color="auto"/>
            <w:bottom w:val="none" w:sz="0" w:space="0" w:color="auto"/>
            <w:right w:val="none" w:sz="0" w:space="0" w:color="auto"/>
          </w:divBdr>
        </w:div>
        <w:div w:id="98065245">
          <w:marLeft w:val="480"/>
          <w:marRight w:val="0"/>
          <w:marTop w:val="0"/>
          <w:marBottom w:val="0"/>
          <w:divBdr>
            <w:top w:val="none" w:sz="0" w:space="0" w:color="auto"/>
            <w:left w:val="none" w:sz="0" w:space="0" w:color="auto"/>
            <w:bottom w:val="none" w:sz="0" w:space="0" w:color="auto"/>
            <w:right w:val="none" w:sz="0" w:space="0" w:color="auto"/>
          </w:divBdr>
        </w:div>
        <w:div w:id="811292827">
          <w:marLeft w:val="480"/>
          <w:marRight w:val="0"/>
          <w:marTop w:val="0"/>
          <w:marBottom w:val="0"/>
          <w:divBdr>
            <w:top w:val="none" w:sz="0" w:space="0" w:color="auto"/>
            <w:left w:val="none" w:sz="0" w:space="0" w:color="auto"/>
            <w:bottom w:val="none" w:sz="0" w:space="0" w:color="auto"/>
            <w:right w:val="none" w:sz="0" w:space="0" w:color="auto"/>
          </w:divBdr>
        </w:div>
        <w:div w:id="1273978280">
          <w:marLeft w:val="480"/>
          <w:marRight w:val="0"/>
          <w:marTop w:val="0"/>
          <w:marBottom w:val="0"/>
          <w:divBdr>
            <w:top w:val="none" w:sz="0" w:space="0" w:color="auto"/>
            <w:left w:val="none" w:sz="0" w:space="0" w:color="auto"/>
            <w:bottom w:val="none" w:sz="0" w:space="0" w:color="auto"/>
            <w:right w:val="none" w:sz="0" w:space="0" w:color="auto"/>
          </w:divBdr>
        </w:div>
        <w:div w:id="731542428">
          <w:marLeft w:val="480"/>
          <w:marRight w:val="0"/>
          <w:marTop w:val="0"/>
          <w:marBottom w:val="0"/>
          <w:divBdr>
            <w:top w:val="none" w:sz="0" w:space="0" w:color="auto"/>
            <w:left w:val="none" w:sz="0" w:space="0" w:color="auto"/>
            <w:bottom w:val="none" w:sz="0" w:space="0" w:color="auto"/>
            <w:right w:val="none" w:sz="0" w:space="0" w:color="auto"/>
          </w:divBdr>
        </w:div>
        <w:div w:id="1288926302">
          <w:marLeft w:val="480"/>
          <w:marRight w:val="0"/>
          <w:marTop w:val="0"/>
          <w:marBottom w:val="0"/>
          <w:divBdr>
            <w:top w:val="none" w:sz="0" w:space="0" w:color="auto"/>
            <w:left w:val="none" w:sz="0" w:space="0" w:color="auto"/>
            <w:bottom w:val="none" w:sz="0" w:space="0" w:color="auto"/>
            <w:right w:val="none" w:sz="0" w:space="0" w:color="auto"/>
          </w:divBdr>
        </w:div>
        <w:div w:id="1869756408">
          <w:marLeft w:val="480"/>
          <w:marRight w:val="0"/>
          <w:marTop w:val="0"/>
          <w:marBottom w:val="0"/>
          <w:divBdr>
            <w:top w:val="none" w:sz="0" w:space="0" w:color="auto"/>
            <w:left w:val="none" w:sz="0" w:space="0" w:color="auto"/>
            <w:bottom w:val="none" w:sz="0" w:space="0" w:color="auto"/>
            <w:right w:val="none" w:sz="0" w:space="0" w:color="auto"/>
          </w:divBdr>
        </w:div>
        <w:div w:id="1020624612">
          <w:marLeft w:val="480"/>
          <w:marRight w:val="0"/>
          <w:marTop w:val="0"/>
          <w:marBottom w:val="0"/>
          <w:divBdr>
            <w:top w:val="none" w:sz="0" w:space="0" w:color="auto"/>
            <w:left w:val="none" w:sz="0" w:space="0" w:color="auto"/>
            <w:bottom w:val="none" w:sz="0" w:space="0" w:color="auto"/>
            <w:right w:val="none" w:sz="0" w:space="0" w:color="auto"/>
          </w:divBdr>
        </w:div>
        <w:div w:id="364405428">
          <w:marLeft w:val="480"/>
          <w:marRight w:val="0"/>
          <w:marTop w:val="0"/>
          <w:marBottom w:val="0"/>
          <w:divBdr>
            <w:top w:val="none" w:sz="0" w:space="0" w:color="auto"/>
            <w:left w:val="none" w:sz="0" w:space="0" w:color="auto"/>
            <w:bottom w:val="none" w:sz="0" w:space="0" w:color="auto"/>
            <w:right w:val="none" w:sz="0" w:space="0" w:color="auto"/>
          </w:divBdr>
        </w:div>
        <w:div w:id="1222983775">
          <w:marLeft w:val="480"/>
          <w:marRight w:val="0"/>
          <w:marTop w:val="0"/>
          <w:marBottom w:val="0"/>
          <w:divBdr>
            <w:top w:val="none" w:sz="0" w:space="0" w:color="auto"/>
            <w:left w:val="none" w:sz="0" w:space="0" w:color="auto"/>
            <w:bottom w:val="none" w:sz="0" w:space="0" w:color="auto"/>
            <w:right w:val="none" w:sz="0" w:space="0" w:color="auto"/>
          </w:divBdr>
        </w:div>
        <w:div w:id="435296228">
          <w:marLeft w:val="480"/>
          <w:marRight w:val="0"/>
          <w:marTop w:val="0"/>
          <w:marBottom w:val="0"/>
          <w:divBdr>
            <w:top w:val="none" w:sz="0" w:space="0" w:color="auto"/>
            <w:left w:val="none" w:sz="0" w:space="0" w:color="auto"/>
            <w:bottom w:val="none" w:sz="0" w:space="0" w:color="auto"/>
            <w:right w:val="none" w:sz="0" w:space="0" w:color="auto"/>
          </w:divBdr>
        </w:div>
        <w:div w:id="399985787">
          <w:marLeft w:val="480"/>
          <w:marRight w:val="0"/>
          <w:marTop w:val="0"/>
          <w:marBottom w:val="0"/>
          <w:divBdr>
            <w:top w:val="none" w:sz="0" w:space="0" w:color="auto"/>
            <w:left w:val="none" w:sz="0" w:space="0" w:color="auto"/>
            <w:bottom w:val="none" w:sz="0" w:space="0" w:color="auto"/>
            <w:right w:val="none" w:sz="0" w:space="0" w:color="auto"/>
          </w:divBdr>
        </w:div>
        <w:div w:id="1004168165">
          <w:marLeft w:val="480"/>
          <w:marRight w:val="0"/>
          <w:marTop w:val="0"/>
          <w:marBottom w:val="0"/>
          <w:divBdr>
            <w:top w:val="none" w:sz="0" w:space="0" w:color="auto"/>
            <w:left w:val="none" w:sz="0" w:space="0" w:color="auto"/>
            <w:bottom w:val="none" w:sz="0" w:space="0" w:color="auto"/>
            <w:right w:val="none" w:sz="0" w:space="0" w:color="auto"/>
          </w:divBdr>
        </w:div>
        <w:div w:id="1699500928">
          <w:marLeft w:val="480"/>
          <w:marRight w:val="0"/>
          <w:marTop w:val="0"/>
          <w:marBottom w:val="0"/>
          <w:divBdr>
            <w:top w:val="none" w:sz="0" w:space="0" w:color="auto"/>
            <w:left w:val="none" w:sz="0" w:space="0" w:color="auto"/>
            <w:bottom w:val="none" w:sz="0" w:space="0" w:color="auto"/>
            <w:right w:val="none" w:sz="0" w:space="0" w:color="auto"/>
          </w:divBdr>
        </w:div>
        <w:div w:id="1889416686">
          <w:marLeft w:val="480"/>
          <w:marRight w:val="0"/>
          <w:marTop w:val="0"/>
          <w:marBottom w:val="0"/>
          <w:divBdr>
            <w:top w:val="none" w:sz="0" w:space="0" w:color="auto"/>
            <w:left w:val="none" w:sz="0" w:space="0" w:color="auto"/>
            <w:bottom w:val="none" w:sz="0" w:space="0" w:color="auto"/>
            <w:right w:val="none" w:sz="0" w:space="0" w:color="auto"/>
          </w:divBdr>
        </w:div>
        <w:div w:id="192812705">
          <w:marLeft w:val="480"/>
          <w:marRight w:val="0"/>
          <w:marTop w:val="0"/>
          <w:marBottom w:val="0"/>
          <w:divBdr>
            <w:top w:val="none" w:sz="0" w:space="0" w:color="auto"/>
            <w:left w:val="none" w:sz="0" w:space="0" w:color="auto"/>
            <w:bottom w:val="none" w:sz="0" w:space="0" w:color="auto"/>
            <w:right w:val="none" w:sz="0" w:space="0" w:color="auto"/>
          </w:divBdr>
        </w:div>
        <w:div w:id="973634115">
          <w:marLeft w:val="480"/>
          <w:marRight w:val="0"/>
          <w:marTop w:val="0"/>
          <w:marBottom w:val="0"/>
          <w:divBdr>
            <w:top w:val="none" w:sz="0" w:space="0" w:color="auto"/>
            <w:left w:val="none" w:sz="0" w:space="0" w:color="auto"/>
            <w:bottom w:val="none" w:sz="0" w:space="0" w:color="auto"/>
            <w:right w:val="none" w:sz="0" w:space="0" w:color="auto"/>
          </w:divBdr>
        </w:div>
        <w:div w:id="469443479">
          <w:marLeft w:val="480"/>
          <w:marRight w:val="0"/>
          <w:marTop w:val="0"/>
          <w:marBottom w:val="0"/>
          <w:divBdr>
            <w:top w:val="none" w:sz="0" w:space="0" w:color="auto"/>
            <w:left w:val="none" w:sz="0" w:space="0" w:color="auto"/>
            <w:bottom w:val="none" w:sz="0" w:space="0" w:color="auto"/>
            <w:right w:val="none" w:sz="0" w:space="0" w:color="auto"/>
          </w:divBdr>
        </w:div>
        <w:div w:id="1727799877">
          <w:marLeft w:val="480"/>
          <w:marRight w:val="0"/>
          <w:marTop w:val="0"/>
          <w:marBottom w:val="0"/>
          <w:divBdr>
            <w:top w:val="none" w:sz="0" w:space="0" w:color="auto"/>
            <w:left w:val="none" w:sz="0" w:space="0" w:color="auto"/>
            <w:bottom w:val="none" w:sz="0" w:space="0" w:color="auto"/>
            <w:right w:val="none" w:sz="0" w:space="0" w:color="auto"/>
          </w:divBdr>
        </w:div>
        <w:div w:id="1155294277">
          <w:marLeft w:val="480"/>
          <w:marRight w:val="0"/>
          <w:marTop w:val="0"/>
          <w:marBottom w:val="0"/>
          <w:divBdr>
            <w:top w:val="none" w:sz="0" w:space="0" w:color="auto"/>
            <w:left w:val="none" w:sz="0" w:space="0" w:color="auto"/>
            <w:bottom w:val="none" w:sz="0" w:space="0" w:color="auto"/>
            <w:right w:val="none" w:sz="0" w:space="0" w:color="auto"/>
          </w:divBdr>
        </w:div>
        <w:div w:id="1059936165">
          <w:marLeft w:val="480"/>
          <w:marRight w:val="0"/>
          <w:marTop w:val="0"/>
          <w:marBottom w:val="0"/>
          <w:divBdr>
            <w:top w:val="none" w:sz="0" w:space="0" w:color="auto"/>
            <w:left w:val="none" w:sz="0" w:space="0" w:color="auto"/>
            <w:bottom w:val="none" w:sz="0" w:space="0" w:color="auto"/>
            <w:right w:val="none" w:sz="0" w:space="0" w:color="auto"/>
          </w:divBdr>
        </w:div>
        <w:div w:id="1786002034">
          <w:marLeft w:val="480"/>
          <w:marRight w:val="0"/>
          <w:marTop w:val="0"/>
          <w:marBottom w:val="0"/>
          <w:divBdr>
            <w:top w:val="none" w:sz="0" w:space="0" w:color="auto"/>
            <w:left w:val="none" w:sz="0" w:space="0" w:color="auto"/>
            <w:bottom w:val="none" w:sz="0" w:space="0" w:color="auto"/>
            <w:right w:val="none" w:sz="0" w:space="0" w:color="auto"/>
          </w:divBdr>
        </w:div>
        <w:div w:id="814761846">
          <w:marLeft w:val="480"/>
          <w:marRight w:val="0"/>
          <w:marTop w:val="0"/>
          <w:marBottom w:val="0"/>
          <w:divBdr>
            <w:top w:val="none" w:sz="0" w:space="0" w:color="auto"/>
            <w:left w:val="none" w:sz="0" w:space="0" w:color="auto"/>
            <w:bottom w:val="none" w:sz="0" w:space="0" w:color="auto"/>
            <w:right w:val="none" w:sz="0" w:space="0" w:color="auto"/>
          </w:divBdr>
        </w:div>
        <w:div w:id="299726336">
          <w:marLeft w:val="480"/>
          <w:marRight w:val="0"/>
          <w:marTop w:val="0"/>
          <w:marBottom w:val="0"/>
          <w:divBdr>
            <w:top w:val="none" w:sz="0" w:space="0" w:color="auto"/>
            <w:left w:val="none" w:sz="0" w:space="0" w:color="auto"/>
            <w:bottom w:val="none" w:sz="0" w:space="0" w:color="auto"/>
            <w:right w:val="none" w:sz="0" w:space="0" w:color="auto"/>
          </w:divBdr>
        </w:div>
        <w:div w:id="51661577">
          <w:marLeft w:val="480"/>
          <w:marRight w:val="0"/>
          <w:marTop w:val="0"/>
          <w:marBottom w:val="0"/>
          <w:divBdr>
            <w:top w:val="none" w:sz="0" w:space="0" w:color="auto"/>
            <w:left w:val="none" w:sz="0" w:space="0" w:color="auto"/>
            <w:bottom w:val="none" w:sz="0" w:space="0" w:color="auto"/>
            <w:right w:val="none" w:sz="0" w:space="0" w:color="auto"/>
          </w:divBdr>
        </w:div>
        <w:div w:id="990210320">
          <w:marLeft w:val="480"/>
          <w:marRight w:val="0"/>
          <w:marTop w:val="0"/>
          <w:marBottom w:val="0"/>
          <w:divBdr>
            <w:top w:val="none" w:sz="0" w:space="0" w:color="auto"/>
            <w:left w:val="none" w:sz="0" w:space="0" w:color="auto"/>
            <w:bottom w:val="none" w:sz="0" w:space="0" w:color="auto"/>
            <w:right w:val="none" w:sz="0" w:space="0" w:color="auto"/>
          </w:divBdr>
        </w:div>
        <w:div w:id="948896137">
          <w:marLeft w:val="480"/>
          <w:marRight w:val="0"/>
          <w:marTop w:val="0"/>
          <w:marBottom w:val="0"/>
          <w:divBdr>
            <w:top w:val="none" w:sz="0" w:space="0" w:color="auto"/>
            <w:left w:val="none" w:sz="0" w:space="0" w:color="auto"/>
            <w:bottom w:val="none" w:sz="0" w:space="0" w:color="auto"/>
            <w:right w:val="none" w:sz="0" w:space="0" w:color="auto"/>
          </w:divBdr>
        </w:div>
        <w:div w:id="1845510150">
          <w:marLeft w:val="480"/>
          <w:marRight w:val="0"/>
          <w:marTop w:val="0"/>
          <w:marBottom w:val="0"/>
          <w:divBdr>
            <w:top w:val="none" w:sz="0" w:space="0" w:color="auto"/>
            <w:left w:val="none" w:sz="0" w:space="0" w:color="auto"/>
            <w:bottom w:val="none" w:sz="0" w:space="0" w:color="auto"/>
            <w:right w:val="none" w:sz="0" w:space="0" w:color="auto"/>
          </w:divBdr>
        </w:div>
        <w:div w:id="1248854077">
          <w:marLeft w:val="480"/>
          <w:marRight w:val="0"/>
          <w:marTop w:val="0"/>
          <w:marBottom w:val="0"/>
          <w:divBdr>
            <w:top w:val="none" w:sz="0" w:space="0" w:color="auto"/>
            <w:left w:val="none" w:sz="0" w:space="0" w:color="auto"/>
            <w:bottom w:val="none" w:sz="0" w:space="0" w:color="auto"/>
            <w:right w:val="none" w:sz="0" w:space="0" w:color="auto"/>
          </w:divBdr>
        </w:div>
        <w:div w:id="455563622">
          <w:marLeft w:val="480"/>
          <w:marRight w:val="0"/>
          <w:marTop w:val="0"/>
          <w:marBottom w:val="0"/>
          <w:divBdr>
            <w:top w:val="none" w:sz="0" w:space="0" w:color="auto"/>
            <w:left w:val="none" w:sz="0" w:space="0" w:color="auto"/>
            <w:bottom w:val="none" w:sz="0" w:space="0" w:color="auto"/>
            <w:right w:val="none" w:sz="0" w:space="0" w:color="auto"/>
          </w:divBdr>
        </w:div>
        <w:div w:id="1107847177">
          <w:marLeft w:val="480"/>
          <w:marRight w:val="0"/>
          <w:marTop w:val="0"/>
          <w:marBottom w:val="0"/>
          <w:divBdr>
            <w:top w:val="none" w:sz="0" w:space="0" w:color="auto"/>
            <w:left w:val="none" w:sz="0" w:space="0" w:color="auto"/>
            <w:bottom w:val="none" w:sz="0" w:space="0" w:color="auto"/>
            <w:right w:val="none" w:sz="0" w:space="0" w:color="auto"/>
          </w:divBdr>
        </w:div>
        <w:div w:id="1025059977">
          <w:marLeft w:val="480"/>
          <w:marRight w:val="0"/>
          <w:marTop w:val="0"/>
          <w:marBottom w:val="0"/>
          <w:divBdr>
            <w:top w:val="none" w:sz="0" w:space="0" w:color="auto"/>
            <w:left w:val="none" w:sz="0" w:space="0" w:color="auto"/>
            <w:bottom w:val="none" w:sz="0" w:space="0" w:color="auto"/>
            <w:right w:val="none" w:sz="0" w:space="0" w:color="auto"/>
          </w:divBdr>
        </w:div>
        <w:div w:id="373652366">
          <w:marLeft w:val="480"/>
          <w:marRight w:val="0"/>
          <w:marTop w:val="0"/>
          <w:marBottom w:val="0"/>
          <w:divBdr>
            <w:top w:val="none" w:sz="0" w:space="0" w:color="auto"/>
            <w:left w:val="none" w:sz="0" w:space="0" w:color="auto"/>
            <w:bottom w:val="none" w:sz="0" w:space="0" w:color="auto"/>
            <w:right w:val="none" w:sz="0" w:space="0" w:color="auto"/>
          </w:divBdr>
        </w:div>
        <w:div w:id="651103679">
          <w:marLeft w:val="480"/>
          <w:marRight w:val="0"/>
          <w:marTop w:val="0"/>
          <w:marBottom w:val="0"/>
          <w:divBdr>
            <w:top w:val="none" w:sz="0" w:space="0" w:color="auto"/>
            <w:left w:val="none" w:sz="0" w:space="0" w:color="auto"/>
            <w:bottom w:val="none" w:sz="0" w:space="0" w:color="auto"/>
            <w:right w:val="none" w:sz="0" w:space="0" w:color="auto"/>
          </w:divBdr>
        </w:div>
        <w:div w:id="1487168691">
          <w:marLeft w:val="480"/>
          <w:marRight w:val="0"/>
          <w:marTop w:val="0"/>
          <w:marBottom w:val="0"/>
          <w:divBdr>
            <w:top w:val="none" w:sz="0" w:space="0" w:color="auto"/>
            <w:left w:val="none" w:sz="0" w:space="0" w:color="auto"/>
            <w:bottom w:val="none" w:sz="0" w:space="0" w:color="auto"/>
            <w:right w:val="none" w:sz="0" w:space="0" w:color="auto"/>
          </w:divBdr>
        </w:div>
        <w:div w:id="1284311844">
          <w:marLeft w:val="480"/>
          <w:marRight w:val="0"/>
          <w:marTop w:val="0"/>
          <w:marBottom w:val="0"/>
          <w:divBdr>
            <w:top w:val="none" w:sz="0" w:space="0" w:color="auto"/>
            <w:left w:val="none" w:sz="0" w:space="0" w:color="auto"/>
            <w:bottom w:val="none" w:sz="0" w:space="0" w:color="auto"/>
            <w:right w:val="none" w:sz="0" w:space="0" w:color="auto"/>
          </w:divBdr>
        </w:div>
        <w:div w:id="2007896330">
          <w:marLeft w:val="480"/>
          <w:marRight w:val="0"/>
          <w:marTop w:val="0"/>
          <w:marBottom w:val="0"/>
          <w:divBdr>
            <w:top w:val="none" w:sz="0" w:space="0" w:color="auto"/>
            <w:left w:val="none" w:sz="0" w:space="0" w:color="auto"/>
            <w:bottom w:val="none" w:sz="0" w:space="0" w:color="auto"/>
            <w:right w:val="none" w:sz="0" w:space="0" w:color="auto"/>
          </w:divBdr>
        </w:div>
        <w:div w:id="1152017210">
          <w:marLeft w:val="480"/>
          <w:marRight w:val="0"/>
          <w:marTop w:val="0"/>
          <w:marBottom w:val="0"/>
          <w:divBdr>
            <w:top w:val="none" w:sz="0" w:space="0" w:color="auto"/>
            <w:left w:val="none" w:sz="0" w:space="0" w:color="auto"/>
            <w:bottom w:val="none" w:sz="0" w:space="0" w:color="auto"/>
            <w:right w:val="none" w:sz="0" w:space="0" w:color="auto"/>
          </w:divBdr>
        </w:div>
        <w:div w:id="1041589678">
          <w:marLeft w:val="480"/>
          <w:marRight w:val="0"/>
          <w:marTop w:val="0"/>
          <w:marBottom w:val="0"/>
          <w:divBdr>
            <w:top w:val="none" w:sz="0" w:space="0" w:color="auto"/>
            <w:left w:val="none" w:sz="0" w:space="0" w:color="auto"/>
            <w:bottom w:val="none" w:sz="0" w:space="0" w:color="auto"/>
            <w:right w:val="none" w:sz="0" w:space="0" w:color="auto"/>
          </w:divBdr>
        </w:div>
        <w:div w:id="2082171429">
          <w:marLeft w:val="480"/>
          <w:marRight w:val="0"/>
          <w:marTop w:val="0"/>
          <w:marBottom w:val="0"/>
          <w:divBdr>
            <w:top w:val="none" w:sz="0" w:space="0" w:color="auto"/>
            <w:left w:val="none" w:sz="0" w:space="0" w:color="auto"/>
            <w:bottom w:val="none" w:sz="0" w:space="0" w:color="auto"/>
            <w:right w:val="none" w:sz="0" w:space="0" w:color="auto"/>
          </w:divBdr>
        </w:div>
        <w:div w:id="760489898">
          <w:marLeft w:val="480"/>
          <w:marRight w:val="0"/>
          <w:marTop w:val="0"/>
          <w:marBottom w:val="0"/>
          <w:divBdr>
            <w:top w:val="none" w:sz="0" w:space="0" w:color="auto"/>
            <w:left w:val="none" w:sz="0" w:space="0" w:color="auto"/>
            <w:bottom w:val="none" w:sz="0" w:space="0" w:color="auto"/>
            <w:right w:val="none" w:sz="0" w:space="0" w:color="auto"/>
          </w:divBdr>
        </w:div>
        <w:div w:id="1084374814">
          <w:marLeft w:val="480"/>
          <w:marRight w:val="0"/>
          <w:marTop w:val="0"/>
          <w:marBottom w:val="0"/>
          <w:divBdr>
            <w:top w:val="none" w:sz="0" w:space="0" w:color="auto"/>
            <w:left w:val="none" w:sz="0" w:space="0" w:color="auto"/>
            <w:bottom w:val="none" w:sz="0" w:space="0" w:color="auto"/>
            <w:right w:val="none" w:sz="0" w:space="0" w:color="auto"/>
          </w:divBdr>
        </w:div>
        <w:div w:id="182742352">
          <w:marLeft w:val="480"/>
          <w:marRight w:val="0"/>
          <w:marTop w:val="0"/>
          <w:marBottom w:val="0"/>
          <w:divBdr>
            <w:top w:val="none" w:sz="0" w:space="0" w:color="auto"/>
            <w:left w:val="none" w:sz="0" w:space="0" w:color="auto"/>
            <w:bottom w:val="none" w:sz="0" w:space="0" w:color="auto"/>
            <w:right w:val="none" w:sz="0" w:space="0" w:color="auto"/>
          </w:divBdr>
        </w:div>
        <w:div w:id="1011297395">
          <w:marLeft w:val="480"/>
          <w:marRight w:val="0"/>
          <w:marTop w:val="0"/>
          <w:marBottom w:val="0"/>
          <w:divBdr>
            <w:top w:val="none" w:sz="0" w:space="0" w:color="auto"/>
            <w:left w:val="none" w:sz="0" w:space="0" w:color="auto"/>
            <w:bottom w:val="none" w:sz="0" w:space="0" w:color="auto"/>
            <w:right w:val="none" w:sz="0" w:space="0" w:color="auto"/>
          </w:divBdr>
        </w:div>
        <w:div w:id="1361664763">
          <w:marLeft w:val="480"/>
          <w:marRight w:val="0"/>
          <w:marTop w:val="0"/>
          <w:marBottom w:val="0"/>
          <w:divBdr>
            <w:top w:val="none" w:sz="0" w:space="0" w:color="auto"/>
            <w:left w:val="none" w:sz="0" w:space="0" w:color="auto"/>
            <w:bottom w:val="none" w:sz="0" w:space="0" w:color="auto"/>
            <w:right w:val="none" w:sz="0" w:space="0" w:color="auto"/>
          </w:divBdr>
        </w:div>
      </w:divsChild>
    </w:div>
    <w:div w:id="2050496025">
      <w:bodyDiv w:val="1"/>
      <w:marLeft w:val="0"/>
      <w:marRight w:val="0"/>
      <w:marTop w:val="0"/>
      <w:marBottom w:val="0"/>
      <w:divBdr>
        <w:top w:val="none" w:sz="0" w:space="0" w:color="auto"/>
        <w:left w:val="none" w:sz="0" w:space="0" w:color="auto"/>
        <w:bottom w:val="none" w:sz="0" w:space="0" w:color="auto"/>
        <w:right w:val="none" w:sz="0" w:space="0" w:color="auto"/>
      </w:divBdr>
    </w:div>
    <w:div w:id="2050567214">
      <w:bodyDiv w:val="1"/>
      <w:marLeft w:val="0"/>
      <w:marRight w:val="0"/>
      <w:marTop w:val="0"/>
      <w:marBottom w:val="0"/>
      <w:divBdr>
        <w:top w:val="none" w:sz="0" w:space="0" w:color="auto"/>
        <w:left w:val="none" w:sz="0" w:space="0" w:color="auto"/>
        <w:bottom w:val="none" w:sz="0" w:space="0" w:color="auto"/>
        <w:right w:val="none" w:sz="0" w:space="0" w:color="auto"/>
      </w:divBdr>
    </w:div>
    <w:div w:id="2050571449">
      <w:bodyDiv w:val="1"/>
      <w:marLeft w:val="0"/>
      <w:marRight w:val="0"/>
      <w:marTop w:val="0"/>
      <w:marBottom w:val="0"/>
      <w:divBdr>
        <w:top w:val="none" w:sz="0" w:space="0" w:color="auto"/>
        <w:left w:val="none" w:sz="0" w:space="0" w:color="auto"/>
        <w:bottom w:val="none" w:sz="0" w:space="0" w:color="auto"/>
        <w:right w:val="none" w:sz="0" w:space="0" w:color="auto"/>
      </w:divBdr>
    </w:div>
    <w:div w:id="2050955204">
      <w:bodyDiv w:val="1"/>
      <w:marLeft w:val="0"/>
      <w:marRight w:val="0"/>
      <w:marTop w:val="0"/>
      <w:marBottom w:val="0"/>
      <w:divBdr>
        <w:top w:val="none" w:sz="0" w:space="0" w:color="auto"/>
        <w:left w:val="none" w:sz="0" w:space="0" w:color="auto"/>
        <w:bottom w:val="none" w:sz="0" w:space="0" w:color="auto"/>
        <w:right w:val="none" w:sz="0" w:space="0" w:color="auto"/>
      </w:divBdr>
    </w:div>
    <w:div w:id="2051102111">
      <w:bodyDiv w:val="1"/>
      <w:marLeft w:val="0"/>
      <w:marRight w:val="0"/>
      <w:marTop w:val="0"/>
      <w:marBottom w:val="0"/>
      <w:divBdr>
        <w:top w:val="none" w:sz="0" w:space="0" w:color="auto"/>
        <w:left w:val="none" w:sz="0" w:space="0" w:color="auto"/>
        <w:bottom w:val="none" w:sz="0" w:space="0" w:color="auto"/>
        <w:right w:val="none" w:sz="0" w:space="0" w:color="auto"/>
      </w:divBdr>
    </w:div>
    <w:div w:id="2051107398">
      <w:bodyDiv w:val="1"/>
      <w:marLeft w:val="0"/>
      <w:marRight w:val="0"/>
      <w:marTop w:val="0"/>
      <w:marBottom w:val="0"/>
      <w:divBdr>
        <w:top w:val="none" w:sz="0" w:space="0" w:color="auto"/>
        <w:left w:val="none" w:sz="0" w:space="0" w:color="auto"/>
        <w:bottom w:val="none" w:sz="0" w:space="0" w:color="auto"/>
        <w:right w:val="none" w:sz="0" w:space="0" w:color="auto"/>
      </w:divBdr>
    </w:div>
    <w:div w:id="2051222302">
      <w:bodyDiv w:val="1"/>
      <w:marLeft w:val="0"/>
      <w:marRight w:val="0"/>
      <w:marTop w:val="0"/>
      <w:marBottom w:val="0"/>
      <w:divBdr>
        <w:top w:val="none" w:sz="0" w:space="0" w:color="auto"/>
        <w:left w:val="none" w:sz="0" w:space="0" w:color="auto"/>
        <w:bottom w:val="none" w:sz="0" w:space="0" w:color="auto"/>
        <w:right w:val="none" w:sz="0" w:space="0" w:color="auto"/>
      </w:divBdr>
    </w:div>
    <w:div w:id="2051488253">
      <w:bodyDiv w:val="1"/>
      <w:marLeft w:val="0"/>
      <w:marRight w:val="0"/>
      <w:marTop w:val="0"/>
      <w:marBottom w:val="0"/>
      <w:divBdr>
        <w:top w:val="none" w:sz="0" w:space="0" w:color="auto"/>
        <w:left w:val="none" w:sz="0" w:space="0" w:color="auto"/>
        <w:bottom w:val="none" w:sz="0" w:space="0" w:color="auto"/>
        <w:right w:val="none" w:sz="0" w:space="0" w:color="auto"/>
      </w:divBdr>
    </w:div>
    <w:div w:id="2051689202">
      <w:bodyDiv w:val="1"/>
      <w:marLeft w:val="0"/>
      <w:marRight w:val="0"/>
      <w:marTop w:val="0"/>
      <w:marBottom w:val="0"/>
      <w:divBdr>
        <w:top w:val="none" w:sz="0" w:space="0" w:color="auto"/>
        <w:left w:val="none" w:sz="0" w:space="0" w:color="auto"/>
        <w:bottom w:val="none" w:sz="0" w:space="0" w:color="auto"/>
        <w:right w:val="none" w:sz="0" w:space="0" w:color="auto"/>
      </w:divBdr>
    </w:div>
    <w:div w:id="2051689631">
      <w:bodyDiv w:val="1"/>
      <w:marLeft w:val="0"/>
      <w:marRight w:val="0"/>
      <w:marTop w:val="0"/>
      <w:marBottom w:val="0"/>
      <w:divBdr>
        <w:top w:val="none" w:sz="0" w:space="0" w:color="auto"/>
        <w:left w:val="none" w:sz="0" w:space="0" w:color="auto"/>
        <w:bottom w:val="none" w:sz="0" w:space="0" w:color="auto"/>
        <w:right w:val="none" w:sz="0" w:space="0" w:color="auto"/>
      </w:divBdr>
    </w:div>
    <w:div w:id="2051807833">
      <w:bodyDiv w:val="1"/>
      <w:marLeft w:val="0"/>
      <w:marRight w:val="0"/>
      <w:marTop w:val="0"/>
      <w:marBottom w:val="0"/>
      <w:divBdr>
        <w:top w:val="none" w:sz="0" w:space="0" w:color="auto"/>
        <w:left w:val="none" w:sz="0" w:space="0" w:color="auto"/>
        <w:bottom w:val="none" w:sz="0" w:space="0" w:color="auto"/>
        <w:right w:val="none" w:sz="0" w:space="0" w:color="auto"/>
      </w:divBdr>
    </w:div>
    <w:div w:id="2051832939">
      <w:bodyDiv w:val="1"/>
      <w:marLeft w:val="0"/>
      <w:marRight w:val="0"/>
      <w:marTop w:val="0"/>
      <w:marBottom w:val="0"/>
      <w:divBdr>
        <w:top w:val="none" w:sz="0" w:space="0" w:color="auto"/>
        <w:left w:val="none" w:sz="0" w:space="0" w:color="auto"/>
        <w:bottom w:val="none" w:sz="0" w:space="0" w:color="auto"/>
        <w:right w:val="none" w:sz="0" w:space="0" w:color="auto"/>
      </w:divBdr>
    </w:div>
    <w:div w:id="2051881869">
      <w:bodyDiv w:val="1"/>
      <w:marLeft w:val="0"/>
      <w:marRight w:val="0"/>
      <w:marTop w:val="0"/>
      <w:marBottom w:val="0"/>
      <w:divBdr>
        <w:top w:val="none" w:sz="0" w:space="0" w:color="auto"/>
        <w:left w:val="none" w:sz="0" w:space="0" w:color="auto"/>
        <w:bottom w:val="none" w:sz="0" w:space="0" w:color="auto"/>
        <w:right w:val="none" w:sz="0" w:space="0" w:color="auto"/>
      </w:divBdr>
    </w:div>
    <w:div w:id="2051956564">
      <w:bodyDiv w:val="1"/>
      <w:marLeft w:val="0"/>
      <w:marRight w:val="0"/>
      <w:marTop w:val="0"/>
      <w:marBottom w:val="0"/>
      <w:divBdr>
        <w:top w:val="none" w:sz="0" w:space="0" w:color="auto"/>
        <w:left w:val="none" w:sz="0" w:space="0" w:color="auto"/>
        <w:bottom w:val="none" w:sz="0" w:space="0" w:color="auto"/>
        <w:right w:val="none" w:sz="0" w:space="0" w:color="auto"/>
      </w:divBdr>
    </w:div>
    <w:div w:id="2051998291">
      <w:bodyDiv w:val="1"/>
      <w:marLeft w:val="0"/>
      <w:marRight w:val="0"/>
      <w:marTop w:val="0"/>
      <w:marBottom w:val="0"/>
      <w:divBdr>
        <w:top w:val="none" w:sz="0" w:space="0" w:color="auto"/>
        <w:left w:val="none" w:sz="0" w:space="0" w:color="auto"/>
        <w:bottom w:val="none" w:sz="0" w:space="0" w:color="auto"/>
        <w:right w:val="none" w:sz="0" w:space="0" w:color="auto"/>
      </w:divBdr>
    </w:div>
    <w:div w:id="2052076093">
      <w:bodyDiv w:val="1"/>
      <w:marLeft w:val="0"/>
      <w:marRight w:val="0"/>
      <w:marTop w:val="0"/>
      <w:marBottom w:val="0"/>
      <w:divBdr>
        <w:top w:val="none" w:sz="0" w:space="0" w:color="auto"/>
        <w:left w:val="none" w:sz="0" w:space="0" w:color="auto"/>
        <w:bottom w:val="none" w:sz="0" w:space="0" w:color="auto"/>
        <w:right w:val="none" w:sz="0" w:space="0" w:color="auto"/>
      </w:divBdr>
    </w:div>
    <w:div w:id="2052223811">
      <w:bodyDiv w:val="1"/>
      <w:marLeft w:val="0"/>
      <w:marRight w:val="0"/>
      <w:marTop w:val="0"/>
      <w:marBottom w:val="0"/>
      <w:divBdr>
        <w:top w:val="none" w:sz="0" w:space="0" w:color="auto"/>
        <w:left w:val="none" w:sz="0" w:space="0" w:color="auto"/>
        <w:bottom w:val="none" w:sz="0" w:space="0" w:color="auto"/>
        <w:right w:val="none" w:sz="0" w:space="0" w:color="auto"/>
      </w:divBdr>
    </w:div>
    <w:div w:id="2052267728">
      <w:bodyDiv w:val="1"/>
      <w:marLeft w:val="0"/>
      <w:marRight w:val="0"/>
      <w:marTop w:val="0"/>
      <w:marBottom w:val="0"/>
      <w:divBdr>
        <w:top w:val="none" w:sz="0" w:space="0" w:color="auto"/>
        <w:left w:val="none" w:sz="0" w:space="0" w:color="auto"/>
        <w:bottom w:val="none" w:sz="0" w:space="0" w:color="auto"/>
        <w:right w:val="none" w:sz="0" w:space="0" w:color="auto"/>
      </w:divBdr>
    </w:div>
    <w:div w:id="2052339479">
      <w:bodyDiv w:val="1"/>
      <w:marLeft w:val="0"/>
      <w:marRight w:val="0"/>
      <w:marTop w:val="0"/>
      <w:marBottom w:val="0"/>
      <w:divBdr>
        <w:top w:val="none" w:sz="0" w:space="0" w:color="auto"/>
        <w:left w:val="none" w:sz="0" w:space="0" w:color="auto"/>
        <w:bottom w:val="none" w:sz="0" w:space="0" w:color="auto"/>
        <w:right w:val="none" w:sz="0" w:space="0" w:color="auto"/>
      </w:divBdr>
    </w:div>
    <w:div w:id="2052462733">
      <w:bodyDiv w:val="1"/>
      <w:marLeft w:val="0"/>
      <w:marRight w:val="0"/>
      <w:marTop w:val="0"/>
      <w:marBottom w:val="0"/>
      <w:divBdr>
        <w:top w:val="none" w:sz="0" w:space="0" w:color="auto"/>
        <w:left w:val="none" w:sz="0" w:space="0" w:color="auto"/>
        <w:bottom w:val="none" w:sz="0" w:space="0" w:color="auto"/>
        <w:right w:val="none" w:sz="0" w:space="0" w:color="auto"/>
      </w:divBdr>
    </w:div>
    <w:div w:id="2052918786">
      <w:bodyDiv w:val="1"/>
      <w:marLeft w:val="0"/>
      <w:marRight w:val="0"/>
      <w:marTop w:val="0"/>
      <w:marBottom w:val="0"/>
      <w:divBdr>
        <w:top w:val="none" w:sz="0" w:space="0" w:color="auto"/>
        <w:left w:val="none" w:sz="0" w:space="0" w:color="auto"/>
        <w:bottom w:val="none" w:sz="0" w:space="0" w:color="auto"/>
        <w:right w:val="none" w:sz="0" w:space="0" w:color="auto"/>
      </w:divBdr>
    </w:div>
    <w:div w:id="2053143822">
      <w:bodyDiv w:val="1"/>
      <w:marLeft w:val="0"/>
      <w:marRight w:val="0"/>
      <w:marTop w:val="0"/>
      <w:marBottom w:val="0"/>
      <w:divBdr>
        <w:top w:val="none" w:sz="0" w:space="0" w:color="auto"/>
        <w:left w:val="none" w:sz="0" w:space="0" w:color="auto"/>
        <w:bottom w:val="none" w:sz="0" w:space="0" w:color="auto"/>
        <w:right w:val="none" w:sz="0" w:space="0" w:color="auto"/>
      </w:divBdr>
    </w:div>
    <w:div w:id="2053143903">
      <w:bodyDiv w:val="1"/>
      <w:marLeft w:val="0"/>
      <w:marRight w:val="0"/>
      <w:marTop w:val="0"/>
      <w:marBottom w:val="0"/>
      <w:divBdr>
        <w:top w:val="none" w:sz="0" w:space="0" w:color="auto"/>
        <w:left w:val="none" w:sz="0" w:space="0" w:color="auto"/>
        <w:bottom w:val="none" w:sz="0" w:space="0" w:color="auto"/>
        <w:right w:val="none" w:sz="0" w:space="0" w:color="auto"/>
      </w:divBdr>
    </w:div>
    <w:div w:id="2053190363">
      <w:bodyDiv w:val="1"/>
      <w:marLeft w:val="0"/>
      <w:marRight w:val="0"/>
      <w:marTop w:val="0"/>
      <w:marBottom w:val="0"/>
      <w:divBdr>
        <w:top w:val="none" w:sz="0" w:space="0" w:color="auto"/>
        <w:left w:val="none" w:sz="0" w:space="0" w:color="auto"/>
        <w:bottom w:val="none" w:sz="0" w:space="0" w:color="auto"/>
        <w:right w:val="none" w:sz="0" w:space="0" w:color="auto"/>
      </w:divBdr>
    </w:div>
    <w:div w:id="2053260788">
      <w:bodyDiv w:val="1"/>
      <w:marLeft w:val="0"/>
      <w:marRight w:val="0"/>
      <w:marTop w:val="0"/>
      <w:marBottom w:val="0"/>
      <w:divBdr>
        <w:top w:val="none" w:sz="0" w:space="0" w:color="auto"/>
        <w:left w:val="none" w:sz="0" w:space="0" w:color="auto"/>
        <w:bottom w:val="none" w:sz="0" w:space="0" w:color="auto"/>
        <w:right w:val="none" w:sz="0" w:space="0" w:color="auto"/>
      </w:divBdr>
    </w:div>
    <w:div w:id="2053311633">
      <w:bodyDiv w:val="1"/>
      <w:marLeft w:val="0"/>
      <w:marRight w:val="0"/>
      <w:marTop w:val="0"/>
      <w:marBottom w:val="0"/>
      <w:divBdr>
        <w:top w:val="none" w:sz="0" w:space="0" w:color="auto"/>
        <w:left w:val="none" w:sz="0" w:space="0" w:color="auto"/>
        <w:bottom w:val="none" w:sz="0" w:space="0" w:color="auto"/>
        <w:right w:val="none" w:sz="0" w:space="0" w:color="auto"/>
      </w:divBdr>
    </w:div>
    <w:div w:id="2053380208">
      <w:bodyDiv w:val="1"/>
      <w:marLeft w:val="0"/>
      <w:marRight w:val="0"/>
      <w:marTop w:val="0"/>
      <w:marBottom w:val="0"/>
      <w:divBdr>
        <w:top w:val="none" w:sz="0" w:space="0" w:color="auto"/>
        <w:left w:val="none" w:sz="0" w:space="0" w:color="auto"/>
        <w:bottom w:val="none" w:sz="0" w:space="0" w:color="auto"/>
        <w:right w:val="none" w:sz="0" w:space="0" w:color="auto"/>
      </w:divBdr>
    </w:div>
    <w:div w:id="2053455288">
      <w:bodyDiv w:val="1"/>
      <w:marLeft w:val="0"/>
      <w:marRight w:val="0"/>
      <w:marTop w:val="0"/>
      <w:marBottom w:val="0"/>
      <w:divBdr>
        <w:top w:val="none" w:sz="0" w:space="0" w:color="auto"/>
        <w:left w:val="none" w:sz="0" w:space="0" w:color="auto"/>
        <w:bottom w:val="none" w:sz="0" w:space="0" w:color="auto"/>
        <w:right w:val="none" w:sz="0" w:space="0" w:color="auto"/>
      </w:divBdr>
    </w:div>
    <w:div w:id="2053457133">
      <w:bodyDiv w:val="1"/>
      <w:marLeft w:val="0"/>
      <w:marRight w:val="0"/>
      <w:marTop w:val="0"/>
      <w:marBottom w:val="0"/>
      <w:divBdr>
        <w:top w:val="none" w:sz="0" w:space="0" w:color="auto"/>
        <w:left w:val="none" w:sz="0" w:space="0" w:color="auto"/>
        <w:bottom w:val="none" w:sz="0" w:space="0" w:color="auto"/>
        <w:right w:val="none" w:sz="0" w:space="0" w:color="auto"/>
      </w:divBdr>
    </w:div>
    <w:div w:id="2053536221">
      <w:bodyDiv w:val="1"/>
      <w:marLeft w:val="0"/>
      <w:marRight w:val="0"/>
      <w:marTop w:val="0"/>
      <w:marBottom w:val="0"/>
      <w:divBdr>
        <w:top w:val="none" w:sz="0" w:space="0" w:color="auto"/>
        <w:left w:val="none" w:sz="0" w:space="0" w:color="auto"/>
        <w:bottom w:val="none" w:sz="0" w:space="0" w:color="auto"/>
        <w:right w:val="none" w:sz="0" w:space="0" w:color="auto"/>
      </w:divBdr>
    </w:div>
    <w:div w:id="2053574585">
      <w:bodyDiv w:val="1"/>
      <w:marLeft w:val="0"/>
      <w:marRight w:val="0"/>
      <w:marTop w:val="0"/>
      <w:marBottom w:val="0"/>
      <w:divBdr>
        <w:top w:val="none" w:sz="0" w:space="0" w:color="auto"/>
        <w:left w:val="none" w:sz="0" w:space="0" w:color="auto"/>
        <w:bottom w:val="none" w:sz="0" w:space="0" w:color="auto"/>
        <w:right w:val="none" w:sz="0" w:space="0" w:color="auto"/>
      </w:divBdr>
    </w:div>
    <w:div w:id="2053578033">
      <w:bodyDiv w:val="1"/>
      <w:marLeft w:val="0"/>
      <w:marRight w:val="0"/>
      <w:marTop w:val="0"/>
      <w:marBottom w:val="0"/>
      <w:divBdr>
        <w:top w:val="none" w:sz="0" w:space="0" w:color="auto"/>
        <w:left w:val="none" w:sz="0" w:space="0" w:color="auto"/>
        <w:bottom w:val="none" w:sz="0" w:space="0" w:color="auto"/>
        <w:right w:val="none" w:sz="0" w:space="0" w:color="auto"/>
      </w:divBdr>
    </w:div>
    <w:div w:id="2053652217">
      <w:bodyDiv w:val="1"/>
      <w:marLeft w:val="0"/>
      <w:marRight w:val="0"/>
      <w:marTop w:val="0"/>
      <w:marBottom w:val="0"/>
      <w:divBdr>
        <w:top w:val="none" w:sz="0" w:space="0" w:color="auto"/>
        <w:left w:val="none" w:sz="0" w:space="0" w:color="auto"/>
        <w:bottom w:val="none" w:sz="0" w:space="0" w:color="auto"/>
        <w:right w:val="none" w:sz="0" w:space="0" w:color="auto"/>
      </w:divBdr>
    </w:div>
    <w:div w:id="2053722484">
      <w:bodyDiv w:val="1"/>
      <w:marLeft w:val="0"/>
      <w:marRight w:val="0"/>
      <w:marTop w:val="0"/>
      <w:marBottom w:val="0"/>
      <w:divBdr>
        <w:top w:val="none" w:sz="0" w:space="0" w:color="auto"/>
        <w:left w:val="none" w:sz="0" w:space="0" w:color="auto"/>
        <w:bottom w:val="none" w:sz="0" w:space="0" w:color="auto"/>
        <w:right w:val="none" w:sz="0" w:space="0" w:color="auto"/>
      </w:divBdr>
    </w:div>
    <w:div w:id="2053995249">
      <w:bodyDiv w:val="1"/>
      <w:marLeft w:val="0"/>
      <w:marRight w:val="0"/>
      <w:marTop w:val="0"/>
      <w:marBottom w:val="0"/>
      <w:divBdr>
        <w:top w:val="none" w:sz="0" w:space="0" w:color="auto"/>
        <w:left w:val="none" w:sz="0" w:space="0" w:color="auto"/>
        <w:bottom w:val="none" w:sz="0" w:space="0" w:color="auto"/>
        <w:right w:val="none" w:sz="0" w:space="0" w:color="auto"/>
      </w:divBdr>
    </w:div>
    <w:div w:id="2054190166">
      <w:bodyDiv w:val="1"/>
      <w:marLeft w:val="0"/>
      <w:marRight w:val="0"/>
      <w:marTop w:val="0"/>
      <w:marBottom w:val="0"/>
      <w:divBdr>
        <w:top w:val="none" w:sz="0" w:space="0" w:color="auto"/>
        <w:left w:val="none" w:sz="0" w:space="0" w:color="auto"/>
        <w:bottom w:val="none" w:sz="0" w:space="0" w:color="auto"/>
        <w:right w:val="none" w:sz="0" w:space="0" w:color="auto"/>
      </w:divBdr>
    </w:div>
    <w:div w:id="2054381539">
      <w:bodyDiv w:val="1"/>
      <w:marLeft w:val="0"/>
      <w:marRight w:val="0"/>
      <w:marTop w:val="0"/>
      <w:marBottom w:val="0"/>
      <w:divBdr>
        <w:top w:val="none" w:sz="0" w:space="0" w:color="auto"/>
        <w:left w:val="none" w:sz="0" w:space="0" w:color="auto"/>
        <w:bottom w:val="none" w:sz="0" w:space="0" w:color="auto"/>
        <w:right w:val="none" w:sz="0" w:space="0" w:color="auto"/>
      </w:divBdr>
    </w:div>
    <w:div w:id="2054383638">
      <w:bodyDiv w:val="1"/>
      <w:marLeft w:val="0"/>
      <w:marRight w:val="0"/>
      <w:marTop w:val="0"/>
      <w:marBottom w:val="0"/>
      <w:divBdr>
        <w:top w:val="none" w:sz="0" w:space="0" w:color="auto"/>
        <w:left w:val="none" w:sz="0" w:space="0" w:color="auto"/>
        <w:bottom w:val="none" w:sz="0" w:space="0" w:color="auto"/>
        <w:right w:val="none" w:sz="0" w:space="0" w:color="auto"/>
      </w:divBdr>
    </w:div>
    <w:div w:id="2054428164">
      <w:bodyDiv w:val="1"/>
      <w:marLeft w:val="0"/>
      <w:marRight w:val="0"/>
      <w:marTop w:val="0"/>
      <w:marBottom w:val="0"/>
      <w:divBdr>
        <w:top w:val="none" w:sz="0" w:space="0" w:color="auto"/>
        <w:left w:val="none" w:sz="0" w:space="0" w:color="auto"/>
        <w:bottom w:val="none" w:sz="0" w:space="0" w:color="auto"/>
        <w:right w:val="none" w:sz="0" w:space="0" w:color="auto"/>
      </w:divBdr>
    </w:div>
    <w:div w:id="2054764373">
      <w:bodyDiv w:val="1"/>
      <w:marLeft w:val="0"/>
      <w:marRight w:val="0"/>
      <w:marTop w:val="0"/>
      <w:marBottom w:val="0"/>
      <w:divBdr>
        <w:top w:val="none" w:sz="0" w:space="0" w:color="auto"/>
        <w:left w:val="none" w:sz="0" w:space="0" w:color="auto"/>
        <w:bottom w:val="none" w:sz="0" w:space="0" w:color="auto"/>
        <w:right w:val="none" w:sz="0" w:space="0" w:color="auto"/>
      </w:divBdr>
    </w:div>
    <w:div w:id="2055344907">
      <w:bodyDiv w:val="1"/>
      <w:marLeft w:val="0"/>
      <w:marRight w:val="0"/>
      <w:marTop w:val="0"/>
      <w:marBottom w:val="0"/>
      <w:divBdr>
        <w:top w:val="none" w:sz="0" w:space="0" w:color="auto"/>
        <w:left w:val="none" w:sz="0" w:space="0" w:color="auto"/>
        <w:bottom w:val="none" w:sz="0" w:space="0" w:color="auto"/>
        <w:right w:val="none" w:sz="0" w:space="0" w:color="auto"/>
      </w:divBdr>
    </w:div>
    <w:div w:id="2055423783">
      <w:bodyDiv w:val="1"/>
      <w:marLeft w:val="0"/>
      <w:marRight w:val="0"/>
      <w:marTop w:val="0"/>
      <w:marBottom w:val="0"/>
      <w:divBdr>
        <w:top w:val="none" w:sz="0" w:space="0" w:color="auto"/>
        <w:left w:val="none" w:sz="0" w:space="0" w:color="auto"/>
        <w:bottom w:val="none" w:sz="0" w:space="0" w:color="auto"/>
        <w:right w:val="none" w:sz="0" w:space="0" w:color="auto"/>
      </w:divBdr>
    </w:div>
    <w:div w:id="2055495047">
      <w:bodyDiv w:val="1"/>
      <w:marLeft w:val="0"/>
      <w:marRight w:val="0"/>
      <w:marTop w:val="0"/>
      <w:marBottom w:val="0"/>
      <w:divBdr>
        <w:top w:val="none" w:sz="0" w:space="0" w:color="auto"/>
        <w:left w:val="none" w:sz="0" w:space="0" w:color="auto"/>
        <w:bottom w:val="none" w:sz="0" w:space="0" w:color="auto"/>
        <w:right w:val="none" w:sz="0" w:space="0" w:color="auto"/>
      </w:divBdr>
    </w:div>
    <w:div w:id="2055616615">
      <w:bodyDiv w:val="1"/>
      <w:marLeft w:val="0"/>
      <w:marRight w:val="0"/>
      <w:marTop w:val="0"/>
      <w:marBottom w:val="0"/>
      <w:divBdr>
        <w:top w:val="none" w:sz="0" w:space="0" w:color="auto"/>
        <w:left w:val="none" w:sz="0" w:space="0" w:color="auto"/>
        <w:bottom w:val="none" w:sz="0" w:space="0" w:color="auto"/>
        <w:right w:val="none" w:sz="0" w:space="0" w:color="auto"/>
      </w:divBdr>
      <w:divsChild>
        <w:div w:id="99300698">
          <w:marLeft w:val="640"/>
          <w:marRight w:val="0"/>
          <w:marTop w:val="0"/>
          <w:marBottom w:val="0"/>
          <w:divBdr>
            <w:top w:val="none" w:sz="0" w:space="0" w:color="auto"/>
            <w:left w:val="none" w:sz="0" w:space="0" w:color="auto"/>
            <w:bottom w:val="none" w:sz="0" w:space="0" w:color="auto"/>
            <w:right w:val="none" w:sz="0" w:space="0" w:color="auto"/>
          </w:divBdr>
        </w:div>
        <w:div w:id="1392197077">
          <w:marLeft w:val="640"/>
          <w:marRight w:val="0"/>
          <w:marTop w:val="0"/>
          <w:marBottom w:val="0"/>
          <w:divBdr>
            <w:top w:val="none" w:sz="0" w:space="0" w:color="auto"/>
            <w:left w:val="none" w:sz="0" w:space="0" w:color="auto"/>
            <w:bottom w:val="none" w:sz="0" w:space="0" w:color="auto"/>
            <w:right w:val="none" w:sz="0" w:space="0" w:color="auto"/>
          </w:divBdr>
        </w:div>
        <w:div w:id="876546130">
          <w:marLeft w:val="640"/>
          <w:marRight w:val="0"/>
          <w:marTop w:val="0"/>
          <w:marBottom w:val="0"/>
          <w:divBdr>
            <w:top w:val="none" w:sz="0" w:space="0" w:color="auto"/>
            <w:left w:val="none" w:sz="0" w:space="0" w:color="auto"/>
            <w:bottom w:val="none" w:sz="0" w:space="0" w:color="auto"/>
            <w:right w:val="none" w:sz="0" w:space="0" w:color="auto"/>
          </w:divBdr>
        </w:div>
        <w:div w:id="1120953135">
          <w:marLeft w:val="640"/>
          <w:marRight w:val="0"/>
          <w:marTop w:val="0"/>
          <w:marBottom w:val="0"/>
          <w:divBdr>
            <w:top w:val="none" w:sz="0" w:space="0" w:color="auto"/>
            <w:left w:val="none" w:sz="0" w:space="0" w:color="auto"/>
            <w:bottom w:val="none" w:sz="0" w:space="0" w:color="auto"/>
            <w:right w:val="none" w:sz="0" w:space="0" w:color="auto"/>
          </w:divBdr>
        </w:div>
        <w:div w:id="367923656">
          <w:marLeft w:val="640"/>
          <w:marRight w:val="0"/>
          <w:marTop w:val="0"/>
          <w:marBottom w:val="0"/>
          <w:divBdr>
            <w:top w:val="none" w:sz="0" w:space="0" w:color="auto"/>
            <w:left w:val="none" w:sz="0" w:space="0" w:color="auto"/>
            <w:bottom w:val="none" w:sz="0" w:space="0" w:color="auto"/>
            <w:right w:val="none" w:sz="0" w:space="0" w:color="auto"/>
          </w:divBdr>
        </w:div>
        <w:div w:id="972638563">
          <w:marLeft w:val="640"/>
          <w:marRight w:val="0"/>
          <w:marTop w:val="0"/>
          <w:marBottom w:val="0"/>
          <w:divBdr>
            <w:top w:val="none" w:sz="0" w:space="0" w:color="auto"/>
            <w:left w:val="none" w:sz="0" w:space="0" w:color="auto"/>
            <w:bottom w:val="none" w:sz="0" w:space="0" w:color="auto"/>
            <w:right w:val="none" w:sz="0" w:space="0" w:color="auto"/>
          </w:divBdr>
        </w:div>
        <w:div w:id="1989287684">
          <w:marLeft w:val="640"/>
          <w:marRight w:val="0"/>
          <w:marTop w:val="0"/>
          <w:marBottom w:val="0"/>
          <w:divBdr>
            <w:top w:val="none" w:sz="0" w:space="0" w:color="auto"/>
            <w:left w:val="none" w:sz="0" w:space="0" w:color="auto"/>
            <w:bottom w:val="none" w:sz="0" w:space="0" w:color="auto"/>
            <w:right w:val="none" w:sz="0" w:space="0" w:color="auto"/>
          </w:divBdr>
        </w:div>
        <w:div w:id="1873300515">
          <w:marLeft w:val="640"/>
          <w:marRight w:val="0"/>
          <w:marTop w:val="0"/>
          <w:marBottom w:val="0"/>
          <w:divBdr>
            <w:top w:val="none" w:sz="0" w:space="0" w:color="auto"/>
            <w:left w:val="none" w:sz="0" w:space="0" w:color="auto"/>
            <w:bottom w:val="none" w:sz="0" w:space="0" w:color="auto"/>
            <w:right w:val="none" w:sz="0" w:space="0" w:color="auto"/>
          </w:divBdr>
        </w:div>
        <w:div w:id="1930964224">
          <w:marLeft w:val="640"/>
          <w:marRight w:val="0"/>
          <w:marTop w:val="0"/>
          <w:marBottom w:val="0"/>
          <w:divBdr>
            <w:top w:val="none" w:sz="0" w:space="0" w:color="auto"/>
            <w:left w:val="none" w:sz="0" w:space="0" w:color="auto"/>
            <w:bottom w:val="none" w:sz="0" w:space="0" w:color="auto"/>
            <w:right w:val="none" w:sz="0" w:space="0" w:color="auto"/>
          </w:divBdr>
        </w:div>
        <w:div w:id="1582564191">
          <w:marLeft w:val="640"/>
          <w:marRight w:val="0"/>
          <w:marTop w:val="0"/>
          <w:marBottom w:val="0"/>
          <w:divBdr>
            <w:top w:val="none" w:sz="0" w:space="0" w:color="auto"/>
            <w:left w:val="none" w:sz="0" w:space="0" w:color="auto"/>
            <w:bottom w:val="none" w:sz="0" w:space="0" w:color="auto"/>
            <w:right w:val="none" w:sz="0" w:space="0" w:color="auto"/>
          </w:divBdr>
        </w:div>
        <w:div w:id="1791852428">
          <w:marLeft w:val="640"/>
          <w:marRight w:val="0"/>
          <w:marTop w:val="0"/>
          <w:marBottom w:val="0"/>
          <w:divBdr>
            <w:top w:val="none" w:sz="0" w:space="0" w:color="auto"/>
            <w:left w:val="none" w:sz="0" w:space="0" w:color="auto"/>
            <w:bottom w:val="none" w:sz="0" w:space="0" w:color="auto"/>
            <w:right w:val="none" w:sz="0" w:space="0" w:color="auto"/>
          </w:divBdr>
        </w:div>
        <w:div w:id="1344547433">
          <w:marLeft w:val="640"/>
          <w:marRight w:val="0"/>
          <w:marTop w:val="0"/>
          <w:marBottom w:val="0"/>
          <w:divBdr>
            <w:top w:val="none" w:sz="0" w:space="0" w:color="auto"/>
            <w:left w:val="none" w:sz="0" w:space="0" w:color="auto"/>
            <w:bottom w:val="none" w:sz="0" w:space="0" w:color="auto"/>
            <w:right w:val="none" w:sz="0" w:space="0" w:color="auto"/>
          </w:divBdr>
        </w:div>
        <w:div w:id="60174321">
          <w:marLeft w:val="640"/>
          <w:marRight w:val="0"/>
          <w:marTop w:val="0"/>
          <w:marBottom w:val="0"/>
          <w:divBdr>
            <w:top w:val="none" w:sz="0" w:space="0" w:color="auto"/>
            <w:left w:val="none" w:sz="0" w:space="0" w:color="auto"/>
            <w:bottom w:val="none" w:sz="0" w:space="0" w:color="auto"/>
            <w:right w:val="none" w:sz="0" w:space="0" w:color="auto"/>
          </w:divBdr>
        </w:div>
        <w:div w:id="1455636900">
          <w:marLeft w:val="640"/>
          <w:marRight w:val="0"/>
          <w:marTop w:val="0"/>
          <w:marBottom w:val="0"/>
          <w:divBdr>
            <w:top w:val="none" w:sz="0" w:space="0" w:color="auto"/>
            <w:left w:val="none" w:sz="0" w:space="0" w:color="auto"/>
            <w:bottom w:val="none" w:sz="0" w:space="0" w:color="auto"/>
            <w:right w:val="none" w:sz="0" w:space="0" w:color="auto"/>
          </w:divBdr>
        </w:div>
        <w:div w:id="1057050406">
          <w:marLeft w:val="640"/>
          <w:marRight w:val="0"/>
          <w:marTop w:val="0"/>
          <w:marBottom w:val="0"/>
          <w:divBdr>
            <w:top w:val="none" w:sz="0" w:space="0" w:color="auto"/>
            <w:left w:val="none" w:sz="0" w:space="0" w:color="auto"/>
            <w:bottom w:val="none" w:sz="0" w:space="0" w:color="auto"/>
            <w:right w:val="none" w:sz="0" w:space="0" w:color="auto"/>
          </w:divBdr>
        </w:div>
        <w:div w:id="146937946">
          <w:marLeft w:val="640"/>
          <w:marRight w:val="0"/>
          <w:marTop w:val="0"/>
          <w:marBottom w:val="0"/>
          <w:divBdr>
            <w:top w:val="none" w:sz="0" w:space="0" w:color="auto"/>
            <w:left w:val="none" w:sz="0" w:space="0" w:color="auto"/>
            <w:bottom w:val="none" w:sz="0" w:space="0" w:color="auto"/>
            <w:right w:val="none" w:sz="0" w:space="0" w:color="auto"/>
          </w:divBdr>
        </w:div>
        <w:div w:id="1220436918">
          <w:marLeft w:val="640"/>
          <w:marRight w:val="0"/>
          <w:marTop w:val="0"/>
          <w:marBottom w:val="0"/>
          <w:divBdr>
            <w:top w:val="none" w:sz="0" w:space="0" w:color="auto"/>
            <w:left w:val="none" w:sz="0" w:space="0" w:color="auto"/>
            <w:bottom w:val="none" w:sz="0" w:space="0" w:color="auto"/>
            <w:right w:val="none" w:sz="0" w:space="0" w:color="auto"/>
          </w:divBdr>
        </w:div>
        <w:div w:id="1584801234">
          <w:marLeft w:val="640"/>
          <w:marRight w:val="0"/>
          <w:marTop w:val="0"/>
          <w:marBottom w:val="0"/>
          <w:divBdr>
            <w:top w:val="none" w:sz="0" w:space="0" w:color="auto"/>
            <w:left w:val="none" w:sz="0" w:space="0" w:color="auto"/>
            <w:bottom w:val="none" w:sz="0" w:space="0" w:color="auto"/>
            <w:right w:val="none" w:sz="0" w:space="0" w:color="auto"/>
          </w:divBdr>
        </w:div>
        <w:div w:id="62720441">
          <w:marLeft w:val="640"/>
          <w:marRight w:val="0"/>
          <w:marTop w:val="0"/>
          <w:marBottom w:val="0"/>
          <w:divBdr>
            <w:top w:val="none" w:sz="0" w:space="0" w:color="auto"/>
            <w:left w:val="none" w:sz="0" w:space="0" w:color="auto"/>
            <w:bottom w:val="none" w:sz="0" w:space="0" w:color="auto"/>
            <w:right w:val="none" w:sz="0" w:space="0" w:color="auto"/>
          </w:divBdr>
        </w:div>
        <w:div w:id="2130780539">
          <w:marLeft w:val="640"/>
          <w:marRight w:val="0"/>
          <w:marTop w:val="0"/>
          <w:marBottom w:val="0"/>
          <w:divBdr>
            <w:top w:val="none" w:sz="0" w:space="0" w:color="auto"/>
            <w:left w:val="none" w:sz="0" w:space="0" w:color="auto"/>
            <w:bottom w:val="none" w:sz="0" w:space="0" w:color="auto"/>
            <w:right w:val="none" w:sz="0" w:space="0" w:color="auto"/>
          </w:divBdr>
        </w:div>
        <w:div w:id="212665582">
          <w:marLeft w:val="640"/>
          <w:marRight w:val="0"/>
          <w:marTop w:val="0"/>
          <w:marBottom w:val="0"/>
          <w:divBdr>
            <w:top w:val="none" w:sz="0" w:space="0" w:color="auto"/>
            <w:left w:val="none" w:sz="0" w:space="0" w:color="auto"/>
            <w:bottom w:val="none" w:sz="0" w:space="0" w:color="auto"/>
            <w:right w:val="none" w:sz="0" w:space="0" w:color="auto"/>
          </w:divBdr>
        </w:div>
        <w:div w:id="570967499">
          <w:marLeft w:val="640"/>
          <w:marRight w:val="0"/>
          <w:marTop w:val="0"/>
          <w:marBottom w:val="0"/>
          <w:divBdr>
            <w:top w:val="none" w:sz="0" w:space="0" w:color="auto"/>
            <w:left w:val="none" w:sz="0" w:space="0" w:color="auto"/>
            <w:bottom w:val="none" w:sz="0" w:space="0" w:color="auto"/>
            <w:right w:val="none" w:sz="0" w:space="0" w:color="auto"/>
          </w:divBdr>
        </w:div>
        <w:div w:id="707099663">
          <w:marLeft w:val="640"/>
          <w:marRight w:val="0"/>
          <w:marTop w:val="0"/>
          <w:marBottom w:val="0"/>
          <w:divBdr>
            <w:top w:val="none" w:sz="0" w:space="0" w:color="auto"/>
            <w:left w:val="none" w:sz="0" w:space="0" w:color="auto"/>
            <w:bottom w:val="none" w:sz="0" w:space="0" w:color="auto"/>
            <w:right w:val="none" w:sz="0" w:space="0" w:color="auto"/>
          </w:divBdr>
        </w:div>
        <w:div w:id="43603046">
          <w:marLeft w:val="640"/>
          <w:marRight w:val="0"/>
          <w:marTop w:val="0"/>
          <w:marBottom w:val="0"/>
          <w:divBdr>
            <w:top w:val="none" w:sz="0" w:space="0" w:color="auto"/>
            <w:left w:val="none" w:sz="0" w:space="0" w:color="auto"/>
            <w:bottom w:val="none" w:sz="0" w:space="0" w:color="auto"/>
            <w:right w:val="none" w:sz="0" w:space="0" w:color="auto"/>
          </w:divBdr>
        </w:div>
        <w:div w:id="2055152526">
          <w:marLeft w:val="640"/>
          <w:marRight w:val="0"/>
          <w:marTop w:val="0"/>
          <w:marBottom w:val="0"/>
          <w:divBdr>
            <w:top w:val="none" w:sz="0" w:space="0" w:color="auto"/>
            <w:left w:val="none" w:sz="0" w:space="0" w:color="auto"/>
            <w:bottom w:val="none" w:sz="0" w:space="0" w:color="auto"/>
            <w:right w:val="none" w:sz="0" w:space="0" w:color="auto"/>
          </w:divBdr>
        </w:div>
        <w:div w:id="112019998">
          <w:marLeft w:val="640"/>
          <w:marRight w:val="0"/>
          <w:marTop w:val="0"/>
          <w:marBottom w:val="0"/>
          <w:divBdr>
            <w:top w:val="none" w:sz="0" w:space="0" w:color="auto"/>
            <w:left w:val="none" w:sz="0" w:space="0" w:color="auto"/>
            <w:bottom w:val="none" w:sz="0" w:space="0" w:color="auto"/>
            <w:right w:val="none" w:sz="0" w:space="0" w:color="auto"/>
          </w:divBdr>
        </w:div>
        <w:div w:id="50737625">
          <w:marLeft w:val="640"/>
          <w:marRight w:val="0"/>
          <w:marTop w:val="0"/>
          <w:marBottom w:val="0"/>
          <w:divBdr>
            <w:top w:val="none" w:sz="0" w:space="0" w:color="auto"/>
            <w:left w:val="none" w:sz="0" w:space="0" w:color="auto"/>
            <w:bottom w:val="none" w:sz="0" w:space="0" w:color="auto"/>
            <w:right w:val="none" w:sz="0" w:space="0" w:color="auto"/>
          </w:divBdr>
        </w:div>
        <w:div w:id="1783456150">
          <w:marLeft w:val="640"/>
          <w:marRight w:val="0"/>
          <w:marTop w:val="0"/>
          <w:marBottom w:val="0"/>
          <w:divBdr>
            <w:top w:val="none" w:sz="0" w:space="0" w:color="auto"/>
            <w:left w:val="none" w:sz="0" w:space="0" w:color="auto"/>
            <w:bottom w:val="none" w:sz="0" w:space="0" w:color="auto"/>
            <w:right w:val="none" w:sz="0" w:space="0" w:color="auto"/>
          </w:divBdr>
        </w:div>
        <w:div w:id="1353217987">
          <w:marLeft w:val="640"/>
          <w:marRight w:val="0"/>
          <w:marTop w:val="0"/>
          <w:marBottom w:val="0"/>
          <w:divBdr>
            <w:top w:val="none" w:sz="0" w:space="0" w:color="auto"/>
            <w:left w:val="none" w:sz="0" w:space="0" w:color="auto"/>
            <w:bottom w:val="none" w:sz="0" w:space="0" w:color="auto"/>
            <w:right w:val="none" w:sz="0" w:space="0" w:color="auto"/>
          </w:divBdr>
        </w:div>
        <w:div w:id="712073536">
          <w:marLeft w:val="640"/>
          <w:marRight w:val="0"/>
          <w:marTop w:val="0"/>
          <w:marBottom w:val="0"/>
          <w:divBdr>
            <w:top w:val="none" w:sz="0" w:space="0" w:color="auto"/>
            <w:left w:val="none" w:sz="0" w:space="0" w:color="auto"/>
            <w:bottom w:val="none" w:sz="0" w:space="0" w:color="auto"/>
            <w:right w:val="none" w:sz="0" w:space="0" w:color="auto"/>
          </w:divBdr>
        </w:div>
        <w:div w:id="1765606579">
          <w:marLeft w:val="640"/>
          <w:marRight w:val="0"/>
          <w:marTop w:val="0"/>
          <w:marBottom w:val="0"/>
          <w:divBdr>
            <w:top w:val="none" w:sz="0" w:space="0" w:color="auto"/>
            <w:left w:val="none" w:sz="0" w:space="0" w:color="auto"/>
            <w:bottom w:val="none" w:sz="0" w:space="0" w:color="auto"/>
            <w:right w:val="none" w:sz="0" w:space="0" w:color="auto"/>
          </w:divBdr>
        </w:div>
        <w:div w:id="1658849422">
          <w:marLeft w:val="640"/>
          <w:marRight w:val="0"/>
          <w:marTop w:val="0"/>
          <w:marBottom w:val="0"/>
          <w:divBdr>
            <w:top w:val="none" w:sz="0" w:space="0" w:color="auto"/>
            <w:left w:val="none" w:sz="0" w:space="0" w:color="auto"/>
            <w:bottom w:val="none" w:sz="0" w:space="0" w:color="auto"/>
            <w:right w:val="none" w:sz="0" w:space="0" w:color="auto"/>
          </w:divBdr>
        </w:div>
        <w:div w:id="872234030">
          <w:marLeft w:val="640"/>
          <w:marRight w:val="0"/>
          <w:marTop w:val="0"/>
          <w:marBottom w:val="0"/>
          <w:divBdr>
            <w:top w:val="none" w:sz="0" w:space="0" w:color="auto"/>
            <w:left w:val="none" w:sz="0" w:space="0" w:color="auto"/>
            <w:bottom w:val="none" w:sz="0" w:space="0" w:color="auto"/>
            <w:right w:val="none" w:sz="0" w:space="0" w:color="auto"/>
          </w:divBdr>
        </w:div>
        <w:div w:id="1521580518">
          <w:marLeft w:val="640"/>
          <w:marRight w:val="0"/>
          <w:marTop w:val="0"/>
          <w:marBottom w:val="0"/>
          <w:divBdr>
            <w:top w:val="none" w:sz="0" w:space="0" w:color="auto"/>
            <w:left w:val="none" w:sz="0" w:space="0" w:color="auto"/>
            <w:bottom w:val="none" w:sz="0" w:space="0" w:color="auto"/>
            <w:right w:val="none" w:sz="0" w:space="0" w:color="auto"/>
          </w:divBdr>
        </w:div>
        <w:div w:id="449016116">
          <w:marLeft w:val="640"/>
          <w:marRight w:val="0"/>
          <w:marTop w:val="0"/>
          <w:marBottom w:val="0"/>
          <w:divBdr>
            <w:top w:val="none" w:sz="0" w:space="0" w:color="auto"/>
            <w:left w:val="none" w:sz="0" w:space="0" w:color="auto"/>
            <w:bottom w:val="none" w:sz="0" w:space="0" w:color="auto"/>
            <w:right w:val="none" w:sz="0" w:space="0" w:color="auto"/>
          </w:divBdr>
        </w:div>
        <w:div w:id="108285356">
          <w:marLeft w:val="640"/>
          <w:marRight w:val="0"/>
          <w:marTop w:val="0"/>
          <w:marBottom w:val="0"/>
          <w:divBdr>
            <w:top w:val="none" w:sz="0" w:space="0" w:color="auto"/>
            <w:left w:val="none" w:sz="0" w:space="0" w:color="auto"/>
            <w:bottom w:val="none" w:sz="0" w:space="0" w:color="auto"/>
            <w:right w:val="none" w:sz="0" w:space="0" w:color="auto"/>
          </w:divBdr>
        </w:div>
        <w:div w:id="1738045937">
          <w:marLeft w:val="640"/>
          <w:marRight w:val="0"/>
          <w:marTop w:val="0"/>
          <w:marBottom w:val="0"/>
          <w:divBdr>
            <w:top w:val="none" w:sz="0" w:space="0" w:color="auto"/>
            <w:left w:val="none" w:sz="0" w:space="0" w:color="auto"/>
            <w:bottom w:val="none" w:sz="0" w:space="0" w:color="auto"/>
            <w:right w:val="none" w:sz="0" w:space="0" w:color="auto"/>
          </w:divBdr>
        </w:div>
        <w:div w:id="1232039334">
          <w:marLeft w:val="640"/>
          <w:marRight w:val="0"/>
          <w:marTop w:val="0"/>
          <w:marBottom w:val="0"/>
          <w:divBdr>
            <w:top w:val="none" w:sz="0" w:space="0" w:color="auto"/>
            <w:left w:val="none" w:sz="0" w:space="0" w:color="auto"/>
            <w:bottom w:val="none" w:sz="0" w:space="0" w:color="auto"/>
            <w:right w:val="none" w:sz="0" w:space="0" w:color="auto"/>
          </w:divBdr>
        </w:div>
        <w:div w:id="871959058">
          <w:marLeft w:val="640"/>
          <w:marRight w:val="0"/>
          <w:marTop w:val="0"/>
          <w:marBottom w:val="0"/>
          <w:divBdr>
            <w:top w:val="none" w:sz="0" w:space="0" w:color="auto"/>
            <w:left w:val="none" w:sz="0" w:space="0" w:color="auto"/>
            <w:bottom w:val="none" w:sz="0" w:space="0" w:color="auto"/>
            <w:right w:val="none" w:sz="0" w:space="0" w:color="auto"/>
          </w:divBdr>
        </w:div>
        <w:div w:id="1854294641">
          <w:marLeft w:val="640"/>
          <w:marRight w:val="0"/>
          <w:marTop w:val="0"/>
          <w:marBottom w:val="0"/>
          <w:divBdr>
            <w:top w:val="none" w:sz="0" w:space="0" w:color="auto"/>
            <w:left w:val="none" w:sz="0" w:space="0" w:color="auto"/>
            <w:bottom w:val="none" w:sz="0" w:space="0" w:color="auto"/>
            <w:right w:val="none" w:sz="0" w:space="0" w:color="auto"/>
          </w:divBdr>
        </w:div>
        <w:div w:id="1995643842">
          <w:marLeft w:val="640"/>
          <w:marRight w:val="0"/>
          <w:marTop w:val="0"/>
          <w:marBottom w:val="0"/>
          <w:divBdr>
            <w:top w:val="none" w:sz="0" w:space="0" w:color="auto"/>
            <w:left w:val="none" w:sz="0" w:space="0" w:color="auto"/>
            <w:bottom w:val="none" w:sz="0" w:space="0" w:color="auto"/>
            <w:right w:val="none" w:sz="0" w:space="0" w:color="auto"/>
          </w:divBdr>
        </w:div>
        <w:div w:id="1918636117">
          <w:marLeft w:val="640"/>
          <w:marRight w:val="0"/>
          <w:marTop w:val="0"/>
          <w:marBottom w:val="0"/>
          <w:divBdr>
            <w:top w:val="none" w:sz="0" w:space="0" w:color="auto"/>
            <w:left w:val="none" w:sz="0" w:space="0" w:color="auto"/>
            <w:bottom w:val="none" w:sz="0" w:space="0" w:color="auto"/>
            <w:right w:val="none" w:sz="0" w:space="0" w:color="auto"/>
          </w:divBdr>
        </w:div>
        <w:div w:id="615599228">
          <w:marLeft w:val="640"/>
          <w:marRight w:val="0"/>
          <w:marTop w:val="0"/>
          <w:marBottom w:val="0"/>
          <w:divBdr>
            <w:top w:val="none" w:sz="0" w:space="0" w:color="auto"/>
            <w:left w:val="none" w:sz="0" w:space="0" w:color="auto"/>
            <w:bottom w:val="none" w:sz="0" w:space="0" w:color="auto"/>
            <w:right w:val="none" w:sz="0" w:space="0" w:color="auto"/>
          </w:divBdr>
        </w:div>
        <w:div w:id="1548372640">
          <w:marLeft w:val="640"/>
          <w:marRight w:val="0"/>
          <w:marTop w:val="0"/>
          <w:marBottom w:val="0"/>
          <w:divBdr>
            <w:top w:val="none" w:sz="0" w:space="0" w:color="auto"/>
            <w:left w:val="none" w:sz="0" w:space="0" w:color="auto"/>
            <w:bottom w:val="none" w:sz="0" w:space="0" w:color="auto"/>
            <w:right w:val="none" w:sz="0" w:space="0" w:color="auto"/>
          </w:divBdr>
        </w:div>
        <w:div w:id="2064717683">
          <w:marLeft w:val="640"/>
          <w:marRight w:val="0"/>
          <w:marTop w:val="0"/>
          <w:marBottom w:val="0"/>
          <w:divBdr>
            <w:top w:val="none" w:sz="0" w:space="0" w:color="auto"/>
            <w:left w:val="none" w:sz="0" w:space="0" w:color="auto"/>
            <w:bottom w:val="none" w:sz="0" w:space="0" w:color="auto"/>
            <w:right w:val="none" w:sz="0" w:space="0" w:color="auto"/>
          </w:divBdr>
        </w:div>
        <w:div w:id="892036707">
          <w:marLeft w:val="640"/>
          <w:marRight w:val="0"/>
          <w:marTop w:val="0"/>
          <w:marBottom w:val="0"/>
          <w:divBdr>
            <w:top w:val="none" w:sz="0" w:space="0" w:color="auto"/>
            <w:left w:val="none" w:sz="0" w:space="0" w:color="auto"/>
            <w:bottom w:val="none" w:sz="0" w:space="0" w:color="auto"/>
            <w:right w:val="none" w:sz="0" w:space="0" w:color="auto"/>
          </w:divBdr>
        </w:div>
        <w:div w:id="482160121">
          <w:marLeft w:val="640"/>
          <w:marRight w:val="0"/>
          <w:marTop w:val="0"/>
          <w:marBottom w:val="0"/>
          <w:divBdr>
            <w:top w:val="none" w:sz="0" w:space="0" w:color="auto"/>
            <w:left w:val="none" w:sz="0" w:space="0" w:color="auto"/>
            <w:bottom w:val="none" w:sz="0" w:space="0" w:color="auto"/>
            <w:right w:val="none" w:sz="0" w:space="0" w:color="auto"/>
          </w:divBdr>
        </w:div>
        <w:div w:id="1376461733">
          <w:marLeft w:val="640"/>
          <w:marRight w:val="0"/>
          <w:marTop w:val="0"/>
          <w:marBottom w:val="0"/>
          <w:divBdr>
            <w:top w:val="none" w:sz="0" w:space="0" w:color="auto"/>
            <w:left w:val="none" w:sz="0" w:space="0" w:color="auto"/>
            <w:bottom w:val="none" w:sz="0" w:space="0" w:color="auto"/>
            <w:right w:val="none" w:sz="0" w:space="0" w:color="auto"/>
          </w:divBdr>
        </w:div>
        <w:div w:id="1983383692">
          <w:marLeft w:val="640"/>
          <w:marRight w:val="0"/>
          <w:marTop w:val="0"/>
          <w:marBottom w:val="0"/>
          <w:divBdr>
            <w:top w:val="none" w:sz="0" w:space="0" w:color="auto"/>
            <w:left w:val="none" w:sz="0" w:space="0" w:color="auto"/>
            <w:bottom w:val="none" w:sz="0" w:space="0" w:color="auto"/>
            <w:right w:val="none" w:sz="0" w:space="0" w:color="auto"/>
          </w:divBdr>
        </w:div>
        <w:div w:id="1867401116">
          <w:marLeft w:val="640"/>
          <w:marRight w:val="0"/>
          <w:marTop w:val="0"/>
          <w:marBottom w:val="0"/>
          <w:divBdr>
            <w:top w:val="none" w:sz="0" w:space="0" w:color="auto"/>
            <w:left w:val="none" w:sz="0" w:space="0" w:color="auto"/>
            <w:bottom w:val="none" w:sz="0" w:space="0" w:color="auto"/>
            <w:right w:val="none" w:sz="0" w:space="0" w:color="auto"/>
          </w:divBdr>
        </w:div>
        <w:div w:id="1350376200">
          <w:marLeft w:val="640"/>
          <w:marRight w:val="0"/>
          <w:marTop w:val="0"/>
          <w:marBottom w:val="0"/>
          <w:divBdr>
            <w:top w:val="none" w:sz="0" w:space="0" w:color="auto"/>
            <w:left w:val="none" w:sz="0" w:space="0" w:color="auto"/>
            <w:bottom w:val="none" w:sz="0" w:space="0" w:color="auto"/>
            <w:right w:val="none" w:sz="0" w:space="0" w:color="auto"/>
          </w:divBdr>
        </w:div>
        <w:div w:id="330988745">
          <w:marLeft w:val="640"/>
          <w:marRight w:val="0"/>
          <w:marTop w:val="0"/>
          <w:marBottom w:val="0"/>
          <w:divBdr>
            <w:top w:val="none" w:sz="0" w:space="0" w:color="auto"/>
            <w:left w:val="none" w:sz="0" w:space="0" w:color="auto"/>
            <w:bottom w:val="none" w:sz="0" w:space="0" w:color="auto"/>
            <w:right w:val="none" w:sz="0" w:space="0" w:color="auto"/>
          </w:divBdr>
        </w:div>
        <w:div w:id="1283489179">
          <w:marLeft w:val="640"/>
          <w:marRight w:val="0"/>
          <w:marTop w:val="0"/>
          <w:marBottom w:val="0"/>
          <w:divBdr>
            <w:top w:val="none" w:sz="0" w:space="0" w:color="auto"/>
            <w:left w:val="none" w:sz="0" w:space="0" w:color="auto"/>
            <w:bottom w:val="none" w:sz="0" w:space="0" w:color="auto"/>
            <w:right w:val="none" w:sz="0" w:space="0" w:color="auto"/>
          </w:divBdr>
        </w:div>
        <w:div w:id="1395354908">
          <w:marLeft w:val="640"/>
          <w:marRight w:val="0"/>
          <w:marTop w:val="0"/>
          <w:marBottom w:val="0"/>
          <w:divBdr>
            <w:top w:val="none" w:sz="0" w:space="0" w:color="auto"/>
            <w:left w:val="none" w:sz="0" w:space="0" w:color="auto"/>
            <w:bottom w:val="none" w:sz="0" w:space="0" w:color="auto"/>
            <w:right w:val="none" w:sz="0" w:space="0" w:color="auto"/>
          </w:divBdr>
        </w:div>
        <w:div w:id="67727716">
          <w:marLeft w:val="640"/>
          <w:marRight w:val="0"/>
          <w:marTop w:val="0"/>
          <w:marBottom w:val="0"/>
          <w:divBdr>
            <w:top w:val="none" w:sz="0" w:space="0" w:color="auto"/>
            <w:left w:val="none" w:sz="0" w:space="0" w:color="auto"/>
            <w:bottom w:val="none" w:sz="0" w:space="0" w:color="auto"/>
            <w:right w:val="none" w:sz="0" w:space="0" w:color="auto"/>
          </w:divBdr>
        </w:div>
        <w:div w:id="632256313">
          <w:marLeft w:val="640"/>
          <w:marRight w:val="0"/>
          <w:marTop w:val="0"/>
          <w:marBottom w:val="0"/>
          <w:divBdr>
            <w:top w:val="none" w:sz="0" w:space="0" w:color="auto"/>
            <w:left w:val="none" w:sz="0" w:space="0" w:color="auto"/>
            <w:bottom w:val="none" w:sz="0" w:space="0" w:color="auto"/>
            <w:right w:val="none" w:sz="0" w:space="0" w:color="auto"/>
          </w:divBdr>
        </w:div>
        <w:div w:id="1639072358">
          <w:marLeft w:val="640"/>
          <w:marRight w:val="0"/>
          <w:marTop w:val="0"/>
          <w:marBottom w:val="0"/>
          <w:divBdr>
            <w:top w:val="none" w:sz="0" w:space="0" w:color="auto"/>
            <w:left w:val="none" w:sz="0" w:space="0" w:color="auto"/>
            <w:bottom w:val="none" w:sz="0" w:space="0" w:color="auto"/>
            <w:right w:val="none" w:sz="0" w:space="0" w:color="auto"/>
          </w:divBdr>
        </w:div>
        <w:div w:id="1723138980">
          <w:marLeft w:val="640"/>
          <w:marRight w:val="0"/>
          <w:marTop w:val="0"/>
          <w:marBottom w:val="0"/>
          <w:divBdr>
            <w:top w:val="none" w:sz="0" w:space="0" w:color="auto"/>
            <w:left w:val="none" w:sz="0" w:space="0" w:color="auto"/>
            <w:bottom w:val="none" w:sz="0" w:space="0" w:color="auto"/>
            <w:right w:val="none" w:sz="0" w:space="0" w:color="auto"/>
          </w:divBdr>
        </w:div>
        <w:div w:id="813642917">
          <w:marLeft w:val="640"/>
          <w:marRight w:val="0"/>
          <w:marTop w:val="0"/>
          <w:marBottom w:val="0"/>
          <w:divBdr>
            <w:top w:val="none" w:sz="0" w:space="0" w:color="auto"/>
            <w:left w:val="none" w:sz="0" w:space="0" w:color="auto"/>
            <w:bottom w:val="none" w:sz="0" w:space="0" w:color="auto"/>
            <w:right w:val="none" w:sz="0" w:space="0" w:color="auto"/>
          </w:divBdr>
        </w:div>
        <w:div w:id="709844697">
          <w:marLeft w:val="640"/>
          <w:marRight w:val="0"/>
          <w:marTop w:val="0"/>
          <w:marBottom w:val="0"/>
          <w:divBdr>
            <w:top w:val="none" w:sz="0" w:space="0" w:color="auto"/>
            <w:left w:val="none" w:sz="0" w:space="0" w:color="auto"/>
            <w:bottom w:val="none" w:sz="0" w:space="0" w:color="auto"/>
            <w:right w:val="none" w:sz="0" w:space="0" w:color="auto"/>
          </w:divBdr>
        </w:div>
        <w:div w:id="1375304579">
          <w:marLeft w:val="640"/>
          <w:marRight w:val="0"/>
          <w:marTop w:val="0"/>
          <w:marBottom w:val="0"/>
          <w:divBdr>
            <w:top w:val="none" w:sz="0" w:space="0" w:color="auto"/>
            <w:left w:val="none" w:sz="0" w:space="0" w:color="auto"/>
            <w:bottom w:val="none" w:sz="0" w:space="0" w:color="auto"/>
            <w:right w:val="none" w:sz="0" w:space="0" w:color="auto"/>
          </w:divBdr>
        </w:div>
        <w:div w:id="2100252556">
          <w:marLeft w:val="640"/>
          <w:marRight w:val="0"/>
          <w:marTop w:val="0"/>
          <w:marBottom w:val="0"/>
          <w:divBdr>
            <w:top w:val="none" w:sz="0" w:space="0" w:color="auto"/>
            <w:left w:val="none" w:sz="0" w:space="0" w:color="auto"/>
            <w:bottom w:val="none" w:sz="0" w:space="0" w:color="auto"/>
            <w:right w:val="none" w:sz="0" w:space="0" w:color="auto"/>
          </w:divBdr>
        </w:div>
        <w:div w:id="1477449777">
          <w:marLeft w:val="640"/>
          <w:marRight w:val="0"/>
          <w:marTop w:val="0"/>
          <w:marBottom w:val="0"/>
          <w:divBdr>
            <w:top w:val="none" w:sz="0" w:space="0" w:color="auto"/>
            <w:left w:val="none" w:sz="0" w:space="0" w:color="auto"/>
            <w:bottom w:val="none" w:sz="0" w:space="0" w:color="auto"/>
            <w:right w:val="none" w:sz="0" w:space="0" w:color="auto"/>
          </w:divBdr>
        </w:div>
        <w:div w:id="440614353">
          <w:marLeft w:val="640"/>
          <w:marRight w:val="0"/>
          <w:marTop w:val="0"/>
          <w:marBottom w:val="0"/>
          <w:divBdr>
            <w:top w:val="none" w:sz="0" w:space="0" w:color="auto"/>
            <w:left w:val="none" w:sz="0" w:space="0" w:color="auto"/>
            <w:bottom w:val="none" w:sz="0" w:space="0" w:color="auto"/>
            <w:right w:val="none" w:sz="0" w:space="0" w:color="auto"/>
          </w:divBdr>
        </w:div>
        <w:div w:id="649334113">
          <w:marLeft w:val="640"/>
          <w:marRight w:val="0"/>
          <w:marTop w:val="0"/>
          <w:marBottom w:val="0"/>
          <w:divBdr>
            <w:top w:val="none" w:sz="0" w:space="0" w:color="auto"/>
            <w:left w:val="none" w:sz="0" w:space="0" w:color="auto"/>
            <w:bottom w:val="none" w:sz="0" w:space="0" w:color="auto"/>
            <w:right w:val="none" w:sz="0" w:space="0" w:color="auto"/>
          </w:divBdr>
        </w:div>
        <w:div w:id="1545214115">
          <w:marLeft w:val="640"/>
          <w:marRight w:val="0"/>
          <w:marTop w:val="0"/>
          <w:marBottom w:val="0"/>
          <w:divBdr>
            <w:top w:val="none" w:sz="0" w:space="0" w:color="auto"/>
            <w:left w:val="none" w:sz="0" w:space="0" w:color="auto"/>
            <w:bottom w:val="none" w:sz="0" w:space="0" w:color="auto"/>
            <w:right w:val="none" w:sz="0" w:space="0" w:color="auto"/>
          </w:divBdr>
        </w:div>
        <w:div w:id="1129322867">
          <w:marLeft w:val="640"/>
          <w:marRight w:val="0"/>
          <w:marTop w:val="0"/>
          <w:marBottom w:val="0"/>
          <w:divBdr>
            <w:top w:val="none" w:sz="0" w:space="0" w:color="auto"/>
            <w:left w:val="none" w:sz="0" w:space="0" w:color="auto"/>
            <w:bottom w:val="none" w:sz="0" w:space="0" w:color="auto"/>
            <w:right w:val="none" w:sz="0" w:space="0" w:color="auto"/>
          </w:divBdr>
        </w:div>
        <w:div w:id="1765108621">
          <w:marLeft w:val="640"/>
          <w:marRight w:val="0"/>
          <w:marTop w:val="0"/>
          <w:marBottom w:val="0"/>
          <w:divBdr>
            <w:top w:val="none" w:sz="0" w:space="0" w:color="auto"/>
            <w:left w:val="none" w:sz="0" w:space="0" w:color="auto"/>
            <w:bottom w:val="none" w:sz="0" w:space="0" w:color="auto"/>
            <w:right w:val="none" w:sz="0" w:space="0" w:color="auto"/>
          </w:divBdr>
        </w:div>
        <w:div w:id="705445084">
          <w:marLeft w:val="640"/>
          <w:marRight w:val="0"/>
          <w:marTop w:val="0"/>
          <w:marBottom w:val="0"/>
          <w:divBdr>
            <w:top w:val="none" w:sz="0" w:space="0" w:color="auto"/>
            <w:left w:val="none" w:sz="0" w:space="0" w:color="auto"/>
            <w:bottom w:val="none" w:sz="0" w:space="0" w:color="auto"/>
            <w:right w:val="none" w:sz="0" w:space="0" w:color="auto"/>
          </w:divBdr>
        </w:div>
        <w:div w:id="1608658841">
          <w:marLeft w:val="640"/>
          <w:marRight w:val="0"/>
          <w:marTop w:val="0"/>
          <w:marBottom w:val="0"/>
          <w:divBdr>
            <w:top w:val="none" w:sz="0" w:space="0" w:color="auto"/>
            <w:left w:val="none" w:sz="0" w:space="0" w:color="auto"/>
            <w:bottom w:val="none" w:sz="0" w:space="0" w:color="auto"/>
            <w:right w:val="none" w:sz="0" w:space="0" w:color="auto"/>
          </w:divBdr>
        </w:div>
        <w:div w:id="634992887">
          <w:marLeft w:val="640"/>
          <w:marRight w:val="0"/>
          <w:marTop w:val="0"/>
          <w:marBottom w:val="0"/>
          <w:divBdr>
            <w:top w:val="none" w:sz="0" w:space="0" w:color="auto"/>
            <w:left w:val="none" w:sz="0" w:space="0" w:color="auto"/>
            <w:bottom w:val="none" w:sz="0" w:space="0" w:color="auto"/>
            <w:right w:val="none" w:sz="0" w:space="0" w:color="auto"/>
          </w:divBdr>
        </w:div>
        <w:div w:id="2125809293">
          <w:marLeft w:val="640"/>
          <w:marRight w:val="0"/>
          <w:marTop w:val="0"/>
          <w:marBottom w:val="0"/>
          <w:divBdr>
            <w:top w:val="none" w:sz="0" w:space="0" w:color="auto"/>
            <w:left w:val="none" w:sz="0" w:space="0" w:color="auto"/>
            <w:bottom w:val="none" w:sz="0" w:space="0" w:color="auto"/>
            <w:right w:val="none" w:sz="0" w:space="0" w:color="auto"/>
          </w:divBdr>
        </w:div>
        <w:div w:id="744912878">
          <w:marLeft w:val="640"/>
          <w:marRight w:val="0"/>
          <w:marTop w:val="0"/>
          <w:marBottom w:val="0"/>
          <w:divBdr>
            <w:top w:val="none" w:sz="0" w:space="0" w:color="auto"/>
            <w:left w:val="none" w:sz="0" w:space="0" w:color="auto"/>
            <w:bottom w:val="none" w:sz="0" w:space="0" w:color="auto"/>
            <w:right w:val="none" w:sz="0" w:space="0" w:color="auto"/>
          </w:divBdr>
        </w:div>
        <w:div w:id="555245030">
          <w:marLeft w:val="640"/>
          <w:marRight w:val="0"/>
          <w:marTop w:val="0"/>
          <w:marBottom w:val="0"/>
          <w:divBdr>
            <w:top w:val="none" w:sz="0" w:space="0" w:color="auto"/>
            <w:left w:val="none" w:sz="0" w:space="0" w:color="auto"/>
            <w:bottom w:val="none" w:sz="0" w:space="0" w:color="auto"/>
            <w:right w:val="none" w:sz="0" w:space="0" w:color="auto"/>
          </w:divBdr>
        </w:div>
        <w:div w:id="1572739628">
          <w:marLeft w:val="640"/>
          <w:marRight w:val="0"/>
          <w:marTop w:val="0"/>
          <w:marBottom w:val="0"/>
          <w:divBdr>
            <w:top w:val="none" w:sz="0" w:space="0" w:color="auto"/>
            <w:left w:val="none" w:sz="0" w:space="0" w:color="auto"/>
            <w:bottom w:val="none" w:sz="0" w:space="0" w:color="auto"/>
            <w:right w:val="none" w:sz="0" w:space="0" w:color="auto"/>
          </w:divBdr>
        </w:div>
        <w:div w:id="537398391">
          <w:marLeft w:val="640"/>
          <w:marRight w:val="0"/>
          <w:marTop w:val="0"/>
          <w:marBottom w:val="0"/>
          <w:divBdr>
            <w:top w:val="none" w:sz="0" w:space="0" w:color="auto"/>
            <w:left w:val="none" w:sz="0" w:space="0" w:color="auto"/>
            <w:bottom w:val="none" w:sz="0" w:space="0" w:color="auto"/>
            <w:right w:val="none" w:sz="0" w:space="0" w:color="auto"/>
          </w:divBdr>
        </w:div>
        <w:div w:id="710424535">
          <w:marLeft w:val="640"/>
          <w:marRight w:val="0"/>
          <w:marTop w:val="0"/>
          <w:marBottom w:val="0"/>
          <w:divBdr>
            <w:top w:val="none" w:sz="0" w:space="0" w:color="auto"/>
            <w:left w:val="none" w:sz="0" w:space="0" w:color="auto"/>
            <w:bottom w:val="none" w:sz="0" w:space="0" w:color="auto"/>
            <w:right w:val="none" w:sz="0" w:space="0" w:color="auto"/>
          </w:divBdr>
        </w:div>
        <w:div w:id="1155880619">
          <w:marLeft w:val="640"/>
          <w:marRight w:val="0"/>
          <w:marTop w:val="0"/>
          <w:marBottom w:val="0"/>
          <w:divBdr>
            <w:top w:val="none" w:sz="0" w:space="0" w:color="auto"/>
            <w:left w:val="none" w:sz="0" w:space="0" w:color="auto"/>
            <w:bottom w:val="none" w:sz="0" w:space="0" w:color="auto"/>
            <w:right w:val="none" w:sz="0" w:space="0" w:color="auto"/>
          </w:divBdr>
        </w:div>
        <w:div w:id="1951887476">
          <w:marLeft w:val="640"/>
          <w:marRight w:val="0"/>
          <w:marTop w:val="0"/>
          <w:marBottom w:val="0"/>
          <w:divBdr>
            <w:top w:val="none" w:sz="0" w:space="0" w:color="auto"/>
            <w:left w:val="none" w:sz="0" w:space="0" w:color="auto"/>
            <w:bottom w:val="none" w:sz="0" w:space="0" w:color="auto"/>
            <w:right w:val="none" w:sz="0" w:space="0" w:color="auto"/>
          </w:divBdr>
        </w:div>
        <w:div w:id="760486542">
          <w:marLeft w:val="640"/>
          <w:marRight w:val="0"/>
          <w:marTop w:val="0"/>
          <w:marBottom w:val="0"/>
          <w:divBdr>
            <w:top w:val="none" w:sz="0" w:space="0" w:color="auto"/>
            <w:left w:val="none" w:sz="0" w:space="0" w:color="auto"/>
            <w:bottom w:val="none" w:sz="0" w:space="0" w:color="auto"/>
            <w:right w:val="none" w:sz="0" w:space="0" w:color="auto"/>
          </w:divBdr>
        </w:div>
        <w:div w:id="927034874">
          <w:marLeft w:val="640"/>
          <w:marRight w:val="0"/>
          <w:marTop w:val="0"/>
          <w:marBottom w:val="0"/>
          <w:divBdr>
            <w:top w:val="none" w:sz="0" w:space="0" w:color="auto"/>
            <w:left w:val="none" w:sz="0" w:space="0" w:color="auto"/>
            <w:bottom w:val="none" w:sz="0" w:space="0" w:color="auto"/>
            <w:right w:val="none" w:sz="0" w:space="0" w:color="auto"/>
          </w:divBdr>
        </w:div>
        <w:div w:id="874196253">
          <w:marLeft w:val="640"/>
          <w:marRight w:val="0"/>
          <w:marTop w:val="0"/>
          <w:marBottom w:val="0"/>
          <w:divBdr>
            <w:top w:val="none" w:sz="0" w:space="0" w:color="auto"/>
            <w:left w:val="none" w:sz="0" w:space="0" w:color="auto"/>
            <w:bottom w:val="none" w:sz="0" w:space="0" w:color="auto"/>
            <w:right w:val="none" w:sz="0" w:space="0" w:color="auto"/>
          </w:divBdr>
        </w:div>
        <w:div w:id="927347427">
          <w:marLeft w:val="640"/>
          <w:marRight w:val="0"/>
          <w:marTop w:val="0"/>
          <w:marBottom w:val="0"/>
          <w:divBdr>
            <w:top w:val="none" w:sz="0" w:space="0" w:color="auto"/>
            <w:left w:val="none" w:sz="0" w:space="0" w:color="auto"/>
            <w:bottom w:val="none" w:sz="0" w:space="0" w:color="auto"/>
            <w:right w:val="none" w:sz="0" w:space="0" w:color="auto"/>
          </w:divBdr>
        </w:div>
        <w:div w:id="1461996283">
          <w:marLeft w:val="640"/>
          <w:marRight w:val="0"/>
          <w:marTop w:val="0"/>
          <w:marBottom w:val="0"/>
          <w:divBdr>
            <w:top w:val="none" w:sz="0" w:space="0" w:color="auto"/>
            <w:left w:val="none" w:sz="0" w:space="0" w:color="auto"/>
            <w:bottom w:val="none" w:sz="0" w:space="0" w:color="auto"/>
            <w:right w:val="none" w:sz="0" w:space="0" w:color="auto"/>
          </w:divBdr>
        </w:div>
        <w:div w:id="480854822">
          <w:marLeft w:val="640"/>
          <w:marRight w:val="0"/>
          <w:marTop w:val="0"/>
          <w:marBottom w:val="0"/>
          <w:divBdr>
            <w:top w:val="none" w:sz="0" w:space="0" w:color="auto"/>
            <w:left w:val="none" w:sz="0" w:space="0" w:color="auto"/>
            <w:bottom w:val="none" w:sz="0" w:space="0" w:color="auto"/>
            <w:right w:val="none" w:sz="0" w:space="0" w:color="auto"/>
          </w:divBdr>
        </w:div>
        <w:div w:id="320693243">
          <w:marLeft w:val="640"/>
          <w:marRight w:val="0"/>
          <w:marTop w:val="0"/>
          <w:marBottom w:val="0"/>
          <w:divBdr>
            <w:top w:val="none" w:sz="0" w:space="0" w:color="auto"/>
            <w:left w:val="none" w:sz="0" w:space="0" w:color="auto"/>
            <w:bottom w:val="none" w:sz="0" w:space="0" w:color="auto"/>
            <w:right w:val="none" w:sz="0" w:space="0" w:color="auto"/>
          </w:divBdr>
        </w:div>
        <w:div w:id="908999615">
          <w:marLeft w:val="640"/>
          <w:marRight w:val="0"/>
          <w:marTop w:val="0"/>
          <w:marBottom w:val="0"/>
          <w:divBdr>
            <w:top w:val="none" w:sz="0" w:space="0" w:color="auto"/>
            <w:left w:val="none" w:sz="0" w:space="0" w:color="auto"/>
            <w:bottom w:val="none" w:sz="0" w:space="0" w:color="auto"/>
            <w:right w:val="none" w:sz="0" w:space="0" w:color="auto"/>
          </w:divBdr>
        </w:div>
        <w:div w:id="417947373">
          <w:marLeft w:val="640"/>
          <w:marRight w:val="0"/>
          <w:marTop w:val="0"/>
          <w:marBottom w:val="0"/>
          <w:divBdr>
            <w:top w:val="none" w:sz="0" w:space="0" w:color="auto"/>
            <w:left w:val="none" w:sz="0" w:space="0" w:color="auto"/>
            <w:bottom w:val="none" w:sz="0" w:space="0" w:color="auto"/>
            <w:right w:val="none" w:sz="0" w:space="0" w:color="auto"/>
          </w:divBdr>
        </w:div>
        <w:div w:id="1596982569">
          <w:marLeft w:val="640"/>
          <w:marRight w:val="0"/>
          <w:marTop w:val="0"/>
          <w:marBottom w:val="0"/>
          <w:divBdr>
            <w:top w:val="none" w:sz="0" w:space="0" w:color="auto"/>
            <w:left w:val="none" w:sz="0" w:space="0" w:color="auto"/>
            <w:bottom w:val="none" w:sz="0" w:space="0" w:color="auto"/>
            <w:right w:val="none" w:sz="0" w:space="0" w:color="auto"/>
          </w:divBdr>
        </w:div>
        <w:div w:id="2005933401">
          <w:marLeft w:val="640"/>
          <w:marRight w:val="0"/>
          <w:marTop w:val="0"/>
          <w:marBottom w:val="0"/>
          <w:divBdr>
            <w:top w:val="none" w:sz="0" w:space="0" w:color="auto"/>
            <w:left w:val="none" w:sz="0" w:space="0" w:color="auto"/>
            <w:bottom w:val="none" w:sz="0" w:space="0" w:color="auto"/>
            <w:right w:val="none" w:sz="0" w:space="0" w:color="auto"/>
          </w:divBdr>
        </w:div>
        <w:div w:id="41944510">
          <w:marLeft w:val="640"/>
          <w:marRight w:val="0"/>
          <w:marTop w:val="0"/>
          <w:marBottom w:val="0"/>
          <w:divBdr>
            <w:top w:val="none" w:sz="0" w:space="0" w:color="auto"/>
            <w:left w:val="none" w:sz="0" w:space="0" w:color="auto"/>
            <w:bottom w:val="none" w:sz="0" w:space="0" w:color="auto"/>
            <w:right w:val="none" w:sz="0" w:space="0" w:color="auto"/>
          </w:divBdr>
        </w:div>
        <w:div w:id="1628776751">
          <w:marLeft w:val="640"/>
          <w:marRight w:val="0"/>
          <w:marTop w:val="0"/>
          <w:marBottom w:val="0"/>
          <w:divBdr>
            <w:top w:val="none" w:sz="0" w:space="0" w:color="auto"/>
            <w:left w:val="none" w:sz="0" w:space="0" w:color="auto"/>
            <w:bottom w:val="none" w:sz="0" w:space="0" w:color="auto"/>
            <w:right w:val="none" w:sz="0" w:space="0" w:color="auto"/>
          </w:divBdr>
        </w:div>
        <w:div w:id="1988245559">
          <w:marLeft w:val="640"/>
          <w:marRight w:val="0"/>
          <w:marTop w:val="0"/>
          <w:marBottom w:val="0"/>
          <w:divBdr>
            <w:top w:val="none" w:sz="0" w:space="0" w:color="auto"/>
            <w:left w:val="none" w:sz="0" w:space="0" w:color="auto"/>
            <w:bottom w:val="none" w:sz="0" w:space="0" w:color="auto"/>
            <w:right w:val="none" w:sz="0" w:space="0" w:color="auto"/>
          </w:divBdr>
        </w:div>
        <w:div w:id="490944429">
          <w:marLeft w:val="640"/>
          <w:marRight w:val="0"/>
          <w:marTop w:val="0"/>
          <w:marBottom w:val="0"/>
          <w:divBdr>
            <w:top w:val="none" w:sz="0" w:space="0" w:color="auto"/>
            <w:left w:val="none" w:sz="0" w:space="0" w:color="auto"/>
            <w:bottom w:val="none" w:sz="0" w:space="0" w:color="auto"/>
            <w:right w:val="none" w:sz="0" w:space="0" w:color="auto"/>
          </w:divBdr>
        </w:div>
        <w:div w:id="182062150">
          <w:marLeft w:val="640"/>
          <w:marRight w:val="0"/>
          <w:marTop w:val="0"/>
          <w:marBottom w:val="0"/>
          <w:divBdr>
            <w:top w:val="none" w:sz="0" w:space="0" w:color="auto"/>
            <w:left w:val="none" w:sz="0" w:space="0" w:color="auto"/>
            <w:bottom w:val="none" w:sz="0" w:space="0" w:color="auto"/>
            <w:right w:val="none" w:sz="0" w:space="0" w:color="auto"/>
          </w:divBdr>
        </w:div>
        <w:div w:id="1545867686">
          <w:marLeft w:val="640"/>
          <w:marRight w:val="0"/>
          <w:marTop w:val="0"/>
          <w:marBottom w:val="0"/>
          <w:divBdr>
            <w:top w:val="none" w:sz="0" w:space="0" w:color="auto"/>
            <w:left w:val="none" w:sz="0" w:space="0" w:color="auto"/>
            <w:bottom w:val="none" w:sz="0" w:space="0" w:color="auto"/>
            <w:right w:val="none" w:sz="0" w:space="0" w:color="auto"/>
          </w:divBdr>
        </w:div>
        <w:div w:id="581567552">
          <w:marLeft w:val="640"/>
          <w:marRight w:val="0"/>
          <w:marTop w:val="0"/>
          <w:marBottom w:val="0"/>
          <w:divBdr>
            <w:top w:val="none" w:sz="0" w:space="0" w:color="auto"/>
            <w:left w:val="none" w:sz="0" w:space="0" w:color="auto"/>
            <w:bottom w:val="none" w:sz="0" w:space="0" w:color="auto"/>
            <w:right w:val="none" w:sz="0" w:space="0" w:color="auto"/>
          </w:divBdr>
        </w:div>
        <w:div w:id="271548290">
          <w:marLeft w:val="640"/>
          <w:marRight w:val="0"/>
          <w:marTop w:val="0"/>
          <w:marBottom w:val="0"/>
          <w:divBdr>
            <w:top w:val="none" w:sz="0" w:space="0" w:color="auto"/>
            <w:left w:val="none" w:sz="0" w:space="0" w:color="auto"/>
            <w:bottom w:val="none" w:sz="0" w:space="0" w:color="auto"/>
            <w:right w:val="none" w:sz="0" w:space="0" w:color="auto"/>
          </w:divBdr>
        </w:div>
        <w:div w:id="1299532822">
          <w:marLeft w:val="640"/>
          <w:marRight w:val="0"/>
          <w:marTop w:val="0"/>
          <w:marBottom w:val="0"/>
          <w:divBdr>
            <w:top w:val="none" w:sz="0" w:space="0" w:color="auto"/>
            <w:left w:val="none" w:sz="0" w:space="0" w:color="auto"/>
            <w:bottom w:val="none" w:sz="0" w:space="0" w:color="auto"/>
            <w:right w:val="none" w:sz="0" w:space="0" w:color="auto"/>
          </w:divBdr>
        </w:div>
        <w:div w:id="361787822">
          <w:marLeft w:val="640"/>
          <w:marRight w:val="0"/>
          <w:marTop w:val="0"/>
          <w:marBottom w:val="0"/>
          <w:divBdr>
            <w:top w:val="none" w:sz="0" w:space="0" w:color="auto"/>
            <w:left w:val="none" w:sz="0" w:space="0" w:color="auto"/>
            <w:bottom w:val="none" w:sz="0" w:space="0" w:color="auto"/>
            <w:right w:val="none" w:sz="0" w:space="0" w:color="auto"/>
          </w:divBdr>
        </w:div>
        <w:div w:id="1505896447">
          <w:marLeft w:val="640"/>
          <w:marRight w:val="0"/>
          <w:marTop w:val="0"/>
          <w:marBottom w:val="0"/>
          <w:divBdr>
            <w:top w:val="none" w:sz="0" w:space="0" w:color="auto"/>
            <w:left w:val="none" w:sz="0" w:space="0" w:color="auto"/>
            <w:bottom w:val="none" w:sz="0" w:space="0" w:color="auto"/>
            <w:right w:val="none" w:sz="0" w:space="0" w:color="auto"/>
          </w:divBdr>
        </w:div>
        <w:div w:id="1742214790">
          <w:marLeft w:val="640"/>
          <w:marRight w:val="0"/>
          <w:marTop w:val="0"/>
          <w:marBottom w:val="0"/>
          <w:divBdr>
            <w:top w:val="none" w:sz="0" w:space="0" w:color="auto"/>
            <w:left w:val="none" w:sz="0" w:space="0" w:color="auto"/>
            <w:bottom w:val="none" w:sz="0" w:space="0" w:color="auto"/>
            <w:right w:val="none" w:sz="0" w:space="0" w:color="auto"/>
          </w:divBdr>
        </w:div>
        <w:div w:id="380592963">
          <w:marLeft w:val="640"/>
          <w:marRight w:val="0"/>
          <w:marTop w:val="0"/>
          <w:marBottom w:val="0"/>
          <w:divBdr>
            <w:top w:val="none" w:sz="0" w:space="0" w:color="auto"/>
            <w:left w:val="none" w:sz="0" w:space="0" w:color="auto"/>
            <w:bottom w:val="none" w:sz="0" w:space="0" w:color="auto"/>
            <w:right w:val="none" w:sz="0" w:space="0" w:color="auto"/>
          </w:divBdr>
        </w:div>
        <w:div w:id="548222841">
          <w:marLeft w:val="640"/>
          <w:marRight w:val="0"/>
          <w:marTop w:val="0"/>
          <w:marBottom w:val="0"/>
          <w:divBdr>
            <w:top w:val="none" w:sz="0" w:space="0" w:color="auto"/>
            <w:left w:val="none" w:sz="0" w:space="0" w:color="auto"/>
            <w:bottom w:val="none" w:sz="0" w:space="0" w:color="auto"/>
            <w:right w:val="none" w:sz="0" w:space="0" w:color="auto"/>
          </w:divBdr>
        </w:div>
        <w:div w:id="1017074249">
          <w:marLeft w:val="640"/>
          <w:marRight w:val="0"/>
          <w:marTop w:val="0"/>
          <w:marBottom w:val="0"/>
          <w:divBdr>
            <w:top w:val="none" w:sz="0" w:space="0" w:color="auto"/>
            <w:left w:val="none" w:sz="0" w:space="0" w:color="auto"/>
            <w:bottom w:val="none" w:sz="0" w:space="0" w:color="auto"/>
            <w:right w:val="none" w:sz="0" w:space="0" w:color="auto"/>
          </w:divBdr>
        </w:div>
        <w:div w:id="1777485005">
          <w:marLeft w:val="640"/>
          <w:marRight w:val="0"/>
          <w:marTop w:val="0"/>
          <w:marBottom w:val="0"/>
          <w:divBdr>
            <w:top w:val="none" w:sz="0" w:space="0" w:color="auto"/>
            <w:left w:val="none" w:sz="0" w:space="0" w:color="auto"/>
            <w:bottom w:val="none" w:sz="0" w:space="0" w:color="auto"/>
            <w:right w:val="none" w:sz="0" w:space="0" w:color="auto"/>
          </w:divBdr>
        </w:div>
        <w:div w:id="145054070">
          <w:marLeft w:val="640"/>
          <w:marRight w:val="0"/>
          <w:marTop w:val="0"/>
          <w:marBottom w:val="0"/>
          <w:divBdr>
            <w:top w:val="none" w:sz="0" w:space="0" w:color="auto"/>
            <w:left w:val="none" w:sz="0" w:space="0" w:color="auto"/>
            <w:bottom w:val="none" w:sz="0" w:space="0" w:color="auto"/>
            <w:right w:val="none" w:sz="0" w:space="0" w:color="auto"/>
          </w:divBdr>
        </w:div>
        <w:div w:id="419837400">
          <w:marLeft w:val="640"/>
          <w:marRight w:val="0"/>
          <w:marTop w:val="0"/>
          <w:marBottom w:val="0"/>
          <w:divBdr>
            <w:top w:val="none" w:sz="0" w:space="0" w:color="auto"/>
            <w:left w:val="none" w:sz="0" w:space="0" w:color="auto"/>
            <w:bottom w:val="none" w:sz="0" w:space="0" w:color="auto"/>
            <w:right w:val="none" w:sz="0" w:space="0" w:color="auto"/>
          </w:divBdr>
        </w:div>
        <w:div w:id="1202134598">
          <w:marLeft w:val="640"/>
          <w:marRight w:val="0"/>
          <w:marTop w:val="0"/>
          <w:marBottom w:val="0"/>
          <w:divBdr>
            <w:top w:val="none" w:sz="0" w:space="0" w:color="auto"/>
            <w:left w:val="none" w:sz="0" w:space="0" w:color="auto"/>
            <w:bottom w:val="none" w:sz="0" w:space="0" w:color="auto"/>
            <w:right w:val="none" w:sz="0" w:space="0" w:color="auto"/>
          </w:divBdr>
        </w:div>
        <w:div w:id="2097551445">
          <w:marLeft w:val="640"/>
          <w:marRight w:val="0"/>
          <w:marTop w:val="0"/>
          <w:marBottom w:val="0"/>
          <w:divBdr>
            <w:top w:val="none" w:sz="0" w:space="0" w:color="auto"/>
            <w:left w:val="none" w:sz="0" w:space="0" w:color="auto"/>
            <w:bottom w:val="none" w:sz="0" w:space="0" w:color="auto"/>
            <w:right w:val="none" w:sz="0" w:space="0" w:color="auto"/>
          </w:divBdr>
        </w:div>
        <w:div w:id="2067144445">
          <w:marLeft w:val="640"/>
          <w:marRight w:val="0"/>
          <w:marTop w:val="0"/>
          <w:marBottom w:val="0"/>
          <w:divBdr>
            <w:top w:val="none" w:sz="0" w:space="0" w:color="auto"/>
            <w:left w:val="none" w:sz="0" w:space="0" w:color="auto"/>
            <w:bottom w:val="none" w:sz="0" w:space="0" w:color="auto"/>
            <w:right w:val="none" w:sz="0" w:space="0" w:color="auto"/>
          </w:divBdr>
        </w:div>
        <w:div w:id="1333147750">
          <w:marLeft w:val="640"/>
          <w:marRight w:val="0"/>
          <w:marTop w:val="0"/>
          <w:marBottom w:val="0"/>
          <w:divBdr>
            <w:top w:val="none" w:sz="0" w:space="0" w:color="auto"/>
            <w:left w:val="none" w:sz="0" w:space="0" w:color="auto"/>
            <w:bottom w:val="none" w:sz="0" w:space="0" w:color="auto"/>
            <w:right w:val="none" w:sz="0" w:space="0" w:color="auto"/>
          </w:divBdr>
        </w:div>
        <w:div w:id="650449847">
          <w:marLeft w:val="640"/>
          <w:marRight w:val="0"/>
          <w:marTop w:val="0"/>
          <w:marBottom w:val="0"/>
          <w:divBdr>
            <w:top w:val="none" w:sz="0" w:space="0" w:color="auto"/>
            <w:left w:val="none" w:sz="0" w:space="0" w:color="auto"/>
            <w:bottom w:val="none" w:sz="0" w:space="0" w:color="auto"/>
            <w:right w:val="none" w:sz="0" w:space="0" w:color="auto"/>
          </w:divBdr>
        </w:div>
        <w:div w:id="1584221616">
          <w:marLeft w:val="640"/>
          <w:marRight w:val="0"/>
          <w:marTop w:val="0"/>
          <w:marBottom w:val="0"/>
          <w:divBdr>
            <w:top w:val="none" w:sz="0" w:space="0" w:color="auto"/>
            <w:left w:val="none" w:sz="0" w:space="0" w:color="auto"/>
            <w:bottom w:val="none" w:sz="0" w:space="0" w:color="auto"/>
            <w:right w:val="none" w:sz="0" w:space="0" w:color="auto"/>
          </w:divBdr>
        </w:div>
        <w:div w:id="65762023">
          <w:marLeft w:val="640"/>
          <w:marRight w:val="0"/>
          <w:marTop w:val="0"/>
          <w:marBottom w:val="0"/>
          <w:divBdr>
            <w:top w:val="none" w:sz="0" w:space="0" w:color="auto"/>
            <w:left w:val="none" w:sz="0" w:space="0" w:color="auto"/>
            <w:bottom w:val="none" w:sz="0" w:space="0" w:color="auto"/>
            <w:right w:val="none" w:sz="0" w:space="0" w:color="auto"/>
          </w:divBdr>
        </w:div>
        <w:div w:id="797407660">
          <w:marLeft w:val="640"/>
          <w:marRight w:val="0"/>
          <w:marTop w:val="0"/>
          <w:marBottom w:val="0"/>
          <w:divBdr>
            <w:top w:val="none" w:sz="0" w:space="0" w:color="auto"/>
            <w:left w:val="none" w:sz="0" w:space="0" w:color="auto"/>
            <w:bottom w:val="none" w:sz="0" w:space="0" w:color="auto"/>
            <w:right w:val="none" w:sz="0" w:space="0" w:color="auto"/>
          </w:divBdr>
        </w:div>
        <w:div w:id="1639914802">
          <w:marLeft w:val="640"/>
          <w:marRight w:val="0"/>
          <w:marTop w:val="0"/>
          <w:marBottom w:val="0"/>
          <w:divBdr>
            <w:top w:val="none" w:sz="0" w:space="0" w:color="auto"/>
            <w:left w:val="none" w:sz="0" w:space="0" w:color="auto"/>
            <w:bottom w:val="none" w:sz="0" w:space="0" w:color="auto"/>
            <w:right w:val="none" w:sz="0" w:space="0" w:color="auto"/>
          </w:divBdr>
        </w:div>
        <w:div w:id="530996074">
          <w:marLeft w:val="640"/>
          <w:marRight w:val="0"/>
          <w:marTop w:val="0"/>
          <w:marBottom w:val="0"/>
          <w:divBdr>
            <w:top w:val="none" w:sz="0" w:space="0" w:color="auto"/>
            <w:left w:val="none" w:sz="0" w:space="0" w:color="auto"/>
            <w:bottom w:val="none" w:sz="0" w:space="0" w:color="auto"/>
            <w:right w:val="none" w:sz="0" w:space="0" w:color="auto"/>
          </w:divBdr>
        </w:div>
        <w:div w:id="474178482">
          <w:marLeft w:val="640"/>
          <w:marRight w:val="0"/>
          <w:marTop w:val="0"/>
          <w:marBottom w:val="0"/>
          <w:divBdr>
            <w:top w:val="none" w:sz="0" w:space="0" w:color="auto"/>
            <w:left w:val="none" w:sz="0" w:space="0" w:color="auto"/>
            <w:bottom w:val="none" w:sz="0" w:space="0" w:color="auto"/>
            <w:right w:val="none" w:sz="0" w:space="0" w:color="auto"/>
          </w:divBdr>
        </w:div>
        <w:div w:id="1157114798">
          <w:marLeft w:val="640"/>
          <w:marRight w:val="0"/>
          <w:marTop w:val="0"/>
          <w:marBottom w:val="0"/>
          <w:divBdr>
            <w:top w:val="none" w:sz="0" w:space="0" w:color="auto"/>
            <w:left w:val="none" w:sz="0" w:space="0" w:color="auto"/>
            <w:bottom w:val="none" w:sz="0" w:space="0" w:color="auto"/>
            <w:right w:val="none" w:sz="0" w:space="0" w:color="auto"/>
          </w:divBdr>
        </w:div>
        <w:div w:id="1068261934">
          <w:marLeft w:val="640"/>
          <w:marRight w:val="0"/>
          <w:marTop w:val="0"/>
          <w:marBottom w:val="0"/>
          <w:divBdr>
            <w:top w:val="none" w:sz="0" w:space="0" w:color="auto"/>
            <w:left w:val="none" w:sz="0" w:space="0" w:color="auto"/>
            <w:bottom w:val="none" w:sz="0" w:space="0" w:color="auto"/>
            <w:right w:val="none" w:sz="0" w:space="0" w:color="auto"/>
          </w:divBdr>
        </w:div>
        <w:div w:id="684329308">
          <w:marLeft w:val="640"/>
          <w:marRight w:val="0"/>
          <w:marTop w:val="0"/>
          <w:marBottom w:val="0"/>
          <w:divBdr>
            <w:top w:val="none" w:sz="0" w:space="0" w:color="auto"/>
            <w:left w:val="none" w:sz="0" w:space="0" w:color="auto"/>
            <w:bottom w:val="none" w:sz="0" w:space="0" w:color="auto"/>
            <w:right w:val="none" w:sz="0" w:space="0" w:color="auto"/>
          </w:divBdr>
        </w:div>
        <w:div w:id="279145975">
          <w:marLeft w:val="640"/>
          <w:marRight w:val="0"/>
          <w:marTop w:val="0"/>
          <w:marBottom w:val="0"/>
          <w:divBdr>
            <w:top w:val="none" w:sz="0" w:space="0" w:color="auto"/>
            <w:left w:val="none" w:sz="0" w:space="0" w:color="auto"/>
            <w:bottom w:val="none" w:sz="0" w:space="0" w:color="auto"/>
            <w:right w:val="none" w:sz="0" w:space="0" w:color="auto"/>
          </w:divBdr>
        </w:div>
        <w:div w:id="1186674364">
          <w:marLeft w:val="640"/>
          <w:marRight w:val="0"/>
          <w:marTop w:val="0"/>
          <w:marBottom w:val="0"/>
          <w:divBdr>
            <w:top w:val="none" w:sz="0" w:space="0" w:color="auto"/>
            <w:left w:val="none" w:sz="0" w:space="0" w:color="auto"/>
            <w:bottom w:val="none" w:sz="0" w:space="0" w:color="auto"/>
            <w:right w:val="none" w:sz="0" w:space="0" w:color="auto"/>
          </w:divBdr>
        </w:div>
        <w:div w:id="1742751788">
          <w:marLeft w:val="640"/>
          <w:marRight w:val="0"/>
          <w:marTop w:val="0"/>
          <w:marBottom w:val="0"/>
          <w:divBdr>
            <w:top w:val="none" w:sz="0" w:space="0" w:color="auto"/>
            <w:left w:val="none" w:sz="0" w:space="0" w:color="auto"/>
            <w:bottom w:val="none" w:sz="0" w:space="0" w:color="auto"/>
            <w:right w:val="none" w:sz="0" w:space="0" w:color="auto"/>
          </w:divBdr>
        </w:div>
        <w:div w:id="1415130547">
          <w:marLeft w:val="640"/>
          <w:marRight w:val="0"/>
          <w:marTop w:val="0"/>
          <w:marBottom w:val="0"/>
          <w:divBdr>
            <w:top w:val="none" w:sz="0" w:space="0" w:color="auto"/>
            <w:left w:val="none" w:sz="0" w:space="0" w:color="auto"/>
            <w:bottom w:val="none" w:sz="0" w:space="0" w:color="auto"/>
            <w:right w:val="none" w:sz="0" w:space="0" w:color="auto"/>
          </w:divBdr>
        </w:div>
        <w:div w:id="1101147211">
          <w:marLeft w:val="640"/>
          <w:marRight w:val="0"/>
          <w:marTop w:val="0"/>
          <w:marBottom w:val="0"/>
          <w:divBdr>
            <w:top w:val="none" w:sz="0" w:space="0" w:color="auto"/>
            <w:left w:val="none" w:sz="0" w:space="0" w:color="auto"/>
            <w:bottom w:val="none" w:sz="0" w:space="0" w:color="auto"/>
            <w:right w:val="none" w:sz="0" w:space="0" w:color="auto"/>
          </w:divBdr>
        </w:div>
        <w:div w:id="1564289675">
          <w:marLeft w:val="640"/>
          <w:marRight w:val="0"/>
          <w:marTop w:val="0"/>
          <w:marBottom w:val="0"/>
          <w:divBdr>
            <w:top w:val="none" w:sz="0" w:space="0" w:color="auto"/>
            <w:left w:val="none" w:sz="0" w:space="0" w:color="auto"/>
            <w:bottom w:val="none" w:sz="0" w:space="0" w:color="auto"/>
            <w:right w:val="none" w:sz="0" w:space="0" w:color="auto"/>
          </w:divBdr>
        </w:div>
        <w:div w:id="599532346">
          <w:marLeft w:val="640"/>
          <w:marRight w:val="0"/>
          <w:marTop w:val="0"/>
          <w:marBottom w:val="0"/>
          <w:divBdr>
            <w:top w:val="none" w:sz="0" w:space="0" w:color="auto"/>
            <w:left w:val="none" w:sz="0" w:space="0" w:color="auto"/>
            <w:bottom w:val="none" w:sz="0" w:space="0" w:color="auto"/>
            <w:right w:val="none" w:sz="0" w:space="0" w:color="auto"/>
          </w:divBdr>
        </w:div>
        <w:div w:id="179855157">
          <w:marLeft w:val="640"/>
          <w:marRight w:val="0"/>
          <w:marTop w:val="0"/>
          <w:marBottom w:val="0"/>
          <w:divBdr>
            <w:top w:val="none" w:sz="0" w:space="0" w:color="auto"/>
            <w:left w:val="none" w:sz="0" w:space="0" w:color="auto"/>
            <w:bottom w:val="none" w:sz="0" w:space="0" w:color="auto"/>
            <w:right w:val="none" w:sz="0" w:space="0" w:color="auto"/>
          </w:divBdr>
        </w:div>
        <w:div w:id="731730399">
          <w:marLeft w:val="640"/>
          <w:marRight w:val="0"/>
          <w:marTop w:val="0"/>
          <w:marBottom w:val="0"/>
          <w:divBdr>
            <w:top w:val="none" w:sz="0" w:space="0" w:color="auto"/>
            <w:left w:val="none" w:sz="0" w:space="0" w:color="auto"/>
            <w:bottom w:val="none" w:sz="0" w:space="0" w:color="auto"/>
            <w:right w:val="none" w:sz="0" w:space="0" w:color="auto"/>
          </w:divBdr>
        </w:div>
      </w:divsChild>
    </w:div>
    <w:div w:id="2055690952">
      <w:bodyDiv w:val="1"/>
      <w:marLeft w:val="0"/>
      <w:marRight w:val="0"/>
      <w:marTop w:val="0"/>
      <w:marBottom w:val="0"/>
      <w:divBdr>
        <w:top w:val="none" w:sz="0" w:space="0" w:color="auto"/>
        <w:left w:val="none" w:sz="0" w:space="0" w:color="auto"/>
        <w:bottom w:val="none" w:sz="0" w:space="0" w:color="auto"/>
        <w:right w:val="none" w:sz="0" w:space="0" w:color="auto"/>
      </w:divBdr>
    </w:div>
    <w:div w:id="2055736007">
      <w:bodyDiv w:val="1"/>
      <w:marLeft w:val="0"/>
      <w:marRight w:val="0"/>
      <w:marTop w:val="0"/>
      <w:marBottom w:val="0"/>
      <w:divBdr>
        <w:top w:val="none" w:sz="0" w:space="0" w:color="auto"/>
        <w:left w:val="none" w:sz="0" w:space="0" w:color="auto"/>
        <w:bottom w:val="none" w:sz="0" w:space="0" w:color="auto"/>
        <w:right w:val="none" w:sz="0" w:space="0" w:color="auto"/>
      </w:divBdr>
    </w:div>
    <w:div w:id="2055809795">
      <w:bodyDiv w:val="1"/>
      <w:marLeft w:val="0"/>
      <w:marRight w:val="0"/>
      <w:marTop w:val="0"/>
      <w:marBottom w:val="0"/>
      <w:divBdr>
        <w:top w:val="none" w:sz="0" w:space="0" w:color="auto"/>
        <w:left w:val="none" w:sz="0" w:space="0" w:color="auto"/>
        <w:bottom w:val="none" w:sz="0" w:space="0" w:color="auto"/>
        <w:right w:val="none" w:sz="0" w:space="0" w:color="auto"/>
      </w:divBdr>
    </w:div>
    <w:div w:id="2056076416">
      <w:bodyDiv w:val="1"/>
      <w:marLeft w:val="0"/>
      <w:marRight w:val="0"/>
      <w:marTop w:val="0"/>
      <w:marBottom w:val="0"/>
      <w:divBdr>
        <w:top w:val="none" w:sz="0" w:space="0" w:color="auto"/>
        <w:left w:val="none" w:sz="0" w:space="0" w:color="auto"/>
        <w:bottom w:val="none" w:sz="0" w:space="0" w:color="auto"/>
        <w:right w:val="none" w:sz="0" w:space="0" w:color="auto"/>
      </w:divBdr>
      <w:divsChild>
        <w:div w:id="1547521750">
          <w:marLeft w:val="480"/>
          <w:marRight w:val="0"/>
          <w:marTop w:val="0"/>
          <w:marBottom w:val="0"/>
          <w:divBdr>
            <w:top w:val="none" w:sz="0" w:space="0" w:color="auto"/>
            <w:left w:val="none" w:sz="0" w:space="0" w:color="auto"/>
            <w:bottom w:val="none" w:sz="0" w:space="0" w:color="auto"/>
            <w:right w:val="none" w:sz="0" w:space="0" w:color="auto"/>
          </w:divBdr>
        </w:div>
        <w:div w:id="810824784">
          <w:marLeft w:val="480"/>
          <w:marRight w:val="0"/>
          <w:marTop w:val="0"/>
          <w:marBottom w:val="0"/>
          <w:divBdr>
            <w:top w:val="none" w:sz="0" w:space="0" w:color="auto"/>
            <w:left w:val="none" w:sz="0" w:space="0" w:color="auto"/>
            <w:bottom w:val="none" w:sz="0" w:space="0" w:color="auto"/>
            <w:right w:val="none" w:sz="0" w:space="0" w:color="auto"/>
          </w:divBdr>
        </w:div>
        <w:div w:id="1634676010">
          <w:marLeft w:val="480"/>
          <w:marRight w:val="0"/>
          <w:marTop w:val="0"/>
          <w:marBottom w:val="0"/>
          <w:divBdr>
            <w:top w:val="none" w:sz="0" w:space="0" w:color="auto"/>
            <w:left w:val="none" w:sz="0" w:space="0" w:color="auto"/>
            <w:bottom w:val="none" w:sz="0" w:space="0" w:color="auto"/>
            <w:right w:val="none" w:sz="0" w:space="0" w:color="auto"/>
          </w:divBdr>
        </w:div>
        <w:div w:id="912351123">
          <w:marLeft w:val="480"/>
          <w:marRight w:val="0"/>
          <w:marTop w:val="0"/>
          <w:marBottom w:val="0"/>
          <w:divBdr>
            <w:top w:val="none" w:sz="0" w:space="0" w:color="auto"/>
            <w:left w:val="none" w:sz="0" w:space="0" w:color="auto"/>
            <w:bottom w:val="none" w:sz="0" w:space="0" w:color="auto"/>
            <w:right w:val="none" w:sz="0" w:space="0" w:color="auto"/>
          </w:divBdr>
        </w:div>
        <w:div w:id="742264194">
          <w:marLeft w:val="480"/>
          <w:marRight w:val="0"/>
          <w:marTop w:val="0"/>
          <w:marBottom w:val="0"/>
          <w:divBdr>
            <w:top w:val="none" w:sz="0" w:space="0" w:color="auto"/>
            <w:left w:val="none" w:sz="0" w:space="0" w:color="auto"/>
            <w:bottom w:val="none" w:sz="0" w:space="0" w:color="auto"/>
            <w:right w:val="none" w:sz="0" w:space="0" w:color="auto"/>
          </w:divBdr>
        </w:div>
        <w:div w:id="552428641">
          <w:marLeft w:val="480"/>
          <w:marRight w:val="0"/>
          <w:marTop w:val="0"/>
          <w:marBottom w:val="0"/>
          <w:divBdr>
            <w:top w:val="none" w:sz="0" w:space="0" w:color="auto"/>
            <w:left w:val="none" w:sz="0" w:space="0" w:color="auto"/>
            <w:bottom w:val="none" w:sz="0" w:space="0" w:color="auto"/>
            <w:right w:val="none" w:sz="0" w:space="0" w:color="auto"/>
          </w:divBdr>
        </w:div>
        <w:div w:id="1870529765">
          <w:marLeft w:val="480"/>
          <w:marRight w:val="0"/>
          <w:marTop w:val="0"/>
          <w:marBottom w:val="0"/>
          <w:divBdr>
            <w:top w:val="none" w:sz="0" w:space="0" w:color="auto"/>
            <w:left w:val="none" w:sz="0" w:space="0" w:color="auto"/>
            <w:bottom w:val="none" w:sz="0" w:space="0" w:color="auto"/>
            <w:right w:val="none" w:sz="0" w:space="0" w:color="auto"/>
          </w:divBdr>
        </w:div>
        <w:div w:id="1978029853">
          <w:marLeft w:val="480"/>
          <w:marRight w:val="0"/>
          <w:marTop w:val="0"/>
          <w:marBottom w:val="0"/>
          <w:divBdr>
            <w:top w:val="none" w:sz="0" w:space="0" w:color="auto"/>
            <w:left w:val="none" w:sz="0" w:space="0" w:color="auto"/>
            <w:bottom w:val="none" w:sz="0" w:space="0" w:color="auto"/>
            <w:right w:val="none" w:sz="0" w:space="0" w:color="auto"/>
          </w:divBdr>
        </w:div>
        <w:div w:id="236988105">
          <w:marLeft w:val="480"/>
          <w:marRight w:val="0"/>
          <w:marTop w:val="0"/>
          <w:marBottom w:val="0"/>
          <w:divBdr>
            <w:top w:val="none" w:sz="0" w:space="0" w:color="auto"/>
            <w:left w:val="none" w:sz="0" w:space="0" w:color="auto"/>
            <w:bottom w:val="none" w:sz="0" w:space="0" w:color="auto"/>
            <w:right w:val="none" w:sz="0" w:space="0" w:color="auto"/>
          </w:divBdr>
        </w:div>
        <w:div w:id="1191260337">
          <w:marLeft w:val="480"/>
          <w:marRight w:val="0"/>
          <w:marTop w:val="0"/>
          <w:marBottom w:val="0"/>
          <w:divBdr>
            <w:top w:val="none" w:sz="0" w:space="0" w:color="auto"/>
            <w:left w:val="none" w:sz="0" w:space="0" w:color="auto"/>
            <w:bottom w:val="none" w:sz="0" w:space="0" w:color="auto"/>
            <w:right w:val="none" w:sz="0" w:space="0" w:color="auto"/>
          </w:divBdr>
        </w:div>
        <w:div w:id="1760322564">
          <w:marLeft w:val="480"/>
          <w:marRight w:val="0"/>
          <w:marTop w:val="0"/>
          <w:marBottom w:val="0"/>
          <w:divBdr>
            <w:top w:val="none" w:sz="0" w:space="0" w:color="auto"/>
            <w:left w:val="none" w:sz="0" w:space="0" w:color="auto"/>
            <w:bottom w:val="none" w:sz="0" w:space="0" w:color="auto"/>
            <w:right w:val="none" w:sz="0" w:space="0" w:color="auto"/>
          </w:divBdr>
        </w:div>
        <w:div w:id="558058822">
          <w:marLeft w:val="480"/>
          <w:marRight w:val="0"/>
          <w:marTop w:val="0"/>
          <w:marBottom w:val="0"/>
          <w:divBdr>
            <w:top w:val="none" w:sz="0" w:space="0" w:color="auto"/>
            <w:left w:val="none" w:sz="0" w:space="0" w:color="auto"/>
            <w:bottom w:val="none" w:sz="0" w:space="0" w:color="auto"/>
            <w:right w:val="none" w:sz="0" w:space="0" w:color="auto"/>
          </w:divBdr>
        </w:div>
        <w:div w:id="1145859100">
          <w:marLeft w:val="480"/>
          <w:marRight w:val="0"/>
          <w:marTop w:val="0"/>
          <w:marBottom w:val="0"/>
          <w:divBdr>
            <w:top w:val="none" w:sz="0" w:space="0" w:color="auto"/>
            <w:left w:val="none" w:sz="0" w:space="0" w:color="auto"/>
            <w:bottom w:val="none" w:sz="0" w:space="0" w:color="auto"/>
            <w:right w:val="none" w:sz="0" w:space="0" w:color="auto"/>
          </w:divBdr>
        </w:div>
        <w:div w:id="1568957277">
          <w:marLeft w:val="480"/>
          <w:marRight w:val="0"/>
          <w:marTop w:val="0"/>
          <w:marBottom w:val="0"/>
          <w:divBdr>
            <w:top w:val="none" w:sz="0" w:space="0" w:color="auto"/>
            <w:left w:val="none" w:sz="0" w:space="0" w:color="auto"/>
            <w:bottom w:val="none" w:sz="0" w:space="0" w:color="auto"/>
            <w:right w:val="none" w:sz="0" w:space="0" w:color="auto"/>
          </w:divBdr>
        </w:div>
        <w:div w:id="892472078">
          <w:marLeft w:val="480"/>
          <w:marRight w:val="0"/>
          <w:marTop w:val="0"/>
          <w:marBottom w:val="0"/>
          <w:divBdr>
            <w:top w:val="none" w:sz="0" w:space="0" w:color="auto"/>
            <w:left w:val="none" w:sz="0" w:space="0" w:color="auto"/>
            <w:bottom w:val="none" w:sz="0" w:space="0" w:color="auto"/>
            <w:right w:val="none" w:sz="0" w:space="0" w:color="auto"/>
          </w:divBdr>
        </w:div>
        <w:div w:id="789205028">
          <w:marLeft w:val="480"/>
          <w:marRight w:val="0"/>
          <w:marTop w:val="0"/>
          <w:marBottom w:val="0"/>
          <w:divBdr>
            <w:top w:val="none" w:sz="0" w:space="0" w:color="auto"/>
            <w:left w:val="none" w:sz="0" w:space="0" w:color="auto"/>
            <w:bottom w:val="none" w:sz="0" w:space="0" w:color="auto"/>
            <w:right w:val="none" w:sz="0" w:space="0" w:color="auto"/>
          </w:divBdr>
        </w:div>
        <w:div w:id="52389358">
          <w:marLeft w:val="480"/>
          <w:marRight w:val="0"/>
          <w:marTop w:val="0"/>
          <w:marBottom w:val="0"/>
          <w:divBdr>
            <w:top w:val="none" w:sz="0" w:space="0" w:color="auto"/>
            <w:left w:val="none" w:sz="0" w:space="0" w:color="auto"/>
            <w:bottom w:val="none" w:sz="0" w:space="0" w:color="auto"/>
            <w:right w:val="none" w:sz="0" w:space="0" w:color="auto"/>
          </w:divBdr>
        </w:div>
        <w:div w:id="776950955">
          <w:marLeft w:val="480"/>
          <w:marRight w:val="0"/>
          <w:marTop w:val="0"/>
          <w:marBottom w:val="0"/>
          <w:divBdr>
            <w:top w:val="none" w:sz="0" w:space="0" w:color="auto"/>
            <w:left w:val="none" w:sz="0" w:space="0" w:color="auto"/>
            <w:bottom w:val="none" w:sz="0" w:space="0" w:color="auto"/>
            <w:right w:val="none" w:sz="0" w:space="0" w:color="auto"/>
          </w:divBdr>
        </w:div>
        <w:div w:id="243808032">
          <w:marLeft w:val="480"/>
          <w:marRight w:val="0"/>
          <w:marTop w:val="0"/>
          <w:marBottom w:val="0"/>
          <w:divBdr>
            <w:top w:val="none" w:sz="0" w:space="0" w:color="auto"/>
            <w:left w:val="none" w:sz="0" w:space="0" w:color="auto"/>
            <w:bottom w:val="none" w:sz="0" w:space="0" w:color="auto"/>
            <w:right w:val="none" w:sz="0" w:space="0" w:color="auto"/>
          </w:divBdr>
        </w:div>
        <w:div w:id="737288683">
          <w:marLeft w:val="480"/>
          <w:marRight w:val="0"/>
          <w:marTop w:val="0"/>
          <w:marBottom w:val="0"/>
          <w:divBdr>
            <w:top w:val="none" w:sz="0" w:space="0" w:color="auto"/>
            <w:left w:val="none" w:sz="0" w:space="0" w:color="auto"/>
            <w:bottom w:val="none" w:sz="0" w:space="0" w:color="auto"/>
            <w:right w:val="none" w:sz="0" w:space="0" w:color="auto"/>
          </w:divBdr>
        </w:div>
        <w:div w:id="1468738540">
          <w:marLeft w:val="480"/>
          <w:marRight w:val="0"/>
          <w:marTop w:val="0"/>
          <w:marBottom w:val="0"/>
          <w:divBdr>
            <w:top w:val="none" w:sz="0" w:space="0" w:color="auto"/>
            <w:left w:val="none" w:sz="0" w:space="0" w:color="auto"/>
            <w:bottom w:val="none" w:sz="0" w:space="0" w:color="auto"/>
            <w:right w:val="none" w:sz="0" w:space="0" w:color="auto"/>
          </w:divBdr>
        </w:div>
        <w:div w:id="1692606422">
          <w:marLeft w:val="480"/>
          <w:marRight w:val="0"/>
          <w:marTop w:val="0"/>
          <w:marBottom w:val="0"/>
          <w:divBdr>
            <w:top w:val="none" w:sz="0" w:space="0" w:color="auto"/>
            <w:left w:val="none" w:sz="0" w:space="0" w:color="auto"/>
            <w:bottom w:val="none" w:sz="0" w:space="0" w:color="auto"/>
            <w:right w:val="none" w:sz="0" w:space="0" w:color="auto"/>
          </w:divBdr>
        </w:div>
        <w:div w:id="1019895526">
          <w:marLeft w:val="480"/>
          <w:marRight w:val="0"/>
          <w:marTop w:val="0"/>
          <w:marBottom w:val="0"/>
          <w:divBdr>
            <w:top w:val="none" w:sz="0" w:space="0" w:color="auto"/>
            <w:left w:val="none" w:sz="0" w:space="0" w:color="auto"/>
            <w:bottom w:val="none" w:sz="0" w:space="0" w:color="auto"/>
            <w:right w:val="none" w:sz="0" w:space="0" w:color="auto"/>
          </w:divBdr>
        </w:div>
        <w:div w:id="243225774">
          <w:marLeft w:val="480"/>
          <w:marRight w:val="0"/>
          <w:marTop w:val="0"/>
          <w:marBottom w:val="0"/>
          <w:divBdr>
            <w:top w:val="none" w:sz="0" w:space="0" w:color="auto"/>
            <w:left w:val="none" w:sz="0" w:space="0" w:color="auto"/>
            <w:bottom w:val="none" w:sz="0" w:space="0" w:color="auto"/>
            <w:right w:val="none" w:sz="0" w:space="0" w:color="auto"/>
          </w:divBdr>
        </w:div>
        <w:div w:id="285360044">
          <w:marLeft w:val="480"/>
          <w:marRight w:val="0"/>
          <w:marTop w:val="0"/>
          <w:marBottom w:val="0"/>
          <w:divBdr>
            <w:top w:val="none" w:sz="0" w:space="0" w:color="auto"/>
            <w:left w:val="none" w:sz="0" w:space="0" w:color="auto"/>
            <w:bottom w:val="none" w:sz="0" w:space="0" w:color="auto"/>
            <w:right w:val="none" w:sz="0" w:space="0" w:color="auto"/>
          </w:divBdr>
        </w:div>
        <w:div w:id="1624113472">
          <w:marLeft w:val="480"/>
          <w:marRight w:val="0"/>
          <w:marTop w:val="0"/>
          <w:marBottom w:val="0"/>
          <w:divBdr>
            <w:top w:val="none" w:sz="0" w:space="0" w:color="auto"/>
            <w:left w:val="none" w:sz="0" w:space="0" w:color="auto"/>
            <w:bottom w:val="none" w:sz="0" w:space="0" w:color="auto"/>
            <w:right w:val="none" w:sz="0" w:space="0" w:color="auto"/>
          </w:divBdr>
        </w:div>
        <w:div w:id="1188837991">
          <w:marLeft w:val="480"/>
          <w:marRight w:val="0"/>
          <w:marTop w:val="0"/>
          <w:marBottom w:val="0"/>
          <w:divBdr>
            <w:top w:val="none" w:sz="0" w:space="0" w:color="auto"/>
            <w:left w:val="none" w:sz="0" w:space="0" w:color="auto"/>
            <w:bottom w:val="none" w:sz="0" w:space="0" w:color="auto"/>
            <w:right w:val="none" w:sz="0" w:space="0" w:color="auto"/>
          </w:divBdr>
        </w:div>
        <w:div w:id="1685325634">
          <w:marLeft w:val="480"/>
          <w:marRight w:val="0"/>
          <w:marTop w:val="0"/>
          <w:marBottom w:val="0"/>
          <w:divBdr>
            <w:top w:val="none" w:sz="0" w:space="0" w:color="auto"/>
            <w:left w:val="none" w:sz="0" w:space="0" w:color="auto"/>
            <w:bottom w:val="none" w:sz="0" w:space="0" w:color="auto"/>
            <w:right w:val="none" w:sz="0" w:space="0" w:color="auto"/>
          </w:divBdr>
        </w:div>
        <w:div w:id="2076271811">
          <w:marLeft w:val="480"/>
          <w:marRight w:val="0"/>
          <w:marTop w:val="0"/>
          <w:marBottom w:val="0"/>
          <w:divBdr>
            <w:top w:val="none" w:sz="0" w:space="0" w:color="auto"/>
            <w:left w:val="none" w:sz="0" w:space="0" w:color="auto"/>
            <w:bottom w:val="none" w:sz="0" w:space="0" w:color="auto"/>
            <w:right w:val="none" w:sz="0" w:space="0" w:color="auto"/>
          </w:divBdr>
        </w:div>
        <w:div w:id="278531455">
          <w:marLeft w:val="480"/>
          <w:marRight w:val="0"/>
          <w:marTop w:val="0"/>
          <w:marBottom w:val="0"/>
          <w:divBdr>
            <w:top w:val="none" w:sz="0" w:space="0" w:color="auto"/>
            <w:left w:val="none" w:sz="0" w:space="0" w:color="auto"/>
            <w:bottom w:val="none" w:sz="0" w:space="0" w:color="auto"/>
            <w:right w:val="none" w:sz="0" w:space="0" w:color="auto"/>
          </w:divBdr>
        </w:div>
        <w:div w:id="1193962208">
          <w:marLeft w:val="480"/>
          <w:marRight w:val="0"/>
          <w:marTop w:val="0"/>
          <w:marBottom w:val="0"/>
          <w:divBdr>
            <w:top w:val="none" w:sz="0" w:space="0" w:color="auto"/>
            <w:left w:val="none" w:sz="0" w:space="0" w:color="auto"/>
            <w:bottom w:val="none" w:sz="0" w:space="0" w:color="auto"/>
            <w:right w:val="none" w:sz="0" w:space="0" w:color="auto"/>
          </w:divBdr>
        </w:div>
        <w:div w:id="1198932219">
          <w:marLeft w:val="480"/>
          <w:marRight w:val="0"/>
          <w:marTop w:val="0"/>
          <w:marBottom w:val="0"/>
          <w:divBdr>
            <w:top w:val="none" w:sz="0" w:space="0" w:color="auto"/>
            <w:left w:val="none" w:sz="0" w:space="0" w:color="auto"/>
            <w:bottom w:val="none" w:sz="0" w:space="0" w:color="auto"/>
            <w:right w:val="none" w:sz="0" w:space="0" w:color="auto"/>
          </w:divBdr>
        </w:div>
        <w:div w:id="561644035">
          <w:marLeft w:val="480"/>
          <w:marRight w:val="0"/>
          <w:marTop w:val="0"/>
          <w:marBottom w:val="0"/>
          <w:divBdr>
            <w:top w:val="none" w:sz="0" w:space="0" w:color="auto"/>
            <w:left w:val="none" w:sz="0" w:space="0" w:color="auto"/>
            <w:bottom w:val="none" w:sz="0" w:space="0" w:color="auto"/>
            <w:right w:val="none" w:sz="0" w:space="0" w:color="auto"/>
          </w:divBdr>
        </w:div>
        <w:div w:id="1611086016">
          <w:marLeft w:val="480"/>
          <w:marRight w:val="0"/>
          <w:marTop w:val="0"/>
          <w:marBottom w:val="0"/>
          <w:divBdr>
            <w:top w:val="none" w:sz="0" w:space="0" w:color="auto"/>
            <w:left w:val="none" w:sz="0" w:space="0" w:color="auto"/>
            <w:bottom w:val="none" w:sz="0" w:space="0" w:color="auto"/>
            <w:right w:val="none" w:sz="0" w:space="0" w:color="auto"/>
          </w:divBdr>
        </w:div>
        <w:div w:id="1149251997">
          <w:marLeft w:val="480"/>
          <w:marRight w:val="0"/>
          <w:marTop w:val="0"/>
          <w:marBottom w:val="0"/>
          <w:divBdr>
            <w:top w:val="none" w:sz="0" w:space="0" w:color="auto"/>
            <w:left w:val="none" w:sz="0" w:space="0" w:color="auto"/>
            <w:bottom w:val="none" w:sz="0" w:space="0" w:color="auto"/>
            <w:right w:val="none" w:sz="0" w:space="0" w:color="auto"/>
          </w:divBdr>
        </w:div>
        <w:div w:id="1111121483">
          <w:marLeft w:val="480"/>
          <w:marRight w:val="0"/>
          <w:marTop w:val="0"/>
          <w:marBottom w:val="0"/>
          <w:divBdr>
            <w:top w:val="none" w:sz="0" w:space="0" w:color="auto"/>
            <w:left w:val="none" w:sz="0" w:space="0" w:color="auto"/>
            <w:bottom w:val="none" w:sz="0" w:space="0" w:color="auto"/>
            <w:right w:val="none" w:sz="0" w:space="0" w:color="auto"/>
          </w:divBdr>
        </w:div>
        <w:div w:id="250628692">
          <w:marLeft w:val="480"/>
          <w:marRight w:val="0"/>
          <w:marTop w:val="0"/>
          <w:marBottom w:val="0"/>
          <w:divBdr>
            <w:top w:val="none" w:sz="0" w:space="0" w:color="auto"/>
            <w:left w:val="none" w:sz="0" w:space="0" w:color="auto"/>
            <w:bottom w:val="none" w:sz="0" w:space="0" w:color="auto"/>
            <w:right w:val="none" w:sz="0" w:space="0" w:color="auto"/>
          </w:divBdr>
        </w:div>
        <w:div w:id="1586456072">
          <w:marLeft w:val="480"/>
          <w:marRight w:val="0"/>
          <w:marTop w:val="0"/>
          <w:marBottom w:val="0"/>
          <w:divBdr>
            <w:top w:val="none" w:sz="0" w:space="0" w:color="auto"/>
            <w:left w:val="none" w:sz="0" w:space="0" w:color="auto"/>
            <w:bottom w:val="none" w:sz="0" w:space="0" w:color="auto"/>
            <w:right w:val="none" w:sz="0" w:space="0" w:color="auto"/>
          </w:divBdr>
        </w:div>
        <w:div w:id="1247960455">
          <w:marLeft w:val="480"/>
          <w:marRight w:val="0"/>
          <w:marTop w:val="0"/>
          <w:marBottom w:val="0"/>
          <w:divBdr>
            <w:top w:val="none" w:sz="0" w:space="0" w:color="auto"/>
            <w:left w:val="none" w:sz="0" w:space="0" w:color="auto"/>
            <w:bottom w:val="none" w:sz="0" w:space="0" w:color="auto"/>
            <w:right w:val="none" w:sz="0" w:space="0" w:color="auto"/>
          </w:divBdr>
        </w:div>
        <w:div w:id="2040008429">
          <w:marLeft w:val="480"/>
          <w:marRight w:val="0"/>
          <w:marTop w:val="0"/>
          <w:marBottom w:val="0"/>
          <w:divBdr>
            <w:top w:val="none" w:sz="0" w:space="0" w:color="auto"/>
            <w:left w:val="none" w:sz="0" w:space="0" w:color="auto"/>
            <w:bottom w:val="none" w:sz="0" w:space="0" w:color="auto"/>
            <w:right w:val="none" w:sz="0" w:space="0" w:color="auto"/>
          </w:divBdr>
        </w:div>
        <w:div w:id="1211383226">
          <w:marLeft w:val="480"/>
          <w:marRight w:val="0"/>
          <w:marTop w:val="0"/>
          <w:marBottom w:val="0"/>
          <w:divBdr>
            <w:top w:val="none" w:sz="0" w:space="0" w:color="auto"/>
            <w:left w:val="none" w:sz="0" w:space="0" w:color="auto"/>
            <w:bottom w:val="none" w:sz="0" w:space="0" w:color="auto"/>
            <w:right w:val="none" w:sz="0" w:space="0" w:color="auto"/>
          </w:divBdr>
        </w:div>
        <w:div w:id="2044674548">
          <w:marLeft w:val="480"/>
          <w:marRight w:val="0"/>
          <w:marTop w:val="0"/>
          <w:marBottom w:val="0"/>
          <w:divBdr>
            <w:top w:val="none" w:sz="0" w:space="0" w:color="auto"/>
            <w:left w:val="none" w:sz="0" w:space="0" w:color="auto"/>
            <w:bottom w:val="none" w:sz="0" w:space="0" w:color="auto"/>
            <w:right w:val="none" w:sz="0" w:space="0" w:color="auto"/>
          </w:divBdr>
        </w:div>
        <w:div w:id="2027322387">
          <w:marLeft w:val="480"/>
          <w:marRight w:val="0"/>
          <w:marTop w:val="0"/>
          <w:marBottom w:val="0"/>
          <w:divBdr>
            <w:top w:val="none" w:sz="0" w:space="0" w:color="auto"/>
            <w:left w:val="none" w:sz="0" w:space="0" w:color="auto"/>
            <w:bottom w:val="none" w:sz="0" w:space="0" w:color="auto"/>
            <w:right w:val="none" w:sz="0" w:space="0" w:color="auto"/>
          </w:divBdr>
        </w:div>
        <w:div w:id="537207245">
          <w:marLeft w:val="480"/>
          <w:marRight w:val="0"/>
          <w:marTop w:val="0"/>
          <w:marBottom w:val="0"/>
          <w:divBdr>
            <w:top w:val="none" w:sz="0" w:space="0" w:color="auto"/>
            <w:left w:val="none" w:sz="0" w:space="0" w:color="auto"/>
            <w:bottom w:val="none" w:sz="0" w:space="0" w:color="auto"/>
            <w:right w:val="none" w:sz="0" w:space="0" w:color="auto"/>
          </w:divBdr>
        </w:div>
        <w:div w:id="389698319">
          <w:marLeft w:val="480"/>
          <w:marRight w:val="0"/>
          <w:marTop w:val="0"/>
          <w:marBottom w:val="0"/>
          <w:divBdr>
            <w:top w:val="none" w:sz="0" w:space="0" w:color="auto"/>
            <w:left w:val="none" w:sz="0" w:space="0" w:color="auto"/>
            <w:bottom w:val="none" w:sz="0" w:space="0" w:color="auto"/>
            <w:right w:val="none" w:sz="0" w:space="0" w:color="auto"/>
          </w:divBdr>
        </w:div>
        <w:div w:id="1060444023">
          <w:marLeft w:val="480"/>
          <w:marRight w:val="0"/>
          <w:marTop w:val="0"/>
          <w:marBottom w:val="0"/>
          <w:divBdr>
            <w:top w:val="none" w:sz="0" w:space="0" w:color="auto"/>
            <w:left w:val="none" w:sz="0" w:space="0" w:color="auto"/>
            <w:bottom w:val="none" w:sz="0" w:space="0" w:color="auto"/>
            <w:right w:val="none" w:sz="0" w:space="0" w:color="auto"/>
          </w:divBdr>
        </w:div>
        <w:div w:id="1927349319">
          <w:marLeft w:val="480"/>
          <w:marRight w:val="0"/>
          <w:marTop w:val="0"/>
          <w:marBottom w:val="0"/>
          <w:divBdr>
            <w:top w:val="none" w:sz="0" w:space="0" w:color="auto"/>
            <w:left w:val="none" w:sz="0" w:space="0" w:color="auto"/>
            <w:bottom w:val="none" w:sz="0" w:space="0" w:color="auto"/>
            <w:right w:val="none" w:sz="0" w:space="0" w:color="auto"/>
          </w:divBdr>
        </w:div>
        <w:div w:id="1115752304">
          <w:marLeft w:val="480"/>
          <w:marRight w:val="0"/>
          <w:marTop w:val="0"/>
          <w:marBottom w:val="0"/>
          <w:divBdr>
            <w:top w:val="none" w:sz="0" w:space="0" w:color="auto"/>
            <w:left w:val="none" w:sz="0" w:space="0" w:color="auto"/>
            <w:bottom w:val="none" w:sz="0" w:space="0" w:color="auto"/>
            <w:right w:val="none" w:sz="0" w:space="0" w:color="auto"/>
          </w:divBdr>
        </w:div>
        <w:div w:id="368528997">
          <w:marLeft w:val="480"/>
          <w:marRight w:val="0"/>
          <w:marTop w:val="0"/>
          <w:marBottom w:val="0"/>
          <w:divBdr>
            <w:top w:val="none" w:sz="0" w:space="0" w:color="auto"/>
            <w:left w:val="none" w:sz="0" w:space="0" w:color="auto"/>
            <w:bottom w:val="none" w:sz="0" w:space="0" w:color="auto"/>
            <w:right w:val="none" w:sz="0" w:space="0" w:color="auto"/>
          </w:divBdr>
        </w:div>
        <w:div w:id="1334799114">
          <w:marLeft w:val="480"/>
          <w:marRight w:val="0"/>
          <w:marTop w:val="0"/>
          <w:marBottom w:val="0"/>
          <w:divBdr>
            <w:top w:val="none" w:sz="0" w:space="0" w:color="auto"/>
            <w:left w:val="none" w:sz="0" w:space="0" w:color="auto"/>
            <w:bottom w:val="none" w:sz="0" w:space="0" w:color="auto"/>
            <w:right w:val="none" w:sz="0" w:space="0" w:color="auto"/>
          </w:divBdr>
        </w:div>
        <w:div w:id="796488814">
          <w:marLeft w:val="480"/>
          <w:marRight w:val="0"/>
          <w:marTop w:val="0"/>
          <w:marBottom w:val="0"/>
          <w:divBdr>
            <w:top w:val="none" w:sz="0" w:space="0" w:color="auto"/>
            <w:left w:val="none" w:sz="0" w:space="0" w:color="auto"/>
            <w:bottom w:val="none" w:sz="0" w:space="0" w:color="auto"/>
            <w:right w:val="none" w:sz="0" w:space="0" w:color="auto"/>
          </w:divBdr>
        </w:div>
        <w:div w:id="1397317411">
          <w:marLeft w:val="480"/>
          <w:marRight w:val="0"/>
          <w:marTop w:val="0"/>
          <w:marBottom w:val="0"/>
          <w:divBdr>
            <w:top w:val="none" w:sz="0" w:space="0" w:color="auto"/>
            <w:left w:val="none" w:sz="0" w:space="0" w:color="auto"/>
            <w:bottom w:val="none" w:sz="0" w:space="0" w:color="auto"/>
            <w:right w:val="none" w:sz="0" w:space="0" w:color="auto"/>
          </w:divBdr>
        </w:div>
        <w:div w:id="1559785578">
          <w:marLeft w:val="480"/>
          <w:marRight w:val="0"/>
          <w:marTop w:val="0"/>
          <w:marBottom w:val="0"/>
          <w:divBdr>
            <w:top w:val="none" w:sz="0" w:space="0" w:color="auto"/>
            <w:left w:val="none" w:sz="0" w:space="0" w:color="auto"/>
            <w:bottom w:val="none" w:sz="0" w:space="0" w:color="auto"/>
            <w:right w:val="none" w:sz="0" w:space="0" w:color="auto"/>
          </w:divBdr>
        </w:div>
        <w:div w:id="1174956316">
          <w:marLeft w:val="480"/>
          <w:marRight w:val="0"/>
          <w:marTop w:val="0"/>
          <w:marBottom w:val="0"/>
          <w:divBdr>
            <w:top w:val="none" w:sz="0" w:space="0" w:color="auto"/>
            <w:left w:val="none" w:sz="0" w:space="0" w:color="auto"/>
            <w:bottom w:val="none" w:sz="0" w:space="0" w:color="auto"/>
            <w:right w:val="none" w:sz="0" w:space="0" w:color="auto"/>
          </w:divBdr>
        </w:div>
        <w:div w:id="1662464678">
          <w:marLeft w:val="480"/>
          <w:marRight w:val="0"/>
          <w:marTop w:val="0"/>
          <w:marBottom w:val="0"/>
          <w:divBdr>
            <w:top w:val="none" w:sz="0" w:space="0" w:color="auto"/>
            <w:left w:val="none" w:sz="0" w:space="0" w:color="auto"/>
            <w:bottom w:val="none" w:sz="0" w:space="0" w:color="auto"/>
            <w:right w:val="none" w:sz="0" w:space="0" w:color="auto"/>
          </w:divBdr>
        </w:div>
        <w:div w:id="1078863306">
          <w:marLeft w:val="480"/>
          <w:marRight w:val="0"/>
          <w:marTop w:val="0"/>
          <w:marBottom w:val="0"/>
          <w:divBdr>
            <w:top w:val="none" w:sz="0" w:space="0" w:color="auto"/>
            <w:left w:val="none" w:sz="0" w:space="0" w:color="auto"/>
            <w:bottom w:val="none" w:sz="0" w:space="0" w:color="auto"/>
            <w:right w:val="none" w:sz="0" w:space="0" w:color="auto"/>
          </w:divBdr>
        </w:div>
        <w:div w:id="1856573718">
          <w:marLeft w:val="480"/>
          <w:marRight w:val="0"/>
          <w:marTop w:val="0"/>
          <w:marBottom w:val="0"/>
          <w:divBdr>
            <w:top w:val="none" w:sz="0" w:space="0" w:color="auto"/>
            <w:left w:val="none" w:sz="0" w:space="0" w:color="auto"/>
            <w:bottom w:val="none" w:sz="0" w:space="0" w:color="auto"/>
            <w:right w:val="none" w:sz="0" w:space="0" w:color="auto"/>
          </w:divBdr>
        </w:div>
        <w:div w:id="200363556">
          <w:marLeft w:val="480"/>
          <w:marRight w:val="0"/>
          <w:marTop w:val="0"/>
          <w:marBottom w:val="0"/>
          <w:divBdr>
            <w:top w:val="none" w:sz="0" w:space="0" w:color="auto"/>
            <w:left w:val="none" w:sz="0" w:space="0" w:color="auto"/>
            <w:bottom w:val="none" w:sz="0" w:space="0" w:color="auto"/>
            <w:right w:val="none" w:sz="0" w:space="0" w:color="auto"/>
          </w:divBdr>
        </w:div>
        <w:div w:id="574509424">
          <w:marLeft w:val="480"/>
          <w:marRight w:val="0"/>
          <w:marTop w:val="0"/>
          <w:marBottom w:val="0"/>
          <w:divBdr>
            <w:top w:val="none" w:sz="0" w:space="0" w:color="auto"/>
            <w:left w:val="none" w:sz="0" w:space="0" w:color="auto"/>
            <w:bottom w:val="none" w:sz="0" w:space="0" w:color="auto"/>
            <w:right w:val="none" w:sz="0" w:space="0" w:color="auto"/>
          </w:divBdr>
        </w:div>
        <w:div w:id="1571815435">
          <w:marLeft w:val="480"/>
          <w:marRight w:val="0"/>
          <w:marTop w:val="0"/>
          <w:marBottom w:val="0"/>
          <w:divBdr>
            <w:top w:val="none" w:sz="0" w:space="0" w:color="auto"/>
            <w:left w:val="none" w:sz="0" w:space="0" w:color="auto"/>
            <w:bottom w:val="none" w:sz="0" w:space="0" w:color="auto"/>
            <w:right w:val="none" w:sz="0" w:space="0" w:color="auto"/>
          </w:divBdr>
        </w:div>
        <w:div w:id="1996569752">
          <w:marLeft w:val="480"/>
          <w:marRight w:val="0"/>
          <w:marTop w:val="0"/>
          <w:marBottom w:val="0"/>
          <w:divBdr>
            <w:top w:val="none" w:sz="0" w:space="0" w:color="auto"/>
            <w:left w:val="none" w:sz="0" w:space="0" w:color="auto"/>
            <w:bottom w:val="none" w:sz="0" w:space="0" w:color="auto"/>
            <w:right w:val="none" w:sz="0" w:space="0" w:color="auto"/>
          </w:divBdr>
        </w:div>
        <w:div w:id="681274473">
          <w:marLeft w:val="480"/>
          <w:marRight w:val="0"/>
          <w:marTop w:val="0"/>
          <w:marBottom w:val="0"/>
          <w:divBdr>
            <w:top w:val="none" w:sz="0" w:space="0" w:color="auto"/>
            <w:left w:val="none" w:sz="0" w:space="0" w:color="auto"/>
            <w:bottom w:val="none" w:sz="0" w:space="0" w:color="auto"/>
            <w:right w:val="none" w:sz="0" w:space="0" w:color="auto"/>
          </w:divBdr>
        </w:div>
        <w:div w:id="206113313">
          <w:marLeft w:val="480"/>
          <w:marRight w:val="0"/>
          <w:marTop w:val="0"/>
          <w:marBottom w:val="0"/>
          <w:divBdr>
            <w:top w:val="none" w:sz="0" w:space="0" w:color="auto"/>
            <w:left w:val="none" w:sz="0" w:space="0" w:color="auto"/>
            <w:bottom w:val="none" w:sz="0" w:space="0" w:color="auto"/>
            <w:right w:val="none" w:sz="0" w:space="0" w:color="auto"/>
          </w:divBdr>
        </w:div>
        <w:div w:id="1072890713">
          <w:marLeft w:val="480"/>
          <w:marRight w:val="0"/>
          <w:marTop w:val="0"/>
          <w:marBottom w:val="0"/>
          <w:divBdr>
            <w:top w:val="none" w:sz="0" w:space="0" w:color="auto"/>
            <w:left w:val="none" w:sz="0" w:space="0" w:color="auto"/>
            <w:bottom w:val="none" w:sz="0" w:space="0" w:color="auto"/>
            <w:right w:val="none" w:sz="0" w:space="0" w:color="auto"/>
          </w:divBdr>
        </w:div>
        <w:div w:id="1090466400">
          <w:marLeft w:val="480"/>
          <w:marRight w:val="0"/>
          <w:marTop w:val="0"/>
          <w:marBottom w:val="0"/>
          <w:divBdr>
            <w:top w:val="none" w:sz="0" w:space="0" w:color="auto"/>
            <w:left w:val="none" w:sz="0" w:space="0" w:color="auto"/>
            <w:bottom w:val="none" w:sz="0" w:space="0" w:color="auto"/>
            <w:right w:val="none" w:sz="0" w:space="0" w:color="auto"/>
          </w:divBdr>
        </w:div>
        <w:div w:id="838618383">
          <w:marLeft w:val="480"/>
          <w:marRight w:val="0"/>
          <w:marTop w:val="0"/>
          <w:marBottom w:val="0"/>
          <w:divBdr>
            <w:top w:val="none" w:sz="0" w:space="0" w:color="auto"/>
            <w:left w:val="none" w:sz="0" w:space="0" w:color="auto"/>
            <w:bottom w:val="none" w:sz="0" w:space="0" w:color="auto"/>
            <w:right w:val="none" w:sz="0" w:space="0" w:color="auto"/>
          </w:divBdr>
        </w:div>
        <w:div w:id="903638866">
          <w:marLeft w:val="480"/>
          <w:marRight w:val="0"/>
          <w:marTop w:val="0"/>
          <w:marBottom w:val="0"/>
          <w:divBdr>
            <w:top w:val="none" w:sz="0" w:space="0" w:color="auto"/>
            <w:left w:val="none" w:sz="0" w:space="0" w:color="auto"/>
            <w:bottom w:val="none" w:sz="0" w:space="0" w:color="auto"/>
            <w:right w:val="none" w:sz="0" w:space="0" w:color="auto"/>
          </w:divBdr>
        </w:div>
        <w:div w:id="754013691">
          <w:marLeft w:val="480"/>
          <w:marRight w:val="0"/>
          <w:marTop w:val="0"/>
          <w:marBottom w:val="0"/>
          <w:divBdr>
            <w:top w:val="none" w:sz="0" w:space="0" w:color="auto"/>
            <w:left w:val="none" w:sz="0" w:space="0" w:color="auto"/>
            <w:bottom w:val="none" w:sz="0" w:space="0" w:color="auto"/>
            <w:right w:val="none" w:sz="0" w:space="0" w:color="auto"/>
          </w:divBdr>
        </w:div>
        <w:div w:id="330639372">
          <w:marLeft w:val="480"/>
          <w:marRight w:val="0"/>
          <w:marTop w:val="0"/>
          <w:marBottom w:val="0"/>
          <w:divBdr>
            <w:top w:val="none" w:sz="0" w:space="0" w:color="auto"/>
            <w:left w:val="none" w:sz="0" w:space="0" w:color="auto"/>
            <w:bottom w:val="none" w:sz="0" w:space="0" w:color="auto"/>
            <w:right w:val="none" w:sz="0" w:space="0" w:color="auto"/>
          </w:divBdr>
        </w:div>
        <w:div w:id="2063212320">
          <w:marLeft w:val="480"/>
          <w:marRight w:val="0"/>
          <w:marTop w:val="0"/>
          <w:marBottom w:val="0"/>
          <w:divBdr>
            <w:top w:val="none" w:sz="0" w:space="0" w:color="auto"/>
            <w:left w:val="none" w:sz="0" w:space="0" w:color="auto"/>
            <w:bottom w:val="none" w:sz="0" w:space="0" w:color="auto"/>
            <w:right w:val="none" w:sz="0" w:space="0" w:color="auto"/>
          </w:divBdr>
        </w:div>
        <w:div w:id="1037394779">
          <w:marLeft w:val="480"/>
          <w:marRight w:val="0"/>
          <w:marTop w:val="0"/>
          <w:marBottom w:val="0"/>
          <w:divBdr>
            <w:top w:val="none" w:sz="0" w:space="0" w:color="auto"/>
            <w:left w:val="none" w:sz="0" w:space="0" w:color="auto"/>
            <w:bottom w:val="none" w:sz="0" w:space="0" w:color="auto"/>
            <w:right w:val="none" w:sz="0" w:space="0" w:color="auto"/>
          </w:divBdr>
        </w:div>
        <w:div w:id="1532455571">
          <w:marLeft w:val="480"/>
          <w:marRight w:val="0"/>
          <w:marTop w:val="0"/>
          <w:marBottom w:val="0"/>
          <w:divBdr>
            <w:top w:val="none" w:sz="0" w:space="0" w:color="auto"/>
            <w:left w:val="none" w:sz="0" w:space="0" w:color="auto"/>
            <w:bottom w:val="none" w:sz="0" w:space="0" w:color="auto"/>
            <w:right w:val="none" w:sz="0" w:space="0" w:color="auto"/>
          </w:divBdr>
        </w:div>
        <w:div w:id="564920920">
          <w:marLeft w:val="480"/>
          <w:marRight w:val="0"/>
          <w:marTop w:val="0"/>
          <w:marBottom w:val="0"/>
          <w:divBdr>
            <w:top w:val="none" w:sz="0" w:space="0" w:color="auto"/>
            <w:left w:val="none" w:sz="0" w:space="0" w:color="auto"/>
            <w:bottom w:val="none" w:sz="0" w:space="0" w:color="auto"/>
            <w:right w:val="none" w:sz="0" w:space="0" w:color="auto"/>
          </w:divBdr>
        </w:div>
        <w:div w:id="1187602904">
          <w:marLeft w:val="480"/>
          <w:marRight w:val="0"/>
          <w:marTop w:val="0"/>
          <w:marBottom w:val="0"/>
          <w:divBdr>
            <w:top w:val="none" w:sz="0" w:space="0" w:color="auto"/>
            <w:left w:val="none" w:sz="0" w:space="0" w:color="auto"/>
            <w:bottom w:val="none" w:sz="0" w:space="0" w:color="auto"/>
            <w:right w:val="none" w:sz="0" w:space="0" w:color="auto"/>
          </w:divBdr>
        </w:div>
        <w:div w:id="1145852583">
          <w:marLeft w:val="480"/>
          <w:marRight w:val="0"/>
          <w:marTop w:val="0"/>
          <w:marBottom w:val="0"/>
          <w:divBdr>
            <w:top w:val="none" w:sz="0" w:space="0" w:color="auto"/>
            <w:left w:val="none" w:sz="0" w:space="0" w:color="auto"/>
            <w:bottom w:val="none" w:sz="0" w:space="0" w:color="auto"/>
            <w:right w:val="none" w:sz="0" w:space="0" w:color="auto"/>
          </w:divBdr>
        </w:div>
        <w:div w:id="1523399407">
          <w:marLeft w:val="480"/>
          <w:marRight w:val="0"/>
          <w:marTop w:val="0"/>
          <w:marBottom w:val="0"/>
          <w:divBdr>
            <w:top w:val="none" w:sz="0" w:space="0" w:color="auto"/>
            <w:left w:val="none" w:sz="0" w:space="0" w:color="auto"/>
            <w:bottom w:val="none" w:sz="0" w:space="0" w:color="auto"/>
            <w:right w:val="none" w:sz="0" w:space="0" w:color="auto"/>
          </w:divBdr>
        </w:div>
        <w:div w:id="1472987661">
          <w:marLeft w:val="480"/>
          <w:marRight w:val="0"/>
          <w:marTop w:val="0"/>
          <w:marBottom w:val="0"/>
          <w:divBdr>
            <w:top w:val="none" w:sz="0" w:space="0" w:color="auto"/>
            <w:left w:val="none" w:sz="0" w:space="0" w:color="auto"/>
            <w:bottom w:val="none" w:sz="0" w:space="0" w:color="auto"/>
            <w:right w:val="none" w:sz="0" w:space="0" w:color="auto"/>
          </w:divBdr>
        </w:div>
        <w:div w:id="1979260142">
          <w:marLeft w:val="480"/>
          <w:marRight w:val="0"/>
          <w:marTop w:val="0"/>
          <w:marBottom w:val="0"/>
          <w:divBdr>
            <w:top w:val="none" w:sz="0" w:space="0" w:color="auto"/>
            <w:left w:val="none" w:sz="0" w:space="0" w:color="auto"/>
            <w:bottom w:val="none" w:sz="0" w:space="0" w:color="auto"/>
            <w:right w:val="none" w:sz="0" w:space="0" w:color="auto"/>
          </w:divBdr>
        </w:div>
        <w:div w:id="1473794884">
          <w:marLeft w:val="480"/>
          <w:marRight w:val="0"/>
          <w:marTop w:val="0"/>
          <w:marBottom w:val="0"/>
          <w:divBdr>
            <w:top w:val="none" w:sz="0" w:space="0" w:color="auto"/>
            <w:left w:val="none" w:sz="0" w:space="0" w:color="auto"/>
            <w:bottom w:val="none" w:sz="0" w:space="0" w:color="auto"/>
            <w:right w:val="none" w:sz="0" w:space="0" w:color="auto"/>
          </w:divBdr>
        </w:div>
        <w:div w:id="1959095924">
          <w:marLeft w:val="480"/>
          <w:marRight w:val="0"/>
          <w:marTop w:val="0"/>
          <w:marBottom w:val="0"/>
          <w:divBdr>
            <w:top w:val="none" w:sz="0" w:space="0" w:color="auto"/>
            <w:left w:val="none" w:sz="0" w:space="0" w:color="auto"/>
            <w:bottom w:val="none" w:sz="0" w:space="0" w:color="auto"/>
            <w:right w:val="none" w:sz="0" w:space="0" w:color="auto"/>
          </w:divBdr>
        </w:div>
        <w:div w:id="84111028">
          <w:marLeft w:val="480"/>
          <w:marRight w:val="0"/>
          <w:marTop w:val="0"/>
          <w:marBottom w:val="0"/>
          <w:divBdr>
            <w:top w:val="none" w:sz="0" w:space="0" w:color="auto"/>
            <w:left w:val="none" w:sz="0" w:space="0" w:color="auto"/>
            <w:bottom w:val="none" w:sz="0" w:space="0" w:color="auto"/>
            <w:right w:val="none" w:sz="0" w:space="0" w:color="auto"/>
          </w:divBdr>
        </w:div>
        <w:div w:id="1504081096">
          <w:marLeft w:val="480"/>
          <w:marRight w:val="0"/>
          <w:marTop w:val="0"/>
          <w:marBottom w:val="0"/>
          <w:divBdr>
            <w:top w:val="none" w:sz="0" w:space="0" w:color="auto"/>
            <w:left w:val="none" w:sz="0" w:space="0" w:color="auto"/>
            <w:bottom w:val="none" w:sz="0" w:space="0" w:color="auto"/>
            <w:right w:val="none" w:sz="0" w:space="0" w:color="auto"/>
          </w:divBdr>
        </w:div>
        <w:div w:id="925455667">
          <w:marLeft w:val="480"/>
          <w:marRight w:val="0"/>
          <w:marTop w:val="0"/>
          <w:marBottom w:val="0"/>
          <w:divBdr>
            <w:top w:val="none" w:sz="0" w:space="0" w:color="auto"/>
            <w:left w:val="none" w:sz="0" w:space="0" w:color="auto"/>
            <w:bottom w:val="none" w:sz="0" w:space="0" w:color="auto"/>
            <w:right w:val="none" w:sz="0" w:space="0" w:color="auto"/>
          </w:divBdr>
        </w:div>
        <w:div w:id="1937057914">
          <w:marLeft w:val="480"/>
          <w:marRight w:val="0"/>
          <w:marTop w:val="0"/>
          <w:marBottom w:val="0"/>
          <w:divBdr>
            <w:top w:val="none" w:sz="0" w:space="0" w:color="auto"/>
            <w:left w:val="none" w:sz="0" w:space="0" w:color="auto"/>
            <w:bottom w:val="none" w:sz="0" w:space="0" w:color="auto"/>
            <w:right w:val="none" w:sz="0" w:space="0" w:color="auto"/>
          </w:divBdr>
        </w:div>
        <w:div w:id="1734280985">
          <w:marLeft w:val="480"/>
          <w:marRight w:val="0"/>
          <w:marTop w:val="0"/>
          <w:marBottom w:val="0"/>
          <w:divBdr>
            <w:top w:val="none" w:sz="0" w:space="0" w:color="auto"/>
            <w:left w:val="none" w:sz="0" w:space="0" w:color="auto"/>
            <w:bottom w:val="none" w:sz="0" w:space="0" w:color="auto"/>
            <w:right w:val="none" w:sz="0" w:space="0" w:color="auto"/>
          </w:divBdr>
        </w:div>
        <w:div w:id="1556159174">
          <w:marLeft w:val="480"/>
          <w:marRight w:val="0"/>
          <w:marTop w:val="0"/>
          <w:marBottom w:val="0"/>
          <w:divBdr>
            <w:top w:val="none" w:sz="0" w:space="0" w:color="auto"/>
            <w:left w:val="none" w:sz="0" w:space="0" w:color="auto"/>
            <w:bottom w:val="none" w:sz="0" w:space="0" w:color="auto"/>
            <w:right w:val="none" w:sz="0" w:space="0" w:color="auto"/>
          </w:divBdr>
        </w:div>
        <w:div w:id="478156969">
          <w:marLeft w:val="480"/>
          <w:marRight w:val="0"/>
          <w:marTop w:val="0"/>
          <w:marBottom w:val="0"/>
          <w:divBdr>
            <w:top w:val="none" w:sz="0" w:space="0" w:color="auto"/>
            <w:left w:val="none" w:sz="0" w:space="0" w:color="auto"/>
            <w:bottom w:val="none" w:sz="0" w:space="0" w:color="auto"/>
            <w:right w:val="none" w:sz="0" w:space="0" w:color="auto"/>
          </w:divBdr>
        </w:div>
        <w:div w:id="1997417826">
          <w:marLeft w:val="480"/>
          <w:marRight w:val="0"/>
          <w:marTop w:val="0"/>
          <w:marBottom w:val="0"/>
          <w:divBdr>
            <w:top w:val="none" w:sz="0" w:space="0" w:color="auto"/>
            <w:left w:val="none" w:sz="0" w:space="0" w:color="auto"/>
            <w:bottom w:val="none" w:sz="0" w:space="0" w:color="auto"/>
            <w:right w:val="none" w:sz="0" w:space="0" w:color="auto"/>
          </w:divBdr>
        </w:div>
        <w:div w:id="1913849623">
          <w:marLeft w:val="480"/>
          <w:marRight w:val="0"/>
          <w:marTop w:val="0"/>
          <w:marBottom w:val="0"/>
          <w:divBdr>
            <w:top w:val="none" w:sz="0" w:space="0" w:color="auto"/>
            <w:left w:val="none" w:sz="0" w:space="0" w:color="auto"/>
            <w:bottom w:val="none" w:sz="0" w:space="0" w:color="auto"/>
            <w:right w:val="none" w:sz="0" w:space="0" w:color="auto"/>
          </w:divBdr>
        </w:div>
        <w:div w:id="1951817179">
          <w:marLeft w:val="480"/>
          <w:marRight w:val="0"/>
          <w:marTop w:val="0"/>
          <w:marBottom w:val="0"/>
          <w:divBdr>
            <w:top w:val="none" w:sz="0" w:space="0" w:color="auto"/>
            <w:left w:val="none" w:sz="0" w:space="0" w:color="auto"/>
            <w:bottom w:val="none" w:sz="0" w:space="0" w:color="auto"/>
            <w:right w:val="none" w:sz="0" w:space="0" w:color="auto"/>
          </w:divBdr>
        </w:div>
      </w:divsChild>
    </w:div>
    <w:div w:id="2056268513">
      <w:bodyDiv w:val="1"/>
      <w:marLeft w:val="0"/>
      <w:marRight w:val="0"/>
      <w:marTop w:val="0"/>
      <w:marBottom w:val="0"/>
      <w:divBdr>
        <w:top w:val="none" w:sz="0" w:space="0" w:color="auto"/>
        <w:left w:val="none" w:sz="0" w:space="0" w:color="auto"/>
        <w:bottom w:val="none" w:sz="0" w:space="0" w:color="auto"/>
        <w:right w:val="none" w:sz="0" w:space="0" w:color="auto"/>
      </w:divBdr>
    </w:div>
    <w:div w:id="2056465621">
      <w:bodyDiv w:val="1"/>
      <w:marLeft w:val="0"/>
      <w:marRight w:val="0"/>
      <w:marTop w:val="0"/>
      <w:marBottom w:val="0"/>
      <w:divBdr>
        <w:top w:val="none" w:sz="0" w:space="0" w:color="auto"/>
        <w:left w:val="none" w:sz="0" w:space="0" w:color="auto"/>
        <w:bottom w:val="none" w:sz="0" w:space="0" w:color="auto"/>
        <w:right w:val="none" w:sz="0" w:space="0" w:color="auto"/>
      </w:divBdr>
    </w:div>
    <w:div w:id="2056587008">
      <w:bodyDiv w:val="1"/>
      <w:marLeft w:val="0"/>
      <w:marRight w:val="0"/>
      <w:marTop w:val="0"/>
      <w:marBottom w:val="0"/>
      <w:divBdr>
        <w:top w:val="none" w:sz="0" w:space="0" w:color="auto"/>
        <w:left w:val="none" w:sz="0" w:space="0" w:color="auto"/>
        <w:bottom w:val="none" w:sz="0" w:space="0" w:color="auto"/>
        <w:right w:val="none" w:sz="0" w:space="0" w:color="auto"/>
      </w:divBdr>
    </w:div>
    <w:div w:id="2056656548">
      <w:bodyDiv w:val="1"/>
      <w:marLeft w:val="0"/>
      <w:marRight w:val="0"/>
      <w:marTop w:val="0"/>
      <w:marBottom w:val="0"/>
      <w:divBdr>
        <w:top w:val="none" w:sz="0" w:space="0" w:color="auto"/>
        <w:left w:val="none" w:sz="0" w:space="0" w:color="auto"/>
        <w:bottom w:val="none" w:sz="0" w:space="0" w:color="auto"/>
        <w:right w:val="none" w:sz="0" w:space="0" w:color="auto"/>
      </w:divBdr>
    </w:div>
    <w:div w:id="2056735155">
      <w:bodyDiv w:val="1"/>
      <w:marLeft w:val="0"/>
      <w:marRight w:val="0"/>
      <w:marTop w:val="0"/>
      <w:marBottom w:val="0"/>
      <w:divBdr>
        <w:top w:val="none" w:sz="0" w:space="0" w:color="auto"/>
        <w:left w:val="none" w:sz="0" w:space="0" w:color="auto"/>
        <w:bottom w:val="none" w:sz="0" w:space="0" w:color="auto"/>
        <w:right w:val="none" w:sz="0" w:space="0" w:color="auto"/>
      </w:divBdr>
    </w:div>
    <w:div w:id="2056812304">
      <w:bodyDiv w:val="1"/>
      <w:marLeft w:val="0"/>
      <w:marRight w:val="0"/>
      <w:marTop w:val="0"/>
      <w:marBottom w:val="0"/>
      <w:divBdr>
        <w:top w:val="none" w:sz="0" w:space="0" w:color="auto"/>
        <w:left w:val="none" w:sz="0" w:space="0" w:color="auto"/>
        <w:bottom w:val="none" w:sz="0" w:space="0" w:color="auto"/>
        <w:right w:val="none" w:sz="0" w:space="0" w:color="auto"/>
      </w:divBdr>
    </w:div>
    <w:div w:id="2057007219">
      <w:bodyDiv w:val="1"/>
      <w:marLeft w:val="0"/>
      <w:marRight w:val="0"/>
      <w:marTop w:val="0"/>
      <w:marBottom w:val="0"/>
      <w:divBdr>
        <w:top w:val="none" w:sz="0" w:space="0" w:color="auto"/>
        <w:left w:val="none" w:sz="0" w:space="0" w:color="auto"/>
        <w:bottom w:val="none" w:sz="0" w:space="0" w:color="auto"/>
        <w:right w:val="none" w:sz="0" w:space="0" w:color="auto"/>
      </w:divBdr>
    </w:div>
    <w:div w:id="2057118036">
      <w:bodyDiv w:val="1"/>
      <w:marLeft w:val="0"/>
      <w:marRight w:val="0"/>
      <w:marTop w:val="0"/>
      <w:marBottom w:val="0"/>
      <w:divBdr>
        <w:top w:val="none" w:sz="0" w:space="0" w:color="auto"/>
        <w:left w:val="none" w:sz="0" w:space="0" w:color="auto"/>
        <w:bottom w:val="none" w:sz="0" w:space="0" w:color="auto"/>
        <w:right w:val="none" w:sz="0" w:space="0" w:color="auto"/>
      </w:divBdr>
    </w:div>
    <w:div w:id="2057270740">
      <w:bodyDiv w:val="1"/>
      <w:marLeft w:val="0"/>
      <w:marRight w:val="0"/>
      <w:marTop w:val="0"/>
      <w:marBottom w:val="0"/>
      <w:divBdr>
        <w:top w:val="none" w:sz="0" w:space="0" w:color="auto"/>
        <w:left w:val="none" w:sz="0" w:space="0" w:color="auto"/>
        <w:bottom w:val="none" w:sz="0" w:space="0" w:color="auto"/>
        <w:right w:val="none" w:sz="0" w:space="0" w:color="auto"/>
      </w:divBdr>
    </w:div>
    <w:div w:id="2057271785">
      <w:bodyDiv w:val="1"/>
      <w:marLeft w:val="0"/>
      <w:marRight w:val="0"/>
      <w:marTop w:val="0"/>
      <w:marBottom w:val="0"/>
      <w:divBdr>
        <w:top w:val="none" w:sz="0" w:space="0" w:color="auto"/>
        <w:left w:val="none" w:sz="0" w:space="0" w:color="auto"/>
        <w:bottom w:val="none" w:sz="0" w:space="0" w:color="auto"/>
        <w:right w:val="none" w:sz="0" w:space="0" w:color="auto"/>
      </w:divBdr>
    </w:div>
    <w:div w:id="2057315649">
      <w:bodyDiv w:val="1"/>
      <w:marLeft w:val="0"/>
      <w:marRight w:val="0"/>
      <w:marTop w:val="0"/>
      <w:marBottom w:val="0"/>
      <w:divBdr>
        <w:top w:val="none" w:sz="0" w:space="0" w:color="auto"/>
        <w:left w:val="none" w:sz="0" w:space="0" w:color="auto"/>
        <w:bottom w:val="none" w:sz="0" w:space="0" w:color="auto"/>
        <w:right w:val="none" w:sz="0" w:space="0" w:color="auto"/>
      </w:divBdr>
    </w:div>
    <w:div w:id="2057581428">
      <w:bodyDiv w:val="1"/>
      <w:marLeft w:val="0"/>
      <w:marRight w:val="0"/>
      <w:marTop w:val="0"/>
      <w:marBottom w:val="0"/>
      <w:divBdr>
        <w:top w:val="none" w:sz="0" w:space="0" w:color="auto"/>
        <w:left w:val="none" w:sz="0" w:space="0" w:color="auto"/>
        <w:bottom w:val="none" w:sz="0" w:space="0" w:color="auto"/>
        <w:right w:val="none" w:sz="0" w:space="0" w:color="auto"/>
      </w:divBdr>
    </w:div>
    <w:div w:id="2057587088">
      <w:bodyDiv w:val="1"/>
      <w:marLeft w:val="0"/>
      <w:marRight w:val="0"/>
      <w:marTop w:val="0"/>
      <w:marBottom w:val="0"/>
      <w:divBdr>
        <w:top w:val="none" w:sz="0" w:space="0" w:color="auto"/>
        <w:left w:val="none" w:sz="0" w:space="0" w:color="auto"/>
        <w:bottom w:val="none" w:sz="0" w:space="0" w:color="auto"/>
        <w:right w:val="none" w:sz="0" w:space="0" w:color="auto"/>
      </w:divBdr>
    </w:div>
    <w:div w:id="2057658211">
      <w:bodyDiv w:val="1"/>
      <w:marLeft w:val="0"/>
      <w:marRight w:val="0"/>
      <w:marTop w:val="0"/>
      <w:marBottom w:val="0"/>
      <w:divBdr>
        <w:top w:val="none" w:sz="0" w:space="0" w:color="auto"/>
        <w:left w:val="none" w:sz="0" w:space="0" w:color="auto"/>
        <w:bottom w:val="none" w:sz="0" w:space="0" w:color="auto"/>
        <w:right w:val="none" w:sz="0" w:space="0" w:color="auto"/>
      </w:divBdr>
    </w:div>
    <w:div w:id="2057701719">
      <w:bodyDiv w:val="1"/>
      <w:marLeft w:val="0"/>
      <w:marRight w:val="0"/>
      <w:marTop w:val="0"/>
      <w:marBottom w:val="0"/>
      <w:divBdr>
        <w:top w:val="none" w:sz="0" w:space="0" w:color="auto"/>
        <w:left w:val="none" w:sz="0" w:space="0" w:color="auto"/>
        <w:bottom w:val="none" w:sz="0" w:space="0" w:color="auto"/>
        <w:right w:val="none" w:sz="0" w:space="0" w:color="auto"/>
      </w:divBdr>
    </w:div>
    <w:div w:id="2057778818">
      <w:bodyDiv w:val="1"/>
      <w:marLeft w:val="0"/>
      <w:marRight w:val="0"/>
      <w:marTop w:val="0"/>
      <w:marBottom w:val="0"/>
      <w:divBdr>
        <w:top w:val="none" w:sz="0" w:space="0" w:color="auto"/>
        <w:left w:val="none" w:sz="0" w:space="0" w:color="auto"/>
        <w:bottom w:val="none" w:sz="0" w:space="0" w:color="auto"/>
        <w:right w:val="none" w:sz="0" w:space="0" w:color="auto"/>
      </w:divBdr>
    </w:div>
    <w:div w:id="2057898339">
      <w:bodyDiv w:val="1"/>
      <w:marLeft w:val="0"/>
      <w:marRight w:val="0"/>
      <w:marTop w:val="0"/>
      <w:marBottom w:val="0"/>
      <w:divBdr>
        <w:top w:val="none" w:sz="0" w:space="0" w:color="auto"/>
        <w:left w:val="none" w:sz="0" w:space="0" w:color="auto"/>
        <w:bottom w:val="none" w:sz="0" w:space="0" w:color="auto"/>
        <w:right w:val="none" w:sz="0" w:space="0" w:color="auto"/>
      </w:divBdr>
    </w:div>
    <w:div w:id="2057927055">
      <w:bodyDiv w:val="1"/>
      <w:marLeft w:val="0"/>
      <w:marRight w:val="0"/>
      <w:marTop w:val="0"/>
      <w:marBottom w:val="0"/>
      <w:divBdr>
        <w:top w:val="none" w:sz="0" w:space="0" w:color="auto"/>
        <w:left w:val="none" w:sz="0" w:space="0" w:color="auto"/>
        <w:bottom w:val="none" w:sz="0" w:space="0" w:color="auto"/>
        <w:right w:val="none" w:sz="0" w:space="0" w:color="auto"/>
      </w:divBdr>
    </w:div>
    <w:div w:id="2057965043">
      <w:bodyDiv w:val="1"/>
      <w:marLeft w:val="0"/>
      <w:marRight w:val="0"/>
      <w:marTop w:val="0"/>
      <w:marBottom w:val="0"/>
      <w:divBdr>
        <w:top w:val="none" w:sz="0" w:space="0" w:color="auto"/>
        <w:left w:val="none" w:sz="0" w:space="0" w:color="auto"/>
        <w:bottom w:val="none" w:sz="0" w:space="0" w:color="auto"/>
        <w:right w:val="none" w:sz="0" w:space="0" w:color="auto"/>
      </w:divBdr>
    </w:div>
    <w:div w:id="2057971624">
      <w:bodyDiv w:val="1"/>
      <w:marLeft w:val="0"/>
      <w:marRight w:val="0"/>
      <w:marTop w:val="0"/>
      <w:marBottom w:val="0"/>
      <w:divBdr>
        <w:top w:val="none" w:sz="0" w:space="0" w:color="auto"/>
        <w:left w:val="none" w:sz="0" w:space="0" w:color="auto"/>
        <w:bottom w:val="none" w:sz="0" w:space="0" w:color="auto"/>
        <w:right w:val="none" w:sz="0" w:space="0" w:color="auto"/>
      </w:divBdr>
    </w:div>
    <w:div w:id="2058115950">
      <w:bodyDiv w:val="1"/>
      <w:marLeft w:val="0"/>
      <w:marRight w:val="0"/>
      <w:marTop w:val="0"/>
      <w:marBottom w:val="0"/>
      <w:divBdr>
        <w:top w:val="none" w:sz="0" w:space="0" w:color="auto"/>
        <w:left w:val="none" w:sz="0" w:space="0" w:color="auto"/>
        <w:bottom w:val="none" w:sz="0" w:space="0" w:color="auto"/>
        <w:right w:val="none" w:sz="0" w:space="0" w:color="auto"/>
      </w:divBdr>
    </w:div>
    <w:div w:id="2058117578">
      <w:bodyDiv w:val="1"/>
      <w:marLeft w:val="0"/>
      <w:marRight w:val="0"/>
      <w:marTop w:val="0"/>
      <w:marBottom w:val="0"/>
      <w:divBdr>
        <w:top w:val="none" w:sz="0" w:space="0" w:color="auto"/>
        <w:left w:val="none" w:sz="0" w:space="0" w:color="auto"/>
        <w:bottom w:val="none" w:sz="0" w:space="0" w:color="auto"/>
        <w:right w:val="none" w:sz="0" w:space="0" w:color="auto"/>
      </w:divBdr>
    </w:div>
    <w:div w:id="2058311204">
      <w:bodyDiv w:val="1"/>
      <w:marLeft w:val="0"/>
      <w:marRight w:val="0"/>
      <w:marTop w:val="0"/>
      <w:marBottom w:val="0"/>
      <w:divBdr>
        <w:top w:val="none" w:sz="0" w:space="0" w:color="auto"/>
        <w:left w:val="none" w:sz="0" w:space="0" w:color="auto"/>
        <w:bottom w:val="none" w:sz="0" w:space="0" w:color="auto"/>
        <w:right w:val="none" w:sz="0" w:space="0" w:color="auto"/>
      </w:divBdr>
    </w:div>
    <w:div w:id="2058314041">
      <w:bodyDiv w:val="1"/>
      <w:marLeft w:val="0"/>
      <w:marRight w:val="0"/>
      <w:marTop w:val="0"/>
      <w:marBottom w:val="0"/>
      <w:divBdr>
        <w:top w:val="none" w:sz="0" w:space="0" w:color="auto"/>
        <w:left w:val="none" w:sz="0" w:space="0" w:color="auto"/>
        <w:bottom w:val="none" w:sz="0" w:space="0" w:color="auto"/>
        <w:right w:val="none" w:sz="0" w:space="0" w:color="auto"/>
      </w:divBdr>
    </w:div>
    <w:div w:id="2058432140">
      <w:bodyDiv w:val="1"/>
      <w:marLeft w:val="0"/>
      <w:marRight w:val="0"/>
      <w:marTop w:val="0"/>
      <w:marBottom w:val="0"/>
      <w:divBdr>
        <w:top w:val="none" w:sz="0" w:space="0" w:color="auto"/>
        <w:left w:val="none" w:sz="0" w:space="0" w:color="auto"/>
        <w:bottom w:val="none" w:sz="0" w:space="0" w:color="auto"/>
        <w:right w:val="none" w:sz="0" w:space="0" w:color="auto"/>
      </w:divBdr>
    </w:div>
    <w:div w:id="2058699739">
      <w:bodyDiv w:val="1"/>
      <w:marLeft w:val="0"/>
      <w:marRight w:val="0"/>
      <w:marTop w:val="0"/>
      <w:marBottom w:val="0"/>
      <w:divBdr>
        <w:top w:val="none" w:sz="0" w:space="0" w:color="auto"/>
        <w:left w:val="none" w:sz="0" w:space="0" w:color="auto"/>
        <w:bottom w:val="none" w:sz="0" w:space="0" w:color="auto"/>
        <w:right w:val="none" w:sz="0" w:space="0" w:color="auto"/>
      </w:divBdr>
    </w:div>
    <w:div w:id="2058892368">
      <w:bodyDiv w:val="1"/>
      <w:marLeft w:val="0"/>
      <w:marRight w:val="0"/>
      <w:marTop w:val="0"/>
      <w:marBottom w:val="0"/>
      <w:divBdr>
        <w:top w:val="none" w:sz="0" w:space="0" w:color="auto"/>
        <w:left w:val="none" w:sz="0" w:space="0" w:color="auto"/>
        <w:bottom w:val="none" w:sz="0" w:space="0" w:color="auto"/>
        <w:right w:val="none" w:sz="0" w:space="0" w:color="auto"/>
      </w:divBdr>
    </w:div>
    <w:div w:id="2059085027">
      <w:bodyDiv w:val="1"/>
      <w:marLeft w:val="0"/>
      <w:marRight w:val="0"/>
      <w:marTop w:val="0"/>
      <w:marBottom w:val="0"/>
      <w:divBdr>
        <w:top w:val="none" w:sz="0" w:space="0" w:color="auto"/>
        <w:left w:val="none" w:sz="0" w:space="0" w:color="auto"/>
        <w:bottom w:val="none" w:sz="0" w:space="0" w:color="auto"/>
        <w:right w:val="none" w:sz="0" w:space="0" w:color="auto"/>
      </w:divBdr>
    </w:div>
    <w:div w:id="2059087846">
      <w:bodyDiv w:val="1"/>
      <w:marLeft w:val="0"/>
      <w:marRight w:val="0"/>
      <w:marTop w:val="0"/>
      <w:marBottom w:val="0"/>
      <w:divBdr>
        <w:top w:val="none" w:sz="0" w:space="0" w:color="auto"/>
        <w:left w:val="none" w:sz="0" w:space="0" w:color="auto"/>
        <w:bottom w:val="none" w:sz="0" w:space="0" w:color="auto"/>
        <w:right w:val="none" w:sz="0" w:space="0" w:color="auto"/>
      </w:divBdr>
    </w:div>
    <w:div w:id="2059239244">
      <w:bodyDiv w:val="1"/>
      <w:marLeft w:val="0"/>
      <w:marRight w:val="0"/>
      <w:marTop w:val="0"/>
      <w:marBottom w:val="0"/>
      <w:divBdr>
        <w:top w:val="none" w:sz="0" w:space="0" w:color="auto"/>
        <w:left w:val="none" w:sz="0" w:space="0" w:color="auto"/>
        <w:bottom w:val="none" w:sz="0" w:space="0" w:color="auto"/>
        <w:right w:val="none" w:sz="0" w:space="0" w:color="auto"/>
      </w:divBdr>
    </w:div>
    <w:div w:id="2059278907">
      <w:bodyDiv w:val="1"/>
      <w:marLeft w:val="0"/>
      <w:marRight w:val="0"/>
      <w:marTop w:val="0"/>
      <w:marBottom w:val="0"/>
      <w:divBdr>
        <w:top w:val="none" w:sz="0" w:space="0" w:color="auto"/>
        <w:left w:val="none" w:sz="0" w:space="0" w:color="auto"/>
        <w:bottom w:val="none" w:sz="0" w:space="0" w:color="auto"/>
        <w:right w:val="none" w:sz="0" w:space="0" w:color="auto"/>
      </w:divBdr>
    </w:div>
    <w:div w:id="2059283143">
      <w:bodyDiv w:val="1"/>
      <w:marLeft w:val="0"/>
      <w:marRight w:val="0"/>
      <w:marTop w:val="0"/>
      <w:marBottom w:val="0"/>
      <w:divBdr>
        <w:top w:val="none" w:sz="0" w:space="0" w:color="auto"/>
        <w:left w:val="none" w:sz="0" w:space="0" w:color="auto"/>
        <w:bottom w:val="none" w:sz="0" w:space="0" w:color="auto"/>
        <w:right w:val="none" w:sz="0" w:space="0" w:color="auto"/>
      </w:divBdr>
    </w:div>
    <w:div w:id="2059429421">
      <w:bodyDiv w:val="1"/>
      <w:marLeft w:val="0"/>
      <w:marRight w:val="0"/>
      <w:marTop w:val="0"/>
      <w:marBottom w:val="0"/>
      <w:divBdr>
        <w:top w:val="none" w:sz="0" w:space="0" w:color="auto"/>
        <w:left w:val="none" w:sz="0" w:space="0" w:color="auto"/>
        <w:bottom w:val="none" w:sz="0" w:space="0" w:color="auto"/>
        <w:right w:val="none" w:sz="0" w:space="0" w:color="auto"/>
      </w:divBdr>
    </w:div>
    <w:div w:id="2059475259">
      <w:bodyDiv w:val="1"/>
      <w:marLeft w:val="0"/>
      <w:marRight w:val="0"/>
      <w:marTop w:val="0"/>
      <w:marBottom w:val="0"/>
      <w:divBdr>
        <w:top w:val="none" w:sz="0" w:space="0" w:color="auto"/>
        <w:left w:val="none" w:sz="0" w:space="0" w:color="auto"/>
        <w:bottom w:val="none" w:sz="0" w:space="0" w:color="auto"/>
        <w:right w:val="none" w:sz="0" w:space="0" w:color="auto"/>
      </w:divBdr>
    </w:div>
    <w:div w:id="2059620080">
      <w:bodyDiv w:val="1"/>
      <w:marLeft w:val="0"/>
      <w:marRight w:val="0"/>
      <w:marTop w:val="0"/>
      <w:marBottom w:val="0"/>
      <w:divBdr>
        <w:top w:val="none" w:sz="0" w:space="0" w:color="auto"/>
        <w:left w:val="none" w:sz="0" w:space="0" w:color="auto"/>
        <w:bottom w:val="none" w:sz="0" w:space="0" w:color="auto"/>
        <w:right w:val="none" w:sz="0" w:space="0" w:color="auto"/>
      </w:divBdr>
    </w:div>
    <w:div w:id="2059744558">
      <w:bodyDiv w:val="1"/>
      <w:marLeft w:val="0"/>
      <w:marRight w:val="0"/>
      <w:marTop w:val="0"/>
      <w:marBottom w:val="0"/>
      <w:divBdr>
        <w:top w:val="none" w:sz="0" w:space="0" w:color="auto"/>
        <w:left w:val="none" w:sz="0" w:space="0" w:color="auto"/>
        <w:bottom w:val="none" w:sz="0" w:space="0" w:color="auto"/>
        <w:right w:val="none" w:sz="0" w:space="0" w:color="auto"/>
      </w:divBdr>
    </w:div>
    <w:div w:id="2060203204">
      <w:bodyDiv w:val="1"/>
      <w:marLeft w:val="0"/>
      <w:marRight w:val="0"/>
      <w:marTop w:val="0"/>
      <w:marBottom w:val="0"/>
      <w:divBdr>
        <w:top w:val="none" w:sz="0" w:space="0" w:color="auto"/>
        <w:left w:val="none" w:sz="0" w:space="0" w:color="auto"/>
        <w:bottom w:val="none" w:sz="0" w:space="0" w:color="auto"/>
        <w:right w:val="none" w:sz="0" w:space="0" w:color="auto"/>
      </w:divBdr>
    </w:div>
    <w:div w:id="2060325149">
      <w:bodyDiv w:val="1"/>
      <w:marLeft w:val="0"/>
      <w:marRight w:val="0"/>
      <w:marTop w:val="0"/>
      <w:marBottom w:val="0"/>
      <w:divBdr>
        <w:top w:val="none" w:sz="0" w:space="0" w:color="auto"/>
        <w:left w:val="none" w:sz="0" w:space="0" w:color="auto"/>
        <w:bottom w:val="none" w:sz="0" w:space="0" w:color="auto"/>
        <w:right w:val="none" w:sz="0" w:space="0" w:color="auto"/>
      </w:divBdr>
    </w:div>
    <w:div w:id="2060473988">
      <w:bodyDiv w:val="1"/>
      <w:marLeft w:val="0"/>
      <w:marRight w:val="0"/>
      <w:marTop w:val="0"/>
      <w:marBottom w:val="0"/>
      <w:divBdr>
        <w:top w:val="none" w:sz="0" w:space="0" w:color="auto"/>
        <w:left w:val="none" w:sz="0" w:space="0" w:color="auto"/>
        <w:bottom w:val="none" w:sz="0" w:space="0" w:color="auto"/>
        <w:right w:val="none" w:sz="0" w:space="0" w:color="auto"/>
      </w:divBdr>
    </w:div>
    <w:div w:id="2060663004">
      <w:bodyDiv w:val="1"/>
      <w:marLeft w:val="0"/>
      <w:marRight w:val="0"/>
      <w:marTop w:val="0"/>
      <w:marBottom w:val="0"/>
      <w:divBdr>
        <w:top w:val="none" w:sz="0" w:space="0" w:color="auto"/>
        <w:left w:val="none" w:sz="0" w:space="0" w:color="auto"/>
        <w:bottom w:val="none" w:sz="0" w:space="0" w:color="auto"/>
        <w:right w:val="none" w:sz="0" w:space="0" w:color="auto"/>
      </w:divBdr>
    </w:div>
    <w:div w:id="2060737778">
      <w:bodyDiv w:val="1"/>
      <w:marLeft w:val="0"/>
      <w:marRight w:val="0"/>
      <w:marTop w:val="0"/>
      <w:marBottom w:val="0"/>
      <w:divBdr>
        <w:top w:val="none" w:sz="0" w:space="0" w:color="auto"/>
        <w:left w:val="none" w:sz="0" w:space="0" w:color="auto"/>
        <w:bottom w:val="none" w:sz="0" w:space="0" w:color="auto"/>
        <w:right w:val="none" w:sz="0" w:space="0" w:color="auto"/>
      </w:divBdr>
    </w:div>
    <w:div w:id="2060782391">
      <w:bodyDiv w:val="1"/>
      <w:marLeft w:val="0"/>
      <w:marRight w:val="0"/>
      <w:marTop w:val="0"/>
      <w:marBottom w:val="0"/>
      <w:divBdr>
        <w:top w:val="none" w:sz="0" w:space="0" w:color="auto"/>
        <w:left w:val="none" w:sz="0" w:space="0" w:color="auto"/>
        <w:bottom w:val="none" w:sz="0" w:space="0" w:color="auto"/>
        <w:right w:val="none" w:sz="0" w:space="0" w:color="auto"/>
      </w:divBdr>
    </w:div>
    <w:div w:id="2060784352">
      <w:bodyDiv w:val="1"/>
      <w:marLeft w:val="0"/>
      <w:marRight w:val="0"/>
      <w:marTop w:val="0"/>
      <w:marBottom w:val="0"/>
      <w:divBdr>
        <w:top w:val="none" w:sz="0" w:space="0" w:color="auto"/>
        <w:left w:val="none" w:sz="0" w:space="0" w:color="auto"/>
        <w:bottom w:val="none" w:sz="0" w:space="0" w:color="auto"/>
        <w:right w:val="none" w:sz="0" w:space="0" w:color="auto"/>
      </w:divBdr>
    </w:div>
    <w:div w:id="2060861685">
      <w:bodyDiv w:val="1"/>
      <w:marLeft w:val="0"/>
      <w:marRight w:val="0"/>
      <w:marTop w:val="0"/>
      <w:marBottom w:val="0"/>
      <w:divBdr>
        <w:top w:val="none" w:sz="0" w:space="0" w:color="auto"/>
        <w:left w:val="none" w:sz="0" w:space="0" w:color="auto"/>
        <w:bottom w:val="none" w:sz="0" w:space="0" w:color="auto"/>
        <w:right w:val="none" w:sz="0" w:space="0" w:color="auto"/>
      </w:divBdr>
    </w:div>
    <w:div w:id="2061057229">
      <w:bodyDiv w:val="1"/>
      <w:marLeft w:val="0"/>
      <w:marRight w:val="0"/>
      <w:marTop w:val="0"/>
      <w:marBottom w:val="0"/>
      <w:divBdr>
        <w:top w:val="none" w:sz="0" w:space="0" w:color="auto"/>
        <w:left w:val="none" w:sz="0" w:space="0" w:color="auto"/>
        <w:bottom w:val="none" w:sz="0" w:space="0" w:color="auto"/>
        <w:right w:val="none" w:sz="0" w:space="0" w:color="auto"/>
      </w:divBdr>
    </w:div>
    <w:div w:id="2061319797">
      <w:bodyDiv w:val="1"/>
      <w:marLeft w:val="0"/>
      <w:marRight w:val="0"/>
      <w:marTop w:val="0"/>
      <w:marBottom w:val="0"/>
      <w:divBdr>
        <w:top w:val="none" w:sz="0" w:space="0" w:color="auto"/>
        <w:left w:val="none" w:sz="0" w:space="0" w:color="auto"/>
        <w:bottom w:val="none" w:sz="0" w:space="0" w:color="auto"/>
        <w:right w:val="none" w:sz="0" w:space="0" w:color="auto"/>
      </w:divBdr>
    </w:div>
    <w:div w:id="2061398498">
      <w:bodyDiv w:val="1"/>
      <w:marLeft w:val="0"/>
      <w:marRight w:val="0"/>
      <w:marTop w:val="0"/>
      <w:marBottom w:val="0"/>
      <w:divBdr>
        <w:top w:val="none" w:sz="0" w:space="0" w:color="auto"/>
        <w:left w:val="none" w:sz="0" w:space="0" w:color="auto"/>
        <w:bottom w:val="none" w:sz="0" w:space="0" w:color="auto"/>
        <w:right w:val="none" w:sz="0" w:space="0" w:color="auto"/>
      </w:divBdr>
    </w:div>
    <w:div w:id="2061436714">
      <w:bodyDiv w:val="1"/>
      <w:marLeft w:val="0"/>
      <w:marRight w:val="0"/>
      <w:marTop w:val="0"/>
      <w:marBottom w:val="0"/>
      <w:divBdr>
        <w:top w:val="none" w:sz="0" w:space="0" w:color="auto"/>
        <w:left w:val="none" w:sz="0" w:space="0" w:color="auto"/>
        <w:bottom w:val="none" w:sz="0" w:space="0" w:color="auto"/>
        <w:right w:val="none" w:sz="0" w:space="0" w:color="auto"/>
      </w:divBdr>
    </w:div>
    <w:div w:id="2061633241">
      <w:bodyDiv w:val="1"/>
      <w:marLeft w:val="0"/>
      <w:marRight w:val="0"/>
      <w:marTop w:val="0"/>
      <w:marBottom w:val="0"/>
      <w:divBdr>
        <w:top w:val="none" w:sz="0" w:space="0" w:color="auto"/>
        <w:left w:val="none" w:sz="0" w:space="0" w:color="auto"/>
        <w:bottom w:val="none" w:sz="0" w:space="0" w:color="auto"/>
        <w:right w:val="none" w:sz="0" w:space="0" w:color="auto"/>
      </w:divBdr>
    </w:div>
    <w:div w:id="2061830049">
      <w:bodyDiv w:val="1"/>
      <w:marLeft w:val="0"/>
      <w:marRight w:val="0"/>
      <w:marTop w:val="0"/>
      <w:marBottom w:val="0"/>
      <w:divBdr>
        <w:top w:val="none" w:sz="0" w:space="0" w:color="auto"/>
        <w:left w:val="none" w:sz="0" w:space="0" w:color="auto"/>
        <w:bottom w:val="none" w:sz="0" w:space="0" w:color="auto"/>
        <w:right w:val="none" w:sz="0" w:space="0" w:color="auto"/>
      </w:divBdr>
    </w:div>
    <w:div w:id="2061857505">
      <w:bodyDiv w:val="1"/>
      <w:marLeft w:val="0"/>
      <w:marRight w:val="0"/>
      <w:marTop w:val="0"/>
      <w:marBottom w:val="0"/>
      <w:divBdr>
        <w:top w:val="none" w:sz="0" w:space="0" w:color="auto"/>
        <w:left w:val="none" w:sz="0" w:space="0" w:color="auto"/>
        <w:bottom w:val="none" w:sz="0" w:space="0" w:color="auto"/>
        <w:right w:val="none" w:sz="0" w:space="0" w:color="auto"/>
      </w:divBdr>
    </w:div>
    <w:div w:id="2062433937">
      <w:bodyDiv w:val="1"/>
      <w:marLeft w:val="0"/>
      <w:marRight w:val="0"/>
      <w:marTop w:val="0"/>
      <w:marBottom w:val="0"/>
      <w:divBdr>
        <w:top w:val="none" w:sz="0" w:space="0" w:color="auto"/>
        <w:left w:val="none" w:sz="0" w:space="0" w:color="auto"/>
        <w:bottom w:val="none" w:sz="0" w:space="0" w:color="auto"/>
        <w:right w:val="none" w:sz="0" w:space="0" w:color="auto"/>
      </w:divBdr>
    </w:div>
    <w:div w:id="2062509348">
      <w:bodyDiv w:val="1"/>
      <w:marLeft w:val="0"/>
      <w:marRight w:val="0"/>
      <w:marTop w:val="0"/>
      <w:marBottom w:val="0"/>
      <w:divBdr>
        <w:top w:val="none" w:sz="0" w:space="0" w:color="auto"/>
        <w:left w:val="none" w:sz="0" w:space="0" w:color="auto"/>
        <w:bottom w:val="none" w:sz="0" w:space="0" w:color="auto"/>
        <w:right w:val="none" w:sz="0" w:space="0" w:color="auto"/>
      </w:divBdr>
    </w:div>
    <w:div w:id="2062627603">
      <w:bodyDiv w:val="1"/>
      <w:marLeft w:val="0"/>
      <w:marRight w:val="0"/>
      <w:marTop w:val="0"/>
      <w:marBottom w:val="0"/>
      <w:divBdr>
        <w:top w:val="none" w:sz="0" w:space="0" w:color="auto"/>
        <w:left w:val="none" w:sz="0" w:space="0" w:color="auto"/>
        <w:bottom w:val="none" w:sz="0" w:space="0" w:color="auto"/>
        <w:right w:val="none" w:sz="0" w:space="0" w:color="auto"/>
      </w:divBdr>
    </w:div>
    <w:div w:id="2062703425">
      <w:bodyDiv w:val="1"/>
      <w:marLeft w:val="0"/>
      <w:marRight w:val="0"/>
      <w:marTop w:val="0"/>
      <w:marBottom w:val="0"/>
      <w:divBdr>
        <w:top w:val="none" w:sz="0" w:space="0" w:color="auto"/>
        <w:left w:val="none" w:sz="0" w:space="0" w:color="auto"/>
        <w:bottom w:val="none" w:sz="0" w:space="0" w:color="auto"/>
        <w:right w:val="none" w:sz="0" w:space="0" w:color="auto"/>
      </w:divBdr>
    </w:div>
    <w:div w:id="2062752889">
      <w:bodyDiv w:val="1"/>
      <w:marLeft w:val="0"/>
      <w:marRight w:val="0"/>
      <w:marTop w:val="0"/>
      <w:marBottom w:val="0"/>
      <w:divBdr>
        <w:top w:val="none" w:sz="0" w:space="0" w:color="auto"/>
        <w:left w:val="none" w:sz="0" w:space="0" w:color="auto"/>
        <w:bottom w:val="none" w:sz="0" w:space="0" w:color="auto"/>
        <w:right w:val="none" w:sz="0" w:space="0" w:color="auto"/>
      </w:divBdr>
    </w:div>
    <w:div w:id="2063089879">
      <w:bodyDiv w:val="1"/>
      <w:marLeft w:val="0"/>
      <w:marRight w:val="0"/>
      <w:marTop w:val="0"/>
      <w:marBottom w:val="0"/>
      <w:divBdr>
        <w:top w:val="none" w:sz="0" w:space="0" w:color="auto"/>
        <w:left w:val="none" w:sz="0" w:space="0" w:color="auto"/>
        <w:bottom w:val="none" w:sz="0" w:space="0" w:color="auto"/>
        <w:right w:val="none" w:sz="0" w:space="0" w:color="auto"/>
      </w:divBdr>
    </w:div>
    <w:div w:id="2063170558">
      <w:bodyDiv w:val="1"/>
      <w:marLeft w:val="0"/>
      <w:marRight w:val="0"/>
      <w:marTop w:val="0"/>
      <w:marBottom w:val="0"/>
      <w:divBdr>
        <w:top w:val="none" w:sz="0" w:space="0" w:color="auto"/>
        <w:left w:val="none" w:sz="0" w:space="0" w:color="auto"/>
        <w:bottom w:val="none" w:sz="0" w:space="0" w:color="auto"/>
        <w:right w:val="none" w:sz="0" w:space="0" w:color="auto"/>
      </w:divBdr>
    </w:div>
    <w:div w:id="2063359349">
      <w:bodyDiv w:val="1"/>
      <w:marLeft w:val="0"/>
      <w:marRight w:val="0"/>
      <w:marTop w:val="0"/>
      <w:marBottom w:val="0"/>
      <w:divBdr>
        <w:top w:val="none" w:sz="0" w:space="0" w:color="auto"/>
        <w:left w:val="none" w:sz="0" w:space="0" w:color="auto"/>
        <w:bottom w:val="none" w:sz="0" w:space="0" w:color="auto"/>
        <w:right w:val="none" w:sz="0" w:space="0" w:color="auto"/>
      </w:divBdr>
    </w:div>
    <w:div w:id="2063362404">
      <w:bodyDiv w:val="1"/>
      <w:marLeft w:val="0"/>
      <w:marRight w:val="0"/>
      <w:marTop w:val="0"/>
      <w:marBottom w:val="0"/>
      <w:divBdr>
        <w:top w:val="none" w:sz="0" w:space="0" w:color="auto"/>
        <w:left w:val="none" w:sz="0" w:space="0" w:color="auto"/>
        <w:bottom w:val="none" w:sz="0" w:space="0" w:color="auto"/>
        <w:right w:val="none" w:sz="0" w:space="0" w:color="auto"/>
      </w:divBdr>
    </w:div>
    <w:div w:id="2063822097">
      <w:bodyDiv w:val="1"/>
      <w:marLeft w:val="0"/>
      <w:marRight w:val="0"/>
      <w:marTop w:val="0"/>
      <w:marBottom w:val="0"/>
      <w:divBdr>
        <w:top w:val="none" w:sz="0" w:space="0" w:color="auto"/>
        <w:left w:val="none" w:sz="0" w:space="0" w:color="auto"/>
        <w:bottom w:val="none" w:sz="0" w:space="0" w:color="auto"/>
        <w:right w:val="none" w:sz="0" w:space="0" w:color="auto"/>
      </w:divBdr>
    </w:div>
    <w:div w:id="2064017316">
      <w:bodyDiv w:val="1"/>
      <w:marLeft w:val="0"/>
      <w:marRight w:val="0"/>
      <w:marTop w:val="0"/>
      <w:marBottom w:val="0"/>
      <w:divBdr>
        <w:top w:val="none" w:sz="0" w:space="0" w:color="auto"/>
        <w:left w:val="none" w:sz="0" w:space="0" w:color="auto"/>
        <w:bottom w:val="none" w:sz="0" w:space="0" w:color="auto"/>
        <w:right w:val="none" w:sz="0" w:space="0" w:color="auto"/>
      </w:divBdr>
    </w:div>
    <w:div w:id="2064059718">
      <w:bodyDiv w:val="1"/>
      <w:marLeft w:val="0"/>
      <w:marRight w:val="0"/>
      <w:marTop w:val="0"/>
      <w:marBottom w:val="0"/>
      <w:divBdr>
        <w:top w:val="none" w:sz="0" w:space="0" w:color="auto"/>
        <w:left w:val="none" w:sz="0" w:space="0" w:color="auto"/>
        <w:bottom w:val="none" w:sz="0" w:space="0" w:color="auto"/>
        <w:right w:val="none" w:sz="0" w:space="0" w:color="auto"/>
      </w:divBdr>
    </w:div>
    <w:div w:id="2064060493">
      <w:bodyDiv w:val="1"/>
      <w:marLeft w:val="0"/>
      <w:marRight w:val="0"/>
      <w:marTop w:val="0"/>
      <w:marBottom w:val="0"/>
      <w:divBdr>
        <w:top w:val="none" w:sz="0" w:space="0" w:color="auto"/>
        <w:left w:val="none" w:sz="0" w:space="0" w:color="auto"/>
        <w:bottom w:val="none" w:sz="0" w:space="0" w:color="auto"/>
        <w:right w:val="none" w:sz="0" w:space="0" w:color="auto"/>
      </w:divBdr>
    </w:div>
    <w:div w:id="2064088978">
      <w:bodyDiv w:val="1"/>
      <w:marLeft w:val="0"/>
      <w:marRight w:val="0"/>
      <w:marTop w:val="0"/>
      <w:marBottom w:val="0"/>
      <w:divBdr>
        <w:top w:val="none" w:sz="0" w:space="0" w:color="auto"/>
        <w:left w:val="none" w:sz="0" w:space="0" w:color="auto"/>
        <w:bottom w:val="none" w:sz="0" w:space="0" w:color="auto"/>
        <w:right w:val="none" w:sz="0" w:space="0" w:color="auto"/>
      </w:divBdr>
    </w:div>
    <w:div w:id="2064480769">
      <w:bodyDiv w:val="1"/>
      <w:marLeft w:val="0"/>
      <w:marRight w:val="0"/>
      <w:marTop w:val="0"/>
      <w:marBottom w:val="0"/>
      <w:divBdr>
        <w:top w:val="none" w:sz="0" w:space="0" w:color="auto"/>
        <w:left w:val="none" w:sz="0" w:space="0" w:color="auto"/>
        <w:bottom w:val="none" w:sz="0" w:space="0" w:color="auto"/>
        <w:right w:val="none" w:sz="0" w:space="0" w:color="auto"/>
      </w:divBdr>
    </w:div>
    <w:div w:id="2064712857">
      <w:bodyDiv w:val="1"/>
      <w:marLeft w:val="0"/>
      <w:marRight w:val="0"/>
      <w:marTop w:val="0"/>
      <w:marBottom w:val="0"/>
      <w:divBdr>
        <w:top w:val="none" w:sz="0" w:space="0" w:color="auto"/>
        <w:left w:val="none" w:sz="0" w:space="0" w:color="auto"/>
        <w:bottom w:val="none" w:sz="0" w:space="0" w:color="auto"/>
        <w:right w:val="none" w:sz="0" w:space="0" w:color="auto"/>
      </w:divBdr>
    </w:div>
    <w:div w:id="2064789932">
      <w:bodyDiv w:val="1"/>
      <w:marLeft w:val="0"/>
      <w:marRight w:val="0"/>
      <w:marTop w:val="0"/>
      <w:marBottom w:val="0"/>
      <w:divBdr>
        <w:top w:val="none" w:sz="0" w:space="0" w:color="auto"/>
        <w:left w:val="none" w:sz="0" w:space="0" w:color="auto"/>
        <w:bottom w:val="none" w:sz="0" w:space="0" w:color="auto"/>
        <w:right w:val="none" w:sz="0" w:space="0" w:color="auto"/>
      </w:divBdr>
    </w:div>
    <w:div w:id="2064865649">
      <w:bodyDiv w:val="1"/>
      <w:marLeft w:val="0"/>
      <w:marRight w:val="0"/>
      <w:marTop w:val="0"/>
      <w:marBottom w:val="0"/>
      <w:divBdr>
        <w:top w:val="none" w:sz="0" w:space="0" w:color="auto"/>
        <w:left w:val="none" w:sz="0" w:space="0" w:color="auto"/>
        <w:bottom w:val="none" w:sz="0" w:space="0" w:color="auto"/>
        <w:right w:val="none" w:sz="0" w:space="0" w:color="auto"/>
      </w:divBdr>
    </w:div>
    <w:div w:id="2064983222">
      <w:bodyDiv w:val="1"/>
      <w:marLeft w:val="0"/>
      <w:marRight w:val="0"/>
      <w:marTop w:val="0"/>
      <w:marBottom w:val="0"/>
      <w:divBdr>
        <w:top w:val="none" w:sz="0" w:space="0" w:color="auto"/>
        <w:left w:val="none" w:sz="0" w:space="0" w:color="auto"/>
        <w:bottom w:val="none" w:sz="0" w:space="0" w:color="auto"/>
        <w:right w:val="none" w:sz="0" w:space="0" w:color="auto"/>
      </w:divBdr>
    </w:div>
    <w:div w:id="2064986050">
      <w:bodyDiv w:val="1"/>
      <w:marLeft w:val="0"/>
      <w:marRight w:val="0"/>
      <w:marTop w:val="0"/>
      <w:marBottom w:val="0"/>
      <w:divBdr>
        <w:top w:val="none" w:sz="0" w:space="0" w:color="auto"/>
        <w:left w:val="none" w:sz="0" w:space="0" w:color="auto"/>
        <w:bottom w:val="none" w:sz="0" w:space="0" w:color="auto"/>
        <w:right w:val="none" w:sz="0" w:space="0" w:color="auto"/>
      </w:divBdr>
    </w:div>
    <w:div w:id="2064986371">
      <w:bodyDiv w:val="1"/>
      <w:marLeft w:val="0"/>
      <w:marRight w:val="0"/>
      <w:marTop w:val="0"/>
      <w:marBottom w:val="0"/>
      <w:divBdr>
        <w:top w:val="none" w:sz="0" w:space="0" w:color="auto"/>
        <w:left w:val="none" w:sz="0" w:space="0" w:color="auto"/>
        <w:bottom w:val="none" w:sz="0" w:space="0" w:color="auto"/>
        <w:right w:val="none" w:sz="0" w:space="0" w:color="auto"/>
      </w:divBdr>
    </w:div>
    <w:div w:id="2065131404">
      <w:bodyDiv w:val="1"/>
      <w:marLeft w:val="0"/>
      <w:marRight w:val="0"/>
      <w:marTop w:val="0"/>
      <w:marBottom w:val="0"/>
      <w:divBdr>
        <w:top w:val="none" w:sz="0" w:space="0" w:color="auto"/>
        <w:left w:val="none" w:sz="0" w:space="0" w:color="auto"/>
        <w:bottom w:val="none" w:sz="0" w:space="0" w:color="auto"/>
        <w:right w:val="none" w:sz="0" w:space="0" w:color="auto"/>
      </w:divBdr>
    </w:div>
    <w:div w:id="2065131850">
      <w:bodyDiv w:val="1"/>
      <w:marLeft w:val="0"/>
      <w:marRight w:val="0"/>
      <w:marTop w:val="0"/>
      <w:marBottom w:val="0"/>
      <w:divBdr>
        <w:top w:val="none" w:sz="0" w:space="0" w:color="auto"/>
        <w:left w:val="none" w:sz="0" w:space="0" w:color="auto"/>
        <w:bottom w:val="none" w:sz="0" w:space="0" w:color="auto"/>
        <w:right w:val="none" w:sz="0" w:space="0" w:color="auto"/>
      </w:divBdr>
    </w:div>
    <w:div w:id="2065137571">
      <w:bodyDiv w:val="1"/>
      <w:marLeft w:val="0"/>
      <w:marRight w:val="0"/>
      <w:marTop w:val="0"/>
      <w:marBottom w:val="0"/>
      <w:divBdr>
        <w:top w:val="none" w:sz="0" w:space="0" w:color="auto"/>
        <w:left w:val="none" w:sz="0" w:space="0" w:color="auto"/>
        <w:bottom w:val="none" w:sz="0" w:space="0" w:color="auto"/>
        <w:right w:val="none" w:sz="0" w:space="0" w:color="auto"/>
      </w:divBdr>
    </w:div>
    <w:div w:id="2065254792">
      <w:bodyDiv w:val="1"/>
      <w:marLeft w:val="0"/>
      <w:marRight w:val="0"/>
      <w:marTop w:val="0"/>
      <w:marBottom w:val="0"/>
      <w:divBdr>
        <w:top w:val="none" w:sz="0" w:space="0" w:color="auto"/>
        <w:left w:val="none" w:sz="0" w:space="0" w:color="auto"/>
        <w:bottom w:val="none" w:sz="0" w:space="0" w:color="auto"/>
        <w:right w:val="none" w:sz="0" w:space="0" w:color="auto"/>
      </w:divBdr>
    </w:div>
    <w:div w:id="2065635966">
      <w:bodyDiv w:val="1"/>
      <w:marLeft w:val="0"/>
      <w:marRight w:val="0"/>
      <w:marTop w:val="0"/>
      <w:marBottom w:val="0"/>
      <w:divBdr>
        <w:top w:val="none" w:sz="0" w:space="0" w:color="auto"/>
        <w:left w:val="none" w:sz="0" w:space="0" w:color="auto"/>
        <w:bottom w:val="none" w:sz="0" w:space="0" w:color="auto"/>
        <w:right w:val="none" w:sz="0" w:space="0" w:color="auto"/>
      </w:divBdr>
    </w:div>
    <w:div w:id="2065829296">
      <w:bodyDiv w:val="1"/>
      <w:marLeft w:val="0"/>
      <w:marRight w:val="0"/>
      <w:marTop w:val="0"/>
      <w:marBottom w:val="0"/>
      <w:divBdr>
        <w:top w:val="none" w:sz="0" w:space="0" w:color="auto"/>
        <w:left w:val="none" w:sz="0" w:space="0" w:color="auto"/>
        <w:bottom w:val="none" w:sz="0" w:space="0" w:color="auto"/>
        <w:right w:val="none" w:sz="0" w:space="0" w:color="auto"/>
      </w:divBdr>
    </w:div>
    <w:div w:id="2065904702">
      <w:bodyDiv w:val="1"/>
      <w:marLeft w:val="0"/>
      <w:marRight w:val="0"/>
      <w:marTop w:val="0"/>
      <w:marBottom w:val="0"/>
      <w:divBdr>
        <w:top w:val="none" w:sz="0" w:space="0" w:color="auto"/>
        <w:left w:val="none" w:sz="0" w:space="0" w:color="auto"/>
        <w:bottom w:val="none" w:sz="0" w:space="0" w:color="auto"/>
        <w:right w:val="none" w:sz="0" w:space="0" w:color="auto"/>
      </w:divBdr>
    </w:div>
    <w:div w:id="2065905500">
      <w:bodyDiv w:val="1"/>
      <w:marLeft w:val="0"/>
      <w:marRight w:val="0"/>
      <w:marTop w:val="0"/>
      <w:marBottom w:val="0"/>
      <w:divBdr>
        <w:top w:val="none" w:sz="0" w:space="0" w:color="auto"/>
        <w:left w:val="none" w:sz="0" w:space="0" w:color="auto"/>
        <w:bottom w:val="none" w:sz="0" w:space="0" w:color="auto"/>
        <w:right w:val="none" w:sz="0" w:space="0" w:color="auto"/>
      </w:divBdr>
    </w:div>
    <w:div w:id="2065986750">
      <w:bodyDiv w:val="1"/>
      <w:marLeft w:val="0"/>
      <w:marRight w:val="0"/>
      <w:marTop w:val="0"/>
      <w:marBottom w:val="0"/>
      <w:divBdr>
        <w:top w:val="none" w:sz="0" w:space="0" w:color="auto"/>
        <w:left w:val="none" w:sz="0" w:space="0" w:color="auto"/>
        <w:bottom w:val="none" w:sz="0" w:space="0" w:color="auto"/>
        <w:right w:val="none" w:sz="0" w:space="0" w:color="auto"/>
      </w:divBdr>
    </w:div>
    <w:div w:id="2066560958">
      <w:bodyDiv w:val="1"/>
      <w:marLeft w:val="0"/>
      <w:marRight w:val="0"/>
      <w:marTop w:val="0"/>
      <w:marBottom w:val="0"/>
      <w:divBdr>
        <w:top w:val="none" w:sz="0" w:space="0" w:color="auto"/>
        <w:left w:val="none" w:sz="0" w:space="0" w:color="auto"/>
        <w:bottom w:val="none" w:sz="0" w:space="0" w:color="auto"/>
        <w:right w:val="none" w:sz="0" w:space="0" w:color="auto"/>
      </w:divBdr>
    </w:div>
    <w:div w:id="2066709436">
      <w:bodyDiv w:val="1"/>
      <w:marLeft w:val="0"/>
      <w:marRight w:val="0"/>
      <w:marTop w:val="0"/>
      <w:marBottom w:val="0"/>
      <w:divBdr>
        <w:top w:val="none" w:sz="0" w:space="0" w:color="auto"/>
        <w:left w:val="none" w:sz="0" w:space="0" w:color="auto"/>
        <w:bottom w:val="none" w:sz="0" w:space="0" w:color="auto"/>
        <w:right w:val="none" w:sz="0" w:space="0" w:color="auto"/>
      </w:divBdr>
    </w:div>
    <w:div w:id="2066751599">
      <w:bodyDiv w:val="1"/>
      <w:marLeft w:val="0"/>
      <w:marRight w:val="0"/>
      <w:marTop w:val="0"/>
      <w:marBottom w:val="0"/>
      <w:divBdr>
        <w:top w:val="none" w:sz="0" w:space="0" w:color="auto"/>
        <w:left w:val="none" w:sz="0" w:space="0" w:color="auto"/>
        <w:bottom w:val="none" w:sz="0" w:space="0" w:color="auto"/>
        <w:right w:val="none" w:sz="0" w:space="0" w:color="auto"/>
      </w:divBdr>
    </w:div>
    <w:div w:id="2066759718">
      <w:bodyDiv w:val="1"/>
      <w:marLeft w:val="0"/>
      <w:marRight w:val="0"/>
      <w:marTop w:val="0"/>
      <w:marBottom w:val="0"/>
      <w:divBdr>
        <w:top w:val="none" w:sz="0" w:space="0" w:color="auto"/>
        <w:left w:val="none" w:sz="0" w:space="0" w:color="auto"/>
        <w:bottom w:val="none" w:sz="0" w:space="0" w:color="auto"/>
        <w:right w:val="none" w:sz="0" w:space="0" w:color="auto"/>
      </w:divBdr>
    </w:div>
    <w:div w:id="2066905455">
      <w:bodyDiv w:val="1"/>
      <w:marLeft w:val="0"/>
      <w:marRight w:val="0"/>
      <w:marTop w:val="0"/>
      <w:marBottom w:val="0"/>
      <w:divBdr>
        <w:top w:val="none" w:sz="0" w:space="0" w:color="auto"/>
        <w:left w:val="none" w:sz="0" w:space="0" w:color="auto"/>
        <w:bottom w:val="none" w:sz="0" w:space="0" w:color="auto"/>
        <w:right w:val="none" w:sz="0" w:space="0" w:color="auto"/>
      </w:divBdr>
    </w:div>
    <w:div w:id="2066906065">
      <w:bodyDiv w:val="1"/>
      <w:marLeft w:val="0"/>
      <w:marRight w:val="0"/>
      <w:marTop w:val="0"/>
      <w:marBottom w:val="0"/>
      <w:divBdr>
        <w:top w:val="none" w:sz="0" w:space="0" w:color="auto"/>
        <w:left w:val="none" w:sz="0" w:space="0" w:color="auto"/>
        <w:bottom w:val="none" w:sz="0" w:space="0" w:color="auto"/>
        <w:right w:val="none" w:sz="0" w:space="0" w:color="auto"/>
      </w:divBdr>
    </w:div>
    <w:div w:id="2066946092">
      <w:bodyDiv w:val="1"/>
      <w:marLeft w:val="0"/>
      <w:marRight w:val="0"/>
      <w:marTop w:val="0"/>
      <w:marBottom w:val="0"/>
      <w:divBdr>
        <w:top w:val="none" w:sz="0" w:space="0" w:color="auto"/>
        <w:left w:val="none" w:sz="0" w:space="0" w:color="auto"/>
        <w:bottom w:val="none" w:sz="0" w:space="0" w:color="auto"/>
        <w:right w:val="none" w:sz="0" w:space="0" w:color="auto"/>
      </w:divBdr>
    </w:div>
    <w:div w:id="2066950390">
      <w:bodyDiv w:val="1"/>
      <w:marLeft w:val="0"/>
      <w:marRight w:val="0"/>
      <w:marTop w:val="0"/>
      <w:marBottom w:val="0"/>
      <w:divBdr>
        <w:top w:val="none" w:sz="0" w:space="0" w:color="auto"/>
        <w:left w:val="none" w:sz="0" w:space="0" w:color="auto"/>
        <w:bottom w:val="none" w:sz="0" w:space="0" w:color="auto"/>
        <w:right w:val="none" w:sz="0" w:space="0" w:color="auto"/>
      </w:divBdr>
    </w:div>
    <w:div w:id="2067145015">
      <w:bodyDiv w:val="1"/>
      <w:marLeft w:val="0"/>
      <w:marRight w:val="0"/>
      <w:marTop w:val="0"/>
      <w:marBottom w:val="0"/>
      <w:divBdr>
        <w:top w:val="none" w:sz="0" w:space="0" w:color="auto"/>
        <w:left w:val="none" w:sz="0" w:space="0" w:color="auto"/>
        <w:bottom w:val="none" w:sz="0" w:space="0" w:color="auto"/>
        <w:right w:val="none" w:sz="0" w:space="0" w:color="auto"/>
      </w:divBdr>
    </w:div>
    <w:div w:id="2067145129">
      <w:bodyDiv w:val="1"/>
      <w:marLeft w:val="0"/>
      <w:marRight w:val="0"/>
      <w:marTop w:val="0"/>
      <w:marBottom w:val="0"/>
      <w:divBdr>
        <w:top w:val="none" w:sz="0" w:space="0" w:color="auto"/>
        <w:left w:val="none" w:sz="0" w:space="0" w:color="auto"/>
        <w:bottom w:val="none" w:sz="0" w:space="0" w:color="auto"/>
        <w:right w:val="none" w:sz="0" w:space="0" w:color="auto"/>
      </w:divBdr>
    </w:div>
    <w:div w:id="2067215782">
      <w:bodyDiv w:val="1"/>
      <w:marLeft w:val="0"/>
      <w:marRight w:val="0"/>
      <w:marTop w:val="0"/>
      <w:marBottom w:val="0"/>
      <w:divBdr>
        <w:top w:val="none" w:sz="0" w:space="0" w:color="auto"/>
        <w:left w:val="none" w:sz="0" w:space="0" w:color="auto"/>
        <w:bottom w:val="none" w:sz="0" w:space="0" w:color="auto"/>
        <w:right w:val="none" w:sz="0" w:space="0" w:color="auto"/>
      </w:divBdr>
    </w:div>
    <w:div w:id="2067531301">
      <w:bodyDiv w:val="1"/>
      <w:marLeft w:val="0"/>
      <w:marRight w:val="0"/>
      <w:marTop w:val="0"/>
      <w:marBottom w:val="0"/>
      <w:divBdr>
        <w:top w:val="none" w:sz="0" w:space="0" w:color="auto"/>
        <w:left w:val="none" w:sz="0" w:space="0" w:color="auto"/>
        <w:bottom w:val="none" w:sz="0" w:space="0" w:color="auto"/>
        <w:right w:val="none" w:sz="0" w:space="0" w:color="auto"/>
      </w:divBdr>
    </w:div>
    <w:div w:id="2067683986">
      <w:bodyDiv w:val="1"/>
      <w:marLeft w:val="0"/>
      <w:marRight w:val="0"/>
      <w:marTop w:val="0"/>
      <w:marBottom w:val="0"/>
      <w:divBdr>
        <w:top w:val="none" w:sz="0" w:space="0" w:color="auto"/>
        <w:left w:val="none" w:sz="0" w:space="0" w:color="auto"/>
        <w:bottom w:val="none" w:sz="0" w:space="0" w:color="auto"/>
        <w:right w:val="none" w:sz="0" w:space="0" w:color="auto"/>
      </w:divBdr>
    </w:div>
    <w:div w:id="2067683997">
      <w:bodyDiv w:val="1"/>
      <w:marLeft w:val="0"/>
      <w:marRight w:val="0"/>
      <w:marTop w:val="0"/>
      <w:marBottom w:val="0"/>
      <w:divBdr>
        <w:top w:val="none" w:sz="0" w:space="0" w:color="auto"/>
        <w:left w:val="none" w:sz="0" w:space="0" w:color="auto"/>
        <w:bottom w:val="none" w:sz="0" w:space="0" w:color="auto"/>
        <w:right w:val="none" w:sz="0" w:space="0" w:color="auto"/>
      </w:divBdr>
    </w:div>
    <w:div w:id="2067726508">
      <w:bodyDiv w:val="1"/>
      <w:marLeft w:val="0"/>
      <w:marRight w:val="0"/>
      <w:marTop w:val="0"/>
      <w:marBottom w:val="0"/>
      <w:divBdr>
        <w:top w:val="none" w:sz="0" w:space="0" w:color="auto"/>
        <w:left w:val="none" w:sz="0" w:space="0" w:color="auto"/>
        <w:bottom w:val="none" w:sz="0" w:space="0" w:color="auto"/>
        <w:right w:val="none" w:sz="0" w:space="0" w:color="auto"/>
      </w:divBdr>
    </w:div>
    <w:div w:id="2067869243">
      <w:bodyDiv w:val="1"/>
      <w:marLeft w:val="0"/>
      <w:marRight w:val="0"/>
      <w:marTop w:val="0"/>
      <w:marBottom w:val="0"/>
      <w:divBdr>
        <w:top w:val="none" w:sz="0" w:space="0" w:color="auto"/>
        <w:left w:val="none" w:sz="0" w:space="0" w:color="auto"/>
        <w:bottom w:val="none" w:sz="0" w:space="0" w:color="auto"/>
        <w:right w:val="none" w:sz="0" w:space="0" w:color="auto"/>
      </w:divBdr>
    </w:div>
    <w:div w:id="2067871035">
      <w:bodyDiv w:val="1"/>
      <w:marLeft w:val="0"/>
      <w:marRight w:val="0"/>
      <w:marTop w:val="0"/>
      <w:marBottom w:val="0"/>
      <w:divBdr>
        <w:top w:val="none" w:sz="0" w:space="0" w:color="auto"/>
        <w:left w:val="none" w:sz="0" w:space="0" w:color="auto"/>
        <w:bottom w:val="none" w:sz="0" w:space="0" w:color="auto"/>
        <w:right w:val="none" w:sz="0" w:space="0" w:color="auto"/>
      </w:divBdr>
    </w:div>
    <w:div w:id="2068062596">
      <w:bodyDiv w:val="1"/>
      <w:marLeft w:val="0"/>
      <w:marRight w:val="0"/>
      <w:marTop w:val="0"/>
      <w:marBottom w:val="0"/>
      <w:divBdr>
        <w:top w:val="none" w:sz="0" w:space="0" w:color="auto"/>
        <w:left w:val="none" w:sz="0" w:space="0" w:color="auto"/>
        <w:bottom w:val="none" w:sz="0" w:space="0" w:color="auto"/>
        <w:right w:val="none" w:sz="0" w:space="0" w:color="auto"/>
      </w:divBdr>
    </w:div>
    <w:div w:id="2068255745">
      <w:bodyDiv w:val="1"/>
      <w:marLeft w:val="0"/>
      <w:marRight w:val="0"/>
      <w:marTop w:val="0"/>
      <w:marBottom w:val="0"/>
      <w:divBdr>
        <w:top w:val="none" w:sz="0" w:space="0" w:color="auto"/>
        <w:left w:val="none" w:sz="0" w:space="0" w:color="auto"/>
        <w:bottom w:val="none" w:sz="0" w:space="0" w:color="auto"/>
        <w:right w:val="none" w:sz="0" w:space="0" w:color="auto"/>
      </w:divBdr>
    </w:div>
    <w:div w:id="2068524827">
      <w:bodyDiv w:val="1"/>
      <w:marLeft w:val="0"/>
      <w:marRight w:val="0"/>
      <w:marTop w:val="0"/>
      <w:marBottom w:val="0"/>
      <w:divBdr>
        <w:top w:val="none" w:sz="0" w:space="0" w:color="auto"/>
        <w:left w:val="none" w:sz="0" w:space="0" w:color="auto"/>
        <w:bottom w:val="none" w:sz="0" w:space="0" w:color="auto"/>
        <w:right w:val="none" w:sz="0" w:space="0" w:color="auto"/>
      </w:divBdr>
    </w:div>
    <w:div w:id="2068602578">
      <w:bodyDiv w:val="1"/>
      <w:marLeft w:val="0"/>
      <w:marRight w:val="0"/>
      <w:marTop w:val="0"/>
      <w:marBottom w:val="0"/>
      <w:divBdr>
        <w:top w:val="none" w:sz="0" w:space="0" w:color="auto"/>
        <w:left w:val="none" w:sz="0" w:space="0" w:color="auto"/>
        <w:bottom w:val="none" w:sz="0" w:space="0" w:color="auto"/>
        <w:right w:val="none" w:sz="0" w:space="0" w:color="auto"/>
      </w:divBdr>
    </w:div>
    <w:div w:id="2068794250">
      <w:bodyDiv w:val="1"/>
      <w:marLeft w:val="0"/>
      <w:marRight w:val="0"/>
      <w:marTop w:val="0"/>
      <w:marBottom w:val="0"/>
      <w:divBdr>
        <w:top w:val="none" w:sz="0" w:space="0" w:color="auto"/>
        <w:left w:val="none" w:sz="0" w:space="0" w:color="auto"/>
        <w:bottom w:val="none" w:sz="0" w:space="0" w:color="auto"/>
        <w:right w:val="none" w:sz="0" w:space="0" w:color="auto"/>
      </w:divBdr>
    </w:div>
    <w:div w:id="2068796924">
      <w:bodyDiv w:val="1"/>
      <w:marLeft w:val="0"/>
      <w:marRight w:val="0"/>
      <w:marTop w:val="0"/>
      <w:marBottom w:val="0"/>
      <w:divBdr>
        <w:top w:val="none" w:sz="0" w:space="0" w:color="auto"/>
        <w:left w:val="none" w:sz="0" w:space="0" w:color="auto"/>
        <w:bottom w:val="none" w:sz="0" w:space="0" w:color="auto"/>
        <w:right w:val="none" w:sz="0" w:space="0" w:color="auto"/>
      </w:divBdr>
    </w:div>
    <w:div w:id="2068799687">
      <w:bodyDiv w:val="1"/>
      <w:marLeft w:val="0"/>
      <w:marRight w:val="0"/>
      <w:marTop w:val="0"/>
      <w:marBottom w:val="0"/>
      <w:divBdr>
        <w:top w:val="none" w:sz="0" w:space="0" w:color="auto"/>
        <w:left w:val="none" w:sz="0" w:space="0" w:color="auto"/>
        <w:bottom w:val="none" w:sz="0" w:space="0" w:color="auto"/>
        <w:right w:val="none" w:sz="0" w:space="0" w:color="auto"/>
      </w:divBdr>
    </w:div>
    <w:div w:id="2068800573">
      <w:bodyDiv w:val="1"/>
      <w:marLeft w:val="0"/>
      <w:marRight w:val="0"/>
      <w:marTop w:val="0"/>
      <w:marBottom w:val="0"/>
      <w:divBdr>
        <w:top w:val="none" w:sz="0" w:space="0" w:color="auto"/>
        <w:left w:val="none" w:sz="0" w:space="0" w:color="auto"/>
        <w:bottom w:val="none" w:sz="0" w:space="0" w:color="auto"/>
        <w:right w:val="none" w:sz="0" w:space="0" w:color="auto"/>
      </w:divBdr>
    </w:div>
    <w:div w:id="2068913945">
      <w:bodyDiv w:val="1"/>
      <w:marLeft w:val="0"/>
      <w:marRight w:val="0"/>
      <w:marTop w:val="0"/>
      <w:marBottom w:val="0"/>
      <w:divBdr>
        <w:top w:val="none" w:sz="0" w:space="0" w:color="auto"/>
        <w:left w:val="none" w:sz="0" w:space="0" w:color="auto"/>
        <w:bottom w:val="none" w:sz="0" w:space="0" w:color="auto"/>
        <w:right w:val="none" w:sz="0" w:space="0" w:color="auto"/>
      </w:divBdr>
    </w:div>
    <w:div w:id="2069064718">
      <w:bodyDiv w:val="1"/>
      <w:marLeft w:val="0"/>
      <w:marRight w:val="0"/>
      <w:marTop w:val="0"/>
      <w:marBottom w:val="0"/>
      <w:divBdr>
        <w:top w:val="none" w:sz="0" w:space="0" w:color="auto"/>
        <w:left w:val="none" w:sz="0" w:space="0" w:color="auto"/>
        <w:bottom w:val="none" w:sz="0" w:space="0" w:color="auto"/>
        <w:right w:val="none" w:sz="0" w:space="0" w:color="auto"/>
      </w:divBdr>
    </w:div>
    <w:div w:id="2069182070">
      <w:bodyDiv w:val="1"/>
      <w:marLeft w:val="0"/>
      <w:marRight w:val="0"/>
      <w:marTop w:val="0"/>
      <w:marBottom w:val="0"/>
      <w:divBdr>
        <w:top w:val="none" w:sz="0" w:space="0" w:color="auto"/>
        <w:left w:val="none" w:sz="0" w:space="0" w:color="auto"/>
        <w:bottom w:val="none" w:sz="0" w:space="0" w:color="auto"/>
        <w:right w:val="none" w:sz="0" w:space="0" w:color="auto"/>
      </w:divBdr>
    </w:div>
    <w:div w:id="2069306363">
      <w:bodyDiv w:val="1"/>
      <w:marLeft w:val="0"/>
      <w:marRight w:val="0"/>
      <w:marTop w:val="0"/>
      <w:marBottom w:val="0"/>
      <w:divBdr>
        <w:top w:val="none" w:sz="0" w:space="0" w:color="auto"/>
        <w:left w:val="none" w:sz="0" w:space="0" w:color="auto"/>
        <w:bottom w:val="none" w:sz="0" w:space="0" w:color="auto"/>
        <w:right w:val="none" w:sz="0" w:space="0" w:color="auto"/>
      </w:divBdr>
    </w:div>
    <w:div w:id="2069380127">
      <w:bodyDiv w:val="1"/>
      <w:marLeft w:val="0"/>
      <w:marRight w:val="0"/>
      <w:marTop w:val="0"/>
      <w:marBottom w:val="0"/>
      <w:divBdr>
        <w:top w:val="none" w:sz="0" w:space="0" w:color="auto"/>
        <w:left w:val="none" w:sz="0" w:space="0" w:color="auto"/>
        <w:bottom w:val="none" w:sz="0" w:space="0" w:color="auto"/>
        <w:right w:val="none" w:sz="0" w:space="0" w:color="auto"/>
      </w:divBdr>
    </w:div>
    <w:div w:id="2069496272">
      <w:bodyDiv w:val="1"/>
      <w:marLeft w:val="0"/>
      <w:marRight w:val="0"/>
      <w:marTop w:val="0"/>
      <w:marBottom w:val="0"/>
      <w:divBdr>
        <w:top w:val="none" w:sz="0" w:space="0" w:color="auto"/>
        <w:left w:val="none" w:sz="0" w:space="0" w:color="auto"/>
        <w:bottom w:val="none" w:sz="0" w:space="0" w:color="auto"/>
        <w:right w:val="none" w:sz="0" w:space="0" w:color="auto"/>
      </w:divBdr>
    </w:div>
    <w:div w:id="2069761442">
      <w:bodyDiv w:val="1"/>
      <w:marLeft w:val="0"/>
      <w:marRight w:val="0"/>
      <w:marTop w:val="0"/>
      <w:marBottom w:val="0"/>
      <w:divBdr>
        <w:top w:val="none" w:sz="0" w:space="0" w:color="auto"/>
        <w:left w:val="none" w:sz="0" w:space="0" w:color="auto"/>
        <w:bottom w:val="none" w:sz="0" w:space="0" w:color="auto"/>
        <w:right w:val="none" w:sz="0" w:space="0" w:color="auto"/>
      </w:divBdr>
    </w:div>
    <w:div w:id="2069915069">
      <w:bodyDiv w:val="1"/>
      <w:marLeft w:val="0"/>
      <w:marRight w:val="0"/>
      <w:marTop w:val="0"/>
      <w:marBottom w:val="0"/>
      <w:divBdr>
        <w:top w:val="none" w:sz="0" w:space="0" w:color="auto"/>
        <w:left w:val="none" w:sz="0" w:space="0" w:color="auto"/>
        <w:bottom w:val="none" w:sz="0" w:space="0" w:color="auto"/>
        <w:right w:val="none" w:sz="0" w:space="0" w:color="auto"/>
      </w:divBdr>
    </w:div>
    <w:div w:id="2069956402">
      <w:bodyDiv w:val="1"/>
      <w:marLeft w:val="0"/>
      <w:marRight w:val="0"/>
      <w:marTop w:val="0"/>
      <w:marBottom w:val="0"/>
      <w:divBdr>
        <w:top w:val="none" w:sz="0" w:space="0" w:color="auto"/>
        <w:left w:val="none" w:sz="0" w:space="0" w:color="auto"/>
        <w:bottom w:val="none" w:sz="0" w:space="0" w:color="auto"/>
        <w:right w:val="none" w:sz="0" w:space="0" w:color="auto"/>
      </w:divBdr>
    </w:div>
    <w:div w:id="2069960075">
      <w:bodyDiv w:val="1"/>
      <w:marLeft w:val="0"/>
      <w:marRight w:val="0"/>
      <w:marTop w:val="0"/>
      <w:marBottom w:val="0"/>
      <w:divBdr>
        <w:top w:val="none" w:sz="0" w:space="0" w:color="auto"/>
        <w:left w:val="none" w:sz="0" w:space="0" w:color="auto"/>
        <w:bottom w:val="none" w:sz="0" w:space="0" w:color="auto"/>
        <w:right w:val="none" w:sz="0" w:space="0" w:color="auto"/>
      </w:divBdr>
    </w:div>
    <w:div w:id="2069986933">
      <w:bodyDiv w:val="1"/>
      <w:marLeft w:val="0"/>
      <w:marRight w:val="0"/>
      <w:marTop w:val="0"/>
      <w:marBottom w:val="0"/>
      <w:divBdr>
        <w:top w:val="none" w:sz="0" w:space="0" w:color="auto"/>
        <w:left w:val="none" w:sz="0" w:space="0" w:color="auto"/>
        <w:bottom w:val="none" w:sz="0" w:space="0" w:color="auto"/>
        <w:right w:val="none" w:sz="0" w:space="0" w:color="auto"/>
      </w:divBdr>
    </w:div>
    <w:div w:id="2070032305">
      <w:bodyDiv w:val="1"/>
      <w:marLeft w:val="0"/>
      <w:marRight w:val="0"/>
      <w:marTop w:val="0"/>
      <w:marBottom w:val="0"/>
      <w:divBdr>
        <w:top w:val="none" w:sz="0" w:space="0" w:color="auto"/>
        <w:left w:val="none" w:sz="0" w:space="0" w:color="auto"/>
        <w:bottom w:val="none" w:sz="0" w:space="0" w:color="auto"/>
        <w:right w:val="none" w:sz="0" w:space="0" w:color="auto"/>
      </w:divBdr>
    </w:div>
    <w:div w:id="2070103927">
      <w:bodyDiv w:val="1"/>
      <w:marLeft w:val="0"/>
      <w:marRight w:val="0"/>
      <w:marTop w:val="0"/>
      <w:marBottom w:val="0"/>
      <w:divBdr>
        <w:top w:val="none" w:sz="0" w:space="0" w:color="auto"/>
        <w:left w:val="none" w:sz="0" w:space="0" w:color="auto"/>
        <w:bottom w:val="none" w:sz="0" w:space="0" w:color="auto"/>
        <w:right w:val="none" w:sz="0" w:space="0" w:color="auto"/>
      </w:divBdr>
    </w:div>
    <w:div w:id="2070155149">
      <w:bodyDiv w:val="1"/>
      <w:marLeft w:val="0"/>
      <w:marRight w:val="0"/>
      <w:marTop w:val="0"/>
      <w:marBottom w:val="0"/>
      <w:divBdr>
        <w:top w:val="none" w:sz="0" w:space="0" w:color="auto"/>
        <w:left w:val="none" w:sz="0" w:space="0" w:color="auto"/>
        <w:bottom w:val="none" w:sz="0" w:space="0" w:color="auto"/>
        <w:right w:val="none" w:sz="0" w:space="0" w:color="auto"/>
      </w:divBdr>
    </w:div>
    <w:div w:id="2070492881">
      <w:bodyDiv w:val="1"/>
      <w:marLeft w:val="0"/>
      <w:marRight w:val="0"/>
      <w:marTop w:val="0"/>
      <w:marBottom w:val="0"/>
      <w:divBdr>
        <w:top w:val="none" w:sz="0" w:space="0" w:color="auto"/>
        <w:left w:val="none" w:sz="0" w:space="0" w:color="auto"/>
        <w:bottom w:val="none" w:sz="0" w:space="0" w:color="auto"/>
        <w:right w:val="none" w:sz="0" w:space="0" w:color="auto"/>
      </w:divBdr>
    </w:div>
    <w:div w:id="2070497820">
      <w:bodyDiv w:val="1"/>
      <w:marLeft w:val="0"/>
      <w:marRight w:val="0"/>
      <w:marTop w:val="0"/>
      <w:marBottom w:val="0"/>
      <w:divBdr>
        <w:top w:val="none" w:sz="0" w:space="0" w:color="auto"/>
        <w:left w:val="none" w:sz="0" w:space="0" w:color="auto"/>
        <w:bottom w:val="none" w:sz="0" w:space="0" w:color="auto"/>
        <w:right w:val="none" w:sz="0" w:space="0" w:color="auto"/>
      </w:divBdr>
    </w:div>
    <w:div w:id="2070569285">
      <w:bodyDiv w:val="1"/>
      <w:marLeft w:val="0"/>
      <w:marRight w:val="0"/>
      <w:marTop w:val="0"/>
      <w:marBottom w:val="0"/>
      <w:divBdr>
        <w:top w:val="none" w:sz="0" w:space="0" w:color="auto"/>
        <w:left w:val="none" w:sz="0" w:space="0" w:color="auto"/>
        <w:bottom w:val="none" w:sz="0" w:space="0" w:color="auto"/>
        <w:right w:val="none" w:sz="0" w:space="0" w:color="auto"/>
      </w:divBdr>
    </w:div>
    <w:div w:id="2070683408">
      <w:bodyDiv w:val="1"/>
      <w:marLeft w:val="0"/>
      <w:marRight w:val="0"/>
      <w:marTop w:val="0"/>
      <w:marBottom w:val="0"/>
      <w:divBdr>
        <w:top w:val="none" w:sz="0" w:space="0" w:color="auto"/>
        <w:left w:val="none" w:sz="0" w:space="0" w:color="auto"/>
        <w:bottom w:val="none" w:sz="0" w:space="0" w:color="auto"/>
        <w:right w:val="none" w:sz="0" w:space="0" w:color="auto"/>
      </w:divBdr>
    </w:div>
    <w:div w:id="2070767361">
      <w:bodyDiv w:val="1"/>
      <w:marLeft w:val="0"/>
      <w:marRight w:val="0"/>
      <w:marTop w:val="0"/>
      <w:marBottom w:val="0"/>
      <w:divBdr>
        <w:top w:val="none" w:sz="0" w:space="0" w:color="auto"/>
        <w:left w:val="none" w:sz="0" w:space="0" w:color="auto"/>
        <w:bottom w:val="none" w:sz="0" w:space="0" w:color="auto"/>
        <w:right w:val="none" w:sz="0" w:space="0" w:color="auto"/>
      </w:divBdr>
    </w:div>
    <w:div w:id="2070835524">
      <w:bodyDiv w:val="1"/>
      <w:marLeft w:val="0"/>
      <w:marRight w:val="0"/>
      <w:marTop w:val="0"/>
      <w:marBottom w:val="0"/>
      <w:divBdr>
        <w:top w:val="none" w:sz="0" w:space="0" w:color="auto"/>
        <w:left w:val="none" w:sz="0" w:space="0" w:color="auto"/>
        <w:bottom w:val="none" w:sz="0" w:space="0" w:color="auto"/>
        <w:right w:val="none" w:sz="0" w:space="0" w:color="auto"/>
      </w:divBdr>
    </w:div>
    <w:div w:id="2071028663">
      <w:bodyDiv w:val="1"/>
      <w:marLeft w:val="0"/>
      <w:marRight w:val="0"/>
      <w:marTop w:val="0"/>
      <w:marBottom w:val="0"/>
      <w:divBdr>
        <w:top w:val="none" w:sz="0" w:space="0" w:color="auto"/>
        <w:left w:val="none" w:sz="0" w:space="0" w:color="auto"/>
        <w:bottom w:val="none" w:sz="0" w:space="0" w:color="auto"/>
        <w:right w:val="none" w:sz="0" w:space="0" w:color="auto"/>
      </w:divBdr>
    </w:div>
    <w:div w:id="2071420925">
      <w:bodyDiv w:val="1"/>
      <w:marLeft w:val="0"/>
      <w:marRight w:val="0"/>
      <w:marTop w:val="0"/>
      <w:marBottom w:val="0"/>
      <w:divBdr>
        <w:top w:val="none" w:sz="0" w:space="0" w:color="auto"/>
        <w:left w:val="none" w:sz="0" w:space="0" w:color="auto"/>
        <w:bottom w:val="none" w:sz="0" w:space="0" w:color="auto"/>
        <w:right w:val="none" w:sz="0" w:space="0" w:color="auto"/>
      </w:divBdr>
    </w:div>
    <w:div w:id="2071462135">
      <w:bodyDiv w:val="1"/>
      <w:marLeft w:val="0"/>
      <w:marRight w:val="0"/>
      <w:marTop w:val="0"/>
      <w:marBottom w:val="0"/>
      <w:divBdr>
        <w:top w:val="none" w:sz="0" w:space="0" w:color="auto"/>
        <w:left w:val="none" w:sz="0" w:space="0" w:color="auto"/>
        <w:bottom w:val="none" w:sz="0" w:space="0" w:color="auto"/>
        <w:right w:val="none" w:sz="0" w:space="0" w:color="auto"/>
      </w:divBdr>
    </w:div>
    <w:div w:id="2071494417">
      <w:bodyDiv w:val="1"/>
      <w:marLeft w:val="0"/>
      <w:marRight w:val="0"/>
      <w:marTop w:val="0"/>
      <w:marBottom w:val="0"/>
      <w:divBdr>
        <w:top w:val="none" w:sz="0" w:space="0" w:color="auto"/>
        <w:left w:val="none" w:sz="0" w:space="0" w:color="auto"/>
        <w:bottom w:val="none" w:sz="0" w:space="0" w:color="auto"/>
        <w:right w:val="none" w:sz="0" w:space="0" w:color="auto"/>
      </w:divBdr>
    </w:div>
    <w:div w:id="2071810085">
      <w:bodyDiv w:val="1"/>
      <w:marLeft w:val="0"/>
      <w:marRight w:val="0"/>
      <w:marTop w:val="0"/>
      <w:marBottom w:val="0"/>
      <w:divBdr>
        <w:top w:val="none" w:sz="0" w:space="0" w:color="auto"/>
        <w:left w:val="none" w:sz="0" w:space="0" w:color="auto"/>
        <w:bottom w:val="none" w:sz="0" w:space="0" w:color="auto"/>
        <w:right w:val="none" w:sz="0" w:space="0" w:color="auto"/>
      </w:divBdr>
    </w:div>
    <w:div w:id="2071926200">
      <w:bodyDiv w:val="1"/>
      <w:marLeft w:val="0"/>
      <w:marRight w:val="0"/>
      <w:marTop w:val="0"/>
      <w:marBottom w:val="0"/>
      <w:divBdr>
        <w:top w:val="none" w:sz="0" w:space="0" w:color="auto"/>
        <w:left w:val="none" w:sz="0" w:space="0" w:color="auto"/>
        <w:bottom w:val="none" w:sz="0" w:space="0" w:color="auto"/>
        <w:right w:val="none" w:sz="0" w:space="0" w:color="auto"/>
      </w:divBdr>
    </w:div>
    <w:div w:id="2072070498">
      <w:bodyDiv w:val="1"/>
      <w:marLeft w:val="0"/>
      <w:marRight w:val="0"/>
      <w:marTop w:val="0"/>
      <w:marBottom w:val="0"/>
      <w:divBdr>
        <w:top w:val="none" w:sz="0" w:space="0" w:color="auto"/>
        <w:left w:val="none" w:sz="0" w:space="0" w:color="auto"/>
        <w:bottom w:val="none" w:sz="0" w:space="0" w:color="auto"/>
        <w:right w:val="none" w:sz="0" w:space="0" w:color="auto"/>
      </w:divBdr>
    </w:div>
    <w:div w:id="2072070564">
      <w:bodyDiv w:val="1"/>
      <w:marLeft w:val="0"/>
      <w:marRight w:val="0"/>
      <w:marTop w:val="0"/>
      <w:marBottom w:val="0"/>
      <w:divBdr>
        <w:top w:val="none" w:sz="0" w:space="0" w:color="auto"/>
        <w:left w:val="none" w:sz="0" w:space="0" w:color="auto"/>
        <w:bottom w:val="none" w:sz="0" w:space="0" w:color="auto"/>
        <w:right w:val="none" w:sz="0" w:space="0" w:color="auto"/>
      </w:divBdr>
    </w:div>
    <w:div w:id="2072119503">
      <w:bodyDiv w:val="1"/>
      <w:marLeft w:val="0"/>
      <w:marRight w:val="0"/>
      <w:marTop w:val="0"/>
      <w:marBottom w:val="0"/>
      <w:divBdr>
        <w:top w:val="none" w:sz="0" w:space="0" w:color="auto"/>
        <w:left w:val="none" w:sz="0" w:space="0" w:color="auto"/>
        <w:bottom w:val="none" w:sz="0" w:space="0" w:color="auto"/>
        <w:right w:val="none" w:sz="0" w:space="0" w:color="auto"/>
      </w:divBdr>
    </w:div>
    <w:div w:id="2072344298">
      <w:bodyDiv w:val="1"/>
      <w:marLeft w:val="0"/>
      <w:marRight w:val="0"/>
      <w:marTop w:val="0"/>
      <w:marBottom w:val="0"/>
      <w:divBdr>
        <w:top w:val="none" w:sz="0" w:space="0" w:color="auto"/>
        <w:left w:val="none" w:sz="0" w:space="0" w:color="auto"/>
        <w:bottom w:val="none" w:sz="0" w:space="0" w:color="auto"/>
        <w:right w:val="none" w:sz="0" w:space="0" w:color="auto"/>
      </w:divBdr>
    </w:div>
    <w:div w:id="2072387576">
      <w:bodyDiv w:val="1"/>
      <w:marLeft w:val="0"/>
      <w:marRight w:val="0"/>
      <w:marTop w:val="0"/>
      <w:marBottom w:val="0"/>
      <w:divBdr>
        <w:top w:val="none" w:sz="0" w:space="0" w:color="auto"/>
        <w:left w:val="none" w:sz="0" w:space="0" w:color="auto"/>
        <w:bottom w:val="none" w:sz="0" w:space="0" w:color="auto"/>
        <w:right w:val="none" w:sz="0" w:space="0" w:color="auto"/>
      </w:divBdr>
    </w:div>
    <w:div w:id="2072464079">
      <w:bodyDiv w:val="1"/>
      <w:marLeft w:val="0"/>
      <w:marRight w:val="0"/>
      <w:marTop w:val="0"/>
      <w:marBottom w:val="0"/>
      <w:divBdr>
        <w:top w:val="none" w:sz="0" w:space="0" w:color="auto"/>
        <w:left w:val="none" w:sz="0" w:space="0" w:color="auto"/>
        <w:bottom w:val="none" w:sz="0" w:space="0" w:color="auto"/>
        <w:right w:val="none" w:sz="0" w:space="0" w:color="auto"/>
      </w:divBdr>
    </w:div>
    <w:div w:id="2073114907">
      <w:bodyDiv w:val="1"/>
      <w:marLeft w:val="0"/>
      <w:marRight w:val="0"/>
      <w:marTop w:val="0"/>
      <w:marBottom w:val="0"/>
      <w:divBdr>
        <w:top w:val="none" w:sz="0" w:space="0" w:color="auto"/>
        <w:left w:val="none" w:sz="0" w:space="0" w:color="auto"/>
        <w:bottom w:val="none" w:sz="0" w:space="0" w:color="auto"/>
        <w:right w:val="none" w:sz="0" w:space="0" w:color="auto"/>
      </w:divBdr>
    </w:div>
    <w:div w:id="2073231989">
      <w:bodyDiv w:val="1"/>
      <w:marLeft w:val="0"/>
      <w:marRight w:val="0"/>
      <w:marTop w:val="0"/>
      <w:marBottom w:val="0"/>
      <w:divBdr>
        <w:top w:val="none" w:sz="0" w:space="0" w:color="auto"/>
        <w:left w:val="none" w:sz="0" w:space="0" w:color="auto"/>
        <w:bottom w:val="none" w:sz="0" w:space="0" w:color="auto"/>
        <w:right w:val="none" w:sz="0" w:space="0" w:color="auto"/>
      </w:divBdr>
    </w:div>
    <w:div w:id="2073388460">
      <w:bodyDiv w:val="1"/>
      <w:marLeft w:val="0"/>
      <w:marRight w:val="0"/>
      <w:marTop w:val="0"/>
      <w:marBottom w:val="0"/>
      <w:divBdr>
        <w:top w:val="none" w:sz="0" w:space="0" w:color="auto"/>
        <w:left w:val="none" w:sz="0" w:space="0" w:color="auto"/>
        <w:bottom w:val="none" w:sz="0" w:space="0" w:color="auto"/>
        <w:right w:val="none" w:sz="0" w:space="0" w:color="auto"/>
      </w:divBdr>
    </w:div>
    <w:div w:id="2073458044">
      <w:bodyDiv w:val="1"/>
      <w:marLeft w:val="0"/>
      <w:marRight w:val="0"/>
      <w:marTop w:val="0"/>
      <w:marBottom w:val="0"/>
      <w:divBdr>
        <w:top w:val="none" w:sz="0" w:space="0" w:color="auto"/>
        <w:left w:val="none" w:sz="0" w:space="0" w:color="auto"/>
        <w:bottom w:val="none" w:sz="0" w:space="0" w:color="auto"/>
        <w:right w:val="none" w:sz="0" w:space="0" w:color="auto"/>
      </w:divBdr>
    </w:div>
    <w:div w:id="2073768721">
      <w:bodyDiv w:val="1"/>
      <w:marLeft w:val="0"/>
      <w:marRight w:val="0"/>
      <w:marTop w:val="0"/>
      <w:marBottom w:val="0"/>
      <w:divBdr>
        <w:top w:val="none" w:sz="0" w:space="0" w:color="auto"/>
        <w:left w:val="none" w:sz="0" w:space="0" w:color="auto"/>
        <w:bottom w:val="none" w:sz="0" w:space="0" w:color="auto"/>
        <w:right w:val="none" w:sz="0" w:space="0" w:color="auto"/>
      </w:divBdr>
    </w:div>
    <w:div w:id="2073842952">
      <w:bodyDiv w:val="1"/>
      <w:marLeft w:val="0"/>
      <w:marRight w:val="0"/>
      <w:marTop w:val="0"/>
      <w:marBottom w:val="0"/>
      <w:divBdr>
        <w:top w:val="none" w:sz="0" w:space="0" w:color="auto"/>
        <w:left w:val="none" w:sz="0" w:space="0" w:color="auto"/>
        <w:bottom w:val="none" w:sz="0" w:space="0" w:color="auto"/>
        <w:right w:val="none" w:sz="0" w:space="0" w:color="auto"/>
      </w:divBdr>
    </w:div>
    <w:div w:id="2074158717">
      <w:bodyDiv w:val="1"/>
      <w:marLeft w:val="0"/>
      <w:marRight w:val="0"/>
      <w:marTop w:val="0"/>
      <w:marBottom w:val="0"/>
      <w:divBdr>
        <w:top w:val="none" w:sz="0" w:space="0" w:color="auto"/>
        <w:left w:val="none" w:sz="0" w:space="0" w:color="auto"/>
        <w:bottom w:val="none" w:sz="0" w:space="0" w:color="auto"/>
        <w:right w:val="none" w:sz="0" w:space="0" w:color="auto"/>
      </w:divBdr>
    </w:div>
    <w:div w:id="2074228666">
      <w:bodyDiv w:val="1"/>
      <w:marLeft w:val="0"/>
      <w:marRight w:val="0"/>
      <w:marTop w:val="0"/>
      <w:marBottom w:val="0"/>
      <w:divBdr>
        <w:top w:val="none" w:sz="0" w:space="0" w:color="auto"/>
        <w:left w:val="none" w:sz="0" w:space="0" w:color="auto"/>
        <w:bottom w:val="none" w:sz="0" w:space="0" w:color="auto"/>
        <w:right w:val="none" w:sz="0" w:space="0" w:color="auto"/>
      </w:divBdr>
    </w:div>
    <w:div w:id="2074230003">
      <w:bodyDiv w:val="1"/>
      <w:marLeft w:val="0"/>
      <w:marRight w:val="0"/>
      <w:marTop w:val="0"/>
      <w:marBottom w:val="0"/>
      <w:divBdr>
        <w:top w:val="none" w:sz="0" w:space="0" w:color="auto"/>
        <w:left w:val="none" w:sz="0" w:space="0" w:color="auto"/>
        <w:bottom w:val="none" w:sz="0" w:space="0" w:color="auto"/>
        <w:right w:val="none" w:sz="0" w:space="0" w:color="auto"/>
      </w:divBdr>
    </w:div>
    <w:div w:id="2074505837">
      <w:bodyDiv w:val="1"/>
      <w:marLeft w:val="0"/>
      <w:marRight w:val="0"/>
      <w:marTop w:val="0"/>
      <w:marBottom w:val="0"/>
      <w:divBdr>
        <w:top w:val="none" w:sz="0" w:space="0" w:color="auto"/>
        <w:left w:val="none" w:sz="0" w:space="0" w:color="auto"/>
        <w:bottom w:val="none" w:sz="0" w:space="0" w:color="auto"/>
        <w:right w:val="none" w:sz="0" w:space="0" w:color="auto"/>
      </w:divBdr>
    </w:div>
    <w:div w:id="2074812435">
      <w:bodyDiv w:val="1"/>
      <w:marLeft w:val="0"/>
      <w:marRight w:val="0"/>
      <w:marTop w:val="0"/>
      <w:marBottom w:val="0"/>
      <w:divBdr>
        <w:top w:val="none" w:sz="0" w:space="0" w:color="auto"/>
        <w:left w:val="none" w:sz="0" w:space="0" w:color="auto"/>
        <w:bottom w:val="none" w:sz="0" w:space="0" w:color="auto"/>
        <w:right w:val="none" w:sz="0" w:space="0" w:color="auto"/>
      </w:divBdr>
    </w:div>
    <w:div w:id="2074883853">
      <w:bodyDiv w:val="1"/>
      <w:marLeft w:val="0"/>
      <w:marRight w:val="0"/>
      <w:marTop w:val="0"/>
      <w:marBottom w:val="0"/>
      <w:divBdr>
        <w:top w:val="none" w:sz="0" w:space="0" w:color="auto"/>
        <w:left w:val="none" w:sz="0" w:space="0" w:color="auto"/>
        <w:bottom w:val="none" w:sz="0" w:space="0" w:color="auto"/>
        <w:right w:val="none" w:sz="0" w:space="0" w:color="auto"/>
      </w:divBdr>
    </w:div>
    <w:div w:id="2074967448">
      <w:bodyDiv w:val="1"/>
      <w:marLeft w:val="0"/>
      <w:marRight w:val="0"/>
      <w:marTop w:val="0"/>
      <w:marBottom w:val="0"/>
      <w:divBdr>
        <w:top w:val="none" w:sz="0" w:space="0" w:color="auto"/>
        <w:left w:val="none" w:sz="0" w:space="0" w:color="auto"/>
        <w:bottom w:val="none" w:sz="0" w:space="0" w:color="auto"/>
        <w:right w:val="none" w:sz="0" w:space="0" w:color="auto"/>
      </w:divBdr>
    </w:div>
    <w:div w:id="2075010304">
      <w:bodyDiv w:val="1"/>
      <w:marLeft w:val="0"/>
      <w:marRight w:val="0"/>
      <w:marTop w:val="0"/>
      <w:marBottom w:val="0"/>
      <w:divBdr>
        <w:top w:val="none" w:sz="0" w:space="0" w:color="auto"/>
        <w:left w:val="none" w:sz="0" w:space="0" w:color="auto"/>
        <w:bottom w:val="none" w:sz="0" w:space="0" w:color="auto"/>
        <w:right w:val="none" w:sz="0" w:space="0" w:color="auto"/>
      </w:divBdr>
    </w:div>
    <w:div w:id="2075080105">
      <w:bodyDiv w:val="1"/>
      <w:marLeft w:val="0"/>
      <w:marRight w:val="0"/>
      <w:marTop w:val="0"/>
      <w:marBottom w:val="0"/>
      <w:divBdr>
        <w:top w:val="none" w:sz="0" w:space="0" w:color="auto"/>
        <w:left w:val="none" w:sz="0" w:space="0" w:color="auto"/>
        <w:bottom w:val="none" w:sz="0" w:space="0" w:color="auto"/>
        <w:right w:val="none" w:sz="0" w:space="0" w:color="auto"/>
      </w:divBdr>
    </w:div>
    <w:div w:id="2075275503">
      <w:bodyDiv w:val="1"/>
      <w:marLeft w:val="0"/>
      <w:marRight w:val="0"/>
      <w:marTop w:val="0"/>
      <w:marBottom w:val="0"/>
      <w:divBdr>
        <w:top w:val="none" w:sz="0" w:space="0" w:color="auto"/>
        <w:left w:val="none" w:sz="0" w:space="0" w:color="auto"/>
        <w:bottom w:val="none" w:sz="0" w:space="0" w:color="auto"/>
        <w:right w:val="none" w:sz="0" w:space="0" w:color="auto"/>
      </w:divBdr>
    </w:div>
    <w:div w:id="2075279669">
      <w:bodyDiv w:val="1"/>
      <w:marLeft w:val="0"/>
      <w:marRight w:val="0"/>
      <w:marTop w:val="0"/>
      <w:marBottom w:val="0"/>
      <w:divBdr>
        <w:top w:val="none" w:sz="0" w:space="0" w:color="auto"/>
        <w:left w:val="none" w:sz="0" w:space="0" w:color="auto"/>
        <w:bottom w:val="none" w:sz="0" w:space="0" w:color="auto"/>
        <w:right w:val="none" w:sz="0" w:space="0" w:color="auto"/>
      </w:divBdr>
    </w:div>
    <w:div w:id="2075349020">
      <w:bodyDiv w:val="1"/>
      <w:marLeft w:val="0"/>
      <w:marRight w:val="0"/>
      <w:marTop w:val="0"/>
      <w:marBottom w:val="0"/>
      <w:divBdr>
        <w:top w:val="none" w:sz="0" w:space="0" w:color="auto"/>
        <w:left w:val="none" w:sz="0" w:space="0" w:color="auto"/>
        <w:bottom w:val="none" w:sz="0" w:space="0" w:color="auto"/>
        <w:right w:val="none" w:sz="0" w:space="0" w:color="auto"/>
      </w:divBdr>
    </w:div>
    <w:div w:id="2075423980">
      <w:bodyDiv w:val="1"/>
      <w:marLeft w:val="0"/>
      <w:marRight w:val="0"/>
      <w:marTop w:val="0"/>
      <w:marBottom w:val="0"/>
      <w:divBdr>
        <w:top w:val="none" w:sz="0" w:space="0" w:color="auto"/>
        <w:left w:val="none" w:sz="0" w:space="0" w:color="auto"/>
        <w:bottom w:val="none" w:sz="0" w:space="0" w:color="auto"/>
        <w:right w:val="none" w:sz="0" w:space="0" w:color="auto"/>
      </w:divBdr>
    </w:div>
    <w:div w:id="2075424677">
      <w:bodyDiv w:val="1"/>
      <w:marLeft w:val="0"/>
      <w:marRight w:val="0"/>
      <w:marTop w:val="0"/>
      <w:marBottom w:val="0"/>
      <w:divBdr>
        <w:top w:val="none" w:sz="0" w:space="0" w:color="auto"/>
        <w:left w:val="none" w:sz="0" w:space="0" w:color="auto"/>
        <w:bottom w:val="none" w:sz="0" w:space="0" w:color="auto"/>
        <w:right w:val="none" w:sz="0" w:space="0" w:color="auto"/>
      </w:divBdr>
    </w:div>
    <w:div w:id="2075466132">
      <w:bodyDiv w:val="1"/>
      <w:marLeft w:val="0"/>
      <w:marRight w:val="0"/>
      <w:marTop w:val="0"/>
      <w:marBottom w:val="0"/>
      <w:divBdr>
        <w:top w:val="none" w:sz="0" w:space="0" w:color="auto"/>
        <w:left w:val="none" w:sz="0" w:space="0" w:color="auto"/>
        <w:bottom w:val="none" w:sz="0" w:space="0" w:color="auto"/>
        <w:right w:val="none" w:sz="0" w:space="0" w:color="auto"/>
      </w:divBdr>
    </w:div>
    <w:div w:id="2075614837">
      <w:bodyDiv w:val="1"/>
      <w:marLeft w:val="0"/>
      <w:marRight w:val="0"/>
      <w:marTop w:val="0"/>
      <w:marBottom w:val="0"/>
      <w:divBdr>
        <w:top w:val="none" w:sz="0" w:space="0" w:color="auto"/>
        <w:left w:val="none" w:sz="0" w:space="0" w:color="auto"/>
        <w:bottom w:val="none" w:sz="0" w:space="0" w:color="auto"/>
        <w:right w:val="none" w:sz="0" w:space="0" w:color="auto"/>
      </w:divBdr>
    </w:div>
    <w:div w:id="2075619516">
      <w:bodyDiv w:val="1"/>
      <w:marLeft w:val="0"/>
      <w:marRight w:val="0"/>
      <w:marTop w:val="0"/>
      <w:marBottom w:val="0"/>
      <w:divBdr>
        <w:top w:val="none" w:sz="0" w:space="0" w:color="auto"/>
        <w:left w:val="none" w:sz="0" w:space="0" w:color="auto"/>
        <w:bottom w:val="none" w:sz="0" w:space="0" w:color="auto"/>
        <w:right w:val="none" w:sz="0" w:space="0" w:color="auto"/>
      </w:divBdr>
    </w:div>
    <w:div w:id="2075664188">
      <w:bodyDiv w:val="1"/>
      <w:marLeft w:val="0"/>
      <w:marRight w:val="0"/>
      <w:marTop w:val="0"/>
      <w:marBottom w:val="0"/>
      <w:divBdr>
        <w:top w:val="none" w:sz="0" w:space="0" w:color="auto"/>
        <w:left w:val="none" w:sz="0" w:space="0" w:color="auto"/>
        <w:bottom w:val="none" w:sz="0" w:space="0" w:color="auto"/>
        <w:right w:val="none" w:sz="0" w:space="0" w:color="auto"/>
      </w:divBdr>
    </w:div>
    <w:div w:id="2075809844">
      <w:bodyDiv w:val="1"/>
      <w:marLeft w:val="0"/>
      <w:marRight w:val="0"/>
      <w:marTop w:val="0"/>
      <w:marBottom w:val="0"/>
      <w:divBdr>
        <w:top w:val="none" w:sz="0" w:space="0" w:color="auto"/>
        <w:left w:val="none" w:sz="0" w:space="0" w:color="auto"/>
        <w:bottom w:val="none" w:sz="0" w:space="0" w:color="auto"/>
        <w:right w:val="none" w:sz="0" w:space="0" w:color="auto"/>
      </w:divBdr>
    </w:div>
    <w:div w:id="2075810607">
      <w:bodyDiv w:val="1"/>
      <w:marLeft w:val="0"/>
      <w:marRight w:val="0"/>
      <w:marTop w:val="0"/>
      <w:marBottom w:val="0"/>
      <w:divBdr>
        <w:top w:val="none" w:sz="0" w:space="0" w:color="auto"/>
        <w:left w:val="none" w:sz="0" w:space="0" w:color="auto"/>
        <w:bottom w:val="none" w:sz="0" w:space="0" w:color="auto"/>
        <w:right w:val="none" w:sz="0" w:space="0" w:color="auto"/>
      </w:divBdr>
    </w:div>
    <w:div w:id="2075857709">
      <w:bodyDiv w:val="1"/>
      <w:marLeft w:val="0"/>
      <w:marRight w:val="0"/>
      <w:marTop w:val="0"/>
      <w:marBottom w:val="0"/>
      <w:divBdr>
        <w:top w:val="none" w:sz="0" w:space="0" w:color="auto"/>
        <w:left w:val="none" w:sz="0" w:space="0" w:color="auto"/>
        <w:bottom w:val="none" w:sz="0" w:space="0" w:color="auto"/>
        <w:right w:val="none" w:sz="0" w:space="0" w:color="auto"/>
      </w:divBdr>
    </w:div>
    <w:div w:id="2075885527">
      <w:bodyDiv w:val="1"/>
      <w:marLeft w:val="0"/>
      <w:marRight w:val="0"/>
      <w:marTop w:val="0"/>
      <w:marBottom w:val="0"/>
      <w:divBdr>
        <w:top w:val="none" w:sz="0" w:space="0" w:color="auto"/>
        <w:left w:val="none" w:sz="0" w:space="0" w:color="auto"/>
        <w:bottom w:val="none" w:sz="0" w:space="0" w:color="auto"/>
        <w:right w:val="none" w:sz="0" w:space="0" w:color="auto"/>
      </w:divBdr>
    </w:div>
    <w:div w:id="2075931147">
      <w:bodyDiv w:val="1"/>
      <w:marLeft w:val="0"/>
      <w:marRight w:val="0"/>
      <w:marTop w:val="0"/>
      <w:marBottom w:val="0"/>
      <w:divBdr>
        <w:top w:val="none" w:sz="0" w:space="0" w:color="auto"/>
        <w:left w:val="none" w:sz="0" w:space="0" w:color="auto"/>
        <w:bottom w:val="none" w:sz="0" w:space="0" w:color="auto"/>
        <w:right w:val="none" w:sz="0" w:space="0" w:color="auto"/>
      </w:divBdr>
    </w:div>
    <w:div w:id="2076008670">
      <w:bodyDiv w:val="1"/>
      <w:marLeft w:val="0"/>
      <w:marRight w:val="0"/>
      <w:marTop w:val="0"/>
      <w:marBottom w:val="0"/>
      <w:divBdr>
        <w:top w:val="none" w:sz="0" w:space="0" w:color="auto"/>
        <w:left w:val="none" w:sz="0" w:space="0" w:color="auto"/>
        <w:bottom w:val="none" w:sz="0" w:space="0" w:color="auto"/>
        <w:right w:val="none" w:sz="0" w:space="0" w:color="auto"/>
      </w:divBdr>
    </w:div>
    <w:div w:id="2076127641">
      <w:bodyDiv w:val="1"/>
      <w:marLeft w:val="0"/>
      <w:marRight w:val="0"/>
      <w:marTop w:val="0"/>
      <w:marBottom w:val="0"/>
      <w:divBdr>
        <w:top w:val="none" w:sz="0" w:space="0" w:color="auto"/>
        <w:left w:val="none" w:sz="0" w:space="0" w:color="auto"/>
        <w:bottom w:val="none" w:sz="0" w:space="0" w:color="auto"/>
        <w:right w:val="none" w:sz="0" w:space="0" w:color="auto"/>
      </w:divBdr>
    </w:div>
    <w:div w:id="2076199268">
      <w:bodyDiv w:val="1"/>
      <w:marLeft w:val="0"/>
      <w:marRight w:val="0"/>
      <w:marTop w:val="0"/>
      <w:marBottom w:val="0"/>
      <w:divBdr>
        <w:top w:val="none" w:sz="0" w:space="0" w:color="auto"/>
        <w:left w:val="none" w:sz="0" w:space="0" w:color="auto"/>
        <w:bottom w:val="none" w:sz="0" w:space="0" w:color="auto"/>
        <w:right w:val="none" w:sz="0" w:space="0" w:color="auto"/>
      </w:divBdr>
    </w:div>
    <w:div w:id="2076276355">
      <w:bodyDiv w:val="1"/>
      <w:marLeft w:val="0"/>
      <w:marRight w:val="0"/>
      <w:marTop w:val="0"/>
      <w:marBottom w:val="0"/>
      <w:divBdr>
        <w:top w:val="none" w:sz="0" w:space="0" w:color="auto"/>
        <w:left w:val="none" w:sz="0" w:space="0" w:color="auto"/>
        <w:bottom w:val="none" w:sz="0" w:space="0" w:color="auto"/>
        <w:right w:val="none" w:sz="0" w:space="0" w:color="auto"/>
      </w:divBdr>
    </w:div>
    <w:div w:id="2076318055">
      <w:bodyDiv w:val="1"/>
      <w:marLeft w:val="0"/>
      <w:marRight w:val="0"/>
      <w:marTop w:val="0"/>
      <w:marBottom w:val="0"/>
      <w:divBdr>
        <w:top w:val="none" w:sz="0" w:space="0" w:color="auto"/>
        <w:left w:val="none" w:sz="0" w:space="0" w:color="auto"/>
        <w:bottom w:val="none" w:sz="0" w:space="0" w:color="auto"/>
        <w:right w:val="none" w:sz="0" w:space="0" w:color="auto"/>
      </w:divBdr>
    </w:div>
    <w:div w:id="2076396614">
      <w:bodyDiv w:val="1"/>
      <w:marLeft w:val="0"/>
      <w:marRight w:val="0"/>
      <w:marTop w:val="0"/>
      <w:marBottom w:val="0"/>
      <w:divBdr>
        <w:top w:val="none" w:sz="0" w:space="0" w:color="auto"/>
        <w:left w:val="none" w:sz="0" w:space="0" w:color="auto"/>
        <w:bottom w:val="none" w:sz="0" w:space="0" w:color="auto"/>
        <w:right w:val="none" w:sz="0" w:space="0" w:color="auto"/>
      </w:divBdr>
    </w:div>
    <w:div w:id="2076469828">
      <w:bodyDiv w:val="1"/>
      <w:marLeft w:val="0"/>
      <w:marRight w:val="0"/>
      <w:marTop w:val="0"/>
      <w:marBottom w:val="0"/>
      <w:divBdr>
        <w:top w:val="none" w:sz="0" w:space="0" w:color="auto"/>
        <w:left w:val="none" w:sz="0" w:space="0" w:color="auto"/>
        <w:bottom w:val="none" w:sz="0" w:space="0" w:color="auto"/>
        <w:right w:val="none" w:sz="0" w:space="0" w:color="auto"/>
      </w:divBdr>
    </w:div>
    <w:div w:id="2076471122">
      <w:bodyDiv w:val="1"/>
      <w:marLeft w:val="0"/>
      <w:marRight w:val="0"/>
      <w:marTop w:val="0"/>
      <w:marBottom w:val="0"/>
      <w:divBdr>
        <w:top w:val="none" w:sz="0" w:space="0" w:color="auto"/>
        <w:left w:val="none" w:sz="0" w:space="0" w:color="auto"/>
        <w:bottom w:val="none" w:sz="0" w:space="0" w:color="auto"/>
        <w:right w:val="none" w:sz="0" w:space="0" w:color="auto"/>
      </w:divBdr>
    </w:div>
    <w:div w:id="2076656866">
      <w:bodyDiv w:val="1"/>
      <w:marLeft w:val="0"/>
      <w:marRight w:val="0"/>
      <w:marTop w:val="0"/>
      <w:marBottom w:val="0"/>
      <w:divBdr>
        <w:top w:val="none" w:sz="0" w:space="0" w:color="auto"/>
        <w:left w:val="none" w:sz="0" w:space="0" w:color="auto"/>
        <w:bottom w:val="none" w:sz="0" w:space="0" w:color="auto"/>
        <w:right w:val="none" w:sz="0" w:space="0" w:color="auto"/>
      </w:divBdr>
    </w:div>
    <w:div w:id="2076707122">
      <w:bodyDiv w:val="1"/>
      <w:marLeft w:val="0"/>
      <w:marRight w:val="0"/>
      <w:marTop w:val="0"/>
      <w:marBottom w:val="0"/>
      <w:divBdr>
        <w:top w:val="none" w:sz="0" w:space="0" w:color="auto"/>
        <w:left w:val="none" w:sz="0" w:space="0" w:color="auto"/>
        <w:bottom w:val="none" w:sz="0" w:space="0" w:color="auto"/>
        <w:right w:val="none" w:sz="0" w:space="0" w:color="auto"/>
      </w:divBdr>
    </w:div>
    <w:div w:id="2076735425">
      <w:bodyDiv w:val="1"/>
      <w:marLeft w:val="0"/>
      <w:marRight w:val="0"/>
      <w:marTop w:val="0"/>
      <w:marBottom w:val="0"/>
      <w:divBdr>
        <w:top w:val="none" w:sz="0" w:space="0" w:color="auto"/>
        <w:left w:val="none" w:sz="0" w:space="0" w:color="auto"/>
        <w:bottom w:val="none" w:sz="0" w:space="0" w:color="auto"/>
        <w:right w:val="none" w:sz="0" w:space="0" w:color="auto"/>
      </w:divBdr>
    </w:div>
    <w:div w:id="2076970174">
      <w:bodyDiv w:val="1"/>
      <w:marLeft w:val="0"/>
      <w:marRight w:val="0"/>
      <w:marTop w:val="0"/>
      <w:marBottom w:val="0"/>
      <w:divBdr>
        <w:top w:val="none" w:sz="0" w:space="0" w:color="auto"/>
        <w:left w:val="none" w:sz="0" w:space="0" w:color="auto"/>
        <w:bottom w:val="none" w:sz="0" w:space="0" w:color="auto"/>
        <w:right w:val="none" w:sz="0" w:space="0" w:color="auto"/>
      </w:divBdr>
    </w:div>
    <w:div w:id="2077239300">
      <w:bodyDiv w:val="1"/>
      <w:marLeft w:val="0"/>
      <w:marRight w:val="0"/>
      <w:marTop w:val="0"/>
      <w:marBottom w:val="0"/>
      <w:divBdr>
        <w:top w:val="none" w:sz="0" w:space="0" w:color="auto"/>
        <w:left w:val="none" w:sz="0" w:space="0" w:color="auto"/>
        <w:bottom w:val="none" w:sz="0" w:space="0" w:color="auto"/>
        <w:right w:val="none" w:sz="0" w:space="0" w:color="auto"/>
      </w:divBdr>
    </w:div>
    <w:div w:id="2077315238">
      <w:bodyDiv w:val="1"/>
      <w:marLeft w:val="0"/>
      <w:marRight w:val="0"/>
      <w:marTop w:val="0"/>
      <w:marBottom w:val="0"/>
      <w:divBdr>
        <w:top w:val="none" w:sz="0" w:space="0" w:color="auto"/>
        <w:left w:val="none" w:sz="0" w:space="0" w:color="auto"/>
        <w:bottom w:val="none" w:sz="0" w:space="0" w:color="auto"/>
        <w:right w:val="none" w:sz="0" w:space="0" w:color="auto"/>
      </w:divBdr>
    </w:div>
    <w:div w:id="2077317851">
      <w:bodyDiv w:val="1"/>
      <w:marLeft w:val="0"/>
      <w:marRight w:val="0"/>
      <w:marTop w:val="0"/>
      <w:marBottom w:val="0"/>
      <w:divBdr>
        <w:top w:val="none" w:sz="0" w:space="0" w:color="auto"/>
        <w:left w:val="none" w:sz="0" w:space="0" w:color="auto"/>
        <w:bottom w:val="none" w:sz="0" w:space="0" w:color="auto"/>
        <w:right w:val="none" w:sz="0" w:space="0" w:color="auto"/>
      </w:divBdr>
    </w:div>
    <w:div w:id="2077583034">
      <w:bodyDiv w:val="1"/>
      <w:marLeft w:val="0"/>
      <w:marRight w:val="0"/>
      <w:marTop w:val="0"/>
      <w:marBottom w:val="0"/>
      <w:divBdr>
        <w:top w:val="none" w:sz="0" w:space="0" w:color="auto"/>
        <w:left w:val="none" w:sz="0" w:space="0" w:color="auto"/>
        <w:bottom w:val="none" w:sz="0" w:space="0" w:color="auto"/>
        <w:right w:val="none" w:sz="0" w:space="0" w:color="auto"/>
      </w:divBdr>
    </w:div>
    <w:div w:id="2077587411">
      <w:bodyDiv w:val="1"/>
      <w:marLeft w:val="0"/>
      <w:marRight w:val="0"/>
      <w:marTop w:val="0"/>
      <w:marBottom w:val="0"/>
      <w:divBdr>
        <w:top w:val="none" w:sz="0" w:space="0" w:color="auto"/>
        <w:left w:val="none" w:sz="0" w:space="0" w:color="auto"/>
        <w:bottom w:val="none" w:sz="0" w:space="0" w:color="auto"/>
        <w:right w:val="none" w:sz="0" w:space="0" w:color="auto"/>
      </w:divBdr>
    </w:div>
    <w:div w:id="2077623710">
      <w:bodyDiv w:val="1"/>
      <w:marLeft w:val="0"/>
      <w:marRight w:val="0"/>
      <w:marTop w:val="0"/>
      <w:marBottom w:val="0"/>
      <w:divBdr>
        <w:top w:val="none" w:sz="0" w:space="0" w:color="auto"/>
        <w:left w:val="none" w:sz="0" w:space="0" w:color="auto"/>
        <w:bottom w:val="none" w:sz="0" w:space="0" w:color="auto"/>
        <w:right w:val="none" w:sz="0" w:space="0" w:color="auto"/>
      </w:divBdr>
      <w:divsChild>
        <w:div w:id="1132750361">
          <w:marLeft w:val="480"/>
          <w:marRight w:val="0"/>
          <w:marTop w:val="0"/>
          <w:marBottom w:val="0"/>
          <w:divBdr>
            <w:top w:val="none" w:sz="0" w:space="0" w:color="auto"/>
            <w:left w:val="none" w:sz="0" w:space="0" w:color="auto"/>
            <w:bottom w:val="none" w:sz="0" w:space="0" w:color="auto"/>
            <w:right w:val="none" w:sz="0" w:space="0" w:color="auto"/>
          </w:divBdr>
        </w:div>
        <w:div w:id="34351007">
          <w:marLeft w:val="480"/>
          <w:marRight w:val="0"/>
          <w:marTop w:val="0"/>
          <w:marBottom w:val="0"/>
          <w:divBdr>
            <w:top w:val="none" w:sz="0" w:space="0" w:color="auto"/>
            <w:left w:val="none" w:sz="0" w:space="0" w:color="auto"/>
            <w:bottom w:val="none" w:sz="0" w:space="0" w:color="auto"/>
            <w:right w:val="none" w:sz="0" w:space="0" w:color="auto"/>
          </w:divBdr>
        </w:div>
        <w:div w:id="82652869">
          <w:marLeft w:val="480"/>
          <w:marRight w:val="0"/>
          <w:marTop w:val="0"/>
          <w:marBottom w:val="0"/>
          <w:divBdr>
            <w:top w:val="none" w:sz="0" w:space="0" w:color="auto"/>
            <w:left w:val="none" w:sz="0" w:space="0" w:color="auto"/>
            <w:bottom w:val="none" w:sz="0" w:space="0" w:color="auto"/>
            <w:right w:val="none" w:sz="0" w:space="0" w:color="auto"/>
          </w:divBdr>
        </w:div>
        <w:div w:id="1119835589">
          <w:marLeft w:val="480"/>
          <w:marRight w:val="0"/>
          <w:marTop w:val="0"/>
          <w:marBottom w:val="0"/>
          <w:divBdr>
            <w:top w:val="none" w:sz="0" w:space="0" w:color="auto"/>
            <w:left w:val="none" w:sz="0" w:space="0" w:color="auto"/>
            <w:bottom w:val="none" w:sz="0" w:space="0" w:color="auto"/>
            <w:right w:val="none" w:sz="0" w:space="0" w:color="auto"/>
          </w:divBdr>
        </w:div>
        <w:div w:id="188882948">
          <w:marLeft w:val="480"/>
          <w:marRight w:val="0"/>
          <w:marTop w:val="0"/>
          <w:marBottom w:val="0"/>
          <w:divBdr>
            <w:top w:val="none" w:sz="0" w:space="0" w:color="auto"/>
            <w:left w:val="none" w:sz="0" w:space="0" w:color="auto"/>
            <w:bottom w:val="none" w:sz="0" w:space="0" w:color="auto"/>
            <w:right w:val="none" w:sz="0" w:space="0" w:color="auto"/>
          </w:divBdr>
        </w:div>
        <w:div w:id="1467428983">
          <w:marLeft w:val="480"/>
          <w:marRight w:val="0"/>
          <w:marTop w:val="0"/>
          <w:marBottom w:val="0"/>
          <w:divBdr>
            <w:top w:val="none" w:sz="0" w:space="0" w:color="auto"/>
            <w:left w:val="none" w:sz="0" w:space="0" w:color="auto"/>
            <w:bottom w:val="none" w:sz="0" w:space="0" w:color="auto"/>
            <w:right w:val="none" w:sz="0" w:space="0" w:color="auto"/>
          </w:divBdr>
        </w:div>
        <w:div w:id="1702441298">
          <w:marLeft w:val="480"/>
          <w:marRight w:val="0"/>
          <w:marTop w:val="0"/>
          <w:marBottom w:val="0"/>
          <w:divBdr>
            <w:top w:val="none" w:sz="0" w:space="0" w:color="auto"/>
            <w:left w:val="none" w:sz="0" w:space="0" w:color="auto"/>
            <w:bottom w:val="none" w:sz="0" w:space="0" w:color="auto"/>
            <w:right w:val="none" w:sz="0" w:space="0" w:color="auto"/>
          </w:divBdr>
        </w:div>
        <w:div w:id="827524273">
          <w:marLeft w:val="480"/>
          <w:marRight w:val="0"/>
          <w:marTop w:val="0"/>
          <w:marBottom w:val="0"/>
          <w:divBdr>
            <w:top w:val="none" w:sz="0" w:space="0" w:color="auto"/>
            <w:left w:val="none" w:sz="0" w:space="0" w:color="auto"/>
            <w:bottom w:val="none" w:sz="0" w:space="0" w:color="auto"/>
            <w:right w:val="none" w:sz="0" w:space="0" w:color="auto"/>
          </w:divBdr>
        </w:div>
        <w:div w:id="2146971313">
          <w:marLeft w:val="480"/>
          <w:marRight w:val="0"/>
          <w:marTop w:val="0"/>
          <w:marBottom w:val="0"/>
          <w:divBdr>
            <w:top w:val="none" w:sz="0" w:space="0" w:color="auto"/>
            <w:left w:val="none" w:sz="0" w:space="0" w:color="auto"/>
            <w:bottom w:val="none" w:sz="0" w:space="0" w:color="auto"/>
            <w:right w:val="none" w:sz="0" w:space="0" w:color="auto"/>
          </w:divBdr>
        </w:div>
        <w:div w:id="1650356788">
          <w:marLeft w:val="480"/>
          <w:marRight w:val="0"/>
          <w:marTop w:val="0"/>
          <w:marBottom w:val="0"/>
          <w:divBdr>
            <w:top w:val="none" w:sz="0" w:space="0" w:color="auto"/>
            <w:left w:val="none" w:sz="0" w:space="0" w:color="auto"/>
            <w:bottom w:val="none" w:sz="0" w:space="0" w:color="auto"/>
            <w:right w:val="none" w:sz="0" w:space="0" w:color="auto"/>
          </w:divBdr>
        </w:div>
        <w:div w:id="1374118609">
          <w:marLeft w:val="480"/>
          <w:marRight w:val="0"/>
          <w:marTop w:val="0"/>
          <w:marBottom w:val="0"/>
          <w:divBdr>
            <w:top w:val="none" w:sz="0" w:space="0" w:color="auto"/>
            <w:left w:val="none" w:sz="0" w:space="0" w:color="auto"/>
            <w:bottom w:val="none" w:sz="0" w:space="0" w:color="auto"/>
            <w:right w:val="none" w:sz="0" w:space="0" w:color="auto"/>
          </w:divBdr>
        </w:div>
        <w:div w:id="552036112">
          <w:marLeft w:val="480"/>
          <w:marRight w:val="0"/>
          <w:marTop w:val="0"/>
          <w:marBottom w:val="0"/>
          <w:divBdr>
            <w:top w:val="none" w:sz="0" w:space="0" w:color="auto"/>
            <w:left w:val="none" w:sz="0" w:space="0" w:color="auto"/>
            <w:bottom w:val="none" w:sz="0" w:space="0" w:color="auto"/>
            <w:right w:val="none" w:sz="0" w:space="0" w:color="auto"/>
          </w:divBdr>
        </w:div>
        <w:div w:id="1759977924">
          <w:marLeft w:val="480"/>
          <w:marRight w:val="0"/>
          <w:marTop w:val="0"/>
          <w:marBottom w:val="0"/>
          <w:divBdr>
            <w:top w:val="none" w:sz="0" w:space="0" w:color="auto"/>
            <w:left w:val="none" w:sz="0" w:space="0" w:color="auto"/>
            <w:bottom w:val="none" w:sz="0" w:space="0" w:color="auto"/>
            <w:right w:val="none" w:sz="0" w:space="0" w:color="auto"/>
          </w:divBdr>
        </w:div>
        <w:div w:id="1721900075">
          <w:marLeft w:val="480"/>
          <w:marRight w:val="0"/>
          <w:marTop w:val="0"/>
          <w:marBottom w:val="0"/>
          <w:divBdr>
            <w:top w:val="none" w:sz="0" w:space="0" w:color="auto"/>
            <w:left w:val="none" w:sz="0" w:space="0" w:color="auto"/>
            <w:bottom w:val="none" w:sz="0" w:space="0" w:color="auto"/>
            <w:right w:val="none" w:sz="0" w:space="0" w:color="auto"/>
          </w:divBdr>
        </w:div>
        <w:div w:id="697439096">
          <w:marLeft w:val="480"/>
          <w:marRight w:val="0"/>
          <w:marTop w:val="0"/>
          <w:marBottom w:val="0"/>
          <w:divBdr>
            <w:top w:val="none" w:sz="0" w:space="0" w:color="auto"/>
            <w:left w:val="none" w:sz="0" w:space="0" w:color="auto"/>
            <w:bottom w:val="none" w:sz="0" w:space="0" w:color="auto"/>
            <w:right w:val="none" w:sz="0" w:space="0" w:color="auto"/>
          </w:divBdr>
        </w:div>
        <w:div w:id="1895004496">
          <w:marLeft w:val="480"/>
          <w:marRight w:val="0"/>
          <w:marTop w:val="0"/>
          <w:marBottom w:val="0"/>
          <w:divBdr>
            <w:top w:val="none" w:sz="0" w:space="0" w:color="auto"/>
            <w:left w:val="none" w:sz="0" w:space="0" w:color="auto"/>
            <w:bottom w:val="none" w:sz="0" w:space="0" w:color="auto"/>
            <w:right w:val="none" w:sz="0" w:space="0" w:color="auto"/>
          </w:divBdr>
        </w:div>
        <w:div w:id="486366742">
          <w:marLeft w:val="480"/>
          <w:marRight w:val="0"/>
          <w:marTop w:val="0"/>
          <w:marBottom w:val="0"/>
          <w:divBdr>
            <w:top w:val="none" w:sz="0" w:space="0" w:color="auto"/>
            <w:left w:val="none" w:sz="0" w:space="0" w:color="auto"/>
            <w:bottom w:val="none" w:sz="0" w:space="0" w:color="auto"/>
            <w:right w:val="none" w:sz="0" w:space="0" w:color="auto"/>
          </w:divBdr>
        </w:div>
        <w:div w:id="307629844">
          <w:marLeft w:val="480"/>
          <w:marRight w:val="0"/>
          <w:marTop w:val="0"/>
          <w:marBottom w:val="0"/>
          <w:divBdr>
            <w:top w:val="none" w:sz="0" w:space="0" w:color="auto"/>
            <w:left w:val="none" w:sz="0" w:space="0" w:color="auto"/>
            <w:bottom w:val="none" w:sz="0" w:space="0" w:color="auto"/>
            <w:right w:val="none" w:sz="0" w:space="0" w:color="auto"/>
          </w:divBdr>
        </w:div>
        <w:div w:id="36124969">
          <w:marLeft w:val="480"/>
          <w:marRight w:val="0"/>
          <w:marTop w:val="0"/>
          <w:marBottom w:val="0"/>
          <w:divBdr>
            <w:top w:val="none" w:sz="0" w:space="0" w:color="auto"/>
            <w:left w:val="none" w:sz="0" w:space="0" w:color="auto"/>
            <w:bottom w:val="none" w:sz="0" w:space="0" w:color="auto"/>
            <w:right w:val="none" w:sz="0" w:space="0" w:color="auto"/>
          </w:divBdr>
        </w:div>
        <w:div w:id="1862356590">
          <w:marLeft w:val="480"/>
          <w:marRight w:val="0"/>
          <w:marTop w:val="0"/>
          <w:marBottom w:val="0"/>
          <w:divBdr>
            <w:top w:val="none" w:sz="0" w:space="0" w:color="auto"/>
            <w:left w:val="none" w:sz="0" w:space="0" w:color="auto"/>
            <w:bottom w:val="none" w:sz="0" w:space="0" w:color="auto"/>
            <w:right w:val="none" w:sz="0" w:space="0" w:color="auto"/>
          </w:divBdr>
        </w:div>
        <w:div w:id="1800804846">
          <w:marLeft w:val="480"/>
          <w:marRight w:val="0"/>
          <w:marTop w:val="0"/>
          <w:marBottom w:val="0"/>
          <w:divBdr>
            <w:top w:val="none" w:sz="0" w:space="0" w:color="auto"/>
            <w:left w:val="none" w:sz="0" w:space="0" w:color="auto"/>
            <w:bottom w:val="none" w:sz="0" w:space="0" w:color="auto"/>
            <w:right w:val="none" w:sz="0" w:space="0" w:color="auto"/>
          </w:divBdr>
        </w:div>
        <w:div w:id="1413432691">
          <w:marLeft w:val="480"/>
          <w:marRight w:val="0"/>
          <w:marTop w:val="0"/>
          <w:marBottom w:val="0"/>
          <w:divBdr>
            <w:top w:val="none" w:sz="0" w:space="0" w:color="auto"/>
            <w:left w:val="none" w:sz="0" w:space="0" w:color="auto"/>
            <w:bottom w:val="none" w:sz="0" w:space="0" w:color="auto"/>
            <w:right w:val="none" w:sz="0" w:space="0" w:color="auto"/>
          </w:divBdr>
        </w:div>
        <w:div w:id="1549996166">
          <w:marLeft w:val="480"/>
          <w:marRight w:val="0"/>
          <w:marTop w:val="0"/>
          <w:marBottom w:val="0"/>
          <w:divBdr>
            <w:top w:val="none" w:sz="0" w:space="0" w:color="auto"/>
            <w:left w:val="none" w:sz="0" w:space="0" w:color="auto"/>
            <w:bottom w:val="none" w:sz="0" w:space="0" w:color="auto"/>
            <w:right w:val="none" w:sz="0" w:space="0" w:color="auto"/>
          </w:divBdr>
        </w:div>
        <w:div w:id="1812013051">
          <w:marLeft w:val="480"/>
          <w:marRight w:val="0"/>
          <w:marTop w:val="0"/>
          <w:marBottom w:val="0"/>
          <w:divBdr>
            <w:top w:val="none" w:sz="0" w:space="0" w:color="auto"/>
            <w:left w:val="none" w:sz="0" w:space="0" w:color="auto"/>
            <w:bottom w:val="none" w:sz="0" w:space="0" w:color="auto"/>
            <w:right w:val="none" w:sz="0" w:space="0" w:color="auto"/>
          </w:divBdr>
        </w:div>
        <w:div w:id="1960648258">
          <w:marLeft w:val="480"/>
          <w:marRight w:val="0"/>
          <w:marTop w:val="0"/>
          <w:marBottom w:val="0"/>
          <w:divBdr>
            <w:top w:val="none" w:sz="0" w:space="0" w:color="auto"/>
            <w:left w:val="none" w:sz="0" w:space="0" w:color="auto"/>
            <w:bottom w:val="none" w:sz="0" w:space="0" w:color="auto"/>
            <w:right w:val="none" w:sz="0" w:space="0" w:color="auto"/>
          </w:divBdr>
        </w:div>
        <w:div w:id="1559977986">
          <w:marLeft w:val="480"/>
          <w:marRight w:val="0"/>
          <w:marTop w:val="0"/>
          <w:marBottom w:val="0"/>
          <w:divBdr>
            <w:top w:val="none" w:sz="0" w:space="0" w:color="auto"/>
            <w:left w:val="none" w:sz="0" w:space="0" w:color="auto"/>
            <w:bottom w:val="none" w:sz="0" w:space="0" w:color="auto"/>
            <w:right w:val="none" w:sz="0" w:space="0" w:color="auto"/>
          </w:divBdr>
        </w:div>
        <w:div w:id="1187476084">
          <w:marLeft w:val="480"/>
          <w:marRight w:val="0"/>
          <w:marTop w:val="0"/>
          <w:marBottom w:val="0"/>
          <w:divBdr>
            <w:top w:val="none" w:sz="0" w:space="0" w:color="auto"/>
            <w:left w:val="none" w:sz="0" w:space="0" w:color="auto"/>
            <w:bottom w:val="none" w:sz="0" w:space="0" w:color="auto"/>
            <w:right w:val="none" w:sz="0" w:space="0" w:color="auto"/>
          </w:divBdr>
        </w:div>
        <w:div w:id="20054749">
          <w:marLeft w:val="480"/>
          <w:marRight w:val="0"/>
          <w:marTop w:val="0"/>
          <w:marBottom w:val="0"/>
          <w:divBdr>
            <w:top w:val="none" w:sz="0" w:space="0" w:color="auto"/>
            <w:left w:val="none" w:sz="0" w:space="0" w:color="auto"/>
            <w:bottom w:val="none" w:sz="0" w:space="0" w:color="auto"/>
            <w:right w:val="none" w:sz="0" w:space="0" w:color="auto"/>
          </w:divBdr>
        </w:div>
        <w:div w:id="1351488857">
          <w:marLeft w:val="480"/>
          <w:marRight w:val="0"/>
          <w:marTop w:val="0"/>
          <w:marBottom w:val="0"/>
          <w:divBdr>
            <w:top w:val="none" w:sz="0" w:space="0" w:color="auto"/>
            <w:left w:val="none" w:sz="0" w:space="0" w:color="auto"/>
            <w:bottom w:val="none" w:sz="0" w:space="0" w:color="auto"/>
            <w:right w:val="none" w:sz="0" w:space="0" w:color="auto"/>
          </w:divBdr>
        </w:div>
        <w:div w:id="2123381185">
          <w:marLeft w:val="480"/>
          <w:marRight w:val="0"/>
          <w:marTop w:val="0"/>
          <w:marBottom w:val="0"/>
          <w:divBdr>
            <w:top w:val="none" w:sz="0" w:space="0" w:color="auto"/>
            <w:left w:val="none" w:sz="0" w:space="0" w:color="auto"/>
            <w:bottom w:val="none" w:sz="0" w:space="0" w:color="auto"/>
            <w:right w:val="none" w:sz="0" w:space="0" w:color="auto"/>
          </w:divBdr>
        </w:div>
        <w:div w:id="1000430557">
          <w:marLeft w:val="480"/>
          <w:marRight w:val="0"/>
          <w:marTop w:val="0"/>
          <w:marBottom w:val="0"/>
          <w:divBdr>
            <w:top w:val="none" w:sz="0" w:space="0" w:color="auto"/>
            <w:left w:val="none" w:sz="0" w:space="0" w:color="auto"/>
            <w:bottom w:val="none" w:sz="0" w:space="0" w:color="auto"/>
            <w:right w:val="none" w:sz="0" w:space="0" w:color="auto"/>
          </w:divBdr>
        </w:div>
        <w:div w:id="1442067039">
          <w:marLeft w:val="480"/>
          <w:marRight w:val="0"/>
          <w:marTop w:val="0"/>
          <w:marBottom w:val="0"/>
          <w:divBdr>
            <w:top w:val="none" w:sz="0" w:space="0" w:color="auto"/>
            <w:left w:val="none" w:sz="0" w:space="0" w:color="auto"/>
            <w:bottom w:val="none" w:sz="0" w:space="0" w:color="auto"/>
            <w:right w:val="none" w:sz="0" w:space="0" w:color="auto"/>
          </w:divBdr>
        </w:div>
        <w:div w:id="250091843">
          <w:marLeft w:val="480"/>
          <w:marRight w:val="0"/>
          <w:marTop w:val="0"/>
          <w:marBottom w:val="0"/>
          <w:divBdr>
            <w:top w:val="none" w:sz="0" w:space="0" w:color="auto"/>
            <w:left w:val="none" w:sz="0" w:space="0" w:color="auto"/>
            <w:bottom w:val="none" w:sz="0" w:space="0" w:color="auto"/>
            <w:right w:val="none" w:sz="0" w:space="0" w:color="auto"/>
          </w:divBdr>
        </w:div>
        <w:div w:id="977295612">
          <w:marLeft w:val="480"/>
          <w:marRight w:val="0"/>
          <w:marTop w:val="0"/>
          <w:marBottom w:val="0"/>
          <w:divBdr>
            <w:top w:val="none" w:sz="0" w:space="0" w:color="auto"/>
            <w:left w:val="none" w:sz="0" w:space="0" w:color="auto"/>
            <w:bottom w:val="none" w:sz="0" w:space="0" w:color="auto"/>
            <w:right w:val="none" w:sz="0" w:space="0" w:color="auto"/>
          </w:divBdr>
        </w:div>
        <w:div w:id="1818447384">
          <w:marLeft w:val="480"/>
          <w:marRight w:val="0"/>
          <w:marTop w:val="0"/>
          <w:marBottom w:val="0"/>
          <w:divBdr>
            <w:top w:val="none" w:sz="0" w:space="0" w:color="auto"/>
            <w:left w:val="none" w:sz="0" w:space="0" w:color="auto"/>
            <w:bottom w:val="none" w:sz="0" w:space="0" w:color="auto"/>
            <w:right w:val="none" w:sz="0" w:space="0" w:color="auto"/>
          </w:divBdr>
        </w:div>
        <w:div w:id="178550239">
          <w:marLeft w:val="480"/>
          <w:marRight w:val="0"/>
          <w:marTop w:val="0"/>
          <w:marBottom w:val="0"/>
          <w:divBdr>
            <w:top w:val="none" w:sz="0" w:space="0" w:color="auto"/>
            <w:left w:val="none" w:sz="0" w:space="0" w:color="auto"/>
            <w:bottom w:val="none" w:sz="0" w:space="0" w:color="auto"/>
            <w:right w:val="none" w:sz="0" w:space="0" w:color="auto"/>
          </w:divBdr>
        </w:div>
        <w:div w:id="144472067">
          <w:marLeft w:val="480"/>
          <w:marRight w:val="0"/>
          <w:marTop w:val="0"/>
          <w:marBottom w:val="0"/>
          <w:divBdr>
            <w:top w:val="none" w:sz="0" w:space="0" w:color="auto"/>
            <w:left w:val="none" w:sz="0" w:space="0" w:color="auto"/>
            <w:bottom w:val="none" w:sz="0" w:space="0" w:color="auto"/>
            <w:right w:val="none" w:sz="0" w:space="0" w:color="auto"/>
          </w:divBdr>
        </w:div>
        <w:div w:id="611672697">
          <w:marLeft w:val="480"/>
          <w:marRight w:val="0"/>
          <w:marTop w:val="0"/>
          <w:marBottom w:val="0"/>
          <w:divBdr>
            <w:top w:val="none" w:sz="0" w:space="0" w:color="auto"/>
            <w:left w:val="none" w:sz="0" w:space="0" w:color="auto"/>
            <w:bottom w:val="none" w:sz="0" w:space="0" w:color="auto"/>
            <w:right w:val="none" w:sz="0" w:space="0" w:color="auto"/>
          </w:divBdr>
        </w:div>
        <w:div w:id="1756319427">
          <w:marLeft w:val="480"/>
          <w:marRight w:val="0"/>
          <w:marTop w:val="0"/>
          <w:marBottom w:val="0"/>
          <w:divBdr>
            <w:top w:val="none" w:sz="0" w:space="0" w:color="auto"/>
            <w:left w:val="none" w:sz="0" w:space="0" w:color="auto"/>
            <w:bottom w:val="none" w:sz="0" w:space="0" w:color="auto"/>
            <w:right w:val="none" w:sz="0" w:space="0" w:color="auto"/>
          </w:divBdr>
        </w:div>
        <w:div w:id="608465313">
          <w:marLeft w:val="480"/>
          <w:marRight w:val="0"/>
          <w:marTop w:val="0"/>
          <w:marBottom w:val="0"/>
          <w:divBdr>
            <w:top w:val="none" w:sz="0" w:space="0" w:color="auto"/>
            <w:left w:val="none" w:sz="0" w:space="0" w:color="auto"/>
            <w:bottom w:val="none" w:sz="0" w:space="0" w:color="auto"/>
            <w:right w:val="none" w:sz="0" w:space="0" w:color="auto"/>
          </w:divBdr>
        </w:div>
        <w:div w:id="1613971933">
          <w:marLeft w:val="480"/>
          <w:marRight w:val="0"/>
          <w:marTop w:val="0"/>
          <w:marBottom w:val="0"/>
          <w:divBdr>
            <w:top w:val="none" w:sz="0" w:space="0" w:color="auto"/>
            <w:left w:val="none" w:sz="0" w:space="0" w:color="auto"/>
            <w:bottom w:val="none" w:sz="0" w:space="0" w:color="auto"/>
            <w:right w:val="none" w:sz="0" w:space="0" w:color="auto"/>
          </w:divBdr>
        </w:div>
        <w:div w:id="1346976559">
          <w:marLeft w:val="480"/>
          <w:marRight w:val="0"/>
          <w:marTop w:val="0"/>
          <w:marBottom w:val="0"/>
          <w:divBdr>
            <w:top w:val="none" w:sz="0" w:space="0" w:color="auto"/>
            <w:left w:val="none" w:sz="0" w:space="0" w:color="auto"/>
            <w:bottom w:val="none" w:sz="0" w:space="0" w:color="auto"/>
            <w:right w:val="none" w:sz="0" w:space="0" w:color="auto"/>
          </w:divBdr>
        </w:div>
        <w:div w:id="600383485">
          <w:marLeft w:val="480"/>
          <w:marRight w:val="0"/>
          <w:marTop w:val="0"/>
          <w:marBottom w:val="0"/>
          <w:divBdr>
            <w:top w:val="none" w:sz="0" w:space="0" w:color="auto"/>
            <w:left w:val="none" w:sz="0" w:space="0" w:color="auto"/>
            <w:bottom w:val="none" w:sz="0" w:space="0" w:color="auto"/>
            <w:right w:val="none" w:sz="0" w:space="0" w:color="auto"/>
          </w:divBdr>
        </w:div>
        <w:div w:id="1346665165">
          <w:marLeft w:val="480"/>
          <w:marRight w:val="0"/>
          <w:marTop w:val="0"/>
          <w:marBottom w:val="0"/>
          <w:divBdr>
            <w:top w:val="none" w:sz="0" w:space="0" w:color="auto"/>
            <w:left w:val="none" w:sz="0" w:space="0" w:color="auto"/>
            <w:bottom w:val="none" w:sz="0" w:space="0" w:color="auto"/>
            <w:right w:val="none" w:sz="0" w:space="0" w:color="auto"/>
          </w:divBdr>
        </w:div>
        <w:div w:id="1192572799">
          <w:marLeft w:val="480"/>
          <w:marRight w:val="0"/>
          <w:marTop w:val="0"/>
          <w:marBottom w:val="0"/>
          <w:divBdr>
            <w:top w:val="none" w:sz="0" w:space="0" w:color="auto"/>
            <w:left w:val="none" w:sz="0" w:space="0" w:color="auto"/>
            <w:bottom w:val="none" w:sz="0" w:space="0" w:color="auto"/>
            <w:right w:val="none" w:sz="0" w:space="0" w:color="auto"/>
          </w:divBdr>
        </w:div>
        <w:div w:id="178743850">
          <w:marLeft w:val="480"/>
          <w:marRight w:val="0"/>
          <w:marTop w:val="0"/>
          <w:marBottom w:val="0"/>
          <w:divBdr>
            <w:top w:val="none" w:sz="0" w:space="0" w:color="auto"/>
            <w:left w:val="none" w:sz="0" w:space="0" w:color="auto"/>
            <w:bottom w:val="none" w:sz="0" w:space="0" w:color="auto"/>
            <w:right w:val="none" w:sz="0" w:space="0" w:color="auto"/>
          </w:divBdr>
        </w:div>
        <w:div w:id="1885561926">
          <w:marLeft w:val="480"/>
          <w:marRight w:val="0"/>
          <w:marTop w:val="0"/>
          <w:marBottom w:val="0"/>
          <w:divBdr>
            <w:top w:val="none" w:sz="0" w:space="0" w:color="auto"/>
            <w:left w:val="none" w:sz="0" w:space="0" w:color="auto"/>
            <w:bottom w:val="none" w:sz="0" w:space="0" w:color="auto"/>
            <w:right w:val="none" w:sz="0" w:space="0" w:color="auto"/>
          </w:divBdr>
        </w:div>
        <w:div w:id="60912757">
          <w:marLeft w:val="480"/>
          <w:marRight w:val="0"/>
          <w:marTop w:val="0"/>
          <w:marBottom w:val="0"/>
          <w:divBdr>
            <w:top w:val="none" w:sz="0" w:space="0" w:color="auto"/>
            <w:left w:val="none" w:sz="0" w:space="0" w:color="auto"/>
            <w:bottom w:val="none" w:sz="0" w:space="0" w:color="auto"/>
            <w:right w:val="none" w:sz="0" w:space="0" w:color="auto"/>
          </w:divBdr>
        </w:div>
        <w:div w:id="1740127804">
          <w:marLeft w:val="480"/>
          <w:marRight w:val="0"/>
          <w:marTop w:val="0"/>
          <w:marBottom w:val="0"/>
          <w:divBdr>
            <w:top w:val="none" w:sz="0" w:space="0" w:color="auto"/>
            <w:left w:val="none" w:sz="0" w:space="0" w:color="auto"/>
            <w:bottom w:val="none" w:sz="0" w:space="0" w:color="auto"/>
            <w:right w:val="none" w:sz="0" w:space="0" w:color="auto"/>
          </w:divBdr>
        </w:div>
        <w:div w:id="413162173">
          <w:marLeft w:val="480"/>
          <w:marRight w:val="0"/>
          <w:marTop w:val="0"/>
          <w:marBottom w:val="0"/>
          <w:divBdr>
            <w:top w:val="none" w:sz="0" w:space="0" w:color="auto"/>
            <w:left w:val="none" w:sz="0" w:space="0" w:color="auto"/>
            <w:bottom w:val="none" w:sz="0" w:space="0" w:color="auto"/>
            <w:right w:val="none" w:sz="0" w:space="0" w:color="auto"/>
          </w:divBdr>
        </w:div>
        <w:div w:id="781807619">
          <w:marLeft w:val="480"/>
          <w:marRight w:val="0"/>
          <w:marTop w:val="0"/>
          <w:marBottom w:val="0"/>
          <w:divBdr>
            <w:top w:val="none" w:sz="0" w:space="0" w:color="auto"/>
            <w:left w:val="none" w:sz="0" w:space="0" w:color="auto"/>
            <w:bottom w:val="none" w:sz="0" w:space="0" w:color="auto"/>
            <w:right w:val="none" w:sz="0" w:space="0" w:color="auto"/>
          </w:divBdr>
        </w:div>
        <w:div w:id="1202203436">
          <w:marLeft w:val="480"/>
          <w:marRight w:val="0"/>
          <w:marTop w:val="0"/>
          <w:marBottom w:val="0"/>
          <w:divBdr>
            <w:top w:val="none" w:sz="0" w:space="0" w:color="auto"/>
            <w:left w:val="none" w:sz="0" w:space="0" w:color="auto"/>
            <w:bottom w:val="none" w:sz="0" w:space="0" w:color="auto"/>
            <w:right w:val="none" w:sz="0" w:space="0" w:color="auto"/>
          </w:divBdr>
        </w:div>
        <w:div w:id="976955832">
          <w:marLeft w:val="480"/>
          <w:marRight w:val="0"/>
          <w:marTop w:val="0"/>
          <w:marBottom w:val="0"/>
          <w:divBdr>
            <w:top w:val="none" w:sz="0" w:space="0" w:color="auto"/>
            <w:left w:val="none" w:sz="0" w:space="0" w:color="auto"/>
            <w:bottom w:val="none" w:sz="0" w:space="0" w:color="auto"/>
            <w:right w:val="none" w:sz="0" w:space="0" w:color="auto"/>
          </w:divBdr>
        </w:div>
        <w:div w:id="495927261">
          <w:marLeft w:val="480"/>
          <w:marRight w:val="0"/>
          <w:marTop w:val="0"/>
          <w:marBottom w:val="0"/>
          <w:divBdr>
            <w:top w:val="none" w:sz="0" w:space="0" w:color="auto"/>
            <w:left w:val="none" w:sz="0" w:space="0" w:color="auto"/>
            <w:bottom w:val="none" w:sz="0" w:space="0" w:color="auto"/>
            <w:right w:val="none" w:sz="0" w:space="0" w:color="auto"/>
          </w:divBdr>
        </w:div>
        <w:div w:id="769589781">
          <w:marLeft w:val="480"/>
          <w:marRight w:val="0"/>
          <w:marTop w:val="0"/>
          <w:marBottom w:val="0"/>
          <w:divBdr>
            <w:top w:val="none" w:sz="0" w:space="0" w:color="auto"/>
            <w:left w:val="none" w:sz="0" w:space="0" w:color="auto"/>
            <w:bottom w:val="none" w:sz="0" w:space="0" w:color="auto"/>
            <w:right w:val="none" w:sz="0" w:space="0" w:color="auto"/>
          </w:divBdr>
        </w:div>
        <w:div w:id="1845393785">
          <w:marLeft w:val="480"/>
          <w:marRight w:val="0"/>
          <w:marTop w:val="0"/>
          <w:marBottom w:val="0"/>
          <w:divBdr>
            <w:top w:val="none" w:sz="0" w:space="0" w:color="auto"/>
            <w:left w:val="none" w:sz="0" w:space="0" w:color="auto"/>
            <w:bottom w:val="none" w:sz="0" w:space="0" w:color="auto"/>
            <w:right w:val="none" w:sz="0" w:space="0" w:color="auto"/>
          </w:divBdr>
        </w:div>
        <w:div w:id="1244028369">
          <w:marLeft w:val="480"/>
          <w:marRight w:val="0"/>
          <w:marTop w:val="0"/>
          <w:marBottom w:val="0"/>
          <w:divBdr>
            <w:top w:val="none" w:sz="0" w:space="0" w:color="auto"/>
            <w:left w:val="none" w:sz="0" w:space="0" w:color="auto"/>
            <w:bottom w:val="none" w:sz="0" w:space="0" w:color="auto"/>
            <w:right w:val="none" w:sz="0" w:space="0" w:color="auto"/>
          </w:divBdr>
        </w:div>
        <w:div w:id="1291204465">
          <w:marLeft w:val="480"/>
          <w:marRight w:val="0"/>
          <w:marTop w:val="0"/>
          <w:marBottom w:val="0"/>
          <w:divBdr>
            <w:top w:val="none" w:sz="0" w:space="0" w:color="auto"/>
            <w:left w:val="none" w:sz="0" w:space="0" w:color="auto"/>
            <w:bottom w:val="none" w:sz="0" w:space="0" w:color="auto"/>
            <w:right w:val="none" w:sz="0" w:space="0" w:color="auto"/>
          </w:divBdr>
        </w:div>
        <w:div w:id="185759141">
          <w:marLeft w:val="480"/>
          <w:marRight w:val="0"/>
          <w:marTop w:val="0"/>
          <w:marBottom w:val="0"/>
          <w:divBdr>
            <w:top w:val="none" w:sz="0" w:space="0" w:color="auto"/>
            <w:left w:val="none" w:sz="0" w:space="0" w:color="auto"/>
            <w:bottom w:val="none" w:sz="0" w:space="0" w:color="auto"/>
            <w:right w:val="none" w:sz="0" w:space="0" w:color="auto"/>
          </w:divBdr>
        </w:div>
        <w:div w:id="1487667483">
          <w:marLeft w:val="480"/>
          <w:marRight w:val="0"/>
          <w:marTop w:val="0"/>
          <w:marBottom w:val="0"/>
          <w:divBdr>
            <w:top w:val="none" w:sz="0" w:space="0" w:color="auto"/>
            <w:left w:val="none" w:sz="0" w:space="0" w:color="auto"/>
            <w:bottom w:val="none" w:sz="0" w:space="0" w:color="auto"/>
            <w:right w:val="none" w:sz="0" w:space="0" w:color="auto"/>
          </w:divBdr>
        </w:div>
        <w:div w:id="1681156133">
          <w:marLeft w:val="480"/>
          <w:marRight w:val="0"/>
          <w:marTop w:val="0"/>
          <w:marBottom w:val="0"/>
          <w:divBdr>
            <w:top w:val="none" w:sz="0" w:space="0" w:color="auto"/>
            <w:left w:val="none" w:sz="0" w:space="0" w:color="auto"/>
            <w:bottom w:val="none" w:sz="0" w:space="0" w:color="auto"/>
            <w:right w:val="none" w:sz="0" w:space="0" w:color="auto"/>
          </w:divBdr>
        </w:div>
        <w:div w:id="1934243595">
          <w:marLeft w:val="480"/>
          <w:marRight w:val="0"/>
          <w:marTop w:val="0"/>
          <w:marBottom w:val="0"/>
          <w:divBdr>
            <w:top w:val="none" w:sz="0" w:space="0" w:color="auto"/>
            <w:left w:val="none" w:sz="0" w:space="0" w:color="auto"/>
            <w:bottom w:val="none" w:sz="0" w:space="0" w:color="auto"/>
            <w:right w:val="none" w:sz="0" w:space="0" w:color="auto"/>
          </w:divBdr>
        </w:div>
        <w:div w:id="1037193903">
          <w:marLeft w:val="480"/>
          <w:marRight w:val="0"/>
          <w:marTop w:val="0"/>
          <w:marBottom w:val="0"/>
          <w:divBdr>
            <w:top w:val="none" w:sz="0" w:space="0" w:color="auto"/>
            <w:left w:val="none" w:sz="0" w:space="0" w:color="auto"/>
            <w:bottom w:val="none" w:sz="0" w:space="0" w:color="auto"/>
            <w:right w:val="none" w:sz="0" w:space="0" w:color="auto"/>
          </w:divBdr>
        </w:div>
        <w:div w:id="839201235">
          <w:marLeft w:val="480"/>
          <w:marRight w:val="0"/>
          <w:marTop w:val="0"/>
          <w:marBottom w:val="0"/>
          <w:divBdr>
            <w:top w:val="none" w:sz="0" w:space="0" w:color="auto"/>
            <w:left w:val="none" w:sz="0" w:space="0" w:color="auto"/>
            <w:bottom w:val="none" w:sz="0" w:space="0" w:color="auto"/>
            <w:right w:val="none" w:sz="0" w:space="0" w:color="auto"/>
          </w:divBdr>
        </w:div>
        <w:div w:id="288437352">
          <w:marLeft w:val="480"/>
          <w:marRight w:val="0"/>
          <w:marTop w:val="0"/>
          <w:marBottom w:val="0"/>
          <w:divBdr>
            <w:top w:val="none" w:sz="0" w:space="0" w:color="auto"/>
            <w:left w:val="none" w:sz="0" w:space="0" w:color="auto"/>
            <w:bottom w:val="none" w:sz="0" w:space="0" w:color="auto"/>
            <w:right w:val="none" w:sz="0" w:space="0" w:color="auto"/>
          </w:divBdr>
        </w:div>
        <w:div w:id="600912490">
          <w:marLeft w:val="480"/>
          <w:marRight w:val="0"/>
          <w:marTop w:val="0"/>
          <w:marBottom w:val="0"/>
          <w:divBdr>
            <w:top w:val="none" w:sz="0" w:space="0" w:color="auto"/>
            <w:left w:val="none" w:sz="0" w:space="0" w:color="auto"/>
            <w:bottom w:val="none" w:sz="0" w:space="0" w:color="auto"/>
            <w:right w:val="none" w:sz="0" w:space="0" w:color="auto"/>
          </w:divBdr>
        </w:div>
        <w:div w:id="531890228">
          <w:marLeft w:val="480"/>
          <w:marRight w:val="0"/>
          <w:marTop w:val="0"/>
          <w:marBottom w:val="0"/>
          <w:divBdr>
            <w:top w:val="none" w:sz="0" w:space="0" w:color="auto"/>
            <w:left w:val="none" w:sz="0" w:space="0" w:color="auto"/>
            <w:bottom w:val="none" w:sz="0" w:space="0" w:color="auto"/>
            <w:right w:val="none" w:sz="0" w:space="0" w:color="auto"/>
          </w:divBdr>
        </w:div>
        <w:div w:id="1231159308">
          <w:marLeft w:val="480"/>
          <w:marRight w:val="0"/>
          <w:marTop w:val="0"/>
          <w:marBottom w:val="0"/>
          <w:divBdr>
            <w:top w:val="none" w:sz="0" w:space="0" w:color="auto"/>
            <w:left w:val="none" w:sz="0" w:space="0" w:color="auto"/>
            <w:bottom w:val="none" w:sz="0" w:space="0" w:color="auto"/>
            <w:right w:val="none" w:sz="0" w:space="0" w:color="auto"/>
          </w:divBdr>
        </w:div>
        <w:div w:id="1372803883">
          <w:marLeft w:val="480"/>
          <w:marRight w:val="0"/>
          <w:marTop w:val="0"/>
          <w:marBottom w:val="0"/>
          <w:divBdr>
            <w:top w:val="none" w:sz="0" w:space="0" w:color="auto"/>
            <w:left w:val="none" w:sz="0" w:space="0" w:color="auto"/>
            <w:bottom w:val="none" w:sz="0" w:space="0" w:color="auto"/>
            <w:right w:val="none" w:sz="0" w:space="0" w:color="auto"/>
          </w:divBdr>
        </w:div>
        <w:div w:id="1164475118">
          <w:marLeft w:val="480"/>
          <w:marRight w:val="0"/>
          <w:marTop w:val="0"/>
          <w:marBottom w:val="0"/>
          <w:divBdr>
            <w:top w:val="none" w:sz="0" w:space="0" w:color="auto"/>
            <w:left w:val="none" w:sz="0" w:space="0" w:color="auto"/>
            <w:bottom w:val="none" w:sz="0" w:space="0" w:color="auto"/>
            <w:right w:val="none" w:sz="0" w:space="0" w:color="auto"/>
          </w:divBdr>
        </w:div>
        <w:div w:id="410734090">
          <w:marLeft w:val="480"/>
          <w:marRight w:val="0"/>
          <w:marTop w:val="0"/>
          <w:marBottom w:val="0"/>
          <w:divBdr>
            <w:top w:val="none" w:sz="0" w:space="0" w:color="auto"/>
            <w:left w:val="none" w:sz="0" w:space="0" w:color="auto"/>
            <w:bottom w:val="none" w:sz="0" w:space="0" w:color="auto"/>
            <w:right w:val="none" w:sz="0" w:space="0" w:color="auto"/>
          </w:divBdr>
        </w:div>
        <w:div w:id="1737779463">
          <w:marLeft w:val="480"/>
          <w:marRight w:val="0"/>
          <w:marTop w:val="0"/>
          <w:marBottom w:val="0"/>
          <w:divBdr>
            <w:top w:val="none" w:sz="0" w:space="0" w:color="auto"/>
            <w:left w:val="none" w:sz="0" w:space="0" w:color="auto"/>
            <w:bottom w:val="none" w:sz="0" w:space="0" w:color="auto"/>
            <w:right w:val="none" w:sz="0" w:space="0" w:color="auto"/>
          </w:divBdr>
        </w:div>
        <w:div w:id="1535269957">
          <w:marLeft w:val="480"/>
          <w:marRight w:val="0"/>
          <w:marTop w:val="0"/>
          <w:marBottom w:val="0"/>
          <w:divBdr>
            <w:top w:val="none" w:sz="0" w:space="0" w:color="auto"/>
            <w:left w:val="none" w:sz="0" w:space="0" w:color="auto"/>
            <w:bottom w:val="none" w:sz="0" w:space="0" w:color="auto"/>
            <w:right w:val="none" w:sz="0" w:space="0" w:color="auto"/>
          </w:divBdr>
        </w:div>
        <w:div w:id="1523395063">
          <w:marLeft w:val="480"/>
          <w:marRight w:val="0"/>
          <w:marTop w:val="0"/>
          <w:marBottom w:val="0"/>
          <w:divBdr>
            <w:top w:val="none" w:sz="0" w:space="0" w:color="auto"/>
            <w:left w:val="none" w:sz="0" w:space="0" w:color="auto"/>
            <w:bottom w:val="none" w:sz="0" w:space="0" w:color="auto"/>
            <w:right w:val="none" w:sz="0" w:space="0" w:color="auto"/>
          </w:divBdr>
        </w:div>
        <w:div w:id="2029602847">
          <w:marLeft w:val="480"/>
          <w:marRight w:val="0"/>
          <w:marTop w:val="0"/>
          <w:marBottom w:val="0"/>
          <w:divBdr>
            <w:top w:val="none" w:sz="0" w:space="0" w:color="auto"/>
            <w:left w:val="none" w:sz="0" w:space="0" w:color="auto"/>
            <w:bottom w:val="none" w:sz="0" w:space="0" w:color="auto"/>
            <w:right w:val="none" w:sz="0" w:space="0" w:color="auto"/>
          </w:divBdr>
        </w:div>
        <w:div w:id="2058822519">
          <w:marLeft w:val="480"/>
          <w:marRight w:val="0"/>
          <w:marTop w:val="0"/>
          <w:marBottom w:val="0"/>
          <w:divBdr>
            <w:top w:val="none" w:sz="0" w:space="0" w:color="auto"/>
            <w:left w:val="none" w:sz="0" w:space="0" w:color="auto"/>
            <w:bottom w:val="none" w:sz="0" w:space="0" w:color="auto"/>
            <w:right w:val="none" w:sz="0" w:space="0" w:color="auto"/>
          </w:divBdr>
        </w:div>
        <w:div w:id="577053449">
          <w:marLeft w:val="480"/>
          <w:marRight w:val="0"/>
          <w:marTop w:val="0"/>
          <w:marBottom w:val="0"/>
          <w:divBdr>
            <w:top w:val="none" w:sz="0" w:space="0" w:color="auto"/>
            <w:left w:val="none" w:sz="0" w:space="0" w:color="auto"/>
            <w:bottom w:val="none" w:sz="0" w:space="0" w:color="auto"/>
            <w:right w:val="none" w:sz="0" w:space="0" w:color="auto"/>
          </w:divBdr>
        </w:div>
        <w:div w:id="614101133">
          <w:marLeft w:val="480"/>
          <w:marRight w:val="0"/>
          <w:marTop w:val="0"/>
          <w:marBottom w:val="0"/>
          <w:divBdr>
            <w:top w:val="none" w:sz="0" w:space="0" w:color="auto"/>
            <w:left w:val="none" w:sz="0" w:space="0" w:color="auto"/>
            <w:bottom w:val="none" w:sz="0" w:space="0" w:color="auto"/>
            <w:right w:val="none" w:sz="0" w:space="0" w:color="auto"/>
          </w:divBdr>
        </w:div>
        <w:div w:id="7097141">
          <w:marLeft w:val="480"/>
          <w:marRight w:val="0"/>
          <w:marTop w:val="0"/>
          <w:marBottom w:val="0"/>
          <w:divBdr>
            <w:top w:val="none" w:sz="0" w:space="0" w:color="auto"/>
            <w:left w:val="none" w:sz="0" w:space="0" w:color="auto"/>
            <w:bottom w:val="none" w:sz="0" w:space="0" w:color="auto"/>
            <w:right w:val="none" w:sz="0" w:space="0" w:color="auto"/>
          </w:divBdr>
        </w:div>
        <w:div w:id="1191185235">
          <w:marLeft w:val="480"/>
          <w:marRight w:val="0"/>
          <w:marTop w:val="0"/>
          <w:marBottom w:val="0"/>
          <w:divBdr>
            <w:top w:val="none" w:sz="0" w:space="0" w:color="auto"/>
            <w:left w:val="none" w:sz="0" w:space="0" w:color="auto"/>
            <w:bottom w:val="none" w:sz="0" w:space="0" w:color="auto"/>
            <w:right w:val="none" w:sz="0" w:space="0" w:color="auto"/>
          </w:divBdr>
        </w:div>
        <w:div w:id="1773210011">
          <w:marLeft w:val="480"/>
          <w:marRight w:val="0"/>
          <w:marTop w:val="0"/>
          <w:marBottom w:val="0"/>
          <w:divBdr>
            <w:top w:val="none" w:sz="0" w:space="0" w:color="auto"/>
            <w:left w:val="none" w:sz="0" w:space="0" w:color="auto"/>
            <w:bottom w:val="none" w:sz="0" w:space="0" w:color="auto"/>
            <w:right w:val="none" w:sz="0" w:space="0" w:color="auto"/>
          </w:divBdr>
        </w:div>
        <w:div w:id="2136674491">
          <w:marLeft w:val="480"/>
          <w:marRight w:val="0"/>
          <w:marTop w:val="0"/>
          <w:marBottom w:val="0"/>
          <w:divBdr>
            <w:top w:val="none" w:sz="0" w:space="0" w:color="auto"/>
            <w:left w:val="none" w:sz="0" w:space="0" w:color="auto"/>
            <w:bottom w:val="none" w:sz="0" w:space="0" w:color="auto"/>
            <w:right w:val="none" w:sz="0" w:space="0" w:color="auto"/>
          </w:divBdr>
        </w:div>
        <w:div w:id="1429615972">
          <w:marLeft w:val="480"/>
          <w:marRight w:val="0"/>
          <w:marTop w:val="0"/>
          <w:marBottom w:val="0"/>
          <w:divBdr>
            <w:top w:val="none" w:sz="0" w:space="0" w:color="auto"/>
            <w:left w:val="none" w:sz="0" w:space="0" w:color="auto"/>
            <w:bottom w:val="none" w:sz="0" w:space="0" w:color="auto"/>
            <w:right w:val="none" w:sz="0" w:space="0" w:color="auto"/>
          </w:divBdr>
        </w:div>
        <w:div w:id="1110976535">
          <w:marLeft w:val="480"/>
          <w:marRight w:val="0"/>
          <w:marTop w:val="0"/>
          <w:marBottom w:val="0"/>
          <w:divBdr>
            <w:top w:val="none" w:sz="0" w:space="0" w:color="auto"/>
            <w:left w:val="none" w:sz="0" w:space="0" w:color="auto"/>
            <w:bottom w:val="none" w:sz="0" w:space="0" w:color="auto"/>
            <w:right w:val="none" w:sz="0" w:space="0" w:color="auto"/>
          </w:divBdr>
        </w:div>
      </w:divsChild>
    </w:div>
    <w:div w:id="2078046724">
      <w:bodyDiv w:val="1"/>
      <w:marLeft w:val="0"/>
      <w:marRight w:val="0"/>
      <w:marTop w:val="0"/>
      <w:marBottom w:val="0"/>
      <w:divBdr>
        <w:top w:val="none" w:sz="0" w:space="0" w:color="auto"/>
        <w:left w:val="none" w:sz="0" w:space="0" w:color="auto"/>
        <w:bottom w:val="none" w:sz="0" w:space="0" w:color="auto"/>
        <w:right w:val="none" w:sz="0" w:space="0" w:color="auto"/>
      </w:divBdr>
    </w:div>
    <w:div w:id="2078361590">
      <w:bodyDiv w:val="1"/>
      <w:marLeft w:val="0"/>
      <w:marRight w:val="0"/>
      <w:marTop w:val="0"/>
      <w:marBottom w:val="0"/>
      <w:divBdr>
        <w:top w:val="none" w:sz="0" w:space="0" w:color="auto"/>
        <w:left w:val="none" w:sz="0" w:space="0" w:color="auto"/>
        <w:bottom w:val="none" w:sz="0" w:space="0" w:color="auto"/>
        <w:right w:val="none" w:sz="0" w:space="0" w:color="auto"/>
      </w:divBdr>
    </w:div>
    <w:div w:id="2078504293">
      <w:bodyDiv w:val="1"/>
      <w:marLeft w:val="0"/>
      <w:marRight w:val="0"/>
      <w:marTop w:val="0"/>
      <w:marBottom w:val="0"/>
      <w:divBdr>
        <w:top w:val="none" w:sz="0" w:space="0" w:color="auto"/>
        <w:left w:val="none" w:sz="0" w:space="0" w:color="auto"/>
        <w:bottom w:val="none" w:sz="0" w:space="0" w:color="auto"/>
        <w:right w:val="none" w:sz="0" w:space="0" w:color="auto"/>
      </w:divBdr>
    </w:div>
    <w:div w:id="2078824331">
      <w:bodyDiv w:val="1"/>
      <w:marLeft w:val="0"/>
      <w:marRight w:val="0"/>
      <w:marTop w:val="0"/>
      <w:marBottom w:val="0"/>
      <w:divBdr>
        <w:top w:val="none" w:sz="0" w:space="0" w:color="auto"/>
        <w:left w:val="none" w:sz="0" w:space="0" w:color="auto"/>
        <w:bottom w:val="none" w:sz="0" w:space="0" w:color="auto"/>
        <w:right w:val="none" w:sz="0" w:space="0" w:color="auto"/>
      </w:divBdr>
    </w:div>
    <w:div w:id="2078891076">
      <w:bodyDiv w:val="1"/>
      <w:marLeft w:val="0"/>
      <w:marRight w:val="0"/>
      <w:marTop w:val="0"/>
      <w:marBottom w:val="0"/>
      <w:divBdr>
        <w:top w:val="none" w:sz="0" w:space="0" w:color="auto"/>
        <w:left w:val="none" w:sz="0" w:space="0" w:color="auto"/>
        <w:bottom w:val="none" w:sz="0" w:space="0" w:color="auto"/>
        <w:right w:val="none" w:sz="0" w:space="0" w:color="auto"/>
      </w:divBdr>
    </w:div>
    <w:div w:id="2079085407">
      <w:bodyDiv w:val="1"/>
      <w:marLeft w:val="0"/>
      <w:marRight w:val="0"/>
      <w:marTop w:val="0"/>
      <w:marBottom w:val="0"/>
      <w:divBdr>
        <w:top w:val="none" w:sz="0" w:space="0" w:color="auto"/>
        <w:left w:val="none" w:sz="0" w:space="0" w:color="auto"/>
        <w:bottom w:val="none" w:sz="0" w:space="0" w:color="auto"/>
        <w:right w:val="none" w:sz="0" w:space="0" w:color="auto"/>
      </w:divBdr>
    </w:div>
    <w:div w:id="2079280484">
      <w:bodyDiv w:val="1"/>
      <w:marLeft w:val="0"/>
      <w:marRight w:val="0"/>
      <w:marTop w:val="0"/>
      <w:marBottom w:val="0"/>
      <w:divBdr>
        <w:top w:val="none" w:sz="0" w:space="0" w:color="auto"/>
        <w:left w:val="none" w:sz="0" w:space="0" w:color="auto"/>
        <w:bottom w:val="none" w:sz="0" w:space="0" w:color="auto"/>
        <w:right w:val="none" w:sz="0" w:space="0" w:color="auto"/>
      </w:divBdr>
    </w:div>
    <w:div w:id="2079284280">
      <w:bodyDiv w:val="1"/>
      <w:marLeft w:val="0"/>
      <w:marRight w:val="0"/>
      <w:marTop w:val="0"/>
      <w:marBottom w:val="0"/>
      <w:divBdr>
        <w:top w:val="none" w:sz="0" w:space="0" w:color="auto"/>
        <w:left w:val="none" w:sz="0" w:space="0" w:color="auto"/>
        <w:bottom w:val="none" w:sz="0" w:space="0" w:color="auto"/>
        <w:right w:val="none" w:sz="0" w:space="0" w:color="auto"/>
      </w:divBdr>
    </w:div>
    <w:div w:id="2079327669">
      <w:bodyDiv w:val="1"/>
      <w:marLeft w:val="0"/>
      <w:marRight w:val="0"/>
      <w:marTop w:val="0"/>
      <w:marBottom w:val="0"/>
      <w:divBdr>
        <w:top w:val="none" w:sz="0" w:space="0" w:color="auto"/>
        <w:left w:val="none" w:sz="0" w:space="0" w:color="auto"/>
        <w:bottom w:val="none" w:sz="0" w:space="0" w:color="auto"/>
        <w:right w:val="none" w:sz="0" w:space="0" w:color="auto"/>
      </w:divBdr>
    </w:div>
    <w:div w:id="2079353295">
      <w:bodyDiv w:val="1"/>
      <w:marLeft w:val="0"/>
      <w:marRight w:val="0"/>
      <w:marTop w:val="0"/>
      <w:marBottom w:val="0"/>
      <w:divBdr>
        <w:top w:val="none" w:sz="0" w:space="0" w:color="auto"/>
        <w:left w:val="none" w:sz="0" w:space="0" w:color="auto"/>
        <w:bottom w:val="none" w:sz="0" w:space="0" w:color="auto"/>
        <w:right w:val="none" w:sz="0" w:space="0" w:color="auto"/>
      </w:divBdr>
    </w:div>
    <w:div w:id="2079547946">
      <w:bodyDiv w:val="1"/>
      <w:marLeft w:val="0"/>
      <w:marRight w:val="0"/>
      <w:marTop w:val="0"/>
      <w:marBottom w:val="0"/>
      <w:divBdr>
        <w:top w:val="none" w:sz="0" w:space="0" w:color="auto"/>
        <w:left w:val="none" w:sz="0" w:space="0" w:color="auto"/>
        <w:bottom w:val="none" w:sz="0" w:space="0" w:color="auto"/>
        <w:right w:val="none" w:sz="0" w:space="0" w:color="auto"/>
      </w:divBdr>
    </w:div>
    <w:div w:id="2079550477">
      <w:bodyDiv w:val="1"/>
      <w:marLeft w:val="0"/>
      <w:marRight w:val="0"/>
      <w:marTop w:val="0"/>
      <w:marBottom w:val="0"/>
      <w:divBdr>
        <w:top w:val="none" w:sz="0" w:space="0" w:color="auto"/>
        <w:left w:val="none" w:sz="0" w:space="0" w:color="auto"/>
        <w:bottom w:val="none" w:sz="0" w:space="0" w:color="auto"/>
        <w:right w:val="none" w:sz="0" w:space="0" w:color="auto"/>
      </w:divBdr>
    </w:div>
    <w:div w:id="2079553262">
      <w:bodyDiv w:val="1"/>
      <w:marLeft w:val="0"/>
      <w:marRight w:val="0"/>
      <w:marTop w:val="0"/>
      <w:marBottom w:val="0"/>
      <w:divBdr>
        <w:top w:val="none" w:sz="0" w:space="0" w:color="auto"/>
        <w:left w:val="none" w:sz="0" w:space="0" w:color="auto"/>
        <w:bottom w:val="none" w:sz="0" w:space="0" w:color="auto"/>
        <w:right w:val="none" w:sz="0" w:space="0" w:color="auto"/>
      </w:divBdr>
    </w:div>
    <w:div w:id="2079740143">
      <w:bodyDiv w:val="1"/>
      <w:marLeft w:val="0"/>
      <w:marRight w:val="0"/>
      <w:marTop w:val="0"/>
      <w:marBottom w:val="0"/>
      <w:divBdr>
        <w:top w:val="none" w:sz="0" w:space="0" w:color="auto"/>
        <w:left w:val="none" w:sz="0" w:space="0" w:color="auto"/>
        <w:bottom w:val="none" w:sz="0" w:space="0" w:color="auto"/>
        <w:right w:val="none" w:sz="0" w:space="0" w:color="auto"/>
      </w:divBdr>
    </w:div>
    <w:div w:id="2079747690">
      <w:bodyDiv w:val="1"/>
      <w:marLeft w:val="0"/>
      <w:marRight w:val="0"/>
      <w:marTop w:val="0"/>
      <w:marBottom w:val="0"/>
      <w:divBdr>
        <w:top w:val="none" w:sz="0" w:space="0" w:color="auto"/>
        <w:left w:val="none" w:sz="0" w:space="0" w:color="auto"/>
        <w:bottom w:val="none" w:sz="0" w:space="0" w:color="auto"/>
        <w:right w:val="none" w:sz="0" w:space="0" w:color="auto"/>
      </w:divBdr>
    </w:div>
    <w:div w:id="2079786722">
      <w:bodyDiv w:val="1"/>
      <w:marLeft w:val="0"/>
      <w:marRight w:val="0"/>
      <w:marTop w:val="0"/>
      <w:marBottom w:val="0"/>
      <w:divBdr>
        <w:top w:val="none" w:sz="0" w:space="0" w:color="auto"/>
        <w:left w:val="none" w:sz="0" w:space="0" w:color="auto"/>
        <w:bottom w:val="none" w:sz="0" w:space="0" w:color="auto"/>
        <w:right w:val="none" w:sz="0" w:space="0" w:color="auto"/>
      </w:divBdr>
    </w:div>
    <w:div w:id="2079815388">
      <w:bodyDiv w:val="1"/>
      <w:marLeft w:val="0"/>
      <w:marRight w:val="0"/>
      <w:marTop w:val="0"/>
      <w:marBottom w:val="0"/>
      <w:divBdr>
        <w:top w:val="none" w:sz="0" w:space="0" w:color="auto"/>
        <w:left w:val="none" w:sz="0" w:space="0" w:color="auto"/>
        <w:bottom w:val="none" w:sz="0" w:space="0" w:color="auto"/>
        <w:right w:val="none" w:sz="0" w:space="0" w:color="auto"/>
      </w:divBdr>
    </w:div>
    <w:div w:id="2080245859">
      <w:bodyDiv w:val="1"/>
      <w:marLeft w:val="0"/>
      <w:marRight w:val="0"/>
      <w:marTop w:val="0"/>
      <w:marBottom w:val="0"/>
      <w:divBdr>
        <w:top w:val="none" w:sz="0" w:space="0" w:color="auto"/>
        <w:left w:val="none" w:sz="0" w:space="0" w:color="auto"/>
        <w:bottom w:val="none" w:sz="0" w:space="0" w:color="auto"/>
        <w:right w:val="none" w:sz="0" w:space="0" w:color="auto"/>
      </w:divBdr>
    </w:div>
    <w:div w:id="2080328478">
      <w:bodyDiv w:val="1"/>
      <w:marLeft w:val="0"/>
      <w:marRight w:val="0"/>
      <w:marTop w:val="0"/>
      <w:marBottom w:val="0"/>
      <w:divBdr>
        <w:top w:val="none" w:sz="0" w:space="0" w:color="auto"/>
        <w:left w:val="none" w:sz="0" w:space="0" w:color="auto"/>
        <w:bottom w:val="none" w:sz="0" w:space="0" w:color="auto"/>
        <w:right w:val="none" w:sz="0" w:space="0" w:color="auto"/>
      </w:divBdr>
    </w:div>
    <w:div w:id="2080442745">
      <w:bodyDiv w:val="1"/>
      <w:marLeft w:val="0"/>
      <w:marRight w:val="0"/>
      <w:marTop w:val="0"/>
      <w:marBottom w:val="0"/>
      <w:divBdr>
        <w:top w:val="none" w:sz="0" w:space="0" w:color="auto"/>
        <w:left w:val="none" w:sz="0" w:space="0" w:color="auto"/>
        <w:bottom w:val="none" w:sz="0" w:space="0" w:color="auto"/>
        <w:right w:val="none" w:sz="0" w:space="0" w:color="auto"/>
      </w:divBdr>
    </w:div>
    <w:div w:id="2080446209">
      <w:bodyDiv w:val="1"/>
      <w:marLeft w:val="0"/>
      <w:marRight w:val="0"/>
      <w:marTop w:val="0"/>
      <w:marBottom w:val="0"/>
      <w:divBdr>
        <w:top w:val="none" w:sz="0" w:space="0" w:color="auto"/>
        <w:left w:val="none" w:sz="0" w:space="0" w:color="auto"/>
        <w:bottom w:val="none" w:sz="0" w:space="0" w:color="auto"/>
        <w:right w:val="none" w:sz="0" w:space="0" w:color="auto"/>
      </w:divBdr>
    </w:div>
    <w:div w:id="2080664054">
      <w:bodyDiv w:val="1"/>
      <w:marLeft w:val="0"/>
      <w:marRight w:val="0"/>
      <w:marTop w:val="0"/>
      <w:marBottom w:val="0"/>
      <w:divBdr>
        <w:top w:val="none" w:sz="0" w:space="0" w:color="auto"/>
        <w:left w:val="none" w:sz="0" w:space="0" w:color="auto"/>
        <w:bottom w:val="none" w:sz="0" w:space="0" w:color="auto"/>
        <w:right w:val="none" w:sz="0" w:space="0" w:color="auto"/>
      </w:divBdr>
    </w:div>
    <w:div w:id="2080665525">
      <w:bodyDiv w:val="1"/>
      <w:marLeft w:val="0"/>
      <w:marRight w:val="0"/>
      <w:marTop w:val="0"/>
      <w:marBottom w:val="0"/>
      <w:divBdr>
        <w:top w:val="none" w:sz="0" w:space="0" w:color="auto"/>
        <w:left w:val="none" w:sz="0" w:space="0" w:color="auto"/>
        <w:bottom w:val="none" w:sz="0" w:space="0" w:color="auto"/>
        <w:right w:val="none" w:sz="0" w:space="0" w:color="auto"/>
      </w:divBdr>
    </w:div>
    <w:div w:id="2080781458">
      <w:bodyDiv w:val="1"/>
      <w:marLeft w:val="0"/>
      <w:marRight w:val="0"/>
      <w:marTop w:val="0"/>
      <w:marBottom w:val="0"/>
      <w:divBdr>
        <w:top w:val="none" w:sz="0" w:space="0" w:color="auto"/>
        <w:left w:val="none" w:sz="0" w:space="0" w:color="auto"/>
        <w:bottom w:val="none" w:sz="0" w:space="0" w:color="auto"/>
        <w:right w:val="none" w:sz="0" w:space="0" w:color="auto"/>
      </w:divBdr>
    </w:div>
    <w:div w:id="2080783781">
      <w:bodyDiv w:val="1"/>
      <w:marLeft w:val="0"/>
      <w:marRight w:val="0"/>
      <w:marTop w:val="0"/>
      <w:marBottom w:val="0"/>
      <w:divBdr>
        <w:top w:val="none" w:sz="0" w:space="0" w:color="auto"/>
        <w:left w:val="none" w:sz="0" w:space="0" w:color="auto"/>
        <w:bottom w:val="none" w:sz="0" w:space="0" w:color="auto"/>
        <w:right w:val="none" w:sz="0" w:space="0" w:color="auto"/>
      </w:divBdr>
    </w:div>
    <w:div w:id="2080975619">
      <w:bodyDiv w:val="1"/>
      <w:marLeft w:val="0"/>
      <w:marRight w:val="0"/>
      <w:marTop w:val="0"/>
      <w:marBottom w:val="0"/>
      <w:divBdr>
        <w:top w:val="none" w:sz="0" w:space="0" w:color="auto"/>
        <w:left w:val="none" w:sz="0" w:space="0" w:color="auto"/>
        <w:bottom w:val="none" w:sz="0" w:space="0" w:color="auto"/>
        <w:right w:val="none" w:sz="0" w:space="0" w:color="auto"/>
      </w:divBdr>
    </w:div>
    <w:div w:id="2080980072">
      <w:bodyDiv w:val="1"/>
      <w:marLeft w:val="0"/>
      <w:marRight w:val="0"/>
      <w:marTop w:val="0"/>
      <w:marBottom w:val="0"/>
      <w:divBdr>
        <w:top w:val="none" w:sz="0" w:space="0" w:color="auto"/>
        <w:left w:val="none" w:sz="0" w:space="0" w:color="auto"/>
        <w:bottom w:val="none" w:sz="0" w:space="0" w:color="auto"/>
        <w:right w:val="none" w:sz="0" w:space="0" w:color="auto"/>
      </w:divBdr>
    </w:div>
    <w:div w:id="2080982866">
      <w:bodyDiv w:val="1"/>
      <w:marLeft w:val="0"/>
      <w:marRight w:val="0"/>
      <w:marTop w:val="0"/>
      <w:marBottom w:val="0"/>
      <w:divBdr>
        <w:top w:val="none" w:sz="0" w:space="0" w:color="auto"/>
        <w:left w:val="none" w:sz="0" w:space="0" w:color="auto"/>
        <w:bottom w:val="none" w:sz="0" w:space="0" w:color="auto"/>
        <w:right w:val="none" w:sz="0" w:space="0" w:color="auto"/>
      </w:divBdr>
    </w:div>
    <w:div w:id="2081099272">
      <w:bodyDiv w:val="1"/>
      <w:marLeft w:val="0"/>
      <w:marRight w:val="0"/>
      <w:marTop w:val="0"/>
      <w:marBottom w:val="0"/>
      <w:divBdr>
        <w:top w:val="none" w:sz="0" w:space="0" w:color="auto"/>
        <w:left w:val="none" w:sz="0" w:space="0" w:color="auto"/>
        <w:bottom w:val="none" w:sz="0" w:space="0" w:color="auto"/>
        <w:right w:val="none" w:sz="0" w:space="0" w:color="auto"/>
      </w:divBdr>
    </w:div>
    <w:div w:id="2081100836">
      <w:bodyDiv w:val="1"/>
      <w:marLeft w:val="0"/>
      <w:marRight w:val="0"/>
      <w:marTop w:val="0"/>
      <w:marBottom w:val="0"/>
      <w:divBdr>
        <w:top w:val="none" w:sz="0" w:space="0" w:color="auto"/>
        <w:left w:val="none" w:sz="0" w:space="0" w:color="auto"/>
        <w:bottom w:val="none" w:sz="0" w:space="0" w:color="auto"/>
        <w:right w:val="none" w:sz="0" w:space="0" w:color="auto"/>
      </w:divBdr>
      <w:divsChild>
        <w:div w:id="1925917072">
          <w:marLeft w:val="480"/>
          <w:marRight w:val="0"/>
          <w:marTop w:val="0"/>
          <w:marBottom w:val="0"/>
          <w:divBdr>
            <w:top w:val="none" w:sz="0" w:space="0" w:color="auto"/>
            <w:left w:val="none" w:sz="0" w:space="0" w:color="auto"/>
            <w:bottom w:val="none" w:sz="0" w:space="0" w:color="auto"/>
            <w:right w:val="none" w:sz="0" w:space="0" w:color="auto"/>
          </w:divBdr>
        </w:div>
        <w:div w:id="106051885">
          <w:marLeft w:val="480"/>
          <w:marRight w:val="0"/>
          <w:marTop w:val="0"/>
          <w:marBottom w:val="0"/>
          <w:divBdr>
            <w:top w:val="none" w:sz="0" w:space="0" w:color="auto"/>
            <w:left w:val="none" w:sz="0" w:space="0" w:color="auto"/>
            <w:bottom w:val="none" w:sz="0" w:space="0" w:color="auto"/>
            <w:right w:val="none" w:sz="0" w:space="0" w:color="auto"/>
          </w:divBdr>
        </w:div>
        <w:div w:id="733165281">
          <w:marLeft w:val="480"/>
          <w:marRight w:val="0"/>
          <w:marTop w:val="0"/>
          <w:marBottom w:val="0"/>
          <w:divBdr>
            <w:top w:val="none" w:sz="0" w:space="0" w:color="auto"/>
            <w:left w:val="none" w:sz="0" w:space="0" w:color="auto"/>
            <w:bottom w:val="none" w:sz="0" w:space="0" w:color="auto"/>
            <w:right w:val="none" w:sz="0" w:space="0" w:color="auto"/>
          </w:divBdr>
        </w:div>
        <w:div w:id="514196547">
          <w:marLeft w:val="480"/>
          <w:marRight w:val="0"/>
          <w:marTop w:val="0"/>
          <w:marBottom w:val="0"/>
          <w:divBdr>
            <w:top w:val="none" w:sz="0" w:space="0" w:color="auto"/>
            <w:left w:val="none" w:sz="0" w:space="0" w:color="auto"/>
            <w:bottom w:val="none" w:sz="0" w:space="0" w:color="auto"/>
            <w:right w:val="none" w:sz="0" w:space="0" w:color="auto"/>
          </w:divBdr>
        </w:div>
        <w:div w:id="243492852">
          <w:marLeft w:val="480"/>
          <w:marRight w:val="0"/>
          <w:marTop w:val="0"/>
          <w:marBottom w:val="0"/>
          <w:divBdr>
            <w:top w:val="none" w:sz="0" w:space="0" w:color="auto"/>
            <w:left w:val="none" w:sz="0" w:space="0" w:color="auto"/>
            <w:bottom w:val="none" w:sz="0" w:space="0" w:color="auto"/>
            <w:right w:val="none" w:sz="0" w:space="0" w:color="auto"/>
          </w:divBdr>
        </w:div>
        <w:div w:id="898983003">
          <w:marLeft w:val="480"/>
          <w:marRight w:val="0"/>
          <w:marTop w:val="0"/>
          <w:marBottom w:val="0"/>
          <w:divBdr>
            <w:top w:val="none" w:sz="0" w:space="0" w:color="auto"/>
            <w:left w:val="none" w:sz="0" w:space="0" w:color="auto"/>
            <w:bottom w:val="none" w:sz="0" w:space="0" w:color="auto"/>
            <w:right w:val="none" w:sz="0" w:space="0" w:color="auto"/>
          </w:divBdr>
        </w:div>
        <w:div w:id="722867730">
          <w:marLeft w:val="480"/>
          <w:marRight w:val="0"/>
          <w:marTop w:val="0"/>
          <w:marBottom w:val="0"/>
          <w:divBdr>
            <w:top w:val="none" w:sz="0" w:space="0" w:color="auto"/>
            <w:left w:val="none" w:sz="0" w:space="0" w:color="auto"/>
            <w:bottom w:val="none" w:sz="0" w:space="0" w:color="auto"/>
            <w:right w:val="none" w:sz="0" w:space="0" w:color="auto"/>
          </w:divBdr>
        </w:div>
        <w:div w:id="730806055">
          <w:marLeft w:val="480"/>
          <w:marRight w:val="0"/>
          <w:marTop w:val="0"/>
          <w:marBottom w:val="0"/>
          <w:divBdr>
            <w:top w:val="none" w:sz="0" w:space="0" w:color="auto"/>
            <w:left w:val="none" w:sz="0" w:space="0" w:color="auto"/>
            <w:bottom w:val="none" w:sz="0" w:space="0" w:color="auto"/>
            <w:right w:val="none" w:sz="0" w:space="0" w:color="auto"/>
          </w:divBdr>
        </w:div>
        <w:div w:id="512229385">
          <w:marLeft w:val="480"/>
          <w:marRight w:val="0"/>
          <w:marTop w:val="0"/>
          <w:marBottom w:val="0"/>
          <w:divBdr>
            <w:top w:val="none" w:sz="0" w:space="0" w:color="auto"/>
            <w:left w:val="none" w:sz="0" w:space="0" w:color="auto"/>
            <w:bottom w:val="none" w:sz="0" w:space="0" w:color="auto"/>
            <w:right w:val="none" w:sz="0" w:space="0" w:color="auto"/>
          </w:divBdr>
        </w:div>
        <w:div w:id="1194997527">
          <w:marLeft w:val="480"/>
          <w:marRight w:val="0"/>
          <w:marTop w:val="0"/>
          <w:marBottom w:val="0"/>
          <w:divBdr>
            <w:top w:val="none" w:sz="0" w:space="0" w:color="auto"/>
            <w:left w:val="none" w:sz="0" w:space="0" w:color="auto"/>
            <w:bottom w:val="none" w:sz="0" w:space="0" w:color="auto"/>
            <w:right w:val="none" w:sz="0" w:space="0" w:color="auto"/>
          </w:divBdr>
        </w:div>
        <w:div w:id="1380932934">
          <w:marLeft w:val="480"/>
          <w:marRight w:val="0"/>
          <w:marTop w:val="0"/>
          <w:marBottom w:val="0"/>
          <w:divBdr>
            <w:top w:val="none" w:sz="0" w:space="0" w:color="auto"/>
            <w:left w:val="none" w:sz="0" w:space="0" w:color="auto"/>
            <w:bottom w:val="none" w:sz="0" w:space="0" w:color="auto"/>
            <w:right w:val="none" w:sz="0" w:space="0" w:color="auto"/>
          </w:divBdr>
        </w:div>
        <w:div w:id="1015768990">
          <w:marLeft w:val="480"/>
          <w:marRight w:val="0"/>
          <w:marTop w:val="0"/>
          <w:marBottom w:val="0"/>
          <w:divBdr>
            <w:top w:val="none" w:sz="0" w:space="0" w:color="auto"/>
            <w:left w:val="none" w:sz="0" w:space="0" w:color="auto"/>
            <w:bottom w:val="none" w:sz="0" w:space="0" w:color="auto"/>
            <w:right w:val="none" w:sz="0" w:space="0" w:color="auto"/>
          </w:divBdr>
        </w:div>
        <w:div w:id="796945756">
          <w:marLeft w:val="480"/>
          <w:marRight w:val="0"/>
          <w:marTop w:val="0"/>
          <w:marBottom w:val="0"/>
          <w:divBdr>
            <w:top w:val="none" w:sz="0" w:space="0" w:color="auto"/>
            <w:left w:val="none" w:sz="0" w:space="0" w:color="auto"/>
            <w:bottom w:val="none" w:sz="0" w:space="0" w:color="auto"/>
            <w:right w:val="none" w:sz="0" w:space="0" w:color="auto"/>
          </w:divBdr>
        </w:div>
        <w:div w:id="50078563">
          <w:marLeft w:val="480"/>
          <w:marRight w:val="0"/>
          <w:marTop w:val="0"/>
          <w:marBottom w:val="0"/>
          <w:divBdr>
            <w:top w:val="none" w:sz="0" w:space="0" w:color="auto"/>
            <w:left w:val="none" w:sz="0" w:space="0" w:color="auto"/>
            <w:bottom w:val="none" w:sz="0" w:space="0" w:color="auto"/>
            <w:right w:val="none" w:sz="0" w:space="0" w:color="auto"/>
          </w:divBdr>
        </w:div>
        <w:div w:id="1247569515">
          <w:marLeft w:val="480"/>
          <w:marRight w:val="0"/>
          <w:marTop w:val="0"/>
          <w:marBottom w:val="0"/>
          <w:divBdr>
            <w:top w:val="none" w:sz="0" w:space="0" w:color="auto"/>
            <w:left w:val="none" w:sz="0" w:space="0" w:color="auto"/>
            <w:bottom w:val="none" w:sz="0" w:space="0" w:color="auto"/>
            <w:right w:val="none" w:sz="0" w:space="0" w:color="auto"/>
          </w:divBdr>
        </w:div>
        <w:div w:id="944001794">
          <w:marLeft w:val="480"/>
          <w:marRight w:val="0"/>
          <w:marTop w:val="0"/>
          <w:marBottom w:val="0"/>
          <w:divBdr>
            <w:top w:val="none" w:sz="0" w:space="0" w:color="auto"/>
            <w:left w:val="none" w:sz="0" w:space="0" w:color="auto"/>
            <w:bottom w:val="none" w:sz="0" w:space="0" w:color="auto"/>
            <w:right w:val="none" w:sz="0" w:space="0" w:color="auto"/>
          </w:divBdr>
        </w:div>
        <w:div w:id="666784529">
          <w:marLeft w:val="480"/>
          <w:marRight w:val="0"/>
          <w:marTop w:val="0"/>
          <w:marBottom w:val="0"/>
          <w:divBdr>
            <w:top w:val="none" w:sz="0" w:space="0" w:color="auto"/>
            <w:left w:val="none" w:sz="0" w:space="0" w:color="auto"/>
            <w:bottom w:val="none" w:sz="0" w:space="0" w:color="auto"/>
            <w:right w:val="none" w:sz="0" w:space="0" w:color="auto"/>
          </w:divBdr>
        </w:div>
        <w:div w:id="1148978106">
          <w:marLeft w:val="480"/>
          <w:marRight w:val="0"/>
          <w:marTop w:val="0"/>
          <w:marBottom w:val="0"/>
          <w:divBdr>
            <w:top w:val="none" w:sz="0" w:space="0" w:color="auto"/>
            <w:left w:val="none" w:sz="0" w:space="0" w:color="auto"/>
            <w:bottom w:val="none" w:sz="0" w:space="0" w:color="auto"/>
            <w:right w:val="none" w:sz="0" w:space="0" w:color="auto"/>
          </w:divBdr>
        </w:div>
        <w:div w:id="487089297">
          <w:marLeft w:val="480"/>
          <w:marRight w:val="0"/>
          <w:marTop w:val="0"/>
          <w:marBottom w:val="0"/>
          <w:divBdr>
            <w:top w:val="none" w:sz="0" w:space="0" w:color="auto"/>
            <w:left w:val="none" w:sz="0" w:space="0" w:color="auto"/>
            <w:bottom w:val="none" w:sz="0" w:space="0" w:color="auto"/>
            <w:right w:val="none" w:sz="0" w:space="0" w:color="auto"/>
          </w:divBdr>
        </w:div>
        <w:div w:id="1697854081">
          <w:marLeft w:val="480"/>
          <w:marRight w:val="0"/>
          <w:marTop w:val="0"/>
          <w:marBottom w:val="0"/>
          <w:divBdr>
            <w:top w:val="none" w:sz="0" w:space="0" w:color="auto"/>
            <w:left w:val="none" w:sz="0" w:space="0" w:color="auto"/>
            <w:bottom w:val="none" w:sz="0" w:space="0" w:color="auto"/>
            <w:right w:val="none" w:sz="0" w:space="0" w:color="auto"/>
          </w:divBdr>
        </w:div>
        <w:div w:id="279146158">
          <w:marLeft w:val="480"/>
          <w:marRight w:val="0"/>
          <w:marTop w:val="0"/>
          <w:marBottom w:val="0"/>
          <w:divBdr>
            <w:top w:val="none" w:sz="0" w:space="0" w:color="auto"/>
            <w:left w:val="none" w:sz="0" w:space="0" w:color="auto"/>
            <w:bottom w:val="none" w:sz="0" w:space="0" w:color="auto"/>
            <w:right w:val="none" w:sz="0" w:space="0" w:color="auto"/>
          </w:divBdr>
        </w:div>
        <w:div w:id="472868441">
          <w:marLeft w:val="480"/>
          <w:marRight w:val="0"/>
          <w:marTop w:val="0"/>
          <w:marBottom w:val="0"/>
          <w:divBdr>
            <w:top w:val="none" w:sz="0" w:space="0" w:color="auto"/>
            <w:left w:val="none" w:sz="0" w:space="0" w:color="auto"/>
            <w:bottom w:val="none" w:sz="0" w:space="0" w:color="auto"/>
            <w:right w:val="none" w:sz="0" w:space="0" w:color="auto"/>
          </w:divBdr>
        </w:div>
        <w:div w:id="683213948">
          <w:marLeft w:val="480"/>
          <w:marRight w:val="0"/>
          <w:marTop w:val="0"/>
          <w:marBottom w:val="0"/>
          <w:divBdr>
            <w:top w:val="none" w:sz="0" w:space="0" w:color="auto"/>
            <w:left w:val="none" w:sz="0" w:space="0" w:color="auto"/>
            <w:bottom w:val="none" w:sz="0" w:space="0" w:color="auto"/>
            <w:right w:val="none" w:sz="0" w:space="0" w:color="auto"/>
          </w:divBdr>
        </w:div>
        <w:div w:id="837236926">
          <w:marLeft w:val="480"/>
          <w:marRight w:val="0"/>
          <w:marTop w:val="0"/>
          <w:marBottom w:val="0"/>
          <w:divBdr>
            <w:top w:val="none" w:sz="0" w:space="0" w:color="auto"/>
            <w:left w:val="none" w:sz="0" w:space="0" w:color="auto"/>
            <w:bottom w:val="none" w:sz="0" w:space="0" w:color="auto"/>
            <w:right w:val="none" w:sz="0" w:space="0" w:color="auto"/>
          </w:divBdr>
        </w:div>
        <w:div w:id="190269447">
          <w:marLeft w:val="480"/>
          <w:marRight w:val="0"/>
          <w:marTop w:val="0"/>
          <w:marBottom w:val="0"/>
          <w:divBdr>
            <w:top w:val="none" w:sz="0" w:space="0" w:color="auto"/>
            <w:left w:val="none" w:sz="0" w:space="0" w:color="auto"/>
            <w:bottom w:val="none" w:sz="0" w:space="0" w:color="auto"/>
            <w:right w:val="none" w:sz="0" w:space="0" w:color="auto"/>
          </w:divBdr>
        </w:div>
        <w:div w:id="1811901642">
          <w:marLeft w:val="480"/>
          <w:marRight w:val="0"/>
          <w:marTop w:val="0"/>
          <w:marBottom w:val="0"/>
          <w:divBdr>
            <w:top w:val="none" w:sz="0" w:space="0" w:color="auto"/>
            <w:left w:val="none" w:sz="0" w:space="0" w:color="auto"/>
            <w:bottom w:val="none" w:sz="0" w:space="0" w:color="auto"/>
            <w:right w:val="none" w:sz="0" w:space="0" w:color="auto"/>
          </w:divBdr>
        </w:div>
        <w:div w:id="934943330">
          <w:marLeft w:val="480"/>
          <w:marRight w:val="0"/>
          <w:marTop w:val="0"/>
          <w:marBottom w:val="0"/>
          <w:divBdr>
            <w:top w:val="none" w:sz="0" w:space="0" w:color="auto"/>
            <w:left w:val="none" w:sz="0" w:space="0" w:color="auto"/>
            <w:bottom w:val="none" w:sz="0" w:space="0" w:color="auto"/>
            <w:right w:val="none" w:sz="0" w:space="0" w:color="auto"/>
          </w:divBdr>
        </w:div>
        <w:div w:id="508756071">
          <w:marLeft w:val="480"/>
          <w:marRight w:val="0"/>
          <w:marTop w:val="0"/>
          <w:marBottom w:val="0"/>
          <w:divBdr>
            <w:top w:val="none" w:sz="0" w:space="0" w:color="auto"/>
            <w:left w:val="none" w:sz="0" w:space="0" w:color="auto"/>
            <w:bottom w:val="none" w:sz="0" w:space="0" w:color="auto"/>
            <w:right w:val="none" w:sz="0" w:space="0" w:color="auto"/>
          </w:divBdr>
        </w:div>
        <w:div w:id="1702123654">
          <w:marLeft w:val="480"/>
          <w:marRight w:val="0"/>
          <w:marTop w:val="0"/>
          <w:marBottom w:val="0"/>
          <w:divBdr>
            <w:top w:val="none" w:sz="0" w:space="0" w:color="auto"/>
            <w:left w:val="none" w:sz="0" w:space="0" w:color="auto"/>
            <w:bottom w:val="none" w:sz="0" w:space="0" w:color="auto"/>
            <w:right w:val="none" w:sz="0" w:space="0" w:color="auto"/>
          </w:divBdr>
        </w:div>
        <w:div w:id="1293710294">
          <w:marLeft w:val="480"/>
          <w:marRight w:val="0"/>
          <w:marTop w:val="0"/>
          <w:marBottom w:val="0"/>
          <w:divBdr>
            <w:top w:val="none" w:sz="0" w:space="0" w:color="auto"/>
            <w:left w:val="none" w:sz="0" w:space="0" w:color="auto"/>
            <w:bottom w:val="none" w:sz="0" w:space="0" w:color="auto"/>
            <w:right w:val="none" w:sz="0" w:space="0" w:color="auto"/>
          </w:divBdr>
        </w:div>
        <w:div w:id="956646685">
          <w:marLeft w:val="480"/>
          <w:marRight w:val="0"/>
          <w:marTop w:val="0"/>
          <w:marBottom w:val="0"/>
          <w:divBdr>
            <w:top w:val="none" w:sz="0" w:space="0" w:color="auto"/>
            <w:left w:val="none" w:sz="0" w:space="0" w:color="auto"/>
            <w:bottom w:val="none" w:sz="0" w:space="0" w:color="auto"/>
            <w:right w:val="none" w:sz="0" w:space="0" w:color="auto"/>
          </w:divBdr>
        </w:div>
        <w:div w:id="1485656009">
          <w:marLeft w:val="480"/>
          <w:marRight w:val="0"/>
          <w:marTop w:val="0"/>
          <w:marBottom w:val="0"/>
          <w:divBdr>
            <w:top w:val="none" w:sz="0" w:space="0" w:color="auto"/>
            <w:left w:val="none" w:sz="0" w:space="0" w:color="auto"/>
            <w:bottom w:val="none" w:sz="0" w:space="0" w:color="auto"/>
            <w:right w:val="none" w:sz="0" w:space="0" w:color="auto"/>
          </w:divBdr>
        </w:div>
        <w:div w:id="589899345">
          <w:marLeft w:val="480"/>
          <w:marRight w:val="0"/>
          <w:marTop w:val="0"/>
          <w:marBottom w:val="0"/>
          <w:divBdr>
            <w:top w:val="none" w:sz="0" w:space="0" w:color="auto"/>
            <w:left w:val="none" w:sz="0" w:space="0" w:color="auto"/>
            <w:bottom w:val="none" w:sz="0" w:space="0" w:color="auto"/>
            <w:right w:val="none" w:sz="0" w:space="0" w:color="auto"/>
          </w:divBdr>
        </w:div>
        <w:div w:id="777070145">
          <w:marLeft w:val="480"/>
          <w:marRight w:val="0"/>
          <w:marTop w:val="0"/>
          <w:marBottom w:val="0"/>
          <w:divBdr>
            <w:top w:val="none" w:sz="0" w:space="0" w:color="auto"/>
            <w:left w:val="none" w:sz="0" w:space="0" w:color="auto"/>
            <w:bottom w:val="none" w:sz="0" w:space="0" w:color="auto"/>
            <w:right w:val="none" w:sz="0" w:space="0" w:color="auto"/>
          </w:divBdr>
        </w:div>
        <w:div w:id="1498037911">
          <w:marLeft w:val="480"/>
          <w:marRight w:val="0"/>
          <w:marTop w:val="0"/>
          <w:marBottom w:val="0"/>
          <w:divBdr>
            <w:top w:val="none" w:sz="0" w:space="0" w:color="auto"/>
            <w:left w:val="none" w:sz="0" w:space="0" w:color="auto"/>
            <w:bottom w:val="none" w:sz="0" w:space="0" w:color="auto"/>
            <w:right w:val="none" w:sz="0" w:space="0" w:color="auto"/>
          </w:divBdr>
        </w:div>
        <w:div w:id="624583448">
          <w:marLeft w:val="480"/>
          <w:marRight w:val="0"/>
          <w:marTop w:val="0"/>
          <w:marBottom w:val="0"/>
          <w:divBdr>
            <w:top w:val="none" w:sz="0" w:space="0" w:color="auto"/>
            <w:left w:val="none" w:sz="0" w:space="0" w:color="auto"/>
            <w:bottom w:val="none" w:sz="0" w:space="0" w:color="auto"/>
            <w:right w:val="none" w:sz="0" w:space="0" w:color="auto"/>
          </w:divBdr>
        </w:div>
        <w:div w:id="983242014">
          <w:marLeft w:val="480"/>
          <w:marRight w:val="0"/>
          <w:marTop w:val="0"/>
          <w:marBottom w:val="0"/>
          <w:divBdr>
            <w:top w:val="none" w:sz="0" w:space="0" w:color="auto"/>
            <w:left w:val="none" w:sz="0" w:space="0" w:color="auto"/>
            <w:bottom w:val="none" w:sz="0" w:space="0" w:color="auto"/>
            <w:right w:val="none" w:sz="0" w:space="0" w:color="auto"/>
          </w:divBdr>
        </w:div>
        <w:div w:id="550072229">
          <w:marLeft w:val="480"/>
          <w:marRight w:val="0"/>
          <w:marTop w:val="0"/>
          <w:marBottom w:val="0"/>
          <w:divBdr>
            <w:top w:val="none" w:sz="0" w:space="0" w:color="auto"/>
            <w:left w:val="none" w:sz="0" w:space="0" w:color="auto"/>
            <w:bottom w:val="none" w:sz="0" w:space="0" w:color="auto"/>
            <w:right w:val="none" w:sz="0" w:space="0" w:color="auto"/>
          </w:divBdr>
        </w:div>
        <w:div w:id="298847930">
          <w:marLeft w:val="480"/>
          <w:marRight w:val="0"/>
          <w:marTop w:val="0"/>
          <w:marBottom w:val="0"/>
          <w:divBdr>
            <w:top w:val="none" w:sz="0" w:space="0" w:color="auto"/>
            <w:left w:val="none" w:sz="0" w:space="0" w:color="auto"/>
            <w:bottom w:val="none" w:sz="0" w:space="0" w:color="auto"/>
            <w:right w:val="none" w:sz="0" w:space="0" w:color="auto"/>
          </w:divBdr>
        </w:div>
        <w:div w:id="870149289">
          <w:marLeft w:val="480"/>
          <w:marRight w:val="0"/>
          <w:marTop w:val="0"/>
          <w:marBottom w:val="0"/>
          <w:divBdr>
            <w:top w:val="none" w:sz="0" w:space="0" w:color="auto"/>
            <w:left w:val="none" w:sz="0" w:space="0" w:color="auto"/>
            <w:bottom w:val="none" w:sz="0" w:space="0" w:color="auto"/>
            <w:right w:val="none" w:sz="0" w:space="0" w:color="auto"/>
          </w:divBdr>
        </w:div>
        <w:div w:id="1529642756">
          <w:marLeft w:val="480"/>
          <w:marRight w:val="0"/>
          <w:marTop w:val="0"/>
          <w:marBottom w:val="0"/>
          <w:divBdr>
            <w:top w:val="none" w:sz="0" w:space="0" w:color="auto"/>
            <w:left w:val="none" w:sz="0" w:space="0" w:color="auto"/>
            <w:bottom w:val="none" w:sz="0" w:space="0" w:color="auto"/>
            <w:right w:val="none" w:sz="0" w:space="0" w:color="auto"/>
          </w:divBdr>
        </w:div>
        <w:div w:id="548566838">
          <w:marLeft w:val="480"/>
          <w:marRight w:val="0"/>
          <w:marTop w:val="0"/>
          <w:marBottom w:val="0"/>
          <w:divBdr>
            <w:top w:val="none" w:sz="0" w:space="0" w:color="auto"/>
            <w:left w:val="none" w:sz="0" w:space="0" w:color="auto"/>
            <w:bottom w:val="none" w:sz="0" w:space="0" w:color="auto"/>
            <w:right w:val="none" w:sz="0" w:space="0" w:color="auto"/>
          </w:divBdr>
        </w:div>
        <w:div w:id="1714649806">
          <w:marLeft w:val="480"/>
          <w:marRight w:val="0"/>
          <w:marTop w:val="0"/>
          <w:marBottom w:val="0"/>
          <w:divBdr>
            <w:top w:val="none" w:sz="0" w:space="0" w:color="auto"/>
            <w:left w:val="none" w:sz="0" w:space="0" w:color="auto"/>
            <w:bottom w:val="none" w:sz="0" w:space="0" w:color="auto"/>
            <w:right w:val="none" w:sz="0" w:space="0" w:color="auto"/>
          </w:divBdr>
        </w:div>
        <w:div w:id="574124920">
          <w:marLeft w:val="480"/>
          <w:marRight w:val="0"/>
          <w:marTop w:val="0"/>
          <w:marBottom w:val="0"/>
          <w:divBdr>
            <w:top w:val="none" w:sz="0" w:space="0" w:color="auto"/>
            <w:left w:val="none" w:sz="0" w:space="0" w:color="auto"/>
            <w:bottom w:val="none" w:sz="0" w:space="0" w:color="auto"/>
            <w:right w:val="none" w:sz="0" w:space="0" w:color="auto"/>
          </w:divBdr>
        </w:div>
        <w:div w:id="594632343">
          <w:marLeft w:val="480"/>
          <w:marRight w:val="0"/>
          <w:marTop w:val="0"/>
          <w:marBottom w:val="0"/>
          <w:divBdr>
            <w:top w:val="none" w:sz="0" w:space="0" w:color="auto"/>
            <w:left w:val="none" w:sz="0" w:space="0" w:color="auto"/>
            <w:bottom w:val="none" w:sz="0" w:space="0" w:color="auto"/>
            <w:right w:val="none" w:sz="0" w:space="0" w:color="auto"/>
          </w:divBdr>
        </w:div>
        <w:div w:id="26566778">
          <w:marLeft w:val="480"/>
          <w:marRight w:val="0"/>
          <w:marTop w:val="0"/>
          <w:marBottom w:val="0"/>
          <w:divBdr>
            <w:top w:val="none" w:sz="0" w:space="0" w:color="auto"/>
            <w:left w:val="none" w:sz="0" w:space="0" w:color="auto"/>
            <w:bottom w:val="none" w:sz="0" w:space="0" w:color="auto"/>
            <w:right w:val="none" w:sz="0" w:space="0" w:color="auto"/>
          </w:divBdr>
        </w:div>
        <w:div w:id="1612080642">
          <w:marLeft w:val="480"/>
          <w:marRight w:val="0"/>
          <w:marTop w:val="0"/>
          <w:marBottom w:val="0"/>
          <w:divBdr>
            <w:top w:val="none" w:sz="0" w:space="0" w:color="auto"/>
            <w:left w:val="none" w:sz="0" w:space="0" w:color="auto"/>
            <w:bottom w:val="none" w:sz="0" w:space="0" w:color="auto"/>
            <w:right w:val="none" w:sz="0" w:space="0" w:color="auto"/>
          </w:divBdr>
        </w:div>
        <w:div w:id="603735407">
          <w:marLeft w:val="480"/>
          <w:marRight w:val="0"/>
          <w:marTop w:val="0"/>
          <w:marBottom w:val="0"/>
          <w:divBdr>
            <w:top w:val="none" w:sz="0" w:space="0" w:color="auto"/>
            <w:left w:val="none" w:sz="0" w:space="0" w:color="auto"/>
            <w:bottom w:val="none" w:sz="0" w:space="0" w:color="auto"/>
            <w:right w:val="none" w:sz="0" w:space="0" w:color="auto"/>
          </w:divBdr>
        </w:div>
        <w:div w:id="1897935287">
          <w:marLeft w:val="480"/>
          <w:marRight w:val="0"/>
          <w:marTop w:val="0"/>
          <w:marBottom w:val="0"/>
          <w:divBdr>
            <w:top w:val="none" w:sz="0" w:space="0" w:color="auto"/>
            <w:left w:val="none" w:sz="0" w:space="0" w:color="auto"/>
            <w:bottom w:val="none" w:sz="0" w:space="0" w:color="auto"/>
            <w:right w:val="none" w:sz="0" w:space="0" w:color="auto"/>
          </w:divBdr>
        </w:div>
        <w:div w:id="523596118">
          <w:marLeft w:val="480"/>
          <w:marRight w:val="0"/>
          <w:marTop w:val="0"/>
          <w:marBottom w:val="0"/>
          <w:divBdr>
            <w:top w:val="none" w:sz="0" w:space="0" w:color="auto"/>
            <w:left w:val="none" w:sz="0" w:space="0" w:color="auto"/>
            <w:bottom w:val="none" w:sz="0" w:space="0" w:color="auto"/>
            <w:right w:val="none" w:sz="0" w:space="0" w:color="auto"/>
          </w:divBdr>
        </w:div>
        <w:div w:id="43602143">
          <w:marLeft w:val="480"/>
          <w:marRight w:val="0"/>
          <w:marTop w:val="0"/>
          <w:marBottom w:val="0"/>
          <w:divBdr>
            <w:top w:val="none" w:sz="0" w:space="0" w:color="auto"/>
            <w:left w:val="none" w:sz="0" w:space="0" w:color="auto"/>
            <w:bottom w:val="none" w:sz="0" w:space="0" w:color="auto"/>
            <w:right w:val="none" w:sz="0" w:space="0" w:color="auto"/>
          </w:divBdr>
        </w:div>
        <w:div w:id="1114059833">
          <w:marLeft w:val="480"/>
          <w:marRight w:val="0"/>
          <w:marTop w:val="0"/>
          <w:marBottom w:val="0"/>
          <w:divBdr>
            <w:top w:val="none" w:sz="0" w:space="0" w:color="auto"/>
            <w:left w:val="none" w:sz="0" w:space="0" w:color="auto"/>
            <w:bottom w:val="none" w:sz="0" w:space="0" w:color="auto"/>
            <w:right w:val="none" w:sz="0" w:space="0" w:color="auto"/>
          </w:divBdr>
        </w:div>
        <w:div w:id="771515954">
          <w:marLeft w:val="480"/>
          <w:marRight w:val="0"/>
          <w:marTop w:val="0"/>
          <w:marBottom w:val="0"/>
          <w:divBdr>
            <w:top w:val="none" w:sz="0" w:space="0" w:color="auto"/>
            <w:left w:val="none" w:sz="0" w:space="0" w:color="auto"/>
            <w:bottom w:val="none" w:sz="0" w:space="0" w:color="auto"/>
            <w:right w:val="none" w:sz="0" w:space="0" w:color="auto"/>
          </w:divBdr>
        </w:div>
        <w:div w:id="1999649796">
          <w:marLeft w:val="480"/>
          <w:marRight w:val="0"/>
          <w:marTop w:val="0"/>
          <w:marBottom w:val="0"/>
          <w:divBdr>
            <w:top w:val="none" w:sz="0" w:space="0" w:color="auto"/>
            <w:left w:val="none" w:sz="0" w:space="0" w:color="auto"/>
            <w:bottom w:val="none" w:sz="0" w:space="0" w:color="auto"/>
            <w:right w:val="none" w:sz="0" w:space="0" w:color="auto"/>
          </w:divBdr>
        </w:div>
        <w:div w:id="761268410">
          <w:marLeft w:val="480"/>
          <w:marRight w:val="0"/>
          <w:marTop w:val="0"/>
          <w:marBottom w:val="0"/>
          <w:divBdr>
            <w:top w:val="none" w:sz="0" w:space="0" w:color="auto"/>
            <w:left w:val="none" w:sz="0" w:space="0" w:color="auto"/>
            <w:bottom w:val="none" w:sz="0" w:space="0" w:color="auto"/>
            <w:right w:val="none" w:sz="0" w:space="0" w:color="auto"/>
          </w:divBdr>
        </w:div>
        <w:div w:id="1961111254">
          <w:marLeft w:val="480"/>
          <w:marRight w:val="0"/>
          <w:marTop w:val="0"/>
          <w:marBottom w:val="0"/>
          <w:divBdr>
            <w:top w:val="none" w:sz="0" w:space="0" w:color="auto"/>
            <w:left w:val="none" w:sz="0" w:space="0" w:color="auto"/>
            <w:bottom w:val="none" w:sz="0" w:space="0" w:color="auto"/>
            <w:right w:val="none" w:sz="0" w:space="0" w:color="auto"/>
          </w:divBdr>
        </w:div>
        <w:div w:id="1219315343">
          <w:marLeft w:val="480"/>
          <w:marRight w:val="0"/>
          <w:marTop w:val="0"/>
          <w:marBottom w:val="0"/>
          <w:divBdr>
            <w:top w:val="none" w:sz="0" w:space="0" w:color="auto"/>
            <w:left w:val="none" w:sz="0" w:space="0" w:color="auto"/>
            <w:bottom w:val="none" w:sz="0" w:space="0" w:color="auto"/>
            <w:right w:val="none" w:sz="0" w:space="0" w:color="auto"/>
          </w:divBdr>
        </w:div>
        <w:div w:id="682170569">
          <w:marLeft w:val="480"/>
          <w:marRight w:val="0"/>
          <w:marTop w:val="0"/>
          <w:marBottom w:val="0"/>
          <w:divBdr>
            <w:top w:val="none" w:sz="0" w:space="0" w:color="auto"/>
            <w:left w:val="none" w:sz="0" w:space="0" w:color="auto"/>
            <w:bottom w:val="none" w:sz="0" w:space="0" w:color="auto"/>
            <w:right w:val="none" w:sz="0" w:space="0" w:color="auto"/>
          </w:divBdr>
        </w:div>
        <w:div w:id="1751077756">
          <w:marLeft w:val="480"/>
          <w:marRight w:val="0"/>
          <w:marTop w:val="0"/>
          <w:marBottom w:val="0"/>
          <w:divBdr>
            <w:top w:val="none" w:sz="0" w:space="0" w:color="auto"/>
            <w:left w:val="none" w:sz="0" w:space="0" w:color="auto"/>
            <w:bottom w:val="none" w:sz="0" w:space="0" w:color="auto"/>
            <w:right w:val="none" w:sz="0" w:space="0" w:color="auto"/>
          </w:divBdr>
        </w:div>
        <w:div w:id="1840463056">
          <w:marLeft w:val="480"/>
          <w:marRight w:val="0"/>
          <w:marTop w:val="0"/>
          <w:marBottom w:val="0"/>
          <w:divBdr>
            <w:top w:val="none" w:sz="0" w:space="0" w:color="auto"/>
            <w:left w:val="none" w:sz="0" w:space="0" w:color="auto"/>
            <w:bottom w:val="none" w:sz="0" w:space="0" w:color="auto"/>
            <w:right w:val="none" w:sz="0" w:space="0" w:color="auto"/>
          </w:divBdr>
        </w:div>
        <w:div w:id="1220096461">
          <w:marLeft w:val="480"/>
          <w:marRight w:val="0"/>
          <w:marTop w:val="0"/>
          <w:marBottom w:val="0"/>
          <w:divBdr>
            <w:top w:val="none" w:sz="0" w:space="0" w:color="auto"/>
            <w:left w:val="none" w:sz="0" w:space="0" w:color="auto"/>
            <w:bottom w:val="none" w:sz="0" w:space="0" w:color="auto"/>
            <w:right w:val="none" w:sz="0" w:space="0" w:color="auto"/>
          </w:divBdr>
        </w:div>
        <w:div w:id="331107452">
          <w:marLeft w:val="480"/>
          <w:marRight w:val="0"/>
          <w:marTop w:val="0"/>
          <w:marBottom w:val="0"/>
          <w:divBdr>
            <w:top w:val="none" w:sz="0" w:space="0" w:color="auto"/>
            <w:left w:val="none" w:sz="0" w:space="0" w:color="auto"/>
            <w:bottom w:val="none" w:sz="0" w:space="0" w:color="auto"/>
            <w:right w:val="none" w:sz="0" w:space="0" w:color="auto"/>
          </w:divBdr>
        </w:div>
        <w:div w:id="716055167">
          <w:marLeft w:val="480"/>
          <w:marRight w:val="0"/>
          <w:marTop w:val="0"/>
          <w:marBottom w:val="0"/>
          <w:divBdr>
            <w:top w:val="none" w:sz="0" w:space="0" w:color="auto"/>
            <w:left w:val="none" w:sz="0" w:space="0" w:color="auto"/>
            <w:bottom w:val="none" w:sz="0" w:space="0" w:color="auto"/>
            <w:right w:val="none" w:sz="0" w:space="0" w:color="auto"/>
          </w:divBdr>
        </w:div>
        <w:div w:id="964654963">
          <w:marLeft w:val="480"/>
          <w:marRight w:val="0"/>
          <w:marTop w:val="0"/>
          <w:marBottom w:val="0"/>
          <w:divBdr>
            <w:top w:val="none" w:sz="0" w:space="0" w:color="auto"/>
            <w:left w:val="none" w:sz="0" w:space="0" w:color="auto"/>
            <w:bottom w:val="none" w:sz="0" w:space="0" w:color="auto"/>
            <w:right w:val="none" w:sz="0" w:space="0" w:color="auto"/>
          </w:divBdr>
        </w:div>
        <w:div w:id="1827698839">
          <w:marLeft w:val="480"/>
          <w:marRight w:val="0"/>
          <w:marTop w:val="0"/>
          <w:marBottom w:val="0"/>
          <w:divBdr>
            <w:top w:val="none" w:sz="0" w:space="0" w:color="auto"/>
            <w:left w:val="none" w:sz="0" w:space="0" w:color="auto"/>
            <w:bottom w:val="none" w:sz="0" w:space="0" w:color="auto"/>
            <w:right w:val="none" w:sz="0" w:space="0" w:color="auto"/>
          </w:divBdr>
        </w:div>
        <w:div w:id="2100636102">
          <w:marLeft w:val="480"/>
          <w:marRight w:val="0"/>
          <w:marTop w:val="0"/>
          <w:marBottom w:val="0"/>
          <w:divBdr>
            <w:top w:val="none" w:sz="0" w:space="0" w:color="auto"/>
            <w:left w:val="none" w:sz="0" w:space="0" w:color="auto"/>
            <w:bottom w:val="none" w:sz="0" w:space="0" w:color="auto"/>
            <w:right w:val="none" w:sz="0" w:space="0" w:color="auto"/>
          </w:divBdr>
        </w:div>
        <w:div w:id="1616207500">
          <w:marLeft w:val="480"/>
          <w:marRight w:val="0"/>
          <w:marTop w:val="0"/>
          <w:marBottom w:val="0"/>
          <w:divBdr>
            <w:top w:val="none" w:sz="0" w:space="0" w:color="auto"/>
            <w:left w:val="none" w:sz="0" w:space="0" w:color="auto"/>
            <w:bottom w:val="none" w:sz="0" w:space="0" w:color="auto"/>
            <w:right w:val="none" w:sz="0" w:space="0" w:color="auto"/>
          </w:divBdr>
        </w:div>
        <w:div w:id="1809126977">
          <w:marLeft w:val="480"/>
          <w:marRight w:val="0"/>
          <w:marTop w:val="0"/>
          <w:marBottom w:val="0"/>
          <w:divBdr>
            <w:top w:val="none" w:sz="0" w:space="0" w:color="auto"/>
            <w:left w:val="none" w:sz="0" w:space="0" w:color="auto"/>
            <w:bottom w:val="none" w:sz="0" w:space="0" w:color="auto"/>
            <w:right w:val="none" w:sz="0" w:space="0" w:color="auto"/>
          </w:divBdr>
        </w:div>
        <w:div w:id="441343521">
          <w:marLeft w:val="480"/>
          <w:marRight w:val="0"/>
          <w:marTop w:val="0"/>
          <w:marBottom w:val="0"/>
          <w:divBdr>
            <w:top w:val="none" w:sz="0" w:space="0" w:color="auto"/>
            <w:left w:val="none" w:sz="0" w:space="0" w:color="auto"/>
            <w:bottom w:val="none" w:sz="0" w:space="0" w:color="auto"/>
            <w:right w:val="none" w:sz="0" w:space="0" w:color="auto"/>
          </w:divBdr>
        </w:div>
        <w:div w:id="301809131">
          <w:marLeft w:val="480"/>
          <w:marRight w:val="0"/>
          <w:marTop w:val="0"/>
          <w:marBottom w:val="0"/>
          <w:divBdr>
            <w:top w:val="none" w:sz="0" w:space="0" w:color="auto"/>
            <w:left w:val="none" w:sz="0" w:space="0" w:color="auto"/>
            <w:bottom w:val="none" w:sz="0" w:space="0" w:color="auto"/>
            <w:right w:val="none" w:sz="0" w:space="0" w:color="auto"/>
          </w:divBdr>
        </w:div>
        <w:div w:id="1524979286">
          <w:marLeft w:val="480"/>
          <w:marRight w:val="0"/>
          <w:marTop w:val="0"/>
          <w:marBottom w:val="0"/>
          <w:divBdr>
            <w:top w:val="none" w:sz="0" w:space="0" w:color="auto"/>
            <w:left w:val="none" w:sz="0" w:space="0" w:color="auto"/>
            <w:bottom w:val="none" w:sz="0" w:space="0" w:color="auto"/>
            <w:right w:val="none" w:sz="0" w:space="0" w:color="auto"/>
          </w:divBdr>
        </w:div>
        <w:div w:id="1924946697">
          <w:marLeft w:val="480"/>
          <w:marRight w:val="0"/>
          <w:marTop w:val="0"/>
          <w:marBottom w:val="0"/>
          <w:divBdr>
            <w:top w:val="none" w:sz="0" w:space="0" w:color="auto"/>
            <w:left w:val="none" w:sz="0" w:space="0" w:color="auto"/>
            <w:bottom w:val="none" w:sz="0" w:space="0" w:color="auto"/>
            <w:right w:val="none" w:sz="0" w:space="0" w:color="auto"/>
          </w:divBdr>
        </w:div>
        <w:div w:id="1923441556">
          <w:marLeft w:val="480"/>
          <w:marRight w:val="0"/>
          <w:marTop w:val="0"/>
          <w:marBottom w:val="0"/>
          <w:divBdr>
            <w:top w:val="none" w:sz="0" w:space="0" w:color="auto"/>
            <w:left w:val="none" w:sz="0" w:space="0" w:color="auto"/>
            <w:bottom w:val="none" w:sz="0" w:space="0" w:color="auto"/>
            <w:right w:val="none" w:sz="0" w:space="0" w:color="auto"/>
          </w:divBdr>
        </w:div>
        <w:div w:id="1214073964">
          <w:marLeft w:val="480"/>
          <w:marRight w:val="0"/>
          <w:marTop w:val="0"/>
          <w:marBottom w:val="0"/>
          <w:divBdr>
            <w:top w:val="none" w:sz="0" w:space="0" w:color="auto"/>
            <w:left w:val="none" w:sz="0" w:space="0" w:color="auto"/>
            <w:bottom w:val="none" w:sz="0" w:space="0" w:color="auto"/>
            <w:right w:val="none" w:sz="0" w:space="0" w:color="auto"/>
          </w:divBdr>
        </w:div>
        <w:div w:id="1960801091">
          <w:marLeft w:val="480"/>
          <w:marRight w:val="0"/>
          <w:marTop w:val="0"/>
          <w:marBottom w:val="0"/>
          <w:divBdr>
            <w:top w:val="none" w:sz="0" w:space="0" w:color="auto"/>
            <w:left w:val="none" w:sz="0" w:space="0" w:color="auto"/>
            <w:bottom w:val="none" w:sz="0" w:space="0" w:color="auto"/>
            <w:right w:val="none" w:sz="0" w:space="0" w:color="auto"/>
          </w:divBdr>
        </w:div>
        <w:div w:id="1049495530">
          <w:marLeft w:val="480"/>
          <w:marRight w:val="0"/>
          <w:marTop w:val="0"/>
          <w:marBottom w:val="0"/>
          <w:divBdr>
            <w:top w:val="none" w:sz="0" w:space="0" w:color="auto"/>
            <w:left w:val="none" w:sz="0" w:space="0" w:color="auto"/>
            <w:bottom w:val="none" w:sz="0" w:space="0" w:color="auto"/>
            <w:right w:val="none" w:sz="0" w:space="0" w:color="auto"/>
          </w:divBdr>
        </w:div>
        <w:div w:id="1926569144">
          <w:marLeft w:val="480"/>
          <w:marRight w:val="0"/>
          <w:marTop w:val="0"/>
          <w:marBottom w:val="0"/>
          <w:divBdr>
            <w:top w:val="none" w:sz="0" w:space="0" w:color="auto"/>
            <w:left w:val="none" w:sz="0" w:space="0" w:color="auto"/>
            <w:bottom w:val="none" w:sz="0" w:space="0" w:color="auto"/>
            <w:right w:val="none" w:sz="0" w:space="0" w:color="auto"/>
          </w:divBdr>
        </w:div>
        <w:div w:id="345909113">
          <w:marLeft w:val="480"/>
          <w:marRight w:val="0"/>
          <w:marTop w:val="0"/>
          <w:marBottom w:val="0"/>
          <w:divBdr>
            <w:top w:val="none" w:sz="0" w:space="0" w:color="auto"/>
            <w:left w:val="none" w:sz="0" w:space="0" w:color="auto"/>
            <w:bottom w:val="none" w:sz="0" w:space="0" w:color="auto"/>
            <w:right w:val="none" w:sz="0" w:space="0" w:color="auto"/>
          </w:divBdr>
        </w:div>
        <w:div w:id="1673026822">
          <w:marLeft w:val="480"/>
          <w:marRight w:val="0"/>
          <w:marTop w:val="0"/>
          <w:marBottom w:val="0"/>
          <w:divBdr>
            <w:top w:val="none" w:sz="0" w:space="0" w:color="auto"/>
            <w:left w:val="none" w:sz="0" w:space="0" w:color="auto"/>
            <w:bottom w:val="none" w:sz="0" w:space="0" w:color="auto"/>
            <w:right w:val="none" w:sz="0" w:space="0" w:color="auto"/>
          </w:divBdr>
        </w:div>
        <w:div w:id="743796719">
          <w:marLeft w:val="480"/>
          <w:marRight w:val="0"/>
          <w:marTop w:val="0"/>
          <w:marBottom w:val="0"/>
          <w:divBdr>
            <w:top w:val="none" w:sz="0" w:space="0" w:color="auto"/>
            <w:left w:val="none" w:sz="0" w:space="0" w:color="auto"/>
            <w:bottom w:val="none" w:sz="0" w:space="0" w:color="auto"/>
            <w:right w:val="none" w:sz="0" w:space="0" w:color="auto"/>
          </w:divBdr>
        </w:div>
        <w:div w:id="775636429">
          <w:marLeft w:val="480"/>
          <w:marRight w:val="0"/>
          <w:marTop w:val="0"/>
          <w:marBottom w:val="0"/>
          <w:divBdr>
            <w:top w:val="none" w:sz="0" w:space="0" w:color="auto"/>
            <w:left w:val="none" w:sz="0" w:space="0" w:color="auto"/>
            <w:bottom w:val="none" w:sz="0" w:space="0" w:color="auto"/>
            <w:right w:val="none" w:sz="0" w:space="0" w:color="auto"/>
          </w:divBdr>
        </w:div>
        <w:div w:id="1345596052">
          <w:marLeft w:val="480"/>
          <w:marRight w:val="0"/>
          <w:marTop w:val="0"/>
          <w:marBottom w:val="0"/>
          <w:divBdr>
            <w:top w:val="none" w:sz="0" w:space="0" w:color="auto"/>
            <w:left w:val="none" w:sz="0" w:space="0" w:color="auto"/>
            <w:bottom w:val="none" w:sz="0" w:space="0" w:color="auto"/>
            <w:right w:val="none" w:sz="0" w:space="0" w:color="auto"/>
          </w:divBdr>
        </w:div>
        <w:div w:id="715933744">
          <w:marLeft w:val="480"/>
          <w:marRight w:val="0"/>
          <w:marTop w:val="0"/>
          <w:marBottom w:val="0"/>
          <w:divBdr>
            <w:top w:val="none" w:sz="0" w:space="0" w:color="auto"/>
            <w:left w:val="none" w:sz="0" w:space="0" w:color="auto"/>
            <w:bottom w:val="none" w:sz="0" w:space="0" w:color="auto"/>
            <w:right w:val="none" w:sz="0" w:space="0" w:color="auto"/>
          </w:divBdr>
        </w:div>
        <w:div w:id="275912050">
          <w:marLeft w:val="480"/>
          <w:marRight w:val="0"/>
          <w:marTop w:val="0"/>
          <w:marBottom w:val="0"/>
          <w:divBdr>
            <w:top w:val="none" w:sz="0" w:space="0" w:color="auto"/>
            <w:left w:val="none" w:sz="0" w:space="0" w:color="auto"/>
            <w:bottom w:val="none" w:sz="0" w:space="0" w:color="auto"/>
            <w:right w:val="none" w:sz="0" w:space="0" w:color="auto"/>
          </w:divBdr>
        </w:div>
        <w:div w:id="1263756593">
          <w:marLeft w:val="480"/>
          <w:marRight w:val="0"/>
          <w:marTop w:val="0"/>
          <w:marBottom w:val="0"/>
          <w:divBdr>
            <w:top w:val="none" w:sz="0" w:space="0" w:color="auto"/>
            <w:left w:val="none" w:sz="0" w:space="0" w:color="auto"/>
            <w:bottom w:val="none" w:sz="0" w:space="0" w:color="auto"/>
            <w:right w:val="none" w:sz="0" w:space="0" w:color="auto"/>
          </w:divBdr>
        </w:div>
        <w:div w:id="146096733">
          <w:marLeft w:val="480"/>
          <w:marRight w:val="0"/>
          <w:marTop w:val="0"/>
          <w:marBottom w:val="0"/>
          <w:divBdr>
            <w:top w:val="none" w:sz="0" w:space="0" w:color="auto"/>
            <w:left w:val="none" w:sz="0" w:space="0" w:color="auto"/>
            <w:bottom w:val="none" w:sz="0" w:space="0" w:color="auto"/>
            <w:right w:val="none" w:sz="0" w:space="0" w:color="auto"/>
          </w:divBdr>
        </w:div>
        <w:div w:id="1471633104">
          <w:marLeft w:val="480"/>
          <w:marRight w:val="0"/>
          <w:marTop w:val="0"/>
          <w:marBottom w:val="0"/>
          <w:divBdr>
            <w:top w:val="none" w:sz="0" w:space="0" w:color="auto"/>
            <w:left w:val="none" w:sz="0" w:space="0" w:color="auto"/>
            <w:bottom w:val="none" w:sz="0" w:space="0" w:color="auto"/>
            <w:right w:val="none" w:sz="0" w:space="0" w:color="auto"/>
          </w:divBdr>
        </w:div>
        <w:div w:id="1818566839">
          <w:marLeft w:val="480"/>
          <w:marRight w:val="0"/>
          <w:marTop w:val="0"/>
          <w:marBottom w:val="0"/>
          <w:divBdr>
            <w:top w:val="none" w:sz="0" w:space="0" w:color="auto"/>
            <w:left w:val="none" w:sz="0" w:space="0" w:color="auto"/>
            <w:bottom w:val="none" w:sz="0" w:space="0" w:color="auto"/>
            <w:right w:val="none" w:sz="0" w:space="0" w:color="auto"/>
          </w:divBdr>
        </w:div>
      </w:divsChild>
    </w:div>
    <w:div w:id="2081320363">
      <w:bodyDiv w:val="1"/>
      <w:marLeft w:val="0"/>
      <w:marRight w:val="0"/>
      <w:marTop w:val="0"/>
      <w:marBottom w:val="0"/>
      <w:divBdr>
        <w:top w:val="none" w:sz="0" w:space="0" w:color="auto"/>
        <w:left w:val="none" w:sz="0" w:space="0" w:color="auto"/>
        <w:bottom w:val="none" w:sz="0" w:space="0" w:color="auto"/>
        <w:right w:val="none" w:sz="0" w:space="0" w:color="auto"/>
      </w:divBdr>
    </w:div>
    <w:div w:id="2081439115">
      <w:bodyDiv w:val="1"/>
      <w:marLeft w:val="0"/>
      <w:marRight w:val="0"/>
      <w:marTop w:val="0"/>
      <w:marBottom w:val="0"/>
      <w:divBdr>
        <w:top w:val="none" w:sz="0" w:space="0" w:color="auto"/>
        <w:left w:val="none" w:sz="0" w:space="0" w:color="auto"/>
        <w:bottom w:val="none" w:sz="0" w:space="0" w:color="auto"/>
        <w:right w:val="none" w:sz="0" w:space="0" w:color="auto"/>
      </w:divBdr>
    </w:div>
    <w:div w:id="2081556069">
      <w:bodyDiv w:val="1"/>
      <w:marLeft w:val="0"/>
      <w:marRight w:val="0"/>
      <w:marTop w:val="0"/>
      <w:marBottom w:val="0"/>
      <w:divBdr>
        <w:top w:val="none" w:sz="0" w:space="0" w:color="auto"/>
        <w:left w:val="none" w:sz="0" w:space="0" w:color="auto"/>
        <w:bottom w:val="none" w:sz="0" w:space="0" w:color="auto"/>
        <w:right w:val="none" w:sz="0" w:space="0" w:color="auto"/>
      </w:divBdr>
    </w:div>
    <w:div w:id="2081632273">
      <w:bodyDiv w:val="1"/>
      <w:marLeft w:val="0"/>
      <w:marRight w:val="0"/>
      <w:marTop w:val="0"/>
      <w:marBottom w:val="0"/>
      <w:divBdr>
        <w:top w:val="none" w:sz="0" w:space="0" w:color="auto"/>
        <w:left w:val="none" w:sz="0" w:space="0" w:color="auto"/>
        <w:bottom w:val="none" w:sz="0" w:space="0" w:color="auto"/>
        <w:right w:val="none" w:sz="0" w:space="0" w:color="auto"/>
      </w:divBdr>
    </w:div>
    <w:div w:id="2081827698">
      <w:bodyDiv w:val="1"/>
      <w:marLeft w:val="0"/>
      <w:marRight w:val="0"/>
      <w:marTop w:val="0"/>
      <w:marBottom w:val="0"/>
      <w:divBdr>
        <w:top w:val="none" w:sz="0" w:space="0" w:color="auto"/>
        <w:left w:val="none" w:sz="0" w:space="0" w:color="auto"/>
        <w:bottom w:val="none" w:sz="0" w:space="0" w:color="auto"/>
        <w:right w:val="none" w:sz="0" w:space="0" w:color="auto"/>
      </w:divBdr>
    </w:div>
    <w:div w:id="2081974102">
      <w:bodyDiv w:val="1"/>
      <w:marLeft w:val="0"/>
      <w:marRight w:val="0"/>
      <w:marTop w:val="0"/>
      <w:marBottom w:val="0"/>
      <w:divBdr>
        <w:top w:val="none" w:sz="0" w:space="0" w:color="auto"/>
        <w:left w:val="none" w:sz="0" w:space="0" w:color="auto"/>
        <w:bottom w:val="none" w:sz="0" w:space="0" w:color="auto"/>
        <w:right w:val="none" w:sz="0" w:space="0" w:color="auto"/>
      </w:divBdr>
    </w:div>
    <w:div w:id="2081978572">
      <w:bodyDiv w:val="1"/>
      <w:marLeft w:val="0"/>
      <w:marRight w:val="0"/>
      <w:marTop w:val="0"/>
      <w:marBottom w:val="0"/>
      <w:divBdr>
        <w:top w:val="none" w:sz="0" w:space="0" w:color="auto"/>
        <w:left w:val="none" w:sz="0" w:space="0" w:color="auto"/>
        <w:bottom w:val="none" w:sz="0" w:space="0" w:color="auto"/>
        <w:right w:val="none" w:sz="0" w:space="0" w:color="auto"/>
      </w:divBdr>
    </w:div>
    <w:div w:id="2082017771">
      <w:bodyDiv w:val="1"/>
      <w:marLeft w:val="0"/>
      <w:marRight w:val="0"/>
      <w:marTop w:val="0"/>
      <w:marBottom w:val="0"/>
      <w:divBdr>
        <w:top w:val="none" w:sz="0" w:space="0" w:color="auto"/>
        <w:left w:val="none" w:sz="0" w:space="0" w:color="auto"/>
        <w:bottom w:val="none" w:sz="0" w:space="0" w:color="auto"/>
        <w:right w:val="none" w:sz="0" w:space="0" w:color="auto"/>
      </w:divBdr>
    </w:div>
    <w:div w:id="2082100160">
      <w:bodyDiv w:val="1"/>
      <w:marLeft w:val="0"/>
      <w:marRight w:val="0"/>
      <w:marTop w:val="0"/>
      <w:marBottom w:val="0"/>
      <w:divBdr>
        <w:top w:val="none" w:sz="0" w:space="0" w:color="auto"/>
        <w:left w:val="none" w:sz="0" w:space="0" w:color="auto"/>
        <w:bottom w:val="none" w:sz="0" w:space="0" w:color="auto"/>
        <w:right w:val="none" w:sz="0" w:space="0" w:color="auto"/>
      </w:divBdr>
    </w:div>
    <w:div w:id="2082369317">
      <w:bodyDiv w:val="1"/>
      <w:marLeft w:val="0"/>
      <w:marRight w:val="0"/>
      <w:marTop w:val="0"/>
      <w:marBottom w:val="0"/>
      <w:divBdr>
        <w:top w:val="none" w:sz="0" w:space="0" w:color="auto"/>
        <w:left w:val="none" w:sz="0" w:space="0" w:color="auto"/>
        <w:bottom w:val="none" w:sz="0" w:space="0" w:color="auto"/>
        <w:right w:val="none" w:sz="0" w:space="0" w:color="auto"/>
      </w:divBdr>
    </w:div>
    <w:div w:id="2082437919">
      <w:bodyDiv w:val="1"/>
      <w:marLeft w:val="0"/>
      <w:marRight w:val="0"/>
      <w:marTop w:val="0"/>
      <w:marBottom w:val="0"/>
      <w:divBdr>
        <w:top w:val="none" w:sz="0" w:space="0" w:color="auto"/>
        <w:left w:val="none" w:sz="0" w:space="0" w:color="auto"/>
        <w:bottom w:val="none" w:sz="0" w:space="0" w:color="auto"/>
        <w:right w:val="none" w:sz="0" w:space="0" w:color="auto"/>
      </w:divBdr>
    </w:div>
    <w:div w:id="2082747251">
      <w:bodyDiv w:val="1"/>
      <w:marLeft w:val="0"/>
      <w:marRight w:val="0"/>
      <w:marTop w:val="0"/>
      <w:marBottom w:val="0"/>
      <w:divBdr>
        <w:top w:val="none" w:sz="0" w:space="0" w:color="auto"/>
        <w:left w:val="none" w:sz="0" w:space="0" w:color="auto"/>
        <w:bottom w:val="none" w:sz="0" w:space="0" w:color="auto"/>
        <w:right w:val="none" w:sz="0" w:space="0" w:color="auto"/>
      </w:divBdr>
    </w:div>
    <w:div w:id="2082750781">
      <w:bodyDiv w:val="1"/>
      <w:marLeft w:val="0"/>
      <w:marRight w:val="0"/>
      <w:marTop w:val="0"/>
      <w:marBottom w:val="0"/>
      <w:divBdr>
        <w:top w:val="none" w:sz="0" w:space="0" w:color="auto"/>
        <w:left w:val="none" w:sz="0" w:space="0" w:color="auto"/>
        <w:bottom w:val="none" w:sz="0" w:space="0" w:color="auto"/>
        <w:right w:val="none" w:sz="0" w:space="0" w:color="auto"/>
      </w:divBdr>
    </w:div>
    <w:div w:id="2082823423">
      <w:bodyDiv w:val="1"/>
      <w:marLeft w:val="0"/>
      <w:marRight w:val="0"/>
      <w:marTop w:val="0"/>
      <w:marBottom w:val="0"/>
      <w:divBdr>
        <w:top w:val="none" w:sz="0" w:space="0" w:color="auto"/>
        <w:left w:val="none" w:sz="0" w:space="0" w:color="auto"/>
        <w:bottom w:val="none" w:sz="0" w:space="0" w:color="auto"/>
        <w:right w:val="none" w:sz="0" w:space="0" w:color="auto"/>
      </w:divBdr>
    </w:div>
    <w:div w:id="2082943602">
      <w:bodyDiv w:val="1"/>
      <w:marLeft w:val="0"/>
      <w:marRight w:val="0"/>
      <w:marTop w:val="0"/>
      <w:marBottom w:val="0"/>
      <w:divBdr>
        <w:top w:val="none" w:sz="0" w:space="0" w:color="auto"/>
        <w:left w:val="none" w:sz="0" w:space="0" w:color="auto"/>
        <w:bottom w:val="none" w:sz="0" w:space="0" w:color="auto"/>
        <w:right w:val="none" w:sz="0" w:space="0" w:color="auto"/>
      </w:divBdr>
    </w:div>
    <w:div w:id="2083209162">
      <w:bodyDiv w:val="1"/>
      <w:marLeft w:val="0"/>
      <w:marRight w:val="0"/>
      <w:marTop w:val="0"/>
      <w:marBottom w:val="0"/>
      <w:divBdr>
        <w:top w:val="none" w:sz="0" w:space="0" w:color="auto"/>
        <w:left w:val="none" w:sz="0" w:space="0" w:color="auto"/>
        <w:bottom w:val="none" w:sz="0" w:space="0" w:color="auto"/>
        <w:right w:val="none" w:sz="0" w:space="0" w:color="auto"/>
      </w:divBdr>
    </w:div>
    <w:div w:id="2083286966">
      <w:bodyDiv w:val="1"/>
      <w:marLeft w:val="0"/>
      <w:marRight w:val="0"/>
      <w:marTop w:val="0"/>
      <w:marBottom w:val="0"/>
      <w:divBdr>
        <w:top w:val="none" w:sz="0" w:space="0" w:color="auto"/>
        <w:left w:val="none" w:sz="0" w:space="0" w:color="auto"/>
        <w:bottom w:val="none" w:sz="0" w:space="0" w:color="auto"/>
        <w:right w:val="none" w:sz="0" w:space="0" w:color="auto"/>
      </w:divBdr>
    </w:div>
    <w:div w:id="2083335457">
      <w:bodyDiv w:val="1"/>
      <w:marLeft w:val="0"/>
      <w:marRight w:val="0"/>
      <w:marTop w:val="0"/>
      <w:marBottom w:val="0"/>
      <w:divBdr>
        <w:top w:val="none" w:sz="0" w:space="0" w:color="auto"/>
        <w:left w:val="none" w:sz="0" w:space="0" w:color="auto"/>
        <w:bottom w:val="none" w:sz="0" w:space="0" w:color="auto"/>
        <w:right w:val="none" w:sz="0" w:space="0" w:color="auto"/>
      </w:divBdr>
    </w:div>
    <w:div w:id="2083478047">
      <w:bodyDiv w:val="1"/>
      <w:marLeft w:val="0"/>
      <w:marRight w:val="0"/>
      <w:marTop w:val="0"/>
      <w:marBottom w:val="0"/>
      <w:divBdr>
        <w:top w:val="none" w:sz="0" w:space="0" w:color="auto"/>
        <w:left w:val="none" w:sz="0" w:space="0" w:color="auto"/>
        <w:bottom w:val="none" w:sz="0" w:space="0" w:color="auto"/>
        <w:right w:val="none" w:sz="0" w:space="0" w:color="auto"/>
      </w:divBdr>
    </w:div>
    <w:div w:id="2083526340">
      <w:bodyDiv w:val="1"/>
      <w:marLeft w:val="0"/>
      <w:marRight w:val="0"/>
      <w:marTop w:val="0"/>
      <w:marBottom w:val="0"/>
      <w:divBdr>
        <w:top w:val="none" w:sz="0" w:space="0" w:color="auto"/>
        <w:left w:val="none" w:sz="0" w:space="0" w:color="auto"/>
        <w:bottom w:val="none" w:sz="0" w:space="0" w:color="auto"/>
        <w:right w:val="none" w:sz="0" w:space="0" w:color="auto"/>
      </w:divBdr>
    </w:div>
    <w:div w:id="2083674711">
      <w:bodyDiv w:val="1"/>
      <w:marLeft w:val="0"/>
      <w:marRight w:val="0"/>
      <w:marTop w:val="0"/>
      <w:marBottom w:val="0"/>
      <w:divBdr>
        <w:top w:val="none" w:sz="0" w:space="0" w:color="auto"/>
        <w:left w:val="none" w:sz="0" w:space="0" w:color="auto"/>
        <w:bottom w:val="none" w:sz="0" w:space="0" w:color="auto"/>
        <w:right w:val="none" w:sz="0" w:space="0" w:color="auto"/>
      </w:divBdr>
    </w:div>
    <w:div w:id="2083678339">
      <w:bodyDiv w:val="1"/>
      <w:marLeft w:val="0"/>
      <w:marRight w:val="0"/>
      <w:marTop w:val="0"/>
      <w:marBottom w:val="0"/>
      <w:divBdr>
        <w:top w:val="none" w:sz="0" w:space="0" w:color="auto"/>
        <w:left w:val="none" w:sz="0" w:space="0" w:color="auto"/>
        <w:bottom w:val="none" w:sz="0" w:space="0" w:color="auto"/>
        <w:right w:val="none" w:sz="0" w:space="0" w:color="auto"/>
      </w:divBdr>
    </w:div>
    <w:div w:id="2083679655">
      <w:bodyDiv w:val="1"/>
      <w:marLeft w:val="0"/>
      <w:marRight w:val="0"/>
      <w:marTop w:val="0"/>
      <w:marBottom w:val="0"/>
      <w:divBdr>
        <w:top w:val="none" w:sz="0" w:space="0" w:color="auto"/>
        <w:left w:val="none" w:sz="0" w:space="0" w:color="auto"/>
        <w:bottom w:val="none" w:sz="0" w:space="0" w:color="auto"/>
        <w:right w:val="none" w:sz="0" w:space="0" w:color="auto"/>
      </w:divBdr>
    </w:div>
    <w:div w:id="2083747107">
      <w:bodyDiv w:val="1"/>
      <w:marLeft w:val="0"/>
      <w:marRight w:val="0"/>
      <w:marTop w:val="0"/>
      <w:marBottom w:val="0"/>
      <w:divBdr>
        <w:top w:val="none" w:sz="0" w:space="0" w:color="auto"/>
        <w:left w:val="none" w:sz="0" w:space="0" w:color="auto"/>
        <w:bottom w:val="none" w:sz="0" w:space="0" w:color="auto"/>
        <w:right w:val="none" w:sz="0" w:space="0" w:color="auto"/>
      </w:divBdr>
    </w:div>
    <w:div w:id="2083793625">
      <w:bodyDiv w:val="1"/>
      <w:marLeft w:val="0"/>
      <w:marRight w:val="0"/>
      <w:marTop w:val="0"/>
      <w:marBottom w:val="0"/>
      <w:divBdr>
        <w:top w:val="none" w:sz="0" w:space="0" w:color="auto"/>
        <w:left w:val="none" w:sz="0" w:space="0" w:color="auto"/>
        <w:bottom w:val="none" w:sz="0" w:space="0" w:color="auto"/>
        <w:right w:val="none" w:sz="0" w:space="0" w:color="auto"/>
      </w:divBdr>
    </w:div>
    <w:div w:id="2084066808">
      <w:bodyDiv w:val="1"/>
      <w:marLeft w:val="0"/>
      <w:marRight w:val="0"/>
      <w:marTop w:val="0"/>
      <w:marBottom w:val="0"/>
      <w:divBdr>
        <w:top w:val="none" w:sz="0" w:space="0" w:color="auto"/>
        <w:left w:val="none" w:sz="0" w:space="0" w:color="auto"/>
        <w:bottom w:val="none" w:sz="0" w:space="0" w:color="auto"/>
        <w:right w:val="none" w:sz="0" w:space="0" w:color="auto"/>
      </w:divBdr>
    </w:div>
    <w:div w:id="2084179173">
      <w:bodyDiv w:val="1"/>
      <w:marLeft w:val="0"/>
      <w:marRight w:val="0"/>
      <w:marTop w:val="0"/>
      <w:marBottom w:val="0"/>
      <w:divBdr>
        <w:top w:val="none" w:sz="0" w:space="0" w:color="auto"/>
        <w:left w:val="none" w:sz="0" w:space="0" w:color="auto"/>
        <w:bottom w:val="none" w:sz="0" w:space="0" w:color="auto"/>
        <w:right w:val="none" w:sz="0" w:space="0" w:color="auto"/>
      </w:divBdr>
    </w:div>
    <w:div w:id="2084251906">
      <w:bodyDiv w:val="1"/>
      <w:marLeft w:val="0"/>
      <w:marRight w:val="0"/>
      <w:marTop w:val="0"/>
      <w:marBottom w:val="0"/>
      <w:divBdr>
        <w:top w:val="none" w:sz="0" w:space="0" w:color="auto"/>
        <w:left w:val="none" w:sz="0" w:space="0" w:color="auto"/>
        <w:bottom w:val="none" w:sz="0" w:space="0" w:color="auto"/>
        <w:right w:val="none" w:sz="0" w:space="0" w:color="auto"/>
      </w:divBdr>
    </w:div>
    <w:div w:id="2084328890">
      <w:bodyDiv w:val="1"/>
      <w:marLeft w:val="0"/>
      <w:marRight w:val="0"/>
      <w:marTop w:val="0"/>
      <w:marBottom w:val="0"/>
      <w:divBdr>
        <w:top w:val="none" w:sz="0" w:space="0" w:color="auto"/>
        <w:left w:val="none" w:sz="0" w:space="0" w:color="auto"/>
        <w:bottom w:val="none" w:sz="0" w:space="0" w:color="auto"/>
        <w:right w:val="none" w:sz="0" w:space="0" w:color="auto"/>
      </w:divBdr>
    </w:div>
    <w:div w:id="2084373023">
      <w:bodyDiv w:val="1"/>
      <w:marLeft w:val="0"/>
      <w:marRight w:val="0"/>
      <w:marTop w:val="0"/>
      <w:marBottom w:val="0"/>
      <w:divBdr>
        <w:top w:val="none" w:sz="0" w:space="0" w:color="auto"/>
        <w:left w:val="none" w:sz="0" w:space="0" w:color="auto"/>
        <w:bottom w:val="none" w:sz="0" w:space="0" w:color="auto"/>
        <w:right w:val="none" w:sz="0" w:space="0" w:color="auto"/>
      </w:divBdr>
    </w:div>
    <w:div w:id="2084377210">
      <w:bodyDiv w:val="1"/>
      <w:marLeft w:val="0"/>
      <w:marRight w:val="0"/>
      <w:marTop w:val="0"/>
      <w:marBottom w:val="0"/>
      <w:divBdr>
        <w:top w:val="none" w:sz="0" w:space="0" w:color="auto"/>
        <w:left w:val="none" w:sz="0" w:space="0" w:color="auto"/>
        <w:bottom w:val="none" w:sz="0" w:space="0" w:color="auto"/>
        <w:right w:val="none" w:sz="0" w:space="0" w:color="auto"/>
      </w:divBdr>
    </w:div>
    <w:div w:id="2084598666">
      <w:bodyDiv w:val="1"/>
      <w:marLeft w:val="0"/>
      <w:marRight w:val="0"/>
      <w:marTop w:val="0"/>
      <w:marBottom w:val="0"/>
      <w:divBdr>
        <w:top w:val="none" w:sz="0" w:space="0" w:color="auto"/>
        <w:left w:val="none" w:sz="0" w:space="0" w:color="auto"/>
        <w:bottom w:val="none" w:sz="0" w:space="0" w:color="auto"/>
        <w:right w:val="none" w:sz="0" w:space="0" w:color="auto"/>
      </w:divBdr>
    </w:div>
    <w:div w:id="2084601810">
      <w:bodyDiv w:val="1"/>
      <w:marLeft w:val="0"/>
      <w:marRight w:val="0"/>
      <w:marTop w:val="0"/>
      <w:marBottom w:val="0"/>
      <w:divBdr>
        <w:top w:val="none" w:sz="0" w:space="0" w:color="auto"/>
        <w:left w:val="none" w:sz="0" w:space="0" w:color="auto"/>
        <w:bottom w:val="none" w:sz="0" w:space="0" w:color="auto"/>
        <w:right w:val="none" w:sz="0" w:space="0" w:color="auto"/>
      </w:divBdr>
    </w:div>
    <w:div w:id="2084834939">
      <w:bodyDiv w:val="1"/>
      <w:marLeft w:val="0"/>
      <w:marRight w:val="0"/>
      <w:marTop w:val="0"/>
      <w:marBottom w:val="0"/>
      <w:divBdr>
        <w:top w:val="none" w:sz="0" w:space="0" w:color="auto"/>
        <w:left w:val="none" w:sz="0" w:space="0" w:color="auto"/>
        <w:bottom w:val="none" w:sz="0" w:space="0" w:color="auto"/>
        <w:right w:val="none" w:sz="0" w:space="0" w:color="auto"/>
      </w:divBdr>
    </w:div>
    <w:div w:id="2084863564">
      <w:bodyDiv w:val="1"/>
      <w:marLeft w:val="0"/>
      <w:marRight w:val="0"/>
      <w:marTop w:val="0"/>
      <w:marBottom w:val="0"/>
      <w:divBdr>
        <w:top w:val="none" w:sz="0" w:space="0" w:color="auto"/>
        <w:left w:val="none" w:sz="0" w:space="0" w:color="auto"/>
        <w:bottom w:val="none" w:sz="0" w:space="0" w:color="auto"/>
        <w:right w:val="none" w:sz="0" w:space="0" w:color="auto"/>
      </w:divBdr>
    </w:div>
    <w:div w:id="2085108363">
      <w:bodyDiv w:val="1"/>
      <w:marLeft w:val="0"/>
      <w:marRight w:val="0"/>
      <w:marTop w:val="0"/>
      <w:marBottom w:val="0"/>
      <w:divBdr>
        <w:top w:val="none" w:sz="0" w:space="0" w:color="auto"/>
        <w:left w:val="none" w:sz="0" w:space="0" w:color="auto"/>
        <w:bottom w:val="none" w:sz="0" w:space="0" w:color="auto"/>
        <w:right w:val="none" w:sz="0" w:space="0" w:color="auto"/>
      </w:divBdr>
    </w:div>
    <w:div w:id="2085910183">
      <w:bodyDiv w:val="1"/>
      <w:marLeft w:val="0"/>
      <w:marRight w:val="0"/>
      <w:marTop w:val="0"/>
      <w:marBottom w:val="0"/>
      <w:divBdr>
        <w:top w:val="none" w:sz="0" w:space="0" w:color="auto"/>
        <w:left w:val="none" w:sz="0" w:space="0" w:color="auto"/>
        <w:bottom w:val="none" w:sz="0" w:space="0" w:color="auto"/>
        <w:right w:val="none" w:sz="0" w:space="0" w:color="auto"/>
      </w:divBdr>
    </w:div>
    <w:div w:id="2086029245">
      <w:bodyDiv w:val="1"/>
      <w:marLeft w:val="0"/>
      <w:marRight w:val="0"/>
      <w:marTop w:val="0"/>
      <w:marBottom w:val="0"/>
      <w:divBdr>
        <w:top w:val="none" w:sz="0" w:space="0" w:color="auto"/>
        <w:left w:val="none" w:sz="0" w:space="0" w:color="auto"/>
        <w:bottom w:val="none" w:sz="0" w:space="0" w:color="auto"/>
        <w:right w:val="none" w:sz="0" w:space="0" w:color="auto"/>
      </w:divBdr>
    </w:div>
    <w:div w:id="2086144080">
      <w:bodyDiv w:val="1"/>
      <w:marLeft w:val="0"/>
      <w:marRight w:val="0"/>
      <w:marTop w:val="0"/>
      <w:marBottom w:val="0"/>
      <w:divBdr>
        <w:top w:val="none" w:sz="0" w:space="0" w:color="auto"/>
        <w:left w:val="none" w:sz="0" w:space="0" w:color="auto"/>
        <w:bottom w:val="none" w:sz="0" w:space="0" w:color="auto"/>
        <w:right w:val="none" w:sz="0" w:space="0" w:color="auto"/>
      </w:divBdr>
    </w:div>
    <w:div w:id="2086342175">
      <w:bodyDiv w:val="1"/>
      <w:marLeft w:val="0"/>
      <w:marRight w:val="0"/>
      <w:marTop w:val="0"/>
      <w:marBottom w:val="0"/>
      <w:divBdr>
        <w:top w:val="none" w:sz="0" w:space="0" w:color="auto"/>
        <w:left w:val="none" w:sz="0" w:space="0" w:color="auto"/>
        <w:bottom w:val="none" w:sz="0" w:space="0" w:color="auto"/>
        <w:right w:val="none" w:sz="0" w:space="0" w:color="auto"/>
      </w:divBdr>
    </w:div>
    <w:div w:id="2086343758">
      <w:bodyDiv w:val="1"/>
      <w:marLeft w:val="0"/>
      <w:marRight w:val="0"/>
      <w:marTop w:val="0"/>
      <w:marBottom w:val="0"/>
      <w:divBdr>
        <w:top w:val="none" w:sz="0" w:space="0" w:color="auto"/>
        <w:left w:val="none" w:sz="0" w:space="0" w:color="auto"/>
        <w:bottom w:val="none" w:sz="0" w:space="0" w:color="auto"/>
        <w:right w:val="none" w:sz="0" w:space="0" w:color="auto"/>
      </w:divBdr>
    </w:div>
    <w:div w:id="2086412496">
      <w:bodyDiv w:val="1"/>
      <w:marLeft w:val="0"/>
      <w:marRight w:val="0"/>
      <w:marTop w:val="0"/>
      <w:marBottom w:val="0"/>
      <w:divBdr>
        <w:top w:val="none" w:sz="0" w:space="0" w:color="auto"/>
        <w:left w:val="none" w:sz="0" w:space="0" w:color="auto"/>
        <w:bottom w:val="none" w:sz="0" w:space="0" w:color="auto"/>
        <w:right w:val="none" w:sz="0" w:space="0" w:color="auto"/>
      </w:divBdr>
    </w:div>
    <w:div w:id="2086607727">
      <w:bodyDiv w:val="1"/>
      <w:marLeft w:val="0"/>
      <w:marRight w:val="0"/>
      <w:marTop w:val="0"/>
      <w:marBottom w:val="0"/>
      <w:divBdr>
        <w:top w:val="none" w:sz="0" w:space="0" w:color="auto"/>
        <w:left w:val="none" w:sz="0" w:space="0" w:color="auto"/>
        <w:bottom w:val="none" w:sz="0" w:space="0" w:color="auto"/>
        <w:right w:val="none" w:sz="0" w:space="0" w:color="auto"/>
      </w:divBdr>
    </w:div>
    <w:div w:id="2086678364">
      <w:bodyDiv w:val="1"/>
      <w:marLeft w:val="0"/>
      <w:marRight w:val="0"/>
      <w:marTop w:val="0"/>
      <w:marBottom w:val="0"/>
      <w:divBdr>
        <w:top w:val="none" w:sz="0" w:space="0" w:color="auto"/>
        <w:left w:val="none" w:sz="0" w:space="0" w:color="auto"/>
        <w:bottom w:val="none" w:sz="0" w:space="0" w:color="auto"/>
        <w:right w:val="none" w:sz="0" w:space="0" w:color="auto"/>
      </w:divBdr>
    </w:div>
    <w:div w:id="2086947352">
      <w:bodyDiv w:val="1"/>
      <w:marLeft w:val="0"/>
      <w:marRight w:val="0"/>
      <w:marTop w:val="0"/>
      <w:marBottom w:val="0"/>
      <w:divBdr>
        <w:top w:val="none" w:sz="0" w:space="0" w:color="auto"/>
        <w:left w:val="none" w:sz="0" w:space="0" w:color="auto"/>
        <w:bottom w:val="none" w:sz="0" w:space="0" w:color="auto"/>
        <w:right w:val="none" w:sz="0" w:space="0" w:color="auto"/>
      </w:divBdr>
    </w:div>
    <w:div w:id="2086948253">
      <w:bodyDiv w:val="1"/>
      <w:marLeft w:val="0"/>
      <w:marRight w:val="0"/>
      <w:marTop w:val="0"/>
      <w:marBottom w:val="0"/>
      <w:divBdr>
        <w:top w:val="none" w:sz="0" w:space="0" w:color="auto"/>
        <w:left w:val="none" w:sz="0" w:space="0" w:color="auto"/>
        <w:bottom w:val="none" w:sz="0" w:space="0" w:color="auto"/>
        <w:right w:val="none" w:sz="0" w:space="0" w:color="auto"/>
      </w:divBdr>
    </w:div>
    <w:div w:id="2087071650">
      <w:bodyDiv w:val="1"/>
      <w:marLeft w:val="0"/>
      <w:marRight w:val="0"/>
      <w:marTop w:val="0"/>
      <w:marBottom w:val="0"/>
      <w:divBdr>
        <w:top w:val="none" w:sz="0" w:space="0" w:color="auto"/>
        <w:left w:val="none" w:sz="0" w:space="0" w:color="auto"/>
        <w:bottom w:val="none" w:sz="0" w:space="0" w:color="auto"/>
        <w:right w:val="none" w:sz="0" w:space="0" w:color="auto"/>
      </w:divBdr>
    </w:div>
    <w:div w:id="2087072880">
      <w:bodyDiv w:val="1"/>
      <w:marLeft w:val="0"/>
      <w:marRight w:val="0"/>
      <w:marTop w:val="0"/>
      <w:marBottom w:val="0"/>
      <w:divBdr>
        <w:top w:val="none" w:sz="0" w:space="0" w:color="auto"/>
        <w:left w:val="none" w:sz="0" w:space="0" w:color="auto"/>
        <w:bottom w:val="none" w:sz="0" w:space="0" w:color="auto"/>
        <w:right w:val="none" w:sz="0" w:space="0" w:color="auto"/>
      </w:divBdr>
    </w:div>
    <w:div w:id="2087074239">
      <w:bodyDiv w:val="1"/>
      <w:marLeft w:val="0"/>
      <w:marRight w:val="0"/>
      <w:marTop w:val="0"/>
      <w:marBottom w:val="0"/>
      <w:divBdr>
        <w:top w:val="none" w:sz="0" w:space="0" w:color="auto"/>
        <w:left w:val="none" w:sz="0" w:space="0" w:color="auto"/>
        <w:bottom w:val="none" w:sz="0" w:space="0" w:color="auto"/>
        <w:right w:val="none" w:sz="0" w:space="0" w:color="auto"/>
      </w:divBdr>
      <w:divsChild>
        <w:div w:id="590116919">
          <w:marLeft w:val="480"/>
          <w:marRight w:val="0"/>
          <w:marTop w:val="0"/>
          <w:marBottom w:val="0"/>
          <w:divBdr>
            <w:top w:val="none" w:sz="0" w:space="0" w:color="auto"/>
            <w:left w:val="none" w:sz="0" w:space="0" w:color="auto"/>
            <w:bottom w:val="none" w:sz="0" w:space="0" w:color="auto"/>
            <w:right w:val="none" w:sz="0" w:space="0" w:color="auto"/>
          </w:divBdr>
        </w:div>
        <w:div w:id="1487821022">
          <w:marLeft w:val="480"/>
          <w:marRight w:val="0"/>
          <w:marTop w:val="0"/>
          <w:marBottom w:val="0"/>
          <w:divBdr>
            <w:top w:val="none" w:sz="0" w:space="0" w:color="auto"/>
            <w:left w:val="none" w:sz="0" w:space="0" w:color="auto"/>
            <w:bottom w:val="none" w:sz="0" w:space="0" w:color="auto"/>
            <w:right w:val="none" w:sz="0" w:space="0" w:color="auto"/>
          </w:divBdr>
        </w:div>
        <w:div w:id="348600568">
          <w:marLeft w:val="480"/>
          <w:marRight w:val="0"/>
          <w:marTop w:val="0"/>
          <w:marBottom w:val="0"/>
          <w:divBdr>
            <w:top w:val="none" w:sz="0" w:space="0" w:color="auto"/>
            <w:left w:val="none" w:sz="0" w:space="0" w:color="auto"/>
            <w:bottom w:val="none" w:sz="0" w:space="0" w:color="auto"/>
            <w:right w:val="none" w:sz="0" w:space="0" w:color="auto"/>
          </w:divBdr>
        </w:div>
        <w:div w:id="1576820710">
          <w:marLeft w:val="480"/>
          <w:marRight w:val="0"/>
          <w:marTop w:val="0"/>
          <w:marBottom w:val="0"/>
          <w:divBdr>
            <w:top w:val="none" w:sz="0" w:space="0" w:color="auto"/>
            <w:left w:val="none" w:sz="0" w:space="0" w:color="auto"/>
            <w:bottom w:val="none" w:sz="0" w:space="0" w:color="auto"/>
            <w:right w:val="none" w:sz="0" w:space="0" w:color="auto"/>
          </w:divBdr>
        </w:div>
        <w:div w:id="535123258">
          <w:marLeft w:val="480"/>
          <w:marRight w:val="0"/>
          <w:marTop w:val="0"/>
          <w:marBottom w:val="0"/>
          <w:divBdr>
            <w:top w:val="none" w:sz="0" w:space="0" w:color="auto"/>
            <w:left w:val="none" w:sz="0" w:space="0" w:color="auto"/>
            <w:bottom w:val="none" w:sz="0" w:space="0" w:color="auto"/>
            <w:right w:val="none" w:sz="0" w:space="0" w:color="auto"/>
          </w:divBdr>
        </w:div>
        <w:div w:id="644117881">
          <w:marLeft w:val="480"/>
          <w:marRight w:val="0"/>
          <w:marTop w:val="0"/>
          <w:marBottom w:val="0"/>
          <w:divBdr>
            <w:top w:val="none" w:sz="0" w:space="0" w:color="auto"/>
            <w:left w:val="none" w:sz="0" w:space="0" w:color="auto"/>
            <w:bottom w:val="none" w:sz="0" w:space="0" w:color="auto"/>
            <w:right w:val="none" w:sz="0" w:space="0" w:color="auto"/>
          </w:divBdr>
        </w:div>
        <w:div w:id="1635134964">
          <w:marLeft w:val="480"/>
          <w:marRight w:val="0"/>
          <w:marTop w:val="0"/>
          <w:marBottom w:val="0"/>
          <w:divBdr>
            <w:top w:val="none" w:sz="0" w:space="0" w:color="auto"/>
            <w:left w:val="none" w:sz="0" w:space="0" w:color="auto"/>
            <w:bottom w:val="none" w:sz="0" w:space="0" w:color="auto"/>
            <w:right w:val="none" w:sz="0" w:space="0" w:color="auto"/>
          </w:divBdr>
        </w:div>
        <w:div w:id="340088106">
          <w:marLeft w:val="480"/>
          <w:marRight w:val="0"/>
          <w:marTop w:val="0"/>
          <w:marBottom w:val="0"/>
          <w:divBdr>
            <w:top w:val="none" w:sz="0" w:space="0" w:color="auto"/>
            <w:left w:val="none" w:sz="0" w:space="0" w:color="auto"/>
            <w:bottom w:val="none" w:sz="0" w:space="0" w:color="auto"/>
            <w:right w:val="none" w:sz="0" w:space="0" w:color="auto"/>
          </w:divBdr>
        </w:div>
        <w:div w:id="763384619">
          <w:marLeft w:val="480"/>
          <w:marRight w:val="0"/>
          <w:marTop w:val="0"/>
          <w:marBottom w:val="0"/>
          <w:divBdr>
            <w:top w:val="none" w:sz="0" w:space="0" w:color="auto"/>
            <w:left w:val="none" w:sz="0" w:space="0" w:color="auto"/>
            <w:bottom w:val="none" w:sz="0" w:space="0" w:color="auto"/>
            <w:right w:val="none" w:sz="0" w:space="0" w:color="auto"/>
          </w:divBdr>
        </w:div>
        <w:div w:id="1946687633">
          <w:marLeft w:val="480"/>
          <w:marRight w:val="0"/>
          <w:marTop w:val="0"/>
          <w:marBottom w:val="0"/>
          <w:divBdr>
            <w:top w:val="none" w:sz="0" w:space="0" w:color="auto"/>
            <w:left w:val="none" w:sz="0" w:space="0" w:color="auto"/>
            <w:bottom w:val="none" w:sz="0" w:space="0" w:color="auto"/>
            <w:right w:val="none" w:sz="0" w:space="0" w:color="auto"/>
          </w:divBdr>
        </w:div>
        <w:div w:id="1399476507">
          <w:marLeft w:val="480"/>
          <w:marRight w:val="0"/>
          <w:marTop w:val="0"/>
          <w:marBottom w:val="0"/>
          <w:divBdr>
            <w:top w:val="none" w:sz="0" w:space="0" w:color="auto"/>
            <w:left w:val="none" w:sz="0" w:space="0" w:color="auto"/>
            <w:bottom w:val="none" w:sz="0" w:space="0" w:color="auto"/>
            <w:right w:val="none" w:sz="0" w:space="0" w:color="auto"/>
          </w:divBdr>
        </w:div>
        <w:div w:id="454100967">
          <w:marLeft w:val="480"/>
          <w:marRight w:val="0"/>
          <w:marTop w:val="0"/>
          <w:marBottom w:val="0"/>
          <w:divBdr>
            <w:top w:val="none" w:sz="0" w:space="0" w:color="auto"/>
            <w:left w:val="none" w:sz="0" w:space="0" w:color="auto"/>
            <w:bottom w:val="none" w:sz="0" w:space="0" w:color="auto"/>
            <w:right w:val="none" w:sz="0" w:space="0" w:color="auto"/>
          </w:divBdr>
        </w:div>
        <w:div w:id="113866355">
          <w:marLeft w:val="480"/>
          <w:marRight w:val="0"/>
          <w:marTop w:val="0"/>
          <w:marBottom w:val="0"/>
          <w:divBdr>
            <w:top w:val="none" w:sz="0" w:space="0" w:color="auto"/>
            <w:left w:val="none" w:sz="0" w:space="0" w:color="auto"/>
            <w:bottom w:val="none" w:sz="0" w:space="0" w:color="auto"/>
            <w:right w:val="none" w:sz="0" w:space="0" w:color="auto"/>
          </w:divBdr>
        </w:div>
        <w:div w:id="258801947">
          <w:marLeft w:val="480"/>
          <w:marRight w:val="0"/>
          <w:marTop w:val="0"/>
          <w:marBottom w:val="0"/>
          <w:divBdr>
            <w:top w:val="none" w:sz="0" w:space="0" w:color="auto"/>
            <w:left w:val="none" w:sz="0" w:space="0" w:color="auto"/>
            <w:bottom w:val="none" w:sz="0" w:space="0" w:color="auto"/>
            <w:right w:val="none" w:sz="0" w:space="0" w:color="auto"/>
          </w:divBdr>
        </w:div>
        <w:div w:id="337345542">
          <w:marLeft w:val="480"/>
          <w:marRight w:val="0"/>
          <w:marTop w:val="0"/>
          <w:marBottom w:val="0"/>
          <w:divBdr>
            <w:top w:val="none" w:sz="0" w:space="0" w:color="auto"/>
            <w:left w:val="none" w:sz="0" w:space="0" w:color="auto"/>
            <w:bottom w:val="none" w:sz="0" w:space="0" w:color="auto"/>
            <w:right w:val="none" w:sz="0" w:space="0" w:color="auto"/>
          </w:divBdr>
        </w:div>
        <w:div w:id="611283500">
          <w:marLeft w:val="480"/>
          <w:marRight w:val="0"/>
          <w:marTop w:val="0"/>
          <w:marBottom w:val="0"/>
          <w:divBdr>
            <w:top w:val="none" w:sz="0" w:space="0" w:color="auto"/>
            <w:left w:val="none" w:sz="0" w:space="0" w:color="auto"/>
            <w:bottom w:val="none" w:sz="0" w:space="0" w:color="auto"/>
            <w:right w:val="none" w:sz="0" w:space="0" w:color="auto"/>
          </w:divBdr>
        </w:div>
        <w:div w:id="1631008449">
          <w:marLeft w:val="480"/>
          <w:marRight w:val="0"/>
          <w:marTop w:val="0"/>
          <w:marBottom w:val="0"/>
          <w:divBdr>
            <w:top w:val="none" w:sz="0" w:space="0" w:color="auto"/>
            <w:left w:val="none" w:sz="0" w:space="0" w:color="auto"/>
            <w:bottom w:val="none" w:sz="0" w:space="0" w:color="auto"/>
            <w:right w:val="none" w:sz="0" w:space="0" w:color="auto"/>
          </w:divBdr>
        </w:div>
        <w:div w:id="1996912660">
          <w:marLeft w:val="480"/>
          <w:marRight w:val="0"/>
          <w:marTop w:val="0"/>
          <w:marBottom w:val="0"/>
          <w:divBdr>
            <w:top w:val="none" w:sz="0" w:space="0" w:color="auto"/>
            <w:left w:val="none" w:sz="0" w:space="0" w:color="auto"/>
            <w:bottom w:val="none" w:sz="0" w:space="0" w:color="auto"/>
            <w:right w:val="none" w:sz="0" w:space="0" w:color="auto"/>
          </w:divBdr>
        </w:div>
        <w:div w:id="364914620">
          <w:marLeft w:val="480"/>
          <w:marRight w:val="0"/>
          <w:marTop w:val="0"/>
          <w:marBottom w:val="0"/>
          <w:divBdr>
            <w:top w:val="none" w:sz="0" w:space="0" w:color="auto"/>
            <w:left w:val="none" w:sz="0" w:space="0" w:color="auto"/>
            <w:bottom w:val="none" w:sz="0" w:space="0" w:color="auto"/>
            <w:right w:val="none" w:sz="0" w:space="0" w:color="auto"/>
          </w:divBdr>
        </w:div>
        <w:div w:id="1766265009">
          <w:marLeft w:val="480"/>
          <w:marRight w:val="0"/>
          <w:marTop w:val="0"/>
          <w:marBottom w:val="0"/>
          <w:divBdr>
            <w:top w:val="none" w:sz="0" w:space="0" w:color="auto"/>
            <w:left w:val="none" w:sz="0" w:space="0" w:color="auto"/>
            <w:bottom w:val="none" w:sz="0" w:space="0" w:color="auto"/>
            <w:right w:val="none" w:sz="0" w:space="0" w:color="auto"/>
          </w:divBdr>
        </w:div>
        <w:div w:id="477305035">
          <w:marLeft w:val="480"/>
          <w:marRight w:val="0"/>
          <w:marTop w:val="0"/>
          <w:marBottom w:val="0"/>
          <w:divBdr>
            <w:top w:val="none" w:sz="0" w:space="0" w:color="auto"/>
            <w:left w:val="none" w:sz="0" w:space="0" w:color="auto"/>
            <w:bottom w:val="none" w:sz="0" w:space="0" w:color="auto"/>
            <w:right w:val="none" w:sz="0" w:space="0" w:color="auto"/>
          </w:divBdr>
        </w:div>
        <w:div w:id="1636911367">
          <w:marLeft w:val="480"/>
          <w:marRight w:val="0"/>
          <w:marTop w:val="0"/>
          <w:marBottom w:val="0"/>
          <w:divBdr>
            <w:top w:val="none" w:sz="0" w:space="0" w:color="auto"/>
            <w:left w:val="none" w:sz="0" w:space="0" w:color="auto"/>
            <w:bottom w:val="none" w:sz="0" w:space="0" w:color="auto"/>
            <w:right w:val="none" w:sz="0" w:space="0" w:color="auto"/>
          </w:divBdr>
        </w:div>
        <w:div w:id="1865553148">
          <w:marLeft w:val="480"/>
          <w:marRight w:val="0"/>
          <w:marTop w:val="0"/>
          <w:marBottom w:val="0"/>
          <w:divBdr>
            <w:top w:val="none" w:sz="0" w:space="0" w:color="auto"/>
            <w:left w:val="none" w:sz="0" w:space="0" w:color="auto"/>
            <w:bottom w:val="none" w:sz="0" w:space="0" w:color="auto"/>
            <w:right w:val="none" w:sz="0" w:space="0" w:color="auto"/>
          </w:divBdr>
        </w:div>
        <w:div w:id="1395158647">
          <w:marLeft w:val="480"/>
          <w:marRight w:val="0"/>
          <w:marTop w:val="0"/>
          <w:marBottom w:val="0"/>
          <w:divBdr>
            <w:top w:val="none" w:sz="0" w:space="0" w:color="auto"/>
            <w:left w:val="none" w:sz="0" w:space="0" w:color="auto"/>
            <w:bottom w:val="none" w:sz="0" w:space="0" w:color="auto"/>
            <w:right w:val="none" w:sz="0" w:space="0" w:color="auto"/>
          </w:divBdr>
        </w:div>
        <w:div w:id="1918124706">
          <w:marLeft w:val="480"/>
          <w:marRight w:val="0"/>
          <w:marTop w:val="0"/>
          <w:marBottom w:val="0"/>
          <w:divBdr>
            <w:top w:val="none" w:sz="0" w:space="0" w:color="auto"/>
            <w:left w:val="none" w:sz="0" w:space="0" w:color="auto"/>
            <w:bottom w:val="none" w:sz="0" w:space="0" w:color="auto"/>
            <w:right w:val="none" w:sz="0" w:space="0" w:color="auto"/>
          </w:divBdr>
        </w:div>
        <w:div w:id="351996611">
          <w:marLeft w:val="480"/>
          <w:marRight w:val="0"/>
          <w:marTop w:val="0"/>
          <w:marBottom w:val="0"/>
          <w:divBdr>
            <w:top w:val="none" w:sz="0" w:space="0" w:color="auto"/>
            <w:left w:val="none" w:sz="0" w:space="0" w:color="auto"/>
            <w:bottom w:val="none" w:sz="0" w:space="0" w:color="auto"/>
            <w:right w:val="none" w:sz="0" w:space="0" w:color="auto"/>
          </w:divBdr>
        </w:div>
        <w:div w:id="570390893">
          <w:marLeft w:val="480"/>
          <w:marRight w:val="0"/>
          <w:marTop w:val="0"/>
          <w:marBottom w:val="0"/>
          <w:divBdr>
            <w:top w:val="none" w:sz="0" w:space="0" w:color="auto"/>
            <w:left w:val="none" w:sz="0" w:space="0" w:color="auto"/>
            <w:bottom w:val="none" w:sz="0" w:space="0" w:color="auto"/>
            <w:right w:val="none" w:sz="0" w:space="0" w:color="auto"/>
          </w:divBdr>
        </w:div>
        <w:div w:id="832912003">
          <w:marLeft w:val="480"/>
          <w:marRight w:val="0"/>
          <w:marTop w:val="0"/>
          <w:marBottom w:val="0"/>
          <w:divBdr>
            <w:top w:val="none" w:sz="0" w:space="0" w:color="auto"/>
            <w:left w:val="none" w:sz="0" w:space="0" w:color="auto"/>
            <w:bottom w:val="none" w:sz="0" w:space="0" w:color="auto"/>
            <w:right w:val="none" w:sz="0" w:space="0" w:color="auto"/>
          </w:divBdr>
        </w:div>
        <w:div w:id="751509215">
          <w:marLeft w:val="480"/>
          <w:marRight w:val="0"/>
          <w:marTop w:val="0"/>
          <w:marBottom w:val="0"/>
          <w:divBdr>
            <w:top w:val="none" w:sz="0" w:space="0" w:color="auto"/>
            <w:left w:val="none" w:sz="0" w:space="0" w:color="auto"/>
            <w:bottom w:val="none" w:sz="0" w:space="0" w:color="auto"/>
            <w:right w:val="none" w:sz="0" w:space="0" w:color="auto"/>
          </w:divBdr>
        </w:div>
        <w:div w:id="333069676">
          <w:marLeft w:val="480"/>
          <w:marRight w:val="0"/>
          <w:marTop w:val="0"/>
          <w:marBottom w:val="0"/>
          <w:divBdr>
            <w:top w:val="none" w:sz="0" w:space="0" w:color="auto"/>
            <w:left w:val="none" w:sz="0" w:space="0" w:color="auto"/>
            <w:bottom w:val="none" w:sz="0" w:space="0" w:color="auto"/>
            <w:right w:val="none" w:sz="0" w:space="0" w:color="auto"/>
          </w:divBdr>
        </w:div>
        <w:div w:id="572274293">
          <w:marLeft w:val="480"/>
          <w:marRight w:val="0"/>
          <w:marTop w:val="0"/>
          <w:marBottom w:val="0"/>
          <w:divBdr>
            <w:top w:val="none" w:sz="0" w:space="0" w:color="auto"/>
            <w:left w:val="none" w:sz="0" w:space="0" w:color="auto"/>
            <w:bottom w:val="none" w:sz="0" w:space="0" w:color="auto"/>
            <w:right w:val="none" w:sz="0" w:space="0" w:color="auto"/>
          </w:divBdr>
        </w:div>
        <w:div w:id="1343507063">
          <w:marLeft w:val="480"/>
          <w:marRight w:val="0"/>
          <w:marTop w:val="0"/>
          <w:marBottom w:val="0"/>
          <w:divBdr>
            <w:top w:val="none" w:sz="0" w:space="0" w:color="auto"/>
            <w:left w:val="none" w:sz="0" w:space="0" w:color="auto"/>
            <w:bottom w:val="none" w:sz="0" w:space="0" w:color="auto"/>
            <w:right w:val="none" w:sz="0" w:space="0" w:color="auto"/>
          </w:divBdr>
        </w:div>
        <w:div w:id="850994021">
          <w:marLeft w:val="480"/>
          <w:marRight w:val="0"/>
          <w:marTop w:val="0"/>
          <w:marBottom w:val="0"/>
          <w:divBdr>
            <w:top w:val="none" w:sz="0" w:space="0" w:color="auto"/>
            <w:left w:val="none" w:sz="0" w:space="0" w:color="auto"/>
            <w:bottom w:val="none" w:sz="0" w:space="0" w:color="auto"/>
            <w:right w:val="none" w:sz="0" w:space="0" w:color="auto"/>
          </w:divBdr>
        </w:div>
        <w:div w:id="1098066179">
          <w:marLeft w:val="480"/>
          <w:marRight w:val="0"/>
          <w:marTop w:val="0"/>
          <w:marBottom w:val="0"/>
          <w:divBdr>
            <w:top w:val="none" w:sz="0" w:space="0" w:color="auto"/>
            <w:left w:val="none" w:sz="0" w:space="0" w:color="auto"/>
            <w:bottom w:val="none" w:sz="0" w:space="0" w:color="auto"/>
            <w:right w:val="none" w:sz="0" w:space="0" w:color="auto"/>
          </w:divBdr>
        </w:div>
        <w:div w:id="313608382">
          <w:marLeft w:val="480"/>
          <w:marRight w:val="0"/>
          <w:marTop w:val="0"/>
          <w:marBottom w:val="0"/>
          <w:divBdr>
            <w:top w:val="none" w:sz="0" w:space="0" w:color="auto"/>
            <w:left w:val="none" w:sz="0" w:space="0" w:color="auto"/>
            <w:bottom w:val="none" w:sz="0" w:space="0" w:color="auto"/>
            <w:right w:val="none" w:sz="0" w:space="0" w:color="auto"/>
          </w:divBdr>
        </w:div>
        <w:div w:id="522786000">
          <w:marLeft w:val="480"/>
          <w:marRight w:val="0"/>
          <w:marTop w:val="0"/>
          <w:marBottom w:val="0"/>
          <w:divBdr>
            <w:top w:val="none" w:sz="0" w:space="0" w:color="auto"/>
            <w:left w:val="none" w:sz="0" w:space="0" w:color="auto"/>
            <w:bottom w:val="none" w:sz="0" w:space="0" w:color="auto"/>
            <w:right w:val="none" w:sz="0" w:space="0" w:color="auto"/>
          </w:divBdr>
        </w:div>
        <w:div w:id="1627659946">
          <w:marLeft w:val="480"/>
          <w:marRight w:val="0"/>
          <w:marTop w:val="0"/>
          <w:marBottom w:val="0"/>
          <w:divBdr>
            <w:top w:val="none" w:sz="0" w:space="0" w:color="auto"/>
            <w:left w:val="none" w:sz="0" w:space="0" w:color="auto"/>
            <w:bottom w:val="none" w:sz="0" w:space="0" w:color="auto"/>
            <w:right w:val="none" w:sz="0" w:space="0" w:color="auto"/>
          </w:divBdr>
        </w:div>
        <w:div w:id="537594036">
          <w:marLeft w:val="480"/>
          <w:marRight w:val="0"/>
          <w:marTop w:val="0"/>
          <w:marBottom w:val="0"/>
          <w:divBdr>
            <w:top w:val="none" w:sz="0" w:space="0" w:color="auto"/>
            <w:left w:val="none" w:sz="0" w:space="0" w:color="auto"/>
            <w:bottom w:val="none" w:sz="0" w:space="0" w:color="auto"/>
            <w:right w:val="none" w:sz="0" w:space="0" w:color="auto"/>
          </w:divBdr>
        </w:div>
        <w:div w:id="1472866440">
          <w:marLeft w:val="480"/>
          <w:marRight w:val="0"/>
          <w:marTop w:val="0"/>
          <w:marBottom w:val="0"/>
          <w:divBdr>
            <w:top w:val="none" w:sz="0" w:space="0" w:color="auto"/>
            <w:left w:val="none" w:sz="0" w:space="0" w:color="auto"/>
            <w:bottom w:val="none" w:sz="0" w:space="0" w:color="auto"/>
            <w:right w:val="none" w:sz="0" w:space="0" w:color="auto"/>
          </w:divBdr>
        </w:div>
        <w:div w:id="1951542477">
          <w:marLeft w:val="480"/>
          <w:marRight w:val="0"/>
          <w:marTop w:val="0"/>
          <w:marBottom w:val="0"/>
          <w:divBdr>
            <w:top w:val="none" w:sz="0" w:space="0" w:color="auto"/>
            <w:left w:val="none" w:sz="0" w:space="0" w:color="auto"/>
            <w:bottom w:val="none" w:sz="0" w:space="0" w:color="auto"/>
            <w:right w:val="none" w:sz="0" w:space="0" w:color="auto"/>
          </w:divBdr>
        </w:div>
        <w:div w:id="1414085436">
          <w:marLeft w:val="480"/>
          <w:marRight w:val="0"/>
          <w:marTop w:val="0"/>
          <w:marBottom w:val="0"/>
          <w:divBdr>
            <w:top w:val="none" w:sz="0" w:space="0" w:color="auto"/>
            <w:left w:val="none" w:sz="0" w:space="0" w:color="auto"/>
            <w:bottom w:val="none" w:sz="0" w:space="0" w:color="auto"/>
            <w:right w:val="none" w:sz="0" w:space="0" w:color="auto"/>
          </w:divBdr>
        </w:div>
        <w:div w:id="2050641511">
          <w:marLeft w:val="480"/>
          <w:marRight w:val="0"/>
          <w:marTop w:val="0"/>
          <w:marBottom w:val="0"/>
          <w:divBdr>
            <w:top w:val="none" w:sz="0" w:space="0" w:color="auto"/>
            <w:left w:val="none" w:sz="0" w:space="0" w:color="auto"/>
            <w:bottom w:val="none" w:sz="0" w:space="0" w:color="auto"/>
            <w:right w:val="none" w:sz="0" w:space="0" w:color="auto"/>
          </w:divBdr>
        </w:div>
        <w:div w:id="197478468">
          <w:marLeft w:val="480"/>
          <w:marRight w:val="0"/>
          <w:marTop w:val="0"/>
          <w:marBottom w:val="0"/>
          <w:divBdr>
            <w:top w:val="none" w:sz="0" w:space="0" w:color="auto"/>
            <w:left w:val="none" w:sz="0" w:space="0" w:color="auto"/>
            <w:bottom w:val="none" w:sz="0" w:space="0" w:color="auto"/>
            <w:right w:val="none" w:sz="0" w:space="0" w:color="auto"/>
          </w:divBdr>
        </w:div>
        <w:div w:id="1729761686">
          <w:marLeft w:val="480"/>
          <w:marRight w:val="0"/>
          <w:marTop w:val="0"/>
          <w:marBottom w:val="0"/>
          <w:divBdr>
            <w:top w:val="none" w:sz="0" w:space="0" w:color="auto"/>
            <w:left w:val="none" w:sz="0" w:space="0" w:color="auto"/>
            <w:bottom w:val="none" w:sz="0" w:space="0" w:color="auto"/>
            <w:right w:val="none" w:sz="0" w:space="0" w:color="auto"/>
          </w:divBdr>
        </w:div>
        <w:div w:id="1954365295">
          <w:marLeft w:val="480"/>
          <w:marRight w:val="0"/>
          <w:marTop w:val="0"/>
          <w:marBottom w:val="0"/>
          <w:divBdr>
            <w:top w:val="none" w:sz="0" w:space="0" w:color="auto"/>
            <w:left w:val="none" w:sz="0" w:space="0" w:color="auto"/>
            <w:bottom w:val="none" w:sz="0" w:space="0" w:color="auto"/>
            <w:right w:val="none" w:sz="0" w:space="0" w:color="auto"/>
          </w:divBdr>
        </w:div>
        <w:div w:id="257520787">
          <w:marLeft w:val="480"/>
          <w:marRight w:val="0"/>
          <w:marTop w:val="0"/>
          <w:marBottom w:val="0"/>
          <w:divBdr>
            <w:top w:val="none" w:sz="0" w:space="0" w:color="auto"/>
            <w:left w:val="none" w:sz="0" w:space="0" w:color="auto"/>
            <w:bottom w:val="none" w:sz="0" w:space="0" w:color="auto"/>
            <w:right w:val="none" w:sz="0" w:space="0" w:color="auto"/>
          </w:divBdr>
        </w:div>
        <w:div w:id="482241544">
          <w:marLeft w:val="480"/>
          <w:marRight w:val="0"/>
          <w:marTop w:val="0"/>
          <w:marBottom w:val="0"/>
          <w:divBdr>
            <w:top w:val="none" w:sz="0" w:space="0" w:color="auto"/>
            <w:left w:val="none" w:sz="0" w:space="0" w:color="auto"/>
            <w:bottom w:val="none" w:sz="0" w:space="0" w:color="auto"/>
            <w:right w:val="none" w:sz="0" w:space="0" w:color="auto"/>
          </w:divBdr>
        </w:div>
        <w:div w:id="1063256952">
          <w:marLeft w:val="480"/>
          <w:marRight w:val="0"/>
          <w:marTop w:val="0"/>
          <w:marBottom w:val="0"/>
          <w:divBdr>
            <w:top w:val="none" w:sz="0" w:space="0" w:color="auto"/>
            <w:left w:val="none" w:sz="0" w:space="0" w:color="auto"/>
            <w:bottom w:val="none" w:sz="0" w:space="0" w:color="auto"/>
            <w:right w:val="none" w:sz="0" w:space="0" w:color="auto"/>
          </w:divBdr>
        </w:div>
        <w:div w:id="1127435309">
          <w:marLeft w:val="480"/>
          <w:marRight w:val="0"/>
          <w:marTop w:val="0"/>
          <w:marBottom w:val="0"/>
          <w:divBdr>
            <w:top w:val="none" w:sz="0" w:space="0" w:color="auto"/>
            <w:left w:val="none" w:sz="0" w:space="0" w:color="auto"/>
            <w:bottom w:val="none" w:sz="0" w:space="0" w:color="auto"/>
            <w:right w:val="none" w:sz="0" w:space="0" w:color="auto"/>
          </w:divBdr>
        </w:div>
        <w:div w:id="824509083">
          <w:marLeft w:val="480"/>
          <w:marRight w:val="0"/>
          <w:marTop w:val="0"/>
          <w:marBottom w:val="0"/>
          <w:divBdr>
            <w:top w:val="none" w:sz="0" w:space="0" w:color="auto"/>
            <w:left w:val="none" w:sz="0" w:space="0" w:color="auto"/>
            <w:bottom w:val="none" w:sz="0" w:space="0" w:color="auto"/>
            <w:right w:val="none" w:sz="0" w:space="0" w:color="auto"/>
          </w:divBdr>
        </w:div>
        <w:div w:id="260533701">
          <w:marLeft w:val="480"/>
          <w:marRight w:val="0"/>
          <w:marTop w:val="0"/>
          <w:marBottom w:val="0"/>
          <w:divBdr>
            <w:top w:val="none" w:sz="0" w:space="0" w:color="auto"/>
            <w:left w:val="none" w:sz="0" w:space="0" w:color="auto"/>
            <w:bottom w:val="none" w:sz="0" w:space="0" w:color="auto"/>
            <w:right w:val="none" w:sz="0" w:space="0" w:color="auto"/>
          </w:divBdr>
        </w:div>
        <w:div w:id="1762557247">
          <w:marLeft w:val="480"/>
          <w:marRight w:val="0"/>
          <w:marTop w:val="0"/>
          <w:marBottom w:val="0"/>
          <w:divBdr>
            <w:top w:val="none" w:sz="0" w:space="0" w:color="auto"/>
            <w:left w:val="none" w:sz="0" w:space="0" w:color="auto"/>
            <w:bottom w:val="none" w:sz="0" w:space="0" w:color="auto"/>
            <w:right w:val="none" w:sz="0" w:space="0" w:color="auto"/>
          </w:divBdr>
        </w:div>
        <w:div w:id="1925414671">
          <w:marLeft w:val="480"/>
          <w:marRight w:val="0"/>
          <w:marTop w:val="0"/>
          <w:marBottom w:val="0"/>
          <w:divBdr>
            <w:top w:val="none" w:sz="0" w:space="0" w:color="auto"/>
            <w:left w:val="none" w:sz="0" w:space="0" w:color="auto"/>
            <w:bottom w:val="none" w:sz="0" w:space="0" w:color="auto"/>
            <w:right w:val="none" w:sz="0" w:space="0" w:color="auto"/>
          </w:divBdr>
        </w:div>
        <w:div w:id="1763261052">
          <w:marLeft w:val="480"/>
          <w:marRight w:val="0"/>
          <w:marTop w:val="0"/>
          <w:marBottom w:val="0"/>
          <w:divBdr>
            <w:top w:val="none" w:sz="0" w:space="0" w:color="auto"/>
            <w:left w:val="none" w:sz="0" w:space="0" w:color="auto"/>
            <w:bottom w:val="none" w:sz="0" w:space="0" w:color="auto"/>
            <w:right w:val="none" w:sz="0" w:space="0" w:color="auto"/>
          </w:divBdr>
        </w:div>
        <w:div w:id="893809110">
          <w:marLeft w:val="480"/>
          <w:marRight w:val="0"/>
          <w:marTop w:val="0"/>
          <w:marBottom w:val="0"/>
          <w:divBdr>
            <w:top w:val="none" w:sz="0" w:space="0" w:color="auto"/>
            <w:left w:val="none" w:sz="0" w:space="0" w:color="auto"/>
            <w:bottom w:val="none" w:sz="0" w:space="0" w:color="auto"/>
            <w:right w:val="none" w:sz="0" w:space="0" w:color="auto"/>
          </w:divBdr>
        </w:div>
        <w:div w:id="2094353567">
          <w:marLeft w:val="480"/>
          <w:marRight w:val="0"/>
          <w:marTop w:val="0"/>
          <w:marBottom w:val="0"/>
          <w:divBdr>
            <w:top w:val="none" w:sz="0" w:space="0" w:color="auto"/>
            <w:left w:val="none" w:sz="0" w:space="0" w:color="auto"/>
            <w:bottom w:val="none" w:sz="0" w:space="0" w:color="auto"/>
            <w:right w:val="none" w:sz="0" w:space="0" w:color="auto"/>
          </w:divBdr>
        </w:div>
        <w:div w:id="1724911197">
          <w:marLeft w:val="480"/>
          <w:marRight w:val="0"/>
          <w:marTop w:val="0"/>
          <w:marBottom w:val="0"/>
          <w:divBdr>
            <w:top w:val="none" w:sz="0" w:space="0" w:color="auto"/>
            <w:left w:val="none" w:sz="0" w:space="0" w:color="auto"/>
            <w:bottom w:val="none" w:sz="0" w:space="0" w:color="auto"/>
            <w:right w:val="none" w:sz="0" w:space="0" w:color="auto"/>
          </w:divBdr>
        </w:div>
        <w:div w:id="965619278">
          <w:marLeft w:val="480"/>
          <w:marRight w:val="0"/>
          <w:marTop w:val="0"/>
          <w:marBottom w:val="0"/>
          <w:divBdr>
            <w:top w:val="none" w:sz="0" w:space="0" w:color="auto"/>
            <w:left w:val="none" w:sz="0" w:space="0" w:color="auto"/>
            <w:bottom w:val="none" w:sz="0" w:space="0" w:color="auto"/>
            <w:right w:val="none" w:sz="0" w:space="0" w:color="auto"/>
          </w:divBdr>
        </w:div>
        <w:div w:id="2115665885">
          <w:marLeft w:val="480"/>
          <w:marRight w:val="0"/>
          <w:marTop w:val="0"/>
          <w:marBottom w:val="0"/>
          <w:divBdr>
            <w:top w:val="none" w:sz="0" w:space="0" w:color="auto"/>
            <w:left w:val="none" w:sz="0" w:space="0" w:color="auto"/>
            <w:bottom w:val="none" w:sz="0" w:space="0" w:color="auto"/>
            <w:right w:val="none" w:sz="0" w:space="0" w:color="auto"/>
          </w:divBdr>
        </w:div>
        <w:div w:id="2086687669">
          <w:marLeft w:val="480"/>
          <w:marRight w:val="0"/>
          <w:marTop w:val="0"/>
          <w:marBottom w:val="0"/>
          <w:divBdr>
            <w:top w:val="none" w:sz="0" w:space="0" w:color="auto"/>
            <w:left w:val="none" w:sz="0" w:space="0" w:color="auto"/>
            <w:bottom w:val="none" w:sz="0" w:space="0" w:color="auto"/>
            <w:right w:val="none" w:sz="0" w:space="0" w:color="auto"/>
          </w:divBdr>
        </w:div>
        <w:div w:id="882641892">
          <w:marLeft w:val="480"/>
          <w:marRight w:val="0"/>
          <w:marTop w:val="0"/>
          <w:marBottom w:val="0"/>
          <w:divBdr>
            <w:top w:val="none" w:sz="0" w:space="0" w:color="auto"/>
            <w:left w:val="none" w:sz="0" w:space="0" w:color="auto"/>
            <w:bottom w:val="none" w:sz="0" w:space="0" w:color="auto"/>
            <w:right w:val="none" w:sz="0" w:space="0" w:color="auto"/>
          </w:divBdr>
        </w:div>
        <w:div w:id="1807116217">
          <w:marLeft w:val="480"/>
          <w:marRight w:val="0"/>
          <w:marTop w:val="0"/>
          <w:marBottom w:val="0"/>
          <w:divBdr>
            <w:top w:val="none" w:sz="0" w:space="0" w:color="auto"/>
            <w:left w:val="none" w:sz="0" w:space="0" w:color="auto"/>
            <w:bottom w:val="none" w:sz="0" w:space="0" w:color="auto"/>
            <w:right w:val="none" w:sz="0" w:space="0" w:color="auto"/>
          </w:divBdr>
        </w:div>
        <w:div w:id="289289993">
          <w:marLeft w:val="480"/>
          <w:marRight w:val="0"/>
          <w:marTop w:val="0"/>
          <w:marBottom w:val="0"/>
          <w:divBdr>
            <w:top w:val="none" w:sz="0" w:space="0" w:color="auto"/>
            <w:left w:val="none" w:sz="0" w:space="0" w:color="auto"/>
            <w:bottom w:val="none" w:sz="0" w:space="0" w:color="auto"/>
            <w:right w:val="none" w:sz="0" w:space="0" w:color="auto"/>
          </w:divBdr>
        </w:div>
        <w:div w:id="1001003255">
          <w:marLeft w:val="480"/>
          <w:marRight w:val="0"/>
          <w:marTop w:val="0"/>
          <w:marBottom w:val="0"/>
          <w:divBdr>
            <w:top w:val="none" w:sz="0" w:space="0" w:color="auto"/>
            <w:left w:val="none" w:sz="0" w:space="0" w:color="auto"/>
            <w:bottom w:val="none" w:sz="0" w:space="0" w:color="auto"/>
            <w:right w:val="none" w:sz="0" w:space="0" w:color="auto"/>
          </w:divBdr>
        </w:div>
        <w:div w:id="201021061">
          <w:marLeft w:val="480"/>
          <w:marRight w:val="0"/>
          <w:marTop w:val="0"/>
          <w:marBottom w:val="0"/>
          <w:divBdr>
            <w:top w:val="none" w:sz="0" w:space="0" w:color="auto"/>
            <w:left w:val="none" w:sz="0" w:space="0" w:color="auto"/>
            <w:bottom w:val="none" w:sz="0" w:space="0" w:color="auto"/>
            <w:right w:val="none" w:sz="0" w:space="0" w:color="auto"/>
          </w:divBdr>
        </w:div>
        <w:div w:id="1768620417">
          <w:marLeft w:val="480"/>
          <w:marRight w:val="0"/>
          <w:marTop w:val="0"/>
          <w:marBottom w:val="0"/>
          <w:divBdr>
            <w:top w:val="none" w:sz="0" w:space="0" w:color="auto"/>
            <w:left w:val="none" w:sz="0" w:space="0" w:color="auto"/>
            <w:bottom w:val="none" w:sz="0" w:space="0" w:color="auto"/>
            <w:right w:val="none" w:sz="0" w:space="0" w:color="auto"/>
          </w:divBdr>
        </w:div>
        <w:div w:id="2134981817">
          <w:marLeft w:val="480"/>
          <w:marRight w:val="0"/>
          <w:marTop w:val="0"/>
          <w:marBottom w:val="0"/>
          <w:divBdr>
            <w:top w:val="none" w:sz="0" w:space="0" w:color="auto"/>
            <w:left w:val="none" w:sz="0" w:space="0" w:color="auto"/>
            <w:bottom w:val="none" w:sz="0" w:space="0" w:color="auto"/>
            <w:right w:val="none" w:sz="0" w:space="0" w:color="auto"/>
          </w:divBdr>
        </w:div>
        <w:div w:id="1267151407">
          <w:marLeft w:val="480"/>
          <w:marRight w:val="0"/>
          <w:marTop w:val="0"/>
          <w:marBottom w:val="0"/>
          <w:divBdr>
            <w:top w:val="none" w:sz="0" w:space="0" w:color="auto"/>
            <w:left w:val="none" w:sz="0" w:space="0" w:color="auto"/>
            <w:bottom w:val="none" w:sz="0" w:space="0" w:color="auto"/>
            <w:right w:val="none" w:sz="0" w:space="0" w:color="auto"/>
          </w:divBdr>
        </w:div>
        <w:div w:id="970477112">
          <w:marLeft w:val="480"/>
          <w:marRight w:val="0"/>
          <w:marTop w:val="0"/>
          <w:marBottom w:val="0"/>
          <w:divBdr>
            <w:top w:val="none" w:sz="0" w:space="0" w:color="auto"/>
            <w:left w:val="none" w:sz="0" w:space="0" w:color="auto"/>
            <w:bottom w:val="none" w:sz="0" w:space="0" w:color="auto"/>
            <w:right w:val="none" w:sz="0" w:space="0" w:color="auto"/>
          </w:divBdr>
        </w:div>
        <w:div w:id="945578049">
          <w:marLeft w:val="480"/>
          <w:marRight w:val="0"/>
          <w:marTop w:val="0"/>
          <w:marBottom w:val="0"/>
          <w:divBdr>
            <w:top w:val="none" w:sz="0" w:space="0" w:color="auto"/>
            <w:left w:val="none" w:sz="0" w:space="0" w:color="auto"/>
            <w:bottom w:val="none" w:sz="0" w:space="0" w:color="auto"/>
            <w:right w:val="none" w:sz="0" w:space="0" w:color="auto"/>
          </w:divBdr>
        </w:div>
        <w:div w:id="1477992605">
          <w:marLeft w:val="480"/>
          <w:marRight w:val="0"/>
          <w:marTop w:val="0"/>
          <w:marBottom w:val="0"/>
          <w:divBdr>
            <w:top w:val="none" w:sz="0" w:space="0" w:color="auto"/>
            <w:left w:val="none" w:sz="0" w:space="0" w:color="auto"/>
            <w:bottom w:val="none" w:sz="0" w:space="0" w:color="auto"/>
            <w:right w:val="none" w:sz="0" w:space="0" w:color="auto"/>
          </w:divBdr>
        </w:div>
        <w:div w:id="186678465">
          <w:marLeft w:val="480"/>
          <w:marRight w:val="0"/>
          <w:marTop w:val="0"/>
          <w:marBottom w:val="0"/>
          <w:divBdr>
            <w:top w:val="none" w:sz="0" w:space="0" w:color="auto"/>
            <w:left w:val="none" w:sz="0" w:space="0" w:color="auto"/>
            <w:bottom w:val="none" w:sz="0" w:space="0" w:color="auto"/>
            <w:right w:val="none" w:sz="0" w:space="0" w:color="auto"/>
          </w:divBdr>
        </w:div>
        <w:div w:id="466826041">
          <w:marLeft w:val="480"/>
          <w:marRight w:val="0"/>
          <w:marTop w:val="0"/>
          <w:marBottom w:val="0"/>
          <w:divBdr>
            <w:top w:val="none" w:sz="0" w:space="0" w:color="auto"/>
            <w:left w:val="none" w:sz="0" w:space="0" w:color="auto"/>
            <w:bottom w:val="none" w:sz="0" w:space="0" w:color="auto"/>
            <w:right w:val="none" w:sz="0" w:space="0" w:color="auto"/>
          </w:divBdr>
        </w:div>
        <w:div w:id="1221743537">
          <w:marLeft w:val="480"/>
          <w:marRight w:val="0"/>
          <w:marTop w:val="0"/>
          <w:marBottom w:val="0"/>
          <w:divBdr>
            <w:top w:val="none" w:sz="0" w:space="0" w:color="auto"/>
            <w:left w:val="none" w:sz="0" w:space="0" w:color="auto"/>
            <w:bottom w:val="none" w:sz="0" w:space="0" w:color="auto"/>
            <w:right w:val="none" w:sz="0" w:space="0" w:color="auto"/>
          </w:divBdr>
        </w:div>
        <w:div w:id="1162698919">
          <w:marLeft w:val="480"/>
          <w:marRight w:val="0"/>
          <w:marTop w:val="0"/>
          <w:marBottom w:val="0"/>
          <w:divBdr>
            <w:top w:val="none" w:sz="0" w:space="0" w:color="auto"/>
            <w:left w:val="none" w:sz="0" w:space="0" w:color="auto"/>
            <w:bottom w:val="none" w:sz="0" w:space="0" w:color="auto"/>
            <w:right w:val="none" w:sz="0" w:space="0" w:color="auto"/>
          </w:divBdr>
        </w:div>
        <w:div w:id="858929464">
          <w:marLeft w:val="480"/>
          <w:marRight w:val="0"/>
          <w:marTop w:val="0"/>
          <w:marBottom w:val="0"/>
          <w:divBdr>
            <w:top w:val="none" w:sz="0" w:space="0" w:color="auto"/>
            <w:left w:val="none" w:sz="0" w:space="0" w:color="auto"/>
            <w:bottom w:val="none" w:sz="0" w:space="0" w:color="auto"/>
            <w:right w:val="none" w:sz="0" w:space="0" w:color="auto"/>
          </w:divBdr>
        </w:div>
        <w:div w:id="1837064816">
          <w:marLeft w:val="480"/>
          <w:marRight w:val="0"/>
          <w:marTop w:val="0"/>
          <w:marBottom w:val="0"/>
          <w:divBdr>
            <w:top w:val="none" w:sz="0" w:space="0" w:color="auto"/>
            <w:left w:val="none" w:sz="0" w:space="0" w:color="auto"/>
            <w:bottom w:val="none" w:sz="0" w:space="0" w:color="auto"/>
            <w:right w:val="none" w:sz="0" w:space="0" w:color="auto"/>
          </w:divBdr>
        </w:div>
        <w:div w:id="2067339165">
          <w:marLeft w:val="480"/>
          <w:marRight w:val="0"/>
          <w:marTop w:val="0"/>
          <w:marBottom w:val="0"/>
          <w:divBdr>
            <w:top w:val="none" w:sz="0" w:space="0" w:color="auto"/>
            <w:left w:val="none" w:sz="0" w:space="0" w:color="auto"/>
            <w:bottom w:val="none" w:sz="0" w:space="0" w:color="auto"/>
            <w:right w:val="none" w:sz="0" w:space="0" w:color="auto"/>
          </w:divBdr>
        </w:div>
        <w:div w:id="398286816">
          <w:marLeft w:val="480"/>
          <w:marRight w:val="0"/>
          <w:marTop w:val="0"/>
          <w:marBottom w:val="0"/>
          <w:divBdr>
            <w:top w:val="none" w:sz="0" w:space="0" w:color="auto"/>
            <w:left w:val="none" w:sz="0" w:space="0" w:color="auto"/>
            <w:bottom w:val="none" w:sz="0" w:space="0" w:color="auto"/>
            <w:right w:val="none" w:sz="0" w:space="0" w:color="auto"/>
          </w:divBdr>
        </w:div>
        <w:div w:id="662009140">
          <w:marLeft w:val="480"/>
          <w:marRight w:val="0"/>
          <w:marTop w:val="0"/>
          <w:marBottom w:val="0"/>
          <w:divBdr>
            <w:top w:val="none" w:sz="0" w:space="0" w:color="auto"/>
            <w:left w:val="none" w:sz="0" w:space="0" w:color="auto"/>
            <w:bottom w:val="none" w:sz="0" w:space="0" w:color="auto"/>
            <w:right w:val="none" w:sz="0" w:space="0" w:color="auto"/>
          </w:divBdr>
        </w:div>
        <w:div w:id="1176993607">
          <w:marLeft w:val="480"/>
          <w:marRight w:val="0"/>
          <w:marTop w:val="0"/>
          <w:marBottom w:val="0"/>
          <w:divBdr>
            <w:top w:val="none" w:sz="0" w:space="0" w:color="auto"/>
            <w:left w:val="none" w:sz="0" w:space="0" w:color="auto"/>
            <w:bottom w:val="none" w:sz="0" w:space="0" w:color="auto"/>
            <w:right w:val="none" w:sz="0" w:space="0" w:color="auto"/>
          </w:divBdr>
        </w:div>
        <w:div w:id="1040932969">
          <w:marLeft w:val="480"/>
          <w:marRight w:val="0"/>
          <w:marTop w:val="0"/>
          <w:marBottom w:val="0"/>
          <w:divBdr>
            <w:top w:val="none" w:sz="0" w:space="0" w:color="auto"/>
            <w:left w:val="none" w:sz="0" w:space="0" w:color="auto"/>
            <w:bottom w:val="none" w:sz="0" w:space="0" w:color="auto"/>
            <w:right w:val="none" w:sz="0" w:space="0" w:color="auto"/>
          </w:divBdr>
        </w:div>
        <w:div w:id="1478187045">
          <w:marLeft w:val="480"/>
          <w:marRight w:val="0"/>
          <w:marTop w:val="0"/>
          <w:marBottom w:val="0"/>
          <w:divBdr>
            <w:top w:val="none" w:sz="0" w:space="0" w:color="auto"/>
            <w:left w:val="none" w:sz="0" w:space="0" w:color="auto"/>
            <w:bottom w:val="none" w:sz="0" w:space="0" w:color="auto"/>
            <w:right w:val="none" w:sz="0" w:space="0" w:color="auto"/>
          </w:divBdr>
        </w:div>
        <w:div w:id="287396559">
          <w:marLeft w:val="480"/>
          <w:marRight w:val="0"/>
          <w:marTop w:val="0"/>
          <w:marBottom w:val="0"/>
          <w:divBdr>
            <w:top w:val="none" w:sz="0" w:space="0" w:color="auto"/>
            <w:left w:val="none" w:sz="0" w:space="0" w:color="auto"/>
            <w:bottom w:val="none" w:sz="0" w:space="0" w:color="auto"/>
            <w:right w:val="none" w:sz="0" w:space="0" w:color="auto"/>
          </w:divBdr>
        </w:div>
        <w:div w:id="688486372">
          <w:marLeft w:val="480"/>
          <w:marRight w:val="0"/>
          <w:marTop w:val="0"/>
          <w:marBottom w:val="0"/>
          <w:divBdr>
            <w:top w:val="none" w:sz="0" w:space="0" w:color="auto"/>
            <w:left w:val="none" w:sz="0" w:space="0" w:color="auto"/>
            <w:bottom w:val="none" w:sz="0" w:space="0" w:color="auto"/>
            <w:right w:val="none" w:sz="0" w:space="0" w:color="auto"/>
          </w:divBdr>
        </w:div>
        <w:div w:id="1436436035">
          <w:marLeft w:val="480"/>
          <w:marRight w:val="0"/>
          <w:marTop w:val="0"/>
          <w:marBottom w:val="0"/>
          <w:divBdr>
            <w:top w:val="none" w:sz="0" w:space="0" w:color="auto"/>
            <w:left w:val="none" w:sz="0" w:space="0" w:color="auto"/>
            <w:bottom w:val="none" w:sz="0" w:space="0" w:color="auto"/>
            <w:right w:val="none" w:sz="0" w:space="0" w:color="auto"/>
          </w:divBdr>
        </w:div>
        <w:div w:id="854997016">
          <w:marLeft w:val="480"/>
          <w:marRight w:val="0"/>
          <w:marTop w:val="0"/>
          <w:marBottom w:val="0"/>
          <w:divBdr>
            <w:top w:val="none" w:sz="0" w:space="0" w:color="auto"/>
            <w:left w:val="none" w:sz="0" w:space="0" w:color="auto"/>
            <w:bottom w:val="none" w:sz="0" w:space="0" w:color="auto"/>
            <w:right w:val="none" w:sz="0" w:space="0" w:color="auto"/>
          </w:divBdr>
        </w:div>
        <w:div w:id="1178037394">
          <w:marLeft w:val="480"/>
          <w:marRight w:val="0"/>
          <w:marTop w:val="0"/>
          <w:marBottom w:val="0"/>
          <w:divBdr>
            <w:top w:val="none" w:sz="0" w:space="0" w:color="auto"/>
            <w:left w:val="none" w:sz="0" w:space="0" w:color="auto"/>
            <w:bottom w:val="none" w:sz="0" w:space="0" w:color="auto"/>
            <w:right w:val="none" w:sz="0" w:space="0" w:color="auto"/>
          </w:divBdr>
        </w:div>
        <w:div w:id="1719162373">
          <w:marLeft w:val="480"/>
          <w:marRight w:val="0"/>
          <w:marTop w:val="0"/>
          <w:marBottom w:val="0"/>
          <w:divBdr>
            <w:top w:val="none" w:sz="0" w:space="0" w:color="auto"/>
            <w:left w:val="none" w:sz="0" w:space="0" w:color="auto"/>
            <w:bottom w:val="none" w:sz="0" w:space="0" w:color="auto"/>
            <w:right w:val="none" w:sz="0" w:space="0" w:color="auto"/>
          </w:divBdr>
        </w:div>
        <w:div w:id="1840584379">
          <w:marLeft w:val="480"/>
          <w:marRight w:val="0"/>
          <w:marTop w:val="0"/>
          <w:marBottom w:val="0"/>
          <w:divBdr>
            <w:top w:val="none" w:sz="0" w:space="0" w:color="auto"/>
            <w:left w:val="none" w:sz="0" w:space="0" w:color="auto"/>
            <w:bottom w:val="none" w:sz="0" w:space="0" w:color="auto"/>
            <w:right w:val="none" w:sz="0" w:space="0" w:color="auto"/>
          </w:divBdr>
        </w:div>
        <w:div w:id="2122414305">
          <w:marLeft w:val="480"/>
          <w:marRight w:val="0"/>
          <w:marTop w:val="0"/>
          <w:marBottom w:val="0"/>
          <w:divBdr>
            <w:top w:val="none" w:sz="0" w:space="0" w:color="auto"/>
            <w:left w:val="none" w:sz="0" w:space="0" w:color="auto"/>
            <w:bottom w:val="none" w:sz="0" w:space="0" w:color="auto"/>
            <w:right w:val="none" w:sz="0" w:space="0" w:color="auto"/>
          </w:divBdr>
        </w:div>
        <w:div w:id="2115200634">
          <w:marLeft w:val="480"/>
          <w:marRight w:val="0"/>
          <w:marTop w:val="0"/>
          <w:marBottom w:val="0"/>
          <w:divBdr>
            <w:top w:val="none" w:sz="0" w:space="0" w:color="auto"/>
            <w:left w:val="none" w:sz="0" w:space="0" w:color="auto"/>
            <w:bottom w:val="none" w:sz="0" w:space="0" w:color="auto"/>
            <w:right w:val="none" w:sz="0" w:space="0" w:color="auto"/>
          </w:divBdr>
        </w:div>
        <w:div w:id="1978296032">
          <w:marLeft w:val="480"/>
          <w:marRight w:val="0"/>
          <w:marTop w:val="0"/>
          <w:marBottom w:val="0"/>
          <w:divBdr>
            <w:top w:val="none" w:sz="0" w:space="0" w:color="auto"/>
            <w:left w:val="none" w:sz="0" w:space="0" w:color="auto"/>
            <w:bottom w:val="none" w:sz="0" w:space="0" w:color="auto"/>
            <w:right w:val="none" w:sz="0" w:space="0" w:color="auto"/>
          </w:divBdr>
        </w:div>
        <w:div w:id="815294539">
          <w:marLeft w:val="480"/>
          <w:marRight w:val="0"/>
          <w:marTop w:val="0"/>
          <w:marBottom w:val="0"/>
          <w:divBdr>
            <w:top w:val="none" w:sz="0" w:space="0" w:color="auto"/>
            <w:left w:val="none" w:sz="0" w:space="0" w:color="auto"/>
            <w:bottom w:val="none" w:sz="0" w:space="0" w:color="auto"/>
            <w:right w:val="none" w:sz="0" w:space="0" w:color="auto"/>
          </w:divBdr>
        </w:div>
        <w:div w:id="2042506705">
          <w:marLeft w:val="480"/>
          <w:marRight w:val="0"/>
          <w:marTop w:val="0"/>
          <w:marBottom w:val="0"/>
          <w:divBdr>
            <w:top w:val="none" w:sz="0" w:space="0" w:color="auto"/>
            <w:left w:val="none" w:sz="0" w:space="0" w:color="auto"/>
            <w:bottom w:val="none" w:sz="0" w:space="0" w:color="auto"/>
            <w:right w:val="none" w:sz="0" w:space="0" w:color="auto"/>
          </w:divBdr>
        </w:div>
        <w:div w:id="116070961">
          <w:marLeft w:val="480"/>
          <w:marRight w:val="0"/>
          <w:marTop w:val="0"/>
          <w:marBottom w:val="0"/>
          <w:divBdr>
            <w:top w:val="none" w:sz="0" w:space="0" w:color="auto"/>
            <w:left w:val="none" w:sz="0" w:space="0" w:color="auto"/>
            <w:bottom w:val="none" w:sz="0" w:space="0" w:color="auto"/>
            <w:right w:val="none" w:sz="0" w:space="0" w:color="auto"/>
          </w:divBdr>
        </w:div>
        <w:div w:id="653723053">
          <w:marLeft w:val="480"/>
          <w:marRight w:val="0"/>
          <w:marTop w:val="0"/>
          <w:marBottom w:val="0"/>
          <w:divBdr>
            <w:top w:val="none" w:sz="0" w:space="0" w:color="auto"/>
            <w:left w:val="none" w:sz="0" w:space="0" w:color="auto"/>
            <w:bottom w:val="none" w:sz="0" w:space="0" w:color="auto"/>
            <w:right w:val="none" w:sz="0" w:space="0" w:color="auto"/>
          </w:divBdr>
        </w:div>
        <w:div w:id="553933295">
          <w:marLeft w:val="480"/>
          <w:marRight w:val="0"/>
          <w:marTop w:val="0"/>
          <w:marBottom w:val="0"/>
          <w:divBdr>
            <w:top w:val="none" w:sz="0" w:space="0" w:color="auto"/>
            <w:left w:val="none" w:sz="0" w:space="0" w:color="auto"/>
            <w:bottom w:val="none" w:sz="0" w:space="0" w:color="auto"/>
            <w:right w:val="none" w:sz="0" w:space="0" w:color="auto"/>
          </w:divBdr>
        </w:div>
        <w:div w:id="62411796">
          <w:marLeft w:val="480"/>
          <w:marRight w:val="0"/>
          <w:marTop w:val="0"/>
          <w:marBottom w:val="0"/>
          <w:divBdr>
            <w:top w:val="none" w:sz="0" w:space="0" w:color="auto"/>
            <w:left w:val="none" w:sz="0" w:space="0" w:color="auto"/>
            <w:bottom w:val="none" w:sz="0" w:space="0" w:color="auto"/>
            <w:right w:val="none" w:sz="0" w:space="0" w:color="auto"/>
          </w:divBdr>
        </w:div>
        <w:div w:id="1716004187">
          <w:marLeft w:val="480"/>
          <w:marRight w:val="0"/>
          <w:marTop w:val="0"/>
          <w:marBottom w:val="0"/>
          <w:divBdr>
            <w:top w:val="none" w:sz="0" w:space="0" w:color="auto"/>
            <w:left w:val="none" w:sz="0" w:space="0" w:color="auto"/>
            <w:bottom w:val="none" w:sz="0" w:space="0" w:color="auto"/>
            <w:right w:val="none" w:sz="0" w:space="0" w:color="auto"/>
          </w:divBdr>
        </w:div>
        <w:div w:id="736170945">
          <w:marLeft w:val="480"/>
          <w:marRight w:val="0"/>
          <w:marTop w:val="0"/>
          <w:marBottom w:val="0"/>
          <w:divBdr>
            <w:top w:val="none" w:sz="0" w:space="0" w:color="auto"/>
            <w:left w:val="none" w:sz="0" w:space="0" w:color="auto"/>
            <w:bottom w:val="none" w:sz="0" w:space="0" w:color="auto"/>
            <w:right w:val="none" w:sz="0" w:space="0" w:color="auto"/>
          </w:divBdr>
        </w:div>
        <w:div w:id="1827822872">
          <w:marLeft w:val="480"/>
          <w:marRight w:val="0"/>
          <w:marTop w:val="0"/>
          <w:marBottom w:val="0"/>
          <w:divBdr>
            <w:top w:val="none" w:sz="0" w:space="0" w:color="auto"/>
            <w:left w:val="none" w:sz="0" w:space="0" w:color="auto"/>
            <w:bottom w:val="none" w:sz="0" w:space="0" w:color="auto"/>
            <w:right w:val="none" w:sz="0" w:space="0" w:color="auto"/>
          </w:divBdr>
        </w:div>
        <w:div w:id="1565411012">
          <w:marLeft w:val="480"/>
          <w:marRight w:val="0"/>
          <w:marTop w:val="0"/>
          <w:marBottom w:val="0"/>
          <w:divBdr>
            <w:top w:val="none" w:sz="0" w:space="0" w:color="auto"/>
            <w:left w:val="none" w:sz="0" w:space="0" w:color="auto"/>
            <w:bottom w:val="none" w:sz="0" w:space="0" w:color="auto"/>
            <w:right w:val="none" w:sz="0" w:space="0" w:color="auto"/>
          </w:divBdr>
        </w:div>
      </w:divsChild>
    </w:div>
    <w:div w:id="2087143078">
      <w:bodyDiv w:val="1"/>
      <w:marLeft w:val="0"/>
      <w:marRight w:val="0"/>
      <w:marTop w:val="0"/>
      <w:marBottom w:val="0"/>
      <w:divBdr>
        <w:top w:val="none" w:sz="0" w:space="0" w:color="auto"/>
        <w:left w:val="none" w:sz="0" w:space="0" w:color="auto"/>
        <w:bottom w:val="none" w:sz="0" w:space="0" w:color="auto"/>
        <w:right w:val="none" w:sz="0" w:space="0" w:color="auto"/>
      </w:divBdr>
    </w:div>
    <w:div w:id="2087261233">
      <w:bodyDiv w:val="1"/>
      <w:marLeft w:val="0"/>
      <w:marRight w:val="0"/>
      <w:marTop w:val="0"/>
      <w:marBottom w:val="0"/>
      <w:divBdr>
        <w:top w:val="none" w:sz="0" w:space="0" w:color="auto"/>
        <w:left w:val="none" w:sz="0" w:space="0" w:color="auto"/>
        <w:bottom w:val="none" w:sz="0" w:space="0" w:color="auto"/>
        <w:right w:val="none" w:sz="0" w:space="0" w:color="auto"/>
      </w:divBdr>
    </w:div>
    <w:div w:id="2087263088">
      <w:bodyDiv w:val="1"/>
      <w:marLeft w:val="0"/>
      <w:marRight w:val="0"/>
      <w:marTop w:val="0"/>
      <w:marBottom w:val="0"/>
      <w:divBdr>
        <w:top w:val="none" w:sz="0" w:space="0" w:color="auto"/>
        <w:left w:val="none" w:sz="0" w:space="0" w:color="auto"/>
        <w:bottom w:val="none" w:sz="0" w:space="0" w:color="auto"/>
        <w:right w:val="none" w:sz="0" w:space="0" w:color="auto"/>
      </w:divBdr>
    </w:div>
    <w:div w:id="2087265251">
      <w:bodyDiv w:val="1"/>
      <w:marLeft w:val="0"/>
      <w:marRight w:val="0"/>
      <w:marTop w:val="0"/>
      <w:marBottom w:val="0"/>
      <w:divBdr>
        <w:top w:val="none" w:sz="0" w:space="0" w:color="auto"/>
        <w:left w:val="none" w:sz="0" w:space="0" w:color="auto"/>
        <w:bottom w:val="none" w:sz="0" w:space="0" w:color="auto"/>
        <w:right w:val="none" w:sz="0" w:space="0" w:color="auto"/>
      </w:divBdr>
    </w:div>
    <w:div w:id="2087527293">
      <w:bodyDiv w:val="1"/>
      <w:marLeft w:val="0"/>
      <w:marRight w:val="0"/>
      <w:marTop w:val="0"/>
      <w:marBottom w:val="0"/>
      <w:divBdr>
        <w:top w:val="none" w:sz="0" w:space="0" w:color="auto"/>
        <w:left w:val="none" w:sz="0" w:space="0" w:color="auto"/>
        <w:bottom w:val="none" w:sz="0" w:space="0" w:color="auto"/>
        <w:right w:val="none" w:sz="0" w:space="0" w:color="auto"/>
      </w:divBdr>
    </w:div>
    <w:div w:id="2087529520">
      <w:bodyDiv w:val="1"/>
      <w:marLeft w:val="0"/>
      <w:marRight w:val="0"/>
      <w:marTop w:val="0"/>
      <w:marBottom w:val="0"/>
      <w:divBdr>
        <w:top w:val="none" w:sz="0" w:space="0" w:color="auto"/>
        <w:left w:val="none" w:sz="0" w:space="0" w:color="auto"/>
        <w:bottom w:val="none" w:sz="0" w:space="0" w:color="auto"/>
        <w:right w:val="none" w:sz="0" w:space="0" w:color="auto"/>
      </w:divBdr>
    </w:div>
    <w:div w:id="2087532989">
      <w:bodyDiv w:val="1"/>
      <w:marLeft w:val="0"/>
      <w:marRight w:val="0"/>
      <w:marTop w:val="0"/>
      <w:marBottom w:val="0"/>
      <w:divBdr>
        <w:top w:val="none" w:sz="0" w:space="0" w:color="auto"/>
        <w:left w:val="none" w:sz="0" w:space="0" w:color="auto"/>
        <w:bottom w:val="none" w:sz="0" w:space="0" w:color="auto"/>
        <w:right w:val="none" w:sz="0" w:space="0" w:color="auto"/>
      </w:divBdr>
    </w:div>
    <w:div w:id="2087607697">
      <w:bodyDiv w:val="1"/>
      <w:marLeft w:val="0"/>
      <w:marRight w:val="0"/>
      <w:marTop w:val="0"/>
      <w:marBottom w:val="0"/>
      <w:divBdr>
        <w:top w:val="none" w:sz="0" w:space="0" w:color="auto"/>
        <w:left w:val="none" w:sz="0" w:space="0" w:color="auto"/>
        <w:bottom w:val="none" w:sz="0" w:space="0" w:color="auto"/>
        <w:right w:val="none" w:sz="0" w:space="0" w:color="auto"/>
      </w:divBdr>
    </w:div>
    <w:div w:id="2087649876">
      <w:bodyDiv w:val="1"/>
      <w:marLeft w:val="0"/>
      <w:marRight w:val="0"/>
      <w:marTop w:val="0"/>
      <w:marBottom w:val="0"/>
      <w:divBdr>
        <w:top w:val="none" w:sz="0" w:space="0" w:color="auto"/>
        <w:left w:val="none" w:sz="0" w:space="0" w:color="auto"/>
        <w:bottom w:val="none" w:sz="0" w:space="0" w:color="auto"/>
        <w:right w:val="none" w:sz="0" w:space="0" w:color="auto"/>
      </w:divBdr>
    </w:div>
    <w:div w:id="2087799570">
      <w:bodyDiv w:val="1"/>
      <w:marLeft w:val="0"/>
      <w:marRight w:val="0"/>
      <w:marTop w:val="0"/>
      <w:marBottom w:val="0"/>
      <w:divBdr>
        <w:top w:val="none" w:sz="0" w:space="0" w:color="auto"/>
        <w:left w:val="none" w:sz="0" w:space="0" w:color="auto"/>
        <w:bottom w:val="none" w:sz="0" w:space="0" w:color="auto"/>
        <w:right w:val="none" w:sz="0" w:space="0" w:color="auto"/>
      </w:divBdr>
    </w:div>
    <w:div w:id="2087847228">
      <w:bodyDiv w:val="1"/>
      <w:marLeft w:val="0"/>
      <w:marRight w:val="0"/>
      <w:marTop w:val="0"/>
      <w:marBottom w:val="0"/>
      <w:divBdr>
        <w:top w:val="none" w:sz="0" w:space="0" w:color="auto"/>
        <w:left w:val="none" w:sz="0" w:space="0" w:color="auto"/>
        <w:bottom w:val="none" w:sz="0" w:space="0" w:color="auto"/>
        <w:right w:val="none" w:sz="0" w:space="0" w:color="auto"/>
      </w:divBdr>
    </w:div>
    <w:div w:id="2087914818">
      <w:bodyDiv w:val="1"/>
      <w:marLeft w:val="0"/>
      <w:marRight w:val="0"/>
      <w:marTop w:val="0"/>
      <w:marBottom w:val="0"/>
      <w:divBdr>
        <w:top w:val="none" w:sz="0" w:space="0" w:color="auto"/>
        <w:left w:val="none" w:sz="0" w:space="0" w:color="auto"/>
        <w:bottom w:val="none" w:sz="0" w:space="0" w:color="auto"/>
        <w:right w:val="none" w:sz="0" w:space="0" w:color="auto"/>
      </w:divBdr>
    </w:div>
    <w:div w:id="2087922428">
      <w:bodyDiv w:val="1"/>
      <w:marLeft w:val="0"/>
      <w:marRight w:val="0"/>
      <w:marTop w:val="0"/>
      <w:marBottom w:val="0"/>
      <w:divBdr>
        <w:top w:val="none" w:sz="0" w:space="0" w:color="auto"/>
        <w:left w:val="none" w:sz="0" w:space="0" w:color="auto"/>
        <w:bottom w:val="none" w:sz="0" w:space="0" w:color="auto"/>
        <w:right w:val="none" w:sz="0" w:space="0" w:color="auto"/>
      </w:divBdr>
    </w:div>
    <w:div w:id="2087988962">
      <w:bodyDiv w:val="1"/>
      <w:marLeft w:val="0"/>
      <w:marRight w:val="0"/>
      <w:marTop w:val="0"/>
      <w:marBottom w:val="0"/>
      <w:divBdr>
        <w:top w:val="none" w:sz="0" w:space="0" w:color="auto"/>
        <w:left w:val="none" w:sz="0" w:space="0" w:color="auto"/>
        <w:bottom w:val="none" w:sz="0" w:space="0" w:color="auto"/>
        <w:right w:val="none" w:sz="0" w:space="0" w:color="auto"/>
      </w:divBdr>
    </w:div>
    <w:div w:id="2087991895">
      <w:bodyDiv w:val="1"/>
      <w:marLeft w:val="0"/>
      <w:marRight w:val="0"/>
      <w:marTop w:val="0"/>
      <w:marBottom w:val="0"/>
      <w:divBdr>
        <w:top w:val="none" w:sz="0" w:space="0" w:color="auto"/>
        <w:left w:val="none" w:sz="0" w:space="0" w:color="auto"/>
        <w:bottom w:val="none" w:sz="0" w:space="0" w:color="auto"/>
        <w:right w:val="none" w:sz="0" w:space="0" w:color="auto"/>
      </w:divBdr>
    </w:div>
    <w:div w:id="2088110244">
      <w:bodyDiv w:val="1"/>
      <w:marLeft w:val="0"/>
      <w:marRight w:val="0"/>
      <w:marTop w:val="0"/>
      <w:marBottom w:val="0"/>
      <w:divBdr>
        <w:top w:val="none" w:sz="0" w:space="0" w:color="auto"/>
        <w:left w:val="none" w:sz="0" w:space="0" w:color="auto"/>
        <w:bottom w:val="none" w:sz="0" w:space="0" w:color="auto"/>
        <w:right w:val="none" w:sz="0" w:space="0" w:color="auto"/>
      </w:divBdr>
    </w:div>
    <w:div w:id="2088304647">
      <w:bodyDiv w:val="1"/>
      <w:marLeft w:val="0"/>
      <w:marRight w:val="0"/>
      <w:marTop w:val="0"/>
      <w:marBottom w:val="0"/>
      <w:divBdr>
        <w:top w:val="none" w:sz="0" w:space="0" w:color="auto"/>
        <w:left w:val="none" w:sz="0" w:space="0" w:color="auto"/>
        <w:bottom w:val="none" w:sz="0" w:space="0" w:color="auto"/>
        <w:right w:val="none" w:sz="0" w:space="0" w:color="auto"/>
      </w:divBdr>
    </w:div>
    <w:div w:id="2088458097">
      <w:bodyDiv w:val="1"/>
      <w:marLeft w:val="0"/>
      <w:marRight w:val="0"/>
      <w:marTop w:val="0"/>
      <w:marBottom w:val="0"/>
      <w:divBdr>
        <w:top w:val="none" w:sz="0" w:space="0" w:color="auto"/>
        <w:left w:val="none" w:sz="0" w:space="0" w:color="auto"/>
        <w:bottom w:val="none" w:sz="0" w:space="0" w:color="auto"/>
        <w:right w:val="none" w:sz="0" w:space="0" w:color="auto"/>
      </w:divBdr>
    </w:div>
    <w:div w:id="2088459211">
      <w:bodyDiv w:val="1"/>
      <w:marLeft w:val="0"/>
      <w:marRight w:val="0"/>
      <w:marTop w:val="0"/>
      <w:marBottom w:val="0"/>
      <w:divBdr>
        <w:top w:val="none" w:sz="0" w:space="0" w:color="auto"/>
        <w:left w:val="none" w:sz="0" w:space="0" w:color="auto"/>
        <w:bottom w:val="none" w:sz="0" w:space="0" w:color="auto"/>
        <w:right w:val="none" w:sz="0" w:space="0" w:color="auto"/>
      </w:divBdr>
    </w:div>
    <w:div w:id="2088575017">
      <w:bodyDiv w:val="1"/>
      <w:marLeft w:val="0"/>
      <w:marRight w:val="0"/>
      <w:marTop w:val="0"/>
      <w:marBottom w:val="0"/>
      <w:divBdr>
        <w:top w:val="none" w:sz="0" w:space="0" w:color="auto"/>
        <w:left w:val="none" w:sz="0" w:space="0" w:color="auto"/>
        <w:bottom w:val="none" w:sz="0" w:space="0" w:color="auto"/>
        <w:right w:val="none" w:sz="0" w:space="0" w:color="auto"/>
      </w:divBdr>
    </w:div>
    <w:div w:id="2088764488">
      <w:bodyDiv w:val="1"/>
      <w:marLeft w:val="0"/>
      <w:marRight w:val="0"/>
      <w:marTop w:val="0"/>
      <w:marBottom w:val="0"/>
      <w:divBdr>
        <w:top w:val="none" w:sz="0" w:space="0" w:color="auto"/>
        <w:left w:val="none" w:sz="0" w:space="0" w:color="auto"/>
        <w:bottom w:val="none" w:sz="0" w:space="0" w:color="auto"/>
        <w:right w:val="none" w:sz="0" w:space="0" w:color="auto"/>
      </w:divBdr>
    </w:div>
    <w:div w:id="2088844094">
      <w:bodyDiv w:val="1"/>
      <w:marLeft w:val="0"/>
      <w:marRight w:val="0"/>
      <w:marTop w:val="0"/>
      <w:marBottom w:val="0"/>
      <w:divBdr>
        <w:top w:val="none" w:sz="0" w:space="0" w:color="auto"/>
        <w:left w:val="none" w:sz="0" w:space="0" w:color="auto"/>
        <w:bottom w:val="none" w:sz="0" w:space="0" w:color="auto"/>
        <w:right w:val="none" w:sz="0" w:space="0" w:color="auto"/>
      </w:divBdr>
    </w:div>
    <w:div w:id="2089108649">
      <w:bodyDiv w:val="1"/>
      <w:marLeft w:val="0"/>
      <w:marRight w:val="0"/>
      <w:marTop w:val="0"/>
      <w:marBottom w:val="0"/>
      <w:divBdr>
        <w:top w:val="none" w:sz="0" w:space="0" w:color="auto"/>
        <w:left w:val="none" w:sz="0" w:space="0" w:color="auto"/>
        <w:bottom w:val="none" w:sz="0" w:space="0" w:color="auto"/>
        <w:right w:val="none" w:sz="0" w:space="0" w:color="auto"/>
      </w:divBdr>
    </w:div>
    <w:div w:id="2089228469">
      <w:bodyDiv w:val="1"/>
      <w:marLeft w:val="0"/>
      <w:marRight w:val="0"/>
      <w:marTop w:val="0"/>
      <w:marBottom w:val="0"/>
      <w:divBdr>
        <w:top w:val="none" w:sz="0" w:space="0" w:color="auto"/>
        <w:left w:val="none" w:sz="0" w:space="0" w:color="auto"/>
        <w:bottom w:val="none" w:sz="0" w:space="0" w:color="auto"/>
        <w:right w:val="none" w:sz="0" w:space="0" w:color="auto"/>
      </w:divBdr>
    </w:div>
    <w:div w:id="2089422739">
      <w:bodyDiv w:val="1"/>
      <w:marLeft w:val="0"/>
      <w:marRight w:val="0"/>
      <w:marTop w:val="0"/>
      <w:marBottom w:val="0"/>
      <w:divBdr>
        <w:top w:val="none" w:sz="0" w:space="0" w:color="auto"/>
        <w:left w:val="none" w:sz="0" w:space="0" w:color="auto"/>
        <w:bottom w:val="none" w:sz="0" w:space="0" w:color="auto"/>
        <w:right w:val="none" w:sz="0" w:space="0" w:color="auto"/>
      </w:divBdr>
    </w:div>
    <w:div w:id="2089577218">
      <w:bodyDiv w:val="1"/>
      <w:marLeft w:val="0"/>
      <w:marRight w:val="0"/>
      <w:marTop w:val="0"/>
      <w:marBottom w:val="0"/>
      <w:divBdr>
        <w:top w:val="none" w:sz="0" w:space="0" w:color="auto"/>
        <w:left w:val="none" w:sz="0" w:space="0" w:color="auto"/>
        <w:bottom w:val="none" w:sz="0" w:space="0" w:color="auto"/>
        <w:right w:val="none" w:sz="0" w:space="0" w:color="auto"/>
      </w:divBdr>
    </w:div>
    <w:div w:id="2089688465">
      <w:bodyDiv w:val="1"/>
      <w:marLeft w:val="0"/>
      <w:marRight w:val="0"/>
      <w:marTop w:val="0"/>
      <w:marBottom w:val="0"/>
      <w:divBdr>
        <w:top w:val="none" w:sz="0" w:space="0" w:color="auto"/>
        <w:left w:val="none" w:sz="0" w:space="0" w:color="auto"/>
        <w:bottom w:val="none" w:sz="0" w:space="0" w:color="auto"/>
        <w:right w:val="none" w:sz="0" w:space="0" w:color="auto"/>
      </w:divBdr>
    </w:div>
    <w:div w:id="2089766529">
      <w:bodyDiv w:val="1"/>
      <w:marLeft w:val="0"/>
      <w:marRight w:val="0"/>
      <w:marTop w:val="0"/>
      <w:marBottom w:val="0"/>
      <w:divBdr>
        <w:top w:val="none" w:sz="0" w:space="0" w:color="auto"/>
        <w:left w:val="none" w:sz="0" w:space="0" w:color="auto"/>
        <w:bottom w:val="none" w:sz="0" w:space="0" w:color="auto"/>
        <w:right w:val="none" w:sz="0" w:space="0" w:color="auto"/>
      </w:divBdr>
    </w:div>
    <w:div w:id="2090499988">
      <w:bodyDiv w:val="1"/>
      <w:marLeft w:val="0"/>
      <w:marRight w:val="0"/>
      <w:marTop w:val="0"/>
      <w:marBottom w:val="0"/>
      <w:divBdr>
        <w:top w:val="none" w:sz="0" w:space="0" w:color="auto"/>
        <w:left w:val="none" w:sz="0" w:space="0" w:color="auto"/>
        <w:bottom w:val="none" w:sz="0" w:space="0" w:color="auto"/>
        <w:right w:val="none" w:sz="0" w:space="0" w:color="auto"/>
      </w:divBdr>
    </w:div>
    <w:div w:id="2090536211">
      <w:bodyDiv w:val="1"/>
      <w:marLeft w:val="0"/>
      <w:marRight w:val="0"/>
      <w:marTop w:val="0"/>
      <w:marBottom w:val="0"/>
      <w:divBdr>
        <w:top w:val="none" w:sz="0" w:space="0" w:color="auto"/>
        <w:left w:val="none" w:sz="0" w:space="0" w:color="auto"/>
        <w:bottom w:val="none" w:sz="0" w:space="0" w:color="auto"/>
        <w:right w:val="none" w:sz="0" w:space="0" w:color="auto"/>
      </w:divBdr>
    </w:div>
    <w:div w:id="2090613268">
      <w:bodyDiv w:val="1"/>
      <w:marLeft w:val="0"/>
      <w:marRight w:val="0"/>
      <w:marTop w:val="0"/>
      <w:marBottom w:val="0"/>
      <w:divBdr>
        <w:top w:val="none" w:sz="0" w:space="0" w:color="auto"/>
        <w:left w:val="none" w:sz="0" w:space="0" w:color="auto"/>
        <w:bottom w:val="none" w:sz="0" w:space="0" w:color="auto"/>
        <w:right w:val="none" w:sz="0" w:space="0" w:color="auto"/>
      </w:divBdr>
    </w:div>
    <w:div w:id="2090731149">
      <w:bodyDiv w:val="1"/>
      <w:marLeft w:val="0"/>
      <w:marRight w:val="0"/>
      <w:marTop w:val="0"/>
      <w:marBottom w:val="0"/>
      <w:divBdr>
        <w:top w:val="none" w:sz="0" w:space="0" w:color="auto"/>
        <w:left w:val="none" w:sz="0" w:space="0" w:color="auto"/>
        <w:bottom w:val="none" w:sz="0" w:space="0" w:color="auto"/>
        <w:right w:val="none" w:sz="0" w:space="0" w:color="auto"/>
      </w:divBdr>
    </w:div>
    <w:div w:id="2091191145">
      <w:bodyDiv w:val="1"/>
      <w:marLeft w:val="0"/>
      <w:marRight w:val="0"/>
      <w:marTop w:val="0"/>
      <w:marBottom w:val="0"/>
      <w:divBdr>
        <w:top w:val="none" w:sz="0" w:space="0" w:color="auto"/>
        <w:left w:val="none" w:sz="0" w:space="0" w:color="auto"/>
        <w:bottom w:val="none" w:sz="0" w:space="0" w:color="auto"/>
        <w:right w:val="none" w:sz="0" w:space="0" w:color="auto"/>
      </w:divBdr>
    </w:div>
    <w:div w:id="2091270100">
      <w:bodyDiv w:val="1"/>
      <w:marLeft w:val="0"/>
      <w:marRight w:val="0"/>
      <w:marTop w:val="0"/>
      <w:marBottom w:val="0"/>
      <w:divBdr>
        <w:top w:val="none" w:sz="0" w:space="0" w:color="auto"/>
        <w:left w:val="none" w:sz="0" w:space="0" w:color="auto"/>
        <w:bottom w:val="none" w:sz="0" w:space="0" w:color="auto"/>
        <w:right w:val="none" w:sz="0" w:space="0" w:color="auto"/>
      </w:divBdr>
    </w:div>
    <w:div w:id="2091391565">
      <w:bodyDiv w:val="1"/>
      <w:marLeft w:val="0"/>
      <w:marRight w:val="0"/>
      <w:marTop w:val="0"/>
      <w:marBottom w:val="0"/>
      <w:divBdr>
        <w:top w:val="none" w:sz="0" w:space="0" w:color="auto"/>
        <w:left w:val="none" w:sz="0" w:space="0" w:color="auto"/>
        <w:bottom w:val="none" w:sz="0" w:space="0" w:color="auto"/>
        <w:right w:val="none" w:sz="0" w:space="0" w:color="auto"/>
      </w:divBdr>
    </w:div>
    <w:div w:id="2091729273">
      <w:bodyDiv w:val="1"/>
      <w:marLeft w:val="0"/>
      <w:marRight w:val="0"/>
      <w:marTop w:val="0"/>
      <w:marBottom w:val="0"/>
      <w:divBdr>
        <w:top w:val="none" w:sz="0" w:space="0" w:color="auto"/>
        <w:left w:val="none" w:sz="0" w:space="0" w:color="auto"/>
        <w:bottom w:val="none" w:sz="0" w:space="0" w:color="auto"/>
        <w:right w:val="none" w:sz="0" w:space="0" w:color="auto"/>
      </w:divBdr>
    </w:div>
    <w:div w:id="2091731762">
      <w:bodyDiv w:val="1"/>
      <w:marLeft w:val="0"/>
      <w:marRight w:val="0"/>
      <w:marTop w:val="0"/>
      <w:marBottom w:val="0"/>
      <w:divBdr>
        <w:top w:val="none" w:sz="0" w:space="0" w:color="auto"/>
        <w:left w:val="none" w:sz="0" w:space="0" w:color="auto"/>
        <w:bottom w:val="none" w:sz="0" w:space="0" w:color="auto"/>
        <w:right w:val="none" w:sz="0" w:space="0" w:color="auto"/>
      </w:divBdr>
    </w:div>
    <w:div w:id="2091732234">
      <w:bodyDiv w:val="1"/>
      <w:marLeft w:val="0"/>
      <w:marRight w:val="0"/>
      <w:marTop w:val="0"/>
      <w:marBottom w:val="0"/>
      <w:divBdr>
        <w:top w:val="none" w:sz="0" w:space="0" w:color="auto"/>
        <w:left w:val="none" w:sz="0" w:space="0" w:color="auto"/>
        <w:bottom w:val="none" w:sz="0" w:space="0" w:color="auto"/>
        <w:right w:val="none" w:sz="0" w:space="0" w:color="auto"/>
      </w:divBdr>
    </w:div>
    <w:div w:id="2091779407">
      <w:bodyDiv w:val="1"/>
      <w:marLeft w:val="0"/>
      <w:marRight w:val="0"/>
      <w:marTop w:val="0"/>
      <w:marBottom w:val="0"/>
      <w:divBdr>
        <w:top w:val="none" w:sz="0" w:space="0" w:color="auto"/>
        <w:left w:val="none" w:sz="0" w:space="0" w:color="auto"/>
        <w:bottom w:val="none" w:sz="0" w:space="0" w:color="auto"/>
        <w:right w:val="none" w:sz="0" w:space="0" w:color="auto"/>
      </w:divBdr>
    </w:div>
    <w:div w:id="2091807331">
      <w:bodyDiv w:val="1"/>
      <w:marLeft w:val="0"/>
      <w:marRight w:val="0"/>
      <w:marTop w:val="0"/>
      <w:marBottom w:val="0"/>
      <w:divBdr>
        <w:top w:val="none" w:sz="0" w:space="0" w:color="auto"/>
        <w:left w:val="none" w:sz="0" w:space="0" w:color="auto"/>
        <w:bottom w:val="none" w:sz="0" w:space="0" w:color="auto"/>
        <w:right w:val="none" w:sz="0" w:space="0" w:color="auto"/>
      </w:divBdr>
    </w:div>
    <w:div w:id="2091807817">
      <w:bodyDiv w:val="1"/>
      <w:marLeft w:val="0"/>
      <w:marRight w:val="0"/>
      <w:marTop w:val="0"/>
      <w:marBottom w:val="0"/>
      <w:divBdr>
        <w:top w:val="none" w:sz="0" w:space="0" w:color="auto"/>
        <w:left w:val="none" w:sz="0" w:space="0" w:color="auto"/>
        <w:bottom w:val="none" w:sz="0" w:space="0" w:color="auto"/>
        <w:right w:val="none" w:sz="0" w:space="0" w:color="auto"/>
      </w:divBdr>
    </w:div>
    <w:div w:id="2091852984">
      <w:bodyDiv w:val="1"/>
      <w:marLeft w:val="0"/>
      <w:marRight w:val="0"/>
      <w:marTop w:val="0"/>
      <w:marBottom w:val="0"/>
      <w:divBdr>
        <w:top w:val="none" w:sz="0" w:space="0" w:color="auto"/>
        <w:left w:val="none" w:sz="0" w:space="0" w:color="auto"/>
        <w:bottom w:val="none" w:sz="0" w:space="0" w:color="auto"/>
        <w:right w:val="none" w:sz="0" w:space="0" w:color="auto"/>
      </w:divBdr>
    </w:div>
    <w:div w:id="2092047417">
      <w:bodyDiv w:val="1"/>
      <w:marLeft w:val="0"/>
      <w:marRight w:val="0"/>
      <w:marTop w:val="0"/>
      <w:marBottom w:val="0"/>
      <w:divBdr>
        <w:top w:val="none" w:sz="0" w:space="0" w:color="auto"/>
        <w:left w:val="none" w:sz="0" w:space="0" w:color="auto"/>
        <w:bottom w:val="none" w:sz="0" w:space="0" w:color="auto"/>
        <w:right w:val="none" w:sz="0" w:space="0" w:color="auto"/>
      </w:divBdr>
    </w:div>
    <w:div w:id="2092120830">
      <w:bodyDiv w:val="1"/>
      <w:marLeft w:val="0"/>
      <w:marRight w:val="0"/>
      <w:marTop w:val="0"/>
      <w:marBottom w:val="0"/>
      <w:divBdr>
        <w:top w:val="none" w:sz="0" w:space="0" w:color="auto"/>
        <w:left w:val="none" w:sz="0" w:space="0" w:color="auto"/>
        <w:bottom w:val="none" w:sz="0" w:space="0" w:color="auto"/>
        <w:right w:val="none" w:sz="0" w:space="0" w:color="auto"/>
      </w:divBdr>
    </w:div>
    <w:div w:id="2092123324">
      <w:bodyDiv w:val="1"/>
      <w:marLeft w:val="0"/>
      <w:marRight w:val="0"/>
      <w:marTop w:val="0"/>
      <w:marBottom w:val="0"/>
      <w:divBdr>
        <w:top w:val="none" w:sz="0" w:space="0" w:color="auto"/>
        <w:left w:val="none" w:sz="0" w:space="0" w:color="auto"/>
        <w:bottom w:val="none" w:sz="0" w:space="0" w:color="auto"/>
        <w:right w:val="none" w:sz="0" w:space="0" w:color="auto"/>
      </w:divBdr>
    </w:div>
    <w:div w:id="2092392230">
      <w:bodyDiv w:val="1"/>
      <w:marLeft w:val="0"/>
      <w:marRight w:val="0"/>
      <w:marTop w:val="0"/>
      <w:marBottom w:val="0"/>
      <w:divBdr>
        <w:top w:val="none" w:sz="0" w:space="0" w:color="auto"/>
        <w:left w:val="none" w:sz="0" w:space="0" w:color="auto"/>
        <w:bottom w:val="none" w:sz="0" w:space="0" w:color="auto"/>
        <w:right w:val="none" w:sz="0" w:space="0" w:color="auto"/>
      </w:divBdr>
    </w:div>
    <w:div w:id="2092580163">
      <w:bodyDiv w:val="1"/>
      <w:marLeft w:val="0"/>
      <w:marRight w:val="0"/>
      <w:marTop w:val="0"/>
      <w:marBottom w:val="0"/>
      <w:divBdr>
        <w:top w:val="none" w:sz="0" w:space="0" w:color="auto"/>
        <w:left w:val="none" w:sz="0" w:space="0" w:color="auto"/>
        <w:bottom w:val="none" w:sz="0" w:space="0" w:color="auto"/>
        <w:right w:val="none" w:sz="0" w:space="0" w:color="auto"/>
      </w:divBdr>
    </w:div>
    <w:div w:id="2092773687">
      <w:bodyDiv w:val="1"/>
      <w:marLeft w:val="0"/>
      <w:marRight w:val="0"/>
      <w:marTop w:val="0"/>
      <w:marBottom w:val="0"/>
      <w:divBdr>
        <w:top w:val="none" w:sz="0" w:space="0" w:color="auto"/>
        <w:left w:val="none" w:sz="0" w:space="0" w:color="auto"/>
        <w:bottom w:val="none" w:sz="0" w:space="0" w:color="auto"/>
        <w:right w:val="none" w:sz="0" w:space="0" w:color="auto"/>
      </w:divBdr>
    </w:div>
    <w:div w:id="2092775332">
      <w:bodyDiv w:val="1"/>
      <w:marLeft w:val="0"/>
      <w:marRight w:val="0"/>
      <w:marTop w:val="0"/>
      <w:marBottom w:val="0"/>
      <w:divBdr>
        <w:top w:val="none" w:sz="0" w:space="0" w:color="auto"/>
        <w:left w:val="none" w:sz="0" w:space="0" w:color="auto"/>
        <w:bottom w:val="none" w:sz="0" w:space="0" w:color="auto"/>
        <w:right w:val="none" w:sz="0" w:space="0" w:color="auto"/>
      </w:divBdr>
    </w:div>
    <w:div w:id="2092848351">
      <w:bodyDiv w:val="1"/>
      <w:marLeft w:val="0"/>
      <w:marRight w:val="0"/>
      <w:marTop w:val="0"/>
      <w:marBottom w:val="0"/>
      <w:divBdr>
        <w:top w:val="none" w:sz="0" w:space="0" w:color="auto"/>
        <w:left w:val="none" w:sz="0" w:space="0" w:color="auto"/>
        <w:bottom w:val="none" w:sz="0" w:space="0" w:color="auto"/>
        <w:right w:val="none" w:sz="0" w:space="0" w:color="auto"/>
      </w:divBdr>
    </w:div>
    <w:div w:id="2092966162">
      <w:bodyDiv w:val="1"/>
      <w:marLeft w:val="0"/>
      <w:marRight w:val="0"/>
      <w:marTop w:val="0"/>
      <w:marBottom w:val="0"/>
      <w:divBdr>
        <w:top w:val="none" w:sz="0" w:space="0" w:color="auto"/>
        <w:left w:val="none" w:sz="0" w:space="0" w:color="auto"/>
        <w:bottom w:val="none" w:sz="0" w:space="0" w:color="auto"/>
        <w:right w:val="none" w:sz="0" w:space="0" w:color="auto"/>
      </w:divBdr>
    </w:div>
    <w:div w:id="2093041420">
      <w:bodyDiv w:val="1"/>
      <w:marLeft w:val="0"/>
      <w:marRight w:val="0"/>
      <w:marTop w:val="0"/>
      <w:marBottom w:val="0"/>
      <w:divBdr>
        <w:top w:val="none" w:sz="0" w:space="0" w:color="auto"/>
        <w:left w:val="none" w:sz="0" w:space="0" w:color="auto"/>
        <w:bottom w:val="none" w:sz="0" w:space="0" w:color="auto"/>
        <w:right w:val="none" w:sz="0" w:space="0" w:color="auto"/>
      </w:divBdr>
    </w:div>
    <w:div w:id="2093116694">
      <w:bodyDiv w:val="1"/>
      <w:marLeft w:val="0"/>
      <w:marRight w:val="0"/>
      <w:marTop w:val="0"/>
      <w:marBottom w:val="0"/>
      <w:divBdr>
        <w:top w:val="none" w:sz="0" w:space="0" w:color="auto"/>
        <w:left w:val="none" w:sz="0" w:space="0" w:color="auto"/>
        <w:bottom w:val="none" w:sz="0" w:space="0" w:color="auto"/>
        <w:right w:val="none" w:sz="0" w:space="0" w:color="auto"/>
      </w:divBdr>
    </w:div>
    <w:div w:id="2093121432">
      <w:bodyDiv w:val="1"/>
      <w:marLeft w:val="0"/>
      <w:marRight w:val="0"/>
      <w:marTop w:val="0"/>
      <w:marBottom w:val="0"/>
      <w:divBdr>
        <w:top w:val="none" w:sz="0" w:space="0" w:color="auto"/>
        <w:left w:val="none" w:sz="0" w:space="0" w:color="auto"/>
        <w:bottom w:val="none" w:sz="0" w:space="0" w:color="auto"/>
        <w:right w:val="none" w:sz="0" w:space="0" w:color="auto"/>
      </w:divBdr>
    </w:div>
    <w:div w:id="2093159474">
      <w:bodyDiv w:val="1"/>
      <w:marLeft w:val="0"/>
      <w:marRight w:val="0"/>
      <w:marTop w:val="0"/>
      <w:marBottom w:val="0"/>
      <w:divBdr>
        <w:top w:val="none" w:sz="0" w:space="0" w:color="auto"/>
        <w:left w:val="none" w:sz="0" w:space="0" w:color="auto"/>
        <w:bottom w:val="none" w:sz="0" w:space="0" w:color="auto"/>
        <w:right w:val="none" w:sz="0" w:space="0" w:color="auto"/>
      </w:divBdr>
    </w:div>
    <w:div w:id="2093161542">
      <w:bodyDiv w:val="1"/>
      <w:marLeft w:val="0"/>
      <w:marRight w:val="0"/>
      <w:marTop w:val="0"/>
      <w:marBottom w:val="0"/>
      <w:divBdr>
        <w:top w:val="none" w:sz="0" w:space="0" w:color="auto"/>
        <w:left w:val="none" w:sz="0" w:space="0" w:color="auto"/>
        <w:bottom w:val="none" w:sz="0" w:space="0" w:color="auto"/>
        <w:right w:val="none" w:sz="0" w:space="0" w:color="auto"/>
      </w:divBdr>
    </w:div>
    <w:div w:id="2093504259">
      <w:bodyDiv w:val="1"/>
      <w:marLeft w:val="0"/>
      <w:marRight w:val="0"/>
      <w:marTop w:val="0"/>
      <w:marBottom w:val="0"/>
      <w:divBdr>
        <w:top w:val="none" w:sz="0" w:space="0" w:color="auto"/>
        <w:left w:val="none" w:sz="0" w:space="0" w:color="auto"/>
        <w:bottom w:val="none" w:sz="0" w:space="0" w:color="auto"/>
        <w:right w:val="none" w:sz="0" w:space="0" w:color="auto"/>
      </w:divBdr>
    </w:div>
    <w:div w:id="2093776715">
      <w:bodyDiv w:val="1"/>
      <w:marLeft w:val="0"/>
      <w:marRight w:val="0"/>
      <w:marTop w:val="0"/>
      <w:marBottom w:val="0"/>
      <w:divBdr>
        <w:top w:val="none" w:sz="0" w:space="0" w:color="auto"/>
        <w:left w:val="none" w:sz="0" w:space="0" w:color="auto"/>
        <w:bottom w:val="none" w:sz="0" w:space="0" w:color="auto"/>
        <w:right w:val="none" w:sz="0" w:space="0" w:color="auto"/>
      </w:divBdr>
    </w:div>
    <w:div w:id="2093891492">
      <w:bodyDiv w:val="1"/>
      <w:marLeft w:val="0"/>
      <w:marRight w:val="0"/>
      <w:marTop w:val="0"/>
      <w:marBottom w:val="0"/>
      <w:divBdr>
        <w:top w:val="none" w:sz="0" w:space="0" w:color="auto"/>
        <w:left w:val="none" w:sz="0" w:space="0" w:color="auto"/>
        <w:bottom w:val="none" w:sz="0" w:space="0" w:color="auto"/>
        <w:right w:val="none" w:sz="0" w:space="0" w:color="auto"/>
      </w:divBdr>
    </w:div>
    <w:div w:id="2094082206">
      <w:bodyDiv w:val="1"/>
      <w:marLeft w:val="0"/>
      <w:marRight w:val="0"/>
      <w:marTop w:val="0"/>
      <w:marBottom w:val="0"/>
      <w:divBdr>
        <w:top w:val="none" w:sz="0" w:space="0" w:color="auto"/>
        <w:left w:val="none" w:sz="0" w:space="0" w:color="auto"/>
        <w:bottom w:val="none" w:sz="0" w:space="0" w:color="auto"/>
        <w:right w:val="none" w:sz="0" w:space="0" w:color="auto"/>
      </w:divBdr>
    </w:div>
    <w:div w:id="2094088726">
      <w:bodyDiv w:val="1"/>
      <w:marLeft w:val="0"/>
      <w:marRight w:val="0"/>
      <w:marTop w:val="0"/>
      <w:marBottom w:val="0"/>
      <w:divBdr>
        <w:top w:val="none" w:sz="0" w:space="0" w:color="auto"/>
        <w:left w:val="none" w:sz="0" w:space="0" w:color="auto"/>
        <w:bottom w:val="none" w:sz="0" w:space="0" w:color="auto"/>
        <w:right w:val="none" w:sz="0" w:space="0" w:color="auto"/>
      </w:divBdr>
    </w:div>
    <w:div w:id="2094159975">
      <w:bodyDiv w:val="1"/>
      <w:marLeft w:val="0"/>
      <w:marRight w:val="0"/>
      <w:marTop w:val="0"/>
      <w:marBottom w:val="0"/>
      <w:divBdr>
        <w:top w:val="none" w:sz="0" w:space="0" w:color="auto"/>
        <w:left w:val="none" w:sz="0" w:space="0" w:color="auto"/>
        <w:bottom w:val="none" w:sz="0" w:space="0" w:color="auto"/>
        <w:right w:val="none" w:sz="0" w:space="0" w:color="auto"/>
      </w:divBdr>
    </w:div>
    <w:div w:id="2094230410">
      <w:bodyDiv w:val="1"/>
      <w:marLeft w:val="0"/>
      <w:marRight w:val="0"/>
      <w:marTop w:val="0"/>
      <w:marBottom w:val="0"/>
      <w:divBdr>
        <w:top w:val="none" w:sz="0" w:space="0" w:color="auto"/>
        <w:left w:val="none" w:sz="0" w:space="0" w:color="auto"/>
        <w:bottom w:val="none" w:sz="0" w:space="0" w:color="auto"/>
        <w:right w:val="none" w:sz="0" w:space="0" w:color="auto"/>
      </w:divBdr>
    </w:div>
    <w:div w:id="2094350138">
      <w:bodyDiv w:val="1"/>
      <w:marLeft w:val="0"/>
      <w:marRight w:val="0"/>
      <w:marTop w:val="0"/>
      <w:marBottom w:val="0"/>
      <w:divBdr>
        <w:top w:val="none" w:sz="0" w:space="0" w:color="auto"/>
        <w:left w:val="none" w:sz="0" w:space="0" w:color="auto"/>
        <w:bottom w:val="none" w:sz="0" w:space="0" w:color="auto"/>
        <w:right w:val="none" w:sz="0" w:space="0" w:color="auto"/>
      </w:divBdr>
    </w:div>
    <w:div w:id="2094666162">
      <w:bodyDiv w:val="1"/>
      <w:marLeft w:val="0"/>
      <w:marRight w:val="0"/>
      <w:marTop w:val="0"/>
      <w:marBottom w:val="0"/>
      <w:divBdr>
        <w:top w:val="none" w:sz="0" w:space="0" w:color="auto"/>
        <w:left w:val="none" w:sz="0" w:space="0" w:color="auto"/>
        <w:bottom w:val="none" w:sz="0" w:space="0" w:color="auto"/>
        <w:right w:val="none" w:sz="0" w:space="0" w:color="auto"/>
      </w:divBdr>
    </w:div>
    <w:div w:id="2094739500">
      <w:bodyDiv w:val="1"/>
      <w:marLeft w:val="0"/>
      <w:marRight w:val="0"/>
      <w:marTop w:val="0"/>
      <w:marBottom w:val="0"/>
      <w:divBdr>
        <w:top w:val="none" w:sz="0" w:space="0" w:color="auto"/>
        <w:left w:val="none" w:sz="0" w:space="0" w:color="auto"/>
        <w:bottom w:val="none" w:sz="0" w:space="0" w:color="auto"/>
        <w:right w:val="none" w:sz="0" w:space="0" w:color="auto"/>
      </w:divBdr>
    </w:div>
    <w:div w:id="2094888710">
      <w:bodyDiv w:val="1"/>
      <w:marLeft w:val="0"/>
      <w:marRight w:val="0"/>
      <w:marTop w:val="0"/>
      <w:marBottom w:val="0"/>
      <w:divBdr>
        <w:top w:val="none" w:sz="0" w:space="0" w:color="auto"/>
        <w:left w:val="none" w:sz="0" w:space="0" w:color="auto"/>
        <w:bottom w:val="none" w:sz="0" w:space="0" w:color="auto"/>
        <w:right w:val="none" w:sz="0" w:space="0" w:color="auto"/>
      </w:divBdr>
    </w:div>
    <w:div w:id="2095082104">
      <w:bodyDiv w:val="1"/>
      <w:marLeft w:val="0"/>
      <w:marRight w:val="0"/>
      <w:marTop w:val="0"/>
      <w:marBottom w:val="0"/>
      <w:divBdr>
        <w:top w:val="none" w:sz="0" w:space="0" w:color="auto"/>
        <w:left w:val="none" w:sz="0" w:space="0" w:color="auto"/>
        <w:bottom w:val="none" w:sz="0" w:space="0" w:color="auto"/>
        <w:right w:val="none" w:sz="0" w:space="0" w:color="auto"/>
      </w:divBdr>
    </w:div>
    <w:div w:id="2095468279">
      <w:bodyDiv w:val="1"/>
      <w:marLeft w:val="0"/>
      <w:marRight w:val="0"/>
      <w:marTop w:val="0"/>
      <w:marBottom w:val="0"/>
      <w:divBdr>
        <w:top w:val="none" w:sz="0" w:space="0" w:color="auto"/>
        <w:left w:val="none" w:sz="0" w:space="0" w:color="auto"/>
        <w:bottom w:val="none" w:sz="0" w:space="0" w:color="auto"/>
        <w:right w:val="none" w:sz="0" w:space="0" w:color="auto"/>
      </w:divBdr>
    </w:div>
    <w:div w:id="2095517348">
      <w:bodyDiv w:val="1"/>
      <w:marLeft w:val="0"/>
      <w:marRight w:val="0"/>
      <w:marTop w:val="0"/>
      <w:marBottom w:val="0"/>
      <w:divBdr>
        <w:top w:val="none" w:sz="0" w:space="0" w:color="auto"/>
        <w:left w:val="none" w:sz="0" w:space="0" w:color="auto"/>
        <w:bottom w:val="none" w:sz="0" w:space="0" w:color="auto"/>
        <w:right w:val="none" w:sz="0" w:space="0" w:color="auto"/>
      </w:divBdr>
    </w:div>
    <w:div w:id="2095588678">
      <w:bodyDiv w:val="1"/>
      <w:marLeft w:val="0"/>
      <w:marRight w:val="0"/>
      <w:marTop w:val="0"/>
      <w:marBottom w:val="0"/>
      <w:divBdr>
        <w:top w:val="none" w:sz="0" w:space="0" w:color="auto"/>
        <w:left w:val="none" w:sz="0" w:space="0" w:color="auto"/>
        <w:bottom w:val="none" w:sz="0" w:space="0" w:color="auto"/>
        <w:right w:val="none" w:sz="0" w:space="0" w:color="auto"/>
      </w:divBdr>
    </w:div>
    <w:div w:id="2095735086">
      <w:bodyDiv w:val="1"/>
      <w:marLeft w:val="0"/>
      <w:marRight w:val="0"/>
      <w:marTop w:val="0"/>
      <w:marBottom w:val="0"/>
      <w:divBdr>
        <w:top w:val="none" w:sz="0" w:space="0" w:color="auto"/>
        <w:left w:val="none" w:sz="0" w:space="0" w:color="auto"/>
        <w:bottom w:val="none" w:sz="0" w:space="0" w:color="auto"/>
        <w:right w:val="none" w:sz="0" w:space="0" w:color="auto"/>
      </w:divBdr>
    </w:div>
    <w:div w:id="2095776956">
      <w:bodyDiv w:val="1"/>
      <w:marLeft w:val="0"/>
      <w:marRight w:val="0"/>
      <w:marTop w:val="0"/>
      <w:marBottom w:val="0"/>
      <w:divBdr>
        <w:top w:val="none" w:sz="0" w:space="0" w:color="auto"/>
        <w:left w:val="none" w:sz="0" w:space="0" w:color="auto"/>
        <w:bottom w:val="none" w:sz="0" w:space="0" w:color="auto"/>
        <w:right w:val="none" w:sz="0" w:space="0" w:color="auto"/>
      </w:divBdr>
    </w:div>
    <w:div w:id="2095931928">
      <w:bodyDiv w:val="1"/>
      <w:marLeft w:val="0"/>
      <w:marRight w:val="0"/>
      <w:marTop w:val="0"/>
      <w:marBottom w:val="0"/>
      <w:divBdr>
        <w:top w:val="none" w:sz="0" w:space="0" w:color="auto"/>
        <w:left w:val="none" w:sz="0" w:space="0" w:color="auto"/>
        <w:bottom w:val="none" w:sz="0" w:space="0" w:color="auto"/>
        <w:right w:val="none" w:sz="0" w:space="0" w:color="auto"/>
      </w:divBdr>
    </w:div>
    <w:div w:id="2095975202">
      <w:bodyDiv w:val="1"/>
      <w:marLeft w:val="0"/>
      <w:marRight w:val="0"/>
      <w:marTop w:val="0"/>
      <w:marBottom w:val="0"/>
      <w:divBdr>
        <w:top w:val="none" w:sz="0" w:space="0" w:color="auto"/>
        <w:left w:val="none" w:sz="0" w:space="0" w:color="auto"/>
        <w:bottom w:val="none" w:sz="0" w:space="0" w:color="auto"/>
        <w:right w:val="none" w:sz="0" w:space="0" w:color="auto"/>
      </w:divBdr>
    </w:div>
    <w:div w:id="2096054113">
      <w:bodyDiv w:val="1"/>
      <w:marLeft w:val="0"/>
      <w:marRight w:val="0"/>
      <w:marTop w:val="0"/>
      <w:marBottom w:val="0"/>
      <w:divBdr>
        <w:top w:val="none" w:sz="0" w:space="0" w:color="auto"/>
        <w:left w:val="none" w:sz="0" w:space="0" w:color="auto"/>
        <w:bottom w:val="none" w:sz="0" w:space="0" w:color="auto"/>
        <w:right w:val="none" w:sz="0" w:space="0" w:color="auto"/>
      </w:divBdr>
    </w:div>
    <w:div w:id="2096201008">
      <w:bodyDiv w:val="1"/>
      <w:marLeft w:val="0"/>
      <w:marRight w:val="0"/>
      <w:marTop w:val="0"/>
      <w:marBottom w:val="0"/>
      <w:divBdr>
        <w:top w:val="none" w:sz="0" w:space="0" w:color="auto"/>
        <w:left w:val="none" w:sz="0" w:space="0" w:color="auto"/>
        <w:bottom w:val="none" w:sz="0" w:space="0" w:color="auto"/>
        <w:right w:val="none" w:sz="0" w:space="0" w:color="auto"/>
      </w:divBdr>
    </w:div>
    <w:div w:id="2096433318">
      <w:bodyDiv w:val="1"/>
      <w:marLeft w:val="0"/>
      <w:marRight w:val="0"/>
      <w:marTop w:val="0"/>
      <w:marBottom w:val="0"/>
      <w:divBdr>
        <w:top w:val="none" w:sz="0" w:space="0" w:color="auto"/>
        <w:left w:val="none" w:sz="0" w:space="0" w:color="auto"/>
        <w:bottom w:val="none" w:sz="0" w:space="0" w:color="auto"/>
        <w:right w:val="none" w:sz="0" w:space="0" w:color="auto"/>
      </w:divBdr>
    </w:div>
    <w:div w:id="2096632756">
      <w:bodyDiv w:val="1"/>
      <w:marLeft w:val="0"/>
      <w:marRight w:val="0"/>
      <w:marTop w:val="0"/>
      <w:marBottom w:val="0"/>
      <w:divBdr>
        <w:top w:val="none" w:sz="0" w:space="0" w:color="auto"/>
        <w:left w:val="none" w:sz="0" w:space="0" w:color="auto"/>
        <w:bottom w:val="none" w:sz="0" w:space="0" w:color="auto"/>
        <w:right w:val="none" w:sz="0" w:space="0" w:color="auto"/>
      </w:divBdr>
    </w:div>
    <w:div w:id="2096899066">
      <w:bodyDiv w:val="1"/>
      <w:marLeft w:val="0"/>
      <w:marRight w:val="0"/>
      <w:marTop w:val="0"/>
      <w:marBottom w:val="0"/>
      <w:divBdr>
        <w:top w:val="none" w:sz="0" w:space="0" w:color="auto"/>
        <w:left w:val="none" w:sz="0" w:space="0" w:color="auto"/>
        <w:bottom w:val="none" w:sz="0" w:space="0" w:color="auto"/>
        <w:right w:val="none" w:sz="0" w:space="0" w:color="auto"/>
      </w:divBdr>
    </w:div>
    <w:div w:id="2096974165">
      <w:bodyDiv w:val="1"/>
      <w:marLeft w:val="0"/>
      <w:marRight w:val="0"/>
      <w:marTop w:val="0"/>
      <w:marBottom w:val="0"/>
      <w:divBdr>
        <w:top w:val="none" w:sz="0" w:space="0" w:color="auto"/>
        <w:left w:val="none" w:sz="0" w:space="0" w:color="auto"/>
        <w:bottom w:val="none" w:sz="0" w:space="0" w:color="auto"/>
        <w:right w:val="none" w:sz="0" w:space="0" w:color="auto"/>
      </w:divBdr>
    </w:div>
    <w:div w:id="2097094553">
      <w:bodyDiv w:val="1"/>
      <w:marLeft w:val="0"/>
      <w:marRight w:val="0"/>
      <w:marTop w:val="0"/>
      <w:marBottom w:val="0"/>
      <w:divBdr>
        <w:top w:val="none" w:sz="0" w:space="0" w:color="auto"/>
        <w:left w:val="none" w:sz="0" w:space="0" w:color="auto"/>
        <w:bottom w:val="none" w:sz="0" w:space="0" w:color="auto"/>
        <w:right w:val="none" w:sz="0" w:space="0" w:color="auto"/>
      </w:divBdr>
    </w:div>
    <w:div w:id="2097168325">
      <w:bodyDiv w:val="1"/>
      <w:marLeft w:val="0"/>
      <w:marRight w:val="0"/>
      <w:marTop w:val="0"/>
      <w:marBottom w:val="0"/>
      <w:divBdr>
        <w:top w:val="none" w:sz="0" w:space="0" w:color="auto"/>
        <w:left w:val="none" w:sz="0" w:space="0" w:color="auto"/>
        <w:bottom w:val="none" w:sz="0" w:space="0" w:color="auto"/>
        <w:right w:val="none" w:sz="0" w:space="0" w:color="auto"/>
      </w:divBdr>
    </w:div>
    <w:div w:id="2097365321">
      <w:bodyDiv w:val="1"/>
      <w:marLeft w:val="0"/>
      <w:marRight w:val="0"/>
      <w:marTop w:val="0"/>
      <w:marBottom w:val="0"/>
      <w:divBdr>
        <w:top w:val="none" w:sz="0" w:space="0" w:color="auto"/>
        <w:left w:val="none" w:sz="0" w:space="0" w:color="auto"/>
        <w:bottom w:val="none" w:sz="0" w:space="0" w:color="auto"/>
        <w:right w:val="none" w:sz="0" w:space="0" w:color="auto"/>
      </w:divBdr>
    </w:div>
    <w:div w:id="2097706840">
      <w:bodyDiv w:val="1"/>
      <w:marLeft w:val="0"/>
      <w:marRight w:val="0"/>
      <w:marTop w:val="0"/>
      <w:marBottom w:val="0"/>
      <w:divBdr>
        <w:top w:val="none" w:sz="0" w:space="0" w:color="auto"/>
        <w:left w:val="none" w:sz="0" w:space="0" w:color="auto"/>
        <w:bottom w:val="none" w:sz="0" w:space="0" w:color="auto"/>
        <w:right w:val="none" w:sz="0" w:space="0" w:color="auto"/>
      </w:divBdr>
    </w:div>
    <w:div w:id="2097752106">
      <w:bodyDiv w:val="1"/>
      <w:marLeft w:val="0"/>
      <w:marRight w:val="0"/>
      <w:marTop w:val="0"/>
      <w:marBottom w:val="0"/>
      <w:divBdr>
        <w:top w:val="none" w:sz="0" w:space="0" w:color="auto"/>
        <w:left w:val="none" w:sz="0" w:space="0" w:color="auto"/>
        <w:bottom w:val="none" w:sz="0" w:space="0" w:color="auto"/>
        <w:right w:val="none" w:sz="0" w:space="0" w:color="auto"/>
      </w:divBdr>
    </w:div>
    <w:div w:id="2097752200">
      <w:bodyDiv w:val="1"/>
      <w:marLeft w:val="0"/>
      <w:marRight w:val="0"/>
      <w:marTop w:val="0"/>
      <w:marBottom w:val="0"/>
      <w:divBdr>
        <w:top w:val="none" w:sz="0" w:space="0" w:color="auto"/>
        <w:left w:val="none" w:sz="0" w:space="0" w:color="auto"/>
        <w:bottom w:val="none" w:sz="0" w:space="0" w:color="auto"/>
        <w:right w:val="none" w:sz="0" w:space="0" w:color="auto"/>
      </w:divBdr>
    </w:div>
    <w:div w:id="2097898939">
      <w:bodyDiv w:val="1"/>
      <w:marLeft w:val="0"/>
      <w:marRight w:val="0"/>
      <w:marTop w:val="0"/>
      <w:marBottom w:val="0"/>
      <w:divBdr>
        <w:top w:val="none" w:sz="0" w:space="0" w:color="auto"/>
        <w:left w:val="none" w:sz="0" w:space="0" w:color="auto"/>
        <w:bottom w:val="none" w:sz="0" w:space="0" w:color="auto"/>
        <w:right w:val="none" w:sz="0" w:space="0" w:color="auto"/>
      </w:divBdr>
    </w:div>
    <w:div w:id="2097938998">
      <w:bodyDiv w:val="1"/>
      <w:marLeft w:val="0"/>
      <w:marRight w:val="0"/>
      <w:marTop w:val="0"/>
      <w:marBottom w:val="0"/>
      <w:divBdr>
        <w:top w:val="none" w:sz="0" w:space="0" w:color="auto"/>
        <w:left w:val="none" w:sz="0" w:space="0" w:color="auto"/>
        <w:bottom w:val="none" w:sz="0" w:space="0" w:color="auto"/>
        <w:right w:val="none" w:sz="0" w:space="0" w:color="auto"/>
      </w:divBdr>
    </w:div>
    <w:div w:id="2098088563">
      <w:bodyDiv w:val="1"/>
      <w:marLeft w:val="0"/>
      <w:marRight w:val="0"/>
      <w:marTop w:val="0"/>
      <w:marBottom w:val="0"/>
      <w:divBdr>
        <w:top w:val="none" w:sz="0" w:space="0" w:color="auto"/>
        <w:left w:val="none" w:sz="0" w:space="0" w:color="auto"/>
        <w:bottom w:val="none" w:sz="0" w:space="0" w:color="auto"/>
        <w:right w:val="none" w:sz="0" w:space="0" w:color="auto"/>
      </w:divBdr>
    </w:div>
    <w:div w:id="2098939857">
      <w:bodyDiv w:val="1"/>
      <w:marLeft w:val="0"/>
      <w:marRight w:val="0"/>
      <w:marTop w:val="0"/>
      <w:marBottom w:val="0"/>
      <w:divBdr>
        <w:top w:val="none" w:sz="0" w:space="0" w:color="auto"/>
        <w:left w:val="none" w:sz="0" w:space="0" w:color="auto"/>
        <w:bottom w:val="none" w:sz="0" w:space="0" w:color="auto"/>
        <w:right w:val="none" w:sz="0" w:space="0" w:color="auto"/>
      </w:divBdr>
    </w:div>
    <w:div w:id="2099054602">
      <w:bodyDiv w:val="1"/>
      <w:marLeft w:val="0"/>
      <w:marRight w:val="0"/>
      <w:marTop w:val="0"/>
      <w:marBottom w:val="0"/>
      <w:divBdr>
        <w:top w:val="none" w:sz="0" w:space="0" w:color="auto"/>
        <w:left w:val="none" w:sz="0" w:space="0" w:color="auto"/>
        <w:bottom w:val="none" w:sz="0" w:space="0" w:color="auto"/>
        <w:right w:val="none" w:sz="0" w:space="0" w:color="auto"/>
      </w:divBdr>
    </w:div>
    <w:div w:id="2099055151">
      <w:bodyDiv w:val="1"/>
      <w:marLeft w:val="0"/>
      <w:marRight w:val="0"/>
      <w:marTop w:val="0"/>
      <w:marBottom w:val="0"/>
      <w:divBdr>
        <w:top w:val="none" w:sz="0" w:space="0" w:color="auto"/>
        <w:left w:val="none" w:sz="0" w:space="0" w:color="auto"/>
        <w:bottom w:val="none" w:sz="0" w:space="0" w:color="auto"/>
        <w:right w:val="none" w:sz="0" w:space="0" w:color="auto"/>
      </w:divBdr>
    </w:div>
    <w:div w:id="2099055593">
      <w:bodyDiv w:val="1"/>
      <w:marLeft w:val="0"/>
      <w:marRight w:val="0"/>
      <w:marTop w:val="0"/>
      <w:marBottom w:val="0"/>
      <w:divBdr>
        <w:top w:val="none" w:sz="0" w:space="0" w:color="auto"/>
        <w:left w:val="none" w:sz="0" w:space="0" w:color="auto"/>
        <w:bottom w:val="none" w:sz="0" w:space="0" w:color="auto"/>
        <w:right w:val="none" w:sz="0" w:space="0" w:color="auto"/>
      </w:divBdr>
    </w:div>
    <w:div w:id="2099055903">
      <w:bodyDiv w:val="1"/>
      <w:marLeft w:val="0"/>
      <w:marRight w:val="0"/>
      <w:marTop w:val="0"/>
      <w:marBottom w:val="0"/>
      <w:divBdr>
        <w:top w:val="none" w:sz="0" w:space="0" w:color="auto"/>
        <w:left w:val="none" w:sz="0" w:space="0" w:color="auto"/>
        <w:bottom w:val="none" w:sz="0" w:space="0" w:color="auto"/>
        <w:right w:val="none" w:sz="0" w:space="0" w:color="auto"/>
      </w:divBdr>
    </w:div>
    <w:div w:id="2099130996">
      <w:bodyDiv w:val="1"/>
      <w:marLeft w:val="0"/>
      <w:marRight w:val="0"/>
      <w:marTop w:val="0"/>
      <w:marBottom w:val="0"/>
      <w:divBdr>
        <w:top w:val="none" w:sz="0" w:space="0" w:color="auto"/>
        <w:left w:val="none" w:sz="0" w:space="0" w:color="auto"/>
        <w:bottom w:val="none" w:sz="0" w:space="0" w:color="auto"/>
        <w:right w:val="none" w:sz="0" w:space="0" w:color="auto"/>
      </w:divBdr>
    </w:div>
    <w:div w:id="2099132148">
      <w:bodyDiv w:val="1"/>
      <w:marLeft w:val="0"/>
      <w:marRight w:val="0"/>
      <w:marTop w:val="0"/>
      <w:marBottom w:val="0"/>
      <w:divBdr>
        <w:top w:val="none" w:sz="0" w:space="0" w:color="auto"/>
        <w:left w:val="none" w:sz="0" w:space="0" w:color="auto"/>
        <w:bottom w:val="none" w:sz="0" w:space="0" w:color="auto"/>
        <w:right w:val="none" w:sz="0" w:space="0" w:color="auto"/>
      </w:divBdr>
    </w:div>
    <w:div w:id="2099447143">
      <w:bodyDiv w:val="1"/>
      <w:marLeft w:val="0"/>
      <w:marRight w:val="0"/>
      <w:marTop w:val="0"/>
      <w:marBottom w:val="0"/>
      <w:divBdr>
        <w:top w:val="none" w:sz="0" w:space="0" w:color="auto"/>
        <w:left w:val="none" w:sz="0" w:space="0" w:color="auto"/>
        <w:bottom w:val="none" w:sz="0" w:space="0" w:color="auto"/>
        <w:right w:val="none" w:sz="0" w:space="0" w:color="auto"/>
      </w:divBdr>
    </w:div>
    <w:div w:id="2099522786">
      <w:bodyDiv w:val="1"/>
      <w:marLeft w:val="0"/>
      <w:marRight w:val="0"/>
      <w:marTop w:val="0"/>
      <w:marBottom w:val="0"/>
      <w:divBdr>
        <w:top w:val="none" w:sz="0" w:space="0" w:color="auto"/>
        <w:left w:val="none" w:sz="0" w:space="0" w:color="auto"/>
        <w:bottom w:val="none" w:sz="0" w:space="0" w:color="auto"/>
        <w:right w:val="none" w:sz="0" w:space="0" w:color="auto"/>
      </w:divBdr>
    </w:div>
    <w:div w:id="2099714671">
      <w:bodyDiv w:val="1"/>
      <w:marLeft w:val="0"/>
      <w:marRight w:val="0"/>
      <w:marTop w:val="0"/>
      <w:marBottom w:val="0"/>
      <w:divBdr>
        <w:top w:val="none" w:sz="0" w:space="0" w:color="auto"/>
        <w:left w:val="none" w:sz="0" w:space="0" w:color="auto"/>
        <w:bottom w:val="none" w:sz="0" w:space="0" w:color="auto"/>
        <w:right w:val="none" w:sz="0" w:space="0" w:color="auto"/>
      </w:divBdr>
    </w:div>
    <w:div w:id="2100129574">
      <w:bodyDiv w:val="1"/>
      <w:marLeft w:val="0"/>
      <w:marRight w:val="0"/>
      <w:marTop w:val="0"/>
      <w:marBottom w:val="0"/>
      <w:divBdr>
        <w:top w:val="none" w:sz="0" w:space="0" w:color="auto"/>
        <w:left w:val="none" w:sz="0" w:space="0" w:color="auto"/>
        <w:bottom w:val="none" w:sz="0" w:space="0" w:color="auto"/>
        <w:right w:val="none" w:sz="0" w:space="0" w:color="auto"/>
      </w:divBdr>
    </w:div>
    <w:div w:id="2100324243">
      <w:bodyDiv w:val="1"/>
      <w:marLeft w:val="0"/>
      <w:marRight w:val="0"/>
      <w:marTop w:val="0"/>
      <w:marBottom w:val="0"/>
      <w:divBdr>
        <w:top w:val="none" w:sz="0" w:space="0" w:color="auto"/>
        <w:left w:val="none" w:sz="0" w:space="0" w:color="auto"/>
        <w:bottom w:val="none" w:sz="0" w:space="0" w:color="auto"/>
        <w:right w:val="none" w:sz="0" w:space="0" w:color="auto"/>
      </w:divBdr>
    </w:div>
    <w:div w:id="2100329786">
      <w:bodyDiv w:val="1"/>
      <w:marLeft w:val="0"/>
      <w:marRight w:val="0"/>
      <w:marTop w:val="0"/>
      <w:marBottom w:val="0"/>
      <w:divBdr>
        <w:top w:val="none" w:sz="0" w:space="0" w:color="auto"/>
        <w:left w:val="none" w:sz="0" w:space="0" w:color="auto"/>
        <w:bottom w:val="none" w:sz="0" w:space="0" w:color="auto"/>
        <w:right w:val="none" w:sz="0" w:space="0" w:color="auto"/>
      </w:divBdr>
    </w:div>
    <w:div w:id="2100519010">
      <w:bodyDiv w:val="1"/>
      <w:marLeft w:val="0"/>
      <w:marRight w:val="0"/>
      <w:marTop w:val="0"/>
      <w:marBottom w:val="0"/>
      <w:divBdr>
        <w:top w:val="none" w:sz="0" w:space="0" w:color="auto"/>
        <w:left w:val="none" w:sz="0" w:space="0" w:color="auto"/>
        <w:bottom w:val="none" w:sz="0" w:space="0" w:color="auto"/>
        <w:right w:val="none" w:sz="0" w:space="0" w:color="auto"/>
      </w:divBdr>
      <w:divsChild>
        <w:div w:id="1715695946">
          <w:marLeft w:val="480"/>
          <w:marRight w:val="0"/>
          <w:marTop w:val="0"/>
          <w:marBottom w:val="0"/>
          <w:divBdr>
            <w:top w:val="none" w:sz="0" w:space="0" w:color="auto"/>
            <w:left w:val="none" w:sz="0" w:space="0" w:color="auto"/>
            <w:bottom w:val="none" w:sz="0" w:space="0" w:color="auto"/>
            <w:right w:val="none" w:sz="0" w:space="0" w:color="auto"/>
          </w:divBdr>
        </w:div>
        <w:div w:id="1415129116">
          <w:marLeft w:val="480"/>
          <w:marRight w:val="0"/>
          <w:marTop w:val="0"/>
          <w:marBottom w:val="0"/>
          <w:divBdr>
            <w:top w:val="none" w:sz="0" w:space="0" w:color="auto"/>
            <w:left w:val="none" w:sz="0" w:space="0" w:color="auto"/>
            <w:bottom w:val="none" w:sz="0" w:space="0" w:color="auto"/>
            <w:right w:val="none" w:sz="0" w:space="0" w:color="auto"/>
          </w:divBdr>
        </w:div>
        <w:div w:id="1220362700">
          <w:marLeft w:val="480"/>
          <w:marRight w:val="0"/>
          <w:marTop w:val="0"/>
          <w:marBottom w:val="0"/>
          <w:divBdr>
            <w:top w:val="none" w:sz="0" w:space="0" w:color="auto"/>
            <w:left w:val="none" w:sz="0" w:space="0" w:color="auto"/>
            <w:bottom w:val="none" w:sz="0" w:space="0" w:color="auto"/>
            <w:right w:val="none" w:sz="0" w:space="0" w:color="auto"/>
          </w:divBdr>
        </w:div>
        <w:div w:id="1427845030">
          <w:marLeft w:val="480"/>
          <w:marRight w:val="0"/>
          <w:marTop w:val="0"/>
          <w:marBottom w:val="0"/>
          <w:divBdr>
            <w:top w:val="none" w:sz="0" w:space="0" w:color="auto"/>
            <w:left w:val="none" w:sz="0" w:space="0" w:color="auto"/>
            <w:bottom w:val="none" w:sz="0" w:space="0" w:color="auto"/>
            <w:right w:val="none" w:sz="0" w:space="0" w:color="auto"/>
          </w:divBdr>
        </w:div>
        <w:div w:id="53506547">
          <w:marLeft w:val="480"/>
          <w:marRight w:val="0"/>
          <w:marTop w:val="0"/>
          <w:marBottom w:val="0"/>
          <w:divBdr>
            <w:top w:val="none" w:sz="0" w:space="0" w:color="auto"/>
            <w:left w:val="none" w:sz="0" w:space="0" w:color="auto"/>
            <w:bottom w:val="none" w:sz="0" w:space="0" w:color="auto"/>
            <w:right w:val="none" w:sz="0" w:space="0" w:color="auto"/>
          </w:divBdr>
        </w:div>
        <w:div w:id="602080280">
          <w:marLeft w:val="480"/>
          <w:marRight w:val="0"/>
          <w:marTop w:val="0"/>
          <w:marBottom w:val="0"/>
          <w:divBdr>
            <w:top w:val="none" w:sz="0" w:space="0" w:color="auto"/>
            <w:left w:val="none" w:sz="0" w:space="0" w:color="auto"/>
            <w:bottom w:val="none" w:sz="0" w:space="0" w:color="auto"/>
            <w:right w:val="none" w:sz="0" w:space="0" w:color="auto"/>
          </w:divBdr>
        </w:div>
        <w:div w:id="621157220">
          <w:marLeft w:val="480"/>
          <w:marRight w:val="0"/>
          <w:marTop w:val="0"/>
          <w:marBottom w:val="0"/>
          <w:divBdr>
            <w:top w:val="none" w:sz="0" w:space="0" w:color="auto"/>
            <w:left w:val="none" w:sz="0" w:space="0" w:color="auto"/>
            <w:bottom w:val="none" w:sz="0" w:space="0" w:color="auto"/>
            <w:right w:val="none" w:sz="0" w:space="0" w:color="auto"/>
          </w:divBdr>
        </w:div>
        <w:div w:id="1724451948">
          <w:marLeft w:val="480"/>
          <w:marRight w:val="0"/>
          <w:marTop w:val="0"/>
          <w:marBottom w:val="0"/>
          <w:divBdr>
            <w:top w:val="none" w:sz="0" w:space="0" w:color="auto"/>
            <w:left w:val="none" w:sz="0" w:space="0" w:color="auto"/>
            <w:bottom w:val="none" w:sz="0" w:space="0" w:color="auto"/>
            <w:right w:val="none" w:sz="0" w:space="0" w:color="auto"/>
          </w:divBdr>
        </w:div>
        <w:div w:id="422992454">
          <w:marLeft w:val="480"/>
          <w:marRight w:val="0"/>
          <w:marTop w:val="0"/>
          <w:marBottom w:val="0"/>
          <w:divBdr>
            <w:top w:val="none" w:sz="0" w:space="0" w:color="auto"/>
            <w:left w:val="none" w:sz="0" w:space="0" w:color="auto"/>
            <w:bottom w:val="none" w:sz="0" w:space="0" w:color="auto"/>
            <w:right w:val="none" w:sz="0" w:space="0" w:color="auto"/>
          </w:divBdr>
        </w:div>
        <w:div w:id="1286275410">
          <w:marLeft w:val="480"/>
          <w:marRight w:val="0"/>
          <w:marTop w:val="0"/>
          <w:marBottom w:val="0"/>
          <w:divBdr>
            <w:top w:val="none" w:sz="0" w:space="0" w:color="auto"/>
            <w:left w:val="none" w:sz="0" w:space="0" w:color="auto"/>
            <w:bottom w:val="none" w:sz="0" w:space="0" w:color="auto"/>
            <w:right w:val="none" w:sz="0" w:space="0" w:color="auto"/>
          </w:divBdr>
        </w:div>
        <w:div w:id="643969025">
          <w:marLeft w:val="480"/>
          <w:marRight w:val="0"/>
          <w:marTop w:val="0"/>
          <w:marBottom w:val="0"/>
          <w:divBdr>
            <w:top w:val="none" w:sz="0" w:space="0" w:color="auto"/>
            <w:left w:val="none" w:sz="0" w:space="0" w:color="auto"/>
            <w:bottom w:val="none" w:sz="0" w:space="0" w:color="auto"/>
            <w:right w:val="none" w:sz="0" w:space="0" w:color="auto"/>
          </w:divBdr>
        </w:div>
        <w:div w:id="480463615">
          <w:marLeft w:val="480"/>
          <w:marRight w:val="0"/>
          <w:marTop w:val="0"/>
          <w:marBottom w:val="0"/>
          <w:divBdr>
            <w:top w:val="none" w:sz="0" w:space="0" w:color="auto"/>
            <w:left w:val="none" w:sz="0" w:space="0" w:color="auto"/>
            <w:bottom w:val="none" w:sz="0" w:space="0" w:color="auto"/>
            <w:right w:val="none" w:sz="0" w:space="0" w:color="auto"/>
          </w:divBdr>
        </w:div>
        <w:div w:id="929462690">
          <w:marLeft w:val="480"/>
          <w:marRight w:val="0"/>
          <w:marTop w:val="0"/>
          <w:marBottom w:val="0"/>
          <w:divBdr>
            <w:top w:val="none" w:sz="0" w:space="0" w:color="auto"/>
            <w:left w:val="none" w:sz="0" w:space="0" w:color="auto"/>
            <w:bottom w:val="none" w:sz="0" w:space="0" w:color="auto"/>
            <w:right w:val="none" w:sz="0" w:space="0" w:color="auto"/>
          </w:divBdr>
        </w:div>
        <w:div w:id="2044283850">
          <w:marLeft w:val="480"/>
          <w:marRight w:val="0"/>
          <w:marTop w:val="0"/>
          <w:marBottom w:val="0"/>
          <w:divBdr>
            <w:top w:val="none" w:sz="0" w:space="0" w:color="auto"/>
            <w:left w:val="none" w:sz="0" w:space="0" w:color="auto"/>
            <w:bottom w:val="none" w:sz="0" w:space="0" w:color="auto"/>
            <w:right w:val="none" w:sz="0" w:space="0" w:color="auto"/>
          </w:divBdr>
        </w:div>
        <w:div w:id="616645328">
          <w:marLeft w:val="480"/>
          <w:marRight w:val="0"/>
          <w:marTop w:val="0"/>
          <w:marBottom w:val="0"/>
          <w:divBdr>
            <w:top w:val="none" w:sz="0" w:space="0" w:color="auto"/>
            <w:left w:val="none" w:sz="0" w:space="0" w:color="auto"/>
            <w:bottom w:val="none" w:sz="0" w:space="0" w:color="auto"/>
            <w:right w:val="none" w:sz="0" w:space="0" w:color="auto"/>
          </w:divBdr>
        </w:div>
        <w:div w:id="938215419">
          <w:marLeft w:val="480"/>
          <w:marRight w:val="0"/>
          <w:marTop w:val="0"/>
          <w:marBottom w:val="0"/>
          <w:divBdr>
            <w:top w:val="none" w:sz="0" w:space="0" w:color="auto"/>
            <w:left w:val="none" w:sz="0" w:space="0" w:color="auto"/>
            <w:bottom w:val="none" w:sz="0" w:space="0" w:color="auto"/>
            <w:right w:val="none" w:sz="0" w:space="0" w:color="auto"/>
          </w:divBdr>
        </w:div>
        <w:div w:id="834420651">
          <w:marLeft w:val="480"/>
          <w:marRight w:val="0"/>
          <w:marTop w:val="0"/>
          <w:marBottom w:val="0"/>
          <w:divBdr>
            <w:top w:val="none" w:sz="0" w:space="0" w:color="auto"/>
            <w:left w:val="none" w:sz="0" w:space="0" w:color="auto"/>
            <w:bottom w:val="none" w:sz="0" w:space="0" w:color="auto"/>
            <w:right w:val="none" w:sz="0" w:space="0" w:color="auto"/>
          </w:divBdr>
        </w:div>
        <w:div w:id="746147418">
          <w:marLeft w:val="480"/>
          <w:marRight w:val="0"/>
          <w:marTop w:val="0"/>
          <w:marBottom w:val="0"/>
          <w:divBdr>
            <w:top w:val="none" w:sz="0" w:space="0" w:color="auto"/>
            <w:left w:val="none" w:sz="0" w:space="0" w:color="auto"/>
            <w:bottom w:val="none" w:sz="0" w:space="0" w:color="auto"/>
            <w:right w:val="none" w:sz="0" w:space="0" w:color="auto"/>
          </w:divBdr>
        </w:div>
        <w:div w:id="1701979512">
          <w:marLeft w:val="480"/>
          <w:marRight w:val="0"/>
          <w:marTop w:val="0"/>
          <w:marBottom w:val="0"/>
          <w:divBdr>
            <w:top w:val="none" w:sz="0" w:space="0" w:color="auto"/>
            <w:left w:val="none" w:sz="0" w:space="0" w:color="auto"/>
            <w:bottom w:val="none" w:sz="0" w:space="0" w:color="auto"/>
            <w:right w:val="none" w:sz="0" w:space="0" w:color="auto"/>
          </w:divBdr>
        </w:div>
        <w:div w:id="156121363">
          <w:marLeft w:val="480"/>
          <w:marRight w:val="0"/>
          <w:marTop w:val="0"/>
          <w:marBottom w:val="0"/>
          <w:divBdr>
            <w:top w:val="none" w:sz="0" w:space="0" w:color="auto"/>
            <w:left w:val="none" w:sz="0" w:space="0" w:color="auto"/>
            <w:bottom w:val="none" w:sz="0" w:space="0" w:color="auto"/>
            <w:right w:val="none" w:sz="0" w:space="0" w:color="auto"/>
          </w:divBdr>
        </w:div>
        <w:div w:id="516047535">
          <w:marLeft w:val="480"/>
          <w:marRight w:val="0"/>
          <w:marTop w:val="0"/>
          <w:marBottom w:val="0"/>
          <w:divBdr>
            <w:top w:val="none" w:sz="0" w:space="0" w:color="auto"/>
            <w:left w:val="none" w:sz="0" w:space="0" w:color="auto"/>
            <w:bottom w:val="none" w:sz="0" w:space="0" w:color="auto"/>
            <w:right w:val="none" w:sz="0" w:space="0" w:color="auto"/>
          </w:divBdr>
        </w:div>
        <w:div w:id="1054621345">
          <w:marLeft w:val="480"/>
          <w:marRight w:val="0"/>
          <w:marTop w:val="0"/>
          <w:marBottom w:val="0"/>
          <w:divBdr>
            <w:top w:val="none" w:sz="0" w:space="0" w:color="auto"/>
            <w:left w:val="none" w:sz="0" w:space="0" w:color="auto"/>
            <w:bottom w:val="none" w:sz="0" w:space="0" w:color="auto"/>
            <w:right w:val="none" w:sz="0" w:space="0" w:color="auto"/>
          </w:divBdr>
        </w:div>
        <w:div w:id="1122571775">
          <w:marLeft w:val="480"/>
          <w:marRight w:val="0"/>
          <w:marTop w:val="0"/>
          <w:marBottom w:val="0"/>
          <w:divBdr>
            <w:top w:val="none" w:sz="0" w:space="0" w:color="auto"/>
            <w:left w:val="none" w:sz="0" w:space="0" w:color="auto"/>
            <w:bottom w:val="none" w:sz="0" w:space="0" w:color="auto"/>
            <w:right w:val="none" w:sz="0" w:space="0" w:color="auto"/>
          </w:divBdr>
        </w:div>
        <w:div w:id="1624995365">
          <w:marLeft w:val="480"/>
          <w:marRight w:val="0"/>
          <w:marTop w:val="0"/>
          <w:marBottom w:val="0"/>
          <w:divBdr>
            <w:top w:val="none" w:sz="0" w:space="0" w:color="auto"/>
            <w:left w:val="none" w:sz="0" w:space="0" w:color="auto"/>
            <w:bottom w:val="none" w:sz="0" w:space="0" w:color="auto"/>
            <w:right w:val="none" w:sz="0" w:space="0" w:color="auto"/>
          </w:divBdr>
        </w:div>
        <w:div w:id="341009164">
          <w:marLeft w:val="480"/>
          <w:marRight w:val="0"/>
          <w:marTop w:val="0"/>
          <w:marBottom w:val="0"/>
          <w:divBdr>
            <w:top w:val="none" w:sz="0" w:space="0" w:color="auto"/>
            <w:left w:val="none" w:sz="0" w:space="0" w:color="auto"/>
            <w:bottom w:val="none" w:sz="0" w:space="0" w:color="auto"/>
            <w:right w:val="none" w:sz="0" w:space="0" w:color="auto"/>
          </w:divBdr>
        </w:div>
        <w:div w:id="1912961921">
          <w:marLeft w:val="480"/>
          <w:marRight w:val="0"/>
          <w:marTop w:val="0"/>
          <w:marBottom w:val="0"/>
          <w:divBdr>
            <w:top w:val="none" w:sz="0" w:space="0" w:color="auto"/>
            <w:left w:val="none" w:sz="0" w:space="0" w:color="auto"/>
            <w:bottom w:val="none" w:sz="0" w:space="0" w:color="auto"/>
            <w:right w:val="none" w:sz="0" w:space="0" w:color="auto"/>
          </w:divBdr>
        </w:div>
        <w:div w:id="540017138">
          <w:marLeft w:val="480"/>
          <w:marRight w:val="0"/>
          <w:marTop w:val="0"/>
          <w:marBottom w:val="0"/>
          <w:divBdr>
            <w:top w:val="none" w:sz="0" w:space="0" w:color="auto"/>
            <w:left w:val="none" w:sz="0" w:space="0" w:color="auto"/>
            <w:bottom w:val="none" w:sz="0" w:space="0" w:color="auto"/>
            <w:right w:val="none" w:sz="0" w:space="0" w:color="auto"/>
          </w:divBdr>
        </w:div>
        <w:div w:id="988828884">
          <w:marLeft w:val="480"/>
          <w:marRight w:val="0"/>
          <w:marTop w:val="0"/>
          <w:marBottom w:val="0"/>
          <w:divBdr>
            <w:top w:val="none" w:sz="0" w:space="0" w:color="auto"/>
            <w:left w:val="none" w:sz="0" w:space="0" w:color="auto"/>
            <w:bottom w:val="none" w:sz="0" w:space="0" w:color="auto"/>
            <w:right w:val="none" w:sz="0" w:space="0" w:color="auto"/>
          </w:divBdr>
        </w:div>
        <w:div w:id="1993173324">
          <w:marLeft w:val="480"/>
          <w:marRight w:val="0"/>
          <w:marTop w:val="0"/>
          <w:marBottom w:val="0"/>
          <w:divBdr>
            <w:top w:val="none" w:sz="0" w:space="0" w:color="auto"/>
            <w:left w:val="none" w:sz="0" w:space="0" w:color="auto"/>
            <w:bottom w:val="none" w:sz="0" w:space="0" w:color="auto"/>
            <w:right w:val="none" w:sz="0" w:space="0" w:color="auto"/>
          </w:divBdr>
        </w:div>
        <w:div w:id="1068068088">
          <w:marLeft w:val="480"/>
          <w:marRight w:val="0"/>
          <w:marTop w:val="0"/>
          <w:marBottom w:val="0"/>
          <w:divBdr>
            <w:top w:val="none" w:sz="0" w:space="0" w:color="auto"/>
            <w:left w:val="none" w:sz="0" w:space="0" w:color="auto"/>
            <w:bottom w:val="none" w:sz="0" w:space="0" w:color="auto"/>
            <w:right w:val="none" w:sz="0" w:space="0" w:color="auto"/>
          </w:divBdr>
        </w:div>
        <w:div w:id="302396932">
          <w:marLeft w:val="480"/>
          <w:marRight w:val="0"/>
          <w:marTop w:val="0"/>
          <w:marBottom w:val="0"/>
          <w:divBdr>
            <w:top w:val="none" w:sz="0" w:space="0" w:color="auto"/>
            <w:left w:val="none" w:sz="0" w:space="0" w:color="auto"/>
            <w:bottom w:val="none" w:sz="0" w:space="0" w:color="auto"/>
            <w:right w:val="none" w:sz="0" w:space="0" w:color="auto"/>
          </w:divBdr>
        </w:div>
        <w:div w:id="1649553830">
          <w:marLeft w:val="480"/>
          <w:marRight w:val="0"/>
          <w:marTop w:val="0"/>
          <w:marBottom w:val="0"/>
          <w:divBdr>
            <w:top w:val="none" w:sz="0" w:space="0" w:color="auto"/>
            <w:left w:val="none" w:sz="0" w:space="0" w:color="auto"/>
            <w:bottom w:val="none" w:sz="0" w:space="0" w:color="auto"/>
            <w:right w:val="none" w:sz="0" w:space="0" w:color="auto"/>
          </w:divBdr>
        </w:div>
        <w:div w:id="986669140">
          <w:marLeft w:val="480"/>
          <w:marRight w:val="0"/>
          <w:marTop w:val="0"/>
          <w:marBottom w:val="0"/>
          <w:divBdr>
            <w:top w:val="none" w:sz="0" w:space="0" w:color="auto"/>
            <w:left w:val="none" w:sz="0" w:space="0" w:color="auto"/>
            <w:bottom w:val="none" w:sz="0" w:space="0" w:color="auto"/>
            <w:right w:val="none" w:sz="0" w:space="0" w:color="auto"/>
          </w:divBdr>
        </w:div>
        <w:div w:id="240990820">
          <w:marLeft w:val="480"/>
          <w:marRight w:val="0"/>
          <w:marTop w:val="0"/>
          <w:marBottom w:val="0"/>
          <w:divBdr>
            <w:top w:val="none" w:sz="0" w:space="0" w:color="auto"/>
            <w:left w:val="none" w:sz="0" w:space="0" w:color="auto"/>
            <w:bottom w:val="none" w:sz="0" w:space="0" w:color="auto"/>
            <w:right w:val="none" w:sz="0" w:space="0" w:color="auto"/>
          </w:divBdr>
        </w:div>
        <w:div w:id="793518192">
          <w:marLeft w:val="480"/>
          <w:marRight w:val="0"/>
          <w:marTop w:val="0"/>
          <w:marBottom w:val="0"/>
          <w:divBdr>
            <w:top w:val="none" w:sz="0" w:space="0" w:color="auto"/>
            <w:left w:val="none" w:sz="0" w:space="0" w:color="auto"/>
            <w:bottom w:val="none" w:sz="0" w:space="0" w:color="auto"/>
            <w:right w:val="none" w:sz="0" w:space="0" w:color="auto"/>
          </w:divBdr>
        </w:div>
        <w:div w:id="185094293">
          <w:marLeft w:val="480"/>
          <w:marRight w:val="0"/>
          <w:marTop w:val="0"/>
          <w:marBottom w:val="0"/>
          <w:divBdr>
            <w:top w:val="none" w:sz="0" w:space="0" w:color="auto"/>
            <w:left w:val="none" w:sz="0" w:space="0" w:color="auto"/>
            <w:bottom w:val="none" w:sz="0" w:space="0" w:color="auto"/>
            <w:right w:val="none" w:sz="0" w:space="0" w:color="auto"/>
          </w:divBdr>
        </w:div>
        <w:div w:id="2063862989">
          <w:marLeft w:val="480"/>
          <w:marRight w:val="0"/>
          <w:marTop w:val="0"/>
          <w:marBottom w:val="0"/>
          <w:divBdr>
            <w:top w:val="none" w:sz="0" w:space="0" w:color="auto"/>
            <w:left w:val="none" w:sz="0" w:space="0" w:color="auto"/>
            <w:bottom w:val="none" w:sz="0" w:space="0" w:color="auto"/>
            <w:right w:val="none" w:sz="0" w:space="0" w:color="auto"/>
          </w:divBdr>
        </w:div>
        <w:div w:id="341007662">
          <w:marLeft w:val="480"/>
          <w:marRight w:val="0"/>
          <w:marTop w:val="0"/>
          <w:marBottom w:val="0"/>
          <w:divBdr>
            <w:top w:val="none" w:sz="0" w:space="0" w:color="auto"/>
            <w:left w:val="none" w:sz="0" w:space="0" w:color="auto"/>
            <w:bottom w:val="none" w:sz="0" w:space="0" w:color="auto"/>
            <w:right w:val="none" w:sz="0" w:space="0" w:color="auto"/>
          </w:divBdr>
        </w:div>
        <w:div w:id="1439137757">
          <w:marLeft w:val="480"/>
          <w:marRight w:val="0"/>
          <w:marTop w:val="0"/>
          <w:marBottom w:val="0"/>
          <w:divBdr>
            <w:top w:val="none" w:sz="0" w:space="0" w:color="auto"/>
            <w:left w:val="none" w:sz="0" w:space="0" w:color="auto"/>
            <w:bottom w:val="none" w:sz="0" w:space="0" w:color="auto"/>
            <w:right w:val="none" w:sz="0" w:space="0" w:color="auto"/>
          </w:divBdr>
        </w:div>
        <w:div w:id="1786266910">
          <w:marLeft w:val="480"/>
          <w:marRight w:val="0"/>
          <w:marTop w:val="0"/>
          <w:marBottom w:val="0"/>
          <w:divBdr>
            <w:top w:val="none" w:sz="0" w:space="0" w:color="auto"/>
            <w:left w:val="none" w:sz="0" w:space="0" w:color="auto"/>
            <w:bottom w:val="none" w:sz="0" w:space="0" w:color="auto"/>
            <w:right w:val="none" w:sz="0" w:space="0" w:color="auto"/>
          </w:divBdr>
        </w:div>
        <w:div w:id="534735811">
          <w:marLeft w:val="480"/>
          <w:marRight w:val="0"/>
          <w:marTop w:val="0"/>
          <w:marBottom w:val="0"/>
          <w:divBdr>
            <w:top w:val="none" w:sz="0" w:space="0" w:color="auto"/>
            <w:left w:val="none" w:sz="0" w:space="0" w:color="auto"/>
            <w:bottom w:val="none" w:sz="0" w:space="0" w:color="auto"/>
            <w:right w:val="none" w:sz="0" w:space="0" w:color="auto"/>
          </w:divBdr>
        </w:div>
        <w:div w:id="756903279">
          <w:marLeft w:val="480"/>
          <w:marRight w:val="0"/>
          <w:marTop w:val="0"/>
          <w:marBottom w:val="0"/>
          <w:divBdr>
            <w:top w:val="none" w:sz="0" w:space="0" w:color="auto"/>
            <w:left w:val="none" w:sz="0" w:space="0" w:color="auto"/>
            <w:bottom w:val="none" w:sz="0" w:space="0" w:color="auto"/>
            <w:right w:val="none" w:sz="0" w:space="0" w:color="auto"/>
          </w:divBdr>
        </w:div>
        <w:div w:id="1775784450">
          <w:marLeft w:val="480"/>
          <w:marRight w:val="0"/>
          <w:marTop w:val="0"/>
          <w:marBottom w:val="0"/>
          <w:divBdr>
            <w:top w:val="none" w:sz="0" w:space="0" w:color="auto"/>
            <w:left w:val="none" w:sz="0" w:space="0" w:color="auto"/>
            <w:bottom w:val="none" w:sz="0" w:space="0" w:color="auto"/>
            <w:right w:val="none" w:sz="0" w:space="0" w:color="auto"/>
          </w:divBdr>
        </w:div>
        <w:div w:id="874542920">
          <w:marLeft w:val="480"/>
          <w:marRight w:val="0"/>
          <w:marTop w:val="0"/>
          <w:marBottom w:val="0"/>
          <w:divBdr>
            <w:top w:val="none" w:sz="0" w:space="0" w:color="auto"/>
            <w:left w:val="none" w:sz="0" w:space="0" w:color="auto"/>
            <w:bottom w:val="none" w:sz="0" w:space="0" w:color="auto"/>
            <w:right w:val="none" w:sz="0" w:space="0" w:color="auto"/>
          </w:divBdr>
        </w:div>
        <w:div w:id="1124538304">
          <w:marLeft w:val="480"/>
          <w:marRight w:val="0"/>
          <w:marTop w:val="0"/>
          <w:marBottom w:val="0"/>
          <w:divBdr>
            <w:top w:val="none" w:sz="0" w:space="0" w:color="auto"/>
            <w:left w:val="none" w:sz="0" w:space="0" w:color="auto"/>
            <w:bottom w:val="none" w:sz="0" w:space="0" w:color="auto"/>
            <w:right w:val="none" w:sz="0" w:space="0" w:color="auto"/>
          </w:divBdr>
        </w:div>
        <w:div w:id="574555814">
          <w:marLeft w:val="480"/>
          <w:marRight w:val="0"/>
          <w:marTop w:val="0"/>
          <w:marBottom w:val="0"/>
          <w:divBdr>
            <w:top w:val="none" w:sz="0" w:space="0" w:color="auto"/>
            <w:left w:val="none" w:sz="0" w:space="0" w:color="auto"/>
            <w:bottom w:val="none" w:sz="0" w:space="0" w:color="auto"/>
            <w:right w:val="none" w:sz="0" w:space="0" w:color="auto"/>
          </w:divBdr>
        </w:div>
        <w:div w:id="518471555">
          <w:marLeft w:val="480"/>
          <w:marRight w:val="0"/>
          <w:marTop w:val="0"/>
          <w:marBottom w:val="0"/>
          <w:divBdr>
            <w:top w:val="none" w:sz="0" w:space="0" w:color="auto"/>
            <w:left w:val="none" w:sz="0" w:space="0" w:color="auto"/>
            <w:bottom w:val="none" w:sz="0" w:space="0" w:color="auto"/>
            <w:right w:val="none" w:sz="0" w:space="0" w:color="auto"/>
          </w:divBdr>
        </w:div>
        <w:div w:id="393894330">
          <w:marLeft w:val="480"/>
          <w:marRight w:val="0"/>
          <w:marTop w:val="0"/>
          <w:marBottom w:val="0"/>
          <w:divBdr>
            <w:top w:val="none" w:sz="0" w:space="0" w:color="auto"/>
            <w:left w:val="none" w:sz="0" w:space="0" w:color="auto"/>
            <w:bottom w:val="none" w:sz="0" w:space="0" w:color="auto"/>
            <w:right w:val="none" w:sz="0" w:space="0" w:color="auto"/>
          </w:divBdr>
        </w:div>
        <w:div w:id="1552813410">
          <w:marLeft w:val="480"/>
          <w:marRight w:val="0"/>
          <w:marTop w:val="0"/>
          <w:marBottom w:val="0"/>
          <w:divBdr>
            <w:top w:val="none" w:sz="0" w:space="0" w:color="auto"/>
            <w:left w:val="none" w:sz="0" w:space="0" w:color="auto"/>
            <w:bottom w:val="none" w:sz="0" w:space="0" w:color="auto"/>
            <w:right w:val="none" w:sz="0" w:space="0" w:color="auto"/>
          </w:divBdr>
        </w:div>
        <w:div w:id="1818958153">
          <w:marLeft w:val="480"/>
          <w:marRight w:val="0"/>
          <w:marTop w:val="0"/>
          <w:marBottom w:val="0"/>
          <w:divBdr>
            <w:top w:val="none" w:sz="0" w:space="0" w:color="auto"/>
            <w:left w:val="none" w:sz="0" w:space="0" w:color="auto"/>
            <w:bottom w:val="none" w:sz="0" w:space="0" w:color="auto"/>
            <w:right w:val="none" w:sz="0" w:space="0" w:color="auto"/>
          </w:divBdr>
        </w:div>
        <w:div w:id="145633533">
          <w:marLeft w:val="480"/>
          <w:marRight w:val="0"/>
          <w:marTop w:val="0"/>
          <w:marBottom w:val="0"/>
          <w:divBdr>
            <w:top w:val="none" w:sz="0" w:space="0" w:color="auto"/>
            <w:left w:val="none" w:sz="0" w:space="0" w:color="auto"/>
            <w:bottom w:val="none" w:sz="0" w:space="0" w:color="auto"/>
            <w:right w:val="none" w:sz="0" w:space="0" w:color="auto"/>
          </w:divBdr>
        </w:div>
        <w:div w:id="38626284">
          <w:marLeft w:val="480"/>
          <w:marRight w:val="0"/>
          <w:marTop w:val="0"/>
          <w:marBottom w:val="0"/>
          <w:divBdr>
            <w:top w:val="none" w:sz="0" w:space="0" w:color="auto"/>
            <w:left w:val="none" w:sz="0" w:space="0" w:color="auto"/>
            <w:bottom w:val="none" w:sz="0" w:space="0" w:color="auto"/>
            <w:right w:val="none" w:sz="0" w:space="0" w:color="auto"/>
          </w:divBdr>
        </w:div>
        <w:div w:id="125971387">
          <w:marLeft w:val="480"/>
          <w:marRight w:val="0"/>
          <w:marTop w:val="0"/>
          <w:marBottom w:val="0"/>
          <w:divBdr>
            <w:top w:val="none" w:sz="0" w:space="0" w:color="auto"/>
            <w:left w:val="none" w:sz="0" w:space="0" w:color="auto"/>
            <w:bottom w:val="none" w:sz="0" w:space="0" w:color="auto"/>
            <w:right w:val="none" w:sz="0" w:space="0" w:color="auto"/>
          </w:divBdr>
        </w:div>
        <w:div w:id="759956816">
          <w:marLeft w:val="480"/>
          <w:marRight w:val="0"/>
          <w:marTop w:val="0"/>
          <w:marBottom w:val="0"/>
          <w:divBdr>
            <w:top w:val="none" w:sz="0" w:space="0" w:color="auto"/>
            <w:left w:val="none" w:sz="0" w:space="0" w:color="auto"/>
            <w:bottom w:val="none" w:sz="0" w:space="0" w:color="auto"/>
            <w:right w:val="none" w:sz="0" w:space="0" w:color="auto"/>
          </w:divBdr>
        </w:div>
        <w:div w:id="1664045999">
          <w:marLeft w:val="480"/>
          <w:marRight w:val="0"/>
          <w:marTop w:val="0"/>
          <w:marBottom w:val="0"/>
          <w:divBdr>
            <w:top w:val="none" w:sz="0" w:space="0" w:color="auto"/>
            <w:left w:val="none" w:sz="0" w:space="0" w:color="auto"/>
            <w:bottom w:val="none" w:sz="0" w:space="0" w:color="auto"/>
            <w:right w:val="none" w:sz="0" w:space="0" w:color="auto"/>
          </w:divBdr>
        </w:div>
        <w:div w:id="2134593030">
          <w:marLeft w:val="480"/>
          <w:marRight w:val="0"/>
          <w:marTop w:val="0"/>
          <w:marBottom w:val="0"/>
          <w:divBdr>
            <w:top w:val="none" w:sz="0" w:space="0" w:color="auto"/>
            <w:left w:val="none" w:sz="0" w:space="0" w:color="auto"/>
            <w:bottom w:val="none" w:sz="0" w:space="0" w:color="auto"/>
            <w:right w:val="none" w:sz="0" w:space="0" w:color="auto"/>
          </w:divBdr>
        </w:div>
        <w:div w:id="1849828807">
          <w:marLeft w:val="480"/>
          <w:marRight w:val="0"/>
          <w:marTop w:val="0"/>
          <w:marBottom w:val="0"/>
          <w:divBdr>
            <w:top w:val="none" w:sz="0" w:space="0" w:color="auto"/>
            <w:left w:val="none" w:sz="0" w:space="0" w:color="auto"/>
            <w:bottom w:val="none" w:sz="0" w:space="0" w:color="auto"/>
            <w:right w:val="none" w:sz="0" w:space="0" w:color="auto"/>
          </w:divBdr>
        </w:div>
        <w:div w:id="1535922851">
          <w:marLeft w:val="480"/>
          <w:marRight w:val="0"/>
          <w:marTop w:val="0"/>
          <w:marBottom w:val="0"/>
          <w:divBdr>
            <w:top w:val="none" w:sz="0" w:space="0" w:color="auto"/>
            <w:left w:val="none" w:sz="0" w:space="0" w:color="auto"/>
            <w:bottom w:val="none" w:sz="0" w:space="0" w:color="auto"/>
            <w:right w:val="none" w:sz="0" w:space="0" w:color="auto"/>
          </w:divBdr>
        </w:div>
        <w:div w:id="1617132355">
          <w:marLeft w:val="480"/>
          <w:marRight w:val="0"/>
          <w:marTop w:val="0"/>
          <w:marBottom w:val="0"/>
          <w:divBdr>
            <w:top w:val="none" w:sz="0" w:space="0" w:color="auto"/>
            <w:left w:val="none" w:sz="0" w:space="0" w:color="auto"/>
            <w:bottom w:val="none" w:sz="0" w:space="0" w:color="auto"/>
            <w:right w:val="none" w:sz="0" w:space="0" w:color="auto"/>
          </w:divBdr>
        </w:div>
        <w:div w:id="1408770201">
          <w:marLeft w:val="480"/>
          <w:marRight w:val="0"/>
          <w:marTop w:val="0"/>
          <w:marBottom w:val="0"/>
          <w:divBdr>
            <w:top w:val="none" w:sz="0" w:space="0" w:color="auto"/>
            <w:left w:val="none" w:sz="0" w:space="0" w:color="auto"/>
            <w:bottom w:val="none" w:sz="0" w:space="0" w:color="auto"/>
            <w:right w:val="none" w:sz="0" w:space="0" w:color="auto"/>
          </w:divBdr>
        </w:div>
        <w:div w:id="785153248">
          <w:marLeft w:val="480"/>
          <w:marRight w:val="0"/>
          <w:marTop w:val="0"/>
          <w:marBottom w:val="0"/>
          <w:divBdr>
            <w:top w:val="none" w:sz="0" w:space="0" w:color="auto"/>
            <w:left w:val="none" w:sz="0" w:space="0" w:color="auto"/>
            <w:bottom w:val="none" w:sz="0" w:space="0" w:color="auto"/>
            <w:right w:val="none" w:sz="0" w:space="0" w:color="auto"/>
          </w:divBdr>
        </w:div>
        <w:div w:id="1242836934">
          <w:marLeft w:val="480"/>
          <w:marRight w:val="0"/>
          <w:marTop w:val="0"/>
          <w:marBottom w:val="0"/>
          <w:divBdr>
            <w:top w:val="none" w:sz="0" w:space="0" w:color="auto"/>
            <w:left w:val="none" w:sz="0" w:space="0" w:color="auto"/>
            <w:bottom w:val="none" w:sz="0" w:space="0" w:color="auto"/>
            <w:right w:val="none" w:sz="0" w:space="0" w:color="auto"/>
          </w:divBdr>
        </w:div>
        <w:div w:id="1445223135">
          <w:marLeft w:val="480"/>
          <w:marRight w:val="0"/>
          <w:marTop w:val="0"/>
          <w:marBottom w:val="0"/>
          <w:divBdr>
            <w:top w:val="none" w:sz="0" w:space="0" w:color="auto"/>
            <w:left w:val="none" w:sz="0" w:space="0" w:color="auto"/>
            <w:bottom w:val="none" w:sz="0" w:space="0" w:color="auto"/>
            <w:right w:val="none" w:sz="0" w:space="0" w:color="auto"/>
          </w:divBdr>
        </w:div>
        <w:div w:id="1003702313">
          <w:marLeft w:val="480"/>
          <w:marRight w:val="0"/>
          <w:marTop w:val="0"/>
          <w:marBottom w:val="0"/>
          <w:divBdr>
            <w:top w:val="none" w:sz="0" w:space="0" w:color="auto"/>
            <w:left w:val="none" w:sz="0" w:space="0" w:color="auto"/>
            <w:bottom w:val="none" w:sz="0" w:space="0" w:color="auto"/>
            <w:right w:val="none" w:sz="0" w:space="0" w:color="auto"/>
          </w:divBdr>
        </w:div>
        <w:div w:id="1704671072">
          <w:marLeft w:val="480"/>
          <w:marRight w:val="0"/>
          <w:marTop w:val="0"/>
          <w:marBottom w:val="0"/>
          <w:divBdr>
            <w:top w:val="none" w:sz="0" w:space="0" w:color="auto"/>
            <w:left w:val="none" w:sz="0" w:space="0" w:color="auto"/>
            <w:bottom w:val="none" w:sz="0" w:space="0" w:color="auto"/>
            <w:right w:val="none" w:sz="0" w:space="0" w:color="auto"/>
          </w:divBdr>
        </w:div>
        <w:div w:id="1966814777">
          <w:marLeft w:val="480"/>
          <w:marRight w:val="0"/>
          <w:marTop w:val="0"/>
          <w:marBottom w:val="0"/>
          <w:divBdr>
            <w:top w:val="none" w:sz="0" w:space="0" w:color="auto"/>
            <w:left w:val="none" w:sz="0" w:space="0" w:color="auto"/>
            <w:bottom w:val="none" w:sz="0" w:space="0" w:color="auto"/>
            <w:right w:val="none" w:sz="0" w:space="0" w:color="auto"/>
          </w:divBdr>
        </w:div>
        <w:div w:id="993143175">
          <w:marLeft w:val="480"/>
          <w:marRight w:val="0"/>
          <w:marTop w:val="0"/>
          <w:marBottom w:val="0"/>
          <w:divBdr>
            <w:top w:val="none" w:sz="0" w:space="0" w:color="auto"/>
            <w:left w:val="none" w:sz="0" w:space="0" w:color="auto"/>
            <w:bottom w:val="none" w:sz="0" w:space="0" w:color="auto"/>
            <w:right w:val="none" w:sz="0" w:space="0" w:color="auto"/>
          </w:divBdr>
        </w:div>
        <w:div w:id="666980765">
          <w:marLeft w:val="480"/>
          <w:marRight w:val="0"/>
          <w:marTop w:val="0"/>
          <w:marBottom w:val="0"/>
          <w:divBdr>
            <w:top w:val="none" w:sz="0" w:space="0" w:color="auto"/>
            <w:left w:val="none" w:sz="0" w:space="0" w:color="auto"/>
            <w:bottom w:val="none" w:sz="0" w:space="0" w:color="auto"/>
            <w:right w:val="none" w:sz="0" w:space="0" w:color="auto"/>
          </w:divBdr>
        </w:div>
        <w:div w:id="478807120">
          <w:marLeft w:val="480"/>
          <w:marRight w:val="0"/>
          <w:marTop w:val="0"/>
          <w:marBottom w:val="0"/>
          <w:divBdr>
            <w:top w:val="none" w:sz="0" w:space="0" w:color="auto"/>
            <w:left w:val="none" w:sz="0" w:space="0" w:color="auto"/>
            <w:bottom w:val="none" w:sz="0" w:space="0" w:color="auto"/>
            <w:right w:val="none" w:sz="0" w:space="0" w:color="auto"/>
          </w:divBdr>
        </w:div>
        <w:div w:id="1774282201">
          <w:marLeft w:val="480"/>
          <w:marRight w:val="0"/>
          <w:marTop w:val="0"/>
          <w:marBottom w:val="0"/>
          <w:divBdr>
            <w:top w:val="none" w:sz="0" w:space="0" w:color="auto"/>
            <w:left w:val="none" w:sz="0" w:space="0" w:color="auto"/>
            <w:bottom w:val="none" w:sz="0" w:space="0" w:color="auto"/>
            <w:right w:val="none" w:sz="0" w:space="0" w:color="auto"/>
          </w:divBdr>
        </w:div>
        <w:div w:id="1435712804">
          <w:marLeft w:val="480"/>
          <w:marRight w:val="0"/>
          <w:marTop w:val="0"/>
          <w:marBottom w:val="0"/>
          <w:divBdr>
            <w:top w:val="none" w:sz="0" w:space="0" w:color="auto"/>
            <w:left w:val="none" w:sz="0" w:space="0" w:color="auto"/>
            <w:bottom w:val="none" w:sz="0" w:space="0" w:color="auto"/>
            <w:right w:val="none" w:sz="0" w:space="0" w:color="auto"/>
          </w:divBdr>
        </w:div>
        <w:div w:id="752506923">
          <w:marLeft w:val="480"/>
          <w:marRight w:val="0"/>
          <w:marTop w:val="0"/>
          <w:marBottom w:val="0"/>
          <w:divBdr>
            <w:top w:val="none" w:sz="0" w:space="0" w:color="auto"/>
            <w:left w:val="none" w:sz="0" w:space="0" w:color="auto"/>
            <w:bottom w:val="none" w:sz="0" w:space="0" w:color="auto"/>
            <w:right w:val="none" w:sz="0" w:space="0" w:color="auto"/>
          </w:divBdr>
        </w:div>
        <w:div w:id="402069959">
          <w:marLeft w:val="480"/>
          <w:marRight w:val="0"/>
          <w:marTop w:val="0"/>
          <w:marBottom w:val="0"/>
          <w:divBdr>
            <w:top w:val="none" w:sz="0" w:space="0" w:color="auto"/>
            <w:left w:val="none" w:sz="0" w:space="0" w:color="auto"/>
            <w:bottom w:val="none" w:sz="0" w:space="0" w:color="auto"/>
            <w:right w:val="none" w:sz="0" w:space="0" w:color="auto"/>
          </w:divBdr>
        </w:div>
        <w:div w:id="28066796">
          <w:marLeft w:val="480"/>
          <w:marRight w:val="0"/>
          <w:marTop w:val="0"/>
          <w:marBottom w:val="0"/>
          <w:divBdr>
            <w:top w:val="none" w:sz="0" w:space="0" w:color="auto"/>
            <w:left w:val="none" w:sz="0" w:space="0" w:color="auto"/>
            <w:bottom w:val="none" w:sz="0" w:space="0" w:color="auto"/>
            <w:right w:val="none" w:sz="0" w:space="0" w:color="auto"/>
          </w:divBdr>
        </w:div>
        <w:div w:id="1654915548">
          <w:marLeft w:val="480"/>
          <w:marRight w:val="0"/>
          <w:marTop w:val="0"/>
          <w:marBottom w:val="0"/>
          <w:divBdr>
            <w:top w:val="none" w:sz="0" w:space="0" w:color="auto"/>
            <w:left w:val="none" w:sz="0" w:space="0" w:color="auto"/>
            <w:bottom w:val="none" w:sz="0" w:space="0" w:color="auto"/>
            <w:right w:val="none" w:sz="0" w:space="0" w:color="auto"/>
          </w:divBdr>
        </w:div>
        <w:div w:id="1716663699">
          <w:marLeft w:val="480"/>
          <w:marRight w:val="0"/>
          <w:marTop w:val="0"/>
          <w:marBottom w:val="0"/>
          <w:divBdr>
            <w:top w:val="none" w:sz="0" w:space="0" w:color="auto"/>
            <w:left w:val="none" w:sz="0" w:space="0" w:color="auto"/>
            <w:bottom w:val="none" w:sz="0" w:space="0" w:color="auto"/>
            <w:right w:val="none" w:sz="0" w:space="0" w:color="auto"/>
          </w:divBdr>
        </w:div>
        <w:div w:id="1295210307">
          <w:marLeft w:val="480"/>
          <w:marRight w:val="0"/>
          <w:marTop w:val="0"/>
          <w:marBottom w:val="0"/>
          <w:divBdr>
            <w:top w:val="none" w:sz="0" w:space="0" w:color="auto"/>
            <w:left w:val="none" w:sz="0" w:space="0" w:color="auto"/>
            <w:bottom w:val="none" w:sz="0" w:space="0" w:color="auto"/>
            <w:right w:val="none" w:sz="0" w:space="0" w:color="auto"/>
          </w:divBdr>
        </w:div>
        <w:div w:id="1387679844">
          <w:marLeft w:val="480"/>
          <w:marRight w:val="0"/>
          <w:marTop w:val="0"/>
          <w:marBottom w:val="0"/>
          <w:divBdr>
            <w:top w:val="none" w:sz="0" w:space="0" w:color="auto"/>
            <w:left w:val="none" w:sz="0" w:space="0" w:color="auto"/>
            <w:bottom w:val="none" w:sz="0" w:space="0" w:color="auto"/>
            <w:right w:val="none" w:sz="0" w:space="0" w:color="auto"/>
          </w:divBdr>
        </w:div>
        <w:div w:id="673579687">
          <w:marLeft w:val="480"/>
          <w:marRight w:val="0"/>
          <w:marTop w:val="0"/>
          <w:marBottom w:val="0"/>
          <w:divBdr>
            <w:top w:val="none" w:sz="0" w:space="0" w:color="auto"/>
            <w:left w:val="none" w:sz="0" w:space="0" w:color="auto"/>
            <w:bottom w:val="none" w:sz="0" w:space="0" w:color="auto"/>
            <w:right w:val="none" w:sz="0" w:space="0" w:color="auto"/>
          </w:divBdr>
        </w:div>
        <w:div w:id="1076317311">
          <w:marLeft w:val="480"/>
          <w:marRight w:val="0"/>
          <w:marTop w:val="0"/>
          <w:marBottom w:val="0"/>
          <w:divBdr>
            <w:top w:val="none" w:sz="0" w:space="0" w:color="auto"/>
            <w:left w:val="none" w:sz="0" w:space="0" w:color="auto"/>
            <w:bottom w:val="none" w:sz="0" w:space="0" w:color="auto"/>
            <w:right w:val="none" w:sz="0" w:space="0" w:color="auto"/>
          </w:divBdr>
        </w:div>
        <w:div w:id="1268929732">
          <w:marLeft w:val="480"/>
          <w:marRight w:val="0"/>
          <w:marTop w:val="0"/>
          <w:marBottom w:val="0"/>
          <w:divBdr>
            <w:top w:val="none" w:sz="0" w:space="0" w:color="auto"/>
            <w:left w:val="none" w:sz="0" w:space="0" w:color="auto"/>
            <w:bottom w:val="none" w:sz="0" w:space="0" w:color="auto"/>
            <w:right w:val="none" w:sz="0" w:space="0" w:color="auto"/>
          </w:divBdr>
        </w:div>
        <w:div w:id="56589238">
          <w:marLeft w:val="480"/>
          <w:marRight w:val="0"/>
          <w:marTop w:val="0"/>
          <w:marBottom w:val="0"/>
          <w:divBdr>
            <w:top w:val="none" w:sz="0" w:space="0" w:color="auto"/>
            <w:left w:val="none" w:sz="0" w:space="0" w:color="auto"/>
            <w:bottom w:val="none" w:sz="0" w:space="0" w:color="auto"/>
            <w:right w:val="none" w:sz="0" w:space="0" w:color="auto"/>
          </w:divBdr>
        </w:div>
        <w:div w:id="652487793">
          <w:marLeft w:val="480"/>
          <w:marRight w:val="0"/>
          <w:marTop w:val="0"/>
          <w:marBottom w:val="0"/>
          <w:divBdr>
            <w:top w:val="none" w:sz="0" w:space="0" w:color="auto"/>
            <w:left w:val="none" w:sz="0" w:space="0" w:color="auto"/>
            <w:bottom w:val="none" w:sz="0" w:space="0" w:color="auto"/>
            <w:right w:val="none" w:sz="0" w:space="0" w:color="auto"/>
          </w:divBdr>
        </w:div>
      </w:divsChild>
    </w:div>
    <w:div w:id="2100563856">
      <w:bodyDiv w:val="1"/>
      <w:marLeft w:val="0"/>
      <w:marRight w:val="0"/>
      <w:marTop w:val="0"/>
      <w:marBottom w:val="0"/>
      <w:divBdr>
        <w:top w:val="none" w:sz="0" w:space="0" w:color="auto"/>
        <w:left w:val="none" w:sz="0" w:space="0" w:color="auto"/>
        <w:bottom w:val="none" w:sz="0" w:space="0" w:color="auto"/>
        <w:right w:val="none" w:sz="0" w:space="0" w:color="auto"/>
      </w:divBdr>
    </w:div>
    <w:div w:id="2100710476">
      <w:bodyDiv w:val="1"/>
      <w:marLeft w:val="0"/>
      <w:marRight w:val="0"/>
      <w:marTop w:val="0"/>
      <w:marBottom w:val="0"/>
      <w:divBdr>
        <w:top w:val="none" w:sz="0" w:space="0" w:color="auto"/>
        <w:left w:val="none" w:sz="0" w:space="0" w:color="auto"/>
        <w:bottom w:val="none" w:sz="0" w:space="0" w:color="auto"/>
        <w:right w:val="none" w:sz="0" w:space="0" w:color="auto"/>
      </w:divBdr>
    </w:div>
    <w:div w:id="2100711198">
      <w:bodyDiv w:val="1"/>
      <w:marLeft w:val="0"/>
      <w:marRight w:val="0"/>
      <w:marTop w:val="0"/>
      <w:marBottom w:val="0"/>
      <w:divBdr>
        <w:top w:val="none" w:sz="0" w:space="0" w:color="auto"/>
        <w:left w:val="none" w:sz="0" w:space="0" w:color="auto"/>
        <w:bottom w:val="none" w:sz="0" w:space="0" w:color="auto"/>
        <w:right w:val="none" w:sz="0" w:space="0" w:color="auto"/>
      </w:divBdr>
    </w:div>
    <w:div w:id="2101022337">
      <w:bodyDiv w:val="1"/>
      <w:marLeft w:val="0"/>
      <w:marRight w:val="0"/>
      <w:marTop w:val="0"/>
      <w:marBottom w:val="0"/>
      <w:divBdr>
        <w:top w:val="none" w:sz="0" w:space="0" w:color="auto"/>
        <w:left w:val="none" w:sz="0" w:space="0" w:color="auto"/>
        <w:bottom w:val="none" w:sz="0" w:space="0" w:color="auto"/>
        <w:right w:val="none" w:sz="0" w:space="0" w:color="auto"/>
      </w:divBdr>
    </w:div>
    <w:div w:id="2101022394">
      <w:bodyDiv w:val="1"/>
      <w:marLeft w:val="0"/>
      <w:marRight w:val="0"/>
      <w:marTop w:val="0"/>
      <w:marBottom w:val="0"/>
      <w:divBdr>
        <w:top w:val="none" w:sz="0" w:space="0" w:color="auto"/>
        <w:left w:val="none" w:sz="0" w:space="0" w:color="auto"/>
        <w:bottom w:val="none" w:sz="0" w:space="0" w:color="auto"/>
        <w:right w:val="none" w:sz="0" w:space="0" w:color="auto"/>
      </w:divBdr>
    </w:div>
    <w:div w:id="2101637307">
      <w:bodyDiv w:val="1"/>
      <w:marLeft w:val="0"/>
      <w:marRight w:val="0"/>
      <w:marTop w:val="0"/>
      <w:marBottom w:val="0"/>
      <w:divBdr>
        <w:top w:val="none" w:sz="0" w:space="0" w:color="auto"/>
        <w:left w:val="none" w:sz="0" w:space="0" w:color="auto"/>
        <w:bottom w:val="none" w:sz="0" w:space="0" w:color="auto"/>
        <w:right w:val="none" w:sz="0" w:space="0" w:color="auto"/>
      </w:divBdr>
    </w:div>
    <w:div w:id="2101754205">
      <w:bodyDiv w:val="1"/>
      <w:marLeft w:val="0"/>
      <w:marRight w:val="0"/>
      <w:marTop w:val="0"/>
      <w:marBottom w:val="0"/>
      <w:divBdr>
        <w:top w:val="none" w:sz="0" w:space="0" w:color="auto"/>
        <w:left w:val="none" w:sz="0" w:space="0" w:color="auto"/>
        <w:bottom w:val="none" w:sz="0" w:space="0" w:color="auto"/>
        <w:right w:val="none" w:sz="0" w:space="0" w:color="auto"/>
      </w:divBdr>
    </w:div>
    <w:div w:id="2101833284">
      <w:bodyDiv w:val="1"/>
      <w:marLeft w:val="0"/>
      <w:marRight w:val="0"/>
      <w:marTop w:val="0"/>
      <w:marBottom w:val="0"/>
      <w:divBdr>
        <w:top w:val="none" w:sz="0" w:space="0" w:color="auto"/>
        <w:left w:val="none" w:sz="0" w:space="0" w:color="auto"/>
        <w:bottom w:val="none" w:sz="0" w:space="0" w:color="auto"/>
        <w:right w:val="none" w:sz="0" w:space="0" w:color="auto"/>
      </w:divBdr>
    </w:div>
    <w:div w:id="2101943826">
      <w:bodyDiv w:val="1"/>
      <w:marLeft w:val="0"/>
      <w:marRight w:val="0"/>
      <w:marTop w:val="0"/>
      <w:marBottom w:val="0"/>
      <w:divBdr>
        <w:top w:val="none" w:sz="0" w:space="0" w:color="auto"/>
        <w:left w:val="none" w:sz="0" w:space="0" w:color="auto"/>
        <w:bottom w:val="none" w:sz="0" w:space="0" w:color="auto"/>
        <w:right w:val="none" w:sz="0" w:space="0" w:color="auto"/>
      </w:divBdr>
    </w:div>
    <w:div w:id="2102067796">
      <w:bodyDiv w:val="1"/>
      <w:marLeft w:val="0"/>
      <w:marRight w:val="0"/>
      <w:marTop w:val="0"/>
      <w:marBottom w:val="0"/>
      <w:divBdr>
        <w:top w:val="none" w:sz="0" w:space="0" w:color="auto"/>
        <w:left w:val="none" w:sz="0" w:space="0" w:color="auto"/>
        <w:bottom w:val="none" w:sz="0" w:space="0" w:color="auto"/>
        <w:right w:val="none" w:sz="0" w:space="0" w:color="auto"/>
      </w:divBdr>
    </w:div>
    <w:div w:id="2102329455">
      <w:bodyDiv w:val="1"/>
      <w:marLeft w:val="0"/>
      <w:marRight w:val="0"/>
      <w:marTop w:val="0"/>
      <w:marBottom w:val="0"/>
      <w:divBdr>
        <w:top w:val="none" w:sz="0" w:space="0" w:color="auto"/>
        <w:left w:val="none" w:sz="0" w:space="0" w:color="auto"/>
        <w:bottom w:val="none" w:sz="0" w:space="0" w:color="auto"/>
        <w:right w:val="none" w:sz="0" w:space="0" w:color="auto"/>
      </w:divBdr>
    </w:div>
    <w:div w:id="2102482497">
      <w:bodyDiv w:val="1"/>
      <w:marLeft w:val="0"/>
      <w:marRight w:val="0"/>
      <w:marTop w:val="0"/>
      <w:marBottom w:val="0"/>
      <w:divBdr>
        <w:top w:val="none" w:sz="0" w:space="0" w:color="auto"/>
        <w:left w:val="none" w:sz="0" w:space="0" w:color="auto"/>
        <w:bottom w:val="none" w:sz="0" w:space="0" w:color="auto"/>
        <w:right w:val="none" w:sz="0" w:space="0" w:color="auto"/>
      </w:divBdr>
    </w:div>
    <w:div w:id="2102604287">
      <w:bodyDiv w:val="1"/>
      <w:marLeft w:val="0"/>
      <w:marRight w:val="0"/>
      <w:marTop w:val="0"/>
      <w:marBottom w:val="0"/>
      <w:divBdr>
        <w:top w:val="none" w:sz="0" w:space="0" w:color="auto"/>
        <w:left w:val="none" w:sz="0" w:space="0" w:color="auto"/>
        <w:bottom w:val="none" w:sz="0" w:space="0" w:color="auto"/>
        <w:right w:val="none" w:sz="0" w:space="0" w:color="auto"/>
      </w:divBdr>
    </w:div>
    <w:div w:id="2102607604">
      <w:bodyDiv w:val="1"/>
      <w:marLeft w:val="0"/>
      <w:marRight w:val="0"/>
      <w:marTop w:val="0"/>
      <w:marBottom w:val="0"/>
      <w:divBdr>
        <w:top w:val="none" w:sz="0" w:space="0" w:color="auto"/>
        <w:left w:val="none" w:sz="0" w:space="0" w:color="auto"/>
        <w:bottom w:val="none" w:sz="0" w:space="0" w:color="auto"/>
        <w:right w:val="none" w:sz="0" w:space="0" w:color="auto"/>
      </w:divBdr>
    </w:div>
    <w:div w:id="2102874899">
      <w:bodyDiv w:val="1"/>
      <w:marLeft w:val="0"/>
      <w:marRight w:val="0"/>
      <w:marTop w:val="0"/>
      <w:marBottom w:val="0"/>
      <w:divBdr>
        <w:top w:val="none" w:sz="0" w:space="0" w:color="auto"/>
        <w:left w:val="none" w:sz="0" w:space="0" w:color="auto"/>
        <w:bottom w:val="none" w:sz="0" w:space="0" w:color="auto"/>
        <w:right w:val="none" w:sz="0" w:space="0" w:color="auto"/>
      </w:divBdr>
    </w:div>
    <w:div w:id="2103142210">
      <w:bodyDiv w:val="1"/>
      <w:marLeft w:val="0"/>
      <w:marRight w:val="0"/>
      <w:marTop w:val="0"/>
      <w:marBottom w:val="0"/>
      <w:divBdr>
        <w:top w:val="none" w:sz="0" w:space="0" w:color="auto"/>
        <w:left w:val="none" w:sz="0" w:space="0" w:color="auto"/>
        <w:bottom w:val="none" w:sz="0" w:space="0" w:color="auto"/>
        <w:right w:val="none" w:sz="0" w:space="0" w:color="auto"/>
      </w:divBdr>
    </w:div>
    <w:div w:id="2103332105">
      <w:bodyDiv w:val="1"/>
      <w:marLeft w:val="0"/>
      <w:marRight w:val="0"/>
      <w:marTop w:val="0"/>
      <w:marBottom w:val="0"/>
      <w:divBdr>
        <w:top w:val="none" w:sz="0" w:space="0" w:color="auto"/>
        <w:left w:val="none" w:sz="0" w:space="0" w:color="auto"/>
        <w:bottom w:val="none" w:sz="0" w:space="0" w:color="auto"/>
        <w:right w:val="none" w:sz="0" w:space="0" w:color="auto"/>
      </w:divBdr>
    </w:div>
    <w:div w:id="2103796022">
      <w:bodyDiv w:val="1"/>
      <w:marLeft w:val="0"/>
      <w:marRight w:val="0"/>
      <w:marTop w:val="0"/>
      <w:marBottom w:val="0"/>
      <w:divBdr>
        <w:top w:val="none" w:sz="0" w:space="0" w:color="auto"/>
        <w:left w:val="none" w:sz="0" w:space="0" w:color="auto"/>
        <w:bottom w:val="none" w:sz="0" w:space="0" w:color="auto"/>
        <w:right w:val="none" w:sz="0" w:space="0" w:color="auto"/>
      </w:divBdr>
    </w:div>
    <w:div w:id="2103910452">
      <w:bodyDiv w:val="1"/>
      <w:marLeft w:val="0"/>
      <w:marRight w:val="0"/>
      <w:marTop w:val="0"/>
      <w:marBottom w:val="0"/>
      <w:divBdr>
        <w:top w:val="none" w:sz="0" w:space="0" w:color="auto"/>
        <w:left w:val="none" w:sz="0" w:space="0" w:color="auto"/>
        <w:bottom w:val="none" w:sz="0" w:space="0" w:color="auto"/>
        <w:right w:val="none" w:sz="0" w:space="0" w:color="auto"/>
      </w:divBdr>
    </w:div>
    <w:div w:id="2103913077">
      <w:bodyDiv w:val="1"/>
      <w:marLeft w:val="0"/>
      <w:marRight w:val="0"/>
      <w:marTop w:val="0"/>
      <w:marBottom w:val="0"/>
      <w:divBdr>
        <w:top w:val="none" w:sz="0" w:space="0" w:color="auto"/>
        <w:left w:val="none" w:sz="0" w:space="0" w:color="auto"/>
        <w:bottom w:val="none" w:sz="0" w:space="0" w:color="auto"/>
        <w:right w:val="none" w:sz="0" w:space="0" w:color="auto"/>
      </w:divBdr>
    </w:div>
    <w:div w:id="2104060716">
      <w:bodyDiv w:val="1"/>
      <w:marLeft w:val="0"/>
      <w:marRight w:val="0"/>
      <w:marTop w:val="0"/>
      <w:marBottom w:val="0"/>
      <w:divBdr>
        <w:top w:val="none" w:sz="0" w:space="0" w:color="auto"/>
        <w:left w:val="none" w:sz="0" w:space="0" w:color="auto"/>
        <w:bottom w:val="none" w:sz="0" w:space="0" w:color="auto"/>
        <w:right w:val="none" w:sz="0" w:space="0" w:color="auto"/>
      </w:divBdr>
    </w:div>
    <w:div w:id="2104297162">
      <w:bodyDiv w:val="1"/>
      <w:marLeft w:val="0"/>
      <w:marRight w:val="0"/>
      <w:marTop w:val="0"/>
      <w:marBottom w:val="0"/>
      <w:divBdr>
        <w:top w:val="none" w:sz="0" w:space="0" w:color="auto"/>
        <w:left w:val="none" w:sz="0" w:space="0" w:color="auto"/>
        <w:bottom w:val="none" w:sz="0" w:space="0" w:color="auto"/>
        <w:right w:val="none" w:sz="0" w:space="0" w:color="auto"/>
      </w:divBdr>
    </w:div>
    <w:div w:id="2104448726">
      <w:bodyDiv w:val="1"/>
      <w:marLeft w:val="0"/>
      <w:marRight w:val="0"/>
      <w:marTop w:val="0"/>
      <w:marBottom w:val="0"/>
      <w:divBdr>
        <w:top w:val="none" w:sz="0" w:space="0" w:color="auto"/>
        <w:left w:val="none" w:sz="0" w:space="0" w:color="auto"/>
        <w:bottom w:val="none" w:sz="0" w:space="0" w:color="auto"/>
        <w:right w:val="none" w:sz="0" w:space="0" w:color="auto"/>
      </w:divBdr>
    </w:div>
    <w:div w:id="2104449812">
      <w:bodyDiv w:val="1"/>
      <w:marLeft w:val="0"/>
      <w:marRight w:val="0"/>
      <w:marTop w:val="0"/>
      <w:marBottom w:val="0"/>
      <w:divBdr>
        <w:top w:val="none" w:sz="0" w:space="0" w:color="auto"/>
        <w:left w:val="none" w:sz="0" w:space="0" w:color="auto"/>
        <w:bottom w:val="none" w:sz="0" w:space="0" w:color="auto"/>
        <w:right w:val="none" w:sz="0" w:space="0" w:color="auto"/>
      </w:divBdr>
    </w:div>
    <w:div w:id="2104567696">
      <w:bodyDiv w:val="1"/>
      <w:marLeft w:val="0"/>
      <w:marRight w:val="0"/>
      <w:marTop w:val="0"/>
      <w:marBottom w:val="0"/>
      <w:divBdr>
        <w:top w:val="none" w:sz="0" w:space="0" w:color="auto"/>
        <w:left w:val="none" w:sz="0" w:space="0" w:color="auto"/>
        <w:bottom w:val="none" w:sz="0" w:space="0" w:color="auto"/>
        <w:right w:val="none" w:sz="0" w:space="0" w:color="auto"/>
      </w:divBdr>
    </w:div>
    <w:div w:id="2104639373">
      <w:bodyDiv w:val="1"/>
      <w:marLeft w:val="0"/>
      <w:marRight w:val="0"/>
      <w:marTop w:val="0"/>
      <w:marBottom w:val="0"/>
      <w:divBdr>
        <w:top w:val="none" w:sz="0" w:space="0" w:color="auto"/>
        <w:left w:val="none" w:sz="0" w:space="0" w:color="auto"/>
        <w:bottom w:val="none" w:sz="0" w:space="0" w:color="auto"/>
        <w:right w:val="none" w:sz="0" w:space="0" w:color="auto"/>
      </w:divBdr>
    </w:div>
    <w:div w:id="2104648081">
      <w:bodyDiv w:val="1"/>
      <w:marLeft w:val="0"/>
      <w:marRight w:val="0"/>
      <w:marTop w:val="0"/>
      <w:marBottom w:val="0"/>
      <w:divBdr>
        <w:top w:val="none" w:sz="0" w:space="0" w:color="auto"/>
        <w:left w:val="none" w:sz="0" w:space="0" w:color="auto"/>
        <w:bottom w:val="none" w:sz="0" w:space="0" w:color="auto"/>
        <w:right w:val="none" w:sz="0" w:space="0" w:color="auto"/>
      </w:divBdr>
    </w:div>
    <w:div w:id="2104841367">
      <w:bodyDiv w:val="1"/>
      <w:marLeft w:val="0"/>
      <w:marRight w:val="0"/>
      <w:marTop w:val="0"/>
      <w:marBottom w:val="0"/>
      <w:divBdr>
        <w:top w:val="none" w:sz="0" w:space="0" w:color="auto"/>
        <w:left w:val="none" w:sz="0" w:space="0" w:color="auto"/>
        <w:bottom w:val="none" w:sz="0" w:space="0" w:color="auto"/>
        <w:right w:val="none" w:sz="0" w:space="0" w:color="auto"/>
      </w:divBdr>
    </w:div>
    <w:div w:id="2104909993">
      <w:bodyDiv w:val="1"/>
      <w:marLeft w:val="0"/>
      <w:marRight w:val="0"/>
      <w:marTop w:val="0"/>
      <w:marBottom w:val="0"/>
      <w:divBdr>
        <w:top w:val="none" w:sz="0" w:space="0" w:color="auto"/>
        <w:left w:val="none" w:sz="0" w:space="0" w:color="auto"/>
        <w:bottom w:val="none" w:sz="0" w:space="0" w:color="auto"/>
        <w:right w:val="none" w:sz="0" w:space="0" w:color="auto"/>
      </w:divBdr>
    </w:div>
    <w:div w:id="2105108805">
      <w:bodyDiv w:val="1"/>
      <w:marLeft w:val="0"/>
      <w:marRight w:val="0"/>
      <w:marTop w:val="0"/>
      <w:marBottom w:val="0"/>
      <w:divBdr>
        <w:top w:val="none" w:sz="0" w:space="0" w:color="auto"/>
        <w:left w:val="none" w:sz="0" w:space="0" w:color="auto"/>
        <w:bottom w:val="none" w:sz="0" w:space="0" w:color="auto"/>
        <w:right w:val="none" w:sz="0" w:space="0" w:color="auto"/>
      </w:divBdr>
    </w:div>
    <w:div w:id="2105497549">
      <w:bodyDiv w:val="1"/>
      <w:marLeft w:val="0"/>
      <w:marRight w:val="0"/>
      <w:marTop w:val="0"/>
      <w:marBottom w:val="0"/>
      <w:divBdr>
        <w:top w:val="none" w:sz="0" w:space="0" w:color="auto"/>
        <w:left w:val="none" w:sz="0" w:space="0" w:color="auto"/>
        <w:bottom w:val="none" w:sz="0" w:space="0" w:color="auto"/>
        <w:right w:val="none" w:sz="0" w:space="0" w:color="auto"/>
      </w:divBdr>
    </w:div>
    <w:div w:id="2105689111">
      <w:bodyDiv w:val="1"/>
      <w:marLeft w:val="0"/>
      <w:marRight w:val="0"/>
      <w:marTop w:val="0"/>
      <w:marBottom w:val="0"/>
      <w:divBdr>
        <w:top w:val="none" w:sz="0" w:space="0" w:color="auto"/>
        <w:left w:val="none" w:sz="0" w:space="0" w:color="auto"/>
        <w:bottom w:val="none" w:sz="0" w:space="0" w:color="auto"/>
        <w:right w:val="none" w:sz="0" w:space="0" w:color="auto"/>
      </w:divBdr>
    </w:div>
    <w:div w:id="2105877065">
      <w:bodyDiv w:val="1"/>
      <w:marLeft w:val="0"/>
      <w:marRight w:val="0"/>
      <w:marTop w:val="0"/>
      <w:marBottom w:val="0"/>
      <w:divBdr>
        <w:top w:val="none" w:sz="0" w:space="0" w:color="auto"/>
        <w:left w:val="none" w:sz="0" w:space="0" w:color="auto"/>
        <w:bottom w:val="none" w:sz="0" w:space="0" w:color="auto"/>
        <w:right w:val="none" w:sz="0" w:space="0" w:color="auto"/>
      </w:divBdr>
    </w:div>
    <w:div w:id="2105881275">
      <w:bodyDiv w:val="1"/>
      <w:marLeft w:val="0"/>
      <w:marRight w:val="0"/>
      <w:marTop w:val="0"/>
      <w:marBottom w:val="0"/>
      <w:divBdr>
        <w:top w:val="none" w:sz="0" w:space="0" w:color="auto"/>
        <w:left w:val="none" w:sz="0" w:space="0" w:color="auto"/>
        <w:bottom w:val="none" w:sz="0" w:space="0" w:color="auto"/>
        <w:right w:val="none" w:sz="0" w:space="0" w:color="auto"/>
      </w:divBdr>
    </w:div>
    <w:div w:id="2105881406">
      <w:bodyDiv w:val="1"/>
      <w:marLeft w:val="0"/>
      <w:marRight w:val="0"/>
      <w:marTop w:val="0"/>
      <w:marBottom w:val="0"/>
      <w:divBdr>
        <w:top w:val="none" w:sz="0" w:space="0" w:color="auto"/>
        <w:left w:val="none" w:sz="0" w:space="0" w:color="auto"/>
        <w:bottom w:val="none" w:sz="0" w:space="0" w:color="auto"/>
        <w:right w:val="none" w:sz="0" w:space="0" w:color="auto"/>
      </w:divBdr>
    </w:div>
    <w:div w:id="2106025815">
      <w:bodyDiv w:val="1"/>
      <w:marLeft w:val="0"/>
      <w:marRight w:val="0"/>
      <w:marTop w:val="0"/>
      <w:marBottom w:val="0"/>
      <w:divBdr>
        <w:top w:val="none" w:sz="0" w:space="0" w:color="auto"/>
        <w:left w:val="none" w:sz="0" w:space="0" w:color="auto"/>
        <w:bottom w:val="none" w:sz="0" w:space="0" w:color="auto"/>
        <w:right w:val="none" w:sz="0" w:space="0" w:color="auto"/>
      </w:divBdr>
    </w:div>
    <w:div w:id="2106026351">
      <w:bodyDiv w:val="1"/>
      <w:marLeft w:val="0"/>
      <w:marRight w:val="0"/>
      <w:marTop w:val="0"/>
      <w:marBottom w:val="0"/>
      <w:divBdr>
        <w:top w:val="none" w:sz="0" w:space="0" w:color="auto"/>
        <w:left w:val="none" w:sz="0" w:space="0" w:color="auto"/>
        <w:bottom w:val="none" w:sz="0" w:space="0" w:color="auto"/>
        <w:right w:val="none" w:sz="0" w:space="0" w:color="auto"/>
      </w:divBdr>
    </w:div>
    <w:div w:id="2106146170">
      <w:bodyDiv w:val="1"/>
      <w:marLeft w:val="0"/>
      <w:marRight w:val="0"/>
      <w:marTop w:val="0"/>
      <w:marBottom w:val="0"/>
      <w:divBdr>
        <w:top w:val="none" w:sz="0" w:space="0" w:color="auto"/>
        <w:left w:val="none" w:sz="0" w:space="0" w:color="auto"/>
        <w:bottom w:val="none" w:sz="0" w:space="0" w:color="auto"/>
        <w:right w:val="none" w:sz="0" w:space="0" w:color="auto"/>
      </w:divBdr>
    </w:div>
    <w:div w:id="2106462180">
      <w:bodyDiv w:val="1"/>
      <w:marLeft w:val="0"/>
      <w:marRight w:val="0"/>
      <w:marTop w:val="0"/>
      <w:marBottom w:val="0"/>
      <w:divBdr>
        <w:top w:val="none" w:sz="0" w:space="0" w:color="auto"/>
        <w:left w:val="none" w:sz="0" w:space="0" w:color="auto"/>
        <w:bottom w:val="none" w:sz="0" w:space="0" w:color="auto"/>
        <w:right w:val="none" w:sz="0" w:space="0" w:color="auto"/>
      </w:divBdr>
    </w:div>
    <w:div w:id="2106487162">
      <w:bodyDiv w:val="1"/>
      <w:marLeft w:val="0"/>
      <w:marRight w:val="0"/>
      <w:marTop w:val="0"/>
      <w:marBottom w:val="0"/>
      <w:divBdr>
        <w:top w:val="none" w:sz="0" w:space="0" w:color="auto"/>
        <w:left w:val="none" w:sz="0" w:space="0" w:color="auto"/>
        <w:bottom w:val="none" w:sz="0" w:space="0" w:color="auto"/>
        <w:right w:val="none" w:sz="0" w:space="0" w:color="auto"/>
      </w:divBdr>
    </w:div>
    <w:div w:id="2106535619">
      <w:bodyDiv w:val="1"/>
      <w:marLeft w:val="0"/>
      <w:marRight w:val="0"/>
      <w:marTop w:val="0"/>
      <w:marBottom w:val="0"/>
      <w:divBdr>
        <w:top w:val="none" w:sz="0" w:space="0" w:color="auto"/>
        <w:left w:val="none" w:sz="0" w:space="0" w:color="auto"/>
        <w:bottom w:val="none" w:sz="0" w:space="0" w:color="auto"/>
        <w:right w:val="none" w:sz="0" w:space="0" w:color="auto"/>
      </w:divBdr>
    </w:div>
    <w:div w:id="2106614426">
      <w:bodyDiv w:val="1"/>
      <w:marLeft w:val="0"/>
      <w:marRight w:val="0"/>
      <w:marTop w:val="0"/>
      <w:marBottom w:val="0"/>
      <w:divBdr>
        <w:top w:val="none" w:sz="0" w:space="0" w:color="auto"/>
        <w:left w:val="none" w:sz="0" w:space="0" w:color="auto"/>
        <w:bottom w:val="none" w:sz="0" w:space="0" w:color="auto"/>
        <w:right w:val="none" w:sz="0" w:space="0" w:color="auto"/>
      </w:divBdr>
    </w:div>
    <w:div w:id="2106949487">
      <w:bodyDiv w:val="1"/>
      <w:marLeft w:val="0"/>
      <w:marRight w:val="0"/>
      <w:marTop w:val="0"/>
      <w:marBottom w:val="0"/>
      <w:divBdr>
        <w:top w:val="none" w:sz="0" w:space="0" w:color="auto"/>
        <w:left w:val="none" w:sz="0" w:space="0" w:color="auto"/>
        <w:bottom w:val="none" w:sz="0" w:space="0" w:color="auto"/>
        <w:right w:val="none" w:sz="0" w:space="0" w:color="auto"/>
      </w:divBdr>
    </w:div>
    <w:div w:id="2107116013">
      <w:bodyDiv w:val="1"/>
      <w:marLeft w:val="0"/>
      <w:marRight w:val="0"/>
      <w:marTop w:val="0"/>
      <w:marBottom w:val="0"/>
      <w:divBdr>
        <w:top w:val="none" w:sz="0" w:space="0" w:color="auto"/>
        <w:left w:val="none" w:sz="0" w:space="0" w:color="auto"/>
        <w:bottom w:val="none" w:sz="0" w:space="0" w:color="auto"/>
        <w:right w:val="none" w:sz="0" w:space="0" w:color="auto"/>
      </w:divBdr>
    </w:div>
    <w:div w:id="2107187186">
      <w:bodyDiv w:val="1"/>
      <w:marLeft w:val="0"/>
      <w:marRight w:val="0"/>
      <w:marTop w:val="0"/>
      <w:marBottom w:val="0"/>
      <w:divBdr>
        <w:top w:val="none" w:sz="0" w:space="0" w:color="auto"/>
        <w:left w:val="none" w:sz="0" w:space="0" w:color="auto"/>
        <w:bottom w:val="none" w:sz="0" w:space="0" w:color="auto"/>
        <w:right w:val="none" w:sz="0" w:space="0" w:color="auto"/>
      </w:divBdr>
    </w:div>
    <w:div w:id="2107532830">
      <w:bodyDiv w:val="1"/>
      <w:marLeft w:val="0"/>
      <w:marRight w:val="0"/>
      <w:marTop w:val="0"/>
      <w:marBottom w:val="0"/>
      <w:divBdr>
        <w:top w:val="none" w:sz="0" w:space="0" w:color="auto"/>
        <w:left w:val="none" w:sz="0" w:space="0" w:color="auto"/>
        <w:bottom w:val="none" w:sz="0" w:space="0" w:color="auto"/>
        <w:right w:val="none" w:sz="0" w:space="0" w:color="auto"/>
      </w:divBdr>
    </w:div>
    <w:div w:id="2107998112">
      <w:bodyDiv w:val="1"/>
      <w:marLeft w:val="0"/>
      <w:marRight w:val="0"/>
      <w:marTop w:val="0"/>
      <w:marBottom w:val="0"/>
      <w:divBdr>
        <w:top w:val="none" w:sz="0" w:space="0" w:color="auto"/>
        <w:left w:val="none" w:sz="0" w:space="0" w:color="auto"/>
        <w:bottom w:val="none" w:sz="0" w:space="0" w:color="auto"/>
        <w:right w:val="none" w:sz="0" w:space="0" w:color="auto"/>
      </w:divBdr>
    </w:div>
    <w:div w:id="2108037407">
      <w:bodyDiv w:val="1"/>
      <w:marLeft w:val="0"/>
      <w:marRight w:val="0"/>
      <w:marTop w:val="0"/>
      <w:marBottom w:val="0"/>
      <w:divBdr>
        <w:top w:val="none" w:sz="0" w:space="0" w:color="auto"/>
        <w:left w:val="none" w:sz="0" w:space="0" w:color="auto"/>
        <w:bottom w:val="none" w:sz="0" w:space="0" w:color="auto"/>
        <w:right w:val="none" w:sz="0" w:space="0" w:color="auto"/>
      </w:divBdr>
    </w:div>
    <w:div w:id="2108114445">
      <w:bodyDiv w:val="1"/>
      <w:marLeft w:val="0"/>
      <w:marRight w:val="0"/>
      <w:marTop w:val="0"/>
      <w:marBottom w:val="0"/>
      <w:divBdr>
        <w:top w:val="none" w:sz="0" w:space="0" w:color="auto"/>
        <w:left w:val="none" w:sz="0" w:space="0" w:color="auto"/>
        <w:bottom w:val="none" w:sz="0" w:space="0" w:color="auto"/>
        <w:right w:val="none" w:sz="0" w:space="0" w:color="auto"/>
      </w:divBdr>
    </w:div>
    <w:div w:id="2108230786">
      <w:bodyDiv w:val="1"/>
      <w:marLeft w:val="0"/>
      <w:marRight w:val="0"/>
      <w:marTop w:val="0"/>
      <w:marBottom w:val="0"/>
      <w:divBdr>
        <w:top w:val="none" w:sz="0" w:space="0" w:color="auto"/>
        <w:left w:val="none" w:sz="0" w:space="0" w:color="auto"/>
        <w:bottom w:val="none" w:sz="0" w:space="0" w:color="auto"/>
        <w:right w:val="none" w:sz="0" w:space="0" w:color="auto"/>
      </w:divBdr>
    </w:div>
    <w:div w:id="2108383027">
      <w:bodyDiv w:val="1"/>
      <w:marLeft w:val="0"/>
      <w:marRight w:val="0"/>
      <w:marTop w:val="0"/>
      <w:marBottom w:val="0"/>
      <w:divBdr>
        <w:top w:val="none" w:sz="0" w:space="0" w:color="auto"/>
        <w:left w:val="none" w:sz="0" w:space="0" w:color="auto"/>
        <w:bottom w:val="none" w:sz="0" w:space="0" w:color="auto"/>
        <w:right w:val="none" w:sz="0" w:space="0" w:color="auto"/>
      </w:divBdr>
    </w:div>
    <w:div w:id="2108500475">
      <w:bodyDiv w:val="1"/>
      <w:marLeft w:val="0"/>
      <w:marRight w:val="0"/>
      <w:marTop w:val="0"/>
      <w:marBottom w:val="0"/>
      <w:divBdr>
        <w:top w:val="none" w:sz="0" w:space="0" w:color="auto"/>
        <w:left w:val="none" w:sz="0" w:space="0" w:color="auto"/>
        <w:bottom w:val="none" w:sz="0" w:space="0" w:color="auto"/>
        <w:right w:val="none" w:sz="0" w:space="0" w:color="auto"/>
      </w:divBdr>
    </w:div>
    <w:div w:id="2108651082">
      <w:bodyDiv w:val="1"/>
      <w:marLeft w:val="0"/>
      <w:marRight w:val="0"/>
      <w:marTop w:val="0"/>
      <w:marBottom w:val="0"/>
      <w:divBdr>
        <w:top w:val="none" w:sz="0" w:space="0" w:color="auto"/>
        <w:left w:val="none" w:sz="0" w:space="0" w:color="auto"/>
        <w:bottom w:val="none" w:sz="0" w:space="0" w:color="auto"/>
        <w:right w:val="none" w:sz="0" w:space="0" w:color="auto"/>
      </w:divBdr>
    </w:div>
    <w:div w:id="2108694665">
      <w:bodyDiv w:val="1"/>
      <w:marLeft w:val="0"/>
      <w:marRight w:val="0"/>
      <w:marTop w:val="0"/>
      <w:marBottom w:val="0"/>
      <w:divBdr>
        <w:top w:val="none" w:sz="0" w:space="0" w:color="auto"/>
        <w:left w:val="none" w:sz="0" w:space="0" w:color="auto"/>
        <w:bottom w:val="none" w:sz="0" w:space="0" w:color="auto"/>
        <w:right w:val="none" w:sz="0" w:space="0" w:color="auto"/>
      </w:divBdr>
    </w:div>
    <w:div w:id="2108771538">
      <w:bodyDiv w:val="1"/>
      <w:marLeft w:val="0"/>
      <w:marRight w:val="0"/>
      <w:marTop w:val="0"/>
      <w:marBottom w:val="0"/>
      <w:divBdr>
        <w:top w:val="none" w:sz="0" w:space="0" w:color="auto"/>
        <w:left w:val="none" w:sz="0" w:space="0" w:color="auto"/>
        <w:bottom w:val="none" w:sz="0" w:space="0" w:color="auto"/>
        <w:right w:val="none" w:sz="0" w:space="0" w:color="auto"/>
      </w:divBdr>
    </w:div>
    <w:div w:id="2109230791">
      <w:bodyDiv w:val="1"/>
      <w:marLeft w:val="0"/>
      <w:marRight w:val="0"/>
      <w:marTop w:val="0"/>
      <w:marBottom w:val="0"/>
      <w:divBdr>
        <w:top w:val="none" w:sz="0" w:space="0" w:color="auto"/>
        <w:left w:val="none" w:sz="0" w:space="0" w:color="auto"/>
        <w:bottom w:val="none" w:sz="0" w:space="0" w:color="auto"/>
        <w:right w:val="none" w:sz="0" w:space="0" w:color="auto"/>
      </w:divBdr>
    </w:div>
    <w:div w:id="2109232525">
      <w:bodyDiv w:val="1"/>
      <w:marLeft w:val="0"/>
      <w:marRight w:val="0"/>
      <w:marTop w:val="0"/>
      <w:marBottom w:val="0"/>
      <w:divBdr>
        <w:top w:val="none" w:sz="0" w:space="0" w:color="auto"/>
        <w:left w:val="none" w:sz="0" w:space="0" w:color="auto"/>
        <w:bottom w:val="none" w:sz="0" w:space="0" w:color="auto"/>
        <w:right w:val="none" w:sz="0" w:space="0" w:color="auto"/>
      </w:divBdr>
    </w:div>
    <w:div w:id="2109305555">
      <w:bodyDiv w:val="1"/>
      <w:marLeft w:val="0"/>
      <w:marRight w:val="0"/>
      <w:marTop w:val="0"/>
      <w:marBottom w:val="0"/>
      <w:divBdr>
        <w:top w:val="none" w:sz="0" w:space="0" w:color="auto"/>
        <w:left w:val="none" w:sz="0" w:space="0" w:color="auto"/>
        <w:bottom w:val="none" w:sz="0" w:space="0" w:color="auto"/>
        <w:right w:val="none" w:sz="0" w:space="0" w:color="auto"/>
      </w:divBdr>
    </w:div>
    <w:div w:id="2109422245">
      <w:bodyDiv w:val="1"/>
      <w:marLeft w:val="0"/>
      <w:marRight w:val="0"/>
      <w:marTop w:val="0"/>
      <w:marBottom w:val="0"/>
      <w:divBdr>
        <w:top w:val="none" w:sz="0" w:space="0" w:color="auto"/>
        <w:left w:val="none" w:sz="0" w:space="0" w:color="auto"/>
        <w:bottom w:val="none" w:sz="0" w:space="0" w:color="auto"/>
        <w:right w:val="none" w:sz="0" w:space="0" w:color="auto"/>
      </w:divBdr>
    </w:div>
    <w:div w:id="2109500114">
      <w:bodyDiv w:val="1"/>
      <w:marLeft w:val="0"/>
      <w:marRight w:val="0"/>
      <w:marTop w:val="0"/>
      <w:marBottom w:val="0"/>
      <w:divBdr>
        <w:top w:val="none" w:sz="0" w:space="0" w:color="auto"/>
        <w:left w:val="none" w:sz="0" w:space="0" w:color="auto"/>
        <w:bottom w:val="none" w:sz="0" w:space="0" w:color="auto"/>
        <w:right w:val="none" w:sz="0" w:space="0" w:color="auto"/>
      </w:divBdr>
      <w:divsChild>
        <w:div w:id="292098515">
          <w:marLeft w:val="640"/>
          <w:marRight w:val="0"/>
          <w:marTop w:val="0"/>
          <w:marBottom w:val="0"/>
          <w:divBdr>
            <w:top w:val="none" w:sz="0" w:space="0" w:color="auto"/>
            <w:left w:val="none" w:sz="0" w:space="0" w:color="auto"/>
            <w:bottom w:val="none" w:sz="0" w:space="0" w:color="auto"/>
            <w:right w:val="none" w:sz="0" w:space="0" w:color="auto"/>
          </w:divBdr>
        </w:div>
        <w:div w:id="1589971117">
          <w:marLeft w:val="640"/>
          <w:marRight w:val="0"/>
          <w:marTop w:val="0"/>
          <w:marBottom w:val="0"/>
          <w:divBdr>
            <w:top w:val="none" w:sz="0" w:space="0" w:color="auto"/>
            <w:left w:val="none" w:sz="0" w:space="0" w:color="auto"/>
            <w:bottom w:val="none" w:sz="0" w:space="0" w:color="auto"/>
            <w:right w:val="none" w:sz="0" w:space="0" w:color="auto"/>
          </w:divBdr>
        </w:div>
        <w:div w:id="1563448498">
          <w:marLeft w:val="640"/>
          <w:marRight w:val="0"/>
          <w:marTop w:val="0"/>
          <w:marBottom w:val="0"/>
          <w:divBdr>
            <w:top w:val="none" w:sz="0" w:space="0" w:color="auto"/>
            <w:left w:val="none" w:sz="0" w:space="0" w:color="auto"/>
            <w:bottom w:val="none" w:sz="0" w:space="0" w:color="auto"/>
            <w:right w:val="none" w:sz="0" w:space="0" w:color="auto"/>
          </w:divBdr>
        </w:div>
        <w:div w:id="1535188597">
          <w:marLeft w:val="640"/>
          <w:marRight w:val="0"/>
          <w:marTop w:val="0"/>
          <w:marBottom w:val="0"/>
          <w:divBdr>
            <w:top w:val="none" w:sz="0" w:space="0" w:color="auto"/>
            <w:left w:val="none" w:sz="0" w:space="0" w:color="auto"/>
            <w:bottom w:val="none" w:sz="0" w:space="0" w:color="auto"/>
            <w:right w:val="none" w:sz="0" w:space="0" w:color="auto"/>
          </w:divBdr>
        </w:div>
        <w:div w:id="2047489412">
          <w:marLeft w:val="640"/>
          <w:marRight w:val="0"/>
          <w:marTop w:val="0"/>
          <w:marBottom w:val="0"/>
          <w:divBdr>
            <w:top w:val="none" w:sz="0" w:space="0" w:color="auto"/>
            <w:left w:val="none" w:sz="0" w:space="0" w:color="auto"/>
            <w:bottom w:val="none" w:sz="0" w:space="0" w:color="auto"/>
            <w:right w:val="none" w:sz="0" w:space="0" w:color="auto"/>
          </w:divBdr>
        </w:div>
        <w:div w:id="355932794">
          <w:marLeft w:val="640"/>
          <w:marRight w:val="0"/>
          <w:marTop w:val="0"/>
          <w:marBottom w:val="0"/>
          <w:divBdr>
            <w:top w:val="none" w:sz="0" w:space="0" w:color="auto"/>
            <w:left w:val="none" w:sz="0" w:space="0" w:color="auto"/>
            <w:bottom w:val="none" w:sz="0" w:space="0" w:color="auto"/>
            <w:right w:val="none" w:sz="0" w:space="0" w:color="auto"/>
          </w:divBdr>
        </w:div>
        <w:div w:id="1446002089">
          <w:marLeft w:val="640"/>
          <w:marRight w:val="0"/>
          <w:marTop w:val="0"/>
          <w:marBottom w:val="0"/>
          <w:divBdr>
            <w:top w:val="none" w:sz="0" w:space="0" w:color="auto"/>
            <w:left w:val="none" w:sz="0" w:space="0" w:color="auto"/>
            <w:bottom w:val="none" w:sz="0" w:space="0" w:color="auto"/>
            <w:right w:val="none" w:sz="0" w:space="0" w:color="auto"/>
          </w:divBdr>
        </w:div>
        <w:div w:id="121504001">
          <w:marLeft w:val="640"/>
          <w:marRight w:val="0"/>
          <w:marTop w:val="0"/>
          <w:marBottom w:val="0"/>
          <w:divBdr>
            <w:top w:val="none" w:sz="0" w:space="0" w:color="auto"/>
            <w:left w:val="none" w:sz="0" w:space="0" w:color="auto"/>
            <w:bottom w:val="none" w:sz="0" w:space="0" w:color="auto"/>
            <w:right w:val="none" w:sz="0" w:space="0" w:color="auto"/>
          </w:divBdr>
        </w:div>
        <w:div w:id="2047825460">
          <w:marLeft w:val="640"/>
          <w:marRight w:val="0"/>
          <w:marTop w:val="0"/>
          <w:marBottom w:val="0"/>
          <w:divBdr>
            <w:top w:val="none" w:sz="0" w:space="0" w:color="auto"/>
            <w:left w:val="none" w:sz="0" w:space="0" w:color="auto"/>
            <w:bottom w:val="none" w:sz="0" w:space="0" w:color="auto"/>
            <w:right w:val="none" w:sz="0" w:space="0" w:color="auto"/>
          </w:divBdr>
        </w:div>
        <w:div w:id="651255438">
          <w:marLeft w:val="640"/>
          <w:marRight w:val="0"/>
          <w:marTop w:val="0"/>
          <w:marBottom w:val="0"/>
          <w:divBdr>
            <w:top w:val="none" w:sz="0" w:space="0" w:color="auto"/>
            <w:left w:val="none" w:sz="0" w:space="0" w:color="auto"/>
            <w:bottom w:val="none" w:sz="0" w:space="0" w:color="auto"/>
            <w:right w:val="none" w:sz="0" w:space="0" w:color="auto"/>
          </w:divBdr>
        </w:div>
        <w:div w:id="582224201">
          <w:marLeft w:val="640"/>
          <w:marRight w:val="0"/>
          <w:marTop w:val="0"/>
          <w:marBottom w:val="0"/>
          <w:divBdr>
            <w:top w:val="none" w:sz="0" w:space="0" w:color="auto"/>
            <w:left w:val="none" w:sz="0" w:space="0" w:color="auto"/>
            <w:bottom w:val="none" w:sz="0" w:space="0" w:color="auto"/>
            <w:right w:val="none" w:sz="0" w:space="0" w:color="auto"/>
          </w:divBdr>
        </w:div>
        <w:div w:id="1086876918">
          <w:marLeft w:val="640"/>
          <w:marRight w:val="0"/>
          <w:marTop w:val="0"/>
          <w:marBottom w:val="0"/>
          <w:divBdr>
            <w:top w:val="none" w:sz="0" w:space="0" w:color="auto"/>
            <w:left w:val="none" w:sz="0" w:space="0" w:color="auto"/>
            <w:bottom w:val="none" w:sz="0" w:space="0" w:color="auto"/>
            <w:right w:val="none" w:sz="0" w:space="0" w:color="auto"/>
          </w:divBdr>
        </w:div>
        <w:div w:id="1168792472">
          <w:marLeft w:val="640"/>
          <w:marRight w:val="0"/>
          <w:marTop w:val="0"/>
          <w:marBottom w:val="0"/>
          <w:divBdr>
            <w:top w:val="none" w:sz="0" w:space="0" w:color="auto"/>
            <w:left w:val="none" w:sz="0" w:space="0" w:color="auto"/>
            <w:bottom w:val="none" w:sz="0" w:space="0" w:color="auto"/>
            <w:right w:val="none" w:sz="0" w:space="0" w:color="auto"/>
          </w:divBdr>
        </w:div>
        <w:div w:id="2012222352">
          <w:marLeft w:val="640"/>
          <w:marRight w:val="0"/>
          <w:marTop w:val="0"/>
          <w:marBottom w:val="0"/>
          <w:divBdr>
            <w:top w:val="none" w:sz="0" w:space="0" w:color="auto"/>
            <w:left w:val="none" w:sz="0" w:space="0" w:color="auto"/>
            <w:bottom w:val="none" w:sz="0" w:space="0" w:color="auto"/>
            <w:right w:val="none" w:sz="0" w:space="0" w:color="auto"/>
          </w:divBdr>
        </w:div>
        <w:div w:id="85543341">
          <w:marLeft w:val="640"/>
          <w:marRight w:val="0"/>
          <w:marTop w:val="0"/>
          <w:marBottom w:val="0"/>
          <w:divBdr>
            <w:top w:val="none" w:sz="0" w:space="0" w:color="auto"/>
            <w:left w:val="none" w:sz="0" w:space="0" w:color="auto"/>
            <w:bottom w:val="none" w:sz="0" w:space="0" w:color="auto"/>
            <w:right w:val="none" w:sz="0" w:space="0" w:color="auto"/>
          </w:divBdr>
        </w:div>
        <w:div w:id="305204690">
          <w:marLeft w:val="640"/>
          <w:marRight w:val="0"/>
          <w:marTop w:val="0"/>
          <w:marBottom w:val="0"/>
          <w:divBdr>
            <w:top w:val="none" w:sz="0" w:space="0" w:color="auto"/>
            <w:left w:val="none" w:sz="0" w:space="0" w:color="auto"/>
            <w:bottom w:val="none" w:sz="0" w:space="0" w:color="auto"/>
            <w:right w:val="none" w:sz="0" w:space="0" w:color="auto"/>
          </w:divBdr>
        </w:div>
        <w:div w:id="1200783312">
          <w:marLeft w:val="640"/>
          <w:marRight w:val="0"/>
          <w:marTop w:val="0"/>
          <w:marBottom w:val="0"/>
          <w:divBdr>
            <w:top w:val="none" w:sz="0" w:space="0" w:color="auto"/>
            <w:left w:val="none" w:sz="0" w:space="0" w:color="auto"/>
            <w:bottom w:val="none" w:sz="0" w:space="0" w:color="auto"/>
            <w:right w:val="none" w:sz="0" w:space="0" w:color="auto"/>
          </w:divBdr>
        </w:div>
        <w:div w:id="1772552828">
          <w:marLeft w:val="640"/>
          <w:marRight w:val="0"/>
          <w:marTop w:val="0"/>
          <w:marBottom w:val="0"/>
          <w:divBdr>
            <w:top w:val="none" w:sz="0" w:space="0" w:color="auto"/>
            <w:left w:val="none" w:sz="0" w:space="0" w:color="auto"/>
            <w:bottom w:val="none" w:sz="0" w:space="0" w:color="auto"/>
            <w:right w:val="none" w:sz="0" w:space="0" w:color="auto"/>
          </w:divBdr>
        </w:div>
        <w:div w:id="1724795972">
          <w:marLeft w:val="640"/>
          <w:marRight w:val="0"/>
          <w:marTop w:val="0"/>
          <w:marBottom w:val="0"/>
          <w:divBdr>
            <w:top w:val="none" w:sz="0" w:space="0" w:color="auto"/>
            <w:left w:val="none" w:sz="0" w:space="0" w:color="auto"/>
            <w:bottom w:val="none" w:sz="0" w:space="0" w:color="auto"/>
            <w:right w:val="none" w:sz="0" w:space="0" w:color="auto"/>
          </w:divBdr>
        </w:div>
        <w:div w:id="1692687946">
          <w:marLeft w:val="640"/>
          <w:marRight w:val="0"/>
          <w:marTop w:val="0"/>
          <w:marBottom w:val="0"/>
          <w:divBdr>
            <w:top w:val="none" w:sz="0" w:space="0" w:color="auto"/>
            <w:left w:val="none" w:sz="0" w:space="0" w:color="auto"/>
            <w:bottom w:val="none" w:sz="0" w:space="0" w:color="auto"/>
            <w:right w:val="none" w:sz="0" w:space="0" w:color="auto"/>
          </w:divBdr>
        </w:div>
        <w:div w:id="1758163020">
          <w:marLeft w:val="640"/>
          <w:marRight w:val="0"/>
          <w:marTop w:val="0"/>
          <w:marBottom w:val="0"/>
          <w:divBdr>
            <w:top w:val="none" w:sz="0" w:space="0" w:color="auto"/>
            <w:left w:val="none" w:sz="0" w:space="0" w:color="auto"/>
            <w:bottom w:val="none" w:sz="0" w:space="0" w:color="auto"/>
            <w:right w:val="none" w:sz="0" w:space="0" w:color="auto"/>
          </w:divBdr>
        </w:div>
        <w:div w:id="917833823">
          <w:marLeft w:val="640"/>
          <w:marRight w:val="0"/>
          <w:marTop w:val="0"/>
          <w:marBottom w:val="0"/>
          <w:divBdr>
            <w:top w:val="none" w:sz="0" w:space="0" w:color="auto"/>
            <w:left w:val="none" w:sz="0" w:space="0" w:color="auto"/>
            <w:bottom w:val="none" w:sz="0" w:space="0" w:color="auto"/>
            <w:right w:val="none" w:sz="0" w:space="0" w:color="auto"/>
          </w:divBdr>
        </w:div>
        <w:div w:id="534075054">
          <w:marLeft w:val="640"/>
          <w:marRight w:val="0"/>
          <w:marTop w:val="0"/>
          <w:marBottom w:val="0"/>
          <w:divBdr>
            <w:top w:val="none" w:sz="0" w:space="0" w:color="auto"/>
            <w:left w:val="none" w:sz="0" w:space="0" w:color="auto"/>
            <w:bottom w:val="none" w:sz="0" w:space="0" w:color="auto"/>
            <w:right w:val="none" w:sz="0" w:space="0" w:color="auto"/>
          </w:divBdr>
        </w:div>
        <w:div w:id="88235990">
          <w:marLeft w:val="640"/>
          <w:marRight w:val="0"/>
          <w:marTop w:val="0"/>
          <w:marBottom w:val="0"/>
          <w:divBdr>
            <w:top w:val="none" w:sz="0" w:space="0" w:color="auto"/>
            <w:left w:val="none" w:sz="0" w:space="0" w:color="auto"/>
            <w:bottom w:val="none" w:sz="0" w:space="0" w:color="auto"/>
            <w:right w:val="none" w:sz="0" w:space="0" w:color="auto"/>
          </w:divBdr>
        </w:div>
        <w:div w:id="1047994487">
          <w:marLeft w:val="640"/>
          <w:marRight w:val="0"/>
          <w:marTop w:val="0"/>
          <w:marBottom w:val="0"/>
          <w:divBdr>
            <w:top w:val="none" w:sz="0" w:space="0" w:color="auto"/>
            <w:left w:val="none" w:sz="0" w:space="0" w:color="auto"/>
            <w:bottom w:val="none" w:sz="0" w:space="0" w:color="auto"/>
            <w:right w:val="none" w:sz="0" w:space="0" w:color="auto"/>
          </w:divBdr>
        </w:div>
        <w:div w:id="113259996">
          <w:marLeft w:val="640"/>
          <w:marRight w:val="0"/>
          <w:marTop w:val="0"/>
          <w:marBottom w:val="0"/>
          <w:divBdr>
            <w:top w:val="none" w:sz="0" w:space="0" w:color="auto"/>
            <w:left w:val="none" w:sz="0" w:space="0" w:color="auto"/>
            <w:bottom w:val="none" w:sz="0" w:space="0" w:color="auto"/>
            <w:right w:val="none" w:sz="0" w:space="0" w:color="auto"/>
          </w:divBdr>
        </w:div>
        <w:div w:id="1350332846">
          <w:marLeft w:val="640"/>
          <w:marRight w:val="0"/>
          <w:marTop w:val="0"/>
          <w:marBottom w:val="0"/>
          <w:divBdr>
            <w:top w:val="none" w:sz="0" w:space="0" w:color="auto"/>
            <w:left w:val="none" w:sz="0" w:space="0" w:color="auto"/>
            <w:bottom w:val="none" w:sz="0" w:space="0" w:color="auto"/>
            <w:right w:val="none" w:sz="0" w:space="0" w:color="auto"/>
          </w:divBdr>
        </w:div>
        <w:div w:id="1039860988">
          <w:marLeft w:val="640"/>
          <w:marRight w:val="0"/>
          <w:marTop w:val="0"/>
          <w:marBottom w:val="0"/>
          <w:divBdr>
            <w:top w:val="none" w:sz="0" w:space="0" w:color="auto"/>
            <w:left w:val="none" w:sz="0" w:space="0" w:color="auto"/>
            <w:bottom w:val="none" w:sz="0" w:space="0" w:color="auto"/>
            <w:right w:val="none" w:sz="0" w:space="0" w:color="auto"/>
          </w:divBdr>
        </w:div>
        <w:div w:id="1280995464">
          <w:marLeft w:val="640"/>
          <w:marRight w:val="0"/>
          <w:marTop w:val="0"/>
          <w:marBottom w:val="0"/>
          <w:divBdr>
            <w:top w:val="none" w:sz="0" w:space="0" w:color="auto"/>
            <w:left w:val="none" w:sz="0" w:space="0" w:color="auto"/>
            <w:bottom w:val="none" w:sz="0" w:space="0" w:color="auto"/>
            <w:right w:val="none" w:sz="0" w:space="0" w:color="auto"/>
          </w:divBdr>
        </w:div>
        <w:div w:id="983697291">
          <w:marLeft w:val="640"/>
          <w:marRight w:val="0"/>
          <w:marTop w:val="0"/>
          <w:marBottom w:val="0"/>
          <w:divBdr>
            <w:top w:val="none" w:sz="0" w:space="0" w:color="auto"/>
            <w:left w:val="none" w:sz="0" w:space="0" w:color="auto"/>
            <w:bottom w:val="none" w:sz="0" w:space="0" w:color="auto"/>
            <w:right w:val="none" w:sz="0" w:space="0" w:color="auto"/>
          </w:divBdr>
        </w:div>
        <w:div w:id="1713076004">
          <w:marLeft w:val="640"/>
          <w:marRight w:val="0"/>
          <w:marTop w:val="0"/>
          <w:marBottom w:val="0"/>
          <w:divBdr>
            <w:top w:val="none" w:sz="0" w:space="0" w:color="auto"/>
            <w:left w:val="none" w:sz="0" w:space="0" w:color="auto"/>
            <w:bottom w:val="none" w:sz="0" w:space="0" w:color="auto"/>
            <w:right w:val="none" w:sz="0" w:space="0" w:color="auto"/>
          </w:divBdr>
        </w:div>
        <w:div w:id="1564221632">
          <w:marLeft w:val="640"/>
          <w:marRight w:val="0"/>
          <w:marTop w:val="0"/>
          <w:marBottom w:val="0"/>
          <w:divBdr>
            <w:top w:val="none" w:sz="0" w:space="0" w:color="auto"/>
            <w:left w:val="none" w:sz="0" w:space="0" w:color="auto"/>
            <w:bottom w:val="none" w:sz="0" w:space="0" w:color="auto"/>
            <w:right w:val="none" w:sz="0" w:space="0" w:color="auto"/>
          </w:divBdr>
        </w:div>
        <w:div w:id="8727749">
          <w:marLeft w:val="640"/>
          <w:marRight w:val="0"/>
          <w:marTop w:val="0"/>
          <w:marBottom w:val="0"/>
          <w:divBdr>
            <w:top w:val="none" w:sz="0" w:space="0" w:color="auto"/>
            <w:left w:val="none" w:sz="0" w:space="0" w:color="auto"/>
            <w:bottom w:val="none" w:sz="0" w:space="0" w:color="auto"/>
            <w:right w:val="none" w:sz="0" w:space="0" w:color="auto"/>
          </w:divBdr>
        </w:div>
        <w:div w:id="426540645">
          <w:marLeft w:val="640"/>
          <w:marRight w:val="0"/>
          <w:marTop w:val="0"/>
          <w:marBottom w:val="0"/>
          <w:divBdr>
            <w:top w:val="none" w:sz="0" w:space="0" w:color="auto"/>
            <w:left w:val="none" w:sz="0" w:space="0" w:color="auto"/>
            <w:bottom w:val="none" w:sz="0" w:space="0" w:color="auto"/>
            <w:right w:val="none" w:sz="0" w:space="0" w:color="auto"/>
          </w:divBdr>
        </w:div>
        <w:div w:id="382797666">
          <w:marLeft w:val="640"/>
          <w:marRight w:val="0"/>
          <w:marTop w:val="0"/>
          <w:marBottom w:val="0"/>
          <w:divBdr>
            <w:top w:val="none" w:sz="0" w:space="0" w:color="auto"/>
            <w:left w:val="none" w:sz="0" w:space="0" w:color="auto"/>
            <w:bottom w:val="none" w:sz="0" w:space="0" w:color="auto"/>
            <w:right w:val="none" w:sz="0" w:space="0" w:color="auto"/>
          </w:divBdr>
        </w:div>
        <w:div w:id="1107113837">
          <w:marLeft w:val="640"/>
          <w:marRight w:val="0"/>
          <w:marTop w:val="0"/>
          <w:marBottom w:val="0"/>
          <w:divBdr>
            <w:top w:val="none" w:sz="0" w:space="0" w:color="auto"/>
            <w:left w:val="none" w:sz="0" w:space="0" w:color="auto"/>
            <w:bottom w:val="none" w:sz="0" w:space="0" w:color="auto"/>
            <w:right w:val="none" w:sz="0" w:space="0" w:color="auto"/>
          </w:divBdr>
        </w:div>
        <w:div w:id="2084333781">
          <w:marLeft w:val="640"/>
          <w:marRight w:val="0"/>
          <w:marTop w:val="0"/>
          <w:marBottom w:val="0"/>
          <w:divBdr>
            <w:top w:val="none" w:sz="0" w:space="0" w:color="auto"/>
            <w:left w:val="none" w:sz="0" w:space="0" w:color="auto"/>
            <w:bottom w:val="none" w:sz="0" w:space="0" w:color="auto"/>
            <w:right w:val="none" w:sz="0" w:space="0" w:color="auto"/>
          </w:divBdr>
        </w:div>
        <w:div w:id="1221281667">
          <w:marLeft w:val="640"/>
          <w:marRight w:val="0"/>
          <w:marTop w:val="0"/>
          <w:marBottom w:val="0"/>
          <w:divBdr>
            <w:top w:val="none" w:sz="0" w:space="0" w:color="auto"/>
            <w:left w:val="none" w:sz="0" w:space="0" w:color="auto"/>
            <w:bottom w:val="none" w:sz="0" w:space="0" w:color="auto"/>
            <w:right w:val="none" w:sz="0" w:space="0" w:color="auto"/>
          </w:divBdr>
        </w:div>
        <w:div w:id="2026050455">
          <w:marLeft w:val="640"/>
          <w:marRight w:val="0"/>
          <w:marTop w:val="0"/>
          <w:marBottom w:val="0"/>
          <w:divBdr>
            <w:top w:val="none" w:sz="0" w:space="0" w:color="auto"/>
            <w:left w:val="none" w:sz="0" w:space="0" w:color="auto"/>
            <w:bottom w:val="none" w:sz="0" w:space="0" w:color="auto"/>
            <w:right w:val="none" w:sz="0" w:space="0" w:color="auto"/>
          </w:divBdr>
        </w:div>
        <w:div w:id="195000118">
          <w:marLeft w:val="640"/>
          <w:marRight w:val="0"/>
          <w:marTop w:val="0"/>
          <w:marBottom w:val="0"/>
          <w:divBdr>
            <w:top w:val="none" w:sz="0" w:space="0" w:color="auto"/>
            <w:left w:val="none" w:sz="0" w:space="0" w:color="auto"/>
            <w:bottom w:val="none" w:sz="0" w:space="0" w:color="auto"/>
            <w:right w:val="none" w:sz="0" w:space="0" w:color="auto"/>
          </w:divBdr>
        </w:div>
        <w:div w:id="238180022">
          <w:marLeft w:val="640"/>
          <w:marRight w:val="0"/>
          <w:marTop w:val="0"/>
          <w:marBottom w:val="0"/>
          <w:divBdr>
            <w:top w:val="none" w:sz="0" w:space="0" w:color="auto"/>
            <w:left w:val="none" w:sz="0" w:space="0" w:color="auto"/>
            <w:bottom w:val="none" w:sz="0" w:space="0" w:color="auto"/>
            <w:right w:val="none" w:sz="0" w:space="0" w:color="auto"/>
          </w:divBdr>
        </w:div>
        <w:div w:id="666519973">
          <w:marLeft w:val="640"/>
          <w:marRight w:val="0"/>
          <w:marTop w:val="0"/>
          <w:marBottom w:val="0"/>
          <w:divBdr>
            <w:top w:val="none" w:sz="0" w:space="0" w:color="auto"/>
            <w:left w:val="none" w:sz="0" w:space="0" w:color="auto"/>
            <w:bottom w:val="none" w:sz="0" w:space="0" w:color="auto"/>
            <w:right w:val="none" w:sz="0" w:space="0" w:color="auto"/>
          </w:divBdr>
        </w:div>
        <w:div w:id="1645813522">
          <w:marLeft w:val="640"/>
          <w:marRight w:val="0"/>
          <w:marTop w:val="0"/>
          <w:marBottom w:val="0"/>
          <w:divBdr>
            <w:top w:val="none" w:sz="0" w:space="0" w:color="auto"/>
            <w:left w:val="none" w:sz="0" w:space="0" w:color="auto"/>
            <w:bottom w:val="none" w:sz="0" w:space="0" w:color="auto"/>
            <w:right w:val="none" w:sz="0" w:space="0" w:color="auto"/>
          </w:divBdr>
        </w:div>
        <w:div w:id="191961732">
          <w:marLeft w:val="640"/>
          <w:marRight w:val="0"/>
          <w:marTop w:val="0"/>
          <w:marBottom w:val="0"/>
          <w:divBdr>
            <w:top w:val="none" w:sz="0" w:space="0" w:color="auto"/>
            <w:left w:val="none" w:sz="0" w:space="0" w:color="auto"/>
            <w:bottom w:val="none" w:sz="0" w:space="0" w:color="auto"/>
            <w:right w:val="none" w:sz="0" w:space="0" w:color="auto"/>
          </w:divBdr>
        </w:div>
        <w:div w:id="1468669483">
          <w:marLeft w:val="640"/>
          <w:marRight w:val="0"/>
          <w:marTop w:val="0"/>
          <w:marBottom w:val="0"/>
          <w:divBdr>
            <w:top w:val="none" w:sz="0" w:space="0" w:color="auto"/>
            <w:left w:val="none" w:sz="0" w:space="0" w:color="auto"/>
            <w:bottom w:val="none" w:sz="0" w:space="0" w:color="auto"/>
            <w:right w:val="none" w:sz="0" w:space="0" w:color="auto"/>
          </w:divBdr>
        </w:div>
        <w:div w:id="1896889913">
          <w:marLeft w:val="640"/>
          <w:marRight w:val="0"/>
          <w:marTop w:val="0"/>
          <w:marBottom w:val="0"/>
          <w:divBdr>
            <w:top w:val="none" w:sz="0" w:space="0" w:color="auto"/>
            <w:left w:val="none" w:sz="0" w:space="0" w:color="auto"/>
            <w:bottom w:val="none" w:sz="0" w:space="0" w:color="auto"/>
            <w:right w:val="none" w:sz="0" w:space="0" w:color="auto"/>
          </w:divBdr>
        </w:div>
        <w:div w:id="1005788439">
          <w:marLeft w:val="640"/>
          <w:marRight w:val="0"/>
          <w:marTop w:val="0"/>
          <w:marBottom w:val="0"/>
          <w:divBdr>
            <w:top w:val="none" w:sz="0" w:space="0" w:color="auto"/>
            <w:left w:val="none" w:sz="0" w:space="0" w:color="auto"/>
            <w:bottom w:val="none" w:sz="0" w:space="0" w:color="auto"/>
            <w:right w:val="none" w:sz="0" w:space="0" w:color="auto"/>
          </w:divBdr>
        </w:div>
        <w:div w:id="394165098">
          <w:marLeft w:val="640"/>
          <w:marRight w:val="0"/>
          <w:marTop w:val="0"/>
          <w:marBottom w:val="0"/>
          <w:divBdr>
            <w:top w:val="none" w:sz="0" w:space="0" w:color="auto"/>
            <w:left w:val="none" w:sz="0" w:space="0" w:color="auto"/>
            <w:bottom w:val="none" w:sz="0" w:space="0" w:color="auto"/>
            <w:right w:val="none" w:sz="0" w:space="0" w:color="auto"/>
          </w:divBdr>
        </w:div>
        <w:div w:id="1027413508">
          <w:marLeft w:val="640"/>
          <w:marRight w:val="0"/>
          <w:marTop w:val="0"/>
          <w:marBottom w:val="0"/>
          <w:divBdr>
            <w:top w:val="none" w:sz="0" w:space="0" w:color="auto"/>
            <w:left w:val="none" w:sz="0" w:space="0" w:color="auto"/>
            <w:bottom w:val="none" w:sz="0" w:space="0" w:color="auto"/>
            <w:right w:val="none" w:sz="0" w:space="0" w:color="auto"/>
          </w:divBdr>
        </w:div>
        <w:div w:id="559248917">
          <w:marLeft w:val="640"/>
          <w:marRight w:val="0"/>
          <w:marTop w:val="0"/>
          <w:marBottom w:val="0"/>
          <w:divBdr>
            <w:top w:val="none" w:sz="0" w:space="0" w:color="auto"/>
            <w:left w:val="none" w:sz="0" w:space="0" w:color="auto"/>
            <w:bottom w:val="none" w:sz="0" w:space="0" w:color="auto"/>
            <w:right w:val="none" w:sz="0" w:space="0" w:color="auto"/>
          </w:divBdr>
        </w:div>
        <w:div w:id="979116156">
          <w:marLeft w:val="640"/>
          <w:marRight w:val="0"/>
          <w:marTop w:val="0"/>
          <w:marBottom w:val="0"/>
          <w:divBdr>
            <w:top w:val="none" w:sz="0" w:space="0" w:color="auto"/>
            <w:left w:val="none" w:sz="0" w:space="0" w:color="auto"/>
            <w:bottom w:val="none" w:sz="0" w:space="0" w:color="auto"/>
            <w:right w:val="none" w:sz="0" w:space="0" w:color="auto"/>
          </w:divBdr>
        </w:div>
        <w:div w:id="1469203713">
          <w:marLeft w:val="640"/>
          <w:marRight w:val="0"/>
          <w:marTop w:val="0"/>
          <w:marBottom w:val="0"/>
          <w:divBdr>
            <w:top w:val="none" w:sz="0" w:space="0" w:color="auto"/>
            <w:left w:val="none" w:sz="0" w:space="0" w:color="auto"/>
            <w:bottom w:val="none" w:sz="0" w:space="0" w:color="auto"/>
            <w:right w:val="none" w:sz="0" w:space="0" w:color="auto"/>
          </w:divBdr>
        </w:div>
        <w:div w:id="1603417506">
          <w:marLeft w:val="640"/>
          <w:marRight w:val="0"/>
          <w:marTop w:val="0"/>
          <w:marBottom w:val="0"/>
          <w:divBdr>
            <w:top w:val="none" w:sz="0" w:space="0" w:color="auto"/>
            <w:left w:val="none" w:sz="0" w:space="0" w:color="auto"/>
            <w:bottom w:val="none" w:sz="0" w:space="0" w:color="auto"/>
            <w:right w:val="none" w:sz="0" w:space="0" w:color="auto"/>
          </w:divBdr>
        </w:div>
        <w:div w:id="831146799">
          <w:marLeft w:val="640"/>
          <w:marRight w:val="0"/>
          <w:marTop w:val="0"/>
          <w:marBottom w:val="0"/>
          <w:divBdr>
            <w:top w:val="none" w:sz="0" w:space="0" w:color="auto"/>
            <w:left w:val="none" w:sz="0" w:space="0" w:color="auto"/>
            <w:bottom w:val="none" w:sz="0" w:space="0" w:color="auto"/>
            <w:right w:val="none" w:sz="0" w:space="0" w:color="auto"/>
          </w:divBdr>
        </w:div>
        <w:div w:id="1727993917">
          <w:marLeft w:val="640"/>
          <w:marRight w:val="0"/>
          <w:marTop w:val="0"/>
          <w:marBottom w:val="0"/>
          <w:divBdr>
            <w:top w:val="none" w:sz="0" w:space="0" w:color="auto"/>
            <w:left w:val="none" w:sz="0" w:space="0" w:color="auto"/>
            <w:bottom w:val="none" w:sz="0" w:space="0" w:color="auto"/>
            <w:right w:val="none" w:sz="0" w:space="0" w:color="auto"/>
          </w:divBdr>
        </w:div>
        <w:div w:id="1479952469">
          <w:marLeft w:val="640"/>
          <w:marRight w:val="0"/>
          <w:marTop w:val="0"/>
          <w:marBottom w:val="0"/>
          <w:divBdr>
            <w:top w:val="none" w:sz="0" w:space="0" w:color="auto"/>
            <w:left w:val="none" w:sz="0" w:space="0" w:color="auto"/>
            <w:bottom w:val="none" w:sz="0" w:space="0" w:color="auto"/>
            <w:right w:val="none" w:sz="0" w:space="0" w:color="auto"/>
          </w:divBdr>
        </w:div>
        <w:div w:id="257563754">
          <w:marLeft w:val="640"/>
          <w:marRight w:val="0"/>
          <w:marTop w:val="0"/>
          <w:marBottom w:val="0"/>
          <w:divBdr>
            <w:top w:val="none" w:sz="0" w:space="0" w:color="auto"/>
            <w:left w:val="none" w:sz="0" w:space="0" w:color="auto"/>
            <w:bottom w:val="none" w:sz="0" w:space="0" w:color="auto"/>
            <w:right w:val="none" w:sz="0" w:space="0" w:color="auto"/>
          </w:divBdr>
        </w:div>
        <w:div w:id="673723579">
          <w:marLeft w:val="640"/>
          <w:marRight w:val="0"/>
          <w:marTop w:val="0"/>
          <w:marBottom w:val="0"/>
          <w:divBdr>
            <w:top w:val="none" w:sz="0" w:space="0" w:color="auto"/>
            <w:left w:val="none" w:sz="0" w:space="0" w:color="auto"/>
            <w:bottom w:val="none" w:sz="0" w:space="0" w:color="auto"/>
            <w:right w:val="none" w:sz="0" w:space="0" w:color="auto"/>
          </w:divBdr>
        </w:div>
        <w:div w:id="1914856855">
          <w:marLeft w:val="640"/>
          <w:marRight w:val="0"/>
          <w:marTop w:val="0"/>
          <w:marBottom w:val="0"/>
          <w:divBdr>
            <w:top w:val="none" w:sz="0" w:space="0" w:color="auto"/>
            <w:left w:val="none" w:sz="0" w:space="0" w:color="auto"/>
            <w:bottom w:val="none" w:sz="0" w:space="0" w:color="auto"/>
            <w:right w:val="none" w:sz="0" w:space="0" w:color="auto"/>
          </w:divBdr>
        </w:div>
        <w:div w:id="1758554833">
          <w:marLeft w:val="640"/>
          <w:marRight w:val="0"/>
          <w:marTop w:val="0"/>
          <w:marBottom w:val="0"/>
          <w:divBdr>
            <w:top w:val="none" w:sz="0" w:space="0" w:color="auto"/>
            <w:left w:val="none" w:sz="0" w:space="0" w:color="auto"/>
            <w:bottom w:val="none" w:sz="0" w:space="0" w:color="auto"/>
            <w:right w:val="none" w:sz="0" w:space="0" w:color="auto"/>
          </w:divBdr>
        </w:div>
        <w:div w:id="234096938">
          <w:marLeft w:val="640"/>
          <w:marRight w:val="0"/>
          <w:marTop w:val="0"/>
          <w:marBottom w:val="0"/>
          <w:divBdr>
            <w:top w:val="none" w:sz="0" w:space="0" w:color="auto"/>
            <w:left w:val="none" w:sz="0" w:space="0" w:color="auto"/>
            <w:bottom w:val="none" w:sz="0" w:space="0" w:color="auto"/>
            <w:right w:val="none" w:sz="0" w:space="0" w:color="auto"/>
          </w:divBdr>
        </w:div>
        <w:div w:id="134179193">
          <w:marLeft w:val="640"/>
          <w:marRight w:val="0"/>
          <w:marTop w:val="0"/>
          <w:marBottom w:val="0"/>
          <w:divBdr>
            <w:top w:val="none" w:sz="0" w:space="0" w:color="auto"/>
            <w:left w:val="none" w:sz="0" w:space="0" w:color="auto"/>
            <w:bottom w:val="none" w:sz="0" w:space="0" w:color="auto"/>
            <w:right w:val="none" w:sz="0" w:space="0" w:color="auto"/>
          </w:divBdr>
        </w:div>
        <w:div w:id="1908297717">
          <w:marLeft w:val="640"/>
          <w:marRight w:val="0"/>
          <w:marTop w:val="0"/>
          <w:marBottom w:val="0"/>
          <w:divBdr>
            <w:top w:val="none" w:sz="0" w:space="0" w:color="auto"/>
            <w:left w:val="none" w:sz="0" w:space="0" w:color="auto"/>
            <w:bottom w:val="none" w:sz="0" w:space="0" w:color="auto"/>
            <w:right w:val="none" w:sz="0" w:space="0" w:color="auto"/>
          </w:divBdr>
        </w:div>
        <w:div w:id="290331528">
          <w:marLeft w:val="640"/>
          <w:marRight w:val="0"/>
          <w:marTop w:val="0"/>
          <w:marBottom w:val="0"/>
          <w:divBdr>
            <w:top w:val="none" w:sz="0" w:space="0" w:color="auto"/>
            <w:left w:val="none" w:sz="0" w:space="0" w:color="auto"/>
            <w:bottom w:val="none" w:sz="0" w:space="0" w:color="auto"/>
            <w:right w:val="none" w:sz="0" w:space="0" w:color="auto"/>
          </w:divBdr>
        </w:div>
        <w:div w:id="1304773622">
          <w:marLeft w:val="640"/>
          <w:marRight w:val="0"/>
          <w:marTop w:val="0"/>
          <w:marBottom w:val="0"/>
          <w:divBdr>
            <w:top w:val="none" w:sz="0" w:space="0" w:color="auto"/>
            <w:left w:val="none" w:sz="0" w:space="0" w:color="auto"/>
            <w:bottom w:val="none" w:sz="0" w:space="0" w:color="auto"/>
            <w:right w:val="none" w:sz="0" w:space="0" w:color="auto"/>
          </w:divBdr>
        </w:div>
        <w:div w:id="1601718449">
          <w:marLeft w:val="640"/>
          <w:marRight w:val="0"/>
          <w:marTop w:val="0"/>
          <w:marBottom w:val="0"/>
          <w:divBdr>
            <w:top w:val="none" w:sz="0" w:space="0" w:color="auto"/>
            <w:left w:val="none" w:sz="0" w:space="0" w:color="auto"/>
            <w:bottom w:val="none" w:sz="0" w:space="0" w:color="auto"/>
            <w:right w:val="none" w:sz="0" w:space="0" w:color="auto"/>
          </w:divBdr>
        </w:div>
        <w:div w:id="993415448">
          <w:marLeft w:val="640"/>
          <w:marRight w:val="0"/>
          <w:marTop w:val="0"/>
          <w:marBottom w:val="0"/>
          <w:divBdr>
            <w:top w:val="none" w:sz="0" w:space="0" w:color="auto"/>
            <w:left w:val="none" w:sz="0" w:space="0" w:color="auto"/>
            <w:bottom w:val="none" w:sz="0" w:space="0" w:color="auto"/>
            <w:right w:val="none" w:sz="0" w:space="0" w:color="auto"/>
          </w:divBdr>
        </w:div>
        <w:div w:id="924416149">
          <w:marLeft w:val="640"/>
          <w:marRight w:val="0"/>
          <w:marTop w:val="0"/>
          <w:marBottom w:val="0"/>
          <w:divBdr>
            <w:top w:val="none" w:sz="0" w:space="0" w:color="auto"/>
            <w:left w:val="none" w:sz="0" w:space="0" w:color="auto"/>
            <w:bottom w:val="none" w:sz="0" w:space="0" w:color="auto"/>
            <w:right w:val="none" w:sz="0" w:space="0" w:color="auto"/>
          </w:divBdr>
        </w:div>
        <w:div w:id="106778754">
          <w:marLeft w:val="640"/>
          <w:marRight w:val="0"/>
          <w:marTop w:val="0"/>
          <w:marBottom w:val="0"/>
          <w:divBdr>
            <w:top w:val="none" w:sz="0" w:space="0" w:color="auto"/>
            <w:left w:val="none" w:sz="0" w:space="0" w:color="auto"/>
            <w:bottom w:val="none" w:sz="0" w:space="0" w:color="auto"/>
            <w:right w:val="none" w:sz="0" w:space="0" w:color="auto"/>
          </w:divBdr>
        </w:div>
        <w:div w:id="501355458">
          <w:marLeft w:val="640"/>
          <w:marRight w:val="0"/>
          <w:marTop w:val="0"/>
          <w:marBottom w:val="0"/>
          <w:divBdr>
            <w:top w:val="none" w:sz="0" w:space="0" w:color="auto"/>
            <w:left w:val="none" w:sz="0" w:space="0" w:color="auto"/>
            <w:bottom w:val="none" w:sz="0" w:space="0" w:color="auto"/>
            <w:right w:val="none" w:sz="0" w:space="0" w:color="auto"/>
          </w:divBdr>
        </w:div>
        <w:div w:id="93214991">
          <w:marLeft w:val="640"/>
          <w:marRight w:val="0"/>
          <w:marTop w:val="0"/>
          <w:marBottom w:val="0"/>
          <w:divBdr>
            <w:top w:val="none" w:sz="0" w:space="0" w:color="auto"/>
            <w:left w:val="none" w:sz="0" w:space="0" w:color="auto"/>
            <w:bottom w:val="none" w:sz="0" w:space="0" w:color="auto"/>
            <w:right w:val="none" w:sz="0" w:space="0" w:color="auto"/>
          </w:divBdr>
        </w:div>
        <w:div w:id="825363617">
          <w:marLeft w:val="640"/>
          <w:marRight w:val="0"/>
          <w:marTop w:val="0"/>
          <w:marBottom w:val="0"/>
          <w:divBdr>
            <w:top w:val="none" w:sz="0" w:space="0" w:color="auto"/>
            <w:left w:val="none" w:sz="0" w:space="0" w:color="auto"/>
            <w:bottom w:val="none" w:sz="0" w:space="0" w:color="auto"/>
            <w:right w:val="none" w:sz="0" w:space="0" w:color="auto"/>
          </w:divBdr>
        </w:div>
        <w:div w:id="348335356">
          <w:marLeft w:val="640"/>
          <w:marRight w:val="0"/>
          <w:marTop w:val="0"/>
          <w:marBottom w:val="0"/>
          <w:divBdr>
            <w:top w:val="none" w:sz="0" w:space="0" w:color="auto"/>
            <w:left w:val="none" w:sz="0" w:space="0" w:color="auto"/>
            <w:bottom w:val="none" w:sz="0" w:space="0" w:color="auto"/>
            <w:right w:val="none" w:sz="0" w:space="0" w:color="auto"/>
          </w:divBdr>
        </w:div>
        <w:div w:id="1340766881">
          <w:marLeft w:val="640"/>
          <w:marRight w:val="0"/>
          <w:marTop w:val="0"/>
          <w:marBottom w:val="0"/>
          <w:divBdr>
            <w:top w:val="none" w:sz="0" w:space="0" w:color="auto"/>
            <w:left w:val="none" w:sz="0" w:space="0" w:color="auto"/>
            <w:bottom w:val="none" w:sz="0" w:space="0" w:color="auto"/>
            <w:right w:val="none" w:sz="0" w:space="0" w:color="auto"/>
          </w:divBdr>
        </w:div>
        <w:div w:id="609750893">
          <w:marLeft w:val="640"/>
          <w:marRight w:val="0"/>
          <w:marTop w:val="0"/>
          <w:marBottom w:val="0"/>
          <w:divBdr>
            <w:top w:val="none" w:sz="0" w:space="0" w:color="auto"/>
            <w:left w:val="none" w:sz="0" w:space="0" w:color="auto"/>
            <w:bottom w:val="none" w:sz="0" w:space="0" w:color="auto"/>
            <w:right w:val="none" w:sz="0" w:space="0" w:color="auto"/>
          </w:divBdr>
        </w:div>
        <w:div w:id="1317421156">
          <w:marLeft w:val="640"/>
          <w:marRight w:val="0"/>
          <w:marTop w:val="0"/>
          <w:marBottom w:val="0"/>
          <w:divBdr>
            <w:top w:val="none" w:sz="0" w:space="0" w:color="auto"/>
            <w:left w:val="none" w:sz="0" w:space="0" w:color="auto"/>
            <w:bottom w:val="none" w:sz="0" w:space="0" w:color="auto"/>
            <w:right w:val="none" w:sz="0" w:space="0" w:color="auto"/>
          </w:divBdr>
        </w:div>
        <w:div w:id="1647005974">
          <w:marLeft w:val="640"/>
          <w:marRight w:val="0"/>
          <w:marTop w:val="0"/>
          <w:marBottom w:val="0"/>
          <w:divBdr>
            <w:top w:val="none" w:sz="0" w:space="0" w:color="auto"/>
            <w:left w:val="none" w:sz="0" w:space="0" w:color="auto"/>
            <w:bottom w:val="none" w:sz="0" w:space="0" w:color="auto"/>
            <w:right w:val="none" w:sz="0" w:space="0" w:color="auto"/>
          </w:divBdr>
        </w:div>
        <w:div w:id="1654869101">
          <w:marLeft w:val="640"/>
          <w:marRight w:val="0"/>
          <w:marTop w:val="0"/>
          <w:marBottom w:val="0"/>
          <w:divBdr>
            <w:top w:val="none" w:sz="0" w:space="0" w:color="auto"/>
            <w:left w:val="none" w:sz="0" w:space="0" w:color="auto"/>
            <w:bottom w:val="none" w:sz="0" w:space="0" w:color="auto"/>
            <w:right w:val="none" w:sz="0" w:space="0" w:color="auto"/>
          </w:divBdr>
        </w:div>
        <w:div w:id="226692820">
          <w:marLeft w:val="640"/>
          <w:marRight w:val="0"/>
          <w:marTop w:val="0"/>
          <w:marBottom w:val="0"/>
          <w:divBdr>
            <w:top w:val="none" w:sz="0" w:space="0" w:color="auto"/>
            <w:left w:val="none" w:sz="0" w:space="0" w:color="auto"/>
            <w:bottom w:val="none" w:sz="0" w:space="0" w:color="auto"/>
            <w:right w:val="none" w:sz="0" w:space="0" w:color="auto"/>
          </w:divBdr>
        </w:div>
        <w:div w:id="1600942166">
          <w:marLeft w:val="640"/>
          <w:marRight w:val="0"/>
          <w:marTop w:val="0"/>
          <w:marBottom w:val="0"/>
          <w:divBdr>
            <w:top w:val="none" w:sz="0" w:space="0" w:color="auto"/>
            <w:left w:val="none" w:sz="0" w:space="0" w:color="auto"/>
            <w:bottom w:val="none" w:sz="0" w:space="0" w:color="auto"/>
            <w:right w:val="none" w:sz="0" w:space="0" w:color="auto"/>
          </w:divBdr>
        </w:div>
        <w:div w:id="1262955516">
          <w:marLeft w:val="640"/>
          <w:marRight w:val="0"/>
          <w:marTop w:val="0"/>
          <w:marBottom w:val="0"/>
          <w:divBdr>
            <w:top w:val="none" w:sz="0" w:space="0" w:color="auto"/>
            <w:left w:val="none" w:sz="0" w:space="0" w:color="auto"/>
            <w:bottom w:val="none" w:sz="0" w:space="0" w:color="auto"/>
            <w:right w:val="none" w:sz="0" w:space="0" w:color="auto"/>
          </w:divBdr>
        </w:div>
        <w:div w:id="1802571373">
          <w:marLeft w:val="640"/>
          <w:marRight w:val="0"/>
          <w:marTop w:val="0"/>
          <w:marBottom w:val="0"/>
          <w:divBdr>
            <w:top w:val="none" w:sz="0" w:space="0" w:color="auto"/>
            <w:left w:val="none" w:sz="0" w:space="0" w:color="auto"/>
            <w:bottom w:val="none" w:sz="0" w:space="0" w:color="auto"/>
            <w:right w:val="none" w:sz="0" w:space="0" w:color="auto"/>
          </w:divBdr>
        </w:div>
        <w:div w:id="101804176">
          <w:marLeft w:val="640"/>
          <w:marRight w:val="0"/>
          <w:marTop w:val="0"/>
          <w:marBottom w:val="0"/>
          <w:divBdr>
            <w:top w:val="none" w:sz="0" w:space="0" w:color="auto"/>
            <w:left w:val="none" w:sz="0" w:space="0" w:color="auto"/>
            <w:bottom w:val="none" w:sz="0" w:space="0" w:color="auto"/>
            <w:right w:val="none" w:sz="0" w:space="0" w:color="auto"/>
          </w:divBdr>
        </w:div>
      </w:divsChild>
    </w:div>
    <w:div w:id="2109691970">
      <w:bodyDiv w:val="1"/>
      <w:marLeft w:val="0"/>
      <w:marRight w:val="0"/>
      <w:marTop w:val="0"/>
      <w:marBottom w:val="0"/>
      <w:divBdr>
        <w:top w:val="none" w:sz="0" w:space="0" w:color="auto"/>
        <w:left w:val="none" w:sz="0" w:space="0" w:color="auto"/>
        <w:bottom w:val="none" w:sz="0" w:space="0" w:color="auto"/>
        <w:right w:val="none" w:sz="0" w:space="0" w:color="auto"/>
      </w:divBdr>
    </w:div>
    <w:div w:id="2109736198">
      <w:bodyDiv w:val="1"/>
      <w:marLeft w:val="0"/>
      <w:marRight w:val="0"/>
      <w:marTop w:val="0"/>
      <w:marBottom w:val="0"/>
      <w:divBdr>
        <w:top w:val="none" w:sz="0" w:space="0" w:color="auto"/>
        <w:left w:val="none" w:sz="0" w:space="0" w:color="auto"/>
        <w:bottom w:val="none" w:sz="0" w:space="0" w:color="auto"/>
        <w:right w:val="none" w:sz="0" w:space="0" w:color="auto"/>
      </w:divBdr>
    </w:div>
    <w:div w:id="2109739576">
      <w:bodyDiv w:val="1"/>
      <w:marLeft w:val="0"/>
      <w:marRight w:val="0"/>
      <w:marTop w:val="0"/>
      <w:marBottom w:val="0"/>
      <w:divBdr>
        <w:top w:val="none" w:sz="0" w:space="0" w:color="auto"/>
        <w:left w:val="none" w:sz="0" w:space="0" w:color="auto"/>
        <w:bottom w:val="none" w:sz="0" w:space="0" w:color="auto"/>
        <w:right w:val="none" w:sz="0" w:space="0" w:color="auto"/>
      </w:divBdr>
    </w:div>
    <w:div w:id="2109957630">
      <w:bodyDiv w:val="1"/>
      <w:marLeft w:val="0"/>
      <w:marRight w:val="0"/>
      <w:marTop w:val="0"/>
      <w:marBottom w:val="0"/>
      <w:divBdr>
        <w:top w:val="none" w:sz="0" w:space="0" w:color="auto"/>
        <w:left w:val="none" w:sz="0" w:space="0" w:color="auto"/>
        <w:bottom w:val="none" w:sz="0" w:space="0" w:color="auto"/>
        <w:right w:val="none" w:sz="0" w:space="0" w:color="auto"/>
      </w:divBdr>
    </w:div>
    <w:div w:id="2110001393">
      <w:bodyDiv w:val="1"/>
      <w:marLeft w:val="0"/>
      <w:marRight w:val="0"/>
      <w:marTop w:val="0"/>
      <w:marBottom w:val="0"/>
      <w:divBdr>
        <w:top w:val="none" w:sz="0" w:space="0" w:color="auto"/>
        <w:left w:val="none" w:sz="0" w:space="0" w:color="auto"/>
        <w:bottom w:val="none" w:sz="0" w:space="0" w:color="auto"/>
        <w:right w:val="none" w:sz="0" w:space="0" w:color="auto"/>
      </w:divBdr>
    </w:div>
    <w:div w:id="2110348270">
      <w:bodyDiv w:val="1"/>
      <w:marLeft w:val="0"/>
      <w:marRight w:val="0"/>
      <w:marTop w:val="0"/>
      <w:marBottom w:val="0"/>
      <w:divBdr>
        <w:top w:val="none" w:sz="0" w:space="0" w:color="auto"/>
        <w:left w:val="none" w:sz="0" w:space="0" w:color="auto"/>
        <w:bottom w:val="none" w:sz="0" w:space="0" w:color="auto"/>
        <w:right w:val="none" w:sz="0" w:space="0" w:color="auto"/>
      </w:divBdr>
    </w:div>
    <w:div w:id="2110352279">
      <w:bodyDiv w:val="1"/>
      <w:marLeft w:val="0"/>
      <w:marRight w:val="0"/>
      <w:marTop w:val="0"/>
      <w:marBottom w:val="0"/>
      <w:divBdr>
        <w:top w:val="none" w:sz="0" w:space="0" w:color="auto"/>
        <w:left w:val="none" w:sz="0" w:space="0" w:color="auto"/>
        <w:bottom w:val="none" w:sz="0" w:space="0" w:color="auto"/>
        <w:right w:val="none" w:sz="0" w:space="0" w:color="auto"/>
      </w:divBdr>
    </w:div>
    <w:div w:id="2110392674">
      <w:bodyDiv w:val="1"/>
      <w:marLeft w:val="0"/>
      <w:marRight w:val="0"/>
      <w:marTop w:val="0"/>
      <w:marBottom w:val="0"/>
      <w:divBdr>
        <w:top w:val="none" w:sz="0" w:space="0" w:color="auto"/>
        <w:left w:val="none" w:sz="0" w:space="0" w:color="auto"/>
        <w:bottom w:val="none" w:sz="0" w:space="0" w:color="auto"/>
        <w:right w:val="none" w:sz="0" w:space="0" w:color="auto"/>
      </w:divBdr>
    </w:div>
    <w:div w:id="2110393161">
      <w:bodyDiv w:val="1"/>
      <w:marLeft w:val="0"/>
      <w:marRight w:val="0"/>
      <w:marTop w:val="0"/>
      <w:marBottom w:val="0"/>
      <w:divBdr>
        <w:top w:val="none" w:sz="0" w:space="0" w:color="auto"/>
        <w:left w:val="none" w:sz="0" w:space="0" w:color="auto"/>
        <w:bottom w:val="none" w:sz="0" w:space="0" w:color="auto"/>
        <w:right w:val="none" w:sz="0" w:space="0" w:color="auto"/>
      </w:divBdr>
    </w:div>
    <w:div w:id="2110470003">
      <w:bodyDiv w:val="1"/>
      <w:marLeft w:val="0"/>
      <w:marRight w:val="0"/>
      <w:marTop w:val="0"/>
      <w:marBottom w:val="0"/>
      <w:divBdr>
        <w:top w:val="none" w:sz="0" w:space="0" w:color="auto"/>
        <w:left w:val="none" w:sz="0" w:space="0" w:color="auto"/>
        <w:bottom w:val="none" w:sz="0" w:space="0" w:color="auto"/>
        <w:right w:val="none" w:sz="0" w:space="0" w:color="auto"/>
      </w:divBdr>
    </w:div>
    <w:div w:id="2110543410">
      <w:bodyDiv w:val="1"/>
      <w:marLeft w:val="0"/>
      <w:marRight w:val="0"/>
      <w:marTop w:val="0"/>
      <w:marBottom w:val="0"/>
      <w:divBdr>
        <w:top w:val="none" w:sz="0" w:space="0" w:color="auto"/>
        <w:left w:val="none" w:sz="0" w:space="0" w:color="auto"/>
        <w:bottom w:val="none" w:sz="0" w:space="0" w:color="auto"/>
        <w:right w:val="none" w:sz="0" w:space="0" w:color="auto"/>
      </w:divBdr>
    </w:div>
    <w:div w:id="2110656627">
      <w:bodyDiv w:val="1"/>
      <w:marLeft w:val="0"/>
      <w:marRight w:val="0"/>
      <w:marTop w:val="0"/>
      <w:marBottom w:val="0"/>
      <w:divBdr>
        <w:top w:val="none" w:sz="0" w:space="0" w:color="auto"/>
        <w:left w:val="none" w:sz="0" w:space="0" w:color="auto"/>
        <w:bottom w:val="none" w:sz="0" w:space="0" w:color="auto"/>
        <w:right w:val="none" w:sz="0" w:space="0" w:color="auto"/>
      </w:divBdr>
    </w:div>
    <w:div w:id="2110733087">
      <w:bodyDiv w:val="1"/>
      <w:marLeft w:val="0"/>
      <w:marRight w:val="0"/>
      <w:marTop w:val="0"/>
      <w:marBottom w:val="0"/>
      <w:divBdr>
        <w:top w:val="none" w:sz="0" w:space="0" w:color="auto"/>
        <w:left w:val="none" w:sz="0" w:space="0" w:color="auto"/>
        <w:bottom w:val="none" w:sz="0" w:space="0" w:color="auto"/>
        <w:right w:val="none" w:sz="0" w:space="0" w:color="auto"/>
      </w:divBdr>
    </w:div>
    <w:div w:id="2111048701">
      <w:bodyDiv w:val="1"/>
      <w:marLeft w:val="0"/>
      <w:marRight w:val="0"/>
      <w:marTop w:val="0"/>
      <w:marBottom w:val="0"/>
      <w:divBdr>
        <w:top w:val="none" w:sz="0" w:space="0" w:color="auto"/>
        <w:left w:val="none" w:sz="0" w:space="0" w:color="auto"/>
        <w:bottom w:val="none" w:sz="0" w:space="0" w:color="auto"/>
        <w:right w:val="none" w:sz="0" w:space="0" w:color="auto"/>
      </w:divBdr>
    </w:div>
    <w:div w:id="2111504469">
      <w:bodyDiv w:val="1"/>
      <w:marLeft w:val="0"/>
      <w:marRight w:val="0"/>
      <w:marTop w:val="0"/>
      <w:marBottom w:val="0"/>
      <w:divBdr>
        <w:top w:val="none" w:sz="0" w:space="0" w:color="auto"/>
        <w:left w:val="none" w:sz="0" w:space="0" w:color="auto"/>
        <w:bottom w:val="none" w:sz="0" w:space="0" w:color="auto"/>
        <w:right w:val="none" w:sz="0" w:space="0" w:color="auto"/>
      </w:divBdr>
    </w:div>
    <w:div w:id="2111586866">
      <w:bodyDiv w:val="1"/>
      <w:marLeft w:val="0"/>
      <w:marRight w:val="0"/>
      <w:marTop w:val="0"/>
      <w:marBottom w:val="0"/>
      <w:divBdr>
        <w:top w:val="none" w:sz="0" w:space="0" w:color="auto"/>
        <w:left w:val="none" w:sz="0" w:space="0" w:color="auto"/>
        <w:bottom w:val="none" w:sz="0" w:space="0" w:color="auto"/>
        <w:right w:val="none" w:sz="0" w:space="0" w:color="auto"/>
      </w:divBdr>
    </w:div>
    <w:div w:id="2111653922">
      <w:bodyDiv w:val="1"/>
      <w:marLeft w:val="0"/>
      <w:marRight w:val="0"/>
      <w:marTop w:val="0"/>
      <w:marBottom w:val="0"/>
      <w:divBdr>
        <w:top w:val="none" w:sz="0" w:space="0" w:color="auto"/>
        <w:left w:val="none" w:sz="0" w:space="0" w:color="auto"/>
        <w:bottom w:val="none" w:sz="0" w:space="0" w:color="auto"/>
        <w:right w:val="none" w:sz="0" w:space="0" w:color="auto"/>
      </w:divBdr>
    </w:div>
    <w:div w:id="2111656523">
      <w:bodyDiv w:val="1"/>
      <w:marLeft w:val="0"/>
      <w:marRight w:val="0"/>
      <w:marTop w:val="0"/>
      <w:marBottom w:val="0"/>
      <w:divBdr>
        <w:top w:val="none" w:sz="0" w:space="0" w:color="auto"/>
        <w:left w:val="none" w:sz="0" w:space="0" w:color="auto"/>
        <w:bottom w:val="none" w:sz="0" w:space="0" w:color="auto"/>
        <w:right w:val="none" w:sz="0" w:space="0" w:color="auto"/>
      </w:divBdr>
    </w:div>
    <w:div w:id="2111659842">
      <w:bodyDiv w:val="1"/>
      <w:marLeft w:val="0"/>
      <w:marRight w:val="0"/>
      <w:marTop w:val="0"/>
      <w:marBottom w:val="0"/>
      <w:divBdr>
        <w:top w:val="none" w:sz="0" w:space="0" w:color="auto"/>
        <w:left w:val="none" w:sz="0" w:space="0" w:color="auto"/>
        <w:bottom w:val="none" w:sz="0" w:space="0" w:color="auto"/>
        <w:right w:val="none" w:sz="0" w:space="0" w:color="auto"/>
      </w:divBdr>
    </w:div>
    <w:div w:id="2111925733">
      <w:bodyDiv w:val="1"/>
      <w:marLeft w:val="0"/>
      <w:marRight w:val="0"/>
      <w:marTop w:val="0"/>
      <w:marBottom w:val="0"/>
      <w:divBdr>
        <w:top w:val="none" w:sz="0" w:space="0" w:color="auto"/>
        <w:left w:val="none" w:sz="0" w:space="0" w:color="auto"/>
        <w:bottom w:val="none" w:sz="0" w:space="0" w:color="auto"/>
        <w:right w:val="none" w:sz="0" w:space="0" w:color="auto"/>
      </w:divBdr>
    </w:div>
    <w:div w:id="2112358211">
      <w:bodyDiv w:val="1"/>
      <w:marLeft w:val="0"/>
      <w:marRight w:val="0"/>
      <w:marTop w:val="0"/>
      <w:marBottom w:val="0"/>
      <w:divBdr>
        <w:top w:val="none" w:sz="0" w:space="0" w:color="auto"/>
        <w:left w:val="none" w:sz="0" w:space="0" w:color="auto"/>
        <w:bottom w:val="none" w:sz="0" w:space="0" w:color="auto"/>
        <w:right w:val="none" w:sz="0" w:space="0" w:color="auto"/>
      </w:divBdr>
    </w:div>
    <w:div w:id="2112432741">
      <w:bodyDiv w:val="1"/>
      <w:marLeft w:val="0"/>
      <w:marRight w:val="0"/>
      <w:marTop w:val="0"/>
      <w:marBottom w:val="0"/>
      <w:divBdr>
        <w:top w:val="none" w:sz="0" w:space="0" w:color="auto"/>
        <w:left w:val="none" w:sz="0" w:space="0" w:color="auto"/>
        <w:bottom w:val="none" w:sz="0" w:space="0" w:color="auto"/>
        <w:right w:val="none" w:sz="0" w:space="0" w:color="auto"/>
      </w:divBdr>
    </w:div>
    <w:div w:id="2112624208">
      <w:bodyDiv w:val="1"/>
      <w:marLeft w:val="0"/>
      <w:marRight w:val="0"/>
      <w:marTop w:val="0"/>
      <w:marBottom w:val="0"/>
      <w:divBdr>
        <w:top w:val="none" w:sz="0" w:space="0" w:color="auto"/>
        <w:left w:val="none" w:sz="0" w:space="0" w:color="auto"/>
        <w:bottom w:val="none" w:sz="0" w:space="0" w:color="auto"/>
        <w:right w:val="none" w:sz="0" w:space="0" w:color="auto"/>
      </w:divBdr>
    </w:div>
    <w:div w:id="2112772862">
      <w:bodyDiv w:val="1"/>
      <w:marLeft w:val="0"/>
      <w:marRight w:val="0"/>
      <w:marTop w:val="0"/>
      <w:marBottom w:val="0"/>
      <w:divBdr>
        <w:top w:val="none" w:sz="0" w:space="0" w:color="auto"/>
        <w:left w:val="none" w:sz="0" w:space="0" w:color="auto"/>
        <w:bottom w:val="none" w:sz="0" w:space="0" w:color="auto"/>
        <w:right w:val="none" w:sz="0" w:space="0" w:color="auto"/>
      </w:divBdr>
    </w:div>
    <w:div w:id="2112773341">
      <w:bodyDiv w:val="1"/>
      <w:marLeft w:val="0"/>
      <w:marRight w:val="0"/>
      <w:marTop w:val="0"/>
      <w:marBottom w:val="0"/>
      <w:divBdr>
        <w:top w:val="none" w:sz="0" w:space="0" w:color="auto"/>
        <w:left w:val="none" w:sz="0" w:space="0" w:color="auto"/>
        <w:bottom w:val="none" w:sz="0" w:space="0" w:color="auto"/>
        <w:right w:val="none" w:sz="0" w:space="0" w:color="auto"/>
      </w:divBdr>
    </w:div>
    <w:div w:id="2112779527">
      <w:bodyDiv w:val="1"/>
      <w:marLeft w:val="0"/>
      <w:marRight w:val="0"/>
      <w:marTop w:val="0"/>
      <w:marBottom w:val="0"/>
      <w:divBdr>
        <w:top w:val="none" w:sz="0" w:space="0" w:color="auto"/>
        <w:left w:val="none" w:sz="0" w:space="0" w:color="auto"/>
        <w:bottom w:val="none" w:sz="0" w:space="0" w:color="auto"/>
        <w:right w:val="none" w:sz="0" w:space="0" w:color="auto"/>
      </w:divBdr>
    </w:div>
    <w:div w:id="2112817674">
      <w:bodyDiv w:val="1"/>
      <w:marLeft w:val="0"/>
      <w:marRight w:val="0"/>
      <w:marTop w:val="0"/>
      <w:marBottom w:val="0"/>
      <w:divBdr>
        <w:top w:val="none" w:sz="0" w:space="0" w:color="auto"/>
        <w:left w:val="none" w:sz="0" w:space="0" w:color="auto"/>
        <w:bottom w:val="none" w:sz="0" w:space="0" w:color="auto"/>
        <w:right w:val="none" w:sz="0" w:space="0" w:color="auto"/>
      </w:divBdr>
    </w:div>
    <w:div w:id="2113163891">
      <w:bodyDiv w:val="1"/>
      <w:marLeft w:val="0"/>
      <w:marRight w:val="0"/>
      <w:marTop w:val="0"/>
      <w:marBottom w:val="0"/>
      <w:divBdr>
        <w:top w:val="none" w:sz="0" w:space="0" w:color="auto"/>
        <w:left w:val="none" w:sz="0" w:space="0" w:color="auto"/>
        <w:bottom w:val="none" w:sz="0" w:space="0" w:color="auto"/>
        <w:right w:val="none" w:sz="0" w:space="0" w:color="auto"/>
      </w:divBdr>
    </w:div>
    <w:div w:id="2113240804">
      <w:bodyDiv w:val="1"/>
      <w:marLeft w:val="0"/>
      <w:marRight w:val="0"/>
      <w:marTop w:val="0"/>
      <w:marBottom w:val="0"/>
      <w:divBdr>
        <w:top w:val="none" w:sz="0" w:space="0" w:color="auto"/>
        <w:left w:val="none" w:sz="0" w:space="0" w:color="auto"/>
        <w:bottom w:val="none" w:sz="0" w:space="0" w:color="auto"/>
        <w:right w:val="none" w:sz="0" w:space="0" w:color="auto"/>
      </w:divBdr>
    </w:div>
    <w:div w:id="2113357702">
      <w:bodyDiv w:val="1"/>
      <w:marLeft w:val="0"/>
      <w:marRight w:val="0"/>
      <w:marTop w:val="0"/>
      <w:marBottom w:val="0"/>
      <w:divBdr>
        <w:top w:val="none" w:sz="0" w:space="0" w:color="auto"/>
        <w:left w:val="none" w:sz="0" w:space="0" w:color="auto"/>
        <w:bottom w:val="none" w:sz="0" w:space="0" w:color="auto"/>
        <w:right w:val="none" w:sz="0" w:space="0" w:color="auto"/>
      </w:divBdr>
    </w:div>
    <w:div w:id="2113627402">
      <w:bodyDiv w:val="1"/>
      <w:marLeft w:val="0"/>
      <w:marRight w:val="0"/>
      <w:marTop w:val="0"/>
      <w:marBottom w:val="0"/>
      <w:divBdr>
        <w:top w:val="none" w:sz="0" w:space="0" w:color="auto"/>
        <w:left w:val="none" w:sz="0" w:space="0" w:color="auto"/>
        <w:bottom w:val="none" w:sz="0" w:space="0" w:color="auto"/>
        <w:right w:val="none" w:sz="0" w:space="0" w:color="auto"/>
      </w:divBdr>
    </w:div>
    <w:div w:id="2113698270">
      <w:bodyDiv w:val="1"/>
      <w:marLeft w:val="0"/>
      <w:marRight w:val="0"/>
      <w:marTop w:val="0"/>
      <w:marBottom w:val="0"/>
      <w:divBdr>
        <w:top w:val="none" w:sz="0" w:space="0" w:color="auto"/>
        <w:left w:val="none" w:sz="0" w:space="0" w:color="auto"/>
        <w:bottom w:val="none" w:sz="0" w:space="0" w:color="auto"/>
        <w:right w:val="none" w:sz="0" w:space="0" w:color="auto"/>
      </w:divBdr>
    </w:div>
    <w:div w:id="2113892918">
      <w:bodyDiv w:val="1"/>
      <w:marLeft w:val="0"/>
      <w:marRight w:val="0"/>
      <w:marTop w:val="0"/>
      <w:marBottom w:val="0"/>
      <w:divBdr>
        <w:top w:val="none" w:sz="0" w:space="0" w:color="auto"/>
        <w:left w:val="none" w:sz="0" w:space="0" w:color="auto"/>
        <w:bottom w:val="none" w:sz="0" w:space="0" w:color="auto"/>
        <w:right w:val="none" w:sz="0" w:space="0" w:color="auto"/>
      </w:divBdr>
    </w:div>
    <w:div w:id="2113938249">
      <w:bodyDiv w:val="1"/>
      <w:marLeft w:val="0"/>
      <w:marRight w:val="0"/>
      <w:marTop w:val="0"/>
      <w:marBottom w:val="0"/>
      <w:divBdr>
        <w:top w:val="none" w:sz="0" w:space="0" w:color="auto"/>
        <w:left w:val="none" w:sz="0" w:space="0" w:color="auto"/>
        <w:bottom w:val="none" w:sz="0" w:space="0" w:color="auto"/>
        <w:right w:val="none" w:sz="0" w:space="0" w:color="auto"/>
      </w:divBdr>
    </w:div>
    <w:div w:id="2114012060">
      <w:bodyDiv w:val="1"/>
      <w:marLeft w:val="0"/>
      <w:marRight w:val="0"/>
      <w:marTop w:val="0"/>
      <w:marBottom w:val="0"/>
      <w:divBdr>
        <w:top w:val="none" w:sz="0" w:space="0" w:color="auto"/>
        <w:left w:val="none" w:sz="0" w:space="0" w:color="auto"/>
        <w:bottom w:val="none" w:sz="0" w:space="0" w:color="auto"/>
        <w:right w:val="none" w:sz="0" w:space="0" w:color="auto"/>
      </w:divBdr>
    </w:div>
    <w:div w:id="2114083135">
      <w:bodyDiv w:val="1"/>
      <w:marLeft w:val="0"/>
      <w:marRight w:val="0"/>
      <w:marTop w:val="0"/>
      <w:marBottom w:val="0"/>
      <w:divBdr>
        <w:top w:val="none" w:sz="0" w:space="0" w:color="auto"/>
        <w:left w:val="none" w:sz="0" w:space="0" w:color="auto"/>
        <w:bottom w:val="none" w:sz="0" w:space="0" w:color="auto"/>
        <w:right w:val="none" w:sz="0" w:space="0" w:color="auto"/>
      </w:divBdr>
    </w:div>
    <w:div w:id="2114204298">
      <w:bodyDiv w:val="1"/>
      <w:marLeft w:val="0"/>
      <w:marRight w:val="0"/>
      <w:marTop w:val="0"/>
      <w:marBottom w:val="0"/>
      <w:divBdr>
        <w:top w:val="none" w:sz="0" w:space="0" w:color="auto"/>
        <w:left w:val="none" w:sz="0" w:space="0" w:color="auto"/>
        <w:bottom w:val="none" w:sz="0" w:space="0" w:color="auto"/>
        <w:right w:val="none" w:sz="0" w:space="0" w:color="auto"/>
      </w:divBdr>
    </w:div>
    <w:div w:id="2114207879">
      <w:bodyDiv w:val="1"/>
      <w:marLeft w:val="0"/>
      <w:marRight w:val="0"/>
      <w:marTop w:val="0"/>
      <w:marBottom w:val="0"/>
      <w:divBdr>
        <w:top w:val="none" w:sz="0" w:space="0" w:color="auto"/>
        <w:left w:val="none" w:sz="0" w:space="0" w:color="auto"/>
        <w:bottom w:val="none" w:sz="0" w:space="0" w:color="auto"/>
        <w:right w:val="none" w:sz="0" w:space="0" w:color="auto"/>
      </w:divBdr>
    </w:div>
    <w:div w:id="2114283754">
      <w:bodyDiv w:val="1"/>
      <w:marLeft w:val="0"/>
      <w:marRight w:val="0"/>
      <w:marTop w:val="0"/>
      <w:marBottom w:val="0"/>
      <w:divBdr>
        <w:top w:val="none" w:sz="0" w:space="0" w:color="auto"/>
        <w:left w:val="none" w:sz="0" w:space="0" w:color="auto"/>
        <w:bottom w:val="none" w:sz="0" w:space="0" w:color="auto"/>
        <w:right w:val="none" w:sz="0" w:space="0" w:color="auto"/>
      </w:divBdr>
    </w:div>
    <w:div w:id="2114471593">
      <w:bodyDiv w:val="1"/>
      <w:marLeft w:val="0"/>
      <w:marRight w:val="0"/>
      <w:marTop w:val="0"/>
      <w:marBottom w:val="0"/>
      <w:divBdr>
        <w:top w:val="none" w:sz="0" w:space="0" w:color="auto"/>
        <w:left w:val="none" w:sz="0" w:space="0" w:color="auto"/>
        <w:bottom w:val="none" w:sz="0" w:space="0" w:color="auto"/>
        <w:right w:val="none" w:sz="0" w:space="0" w:color="auto"/>
      </w:divBdr>
    </w:div>
    <w:div w:id="2114477589">
      <w:bodyDiv w:val="1"/>
      <w:marLeft w:val="0"/>
      <w:marRight w:val="0"/>
      <w:marTop w:val="0"/>
      <w:marBottom w:val="0"/>
      <w:divBdr>
        <w:top w:val="none" w:sz="0" w:space="0" w:color="auto"/>
        <w:left w:val="none" w:sz="0" w:space="0" w:color="auto"/>
        <w:bottom w:val="none" w:sz="0" w:space="0" w:color="auto"/>
        <w:right w:val="none" w:sz="0" w:space="0" w:color="auto"/>
      </w:divBdr>
    </w:div>
    <w:div w:id="2114544493">
      <w:bodyDiv w:val="1"/>
      <w:marLeft w:val="0"/>
      <w:marRight w:val="0"/>
      <w:marTop w:val="0"/>
      <w:marBottom w:val="0"/>
      <w:divBdr>
        <w:top w:val="none" w:sz="0" w:space="0" w:color="auto"/>
        <w:left w:val="none" w:sz="0" w:space="0" w:color="auto"/>
        <w:bottom w:val="none" w:sz="0" w:space="0" w:color="auto"/>
        <w:right w:val="none" w:sz="0" w:space="0" w:color="auto"/>
      </w:divBdr>
      <w:divsChild>
        <w:div w:id="1995454762">
          <w:marLeft w:val="480"/>
          <w:marRight w:val="0"/>
          <w:marTop w:val="0"/>
          <w:marBottom w:val="0"/>
          <w:divBdr>
            <w:top w:val="none" w:sz="0" w:space="0" w:color="auto"/>
            <w:left w:val="none" w:sz="0" w:space="0" w:color="auto"/>
            <w:bottom w:val="none" w:sz="0" w:space="0" w:color="auto"/>
            <w:right w:val="none" w:sz="0" w:space="0" w:color="auto"/>
          </w:divBdr>
        </w:div>
        <w:div w:id="390809712">
          <w:marLeft w:val="480"/>
          <w:marRight w:val="0"/>
          <w:marTop w:val="0"/>
          <w:marBottom w:val="0"/>
          <w:divBdr>
            <w:top w:val="none" w:sz="0" w:space="0" w:color="auto"/>
            <w:left w:val="none" w:sz="0" w:space="0" w:color="auto"/>
            <w:bottom w:val="none" w:sz="0" w:space="0" w:color="auto"/>
            <w:right w:val="none" w:sz="0" w:space="0" w:color="auto"/>
          </w:divBdr>
        </w:div>
        <w:div w:id="236087606">
          <w:marLeft w:val="480"/>
          <w:marRight w:val="0"/>
          <w:marTop w:val="0"/>
          <w:marBottom w:val="0"/>
          <w:divBdr>
            <w:top w:val="none" w:sz="0" w:space="0" w:color="auto"/>
            <w:left w:val="none" w:sz="0" w:space="0" w:color="auto"/>
            <w:bottom w:val="none" w:sz="0" w:space="0" w:color="auto"/>
            <w:right w:val="none" w:sz="0" w:space="0" w:color="auto"/>
          </w:divBdr>
        </w:div>
        <w:div w:id="838496307">
          <w:marLeft w:val="480"/>
          <w:marRight w:val="0"/>
          <w:marTop w:val="0"/>
          <w:marBottom w:val="0"/>
          <w:divBdr>
            <w:top w:val="none" w:sz="0" w:space="0" w:color="auto"/>
            <w:left w:val="none" w:sz="0" w:space="0" w:color="auto"/>
            <w:bottom w:val="none" w:sz="0" w:space="0" w:color="auto"/>
            <w:right w:val="none" w:sz="0" w:space="0" w:color="auto"/>
          </w:divBdr>
        </w:div>
        <w:div w:id="2027779920">
          <w:marLeft w:val="480"/>
          <w:marRight w:val="0"/>
          <w:marTop w:val="0"/>
          <w:marBottom w:val="0"/>
          <w:divBdr>
            <w:top w:val="none" w:sz="0" w:space="0" w:color="auto"/>
            <w:left w:val="none" w:sz="0" w:space="0" w:color="auto"/>
            <w:bottom w:val="none" w:sz="0" w:space="0" w:color="auto"/>
            <w:right w:val="none" w:sz="0" w:space="0" w:color="auto"/>
          </w:divBdr>
        </w:div>
        <w:div w:id="970747337">
          <w:marLeft w:val="480"/>
          <w:marRight w:val="0"/>
          <w:marTop w:val="0"/>
          <w:marBottom w:val="0"/>
          <w:divBdr>
            <w:top w:val="none" w:sz="0" w:space="0" w:color="auto"/>
            <w:left w:val="none" w:sz="0" w:space="0" w:color="auto"/>
            <w:bottom w:val="none" w:sz="0" w:space="0" w:color="auto"/>
            <w:right w:val="none" w:sz="0" w:space="0" w:color="auto"/>
          </w:divBdr>
        </w:div>
        <w:div w:id="284510038">
          <w:marLeft w:val="480"/>
          <w:marRight w:val="0"/>
          <w:marTop w:val="0"/>
          <w:marBottom w:val="0"/>
          <w:divBdr>
            <w:top w:val="none" w:sz="0" w:space="0" w:color="auto"/>
            <w:left w:val="none" w:sz="0" w:space="0" w:color="auto"/>
            <w:bottom w:val="none" w:sz="0" w:space="0" w:color="auto"/>
            <w:right w:val="none" w:sz="0" w:space="0" w:color="auto"/>
          </w:divBdr>
        </w:div>
        <w:div w:id="2132244851">
          <w:marLeft w:val="480"/>
          <w:marRight w:val="0"/>
          <w:marTop w:val="0"/>
          <w:marBottom w:val="0"/>
          <w:divBdr>
            <w:top w:val="none" w:sz="0" w:space="0" w:color="auto"/>
            <w:left w:val="none" w:sz="0" w:space="0" w:color="auto"/>
            <w:bottom w:val="none" w:sz="0" w:space="0" w:color="auto"/>
            <w:right w:val="none" w:sz="0" w:space="0" w:color="auto"/>
          </w:divBdr>
        </w:div>
        <w:div w:id="1827014666">
          <w:marLeft w:val="480"/>
          <w:marRight w:val="0"/>
          <w:marTop w:val="0"/>
          <w:marBottom w:val="0"/>
          <w:divBdr>
            <w:top w:val="none" w:sz="0" w:space="0" w:color="auto"/>
            <w:left w:val="none" w:sz="0" w:space="0" w:color="auto"/>
            <w:bottom w:val="none" w:sz="0" w:space="0" w:color="auto"/>
            <w:right w:val="none" w:sz="0" w:space="0" w:color="auto"/>
          </w:divBdr>
        </w:div>
        <w:div w:id="1985235560">
          <w:marLeft w:val="480"/>
          <w:marRight w:val="0"/>
          <w:marTop w:val="0"/>
          <w:marBottom w:val="0"/>
          <w:divBdr>
            <w:top w:val="none" w:sz="0" w:space="0" w:color="auto"/>
            <w:left w:val="none" w:sz="0" w:space="0" w:color="auto"/>
            <w:bottom w:val="none" w:sz="0" w:space="0" w:color="auto"/>
            <w:right w:val="none" w:sz="0" w:space="0" w:color="auto"/>
          </w:divBdr>
        </w:div>
        <w:div w:id="1375811471">
          <w:marLeft w:val="480"/>
          <w:marRight w:val="0"/>
          <w:marTop w:val="0"/>
          <w:marBottom w:val="0"/>
          <w:divBdr>
            <w:top w:val="none" w:sz="0" w:space="0" w:color="auto"/>
            <w:left w:val="none" w:sz="0" w:space="0" w:color="auto"/>
            <w:bottom w:val="none" w:sz="0" w:space="0" w:color="auto"/>
            <w:right w:val="none" w:sz="0" w:space="0" w:color="auto"/>
          </w:divBdr>
        </w:div>
        <w:div w:id="1447967162">
          <w:marLeft w:val="480"/>
          <w:marRight w:val="0"/>
          <w:marTop w:val="0"/>
          <w:marBottom w:val="0"/>
          <w:divBdr>
            <w:top w:val="none" w:sz="0" w:space="0" w:color="auto"/>
            <w:left w:val="none" w:sz="0" w:space="0" w:color="auto"/>
            <w:bottom w:val="none" w:sz="0" w:space="0" w:color="auto"/>
            <w:right w:val="none" w:sz="0" w:space="0" w:color="auto"/>
          </w:divBdr>
        </w:div>
        <w:div w:id="1975329426">
          <w:marLeft w:val="480"/>
          <w:marRight w:val="0"/>
          <w:marTop w:val="0"/>
          <w:marBottom w:val="0"/>
          <w:divBdr>
            <w:top w:val="none" w:sz="0" w:space="0" w:color="auto"/>
            <w:left w:val="none" w:sz="0" w:space="0" w:color="auto"/>
            <w:bottom w:val="none" w:sz="0" w:space="0" w:color="auto"/>
            <w:right w:val="none" w:sz="0" w:space="0" w:color="auto"/>
          </w:divBdr>
        </w:div>
        <w:div w:id="635259345">
          <w:marLeft w:val="480"/>
          <w:marRight w:val="0"/>
          <w:marTop w:val="0"/>
          <w:marBottom w:val="0"/>
          <w:divBdr>
            <w:top w:val="none" w:sz="0" w:space="0" w:color="auto"/>
            <w:left w:val="none" w:sz="0" w:space="0" w:color="auto"/>
            <w:bottom w:val="none" w:sz="0" w:space="0" w:color="auto"/>
            <w:right w:val="none" w:sz="0" w:space="0" w:color="auto"/>
          </w:divBdr>
        </w:div>
        <w:div w:id="1076516422">
          <w:marLeft w:val="480"/>
          <w:marRight w:val="0"/>
          <w:marTop w:val="0"/>
          <w:marBottom w:val="0"/>
          <w:divBdr>
            <w:top w:val="none" w:sz="0" w:space="0" w:color="auto"/>
            <w:left w:val="none" w:sz="0" w:space="0" w:color="auto"/>
            <w:bottom w:val="none" w:sz="0" w:space="0" w:color="auto"/>
            <w:right w:val="none" w:sz="0" w:space="0" w:color="auto"/>
          </w:divBdr>
        </w:div>
        <w:div w:id="1477838728">
          <w:marLeft w:val="480"/>
          <w:marRight w:val="0"/>
          <w:marTop w:val="0"/>
          <w:marBottom w:val="0"/>
          <w:divBdr>
            <w:top w:val="none" w:sz="0" w:space="0" w:color="auto"/>
            <w:left w:val="none" w:sz="0" w:space="0" w:color="auto"/>
            <w:bottom w:val="none" w:sz="0" w:space="0" w:color="auto"/>
            <w:right w:val="none" w:sz="0" w:space="0" w:color="auto"/>
          </w:divBdr>
        </w:div>
        <w:div w:id="2096198912">
          <w:marLeft w:val="480"/>
          <w:marRight w:val="0"/>
          <w:marTop w:val="0"/>
          <w:marBottom w:val="0"/>
          <w:divBdr>
            <w:top w:val="none" w:sz="0" w:space="0" w:color="auto"/>
            <w:left w:val="none" w:sz="0" w:space="0" w:color="auto"/>
            <w:bottom w:val="none" w:sz="0" w:space="0" w:color="auto"/>
            <w:right w:val="none" w:sz="0" w:space="0" w:color="auto"/>
          </w:divBdr>
        </w:div>
        <w:div w:id="1359089553">
          <w:marLeft w:val="480"/>
          <w:marRight w:val="0"/>
          <w:marTop w:val="0"/>
          <w:marBottom w:val="0"/>
          <w:divBdr>
            <w:top w:val="none" w:sz="0" w:space="0" w:color="auto"/>
            <w:left w:val="none" w:sz="0" w:space="0" w:color="auto"/>
            <w:bottom w:val="none" w:sz="0" w:space="0" w:color="auto"/>
            <w:right w:val="none" w:sz="0" w:space="0" w:color="auto"/>
          </w:divBdr>
        </w:div>
        <w:div w:id="211887519">
          <w:marLeft w:val="480"/>
          <w:marRight w:val="0"/>
          <w:marTop w:val="0"/>
          <w:marBottom w:val="0"/>
          <w:divBdr>
            <w:top w:val="none" w:sz="0" w:space="0" w:color="auto"/>
            <w:left w:val="none" w:sz="0" w:space="0" w:color="auto"/>
            <w:bottom w:val="none" w:sz="0" w:space="0" w:color="auto"/>
            <w:right w:val="none" w:sz="0" w:space="0" w:color="auto"/>
          </w:divBdr>
        </w:div>
        <w:div w:id="1672372146">
          <w:marLeft w:val="480"/>
          <w:marRight w:val="0"/>
          <w:marTop w:val="0"/>
          <w:marBottom w:val="0"/>
          <w:divBdr>
            <w:top w:val="none" w:sz="0" w:space="0" w:color="auto"/>
            <w:left w:val="none" w:sz="0" w:space="0" w:color="auto"/>
            <w:bottom w:val="none" w:sz="0" w:space="0" w:color="auto"/>
            <w:right w:val="none" w:sz="0" w:space="0" w:color="auto"/>
          </w:divBdr>
        </w:div>
        <w:div w:id="396431">
          <w:marLeft w:val="480"/>
          <w:marRight w:val="0"/>
          <w:marTop w:val="0"/>
          <w:marBottom w:val="0"/>
          <w:divBdr>
            <w:top w:val="none" w:sz="0" w:space="0" w:color="auto"/>
            <w:left w:val="none" w:sz="0" w:space="0" w:color="auto"/>
            <w:bottom w:val="none" w:sz="0" w:space="0" w:color="auto"/>
            <w:right w:val="none" w:sz="0" w:space="0" w:color="auto"/>
          </w:divBdr>
        </w:div>
        <w:div w:id="1429428269">
          <w:marLeft w:val="480"/>
          <w:marRight w:val="0"/>
          <w:marTop w:val="0"/>
          <w:marBottom w:val="0"/>
          <w:divBdr>
            <w:top w:val="none" w:sz="0" w:space="0" w:color="auto"/>
            <w:left w:val="none" w:sz="0" w:space="0" w:color="auto"/>
            <w:bottom w:val="none" w:sz="0" w:space="0" w:color="auto"/>
            <w:right w:val="none" w:sz="0" w:space="0" w:color="auto"/>
          </w:divBdr>
        </w:div>
        <w:div w:id="1062948248">
          <w:marLeft w:val="480"/>
          <w:marRight w:val="0"/>
          <w:marTop w:val="0"/>
          <w:marBottom w:val="0"/>
          <w:divBdr>
            <w:top w:val="none" w:sz="0" w:space="0" w:color="auto"/>
            <w:left w:val="none" w:sz="0" w:space="0" w:color="auto"/>
            <w:bottom w:val="none" w:sz="0" w:space="0" w:color="auto"/>
            <w:right w:val="none" w:sz="0" w:space="0" w:color="auto"/>
          </w:divBdr>
        </w:div>
        <w:div w:id="872811985">
          <w:marLeft w:val="480"/>
          <w:marRight w:val="0"/>
          <w:marTop w:val="0"/>
          <w:marBottom w:val="0"/>
          <w:divBdr>
            <w:top w:val="none" w:sz="0" w:space="0" w:color="auto"/>
            <w:left w:val="none" w:sz="0" w:space="0" w:color="auto"/>
            <w:bottom w:val="none" w:sz="0" w:space="0" w:color="auto"/>
            <w:right w:val="none" w:sz="0" w:space="0" w:color="auto"/>
          </w:divBdr>
        </w:div>
        <w:div w:id="1392998346">
          <w:marLeft w:val="480"/>
          <w:marRight w:val="0"/>
          <w:marTop w:val="0"/>
          <w:marBottom w:val="0"/>
          <w:divBdr>
            <w:top w:val="none" w:sz="0" w:space="0" w:color="auto"/>
            <w:left w:val="none" w:sz="0" w:space="0" w:color="auto"/>
            <w:bottom w:val="none" w:sz="0" w:space="0" w:color="auto"/>
            <w:right w:val="none" w:sz="0" w:space="0" w:color="auto"/>
          </w:divBdr>
        </w:div>
        <w:div w:id="1650133848">
          <w:marLeft w:val="480"/>
          <w:marRight w:val="0"/>
          <w:marTop w:val="0"/>
          <w:marBottom w:val="0"/>
          <w:divBdr>
            <w:top w:val="none" w:sz="0" w:space="0" w:color="auto"/>
            <w:left w:val="none" w:sz="0" w:space="0" w:color="auto"/>
            <w:bottom w:val="none" w:sz="0" w:space="0" w:color="auto"/>
            <w:right w:val="none" w:sz="0" w:space="0" w:color="auto"/>
          </w:divBdr>
        </w:div>
        <w:div w:id="1971012985">
          <w:marLeft w:val="480"/>
          <w:marRight w:val="0"/>
          <w:marTop w:val="0"/>
          <w:marBottom w:val="0"/>
          <w:divBdr>
            <w:top w:val="none" w:sz="0" w:space="0" w:color="auto"/>
            <w:left w:val="none" w:sz="0" w:space="0" w:color="auto"/>
            <w:bottom w:val="none" w:sz="0" w:space="0" w:color="auto"/>
            <w:right w:val="none" w:sz="0" w:space="0" w:color="auto"/>
          </w:divBdr>
        </w:div>
        <w:div w:id="1379933358">
          <w:marLeft w:val="480"/>
          <w:marRight w:val="0"/>
          <w:marTop w:val="0"/>
          <w:marBottom w:val="0"/>
          <w:divBdr>
            <w:top w:val="none" w:sz="0" w:space="0" w:color="auto"/>
            <w:left w:val="none" w:sz="0" w:space="0" w:color="auto"/>
            <w:bottom w:val="none" w:sz="0" w:space="0" w:color="auto"/>
            <w:right w:val="none" w:sz="0" w:space="0" w:color="auto"/>
          </w:divBdr>
        </w:div>
        <w:div w:id="302585876">
          <w:marLeft w:val="480"/>
          <w:marRight w:val="0"/>
          <w:marTop w:val="0"/>
          <w:marBottom w:val="0"/>
          <w:divBdr>
            <w:top w:val="none" w:sz="0" w:space="0" w:color="auto"/>
            <w:left w:val="none" w:sz="0" w:space="0" w:color="auto"/>
            <w:bottom w:val="none" w:sz="0" w:space="0" w:color="auto"/>
            <w:right w:val="none" w:sz="0" w:space="0" w:color="auto"/>
          </w:divBdr>
        </w:div>
        <w:div w:id="428039257">
          <w:marLeft w:val="480"/>
          <w:marRight w:val="0"/>
          <w:marTop w:val="0"/>
          <w:marBottom w:val="0"/>
          <w:divBdr>
            <w:top w:val="none" w:sz="0" w:space="0" w:color="auto"/>
            <w:left w:val="none" w:sz="0" w:space="0" w:color="auto"/>
            <w:bottom w:val="none" w:sz="0" w:space="0" w:color="auto"/>
            <w:right w:val="none" w:sz="0" w:space="0" w:color="auto"/>
          </w:divBdr>
        </w:div>
        <w:div w:id="1097212592">
          <w:marLeft w:val="480"/>
          <w:marRight w:val="0"/>
          <w:marTop w:val="0"/>
          <w:marBottom w:val="0"/>
          <w:divBdr>
            <w:top w:val="none" w:sz="0" w:space="0" w:color="auto"/>
            <w:left w:val="none" w:sz="0" w:space="0" w:color="auto"/>
            <w:bottom w:val="none" w:sz="0" w:space="0" w:color="auto"/>
            <w:right w:val="none" w:sz="0" w:space="0" w:color="auto"/>
          </w:divBdr>
        </w:div>
        <w:div w:id="334190150">
          <w:marLeft w:val="480"/>
          <w:marRight w:val="0"/>
          <w:marTop w:val="0"/>
          <w:marBottom w:val="0"/>
          <w:divBdr>
            <w:top w:val="none" w:sz="0" w:space="0" w:color="auto"/>
            <w:left w:val="none" w:sz="0" w:space="0" w:color="auto"/>
            <w:bottom w:val="none" w:sz="0" w:space="0" w:color="auto"/>
            <w:right w:val="none" w:sz="0" w:space="0" w:color="auto"/>
          </w:divBdr>
        </w:div>
        <w:div w:id="687214117">
          <w:marLeft w:val="480"/>
          <w:marRight w:val="0"/>
          <w:marTop w:val="0"/>
          <w:marBottom w:val="0"/>
          <w:divBdr>
            <w:top w:val="none" w:sz="0" w:space="0" w:color="auto"/>
            <w:left w:val="none" w:sz="0" w:space="0" w:color="auto"/>
            <w:bottom w:val="none" w:sz="0" w:space="0" w:color="auto"/>
            <w:right w:val="none" w:sz="0" w:space="0" w:color="auto"/>
          </w:divBdr>
        </w:div>
        <w:div w:id="1149397594">
          <w:marLeft w:val="480"/>
          <w:marRight w:val="0"/>
          <w:marTop w:val="0"/>
          <w:marBottom w:val="0"/>
          <w:divBdr>
            <w:top w:val="none" w:sz="0" w:space="0" w:color="auto"/>
            <w:left w:val="none" w:sz="0" w:space="0" w:color="auto"/>
            <w:bottom w:val="none" w:sz="0" w:space="0" w:color="auto"/>
            <w:right w:val="none" w:sz="0" w:space="0" w:color="auto"/>
          </w:divBdr>
        </w:div>
        <w:div w:id="286355010">
          <w:marLeft w:val="480"/>
          <w:marRight w:val="0"/>
          <w:marTop w:val="0"/>
          <w:marBottom w:val="0"/>
          <w:divBdr>
            <w:top w:val="none" w:sz="0" w:space="0" w:color="auto"/>
            <w:left w:val="none" w:sz="0" w:space="0" w:color="auto"/>
            <w:bottom w:val="none" w:sz="0" w:space="0" w:color="auto"/>
            <w:right w:val="none" w:sz="0" w:space="0" w:color="auto"/>
          </w:divBdr>
        </w:div>
        <w:div w:id="785544315">
          <w:marLeft w:val="480"/>
          <w:marRight w:val="0"/>
          <w:marTop w:val="0"/>
          <w:marBottom w:val="0"/>
          <w:divBdr>
            <w:top w:val="none" w:sz="0" w:space="0" w:color="auto"/>
            <w:left w:val="none" w:sz="0" w:space="0" w:color="auto"/>
            <w:bottom w:val="none" w:sz="0" w:space="0" w:color="auto"/>
            <w:right w:val="none" w:sz="0" w:space="0" w:color="auto"/>
          </w:divBdr>
        </w:div>
        <w:div w:id="717166511">
          <w:marLeft w:val="480"/>
          <w:marRight w:val="0"/>
          <w:marTop w:val="0"/>
          <w:marBottom w:val="0"/>
          <w:divBdr>
            <w:top w:val="none" w:sz="0" w:space="0" w:color="auto"/>
            <w:left w:val="none" w:sz="0" w:space="0" w:color="auto"/>
            <w:bottom w:val="none" w:sz="0" w:space="0" w:color="auto"/>
            <w:right w:val="none" w:sz="0" w:space="0" w:color="auto"/>
          </w:divBdr>
        </w:div>
        <w:div w:id="279335209">
          <w:marLeft w:val="480"/>
          <w:marRight w:val="0"/>
          <w:marTop w:val="0"/>
          <w:marBottom w:val="0"/>
          <w:divBdr>
            <w:top w:val="none" w:sz="0" w:space="0" w:color="auto"/>
            <w:left w:val="none" w:sz="0" w:space="0" w:color="auto"/>
            <w:bottom w:val="none" w:sz="0" w:space="0" w:color="auto"/>
            <w:right w:val="none" w:sz="0" w:space="0" w:color="auto"/>
          </w:divBdr>
        </w:div>
        <w:div w:id="635142033">
          <w:marLeft w:val="480"/>
          <w:marRight w:val="0"/>
          <w:marTop w:val="0"/>
          <w:marBottom w:val="0"/>
          <w:divBdr>
            <w:top w:val="none" w:sz="0" w:space="0" w:color="auto"/>
            <w:left w:val="none" w:sz="0" w:space="0" w:color="auto"/>
            <w:bottom w:val="none" w:sz="0" w:space="0" w:color="auto"/>
            <w:right w:val="none" w:sz="0" w:space="0" w:color="auto"/>
          </w:divBdr>
        </w:div>
        <w:div w:id="1545755896">
          <w:marLeft w:val="480"/>
          <w:marRight w:val="0"/>
          <w:marTop w:val="0"/>
          <w:marBottom w:val="0"/>
          <w:divBdr>
            <w:top w:val="none" w:sz="0" w:space="0" w:color="auto"/>
            <w:left w:val="none" w:sz="0" w:space="0" w:color="auto"/>
            <w:bottom w:val="none" w:sz="0" w:space="0" w:color="auto"/>
            <w:right w:val="none" w:sz="0" w:space="0" w:color="auto"/>
          </w:divBdr>
        </w:div>
        <w:div w:id="927537581">
          <w:marLeft w:val="480"/>
          <w:marRight w:val="0"/>
          <w:marTop w:val="0"/>
          <w:marBottom w:val="0"/>
          <w:divBdr>
            <w:top w:val="none" w:sz="0" w:space="0" w:color="auto"/>
            <w:left w:val="none" w:sz="0" w:space="0" w:color="auto"/>
            <w:bottom w:val="none" w:sz="0" w:space="0" w:color="auto"/>
            <w:right w:val="none" w:sz="0" w:space="0" w:color="auto"/>
          </w:divBdr>
        </w:div>
        <w:div w:id="1036780847">
          <w:marLeft w:val="480"/>
          <w:marRight w:val="0"/>
          <w:marTop w:val="0"/>
          <w:marBottom w:val="0"/>
          <w:divBdr>
            <w:top w:val="none" w:sz="0" w:space="0" w:color="auto"/>
            <w:left w:val="none" w:sz="0" w:space="0" w:color="auto"/>
            <w:bottom w:val="none" w:sz="0" w:space="0" w:color="auto"/>
            <w:right w:val="none" w:sz="0" w:space="0" w:color="auto"/>
          </w:divBdr>
        </w:div>
        <w:div w:id="1259873658">
          <w:marLeft w:val="480"/>
          <w:marRight w:val="0"/>
          <w:marTop w:val="0"/>
          <w:marBottom w:val="0"/>
          <w:divBdr>
            <w:top w:val="none" w:sz="0" w:space="0" w:color="auto"/>
            <w:left w:val="none" w:sz="0" w:space="0" w:color="auto"/>
            <w:bottom w:val="none" w:sz="0" w:space="0" w:color="auto"/>
            <w:right w:val="none" w:sz="0" w:space="0" w:color="auto"/>
          </w:divBdr>
        </w:div>
        <w:div w:id="677467721">
          <w:marLeft w:val="480"/>
          <w:marRight w:val="0"/>
          <w:marTop w:val="0"/>
          <w:marBottom w:val="0"/>
          <w:divBdr>
            <w:top w:val="none" w:sz="0" w:space="0" w:color="auto"/>
            <w:left w:val="none" w:sz="0" w:space="0" w:color="auto"/>
            <w:bottom w:val="none" w:sz="0" w:space="0" w:color="auto"/>
            <w:right w:val="none" w:sz="0" w:space="0" w:color="auto"/>
          </w:divBdr>
        </w:div>
        <w:div w:id="1333216882">
          <w:marLeft w:val="480"/>
          <w:marRight w:val="0"/>
          <w:marTop w:val="0"/>
          <w:marBottom w:val="0"/>
          <w:divBdr>
            <w:top w:val="none" w:sz="0" w:space="0" w:color="auto"/>
            <w:left w:val="none" w:sz="0" w:space="0" w:color="auto"/>
            <w:bottom w:val="none" w:sz="0" w:space="0" w:color="auto"/>
            <w:right w:val="none" w:sz="0" w:space="0" w:color="auto"/>
          </w:divBdr>
        </w:div>
        <w:div w:id="393940250">
          <w:marLeft w:val="480"/>
          <w:marRight w:val="0"/>
          <w:marTop w:val="0"/>
          <w:marBottom w:val="0"/>
          <w:divBdr>
            <w:top w:val="none" w:sz="0" w:space="0" w:color="auto"/>
            <w:left w:val="none" w:sz="0" w:space="0" w:color="auto"/>
            <w:bottom w:val="none" w:sz="0" w:space="0" w:color="auto"/>
            <w:right w:val="none" w:sz="0" w:space="0" w:color="auto"/>
          </w:divBdr>
        </w:div>
        <w:div w:id="1342126013">
          <w:marLeft w:val="480"/>
          <w:marRight w:val="0"/>
          <w:marTop w:val="0"/>
          <w:marBottom w:val="0"/>
          <w:divBdr>
            <w:top w:val="none" w:sz="0" w:space="0" w:color="auto"/>
            <w:left w:val="none" w:sz="0" w:space="0" w:color="auto"/>
            <w:bottom w:val="none" w:sz="0" w:space="0" w:color="auto"/>
            <w:right w:val="none" w:sz="0" w:space="0" w:color="auto"/>
          </w:divBdr>
        </w:div>
        <w:div w:id="709762215">
          <w:marLeft w:val="480"/>
          <w:marRight w:val="0"/>
          <w:marTop w:val="0"/>
          <w:marBottom w:val="0"/>
          <w:divBdr>
            <w:top w:val="none" w:sz="0" w:space="0" w:color="auto"/>
            <w:left w:val="none" w:sz="0" w:space="0" w:color="auto"/>
            <w:bottom w:val="none" w:sz="0" w:space="0" w:color="auto"/>
            <w:right w:val="none" w:sz="0" w:space="0" w:color="auto"/>
          </w:divBdr>
        </w:div>
        <w:div w:id="800423203">
          <w:marLeft w:val="480"/>
          <w:marRight w:val="0"/>
          <w:marTop w:val="0"/>
          <w:marBottom w:val="0"/>
          <w:divBdr>
            <w:top w:val="none" w:sz="0" w:space="0" w:color="auto"/>
            <w:left w:val="none" w:sz="0" w:space="0" w:color="auto"/>
            <w:bottom w:val="none" w:sz="0" w:space="0" w:color="auto"/>
            <w:right w:val="none" w:sz="0" w:space="0" w:color="auto"/>
          </w:divBdr>
        </w:div>
        <w:div w:id="1932082530">
          <w:marLeft w:val="480"/>
          <w:marRight w:val="0"/>
          <w:marTop w:val="0"/>
          <w:marBottom w:val="0"/>
          <w:divBdr>
            <w:top w:val="none" w:sz="0" w:space="0" w:color="auto"/>
            <w:left w:val="none" w:sz="0" w:space="0" w:color="auto"/>
            <w:bottom w:val="none" w:sz="0" w:space="0" w:color="auto"/>
            <w:right w:val="none" w:sz="0" w:space="0" w:color="auto"/>
          </w:divBdr>
        </w:div>
        <w:div w:id="68967241">
          <w:marLeft w:val="480"/>
          <w:marRight w:val="0"/>
          <w:marTop w:val="0"/>
          <w:marBottom w:val="0"/>
          <w:divBdr>
            <w:top w:val="none" w:sz="0" w:space="0" w:color="auto"/>
            <w:left w:val="none" w:sz="0" w:space="0" w:color="auto"/>
            <w:bottom w:val="none" w:sz="0" w:space="0" w:color="auto"/>
            <w:right w:val="none" w:sz="0" w:space="0" w:color="auto"/>
          </w:divBdr>
        </w:div>
        <w:div w:id="1586844160">
          <w:marLeft w:val="480"/>
          <w:marRight w:val="0"/>
          <w:marTop w:val="0"/>
          <w:marBottom w:val="0"/>
          <w:divBdr>
            <w:top w:val="none" w:sz="0" w:space="0" w:color="auto"/>
            <w:left w:val="none" w:sz="0" w:space="0" w:color="auto"/>
            <w:bottom w:val="none" w:sz="0" w:space="0" w:color="auto"/>
            <w:right w:val="none" w:sz="0" w:space="0" w:color="auto"/>
          </w:divBdr>
        </w:div>
        <w:div w:id="504326807">
          <w:marLeft w:val="480"/>
          <w:marRight w:val="0"/>
          <w:marTop w:val="0"/>
          <w:marBottom w:val="0"/>
          <w:divBdr>
            <w:top w:val="none" w:sz="0" w:space="0" w:color="auto"/>
            <w:left w:val="none" w:sz="0" w:space="0" w:color="auto"/>
            <w:bottom w:val="none" w:sz="0" w:space="0" w:color="auto"/>
            <w:right w:val="none" w:sz="0" w:space="0" w:color="auto"/>
          </w:divBdr>
        </w:div>
        <w:div w:id="992828598">
          <w:marLeft w:val="480"/>
          <w:marRight w:val="0"/>
          <w:marTop w:val="0"/>
          <w:marBottom w:val="0"/>
          <w:divBdr>
            <w:top w:val="none" w:sz="0" w:space="0" w:color="auto"/>
            <w:left w:val="none" w:sz="0" w:space="0" w:color="auto"/>
            <w:bottom w:val="none" w:sz="0" w:space="0" w:color="auto"/>
            <w:right w:val="none" w:sz="0" w:space="0" w:color="auto"/>
          </w:divBdr>
        </w:div>
        <w:div w:id="1753241247">
          <w:marLeft w:val="480"/>
          <w:marRight w:val="0"/>
          <w:marTop w:val="0"/>
          <w:marBottom w:val="0"/>
          <w:divBdr>
            <w:top w:val="none" w:sz="0" w:space="0" w:color="auto"/>
            <w:left w:val="none" w:sz="0" w:space="0" w:color="auto"/>
            <w:bottom w:val="none" w:sz="0" w:space="0" w:color="auto"/>
            <w:right w:val="none" w:sz="0" w:space="0" w:color="auto"/>
          </w:divBdr>
        </w:div>
        <w:div w:id="1080836138">
          <w:marLeft w:val="480"/>
          <w:marRight w:val="0"/>
          <w:marTop w:val="0"/>
          <w:marBottom w:val="0"/>
          <w:divBdr>
            <w:top w:val="none" w:sz="0" w:space="0" w:color="auto"/>
            <w:left w:val="none" w:sz="0" w:space="0" w:color="auto"/>
            <w:bottom w:val="none" w:sz="0" w:space="0" w:color="auto"/>
            <w:right w:val="none" w:sz="0" w:space="0" w:color="auto"/>
          </w:divBdr>
        </w:div>
        <w:div w:id="1869367408">
          <w:marLeft w:val="480"/>
          <w:marRight w:val="0"/>
          <w:marTop w:val="0"/>
          <w:marBottom w:val="0"/>
          <w:divBdr>
            <w:top w:val="none" w:sz="0" w:space="0" w:color="auto"/>
            <w:left w:val="none" w:sz="0" w:space="0" w:color="auto"/>
            <w:bottom w:val="none" w:sz="0" w:space="0" w:color="auto"/>
            <w:right w:val="none" w:sz="0" w:space="0" w:color="auto"/>
          </w:divBdr>
        </w:div>
        <w:div w:id="1701474769">
          <w:marLeft w:val="480"/>
          <w:marRight w:val="0"/>
          <w:marTop w:val="0"/>
          <w:marBottom w:val="0"/>
          <w:divBdr>
            <w:top w:val="none" w:sz="0" w:space="0" w:color="auto"/>
            <w:left w:val="none" w:sz="0" w:space="0" w:color="auto"/>
            <w:bottom w:val="none" w:sz="0" w:space="0" w:color="auto"/>
            <w:right w:val="none" w:sz="0" w:space="0" w:color="auto"/>
          </w:divBdr>
        </w:div>
        <w:div w:id="1084840138">
          <w:marLeft w:val="480"/>
          <w:marRight w:val="0"/>
          <w:marTop w:val="0"/>
          <w:marBottom w:val="0"/>
          <w:divBdr>
            <w:top w:val="none" w:sz="0" w:space="0" w:color="auto"/>
            <w:left w:val="none" w:sz="0" w:space="0" w:color="auto"/>
            <w:bottom w:val="none" w:sz="0" w:space="0" w:color="auto"/>
            <w:right w:val="none" w:sz="0" w:space="0" w:color="auto"/>
          </w:divBdr>
        </w:div>
        <w:div w:id="2070183382">
          <w:marLeft w:val="480"/>
          <w:marRight w:val="0"/>
          <w:marTop w:val="0"/>
          <w:marBottom w:val="0"/>
          <w:divBdr>
            <w:top w:val="none" w:sz="0" w:space="0" w:color="auto"/>
            <w:left w:val="none" w:sz="0" w:space="0" w:color="auto"/>
            <w:bottom w:val="none" w:sz="0" w:space="0" w:color="auto"/>
            <w:right w:val="none" w:sz="0" w:space="0" w:color="auto"/>
          </w:divBdr>
        </w:div>
        <w:div w:id="95911656">
          <w:marLeft w:val="480"/>
          <w:marRight w:val="0"/>
          <w:marTop w:val="0"/>
          <w:marBottom w:val="0"/>
          <w:divBdr>
            <w:top w:val="none" w:sz="0" w:space="0" w:color="auto"/>
            <w:left w:val="none" w:sz="0" w:space="0" w:color="auto"/>
            <w:bottom w:val="none" w:sz="0" w:space="0" w:color="auto"/>
            <w:right w:val="none" w:sz="0" w:space="0" w:color="auto"/>
          </w:divBdr>
        </w:div>
        <w:div w:id="1882355212">
          <w:marLeft w:val="480"/>
          <w:marRight w:val="0"/>
          <w:marTop w:val="0"/>
          <w:marBottom w:val="0"/>
          <w:divBdr>
            <w:top w:val="none" w:sz="0" w:space="0" w:color="auto"/>
            <w:left w:val="none" w:sz="0" w:space="0" w:color="auto"/>
            <w:bottom w:val="none" w:sz="0" w:space="0" w:color="auto"/>
            <w:right w:val="none" w:sz="0" w:space="0" w:color="auto"/>
          </w:divBdr>
        </w:div>
        <w:div w:id="352734432">
          <w:marLeft w:val="480"/>
          <w:marRight w:val="0"/>
          <w:marTop w:val="0"/>
          <w:marBottom w:val="0"/>
          <w:divBdr>
            <w:top w:val="none" w:sz="0" w:space="0" w:color="auto"/>
            <w:left w:val="none" w:sz="0" w:space="0" w:color="auto"/>
            <w:bottom w:val="none" w:sz="0" w:space="0" w:color="auto"/>
            <w:right w:val="none" w:sz="0" w:space="0" w:color="auto"/>
          </w:divBdr>
        </w:div>
        <w:div w:id="553465809">
          <w:marLeft w:val="480"/>
          <w:marRight w:val="0"/>
          <w:marTop w:val="0"/>
          <w:marBottom w:val="0"/>
          <w:divBdr>
            <w:top w:val="none" w:sz="0" w:space="0" w:color="auto"/>
            <w:left w:val="none" w:sz="0" w:space="0" w:color="auto"/>
            <w:bottom w:val="none" w:sz="0" w:space="0" w:color="auto"/>
            <w:right w:val="none" w:sz="0" w:space="0" w:color="auto"/>
          </w:divBdr>
        </w:div>
        <w:div w:id="1836526916">
          <w:marLeft w:val="480"/>
          <w:marRight w:val="0"/>
          <w:marTop w:val="0"/>
          <w:marBottom w:val="0"/>
          <w:divBdr>
            <w:top w:val="none" w:sz="0" w:space="0" w:color="auto"/>
            <w:left w:val="none" w:sz="0" w:space="0" w:color="auto"/>
            <w:bottom w:val="none" w:sz="0" w:space="0" w:color="auto"/>
            <w:right w:val="none" w:sz="0" w:space="0" w:color="auto"/>
          </w:divBdr>
        </w:div>
        <w:div w:id="178394292">
          <w:marLeft w:val="480"/>
          <w:marRight w:val="0"/>
          <w:marTop w:val="0"/>
          <w:marBottom w:val="0"/>
          <w:divBdr>
            <w:top w:val="none" w:sz="0" w:space="0" w:color="auto"/>
            <w:left w:val="none" w:sz="0" w:space="0" w:color="auto"/>
            <w:bottom w:val="none" w:sz="0" w:space="0" w:color="auto"/>
            <w:right w:val="none" w:sz="0" w:space="0" w:color="auto"/>
          </w:divBdr>
        </w:div>
        <w:div w:id="58673076">
          <w:marLeft w:val="480"/>
          <w:marRight w:val="0"/>
          <w:marTop w:val="0"/>
          <w:marBottom w:val="0"/>
          <w:divBdr>
            <w:top w:val="none" w:sz="0" w:space="0" w:color="auto"/>
            <w:left w:val="none" w:sz="0" w:space="0" w:color="auto"/>
            <w:bottom w:val="none" w:sz="0" w:space="0" w:color="auto"/>
            <w:right w:val="none" w:sz="0" w:space="0" w:color="auto"/>
          </w:divBdr>
        </w:div>
        <w:div w:id="1087460089">
          <w:marLeft w:val="480"/>
          <w:marRight w:val="0"/>
          <w:marTop w:val="0"/>
          <w:marBottom w:val="0"/>
          <w:divBdr>
            <w:top w:val="none" w:sz="0" w:space="0" w:color="auto"/>
            <w:left w:val="none" w:sz="0" w:space="0" w:color="auto"/>
            <w:bottom w:val="none" w:sz="0" w:space="0" w:color="auto"/>
            <w:right w:val="none" w:sz="0" w:space="0" w:color="auto"/>
          </w:divBdr>
        </w:div>
        <w:div w:id="532957231">
          <w:marLeft w:val="480"/>
          <w:marRight w:val="0"/>
          <w:marTop w:val="0"/>
          <w:marBottom w:val="0"/>
          <w:divBdr>
            <w:top w:val="none" w:sz="0" w:space="0" w:color="auto"/>
            <w:left w:val="none" w:sz="0" w:space="0" w:color="auto"/>
            <w:bottom w:val="none" w:sz="0" w:space="0" w:color="auto"/>
            <w:right w:val="none" w:sz="0" w:space="0" w:color="auto"/>
          </w:divBdr>
        </w:div>
        <w:div w:id="263927956">
          <w:marLeft w:val="480"/>
          <w:marRight w:val="0"/>
          <w:marTop w:val="0"/>
          <w:marBottom w:val="0"/>
          <w:divBdr>
            <w:top w:val="none" w:sz="0" w:space="0" w:color="auto"/>
            <w:left w:val="none" w:sz="0" w:space="0" w:color="auto"/>
            <w:bottom w:val="none" w:sz="0" w:space="0" w:color="auto"/>
            <w:right w:val="none" w:sz="0" w:space="0" w:color="auto"/>
          </w:divBdr>
        </w:div>
        <w:div w:id="465516420">
          <w:marLeft w:val="480"/>
          <w:marRight w:val="0"/>
          <w:marTop w:val="0"/>
          <w:marBottom w:val="0"/>
          <w:divBdr>
            <w:top w:val="none" w:sz="0" w:space="0" w:color="auto"/>
            <w:left w:val="none" w:sz="0" w:space="0" w:color="auto"/>
            <w:bottom w:val="none" w:sz="0" w:space="0" w:color="auto"/>
            <w:right w:val="none" w:sz="0" w:space="0" w:color="auto"/>
          </w:divBdr>
        </w:div>
        <w:div w:id="1228876945">
          <w:marLeft w:val="480"/>
          <w:marRight w:val="0"/>
          <w:marTop w:val="0"/>
          <w:marBottom w:val="0"/>
          <w:divBdr>
            <w:top w:val="none" w:sz="0" w:space="0" w:color="auto"/>
            <w:left w:val="none" w:sz="0" w:space="0" w:color="auto"/>
            <w:bottom w:val="none" w:sz="0" w:space="0" w:color="auto"/>
            <w:right w:val="none" w:sz="0" w:space="0" w:color="auto"/>
          </w:divBdr>
        </w:div>
        <w:div w:id="250161147">
          <w:marLeft w:val="480"/>
          <w:marRight w:val="0"/>
          <w:marTop w:val="0"/>
          <w:marBottom w:val="0"/>
          <w:divBdr>
            <w:top w:val="none" w:sz="0" w:space="0" w:color="auto"/>
            <w:left w:val="none" w:sz="0" w:space="0" w:color="auto"/>
            <w:bottom w:val="none" w:sz="0" w:space="0" w:color="auto"/>
            <w:right w:val="none" w:sz="0" w:space="0" w:color="auto"/>
          </w:divBdr>
        </w:div>
        <w:div w:id="460924441">
          <w:marLeft w:val="480"/>
          <w:marRight w:val="0"/>
          <w:marTop w:val="0"/>
          <w:marBottom w:val="0"/>
          <w:divBdr>
            <w:top w:val="none" w:sz="0" w:space="0" w:color="auto"/>
            <w:left w:val="none" w:sz="0" w:space="0" w:color="auto"/>
            <w:bottom w:val="none" w:sz="0" w:space="0" w:color="auto"/>
            <w:right w:val="none" w:sz="0" w:space="0" w:color="auto"/>
          </w:divBdr>
        </w:div>
        <w:div w:id="1351762676">
          <w:marLeft w:val="480"/>
          <w:marRight w:val="0"/>
          <w:marTop w:val="0"/>
          <w:marBottom w:val="0"/>
          <w:divBdr>
            <w:top w:val="none" w:sz="0" w:space="0" w:color="auto"/>
            <w:left w:val="none" w:sz="0" w:space="0" w:color="auto"/>
            <w:bottom w:val="none" w:sz="0" w:space="0" w:color="auto"/>
            <w:right w:val="none" w:sz="0" w:space="0" w:color="auto"/>
          </w:divBdr>
        </w:div>
        <w:div w:id="410855715">
          <w:marLeft w:val="480"/>
          <w:marRight w:val="0"/>
          <w:marTop w:val="0"/>
          <w:marBottom w:val="0"/>
          <w:divBdr>
            <w:top w:val="none" w:sz="0" w:space="0" w:color="auto"/>
            <w:left w:val="none" w:sz="0" w:space="0" w:color="auto"/>
            <w:bottom w:val="none" w:sz="0" w:space="0" w:color="auto"/>
            <w:right w:val="none" w:sz="0" w:space="0" w:color="auto"/>
          </w:divBdr>
        </w:div>
        <w:div w:id="1468425945">
          <w:marLeft w:val="480"/>
          <w:marRight w:val="0"/>
          <w:marTop w:val="0"/>
          <w:marBottom w:val="0"/>
          <w:divBdr>
            <w:top w:val="none" w:sz="0" w:space="0" w:color="auto"/>
            <w:left w:val="none" w:sz="0" w:space="0" w:color="auto"/>
            <w:bottom w:val="none" w:sz="0" w:space="0" w:color="auto"/>
            <w:right w:val="none" w:sz="0" w:space="0" w:color="auto"/>
          </w:divBdr>
        </w:div>
        <w:div w:id="1550528738">
          <w:marLeft w:val="480"/>
          <w:marRight w:val="0"/>
          <w:marTop w:val="0"/>
          <w:marBottom w:val="0"/>
          <w:divBdr>
            <w:top w:val="none" w:sz="0" w:space="0" w:color="auto"/>
            <w:left w:val="none" w:sz="0" w:space="0" w:color="auto"/>
            <w:bottom w:val="none" w:sz="0" w:space="0" w:color="auto"/>
            <w:right w:val="none" w:sz="0" w:space="0" w:color="auto"/>
          </w:divBdr>
        </w:div>
        <w:div w:id="1844971910">
          <w:marLeft w:val="480"/>
          <w:marRight w:val="0"/>
          <w:marTop w:val="0"/>
          <w:marBottom w:val="0"/>
          <w:divBdr>
            <w:top w:val="none" w:sz="0" w:space="0" w:color="auto"/>
            <w:left w:val="none" w:sz="0" w:space="0" w:color="auto"/>
            <w:bottom w:val="none" w:sz="0" w:space="0" w:color="auto"/>
            <w:right w:val="none" w:sz="0" w:space="0" w:color="auto"/>
          </w:divBdr>
        </w:div>
        <w:div w:id="1343703333">
          <w:marLeft w:val="480"/>
          <w:marRight w:val="0"/>
          <w:marTop w:val="0"/>
          <w:marBottom w:val="0"/>
          <w:divBdr>
            <w:top w:val="none" w:sz="0" w:space="0" w:color="auto"/>
            <w:left w:val="none" w:sz="0" w:space="0" w:color="auto"/>
            <w:bottom w:val="none" w:sz="0" w:space="0" w:color="auto"/>
            <w:right w:val="none" w:sz="0" w:space="0" w:color="auto"/>
          </w:divBdr>
        </w:div>
        <w:div w:id="371656206">
          <w:marLeft w:val="480"/>
          <w:marRight w:val="0"/>
          <w:marTop w:val="0"/>
          <w:marBottom w:val="0"/>
          <w:divBdr>
            <w:top w:val="none" w:sz="0" w:space="0" w:color="auto"/>
            <w:left w:val="none" w:sz="0" w:space="0" w:color="auto"/>
            <w:bottom w:val="none" w:sz="0" w:space="0" w:color="auto"/>
            <w:right w:val="none" w:sz="0" w:space="0" w:color="auto"/>
          </w:divBdr>
        </w:div>
        <w:div w:id="1644500508">
          <w:marLeft w:val="480"/>
          <w:marRight w:val="0"/>
          <w:marTop w:val="0"/>
          <w:marBottom w:val="0"/>
          <w:divBdr>
            <w:top w:val="none" w:sz="0" w:space="0" w:color="auto"/>
            <w:left w:val="none" w:sz="0" w:space="0" w:color="auto"/>
            <w:bottom w:val="none" w:sz="0" w:space="0" w:color="auto"/>
            <w:right w:val="none" w:sz="0" w:space="0" w:color="auto"/>
          </w:divBdr>
        </w:div>
        <w:div w:id="491918685">
          <w:marLeft w:val="480"/>
          <w:marRight w:val="0"/>
          <w:marTop w:val="0"/>
          <w:marBottom w:val="0"/>
          <w:divBdr>
            <w:top w:val="none" w:sz="0" w:space="0" w:color="auto"/>
            <w:left w:val="none" w:sz="0" w:space="0" w:color="auto"/>
            <w:bottom w:val="none" w:sz="0" w:space="0" w:color="auto"/>
            <w:right w:val="none" w:sz="0" w:space="0" w:color="auto"/>
          </w:divBdr>
        </w:div>
        <w:div w:id="53547445">
          <w:marLeft w:val="480"/>
          <w:marRight w:val="0"/>
          <w:marTop w:val="0"/>
          <w:marBottom w:val="0"/>
          <w:divBdr>
            <w:top w:val="none" w:sz="0" w:space="0" w:color="auto"/>
            <w:left w:val="none" w:sz="0" w:space="0" w:color="auto"/>
            <w:bottom w:val="none" w:sz="0" w:space="0" w:color="auto"/>
            <w:right w:val="none" w:sz="0" w:space="0" w:color="auto"/>
          </w:divBdr>
        </w:div>
        <w:div w:id="2012440287">
          <w:marLeft w:val="480"/>
          <w:marRight w:val="0"/>
          <w:marTop w:val="0"/>
          <w:marBottom w:val="0"/>
          <w:divBdr>
            <w:top w:val="none" w:sz="0" w:space="0" w:color="auto"/>
            <w:left w:val="none" w:sz="0" w:space="0" w:color="auto"/>
            <w:bottom w:val="none" w:sz="0" w:space="0" w:color="auto"/>
            <w:right w:val="none" w:sz="0" w:space="0" w:color="auto"/>
          </w:divBdr>
        </w:div>
        <w:div w:id="1004632260">
          <w:marLeft w:val="480"/>
          <w:marRight w:val="0"/>
          <w:marTop w:val="0"/>
          <w:marBottom w:val="0"/>
          <w:divBdr>
            <w:top w:val="none" w:sz="0" w:space="0" w:color="auto"/>
            <w:left w:val="none" w:sz="0" w:space="0" w:color="auto"/>
            <w:bottom w:val="none" w:sz="0" w:space="0" w:color="auto"/>
            <w:right w:val="none" w:sz="0" w:space="0" w:color="auto"/>
          </w:divBdr>
        </w:div>
        <w:div w:id="1408310242">
          <w:marLeft w:val="480"/>
          <w:marRight w:val="0"/>
          <w:marTop w:val="0"/>
          <w:marBottom w:val="0"/>
          <w:divBdr>
            <w:top w:val="none" w:sz="0" w:space="0" w:color="auto"/>
            <w:left w:val="none" w:sz="0" w:space="0" w:color="auto"/>
            <w:bottom w:val="none" w:sz="0" w:space="0" w:color="auto"/>
            <w:right w:val="none" w:sz="0" w:space="0" w:color="auto"/>
          </w:divBdr>
        </w:div>
        <w:div w:id="428895072">
          <w:marLeft w:val="480"/>
          <w:marRight w:val="0"/>
          <w:marTop w:val="0"/>
          <w:marBottom w:val="0"/>
          <w:divBdr>
            <w:top w:val="none" w:sz="0" w:space="0" w:color="auto"/>
            <w:left w:val="none" w:sz="0" w:space="0" w:color="auto"/>
            <w:bottom w:val="none" w:sz="0" w:space="0" w:color="auto"/>
            <w:right w:val="none" w:sz="0" w:space="0" w:color="auto"/>
          </w:divBdr>
        </w:div>
        <w:div w:id="997807972">
          <w:marLeft w:val="480"/>
          <w:marRight w:val="0"/>
          <w:marTop w:val="0"/>
          <w:marBottom w:val="0"/>
          <w:divBdr>
            <w:top w:val="none" w:sz="0" w:space="0" w:color="auto"/>
            <w:left w:val="none" w:sz="0" w:space="0" w:color="auto"/>
            <w:bottom w:val="none" w:sz="0" w:space="0" w:color="auto"/>
            <w:right w:val="none" w:sz="0" w:space="0" w:color="auto"/>
          </w:divBdr>
        </w:div>
        <w:div w:id="381826848">
          <w:marLeft w:val="480"/>
          <w:marRight w:val="0"/>
          <w:marTop w:val="0"/>
          <w:marBottom w:val="0"/>
          <w:divBdr>
            <w:top w:val="none" w:sz="0" w:space="0" w:color="auto"/>
            <w:left w:val="none" w:sz="0" w:space="0" w:color="auto"/>
            <w:bottom w:val="none" w:sz="0" w:space="0" w:color="auto"/>
            <w:right w:val="none" w:sz="0" w:space="0" w:color="auto"/>
          </w:divBdr>
        </w:div>
        <w:div w:id="1358460411">
          <w:marLeft w:val="480"/>
          <w:marRight w:val="0"/>
          <w:marTop w:val="0"/>
          <w:marBottom w:val="0"/>
          <w:divBdr>
            <w:top w:val="none" w:sz="0" w:space="0" w:color="auto"/>
            <w:left w:val="none" w:sz="0" w:space="0" w:color="auto"/>
            <w:bottom w:val="none" w:sz="0" w:space="0" w:color="auto"/>
            <w:right w:val="none" w:sz="0" w:space="0" w:color="auto"/>
          </w:divBdr>
        </w:div>
        <w:div w:id="1859584688">
          <w:marLeft w:val="480"/>
          <w:marRight w:val="0"/>
          <w:marTop w:val="0"/>
          <w:marBottom w:val="0"/>
          <w:divBdr>
            <w:top w:val="none" w:sz="0" w:space="0" w:color="auto"/>
            <w:left w:val="none" w:sz="0" w:space="0" w:color="auto"/>
            <w:bottom w:val="none" w:sz="0" w:space="0" w:color="auto"/>
            <w:right w:val="none" w:sz="0" w:space="0" w:color="auto"/>
          </w:divBdr>
        </w:div>
        <w:div w:id="1880584882">
          <w:marLeft w:val="480"/>
          <w:marRight w:val="0"/>
          <w:marTop w:val="0"/>
          <w:marBottom w:val="0"/>
          <w:divBdr>
            <w:top w:val="none" w:sz="0" w:space="0" w:color="auto"/>
            <w:left w:val="none" w:sz="0" w:space="0" w:color="auto"/>
            <w:bottom w:val="none" w:sz="0" w:space="0" w:color="auto"/>
            <w:right w:val="none" w:sz="0" w:space="0" w:color="auto"/>
          </w:divBdr>
        </w:div>
        <w:div w:id="2048794869">
          <w:marLeft w:val="480"/>
          <w:marRight w:val="0"/>
          <w:marTop w:val="0"/>
          <w:marBottom w:val="0"/>
          <w:divBdr>
            <w:top w:val="none" w:sz="0" w:space="0" w:color="auto"/>
            <w:left w:val="none" w:sz="0" w:space="0" w:color="auto"/>
            <w:bottom w:val="none" w:sz="0" w:space="0" w:color="auto"/>
            <w:right w:val="none" w:sz="0" w:space="0" w:color="auto"/>
          </w:divBdr>
        </w:div>
        <w:div w:id="1951082784">
          <w:marLeft w:val="480"/>
          <w:marRight w:val="0"/>
          <w:marTop w:val="0"/>
          <w:marBottom w:val="0"/>
          <w:divBdr>
            <w:top w:val="none" w:sz="0" w:space="0" w:color="auto"/>
            <w:left w:val="none" w:sz="0" w:space="0" w:color="auto"/>
            <w:bottom w:val="none" w:sz="0" w:space="0" w:color="auto"/>
            <w:right w:val="none" w:sz="0" w:space="0" w:color="auto"/>
          </w:divBdr>
        </w:div>
        <w:div w:id="1113136782">
          <w:marLeft w:val="480"/>
          <w:marRight w:val="0"/>
          <w:marTop w:val="0"/>
          <w:marBottom w:val="0"/>
          <w:divBdr>
            <w:top w:val="none" w:sz="0" w:space="0" w:color="auto"/>
            <w:left w:val="none" w:sz="0" w:space="0" w:color="auto"/>
            <w:bottom w:val="none" w:sz="0" w:space="0" w:color="auto"/>
            <w:right w:val="none" w:sz="0" w:space="0" w:color="auto"/>
          </w:divBdr>
        </w:div>
        <w:div w:id="1412893730">
          <w:marLeft w:val="480"/>
          <w:marRight w:val="0"/>
          <w:marTop w:val="0"/>
          <w:marBottom w:val="0"/>
          <w:divBdr>
            <w:top w:val="none" w:sz="0" w:space="0" w:color="auto"/>
            <w:left w:val="none" w:sz="0" w:space="0" w:color="auto"/>
            <w:bottom w:val="none" w:sz="0" w:space="0" w:color="auto"/>
            <w:right w:val="none" w:sz="0" w:space="0" w:color="auto"/>
          </w:divBdr>
        </w:div>
        <w:div w:id="185408990">
          <w:marLeft w:val="480"/>
          <w:marRight w:val="0"/>
          <w:marTop w:val="0"/>
          <w:marBottom w:val="0"/>
          <w:divBdr>
            <w:top w:val="none" w:sz="0" w:space="0" w:color="auto"/>
            <w:left w:val="none" w:sz="0" w:space="0" w:color="auto"/>
            <w:bottom w:val="none" w:sz="0" w:space="0" w:color="auto"/>
            <w:right w:val="none" w:sz="0" w:space="0" w:color="auto"/>
          </w:divBdr>
        </w:div>
        <w:div w:id="2110419706">
          <w:marLeft w:val="480"/>
          <w:marRight w:val="0"/>
          <w:marTop w:val="0"/>
          <w:marBottom w:val="0"/>
          <w:divBdr>
            <w:top w:val="none" w:sz="0" w:space="0" w:color="auto"/>
            <w:left w:val="none" w:sz="0" w:space="0" w:color="auto"/>
            <w:bottom w:val="none" w:sz="0" w:space="0" w:color="auto"/>
            <w:right w:val="none" w:sz="0" w:space="0" w:color="auto"/>
          </w:divBdr>
        </w:div>
        <w:div w:id="557135319">
          <w:marLeft w:val="480"/>
          <w:marRight w:val="0"/>
          <w:marTop w:val="0"/>
          <w:marBottom w:val="0"/>
          <w:divBdr>
            <w:top w:val="none" w:sz="0" w:space="0" w:color="auto"/>
            <w:left w:val="none" w:sz="0" w:space="0" w:color="auto"/>
            <w:bottom w:val="none" w:sz="0" w:space="0" w:color="auto"/>
            <w:right w:val="none" w:sz="0" w:space="0" w:color="auto"/>
          </w:divBdr>
        </w:div>
        <w:div w:id="938831699">
          <w:marLeft w:val="480"/>
          <w:marRight w:val="0"/>
          <w:marTop w:val="0"/>
          <w:marBottom w:val="0"/>
          <w:divBdr>
            <w:top w:val="none" w:sz="0" w:space="0" w:color="auto"/>
            <w:left w:val="none" w:sz="0" w:space="0" w:color="auto"/>
            <w:bottom w:val="none" w:sz="0" w:space="0" w:color="auto"/>
            <w:right w:val="none" w:sz="0" w:space="0" w:color="auto"/>
          </w:divBdr>
        </w:div>
        <w:div w:id="1657999458">
          <w:marLeft w:val="480"/>
          <w:marRight w:val="0"/>
          <w:marTop w:val="0"/>
          <w:marBottom w:val="0"/>
          <w:divBdr>
            <w:top w:val="none" w:sz="0" w:space="0" w:color="auto"/>
            <w:left w:val="none" w:sz="0" w:space="0" w:color="auto"/>
            <w:bottom w:val="none" w:sz="0" w:space="0" w:color="auto"/>
            <w:right w:val="none" w:sz="0" w:space="0" w:color="auto"/>
          </w:divBdr>
        </w:div>
        <w:div w:id="734737656">
          <w:marLeft w:val="480"/>
          <w:marRight w:val="0"/>
          <w:marTop w:val="0"/>
          <w:marBottom w:val="0"/>
          <w:divBdr>
            <w:top w:val="none" w:sz="0" w:space="0" w:color="auto"/>
            <w:left w:val="none" w:sz="0" w:space="0" w:color="auto"/>
            <w:bottom w:val="none" w:sz="0" w:space="0" w:color="auto"/>
            <w:right w:val="none" w:sz="0" w:space="0" w:color="auto"/>
          </w:divBdr>
        </w:div>
        <w:div w:id="1341350111">
          <w:marLeft w:val="480"/>
          <w:marRight w:val="0"/>
          <w:marTop w:val="0"/>
          <w:marBottom w:val="0"/>
          <w:divBdr>
            <w:top w:val="none" w:sz="0" w:space="0" w:color="auto"/>
            <w:left w:val="none" w:sz="0" w:space="0" w:color="auto"/>
            <w:bottom w:val="none" w:sz="0" w:space="0" w:color="auto"/>
            <w:right w:val="none" w:sz="0" w:space="0" w:color="auto"/>
          </w:divBdr>
        </w:div>
        <w:div w:id="1409109339">
          <w:marLeft w:val="480"/>
          <w:marRight w:val="0"/>
          <w:marTop w:val="0"/>
          <w:marBottom w:val="0"/>
          <w:divBdr>
            <w:top w:val="none" w:sz="0" w:space="0" w:color="auto"/>
            <w:left w:val="none" w:sz="0" w:space="0" w:color="auto"/>
            <w:bottom w:val="none" w:sz="0" w:space="0" w:color="auto"/>
            <w:right w:val="none" w:sz="0" w:space="0" w:color="auto"/>
          </w:divBdr>
        </w:div>
        <w:div w:id="1708994001">
          <w:marLeft w:val="480"/>
          <w:marRight w:val="0"/>
          <w:marTop w:val="0"/>
          <w:marBottom w:val="0"/>
          <w:divBdr>
            <w:top w:val="none" w:sz="0" w:space="0" w:color="auto"/>
            <w:left w:val="none" w:sz="0" w:space="0" w:color="auto"/>
            <w:bottom w:val="none" w:sz="0" w:space="0" w:color="auto"/>
            <w:right w:val="none" w:sz="0" w:space="0" w:color="auto"/>
          </w:divBdr>
        </w:div>
        <w:div w:id="983196875">
          <w:marLeft w:val="480"/>
          <w:marRight w:val="0"/>
          <w:marTop w:val="0"/>
          <w:marBottom w:val="0"/>
          <w:divBdr>
            <w:top w:val="none" w:sz="0" w:space="0" w:color="auto"/>
            <w:left w:val="none" w:sz="0" w:space="0" w:color="auto"/>
            <w:bottom w:val="none" w:sz="0" w:space="0" w:color="auto"/>
            <w:right w:val="none" w:sz="0" w:space="0" w:color="auto"/>
          </w:divBdr>
        </w:div>
      </w:divsChild>
    </w:div>
    <w:div w:id="2114548691">
      <w:bodyDiv w:val="1"/>
      <w:marLeft w:val="0"/>
      <w:marRight w:val="0"/>
      <w:marTop w:val="0"/>
      <w:marBottom w:val="0"/>
      <w:divBdr>
        <w:top w:val="none" w:sz="0" w:space="0" w:color="auto"/>
        <w:left w:val="none" w:sz="0" w:space="0" w:color="auto"/>
        <w:bottom w:val="none" w:sz="0" w:space="0" w:color="auto"/>
        <w:right w:val="none" w:sz="0" w:space="0" w:color="auto"/>
      </w:divBdr>
    </w:div>
    <w:div w:id="2114860944">
      <w:bodyDiv w:val="1"/>
      <w:marLeft w:val="0"/>
      <w:marRight w:val="0"/>
      <w:marTop w:val="0"/>
      <w:marBottom w:val="0"/>
      <w:divBdr>
        <w:top w:val="none" w:sz="0" w:space="0" w:color="auto"/>
        <w:left w:val="none" w:sz="0" w:space="0" w:color="auto"/>
        <w:bottom w:val="none" w:sz="0" w:space="0" w:color="auto"/>
        <w:right w:val="none" w:sz="0" w:space="0" w:color="auto"/>
      </w:divBdr>
    </w:div>
    <w:div w:id="2115008699">
      <w:bodyDiv w:val="1"/>
      <w:marLeft w:val="0"/>
      <w:marRight w:val="0"/>
      <w:marTop w:val="0"/>
      <w:marBottom w:val="0"/>
      <w:divBdr>
        <w:top w:val="none" w:sz="0" w:space="0" w:color="auto"/>
        <w:left w:val="none" w:sz="0" w:space="0" w:color="auto"/>
        <w:bottom w:val="none" w:sz="0" w:space="0" w:color="auto"/>
        <w:right w:val="none" w:sz="0" w:space="0" w:color="auto"/>
      </w:divBdr>
    </w:div>
    <w:div w:id="2115317913">
      <w:bodyDiv w:val="1"/>
      <w:marLeft w:val="0"/>
      <w:marRight w:val="0"/>
      <w:marTop w:val="0"/>
      <w:marBottom w:val="0"/>
      <w:divBdr>
        <w:top w:val="none" w:sz="0" w:space="0" w:color="auto"/>
        <w:left w:val="none" w:sz="0" w:space="0" w:color="auto"/>
        <w:bottom w:val="none" w:sz="0" w:space="0" w:color="auto"/>
        <w:right w:val="none" w:sz="0" w:space="0" w:color="auto"/>
      </w:divBdr>
    </w:div>
    <w:div w:id="2115324401">
      <w:bodyDiv w:val="1"/>
      <w:marLeft w:val="0"/>
      <w:marRight w:val="0"/>
      <w:marTop w:val="0"/>
      <w:marBottom w:val="0"/>
      <w:divBdr>
        <w:top w:val="none" w:sz="0" w:space="0" w:color="auto"/>
        <w:left w:val="none" w:sz="0" w:space="0" w:color="auto"/>
        <w:bottom w:val="none" w:sz="0" w:space="0" w:color="auto"/>
        <w:right w:val="none" w:sz="0" w:space="0" w:color="auto"/>
      </w:divBdr>
    </w:div>
    <w:div w:id="2115395926">
      <w:bodyDiv w:val="1"/>
      <w:marLeft w:val="0"/>
      <w:marRight w:val="0"/>
      <w:marTop w:val="0"/>
      <w:marBottom w:val="0"/>
      <w:divBdr>
        <w:top w:val="none" w:sz="0" w:space="0" w:color="auto"/>
        <w:left w:val="none" w:sz="0" w:space="0" w:color="auto"/>
        <w:bottom w:val="none" w:sz="0" w:space="0" w:color="auto"/>
        <w:right w:val="none" w:sz="0" w:space="0" w:color="auto"/>
      </w:divBdr>
    </w:div>
    <w:div w:id="2116051315">
      <w:bodyDiv w:val="1"/>
      <w:marLeft w:val="0"/>
      <w:marRight w:val="0"/>
      <w:marTop w:val="0"/>
      <w:marBottom w:val="0"/>
      <w:divBdr>
        <w:top w:val="none" w:sz="0" w:space="0" w:color="auto"/>
        <w:left w:val="none" w:sz="0" w:space="0" w:color="auto"/>
        <w:bottom w:val="none" w:sz="0" w:space="0" w:color="auto"/>
        <w:right w:val="none" w:sz="0" w:space="0" w:color="auto"/>
      </w:divBdr>
    </w:div>
    <w:div w:id="2116092426">
      <w:bodyDiv w:val="1"/>
      <w:marLeft w:val="0"/>
      <w:marRight w:val="0"/>
      <w:marTop w:val="0"/>
      <w:marBottom w:val="0"/>
      <w:divBdr>
        <w:top w:val="none" w:sz="0" w:space="0" w:color="auto"/>
        <w:left w:val="none" w:sz="0" w:space="0" w:color="auto"/>
        <w:bottom w:val="none" w:sz="0" w:space="0" w:color="auto"/>
        <w:right w:val="none" w:sz="0" w:space="0" w:color="auto"/>
      </w:divBdr>
    </w:div>
    <w:div w:id="2116123919">
      <w:bodyDiv w:val="1"/>
      <w:marLeft w:val="0"/>
      <w:marRight w:val="0"/>
      <w:marTop w:val="0"/>
      <w:marBottom w:val="0"/>
      <w:divBdr>
        <w:top w:val="none" w:sz="0" w:space="0" w:color="auto"/>
        <w:left w:val="none" w:sz="0" w:space="0" w:color="auto"/>
        <w:bottom w:val="none" w:sz="0" w:space="0" w:color="auto"/>
        <w:right w:val="none" w:sz="0" w:space="0" w:color="auto"/>
      </w:divBdr>
    </w:div>
    <w:div w:id="2116165768">
      <w:bodyDiv w:val="1"/>
      <w:marLeft w:val="0"/>
      <w:marRight w:val="0"/>
      <w:marTop w:val="0"/>
      <w:marBottom w:val="0"/>
      <w:divBdr>
        <w:top w:val="none" w:sz="0" w:space="0" w:color="auto"/>
        <w:left w:val="none" w:sz="0" w:space="0" w:color="auto"/>
        <w:bottom w:val="none" w:sz="0" w:space="0" w:color="auto"/>
        <w:right w:val="none" w:sz="0" w:space="0" w:color="auto"/>
      </w:divBdr>
    </w:div>
    <w:div w:id="2116169225">
      <w:bodyDiv w:val="1"/>
      <w:marLeft w:val="0"/>
      <w:marRight w:val="0"/>
      <w:marTop w:val="0"/>
      <w:marBottom w:val="0"/>
      <w:divBdr>
        <w:top w:val="none" w:sz="0" w:space="0" w:color="auto"/>
        <w:left w:val="none" w:sz="0" w:space="0" w:color="auto"/>
        <w:bottom w:val="none" w:sz="0" w:space="0" w:color="auto"/>
        <w:right w:val="none" w:sz="0" w:space="0" w:color="auto"/>
      </w:divBdr>
    </w:div>
    <w:div w:id="2116172769">
      <w:bodyDiv w:val="1"/>
      <w:marLeft w:val="0"/>
      <w:marRight w:val="0"/>
      <w:marTop w:val="0"/>
      <w:marBottom w:val="0"/>
      <w:divBdr>
        <w:top w:val="none" w:sz="0" w:space="0" w:color="auto"/>
        <w:left w:val="none" w:sz="0" w:space="0" w:color="auto"/>
        <w:bottom w:val="none" w:sz="0" w:space="0" w:color="auto"/>
        <w:right w:val="none" w:sz="0" w:space="0" w:color="auto"/>
      </w:divBdr>
    </w:div>
    <w:div w:id="2116292209">
      <w:bodyDiv w:val="1"/>
      <w:marLeft w:val="0"/>
      <w:marRight w:val="0"/>
      <w:marTop w:val="0"/>
      <w:marBottom w:val="0"/>
      <w:divBdr>
        <w:top w:val="none" w:sz="0" w:space="0" w:color="auto"/>
        <w:left w:val="none" w:sz="0" w:space="0" w:color="auto"/>
        <w:bottom w:val="none" w:sz="0" w:space="0" w:color="auto"/>
        <w:right w:val="none" w:sz="0" w:space="0" w:color="auto"/>
      </w:divBdr>
    </w:div>
    <w:div w:id="2116321054">
      <w:bodyDiv w:val="1"/>
      <w:marLeft w:val="0"/>
      <w:marRight w:val="0"/>
      <w:marTop w:val="0"/>
      <w:marBottom w:val="0"/>
      <w:divBdr>
        <w:top w:val="none" w:sz="0" w:space="0" w:color="auto"/>
        <w:left w:val="none" w:sz="0" w:space="0" w:color="auto"/>
        <w:bottom w:val="none" w:sz="0" w:space="0" w:color="auto"/>
        <w:right w:val="none" w:sz="0" w:space="0" w:color="auto"/>
      </w:divBdr>
    </w:div>
    <w:div w:id="2116441245">
      <w:bodyDiv w:val="1"/>
      <w:marLeft w:val="0"/>
      <w:marRight w:val="0"/>
      <w:marTop w:val="0"/>
      <w:marBottom w:val="0"/>
      <w:divBdr>
        <w:top w:val="none" w:sz="0" w:space="0" w:color="auto"/>
        <w:left w:val="none" w:sz="0" w:space="0" w:color="auto"/>
        <w:bottom w:val="none" w:sz="0" w:space="0" w:color="auto"/>
        <w:right w:val="none" w:sz="0" w:space="0" w:color="auto"/>
      </w:divBdr>
    </w:div>
    <w:div w:id="2116514399">
      <w:bodyDiv w:val="1"/>
      <w:marLeft w:val="0"/>
      <w:marRight w:val="0"/>
      <w:marTop w:val="0"/>
      <w:marBottom w:val="0"/>
      <w:divBdr>
        <w:top w:val="none" w:sz="0" w:space="0" w:color="auto"/>
        <w:left w:val="none" w:sz="0" w:space="0" w:color="auto"/>
        <w:bottom w:val="none" w:sz="0" w:space="0" w:color="auto"/>
        <w:right w:val="none" w:sz="0" w:space="0" w:color="auto"/>
      </w:divBdr>
    </w:div>
    <w:div w:id="2116553145">
      <w:bodyDiv w:val="1"/>
      <w:marLeft w:val="0"/>
      <w:marRight w:val="0"/>
      <w:marTop w:val="0"/>
      <w:marBottom w:val="0"/>
      <w:divBdr>
        <w:top w:val="none" w:sz="0" w:space="0" w:color="auto"/>
        <w:left w:val="none" w:sz="0" w:space="0" w:color="auto"/>
        <w:bottom w:val="none" w:sz="0" w:space="0" w:color="auto"/>
        <w:right w:val="none" w:sz="0" w:space="0" w:color="auto"/>
      </w:divBdr>
    </w:div>
    <w:div w:id="2116553187">
      <w:bodyDiv w:val="1"/>
      <w:marLeft w:val="0"/>
      <w:marRight w:val="0"/>
      <w:marTop w:val="0"/>
      <w:marBottom w:val="0"/>
      <w:divBdr>
        <w:top w:val="none" w:sz="0" w:space="0" w:color="auto"/>
        <w:left w:val="none" w:sz="0" w:space="0" w:color="auto"/>
        <w:bottom w:val="none" w:sz="0" w:space="0" w:color="auto"/>
        <w:right w:val="none" w:sz="0" w:space="0" w:color="auto"/>
      </w:divBdr>
    </w:div>
    <w:div w:id="2116628594">
      <w:bodyDiv w:val="1"/>
      <w:marLeft w:val="0"/>
      <w:marRight w:val="0"/>
      <w:marTop w:val="0"/>
      <w:marBottom w:val="0"/>
      <w:divBdr>
        <w:top w:val="none" w:sz="0" w:space="0" w:color="auto"/>
        <w:left w:val="none" w:sz="0" w:space="0" w:color="auto"/>
        <w:bottom w:val="none" w:sz="0" w:space="0" w:color="auto"/>
        <w:right w:val="none" w:sz="0" w:space="0" w:color="auto"/>
      </w:divBdr>
    </w:div>
    <w:div w:id="2116976489">
      <w:bodyDiv w:val="1"/>
      <w:marLeft w:val="0"/>
      <w:marRight w:val="0"/>
      <w:marTop w:val="0"/>
      <w:marBottom w:val="0"/>
      <w:divBdr>
        <w:top w:val="none" w:sz="0" w:space="0" w:color="auto"/>
        <w:left w:val="none" w:sz="0" w:space="0" w:color="auto"/>
        <w:bottom w:val="none" w:sz="0" w:space="0" w:color="auto"/>
        <w:right w:val="none" w:sz="0" w:space="0" w:color="auto"/>
      </w:divBdr>
    </w:div>
    <w:div w:id="2117090282">
      <w:bodyDiv w:val="1"/>
      <w:marLeft w:val="0"/>
      <w:marRight w:val="0"/>
      <w:marTop w:val="0"/>
      <w:marBottom w:val="0"/>
      <w:divBdr>
        <w:top w:val="none" w:sz="0" w:space="0" w:color="auto"/>
        <w:left w:val="none" w:sz="0" w:space="0" w:color="auto"/>
        <w:bottom w:val="none" w:sz="0" w:space="0" w:color="auto"/>
        <w:right w:val="none" w:sz="0" w:space="0" w:color="auto"/>
      </w:divBdr>
    </w:div>
    <w:div w:id="2117096855">
      <w:bodyDiv w:val="1"/>
      <w:marLeft w:val="0"/>
      <w:marRight w:val="0"/>
      <w:marTop w:val="0"/>
      <w:marBottom w:val="0"/>
      <w:divBdr>
        <w:top w:val="none" w:sz="0" w:space="0" w:color="auto"/>
        <w:left w:val="none" w:sz="0" w:space="0" w:color="auto"/>
        <w:bottom w:val="none" w:sz="0" w:space="0" w:color="auto"/>
        <w:right w:val="none" w:sz="0" w:space="0" w:color="auto"/>
      </w:divBdr>
    </w:div>
    <w:div w:id="2117097425">
      <w:bodyDiv w:val="1"/>
      <w:marLeft w:val="0"/>
      <w:marRight w:val="0"/>
      <w:marTop w:val="0"/>
      <w:marBottom w:val="0"/>
      <w:divBdr>
        <w:top w:val="none" w:sz="0" w:space="0" w:color="auto"/>
        <w:left w:val="none" w:sz="0" w:space="0" w:color="auto"/>
        <w:bottom w:val="none" w:sz="0" w:space="0" w:color="auto"/>
        <w:right w:val="none" w:sz="0" w:space="0" w:color="auto"/>
      </w:divBdr>
    </w:div>
    <w:div w:id="2117363092">
      <w:bodyDiv w:val="1"/>
      <w:marLeft w:val="0"/>
      <w:marRight w:val="0"/>
      <w:marTop w:val="0"/>
      <w:marBottom w:val="0"/>
      <w:divBdr>
        <w:top w:val="none" w:sz="0" w:space="0" w:color="auto"/>
        <w:left w:val="none" w:sz="0" w:space="0" w:color="auto"/>
        <w:bottom w:val="none" w:sz="0" w:space="0" w:color="auto"/>
        <w:right w:val="none" w:sz="0" w:space="0" w:color="auto"/>
      </w:divBdr>
    </w:div>
    <w:div w:id="2117824281">
      <w:bodyDiv w:val="1"/>
      <w:marLeft w:val="0"/>
      <w:marRight w:val="0"/>
      <w:marTop w:val="0"/>
      <w:marBottom w:val="0"/>
      <w:divBdr>
        <w:top w:val="none" w:sz="0" w:space="0" w:color="auto"/>
        <w:left w:val="none" w:sz="0" w:space="0" w:color="auto"/>
        <w:bottom w:val="none" w:sz="0" w:space="0" w:color="auto"/>
        <w:right w:val="none" w:sz="0" w:space="0" w:color="auto"/>
      </w:divBdr>
    </w:div>
    <w:div w:id="2118021073">
      <w:bodyDiv w:val="1"/>
      <w:marLeft w:val="0"/>
      <w:marRight w:val="0"/>
      <w:marTop w:val="0"/>
      <w:marBottom w:val="0"/>
      <w:divBdr>
        <w:top w:val="none" w:sz="0" w:space="0" w:color="auto"/>
        <w:left w:val="none" w:sz="0" w:space="0" w:color="auto"/>
        <w:bottom w:val="none" w:sz="0" w:space="0" w:color="auto"/>
        <w:right w:val="none" w:sz="0" w:space="0" w:color="auto"/>
      </w:divBdr>
    </w:div>
    <w:div w:id="2118059283">
      <w:bodyDiv w:val="1"/>
      <w:marLeft w:val="0"/>
      <w:marRight w:val="0"/>
      <w:marTop w:val="0"/>
      <w:marBottom w:val="0"/>
      <w:divBdr>
        <w:top w:val="none" w:sz="0" w:space="0" w:color="auto"/>
        <w:left w:val="none" w:sz="0" w:space="0" w:color="auto"/>
        <w:bottom w:val="none" w:sz="0" w:space="0" w:color="auto"/>
        <w:right w:val="none" w:sz="0" w:space="0" w:color="auto"/>
      </w:divBdr>
    </w:div>
    <w:div w:id="2118139182">
      <w:bodyDiv w:val="1"/>
      <w:marLeft w:val="0"/>
      <w:marRight w:val="0"/>
      <w:marTop w:val="0"/>
      <w:marBottom w:val="0"/>
      <w:divBdr>
        <w:top w:val="none" w:sz="0" w:space="0" w:color="auto"/>
        <w:left w:val="none" w:sz="0" w:space="0" w:color="auto"/>
        <w:bottom w:val="none" w:sz="0" w:space="0" w:color="auto"/>
        <w:right w:val="none" w:sz="0" w:space="0" w:color="auto"/>
      </w:divBdr>
    </w:div>
    <w:div w:id="2118325450">
      <w:bodyDiv w:val="1"/>
      <w:marLeft w:val="0"/>
      <w:marRight w:val="0"/>
      <w:marTop w:val="0"/>
      <w:marBottom w:val="0"/>
      <w:divBdr>
        <w:top w:val="none" w:sz="0" w:space="0" w:color="auto"/>
        <w:left w:val="none" w:sz="0" w:space="0" w:color="auto"/>
        <w:bottom w:val="none" w:sz="0" w:space="0" w:color="auto"/>
        <w:right w:val="none" w:sz="0" w:space="0" w:color="auto"/>
      </w:divBdr>
    </w:div>
    <w:div w:id="2118408446">
      <w:bodyDiv w:val="1"/>
      <w:marLeft w:val="0"/>
      <w:marRight w:val="0"/>
      <w:marTop w:val="0"/>
      <w:marBottom w:val="0"/>
      <w:divBdr>
        <w:top w:val="none" w:sz="0" w:space="0" w:color="auto"/>
        <w:left w:val="none" w:sz="0" w:space="0" w:color="auto"/>
        <w:bottom w:val="none" w:sz="0" w:space="0" w:color="auto"/>
        <w:right w:val="none" w:sz="0" w:space="0" w:color="auto"/>
      </w:divBdr>
    </w:div>
    <w:div w:id="2118599558">
      <w:bodyDiv w:val="1"/>
      <w:marLeft w:val="0"/>
      <w:marRight w:val="0"/>
      <w:marTop w:val="0"/>
      <w:marBottom w:val="0"/>
      <w:divBdr>
        <w:top w:val="none" w:sz="0" w:space="0" w:color="auto"/>
        <w:left w:val="none" w:sz="0" w:space="0" w:color="auto"/>
        <w:bottom w:val="none" w:sz="0" w:space="0" w:color="auto"/>
        <w:right w:val="none" w:sz="0" w:space="0" w:color="auto"/>
      </w:divBdr>
    </w:div>
    <w:div w:id="2118669053">
      <w:bodyDiv w:val="1"/>
      <w:marLeft w:val="0"/>
      <w:marRight w:val="0"/>
      <w:marTop w:val="0"/>
      <w:marBottom w:val="0"/>
      <w:divBdr>
        <w:top w:val="none" w:sz="0" w:space="0" w:color="auto"/>
        <w:left w:val="none" w:sz="0" w:space="0" w:color="auto"/>
        <w:bottom w:val="none" w:sz="0" w:space="0" w:color="auto"/>
        <w:right w:val="none" w:sz="0" w:space="0" w:color="auto"/>
      </w:divBdr>
    </w:div>
    <w:div w:id="2118676399">
      <w:bodyDiv w:val="1"/>
      <w:marLeft w:val="0"/>
      <w:marRight w:val="0"/>
      <w:marTop w:val="0"/>
      <w:marBottom w:val="0"/>
      <w:divBdr>
        <w:top w:val="none" w:sz="0" w:space="0" w:color="auto"/>
        <w:left w:val="none" w:sz="0" w:space="0" w:color="auto"/>
        <w:bottom w:val="none" w:sz="0" w:space="0" w:color="auto"/>
        <w:right w:val="none" w:sz="0" w:space="0" w:color="auto"/>
      </w:divBdr>
    </w:div>
    <w:div w:id="2118717024">
      <w:bodyDiv w:val="1"/>
      <w:marLeft w:val="0"/>
      <w:marRight w:val="0"/>
      <w:marTop w:val="0"/>
      <w:marBottom w:val="0"/>
      <w:divBdr>
        <w:top w:val="none" w:sz="0" w:space="0" w:color="auto"/>
        <w:left w:val="none" w:sz="0" w:space="0" w:color="auto"/>
        <w:bottom w:val="none" w:sz="0" w:space="0" w:color="auto"/>
        <w:right w:val="none" w:sz="0" w:space="0" w:color="auto"/>
      </w:divBdr>
    </w:div>
    <w:div w:id="2118910147">
      <w:bodyDiv w:val="1"/>
      <w:marLeft w:val="0"/>
      <w:marRight w:val="0"/>
      <w:marTop w:val="0"/>
      <w:marBottom w:val="0"/>
      <w:divBdr>
        <w:top w:val="none" w:sz="0" w:space="0" w:color="auto"/>
        <w:left w:val="none" w:sz="0" w:space="0" w:color="auto"/>
        <w:bottom w:val="none" w:sz="0" w:space="0" w:color="auto"/>
        <w:right w:val="none" w:sz="0" w:space="0" w:color="auto"/>
      </w:divBdr>
    </w:div>
    <w:div w:id="2119056139">
      <w:bodyDiv w:val="1"/>
      <w:marLeft w:val="0"/>
      <w:marRight w:val="0"/>
      <w:marTop w:val="0"/>
      <w:marBottom w:val="0"/>
      <w:divBdr>
        <w:top w:val="none" w:sz="0" w:space="0" w:color="auto"/>
        <w:left w:val="none" w:sz="0" w:space="0" w:color="auto"/>
        <w:bottom w:val="none" w:sz="0" w:space="0" w:color="auto"/>
        <w:right w:val="none" w:sz="0" w:space="0" w:color="auto"/>
      </w:divBdr>
    </w:div>
    <w:div w:id="2119130864">
      <w:bodyDiv w:val="1"/>
      <w:marLeft w:val="0"/>
      <w:marRight w:val="0"/>
      <w:marTop w:val="0"/>
      <w:marBottom w:val="0"/>
      <w:divBdr>
        <w:top w:val="none" w:sz="0" w:space="0" w:color="auto"/>
        <w:left w:val="none" w:sz="0" w:space="0" w:color="auto"/>
        <w:bottom w:val="none" w:sz="0" w:space="0" w:color="auto"/>
        <w:right w:val="none" w:sz="0" w:space="0" w:color="auto"/>
      </w:divBdr>
    </w:div>
    <w:div w:id="2119136705">
      <w:bodyDiv w:val="1"/>
      <w:marLeft w:val="0"/>
      <w:marRight w:val="0"/>
      <w:marTop w:val="0"/>
      <w:marBottom w:val="0"/>
      <w:divBdr>
        <w:top w:val="none" w:sz="0" w:space="0" w:color="auto"/>
        <w:left w:val="none" w:sz="0" w:space="0" w:color="auto"/>
        <w:bottom w:val="none" w:sz="0" w:space="0" w:color="auto"/>
        <w:right w:val="none" w:sz="0" w:space="0" w:color="auto"/>
      </w:divBdr>
    </w:div>
    <w:div w:id="2119444711">
      <w:bodyDiv w:val="1"/>
      <w:marLeft w:val="0"/>
      <w:marRight w:val="0"/>
      <w:marTop w:val="0"/>
      <w:marBottom w:val="0"/>
      <w:divBdr>
        <w:top w:val="none" w:sz="0" w:space="0" w:color="auto"/>
        <w:left w:val="none" w:sz="0" w:space="0" w:color="auto"/>
        <w:bottom w:val="none" w:sz="0" w:space="0" w:color="auto"/>
        <w:right w:val="none" w:sz="0" w:space="0" w:color="auto"/>
      </w:divBdr>
    </w:div>
    <w:div w:id="2119525397">
      <w:bodyDiv w:val="1"/>
      <w:marLeft w:val="0"/>
      <w:marRight w:val="0"/>
      <w:marTop w:val="0"/>
      <w:marBottom w:val="0"/>
      <w:divBdr>
        <w:top w:val="none" w:sz="0" w:space="0" w:color="auto"/>
        <w:left w:val="none" w:sz="0" w:space="0" w:color="auto"/>
        <w:bottom w:val="none" w:sz="0" w:space="0" w:color="auto"/>
        <w:right w:val="none" w:sz="0" w:space="0" w:color="auto"/>
      </w:divBdr>
    </w:div>
    <w:div w:id="2119566176">
      <w:bodyDiv w:val="1"/>
      <w:marLeft w:val="0"/>
      <w:marRight w:val="0"/>
      <w:marTop w:val="0"/>
      <w:marBottom w:val="0"/>
      <w:divBdr>
        <w:top w:val="none" w:sz="0" w:space="0" w:color="auto"/>
        <w:left w:val="none" w:sz="0" w:space="0" w:color="auto"/>
        <w:bottom w:val="none" w:sz="0" w:space="0" w:color="auto"/>
        <w:right w:val="none" w:sz="0" w:space="0" w:color="auto"/>
      </w:divBdr>
    </w:div>
    <w:div w:id="2119714557">
      <w:bodyDiv w:val="1"/>
      <w:marLeft w:val="0"/>
      <w:marRight w:val="0"/>
      <w:marTop w:val="0"/>
      <w:marBottom w:val="0"/>
      <w:divBdr>
        <w:top w:val="none" w:sz="0" w:space="0" w:color="auto"/>
        <w:left w:val="none" w:sz="0" w:space="0" w:color="auto"/>
        <w:bottom w:val="none" w:sz="0" w:space="0" w:color="auto"/>
        <w:right w:val="none" w:sz="0" w:space="0" w:color="auto"/>
      </w:divBdr>
    </w:div>
    <w:div w:id="2119790770">
      <w:bodyDiv w:val="1"/>
      <w:marLeft w:val="0"/>
      <w:marRight w:val="0"/>
      <w:marTop w:val="0"/>
      <w:marBottom w:val="0"/>
      <w:divBdr>
        <w:top w:val="none" w:sz="0" w:space="0" w:color="auto"/>
        <w:left w:val="none" w:sz="0" w:space="0" w:color="auto"/>
        <w:bottom w:val="none" w:sz="0" w:space="0" w:color="auto"/>
        <w:right w:val="none" w:sz="0" w:space="0" w:color="auto"/>
      </w:divBdr>
    </w:div>
    <w:div w:id="2119980782">
      <w:bodyDiv w:val="1"/>
      <w:marLeft w:val="0"/>
      <w:marRight w:val="0"/>
      <w:marTop w:val="0"/>
      <w:marBottom w:val="0"/>
      <w:divBdr>
        <w:top w:val="none" w:sz="0" w:space="0" w:color="auto"/>
        <w:left w:val="none" w:sz="0" w:space="0" w:color="auto"/>
        <w:bottom w:val="none" w:sz="0" w:space="0" w:color="auto"/>
        <w:right w:val="none" w:sz="0" w:space="0" w:color="auto"/>
      </w:divBdr>
    </w:div>
    <w:div w:id="2120177632">
      <w:bodyDiv w:val="1"/>
      <w:marLeft w:val="0"/>
      <w:marRight w:val="0"/>
      <w:marTop w:val="0"/>
      <w:marBottom w:val="0"/>
      <w:divBdr>
        <w:top w:val="none" w:sz="0" w:space="0" w:color="auto"/>
        <w:left w:val="none" w:sz="0" w:space="0" w:color="auto"/>
        <w:bottom w:val="none" w:sz="0" w:space="0" w:color="auto"/>
        <w:right w:val="none" w:sz="0" w:space="0" w:color="auto"/>
      </w:divBdr>
    </w:div>
    <w:div w:id="2120252547">
      <w:bodyDiv w:val="1"/>
      <w:marLeft w:val="0"/>
      <w:marRight w:val="0"/>
      <w:marTop w:val="0"/>
      <w:marBottom w:val="0"/>
      <w:divBdr>
        <w:top w:val="none" w:sz="0" w:space="0" w:color="auto"/>
        <w:left w:val="none" w:sz="0" w:space="0" w:color="auto"/>
        <w:bottom w:val="none" w:sz="0" w:space="0" w:color="auto"/>
        <w:right w:val="none" w:sz="0" w:space="0" w:color="auto"/>
      </w:divBdr>
    </w:div>
    <w:div w:id="2120292088">
      <w:bodyDiv w:val="1"/>
      <w:marLeft w:val="0"/>
      <w:marRight w:val="0"/>
      <w:marTop w:val="0"/>
      <w:marBottom w:val="0"/>
      <w:divBdr>
        <w:top w:val="none" w:sz="0" w:space="0" w:color="auto"/>
        <w:left w:val="none" w:sz="0" w:space="0" w:color="auto"/>
        <w:bottom w:val="none" w:sz="0" w:space="0" w:color="auto"/>
        <w:right w:val="none" w:sz="0" w:space="0" w:color="auto"/>
      </w:divBdr>
    </w:div>
    <w:div w:id="2120298541">
      <w:bodyDiv w:val="1"/>
      <w:marLeft w:val="0"/>
      <w:marRight w:val="0"/>
      <w:marTop w:val="0"/>
      <w:marBottom w:val="0"/>
      <w:divBdr>
        <w:top w:val="none" w:sz="0" w:space="0" w:color="auto"/>
        <w:left w:val="none" w:sz="0" w:space="0" w:color="auto"/>
        <w:bottom w:val="none" w:sz="0" w:space="0" w:color="auto"/>
        <w:right w:val="none" w:sz="0" w:space="0" w:color="auto"/>
      </w:divBdr>
    </w:div>
    <w:div w:id="2120369290">
      <w:bodyDiv w:val="1"/>
      <w:marLeft w:val="0"/>
      <w:marRight w:val="0"/>
      <w:marTop w:val="0"/>
      <w:marBottom w:val="0"/>
      <w:divBdr>
        <w:top w:val="none" w:sz="0" w:space="0" w:color="auto"/>
        <w:left w:val="none" w:sz="0" w:space="0" w:color="auto"/>
        <w:bottom w:val="none" w:sz="0" w:space="0" w:color="auto"/>
        <w:right w:val="none" w:sz="0" w:space="0" w:color="auto"/>
      </w:divBdr>
    </w:div>
    <w:div w:id="2120375310">
      <w:bodyDiv w:val="1"/>
      <w:marLeft w:val="0"/>
      <w:marRight w:val="0"/>
      <w:marTop w:val="0"/>
      <w:marBottom w:val="0"/>
      <w:divBdr>
        <w:top w:val="none" w:sz="0" w:space="0" w:color="auto"/>
        <w:left w:val="none" w:sz="0" w:space="0" w:color="auto"/>
        <w:bottom w:val="none" w:sz="0" w:space="0" w:color="auto"/>
        <w:right w:val="none" w:sz="0" w:space="0" w:color="auto"/>
      </w:divBdr>
    </w:div>
    <w:div w:id="2120685019">
      <w:bodyDiv w:val="1"/>
      <w:marLeft w:val="0"/>
      <w:marRight w:val="0"/>
      <w:marTop w:val="0"/>
      <w:marBottom w:val="0"/>
      <w:divBdr>
        <w:top w:val="none" w:sz="0" w:space="0" w:color="auto"/>
        <w:left w:val="none" w:sz="0" w:space="0" w:color="auto"/>
        <w:bottom w:val="none" w:sz="0" w:space="0" w:color="auto"/>
        <w:right w:val="none" w:sz="0" w:space="0" w:color="auto"/>
      </w:divBdr>
    </w:div>
    <w:div w:id="2120759573">
      <w:bodyDiv w:val="1"/>
      <w:marLeft w:val="0"/>
      <w:marRight w:val="0"/>
      <w:marTop w:val="0"/>
      <w:marBottom w:val="0"/>
      <w:divBdr>
        <w:top w:val="none" w:sz="0" w:space="0" w:color="auto"/>
        <w:left w:val="none" w:sz="0" w:space="0" w:color="auto"/>
        <w:bottom w:val="none" w:sz="0" w:space="0" w:color="auto"/>
        <w:right w:val="none" w:sz="0" w:space="0" w:color="auto"/>
      </w:divBdr>
    </w:div>
    <w:div w:id="2120760493">
      <w:bodyDiv w:val="1"/>
      <w:marLeft w:val="0"/>
      <w:marRight w:val="0"/>
      <w:marTop w:val="0"/>
      <w:marBottom w:val="0"/>
      <w:divBdr>
        <w:top w:val="none" w:sz="0" w:space="0" w:color="auto"/>
        <w:left w:val="none" w:sz="0" w:space="0" w:color="auto"/>
        <w:bottom w:val="none" w:sz="0" w:space="0" w:color="auto"/>
        <w:right w:val="none" w:sz="0" w:space="0" w:color="auto"/>
      </w:divBdr>
    </w:div>
    <w:div w:id="2120828026">
      <w:bodyDiv w:val="1"/>
      <w:marLeft w:val="0"/>
      <w:marRight w:val="0"/>
      <w:marTop w:val="0"/>
      <w:marBottom w:val="0"/>
      <w:divBdr>
        <w:top w:val="none" w:sz="0" w:space="0" w:color="auto"/>
        <w:left w:val="none" w:sz="0" w:space="0" w:color="auto"/>
        <w:bottom w:val="none" w:sz="0" w:space="0" w:color="auto"/>
        <w:right w:val="none" w:sz="0" w:space="0" w:color="auto"/>
      </w:divBdr>
      <w:divsChild>
        <w:div w:id="1910573141">
          <w:marLeft w:val="480"/>
          <w:marRight w:val="0"/>
          <w:marTop w:val="0"/>
          <w:marBottom w:val="0"/>
          <w:divBdr>
            <w:top w:val="none" w:sz="0" w:space="0" w:color="auto"/>
            <w:left w:val="none" w:sz="0" w:space="0" w:color="auto"/>
            <w:bottom w:val="none" w:sz="0" w:space="0" w:color="auto"/>
            <w:right w:val="none" w:sz="0" w:space="0" w:color="auto"/>
          </w:divBdr>
        </w:div>
        <w:div w:id="1220165453">
          <w:marLeft w:val="480"/>
          <w:marRight w:val="0"/>
          <w:marTop w:val="0"/>
          <w:marBottom w:val="0"/>
          <w:divBdr>
            <w:top w:val="none" w:sz="0" w:space="0" w:color="auto"/>
            <w:left w:val="none" w:sz="0" w:space="0" w:color="auto"/>
            <w:bottom w:val="none" w:sz="0" w:space="0" w:color="auto"/>
            <w:right w:val="none" w:sz="0" w:space="0" w:color="auto"/>
          </w:divBdr>
        </w:div>
        <w:div w:id="1883248137">
          <w:marLeft w:val="480"/>
          <w:marRight w:val="0"/>
          <w:marTop w:val="0"/>
          <w:marBottom w:val="0"/>
          <w:divBdr>
            <w:top w:val="none" w:sz="0" w:space="0" w:color="auto"/>
            <w:left w:val="none" w:sz="0" w:space="0" w:color="auto"/>
            <w:bottom w:val="none" w:sz="0" w:space="0" w:color="auto"/>
            <w:right w:val="none" w:sz="0" w:space="0" w:color="auto"/>
          </w:divBdr>
        </w:div>
        <w:div w:id="960301790">
          <w:marLeft w:val="480"/>
          <w:marRight w:val="0"/>
          <w:marTop w:val="0"/>
          <w:marBottom w:val="0"/>
          <w:divBdr>
            <w:top w:val="none" w:sz="0" w:space="0" w:color="auto"/>
            <w:left w:val="none" w:sz="0" w:space="0" w:color="auto"/>
            <w:bottom w:val="none" w:sz="0" w:space="0" w:color="auto"/>
            <w:right w:val="none" w:sz="0" w:space="0" w:color="auto"/>
          </w:divBdr>
        </w:div>
        <w:div w:id="1564638731">
          <w:marLeft w:val="480"/>
          <w:marRight w:val="0"/>
          <w:marTop w:val="0"/>
          <w:marBottom w:val="0"/>
          <w:divBdr>
            <w:top w:val="none" w:sz="0" w:space="0" w:color="auto"/>
            <w:left w:val="none" w:sz="0" w:space="0" w:color="auto"/>
            <w:bottom w:val="none" w:sz="0" w:space="0" w:color="auto"/>
            <w:right w:val="none" w:sz="0" w:space="0" w:color="auto"/>
          </w:divBdr>
        </w:div>
        <w:div w:id="586890716">
          <w:marLeft w:val="480"/>
          <w:marRight w:val="0"/>
          <w:marTop w:val="0"/>
          <w:marBottom w:val="0"/>
          <w:divBdr>
            <w:top w:val="none" w:sz="0" w:space="0" w:color="auto"/>
            <w:left w:val="none" w:sz="0" w:space="0" w:color="auto"/>
            <w:bottom w:val="none" w:sz="0" w:space="0" w:color="auto"/>
            <w:right w:val="none" w:sz="0" w:space="0" w:color="auto"/>
          </w:divBdr>
        </w:div>
        <w:div w:id="695011433">
          <w:marLeft w:val="480"/>
          <w:marRight w:val="0"/>
          <w:marTop w:val="0"/>
          <w:marBottom w:val="0"/>
          <w:divBdr>
            <w:top w:val="none" w:sz="0" w:space="0" w:color="auto"/>
            <w:left w:val="none" w:sz="0" w:space="0" w:color="auto"/>
            <w:bottom w:val="none" w:sz="0" w:space="0" w:color="auto"/>
            <w:right w:val="none" w:sz="0" w:space="0" w:color="auto"/>
          </w:divBdr>
        </w:div>
        <w:div w:id="1128008157">
          <w:marLeft w:val="480"/>
          <w:marRight w:val="0"/>
          <w:marTop w:val="0"/>
          <w:marBottom w:val="0"/>
          <w:divBdr>
            <w:top w:val="none" w:sz="0" w:space="0" w:color="auto"/>
            <w:left w:val="none" w:sz="0" w:space="0" w:color="auto"/>
            <w:bottom w:val="none" w:sz="0" w:space="0" w:color="auto"/>
            <w:right w:val="none" w:sz="0" w:space="0" w:color="auto"/>
          </w:divBdr>
        </w:div>
        <w:div w:id="148056493">
          <w:marLeft w:val="480"/>
          <w:marRight w:val="0"/>
          <w:marTop w:val="0"/>
          <w:marBottom w:val="0"/>
          <w:divBdr>
            <w:top w:val="none" w:sz="0" w:space="0" w:color="auto"/>
            <w:left w:val="none" w:sz="0" w:space="0" w:color="auto"/>
            <w:bottom w:val="none" w:sz="0" w:space="0" w:color="auto"/>
            <w:right w:val="none" w:sz="0" w:space="0" w:color="auto"/>
          </w:divBdr>
        </w:div>
        <w:div w:id="862327926">
          <w:marLeft w:val="480"/>
          <w:marRight w:val="0"/>
          <w:marTop w:val="0"/>
          <w:marBottom w:val="0"/>
          <w:divBdr>
            <w:top w:val="none" w:sz="0" w:space="0" w:color="auto"/>
            <w:left w:val="none" w:sz="0" w:space="0" w:color="auto"/>
            <w:bottom w:val="none" w:sz="0" w:space="0" w:color="auto"/>
            <w:right w:val="none" w:sz="0" w:space="0" w:color="auto"/>
          </w:divBdr>
        </w:div>
        <w:div w:id="1234583128">
          <w:marLeft w:val="480"/>
          <w:marRight w:val="0"/>
          <w:marTop w:val="0"/>
          <w:marBottom w:val="0"/>
          <w:divBdr>
            <w:top w:val="none" w:sz="0" w:space="0" w:color="auto"/>
            <w:left w:val="none" w:sz="0" w:space="0" w:color="auto"/>
            <w:bottom w:val="none" w:sz="0" w:space="0" w:color="auto"/>
            <w:right w:val="none" w:sz="0" w:space="0" w:color="auto"/>
          </w:divBdr>
        </w:div>
        <w:div w:id="227805543">
          <w:marLeft w:val="480"/>
          <w:marRight w:val="0"/>
          <w:marTop w:val="0"/>
          <w:marBottom w:val="0"/>
          <w:divBdr>
            <w:top w:val="none" w:sz="0" w:space="0" w:color="auto"/>
            <w:left w:val="none" w:sz="0" w:space="0" w:color="auto"/>
            <w:bottom w:val="none" w:sz="0" w:space="0" w:color="auto"/>
            <w:right w:val="none" w:sz="0" w:space="0" w:color="auto"/>
          </w:divBdr>
        </w:div>
        <w:div w:id="76024097">
          <w:marLeft w:val="480"/>
          <w:marRight w:val="0"/>
          <w:marTop w:val="0"/>
          <w:marBottom w:val="0"/>
          <w:divBdr>
            <w:top w:val="none" w:sz="0" w:space="0" w:color="auto"/>
            <w:left w:val="none" w:sz="0" w:space="0" w:color="auto"/>
            <w:bottom w:val="none" w:sz="0" w:space="0" w:color="auto"/>
            <w:right w:val="none" w:sz="0" w:space="0" w:color="auto"/>
          </w:divBdr>
        </w:div>
        <w:div w:id="1103917465">
          <w:marLeft w:val="480"/>
          <w:marRight w:val="0"/>
          <w:marTop w:val="0"/>
          <w:marBottom w:val="0"/>
          <w:divBdr>
            <w:top w:val="none" w:sz="0" w:space="0" w:color="auto"/>
            <w:left w:val="none" w:sz="0" w:space="0" w:color="auto"/>
            <w:bottom w:val="none" w:sz="0" w:space="0" w:color="auto"/>
            <w:right w:val="none" w:sz="0" w:space="0" w:color="auto"/>
          </w:divBdr>
        </w:div>
        <w:div w:id="912852808">
          <w:marLeft w:val="480"/>
          <w:marRight w:val="0"/>
          <w:marTop w:val="0"/>
          <w:marBottom w:val="0"/>
          <w:divBdr>
            <w:top w:val="none" w:sz="0" w:space="0" w:color="auto"/>
            <w:left w:val="none" w:sz="0" w:space="0" w:color="auto"/>
            <w:bottom w:val="none" w:sz="0" w:space="0" w:color="auto"/>
            <w:right w:val="none" w:sz="0" w:space="0" w:color="auto"/>
          </w:divBdr>
        </w:div>
        <w:div w:id="1114011787">
          <w:marLeft w:val="480"/>
          <w:marRight w:val="0"/>
          <w:marTop w:val="0"/>
          <w:marBottom w:val="0"/>
          <w:divBdr>
            <w:top w:val="none" w:sz="0" w:space="0" w:color="auto"/>
            <w:left w:val="none" w:sz="0" w:space="0" w:color="auto"/>
            <w:bottom w:val="none" w:sz="0" w:space="0" w:color="auto"/>
            <w:right w:val="none" w:sz="0" w:space="0" w:color="auto"/>
          </w:divBdr>
        </w:div>
        <w:div w:id="2142915981">
          <w:marLeft w:val="480"/>
          <w:marRight w:val="0"/>
          <w:marTop w:val="0"/>
          <w:marBottom w:val="0"/>
          <w:divBdr>
            <w:top w:val="none" w:sz="0" w:space="0" w:color="auto"/>
            <w:left w:val="none" w:sz="0" w:space="0" w:color="auto"/>
            <w:bottom w:val="none" w:sz="0" w:space="0" w:color="auto"/>
            <w:right w:val="none" w:sz="0" w:space="0" w:color="auto"/>
          </w:divBdr>
        </w:div>
        <w:div w:id="88473934">
          <w:marLeft w:val="480"/>
          <w:marRight w:val="0"/>
          <w:marTop w:val="0"/>
          <w:marBottom w:val="0"/>
          <w:divBdr>
            <w:top w:val="none" w:sz="0" w:space="0" w:color="auto"/>
            <w:left w:val="none" w:sz="0" w:space="0" w:color="auto"/>
            <w:bottom w:val="none" w:sz="0" w:space="0" w:color="auto"/>
            <w:right w:val="none" w:sz="0" w:space="0" w:color="auto"/>
          </w:divBdr>
        </w:div>
        <w:div w:id="796290178">
          <w:marLeft w:val="480"/>
          <w:marRight w:val="0"/>
          <w:marTop w:val="0"/>
          <w:marBottom w:val="0"/>
          <w:divBdr>
            <w:top w:val="none" w:sz="0" w:space="0" w:color="auto"/>
            <w:left w:val="none" w:sz="0" w:space="0" w:color="auto"/>
            <w:bottom w:val="none" w:sz="0" w:space="0" w:color="auto"/>
            <w:right w:val="none" w:sz="0" w:space="0" w:color="auto"/>
          </w:divBdr>
        </w:div>
        <w:div w:id="102922088">
          <w:marLeft w:val="480"/>
          <w:marRight w:val="0"/>
          <w:marTop w:val="0"/>
          <w:marBottom w:val="0"/>
          <w:divBdr>
            <w:top w:val="none" w:sz="0" w:space="0" w:color="auto"/>
            <w:left w:val="none" w:sz="0" w:space="0" w:color="auto"/>
            <w:bottom w:val="none" w:sz="0" w:space="0" w:color="auto"/>
            <w:right w:val="none" w:sz="0" w:space="0" w:color="auto"/>
          </w:divBdr>
        </w:div>
        <w:div w:id="926309326">
          <w:marLeft w:val="480"/>
          <w:marRight w:val="0"/>
          <w:marTop w:val="0"/>
          <w:marBottom w:val="0"/>
          <w:divBdr>
            <w:top w:val="none" w:sz="0" w:space="0" w:color="auto"/>
            <w:left w:val="none" w:sz="0" w:space="0" w:color="auto"/>
            <w:bottom w:val="none" w:sz="0" w:space="0" w:color="auto"/>
            <w:right w:val="none" w:sz="0" w:space="0" w:color="auto"/>
          </w:divBdr>
        </w:div>
        <w:div w:id="463041189">
          <w:marLeft w:val="480"/>
          <w:marRight w:val="0"/>
          <w:marTop w:val="0"/>
          <w:marBottom w:val="0"/>
          <w:divBdr>
            <w:top w:val="none" w:sz="0" w:space="0" w:color="auto"/>
            <w:left w:val="none" w:sz="0" w:space="0" w:color="auto"/>
            <w:bottom w:val="none" w:sz="0" w:space="0" w:color="auto"/>
            <w:right w:val="none" w:sz="0" w:space="0" w:color="auto"/>
          </w:divBdr>
        </w:div>
        <w:div w:id="42564062">
          <w:marLeft w:val="480"/>
          <w:marRight w:val="0"/>
          <w:marTop w:val="0"/>
          <w:marBottom w:val="0"/>
          <w:divBdr>
            <w:top w:val="none" w:sz="0" w:space="0" w:color="auto"/>
            <w:left w:val="none" w:sz="0" w:space="0" w:color="auto"/>
            <w:bottom w:val="none" w:sz="0" w:space="0" w:color="auto"/>
            <w:right w:val="none" w:sz="0" w:space="0" w:color="auto"/>
          </w:divBdr>
        </w:div>
        <w:div w:id="1837186046">
          <w:marLeft w:val="480"/>
          <w:marRight w:val="0"/>
          <w:marTop w:val="0"/>
          <w:marBottom w:val="0"/>
          <w:divBdr>
            <w:top w:val="none" w:sz="0" w:space="0" w:color="auto"/>
            <w:left w:val="none" w:sz="0" w:space="0" w:color="auto"/>
            <w:bottom w:val="none" w:sz="0" w:space="0" w:color="auto"/>
            <w:right w:val="none" w:sz="0" w:space="0" w:color="auto"/>
          </w:divBdr>
        </w:div>
        <w:div w:id="2052264683">
          <w:marLeft w:val="480"/>
          <w:marRight w:val="0"/>
          <w:marTop w:val="0"/>
          <w:marBottom w:val="0"/>
          <w:divBdr>
            <w:top w:val="none" w:sz="0" w:space="0" w:color="auto"/>
            <w:left w:val="none" w:sz="0" w:space="0" w:color="auto"/>
            <w:bottom w:val="none" w:sz="0" w:space="0" w:color="auto"/>
            <w:right w:val="none" w:sz="0" w:space="0" w:color="auto"/>
          </w:divBdr>
        </w:div>
        <w:div w:id="788276207">
          <w:marLeft w:val="480"/>
          <w:marRight w:val="0"/>
          <w:marTop w:val="0"/>
          <w:marBottom w:val="0"/>
          <w:divBdr>
            <w:top w:val="none" w:sz="0" w:space="0" w:color="auto"/>
            <w:left w:val="none" w:sz="0" w:space="0" w:color="auto"/>
            <w:bottom w:val="none" w:sz="0" w:space="0" w:color="auto"/>
            <w:right w:val="none" w:sz="0" w:space="0" w:color="auto"/>
          </w:divBdr>
        </w:div>
        <w:div w:id="1487282922">
          <w:marLeft w:val="480"/>
          <w:marRight w:val="0"/>
          <w:marTop w:val="0"/>
          <w:marBottom w:val="0"/>
          <w:divBdr>
            <w:top w:val="none" w:sz="0" w:space="0" w:color="auto"/>
            <w:left w:val="none" w:sz="0" w:space="0" w:color="auto"/>
            <w:bottom w:val="none" w:sz="0" w:space="0" w:color="auto"/>
            <w:right w:val="none" w:sz="0" w:space="0" w:color="auto"/>
          </w:divBdr>
        </w:div>
        <w:div w:id="442578867">
          <w:marLeft w:val="480"/>
          <w:marRight w:val="0"/>
          <w:marTop w:val="0"/>
          <w:marBottom w:val="0"/>
          <w:divBdr>
            <w:top w:val="none" w:sz="0" w:space="0" w:color="auto"/>
            <w:left w:val="none" w:sz="0" w:space="0" w:color="auto"/>
            <w:bottom w:val="none" w:sz="0" w:space="0" w:color="auto"/>
            <w:right w:val="none" w:sz="0" w:space="0" w:color="auto"/>
          </w:divBdr>
        </w:div>
        <w:div w:id="400325097">
          <w:marLeft w:val="480"/>
          <w:marRight w:val="0"/>
          <w:marTop w:val="0"/>
          <w:marBottom w:val="0"/>
          <w:divBdr>
            <w:top w:val="none" w:sz="0" w:space="0" w:color="auto"/>
            <w:left w:val="none" w:sz="0" w:space="0" w:color="auto"/>
            <w:bottom w:val="none" w:sz="0" w:space="0" w:color="auto"/>
            <w:right w:val="none" w:sz="0" w:space="0" w:color="auto"/>
          </w:divBdr>
        </w:div>
        <w:div w:id="342361079">
          <w:marLeft w:val="480"/>
          <w:marRight w:val="0"/>
          <w:marTop w:val="0"/>
          <w:marBottom w:val="0"/>
          <w:divBdr>
            <w:top w:val="none" w:sz="0" w:space="0" w:color="auto"/>
            <w:left w:val="none" w:sz="0" w:space="0" w:color="auto"/>
            <w:bottom w:val="none" w:sz="0" w:space="0" w:color="auto"/>
            <w:right w:val="none" w:sz="0" w:space="0" w:color="auto"/>
          </w:divBdr>
        </w:div>
        <w:div w:id="866412499">
          <w:marLeft w:val="480"/>
          <w:marRight w:val="0"/>
          <w:marTop w:val="0"/>
          <w:marBottom w:val="0"/>
          <w:divBdr>
            <w:top w:val="none" w:sz="0" w:space="0" w:color="auto"/>
            <w:left w:val="none" w:sz="0" w:space="0" w:color="auto"/>
            <w:bottom w:val="none" w:sz="0" w:space="0" w:color="auto"/>
            <w:right w:val="none" w:sz="0" w:space="0" w:color="auto"/>
          </w:divBdr>
        </w:div>
        <w:div w:id="210505024">
          <w:marLeft w:val="480"/>
          <w:marRight w:val="0"/>
          <w:marTop w:val="0"/>
          <w:marBottom w:val="0"/>
          <w:divBdr>
            <w:top w:val="none" w:sz="0" w:space="0" w:color="auto"/>
            <w:left w:val="none" w:sz="0" w:space="0" w:color="auto"/>
            <w:bottom w:val="none" w:sz="0" w:space="0" w:color="auto"/>
            <w:right w:val="none" w:sz="0" w:space="0" w:color="auto"/>
          </w:divBdr>
        </w:div>
        <w:div w:id="1062757453">
          <w:marLeft w:val="480"/>
          <w:marRight w:val="0"/>
          <w:marTop w:val="0"/>
          <w:marBottom w:val="0"/>
          <w:divBdr>
            <w:top w:val="none" w:sz="0" w:space="0" w:color="auto"/>
            <w:left w:val="none" w:sz="0" w:space="0" w:color="auto"/>
            <w:bottom w:val="none" w:sz="0" w:space="0" w:color="auto"/>
            <w:right w:val="none" w:sz="0" w:space="0" w:color="auto"/>
          </w:divBdr>
        </w:div>
        <w:div w:id="1183782222">
          <w:marLeft w:val="480"/>
          <w:marRight w:val="0"/>
          <w:marTop w:val="0"/>
          <w:marBottom w:val="0"/>
          <w:divBdr>
            <w:top w:val="none" w:sz="0" w:space="0" w:color="auto"/>
            <w:left w:val="none" w:sz="0" w:space="0" w:color="auto"/>
            <w:bottom w:val="none" w:sz="0" w:space="0" w:color="auto"/>
            <w:right w:val="none" w:sz="0" w:space="0" w:color="auto"/>
          </w:divBdr>
        </w:div>
        <w:div w:id="479660407">
          <w:marLeft w:val="480"/>
          <w:marRight w:val="0"/>
          <w:marTop w:val="0"/>
          <w:marBottom w:val="0"/>
          <w:divBdr>
            <w:top w:val="none" w:sz="0" w:space="0" w:color="auto"/>
            <w:left w:val="none" w:sz="0" w:space="0" w:color="auto"/>
            <w:bottom w:val="none" w:sz="0" w:space="0" w:color="auto"/>
            <w:right w:val="none" w:sz="0" w:space="0" w:color="auto"/>
          </w:divBdr>
        </w:div>
        <w:div w:id="1944340705">
          <w:marLeft w:val="480"/>
          <w:marRight w:val="0"/>
          <w:marTop w:val="0"/>
          <w:marBottom w:val="0"/>
          <w:divBdr>
            <w:top w:val="none" w:sz="0" w:space="0" w:color="auto"/>
            <w:left w:val="none" w:sz="0" w:space="0" w:color="auto"/>
            <w:bottom w:val="none" w:sz="0" w:space="0" w:color="auto"/>
            <w:right w:val="none" w:sz="0" w:space="0" w:color="auto"/>
          </w:divBdr>
        </w:div>
        <w:div w:id="1290356660">
          <w:marLeft w:val="480"/>
          <w:marRight w:val="0"/>
          <w:marTop w:val="0"/>
          <w:marBottom w:val="0"/>
          <w:divBdr>
            <w:top w:val="none" w:sz="0" w:space="0" w:color="auto"/>
            <w:left w:val="none" w:sz="0" w:space="0" w:color="auto"/>
            <w:bottom w:val="none" w:sz="0" w:space="0" w:color="auto"/>
            <w:right w:val="none" w:sz="0" w:space="0" w:color="auto"/>
          </w:divBdr>
        </w:div>
        <w:div w:id="38170373">
          <w:marLeft w:val="480"/>
          <w:marRight w:val="0"/>
          <w:marTop w:val="0"/>
          <w:marBottom w:val="0"/>
          <w:divBdr>
            <w:top w:val="none" w:sz="0" w:space="0" w:color="auto"/>
            <w:left w:val="none" w:sz="0" w:space="0" w:color="auto"/>
            <w:bottom w:val="none" w:sz="0" w:space="0" w:color="auto"/>
            <w:right w:val="none" w:sz="0" w:space="0" w:color="auto"/>
          </w:divBdr>
        </w:div>
        <w:div w:id="85853851">
          <w:marLeft w:val="480"/>
          <w:marRight w:val="0"/>
          <w:marTop w:val="0"/>
          <w:marBottom w:val="0"/>
          <w:divBdr>
            <w:top w:val="none" w:sz="0" w:space="0" w:color="auto"/>
            <w:left w:val="none" w:sz="0" w:space="0" w:color="auto"/>
            <w:bottom w:val="none" w:sz="0" w:space="0" w:color="auto"/>
            <w:right w:val="none" w:sz="0" w:space="0" w:color="auto"/>
          </w:divBdr>
        </w:div>
        <w:div w:id="1112626733">
          <w:marLeft w:val="480"/>
          <w:marRight w:val="0"/>
          <w:marTop w:val="0"/>
          <w:marBottom w:val="0"/>
          <w:divBdr>
            <w:top w:val="none" w:sz="0" w:space="0" w:color="auto"/>
            <w:left w:val="none" w:sz="0" w:space="0" w:color="auto"/>
            <w:bottom w:val="none" w:sz="0" w:space="0" w:color="auto"/>
            <w:right w:val="none" w:sz="0" w:space="0" w:color="auto"/>
          </w:divBdr>
        </w:div>
        <w:div w:id="1365980712">
          <w:marLeft w:val="480"/>
          <w:marRight w:val="0"/>
          <w:marTop w:val="0"/>
          <w:marBottom w:val="0"/>
          <w:divBdr>
            <w:top w:val="none" w:sz="0" w:space="0" w:color="auto"/>
            <w:left w:val="none" w:sz="0" w:space="0" w:color="auto"/>
            <w:bottom w:val="none" w:sz="0" w:space="0" w:color="auto"/>
            <w:right w:val="none" w:sz="0" w:space="0" w:color="auto"/>
          </w:divBdr>
        </w:div>
        <w:div w:id="1990942510">
          <w:marLeft w:val="480"/>
          <w:marRight w:val="0"/>
          <w:marTop w:val="0"/>
          <w:marBottom w:val="0"/>
          <w:divBdr>
            <w:top w:val="none" w:sz="0" w:space="0" w:color="auto"/>
            <w:left w:val="none" w:sz="0" w:space="0" w:color="auto"/>
            <w:bottom w:val="none" w:sz="0" w:space="0" w:color="auto"/>
            <w:right w:val="none" w:sz="0" w:space="0" w:color="auto"/>
          </w:divBdr>
        </w:div>
        <w:div w:id="972751474">
          <w:marLeft w:val="480"/>
          <w:marRight w:val="0"/>
          <w:marTop w:val="0"/>
          <w:marBottom w:val="0"/>
          <w:divBdr>
            <w:top w:val="none" w:sz="0" w:space="0" w:color="auto"/>
            <w:left w:val="none" w:sz="0" w:space="0" w:color="auto"/>
            <w:bottom w:val="none" w:sz="0" w:space="0" w:color="auto"/>
            <w:right w:val="none" w:sz="0" w:space="0" w:color="auto"/>
          </w:divBdr>
        </w:div>
        <w:div w:id="876233556">
          <w:marLeft w:val="480"/>
          <w:marRight w:val="0"/>
          <w:marTop w:val="0"/>
          <w:marBottom w:val="0"/>
          <w:divBdr>
            <w:top w:val="none" w:sz="0" w:space="0" w:color="auto"/>
            <w:left w:val="none" w:sz="0" w:space="0" w:color="auto"/>
            <w:bottom w:val="none" w:sz="0" w:space="0" w:color="auto"/>
            <w:right w:val="none" w:sz="0" w:space="0" w:color="auto"/>
          </w:divBdr>
        </w:div>
        <w:div w:id="1393580983">
          <w:marLeft w:val="480"/>
          <w:marRight w:val="0"/>
          <w:marTop w:val="0"/>
          <w:marBottom w:val="0"/>
          <w:divBdr>
            <w:top w:val="none" w:sz="0" w:space="0" w:color="auto"/>
            <w:left w:val="none" w:sz="0" w:space="0" w:color="auto"/>
            <w:bottom w:val="none" w:sz="0" w:space="0" w:color="auto"/>
            <w:right w:val="none" w:sz="0" w:space="0" w:color="auto"/>
          </w:divBdr>
        </w:div>
        <w:div w:id="1602642982">
          <w:marLeft w:val="480"/>
          <w:marRight w:val="0"/>
          <w:marTop w:val="0"/>
          <w:marBottom w:val="0"/>
          <w:divBdr>
            <w:top w:val="none" w:sz="0" w:space="0" w:color="auto"/>
            <w:left w:val="none" w:sz="0" w:space="0" w:color="auto"/>
            <w:bottom w:val="none" w:sz="0" w:space="0" w:color="auto"/>
            <w:right w:val="none" w:sz="0" w:space="0" w:color="auto"/>
          </w:divBdr>
        </w:div>
        <w:div w:id="2038891890">
          <w:marLeft w:val="480"/>
          <w:marRight w:val="0"/>
          <w:marTop w:val="0"/>
          <w:marBottom w:val="0"/>
          <w:divBdr>
            <w:top w:val="none" w:sz="0" w:space="0" w:color="auto"/>
            <w:left w:val="none" w:sz="0" w:space="0" w:color="auto"/>
            <w:bottom w:val="none" w:sz="0" w:space="0" w:color="auto"/>
            <w:right w:val="none" w:sz="0" w:space="0" w:color="auto"/>
          </w:divBdr>
        </w:div>
        <w:div w:id="345863954">
          <w:marLeft w:val="480"/>
          <w:marRight w:val="0"/>
          <w:marTop w:val="0"/>
          <w:marBottom w:val="0"/>
          <w:divBdr>
            <w:top w:val="none" w:sz="0" w:space="0" w:color="auto"/>
            <w:left w:val="none" w:sz="0" w:space="0" w:color="auto"/>
            <w:bottom w:val="none" w:sz="0" w:space="0" w:color="auto"/>
            <w:right w:val="none" w:sz="0" w:space="0" w:color="auto"/>
          </w:divBdr>
        </w:div>
        <w:div w:id="430004369">
          <w:marLeft w:val="480"/>
          <w:marRight w:val="0"/>
          <w:marTop w:val="0"/>
          <w:marBottom w:val="0"/>
          <w:divBdr>
            <w:top w:val="none" w:sz="0" w:space="0" w:color="auto"/>
            <w:left w:val="none" w:sz="0" w:space="0" w:color="auto"/>
            <w:bottom w:val="none" w:sz="0" w:space="0" w:color="auto"/>
            <w:right w:val="none" w:sz="0" w:space="0" w:color="auto"/>
          </w:divBdr>
        </w:div>
        <w:div w:id="1431581982">
          <w:marLeft w:val="480"/>
          <w:marRight w:val="0"/>
          <w:marTop w:val="0"/>
          <w:marBottom w:val="0"/>
          <w:divBdr>
            <w:top w:val="none" w:sz="0" w:space="0" w:color="auto"/>
            <w:left w:val="none" w:sz="0" w:space="0" w:color="auto"/>
            <w:bottom w:val="none" w:sz="0" w:space="0" w:color="auto"/>
            <w:right w:val="none" w:sz="0" w:space="0" w:color="auto"/>
          </w:divBdr>
        </w:div>
        <w:div w:id="1993362095">
          <w:marLeft w:val="480"/>
          <w:marRight w:val="0"/>
          <w:marTop w:val="0"/>
          <w:marBottom w:val="0"/>
          <w:divBdr>
            <w:top w:val="none" w:sz="0" w:space="0" w:color="auto"/>
            <w:left w:val="none" w:sz="0" w:space="0" w:color="auto"/>
            <w:bottom w:val="none" w:sz="0" w:space="0" w:color="auto"/>
            <w:right w:val="none" w:sz="0" w:space="0" w:color="auto"/>
          </w:divBdr>
        </w:div>
        <w:div w:id="1876456289">
          <w:marLeft w:val="480"/>
          <w:marRight w:val="0"/>
          <w:marTop w:val="0"/>
          <w:marBottom w:val="0"/>
          <w:divBdr>
            <w:top w:val="none" w:sz="0" w:space="0" w:color="auto"/>
            <w:left w:val="none" w:sz="0" w:space="0" w:color="auto"/>
            <w:bottom w:val="none" w:sz="0" w:space="0" w:color="auto"/>
            <w:right w:val="none" w:sz="0" w:space="0" w:color="auto"/>
          </w:divBdr>
        </w:div>
        <w:div w:id="1701927847">
          <w:marLeft w:val="480"/>
          <w:marRight w:val="0"/>
          <w:marTop w:val="0"/>
          <w:marBottom w:val="0"/>
          <w:divBdr>
            <w:top w:val="none" w:sz="0" w:space="0" w:color="auto"/>
            <w:left w:val="none" w:sz="0" w:space="0" w:color="auto"/>
            <w:bottom w:val="none" w:sz="0" w:space="0" w:color="auto"/>
            <w:right w:val="none" w:sz="0" w:space="0" w:color="auto"/>
          </w:divBdr>
        </w:div>
        <w:div w:id="1244604995">
          <w:marLeft w:val="480"/>
          <w:marRight w:val="0"/>
          <w:marTop w:val="0"/>
          <w:marBottom w:val="0"/>
          <w:divBdr>
            <w:top w:val="none" w:sz="0" w:space="0" w:color="auto"/>
            <w:left w:val="none" w:sz="0" w:space="0" w:color="auto"/>
            <w:bottom w:val="none" w:sz="0" w:space="0" w:color="auto"/>
            <w:right w:val="none" w:sz="0" w:space="0" w:color="auto"/>
          </w:divBdr>
        </w:div>
        <w:div w:id="1002046166">
          <w:marLeft w:val="480"/>
          <w:marRight w:val="0"/>
          <w:marTop w:val="0"/>
          <w:marBottom w:val="0"/>
          <w:divBdr>
            <w:top w:val="none" w:sz="0" w:space="0" w:color="auto"/>
            <w:left w:val="none" w:sz="0" w:space="0" w:color="auto"/>
            <w:bottom w:val="none" w:sz="0" w:space="0" w:color="auto"/>
            <w:right w:val="none" w:sz="0" w:space="0" w:color="auto"/>
          </w:divBdr>
        </w:div>
        <w:div w:id="236670038">
          <w:marLeft w:val="480"/>
          <w:marRight w:val="0"/>
          <w:marTop w:val="0"/>
          <w:marBottom w:val="0"/>
          <w:divBdr>
            <w:top w:val="none" w:sz="0" w:space="0" w:color="auto"/>
            <w:left w:val="none" w:sz="0" w:space="0" w:color="auto"/>
            <w:bottom w:val="none" w:sz="0" w:space="0" w:color="auto"/>
            <w:right w:val="none" w:sz="0" w:space="0" w:color="auto"/>
          </w:divBdr>
        </w:div>
        <w:div w:id="522668208">
          <w:marLeft w:val="480"/>
          <w:marRight w:val="0"/>
          <w:marTop w:val="0"/>
          <w:marBottom w:val="0"/>
          <w:divBdr>
            <w:top w:val="none" w:sz="0" w:space="0" w:color="auto"/>
            <w:left w:val="none" w:sz="0" w:space="0" w:color="auto"/>
            <w:bottom w:val="none" w:sz="0" w:space="0" w:color="auto"/>
            <w:right w:val="none" w:sz="0" w:space="0" w:color="auto"/>
          </w:divBdr>
        </w:div>
        <w:div w:id="806320702">
          <w:marLeft w:val="480"/>
          <w:marRight w:val="0"/>
          <w:marTop w:val="0"/>
          <w:marBottom w:val="0"/>
          <w:divBdr>
            <w:top w:val="none" w:sz="0" w:space="0" w:color="auto"/>
            <w:left w:val="none" w:sz="0" w:space="0" w:color="auto"/>
            <w:bottom w:val="none" w:sz="0" w:space="0" w:color="auto"/>
            <w:right w:val="none" w:sz="0" w:space="0" w:color="auto"/>
          </w:divBdr>
        </w:div>
        <w:div w:id="1597908280">
          <w:marLeft w:val="480"/>
          <w:marRight w:val="0"/>
          <w:marTop w:val="0"/>
          <w:marBottom w:val="0"/>
          <w:divBdr>
            <w:top w:val="none" w:sz="0" w:space="0" w:color="auto"/>
            <w:left w:val="none" w:sz="0" w:space="0" w:color="auto"/>
            <w:bottom w:val="none" w:sz="0" w:space="0" w:color="auto"/>
            <w:right w:val="none" w:sz="0" w:space="0" w:color="auto"/>
          </w:divBdr>
        </w:div>
        <w:div w:id="550264256">
          <w:marLeft w:val="480"/>
          <w:marRight w:val="0"/>
          <w:marTop w:val="0"/>
          <w:marBottom w:val="0"/>
          <w:divBdr>
            <w:top w:val="none" w:sz="0" w:space="0" w:color="auto"/>
            <w:left w:val="none" w:sz="0" w:space="0" w:color="auto"/>
            <w:bottom w:val="none" w:sz="0" w:space="0" w:color="auto"/>
            <w:right w:val="none" w:sz="0" w:space="0" w:color="auto"/>
          </w:divBdr>
        </w:div>
        <w:div w:id="427048041">
          <w:marLeft w:val="480"/>
          <w:marRight w:val="0"/>
          <w:marTop w:val="0"/>
          <w:marBottom w:val="0"/>
          <w:divBdr>
            <w:top w:val="none" w:sz="0" w:space="0" w:color="auto"/>
            <w:left w:val="none" w:sz="0" w:space="0" w:color="auto"/>
            <w:bottom w:val="none" w:sz="0" w:space="0" w:color="auto"/>
            <w:right w:val="none" w:sz="0" w:space="0" w:color="auto"/>
          </w:divBdr>
        </w:div>
        <w:div w:id="612706442">
          <w:marLeft w:val="480"/>
          <w:marRight w:val="0"/>
          <w:marTop w:val="0"/>
          <w:marBottom w:val="0"/>
          <w:divBdr>
            <w:top w:val="none" w:sz="0" w:space="0" w:color="auto"/>
            <w:left w:val="none" w:sz="0" w:space="0" w:color="auto"/>
            <w:bottom w:val="none" w:sz="0" w:space="0" w:color="auto"/>
            <w:right w:val="none" w:sz="0" w:space="0" w:color="auto"/>
          </w:divBdr>
        </w:div>
        <w:div w:id="1456755060">
          <w:marLeft w:val="480"/>
          <w:marRight w:val="0"/>
          <w:marTop w:val="0"/>
          <w:marBottom w:val="0"/>
          <w:divBdr>
            <w:top w:val="none" w:sz="0" w:space="0" w:color="auto"/>
            <w:left w:val="none" w:sz="0" w:space="0" w:color="auto"/>
            <w:bottom w:val="none" w:sz="0" w:space="0" w:color="auto"/>
            <w:right w:val="none" w:sz="0" w:space="0" w:color="auto"/>
          </w:divBdr>
        </w:div>
        <w:div w:id="26684945">
          <w:marLeft w:val="480"/>
          <w:marRight w:val="0"/>
          <w:marTop w:val="0"/>
          <w:marBottom w:val="0"/>
          <w:divBdr>
            <w:top w:val="none" w:sz="0" w:space="0" w:color="auto"/>
            <w:left w:val="none" w:sz="0" w:space="0" w:color="auto"/>
            <w:bottom w:val="none" w:sz="0" w:space="0" w:color="auto"/>
            <w:right w:val="none" w:sz="0" w:space="0" w:color="auto"/>
          </w:divBdr>
        </w:div>
        <w:div w:id="845708191">
          <w:marLeft w:val="480"/>
          <w:marRight w:val="0"/>
          <w:marTop w:val="0"/>
          <w:marBottom w:val="0"/>
          <w:divBdr>
            <w:top w:val="none" w:sz="0" w:space="0" w:color="auto"/>
            <w:left w:val="none" w:sz="0" w:space="0" w:color="auto"/>
            <w:bottom w:val="none" w:sz="0" w:space="0" w:color="auto"/>
            <w:right w:val="none" w:sz="0" w:space="0" w:color="auto"/>
          </w:divBdr>
        </w:div>
        <w:div w:id="109907057">
          <w:marLeft w:val="480"/>
          <w:marRight w:val="0"/>
          <w:marTop w:val="0"/>
          <w:marBottom w:val="0"/>
          <w:divBdr>
            <w:top w:val="none" w:sz="0" w:space="0" w:color="auto"/>
            <w:left w:val="none" w:sz="0" w:space="0" w:color="auto"/>
            <w:bottom w:val="none" w:sz="0" w:space="0" w:color="auto"/>
            <w:right w:val="none" w:sz="0" w:space="0" w:color="auto"/>
          </w:divBdr>
        </w:div>
        <w:div w:id="578444350">
          <w:marLeft w:val="480"/>
          <w:marRight w:val="0"/>
          <w:marTop w:val="0"/>
          <w:marBottom w:val="0"/>
          <w:divBdr>
            <w:top w:val="none" w:sz="0" w:space="0" w:color="auto"/>
            <w:left w:val="none" w:sz="0" w:space="0" w:color="auto"/>
            <w:bottom w:val="none" w:sz="0" w:space="0" w:color="auto"/>
            <w:right w:val="none" w:sz="0" w:space="0" w:color="auto"/>
          </w:divBdr>
        </w:div>
        <w:div w:id="1759980137">
          <w:marLeft w:val="480"/>
          <w:marRight w:val="0"/>
          <w:marTop w:val="0"/>
          <w:marBottom w:val="0"/>
          <w:divBdr>
            <w:top w:val="none" w:sz="0" w:space="0" w:color="auto"/>
            <w:left w:val="none" w:sz="0" w:space="0" w:color="auto"/>
            <w:bottom w:val="none" w:sz="0" w:space="0" w:color="auto"/>
            <w:right w:val="none" w:sz="0" w:space="0" w:color="auto"/>
          </w:divBdr>
        </w:div>
        <w:div w:id="878854926">
          <w:marLeft w:val="480"/>
          <w:marRight w:val="0"/>
          <w:marTop w:val="0"/>
          <w:marBottom w:val="0"/>
          <w:divBdr>
            <w:top w:val="none" w:sz="0" w:space="0" w:color="auto"/>
            <w:left w:val="none" w:sz="0" w:space="0" w:color="auto"/>
            <w:bottom w:val="none" w:sz="0" w:space="0" w:color="auto"/>
            <w:right w:val="none" w:sz="0" w:space="0" w:color="auto"/>
          </w:divBdr>
        </w:div>
        <w:div w:id="1199704675">
          <w:marLeft w:val="480"/>
          <w:marRight w:val="0"/>
          <w:marTop w:val="0"/>
          <w:marBottom w:val="0"/>
          <w:divBdr>
            <w:top w:val="none" w:sz="0" w:space="0" w:color="auto"/>
            <w:left w:val="none" w:sz="0" w:space="0" w:color="auto"/>
            <w:bottom w:val="none" w:sz="0" w:space="0" w:color="auto"/>
            <w:right w:val="none" w:sz="0" w:space="0" w:color="auto"/>
          </w:divBdr>
        </w:div>
        <w:div w:id="1366826245">
          <w:marLeft w:val="480"/>
          <w:marRight w:val="0"/>
          <w:marTop w:val="0"/>
          <w:marBottom w:val="0"/>
          <w:divBdr>
            <w:top w:val="none" w:sz="0" w:space="0" w:color="auto"/>
            <w:left w:val="none" w:sz="0" w:space="0" w:color="auto"/>
            <w:bottom w:val="none" w:sz="0" w:space="0" w:color="auto"/>
            <w:right w:val="none" w:sz="0" w:space="0" w:color="auto"/>
          </w:divBdr>
        </w:div>
        <w:div w:id="292906931">
          <w:marLeft w:val="480"/>
          <w:marRight w:val="0"/>
          <w:marTop w:val="0"/>
          <w:marBottom w:val="0"/>
          <w:divBdr>
            <w:top w:val="none" w:sz="0" w:space="0" w:color="auto"/>
            <w:left w:val="none" w:sz="0" w:space="0" w:color="auto"/>
            <w:bottom w:val="none" w:sz="0" w:space="0" w:color="auto"/>
            <w:right w:val="none" w:sz="0" w:space="0" w:color="auto"/>
          </w:divBdr>
        </w:div>
        <w:div w:id="983897929">
          <w:marLeft w:val="480"/>
          <w:marRight w:val="0"/>
          <w:marTop w:val="0"/>
          <w:marBottom w:val="0"/>
          <w:divBdr>
            <w:top w:val="none" w:sz="0" w:space="0" w:color="auto"/>
            <w:left w:val="none" w:sz="0" w:space="0" w:color="auto"/>
            <w:bottom w:val="none" w:sz="0" w:space="0" w:color="auto"/>
            <w:right w:val="none" w:sz="0" w:space="0" w:color="auto"/>
          </w:divBdr>
        </w:div>
        <w:div w:id="797407718">
          <w:marLeft w:val="480"/>
          <w:marRight w:val="0"/>
          <w:marTop w:val="0"/>
          <w:marBottom w:val="0"/>
          <w:divBdr>
            <w:top w:val="none" w:sz="0" w:space="0" w:color="auto"/>
            <w:left w:val="none" w:sz="0" w:space="0" w:color="auto"/>
            <w:bottom w:val="none" w:sz="0" w:space="0" w:color="auto"/>
            <w:right w:val="none" w:sz="0" w:space="0" w:color="auto"/>
          </w:divBdr>
        </w:div>
        <w:div w:id="1315257355">
          <w:marLeft w:val="480"/>
          <w:marRight w:val="0"/>
          <w:marTop w:val="0"/>
          <w:marBottom w:val="0"/>
          <w:divBdr>
            <w:top w:val="none" w:sz="0" w:space="0" w:color="auto"/>
            <w:left w:val="none" w:sz="0" w:space="0" w:color="auto"/>
            <w:bottom w:val="none" w:sz="0" w:space="0" w:color="auto"/>
            <w:right w:val="none" w:sz="0" w:space="0" w:color="auto"/>
          </w:divBdr>
        </w:div>
        <w:div w:id="705637207">
          <w:marLeft w:val="480"/>
          <w:marRight w:val="0"/>
          <w:marTop w:val="0"/>
          <w:marBottom w:val="0"/>
          <w:divBdr>
            <w:top w:val="none" w:sz="0" w:space="0" w:color="auto"/>
            <w:left w:val="none" w:sz="0" w:space="0" w:color="auto"/>
            <w:bottom w:val="none" w:sz="0" w:space="0" w:color="auto"/>
            <w:right w:val="none" w:sz="0" w:space="0" w:color="auto"/>
          </w:divBdr>
        </w:div>
        <w:div w:id="93331897">
          <w:marLeft w:val="480"/>
          <w:marRight w:val="0"/>
          <w:marTop w:val="0"/>
          <w:marBottom w:val="0"/>
          <w:divBdr>
            <w:top w:val="none" w:sz="0" w:space="0" w:color="auto"/>
            <w:left w:val="none" w:sz="0" w:space="0" w:color="auto"/>
            <w:bottom w:val="none" w:sz="0" w:space="0" w:color="auto"/>
            <w:right w:val="none" w:sz="0" w:space="0" w:color="auto"/>
          </w:divBdr>
        </w:div>
        <w:div w:id="878857103">
          <w:marLeft w:val="480"/>
          <w:marRight w:val="0"/>
          <w:marTop w:val="0"/>
          <w:marBottom w:val="0"/>
          <w:divBdr>
            <w:top w:val="none" w:sz="0" w:space="0" w:color="auto"/>
            <w:left w:val="none" w:sz="0" w:space="0" w:color="auto"/>
            <w:bottom w:val="none" w:sz="0" w:space="0" w:color="auto"/>
            <w:right w:val="none" w:sz="0" w:space="0" w:color="auto"/>
          </w:divBdr>
        </w:div>
        <w:div w:id="248973432">
          <w:marLeft w:val="480"/>
          <w:marRight w:val="0"/>
          <w:marTop w:val="0"/>
          <w:marBottom w:val="0"/>
          <w:divBdr>
            <w:top w:val="none" w:sz="0" w:space="0" w:color="auto"/>
            <w:left w:val="none" w:sz="0" w:space="0" w:color="auto"/>
            <w:bottom w:val="none" w:sz="0" w:space="0" w:color="auto"/>
            <w:right w:val="none" w:sz="0" w:space="0" w:color="auto"/>
          </w:divBdr>
        </w:div>
        <w:div w:id="1632977426">
          <w:marLeft w:val="480"/>
          <w:marRight w:val="0"/>
          <w:marTop w:val="0"/>
          <w:marBottom w:val="0"/>
          <w:divBdr>
            <w:top w:val="none" w:sz="0" w:space="0" w:color="auto"/>
            <w:left w:val="none" w:sz="0" w:space="0" w:color="auto"/>
            <w:bottom w:val="none" w:sz="0" w:space="0" w:color="auto"/>
            <w:right w:val="none" w:sz="0" w:space="0" w:color="auto"/>
          </w:divBdr>
        </w:div>
        <w:div w:id="711929826">
          <w:marLeft w:val="480"/>
          <w:marRight w:val="0"/>
          <w:marTop w:val="0"/>
          <w:marBottom w:val="0"/>
          <w:divBdr>
            <w:top w:val="none" w:sz="0" w:space="0" w:color="auto"/>
            <w:left w:val="none" w:sz="0" w:space="0" w:color="auto"/>
            <w:bottom w:val="none" w:sz="0" w:space="0" w:color="auto"/>
            <w:right w:val="none" w:sz="0" w:space="0" w:color="auto"/>
          </w:divBdr>
        </w:div>
        <w:div w:id="1991640523">
          <w:marLeft w:val="480"/>
          <w:marRight w:val="0"/>
          <w:marTop w:val="0"/>
          <w:marBottom w:val="0"/>
          <w:divBdr>
            <w:top w:val="none" w:sz="0" w:space="0" w:color="auto"/>
            <w:left w:val="none" w:sz="0" w:space="0" w:color="auto"/>
            <w:bottom w:val="none" w:sz="0" w:space="0" w:color="auto"/>
            <w:right w:val="none" w:sz="0" w:space="0" w:color="auto"/>
          </w:divBdr>
        </w:div>
        <w:div w:id="1258559542">
          <w:marLeft w:val="480"/>
          <w:marRight w:val="0"/>
          <w:marTop w:val="0"/>
          <w:marBottom w:val="0"/>
          <w:divBdr>
            <w:top w:val="none" w:sz="0" w:space="0" w:color="auto"/>
            <w:left w:val="none" w:sz="0" w:space="0" w:color="auto"/>
            <w:bottom w:val="none" w:sz="0" w:space="0" w:color="auto"/>
            <w:right w:val="none" w:sz="0" w:space="0" w:color="auto"/>
          </w:divBdr>
        </w:div>
        <w:div w:id="693044196">
          <w:marLeft w:val="480"/>
          <w:marRight w:val="0"/>
          <w:marTop w:val="0"/>
          <w:marBottom w:val="0"/>
          <w:divBdr>
            <w:top w:val="none" w:sz="0" w:space="0" w:color="auto"/>
            <w:left w:val="none" w:sz="0" w:space="0" w:color="auto"/>
            <w:bottom w:val="none" w:sz="0" w:space="0" w:color="auto"/>
            <w:right w:val="none" w:sz="0" w:space="0" w:color="auto"/>
          </w:divBdr>
        </w:div>
        <w:div w:id="1247572861">
          <w:marLeft w:val="480"/>
          <w:marRight w:val="0"/>
          <w:marTop w:val="0"/>
          <w:marBottom w:val="0"/>
          <w:divBdr>
            <w:top w:val="none" w:sz="0" w:space="0" w:color="auto"/>
            <w:left w:val="none" w:sz="0" w:space="0" w:color="auto"/>
            <w:bottom w:val="none" w:sz="0" w:space="0" w:color="auto"/>
            <w:right w:val="none" w:sz="0" w:space="0" w:color="auto"/>
          </w:divBdr>
        </w:div>
        <w:div w:id="123743336">
          <w:marLeft w:val="480"/>
          <w:marRight w:val="0"/>
          <w:marTop w:val="0"/>
          <w:marBottom w:val="0"/>
          <w:divBdr>
            <w:top w:val="none" w:sz="0" w:space="0" w:color="auto"/>
            <w:left w:val="none" w:sz="0" w:space="0" w:color="auto"/>
            <w:bottom w:val="none" w:sz="0" w:space="0" w:color="auto"/>
            <w:right w:val="none" w:sz="0" w:space="0" w:color="auto"/>
          </w:divBdr>
        </w:div>
        <w:div w:id="166678607">
          <w:marLeft w:val="480"/>
          <w:marRight w:val="0"/>
          <w:marTop w:val="0"/>
          <w:marBottom w:val="0"/>
          <w:divBdr>
            <w:top w:val="none" w:sz="0" w:space="0" w:color="auto"/>
            <w:left w:val="none" w:sz="0" w:space="0" w:color="auto"/>
            <w:bottom w:val="none" w:sz="0" w:space="0" w:color="auto"/>
            <w:right w:val="none" w:sz="0" w:space="0" w:color="auto"/>
          </w:divBdr>
        </w:div>
        <w:div w:id="1332756623">
          <w:marLeft w:val="480"/>
          <w:marRight w:val="0"/>
          <w:marTop w:val="0"/>
          <w:marBottom w:val="0"/>
          <w:divBdr>
            <w:top w:val="none" w:sz="0" w:space="0" w:color="auto"/>
            <w:left w:val="none" w:sz="0" w:space="0" w:color="auto"/>
            <w:bottom w:val="none" w:sz="0" w:space="0" w:color="auto"/>
            <w:right w:val="none" w:sz="0" w:space="0" w:color="auto"/>
          </w:divBdr>
        </w:div>
        <w:div w:id="1873688874">
          <w:marLeft w:val="480"/>
          <w:marRight w:val="0"/>
          <w:marTop w:val="0"/>
          <w:marBottom w:val="0"/>
          <w:divBdr>
            <w:top w:val="none" w:sz="0" w:space="0" w:color="auto"/>
            <w:left w:val="none" w:sz="0" w:space="0" w:color="auto"/>
            <w:bottom w:val="none" w:sz="0" w:space="0" w:color="auto"/>
            <w:right w:val="none" w:sz="0" w:space="0" w:color="auto"/>
          </w:divBdr>
        </w:div>
        <w:div w:id="844634434">
          <w:marLeft w:val="480"/>
          <w:marRight w:val="0"/>
          <w:marTop w:val="0"/>
          <w:marBottom w:val="0"/>
          <w:divBdr>
            <w:top w:val="none" w:sz="0" w:space="0" w:color="auto"/>
            <w:left w:val="none" w:sz="0" w:space="0" w:color="auto"/>
            <w:bottom w:val="none" w:sz="0" w:space="0" w:color="auto"/>
            <w:right w:val="none" w:sz="0" w:space="0" w:color="auto"/>
          </w:divBdr>
        </w:div>
        <w:div w:id="504170648">
          <w:marLeft w:val="480"/>
          <w:marRight w:val="0"/>
          <w:marTop w:val="0"/>
          <w:marBottom w:val="0"/>
          <w:divBdr>
            <w:top w:val="none" w:sz="0" w:space="0" w:color="auto"/>
            <w:left w:val="none" w:sz="0" w:space="0" w:color="auto"/>
            <w:bottom w:val="none" w:sz="0" w:space="0" w:color="auto"/>
            <w:right w:val="none" w:sz="0" w:space="0" w:color="auto"/>
          </w:divBdr>
        </w:div>
        <w:div w:id="662244011">
          <w:marLeft w:val="480"/>
          <w:marRight w:val="0"/>
          <w:marTop w:val="0"/>
          <w:marBottom w:val="0"/>
          <w:divBdr>
            <w:top w:val="none" w:sz="0" w:space="0" w:color="auto"/>
            <w:left w:val="none" w:sz="0" w:space="0" w:color="auto"/>
            <w:bottom w:val="none" w:sz="0" w:space="0" w:color="auto"/>
            <w:right w:val="none" w:sz="0" w:space="0" w:color="auto"/>
          </w:divBdr>
        </w:div>
        <w:div w:id="730158421">
          <w:marLeft w:val="480"/>
          <w:marRight w:val="0"/>
          <w:marTop w:val="0"/>
          <w:marBottom w:val="0"/>
          <w:divBdr>
            <w:top w:val="none" w:sz="0" w:space="0" w:color="auto"/>
            <w:left w:val="none" w:sz="0" w:space="0" w:color="auto"/>
            <w:bottom w:val="none" w:sz="0" w:space="0" w:color="auto"/>
            <w:right w:val="none" w:sz="0" w:space="0" w:color="auto"/>
          </w:divBdr>
        </w:div>
        <w:div w:id="1116947142">
          <w:marLeft w:val="480"/>
          <w:marRight w:val="0"/>
          <w:marTop w:val="0"/>
          <w:marBottom w:val="0"/>
          <w:divBdr>
            <w:top w:val="none" w:sz="0" w:space="0" w:color="auto"/>
            <w:left w:val="none" w:sz="0" w:space="0" w:color="auto"/>
            <w:bottom w:val="none" w:sz="0" w:space="0" w:color="auto"/>
            <w:right w:val="none" w:sz="0" w:space="0" w:color="auto"/>
          </w:divBdr>
        </w:div>
        <w:div w:id="1569726248">
          <w:marLeft w:val="480"/>
          <w:marRight w:val="0"/>
          <w:marTop w:val="0"/>
          <w:marBottom w:val="0"/>
          <w:divBdr>
            <w:top w:val="none" w:sz="0" w:space="0" w:color="auto"/>
            <w:left w:val="none" w:sz="0" w:space="0" w:color="auto"/>
            <w:bottom w:val="none" w:sz="0" w:space="0" w:color="auto"/>
            <w:right w:val="none" w:sz="0" w:space="0" w:color="auto"/>
          </w:divBdr>
        </w:div>
        <w:div w:id="265771686">
          <w:marLeft w:val="480"/>
          <w:marRight w:val="0"/>
          <w:marTop w:val="0"/>
          <w:marBottom w:val="0"/>
          <w:divBdr>
            <w:top w:val="none" w:sz="0" w:space="0" w:color="auto"/>
            <w:left w:val="none" w:sz="0" w:space="0" w:color="auto"/>
            <w:bottom w:val="none" w:sz="0" w:space="0" w:color="auto"/>
            <w:right w:val="none" w:sz="0" w:space="0" w:color="auto"/>
          </w:divBdr>
        </w:div>
        <w:div w:id="1623001738">
          <w:marLeft w:val="480"/>
          <w:marRight w:val="0"/>
          <w:marTop w:val="0"/>
          <w:marBottom w:val="0"/>
          <w:divBdr>
            <w:top w:val="none" w:sz="0" w:space="0" w:color="auto"/>
            <w:left w:val="none" w:sz="0" w:space="0" w:color="auto"/>
            <w:bottom w:val="none" w:sz="0" w:space="0" w:color="auto"/>
            <w:right w:val="none" w:sz="0" w:space="0" w:color="auto"/>
          </w:divBdr>
        </w:div>
        <w:div w:id="850802144">
          <w:marLeft w:val="480"/>
          <w:marRight w:val="0"/>
          <w:marTop w:val="0"/>
          <w:marBottom w:val="0"/>
          <w:divBdr>
            <w:top w:val="none" w:sz="0" w:space="0" w:color="auto"/>
            <w:left w:val="none" w:sz="0" w:space="0" w:color="auto"/>
            <w:bottom w:val="none" w:sz="0" w:space="0" w:color="auto"/>
            <w:right w:val="none" w:sz="0" w:space="0" w:color="auto"/>
          </w:divBdr>
        </w:div>
        <w:div w:id="1114791817">
          <w:marLeft w:val="480"/>
          <w:marRight w:val="0"/>
          <w:marTop w:val="0"/>
          <w:marBottom w:val="0"/>
          <w:divBdr>
            <w:top w:val="none" w:sz="0" w:space="0" w:color="auto"/>
            <w:left w:val="none" w:sz="0" w:space="0" w:color="auto"/>
            <w:bottom w:val="none" w:sz="0" w:space="0" w:color="auto"/>
            <w:right w:val="none" w:sz="0" w:space="0" w:color="auto"/>
          </w:divBdr>
        </w:div>
        <w:div w:id="2042364286">
          <w:marLeft w:val="480"/>
          <w:marRight w:val="0"/>
          <w:marTop w:val="0"/>
          <w:marBottom w:val="0"/>
          <w:divBdr>
            <w:top w:val="none" w:sz="0" w:space="0" w:color="auto"/>
            <w:left w:val="none" w:sz="0" w:space="0" w:color="auto"/>
            <w:bottom w:val="none" w:sz="0" w:space="0" w:color="auto"/>
            <w:right w:val="none" w:sz="0" w:space="0" w:color="auto"/>
          </w:divBdr>
        </w:div>
        <w:div w:id="236593246">
          <w:marLeft w:val="480"/>
          <w:marRight w:val="0"/>
          <w:marTop w:val="0"/>
          <w:marBottom w:val="0"/>
          <w:divBdr>
            <w:top w:val="none" w:sz="0" w:space="0" w:color="auto"/>
            <w:left w:val="none" w:sz="0" w:space="0" w:color="auto"/>
            <w:bottom w:val="none" w:sz="0" w:space="0" w:color="auto"/>
            <w:right w:val="none" w:sz="0" w:space="0" w:color="auto"/>
          </w:divBdr>
        </w:div>
        <w:div w:id="2077316961">
          <w:marLeft w:val="480"/>
          <w:marRight w:val="0"/>
          <w:marTop w:val="0"/>
          <w:marBottom w:val="0"/>
          <w:divBdr>
            <w:top w:val="none" w:sz="0" w:space="0" w:color="auto"/>
            <w:left w:val="none" w:sz="0" w:space="0" w:color="auto"/>
            <w:bottom w:val="none" w:sz="0" w:space="0" w:color="auto"/>
            <w:right w:val="none" w:sz="0" w:space="0" w:color="auto"/>
          </w:divBdr>
        </w:div>
        <w:div w:id="1535339772">
          <w:marLeft w:val="480"/>
          <w:marRight w:val="0"/>
          <w:marTop w:val="0"/>
          <w:marBottom w:val="0"/>
          <w:divBdr>
            <w:top w:val="none" w:sz="0" w:space="0" w:color="auto"/>
            <w:left w:val="none" w:sz="0" w:space="0" w:color="auto"/>
            <w:bottom w:val="none" w:sz="0" w:space="0" w:color="auto"/>
            <w:right w:val="none" w:sz="0" w:space="0" w:color="auto"/>
          </w:divBdr>
        </w:div>
        <w:div w:id="524026749">
          <w:marLeft w:val="480"/>
          <w:marRight w:val="0"/>
          <w:marTop w:val="0"/>
          <w:marBottom w:val="0"/>
          <w:divBdr>
            <w:top w:val="none" w:sz="0" w:space="0" w:color="auto"/>
            <w:left w:val="none" w:sz="0" w:space="0" w:color="auto"/>
            <w:bottom w:val="none" w:sz="0" w:space="0" w:color="auto"/>
            <w:right w:val="none" w:sz="0" w:space="0" w:color="auto"/>
          </w:divBdr>
        </w:div>
        <w:div w:id="2823778">
          <w:marLeft w:val="480"/>
          <w:marRight w:val="0"/>
          <w:marTop w:val="0"/>
          <w:marBottom w:val="0"/>
          <w:divBdr>
            <w:top w:val="none" w:sz="0" w:space="0" w:color="auto"/>
            <w:left w:val="none" w:sz="0" w:space="0" w:color="auto"/>
            <w:bottom w:val="none" w:sz="0" w:space="0" w:color="auto"/>
            <w:right w:val="none" w:sz="0" w:space="0" w:color="auto"/>
          </w:divBdr>
        </w:div>
        <w:div w:id="484247193">
          <w:marLeft w:val="480"/>
          <w:marRight w:val="0"/>
          <w:marTop w:val="0"/>
          <w:marBottom w:val="0"/>
          <w:divBdr>
            <w:top w:val="none" w:sz="0" w:space="0" w:color="auto"/>
            <w:left w:val="none" w:sz="0" w:space="0" w:color="auto"/>
            <w:bottom w:val="none" w:sz="0" w:space="0" w:color="auto"/>
            <w:right w:val="none" w:sz="0" w:space="0" w:color="auto"/>
          </w:divBdr>
        </w:div>
        <w:div w:id="680855686">
          <w:marLeft w:val="480"/>
          <w:marRight w:val="0"/>
          <w:marTop w:val="0"/>
          <w:marBottom w:val="0"/>
          <w:divBdr>
            <w:top w:val="none" w:sz="0" w:space="0" w:color="auto"/>
            <w:left w:val="none" w:sz="0" w:space="0" w:color="auto"/>
            <w:bottom w:val="none" w:sz="0" w:space="0" w:color="auto"/>
            <w:right w:val="none" w:sz="0" w:space="0" w:color="auto"/>
          </w:divBdr>
        </w:div>
        <w:div w:id="552430896">
          <w:marLeft w:val="480"/>
          <w:marRight w:val="0"/>
          <w:marTop w:val="0"/>
          <w:marBottom w:val="0"/>
          <w:divBdr>
            <w:top w:val="none" w:sz="0" w:space="0" w:color="auto"/>
            <w:left w:val="none" w:sz="0" w:space="0" w:color="auto"/>
            <w:bottom w:val="none" w:sz="0" w:space="0" w:color="auto"/>
            <w:right w:val="none" w:sz="0" w:space="0" w:color="auto"/>
          </w:divBdr>
        </w:div>
        <w:div w:id="939335252">
          <w:marLeft w:val="480"/>
          <w:marRight w:val="0"/>
          <w:marTop w:val="0"/>
          <w:marBottom w:val="0"/>
          <w:divBdr>
            <w:top w:val="none" w:sz="0" w:space="0" w:color="auto"/>
            <w:left w:val="none" w:sz="0" w:space="0" w:color="auto"/>
            <w:bottom w:val="none" w:sz="0" w:space="0" w:color="auto"/>
            <w:right w:val="none" w:sz="0" w:space="0" w:color="auto"/>
          </w:divBdr>
        </w:div>
        <w:div w:id="738600864">
          <w:marLeft w:val="480"/>
          <w:marRight w:val="0"/>
          <w:marTop w:val="0"/>
          <w:marBottom w:val="0"/>
          <w:divBdr>
            <w:top w:val="none" w:sz="0" w:space="0" w:color="auto"/>
            <w:left w:val="none" w:sz="0" w:space="0" w:color="auto"/>
            <w:bottom w:val="none" w:sz="0" w:space="0" w:color="auto"/>
            <w:right w:val="none" w:sz="0" w:space="0" w:color="auto"/>
          </w:divBdr>
        </w:div>
        <w:div w:id="2134513901">
          <w:marLeft w:val="480"/>
          <w:marRight w:val="0"/>
          <w:marTop w:val="0"/>
          <w:marBottom w:val="0"/>
          <w:divBdr>
            <w:top w:val="none" w:sz="0" w:space="0" w:color="auto"/>
            <w:left w:val="none" w:sz="0" w:space="0" w:color="auto"/>
            <w:bottom w:val="none" w:sz="0" w:space="0" w:color="auto"/>
            <w:right w:val="none" w:sz="0" w:space="0" w:color="auto"/>
          </w:divBdr>
        </w:div>
        <w:div w:id="1931893349">
          <w:marLeft w:val="480"/>
          <w:marRight w:val="0"/>
          <w:marTop w:val="0"/>
          <w:marBottom w:val="0"/>
          <w:divBdr>
            <w:top w:val="none" w:sz="0" w:space="0" w:color="auto"/>
            <w:left w:val="none" w:sz="0" w:space="0" w:color="auto"/>
            <w:bottom w:val="none" w:sz="0" w:space="0" w:color="auto"/>
            <w:right w:val="none" w:sz="0" w:space="0" w:color="auto"/>
          </w:divBdr>
        </w:div>
        <w:div w:id="578296906">
          <w:marLeft w:val="480"/>
          <w:marRight w:val="0"/>
          <w:marTop w:val="0"/>
          <w:marBottom w:val="0"/>
          <w:divBdr>
            <w:top w:val="none" w:sz="0" w:space="0" w:color="auto"/>
            <w:left w:val="none" w:sz="0" w:space="0" w:color="auto"/>
            <w:bottom w:val="none" w:sz="0" w:space="0" w:color="auto"/>
            <w:right w:val="none" w:sz="0" w:space="0" w:color="auto"/>
          </w:divBdr>
        </w:div>
        <w:div w:id="410590498">
          <w:marLeft w:val="480"/>
          <w:marRight w:val="0"/>
          <w:marTop w:val="0"/>
          <w:marBottom w:val="0"/>
          <w:divBdr>
            <w:top w:val="none" w:sz="0" w:space="0" w:color="auto"/>
            <w:left w:val="none" w:sz="0" w:space="0" w:color="auto"/>
            <w:bottom w:val="none" w:sz="0" w:space="0" w:color="auto"/>
            <w:right w:val="none" w:sz="0" w:space="0" w:color="auto"/>
          </w:divBdr>
        </w:div>
      </w:divsChild>
    </w:div>
    <w:div w:id="2120833365">
      <w:bodyDiv w:val="1"/>
      <w:marLeft w:val="0"/>
      <w:marRight w:val="0"/>
      <w:marTop w:val="0"/>
      <w:marBottom w:val="0"/>
      <w:divBdr>
        <w:top w:val="none" w:sz="0" w:space="0" w:color="auto"/>
        <w:left w:val="none" w:sz="0" w:space="0" w:color="auto"/>
        <w:bottom w:val="none" w:sz="0" w:space="0" w:color="auto"/>
        <w:right w:val="none" w:sz="0" w:space="0" w:color="auto"/>
      </w:divBdr>
    </w:div>
    <w:div w:id="2121025136">
      <w:bodyDiv w:val="1"/>
      <w:marLeft w:val="0"/>
      <w:marRight w:val="0"/>
      <w:marTop w:val="0"/>
      <w:marBottom w:val="0"/>
      <w:divBdr>
        <w:top w:val="none" w:sz="0" w:space="0" w:color="auto"/>
        <w:left w:val="none" w:sz="0" w:space="0" w:color="auto"/>
        <w:bottom w:val="none" w:sz="0" w:space="0" w:color="auto"/>
        <w:right w:val="none" w:sz="0" w:space="0" w:color="auto"/>
      </w:divBdr>
    </w:div>
    <w:div w:id="2121290868">
      <w:bodyDiv w:val="1"/>
      <w:marLeft w:val="0"/>
      <w:marRight w:val="0"/>
      <w:marTop w:val="0"/>
      <w:marBottom w:val="0"/>
      <w:divBdr>
        <w:top w:val="none" w:sz="0" w:space="0" w:color="auto"/>
        <w:left w:val="none" w:sz="0" w:space="0" w:color="auto"/>
        <w:bottom w:val="none" w:sz="0" w:space="0" w:color="auto"/>
        <w:right w:val="none" w:sz="0" w:space="0" w:color="auto"/>
      </w:divBdr>
    </w:div>
    <w:div w:id="2121297323">
      <w:bodyDiv w:val="1"/>
      <w:marLeft w:val="0"/>
      <w:marRight w:val="0"/>
      <w:marTop w:val="0"/>
      <w:marBottom w:val="0"/>
      <w:divBdr>
        <w:top w:val="none" w:sz="0" w:space="0" w:color="auto"/>
        <w:left w:val="none" w:sz="0" w:space="0" w:color="auto"/>
        <w:bottom w:val="none" w:sz="0" w:space="0" w:color="auto"/>
        <w:right w:val="none" w:sz="0" w:space="0" w:color="auto"/>
      </w:divBdr>
    </w:div>
    <w:div w:id="2121299405">
      <w:bodyDiv w:val="1"/>
      <w:marLeft w:val="0"/>
      <w:marRight w:val="0"/>
      <w:marTop w:val="0"/>
      <w:marBottom w:val="0"/>
      <w:divBdr>
        <w:top w:val="none" w:sz="0" w:space="0" w:color="auto"/>
        <w:left w:val="none" w:sz="0" w:space="0" w:color="auto"/>
        <w:bottom w:val="none" w:sz="0" w:space="0" w:color="auto"/>
        <w:right w:val="none" w:sz="0" w:space="0" w:color="auto"/>
      </w:divBdr>
    </w:div>
    <w:div w:id="2121365080">
      <w:bodyDiv w:val="1"/>
      <w:marLeft w:val="0"/>
      <w:marRight w:val="0"/>
      <w:marTop w:val="0"/>
      <w:marBottom w:val="0"/>
      <w:divBdr>
        <w:top w:val="none" w:sz="0" w:space="0" w:color="auto"/>
        <w:left w:val="none" w:sz="0" w:space="0" w:color="auto"/>
        <w:bottom w:val="none" w:sz="0" w:space="0" w:color="auto"/>
        <w:right w:val="none" w:sz="0" w:space="0" w:color="auto"/>
      </w:divBdr>
    </w:div>
    <w:div w:id="2121608478">
      <w:bodyDiv w:val="1"/>
      <w:marLeft w:val="0"/>
      <w:marRight w:val="0"/>
      <w:marTop w:val="0"/>
      <w:marBottom w:val="0"/>
      <w:divBdr>
        <w:top w:val="none" w:sz="0" w:space="0" w:color="auto"/>
        <w:left w:val="none" w:sz="0" w:space="0" w:color="auto"/>
        <w:bottom w:val="none" w:sz="0" w:space="0" w:color="auto"/>
        <w:right w:val="none" w:sz="0" w:space="0" w:color="auto"/>
      </w:divBdr>
    </w:div>
    <w:div w:id="2121755867">
      <w:bodyDiv w:val="1"/>
      <w:marLeft w:val="0"/>
      <w:marRight w:val="0"/>
      <w:marTop w:val="0"/>
      <w:marBottom w:val="0"/>
      <w:divBdr>
        <w:top w:val="none" w:sz="0" w:space="0" w:color="auto"/>
        <w:left w:val="none" w:sz="0" w:space="0" w:color="auto"/>
        <w:bottom w:val="none" w:sz="0" w:space="0" w:color="auto"/>
        <w:right w:val="none" w:sz="0" w:space="0" w:color="auto"/>
      </w:divBdr>
    </w:div>
    <w:div w:id="2121756991">
      <w:bodyDiv w:val="1"/>
      <w:marLeft w:val="0"/>
      <w:marRight w:val="0"/>
      <w:marTop w:val="0"/>
      <w:marBottom w:val="0"/>
      <w:divBdr>
        <w:top w:val="none" w:sz="0" w:space="0" w:color="auto"/>
        <w:left w:val="none" w:sz="0" w:space="0" w:color="auto"/>
        <w:bottom w:val="none" w:sz="0" w:space="0" w:color="auto"/>
        <w:right w:val="none" w:sz="0" w:space="0" w:color="auto"/>
      </w:divBdr>
    </w:div>
    <w:div w:id="2121877008">
      <w:bodyDiv w:val="1"/>
      <w:marLeft w:val="0"/>
      <w:marRight w:val="0"/>
      <w:marTop w:val="0"/>
      <w:marBottom w:val="0"/>
      <w:divBdr>
        <w:top w:val="none" w:sz="0" w:space="0" w:color="auto"/>
        <w:left w:val="none" w:sz="0" w:space="0" w:color="auto"/>
        <w:bottom w:val="none" w:sz="0" w:space="0" w:color="auto"/>
        <w:right w:val="none" w:sz="0" w:space="0" w:color="auto"/>
      </w:divBdr>
    </w:div>
    <w:div w:id="2121953611">
      <w:bodyDiv w:val="1"/>
      <w:marLeft w:val="0"/>
      <w:marRight w:val="0"/>
      <w:marTop w:val="0"/>
      <w:marBottom w:val="0"/>
      <w:divBdr>
        <w:top w:val="none" w:sz="0" w:space="0" w:color="auto"/>
        <w:left w:val="none" w:sz="0" w:space="0" w:color="auto"/>
        <w:bottom w:val="none" w:sz="0" w:space="0" w:color="auto"/>
        <w:right w:val="none" w:sz="0" w:space="0" w:color="auto"/>
      </w:divBdr>
    </w:div>
    <w:div w:id="2121994078">
      <w:bodyDiv w:val="1"/>
      <w:marLeft w:val="0"/>
      <w:marRight w:val="0"/>
      <w:marTop w:val="0"/>
      <w:marBottom w:val="0"/>
      <w:divBdr>
        <w:top w:val="none" w:sz="0" w:space="0" w:color="auto"/>
        <w:left w:val="none" w:sz="0" w:space="0" w:color="auto"/>
        <w:bottom w:val="none" w:sz="0" w:space="0" w:color="auto"/>
        <w:right w:val="none" w:sz="0" w:space="0" w:color="auto"/>
      </w:divBdr>
    </w:div>
    <w:div w:id="2122066589">
      <w:bodyDiv w:val="1"/>
      <w:marLeft w:val="0"/>
      <w:marRight w:val="0"/>
      <w:marTop w:val="0"/>
      <w:marBottom w:val="0"/>
      <w:divBdr>
        <w:top w:val="none" w:sz="0" w:space="0" w:color="auto"/>
        <w:left w:val="none" w:sz="0" w:space="0" w:color="auto"/>
        <w:bottom w:val="none" w:sz="0" w:space="0" w:color="auto"/>
        <w:right w:val="none" w:sz="0" w:space="0" w:color="auto"/>
      </w:divBdr>
    </w:div>
    <w:div w:id="2122069196">
      <w:bodyDiv w:val="1"/>
      <w:marLeft w:val="0"/>
      <w:marRight w:val="0"/>
      <w:marTop w:val="0"/>
      <w:marBottom w:val="0"/>
      <w:divBdr>
        <w:top w:val="none" w:sz="0" w:space="0" w:color="auto"/>
        <w:left w:val="none" w:sz="0" w:space="0" w:color="auto"/>
        <w:bottom w:val="none" w:sz="0" w:space="0" w:color="auto"/>
        <w:right w:val="none" w:sz="0" w:space="0" w:color="auto"/>
      </w:divBdr>
    </w:div>
    <w:div w:id="2122263868">
      <w:bodyDiv w:val="1"/>
      <w:marLeft w:val="0"/>
      <w:marRight w:val="0"/>
      <w:marTop w:val="0"/>
      <w:marBottom w:val="0"/>
      <w:divBdr>
        <w:top w:val="none" w:sz="0" w:space="0" w:color="auto"/>
        <w:left w:val="none" w:sz="0" w:space="0" w:color="auto"/>
        <w:bottom w:val="none" w:sz="0" w:space="0" w:color="auto"/>
        <w:right w:val="none" w:sz="0" w:space="0" w:color="auto"/>
      </w:divBdr>
    </w:div>
    <w:div w:id="2122264069">
      <w:bodyDiv w:val="1"/>
      <w:marLeft w:val="0"/>
      <w:marRight w:val="0"/>
      <w:marTop w:val="0"/>
      <w:marBottom w:val="0"/>
      <w:divBdr>
        <w:top w:val="none" w:sz="0" w:space="0" w:color="auto"/>
        <w:left w:val="none" w:sz="0" w:space="0" w:color="auto"/>
        <w:bottom w:val="none" w:sz="0" w:space="0" w:color="auto"/>
        <w:right w:val="none" w:sz="0" w:space="0" w:color="auto"/>
      </w:divBdr>
    </w:div>
    <w:div w:id="2122451061">
      <w:bodyDiv w:val="1"/>
      <w:marLeft w:val="0"/>
      <w:marRight w:val="0"/>
      <w:marTop w:val="0"/>
      <w:marBottom w:val="0"/>
      <w:divBdr>
        <w:top w:val="none" w:sz="0" w:space="0" w:color="auto"/>
        <w:left w:val="none" w:sz="0" w:space="0" w:color="auto"/>
        <w:bottom w:val="none" w:sz="0" w:space="0" w:color="auto"/>
        <w:right w:val="none" w:sz="0" w:space="0" w:color="auto"/>
      </w:divBdr>
    </w:div>
    <w:div w:id="2122874324">
      <w:bodyDiv w:val="1"/>
      <w:marLeft w:val="0"/>
      <w:marRight w:val="0"/>
      <w:marTop w:val="0"/>
      <w:marBottom w:val="0"/>
      <w:divBdr>
        <w:top w:val="none" w:sz="0" w:space="0" w:color="auto"/>
        <w:left w:val="none" w:sz="0" w:space="0" w:color="auto"/>
        <w:bottom w:val="none" w:sz="0" w:space="0" w:color="auto"/>
        <w:right w:val="none" w:sz="0" w:space="0" w:color="auto"/>
      </w:divBdr>
    </w:div>
    <w:div w:id="2122919783">
      <w:bodyDiv w:val="1"/>
      <w:marLeft w:val="0"/>
      <w:marRight w:val="0"/>
      <w:marTop w:val="0"/>
      <w:marBottom w:val="0"/>
      <w:divBdr>
        <w:top w:val="none" w:sz="0" w:space="0" w:color="auto"/>
        <w:left w:val="none" w:sz="0" w:space="0" w:color="auto"/>
        <w:bottom w:val="none" w:sz="0" w:space="0" w:color="auto"/>
        <w:right w:val="none" w:sz="0" w:space="0" w:color="auto"/>
      </w:divBdr>
    </w:div>
    <w:div w:id="2123307430">
      <w:bodyDiv w:val="1"/>
      <w:marLeft w:val="0"/>
      <w:marRight w:val="0"/>
      <w:marTop w:val="0"/>
      <w:marBottom w:val="0"/>
      <w:divBdr>
        <w:top w:val="none" w:sz="0" w:space="0" w:color="auto"/>
        <w:left w:val="none" w:sz="0" w:space="0" w:color="auto"/>
        <w:bottom w:val="none" w:sz="0" w:space="0" w:color="auto"/>
        <w:right w:val="none" w:sz="0" w:space="0" w:color="auto"/>
      </w:divBdr>
    </w:div>
    <w:div w:id="2123453931">
      <w:bodyDiv w:val="1"/>
      <w:marLeft w:val="0"/>
      <w:marRight w:val="0"/>
      <w:marTop w:val="0"/>
      <w:marBottom w:val="0"/>
      <w:divBdr>
        <w:top w:val="none" w:sz="0" w:space="0" w:color="auto"/>
        <w:left w:val="none" w:sz="0" w:space="0" w:color="auto"/>
        <w:bottom w:val="none" w:sz="0" w:space="0" w:color="auto"/>
        <w:right w:val="none" w:sz="0" w:space="0" w:color="auto"/>
      </w:divBdr>
    </w:div>
    <w:div w:id="2123500263">
      <w:bodyDiv w:val="1"/>
      <w:marLeft w:val="0"/>
      <w:marRight w:val="0"/>
      <w:marTop w:val="0"/>
      <w:marBottom w:val="0"/>
      <w:divBdr>
        <w:top w:val="none" w:sz="0" w:space="0" w:color="auto"/>
        <w:left w:val="none" w:sz="0" w:space="0" w:color="auto"/>
        <w:bottom w:val="none" w:sz="0" w:space="0" w:color="auto"/>
        <w:right w:val="none" w:sz="0" w:space="0" w:color="auto"/>
      </w:divBdr>
    </w:div>
    <w:div w:id="2123500435">
      <w:bodyDiv w:val="1"/>
      <w:marLeft w:val="0"/>
      <w:marRight w:val="0"/>
      <w:marTop w:val="0"/>
      <w:marBottom w:val="0"/>
      <w:divBdr>
        <w:top w:val="none" w:sz="0" w:space="0" w:color="auto"/>
        <w:left w:val="none" w:sz="0" w:space="0" w:color="auto"/>
        <w:bottom w:val="none" w:sz="0" w:space="0" w:color="auto"/>
        <w:right w:val="none" w:sz="0" w:space="0" w:color="auto"/>
      </w:divBdr>
    </w:div>
    <w:div w:id="2123721094">
      <w:bodyDiv w:val="1"/>
      <w:marLeft w:val="0"/>
      <w:marRight w:val="0"/>
      <w:marTop w:val="0"/>
      <w:marBottom w:val="0"/>
      <w:divBdr>
        <w:top w:val="none" w:sz="0" w:space="0" w:color="auto"/>
        <w:left w:val="none" w:sz="0" w:space="0" w:color="auto"/>
        <w:bottom w:val="none" w:sz="0" w:space="0" w:color="auto"/>
        <w:right w:val="none" w:sz="0" w:space="0" w:color="auto"/>
      </w:divBdr>
    </w:div>
    <w:div w:id="2123722835">
      <w:bodyDiv w:val="1"/>
      <w:marLeft w:val="0"/>
      <w:marRight w:val="0"/>
      <w:marTop w:val="0"/>
      <w:marBottom w:val="0"/>
      <w:divBdr>
        <w:top w:val="none" w:sz="0" w:space="0" w:color="auto"/>
        <w:left w:val="none" w:sz="0" w:space="0" w:color="auto"/>
        <w:bottom w:val="none" w:sz="0" w:space="0" w:color="auto"/>
        <w:right w:val="none" w:sz="0" w:space="0" w:color="auto"/>
      </w:divBdr>
    </w:div>
    <w:div w:id="2123724828">
      <w:bodyDiv w:val="1"/>
      <w:marLeft w:val="0"/>
      <w:marRight w:val="0"/>
      <w:marTop w:val="0"/>
      <w:marBottom w:val="0"/>
      <w:divBdr>
        <w:top w:val="none" w:sz="0" w:space="0" w:color="auto"/>
        <w:left w:val="none" w:sz="0" w:space="0" w:color="auto"/>
        <w:bottom w:val="none" w:sz="0" w:space="0" w:color="auto"/>
        <w:right w:val="none" w:sz="0" w:space="0" w:color="auto"/>
      </w:divBdr>
    </w:div>
    <w:div w:id="2123763183">
      <w:bodyDiv w:val="1"/>
      <w:marLeft w:val="0"/>
      <w:marRight w:val="0"/>
      <w:marTop w:val="0"/>
      <w:marBottom w:val="0"/>
      <w:divBdr>
        <w:top w:val="none" w:sz="0" w:space="0" w:color="auto"/>
        <w:left w:val="none" w:sz="0" w:space="0" w:color="auto"/>
        <w:bottom w:val="none" w:sz="0" w:space="0" w:color="auto"/>
        <w:right w:val="none" w:sz="0" w:space="0" w:color="auto"/>
      </w:divBdr>
    </w:div>
    <w:div w:id="2124033284">
      <w:bodyDiv w:val="1"/>
      <w:marLeft w:val="0"/>
      <w:marRight w:val="0"/>
      <w:marTop w:val="0"/>
      <w:marBottom w:val="0"/>
      <w:divBdr>
        <w:top w:val="none" w:sz="0" w:space="0" w:color="auto"/>
        <w:left w:val="none" w:sz="0" w:space="0" w:color="auto"/>
        <w:bottom w:val="none" w:sz="0" w:space="0" w:color="auto"/>
        <w:right w:val="none" w:sz="0" w:space="0" w:color="auto"/>
      </w:divBdr>
    </w:div>
    <w:div w:id="2124304313">
      <w:bodyDiv w:val="1"/>
      <w:marLeft w:val="0"/>
      <w:marRight w:val="0"/>
      <w:marTop w:val="0"/>
      <w:marBottom w:val="0"/>
      <w:divBdr>
        <w:top w:val="none" w:sz="0" w:space="0" w:color="auto"/>
        <w:left w:val="none" w:sz="0" w:space="0" w:color="auto"/>
        <w:bottom w:val="none" w:sz="0" w:space="0" w:color="auto"/>
        <w:right w:val="none" w:sz="0" w:space="0" w:color="auto"/>
      </w:divBdr>
    </w:div>
    <w:div w:id="2124305590">
      <w:bodyDiv w:val="1"/>
      <w:marLeft w:val="0"/>
      <w:marRight w:val="0"/>
      <w:marTop w:val="0"/>
      <w:marBottom w:val="0"/>
      <w:divBdr>
        <w:top w:val="none" w:sz="0" w:space="0" w:color="auto"/>
        <w:left w:val="none" w:sz="0" w:space="0" w:color="auto"/>
        <w:bottom w:val="none" w:sz="0" w:space="0" w:color="auto"/>
        <w:right w:val="none" w:sz="0" w:space="0" w:color="auto"/>
      </w:divBdr>
    </w:div>
    <w:div w:id="2124416290">
      <w:bodyDiv w:val="1"/>
      <w:marLeft w:val="0"/>
      <w:marRight w:val="0"/>
      <w:marTop w:val="0"/>
      <w:marBottom w:val="0"/>
      <w:divBdr>
        <w:top w:val="none" w:sz="0" w:space="0" w:color="auto"/>
        <w:left w:val="none" w:sz="0" w:space="0" w:color="auto"/>
        <w:bottom w:val="none" w:sz="0" w:space="0" w:color="auto"/>
        <w:right w:val="none" w:sz="0" w:space="0" w:color="auto"/>
      </w:divBdr>
    </w:div>
    <w:div w:id="2124689989">
      <w:bodyDiv w:val="1"/>
      <w:marLeft w:val="0"/>
      <w:marRight w:val="0"/>
      <w:marTop w:val="0"/>
      <w:marBottom w:val="0"/>
      <w:divBdr>
        <w:top w:val="none" w:sz="0" w:space="0" w:color="auto"/>
        <w:left w:val="none" w:sz="0" w:space="0" w:color="auto"/>
        <w:bottom w:val="none" w:sz="0" w:space="0" w:color="auto"/>
        <w:right w:val="none" w:sz="0" w:space="0" w:color="auto"/>
      </w:divBdr>
    </w:div>
    <w:div w:id="2124839316">
      <w:bodyDiv w:val="1"/>
      <w:marLeft w:val="0"/>
      <w:marRight w:val="0"/>
      <w:marTop w:val="0"/>
      <w:marBottom w:val="0"/>
      <w:divBdr>
        <w:top w:val="none" w:sz="0" w:space="0" w:color="auto"/>
        <w:left w:val="none" w:sz="0" w:space="0" w:color="auto"/>
        <w:bottom w:val="none" w:sz="0" w:space="0" w:color="auto"/>
        <w:right w:val="none" w:sz="0" w:space="0" w:color="auto"/>
      </w:divBdr>
    </w:div>
    <w:div w:id="2124883511">
      <w:bodyDiv w:val="1"/>
      <w:marLeft w:val="0"/>
      <w:marRight w:val="0"/>
      <w:marTop w:val="0"/>
      <w:marBottom w:val="0"/>
      <w:divBdr>
        <w:top w:val="none" w:sz="0" w:space="0" w:color="auto"/>
        <w:left w:val="none" w:sz="0" w:space="0" w:color="auto"/>
        <w:bottom w:val="none" w:sz="0" w:space="0" w:color="auto"/>
        <w:right w:val="none" w:sz="0" w:space="0" w:color="auto"/>
      </w:divBdr>
    </w:div>
    <w:div w:id="2125342027">
      <w:bodyDiv w:val="1"/>
      <w:marLeft w:val="0"/>
      <w:marRight w:val="0"/>
      <w:marTop w:val="0"/>
      <w:marBottom w:val="0"/>
      <w:divBdr>
        <w:top w:val="none" w:sz="0" w:space="0" w:color="auto"/>
        <w:left w:val="none" w:sz="0" w:space="0" w:color="auto"/>
        <w:bottom w:val="none" w:sz="0" w:space="0" w:color="auto"/>
        <w:right w:val="none" w:sz="0" w:space="0" w:color="auto"/>
      </w:divBdr>
    </w:div>
    <w:div w:id="2125687567">
      <w:bodyDiv w:val="1"/>
      <w:marLeft w:val="0"/>
      <w:marRight w:val="0"/>
      <w:marTop w:val="0"/>
      <w:marBottom w:val="0"/>
      <w:divBdr>
        <w:top w:val="none" w:sz="0" w:space="0" w:color="auto"/>
        <w:left w:val="none" w:sz="0" w:space="0" w:color="auto"/>
        <w:bottom w:val="none" w:sz="0" w:space="0" w:color="auto"/>
        <w:right w:val="none" w:sz="0" w:space="0" w:color="auto"/>
      </w:divBdr>
    </w:div>
    <w:div w:id="2125802075">
      <w:bodyDiv w:val="1"/>
      <w:marLeft w:val="0"/>
      <w:marRight w:val="0"/>
      <w:marTop w:val="0"/>
      <w:marBottom w:val="0"/>
      <w:divBdr>
        <w:top w:val="none" w:sz="0" w:space="0" w:color="auto"/>
        <w:left w:val="none" w:sz="0" w:space="0" w:color="auto"/>
        <w:bottom w:val="none" w:sz="0" w:space="0" w:color="auto"/>
        <w:right w:val="none" w:sz="0" w:space="0" w:color="auto"/>
      </w:divBdr>
    </w:div>
    <w:div w:id="2125877401">
      <w:bodyDiv w:val="1"/>
      <w:marLeft w:val="0"/>
      <w:marRight w:val="0"/>
      <w:marTop w:val="0"/>
      <w:marBottom w:val="0"/>
      <w:divBdr>
        <w:top w:val="none" w:sz="0" w:space="0" w:color="auto"/>
        <w:left w:val="none" w:sz="0" w:space="0" w:color="auto"/>
        <w:bottom w:val="none" w:sz="0" w:space="0" w:color="auto"/>
        <w:right w:val="none" w:sz="0" w:space="0" w:color="auto"/>
      </w:divBdr>
    </w:div>
    <w:div w:id="2125953111">
      <w:bodyDiv w:val="1"/>
      <w:marLeft w:val="0"/>
      <w:marRight w:val="0"/>
      <w:marTop w:val="0"/>
      <w:marBottom w:val="0"/>
      <w:divBdr>
        <w:top w:val="none" w:sz="0" w:space="0" w:color="auto"/>
        <w:left w:val="none" w:sz="0" w:space="0" w:color="auto"/>
        <w:bottom w:val="none" w:sz="0" w:space="0" w:color="auto"/>
        <w:right w:val="none" w:sz="0" w:space="0" w:color="auto"/>
      </w:divBdr>
    </w:div>
    <w:div w:id="2126073448">
      <w:bodyDiv w:val="1"/>
      <w:marLeft w:val="0"/>
      <w:marRight w:val="0"/>
      <w:marTop w:val="0"/>
      <w:marBottom w:val="0"/>
      <w:divBdr>
        <w:top w:val="none" w:sz="0" w:space="0" w:color="auto"/>
        <w:left w:val="none" w:sz="0" w:space="0" w:color="auto"/>
        <w:bottom w:val="none" w:sz="0" w:space="0" w:color="auto"/>
        <w:right w:val="none" w:sz="0" w:space="0" w:color="auto"/>
      </w:divBdr>
    </w:div>
    <w:div w:id="2126148347">
      <w:bodyDiv w:val="1"/>
      <w:marLeft w:val="0"/>
      <w:marRight w:val="0"/>
      <w:marTop w:val="0"/>
      <w:marBottom w:val="0"/>
      <w:divBdr>
        <w:top w:val="none" w:sz="0" w:space="0" w:color="auto"/>
        <w:left w:val="none" w:sz="0" w:space="0" w:color="auto"/>
        <w:bottom w:val="none" w:sz="0" w:space="0" w:color="auto"/>
        <w:right w:val="none" w:sz="0" w:space="0" w:color="auto"/>
      </w:divBdr>
    </w:div>
    <w:div w:id="2126150226">
      <w:bodyDiv w:val="1"/>
      <w:marLeft w:val="0"/>
      <w:marRight w:val="0"/>
      <w:marTop w:val="0"/>
      <w:marBottom w:val="0"/>
      <w:divBdr>
        <w:top w:val="none" w:sz="0" w:space="0" w:color="auto"/>
        <w:left w:val="none" w:sz="0" w:space="0" w:color="auto"/>
        <w:bottom w:val="none" w:sz="0" w:space="0" w:color="auto"/>
        <w:right w:val="none" w:sz="0" w:space="0" w:color="auto"/>
      </w:divBdr>
    </w:div>
    <w:div w:id="2126195985">
      <w:bodyDiv w:val="1"/>
      <w:marLeft w:val="0"/>
      <w:marRight w:val="0"/>
      <w:marTop w:val="0"/>
      <w:marBottom w:val="0"/>
      <w:divBdr>
        <w:top w:val="none" w:sz="0" w:space="0" w:color="auto"/>
        <w:left w:val="none" w:sz="0" w:space="0" w:color="auto"/>
        <w:bottom w:val="none" w:sz="0" w:space="0" w:color="auto"/>
        <w:right w:val="none" w:sz="0" w:space="0" w:color="auto"/>
      </w:divBdr>
    </w:div>
    <w:div w:id="2126264881">
      <w:bodyDiv w:val="1"/>
      <w:marLeft w:val="0"/>
      <w:marRight w:val="0"/>
      <w:marTop w:val="0"/>
      <w:marBottom w:val="0"/>
      <w:divBdr>
        <w:top w:val="none" w:sz="0" w:space="0" w:color="auto"/>
        <w:left w:val="none" w:sz="0" w:space="0" w:color="auto"/>
        <w:bottom w:val="none" w:sz="0" w:space="0" w:color="auto"/>
        <w:right w:val="none" w:sz="0" w:space="0" w:color="auto"/>
      </w:divBdr>
    </w:div>
    <w:div w:id="2126269522">
      <w:bodyDiv w:val="1"/>
      <w:marLeft w:val="0"/>
      <w:marRight w:val="0"/>
      <w:marTop w:val="0"/>
      <w:marBottom w:val="0"/>
      <w:divBdr>
        <w:top w:val="none" w:sz="0" w:space="0" w:color="auto"/>
        <w:left w:val="none" w:sz="0" w:space="0" w:color="auto"/>
        <w:bottom w:val="none" w:sz="0" w:space="0" w:color="auto"/>
        <w:right w:val="none" w:sz="0" w:space="0" w:color="auto"/>
      </w:divBdr>
    </w:div>
    <w:div w:id="2126339293">
      <w:bodyDiv w:val="1"/>
      <w:marLeft w:val="0"/>
      <w:marRight w:val="0"/>
      <w:marTop w:val="0"/>
      <w:marBottom w:val="0"/>
      <w:divBdr>
        <w:top w:val="none" w:sz="0" w:space="0" w:color="auto"/>
        <w:left w:val="none" w:sz="0" w:space="0" w:color="auto"/>
        <w:bottom w:val="none" w:sz="0" w:space="0" w:color="auto"/>
        <w:right w:val="none" w:sz="0" w:space="0" w:color="auto"/>
      </w:divBdr>
    </w:div>
    <w:div w:id="2126340240">
      <w:bodyDiv w:val="1"/>
      <w:marLeft w:val="0"/>
      <w:marRight w:val="0"/>
      <w:marTop w:val="0"/>
      <w:marBottom w:val="0"/>
      <w:divBdr>
        <w:top w:val="none" w:sz="0" w:space="0" w:color="auto"/>
        <w:left w:val="none" w:sz="0" w:space="0" w:color="auto"/>
        <w:bottom w:val="none" w:sz="0" w:space="0" w:color="auto"/>
        <w:right w:val="none" w:sz="0" w:space="0" w:color="auto"/>
      </w:divBdr>
    </w:div>
    <w:div w:id="2126341859">
      <w:bodyDiv w:val="1"/>
      <w:marLeft w:val="0"/>
      <w:marRight w:val="0"/>
      <w:marTop w:val="0"/>
      <w:marBottom w:val="0"/>
      <w:divBdr>
        <w:top w:val="none" w:sz="0" w:space="0" w:color="auto"/>
        <w:left w:val="none" w:sz="0" w:space="0" w:color="auto"/>
        <w:bottom w:val="none" w:sz="0" w:space="0" w:color="auto"/>
        <w:right w:val="none" w:sz="0" w:space="0" w:color="auto"/>
      </w:divBdr>
    </w:div>
    <w:div w:id="2126381754">
      <w:bodyDiv w:val="1"/>
      <w:marLeft w:val="0"/>
      <w:marRight w:val="0"/>
      <w:marTop w:val="0"/>
      <w:marBottom w:val="0"/>
      <w:divBdr>
        <w:top w:val="none" w:sz="0" w:space="0" w:color="auto"/>
        <w:left w:val="none" w:sz="0" w:space="0" w:color="auto"/>
        <w:bottom w:val="none" w:sz="0" w:space="0" w:color="auto"/>
        <w:right w:val="none" w:sz="0" w:space="0" w:color="auto"/>
      </w:divBdr>
    </w:div>
    <w:div w:id="2126382431">
      <w:bodyDiv w:val="1"/>
      <w:marLeft w:val="0"/>
      <w:marRight w:val="0"/>
      <w:marTop w:val="0"/>
      <w:marBottom w:val="0"/>
      <w:divBdr>
        <w:top w:val="none" w:sz="0" w:space="0" w:color="auto"/>
        <w:left w:val="none" w:sz="0" w:space="0" w:color="auto"/>
        <w:bottom w:val="none" w:sz="0" w:space="0" w:color="auto"/>
        <w:right w:val="none" w:sz="0" w:space="0" w:color="auto"/>
      </w:divBdr>
    </w:div>
    <w:div w:id="2127120767">
      <w:bodyDiv w:val="1"/>
      <w:marLeft w:val="0"/>
      <w:marRight w:val="0"/>
      <w:marTop w:val="0"/>
      <w:marBottom w:val="0"/>
      <w:divBdr>
        <w:top w:val="none" w:sz="0" w:space="0" w:color="auto"/>
        <w:left w:val="none" w:sz="0" w:space="0" w:color="auto"/>
        <w:bottom w:val="none" w:sz="0" w:space="0" w:color="auto"/>
        <w:right w:val="none" w:sz="0" w:space="0" w:color="auto"/>
      </w:divBdr>
    </w:div>
    <w:div w:id="2127189925">
      <w:bodyDiv w:val="1"/>
      <w:marLeft w:val="0"/>
      <w:marRight w:val="0"/>
      <w:marTop w:val="0"/>
      <w:marBottom w:val="0"/>
      <w:divBdr>
        <w:top w:val="none" w:sz="0" w:space="0" w:color="auto"/>
        <w:left w:val="none" w:sz="0" w:space="0" w:color="auto"/>
        <w:bottom w:val="none" w:sz="0" w:space="0" w:color="auto"/>
        <w:right w:val="none" w:sz="0" w:space="0" w:color="auto"/>
      </w:divBdr>
    </w:div>
    <w:div w:id="2127263681">
      <w:bodyDiv w:val="1"/>
      <w:marLeft w:val="0"/>
      <w:marRight w:val="0"/>
      <w:marTop w:val="0"/>
      <w:marBottom w:val="0"/>
      <w:divBdr>
        <w:top w:val="none" w:sz="0" w:space="0" w:color="auto"/>
        <w:left w:val="none" w:sz="0" w:space="0" w:color="auto"/>
        <w:bottom w:val="none" w:sz="0" w:space="0" w:color="auto"/>
        <w:right w:val="none" w:sz="0" w:space="0" w:color="auto"/>
      </w:divBdr>
    </w:div>
    <w:div w:id="2127305925">
      <w:bodyDiv w:val="1"/>
      <w:marLeft w:val="0"/>
      <w:marRight w:val="0"/>
      <w:marTop w:val="0"/>
      <w:marBottom w:val="0"/>
      <w:divBdr>
        <w:top w:val="none" w:sz="0" w:space="0" w:color="auto"/>
        <w:left w:val="none" w:sz="0" w:space="0" w:color="auto"/>
        <w:bottom w:val="none" w:sz="0" w:space="0" w:color="auto"/>
        <w:right w:val="none" w:sz="0" w:space="0" w:color="auto"/>
      </w:divBdr>
    </w:div>
    <w:div w:id="2127574251">
      <w:bodyDiv w:val="1"/>
      <w:marLeft w:val="0"/>
      <w:marRight w:val="0"/>
      <w:marTop w:val="0"/>
      <w:marBottom w:val="0"/>
      <w:divBdr>
        <w:top w:val="none" w:sz="0" w:space="0" w:color="auto"/>
        <w:left w:val="none" w:sz="0" w:space="0" w:color="auto"/>
        <w:bottom w:val="none" w:sz="0" w:space="0" w:color="auto"/>
        <w:right w:val="none" w:sz="0" w:space="0" w:color="auto"/>
      </w:divBdr>
    </w:div>
    <w:div w:id="2127773534">
      <w:bodyDiv w:val="1"/>
      <w:marLeft w:val="0"/>
      <w:marRight w:val="0"/>
      <w:marTop w:val="0"/>
      <w:marBottom w:val="0"/>
      <w:divBdr>
        <w:top w:val="none" w:sz="0" w:space="0" w:color="auto"/>
        <w:left w:val="none" w:sz="0" w:space="0" w:color="auto"/>
        <w:bottom w:val="none" w:sz="0" w:space="0" w:color="auto"/>
        <w:right w:val="none" w:sz="0" w:space="0" w:color="auto"/>
      </w:divBdr>
    </w:div>
    <w:div w:id="2128042738">
      <w:bodyDiv w:val="1"/>
      <w:marLeft w:val="0"/>
      <w:marRight w:val="0"/>
      <w:marTop w:val="0"/>
      <w:marBottom w:val="0"/>
      <w:divBdr>
        <w:top w:val="none" w:sz="0" w:space="0" w:color="auto"/>
        <w:left w:val="none" w:sz="0" w:space="0" w:color="auto"/>
        <w:bottom w:val="none" w:sz="0" w:space="0" w:color="auto"/>
        <w:right w:val="none" w:sz="0" w:space="0" w:color="auto"/>
      </w:divBdr>
    </w:div>
    <w:div w:id="2128085716">
      <w:bodyDiv w:val="1"/>
      <w:marLeft w:val="0"/>
      <w:marRight w:val="0"/>
      <w:marTop w:val="0"/>
      <w:marBottom w:val="0"/>
      <w:divBdr>
        <w:top w:val="none" w:sz="0" w:space="0" w:color="auto"/>
        <w:left w:val="none" w:sz="0" w:space="0" w:color="auto"/>
        <w:bottom w:val="none" w:sz="0" w:space="0" w:color="auto"/>
        <w:right w:val="none" w:sz="0" w:space="0" w:color="auto"/>
      </w:divBdr>
    </w:div>
    <w:div w:id="2128307789">
      <w:bodyDiv w:val="1"/>
      <w:marLeft w:val="0"/>
      <w:marRight w:val="0"/>
      <w:marTop w:val="0"/>
      <w:marBottom w:val="0"/>
      <w:divBdr>
        <w:top w:val="none" w:sz="0" w:space="0" w:color="auto"/>
        <w:left w:val="none" w:sz="0" w:space="0" w:color="auto"/>
        <w:bottom w:val="none" w:sz="0" w:space="0" w:color="auto"/>
        <w:right w:val="none" w:sz="0" w:space="0" w:color="auto"/>
      </w:divBdr>
    </w:div>
    <w:div w:id="2128312967">
      <w:bodyDiv w:val="1"/>
      <w:marLeft w:val="0"/>
      <w:marRight w:val="0"/>
      <w:marTop w:val="0"/>
      <w:marBottom w:val="0"/>
      <w:divBdr>
        <w:top w:val="none" w:sz="0" w:space="0" w:color="auto"/>
        <w:left w:val="none" w:sz="0" w:space="0" w:color="auto"/>
        <w:bottom w:val="none" w:sz="0" w:space="0" w:color="auto"/>
        <w:right w:val="none" w:sz="0" w:space="0" w:color="auto"/>
      </w:divBdr>
    </w:div>
    <w:div w:id="2128623819">
      <w:bodyDiv w:val="1"/>
      <w:marLeft w:val="0"/>
      <w:marRight w:val="0"/>
      <w:marTop w:val="0"/>
      <w:marBottom w:val="0"/>
      <w:divBdr>
        <w:top w:val="none" w:sz="0" w:space="0" w:color="auto"/>
        <w:left w:val="none" w:sz="0" w:space="0" w:color="auto"/>
        <w:bottom w:val="none" w:sz="0" w:space="0" w:color="auto"/>
        <w:right w:val="none" w:sz="0" w:space="0" w:color="auto"/>
      </w:divBdr>
    </w:div>
    <w:div w:id="2128818168">
      <w:bodyDiv w:val="1"/>
      <w:marLeft w:val="0"/>
      <w:marRight w:val="0"/>
      <w:marTop w:val="0"/>
      <w:marBottom w:val="0"/>
      <w:divBdr>
        <w:top w:val="none" w:sz="0" w:space="0" w:color="auto"/>
        <w:left w:val="none" w:sz="0" w:space="0" w:color="auto"/>
        <w:bottom w:val="none" w:sz="0" w:space="0" w:color="auto"/>
        <w:right w:val="none" w:sz="0" w:space="0" w:color="auto"/>
      </w:divBdr>
    </w:div>
    <w:div w:id="2128968376">
      <w:bodyDiv w:val="1"/>
      <w:marLeft w:val="0"/>
      <w:marRight w:val="0"/>
      <w:marTop w:val="0"/>
      <w:marBottom w:val="0"/>
      <w:divBdr>
        <w:top w:val="none" w:sz="0" w:space="0" w:color="auto"/>
        <w:left w:val="none" w:sz="0" w:space="0" w:color="auto"/>
        <w:bottom w:val="none" w:sz="0" w:space="0" w:color="auto"/>
        <w:right w:val="none" w:sz="0" w:space="0" w:color="auto"/>
      </w:divBdr>
    </w:div>
    <w:div w:id="2129003139">
      <w:bodyDiv w:val="1"/>
      <w:marLeft w:val="0"/>
      <w:marRight w:val="0"/>
      <w:marTop w:val="0"/>
      <w:marBottom w:val="0"/>
      <w:divBdr>
        <w:top w:val="none" w:sz="0" w:space="0" w:color="auto"/>
        <w:left w:val="none" w:sz="0" w:space="0" w:color="auto"/>
        <w:bottom w:val="none" w:sz="0" w:space="0" w:color="auto"/>
        <w:right w:val="none" w:sz="0" w:space="0" w:color="auto"/>
      </w:divBdr>
    </w:div>
    <w:div w:id="2129274538">
      <w:bodyDiv w:val="1"/>
      <w:marLeft w:val="0"/>
      <w:marRight w:val="0"/>
      <w:marTop w:val="0"/>
      <w:marBottom w:val="0"/>
      <w:divBdr>
        <w:top w:val="none" w:sz="0" w:space="0" w:color="auto"/>
        <w:left w:val="none" w:sz="0" w:space="0" w:color="auto"/>
        <w:bottom w:val="none" w:sz="0" w:space="0" w:color="auto"/>
        <w:right w:val="none" w:sz="0" w:space="0" w:color="auto"/>
      </w:divBdr>
    </w:div>
    <w:div w:id="2129278199">
      <w:bodyDiv w:val="1"/>
      <w:marLeft w:val="0"/>
      <w:marRight w:val="0"/>
      <w:marTop w:val="0"/>
      <w:marBottom w:val="0"/>
      <w:divBdr>
        <w:top w:val="none" w:sz="0" w:space="0" w:color="auto"/>
        <w:left w:val="none" w:sz="0" w:space="0" w:color="auto"/>
        <w:bottom w:val="none" w:sz="0" w:space="0" w:color="auto"/>
        <w:right w:val="none" w:sz="0" w:space="0" w:color="auto"/>
      </w:divBdr>
      <w:divsChild>
        <w:div w:id="1537308445">
          <w:marLeft w:val="640"/>
          <w:marRight w:val="0"/>
          <w:marTop w:val="0"/>
          <w:marBottom w:val="0"/>
          <w:divBdr>
            <w:top w:val="none" w:sz="0" w:space="0" w:color="auto"/>
            <w:left w:val="none" w:sz="0" w:space="0" w:color="auto"/>
            <w:bottom w:val="none" w:sz="0" w:space="0" w:color="auto"/>
            <w:right w:val="none" w:sz="0" w:space="0" w:color="auto"/>
          </w:divBdr>
        </w:div>
        <w:div w:id="957492018">
          <w:marLeft w:val="640"/>
          <w:marRight w:val="0"/>
          <w:marTop w:val="0"/>
          <w:marBottom w:val="0"/>
          <w:divBdr>
            <w:top w:val="none" w:sz="0" w:space="0" w:color="auto"/>
            <w:left w:val="none" w:sz="0" w:space="0" w:color="auto"/>
            <w:bottom w:val="none" w:sz="0" w:space="0" w:color="auto"/>
            <w:right w:val="none" w:sz="0" w:space="0" w:color="auto"/>
          </w:divBdr>
        </w:div>
        <w:div w:id="1000736417">
          <w:marLeft w:val="640"/>
          <w:marRight w:val="0"/>
          <w:marTop w:val="0"/>
          <w:marBottom w:val="0"/>
          <w:divBdr>
            <w:top w:val="none" w:sz="0" w:space="0" w:color="auto"/>
            <w:left w:val="none" w:sz="0" w:space="0" w:color="auto"/>
            <w:bottom w:val="none" w:sz="0" w:space="0" w:color="auto"/>
            <w:right w:val="none" w:sz="0" w:space="0" w:color="auto"/>
          </w:divBdr>
        </w:div>
        <w:div w:id="1652170985">
          <w:marLeft w:val="640"/>
          <w:marRight w:val="0"/>
          <w:marTop w:val="0"/>
          <w:marBottom w:val="0"/>
          <w:divBdr>
            <w:top w:val="none" w:sz="0" w:space="0" w:color="auto"/>
            <w:left w:val="none" w:sz="0" w:space="0" w:color="auto"/>
            <w:bottom w:val="none" w:sz="0" w:space="0" w:color="auto"/>
            <w:right w:val="none" w:sz="0" w:space="0" w:color="auto"/>
          </w:divBdr>
        </w:div>
        <w:div w:id="624970423">
          <w:marLeft w:val="640"/>
          <w:marRight w:val="0"/>
          <w:marTop w:val="0"/>
          <w:marBottom w:val="0"/>
          <w:divBdr>
            <w:top w:val="none" w:sz="0" w:space="0" w:color="auto"/>
            <w:left w:val="none" w:sz="0" w:space="0" w:color="auto"/>
            <w:bottom w:val="none" w:sz="0" w:space="0" w:color="auto"/>
            <w:right w:val="none" w:sz="0" w:space="0" w:color="auto"/>
          </w:divBdr>
        </w:div>
        <w:div w:id="1595475202">
          <w:marLeft w:val="640"/>
          <w:marRight w:val="0"/>
          <w:marTop w:val="0"/>
          <w:marBottom w:val="0"/>
          <w:divBdr>
            <w:top w:val="none" w:sz="0" w:space="0" w:color="auto"/>
            <w:left w:val="none" w:sz="0" w:space="0" w:color="auto"/>
            <w:bottom w:val="none" w:sz="0" w:space="0" w:color="auto"/>
            <w:right w:val="none" w:sz="0" w:space="0" w:color="auto"/>
          </w:divBdr>
        </w:div>
        <w:div w:id="841433520">
          <w:marLeft w:val="640"/>
          <w:marRight w:val="0"/>
          <w:marTop w:val="0"/>
          <w:marBottom w:val="0"/>
          <w:divBdr>
            <w:top w:val="none" w:sz="0" w:space="0" w:color="auto"/>
            <w:left w:val="none" w:sz="0" w:space="0" w:color="auto"/>
            <w:bottom w:val="none" w:sz="0" w:space="0" w:color="auto"/>
            <w:right w:val="none" w:sz="0" w:space="0" w:color="auto"/>
          </w:divBdr>
        </w:div>
        <w:div w:id="328560597">
          <w:marLeft w:val="640"/>
          <w:marRight w:val="0"/>
          <w:marTop w:val="0"/>
          <w:marBottom w:val="0"/>
          <w:divBdr>
            <w:top w:val="none" w:sz="0" w:space="0" w:color="auto"/>
            <w:left w:val="none" w:sz="0" w:space="0" w:color="auto"/>
            <w:bottom w:val="none" w:sz="0" w:space="0" w:color="auto"/>
            <w:right w:val="none" w:sz="0" w:space="0" w:color="auto"/>
          </w:divBdr>
        </w:div>
        <w:div w:id="1987122686">
          <w:marLeft w:val="640"/>
          <w:marRight w:val="0"/>
          <w:marTop w:val="0"/>
          <w:marBottom w:val="0"/>
          <w:divBdr>
            <w:top w:val="none" w:sz="0" w:space="0" w:color="auto"/>
            <w:left w:val="none" w:sz="0" w:space="0" w:color="auto"/>
            <w:bottom w:val="none" w:sz="0" w:space="0" w:color="auto"/>
            <w:right w:val="none" w:sz="0" w:space="0" w:color="auto"/>
          </w:divBdr>
        </w:div>
        <w:div w:id="1091661681">
          <w:marLeft w:val="640"/>
          <w:marRight w:val="0"/>
          <w:marTop w:val="0"/>
          <w:marBottom w:val="0"/>
          <w:divBdr>
            <w:top w:val="none" w:sz="0" w:space="0" w:color="auto"/>
            <w:left w:val="none" w:sz="0" w:space="0" w:color="auto"/>
            <w:bottom w:val="none" w:sz="0" w:space="0" w:color="auto"/>
            <w:right w:val="none" w:sz="0" w:space="0" w:color="auto"/>
          </w:divBdr>
        </w:div>
        <w:div w:id="1875383595">
          <w:marLeft w:val="640"/>
          <w:marRight w:val="0"/>
          <w:marTop w:val="0"/>
          <w:marBottom w:val="0"/>
          <w:divBdr>
            <w:top w:val="none" w:sz="0" w:space="0" w:color="auto"/>
            <w:left w:val="none" w:sz="0" w:space="0" w:color="auto"/>
            <w:bottom w:val="none" w:sz="0" w:space="0" w:color="auto"/>
            <w:right w:val="none" w:sz="0" w:space="0" w:color="auto"/>
          </w:divBdr>
        </w:div>
        <w:div w:id="806900819">
          <w:marLeft w:val="640"/>
          <w:marRight w:val="0"/>
          <w:marTop w:val="0"/>
          <w:marBottom w:val="0"/>
          <w:divBdr>
            <w:top w:val="none" w:sz="0" w:space="0" w:color="auto"/>
            <w:left w:val="none" w:sz="0" w:space="0" w:color="auto"/>
            <w:bottom w:val="none" w:sz="0" w:space="0" w:color="auto"/>
            <w:right w:val="none" w:sz="0" w:space="0" w:color="auto"/>
          </w:divBdr>
        </w:div>
        <w:div w:id="616252476">
          <w:marLeft w:val="640"/>
          <w:marRight w:val="0"/>
          <w:marTop w:val="0"/>
          <w:marBottom w:val="0"/>
          <w:divBdr>
            <w:top w:val="none" w:sz="0" w:space="0" w:color="auto"/>
            <w:left w:val="none" w:sz="0" w:space="0" w:color="auto"/>
            <w:bottom w:val="none" w:sz="0" w:space="0" w:color="auto"/>
            <w:right w:val="none" w:sz="0" w:space="0" w:color="auto"/>
          </w:divBdr>
        </w:div>
        <w:div w:id="1267733787">
          <w:marLeft w:val="640"/>
          <w:marRight w:val="0"/>
          <w:marTop w:val="0"/>
          <w:marBottom w:val="0"/>
          <w:divBdr>
            <w:top w:val="none" w:sz="0" w:space="0" w:color="auto"/>
            <w:left w:val="none" w:sz="0" w:space="0" w:color="auto"/>
            <w:bottom w:val="none" w:sz="0" w:space="0" w:color="auto"/>
            <w:right w:val="none" w:sz="0" w:space="0" w:color="auto"/>
          </w:divBdr>
        </w:div>
        <w:div w:id="866017727">
          <w:marLeft w:val="640"/>
          <w:marRight w:val="0"/>
          <w:marTop w:val="0"/>
          <w:marBottom w:val="0"/>
          <w:divBdr>
            <w:top w:val="none" w:sz="0" w:space="0" w:color="auto"/>
            <w:left w:val="none" w:sz="0" w:space="0" w:color="auto"/>
            <w:bottom w:val="none" w:sz="0" w:space="0" w:color="auto"/>
            <w:right w:val="none" w:sz="0" w:space="0" w:color="auto"/>
          </w:divBdr>
        </w:div>
        <w:div w:id="112094991">
          <w:marLeft w:val="640"/>
          <w:marRight w:val="0"/>
          <w:marTop w:val="0"/>
          <w:marBottom w:val="0"/>
          <w:divBdr>
            <w:top w:val="none" w:sz="0" w:space="0" w:color="auto"/>
            <w:left w:val="none" w:sz="0" w:space="0" w:color="auto"/>
            <w:bottom w:val="none" w:sz="0" w:space="0" w:color="auto"/>
            <w:right w:val="none" w:sz="0" w:space="0" w:color="auto"/>
          </w:divBdr>
        </w:div>
        <w:div w:id="881402106">
          <w:marLeft w:val="640"/>
          <w:marRight w:val="0"/>
          <w:marTop w:val="0"/>
          <w:marBottom w:val="0"/>
          <w:divBdr>
            <w:top w:val="none" w:sz="0" w:space="0" w:color="auto"/>
            <w:left w:val="none" w:sz="0" w:space="0" w:color="auto"/>
            <w:bottom w:val="none" w:sz="0" w:space="0" w:color="auto"/>
            <w:right w:val="none" w:sz="0" w:space="0" w:color="auto"/>
          </w:divBdr>
        </w:div>
        <w:div w:id="784425748">
          <w:marLeft w:val="640"/>
          <w:marRight w:val="0"/>
          <w:marTop w:val="0"/>
          <w:marBottom w:val="0"/>
          <w:divBdr>
            <w:top w:val="none" w:sz="0" w:space="0" w:color="auto"/>
            <w:left w:val="none" w:sz="0" w:space="0" w:color="auto"/>
            <w:bottom w:val="none" w:sz="0" w:space="0" w:color="auto"/>
            <w:right w:val="none" w:sz="0" w:space="0" w:color="auto"/>
          </w:divBdr>
        </w:div>
        <w:div w:id="532692676">
          <w:marLeft w:val="640"/>
          <w:marRight w:val="0"/>
          <w:marTop w:val="0"/>
          <w:marBottom w:val="0"/>
          <w:divBdr>
            <w:top w:val="none" w:sz="0" w:space="0" w:color="auto"/>
            <w:left w:val="none" w:sz="0" w:space="0" w:color="auto"/>
            <w:bottom w:val="none" w:sz="0" w:space="0" w:color="auto"/>
            <w:right w:val="none" w:sz="0" w:space="0" w:color="auto"/>
          </w:divBdr>
        </w:div>
        <w:div w:id="1972785635">
          <w:marLeft w:val="640"/>
          <w:marRight w:val="0"/>
          <w:marTop w:val="0"/>
          <w:marBottom w:val="0"/>
          <w:divBdr>
            <w:top w:val="none" w:sz="0" w:space="0" w:color="auto"/>
            <w:left w:val="none" w:sz="0" w:space="0" w:color="auto"/>
            <w:bottom w:val="none" w:sz="0" w:space="0" w:color="auto"/>
            <w:right w:val="none" w:sz="0" w:space="0" w:color="auto"/>
          </w:divBdr>
        </w:div>
        <w:div w:id="378016040">
          <w:marLeft w:val="640"/>
          <w:marRight w:val="0"/>
          <w:marTop w:val="0"/>
          <w:marBottom w:val="0"/>
          <w:divBdr>
            <w:top w:val="none" w:sz="0" w:space="0" w:color="auto"/>
            <w:left w:val="none" w:sz="0" w:space="0" w:color="auto"/>
            <w:bottom w:val="none" w:sz="0" w:space="0" w:color="auto"/>
            <w:right w:val="none" w:sz="0" w:space="0" w:color="auto"/>
          </w:divBdr>
        </w:div>
        <w:div w:id="791362992">
          <w:marLeft w:val="640"/>
          <w:marRight w:val="0"/>
          <w:marTop w:val="0"/>
          <w:marBottom w:val="0"/>
          <w:divBdr>
            <w:top w:val="none" w:sz="0" w:space="0" w:color="auto"/>
            <w:left w:val="none" w:sz="0" w:space="0" w:color="auto"/>
            <w:bottom w:val="none" w:sz="0" w:space="0" w:color="auto"/>
            <w:right w:val="none" w:sz="0" w:space="0" w:color="auto"/>
          </w:divBdr>
        </w:div>
        <w:div w:id="525486683">
          <w:marLeft w:val="640"/>
          <w:marRight w:val="0"/>
          <w:marTop w:val="0"/>
          <w:marBottom w:val="0"/>
          <w:divBdr>
            <w:top w:val="none" w:sz="0" w:space="0" w:color="auto"/>
            <w:left w:val="none" w:sz="0" w:space="0" w:color="auto"/>
            <w:bottom w:val="none" w:sz="0" w:space="0" w:color="auto"/>
            <w:right w:val="none" w:sz="0" w:space="0" w:color="auto"/>
          </w:divBdr>
        </w:div>
        <w:div w:id="779640268">
          <w:marLeft w:val="640"/>
          <w:marRight w:val="0"/>
          <w:marTop w:val="0"/>
          <w:marBottom w:val="0"/>
          <w:divBdr>
            <w:top w:val="none" w:sz="0" w:space="0" w:color="auto"/>
            <w:left w:val="none" w:sz="0" w:space="0" w:color="auto"/>
            <w:bottom w:val="none" w:sz="0" w:space="0" w:color="auto"/>
            <w:right w:val="none" w:sz="0" w:space="0" w:color="auto"/>
          </w:divBdr>
        </w:div>
        <w:div w:id="209658171">
          <w:marLeft w:val="640"/>
          <w:marRight w:val="0"/>
          <w:marTop w:val="0"/>
          <w:marBottom w:val="0"/>
          <w:divBdr>
            <w:top w:val="none" w:sz="0" w:space="0" w:color="auto"/>
            <w:left w:val="none" w:sz="0" w:space="0" w:color="auto"/>
            <w:bottom w:val="none" w:sz="0" w:space="0" w:color="auto"/>
            <w:right w:val="none" w:sz="0" w:space="0" w:color="auto"/>
          </w:divBdr>
        </w:div>
        <w:div w:id="1928267548">
          <w:marLeft w:val="640"/>
          <w:marRight w:val="0"/>
          <w:marTop w:val="0"/>
          <w:marBottom w:val="0"/>
          <w:divBdr>
            <w:top w:val="none" w:sz="0" w:space="0" w:color="auto"/>
            <w:left w:val="none" w:sz="0" w:space="0" w:color="auto"/>
            <w:bottom w:val="none" w:sz="0" w:space="0" w:color="auto"/>
            <w:right w:val="none" w:sz="0" w:space="0" w:color="auto"/>
          </w:divBdr>
        </w:div>
        <w:div w:id="1057897126">
          <w:marLeft w:val="640"/>
          <w:marRight w:val="0"/>
          <w:marTop w:val="0"/>
          <w:marBottom w:val="0"/>
          <w:divBdr>
            <w:top w:val="none" w:sz="0" w:space="0" w:color="auto"/>
            <w:left w:val="none" w:sz="0" w:space="0" w:color="auto"/>
            <w:bottom w:val="none" w:sz="0" w:space="0" w:color="auto"/>
            <w:right w:val="none" w:sz="0" w:space="0" w:color="auto"/>
          </w:divBdr>
        </w:div>
        <w:div w:id="290327802">
          <w:marLeft w:val="640"/>
          <w:marRight w:val="0"/>
          <w:marTop w:val="0"/>
          <w:marBottom w:val="0"/>
          <w:divBdr>
            <w:top w:val="none" w:sz="0" w:space="0" w:color="auto"/>
            <w:left w:val="none" w:sz="0" w:space="0" w:color="auto"/>
            <w:bottom w:val="none" w:sz="0" w:space="0" w:color="auto"/>
            <w:right w:val="none" w:sz="0" w:space="0" w:color="auto"/>
          </w:divBdr>
        </w:div>
        <w:div w:id="1814450070">
          <w:marLeft w:val="640"/>
          <w:marRight w:val="0"/>
          <w:marTop w:val="0"/>
          <w:marBottom w:val="0"/>
          <w:divBdr>
            <w:top w:val="none" w:sz="0" w:space="0" w:color="auto"/>
            <w:left w:val="none" w:sz="0" w:space="0" w:color="auto"/>
            <w:bottom w:val="none" w:sz="0" w:space="0" w:color="auto"/>
            <w:right w:val="none" w:sz="0" w:space="0" w:color="auto"/>
          </w:divBdr>
        </w:div>
        <w:div w:id="1599605756">
          <w:marLeft w:val="640"/>
          <w:marRight w:val="0"/>
          <w:marTop w:val="0"/>
          <w:marBottom w:val="0"/>
          <w:divBdr>
            <w:top w:val="none" w:sz="0" w:space="0" w:color="auto"/>
            <w:left w:val="none" w:sz="0" w:space="0" w:color="auto"/>
            <w:bottom w:val="none" w:sz="0" w:space="0" w:color="auto"/>
            <w:right w:val="none" w:sz="0" w:space="0" w:color="auto"/>
          </w:divBdr>
        </w:div>
        <w:div w:id="1371027945">
          <w:marLeft w:val="640"/>
          <w:marRight w:val="0"/>
          <w:marTop w:val="0"/>
          <w:marBottom w:val="0"/>
          <w:divBdr>
            <w:top w:val="none" w:sz="0" w:space="0" w:color="auto"/>
            <w:left w:val="none" w:sz="0" w:space="0" w:color="auto"/>
            <w:bottom w:val="none" w:sz="0" w:space="0" w:color="auto"/>
            <w:right w:val="none" w:sz="0" w:space="0" w:color="auto"/>
          </w:divBdr>
        </w:div>
        <w:div w:id="1125806748">
          <w:marLeft w:val="640"/>
          <w:marRight w:val="0"/>
          <w:marTop w:val="0"/>
          <w:marBottom w:val="0"/>
          <w:divBdr>
            <w:top w:val="none" w:sz="0" w:space="0" w:color="auto"/>
            <w:left w:val="none" w:sz="0" w:space="0" w:color="auto"/>
            <w:bottom w:val="none" w:sz="0" w:space="0" w:color="auto"/>
            <w:right w:val="none" w:sz="0" w:space="0" w:color="auto"/>
          </w:divBdr>
        </w:div>
        <w:div w:id="1739472959">
          <w:marLeft w:val="640"/>
          <w:marRight w:val="0"/>
          <w:marTop w:val="0"/>
          <w:marBottom w:val="0"/>
          <w:divBdr>
            <w:top w:val="none" w:sz="0" w:space="0" w:color="auto"/>
            <w:left w:val="none" w:sz="0" w:space="0" w:color="auto"/>
            <w:bottom w:val="none" w:sz="0" w:space="0" w:color="auto"/>
            <w:right w:val="none" w:sz="0" w:space="0" w:color="auto"/>
          </w:divBdr>
        </w:div>
        <w:div w:id="1200388343">
          <w:marLeft w:val="640"/>
          <w:marRight w:val="0"/>
          <w:marTop w:val="0"/>
          <w:marBottom w:val="0"/>
          <w:divBdr>
            <w:top w:val="none" w:sz="0" w:space="0" w:color="auto"/>
            <w:left w:val="none" w:sz="0" w:space="0" w:color="auto"/>
            <w:bottom w:val="none" w:sz="0" w:space="0" w:color="auto"/>
            <w:right w:val="none" w:sz="0" w:space="0" w:color="auto"/>
          </w:divBdr>
        </w:div>
        <w:div w:id="1192111418">
          <w:marLeft w:val="640"/>
          <w:marRight w:val="0"/>
          <w:marTop w:val="0"/>
          <w:marBottom w:val="0"/>
          <w:divBdr>
            <w:top w:val="none" w:sz="0" w:space="0" w:color="auto"/>
            <w:left w:val="none" w:sz="0" w:space="0" w:color="auto"/>
            <w:bottom w:val="none" w:sz="0" w:space="0" w:color="auto"/>
            <w:right w:val="none" w:sz="0" w:space="0" w:color="auto"/>
          </w:divBdr>
        </w:div>
        <w:div w:id="409351596">
          <w:marLeft w:val="640"/>
          <w:marRight w:val="0"/>
          <w:marTop w:val="0"/>
          <w:marBottom w:val="0"/>
          <w:divBdr>
            <w:top w:val="none" w:sz="0" w:space="0" w:color="auto"/>
            <w:left w:val="none" w:sz="0" w:space="0" w:color="auto"/>
            <w:bottom w:val="none" w:sz="0" w:space="0" w:color="auto"/>
            <w:right w:val="none" w:sz="0" w:space="0" w:color="auto"/>
          </w:divBdr>
        </w:div>
        <w:div w:id="678701545">
          <w:marLeft w:val="640"/>
          <w:marRight w:val="0"/>
          <w:marTop w:val="0"/>
          <w:marBottom w:val="0"/>
          <w:divBdr>
            <w:top w:val="none" w:sz="0" w:space="0" w:color="auto"/>
            <w:left w:val="none" w:sz="0" w:space="0" w:color="auto"/>
            <w:bottom w:val="none" w:sz="0" w:space="0" w:color="auto"/>
            <w:right w:val="none" w:sz="0" w:space="0" w:color="auto"/>
          </w:divBdr>
        </w:div>
        <w:div w:id="1759714009">
          <w:marLeft w:val="640"/>
          <w:marRight w:val="0"/>
          <w:marTop w:val="0"/>
          <w:marBottom w:val="0"/>
          <w:divBdr>
            <w:top w:val="none" w:sz="0" w:space="0" w:color="auto"/>
            <w:left w:val="none" w:sz="0" w:space="0" w:color="auto"/>
            <w:bottom w:val="none" w:sz="0" w:space="0" w:color="auto"/>
            <w:right w:val="none" w:sz="0" w:space="0" w:color="auto"/>
          </w:divBdr>
        </w:div>
        <w:div w:id="341324639">
          <w:marLeft w:val="640"/>
          <w:marRight w:val="0"/>
          <w:marTop w:val="0"/>
          <w:marBottom w:val="0"/>
          <w:divBdr>
            <w:top w:val="none" w:sz="0" w:space="0" w:color="auto"/>
            <w:left w:val="none" w:sz="0" w:space="0" w:color="auto"/>
            <w:bottom w:val="none" w:sz="0" w:space="0" w:color="auto"/>
            <w:right w:val="none" w:sz="0" w:space="0" w:color="auto"/>
          </w:divBdr>
        </w:div>
        <w:div w:id="1570575130">
          <w:marLeft w:val="640"/>
          <w:marRight w:val="0"/>
          <w:marTop w:val="0"/>
          <w:marBottom w:val="0"/>
          <w:divBdr>
            <w:top w:val="none" w:sz="0" w:space="0" w:color="auto"/>
            <w:left w:val="none" w:sz="0" w:space="0" w:color="auto"/>
            <w:bottom w:val="none" w:sz="0" w:space="0" w:color="auto"/>
            <w:right w:val="none" w:sz="0" w:space="0" w:color="auto"/>
          </w:divBdr>
        </w:div>
        <w:div w:id="1320884424">
          <w:marLeft w:val="640"/>
          <w:marRight w:val="0"/>
          <w:marTop w:val="0"/>
          <w:marBottom w:val="0"/>
          <w:divBdr>
            <w:top w:val="none" w:sz="0" w:space="0" w:color="auto"/>
            <w:left w:val="none" w:sz="0" w:space="0" w:color="auto"/>
            <w:bottom w:val="none" w:sz="0" w:space="0" w:color="auto"/>
            <w:right w:val="none" w:sz="0" w:space="0" w:color="auto"/>
          </w:divBdr>
        </w:div>
        <w:div w:id="1127041711">
          <w:marLeft w:val="640"/>
          <w:marRight w:val="0"/>
          <w:marTop w:val="0"/>
          <w:marBottom w:val="0"/>
          <w:divBdr>
            <w:top w:val="none" w:sz="0" w:space="0" w:color="auto"/>
            <w:left w:val="none" w:sz="0" w:space="0" w:color="auto"/>
            <w:bottom w:val="none" w:sz="0" w:space="0" w:color="auto"/>
            <w:right w:val="none" w:sz="0" w:space="0" w:color="auto"/>
          </w:divBdr>
        </w:div>
        <w:div w:id="677733295">
          <w:marLeft w:val="640"/>
          <w:marRight w:val="0"/>
          <w:marTop w:val="0"/>
          <w:marBottom w:val="0"/>
          <w:divBdr>
            <w:top w:val="none" w:sz="0" w:space="0" w:color="auto"/>
            <w:left w:val="none" w:sz="0" w:space="0" w:color="auto"/>
            <w:bottom w:val="none" w:sz="0" w:space="0" w:color="auto"/>
            <w:right w:val="none" w:sz="0" w:space="0" w:color="auto"/>
          </w:divBdr>
        </w:div>
        <w:div w:id="1552963740">
          <w:marLeft w:val="640"/>
          <w:marRight w:val="0"/>
          <w:marTop w:val="0"/>
          <w:marBottom w:val="0"/>
          <w:divBdr>
            <w:top w:val="none" w:sz="0" w:space="0" w:color="auto"/>
            <w:left w:val="none" w:sz="0" w:space="0" w:color="auto"/>
            <w:bottom w:val="none" w:sz="0" w:space="0" w:color="auto"/>
            <w:right w:val="none" w:sz="0" w:space="0" w:color="auto"/>
          </w:divBdr>
        </w:div>
        <w:div w:id="1984314909">
          <w:marLeft w:val="640"/>
          <w:marRight w:val="0"/>
          <w:marTop w:val="0"/>
          <w:marBottom w:val="0"/>
          <w:divBdr>
            <w:top w:val="none" w:sz="0" w:space="0" w:color="auto"/>
            <w:left w:val="none" w:sz="0" w:space="0" w:color="auto"/>
            <w:bottom w:val="none" w:sz="0" w:space="0" w:color="auto"/>
            <w:right w:val="none" w:sz="0" w:space="0" w:color="auto"/>
          </w:divBdr>
        </w:div>
        <w:div w:id="14701091">
          <w:marLeft w:val="640"/>
          <w:marRight w:val="0"/>
          <w:marTop w:val="0"/>
          <w:marBottom w:val="0"/>
          <w:divBdr>
            <w:top w:val="none" w:sz="0" w:space="0" w:color="auto"/>
            <w:left w:val="none" w:sz="0" w:space="0" w:color="auto"/>
            <w:bottom w:val="none" w:sz="0" w:space="0" w:color="auto"/>
            <w:right w:val="none" w:sz="0" w:space="0" w:color="auto"/>
          </w:divBdr>
        </w:div>
        <w:div w:id="412776822">
          <w:marLeft w:val="640"/>
          <w:marRight w:val="0"/>
          <w:marTop w:val="0"/>
          <w:marBottom w:val="0"/>
          <w:divBdr>
            <w:top w:val="none" w:sz="0" w:space="0" w:color="auto"/>
            <w:left w:val="none" w:sz="0" w:space="0" w:color="auto"/>
            <w:bottom w:val="none" w:sz="0" w:space="0" w:color="auto"/>
            <w:right w:val="none" w:sz="0" w:space="0" w:color="auto"/>
          </w:divBdr>
        </w:div>
        <w:div w:id="1037269748">
          <w:marLeft w:val="640"/>
          <w:marRight w:val="0"/>
          <w:marTop w:val="0"/>
          <w:marBottom w:val="0"/>
          <w:divBdr>
            <w:top w:val="none" w:sz="0" w:space="0" w:color="auto"/>
            <w:left w:val="none" w:sz="0" w:space="0" w:color="auto"/>
            <w:bottom w:val="none" w:sz="0" w:space="0" w:color="auto"/>
            <w:right w:val="none" w:sz="0" w:space="0" w:color="auto"/>
          </w:divBdr>
        </w:div>
        <w:div w:id="74210858">
          <w:marLeft w:val="640"/>
          <w:marRight w:val="0"/>
          <w:marTop w:val="0"/>
          <w:marBottom w:val="0"/>
          <w:divBdr>
            <w:top w:val="none" w:sz="0" w:space="0" w:color="auto"/>
            <w:left w:val="none" w:sz="0" w:space="0" w:color="auto"/>
            <w:bottom w:val="none" w:sz="0" w:space="0" w:color="auto"/>
            <w:right w:val="none" w:sz="0" w:space="0" w:color="auto"/>
          </w:divBdr>
        </w:div>
        <w:div w:id="473066880">
          <w:marLeft w:val="640"/>
          <w:marRight w:val="0"/>
          <w:marTop w:val="0"/>
          <w:marBottom w:val="0"/>
          <w:divBdr>
            <w:top w:val="none" w:sz="0" w:space="0" w:color="auto"/>
            <w:left w:val="none" w:sz="0" w:space="0" w:color="auto"/>
            <w:bottom w:val="none" w:sz="0" w:space="0" w:color="auto"/>
            <w:right w:val="none" w:sz="0" w:space="0" w:color="auto"/>
          </w:divBdr>
        </w:div>
        <w:div w:id="22293712">
          <w:marLeft w:val="640"/>
          <w:marRight w:val="0"/>
          <w:marTop w:val="0"/>
          <w:marBottom w:val="0"/>
          <w:divBdr>
            <w:top w:val="none" w:sz="0" w:space="0" w:color="auto"/>
            <w:left w:val="none" w:sz="0" w:space="0" w:color="auto"/>
            <w:bottom w:val="none" w:sz="0" w:space="0" w:color="auto"/>
            <w:right w:val="none" w:sz="0" w:space="0" w:color="auto"/>
          </w:divBdr>
        </w:div>
        <w:div w:id="802231835">
          <w:marLeft w:val="640"/>
          <w:marRight w:val="0"/>
          <w:marTop w:val="0"/>
          <w:marBottom w:val="0"/>
          <w:divBdr>
            <w:top w:val="none" w:sz="0" w:space="0" w:color="auto"/>
            <w:left w:val="none" w:sz="0" w:space="0" w:color="auto"/>
            <w:bottom w:val="none" w:sz="0" w:space="0" w:color="auto"/>
            <w:right w:val="none" w:sz="0" w:space="0" w:color="auto"/>
          </w:divBdr>
        </w:div>
        <w:div w:id="152916457">
          <w:marLeft w:val="640"/>
          <w:marRight w:val="0"/>
          <w:marTop w:val="0"/>
          <w:marBottom w:val="0"/>
          <w:divBdr>
            <w:top w:val="none" w:sz="0" w:space="0" w:color="auto"/>
            <w:left w:val="none" w:sz="0" w:space="0" w:color="auto"/>
            <w:bottom w:val="none" w:sz="0" w:space="0" w:color="auto"/>
            <w:right w:val="none" w:sz="0" w:space="0" w:color="auto"/>
          </w:divBdr>
        </w:div>
        <w:div w:id="2024433527">
          <w:marLeft w:val="640"/>
          <w:marRight w:val="0"/>
          <w:marTop w:val="0"/>
          <w:marBottom w:val="0"/>
          <w:divBdr>
            <w:top w:val="none" w:sz="0" w:space="0" w:color="auto"/>
            <w:left w:val="none" w:sz="0" w:space="0" w:color="auto"/>
            <w:bottom w:val="none" w:sz="0" w:space="0" w:color="auto"/>
            <w:right w:val="none" w:sz="0" w:space="0" w:color="auto"/>
          </w:divBdr>
        </w:div>
        <w:div w:id="1428692922">
          <w:marLeft w:val="640"/>
          <w:marRight w:val="0"/>
          <w:marTop w:val="0"/>
          <w:marBottom w:val="0"/>
          <w:divBdr>
            <w:top w:val="none" w:sz="0" w:space="0" w:color="auto"/>
            <w:left w:val="none" w:sz="0" w:space="0" w:color="auto"/>
            <w:bottom w:val="none" w:sz="0" w:space="0" w:color="auto"/>
            <w:right w:val="none" w:sz="0" w:space="0" w:color="auto"/>
          </w:divBdr>
        </w:div>
        <w:div w:id="906645324">
          <w:marLeft w:val="640"/>
          <w:marRight w:val="0"/>
          <w:marTop w:val="0"/>
          <w:marBottom w:val="0"/>
          <w:divBdr>
            <w:top w:val="none" w:sz="0" w:space="0" w:color="auto"/>
            <w:left w:val="none" w:sz="0" w:space="0" w:color="auto"/>
            <w:bottom w:val="none" w:sz="0" w:space="0" w:color="auto"/>
            <w:right w:val="none" w:sz="0" w:space="0" w:color="auto"/>
          </w:divBdr>
        </w:div>
        <w:div w:id="834685065">
          <w:marLeft w:val="640"/>
          <w:marRight w:val="0"/>
          <w:marTop w:val="0"/>
          <w:marBottom w:val="0"/>
          <w:divBdr>
            <w:top w:val="none" w:sz="0" w:space="0" w:color="auto"/>
            <w:left w:val="none" w:sz="0" w:space="0" w:color="auto"/>
            <w:bottom w:val="none" w:sz="0" w:space="0" w:color="auto"/>
            <w:right w:val="none" w:sz="0" w:space="0" w:color="auto"/>
          </w:divBdr>
        </w:div>
        <w:div w:id="1070036883">
          <w:marLeft w:val="640"/>
          <w:marRight w:val="0"/>
          <w:marTop w:val="0"/>
          <w:marBottom w:val="0"/>
          <w:divBdr>
            <w:top w:val="none" w:sz="0" w:space="0" w:color="auto"/>
            <w:left w:val="none" w:sz="0" w:space="0" w:color="auto"/>
            <w:bottom w:val="none" w:sz="0" w:space="0" w:color="auto"/>
            <w:right w:val="none" w:sz="0" w:space="0" w:color="auto"/>
          </w:divBdr>
        </w:div>
        <w:div w:id="1559240311">
          <w:marLeft w:val="640"/>
          <w:marRight w:val="0"/>
          <w:marTop w:val="0"/>
          <w:marBottom w:val="0"/>
          <w:divBdr>
            <w:top w:val="none" w:sz="0" w:space="0" w:color="auto"/>
            <w:left w:val="none" w:sz="0" w:space="0" w:color="auto"/>
            <w:bottom w:val="none" w:sz="0" w:space="0" w:color="auto"/>
            <w:right w:val="none" w:sz="0" w:space="0" w:color="auto"/>
          </w:divBdr>
        </w:div>
        <w:div w:id="1122307459">
          <w:marLeft w:val="640"/>
          <w:marRight w:val="0"/>
          <w:marTop w:val="0"/>
          <w:marBottom w:val="0"/>
          <w:divBdr>
            <w:top w:val="none" w:sz="0" w:space="0" w:color="auto"/>
            <w:left w:val="none" w:sz="0" w:space="0" w:color="auto"/>
            <w:bottom w:val="none" w:sz="0" w:space="0" w:color="auto"/>
            <w:right w:val="none" w:sz="0" w:space="0" w:color="auto"/>
          </w:divBdr>
        </w:div>
        <w:div w:id="1707102456">
          <w:marLeft w:val="640"/>
          <w:marRight w:val="0"/>
          <w:marTop w:val="0"/>
          <w:marBottom w:val="0"/>
          <w:divBdr>
            <w:top w:val="none" w:sz="0" w:space="0" w:color="auto"/>
            <w:left w:val="none" w:sz="0" w:space="0" w:color="auto"/>
            <w:bottom w:val="none" w:sz="0" w:space="0" w:color="auto"/>
            <w:right w:val="none" w:sz="0" w:space="0" w:color="auto"/>
          </w:divBdr>
        </w:div>
        <w:div w:id="1746875882">
          <w:marLeft w:val="640"/>
          <w:marRight w:val="0"/>
          <w:marTop w:val="0"/>
          <w:marBottom w:val="0"/>
          <w:divBdr>
            <w:top w:val="none" w:sz="0" w:space="0" w:color="auto"/>
            <w:left w:val="none" w:sz="0" w:space="0" w:color="auto"/>
            <w:bottom w:val="none" w:sz="0" w:space="0" w:color="auto"/>
            <w:right w:val="none" w:sz="0" w:space="0" w:color="auto"/>
          </w:divBdr>
        </w:div>
        <w:div w:id="1701584699">
          <w:marLeft w:val="640"/>
          <w:marRight w:val="0"/>
          <w:marTop w:val="0"/>
          <w:marBottom w:val="0"/>
          <w:divBdr>
            <w:top w:val="none" w:sz="0" w:space="0" w:color="auto"/>
            <w:left w:val="none" w:sz="0" w:space="0" w:color="auto"/>
            <w:bottom w:val="none" w:sz="0" w:space="0" w:color="auto"/>
            <w:right w:val="none" w:sz="0" w:space="0" w:color="auto"/>
          </w:divBdr>
        </w:div>
        <w:div w:id="1020544487">
          <w:marLeft w:val="640"/>
          <w:marRight w:val="0"/>
          <w:marTop w:val="0"/>
          <w:marBottom w:val="0"/>
          <w:divBdr>
            <w:top w:val="none" w:sz="0" w:space="0" w:color="auto"/>
            <w:left w:val="none" w:sz="0" w:space="0" w:color="auto"/>
            <w:bottom w:val="none" w:sz="0" w:space="0" w:color="auto"/>
            <w:right w:val="none" w:sz="0" w:space="0" w:color="auto"/>
          </w:divBdr>
        </w:div>
        <w:div w:id="1372418438">
          <w:marLeft w:val="640"/>
          <w:marRight w:val="0"/>
          <w:marTop w:val="0"/>
          <w:marBottom w:val="0"/>
          <w:divBdr>
            <w:top w:val="none" w:sz="0" w:space="0" w:color="auto"/>
            <w:left w:val="none" w:sz="0" w:space="0" w:color="auto"/>
            <w:bottom w:val="none" w:sz="0" w:space="0" w:color="auto"/>
            <w:right w:val="none" w:sz="0" w:space="0" w:color="auto"/>
          </w:divBdr>
        </w:div>
        <w:div w:id="1123574647">
          <w:marLeft w:val="640"/>
          <w:marRight w:val="0"/>
          <w:marTop w:val="0"/>
          <w:marBottom w:val="0"/>
          <w:divBdr>
            <w:top w:val="none" w:sz="0" w:space="0" w:color="auto"/>
            <w:left w:val="none" w:sz="0" w:space="0" w:color="auto"/>
            <w:bottom w:val="none" w:sz="0" w:space="0" w:color="auto"/>
            <w:right w:val="none" w:sz="0" w:space="0" w:color="auto"/>
          </w:divBdr>
        </w:div>
        <w:div w:id="29259161">
          <w:marLeft w:val="640"/>
          <w:marRight w:val="0"/>
          <w:marTop w:val="0"/>
          <w:marBottom w:val="0"/>
          <w:divBdr>
            <w:top w:val="none" w:sz="0" w:space="0" w:color="auto"/>
            <w:left w:val="none" w:sz="0" w:space="0" w:color="auto"/>
            <w:bottom w:val="none" w:sz="0" w:space="0" w:color="auto"/>
            <w:right w:val="none" w:sz="0" w:space="0" w:color="auto"/>
          </w:divBdr>
        </w:div>
        <w:div w:id="253051803">
          <w:marLeft w:val="640"/>
          <w:marRight w:val="0"/>
          <w:marTop w:val="0"/>
          <w:marBottom w:val="0"/>
          <w:divBdr>
            <w:top w:val="none" w:sz="0" w:space="0" w:color="auto"/>
            <w:left w:val="none" w:sz="0" w:space="0" w:color="auto"/>
            <w:bottom w:val="none" w:sz="0" w:space="0" w:color="auto"/>
            <w:right w:val="none" w:sz="0" w:space="0" w:color="auto"/>
          </w:divBdr>
        </w:div>
        <w:div w:id="485586138">
          <w:marLeft w:val="640"/>
          <w:marRight w:val="0"/>
          <w:marTop w:val="0"/>
          <w:marBottom w:val="0"/>
          <w:divBdr>
            <w:top w:val="none" w:sz="0" w:space="0" w:color="auto"/>
            <w:left w:val="none" w:sz="0" w:space="0" w:color="auto"/>
            <w:bottom w:val="none" w:sz="0" w:space="0" w:color="auto"/>
            <w:right w:val="none" w:sz="0" w:space="0" w:color="auto"/>
          </w:divBdr>
        </w:div>
        <w:div w:id="1789081722">
          <w:marLeft w:val="640"/>
          <w:marRight w:val="0"/>
          <w:marTop w:val="0"/>
          <w:marBottom w:val="0"/>
          <w:divBdr>
            <w:top w:val="none" w:sz="0" w:space="0" w:color="auto"/>
            <w:left w:val="none" w:sz="0" w:space="0" w:color="auto"/>
            <w:bottom w:val="none" w:sz="0" w:space="0" w:color="auto"/>
            <w:right w:val="none" w:sz="0" w:space="0" w:color="auto"/>
          </w:divBdr>
        </w:div>
        <w:div w:id="1195075056">
          <w:marLeft w:val="640"/>
          <w:marRight w:val="0"/>
          <w:marTop w:val="0"/>
          <w:marBottom w:val="0"/>
          <w:divBdr>
            <w:top w:val="none" w:sz="0" w:space="0" w:color="auto"/>
            <w:left w:val="none" w:sz="0" w:space="0" w:color="auto"/>
            <w:bottom w:val="none" w:sz="0" w:space="0" w:color="auto"/>
            <w:right w:val="none" w:sz="0" w:space="0" w:color="auto"/>
          </w:divBdr>
        </w:div>
        <w:div w:id="1640302365">
          <w:marLeft w:val="640"/>
          <w:marRight w:val="0"/>
          <w:marTop w:val="0"/>
          <w:marBottom w:val="0"/>
          <w:divBdr>
            <w:top w:val="none" w:sz="0" w:space="0" w:color="auto"/>
            <w:left w:val="none" w:sz="0" w:space="0" w:color="auto"/>
            <w:bottom w:val="none" w:sz="0" w:space="0" w:color="auto"/>
            <w:right w:val="none" w:sz="0" w:space="0" w:color="auto"/>
          </w:divBdr>
        </w:div>
        <w:div w:id="1635603369">
          <w:marLeft w:val="640"/>
          <w:marRight w:val="0"/>
          <w:marTop w:val="0"/>
          <w:marBottom w:val="0"/>
          <w:divBdr>
            <w:top w:val="none" w:sz="0" w:space="0" w:color="auto"/>
            <w:left w:val="none" w:sz="0" w:space="0" w:color="auto"/>
            <w:bottom w:val="none" w:sz="0" w:space="0" w:color="auto"/>
            <w:right w:val="none" w:sz="0" w:space="0" w:color="auto"/>
          </w:divBdr>
        </w:div>
        <w:div w:id="545458192">
          <w:marLeft w:val="640"/>
          <w:marRight w:val="0"/>
          <w:marTop w:val="0"/>
          <w:marBottom w:val="0"/>
          <w:divBdr>
            <w:top w:val="none" w:sz="0" w:space="0" w:color="auto"/>
            <w:left w:val="none" w:sz="0" w:space="0" w:color="auto"/>
            <w:bottom w:val="none" w:sz="0" w:space="0" w:color="auto"/>
            <w:right w:val="none" w:sz="0" w:space="0" w:color="auto"/>
          </w:divBdr>
        </w:div>
        <w:div w:id="1302077900">
          <w:marLeft w:val="640"/>
          <w:marRight w:val="0"/>
          <w:marTop w:val="0"/>
          <w:marBottom w:val="0"/>
          <w:divBdr>
            <w:top w:val="none" w:sz="0" w:space="0" w:color="auto"/>
            <w:left w:val="none" w:sz="0" w:space="0" w:color="auto"/>
            <w:bottom w:val="none" w:sz="0" w:space="0" w:color="auto"/>
            <w:right w:val="none" w:sz="0" w:space="0" w:color="auto"/>
          </w:divBdr>
        </w:div>
        <w:div w:id="693962839">
          <w:marLeft w:val="640"/>
          <w:marRight w:val="0"/>
          <w:marTop w:val="0"/>
          <w:marBottom w:val="0"/>
          <w:divBdr>
            <w:top w:val="none" w:sz="0" w:space="0" w:color="auto"/>
            <w:left w:val="none" w:sz="0" w:space="0" w:color="auto"/>
            <w:bottom w:val="none" w:sz="0" w:space="0" w:color="auto"/>
            <w:right w:val="none" w:sz="0" w:space="0" w:color="auto"/>
          </w:divBdr>
        </w:div>
        <w:div w:id="2030597597">
          <w:marLeft w:val="640"/>
          <w:marRight w:val="0"/>
          <w:marTop w:val="0"/>
          <w:marBottom w:val="0"/>
          <w:divBdr>
            <w:top w:val="none" w:sz="0" w:space="0" w:color="auto"/>
            <w:left w:val="none" w:sz="0" w:space="0" w:color="auto"/>
            <w:bottom w:val="none" w:sz="0" w:space="0" w:color="auto"/>
            <w:right w:val="none" w:sz="0" w:space="0" w:color="auto"/>
          </w:divBdr>
        </w:div>
        <w:div w:id="1202665042">
          <w:marLeft w:val="640"/>
          <w:marRight w:val="0"/>
          <w:marTop w:val="0"/>
          <w:marBottom w:val="0"/>
          <w:divBdr>
            <w:top w:val="none" w:sz="0" w:space="0" w:color="auto"/>
            <w:left w:val="none" w:sz="0" w:space="0" w:color="auto"/>
            <w:bottom w:val="none" w:sz="0" w:space="0" w:color="auto"/>
            <w:right w:val="none" w:sz="0" w:space="0" w:color="auto"/>
          </w:divBdr>
        </w:div>
        <w:div w:id="122382406">
          <w:marLeft w:val="640"/>
          <w:marRight w:val="0"/>
          <w:marTop w:val="0"/>
          <w:marBottom w:val="0"/>
          <w:divBdr>
            <w:top w:val="none" w:sz="0" w:space="0" w:color="auto"/>
            <w:left w:val="none" w:sz="0" w:space="0" w:color="auto"/>
            <w:bottom w:val="none" w:sz="0" w:space="0" w:color="auto"/>
            <w:right w:val="none" w:sz="0" w:space="0" w:color="auto"/>
          </w:divBdr>
        </w:div>
        <w:div w:id="1701853700">
          <w:marLeft w:val="640"/>
          <w:marRight w:val="0"/>
          <w:marTop w:val="0"/>
          <w:marBottom w:val="0"/>
          <w:divBdr>
            <w:top w:val="none" w:sz="0" w:space="0" w:color="auto"/>
            <w:left w:val="none" w:sz="0" w:space="0" w:color="auto"/>
            <w:bottom w:val="none" w:sz="0" w:space="0" w:color="auto"/>
            <w:right w:val="none" w:sz="0" w:space="0" w:color="auto"/>
          </w:divBdr>
        </w:div>
        <w:div w:id="1036543541">
          <w:marLeft w:val="640"/>
          <w:marRight w:val="0"/>
          <w:marTop w:val="0"/>
          <w:marBottom w:val="0"/>
          <w:divBdr>
            <w:top w:val="none" w:sz="0" w:space="0" w:color="auto"/>
            <w:left w:val="none" w:sz="0" w:space="0" w:color="auto"/>
            <w:bottom w:val="none" w:sz="0" w:space="0" w:color="auto"/>
            <w:right w:val="none" w:sz="0" w:space="0" w:color="auto"/>
          </w:divBdr>
        </w:div>
        <w:div w:id="935677435">
          <w:marLeft w:val="640"/>
          <w:marRight w:val="0"/>
          <w:marTop w:val="0"/>
          <w:marBottom w:val="0"/>
          <w:divBdr>
            <w:top w:val="none" w:sz="0" w:space="0" w:color="auto"/>
            <w:left w:val="none" w:sz="0" w:space="0" w:color="auto"/>
            <w:bottom w:val="none" w:sz="0" w:space="0" w:color="auto"/>
            <w:right w:val="none" w:sz="0" w:space="0" w:color="auto"/>
          </w:divBdr>
        </w:div>
        <w:div w:id="690448948">
          <w:marLeft w:val="640"/>
          <w:marRight w:val="0"/>
          <w:marTop w:val="0"/>
          <w:marBottom w:val="0"/>
          <w:divBdr>
            <w:top w:val="none" w:sz="0" w:space="0" w:color="auto"/>
            <w:left w:val="none" w:sz="0" w:space="0" w:color="auto"/>
            <w:bottom w:val="none" w:sz="0" w:space="0" w:color="auto"/>
            <w:right w:val="none" w:sz="0" w:space="0" w:color="auto"/>
          </w:divBdr>
        </w:div>
        <w:div w:id="1913077434">
          <w:marLeft w:val="640"/>
          <w:marRight w:val="0"/>
          <w:marTop w:val="0"/>
          <w:marBottom w:val="0"/>
          <w:divBdr>
            <w:top w:val="none" w:sz="0" w:space="0" w:color="auto"/>
            <w:left w:val="none" w:sz="0" w:space="0" w:color="auto"/>
            <w:bottom w:val="none" w:sz="0" w:space="0" w:color="auto"/>
            <w:right w:val="none" w:sz="0" w:space="0" w:color="auto"/>
          </w:divBdr>
        </w:div>
        <w:div w:id="131021365">
          <w:marLeft w:val="640"/>
          <w:marRight w:val="0"/>
          <w:marTop w:val="0"/>
          <w:marBottom w:val="0"/>
          <w:divBdr>
            <w:top w:val="none" w:sz="0" w:space="0" w:color="auto"/>
            <w:left w:val="none" w:sz="0" w:space="0" w:color="auto"/>
            <w:bottom w:val="none" w:sz="0" w:space="0" w:color="auto"/>
            <w:right w:val="none" w:sz="0" w:space="0" w:color="auto"/>
          </w:divBdr>
        </w:div>
        <w:div w:id="417405434">
          <w:marLeft w:val="640"/>
          <w:marRight w:val="0"/>
          <w:marTop w:val="0"/>
          <w:marBottom w:val="0"/>
          <w:divBdr>
            <w:top w:val="none" w:sz="0" w:space="0" w:color="auto"/>
            <w:left w:val="none" w:sz="0" w:space="0" w:color="auto"/>
            <w:bottom w:val="none" w:sz="0" w:space="0" w:color="auto"/>
            <w:right w:val="none" w:sz="0" w:space="0" w:color="auto"/>
          </w:divBdr>
        </w:div>
        <w:div w:id="547298358">
          <w:marLeft w:val="640"/>
          <w:marRight w:val="0"/>
          <w:marTop w:val="0"/>
          <w:marBottom w:val="0"/>
          <w:divBdr>
            <w:top w:val="none" w:sz="0" w:space="0" w:color="auto"/>
            <w:left w:val="none" w:sz="0" w:space="0" w:color="auto"/>
            <w:bottom w:val="none" w:sz="0" w:space="0" w:color="auto"/>
            <w:right w:val="none" w:sz="0" w:space="0" w:color="auto"/>
          </w:divBdr>
        </w:div>
        <w:div w:id="1493334355">
          <w:marLeft w:val="640"/>
          <w:marRight w:val="0"/>
          <w:marTop w:val="0"/>
          <w:marBottom w:val="0"/>
          <w:divBdr>
            <w:top w:val="none" w:sz="0" w:space="0" w:color="auto"/>
            <w:left w:val="none" w:sz="0" w:space="0" w:color="auto"/>
            <w:bottom w:val="none" w:sz="0" w:space="0" w:color="auto"/>
            <w:right w:val="none" w:sz="0" w:space="0" w:color="auto"/>
          </w:divBdr>
        </w:div>
        <w:div w:id="554242377">
          <w:marLeft w:val="640"/>
          <w:marRight w:val="0"/>
          <w:marTop w:val="0"/>
          <w:marBottom w:val="0"/>
          <w:divBdr>
            <w:top w:val="none" w:sz="0" w:space="0" w:color="auto"/>
            <w:left w:val="none" w:sz="0" w:space="0" w:color="auto"/>
            <w:bottom w:val="none" w:sz="0" w:space="0" w:color="auto"/>
            <w:right w:val="none" w:sz="0" w:space="0" w:color="auto"/>
          </w:divBdr>
        </w:div>
        <w:div w:id="906844195">
          <w:marLeft w:val="640"/>
          <w:marRight w:val="0"/>
          <w:marTop w:val="0"/>
          <w:marBottom w:val="0"/>
          <w:divBdr>
            <w:top w:val="none" w:sz="0" w:space="0" w:color="auto"/>
            <w:left w:val="none" w:sz="0" w:space="0" w:color="auto"/>
            <w:bottom w:val="none" w:sz="0" w:space="0" w:color="auto"/>
            <w:right w:val="none" w:sz="0" w:space="0" w:color="auto"/>
          </w:divBdr>
        </w:div>
        <w:div w:id="1216621961">
          <w:marLeft w:val="640"/>
          <w:marRight w:val="0"/>
          <w:marTop w:val="0"/>
          <w:marBottom w:val="0"/>
          <w:divBdr>
            <w:top w:val="none" w:sz="0" w:space="0" w:color="auto"/>
            <w:left w:val="none" w:sz="0" w:space="0" w:color="auto"/>
            <w:bottom w:val="none" w:sz="0" w:space="0" w:color="auto"/>
            <w:right w:val="none" w:sz="0" w:space="0" w:color="auto"/>
          </w:divBdr>
        </w:div>
        <w:div w:id="1975065544">
          <w:marLeft w:val="640"/>
          <w:marRight w:val="0"/>
          <w:marTop w:val="0"/>
          <w:marBottom w:val="0"/>
          <w:divBdr>
            <w:top w:val="none" w:sz="0" w:space="0" w:color="auto"/>
            <w:left w:val="none" w:sz="0" w:space="0" w:color="auto"/>
            <w:bottom w:val="none" w:sz="0" w:space="0" w:color="auto"/>
            <w:right w:val="none" w:sz="0" w:space="0" w:color="auto"/>
          </w:divBdr>
        </w:div>
        <w:div w:id="1716268181">
          <w:marLeft w:val="640"/>
          <w:marRight w:val="0"/>
          <w:marTop w:val="0"/>
          <w:marBottom w:val="0"/>
          <w:divBdr>
            <w:top w:val="none" w:sz="0" w:space="0" w:color="auto"/>
            <w:left w:val="none" w:sz="0" w:space="0" w:color="auto"/>
            <w:bottom w:val="none" w:sz="0" w:space="0" w:color="auto"/>
            <w:right w:val="none" w:sz="0" w:space="0" w:color="auto"/>
          </w:divBdr>
        </w:div>
        <w:div w:id="1789739169">
          <w:marLeft w:val="640"/>
          <w:marRight w:val="0"/>
          <w:marTop w:val="0"/>
          <w:marBottom w:val="0"/>
          <w:divBdr>
            <w:top w:val="none" w:sz="0" w:space="0" w:color="auto"/>
            <w:left w:val="none" w:sz="0" w:space="0" w:color="auto"/>
            <w:bottom w:val="none" w:sz="0" w:space="0" w:color="auto"/>
            <w:right w:val="none" w:sz="0" w:space="0" w:color="auto"/>
          </w:divBdr>
        </w:div>
        <w:div w:id="1785533126">
          <w:marLeft w:val="640"/>
          <w:marRight w:val="0"/>
          <w:marTop w:val="0"/>
          <w:marBottom w:val="0"/>
          <w:divBdr>
            <w:top w:val="none" w:sz="0" w:space="0" w:color="auto"/>
            <w:left w:val="none" w:sz="0" w:space="0" w:color="auto"/>
            <w:bottom w:val="none" w:sz="0" w:space="0" w:color="auto"/>
            <w:right w:val="none" w:sz="0" w:space="0" w:color="auto"/>
          </w:divBdr>
        </w:div>
        <w:div w:id="877930112">
          <w:marLeft w:val="640"/>
          <w:marRight w:val="0"/>
          <w:marTop w:val="0"/>
          <w:marBottom w:val="0"/>
          <w:divBdr>
            <w:top w:val="none" w:sz="0" w:space="0" w:color="auto"/>
            <w:left w:val="none" w:sz="0" w:space="0" w:color="auto"/>
            <w:bottom w:val="none" w:sz="0" w:space="0" w:color="auto"/>
            <w:right w:val="none" w:sz="0" w:space="0" w:color="auto"/>
          </w:divBdr>
        </w:div>
        <w:div w:id="573127022">
          <w:marLeft w:val="640"/>
          <w:marRight w:val="0"/>
          <w:marTop w:val="0"/>
          <w:marBottom w:val="0"/>
          <w:divBdr>
            <w:top w:val="none" w:sz="0" w:space="0" w:color="auto"/>
            <w:left w:val="none" w:sz="0" w:space="0" w:color="auto"/>
            <w:bottom w:val="none" w:sz="0" w:space="0" w:color="auto"/>
            <w:right w:val="none" w:sz="0" w:space="0" w:color="auto"/>
          </w:divBdr>
        </w:div>
        <w:div w:id="1528176086">
          <w:marLeft w:val="640"/>
          <w:marRight w:val="0"/>
          <w:marTop w:val="0"/>
          <w:marBottom w:val="0"/>
          <w:divBdr>
            <w:top w:val="none" w:sz="0" w:space="0" w:color="auto"/>
            <w:left w:val="none" w:sz="0" w:space="0" w:color="auto"/>
            <w:bottom w:val="none" w:sz="0" w:space="0" w:color="auto"/>
            <w:right w:val="none" w:sz="0" w:space="0" w:color="auto"/>
          </w:divBdr>
        </w:div>
        <w:div w:id="874544743">
          <w:marLeft w:val="640"/>
          <w:marRight w:val="0"/>
          <w:marTop w:val="0"/>
          <w:marBottom w:val="0"/>
          <w:divBdr>
            <w:top w:val="none" w:sz="0" w:space="0" w:color="auto"/>
            <w:left w:val="none" w:sz="0" w:space="0" w:color="auto"/>
            <w:bottom w:val="none" w:sz="0" w:space="0" w:color="auto"/>
            <w:right w:val="none" w:sz="0" w:space="0" w:color="auto"/>
          </w:divBdr>
        </w:div>
        <w:div w:id="1855537625">
          <w:marLeft w:val="640"/>
          <w:marRight w:val="0"/>
          <w:marTop w:val="0"/>
          <w:marBottom w:val="0"/>
          <w:divBdr>
            <w:top w:val="none" w:sz="0" w:space="0" w:color="auto"/>
            <w:left w:val="none" w:sz="0" w:space="0" w:color="auto"/>
            <w:bottom w:val="none" w:sz="0" w:space="0" w:color="auto"/>
            <w:right w:val="none" w:sz="0" w:space="0" w:color="auto"/>
          </w:divBdr>
        </w:div>
        <w:div w:id="1174103576">
          <w:marLeft w:val="640"/>
          <w:marRight w:val="0"/>
          <w:marTop w:val="0"/>
          <w:marBottom w:val="0"/>
          <w:divBdr>
            <w:top w:val="none" w:sz="0" w:space="0" w:color="auto"/>
            <w:left w:val="none" w:sz="0" w:space="0" w:color="auto"/>
            <w:bottom w:val="none" w:sz="0" w:space="0" w:color="auto"/>
            <w:right w:val="none" w:sz="0" w:space="0" w:color="auto"/>
          </w:divBdr>
        </w:div>
        <w:div w:id="1567572827">
          <w:marLeft w:val="640"/>
          <w:marRight w:val="0"/>
          <w:marTop w:val="0"/>
          <w:marBottom w:val="0"/>
          <w:divBdr>
            <w:top w:val="none" w:sz="0" w:space="0" w:color="auto"/>
            <w:left w:val="none" w:sz="0" w:space="0" w:color="auto"/>
            <w:bottom w:val="none" w:sz="0" w:space="0" w:color="auto"/>
            <w:right w:val="none" w:sz="0" w:space="0" w:color="auto"/>
          </w:divBdr>
        </w:div>
        <w:div w:id="592518944">
          <w:marLeft w:val="640"/>
          <w:marRight w:val="0"/>
          <w:marTop w:val="0"/>
          <w:marBottom w:val="0"/>
          <w:divBdr>
            <w:top w:val="none" w:sz="0" w:space="0" w:color="auto"/>
            <w:left w:val="none" w:sz="0" w:space="0" w:color="auto"/>
            <w:bottom w:val="none" w:sz="0" w:space="0" w:color="auto"/>
            <w:right w:val="none" w:sz="0" w:space="0" w:color="auto"/>
          </w:divBdr>
        </w:div>
        <w:div w:id="727604637">
          <w:marLeft w:val="640"/>
          <w:marRight w:val="0"/>
          <w:marTop w:val="0"/>
          <w:marBottom w:val="0"/>
          <w:divBdr>
            <w:top w:val="none" w:sz="0" w:space="0" w:color="auto"/>
            <w:left w:val="none" w:sz="0" w:space="0" w:color="auto"/>
            <w:bottom w:val="none" w:sz="0" w:space="0" w:color="auto"/>
            <w:right w:val="none" w:sz="0" w:space="0" w:color="auto"/>
          </w:divBdr>
        </w:div>
        <w:div w:id="1895236785">
          <w:marLeft w:val="640"/>
          <w:marRight w:val="0"/>
          <w:marTop w:val="0"/>
          <w:marBottom w:val="0"/>
          <w:divBdr>
            <w:top w:val="none" w:sz="0" w:space="0" w:color="auto"/>
            <w:left w:val="none" w:sz="0" w:space="0" w:color="auto"/>
            <w:bottom w:val="none" w:sz="0" w:space="0" w:color="auto"/>
            <w:right w:val="none" w:sz="0" w:space="0" w:color="auto"/>
          </w:divBdr>
        </w:div>
        <w:div w:id="238828582">
          <w:marLeft w:val="640"/>
          <w:marRight w:val="0"/>
          <w:marTop w:val="0"/>
          <w:marBottom w:val="0"/>
          <w:divBdr>
            <w:top w:val="none" w:sz="0" w:space="0" w:color="auto"/>
            <w:left w:val="none" w:sz="0" w:space="0" w:color="auto"/>
            <w:bottom w:val="none" w:sz="0" w:space="0" w:color="auto"/>
            <w:right w:val="none" w:sz="0" w:space="0" w:color="auto"/>
          </w:divBdr>
        </w:div>
        <w:div w:id="274097556">
          <w:marLeft w:val="640"/>
          <w:marRight w:val="0"/>
          <w:marTop w:val="0"/>
          <w:marBottom w:val="0"/>
          <w:divBdr>
            <w:top w:val="none" w:sz="0" w:space="0" w:color="auto"/>
            <w:left w:val="none" w:sz="0" w:space="0" w:color="auto"/>
            <w:bottom w:val="none" w:sz="0" w:space="0" w:color="auto"/>
            <w:right w:val="none" w:sz="0" w:space="0" w:color="auto"/>
          </w:divBdr>
        </w:div>
        <w:div w:id="353776217">
          <w:marLeft w:val="640"/>
          <w:marRight w:val="0"/>
          <w:marTop w:val="0"/>
          <w:marBottom w:val="0"/>
          <w:divBdr>
            <w:top w:val="none" w:sz="0" w:space="0" w:color="auto"/>
            <w:left w:val="none" w:sz="0" w:space="0" w:color="auto"/>
            <w:bottom w:val="none" w:sz="0" w:space="0" w:color="auto"/>
            <w:right w:val="none" w:sz="0" w:space="0" w:color="auto"/>
          </w:divBdr>
        </w:div>
        <w:div w:id="482703509">
          <w:marLeft w:val="640"/>
          <w:marRight w:val="0"/>
          <w:marTop w:val="0"/>
          <w:marBottom w:val="0"/>
          <w:divBdr>
            <w:top w:val="none" w:sz="0" w:space="0" w:color="auto"/>
            <w:left w:val="none" w:sz="0" w:space="0" w:color="auto"/>
            <w:bottom w:val="none" w:sz="0" w:space="0" w:color="auto"/>
            <w:right w:val="none" w:sz="0" w:space="0" w:color="auto"/>
          </w:divBdr>
        </w:div>
        <w:div w:id="221209731">
          <w:marLeft w:val="640"/>
          <w:marRight w:val="0"/>
          <w:marTop w:val="0"/>
          <w:marBottom w:val="0"/>
          <w:divBdr>
            <w:top w:val="none" w:sz="0" w:space="0" w:color="auto"/>
            <w:left w:val="none" w:sz="0" w:space="0" w:color="auto"/>
            <w:bottom w:val="none" w:sz="0" w:space="0" w:color="auto"/>
            <w:right w:val="none" w:sz="0" w:space="0" w:color="auto"/>
          </w:divBdr>
        </w:div>
        <w:div w:id="611210303">
          <w:marLeft w:val="640"/>
          <w:marRight w:val="0"/>
          <w:marTop w:val="0"/>
          <w:marBottom w:val="0"/>
          <w:divBdr>
            <w:top w:val="none" w:sz="0" w:space="0" w:color="auto"/>
            <w:left w:val="none" w:sz="0" w:space="0" w:color="auto"/>
            <w:bottom w:val="none" w:sz="0" w:space="0" w:color="auto"/>
            <w:right w:val="none" w:sz="0" w:space="0" w:color="auto"/>
          </w:divBdr>
        </w:div>
        <w:div w:id="261257614">
          <w:marLeft w:val="640"/>
          <w:marRight w:val="0"/>
          <w:marTop w:val="0"/>
          <w:marBottom w:val="0"/>
          <w:divBdr>
            <w:top w:val="none" w:sz="0" w:space="0" w:color="auto"/>
            <w:left w:val="none" w:sz="0" w:space="0" w:color="auto"/>
            <w:bottom w:val="none" w:sz="0" w:space="0" w:color="auto"/>
            <w:right w:val="none" w:sz="0" w:space="0" w:color="auto"/>
          </w:divBdr>
        </w:div>
        <w:div w:id="1637951336">
          <w:marLeft w:val="640"/>
          <w:marRight w:val="0"/>
          <w:marTop w:val="0"/>
          <w:marBottom w:val="0"/>
          <w:divBdr>
            <w:top w:val="none" w:sz="0" w:space="0" w:color="auto"/>
            <w:left w:val="none" w:sz="0" w:space="0" w:color="auto"/>
            <w:bottom w:val="none" w:sz="0" w:space="0" w:color="auto"/>
            <w:right w:val="none" w:sz="0" w:space="0" w:color="auto"/>
          </w:divBdr>
        </w:div>
        <w:div w:id="1562405791">
          <w:marLeft w:val="640"/>
          <w:marRight w:val="0"/>
          <w:marTop w:val="0"/>
          <w:marBottom w:val="0"/>
          <w:divBdr>
            <w:top w:val="none" w:sz="0" w:space="0" w:color="auto"/>
            <w:left w:val="none" w:sz="0" w:space="0" w:color="auto"/>
            <w:bottom w:val="none" w:sz="0" w:space="0" w:color="auto"/>
            <w:right w:val="none" w:sz="0" w:space="0" w:color="auto"/>
          </w:divBdr>
        </w:div>
        <w:div w:id="1779330675">
          <w:marLeft w:val="640"/>
          <w:marRight w:val="0"/>
          <w:marTop w:val="0"/>
          <w:marBottom w:val="0"/>
          <w:divBdr>
            <w:top w:val="none" w:sz="0" w:space="0" w:color="auto"/>
            <w:left w:val="none" w:sz="0" w:space="0" w:color="auto"/>
            <w:bottom w:val="none" w:sz="0" w:space="0" w:color="auto"/>
            <w:right w:val="none" w:sz="0" w:space="0" w:color="auto"/>
          </w:divBdr>
        </w:div>
        <w:div w:id="1294209555">
          <w:marLeft w:val="640"/>
          <w:marRight w:val="0"/>
          <w:marTop w:val="0"/>
          <w:marBottom w:val="0"/>
          <w:divBdr>
            <w:top w:val="none" w:sz="0" w:space="0" w:color="auto"/>
            <w:left w:val="none" w:sz="0" w:space="0" w:color="auto"/>
            <w:bottom w:val="none" w:sz="0" w:space="0" w:color="auto"/>
            <w:right w:val="none" w:sz="0" w:space="0" w:color="auto"/>
          </w:divBdr>
        </w:div>
        <w:div w:id="2136562461">
          <w:marLeft w:val="640"/>
          <w:marRight w:val="0"/>
          <w:marTop w:val="0"/>
          <w:marBottom w:val="0"/>
          <w:divBdr>
            <w:top w:val="none" w:sz="0" w:space="0" w:color="auto"/>
            <w:left w:val="none" w:sz="0" w:space="0" w:color="auto"/>
            <w:bottom w:val="none" w:sz="0" w:space="0" w:color="auto"/>
            <w:right w:val="none" w:sz="0" w:space="0" w:color="auto"/>
          </w:divBdr>
        </w:div>
        <w:div w:id="284893172">
          <w:marLeft w:val="640"/>
          <w:marRight w:val="0"/>
          <w:marTop w:val="0"/>
          <w:marBottom w:val="0"/>
          <w:divBdr>
            <w:top w:val="none" w:sz="0" w:space="0" w:color="auto"/>
            <w:left w:val="none" w:sz="0" w:space="0" w:color="auto"/>
            <w:bottom w:val="none" w:sz="0" w:space="0" w:color="auto"/>
            <w:right w:val="none" w:sz="0" w:space="0" w:color="auto"/>
          </w:divBdr>
        </w:div>
        <w:div w:id="1858931774">
          <w:marLeft w:val="640"/>
          <w:marRight w:val="0"/>
          <w:marTop w:val="0"/>
          <w:marBottom w:val="0"/>
          <w:divBdr>
            <w:top w:val="none" w:sz="0" w:space="0" w:color="auto"/>
            <w:left w:val="none" w:sz="0" w:space="0" w:color="auto"/>
            <w:bottom w:val="none" w:sz="0" w:space="0" w:color="auto"/>
            <w:right w:val="none" w:sz="0" w:space="0" w:color="auto"/>
          </w:divBdr>
        </w:div>
        <w:div w:id="960650932">
          <w:marLeft w:val="640"/>
          <w:marRight w:val="0"/>
          <w:marTop w:val="0"/>
          <w:marBottom w:val="0"/>
          <w:divBdr>
            <w:top w:val="none" w:sz="0" w:space="0" w:color="auto"/>
            <w:left w:val="none" w:sz="0" w:space="0" w:color="auto"/>
            <w:bottom w:val="none" w:sz="0" w:space="0" w:color="auto"/>
            <w:right w:val="none" w:sz="0" w:space="0" w:color="auto"/>
          </w:divBdr>
        </w:div>
        <w:div w:id="1197235170">
          <w:marLeft w:val="640"/>
          <w:marRight w:val="0"/>
          <w:marTop w:val="0"/>
          <w:marBottom w:val="0"/>
          <w:divBdr>
            <w:top w:val="none" w:sz="0" w:space="0" w:color="auto"/>
            <w:left w:val="none" w:sz="0" w:space="0" w:color="auto"/>
            <w:bottom w:val="none" w:sz="0" w:space="0" w:color="auto"/>
            <w:right w:val="none" w:sz="0" w:space="0" w:color="auto"/>
          </w:divBdr>
        </w:div>
        <w:div w:id="457450950">
          <w:marLeft w:val="640"/>
          <w:marRight w:val="0"/>
          <w:marTop w:val="0"/>
          <w:marBottom w:val="0"/>
          <w:divBdr>
            <w:top w:val="none" w:sz="0" w:space="0" w:color="auto"/>
            <w:left w:val="none" w:sz="0" w:space="0" w:color="auto"/>
            <w:bottom w:val="none" w:sz="0" w:space="0" w:color="auto"/>
            <w:right w:val="none" w:sz="0" w:space="0" w:color="auto"/>
          </w:divBdr>
        </w:div>
        <w:div w:id="502863380">
          <w:marLeft w:val="640"/>
          <w:marRight w:val="0"/>
          <w:marTop w:val="0"/>
          <w:marBottom w:val="0"/>
          <w:divBdr>
            <w:top w:val="none" w:sz="0" w:space="0" w:color="auto"/>
            <w:left w:val="none" w:sz="0" w:space="0" w:color="auto"/>
            <w:bottom w:val="none" w:sz="0" w:space="0" w:color="auto"/>
            <w:right w:val="none" w:sz="0" w:space="0" w:color="auto"/>
          </w:divBdr>
        </w:div>
        <w:div w:id="426846223">
          <w:marLeft w:val="640"/>
          <w:marRight w:val="0"/>
          <w:marTop w:val="0"/>
          <w:marBottom w:val="0"/>
          <w:divBdr>
            <w:top w:val="none" w:sz="0" w:space="0" w:color="auto"/>
            <w:left w:val="none" w:sz="0" w:space="0" w:color="auto"/>
            <w:bottom w:val="none" w:sz="0" w:space="0" w:color="auto"/>
            <w:right w:val="none" w:sz="0" w:space="0" w:color="auto"/>
          </w:divBdr>
        </w:div>
        <w:div w:id="1731806033">
          <w:marLeft w:val="640"/>
          <w:marRight w:val="0"/>
          <w:marTop w:val="0"/>
          <w:marBottom w:val="0"/>
          <w:divBdr>
            <w:top w:val="none" w:sz="0" w:space="0" w:color="auto"/>
            <w:left w:val="none" w:sz="0" w:space="0" w:color="auto"/>
            <w:bottom w:val="none" w:sz="0" w:space="0" w:color="auto"/>
            <w:right w:val="none" w:sz="0" w:space="0" w:color="auto"/>
          </w:divBdr>
        </w:div>
        <w:div w:id="591860966">
          <w:marLeft w:val="640"/>
          <w:marRight w:val="0"/>
          <w:marTop w:val="0"/>
          <w:marBottom w:val="0"/>
          <w:divBdr>
            <w:top w:val="none" w:sz="0" w:space="0" w:color="auto"/>
            <w:left w:val="none" w:sz="0" w:space="0" w:color="auto"/>
            <w:bottom w:val="none" w:sz="0" w:space="0" w:color="auto"/>
            <w:right w:val="none" w:sz="0" w:space="0" w:color="auto"/>
          </w:divBdr>
        </w:div>
        <w:div w:id="1307666890">
          <w:marLeft w:val="640"/>
          <w:marRight w:val="0"/>
          <w:marTop w:val="0"/>
          <w:marBottom w:val="0"/>
          <w:divBdr>
            <w:top w:val="none" w:sz="0" w:space="0" w:color="auto"/>
            <w:left w:val="none" w:sz="0" w:space="0" w:color="auto"/>
            <w:bottom w:val="none" w:sz="0" w:space="0" w:color="auto"/>
            <w:right w:val="none" w:sz="0" w:space="0" w:color="auto"/>
          </w:divBdr>
        </w:div>
        <w:div w:id="472451243">
          <w:marLeft w:val="640"/>
          <w:marRight w:val="0"/>
          <w:marTop w:val="0"/>
          <w:marBottom w:val="0"/>
          <w:divBdr>
            <w:top w:val="none" w:sz="0" w:space="0" w:color="auto"/>
            <w:left w:val="none" w:sz="0" w:space="0" w:color="auto"/>
            <w:bottom w:val="none" w:sz="0" w:space="0" w:color="auto"/>
            <w:right w:val="none" w:sz="0" w:space="0" w:color="auto"/>
          </w:divBdr>
        </w:div>
        <w:div w:id="255333533">
          <w:marLeft w:val="640"/>
          <w:marRight w:val="0"/>
          <w:marTop w:val="0"/>
          <w:marBottom w:val="0"/>
          <w:divBdr>
            <w:top w:val="none" w:sz="0" w:space="0" w:color="auto"/>
            <w:left w:val="none" w:sz="0" w:space="0" w:color="auto"/>
            <w:bottom w:val="none" w:sz="0" w:space="0" w:color="auto"/>
            <w:right w:val="none" w:sz="0" w:space="0" w:color="auto"/>
          </w:divBdr>
        </w:div>
        <w:div w:id="1202665484">
          <w:marLeft w:val="640"/>
          <w:marRight w:val="0"/>
          <w:marTop w:val="0"/>
          <w:marBottom w:val="0"/>
          <w:divBdr>
            <w:top w:val="none" w:sz="0" w:space="0" w:color="auto"/>
            <w:left w:val="none" w:sz="0" w:space="0" w:color="auto"/>
            <w:bottom w:val="none" w:sz="0" w:space="0" w:color="auto"/>
            <w:right w:val="none" w:sz="0" w:space="0" w:color="auto"/>
          </w:divBdr>
        </w:div>
        <w:div w:id="1344164542">
          <w:marLeft w:val="640"/>
          <w:marRight w:val="0"/>
          <w:marTop w:val="0"/>
          <w:marBottom w:val="0"/>
          <w:divBdr>
            <w:top w:val="none" w:sz="0" w:space="0" w:color="auto"/>
            <w:left w:val="none" w:sz="0" w:space="0" w:color="auto"/>
            <w:bottom w:val="none" w:sz="0" w:space="0" w:color="auto"/>
            <w:right w:val="none" w:sz="0" w:space="0" w:color="auto"/>
          </w:divBdr>
        </w:div>
        <w:div w:id="1543246963">
          <w:marLeft w:val="640"/>
          <w:marRight w:val="0"/>
          <w:marTop w:val="0"/>
          <w:marBottom w:val="0"/>
          <w:divBdr>
            <w:top w:val="none" w:sz="0" w:space="0" w:color="auto"/>
            <w:left w:val="none" w:sz="0" w:space="0" w:color="auto"/>
            <w:bottom w:val="none" w:sz="0" w:space="0" w:color="auto"/>
            <w:right w:val="none" w:sz="0" w:space="0" w:color="auto"/>
          </w:divBdr>
        </w:div>
      </w:divsChild>
    </w:div>
    <w:div w:id="2129350733">
      <w:bodyDiv w:val="1"/>
      <w:marLeft w:val="0"/>
      <w:marRight w:val="0"/>
      <w:marTop w:val="0"/>
      <w:marBottom w:val="0"/>
      <w:divBdr>
        <w:top w:val="none" w:sz="0" w:space="0" w:color="auto"/>
        <w:left w:val="none" w:sz="0" w:space="0" w:color="auto"/>
        <w:bottom w:val="none" w:sz="0" w:space="0" w:color="auto"/>
        <w:right w:val="none" w:sz="0" w:space="0" w:color="auto"/>
      </w:divBdr>
    </w:div>
    <w:div w:id="2129398523">
      <w:bodyDiv w:val="1"/>
      <w:marLeft w:val="0"/>
      <w:marRight w:val="0"/>
      <w:marTop w:val="0"/>
      <w:marBottom w:val="0"/>
      <w:divBdr>
        <w:top w:val="none" w:sz="0" w:space="0" w:color="auto"/>
        <w:left w:val="none" w:sz="0" w:space="0" w:color="auto"/>
        <w:bottom w:val="none" w:sz="0" w:space="0" w:color="auto"/>
        <w:right w:val="none" w:sz="0" w:space="0" w:color="auto"/>
      </w:divBdr>
    </w:div>
    <w:div w:id="2129466254">
      <w:bodyDiv w:val="1"/>
      <w:marLeft w:val="0"/>
      <w:marRight w:val="0"/>
      <w:marTop w:val="0"/>
      <w:marBottom w:val="0"/>
      <w:divBdr>
        <w:top w:val="none" w:sz="0" w:space="0" w:color="auto"/>
        <w:left w:val="none" w:sz="0" w:space="0" w:color="auto"/>
        <w:bottom w:val="none" w:sz="0" w:space="0" w:color="auto"/>
        <w:right w:val="none" w:sz="0" w:space="0" w:color="auto"/>
      </w:divBdr>
    </w:div>
    <w:div w:id="2129469127">
      <w:bodyDiv w:val="1"/>
      <w:marLeft w:val="0"/>
      <w:marRight w:val="0"/>
      <w:marTop w:val="0"/>
      <w:marBottom w:val="0"/>
      <w:divBdr>
        <w:top w:val="none" w:sz="0" w:space="0" w:color="auto"/>
        <w:left w:val="none" w:sz="0" w:space="0" w:color="auto"/>
        <w:bottom w:val="none" w:sz="0" w:space="0" w:color="auto"/>
        <w:right w:val="none" w:sz="0" w:space="0" w:color="auto"/>
      </w:divBdr>
    </w:div>
    <w:div w:id="2129471545">
      <w:bodyDiv w:val="1"/>
      <w:marLeft w:val="0"/>
      <w:marRight w:val="0"/>
      <w:marTop w:val="0"/>
      <w:marBottom w:val="0"/>
      <w:divBdr>
        <w:top w:val="none" w:sz="0" w:space="0" w:color="auto"/>
        <w:left w:val="none" w:sz="0" w:space="0" w:color="auto"/>
        <w:bottom w:val="none" w:sz="0" w:space="0" w:color="auto"/>
        <w:right w:val="none" w:sz="0" w:space="0" w:color="auto"/>
      </w:divBdr>
    </w:div>
    <w:div w:id="2129663401">
      <w:bodyDiv w:val="1"/>
      <w:marLeft w:val="0"/>
      <w:marRight w:val="0"/>
      <w:marTop w:val="0"/>
      <w:marBottom w:val="0"/>
      <w:divBdr>
        <w:top w:val="none" w:sz="0" w:space="0" w:color="auto"/>
        <w:left w:val="none" w:sz="0" w:space="0" w:color="auto"/>
        <w:bottom w:val="none" w:sz="0" w:space="0" w:color="auto"/>
        <w:right w:val="none" w:sz="0" w:space="0" w:color="auto"/>
      </w:divBdr>
    </w:div>
    <w:div w:id="2129734409">
      <w:bodyDiv w:val="1"/>
      <w:marLeft w:val="0"/>
      <w:marRight w:val="0"/>
      <w:marTop w:val="0"/>
      <w:marBottom w:val="0"/>
      <w:divBdr>
        <w:top w:val="none" w:sz="0" w:space="0" w:color="auto"/>
        <w:left w:val="none" w:sz="0" w:space="0" w:color="auto"/>
        <w:bottom w:val="none" w:sz="0" w:space="0" w:color="auto"/>
        <w:right w:val="none" w:sz="0" w:space="0" w:color="auto"/>
      </w:divBdr>
    </w:div>
    <w:div w:id="2129813788">
      <w:bodyDiv w:val="1"/>
      <w:marLeft w:val="0"/>
      <w:marRight w:val="0"/>
      <w:marTop w:val="0"/>
      <w:marBottom w:val="0"/>
      <w:divBdr>
        <w:top w:val="none" w:sz="0" w:space="0" w:color="auto"/>
        <w:left w:val="none" w:sz="0" w:space="0" w:color="auto"/>
        <w:bottom w:val="none" w:sz="0" w:space="0" w:color="auto"/>
        <w:right w:val="none" w:sz="0" w:space="0" w:color="auto"/>
      </w:divBdr>
      <w:divsChild>
        <w:div w:id="1425762877">
          <w:marLeft w:val="480"/>
          <w:marRight w:val="0"/>
          <w:marTop w:val="0"/>
          <w:marBottom w:val="0"/>
          <w:divBdr>
            <w:top w:val="none" w:sz="0" w:space="0" w:color="auto"/>
            <w:left w:val="none" w:sz="0" w:space="0" w:color="auto"/>
            <w:bottom w:val="none" w:sz="0" w:space="0" w:color="auto"/>
            <w:right w:val="none" w:sz="0" w:space="0" w:color="auto"/>
          </w:divBdr>
        </w:div>
        <w:div w:id="419064388">
          <w:marLeft w:val="480"/>
          <w:marRight w:val="0"/>
          <w:marTop w:val="0"/>
          <w:marBottom w:val="0"/>
          <w:divBdr>
            <w:top w:val="none" w:sz="0" w:space="0" w:color="auto"/>
            <w:left w:val="none" w:sz="0" w:space="0" w:color="auto"/>
            <w:bottom w:val="none" w:sz="0" w:space="0" w:color="auto"/>
            <w:right w:val="none" w:sz="0" w:space="0" w:color="auto"/>
          </w:divBdr>
        </w:div>
        <w:div w:id="1333526801">
          <w:marLeft w:val="480"/>
          <w:marRight w:val="0"/>
          <w:marTop w:val="0"/>
          <w:marBottom w:val="0"/>
          <w:divBdr>
            <w:top w:val="none" w:sz="0" w:space="0" w:color="auto"/>
            <w:left w:val="none" w:sz="0" w:space="0" w:color="auto"/>
            <w:bottom w:val="none" w:sz="0" w:space="0" w:color="auto"/>
            <w:right w:val="none" w:sz="0" w:space="0" w:color="auto"/>
          </w:divBdr>
        </w:div>
        <w:div w:id="144056588">
          <w:marLeft w:val="480"/>
          <w:marRight w:val="0"/>
          <w:marTop w:val="0"/>
          <w:marBottom w:val="0"/>
          <w:divBdr>
            <w:top w:val="none" w:sz="0" w:space="0" w:color="auto"/>
            <w:left w:val="none" w:sz="0" w:space="0" w:color="auto"/>
            <w:bottom w:val="none" w:sz="0" w:space="0" w:color="auto"/>
            <w:right w:val="none" w:sz="0" w:space="0" w:color="auto"/>
          </w:divBdr>
        </w:div>
        <w:div w:id="449669131">
          <w:marLeft w:val="480"/>
          <w:marRight w:val="0"/>
          <w:marTop w:val="0"/>
          <w:marBottom w:val="0"/>
          <w:divBdr>
            <w:top w:val="none" w:sz="0" w:space="0" w:color="auto"/>
            <w:left w:val="none" w:sz="0" w:space="0" w:color="auto"/>
            <w:bottom w:val="none" w:sz="0" w:space="0" w:color="auto"/>
            <w:right w:val="none" w:sz="0" w:space="0" w:color="auto"/>
          </w:divBdr>
        </w:div>
        <w:div w:id="51850757">
          <w:marLeft w:val="480"/>
          <w:marRight w:val="0"/>
          <w:marTop w:val="0"/>
          <w:marBottom w:val="0"/>
          <w:divBdr>
            <w:top w:val="none" w:sz="0" w:space="0" w:color="auto"/>
            <w:left w:val="none" w:sz="0" w:space="0" w:color="auto"/>
            <w:bottom w:val="none" w:sz="0" w:space="0" w:color="auto"/>
            <w:right w:val="none" w:sz="0" w:space="0" w:color="auto"/>
          </w:divBdr>
        </w:div>
        <w:div w:id="1906839858">
          <w:marLeft w:val="480"/>
          <w:marRight w:val="0"/>
          <w:marTop w:val="0"/>
          <w:marBottom w:val="0"/>
          <w:divBdr>
            <w:top w:val="none" w:sz="0" w:space="0" w:color="auto"/>
            <w:left w:val="none" w:sz="0" w:space="0" w:color="auto"/>
            <w:bottom w:val="none" w:sz="0" w:space="0" w:color="auto"/>
            <w:right w:val="none" w:sz="0" w:space="0" w:color="auto"/>
          </w:divBdr>
        </w:div>
        <w:div w:id="1681003614">
          <w:marLeft w:val="480"/>
          <w:marRight w:val="0"/>
          <w:marTop w:val="0"/>
          <w:marBottom w:val="0"/>
          <w:divBdr>
            <w:top w:val="none" w:sz="0" w:space="0" w:color="auto"/>
            <w:left w:val="none" w:sz="0" w:space="0" w:color="auto"/>
            <w:bottom w:val="none" w:sz="0" w:space="0" w:color="auto"/>
            <w:right w:val="none" w:sz="0" w:space="0" w:color="auto"/>
          </w:divBdr>
        </w:div>
        <w:div w:id="278223497">
          <w:marLeft w:val="480"/>
          <w:marRight w:val="0"/>
          <w:marTop w:val="0"/>
          <w:marBottom w:val="0"/>
          <w:divBdr>
            <w:top w:val="none" w:sz="0" w:space="0" w:color="auto"/>
            <w:left w:val="none" w:sz="0" w:space="0" w:color="auto"/>
            <w:bottom w:val="none" w:sz="0" w:space="0" w:color="auto"/>
            <w:right w:val="none" w:sz="0" w:space="0" w:color="auto"/>
          </w:divBdr>
        </w:div>
        <w:div w:id="261500792">
          <w:marLeft w:val="480"/>
          <w:marRight w:val="0"/>
          <w:marTop w:val="0"/>
          <w:marBottom w:val="0"/>
          <w:divBdr>
            <w:top w:val="none" w:sz="0" w:space="0" w:color="auto"/>
            <w:left w:val="none" w:sz="0" w:space="0" w:color="auto"/>
            <w:bottom w:val="none" w:sz="0" w:space="0" w:color="auto"/>
            <w:right w:val="none" w:sz="0" w:space="0" w:color="auto"/>
          </w:divBdr>
        </w:div>
        <w:div w:id="206256266">
          <w:marLeft w:val="480"/>
          <w:marRight w:val="0"/>
          <w:marTop w:val="0"/>
          <w:marBottom w:val="0"/>
          <w:divBdr>
            <w:top w:val="none" w:sz="0" w:space="0" w:color="auto"/>
            <w:left w:val="none" w:sz="0" w:space="0" w:color="auto"/>
            <w:bottom w:val="none" w:sz="0" w:space="0" w:color="auto"/>
            <w:right w:val="none" w:sz="0" w:space="0" w:color="auto"/>
          </w:divBdr>
        </w:div>
        <w:div w:id="336077508">
          <w:marLeft w:val="480"/>
          <w:marRight w:val="0"/>
          <w:marTop w:val="0"/>
          <w:marBottom w:val="0"/>
          <w:divBdr>
            <w:top w:val="none" w:sz="0" w:space="0" w:color="auto"/>
            <w:left w:val="none" w:sz="0" w:space="0" w:color="auto"/>
            <w:bottom w:val="none" w:sz="0" w:space="0" w:color="auto"/>
            <w:right w:val="none" w:sz="0" w:space="0" w:color="auto"/>
          </w:divBdr>
        </w:div>
        <w:div w:id="921766300">
          <w:marLeft w:val="480"/>
          <w:marRight w:val="0"/>
          <w:marTop w:val="0"/>
          <w:marBottom w:val="0"/>
          <w:divBdr>
            <w:top w:val="none" w:sz="0" w:space="0" w:color="auto"/>
            <w:left w:val="none" w:sz="0" w:space="0" w:color="auto"/>
            <w:bottom w:val="none" w:sz="0" w:space="0" w:color="auto"/>
            <w:right w:val="none" w:sz="0" w:space="0" w:color="auto"/>
          </w:divBdr>
        </w:div>
        <w:div w:id="1994992995">
          <w:marLeft w:val="480"/>
          <w:marRight w:val="0"/>
          <w:marTop w:val="0"/>
          <w:marBottom w:val="0"/>
          <w:divBdr>
            <w:top w:val="none" w:sz="0" w:space="0" w:color="auto"/>
            <w:left w:val="none" w:sz="0" w:space="0" w:color="auto"/>
            <w:bottom w:val="none" w:sz="0" w:space="0" w:color="auto"/>
            <w:right w:val="none" w:sz="0" w:space="0" w:color="auto"/>
          </w:divBdr>
        </w:div>
        <w:div w:id="202445881">
          <w:marLeft w:val="480"/>
          <w:marRight w:val="0"/>
          <w:marTop w:val="0"/>
          <w:marBottom w:val="0"/>
          <w:divBdr>
            <w:top w:val="none" w:sz="0" w:space="0" w:color="auto"/>
            <w:left w:val="none" w:sz="0" w:space="0" w:color="auto"/>
            <w:bottom w:val="none" w:sz="0" w:space="0" w:color="auto"/>
            <w:right w:val="none" w:sz="0" w:space="0" w:color="auto"/>
          </w:divBdr>
        </w:div>
        <w:div w:id="1584530371">
          <w:marLeft w:val="480"/>
          <w:marRight w:val="0"/>
          <w:marTop w:val="0"/>
          <w:marBottom w:val="0"/>
          <w:divBdr>
            <w:top w:val="none" w:sz="0" w:space="0" w:color="auto"/>
            <w:left w:val="none" w:sz="0" w:space="0" w:color="auto"/>
            <w:bottom w:val="none" w:sz="0" w:space="0" w:color="auto"/>
            <w:right w:val="none" w:sz="0" w:space="0" w:color="auto"/>
          </w:divBdr>
        </w:div>
        <w:div w:id="1322468236">
          <w:marLeft w:val="480"/>
          <w:marRight w:val="0"/>
          <w:marTop w:val="0"/>
          <w:marBottom w:val="0"/>
          <w:divBdr>
            <w:top w:val="none" w:sz="0" w:space="0" w:color="auto"/>
            <w:left w:val="none" w:sz="0" w:space="0" w:color="auto"/>
            <w:bottom w:val="none" w:sz="0" w:space="0" w:color="auto"/>
            <w:right w:val="none" w:sz="0" w:space="0" w:color="auto"/>
          </w:divBdr>
        </w:div>
        <w:div w:id="956987298">
          <w:marLeft w:val="480"/>
          <w:marRight w:val="0"/>
          <w:marTop w:val="0"/>
          <w:marBottom w:val="0"/>
          <w:divBdr>
            <w:top w:val="none" w:sz="0" w:space="0" w:color="auto"/>
            <w:left w:val="none" w:sz="0" w:space="0" w:color="auto"/>
            <w:bottom w:val="none" w:sz="0" w:space="0" w:color="auto"/>
            <w:right w:val="none" w:sz="0" w:space="0" w:color="auto"/>
          </w:divBdr>
        </w:div>
        <w:div w:id="1215196571">
          <w:marLeft w:val="480"/>
          <w:marRight w:val="0"/>
          <w:marTop w:val="0"/>
          <w:marBottom w:val="0"/>
          <w:divBdr>
            <w:top w:val="none" w:sz="0" w:space="0" w:color="auto"/>
            <w:left w:val="none" w:sz="0" w:space="0" w:color="auto"/>
            <w:bottom w:val="none" w:sz="0" w:space="0" w:color="auto"/>
            <w:right w:val="none" w:sz="0" w:space="0" w:color="auto"/>
          </w:divBdr>
        </w:div>
        <w:div w:id="1456868157">
          <w:marLeft w:val="480"/>
          <w:marRight w:val="0"/>
          <w:marTop w:val="0"/>
          <w:marBottom w:val="0"/>
          <w:divBdr>
            <w:top w:val="none" w:sz="0" w:space="0" w:color="auto"/>
            <w:left w:val="none" w:sz="0" w:space="0" w:color="auto"/>
            <w:bottom w:val="none" w:sz="0" w:space="0" w:color="auto"/>
            <w:right w:val="none" w:sz="0" w:space="0" w:color="auto"/>
          </w:divBdr>
        </w:div>
        <w:div w:id="1246452009">
          <w:marLeft w:val="480"/>
          <w:marRight w:val="0"/>
          <w:marTop w:val="0"/>
          <w:marBottom w:val="0"/>
          <w:divBdr>
            <w:top w:val="none" w:sz="0" w:space="0" w:color="auto"/>
            <w:left w:val="none" w:sz="0" w:space="0" w:color="auto"/>
            <w:bottom w:val="none" w:sz="0" w:space="0" w:color="auto"/>
            <w:right w:val="none" w:sz="0" w:space="0" w:color="auto"/>
          </w:divBdr>
        </w:div>
        <w:div w:id="426536690">
          <w:marLeft w:val="480"/>
          <w:marRight w:val="0"/>
          <w:marTop w:val="0"/>
          <w:marBottom w:val="0"/>
          <w:divBdr>
            <w:top w:val="none" w:sz="0" w:space="0" w:color="auto"/>
            <w:left w:val="none" w:sz="0" w:space="0" w:color="auto"/>
            <w:bottom w:val="none" w:sz="0" w:space="0" w:color="auto"/>
            <w:right w:val="none" w:sz="0" w:space="0" w:color="auto"/>
          </w:divBdr>
        </w:div>
        <w:div w:id="2025087682">
          <w:marLeft w:val="480"/>
          <w:marRight w:val="0"/>
          <w:marTop w:val="0"/>
          <w:marBottom w:val="0"/>
          <w:divBdr>
            <w:top w:val="none" w:sz="0" w:space="0" w:color="auto"/>
            <w:left w:val="none" w:sz="0" w:space="0" w:color="auto"/>
            <w:bottom w:val="none" w:sz="0" w:space="0" w:color="auto"/>
            <w:right w:val="none" w:sz="0" w:space="0" w:color="auto"/>
          </w:divBdr>
        </w:div>
        <w:div w:id="437800178">
          <w:marLeft w:val="480"/>
          <w:marRight w:val="0"/>
          <w:marTop w:val="0"/>
          <w:marBottom w:val="0"/>
          <w:divBdr>
            <w:top w:val="none" w:sz="0" w:space="0" w:color="auto"/>
            <w:left w:val="none" w:sz="0" w:space="0" w:color="auto"/>
            <w:bottom w:val="none" w:sz="0" w:space="0" w:color="auto"/>
            <w:right w:val="none" w:sz="0" w:space="0" w:color="auto"/>
          </w:divBdr>
        </w:div>
        <w:div w:id="861743151">
          <w:marLeft w:val="480"/>
          <w:marRight w:val="0"/>
          <w:marTop w:val="0"/>
          <w:marBottom w:val="0"/>
          <w:divBdr>
            <w:top w:val="none" w:sz="0" w:space="0" w:color="auto"/>
            <w:left w:val="none" w:sz="0" w:space="0" w:color="auto"/>
            <w:bottom w:val="none" w:sz="0" w:space="0" w:color="auto"/>
            <w:right w:val="none" w:sz="0" w:space="0" w:color="auto"/>
          </w:divBdr>
        </w:div>
        <w:div w:id="88934330">
          <w:marLeft w:val="480"/>
          <w:marRight w:val="0"/>
          <w:marTop w:val="0"/>
          <w:marBottom w:val="0"/>
          <w:divBdr>
            <w:top w:val="none" w:sz="0" w:space="0" w:color="auto"/>
            <w:left w:val="none" w:sz="0" w:space="0" w:color="auto"/>
            <w:bottom w:val="none" w:sz="0" w:space="0" w:color="auto"/>
            <w:right w:val="none" w:sz="0" w:space="0" w:color="auto"/>
          </w:divBdr>
        </w:div>
        <w:div w:id="1834834788">
          <w:marLeft w:val="480"/>
          <w:marRight w:val="0"/>
          <w:marTop w:val="0"/>
          <w:marBottom w:val="0"/>
          <w:divBdr>
            <w:top w:val="none" w:sz="0" w:space="0" w:color="auto"/>
            <w:left w:val="none" w:sz="0" w:space="0" w:color="auto"/>
            <w:bottom w:val="none" w:sz="0" w:space="0" w:color="auto"/>
            <w:right w:val="none" w:sz="0" w:space="0" w:color="auto"/>
          </w:divBdr>
        </w:div>
        <w:div w:id="704868710">
          <w:marLeft w:val="480"/>
          <w:marRight w:val="0"/>
          <w:marTop w:val="0"/>
          <w:marBottom w:val="0"/>
          <w:divBdr>
            <w:top w:val="none" w:sz="0" w:space="0" w:color="auto"/>
            <w:left w:val="none" w:sz="0" w:space="0" w:color="auto"/>
            <w:bottom w:val="none" w:sz="0" w:space="0" w:color="auto"/>
            <w:right w:val="none" w:sz="0" w:space="0" w:color="auto"/>
          </w:divBdr>
        </w:div>
        <w:div w:id="476606172">
          <w:marLeft w:val="480"/>
          <w:marRight w:val="0"/>
          <w:marTop w:val="0"/>
          <w:marBottom w:val="0"/>
          <w:divBdr>
            <w:top w:val="none" w:sz="0" w:space="0" w:color="auto"/>
            <w:left w:val="none" w:sz="0" w:space="0" w:color="auto"/>
            <w:bottom w:val="none" w:sz="0" w:space="0" w:color="auto"/>
            <w:right w:val="none" w:sz="0" w:space="0" w:color="auto"/>
          </w:divBdr>
        </w:div>
        <w:div w:id="360397767">
          <w:marLeft w:val="480"/>
          <w:marRight w:val="0"/>
          <w:marTop w:val="0"/>
          <w:marBottom w:val="0"/>
          <w:divBdr>
            <w:top w:val="none" w:sz="0" w:space="0" w:color="auto"/>
            <w:left w:val="none" w:sz="0" w:space="0" w:color="auto"/>
            <w:bottom w:val="none" w:sz="0" w:space="0" w:color="auto"/>
            <w:right w:val="none" w:sz="0" w:space="0" w:color="auto"/>
          </w:divBdr>
        </w:div>
        <w:div w:id="1845975880">
          <w:marLeft w:val="480"/>
          <w:marRight w:val="0"/>
          <w:marTop w:val="0"/>
          <w:marBottom w:val="0"/>
          <w:divBdr>
            <w:top w:val="none" w:sz="0" w:space="0" w:color="auto"/>
            <w:left w:val="none" w:sz="0" w:space="0" w:color="auto"/>
            <w:bottom w:val="none" w:sz="0" w:space="0" w:color="auto"/>
            <w:right w:val="none" w:sz="0" w:space="0" w:color="auto"/>
          </w:divBdr>
        </w:div>
        <w:div w:id="2144693362">
          <w:marLeft w:val="480"/>
          <w:marRight w:val="0"/>
          <w:marTop w:val="0"/>
          <w:marBottom w:val="0"/>
          <w:divBdr>
            <w:top w:val="none" w:sz="0" w:space="0" w:color="auto"/>
            <w:left w:val="none" w:sz="0" w:space="0" w:color="auto"/>
            <w:bottom w:val="none" w:sz="0" w:space="0" w:color="auto"/>
            <w:right w:val="none" w:sz="0" w:space="0" w:color="auto"/>
          </w:divBdr>
        </w:div>
        <w:div w:id="1355229168">
          <w:marLeft w:val="480"/>
          <w:marRight w:val="0"/>
          <w:marTop w:val="0"/>
          <w:marBottom w:val="0"/>
          <w:divBdr>
            <w:top w:val="none" w:sz="0" w:space="0" w:color="auto"/>
            <w:left w:val="none" w:sz="0" w:space="0" w:color="auto"/>
            <w:bottom w:val="none" w:sz="0" w:space="0" w:color="auto"/>
            <w:right w:val="none" w:sz="0" w:space="0" w:color="auto"/>
          </w:divBdr>
        </w:div>
        <w:div w:id="1286038410">
          <w:marLeft w:val="480"/>
          <w:marRight w:val="0"/>
          <w:marTop w:val="0"/>
          <w:marBottom w:val="0"/>
          <w:divBdr>
            <w:top w:val="none" w:sz="0" w:space="0" w:color="auto"/>
            <w:left w:val="none" w:sz="0" w:space="0" w:color="auto"/>
            <w:bottom w:val="none" w:sz="0" w:space="0" w:color="auto"/>
            <w:right w:val="none" w:sz="0" w:space="0" w:color="auto"/>
          </w:divBdr>
        </w:div>
        <w:div w:id="37322191">
          <w:marLeft w:val="480"/>
          <w:marRight w:val="0"/>
          <w:marTop w:val="0"/>
          <w:marBottom w:val="0"/>
          <w:divBdr>
            <w:top w:val="none" w:sz="0" w:space="0" w:color="auto"/>
            <w:left w:val="none" w:sz="0" w:space="0" w:color="auto"/>
            <w:bottom w:val="none" w:sz="0" w:space="0" w:color="auto"/>
            <w:right w:val="none" w:sz="0" w:space="0" w:color="auto"/>
          </w:divBdr>
        </w:div>
        <w:div w:id="1788771239">
          <w:marLeft w:val="480"/>
          <w:marRight w:val="0"/>
          <w:marTop w:val="0"/>
          <w:marBottom w:val="0"/>
          <w:divBdr>
            <w:top w:val="none" w:sz="0" w:space="0" w:color="auto"/>
            <w:left w:val="none" w:sz="0" w:space="0" w:color="auto"/>
            <w:bottom w:val="none" w:sz="0" w:space="0" w:color="auto"/>
            <w:right w:val="none" w:sz="0" w:space="0" w:color="auto"/>
          </w:divBdr>
        </w:div>
        <w:div w:id="1877816601">
          <w:marLeft w:val="480"/>
          <w:marRight w:val="0"/>
          <w:marTop w:val="0"/>
          <w:marBottom w:val="0"/>
          <w:divBdr>
            <w:top w:val="none" w:sz="0" w:space="0" w:color="auto"/>
            <w:left w:val="none" w:sz="0" w:space="0" w:color="auto"/>
            <w:bottom w:val="none" w:sz="0" w:space="0" w:color="auto"/>
            <w:right w:val="none" w:sz="0" w:space="0" w:color="auto"/>
          </w:divBdr>
        </w:div>
        <w:div w:id="1927183771">
          <w:marLeft w:val="480"/>
          <w:marRight w:val="0"/>
          <w:marTop w:val="0"/>
          <w:marBottom w:val="0"/>
          <w:divBdr>
            <w:top w:val="none" w:sz="0" w:space="0" w:color="auto"/>
            <w:left w:val="none" w:sz="0" w:space="0" w:color="auto"/>
            <w:bottom w:val="none" w:sz="0" w:space="0" w:color="auto"/>
            <w:right w:val="none" w:sz="0" w:space="0" w:color="auto"/>
          </w:divBdr>
        </w:div>
        <w:div w:id="549147120">
          <w:marLeft w:val="480"/>
          <w:marRight w:val="0"/>
          <w:marTop w:val="0"/>
          <w:marBottom w:val="0"/>
          <w:divBdr>
            <w:top w:val="none" w:sz="0" w:space="0" w:color="auto"/>
            <w:left w:val="none" w:sz="0" w:space="0" w:color="auto"/>
            <w:bottom w:val="none" w:sz="0" w:space="0" w:color="auto"/>
            <w:right w:val="none" w:sz="0" w:space="0" w:color="auto"/>
          </w:divBdr>
        </w:div>
        <w:div w:id="1442217008">
          <w:marLeft w:val="480"/>
          <w:marRight w:val="0"/>
          <w:marTop w:val="0"/>
          <w:marBottom w:val="0"/>
          <w:divBdr>
            <w:top w:val="none" w:sz="0" w:space="0" w:color="auto"/>
            <w:left w:val="none" w:sz="0" w:space="0" w:color="auto"/>
            <w:bottom w:val="none" w:sz="0" w:space="0" w:color="auto"/>
            <w:right w:val="none" w:sz="0" w:space="0" w:color="auto"/>
          </w:divBdr>
        </w:div>
        <w:div w:id="2005236849">
          <w:marLeft w:val="480"/>
          <w:marRight w:val="0"/>
          <w:marTop w:val="0"/>
          <w:marBottom w:val="0"/>
          <w:divBdr>
            <w:top w:val="none" w:sz="0" w:space="0" w:color="auto"/>
            <w:left w:val="none" w:sz="0" w:space="0" w:color="auto"/>
            <w:bottom w:val="none" w:sz="0" w:space="0" w:color="auto"/>
            <w:right w:val="none" w:sz="0" w:space="0" w:color="auto"/>
          </w:divBdr>
        </w:div>
        <w:div w:id="1781990119">
          <w:marLeft w:val="480"/>
          <w:marRight w:val="0"/>
          <w:marTop w:val="0"/>
          <w:marBottom w:val="0"/>
          <w:divBdr>
            <w:top w:val="none" w:sz="0" w:space="0" w:color="auto"/>
            <w:left w:val="none" w:sz="0" w:space="0" w:color="auto"/>
            <w:bottom w:val="none" w:sz="0" w:space="0" w:color="auto"/>
            <w:right w:val="none" w:sz="0" w:space="0" w:color="auto"/>
          </w:divBdr>
        </w:div>
        <w:div w:id="1809935162">
          <w:marLeft w:val="480"/>
          <w:marRight w:val="0"/>
          <w:marTop w:val="0"/>
          <w:marBottom w:val="0"/>
          <w:divBdr>
            <w:top w:val="none" w:sz="0" w:space="0" w:color="auto"/>
            <w:left w:val="none" w:sz="0" w:space="0" w:color="auto"/>
            <w:bottom w:val="none" w:sz="0" w:space="0" w:color="auto"/>
            <w:right w:val="none" w:sz="0" w:space="0" w:color="auto"/>
          </w:divBdr>
        </w:div>
        <w:div w:id="863052151">
          <w:marLeft w:val="480"/>
          <w:marRight w:val="0"/>
          <w:marTop w:val="0"/>
          <w:marBottom w:val="0"/>
          <w:divBdr>
            <w:top w:val="none" w:sz="0" w:space="0" w:color="auto"/>
            <w:left w:val="none" w:sz="0" w:space="0" w:color="auto"/>
            <w:bottom w:val="none" w:sz="0" w:space="0" w:color="auto"/>
            <w:right w:val="none" w:sz="0" w:space="0" w:color="auto"/>
          </w:divBdr>
        </w:div>
        <w:div w:id="718286865">
          <w:marLeft w:val="480"/>
          <w:marRight w:val="0"/>
          <w:marTop w:val="0"/>
          <w:marBottom w:val="0"/>
          <w:divBdr>
            <w:top w:val="none" w:sz="0" w:space="0" w:color="auto"/>
            <w:left w:val="none" w:sz="0" w:space="0" w:color="auto"/>
            <w:bottom w:val="none" w:sz="0" w:space="0" w:color="auto"/>
            <w:right w:val="none" w:sz="0" w:space="0" w:color="auto"/>
          </w:divBdr>
        </w:div>
        <w:div w:id="922836018">
          <w:marLeft w:val="480"/>
          <w:marRight w:val="0"/>
          <w:marTop w:val="0"/>
          <w:marBottom w:val="0"/>
          <w:divBdr>
            <w:top w:val="none" w:sz="0" w:space="0" w:color="auto"/>
            <w:left w:val="none" w:sz="0" w:space="0" w:color="auto"/>
            <w:bottom w:val="none" w:sz="0" w:space="0" w:color="auto"/>
            <w:right w:val="none" w:sz="0" w:space="0" w:color="auto"/>
          </w:divBdr>
        </w:div>
        <w:div w:id="361829937">
          <w:marLeft w:val="480"/>
          <w:marRight w:val="0"/>
          <w:marTop w:val="0"/>
          <w:marBottom w:val="0"/>
          <w:divBdr>
            <w:top w:val="none" w:sz="0" w:space="0" w:color="auto"/>
            <w:left w:val="none" w:sz="0" w:space="0" w:color="auto"/>
            <w:bottom w:val="none" w:sz="0" w:space="0" w:color="auto"/>
            <w:right w:val="none" w:sz="0" w:space="0" w:color="auto"/>
          </w:divBdr>
        </w:div>
        <w:div w:id="2069180865">
          <w:marLeft w:val="480"/>
          <w:marRight w:val="0"/>
          <w:marTop w:val="0"/>
          <w:marBottom w:val="0"/>
          <w:divBdr>
            <w:top w:val="none" w:sz="0" w:space="0" w:color="auto"/>
            <w:left w:val="none" w:sz="0" w:space="0" w:color="auto"/>
            <w:bottom w:val="none" w:sz="0" w:space="0" w:color="auto"/>
            <w:right w:val="none" w:sz="0" w:space="0" w:color="auto"/>
          </w:divBdr>
        </w:div>
        <w:div w:id="645205834">
          <w:marLeft w:val="480"/>
          <w:marRight w:val="0"/>
          <w:marTop w:val="0"/>
          <w:marBottom w:val="0"/>
          <w:divBdr>
            <w:top w:val="none" w:sz="0" w:space="0" w:color="auto"/>
            <w:left w:val="none" w:sz="0" w:space="0" w:color="auto"/>
            <w:bottom w:val="none" w:sz="0" w:space="0" w:color="auto"/>
            <w:right w:val="none" w:sz="0" w:space="0" w:color="auto"/>
          </w:divBdr>
        </w:div>
        <w:div w:id="874581637">
          <w:marLeft w:val="480"/>
          <w:marRight w:val="0"/>
          <w:marTop w:val="0"/>
          <w:marBottom w:val="0"/>
          <w:divBdr>
            <w:top w:val="none" w:sz="0" w:space="0" w:color="auto"/>
            <w:left w:val="none" w:sz="0" w:space="0" w:color="auto"/>
            <w:bottom w:val="none" w:sz="0" w:space="0" w:color="auto"/>
            <w:right w:val="none" w:sz="0" w:space="0" w:color="auto"/>
          </w:divBdr>
        </w:div>
        <w:div w:id="1535187601">
          <w:marLeft w:val="480"/>
          <w:marRight w:val="0"/>
          <w:marTop w:val="0"/>
          <w:marBottom w:val="0"/>
          <w:divBdr>
            <w:top w:val="none" w:sz="0" w:space="0" w:color="auto"/>
            <w:left w:val="none" w:sz="0" w:space="0" w:color="auto"/>
            <w:bottom w:val="none" w:sz="0" w:space="0" w:color="auto"/>
            <w:right w:val="none" w:sz="0" w:space="0" w:color="auto"/>
          </w:divBdr>
        </w:div>
        <w:div w:id="1406295812">
          <w:marLeft w:val="480"/>
          <w:marRight w:val="0"/>
          <w:marTop w:val="0"/>
          <w:marBottom w:val="0"/>
          <w:divBdr>
            <w:top w:val="none" w:sz="0" w:space="0" w:color="auto"/>
            <w:left w:val="none" w:sz="0" w:space="0" w:color="auto"/>
            <w:bottom w:val="none" w:sz="0" w:space="0" w:color="auto"/>
            <w:right w:val="none" w:sz="0" w:space="0" w:color="auto"/>
          </w:divBdr>
        </w:div>
        <w:div w:id="2146509716">
          <w:marLeft w:val="480"/>
          <w:marRight w:val="0"/>
          <w:marTop w:val="0"/>
          <w:marBottom w:val="0"/>
          <w:divBdr>
            <w:top w:val="none" w:sz="0" w:space="0" w:color="auto"/>
            <w:left w:val="none" w:sz="0" w:space="0" w:color="auto"/>
            <w:bottom w:val="none" w:sz="0" w:space="0" w:color="auto"/>
            <w:right w:val="none" w:sz="0" w:space="0" w:color="auto"/>
          </w:divBdr>
        </w:div>
        <w:div w:id="2102556047">
          <w:marLeft w:val="480"/>
          <w:marRight w:val="0"/>
          <w:marTop w:val="0"/>
          <w:marBottom w:val="0"/>
          <w:divBdr>
            <w:top w:val="none" w:sz="0" w:space="0" w:color="auto"/>
            <w:left w:val="none" w:sz="0" w:space="0" w:color="auto"/>
            <w:bottom w:val="none" w:sz="0" w:space="0" w:color="auto"/>
            <w:right w:val="none" w:sz="0" w:space="0" w:color="auto"/>
          </w:divBdr>
        </w:div>
        <w:div w:id="320353390">
          <w:marLeft w:val="480"/>
          <w:marRight w:val="0"/>
          <w:marTop w:val="0"/>
          <w:marBottom w:val="0"/>
          <w:divBdr>
            <w:top w:val="none" w:sz="0" w:space="0" w:color="auto"/>
            <w:left w:val="none" w:sz="0" w:space="0" w:color="auto"/>
            <w:bottom w:val="none" w:sz="0" w:space="0" w:color="auto"/>
            <w:right w:val="none" w:sz="0" w:space="0" w:color="auto"/>
          </w:divBdr>
        </w:div>
        <w:div w:id="161238314">
          <w:marLeft w:val="480"/>
          <w:marRight w:val="0"/>
          <w:marTop w:val="0"/>
          <w:marBottom w:val="0"/>
          <w:divBdr>
            <w:top w:val="none" w:sz="0" w:space="0" w:color="auto"/>
            <w:left w:val="none" w:sz="0" w:space="0" w:color="auto"/>
            <w:bottom w:val="none" w:sz="0" w:space="0" w:color="auto"/>
            <w:right w:val="none" w:sz="0" w:space="0" w:color="auto"/>
          </w:divBdr>
        </w:div>
        <w:div w:id="1342662387">
          <w:marLeft w:val="480"/>
          <w:marRight w:val="0"/>
          <w:marTop w:val="0"/>
          <w:marBottom w:val="0"/>
          <w:divBdr>
            <w:top w:val="none" w:sz="0" w:space="0" w:color="auto"/>
            <w:left w:val="none" w:sz="0" w:space="0" w:color="auto"/>
            <w:bottom w:val="none" w:sz="0" w:space="0" w:color="auto"/>
            <w:right w:val="none" w:sz="0" w:space="0" w:color="auto"/>
          </w:divBdr>
        </w:div>
        <w:div w:id="163057828">
          <w:marLeft w:val="480"/>
          <w:marRight w:val="0"/>
          <w:marTop w:val="0"/>
          <w:marBottom w:val="0"/>
          <w:divBdr>
            <w:top w:val="none" w:sz="0" w:space="0" w:color="auto"/>
            <w:left w:val="none" w:sz="0" w:space="0" w:color="auto"/>
            <w:bottom w:val="none" w:sz="0" w:space="0" w:color="auto"/>
            <w:right w:val="none" w:sz="0" w:space="0" w:color="auto"/>
          </w:divBdr>
        </w:div>
        <w:div w:id="749422551">
          <w:marLeft w:val="480"/>
          <w:marRight w:val="0"/>
          <w:marTop w:val="0"/>
          <w:marBottom w:val="0"/>
          <w:divBdr>
            <w:top w:val="none" w:sz="0" w:space="0" w:color="auto"/>
            <w:left w:val="none" w:sz="0" w:space="0" w:color="auto"/>
            <w:bottom w:val="none" w:sz="0" w:space="0" w:color="auto"/>
            <w:right w:val="none" w:sz="0" w:space="0" w:color="auto"/>
          </w:divBdr>
        </w:div>
        <w:div w:id="743987139">
          <w:marLeft w:val="480"/>
          <w:marRight w:val="0"/>
          <w:marTop w:val="0"/>
          <w:marBottom w:val="0"/>
          <w:divBdr>
            <w:top w:val="none" w:sz="0" w:space="0" w:color="auto"/>
            <w:left w:val="none" w:sz="0" w:space="0" w:color="auto"/>
            <w:bottom w:val="none" w:sz="0" w:space="0" w:color="auto"/>
            <w:right w:val="none" w:sz="0" w:space="0" w:color="auto"/>
          </w:divBdr>
        </w:div>
        <w:div w:id="984549073">
          <w:marLeft w:val="480"/>
          <w:marRight w:val="0"/>
          <w:marTop w:val="0"/>
          <w:marBottom w:val="0"/>
          <w:divBdr>
            <w:top w:val="none" w:sz="0" w:space="0" w:color="auto"/>
            <w:left w:val="none" w:sz="0" w:space="0" w:color="auto"/>
            <w:bottom w:val="none" w:sz="0" w:space="0" w:color="auto"/>
            <w:right w:val="none" w:sz="0" w:space="0" w:color="auto"/>
          </w:divBdr>
        </w:div>
        <w:div w:id="483593683">
          <w:marLeft w:val="480"/>
          <w:marRight w:val="0"/>
          <w:marTop w:val="0"/>
          <w:marBottom w:val="0"/>
          <w:divBdr>
            <w:top w:val="none" w:sz="0" w:space="0" w:color="auto"/>
            <w:left w:val="none" w:sz="0" w:space="0" w:color="auto"/>
            <w:bottom w:val="none" w:sz="0" w:space="0" w:color="auto"/>
            <w:right w:val="none" w:sz="0" w:space="0" w:color="auto"/>
          </w:divBdr>
        </w:div>
        <w:div w:id="101923136">
          <w:marLeft w:val="480"/>
          <w:marRight w:val="0"/>
          <w:marTop w:val="0"/>
          <w:marBottom w:val="0"/>
          <w:divBdr>
            <w:top w:val="none" w:sz="0" w:space="0" w:color="auto"/>
            <w:left w:val="none" w:sz="0" w:space="0" w:color="auto"/>
            <w:bottom w:val="none" w:sz="0" w:space="0" w:color="auto"/>
            <w:right w:val="none" w:sz="0" w:space="0" w:color="auto"/>
          </w:divBdr>
        </w:div>
        <w:div w:id="1577321016">
          <w:marLeft w:val="480"/>
          <w:marRight w:val="0"/>
          <w:marTop w:val="0"/>
          <w:marBottom w:val="0"/>
          <w:divBdr>
            <w:top w:val="none" w:sz="0" w:space="0" w:color="auto"/>
            <w:left w:val="none" w:sz="0" w:space="0" w:color="auto"/>
            <w:bottom w:val="none" w:sz="0" w:space="0" w:color="auto"/>
            <w:right w:val="none" w:sz="0" w:space="0" w:color="auto"/>
          </w:divBdr>
        </w:div>
        <w:div w:id="1318341180">
          <w:marLeft w:val="480"/>
          <w:marRight w:val="0"/>
          <w:marTop w:val="0"/>
          <w:marBottom w:val="0"/>
          <w:divBdr>
            <w:top w:val="none" w:sz="0" w:space="0" w:color="auto"/>
            <w:left w:val="none" w:sz="0" w:space="0" w:color="auto"/>
            <w:bottom w:val="none" w:sz="0" w:space="0" w:color="auto"/>
            <w:right w:val="none" w:sz="0" w:space="0" w:color="auto"/>
          </w:divBdr>
        </w:div>
        <w:div w:id="183792172">
          <w:marLeft w:val="480"/>
          <w:marRight w:val="0"/>
          <w:marTop w:val="0"/>
          <w:marBottom w:val="0"/>
          <w:divBdr>
            <w:top w:val="none" w:sz="0" w:space="0" w:color="auto"/>
            <w:left w:val="none" w:sz="0" w:space="0" w:color="auto"/>
            <w:bottom w:val="none" w:sz="0" w:space="0" w:color="auto"/>
            <w:right w:val="none" w:sz="0" w:space="0" w:color="auto"/>
          </w:divBdr>
        </w:div>
        <w:div w:id="472991695">
          <w:marLeft w:val="480"/>
          <w:marRight w:val="0"/>
          <w:marTop w:val="0"/>
          <w:marBottom w:val="0"/>
          <w:divBdr>
            <w:top w:val="none" w:sz="0" w:space="0" w:color="auto"/>
            <w:left w:val="none" w:sz="0" w:space="0" w:color="auto"/>
            <w:bottom w:val="none" w:sz="0" w:space="0" w:color="auto"/>
            <w:right w:val="none" w:sz="0" w:space="0" w:color="auto"/>
          </w:divBdr>
        </w:div>
        <w:div w:id="1256016279">
          <w:marLeft w:val="480"/>
          <w:marRight w:val="0"/>
          <w:marTop w:val="0"/>
          <w:marBottom w:val="0"/>
          <w:divBdr>
            <w:top w:val="none" w:sz="0" w:space="0" w:color="auto"/>
            <w:left w:val="none" w:sz="0" w:space="0" w:color="auto"/>
            <w:bottom w:val="none" w:sz="0" w:space="0" w:color="auto"/>
            <w:right w:val="none" w:sz="0" w:space="0" w:color="auto"/>
          </w:divBdr>
        </w:div>
        <w:div w:id="762728977">
          <w:marLeft w:val="480"/>
          <w:marRight w:val="0"/>
          <w:marTop w:val="0"/>
          <w:marBottom w:val="0"/>
          <w:divBdr>
            <w:top w:val="none" w:sz="0" w:space="0" w:color="auto"/>
            <w:left w:val="none" w:sz="0" w:space="0" w:color="auto"/>
            <w:bottom w:val="none" w:sz="0" w:space="0" w:color="auto"/>
            <w:right w:val="none" w:sz="0" w:space="0" w:color="auto"/>
          </w:divBdr>
        </w:div>
        <w:div w:id="402334033">
          <w:marLeft w:val="480"/>
          <w:marRight w:val="0"/>
          <w:marTop w:val="0"/>
          <w:marBottom w:val="0"/>
          <w:divBdr>
            <w:top w:val="none" w:sz="0" w:space="0" w:color="auto"/>
            <w:left w:val="none" w:sz="0" w:space="0" w:color="auto"/>
            <w:bottom w:val="none" w:sz="0" w:space="0" w:color="auto"/>
            <w:right w:val="none" w:sz="0" w:space="0" w:color="auto"/>
          </w:divBdr>
        </w:div>
        <w:div w:id="2130394428">
          <w:marLeft w:val="480"/>
          <w:marRight w:val="0"/>
          <w:marTop w:val="0"/>
          <w:marBottom w:val="0"/>
          <w:divBdr>
            <w:top w:val="none" w:sz="0" w:space="0" w:color="auto"/>
            <w:left w:val="none" w:sz="0" w:space="0" w:color="auto"/>
            <w:bottom w:val="none" w:sz="0" w:space="0" w:color="auto"/>
            <w:right w:val="none" w:sz="0" w:space="0" w:color="auto"/>
          </w:divBdr>
        </w:div>
        <w:div w:id="1704092306">
          <w:marLeft w:val="480"/>
          <w:marRight w:val="0"/>
          <w:marTop w:val="0"/>
          <w:marBottom w:val="0"/>
          <w:divBdr>
            <w:top w:val="none" w:sz="0" w:space="0" w:color="auto"/>
            <w:left w:val="none" w:sz="0" w:space="0" w:color="auto"/>
            <w:bottom w:val="none" w:sz="0" w:space="0" w:color="auto"/>
            <w:right w:val="none" w:sz="0" w:space="0" w:color="auto"/>
          </w:divBdr>
        </w:div>
        <w:div w:id="1889339468">
          <w:marLeft w:val="480"/>
          <w:marRight w:val="0"/>
          <w:marTop w:val="0"/>
          <w:marBottom w:val="0"/>
          <w:divBdr>
            <w:top w:val="none" w:sz="0" w:space="0" w:color="auto"/>
            <w:left w:val="none" w:sz="0" w:space="0" w:color="auto"/>
            <w:bottom w:val="none" w:sz="0" w:space="0" w:color="auto"/>
            <w:right w:val="none" w:sz="0" w:space="0" w:color="auto"/>
          </w:divBdr>
        </w:div>
        <w:div w:id="1062287356">
          <w:marLeft w:val="480"/>
          <w:marRight w:val="0"/>
          <w:marTop w:val="0"/>
          <w:marBottom w:val="0"/>
          <w:divBdr>
            <w:top w:val="none" w:sz="0" w:space="0" w:color="auto"/>
            <w:left w:val="none" w:sz="0" w:space="0" w:color="auto"/>
            <w:bottom w:val="none" w:sz="0" w:space="0" w:color="auto"/>
            <w:right w:val="none" w:sz="0" w:space="0" w:color="auto"/>
          </w:divBdr>
        </w:div>
        <w:div w:id="511531877">
          <w:marLeft w:val="480"/>
          <w:marRight w:val="0"/>
          <w:marTop w:val="0"/>
          <w:marBottom w:val="0"/>
          <w:divBdr>
            <w:top w:val="none" w:sz="0" w:space="0" w:color="auto"/>
            <w:left w:val="none" w:sz="0" w:space="0" w:color="auto"/>
            <w:bottom w:val="none" w:sz="0" w:space="0" w:color="auto"/>
            <w:right w:val="none" w:sz="0" w:space="0" w:color="auto"/>
          </w:divBdr>
        </w:div>
        <w:div w:id="107746779">
          <w:marLeft w:val="480"/>
          <w:marRight w:val="0"/>
          <w:marTop w:val="0"/>
          <w:marBottom w:val="0"/>
          <w:divBdr>
            <w:top w:val="none" w:sz="0" w:space="0" w:color="auto"/>
            <w:left w:val="none" w:sz="0" w:space="0" w:color="auto"/>
            <w:bottom w:val="none" w:sz="0" w:space="0" w:color="auto"/>
            <w:right w:val="none" w:sz="0" w:space="0" w:color="auto"/>
          </w:divBdr>
        </w:div>
        <w:div w:id="42290630">
          <w:marLeft w:val="480"/>
          <w:marRight w:val="0"/>
          <w:marTop w:val="0"/>
          <w:marBottom w:val="0"/>
          <w:divBdr>
            <w:top w:val="none" w:sz="0" w:space="0" w:color="auto"/>
            <w:left w:val="none" w:sz="0" w:space="0" w:color="auto"/>
            <w:bottom w:val="none" w:sz="0" w:space="0" w:color="auto"/>
            <w:right w:val="none" w:sz="0" w:space="0" w:color="auto"/>
          </w:divBdr>
        </w:div>
        <w:div w:id="1708485344">
          <w:marLeft w:val="480"/>
          <w:marRight w:val="0"/>
          <w:marTop w:val="0"/>
          <w:marBottom w:val="0"/>
          <w:divBdr>
            <w:top w:val="none" w:sz="0" w:space="0" w:color="auto"/>
            <w:left w:val="none" w:sz="0" w:space="0" w:color="auto"/>
            <w:bottom w:val="none" w:sz="0" w:space="0" w:color="auto"/>
            <w:right w:val="none" w:sz="0" w:space="0" w:color="auto"/>
          </w:divBdr>
        </w:div>
        <w:div w:id="1852572047">
          <w:marLeft w:val="480"/>
          <w:marRight w:val="0"/>
          <w:marTop w:val="0"/>
          <w:marBottom w:val="0"/>
          <w:divBdr>
            <w:top w:val="none" w:sz="0" w:space="0" w:color="auto"/>
            <w:left w:val="none" w:sz="0" w:space="0" w:color="auto"/>
            <w:bottom w:val="none" w:sz="0" w:space="0" w:color="auto"/>
            <w:right w:val="none" w:sz="0" w:space="0" w:color="auto"/>
          </w:divBdr>
        </w:div>
        <w:div w:id="2071419321">
          <w:marLeft w:val="480"/>
          <w:marRight w:val="0"/>
          <w:marTop w:val="0"/>
          <w:marBottom w:val="0"/>
          <w:divBdr>
            <w:top w:val="none" w:sz="0" w:space="0" w:color="auto"/>
            <w:left w:val="none" w:sz="0" w:space="0" w:color="auto"/>
            <w:bottom w:val="none" w:sz="0" w:space="0" w:color="auto"/>
            <w:right w:val="none" w:sz="0" w:space="0" w:color="auto"/>
          </w:divBdr>
        </w:div>
        <w:div w:id="1093084789">
          <w:marLeft w:val="480"/>
          <w:marRight w:val="0"/>
          <w:marTop w:val="0"/>
          <w:marBottom w:val="0"/>
          <w:divBdr>
            <w:top w:val="none" w:sz="0" w:space="0" w:color="auto"/>
            <w:left w:val="none" w:sz="0" w:space="0" w:color="auto"/>
            <w:bottom w:val="none" w:sz="0" w:space="0" w:color="auto"/>
            <w:right w:val="none" w:sz="0" w:space="0" w:color="auto"/>
          </w:divBdr>
        </w:div>
        <w:div w:id="1157114081">
          <w:marLeft w:val="480"/>
          <w:marRight w:val="0"/>
          <w:marTop w:val="0"/>
          <w:marBottom w:val="0"/>
          <w:divBdr>
            <w:top w:val="none" w:sz="0" w:space="0" w:color="auto"/>
            <w:left w:val="none" w:sz="0" w:space="0" w:color="auto"/>
            <w:bottom w:val="none" w:sz="0" w:space="0" w:color="auto"/>
            <w:right w:val="none" w:sz="0" w:space="0" w:color="auto"/>
          </w:divBdr>
        </w:div>
        <w:div w:id="309671179">
          <w:marLeft w:val="480"/>
          <w:marRight w:val="0"/>
          <w:marTop w:val="0"/>
          <w:marBottom w:val="0"/>
          <w:divBdr>
            <w:top w:val="none" w:sz="0" w:space="0" w:color="auto"/>
            <w:left w:val="none" w:sz="0" w:space="0" w:color="auto"/>
            <w:bottom w:val="none" w:sz="0" w:space="0" w:color="auto"/>
            <w:right w:val="none" w:sz="0" w:space="0" w:color="auto"/>
          </w:divBdr>
        </w:div>
        <w:div w:id="1118838367">
          <w:marLeft w:val="480"/>
          <w:marRight w:val="0"/>
          <w:marTop w:val="0"/>
          <w:marBottom w:val="0"/>
          <w:divBdr>
            <w:top w:val="none" w:sz="0" w:space="0" w:color="auto"/>
            <w:left w:val="none" w:sz="0" w:space="0" w:color="auto"/>
            <w:bottom w:val="none" w:sz="0" w:space="0" w:color="auto"/>
            <w:right w:val="none" w:sz="0" w:space="0" w:color="auto"/>
          </w:divBdr>
        </w:div>
        <w:div w:id="46027307">
          <w:marLeft w:val="480"/>
          <w:marRight w:val="0"/>
          <w:marTop w:val="0"/>
          <w:marBottom w:val="0"/>
          <w:divBdr>
            <w:top w:val="none" w:sz="0" w:space="0" w:color="auto"/>
            <w:left w:val="none" w:sz="0" w:space="0" w:color="auto"/>
            <w:bottom w:val="none" w:sz="0" w:space="0" w:color="auto"/>
            <w:right w:val="none" w:sz="0" w:space="0" w:color="auto"/>
          </w:divBdr>
        </w:div>
        <w:div w:id="1067612164">
          <w:marLeft w:val="480"/>
          <w:marRight w:val="0"/>
          <w:marTop w:val="0"/>
          <w:marBottom w:val="0"/>
          <w:divBdr>
            <w:top w:val="none" w:sz="0" w:space="0" w:color="auto"/>
            <w:left w:val="none" w:sz="0" w:space="0" w:color="auto"/>
            <w:bottom w:val="none" w:sz="0" w:space="0" w:color="auto"/>
            <w:right w:val="none" w:sz="0" w:space="0" w:color="auto"/>
          </w:divBdr>
        </w:div>
        <w:div w:id="689335922">
          <w:marLeft w:val="480"/>
          <w:marRight w:val="0"/>
          <w:marTop w:val="0"/>
          <w:marBottom w:val="0"/>
          <w:divBdr>
            <w:top w:val="none" w:sz="0" w:space="0" w:color="auto"/>
            <w:left w:val="none" w:sz="0" w:space="0" w:color="auto"/>
            <w:bottom w:val="none" w:sz="0" w:space="0" w:color="auto"/>
            <w:right w:val="none" w:sz="0" w:space="0" w:color="auto"/>
          </w:divBdr>
        </w:div>
        <w:div w:id="1773742378">
          <w:marLeft w:val="480"/>
          <w:marRight w:val="0"/>
          <w:marTop w:val="0"/>
          <w:marBottom w:val="0"/>
          <w:divBdr>
            <w:top w:val="none" w:sz="0" w:space="0" w:color="auto"/>
            <w:left w:val="none" w:sz="0" w:space="0" w:color="auto"/>
            <w:bottom w:val="none" w:sz="0" w:space="0" w:color="auto"/>
            <w:right w:val="none" w:sz="0" w:space="0" w:color="auto"/>
          </w:divBdr>
        </w:div>
        <w:div w:id="95101889">
          <w:marLeft w:val="480"/>
          <w:marRight w:val="0"/>
          <w:marTop w:val="0"/>
          <w:marBottom w:val="0"/>
          <w:divBdr>
            <w:top w:val="none" w:sz="0" w:space="0" w:color="auto"/>
            <w:left w:val="none" w:sz="0" w:space="0" w:color="auto"/>
            <w:bottom w:val="none" w:sz="0" w:space="0" w:color="auto"/>
            <w:right w:val="none" w:sz="0" w:space="0" w:color="auto"/>
          </w:divBdr>
        </w:div>
        <w:div w:id="246696044">
          <w:marLeft w:val="480"/>
          <w:marRight w:val="0"/>
          <w:marTop w:val="0"/>
          <w:marBottom w:val="0"/>
          <w:divBdr>
            <w:top w:val="none" w:sz="0" w:space="0" w:color="auto"/>
            <w:left w:val="none" w:sz="0" w:space="0" w:color="auto"/>
            <w:bottom w:val="none" w:sz="0" w:space="0" w:color="auto"/>
            <w:right w:val="none" w:sz="0" w:space="0" w:color="auto"/>
          </w:divBdr>
        </w:div>
        <w:div w:id="2112703923">
          <w:marLeft w:val="480"/>
          <w:marRight w:val="0"/>
          <w:marTop w:val="0"/>
          <w:marBottom w:val="0"/>
          <w:divBdr>
            <w:top w:val="none" w:sz="0" w:space="0" w:color="auto"/>
            <w:left w:val="none" w:sz="0" w:space="0" w:color="auto"/>
            <w:bottom w:val="none" w:sz="0" w:space="0" w:color="auto"/>
            <w:right w:val="none" w:sz="0" w:space="0" w:color="auto"/>
          </w:divBdr>
        </w:div>
        <w:div w:id="421149424">
          <w:marLeft w:val="480"/>
          <w:marRight w:val="0"/>
          <w:marTop w:val="0"/>
          <w:marBottom w:val="0"/>
          <w:divBdr>
            <w:top w:val="none" w:sz="0" w:space="0" w:color="auto"/>
            <w:left w:val="none" w:sz="0" w:space="0" w:color="auto"/>
            <w:bottom w:val="none" w:sz="0" w:space="0" w:color="auto"/>
            <w:right w:val="none" w:sz="0" w:space="0" w:color="auto"/>
          </w:divBdr>
        </w:div>
        <w:div w:id="1053120620">
          <w:marLeft w:val="480"/>
          <w:marRight w:val="0"/>
          <w:marTop w:val="0"/>
          <w:marBottom w:val="0"/>
          <w:divBdr>
            <w:top w:val="none" w:sz="0" w:space="0" w:color="auto"/>
            <w:left w:val="none" w:sz="0" w:space="0" w:color="auto"/>
            <w:bottom w:val="none" w:sz="0" w:space="0" w:color="auto"/>
            <w:right w:val="none" w:sz="0" w:space="0" w:color="auto"/>
          </w:divBdr>
        </w:div>
        <w:div w:id="1684865098">
          <w:marLeft w:val="480"/>
          <w:marRight w:val="0"/>
          <w:marTop w:val="0"/>
          <w:marBottom w:val="0"/>
          <w:divBdr>
            <w:top w:val="none" w:sz="0" w:space="0" w:color="auto"/>
            <w:left w:val="none" w:sz="0" w:space="0" w:color="auto"/>
            <w:bottom w:val="none" w:sz="0" w:space="0" w:color="auto"/>
            <w:right w:val="none" w:sz="0" w:space="0" w:color="auto"/>
          </w:divBdr>
        </w:div>
        <w:div w:id="736437856">
          <w:marLeft w:val="480"/>
          <w:marRight w:val="0"/>
          <w:marTop w:val="0"/>
          <w:marBottom w:val="0"/>
          <w:divBdr>
            <w:top w:val="none" w:sz="0" w:space="0" w:color="auto"/>
            <w:left w:val="none" w:sz="0" w:space="0" w:color="auto"/>
            <w:bottom w:val="none" w:sz="0" w:space="0" w:color="auto"/>
            <w:right w:val="none" w:sz="0" w:space="0" w:color="auto"/>
          </w:divBdr>
        </w:div>
        <w:div w:id="1251700835">
          <w:marLeft w:val="480"/>
          <w:marRight w:val="0"/>
          <w:marTop w:val="0"/>
          <w:marBottom w:val="0"/>
          <w:divBdr>
            <w:top w:val="none" w:sz="0" w:space="0" w:color="auto"/>
            <w:left w:val="none" w:sz="0" w:space="0" w:color="auto"/>
            <w:bottom w:val="none" w:sz="0" w:space="0" w:color="auto"/>
            <w:right w:val="none" w:sz="0" w:space="0" w:color="auto"/>
          </w:divBdr>
        </w:div>
        <w:div w:id="729158839">
          <w:marLeft w:val="480"/>
          <w:marRight w:val="0"/>
          <w:marTop w:val="0"/>
          <w:marBottom w:val="0"/>
          <w:divBdr>
            <w:top w:val="none" w:sz="0" w:space="0" w:color="auto"/>
            <w:left w:val="none" w:sz="0" w:space="0" w:color="auto"/>
            <w:bottom w:val="none" w:sz="0" w:space="0" w:color="auto"/>
            <w:right w:val="none" w:sz="0" w:space="0" w:color="auto"/>
          </w:divBdr>
        </w:div>
        <w:div w:id="1879124231">
          <w:marLeft w:val="480"/>
          <w:marRight w:val="0"/>
          <w:marTop w:val="0"/>
          <w:marBottom w:val="0"/>
          <w:divBdr>
            <w:top w:val="none" w:sz="0" w:space="0" w:color="auto"/>
            <w:left w:val="none" w:sz="0" w:space="0" w:color="auto"/>
            <w:bottom w:val="none" w:sz="0" w:space="0" w:color="auto"/>
            <w:right w:val="none" w:sz="0" w:space="0" w:color="auto"/>
          </w:divBdr>
        </w:div>
        <w:div w:id="1163089084">
          <w:marLeft w:val="480"/>
          <w:marRight w:val="0"/>
          <w:marTop w:val="0"/>
          <w:marBottom w:val="0"/>
          <w:divBdr>
            <w:top w:val="none" w:sz="0" w:space="0" w:color="auto"/>
            <w:left w:val="none" w:sz="0" w:space="0" w:color="auto"/>
            <w:bottom w:val="none" w:sz="0" w:space="0" w:color="auto"/>
            <w:right w:val="none" w:sz="0" w:space="0" w:color="auto"/>
          </w:divBdr>
        </w:div>
        <w:div w:id="770902305">
          <w:marLeft w:val="480"/>
          <w:marRight w:val="0"/>
          <w:marTop w:val="0"/>
          <w:marBottom w:val="0"/>
          <w:divBdr>
            <w:top w:val="none" w:sz="0" w:space="0" w:color="auto"/>
            <w:left w:val="none" w:sz="0" w:space="0" w:color="auto"/>
            <w:bottom w:val="none" w:sz="0" w:space="0" w:color="auto"/>
            <w:right w:val="none" w:sz="0" w:space="0" w:color="auto"/>
          </w:divBdr>
        </w:div>
        <w:div w:id="1775125243">
          <w:marLeft w:val="480"/>
          <w:marRight w:val="0"/>
          <w:marTop w:val="0"/>
          <w:marBottom w:val="0"/>
          <w:divBdr>
            <w:top w:val="none" w:sz="0" w:space="0" w:color="auto"/>
            <w:left w:val="none" w:sz="0" w:space="0" w:color="auto"/>
            <w:bottom w:val="none" w:sz="0" w:space="0" w:color="auto"/>
            <w:right w:val="none" w:sz="0" w:space="0" w:color="auto"/>
          </w:divBdr>
        </w:div>
        <w:div w:id="225845110">
          <w:marLeft w:val="480"/>
          <w:marRight w:val="0"/>
          <w:marTop w:val="0"/>
          <w:marBottom w:val="0"/>
          <w:divBdr>
            <w:top w:val="none" w:sz="0" w:space="0" w:color="auto"/>
            <w:left w:val="none" w:sz="0" w:space="0" w:color="auto"/>
            <w:bottom w:val="none" w:sz="0" w:space="0" w:color="auto"/>
            <w:right w:val="none" w:sz="0" w:space="0" w:color="auto"/>
          </w:divBdr>
        </w:div>
        <w:div w:id="726956210">
          <w:marLeft w:val="480"/>
          <w:marRight w:val="0"/>
          <w:marTop w:val="0"/>
          <w:marBottom w:val="0"/>
          <w:divBdr>
            <w:top w:val="none" w:sz="0" w:space="0" w:color="auto"/>
            <w:left w:val="none" w:sz="0" w:space="0" w:color="auto"/>
            <w:bottom w:val="none" w:sz="0" w:space="0" w:color="auto"/>
            <w:right w:val="none" w:sz="0" w:space="0" w:color="auto"/>
          </w:divBdr>
        </w:div>
        <w:div w:id="87819600">
          <w:marLeft w:val="480"/>
          <w:marRight w:val="0"/>
          <w:marTop w:val="0"/>
          <w:marBottom w:val="0"/>
          <w:divBdr>
            <w:top w:val="none" w:sz="0" w:space="0" w:color="auto"/>
            <w:left w:val="none" w:sz="0" w:space="0" w:color="auto"/>
            <w:bottom w:val="none" w:sz="0" w:space="0" w:color="auto"/>
            <w:right w:val="none" w:sz="0" w:space="0" w:color="auto"/>
          </w:divBdr>
        </w:div>
        <w:div w:id="1295603864">
          <w:marLeft w:val="480"/>
          <w:marRight w:val="0"/>
          <w:marTop w:val="0"/>
          <w:marBottom w:val="0"/>
          <w:divBdr>
            <w:top w:val="none" w:sz="0" w:space="0" w:color="auto"/>
            <w:left w:val="none" w:sz="0" w:space="0" w:color="auto"/>
            <w:bottom w:val="none" w:sz="0" w:space="0" w:color="auto"/>
            <w:right w:val="none" w:sz="0" w:space="0" w:color="auto"/>
          </w:divBdr>
        </w:div>
        <w:div w:id="291330152">
          <w:marLeft w:val="480"/>
          <w:marRight w:val="0"/>
          <w:marTop w:val="0"/>
          <w:marBottom w:val="0"/>
          <w:divBdr>
            <w:top w:val="none" w:sz="0" w:space="0" w:color="auto"/>
            <w:left w:val="none" w:sz="0" w:space="0" w:color="auto"/>
            <w:bottom w:val="none" w:sz="0" w:space="0" w:color="auto"/>
            <w:right w:val="none" w:sz="0" w:space="0" w:color="auto"/>
          </w:divBdr>
        </w:div>
        <w:div w:id="657615824">
          <w:marLeft w:val="480"/>
          <w:marRight w:val="0"/>
          <w:marTop w:val="0"/>
          <w:marBottom w:val="0"/>
          <w:divBdr>
            <w:top w:val="none" w:sz="0" w:space="0" w:color="auto"/>
            <w:left w:val="none" w:sz="0" w:space="0" w:color="auto"/>
            <w:bottom w:val="none" w:sz="0" w:space="0" w:color="auto"/>
            <w:right w:val="none" w:sz="0" w:space="0" w:color="auto"/>
          </w:divBdr>
        </w:div>
        <w:div w:id="1401903066">
          <w:marLeft w:val="480"/>
          <w:marRight w:val="0"/>
          <w:marTop w:val="0"/>
          <w:marBottom w:val="0"/>
          <w:divBdr>
            <w:top w:val="none" w:sz="0" w:space="0" w:color="auto"/>
            <w:left w:val="none" w:sz="0" w:space="0" w:color="auto"/>
            <w:bottom w:val="none" w:sz="0" w:space="0" w:color="auto"/>
            <w:right w:val="none" w:sz="0" w:space="0" w:color="auto"/>
          </w:divBdr>
        </w:div>
        <w:div w:id="1846430650">
          <w:marLeft w:val="480"/>
          <w:marRight w:val="0"/>
          <w:marTop w:val="0"/>
          <w:marBottom w:val="0"/>
          <w:divBdr>
            <w:top w:val="none" w:sz="0" w:space="0" w:color="auto"/>
            <w:left w:val="none" w:sz="0" w:space="0" w:color="auto"/>
            <w:bottom w:val="none" w:sz="0" w:space="0" w:color="auto"/>
            <w:right w:val="none" w:sz="0" w:space="0" w:color="auto"/>
          </w:divBdr>
        </w:div>
        <w:div w:id="1592927976">
          <w:marLeft w:val="480"/>
          <w:marRight w:val="0"/>
          <w:marTop w:val="0"/>
          <w:marBottom w:val="0"/>
          <w:divBdr>
            <w:top w:val="none" w:sz="0" w:space="0" w:color="auto"/>
            <w:left w:val="none" w:sz="0" w:space="0" w:color="auto"/>
            <w:bottom w:val="none" w:sz="0" w:space="0" w:color="auto"/>
            <w:right w:val="none" w:sz="0" w:space="0" w:color="auto"/>
          </w:divBdr>
        </w:div>
        <w:div w:id="1055393846">
          <w:marLeft w:val="480"/>
          <w:marRight w:val="0"/>
          <w:marTop w:val="0"/>
          <w:marBottom w:val="0"/>
          <w:divBdr>
            <w:top w:val="none" w:sz="0" w:space="0" w:color="auto"/>
            <w:left w:val="none" w:sz="0" w:space="0" w:color="auto"/>
            <w:bottom w:val="none" w:sz="0" w:space="0" w:color="auto"/>
            <w:right w:val="none" w:sz="0" w:space="0" w:color="auto"/>
          </w:divBdr>
        </w:div>
        <w:div w:id="604120351">
          <w:marLeft w:val="480"/>
          <w:marRight w:val="0"/>
          <w:marTop w:val="0"/>
          <w:marBottom w:val="0"/>
          <w:divBdr>
            <w:top w:val="none" w:sz="0" w:space="0" w:color="auto"/>
            <w:left w:val="none" w:sz="0" w:space="0" w:color="auto"/>
            <w:bottom w:val="none" w:sz="0" w:space="0" w:color="auto"/>
            <w:right w:val="none" w:sz="0" w:space="0" w:color="auto"/>
          </w:divBdr>
        </w:div>
        <w:div w:id="1263874318">
          <w:marLeft w:val="480"/>
          <w:marRight w:val="0"/>
          <w:marTop w:val="0"/>
          <w:marBottom w:val="0"/>
          <w:divBdr>
            <w:top w:val="none" w:sz="0" w:space="0" w:color="auto"/>
            <w:left w:val="none" w:sz="0" w:space="0" w:color="auto"/>
            <w:bottom w:val="none" w:sz="0" w:space="0" w:color="auto"/>
            <w:right w:val="none" w:sz="0" w:space="0" w:color="auto"/>
          </w:divBdr>
        </w:div>
        <w:div w:id="1154495892">
          <w:marLeft w:val="480"/>
          <w:marRight w:val="0"/>
          <w:marTop w:val="0"/>
          <w:marBottom w:val="0"/>
          <w:divBdr>
            <w:top w:val="none" w:sz="0" w:space="0" w:color="auto"/>
            <w:left w:val="none" w:sz="0" w:space="0" w:color="auto"/>
            <w:bottom w:val="none" w:sz="0" w:space="0" w:color="auto"/>
            <w:right w:val="none" w:sz="0" w:space="0" w:color="auto"/>
          </w:divBdr>
        </w:div>
        <w:div w:id="526254648">
          <w:marLeft w:val="480"/>
          <w:marRight w:val="0"/>
          <w:marTop w:val="0"/>
          <w:marBottom w:val="0"/>
          <w:divBdr>
            <w:top w:val="none" w:sz="0" w:space="0" w:color="auto"/>
            <w:left w:val="none" w:sz="0" w:space="0" w:color="auto"/>
            <w:bottom w:val="none" w:sz="0" w:space="0" w:color="auto"/>
            <w:right w:val="none" w:sz="0" w:space="0" w:color="auto"/>
          </w:divBdr>
        </w:div>
        <w:div w:id="29040447">
          <w:marLeft w:val="480"/>
          <w:marRight w:val="0"/>
          <w:marTop w:val="0"/>
          <w:marBottom w:val="0"/>
          <w:divBdr>
            <w:top w:val="none" w:sz="0" w:space="0" w:color="auto"/>
            <w:left w:val="none" w:sz="0" w:space="0" w:color="auto"/>
            <w:bottom w:val="none" w:sz="0" w:space="0" w:color="auto"/>
            <w:right w:val="none" w:sz="0" w:space="0" w:color="auto"/>
          </w:divBdr>
        </w:div>
        <w:div w:id="205290072">
          <w:marLeft w:val="480"/>
          <w:marRight w:val="0"/>
          <w:marTop w:val="0"/>
          <w:marBottom w:val="0"/>
          <w:divBdr>
            <w:top w:val="none" w:sz="0" w:space="0" w:color="auto"/>
            <w:left w:val="none" w:sz="0" w:space="0" w:color="auto"/>
            <w:bottom w:val="none" w:sz="0" w:space="0" w:color="auto"/>
            <w:right w:val="none" w:sz="0" w:space="0" w:color="auto"/>
          </w:divBdr>
        </w:div>
      </w:divsChild>
    </w:div>
    <w:div w:id="2129858526">
      <w:bodyDiv w:val="1"/>
      <w:marLeft w:val="0"/>
      <w:marRight w:val="0"/>
      <w:marTop w:val="0"/>
      <w:marBottom w:val="0"/>
      <w:divBdr>
        <w:top w:val="none" w:sz="0" w:space="0" w:color="auto"/>
        <w:left w:val="none" w:sz="0" w:space="0" w:color="auto"/>
        <w:bottom w:val="none" w:sz="0" w:space="0" w:color="auto"/>
        <w:right w:val="none" w:sz="0" w:space="0" w:color="auto"/>
      </w:divBdr>
    </w:div>
    <w:div w:id="2129883625">
      <w:bodyDiv w:val="1"/>
      <w:marLeft w:val="0"/>
      <w:marRight w:val="0"/>
      <w:marTop w:val="0"/>
      <w:marBottom w:val="0"/>
      <w:divBdr>
        <w:top w:val="none" w:sz="0" w:space="0" w:color="auto"/>
        <w:left w:val="none" w:sz="0" w:space="0" w:color="auto"/>
        <w:bottom w:val="none" w:sz="0" w:space="0" w:color="auto"/>
        <w:right w:val="none" w:sz="0" w:space="0" w:color="auto"/>
      </w:divBdr>
    </w:div>
    <w:div w:id="2130319193">
      <w:bodyDiv w:val="1"/>
      <w:marLeft w:val="0"/>
      <w:marRight w:val="0"/>
      <w:marTop w:val="0"/>
      <w:marBottom w:val="0"/>
      <w:divBdr>
        <w:top w:val="none" w:sz="0" w:space="0" w:color="auto"/>
        <w:left w:val="none" w:sz="0" w:space="0" w:color="auto"/>
        <w:bottom w:val="none" w:sz="0" w:space="0" w:color="auto"/>
        <w:right w:val="none" w:sz="0" w:space="0" w:color="auto"/>
      </w:divBdr>
    </w:div>
    <w:div w:id="2130513560">
      <w:bodyDiv w:val="1"/>
      <w:marLeft w:val="0"/>
      <w:marRight w:val="0"/>
      <w:marTop w:val="0"/>
      <w:marBottom w:val="0"/>
      <w:divBdr>
        <w:top w:val="none" w:sz="0" w:space="0" w:color="auto"/>
        <w:left w:val="none" w:sz="0" w:space="0" w:color="auto"/>
        <w:bottom w:val="none" w:sz="0" w:space="0" w:color="auto"/>
        <w:right w:val="none" w:sz="0" w:space="0" w:color="auto"/>
      </w:divBdr>
    </w:div>
    <w:div w:id="2130657199">
      <w:bodyDiv w:val="1"/>
      <w:marLeft w:val="0"/>
      <w:marRight w:val="0"/>
      <w:marTop w:val="0"/>
      <w:marBottom w:val="0"/>
      <w:divBdr>
        <w:top w:val="none" w:sz="0" w:space="0" w:color="auto"/>
        <w:left w:val="none" w:sz="0" w:space="0" w:color="auto"/>
        <w:bottom w:val="none" w:sz="0" w:space="0" w:color="auto"/>
        <w:right w:val="none" w:sz="0" w:space="0" w:color="auto"/>
      </w:divBdr>
    </w:div>
    <w:div w:id="2130968844">
      <w:bodyDiv w:val="1"/>
      <w:marLeft w:val="0"/>
      <w:marRight w:val="0"/>
      <w:marTop w:val="0"/>
      <w:marBottom w:val="0"/>
      <w:divBdr>
        <w:top w:val="none" w:sz="0" w:space="0" w:color="auto"/>
        <w:left w:val="none" w:sz="0" w:space="0" w:color="auto"/>
        <w:bottom w:val="none" w:sz="0" w:space="0" w:color="auto"/>
        <w:right w:val="none" w:sz="0" w:space="0" w:color="auto"/>
      </w:divBdr>
    </w:div>
    <w:div w:id="2130971108">
      <w:bodyDiv w:val="1"/>
      <w:marLeft w:val="0"/>
      <w:marRight w:val="0"/>
      <w:marTop w:val="0"/>
      <w:marBottom w:val="0"/>
      <w:divBdr>
        <w:top w:val="none" w:sz="0" w:space="0" w:color="auto"/>
        <w:left w:val="none" w:sz="0" w:space="0" w:color="auto"/>
        <w:bottom w:val="none" w:sz="0" w:space="0" w:color="auto"/>
        <w:right w:val="none" w:sz="0" w:space="0" w:color="auto"/>
      </w:divBdr>
    </w:div>
    <w:div w:id="2130975360">
      <w:bodyDiv w:val="1"/>
      <w:marLeft w:val="0"/>
      <w:marRight w:val="0"/>
      <w:marTop w:val="0"/>
      <w:marBottom w:val="0"/>
      <w:divBdr>
        <w:top w:val="none" w:sz="0" w:space="0" w:color="auto"/>
        <w:left w:val="none" w:sz="0" w:space="0" w:color="auto"/>
        <w:bottom w:val="none" w:sz="0" w:space="0" w:color="auto"/>
        <w:right w:val="none" w:sz="0" w:space="0" w:color="auto"/>
      </w:divBdr>
    </w:div>
    <w:div w:id="2131167639">
      <w:bodyDiv w:val="1"/>
      <w:marLeft w:val="0"/>
      <w:marRight w:val="0"/>
      <w:marTop w:val="0"/>
      <w:marBottom w:val="0"/>
      <w:divBdr>
        <w:top w:val="none" w:sz="0" w:space="0" w:color="auto"/>
        <w:left w:val="none" w:sz="0" w:space="0" w:color="auto"/>
        <w:bottom w:val="none" w:sz="0" w:space="0" w:color="auto"/>
        <w:right w:val="none" w:sz="0" w:space="0" w:color="auto"/>
      </w:divBdr>
    </w:div>
    <w:div w:id="2131168360">
      <w:bodyDiv w:val="1"/>
      <w:marLeft w:val="0"/>
      <w:marRight w:val="0"/>
      <w:marTop w:val="0"/>
      <w:marBottom w:val="0"/>
      <w:divBdr>
        <w:top w:val="none" w:sz="0" w:space="0" w:color="auto"/>
        <w:left w:val="none" w:sz="0" w:space="0" w:color="auto"/>
        <w:bottom w:val="none" w:sz="0" w:space="0" w:color="auto"/>
        <w:right w:val="none" w:sz="0" w:space="0" w:color="auto"/>
      </w:divBdr>
    </w:div>
    <w:div w:id="2131236695">
      <w:bodyDiv w:val="1"/>
      <w:marLeft w:val="0"/>
      <w:marRight w:val="0"/>
      <w:marTop w:val="0"/>
      <w:marBottom w:val="0"/>
      <w:divBdr>
        <w:top w:val="none" w:sz="0" w:space="0" w:color="auto"/>
        <w:left w:val="none" w:sz="0" w:space="0" w:color="auto"/>
        <w:bottom w:val="none" w:sz="0" w:space="0" w:color="auto"/>
        <w:right w:val="none" w:sz="0" w:space="0" w:color="auto"/>
      </w:divBdr>
    </w:div>
    <w:div w:id="2131242918">
      <w:bodyDiv w:val="1"/>
      <w:marLeft w:val="0"/>
      <w:marRight w:val="0"/>
      <w:marTop w:val="0"/>
      <w:marBottom w:val="0"/>
      <w:divBdr>
        <w:top w:val="none" w:sz="0" w:space="0" w:color="auto"/>
        <w:left w:val="none" w:sz="0" w:space="0" w:color="auto"/>
        <w:bottom w:val="none" w:sz="0" w:space="0" w:color="auto"/>
        <w:right w:val="none" w:sz="0" w:space="0" w:color="auto"/>
      </w:divBdr>
    </w:div>
    <w:div w:id="2131316342">
      <w:bodyDiv w:val="1"/>
      <w:marLeft w:val="0"/>
      <w:marRight w:val="0"/>
      <w:marTop w:val="0"/>
      <w:marBottom w:val="0"/>
      <w:divBdr>
        <w:top w:val="none" w:sz="0" w:space="0" w:color="auto"/>
        <w:left w:val="none" w:sz="0" w:space="0" w:color="auto"/>
        <w:bottom w:val="none" w:sz="0" w:space="0" w:color="auto"/>
        <w:right w:val="none" w:sz="0" w:space="0" w:color="auto"/>
      </w:divBdr>
    </w:div>
    <w:div w:id="2131436043">
      <w:bodyDiv w:val="1"/>
      <w:marLeft w:val="0"/>
      <w:marRight w:val="0"/>
      <w:marTop w:val="0"/>
      <w:marBottom w:val="0"/>
      <w:divBdr>
        <w:top w:val="none" w:sz="0" w:space="0" w:color="auto"/>
        <w:left w:val="none" w:sz="0" w:space="0" w:color="auto"/>
        <w:bottom w:val="none" w:sz="0" w:space="0" w:color="auto"/>
        <w:right w:val="none" w:sz="0" w:space="0" w:color="auto"/>
      </w:divBdr>
    </w:div>
    <w:div w:id="2131437729">
      <w:bodyDiv w:val="1"/>
      <w:marLeft w:val="0"/>
      <w:marRight w:val="0"/>
      <w:marTop w:val="0"/>
      <w:marBottom w:val="0"/>
      <w:divBdr>
        <w:top w:val="none" w:sz="0" w:space="0" w:color="auto"/>
        <w:left w:val="none" w:sz="0" w:space="0" w:color="auto"/>
        <w:bottom w:val="none" w:sz="0" w:space="0" w:color="auto"/>
        <w:right w:val="none" w:sz="0" w:space="0" w:color="auto"/>
      </w:divBdr>
    </w:div>
    <w:div w:id="2131627007">
      <w:bodyDiv w:val="1"/>
      <w:marLeft w:val="0"/>
      <w:marRight w:val="0"/>
      <w:marTop w:val="0"/>
      <w:marBottom w:val="0"/>
      <w:divBdr>
        <w:top w:val="none" w:sz="0" w:space="0" w:color="auto"/>
        <w:left w:val="none" w:sz="0" w:space="0" w:color="auto"/>
        <w:bottom w:val="none" w:sz="0" w:space="0" w:color="auto"/>
        <w:right w:val="none" w:sz="0" w:space="0" w:color="auto"/>
      </w:divBdr>
    </w:div>
    <w:div w:id="2131704797">
      <w:bodyDiv w:val="1"/>
      <w:marLeft w:val="0"/>
      <w:marRight w:val="0"/>
      <w:marTop w:val="0"/>
      <w:marBottom w:val="0"/>
      <w:divBdr>
        <w:top w:val="none" w:sz="0" w:space="0" w:color="auto"/>
        <w:left w:val="none" w:sz="0" w:space="0" w:color="auto"/>
        <w:bottom w:val="none" w:sz="0" w:space="0" w:color="auto"/>
        <w:right w:val="none" w:sz="0" w:space="0" w:color="auto"/>
      </w:divBdr>
    </w:div>
    <w:div w:id="2131707057">
      <w:bodyDiv w:val="1"/>
      <w:marLeft w:val="0"/>
      <w:marRight w:val="0"/>
      <w:marTop w:val="0"/>
      <w:marBottom w:val="0"/>
      <w:divBdr>
        <w:top w:val="none" w:sz="0" w:space="0" w:color="auto"/>
        <w:left w:val="none" w:sz="0" w:space="0" w:color="auto"/>
        <w:bottom w:val="none" w:sz="0" w:space="0" w:color="auto"/>
        <w:right w:val="none" w:sz="0" w:space="0" w:color="auto"/>
      </w:divBdr>
    </w:div>
    <w:div w:id="2132165137">
      <w:bodyDiv w:val="1"/>
      <w:marLeft w:val="0"/>
      <w:marRight w:val="0"/>
      <w:marTop w:val="0"/>
      <w:marBottom w:val="0"/>
      <w:divBdr>
        <w:top w:val="none" w:sz="0" w:space="0" w:color="auto"/>
        <w:left w:val="none" w:sz="0" w:space="0" w:color="auto"/>
        <w:bottom w:val="none" w:sz="0" w:space="0" w:color="auto"/>
        <w:right w:val="none" w:sz="0" w:space="0" w:color="auto"/>
      </w:divBdr>
    </w:div>
    <w:div w:id="2132281529">
      <w:bodyDiv w:val="1"/>
      <w:marLeft w:val="0"/>
      <w:marRight w:val="0"/>
      <w:marTop w:val="0"/>
      <w:marBottom w:val="0"/>
      <w:divBdr>
        <w:top w:val="none" w:sz="0" w:space="0" w:color="auto"/>
        <w:left w:val="none" w:sz="0" w:space="0" w:color="auto"/>
        <w:bottom w:val="none" w:sz="0" w:space="0" w:color="auto"/>
        <w:right w:val="none" w:sz="0" w:space="0" w:color="auto"/>
      </w:divBdr>
    </w:div>
    <w:div w:id="2132361792">
      <w:bodyDiv w:val="1"/>
      <w:marLeft w:val="0"/>
      <w:marRight w:val="0"/>
      <w:marTop w:val="0"/>
      <w:marBottom w:val="0"/>
      <w:divBdr>
        <w:top w:val="none" w:sz="0" w:space="0" w:color="auto"/>
        <w:left w:val="none" w:sz="0" w:space="0" w:color="auto"/>
        <w:bottom w:val="none" w:sz="0" w:space="0" w:color="auto"/>
        <w:right w:val="none" w:sz="0" w:space="0" w:color="auto"/>
      </w:divBdr>
    </w:div>
    <w:div w:id="2132624086">
      <w:bodyDiv w:val="1"/>
      <w:marLeft w:val="0"/>
      <w:marRight w:val="0"/>
      <w:marTop w:val="0"/>
      <w:marBottom w:val="0"/>
      <w:divBdr>
        <w:top w:val="none" w:sz="0" w:space="0" w:color="auto"/>
        <w:left w:val="none" w:sz="0" w:space="0" w:color="auto"/>
        <w:bottom w:val="none" w:sz="0" w:space="0" w:color="auto"/>
        <w:right w:val="none" w:sz="0" w:space="0" w:color="auto"/>
      </w:divBdr>
    </w:div>
    <w:div w:id="2132891847">
      <w:bodyDiv w:val="1"/>
      <w:marLeft w:val="0"/>
      <w:marRight w:val="0"/>
      <w:marTop w:val="0"/>
      <w:marBottom w:val="0"/>
      <w:divBdr>
        <w:top w:val="none" w:sz="0" w:space="0" w:color="auto"/>
        <w:left w:val="none" w:sz="0" w:space="0" w:color="auto"/>
        <w:bottom w:val="none" w:sz="0" w:space="0" w:color="auto"/>
        <w:right w:val="none" w:sz="0" w:space="0" w:color="auto"/>
      </w:divBdr>
    </w:div>
    <w:div w:id="2132896356">
      <w:bodyDiv w:val="1"/>
      <w:marLeft w:val="0"/>
      <w:marRight w:val="0"/>
      <w:marTop w:val="0"/>
      <w:marBottom w:val="0"/>
      <w:divBdr>
        <w:top w:val="none" w:sz="0" w:space="0" w:color="auto"/>
        <w:left w:val="none" w:sz="0" w:space="0" w:color="auto"/>
        <w:bottom w:val="none" w:sz="0" w:space="0" w:color="auto"/>
        <w:right w:val="none" w:sz="0" w:space="0" w:color="auto"/>
      </w:divBdr>
    </w:div>
    <w:div w:id="2132942357">
      <w:bodyDiv w:val="1"/>
      <w:marLeft w:val="0"/>
      <w:marRight w:val="0"/>
      <w:marTop w:val="0"/>
      <w:marBottom w:val="0"/>
      <w:divBdr>
        <w:top w:val="none" w:sz="0" w:space="0" w:color="auto"/>
        <w:left w:val="none" w:sz="0" w:space="0" w:color="auto"/>
        <w:bottom w:val="none" w:sz="0" w:space="0" w:color="auto"/>
        <w:right w:val="none" w:sz="0" w:space="0" w:color="auto"/>
      </w:divBdr>
    </w:div>
    <w:div w:id="2133090724">
      <w:bodyDiv w:val="1"/>
      <w:marLeft w:val="0"/>
      <w:marRight w:val="0"/>
      <w:marTop w:val="0"/>
      <w:marBottom w:val="0"/>
      <w:divBdr>
        <w:top w:val="none" w:sz="0" w:space="0" w:color="auto"/>
        <w:left w:val="none" w:sz="0" w:space="0" w:color="auto"/>
        <w:bottom w:val="none" w:sz="0" w:space="0" w:color="auto"/>
        <w:right w:val="none" w:sz="0" w:space="0" w:color="auto"/>
      </w:divBdr>
    </w:div>
    <w:div w:id="2133354187">
      <w:bodyDiv w:val="1"/>
      <w:marLeft w:val="0"/>
      <w:marRight w:val="0"/>
      <w:marTop w:val="0"/>
      <w:marBottom w:val="0"/>
      <w:divBdr>
        <w:top w:val="none" w:sz="0" w:space="0" w:color="auto"/>
        <w:left w:val="none" w:sz="0" w:space="0" w:color="auto"/>
        <w:bottom w:val="none" w:sz="0" w:space="0" w:color="auto"/>
        <w:right w:val="none" w:sz="0" w:space="0" w:color="auto"/>
      </w:divBdr>
    </w:div>
    <w:div w:id="2133401309">
      <w:bodyDiv w:val="1"/>
      <w:marLeft w:val="0"/>
      <w:marRight w:val="0"/>
      <w:marTop w:val="0"/>
      <w:marBottom w:val="0"/>
      <w:divBdr>
        <w:top w:val="none" w:sz="0" w:space="0" w:color="auto"/>
        <w:left w:val="none" w:sz="0" w:space="0" w:color="auto"/>
        <w:bottom w:val="none" w:sz="0" w:space="0" w:color="auto"/>
        <w:right w:val="none" w:sz="0" w:space="0" w:color="auto"/>
      </w:divBdr>
    </w:div>
    <w:div w:id="2133475226">
      <w:bodyDiv w:val="1"/>
      <w:marLeft w:val="0"/>
      <w:marRight w:val="0"/>
      <w:marTop w:val="0"/>
      <w:marBottom w:val="0"/>
      <w:divBdr>
        <w:top w:val="none" w:sz="0" w:space="0" w:color="auto"/>
        <w:left w:val="none" w:sz="0" w:space="0" w:color="auto"/>
        <w:bottom w:val="none" w:sz="0" w:space="0" w:color="auto"/>
        <w:right w:val="none" w:sz="0" w:space="0" w:color="auto"/>
      </w:divBdr>
    </w:div>
    <w:div w:id="2133667477">
      <w:bodyDiv w:val="1"/>
      <w:marLeft w:val="0"/>
      <w:marRight w:val="0"/>
      <w:marTop w:val="0"/>
      <w:marBottom w:val="0"/>
      <w:divBdr>
        <w:top w:val="none" w:sz="0" w:space="0" w:color="auto"/>
        <w:left w:val="none" w:sz="0" w:space="0" w:color="auto"/>
        <w:bottom w:val="none" w:sz="0" w:space="0" w:color="auto"/>
        <w:right w:val="none" w:sz="0" w:space="0" w:color="auto"/>
      </w:divBdr>
    </w:div>
    <w:div w:id="2133740246">
      <w:bodyDiv w:val="1"/>
      <w:marLeft w:val="0"/>
      <w:marRight w:val="0"/>
      <w:marTop w:val="0"/>
      <w:marBottom w:val="0"/>
      <w:divBdr>
        <w:top w:val="none" w:sz="0" w:space="0" w:color="auto"/>
        <w:left w:val="none" w:sz="0" w:space="0" w:color="auto"/>
        <w:bottom w:val="none" w:sz="0" w:space="0" w:color="auto"/>
        <w:right w:val="none" w:sz="0" w:space="0" w:color="auto"/>
      </w:divBdr>
    </w:div>
    <w:div w:id="2133815590">
      <w:bodyDiv w:val="1"/>
      <w:marLeft w:val="0"/>
      <w:marRight w:val="0"/>
      <w:marTop w:val="0"/>
      <w:marBottom w:val="0"/>
      <w:divBdr>
        <w:top w:val="none" w:sz="0" w:space="0" w:color="auto"/>
        <w:left w:val="none" w:sz="0" w:space="0" w:color="auto"/>
        <w:bottom w:val="none" w:sz="0" w:space="0" w:color="auto"/>
        <w:right w:val="none" w:sz="0" w:space="0" w:color="auto"/>
      </w:divBdr>
    </w:div>
    <w:div w:id="2133933133">
      <w:bodyDiv w:val="1"/>
      <w:marLeft w:val="0"/>
      <w:marRight w:val="0"/>
      <w:marTop w:val="0"/>
      <w:marBottom w:val="0"/>
      <w:divBdr>
        <w:top w:val="none" w:sz="0" w:space="0" w:color="auto"/>
        <w:left w:val="none" w:sz="0" w:space="0" w:color="auto"/>
        <w:bottom w:val="none" w:sz="0" w:space="0" w:color="auto"/>
        <w:right w:val="none" w:sz="0" w:space="0" w:color="auto"/>
      </w:divBdr>
    </w:div>
    <w:div w:id="2133934080">
      <w:bodyDiv w:val="1"/>
      <w:marLeft w:val="0"/>
      <w:marRight w:val="0"/>
      <w:marTop w:val="0"/>
      <w:marBottom w:val="0"/>
      <w:divBdr>
        <w:top w:val="none" w:sz="0" w:space="0" w:color="auto"/>
        <w:left w:val="none" w:sz="0" w:space="0" w:color="auto"/>
        <w:bottom w:val="none" w:sz="0" w:space="0" w:color="auto"/>
        <w:right w:val="none" w:sz="0" w:space="0" w:color="auto"/>
      </w:divBdr>
    </w:div>
    <w:div w:id="2134442471">
      <w:bodyDiv w:val="1"/>
      <w:marLeft w:val="0"/>
      <w:marRight w:val="0"/>
      <w:marTop w:val="0"/>
      <w:marBottom w:val="0"/>
      <w:divBdr>
        <w:top w:val="none" w:sz="0" w:space="0" w:color="auto"/>
        <w:left w:val="none" w:sz="0" w:space="0" w:color="auto"/>
        <w:bottom w:val="none" w:sz="0" w:space="0" w:color="auto"/>
        <w:right w:val="none" w:sz="0" w:space="0" w:color="auto"/>
      </w:divBdr>
      <w:divsChild>
        <w:div w:id="1462461491">
          <w:marLeft w:val="480"/>
          <w:marRight w:val="0"/>
          <w:marTop w:val="0"/>
          <w:marBottom w:val="0"/>
          <w:divBdr>
            <w:top w:val="none" w:sz="0" w:space="0" w:color="auto"/>
            <w:left w:val="none" w:sz="0" w:space="0" w:color="auto"/>
            <w:bottom w:val="none" w:sz="0" w:space="0" w:color="auto"/>
            <w:right w:val="none" w:sz="0" w:space="0" w:color="auto"/>
          </w:divBdr>
        </w:div>
        <w:div w:id="219169274">
          <w:marLeft w:val="480"/>
          <w:marRight w:val="0"/>
          <w:marTop w:val="0"/>
          <w:marBottom w:val="0"/>
          <w:divBdr>
            <w:top w:val="none" w:sz="0" w:space="0" w:color="auto"/>
            <w:left w:val="none" w:sz="0" w:space="0" w:color="auto"/>
            <w:bottom w:val="none" w:sz="0" w:space="0" w:color="auto"/>
            <w:right w:val="none" w:sz="0" w:space="0" w:color="auto"/>
          </w:divBdr>
        </w:div>
        <w:div w:id="1770200269">
          <w:marLeft w:val="480"/>
          <w:marRight w:val="0"/>
          <w:marTop w:val="0"/>
          <w:marBottom w:val="0"/>
          <w:divBdr>
            <w:top w:val="none" w:sz="0" w:space="0" w:color="auto"/>
            <w:left w:val="none" w:sz="0" w:space="0" w:color="auto"/>
            <w:bottom w:val="none" w:sz="0" w:space="0" w:color="auto"/>
            <w:right w:val="none" w:sz="0" w:space="0" w:color="auto"/>
          </w:divBdr>
        </w:div>
        <w:div w:id="1706327111">
          <w:marLeft w:val="480"/>
          <w:marRight w:val="0"/>
          <w:marTop w:val="0"/>
          <w:marBottom w:val="0"/>
          <w:divBdr>
            <w:top w:val="none" w:sz="0" w:space="0" w:color="auto"/>
            <w:left w:val="none" w:sz="0" w:space="0" w:color="auto"/>
            <w:bottom w:val="none" w:sz="0" w:space="0" w:color="auto"/>
            <w:right w:val="none" w:sz="0" w:space="0" w:color="auto"/>
          </w:divBdr>
        </w:div>
        <w:div w:id="1073628211">
          <w:marLeft w:val="480"/>
          <w:marRight w:val="0"/>
          <w:marTop w:val="0"/>
          <w:marBottom w:val="0"/>
          <w:divBdr>
            <w:top w:val="none" w:sz="0" w:space="0" w:color="auto"/>
            <w:left w:val="none" w:sz="0" w:space="0" w:color="auto"/>
            <w:bottom w:val="none" w:sz="0" w:space="0" w:color="auto"/>
            <w:right w:val="none" w:sz="0" w:space="0" w:color="auto"/>
          </w:divBdr>
        </w:div>
        <w:div w:id="813106144">
          <w:marLeft w:val="480"/>
          <w:marRight w:val="0"/>
          <w:marTop w:val="0"/>
          <w:marBottom w:val="0"/>
          <w:divBdr>
            <w:top w:val="none" w:sz="0" w:space="0" w:color="auto"/>
            <w:left w:val="none" w:sz="0" w:space="0" w:color="auto"/>
            <w:bottom w:val="none" w:sz="0" w:space="0" w:color="auto"/>
            <w:right w:val="none" w:sz="0" w:space="0" w:color="auto"/>
          </w:divBdr>
        </w:div>
        <w:div w:id="974944206">
          <w:marLeft w:val="480"/>
          <w:marRight w:val="0"/>
          <w:marTop w:val="0"/>
          <w:marBottom w:val="0"/>
          <w:divBdr>
            <w:top w:val="none" w:sz="0" w:space="0" w:color="auto"/>
            <w:left w:val="none" w:sz="0" w:space="0" w:color="auto"/>
            <w:bottom w:val="none" w:sz="0" w:space="0" w:color="auto"/>
            <w:right w:val="none" w:sz="0" w:space="0" w:color="auto"/>
          </w:divBdr>
        </w:div>
        <w:div w:id="8605758">
          <w:marLeft w:val="480"/>
          <w:marRight w:val="0"/>
          <w:marTop w:val="0"/>
          <w:marBottom w:val="0"/>
          <w:divBdr>
            <w:top w:val="none" w:sz="0" w:space="0" w:color="auto"/>
            <w:left w:val="none" w:sz="0" w:space="0" w:color="auto"/>
            <w:bottom w:val="none" w:sz="0" w:space="0" w:color="auto"/>
            <w:right w:val="none" w:sz="0" w:space="0" w:color="auto"/>
          </w:divBdr>
        </w:div>
        <w:div w:id="1487088766">
          <w:marLeft w:val="480"/>
          <w:marRight w:val="0"/>
          <w:marTop w:val="0"/>
          <w:marBottom w:val="0"/>
          <w:divBdr>
            <w:top w:val="none" w:sz="0" w:space="0" w:color="auto"/>
            <w:left w:val="none" w:sz="0" w:space="0" w:color="auto"/>
            <w:bottom w:val="none" w:sz="0" w:space="0" w:color="auto"/>
            <w:right w:val="none" w:sz="0" w:space="0" w:color="auto"/>
          </w:divBdr>
        </w:div>
        <w:div w:id="2013023765">
          <w:marLeft w:val="480"/>
          <w:marRight w:val="0"/>
          <w:marTop w:val="0"/>
          <w:marBottom w:val="0"/>
          <w:divBdr>
            <w:top w:val="none" w:sz="0" w:space="0" w:color="auto"/>
            <w:left w:val="none" w:sz="0" w:space="0" w:color="auto"/>
            <w:bottom w:val="none" w:sz="0" w:space="0" w:color="auto"/>
            <w:right w:val="none" w:sz="0" w:space="0" w:color="auto"/>
          </w:divBdr>
        </w:div>
        <w:div w:id="1546021128">
          <w:marLeft w:val="480"/>
          <w:marRight w:val="0"/>
          <w:marTop w:val="0"/>
          <w:marBottom w:val="0"/>
          <w:divBdr>
            <w:top w:val="none" w:sz="0" w:space="0" w:color="auto"/>
            <w:left w:val="none" w:sz="0" w:space="0" w:color="auto"/>
            <w:bottom w:val="none" w:sz="0" w:space="0" w:color="auto"/>
            <w:right w:val="none" w:sz="0" w:space="0" w:color="auto"/>
          </w:divBdr>
        </w:div>
        <w:div w:id="1453403754">
          <w:marLeft w:val="480"/>
          <w:marRight w:val="0"/>
          <w:marTop w:val="0"/>
          <w:marBottom w:val="0"/>
          <w:divBdr>
            <w:top w:val="none" w:sz="0" w:space="0" w:color="auto"/>
            <w:left w:val="none" w:sz="0" w:space="0" w:color="auto"/>
            <w:bottom w:val="none" w:sz="0" w:space="0" w:color="auto"/>
            <w:right w:val="none" w:sz="0" w:space="0" w:color="auto"/>
          </w:divBdr>
        </w:div>
        <w:div w:id="1602688074">
          <w:marLeft w:val="480"/>
          <w:marRight w:val="0"/>
          <w:marTop w:val="0"/>
          <w:marBottom w:val="0"/>
          <w:divBdr>
            <w:top w:val="none" w:sz="0" w:space="0" w:color="auto"/>
            <w:left w:val="none" w:sz="0" w:space="0" w:color="auto"/>
            <w:bottom w:val="none" w:sz="0" w:space="0" w:color="auto"/>
            <w:right w:val="none" w:sz="0" w:space="0" w:color="auto"/>
          </w:divBdr>
        </w:div>
        <w:div w:id="523131987">
          <w:marLeft w:val="480"/>
          <w:marRight w:val="0"/>
          <w:marTop w:val="0"/>
          <w:marBottom w:val="0"/>
          <w:divBdr>
            <w:top w:val="none" w:sz="0" w:space="0" w:color="auto"/>
            <w:left w:val="none" w:sz="0" w:space="0" w:color="auto"/>
            <w:bottom w:val="none" w:sz="0" w:space="0" w:color="auto"/>
            <w:right w:val="none" w:sz="0" w:space="0" w:color="auto"/>
          </w:divBdr>
        </w:div>
        <w:div w:id="572546033">
          <w:marLeft w:val="480"/>
          <w:marRight w:val="0"/>
          <w:marTop w:val="0"/>
          <w:marBottom w:val="0"/>
          <w:divBdr>
            <w:top w:val="none" w:sz="0" w:space="0" w:color="auto"/>
            <w:left w:val="none" w:sz="0" w:space="0" w:color="auto"/>
            <w:bottom w:val="none" w:sz="0" w:space="0" w:color="auto"/>
            <w:right w:val="none" w:sz="0" w:space="0" w:color="auto"/>
          </w:divBdr>
        </w:div>
        <w:div w:id="657004089">
          <w:marLeft w:val="480"/>
          <w:marRight w:val="0"/>
          <w:marTop w:val="0"/>
          <w:marBottom w:val="0"/>
          <w:divBdr>
            <w:top w:val="none" w:sz="0" w:space="0" w:color="auto"/>
            <w:left w:val="none" w:sz="0" w:space="0" w:color="auto"/>
            <w:bottom w:val="none" w:sz="0" w:space="0" w:color="auto"/>
            <w:right w:val="none" w:sz="0" w:space="0" w:color="auto"/>
          </w:divBdr>
        </w:div>
        <w:div w:id="995261954">
          <w:marLeft w:val="480"/>
          <w:marRight w:val="0"/>
          <w:marTop w:val="0"/>
          <w:marBottom w:val="0"/>
          <w:divBdr>
            <w:top w:val="none" w:sz="0" w:space="0" w:color="auto"/>
            <w:left w:val="none" w:sz="0" w:space="0" w:color="auto"/>
            <w:bottom w:val="none" w:sz="0" w:space="0" w:color="auto"/>
            <w:right w:val="none" w:sz="0" w:space="0" w:color="auto"/>
          </w:divBdr>
        </w:div>
        <w:div w:id="843513994">
          <w:marLeft w:val="480"/>
          <w:marRight w:val="0"/>
          <w:marTop w:val="0"/>
          <w:marBottom w:val="0"/>
          <w:divBdr>
            <w:top w:val="none" w:sz="0" w:space="0" w:color="auto"/>
            <w:left w:val="none" w:sz="0" w:space="0" w:color="auto"/>
            <w:bottom w:val="none" w:sz="0" w:space="0" w:color="auto"/>
            <w:right w:val="none" w:sz="0" w:space="0" w:color="auto"/>
          </w:divBdr>
        </w:div>
        <w:div w:id="701978506">
          <w:marLeft w:val="480"/>
          <w:marRight w:val="0"/>
          <w:marTop w:val="0"/>
          <w:marBottom w:val="0"/>
          <w:divBdr>
            <w:top w:val="none" w:sz="0" w:space="0" w:color="auto"/>
            <w:left w:val="none" w:sz="0" w:space="0" w:color="auto"/>
            <w:bottom w:val="none" w:sz="0" w:space="0" w:color="auto"/>
            <w:right w:val="none" w:sz="0" w:space="0" w:color="auto"/>
          </w:divBdr>
        </w:div>
        <w:div w:id="1761565634">
          <w:marLeft w:val="480"/>
          <w:marRight w:val="0"/>
          <w:marTop w:val="0"/>
          <w:marBottom w:val="0"/>
          <w:divBdr>
            <w:top w:val="none" w:sz="0" w:space="0" w:color="auto"/>
            <w:left w:val="none" w:sz="0" w:space="0" w:color="auto"/>
            <w:bottom w:val="none" w:sz="0" w:space="0" w:color="auto"/>
            <w:right w:val="none" w:sz="0" w:space="0" w:color="auto"/>
          </w:divBdr>
        </w:div>
        <w:div w:id="1772509465">
          <w:marLeft w:val="480"/>
          <w:marRight w:val="0"/>
          <w:marTop w:val="0"/>
          <w:marBottom w:val="0"/>
          <w:divBdr>
            <w:top w:val="none" w:sz="0" w:space="0" w:color="auto"/>
            <w:left w:val="none" w:sz="0" w:space="0" w:color="auto"/>
            <w:bottom w:val="none" w:sz="0" w:space="0" w:color="auto"/>
            <w:right w:val="none" w:sz="0" w:space="0" w:color="auto"/>
          </w:divBdr>
        </w:div>
        <w:div w:id="254365107">
          <w:marLeft w:val="480"/>
          <w:marRight w:val="0"/>
          <w:marTop w:val="0"/>
          <w:marBottom w:val="0"/>
          <w:divBdr>
            <w:top w:val="none" w:sz="0" w:space="0" w:color="auto"/>
            <w:left w:val="none" w:sz="0" w:space="0" w:color="auto"/>
            <w:bottom w:val="none" w:sz="0" w:space="0" w:color="auto"/>
            <w:right w:val="none" w:sz="0" w:space="0" w:color="auto"/>
          </w:divBdr>
        </w:div>
        <w:div w:id="2000766661">
          <w:marLeft w:val="480"/>
          <w:marRight w:val="0"/>
          <w:marTop w:val="0"/>
          <w:marBottom w:val="0"/>
          <w:divBdr>
            <w:top w:val="none" w:sz="0" w:space="0" w:color="auto"/>
            <w:left w:val="none" w:sz="0" w:space="0" w:color="auto"/>
            <w:bottom w:val="none" w:sz="0" w:space="0" w:color="auto"/>
            <w:right w:val="none" w:sz="0" w:space="0" w:color="auto"/>
          </w:divBdr>
        </w:div>
        <w:div w:id="374358293">
          <w:marLeft w:val="480"/>
          <w:marRight w:val="0"/>
          <w:marTop w:val="0"/>
          <w:marBottom w:val="0"/>
          <w:divBdr>
            <w:top w:val="none" w:sz="0" w:space="0" w:color="auto"/>
            <w:left w:val="none" w:sz="0" w:space="0" w:color="auto"/>
            <w:bottom w:val="none" w:sz="0" w:space="0" w:color="auto"/>
            <w:right w:val="none" w:sz="0" w:space="0" w:color="auto"/>
          </w:divBdr>
        </w:div>
        <w:div w:id="1818574367">
          <w:marLeft w:val="480"/>
          <w:marRight w:val="0"/>
          <w:marTop w:val="0"/>
          <w:marBottom w:val="0"/>
          <w:divBdr>
            <w:top w:val="none" w:sz="0" w:space="0" w:color="auto"/>
            <w:left w:val="none" w:sz="0" w:space="0" w:color="auto"/>
            <w:bottom w:val="none" w:sz="0" w:space="0" w:color="auto"/>
            <w:right w:val="none" w:sz="0" w:space="0" w:color="auto"/>
          </w:divBdr>
        </w:div>
        <w:div w:id="745999447">
          <w:marLeft w:val="480"/>
          <w:marRight w:val="0"/>
          <w:marTop w:val="0"/>
          <w:marBottom w:val="0"/>
          <w:divBdr>
            <w:top w:val="none" w:sz="0" w:space="0" w:color="auto"/>
            <w:left w:val="none" w:sz="0" w:space="0" w:color="auto"/>
            <w:bottom w:val="none" w:sz="0" w:space="0" w:color="auto"/>
            <w:right w:val="none" w:sz="0" w:space="0" w:color="auto"/>
          </w:divBdr>
        </w:div>
        <w:div w:id="214198949">
          <w:marLeft w:val="480"/>
          <w:marRight w:val="0"/>
          <w:marTop w:val="0"/>
          <w:marBottom w:val="0"/>
          <w:divBdr>
            <w:top w:val="none" w:sz="0" w:space="0" w:color="auto"/>
            <w:left w:val="none" w:sz="0" w:space="0" w:color="auto"/>
            <w:bottom w:val="none" w:sz="0" w:space="0" w:color="auto"/>
            <w:right w:val="none" w:sz="0" w:space="0" w:color="auto"/>
          </w:divBdr>
        </w:div>
        <w:div w:id="27919367">
          <w:marLeft w:val="480"/>
          <w:marRight w:val="0"/>
          <w:marTop w:val="0"/>
          <w:marBottom w:val="0"/>
          <w:divBdr>
            <w:top w:val="none" w:sz="0" w:space="0" w:color="auto"/>
            <w:left w:val="none" w:sz="0" w:space="0" w:color="auto"/>
            <w:bottom w:val="none" w:sz="0" w:space="0" w:color="auto"/>
            <w:right w:val="none" w:sz="0" w:space="0" w:color="auto"/>
          </w:divBdr>
        </w:div>
        <w:div w:id="1464690287">
          <w:marLeft w:val="480"/>
          <w:marRight w:val="0"/>
          <w:marTop w:val="0"/>
          <w:marBottom w:val="0"/>
          <w:divBdr>
            <w:top w:val="none" w:sz="0" w:space="0" w:color="auto"/>
            <w:left w:val="none" w:sz="0" w:space="0" w:color="auto"/>
            <w:bottom w:val="none" w:sz="0" w:space="0" w:color="auto"/>
            <w:right w:val="none" w:sz="0" w:space="0" w:color="auto"/>
          </w:divBdr>
        </w:div>
        <w:div w:id="880554804">
          <w:marLeft w:val="480"/>
          <w:marRight w:val="0"/>
          <w:marTop w:val="0"/>
          <w:marBottom w:val="0"/>
          <w:divBdr>
            <w:top w:val="none" w:sz="0" w:space="0" w:color="auto"/>
            <w:left w:val="none" w:sz="0" w:space="0" w:color="auto"/>
            <w:bottom w:val="none" w:sz="0" w:space="0" w:color="auto"/>
            <w:right w:val="none" w:sz="0" w:space="0" w:color="auto"/>
          </w:divBdr>
        </w:div>
        <w:div w:id="643654866">
          <w:marLeft w:val="480"/>
          <w:marRight w:val="0"/>
          <w:marTop w:val="0"/>
          <w:marBottom w:val="0"/>
          <w:divBdr>
            <w:top w:val="none" w:sz="0" w:space="0" w:color="auto"/>
            <w:left w:val="none" w:sz="0" w:space="0" w:color="auto"/>
            <w:bottom w:val="none" w:sz="0" w:space="0" w:color="auto"/>
            <w:right w:val="none" w:sz="0" w:space="0" w:color="auto"/>
          </w:divBdr>
        </w:div>
        <w:div w:id="626738212">
          <w:marLeft w:val="480"/>
          <w:marRight w:val="0"/>
          <w:marTop w:val="0"/>
          <w:marBottom w:val="0"/>
          <w:divBdr>
            <w:top w:val="none" w:sz="0" w:space="0" w:color="auto"/>
            <w:left w:val="none" w:sz="0" w:space="0" w:color="auto"/>
            <w:bottom w:val="none" w:sz="0" w:space="0" w:color="auto"/>
            <w:right w:val="none" w:sz="0" w:space="0" w:color="auto"/>
          </w:divBdr>
        </w:div>
        <w:div w:id="759104546">
          <w:marLeft w:val="480"/>
          <w:marRight w:val="0"/>
          <w:marTop w:val="0"/>
          <w:marBottom w:val="0"/>
          <w:divBdr>
            <w:top w:val="none" w:sz="0" w:space="0" w:color="auto"/>
            <w:left w:val="none" w:sz="0" w:space="0" w:color="auto"/>
            <w:bottom w:val="none" w:sz="0" w:space="0" w:color="auto"/>
            <w:right w:val="none" w:sz="0" w:space="0" w:color="auto"/>
          </w:divBdr>
        </w:div>
        <w:div w:id="1278216147">
          <w:marLeft w:val="480"/>
          <w:marRight w:val="0"/>
          <w:marTop w:val="0"/>
          <w:marBottom w:val="0"/>
          <w:divBdr>
            <w:top w:val="none" w:sz="0" w:space="0" w:color="auto"/>
            <w:left w:val="none" w:sz="0" w:space="0" w:color="auto"/>
            <w:bottom w:val="none" w:sz="0" w:space="0" w:color="auto"/>
            <w:right w:val="none" w:sz="0" w:space="0" w:color="auto"/>
          </w:divBdr>
        </w:div>
        <w:div w:id="1361974764">
          <w:marLeft w:val="480"/>
          <w:marRight w:val="0"/>
          <w:marTop w:val="0"/>
          <w:marBottom w:val="0"/>
          <w:divBdr>
            <w:top w:val="none" w:sz="0" w:space="0" w:color="auto"/>
            <w:left w:val="none" w:sz="0" w:space="0" w:color="auto"/>
            <w:bottom w:val="none" w:sz="0" w:space="0" w:color="auto"/>
            <w:right w:val="none" w:sz="0" w:space="0" w:color="auto"/>
          </w:divBdr>
        </w:div>
        <w:div w:id="31424297">
          <w:marLeft w:val="480"/>
          <w:marRight w:val="0"/>
          <w:marTop w:val="0"/>
          <w:marBottom w:val="0"/>
          <w:divBdr>
            <w:top w:val="none" w:sz="0" w:space="0" w:color="auto"/>
            <w:left w:val="none" w:sz="0" w:space="0" w:color="auto"/>
            <w:bottom w:val="none" w:sz="0" w:space="0" w:color="auto"/>
            <w:right w:val="none" w:sz="0" w:space="0" w:color="auto"/>
          </w:divBdr>
        </w:div>
        <w:div w:id="983314537">
          <w:marLeft w:val="480"/>
          <w:marRight w:val="0"/>
          <w:marTop w:val="0"/>
          <w:marBottom w:val="0"/>
          <w:divBdr>
            <w:top w:val="none" w:sz="0" w:space="0" w:color="auto"/>
            <w:left w:val="none" w:sz="0" w:space="0" w:color="auto"/>
            <w:bottom w:val="none" w:sz="0" w:space="0" w:color="auto"/>
            <w:right w:val="none" w:sz="0" w:space="0" w:color="auto"/>
          </w:divBdr>
        </w:div>
        <w:div w:id="1817985865">
          <w:marLeft w:val="480"/>
          <w:marRight w:val="0"/>
          <w:marTop w:val="0"/>
          <w:marBottom w:val="0"/>
          <w:divBdr>
            <w:top w:val="none" w:sz="0" w:space="0" w:color="auto"/>
            <w:left w:val="none" w:sz="0" w:space="0" w:color="auto"/>
            <w:bottom w:val="none" w:sz="0" w:space="0" w:color="auto"/>
            <w:right w:val="none" w:sz="0" w:space="0" w:color="auto"/>
          </w:divBdr>
        </w:div>
        <w:div w:id="2018460265">
          <w:marLeft w:val="480"/>
          <w:marRight w:val="0"/>
          <w:marTop w:val="0"/>
          <w:marBottom w:val="0"/>
          <w:divBdr>
            <w:top w:val="none" w:sz="0" w:space="0" w:color="auto"/>
            <w:left w:val="none" w:sz="0" w:space="0" w:color="auto"/>
            <w:bottom w:val="none" w:sz="0" w:space="0" w:color="auto"/>
            <w:right w:val="none" w:sz="0" w:space="0" w:color="auto"/>
          </w:divBdr>
        </w:div>
        <w:div w:id="1356342980">
          <w:marLeft w:val="480"/>
          <w:marRight w:val="0"/>
          <w:marTop w:val="0"/>
          <w:marBottom w:val="0"/>
          <w:divBdr>
            <w:top w:val="none" w:sz="0" w:space="0" w:color="auto"/>
            <w:left w:val="none" w:sz="0" w:space="0" w:color="auto"/>
            <w:bottom w:val="none" w:sz="0" w:space="0" w:color="auto"/>
            <w:right w:val="none" w:sz="0" w:space="0" w:color="auto"/>
          </w:divBdr>
        </w:div>
        <w:div w:id="630017414">
          <w:marLeft w:val="480"/>
          <w:marRight w:val="0"/>
          <w:marTop w:val="0"/>
          <w:marBottom w:val="0"/>
          <w:divBdr>
            <w:top w:val="none" w:sz="0" w:space="0" w:color="auto"/>
            <w:left w:val="none" w:sz="0" w:space="0" w:color="auto"/>
            <w:bottom w:val="none" w:sz="0" w:space="0" w:color="auto"/>
            <w:right w:val="none" w:sz="0" w:space="0" w:color="auto"/>
          </w:divBdr>
        </w:div>
        <w:div w:id="1966232778">
          <w:marLeft w:val="480"/>
          <w:marRight w:val="0"/>
          <w:marTop w:val="0"/>
          <w:marBottom w:val="0"/>
          <w:divBdr>
            <w:top w:val="none" w:sz="0" w:space="0" w:color="auto"/>
            <w:left w:val="none" w:sz="0" w:space="0" w:color="auto"/>
            <w:bottom w:val="none" w:sz="0" w:space="0" w:color="auto"/>
            <w:right w:val="none" w:sz="0" w:space="0" w:color="auto"/>
          </w:divBdr>
        </w:div>
        <w:div w:id="1342003177">
          <w:marLeft w:val="480"/>
          <w:marRight w:val="0"/>
          <w:marTop w:val="0"/>
          <w:marBottom w:val="0"/>
          <w:divBdr>
            <w:top w:val="none" w:sz="0" w:space="0" w:color="auto"/>
            <w:left w:val="none" w:sz="0" w:space="0" w:color="auto"/>
            <w:bottom w:val="none" w:sz="0" w:space="0" w:color="auto"/>
            <w:right w:val="none" w:sz="0" w:space="0" w:color="auto"/>
          </w:divBdr>
        </w:div>
        <w:div w:id="1914199273">
          <w:marLeft w:val="480"/>
          <w:marRight w:val="0"/>
          <w:marTop w:val="0"/>
          <w:marBottom w:val="0"/>
          <w:divBdr>
            <w:top w:val="none" w:sz="0" w:space="0" w:color="auto"/>
            <w:left w:val="none" w:sz="0" w:space="0" w:color="auto"/>
            <w:bottom w:val="none" w:sz="0" w:space="0" w:color="auto"/>
            <w:right w:val="none" w:sz="0" w:space="0" w:color="auto"/>
          </w:divBdr>
        </w:div>
        <w:div w:id="688023321">
          <w:marLeft w:val="480"/>
          <w:marRight w:val="0"/>
          <w:marTop w:val="0"/>
          <w:marBottom w:val="0"/>
          <w:divBdr>
            <w:top w:val="none" w:sz="0" w:space="0" w:color="auto"/>
            <w:left w:val="none" w:sz="0" w:space="0" w:color="auto"/>
            <w:bottom w:val="none" w:sz="0" w:space="0" w:color="auto"/>
            <w:right w:val="none" w:sz="0" w:space="0" w:color="auto"/>
          </w:divBdr>
        </w:div>
        <w:div w:id="149256227">
          <w:marLeft w:val="480"/>
          <w:marRight w:val="0"/>
          <w:marTop w:val="0"/>
          <w:marBottom w:val="0"/>
          <w:divBdr>
            <w:top w:val="none" w:sz="0" w:space="0" w:color="auto"/>
            <w:left w:val="none" w:sz="0" w:space="0" w:color="auto"/>
            <w:bottom w:val="none" w:sz="0" w:space="0" w:color="auto"/>
            <w:right w:val="none" w:sz="0" w:space="0" w:color="auto"/>
          </w:divBdr>
        </w:div>
        <w:div w:id="81028293">
          <w:marLeft w:val="480"/>
          <w:marRight w:val="0"/>
          <w:marTop w:val="0"/>
          <w:marBottom w:val="0"/>
          <w:divBdr>
            <w:top w:val="none" w:sz="0" w:space="0" w:color="auto"/>
            <w:left w:val="none" w:sz="0" w:space="0" w:color="auto"/>
            <w:bottom w:val="none" w:sz="0" w:space="0" w:color="auto"/>
            <w:right w:val="none" w:sz="0" w:space="0" w:color="auto"/>
          </w:divBdr>
        </w:div>
        <w:div w:id="914629993">
          <w:marLeft w:val="480"/>
          <w:marRight w:val="0"/>
          <w:marTop w:val="0"/>
          <w:marBottom w:val="0"/>
          <w:divBdr>
            <w:top w:val="none" w:sz="0" w:space="0" w:color="auto"/>
            <w:left w:val="none" w:sz="0" w:space="0" w:color="auto"/>
            <w:bottom w:val="none" w:sz="0" w:space="0" w:color="auto"/>
            <w:right w:val="none" w:sz="0" w:space="0" w:color="auto"/>
          </w:divBdr>
        </w:div>
        <w:div w:id="2041127466">
          <w:marLeft w:val="480"/>
          <w:marRight w:val="0"/>
          <w:marTop w:val="0"/>
          <w:marBottom w:val="0"/>
          <w:divBdr>
            <w:top w:val="none" w:sz="0" w:space="0" w:color="auto"/>
            <w:left w:val="none" w:sz="0" w:space="0" w:color="auto"/>
            <w:bottom w:val="none" w:sz="0" w:space="0" w:color="auto"/>
            <w:right w:val="none" w:sz="0" w:space="0" w:color="auto"/>
          </w:divBdr>
        </w:div>
        <w:div w:id="1876960667">
          <w:marLeft w:val="480"/>
          <w:marRight w:val="0"/>
          <w:marTop w:val="0"/>
          <w:marBottom w:val="0"/>
          <w:divBdr>
            <w:top w:val="none" w:sz="0" w:space="0" w:color="auto"/>
            <w:left w:val="none" w:sz="0" w:space="0" w:color="auto"/>
            <w:bottom w:val="none" w:sz="0" w:space="0" w:color="auto"/>
            <w:right w:val="none" w:sz="0" w:space="0" w:color="auto"/>
          </w:divBdr>
        </w:div>
        <w:div w:id="1154877926">
          <w:marLeft w:val="480"/>
          <w:marRight w:val="0"/>
          <w:marTop w:val="0"/>
          <w:marBottom w:val="0"/>
          <w:divBdr>
            <w:top w:val="none" w:sz="0" w:space="0" w:color="auto"/>
            <w:left w:val="none" w:sz="0" w:space="0" w:color="auto"/>
            <w:bottom w:val="none" w:sz="0" w:space="0" w:color="auto"/>
            <w:right w:val="none" w:sz="0" w:space="0" w:color="auto"/>
          </w:divBdr>
        </w:div>
        <w:div w:id="1756055096">
          <w:marLeft w:val="480"/>
          <w:marRight w:val="0"/>
          <w:marTop w:val="0"/>
          <w:marBottom w:val="0"/>
          <w:divBdr>
            <w:top w:val="none" w:sz="0" w:space="0" w:color="auto"/>
            <w:left w:val="none" w:sz="0" w:space="0" w:color="auto"/>
            <w:bottom w:val="none" w:sz="0" w:space="0" w:color="auto"/>
            <w:right w:val="none" w:sz="0" w:space="0" w:color="auto"/>
          </w:divBdr>
        </w:div>
        <w:div w:id="1860586212">
          <w:marLeft w:val="480"/>
          <w:marRight w:val="0"/>
          <w:marTop w:val="0"/>
          <w:marBottom w:val="0"/>
          <w:divBdr>
            <w:top w:val="none" w:sz="0" w:space="0" w:color="auto"/>
            <w:left w:val="none" w:sz="0" w:space="0" w:color="auto"/>
            <w:bottom w:val="none" w:sz="0" w:space="0" w:color="auto"/>
            <w:right w:val="none" w:sz="0" w:space="0" w:color="auto"/>
          </w:divBdr>
        </w:div>
        <w:div w:id="190188398">
          <w:marLeft w:val="480"/>
          <w:marRight w:val="0"/>
          <w:marTop w:val="0"/>
          <w:marBottom w:val="0"/>
          <w:divBdr>
            <w:top w:val="none" w:sz="0" w:space="0" w:color="auto"/>
            <w:left w:val="none" w:sz="0" w:space="0" w:color="auto"/>
            <w:bottom w:val="none" w:sz="0" w:space="0" w:color="auto"/>
            <w:right w:val="none" w:sz="0" w:space="0" w:color="auto"/>
          </w:divBdr>
        </w:div>
        <w:div w:id="1556894080">
          <w:marLeft w:val="480"/>
          <w:marRight w:val="0"/>
          <w:marTop w:val="0"/>
          <w:marBottom w:val="0"/>
          <w:divBdr>
            <w:top w:val="none" w:sz="0" w:space="0" w:color="auto"/>
            <w:left w:val="none" w:sz="0" w:space="0" w:color="auto"/>
            <w:bottom w:val="none" w:sz="0" w:space="0" w:color="auto"/>
            <w:right w:val="none" w:sz="0" w:space="0" w:color="auto"/>
          </w:divBdr>
        </w:div>
        <w:div w:id="564995101">
          <w:marLeft w:val="480"/>
          <w:marRight w:val="0"/>
          <w:marTop w:val="0"/>
          <w:marBottom w:val="0"/>
          <w:divBdr>
            <w:top w:val="none" w:sz="0" w:space="0" w:color="auto"/>
            <w:left w:val="none" w:sz="0" w:space="0" w:color="auto"/>
            <w:bottom w:val="none" w:sz="0" w:space="0" w:color="auto"/>
            <w:right w:val="none" w:sz="0" w:space="0" w:color="auto"/>
          </w:divBdr>
        </w:div>
        <w:div w:id="1521163014">
          <w:marLeft w:val="480"/>
          <w:marRight w:val="0"/>
          <w:marTop w:val="0"/>
          <w:marBottom w:val="0"/>
          <w:divBdr>
            <w:top w:val="none" w:sz="0" w:space="0" w:color="auto"/>
            <w:left w:val="none" w:sz="0" w:space="0" w:color="auto"/>
            <w:bottom w:val="none" w:sz="0" w:space="0" w:color="auto"/>
            <w:right w:val="none" w:sz="0" w:space="0" w:color="auto"/>
          </w:divBdr>
        </w:div>
        <w:div w:id="1491167019">
          <w:marLeft w:val="480"/>
          <w:marRight w:val="0"/>
          <w:marTop w:val="0"/>
          <w:marBottom w:val="0"/>
          <w:divBdr>
            <w:top w:val="none" w:sz="0" w:space="0" w:color="auto"/>
            <w:left w:val="none" w:sz="0" w:space="0" w:color="auto"/>
            <w:bottom w:val="none" w:sz="0" w:space="0" w:color="auto"/>
            <w:right w:val="none" w:sz="0" w:space="0" w:color="auto"/>
          </w:divBdr>
        </w:div>
        <w:div w:id="1893542240">
          <w:marLeft w:val="480"/>
          <w:marRight w:val="0"/>
          <w:marTop w:val="0"/>
          <w:marBottom w:val="0"/>
          <w:divBdr>
            <w:top w:val="none" w:sz="0" w:space="0" w:color="auto"/>
            <w:left w:val="none" w:sz="0" w:space="0" w:color="auto"/>
            <w:bottom w:val="none" w:sz="0" w:space="0" w:color="auto"/>
            <w:right w:val="none" w:sz="0" w:space="0" w:color="auto"/>
          </w:divBdr>
        </w:div>
        <w:div w:id="1197813936">
          <w:marLeft w:val="480"/>
          <w:marRight w:val="0"/>
          <w:marTop w:val="0"/>
          <w:marBottom w:val="0"/>
          <w:divBdr>
            <w:top w:val="none" w:sz="0" w:space="0" w:color="auto"/>
            <w:left w:val="none" w:sz="0" w:space="0" w:color="auto"/>
            <w:bottom w:val="none" w:sz="0" w:space="0" w:color="auto"/>
            <w:right w:val="none" w:sz="0" w:space="0" w:color="auto"/>
          </w:divBdr>
        </w:div>
        <w:div w:id="1991130054">
          <w:marLeft w:val="480"/>
          <w:marRight w:val="0"/>
          <w:marTop w:val="0"/>
          <w:marBottom w:val="0"/>
          <w:divBdr>
            <w:top w:val="none" w:sz="0" w:space="0" w:color="auto"/>
            <w:left w:val="none" w:sz="0" w:space="0" w:color="auto"/>
            <w:bottom w:val="none" w:sz="0" w:space="0" w:color="auto"/>
            <w:right w:val="none" w:sz="0" w:space="0" w:color="auto"/>
          </w:divBdr>
        </w:div>
        <w:div w:id="65105951">
          <w:marLeft w:val="480"/>
          <w:marRight w:val="0"/>
          <w:marTop w:val="0"/>
          <w:marBottom w:val="0"/>
          <w:divBdr>
            <w:top w:val="none" w:sz="0" w:space="0" w:color="auto"/>
            <w:left w:val="none" w:sz="0" w:space="0" w:color="auto"/>
            <w:bottom w:val="none" w:sz="0" w:space="0" w:color="auto"/>
            <w:right w:val="none" w:sz="0" w:space="0" w:color="auto"/>
          </w:divBdr>
        </w:div>
        <w:div w:id="55128220">
          <w:marLeft w:val="480"/>
          <w:marRight w:val="0"/>
          <w:marTop w:val="0"/>
          <w:marBottom w:val="0"/>
          <w:divBdr>
            <w:top w:val="none" w:sz="0" w:space="0" w:color="auto"/>
            <w:left w:val="none" w:sz="0" w:space="0" w:color="auto"/>
            <w:bottom w:val="none" w:sz="0" w:space="0" w:color="auto"/>
            <w:right w:val="none" w:sz="0" w:space="0" w:color="auto"/>
          </w:divBdr>
        </w:div>
        <w:div w:id="814638470">
          <w:marLeft w:val="480"/>
          <w:marRight w:val="0"/>
          <w:marTop w:val="0"/>
          <w:marBottom w:val="0"/>
          <w:divBdr>
            <w:top w:val="none" w:sz="0" w:space="0" w:color="auto"/>
            <w:left w:val="none" w:sz="0" w:space="0" w:color="auto"/>
            <w:bottom w:val="none" w:sz="0" w:space="0" w:color="auto"/>
            <w:right w:val="none" w:sz="0" w:space="0" w:color="auto"/>
          </w:divBdr>
        </w:div>
        <w:div w:id="2025008099">
          <w:marLeft w:val="480"/>
          <w:marRight w:val="0"/>
          <w:marTop w:val="0"/>
          <w:marBottom w:val="0"/>
          <w:divBdr>
            <w:top w:val="none" w:sz="0" w:space="0" w:color="auto"/>
            <w:left w:val="none" w:sz="0" w:space="0" w:color="auto"/>
            <w:bottom w:val="none" w:sz="0" w:space="0" w:color="auto"/>
            <w:right w:val="none" w:sz="0" w:space="0" w:color="auto"/>
          </w:divBdr>
        </w:div>
        <w:div w:id="1440640790">
          <w:marLeft w:val="480"/>
          <w:marRight w:val="0"/>
          <w:marTop w:val="0"/>
          <w:marBottom w:val="0"/>
          <w:divBdr>
            <w:top w:val="none" w:sz="0" w:space="0" w:color="auto"/>
            <w:left w:val="none" w:sz="0" w:space="0" w:color="auto"/>
            <w:bottom w:val="none" w:sz="0" w:space="0" w:color="auto"/>
            <w:right w:val="none" w:sz="0" w:space="0" w:color="auto"/>
          </w:divBdr>
        </w:div>
        <w:div w:id="1905527141">
          <w:marLeft w:val="480"/>
          <w:marRight w:val="0"/>
          <w:marTop w:val="0"/>
          <w:marBottom w:val="0"/>
          <w:divBdr>
            <w:top w:val="none" w:sz="0" w:space="0" w:color="auto"/>
            <w:left w:val="none" w:sz="0" w:space="0" w:color="auto"/>
            <w:bottom w:val="none" w:sz="0" w:space="0" w:color="auto"/>
            <w:right w:val="none" w:sz="0" w:space="0" w:color="auto"/>
          </w:divBdr>
        </w:div>
        <w:div w:id="500434601">
          <w:marLeft w:val="480"/>
          <w:marRight w:val="0"/>
          <w:marTop w:val="0"/>
          <w:marBottom w:val="0"/>
          <w:divBdr>
            <w:top w:val="none" w:sz="0" w:space="0" w:color="auto"/>
            <w:left w:val="none" w:sz="0" w:space="0" w:color="auto"/>
            <w:bottom w:val="none" w:sz="0" w:space="0" w:color="auto"/>
            <w:right w:val="none" w:sz="0" w:space="0" w:color="auto"/>
          </w:divBdr>
        </w:div>
        <w:div w:id="108010944">
          <w:marLeft w:val="480"/>
          <w:marRight w:val="0"/>
          <w:marTop w:val="0"/>
          <w:marBottom w:val="0"/>
          <w:divBdr>
            <w:top w:val="none" w:sz="0" w:space="0" w:color="auto"/>
            <w:left w:val="none" w:sz="0" w:space="0" w:color="auto"/>
            <w:bottom w:val="none" w:sz="0" w:space="0" w:color="auto"/>
            <w:right w:val="none" w:sz="0" w:space="0" w:color="auto"/>
          </w:divBdr>
        </w:div>
        <w:div w:id="824785930">
          <w:marLeft w:val="480"/>
          <w:marRight w:val="0"/>
          <w:marTop w:val="0"/>
          <w:marBottom w:val="0"/>
          <w:divBdr>
            <w:top w:val="none" w:sz="0" w:space="0" w:color="auto"/>
            <w:left w:val="none" w:sz="0" w:space="0" w:color="auto"/>
            <w:bottom w:val="none" w:sz="0" w:space="0" w:color="auto"/>
            <w:right w:val="none" w:sz="0" w:space="0" w:color="auto"/>
          </w:divBdr>
        </w:div>
        <w:div w:id="903956139">
          <w:marLeft w:val="480"/>
          <w:marRight w:val="0"/>
          <w:marTop w:val="0"/>
          <w:marBottom w:val="0"/>
          <w:divBdr>
            <w:top w:val="none" w:sz="0" w:space="0" w:color="auto"/>
            <w:left w:val="none" w:sz="0" w:space="0" w:color="auto"/>
            <w:bottom w:val="none" w:sz="0" w:space="0" w:color="auto"/>
            <w:right w:val="none" w:sz="0" w:space="0" w:color="auto"/>
          </w:divBdr>
        </w:div>
        <w:div w:id="181286067">
          <w:marLeft w:val="480"/>
          <w:marRight w:val="0"/>
          <w:marTop w:val="0"/>
          <w:marBottom w:val="0"/>
          <w:divBdr>
            <w:top w:val="none" w:sz="0" w:space="0" w:color="auto"/>
            <w:left w:val="none" w:sz="0" w:space="0" w:color="auto"/>
            <w:bottom w:val="none" w:sz="0" w:space="0" w:color="auto"/>
            <w:right w:val="none" w:sz="0" w:space="0" w:color="auto"/>
          </w:divBdr>
        </w:div>
        <w:div w:id="395129800">
          <w:marLeft w:val="480"/>
          <w:marRight w:val="0"/>
          <w:marTop w:val="0"/>
          <w:marBottom w:val="0"/>
          <w:divBdr>
            <w:top w:val="none" w:sz="0" w:space="0" w:color="auto"/>
            <w:left w:val="none" w:sz="0" w:space="0" w:color="auto"/>
            <w:bottom w:val="none" w:sz="0" w:space="0" w:color="auto"/>
            <w:right w:val="none" w:sz="0" w:space="0" w:color="auto"/>
          </w:divBdr>
        </w:div>
        <w:div w:id="1896696031">
          <w:marLeft w:val="480"/>
          <w:marRight w:val="0"/>
          <w:marTop w:val="0"/>
          <w:marBottom w:val="0"/>
          <w:divBdr>
            <w:top w:val="none" w:sz="0" w:space="0" w:color="auto"/>
            <w:left w:val="none" w:sz="0" w:space="0" w:color="auto"/>
            <w:bottom w:val="none" w:sz="0" w:space="0" w:color="auto"/>
            <w:right w:val="none" w:sz="0" w:space="0" w:color="auto"/>
          </w:divBdr>
        </w:div>
        <w:div w:id="2018194509">
          <w:marLeft w:val="480"/>
          <w:marRight w:val="0"/>
          <w:marTop w:val="0"/>
          <w:marBottom w:val="0"/>
          <w:divBdr>
            <w:top w:val="none" w:sz="0" w:space="0" w:color="auto"/>
            <w:left w:val="none" w:sz="0" w:space="0" w:color="auto"/>
            <w:bottom w:val="none" w:sz="0" w:space="0" w:color="auto"/>
            <w:right w:val="none" w:sz="0" w:space="0" w:color="auto"/>
          </w:divBdr>
        </w:div>
        <w:div w:id="1961953512">
          <w:marLeft w:val="480"/>
          <w:marRight w:val="0"/>
          <w:marTop w:val="0"/>
          <w:marBottom w:val="0"/>
          <w:divBdr>
            <w:top w:val="none" w:sz="0" w:space="0" w:color="auto"/>
            <w:left w:val="none" w:sz="0" w:space="0" w:color="auto"/>
            <w:bottom w:val="none" w:sz="0" w:space="0" w:color="auto"/>
            <w:right w:val="none" w:sz="0" w:space="0" w:color="auto"/>
          </w:divBdr>
        </w:div>
        <w:div w:id="1392270985">
          <w:marLeft w:val="480"/>
          <w:marRight w:val="0"/>
          <w:marTop w:val="0"/>
          <w:marBottom w:val="0"/>
          <w:divBdr>
            <w:top w:val="none" w:sz="0" w:space="0" w:color="auto"/>
            <w:left w:val="none" w:sz="0" w:space="0" w:color="auto"/>
            <w:bottom w:val="none" w:sz="0" w:space="0" w:color="auto"/>
            <w:right w:val="none" w:sz="0" w:space="0" w:color="auto"/>
          </w:divBdr>
        </w:div>
        <w:div w:id="743263505">
          <w:marLeft w:val="480"/>
          <w:marRight w:val="0"/>
          <w:marTop w:val="0"/>
          <w:marBottom w:val="0"/>
          <w:divBdr>
            <w:top w:val="none" w:sz="0" w:space="0" w:color="auto"/>
            <w:left w:val="none" w:sz="0" w:space="0" w:color="auto"/>
            <w:bottom w:val="none" w:sz="0" w:space="0" w:color="auto"/>
            <w:right w:val="none" w:sz="0" w:space="0" w:color="auto"/>
          </w:divBdr>
        </w:div>
        <w:div w:id="159465438">
          <w:marLeft w:val="480"/>
          <w:marRight w:val="0"/>
          <w:marTop w:val="0"/>
          <w:marBottom w:val="0"/>
          <w:divBdr>
            <w:top w:val="none" w:sz="0" w:space="0" w:color="auto"/>
            <w:left w:val="none" w:sz="0" w:space="0" w:color="auto"/>
            <w:bottom w:val="none" w:sz="0" w:space="0" w:color="auto"/>
            <w:right w:val="none" w:sz="0" w:space="0" w:color="auto"/>
          </w:divBdr>
        </w:div>
        <w:div w:id="606233337">
          <w:marLeft w:val="480"/>
          <w:marRight w:val="0"/>
          <w:marTop w:val="0"/>
          <w:marBottom w:val="0"/>
          <w:divBdr>
            <w:top w:val="none" w:sz="0" w:space="0" w:color="auto"/>
            <w:left w:val="none" w:sz="0" w:space="0" w:color="auto"/>
            <w:bottom w:val="none" w:sz="0" w:space="0" w:color="auto"/>
            <w:right w:val="none" w:sz="0" w:space="0" w:color="auto"/>
          </w:divBdr>
        </w:div>
        <w:div w:id="948126985">
          <w:marLeft w:val="480"/>
          <w:marRight w:val="0"/>
          <w:marTop w:val="0"/>
          <w:marBottom w:val="0"/>
          <w:divBdr>
            <w:top w:val="none" w:sz="0" w:space="0" w:color="auto"/>
            <w:left w:val="none" w:sz="0" w:space="0" w:color="auto"/>
            <w:bottom w:val="none" w:sz="0" w:space="0" w:color="auto"/>
            <w:right w:val="none" w:sz="0" w:space="0" w:color="auto"/>
          </w:divBdr>
        </w:div>
        <w:div w:id="949825637">
          <w:marLeft w:val="480"/>
          <w:marRight w:val="0"/>
          <w:marTop w:val="0"/>
          <w:marBottom w:val="0"/>
          <w:divBdr>
            <w:top w:val="none" w:sz="0" w:space="0" w:color="auto"/>
            <w:left w:val="none" w:sz="0" w:space="0" w:color="auto"/>
            <w:bottom w:val="none" w:sz="0" w:space="0" w:color="auto"/>
            <w:right w:val="none" w:sz="0" w:space="0" w:color="auto"/>
          </w:divBdr>
        </w:div>
        <w:div w:id="592590244">
          <w:marLeft w:val="480"/>
          <w:marRight w:val="0"/>
          <w:marTop w:val="0"/>
          <w:marBottom w:val="0"/>
          <w:divBdr>
            <w:top w:val="none" w:sz="0" w:space="0" w:color="auto"/>
            <w:left w:val="none" w:sz="0" w:space="0" w:color="auto"/>
            <w:bottom w:val="none" w:sz="0" w:space="0" w:color="auto"/>
            <w:right w:val="none" w:sz="0" w:space="0" w:color="auto"/>
          </w:divBdr>
        </w:div>
        <w:div w:id="834227087">
          <w:marLeft w:val="480"/>
          <w:marRight w:val="0"/>
          <w:marTop w:val="0"/>
          <w:marBottom w:val="0"/>
          <w:divBdr>
            <w:top w:val="none" w:sz="0" w:space="0" w:color="auto"/>
            <w:left w:val="none" w:sz="0" w:space="0" w:color="auto"/>
            <w:bottom w:val="none" w:sz="0" w:space="0" w:color="auto"/>
            <w:right w:val="none" w:sz="0" w:space="0" w:color="auto"/>
          </w:divBdr>
        </w:div>
        <w:div w:id="327557522">
          <w:marLeft w:val="480"/>
          <w:marRight w:val="0"/>
          <w:marTop w:val="0"/>
          <w:marBottom w:val="0"/>
          <w:divBdr>
            <w:top w:val="none" w:sz="0" w:space="0" w:color="auto"/>
            <w:left w:val="none" w:sz="0" w:space="0" w:color="auto"/>
            <w:bottom w:val="none" w:sz="0" w:space="0" w:color="auto"/>
            <w:right w:val="none" w:sz="0" w:space="0" w:color="auto"/>
          </w:divBdr>
        </w:div>
        <w:div w:id="13268476">
          <w:marLeft w:val="480"/>
          <w:marRight w:val="0"/>
          <w:marTop w:val="0"/>
          <w:marBottom w:val="0"/>
          <w:divBdr>
            <w:top w:val="none" w:sz="0" w:space="0" w:color="auto"/>
            <w:left w:val="none" w:sz="0" w:space="0" w:color="auto"/>
            <w:bottom w:val="none" w:sz="0" w:space="0" w:color="auto"/>
            <w:right w:val="none" w:sz="0" w:space="0" w:color="auto"/>
          </w:divBdr>
        </w:div>
        <w:div w:id="847214836">
          <w:marLeft w:val="480"/>
          <w:marRight w:val="0"/>
          <w:marTop w:val="0"/>
          <w:marBottom w:val="0"/>
          <w:divBdr>
            <w:top w:val="none" w:sz="0" w:space="0" w:color="auto"/>
            <w:left w:val="none" w:sz="0" w:space="0" w:color="auto"/>
            <w:bottom w:val="none" w:sz="0" w:space="0" w:color="auto"/>
            <w:right w:val="none" w:sz="0" w:space="0" w:color="auto"/>
          </w:divBdr>
        </w:div>
        <w:div w:id="1344629089">
          <w:marLeft w:val="480"/>
          <w:marRight w:val="0"/>
          <w:marTop w:val="0"/>
          <w:marBottom w:val="0"/>
          <w:divBdr>
            <w:top w:val="none" w:sz="0" w:space="0" w:color="auto"/>
            <w:left w:val="none" w:sz="0" w:space="0" w:color="auto"/>
            <w:bottom w:val="none" w:sz="0" w:space="0" w:color="auto"/>
            <w:right w:val="none" w:sz="0" w:space="0" w:color="auto"/>
          </w:divBdr>
        </w:div>
        <w:div w:id="1347949025">
          <w:marLeft w:val="480"/>
          <w:marRight w:val="0"/>
          <w:marTop w:val="0"/>
          <w:marBottom w:val="0"/>
          <w:divBdr>
            <w:top w:val="none" w:sz="0" w:space="0" w:color="auto"/>
            <w:left w:val="none" w:sz="0" w:space="0" w:color="auto"/>
            <w:bottom w:val="none" w:sz="0" w:space="0" w:color="auto"/>
            <w:right w:val="none" w:sz="0" w:space="0" w:color="auto"/>
          </w:divBdr>
        </w:div>
        <w:div w:id="1706952018">
          <w:marLeft w:val="480"/>
          <w:marRight w:val="0"/>
          <w:marTop w:val="0"/>
          <w:marBottom w:val="0"/>
          <w:divBdr>
            <w:top w:val="none" w:sz="0" w:space="0" w:color="auto"/>
            <w:left w:val="none" w:sz="0" w:space="0" w:color="auto"/>
            <w:bottom w:val="none" w:sz="0" w:space="0" w:color="auto"/>
            <w:right w:val="none" w:sz="0" w:space="0" w:color="auto"/>
          </w:divBdr>
        </w:div>
        <w:div w:id="485437578">
          <w:marLeft w:val="480"/>
          <w:marRight w:val="0"/>
          <w:marTop w:val="0"/>
          <w:marBottom w:val="0"/>
          <w:divBdr>
            <w:top w:val="none" w:sz="0" w:space="0" w:color="auto"/>
            <w:left w:val="none" w:sz="0" w:space="0" w:color="auto"/>
            <w:bottom w:val="none" w:sz="0" w:space="0" w:color="auto"/>
            <w:right w:val="none" w:sz="0" w:space="0" w:color="auto"/>
          </w:divBdr>
        </w:div>
        <w:div w:id="1860123094">
          <w:marLeft w:val="480"/>
          <w:marRight w:val="0"/>
          <w:marTop w:val="0"/>
          <w:marBottom w:val="0"/>
          <w:divBdr>
            <w:top w:val="none" w:sz="0" w:space="0" w:color="auto"/>
            <w:left w:val="none" w:sz="0" w:space="0" w:color="auto"/>
            <w:bottom w:val="none" w:sz="0" w:space="0" w:color="auto"/>
            <w:right w:val="none" w:sz="0" w:space="0" w:color="auto"/>
          </w:divBdr>
        </w:div>
        <w:div w:id="1850560418">
          <w:marLeft w:val="480"/>
          <w:marRight w:val="0"/>
          <w:marTop w:val="0"/>
          <w:marBottom w:val="0"/>
          <w:divBdr>
            <w:top w:val="none" w:sz="0" w:space="0" w:color="auto"/>
            <w:left w:val="none" w:sz="0" w:space="0" w:color="auto"/>
            <w:bottom w:val="none" w:sz="0" w:space="0" w:color="auto"/>
            <w:right w:val="none" w:sz="0" w:space="0" w:color="auto"/>
          </w:divBdr>
        </w:div>
        <w:div w:id="290476105">
          <w:marLeft w:val="480"/>
          <w:marRight w:val="0"/>
          <w:marTop w:val="0"/>
          <w:marBottom w:val="0"/>
          <w:divBdr>
            <w:top w:val="none" w:sz="0" w:space="0" w:color="auto"/>
            <w:left w:val="none" w:sz="0" w:space="0" w:color="auto"/>
            <w:bottom w:val="none" w:sz="0" w:space="0" w:color="auto"/>
            <w:right w:val="none" w:sz="0" w:space="0" w:color="auto"/>
          </w:divBdr>
        </w:div>
        <w:div w:id="1991860871">
          <w:marLeft w:val="480"/>
          <w:marRight w:val="0"/>
          <w:marTop w:val="0"/>
          <w:marBottom w:val="0"/>
          <w:divBdr>
            <w:top w:val="none" w:sz="0" w:space="0" w:color="auto"/>
            <w:left w:val="none" w:sz="0" w:space="0" w:color="auto"/>
            <w:bottom w:val="none" w:sz="0" w:space="0" w:color="auto"/>
            <w:right w:val="none" w:sz="0" w:space="0" w:color="auto"/>
          </w:divBdr>
        </w:div>
        <w:div w:id="1976982645">
          <w:marLeft w:val="480"/>
          <w:marRight w:val="0"/>
          <w:marTop w:val="0"/>
          <w:marBottom w:val="0"/>
          <w:divBdr>
            <w:top w:val="none" w:sz="0" w:space="0" w:color="auto"/>
            <w:left w:val="none" w:sz="0" w:space="0" w:color="auto"/>
            <w:bottom w:val="none" w:sz="0" w:space="0" w:color="auto"/>
            <w:right w:val="none" w:sz="0" w:space="0" w:color="auto"/>
          </w:divBdr>
        </w:div>
        <w:div w:id="1633828950">
          <w:marLeft w:val="480"/>
          <w:marRight w:val="0"/>
          <w:marTop w:val="0"/>
          <w:marBottom w:val="0"/>
          <w:divBdr>
            <w:top w:val="none" w:sz="0" w:space="0" w:color="auto"/>
            <w:left w:val="none" w:sz="0" w:space="0" w:color="auto"/>
            <w:bottom w:val="none" w:sz="0" w:space="0" w:color="auto"/>
            <w:right w:val="none" w:sz="0" w:space="0" w:color="auto"/>
          </w:divBdr>
        </w:div>
        <w:div w:id="631711233">
          <w:marLeft w:val="480"/>
          <w:marRight w:val="0"/>
          <w:marTop w:val="0"/>
          <w:marBottom w:val="0"/>
          <w:divBdr>
            <w:top w:val="none" w:sz="0" w:space="0" w:color="auto"/>
            <w:left w:val="none" w:sz="0" w:space="0" w:color="auto"/>
            <w:bottom w:val="none" w:sz="0" w:space="0" w:color="auto"/>
            <w:right w:val="none" w:sz="0" w:space="0" w:color="auto"/>
          </w:divBdr>
        </w:div>
        <w:div w:id="1632243922">
          <w:marLeft w:val="480"/>
          <w:marRight w:val="0"/>
          <w:marTop w:val="0"/>
          <w:marBottom w:val="0"/>
          <w:divBdr>
            <w:top w:val="none" w:sz="0" w:space="0" w:color="auto"/>
            <w:left w:val="none" w:sz="0" w:space="0" w:color="auto"/>
            <w:bottom w:val="none" w:sz="0" w:space="0" w:color="auto"/>
            <w:right w:val="none" w:sz="0" w:space="0" w:color="auto"/>
          </w:divBdr>
        </w:div>
        <w:div w:id="1299383624">
          <w:marLeft w:val="480"/>
          <w:marRight w:val="0"/>
          <w:marTop w:val="0"/>
          <w:marBottom w:val="0"/>
          <w:divBdr>
            <w:top w:val="none" w:sz="0" w:space="0" w:color="auto"/>
            <w:left w:val="none" w:sz="0" w:space="0" w:color="auto"/>
            <w:bottom w:val="none" w:sz="0" w:space="0" w:color="auto"/>
            <w:right w:val="none" w:sz="0" w:space="0" w:color="auto"/>
          </w:divBdr>
        </w:div>
        <w:div w:id="909073373">
          <w:marLeft w:val="480"/>
          <w:marRight w:val="0"/>
          <w:marTop w:val="0"/>
          <w:marBottom w:val="0"/>
          <w:divBdr>
            <w:top w:val="none" w:sz="0" w:space="0" w:color="auto"/>
            <w:left w:val="none" w:sz="0" w:space="0" w:color="auto"/>
            <w:bottom w:val="none" w:sz="0" w:space="0" w:color="auto"/>
            <w:right w:val="none" w:sz="0" w:space="0" w:color="auto"/>
          </w:divBdr>
        </w:div>
        <w:div w:id="226451816">
          <w:marLeft w:val="480"/>
          <w:marRight w:val="0"/>
          <w:marTop w:val="0"/>
          <w:marBottom w:val="0"/>
          <w:divBdr>
            <w:top w:val="none" w:sz="0" w:space="0" w:color="auto"/>
            <w:left w:val="none" w:sz="0" w:space="0" w:color="auto"/>
            <w:bottom w:val="none" w:sz="0" w:space="0" w:color="auto"/>
            <w:right w:val="none" w:sz="0" w:space="0" w:color="auto"/>
          </w:divBdr>
        </w:div>
        <w:div w:id="1025982106">
          <w:marLeft w:val="480"/>
          <w:marRight w:val="0"/>
          <w:marTop w:val="0"/>
          <w:marBottom w:val="0"/>
          <w:divBdr>
            <w:top w:val="none" w:sz="0" w:space="0" w:color="auto"/>
            <w:left w:val="none" w:sz="0" w:space="0" w:color="auto"/>
            <w:bottom w:val="none" w:sz="0" w:space="0" w:color="auto"/>
            <w:right w:val="none" w:sz="0" w:space="0" w:color="auto"/>
          </w:divBdr>
        </w:div>
        <w:div w:id="811219795">
          <w:marLeft w:val="480"/>
          <w:marRight w:val="0"/>
          <w:marTop w:val="0"/>
          <w:marBottom w:val="0"/>
          <w:divBdr>
            <w:top w:val="none" w:sz="0" w:space="0" w:color="auto"/>
            <w:left w:val="none" w:sz="0" w:space="0" w:color="auto"/>
            <w:bottom w:val="none" w:sz="0" w:space="0" w:color="auto"/>
            <w:right w:val="none" w:sz="0" w:space="0" w:color="auto"/>
          </w:divBdr>
        </w:div>
        <w:div w:id="24403881">
          <w:marLeft w:val="480"/>
          <w:marRight w:val="0"/>
          <w:marTop w:val="0"/>
          <w:marBottom w:val="0"/>
          <w:divBdr>
            <w:top w:val="none" w:sz="0" w:space="0" w:color="auto"/>
            <w:left w:val="none" w:sz="0" w:space="0" w:color="auto"/>
            <w:bottom w:val="none" w:sz="0" w:space="0" w:color="auto"/>
            <w:right w:val="none" w:sz="0" w:space="0" w:color="auto"/>
          </w:divBdr>
        </w:div>
        <w:div w:id="795754168">
          <w:marLeft w:val="480"/>
          <w:marRight w:val="0"/>
          <w:marTop w:val="0"/>
          <w:marBottom w:val="0"/>
          <w:divBdr>
            <w:top w:val="none" w:sz="0" w:space="0" w:color="auto"/>
            <w:left w:val="none" w:sz="0" w:space="0" w:color="auto"/>
            <w:bottom w:val="none" w:sz="0" w:space="0" w:color="auto"/>
            <w:right w:val="none" w:sz="0" w:space="0" w:color="auto"/>
          </w:divBdr>
        </w:div>
        <w:div w:id="185869435">
          <w:marLeft w:val="480"/>
          <w:marRight w:val="0"/>
          <w:marTop w:val="0"/>
          <w:marBottom w:val="0"/>
          <w:divBdr>
            <w:top w:val="none" w:sz="0" w:space="0" w:color="auto"/>
            <w:left w:val="none" w:sz="0" w:space="0" w:color="auto"/>
            <w:bottom w:val="none" w:sz="0" w:space="0" w:color="auto"/>
            <w:right w:val="none" w:sz="0" w:space="0" w:color="auto"/>
          </w:divBdr>
        </w:div>
        <w:div w:id="717439829">
          <w:marLeft w:val="480"/>
          <w:marRight w:val="0"/>
          <w:marTop w:val="0"/>
          <w:marBottom w:val="0"/>
          <w:divBdr>
            <w:top w:val="none" w:sz="0" w:space="0" w:color="auto"/>
            <w:left w:val="none" w:sz="0" w:space="0" w:color="auto"/>
            <w:bottom w:val="none" w:sz="0" w:space="0" w:color="auto"/>
            <w:right w:val="none" w:sz="0" w:space="0" w:color="auto"/>
          </w:divBdr>
        </w:div>
        <w:div w:id="1585603351">
          <w:marLeft w:val="480"/>
          <w:marRight w:val="0"/>
          <w:marTop w:val="0"/>
          <w:marBottom w:val="0"/>
          <w:divBdr>
            <w:top w:val="none" w:sz="0" w:space="0" w:color="auto"/>
            <w:left w:val="none" w:sz="0" w:space="0" w:color="auto"/>
            <w:bottom w:val="none" w:sz="0" w:space="0" w:color="auto"/>
            <w:right w:val="none" w:sz="0" w:space="0" w:color="auto"/>
          </w:divBdr>
        </w:div>
        <w:div w:id="975918265">
          <w:marLeft w:val="480"/>
          <w:marRight w:val="0"/>
          <w:marTop w:val="0"/>
          <w:marBottom w:val="0"/>
          <w:divBdr>
            <w:top w:val="none" w:sz="0" w:space="0" w:color="auto"/>
            <w:left w:val="none" w:sz="0" w:space="0" w:color="auto"/>
            <w:bottom w:val="none" w:sz="0" w:space="0" w:color="auto"/>
            <w:right w:val="none" w:sz="0" w:space="0" w:color="auto"/>
          </w:divBdr>
        </w:div>
        <w:div w:id="895356524">
          <w:marLeft w:val="480"/>
          <w:marRight w:val="0"/>
          <w:marTop w:val="0"/>
          <w:marBottom w:val="0"/>
          <w:divBdr>
            <w:top w:val="none" w:sz="0" w:space="0" w:color="auto"/>
            <w:left w:val="none" w:sz="0" w:space="0" w:color="auto"/>
            <w:bottom w:val="none" w:sz="0" w:space="0" w:color="auto"/>
            <w:right w:val="none" w:sz="0" w:space="0" w:color="auto"/>
          </w:divBdr>
        </w:div>
        <w:div w:id="324433621">
          <w:marLeft w:val="480"/>
          <w:marRight w:val="0"/>
          <w:marTop w:val="0"/>
          <w:marBottom w:val="0"/>
          <w:divBdr>
            <w:top w:val="none" w:sz="0" w:space="0" w:color="auto"/>
            <w:left w:val="none" w:sz="0" w:space="0" w:color="auto"/>
            <w:bottom w:val="none" w:sz="0" w:space="0" w:color="auto"/>
            <w:right w:val="none" w:sz="0" w:space="0" w:color="auto"/>
          </w:divBdr>
        </w:div>
        <w:div w:id="2059933767">
          <w:marLeft w:val="480"/>
          <w:marRight w:val="0"/>
          <w:marTop w:val="0"/>
          <w:marBottom w:val="0"/>
          <w:divBdr>
            <w:top w:val="none" w:sz="0" w:space="0" w:color="auto"/>
            <w:left w:val="none" w:sz="0" w:space="0" w:color="auto"/>
            <w:bottom w:val="none" w:sz="0" w:space="0" w:color="auto"/>
            <w:right w:val="none" w:sz="0" w:space="0" w:color="auto"/>
          </w:divBdr>
        </w:div>
        <w:div w:id="612370487">
          <w:marLeft w:val="480"/>
          <w:marRight w:val="0"/>
          <w:marTop w:val="0"/>
          <w:marBottom w:val="0"/>
          <w:divBdr>
            <w:top w:val="none" w:sz="0" w:space="0" w:color="auto"/>
            <w:left w:val="none" w:sz="0" w:space="0" w:color="auto"/>
            <w:bottom w:val="none" w:sz="0" w:space="0" w:color="auto"/>
            <w:right w:val="none" w:sz="0" w:space="0" w:color="auto"/>
          </w:divBdr>
        </w:div>
        <w:div w:id="2086798603">
          <w:marLeft w:val="480"/>
          <w:marRight w:val="0"/>
          <w:marTop w:val="0"/>
          <w:marBottom w:val="0"/>
          <w:divBdr>
            <w:top w:val="none" w:sz="0" w:space="0" w:color="auto"/>
            <w:left w:val="none" w:sz="0" w:space="0" w:color="auto"/>
            <w:bottom w:val="none" w:sz="0" w:space="0" w:color="auto"/>
            <w:right w:val="none" w:sz="0" w:space="0" w:color="auto"/>
          </w:divBdr>
        </w:div>
        <w:div w:id="247466514">
          <w:marLeft w:val="480"/>
          <w:marRight w:val="0"/>
          <w:marTop w:val="0"/>
          <w:marBottom w:val="0"/>
          <w:divBdr>
            <w:top w:val="none" w:sz="0" w:space="0" w:color="auto"/>
            <w:left w:val="none" w:sz="0" w:space="0" w:color="auto"/>
            <w:bottom w:val="none" w:sz="0" w:space="0" w:color="auto"/>
            <w:right w:val="none" w:sz="0" w:space="0" w:color="auto"/>
          </w:divBdr>
        </w:div>
        <w:div w:id="2100906745">
          <w:marLeft w:val="480"/>
          <w:marRight w:val="0"/>
          <w:marTop w:val="0"/>
          <w:marBottom w:val="0"/>
          <w:divBdr>
            <w:top w:val="none" w:sz="0" w:space="0" w:color="auto"/>
            <w:left w:val="none" w:sz="0" w:space="0" w:color="auto"/>
            <w:bottom w:val="none" w:sz="0" w:space="0" w:color="auto"/>
            <w:right w:val="none" w:sz="0" w:space="0" w:color="auto"/>
          </w:divBdr>
        </w:div>
      </w:divsChild>
    </w:div>
    <w:div w:id="2134443534">
      <w:bodyDiv w:val="1"/>
      <w:marLeft w:val="0"/>
      <w:marRight w:val="0"/>
      <w:marTop w:val="0"/>
      <w:marBottom w:val="0"/>
      <w:divBdr>
        <w:top w:val="none" w:sz="0" w:space="0" w:color="auto"/>
        <w:left w:val="none" w:sz="0" w:space="0" w:color="auto"/>
        <w:bottom w:val="none" w:sz="0" w:space="0" w:color="auto"/>
        <w:right w:val="none" w:sz="0" w:space="0" w:color="auto"/>
      </w:divBdr>
    </w:div>
    <w:div w:id="2134444820">
      <w:bodyDiv w:val="1"/>
      <w:marLeft w:val="0"/>
      <w:marRight w:val="0"/>
      <w:marTop w:val="0"/>
      <w:marBottom w:val="0"/>
      <w:divBdr>
        <w:top w:val="none" w:sz="0" w:space="0" w:color="auto"/>
        <w:left w:val="none" w:sz="0" w:space="0" w:color="auto"/>
        <w:bottom w:val="none" w:sz="0" w:space="0" w:color="auto"/>
        <w:right w:val="none" w:sz="0" w:space="0" w:color="auto"/>
      </w:divBdr>
    </w:div>
    <w:div w:id="2134474354">
      <w:bodyDiv w:val="1"/>
      <w:marLeft w:val="0"/>
      <w:marRight w:val="0"/>
      <w:marTop w:val="0"/>
      <w:marBottom w:val="0"/>
      <w:divBdr>
        <w:top w:val="none" w:sz="0" w:space="0" w:color="auto"/>
        <w:left w:val="none" w:sz="0" w:space="0" w:color="auto"/>
        <w:bottom w:val="none" w:sz="0" w:space="0" w:color="auto"/>
        <w:right w:val="none" w:sz="0" w:space="0" w:color="auto"/>
      </w:divBdr>
    </w:div>
    <w:div w:id="2134513448">
      <w:bodyDiv w:val="1"/>
      <w:marLeft w:val="0"/>
      <w:marRight w:val="0"/>
      <w:marTop w:val="0"/>
      <w:marBottom w:val="0"/>
      <w:divBdr>
        <w:top w:val="none" w:sz="0" w:space="0" w:color="auto"/>
        <w:left w:val="none" w:sz="0" w:space="0" w:color="auto"/>
        <w:bottom w:val="none" w:sz="0" w:space="0" w:color="auto"/>
        <w:right w:val="none" w:sz="0" w:space="0" w:color="auto"/>
      </w:divBdr>
    </w:div>
    <w:div w:id="2134708431">
      <w:bodyDiv w:val="1"/>
      <w:marLeft w:val="0"/>
      <w:marRight w:val="0"/>
      <w:marTop w:val="0"/>
      <w:marBottom w:val="0"/>
      <w:divBdr>
        <w:top w:val="none" w:sz="0" w:space="0" w:color="auto"/>
        <w:left w:val="none" w:sz="0" w:space="0" w:color="auto"/>
        <w:bottom w:val="none" w:sz="0" w:space="0" w:color="auto"/>
        <w:right w:val="none" w:sz="0" w:space="0" w:color="auto"/>
      </w:divBdr>
    </w:div>
    <w:div w:id="2134712057">
      <w:bodyDiv w:val="1"/>
      <w:marLeft w:val="0"/>
      <w:marRight w:val="0"/>
      <w:marTop w:val="0"/>
      <w:marBottom w:val="0"/>
      <w:divBdr>
        <w:top w:val="none" w:sz="0" w:space="0" w:color="auto"/>
        <w:left w:val="none" w:sz="0" w:space="0" w:color="auto"/>
        <w:bottom w:val="none" w:sz="0" w:space="0" w:color="auto"/>
        <w:right w:val="none" w:sz="0" w:space="0" w:color="auto"/>
      </w:divBdr>
    </w:div>
    <w:div w:id="2134787698">
      <w:bodyDiv w:val="1"/>
      <w:marLeft w:val="0"/>
      <w:marRight w:val="0"/>
      <w:marTop w:val="0"/>
      <w:marBottom w:val="0"/>
      <w:divBdr>
        <w:top w:val="none" w:sz="0" w:space="0" w:color="auto"/>
        <w:left w:val="none" w:sz="0" w:space="0" w:color="auto"/>
        <w:bottom w:val="none" w:sz="0" w:space="0" w:color="auto"/>
        <w:right w:val="none" w:sz="0" w:space="0" w:color="auto"/>
      </w:divBdr>
    </w:div>
    <w:div w:id="2134858581">
      <w:bodyDiv w:val="1"/>
      <w:marLeft w:val="0"/>
      <w:marRight w:val="0"/>
      <w:marTop w:val="0"/>
      <w:marBottom w:val="0"/>
      <w:divBdr>
        <w:top w:val="none" w:sz="0" w:space="0" w:color="auto"/>
        <w:left w:val="none" w:sz="0" w:space="0" w:color="auto"/>
        <w:bottom w:val="none" w:sz="0" w:space="0" w:color="auto"/>
        <w:right w:val="none" w:sz="0" w:space="0" w:color="auto"/>
      </w:divBdr>
    </w:div>
    <w:div w:id="2134860632">
      <w:bodyDiv w:val="1"/>
      <w:marLeft w:val="0"/>
      <w:marRight w:val="0"/>
      <w:marTop w:val="0"/>
      <w:marBottom w:val="0"/>
      <w:divBdr>
        <w:top w:val="none" w:sz="0" w:space="0" w:color="auto"/>
        <w:left w:val="none" w:sz="0" w:space="0" w:color="auto"/>
        <w:bottom w:val="none" w:sz="0" w:space="0" w:color="auto"/>
        <w:right w:val="none" w:sz="0" w:space="0" w:color="auto"/>
      </w:divBdr>
    </w:div>
    <w:div w:id="2135052548">
      <w:bodyDiv w:val="1"/>
      <w:marLeft w:val="0"/>
      <w:marRight w:val="0"/>
      <w:marTop w:val="0"/>
      <w:marBottom w:val="0"/>
      <w:divBdr>
        <w:top w:val="none" w:sz="0" w:space="0" w:color="auto"/>
        <w:left w:val="none" w:sz="0" w:space="0" w:color="auto"/>
        <w:bottom w:val="none" w:sz="0" w:space="0" w:color="auto"/>
        <w:right w:val="none" w:sz="0" w:space="0" w:color="auto"/>
      </w:divBdr>
    </w:div>
    <w:div w:id="2135176370">
      <w:bodyDiv w:val="1"/>
      <w:marLeft w:val="0"/>
      <w:marRight w:val="0"/>
      <w:marTop w:val="0"/>
      <w:marBottom w:val="0"/>
      <w:divBdr>
        <w:top w:val="none" w:sz="0" w:space="0" w:color="auto"/>
        <w:left w:val="none" w:sz="0" w:space="0" w:color="auto"/>
        <w:bottom w:val="none" w:sz="0" w:space="0" w:color="auto"/>
        <w:right w:val="none" w:sz="0" w:space="0" w:color="auto"/>
      </w:divBdr>
    </w:div>
    <w:div w:id="2135294162">
      <w:bodyDiv w:val="1"/>
      <w:marLeft w:val="0"/>
      <w:marRight w:val="0"/>
      <w:marTop w:val="0"/>
      <w:marBottom w:val="0"/>
      <w:divBdr>
        <w:top w:val="none" w:sz="0" w:space="0" w:color="auto"/>
        <w:left w:val="none" w:sz="0" w:space="0" w:color="auto"/>
        <w:bottom w:val="none" w:sz="0" w:space="0" w:color="auto"/>
        <w:right w:val="none" w:sz="0" w:space="0" w:color="auto"/>
      </w:divBdr>
    </w:div>
    <w:div w:id="2135444365">
      <w:bodyDiv w:val="1"/>
      <w:marLeft w:val="0"/>
      <w:marRight w:val="0"/>
      <w:marTop w:val="0"/>
      <w:marBottom w:val="0"/>
      <w:divBdr>
        <w:top w:val="none" w:sz="0" w:space="0" w:color="auto"/>
        <w:left w:val="none" w:sz="0" w:space="0" w:color="auto"/>
        <w:bottom w:val="none" w:sz="0" w:space="0" w:color="auto"/>
        <w:right w:val="none" w:sz="0" w:space="0" w:color="auto"/>
      </w:divBdr>
    </w:div>
    <w:div w:id="2135559705">
      <w:bodyDiv w:val="1"/>
      <w:marLeft w:val="0"/>
      <w:marRight w:val="0"/>
      <w:marTop w:val="0"/>
      <w:marBottom w:val="0"/>
      <w:divBdr>
        <w:top w:val="none" w:sz="0" w:space="0" w:color="auto"/>
        <w:left w:val="none" w:sz="0" w:space="0" w:color="auto"/>
        <w:bottom w:val="none" w:sz="0" w:space="0" w:color="auto"/>
        <w:right w:val="none" w:sz="0" w:space="0" w:color="auto"/>
      </w:divBdr>
      <w:divsChild>
        <w:div w:id="1449157441">
          <w:marLeft w:val="480"/>
          <w:marRight w:val="0"/>
          <w:marTop w:val="0"/>
          <w:marBottom w:val="0"/>
          <w:divBdr>
            <w:top w:val="none" w:sz="0" w:space="0" w:color="auto"/>
            <w:left w:val="none" w:sz="0" w:space="0" w:color="auto"/>
            <w:bottom w:val="none" w:sz="0" w:space="0" w:color="auto"/>
            <w:right w:val="none" w:sz="0" w:space="0" w:color="auto"/>
          </w:divBdr>
        </w:div>
        <w:div w:id="1523082260">
          <w:marLeft w:val="480"/>
          <w:marRight w:val="0"/>
          <w:marTop w:val="0"/>
          <w:marBottom w:val="0"/>
          <w:divBdr>
            <w:top w:val="none" w:sz="0" w:space="0" w:color="auto"/>
            <w:left w:val="none" w:sz="0" w:space="0" w:color="auto"/>
            <w:bottom w:val="none" w:sz="0" w:space="0" w:color="auto"/>
            <w:right w:val="none" w:sz="0" w:space="0" w:color="auto"/>
          </w:divBdr>
        </w:div>
        <w:div w:id="146556123">
          <w:marLeft w:val="480"/>
          <w:marRight w:val="0"/>
          <w:marTop w:val="0"/>
          <w:marBottom w:val="0"/>
          <w:divBdr>
            <w:top w:val="none" w:sz="0" w:space="0" w:color="auto"/>
            <w:left w:val="none" w:sz="0" w:space="0" w:color="auto"/>
            <w:bottom w:val="none" w:sz="0" w:space="0" w:color="auto"/>
            <w:right w:val="none" w:sz="0" w:space="0" w:color="auto"/>
          </w:divBdr>
        </w:div>
        <w:div w:id="620379227">
          <w:marLeft w:val="480"/>
          <w:marRight w:val="0"/>
          <w:marTop w:val="0"/>
          <w:marBottom w:val="0"/>
          <w:divBdr>
            <w:top w:val="none" w:sz="0" w:space="0" w:color="auto"/>
            <w:left w:val="none" w:sz="0" w:space="0" w:color="auto"/>
            <w:bottom w:val="none" w:sz="0" w:space="0" w:color="auto"/>
            <w:right w:val="none" w:sz="0" w:space="0" w:color="auto"/>
          </w:divBdr>
        </w:div>
        <w:div w:id="210464512">
          <w:marLeft w:val="480"/>
          <w:marRight w:val="0"/>
          <w:marTop w:val="0"/>
          <w:marBottom w:val="0"/>
          <w:divBdr>
            <w:top w:val="none" w:sz="0" w:space="0" w:color="auto"/>
            <w:left w:val="none" w:sz="0" w:space="0" w:color="auto"/>
            <w:bottom w:val="none" w:sz="0" w:space="0" w:color="auto"/>
            <w:right w:val="none" w:sz="0" w:space="0" w:color="auto"/>
          </w:divBdr>
        </w:div>
        <w:div w:id="83498766">
          <w:marLeft w:val="480"/>
          <w:marRight w:val="0"/>
          <w:marTop w:val="0"/>
          <w:marBottom w:val="0"/>
          <w:divBdr>
            <w:top w:val="none" w:sz="0" w:space="0" w:color="auto"/>
            <w:left w:val="none" w:sz="0" w:space="0" w:color="auto"/>
            <w:bottom w:val="none" w:sz="0" w:space="0" w:color="auto"/>
            <w:right w:val="none" w:sz="0" w:space="0" w:color="auto"/>
          </w:divBdr>
        </w:div>
        <w:div w:id="2143226272">
          <w:marLeft w:val="480"/>
          <w:marRight w:val="0"/>
          <w:marTop w:val="0"/>
          <w:marBottom w:val="0"/>
          <w:divBdr>
            <w:top w:val="none" w:sz="0" w:space="0" w:color="auto"/>
            <w:left w:val="none" w:sz="0" w:space="0" w:color="auto"/>
            <w:bottom w:val="none" w:sz="0" w:space="0" w:color="auto"/>
            <w:right w:val="none" w:sz="0" w:space="0" w:color="auto"/>
          </w:divBdr>
        </w:div>
        <w:div w:id="979650912">
          <w:marLeft w:val="480"/>
          <w:marRight w:val="0"/>
          <w:marTop w:val="0"/>
          <w:marBottom w:val="0"/>
          <w:divBdr>
            <w:top w:val="none" w:sz="0" w:space="0" w:color="auto"/>
            <w:left w:val="none" w:sz="0" w:space="0" w:color="auto"/>
            <w:bottom w:val="none" w:sz="0" w:space="0" w:color="auto"/>
            <w:right w:val="none" w:sz="0" w:space="0" w:color="auto"/>
          </w:divBdr>
        </w:div>
        <w:div w:id="272519877">
          <w:marLeft w:val="480"/>
          <w:marRight w:val="0"/>
          <w:marTop w:val="0"/>
          <w:marBottom w:val="0"/>
          <w:divBdr>
            <w:top w:val="none" w:sz="0" w:space="0" w:color="auto"/>
            <w:left w:val="none" w:sz="0" w:space="0" w:color="auto"/>
            <w:bottom w:val="none" w:sz="0" w:space="0" w:color="auto"/>
            <w:right w:val="none" w:sz="0" w:space="0" w:color="auto"/>
          </w:divBdr>
        </w:div>
        <w:div w:id="1712336797">
          <w:marLeft w:val="480"/>
          <w:marRight w:val="0"/>
          <w:marTop w:val="0"/>
          <w:marBottom w:val="0"/>
          <w:divBdr>
            <w:top w:val="none" w:sz="0" w:space="0" w:color="auto"/>
            <w:left w:val="none" w:sz="0" w:space="0" w:color="auto"/>
            <w:bottom w:val="none" w:sz="0" w:space="0" w:color="auto"/>
            <w:right w:val="none" w:sz="0" w:space="0" w:color="auto"/>
          </w:divBdr>
        </w:div>
        <w:div w:id="826244113">
          <w:marLeft w:val="480"/>
          <w:marRight w:val="0"/>
          <w:marTop w:val="0"/>
          <w:marBottom w:val="0"/>
          <w:divBdr>
            <w:top w:val="none" w:sz="0" w:space="0" w:color="auto"/>
            <w:left w:val="none" w:sz="0" w:space="0" w:color="auto"/>
            <w:bottom w:val="none" w:sz="0" w:space="0" w:color="auto"/>
            <w:right w:val="none" w:sz="0" w:space="0" w:color="auto"/>
          </w:divBdr>
        </w:div>
        <w:div w:id="1300724814">
          <w:marLeft w:val="480"/>
          <w:marRight w:val="0"/>
          <w:marTop w:val="0"/>
          <w:marBottom w:val="0"/>
          <w:divBdr>
            <w:top w:val="none" w:sz="0" w:space="0" w:color="auto"/>
            <w:left w:val="none" w:sz="0" w:space="0" w:color="auto"/>
            <w:bottom w:val="none" w:sz="0" w:space="0" w:color="auto"/>
            <w:right w:val="none" w:sz="0" w:space="0" w:color="auto"/>
          </w:divBdr>
        </w:div>
        <w:div w:id="1596472560">
          <w:marLeft w:val="480"/>
          <w:marRight w:val="0"/>
          <w:marTop w:val="0"/>
          <w:marBottom w:val="0"/>
          <w:divBdr>
            <w:top w:val="none" w:sz="0" w:space="0" w:color="auto"/>
            <w:left w:val="none" w:sz="0" w:space="0" w:color="auto"/>
            <w:bottom w:val="none" w:sz="0" w:space="0" w:color="auto"/>
            <w:right w:val="none" w:sz="0" w:space="0" w:color="auto"/>
          </w:divBdr>
        </w:div>
        <w:div w:id="1598709992">
          <w:marLeft w:val="480"/>
          <w:marRight w:val="0"/>
          <w:marTop w:val="0"/>
          <w:marBottom w:val="0"/>
          <w:divBdr>
            <w:top w:val="none" w:sz="0" w:space="0" w:color="auto"/>
            <w:left w:val="none" w:sz="0" w:space="0" w:color="auto"/>
            <w:bottom w:val="none" w:sz="0" w:space="0" w:color="auto"/>
            <w:right w:val="none" w:sz="0" w:space="0" w:color="auto"/>
          </w:divBdr>
        </w:div>
        <w:div w:id="1041128529">
          <w:marLeft w:val="480"/>
          <w:marRight w:val="0"/>
          <w:marTop w:val="0"/>
          <w:marBottom w:val="0"/>
          <w:divBdr>
            <w:top w:val="none" w:sz="0" w:space="0" w:color="auto"/>
            <w:left w:val="none" w:sz="0" w:space="0" w:color="auto"/>
            <w:bottom w:val="none" w:sz="0" w:space="0" w:color="auto"/>
            <w:right w:val="none" w:sz="0" w:space="0" w:color="auto"/>
          </w:divBdr>
        </w:div>
        <w:div w:id="616450829">
          <w:marLeft w:val="480"/>
          <w:marRight w:val="0"/>
          <w:marTop w:val="0"/>
          <w:marBottom w:val="0"/>
          <w:divBdr>
            <w:top w:val="none" w:sz="0" w:space="0" w:color="auto"/>
            <w:left w:val="none" w:sz="0" w:space="0" w:color="auto"/>
            <w:bottom w:val="none" w:sz="0" w:space="0" w:color="auto"/>
            <w:right w:val="none" w:sz="0" w:space="0" w:color="auto"/>
          </w:divBdr>
        </w:div>
        <w:div w:id="1239948077">
          <w:marLeft w:val="480"/>
          <w:marRight w:val="0"/>
          <w:marTop w:val="0"/>
          <w:marBottom w:val="0"/>
          <w:divBdr>
            <w:top w:val="none" w:sz="0" w:space="0" w:color="auto"/>
            <w:left w:val="none" w:sz="0" w:space="0" w:color="auto"/>
            <w:bottom w:val="none" w:sz="0" w:space="0" w:color="auto"/>
            <w:right w:val="none" w:sz="0" w:space="0" w:color="auto"/>
          </w:divBdr>
        </w:div>
        <w:div w:id="614022064">
          <w:marLeft w:val="480"/>
          <w:marRight w:val="0"/>
          <w:marTop w:val="0"/>
          <w:marBottom w:val="0"/>
          <w:divBdr>
            <w:top w:val="none" w:sz="0" w:space="0" w:color="auto"/>
            <w:left w:val="none" w:sz="0" w:space="0" w:color="auto"/>
            <w:bottom w:val="none" w:sz="0" w:space="0" w:color="auto"/>
            <w:right w:val="none" w:sz="0" w:space="0" w:color="auto"/>
          </w:divBdr>
        </w:div>
        <w:div w:id="1928804992">
          <w:marLeft w:val="480"/>
          <w:marRight w:val="0"/>
          <w:marTop w:val="0"/>
          <w:marBottom w:val="0"/>
          <w:divBdr>
            <w:top w:val="none" w:sz="0" w:space="0" w:color="auto"/>
            <w:left w:val="none" w:sz="0" w:space="0" w:color="auto"/>
            <w:bottom w:val="none" w:sz="0" w:space="0" w:color="auto"/>
            <w:right w:val="none" w:sz="0" w:space="0" w:color="auto"/>
          </w:divBdr>
        </w:div>
        <w:div w:id="1802184353">
          <w:marLeft w:val="480"/>
          <w:marRight w:val="0"/>
          <w:marTop w:val="0"/>
          <w:marBottom w:val="0"/>
          <w:divBdr>
            <w:top w:val="none" w:sz="0" w:space="0" w:color="auto"/>
            <w:left w:val="none" w:sz="0" w:space="0" w:color="auto"/>
            <w:bottom w:val="none" w:sz="0" w:space="0" w:color="auto"/>
            <w:right w:val="none" w:sz="0" w:space="0" w:color="auto"/>
          </w:divBdr>
        </w:div>
        <w:div w:id="168645119">
          <w:marLeft w:val="480"/>
          <w:marRight w:val="0"/>
          <w:marTop w:val="0"/>
          <w:marBottom w:val="0"/>
          <w:divBdr>
            <w:top w:val="none" w:sz="0" w:space="0" w:color="auto"/>
            <w:left w:val="none" w:sz="0" w:space="0" w:color="auto"/>
            <w:bottom w:val="none" w:sz="0" w:space="0" w:color="auto"/>
            <w:right w:val="none" w:sz="0" w:space="0" w:color="auto"/>
          </w:divBdr>
        </w:div>
        <w:div w:id="1352687147">
          <w:marLeft w:val="480"/>
          <w:marRight w:val="0"/>
          <w:marTop w:val="0"/>
          <w:marBottom w:val="0"/>
          <w:divBdr>
            <w:top w:val="none" w:sz="0" w:space="0" w:color="auto"/>
            <w:left w:val="none" w:sz="0" w:space="0" w:color="auto"/>
            <w:bottom w:val="none" w:sz="0" w:space="0" w:color="auto"/>
            <w:right w:val="none" w:sz="0" w:space="0" w:color="auto"/>
          </w:divBdr>
        </w:div>
        <w:div w:id="1190028687">
          <w:marLeft w:val="480"/>
          <w:marRight w:val="0"/>
          <w:marTop w:val="0"/>
          <w:marBottom w:val="0"/>
          <w:divBdr>
            <w:top w:val="none" w:sz="0" w:space="0" w:color="auto"/>
            <w:left w:val="none" w:sz="0" w:space="0" w:color="auto"/>
            <w:bottom w:val="none" w:sz="0" w:space="0" w:color="auto"/>
            <w:right w:val="none" w:sz="0" w:space="0" w:color="auto"/>
          </w:divBdr>
        </w:div>
        <w:div w:id="1197933272">
          <w:marLeft w:val="480"/>
          <w:marRight w:val="0"/>
          <w:marTop w:val="0"/>
          <w:marBottom w:val="0"/>
          <w:divBdr>
            <w:top w:val="none" w:sz="0" w:space="0" w:color="auto"/>
            <w:left w:val="none" w:sz="0" w:space="0" w:color="auto"/>
            <w:bottom w:val="none" w:sz="0" w:space="0" w:color="auto"/>
            <w:right w:val="none" w:sz="0" w:space="0" w:color="auto"/>
          </w:divBdr>
        </w:div>
        <w:div w:id="498469156">
          <w:marLeft w:val="480"/>
          <w:marRight w:val="0"/>
          <w:marTop w:val="0"/>
          <w:marBottom w:val="0"/>
          <w:divBdr>
            <w:top w:val="none" w:sz="0" w:space="0" w:color="auto"/>
            <w:left w:val="none" w:sz="0" w:space="0" w:color="auto"/>
            <w:bottom w:val="none" w:sz="0" w:space="0" w:color="auto"/>
            <w:right w:val="none" w:sz="0" w:space="0" w:color="auto"/>
          </w:divBdr>
        </w:div>
        <w:div w:id="1128360196">
          <w:marLeft w:val="480"/>
          <w:marRight w:val="0"/>
          <w:marTop w:val="0"/>
          <w:marBottom w:val="0"/>
          <w:divBdr>
            <w:top w:val="none" w:sz="0" w:space="0" w:color="auto"/>
            <w:left w:val="none" w:sz="0" w:space="0" w:color="auto"/>
            <w:bottom w:val="none" w:sz="0" w:space="0" w:color="auto"/>
            <w:right w:val="none" w:sz="0" w:space="0" w:color="auto"/>
          </w:divBdr>
        </w:div>
        <w:div w:id="1749569317">
          <w:marLeft w:val="480"/>
          <w:marRight w:val="0"/>
          <w:marTop w:val="0"/>
          <w:marBottom w:val="0"/>
          <w:divBdr>
            <w:top w:val="none" w:sz="0" w:space="0" w:color="auto"/>
            <w:left w:val="none" w:sz="0" w:space="0" w:color="auto"/>
            <w:bottom w:val="none" w:sz="0" w:space="0" w:color="auto"/>
            <w:right w:val="none" w:sz="0" w:space="0" w:color="auto"/>
          </w:divBdr>
        </w:div>
        <w:div w:id="1675572385">
          <w:marLeft w:val="480"/>
          <w:marRight w:val="0"/>
          <w:marTop w:val="0"/>
          <w:marBottom w:val="0"/>
          <w:divBdr>
            <w:top w:val="none" w:sz="0" w:space="0" w:color="auto"/>
            <w:left w:val="none" w:sz="0" w:space="0" w:color="auto"/>
            <w:bottom w:val="none" w:sz="0" w:space="0" w:color="auto"/>
            <w:right w:val="none" w:sz="0" w:space="0" w:color="auto"/>
          </w:divBdr>
        </w:div>
        <w:div w:id="219173685">
          <w:marLeft w:val="480"/>
          <w:marRight w:val="0"/>
          <w:marTop w:val="0"/>
          <w:marBottom w:val="0"/>
          <w:divBdr>
            <w:top w:val="none" w:sz="0" w:space="0" w:color="auto"/>
            <w:left w:val="none" w:sz="0" w:space="0" w:color="auto"/>
            <w:bottom w:val="none" w:sz="0" w:space="0" w:color="auto"/>
            <w:right w:val="none" w:sz="0" w:space="0" w:color="auto"/>
          </w:divBdr>
        </w:div>
        <w:div w:id="1218198664">
          <w:marLeft w:val="480"/>
          <w:marRight w:val="0"/>
          <w:marTop w:val="0"/>
          <w:marBottom w:val="0"/>
          <w:divBdr>
            <w:top w:val="none" w:sz="0" w:space="0" w:color="auto"/>
            <w:left w:val="none" w:sz="0" w:space="0" w:color="auto"/>
            <w:bottom w:val="none" w:sz="0" w:space="0" w:color="auto"/>
            <w:right w:val="none" w:sz="0" w:space="0" w:color="auto"/>
          </w:divBdr>
        </w:div>
        <w:div w:id="1082531007">
          <w:marLeft w:val="480"/>
          <w:marRight w:val="0"/>
          <w:marTop w:val="0"/>
          <w:marBottom w:val="0"/>
          <w:divBdr>
            <w:top w:val="none" w:sz="0" w:space="0" w:color="auto"/>
            <w:left w:val="none" w:sz="0" w:space="0" w:color="auto"/>
            <w:bottom w:val="none" w:sz="0" w:space="0" w:color="auto"/>
            <w:right w:val="none" w:sz="0" w:space="0" w:color="auto"/>
          </w:divBdr>
        </w:div>
        <w:div w:id="1531338964">
          <w:marLeft w:val="480"/>
          <w:marRight w:val="0"/>
          <w:marTop w:val="0"/>
          <w:marBottom w:val="0"/>
          <w:divBdr>
            <w:top w:val="none" w:sz="0" w:space="0" w:color="auto"/>
            <w:left w:val="none" w:sz="0" w:space="0" w:color="auto"/>
            <w:bottom w:val="none" w:sz="0" w:space="0" w:color="auto"/>
            <w:right w:val="none" w:sz="0" w:space="0" w:color="auto"/>
          </w:divBdr>
        </w:div>
        <w:div w:id="1269390732">
          <w:marLeft w:val="480"/>
          <w:marRight w:val="0"/>
          <w:marTop w:val="0"/>
          <w:marBottom w:val="0"/>
          <w:divBdr>
            <w:top w:val="none" w:sz="0" w:space="0" w:color="auto"/>
            <w:left w:val="none" w:sz="0" w:space="0" w:color="auto"/>
            <w:bottom w:val="none" w:sz="0" w:space="0" w:color="auto"/>
            <w:right w:val="none" w:sz="0" w:space="0" w:color="auto"/>
          </w:divBdr>
        </w:div>
        <w:div w:id="1476219033">
          <w:marLeft w:val="480"/>
          <w:marRight w:val="0"/>
          <w:marTop w:val="0"/>
          <w:marBottom w:val="0"/>
          <w:divBdr>
            <w:top w:val="none" w:sz="0" w:space="0" w:color="auto"/>
            <w:left w:val="none" w:sz="0" w:space="0" w:color="auto"/>
            <w:bottom w:val="none" w:sz="0" w:space="0" w:color="auto"/>
            <w:right w:val="none" w:sz="0" w:space="0" w:color="auto"/>
          </w:divBdr>
        </w:div>
        <w:div w:id="260992693">
          <w:marLeft w:val="480"/>
          <w:marRight w:val="0"/>
          <w:marTop w:val="0"/>
          <w:marBottom w:val="0"/>
          <w:divBdr>
            <w:top w:val="none" w:sz="0" w:space="0" w:color="auto"/>
            <w:left w:val="none" w:sz="0" w:space="0" w:color="auto"/>
            <w:bottom w:val="none" w:sz="0" w:space="0" w:color="auto"/>
            <w:right w:val="none" w:sz="0" w:space="0" w:color="auto"/>
          </w:divBdr>
        </w:div>
        <w:div w:id="1026641999">
          <w:marLeft w:val="480"/>
          <w:marRight w:val="0"/>
          <w:marTop w:val="0"/>
          <w:marBottom w:val="0"/>
          <w:divBdr>
            <w:top w:val="none" w:sz="0" w:space="0" w:color="auto"/>
            <w:left w:val="none" w:sz="0" w:space="0" w:color="auto"/>
            <w:bottom w:val="none" w:sz="0" w:space="0" w:color="auto"/>
            <w:right w:val="none" w:sz="0" w:space="0" w:color="auto"/>
          </w:divBdr>
        </w:div>
        <w:div w:id="348918358">
          <w:marLeft w:val="480"/>
          <w:marRight w:val="0"/>
          <w:marTop w:val="0"/>
          <w:marBottom w:val="0"/>
          <w:divBdr>
            <w:top w:val="none" w:sz="0" w:space="0" w:color="auto"/>
            <w:left w:val="none" w:sz="0" w:space="0" w:color="auto"/>
            <w:bottom w:val="none" w:sz="0" w:space="0" w:color="auto"/>
            <w:right w:val="none" w:sz="0" w:space="0" w:color="auto"/>
          </w:divBdr>
        </w:div>
        <w:div w:id="1831018763">
          <w:marLeft w:val="480"/>
          <w:marRight w:val="0"/>
          <w:marTop w:val="0"/>
          <w:marBottom w:val="0"/>
          <w:divBdr>
            <w:top w:val="none" w:sz="0" w:space="0" w:color="auto"/>
            <w:left w:val="none" w:sz="0" w:space="0" w:color="auto"/>
            <w:bottom w:val="none" w:sz="0" w:space="0" w:color="auto"/>
            <w:right w:val="none" w:sz="0" w:space="0" w:color="auto"/>
          </w:divBdr>
        </w:div>
        <w:div w:id="735469952">
          <w:marLeft w:val="480"/>
          <w:marRight w:val="0"/>
          <w:marTop w:val="0"/>
          <w:marBottom w:val="0"/>
          <w:divBdr>
            <w:top w:val="none" w:sz="0" w:space="0" w:color="auto"/>
            <w:left w:val="none" w:sz="0" w:space="0" w:color="auto"/>
            <w:bottom w:val="none" w:sz="0" w:space="0" w:color="auto"/>
            <w:right w:val="none" w:sz="0" w:space="0" w:color="auto"/>
          </w:divBdr>
        </w:div>
        <w:div w:id="577330299">
          <w:marLeft w:val="480"/>
          <w:marRight w:val="0"/>
          <w:marTop w:val="0"/>
          <w:marBottom w:val="0"/>
          <w:divBdr>
            <w:top w:val="none" w:sz="0" w:space="0" w:color="auto"/>
            <w:left w:val="none" w:sz="0" w:space="0" w:color="auto"/>
            <w:bottom w:val="none" w:sz="0" w:space="0" w:color="auto"/>
            <w:right w:val="none" w:sz="0" w:space="0" w:color="auto"/>
          </w:divBdr>
        </w:div>
        <w:div w:id="2050375538">
          <w:marLeft w:val="480"/>
          <w:marRight w:val="0"/>
          <w:marTop w:val="0"/>
          <w:marBottom w:val="0"/>
          <w:divBdr>
            <w:top w:val="none" w:sz="0" w:space="0" w:color="auto"/>
            <w:left w:val="none" w:sz="0" w:space="0" w:color="auto"/>
            <w:bottom w:val="none" w:sz="0" w:space="0" w:color="auto"/>
            <w:right w:val="none" w:sz="0" w:space="0" w:color="auto"/>
          </w:divBdr>
        </w:div>
        <w:div w:id="312292538">
          <w:marLeft w:val="480"/>
          <w:marRight w:val="0"/>
          <w:marTop w:val="0"/>
          <w:marBottom w:val="0"/>
          <w:divBdr>
            <w:top w:val="none" w:sz="0" w:space="0" w:color="auto"/>
            <w:left w:val="none" w:sz="0" w:space="0" w:color="auto"/>
            <w:bottom w:val="none" w:sz="0" w:space="0" w:color="auto"/>
            <w:right w:val="none" w:sz="0" w:space="0" w:color="auto"/>
          </w:divBdr>
        </w:div>
        <w:div w:id="1581712772">
          <w:marLeft w:val="480"/>
          <w:marRight w:val="0"/>
          <w:marTop w:val="0"/>
          <w:marBottom w:val="0"/>
          <w:divBdr>
            <w:top w:val="none" w:sz="0" w:space="0" w:color="auto"/>
            <w:left w:val="none" w:sz="0" w:space="0" w:color="auto"/>
            <w:bottom w:val="none" w:sz="0" w:space="0" w:color="auto"/>
            <w:right w:val="none" w:sz="0" w:space="0" w:color="auto"/>
          </w:divBdr>
        </w:div>
        <w:div w:id="409500720">
          <w:marLeft w:val="480"/>
          <w:marRight w:val="0"/>
          <w:marTop w:val="0"/>
          <w:marBottom w:val="0"/>
          <w:divBdr>
            <w:top w:val="none" w:sz="0" w:space="0" w:color="auto"/>
            <w:left w:val="none" w:sz="0" w:space="0" w:color="auto"/>
            <w:bottom w:val="none" w:sz="0" w:space="0" w:color="auto"/>
            <w:right w:val="none" w:sz="0" w:space="0" w:color="auto"/>
          </w:divBdr>
        </w:div>
        <w:div w:id="2063017399">
          <w:marLeft w:val="480"/>
          <w:marRight w:val="0"/>
          <w:marTop w:val="0"/>
          <w:marBottom w:val="0"/>
          <w:divBdr>
            <w:top w:val="none" w:sz="0" w:space="0" w:color="auto"/>
            <w:left w:val="none" w:sz="0" w:space="0" w:color="auto"/>
            <w:bottom w:val="none" w:sz="0" w:space="0" w:color="auto"/>
            <w:right w:val="none" w:sz="0" w:space="0" w:color="auto"/>
          </w:divBdr>
        </w:div>
        <w:div w:id="1601909799">
          <w:marLeft w:val="480"/>
          <w:marRight w:val="0"/>
          <w:marTop w:val="0"/>
          <w:marBottom w:val="0"/>
          <w:divBdr>
            <w:top w:val="none" w:sz="0" w:space="0" w:color="auto"/>
            <w:left w:val="none" w:sz="0" w:space="0" w:color="auto"/>
            <w:bottom w:val="none" w:sz="0" w:space="0" w:color="auto"/>
            <w:right w:val="none" w:sz="0" w:space="0" w:color="auto"/>
          </w:divBdr>
        </w:div>
        <w:div w:id="1718969034">
          <w:marLeft w:val="480"/>
          <w:marRight w:val="0"/>
          <w:marTop w:val="0"/>
          <w:marBottom w:val="0"/>
          <w:divBdr>
            <w:top w:val="none" w:sz="0" w:space="0" w:color="auto"/>
            <w:left w:val="none" w:sz="0" w:space="0" w:color="auto"/>
            <w:bottom w:val="none" w:sz="0" w:space="0" w:color="auto"/>
            <w:right w:val="none" w:sz="0" w:space="0" w:color="auto"/>
          </w:divBdr>
        </w:div>
        <w:div w:id="1918904173">
          <w:marLeft w:val="480"/>
          <w:marRight w:val="0"/>
          <w:marTop w:val="0"/>
          <w:marBottom w:val="0"/>
          <w:divBdr>
            <w:top w:val="none" w:sz="0" w:space="0" w:color="auto"/>
            <w:left w:val="none" w:sz="0" w:space="0" w:color="auto"/>
            <w:bottom w:val="none" w:sz="0" w:space="0" w:color="auto"/>
            <w:right w:val="none" w:sz="0" w:space="0" w:color="auto"/>
          </w:divBdr>
        </w:div>
        <w:div w:id="292902641">
          <w:marLeft w:val="480"/>
          <w:marRight w:val="0"/>
          <w:marTop w:val="0"/>
          <w:marBottom w:val="0"/>
          <w:divBdr>
            <w:top w:val="none" w:sz="0" w:space="0" w:color="auto"/>
            <w:left w:val="none" w:sz="0" w:space="0" w:color="auto"/>
            <w:bottom w:val="none" w:sz="0" w:space="0" w:color="auto"/>
            <w:right w:val="none" w:sz="0" w:space="0" w:color="auto"/>
          </w:divBdr>
        </w:div>
        <w:div w:id="130173520">
          <w:marLeft w:val="480"/>
          <w:marRight w:val="0"/>
          <w:marTop w:val="0"/>
          <w:marBottom w:val="0"/>
          <w:divBdr>
            <w:top w:val="none" w:sz="0" w:space="0" w:color="auto"/>
            <w:left w:val="none" w:sz="0" w:space="0" w:color="auto"/>
            <w:bottom w:val="none" w:sz="0" w:space="0" w:color="auto"/>
            <w:right w:val="none" w:sz="0" w:space="0" w:color="auto"/>
          </w:divBdr>
        </w:div>
        <w:div w:id="2043049804">
          <w:marLeft w:val="480"/>
          <w:marRight w:val="0"/>
          <w:marTop w:val="0"/>
          <w:marBottom w:val="0"/>
          <w:divBdr>
            <w:top w:val="none" w:sz="0" w:space="0" w:color="auto"/>
            <w:left w:val="none" w:sz="0" w:space="0" w:color="auto"/>
            <w:bottom w:val="none" w:sz="0" w:space="0" w:color="auto"/>
            <w:right w:val="none" w:sz="0" w:space="0" w:color="auto"/>
          </w:divBdr>
        </w:div>
        <w:div w:id="1357122987">
          <w:marLeft w:val="480"/>
          <w:marRight w:val="0"/>
          <w:marTop w:val="0"/>
          <w:marBottom w:val="0"/>
          <w:divBdr>
            <w:top w:val="none" w:sz="0" w:space="0" w:color="auto"/>
            <w:left w:val="none" w:sz="0" w:space="0" w:color="auto"/>
            <w:bottom w:val="none" w:sz="0" w:space="0" w:color="auto"/>
            <w:right w:val="none" w:sz="0" w:space="0" w:color="auto"/>
          </w:divBdr>
        </w:div>
        <w:div w:id="1697386265">
          <w:marLeft w:val="480"/>
          <w:marRight w:val="0"/>
          <w:marTop w:val="0"/>
          <w:marBottom w:val="0"/>
          <w:divBdr>
            <w:top w:val="none" w:sz="0" w:space="0" w:color="auto"/>
            <w:left w:val="none" w:sz="0" w:space="0" w:color="auto"/>
            <w:bottom w:val="none" w:sz="0" w:space="0" w:color="auto"/>
            <w:right w:val="none" w:sz="0" w:space="0" w:color="auto"/>
          </w:divBdr>
        </w:div>
        <w:div w:id="1051077931">
          <w:marLeft w:val="480"/>
          <w:marRight w:val="0"/>
          <w:marTop w:val="0"/>
          <w:marBottom w:val="0"/>
          <w:divBdr>
            <w:top w:val="none" w:sz="0" w:space="0" w:color="auto"/>
            <w:left w:val="none" w:sz="0" w:space="0" w:color="auto"/>
            <w:bottom w:val="none" w:sz="0" w:space="0" w:color="auto"/>
            <w:right w:val="none" w:sz="0" w:space="0" w:color="auto"/>
          </w:divBdr>
        </w:div>
        <w:div w:id="1388719058">
          <w:marLeft w:val="480"/>
          <w:marRight w:val="0"/>
          <w:marTop w:val="0"/>
          <w:marBottom w:val="0"/>
          <w:divBdr>
            <w:top w:val="none" w:sz="0" w:space="0" w:color="auto"/>
            <w:left w:val="none" w:sz="0" w:space="0" w:color="auto"/>
            <w:bottom w:val="none" w:sz="0" w:space="0" w:color="auto"/>
            <w:right w:val="none" w:sz="0" w:space="0" w:color="auto"/>
          </w:divBdr>
        </w:div>
        <w:div w:id="455611001">
          <w:marLeft w:val="480"/>
          <w:marRight w:val="0"/>
          <w:marTop w:val="0"/>
          <w:marBottom w:val="0"/>
          <w:divBdr>
            <w:top w:val="none" w:sz="0" w:space="0" w:color="auto"/>
            <w:left w:val="none" w:sz="0" w:space="0" w:color="auto"/>
            <w:bottom w:val="none" w:sz="0" w:space="0" w:color="auto"/>
            <w:right w:val="none" w:sz="0" w:space="0" w:color="auto"/>
          </w:divBdr>
        </w:div>
        <w:div w:id="1117524478">
          <w:marLeft w:val="480"/>
          <w:marRight w:val="0"/>
          <w:marTop w:val="0"/>
          <w:marBottom w:val="0"/>
          <w:divBdr>
            <w:top w:val="none" w:sz="0" w:space="0" w:color="auto"/>
            <w:left w:val="none" w:sz="0" w:space="0" w:color="auto"/>
            <w:bottom w:val="none" w:sz="0" w:space="0" w:color="auto"/>
            <w:right w:val="none" w:sz="0" w:space="0" w:color="auto"/>
          </w:divBdr>
        </w:div>
        <w:div w:id="1441100148">
          <w:marLeft w:val="480"/>
          <w:marRight w:val="0"/>
          <w:marTop w:val="0"/>
          <w:marBottom w:val="0"/>
          <w:divBdr>
            <w:top w:val="none" w:sz="0" w:space="0" w:color="auto"/>
            <w:left w:val="none" w:sz="0" w:space="0" w:color="auto"/>
            <w:bottom w:val="none" w:sz="0" w:space="0" w:color="auto"/>
            <w:right w:val="none" w:sz="0" w:space="0" w:color="auto"/>
          </w:divBdr>
        </w:div>
        <w:div w:id="446242070">
          <w:marLeft w:val="480"/>
          <w:marRight w:val="0"/>
          <w:marTop w:val="0"/>
          <w:marBottom w:val="0"/>
          <w:divBdr>
            <w:top w:val="none" w:sz="0" w:space="0" w:color="auto"/>
            <w:left w:val="none" w:sz="0" w:space="0" w:color="auto"/>
            <w:bottom w:val="none" w:sz="0" w:space="0" w:color="auto"/>
            <w:right w:val="none" w:sz="0" w:space="0" w:color="auto"/>
          </w:divBdr>
        </w:div>
        <w:div w:id="1563104830">
          <w:marLeft w:val="480"/>
          <w:marRight w:val="0"/>
          <w:marTop w:val="0"/>
          <w:marBottom w:val="0"/>
          <w:divBdr>
            <w:top w:val="none" w:sz="0" w:space="0" w:color="auto"/>
            <w:left w:val="none" w:sz="0" w:space="0" w:color="auto"/>
            <w:bottom w:val="none" w:sz="0" w:space="0" w:color="auto"/>
            <w:right w:val="none" w:sz="0" w:space="0" w:color="auto"/>
          </w:divBdr>
        </w:div>
        <w:div w:id="1568957175">
          <w:marLeft w:val="480"/>
          <w:marRight w:val="0"/>
          <w:marTop w:val="0"/>
          <w:marBottom w:val="0"/>
          <w:divBdr>
            <w:top w:val="none" w:sz="0" w:space="0" w:color="auto"/>
            <w:left w:val="none" w:sz="0" w:space="0" w:color="auto"/>
            <w:bottom w:val="none" w:sz="0" w:space="0" w:color="auto"/>
            <w:right w:val="none" w:sz="0" w:space="0" w:color="auto"/>
          </w:divBdr>
        </w:div>
        <w:div w:id="974408453">
          <w:marLeft w:val="480"/>
          <w:marRight w:val="0"/>
          <w:marTop w:val="0"/>
          <w:marBottom w:val="0"/>
          <w:divBdr>
            <w:top w:val="none" w:sz="0" w:space="0" w:color="auto"/>
            <w:left w:val="none" w:sz="0" w:space="0" w:color="auto"/>
            <w:bottom w:val="none" w:sz="0" w:space="0" w:color="auto"/>
            <w:right w:val="none" w:sz="0" w:space="0" w:color="auto"/>
          </w:divBdr>
        </w:div>
        <w:div w:id="322047297">
          <w:marLeft w:val="480"/>
          <w:marRight w:val="0"/>
          <w:marTop w:val="0"/>
          <w:marBottom w:val="0"/>
          <w:divBdr>
            <w:top w:val="none" w:sz="0" w:space="0" w:color="auto"/>
            <w:left w:val="none" w:sz="0" w:space="0" w:color="auto"/>
            <w:bottom w:val="none" w:sz="0" w:space="0" w:color="auto"/>
            <w:right w:val="none" w:sz="0" w:space="0" w:color="auto"/>
          </w:divBdr>
        </w:div>
        <w:div w:id="2058434406">
          <w:marLeft w:val="480"/>
          <w:marRight w:val="0"/>
          <w:marTop w:val="0"/>
          <w:marBottom w:val="0"/>
          <w:divBdr>
            <w:top w:val="none" w:sz="0" w:space="0" w:color="auto"/>
            <w:left w:val="none" w:sz="0" w:space="0" w:color="auto"/>
            <w:bottom w:val="none" w:sz="0" w:space="0" w:color="auto"/>
            <w:right w:val="none" w:sz="0" w:space="0" w:color="auto"/>
          </w:divBdr>
        </w:div>
        <w:div w:id="1759523131">
          <w:marLeft w:val="480"/>
          <w:marRight w:val="0"/>
          <w:marTop w:val="0"/>
          <w:marBottom w:val="0"/>
          <w:divBdr>
            <w:top w:val="none" w:sz="0" w:space="0" w:color="auto"/>
            <w:left w:val="none" w:sz="0" w:space="0" w:color="auto"/>
            <w:bottom w:val="none" w:sz="0" w:space="0" w:color="auto"/>
            <w:right w:val="none" w:sz="0" w:space="0" w:color="auto"/>
          </w:divBdr>
        </w:div>
        <w:div w:id="1009024463">
          <w:marLeft w:val="480"/>
          <w:marRight w:val="0"/>
          <w:marTop w:val="0"/>
          <w:marBottom w:val="0"/>
          <w:divBdr>
            <w:top w:val="none" w:sz="0" w:space="0" w:color="auto"/>
            <w:left w:val="none" w:sz="0" w:space="0" w:color="auto"/>
            <w:bottom w:val="none" w:sz="0" w:space="0" w:color="auto"/>
            <w:right w:val="none" w:sz="0" w:space="0" w:color="auto"/>
          </w:divBdr>
        </w:div>
        <w:div w:id="367342102">
          <w:marLeft w:val="480"/>
          <w:marRight w:val="0"/>
          <w:marTop w:val="0"/>
          <w:marBottom w:val="0"/>
          <w:divBdr>
            <w:top w:val="none" w:sz="0" w:space="0" w:color="auto"/>
            <w:left w:val="none" w:sz="0" w:space="0" w:color="auto"/>
            <w:bottom w:val="none" w:sz="0" w:space="0" w:color="auto"/>
            <w:right w:val="none" w:sz="0" w:space="0" w:color="auto"/>
          </w:divBdr>
        </w:div>
        <w:div w:id="388070212">
          <w:marLeft w:val="480"/>
          <w:marRight w:val="0"/>
          <w:marTop w:val="0"/>
          <w:marBottom w:val="0"/>
          <w:divBdr>
            <w:top w:val="none" w:sz="0" w:space="0" w:color="auto"/>
            <w:left w:val="none" w:sz="0" w:space="0" w:color="auto"/>
            <w:bottom w:val="none" w:sz="0" w:space="0" w:color="auto"/>
            <w:right w:val="none" w:sz="0" w:space="0" w:color="auto"/>
          </w:divBdr>
        </w:div>
        <w:div w:id="2073655765">
          <w:marLeft w:val="480"/>
          <w:marRight w:val="0"/>
          <w:marTop w:val="0"/>
          <w:marBottom w:val="0"/>
          <w:divBdr>
            <w:top w:val="none" w:sz="0" w:space="0" w:color="auto"/>
            <w:left w:val="none" w:sz="0" w:space="0" w:color="auto"/>
            <w:bottom w:val="none" w:sz="0" w:space="0" w:color="auto"/>
            <w:right w:val="none" w:sz="0" w:space="0" w:color="auto"/>
          </w:divBdr>
        </w:div>
        <w:div w:id="531498486">
          <w:marLeft w:val="480"/>
          <w:marRight w:val="0"/>
          <w:marTop w:val="0"/>
          <w:marBottom w:val="0"/>
          <w:divBdr>
            <w:top w:val="none" w:sz="0" w:space="0" w:color="auto"/>
            <w:left w:val="none" w:sz="0" w:space="0" w:color="auto"/>
            <w:bottom w:val="none" w:sz="0" w:space="0" w:color="auto"/>
            <w:right w:val="none" w:sz="0" w:space="0" w:color="auto"/>
          </w:divBdr>
        </w:div>
        <w:div w:id="1196574997">
          <w:marLeft w:val="480"/>
          <w:marRight w:val="0"/>
          <w:marTop w:val="0"/>
          <w:marBottom w:val="0"/>
          <w:divBdr>
            <w:top w:val="none" w:sz="0" w:space="0" w:color="auto"/>
            <w:left w:val="none" w:sz="0" w:space="0" w:color="auto"/>
            <w:bottom w:val="none" w:sz="0" w:space="0" w:color="auto"/>
            <w:right w:val="none" w:sz="0" w:space="0" w:color="auto"/>
          </w:divBdr>
        </w:div>
        <w:div w:id="1144350843">
          <w:marLeft w:val="480"/>
          <w:marRight w:val="0"/>
          <w:marTop w:val="0"/>
          <w:marBottom w:val="0"/>
          <w:divBdr>
            <w:top w:val="none" w:sz="0" w:space="0" w:color="auto"/>
            <w:left w:val="none" w:sz="0" w:space="0" w:color="auto"/>
            <w:bottom w:val="none" w:sz="0" w:space="0" w:color="auto"/>
            <w:right w:val="none" w:sz="0" w:space="0" w:color="auto"/>
          </w:divBdr>
        </w:div>
        <w:div w:id="1294368193">
          <w:marLeft w:val="480"/>
          <w:marRight w:val="0"/>
          <w:marTop w:val="0"/>
          <w:marBottom w:val="0"/>
          <w:divBdr>
            <w:top w:val="none" w:sz="0" w:space="0" w:color="auto"/>
            <w:left w:val="none" w:sz="0" w:space="0" w:color="auto"/>
            <w:bottom w:val="none" w:sz="0" w:space="0" w:color="auto"/>
            <w:right w:val="none" w:sz="0" w:space="0" w:color="auto"/>
          </w:divBdr>
        </w:div>
        <w:div w:id="82730342">
          <w:marLeft w:val="480"/>
          <w:marRight w:val="0"/>
          <w:marTop w:val="0"/>
          <w:marBottom w:val="0"/>
          <w:divBdr>
            <w:top w:val="none" w:sz="0" w:space="0" w:color="auto"/>
            <w:left w:val="none" w:sz="0" w:space="0" w:color="auto"/>
            <w:bottom w:val="none" w:sz="0" w:space="0" w:color="auto"/>
            <w:right w:val="none" w:sz="0" w:space="0" w:color="auto"/>
          </w:divBdr>
        </w:div>
        <w:div w:id="1066996830">
          <w:marLeft w:val="480"/>
          <w:marRight w:val="0"/>
          <w:marTop w:val="0"/>
          <w:marBottom w:val="0"/>
          <w:divBdr>
            <w:top w:val="none" w:sz="0" w:space="0" w:color="auto"/>
            <w:left w:val="none" w:sz="0" w:space="0" w:color="auto"/>
            <w:bottom w:val="none" w:sz="0" w:space="0" w:color="auto"/>
            <w:right w:val="none" w:sz="0" w:space="0" w:color="auto"/>
          </w:divBdr>
        </w:div>
        <w:div w:id="1672371640">
          <w:marLeft w:val="480"/>
          <w:marRight w:val="0"/>
          <w:marTop w:val="0"/>
          <w:marBottom w:val="0"/>
          <w:divBdr>
            <w:top w:val="none" w:sz="0" w:space="0" w:color="auto"/>
            <w:left w:val="none" w:sz="0" w:space="0" w:color="auto"/>
            <w:bottom w:val="none" w:sz="0" w:space="0" w:color="auto"/>
            <w:right w:val="none" w:sz="0" w:space="0" w:color="auto"/>
          </w:divBdr>
        </w:div>
        <w:div w:id="192691591">
          <w:marLeft w:val="480"/>
          <w:marRight w:val="0"/>
          <w:marTop w:val="0"/>
          <w:marBottom w:val="0"/>
          <w:divBdr>
            <w:top w:val="none" w:sz="0" w:space="0" w:color="auto"/>
            <w:left w:val="none" w:sz="0" w:space="0" w:color="auto"/>
            <w:bottom w:val="none" w:sz="0" w:space="0" w:color="auto"/>
            <w:right w:val="none" w:sz="0" w:space="0" w:color="auto"/>
          </w:divBdr>
        </w:div>
        <w:div w:id="221212302">
          <w:marLeft w:val="480"/>
          <w:marRight w:val="0"/>
          <w:marTop w:val="0"/>
          <w:marBottom w:val="0"/>
          <w:divBdr>
            <w:top w:val="none" w:sz="0" w:space="0" w:color="auto"/>
            <w:left w:val="none" w:sz="0" w:space="0" w:color="auto"/>
            <w:bottom w:val="none" w:sz="0" w:space="0" w:color="auto"/>
            <w:right w:val="none" w:sz="0" w:space="0" w:color="auto"/>
          </w:divBdr>
        </w:div>
        <w:div w:id="1569733106">
          <w:marLeft w:val="480"/>
          <w:marRight w:val="0"/>
          <w:marTop w:val="0"/>
          <w:marBottom w:val="0"/>
          <w:divBdr>
            <w:top w:val="none" w:sz="0" w:space="0" w:color="auto"/>
            <w:left w:val="none" w:sz="0" w:space="0" w:color="auto"/>
            <w:bottom w:val="none" w:sz="0" w:space="0" w:color="auto"/>
            <w:right w:val="none" w:sz="0" w:space="0" w:color="auto"/>
          </w:divBdr>
        </w:div>
        <w:div w:id="211235613">
          <w:marLeft w:val="480"/>
          <w:marRight w:val="0"/>
          <w:marTop w:val="0"/>
          <w:marBottom w:val="0"/>
          <w:divBdr>
            <w:top w:val="none" w:sz="0" w:space="0" w:color="auto"/>
            <w:left w:val="none" w:sz="0" w:space="0" w:color="auto"/>
            <w:bottom w:val="none" w:sz="0" w:space="0" w:color="auto"/>
            <w:right w:val="none" w:sz="0" w:space="0" w:color="auto"/>
          </w:divBdr>
        </w:div>
        <w:div w:id="33317096">
          <w:marLeft w:val="480"/>
          <w:marRight w:val="0"/>
          <w:marTop w:val="0"/>
          <w:marBottom w:val="0"/>
          <w:divBdr>
            <w:top w:val="none" w:sz="0" w:space="0" w:color="auto"/>
            <w:left w:val="none" w:sz="0" w:space="0" w:color="auto"/>
            <w:bottom w:val="none" w:sz="0" w:space="0" w:color="auto"/>
            <w:right w:val="none" w:sz="0" w:space="0" w:color="auto"/>
          </w:divBdr>
        </w:div>
        <w:div w:id="917176410">
          <w:marLeft w:val="480"/>
          <w:marRight w:val="0"/>
          <w:marTop w:val="0"/>
          <w:marBottom w:val="0"/>
          <w:divBdr>
            <w:top w:val="none" w:sz="0" w:space="0" w:color="auto"/>
            <w:left w:val="none" w:sz="0" w:space="0" w:color="auto"/>
            <w:bottom w:val="none" w:sz="0" w:space="0" w:color="auto"/>
            <w:right w:val="none" w:sz="0" w:space="0" w:color="auto"/>
          </w:divBdr>
        </w:div>
        <w:div w:id="284237343">
          <w:marLeft w:val="480"/>
          <w:marRight w:val="0"/>
          <w:marTop w:val="0"/>
          <w:marBottom w:val="0"/>
          <w:divBdr>
            <w:top w:val="none" w:sz="0" w:space="0" w:color="auto"/>
            <w:left w:val="none" w:sz="0" w:space="0" w:color="auto"/>
            <w:bottom w:val="none" w:sz="0" w:space="0" w:color="auto"/>
            <w:right w:val="none" w:sz="0" w:space="0" w:color="auto"/>
          </w:divBdr>
        </w:div>
        <w:div w:id="532422826">
          <w:marLeft w:val="480"/>
          <w:marRight w:val="0"/>
          <w:marTop w:val="0"/>
          <w:marBottom w:val="0"/>
          <w:divBdr>
            <w:top w:val="none" w:sz="0" w:space="0" w:color="auto"/>
            <w:left w:val="none" w:sz="0" w:space="0" w:color="auto"/>
            <w:bottom w:val="none" w:sz="0" w:space="0" w:color="auto"/>
            <w:right w:val="none" w:sz="0" w:space="0" w:color="auto"/>
          </w:divBdr>
        </w:div>
        <w:div w:id="703335784">
          <w:marLeft w:val="480"/>
          <w:marRight w:val="0"/>
          <w:marTop w:val="0"/>
          <w:marBottom w:val="0"/>
          <w:divBdr>
            <w:top w:val="none" w:sz="0" w:space="0" w:color="auto"/>
            <w:left w:val="none" w:sz="0" w:space="0" w:color="auto"/>
            <w:bottom w:val="none" w:sz="0" w:space="0" w:color="auto"/>
            <w:right w:val="none" w:sz="0" w:space="0" w:color="auto"/>
          </w:divBdr>
        </w:div>
        <w:div w:id="1257055093">
          <w:marLeft w:val="480"/>
          <w:marRight w:val="0"/>
          <w:marTop w:val="0"/>
          <w:marBottom w:val="0"/>
          <w:divBdr>
            <w:top w:val="none" w:sz="0" w:space="0" w:color="auto"/>
            <w:left w:val="none" w:sz="0" w:space="0" w:color="auto"/>
            <w:bottom w:val="none" w:sz="0" w:space="0" w:color="auto"/>
            <w:right w:val="none" w:sz="0" w:space="0" w:color="auto"/>
          </w:divBdr>
        </w:div>
        <w:div w:id="1692486768">
          <w:marLeft w:val="480"/>
          <w:marRight w:val="0"/>
          <w:marTop w:val="0"/>
          <w:marBottom w:val="0"/>
          <w:divBdr>
            <w:top w:val="none" w:sz="0" w:space="0" w:color="auto"/>
            <w:left w:val="none" w:sz="0" w:space="0" w:color="auto"/>
            <w:bottom w:val="none" w:sz="0" w:space="0" w:color="auto"/>
            <w:right w:val="none" w:sz="0" w:space="0" w:color="auto"/>
          </w:divBdr>
        </w:div>
      </w:divsChild>
    </w:div>
    <w:div w:id="2135714587">
      <w:bodyDiv w:val="1"/>
      <w:marLeft w:val="0"/>
      <w:marRight w:val="0"/>
      <w:marTop w:val="0"/>
      <w:marBottom w:val="0"/>
      <w:divBdr>
        <w:top w:val="none" w:sz="0" w:space="0" w:color="auto"/>
        <w:left w:val="none" w:sz="0" w:space="0" w:color="auto"/>
        <w:bottom w:val="none" w:sz="0" w:space="0" w:color="auto"/>
        <w:right w:val="none" w:sz="0" w:space="0" w:color="auto"/>
      </w:divBdr>
    </w:div>
    <w:div w:id="2135783302">
      <w:bodyDiv w:val="1"/>
      <w:marLeft w:val="0"/>
      <w:marRight w:val="0"/>
      <w:marTop w:val="0"/>
      <w:marBottom w:val="0"/>
      <w:divBdr>
        <w:top w:val="none" w:sz="0" w:space="0" w:color="auto"/>
        <w:left w:val="none" w:sz="0" w:space="0" w:color="auto"/>
        <w:bottom w:val="none" w:sz="0" w:space="0" w:color="auto"/>
        <w:right w:val="none" w:sz="0" w:space="0" w:color="auto"/>
      </w:divBdr>
    </w:div>
    <w:div w:id="2135830181">
      <w:bodyDiv w:val="1"/>
      <w:marLeft w:val="0"/>
      <w:marRight w:val="0"/>
      <w:marTop w:val="0"/>
      <w:marBottom w:val="0"/>
      <w:divBdr>
        <w:top w:val="none" w:sz="0" w:space="0" w:color="auto"/>
        <w:left w:val="none" w:sz="0" w:space="0" w:color="auto"/>
        <w:bottom w:val="none" w:sz="0" w:space="0" w:color="auto"/>
        <w:right w:val="none" w:sz="0" w:space="0" w:color="auto"/>
      </w:divBdr>
    </w:div>
    <w:div w:id="2135899484">
      <w:bodyDiv w:val="1"/>
      <w:marLeft w:val="0"/>
      <w:marRight w:val="0"/>
      <w:marTop w:val="0"/>
      <w:marBottom w:val="0"/>
      <w:divBdr>
        <w:top w:val="none" w:sz="0" w:space="0" w:color="auto"/>
        <w:left w:val="none" w:sz="0" w:space="0" w:color="auto"/>
        <w:bottom w:val="none" w:sz="0" w:space="0" w:color="auto"/>
        <w:right w:val="none" w:sz="0" w:space="0" w:color="auto"/>
      </w:divBdr>
    </w:div>
    <w:div w:id="2135974808">
      <w:bodyDiv w:val="1"/>
      <w:marLeft w:val="0"/>
      <w:marRight w:val="0"/>
      <w:marTop w:val="0"/>
      <w:marBottom w:val="0"/>
      <w:divBdr>
        <w:top w:val="none" w:sz="0" w:space="0" w:color="auto"/>
        <w:left w:val="none" w:sz="0" w:space="0" w:color="auto"/>
        <w:bottom w:val="none" w:sz="0" w:space="0" w:color="auto"/>
        <w:right w:val="none" w:sz="0" w:space="0" w:color="auto"/>
      </w:divBdr>
    </w:div>
    <w:div w:id="2136021933">
      <w:bodyDiv w:val="1"/>
      <w:marLeft w:val="0"/>
      <w:marRight w:val="0"/>
      <w:marTop w:val="0"/>
      <w:marBottom w:val="0"/>
      <w:divBdr>
        <w:top w:val="none" w:sz="0" w:space="0" w:color="auto"/>
        <w:left w:val="none" w:sz="0" w:space="0" w:color="auto"/>
        <w:bottom w:val="none" w:sz="0" w:space="0" w:color="auto"/>
        <w:right w:val="none" w:sz="0" w:space="0" w:color="auto"/>
      </w:divBdr>
      <w:divsChild>
        <w:div w:id="1979525619">
          <w:marLeft w:val="480"/>
          <w:marRight w:val="0"/>
          <w:marTop w:val="0"/>
          <w:marBottom w:val="0"/>
          <w:divBdr>
            <w:top w:val="none" w:sz="0" w:space="0" w:color="auto"/>
            <w:left w:val="none" w:sz="0" w:space="0" w:color="auto"/>
            <w:bottom w:val="none" w:sz="0" w:space="0" w:color="auto"/>
            <w:right w:val="none" w:sz="0" w:space="0" w:color="auto"/>
          </w:divBdr>
        </w:div>
        <w:div w:id="20130308">
          <w:marLeft w:val="480"/>
          <w:marRight w:val="0"/>
          <w:marTop w:val="0"/>
          <w:marBottom w:val="0"/>
          <w:divBdr>
            <w:top w:val="none" w:sz="0" w:space="0" w:color="auto"/>
            <w:left w:val="none" w:sz="0" w:space="0" w:color="auto"/>
            <w:bottom w:val="none" w:sz="0" w:space="0" w:color="auto"/>
            <w:right w:val="none" w:sz="0" w:space="0" w:color="auto"/>
          </w:divBdr>
        </w:div>
        <w:div w:id="1167864386">
          <w:marLeft w:val="480"/>
          <w:marRight w:val="0"/>
          <w:marTop w:val="0"/>
          <w:marBottom w:val="0"/>
          <w:divBdr>
            <w:top w:val="none" w:sz="0" w:space="0" w:color="auto"/>
            <w:left w:val="none" w:sz="0" w:space="0" w:color="auto"/>
            <w:bottom w:val="none" w:sz="0" w:space="0" w:color="auto"/>
            <w:right w:val="none" w:sz="0" w:space="0" w:color="auto"/>
          </w:divBdr>
        </w:div>
        <w:div w:id="1552231017">
          <w:marLeft w:val="480"/>
          <w:marRight w:val="0"/>
          <w:marTop w:val="0"/>
          <w:marBottom w:val="0"/>
          <w:divBdr>
            <w:top w:val="none" w:sz="0" w:space="0" w:color="auto"/>
            <w:left w:val="none" w:sz="0" w:space="0" w:color="auto"/>
            <w:bottom w:val="none" w:sz="0" w:space="0" w:color="auto"/>
            <w:right w:val="none" w:sz="0" w:space="0" w:color="auto"/>
          </w:divBdr>
        </w:div>
        <w:div w:id="1146707280">
          <w:marLeft w:val="480"/>
          <w:marRight w:val="0"/>
          <w:marTop w:val="0"/>
          <w:marBottom w:val="0"/>
          <w:divBdr>
            <w:top w:val="none" w:sz="0" w:space="0" w:color="auto"/>
            <w:left w:val="none" w:sz="0" w:space="0" w:color="auto"/>
            <w:bottom w:val="none" w:sz="0" w:space="0" w:color="auto"/>
            <w:right w:val="none" w:sz="0" w:space="0" w:color="auto"/>
          </w:divBdr>
        </w:div>
        <w:div w:id="1576088118">
          <w:marLeft w:val="480"/>
          <w:marRight w:val="0"/>
          <w:marTop w:val="0"/>
          <w:marBottom w:val="0"/>
          <w:divBdr>
            <w:top w:val="none" w:sz="0" w:space="0" w:color="auto"/>
            <w:left w:val="none" w:sz="0" w:space="0" w:color="auto"/>
            <w:bottom w:val="none" w:sz="0" w:space="0" w:color="auto"/>
            <w:right w:val="none" w:sz="0" w:space="0" w:color="auto"/>
          </w:divBdr>
        </w:div>
        <w:div w:id="1077167296">
          <w:marLeft w:val="480"/>
          <w:marRight w:val="0"/>
          <w:marTop w:val="0"/>
          <w:marBottom w:val="0"/>
          <w:divBdr>
            <w:top w:val="none" w:sz="0" w:space="0" w:color="auto"/>
            <w:left w:val="none" w:sz="0" w:space="0" w:color="auto"/>
            <w:bottom w:val="none" w:sz="0" w:space="0" w:color="auto"/>
            <w:right w:val="none" w:sz="0" w:space="0" w:color="auto"/>
          </w:divBdr>
        </w:div>
        <w:div w:id="903105680">
          <w:marLeft w:val="480"/>
          <w:marRight w:val="0"/>
          <w:marTop w:val="0"/>
          <w:marBottom w:val="0"/>
          <w:divBdr>
            <w:top w:val="none" w:sz="0" w:space="0" w:color="auto"/>
            <w:left w:val="none" w:sz="0" w:space="0" w:color="auto"/>
            <w:bottom w:val="none" w:sz="0" w:space="0" w:color="auto"/>
            <w:right w:val="none" w:sz="0" w:space="0" w:color="auto"/>
          </w:divBdr>
        </w:div>
        <w:div w:id="414939468">
          <w:marLeft w:val="480"/>
          <w:marRight w:val="0"/>
          <w:marTop w:val="0"/>
          <w:marBottom w:val="0"/>
          <w:divBdr>
            <w:top w:val="none" w:sz="0" w:space="0" w:color="auto"/>
            <w:left w:val="none" w:sz="0" w:space="0" w:color="auto"/>
            <w:bottom w:val="none" w:sz="0" w:space="0" w:color="auto"/>
            <w:right w:val="none" w:sz="0" w:space="0" w:color="auto"/>
          </w:divBdr>
        </w:div>
        <w:div w:id="808938166">
          <w:marLeft w:val="480"/>
          <w:marRight w:val="0"/>
          <w:marTop w:val="0"/>
          <w:marBottom w:val="0"/>
          <w:divBdr>
            <w:top w:val="none" w:sz="0" w:space="0" w:color="auto"/>
            <w:left w:val="none" w:sz="0" w:space="0" w:color="auto"/>
            <w:bottom w:val="none" w:sz="0" w:space="0" w:color="auto"/>
            <w:right w:val="none" w:sz="0" w:space="0" w:color="auto"/>
          </w:divBdr>
        </w:div>
        <w:div w:id="308215939">
          <w:marLeft w:val="480"/>
          <w:marRight w:val="0"/>
          <w:marTop w:val="0"/>
          <w:marBottom w:val="0"/>
          <w:divBdr>
            <w:top w:val="none" w:sz="0" w:space="0" w:color="auto"/>
            <w:left w:val="none" w:sz="0" w:space="0" w:color="auto"/>
            <w:bottom w:val="none" w:sz="0" w:space="0" w:color="auto"/>
            <w:right w:val="none" w:sz="0" w:space="0" w:color="auto"/>
          </w:divBdr>
        </w:div>
        <w:div w:id="961498666">
          <w:marLeft w:val="480"/>
          <w:marRight w:val="0"/>
          <w:marTop w:val="0"/>
          <w:marBottom w:val="0"/>
          <w:divBdr>
            <w:top w:val="none" w:sz="0" w:space="0" w:color="auto"/>
            <w:left w:val="none" w:sz="0" w:space="0" w:color="auto"/>
            <w:bottom w:val="none" w:sz="0" w:space="0" w:color="auto"/>
            <w:right w:val="none" w:sz="0" w:space="0" w:color="auto"/>
          </w:divBdr>
        </w:div>
        <w:div w:id="276528750">
          <w:marLeft w:val="480"/>
          <w:marRight w:val="0"/>
          <w:marTop w:val="0"/>
          <w:marBottom w:val="0"/>
          <w:divBdr>
            <w:top w:val="none" w:sz="0" w:space="0" w:color="auto"/>
            <w:left w:val="none" w:sz="0" w:space="0" w:color="auto"/>
            <w:bottom w:val="none" w:sz="0" w:space="0" w:color="auto"/>
            <w:right w:val="none" w:sz="0" w:space="0" w:color="auto"/>
          </w:divBdr>
        </w:div>
        <w:div w:id="24604101">
          <w:marLeft w:val="480"/>
          <w:marRight w:val="0"/>
          <w:marTop w:val="0"/>
          <w:marBottom w:val="0"/>
          <w:divBdr>
            <w:top w:val="none" w:sz="0" w:space="0" w:color="auto"/>
            <w:left w:val="none" w:sz="0" w:space="0" w:color="auto"/>
            <w:bottom w:val="none" w:sz="0" w:space="0" w:color="auto"/>
            <w:right w:val="none" w:sz="0" w:space="0" w:color="auto"/>
          </w:divBdr>
        </w:div>
        <w:div w:id="369376100">
          <w:marLeft w:val="480"/>
          <w:marRight w:val="0"/>
          <w:marTop w:val="0"/>
          <w:marBottom w:val="0"/>
          <w:divBdr>
            <w:top w:val="none" w:sz="0" w:space="0" w:color="auto"/>
            <w:left w:val="none" w:sz="0" w:space="0" w:color="auto"/>
            <w:bottom w:val="none" w:sz="0" w:space="0" w:color="auto"/>
            <w:right w:val="none" w:sz="0" w:space="0" w:color="auto"/>
          </w:divBdr>
        </w:div>
        <w:div w:id="722757626">
          <w:marLeft w:val="480"/>
          <w:marRight w:val="0"/>
          <w:marTop w:val="0"/>
          <w:marBottom w:val="0"/>
          <w:divBdr>
            <w:top w:val="none" w:sz="0" w:space="0" w:color="auto"/>
            <w:left w:val="none" w:sz="0" w:space="0" w:color="auto"/>
            <w:bottom w:val="none" w:sz="0" w:space="0" w:color="auto"/>
            <w:right w:val="none" w:sz="0" w:space="0" w:color="auto"/>
          </w:divBdr>
        </w:div>
        <w:div w:id="22945857">
          <w:marLeft w:val="480"/>
          <w:marRight w:val="0"/>
          <w:marTop w:val="0"/>
          <w:marBottom w:val="0"/>
          <w:divBdr>
            <w:top w:val="none" w:sz="0" w:space="0" w:color="auto"/>
            <w:left w:val="none" w:sz="0" w:space="0" w:color="auto"/>
            <w:bottom w:val="none" w:sz="0" w:space="0" w:color="auto"/>
            <w:right w:val="none" w:sz="0" w:space="0" w:color="auto"/>
          </w:divBdr>
        </w:div>
        <w:div w:id="394544633">
          <w:marLeft w:val="480"/>
          <w:marRight w:val="0"/>
          <w:marTop w:val="0"/>
          <w:marBottom w:val="0"/>
          <w:divBdr>
            <w:top w:val="none" w:sz="0" w:space="0" w:color="auto"/>
            <w:left w:val="none" w:sz="0" w:space="0" w:color="auto"/>
            <w:bottom w:val="none" w:sz="0" w:space="0" w:color="auto"/>
            <w:right w:val="none" w:sz="0" w:space="0" w:color="auto"/>
          </w:divBdr>
        </w:div>
        <w:div w:id="421339149">
          <w:marLeft w:val="480"/>
          <w:marRight w:val="0"/>
          <w:marTop w:val="0"/>
          <w:marBottom w:val="0"/>
          <w:divBdr>
            <w:top w:val="none" w:sz="0" w:space="0" w:color="auto"/>
            <w:left w:val="none" w:sz="0" w:space="0" w:color="auto"/>
            <w:bottom w:val="none" w:sz="0" w:space="0" w:color="auto"/>
            <w:right w:val="none" w:sz="0" w:space="0" w:color="auto"/>
          </w:divBdr>
        </w:div>
        <w:div w:id="1596983865">
          <w:marLeft w:val="480"/>
          <w:marRight w:val="0"/>
          <w:marTop w:val="0"/>
          <w:marBottom w:val="0"/>
          <w:divBdr>
            <w:top w:val="none" w:sz="0" w:space="0" w:color="auto"/>
            <w:left w:val="none" w:sz="0" w:space="0" w:color="auto"/>
            <w:bottom w:val="none" w:sz="0" w:space="0" w:color="auto"/>
            <w:right w:val="none" w:sz="0" w:space="0" w:color="auto"/>
          </w:divBdr>
        </w:div>
        <w:div w:id="498885427">
          <w:marLeft w:val="480"/>
          <w:marRight w:val="0"/>
          <w:marTop w:val="0"/>
          <w:marBottom w:val="0"/>
          <w:divBdr>
            <w:top w:val="none" w:sz="0" w:space="0" w:color="auto"/>
            <w:left w:val="none" w:sz="0" w:space="0" w:color="auto"/>
            <w:bottom w:val="none" w:sz="0" w:space="0" w:color="auto"/>
            <w:right w:val="none" w:sz="0" w:space="0" w:color="auto"/>
          </w:divBdr>
        </w:div>
        <w:div w:id="1689453000">
          <w:marLeft w:val="480"/>
          <w:marRight w:val="0"/>
          <w:marTop w:val="0"/>
          <w:marBottom w:val="0"/>
          <w:divBdr>
            <w:top w:val="none" w:sz="0" w:space="0" w:color="auto"/>
            <w:left w:val="none" w:sz="0" w:space="0" w:color="auto"/>
            <w:bottom w:val="none" w:sz="0" w:space="0" w:color="auto"/>
            <w:right w:val="none" w:sz="0" w:space="0" w:color="auto"/>
          </w:divBdr>
        </w:div>
        <w:div w:id="1813667992">
          <w:marLeft w:val="480"/>
          <w:marRight w:val="0"/>
          <w:marTop w:val="0"/>
          <w:marBottom w:val="0"/>
          <w:divBdr>
            <w:top w:val="none" w:sz="0" w:space="0" w:color="auto"/>
            <w:left w:val="none" w:sz="0" w:space="0" w:color="auto"/>
            <w:bottom w:val="none" w:sz="0" w:space="0" w:color="auto"/>
            <w:right w:val="none" w:sz="0" w:space="0" w:color="auto"/>
          </w:divBdr>
        </w:div>
        <w:div w:id="100689460">
          <w:marLeft w:val="480"/>
          <w:marRight w:val="0"/>
          <w:marTop w:val="0"/>
          <w:marBottom w:val="0"/>
          <w:divBdr>
            <w:top w:val="none" w:sz="0" w:space="0" w:color="auto"/>
            <w:left w:val="none" w:sz="0" w:space="0" w:color="auto"/>
            <w:bottom w:val="none" w:sz="0" w:space="0" w:color="auto"/>
            <w:right w:val="none" w:sz="0" w:space="0" w:color="auto"/>
          </w:divBdr>
        </w:div>
        <w:div w:id="1507285755">
          <w:marLeft w:val="480"/>
          <w:marRight w:val="0"/>
          <w:marTop w:val="0"/>
          <w:marBottom w:val="0"/>
          <w:divBdr>
            <w:top w:val="none" w:sz="0" w:space="0" w:color="auto"/>
            <w:left w:val="none" w:sz="0" w:space="0" w:color="auto"/>
            <w:bottom w:val="none" w:sz="0" w:space="0" w:color="auto"/>
            <w:right w:val="none" w:sz="0" w:space="0" w:color="auto"/>
          </w:divBdr>
        </w:div>
        <w:div w:id="827327085">
          <w:marLeft w:val="480"/>
          <w:marRight w:val="0"/>
          <w:marTop w:val="0"/>
          <w:marBottom w:val="0"/>
          <w:divBdr>
            <w:top w:val="none" w:sz="0" w:space="0" w:color="auto"/>
            <w:left w:val="none" w:sz="0" w:space="0" w:color="auto"/>
            <w:bottom w:val="none" w:sz="0" w:space="0" w:color="auto"/>
            <w:right w:val="none" w:sz="0" w:space="0" w:color="auto"/>
          </w:divBdr>
        </w:div>
        <w:div w:id="1492991226">
          <w:marLeft w:val="480"/>
          <w:marRight w:val="0"/>
          <w:marTop w:val="0"/>
          <w:marBottom w:val="0"/>
          <w:divBdr>
            <w:top w:val="none" w:sz="0" w:space="0" w:color="auto"/>
            <w:left w:val="none" w:sz="0" w:space="0" w:color="auto"/>
            <w:bottom w:val="none" w:sz="0" w:space="0" w:color="auto"/>
            <w:right w:val="none" w:sz="0" w:space="0" w:color="auto"/>
          </w:divBdr>
        </w:div>
        <w:div w:id="1829856143">
          <w:marLeft w:val="480"/>
          <w:marRight w:val="0"/>
          <w:marTop w:val="0"/>
          <w:marBottom w:val="0"/>
          <w:divBdr>
            <w:top w:val="none" w:sz="0" w:space="0" w:color="auto"/>
            <w:left w:val="none" w:sz="0" w:space="0" w:color="auto"/>
            <w:bottom w:val="none" w:sz="0" w:space="0" w:color="auto"/>
            <w:right w:val="none" w:sz="0" w:space="0" w:color="auto"/>
          </w:divBdr>
        </w:div>
        <w:div w:id="1743748527">
          <w:marLeft w:val="480"/>
          <w:marRight w:val="0"/>
          <w:marTop w:val="0"/>
          <w:marBottom w:val="0"/>
          <w:divBdr>
            <w:top w:val="none" w:sz="0" w:space="0" w:color="auto"/>
            <w:left w:val="none" w:sz="0" w:space="0" w:color="auto"/>
            <w:bottom w:val="none" w:sz="0" w:space="0" w:color="auto"/>
            <w:right w:val="none" w:sz="0" w:space="0" w:color="auto"/>
          </w:divBdr>
        </w:div>
        <w:div w:id="2009015181">
          <w:marLeft w:val="480"/>
          <w:marRight w:val="0"/>
          <w:marTop w:val="0"/>
          <w:marBottom w:val="0"/>
          <w:divBdr>
            <w:top w:val="none" w:sz="0" w:space="0" w:color="auto"/>
            <w:left w:val="none" w:sz="0" w:space="0" w:color="auto"/>
            <w:bottom w:val="none" w:sz="0" w:space="0" w:color="auto"/>
            <w:right w:val="none" w:sz="0" w:space="0" w:color="auto"/>
          </w:divBdr>
        </w:div>
        <w:div w:id="1268734821">
          <w:marLeft w:val="480"/>
          <w:marRight w:val="0"/>
          <w:marTop w:val="0"/>
          <w:marBottom w:val="0"/>
          <w:divBdr>
            <w:top w:val="none" w:sz="0" w:space="0" w:color="auto"/>
            <w:left w:val="none" w:sz="0" w:space="0" w:color="auto"/>
            <w:bottom w:val="none" w:sz="0" w:space="0" w:color="auto"/>
            <w:right w:val="none" w:sz="0" w:space="0" w:color="auto"/>
          </w:divBdr>
        </w:div>
        <w:div w:id="47845142">
          <w:marLeft w:val="480"/>
          <w:marRight w:val="0"/>
          <w:marTop w:val="0"/>
          <w:marBottom w:val="0"/>
          <w:divBdr>
            <w:top w:val="none" w:sz="0" w:space="0" w:color="auto"/>
            <w:left w:val="none" w:sz="0" w:space="0" w:color="auto"/>
            <w:bottom w:val="none" w:sz="0" w:space="0" w:color="auto"/>
            <w:right w:val="none" w:sz="0" w:space="0" w:color="auto"/>
          </w:divBdr>
        </w:div>
        <w:div w:id="1155143862">
          <w:marLeft w:val="480"/>
          <w:marRight w:val="0"/>
          <w:marTop w:val="0"/>
          <w:marBottom w:val="0"/>
          <w:divBdr>
            <w:top w:val="none" w:sz="0" w:space="0" w:color="auto"/>
            <w:left w:val="none" w:sz="0" w:space="0" w:color="auto"/>
            <w:bottom w:val="none" w:sz="0" w:space="0" w:color="auto"/>
            <w:right w:val="none" w:sz="0" w:space="0" w:color="auto"/>
          </w:divBdr>
        </w:div>
        <w:div w:id="563033573">
          <w:marLeft w:val="480"/>
          <w:marRight w:val="0"/>
          <w:marTop w:val="0"/>
          <w:marBottom w:val="0"/>
          <w:divBdr>
            <w:top w:val="none" w:sz="0" w:space="0" w:color="auto"/>
            <w:left w:val="none" w:sz="0" w:space="0" w:color="auto"/>
            <w:bottom w:val="none" w:sz="0" w:space="0" w:color="auto"/>
            <w:right w:val="none" w:sz="0" w:space="0" w:color="auto"/>
          </w:divBdr>
        </w:div>
        <w:div w:id="1378512639">
          <w:marLeft w:val="480"/>
          <w:marRight w:val="0"/>
          <w:marTop w:val="0"/>
          <w:marBottom w:val="0"/>
          <w:divBdr>
            <w:top w:val="none" w:sz="0" w:space="0" w:color="auto"/>
            <w:left w:val="none" w:sz="0" w:space="0" w:color="auto"/>
            <w:bottom w:val="none" w:sz="0" w:space="0" w:color="auto"/>
            <w:right w:val="none" w:sz="0" w:space="0" w:color="auto"/>
          </w:divBdr>
        </w:div>
        <w:div w:id="1659578151">
          <w:marLeft w:val="480"/>
          <w:marRight w:val="0"/>
          <w:marTop w:val="0"/>
          <w:marBottom w:val="0"/>
          <w:divBdr>
            <w:top w:val="none" w:sz="0" w:space="0" w:color="auto"/>
            <w:left w:val="none" w:sz="0" w:space="0" w:color="auto"/>
            <w:bottom w:val="none" w:sz="0" w:space="0" w:color="auto"/>
            <w:right w:val="none" w:sz="0" w:space="0" w:color="auto"/>
          </w:divBdr>
        </w:div>
        <w:div w:id="61756297">
          <w:marLeft w:val="480"/>
          <w:marRight w:val="0"/>
          <w:marTop w:val="0"/>
          <w:marBottom w:val="0"/>
          <w:divBdr>
            <w:top w:val="none" w:sz="0" w:space="0" w:color="auto"/>
            <w:left w:val="none" w:sz="0" w:space="0" w:color="auto"/>
            <w:bottom w:val="none" w:sz="0" w:space="0" w:color="auto"/>
            <w:right w:val="none" w:sz="0" w:space="0" w:color="auto"/>
          </w:divBdr>
        </w:div>
        <w:div w:id="275524883">
          <w:marLeft w:val="480"/>
          <w:marRight w:val="0"/>
          <w:marTop w:val="0"/>
          <w:marBottom w:val="0"/>
          <w:divBdr>
            <w:top w:val="none" w:sz="0" w:space="0" w:color="auto"/>
            <w:left w:val="none" w:sz="0" w:space="0" w:color="auto"/>
            <w:bottom w:val="none" w:sz="0" w:space="0" w:color="auto"/>
            <w:right w:val="none" w:sz="0" w:space="0" w:color="auto"/>
          </w:divBdr>
        </w:div>
        <w:div w:id="29696594">
          <w:marLeft w:val="480"/>
          <w:marRight w:val="0"/>
          <w:marTop w:val="0"/>
          <w:marBottom w:val="0"/>
          <w:divBdr>
            <w:top w:val="none" w:sz="0" w:space="0" w:color="auto"/>
            <w:left w:val="none" w:sz="0" w:space="0" w:color="auto"/>
            <w:bottom w:val="none" w:sz="0" w:space="0" w:color="auto"/>
            <w:right w:val="none" w:sz="0" w:space="0" w:color="auto"/>
          </w:divBdr>
        </w:div>
        <w:div w:id="68188964">
          <w:marLeft w:val="480"/>
          <w:marRight w:val="0"/>
          <w:marTop w:val="0"/>
          <w:marBottom w:val="0"/>
          <w:divBdr>
            <w:top w:val="none" w:sz="0" w:space="0" w:color="auto"/>
            <w:left w:val="none" w:sz="0" w:space="0" w:color="auto"/>
            <w:bottom w:val="none" w:sz="0" w:space="0" w:color="auto"/>
            <w:right w:val="none" w:sz="0" w:space="0" w:color="auto"/>
          </w:divBdr>
        </w:div>
        <w:div w:id="1703358652">
          <w:marLeft w:val="480"/>
          <w:marRight w:val="0"/>
          <w:marTop w:val="0"/>
          <w:marBottom w:val="0"/>
          <w:divBdr>
            <w:top w:val="none" w:sz="0" w:space="0" w:color="auto"/>
            <w:left w:val="none" w:sz="0" w:space="0" w:color="auto"/>
            <w:bottom w:val="none" w:sz="0" w:space="0" w:color="auto"/>
            <w:right w:val="none" w:sz="0" w:space="0" w:color="auto"/>
          </w:divBdr>
        </w:div>
        <w:div w:id="130251713">
          <w:marLeft w:val="480"/>
          <w:marRight w:val="0"/>
          <w:marTop w:val="0"/>
          <w:marBottom w:val="0"/>
          <w:divBdr>
            <w:top w:val="none" w:sz="0" w:space="0" w:color="auto"/>
            <w:left w:val="none" w:sz="0" w:space="0" w:color="auto"/>
            <w:bottom w:val="none" w:sz="0" w:space="0" w:color="auto"/>
            <w:right w:val="none" w:sz="0" w:space="0" w:color="auto"/>
          </w:divBdr>
        </w:div>
        <w:div w:id="1137574674">
          <w:marLeft w:val="480"/>
          <w:marRight w:val="0"/>
          <w:marTop w:val="0"/>
          <w:marBottom w:val="0"/>
          <w:divBdr>
            <w:top w:val="none" w:sz="0" w:space="0" w:color="auto"/>
            <w:left w:val="none" w:sz="0" w:space="0" w:color="auto"/>
            <w:bottom w:val="none" w:sz="0" w:space="0" w:color="auto"/>
            <w:right w:val="none" w:sz="0" w:space="0" w:color="auto"/>
          </w:divBdr>
        </w:div>
        <w:div w:id="337586426">
          <w:marLeft w:val="480"/>
          <w:marRight w:val="0"/>
          <w:marTop w:val="0"/>
          <w:marBottom w:val="0"/>
          <w:divBdr>
            <w:top w:val="none" w:sz="0" w:space="0" w:color="auto"/>
            <w:left w:val="none" w:sz="0" w:space="0" w:color="auto"/>
            <w:bottom w:val="none" w:sz="0" w:space="0" w:color="auto"/>
            <w:right w:val="none" w:sz="0" w:space="0" w:color="auto"/>
          </w:divBdr>
        </w:div>
        <w:div w:id="215551069">
          <w:marLeft w:val="480"/>
          <w:marRight w:val="0"/>
          <w:marTop w:val="0"/>
          <w:marBottom w:val="0"/>
          <w:divBdr>
            <w:top w:val="none" w:sz="0" w:space="0" w:color="auto"/>
            <w:left w:val="none" w:sz="0" w:space="0" w:color="auto"/>
            <w:bottom w:val="none" w:sz="0" w:space="0" w:color="auto"/>
            <w:right w:val="none" w:sz="0" w:space="0" w:color="auto"/>
          </w:divBdr>
        </w:div>
        <w:div w:id="1327586450">
          <w:marLeft w:val="480"/>
          <w:marRight w:val="0"/>
          <w:marTop w:val="0"/>
          <w:marBottom w:val="0"/>
          <w:divBdr>
            <w:top w:val="none" w:sz="0" w:space="0" w:color="auto"/>
            <w:left w:val="none" w:sz="0" w:space="0" w:color="auto"/>
            <w:bottom w:val="none" w:sz="0" w:space="0" w:color="auto"/>
            <w:right w:val="none" w:sz="0" w:space="0" w:color="auto"/>
          </w:divBdr>
        </w:div>
        <w:div w:id="1548491939">
          <w:marLeft w:val="480"/>
          <w:marRight w:val="0"/>
          <w:marTop w:val="0"/>
          <w:marBottom w:val="0"/>
          <w:divBdr>
            <w:top w:val="none" w:sz="0" w:space="0" w:color="auto"/>
            <w:left w:val="none" w:sz="0" w:space="0" w:color="auto"/>
            <w:bottom w:val="none" w:sz="0" w:space="0" w:color="auto"/>
            <w:right w:val="none" w:sz="0" w:space="0" w:color="auto"/>
          </w:divBdr>
        </w:div>
        <w:div w:id="860778960">
          <w:marLeft w:val="480"/>
          <w:marRight w:val="0"/>
          <w:marTop w:val="0"/>
          <w:marBottom w:val="0"/>
          <w:divBdr>
            <w:top w:val="none" w:sz="0" w:space="0" w:color="auto"/>
            <w:left w:val="none" w:sz="0" w:space="0" w:color="auto"/>
            <w:bottom w:val="none" w:sz="0" w:space="0" w:color="auto"/>
            <w:right w:val="none" w:sz="0" w:space="0" w:color="auto"/>
          </w:divBdr>
        </w:div>
        <w:div w:id="2006125793">
          <w:marLeft w:val="480"/>
          <w:marRight w:val="0"/>
          <w:marTop w:val="0"/>
          <w:marBottom w:val="0"/>
          <w:divBdr>
            <w:top w:val="none" w:sz="0" w:space="0" w:color="auto"/>
            <w:left w:val="none" w:sz="0" w:space="0" w:color="auto"/>
            <w:bottom w:val="none" w:sz="0" w:space="0" w:color="auto"/>
            <w:right w:val="none" w:sz="0" w:space="0" w:color="auto"/>
          </w:divBdr>
        </w:div>
        <w:div w:id="653097775">
          <w:marLeft w:val="480"/>
          <w:marRight w:val="0"/>
          <w:marTop w:val="0"/>
          <w:marBottom w:val="0"/>
          <w:divBdr>
            <w:top w:val="none" w:sz="0" w:space="0" w:color="auto"/>
            <w:left w:val="none" w:sz="0" w:space="0" w:color="auto"/>
            <w:bottom w:val="none" w:sz="0" w:space="0" w:color="auto"/>
            <w:right w:val="none" w:sz="0" w:space="0" w:color="auto"/>
          </w:divBdr>
        </w:div>
        <w:div w:id="728453525">
          <w:marLeft w:val="480"/>
          <w:marRight w:val="0"/>
          <w:marTop w:val="0"/>
          <w:marBottom w:val="0"/>
          <w:divBdr>
            <w:top w:val="none" w:sz="0" w:space="0" w:color="auto"/>
            <w:left w:val="none" w:sz="0" w:space="0" w:color="auto"/>
            <w:bottom w:val="none" w:sz="0" w:space="0" w:color="auto"/>
            <w:right w:val="none" w:sz="0" w:space="0" w:color="auto"/>
          </w:divBdr>
        </w:div>
        <w:div w:id="262569384">
          <w:marLeft w:val="480"/>
          <w:marRight w:val="0"/>
          <w:marTop w:val="0"/>
          <w:marBottom w:val="0"/>
          <w:divBdr>
            <w:top w:val="none" w:sz="0" w:space="0" w:color="auto"/>
            <w:left w:val="none" w:sz="0" w:space="0" w:color="auto"/>
            <w:bottom w:val="none" w:sz="0" w:space="0" w:color="auto"/>
            <w:right w:val="none" w:sz="0" w:space="0" w:color="auto"/>
          </w:divBdr>
        </w:div>
        <w:div w:id="904337550">
          <w:marLeft w:val="480"/>
          <w:marRight w:val="0"/>
          <w:marTop w:val="0"/>
          <w:marBottom w:val="0"/>
          <w:divBdr>
            <w:top w:val="none" w:sz="0" w:space="0" w:color="auto"/>
            <w:left w:val="none" w:sz="0" w:space="0" w:color="auto"/>
            <w:bottom w:val="none" w:sz="0" w:space="0" w:color="auto"/>
            <w:right w:val="none" w:sz="0" w:space="0" w:color="auto"/>
          </w:divBdr>
        </w:div>
        <w:div w:id="1667855151">
          <w:marLeft w:val="480"/>
          <w:marRight w:val="0"/>
          <w:marTop w:val="0"/>
          <w:marBottom w:val="0"/>
          <w:divBdr>
            <w:top w:val="none" w:sz="0" w:space="0" w:color="auto"/>
            <w:left w:val="none" w:sz="0" w:space="0" w:color="auto"/>
            <w:bottom w:val="none" w:sz="0" w:space="0" w:color="auto"/>
            <w:right w:val="none" w:sz="0" w:space="0" w:color="auto"/>
          </w:divBdr>
        </w:div>
        <w:div w:id="1827670662">
          <w:marLeft w:val="480"/>
          <w:marRight w:val="0"/>
          <w:marTop w:val="0"/>
          <w:marBottom w:val="0"/>
          <w:divBdr>
            <w:top w:val="none" w:sz="0" w:space="0" w:color="auto"/>
            <w:left w:val="none" w:sz="0" w:space="0" w:color="auto"/>
            <w:bottom w:val="none" w:sz="0" w:space="0" w:color="auto"/>
            <w:right w:val="none" w:sz="0" w:space="0" w:color="auto"/>
          </w:divBdr>
        </w:div>
        <w:div w:id="2025399166">
          <w:marLeft w:val="480"/>
          <w:marRight w:val="0"/>
          <w:marTop w:val="0"/>
          <w:marBottom w:val="0"/>
          <w:divBdr>
            <w:top w:val="none" w:sz="0" w:space="0" w:color="auto"/>
            <w:left w:val="none" w:sz="0" w:space="0" w:color="auto"/>
            <w:bottom w:val="none" w:sz="0" w:space="0" w:color="auto"/>
            <w:right w:val="none" w:sz="0" w:space="0" w:color="auto"/>
          </w:divBdr>
        </w:div>
        <w:div w:id="509956874">
          <w:marLeft w:val="480"/>
          <w:marRight w:val="0"/>
          <w:marTop w:val="0"/>
          <w:marBottom w:val="0"/>
          <w:divBdr>
            <w:top w:val="none" w:sz="0" w:space="0" w:color="auto"/>
            <w:left w:val="none" w:sz="0" w:space="0" w:color="auto"/>
            <w:bottom w:val="none" w:sz="0" w:space="0" w:color="auto"/>
            <w:right w:val="none" w:sz="0" w:space="0" w:color="auto"/>
          </w:divBdr>
        </w:div>
        <w:div w:id="637220404">
          <w:marLeft w:val="480"/>
          <w:marRight w:val="0"/>
          <w:marTop w:val="0"/>
          <w:marBottom w:val="0"/>
          <w:divBdr>
            <w:top w:val="none" w:sz="0" w:space="0" w:color="auto"/>
            <w:left w:val="none" w:sz="0" w:space="0" w:color="auto"/>
            <w:bottom w:val="none" w:sz="0" w:space="0" w:color="auto"/>
            <w:right w:val="none" w:sz="0" w:space="0" w:color="auto"/>
          </w:divBdr>
        </w:div>
        <w:div w:id="1754356212">
          <w:marLeft w:val="480"/>
          <w:marRight w:val="0"/>
          <w:marTop w:val="0"/>
          <w:marBottom w:val="0"/>
          <w:divBdr>
            <w:top w:val="none" w:sz="0" w:space="0" w:color="auto"/>
            <w:left w:val="none" w:sz="0" w:space="0" w:color="auto"/>
            <w:bottom w:val="none" w:sz="0" w:space="0" w:color="auto"/>
            <w:right w:val="none" w:sz="0" w:space="0" w:color="auto"/>
          </w:divBdr>
        </w:div>
        <w:div w:id="1837836878">
          <w:marLeft w:val="480"/>
          <w:marRight w:val="0"/>
          <w:marTop w:val="0"/>
          <w:marBottom w:val="0"/>
          <w:divBdr>
            <w:top w:val="none" w:sz="0" w:space="0" w:color="auto"/>
            <w:left w:val="none" w:sz="0" w:space="0" w:color="auto"/>
            <w:bottom w:val="none" w:sz="0" w:space="0" w:color="auto"/>
            <w:right w:val="none" w:sz="0" w:space="0" w:color="auto"/>
          </w:divBdr>
        </w:div>
        <w:div w:id="1766799919">
          <w:marLeft w:val="480"/>
          <w:marRight w:val="0"/>
          <w:marTop w:val="0"/>
          <w:marBottom w:val="0"/>
          <w:divBdr>
            <w:top w:val="none" w:sz="0" w:space="0" w:color="auto"/>
            <w:left w:val="none" w:sz="0" w:space="0" w:color="auto"/>
            <w:bottom w:val="none" w:sz="0" w:space="0" w:color="auto"/>
            <w:right w:val="none" w:sz="0" w:space="0" w:color="auto"/>
          </w:divBdr>
        </w:div>
        <w:div w:id="556865442">
          <w:marLeft w:val="480"/>
          <w:marRight w:val="0"/>
          <w:marTop w:val="0"/>
          <w:marBottom w:val="0"/>
          <w:divBdr>
            <w:top w:val="none" w:sz="0" w:space="0" w:color="auto"/>
            <w:left w:val="none" w:sz="0" w:space="0" w:color="auto"/>
            <w:bottom w:val="none" w:sz="0" w:space="0" w:color="auto"/>
            <w:right w:val="none" w:sz="0" w:space="0" w:color="auto"/>
          </w:divBdr>
        </w:div>
        <w:div w:id="1206334148">
          <w:marLeft w:val="480"/>
          <w:marRight w:val="0"/>
          <w:marTop w:val="0"/>
          <w:marBottom w:val="0"/>
          <w:divBdr>
            <w:top w:val="none" w:sz="0" w:space="0" w:color="auto"/>
            <w:left w:val="none" w:sz="0" w:space="0" w:color="auto"/>
            <w:bottom w:val="none" w:sz="0" w:space="0" w:color="auto"/>
            <w:right w:val="none" w:sz="0" w:space="0" w:color="auto"/>
          </w:divBdr>
        </w:div>
        <w:div w:id="1947422784">
          <w:marLeft w:val="480"/>
          <w:marRight w:val="0"/>
          <w:marTop w:val="0"/>
          <w:marBottom w:val="0"/>
          <w:divBdr>
            <w:top w:val="none" w:sz="0" w:space="0" w:color="auto"/>
            <w:left w:val="none" w:sz="0" w:space="0" w:color="auto"/>
            <w:bottom w:val="none" w:sz="0" w:space="0" w:color="auto"/>
            <w:right w:val="none" w:sz="0" w:space="0" w:color="auto"/>
          </w:divBdr>
        </w:div>
        <w:div w:id="394283936">
          <w:marLeft w:val="480"/>
          <w:marRight w:val="0"/>
          <w:marTop w:val="0"/>
          <w:marBottom w:val="0"/>
          <w:divBdr>
            <w:top w:val="none" w:sz="0" w:space="0" w:color="auto"/>
            <w:left w:val="none" w:sz="0" w:space="0" w:color="auto"/>
            <w:bottom w:val="none" w:sz="0" w:space="0" w:color="auto"/>
            <w:right w:val="none" w:sz="0" w:space="0" w:color="auto"/>
          </w:divBdr>
        </w:div>
        <w:div w:id="374236035">
          <w:marLeft w:val="480"/>
          <w:marRight w:val="0"/>
          <w:marTop w:val="0"/>
          <w:marBottom w:val="0"/>
          <w:divBdr>
            <w:top w:val="none" w:sz="0" w:space="0" w:color="auto"/>
            <w:left w:val="none" w:sz="0" w:space="0" w:color="auto"/>
            <w:bottom w:val="none" w:sz="0" w:space="0" w:color="auto"/>
            <w:right w:val="none" w:sz="0" w:space="0" w:color="auto"/>
          </w:divBdr>
        </w:div>
        <w:div w:id="1685133752">
          <w:marLeft w:val="480"/>
          <w:marRight w:val="0"/>
          <w:marTop w:val="0"/>
          <w:marBottom w:val="0"/>
          <w:divBdr>
            <w:top w:val="none" w:sz="0" w:space="0" w:color="auto"/>
            <w:left w:val="none" w:sz="0" w:space="0" w:color="auto"/>
            <w:bottom w:val="none" w:sz="0" w:space="0" w:color="auto"/>
            <w:right w:val="none" w:sz="0" w:space="0" w:color="auto"/>
          </w:divBdr>
        </w:div>
        <w:div w:id="992948537">
          <w:marLeft w:val="480"/>
          <w:marRight w:val="0"/>
          <w:marTop w:val="0"/>
          <w:marBottom w:val="0"/>
          <w:divBdr>
            <w:top w:val="none" w:sz="0" w:space="0" w:color="auto"/>
            <w:left w:val="none" w:sz="0" w:space="0" w:color="auto"/>
            <w:bottom w:val="none" w:sz="0" w:space="0" w:color="auto"/>
            <w:right w:val="none" w:sz="0" w:space="0" w:color="auto"/>
          </w:divBdr>
        </w:div>
        <w:div w:id="1281493752">
          <w:marLeft w:val="480"/>
          <w:marRight w:val="0"/>
          <w:marTop w:val="0"/>
          <w:marBottom w:val="0"/>
          <w:divBdr>
            <w:top w:val="none" w:sz="0" w:space="0" w:color="auto"/>
            <w:left w:val="none" w:sz="0" w:space="0" w:color="auto"/>
            <w:bottom w:val="none" w:sz="0" w:space="0" w:color="auto"/>
            <w:right w:val="none" w:sz="0" w:space="0" w:color="auto"/>
          </w:divBdr>
        </w:div>
        <w:div w:id="1480344962">
          <w:marLeft w:val="480"/>
          <w:marRight w:val="0"/>
          <w:marTop w:val="0"/>
          <w:marBottom w:val="0"/>
          <w:divBdr>
            <w:top w:val="none" w:sz="0" w:space="0" w:color="auto"/>
            <w:left w:val="none" w:sz="0" w:space="0" w:color="auto"/>
            <w:bottom w:val="none" w:sz="0" w:space="0" w:color="auto"/>
            <w:right w:val="none" w:sz="0" w:space="0" w:color="auto"/>
          </w:divBdr>
        </w:div>
        <w:div w:id="1712461261">
          <w:marLeft w:val="480"/>
          <w:marRight w:val="0"/>
          <w:marTop w:val="0"/>
          <w:marBottom w:val="0"/>
          <w:divBdr>
            <w:top w:val="none" w:sz="0" w:space="0" w:color="auto"/>
            <w:left w:val="none" w:sz="0" w:space="0" w:color="auto"/>
            <w:bottom w:val="none" w:sz="0" w:space="0" w:color="auto"/>
            <w:right w:val="none" w:sz="0" w:space="0" w:color="auto"/>
          </w:divBdr>
        </w:div>
        <w:div w:id="1132409376">
          <w:marLeft w:val="480"/>
          <w:marRight w:val="0"/>
          <w:marTop w:val="0"/>
          <w:marBottom w:val="0"/>
          <w:divBdr>
            <w:top w:val="none" w:sz="0" w:space="0" w:color="auto"/>
            <w:left w:val="none" w:sz="0" w:space="0" w:color="auto"/>
            <w:bottom w:val="none" w:sz="0" w:space="0" w:color="auto"/>
            <w:right w:val="none" w:sz="0" w:space="0" w:color="auto"/>
          </w:divBdr>
        </w:div>
        <w:div w:id="1842235661">
          <w:marLeft w:val="480"/>
          <w:marRight w:val="0"/>
          <w:marTop w:val="0"/>
          <w:marBottom w:val="0"/>
          <w:divBdr>
            <w:top w:val="none" w:sz="0" w:space="0" w:color="auto"/>
            <w:left w:val="none" w:sz="0" w:space="0" w:color="auto"/>
            <w:bottom w:val="none" w:sz="0" w:space="0" w:color="auto"/>
            <w:right w:val="none" w:sz="0" w:space="0" w:color="auto"/>
          </w:divBdr>
        </w:div>
        <w:div w:id="386953600">
          <w:marLeft w:val="480"/>
          <w:marRight w:val="0"/>
          <w:marTop w:val="0"/>
          <w:marBottom w:val="0"/>
          <w:divBdr>
            <w:top w:val="none" w:sz="0" w:space="0" w:color="auto"/>
            <w:left w:val="none" w:sz="0" w:space="0" w:color="auto"/>
            <w:bottom w:val="none" w:sz="0" w:space="0" w:color="auto"/>
            <w:right w:val="none" w:sz="0" w:space="0" w:color="auto"/>
          </w:divBdr>
        </w:div>
        <w:div w:id="1855921832">
          <w:marLeft w:val="480"/>
          <w:marRight w:val="0"/>
          <w:marTop w:val="0"/>
          <w:marBottom w:val="0"/>
          <w:divBdr>
            <w:top w:val="none" w:sz="0" w:space="0" w:color="auto"/>
            <w:left w:val="none" w:sz="0" w:space="0" w:color="auto"/>
            <w:bottom w:val="none" w:sz="0" w:space="0" w:color="auto"/>
            <w:right w:val="none" w:sz="0" w:space="0" w:color="auto"/>
          </w:divBdr>
        </w:div>
        <w:div w:id="1044209923">
          <w:marLeft w:val="480"/>
          <w:marRight w:val="0"/>
          <w:marTop w:val="0"/>
          <w:marBottom w:val="0"/>
          <w:divBdr>
            <w:top w:val="none" w:sz="0" w:space="0" w:color="auto"/>
            <w:left w:val="none" w:sz="0" w:space="0" w:color="auto"/>
            <w:bottom w:val="none" w:sz="0" w:space="0" w:color="auto"/>
            <w:right w:val="none" w:sz="0" w:space="0" w:color="auto"/>
          </w:divBdr>
        </w:div>
        <w:div w:id="728109274">
          <w:marLeft w:val="480"/>
          <w:marRight w:val="0"/>
          <w:marTop w:val="0"/>
          <w:marBottom w:val="0"/>
          <w:divBdr>
            <w:top w:val="none" w:sz="0" w:space="0" w:color="auto"/>
            <w:left w:val="none" w:sz="0" w:space="0" w:color="auto"/>
            <w:bottom w:val="none" w:sz="0" w:space="0" w:color="auto"/>
            <w:right w:val="none" w:sz="0" w:space="0" w:color="auto"/>
          </w:divBdr>
        </w:div>
        <w:div w:id="1029645153">
          <w:marLeft w:val="480"/>
          <w:marRight w:val="0"/>
          <w:marTop w:val="0"/>
          <w:marBottom w:val="0"/>
          <w:divBdr>
            <w:top w:val="none" w:sz="0" w:space="0" w:color="auto"/>
            <w:left w:val="none" w:sz="0" w:space="0" w:color="auto"/>
            <w:bottom w:val="none" w:sz="0" w:space="0" w:color="auto"/>
            <w:right w:val="none" w:sz="0" w:space="0" w:color="auto"/>
          </w:divBdr>
        </w:div>
        <w:div w:id="1722551919">
          <w:marLeft w:val="480"/>
          <w:marRight w:val="0"/>
          <w:marTop w:val="0"/>
          <w:marBottom w:val="0"/>
          <w:divBdr>
            <w:top w:val="none" w:sz="0" w:space="0" w:color="auto"/>
            <w:left w:val="none" w:sz="0" w:space="0" w:color="auto"/>
            <w:bottom w:val="none" w:sz="0" w:space="0" w:color="auto"/>
            <w:right w:val="none" w:sz="0" w:space="0" w:color="auto"/>
          </w:divBdr>
        </w:div>
        <w:div w:id="1658992006">
          <w:marLeft w:val="480"/>
          <w:marRight w:val="0"/>
          <w:marTop w:val="0"/>
          <w:marBottom w:val="0"/>
          <w:divBdr>
            <w:top w:val="none" w:sz="0" w:space="0" w:color="auto"/>
            <w:left w:val="none" w:sz="0" w:space="0" w:color="auto"/>
            <w:bottom w:val="none" w:sz="0" w:space="0" w:color="auto"/>
            <w:right w:val="none" w:sz="0" w:space="0" w:color="auto"/>
          </w:divBdr>
        </w:div>
        <w:div w:id="2118286484">
          <w:marLeft w:val="480"/>
          <w:marRight w:val="0"/>
          <w:marTop w:val="0"/>
          <w:marBottom w:val="0"/>
          <w:divBdr>
            <w:top w:val="none" w:sz="0" w:space="0" w:color="auto"/>
            <w:left w:val="none" w:sz="0" w:space="0" w:color="auto"/>
            <w:bottom w:val="none" w:sz="0" w:space="0" w:color="auto"/>
            <w:right w:val="none" w:sz="0" w:space="0" w:color="auto"/>
          </w:divBdr>
        </w:div>
        <w:div w:id="1676029869">
          <w:marLeft w:val="480"/>
          <w:marRight w:val="0"/>
          <w:marTop w:val="0"/>
          <w:marBottom w:val="0"/>
          <w:divBdr>
            <w:top w:val="none" w:sz="0" w:space="0" w:color="auto"/>
            <w:left w:val="none" w:sz="0" w:space="0" w:color="auto"/>
            <w:bottom w:val="none" w:sz="0" w:space="0" w:color="auto"/>
            <w:right w:val="none" w:sz="0" w:space="0" w:color="auto"/>
          </w:divBdr>
        </w:div>
        <w:div w:id="855194594">
          <w:marLeft w:val="480"/>
          <w:marRight w:val="0"/>
          <w:marTop w:val="0"/>
          <w:marBottom w:val="0"/>
          <w:divBdr>
            <w:top w:val="none" w:sz="0" w:space="0" w:color="auto"/>
            <w:left w:val="none" w:sz="0" w:space="0" w:color="auto"/>
            <w:bottom w:val="none" w:sz="0" w:space="0" w:color="auto"/>
            <w:right w:val="none" w:sz="0" w:space="0" w:color="auto"/>
          </w:divBdr>
        </w:div>
        <w:div w:id="435174429">
          <w:marLeft w:val="480"/>
          <w:marRight w:val="0"/>
          <w:marTop w:val="0"/>
          <w:marBottom w:val="0"/>
          <w:divBdr>
            <w:top w:val="none" w:sz="0" w:space="0" w:color="auto"/>
            <w:left w:val="none" w:sz="0" w:space="0" w:color="auto"/>
            <w:bottom w:val="none" w:sz="0" w:space="0" w:color="auto"/>
            <w:right w:val="none" w:sz="0" w:space="0" w:color="auto"/>
          </w:divBdr>
        </w:div>
        <w:div w:id="518468573">
          <w:marLeft w:val="480"/>
          <w:marRight w:val="0"/>
          <w:marTop w:val="0"/>
          <w:marBottom w:val="0"/>
          <w:divBdr>
            <w:top w:val="none" w:sz="0" w:space="0" w:color="auto"/>
            <w:left w:val="none" w:sz="0" w:space="0" w:color="auto"/>
            <w:bottom w:val="none" w:sz="0" w:space="0" w:color="auto"/>
            <w:right w:val="none" w:sz="0" w:space="0" w:color="auto"/>
          </w:divBdr>
        </w:div>
        <w:div w:id="102504788">
          <w:marLeft w:val="480"/>
          <w:marRight w:val="0"/>
          <w:marTop w:val="0"/>
          <w:marBottom w:val="0"/>
          <w:divBdr>
            <w:top w:val="none" w:sz="0" w:space="0" w:color="auto"/>
            <w:left w:val="none" w:sz="0" w:space="0" w:color="auto"/>
            <w:bottom w:val="none" w:sz="0" w:space="0" w:color="auto"/>
            <w:right w:val="none" w:sz="0" w:space="0" w:color="auto"/>
          </w:divBdr>
        </w:div>
        <w:div w:id="2059936228">
          <w:marLeft w:val="480"/>
          <w:marRight w:val="0"/>
          <w:marTop w:val="0"/>
          <w:marBottom w:val="0"/>
          <w:divBdr>
            <w:top w:val="none" w:sz="0" w:space="0" w:color="auto"/>
            <w:left w:val="none" w:sz="0" w:space="0" w:color="auto"/>
            <w:bottom w:val="none" w:sz="0" w:space="0" w:color="auto"/>
            <w:right w:val="none" w:sz="0" w:space="0" w:color="auto"/>
          </w:divBdr>
        </w:div>
        <w:div w:id="894974516">
          <w:marLeft w:val="480"/>
          <w:marRight w:val="0"/>
          <w:marTop w:val="0"/>
          <w:marBottom w:val="0"/>
          <w:divBdr>
            <w:top w:val="none" w:sz="0" w:space="0" w:color="auto"/>
            <w:left w:val="none" w:sz="0" w:space="0" w:color="auto"/>
            <w:bottom w:val="none" w:sz="0" w:space="0" w:color="auto"/>
            <w:right w:val="none" w:sz="0" w:space="0" w:color="auto"/>
          </w:divBdr>
        </w:div>
        <w:div w:id="1458917035">
          <w:marLeft w:val="480"/>
          <w:marRight w:val="0"/>
          <w:marTop w:val="0"/>
          <w:marBottom w:val="0"/>
          <w:divBdr>
            <w:top w:val="none" w:sz="0" w:space="0" w:color="auto"/>
            <w:left w:val="none" w:sz="0" w:space="0" w:color="auto"/>
            <w:bottom w:val="none" w:sz="0" w:space="0" w:color="auto"/>
            <w:right w:val="none" w:sz="0" w:space="0" w:color="auto"/>
          </w:divBdr>
        </w:div>
        <w:div w:id="501435462">
          <w:marLeft w:val="480"/>
          <w:marRight w:val="0"/>
          <w:marTop w:val="0"/>
          <w:marBottom w:val="0"/>
          <w:divBdr>
            <w:top w:val="none" w:sz="0" w:space="0" w:color="auto"/>
            <w:left w:val="none" w:sz="0" w:space="0" w:color="auto"/>
            <w:bottom w:val="none" w:sz="0" w:space="0" w:color="auto"/>
            <w:right w:val="none" w:sz="0" w:space="0" w:color="auto"/>
          </w:divBdr>
        </w:div>
        <w:div w:id="754518436">
          <w:marLeft w:val="480"/>
          <w:marRight w:val="0"/>
          <w:marTop w:val="0"/>
          <w:marBottom w:val="0"/>
          <w:divBdr>
            <w:top w:val="none" w:sz="0" w:space="0" w:color="auto"/>
            <w:left w:val="none" w:sz="0" w:space="0" w:color="auto"/>
            <w:bottom w:val="none" w:sz="0" w:space="0" w:color="auto"/>
            <w:right w:val="none" w:sz="0" w:space="0" w:color="auto"/>
          </w:divBdr>
        </w:div>
        <w:div w:id="585306713">
          <w:marLeft w:val="480"/>
          <w:marRight w:val="0"/>
          <w:marTop w:val="0"/>
          <w:marBottom w:val="0"/>
          <w:divBdr>
            <w:top w:val="none" w:sz="0" w:space="0" w:color="auto"/>
            <w:left w:val="none" w:sz="0" w:space="0" w:color="auto"/>
            <w:bottom w:val="none" w:sz="0" w:space="0" w:color="auto"/>
            <w:right w:val="none" w:sz="0" w:space="0" w:color="auto"/>
          </w:divBdr>
        </w:div>
        <w:div w:id="1577595785">
          <w:marLeft w:val="480"/>
          <w:marRight w:val="0"/>
          <w:marTop w:val="0"/>
          <w:marBottom w:val="0"/>
          <w:divBdr>
            <w:top w:val="none" w:sz="0" w:space="0" w:color="auto"/>
            <w:left w:val="none" w:sz="0" w:space="0" w:color="auto"/>
            <w:bottom w:val="none" w:sz="0" w:space="0" w:color="auto"/>
            <w:right w:val="none" w:sz="0" w:space="0" w:color="auto"/>
          </w:divBdr>
        </w:div>
        <w:div w:id="1114012858">
          <w:marLeft w:val="480"/>
          <w:marRight w:val="0"/>
          <w:marTop w:val="0"/>
          <w:marBottom w:val="0"/>
          <w:divBdr>
            <w:top w:val="none" w:sz="0" w:space="0" w:color="auto"/>
            <w:left w:val="none" w:sz="0" w:space="0" w:color="auto"/>
            <w:bottom w:val="none" w:sz="0" w:space="0" w:color="auto"/>
            <w:right w:val="none" w:sz="0" w:space="0" w:color="auto"/>
          </w:divBdr>
        </w:div>
        <w:div w:id="1374888772">
          <w:marLeft w:val="480"/>
          <w:marRight w:val="0"/>
          <w:marTop w:val="0"/>
          <w:marBottom w:val="0"/>
          <w:divBdr>
            <w:top w:val="none" w:sz="0" w:space="0" w:color="auto"/>
            <w:left w:val="none" w:sz="0" w:space="0" w:color="auto"/>
            <w:bottom w:val="none" w:sz="0" w:space="0" w:color="auto"/>
            <w:right w:val="none" w:sz="0" w:space="0" w:color="auto"/>
          </w:divBdr>
        </w:div>
        <w:div w:id="192615484">
          <w:marLeft w:val="480"/>
          <w:marRight w:val="0"/>
          <w:marTop w:val="0"/>
          <w:marBottom w:val="0"/>
          <w:divBdr>
            <w:top w:val="none" w:sz="0" w:space="0" w:color="auto"/>
            <w:left w:val="none" w:sz="0" w:space="0" w:color="auto"/>
            <w:bottom w:val="none" w:sz="0" w:space="0" w:color="auto"/>
            <w:right w:val="none" w:sz="0" w:space="0" w:color="auto"/>
          </w:divBdr>
        </w:div>
        <w:div w:id="1897426862">
          <w:marLeft w:val="480"/>
          <w:marRight w:val="0"/>
          <w:marTop w:val="0"/>
          <w:marBottom w:val="0"/>
          <w:divBdr>
            <w:top w:val="none" w:sz="0" w:space="0" w:color="auto"/>
            <w:left w:val="none" w:sz="0" w:space="0" w:color="auto"/>
            <w:bottom w:val="none" w:sz="0" w:space="0" w:color="auto"/>
            <w:right w:val="none" w:sz="0" w:space="0" w:color="auto"/>
          </w:divBdr>
        </w:div>
        <w:div w:id="1054887347">
          <w:marLeft w:val="480"/>
          <w:marRight w:val="0"/>
          <w:marTop w:val="0"/>
          <w:marBottom w:val="0"/>
          <w:divBdr>
            <w:top w:val="none" w:sz="0" w:space="0" w:color="auto"/>
            <w:left w:val="none" w:sz="0" w:space="0" w:color="auto"/>
            <w:bottom w:val="none" w:sz="0" w:space="0" w:color="auto"/>
            <w:right w:val="none" w:sz="0" w:space="0" w:color="auto"/>
          </w:divBdr>
        </w:div>
        <w:div w:id="593241630">
          <w:marLeft w:val="480"/>
          <w:marRight w:val="0"/>
          <w:marTop w:val="0"/>
          <w:marBottom w:val="0"/>
          <w:divBdr>
            <w:top w:val="none" w:sz="0" w:space="0" w:color="auto"/>
            <w:left w:val="none" w:sz="0" w:space="0" w:color="auto"/>
            <w:bottom w:val="none" w:sz="0" w:space="0" w:color="auto"/>
            <w:right w:val="none" w:sz="0" w:space="0" w:color="auto"/>
          </w:divBdr>
        </w:div>
        <w:div w:id="1766881594">
          <w:marLeft w:val="480"/>
          <w:marRight w:val="0"/>
          <w:marTop w:val="0"/>
          <w:marBottom w:val="0"/>
          <w:divBdr>
            <w:top w:val="none" w:sz="0" w:space="0" w:color="auto"/>
            <w:left w:val="none" w:sz="0" w:space="0" w:color="auto"/>
            <w:bottom w:val="none" w:sz="0" w:space="0" w:color="auto"/>
            <w:right w:val="none" w:sz="0" w:space="0" w:color="auto"/>
          </w:divBdr>
        </w:div>
        <w:div w:id="1808819058">
          <w:marLeft w:val="480"/>
          <w:marRight w:val="0"/>
          <w:marTop w:val="0"/>
          <w:marBottom w:val="0"/>
          <w:divBdr>
            <w:top w:val="none" w:sz="0" w:space="0" w:color="auto"/>
            <w:left w:val="none" w:sz="0" w:space="0" w:color="auto"/>
            <w:bottom w:val="none" w:sz="0" w:space="0" w:color="auto"/>
            <w:right w:val="none" w:sz="0" w:space="0" w:color="auto"/>
          </w:divBdr>
        </w:div>
        <w:div w:id="433019525">
          <w:marLeft w:val="480"/>
          <w:marRight w:val="0"/>
          <w:marTop w:val="0"/>
          <w:marBottom w:val="0"/>
          <w:divBdr>
            <w:top w:val="none" w:sz="0" w:space="0" w:color="auto"/>
            <w:left w:val="none" w:sz="0" w:space="0" w:color="auto"/>
            <w:bottom w:val="none" w:sz="0" w:space="0" w:color="auto"/>
            <w:right w:val="none" w:sz="0" w:space="0" w:color="auto"/>
          </w:divBdr>
        </w:div>
        <w:div w:id="356467031">
          <w:marLeft w:val="480"/>
          <w:marRight w:val="0"/>
          <w:marTop w:val="0"/>
          <w:marBottom w:val="0"/>
          <w:divBdr>
            <w:top w:val="none" w:sz="0" w:space="0" w:color="auto"/>
            <w:left w:val="none" w:sz="0" w:space="0" w:color="auto"/>
            <w:bottom w:val="none" w:sz="0" w:space="0" w:color="auto"/>
            <w:right w:val="none" w:sz="0" w:space="0" w:color="auto"/>
          </w:divBdr>
        </w:div>
        <w:div w:id="1293635532">
          <w:marLeft w:val="480"/>
          <w:marRight w:val="0"/>
          <w:marTop w:val="0"/>
          <w:marBottom w:val="0"/>
          <w:divBdr>
            <w:top w:val="none" w:sz="0" w:space="0" w:color="auto"/>
            <w:left w:val="none" w:sz="0" w:space="0" w:color="auto"/>
            <w:bottom w:val="none" w:sz="0" w:space="0" w:color="auto"/>
            <w:right w:val="none" w:sz="0" w:space="0" w:color="auto"/>
          </w:divBdr>
        </w:div>
        <w:div w:id="782462409">
          <w:marLeft w:val="480"/>
          <w:marRight w:val="0"/>
          <w:marTop w:val="0"/>
          <w:marBottom w:val="0"/>
          <w:divBdr>
            <w:top w:val="none" w:sz="0" w:space="0" w:color="auto"/>
            <w:left w:val="none" w:sz="0" w:space="0" w:color="auto"/>
            <w:bottom w:val="none" w:sz="0" w:space="0" w:color="auto"/>
            <w:right w:val="none" w:sz="0" w:space="0" w:color="auto"/>
          </w:divBdr>
        </w:div>
      </w:divsChild>
    </w:div>
    <w:div w:id="2136093688">
      <w:bodyDiv w:val="1"/>
      <w:marLeft w:val="0"/>
      <w:marRight w:val="0"/>
      <w:marTop w:val="0"/>
      <w:marBottom w:val="0"/>
      <w:divBdr>
        <w:top w:val="none" w:sz="0" w:space="0" w:color="auto"/>
        <w:left w:val="none" w:sz="0" w:space="0" w:color="auto"/>
        <w:bottom w:val="none" w:sz="0" w:space="0" w:color="auto"/>
        <w:right w:val="none" w:sz="0" w:space="0" w:color="auto"/>
      </w:divBdr>
    </w:div>
    <w:div w:id="2136170519">
      <w:bodyDiv w:val="1"/>
      <w:marLeft w:val="0"/>
      <w:marRight w:val="0"/>
      <w:marTop w:val="0"/>
      <w:marBottom w:val="0"/>
      <w:divBdr>
        <w:top w:val="none" w:sz="0" w:space="0" w:color="auto"/>
        <w:left w:val="none" w:sz="0" w:space="0" w:color="auto"/>
        <w:bottom w:val="none" w:sz="0" w:space="0" w:color="auto"/>
        <w:right w:val="none" w:sz="0" w:space="0" w:color="auto"/>
      </w:divBdr>
    </w:div>
    <w:div w:id="2136217845">
      <w:bodyDiv w:val="1"/>
      <w:marLeft w:val="0"/>
      <w:marRight w:val="0"/>
      <w:marTop w:val="0"/>
      <w:marBottom w:val="0"/>
      <w:divBdr>
        <w:top w:val="none" w:sz="0" w:space="0" w:color="auto"/>
        <w:left w:val="none" w:sz="0" w:space="0" w:color="auto"/>
        <w:bottom w:val="none" w:sz="0" w:space="0" w:color="auto"/>
        <w:right w:val="none" w:sz="0" w:space="0" w:color="auto"/>
      </w:divBdr>
    </w:div>
    <w:div w:id="2136368074">
      <w:bodyDiv w:val="1"/>
      <w:marLeft w:val="0"/>
      <w:marRight w:val="0"/>
      <w:marTop w:val="0"/>
      <w:marBottom w:val="0"/>
      <w:divBdr>
        <w:top w:val="none" w:sz="0" w:space="0" w:color="auto"/>
        <w:left w:val="none" w:sz="0" w:space="0" w:color="auto"/>
        <w:bottom w:val="none" w:sz="0" w:space="0" w:color="auto"/>
        <w:right w:val="none" w:sz="0" w:space="0" w:color="auto"/>
      </w:divBdr>
    </w:div>
    <w:div w:id="2136412434">
      <w:bodyDiv w:val="1"/>
      <w:marLeft w:val="0"/>
      <w:marRight w:val="0"/>
      <w:marTop w:val="0"/>
      <w:marBottom w:val="0"/>
      <w:divBdr>
        <w:top w:val="none" w:sz="0" w:space="0" w:color="auto"/>
        <w:left w:val="none" w:sz="0" w:space="0" w:color="auto"/>
        <w:bottom w:val="none" w:sz="0" w:space="0" w:color="auto"/>
        <w:right w:val="none" w:sz="0" w:space="0" w:color="auto"/>
      </w:divBdr>
    </w:div>
    <w:div w:id="2136440477">
      <w:bodyDiv w:val="1"/>
      <w:marLeft w:val="0"/>
      <w:marRight w:val="0"/>
      <w:marTop w:val="0"/>
      <w:marBottom w:val="0"/>
      <w:divBdr>
        <w:top w:val="none" w:sz="0" w:space="0" w:color="auto"/>
        <w:left w:val="none" w:sz="0" w:space="0" w:color="auto"/>
        <w:bottom w:val="none" w:sz="0" w:space="0" w:color="auto"/>
        <w:right w:val="none" w:sz="0" w:space="0" w:color="auto"/>
      </w:divBdr>
    </w:div>
    <w:div w:id="2136440480">
      <w:bodyDiv w:val="1"/>
      <w:marLeft w:val="0"/>
      <w:marRight w:val="0"/>
      <w:marTop w:val="0"/>
      <w:marBottom w:val="0"/>
      <w:divBdr>
        <w:top w:val="none" w:sz="0" w:space="0" w:color="auto"/>
        <w:left w:val="none" w:sz="0" w:space="0" w:color="auto"/>
        <w:bottom w:val="none" w:sz="0" w:space="0" w:color="auto"/>
        <w:right w:val="none" w:sz="0" w:space="0" w:color="auto"/>
      </w:divBdr>
    </w:div>
    <w:div w:id="2136676186">
      <w:bodyDiv w:val="1"/>
      <w:marLeft w:val="0"/>
      <w:marRight w:val="0"/>
      <w:marTop w:val="0"/>
      <w:marBottom w:val="0"/>
      <w:divBdr>
        <w:top w:val="none" w:sz="0" w:space="0" w:color="auto"/>
        <w:left w:val="none" w:sz="0" w:space="0" w:color="auto"/>
        <w:bottom w:val="none" w:sz="0" w:space="0" w:color="auto"/>
        <w:right w:val="none" w:sz="0" w:space="0" w:color="auto"/>
      </w:divBdr>
    </w:div>
    <w:div w:id="2137213705">
      <w:bodyDiv w:val="1"/>
      <w:marLeft w:val="0"/>
      <w:marRight w:val="0"/>
      <w:marTop w:val="0"/>
      <w:marBottom w:val="0"/>
      <w:divBdr>
        <w:top w:val="none" w:sz="0" w:space="0" w:color="auto"/>
        <w:left w:val="none" w:sz="0" w:space="0" w:color="auto"/>
        <w:bottom w:val="none" w:sz="0" w:space="0" w:color="auto"/>
        <w:right w:val="none" w:sz="0" w:space="0" w:color="auto"/>
      </w:divBdr>
    </w:div>
    <w:div w:id="2137290025">
      <w:bodyDiv w:val="1"/>
      <w:marLeft w:val="0"/>
      <w:marRight w:val="0"/>
      <w:marTop w:val="0"/>
      <w:marBottom w:val="0"/>
      <w:divBdr>
        <w:top w:val="none" w:sz="0" w:space="0" w:color="auto"/>
        <w:left w:val="none" w:sz="0" w:space="0" w:color="auto"/>
        <w:bottom w:val="none" w:sz="0" w:space="0" w:color="auto"/>
        <w:right w:val="none" w:sz="0" w:space="0" w:color="auto"/>
      </w:divBdr>
    </w:div>
    <w:div w:id="2137327497">
      <w:bodyDiv w:val="1"/>
      <w:marLeft w:val="0"/>
      <w:marRight w:val="0"/>
      <w:marTop w:val="0"/>
      <w:marBottom w:val="0"/>
      <w:divBdr>
        <w:top w:val="none" w:sz="0" w:space="0" w:color="auto"/>
        <w:left w:val="none" w:sz="0" w:space="0" w:color="auto"/>
        <w:bottom w:val="none" w:sz="0" w:space="0" w:color="auto"/>
        <w:right w:val="none" w:sz="0" w:space="0" w:color="auto"/>
      </w:divBdr>
    </w:div>
    <w:div w:id="2137603826">
      <w:bodyDiv w:val="1"/>
      <w:marLeft w:val="0"/>
      <w:marRight w:val="0"/>
      <w:marTop w:val="0"/>
      <w:marBottom w:val="0"/>
      <w:divBdr>
        <w:top w:val="none" w:sz="0" w:space="0" w:color="auto"/>
        <w:left w:val="none" w:sz="0" w:space="0" w:color="auto"/>
        <w:bottom w:val="none" w:sz="0" w:space="0" w:color="auto"/>
        <w:right w:val="none" w:sz="0" w:space="0" w:color="auto"/>
      </w:divBdr>
    </w:div>
    <w:div w:id="2137604281">
      <w:bodyDiv w:val="1"/>
      <w:marLeft w:val="0"/>
      <w:marRight w:val="0"/>
      <w:marTop w:val="0"/>
      <w:marBottom w:val="0"/>
      <w:divBdr>
        <w:top w:val="none" w:sz="0" w:space="0" w:color="auto"/>
        <w:left w:val="none" w:sz="0" w:space="0" w:color="auto"/>
        <w:bottom w:val="none" w:sz="0" w:space="0" w:color="auto"/>
        <w:right w:val="none" w:sz="0" w:space="0" w:color="auto"/>
      </w:divBdr>
    </w:div>
    <w:div w:id="2137789789">
      <w:bodyDiv w:val="1"/>
      <w:marLeft w:val="0"/>
      <w:marRight w:val="0"/>
      <w:marTop w:val="0"/>
      <w:marBottom w:val="0"/>
      <w:divBdr>
        <w:top w:val="none" w:sz="0" w:space="0" w:color="auto"/>
        <w:left w:val="none" w:sz="0" w:space="0" w:color="auto"/>
        <w:bottom w:val="none" w:sz="0" w:space="0" w:color="auto"/>
        <w:right w:val="none" w:sz="0" w:space="0" w:color="auto"/>
      </w:divBdr>
    </w:div>
    <w:div w:id="2137945481">
      <w:bodyDiv w:val="1"/>
      <w:marLeft w:val="0"/>
      <w:marRight w:val="0"/>
      <w:marTop w:val="0"/>
      <w:marBottom w:val="0"/>
      <w:divBdr>
        <w:top w:val="none" w:sz="0" w:space="0" w:color="auto"/>
        <w:left w:val="none" w:sz="0" w:space="0" w:color="auto"/>
        <w:bottom w:val="none" w:sz="0" w:space="0" w:color="auto"/>
        <w:right w:val="none" w:sz="0" w:space="0" w:color="auto"/>
      </w:divBdr>
    </w:div>
    <w:div w:id="2137983194">
      <w:bodyDiv w:val="1"/>
      <w:marLeft w:val="0"/>
      <w:marRight w:val="0"/>
      <w:marTop w:val="0"/>
      <w:marBottom w:val="0"/>
      <w:divBdr>
        <w:top w:val="none" w:sz="0" w:space="0" w:color="auto"/>
        <w:left w:val="none" w:sz="0" w:space="0" w:color="auto"/>
        <w:bottom w:val="none" w:sz="0" w:space="0" w:color="auto"/>
        <w:right w:val="none" w:sz="0" w:space="0" w:color="auto"/>
      </w:divBdr>
    </w:div>
    <w:div w:id="2137988587">
      <w:bodyDiv w:val="1"/>
      <w:marLeft w:val="0"/>
      <w:marRight w:val="0"/>
      <w:marTop w:val="0"/>
      <w:marBottom w:val="0"/>
      <w:divBdr>
        <w:top w:val="none" w:sz="0" w:space="0" w:color="auto"/>
        <w:left w:val="none" w:sz="0" w:space="0" w:color="auto"/>
        <w:bottom w:val="none" w:sz="0" w:space="0" w:color="auto"/>
        <w:right w:val="none" w:sz="0" w:space="0" w:color="auto"/>
      </w:divBdr>
    </w:div>
    <w:div w:id="2138402229">
      <w:bodyDiv w:val="1"/>
      <w:marLeft w:val="0"/>
      <w:marRight w:val="0"/>
      <w:marTop w:val="0"/>
      <w:marBottom w:val="0"/>
      <w:divBdr>
        <w:top w:val="none" w:sz="0" w:space="0" w:color="auto"/>
        <w:left w:val="none" w:sz="0" w:space="0" w:color="auto"/>
        <w:bottom w:val="none" w:sz="0" w:space="0" w:color="auto"/>
        <w:right w:val="none" w:sz="0" w:space="0" w:color="auto"/>
      </w:divBdr>
    </w:div>
    <w:div w:id="2138453000">
      <w:bodyDiv w:val="1"/>
      <w:marLeft w:val="0"/>
      <w:marRight w:val="0"/>
      <w:marTop w:val="0"/>
      <w:marBottom w:val="0"/>
      <w:divBdr>
        <w:top w:val="none" w:sz="0" w:space="0" w:color="auto"/>
        <w:left w:val="none" w:sz="0" w:space="0" w:color="auto"/>
        <w:bottom w:val="none" w:sz="0" w:space="0" w:color="auto"/>
        <w:right w:val="none" w:sz="0" w:space="0" w:color="auto"/>
      </w:divBdr>
    </w:div>
    <w:div w:id="2138598644">
      <w:bodyDiv w:val="1"/>
      <w:marLeft w:val="0"/>
      <w:marRight w:val="0"/>
      <w:marTop w:val="0"/>
      <w:marBottom w:val="0"/>
      <w:divBdr>
        <w:top w:val="none" w:sz="0" w:space="0" w:color="auto"/>
        <w:left w:val="none" w:sz="0" w:space="0" w:color="auto"/>
        <w:bottom w:val="none" w:sz="0" w:space="0" w:color="auto"/>
        <w:right w:val="none" w:sz="0" w:space="0" w:color="auto"/>
      </w:divBdr>
    </w:div>
    <w:div w:id="2138987203">
      <w:bodyDiv w:val="1"/>
      <w:marLeft w:val="0"/>
      <w:marRight w:val="0"/>
      <w:marTop w:val="0"/>
      <w:marBottom w:val="0"/>
      <w:divBdr>
        <w:top w:val="none" w:sz="0" w:space="0" w:color="auto"/>
        <w:left w:val="none" w:sz="0" w:space="0" w:color="auto"/>
        <w:bottom w:val="none" w:sz="0" w:space="0" w:color="auto"/>
        <w:right w:val="none" w:sz="0" w:space="0" w:color="auto"/>
      </w:divBdr>
    </w:div>
    <w:div w:id="2139034140">
      <w:bodyDiv w:val="1"/>
      <w:marLeft w:val="0"/>
      <w:marRight w:val="0"/>
      <w:marTop w:val="0"/>
      <w:marBottom w:val="0"/>
      <w:divBdr>
        <w:top w:val="none" w:sz="0" w:space="0" w:color="auto"/>
        <w:left w:val="none" w:sz="0" w:space="0" w:color="auto"/>
        <w:bottom w:val="none" w:sz="0" w:space="0" w:color="auto"/>
        <w:right w:val="none" w:sz="0" w:space="0" w:color="auto"/>
      </w:divBdr>
    </w:div>
    <w:div w:id="2139102891">
      <w:bodyDiv w:val="1"/>
      <w:marLeft w:val="0"/>
      <w:marRight w:val="0"/>
      <w:marTop w:val="0"/>
      <w:marBottom w:val="0"/>
      <w:divBdr>
        <w:top w:val="none" w:sz="0" w:space="0" w:color="auto"/>
        <w:left w:val="none" w:sz="0" w:space="0" w:color="auto"/>
        <w:bottom w:val="none" w:sz="0" w:space="0" w:color="auto"/>
        <w:right w:val="none" w:sz="0" w:space="0" w:color="auto"/>
      </w:divBdr>
    </w:div>
    <w:div w:id="2139104987">
      <w:bodyDiv w:val="1"/>
      <w:marLeft w:val="0"/>
      <w:marRight w:val="0"/>
      <w:marTop w:val="0"/>
      <w:marBottom w:val="0"/>
      <w:divBdr>
        <w:top w:val="none" w:sz="0" w:space="0" w:color="auto"/>
        <w:left w:val="none" w:sz="0" w:space="0" w:color="auto"/>
        <w:bottom w:val="none" w:sz="0" w:space="0" w:color="auto"/>
        <w:right w:val="none" w:sz="0" w:space="0" w:color="auto"/>
      </w:divBdr>
    </w:div>
    <w:div w:id="2139226918">
      <w:bodyDiv w:val="1"/>
      <w:marLeft w:val="0"/>
      <w:marRight w:val="0"/>
      <w:marTop w:val="0"/>
      <w:marBottom w:val="0"/>
      <w:divBdr>
        <w:top w:val="none" w:sz="0" w:space="0" w:color="auto"/>
        <w:left w:val="none" w:sz="0" w:space="0" w:color="auto"/>
        <w:bottom w:val="none" w:sz="0" w:space="0" w:color="auto"/>
        <w:right w:val="none" w:sz="0" w:space="0" w:color="auto"/>
      </w:divBdr>
    </w:div>
    <w:div w:id="2139254207">
      <w:bodyDiv w:val="1"/>
      <w:marLeft w:val="0"/>
      <w:marRight w:val="0"/>
      <w:marTop w:val="0"/>
      <w:marBottom w:val="0"/>
      <w:divBdr>
        <w:top w:val="none" w:sz="0" w:space="0" w:color="auto"/>
        <w:left w:val="none" w:sz="0" w:space="0" w:color="auto"/>
        <w:bottom w:val="none" w:sz="0" w:space="0" w:color="auto"/>
        <w:right w:val="none" w:sz="0" w:space="0" w:color="auto"/>
      </w:divBdr>
    </w:div>
    <w:div w:id="2139491381">
      <w:bodyDiv w:val="1"/>
      <w:marLeft w:val="0"/>
      <w:marRight w:val="0"/>
      <w:marTop w:val="0"/>
      <w:marBottom w:val="0"/>
      <w:divBdr>
        <w:top w:val="none" w:sz="0" w:space="0" w:color="auto"/>
        <w:left w:val="none" w:sz="0" w:space="0" w:color="auto"/>
        <w:bottom w:val="none" w:sz="0" w:space="0" w:color="auto"/>
        <w:right w:val="none" w:sz="0" w:space="0" w:color="auto"/>
      </w:divBdr>
    </w:div>
    <w:div w:id="2139520928">
      <w:bodyDiv w:val="1"/>
      <w:marLeft w:val="0"/>
      <w:marRight w:val="0"/>
      <w:marTop w:val="0"/>
      <w:marBottom w:val="0"/>
      <w:divBdr>
        <w:top w:val="none" w:sz="0" w:space="0" w:color="auto"/>
        <w:left w:val="none" w:sz="0" w:space="0" w:color="auto"/>
        <w:bottom w:val="none" w:sz="0" w:space="0" w:color="auto"/>
        <w:right w:val="none" w:sz="0" w:space="0" w:color="auto"/>
      </w:divBdr>
    </w:div>
    <w:div w:id="2139563735">
      <w:bodyDiv w:val="1"/>
      <w:marLeft w:val="0"/>
      <w:marRight w:val="0"/>
      <w:marTop w:val="0"/>
      <w:marBottom w:val="0"/>
      <w:divBdr>
        <w:top w:val="none" w:sz="0" w:space="0" w:color="auto"/>
        <w:left w:val="none" w:sz="0" w:space="0" w:color="auto"/>
        <w:bottom w:val="none" w:sz="0" w:space="0" w:color="auto"/>
        <w:right w:val="none" w:sz="0" w:space="0" w:color="auto"/>
      </w:divBdr>
    </w:div>
    <w:div w:id="2140108314">
      <w:bodyDiv w:val="1"/>
      <w:marLeft w:val="0"/>
      <w:marRight w:val="0"/>
      <w:marTop w:val="0"/>
      <w:marBottom w:val="0"/>
      <w:divBdr>
        <w:top w:val="none" w:sz="0" w:space="0" w:color="auto"/>
        <w:left w:val="none" w:sz="0" w:space="0" w:color="auto"/>
        <w:bottom w:val="none" w:sz="0" w:space="0" w:color="auto"/>
        <w:right w:val="none" w:sz="0" w:space="0" w:color="auto"/>
      </w:divBdr>
    </w:div>
    <w:div w:id="2140297284">
      <w:bodyDiv w:val="1"/>
      <w:marLeft w:val="0"/>
      <w:marRight w:val="0"/>
      <w:marTop w:val="0"/>
      <w:marBottom w:val="0"/>
      <w:divBdr>
        <w:top w:val="none" w:sz="0" w:space="0" w:color="auto"/>
        <w:left w:val="none" w:sz="0" w:space="0" w:color="auto"/>
        <w:bottom w:val="none" w:sz="0" w:space="0" w:color="auto"/>
        <w:right w:val="none" w:sz="0" w:space="0" w:color="auto"/>
      </w:divBdr>
    </w:div>
    <w:div w:id="2140564054">
      <w:bodyDiv w:val="1"/>
      <w:marLeft w:val="0"/>
      <w:marRight w:val="0"/>
      <w:marTop w:val="0"/>
      <w:marBottom w:val="0"/>
      <w:divBdr>
        <w:top w:val="none" w:sz="0" w:space="0" w:color="auto"/>
        <w:left w:val="none" w:sz="0" w:space="0" w:color="auto"/>
        <w:bottom w:val="none" w:sz="0" w:space="0" w:color="auto"/>
        <w:right w:val="none" w:sz="0" w:space="0" w:color="auto"/>
      </w:divBdr>
    </w:div>
    <w:div w:id="2140604696">
      <w:bodyDiv w:val="1"/>
      <w:marLeft w:val="0"/>
      <w:marRight w:val="0"/>
      <w:marTop w:val="0"/>
      <w:marBottom w:val="0"/>
      <w:divBdr>
        <w:top w:val="none" w:sz="0" w:space="0" w:color="auto"/>
        <w:left w:val="none" w:sz="0" w:space="0" w:color="auto"/>
        <w:bottom w:val="none" w:sz="0" w:space="0" w:color="auto"/>
        <w:right w:val="none" w:sz="0" w:space="0" w:color="auto"/>
      </w:divBdr>
    </w:div>
    <w:div w:id="2140877960">
      <w:bodyDiv w:val="1"/>
      <w:marLeft w:val="0"/>
      <w:marRight w:val="0"/>
      <w:marTop w:val="0"/>
      <w:marBottom w:val="0"/>
      <w:divBdr>
        <w:top w:val="none" w:sz="0" w:space="0" w:color="auto"/>
        <w:left w:val="none" w:sz="0" w:space="0" w:color="auto"/>
        <w:bottom w:val="none" w:sz="0" w:space="0" w:color="auto"/>
        <w:right w:val="none" w:sz="0" w:space="0" w:color="auto"/>
      </w:divBdr>
    </w:div>
    <w:div w:id="2140957180">
      <w:bodyDiv w:val="1"/>
      <w:marLeft w:val="0"/>
      <w:marRight w:val="0"/>
      <w:marTop w:val="0"/>
      <w:marBottom w:val="0"/>
      <w:divBdr>
        <w:top w:val="none" w:sz="0" w:space="0" w:color="auto"/>
        <w:left w:val="none" w:sz="0" w:space="0" w:color="auto"/>
        <w:bottom w:val="none" w:sz="0" w:space="0" w:color="auto"/>
        <w:right w:val="none" w:sz="0" w:space="0" w:color="auto"/>
      </w:divBdr>
    </w:div>
    <w:div w:id="2140998279">
      <w:bodyDiv w:val="1"/>
      <w:marLeft w:val="0"/>
      <w:marRight w:val="0"/>
      <w:marTop w:val="0"/>
      <w:marBottom w:val="0"/>
      <w:divBdr>
        <w:top w:val="none" w:sz="0" w:space="0" w:color="auto"/>
        <w:left w:val="none" w:sz="0" w:space="0" w:color="auto"/>
        <w:bottom w:val="none" w:sz="0" w:space="0" w:color="auto"/>
        <w:right w:val="none" w:sz="0" w:space="0" w:color="auto"/>
      </w:divBdr>
    </w:div>
    <w:div w:id="2141026510">
      <w:bodyDiv w:val="1"/>
      <w:marLeft w:val="0"/>
      <w:marRight w:val="0"/>
      <w:marTop w:val="0"/>
      <w:marBottom w:val="0"/>
      <w:divBdr>
        <w:top w:val="none" w:sz="0" w:space="0" w:color="auto"/>
        <w:left w:val="none" w:sz="0" w:space="0" w:color="auto"/>
        <w:bottom w:val="none" w:sz="0" w:space="0" w:color="auto"/>
        <w:right w:val="none" w:sz="0" w:space="0" w:color="auto"/>
      </w:divBdr>
    </w:div>
    <w:div w:id="2141027140">
      <w:bodyDiv w:val="1"/>
      <w:marLeft w:val="0"/>
      <w:marRight w:val="0"/>
      <w:marTop w:val="0"/>
      <w:marBottom w:val="0"/>
      <w:divBdr>
        <w:top w:val="none" w:sz="0" w:space="0" w:color="auto"/>
        <w:left w:val="none" w:sz="0" w:space="0" w:color="auto"/>
        <w:bottom w:val="none" w:sz="0" w:space="0" w:color="auto"/>
        <w:right w:val="none" w:sz="0" w:space="0" w:color="auto"/>
      </w:divBdr>
    </w:div>
    <w:div w:id="2141142893">
      <w:bodyDiv w:val="1"/>
      <w:marLeft w:val="0"/>
      <w:marRight w:val="0"/>
      <w:marTop w:val="0"/>
      <w:marBottom w:val="0"/>
      <w:divBdr>
        <w:top w:val="none" w:sz="0" w:space="0" w:color="auto"/>
        <w:left w:val="none" w:sz="0" w:space="0" w:color="auto"/>
        <w:bottom w:val="none" w:sz="0" w:space="0" w:color="auto"/>
        <w:right w:val="none" w:sz="0" w:space="0" w:color="auto"/>
      </w:divBdr>
    </w:div>
    <w:div w:id="2141218359">
      <w:bodyDiv w:val="1"/>
      <w:marLeft w:val="0"/>
      <w:marRight w:val="0"/>
      <w:marTop w:val="0"/>
      <w:marBottom w:val="0"/>
      <w:divBdr>
        <w:top w:val="none" w:sz="0" w:space="0" w:color="auto"/>
        <w:left w:val="none" w:sz="0" w:space="0" w:color="auto"/>
        <w:bottom w:val="none" w:sz="0" w:space="0" w:color="auto"/>
        <w:right w:val="none" w:sz="0" w:space="0" w:color="auto"/>
      </w:divBdr>
    </w:div>
    <w:div w:id="2141340114">
      <w:bodyDiv w:val="1"/>
      <w:marLeft w:val="0"/>
      <w:marRight w:val="0"/>
      <w:marTop w:val="0"/>
      <w:marBottom w:val="0"/>
      <w:divBdr>
        <w:top w:val="none" w:sz="0" w:space="0" w:color="auto"/>
        <w:left w:val="none" w:sz="0" w:space="0" w:color="auto"/>
        <w:bottom w:val="none" w:sz="0" w:space="0" w:color="auto"/>
        <w:right w:val="none" w:sz="0" w:space="0" w:color="auto"/>
      </w:divBdr>
    </w:div>
    <w:div w:id="2141343495">
      <w:bodyDiv w:val="1"/>
      <w:marLeft w:val="0"/>
      <w:marRight w:val="0"/>
      <w:marTop w:val="0"/>
      <w:marBottom w:val="0"/>
      <w:divBdr>
        <w:top w:val="none" w:sz="0" w:space="0" w:color="auto"/>
        <w:left w:val="none" w:sz="0" w:space="0" w:color="auto"/>
        <w:bottom w:val="none" w:sz="0" w:space="0" w:color="auto"/>
        <w:right w:val="none" w:sz="0" w:space="0" w:color="auto"/>
      </w:divBdr>
    </w:div>
    <w:div w:id="2141531054">
      <w:bodyDiv w:val="1"/>
      <w:marLeft w:val="0"/>
      <w:marRight w:val="0"/>
      <w:marTop w:val="0"/>
      <w:marBottom w:val="0"/>
      <w:divBdr>
        <w:top w:val="none" w:sz="0" w:space="0" w:color="auto"/>
        <w:left w:val="none" w:sz="0" w:space="0" w:color="auto"/>
        <w:bottom w:val="none" w:sz="0" w:space="0" w:color="auto"/>
        <w:right w:val="none" w:sz="0" w:space="0" w:color="auto"/>
      </w:divBdr>
    </w:div>
    <w:div w:id="2141532135">
      <w:bodyDiv w:val="1"/>
      <w:marLeft w:val="0"/>
      <w:marRight w:val="0"/>
      <w:marTop w:val="0"/>
      <w:marBottom w:val="0"/>
      <w:divBdr>
        <w:top w:val="none" w:sz="0" w:space="0" w:color="auto"/>
        <w:left w:val="none" w:sz="0" w:space="0" w:color="auto"/>
        <w:bottom w:val="none" w:sz="0" w:space="0" w:color="auto"/>
        <w:right w:val="none" w:sz="0" w:space="0" w:color="auto"/>
      </w:divBdr>
    </w:div>
    <w:div w:id="2141535555">
      <w:bodyDiv w:val="1"/>
      <w:marLeft w:val="0"/>
      <w:marRight w:val="0"/>
      <w:marTop w:val="0"/>
      <w:marBottom w:val="0"/>
      <w:divBdr>
        <w:top w:val="none" w:sz="0" w:space="0" w:color="auto"/>
        <w:left w:val="none" w:sz="0" w:space="0" w:color="auto"/>
        <w:bottom w:val="none" w:sz="0" w:space="0" w:color="auto"/>
        <w:right w:val="none" w:sz="0" w:space="0" w:color="auto"/>
      </w:divBdr>
    </w:div>
    <w:div w:id="2141918521">
      <w:bodyDiv w:val="1"/>
      <w:marLeft w:val="0"/>
      <w:marRight w:val="0"/>
      <w:marTop w:val="0"/>
      <w:marBottom w:val="0"/>
      <w:divBdr>
        <w:top w:val="none" w:sz="0" w:space="0" w:color="auto"/>
        <w:left w:val="none" w:sz="0" w:space="0" w:color="auto"/>
        <w:bottom w:val="none" w:sz="0" w:space="0" w:color="auto"/>
        <w:right w:val="none" w:sz="0" w:space="0" w:color="auto"/>
      </w:divBdr>
    </w:div>
    <w:div w:id="2142070932">
      <w:bodyDiv w:val="1"/>
      <w:marLeft w:val="0"/>
      <w:marRight w:val="0"/>
      <w:marTop w:val="0"/>
      <w:marBottom w:val="0"/>
      <w:divBdr>
        <w:top w:val="none" w:sz="0" w:space="0" w:color="auto"/>
        <w:left w:val="none" w:sz="0" w:space="0" w:color="auto"/>
        <w:bottom w:val="none" w:sz="0" w:space="0" w:color="auto"/>
        <w:right w:val="none" w:sz="0" w:space="0" w:color="auto"/>
      </w:divBdr>
    </w:div>
    <w:div w:id="2142183549">
      <w:bodyDiv w:val="1"/>
      <w:marLeft w:val="0"/>
      <w:marRight w:val="0"/>
      <w:marTop w:val="0"/>
      <w:marBottom w:val="0"/>
      <w:divBdr>
        <w:top w:val="none" w:sz="0" w:space="0" w:color="auto"/>
        <w:left w:val="none" w:sz="0" w:space="0" w:color="auto"/>
        <w:bottom w:val="none" w:sz="0" w:space="0" w:color="auto"/>
        <w:right w:val="none" w:sz="0" w:space="0" w:color="auto"/>
      </w:divBdr>
    </w:div>
    <w:div w:id="2142460604">
      <w:bodyDiv w:val="1"/>
      <w:marLeft w:val="0"/>
      <w:marRight w:val="0"/>
      <w:marTop w:val="0"/>
      <w:marBottom w:val="0"/>
      <w:divBdr>
        <w:top w:val="none" w:sz="0" w:space="0" w:color="auto"/>
        <w:left w:val="none" w:sz="0" w:space="0" w:color="auto"/>
        <w:bottom w:val="none" w:sz="0" w:space="0" w:color="auto"/>
        <w:right w:val="none" w:sz="0" w:space="0" w:color="auto"/>
      </w:divBdr>
    </w:div>
    <w:div w:id="2142503911">
      <w:bodyDiv w:val="1"/>
      <w:marLeft w:val="0"/>
      <w:marRight w:val="0"/>
      <w:marTop w:val="0"/>
      <w:marBottom w:val="0"/>
      <w:divBdr>
        <w:top w:val="none" w:sz="0" w:space="0" w:color="auto"/>
        <w:left w:val="none" w:sz="0" w:space="0" w:color="auto"/>
        <w:bottom w:val="none" w:sz="0" w:space="0" w:color="auto"/>
        <w:right w:val="none" w:sz="0" w:space="0" w:color="auto"/>
      </w:divBdr>
    </w:div>
    <w:div w:id="2142569600">
      <w:bodyDiv w:val="1"/>
      <w:marLeft w:val="0"/>
      <w:marRight w:val="0"/>
      <w:marTop w:val="0"/>
      <w:marBottom w:val="0"/>
      <w:divBdr>
        <w:top w:val="none" w:sz="0" w:space="0" w:color="auto"/>
        <w:left w:val="none" w:sz="0" w:space="0" w:color="auto"/>
        <w:bottom w:val="none" w:sz="0" w:space="0" w:color="auto"/>
        <w:right w:val="none" w:sz="0" w:space="0" w:color="auto"/>
      </w:divBdr>
    </w:div>
    <w:div w:id="2142576575">
      <w:bodyDiv w:val="1"/>
      <w:marLeft w:val="0"/>
      <w:marRight w:val="0"/>
      <w:marTop w:val="0"/>
      <w:marBottom w:val="0"/>
      <w:divBdr>
        <w:top w:val="none" w:sz="0" w:space="0" w:color="auto"/>
        <w:left w:val="none" w:sz="0" w:space="0" w:color="auto"/>
        <w:bottom w:val="none" w:sz="0" w:space="0" w:color="auto"/>
        <w:right w:val="none" w:sz="0" w:space="0" w:color="auto"/>
      </w:divBdr>
    </w:div>
    <w:div w:id="2142766509">
      <w:bodyDiv w:val="1"/>
      <w:marLeft w:val="0"/>
      <w:marRight w:val="0"/>
      <w:marTop w:val="0"/>
      <w:marBottom w:val="0"/>
      <w:divBdr>
        <w:top w:val="none" w:sz="0" w:space="0" w:color="auto"/>
        <w:left w:val="none" w:sz="0" w:space="0" w:color="auto"/>
        <w:bottom w:val="none" w:sz="0" w:space="0" w:color="auto"/>
        <w:right w:val="none" w:sz="0" w:space="0" w:color="auto"/>
      </w:divBdr>
    </w:div>
    <w:div w:id="2142840169">
      <w:bodyDiv w:val="1"/>
      <w:marLeft w:val="0"/>
      <w:marRight w:val="0"/>
      <w:marTop w:val="0"/>
      <w:marBottom w:val="0"/>
      <w:divBdr>
        <w:top w:val="none" w:sz="0" w:space="0" w:color="auto"/>
        <w:left w:val="none" w:sz="0" w:space="0" w:color="auto"/>
        <w:bottom w:val="none" w:sz="0" w:space="0" w:color="auto"/>
        <w:right w:val="none" w:sz="0" w:space="0" w:color="auto"/>
      </w:divBdr>
    </w:div>
    <w:div w:id="2142847316">
      <w:bodyDiv w:val="1"/>
      <w:marLeft w:val="0"/>
      <w:marRight w:val="0"/>
      <w:marTop w:val="0"/>
      <w:marBottom w:val="0"/>
      <w:divBdr>
        <w:top w:val="none" w:sz="0" w:space="0" w:color="auto"/>
        <w:left w:val="none" w:sz="0" w:space="0" w:color="auto"/>
        <w:bottom w:val="none" w:sz="0" w:space="0" w:color="auto"/>
        <w:right w:val="none" w:sz="0" w:space="0" w:color="auto"/>
      </w:divBdr>
    </w:div>
    <w:div w:id="2143039290">
      <w:bodyDiv w:val="1"/>
      <w:marLeft w:val="0"/>
      <w:marRight w:val="0"/>
      <w:marTop w:val="0"/>
      <w:marBottom w:val="0"/>
      <w:divBdr>
        <w:top w:val="none" w:sz="0" w:space="0" w:color="auto"/>
        <w:left w:val="none" w:sz="0" w:space="0" w:color="auto"/>
        <w:bottom w:val="none" w:sz="0" w:space="0" w:color="auto"/>
        <w:right w:val="none" w:sz="0" w:space="0" w:color="auto"/>
      </w:divBdr>
    </w:div>
    <w:div w:id="2143225966">
      <w:bodyDiv w:val="1"/>
      <w:marLeft w:val="0"/>
      <w:marRight w:val="0"/>
      <w:marTop w:val="0"/>
      <w:marBottom w:val="0"/>
      <w:divBdr>
        <w:top w:val="none" w:sz="0" w:space="0" w:color="auto"/>
        <w:left w:val="none" w:sz="0" w:space="0" w:color="auto"/>
        <w:bottom w:val="none" w:sz="0" w:space="0" w:color="auto"/>
        <w:right w:val="none" w:sz="0" w:space="0" w:color="auto"/>
      </w:divBdr>
    </w:div>
    <w:div w:id="2143226142">
      <w:bodyDiv w:val="1"/>
      <w:marLeft w:val="0"/>
      <w:marRight w:val="0"/>
      <w:marTop w:val="0"/>
      <w:marBottom w:val="0"/>
      <w:divBdr>
        <w:top w:val="none" w:sz="0" w:space="0" w:color="auto"/>
        <w:left w:val="none" w:sz="0" w:space="0" w:color="auto"/>
        <w:bottom w:val="none" w:sz="0" w:space="0" w:color="auto"/>
        <w:right w:val="none" w:sz="0" w:space="0" w:color="auto"/>
      </w:divBdr>
    </w:div>
    <w:div w:id="2143421407">
      <w:bodyDiv w:val="1"/>
      <w:marLeft w:val="0"/>
      <w:marRight w:val="0"/>
      <w:marTop w:val="0"/>
      <w:marBottom w:val="0"/>
      <w:divBdr>
        <w:top w:val="none" w:sz="0" w:space="0" w:color="auto"/>
        <w:left w:val="none" w:sz="0" w:space="0" w:color="auto"/>
        <w:bottom w:val="none" w:sz="0" w:space="0" w:color="auto"/>
        <w:right w:val="none" w:sz="0" w:space="0" w:color="auto"/>
      </w:divBdr>
    </w:div>
    <w:div w:id="2143424165">
      <w:bodyDiv w:val="1"/>
      <w:marLeft w:val="0"/>
      <w:marRight w:val="0"/>
      <w:marTop w:val="0"/>
      <w:marBottom w:val="0"/>
      <w:divBdr>
        <w:top w:val="none" w:sz="0" w:space="0" w:color="auto"/>
        <w:left w:val="none" w:sz="0" w:space="0" w:color="auto"/>
        <w:bottom w:val="none" w:sz="0" w:space="0" w:color="auto"/>
        <w:right w:val="none" w:sz="0" w:space="0" w:color="auto"/>
      </w:divBdr>
    </w:div>
    <w:div w:id="2143425815">
      <w:bodyDiv w:val="1"/>
      <w:marLeft w:val="0"/>
      <w:marRight w:val="0"/>
      <w:marTop w:val="0"/>
      <w:marBottom w:val="0"/>
      <w:divBdr>
        <w:top w:val="none" w:sz="0" w:space="0" w:color="auto"/>
        <w:left w:val="none" w:sz="0" w:space="0" w:color="auto"/>
        <w:bottom w:val="none" w:sz="0" w:space="0" w:color="auto"/>
        <w:right w:val="none" w:sz="0" w:space="0" w:color="auto"/>
      </w:divBdr>
    </w:div>
    <w:div w:id="2143496270">
      <w:bodyDiv w:val="1"/>
      <w:marLeft w:val="0"/>
      <w:marRight w:val="0"/>
      <w:marTop w:val="0"/>
      <w:marBottom w:val="0"/>
      <w:divBdr>
        <w:top w:val="none" w:sz="0" w:space="0" w:color="auto"/>
        <w:left w:val="none" w:sz="0" w:space="0" w:color="auto"/>
        <w:bottom w:val="none" w:sz="0" w:space="0" w:color="auto"/>
        <w:right w:val="none" w:sz="0" w:space="0" w:color="auto"/>
      </w:divBdr>
    </w:div>
    <w:div w:id="2143688798">
      <w:bodyDiv w:val="1"/>
      <w:marLeft w:val="0"/>
      <w:marRight w:val="0"/>
      <w:marTop w:val="0"/>
      <w:marBottom w:val="0"/>
      <w:divBdr>
        <w:top w:val="none" w:sz="0" w:space="0" w:color="auto"/>
        <w:left w:val="none" w:sz="0" w:space="0" w:color="auto"/>
        <w:bottom w:val="none" w:sz="0" w:space="0" w:color="auto"/>
        <w:right w:val="none" w:sz="0" w:space="0" w:color="auto"/>
      </w:divBdr>
    </w:div>
    <w:div w:id="2143694302">
      <w:bodyDiv w:val="1"/>
      <w:marLeft w:val="0"/>
      <w:marRight w:val="0"/>
      <w:marTop w:val="0"/>
      <w:marBottom w:val="0"/>
      <w:divBdr>
        <w:top w:val="none" w:sz="0" w:space="0" w:color="auto"/>
        <w:left w:val="none" w:sz="0" w:space="0" w:color="auto"/>
        <w:bottom w:val="none" w:sz="0" w:space="0" w:color="auto"/>
        <w:right w:val="none" w:sz="0" w:space="0" w:color="auto"/>
      </w:divBdr>
    </w:div>
    <w:div w:id="2143842629">
      <w:bodyDiv w:val="1"/>
      <w:marLeft w:val="0"/>
      <w:marRight w:val="0"/>
      <w:marTop w:val="0"/>
      <w:marBottom w:val="0"/>
      <w:divBdr>
        <w:top w:val="none" w:sz="0" w:space="0" w:color="auto"/>
        <w:left w:val="none" w:sz="0" w:space="0" w:color="auto"/>
        <w:bottom w:val="none" w:sz="0" w:space="0" w:color="auto"/>
        <w:right w:val="none" w:sz="0" w:space="0" w:color="auto"/>
      </w:divBdr>
    </w:div>
    <w:div w:id="2143886283">
      <w:bodyDiv w:val="1"/>
      <w:marLeft w:val="0"/>
      <w:marRight w:val="0"/>
      <w:marTop w:val="0"/>
      <w:marBottom w:val="0"/>
      <w:divBdr>
        <w:top w:val="none" w:sz="0" w:space="0" w:color="auto"/>
        <w:left w:val="none" w:sz="0" w:space="0" w:color="auto"/>
        <w:bottom w:val="none" w:sz="0" w:space="0" w:color="auto"/>
        <w:right w:val="none" w:sz="0" w:space="0" w:color="auto"/>
      </w:divBdr>
    </w:div>
    <w:div w:id="2143962100">
      <w:bodyDiv w:val="1"/>
      <w:marLeft w:val="0"/>
      <w:marRight w:val="0"/>
      <w:marTop w:val="0"/>
      <w:marBottom w:val="0"/>
      <w:divBdr>
        <w:top w:val="none" w:sz="0" w:space="0" w:color="auto"/>
        <w:left w:val="none" w:sz="0" w:space="0" w:color="auto"/>
        <w:bottom w:val="none" w:sz="0" w:space="0" w:color="auto"/>
        <w:right w:val="none" w:sz="0" w:space="0" w:color="auto"/>
      </w:divBdr>
    </w:div>
    <w:div w:id="2144078615">
      <w:bodyDiv w:val="1"/>
      <w:marLeft w:val="0"/>
      <w:marRight w:val="0"/>
      <w:marTop w:val="0"/>
      <w:marBottom w:val="0"/>
      <w:divBdr>
        <w:top w:val="none" w:sz="0" w:space="0" w:color="auto"/>
        <w:left w:val="none" w:sz="0" w:space="0" w:color="auto"/>
        <w:bottom w:val="none" w:sz="0" w:space="0" w:color="auto"/>
        <w:right w:val="none" w:sz="0" w:space="0" w:color="auto"/>
      </w:divBdr>
    </w:div>
    <w:div w:id="2144082592">
      <w:bodyDiv w:val="1"/>
      <w:marLeft w:val="0"/>
      <w:marRight w:val="0"/>
      <w:marTop w:val="0"/>
      <w:marBottom w:val="0"/>
      <w:divBdr>
        <w:top w:val="none" w:sz="0" w:space="0" w:color="auto"/>
        <w:left w:val="none" w:sz="0" w:space="0" w:color="auto"/>
        <w:bottom w:val="none" w:sz="0" w:space="0" w:color="auto"/>
        <w:right w:val="none" w:sz="0" w:space="0" w:color="auto"/>
      </w:divBdr>
    </w:div>
    <w:div w:id="2144350932">
      <w:bodyDiv w:val="1"/>
      <w:marLeft w:val="0"/>
      <w:marRight w:val="0"/>
      <w:marTop w:val="0"/>
      <w:marBottom w:val="0"/>
      <w:divBdr>
        <w:top w:val="none" w:sz="0" w:space="0" w:color="auto"/>
        <w:left w:val="none" w:sz="0" w:space="0" w:color="auto"/>
        <w:bottom w:val="none" w:sz="0" w:space="0" w:color="auto"/>
        <w:right w:val="none" w:sz="0" w:space="0" w:color="auto"/>
      </w:divBdr>
    </w:div>
    <w:div w:id="2144495553">
      <w:bodyDiv w:val="1"/>
      <w:marLeft w:val="0"/>
      <w:marRight w:val="0"/>
      <w:marTop w:val="0"/>
      <w:marBottom w:val="0"/>
      <w:divBdr>
        <w:top w:val="none" w:sz="0" w:space="0" w:color="auto"/>
        <w:left w:val="none" w:sz="0" w:space="0" w:color="auto"/>
        <w:bottom w:val="none" w:sz="0" w:space="0" w:color="auto"/>
        <w:right w:val="none" w:sz="0" w:space="0" w:color="auto"/>
      </w:divBdr>
    </w:div>
    <w:div w:id="2144689739">
      <w:bodyDiv w:val="1"/>
      <w:marLeft w:val="0"/>
      <w:marRight w:val="0"/>
      <w:marTop w:val="0"/>
      <w:marBottom w:val="0"/>
      <w:divBdr>
        <w:top w:val="none" w:sz="0" w:space="0" w:color="auto"/>
        <w:left w:val="none" w:sz="0" w:space="0" w:color="auto"/>
        <w:bottom w:val="none" w:sz="0" w:space="0" w:color="auto"/>
        <w:right w:val="none" w:sz="0" w:space="0" w:color="auto"/>
      </w:divBdr>
    </w:div>
    <w:div w:id="2144808655">
      <w:bodyDiv w:val="1"/>
      <w:marLeft w:val="0"/>
      <w:marRight w:val="0"/>
      <w:marTop w:val="0"/>
      <w:marBottom w:val="0"/>
      <w:divBdr>
        <w:top w:val="none" w:sz="0" w:space="0" w:color="auto"/>
        <w:left w:val="none" w:sz="0" w:space="0" w:color="auto"/>
        <w:bottom w:val="none" w:sz="0" w:space="0" w:color="auto"/>
        <w:right w:val="none" w:sz="0" w:space="0" w:color="auto"/>
      </w:divBdr>
    </w:div>
    <w:div w:id="2144886050">
      <w:bodyDiv w:val="1"/>
      <w:marLeft w:val="0"/>
      <w:marRight w:val="0"/>
      <w:marTop w:val="0"/>
      <w:marBottom w:val="0"/>
      <w:divBdr>
        <w:top w:val="none" w:sz="0" w:space="0" w:color="auto"/>
        <w:left w:val="none" w:sz="0" w:space="0" w:color="auto"/>
        <w:bottom w:val="none" w:sz="0" w:space="0" w:color="auto"/>
        <w:right w:val="none" w:sz="0" w:space="0" w:color="auto"/>
      </w:divBdr>
    </w:div>
    <w:div w:id="2144958589">
      <w:bodyDiv w:val="1"/>
      <w:marLeft w:val="0"/>
      <w:marRight w:val="0"/>
      <w:marTop w:val="0"/>
      <w:marBottom w:val="0"/>
      <w:divBdr>
        <w:top w:val="none" w:sz="0" w:space="0" w:color="auto"/>
        <w:left w:val="none" w:sz="0" w:space="0" w:color="auto"/>
        <w:bottom w:val="none" w:sz="0" w:space="0" w:color="auto"/>
        <w:right w:val="none" w:sz="0" w:space="0" w:color="auto"/>
      </w:divBdr>
    </w:div>
    <w:div w:id="2145081912">
      <w:bodyDiv w:val="1"/>
      <w:marLeft w:val="0"/>
      <w:marRight w:val="0"/>
      <w:marTop w:val="0"/>
      <w:marBottom w:val="0"/>
      <w:divBdr>
        <w:top w:val="none" w:sz="0" w:space="0" w:color="auto"/>
        <w:left w:val="none" w:sz="0" w:space="0" w:color="auto"/>
        <w:bottom w:val="none" w:sz="0" w:space="0" w:color="auto"/>
        <w:right w:val="none" w:sz="0" w:space="0" w:color="auto"/>
      </w:divBdr>
    </w:div>
    <w:div w:id="2145268227">
      <w:bodyDiv w:val="1"/>
      <w:marLeft w:val="0"/>
      <w:marRight w:val="0"/>
      <w:marTop w:val="0"/>
      <w:marBottom w:val="0"/>
      <w:divBdr>
        <w:top w:val="none" w:sz="0" w:space="0" w:color="auto"/>
        <w:left w:val="none" w:sz="0" w:space="0" w:color="auto"/>
        <w:bottom w:val="none" w:sz="0" w:space="0" w:color="auto"/>
        <w:right w:val="none" w:sz="0" w:space="0" w:color="auto"/>
      </w:divBdr>
    </w:div>
    <w:div w:id="2145386514">
      <w:bodyDiv w:val="1"/>
      <w:marLeft w:val="0"/>
      <w:marRight w:val="0"/>
      <w:marTop w:val="0"/>
      <w:marBottom w:val="0"/>
      <w:divBdr>
        <w:top w:val="none" w:sz="0" w:space="0" w:color="auto"/>
        <w:left w:val="none" w:sz="0" w:space="0" w:color="auto"/>
        <w:bottom w:val="none" w:sz="0" w:space="0" w:color="auto"/>
        <w:right w:val="none" w:sz="0" w:space="0" w:color="auto"/>
      </w:divBdr>
    </w:div>
    <w:div w:id="2145654200">
      <w:bodyDiv w:val="1"/>
      <w:marLeft w:val="0"/>
      <w:marRight w:val="0"/>
      <w:marTop w:val="0"/>
      <w:marBottom w:val="0"/>
      <w:divBdr>
        <w:top w:val="none" w:sz="0" w:space="0" w:color="auto"/>
        <w:left w:val="none" w:sz="0" w:space="0" w:color="auto"/>
        <w:bottom w:val="none" w:sz="0" w:space="0" w:color="auto"/>
        <w:right w:val="none" w:sz="0" w:space="0" w:color="auto"/>
      </w:divBdr>
    </w:div>
    <w:div w:id="2145660190">
      <w:bodyDiv w:val="1"/>
      <w:marLeft w:val="0"/>
      <w:marRight w:val="0"/>
      <w:marTop w:val="0"/>
      <w:marBottom w:val="0"/>
      <w:divBdr>
        <w:top w:val="none" w:sz="0" w:space="0" w:color="auto"/>
        <w:left w:val="none" w:sz="0" w:space="0" w:color="auto"/>
        <w:bottom w:val="none" w:sz="0" w:space="0" w:color="auto"/>
        <w:right w:val="none" w:sz="0" w:space="0" w:color="auto"/>
      </w:divBdr>
    </w:div>
    <w:div w:id="2145810115">
      <w:bodyDiv w:val="1"/>
      <w:marLeft w:val="0"/>
      <w:marRight w:val="0"/>
      <w:marTop w:val="0"/>
      <w:marBottom w:val="0"/>
      <w:divBdr>
        <w:top w:val="none" w:sz="0" w:space="0" w:color="auto"/>
        <w:left w:val="none" w:sz="0" w:space="0" w:color="auto"/>
        <w:bottom w:val="none" w:sz="0" w:space="0" w:color="auto"/>
        <w:right w:val="none" w:sz="0" w:space="0" w:color="auto"/>
      </w:divBdr>
    </w:div>
    <w:div w:id="2145851528">
      <w:bodyDiv w:val="1"/>
      <w:marLeft w:val="0"/>
      <w:marRight w:val="0"/>
      <w:marTop w:val="0"/>
      <w:marBottom w:val="0"/>
      <w:divBdr>
        <w:top w:val="none" w:sz="0" w:space="0" w:color="auto"/>
        <w:left w:val="none" w:sz="0" w:space="0" w:color="auto"/>
        <w:bottom w:val="none" w:sz="0" w:space="0" w:color="auto"/>
        <w:right w:val="none" w:sz="0" w:space="0" w:color="auto"/>
      </w:divBdr>
    </w:div>
    <w:div w:id="2145925551">
      <w:bodyDiv w:val="1"/>
      <w:marLeft w:val="0"/>
      <w:marRight w:val="0"/>
      <w:marTop w:val="0"/>
      <w:marBottom w:val="0"/>
      <w:divBdr>
        <w:top w:val="none" w:sz="0" w:space="0" w:color="auto"/>
        <w:left w:val="none" w:sz="0" w:space="0" w:color="auto"/>
        <w:bottom w:val="none" w:sz="0" w:space="0" w:color="auto"/>
        <w:right w:val="none" w:sz="0" w:space="0" w:color="auto"/>
      </w:divBdr>
    </w:div>
    <w:div w:id="2146000922">
      <w:bodyDiv w:val="1"/>
      <w:marLeft w:val="0"/>
      <w:marRight w:val="0"/>
      <w:marTop w:val="0"/>
      <w:marBottom w:val="0"/>
      <w:divBdr>
        <w:top w:val="none" w:sz="0" w:space="0" w:color="auto"/>
        <w:left w:val="none" w:sz="0" w:space="0" w:color="auto"/>
        <w:bottom w:val="none" w:sz="0" w:space="0" w:color="auto"/>
        <w:right w:val="none" w:sz="0" w:space="0" w:color="auto"/>
      </w:divBdr>
    </w:div>
    <w:div w:id="2146002001">
      <w:bodyDiv w:val="1"/>
      <w:marLeft w:val="0"/>
      <w:marRight w:val="0"/>
      <w:marTop w:val="0"/>
      <w:marBottom w:val="0"/>
      <w:divBdr>
        <w:top w:val="none" w:sz="0" w:space="0" w:color="auto"/>
        <w:left w:val="none" w:sz="0" w:space="0" w:color="auto"/>
        <w:bottom w:val="none" w:sz="0" w:space="0" w:color="auto"/>
        <w:right w:val="none" w:sz="0" w:space="0" w:color="auto"/>
      </w:divBdr>
    </w:div>
    <w:div w:id="2146042799">
      <w:bodyDiv w:val="1"/>
      <w:marLeft w:val="0"/>
      <w:marRight w:val="0"/>
      <w:marTop w:val="0"/>
      <w:marBottom w:val="0"/>
      <w:divBdr>
        <w:top w:val="none" w:sz="0" w:space="0" w:color="auto"/>
        <w:left w:val="none" w:sz="0" w:space="0" w:color="auto"/>
        <w:bottom w:val="none" w:sz="0" w:space="0" w:color="auto"/>
        <w:right w:val="none" w:sz="0" w:space="0" w:color="auto"/>
      </w:divBdr>
    </w:div>
    <w:div w:id="2146073549">
      <w:bodyDiv w:val="1"/>
      <w:marLeft w:val="0"/>
      <w:marRight w:val="0"/>
      <w:marTop w:val="0"/>
      <w:marBottom w:val="0"/>
      <w:divBdr>
        <w:top w:val="none" w:sz="0" w:space="0" w:color="auto"/>
        <w:left w:val="none" w:sz="0" w:space="0" w:color="auto"/>
        <w:bottom w:val="none" w:sz="0" w:space="0" w:color="auto"/>
        <w:right w:val="none" w:sz="0" w:space="0" w:color="auto"/>
      </w:divBdr>
    </w:div>
    <w:div w:id="2146116137">
      <w:bodyDiv w:val="1"/>
      <w:marLeft w:val="0"/>
      <w:marRight w:val="0"/>
      <w:marTop w:val="0"/>
      <w:marBottom w:val="0"/>
      <w:divBdr>
        <w:top w:val="none" w:sz="0" w:space="0" w:color="auto"/>
        <w:left w:val="none" w:sz="0" w:space="0" w:color="auto"/>
        <w:bottom w:val="none" w:sz="0" w:space="0" w:color="auto"/>
        <w:right w:val="none" w:sz="0" w:space="0" w:color="auto"/>
      </w:divBdr>
    </w:div>
    <w:div w:id="2146121129">
      <w:bodyDiv w:val="1"/>
      <w:marLeft w:val="0"/>
      <w:marRight w:val="0"/>
      <w:marTop w:val="0"/>
      <w:marBottom w:val="0"/>
      <w:divBdr>
        <w:top w:val="none" w:sz="0" w:space="0" w:color="auto"/>
        <w:left w:val="none" w:sz="0" w:space="0" w:color="auto"/>
        <w:bottom w:val="none" w:sz="0" w:space="0" w:color="auto"/>
        <w:right w:val="none" w:sz="0" w:space="0" w:color="auto"/>
      </w:divBdr>
    </w:div>
    <w:div w:id="2146193392">
      <w:bodyDiv w:val="1"/>
      <w:marLeft w:val="0"/>
      <w:marRight w:val="0"/>
      <w:marTop w:val="0"/>
      <w:marBottom w:val="0"/>
      <w:divBdr>
        <w:top w:val="none" w:sz="0" w:space="0" w:color="auto"/>
        <w:left w:val="none" w:sz="0" w:space="0" w:color="auto"/>
        <w:bottom w:val="none" w:sz="0" w:space="0" w:color="auto"/>
        <w:right w:val="none" w:sz="0" w:space="0" w:color="auto"/>
      </w:divBdr>
    </w:div>
    <w:div w:id="2146458953">
      <w:bodyDiv w:val="1"/>
      <w:marLeft w:val="0"/>
      <w:marRight w:val="0"/>
      <w:marTop w:val="0"/>
      <w:marBottom w:val="0"/>
      <w:divBdr>
        <w:top w:val="none" w:sz="0" w:space="0" w:color="auto"/>
        <w:left w:val="none" w:sz="0" w:space="0" w:color="auto"/>
        <w:bottom w:val="none" w:sz="0" w:space="0" w:color="auto"/>
        <w:right w:val="none" w:sz="0" w:space="0" w:color="auto"/>
      </w:divBdr>
    </w:div>
    <w:div w:id="2146459009">
      <w:bodyDiv w:val="1"/>
      <w:marLeft w:val="0"/>
      <w:marRight w:val="0"/>
      <w:marTop w:val="0"/>
      <w:marBottom w:val="0"/>
      <w:divBdr>
        <w:top w:val="none" w:sz="0" w:space="0" w:color="auto"/>
        <w:left w:val="none" w:sz="0" w:space="0" w:color="auto"/>
        <w:bottom w:val="none" w:sz="0" w:space="0" w:color="auto"/>
        <w:right w:val="none" w:sz="0" w:space="0" w:color="auto"/>
      </w:divBdr>
    </w:div>
    <w:div w:id="2146660415">
      <w:bodyDiv w:val="1"/>
      <w:marLeft w:val="0"/>
      <w:marRight w:val="0"/>
      <w:marTop w:val="0"/>
      <w:marBottom w:val="0"/>
      <w:divBdr>
        <w:top w:val="none" w:sz="0" w:space="0" w:color="auto"/>
        <w:left w:val="none" w:sz="0" w:space="0" w:color="auto"/>
        <w:bottom w:val="none" w:sz="0" w:space="0" w:color="auto"/>
        <w:right w:val="none" w:sz="0" w:space="0" w:color="auto"/>
      </w:divBdr>
    </w:div>
    <w:div w:id="2146702625">
      <w:bodyDiv w:val="1"/>
      <w:marLeft w:val="0"/>
      <w:marRight w:val="0"/>
      <w:marTop w:val="0"/>
      <w:marBottom w:val="0"/>
      <w:divBdr>
        <w:top w:val="none" w:sz="0" w:space="0" w:color="auto"/>
        <w:left w:val="none" w:sz="0" w:space="0" w:color="auto"/>
        <w:bottom w:val="none" w:sz="0" w:space="0" w:color="auto"/>
        <w:right w:val="none" w:sz="0" w:space="0" w:color="auto"/>
      </w:divBdr>
    </w:div>
    <w:div w:id="2146727465">
      <w:bodyDiv w:val="1"/>
      <w:marLeft w:val="0"/>
      <w:marRight w:val="0"/>
      <w:marTop w:val="0"/>
      <w:marBottom w:val="0"/>
      <w:divBdr>
        <w:top w:val="none" w:sz="0" w:space="0" w:color="auto"/>
        <w:left w:val="none" w:sz="0" w:space="0" w:color="auto"/>
        <w:bottom w:val="none" w:sz="0" w:space="0" w:color="auto"/>
        <w:right w:val="none" w:sz="0" w:space="0" w:color="auto"/>
      </w:divBdr>
    </w:div>
    <w:div w:id="2146848227">
      <w:bodyDiv w:val="1"/>
      <w:marLeft w:val="0"/>
      <w:marRight w:val="0"/>
      <w:marTop w:val="0"/>
      <w:marBottom w:val="0"/>
      <w:divBdr>
        <w:top w:val="none" w:sz="0" w:space="0" w:color="auto"/>
        <w:left w:val="none" w:sz="0" w:space="0" w:color="auto"/>
        <w:bottom w:val="none" w:sz="0" w:space="0" w:color="auto"/>
        <w:right w:val="none" w:sz="0" w:space="0" w:color="auto"/>
      </w:divBdr>
    </w:div>
    <w:div w:id="2146854019">
      <w:bodyDiv w:val="1"/>
      <w:marLeft w:val="0"/>
      <w:marRight w:val="0"/>
      <w:marTop w:val="0"/>
      <w:marBottom w:val="0"/>
      <w:divBdr>
        <w:top w:val="none" w:sz="0" w:space="0" w:color="auto"/>
        <w:left w:val="none" w:sz="0" w:space="0" w:color="auto"/>
        <w:bottom w:val="none" w:sz="0" w:space="0" w:color="auto"/>
        <w:right w:val="none" w:sz="0" w:space="0" w:color="auto"/>
      </w:divBdr>
      <w:divsChild>
        <w:div w:id="2068407889">
          <w:marLeft w:val="480"/>
          <w:marRight w:val="0"/>
          <w:marTop w:val="0"/>
          <w:marBottom w:val="0"/>
          <w:divBdr>
            <w:top w:val="none" w:sz="0" w:space="0" w:color="auto"/>
            <w:left w:val="none" w:sz="0" w:space="0" w:color="auto"/>
            <w:bottom w:val="none" w:sz="0" w:space="0" w:color="auto"/>
            <w:right w:val="none" w:sz="0" w:space="0" w:color="auto"/>
          </w:divBdr>
        </w:div>
        <w:div w:id="249630246">
          <w:marLeft w:val="480"/>
          <w:marRight w:val="0"/>
          <w:marTop w:val="0"/>
          <w:marBottom w:val="0"/>
          <w:divBdr>
            <w:top w:val="none" w:sz="0" w:space="0" w:color="auto"/>
            <w:left w:val="none" w:sz="0" w:space="0" w:color="auto"/>
            <w:bottom w:val="none" w:sz="0" w:space="0" w:color="auto"/>
            <w:right w:val="none" w:sz="0" w:space="0" w:color="auto"/>
          </w:divBdr>
        </w:div>
        <w:div w:id="42756552">
          <w:marLeft w:val="480"/>
          <w:marRight w:val="0"/>
          <w:marTop w:val="0"/>
          <w:marBottom w:val="0"/>
          <w:divBdr>
            <w:top w:val="none" w:sz="0" w:space="0" w:color="auto"/>
            <w:left w:val="none" w:sz="0" w:space="0" w:color="auto"/>
            <w:bottom w:val="none" w:sz="0" w:space="0" w:color="auto"/>
            <w:right w:val="none" w:sz="0" w:space="0" w:color="auto"/>
          </w:divBdr>
        </w:div>
        <w:div w:id="1518273921">
          <w:marLeft w:val="480"/>
          <w:marRight w:val="0"/>
          <w:marTop w:val="0"/>
          <w:marBottom w:val="0"/>
          <w:divBdr>
            <w:top w:val="none" w:sz="0" w:space="0" w:color="auto"/>
            <w:left w:val="none" w:sz="0" w:space="0" w:color="auto"/>
            <w:bottom w:val="none" w:sz="0" w:space="0" w:color="auto"/>
            <w:right w:val="none" w:sz="0" w:space="0" w:color="auto"/>
          </w:divBdr>
        </w:div>
        <w:div w:id="450173941">
          <w:marLeft w:val="480"/>
          <w:marRight w:val="0"/>
          <w:marTop w:val="0"/>
          <w:marBottom w:val="0"/>
          <w:divBdr>
            <w:top w:val="none" w:sz="0" w:space="0" w:color="auto"/>
            <w:left w:val="none" w:sz="0" w:space="0" w:color="auto"/>
            <w:bottom w:val="none" w:sz="0" w:space="0" w:color="auto"/>
            <w:right w:val="none" w:sz="0" w:space="0" w:color="auto"/>
          </w:divBdr>
        </w:div>
        <w:div w:id="1685740938">
          <w:marLeft w:val="480"/>
          <w:marRight w:val="0"/>
          <w:marTop w:val="0"/>
          <w:marBottom w:val="0"/>
          <w:divBdr>
            <w:top w:val="none" w:sz="0" w:space="0" w:color="auto"/>
            <w:left w:val="none" w:sz="0" w:space="0" w:color="auto"/>
            <w:bottom w:val="none" w:sz="0" w:space="0" w:color="auto"/>
            <w:right w:val="none" w:sz="0" w:space="0" w:color="auto"/>
          </w:divBdr>
        </w:div>
        <w:div w:id="550120364">
          <w:marLeft w:val="480"/>
          <w:marRight w:val="0"/>
          <w:marTop w:val="0"/>
          <w:marBottom w:val="0"/>
          <w:divBdr>
            <w:top w:val="none" w:sz="0" w:space="0" w:color="auto"/>
            <w:left w:val="none" w:sz="0" w:space="0" w:color="auto"/>
            <w:bottom w:val="none" w:sz="0" w:space="0" w:color="auto"/>
            <w:right w:val="none" w:sz="0" w:space="0" w:color="auto"/>
          </w:divBdr>
        </w:div>
        <w:div w:id="1930459183">
          <w:marLeft w:val="480"/>
          <w:marRight w:val="0"/>
          <w:marTop w:val="0"/>
          <w:marBottom w:val="0"/>
          <w:divBdr>
            <w:top w:val="none" w:sz="0" w:space="0" w:color="auto"/>
            <w:left w:val="none" w:sz="0" w:space="0" w:color="auto"/>
            <w:bottom w:val="none" w:sz="0" w:space="0" w:color="auto"/>
            <w:right w:val="none" w:sz="0" w:space="0" w:color="auto"/>
          </w:divBdr>
        </w:div>
        <w:div w:id="2042198408">
          <w:marLeft w:val="480"/>
          <w:marRight w:val="0"/>
          <w:marTop w:val="0"/>
          <w:marBottom w:val="0"/>
          <w:divBdr>
            <w:top w:val="none" w:sz="0" w:space="0" w:color="auto"/>
            <w:left w:val="none" w:sz="0" w:space="0" w:color="auto"/>
            <w:bottom w:val="none" w:sz="0" w:space="0" w:color="auto"/>
            <w:right w:val="none" w:sz="0" w:space="0" w:color="auto"/>
          </w:divBdr>
        </w:div>
        <w:div w:id="1803693034">
          <w:marLeft w:val="480"/>
          <w:marRight w:val="0"/>
          <w:marTop w:val="0"/>
          <w:marBottom w:val="0"/>
          <w:divBdr>
            <w:top w:val="none" w:sz="0" w:space="0" w:color="auto"/>
            <w:left w:val="none" w:sz="0" w:space="0" w:color="auto"/>
            <w:bottom w:val="none" w:sz="0" w:space="0" w:color="auto"/>
            <w:right w:val="none" w:sz="0" w:space="0" w:color="auto"/>
          </w:divBdr>
        </w:div>
        <w:div w:id="406808191">
          <w:marLeft w:val="480"/>
          <w:marRight w:val="0"/>
          <w:marTop w:val="0"/>
          <w:marBottom w:val="0"/>
          <w:divBdr>
            <w:top w:val="none" w:sz="0" w:space="0" w:color="auto"/>
            <w:left w:val="none" w:sz="0" w:space="0" w:color="auto"/>
            <w:bottom w:val="none" w:sz="0" w:space="0" w:color="auto"/>
            <w:right w:val="none" w:sz="0" w:space="0" w:color="auto"/>
          </w:divBdr>
        </w:div>
        <w:div w:id="1763138683">
          <w:marLeft w:val="480"/>
          <w:marRight w:val="0"/>
          <w:marTop w:val="0"/>
          <w:marBottom w:val="0"/>
          <w:divBdr>
            <w:top w:val="none" w:sz="0" w:space="0" w:color="auto"/>
            <w:left w:val="none" w:sz="0" w:space="0" w:color="auto"/>
            <w:bottom w:val="none" w:sz="0" w:space="0" w:color="auto"/>
            <w:right w:val="none" w:sz="0" w:space="0" w:color="auto"/>
          </w:divBdr>
        </w:div>
        <w:div w:id="2132431759">
          <w:marLeft w:val="480"/>
          <w:marRight w:val="0"/>
          <w:marTop w:val="0"/>
          <w:marBottom w:val="0"/>
          <w:divBdr>
            <w:top w:val="none" w:sz="0" w:space="0" w:color="auto"/>
            <w:left w:val="none" w:sz="0" w:space="0" w:color="auto"/>
            <w:bottom w:val="none" w:sz="0" w:space="0" w:color="auto"/>
            <w:right w:val="none" w:sz="0" w:space="0" w:color="auto"/>
          </w:divBdr>
        </w:div>
        <w:div w:id="1693997552">
          <w:marLeft w:val="480"/>
          <w:marRight w:val="0"/>
          <w:marTop w:val="0"/>
          <w:marBottom w:val="0"/>
          <w:divBdr>
            <w:top w:val="none" w:sz="0" w:space="0" w:color="auto"/>
            <w:left w:val="none" w:sz="0" w:space="0" w:color="auto"/>
            <w:bottom w:val="none" w:sz="0" w:space="0" w:color="auto"/>
            <w:right w:val="none" w:sz="0" w:space="0" w:color="auto"/>
          </w:divBdr>
        </w:div>
        <w:div w:id="310408426">
          <w:marLeft w:val="480"/>
          <w:marRight w:val="0"/>
          <w:marTop w:val="0"/>
          <w:marBottom w:val="0"/>
          <w:divBdr>
            <w:top w:val="none" w:sz="0" w:space="0" w:color="auto"/>
            <w:left w:val="none" w:sz="0" w:space="0" w:color="auto"/>
            <w:bottom w:val="none" w:sz="0" w:space="0" w:color="auto"/>
            <w:right w:val="none" w:sz="0" w:space="0" w:color="auto"/>
          </w:divBdr>
        </w:div>
        <w:div w:id="2017489186">
          <w:marLeft w:val="480"/>
          <w:marRight w:val="0"/>
          <w:marTop w:val="0"/>
          <w:marBottom w:val="0"/>
          <w:divBdr>
            <w:top w:val="none" w:sz="0" w:space="0" w:color="auto"/>
            <w:left w:val="none" w:sz="0" w:space="0" w:color="auto"/>
            <w:bottom w:val="none" w:sz="0" w:space="0" w:color="auto"/>
            <w:right w:val="none" w:sz="0" w:space="0" w:color="auto"/>
          </w:divBdr>
        </w:div>
        <w:div w:id="1863667267">
          <w:marLeft w:val="480"/>
          <w:marRight w:val="0"/>
          <w:marTop w:val="0"/>
          <w:marBottom w:val="0"/>
          <w:divBdr>
            <w:top w:val="none" w:sz="0" w:space="0" w:color="auto"/>
            <w:left w:val="none" w:sz="0" w:space="0" w:color="auto"/>
            <w:bottom w:val="none" w:sz="0" w:space="0" w:color="auto"/>
            <w:right w:val="none" w:sz="0" w:space="0" w:color="auto"/>
          </w:divBdr>
        </w:div>
        <w:div w:id="1461730138">
          <w:marLeft w:val="480"/>
          <w:marRight w:val="0"/>
          <w:marTop w:val="0"/>
          <w:marBottom w:val="0"/>
          <w:divBdr>
            <w:top w:val="none" w:sz="0" w:space="0" w:color="auto"/>
            <w:left w:val="none" w:sz="0" w:space="0" w:color="auto"/>
            <w:bottom w:val="none" w:sz="0" w:space="0" w:color="auto"/>
            <w:right w:val="none" w:sz="0" w:space="0" w:color="auto"/>
          </w:divBdr>
        </w:div>
        <w:div w:id="1851947912">
          <w:marLeft w:val="480"/>
          <w:marRight w:val="0"/>
          <w:marTop w:val="0"/>
          <w:marBottom w:val="0"/>
          <w:divBdr>
            <w:top w:val="none" w:sz="0" w:space="0" w:color="auto"/>
            <w:left w:val="none" w:sz="0" w:space="0" w:color="auto"/>
            <w:bottom w:val="none" w:sz="0" w:space="0" w:color="auto"/>
            <w:right w:val="none" w:sz="0" w:space="0" w:color="auto"/>
          </w:divBdr>
        </w:div>
        <w:div w:id="433134478">
          <w:marLeft w:val="480"/>
          <w:marRight w:val="0"/>
          <w:marTop w:val="0"/>
          <w:marBottom w:val="0"/>
          <w:divBdr>
            <w:top w:val="none" w:sz="0" w:space="0" w:color="auto"/>
            <w:left w:val="none" w:sz="0" w:space="0" w:color="auto"/>
            <w:bottom w:val="none" w:sz="0" w:space="0" w:color="auto"/>
            <w:right w:val="none" w:sz="0" w:space="0" w:color="auto"/>
          </w:divBdr>
        </w:div>
        <w:div w:id="357851173">
          <w:marLeft w:val="480"/>
          <w:marRight w:val="0"/>
          <w:marTop w:val="0"/>
          <w:marBottom w:val="0"/>
          <w:divBdr>
            <w:top w:val="none" w:sz="0" w:space="0" w:color="auto"/>
            <w:left w:val="none" w:sz="0" w:space="0" w:color="auto"/>
            <w:bottom w:val="none" w:sz="0" w:space="0" w:color="auto"/>
            <w:right w:val="none" w:sz="0" w:space="0" w:color="auto"/>
          </w:divBdr>
        </w:div>
        <w:div w:id="738674882">
          <w:marLeft w:val="480"/>
          <w:marRight w:val="0"/>
          <w:marTop w:val="0"/>
          <w:marBottom w:val="0"/>
          <w:divBdr>
            <w:top w:val="none" w:sz="0" w:space="0" w:color="auto"/>
            <w:left w:val="none" w:sz="0" w:space="0" w:color="auto"/>
            <w:bottom w:val="none" w:sz="0" w:space="0" w:color="auto"/>
            <w:right w:val="none" w:sz="0" w:space="0" w:color="auto"/>
          </w:divBdr>
        </w:div>
        <w:div w:id="1627269970">
          <w:marLeft w:val="480"/>
          <w:marRight w:val="0"/>
          <w:marTop w:val="0"/>
          <w:marBottom w:val="0"/>
          <w:divBdr>
            <w:top w:val="none" w:sz="0" w:space="0" w:color="auto"/>
            <w:left w:val="none" w:sz="0" w:space="0" w:color="auto"/>
            <w:bottom w:val="none" w:sz="0" w:space="0" w:color="auto"/>
            <w:right w:val="none" w:sz="0" w:space="0" w:color="auto"/>
          </w:divBdr>
        </w:div>
        <w:div w:id="1491021700">
          <w:marLeft w:val="480"/>
          <w:marRight w:val="0"/>
          <w:marTop w:val="0"/>
          <w:marBottom w:val="0"/>
          <w:divBdr>
            <w:top w:val="none" w:sz="0" w:space="0" w:color="auto"/>
            <w:left w:val="none" w:sz="0" w:space="0" w:color="auto"/>
            <w:bottom w:val="none" w:sz="0" w:space="0" w:color="auto"/>
            <w:right w:val="none" w:sz="0" w:space="0" w:color="auto"/>
          </w:divBdr>
        </w:div>
        <w:div w:id="297566103">
          <w:marLeft w:val="480"/>
          <w:marRight w:val="0"/>
          <w:marTop w:val="0"/>
          <w:marBottom w:val="0"/>
          <w:divBdr>
            <w:top w:val="none" w:sz="0" w:space="0" w:color="auto"/>
            <w:left w:val="none" w:sz="0" w:space="0" w:color="auto"/>
            <w:bottom w:val="none" w:sz="0" w:space="0" w:color="auto"/>
            <w:right w:val="none" w:sz="0" w:space="0" w:color="auto"/>
          </w:divBdr>
        </w:div>
        <w:div w:id="351341735">
          <w:marLeft w:val="480"/>
          <w:marRight w:val="0"/>
          <w:marTop w:val="0"/>
          <w:marBottom w:val="0"/>
          <w:divBdr>
            <w:top w:val="none" w:sz="0" w:space="0" w:color="auto"/>
            <w:left w:val="none" w:sz="0" w:space="0" w:color="auto"/>
            <w:bottom w:val="none" w:sz="0" w:space="0" w:color="auto"/>
            <w:right w:val="none" w:sz="0" w:space="0" w:color="auto"/>
          </w:divBdr>
        </w:div>
        <w:div w:id="591275914">
          <w:marLeft w:val="480"/>
          <w:marRight w:val="0"/>
          <w:marTop w:val="0"/>
          <w:marBottom w:val="0"/>
          <w:divBdr>
            <w:top w:val="none" w:sz="0" w:space="0" w:color="auto"/>
            <w:left w:val="none" w:sz="0" w:space="0" w:color="auto"/>
            <w:bottom w:val="none" w:sz="0" w:space="0" w:color="auto"/>
            <w:right w:val="none" w:sz="0" w:space="0" w:color="auto"/>
          </w:divBdr>
        </w:div>
        <w:div w:id="1874726952">
          <w:marLeft w:val="480"/>
          <w:marRight w:val="0"/>
          <w:marTop w:val="0"/>
          <w:marBottom w:val="0"/>
          <w:divBdr>
            <w:top w:val="none" w:sz="0" w:space="0" w:color="auto"/>
            <w:left w:val="none" w:sz="0" w:space="0" w:color="auto"/>
            <w:bottom w:val="none" w:sz="0" w:space="0" w:color="auto"/>
            <w:right w:val="none" w:sz="0" w:space="0" w:color="auto"/>
          </w:divBdr>
        </w:div>
        <w:div w:id="2006784411">
          <w:marLeft w:val="480"/>
          <w:marRight w:val="0"/>
          <w:marTop w:val="0"/>
          <w:marBottom w:val="0"/>
          <w:divBdr>
            <w:top w:val="none" w:sz="0" w:space="0" w:color="auto"/>
            <w:left w:val="none" w:sz="0" w:space="0" w:color="auto"/>
            <w:bottom w:val="none" w:sz="0" w:space="0" w:color="auto"/>
            <w:right w:val="none" w:sz="0" w:space="0" w:color="auto"/>
          </w:divBdr>
        </w:div>
        <w:div w:id="1931232160">
          <w:marLeft w:val="480"/>
          <w:marRight w:val="0"/>
          <w:marTop w:val="0"/>
          <w:marBottom w:val="0"/>
          <w:divBdr>
            <w:top w:val="none" w:sz="0" w:space="0" w:color="auto"/>
            <w:left w:val="none" w:sz="0" w:space="0" w:color="auto"/>
            <w:bottom w:val="none" w:sz="0" w:space="0" w:color="auto"/>
            <w:right w:val="none" w:sz="0" w:space="0" w:color="auto"/>
          </w:divBdr>
        </w:div>
        <w:div w:id="45566242">
          <w:marLeft w:val="480"/>
          <w:marRight w:val="0"/>
          <w:marTop w:val="0"/>
          <w:marBottom w:val="0"/>
          <w:divBdr>
            <w:top w:val="none" w:sz="0" w:space="0" w:color="auto"/>
            <w:left w:val="none" w:sz="0" w:space="0" w:color="auto"/>
            <w:bottom w:val="none" w:sz="0" w:space="0" w:color="auto"/>
            <w:right w:val="none" w:sz="0" w:space="0" w:color="auto"/>
          </w:divBdr>
        </w:div>
        <w:div w:id="1775587125">
          <w:marLeft w:val="480"/>
          <w:marRight w:val="0"/>
          <w:marTop w:val="0"/>
          <w:marBottom w:val="0"/>
          <w:divBdr>
            <w:top w:val="none" w:sz="0" w:space="0" w:color="auto"/>
            <w:left w:val="none" w:sz="0" w:space="0" w:color="auto"/>
            <w:bottom w:val="none" w:sz="0" w:space="0" w:color="auto"/>
            <w:right w:val="none" w:sz="0" w:space="0" w:color="auto"/>
          </w:divBdr>
        </w:div>
        <w:div w:id="1476919695">
          <w:marLeft w:val="480"/>
          <w:marRight w:val="0"/>
          <w:marTop w:val="0"/>
          <w:marBottom w:val="0"/>
          <w:divBdr>
            <w:top w:val="none" w:sz="0" w:space="0" w:color="auto"/>
            <w:left w:val="none" w:sz="0" w:space="0" w:color="auto"/>
            <w:bottom w:val="none" w:sz="0" w:space="0" w:color="auto"/>
            <w:right w:val="none" w:sz="0" w:space="0" w:color="auto"/>
          </w:divBdr>
        </w:div>
        <w:div w:id="470368177">
          <w:marLeft w:val="480"/>
          <w:marRight w:val="0"/>
          <w:marTop w:val="0"/>
          <w:marBottom w:val="0"/>
          <w:divBdr>
            <w:top w:val="none" w:sz="0" w:space="0" w:color="auto"/>
            <w:left w:val="none" w:sz="0" w:space="0" w:color="auto"/>
            <w:bottom w:val="none" w:sz="0" w:space="0" w:color="auto"/>
            <w:right w:val="none" w:sz="0" w:space="0" w:color="auto"/>
          </w:divBdr>
        </w:div>
        <w:div w:id="189343798">
          <w:marLeft w:val="480"/>
          <w:marRight w:val="0"/>
          <w:marTop w:val="0"/>
          <w:marBottom w:val="0"/>
          <w:divBdr>
            <w:top w:val="none" w:sz="0" w:space="0" w:color="auto"/>
            <w:left w:val="none" w:sz="0" w:space="0" w:color="auto"/>
            <w:bottom w:val="none" w:sz="0" w:space="0" w:color="auto"/>
            <w:right w:val="none" w:sz="0" w:space="0" w:color="auto"/>
          </w:divBdr>
        </w:div>
        <w:div w:id="800423265">
          <w:marLeft w:val="480"/>
          <w:marRight w:val="0"/>
          <w:marTop w:val="0"/>
          <w:marBottom w:val="0"/>
          <w:divBdr>
            <w:top w:val="none" w:sz="0" w:space="0" w:color="auto"/>
            <w:left w:val="none" w:sz="0" w:space="0" w:color="auto"/>
            <w:bottom w:val="none" w:sz="0" w:space="0" w:color="auto"/>
            <w:right w:val="none" w:sz="0" w:space="0" w:color="auto"/>
          </w:divBdr>
        </w:div>
        <w:div w:id="494149666">
          <w:marLeft w:val="480"/>
          <w:marRight w:val="0"/>
          <w:marTop w:val="0"/>
          <w:marBottom w:val="0"/>
          <w:divBdr>
            <w:top w:val="none" w:sz="0" w:space="0" w:color="auto"/>
            <w:left w:val="none" w:sz="0" w:space="0" w:color="auto"/>
            <w:bottom w:val="none" w:sz="0" w:space="0" w:color="auto"/>
            <w:right w:val="none" w:sz="0" w:space="0" w:color="auto"/>
          </w:divBdr>
        </w:div>
        <w:div w:id="724060141">
          <w:marLeft w:val="480"/>
          <w:marRight w:val="0"/>
          <w:marTop w:val="0"/>
          <w:marBottom w:val="0"/>
          <w:divBdr>
            <w:top w:val="none" w:sz="0" w:space="0" w:color="auto"/>
            <w:left w:val="none" w:sz="0" w:space="0" w:color="auto"/>
            <w:bottom w:val="none" w:sz="0" w:space="0" w:color="auto"/>
            <w:right w:val="none" w:sz="0" w:space="0" w:color="auto"/>
          </w:divBdr>
        </w:div>
        <w:div w:id="948927300">
          <w:marLeft w:val="480"/>
          <w:marRight w:val="0"/>
          <w:marTop w:val="0"/>
          <w:marBottom w:val="0"/>
          <w:divBdr>
            <w:top w:val="none" w:sz="0" w:space="0" w:color="auto"/>
            <w:left w:val="none" w:sz="0" w:space="0" w:color="auto"/>
            <w:bottom w:val="none" w:sz="0" w:space="0" w:color="auto"/>
            <w:right w:val="none" w:sz="0" w:space="0" w:color="auto"/>
          </w:divBdr>
        </w:div>
        <w:div w:id="1655405427">
          <w:marLeft w:val="480"/>
          <w:marRight w:val="0"/>
          <w:marTop w:val="0"/>
          <w:marBottom w:val="0"/>
          <w:divBdr>
            <w:top w:val="none" w:sz="0" w:space="0" w:color="auto"/>
            <w:left w:val="none" w:sz="0" w:space="0" w:color="auto"/>
            <w:bottom w:val="none" w:sz="0" w:space="0" w:color="auto"/>
            <w:right w:val="none" w:sz="0" w:space="0" w:color="auto"/>
          </w:divBdr>
        </w:div>
        <w:div w:id="651712377">
          <w:marLeft w:val="480"/>
          <w:marRight w:val="0"/>
          <w:marTop w:val="0"/>
          <w:marBottom w:val="0"/>
          <w:divBdr>
            <w:top w:val="none" w:sz="0" w:space="0" w:color="auto"/>
            <w:left w:val="none" w:sz="0" w:space="0" w:color="auto"/>
            <w:bottom w:val="none" w:sz="0" w:space="0" w:color="auto"/>
            <w:right w:val="none" w:sz="0" w:space="0" w:color="auto"/>
          </w:divBdr>
        </w:div>
        <w:div w:id="1447312600">
          <w:marLeft w:val="480"/>
          <w:marRight w:val="0"/>
          <w:marTop w:val="0"/>
          <w:marBottom w:val="0"/>
          <w:divBdr>
            <w:top w:val="none" w:sz="0" w:space="0" w:color="auto"/>
            <w:left w:val="none" w:sz="0" w:space="0" w:color="auto"/>
            <w:bottom w:val="none" w:sz="0" w:space="0" w:color="auto"/>
            <w:right w:val="none" w:sz="0" w:space="0" w:color="auto"/>
          </w:divBdr>
        </w:div>
        <w:div w:id="588464767">
          <w:marLeft w:val="480"/>
          <w:marRight w:val="0"/>
          <w:marTop w:val="0"/>
          <w:marBottom w:val="0"/>
          <w:divBdr>
            <w:top w:val="none" w:sz="0" w:space="0" w:color="auto"/>
            <w:left w:val="none" w:sz="0" w:space="0" w:color="auto"/>
            <w:bottom w:val="none" w:sz="0" w:space="0" w:color="auto"/>
            <w:right w:val="none" w:sz="0" w:space="0" w:color="auto"/>
          </w:divBdr>
        </w:div>
        <w:div w:id="1449665447">
          <w:marLeft w:val="480"/>
          <w:marRight w:val="0"/>
          <w:marTop w:val="0"/>
          <w:marBottom w:val="0"/>
          <w:divBdr>
            <w:top w:val="none" w:sz="0" w:space="0" w:color="auto"/>
            <w:left w:val="none" w:sz="0" w:space="0" w:color="auto"/>
            <w:bottom w:val="none" w:sz="0" w:space="0" w:color="auto"/>
            <w:right w:val="none" w:sz="0" w:space="0" w:color="auto"/>
          </w:divBdr>
        </w:div>
        <w:div w:id="536815031">
          <w:marLeft w:val="480"/>
          <w:marRight w:val="0"/>
          <w:marTop w:val="0"/>
          <w:marBottom w:val="0"/>
          <w:divBdr>
            <w:top w:val="none" w:sz="0" w:space="0" w:color="auto"/>
            <w:left w:val="none" w:sz="0" w:space="0" w:color="auto"/>
            <w:bottom w:val="none" w:sz="0" w:space="0" w:color="auto"/>
            <w:right w:val="none" w:sz="0" w:space="0" w:color="auto"/>
          </w:divBdr>
        </w:div>
        <w:div w:id="596593849">
          <w:marLeft w:val="480"/>
          <w:marRight w:val="0"/>
          <w:marTop w:val="0"/>
          <w:marBottom w:val="0"/>
          <w:divBdr>
            <w:top w:val="none" w:sz="0" w:space="0" w:color="auto"/>
            <w:left w:val="none" w:sz="0" w:space="0" w:color="auto"/>
            <w:bottom w:val="none" w:sz="0" w:space="0" w:color="auto"/>
            <w:right w:val="none" w:sz="0" w:space="0" w:color="auto"/>
          </w:divBdr>
        </w:div>
        <w:div w:id="1657998635">
          <w:marLeft w:val="480"/>
          <w:marRight w:val="0"/>
          <w:marTop w:val="0"/>
          <w:marBottom w:val="0"/>
          <w:divBdr>
            <w:top w:val="none" w:sz="0" w:space="0" w:color="auto"/>
            <w:left w:val="none" w:sz="0" w:space="0" w:color="auto"/>
            <w:bottom w:val="none" w:sz="0" w:space="0" w:color="auto"/>
            <w:right w:val="none" w:sz="0" w:space="0" w:color="auto"/>
          </w:divBdr>
        </w:div>
        <w:div w:id="1539246433">
          <w:marLeft w:val="480"/>
          <w:marRight w:val="0"/>
          <w:marTop w:val="0"/>
          <w:marBottom w:val="0"/>
          <w:divBdr>
            <w:top w:val="none" w:sz="0" w:space="0" w:color="auto"/>
            <w:left w:val="none" w:sz="0" w:space="0" w:color="auto"/>
            <w:bottom w:val="none" w:sz="0" w:space="0" w:color="auto"/>
            <w:right w:val="none" w:sz="0" w:space="0" w:color="auto"/>
          </w:divBdr>
        </w:div>
        <w:div w:id="1480225972">
          <w:marLeft w:val="480"/>
          <w:marRight w:val="0"/>
          <w:marTop w:val="0"/>
          <w:marBottom w:val="0"/>
          <w:divBdr>
            <w:top w:val="none" w:sz="0" w:space="0" w:color="auto"/>
            <w:left w:val="none" w:sz="0" w:space="0" w:color="auto"/>
            <w:bottom w:val="none" w:sz="0" w:space="0" w:color="auto"/>
            <w:right w:val="none" w:sz="0" w:space="0" w:color="auto"/>
          </w:divBdr>
        </w:div>
        <w:div w:id="1539734772">
          <w:marLeft w:val="480"/>
          <w:marRight w:val="0"/>
          <w:marTop w:val="0"/>
          <w:marBottom w:val="0"/>
          <w:divBdr>
            <w:top w:val="none" w:sz="0" w:space="0" w:color="auto"/>
            <w:left w:val="none" w:sz="0" w:space="0" w:color="auto"/>
            <w:bottom w:val="none" w:sz="0" w:space="0" w:color="auto"/>
            <w:right w:val="none" w:sz="0" w:space="0" w:color="auto"/>
          </w:divBdr>
        </w:div>
        <w:div w:id="909656938">
          <w:marLeft w:val="480"/>
          <w:marRight w:val="0"/>
          <w:marTop w:val="0"/>
          <w:marBottom w:val="0"/>
          <w:divBdr>
            <w:top w:val="none" w:sz="0" w:space="0" w:color="auto"/>
            <w:left w:val="none" w:sz="0" w:space="0" w:color="auto"/>
            <w:bottom w:val="none" w:sz="0" w:space="0" w:color="auto"/>
            <w:right w:val="none" w:sz="0" w:space="0" w:color="auto"/>
          </w:divBdr>
        </w:div>
        <w:div w:id="972102702">
          <w:marLeft w:val="480"/>
          <w:marRight w:val="0"/>
          <w:marTop w:val="0"/>
          <w:marBottom w:val="0"/>
          <w:divBdr>
            <w:top w:val="none" w:sz="0" w:space="0" w:color="auto"/>
            <w:left w:val="none" w:sz="0" w:space="0" w:color="auto"/>
            <w:bottom w:val="none" w:sz="0" w:space="0" w:color="auto"/>
            <w:right w:val="none" w:sz="0" w:space="0" w:color="auto"/>
          </w:divBdr>
        </w:div>
        <w:div w:id="456527550">
          <w:marLeft w:val="480"/>
          <w:marRight w:val="0"/>
          <w:marTop w:val="0"/>
          <w:marBottom w:val="0"/>
          <w:divBdr>
            <w:top w:val="none" w:sz="0" w:space="0" w:color="auto"/>
            <w:left w:val="none" w:sz="0" w:space="0" w:color="auto"/>
            <w:bottom w:val="none" w:sz="0" w:space="0" w:color="auto"/>
            <w:right w:val="none" w:sz="0" w:space="0" w:color="auto"/>
          </w:divBdr>
        </w:div>
        <w:div w:id="1092045006">
          <w:marLeft w:val="480"/>
          <w:marRight w:val="0"/>
          <w:marTop w:val="0"/>
          <w:marBottom w:val="0"/>
          <w:divBdr>
            <w:top w:val="none" w:sz="0" w:space="0" w:color="auto"/>
            <w:left w:val="none" w:sz="0" w:space="0" w:color="auto"/>
            <w:bottom w:val="none" w:sz="0" w:space="0" w:color="auto"/>
            <w:right w:val="none" w:sz="0" w:space="0" w:color="auto"/>
          </w:divBdr>
        </w:div>
        <w:div w:id="1856797224">
          <w:marLeft w:val="480"/>
          <w:marRight w:val="0"/>
          <w:marTop w:val="0"/>
          <w:marBottom w:val="0"/>
          <w:divBdr>
            <w:top w:val="none" w:sz="0" w:space="0" w:color="auto"/>
            <w:left w:val="none" w:sz="0" w:space="0" w:color="auto"/>
            <w:bottom w:val="none" w:sz="0" w:space="0" w:color="auto"/>
            <w:right w:val="none" w:sz="0" w:space="0" w:color="auto"/>
          </w:divBdr>
        </w:div>
        <w:div w:id="1874002270">
          <w:marLeft w:val="480"/>
          <w:marRight w:val="0"/>
          <w:marTop w:val="0"/>
          <w:marBottom w:val="0"/>
          <w:divBdr>
            <w:top w:val="none" w:sz="0" w:space="0" w:color="auto"/>
            <w:left w:val="none" w:sz="0" w:space="0" w:color="auto"/>
            <w:bottom w:val="none" w:sz="0" w:space="0" w:color="auto"/>
            <w:right w:val="none" w:sz="0" w:space="0" w:color="auto"/>
          </w:divBdr>
        </w:div>
        <w:div w:id="1990477577">
          <w:marLeft w:val="480"/>
          <w:marRight w:val="0"/>
          <w:marTop w:val="0"/>
          <w:marBottom w:val="0"/>
          <w:divBdr>
            <w:top w:val="none" w:sz="0" w:space="0" w:color="auto"/>
            <w:left w:val="none" w:sz="0" w:space="0" w:color="auto"/>
            <w:bottom w:val="none" w:sz="0" w:space="0" w:color="auto"/>
            <w:right w:val="none" w:sz="0" w:space="0" w:color="auto"/>
          </w:divBdr>
        </w:div>
        <w:div w:id="895630140">
          <w:marLeft w:val="480"/>
          <w:marRight w:val="0"/>
          <w:marTop w:val="0"/>
          <w:marBottom w:val="0"/>
          <w:divBdr>
            <w:top w:val="none" w:sz="0" w:space="0" w:color="auto"/>
            <w:left w:val="none" w:sz="0" w:space="0" w:color="auto"/>
            <w:bottom w:val="none" w:sz="0" w:space="0" w:color="auto"/>
            <w:right w:val="none" w:sz="0" w:space="0" w:color="auto"/>
          </w:divBdr>
        </w:div>
        <w:div w:id="1471248915">
          <w:marLeft w:val="480"/>
          <w:marRight w:val="0"/>
          <w:marTop w:val="0"/>
          <w:marBottom w:val="0"/>
          <w:divBdr>
            <w:top w:val="none" w:sz="0" w:space="0" w:color="auto"/>
            <w:left w:val="none" w:sz="0" w:space="0" w:color="auto"/>
            <w:bottom w:val="none" w:sz="0" w:space="0" w:color="auto"/>
            <w:right w:val="none" w:sz="0" w:space="0" w:color="auto"/>
          </w:divBdr>
        </w:div>
        <w:div w:id="1928079191">
          <w:marLeft w:val="480"/>
          <w:marRight w:val="0"/>
          <w:marTop w:val="0"/>
          <w:marBottom w:val="0"/>
          <w:divBdr>
            <w:top w:val="none" w:sz="0" w:space="0" w:color="auto"/>
            <w:left w:val="none" w:sz="0" w:space="0" w:color="auto"/>
            <w:bottom w:val="none" w:sz="0" w:space="0" w:color="auto"/>
            <w:right w:val="none" w:sz="0" w:space="0" w:color="auto"/>
          </w:divBdr>
        </w:div>
        <w:div w:id="226771137">
          <w:marLeft w:val="480"/>
          <w:marRight w:val="0"/>
          <w:marTop w:val="0"/>
          <w:marBottom w:val="0"/>
          <w:divBdr>
            <w:top w:val="none" w:sz="0" w:space="0" w:color="auto"/>
            <w:left w:val="none" w:sz="0" w:space="0" w:color="auto"/>
            <w:bottom w:val="none" w:sz="0" w:space="0" w:color="auto"/>
            <w:right w:val="none" w:sz="0" w:space="0" w:color="auto"/>
          </w:divBdr>
        </w:div>
        <w:div w:id="8875562">
          <w:marLeft w:val="480"/>
          <w:marRight w:val="0"/>
          <w:marTop w:val="0"/>
          <w:marBottom w:val="0"/>
          <w:divBdr>
            <w:top w:val="none" w:sz="0" w:space="0" w:color="auto"/>
            <w:left w:val="none" w:sz="0" w:space="0" w:color="auto"/>
            <w:bottom w:val="none" w:sz="0" w:space="0" w:color="auto"/>
            <w:right w:val="none" w:sz="0" w:space="0" w:color="auto"/>
          </w:divBdr>
        </w:div>
        <w:div w:id="1550336043">
          <w:marLeft w:val="480"/>
          <w:marRight w:val="0"/>
          <w:marTop w:val="0"/>
          <w:marBottom w:val="0"/>
          <w:divBdr>
            <w:top w:val="none" w:sz="0" w:space="0" w:color="auto"/>
            <w:left w:val="none" w:sz="0" w:space="0" w:color="auto"/>
            <w:bottom w:val="none" w:sz="0" w:space="0" w:color="auto"/>
            <w:right w:val="none" w:sz="0" w:space="0" w:color="auto"/>
          </w:divBdr>
        </w:div>
        <w:div w:id="1424187604">
          <w:marLeft w:val="480"/>
          <w:marRight w:val="0"/>
          <w:marTop w:val="0"/>
          <w:marBottom w:val="0"/>
          <w:divBdr>
            <w:top w:val="none" w:sz="0" w:space="0" w:color="auto"/>
            <w:left w:val="none" w:sz="0" w:space="0" w:color="auto"/>
            <w:bottom w:val="none" w:sz="0" w:space="0" w:color="auto"/>
            <w:right w:val="none" w:sz="0" w:space="0" w:color="auto"/>
          </w:divBdr>
        </w:div>
        <w:div w:id="2145930531">
          <w:marLeft w:val="480"/>
          <w:marRight w:val="0"/>
          <w:marTop w:val="0"/>
          <w:marBottom w:val="0"/>
          <w:divBdr>
            <w:top w:val="none" w:sz="0" w:space="0" w:color="auto"/>
            <w:left w:val="none" w:sz="0" w:space="0" w:color="auto"/>
            <w:bottom w:val="none" w:sz="0" w:space="0" w:color="auto"/>
            <w:right w:val="none" w:sz="0" w:space="0" w:color="auto"/>
          </w:divBdr>
        </w:div>
        <w:div w:id="1917276311">
          <w:marLeft w:val="480"/>
          <w:marRight w:val="0"/>
          <w:marTop w:val="0"/>
          <w:marBottom w:val="0"/>
          <w:divBdr>
            <w:top w:val="none" w:sz="0" w:space="0" w:color="auto"/>
            <w:left w:val="none" w:sz="0" w:space="0" w:color="auto"/>
            <w:bottom w:val="none" w:sz="0" w:space="0" w:color="auto"/>
            <w:right w:val="none" w:sz="0" w:space="0" w:color="auto"/>
          </w:divBdr>
        </w:div>
        <w:div w:id="1837112224">
          <w:marLeft w:val="480"/>
          <w:marRight w:val="0"/>
          <w:marTop w:val="0"/>
          <w:marBottom w:val="0"/>
          <w:divBdr>
            <w:top w:val="none" w:sz="0" w:space="0" w:color="auto"/>
            <w:left w:val="none" w:sz="0" w:space="0" w:color="auto"/>
            <w:bottom w:val="none" w:sz="0" w:space="0" w:color="auto"/>
            <w:right w:val="none" w:sz="0" w:space="0" w:color="auto"/>
          </w:divBdr>
        </w:div>
        <w:div w:id="667640239">
          <w:marLeft w:val="480"/>
          <w:marRight w:val="0"/>
          <w:marTop w:val="0"/>
          <w:marBottom w:val="0"/>
          <w:divBdr>
            <w:top w:val="none" w:sz="0" w:space="0" w:color="auto"/>
            <w:left w:val="none" w:sz="0" w:space="0" w:color="auto"/>
            <w:bottom w:val="none" w:sz="0" w:space="0" w:color="auto"/>
            <w:right w:val="none" w:sz="0" w:space="0" w:color="auto"/>
          </w:divBdr>
        </w:div>
        <w:div w:id="1842042938">
          <w:marLeft w:val="480"/>
          <w:marRight w:val="0"/>
          <w:marTop w:val="0"/>
          <w:marBottom w:val="0"/>
          <w:divBdr>
            <w:top w:val="none" w:sz="0" w:space="0" w:color="auto"/>
            <w:left w:val="none" w:sz="0" w:space="0" w:color="auto"/>
            <w:bottom w:val="none" w:sz="0" w:space="0" w:color="auto"/>
            <w:right w:val="none" w:sz="0" w:space="0" w:color="auto"/>
          </w:divBdr>
        </w:div>
        <w:div w:id="214393940">
          <w:marLeft w:val="480"/>
          <w:marRight w:val="0"/>
          <w:marTop w:val="0"/>
          <w:marBottom w:val="0"/>
          <w:divBdr>
            <w:top w:val="none" w:sz="0" w:space="0" w:color="auto"/>
            <w:left w:val="none" w:sz="0" w:space="0" w:color="auto"/>
            <w:bottom w:val="none" w:sz="0" w:space="0" w:color="auto"/>
            <w:right w:val="none" w:sz="0" w:space="0" w:color="auto"/>
          </w:divBdr>
        </w:div>
        <w:div w:id="1589969493">
          <w:marLeft w:val="480"/>
          <w:marRight w:val="0"/>
          <w:marTop w:val="0"/>
          <w:marBottom w:val="0"/>
          <w:divBdr>
            <w:top w:val="none" w:sz="0" w:space="0" w:color="auto"/>
            <w:left w:val="none" w:sz="0" w:space="0" w:color="auto"/>
            <w:bottom w:val="none" w:sz="0" w:space="0" w:color="auto"/>
            <w:right w:val="none" w:sz="0" w:space="0" w:color="auto"/>
          </w:divBdr>
        </w:div>
        <w:div w:id="878973328">
          <w:marLeft w:val="480"/>
          <w:marRight w:val="0"/>
          <w:marTop w:val="0"/>
          <w:marBottom w:val="0"/>
          <w:divBdr>
            <w:top w:val="none" w:sz="0" w:space="0" w:color="auto"/>
            <w:left w:val="none" w:sz="0" w:space="0" w:color="auto"/>
            <w:bottom w:val="none" w:sz="0" w:space="0" w:color="auto"/>
            <w:right w:val="none" w:sz="0" w:space="0" w:color="auto"/>
          </w:divBdr>
        </w:div>
        <w:div w:id="1212963468">
          <w:marLeft w:val="480"/>
          <w:marRight w:val="0"/>
          <w:marTop w:val="0"/>
          <w:marBottom w:val="0"/>
          <w:divBdr>
            <w:top w:val="none" w:sz="0" w:space="0" w:color="auto"/>
            <w:left w:val="none" w:sz="0" w:space="0" w:color="auto"/>
            <w:bottom w:val="none" w:sz="0" w:space="0" w:color="auto"/>
            <w:right w:val="none" w:sz="0" w:space="0" w:color="auto"/>
          </w:divBdr>
        </w:div>
        <w:div w:id="1134757977">
          <w:marLeft w:val="480"/>
          <w:marRight w:val="0"/>
          <w:marTop w:val="0"/>
          <w:marBottom w:val="0"/>
          <w:divBdr>
            <w:top w:val="none" w:sz="0" w:space="0" w:color="auto"/>
            <w:left w:val="none" w:sz="0" w:space="0" w:color="auto"/>
            <w:bottom w:val="none" w:sz="0" w:space="0" w:color="auto"/>
            <w:right w:val="none" w:sz="0" w:space="0" w:color="auto"/>
          </w:divBdr>
        </w:div>
        <w:div w:id="1657612134">
          <w:marLeft w:val="480"/>
          <w:marRight w:val="0"/>
          <w:marTop w:val="0"/>
          <w:marBottom w:val="0"/>
          <w:divBdr>
            <w:top w:val="none" w:sz="0" w:space="0" w:color="auto"/>
            <w:left w:val="none" w:sz="0" w:space="0" w:color="auto"/>
            <w:bottom w:val="none" w:sz="0" w:space="0" w:color="auto"/>
            <w:right w:val="none" w:sz="0" w:space="0" w:color="auto"/>
          </w:divBdr>
        </w:div>
        <w:div w:id="473721154">
          <w:marLeft w:val="480"/>
          <w:marRight w:val="0"/>
          <w:marTop w:val="0"/>
          <w:marBottom w:val="0"/>
          <w:divBdr>
            <w:top w:val="none" w:sz="0" w:space="0" w:color="auto"/>
            <w:left w:val="none" w:sz="0" w:space="0" w:color="auto"/>
            <w:bottom w:val="none" w:sz="0" w:space="0" w:color="auto"/>
            <w:right w:val="none" w:sz="0" w:space="0" w:color="auto"/>
          </w:divBdr>
        </w:div>
        <w:div w:id="1397432453">
          <w:marLeft w:val="480"/>
          <w:marRight w:val="0"/>
          <w:marTop w:val="0"/>
          <w:marBottom w:val="0"/>
          <w:divBdr>
            <w:top w:val="none" w:sz="0" w:space="0" w:color="auto"/>
            <w:left w:val="none" w:sz="0" w:space="0" w:color="auto"/>
            <w:bottom w:val="none" w:sz="0" w:space="0" w:color="auto"/>
            <w:right w:val="none" w:sz="0" w:space="0" w:color="auto"/>
          </w:divBdr>
        </w:div>
        <w:div w:id="1029377735">
          <w:marLeft w:val="480"/>
          <w:marRight w:val="0"/>
          <w:marTop w:val="0"/>
          <w:marBottom w:val="0"/>
          <w:divBdr>
            <w:top w:val="none" w:sz="0" w:space="0" w:color="auto"/>
            <w:left w:val="none" w:sz="0" w:space="0" w:color="auto"/>
            <w:bottom w:val="none" w:sz="0" w:space="0" w:color="auto"/>
            <w:right w:val="none" w:sz="0" w:space="0" w:color="auto"/>
          </w:divBdr>
        </w:div>
        <w:div w:id="1923760096">
          <w:marLeft w:val="480"/>
          <w:marRight w:val="0"/>
          <w:marTop w:val="0"/>
          <w:marBottom w:val="0"/>
          <w:divBdr>
            <w:top w:val="none" w:sz="0" w:space="0" w:color="auto"/>
            <w:left w:val="none" w:sz="0" w:space="0" w:color="auto"/>
            <w:bottom w:val="none" w:sz="0" w:space="0" w:color="auto"/>
            <w:right w:val="none" w:sz="0" w:space="0" w:color="auto"/>
          </w:divBdr>
        </w:div>
        <w:div w:id="765461592">
          <w:marLeft w:val="480"/>
          <w:marRight w:val="0"/>
          <w:marTop w:val="0"/>
          <w:marBottom w:val="0"/>
          <w:divBdr>
            <w:top w:val="none" w:sz="0" w:space="0" w:color="auto"/>
            <w:left w:val="none" w:sz="0" w:space="0" w:color="auto"/>
            <w:bottom w:val="none" w:sz="0" w:space="0" w:color="auto"/>
            <w:right w:val="none" w:sz="0" w:space="0" w:color="auto"/>
          </w:divBdr>
        </w:div>
        <w:div w:id="1290938580">
          <w:marLeft w:val="480"/>
          <w:marRight w:val="0"/>
          <w:marTop w:val="0"/>
          <w:marBottom w:val="0"/>
          <w:divBdr>
            <w:top w:val="none" w:sz="0" w:space="0" w:color="auto"/>
            <w:left w:val="none" w:sz="0" w:space="0" w:color="auto"/>
            <w:bottom w:val="none" w:sz="0" w:space="0" w:color="auto"/>
            <w:right w:val="none" w:sz="0" w:space="0" w:color="auto"/>
          </w:divBdr>
        </w:div>
        <w:div w:id="780799855">
          <w:marLeft w:val="480"/>
          <w:marRight w:val="0"/>
          <w:marTop w:val="0"/>
          <w:marBottom w:val="0"/>
          <w:divBdr>
            <w:top w:val="none" w:sz="0" w:space="0" w:color="auto"/>
            <w:left w:val="none" w:sz="0" w:space="0" w:color="auto"/>
            <w:bottom w:val="none" w:sz="0" w:space="0" w:color="auto"/>
            <w:right w:val="none" w:sz="0" w:space="0" w:color="auto"/>
          </w:divBdr>
        </w:div>
        <w:div w:id="86660798">
          <w:marLeft w:val="480"/>
          <w:marRight w:val="0"/>
          <w:marTop w:val="0"/>
          <w:marBottom w:val="0"/>
          <w:divBdr>
            <w:top w:val="none" w:sz="0" w:space="0" w:color="auto"/>
            <w:left w:val="none" w:sz="0" w:space="0" w:color="auto"/>
            <w:bottom w:val="none" w:sz="0" w:space="0" w:color="auto"/>
            <w:right w:val="none" w:sz="0" w:space="0" w:color="auto"/>
          </w:divBdr>
        </w:div>
        <w:div w:id="1563171710">
          <w:marLeft w:val="480"/>
          <w:marRight w:val="0"/>
          <w:marTop w:val="0"/>
          <w:marBottom w:val="0"/>
          <w:divBdr>
            <w:top w:val="none" w:sz="0" w:space="0" w:color="auto"/>
            <w:left w:val="none" w:sz="0" w:space="0" w:color="auto"/>
            <w:bottom w:val="none" w:sz="0" w:space="0" w:color="auto"/>
            <w:right w:val="none" w:sz="0" w:space="0" w:color="auto"/>
          </w:divBdr>
        </w:div>
        <w:div w:id="1191646605">
          <w:marLeft w:val="480"/>
          <w:marRight w:val="0"/>
          <w:marTop w:val="0"/>
          <w:marBottom w:val="0"/>
          <w:divBdr>
            <w:top w:val="none" w:sz="0" w:space="0" w:color="auto"/>
            <w:left w:val="none" w:sz="0" w:space="0" w:color="auto"/>
            <w:bottom w:val="none" w:sz="0" w:space="0" w:color="auto"/>
            <w:right w:val="none" w:sz="0" w:space="0" w:color="auto"/>
          </w:divBdr>
        </w:div>
        <w:div w:id="1331443183">
          <w:marLeft w:val="480"/>
          <w:marRight w:val="0"/>
          <w:marTop w:val="0"/>
          <w:marBottom w:val="0"/>
          <w:divBdr>
            <w:top w:val="none" w:sz="0" w:space="0" w:color="auto"/>
            <w:left w:val="none" w:sz="0" w:space="0" w:color="auto"/>
            <w:bottom w:val="none" w:sz="0" w:space="0" w:color="auto"/>
            <w:right w:val="none" w:sz="0" w:space="0" w:color="auto"/>
          </w:divBdr>
        </w:div>
        <w:div w:id="757290681">
          <w:marLeft w:val="480"/>
          <w:marRight w:val="0"/>
          <w:marTop w:val="0"/>
          <w:marBottom w:val="0"/>
          <w:divBdr>
            <w:top w:val="none" w:sz="0" w:space="0" w:color="auto"/>
            <w:left w:val="none" w:sz="0" w:space="0" w:color="auto"/>
            <w:bottom w:val="none" w:sz="0" w:space="0" w:color="auto"/>
            <w:right w:val="none" w:sz="0" w:space="0" w:color="auto"/>
          </w:divBdr>
        </w:div>
        <w:div w:id="766119916">
          <w:marLeft w:val="480"/>
          <w:marRight w:val="0"/>
          <w:marTop w:val="0"/>
          <w:marBottom w:val="0"/>
          <w:divBdr>
            <w:top w:val="none" w:sz="0" w:space="0" w:color="auto"/>
            <w:left w:val="none" w:sz="0" w:space="0" w:color="auto"/>
            <w:bottom w:val="none" w:sz="0" w:space="0" w:color="auto"/>
            <w:right w:val="none" w:sz="0" w:space="0" w:color="auto"/>
          </w:divBdr>
        </w:div>
        <w:div w:id="17586801">
          <w:marLeft w:val="480"/>
          <w:marRight w:val="0"/>
          <w:marTop w:val="0"/>
          <w:marBottom w:val="0"/>
          <w:divBdr>
            <w:top w:val="none" w:sz="0" w:space="0" w:color="auto"/>
            <w:left w:val="none" w:sz="0" w:space="0" w:color="auto"/>
            <w:bottom w:val="none" w:sz="0" w:space="0" w:color="auto"/>
            <w:right w:val="none" w:sz="0" w:space="0" w:color="auto"/>
          </w:divBdr>
        </w:div>
        <w:div w:id="769351032">
          <w:marLeft w:val="480"/>
          <w:marRight w:val="0"/>
          <w:marTop w:val="0"/>
          <w:marBottom w:val="0"/>
          <w:divBdr>
            <w:top w:val="none" w:sz="0" w:space="0" w:color="auto"/>
            <w:left w:val="none" w:sz="0" w:space="0" w:color="auto"/>
            <w:bottom w:val="none" w:sz="0" w:space="0" w:color="auto"/>
            <w:right w:val="none" w:sz="0" w:space="0" w:color="auto"/>
          </w:divBdr>
        </w:div>
        <w:div w:id="1333946182">
          <w:marLeft w:val="480"/>
          <w:marRight w:val="0"/>
          <w:marTop w:val="0"/>
          <w:marBottom w:val="0"/>
          <w:divBdr>
            <w:top w:val="none" w:sz="0" w:space="0" w:color="auto"/>
            <w:left w:val="none" w:sz="0" w:space="0" w:color="auto"/>
            <w:bottom w:val="none" w:sz="0" w:space="0" w:color="auto"/>
            <w:right w:val="none" w:sz="0" w:space="0" w:color="auto"/>
          </w:divBdr>
        </w:div>
        <w:div w:id="628821885">
          <w:marLeft w:val="480"/>
          <w:marRight w:val="0"/>
          <w:marTop w:val="0"/>
          <w:marBottom w:val="0"/>
          <w:divBdr>
            <w:top w:val="none" w:sz="0" w:space="0" w:color="auto"/>
            <w:left w:val="none" w:sz="0" w:space="0" w:color="auto"/>
            <w:bottom w:val="none" w:sz="0" w:space="0" w:color="auto"/>
            <w:right w:val="none" w:sz="0" w:space="0" w:color="auto"/>
          </w:divBdr>
        </w:div>
        <w:div w:id="1201212723">
          <w:marLeft w:val="480"/>
          <w:marRight w:val="0"/>
          <w:marTop w:val="0"/>
          <w:marBottom w:val="0"/>
          <w:divBdr>
            <w:top w:val="none" w:sz="0" w:space="0" w:color="auto"/>
            <w:left w:val="none" w:sz="0" w:space="0" w:color="auto"/>
            <w:bottom w:val="none" w:sz="0" w:space="0" w:color="auto"/>
            <w:right w:val="none" w:sz="0" w:space="0" w:color="auto"/>
          </w:divBdr>
        </w:div>
        <w:div w:id="1417627657">
          <w:marLeft w:val="480"/>
          <w:marRight w:val="0"/>
          <w:marTop w:val="0"/>
          <w:marBottom w:val="0"/>
          <w:divBdr>
            <w:top w:val="none" w:sz="0" w:space="0" w:color="auto"/>
            <w:left w:val="none" w:sz="0" w:space="0" w:color="auto"/>
            <w:bottom w:val="none" w:sz="0" w:space="0" w:color="auto"/>
            <w:right w:val="none" w:sz="0" w:space="0" w:color="auto"/>
          </w:divBdr>
        </w:div>
        <w:div w:id="1606575536">
          <w:marLeft w:val="480"/>
          <w:marRight w:val="0"/>
          <w:marTop w:val="0"/>
          <w:marBottom w:val="0"/>
          <w:divBdr>
            <w:top w:val="none" w:sz="0" w:space="0" w:color="auto"/>
            <w:left w:val="none" w:sz="0" w:space="0" w:color="auto"/>
            <w:bottom w:val="none" w:sz="0" w:space="0" w:color="auto"/>
            <w:right w:val="none" w:sz="0" w:space="0" w:color="auto"/>
          </w:divBdr>
        </w:div>
        <w:div w:id="1171917387">
          <w:marLeft w:val="480"/>
          <w:marRight w:val="0"/>
          <w:marTop w:val="0"/>
          <w:marBottom w:val="0"/>
          <w:divBdr>
            <w:top w:val="none" w:sz="0" w:space="0" w:color="auto"/>
            <w:left w:val="none" w:sz="0" w:space="0" w:color="auto"/>
            <w:bottom w:val="none" w:sz="0" w:space="0" w:color="auto"/>
            <w:right w:val="none" w:sz="0" w:space="0" w:color="auto"/>
          </w:divBdr>
        </w:div>
        <w:div w:id="1650093236">
          <w:marLeft w:val="480"/>
          <w:marRight w:val="0"/>
          <w:marTop w:val="0"/>
          <w:marBottom w:val="0"/>
          <w:divBdr>
            <w:top w:val="none" w:sz="0" w:space="0" w:color="auto"/>
            <w:left w:val="none" w:sz="0" w:space="0" w:color="auto"/>
            <w:bottom w:val="none" w:sz="0" w:space="0" w:color="auto"/>
            <w:right w:val="none" w:sz="0" w:space="0" w:color="auto"/>
          </w:divBdr>
        </w:div>
        <w:div w:id="563298000">
          <w:marLeft w:val="480"/>
          <w:marRight w:val="0"/>
          <w:marTop w:val="0"/>
          <w:marBottom w:val="0"/>
          <w:divBdr>
            <w:top w:val="none" w:sz="0" w:space="0" w:color="auto"/>
            <w:left w:val="none" w:sz="0" w:space="0" w:color="auto"/>
            <w:bottom w:val="none" w:sz="0" w:space="0" w:color="auto"/>
            <w:right w:val="none" w:sz="0" w:space="0" w:color="auto"/>
          </w:divBdr>
        </w:div>
        <w:div w:id="1569919447">
          <w:marLeft w:val="480"/>
          <w:marRight w:val="0"/>
          <w:marTop w:val="0"/>
          <w:marBottom w:val="0"/>
          <w:divBdr>
            <w:top w:val="none" w:sz="0" w:space="0" w:color="auto"/>
            <w:left w:val="none" w:sz="0" w:space="0" w:color="auto"/>
            <w:bottom w:val="none" w:sz="0" w:space="0" w:color="auto"/>
            <w:right w:val="none" w:sz="0" w:space="0" w:color="auto"/>
          </w:divBdr>
        </w:div>
        <w:div w:id="874536942">
          <w:marLeft w:val="480"/>
          <w:marRight w:val="0"/>
          <w:marTop w:val="0"/>
          <w:marBottom w:val="0"/>
          <w:divBdr>
            <w:top w:val="none" w:sz="0" w:space="0" w:color="auto"/>
            <w:left w:val="none" w:sz="0" w:space="0" w:color="auto"/>
            <w:bottom w:val="none" w:sz="0" w:space="0" w:color="auto"/>
            <w:right w:val="none" w:sz="0" w:space="0" w:color="auto"/>
          </w:divBdr>
        </w:div>
        <w:div w:id="1622489841">
          <w:marLeft w:val="480"/>
          <w:marRight w:val="0"/>
          <w:marTop w:val="0"/>
          <w:marBottom w:val="0"/>
          <w:divBdr>
            <w:top w:val="none" w:sz="0" w:space="0" w:color="auto"/>
            <w:left w:val="none" w:sz="0" w:space="0" w:color="auto"/>
            <w:bottom w:val="none" w:sz="0" w:space="0" w:color="auto"/>
            <w:right w:val="none" w:sz="0" w:space="0" w:color="auto"/>
          </w:divBdr>
        </w:div>
        <w:div w:id="465706434">
          <w:marLeft w:val="480"/>
          <w:marRight w:val="0"/>
          <w:marTop w:val="0"/>
          <w:marBottom w:val="0"/>
          <w:divBdr>
            <w:top w:val="none" w:sz="0" w:space="0" w:color="auto"/>
            <w:left w:val="none" w:sz="0" w:space="0" w:color="auto"/>
            <w:bottom w:val="none" w:sz="0" w:space="0" w:color="auto"/>
            <w:right w:val="none" w:sz="0" w:space="0" w:color="auto"/>
          </w:divBdr>
        </w:div>
        <w:div w:id="2052718">
          <w:marLeft w:val="480"/>
          <w:marRight w:val="0"/>
          <w:marTop w:val="0"/>
          <w:marBottom w:val="0"/>
          <w:divBdr>
            <w:top w:val="none" w:sz="0" w:space="0" w:color="auto"/>
            <w:left w:val="none" w:sz="0" w:space="0" w:color="auto"/>
            <w:bottom w:val="none" w:sz="0" w:space="0" w:color="auto"/>
            <w:right w:val="none" w:sz="0" w:space="0" w:color="auto"/>
          </w:divBdr>
        </w:div>
        <w:div w:id="1250504020">
          <w:marLeft w:val="480"/>
          <w:marRight w:val="0"/>
          <w:marTop w:val="0"/>
          <w:marBottom w:val="0"/>
          <w:divBdr>
            <w:top w:val="none" w:sz="0" w:space="0" w:color="auto"/>
            <w:left w:val="none" w:sz="0" w:space="0" w:color="auto"/>
            <w:bottom w:val="none" w:sz="0" w:space="0" w:color="auto"/>
            <w:right w:val="none" w:sz="0" w:space="0" w:color="auto"/>
          </w:divBdr>
        </w:div>
        <w:div w:id="1839539013">
          <w:marLeft w:val="480"/>
          <w:marRight w:val="0"/>
          <w:marTop w:val="0"/>
          <w:marBottom w:val="0"/>
          <w:divBdr>
            <w:top w:val="none" w:sz="0" w:space="0" w:color="auto"/>
            <w:left w:val="none" w:sz="0" w:space="0" w:color="auto"/>
            <w:bottom w:val="none" w:sz="0" w:space="0" w:color="auto"/>
            <w:right w:val="none" w:sz="0" w:space="0" w:color="auto"/>
          </w:divBdr>
        </w:div>
        <w:div w:id="1465999960">
          <w:marLeft w:val="480"/>
          <w:marRight w:val="0"/>
          <w:marTop w:val="0"/>
          <w:marBottom w:val="0"/>
          <w:divBdr>
            <w:top w:val="none" w:sz="0" w:space="0" w:color="auto"/>
            <w:left w:val="none" w:sz="0" w:space="0" w:color="auto"/>
            <w:bottom w:val="none" w:sz="0" w:space="0" w:color="auto"/>
            <w:right w:val="none" w:sz="0" w:space="0" w:color="auto"/>
          </w:divBdr>
        </w:div>
        <w:div w:id="1575314586">
          <w:marLeft w:val="480"/>
          <w:marRight w:val="0"/>
          <w:marTop w:val="0"/>
          <w:marBottom w:val="0"/>
          <w:divBdr>
            <w:top w:val="none" w:sz="0" w:space="0" w:color="auto"/>
            <w:left w:val="none" w:sz="0" w:space="0" w:color="auto"/>
            <w:bottom w:val="none" w:sz="0" w:space="0" w:color="auto"/>
            <w:right w:val="none" w:sz="0" w:space="0" w:color="auto"/>
          </w:divBdr>
        </w:div>
        <w:div w:id="153765244">
          <w:marLeft w:val="480"/>
          <w:marRight w:val="0"/>
          <w:marTop w:val="0"/>
          <w:marBottom w:val="0"/>
          <w:divBdr>
            <w:top w:val="none" w:sz="0" w:space="0" w:color="auto"/>
            <w:left w:val="none" w:sz="0" w:space="0" w:color="auto"/>
            <w:bottom w:val="none" w:sz="0" w:space="0" w:color="auto"/>
            <w:right w:val="none" w:sz="0" w:space="0" w:color="auto"/>
          </w:divBdr>
        </w:div>
        <w:div w:id="414979529">
          <w:marLeft w:val="480"/>
          <w:marRight w:val="0"/>
          <w:marTop w:val="0"/>
          <w:marBottom w:val="0"/>
          <w:divBdr>
            <w:top w:val="none" w:sz="0" w:space="0" w:color="auto"/>
            <w:left w:val="none" w:sz="0" w:space="0" w:color="auto"/>
            <w:bottom w:val="none" w:sz="0" w:space="0" w:color="auto"/>
            <w:right w:val="none" w:sz="0" w:space="0" w:color="auto"/>
          </w:divBdr>
        </w:div>
        <w:div w:id="868303115">
          <w:marLeft w:val="480"/>
          <w:marRight w:val="0"/>
          <w:marTop w:val="0"/>
          <w:marBottom w:val="0"/>
          <w:divBdr>
            <w:top w:val="none" w:sz="0" w:space="0" w:color="auto"/>
            <w:left w:val="none" w:sz="0" w:space="0" w:color="auto"/>
            <w:bottom w:val="none" w:sz="0" w:space="0" w:color="auto"/>
            <w:right w:val="none" w:sz="0" w:space="0" w:color="auto"/>
          </w:divBdr>
        </w:div>
        <w:div w:id="640574190">
          <w:marLeft w:val="480"/>
          <w:marRight w:val="0"/>
          <w:marTop w:val="0"/>
          <w:marBottom w:val="0"/>
          <w:divBdr>
            <w:top w:val="none" w:sz="0" w:space="0" w:color="auto"/>
            <w:left w:val="none" w:sz="0" w:space="0" w:color="auto"/>
            <w:bottom w:val="none" w:sz="0" w:space="0" w:color="auto"/>
            <w:right w:val="none" w:sz="0" w:space="0" w:color="auto"/>
          </w:divBdr>
        </w:div>
        <w:div w:id="1584798751">
          <w:marLeft w:val="480"/>
          <w:marRight w:val="0"/>
          <w:marTop w:val="0"/>
          <w:marBottom w:val="0"/>
          <w:divBdr>
            <w:top w:val="none" w:sz="0" w:space="0" w:color="auto"/>
            <w:left w:val="none" w:sz="0" w:space="0" w:color="auto"/>
            <w:bottom w:val="none" w:sz="0" w:space="0" w:color="auto"/>
            <w:right w:val="none" w:sz="0" w:space="0" w:color="auto"/>
          </w:divBdr>
        </w:div>
        <w:div w:id="1918392769">
          <w:marLeft w:val="480"/>
          <w:marRight w:val="0"/>
          <w:marTop w:val="0"/>
          <w:marBottom w:val="0"/>
          <w:divBdr>
            <w:top w:val="none" w:sz="0" w:space="0" w:color="auto"/>
            <w:left w:val="none" w:sz="0" w:space="0" w:color="auto"/>
            <w:bottom w:val="none" w:sz="0" w:space="0" w:color="auto"/>
            <w:right w:val="none" w:sz="0" w:space="0" w:color="auto"/>
          </w:divBdr>
        </w:div>
        <w:div w:id="842210411">
          <w:marLeft w:val="480"/>
          <w:marRight w:val="0"/>
          <w:marTop w:val="0"/>
          <w:marBottom w:val="0"/>
          <w:divBdr>
            <w:top w:val="none" w:sz="0" w:space="0" w:color="auto"/>
            <w:left w:val="none" w:sz="0" w:space="0" w:color="auto"/>
            <w:bottom w:val="none" w:sz="0" w:space="0" w:color="auto"/>
            <w:right w:val="none" w:sz="0" w:space="0" w:color="auto"/>
          </w:divBdr>
        </w:div>
        <w:div w:id="218633357">
          <w:marLeft w:val="480"/>
          <w:marRight w:val="0"/>
          <w:marTop w:val="0"/>
          <w:marBottom w:val="0"/>
          <w:divBdr>
            <w:top w:val="none" w:sz="0" w:space="0" w:color="auto"/>
            <w:left w:val="none" w:sz="0" w:space="0" w:color="auto"/>
            <w:bottom w:val="none" w:sz="0" w:space="0" w:color="auto"/>
            <w:right w:val="none" w:sz="0" w:space="0" w:color="auto"/>
          </w:divBdr>
        </w:div>
        <w:div w:id="458032805">
          <w:marLeft w:val="480"/>
          <w:marRight w:val="0"/>
          <w:marTop w:val="0"/>
          <w:marBottom w:val="0"/>
          <w:divBdr>
            <w:top w:val="none" w:sz="0" w:space="0" w:color="auto"/>
            <w:left w:val="none" w:sz="0" w:space="0" w:color="auto"/>
            <w:bottom w:val="none" w:sz="0" w:space="0" w:color="auto"/>
            <w:right w:val="none" w:sz="0" w:space="0" w:color="auto"/>
          </w:divBdr>
        </w:div>
        <w:div w:id="1093629585">
          <w:marLeft w:val="480"/>
          <w:marRight w:val="0"/>
          <w:marTop w:val="0"/>
          <w:marBottom w:val="0"/>
          <w:divBdr>
            <w:top w:val="none" w:sz="0" w:space="0" w:color="auto"/>
            <w:left w:val="none" w:sz="0" w:space="0" w:color="auto"/>
            <w:bottom w:val="none" w:sz="0" w:space="0" w:color="auto"/>
            <w:right w:val="none" w:sz="0" w:space="0" w:color="auto"/>
          </w:divBdr>
        </w:div>
      </w:divsChild>
    </w:div>
    <w:div w:id="2146894351">
      <w:bodyDiv w:val="1"/>
      <w:marLeft w:val="0"/>
      <w:marRight w:val="0"/>
      <w:marTop w:val="0"/>
      <w:marBottom w:val="0"/>
      <w:divBdr>
        <w:top w:val="none" w:sz="0" w:space="0" w:color="auto"/>
        <w:left w:val="none" w:sz="0" w:space="0" w:color="auto"/>
        <w:bottom w:val="none" w:sz="0" w:space="0" w:color="auto"/>
        <w:right w:val="none" w:sz="0" w:space="0" w:color="auto"/>
      </w:divBdr>
    </w:div>
    <w:div w:id="2146926517">
      <w:bodyDiv w:val="1"/>
      <w:marLeft w:val="0"/>
      <w:marRight w:val="0"/>
      <w:marTop w:val="0"/>
      <w:marBottom w:val="0"/>
      <w:divBdr>
        <w:top w:val="none" w:sz="0" w:space="0" w:color="auto"/>
        <w:left w:val="none" w:sz="0" w:space="0" w:color="auto"/>
        <w:bottom w:val="none" w:sz="0" w:space="0" w:color="auto"/>
        <w:right w:val="none" w:sz="0" w:space="0" w:color="auto"/>
      </w:divBdr>
    </w:div>
    <w:div w:id="2147118006">
      <w:bodyDiv w:val="1"/>
      <w:marLeft w:val="0"/>
      <w:marRight w:val="0"/>
      <w:marTop w:val="0"/>
      <w:marBottom w:val="0"/>
      <w:divBdr>
        <w:top w:val="none" w:sz="0" w:space="0" w:color="auto"/>
        <w:left w:val="none" w:sz="0" w:space="0" w:color="auto"/>
        <w:bottom w:val="none" w:sz="0" w:space="0" w:color="auto"/>
        <w:right w:val="none" w:sz="0" w:space="0" w:color="auto"/>
      </w:divBdr>
    </w:div>
    <w:div w:id="2147163743">
      <w:bodyDiv w:val="1"/>
      <w:marLeft w:val="0"/>
      <w:marRight w:val="0"/>
      <w:marTop w:val="0"/>
      <w:marBottom w:val="0"/>
      <w:divBdr>
        <w:top w:val="none" w:sz="0" w:space="0" w:color="auto"/>
        <w:left w:val="none" w:sz="0" w:space="0" w:color="auto"/>
        <w:bottom w:val="none" w:sz="0" w:space="0" w:color="auto"/>
        <w:right w:val="none" w:sz="0" w:space="0" w:color="auto"/>
      </w:divBdr>
    </w:div>
    <w:div w:id="2147234683">
      <w:bodyDiv w:val="1"/>
      <w:marLeft w:val="0"/>
      <w:marRight w:val="0"/>
      <w:marTop w:val="0"/>
      <w:marBottom w:val="0"/>
      <w:divBdr>
        <w:top w:val="none" w:sz="0" w:space="0" w:color="auto"/>
        <w:left w:val="none" w:sz="0" w:space="0" w:color="auto"/>
        <w:bottom w:val="none" w:sz="0" w:space="0" w:color="auto"/>
        <w:right w:val="none" w:sz="0" w:space="0" w:color="auto"/>
      </w:divBdr>
    </w:div>
    <w:div w:id="2147235324">
      <w:bodyDiv w:val="1"/>
      <w:marLeft w:val="0"/>
      <w:marRight w:val="0"/>
      <w:marTop w:val="0"/>
      <w:marBottom w:val="0"/>
      <w:divBdr>
        <w:top w:val="none" w:sz="0" w:space="0" w:color="auto"/>
        <w:left w:val="none" w:sz="0" w:space="0" w:color="auto"/>
        <w:bottom w:val="none" w:sz="0" w:space="0" w:color="auto"/>
        <w:right w:val="none" w:sz="0" w:space="0" w:color="auto"/>
      </w:divBdr>
    </w:div>
    <w:div w:id="2147308747">
      <w:bodyDiv w:val="1"/>
      <w:marLeft w:val="0"/>
      <w:marRight w:val="0"/>
      <w:marTop w:val="0"/>
      <w:marBottom w:val="0"/>
      <w:divBdr>
        <w:top w:val="none" w:sz="0" w:space="0" w:color="auto"/>
        <w:left w:val="none" w:sz="0" w:space="0" w:color="auto"/>
        <w:bottom w:val="none" w:sz="0" w:space="0" w:color="auto"/>
        <w:right w:val="none" w:sz="0" w:space="0" w:color="auto"/>
      </w:divBdr>
    </w:div>
    <w:div w:id="2147309111">
      <w:bodyDiv w:val="1"/>
      <w:marLeft w:val="0"/>
      <w:marRight w:val="0"/>
      <w:marTop w:val="0"/>
      <w:marBottom w:val="0"/>
      <w:divBdr>
        <w:top w:val="none" w:sz="0" w:space="0" w:color="auto"/>
        <w:left w:val="none" w:sz="0" w:space="0" w:color="auto"/>
        <w:bottom w:val="none" w:sz="0" w:space="0" w:color="auto"/>
        <w:right w:val="none" w:sz="0" w:space="0" w:color="auto"/>
      </w:divBdr>
    </w:div>
    <w:div w:id="214735632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08/IMDS-11-2023-0820"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AFB0CEE9-DAC8-4C27-8A9F-84540B2DC0DB}"/>
      </w:docPartPr>
      <w:docPartBody>
        <w:p w:rsidR="007E76B7" w:rsidRDefault="00C1485F">
          <w:r w:rsidRPr="00D92B0C">
            <w:rPr>
              <w:rStyle w:val="Textodelmarcadordeposicin"/>
            </w:rPr>
            <w:t>Haga clic o pulse aquí para escribir texto.</w:t>
          </w:r>
        </w:p>
      </w:docPartBody>
    </w:docPart>
    <w:docPart>
      <w:docPartPr>
        <w:name w:val="A6C34FCD1F6B403BAB8DB577E12E4D82"/>
        <w:category>
          <w:name w:val="General"/>
          <w:gallery w:val="placeholder"/>
        </w:category>
        <w:types>
          <w:type w:val="bbPlcHdr"/>
        </w:types>
        <w:behaviors>
          <w:behavior w:val="content"/>
        </w:behaviors>
        <w:guid w:val="{D58ACE38-CF80-444F-AD4B-0A6D87DCF02C}"/>
      </w:docPartPr>
      <w:docPartBody>
        <w:p w:rsidR="00124214" w:rsidRDefault="00124214" w:rsidP="00124214">
          <w:pPr>
            <w:pStyle w:val="A6C34FCD1F6B403BAB8DB577E12E4D82"/>
          </w:pPr>
          <w:r w:rsidRPr="00D92B0C">
            <w:rPr>
              <w:rStyle w:val="Textodelmarcadordeposicin"/>
            </w:rPr>
            <w:t>Haga clic o pulse aquí para escribir texto.</w:t>
          </w:r>
        </w:p>
      </w:docPartBody>
    </w:docPart>
    <w:docPart>
      <w:docPartPr>
        <w:name w:val="C1EF1C2AF9BFB142B3D509BA751E580E"/>
        <w:category>
          <w:name w:val="General"/>
          <w:gallery w:val="placeholder"/>
        </w:category>
        <w:types>
          <w:type w:val="bbPlcHdr"/>
        </w:types>
        <w:behaviors>
          <w:behavior w:val="content"/>
        </w:behaviors>
        <w:guid w:val="{98CCA393-36A2-B244-ACD9-58D982B34848}"/>
      </w:docPartPr>
      <w:docPartBody>
        <w:p w:rsidR="00680B48" w:rsidRDefault="0073035A" w:rsidP="0073035A">
          <w:pPr>
            <w:pStyle w:val="C1EF1C2AF9BFB142B3D509BA751E580E"/>
          </w:pPr>
          <w:r w:rsidRPr="00D92B0C">
            <w:rPr>
              <w:rStyle w:val="Textodelmarcadordeposicin"/>
            </w:rPr>
            <w:t>Haga clic o pulse aquí para escribir texto.</w:t>
          </w:r>
        </w:p>
      </w:docPartBody>
    </w:docPart>
    <w:docPart>
      <w:docPartPr>
        <w:name w:val="67E030B9EF43FD4CBF5C976C6567BC7F"/>
        <w:category>
          <w:name w:val="General"/>
          <w:gallery w:val="placeholder"/>
        </w:category>
        <w:types>
          <w:type w:val="bbPlcHdr"/>
        </w:types>
        <w:behaviors>
          <w:behavior w:val="content"/>
        </w:behaviors>
        <w:guid w:val="{0CAEA0CA-4134-FE44-AA1F-EF83DFBA38C5}"/>
      </w:docPartPr>
      <w:docPartBody>
        <w:p w:rsidR="00680B48" w:rsidRDefault="0073035A" w:rsidP="0073035A">
          <w:pPr>
            <w:pStyle w:val="67E030B9EF43FD4CBF5C976C6567BC7F"/>
          </w:pPr>
          <w:r w:rsidRPr="00D92B0C">
            <w:rPr>
              <w:rStyle w:val="Textodelmarcadordeposicin"/>
            </w:rPr>
            <w:t>Haga clic o pulse aquí para escribir texto.</w:t>
          </w:r>
        </w:p>
      </w:docPartBody>
    </w:docPart>
    <w:docPart>
      <w:docPartPr>
        <w:name w:val="B4F2A4155EE2F54BAAA869F0C2629940"/>
        <w:category>
          <w:name w:val="General"/>
          <w:gallery w:val="placeholder"/>
        </w:category>
        <w:types>
          <w:type w:val="bbPlcHdr"/>
        </w:types>
        <w:behaviors>
          <w:behavior w:val="content"/>
        </w:behaviors>
        <w:guid w:val="{C98ABD30-0075-FA4F-A707-37AD3B005D99}"/>
      </w:docPartPr>
      <w:docPartBody>
        <w:p w:rsidR="001945F1" w:rsidRDefault="00E21CFE" w:rsidP="00E21CFE">
          <w:pPr>
            <w:pStyle w:val="B4F2A4155EE2F54BAAA869F0C2629940"/>
          </w:pPr>
          <w:r w:rsidRPr="00D92B0C">
            <w:rPr>
              <w:rStyle w:val="Textodelmarcadordeposicin"/>
            </w:rPr>
            <w:t>Haga clic o pulse aquí para escribir texto.</w:t>
          </w:r>
        </w:p>
      </w:docPartBody>
    </w:docPart>
    <w:docPart>
      <w:docPartPr>
        <w:name w:val="9D6E1367BC0B724C81C3520A0E122ABB"/>
        <w:category>
          <w:name w:val="General"/>
          <w:gallery w:val="placeholder"/>
        </w:category>
        <w:types>
          <w:type w:val="bbPlcHdr"/>
        </w:types>
        <w:behaviors>
          <w:behavior w:val="content"/>
        </w:behaviors>
        <w:guid w:val="{5B5DD2C5-F883-6F4D-BFF9-5D99CB5C23FF}"/>
      </w:docPartPr>
      <w:docPartBody>
        <w:p w:rsidR="001945F1" w:rsidRDefault="00E21CFE" w:rsidP="00E21CFE">
          <w:pPr>
            <w:pStyle w:val="9D6E1367BC0B724C81C3520A0E122ABB"/>
          </w:pPr>
          <w:r w:rsidRPr="00E860AE">
            <w:rPr>
              <w:rStyle w:val="Textodelmarcadordeposicin"/>
            </w:rPr>
            <w:t>Haga clic o pulse aquí para escribir texto.</w:t>
          </w:r>
        </w:p>
      </w:docPartBody>
    </w:docPart>
    <w:docPart>
      <w:docPartPr>
        <w:name w:val="501B43801A81814A815E82DAF7205105"/>
        <w:category>
          <w:name w:val="General"/>
          <w:gallery w:val="placeholder"/>
        </w:category>
        <w:types>
          <w:type w:val="bbPlcHdr"/>
        </w:types>
        <w:behaviors>
          <w:behavior w:val="content"/>
        </w:behaviors>
        <w:guid w:val="{C769CABA-FF1B-814B-99CE-6CCF5137FDA1}"/>
      </w:docPartPr>
      <w:docPartBody>
        <w:p w:rsidR="001945F1" w:rsidRDefault="00E21CFE" w:rsidP="00E21CFE">
          <w:pPr>
            <w:pStyle w:val="501B43801A81814A815E82DAF7205105"/>
          </w:pPr>
          <w:r w:rsidRPr="00D92B0C">
            <w:rPr>
              <w:rStyle w:val="Textodelmarcadordeposicin"/>
            </w:rPr>
            <w:t>Haga clic o pulse aquí para escribir texto.</w:t>
          </w:r>
        </w:p>
      </w:docPartBody>
    </w:docPart>
    <w:docPart>
      <w:docPartPr>
        <w:name w:val="4430B669C6C2E445BEFB5C1648FFF486"/>
        <w:category>
          <w:name w:val="General"/>
          <w:gallery w:val="placeholder"/>
        </w:category>
        <w:types>
          <w:type w:val="bbPlcHdr"/>
        </w:types>
        <w:behaviors>
          <w:behavior w:val="content"/>
        </w:behaviors>
        <w:guid w:val="{7E246B38-0DF3-D847-8F87-8F88C7FB0CA7}"/>
      </w:docPartPr>
      <w:docPartBody>
        <w:p w:rsidR="001945F1" w:rsidRDefault="00E21CFE" w:rsidP="00E21CFE">
          <w:pPr>
            <w:pStyle w:val="4430B669C6C2E445BEFB5C1648FFF486"/>
          </w:pPr>
          <w:r w:rsidRPr="00D92B0C">
            <w:rPr>
              <w:rStyle w:val="Textodelmarcadordeposicin"/>
            </w:rPr>
            <w:t>Haga clic o pulse aquí para escribir texto.</w:t>
          </w:r>
        </w:p>
      </w:docPartBody>
    </w:docPart>
    <w:docPart>
      <w:docPartPr>
        <w:name w:val="4C42AB5708614D9680B0A4033935B4BC"/>
        <w:category>
          <w:name w:val="General"/>
          <w:gallery w:val="placeholder"/>
        </w:category>
        <w:types>
          <w:type w:val="bbPlcHdr"/>
        </w:types>
        <w:behaviors>
          <w:behavior w:val="content"/>
        </w:behaviors>
        <w:guid w:val="{F3258C21-9DC3-4FEF-A6BD-C5A412B0B02D}"/>
      </w:docPartPr>
      <w:docPartBody>
        <w:p w:rsidR="00F26861" w:rsidRDefault="00F26861" w:rsidP="00F26861">
          <w:pPr>
            <w:pStyle w:val="4C42AB5708614D9680B0A4033935B4BC"/>
          </w:pPr>
          <w:r w:rsidRPr="00D92B0C">
            <w:rPr>
              <w:rStyle w:val="Textodelmarcadordeposicin"/>
            </w:rPr>
            <w:t>Haga clic o pulse aquí para escribir texto.</w:t>
          </w:r>
        </w:p>
      </w:docPartBody>
    </w:docPart>
    <w:docPart>
      <w:docPartPr>
        <w:name w:val="357303D3E3D548A2B46C4857FC7A5079"/>
        <w:category>
          <w:name w:val="General"/>
          <w:gallery w:val="placeholder"/>
        </w:category>
        <w:types>
          <w:type w:val="bbPlcHdr"/>
        </w:types>
        <w:behaviors>
          <w:behavior w:val="content"/>
        </w:behaviors>
        <w:guid w:val="{844D4EC2-49F7-47D5-B1AC-32CBB41EEDDC}"/>
      </w:docPartPr>
      <w:docPartBody>
        <w:p w:rsidR="00F26861" w:rsidRDefault="00F26861" w:rsidP="00F26861">
          <w:pPr>
            <w:pStyle w:val="357303D3E3D548A2B46C4857FC7A5079"/>
          </w:pPr>
          <w:r w:rsidRPr="00D92B0C">
            <w:rPr>
              <w:rStyle w:val="Textodelmarcadordeposicin"/>
            </w:rPr>
            <w:t>Haga clic o pulse aquí para escribir texto.</w:t>
          </w:r>
        </w:p>
      </w:docPartBody>
    </w:docPart>
    <w:docPart>
      <w:docPartPr>
        <w:name w:val="BDC5148D283E4953AA1944857F7C71F0"/>
        <w:category>
          <w:name w:val="General"/>
          <w:gallery w:val="placeholder"/>
        </w:category>
        <w:types>
          <w:type w:val="bbPlcHdr"/>
        </w:types>
        <w:behaviors>
          <w:behavior w:val="content"/>
        </w:behaviors>
        <w:guid w:val="{90531950-5770-4153-8AB1-A4F38B930079}"/>
      </w:docPartPr>
      <w:docPartBody>
        <w:p w:rsidR="00F26861" w:rsidRDefault="00F26861" w:rsidP="00F26861">
          <w:pPr>
            <w:pStyle w:val="BDC5148D283E4953AA1944857F7C71F0"/>
          </w:pPr>
          <w:r w:rsidRPr="00D92B0C">
            <w:rPr>
              <w:rStyle w:val="Textodelmarcadordeposicin"/>
            </w:rPr>
            <w:t>Haga clic o pulse aquí para escribir texto.</w:t>
          </w:r>
        </w:p>
      </w:docPartBody>
    </w:docPart>
    <w:docPart>
      <w:docPartPr>
        <w:name w:val="72A68FCDE21B46DB8B6CF1268730E40E"/>
        <w:category>
          <w:name w:val="General"/>
          <w:gallery w:val="placeholder"/>
        </w:category>
        <w:types>
          <w:type w:val="bbPlcHdr"/>
        </w:types>
        <w:behaviors>
          <w:behavior w:val="content"/>
        </w:behaviors>
        <w:guid w:val="{B24A3075-7B56-4D66-BB0F-DF7C6018CF96}"/>
      </w:docPartPr>
      <w:docPartBody>
        <w:p w:rsidR="001C796D" w:rsidRDefault="00D86E5D" w:rsidP="00D86E5D">
          <w:pPr>
            <w:pStyle w:val="72A68FCDE21B46DB8B6CF1268730E40E"/>
          </w:pPr>
          <w:r w:rsidRPr="00D92B0C">
            <w:rPr>
              <w:rStyle w:val="Textodelmarcadordeposicin"/>
            </w:rPr>
            <w:t>Haga clic o pulse aquí para escribir texto.</w:t>
          </w:r>
        </w:p>
      </w:docPartBody>
    </w:docPart>
    <w:docPart>
      <w:docPartPr>
        <w:name w:val="B980C2E9A63F4AED8DE1B4784E45C621"/>
        <w:category>
          <w:name w:val="General"/>
          <w:gallery w:val="placeholder"/>
        </w:category>
        <w:types>
          <w:type w:val="bbPlcHdr"/>
        </w:types>
        <w:behaviors>
          <w:behavior w:val="content"/>
        </w:behaviors>
        <w:guid w:val="{B7815206-DC56-42CE-BE5A-A2939DF36D1C}"/>
      </w:docPartPr>
      <w:docPartBody>
        <w:p w:rsidR="003D5D8D" w:rsidRDefault="003D5D8D" w:rsidP="003D5D8D">
          <w:pPr>
            <w:pStyle w:val="B980C2E9A63F4AED8DE1B4784E45C621"/>
          </w:pPr>
          <w:r w:rsidRPr="00D92B0C">
            <w:rPr>
              <w:rStyle w:val="Textodelmarcadordeposicin"/>
            </w:rPr>
            <w:t>Haga clic o pulse aquí para escribir texto.</w:t>
          </w:r>
        </w:p>
      </w:docPartBody>
    </w:docPart>
    <w:docPart>
      <w:docPartPr>
        <w:name w:val="C8BC5942A5D4411CB2F9B17D53208D69"/>
        <w:category>
          <w:name w:val="General"/>
          <w:gallery w:val="placeholder"/>
        </w:category>
        <w:types>
          <w:type w:val="bbPlcHdr"/>
        </w:types>
        <w:behaviors>
          <w:behavior w:val="content"/>
        </w:behaviors>
        <w:guid w:val="{7BBAC4A1-4C72-4DA6-ADF7-F9E9633F77A9}"/>
      </w:docPartPr>
      <w:docPartBody>
        <w:p w:rsidR="00B20178" w:rsidRDefault="00B20178" w:rsidP="00B20178">
          <w:pPr>
            <w:pStyle w:val="C8BC5942A5D4411CB2F9B17D53208D69"/>
          </w:pPr>
          <w:r w:rsidRPr="00D92B0C">
            <w:rPr>
              <w:rStyle w:val="Textodelmarcadordeposicin"/>
            </w:rPr>
            <w:t>Haga clic o pulse aquí para escribir texto.</w:t>
          </w:r>
        </w:p>
      </w:docPartBody>
    </w:docPart>
    <w:docPart>
      <w:docPartPr>
        <w:name w:val="CE80D4460E81498B9563F9022B8A0A07"/>
        <w:category>
          <w:name w:val="General"/>
          <w:gallery w:val="placeholder"/>
        </w:category>
        <w:types>
          <w:type w:val="bbPlcHdr"/>
        </w:types>
        <w:behaviors>
          <w:behavior w:val="content"/>
        </w:behaviors>
        <w:guid w:val="{117BFBEC-45DE-48C4-AF31-C2C198B65DEF}"/>
      </w:docPartPr>
      <w:docPartBody>
        <w:p w:rsidR="00B20178" w:rsidRDefault="00B20178" w:rsidP="00B20178">
          <w:pPr>
            <w:pStyle w:val="CE80D4460E81498B9563F9022B8A0A07"/>
          </w:pPr>
          <w:r w:rsidRPr="00D92B0C">
            <w:rPr>
              <w:rStyle w:val="Textodelmarcadordeposicin"/>
            </w:rPr>
            <w:t>Haga clic o pulse aquí para escribir texto.</w:t>
          </w:r>
        </w:p>
      </w:docPartBody>
    </w:docPart>
    <w:docPart>
      <w:docPartPr>
        <w:name w:val="6ADCBA86C34D40A086EF3748ABBAC750"/>
        <w:category>
          <w:name w:val="General"/>
          <w:gallery w:val="placeholder"/>
        </w:category>
        <w:types>
          <w:type w:val="bbPlcHdr"/>
        </w:types>
        <w:behaviors>
          <w:behavior w:val="content"/>
        </w:behaviors>
        <w:guid w:val="{AE26FB8A-672F-4849-9EAD-6C6992E8A66B}"/>
      </w:docPartPr>
      <w:docPartBody>
        <w:p w:rsidR="00232B96" w:rsidRDefault="00521C9B" w:rsidP="00521C9B">
          <w:pPr>
            <w:pStyle w:val="6ADCBA86C34D40A086EF3748ABBAC750"/>
          </w:pPr>
          <w:r w:rsidRPr="00D92B0C">
            <w:rPr>
              <w:rStyle w:val="Textodelmarcadordeposicin"/>
            </w:rPr>
            <w:t>Haga clic o pulse aquí para escribir texto.</w:t>
          </w:r>
        </w:p>
      </w:docPartBody>
    </w:docPart>
    <w:docPart>
      <w:docPartPr>
        <w:name w:val="731D21FFD2CD428F8CDB1FB814BD929A"/>
        <w:category>
          <w:name w:val="General"/>
          <w:gallery w:val="placeholder"/>
        </w:category>
        <w:types>
          <w:type w:val="bbPlcHdr"/>
        </w:types>
        <w:behaviors>
          <w:behavior w:val="content"/>
        </w:behaviors>
        <w:guid w:val="{E3B361D9-36FB-4C23-BCD1-63E502DA9CFB}"/>
      </w:docPartPr>
      <w:docPartBody>
        <w:p w:rsidR="00573233" w:rsidRDefault="00232B96" w:rsidP="00232B96">
          <w:pPr>
            <w:pStyle w:val="731D21FFD2CD428F8CDB1FB814BD929A"/>
          </w:pPr>
          <w:r w:rsidRPr="00D92B0C">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85F"/>
    <w:rsid w:val="00041A32"/>
    <w:rsid w:val="000600A8"/>
    <w:rsid w:val="00124214"/>
    <w:rsid w:val="00132980"/>
    <w:rsid w:val="00134940"/>
    <w:rsid w:val="001430D9"/>
    <w:rsid w:val="00175D4A"/>
    <w:rsid w:val="001945F1"/>
    <w:rsid w:val="001C796D"/>
    <w:rsid w:val="00232B96"/>
    <w:rsid w:val="00265957"/>
    <w:rsid w:val="0029194F"/>
    <w:rsid w:val="002A6BA4"/>
    <w:rsid w:val="00332186"/>
    <w:rsid w:val="00333D81"/>
    <w:rsid w:val="00373D16"/>
    <w:rsid w:val="003D5D8D"/>
    <w:rsid w:val="00403DCC"/>
    <w:rsid w:val="00435992"/>
    <w:rsid w:val="004D01BF"/>
    <w:rsid w:val="004D0C08"/>
    <w:rsid w:val="004F7120"/>
    <w:rsid w:val="00521C9B"/>
    <w:rsid w:val="00535C6C"/>
    <w:rsid w:val="0055325C"/>
    <w:rsid w:val="00573233"/>
    <w:rsid w:val="005B09E2"/>
    <w:rsid w:val="005F40EA"/>
    <w:rsid w:val="00673007"/>
    <w:rsid w:val="00680B48"/>
    <w:rsid w:val="006D7C0B"/>
    <w:rsid w:val="006E4E6E"/>
    <w:rsid w:val="007103ED"/>
    <w:rsid w:val="0073035A"/>
    <w:rsid w:val="00761606"/>
    <w:rsid w:val="00784DEF"/>
    <w:rsid w:val="00793BDB"/>
    <w:rsid w:val="00793EB6"/>
    <w:rsid w:val="007B4153"/>
    <w:rsid w:val="007C10F6"/>
    <w:rsid w:val="007E3345"/>
    <w:rsid w:val="007E76B7"/>
    <w:rsid w:val="0080471C"/>
    <w:rsid w:val="00837C17"/>
    <w:rsid w:val="00843773"/>
    <w:rsid w:val="00847983"/>
    <w:rsid w:val="0086096C"/>
    <w:rsid w:val="008B20C9"/>
    <w:rsid w:val="009116D4"/>
    <w:rsid w:val="009D595B"/>
    <w:rsid w:val="00A056E4"/>
    <w:rsid w:val="00A15D5E"/>
    <w:rsid w:val="00AD33AE"/>
    <w:rsid w:val="00B044D3"/>
    <w:rsid w:val="00B20178"/>
    <w:rsid w:val="00B36276"/>
    <w:rsid w:val="00B431BE"/>
    <w:rsid w:val="00B70EEE"/>
    <w:rsid w:val="00B92100"/>
    <w:rsid w:val="00B95D0E"/>
    <w:rsid w:val="00BE6654"/>
    <w:rsid w:val="00C1485F"/>
    <w:rsid w:val="00C15A66"/>
    <w:rsid w:val="00C46DB7"/>
    <w:rsid w:val="00C84535"/>
    <w:rsid w:val="00D3429D"/>
    <w:rsid w:val="00D367EF"/>
    <w:rsid w:val="00D45ECF"/>
    <w:rsid w:val="00D475F3"/>
    <w:rsid w:val="00D51C54"/>
    <w:rsid w:val="00D7514D"/>
    <w:rsid w:val="00D86E5D"/>
    <w:rsid w:val="00E156D2"/>
    <w:rsid w:val="00E21CFE"/>
    <w:rsid w:val="00E815DA"/>
    <w:rsid w:val="00EA0CB6"/>
    <w:rsid w:val="00EF30E9"/>
    <w:rsid w:val="00EF428A"/>
    <w:rsid w:val="00F052DF"/>
    <w:rsid w:val="00F26861"/>
    <w:rsid w:val="00F36C33"/>
    <w:rsid w:val="00F56D34"/>
    <w:rsid w:val="00FA3684"/>
    <w:rsid w:val="00FB4345"/>
    <w:rsid w:val="00FC7707"/>
    <w:rsid w:val="00FC7B04"/>
    <w:rsid w:val="00FD1F24"/>
    <w:rsid w:val="00FE0461"/>
    <w:rsid w:val="00FE6BAC"/>
    <w:rsid w:val="00FF689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D7C0B"/>
    <w:rPr>
      <w:color w:val="808080"/>
    </w:rPr>
  </w:style>
  <w:style w:type="paragraph" w:customStyle="1" w:styleId="C1EF1C2AF9BFB142B3D509BA751E580E">
    <w:name w:val="C1EF1C2AF9BFB142B3D509BA751E580E"/>
    <w:rsid w:val="0073035A"/>
    <w:pPr>
      <w:spacing w:line="278" w:lineRule="auto"/>
    </w:pPr>
    <w:rPr>
      <w:sz w:val="24"/>
      <w:szCs w:val="24"/>
      <w:lang w:val="es-ES" w:eastAsia="es-ES_tradnl"/>
    </w:rPr>
  </w:style>
  <w:style w:type="paragraph" w:customStyle="1" w:styleId="67E030B9EF43FD4CBF5C976C6567BC7F">
    <w:name w:val="67E030B9EF43FD4CBF5C976C6567BC7F"/>
    <w:rsid w:val="0073035A"/>
    <w:pPr>
      <w:spacing w:line="278" w:lineRule="auto"/>
    </w:pPr>
    <w:rPr>
      <w:sz w:val="24"/>
      <w:szCs w:val="24"/>
      <w:lang w:val="es-ES" w:eastAsia="es-ES_tradnl"/>
    </w:rPr>
  </w:style>
  <w:style w:type="paragraph" w:customStyle="1" w:styleId="822FC163FC4A4F7E9D9F545AAB6E63C8">
    <w:name w:val="822FC163FC4A4F7E9D9F545AAB6E63C8"/>
    <w:rsid w:val="00124214"/>
    <w:rPr>
      <w:kern w:val="0"/>
      <w:lang w:val="es-ES" w:eastAsia="es-ES"/>
      <w14:ligatures w14:val="none"/>
    </w:rPr>
  </w:style>
  <w:style w:type="paragraph" w:customStyle="1" w:styleId="A6C34FCD1F6B403BAB8DB577E12E4D82">
    <w:name w:val="A6C34FCD1F6B403BAB8DB577E12E4D82"/>
    <w:rsid w:val="00124214"/>
    <w:rPr>
      <w:kern w:val="0"/>
      <w:lang w:val="es-ES" w:eastAsia="es-ES"/>
      <w14:ligatures w14:val="none"/>
    </w:rPr>
  </w:style>
  <w:style w:type="paragraph" w:customStyle="1" w:styleId="B4F2A4155EE2F54BAAA869F0C2629940">
    <w:name w:val="B4F2A4155EE2F54BAAA869F0C2629940"/>
    <w:rsid w:val="00E21CFE"/>
    <w:pPr>
      <w:spacing w:line="278" w:lineRule="auto"/>
    </w:pPr>
    <w:rPr>
      <w:sz w:val="24"/>
      <w:szCs w:val="24"/>
      <w:lang w:val="es-ES" w:eastAsia="es-ES_tradnl"/>
    </w:rPr>
  </w:style>
  <w:style w:type="paragraph" w:customStyle="1" w:styleId="9D6E1367BC0B724C81C3520A0E122ABB">
    <w:name w:val="9D6E1367BC0B724C81C3520A0E122ABB"/>
    <w:rsid w:val="00E21CFE"/>
    <w:pPr>
      <w:spacing w:line="278" w:lineRule="auto"/>
    </w:pPr>
    <w:rPr>
      <w:sz w:val="24"/>
      <w:szCs w:val="24"/>
      <w:lang w:val="es-ES" w:eastAsia="es-ES_tradnl"/>
    </w:rPr>
  </w:style>
  <w:style w:type="paragraph" w:customStyle="1" w:styleId="501B43801A81814A815E82DAF7205105">
    <w:name w:val="501B43801A81814A815E82DAF7205105"/>
    <w:rsid w:val="00E21CFE"/>
    <w:pPr>
      <w:spacing w:line="278" w:lineRule="auto"/>
    </w:pPr>
    <w:rPr>
      <w:sz w:val="24"/>
      <w:szCs w:val="24"/>
      <w:lang w:val="es-ES" w:eastAsia="es-ES_tradnl"/>
    </w:rPr>
  </w:style>
  <w:style w:type="paragraph" w:customStyle="1" w:styleId="B0A7B6F2AD820D419738A70F1D58ED2C">
    <w:name w:val="B0A7B6F2AD820D419738A70F1D58ED2C"/>
    <w:rsid w:val="00E21CFE"/>
    <w:pPr>
      <w:spacing w:line="278" w:lineRule="auto"/>
    </w:pPr>
    <w:rPr>
      <w:sz w:val="24"/>
      <w:szCs w:val="24"/>
      <w:lang w:val="es-ES" w:eastAsia="es-ES_tradnl"/>
    </w:rPr>
  </w:style>
  <w:style w:type="paragraph" w:customStyle="1" w:styleId="4430B669C6C2E445BEFB5C1648FFF486">
    <w:name w:val="4430B669C6C2E445BEFB5C1648FFF486"/>
    <w:rsid w:val="00E21CFE"/>
    <w:pPr>
      <w:spacing w:line="278" w:lineRule="auto"/>
    </w:pPr>
    <w:rPr>
      <w:sz w:val="24"/>
      <w:szCs w:val="24"/>
      <w:lang w:val="es-ES" w:eastAsia="es-ES_tradnl"/>
    </w:rPr>
  </w:style>
  <w:style w:type="paragraph" w:customStyle="1" w:styleId="3E9C67CE3A5D4699A4A47591298DA0D7">
    <w:name w:val="3E9C67CE3A5D4699A4A47591298DA0D7"/>
    <w:rsid w:val="00D51C54"/>
    <w:rPr>
      <w:kern w:val="0"/>
      <w:lang w:val="es-ES" w:eastAsia="es-ES"/>
      <w14:ligatures w14:val="none"/>
    </w:rPr>
  </w:style>
  <w:style w:type="paragraph" w:customStyle="1" w:styleId="700EB75CB8C64CA9851F22E23D511D26">
    <w:name w:val="700EB75CB8C64CA9851F22E23D511D26"/>
    <w:rsid w:val="00D51C54"/>
    <w:rPr>
      <w:kern w:val="0"/>
      <w:lang w:val="es-ES" w:eastAsia="es-ES"/>
      <w14:ligatures w14:val="none"/>
    </w:rPr>
  </w:style>
  <w:style w:type="paragraph" w:customStyle="1" w:styleId="8923C96FBCDF4527B00B7B2642A17557">
    <w:name w:val="8923C96FBCDF4527B00B7B2642A17557"/>
    <w:rsid w:val="00D51C54"/>
    <w:rPr>
      <w:kern w:val="0"/>
      <w:lang w:val="es-ES" w:eastAsia="es-ES"/>
      <w14:ligatures w14:val="none"/>
    </w:rPr>
  </w:style>
  <w:style w:type="paragraph" w:customStyle="1" w:styleId="CE4A6273656F4D898AA55458C8C300BC">
    <w:name w:val="CE4A6273656F4D898AA55458C8C300BC"/>
    <w:rsid w:val="00D51C54"/>
    <w:rPr>
      <w:kern w:val="0"/>
      <w:lang w:val="es-ES" w:eastAsia="es-ES"/>
      <w14:ligatures w14:val="none"/>
    </w:rPr>
  </w:style>
  <w:style w:type="paragraph" w:customStyle="1" w:styleId="357F86B4B57F46B78E8A6559620BC674">
    <w:name w:val="357F86B4B57F46B78E8A6559620BC674"/>
    <w:rsid w:val="00D51C54"/>
    <w:rPr>
      <w:kern w:val="0"/>
      <w:lang w:val="es-ES" w:eastAsia="es-ES"/>
      <w14:ligatures w14:val="none"/>
    </w:rPr>
  </w:style>
  <w:style w:type="paragraph" w:customStyle="1" w:styleId="4C42AB5708614D9680B0A4033935B4BC">
    <w:name w:val="4C42AB5708614D9680B0A4033935B4BC"/>
    <w:rsid w:val="00F26861"/>
    <w:rPr>
      <w:kern w:val="0"/>
      <w:lang w:val="es-ES" w:eastAsia="es-ES"/>
      <w14:ligatures w14:val="none"/>
    </w:rPr>
  </w:style>
  <w:style w:type="paragraph" w:customStyle="1" w:styleId="357303D3E3D548A2B46C4857FC7A5079">
    <w:name w:val="357303D3E3D548A2B46C4857FC7A5079"/>
    <w:rsid w:val="00F26861"/>
    <w:rPr>
      <w:kern w:val="0"/>
      <w:lang w:val="es-ES" w:eastAsia="es-ES"/>
      <w14:ligatures w14:val="none"/>
    </w:rPr>
  </w:style>
  <w:style w:type="paragraph" w:customStyle="1" w:styleId="BDC5148D283E4953AA1944857F7C71F0">
    <w:name w:val="BDC5148D283E4953AA1944857F7C71F0"/>
    <w:rsid w:val="00F26861"/>
    <w:rPr>
      <w:kern w:val="0"/>
      <w:lang w:val="es-ES" w:eastAsia="es-ES"/>
      <w14:ligatures w14:val="none"/>
    </w:rPr>
  </w:style>
  <w:style w:type="paragraph" w:customStyle="1" w:styleId="72A68FCDE21B46DB8B6CF1268730E40E">
    <w:name w:val="72A68FCDE21B46DB8B6CF1268730E40E"/>
    <w:rsid w:val="00D86E5D"/>
    <w:rPr>
      <w:kern w:val="0"/>
      <w:lang w:val="es-ES" w:eastAsia="es-ES"/>
      <w14:ligatures w14:val="none"/>
    </w:rPr>
  </w:style>
  <w:style w:type="paragraph" w:customStyle="1" w:styleId="B980C2E9A63F4AED8DE1B4784E45C621">
    <w:name w:val="B980C2E9A63F4AED8DE1B4784E45C621"/>
    <w:rsid w:val="003D5D8D"/>
    <w:rPr>
      <w:kern w:val="0"/>
      <w:lang w:val="es-ES" w:eastAsia="es-ES"/>
      <w14:ligatures w14:val="none"/>
    </w:rPr>
  </w:style>
  <w:style w:type="paragraph" w:customStyle="1" w:styleId="C8BC5942A5D4411CB2F9B17D53208D69">
    <w:name w:val="C8BC5942A5D4411CB2F9B17D53208D69"/>
    <w:rsid w:val="00B20178"/>
    <w:rPr>
      <w:kern w:val="0"/>
      <w:lang w:val="es-ES" w:eastAsia="es-ES"/>
      <w14:ligatures w14:val="none"/>
    </w:rPr>
  </w:style>
  <w:style w:type="paragraph" w:customStyle="1" w:styleId="CE80D4460E81498B9563F9022B8A0A07">
    <w:name w:val="CE80D4460E81498B9563F9022B8A0A07"/>
    <w:rsid w:val="00B20178"/>
    <w:rPr>
      <w:kern w:val="0"/>
      <w:lang w:val="es-ES" w:eastAsia="es-ES"/>
      <w14:ligatures w14:val="none"/>
    </w:rPr>
  </w:style>
  <w:style w:type="paragraph" w:customStyle="1" w:styleId="034BE3F1944A4B6D8711D4BC81312A94">
    <w:name w:val="034BE3F1944A4B6D8711D4BC81312A94"/>
    <w:rsid w:val="00521C9B"/>
    <w:rPr>
      <w:kern w:val="0"/>
      <w:lang w:val="en-US" w:eastAsia="en-US"/>
      <w14:ligatures w14:val="none"/>
    </w:rPr>
  </w:style>
  <w:style w:type="paragraph" w:customStyle="1" w:styleId="672350DFE5BB4E888811E557B888769F">
    <w:name w:val="672350DFE5BB4E888811E557B888769F"/>
    <w:rsid w:val="00521C9B"/>
    <w:rPr>
      <w:kern w:val="0"/>
      <w:lang w:val="en-US" w:eastAsia="en-US"/>
      <w14:ligatures w14:val="none"/>
    </w:rPr>
  </w:style>
  <w:style w:type="paragraph" w:customStyle="1" w:styleId="18A9BFDD89E7423FB2A4CD4E8E6846E7">
    <w:name w:val="18A9BFDD89E7423FB2A4CD4E8E6846E7"/>
    <w:rsid w:val="00521C9B"/>
    <w:rPr>
      <w:kern w:val="0"/>
      <w:lang w:val="en-US" w:eastAsia="en-US"/>
      <w14:ligatures w14:val="none"/>
    </w:rPr>
  </w:style>
  <w:style w:type="paragraph" w:customStyle="1" w:styleId="6ADCBA86C34D40A086EF3748ABBAC750">
    <w:name w:val="6ADCBA86C34D40A086EF3748ABBAC750"/>
    <w:rsid w:val="00521C9B"/>
    <w:rPr>
      <w:kern w:val="0"/>
      <w:lang w:val="en-US" w:eastAsia="en-US"/>
      <w14:ligatures w14:val="none"/>
    </w:rPr>
  </w:style>
  <w:style w:type="paragraph" w:customStyle="1" w:styleId="731D21FFD2CD428F8CDB1FB814BD929A">
    <w:name w:val="731D21FFD2CD428F8CDB1FB814BD929A"/>
    <w:rsid w:val="00232B96"/>
    <w:rPr>
      <w:kern w:val="0"/>
      <w:lang w:val="en-US" w:eastAsia="en-US"/>
      <w14:ligatures w14:val="none"/>
    </w:rPr>
  </w:style>
  <w:style w:type="paragraph" w:customStyle="1" w:styleId="3744552D7AB8414DA2242F739EA27302">
    <w:name w:val="3744552D7AB8414DA2242F739EA27302"/>
    <w:rsid w:val="00573233"/>
    <w:rPr>
      <w:kern w:val="0"/>
      <w:lang w:val="en-US" w:eastAsia="en-US"/>
      <w14:ligatures w14:val="none"/>
    </w:rPr>
  </w:style>
  <w:style w:type="paragraph" w:customStyle="1" w:styleId="AF944F5AD89F47E5A988613A8E00995B">
    <w:name w:val="AF944F5AD89F47E5A988613A8E00995B"/>
    <w:rsid w:val="006D7C0B"/>
    <w:pPr>
      <w:spacing w:line="278" w:lineRule="auto"/>
    </w:pPr>
    <w:rPr>
      <w:sz w:val="24"/>
      <w:szCs w:val="24"/>
    </w:rPr>
  </w:style>
  <w:style w:type="paragraph" w:customStyle="1" w:styleId="D7EAE689B87240778BA81467F7B3D334">
    <w:name w:val="D7EAE689B87240778BA81467F7B3D334"/>
    <w:rsid w:val="006D7C0B"/>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0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7166CA-3AC6-45EA-891E-3DE3B298DAE1}">
  <we:reference id="wa104382081" version="1.55.1.0" store="es-ES" storeType="OMEX"/>
  <we:alternateReferences>
    <we:reference id="wa104382081" version="1.55.1.0" store="" storeType="OMEX"/>
  </we:alternateReferences>
  <we:properties>
    <we:property name="MENDELEY_CITATIONS" value="[{&quot;citationID&quot;:&quot;MENDELEY_CITATION_009dcde3-02e1-4f1a-8490-628cebc795cd&quot;,&quot;properties&quot;:{&quot;noteIndex&quot;:0},&quot;isEdited&quot;:false,&quot;manualOverride&quot;:{&quot;isManuallyOverridden&quot;:false,&quot;citeprocText&quot;:&quot;(Organization for Economic Cooperation and Development, 2024)&quot;,&quot;manualOverrideText&quot;:&quot;&quot;},&quot;citationTag&quot;:&quot;MENDELEY_CITATION_v3_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&quot;,&quot;citationItems&quot;:[{&quot;id&quot;:&quot;cbb59541-03c3-35e9-b41e-5be1a96d48b5&quot;,&quot;itemData&quot;:{&quot;type&quot;:&quot;article&quot;,&quot;id&quot;:&quot;cbb59541-03c3-35e9-b41e-5be1a96d48b5&quot;,&quot;title&quot;:&quot;Statistical data&quot;,&quot;author&quot;:[{&quot;family&quot;:&quot;Organization for Economic Cooperation and Development&quot;,&quot;given&quot;:&quot;&quot;,&quot;parse-names&quot;:false,&quot;dropping-particle&quot;:&quot;&quot;,&quot;non-dropping-particle&quot;:&quot;&quot;}],&quot;accessed&quot;:{&quot;date-parts&quot;:[[2024,5,19]]},&quot;URL&quot;:&quot;https://stats.oecd.org/&quot;,&quot;issued&quot;:{&quot;date-parts&quot;:[[2024]]},&quot;container-title-short&quot;:&quot;&quot;},&quot;isTemporary&quot;:false}]},{&quot;citationID&quot;:&quot;MENDELEY_CITATION_6ea13864-3017-46d5-a3ee-f1e16bf2b346&quot;,&quot;properties&quot;:{&quot;noteIndex&quot;:0},&quot;isEdited&quot;:false,&quot;manualOverride&quot;:{&quot;isManuallyOverridden&quot;:false,&quot;citeprocText&quot;:&quot;(An and Lee, 2022; Cingolani and Salazar-Morales, 2024; Ding and Riccucci, 2023)&quot;,&quot;manualOverrideText&quot;:&quot;&quot;},&quot;citationTag&quot;:&quot;MENDELEY_CITATION_v3_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&quot;,&quot;citationItems&quot;:[{&quot;id&quot;:&quot;b0761557-2e90-322b-bc21-1b24d0543ca3&quot;,&quot;itemData&quot;:{&quot;type&quot;:&quot;article-journal&quot;,&quot;id&quot;:&quot;b0761557-2e90-322b-bc21-1b24d0543ca3&quot;,&quot;title&quot;:&quot;How does diversity affect public organizational performance? A meta-analysis&quot;,&quot;author&quot;:[{&quot;family&quot;:&quot;Ding&quot;,&quot;given&quot;:&quot;Fangda&quot;,&quot;parse-names&quot;:false,&quot;dropping-particle&quot;:&quot;&quot;,&quot;non-dropping-particle&quot;:&quot;&quot;},{&quot;family&quot;:&quot;Riccucci&quot;,&quot;given&quot;:&quot;Norma M.&quot;,&quot;parse-names&quot;:false,&quot;dropping-particle&quot;:&quot;&quot;,&quot;non-dropping-particle&quot;:&quot;&quot;}],&quot;container-title&quot;:&quot;Public Administration&quot;,&quot;container-title-short&quot;:&quot;Public Adm&quot;,&quot;DOI&quot;:&quot;10.1111/padm.12885&quot;,&quot;ISSN&quot;:&quot;14679299&quot;,&quot;issued&quot;:{&quot;date-parts&quot;:[[2023]]},&quot;abstract&quot;:&quot;Research in public administration examining the effects of diversity on public organizational performance has produced mixed results. However, the lack of a comprehensive theoretical framework has failed to provide an explanation for the mixed diversity effects. This study introduces a systematic analytical model, Categorization-Elaboration Model (CEM), to help identify the contextual constructs which can promote the positive effects of diversity on public organizational performance. A meta-analysis is conducted on 37 quantitative studies to test the empirical validity of a CEM constructed theoretical model with 253 effect sizes which will promote a better understanding of the circumstances or contexts that lead to the benefits of diversity within public sector organizations. The empirical results of meta-regression point to the appropriate range of contextual factors which can alleviate the potential negative effects of diversity and promote its overall positive effects.&quot;,&quot;issue&quot;:&quot;4&quot;,&quot;volume&quot;:&quot;101&quot;},&quot;isTemporary&quot;:false},{&quot;id&quot;:&quot;64224356-4791-39b5-a4cf-c8f3f636ada7&quot;,&quot;itemData&quot;:{&quot;type&quot;:&quot;article-journal&quot;,&quot;id&quot;:&quot;64224356-4791-39b5-a4cf-c8f3f636ada7&quot;,&quot;title&quot;:&quot;The role of public workforce diversity and the administrative ecosystem in advancing digital public service innovation&quot;,&quot;author&quot;:[{&quot;family&quot;:&quot;Cingolani&quot;,&quot;given&quot;:&quot;Luciana&quot;,&quot;parse-names&quot;:false,&quot;dropping-particle&quot;:&quot;&quot;,&quot;non-dropping-particle&quot;:&quot;&quot;},{&quot;family&quot;:&quot;Salazar-Morales&quot;,&quot;given&quot;:&quot;Diego&quot;,&quot;parse-names&quot;:false,&quot;dropping-particle&quot;:&quot;&quot;,&quot;non-dropping-particle&quot;:&quot;&quot;}],&quot;container-title&quot;:&quot;Public Management Review&quot;,&quot;DOI&quot;:&quot;10.1080/14719037.2024.2303609&quot;,&quot;ISSN&quot;:&quot;14719045&quot;,&quot;issued&quot;:{&quot;date-parts&quot;:[[2024]]},&quot;abstract&quot;:&quot;Organizational studies have long built a ‘business case’ for diversity, which today includes innovation capacity among the benefits of diverse workforces. Diversity’s impact on innovation has been tested in private firms, yet few systematic studies exist in public management. We address this challenge using a two-step dynamic panel data analysis via generalized methods of moment estimation in 36 European countries. The findings confirm that higher public workforce diversity leads to higher public service innovation. This effect, however, is mediated by the administrative ecosystem, where greater uniformity in managerial practices makes diversity more salient, an obstacle to unleash its innovative potential.&quot;,&quot;container-title-short&quot;:&quot;&quot;},&quot;isTemporary&quot;:false},{&quot;id&quot;:&quot;6eba963b-220b-32cd-8d8e-78ebf8951560&quot;,&quot;itemData&quot;:{&quot;type&quot;:&quot;article-journal&quot;,&quot;id&quot;:&quot;6eba963b-220b-32cd-8d8e-78ebf8951560&quot;,&quot;title&quot;:&quot;The Impact of Gender Diversity and Disparity on Organizational Performance: Evidence from Korean Local Government-Owned Enterprises&quot;,&quot;author&quot;:[{&quot;family&quot;:&quot;An&quot;,&quot;given&quot;:&quot;Sunmin&quot;,&quot;parse-names&quot;:false,&quot;dropping-particle&quot;:&quot;&quot;,&quot;non-dropping-particle&quot;:&quot;&quot;},{&quot;family&quot;:&quot;Lee&quot;,&quot;given&quot;:&quot;Soo&quot;,&quot;parse-names&quot;:false,&quot;dropping-particle&quot;:&quot;&quot;,&quot;non-dropping-particle&quot;:&quot;&quot;}],&quot;container-title&quot;:&quot;Review of Public Personnel Administration&quot;,&quot;container-title-short&quot;:&quot;Rev Public Pers Adm&quot;,&quot;DOI&quot;:&quot;10.1177/0734371X21990718&quot;,&quot;ISSN&quot;:&quot;1552759X&quot;,&quot;issued&quot;:{&quot;date-parts&quot;:[[2022]]},&quot;abstract&quot;:&quot;Previous studies have shown inconsistent results regarding the impact of diversity on organizational performance. To address this issue, it is imperative to not only discuss diversity with regard to numerical balance, but also hierarchical composition of groups. We categorized diversity into variety and disparity. Variety refers to the categorical composition of groups and disparity indicates the vertical distribution of power or the power dynamics between groups. Focusing on gender diversity, we conduct empirical research on the impact of diversity on organizational performance. We find that variety as well as disparity, that is, the evenly distributed power between groups, have positive impacts on organizational performance. These results imply that diversity is practically beneficial to organizations with multifaceted characteristics. We suggest that beyond considering the normative view, social movements promoting gender-equal employment in overall levels and managerial positions should emerge and be discussed as a strategy to enhance organizational performance.&quot;,&quot;issue&quot;:&quot;3&quot;,&quot;volume&quot;:&quot;42&quot;},&quot;isTemporary&quot;:false}]},{&quot;citationID&quot;:&quot;MENDELEY_CITATION_8dceb0f6-0032-4cd3-b9cb-8cde170c5c12&quot;,&quot;properties&quot;:{&quot;noteIndex&quot;:0},&quot;isEdited&quot;:false,&quot;manualOverride&quot;:{&quot;isManuallyOverridden&quot;:false,&quot;citeprocText&quot;:&quot;(Cabeza-Pullés &lt;i&gt;et al.&lt;/i&gt;, 2020; Ding and Riccucci, 2023; Roberge and Alokha, 2022)&quot;,&quot;manualOverrideText&quot;:&quot;&quot;},&quot;citationTag&quot;:&quot;MENDELEY_CITATION_v3_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&quot;,&quot;citationItems&quot;:[{&quot;id&quot;:&quot;3b02f263-aaf8-3300-b99f-38d2aa5e747b&quot;,&quot;itemData&quot;:{&quot;type&quot;:&quot;article-journal&quot;,&quot;id&quot;:&quot;3b02f263-aaf8-3300-b99f-38d2aa5e747b&quot;,&quot;title&quot;:&quot;Establishing an Effective Dialogue to Support Diversity, Inclusion, and the Learning Outcomes&quot;,&quot;author&quot;:[{&quot;family&quot;:&quot;Roberge&quot;,&quot;given&quot;:&quot;Marie-Élène&quot;,&quot;parse-names&quot;:false,&quot;dropping-particle&quot;:&quot;&quot;,&quot;non-dropping-particle&quot;:&quot;&quot;},{&quot;family&quot;:&quot;Alokha&quot;,&quot;given&quot;:&quot;Yvonne Osomiame&quot;,&quot;parse-names&quot;:false,&quot;dropping-particle&quot;:&quot;&quot;,&quot;non-dropping-particle&quot;:&quot;&quot;}],&quot;container-title&quot;:&quot;Journal of Business Diversity&quot;,&quot;DOI&quot;:&quot;10.33423/jbd.v22i2.5494&quot;,&quot;ISSN&quot;:&quot;2158-3889&quot;,&quot;issued&quot;:{&quot;date-parts&quot;:[[2022]]},&quot;abstract&quot;:&quot;This paper explores the psychological processes necessary for the creation of an effective dialogue among diverse people in an inclusive environment. We propose that such dialogue contributes to achieving positive self-transformation when exposed to group diversity, leading to positive learning outcomes. Diversity can be disruptive, if not well managed, leading to stereotyping, conflicts, and misunderstanding, however in this paper, we view diversity as a factor that once exposed can enriched the self and lead to positive learning outcomes such as an inclusive self, feeling of psychological closeness to different others, acquiring diversity competencies, quality interpersonal relationships, enhancing creativity and innovation. We review some interpersonal psychological mechanisms that are part of an effective dialogue: self-categorization versus social identification, self-disclosure, mutual empathy, and learning from each other's identities. We propose that these five interpersonal mechanisms are at the core of an effective dialogue and therefore mediate the relationship between group diversity and the learning outcomes.&quot;,&quot;issue&quot;:&quot;2&quot;,&quot;volume&quot;:&quot;22&quot;,&quot;container-title-short&quot;:&quot;&quot;},&quot;isTemporary&quot;:false},{&quot;id&quot;:&quot;b0761557-2e90-322b-bc21-1b24d0543ca3&quot;,&quot;itemData&quot;:{&quot;type&quot;:&quot;article-journal&quot;,&quot;id&quot;:&quot;b0761557-2e90-322b-bc21-1b24d0543ca3&quot;,&quot;title&quot;:&quot;How does diversity affect public organizational performance? A meta-analysis&quot;,&quot;author&quot;:[{&quot;family&quot;:&quot;Ding&quot;,&quot;given&quot;:&quot;Fangda&quot;,&quot;parse-names&quot;:false,&quot;dropping-particle&quot;:&quot;&quot;,&quot;non-dropping-particle&quot;:&quot;&quot;},{&quot;family&quot;:&quot;Riccucci&quot;,&quot;given&quot;:&quot;Norma M.&quot;,&quot;parse-names&quot;:false,&quot;dropping-particle&quot;:&quot;&quot;,&quot;non-dropping-particle&quot;:&quot;&quot;}],&quot;container-title&quot;:&quot;Public Administration&quot;,&quot;container-title-short&quot;:&quot;Public Adm&quot;,&quot;DOI&quot;:&quot;10.1111/padm.12885&quot;,&quot;ISSN&quot;:&quot;14679299&quot;,&quot;issued&quot;:{&quot;date-parts&quot;:[[2023]]},&quot;abstract&quot;:&quot;Research in public administration examining the effects of diversity on public organizational performance has produced mixed results. However, the lack of a comprehensive theoretical framework has failed to provide an explanation for the mixed diversity effects. This study introduces a systematic analytical model, Categorization-Elaboration Model (CEM), to help identify the contextual constructs which can promote the positive effects of diversity on public organizational performance. A meta-analysis is conducted on 37 quantitative studies to test the empirical validity of a CEM constructed theoretical model with 253 effect sizes which will promote a better understanding of the circumstances or contexts that lead to the benefits of diversity within public sector organizations. The empirical results of meta-regression point to the appropriate range of contextual factors which can alleviate the potential negative effects of diversity and promote its overall positive effects.&quot;,&quot;issue&quot;:&quot;4&quot;,&quot;volume&quot;:&quot;101&quot;},&quot;isTemporary&quot;:false},{&quot;id&quot;:&quot;3e8b8400-7ab7-3f9c-a382-2f5138388e8e&quot;,&quot;itemData&quot;:{&quot;type&quot;:&quot;article-journal&quot;,&quot;id&quot;:&quot;3e8b8400-7ab7-3f9c-a382-2f5138388e8e&quot;,&quot;title&quot;:&quot;Internal networking and innovation ambidexterity: The mediating role of knowledge management processes in university research&quot;,&quot;author&quot;:[{&quot;family&quot;:&quot;Cabeza-Pullés&quot;,&quot;given&quot;:&quot;Dainelis&quot;,&quot;parse-names&quot;:false,&quot;dropping-particle&quot;:&quot;&quot;,&quot;non-dropping-particle&quot;:&quot;&quot;},{&quot;family&quot;:&quot;Fernández-Pérez&quot;,&quot;given&quot;:&quot;Virginia&quot;,&quot;parse-names&quot;:false,&quot;dropping-particle&quot;:&quot;&quot;,&quot;non-dropping-particle&quot;:&quot;&quot;},{&quot;family&quot;:&quot;Roldán-Bravo&quot;,&quot;given&quot;:&quot;María Isabel&quot;,&quot;parse-names&quot;:false,&quot;dropping-particle&quot;:&quot;&quot;,&quot;non-dropping-particle&quot;:&quot;&quot;}],&quot;container-title&quot;:&quot;European Management Journal&quot;,&quot;DOI&quot;:&quot;10.1016/j.emj.2019.12.008&quot;,&quot;ISSN&quot;:&quot;02632373&quot;,&quot;issued&quot;:{&quot;date-parts&quot;:[[2020]]},&quot;abstract&quot;:&quot;This article focuses on public organizations to contribute to research on knowledge management processes, a field that until recently has focused primarily on private entities. Specifically, we analyse the mediating role of knowledge transfer and knowledge absorption in the relationship between the internal networking created in university research groups and innovation ambidexterity. Based on six hypotheses, the conceptual model is tested through a structural equations model with mediation effects. The data analysed come from 249 directors of Spanish public university research groups. The results show that the internal networking formed in university research groups has a positive and significant relationship to knowledge transfer and knowledge absorption, but we obtain different results for the relationship between knowledge transfer and knowledge absorption in the presence of innovation ambidexterity. Only knowledge absorption has a positive and significant influence on innovation ambidexterity. The most interesting results involve the mediating role of knowledge absorption in the relationship between internal networking and innovation ambidexterity. These results support the conclusion that directors of university research groups should promote development of knowledge absorption processes in order to stimulate innovation ambidexterity and thus to achieve ambidextrous innovative performance.&quot;,&quot;issue&quot;:&quot;3&quot;,&quot;volume&quot;:&quot;38&quot;,&quot;container-title-short&quot;:&quot;&quot;},&quot;isTemporary&quot;:false}]},{&quot;citationID&quot;:&quot;MENDELEY_CITATION_bf4a13d3-229e-4dc0-8091-512122941a5d&quot;,&quot;properties&quot;:{&quot;noteIndex&quot;:0},&quot;isEdited&quot;:false,&quot;manualOverride&quot;:{&quot;isManuallyOverridden&quot;:false,&quot;citeprocText&quot;:&quot;(Cingolani and Salazar-Morales, 2024; Ding and Riccucci, 2023; Kim &lt;i&gt;et al.&lt;/i&gt;, 2021)&quot;,&quot;manualOverrideText&quot;:&quot;&quot;},&quot;citationTag&quot;:&quot;MENDELEY_CITATION_v3_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&quot;,&quot;citationItems&quot;:[{&quot;id&quot;:&quot;64224356-4791-39b5-a4cf-c8f3f636ada7&quot;,&quot;itemData&quot;:{&quot;type&quot;:&quot;article-journal&quot;,&quot;id&quot;:&quot;64224356-4791-39b5-a4cf-c8f3f636ada7&quot;,&quot;title&quot;:&quot;The role of public workforce diversity and the administrative ecosystem in advancing digital public service innovation&quot;,&quot;author&quot;:[{&quot;family&quot;:&quot;Cingolani&quot;,&quot;given&quot;:&quot;Luciana&quot;,&quot;parse-names&quot;:false,&quot;dropping-particle&quot;:&quot;&quot;,&quot;non-dropping-particle&quot;:&quot;&quot;},{&quot;family&quot;:&quot;Salazar-Morales&quot;,&quot;given&quot;:&quot;Diego&quot;,&quot;parse-names&quot;:false,&quot;dropping-particle&quot;:&quot;&quot;,&quot;non-dropping-particle&quot;:&quot;&quot;}],&quot;container-title&quot;:&quot;Public Management Review&quot;,&quot;DOI&quot;:&quot;10.1080/14719037.2024.2303609&quot;,&quot;ISSN&quot;:&quot;14719045&quot;,&quot;issued&quot;:{&quot;date-parts&quot;:[[2024]]},&quot;abstract&quot;:&quot;Organizational studies have long built a ‘business case’ for diversity, which today includes innovation capacity among the benefits of diverse workforces. Diversity’s impact on innovation has been tested in private firms, yet few systematic studies exist in public management. We address this challenge using a two-step dynamic panel data analysis via generalized methods of moment estimation in 36 European countries. The findings confirm that higher public workforce diversity leads to higher public service innovation. This effect, however, is mediated by the administrative ecosystem, where greater uniformity in managerial practices makes diversity more salient, an obstacle to unleash its innovative potential.&quot;,&quot;container-title-short&quot;:&quot;&quot;},&quot;isTemporary&quot;:false},{&quot;id&quot;:&quot;b0761557-2e90-322b-bc21-1b24d0543ca3&quot;,&quot;itemData&quot;:{&quot;type&quot;:&quot;article-journal&quot;,&quot;id&quot;:&quot;b0761557-2e90-322b-bc21-1b24d0543ca3&quot;,&quot;title&quot;:&quot;How does diversity affect public organizational performance? A meta-analysis&quot;,&quot;author&quot;:[{&quot;family&quot;:&quot;Ding&quot;,&quot;given&quot;:&quot;Fangda&quot;,&quot;parse-names&quot;:false,&quot;dropping-particle&quot;:&quot;&quot;,&quot;non-dropping-particle&quot;:&quot;&quot;},{&quot;family&quot;:&quot;Riccucci&quot;,&quot;given&quot;:&quot;Norma M.&quot;,&quot;parse-names&quot;:false,&quot;dropping-particle&quot;:&quot;&quot;,&quot;non-dropping-particle&quot;:&quot;&quot;}],&quot;container-title&quot;:&quot;Public Administration&quot;,&quot;container-title-short&quot;:&quot;Public Adm&quot;,&quot;DOI&quot;:&quot;10.1111/padm.12885&quot;,&quot;ISSN&quot;:&quot;14679299&quot;,&quot;issued&quot;:{&quot;date-parts&quot;:[[2023]]},&quot;abstract&quot;:&quot;Research in public administration examining the effects of diversity on public organizational performance has produced mixed results. However, the lack of a comprehensive theoretical framework has failed to provide an explanation for the mixed diversity effects. This study introduces a systematic analytical model, Categorization-Elaboration Model (CEM), to help identify the contextual constructs which can promote the positive effects of diversity on public organizational performance. A meta-analysis is conducted on 37 quantitative studies to test the empirical validity of a CEM constructed theoretical model with 253 effect sizes which will promote a better understanding of the circumstances or contexts that lead to the benefits of diversity within public sector organizations. The empirical results of meta-regression point to the appropriate range of contextual factors which can alleviate the potential negative effects of diversity and promote its overall positive effects.&quot;,&quot;issue&quot;:&quot;4&quot;,&quot;volume&quot;:&quot;101&quot;},&quot;isTemporary&quot;:false},{&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citationID&quot;:&quot;MENDELEY_CITATION_e4512500-3ef8-49e9-864f-b2cb9880e2c8&quot;,&quot;properties&quot;:{&quot;noteIndex&quot;:0},&quot;isEdited&quot;:false,&quot;manualOverride&quot;:{&quot;isManuallyOverridden&quot;:false,&quot;citeprocText&quot;:&quot;(Edelmann and Mergel, 2021)&quot;,&quot;manualOverrideText&quot;:&quot;&quot;},&quot;citationTag&quot;:&quot;MENDELEY_CITATION_v3_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&quot;,&quot;citationItems&quot;:[{&quot;id&quot;:&quot;1d611535-9777-3184-8584-a5303e3e577b&quot;,&quot;itemData&quot;:{&quot;type&quot;:&quot;article-journal&quot;,&quot;id&quot;:&quot;1d611535-9777-3184-8584-a5303e3e577b&quot;,&quot;title&quot;:&quot;Co-production of digital public services in Austrian public administrations&quot;,&quot;author&quot;:[{&quot;family&quot;:&quot;Edelmann&quot;,&quot;given&quot;:&quot;Noella&quot;,&quot;parse-names&quot;:false,&quot;dropping-particle&quot;:&quot;&quot;,&quot;non-dropping-particle&quot;:&quot;&quot;},{&quot;family&quot;:&quot;Mergel&quot;,&quot;given&quot;:&quot;Ines&quot;,&quot;parse-names&quot;:false,&quot;dropping-particle&quot;:&quot;&quot;,&quot;non-dropping-particle&quot;:&quot;&quot;}],&quot;container-title&quot;:&quot;Administrative Sciences&quot;,&quot;container-title-short&quot;:&quot;Adm Sci&quot;,&quot;DOI&quot;:&quot;10.3390/admsci11010022&quot;,&quot;ISSN&quot;:&quot;20763387&quot;,&quot;issued&quot;:{&quot;date-parts&quot;:[[2021]]},&quot;abstract&quot;:&quot;In the digital transformation of public administrations, objectives are no longer simply the implementation of new technology, but the involvement of all stakeholders into the process of digitalization. The Digital Roadmap of the Austrian government emphasizes the need of coproduction of public services as a key element to public service delivery and, subsequently, innovation of the public sector. To understand how co-production in digital service delivery is implemented in Austria, we conducted interviews with 41 experts from public administrations in order to understand who is involved in such processes, how they are involved, and what outcomes are to be achieved.&quot;,&quot;issue&quot;:&quot;1&quot;,&quot;volume&quot;:&quot;11&quot;},&quot;isTemporary&quot;:false}]},{&quot;citationID&quot;:&quot;MENDELEY_CITATION_6771e909-b536-4bcf-b77a-29eb40104813&quot;,&quot;properties&quot;:{&quot;noteIndex&quot;:0},&quot;isEdited&quot;:false,&quot;manualOverride&quot;:{&quot;isManuallyOverridden&quot;:false,&quot;citeprocText&quot;:&quot;(Miller &lt;i&gt;et al.&lt;/i&gt;, 1998; Schilpzand and Martins, 2010)&quot;,&quot;manualOverrideText&quot;:&quot;&quot;},&quot;citationTag&quot;:&quot;MENDELEY_CITATION_v3_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&quot;,&quot;citationItems&quot;:[{&quot;id&quot;:&quot;ae44a7ae-04cc-3219-b146-1472c32278de&quot;,&quot;itemData&quot;:{&quot;type&quot;:&quot;article-journal&quot;,&quot;id&quot;:&quot;ae44a7ae-04cc-3219-b146-1472c32278de&quot;,&quot;title&quot;:&quot;Cognitive diversity among upper-echelon executives: Implications for strategic decision processes&quot;,&quot;author&quot;:[{&quot;family&quot;:&quot;Miller&quot;,&quot;given&quot;:&quot;C. Chet&quot;,&quot;parse-names&quot;:false,&quot;dropping-particle&quot;:&quot;&quot;,&quot;non-dropping-particle&quot;:&quot;&quot;},{&quot;family&quot;:&quot;Burke&quot;,&quot;given&quot;:&quot;Linda M.&quot;,&quot;parse-names&quot;:false,&quot;dropping-particle&quot;:&quot;&quot;,&quot;non-dropping-particle&quot;:&quot;&quot;},{&quot;family&quot;:&quot;Glick&quot;,&quot;given&quot;:&quot;William H.&quot;,&quot;parse-names&quot;:false,&quot;dropping-particle&quot;:&quot;&quot;,&quot;non-dropping-particle&quot;:&quot;&quot;}],&quot;container-title&quot;:&quot;Strategic Management Journal&quot;,&quot;DOI&quot;:&quot;10.1002/(SICI)1097-0266(199801)19:1&lt;39::AID-SMJ932&gt;3.0.CO;2-A&quot;,&quot;ISSN&quot;:&quot;01432095&quot;,&quot;issued&quot;:{&quot;date-parts&quot;:[[1998]]},&quot;page&quot;:&quot;39-58&quot;,&quot;abstract&quot;:&quot;Diversity among executives is widely assumed to influence a firm's strategic decision processes, but empirical research on this linkage has been virtually nonexistent. To partially fill the void, we drew upon three separate studies to examine the impact of executive diversity on comprehensiveness of strategic decision-making and extensiveness of strategic planning. Contrary to common assumptions of researchers and executives, our results suggest that executive diversity inhibits rather than promotes comprehensive examinations of current opportunities and threats, and inhibits rather than promotes extensive long-range planning. In light of the cumulative research showing that firm performance is related to both comprehensiveness and extensiveness, our results provide evidence for an indirect connection between executive diversity and firm performance. © 1998 John Wiley &amp; Sons, Ltd.&quot;,&quot;issue&quot;:&quot;1&quot;,&quot;volume&quot;:&quot;19&quot;,&quot;container-title-short&quot;:&quot;&quot;},&quot;isTemporary&quot;:false},{&quot;id&quot;:&quot;25b85c7d-cbe0-346f-9e58-0b356be02257&quot;,&quot;itemData&quot;:{&quot;type&quot;:&quot;paper-conference&quot;,&quot;id&quot;:&quot;25b85c7d-cbe0-346f-9e58-0b356be02257&quot;,&quot;title&quot;:&quot;Cognitive diversity and team performance: The roles of team mental models and information processing&quot;,&quot;author&quot;:[{&quot;family&quot;:&quot;Schilpzand&quot;,&quot;given&quot;:&quot;Marieke C.&quot;,&quot;parse-names&quot;:false,&quot;dropping-particle&quot;:&quot;&quot;,&quot;non-dropping-particle&quot;:&quot;&quot;},{&quot;family&quot;:&quot;Martins&quot;,&quot;given&quot;:&quot;Luis L.&quot;,&quot;parse-names&quot;:false,&quot;dropping-particle&quot;:&quot;&quot;,&quot;non-dropping-particle&quot;:&quot;&quot;}],&quot;container-title&quot;:&quot;Academy of Management 2010 Annual Meeting - Dare to Care: Passion and Compassion in Management Practice and Research, AOM 2010&quot;,&quot;DOI&quot;:&quot;10.5465/ambpp.2010.54484962&quot;,&quot;ISSN&quot;:&quot;0065-0668&quot;,&quot;issued&quot;:{&quot;date-parts&quot;:[[2010]]},&quot;abstract&quot;:&quot;The study of collective cognition has taken many forms in recent years, including organizational learning, shared mental models, transactive memory, and organizational climate, among others. However, few have confronted the foundational ideas underlying group mentality directly, leaving the concept with a largely metaphorical value. The current work takes the group mind concept seriously, using foundational debates in philosophy and the social sciences to establish a model of collective cognition. Based on this exploration, we propose a model to serve as a metatheoretical heuristic to orient studies of collective cognition.&quot;,&quot;container-title-short&quot;:&quot;&quot;},&quot;isTemporary&quot;:false}]},{&quot;citationID&quot;:&quot;MENDELEY_CITATION_fca00f03-935b-442f-a1da-93300149c2da&quot;,&quot;properties&quot;:{&quot;noteIndex&quot;:0},&quot;isEdited&quot;:false,&quot;manualOverride&quot;:{&quot;isManuallyOverridden&quot;:false,&quot;citeprocText&quot;:&quot;(Qi &lt;i&gt;et al.&lt;/i&gt;, 2022)&quot;,&quot;manualOverrideText&quot;:&quot;&quot;},&quot;citationTag&quot;:&quot;MENDELEY_CITATION_v3_eyJjaXRhdGlvbklEIjoiTUVOREVMRVlfQ0lUQVRJT05fZmNhMDBmMDMtOTM1Yi00NDJmLWExZGEtOTMzMDAxNDljMmRh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quot;,&quot;citationItems&quot;:[{&quot;id&quot;:&quot;005238ec-3d89-3093-8c95-886c656d29bd&quot;,&quot;itemData&quot;:{&quot;type&quot;:&quot;article-journal&quot;,&quot;id&quot;:&quot;005238ec-3d89-3093-8c95-886c656d29bd&quot;,&quot;title&quot;:&quot;Cognitive diversity and team creativity: Effects of demographic faultlines, subgroup imbalance and information elaboration&quot;,&quot;author&quot;:[{&quot;family&quot;:&quot;Qi&quot;,&quot;given&quot;:&quot;Meng&quot;,&quot;parse-names&quot;:false,&quot;dropping-particle&quot;:&quot;&quot;,&quot;non-dropping-particle&quot;:&quot;&quot;},{&quot;family&quot;:&quot;Armstrong&quot;,&quot;given&quot;:&quot;Steven J.&quot;,&quot;parse-names&quot;:false,&quot;dropping-particle&quot;:&quot;&quot;,&quot;non-dropping-particle&quot;:&quot;&quot;},{&quot;family&quot;:&quot;Yang&quot;,&quot;given&quot;:&quot;Zaoli&quot;,&quot;parse-names&quot;:false,&quot;dropping-particle&quot;:&quot;&quot;,&quot;non-dropping-particle&quot;:&quot;&quot;},{&quot;family&quot;:&quot;Li&quot;,&quot;given&quot;:&quot;Xiaoyi&quot;,&quot;parse-names&quot;:false,&quot;dropping-particle&quot;:&quot;&quot;,&quot;non-dropping-particle&quot;:&quot;&quot;}],&quot;container-title&quot;:&quot;Journal of Business Research&quot;,&quot;DOI&quot;:&quot;10.1016/j.jbusres.2021.10.027&quot;,&quot;ISSN&quot;:&quot;01482963&quot;,&quot;issued&quot;:{&quot;date-parts&quot;:[[2022]]},&quot;page&quot;:&quot;819-830&quot;,&quot;abstract&quot;:&quot;Confusion in previous studies over how and when cognitive diversity results in higher or lower performance has led to an examination of the influence of a range of moderator variables. Our study provides new theoretical insights into this field of research by extending the categorization–elaboration model (CEM) through an examination of the interaction effects of multiple convergent demographic diversities on information elaboration, team processes and creativity. Based on comparative fit and an in-group projection model of social categorization theory, the moderating influence of demographic faultlines and subgroup imbalance are also investigated. Using hierarchical regression analysis (HRA), empirical support from 453 team members nested within 91 teams across five organizations was found for the mediating role of team information elaboration on the relationship between cognitive diversity and team creativity. Furthermore, both demographic faultlines and subgroup balance were found to moderate the relationship between cognitive diversity and team information elaboration. Our study provides additional clarity concerning processes underlying the positive effects of cognitive diversity on team performance.&quot;,&quot;issue&quot;:&quot;C&quot;,&quot;volume&quot;:&quot;139&quot;,&quot;container-title-short&quot;:&quot;J Bus Res&quot;},&quot;isTemporary&quot;:false}]},{&quot;citationID&quot;:&quot;MENDELEY_CITATION_340fb10b-0401-43c9-a5a1-ba2c8e38702e&quot;,&quot;properties&quot;:{&quot;noteIndex&quot;:0},&quot;isEdited&quot;:false,&quot;manualOverride&quot;:{&quot;isManuallyOverridden&quot;:false,&quot;citeprocText&quot;:&quot;(Valle &lt;i&gt;et al.&lt;/i&gt;, 2001)&quot;,&quot;manualOverrideText&quot;:&quot;&quot;},&quot;citationTag&quot;:&quot;MENDELEY_CITATION_v3_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&quot;,&quot;citationItems&quot;:[{&quot;id&quot;:&quot;d0addadf-7edd-35f9-801d-23c2afacd539&quot;,&quot;itemData&quot;:{&quot;type&quot;:&quot;article-journal&quot;,&quot;id&quot;:&quot;d0addadf-7edd-35f9-801d-23c2afacd539&quot;,&quot;title&quot;:&quot;Trends and emerging values in human resource management: The Spanish scene&quot;,&quot;author&quot;:[{&quot;family&quot;:&quot;Valle&quot;,&quot;given&quot;:&quot;Ramón&quot;,&quot;parse-names&quot;:false,&quot;dropping-particle&quot;:&quot;&quot;,&quot;non-dropping-particle&quot;:&quot;&quot;},{&quot;family&quot;:&quot;Martín&quot;,&quot;given&quot;:&quot;Fernando&quot;,&quot;parse-names&quot;:false,&quot;dropping-particle&quot;:&quot;&quot;,&quot;non-dropping-particle&quot;:&quot;&quot;},{&quot;family&quot;:&quot;Romero&quot;,&quot;given&quot;:&quot;Pedro M.&quot;,&quot;parse-names&quot;:false,&quot;dropping-particle&quot;:&quot;&quot;,&quot;non-dropping-particle&quot;:&quot;&quot;}],&quot;container-title&quot;:&quot;International Journal of Manpower&quot;,&quot;container-title-short&quot;:&quot;Int J Manpow&quot;,&quot;DOI&quot;:&quot;10.1108/01437720110398301&quot;,&quot;ISSN&quot;:&quot;01437720&quot;,&quot;issued&quot;:{&quot;date-parts&quot;:[[2001]]},&quot;abstract&quot;:&quot;Spanish firms have undertaken significant internal changes, including those, related to human resources management, in order to adapt to new circumstances of market competitiveness, length of the contractual relationship is one of the most important of these changes (contracts for an unlimited versus limited period). Available data show that the human resources management departments of Spanish firms have retained some, traditional perspectives, while adopting some newer ones.&quot;,&quot;issue&quot;:&quot;3&quot;,&quot;volume&quot;:&quot;22&quot;},&quot;isTemporary&quot;:false}]},{&quot;citationID&quot;:&quot;MENDELEY_CITATION_5a1cd9b4-5b2b-482a-947d-b5352502bd39&quot;,&quot;properties&quot;:{&quot;noteIndex&quot;:0},&quot;isEdited&quot;:false,&quot;manualOverride&quot;:{&quot;isManuallyOverridden&quot;:false,&quot;citeprocText&quot;:&quot;(Cingolani and Salazar-Morales, 2024)&quot;,&quot;manualOverrideText&quot;:&quot;&quot;},&quot;citationTag&quot;:&quot;MENDELEY_CITATION_v3_eyJjaXRhdGlvbklEIjoiTUVOREVMRVlfQ0lUQVRJT05fNWExY2Q5YjQtNWIyYi00ODJhLTk0N2QtYjUzNTI1MDJiZDM5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quot;,&quot;citationItems&quot;:[{&quot;id&quot;:&quot;64224356-4791-39b5-a4cf-c8f3f636ada7&quot;,&quot;itemData&quot;:{&quot;type&quot;:&quot;article-journal&quot;,&quot;id&quot;:&quot;64224356-4791-39b5-a4cf-c8f3f636ada7&quot;,&quot;title&quot;:&quot;The role of public workforce diversity and the administrative ecosystem in advancing digital public service innovation&quot;,&quot;author&quot;:[{&quot;family&quot;:&quot;Cingolani&quot;,&quot;given&quot;:&quot;Luciana&quot;,&quot;parse-names&quot;:false,&quot;dropping-particle&quot;:&quot;&quot;,&quot;non-dropping-particle&quot;:&quot;&quot;},{&quot;family&quot;:&quot;Salazar-Morales&quot;,&quot;given&quot;:&quot;Diego&quot;,&quot;parse-names&quot;:false,&quot;dropping-particle&quot;:&quot;&quot;,&quot;non-dropping-particle&quot;:&quot;&quot;}],&quot;container-title&quot;:&quot;Public Management Review&quot;,&quot;DOI&quot;:&quot;10.1080/14719037.2024.2303609&quot;,&quot;ISSN&quot;:&quot;14719045&quot;,&quot;issued&quot;:{&quot;date-parts&quot;:[[2024]]},&quot;abstract&quot;:&quot;Organizational studies have long built a ‘business case’ for diversity, which today includes innovation capacity among the benefits of diverse workforces. Diversity’s impact on innovation has been tested in private firms, yet few systematic studies exist in public management. We address this challenge using a two-step dynamic panel data analysis via generalized methods of moment estimation in 36 European countries. The findings confirm that higher public workforce diversity leads to higher public service innovation. This effect, however, is mediated by the administrative ecosystem, where greater uniformity in managerial practices makes diversity more salient, an obstacle to unleash its innovative potential.&quot;,&quot;container-title-short&quot;:&quot;&quot;},&quot;isTemporary&quot;:false}]},{&quot;citationID&quot;:&quot;MENDELEY_CITATION_f445f287-bda8-4ff4-910b-bd3af3d3e5e5&quot;,&quot;properties&quot;:{&quot;noteIndex&quot;:0},&quot;isEdited&quot;:false,&quot;manualOverride&quot;:{&quot;isManuallyOverridden&quot;:false,&quot;citeprocText&quot;:&quot;(Mousa and Puhakka, 2019)&quot;,&quot;manualOverrideText&quot;:&quot;&quot;},&quot;citationTag&quot;:&quot;MENDELEY_CITATION_v3_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&quot;,&quot;citationItems&quot;:[{&quot;id&quot;:&quot;dfdef077-feca-34eb-ab0a-ac44def7d8df&quot;,&quot;itemData&quot;:{&quot;type&quot;:&quot;article-journal&quot;,&quot;id&quot;:&quot;dfdef077-feca-34eb-ab0a-ac44def7d8df&quot;,&quot;title&quot;:&quot;Inspiring organizational commitment: Responsible leadership and organizational inclusion in the Egyptian health care sector&quot;,&quot;author&quot;:[{&quot;family&quot;:&quot;Mousa&quot;,&quot;given&quot;:&quot;Mohamed&quot;,&quot;parse-names&quot;:false,&quot;dropping-particle&quot;:&quot;&quot;,&quot;non-dropping-particle&quot;:&quot;&quot;},{&quot;family&quot;:&quot;Puhakka&quot;,&quot;given&quot;:&quot;Vesa&quot;,&quot;parse-names&quot;:false,&quot;dropping-particle&quot;:&quot;&quot;,&quot;non-dropping-particle&quot;:&quot;&quot;}],&quot;container-title&quot;:&quot;Journal of Management Development&quot;,&quot;DOI&quot;:&quot;10.1108/JMD-11-2018-0338&quot;,&quot;ISSN&quot;:&quot;02621711&quot;,&quot;issued&quot;:{&quot;date-parts&quot;:[[2019]]},&quot;abstract&quot;:&quot;Purpose: The purpose of this paper is to focus on physicians in the four public hospitals located in the October province (Egypt) in an attempt to explore the effect of responsible leadership on physicians’ affective, continuance and normative commitment with and without mediating the role of organizational inclusion. Design/methodology/approach: A total of 360 physicians were contacted and all of them received a set of questionnaires. After two follow-ups, a total of 240 responses were collected with a response rate of 66.67 percent. The authors used the χ2 test to determine the association between responsible leadership and organizational inclusion. Multiple regressions were employed to show how much variation in affective, continuance and normative commitment can be explained by responsible leadership and organizational inclusion. Findings: The findings highlight a positive association between responsible leadership and organizational inclusion. Moreover, another positive association is also explored between organizational inclusion and affective, continuance and normative commitment. Furthermore, the statistical analysis proved that having an atmosphere of respect, equality and sameness in the workplace fosters the effect of responsible leaders on physicians’ affective, normative and continuance commitment. Originality/value: This paper contributes by filling a gap in HR management, cultural diversity and organization literature, in which empirical studies on the relationship between responsible leadership, organizational inclusion and organizational commitment have been limited until now.&quot;,&quot;issue&quot;:&quot;3&quot;,&quot;volume&quot;:&quot;38&quot;,&quot;container-title-short&quot;:&quot;&quot;},&quot;isTemporary&quot;:false}]},{&quot;citationID&quot;:&quot;MENDELEY_CITATION_fc246a2e-9649-460b-9469-4d33a2e68f84&quot;,&quot;properties&quot;:{&quot;noteIndex&quot;:0},&quot;isEdited&quot;:false,&quot;manualOverride&quot;:{&quot;isManuallyOverridden&quot;:false,&quot;citeprocText&quot;:&quot;(Cingolani and Salazar-Morales, 2024; Lapuente and Suzuki, 2020)&quot;,&quot;manualOverrideText&quot;:&quot;&quot;},&quot;citationTag&quot;:&quot;MENDELEY_CITATION_v3_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&quot;,&quot;citationItems&quot;:[{&quot;id&quot;:&quot;8226f649-0473-3a26-87b7-f9574f517423&quot;,&quot;itemData&quot;:{&quot;type&quot;:&quot;article-journal&quot;,&quot;id&quot;:&quot;8226f649-0473-3a26-87b7-f9574f517423&quot;,&quot;title&quot;:&quot;Politicization, Bureaucratic Legalism, and Innovative Attitudes in the Public Sector&quot;,&quot;author&quot;:[{&quot;family&quot;:&quot;Lapuente&quot;,&quot;given&quot;:&quot;Victor&quot;,&quot;parse-names&quot;:false,&quot;dropping-particle&quot;:&quot;&quot;,&quot;non-dropping-particle&quot;:&quot;&quot;},{&quot;family&quot;:&quot;Suzuki&quot;,&quot;given&quot;:&quot;Kohei&quot;,&quot;parse-names&quot;:false,&quot;dropping-particle&quot;:&quot;&quot;,&quot;non-dropping-particle&quot;:&quot;&quot;}],&quot;container-title&quot;:&quot;Public Administration Review&quot;,&quot;container-title-short&quot;:&quot;Public Adm Rev&quot;,&quot;DOI&quot;:&quot;10.1111/puar.13175&quot;,&quot;ISSN&quot;:&quot;15406210&quot;,&quot;issued&quot;:{&quot;date-parts&quot;:[[2020]]},&quot;abstract&quot;:&quot;Previous studies have identified institutional, organizational, and individual factors that promote innovation in public organizations. Yet they have overlooked how the type of public administration—and the type of administrators—is associated with innovative attitudes. Using two large, unique comparative data sets on public bureaucracies and public managers, this article examines how bureaucratic politicization and legalistic features are associated with senior public managers’ attitudes toward innovation in 19 European countries. Results of multilevel analysis indicate that the bureaucratic politicization of an administration and the law background of public managers matter. Public managers working in politicized administrations and those whose education includes a law degree exhibit lower pro-innovation attitudes (i.e., receptiveness to new ideas and creative solutions and change orientation).&quot;,&quot;issue&quot;:&quot;3&quot;,&quot;volume&quot;:&quot;80&quot;},&quot;isTemporary&quot;:false},{&quot;id&quot;:&quot;64224356-4791-39b5-a4cf-c8f3f636ada7&quot;,&quot;itemData&quot;:{&quot;type&quot;:&quot;article-journal&quot;,&quot;id&quot;:&quot;64224356-4791-39b5-a4cf-c8f3f636ada7&quot;,&quot;title&quot;:&quot;The role of public workforce diversity and the administrative ecosystem in advancing digital public service innovation&quot;,&quot;author&quot;:[{&quot;family&quot;:&quot;Cingolani&quot;,&quot;given&quot;:&quot;Luciana&quot;,&quot;parse-names&quot;:false,&quot;dropping-particle&quot;:&quot;&quot;,&quot;non-dropping-particle&quot;:&quot;&quot;},{&quot;family&quot;:&quot;Salazar-Morales&quot;,&quot;given&quot;:&quot;Diego&quot;,&quot;parse-names&quot;:false,&quot;dropping-particle&quot;:&quot;&quot;,&quot;non-dropping-particle&quot;:&quot;&quot;}],&quot;container-title&quot;:&quot;Public Management Review&quot;,&quot;DOI&quot;:&quot;10.1080/14719037.2024.2303609&quot;,&quot;ISSN&quot;:&quot;14719045&quot;,&quot;issued&quot;:{&quot;date-parts&quot;:[[2024]]},&quot;abstract&quot;:&quot;Organizational studies have long built a ‘business case’ for diversity, which today includes innovation capacity among the benefits of diverse workforces. Diversity’s impact on innovation has been tested in private firms, yet few systematic studies exist in public management. We address this challenge using a two-step dynamic panel data analysis via generalized methods of moment estimation in 36 European countries. The findings confirm that higher public workforce diversity leads to higher public service innovation. This effect, however, is mediated by the administrative ecosystem, where greater uniformity in managerial practices makes diversity more salient, an obstacle to unleash its innovative potential.&quot;,&quot;container-title-short&quot;:&quot;&quot;},&quot;isTemporary&quot;:false}]},{&quot;citationID&quot;:&quot;MENDELEY_CITATION_6005add1-2453-4a20-b67a-f6d02efff423&quot;,&quot;properties&quot;:{&quot;noteIndex&quot;:0},&quot;isEdited&quot;:false,&quot;manualOverride&quot;:{&quot;isManuallyOverridden&quot;:false,&quot;citeprocText&quot;:&quot;(Ortega-Egea &lt;i&gt;et al.&lt;/i&gt;, 2024)&quot;,&quot;manualOverrideText&quot;:&quot;&quot;},&quot;citationTag&quot;:&quot;MENDELEY_CITATION_v3_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&quot;,&quot;citationItems&quot;:[{&quot;id&quot;:&quot;77b08e17-d6ce-3b9a-a0b4-46f9375858ae&quot;,&quot;itemData&quot;:{&quot;type&quot;:&quot;article-journal&quot;,&quot;id&quot;:&quot;77b08e17-d6ce-3b9a-a0b4-46f9375858ae&quot;,&quot;title&quot;:&quot;Approach versus avoidance strategies in job crafting and their relationship to prosocial service behavior in university professors&quot;,&quot;author&quot;:[{&quot;family&quot;:&quot;Ortega-Egea&quot;,&quot;given&quot;:&quot;Teresa&quot;,&quot;parse-names&quot;:false,&quot;dropping-particle&quot;:&quot;&quot;,&quot;non-dropping-particle&quot;:&quot;&quot;},{&quot;family&quot;:&quot;Ruiz-Moreno&quot;,&quot;given&quot;:&quot;Antonia&quot;,&quot;parse-names&quot;:false,&quot;dropping-particle&quot;:&quot;&quot;,&quot;non-dropping-particle&quot;:&quot;&quot;},{&quot;family&quot;:&quot;Cabeza-Pulles&quot;,&quot;given&quot;:&quot;Dainelis&quot;,&quot;parse-names&quot;:false,&quot;dropping-particle&quot;:&quot;&quot;,&quot;non-dropping-particle&quot;:&quot;&quot;}],&quot;container-title&quot;:&quot;Studies in Higher Education&quot;,&quot;accessed&quot;:{&quot;date-parts&quot;:[[2024,5,19]]},&quot;DOI&quot;:&quot;10.1080/03075079.2024.2330663&quot;,&quot;ISSN&quot;:&quot;1470174X&quot;,&quot;URL&quot;:&quot;https://www.tandfonline.com/doi/abs/10.1080/03075079.2024.2330663&quot;,&quot;issued&quot;:{&quot;date-parts&quot;:[[2024,3,23]]},&quot;abstract&quot;:&quot;Academic research has begun to broaden its view of individuals’ relationship with their work. It is recognizing the importance of roles that permit workers individually to redesign the limits of th...&quot;,&quot;publisher&quot;:&quot;Routledge&quot;,&quot;container-title-short&quot;:&quot;&quot;},&quot;isTemporary&quot;:false}]},{&quot;citationID&quot;:&quot;MENDELEY_CITATION_5267e960-143a-4c9b-a486-cd84f9f0b8fa&quot;,&quot;properties&quot;:{&quot;noteIndex&quot;:0},&quot;isEdited&quot;:false,&quot;manualOverride&quot;:{&quot;isManuallyOverridden&quot;:false,&quot;citeprocText&quot;:&quot;(An and Lee, 2022)&quot;,&quot;manualOverrideText&quot;:&quot;&quot;},&quot;citationTag&quot;:&quot;MENDELEY_CITATION_v3_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&quot;,&quot;citationItems&quot;:[{&quot;id&quot;:&quot;6eba963b-220b-32cd-8d8e-78ebf8951560&quot;,&quot;itemData&quot;:{&quot;type&quot;:&quot;article-journal&quot;,&quot;id&quot;:&quot;6eba963b-220b-32cd-8d8e-78ebf8951560&quot;,&quot;title&quot;:&quot;The Impact of Gender Diversity and Disparity on Organizational Performance: Evidence from Korean Local Government-Owned Enterprises&quot;,&quot;author&quot;:[{&quot;family&quot;:&quot;An&quot;,&quot;given&quot;:&quot;Sunmin&quot;,&quot;parse-names&quot;:false,&quot;dropping-particle&quot;:&quot;&quot;,&quot;non-dropping-particle&quot;:&quot;&quot;},{&quot;family&quot;:&quot;Lee&quot;,&quot;given&quot;:&quot;Soo&quot;,&quot;parse-names&quot;:false,&quot;dropping-particle&quot;:&quot;&quot;,&quot;non-dropping-particle&quot;:&quot;&quot;}],&quot;container-title&quot;:&quot;Review of Public Personnel Administration&quot;,&quot;container-title-short&quot;:&quot;Rev Public Pers Adm&quot;,&quot;DOI&quot;:&quot;10.1177/0734371X21990718&quot;,&quot;ISSN&quot;:&quot;1552759X&quot;,&quot;issued&quot;:{&quot;date-parts&quot;:[[2022]]},&quot;abstract&quot;:&quot;Previous studies have shown inconsistent results regarding the impact of diversity on organizational performance. To address this issue, it is imperative to not only discuss diversity with regard to numerical balance, but also hierarchical composition of groups. We categorized diversity into variety and disparity. Variety refers to the categorical composition of groups and disparity indicates the vertical distribution of power or the power dynamics between groups. Focusing on gender diversity, we conduct empirical research on the impact of diversity on organizational performance. We find that variety as well as disparity, that is, the evenly distributed power between groups, have positive impacts on organizational performance. These results imply that diversity is practically beneficial to organizations with multifaceted characteristics. We suggest that beyond considering the normative view, social movements promoting gender-equal employment in overall levels and managerial positions should emerge and be discussed as a strategy to enhance organizational performance.&quot;,&quot;issue&quot;:&quot;3&quot;,&quot;volume&quot;:&quot;42&quot;},&quot;isTemporary&quot;:false}]},{&quot;citationID&quot;:&quot;MENDELEY_CITATION_639b4a5f-bdd9-4c5f-aada-e72686010767&quot;,&quot;properties&quot;:{&quot;noteIndex&quot;:0},&quot;isEdited&quot;:false,&quot;manualOverride&quot;:{&quot;isManuallyOverridden&quot;:false,&quot;citeprocText&quot;:&quot;(An and Lee, 2022)&quot;,&quot;manualOverrideText&quot;:&quot;&quot;},&quot;citationTag&quot;:&quot;MENDELEY_CITATION_v3_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&quot;,&quot;citationItems&quot;:[{&quot;id&quot;:&quot;6eba963b-220b-32cd-8d8e-78ebf8951560&quot;,&quot;itemData&quot;:{&quot;type&quot;:&quot;article-journal&quot;,&quot;id&quot;:&quot;6eba963b-220b-32cd-8d8e-78ebf8951560&quot;,&quot;title&quot;:&quot;The Impact of Gender Diversity and Disparity on Organizational Performance: Evidence from Korean Local Government-Owned Enterprises&quot;,&quot;author&quot;:[{&quot;family&quot;:&quot;An&quot;,&quot;given&quot;:&quot;Sunmin&quot;,&quot;parse-names&quot;:false,&quot;dropping-particle&quot;:&quot;&quot;,&quot;non-dropping-particle&quot;:&quot;&quot;},{&quot;family&quot;:&quot;Lee&quot;,&quot;given&quot;:&quot;Soo&quot;,&quot;parse-names&quot;:false,&quot;dropping-particle&quot;:&quot;&quot;,&quot;non-dropping-particle&quot;:&quot;&quot;}],&quot;container-title&quot;:&quot;Review of Public Personnel Administration&quot;,&quot;container-title-short&quot;:&quot;Rev Public Pers Adm&quot;,&quot;DOI&quot;:&quot;10.1177/0734371X21990718&quot;,&quot;ISSN&quot;:&quot;1552759X&quot;,&quot;issued&quot;:{&quot;date-parts&quot;:[[2022]]},&quot;abstract&quot;:&quot;Previous studies have shown inconsistent results regarding the impact of diversity on organizational performance. To address this issue, it is imperative to not only discuss diversity with regard to numerical balance, but also hierarchical composition of groups. We categorized diversity into variety and disparity. Variety refers to the categorical composition of groups and disparity indicates the vertical distribution of power or the power dynamics between groups. Focusing on gender diversity, we conduct empirical research on the impact of diversity on organizational performance. We find that variety as well as disparity, that is, the evenly distributed power between groups, have positive impacts on organizational performance. These results imply that diversity is practically beneficial to organizations with multifaceted characteristics. We suggest that beyond considering the normative view, social movements promoting gender-equal employment in overall levels and managerial positions should emerge and be discussed as a strategy to enhance organizational performance.&quot;,&quot;issue&quot;:&quot;3&quot;,&quot;volume&quot;:&quot;42&quot;},&quot;isTemporary&quot;:false}]},{&quot;citationID&quot;:&quot;MENDELEY_CITATION_37bd4957-d10a-4d59-a4e0-aff5ae3ef6fe&quot;,&quot;properties&quot;:{&quot;noteIndex&quot;:0},&quot;isEdited&quot;:false,&quot;manualOverride&quot;:{&quot;isManuallyOverridden&quot;:false,&quot;citeprocText&quot;:&quot;(Cingolani and Salazar-Morales, 2024)&quot;,&quot;manualOverrideText&quot;:&quot;&quot;},&quot;citationTag&quot;:&quot;MENDELEY_CITATION_v3_eyJjaXRhdGlvbklEIjoiTUVOREVMRVlfQ0lUQVRJT05fMzdiZDQ5NTctZDEwYS00ZDU5LWE0ZTAtYWZmNWFlM2VmNmZl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quot;,&quot;citationItems&quot;:[{&quot;id&quot;:&quot;64224356-4791-39b5-a4cf-c8f3f636ada7&quot;,&quot;itemData&quot;:{&quot;type&quot;:&quot;article-journal&quot;,&quot;id&quot;:&quot;64224356-4791-39b5-a4cf-c8f3f636ada7&quot;,&quot;title&quot;:&quot;The role of public workforce diversity and the administrative ecosystem in advancing digital public service innovation&quot;,&quot;author&quot;:[{&quot;family&quot;:&quot;Cingolani&quot;,&quot;given&quot;:&quot;Luciana&quot;,&quot;parse-names&quot;:false,&quot;dropping-particle&quot;:&quot;&quot;,&quot;non-dropping-particle&quot;:&quot;&quot;},{&quot;family&quot;:&quot;Salazar-Morales&quot;,&quot;given&quot;:&quot;Diego&quot;,&quot;parse-names&quot;:false,&quot;dropping-particle&quot;:&quot;&quot;,&quot;non-dropping-particle&quot;:&quot;&quot;}],&quot;container-title&quot;:&quot;Public Management Review&quot;,&quot;DOI&quot;:&quot;10.1080/14719037.2024.2303609&quot;,&quot;ISSN&quot;:&quot;14719045&quot;,&quot;issued&quot;:{&quot;date-parts&quot;:[[2024]]},&quot;abstract&quot;:&quot;Organizational studies have long built a ‘business case’ for diversity, which today includes innovation capacity among the benefits of diverse workforces. Diversity’s impact on innovation has been tested in private firms, yet few systematic studies exist in public management. We address this challenge using a two-step dynamic panel data analysis via generalized methods of moment estimation in 36 European countries. The findings confirm that higher public workforce diversity leads to higher public service innovation. This effect, however, is mediated by the administrative ecosystem, where greater uniformity in managerial practices makes diversity more salient, an obstacle to unleash its innovative potential.&quot;,&quot;container-title-short&quot;:&quot;&quot;},&quot;isTemporary&quot;:false}]},{&quot;citationID&quot;:&quot;MENDELEY_CITATION_b78f5c29-1899-4a92-b468-0dff59400aac&quot;,&quot;properties&quot;:{&quot;noteIndex&quot;:0},&quot;isEdited&quot;:false,&quot;manualOverride&quot;:{&quot;isManuallyOverridden&quot;:false,&quot;citeprocText&quot;:&quot;(Ashikali &lt;i&gt;et al.&lt;/i&gt;, 2021)&quot;,&quot;manualOverrideText&quot;:&quot;&quot;},&quot;citationTag&quot;:&quot;MENDELEY_CITATION_v3_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&quot;,&quot;citationItems&quot;:[{&quot;id&quot;:&quot;ed486abf-b460-3550-8bcf-88068a9a8b20&quot;,&quot;itemData&quot;:{&quot;type&quot;:&quot;article-journal&quot;,&quot;id&quot;:&quot;ed486abf-b460-3550-8bcf-88068a9a8b20&quot;,&quot;title&quot;:&quot;The Role of Inclusive Leadership in Supporting an Inclusive Climate in Diverse Public Sector Teams&quot;,&quot;author&quot;:[{&quot;family&quot;:&quot;Ashikali&quot;,&quot;given&quot;:&quot;Tanachia&quot;,&quot;parse-names&quot;:false,&quot;dropping-particle&quot;:&quot;&quot;,&quot;non-dropping-particle&quot;:&quot;&quot;},{&quot;family&quot;:&quot;Groeneveld&quot;,&quot;given&quot;:&quot;Sandra&quot;,&quot;parse-names&quot;:false,&quot;dropping-particle&quot;:&quot;&quot;,&quot;non-dropping-particle&quot;:&quot;&quot;},{&quot;family&quot;:&quot;Kuipers&quot;,&quot;given&quot;:&quot;Ben&quot;,&quot;parse-names&quot;:false,&quot;dropping-particle&quot;:&quot;&quot;,&quot;non-dropping-particle&quot;:&quot;&quot;}],&quot;container-title&quot;:&quot;Review of Public Personnel Administration&quot;,&quot;container-title-short&quot;:&quot;Rev Public Pers Adm&quot;,&quot;DOI&quot;:&quot;10.1177/0734371X19899722&quot;,&quot;ISSN&quot;:&quot;1552759X&quot;,&quot;issued&quot;:{&quot;date-parts&quot;:[[2021]]},&quot;abstract&quot;:&quot;In organizations with a diverse workforce, inclusive leadership is assumed to be required to support the full appreciation and participation of diverse members. To date, studies identifying how leadership enables an inclusive climate in diverse teams are scarce. The aim of this study, therefore, is to examine how inclusive leadership fosters inclusiveness in diverse teams. Hypotheses were tested on a sample of 293 team members clustered in 45 public sector teams using structural equation modeling. The results showed that inclusive leadership positively moderates the negative relation between team ethnic–cultural diversity and inclusive climate. This study shows that greater team diversity does not automatically yield an inclusive climate. Inclusive leadership is needed to support an inclusive climate in which different team members are valued for what they bring to work practices. Inclusive leadership is crucial for fostering inclusiveness in diverse teams. Limitations are discussed and recommendations for future research are proposed.&quot;,&quot;issue&quot;:&quot;3&quot;,&quot;volume&quot;:&quot;41&quot;},&quot;isTemporary&quot;:false}]},{&quot;citationID&quot;:&quot;MENDELEY_CITATION_31fa0dff-63ba-49b0-ab88-6a71d3b2f021&quot;,&quot;properties&quot;:{&quot;noteIndex&quot;:0},&quot;isEdited&quot;:false,&quot;manualOverride&quot;:{&quot;isManuallyOverridden&quot;:false,&quot;citeprocText&quot;:&quot;(Ding and Riccucci, 2023; Qi &lt;i&gt;et al.&lt;/i&gt;, 2022)&quot;,&quot;manualOverrideText&quot;:&quot;&quot;},&quot;citationTag&quot;:&quot;MENDELEY_CITATION_v3_eyJjaXRhdGlvbklEIjoiTUVOREVMRVlfQ0lUQVRJT05fMzFmYTBkZmYtNjNiYS00OWIwLWFiODgtNmE3MWQzYjJmMDIxIiwicHJvcGVydGllcyI6eyJub3RlSW5kZXgiOjB9LCJpc0VkaXRlZCI6ZmFsc2UsIm1hbnVhbE92ZXJyaWRlIjp7ImlzTWFudWFsbHlPdmVycmlkZGVuIjpmYWxzZSwiY2l0ZXByb2NUZXh0IjoiKERpbmcgYW5kIFJpY2N1Y2NpLCAyMDIzOyBRaSA8aT5ldCBhbC48L2k+LCAyMDIyKSIsIm1hbnVhbE92ZXJyaWRlVGV4dCI6IiJ9LCJjaXRhdGlvbkl0ZW1zIjpb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Sx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quot;,&quot;citationItems&quot;:[{&quot;id&quot;:&quot;b0761557-2e90-322b-bc21-1b24d0543ca3&quot;,&quot;itemData&quot;:{&quot;type&quot;:&quot;article-journal&quot;,&quot;id&quot;:&quot;b0761557-2e90-322b-bc21-1b24d0543ca3&quot;,&quot;title&quot;:&quot;How does diversity affect public organizational performance? A meta-analysis&quot;,&quot;author&quot;:[{&quot;family&quot;:&quot;Ding&quot;,&quot;given&quot;:&quot;Fangda&quot;,&quot;parse-names&quot;:false,&quot;dropping-particle&quot;:&quot;&quot;,&quot;non-dropping-particle&quot;:&quot;&quot;},{&quot;family&quot;:&quot;Riccucci&quot;,&quot;given&quot;:&quot;Norma M.&quot;,&quot;parse-names&quot;:false,&quot;dropping-particle&quot;:&quot;&quot;,&quot;non-dropping-particle&quot;:&quot;&quot;}],&quot;container-title&quot;:&quot;Public Administration&quot;,&quot;container-title-short&quot;:&quot;Public Adm&quot;,&quot;DOI&quot;:&quot;10.1111/padm.12885&quot;,&quot;ISSN&quot;:&quot;14679299&quot;,&quot;issued&quot;:{&quot;date-parts&quot;:[[2023]]},&quot;abstract&quot;:&quot;Research in public administration examining the effects of diversity on public organizational performance has produced mixed results. However, the lack of a comprehensive theoretical framework has failed to provide an explanation for the mixed diversity effects. This study introduces a systematic analytical model, Categorization-Elaboration Model (CEM), to help identify the contextual constructs which can promote the positive effects of diversity on public organizational performance. A meta-analysis is conducted on 37 quantitative studies to test the empirical validity of a CEM constructed theoretical model with 253 effect sizes which will promote a better understanding of the circumstances or contexts that lead to the benefits of diversity within public sector organizations. The empirical results of meta-regression point to the appropriate range of contextual factors which can alleviate the potential negative effects of diversity and promote its overall positive effects.&quot;,&quot;issue&quot;:&quot;4&quot;,&quot;volume&quot;:&quot;101&quot;},&quot;isTemporary&quot;:false},{&quot;id&quot;:&quot;005238ec-3d89-3093-8c95-886c656d29bd&quot;,&quot;itemData&quot;:{&quot;type&quot;:&quot;article-journal&quot;,&quot;id&quot;:&quot;005238ec-3d89-3093-8c95-886c656d29bd&quot;,&quot;title&quot;:&quot;Cognitive diversity and team creativity: Effects of demographic faultlines, subgroup imbalance and information elaboration&quot;,&quot;author&quot;:[{&quot;family&quot;:&quot;Qi&quot;,&quot;given&quot;:&quot;Meng&quot;,&quot;parse-names&quot;:false,&quot;dropping-particle&quot;:&quot;&quot;,&quot;non-dropping-particle&quot;:&quot;&quot;},{&quot;family&quot;:&quot;Armstrong&quot;,&quot;given&quot;:&quot;Steven J.&quot;,&quot;parse-names&quot;:false,&quot;dropping-particle&quot;:&quot;&quot;,&quot;non-dropping-particle&quot;:&quot;&quot;},{&quot;family&quot;:&quot;Yang&quot;,&quot;given&quot;:&quot;Zaoli&quot;,&quot;parse-names&quot;:false,&quot;dropping-particle&quot;:&quot;&quot;,&quot;non-dropping-particle&quot;:&quot;&quot;},{&quot;family&quot;:&quot;Li&quot;,&quot;given&quot;:&quot;Xiaoyi&quot;,&quot;parse-names&quot;:false,&quot;dropping-particle&quot;:&quot;&quot;,&quot;non-dropping-particle&quot;:&quot;&quot;}],&quot;container-title&quot;:&quot;Journal of Business Research&quot;,&quot;DOI&quot;:&quot;10.1016/j.jbusres.2021.10.027&quot;,&quot;ISSN&quot;:&quot;01482963&quot;,&quot;issued&quot;:{&quot;date-parts&quot;:[[2022]]},&quot;page&quot;:&quot;819-830&quot;,&quot;abstract&quot;:&quot;Confusion in previous studies over how and when cognitive diversity results in higher or lower performance has led to an examination of the influence of a range of moderator variables. Our study provides new theoretical insights into this field of research by extending the categorization–elaboration model (CEM) through an examination of the interaction effects of multiple convergent demographic diversities on information elaboration, team processes and creativity. Based on comparative fit and an in-group projection model of social categorization theory, the moderating influence of demographic faultlines and subgroup imbalance are also investigated. Using hierarchical regression analysis (HRA), empirical support from 453 team members nested within 91 teams across five organizations was found for the mediating role of team information elaboration on the relationship between cognitive diversity and team creativity. Furthermore, both demographic faultlines and subgroup balance were found to moderate the relationship between cognitive diversity and team information elaboration. Our study provides additional clarity concerning processes underlying the positive effects of cognitive diversity on team performance.&quot;,&quot;issue&quot;:&quot;C&quot;,&quot;volume&quot;:&quot;139&quot;,&quot;container-title-short&quot;:&quot;J Bus Res&quot;},&quot;isTemporary&quot;:false}]},{&quot;citationID&quot;:&quot;MENDELEY_CITATION_b7e7789d-2fff-4ed4-87f3-741556196671&quot;,&quot;properties&quot;:{&quot;noteIndex&quot;:0},&quot;isEdited&quot;:false,&quot;manualOverride&quot;:{&quot;isManuallyOverridden&quot;:false,&quot;citeprocText&quot;:&quot;(Choi &lt;i&gt;et al.&lt;/i&gt;, 2018; Ding and Riccucci, 2023; Nicholson-Crotty and Li, 2024; Riccucci, 2021)&quot;,&quot;manualOverrideText&quot;:&quot;&quot;},&quot;citationTag&quot;:&quot;MENDELEY_CITATION_v3_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&quot;,&quot;citationItems&quot;:[{&quot;id&quot;:&quot;f5b0b17d-2d75-3e5a-9c55-6d02fc40ca3f&quot;,&quot;itemData&quot;:{&quot;type&quot;:&quot;article-journal&quot;,&quot;id&quot;:&quot;f5b0b17d-2d75-3e5a-9c55-6d02fc40ca3f&quot;,&quot;title&quot;:&quot;When intragroup conflict is a good thing: Team diversity and use of force by police&quot;,&quot;author&quot;:[{&quot;family&quot;:&quot;Nicholson-Crotty&quot;,&quot;given&quot;:&quot;Jill&quot;,&quot;parse-names&quot;:false,&quot;dropping-particle&quot;:&quot;&quot;,&quot;non-dropping-particle&quot;:&quot;&quot;},{&quot;family&quot;:&quot;Li&quot;,&quot;given&quot;:&quot;Danyao&quot;,&quot;parse-names&quot;:false,&quot;dropping-particle&quot;:&quot;&quot;,&quot;non-dropping-particle&quot;:&quot;&quot;}],&quot;container-title&quot;:&quot;International Public Management Journal&quot;,&quot;DOI&quot;:&quot;10.1080/10967494.2023.2174628&quot;,&quot;ISSN&quot;:&quot;10967494&quot;,&quot;issued&quot;:{&quot;date-parts&quot;:[[2024]]},&quot;abstract&quot;:&quot;Public administration scholars, and those in other fields such as business management and social psychology, have long been interested in the effects of workforce diversity on performance. Results thus far are decidedly mixed, in large part because different research traditions operate at different levels of organization and test different performance measures. Drawing from the broader literature on diversity outside public administration, we focus specifically on work team, as the unit of analysis, in this article. We argue that intragroup conflict on a diverse team is potentially beneficial when lower levels of trust and cohesion among group members reduce counterproductive work behavior and thus improve performance. We test this assertation in an analysis of police use of force on citizens in Dallas, TX, between 2013 and 2020. Findings show that demographically diverse teams reduce the use of force against citizens. The largest effects are found in response groups that include variation on both race/ethnicity and gender. We conclude with a discussion of these results and the implications for research on diversity and social equity. Limitations are also discussed.&quot;,&quot;issue&quot;:&quot;1&quot;,&quot;volume&quot;:&quot;27&quot;,&quot;container-title-short&quot;:&quot;&quot;},&quot;isTemporary&quot;:false},{&quot;id&quot;:&quot;b0761557-2e90-322b-bc21-1b24d0543ca3&quot;,&quot;itemData&quot;:{&quot;type&quot;:&quot;article-journal&quot;,&quot;id&quot;:&quot;b0761557-2e90-322b-bc21-1b24d0543ca3&quot;,&quot;title&quot;:&quot;How does diversity affect public organizational performance? A meta-analysis&quot;,&quot;author&quot;:[{&quot;family&quot;:&quot;Ding&quot;,&quot;given&quot;:&quot;Fangda&quot;,&quot;parse-names&quot;:false,&quot;dropping-particle&quot;:&quot;&quot;,&quot;non-dropping-particle&quot;:&quot;&quot;},{&quot;family&quot;:&quot;Riccucci&quot;,&quot;given&quot;:&quot;Norma M.&quot;,&quot;parse-names&quot;:false,&quot;dropping-particle&quot;:&quot;&quot;,&quot;non-dropping-particle&quot;:&quot;&quot;}],&quot;container-title&quot;:&quot;Public Administration&quot;,&quot;container-title-short&quot;:&quot;Public Adm&quot;,&quot;DOI&quot;:&quot;10.1111/padm.12885&quot;,&quot;ISSN&quot;:&quot;14679299&quot;,&quot;issued&quot;:{&quot;date-parts&quot;:[[2023]]},&quot;abstract&quot;:&quot;Research in public administration examining the effects of diversity on public organizational performance has produced mixed results. However, the lack of a comprehensive theoretical framework has failed to provide an explanation for the mixed diversity effects. This study introduces a systematic analytical model, Categorization-Elaboration Model (CEM), to help identify the contextual constructs which can promote the positive effects of diversity on public organizational performance. A meta-analysis is conducted on 37 quantitative studies to test the empirical validity of a CEM constructed theoretical model with 253 effect sizes which will promote a better understanding of the circumstances or contexts that lead to the benefits of diversity within public sector organizations. The empirical results of meta-regression point to the appropriate range of contextual factors which can alleviate the potential negative effects of diversity and promote its overall positive effects.&quot;,&quot;issue&quot;:&quot;4&quot;,&quot;volume&quot;:&quot;101&quot;},&quot;isTemporary&quot;:false},{&quot;id&quot;:&quot;5e4719f2-4fd9-34d4-b6e8-568a73371e24&quot;,&quot;itemData&quot;:{&quot;type&quot;:&quot;book&quot;,&quot;id&quot;:&quot;5e4719f2-4fd9-34d4-b6e8-568a73371e24&quot;,&quot;title&quot;:&quot;Managing diversity in public sector workforces&quot;,&quot;author&quot;:[{&quot;family&quot;:&quot;Riccucci&quot;,&quot;given&quot;:&quot;Norma M.&quot;,&quot;parse-names&quot;:false,&quot;dropping-particle&quot;:&quot;&quot;,&quot;non-dropping-particle&quot;:&quot;&quot;}],&quot;container-title&quot;:&quot;Managing Diversity In Public Sector Workforces&quot;,&quot;DOI&quot;:&quot;10.4324/9781003176534&quot;,&quot;issued&quot;:{&quot;date-parts&quot;:[[2021]]},&quot;abstract&quot;:&quot;The changes are having a significant effect on how organizations manage their workforces. The old styles of managing heterogeneous workforces are proving to be ineffectual, and so management strategies aimed at embracing diversity and inclusion are essential. These strategies can have positive implications for worker satisfaction, morale and - ultimately - the delivery of public services to the American people. Managing Diversity in Public Sector Workforces, Second Edition examines demographic changes to the U.S. labor force and workplace and the ways in which government employers are managing the diverse populations that now fill public sector jobs. Addressing specific management strategies and initiatives relied on by public sector employers, as well as the implications of effectively managing variegated workforces for the overall governance of American society, this book demonstrates the importance of ensuring that programs to promote inclusiveness and diversity that appear on paper are carried through to practice through implementation. The book begins with a review of equal employment opportunity and affirmative action and the extent to which EEO and AA are still relied upon in the workplace. It then examines law and other public policy issues surrounding EEO, AA and diversity management. The remainder of the book focuses on the core of managing diversity in the public sector, exploring the initiatives, strategies, and programs that government employers either do or might rely on to ensure that the demographic mosaic embodied by their workforces is prepared to meet the needs and interests of the American citizenry of the 21st century. Data are provided on the demographics of the federal, state and local government workforces. Separate chapters address each of the following aspects of diversity: race, ethnicity, gender, LGBTQ employment, physical ability, and the intersection of these constructs. Managing Diversity in Public Sector Workforces, Second Edition will be of interest to students of public administration and public personnel management, and it is essential reading for all those involved in managing public organizations.&quot;,&quot;container-title-short&quot;:&quot;&quot;},&quot;isTemporary&quot;:false},{&quot;id&quot;:&quot;d5dd3205-3b3f-39ac-bca8-beff4381899c&quot;,&quot;itemData&quot;:{&quot;type&quot;:&quot;article-journal&quot;,&quot;id&quot;:&quot;d5dd3205-3b3f-39ac-bca8-beff4381899c&quot;,&quot;title&quot;:&quot;Does Increasing Gender Representativeness and Diversity Improve Organizational Integrity?&quot;,&quot;author&quot;:[{&quot;family&quot;:&quot;Choi&quot;,&quot;given&quot;:&quot;Heasun&quot;,&quot;parse-names&quot;:false,&quot;dropping-particle&quot;:&quot;&quot;,&quot;non-dropping-particle&quot;:&quot;&quot;},{&quot;family&quot;:&quot;Hong&quot;,&quot;given&quot;:&quot;Sounman&quot;,&quot;parse-names&quot;:false,&quot;dropping-particle&quot;:&quot;&quot;,&quot;non-dropping-particle&quot;:&quot;&quot;},{&quot;family&quot;:&quot;Lee&quot;,&quot;given&quot;:&quot;Jung Wook&quot;,&quot;parse-names&quot;:false,&quot;dropping-particle&quot;:&quot;&quot;,&quot;non-dropping-particle&quot;:&quot;&quot;}],&quot;container-title&quot;:&quot;Public Personnel Management&quot;,&quot;container-title-short&quot;:&quot;Public Pers Manage&quot;,&quot;DOI&quot;:&quot;10.1177/0091026017738539&quot;,&quot;ISSN&quot;:&quot;19457421&quot;,&quot;issued&quot;:{&quot;date-parts&quot;:[[2018]]},&quot;abstract&quot;:&quot;Recent scholarship has suggested that representative bureaucracy improves organizational integrity. This article tests this argument with respect to gender, using data from Korean government agencies from 2008 to 2014. The findings suggest that an increase in female representation and diversity in public organizations leads to an improvement in the measured level of organizational integrity. We found, however, that incidents of sexual harassment and sexual violence in the workplace were positively, not negatively, correlated with increased female representation. This apparent contradiction is explained by the fact that a greater female representation may empower female officials to report unfair treatment or injustice that has hitherto been unreported and tolerated. Finally, the evidence suggests that the positive impact of representative bureaucracy on organizational integrity becomes substantially greater when the agency has a female leader. This suggests that a leader’s gender influences the attitudes and behaviors of gender-congruent street-level bureaucrats.&quot;,&quot;issue&quot;:&quot;1&quot;,&quot;volume&quot;:&quot;47&quot;},&quot;isTemporary&quot;:false}]},{&quot;citationID&quot;:&quot;MENDELEY_CITATION_882dd6d0-d5cd-4d76-a8da-93455c029334&quot;,&quot;properties&quot;:{&quot;noteIndex&quot;:0},&quot;isEdited&quot;:false,&quot;manualOverride&quot;:{&quot;isManuallyOverridden&quot;:false,&quot;citeprocText&quot;:&quot;(Owens and Kukla-Acevedo, 2012)&quot;,&quot;manualOverrideText&quot;:&quot;&quot;},&quot;citationTag&quot;:&quot;MENDELEY_CITATION_v3_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&quot;,&quot;citationItems&quot;:[{&quot;id&quot;:&quot;f73331ba-09fa-3f9d-b148-d580f215ae07&quot;,&quot;itemData&quot;:{&quot;type&quot;:&quot;article-journal&quot;,&quot;id&quot;:&quot;f73331ba-09fa-3f9d-b148-d580f215ae07&quot;,&quot;title&quot;:&quot;Network diversity and the ability of public managers to influence performance&quot;,&quot;author&quot;:[{&quot;family&quot;:&quot;Owens&quot;,&quot;given&quot;:&quot;Chris T.&quot;,&quot;parse-names&quot;:false,&quot;dropping-particle&quot;:&quot;&quot;,&quot;non-dropping-particle&quot;:&quot;&quot;},{&quot;family&quot;:&quot;Kukla-Acevedo&quot;,&quot;given&quot;:&quot;Sharon&quot;,&quot;parse-names&quot;:false,&quot;dropping-particle&quot;:&quot;&quot;,&quot;non-dropping-particle&quot;:&quot;&quot;}],&quot;container-title&quot;:&quot;American Review of Public Administration&quot;,&quot;container-title-short&quot;:&quot;Am Rev Public Adm&quot;,&quot;DOI&quot;:&quot;10.1177/0275074011398118&quot;,&quot;ISSN&quot;:&quot;02750740&quot;,&quot;issued&quot;:{&quot;date-parts&quot;:[[2012]]},&quot;abstract&quot;:&quot;Much research has focused on characterizing network management in recent years, yet very few studies have addressed how changes in the organization's demographic composition might influence public managers' networking activities. This study uses data from over 500 school districts in Texas to explore the effects of student body diversity on the time superintendents spend networking outside of the organization and the joint effect of diversity and networking on aggregate student performance. Using a series of regression models, the authors find that organizational (district) diversity has a positive influence on the amount of time a public manager (superintendent) spends on networking. They also find that organizational diversity has a negative effect on the performance outcome for Latino/a and Low Income students, but this influence can be mitigated by increased networking activities. © SAGE Publications 2012.&quot;,&quot;issue&quot;:&quot;2&quot;,&quot;volume&quot;:&quot;42&quot;},&quot;isTemporary&quot;:false}]},{&quot;citationID&quot;:&quot;MENDELEY_CITATION_8dbefa12-555e-43be-9950-7a32fb06fbce&quot;,&quot;properties&quot;:{&quot;noteIndex&quot;:0},&quot;isEdited&quot;:false,&quot;manualOverride&quot;:{&quot;isManuallyOverridden&quot;:false,&quot;citeprocText&quot;:&quot;(Moon, 2018; Ritz and Alfes, 2018)&quot;,&quot;manualOverrideText&quot;:&quot;&quot;},&quot;citationTag&quot;:&quot;MENDELEY_CITATION_v3_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&quot;,&quot;citationItems&quot;:[{&quot;id&quot;:&quot;2d67471b-db94-32a4-8558-aa517e53c01a&quot;,&quot;itemData&quot;:{&quot;type&quot;:&quot;article-journal&quot;,&quot;id&quot;:&quot;2d67471b-db94-32a4-8558-aa517e53c01a&quot;,&quot;title&quot;:&quot;Multicultural public administration: Effects of language diversity and dissimilarity on public employees' attachment to employment&quot;,&quot;author&quot;:[{&quot;family&quot;:&quot;Ritz&quot;,&quot;given&quot;:&quot;Adrian&quot;,&quot;parse-names&quot;:false,&quot;dropping-particle&quot;:&quot;&quot;,&quot;non-dropping-particle&quot;:&quot;&quot;},{&quot;family&quot;:&quot;Alfes&quot;,&quot;given&quot;:&quot;Kerstin&quot;,&quot;parse-names&quot;:false,&quot;dropping-particle&quot;:&quot;&quot;,&quot;non-dropping-particle&quot;:&quot;&quot;}],&quot;container-title&quot;:&quot;Public Administration&quot;,&quot;container-title-short&quot;:&quot;Public Adm&quot;,&quot;DOI&quot;:&quot;10.1111/padm.12366&quot;,&quot;ISSN&quot;:&quot;14679299&quot;,&quot;issued&quot;:{&quot;date-parts&quot;:[[2018]]},&quot;abstract&quot;:&quot;A major part of research in public administration focuses on the impact of ethnic diversity on outcomes such as performance and turnover, and on the management of diversity with regard to different employee groups. Recent research, however, shows the relevance of relational demography in the context of employee inclusion in public organizations. So far, most studies have been based on ethnic differences in countries that can be described as mononational and monolinguistic. The current study advances this stream of research by investigating how diversity and dissimilarity measures affect public employees' attachment to employment in a multicultural public administration in Switzerland. Evidence from a hierarchical multilevel analysis revealed that language diversity and the support for diversity from supervisors affected individuals' attachment. However, our findings on individuals' language dissimilarity related to the inclusion of minorities did not support the assumed crowding-out effect between diversity and dissimilarity. Implications and avenues for future research are discussed.&quot;,&quot;issue&quot;:&quot;1&quot;,&quot;volume&quot;:&quot;96&quot;},&quot;isTemporary&quot;:false},{&quot;id&quot;:&quot;795cc619-1fbd-332e-b400-92049bbee948&quot;,&quot;itemData&quot;:{&quot;type&quot;:&quot;article-journal&quot;,&quot;id&quot;:&quot;795cc619-1fbd-332e-b400-92049bbee948&quot;,&quot;title&quot;:&quot;Examining the Relationships Between Diversity and Work Behaviors in U.S. Federal Agencies: Does Inclusive Management Make a Difference?&quot;,&quot;author&quot;:[{&quot;family&quot;:&quot;Moon&quot;,&quot;given&quot;:&quot;Kuk Kyoung&quot;,&quot;parse-names&quot;:false,&quot;dropping-particle&quot;:&quot;&quot;,&quot;non-dropping-particle&quot;:&quot;&quot;}],&quot;container-title&quot;:&quot;Review of Public Personnel Administration&quot;,&quot;container-title-short&quot;:&quot;Rev Public Pers Adm&quot;,&quot;DOI&quot;:&quot;10.1177/0734371X16660157&quot;,&quot;ISSN&quot;:&quot;1552759X&quot;,&quot;issued&quot;:{&quot;date-parts&quot;:[[2018]]},&quot;abstract&quot;:&quot;Workforce diversity has been depicted as a double-edged sword that leads to both positive and negative work-related outcomes. As a result, the critical issue in diversity research is concerned with enhancing the benefits and reducing the detriments of heterogeneity within organizations on work behaviors. By combining theories on diversity and inclusiveness, this article examines inclusive management at the federal subagency level as a moderator of the relationships between demographic diversity (gender and race) and work behaviors (innovative and turnover behavior). Using survey and personnel data drawn from federal subagencies, inclusive management—a set of policies aimed at recognizing all employees as valued organizational insiders with unique identities—not only strengthens the positive relationship between racial diversity and innovative behavior but also attenuates the positive relationship between gender diversity and turnover behavior. These findings suggest that inclusive management is a key strategy for effectively managing diversity.&quot;,&quot;issue&quot;:&quot;2&quot;,&quot;volume&quot;:&quot;38&quot;},&quot;isTemporary&quot;:false}]},{&quot;citationID&quot;:&quot;MENDELEY_CITATION_72d4cf03-bfb2-43c2-bdcb-0695abc03d58&quot;,&quot;properties&quot;:{&quot;noteIndex&quot;:0},&quot;isEdited&quot;:false,&quot;manualOverride&quot;:{&quot;isManuallyOverridden&quot;:false,&quot;citeprocText&quot;:&quot;(Qi &lt;i&gt;et al.&lt;/i&gt;, 2022)&quot;,&quot;manualOverrideText&quot;:&quot;&quot;},&quot;citationTag&quot;:&quot;MENDELEY_CITATION_v3_eyJjaXRhdGlvbklEIjoiTUVOREVMRVlfQ0lUQVRJT05fNzJkNGNmMDMtYmZiMi00M2MyLWJkY2ItMDY5NWFiYzAzZDU4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quot;,&quot;citationItems&quot;:[{&quot;id&quot;:&quot;005238ec-3d89-3093-8c95-886c656d29bd&quot;,&quot;itemData&quot;:{&quot;type&quot;:&quot;article-journal&quot;,&quot;id&quot;:&quot;005238ec-3d89-3093-8c95-886c656d29bd&quot;,&quot;title&quot;:&quot;Cognitive diversity and team creativity: Effects of demographic faultlines, subgroup imbalance and information elaboration&quot;,&quot;author&quot;:[{&quot;family&quot;:&quot;Qi&quot;,&quot;given&quot;:&quot;Meng&quot;,&quot;parse-names&quot;:false,&quot;dropping-particle&quot;:&quot;&quot;,&quot;non-dropping-particle&quot;:&quot;&quot;},{&quot;family&quot;:&quot;Armstrong&quot;,&quot;given&quot;:&quot;Steven J.&quot;,&quot;parse-names&quot;:false,&quot;dropping-particle&quot;:&quot;&quot;,&quot;non-dropping-particle&quot;:&quot;&quot;},{&quot;family&quot;:&quot;Yang&quot;,&quot;given&quot;:&quot;Zaoli&quot;,&quot;parse-names&quot;:false,&quot;dropping-particle&quot;:&quot;&quot;,&quot;non-dropping-particle&quot;:&quot;&quot;},{&quot;family&quot;:&quot;Li&quot;,&quot;given&quot;:&quot;Xiaoyi&quot;,&quot;parse-names&quot;:false,&quot;dropping-particle&quot;:&quot;&quot;,&quot;non-dropping-particle&quot;:&quot;&quot;}],&quot;container-title&quot;:&quot;Journal of Business Research&quot;,&quot;DOI&quot;:&quot;10.1016/j.jbusres.2021.10.027&quot;,&quot;ISSN&quot;:&quot;01482963&quot;,&quot;issued&quot;:{&quot;date-parts&quot;:[[2022]]},&quot;page&quot;:&quot;819-830&quot;,&quot;abstract&quot;:&quot;Confusion in previous studies over how and when cognitive diversity results in higher or lower performance has led to an examination of the influence of a range of moderator variables. Our study provides new theoretical insights into this field of research by extending the categorization–elaboration model (CEM) through an examination of the interaction effects of multiple convergent demographic diversities on information elaboration, team processes and creativity. Based on comparative fit and an in-group projection model of social categorization theory, the moderating influence of demographic faultlines and subgroup imbalance are also investigated. Using hierarchical regression analysis (HRA), empirical support from 453 team members nested within 91 teams across five organizations was found for the mediating role of team information elaboration on the relationship between cognitive diversity and team creativity. Furthermore, both demographic faultlines and subgroup balance were found to moderate the relationship between cognitive diversity and team information elaboration. Our study provides additional clarity concerning processes underlying the positive effects of cognitive diversity on team performance.&quot;,&quot;issue&quot;:&quot;C&quot;,&quot;volume&quot;:&quot;139&quot;,&quot;container-title-short&quot;:&quot;J Bus Res&quot;},&quot;isTemporary&quot;:false}]},{&quot;citationID&quot;:&quot;MENDELEY_CITATION_ecb7d416-5e6a-4250-a8da-6fe93a4c9d76&quot;,&quot;properties&quot;:{&quot;noteIndex&quot;:0},&quot;isEdited&quot;:false,&quot;manualOverride&quot;:{&quot;isManuallyOverridden&quot;:false,&quot;citeprocText&quot;:&quot;(Edelmann and Mergel, 2021)&quot;,&quot;manualOverrideText&quot;:&quot;&quot;},&quot;citationTag&quot;:&quot;MENDELEY_CITATION_v3_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&quot;,&quot;citationItems&quot;:[{&quot;id&quot;:&quot;1d611535-9777-3184-8584-a5303e3e577b&quot;,&quot;itemData&quot;:{&quot;type&quot;:&quot;article-journal&quot;,&quot;id&quot;:&quot;1d611535-9777-3184-8584-a5303e3e577b&quot;,&quot;title&quot;:&quot;Co-production of digital public services in Austrian public administrations&quot;,&quot;author&quot;:[{&quot;family&quot;:&quot;Edelmann&quot;,&quot;given&quot;:&quot;Noella&quot;,&quot;parse-names&quot;:false,&quot;dropping-particle&quot;:&quot;&quot;,&quot;non-dropping-particle&quot;:&quot;&quot;},{&quot;family&quot;:&quot;Mergel&quot;,&quot;given&quot;:&quot;Ines&quot;,&quot;parse-names&quot;:false,&quot;dropping-particle&quot;:&quot;&quot;,&quot;non-dropping-particle&quot;:&quot;&quot;}],&quot;container-title&quot;:&quot;Administrative Sciences&quot;,&quot;container-title-short&quot;:&quot;Adm Sci&quot;,&quot;DOI&quot;:&quot;10.3390/admsci11010022&quot;,&quot;ISSN&quot;:&quot;20763387&quot;,&quot;issued&quot;:{&quot;date-parts&quot;:[[2021]]},&quot;abstract&quot;:&quot;In the digital transformation of public administrations, objectives are no longer simply the implementation of new technology, but the involvement of all stakeholders into the process of digitalization. The Digital Roadmap of the Austrian government emphasizes the need of coproduction of public services as a key element to public service delivery and, subsequently, innovation of the public sector. To understand how co-production in digital service delivery is implemented in Austria, we conducted interviews with 41 experts from public administrations in order to understand who is involved in such processes, how they are involved, and what outcomes are to be achieved.&quot;,&quot;issue&quot;:&quot;1&quot;,&quot;volume&quot;:&quot;11&quot;},&quot;isTemporary&quot;:false}]},{&quot;citationID&quot;:&quot;MENDELEY_CITATION_3117e9ac-9725-4ba6-9689-f62108b1192f&quot;,&quot;properties&quot;:{&quot;noteIndex&quot;:0},&quot;isEdited&quot;:false,&quot;manualOverride&quot;:{&quot;isManuallyOverridden&quot;:false,&quot;citeprocText&quot;:&quot;(Cingolani and Salazar-Morales, 2024)&quot;,&quot;manualOverrideText&quot;:&quot;&quot;},&quot;citationTag&quot;:&quot;MENDELEY_CITATION_v3_eyJjaXRhdGlvbklEIjoiTUVOREVMRVlfQ0lUQVRJT05fMzExN2U5YWMtOTcyNS00YmE2LTk2ODktZjYyMTA4YjExOTJm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quot;,&quot;citationItems&quot;:[{&quot;id&quot;:&quot;64224356-4791-39b5-a4cf-c8f3f636ada7&quot;,&quot;itemData&quot;:{&quot;type&quot;:&quot;article-journal&quot;,&quot;id&quot;:&quot;64224356-4791-39b5-a4cf-c8f3f636ada7&quot;,&quot;title&quot;:&quot;The role of public workforce diversity and the administrative ecosystem in advancing digital public service innovation&quot;,&quot;author&quot;:[{&quot;family&quot;:&quot;Cingolani&quot;,&quot;given&quot;:&quot;Luciana&quot;,&quot;parse-names&quot;:false,&quot;dropping-particle&quot;:&quot;&quot;,&quot;non-dropping-particle&quot;:&quot;&quot;},{&quot;family&quot;:&quot;Salazar-Morales&quot;,&quot;given&quot;:&quot;Diego&quot;,&quot;parse-names&quot;:false,&quot;dropping-particle&quot;:&quot;&quot;,&quot;non-dropping-particle&quot;:&quot;&quot;}],&quot;container-title&quot;:&quot;Public Management Review&quot;,&quot;DOI&quot;:&quot;10.1080/14719037.2024.2303609&quot;,&quot;ISSN&quot;:&quot;14719045&quot;,&quot;issued&quot;:{&quot;date-parts&quot;:[[2024]]},&quot;abstract&quot;:&quot;Organizational studies have long built a ‘business case’ for diversity, which today includes innovation capacity among the benefits of diverse workforces. Diversity’s impact on innovation has been tested in private firms, yet few systematic studies exist in public management. We address this challenge using a two-step dynamic panel data analysis via generalized methods of moment estimation in 36 European countries. The findings confirm that higher public workforce diversity leads to higher public service innovation. This effect, however, is mediated by the administrative ecosystem, where greater uniformity in managerial practices makes diversity more salient, an obstacle to unleash its innovative potential.&quot;,&quot;container-title-short&quot;:&quot;&quot;},&quot;isTemporary&quot;:false}]},{&quot;citationID&quot;:&quot;MENDELEY_CITATION_431fc55b-113d-4d2d-b7c2-8cdab705f083&quot;,&quot;properties&quot;:{&quot;noteIndex&quot;:0},&quot;isEdited&quot;:false,&quot;manualOverride&quot;:{&quot;isManuallyOverridden&quot;:false,&quot;citeprocText&quot;:&quot;(Roberge and Alokha, 2022)&quot;,&quot;manualOverrideText&quot;:&quot;&quot;},&quot;citationTag&quot;:&quot;MENDELEY_CITATION_v3_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&quot;,&quot;citationItems&quot;:[{&quot;id&quot;:&quot;3b02f263-aaf8-3300-b99f-38d2aa5e747b&quot;,&quot;itemData&quot;:{&quot;type&quot;:&quot;article-journal&quot;,&quot;id&quot;:&quot;3b02f263-aaf8-3300-b99f-38d2aa5e747b&quot;,&quot;title&quot;:&quot;Establishing an Effective Dialogue to Support Diversity, Inclusion, and the Learning Outcomes&quot;,&quot;author&quot;:[{&quot;family&quot;:&quot;Roberge&quot;,&quot;given&quot;:&quot;Marie-Élène&quot;,&quot;parse-names&quot;:false,&quot;dropping-particle&quot;:&quot;&quot;,&quot;non-dropping-particle&quot;:&quot;&quot;},{&quot;family&quot;:&quot;Alokha&quot;,&quot;given&quot;:&quot;Yvonne Osomiame&quot;,&quot;parse-names&quot;:false,&quot;dropping-particle&quot;:&quot;&quot;,&quot;non-dropping-particle&quot;:&quot;&quot;}],&quot;container-title&quot;:&quot;Journal of Business Diversity&quot;,&quot;DOI&quot;:&quot;10.33423/jbd.v22i2.5494&quot;,&quot;ISSN&quot;:&quot;2158-3889&quot;,&quot;issued&quot;:{&quot;date-parts&quot;:[[2022]]},&quot;abstract&quot;:&quot;This paper explores the psychological processes necessary for the creation of an effective dialogue among diverse people in an inclusive environment. We propose that such dialogue contributes to achieving positive self-transformation when exposed to group diversity, leading to positive learning outcomes. Diversity can be disruptive, if not well managed, leading to stereotyping, conflicts, and misunderstanding, however in this paper, we view diversity as a factor that once exposed can enriched the self and lead to positive learning outcomes such as an inclusive self, feeling of psychological closeness to different others, acquiring diversity competencies, quality interpersonal relationships, enhancing creativity and innovation. We review some interpersonal psychological mechanisms that are part of an effective dialogue: self-categorization versus social identification, self-disclosure, mutual empathy, and learning from each other's identities. We propose that these five interpersonal mechanisms are at the core of an effective dialogue and therefore mediate the relationship between group diversity and the learning outcomes.&quot;,&quot;issue&quot;:&quot;2&quot;,&quot;volume&quot;:&quot;22&quot;,&quot;container-title-short&quot;:&quot;&quot;},&quot;isTemporary&quot;:false}]},{&quot;citationID&quot;:&quot;MENDELEY_CITATION_e1e2d8b8-7fbc-4546-89c5-d17aa3fd119a&quot;,&quot;properties&quot;:{&quot;noteIndex&quot;:0},&quot;isEdited&quot;:false,&quot;manualOverride&quot;:{&quot;isManuallyOverridden&quot;:false,&quot;citeprocText&quot;:&quot;(Cingolani and Salazar-Morales, 2024)&quot;,&quot;manualOverrideText&quot;:&quot;&quot;},&quot;citationTag&quot;:&quot;MENDELEY_CITATION_v3_eyJjaXRhdGlvbklEIjoiTUVOREVMRVlfQ0lUQVRJT05fZTFlMmQ4YjgtN2ZiYy00NTQ2LTg5YzUtZDE3YWEzZmQxMTlh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quot;,&quot;citationItems&quot;:[{&quot;id&quot;:&quot;64224356-4791-39b5-a4cf-c8f3f636ada7&quot;,&quot;itemData&quot;:{&quot;type&quot;:&quot;article-journal&quot;,&quot;id&quot;:&quot;64224356-4791-39b5-a4cf-c8f3f636ada7&quot;,&quot;title&quot;:&quot;The role of public workforce diversity and the administrative ecosystem in advancing digital public service innovation&quot;,&quot;author&quot;:[{&quot;family&quot;:&quot;Cingolani&quot;,&quot;given&quot;:&quot;Luciana&quot;,&quot;parse-names&quot;:false,&quot;dropping-particle&quot;:&quot;&quot;,&quot;non-dropping-particle&quot;:&quot;&quot;},{&quot;family&quot;:&quot;Salazar-Morales&quot;,&quot;given&quot;:&quot;Diego&quot;,&quot;parse-names&quot;:false,&quot;dropping-particle&quot;:&quot;&quot;,&quot;non-dropping-particle&quot;:&quot;&quot;}],&quot;container-title&quot;:&quot;Public Management Review&quot;,&quot;DOI&quot;:&quot;10.1080/14719037.2024.2303609&quot;,&quot;ISSN&quot;:&quot;14719045&quot;,&quot;issued&quot;:{&quot;date-parts&quot;:[[2024]]},&quot;abstract&quot;:&quot;Organizational studies have long built a ‘business case’ for diversity, which today includes innovation capacity among the benefits of diverse workforces. Diversity’s impact on innovation has been tested in private firms, yet few systematic studies exist in public management. We address this challenge using a two-step dynamic panel data analysis via generalized methods of moment estimation in 36 European countries. The findings confirm that higher public workforce diversity leads to higher public service innovation. This effect, however, is mediated by the administrative ecosystem, where greater uniformity in managerial practices makes diversity more salient, an obstacle to unleash its innovative potential.&quot;,&quot;container-title-short&quot;:&quot;&quot;},&quot;isTemporary&quot;:false}]},{&quot;citationID&quot;:&quot;MENDELEY_CITATION_07b15af7-df38-4cca-9f82-08902a68a48f&quot;,&quot;properties&quot;:{&quot;noteIndex&quot;:0},&quot;isEdited&quot;:false,&quot;manualOverride&quot;:{&quot;isManuallyOverridden&quot;:false,&quot;citeprocText&quot;:&quot;(Cingolani and Salazar-Morales, 2024)&quot;,&quot;manualOverrideText&quot;:&quot;&quot;},&quot;citationTag&quot;:&quot;MENDELEY_CITATION_v3_eyJjaXRhdGlvbklEIjoiTUVOREVMRVlfQ0lUQVRJT05fMDdiMTVhZjctZGYzOC00Y2NhLTlmODItMDg5MDJhNjhhNDhm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quot;,&quot;citationItems&quot;:[{&quot;id&quot;:&quot;64224356-4791-39b5-a4cf-c8f3f636ada7&quot;,&quot;itemData&quot;:{&quot;type&quot;:&quot;article-journal&quot;,&quot;id&quot;:&quot;64224356-4791-39b5-a4cf-c8f3f636ada7&quot;,&quot;title&quot;:&quot;The role of public workforce diversity and the administrative ecosystem in advancing digital public service innovation&quot;,&quot;author&quot;:[{&quot;family&quot;:&quot;Cingolani&quot;,&quot;given&quot;:&quot;Luciana&quot;,&quot;parse-names&quot;:false,&quot;dropping-particle&quot;:&quot;&quot;,&quot;non-dropping-particle&quot;:&quot;&quot;},{&quot;family&quot;:&quot;Salazar-Morales&quot;,&quot;given&quot;:&quot;Diego&quot;,&quot;parse-names&quot;:false,&quot;dropping-particle&quot;:&quot;&quot;,&quot;non-dropping-particle&quot;:&quot;&quot;}],&quot;container-title&quot;:&quot;Public Management Review&quot;,&quot;DOI&quot;:&quot;10.1080/14719037.2024.2303609&quot;,&quot;ISSN&quot;:&quot;14719045&quot;,&quot;issued&quot;:{&quot;date-parts&quot;:[[2024]]},&quot;abstract&quot;:&quot;Organizational studies have long built a ‘business case’ for diversity, which today includes innovation capacity among the benefits of diverse workforces. Diversity’s impact on innovation has been tested in private firms, yet few systematic studies exist in public management. We address this challenge using a two-step dynamic panel data analysis via generalized methods of moment estimation in 36 European countries. The findings confirm that higher public workforce diversity leads to higher public service innovation. This effect, however, is mediated by the administrative ecosystem, where greater uniformity in managerial practices makes diversity more salient, an obstacle to unleash its innovative potential.&quot;,&quot;container-title-short&quot;:&quot;&quot;},&quot;isTemporary&quot;:false}]},{&quot;citationID&quot;:&quot;MENDELEY_CITATION_76542411-33e7-468a-a6f4-d847ad575dbf&quot;,&quot;properties&quot;:{&quot;noteIndex&quot;:0},&quot;isEdited&quot;:false,&quot;manualOverride&quot;:{&quot;isManuallyOverridden&quot;:false,&quot;citeprocText&quot;:&quot;(Ding and Riccucci, 2023)&quot;,&quot;manualOverrideText&quot;:&quot;&quot;},&quot;citationTag&quot;:&quot;MENDELEY_CITATION_v3_eyJjaXRhdGlvbklEIjoiTUVOREVMRVlfQ0lUQVRJT05fNzY1NDI0MTEtMzNlNy00NjhhLWE2ZjQtZDg0N2FkNTc1ZGJmIiwicHJvcGVydGllcyI6eyJub3RlSW5kZXgiOjB9LCJpc0VkaXRlZCI6ZmFsc2UsIm1hbnVhbE92ZXJyaWRlIjp7ImlzTWFudWFsbHlPdmVycmlkZGVuIjpmYWxzZSwiY2l0ZXByb2NUZXh0IjoiKERpbmcgYW5kIFJpY2N1Y2NpLCAyMDIzKSIsIm1hbnVhbE92ZXJyaWRlVGV4dCI6IiJ9LCJjaXRhdGlvbkl0ZW1zIjpb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V19&quot;,&quot;citationItems&quot;:[{&quot;id&quot;:&quot;b0761557-2e90-322b-bc21-1b24d0543ca3&quot;,&quot;itemData&quot;:{&quot;type&quot;:&quot;article-journal&quot;,&quot;id&quot;:&quot;b0761557-2e90-322b-bc21-1b24d0543ca3&quot;,&quot;title&quot;:&quot;How does diversity affect public organizational performance? A meta-analysis&quot;,&quot;author&quot;:[{&quot;family&quot;:&quot;Ding&quot;,&quot;given&quot;:&quot;Fangda&quot;,&quot;parse-names&quot;:false,&quot;dropping-particle&quot;:&quot;&quot;,&quot;non-dropping-particle&quot;:&quot;&quot;},{&quot;family&quot;:&quot;Riccucci&quot;,&quot;given&quot;:&quot;Norma M.&quot;,&quot;parse-names&quot;:false,&quot;dropping-particle&quot;:&quot;&quot;,&quot;non-dropping-particle&quot;:&quot;&quot;}],&quot;container-title&quot;:&quot;Public Administration&quot;,&quot;container-title-short&quot;:&quot;Public Adm&quot;,&quot;DOI&quot;:&quot;10.1111/padm.12885&quot;,&quot;ISSN&quot;:&quot;14679299&quot;,&quot;issued&quot;:{&quot;date-parts&quot;:[[2023]]},&quot;abstract&quot;:&quot;Research in public administration examining the effects of diversity on public organizational performance has produced mixed results. However, the lack of a comprehensive theoretical framework has failed to provide an explanation for the mixed diversity effects. This study introduces a systematic analytical model, Categorization-Elaboration Model (CEM), to help identify the contextual constructs which can promote the positive effects of diversity on public organizational performance. A meta-analysis is conducted on 37 quantitative studies to test the empirical validity of a CEM constructed theoretical model with 253 effect sizes which will promote a better understanding of the circumstances or contexts that lead to the benefits of diversity within public sector organizations. The empirical results of meta-regression point to the appropriate range of contextual factors which can alleviate the potential negative effects of diversity and promote its overall positive effects.&quot;,&quot;issue&quot;:&quot;4&quot;,&quot;volume&quot;:&quot;101&quot;},&quot;isTemporary&quot;:false}]},{&quot;citationID&quot;:&quot;MENDELEY_CITATION_66aa019f-4661-48c6-b276-671c70e44b25&quot;,&quot;properties&quot;:{&quot;noteIndex&quot;:0},&quot;isEdited&quot;:false,&quot;manualOverride&quot;:{&quot;isManuallyOverridden&quot;:false,&quot;citeprocText&quot;:&quot;(Tajfel and Turner, 1986)&quot;,&quot;manualOverrideText&quot;:&quot;&quot;},&quot;citationTag&quot;:&quot;MENDELEY_CITATION_v3_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&quot;,&quot;citationItems&quot;:[{&quot;id&quot;:&quot;a12d1b40-efc2-3321-b57e-005f413e0c67&quot;,&quot;itemData&quot;:{&quot;type&quot;:&quot;chapter&quot;,&quot;id&quot;:&quot;a12d1b40-efc2-3321-b57e-005f413e0c67&quot;,&quot;title&quot;:&quot;The Social Identity Theory of Intergroup Behavior&quot;,&quot;author&quot;:[{&quot;family&quot;:&quot;Tajfel&quot;,&quot;given&quot;:&quot;Henri&quot;,&quot;parse-names&quot;:false,&quot;dropping-particle&quot;:&quot;&quot;,&quot;non-dropping-particle&quot;:&quot;&quot;},{&quot;family&quot;:&quot;Turner&quot;,&quot;given&quot;:&quot;John C.&quot;,&quot;parse-names&quot;:false,&quot;dropping-particle&quot;:&quot;&quot;,&quot;non-dropping-particle&quot;:&quot;&quot;}],&quot;container-title&quot;:&quot;Political Psychology&quot;,&quot;container-title-short&quot;:&quot;Polit Psychol&quot;,&quot;accessed&quot;:{&quot;date-parts&quot;:[[2024,5,19]]},&quot;DOI&quot;:&quot;10.4324/9780203505984-16&quot;,&quot;ISBN&quot;:&quot;9780203505984&quot;,&quot;URL&quot;:&quot;https://www.taylorfrancis.com/chapters/edit/10.4324/9780203505984-16/social-identity-theory-intergroup-behavior-henri-tajfel-john-turner&quot;,&quot;issued&quot;:{&quot;date-parts&quot;:[[1986,1,9]]},&quot;page&quot;:&quot;276-293&quot;,&quot;abstract&quot;:&quot;This chapter presents an outline of a theory of intergroup conflict and some preliminary data relating to the theory. Much of the work on the social psychology of intergroup relations has focused on patterns of individual prejudices and discrimination and on the motivational sequences of interpersonal interaction. The intensity of explicit intergroup conflicts of interests is closely related in human cultures to the degree of opprobrium attached to the notion of &amp;quot;renegade&amp;quot; or &amp;quot;traitor.&amp;quot; The basic and highly reliable finding is that the trivial, ad hoc intergroup categorization leads to in-group favoritism and discrimination against the out-group. Many orthodox definitions of &amp;quot;social groups&amp;quot; are unduly restrictive when applied to the context of intergroup relations. The equation of social competition and intergroup conflict rests on the assumptions concerning an &amp;quot;ideal type&amp;quot; of social stratification in which the salient dimensions of intergroup differentiation are those involving scarce resources.&quot;,&quot;publisher&quot;:&quot;Psychology Press&quot;},&quot;isTemporary&quot;:false}]},{&quot;citationID&quot;:&quot;MENDELEY_CITATION_ca1165e0-0660-4a1a-8878-086f740af721&quot;,&quot;properties&quot;:{&quot;noteIndex&quot;:0},&quot;isEdited&quot;:false,&quot;manualOverride&quot;:{&quot;isManuallyOverridden&quot;:false,&quot;citeprocText&quot;:&quot;(Chen &lt;i&gt;et al.&lt;/i&gt;, 2019; Qi &lt;i&gt;et al.&lt;/i&gt;, 2022)&quot;,&quot;manualOverrideText&quot;:&quot;&quot;},&quot;citationTag&quot;:&quot;MENDELEY_CITATION_v3_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&quot;,&quot;citationItems&quot;:[{&quot;id&quot;:&quot;005238ec-3d89-3093-8c95-886c656d29bd&quot;,&quot;itemData&quot;:{&quot;type&quot;:&quot;article-journal&quot;,&quot;id&quot;:&quot;005238ec-3d89-3093-8c95-886c656d29bd&quot;,&quot;title&quot;:&quot;Cognitive diversity and team creativity: Effects of demographic faultlines, subgroup imbalance and information elaboration&quot;,&quot;author&quot;:[{&quot;family&quot;:&quot;Qi&quot;,&quot;given&quot;:&quot;Meng&quot;,&quot;parse-names&quot;:false,&quot;dropping-particle&quot;:&quot;&quot;,&quot;non-dropping-particle&quot;:&quot;&quot;},{&quot;family&quot;:&quot;Armstrong&quot;,&quot;given&quot;:&quot;Steven J.&quot;,&quot;parse-names&quot;:false,&quot;dropping-particle&quot;:&quot;&quot;,&quot;non-dropping-particle&quot;:&quot;&quot;},{&quot;family&quot;:&quot;Yang&quot;,&quot;given&quot;:&quot;Zaoli&quot;,&quot;parse-names&quot;:false,&quot;dropping-particle&quot;:&quot;&quot;,&quot;non-dropping-particle&quot;:&quot;&quot;},{&quot;family&quot;:&quot;Li&quot;,&quot;given&quot;:&quot;Xiaoyi&quot;,&quot;parse-names&quot;:false,&quot;dropping-particle&quot;:&quot;&quot;,&quot;non-dropping-particle&quot;:&quot;&quot;}],&quot;container-title&quot;:&quot;Journal of Business Research&quot;,&quot;DOI&quot;:&quot;10.1016/j.jbusres.2021.10.027&quot;,&quot;ISSN&quot;:&quot;01482963&quot;,&quot;issued&quot;:{&quot;date-parts&quot;:[[2022]]},&quot;page&quot;:&quot;819-830&quot;,&quot;abstract&quot;:&quot;Confusion in previous studies over how and when cognitive diversity results in higher or lower performance has led to an examination of the influence of a range of moderator variables. Our study provides new theoretical insights into this field of research by extending the categorization–elaboration model (CEM) through an examination of the interaction effects of multiple convergent demographic diversities on information elaboration, team processes and creativity. Based on comparative fit and an in-group projection model of social categorization theory, the moderating influence of demographic faultlines and subgroup imbalance are also investigated. Using hierarchical regression analysis (HRA), empirical support from 453 team members nested within 91 teams across five organizations was found for the mediating role of team information elaboration on the relationship between cognitive diversity and team creativity. Furthermore, both demographic faultlines and subgroup balance were found to moderate the relationship between cognitive diversity and team information elaboration. Our study provides additional clarity concerning processes underlying the positive effects of cognitive diversity on team performance.&quot;,&quot;issue&quot;:&quot;C&quot;,&quot;volume&quot;:&quot;139&quot;,&quot;container-title-short&quot;:&quot;J Bus Res&quot;},&quot;isTemporary&quot;:false},{&quot;id&quot;:&quot;c49ff355-14bf-37d1-948a-74eefa97bd59&quot;,&quot;itemData&quot;:{&quot;type&quot;:&quot;article-journal&quot;,&quot;id&quot;:&quot;c49ff355-14bf-37d1-948a-74eefa97bd59&quot;,&quot;title&quot;:&quot;Cognitive diversity and innovative work behaviour: The mediating roles of task reflexivity and relationship conflict and the moderating role of perceived support&quot;,&quot;author&quot;:[{&quot;family&quot;:&quot;Chen&quot;,&quot;given&quot;:&quot;Xingwen&quot;,&quot;parse-names&quot;:false,&quot;dropping-particle&quot;:&quot;&quot;,&quot;non-dropping-particle&quot;:&quot;&quot;},{&quot;family&quot;:&quot;Liu&quot;,&quot;given&quot;:&quot;Jun&quot;,&quot;parse-names&quot;:false,&quot;dropping-particle&quot;:&quot;&quot;,&quot;non-dropping-particle&quot;:&quot;&quot;},{&quot;family&quot;:&quot;Zhang&quot;,&quot;given&quot;:&quot;Haina&quot;,&quot;parse-names&quot;:false,&quot;dropping-particle&quot;:&quot;&quot;,&quot;non-dropping-particle&quot;:&quot;&quot;},{&quot;family&quot;:&quot;Kwan&quot;,&quot;given&quot;:&quot;Ho Kwong&quot;,&quot;parse-names&quot;:false,&quot;dropping-particle&quot;:&quot;&quot;,&quot;non-dropping-particle&quot;:&quot;&quot;}],&quot;container-title&quot;:&quot;Journal of Occupational and Organizational Psychology&quot;,&quot;DOI&quot;:&quot;10.1111/joop.12259&quot;,&quot;ISSN&quot;:&quot;20448325&quot;,&quot;issued&quot;:{&quot;date-parts&quot;:[[2019]]},&quot;page&quot;:&quot;671-694&quot;,&quot;abstract&quot;:&quot;Previous research has merely explored the positive relationship between cognitive diversity and creativity, but the potential negative side of cognitive diversity might also prevail and should be examined together with its positive side. To address this gap, our study, drawing on the categorization–elaboration model framework, explored both the positive and negative effects of cognitive diversity on creativity/innovation in a single model. Using data collected from 101 teams (including both team leaders and team members) in 10 Chinese manufacturing companies, we identified a dual pathway – namely, task reflexivity (i.e., positive pathway) and relationship conflict (i.e., negative pathway) – in the linkage of cognitive diversity and innovative work behaviour (i.e., IWB). Cognitive diversity encouraged IWB via the task reflexivity pathway, but impeded IWB via the relationship conflict pathway. We further demonstrated that perceived support for innovation moderated the relationships between cognitive diversity and task reflexivity/relationship conflict, with cognitive diversity more related to task reflexivity and less related to relationship conflict when perceived support for innovation was high. Moderated mediation effects also indicated that the positive indirect effect of cognitive diversity on IWB through task reflexivity existed only when support for innovation was high and that the negative indirect effect of cognitive diversity on IWB through relationship conflict occurred only when support for innovation was low. Practitioner points: This study informs team managers about the double-edged-sword effect of cognitive diversity on innovative work behaviour and calls for future research on how to manage diverse teams composed of individuals with different cognitions. Cognitive diversity was found to influence innovative work behaviour positively via task reflexivity and negatively via relationship conflict. Therefore, team managers should encourage their employees to rethink and re-evaluate task-related issues but not translate this into emotional exclusion. Perceived support for innovation strengthened the positive effect of cognitive diversity and weakened its negative influence. Therefore, team managers should build up such an environment by showing support and encouragement of innovation in teams of employees with different cognitions.&quot;,&quot;issue&quot;:&quot;3&quot;,&quot;volume&quot;:&quot;92&quot;,&quot;container-title-short&quot;:&quot;J Occup Organ Psychol&quot;},&quot;isTemporary&quot;:false}]},{&quot;citationID&quot;:&quot;MENDELEY_CITATION_93e15f71-2c6e-42c3-8168-91ce6e055b5a&quot;,&quot;properties&quot;:{&quot;noteIndex&quot;:0},&quot;isEdited&quot;:false,&quot;manualOverride&quot;:{&quot;isManuallyOverridden&quot;:false,&quot;citeprocText&quot;:&quot;(Liu and Zang, 2010)&quot;,&quot;manualOverrideText&quot;:&quot;&quot;},&quot;citationTag&quot;:&quot;MENDELEY_CITATION_v3_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&quot;,&quot;citationItems&quot;:[{&quot;id&quot;:&quot;5122fb7e-3382-3eaa-a54a-37e54a094f85&quot;,&quot;itemData&quot;:{&quot;type&quot;:&quot;article-journal&quot;,&quot;id&quot;:&quot;5122fb7e-3382-3eaa-a54a-37e54a094f85&quot;,&quot;title&quot;:&quot;The mediating effects of team efficacy on the relationship between a transactive memory system and team performance&quot;,&quot;author&quot;:[{&quot;family&quot;:&quot;Liu&quot;,&quot;given&quot;:&quot;Bangcheng&quot;,&quot;parse-names&quot;:false,&quot;dropping-particle&quot;:&quot;&quot;,&quot;non-dropping-particle&quot;:&quot;&quot;},{&quot;family&quot;:&quot;Zang&quot;,&quot;given&quot;:&quot;Zhi&quot;,&quot;parse-names&quot;:false,&quot;dropping-particle&quot;:&quot;&quot;,&quot;non-dropping-particle&quot;:&quot;&quot;}],&quot;container-title&quot;:&quot;Social Behavior and Personality&quot;,&quot;container-title-short&quot;:&quot;Soc Behav Pers&quot;,&quot;DOI&quot;:&quot;10.2224/sbp.2010.38.7.865&quot;,&quot;ISSN&quot;:&quot;03012212&quot;,&quot;issued&quot;:{&quot;date-parts&quot;:[[2010]]},&quot;abstract&quot;:&quot;Many researchers have shown that a transactive memory system (TMS) improves a team's performance. However, the relationship between TMS and team performance remains unexplored. In this longitudinal study of team efficacy, with 31 course teams, the results demonstrate that team efficacy fully mediates TMS and team performance. These findings have implications for improving team performance. © Society for Personality Research.&quot;,&quot;issue&quot;:&quot;7&quot;,&quot;volume&quot;:&quot;38&quot;},&quot;isTemporary&quot;:false}]},{&quot;citationID&quot;:&quot;MENDELEY_CITATION_bf803378-db05-4520-ae15-33ec3c169a40&quot;,&quot;properties&quot;:{&quot;noteIndex&quot;:0},&quot;isEdited&quot;:false,&quot;manualOverride&quot;:{&quot;isManuallyOverridden&quot;:false,&quot;citeprocText&quot;:&quot;(Cabeza-Pullés &lt;i&gt;et al.&lt;/i&gt;, 2020; Xiao &lt;i&gt;et al.&lt;/i&gt;, 2022)&quot;,&quot;manualOverrideText&quot;:&quot;&quot;},&quot;citationItems&quot;:[{&quot;id&quot;:&quot;1824973f-0f73-3cb2-94bf-86ba056a6634&quot;,&quot;itemData&quot;:{&quot;type&quot;:&quot;article-journal&quot;,&quot;id&quot;:&quot;1824973f-0f73-3cb2-94bf-86ba056a6634&quot;,&quot;title&quot;:&quot;Transactive memory system and green innovation: a cross-level mediation of social network&quot;,&quot;author&quot;:[{&quot;family&quot;:&quot;Xiao&quot;,&quot;given&quot;:&quot;Yao&quot;,&quot;parse-names&quot;:false,&quot;dropping-particle&quot;:&quot;&quot;,&quot;non-dropping-particle&quot;:&quot;&quot;},{&quot;family&quot;:&quot;Cen&quot;,&quot;given&quot;:&quot;Jie&quot;,&quot;parse-names&quot;:false,&quot;dropping-particle&quot;:&quot;&quot;,&quot;non-dropping-particle&quot;:&quot;&quot;},{&quot;family&quot;:&quot;Hao&quot;,&quot;given&quot;:&quot;Jie&quot;,&quot;parse-names&quot;:false,&quot;dropping-particle&quot;:&quot;&quot;,&quot;non-dropping-particle&quot;:&quot;&quot;}],&quot;container-title&quot;:&quot;Industrial Management and Data Systems&quot;,&quot;DOI&quot;:&quot;10.1108/IMDS-04-2021-0254&quot;,&quot;ISSN&quot;:&quot;02635577&quot;,&quot;issued&quot;:{&quot;date-parts&quot;:[[2022]]},&quot;abstract&quot;:&quot;Purpose: The aim of this study was to investigate the impact of the transactive memory system (TMS) on green innovation and examine the mediation role of the social network at all hierarchical levels. Design/methodology/approach: Three hypotheses were examined by performing regression analyses on survey data from manufacturing firms in China. Especially, the nested sets of data from 389 individual observations nested in 53 work teams, including individual level and collective level have been investigated. Findings: The study results show that the TMS has a positive effect on green innovation. Furthermore, the results indicate that at the team level, structure holes' mediation in this relationship is stronger than degree centrality; at the individual level, weak ties mediation in the relationship of specialization and green innovation is stronger than strong ties, conversely, strong ties mediation in the relationship of credibility and green innovation is stronger than weak ties. Originality/value: This study expands previous research by highlighting the significance of multilevel social network elements in the context of the TMS and sustainable development and enriches the present research on green innovation.&quot;,&quot;issue&quot;:&quot;12&quot;,&quot;volume&quot;:&quot;122&quot;,&quot;container-title-short&quot;:&quot;&quot;},&quot;isTemporary&quot;:false},{&quot;id&quot;:&quot;3e8b8400-7ab7-3f9c-a382-2f5138388e8e&quot;,&quot;itemData&quot;:{&quot;type&quot;:&quot;article-journal&quot;,&quot;id&quot;:&quot;3e8b8400-7ab7-3f9c-a382-2f5138388e8e&quot;,&quot;title&quot;:&quot;Internal networking and innovation ambidexterity: The mediating role of knowledge management processes in university research&quot;,&quot;author&quot;:[{&quot;family&quot;:&quot;Cabeza-Pullés&quot;,&quot;given&quot;:&quot;Dainelis&quot;,&quot;parse-names&quot;:false,&quot;dropping-particle&quot;:&quot;&quot;,&quot;non-dropping-particle&quot;:&quot;&quot;},{&quot;family&quot;:&quot;Fernández-Pérez&quot;,&quot;given&quot;:&quot;Virginia&quot;,&quot;parse-names&quot;:false,&quot;dropping-particle&quot;:&quot;&quot;,&quot;non-dropping-particle&quot;:&quot;&quot;},{&quot;family&quot;:&quot;Roldán-Bravo&quot;,&quot;given&quot;:&quot;María Isabel&quot;,&quot;parse-names&quot;:false,&quot;dropping-particle&quot;:&quot;&quot;,&quot;non-dropping-particle&quot;:&quot;&quot;}],&quot;container-title&quot;:&quot;European Management Journal&quot;,&quot;DOI&quot;:&quot;10.1016/j.emj.2019.12.008&quot;,&quot;ISSN&quot;:&quot;02632373&quot;,&quot;issued&quot;:{&quot;date-parts&quot;:[[2020]]},&quot;abstract&quot;:&quot;This article focuses on public organizations to contribute to research on knowledge management processes, a field that until recently has focused primarily on private entities. Specifically, we analyse the mediating role of knowledge transfer and knowledge absorption in the relationship between the internal networking created in university research groups and innovation ambidexterity. Based on six hypotheses, the conceptual model is tested through a structural equations model with mediation effects. The data analysed come from 249 directors of Spanish public university research groups. The results show that the internal networking formed in university research groups has a positive and significant relationship to knowledge transfer and knowledge absorption, but we obtain different results for the relationship between knowledge transfer and knowledge absorption in the presence of innovation ambidexterity. Only knowledge absorption has a positive and significant influence on innovation ambidexterity. The most interesting results involve the mediating role of knowledge absorption in the relationship between internal networking and innovation ambidexterity. These results support the conclusion that directors of university research groups should promote development of knowledge absorption processes in order to stimulate innovation ambidexterity and thus to achieve ambidextrous innovative performance.&quot;,&quot;issue&quot;:&quot;3&quot;,&quot;volume&quot;:&quot;38&quot;,&quot;container-title-short&quot;:&quot;&quot;},&quot;isTemporary&quot;:false}],&quot;citationTag&quot;:&quot;MENDELEY_CITATION_v3_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&quot;},{&quot;citationID&quot;:&quot;MENDELEY_CITATION_ec8971a4-5ee8-4a54-9454-69b03b83f5d2&quot;,&quot;properties&quot;:{&quot;noteIndex&quot;:0},&quot;isEdited&quot;:false,&quot;manualOverride&quot;:{&quot;isManuallyOverridden&quot;:false,&quot;citeprocText&quot;:&quot;(Cabeza-Pullés &lt;i&gt;et al.&lt;/i&gt;, 2020)&quot;,&quot;manualOverrideText&quot;:&quot;&quot;},&quot;citationTag&quot;:&quot;MENDELEY_CITATION_v3_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&quot;,&quot;citationItems&quot;:[{&quot;id&quot;:&quot;3e8b8400-7ab7-3f9c-a382-2f5138388e8e&quot;,&quot;itemData&quot;:{&quot;type&quot;:&quot;article-journal&quot;,&quot;id&quot;:&quot;3e8b8400-7ab7-3f9c-a382-2f5138388e8e&quot;,&quot;title&quot;:&quot;Internal networking and innovation ambidexterity: The mediating role of knowledge management processes in university research&quot;,&quot;author&quot;:[{&quot;family&quot;:&quot;Cabeza-Pullés&quot;,&quot;given&quot;:&quot;Dainelis&quot;,&quot;parse-names&quot;:false,&quot;dropping-particle&quot;:&quot;&quot;,&quot;non-dropping-particle&quot;:&quot;&quot;},{&quot;family&quot;:&quot;Fernández-Pérez&quot;,&quot;given&quot;:&quot;Virginia&quot;,&quot;parse-names&quot;:false,&quot;dropping-particle&quot;:&quot;&quot;,&quot;non-dropping-particle&quot;:&quot;&quot;},{&quot;family&quot;:&quot;Roldán-Bravo&quot;,&quot;given&quot;:&quot;María Isabel&quot;,&quot;parse-names&quot;:false,&quot;dropping-particle&quot;:&quot;&quot;,&quot;non-dropping-particle&quot;:&quot;&quot;}],&quot;container-title&quot;:&quot;European Management Journal&quot;,&quot;DOI&quot;:&quot;10.1016/j.emj.2019.12.008&quot;,&quot;ISSN&quot;:&quot;02632373&quot;,&quot;issued&quot;:{&quot;date-parts&quot;:[[2020]]},&quot;abstract&quot;:&quot;This article focuses on public organizations to contribute to research on knowledge management processes, a field that until recently has focused primarily on private entities. Specifically, we analyse the mediating role of knowledge transfer and knowledge absorption in the relationship between the internal networking created in university research groups and innovation ambidexterity. Based on six hypotheses, the conceptual model is tested through a structural equations model with mediation effects. The data analysed come from 249 directors of Spanish public university research groups. The results show that the internal networking formed in university research groups has a positive and significant relationship to knowledge transfer and knowledge absorption, but we obtain different results for the relationship between knowledge transfer and knowledge absorption in the presence of innovation ambidexterity. Only knowledge absorption has a positive and significant influence on innovation ambidexterity. The most interesting results involve the mediating role of knowledge absorption in the relationship between internal networking and innovation ambidexterity. These results support the conclusion that directors of university research groups should promote development of knowledge absorption processes in order to stimulate innovation ambidexterity and thus to achieve ambidextrous innovative performance.&quot;,&quot;issue&quot;:&quot;3&quot;,&quot;volume&quot;:&quot;38&quot;,&quot;container-title-short&quot;:&quot;&quot;},&quot;isTemporary&quot;:false}]},{&quot;citationID&quot;:&quot;MENDELEY_CITATION_d2308d8f-585d-402f-a9af-22a1f70d2d64&quot;,&quot;properties&quot;:{&quot;noteIndex&quot;:0},&quot;isEdited&quot;:false,&quot;manualOverride&quot;:{&quot;isManuallyOverridden&quot;:false,&quot;citeprocText&quot;:&quot;(Sáiz-Pardo &lt;i&gt;et al.&lt;/i&gt;, 2021)&quot;,&quot;manualOverrideText&quot;:&quot;&quot;},&quot;citationTag&quot;:&quot;MENDELEY_CITATION_v3_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&quot;,&quot;citationItems&quot;:[{&quot;id&quot;:&quot;de9cf72b-4f18-386b-baee-f14dfa3e77c5&quot;,&quot;itemData&quot;:{&quot;type&quot;:&quot;article-journal&quot;,&quot;id&quot;:&quot;de9cf72b-4f18-386b-baee-f14dfa3e77c5&quot;,&quot;title&quot;:&quot;Transactive memory systems mediation role in the relationship between motivation and internal knowledge transfers in a military environment&quot;,&quot;author&quot;:[{&quot;family&quot;:&quot;Sáiz-Pardo&quot;,&quot;given&quot;:&quot;Manuel&quot;,&quot;parse-names&quot;:false,&quot;dropping-particle&quot;:&quot;&quot;,&quot;non-dropping-particle&quot;:&quot;&quot;},{&quot;family&quot;:&quot;Haro Domínguez&quot;,&quot;given&quot;:&quot;Maria Carmen&quot;,&quot;parse-names&quot;:false,&quot;dropping-particle&quot;:&quot;&quot;,&quot;non-dropping-particle&quot;:&quot;&quot;},{&quot;family&quot;:&quot;Molina&quot;,&quot;given&quot;:&quot;Luis M.&quot;,&quot;parse-names&quot;:false,&quot;dropping-particle&quot;:&quot;&quot;,&quot;non-dropping-particle&quot;:&quot;&quot;}],&quot;container-title&quot;:&quot;Journal of Knowledge Management&quot;,&quot;DOI&quot;:&quot;10.1108/JKM-10-2020-0777&quot;,&quot;ISSN&quot;:&quot;17587484&quot;,&quot;issued&quot;:{&quot;date-parts&quot;:[[2021]]},&quot;abstract&quot;:&quot;Purpose: The relationship between motivation at work and internal knowledge transfers (IKTs) is an important topic in the knowledge management literature, but evidence on the topic is contradictory. This study aims to analyze the mediating role of transactive memory systems (TMSs) in this relationship. Design/methodology/approach: Data were obtained from 208 military knowledge workers (analysts) from a large European army. Findings: The results indicate that intrinsic and identified motivation positively affect IKTs, although fully mediated by the TMS. Introjected motivation, in contrast, has only a slightly significant direct influence and external motivation has no significant effect. As individual motivation is insufficient to speed up knowledge transfer, this paper proposes the solution of implementing a TMS, which generates trust and improves coordination among group members. Originality/value: This study’s originality stems from both its context and the problem tackled. The context analyzed is the military, a group that has received very little attention in the field of management and business. Individual motivation in job performance has also received little study in a military context and even less research has related individual motivation to IKTs. To supplement the scarcity of existing studies and resolve the possible difficulties identified concerning IKT in the military, this study proposes to analyze the mediating effect of a TMS on the relationship between individual motivation to perform one’s job and IKTs.&quot;,&quot;issue&quot;:&quot;10&quot;,&quot;volume&quot;:&quot;25&quot;,&quot;container-title-short&quot;:&quot;&quot;},&quot;isTemporary&quot;:false}]},{&quot;citationID&quot;:&quot;MENDELEY_CITATION_63e39ae0-e412-4a02-b2cc-31518aa61201&quot;,&quot;properties&quot;:{&quot;noteIndex&quot;:0},&quot;isEdited&quot;:false,&quot;manualOverride&quot;:{&quot;isManuallyOverridden&quot;:false,&quot;citeprocText&quot;:&quot;(Liu and Zang, 2010)&quot;,&quot;manualOverrideText&quot;:&quot;&quot;},&quot;citationTag&quot;:&quot;MENDELEY_CITATION_v3_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&quot;,&quot;citationItems&quot;:[{&quot;id&quot;:&quot;5122fb7e-3382-3eaa-a54a-37e54a094f85&quot;,&quot;itemData&quot;:{&quot;type&quot;:&quot;article-journal&quot;,&quot;id&quot;:&quot;5122fb7e-3382-3eaa-a54a-37e54a094f85&quot;,&quot;title&quot;:&quot;The mediating effects of team efficacy on the relationship between a transactive memory system and team performance&quot;,&quot;author&quot;:[{&quot;family&quot;:&quot;Liu&quot;,&quot;given&quot;:&quot;Bangcheng&quot;,&quot;parse-names&quot;:false,&quot;dropping-particle&quot;:&quot;&quot;,&quot;non-dropping-particle&quot;:&quot;&quot;},{&quot;family&quot;:&quot;Zang&quot;,&quot;given&quot;:&quot;Zhi&quot;,&quot;parse-names&quot;:false,&quot;dropping-particle&quot;:&quot;&quot;,&quot;non-dropping-particle&quot;:&quot;&quot;}],&quot;container-title&quot;:&quot;Social Behavior and Personality&quot;,&quot;container-title-short&quot;:&quot;Soc Behav Pers&quot;,&quot;DOI&quot;:&quot;10.2224/sbp.2010.38.7.865&quot;,&quot;ISSN&quot;:&quot;03012212&quot;,&quot;issued&quot;:{&quot;date-parts&quot;:[[2010]]},&quot;abstract&quot;:&quot;Many researchers have shown that a transactive memory system (TMS) improves a team's performance. However, the relationship between TMS and team performance remains unexplored. In this longitudinal study of team efficacy, with 31 course teams, the results demonstrate that team efficacy fully mediates TMS and team performance. These findings have implications for improving team performance. © Society for Personality Research.&quot;,&quot;issue&quot;:&quot;7&quot;,&quot;volume&quot;:&quot;38&quot;},&quot;isTemporary&quot;:false}]},{&quot;citationID&quot;:&quot;MENDELEY_CITATION_9b7a6c25-3892-4b2c-9491-85677c0845aa&quot;,&quot;properties&quot;:{&quot;noteIndex&quot;:0},&quot;isEdited&quot;:false,&quot;manualOverride&quot;:{&quot;isManuallyOverridden&quot;:false,&quot;citeprocText&quot;:&quot;(Zhang &lt;i&gt;et al.&lt;/i&gt;, 2024)&quot;,&quot;manualOverrideText&quot;:&quot;&quot;},&quot;citationTag&quot;:&quot;MENDELEY_CITATION_v3_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&quot;,&quot;citationItems&quot;:[{&quot;id&quot;:&quot;42d096bc-4ff8-3f18-9923-12381b480275&quot;,&quot;itemData&quot;:{&quot;type&quot;:&quot;article-journal&quot;,&quot;id&quot;:&quot;42d096bc-4ff8-3f18-9923-12381b480275&quot;,&quot;title&quot;:&quot;The establishment of transactive memory system in distributed agile teams engaged in AI-related knowledge work&quot;,&quot;author&quot;:[{&quot;family&quot;:&quot;Zhang&quot;,&quot;given&quot;:&quot;Xi&quot;,&quot;parse-names&quot;:false,&quot;dropping-particle&quot;:&quot;&quot;,&quot;non-dropping-particle&quot;:&quot;&quot;},{&quot;family&quot;:&quot;Xu&quot;,&quot;given&quot;:&quot;Tianxue&quot;,&quot;parse-names&quot;:false,&quot;dropping-particle&quot;:&quot;&quot;,&quot;non-dropping-particle&quot;:&quot;&quot;},{&quot;family&quot;:&quot;Wei&quot;,&quot;given&quot;:&quot;Xin&quot;,&quot;parse-names&quot;:false,&quot;dropping-particle&quot;:&quot;&quot;,&quot;non-dropping-particle&quot;:&quot;&quot;},{&quot;family&quot;:&quot;Tang&quot;,&quot;given&quot;:&quot;Jiaxin&quot;,&quot;parse-names&quot;:false,&quot;dropping-particle&quot;:&quot;&quot;,&quot;non-dropping-particle&quot;:&quot;&quot;},{&quot;family&quot;:&quot;Ordonez de Pablos&quot;,&quot;given&quot;:&quot;Patricia&quot;,&quot;parse-names&quot;:false,&quot;dropping-particle&quot;:&quot;&quot;,&quot;non-dropping-particle&quot;:&quot;&quot;}],&quot;container-title&quot;:&quot;Journal of Knowledge Management&quot;,&quot;DOI&quot;:&quot;10.1108/JKM-10-2022-0791&quot;,&quot;ISSN&quot;:&quot;17587484&quot;,&quot;issued&quot;:{&quot;date-parts&quot;:[[2024]]},&quot;abstract&quot;:&quot;Purpose: As a kind of knowledge-intensive team coordinated across physical distance, it is necessary to construct a meta-knowledge driven transactive memory system (TMS) for the knowledge management of distributed agile team (DAT). This study aims to explore the comprehensive antecedents of TMS establishment in DATs and considers how TMS establishment is affected by herding behavior under the artificial intelligence (AI)-related knowledge work environment that emerges with technology penetration. Design/methodology/approach: The data derived from 177 students of 52 DATs in a well-known Chinese business school, which were divided into 26 traditional knowledge work groups and 26 AI-related task groups to conduct a random comparative experiment. The ordinary least squares method was used to analyze the conceptual model and ANOVA was used to examine the differences in herding behavior between the control groups (traditional knowledge work DATs) and treatment groups (DATs engaged in AI-related knowledge work). Findings: The results showed that knowledge diversity, professional knowledge, self-efficacy and social system use had significantly positive effects on the establishment of TMS. Interestingly, the authors also find that herding behavior may promote the process of establishing TMS of the new team, and this effect will be more significant when AI tasks are involved in team knowledge work. Originality/value: By exploring the comprehensive antecedents of the establishment of TMS, this study provided a theoretical basis for knowledge management of DATs, especially in AI knowledge work teams. From a practical perspective, when the DAT is involved in AI-related knowledge works, managers should appropriately guide the convergence of employees’ behaviors and use the herding effects to accelerate the establishment of TMS, which will improve team knowledge sharing and innovation.&quot;,&quot;issue&quot;:&quot;2&quot;,&quot;volume&quot;:&quot;28&quot;,&quot;container-title-short&quot;:&quot;&quot;},&quot;isTemporary&quot;:false}]},{&quot;citationID&quot;:&quot;MENDELEY_CITATION_f752d9f0-1ec6-4927-a40c-0512ab5ee2ab&quot;,&quot;properties&quot;:{&quot;noteIndex&quot;:0},&quot;isEdited&quot;:false,&quot;manualOverride&quot;:{&quot;isManuallyOverridden&quot;:false,&quot;citeprocText&quot;:&quot;(Wegner, 1987; Xiao &lt;i&gt;et al.&lt;/i&gt;, 2022; Zhang &lt;i&gt;et al.&lt;/i&gt;, 2024)&quot;,&quot;manualOverrideText&quot;:&quot;&quot;},&quot;citationItems&quot;:[{&quot;id&quot;:&quot;42d096bc-4ff8-3f18-9923-12381b480275&quot;,&quot;itemData&quot;:{&quot;type&quot;:&quot;article-journal&quot;,&quot;id&quot;:&quot;42d096bc-4ff8-3f18-9923-12381b480275&quot;,&quot;title&quot;:&quot;The establishment of transactive memory system in distributed agile teams engaged in AI-related knowledge work&quot;,&quot;author&quot;:[{&quot;family&quot;:&quot;Zhang&quot;,&quot;given&quot;:&quot;Xi&quot;,&quot;parse-names&quot;:false,&quot;dropping-particle&quot;:&quot;&quot;,&quot;non-dropping-particle&quot;:&quot;&quot;},{&quot;family&quot;:&quot;Xu&quot;,&quot;given&quot;:&quot;Tianxue&quot;,&quot;parse-names&quot;:false,&quot;dropping-particle&quot;:&quot;&quot;,&quot;non-dropping-particle&quot;:&quot;&quot;},{&quot;family&quot;:&quot;Wei&quot;,&quot;given&quot;:&quot;Xin&quot;,&quot;parse-names&quot;:false,&quot;dropping-particle&quot;:&quot;&quot;,&quot;non-dropping-particle&quot;:&quot;&quot;},{&quot;family&quot;:&quot;Tang&quot;,&quot;given&quot;:&quot;Jiaxin&quot;,&quot;parse-names&quot;:false,&quot;dropping-particle&quot;:&quot;&quot;,&quot;non-dropping-particle&quot;:&quot;&quot;},{&quot;family&quot;:&quot;Ordonez de Pablos&quot;,&quot;given&quot;:&quot;Patricia&quot;,&quot;parse-names&quot;:false,&quot;dropping-particle&quot;:&quot;&quot;,&quot;non-dropping-particle&quot;:&quot;&quot;}],&quot;container-title&quot;:&quot;Journal of Knowledge Management&quot;,&quot;DOI&quot;:&quot;10.1108/JKM-10-2022-0791&quot;,&quot;ISSN&quot;:&quot;17587484&quot;,&quot;issued&quot;:{&quot;date-parts&quot;:[[2024]]},&quot;abstract&quot;:&quot;Purpose: As a kind of knowledge-intensive team coordinated across physical distance, it is necessary to construct a meta-knowledge driven transactive memory system (TMS) for the knowledge management of distributed agile team (DAT). This study aims to explore the comprehensive antecedents of TMS establishment in DATs and considers how TMS establishment is affected by herding behavior under the artificial intelligence (AI)-related knowledge work environment that emerges with technology penetration. Design/methodology/approach: The data derived from 177 students of 52 DATs in a well-known Chinese business school, which were divided into 26 traditional knowledge work groups and 26 AI-related task groups to conduct a random comparative experiment. The ordinary least squares method was used to analyze the conceptual model and ANOVA was used to examine the differences in herding behavior between the control groups (traditional knowledge work DATs) and treatment groups (DATs engaged in AI-related knowledge work). Findings: The results showed that knowledge diversity, professional knowledge, self-efficacy and social system use had significantly positive effects on the establishment of TMS. Interestingly, the authors also find that herding behavior may promote the process of establishing TMS of the new team, and this effect will be more significant when AI tasks are involved in team knowledge work. Originality/value: By exploring the comprehensive antecedents of the establishment of TMS, this study provided a theoretical basis for knowledge management of DATs, especially in AI knowledge work teams. From a practical perspective, when the DAT is involved in AI-related knowledge works, managers should appropriately guide the convergence of employees’ behaviors and use the herding effects to accelerate the establishment of TMS, which will improve team knowledge sharing and innovation.&quot;,&quot;issue&quot;:&quot;2&quot;,&quot;volume&quot;:&quot;28&quot;,&quot;container-title-short&quot;:&quot;&quot;},&quot;isTemporary&quot;:false},{&quot;id&quot;:&quot;e01f0fd2-a4c6-36c0-bd5e-a70f9b0f4991&quot;,&quot;itemData&quot;:{&quot;type&quot;:&quot;chapter&quot;,&quot;id&quot;:&quot;e01f0fd2-a4c6-36c0-bd5e-a70f9b0f4991&quot;,&quot;title&quot;:&quot;Transactive Memory: A Contemporary Analysis of the Group Mind&quot;,&quot;author&quot;:[{&quot;family&quot;:&quot;Wegner&quot;,&quot;given&quot;:&quot;Daniel M.&quot;,&quot;parse-names&quot;:false,&quot;dropping-particle&quot;:&quot;&quot;,&quot;non-dropping-particle&quot;:&quot;&quot;}],&quot;container-title&quot;:&quot;Theories of Group Behavior&quot;,&quot;DOI&quot;:&quot;10.1007/978-1-4612-4634-3_9&quot;,&quot;issued&quot;:{&quot;date-parts&quot;:[[1987]]},&quot;abstract&quot;:&quot;The most influential theory of group behavior that has ever been developed is currently in disfavor. This is the theory of the group mind. Social commentators once found it very useful to analyze the behavior of groups by the same expedient used in analyzing the behavior of individuals. The group, like the person, was assumed to be sentient, to have a form of mental activity that guides action. Rousseau (1767) and Hegel (1807) were the early architects of this form of analysis, and it became so widely used in the 19th and early 20th centuries that almost every early social theorist we now recognize as a contributor to modern social psychology held a similar view. McDougall, Ross, Durkheim, Wundt, and LeBon, to name just a few, were willing to assume that the group has a mental life that plays a part in the patterning of group behavior.&quot;,&quot;container-title-short&quot;:&quot;&quot;},&quot;isTemporary&quot;:false},{&quot;id&quot;:&quot;1824973f-0f73-3cb2-94bf-86ba056a6634&quot;,&quot;itemData&quot;:{&quot;type&quot;:&quot;article-journal&quot;,&quot;id&quot;:&quot;1824973f-0f73-3cb2-94bf-86ba056a6634&quot;,&quot;title&quot;:&quot;Transactive memory system and green innovation: a cross-level mediation of social network&quot;,&quot;author&quot;:[{&quot;family&quot;:&quot;Xiao&quot;,&quot;given&quot;:&quot;Yao&quot;,&quot;parse-names&quot;:false,&quot;dropping-particle&quot;:&quot;&quot;,&quot;non-dropping-particle&quot;:&quot;&quot;},{&quot;family&quot;:&quot;Cen&quot;,&quot;given&quot;:&quot;Jie&quot;,&quot;parse-names&quot;:false,&quot;dropping-particle&quot;:&quot;&quot;,&quot;non-dropping-particle&quot;:&quot;&quot;},{&quot;family&quot;:&quot;Hao&quot;,&quot;given&quot;:&quot;Jie&quot;,&quot;parse-names&quot;:false,&quot;dropping-particle&quot;:&quot;&quot;,&quot;non-dropping-particle&quot;:&quot;&quot;}],&quot;container-title&quot;:&quot;Industrial Management and Data Systems&quot;,&quot;DOI&quot;:&quot;10.1108/IMDS-04-2021-0254&quot;,&quot;ISSN&quot;:&quot;02635577&quot;,&quot;issued&quot;:{&quot;date-parts&quot;:[[2022]]},&quot;abstract&quot;:&quot;Purpose: The aim of this study was to investigate the impact of the transactive memory system (TMS) on green innovation and examine the mediation role of the social network at all hierarchical levels. Design/methodology/approach: Three hypotheses were examined by performing regression analyses on survey data from manufacturing firms in China. Especially, the nested sets of data from 389 individual observations nested in 53 work teams, including individual level and collective level have been investigated. Findings: The study results show that the TMS has a positive effect on green innovation. Furthermore, the results indicate that at the team level, structure holes' mediation in this relationship is stronger than degree centrality; at the individual level, weak ties mediation in the relationship of specialization and green innovation is stronger than strong ties, conversely, strong ties mediation in the relationship of credibility and green innovation is stronger than weak ties. Originality/value: This study expands previous research by highlighting the significance of multilevel social network elements in the context of the TMS and sustainable development and enriches the present research on green innovation.&quot;,&quot;issue&quot;:&quot;12&quot;,&quot;volume&quot;:&quot;122&quot;},&quot;isTemporary&quot;:false}],&quot;citationTag&quot;:&quot;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&quot;},{&quot;citationID&quot;:&quot;MENDELEY_CITATION_408e5c12-fc0f-4bbb-a306-5d23718547a8&quot;,&quot;properties&quot;:{&quot;noteIndex&quot;:0},&quot;isEdited&quot;:false,&quot;manualOverride&quot;:{&quot;isManuallyOverridden&quot;:false,&quot;citeprocText&quot;:&quot;(Roberge and Alokha, 2022)&quot;,&quot;manualOverrideText&quot;:&quot;&quot;},&quot;citationTag&quot;:&quot;MENDELEY_CITATION_v3_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&quot;,&quot;citationItems&quot;:[{&quot;id&quot;:&quot;3b02f263-aaf8-3300-b99f-38d2aa5e747b&quot;,&quot;itemData&quot;:{&quot;type&quot;:&quot;article-journal&quot;,&quot;id&quot;:&quot;3b02f263-aaf8-3300-b99f-38d2aa5e747b&quot;,&quot;title&quot;:&quot;Establishing an Effective Dialogue to Support Diversity, Inclusion, and the Learning Outcomes&quot;,&quot;author&quot;:[{&quot;family&quot;:&quot;Roberge&quot;,&quot;given&quot;:&quot;Marie-Élène&quot;,&quot;parse-names&quot;:false,&quot;dropping-particle&quot;:&quot;&quot;,&quot;non-dropping-particle&quot;:&quot;&quot;},{&quot;family&quot;:&quot;Alokha&quot;,&quot;given&quot;:&quot;Yvonne Osomiame&quot;,&quot;parse-names&quot;:false,&quot;dropping-particle&quot;:&quot;&quot;,&quot;non-dropping-particle&quot;:&quot;&quot;}],&quot;container-title&quot;:&quot;Journal of Business Diversity&quot;,&quot;DOI&quot;:&quot;10.33423/jbd.v22i2.5494&quot;,&quot;ISSN&quot;:&quot;2158-3889&quot;,&quot;issued&quot;:{&quot;date-parts&quot;:[[2022]]},&quot;abstract&quot;:&quot;This paper explores the psychological processes necessary for the creation of an effective dialogue among diverse people in an inclusive environment. We propose that such dialogue contributes to achieving positive self-transformation when exposed to group diversity, leading to positive learning outcomes. Diversity can be disruptive, if not well managed, leading to stereotyping, conflicts, and misunderstanding, however in this paper, we view diversity as a factor that once exposed can enriched the self and lead to positive learning outcomes such as an inclusive self, feeling of psychological closeness to different others, acquiring diversity competencies, quality interpersonal relationships, enhancing creativity and innovation. We review some interpersonal psychological mechanisms that are part of an effective dialogue: self-categorization versus social identification, self-disclosure, mutual empathy, and learning from each other's identities. We propose that these five interpersonal mechanisms are at the core of an effective dialogue and therefore mediate the relationship between group diversity and the learning outcomes.&quot;,&quot;issue&quot;:&quot;2&quot;,&quot;volume&quot;:&quot;22&quot;,&quot;container-title-short&quot;:&quot;&quot;},&quot;isTemporary&quot;:false}]},{&quot;citationID&quot;:&quot;MENDELEY_CITATION_c0459f43-2136-4ca0-8e92-b3dad640c562&quot;,&quot;properties&quot;:{&quot;noteIndex&quot;:0},&quot;isEdited&quot;:false,&quot;manualOverride&quot;:{&quot;isManuallyOverridden&quot;:false,&quot;citeprocText&quot;:&quot;(Panagiotopoulos &lt;i&gt;et al.&lt;/i&gt;, 2019)&quot;,&quot;manualOverrideText&quot;:&quot;&quot;},&quot;citationTag&quot;:&quot;MENDELEY_CITATION_v3_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&quot;,&quot;citationItems&quot;:[{&quot;id&quot;:&quot;0bf9f3ee-f6f2-32b4-88c8-81961e9bc9ca&quot;,&quot;itemData&quot;:{&quot;type&quot;:&quot;article&quot;,&quot;id&quot;:&quot;0bf9f3ee-f6f2-32b4-88c8-81961e9bc9ca&quot;,&quot;title&quot;:&quot;Public value creation in digital government&quot;,&quot;author&quot;:[{&quot;family&quot;:&quot;Panagiotopoulos&quot;,&quot;given&quot;:&quot;Panos&quot;,&quot;parse-names&quot;:false,&quot;dropping-particle&quot;:&quot;&quot;,&quot;non-dropping-particle&quot;:&quot;&quot;},{&quot;family&quot;:&quot;Klievink&quot;,&quot;given&quot;:&quot;Bram&quot;,&quot;parse-names&quot;:false,&quot;dropping-particle&quot;:&quot;&quot;,&quot;non-dropping-particle&quot;:&quot;&quot;},{&quot;family&quot;:&quot;Cordella&quot;,&quot;given&quot;:&quot;Antonio&quot;,&quot;parse-names&quot;:false,&quot;dropping-particle&quot;:&quot;&quot;,&quot;non-dropping-particle&quot;:&quot;&quot;}],&quot;container-title&quot;:&quot;Government Information Quarterly&quot;,&quot;container-title-short&quot;:&quot;Gov Inf Q&quot;,&quot;DOI&quot;:&quot;10.1016/j.giq.2019.101421&quot;,&quot;ISSN&quot;:&quot;0740624X&quot;,&quot;issued&quot;:{&quot;date-parts&quot;:[[2019]]},&quot;abstract&quot;:&quot;Public value theory offers innovative ways to plan, design, and implement digital government initiatives. The theory has gained the attention of researchers due to its powerful proposition that shifts the focus of public sector management from internal efficiency to value creation processes that occur outside the organization. While public value creation has become the expectation that digital government initiatives have to fulfil, there is lack of theoretical clarity on what public value means and on how digital technologies can contribute to its creation. The special issue presents a collection of six papers that provide new insights on how digital technologies support public value creation. Building on their contributions, the editorial note conceptualizes the realm of public value creation by highlighting: (1) the integrated nature of public value creation supported by digital government implementations rather than enhancing the values provided by individual technologies or innovations, (2) how the outcome of public value creation is reflected in the combined consumption of the various services enabled by technologies and (3) how public value creation is enabled by organizational capabilities and configurations.&quot;,&quot;issue&quot;:&quot;4&quot;,&quot;volume&quot;:&quot;36&quot;},&quot;isTemporary&quot;:false}]},{&quot;citationID&quot;:&quot;MENDELEY_CITATION_4e2f39da-0f18-4166-a596-7b2dff5106ff&quot;,&quot;properties&quot;:{&quot;noteIndex&quot;:0},&quot;isEdited&quot;:false,&quot;manualOverride&quot;:{&quot;isManuallyOverridden&quot;:false,&quot;citeprocText&quot;:&quot;(Cingolani and Salazar-Morales, 2024)&quot;,&quot;manualOverrideText&quot;:&quot;&quot;},&quot;citationTag&quot;:&quot;MENDELEY_CITATION_v3_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&quot;,&quot;citationItems&quot;:[{&quot;id&quot;:&quot;64224356-4791-39b5-a4cf-c8f3f636ada7&quot;,&quot;itemData&quot;:{&quot;type&quot;:&quot;article-journal&quot;,&quot;id&quot;:&quot;64224356-4791-39b5-a4cf-c8f3f636ada7&quot;,&quot;title&quot;:&quot;The role of public workforce diversity and the administrative ecosystem in advancing digital public service innovation&quot;,&quot;author&quot;:[{&quot;family&quot;:&quot;Cingolani&quot;,&quot;given&quot;:&quot;Luciana&quot;,&quot;parse-names&quot;:false,&quot;dropping-particle&quot;:&quot;&quot;,&quot;non-dropping-particle&quot;:&quot;&quot;},{&quot;family&quot;:&quot;Salazar-Morales&quot;,&quot;given&quot;:&quot;Diego&quot;,&quot;parse-names&quot;:false,&quot;dropping-particle&quot;:&quot;&quot;,&quot;non-dropping-particle&quot;:&quot;&quot;}],&quot;container-title&quot;:&quot;Public Management Review&quot;,&quot;DOI&quot;:&quot;10.1080/14719037.2024.2303609&quot;,&quot;ISSN&quot;:&quot;14719045&quot;,&quot;issued&quot;:{&quot;date-parts&quot;:[[2024]]},&quot;abstract&quot;:&quot;Organizational studies have long built a ‘business case’ for diversity, which today includes innovation capacity among the benefits of diverse workforces. Diversity’s impact on innovation has been tested in private firms, yet few systematic studies exist in public management. We address this challenge using a two-step dynamic panel data analysis via generalized methods of moment estimation in 36 European countries. The findings confirm that higher public workforce diversity leads to higher public service innovation. This effect, however, is mediated by the administrative ecosystem, where greater uniformity in managerial practices makes diversity more salient, an obstacle to unleash its innovative potential.&quot;,&quot;container-title-short&quot;:&quot;&quot;},&quot;isTemporary&quot;:false}]},{&quot;citationID&quot;:&quot;MENDELEY_CITATION_c8db37bf-5934-4e59-8fb7-93864f8ac7a7&quot;,&quot;properties&quot;:{&quot;noteIndex&quot;:0},&quot;isEdited&quot;:false,&quot;manualOverride&quot;:{&quot;isManuallyOverridden&quot;:false,&quot;citeprocText&quot;:&quot;(Gao &lt;i&gt;et al.&lt;/i&gt;, 2020)&quot;,&quot;manualOverrideText&quot;:&quot;&quot;},&quot;citationTag&quot;:&quot;MENDELEY_CITATION_v3_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&quot;,&quot;citationItems&quot;:[{&quot;id&quot;:&quot;fd2c694f-12ce-3f36-80d9-18dc7336595e&quot;,&quot;itemData&quot;:{&quot;type&quot;:&quot;article-journal&quot;,&quot;id&quot;:&quot;fd2c694f-12ce-3f36-80d9-18dc7336595e&quot;,&quot;title&quot;:&quot;Effects of technical IT capabilities on organizational agility: The moderating role of IT business spanning capability&quot;,&quot;author&quot;:[{&quot;family&quot;:&quot;Gao&quot;,&quot;given&quot;:&quot;Peiran&quot;,&quot;parse-names&quot;:false,&quot;dropping-particle&quot;:&quot;&quot;,&quot;non-dropping-particle&quot;:&quot;&quot;},{&quot;family&quot;:&quot;Zhang&quot;,&quot;given&quot;:&quot;Jinlong&quot;,&quot;parse-names&quot;:false,&quot;dropping-particle&quot;:&quot;&quot;,&quot;non-dropping-particle&quot;:&quot;&quot;},{&quot;family&quot;:&quot;Gong&quot;,&quot;given&quot;:&quot;Yeming&quot;,&quot;parse-names&quot;:false,&quot;dropping-particle&quot;:&quot;&quot;,&quot;non-dropping-particle&quot;:&quot;&quot;},{&quot;family&quot;:&quot;Li&quot;,&quot;given&quot;:&quot;Haitao&quot;,&quot;parse-names&quot;:false,&quot;dropping-particle&quot;:&quot;&quot;,&quot;non-dropping-particle&quot;:&quot;&quot;}],&quot;container-title&quot;:&quot;Industrial Management and Data Systems&quot;,&quot;DOI&quot;:&quot;10.1108/IMDS-08-2019-0433&quot;,&quot;ISSN&quot;:&quot;02635577&quot;,&quot;issued&quot;:{&quot;date-parts&quot;:[[2020]]},&quot;abstract&quot;:&quot;Purpose: The purpose of this research is to investigate how critical managerial IT capabilities, such as IT business spanning capability, interact with two pivotal types of technical IT capabilities (i.e. IT flexibility and IT integration) to affect organizational agility. Especially, the authors mainly examine a positive synergy or complementary relationship between IT business spanning capability and IT flexibility and a negative synergy or substitution relationship between IT business spanning capability and IT integration. Design/methodology/approach: The authors develop a research model that integrates IT flexibility, IT integration, IT business spanning capability and organizational agility. Based on a matched-pair, cross-sectional field survey of IT and business managers, they use partial least squares (PLS) to analyze this research model. Findings: IT flexibility and IT integration have been empirically proven to be positively associated with organizational agility. Furthermore, the research results indicate a positive synergy or complementary relationship between IT business spanning capability and IT flexibility, whereas they indicate a negative synergy or substitution relationship between IT business spanning capability and IT integration with regard to organizational agility. This finding demonstrates that IT business spanning capability can differentially influence organizational agility depending on its interaction with specific technical IT capability types. In addition, the effects of IT flexibility on organizational agility are high, whereas the effectiveness of IT integration decreases in the presence of high IT business spanning capability. Each type of technical IT capability displays different effectiveness under high IT business spanning capability. Thus, appropriate technical IT capability types should be carefully deployed, and highly effective technical IT capability types, such as IT flexibility, should be prioritized under high levels of IT business spanning capability. Originality/value: This research highlights the joint effects of IT business spanning capability and two pivotal types of technical IT capabilities (i.e. IT flexibility and IT integration) on organizational agility, ultimately contributing to OM theories and practices.&quot;,&quot;issue&quot;:&quot;5&quot;,&quot;volume&quot;:&quot;120&quot;,&quot;container-title-short&quot;:&quot;&quot;},&quot;isTemporary&quot;:false}]},{&quot;citationID&quot;:&quot;MENDELEY_CITATION_54c1fefa-5722-4de8-9393-6b86c8e679ae&quot;,&quot;properties&quot;:{&quot;noteIndex&quot;:0},&quot;isEdited&quot;:false,&quot;manualOverride&quot;:{&quot;isManuallyOverridden&quot;:false,&quot;citeprocText&quot;:&quot;(Moon, 2018)&quot;,&quot;manualOverrideText&quot;:&quot;&quot;},&quot;citationTag&quot;:&quot;MENDELEY_CITATION_v3_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&quot;,&quot;citationItems&quot;:[{&quot;id&quot;:&quot;795cc619-1fbd-332e-b400-92049bbee948&quot;,&quot;itemData&quot;:{&quot;type&quot;:&quot;article-journal&quot;,&quot;id&quot;:&quot;795cc619-1fbd-332e-b400-92049bbee948&quot;,&quot;title&quot;:&quot;Examining the Relationships Between Diversity and Work Behaviors in U.S. Federal Agencies: Does Inclusive Management Make a Difference?&quot;,&quot;author&quot;:[{&quot;family&quot;:&quot;Moon&quot;,&quot;given&quot;:&quot;Kuk Kyoung&quot;,&quot;parse-names&quot;:false,&quot;dropping-particle&quot;:&quot;&quot;,&quot;non-dropping-particle&quot;:&quot;&quot;}],&quot;container-title&quot;:&quot;Review of Public Personnel Administration&quot;,&quot;container-title-short&quot;:&quot;Rev Public Pers Adm&quot;,&quot;DOI&quot;:&quot;10.1177/0734371X16660157&quot;,&quot;ISSN&quot;:&quot;1552759X&quot;,&quot;issued&quot;:{&quot;date-parts&quot;:[[2018]]},&quot;abstract&quot;:&quot;Workforce diversity has been depicted as a double-edged sword that leads to both positive and negative work-related outcomes. As a result, the critical issue in diversity research is concerned with enhancing the benefits and reducing the detriments of heterogeneity within organizations on work behaviors. By combining theories on diversity and inclusiveness, this article examines inclusive management at the federal subagency level as a moderator of the relationships between demographic diversity (gender and race) and work behaviors (innovative and turnover behavior). Using survey and personnel data drawn from federal subagencies, inclusive management—a set of policies aimed at recognizing all employees as valued organizational insiders with unique identities—not only strengthens the positive relationship between racial diversity and innovative behavior but also attenuates the positive relationship between gender diversity and turnover behavior. These findings suggest that inclusive management is a key strategy for effectively managing diversity.&quot;,&quot;issue&quot;:&quot;2&quot;,&quot;volume&quot;:&quot;38&quot;},&quot;isTemporary&quot;:false}]},{&quot;citationID&quot;:&quot;MENDELEY_CITATION_51f50fb3-4ff7-4c38-b774-06062bdfbf25&quot;,&quot;properties&quot;:{&quot;noteIndex&quot;:0},&quot;isEdited&quot;:false,&quot;manualOverride&quot;:{&quot;isManuallyOverridden&quot;:false,&quot;citeprocText&quot;:&quot;(Lee &lt;i&gt;et al.&lt;/i&gt;, 2021)&quot;,&quot;manualOverrideText&quot;:&quot;&quot;},&quot;citationTag&quot;:&quot;MENDELEY_CITATION_v3_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&quot;,&quot;citationItems&quot;:[{&quot;id&quot;:&quot;805216ed-4817-3600-ab0b-404107d4a9b3&quot;,&quot;itemData&quot;:{&quot;type&quot;:&quot;article-journal&quot;,&quot;id&quot;:&quot;805216ed-4817-3600-ab0b-404107d4a9b3&quot;,&quot;title&quot;:&quot;Digital transformation and the new normal in china: How can enterprises use digital technologies to respond to covid-19?&quot;,&quot;author&quot;:[{&quot;family&quot;:&quot;Lee&quot;,&quot;given&quot;:&quot;Ching Hung&quot;,&quot;parse-names&quot;:false,&quot;dropping-particle&quot;:&quot;&quot;,&quot;non-dropping-particle&quot;:&quot;&quot;},{&quot;family&quot;:&quot;Wang&quot;,&quot;given&quot;:&quot;Dianni&quot;,&quot;parse-names&quot;:false,&quot;dropping-particle&quot;:&quot;&quot;,&quot;non-dropping-particle&quot;:&quot;&quot;},{&quot;family&quot;:&quot;Desouza&quot;,&quot;given&quot;:&quot;Kevin&quot;,&quot;parse-names&quot;:false,&quot;dropping-particle&quot;:&quot;&quot;,&quot;non-dropping-particle&quot;:&quot;&quot;},{&quot;family&quot;:&quot;Evans&quot;,&quot;given&quot;:&quot;Richard&quot;,&quot;parse-names&quot;:false,&quot;dropping-particle&quot;:&quot;&quot;,&quot;non-dropping-particle&quot;:&quot;&quot;}],&quot;container-title&quot;:&quot;Sustainability (Switzerland)&quot;,&quot;DOI&quot;:&quot;10.3390/su131810195&quot;,&quot;ISSN&quot;:&quot;20711050&quot;,&quot;issued&quot;:{&quot;date-parts&quot;:[[2021]]},&quot;abstract&quot;:&quot;The COVID-19 pandemic, a worldwide health and humanitarian crisis, has created unique challenges for citizens, governments, and organizations alike. Business leaders ask ‘what is the new normal, post-pandemic?’ while industries become more complex and uncertain. Premises sit empty, employees work remotely, and customers possess less disposable income. However bleak, opportunities do exist. Organizations will, however, need to transform. Technology will need to be used to respond to the pandemic, and organizations must re-structure to better function. This paper examines the role that digital technologies can play in responding to pandemics and outlines four classifications of digital technologies for pandemic response. An as-is/to-be pathway analysis is presented using case studies from Chinese enterprises to provide trajectory guidance for moving forward to the new normal. After analysis from an incorporated technology-centric and business model-based framework perspective, six fundamental enterprise strategies are presented that are derived from literature and empirical observations.&quot;,&quot;issue&quot;:&quot;18&quot;,&quot;volume&quot;:&quot;13&quot;,&quot;container-title-short&quot;:&quot;&quot;},&quot;isTemporary&quot;:false}]},{&quot;citationID&quot;:&quot;MENDELEY_CITATION_a301c9bc-a867-4c62-bc41-384e58fb7257&quot;,&quot;properties&quot;:{&quot;noteIndex&quot;:0},&quot;isEdited&quot;:false,&quot;manualOverride&quot;:{&quot;isManuallyOverridden&quot;:false,&quot;citeprocText&quot;:&quot;(Aggarwal and Woolleyb, 2019)&quot;,&quot;manualOverrideText&quot;:&quot;&quot;},&quot;citationTag&quot;:&quot;MENDELEY_CITATION_v3_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&quot;,&quot;citationItems&quot;:[{&quot;id&quot;:&quot;a46c4757-45be-3525-886a-86b7ab7fa401&quot;,&quot;itemData&quot;:{&quot;type&quot;:&quot;article-journal&quot;,&quot;id&quot;:&quot;a46c4757-45be-3525-886a-86b7ab7fa401&quot;,&quot;title&quot;:&quot;Team creativity, cognition, and cognitive style diversity&quot;,&quot;author&quot;:[{&quot;family&quot;:&quot;Aggarwal&quot;,&quot;given&quot;:&quot;Ishani&quot;,&quot;parse-names&quot;:false,&quot;dropping-particle&quot;:&quot;&quot;,&quot;non-dropping-particle&quot;:&quot;&quot;},{&quot;family&quot;:&quot;Woolleyb&quot;,&quot;given&quot;:&quot;Anita Williams&quot;,&quot;parse-names&quot;:false,&quot;dropping-particle&quot;:&quot;&quot;,&quot;non-dropping-particle&quot;:&quot;&quot;}],&quot;container-title&quot;:&quot;Management Science&quot;,&quot;DOI&quot;:&quot;10.1287/mnsc.2017.3001&quot;,&quot;ISSN&quot;:&quot;15265501&quot;,&quot;issued&quot;:{&quot;date-parts&quot;:[[2019]]},&quot;page&quot;:&quot;1586-1599&quot;,&quot;abstract&quot;:&quot;In spite of the recognized importance of team creativity for organizational success, the factors that influence it are not well understood. In this paper, we address an important gap in the literature on the impact of team diversity on team creativity.We show how team cognitive diversity both enhances and inhibits team cognition, or the manner in which information is organized and distributed within the team. We further demonstrate that team cognition is a key mechanism through which cognitive diversity influences team creativity. The paper introduces a new theoretical lens, the signal-detection perspective, which argues that cognitive diversity amplifies the signals to the location of critical cognitive resources within the team and AIDS in their detection, consequently enhancing the form of team cognition that is central to team creativity. We test the predictions in a longitudinal study with 112 MBA student project teams. This research advances our understanding of what makes teams creative by synthesizing and testing existing theory aswell as providing a newperspective that highlights an alternativeway in which a team's cognitive inputs impact team creativity.&quot;,&quot;issue&quot;:&quot;4&quot;,&quot;volume&quot;:&quot;65&quot;,&quot;container-title-short&quot;:&quot;Manage Sci&quot;},&quot;isTemporary&quot;:false}]},{&quot;citationID&quot;:&quot;MENDELEY_CITATION_fef73a8d-c1d2-41f1-95d3-3a57383cb1fa&quot;,&quot;properties&quot;:{&quot;noteIndex&quot;:0},&quot;isEdited&quot;:false,&quot;manualOverride&quot;:{&quot;isManuallyOverridden&quot;:false,&quot;citeprocText&quot;:&quot;(Qi &lt;i&gt;et al.&lt;/i&gt;, 2022)&quot;,&quot;manualOverrideText&quot;:&quot;&quot;},&quot;citationTag&quot;:&quot;MENDELEY_CITATION_v3_eyJjaXRhdGlvbklEIjoiTUVOREVMRVlfQ0lUQVRJT05fZmVmNzNhOGQtYzFkMi00MWYxLTk1ZDMtM2E1NzM4M2NiMWZh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quot;,&quot;citationItems&quot;:[{&quot;id&quot;:&quot;005238ec-3d89-3093-8c95-886c656d29bd&quot;,&quot;itemData&quot;:{&quot;type&quot;:&quot;article-journal&quot;,&quot;id&quot;:&quot;005238ec-3d89-3093-8c95-886c656d29bd&quot;,&quot;title&quot;:&quot;Cognitive diversity and team creativity: Effects of demographic faultlines, subgroup imbalance and information elaboration&quot;,&quot;author&quot;:[{&quot;family&quot;:&quot;Qi&quot;,&quot;given&quot;:&quot;Meng&quot;,&quot;parse-names&quot;:false,&quot;dropping-particle&quot;:&quot;&quot;,&quot;non-dropping-particle&quot;:&quot;&quot;},{&quot;family&quot;:&quot;Armstrong&quot;,&quot;given&quot;:&quot;Steven J.&quot;,&quot;parse-names&quot;:false,&quot;dropping-particle&quot;:&quot;&quot;,&quot;non-dropping-particle&quot;:&quot;&quot;},{&quot;family&quot;:&quot;Yang&quot;,&quot;given&quot;:&quot;Zaoli&quot;,&quot;parse-names&quot;:false,&quot;dropping-particle&quot;:&quot;&quot;,&quot;non-dropping-particle&quot;:&quot;&quot;},{&quot;family&quot;:&quot;Li&quot;,&quot;given&quot;:&quot;Xiaoyi&quot;,&quot;parse-names&quot;:false,&quot;dropping-particle&quot;:&quot;&quot;,&quot;non-dropping-particle&quot;:&quot;&quot;}],&quot;container-title&quot;:&quot;Journal of Business Research&quot;,&quot;DOI&quot;:&quot;10.1016/j.jbusres.2021.10.027&quot;,&quot;ISSN&quot;:&quot;01482963&quot;,&quot;issued&quot;:{&quot;date-parts&quot;:[[2022]]},&quot;page&quot;:&quot;819-830&quot;,&quot;abstract&quot;:&quot;Confusion in previous studies over how and when cognitive diversity results in higher or lower performance has led to an examination of the influence of a range of moderator variables. Our study provides new theoretical insights into this field of research by extending the categorization–elaboration model (CEM) through an examination of the interaction effects of multiple convergent demographic diversities on information elaboration, team processes and creativity. Based on comparative fit and an in-group projection model of social categorization theory, the moderating influence of demographic faultlines and subgroup imbalance are also investigated. Using hierarchical regression analysis (HRA), empirical support from 453 team members nested within 91 teams across five organizations was found for the mediating role of team information elaboration on the relationship between cognitive diversity and team creativity. Furthermore, both demographic faultlines and subgroup balance were found to moderate the relationship between cognitive diversity and team information elaboration. Our study provides additional clarity concerning processes underlying the positive effects of cognitive diversity on team performance.&quot;,&quot;issue&quot;:&quot;C&quot;,&quot;volume&quot;:&quot;139&quot;,&quot;container-title-short&quot;:&quot;J Bus Res&quot;},&quot;isTemporary&quot;:false}]},{&quot;citationID&quot;:&quot;MENDELEY_CITATION_0e764d22-bdce-493b-8426-282a770dd384&quot;,&quot;properties&quot;:{&quot;noteIndex&quot;:0},&quot;isEdited&quot;:false,&quot;manualOverride&quot;:{&quot;isManuallyOverridden&quot;:false,&quot;citeprocText&quot;:&quot;(Ding and Riccucci, 2023)&quot;,&quot;manualOverrideText&quot;:&quot;&quot;},&quot;citationTag&quot;:&quot;MENDELEY_CITATION_v3_eyJjaXRhdGlvbklEIjoiTUVOREVMRVlfQ0lUQVRJT05fMGU3NjRkMjItYmRjZS00OTNiLTg0MjYtMjgyYTc3MGRkMzg0IiwicHJvcGVydGllcyI6eyJub3RlSW5kZXgiOjB9LCJpc0VkaXRlZCI6ZmFsc2UsIm1hbnVhbE92ZXJyaWRlIjp7ImlzTWFudWFsbHlPdmVycmlkZGVuIjpmYWxzZSwiY2l0ZXByb2NUZXh0IjoiKERpbmcgYW5kIFJpY2N1Y2NpLCAyMDIzKSIsIm1hbnVhbE92ZXJyaWRlVGV4dCI6IiJ9LCJjaXRhdGlvbkl0ZW1zIjpb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V19&quot;,&quot;citationItems&quot;:[{&quot;id&quot;:&quot;b0761557-2e90-322b-bc21-1b24d0543ca3&quot;,&quot;itemData&quot;:{&quot;type&quot;:&quot;article-journal&quot;,&quot;id&quot;:&quot;b0761557-2e90-322b-bc21-1b24d0543ca3&quot;,&quot;title&quot;:&quot;How does diversity affect public organizational performance? A meta-analysis&quot;,&quot;author&quot;:[{&quot;family&quot;:&quot;Ding&quot;,&quot;given&quot;:&quot;Fangda&quot;,&quot;parse-names&quot;:false,&quot;dropping-particle&quot;:&quot;&quot;,&quot;non-dropping-particle&quot;:&quot;&quot;},{&quot;family&quot;:&quot;Riccucci&quot;,&quot;given&quot;:&quot;Norma M.&quot;,&quot;parse-names&quot;:false,&quot;dropping-particle&quot;:&quot;&quot;,&quot;non-dropping-particle&quot;:&quot;&quot;}],&quot;container-title&quot;:&quot;Public Administration&quot;,&quot;container-title-short&quot;:&quot;Public Adm&quot;,&quot;DOI&quot;:&quot;10.1111/padm.12885&quot;,&quot;ISSN&quot;:&quot;14679299&quot;,&quot;issued&quot;:{&quot;date-parts&quot;:[[2023]]},&quot;abstract&quot;:&quot;Research in public administration examining the effects of diversity on public organizational performance has produced mixed results. However, the lack of a comprehensive theoretical framework has failed to provide an explanation for the mixed diversity effects. This study introduces a systematic analytical model, Categorization-Elaboration Model (CEM), to help identify the contextual constructs which can promote the positive effects of diversity on public organizational performance. A meta-analysis is conducted on 37 quantitative studies to test the empirical validity of a CEM constructed theoretical model with 253 effect sizes which will promote a better understanding of the circumstances or contexts that lead to the benefits of diversity within public sector organizations. The empirical results of meta-regression point to the appropriate range of contextual factors which can alleviate the potential negative effects of diversity and promote its overall positive effects.&quot;,&quot;issue&quot;:&quot;4&quot;,&quot;volume&quot;:&quot;101&quot;},&quot;isTemporary&quot;:false}]},{&quot;citationID&quot;:&quot;MENDELEY_CITATION_a25ac206-9e94-4856-bdef-d2d6c7c1a2a7&quot;,&quot;properties&quot;:{&quot;noteIndex&quot;:0},&quot;isEdited&quot;:false,&quot;manualOverride&quot;:{&quot;isManuallyOverridden&quot;:false,&quot;citeprocText&quot;:&quot;(Tajfel, 1982; Tajfel and Turner, 1986)&quot;,&quot;manualOverrideText&quot;:&quot;&quot;},&quot;citationTag&quot;:&quot;MENDELEY_CITATION_v3_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&quot;,&quot;citationItems&quot;:[{&quot;id&quot;:&quot;93757a09-6602-31cf-96fb-e0f1cade0f0d&quot;,&quot;itemData&quot;:{&quot;type&quot;:&quot;book&quot;,&quot;id&quot;:&quot;93757a09-6602-31cf-96fb-e0f1cade0f0d&quot;,&quot;title&quot;:&quot;Social identity and intergroup relations&quot;,&quot;author&quot;:[{&quot;family&quot;:&quot;Tajfel&quot;,&quot;given&quot;:&quot;H&quot;,&quot;parse-names&quot;:false,&quot;dropping-particle&quot;:&quot;&quot;,&quot;non-dropping-particle&quot;:&quot;&quot;}],&quot;accessed&quot;:{&quot;date-parts&quot;:[[2024,5,19]]},&quot;URL&quot;:&quot;https://books.google.es/books?hl=es&amp;lr=&amp;id=q0wFY3Dcu1MC&amp;oi=fnd&amp;pg=PR11&amp;dq=Social+Identity+and+Intergroup+Relations+Tajfel+1982&amp;ots=qxoox56tNt&amp;sig=7DhmMwTomBYuTP0TyJtAxsMDKgA&quot;,&quot;issued&quot;:{&quot;date-parts&quot;:[[1982]]},&quot;publisher-place&quot;:&quot;Cambridge&quot;,&quot;publisher&quot;:&quot;Cambridge University Press.&quot;},&quot;isTemporary&quot;:false},{&quot;id&quot;:&quot;a12d1b40-efc2-3321-b57e-005f413e0c67&quot;,&quot;itemData&quot;:{&quot;type&quot;:&quot;chapter&quot;,&quot;id&quot;:&quot;a12d1b40-efc2-3321-b57e-005f413e0c67&quot;,&quot;title&quot;:&quot;The Social Identity Theory of Intergroup Behavior&quot;,&quot;author&quot;:[{&quot;family&quot;:&quot;Tajfel&quot;,&quot;given&quot;:&quot;Henri&quot;,&quot;parse-names&quot;:false,&quot;dropping-particle&quot;:&quot;&quot;,&quot;non-dropping-particle&quot;:&quot;&quot;},{&quot;family&quot;:&quot;Turner&quot;,&quot;given&quot;:&quot;John C.&quot;,&quot;parse-names&quot;:false,&quot;dropping-particle&quot;:&quot;&quot;,&quot;non-dropping-particle&quot;:&quot;&quot;}],&quot;container-title&quot;:&quot;Political Psychology&quot;,&quot;container-title-short&quot;:&quot;Polit Psychol&quot;,&quot;accessed&quot;:{&quot;date-parts&quot;:[[2024,5,19]]},&quot;DOI&quot;:&quot;10.4324/9780203505984-16&quot;,&quot;ISBN&quot;:&quot;9780203505984&quot;,&quot;URL&quot;:&quot;https://www.taylorfrancis.com/chapters/edit/10.4324/9780203505984-16/social-identity-theory-intergroup-behavior-henri-tajfel-john-turner&quot;,&quot;issued&quot;:{&quot;date-parts&quot;:[[1986,1,9]]},&quot;page&quot;:&quot;276-293&quot;,&quot;abstract&quot;:&quot;This chapter presents an outline of a theory of intergroup conflict and some preliminary data relating to the theory. Much of the work on the social psychology of intergroup relations has focused on patterns of individual prejudices and discrimination and on the motivational sequences of interpersonal interaction. The intensity of explicit intergroup conflicts of interests is closely related in human cultures to the degree of opprobrium attached to the notion of &amp;quot;renegade&amp;quot; or &amp;quot;traitor.&amp;quot; The basic and highly reliable finding is that the trivial, ad hoc intergroup categorization leads to in-group favoritism and discrimination against the out-group. Many orthodox definitions of &amp;quot;social groups&amp;quot; are unduly restrictive when applied to the context of intergroup relations. The equation of social competition and intergroup conflict rests on the assumptions concerning an &amp;quot;ideal type&amp;quot; of social stratification in which the salient dimensions of intergroup differentiation are those involving scarce resources.&quot;,&quot;publisher&quot;:&quot;Psychology Press&quot;},&quot;isTemporary&quot;:false}]},{&quot;citationID&quot;:&quot;MENDELEY_CITATION_0143869b-556f-49b8-a808-16e848a4b2b6&quot;,&quot;properties&quot;:{&quot;noteIndex&quot;:0},&quot;isEdited&quot;:false,&quot;manualOverride&quot;:{&quot;isManuallyOverridden&quot;:false,&quot;citeprocText&quot;:&quot;(Ding and Riccucci, 2023)&quot;,&quot;manualOverrideText&quot;:&quot;&quot;},&quot;citationTag&quot;:&quot;MENDELEY_CITATION_v3_eyJjaXRhdGlvbklEIjoiTUVOREVMRVlfQ0lUQVRJT05fMDE0Mzg2OWItNTU2Zi00OWI4LWE4MDgtMTZlODQ4YTRiMmI2IiwicHJvcGVydGllcyI6eyJub3RlSW5kZXgiOjB9LCJpc0VkaXRlZCI6ZmFsc2UsIm1hbnVhbE92ZXJyaWRlIjp7ImlzTWFudWFsbHlPdmVycmlkZGVuIjpmYWxzZSwiY2l0ZXByb2NUZXh0IjoiKERpbmcgYW5kIFJpY2N1Y2NpLCAyMDIzKSIsIm1hbnVhbE92ZXJyaWRlVGV4dCI6IiJ9LCJjaXRhdGlvbkl0ZW1zIjpb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V19&quot;,&quot;citationItems&quot;:[{&quot;id&quot;:&quot;b0761557-2e90-322b-bc21-1b24d0543ca3&quot;,&quot;itemData&quot;:{&quot;type&quot;:&quot;article-journal&quot;,&quot;id&quot;:&quot;b0761557-2e90-322b-bc21-1b24d0543ca3&quot;,&quot;title&quot;:&quot;How does diversity affect public organizational performance? A meta-analysis&quot;,&quot;author&quot;:[{&quot;family&quot;:&quot;Ding&quot;,&quot;given&quot;:&quot;Fangda&quot;,&quot;parse-names&quot;:false,&quot;dropping-particle&quot;:&quot;&quot;,&quot;non-dropping-particle&quot;:&quot;&quot;},{&quot;family&quot;:&quot;Riccucci&quot;,&quot;given&quot;:&quot;Norma M.&quot;,&quot;parse-names&quot;:false,&quot;dropping-particle&quot;:&quot;&quot;,&quot;non-dropping-particle&quot;:&quot;&quot;}],&quot;container-title&quot;:&quot;Public Administration&quot;,&quot;container-title-short&quot;:&quot;Public Adm&quot;,&quot;DOI&quot;:&quot;10.1111/padm.12885&quot;,&quot;ISSN&quot;:&quot;14679299&quot;,&quot;issued&quot;:{&quot;date-parts&quot;:[[2023]]},&quot;abstract&quot;:&quot;Research in public administration examining the effects of diversity on public organizational performance has produced mixed results. However, the lack of a comprehensive theoretical framework has failed to provide an explanation for the mixed diversity effects. This study introduces a systematic analytical model, Categorization-Elaboration Model (CEM), to help identify the contextual constructs which can promote the positive effects of diversity on public organizational performance. A meta-analysis is conducted on 37 quantitative studies to test the empirical validity of a CEM constructed theoretical model with 253 effect sizes which will promote a better understanding of the circumstances or contexts that lead to the benefits of diversity within public sector organizations. The empirical results of meta-regression point to the appropriate range of contextual factors which can alleviate the potential negative effects of diversity and promote its overall positive effects.&quot;,&quot;issue&quot;:&quot;4&quot;,&quot;volume&quot;:&quot;101&quot;},&quot;isTemporary&quot;:false}]},{&quot;citationID&quot;:&quot;MENDELEY_CITATION_ab154229-d754-44a2-bdd8-019c1cd513d2&quot;,&quot;properties&quot;:{&quot;noteIndex&quot;:0},&quot;isEdited&quot;:false,&quot;manualOverride&quot;:{&quot;isManuallyOverridden&quot;:false,&quot;citeprocText&quot;:&quot;(Burke and Stets, 2009)&quot;,&quot;manualOverrideText&quot;:&quot;&quot;},&quot;citationTag&quot;:&quot;MENDELEY_CITATION_v3_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&quot;,&quot;citationItems&quot;:[{&quot;id&quot;:&quot;9158ed00-956d-31b3-bde0-5c04a9d5a93b&quot;,&quot;itemData&quot;:{&quot;type&quot;:&quot;article-journal&quot;,&quot;id&quot;:&quot;9158ed00-956d-31b3-bde0-5c04a9d5a93b&quot;,&quot;title&quot;:&quot;Identity Theory&quot;,&quot;author&quot;:[{&quot;family&quot;:&quot;Burke&quot;,&quot;given&quot;:&quot;Peter J.&quot;,&quot;parse-names&quot;:false,&quot;dropping-particle&quot;:&quot;&quot;,&quot;non-dropping-particle&quot;:&quot;&quot;},{&quot;family&quot;:&quot;Stets&quot;,&quot;given&quot;:&quot;Jan E.&quot;,&quot;parse-names&quot;:false,&quot;dropping-particle&quot;:&quot;&quot;,&quot;non-dropping-particle&quot;:&quot;&quot;}],&quot;container-title&quot;:&quot;Identity Theory&quot;,&quot;accessed&quot;:{&quot;date-parts&quot;:[[2024,5,19]]},&quot;DOI&quot;:&quot;10.1093/ACPROF:OSO/9780195388275.001.0001&quot;,&quot;ISBN&quot;:&quot;9780199943937&quot;,&quot;URL&quot;:&quot;https://academic.oup.com/book/1954&quot;,&quot;issued&quot;:{&quot;date-parts&quot;:[[2009,5,24]]},&quot;page&quot;:&quot;1-272&quot;,&quot;abstract&quot;:&quot;The concept of identity has become widespread within the social and behavioral sciences in recent years, cutting across disciplines from psychiatry and psychology to political science and sociology. All individuals claim particular identities given their roles in society, groups they belong to, and characteristics that describe themselves. Introduced almost thirty years ago, identity theory is a social psychological theory that attempts to understand identities, their sources in interaction and society, their processes of operation, and their consequences for interaction and society from a sociological perspective. This book describes identity theory, its origins, the research that supports it, and its future direction. It covers the relation between identity theory and other related theories, as well as the nature and operation of identities. In addition, the book discusses the multiple identities individuals hold from their multiple positions in society and organizations as well as the multiple identities activated by many people interacting in groups and organizations. Finally, it covers the manner in which identities offer both stability and change to individuals. Step by step, the book makes the full range of this powerful new theory understandable.&quot;,&quot;publisher&quot;:&quot;Oxford University Press&quot;,&quot;container-title-short&quot;:&quot;&quot;},&quot;isTemporary&quot;:false}]},{&quot;citationID&quot;:&quot;MENDELEY_CITATION_af1fd259-1652-417b-b761-4c7712222d33&quot;,&quot;properties&quot;:{&quot;noteIndex&quot;:0},&quot;isEdited&quot;:false,&quot;manualOverride&quot;:{&quot;isManuallyOverridden&quot;:false,&quot;citeprocText&quot;:&quot;(Aubé and Rousseau, 2005; Hackman, 1987)&quot;,&quot;manualOverrideText&quot;:&quot;&quot;},&quot;citationTag&quot;:&quot;MENDELEY_CITATION_v3_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&quot;,&quot;citationItems&quot;:[{&quot;id&quot;:&quot;429c2ae1-8348-3cb2-b663-11d749c1b468&quot;,&quot;itemData&quot;:{&quot;type&quot;:&quot;chapter&quot;,&quot;id&quot;:&quot;429c2ae1-8348-3cb2-b663-11d749c1b468&quot;,&quot;title&quot;:&quot;The design of work teams&quot;,&quot;author&quot;:[{&quot;family&quot;:&quot;Hackman&quot;,&quot;given&quot;:&quot;J.R.&quot;,&quot;parse-names&quot;:false,&quot;dropping-particle&quot;:&quot;&quot;,&quot;non-dropping-particle&quot;:&quot;&quot;}],&quot;container-title&quot;:&quot;Handbook of Organizational Behavior&quot;,&quot;issued&quot;:{&quot;date-parts&quot;:[[1987]]},&quot;publisher-place&quot;:&quot;New York&quot;,&quot;page&quot;:&quot;315-342&quot;,&quot;publisher&quot;:&quot;Prentice Hall&quot;,&quot;container-title-short&quot;:&quot;&quot;},&quot;isTemporary&quot;:false},{&quot;id&quot;:&quot;f5262716-982f-3984-9a93-99317184f7e5&quot;,&quot;itemData&quot;:{&quot;type&quot;:&quot;article-journal&quot;,&quot;id&quot;:&quot;f5262716-982f-3984-9a93-99317184f7e5&quot;,&quot;title&quot;:&quot;Team goal commitment and team effectiveness: The role of task interdependence and supportive behaviors&quot;,&quot;author&quot;:[{&quot;family&quot;:&quot;Aubé&quot;,&quot;given&quot;:&quot;Caroline&quot;,&quot;parse-names&quot;:false,&quot;dropping-particle&quot;:&quot;&quot;,&quot;non-dropping-particle&quot;:&quot;&quot;},{&quot;family&quot;:&quot;Rousseau&quot;,&quot;given&quot;:&quot;Vincent&quot;,&quot;parse-names&quot;:false,&quot;dropping-particle&quot;:&quot;&quot;,&quot;non-dropping-particle&quot;:&quot;&quot;}],&quot;container-title&quot;:&quot;Group Dynamics&quot;,&quot;DOI&quot;:&quot;10.1037/1089-2699.9.3.189&quot;,&quot;ISSN&quot;:&quot;10892699&quot;,&quot;issued&quot;:{&quot;date-parts&quot;:[[2005]]},&quot;abstract&quot;:&quot;The objectives of this study were to test the relationships between team goal commitment and 3 criteria of team effectiveness (i.e., team performance, quality of group experience, and team viability) as well as to examine the moderating effect of task interdependence and the mediating role of supportive behaviors. Data were gathered from a sample of 74 teams working in 13 Canadian organizations. Results indicated that team goal commitment is positively related to all 3 criteria of team effectiveness. In addition, task interdependence moderates the relationship between team goal commitment and team performance. Furthermore, supportive behaviors mediate the relationships that team goal commitment has with team performance and the quality of group experience. Implications of these findings and future research needs are discussed. Copyright 2005 by the Educational Publishing Foundation.&quot;,&quot;issue&quot;:&quot;3&quot;,&quot;volume&quot;:&quot;9&quot;,&quot;container-title-short&quot;:&quot;&quot;},&quot;isTemporary&quot;:false}]},{&quot;citationID&quot;:&quot;MENDELEY_CITATION_0dd5781b-a8a7-44ee-9cd9-4502c82ba988&quot;,&quot;properties&quot;:{&quot;noteIndex&quot;:0},&quot;isEdited&quot;:false,&quot;manualOverride&quot;:{&quot;isManuallyOverridden&quot;:false,&quot;citeprocText&quot;:&quot;(Aubé and Rousseau, 2005)&quot;,&quot;manualOverrideText&quot;:&quot;&quot;},&quot;citationTag&quot;:&quot;MENDELEY_CITATION_v3_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&quot;,&quot;citationItems&quot;:[{&quot;id&quot;:&quot;f5262716-982f-3984-9a93-99317184f7e5&quot;,&quot;itemData&quot;:{&quot;type&quot;:&quot;article-journal&quot;,&quot;id&quot;:&quot;f5262716-982f-3984-9a93-99317184f7e5&quot;,&quot;title&quot;:&quot;Team goal commitment and team effectiveness: The role of task interdependence and supportive behaviors&quot;,&quot;author&quot;:[{&quot;family&quot;:&quot;Aubé&quot;,&quot;given&quot;:&quot;Caroline&quot;,&quot;parse-names&quot;:false,&quot;dropping-particle&quot;:&quot;&quot;,&quot;non-dropping-particle&quot;:&quot;&quot;},{&quot;family&quot;:&quot;Rousseau&quot;,&quot;given&quot;:&quot;Vincent&quot;,&quot;parse-names&quot;:false,&quot;dropping-particle&quot;:&quot;&quot;,&quot;non-dropping-particle&quot;:&quot;&quot;}],&quot;container-title&quot;:&quot;Group Dynamics&quot;,&quot;DOI&quot;:&quot;10.1037/1089-2699.9.3.189&quot;,&quot;ISSN&quot;:&quot;10892699&quot;,&quot;issued&quot;:{&quot;date-parts&quot;:[[2005]]},&quot;abstract&quot;:&quot;The objectives of this study were to test the relationships between team goal commitment and 3 criteria of team effectiveness (i.e., team performance, quality of group experience, and team viability) as well as to examine the moderating effect of task interdependence and the mediating role of supportive behaviors. Data were gathered from a sample of 74 teams working in 13 Canadian organizations. Results indicated that team goal commitment is positively related to all 3 criteria of team effectiveness. In addition, task interdependence moderates the relationship between team goal commitment and team performance. Furthermore, supportive behaviors mediate the relationships that team goal commitment has with team performance and the quality of group experience. Implications of these findings and future research needs are discussed. Copyright 2005 by the Educational Publishing Foundation.&quot;,&quot;issue&quot;:&quot;3&quot;,&quot;volume&quot;:&quot;9&quot;,&quot;container-title-short&quot;:&quot;&quot;},&quot;isTemporary&quot;:false}]},{&quot;citationID&quot;:&quot;MENDELEY_CITATION_9cedd5d0-ee75-407b-8ded-0d09db886dec&quot;,&quot;properties&quot;:{&quot;noteIndex&quot;:0},&quot;isEdited&quot;:false,&quot;manualOverride&quot;:{&quot;isManuallyOverridden&quot;:false,&quot;citeprocText&quot;:&quot;(Cabeza-Pullés &lt;i&gt;et al.&lt;/i&gt;, 2020)&quot;,&quot;manualOverrideText&quot;:&quot;&quot;},&quot;citationTag&quot;:&quot;MENDELEY_CITATION_v3_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&quot;,&quot;citationItems&quot;:[{&quot;id&quot;:&quot;3e8b8400-7ab7-3f9c-a382-2f5138388e8e&quot;,&quot;itemData&quot;:{&quot;type&quot;:&quot;article-journal&quot;,&quot;id&quot;:&quot;3e8b8400-7ab7-3f9c-a382-2f5138388e8e&quot;,&quot;title&quot;:&quot;Internal networking and innovation ambidexterity: The mediating role of knowledge management processes in university research&quot;,&quot;author&quot;:[{&quot;family&quot;:&quot;Cabeza-Pullés&quot;,&quot;given&quot;:&quot;Dainelis&quot;,&quot;parse-names&quot;:false,&quot;dropping-particle&quot;:&quot;&quot;,&quot;non-dropping-particle&quot;:&quot;&quot;},{&quot;family&quot;:&quot;Fernández-Pérez&quot;,&quot;given&quot;:&quot;Virginia&quot;,&quot;parse-names&quot;:false,&quot;dropping-particle&quot;:&quot;&quot;,&quot;non-dropping-particle&quot;:&quot;&quot;},{&quot;family&quot;:&quot;Roldán-Bravo&quot;,&quot;given&quot;:&quot;María Isabel&quot;,&quot;parse-names&quot;:false,&quot;dropping-particle&quot;:&quot;&quot;,&quot;non-dropping-particle&quot;:&quot;&quot;}],&quot;container-title&quot;:&quot;European Management Journal&quot;,&quot;DOI&quot;:&quot;10.1016/j.emj.2019.12.008&quot;,&quot;ISSN&quot;:&quot;02632373&quot;,&quot;issued&quot;:{&quot;date-parts&quot;:[[2020]]},&quot;abstract&quot;:&quot;This article focuses on public organizations to contribute to research on knowledge management processes, a field that until recently has focused primarily on private entities. Specifically, we analyse the mediating role of knowledge transfer and knowledge absorption in the relationship between the internal networking created in university research groups and innovation ambidexterity. Based on six hypotheses, the conceptual model is tested through a structural equations model with mediation effects. The data analysed come from 249 directors of Spanish public university research groups. The results show that the internal networking formed in university research groups has a positive and significant relationship to knowledge transfer and knowledge absorption, but we obtain different results for the relationship between knowledge transfer and knowledge absorption in the presence of innovation ambidexterity. Only knowledge absorption has a positive and significant influence on innovation ambidexterity. The most interesting results involve the mediating role of knowledge absorption in the relationship between internal networking and innovation ambidexterity. These results support the conclusion that directors of university research groups should promote development of knowledge absorption processes in order to stimulate innovation ambidexterity and thus to achieve ambidextrous innovative performance.&quot;,&quot;issue&quot;:&quot;3&quot;,&quot;volume&quot;:&quot;38&quot;,&quot;container-title-short&quot;:&quot;&quot;},&quot;isTemporary&quot;:false}]},{&quot;citationID&quot;:&quot;MENDELEY_CITATION_b589b955-3ca8-4b52-9261-907c93a7246d&quot;,&quot;properties&quot;:{&quot;noteIndex&quot;:0},&quot;isEdited&quot;:false,&quot;manualOverride&quot;:{&quot;isManuallyOverridden&quot;:false,&quot;citeprocText&quot;:&quot;(Sackett and Fitzsimons, 2021)&quot;,&quot;manualOverrideText&quot;:&quot;&quot;},&quot;citationTag&quot;:&quot;MENDELEY_CITATION_v3_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&quot;,&quot;citationItems&quot;:[{&quot;id&quot;:&quot;2d647d38-7df7-39ef-aaad-db0fd5318854&quot;,&quot;itemData&quot;:{&quot;type&quot;:&quot;article-journal&quot;,&quot;id&quot;:&quot;2d647d38-7df7-39ef-aaad-db0fd5318854&quot;,&quot;title&quot;:&quot;The Effects of Extra-Team Goal Disclosure on Team Performance, Viability, and Satisfaction&quot;,&quot;author&quot;:[{&quot;family&quot;:&quot;Sackett&quot;,&quot;given&quot;:&quot;Esther&quot;,&quot;parse-names&quot;:false,&quot;dropping-particle&quot;:&quot;&quot;,&quot;non-dropping-particle&quot;:&quot;&quot;},{&quot;family&quot;:&quot;Fitzsimons&quot;,&quot;given&quot;:&quot;Gráinne M.&quot;,&quot;parse-names&quot;:false,&quot;dropping-particle&quot;:&quot;&quot;,&quot;non-dropping-particle&quot;:&quot;&quot;}],&quot;container-title&quot;:&quot;Frontiers in Psychology&quot;,&quot;container-title-short&quot;:&quot;Front Psychol&quot;,&quot;DOI&quot;:&quot;10.3389/fpsyg.2020.548842&quot;,&quot;ISSN&quot;:&quot;16641078&quot;,&quot;issued&quot;:{&quot;date-parts&quot;:[[2021]]},&quot;abstract&quot;:&quot;In addition to the team’s shared goals, team members also often hold goals unrelated to the team. Research about such goals, which we call “extra-team goals” (ETGs), has been limited. In the current research, we examine how awareness of a team member’s ETGs affects team outcomes. A laboratory experiment examines the effects of disclosure of different types of ETGs by one team member (target) on team performance, team viability, and team satisfaction while engaging in a brainstorming task. Our findings suggest that there are significant positive effects of ETG disclosure on team performance, team viability, and team satisfaction, and that these effects are mediated by perceptions of the target’s commitment to the team’s goal.&quot;,&quot;volume&quot;:&quot;11&quot;},&quot;isTemporary&quot;:false}]},{&quot;citationID&quot;:&quot;MENDELEY_CITATION_5add628a-2ec5-4dbc-881c-43ee169b097e&quot;,&quot;properties&quot;:{&quot;noteIndex&quot;:0},&quot;isEdited&quot;:false,&quot;manualOverride&quot;:{&quot;isManuallyOverridden&quot;:false,&quot;citeprocText&quot;:&quot;(Cabeza-Pullés &lt;i&gt;et al.&lt;/i&gt;, 2020; Sackett and Fitzsimons, 2021)&quot;,&quot;manualOverrideText&quot;:&quot;&quot;},&quot;citationTag&quot;:&quot;MENDELEY_CITATION_v3_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&quot;,&quot;citationItems&quot;:[{&quot;id&quot;:&quot;2d647d38-7df7-39ef-aaad-db0fd5318854&quot;,&quot;itemData&quot;:{&quot;type&quot;:&quot;article-journal&quot;,&quot;id&quot;:&quot;2d647d38-7df7-39ef-aaad-db0fd5318854&quot;,&quot;title&quot;:&quot;The Effects of Extra-Team Goal Disclosure on Team Performance, Viability, and Satisfaction&quot;,&quot;author&quot;:[{&quot;family&quot;:&quot;Sackett&quot;,&quot;given&quot;:&quot;Esther&quot;,&quot;parse-names&quot;:false,&quot;dropping-particle&quot;:&quot;&quot;,&quot;non-dropping-particle&quot;:&quot;&quot;},{&quot;family&quot;:&quot;Fitzsimons&quot;,&quot;given&quot;:&quot;Gráinne M.&quot;,&quot;parse-names&quot;:false,&quot;dropping-particle&quot;:&quot;&quot;,&quot;non-dropping-particle&quot;:&quot;&quot;}],&quot;container-title&quot;:&quot;Frontiers in Psychology&quot;,&quot;container-title-short&quot;:&quot;Front Psychol&quot;,&quot;DOI&quot;:&quot;10.3389/fpsyg.2020.548842&quot;,&quot;ISSN&quot;:&quot;16641078&quot;,&quot;issued&quot;:{&quot;date-parts&quot;:[[2021]]},&quot;abstract&quot;:&quot;In addition to the team’s shared goals, team members also often hold goals unrelated to the team. Research about such goals, which we call “extra-team goals” (ETGs), has been limited. In the current research, we examine how awareness of a team member’s ETGs affects team outcomes. A laboratory experiment examines the effects of disclosure of different types of ETGs by one team member (target) on team performance, team viability, and team satisfaction while engaging in a brainstorming task. Our findings suggest that there are significant positive effects of ETG disclosure on team performance, team viability, and team satisfaction, and that these effects are mediated by perceptions of the target’s commitment to the team’s goal.&quot;,&quot;volume&quot;:&quot;11&quot;},&quot;isTemporary&quot;:false},{&quot;id&quot;:&quot;3e8b8400-7ab7-3f9c-a382-2f5138388e8e&quot;,&quot;itemData&quot;:{&quot;type&quot;:&quot;article-journal&quot;,&quot;id&quot;:&quot;3e8b8400-7ab7-3f9c-a382-2f5138388e8e&quot;,&quot;title&quot;:&quot;Internal networking and innovation ambidexterity: The mediating role of knowledge management processes in university research&quot;,&quot;author&quot;:[{&quot;family&quot;:&quot;Cabeza-Pullés&quot;,&quot;given&quot;:&quot;Dainelis&quot;,&quot;parse-names&quot;:false,&quot;dropping-particle&quot;:&quot;&quot;,&quot;non-dropping-particle&quot;:&quot;&quot;},{&quot;family&quot;:&quot;Fernández-Pérez&quot;,&quot;given&quot;:&quot;Virginia&quot;,&quot;parse-names&quot;:false,&quot;dropping-particle&quot;:&quot;&quot;,&quot;non-dropping-particle&quot;:&quot;&quot;},{&quot;family&quot;:&quot;Roldán-Bravo&quot;,&quot;given&quot;:&quot;María Isabel&quot;,&quot;parse-names&quot;:false,&quot;dropping-particle&quot;:&quot;&quot;,&quot;non-dropping-particle&quot;:&quot;&quot;}],&quot;container-title&quot;:&quot;European Management Journal&quot;,&quot;DOI&quot;:&quot;10.1016/j.emj.2019.12.008&quot;,&quot;ISSN&quot;:&quot;02632373&quot;,&quot;issued&quot;:{&quot;date-parts&quot;:[[2020]]},&quot;abstract&quot;:&quot;This article focuses on public organizations to contribute to research on knowledge management processes, a field that until recently has focused primarily on private entities. Specifically, we analyse the mediating role of knowledge transfer and knowledge absorption in the relationship between the internal networking created in university research groups and innovation ambidexterity. Based on six hypotheses, the conceptual model is tested through a structural equations model with mediation effects. The data analysed come from 249 directors of Spanish public university research groups. The results show that the internal networking formed in university research groups has a positive and significant relationship to knowledge transfer and knowledge absorption, but we obtain different results for the relationship between knowledge transfer and knowledge absorption in the presence of innovation ambidexterity. Only knowledge absorption has a positive and significant influence on innovation ambidexterity. The most interesting results involve the mediating role of knowledge absorption in the relationship between internal networking and innovation ambidexterity. These results support the conclusion that directors of university research groups should promote development of knowledge absorption processes in order to stimulate innovation ambidexterity and thus to achieve ambidextrous innovative performance.&quot;,&quot;issue&quot;:&quot;3&quot;,&quot;volume&quot;:&quot;38&quot;,&quot;container-title-short&quot;:&quot;&quot;},&quot;isTemporary&quot;:false}]},{&quot;citationID&quot;:&quot;MENDELEY_CITATION_96b79f41-5163-4e40-aa0a-6424bb949bc5&quot;,&quot;properties&quot;:{&quot;noteIndex&quot;:0},&quot;isEdited&quot;:false,&quot;manualOverride&quot;:{&quot;isManuallyOverridden&quot;:false,&quot;citeprocText&quot;:&quot;(Cabeza-Pullés &lt;i&gt;et al.&lt;/i&gt;, 2020)&quot;,&quot;manualOverrideText&quot;:&quot;&quot;},&quot;citationTag&quot;:&quot;MENDELEY_CITATION_v3_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&quot;,&quot;citationItems&quot;:[{&quot;id&quot;:&quot;3e8b8400-7ab7-3f9c-a382-2f5138388e8e&quot;,&quot;itemData&quot;:{&quot;type&quot;:&quot;article-journal&quot;,&quot;id&quot;:&quot;3e8b8400-7ab7-3f9c-a382-2f5138388e8e&quot;,&quot;title&quot;:&quot;Internal networking and innovation ambidexterity: The mediating role of knowledge management processes in university research&quot;,&quot;author&quot;:[{&quot;family&quot;:&quot;Cabeza-Pullés&quot;,&quot;given&quot;:&quot;Dainelis&quot;,&quot;parse-names&quot;:false,&quot;dropping-particle&quot;:&quot;&quot;,&quot;non-dropping-particle&quot;:&quot;&quot;},{&quot;family&quot;:&quot;Fernández-Pérez&quot;,&quot;given&quot;:&quot;Virginia&quot;,&quot;parse-names&quot;:false,&quot;dropping-particle&quot;:&quot;&quot;,&quot;non-dropping-particle&quot;:&quot;&quot;},{&quot;family&quot;:&quot;Roldán-Bravo&quot;,&quot;given&quot;:&quot;María Isabel&quot;,&quot;parse-names&quot;:false,&quot;dropping-particle&quot;:&quot;&quot;,&quot;non-dropping-particle&quot;:&quot;&quot;}],&quot;container-title&quot;:&quot;European Management Journal&quot;,&quot;DOI&quot;:&quot;10.1016/j.emj.2019.12.008&quot;,&quot;ISSN&quot;:&quot;02632373&quot;,&quot;issued&quot;:{&quot;date-parts&quot;:[[2020]]},&quot;abstract&quot;:&quot;This article focuses on public organizations to contribute to research on knowledge management processes, a field that until recently has focused primarily on private entities. Specifically, we analyse the mediating role of knowledge transfer and knowledge absorption in the relationship between the internal networking created in university research groups and innovation ambidexterity. Based on six hypotheses, the conceptual model is tested through a structural equations model with mediation effects. The data analysed come from 249 directors of Spanish public university research groups. The results show that the internal networking formed in university research groups has a positive and significant relationship to knowledge transfer and knowledge absorption, but we obtain different results for the relationship between knowledge transfer and knowledge absorption in the presence of innovation ambidexterity. Only knowledge absorption has a positive and significant influence on innovation ambidexterity. The most interesting results involve the mediating role of knowledge absorption in the relationship between internal networking and innovation ambidexterity. These results support the conclusion that directors of university research groups should promote development of knowledge absorption processes in order to stimulate innovation ambidexterity and thus to achieve ambidextrous innovative performance.&quot;,&quot;issue&quot;:&quot;3&quot;,&quot;volume&quot;:&quot;38&quot;,&quot;container-title-short&quot;:&quot;&quot;},&quot;isTemporary&quot;:false}]},{&quot;citationID&quot;:&quot;MENDELEY_CITATION_a3da7372-ce99-455b-aafa-556114225a86&quot;,&quot;properties&quot;:{&quot;noteIndex&quot;:0},&quot;isEdited&quot;:false,&quot;manualOverride&quot;:{&quot;isManuallyOverridden&quot;:false,&quot;citeprocText&quot;:&quot;(Sackett and Fitzsimons, 2021)&quot;,&quot;manualOverrideText&quot;:&quot;&quot;},&quot;citationTag&quot;:&quot;MENDELEY_CITATION_v3_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&quot;,&quot;citationItems&quot;:[{&quot;id&quot;:&quot;2d647d38-7df7-39ef-aaad-db0fd5318854&quot;,&quot;itemData&quot;:{&quot;type&quot;:&quot;article-journal&quot;,&quot;id&quot;:&quot;2d647d38-7df7-39ef-aaad-db0fd5318854&quot;,&quot;title&quot;:&quot;The Effects of Extra-Team Goal Disclosure on Team Performance, Viability, and Satisfaction&quot;,&quot;author&quot;:[{&quot;family&quot;:&quot;Sackett&quot;,&quot;given&quot;:&quot;Esther&quot;,&quot;parse-names&quot;:false,&quot;dropping-particle&quot;:&quot;&quot;,&quot;non-dropping-particle&quot;:&quot;&quot;},{&quot;family&quot;:&quot;Fitzsimons&quot;,&quot;given&quot;:&quot;Gráinne M.&quot;,&quot;parse-names&quot;:false,&quot;dropping-particle&quot;:&quot;&quot;,&quot;non-dropping-particle&quot;:&quot;&quot;}],&quot;container-title&quot;:&quot;Frontiers in Psychology&quot;,&quot;container-title-short&quot;:&quot;Front Psychol&quot;,&quot;DOI&quot;:&quot;10.3389/fpsyg.2020.548842&quot;,&quot;ISSN&quot;:&quot;16641078&quot;,&quot;issued&quot;:{&quot;date-parts&quot;:[[2021]]},&quot;abstract&quot;:&quot;In addition to the team’s shared goals, team members also often hold goals unrelated to the team. Research about such goals, which we call “extra-team goals” (ETGs), has been limited. In the current research, we examine how awareness of a team member’s ETGs affects team outcomes. A laboratory experiment examines the effects of disclosure of different types of ETGs by one team member (target) on team performance, team viability, and team satisfaction while engaging in a brainstorming task. Our findings suggest that there are significant positive effects of ETG disclosure on team performance, team viability, and team satisfaction, and that these effects are mediated by perceptions of the target’s commitment to the team’s goal.&quot;,&quot;volume&quot;:&quot;11&quot;},&quot;isTemporary&quot;:false}]},{&quot;citationID&quot;:&quot;MENDELEY_CITATION_bcfe9739-b710-4b35-ba94-1954e903bc0d&quot;,&quot;properties&quot;:{&quot;noteIndex&quot;:0},&quot;isEdited&quot;:false,&quot;manualOverride&quot;:{&quot;isManuallyOverridden&quot;:false,&quot;citeprocText&quot;:&quot;(Hackman, 1987)&quot;,&quot;manualOverrideText&quot;:&quot;&quot;},&quot;citationTag&quot;:&quot;MENDELEY_CITATION_v3_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&quot;,&quot;citationItems&quot;:[{&quot;id&quot;:&quot;429c2ae1-8348-3cb2-b663-11d749c1b468&quot;,&quot;itemData&quot;:{&quot;type&quot;:&quot;chapter&quot;,&quot;id&quot;:&quot;429c2ae1-8348-3cb2-b663-11d749c1b468&quot;,&quot;title&quot;:&quot;The design of work teams&quot;,&quot;author&quot;:[{&quot;family&quot;:&quot;Hackman&quot;,&quot;given&quot;:&quot;J.R.&quot;,&quot;parse-names&quot;:false,&quot;dropping-particle&quot;:&quot;&quot;,&quot;non-dropping-particle&quot;:&quot;&quot;}],&quot;container-title&quot;:&quot;Handbook of Organizational Behavior&quot;,&quot;issued&quot;:{&quot;date-parts&quot;:[[1987]]},&quot;publisher-place&quot;:&quot;New York&quot;,&quot;page&quot;:&quot;315-342&quot;,&quot;publisher&quot;:&quot;Prentice Hall&quot;,&quot;container-title-short&quot;:&quot;&quot;},&quot;isTemporary&quot;:false}]},{&quot;citationID&quot;:&quot;MENDELEY_CITATION_5dd479ed-c21b-45e8-8cd1-212c180c9741&quot;,&quot;properties&quot;:{&quot;noteIndex&quot;:0},&quot;isEdited&quot;:false,&quot;manualOverride&quot;:{&quot;isManuallyOverridden&quot;:false,&quot;citeprocText&quot;:&quot;(Hackman, 1987)&quot;,&quot;manualOverrideText&quot;:&quot;&quot;},&quot;citationTag&quot;:&quot;MENDELEY_CITATION_v3_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&quot;,&quot;citationItems&quot;:[{&quot;id&quot;:&quot;429c2ae1-8348-3cb2-b663-11d749c1b468&quot;,&quot;itemData&quot;:{&quot;type&quot;:&quot;chapter&quot;,&quot;id&quot;:&quot;429c2ae1-8348-3cb2-b663-11d749c1b468&quot;,&quot;title&quot;:&quot;The design of work teams&quot;,&quot;author&quot;:[{&quot;family&quot;:&quot;Hackman&quot;,&quot;given&quot;:&quot;J.R.&quot;,&quot;parse-names&quot;:false,&quot;dropping-particle&quot;:&quot;&quot;,&quot;non-dropping-particle&quot;:&quot;&quot;}],&quot;container-title&quot;:&quot;Handbook of Organizational Behavior&quot;,&quot;issued&quot;:{&quot;date-parts&quot;:[[1987]]},&quot;publisher-place&quot;:&quot;New York&quot;,&quot;page&quot;:&quot;315-342&quot;,&quot;publisher&quot;:&quot;Prentice Hall&quot;,&quot;container-title-short&quot;:&quot;&quot;},&quot;isTemporary&quot;:false}]},{&quot;citationID&quot;:&quot;MENDELEY_CITATION_96ba906e-bd44-4c5a-84ae-e05fc95d67f6&quot;,&quot;properties&quot;:{&quot;noteIndex&quot;:0},&quot;isEdited&quot;:false,&quot;manualOverride&quot;:{&quot;isManuallyOverridden&quot;:false,&quot;citeprocText&quot;:&quot;(Cooperstein, 2017)&quot;,&quot;manualOverrideText&quot;:&quot;&quot;},&quot;citationTag&quot;:&quot;MENDELEY_CITATION_v3_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&quot;,&quot;citationItems&quot;:[{&quot;id&quot;:&quot;7e2ce3fe-657a-302b-bccf-3d5303079ee3&quot;,&quot;itemData&quot;:{&quot;type&quot;:&quot;thesis&quot;,&quot;id&quot;:&quot;7e2ce3fe-657a-302b-bccf-3d5303079ee3&quot;,&quot;title&quot;:&quot;Initial Development of a Team Viability Measure&quot;,&quot;author&quot;:[{&quot;family&quot;:&quot;Cooperstein&quot;,&quot;given&quot;:&quot;J.&quot;,&quot;parse-names&quot;:false,&quot;dropping-particle&quot;:&quot;&quot;,&quot;non-dropping-particle&quot;:&quot;&quot;}],&quot;accessed&quot;:{&quot;date-parts&quot;:[[2023,6,19]]},&quot;issued&quot;:{&quot;date-parts&quot;:[[2017]]},&quot;publisher&quot;:&quot;University DePaul&quot;,&quot;container-title-short&quot;:&quot;&quot;},&quot;isTemporary&quot;:false}]},{&quot;citationID&quot;:&quot;MENDELEY_CITATION_d0bcc89b-6f14-4cfb-896a-eb7fc22e7e23&quot;,&quot;properties&quot;:{&quot;noteIndex&quot;:0},&quot;isEdited&quot;:false,&quot;manualOverride&quot;:{&quot;isManuallyOverridden&quot;:false,&quot;citeprocText&quot;:&quot;(Kim &lt;i&gt;et al.&lt;/i&gt;, 2021; Qi &lt;i&gt;et al.&lt;/i&gt;, 2022)&quot;,&quot;manualOverrideText&quot;:&quot;&quot;},&quot;citationTag&quot;:&quot;MENDELEY_CITATION_v3_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&quot;,&quot;citationItems&quot;:[{&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id&quot;:&quot;005238ec-3d89-3093-8c95-886c656d29bd&quot;,&quot;itemData&quot;:{&quot;type&quot;:&quot;article-journal&quot;,&quot;id&quot;:&quot;005238ec-3d89-3093-8c95-886c656d29bd&quot;,&quot;title&quot;:&quot;Cognitive diversity and team creativity: Effects of demographic faultlines, subgroup imbalance and information elaboration&quot;,&quot;author&quot;:[{&quot;family&quot;:&quot;Qi&quot;,&quot;given&quot;:&quot;Meng&quot;,&quot;parse-names&quot;:false,&quot;dropping-particle&quot;:&quot;&quot;,&quot;non-dropping-particle&quot;:&quot;&quot;},{&quot;family&quot;:&quot;Armstrong&quot;,&quot;given&quot;:&quot;Steven J.&quot;,&quot;parse-names&quot;:false,&quot;dropping-particle&quot;:&quot;&quot;,&quot;non-dropping-particle&quot;:&quot;&quot;},{&quot;family&quot;:&quot;Yang&quot;,&quot;given&quot;:&quot;Zaoli&quot;,&quot;parse-names&quot;:false,&quot;dropping-particle&quot;:&quot;&quot;,&quot;non-dropping-particle&quot;:&quot;&quot;},{&quot;family&quot;:&quot;Li&quot;,&quot;given&quot;:&quot;Xiaoyi&quot;,&quot;parse-names&quot;:false,&quot;dropping-particle&quot;:&quot;&quot;,&quot;non-dropping-particle&quot;:&quot;&quot;}],&quot;container-title&quot;:&quot;Journal of Business Research&quot;,&quot;DOI&quot;:&quot;10.1016/j.jbusres.2021.10.027&quot;,&quot;ISSN&quot;:&quot;01482963&quot;,&quot;issued&quot;:{&quot;date-parts&quot;:[[2022]]},&quot;page&quot;:&quot;819-830&quot;,&quot;abstract&quot;:&quot;Confusion in previous studies over how and when cognitive diversity results in higher or lower performance has led to an examination of the influence of a range of moderator variables. Our study provides new theoretical insights into this field of research by extending the categorization–elaboration model (CEM) through an examination of the interaction effects of multiple convergent demographic diversities on information elaboration, team processes and creativity. Based on comparative fit and an in-group projection model of social categorization theory, the moderating influence of demographic faultlines and subgroup imbalance are also investigated. Using hierarchical regression analysis (HRA), empirical support from 453 team members nested within 91 teams across five organizations was found for the mediating role of team information elaboration on the relationship between cognitive diversity and team creativity. Furthermore, both demographic faultlines and subgroup balance were found to moderate the relationship between cognitive diversity and team information elaboration. Our study provides additional clarity concerning processes underlying the positive effects of cognitive diversity on team performance.&quot;,&quot;issue&quot;:&quot;C&quot;,&quot;volume&quot;:&quot;139&quot;,&quot;container-title-short&quot;:&quot;J Bus Res&quot;},&quot;isTemporary&quot;:false}]},{&quot;citationID&quot;:&quot;MENDELEY_CITATION_04e5a017-ae8e-421c-8cb0-e92ae4753420&quot;,&quot;properties&quot;:{&quot;noteIndex&quot;:0},&quot;isEdited&quot;:false,&quot;manualOverride&quot;:{&quot;isManuallyOverridden&quot;:false,&quot;citeprocText&quot;:&quot;(Kim &lt;i&gt;et al.&lt;/i&gt;, 2021; Qi &lt;i&gt;et al.&lt;/i&gt;, 2022)&quot;,&quot;manualOverrideText&quot;:&quot;&quot;},&quot;citationTag&quot;:&quot;MENDELEY_CITATION_v3_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&quot;,&quot;citationItems&quot;:[{&quot;id&quot;:&quot;005238ec-3d89-3093-8c95-886c656d29bd&quot;,&quot;itemData&quot;:{&quot;type&quot;:&quot;article-journal&quot;,&quot;id&quot;:&quot;005238ec-3d89-3093-8c95-886c656d29bd&quot;,&quot;title&quot;:&quot;Cognitive diversity and team creativity: Effects of demographic faultlines, subgroup imbalance and information elaboration&quot;,&quot;author&quot;:[{&quot;family&quot;:&quot;Qi&quot;,&quot;given&quot;:&quot;Meng&quot;,&quot;parse-names&quot;:false,&quot;dropping-particle&quot;:&quot;&quot;,&quot;non-dropping-particle&quot;:&quot;&quot;},{&quot;family&quot;:&quot;Armstrong&quot;,&quot;given&quot;:&quot;Steven J.&quot;,&quot;parse-names&quot;:false,&quot;dropping-particle&quot;:&quot;&quot;,&quot;non-dropping-particle&quot;:&quot;&quot;},{&quot;family&quot;:&quot;Yang&quot;,&quot;given&quot;:&quot;Zaoli&quot;,&quot;parse-names&quot;:false,&quot;dropping-particle&quot;:&quot;&quot;,&quot;non-dropping-particle&quot;:&quot;&quot;},{&quot;family&quot;:&quot;Li&quot;,&quot;given&quot;:&quot;Xiaoyi&quot;,&quot;parse-names&quot;:false,&quot;dropping-particle&quot;:&quot;&quot;,&quot;non-dropping-particle&quot;:&quot;&quot;}],&quot;container-title&quot;:&quot;Journal of Business Research&quot;,&quot;DOI&quot;:&quot;10.1016/j.jbusres.2021.10.027&quot;,&quot;ISSN&quot;:&quot;01482963&quot;,&quot;issued&quot;:{&quot;date-parts&quot;:[[2022]]},&quot;page&quot;:&quot;819-830&quot;,&quot;abstract&quot;:&quot;Confusion in previous studies over how and when cognitive diversity results in higher or lower performance has led to an examination of the influence of a range of moderator variables. Our study provides new theoretical insights into this field of research by extending the categorization–elaboration model (CEM) through an examination of the interaction effects of multiple convergent demographic diversities on information elaboration, team processes and creativity. Based on comparative fit and an in-group projection model of social categorization theory, the moderating influence of demographic faultlines and subgroup imbalance are also investigated. Using hierarchical regression analysis (HRA), empirical support from 453 team members nested within 91 teams across five organizations was found for the mediating role of team information elaboration on the relationship between cognitive diversity and team creativity. Furthermore, both demographic faultlines and subgroup balance were found to moderate the relationship between cognitive diversity and team information elaboration. Our study provides additional clarity concerning processes underlying the positive effects of cognitive diversity on team performance.&quot;,&quot;issue&quot;:&quot;C&quot;,&quot;volume&quot;:&quot;139&quot;,&quot;container-title-short&quot;:&quot;J Bus Res&quot;},&quot;isTemporary&quot;:false},{&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citationID&quot;:&quot;MENDELEY_CITATION_4843dc83-f996-4287-8710-09a5f02d972e&quot;,&quot;properties&quot;:{&quot;noteIndex&quot;:0},&quot;isEdited&quot;:false,&quot;manualOverride&quot;:{&quot;isManuallyOverridden&quot;:false,&quot;citeprocText&quot;:&quot;(Martins &lt;i&gt;et al.&lt;/i&gt;, 2013)&quot;,&quot;manualOverrideText&quot;:&quot;&quot;},&quot;citationTag&quot;:&quot;MENDELEY_CITATION_v3_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&quot;,&quot;citationItems&quot;:[{&quot;id&quot;:&quot;034eb3ae-b73e-3173-8b85-9999e5612259&quot;,&quot;itemData&quot;:{&quot;type&quot;:&quot;article-journal&quot;,&quot;id&quot;:&quot;034eb3ae-b73e-3173-8b85-9999e5612259&quot;,&quot;title&quot;:&quot;A Contingency View of the Effects of Cognitive Diversity on Team Performance: The Moderating Roles of Team Psychological Safety and Relationship Conflict&quot;,&quot;author&quot;:[{&quot;family&quot;:&quot;Martins&quot;,&quot;given&quot;:&quot;Luis L.&quot;,&quot;parse-names&quot;:false,&quot;dropping-particle&quot;:&quot;&quot;,&quot;non-dropping-particle&quot;:&quot;&quot;},{&quot;family&quot;:&quot;Schilpzand&quot;,&quot;given&quot;:&quot;Marieke C.&quot;,&quot;parse-names&quot;:false,&quot;dropping-particle&quot;:&quot;&quot;,&quot;non-dropping-particle&quot;:&quot;&quot;},{&quot;family&quot;:&quot;Kirkman&quot;,&quot;given&quot;:&quot;Bradley L.&quot;,&quot;parse-names&quot;:false,&quot;dropping-particle&quot;:&quot;&quot;,&quot;non-dropping-particle&quot;:&quot;&quot;},{&quot;family&quot;:&quot;Ivanaj&quot;,&quot;given&quot;:&quot;Silvester&quot;,&quot;parse-names&quot;:false,&quot;dropping-particle&quot;:&quot;&quot;,&quot;non-dropping-particle&quot;:&quot;&quot;},{&quot;family&quot;:&quot;Ivanaj&quot;,&quot;given&quot;:&quot;Vera&quot;,&quot;parse-names&quot;:false,&quot;dropping-particle&quot;:&quot;&quot;,&quot;non-dropping-particle&quot;:&quot;&quot;}],&quot;container-title&quot;:&quot;Small Group Research&quot;,&quot;container-title-short&quot;:&quot;Small Group Res&quot;,&quot;DOI&quot;:&quot;10.1177/1046496412466921&quot;,&quot;ISSN&quot;:&quot;10464964&quot;,&quot;issued&quot;:{&quot;date-parts&quot;:[[2013]]},&quot;abstract&quot;:&quot;We examined the moderating roles of team psychological safety and relationship conflict on the relationship between two forms of team cognitive diversity-expertise and expertness diversity-and team performance. We found that when team psychological safety was lower, rather than higher, expertise diversity was more negatively related to team performance, but conversely, expertness diversity was more positively related to team performance. When team relationship conflict was lower, rather than higher, expertness diversity was more positively related to team performance. Our findings advance a contingency view of the effects of cognitive diversity on team performance and suggest several implications for theory and practice. © The Author(s) 2012.&quot;,&quot;issue&quot;:&quot;2&quot;,&quot;volume&quot;:&quot;44&quot;},&quot;isTemporary&quot;:false}]},{&quot;citationID&quot;:&quot;MENDELEY_CITATION_1aaf5b22-565f-4b4b-be4e-9fd837a8a749&quot;,&quot;properties&quot;:{&quot;noteIndex&quot;:0},&quot;isEdited&quot;:false,&quot;manualOverride&quot;:{&quot;isManuallyOverridden&quot;:false,&quot;citeprocText&quot;:&quot;(Qi &lt;i&gt;et al.&lt;/i&gt;, 2022)&quot;,&quot;manualOverrideText&quot;:&quot;&quot;},&quot;citationTag&quot;:&quot;MENDELEY_CITATION_v3_eyJjaXRhdGlvbklEIjoiTUVOREVMRVlfQ0lUQVRJT05fMWFhZjViMjItNTY1Zi00YjRiLWJlNGUtOWZkODM3YThhNzQ5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quot;,&quot;citationItems&quot;:[{&quot;id&quot;:&quot;005238ec-3d89-3093-8c95-886c656d29bd&quot;,&quot;itemData&quot;:{&quot;type&quot;:&quot;article-journal&quot;,&quot;id&quot;:&quot;005238ec-3d89-3093-8c95-886c656d29bd&quot;,&quot;title&quot;:&quot;Cognitive diversity and team creativity: Effects of demographic faultlines, subgroup imbalance and information elaboration&quot;,&quot;author&quot;:[{&quot;family&quot;:&quot;Qi&quot;,&quot;given&quot;:&quot;Meng&quot;,&quot;parse-names&quot;:false,&quot;dropping-particle&quot;:&quot;&quot;,&quot;non-dropping-particle&quot;:&quot;&quot;},{&quot;family&quot;:&quot;Armstrong&quot;,&quot;given&quot;:&quot;Steven J.&quot;,&quot;parse-names&quot;:false,&quot;dropping-particle&quot;:&quot;&quot;,&quot;non-dropping-particle&quot;:&quot;&quot;},{&quot;family&quot;:&quot;Yang&quot;,&quot;given&quot;:&quot;Zaoli&quot;,&quot;parse-names&quot;:false,&quot;dropping-particle&quot;:&quot;&quot;,&quot;non-dropping-particle&quot;:&quot;&quot;},{&quot;family&quot;:&quot;Li&quot;,&quot;given&quot;:&quot;Xiaoyi&quot;,&quot;parse-names&quot;:false,&quot;dropping-particle&quot;:&quot;&quot;,&quot;non-dropping-particle&quot;:&quot;&quot;}],&quot;container-title&quot;:&quot;Journal of Business Research&quot;,&quot;DOI&quot;:&quot;10.1016/j.jbusres.2021.10.027&quot;,&quot;ISSN&quot;:&quot;01482963&quot;,&quot;issued&quot;:{&quot;date-parts&quot;:[[2022]]},&quot;page&quot;:&quot;819-830&quot;,&quot;abstract&quot;:&quot;Confusion in previous studies over how and when cognitive diversity results in higher or lower performance has led to an examination of the influence of a range of moderator variables. Our study provides new theoretical insights into this field of research by extending the categorization–elaboration model (CEM) through an examination of the interaction effects of multiple convergent demographic diversities on information elaboration, team processes and creativity. Based on comparative fit and an in-group projection model of social categorization theory, the moderating influence of demographic faultlines and subgroup imbalance are also investigated. Using hierarchical regression analysis (HRA), empirical support from 453 team members nested within 91 teams across five organizations was found for the mediating role of team information elaboration on the relationship between cognitive diversity and team creativity. Furthermore, both demographic faultlines and subgroup balance were found to moderate the relationship between cognitive diversity and team information elaboration. Our study provides additional clarity concerning processes underlying the positive effects of cognitive diversity on team performance.&quot;,&quot;issue&quot;:&quot;C&quot;,&quot;volume&quot;:&quot;139&quot;,&quot;container-title-short&quot;:&quot;J Bus Res&quot;},&quot;isTemporary&quot;:false}]},{&quot;citationID&quot;:&quot;MENDELEY_CITATION_8a0daf5e-21fb-4cf4-8c69-c83f98f1b1af&quot;,&quot;properties&quot;:{&quot;noteIndex&quot;:0},&quot;isEdited&quot;:false,&quot;manualOverride&quot;:{&quot;isManuallyOverridden&quot;:false,&quot;citeprocText&quot;:&quot;(Kim &lt;i&gt;et al.&lt;/i&gt;, 2021)&quot;,&quot;manualOverrideText&quot;:&quot;&quot;},&quot;citationTag&quot;:&quot;MENDELEY_CITATION_v3_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&quot;,&quot;citationItems&quot;:[{&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citationID&quot;:&quot;MENDELEY_CITATION_6ccbc19b-815a-4d48-b089-0c3a8f371da6&quot;,&quot;properties&quot;:{&quot;noteIndex&quot;:0},&quot;isEdited&quot;:false,&quot;manualOverride&quot;:{&quot;isManuallyOverridden&quot;:false,&quot;citeprocText&quot;:&quot;(Qi &lt;i&gt;et al.&lt;/i&gt;, 2022)&quot;,&quot;manualOverrideText&quot;:&quot;&quot;},&quot;citationTag&quot;:&quot;MENDELEY_CITATION_v3_eyJjaXRhdGlvbklEIjoiTUVOREVMRVlfQ0lUQVRJT05fNmNjYmMxOWItODE1YS00ZDQ4LWIwODktMGMzYThmMzcxZGE2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quot;,&quot;citationItems&quot;:[{&quot;id&quot;:&quot;005238ec-3d89-3093-8c95-886c656d29bd&quot;,&quot;itemData&quot;:{&quot;type&quot;:&quot;article-journal&quot;,&quot;id&quot;:&quot;005238ec-3d89-3093-8c95-886c656d29bd&quot;,&quot;title&quot;:&quot;Cognitive diversity and team creativity: Effects of demographic faultlines, subgroup imbalance and information elaboration&quot;,&quot;author&quot;:[{&quot;family&quot;:&quot;Qi&quot;,&quot;given&quot;:&quot;Meng&quot;,&quot;parse-names&quot;:false,&quot;dropping-particle&quot;:&quot;&quot;,&quot;non-dropping-particle&quot;:&quot;&quot;},{&quot;family&quot;:&quot;Armstrong&quot;,&quot;given&quot;:&quot;Steven J.&quot;,&quot;parse-names&quot;:false,&quot;dropping-particle&quot;:&quot;&quot;,&quot;non-dropping-particle&quot;:&quot;&quot;},{&quot;family&quot;:&quot;Yang&quot;,&quot;given&quot;:&quot;Zaoli&quot;,&quot;parse-names&quot;:false,&quot;dropping-particle&quot;:&quot;&quot;,&quot;non-dropping-particle&quot;:&quot;&quot;},{&quot;family&quot;:&quot;Li&quot;,&quot;given&quot;:&quot;Xiaoyi&quot;,&quot;parse-names&quot;:false,&quot;dropping-particle&quot;:&quot;&quot;,&quot;non-dropping-particle&quot;:&quot;&quot;}],&quot;container-title&quot;:&quot;Journal of Business Research&quot;,&quot;DOI&quot;:&quot;10.1016/j.jbusres.2021.10.027&quot;,&quot;ISSN&quot;:&quot;01482963&quot;,&quot;issued&quot;:{&quot;date-parts&quot;:[[2022]]},&quot;page&quot;:&quot;819-830&quot;,&quot;abstract&quot;:&quot;Confusion in previous studies over how and when cognitive diversity results in higher or lower performance has led to an examination of the influence of a range of moderator variables. Our study provides new theoretical insights into this field of research by extending the categorization–elaboration model (CEM) through an examination of the interaction effects of multiple convergent demographic diversities on information elaboration, team processes and creativity. Based on comparative fit and an in-group projection model of social categorization theory, the moderating influence of demographic faultlines and subgroup imbalance are also investigated. Using hierarchical regression analysis (HRA), empirical support from 453 team members nested within 91 teams across five organizations was found for the mediating role of team information elaboration on the relationship between cognitive diversity and team creativity. Furthermore, both demographic faultlines and subgroup balance were found to moderate the relationship between cognitive diversity and team information elaboration. Our study provides additional clarity concerning processes underlying the positive effects of cognitive diversity on team performance.&quot;,&quot;issue&quot;:&quot;C&quot;,&quot;volume&quot;:&quot;139&quot;,&quot;container-title-short&quot;:&quot;J Bus Res&quot;},&quot;isTemporary&quot;:false}]},{&quot;citationID&quot;:&quot;MENDELEY_CITATION_080a313e-e651-4130-aca9-5c6dfea35a84&quot;,&quot;properties&quot;:{&quot;noteIndex&quot;:0},&quot;isEdited&quot;:false,&quot;manualOverride&quot;:{&quot;isManuallyOverridden&quot;:false,&quot;citeprocText&quot;:&quot;(Qi &lt;i&gt;et al.&lt;/i&gt;, 2022)&quot;,&quot;manualOverrideText&quot;:&quot;&quot;},&quot;citationTag&quot;:&quot;MENDELEY_CITATION_v3_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&quot;,&quot;citationItems&quot;:[{&quot;id&quot;:&quot;005238ec-3d89-3093-8c95-886c656d29bd&quot;,&quot;itemData&quot;:{&quot;type&quot;:&quot;article-journal&quot;,&quot;id&quot;:&quot;005238ec-3d89-3093-8c95-886c656d29bd&quot;,&quot;title&quot;:&quot;Cognitive diversity and team creativity: Effects of demographic faultlines, subgroup imbalance and information elaboration&quot;,&quot;author&quot;:[{&quot;family&quot;:&quot;Qi&quot;,&quot;given&quot;:&quot;Meng&quot;,&quot;parse-names&quot;:false,&quot;dropping-particle&quot;:&quot;&quot;,&quot;non-dropping-particle&quot;:&quot;&quot;},{&quot;family&quot;:&quot;Armstrong&quot;,&quot;given&quot;:&quot;Steven J.&quot;,&quot;parse-names&quot;:false,&quot;dropping-particle&quot;:&quot;&quot;,&quot;non-dropping-particle&quot;:&quot;&quot;},{&quot;family&quot;:&quot;Yang&quot;,&quot;given&quot;:&quot;Zaoli&quot;,&quot;parse-names&quot;:false,&quot;dropping-particle&quot;:&quot;&quot;,&quot;non-dropping-particle&quot;:&quot;&quot;},{&quot;family&quot;:&quot;Li&quot;,&quot;given&quot;:&quot;Xiaoyi&quot;,&quot;parse-names&quot;:false,&quot;dropping-particle&quot;:&quot;&quot;,&quot;non-dropping-particle&quot;:&quot;&quot;}],&quot;container-title&quot;:&quot;Journal of Business Research&quot;,&quot;DOI&quot;:&quot;10.1016/j.jbusres.2021.10.027&quot;,&quot;ISSN&quot;:&quot;01482963&quot;,&quot;issued&quot;:{&quot;date-parts&quot;:[[2022]]},&quot;page&quot;:&quot;819-830&quot;,&quot;abstract&quot;:&quot;Confusion in previous studies over how and when cognitive diversity results in higher or lower performance has led to an examination of the influence of a range of moderator variables. Our study provides new theoretical insights into this field of research by extending the categorization–elaboration model (CEM) through an examination of the interaction effects of multiple convergent demographic diversities on information elaboration, team processes and creativity. Based on comparative fit and an in-group projection model of social categorization theory, the moderating influence of demographic faultlines and subgroup imbalance are also investigated. Using hierarchical regression analysis (HRA), empirical support from 453 team members nested within 91 teams across five organizations was found for the mediating role of team information elaboration on the relationship between cognitive diversity and team creativity. Furthermore, both demographic faultlines and subgroup balance were found to moderate the relationship between cognitive diversity and team information elaboration. Our study provides additional clarity concerning processes underlying the positive effects of cognitive diversity on team performance.&quot;,&quot;issue&quot;:&quot;C&quot;,&quot;volume&quot;:&quot;139&quot;,&quot;container-title-short&quot;:&quot;J Bus Res&quot;},&quot;isTemporary&quot;:false}]},{&quot;citationID&quot;:&quot;MENDELEY_CITATION_f4b0e18d-f19f-4c11-85ef-e56d0c32f58e&quot;,&quot;properties&quot;:{&quot;noteIndex&quot;:0},&quot;isEdited&quot;:false,&quot;manualOverride&quot;:{&quot;isManuallyOverridden&quot;:false,&quot;citeprocText&quot;:&quot;(Qi and Armstrong, 2019)&quot;,&quot;manualOverrideText&quot;:&quot;&quot;},&quot;citationTag&quot;:&quot;MENDELEY_CITATION_v3_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&quot;,&quot;citationItems&quot;:[{&quot;id&quot;:&quot;b1ca82c6-80b5-3383-a792-8f31bb54a8ac&quot;,&quot;itemData&quot;:{&quot;type&quot;:&quot;article-journal&quot;,&quot;id&quot;:&quot;b1ca82c6-80b5-3383-a792-8f31bb54a8ac&quot;,&quot;title&quot;:&quot;The influence of cognitive style diversity on intra-group relationship conflict, individual-level organizational citizenship behaviors and the moderating role of leader-member-exchange&quot;,&quot;author&quot;:[{&quot;family&quot;:&quot;Qi&quot;,&quot;given&quot;:&quot;Meng&quot;,&quot;parse-names&quot;:false,&quot;dropping-particle&quot;:&quot;&quot;,&quot;non-dropping-particle&quot;:&quot;&quot;},{&quot;family&quot;:&quot;Armstrong&quot;,&quot;given&quot;:&quot;Steven John&quot;,&quot;parse-names&quot;:false,&quot;dropping-particle&quot;:&quot;&quot;,&quot;non-dropping-particle&quot;:&quot;&quot;}],&quot;container-title&quot;:&quot;International Journal of Conflict Management&quot;,&quot;DOI&quot;:&quot;10.1108/IJCMA-09-2018-0105&quot;,&quot;ISSN&quot;:&quot;10444068&quot;,&quot;issued&quot;:{&quot;date-parts&quot;:[[2019]]},&quot;abstract&quot;:&quot;Purpose: This paper aims to investigate the influence of cognitive style diversity on intra-group relationship conflict and individual-level organizational citizenship behaviors (OCBs). The role of leader-member exchange as a moderating variable is also examined. Design/methodology/approach: The authors used hierarchical linear modeling and hierarchical regression analysis to analyze results from a sample of 344 members from 83 teams nested within 126 departments in six manufacturing organizations in the People’s Republic of China. Findings: Results yielded general support for our hypothesized relationships between cognitive style diversity and intra-group relationship conflict. Leader-member exchange was also found to moderate the relationship between these two variables. Contrary to expectations, there were no relationships between these variables and individual-level organizational citizenship behaviors. Originality/value: This research addresses calls from the team diversity and conflict literature to address the understudied area of deep-level cognitive diversity. Second, this study addresses previous calls for more team-level and mixed-level theory and methodology to inform OCB research. Third, this is the first study of group-level cognitive style diversity and the moderating influence of leader-member-exchange and provides valuable insights into ways of mitigating some of the negative effects of cognitive diversity on teams.&quot;,&quot;issue&quot;:&quot;4&quot;,&quot;volume&quot;:&quot;30&quot;,&quot;container-title-short&quot;:&quot;&quot;},&quot;isTemporary&quot;:false}]},{&quot;citationID&quot;:&quot;MENDELEY_CITATION_06354af0-7375-4b98-b5bb-d972c78e4dde&quot;,&quot;properties&quot;:{&quot;noteIndex&quot;:0},&quot;isEdited&quot;:false,&quot;manualOverride&quot;:{&quot;isManuallyOverridden&quot;:false,&quot;citeprocText&quot;:&quot;(Qi and Armstrong, 2019)&quot;,&quot;manualOverrideText&quot;:&quot;&quot;},&quot;citationTag&quot;:&quot;MENDELEY_CITATION_v3_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&quot;,&quot;citationItems&quot;:[{&quot;id&quot;:&quot;b1ca82c6-80b5-3383-a792-8f31bb54a8ac&quot;,&quot;itemData&quot;:{&quot;type&quot;:&quot;article-journal&quot;,&quot;id&quot;:&quot;b1ca82c6-80b5-3383-a792-8f31bb54a8ac&quot;,&quot;title&quot;:&quot;The influence of cognitive style diversity on intra-group relationship conflict, individual-level organizational citizenship behaviors and the moderating role of leader-member-exchange&quot;,&quot;author&quot;:[{&quot;family&quot;:&quot;Qi&quot;,&quot;given&quot;:&quot;Meng&quot;,&quot;parse-names&quot;:false,&quot;dropping-particle&quot;:&quot;&quot;,&quot;non-dropping-particle&quot;:&quot;&quot;},{&quot;family&quot;:&quot;Armstrong&quot;,&quot;given&quot;:&quot;Steven John&quot;,&quot;parse-names&quot;:false,&quot;dropping-particle&quot;:&quot;&quot;,&quot;non-dropping-particle&quot;:&quot;&quot;}],&quot;container-title&quot;:&quot;International Journal of Conflict Management&quot;,&quot;DOI&quot;:&quot;10.1108/IJCMA-09-2018-0105&quot;,&quot;ISSN&quot;:&quot;10444068&quot;,&quot;issued&quot;:{&quot;date-parts&quot;:[[2019]]},&quot;abstract&quot;:&quot;Purpose: This paper aims to investigate the influence of cognitive style diversity on intra-group relationship conflict and individual-level organizational citizenship behaviors (OCBs). The role of leader-member exchange as a moderating variable is also examined. Design/methodology/approach: The authors used hierarchical linear modeling and hierarchical regression analysis to analyze results from a sample of 344 members from 83 teams nested within 126 departments in six manufacturing organizations in the People’s Republic of China. Findings: Results yielded general support for our hypothesized relationships between cognitive style diversity and intra-group relationship conflict. Leader-member exchange was also found to moderate the relationship between these two variables. Contrary to expectations, there were no relationships between these variables and individual-level organizational citizenship behaviors. Originality/value: This research addresses calls from the team diversity and conflict literature to address the understudied area of deep-level cognitive diversity. Second, this study addresses previous calls for more team-level and mixed-level theory and methodology to inform OCB research. Third, this is the first study of group-level cognitive style diversity and the moderating influence of leader-member-exchange and provides valuable insights into ways of mitigating some of the negative effects of cognitive diversity on teams.&quot;,&quot;issue&quot;:&quot;4&quot;,&quot;volume&quot;:&quot;30&quot;,&quot;container-title-short&quot;:&quot;&quot;},&quot;isTemporary&quot;:false}]},{&quot;citationID&quot;:&quot;MENDELEY_CITATION_55e97725-30cf-4963-8b00-6a477d437539&quot;,&quot;properties&quot;:{&quot;noteIndex&quot;:0},&quot;isEdited&quot;:false,&quot;manualOverride&quot;:{&quot;isManuallyOverridden&quot;:false,&quot;citeprocText&quot;:&quot;(Kanchanabha and Badir, 2021)&quot;,&quot;manualOverrideText&quot;:&quot;&quot;},&quot;citationTag&quot;:&quot;MENDELEY_CITATION_v3_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&quot;,&quot;citationItems&quot;:[{&quot;id&quot;:&quot;92549904-5df8-3746-ac1e-10b37573d108&quot;,&quot;itemData&quot;:{&quot;type&quot;:&quot;article-journal&quot;,&quot;id&quot;:&quot;92549904-5df8-3746-ac1e-10b37573d108&quot;,&quot;title&quot;:&quot;Top management Team's cognitive diversity and the Firm's ambidextrous innovation capability: The mediating role of ambivalent interpretation&quot;,&quot;author&quot;:[{&quot;family&quot;:&quot;Kanchanabha&quot;,&quot;given&quot;:&quot;Bhawini&quot;,&quot;parse-names&quot;:false,&quot;dropping-particle&quot;:&quot;&quot;,&quot;non-dropping-particle&quot;:&quot;&quot;},{&quot;family&quot;:&quot;Badir&quot;,&quot;given&quot;:&quot;Yuosre F.&quot;,&quot;parse-names&quot;:false,&quot;dropping-particle&quot;:&quot;&quot;,&quot;non-dropping-particle&quot;:&quot;&quot;}],&quot;container-title&quot;:&quot;Technology in Society&quot;,&quot;DOI&quot;:&quot;10.1016/j.techsoc.2020.101499&quot;,&quot;ISSN&quot;:&quot;0160791X&quot;,&quot;issued&quot;:{&quot;date-parts&quot;:[[2021]]},&quot;page&quot;:&quot;101499&quot;,&quot;abstract&quot;:&quot;The top management team (TMT) diversity has received considerable attention in literature, especially due to its influence on an organization's innovation strategy. While previous studies have considered diversity in terms of education, experience, skills, functionality, and gender, little is known about the TMT's cognitive diversity. We contribute to the literature by examining the influence of the TMT's cognitive diversity on an organization's ambidextrous innovation capability; i.e., its incremental and radical innovation capability. Results from 50 TMTs involved in the electronics industry support our hypothesized mediating role of ambivalent interpretation; that the TMT cogitative diversity positively influences ambivalent interpretation, and this, in turn, positively influences both radical and incremental innovation capability. These findings have important implications for how a firm's decision makers (i.e., the TMT) with their diverse cognitive styles support building the firm's ambidextrous capability through ambivalent interpretation.&quot;,&quot;issue&quot;:&quot;8&quot;,&quot;volume&quot;:&quot;64&quot;,&quot;container-title-short&quot;:&quot;Technol Soc&quot;},&quot;isTemporary&quot;:false}]},{&quot;citationID&quot;:&quot;MENDELEY_CITATION_c551d7d6-54b5-4a5b-9111-cd00160a3361&quot;,&quot;properties&quot;:{&quot;noteIndex&quot;:0},&quot;isEdited&quot;:false,&quot;manualOverride&quot;:{&quot;isManuallyOverridden&quot;:false,&quot;citeprocText&quot;:&quot;(Mitchell &lt;i&gt;et al.&lt;/i&gt;, 2019)&quot;,&quot;manualOverrideText&quot;:&quot;&quot;},&quot;citationTag&quot;:&quot;MENDELEY_CITATION_v3_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&quot;,&quot;citationItems&quot;:[{&quot;id&quot;:&quot;1e445a7c-ae89-3ef4-a1e1-4dad47dab2c6&quot;,&quot;itemData&quot;:{&quot;type&quot;:&quot;article-journal&quot;,&quot;id&quot;:&quot;1e445a7c-ae89-3ef4-a1e1-4dad47dab2c6&quot;,&quot;title&quot;:&quot;Professional Commitment and Team Effectiveness: A Moderated Mediation Investigation of Cognitive Diversity and Task Conflict&quot;,&quot;author&quot;:[{&quot;family&quot;:&quot;Mitchell&quot;,&quot;given&quot;:&quot;Rebecca&quot;,&quot;parse-names&quot;:false,&quot;dropping-particle&quot;:&quot;&quot;,&quot;non-dropping-particle&quot;:&quot;&quot;},{&quot;family&quot;:&quot;Boyle&quot;,&quot;given&quot;:&quot;Brendan&quot;,&quot;parse-names&quot;:false,&quot;dropping-particle&quot;:&quot;&quot;,&quot;non-dropping-particle&quot;:&quot;&quot;},{&quot;family&quot;:&quot;Stieglitz&quot;,&quot;given&quot;:&quot;Shauna&quot;,&quot;parse-names&quot;:false,&quot;dropping-particle&quot;:&quot;&quot;,&quot;non-dropping-particle&quot;:&quot;Von&quot;}],&quot;container-title&quot;:&quot;Journal of Business and Psychology&quot;,&quot;DOI&quot;:&quot;10.1007/s10869-018-9550-0&quot;,&quot;ISSN&quot;:&quot;08893268&quot;,&quot;issued&quot;:{&quot;date-parts&quot;:[[2019]]},&quot;page&quot;:&quot;471-483&quot;,&quot;abstract&quot;:&quot;This study investigates a moderated mediation model of professional commitment and team effectiveness through cognitive diversity moderated by task conflict. Data were collected from 70 UK healthcare teams and their leaders using two questionnaires. We find that teams comprised of members who have, on average, high professional commitment are more effective than teams of members who are less committed and that this path is mediated by cognitive diversity and contingent on task conflict. Team composed of members who are strongly committed to their profession may be more effective consequent to their advocacy of different perspectives and expertise, reflecting cognitive diversity. However, this positive effect of professional commitment is not universal but contingent on the level of disagreement between members on task-related issues. This is one of the first studies to demonstrate that professional commitment can increase team effectiveness and does so through a complex contingent path. While few studies have investigated professional commitment, our results suggest that such commitment can be of great value to multidisciplinary teams.&quot;,&quot;issue&quot;:&quot;4&quot;,&quot;volume&quot;:&quot;34&quot;,&quot;container-title-short&quot;:&quot;J Bus Psychol&quot;},&quot;isTemporary&quot;:false}]},{&quot;citationID&quot;:&quot;MENDELEY_CITATION_ced1e86e-04af-4ce8-ab25-1c2cee75a01e&quot;,&quot;properties&quot;:{&quot;noteIndex&quot;:0},&quot;isEdited&quot;:false,&quot;manualOverride&quot;:{&quot;isManuallyOverridden&quot;:false,&quot;citeprocText&quot;:&quot;(Narayan &lt;i&gt;et al.&lt;/i&gt;, 2021)&quot;,&quot;manualOverrideText&quot;:&quot;&quot;},&quot;citationTag&quot;:&quot;MENDELEY_CITATION_v3_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&quot;,&quot;citationItems&quot;:[{&quot;id&quot;:&quot;26c1dcf9-1e3f-3618-83a1-35f370c50928&quot;,&quot;itemData&quot;:{&quot;type&quot;:&quot;article-journal&quot;,&quot;id&quot;:&quot;26c1dcf9-1e3f-3618-83a1-35f370c50928&quot;,&quot;title&quot;:&quot;From Attention to Action: The Influence of Cognitive and Ideological Diversity in Top Management Teams on Business Model Innovation&quot;,&quot;author&quot;:[{&quot;family&quot;:&quot;Narayan&quot;,&quot;given&quot;:&quot;Somendra&quot;,&quot;parse-names&quot;:false,&quot;dropping-particle&quot;:&quot;&quot;,&quot;non-dropping-particle&quot;:&quot;&quot;},{&quot;family&quot;:&quot;Sidhu&quot;,&quot;given&quot;:&quot;Jatinder S.&quot;,&quot;parse-names&quot;:false,&quot;dropping-particle&quot;:&quot;&quot;,&quot;non-dropping-particle&quot;:&quot;&quot;},{&quot;family&quot;:&quot;Volberda&quot;,&quot;given&quot;:&quot;Henk W.&quot;,&quot;parse-names&quot;:false,&quot;dropping-particle&quot;:&quot;&quot;,&quot;non-dropping-particle&quot;:&quot;&quot;}],&quot;container-title&quot;:&quot;Journal of Management Studies&quot;,&quot;DOI&quot;:&quot;10.1111/joms.12668&quot;,&quot;ISSN&quot;:&quot;14676486&quot;,&quot;issued&quot;:{&quot;date-parts&quot;:[[2021]]},&quot;abstract&quot;:&quot;As top management teams (TMTs) become progressively more diverse, an important question arises: how does greater TMT diversity affect a company’s ability to innovate its business model? To examine this, we draw on the upper-echelons literature and on research on business models as activity systems to theorize that cognitive and ideological diversity in TMTs will affect teams’ attention to business model innovation (BMI) and companies’ BMI intensity. Analysis of longitudinal data from firms in the US printing and publishing industry provides support for the theory that, over time, TMT cognitive and ideological diversity have a positive influence on BMI. Whereas cognitive diversity expands TMT’s BMI attention-scope, both cognitive and ideological diversity increase BMI intensity. However, too much ideological diversity has a negative effect. We furthermore find that TMT longevity moderates the effects of TMT diversity positively, suggesting that the benefit of diversity grows as team members work together longer as a team. We discuss the study’s contributions to the literature on diversity, BMI, and the upper echelons.&quot;,&quot;issue&quot;:&quot;8&quot;,&quot;volume&quot;:&quot;58&quot;,&quot;container-title-short&quot;:&quot;&quot;},&quot;isTemporary&quot;:false}]},{&quot;citationID&quot;:&quot;MENDELEY_CITATION_de8da5da-f4e3-4c5b-b92c-6d0baba9ea5b&quot;,&quot;properties&quot;:{&quot;noteIndex&quot;:0},&quot;isEdited&quot;:false,&quot;manualOverride&quot;:{&quot;isManuallyOverridden&quot;:false,&quot;citeprocText&quot;:&quot;(Qi and Armstrong, 2019)&quot;,&quot;manualOverrideText&quot;:&quot;&quot;},&quot;citationTag&quot;:&quot;MENDELEY_CITATION_v3_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&quot;,&quot;citationItems&quot;:[{&quot;id&quot;:&quot;b1ca82c6-80b5-3383-a792-8f31bb54a8ac&quot;,&quot;itemData&quot;:{&quot;type&quot;:&quot;article-journal&quot;,&quot;id&quot;:&quot;b1ca82c6-80b5-3383-a792-8f31bb54a8ac&quot;,&quot;title&quot;:&quot;The influence of cognitive style diversity on intra-group relationship conflict, individual-level organizational citizenship behaviors and the moderating role of leader-member-exchange&quot;,&quot;author&quot;:[{&quot;family&quot;:&quot;Qi&quot;,&quot;given&quot;:&quot;Meng&quot;,&quot;parse-names&quot;:false,&quot;dropping-particle&quot;:&quot;&quot;,&quot;non-dropping-particle&quot;:&quot;&quot;},{&quot;family&quot;:&quot;Armstrong&quot;,&quot;given&quot;:&quot;Steven John&quot;,&quot;parse-names&quot;:false,&quot;dropping-particle&quot;:&quot;&quot;,&quot;non-dropping-particle&quot;:&quot;&quot;}],&quot;container-title&quot;:&quot;International Journal of Conflict Management&quot;,&quot;DOI&quot;:&quot;10.1108/IJCMA-09-2018-0105&quot;,&quot;ISSN&quot;:&quot;10444068&quot;,&quot;issued&quot;:{&quot;date-parts&quot;:[[2019]]},&quot;abstract&quot;:&quot;Purpose: This paper aims to investigate the influence of cognitive style diversity on intra-group relationship conflict and individual-level organizational citizenship behaviors (OCBs). The role of leader-member exchange as a moderating variable is also examined. Design/methodology/approach: The authors used hierarchical linear modeling and hierarchical regression analysis to analyze results from a sample of 344 members from 83 teams nested within 126 departments in six manufacturing organizations in the People’s Republic of China. Findings: Results yielded general support for our hypothesized relationships between cognitive style diversity and intra-group relationship conflict. Leader-member exchange was also found to moderate the relationship between these two variables. Contrary to expectations, there were no relationships between these variables and individual-level organizational citizenship behaviors. Originality/value: This research addresses calls from the team diversity and conflict literature to address the understudied area of deep-level cognitive diversity. Second, this study addresses previous calls for more team-level and mixed-level theory and methodology to inform OCB research. Third, this is the first study of group-level cognitive style diversity and the moderating influence of leader-member-exchange and provides valuable insights into ways of mitigating some of the negative effects of cognitive diversity on teams.&quot;,&quot;issue&quot;:&quot;4&quot;,&quot;volume&quot;:&quot;30&quot;,&quot;container-title-short&quot;:&quot;&quot;},&quot;isTemporary&quot;:false}]},{&quot;citationID&quot;:&quot;MENDELEY_CITATION_3864f16b-7297-4194-8703-6f1de6cd2144&quot;,&quot;properties&quot;:{&quot;noteIndex&quot;:0},&quot;isEdited&quot;:false,&quot;manualOverride&quot;:{&quot;isManuallyOverridden&quot;:false,&quot;citeprocText&quot;:&quot;(Kim &lt;i&gt;et al.&lt;/i&gt;, 2021; Qi and Armstrong, 2019)&quot;,&quot;manualOverrideText&quot;:&quot;&quot;},&quot;citationTag&quot;:&quot;MENDELEY_CITATION_v3_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&quot;,&quot;citationItems&quot;:[{&quot;id&quot;:&quot;b1ca82c6-80b5-3383-a792-8f31bb54a8ac&quot;,&quot;itemData&quot;:{&quot;type&quot;:&quot;article-journal&quot;,&quot;id&quot;:&quot;b1ca82c6-80b5-3383-a792-8f31bb54a8ac&quot;,&quot;title&quot;:&quot;The influence of cognitive style diversity on intra-group relationship conflict, individual-level organizational citizenship behaviors and the moderating role of leader-member-exchange&quot;,&quot;author&quot;:[{&quot;family&quot;:&quot;Qi&quot;,&quot;given&quot;:&quot;Meng&quot;,&quot;parse-names&quot;:false,&quot;dropping-particle&quot;:&quot;&quot;,&quot;non-dropping-particle&quot;:&quot;&quot;},{&quot;family&quot;:&quot;Armstrong&quot;,&quot;given&quot;:&quot;Steven John&quot;,&quot;parse-names&quot;:false,&quot;dropping-particle&quot;:&quot;&quot;,&quot;non-dropping-particle&quot;:&quot;&quot;}],&quot;container-title&quot;:&quot;International Journal of Conflict Management&quot;,&quot;DOI&quot;:&quot;10.1108/IJCMA-09-2018-0105&quot;,&quot;ISSN&quot;:&quot;10444068&quot;,&quot;issued&quot;:{&quot;date-parts&quot;:[[2019]]},&quot;abstract&quot;:&quot;Purpose: This paper aims to investigate the influence of cognitive style diversity on intra-group relationship conflict and individual-level organizational citizenship behaviors (OCBs). The role of leader-member exchange as a moderating variable is also examined. Design/methodology/approach: The authors used hierarchical linear modeling and hierarchical regression analysis to analyze results from a sample of 344 members from 83 teams nested within 126 departments in six manufacturing organizations in the People’s Republic of China. Findings: Results yielded general support for our hypothesized relationships between cognitive style diversity and intra-group relationship conflict. Leader-member exchange was also found to moderate the relationship between these two variables. Contrary to expectations, there were no relationships between these variables and individual-level organizational citizenship behaviors. Originality/value: This research addresses calls from the team diversity and conflict literature to address the understudied area of deep-level cognitive diversity. Second, this study addresses previous calls for more team-level and mixed-level theory and methodology to inform OCB research. Third, this is the first study of group-level cognitive style diversity and the moderating influence of leader-member-exchange and provides valuable insights into ways of mitigating some of the negative effects of cognitive diversity on teams.&quot;,&quot;issue&quot;:&quot;4&quot;,&quot;volume&quot;:&quot;30&quot;,&quot;container-title-short&quot;:&quot;&quot;},&quot;isTemporary&quot;:false},{&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citationID&quot;:&quot;MENDELEY_CITATION_3020a51f-0779-4940-bcf0-d583d09c7736&quot;,&quot;properties&quot;:{&quot;noteIndex&quot;:0},&quot;isEdited&quot;:false,&quot;manualOverride&quot;:{&quot;isManuallyOverridden&quot;:false,&quot;citeprocText&quot;:&quot;(Buffinton &lt;i&gt;et al.&lt;/i&gt;, 2002)&quot;,&quot;manualOverrideText&quot;:&quot;&quot;},&quot;citationTag&quot;:&quot;MENDELEY_CITATION_v3_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&quot;,&quot;citationItems&quot;:[{&quot;id&quot;:&quot;17e99ffe-7351-3ce1-be49-c7c072aa98fb&quot;,&quot;itemData&quot;:{&quot;type&quot;:&quot;article-journal&quot;,&quot;id&quot;:&quot;17e99ffe-7351-3ce1-be49-c7c072aa98fb&quot;,&quot;title&quot;:&quot;Project team dynamics and cognitive style&quot;,&quot;author&quot;:[{&quot;family&quot;:&quot;Buffinton&quot;,&quot;given&quot;:&quot;Keith W.&quot;,&quot;parse-names&quot;:false,&quot;dropping-particle&quot;:&quot;&quot;,&quot;non-dropping-particle&quot;:&quot;&quot;},{&quot;family&quot;:&quot;Martin&quot;,&quot;given&quot;:&quot;Kathleen A.&quot;,&quot;parse-names&quot;:false,&quot;dropping-particle&quot;:&quot;&quot;,&quot;non-dropping-particle&quot;:&quot;&quot;},{&quot;family&quot;:&quot;Jablokow&quot;,&quot;given&quot;:&quot;Kathryn W.&quot;,&quot;parse-names&quot;:false,&quot;dropping-particle&quot;:&quot;&quot;,&quot;non-dropping-particle&quot;:&quot;&quot;}],&quot;container-title&quot;:&quot;EMJ - Engineering Management Journal&quot;,&quot;DOI&quot;:&quot;10.1080/10429247.2002.11415170&quot;,&quot;ISSN&quot;:&quot;10429247&quot;,&quot;issued&quot;:{&quot;date-parts&quot;:[[2002]]},&quot;abstract&quot;:&quot;Problem-solving styles and interpersonal dynamics of project teams are often critical factors for a team to function effectively. To study problem-solving styles and track intra-team interactions, the Kirton Adaption-Innovation Inventory (KAI) was used to determine the cognitive styles of engineering and management students in Bucknell's Institute for Leadership in Technology and Management (ILTM). KAI scores allowed interpretation and characterization of data from student journaling assignments that recorded observations about project team members' abilities to work and communicate with each other. KAI results show correlations with both positive and negative aspects of project team experiences. The results indicate potential sources of conflicts in project teams comprised of mature individuals working in a corporate environment. © 2002 by the American Society for Engineering Management.&quot;,&quot;issue&quot;:&quot;3&quot;,&quot;volume&quot;:&quot;14&quot;,&quot;container-title-short&quot;:&quot;&quot;},&quot;isTemporary&quot;:false}]},{&quot;citationID&quot;:&quot;MENDELEY_CITATION_b7160a3d-3d13-49d5-8cae-460852c0d19b&quot;,&quot;properties&quot;:{&quot;noteIndex&quot;:0},&quot;isEdited&quot;:false,&quot;manualOverride&quot;:{&quot;isManuallyOverridden&quot;:true,&quot;citeprocText&quot;:&quot;(Mello and Delise, 2015)&quot;,&quot;manualOverrideText&quot;:&quot;(Mello and Delisse, 2015)&quot;},&quot;citationTag&quot;:&quot;MENDELEY_CITATION_v3_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&quot;,&quot;citationItems&quot;:[{&quot;id&quot;:&quot;acbf7874-cc3b-3e23-a8ce-cc4a33d0e5c2&quot;,&quot;itemData&quot;:{&quot;type&quot;:&quot;article-journal&quot;,&quot;id&quot;:&quot;acbf7874-cc3b-3e23-a8ce-cc4a33d0e5c2&quot;,&quot;title&quot;:&quot;Cognitive Diversity to Team Outcomes: The Roles of Cohesion and Conflict Management&quot;,&quot;author&quot;:[{&quot;family&quot;:&quot;Mello&quot;,&quot;given&quot;:&quot;Abby L.&quot;,&quot;parse-names&quot;:false,&quot;dropping-particle&quot;:&quot;&quot;,&quot;non-dropping-particle&quot;:&quot;&quot;},{&quot;family&quot;:&quot;Delise&quot;,&quot;given&quot;:&quot;Lisa A.&quot;,&quot;parse-names&quot;:false,&quot;dropping-particle&quot;:&quot;&quot;,&quot;non-dropping-particle&quot;:&quot;&quot;}],&quot;container-title&quot;:&quot;Small Group Research&quot;,&quot;container-title-short&quot;:&quot;Small Group Res&quot;,&quot;DOI&quot;:&quot;10.1177/1046496415570916&quot;,&quot;ISSN&quot;:&quot;15528278&quot;,&quot;issued&quot;:{&quot;date-parts&quot;:[[2015]]},&quot;abstract&quot;:&quot;Effects of diversity in team members’ rational and intuitive cognitive styles on team outcomes were investigated in a moderated-mediation model, exploring conflict management as a moderator and cohesion as a mediator. The negative effects of diversity on cohesion were moderated by conflict management, such that diversity harmed cohesion when conflict management was low but had no effect when conflict management was high. Cohesion mediated the relationship between the interaction of cognitive diversity and conflict management on team viability but not task performance. Implications for practice include promoting cognitive diversity and conflict management training in diverse teams. Suggestions for future research include expanding the sample and utilizing causal research designs.&quot;,&quot;issue&quot;:&quot;2&quot;,&quot;volume&quot;:&quot;46&quot;},&quot;isTemporary&quot;:false}]},{&quot;citationID&quot;:&quot;MENDELEY_CITATION_94bf4cb6-c489-4ad9-ac7d-265793baac04&quot;,&quot;properties&quot;:{&quot;noteIndex&quot;:0},&quot;isEdited&quot;:false,&quot;manualOverride&quot;:{&quot;isManuallyOverridden&quot;:false,&quot;citeprocText&quot;:&quot;(Lewis, 2003; Wegner, 1987)&quot;,&quot;manualOverrideText&quot;:&quot;&quot;},&quot;citationTag&quot;:&quot;MENDELEY_CITATION_v3_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&quot;,&quot;citationItems&quot;:[{&quot;id&quot;:&quot;fd1d6b68-cde7-3841-9f69-24514a1bd359&quot;,&quot;itemData&quot;:{&quot;type&quot;:&quot;article-journal&quot;,&quot;id&quot;:&quot;fd1d6b68-cde7-3841-9f69-24514a1bd359&quot;,&quot;title&quot;:&quot;Measuring transactive memory systems in the field: Scale development and validation&quot;,&quot;author&quot;:[{&quot;family&quot;:&quot;Lewis&quot;,&quot;given&quot;:&quot;Kyle&quot;,&quot;parse-names&quot;:false,&quot;dropping-particle&quot;:&quot;&quot;,&quot;non-dropping-particle&quot;:&quot;&quot;}],&quot;container-title&quot;:&quot;Journal of Applied Psychology&quot;,&quot;DOI&quot;:&quot;10.1037/0021-9010.88.4.587&quot;,&quot;ISSN&quot;:&quot;00219010&quot;,&quot;issued&quot;:{&quot;date-parts&quot;:[[2003]]},&quot;abstract&quot;:&quot;This study describes the development and validity testing of a field measure of transactive memory systems. Transactive memory systems are especially important for teams designed to leverage members' expertise, but field research has lagged because there are no adequate measures of the construct. The author developed and tested a 15-item scale in a laboratory sample of 124 teams, a field sample of 64 Master of Business Administration consulting teams, and a field sample of 27 teams from technology companies. Results from the present study demonstrate that the scale is internally consistent, related to alternative measures and hypothesized causes and effects, and unrelated to theoretically distinct constructs, providing evidence of convergent, criterion-related, and discriminant validity. Suggestions for improving the scale, future validity testing, and possible boundary conditions are discussed.&quot;,&quot;issue&quot;:&quot;4&quot;,&quot;volume&quot;:&quot;88&quot;,&quot;container-title-short&quot;:&quot;&quot;},&quot;isTemporary&quot;:false},{&quot;id&quot;:&quot;e01f0fd2-a4c6-36c0-bd5e-a70f9b0f4991&quot;,&quot;itemData&quot;:{&quot;type&quot;:&quot;chapter&quot;,&quot;id&quot;:&quot;e01f0fd2-a4c6-36c0-bd5e-a70f9b0f4991&quot;,&quot;title&quot;:&quot;Transactive Memory: A Contemporary Analysis of the Group Mind&quot;,&quot;author&quot;:[{&quot;family&quot;:&quot;Wegner&quot;,&quot;given&quot;:&quot;Daniel M.&quot;,&quot;parse-names&quot;:false,&quot;dropping-particle&quot;:&quot;&quot;,&quot;non-dropping-particle&quot;:&quot;&quot;}],&quot;container-title&quot;:&quot;Theories of Group Behavior&quot;,&quot;DOI&quot;:&quot;10.1007/978-1-4612-4634-3_9&quot;,&quot;issued&quot;:{&quot;date-parts&quot;:[[1987]]},&quot;abstract&quot;:&quot;The most influential theory of group behavior that has ever been developed is currently in disfavor. This is the theory of the group mind. Social commentators once found it very useful to analyze the behavior of groups by the same expedient used in analyzing the behavior of individuals. The group, like the person, was assumed to be sentient, to have a form of mental activity that guides action. Rousseau (1767) and Hegel (1807) were the early architects of this form of analysis, and it became so widely used in the 19th and early 20th centuries that almost every early social theorist we now recognize as a contributor to modern social psychology held a similar view. McDougall, Ross, Durkheim, Wundt, and LeBon, to name just a few, were willing to assume that the group has a mental life that plays a part in the patterning of group behavior.&quot;,&quot;container-title-short&quot;:&quot;&quot;},&quot;isTemporary&quot;:false}]},{&quot;citationID&quot;:&quot;MENDELEY_CITATION_726e19bd-5772-494c-9c93-8d2ae78e4768&quot;,&quot;properties&quot;:{&quot;noteIndex&quot;:0},&quot;isEdited&quot;:false,&quot;manualOverride&quot;:{&quot;isManuallyOverridden&quot;:false,&quot;citeprocText&quot;:&quot;(Lewis, 2003)&quot;,&quot;manualOverrideText&quot;:&quot;&quot;},&quot;citationTag&quot;:&quot;MENDELEY_CITATION_v3_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&quot;,&quot;citationItems&quot;:[{&quot;id&quot;:&quot;fd1d6b68-cde7-3841-9f69-24514a1bd359&quot;,&quot;itemData&quot;:{&quot;type&quot;:&quot;article-journal&quot;,&quot;id&quot;:&quot;fd1d6b68-cde7-3841-9f69-24514a1bd359&quot;,&quot;title&quot;:&quot;Measuring transactive memory systems in the field: Scale development and validation&quot;,&quot;author&quot;:[{&quot;family&quot;:&quot;Lewis&quot;,&quot;given&quot;:&quot;Kyle&quot;,&quot;parse-names&quot;:false,&quot;dropping-particle&quot;:&quot;&quot;,&quot;non-dropping-particle&quot;:&quot;&quot;}],&quot;container-title&quot;:&quot;Journal of Applied Psychology&quot;,&quot;DOI&quot;:&quot;10.1037/0021-9010.88.4.587&quot;,&quot;ISSN&quot;:&quot;00219010&quot;,&quot;issued&quot;:{&quot;date-parts&quot;:[[2003]]},&quot;abstract&quot;:&quot;This study describes the development and validity testing of a field measure of transactive memory systems. Transactive memory systems are especially important for teams designed to leverage members' expertise, but field research has lagged because there are no adequate measures of the construct. The author developed and tested a 15-item scale in a laboratory sample of 124 teams, a field sample of 64 Master of Business Administration consulting teams, and a field sample of 27 teams from technology companies. Results from the present study demonstrate that the scale is internally consistent, related to alternative measures and hypothesized causes and effects, and unrelated to theoretically distinct constructs, providing evidence of convergent, criterion-related, and discriminant validity. Suggestions for improving the scale, future validity testing, and possible boundary conditions are discussed.&quot;,&quot;issue&quot;:&quot;4&quot;,&quot;volume&quot;:&quot;88&quot;,&quot;container-title-short&quot;:&quot;&quot;},&quot;isTemporary&quot;:false}]},{&quot;citationID&quot;:&quot;MENDELEY_CITATION_95e012a0-e239-477f-8cfc-c82e76185bf1&quot;,&quot;properties&quot;:{&quot;noteIndex&quot;:0},&quot;isEdited&quot;:false,&quot;manualOverride&quot;:{&quot;isManuallyOverridden&quot;:true,&quot;citeprocText&quot;:&quot;(Lewis, 2003)&quot;,&quot;manualOverrideText&quot;:&quot;Lewis (2003)&quot;},&quot;citationTag&quot;:&quot;MENDELEY_CITATION_v3_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&quot;,&quot;citationItems&quot;:[{&quot;id&quot;:&quot;fd1d6b68-cde7-3841-9f69-24514a1bd359&quot;,&quot;itemData&quot;:{&quot;type&quot;:&quot;article-journal&quot;,&quot;id&quot;:&quot;fd1d6b68-cde7-3841-9f69-24514a1bd359&quot;,&quot;title&quot;:&quot;Measuring transactive memory systems in the field: Scale development and validation&quot;,&quot;author&quot;:[{&quot;family&quot;:&quot;Lewis&quot;,&quot;given&quot;:&quot;Kyle&quot;,&quot;parse-names&quot;:false,&quot;dropping-particle&quot;:&quot;&quot;,&quot;non-dropping-particle&quot;:&quot;&quot;}],&quot;container-title&quot;:&quot;Journal of Applied Psychology&quot;,&quot;DOI&quot;:&quot;10.1037/0021-9010.88.4.587&quot;,&quot;ISSN&quot;:&quot;00219010&quot;,&quot;issued&quot;:{&quot;date-parts&quot;:[[2003]]},&quot;abstract&quot;:&quot;This study describes the development and validity testing of a field measure of transactive memory systems. Transactive memory systems are especially important for teams designed to leverage members' expertise, but field research has lagged because there are no adequate measures of the construct. The author developed and tested a 15-item scale in a laboratory sample of 124 teams, a field sample of 64 Master of Business Administration consulting teams, and a field sample of 27 teams from technology companies. Results from the present study demonstrate that the scale is internally consistent, related to alternative measures and hypothesized causes and effects, and unrelated to theoretically distinct constructs, providing evidence of convergent, criterion-related, and discriminant validity. Suggestions for improving the scale, future validity testing, and possible boundary conditions are discussed.&quot;,&quot;issue&quot;:&quot;4&quot;,&quot;volume&quot;:&quot;88&quot;,&quot;container-title-short&quot;:&quot;&quot;},&quot;isTemporary&quot;:false}]},{&quot;citationID&quot;:&quot;MENDELEY_CITATION_2ea9bc5d-58f2-4a15-b965-e1f3f0039557&quot;,&quot;properties&quot;:{&quot;noteIndex&quot;:0},&quot;isEdited&quot;:false,&quot;manualOverride&quot;:{&quot;isManuallyOverridden&quot;:false,&quot;citeprocText&quot;:&quot;(Cabeza-Pullés &lt;i&gt;et al.&lt;/i&gt;, 2018; Sáiz-Pardo &lt;i&gt;et al.&lt;/i&gt;, 2021; Yan &lt;i&gt;et al.&lt;/i&gt;, 2021)&quot;,&quot;manualOverrideText&quot;:&quot;&quot;},&quot;citationTag&quot;:&quot;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&quot;,&quot;citationItems&quot;:[{&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id&quot;:&quot;e57d78bc-5bd6-34f6-b88b-8b84d76b6faf&quot;,&quot;itemData&quot;:{&quot;type&quot;:&quot;article-journal&quot;,&quot;id&quot;:&quot;e57d78bc-5bd6-34f6-b88b-8b84d76b6faf&quot;,&quot;title&quot;:&quot;Communication in Transactive Memory Systems: A Review and Multidimensional Network Perspective&quot;,&quot;author&quot;:[{&quot;family&quot;:&quot;Yan&quot;,&quot;given&quot;:&quot;Bei&quot;,&quot;parse-names&quot;:false,&quot;dropping-particle&quot;:&quot;&quot;,&quot;non-dropping-particle&quot;:&quot;&quot;},{&quot;family&quot;:&quot;Hollingshead&quot;,&quot;given&quot;:&quot;Andrea B.&quot;,&quot;parse-names&quot;:false,&quot;dropping-particle&quot;:&quot;&quot;,&quot;non-dropping-particle&quot;:&quot;&quot;},{&quot;family&quot;:&quot;Alexander&quot;,&quot;given&quot;:&quot;Kristen S.&quot;,&quot;parse-names&quot;:false,&quot;dropping-particle&quot;:&quot;&quot;,&quot;non-dropping-particle&quot;:&quot;&quot;},{&quot;family&quot;:&quot;Cruz&quot;,&quot;given&quot;:&quot;Ignacio&quot;,&quot;parse-names&quot;:false,&quot;dropping-particle&quot;:&quot;&quot;,&quot;non-dropping-particle&quot;:&quot;&quot;},{&quot;family&quot;:&quot;Shaikh&quot;,&quot;given&quot;:&quot;Sonia Jawaid&quot;,&quot;parse-names&quot;:false,&quot;dropping-particle&quot;:&quot;&quot;,&quot;non-dropping-particle&quot;:&quot;&quot;}],&quot;container-title&quot;:&quot;Small Group Research&quot;,&quot;container-title-short&quot;:&quot;Small Group Res&quot;,&quot;DOI&quot;:&quot;10.1177/1046496420967764&quot;,&quot;ISSN&quot;:&quot;15528278&quot;,&quot;issued&quot;:{&quot;date-parts&quot;:[[2021]]},&quot;abstract&quot;:&quot;The comprehensive review synthesizes 64 empirical studies on communication and transactive memory systems (TMS). The results reveal that (a) a TMS forms through communication about expertise; (b) as a TMS develops, communication to allocate information and coordinate retrieval increases, promoting information exchange; and (c) groups update their TMS through communicative learning. However, direct interpersonal communication is not necessary for TMS development or utilization. Nor do high-quality information-sharing processes always occur within developed TMS structures. For future research, we propose a multidimensional network approach to TMS that incorporates technologies, addresses member characteristics, considers multiple communication types, and situates groups in context.&quot;,&quot;issue&quot;:&quot;1&quot;,&quot;volume&quot;:&quot;52&quot;},&quot;isTemporary&quot;:false},{&quot;id&quot;:&quot;de9cf72b-4f18-386b-baee-f14dfa3e77c5&quot;,&quot;itemData&quot;:{&quot;type&quot;:&quot;article-journal&quot;,&quot;id&quot;:&quot;de9cf72b-4f18-386b-baee-f14dfa3e77c5&quot;,&quot;title&quot;:&quot;Transactive memory systems mediation role in the relationship between motivation and internal knowledge transfers in a military environment&quot;,&quot;author&quot;:[{&quot;family&quot;:&quot;Sáiz-Pardo&quot;,&quot;given&quot;:&quot;Manuel&quot;,&quot;parse-names&quot;:false,&quot;dropping-particle&quot;:&quot;&quot;,&quot;non-dropping-particle&quot;:&quot;&quot;},{&quot;family&quot;:&quot;Haro Domínguez&quot;,&quot;given&quot;:&quot;Maria Carmen&quot;,&quot;parse-names&quot;:false,&quot;dropping-particle&quot;:&quot;&quot;,&quot;non-dropping-particle&quot;:&quot;&quot;},{&quot;family&quot;:&quot;Molina&quot;,&quot;given&quot;:&quot;Luis M.&quot;,&quot;parse-names&quot;:false,&quot;dropping-particle&quot;:&quot;&quot;,&quot;non-dropping-particle&quot;:&quot;&quot;}],&quot;container-title&quot;:&quot;Journal of Knowledge Management&quot;,&quot;DOI&quot;:&quot;10.1108/JKM-10-2020-0777&quot;,&quot;ISSN&quot;:&quot;17587484&quot;,&quot;issued&quot;:{&quot;date-parts&quot;:[[2021]]},&quot;abstract&quot;:&quot;Purpose: The relationship between motivation at work and internal knowledge transfers (IKTs) is an important topic in the knowledge management literature, but evidence on the topic is contradictory. This study aims to analyze the mediating role of transactive memory systems (TMSs) in this relationship. Design/methodology/approach: Data were obtained from 208 military knowledge workers (analysts) from a large European army. Findings: The results indicate that intrinsic and identified motivation positively affect IKTs, although fully mediated by the TMS. Introjected motivation, in contrast, has only a slightly significant direct influence and external motivation has no significant effect. As individual motivation is insufficient to speed up knowledge transfer, this paper proposes the solution of implementing a TMS, which generates trust and improves coordination among group members. Originality/value: This study’s originality stems from both its context and the problem tackled. The context analyzed is the military, a group that has received very little attention in the field of management and business. Individual motivation in job performance has also received little study in a military context and even less research has related individual motivation to IKTs. To supplement the scarcity of existing studies and resolve the possible difficulties identified concerning IKT in the military, this study proposes to analyze the mediating effect of a TMS on the relationship between individual motivation to perform one’s job and IKTs.&quot;,&quot;issue&quot;:&quot;10&quot;,&quot;volume&quot;:&quot;25&quot;,&quot;container-title-short&quot;:&quot;&quot;},&quot;isTemporary&quot;:false}]},{&quot;citationID&quot;:&quot;MENDELEY_CITATION_990d78a0-ab30-4258-a498-ae115cb7dd42&quot;,&quot;properties&quot;:{&quot;noteIndex&quot;:0},&quot;isEdited&quot;:false,&quot;manualOverride&quot;:{&quot;isManuallyOverridden&quot;:false,&quot;citeprocText&quot;:&quot;(He and Hu, 2021)&quot;,&quot;manualOverrideText&quot;:&quot;&quot;},&quot;citationTag&quot;:&quot;MENDELEY_CITATION_v3_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&quot;,&quot;citationItems&quot;:[{&quot;id&quot;:&quot;424abeab-af2d-364a-b5bf-4088c51ca7ea&quot;,&quot;itemData&quot;:{&quot;type&quot;:&quot;article-journal&quot;,&quot;id&quot;:&quot;424abeab-af2d-364a-b5bf-4088c51ca7ea&quot;,&quot;title&quot;:&quot;The dynamic impacts of shared leadership and the transactive memory system on team performance: A longitudinal study&quot;,&quot;author&quot;:[{&quot;family&quot;:&quot;He&quot;,&quot;given&quot;:&quot;Hongwei&quot;,&quot;parse-names&quot;:false,&quot;dropping-particle&quot;:&quot;&quot;,&quot;non-dropping-particle&quot;:&quot;&quot;},{&quot;family&quot;:&quot;Hu&quot;,&quot;given&quot;:&quot;Yansong&quot;,&quot;parse-names&quot;:false,&quot;dropping-particle&quot;:&quot;&quot;,&quot;non-dropping-particle&quot;:&quot;&quot;}],&quot;container-title&quot;:&quot;Journal of Business Research&quot;,&quot;container-title-short&quot;:&quot;J Bus Res&quot;,&quot;DOI&quot;:&quot;10.1016/j.jbusres.2021.03.007&quot;,&quot;ISSN&quot;:&quot;01482963&quot;,&quot;issued&quot;:{&quot;date-parts&quot;:[[2021]]},&quot;abstract&quot;:&quot;This research examines how shared leadership affects team performance over time. We argue that shared leadership, conceptualized and measured as team members’ network density of mutual leadership and influence, affects team performance because it enhances the team's transactive memory system (TMS) – a system of distribution and retrieval of team members’ specialized knowledge. Based on a seven-wave longitudinal study, we developed a dynamic model to capture the mediation effect of TMS and the temporal effect of shared leadership and TMS on future team performance. With observations on the full life cycle of the teams participating in the project, we found that shared leadership had a positive effect on team performance and that TMS mediated this positive relationship. In addition, we found that the effect of shared leadership on team performance was stronger during the early stages of the team life cycle, and again TMS mediated this conditional effect.&quot;,&quot;volume&quot;:&quot;130&quot;},&quot;isTemporary&quot;:false}]},{&quot;citationID&quot;:&quot;MENDELEY_CITATION_1f2b0b88-2807-45d9-ab3b-53a43e97ebe7&quot;,&quot;properties&quot;:{&quot;noteIndex&quot;:0},&quot;isEdited&quot;:false,&quot;manualOverride&quot;:{&quot;isManuallyOverridden&quot;:false,&quot;citeprocText&quot;:&quot;(Yan &lt;i&gt;et al.&lt;/i&gt;, 2021)&quot;,&quot;manualOverrideText&quot;:&quot;&quot;},&quot;citationTag&quot;:&quot;MENDELEY_CITATION_v3_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&quot;,&quot;citationItems&quot;:[{&quot;id&quot;:&quot;e57d78bc-5bd6-34f6-b88b-8b84d76b6faf&quot;,&quot;itemData&quot;:{&quot;type&quot;:&quot;article-journal&quot;,&quot;id&quot;:&quot;e57d78bc-5bd6-34f6-b88b-8b84d76b6faf&quot;,&quot;title&quot;:&quot;Communication in Transactive Memory Systems: A Review and Multidimensional Network Perspective&quot;,&quot;author&quot;:[{&quot;family&quot;:&quot;Yan&quot;,&quot;given&quot;:&quot;Bei&quot;,&quot;parse-names&quot;:false,&quot;dropping-particle&quot;:&quot;&quot;,&quot;non-dropping-particle&quot;:&quot;&quot;},{&quot;family&quot;:&quot;Hollingshead&quot;,&quot;given&quot;:&quot;Andrea B.&quot;,&quot;parse-names&quot;:false,&quot;dropping-particle&quot;:&quot;&quot;,&quot;non-dropping-particle&quot;:&quot;&quot;},{&quot;family&quot;:&quot;Alexander&quot;,&quot;given&quot;:&quot;Kristen S.&quot;,&quot;parse-names&quot;:false,&quot;dropping-particle&quot;:&quot;&quot;,&quot;non-dropping-particle&quot;:&quot;&quot;},{&quot;family&quot;:&quot;Cruz&quot;,&quot;given&quot;:&quot;Ignacio&quot;,&quot;parse-names&quot;:false,&quot;dropping-particle&quot;:&quot;&quot;,&quot;non-dropping-particle&quot;:&quot;&quot;},{&quot;family&quot;:&quot;Shaikh&quot;,&quot;given&quot;:&quot;Sonia Jawaid&quot;,&quot;parse-names&quot;:false,&quot;dropping-particle&quot;:&quot;&quot;,&quot;non-dropping-particle&quot;:&quot;&quot;}],&quot;container-title&quot;:&quot;Small Group Research&quot;,&quot;container-title-short&quot;:&quot;Small Group Res&quot;,&quot;DOI&quot;:&quot;10.1177/1046496420967764&quot;,&quot;ISSN&quot;:&quot;15528278&quot;,&quot;issued&quot;:{&quot;date-parts&quot;:[[2021]]},&quot;abstract&quot;:&quot;The comprehensive review synthesizes 64 empirical studies on communication and transactive memory systems (TMS). The results reveal that (a) a TMS forms through communication about expertise; (b) as a TMS develops, communication to allocate information and coordinate retrieval increases, promoting information exchange; and (c) groups update their TMS through communicative learning. However, direct interpersonal communication is not necessary for TMS development or utilization. Nor do high-quality information-sharing processes always occur within developed TMS structures. For future research, we propose a multidimensional network approach to TMS that incorporates technologies, addresses member characteristics, considers multiple communication types, and situates groups in context.&quot;,&quot;issue&quot;:&quot;1&quot;,&quot;volume&quot;:&quot;52&quot;},&quot;isTemporary&quot;:false}]},{&quot;citationID&quot;:&quot;MENDELEY_CITATION_cd02c348-921a-4af3-8a03-1b8382546b92&quot;,&quot;properties&quot;:{&quot;noteIndex&quot;:0},&quot;isEdited&quot;:false,&quot;manualOverride&quot;:{&quot;isManuallyOverridden&quot;:false,&quot;citeprocText&quot;:&quot;(He and Hu, 2021)&quot;,&quot;manualOverrideText&quot;:&quot;&quot;},&quot;citationTag&quot;:&quot;MENDELEY_CITATION_v3_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&quot;,&quot;citationItems&quot;:[{&quot;id&quot;:&quot;424abeab-af2d-364a-b5bf-4088c51ca7ea&quot;,&quot;itemData&quot;:{&quot;type&quot;:&quot;article-journal&quot;,&quot;id&quot;:&quot;424abeab-af2d-364a-b5bf-4088c51ca7ea&quot;,&quot;title&quot;:&quot;The dynamic impacts of shared leadership and the transactive memory system on team performance: A longitudinal study&quot;,&quot;author&quot;:[{&quot;family&quot;:&quot;He&quot;,&quot;given&quot;:&quot;Hongwei&quot;,&quot;parse-names&quot;:false,&quot;dropping-particle&quot;:&quot;&quot;,&quot;non-dropping-particle&quot;:&quot;&quot;},{&quot;family&quot;:&quot;Hu&quot;,&quot;given&quot;:&quot;Yansong&quot;,&quot;parse-names&quot;:false,&quot;dropping-particle&quot;:&quot;&quot;,&quot;non-dropping-particle&quot;:&quot;&quot;}],&quot;container-title&quot;:&quot;Journal of Business Research&quot;,&quot;container-title-short&quot;:&quot;J Bus Res&quot;,&quot;DOI&quot;:&quot;10.1016/j.jbusres.2021.03.007&quot;,&quot;ISSN&quot;:&quot;01482963&quot;,&quot;issued&quot;:{&quot;date-parts&quot;:[[2021]]},&quot;abstract&quot;:&quot;This research examines how shared leadership affects team performance over time. We argue that shared leadership, conceptualized and measured as team members’ network density of mutual leadership and influence, affects team performance because it enhances the team's transactive memory system (TMS) – a system of distribution and retrieval of team members’ specialized knowledge. Based on a seven-wave longitudinal study, we developed a dynamic model to capture the mediation effect of TMS and the temporal effect of shared leadership and TMS on future team performance. With observations on the full life cycle of the teams participating in the project, we found that shared leadership had a positive effect on team performance and that TMS mediated this positive relationship. In addition, we found that the effect of shared leadership on team performance was stronger during the early stages of the team life cycle, and again TMS mediated this conditional effect.&quot;,&quot;volume&quot;:&quot;130&quot;},&quot;isTemporary&quot;:false}]},{&quot;citationID&quot;:&quot;MENDELEY_CITATION_789f6c0c-3c42-48df-86c9-295cd342b853&quot;,&quot;properties&quot;:{&quot;noteIndex&quot;:0},&quot;isEdited&quot;:false,&quot;manualOverride&quot;:{&quot;isManuallyOverridden&quot;:false,&quot;citeprocText&quot;:&quot;(Yan &lt;i&gt;et al.&lt;/i&gt;, 2021)&quot;,&quot;manualOverrideText&quot;:&quot;&quot;},&quot;citationTag&quot;:&quot;MENDELEY_CITATION_v3_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&quot;,&quot;citationItems&quot;:[{&quot;id&quot;:&quot;e57d78bc-5bd6-34f6-b88b-8b84d76b6faf&quot;,&quot;itemData&quot;:{&quot;type&quot;:&quot;article-journal&quot;,&quot;id&quot;:&quot;e57d78bc-5bd6-34f6-b88b-8b84d76b6faf&quot;,&quot;title&quot;:&quot;Communication in Transactive Memory Systems: A Review and Multidimensional Network Perspective&quot;,&quot;author&quot;:[{&quot;family&quot;:&quot;Yan&quot;,&quot;given&quot;:&quot;Bei&quot;,&quot;parse-names&quot;:false,&quot;dropping-particle&quot;:&quot;&quot;,&quot;non-dropping-particle&quot;:&quot;&quot;},{&quot;family&quot;:&quot;Hollingshead&quot;,&quot;given&quot;:&quot;Andrea B.&quot;,&quot;parse-names&quot;:false,&quot;dropping-particle&quot;:&quot;&quot;,&quot;non-dropping-particle&quot;:&quot;&quot;},{&quot;family&quot;:&quot;Alexander&quot;,&quot;given&quot;:&quot;Kristen S.&quot;,&quot;parse-names&quot;:false,&quot;dropping-particle&quot;:&quot;&quot;,&quot;non-dropping-particle&quot;:&quot;&quot;},{&quot;family&quot;:&quot;Cruz&quot;,&quot;given&quot;:&quot;Ignacio&quot;,&quot;parse-names&quot;:false,&quot;dropping-particle&quot;:&quot;&quot;,&quot;non-dropping-particle&quot;:&quot;&quot;},{&quot;family&quot;:&quot;Shaikh&quot;,&quot;given&quot;:&quot;Sonia Jawaid&quot;,&quot;parse-names&quot;:false,&quot;dropping-particle&quot;:&quot;&quot;,&quot;non-dropping-particle&quot;:&quot;&quot;}],&quot;container-title&quot;:&quot;Small Group Research&quot;,&quot;container-title-short&quot;:&quot;Small Group Res&quot;,&quot;DOI&quot;:&quot;10.1177/1046496420967764&quot;,&quot;ISSN&quot;:&quot;15528278&quot;,&quot;issued&quot;:{&quot;date-parts&quot;:[[2021]]},&quot;abstract&quot;:&quot;The comprehensive review synthesizes 64 empirical studies on communication and transactive memory systems (TMS). The results reveal that (a) a TMS forms through communication about expertise; (b) as a TMS develops, communication to allocate information and coordinate retrieval increases, promoting information exchange; and (c) groups update their TMS through communicative learning. However, direct interpersonal communication is not necessary for TMS development or utilization. Nor do high-quality information-sharing processes always occur within developed TMS structures. For future research, we propose a multidimensional network approach to TMS that incorporates technologies, addresses member characteristics, considers multiple communication types, and situates groups in context.&quot;,&quot;issue&quot;:&quot;1&quot;,&quot;volume&quot;:&quot;52&quot;},&quot;isTemporary&quot;:false}]},{&quot;citationID&quot;:&quot;MENDELEY_CITATION_592ff2c6-8313-4fdd-bffc-2d65c76830a4&quot;,&quot;properties&quot;:{&quot;noteIndex&quot;:0},&quot;isEdited&quot;:false,&quot;manualOverride&quot;:{&quot;isManuallyOverridden&quot;:false,&quot;citeprocText&quot;:&quot;(Gino &lt;i&gt;et al.&lt;/i&gt;, 2010)&quot;,&quot;manualOverrideText&quot;:&quot;&quot;},&quot;citationTag&quot;:&quot;MENDELEY_CITATION_v3_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&quot;,&quot;citationItems&quot;:[{&quot;id&quot;:&quot;b75e850f-10cc-398f-92c4-bceaaa1664f0&quot;,&quot;itemData&quot;:{&quot;type&quot;:&quot;article-journal&quot;,&quot;id&quot;:&quot;b75e850f-10cc-398f-92c4-bceaaa1664f0&quot;,&quot;title&quot;:&quot;First, get your feet wet: The effects of learning from direct and indirect experience on team creativity&quot;,&quot;author&quot;:[{&quot;family&quot;:&quot;Gino&quot;,&quot;given&quot;:&quot;Francesca&quot;,&quot;parse-names&quot;:false,&quot;dropping-particle&quot;:&quot;&quot;,&quot;non-dropping-particle&quot;:&quot;&quot;},{&quot;family&quot;:&quot;Argote&quot;,&quot;given&quot;:&quot;Linda&quot;,&quot;parse-names&quot;:false,&quot;dropping-particle&quot;:&quot;&quot;,&quot;non-dropping-particle&quot;:&quot;&quot;},{&quot;family&quot;:&quot;Miron-Spektor&quot;,&quot;given&quot;:&quot;Ella&quot;,&quot;parse-names&quot;:false,&quot;dropping-particle&quot;:&quot;&quot;,&quot;non-dropping-particle&quot;:&quot;&quot;},{&quot;family&quot;:&quot;Todorova&quot;,&quot;given&quot;:&quot;Gergana&quot;,&quot;parse-names&quot;:false,&quot;dropping-particle&quot;:&quot;&quot;,&quot;non-dropping-particle&quot;:&quot;&quot;}],&quot;container-title&quot;:&quot;Organizational Behavior and Human Decision Processes&quot;,&quot;container-title-short&quot;:&quot;Organ Behav Hum Decis Process&quot;,&quot;DOI&quot;:&quot;10.1016/j.obhdp.2009.11.002&quot;,&quot;ISSN&quot;:&quot;07495978&quot;,&quot;issued&quot;:{&quot;date-parts&quot;:[[2010]]},&quot;abstract&quot;:&quot;How does prior experience influence team creativity? We address this question by examining the effects of task experience acquired directly and task experience acquired vicariously from others on team creativity in a product-development task. Across three laboratory studies, we find that direct task experience leads to higher levels of team creativity and more divergent products than indirect task experience. Moreover, our results show that the difference in team creativity between direct and indirect task experience persists over time. Finally, our findings demonstrate that transactive memory systems fully mediate the effect of direct task experience on team creativity. Teams who acquired task experience directly are more creative because they develop better transactive memory systems than teams who acquired experience vicariously. We discuss how our findings contribute to understanding the effects of prior experience on team creativity, and the role of transactive memory systems in creative tasks. © 2009 Elsevier Inc. All rights reserved.&quot;,&quot;issue&quot;:&quot;2&quot;,&quot;volume&quot;:&quot;111&quot;},&quot;isTemporary&quot;:false}]},{&quot;citationID&quot;:&quot;MENDELEY_CITATION_e2a092b4-acdc-4cf3-bebd-dd1e55fbc27f&quot;,&quot;properties&quot;:{&quot;noteIndex&quot;:0},&quot;isEdited&quot;:false,&quot;manualOverride&quot;:{&quot;isManuallyOverridden&quot;:false,&quot;citeprocText&quot;:&quot;(Cabeza-Pullés &lt;i&gt;et al.&lt;/i&gt;, 2018)&quot;,&quot;manualOverrideText&quot;:&quot;&quot;},&quot;citationTag&quot;:&quot;MENDELEY_CITATION_v3_eyJjaXRhdGlvbklEIjoiTUVOREVMRVlfQ0lUQVRJT05fZTJhMDkyYjQtYWNkYy00Y2YzLWJlYmQtZGQxZTU1ZmJjMjdmIiwicHJvcGVydGllcyI6eyJub3RlSW5kZXgiOjB9LCJpc0VkaXRlZCI6ZmFsc2UsIm1hbnVhbE92ZXJyaWRlIjp7ImlzTWFudWFsbHlPdmVycmlkZGVuIjpmYWxzZSwiY2l0ZXByb2NUZXh0IjoiKENhYmV6YS1QdWxsw6lzIDxpPmV0IGFsLjwvaT4sIDIwMTgpIiwibWFudWFsT3ZlcnJpZGVUZXh0IjoiIn0sImNpdGF0aW9uSXRlbXMiOlt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1dfQ==&quot;,&quot;citationItems&quot;:[{&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citationID&quot;:&quot;MENDELEY_CITATION_868d966a-f13d-4934-9c9b-ee7ea0625003&quot;,&quot;properties&quot;:{&quot;noteIndex&quot;:0},&quot;isEdited&quot;:false,&quot;manualOverride&quot;:{&quot;isManuallyOverridden&quot;:false,&quot;citeprocText&quot;:&quot;(Akgun &lt;i&gt;et al.&lt;/i&gt;, 2006)&quot;,&quot;manualOverrideText&quot;:&quot;&quot;},&quot;citationTag&quot;:&quot;MENDELEY_CITATION_v3_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&quot;,&quot;citationItems&quot;:[{&quot;id&quot;:&quot;b80a6abe-f6f2-3f6b-8cc2-df89e1bc52f1&quot;,&quot;itemData&quot;:{&quot;type&quot;:&quot;article-journal&quot;,&quot;id&quot;:&quot;b80a6abe-f6f2-3f6b-8cc2-df89e1bc52f1&quot;,&quot;title&quot;:&quot;Transactive Memory System in New Product Development Teams&quot;,&quot;author&quot;:[{&quot;family&quot;:&quot;Akgun&quot;,&quot;given&quot;:&quot;A. E.&quot;,&quot;parse-names&quot;:false,&quot;dropping-particle&quot;:&quot;&quot;,&quot;non-dropping-particle&quot;:&quot;&quot;},{&quot;family&quot;:&quot;Byrne&quot;,&quot;given&quot;:&quot;J. C.&quot;,&quot;parse-names&quot;:false,&quot;dropping-particle&quot;:&quot;&quot;,&quot;non-dropping-particle&quot;:&quot;&quot;},{&quot;family&quot;:&quot;Keskin&quot;,&quot;given&quot;:&quot;H.,&quot;,&quot;parse-names&quot;:false,&quot;dropping-particle&quot;:&quot;&quot;,&quot;non-dropping-particle&quot;:&quot;&quot;},{&quot;family&quot;:&quot;Lynn&quot;,&quot;given&quot;:&quot;G. S.&quot;,&quot;parse-names&quot;:false,&quot;dropping-particle&quot;:&quot;&quot;,&quot;non-dropping-particle&quot;:&quot;&quot;}],&quot;container-title&quot;:&quot;IEEE Transactions on Engineering Management&quot;,&quot;issued&quot;:{&quot;date-parts&quot;:[[2006]]},&quot;page&quot;:&quot;95-111&quot;,&quot;issue&quot;:&quot;1&quot;,&quot;volume&quot;:&quot;53&quot;,&quot;container-title-short&quot;:&quot;IEEE Trans Eng Manag&quot;},&quot;isTemporary&quot;:false}]},{&quot;citationID&quot;:&quot;MENDELEY_CITATION_ed7d74c0-55a0-413a-85bb-0112c7a30226&quot;,&quot;properties&quot;:{&quot;noteIndex&quot;:0},&quot;isEdited&quot;:false,&quot;manualOverride&quot;:{&quot;isManuallyOverridden&quot;:false,&quot;citeprocText&quot;:&quot;(Heavey and Simsek, 2017)&quot;,&quot;manualOverrideText&quot;:&quot;&quot;},&quot;citationTag&quot;:&quot;MENDELEY_CITATION_v3_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&quot;,&quot;citationItems&quot;:[{&quot;id&quot;:&quot;503e9d23-f4ea-3431-9575-cfbc8f01d1a1&quot;,&quot;itemData&quot;:{&quot;type&quot;:&quot;article-journal&quot;,&quot;id&quot;:&quot;503e9d23-f4ea-3431-9575-cfbc8f01d1a1&quot;,&quot;title&quot;:&quot;Distributed Cognition in Top Management Teams and Organizational Ambidexterity: The Influence of Transactive Memory Systems&quot;,&quot;author&quot;:[{&quot;family&quot;:&quot;Heavey&quot;,&quot;given&quot;:&quot;Ciaran&quot;,&quot;parse-names&quot;:false,&quot;dropping-particle&quot;:&quot;&quot;,&quot;non-dropping-particle&quot;:&quot;&quot;},{&quot;family&quot;:&quot;Simsek&quot;,&quot;given&quot;:&quot;Zeki&quot;,&quot;parse-names&quot;:false,&quot;dropping-particle&quot;:&quot;&quot;,&quot;non-dropping-particle&quot;:&quot;&quot;}],&quot;container-title&quot;:&quot;Journal of Management&quot;,&quot;container-title-short&quot;:&quot;J Manage&quot;,&quot;DOI&quot;:&quot;10.1177/0149206314545652&quot;,&quot;ISSN&quot;:&quot;15571211&quot;,&quot;issued&quot;:{&quot;date-parts&quot;:[[2017]]},&quot;abstract&quot;:&quot;How can a firm develop, distribute, and use knowledge more effectively and efficiently in ways that increase its ability to pursue an ambidextrous orientation? Synthesizing insights from social cognition and upper-echelons perspectives, we offer a new theoretical vantage point that brings the role of top management teams’ cognitive structure to the fore and, in particular, the enabling influence of transactive memory systems. We argue that transactive memory provides a top management team with a system for generating, distributing, and integrating knowledge based on members’ specific areas of expertise in ways that increase its ability to both differentiate and integrate strategic agendas for ambidexterity. From a multisource study of top management teams in a sample of technology-based small-to-medium-sized firms, we find that while top management teams with well-developed transactive memory systems are able to pursue an ambidextrous orientation, the impact of transactive memory is also shaped by diverse organizational experience and functional expertise within these teams. We discuss the scope and significance of these findings for theory, future research, and managerial practice.&quot;,&quot;issue&quot;:&quot;3&quot;,&quot;volume&quot;:&quot;43&quot;},&quot;isTemporary&quot;:false}]},{&quot;citationID&quot;:&quot;MENDELEY_CITATION_90e8b72a-2ecf-4b77-bf4b-7ccf0787c6e4&quot;,&quot;properties&quot;:{&quot;noteIndex&quot;:0},&quot;isEdited&quot;:false,&quot;manualOverride&quot;:{&quot;isManuallyOverridden&quot;:false,&quot;citeprocText&quot;:&quot;(Cabeza-Pullés &lt;i&gt;et al.&lt;/i&gt;, 2018; Sáiz-Pardo &lt;i&gt;et al.&lt;/i&gt;, 2021)&quot;,&quot;manualOverrideText&quot;:&quot;&quot;},&quot;citationTag&quot;:&quot;MENDELEY_CITATION_v3_eyJjaXRhdGlvbklEIjoiTUVOREVMRVlfQ0lUQVRJT05fOTBlOGI3MmEtMmVjZi00Yjc3LWJmNGItN2NjZjA3ODdjNmU0IiwicHJvcGVydGllcyI6eyJub3RlSW5kZXgiOjB9LCJpc0VkaXRlZCI6ZmFsc2UsIm1hbnVhbE92ZXJyaWRlIjp7ImlzTWFudWFsbHlPdmVycmlkZGVuIjpmYWxzZSwiY2l0ZXByb2NUZXh0IjoiKENhYmV6YS1QdWxsw6lzIDxpPmV0IGFsLjwvaT4sIDIwMTg7IFPDoWl6LVBhcmRvIDxpPmV0IGFsLjwvaT4sIDIwMjEpIiwibWFudWFsT3ZlcnJpZGVUZXh0IjoiIn0sImNpdGF0aW9uSXRlbXMiOlt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&quot;,&quot;citationItems&quot;:[{&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id&quot;:&quot;de9cf72b-4f18-386b-baee-f14dfa3e77c5&quot;,&quot;itemData&quot;:{&quot;type&quot;:&quot;article-journal&quot;,&quot;id&quot;:&quot;de9cf72b-4f18-386b-baee-f14dfa3e77c5&quot;,&quot;title&quot;:&quot;Transactive memory systems mediation role in the relationship between motivation and internal knowledge transfers in a military environment&quot;,&quot;author&quot;:[{&quot;family&quot;:&quot;Sáiz-Pardo&quot;,&quot;given&quot;:&quot;Manuel&quot;,&quot;parse-names&quot;:false,&quot;dropping-particle&quot;:&quot;&quot;,&quot;non-dropping-particle&quot;:&quot;&quot;},{&quot;family&quot;:&quot;Haro Domínguez&quot;,&quot;given&quot;:&quot;Maria Carmen&quot;,&quot;parse-names&quot;:false,&quot;dropping-particle&quot;:&quot;&quot;,&quot;non-dropping-particle&quot;:&quot;&quot;},{&quot;family&quot;:&quot;Molina&quot;,&quot;given&quot;:&quot;Luis M.&quot;,&quot;parse-names&quot;:false,&quot;dropping-particle&quot;:&quot;&quot;,&quot;non-dropping-particle&quot;:&quot;&quot;}],&quot;container-title&quot;:&quot;Journal of Knowledge Management&quot;,&quot;DOI&quot;:&quot;10.1108/JKM-10-2020-0777&quot;,&quot;ISSN&quot;:&quot;17587484&quot;,&quot;issued&quot;:{&quot;date-parts&quot;:[[2021]]},&quot;abstract&quot;:&quot;Purpose: The relationship between motivation at work and internal knowledge transfers (IKTs) is an important topic in the knowledge management literature, but evidence on the topic is contradictory. This study aims to analyze the mediating role of transactive memory systems (TMSs) in this relationship. Design/methodology/approach: Data were obtained from 208 military knowledge workers (analysts) from a large European army. Findings: The results indicate that intrinsic and identified motivation positively affect IKTs, although fully mediated by the TMS. Introjected motivation, in contrast, has only a slightly significant direct influence and external motivation has no significant effect. As individual motivation is insufficient to speed up knowledge transfer, this paper proposes the solution of implementing a TMS, which generates trust and improves coordination among group members. Originality/value: This study’s originality stems from both its context and the problem tackled. The context analyzed is the military, a group that has received very little attention in the field of management and business. Individual motivation in job performance has also received little study in a military context and even less research has related individual motivation to IKTs. To supplement the scarcity of existing studies and resolve the possible difficulties identified concerning IKT in the military, this study proposes to analyze the mediating effect of a TMS on the relationship between individual motivation to perform one’s job and IKTs.&quot;,&quot;issue&quot;:&quot;10&quot;,&quot;volume&quot;:&quot;25&quot;,&quot;container-title-short&quot;:&quot;&quot;},&quot;isTemporary&quot;:false}]},{&quot;citationID&quot;:&quot;MENDELEY_CITATION_979bfc89-0948-4d1f-b11b-042fb9757fd5&quot;,&quot;properties&quot;:{&quot;noteIndex&quot;:0},&quot;isEdited&quot;:false,&quot;manualOverride&quot;:{&quot;isManuallyOverridden&quot;:false,&quot;citeprocText&quot;:&quot;(Panagiotopoulos &lt;i&gt;et al.&lt;/i&gt;, 2019)&quot;,&quot;manualOverrideText&quot;:&quot;&quot;},&quot;citationTag&quot;:&quot;MENDELEY_CITATION_v3_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&quot;,&quot;citationItems&quot;:[{&quot;id&quot;:&quot;0bf9f3ee-f6f2-32b4-88c8-81961e9bc9ca&quot;,&quot;itemData&quot;:{&quot;type&quot;:&quot;article&quot;,&quot;id&quot;:&quot;0bf9f3ee-f6f2-32b4-88c8-81961e9bc9ca&quot;,&quot;title&quot;:&quot;Public value creation in digital government&quot;,&quot;author&quot;:[{&quot;family&quot;:&quot;Panagiotopoulos&quot;,&quot;given&quot;:&quot;Panos&quot;,&quot;parse-names&quot;:false,&quot;dropping-particle&quot;:&quot;&quot;,&quot;non-dropping-particle&quot;:&quot;&quot;},{&quot;family&quot;:&quot;Klievink&quot;,&quot;given&quot;:&quot;Bram&quot;,&quot;parse-names&quot;:false,&quot;dropping-particle&quot;:&quot;&quot;,&quot;non-dropping-particle&quot;:&quot;&quot;},{&quot;family&quot;:&quot;Cordella&quot;,&quot;given&quot;:&quot;Antonio&quot;,&quot;parse-names&quot;:false,&quot;dropping-particle&quot;:&quot;&quot;,&quot;non-dropping-particle&quot;:&quot;&quot;}],&quot;container-title&quot;:&quot;Government Information Quarterly&quot;,&quot;container-title-short&quot;:&quot;Gov Inf Q&quot;,&quot;DOI&quot;:&quot;10.1016/j.giq.2019.101421&quot;,&quot;ISSN&quot;:&quot;0740624X&quot;,&quot;issued&quot;:{&quot;date-parts&quot;:[[2019]]},&quot;abstract&quot;:&quot;Public value theory offers innovative ways to plan, design, and implement digital government initiatives. The theory has gained the attention of researchers due to its powerful proposition that shifts the focus of public sector management from internal efficiency to value creation processes that occur outside the organization. While public value creation has become the expectation that digital government initiatives have to fulfil, there is lack of theoretical clarity on what public value means and on how digital technologies can contribute to its creation. The special issue presents a collection of six papers that provide new insights on how digital technologies support public value creation. Building on their contributions, the editorial note conceptualizes the realm of public value creation by highlighting: (1) the integrated nature of public value creation supported by digital government implementations rather than enhancing the values provided by individual technologies or innovations, (2) how the outcome of public value creation is reflected in the combined consumption of the various services enabled by technologies and (3) how public value creation is enabled by organizational capabilities and configurations.&quot;,&quot;issue&quot;:&quot;4&quot;,&quot;volume&quot;:&quot;36&quot;},&quot;isTemporary&quot;:false}]},{&quot;citationID&quot;:&quot;MENDELEY_CITATION_c1604485-0591-458a-b4d9-e38641939046&quot;,&quot;properties&quot;:{&quot;noteIndex&quot;:0},&quot;isEdited&quot;:false,&quot;manualOverride&quot;:{&quot;isManuallyOverridden&quot;:false,&quot;citeprocText&quot;:&quot;(Rogers, 1995)&quot;,&quot;manualOverrideText&quot;:&quot;&quot;},&quot;citationTag&quot;:&quot;MENDELEY_CITATION_v3_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&quot;,&quot;citationItems&quot;:[{&quot;id&quot;:&quot;0132dbfb-c11c-3853-a74b-ecc1ac095374&quot;,&quot;itemData&quot;:{&quot;type&quot;:&quot;book&quot;,&quot;id&quot;:&quot;0132dbfb-c11c-3853-a74b-ecc1ac095374&quot;,&quot;title&quot;:&quot;Diffusion of Innovations&quot;,&quot;author&quot;:[{&quot;family&quot;:&quot;Rogers&quot;,&quot;given&quot;:&quot;Everett M.&quot;,&quot;parse-names&quot;:false,&quot;dropping-particle&quot;:&quot;&quot;,&quot;non-dropping-particle&quot;:&quot;&quot;}],&quot;container-title&quot;:&quot;Die Diffusion von Innovationen in der Telekommunikation&quot;,&quot;accessed&quot;:{&quot;date-parts&quot;:[[2024,5,19]]},&quot;ISBN&quot;:&quot;0-02-926650-5 AACR2&quot;,&quot;URL&quot;:&quot;https://link.springer.com/chapter/10.1007/978-3-642-79868-9_2&quot;,&quot;issued&quot;:{&quot;date-parts&quot;:[[1995]]},&quot;publisher-place&quot;:&quot;Ne York&quot;,&quot;number-of-pages&quot;:&quot;12&quot;,&quot;abstract&quot;:&quot;The purpose of this essay is to explain the main elements in the diffusion of innovations model, and to apply them to the special case of the diffusion of new telecommunications technologies like fax, E-mail, mobile telephones, INTERNET, and others.&quot;,&quot;publisher&quot;:&quot;Springer, Berlin, Heidelberg&quot;},&quot;isTemporary&quot;:false}]},{&quot;citationID&quot;:&quot;MENDELEY_CITATION_d0a4ca1e-0413-4e10-add3-4e3117870136&quot;,&quot;properties&quot;:{&quot;noteIndex&quot;:0},&quot;isEdited&quot;:false,&quot;manualOverride&quot;:{&quot;isManuallyOverridden&quot;:false,&quot;citeprocText&quot;:&quot;(Cooper and Zmud, 1990; Fichman and Kemerer, 1997; Ramamurthy &lt;i&gt;et al.&lt;/i&gt;, 1999; Ranganathan &lt;i&gt;et al.&lt;/i&gt;, 2004)&quot;,&quot;manualOverrideText&quot;:&quot;&quot;},&quot;citationTag&quot;:&quot;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&quot;,&quot;citationItems&quot;:[{&quot;id&quot;:&quot;090e3572-a940-3f44-899a-dd0aca409ed2&quot;,&quot;itemData&quot;:{&quot;type&quot;:&quot;article-journal&quot;,&quot;id&quot;:&quot;090e3572-a940-3f44-899a-dd0aca409ed2&quot;,&quot;title&quot;:&quot;Assimilation and diffusion of Web technologies in supply-chain management: An examination of key drivers and performance impacts&quot;,&quot;author&quot;:[{&quot;family&quot;:&quot;Ranganathan&quot;,&quot;given&quot;:&quot;C.&quot;,&quot;parse-names&quot;:false,&quot;dropping-particle&quot;:&quot;&quot;,&quot;non-dropping-particle&quot;:&quot;&quot;},{&quot;family&quot;:&quot;Dhaliwal&quot;,&quot;given&quot;:&quot;Jasbir S.&quot;,&quot;parse-names&quot;:false,&quot;dropping-particle&quot;:&quot;&quot;,&quot;non-dropping-particle&quot;:&quot;&quot;},{&quot;family&quot;:&quot;Teo&quot;,&quot;given&quot;:&quot;Thompson S.H.&quot;,&quot;parse-names&quot;:false,&quot;dropping-particle&quot;:&quot;&quot;,&quot;non-dropping-particle&quot;:&quot;&quot;}],&quot;container-title&quot;:&quot;International Journal of Electronic Commerce&quot;,&quot;DOI&quot;:&quot;10.1080/10864415.2004.11044319&quot;,&quot;ISSN&quot;:&quot;10864415&quot;,&quot;issued&quot;:{&quot;date-parts&quot;:[[2004]]},&quot;abstract&quot;:&quot;A key reason for the popularity of integrated supply-chain management (SCM) is that Web technologies have made supply-chain coordination a viable managerial and strategic option. Building on research in the areas of management information science, supply chains, and organizational innovation, this study explores the use of Web technologies for organizational SCM. Based on an extensive survey of North American organizations, it investigates the assimilation of Web technology systems into internal supply-chain functions and their external diffusion into interorganizational supply-chain networks, and also explores the relevant environmental determinants. The findings suggest that internal assimilation and external diffusion of Web technologies both significantly affect the benefits realized by SCM. Supplier interdependence and information technology (IT) intensity are important environmental factors affecting external diffusion. Organizational factors, such as centralization and formalization of the IT unit structure and high levels of managerial IT knowledge, are significant drivers of Web technology assimilation in the SCM function. © 2004 M.E. Sharpe, Inc. All rights reserved.&quot;,&quot;issue&quot;:&quot;1&quot;,&quot;volume&quot;:&quot;9&quot;,&quot;container-title-short&quot;:&quot;&quot;},&quot;isTemporary&quot;:false},{&quot;id&quot;:&quot;04ed4dab-d210-36e8-9862-8757a29c8bf2&quot;,&quot;itemData&quot;:{&quot;type&quot;:&quot;article&quot;,&quot;id&quot;:&quot;04ed4dab-d210-36e8-9862-8757a29c8bf2&quot;,&quot;title&quot;:&quot;The assimilation of software process innovations: An organizational learning perspective&quot;,&quot;author&quot;:[{&quot;family&quot;:&quot;Fichman&quot;,&quot;given&quot;:&quot;Robert G.&quot;,&quot;parse-names&quot;:false,&quot;dropping-particle&quot;:&quot;&quot;,&quot;non-dropping-particle&quot;:&quot;&quot;},{&quot;family&quot;:&quot;Kemerer&quot;,&quot;given&quot;:&quot;Chris F.&quot;,&quot;parse-names&quot;:false,&quot;dropping-particle&quot;:&quot;&quot;,&quot;non-dropping-particle&quot;:&quot;&quot;}],&quot;container-title&quot;:&quot;Management Science&quot;,&quot;container-title-short&quot;:&quot;Manage Sci&quot;,&quot;DOI&quot;:&quot;10.1287/mnsc.43.10.1345&quot;,&quot;ISSN&quot;:&quot;00251909&quot;,&quot;issued&quot;:{&quot;date-parts&quot;:[[1997]]},&quot;abstract&quot;:&quot;The burden of organizational learning surrounding software process innovations (SPIs) - and complex organizational technologies in general - creates a \&quot;knowledge barrier\&quot; that inhibits diffusion. Attewell (1992) has suggested that many organizations will defer adoption until knowledge barriers have been sufficiently lowered; however, this leaves open the question of which organizations should be more likely to innovate, even in face of high knowledge barriers. It is proposed here that organizations will innovate in the presence of knowledge barriers when the burden of organizational learning is effectively lower, either because much of the required know-how already exists within the organization, or because such knowledge can be acquired more easily or more economically. Specifically, it is hypothesized that organizations will have a greater propensity to initiate and sustain the assimilation of SPIs when they have a greater scale of activities over which learning costs can be spread (learning-related scale), more extensive existing knowledge related to the focal innovation (related knowledge), and a greater diversity of technical knowledge and activities (diversity). An empirical study using data on the assimilation of object-oriented programming languages (OOPLs) by 608 information technology organizations strongly confirmed the importance of the three hypothesized factors in explaining the assimilation of OOPLs.&quot;,&quot;issue&quot;:&quot;10&quot;,&quot;volume&quot;:&quot;43&quot;},&quot;isTemporary&quot;:false},{&quot;id&quot;:&quot;e9927640-b06e-385f-9089-a7a5d9dd2624&quot;,&quot;itemData&quot;:{&quot;type&quot;:&quot;article-journal&quot;,&quot;id&quot;:&quot;e9927640-b06e-385f-9089-a7a5d9dd2624&quot;,&quot;title&quot;:&quot;Information Technology Implementation Research: A Technological Diffusion Approach&quot;,&quot;author&quot;:[{&quot;family&quot;:&quot;Cooper&quot;,&quot;given&quot;:&quot;Randolph B.&quot;,&quot;parse-names&quot;:false,&quot;dropping-particle&quot;:&quot;&quot;,&quot;non-dropping-particle&quot;:&quot;&quot;},{&quot;family&quot;:&quot;Zmud&quot;,&quot;given&quot;:&quot;Robert W.&quot;,&quot;parse-names&quot;:false,&quot;dropping-particle&quot;:&quot;&quot;,&quot;non-dropping-particle&quot;:&quot;&quot;}],&quot;container-title&quot;:&quot;Management Science&quot;,&quot;container-title-short&quot;:&quot;Manage Sci&quot;,&quot;DOI&quot;:&quot;10.1287/mnsc.36.2.123&quot;,&quot;ISSN&quot;:&quot;0025-1909&quot;,&quot;issued&quot;:{&quot;date-parts&quot;:[[1990]]},&quot;abstract&quot;:&quot;Based on the innovation and technological diffusion literatures, promising research questions concerning the implementation of a production and inventory control information system (material requirements planning: MRP) are identified and empirically examined. These questions focus on the interaction of managerial tasks with the information technology and the resulting effect on the adoption and infusion of that technology.Using a random sample of manufacturing firms across the United States, we find that this interaction does indeed affect the adoption of MRP, though it does not seem to affect MRP infusion. These results support the notion that though rational decision models may be useful in explaining information technology adoption, political and learning models may be more useful when examining infusion.&quot;,&quot;issue&quot;:&quot;2&quot;,&quot;volume&quot;:&quot;36&quot;},&quot;isTemporary&quot;:false},{&quot;id&quot;:&quot;373355be-bcd8-333d-ad4c-586e23436af8&quot;,&quot;itemData&quot;:{&quot;type&quot;:&quot;article-journal&quot;,&quot;id&quot;:&quot;373355be-bcd8-333d-ad4c-586e23436af8&quot;,&quot;title&quot;:&quot;Organizational and Interorganizational Determinants of EDI Diffusion and Organizational Performance: A Causal Model&quot;,&quot;author&quot;:[{&quot;family&quot;:&quot;Ramamurthy&quot;,&quot;given&quot;:&quot;K.&quot;,&quot;parse-names&quot;:false,&quot;dropping-particle&quot;:&quot;&quot;,&quot;non-dropping-particle&quot;:&quot;&quot;},{&quot;family&quot;:&quot;Premkumar&quot;,&quot;given&quot;:&quot;G.&quot;,&quot;parse-names&quot;:false,&quot;dropping-particle&quot;:&quot;&quot;,&quot;non-dropping-particle&quot;:&quot;&quot;},{&quot;family&quot;:&quot;Crum&quot;,&quot;given&quot;:&quot;Michael R.&quot;,&quot;parse-names&quot;:false,&quot;dropping-particle&quot;:&quot;&quot;,&quot;non-dropping-particle&quot;:&quot;&quot;}],&quot;container-title&quot;:&quot;Journal of Organizational Computing and Electronic Commerce&quot;,&quot;DOI&quot;:&quot;10.1207/S153277440904_2&quot;,&quot;ISSN&quot;:&quot;10919392&quot;,&quot;issued&quot;:{&quot;date-parts&quot;:[[1999]]},&quot;abstract&quot;:&quot;Electronic data interchange (EDI), a specific form of interorganizational systems, has the potential to significantly influence business operations and the exchange of business documents in a number of industries and to provide substantive tangible and intangible benefits to the participating firms. However, successful implementation and diffusion of these systems innovations requires the cooperation and commitment of all participating member firms. A number of interorganizational as well as internal, organization-specific factors can influence both the extent to which EDI is diffused and used and the level of subsequent benefits that accrue to the firms. Research from sociopolitical process framework in marketing, organizational theory, innovation theory, use of information technology for competitive advantage, and information systems (IS) implementation was used to identify 3 interorganizational variables (customer support, customer expertise, competitive pressure) and 4 organizational variables (internal support, EDI's benefits potential, EDI compatibility, resource intensity). In this study, we develop a multidimensional measure for EDI diffusion to capture both external integration and internal integration. We then examine the influence of these 7 variables on the extent to which EDI adopter firms pursue diffusion and whether more diffusion leads to superior organizational-level outcomes. Two senior executives (the chief executive officer and a senior manager responsible for the IS function or EDI) from 83 firms in the motor carrier industry participated in a field survey. The results from a structural equation model (SEM), developed using LISREL, provide quite a strong support for the hypothesized relations. All 4 organizational variables and 2 of the 3 interorganizational variables (customer support and competitive pressure) influence EDI diffusion. The results also indicate that external integration dimension of diffusion enables adopter firms to achieve improved operational and market-oriented performance, whereas internal integration contributes only to operational performance.&quot;,&quot;issue&quot;:&quot;4&quot;,&quot;volume&quot;:&quot;9&quot;,&quot;container-title-short&quot;:&quot;&quot;},&quot;isTemporary&quot;:false}]},{&quot;citationID&quot;:&quot;MENDELEY_CITATION_6dde35c6-c5a2-4c28-be25-1fc4f35fc813&quot;,&quot;properties&quot;:{&quot;noteIndex&quot;:0},&quot;isEdited&quot;:false,&quot;manualOverride&quot;:{&quot;isManuallyOverridden&quot;:false,&quot;citeprocText&quot;:&quot;(Fiedler &lt;i&gt;et al.&lt;/i&gt;, 1996; Zhu and Kraemer, 2005)&quot;,&quot;manualOverrideText&quot;:&quot;&quot;},&quot;citationTag&quot;:&quot;MENDELEY_CITATION_v3_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&quot;,&quot;citationItems&quot;:[{&quot;id&quot;:&quot;9912ead2-09a7-3594-8ec8-658a29b68403&quot;,&quot;itemData&quot;:{&quot;type&quot;:&quot;article-journal&quot;,&quot;id&quot;:&quot;9912ead2-09a7-3594-8ec8-658a29b68403&quot;,&quot;title&quot;:&quot;An Empirically Derived Taxonomy of Information Technology Structure and Its Relationship to Organizational Structure&quot;,&quot;author&quot;:[{&quot;family&quot;:&quot;Fiedler&quot;,&quot;given&quot;:&quot;Kirk Dean&quot;,&quot;parse-names&quot;:false,&quot;dropping-particle&quot;:&quot;&quot;,&quot;non-dropping-particle&quot;:&quot;&quot;},{&quot;family&quot;:&quot;Grover&quot;,&quot;given&quot;:&quot;Varun&quot;,&quot;parse-names&quot;:false,&quot;dropping-particle&quot;:&quot;&quot;,&quot;non-dropping-particle&quot;:&quot;&quot;},{&quot;family&quot;:&quot;Teng&quot;,&quot;given&quot;:&quot;James T.C.&quot;,&quot;parse-names&quot;:false,&quot;dropping-particle&quot;:&quot;&quot;,&quot;non-dropping-particle&quot;:&quot;&quot;}],&quot;container-title&quot;:&quot;Journal of Management Information Systems&quot;,&quot;DOI&quot;:&quot;10.1080/07421222.1996.11518110&quot;,&quot;ISSN&quot;:&quot;07421222&quot;,&quot;issued&quot;:{&quot;date-parts&quot;:[[1996]]},&quot;abstract&quot;:&quot;This study empirically develops a taxonomy that has implications for matching information technology (IT) and organizational structures. The taxonomy of IT structure is based on the degree of centralization of computer processing, capability to support communications, and the ability to share resources. By using a multistep cluster analysis, both the membership and number of groups are derived from the responses of 313 firms. Four IT structures are identified: centralized (centralized processing, low communication, low sharing), decentralized (decentralized processing, low communication, low sharing), centralized cooperative (centralized processing, high communication, high sharing), and distributed cooperative computing (decentralized processing, high communication, high sharing). Centralized computing is related to functional organizational forms with low integration and centralized decision making. Decentralized computing is related to product organizational forms with decentralized decision making. Centralized cooperative computing is related to functional organizational forms with high integration. Distributed cooperative computing is related to both matrix and product organizational forms with high integration. The ability to identify and understand the implications of IT structure is of critical importance to both academic and management practitioners.&quot;,&quot;issue&quot;:&quot;1&quot;,&quot;volume&quot;:&quot;13&quot;,&quot;container-title-short&quot;:&quot;&quot;},&quot;isTemporary&quot;:false},{&quot;id&quot;:&quot;8a9c8773-60b4-3f5f-982d-a63611dafd9d&quot;,&quot;itemData&quot;:{&quot;type&quot;:&quot;article&quot;,&quot;id&quot;:&quot;8a9c8773-60b4-3f5f-982d-a63611dafd9d&quot;,&quot;title&quot;:&quot;Post-adoption variations in usage and value of e-business by organizations: Cross-country evidence from the retail industry&quot;,&quot;author&quot;:[{&quot;family&quot;:&quot;Zhu&quot;,&quot;given&quot;:&quot;Kevin&quot;,&quot;parse-names&quot;:false,&quot;dropping-particle&quot;:&quot;&quot;,&quot;non-dropping-particle&quot;:&quot;&quot;},{&quot;family&quot;:&quot;Kraemer&quot;,&quot;given&quot;:&quot;Kenneth L.&quot;,&quot;parse-names&quot;:false,&quot;dropping-particle&quot;:&quot;&quot;,&quot;non-dropping-particle&quot;:&quot;&quot;}],&quot;container-title&quot;:&quot;Information Systems Research&quot;,&quot;DOI&quot;:&quot;10.1287/isre.1050.0045&quot;,&quot;ISSN&quot;:&quot;10477047&quot;,&quot;issued&quot;:{&quot;date-parts&quot;:[[2005]]},&quot;abstract&quot;:&quot;Grounded in the innovation diffusion literature and the resource-based theory, this paper develops an integrative research model for assessing the diffusion and consequence of e-business at the firm level. Unlike the typical focus on adoption as found in the literature, we focus on postadoption stages, that is, actual usage and value creation. The model thus moves beyond dichotomous \&quot;adoption versus nonadoption\&quot; and accounts for the \&quot;missing link\&quot; - actual usage - as a critical stage of value creation. The model links technological, organizational, and environmental factors to e-business use and value, based on which a series of hypotheses are developed. The theoretical model is tested by using structural equation modeling on a dataset of 624 firms across 10 countries in the retail industry. To probe deeper into whether e-business use and value are influenced by economic environments, two subsamples from developed and developing countries are compared. The study finds that technology competence, firm size, financial commitment, competitive pressure, and regulatory support are important antecedents of e-business use. In addition, the study finds that, while both front-end and back-end capabilities contribute to e-business value, back-end integration has a much stronger impact. While front-end functionalities are becoming commodities, e-businesses are more differentiated by back-end integration. This is consistent with the resource-based theory because back-end integration possesses the value-creating characteristics of resources (e.g., firm specific, difficult to imitate), which are strengthened by the Internet-enabled connectivity. Our study also adds an international dimension to the innovation diffusion literature, showing that careful attention must be paid to the economic and regulatory factors that may affect technology diffusion across different countries. © 2005 INFORMS.&quot;,&quot;issue&quot;:&quot;1&quot;,&quot;volume&quot;:&quot;16&quot;,&quot;container-title-short&quot;:&quot;&quot;},&quot;isTemporary&quot;:false}]},{&quot;citationID&quot;:&quot;MENDELEY_CITATION_6900f58d-5040-4f3d-99b6-e84d99577cbd&quot;,&quot;properties&quot;:{&quot;noteIndex&quot;:0},&quot;isEdited&quot;:false,&quot;manualOverride&quot;:{&quot;isManuallyOverridden&quot;:true,&quot;citeprocText&quot;:&quot;(Zhu &lt;i&gt;et al.&lt;/i&gt;, 2003)&quot;,&quot;manualOverrideText&quot;:&quot;Zhu et al. (2003)&quot;},&quot;citationItems&quot;:[{&quot;id&quot;:&quot;cf749d3c-2c7b-3273-bfc6-63074a087486&quot;,&quot;itemData&quot;:{&quot;type&quot;:&quot;article-journal&quot;,&quot;id&quot;:&quot;cf749d3c-2c7b-3273-bfc6-63074a087486&quot;,&quot;title&quot;:&quot;Electronic business adoption by European firms: A cross-country assessment of the facilitators and inhibitors&quot;,&quot;author&quot;:[{&quot;family&quot;:&quot;Zhu&quot;,&quot;given&quot;:&quot;Kevin&quot;,&quot;parse-names&quot;:false,&quot;dropping-particle&quot;:&quot;&quot;,&quot;non-dropping-particle&quot;:&quot;&quot;},{&quot;family&quot;:&quot;Kraemer&quot;,&quot;given&quot;:&quot;Kenneth&quot;,&quot;parse-names&quot;:false,&quot;dropping-particle&quot;:&quot;&quot;,&quot;non-dropping-particle&quot;:&quot;&quot;},{&quot;family&quot;:&quot;Xu&quot;,&quot;given&quot;:&quot;Sean&quot;,&quot;parse-names&quot;:false,&quot;dropping-particle&quot;:&quot;&quot;,&quot;non-dropping-particle&quot;:&quot;&quot;}],&quot;container-title&quot;:&quot;European Journal of Information Systems&quot;,&quot;DOI&quot;:&quot;10.1057/palgrave.ejis.3000475&quot;,&quot;ISSN&quot;:&quot;14769344&quot;,&quot;issued&quot;:{&quot;date-parts&quot;:[[2003]]},&quot;abstract&quot;:&quot;In this study, we developed a conceptual model for studying the adoption of electronic business (e-business or EB) at the firm level, incorporating six adoption facilitators and inhibitors, based on the technology-organizationenvironment theoretical framework. Survey data from 3100 businesses and 7500 consumers in eight European countries were used to test the proposed adoption model. We conducted confirmatory factor analysis to assess the reliability and validity of constructs. To examine whether adoption patterns differ across different e-business environments, we divided the full sample into high EB-intensity and low EB-intensity countries. After controlling for variations of industry and country effects, the fitted logit models demonstrated four findings: (1) Technology competence, firm scope and size, consumer readiness, and competitive pressure are significant adoption drivers, while lack of trading partner readiness is a significant adoption inhibitor. (2) As EB-intensity increases, two environmental factors - consumer readiness and lack of trading partner readiness - become less important, while competitive pressure remains significant. (3) In high EB-intensity countries, e-business is no longer a phenomenon dominated by large firms;as more and more firms engage in e-business, network effect works to the advantage of small firms. (4) Firms are more cautious in adopting e-business in high EB-intensity countries - it seems to suggest that the more informed firms are less aggressive in adopting e-business, a somehow surprising result. Explanations and implications are offered. © 2003 Palgrave Macmillan Ltd.&quot;,&quot;issue&quot;:&quot;4&quot;,&quot;volume&quot;:&quot;12&quot;,&quot;container-title-short&quot;:&quot;&quot;},&quot;isTemporary&quot;:false}],&quot;citationTag&quot;:&quot;MENDELEY_CITATION_v3_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&quot;},{&quot;citationID&quot;:&quot;MENDELEY_CITATION_71bc40f3-4a8c-4da7-a997-17def8e3f82e&quot;,&quot;properties&quot;:{&quot;noteIndex&quot;:0},&quot;isEdited&quot;:false,&quot;manualOverride&quot;:{&quot;isManuallyOverridden&quot;:false,&quot;citeprocText&quot;:&quot;(Kim &lt;i&gt;et al.&lt;/i&gt;, 2021)&quot;,&quot;manualOverrideText&quot;:&quot;&quot;},&quot;citationTag&quot;:&quot;MENDELEY_CITATION_v3_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&quot;,&quot;citationItems&quot;:[{&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citationID&quot;:&quot;MENDELEY_CITATION_0e64d496-3379-4844-89b3-ef6531e69539&quot;,&quot;properties&quot;:{&quot;noteIndex&quot;:0},&quot;isEdited&quot;:false,&quot;manualOverride&quot;:{&quot;isManuallyOverridden&quot;:false,&quot;citeprocText&quot;:&quot;(Chen &lt;i&gt;et al.&lt;/i&gt;, 2019; Kim &lt;i&gt;et al.&lt;/i&gt;, 2021)&quot;,&quot;manualOverrideText&quot;:&quot;&quot;},&quot;citationTag&quot;:&quot;MENDELEY_CITATION_v3_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&quot;,&quot;citationItems&quot;:[{&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id&quot;:&quot;c49ff355-14bf-37d1-948a-74eefa97bd59&quot;,&quot;itemData&quot;:{&quot;type&quot;:&quot;article-journal&quot;,&quot;id&quot;:&quot;c49ff355-14bf-37d1-948a-74eefa97bd59&quot;,&quot;title&quot;:&quot;Cognitive diversity and innovative work behaviour: The mediating roles of task reflexivity and relationship conflict and the moderating role of perceived support&quot;,&quot;author&quot;:[{&quot;family&quot;:&quot;Chen&quot;,&quot;given&quot;:&quot;Xingwen&quot;,&quot;parse-names&quot;:false,&quot;dropping-particle&quot;:&quot;&quot;,&quot;non-dropping-particle&quot;:&quot;&quot;},{&quot;family&quot;:&quot;Liu&quot;,&quot;given&quot;:&quot;Jun&quot;,&quot;parse-names&quot;:false,&quot;dropping-particle&quot;:&quot;&quot;,&quot;non-dropping-particle&quot;:&quot;&quot;},{&quot;family&quot;:&quot;Zhang&quot;,&quot;given&quot;:&quot;Haina&quot;,&quot;parse-names&quot;:false,&quot;dropping-particle&quot;:&quot;&quot;,&quot;non-dropping-particle&quot;:&quot;&quot;},{&quot;family&quot;:&quot;Kwan&quot;,&quot;given&quot;:&quot;Ho Kwong&quot;,&quot;parse-names&quot;:false,&quot;dropping-particle&quot;:&quot;&quot;,&quot;non-dropping-particle&quot;:&quot;&quot;}],&quot;container-title&quot;:&quot;Journal of Occupational and Organizational Psychology&quot;,&quot;DOI&quot;:&quot;10.1111/joop.12259&quot;,&quot;ISSN&quot;:&quot;20448325&quot;,&quot;issued&quot;:{&quot;date-parts&quot;:[[2019]]},&quot;page&quot;:&quot;671-694&quot;,&quot;abstract&quot;:&quot;Previous research has merely explored the positive relationship between cognitive diversity and creativity, but the potential negative side of cognitive diversity might also prevail and should be examined together with its positive side. To address this gap, our study, drawing on the categorization–elaboration model framework, explored both the positive and negative effects of cognitive diversity on creativity/innovation in a single model. Using data collected from 101 teams (including both team leaders and team members) in 10 Chinese manufacturing companies, we identified a dual pathway – namely, task reflexivity (i.e., positive pathway) and relationship conflict (i.e., negative pathway) – in the linkage of cognitive diversity and innovative work behaviour (i.e., IWB). Cognitive diversity encouraged IWB via the task reflexivity pathway, but impeded IWB via the relationship conflict pathway. We further demonstrated that perceived support for innovation moderated the relationships between cognitive diversity and task reflexivity/relationship conflict, with cognitive diversity more related to task reflexivity and less related to relationship conflict when perceived support for innovation was high. Moderated mediation effects also indicated that the positive indirect effect of cognitive diversity on IWB through task reflexivity existed only when support for innovation was high and that the negative indirect effect of cognitive diversity on IWB through relationship conflict occurred only when support for innovation was low. Practitioner points: This study informs team managers about the double-edged-sword effect of cognitive diversity on innovative work behaviour and calls for future research on how to manage diverse teams composed of individuals with different cognitions. Cognitive diversity was found to influence innovative work behaviour positively via task reflexivity and negatively via relationship conflict. Therefore, team managers should encourage their employees to rethink and re-evaluate task-related issues but not translate this into emotional exclusion. Perceived support for innovation strengthened the positive effect of cognitive diversity and weakened its negative influence. Therefore, team managers should build up such an environment by showing support and encouragement of innovation in teams of employees with different cognitions.&quot;,&quot;issue&quot;:&quot;3&quot;,&quot;volume&quot;:&quot;92&quot;,&quot;container-title-short&quot;:&quot;J Occup Organ Psychol&quot;},&quot;isTemporary&quot;:false}]},{&quot;citationID&quot;:&quot;MENDELEY_CITATION_7434abd3-10a4-4866-aa31-a52c5ab7d85e&quot;,&quot;properties&quot;:{&quot;noteIndex&quot;:0},&quot;isEdited&quot;:false,&quot;manualOverride&quot;:{&quot;isManuallyOverridden&quot;:false,&quot;citeprocText&quot;:&quot;(Chen &lt;i&gt;et al.&lt;/i&gt;, 2019)&quot;,&quot;manualOverrideText&quot;:&quot;&quot;},&quot;citationTag&quot;:&quot;MENDELEY_CITATION_v3_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&quot;,&quot;citationItems&quot;:[{&quot;id&quot;:&quot;c49ff355-14bf-37d1-948a-74eefa97bd59&quot;,&quot;itemData&quot;:{&quot;type&quot;:&quot;article-journal&quot;,&quot;id&quot;:&quot;c49ff355-14bf-37d1-948a-74eefa97bd59&quot;,&quot;title&quot;:&quot;Cognitive diversity and innovative work behaviour: The mediating roles of task reflexivity and relationship conflict and the moderating role of perceived support&quot;,&quot;author&quot;:[{&quot;family&quot;:&quot;Chen&quot;,&quot;given&quot;:&quot;Xingwen&quot;,&quot;parse-names&quot;:false,&quot;dropping-particle&quot;:&quot;&quot;,&quot;non-dropping-particle&quot;:&quot;&quot;},{&quot;family&quot;:&quot;Liu&quot;,&quot;given&quot;:&quot;Jun&quot;,&quot;parse-names&quot;:false,&quot;dropping-particle&quot;:&quot;&quot;,&quot;non-dropping-particle&quot;:&quot;&quot;},{&quot;family&quot;:&quot;Zhang&quot;,&quot;given&quot;:&quot;Haina&quot;,&quot;parse-names&quot;:false,&quot;dropping-particle&quot;:&quot;&quot;,&quot;non-dropping-particle&quot;:&quot;&quot;},{&quot;family&quot;:&quot;Kwan&quot;,&quot;given&quot;:&quot;Ho Kwong&quot;,&quot;parse-names&quot;:false,&quot;dropping-particle&quot;:&quot;&quot;,&quot;non-dropping-particle&quot;:&quot;&quot;}],&quot;container-title&quot;:&quot;Journal of Occupational and Organizational Psychology&quot;,&quot;DOI&quot;:&quot;10.1111/joop.12259&quot;,&quot;ISSN&quot;:&quot;20448325&quot;,&quot;issued&quot;:{&quot;date-parts&quot;:[[2019]]},&quot;page&quot;:&quot;671-694&quot;,&quot;abstract&quot;:&quot;Previous research has merely explored the positive relationship between cognitive diversity and creativity, but the potential negative side of cognitive diversity might also prevail and should be examined together with its positive side. To address this gap, our study, drawing on the categorization–elaboration model framework, explored both the positive and negative effects of cognitive diversity on creativity/innovation in a single model. Using data collected from 101 teams (including both team leaders and team members) in 10 Chinese manufacturing companies, we identified a dual pathway – namely, task reflexivity (i.e., positive pathway) and relationship conflict (i.e., negative pathway) – in the linkage of cognitive diversity and innovative work behaviour (i.e., IWB). Cognitive diversity encouraged IWB via the task reflexivity pathway, but impeded IWB via the relationship conflict pathway. We further demonstrated that perceived support for innovation moderated the relationships between cognitive diversity and task reflexivity/relationship conflict, with cognitive diversity more related to task reflexivity and less related to relationship conflict when perceived support for innovation was high. Moderated mediation effects also indicated that the positive indirect effect of cognitive diversity on IWB through task reflexivity existed only when support for innovation was high and that the negative indirect effect of cognitive diversity on IWB through relationship conflict occurred only when support for innovation was low. Practitioner points: This study informs team managers about the double-edged-sword effect of cognitive diversity on innovative work behaviour and calls for future research on how to manage diverse teams composed of individuals with different cognitions. Cognitive diversity was found to influence innovative work behaviour positively via task reflexivity and negatively via relationship conflict. Therefore, team managers should encourage their employees to rethink and re-evaluate task-related issues but not translate this into emotional exclusion. Perceived support for innovation strengthened the positive effect of cognitive diversity and weakened its negative influence. Therefore, team managers should build up such an environment by showing support and encouragement of innovation in teams of employees with different cognitions.&quot;,&quot;issue&quot;:&quot;3&quot;,&quot;volume&quot;:&quot;92&quot;,&quot;container-title-short&quot;:&quot;J Occup Organ Psychol&quot;},&quot;isTemporary&quot;:false}]},{&quot;citationID&quot;:&quot;MENDELEY_CITATION_0578ea22-ad13-4a77-8d96-f8f6a8f431d7&quot;,&quot;properties&quot;:{&quot;noteIndex&quot;:0},&quot;isEdited&quot;:false,&quot;manualOverride&quot;:{&quot;isManuallyOverridden&quot;:false,&quot;citeprocText&quot;:&quot;(Choi &lt;i&gt;et al.&lt;/i&gt;, 2018; Ding and Riccucci, 2023; Mathuki and Zhang, 2022; Nicholson-Crotty and Li, 2024; Riccucci, 2021)&quot;,&quot;manualOverrideText&quot;:&quot;&quot;},&quot;citationTag&quot;:&quot;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&quot;,&quot;citationItems&quot;:[{&quot;id&quot;:&quot;7c631ee1-5750-3665-a455-a88987ec2d33&quot;,&quot;itemData&quot;:{&quot;type&quot;:&quot;article-journal&quot;,&quot;id&quot;:&quot;7c631ee1-5750-3665-a455-a88987ec2d33&quot;,&quot;title&quot;:&quot;Cognitive diversity, creativity and team effectiveness: the mediations of inclusion and knowledge sharing&quot;,&quot;author&quot;:[{&quot;family&quot;:&quot;Mathuki&quot;,&quot;given&quot;:&quot;Evelyn&quot;,&quot;parse-names&quot;:false,&quot;dropping-particle&quot;:&quot;&quot;,&quot;non-dropping-particle&quot;:&quot;&quot;},{&quot;family&quot;:&quot;Zhang&quot;,&quot;given&quot;:&quot;Jian&quot;,&quot;parse-names&quot;:false,&quot;dropping-particle&quot;:&quot;&quot;,&quot;non-dropping-particle&quot;:&quot;&quot;}],&quot;container-title&quot;:&quot;VINE Journal of Information and Knowledge Management Systems&quot;,&quot;DOI&quot;:&quot;10.1108/VJIKMS-06-2022-0190&quot;,&quot;ISSN&quot;:&quot;20595891&quot;,&quot;issued&quot;:{&quot;date-parts&quot;:[[2022]]},&quot;abstract&quot;:&quot;Purpose: This study aims to determine how cognitive diversity at the workplace influences team creativity. In this regard, the authors examined knowledge sharing and team-focused inclusion through which team members’ cognitive diversity was expected to elevate their positive work outcomes. Design/methodology/approach: A quantitative method is used to accumulate the data. The authors surveyed workers and their respective managers at a single China-based food company. The supervisors rated the outcome variables (creativity and team effectiveness) regarding their employees, whereas employees were asked to rate the cognitive diversity, inclusion and knowledge sharing within the workgroup. The final valid sample size (n = 391) consisted of 137 workgroups with an adequate response rate (62.3%). Findings: Cognitive diversity is related to team effectiveness but not creativity. The research found that cognitive diversity can increase creativity only through enhanced inclusion and knowledge sharing. Inclusion, likewise, explained the impact of cognitive diversity on effectiveness. Originality/value: The originality of the current research lies in its contemporary exploration of inclusion and cognitive diversity and their pathways to team creativity and effectiveness. The social capital theory was applied to explain the proposed relationships.&quot;,&quot;container-title-short&quot;:&quot;&quot;},&quot;isTemporary&quot;:false},{&quot;id&quot;:&quot;b0761557-2e90-322b-bc21-1b24d0543ca3&quot;,&quot;itemData&quot;:{&quot;type&quot;:&quot;article-journal&quot;,&quot;id&quot;:&quot;b0761557-2e90-322b-bc21-1b24d0543ca3&quot;,&quot;title&quot;:&quot;How does diversity affect public organizational performance? A meta-analysis&quot;,&quot;author&quot;:[{&quot;family&quot;:&quot;Ding&quot;,&quot;given&quot;:&quot;Fangda&quot;,&quot;parse-names&quot;:false,&quot;dropping-particle&quot;:&quot;&quot;,&quot;non-dropping-particle&quot;:&quot;&quot;},{&quot;family&quot;:&quot;Riccucci&quot;,&quot;given&quot;:&quot;Norma M.&quot;,&quot;parse-names&quot;:false,&quot;dropping-particle&quot;:&quot;&quot;,&quot;non-dropping-particle&quot;:&quot;&quot;}],&quot;container-title&quot;:&quot;Public Administration&quot;,&quot;container-title-short&quot;:&quot;Public Adm&quot;,&quot;DOI&quot;:&quot;10.1111/padm.12885&quot;,&quot;ISSN&quot;:&quot;14679299&quot;,&quot;issued&quot;:{&quot;date-parts&quot;:[[2023]]},&quot;abstract&quot;:&quot;Research in public administration examining the effects of diversity on public organizational performance has produced mixed results. However, the lack of a comprehensive theoretical framework has failed to provide an explanation for the mixed diversity effects. This study introduces a systematic analytical model, Categorization-Elaboration Model (CEM), to help identify the contextual constructs which can promote the positive effects of diversity on public organizational performance. A meta-analysis is conducted on 37 quantitative studies to test the empirical validity of a CEM constructed theoretical model with 253 effect sizes which will promote a better understanding of the circumstances or contexts that lead to the benefits of diversity within public sector organizations. The empirical results of meta-regression point to the appropriate range of contextual factors which can alleviate the potential negative effects of diversity and promote its overall positive effects.&quot;,&quot;issue&quot;:&quot;4&quot;,&quot;volume&quot;:&quot;101&quot;},&quot;isTemporary&quot;:false},{&quot;id&quot;:&quot;5e4719f2-4fd9-34d4-b6e8-568a73371e24&quot;,&quot;itemData&quot;:{&quot;type&quot;:&quot;book&quot;,&quot;id&quot;:&quot;5e4719f2-4fd9-34d4-b6e8-568a73371e24&quot;,&quot;title&quot;:&quot;Managing diversity in public sector workforces&quot;,&quot;author&quot;:[{&quot;family&quot;:&quot;Riccucci&quot;,&quot;given&quot;:&quot;Norma M.&quot;,&quot;parse-names&quot;:false,&quot;dropping-particle&quot;:&quot;&quot;,&quot;non-dropping-particle&quot;:&quot;&quot;}],&quot;container-title&quot;:&quot;Managing Diversity In Public Sector Workforces&quot;,&quot;DOI&quot;:&quot;10.4324/9781003176534&quot;,&quot;issued&quot;:{&quot;date-parts&quot;:[[2021]]},&quot;abstract&quot;:&quot;The changes are having a significant effect on how organizations manage their workforces. The old styles of managing heterogeneous workforces are proving to be ineffectual, and so management strategies aimed at embracing diversity and inclusion are essential. These strategies can have positive implications for worker satisfaction, morale and - ultimately - the delivery of public services to the American people. Managing Diversity in Public Sector Workforces, Second Edition examines demographic changes to the U.S. labor force and workplace and the ways in which government employers are managing the diverse populations that now fill public sector jobs. Addressing specific management strategies and initiatives relied on by public sector employers, as well as the implications of effectively managing variegated workforces for the overall governance of American society, this book demonstrates the importance of ensuring that programs to promote inclusiveness and diversity that appear on paper are carried through to practice through implementation. The book begins with a review of equal employment opportunity and affirmative action and the extent to which EEO and AA are still relied upon in the workplace. It then examines law and other public policy issues surrounding EEO, AA and diversity management. The remainder of the book focuses on the core of managing diversity in the public sector, exploring the initiatives, strategies, and programs that government employers either do or might rely on to ensure that the demographic mosaic embodied by their workforces is prepared to meet the needs and interests of the American citizenry of the 21st century. Data are provided on the demographics of the federal, state and local government workforces. Separate chapters address each of the following aspects of diversity: race, ethnicity, gender, LGBTQ employment, physical ability, and the intersection of these constructs. Managing Diversity in Public Sector Workforces, Second Edition will be of interest to students of public administration and public personnel management, and it is essential reading for all those involved in managing public organizations.&quot;,&quot;container-title-short&quot;:&quot;&quot;},&quot;isTemporary&quot;:false},{&quot;id&quot;:&quot;d5dd3205-3b3f-39ac-bca8-beff4381899c&quot;,&quot;itemData&quot;:{&quot;type&quot;:&quot;article-journal&quot;,&quot;id&quot;:&quot;d5dd3205-3b3f-39ac-bca8-beff4381899c&quot;,&quot;title&quot;:&quot;Does Increasing Gender Representativeness and Diversity Improve Organizational Integrity?&quot;,&quot;author&quot;:[{&quot;family&quot;:&quot;Choi&quot;,&quot;given&quot;:&quot;Heasun&quot;,&quot;parse-names&quot;:false,&quot;dropping-particle&quot;:&quot;&quot;,&quot;non-dropping-particle&quot;:&quot;&quot;},{&quot;family&quot;:&quot;Hong&quot;,&quot;given&quot;:&quot;Sounman&quot;,&quot;parse-names&quot;:false,&quot;dropping-particle&quot;:&quot;&quot;,&quot;non-dropping-particle&quot;:&quot;&quot;},{&quot;family&quot;:&quot;Lee&quot;,&quot;given&quot;:&quot;Jung Wook&quot;,&quot;parse-names&quot;:false,&quot;dropping-particle&quot;:&quot;&quot;,&quot;non-dropping-particle&quot;:&quot;&quot;}],&quot;container-title&quot;:&quot;Public Personnel Management&quot;,&quot;container-title-short&quot;:&quot;Public Pers Manage&quot;,&quot;DOI&quot;:&quot;10.1177/0091026017738539&quot;,&quot;ISSN&quot;:&quot;19457421&quot;,&quot;issued&quot;:{&quot;date-parts&quot;:[[2018]]},&quot;abstract&quot;:&quot;Recent scholarship has suggested that representative bureaucracy improves organizational integrity. This article tests this argument with respect to gender, using data from Korean government agencies from 2008 to 2014. The findings suggest that an increase in female representation and diversity in public organizations leads to an improvement in the measured level of organizational integrity. We found, however, that incidents of sexual harassment and sexual violence in the workplace were positively, not negatively, correlated with increased female representation. This apparent contradiction is explained by the fact that a greater female representation may empower female officials to report unfair treatment or injustice that has hitherto been unreported and tolerated. Finally, the evidence suggests that the positive impact of representative bureaucracy on organizational integrity becomes substantially greater when the agency has a female leader. This suggests that a leader’s gender influences the attitudes and behaviors of gender-congruent street-level bureaucrats.&quot;,&quot;issue&quot;:&quot;1&quot;,&quot;volume&quot;:&quot;47&quot;},&quot;isTemporary&quot;:false},{&quot;id&quot;:&quot;f5b0b17d-2d75-3e5a-9c55-6d02fc40ca3f&quot;,&quot;itemData&quot;:{&quot;type&quot;:&quot;article-journal&quot;,&quot;id&quot;:&quot;f5b0b17d-2d75-3e5a-9c55-6d02fc40ca3f&quot;,&quot;title&quot;:&quot;When intragroup conflict is a good thing: Team diversity and use of force by police&quot;,&quot;author&quot;:[{&quot;family&quot;:&quot;Nicholson-Crotty&quot;,&quot;given&quot;:&quot;Jill&quot;,&quot;parse-names&quot;:false,&quot;dropping-particle&quot;:&quot;&quot;,&quot;non-dropping-particle&quot;:&quot;&quot;},{&quot;family&quot;:&quot;Li&quot;,&quot;given&quot;:&quot;Danyao&quot;,&quot;parse-names&quot;:false,&quot;dropping-particle&quot;:&quot;&quot;,&quot;non-dropping-particle&quot;:&quot;&quot;}],&quot;container-title&quot;:&quot;International Public Management Journal&quot;,&quot;DOI&quot;:&quot;10.1080/10967494.2023.2174628&quot;,&quot;ISSN&quot;:&quot;10967494&quot;,&quot;issued&quot;:{&quot;date-parts&quot;:[[2024]]},&quot;abstract&quot;:&quot;Public administration scholars, and those in other fields such as business management and social psychology, have long been interested in the effects of workforce diversity on performance. Results thus far are decidedly mixed, in large part because different research traditions operate at different levels of organization and test different performance measures. Drawing from the broader literature on diversity outside public administration, we focus specifically on work team, as the unit of analysis, in this article. We argue that intragroup conflict on a diverse team is potentially beneficial when lower levels of trust and cohesion among group members reduce counterproductive work behavior and thus improve performance. We test this assertation in an analysis of police use of force on citizens in Dallas, TX, between 2013 and 2020. Findings show that demographically diverse teams reduce the use of force against citizens. The largest effects are found in response groups that include variation on both race/ethnicity and gender. We conclude with a discussion of these results and the implications for research on diversity and social equity. Limitations are also discussed.&quot;,&quot;issue&quot;:&quot;1&quot;,&quot;volume&quot;:&quot;27&quot;,&quot;container-title-short&quot;:&quot;&quot;},&quot;isTemporary&quot;:false}]},{&quot;citationID&quot;:&quot;MENDELEY_CITATION_a1de3c6f-e144-4212-a850-d3f9cb6910ab&quot;,&quot;properties&quot;:{&quot;noteIndex&quot;:0},&quot;isEdited&quot;:false,&quot;manualOverride&quot;:{&quot;isManuallyOverridden&quot;:false,&quot;citeprocText&quot;:&quot;(Hoever &lt;i&gt;et al.&lt;/i&gt;, 2012)&quot;,&quot;manualOverrideText&quot;:&quot;&quot;},&quot;citationTag&quot;:&quot;MENDELEY_CITATION_v3_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&quot;,&quot;citationItems&quot;:[{&quot;id&quot;:&quot;4c7d59b1-ff7c-3d65-ae5a-a0a00ef2cf65&quot;,&quot;itemData&quot;:{&quot;type&quot;:&quot;article-journal&quot;,&quot;id&quot;:&quot;4c7d59b1-ff7c-3d65-ae5a-a0a00ef2cf65&quot;,&quot;title&quot;:&quot;Fostering team creativity: Perspective Taking as Key to Unlocking Diversity's Potential&quot;,&quot;author&quot;:[{&quot;family&quot;:&quot;Hoever&quot;,&quot;given&quot;:&quot;Inga J.&quot;,&quot;parse-names&quot;:false,&quot;dropping-particle&quot;:&quot;&quot;,&quot;non-dropping-particle&quot;:&quot;&quot;},{&quot;family&quot;:&quot;Knippenberg&quot;,&quot;given&quot;:&quot;Daan&quot;,&quot;parse-names&quot;:false,&quot;dropping-particle&quot;:&quot;&quot;,&quot;non-dropping-particle&quot;:&quot;van&quot;},{&quot;family&quot;:&quot;Ginkel&quot;,&quot;given&quot;:&quot;Wendy P.&quot;,&quot;parse-names&quot;:false,&quot;dropping-particle&quot;:&quot;&quot;,&quot;non-dropping-particle&quot;:&quot;van&quot;},{&quot;family&quot;:&quot;Barkema&quot;,&quot;given&quot;:&quot;Harry G.&quot;,&quot;parse-names&quot;:false,&quot;dropping-particle&quot;:&quot;&quot;,&quot;non-dropping-particle&quot;:&quot;&quot;}],&quot;container-title&quot;:&quot;Journal of Applied Psychology&quot;,&quot;DOI&quot;:&quot;10.1037/a0029159&quot;,&quot;ISSN&quot;:&quot;00219010&quot;,&quot;issued&quot;:{&quot;date-parts&quot;:[[2012]]},&quot;abstract&quot;:&quot;Despite the clear importance of team creativity for organizations, the conditions that foster it are not very well understood. Even though diversity, especially diversity of perspectives and knowledge, is frequently argued to stimulate higher creativity in teams, empirical findings on this relationship remain inconsistent. We have developed a theoretical model in which the effect of a team's diversity on its creativity is moderated by the degree to which team members engage in perspective taking. We propose that perspective taking helps realize the creative benefits of diversity of perspectives by fostering information elaboration. Results of a laboratory experiment support the hypothesized interaction between diversity and perspective taking on team creativity. Diverse teams performed more creatively than homogeneous teams when they engaged in perspective taking, but not when they were not instructed to take their team members' perspectives. Team information elaboration was found to mediate this moderated effect and was associated with a stronger indirect effect than mere information sharing or task conflict. Our results point to perspective taking as an important mechanism to unlock diversity's potential for team creativity. © 2012 American Psychological Association.&quot;,&quot;issue&quot;:&quot;5&quot;,&quot;volume&quot;:&quot;97&quot;,&quot;container-title-short&quot;:&quot;&quot;},&quot;isTemporary&quot;:false}]},{&quot;citationID&quot;:&quot;MENDELEY_CITATION_bcb0cbc2-f90f-431b-99ec-6bd01910fe87&quot;,&quot;properties&quot;:{&quot;noteIndex&quot;:0},&quot;isEdited&quot;:false,&quot;manualOverride&quot;:{&quot;isManuallyOverridden&quot;:false,&quot;citeprocText&quot;:&quot;(Qi and Armstrong, 2019)&quot;,&quot;manualOverrideText&quot;:&quot;&quot;},&quot;citationTag&quot;:&quot;MENDELEY_CITATION_v3_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&quot;,&quot;citationItems&quot;:[{&quot;id&quot;:&quot;b1ca82c6-80b5-3383-a792-8f31bb54a8ac&quot;,&quot;itemData&quot;:{&quot;type&quot;:&quot;article-journal&quot;,&quot;id&quot;:&quot;b1ca82c6-80b5-3383-a792-8f31bb54a8ac&quot;,&quot;title&quot;:&quot;The influence of cognitive style diversity on intra-group relationship conflict, individual-level organizational citizenship behaviors and the moderating role of leader-member-exchange&quot;,&quot;author&quot;:[{&quot;family&quot;:&quot;Qi&quot;,&quot;given&quot;:&quot;Meng&quot;,&quot;parse-names&quot;:false,&quot;dropping-particle&quot;:&quot;&quot;,&quot;non-dropping-particle&quot;:&quot;&quot;},{&quot;family&quot;:&quot;Armstrong&quot;,&quot;given&quot;:&quot;Steven John&quot;,&quot;parse-names&quot;:false,&quot;dropping-particle&quot;:&quot;&quot;,&quot;non-dropping-particle&quot;:&quot;&quot;}],&quot;container-title&quot;:&quot;International Journal of Conflict Management&quot;,&quot;DOI&quot;:&quot;10.1108/IJCMA-09-2018-0105&quot;,&quot;ISSN&quot;:&quot;10444068&quot;,&quot;issued&quot;:{&quot;date-parts&quot;:[[2019]]},&quot;abstract&quot;:&quot;Purpose: This paper aims to investigate the influence of cognitive style diversity on intra-group relationship conflict and individual-level organizational citizenship behaviors (OCBs). The role of leader-member exchange as a moderating variable is also examined. Design/methodology/approach: The authors used hierarchical linear modeling and hierarchical regression analysis to analyze results from a sample of 344 members from 83 teams nested within 126 departments in six manufacturing organizations in the People’s Republic of China. Findings: Results yielded general support for our hypothesized relationships between cognitive style diversity and intra-group relationship conflict. Leader-member exchange was also found to moderate the relationship between these two variables. Contrary to expectations, there were no relationships between these variables and individual-level organizational citizenship behaviors. Originality/value: This research addresses calls from the team diversity and conflict literature to address the understudied area of deep-level cognitive diversity. Second, this study addresses previous calls for more team-level and mixed-level theory and methodology to inform OCB research. Third, this is the first study of group-level cognitive style diversity and the moderating influence of leader-member-exchange and provides valuable insights into ways of mitigating some of the negative effects of cognitive diversity on teams.&quot;,&quot;issue&quot;:&quot;4&quot;,&quot;volume&quot;:&quot;30&quot;,&quot;container-title-short&quot;:&quot;&quot;},&quot;isTemporary&quot;:false}]},{&quot;citationID&quot;:&quot;MENDELEY_CITATION_6773d17a-cfbf-41db-9f9e-30e2a95d9dc2&quot;,&quot;properties&quot;:{&quot;noteIndex&quot;:0},&quot;isEdited&quot;:false,&quot;manualOverride&quot;:{&quot;isManuallyOverridden&quot;:false,&quot;citeprocText&quot;:&quot;(Qi and Armstrong, 2019)&quot;,&quot;manualOverrideText&quot;:&quot;&quot;},&quot;citationTag&quot;:&quot;MENDELEY_CITATION_v3_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&quot;,&quot;citationItems&quot;:[{&quot;id&quot;:&quot;b1ca82c6-80b5-3383-a792-8f31bb54a8ac&quot;,&quot;itemData&quot;:{&quot;type&quot;:&quot;article-journal&quot;,&quot;id&quot;:&quot;b1ca82c6-80b5-3383-a792-8f31bb54a8ac&quot;,&quot;title&quot;:&quot;The influence of cognitive style diversity on intra-group relationship conflict, individual-level organizational citizenship behaviors and the moderating role of leader-member-exchange&quot;,&quot;author&quot;:[{&quot;family&quot;:&quot;Qi&quot;,&quot;given&quot;:&quot;Meng&quot;,&quot;parse-names&quot;:false,&quot;dropping-particle&quot;:&quot;&quot;,&quot;non-dropping-particle&quot;:&quot;&quot;},{&quot;family&quot;:&quot;Armstrong&quot;,&quot;given&quot;:&quot;Steven John&quot;,&quot;parse-names&quot;:false,&quot;dropping-particle&quot;:&quot;&quot;,&quot;non-dropping-particle&quot;:&quot;&quot;}],&quot;container-title&quot;:&quot;International Journal of Conflict Management&quot;,&quot;DOI&quot;:&quot;10.1108/IJCMA-09-2018-0105&quot;,&quot;ISSN&quot;:&quot;10444068&quot;,&quot;issued&quot;:{&quot;date-parts&quot;:[[2019]]},&quot;abstract&quot;:&quot;Purpose: This paper aims to investigate the influence of cognitive style diversity on intra-group relationship conflict and individual-level organizational citizenship behaviors (OCBs). The role of leader-member exchange as a moderating variable is also examined. Design/methodology/approach: The authors used hierarchical linear modeling and hierarchical regression analysis to analyze results from a sample of 344 members from 83 teams nested within 126 departments in six manufacturing organizations in the People’s Republic of China. Findings: Results yielded general support for our hypothesized relationships between cognitive style diversity and intra-group relationship conflict. Leader-member exchange was also found to moderate the relationship between these two variables. Contrary to expectations, there were no relationships between these variables and individual-level organizational citizenship behaviors. Originality/value: This research addresses calls from the team diversity and conflict literature to address the understudied area of deep-level cognitive diversity. Second, this study addresses previous calls for more team-level and mixed-level theory and methodology to inform OCB research. Third, this is the first study of group-level cognitive style diversity and the moderating influence of leader-member-exchange and provides valuable insights into ways of mitigating some of the negative effects of cognitive diversity on teams.&quot;,&quot;issue&quot;:&quot;4&quot;,&quot;volume&quot;:&quot;30&quot;,&quot;container-title-short&quot;:&quot;&quot;},&quot;isTemporary&quot;:false}]},{&quot;citationID&quot;:&quot;MENDELEY_CITATION_58a90db7-24d7-4248-a601-3bfbb297d8a5&quot;,&quot;properties&quot;:{&quot;noteIndex&quot;:0},&quot;isEdited&quot;:false,&quot;manualOverride&quot;:{&quot;isManuallyOverridden&quot;:false,&quot;citeprocText&quot;:&quot;(Mathuki and Zhang, 2022)&quot;,&quot;manualOverrideText&quot;:&quot;&quot;},&quot;citationTag&quot;:&quot;MENDELEY_CITATION_v3_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&quot;,&quot;citationItems&quot;:[{&quot;id&quot;:&quot;7c631ee1-5750-3665-a455-a88987ec2d33&quot;,&quot;itemData&quot;:{&quot;type&quot;:&quot;article-journal&quot;,&quot;id&quot;:&quot;7c631ee1-5750-3665-a455-a88987ec2d33&quot;,&quot;title&quot;:&quot;Cognitive diversity, creativity and team effectiveness: the mediations of inclusion and knowledge sharing&quot;,&quot;author&quot;:[{&quot;family&quot;:&quot;Mathuki&quot;,&quot;given&quot;:&quot;Evelyn&quot;,&quot;parse-names&quot;:false,&quot;dropping-particle&quot;:&quot;&quot;,&quot;non-dropping-particle&quot;:&quot;&quot;},{&quot;family&quot;:&quot;Zhang&quot;,&quot;given&quot;:&quot;Jian&quot;,&quot;parse-names&quot;:false,&quot;dropping-particle&quot;:&quot;&quot;,&quot;non-dropping-particle&quot;:&quot;&quot;}],&quot;container-title&quot;:&quot;VINE Journal of Information and Knowledge Management Systems&quot;,&quot;DOI&quot;:&quot;10.1108/VJIKMS-06-2022-0190&quot;,&quot;ISSN&quot;:&quot;20595891&quot;,&quot;issued&quot;:{&quot;date-parts&quot;:[[2022]]},&quot;abstract&quot;:&quot;Purpose: This study aims to determine how cognitive diversity at the workplace influences team creativity. In this regard, the authors examined knowledge sharing and team-focused inclusion through which team members’ cognitive diversity was expected to elevate their positive work outcomes. Design/methodology/approach: A quantitative method is used to accumulate the data. The authors surveyed workers and their respective managers at a single China-based food company. The supervisors rated the outcome variables (creativity and team effectiveness) regarding their employees, whereas employees were asked to rate the cognitive diversity, inclusion and knowledge sharing within the workgroup. The final valid sample size (n = 391) consisted of 137 workgroups with an adequate response rate (62.3%). Findings: Cognitive diversity is related to team effectiveness but not creativity. The research found that cognitive diversity can increase creativity only through enhanced inclusion and knowledge sharing. Inclusion, likewise, explained the impact of cognitive diversity on effectiveness. Originality/value: The originality of the current research lies in its contemporary exploration of inclusion and cognitive diversity and their pathways to team creativity and effectiveness. The social capital theory was applied to explain the proposed relationships.&quot;,&quot;container-title-short&quot;:&quot;&quot;},&quot;isTemporary&quot;:false}]},{&quot;citationID&quot;:&quot;MENDELEY_CITATION_0e24cac1-8b8e-4e24-8a69-9dadcd379fac&quot;,&quot;properties&quot;:{&quot;noteIndex&quot;:0},&quot;isEdited&quot;:false,&quot;manualOverride&quot;:{&quot;isManuallyOverridden&quot;:false,&quot;citeprocText&quot;:&quot;(Enwereuzor, 2021)&quot;,&quot;manualOverrideText&quot;:&quot;&quot;},&quot;citationTag&quot;:&quot;MENDELEY_CITATION_v3_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&quot;,&quot;citationItems&quot;:[{&quot;id&quot;:&quot;e5406c88-31ac-3ca0-b2c7-753aa9a39d53&quot;,&quot;itemData&quot;:{&quot;type&quot;:&quot;article-journal&quot;,&quot;id&quot;:&quot;e5406c88-31ac-3ca0-b2c7-753aa9a39d53&quot;,&quot;title&quot;:&quot;Diversity climate and workplace belongingness as organizational facilitators of tacit knowledge sharing&quot;,&quot;author&quot;:[{&quot;family&quot;:&quot;Enwereuzor&quot;,&quot;given&quot;:&quot;Ibeawuchi Kingsley&quot;,&quot;parse-names&quot;:false,&quot;dropping-particle&quot;:&quot;&quot;,&quot;non-dropping-particle&quot;:&quot;&quot;}],&quot;container-title&quot;:&quot;Journal of Knowledge Management&quot;,&quot;DOI&quot;:&quot;10.1108/JKM-10-2020-0768&quot;,&quot;ISSN&quot;:&quot;17587484&quot;,&quot;issued&quot;:{&quot;date-parts&quot;:[[2021]]},&quot;abstract&quot;:&quot;Purpose: The purpose of this study is to examine the relationship between diversity climate and tacit knowledge sharing and the mediating role of workplace belongingness between them. Design/methodology/approach: The sample for this study consists of 495 employees (52.1% male, n = 258) drawn from varied occupational groups. Data were collected online using existing self-report measures. Hypotheses were tested with ordinary least squares regression-based path analysis. Findings: This study provides evidence that diversity climate is positively related to workplace belongingness and tacit knowledge sharing. Furthermore, workplace belongingness is positively related to tacit knowledge sharing. Finally, workplace belongingness mediates the relationship between diversity climate and tacit knowledge sharing. Practical implications: The findings highlight the need for organizations to promote fair human resource (HR) policies and practices by enacting and judiciously implementing policies that promote inclusiveness and fair treatment to stand a chance of benefiting from employees’ tacit knowledge sharing. Originality/value: This study builds on existing research but shifts the focus to the influence of diversity climate on tacit knowledge sharing and thus sets up a precedent for subsequent research in this area. This study is, therefore, the first to attempt to link diversity climate to tacit knowledge sharing through workplace belongingness.&quot;,&quot;issue&quot;:&quot;9&quot;,&quot;volume&quot;:&quot;25&quot;,&quot;container-title-short&quot;:&quot;&quot;},&quot;isTemporary&quot;:false}]},{&quot;citationID&quot;:&quot;MENDELEY_CITATION_7f80a300-09ab-4356-8de4-99c5725a9309&quot;,&quot;properties&quot;:{&quot;noteIndex&quot;:0},&quot;isEdited&quot;:false,&quot;manualOverride&quot;:{&quot;isManuallyOverridden&quot;:false,&quot;citeprocText&quot;:&quot;(Cao and Zhang, 2020)&quot;,&quot;manualOverrideText&quot;:&quot;&quot;},&quot;citationTag&quot;:&quot;MENDELEY_CITATION_v3_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&quot;,&quot;citationItems&quot;:[{&quot;id&quot;:&quot;5a89bb2c-074f-3336-afae-d09c10cb93b3&quot;,&quot;itemData&quot;:{&quot;type&quot;:&quot;article-journal&quot;,&quot;id&quot;:&quot;5a89bb2c-074f-3336-afae-d09c10cb93b3&quot;,&quot;title&quot;:&quot;Workplace friendship, psychological safety and innovative behavior in China: A moderated-mediation model&quot;,&quot;author&quot;:[{&quot;family&quot;:&quot;Cao&quot;,&quot;given&quot;:&quot;Feiyuan&quot;,&quot;parse-names&quot;:false,&quot;dropping-particle&quot;:&quot;&quot;,&quot;non-dropping-particle&quot;:&quot;&quot;},{&quot;family&quot;:&quot;Zhang&quot;,&quot;given&quot;:&quot;Haomin&quot;,&quot;parse-names&quot;:false,&quot;dropping-particle&quot;:&quot;&quot;,&quot;non-dropping-particle&quot;:&quot;&quot;}],&quot;container-title&quot;:&quot;Chinese Management Studies&quot;,&quot;DOI&quot;:&quot;10.1108/CMS-09-2019-0334&quot;,&quot;ISSN&quot;:&quot;1750614X&quot;,&quot;issued&quot;:{&quot;date-parts&quot;:[[2020]]},&quot;abstract&quot;:&quot;Purpose: This paper aims to clarify the influences of workplace friendship, psychological safety on employees’ innovative behavior and the moderated role of transformational leadership and face. Design/methodology/approach: The current research proposes and tests a theoretic framework to explore the mechanism of workplace friendship in influencing employees’ innovative behavior. Based on a sample of 441 respondents from various Chinese companies, this paper used SPSS 22.0 and Amos 22.0 to examine the hypotheses. Findings: Results indicate that workplace friendship positively related to innovative behavior and psychological safety functioned as a mediator between them. Moreover, it examines the moderating roles of transformational leadership and face. Transformational leadership and desire to gain face strengthen the relationship between psychological safety and employees’ innovative behavior but fear of losing face is negatively related to the strength of this relationship. Originality/value: The current research is meaningful for managerial practice. Then, the theoretical framework will contribute to providing a new perspective for understanding complex friendship at studies thus explore its boundary conditions, which help to lead to desirable outcomes. Besides, the findings advance nascent theory on face under oriental culture background.&quot;,&quot;issue&quot;:&quot;3&quot;,&quot;volume&quot;:&quot;14&quot;,&quot;container-title-short&quot;:&quot;&quot;},&quot;isTemporary&quot;:false}]},{&quot;citationID&quot;:&quot;MENDELEY_CITATION_38080f95-dcb9-4e06-ab2f-8f32845330d7&quot;,&quot;properties&quot;:{&quot;noteIndex&quot;:0},&quot;isEdited&quot;:false,&quot;manualOverride&quot;:{&quot;isManuallyOverridden&quot;:false,&quot;citeprocText&quot;:&quot;(Carron &lt;i&gt;et al.&lt;/i&gt;, 2002)&quot;,&quot;manualOverrideText&quot;:&quot;&quot;},&quot;citationTag&quot;:&quot;MENDELEY_CITATION_v3_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&quot;,&quot;citationItems&quot;:[{&quot;id&quot;:&quot;aff06da1-cf23-39df-b0e2-a41a880084cc&quot;,&quot;itemData&quot;:{&quot;type&quot;:&quot;article-journal&quot;,&quot;id&quot;:&quot;aff06da1-cf23-39df-b0e2-a41a880084cc&quot;,&quot;title&quot;:&quot;Team cohesion and team success in sport&quot;,&quot;author&quot;:[{&quot;family&quot;:&quot;Carron&quot;,&quot;given&quot;:&quot;Albert&quot;,&quot;parse-names&quot;:false,&quot;dropping-particle&quot;:&quot;V.&quot;,&quot;non-dropping-particle&quot;:&quot;&quot;},{&quot;family&quot;:&quot;Bray&quot;,&quot;given&quot;:&quot;Steven R.&quot;,&quot;parse-names&quot;:false,&quot;dropping-particle&quot;:&quot;&quot;,&quot;non-dropping-particle&quot;:&quot;&quot;},{&quot;family&quot;:&quot;Eys&quot;,&quot;given&quot;:&quot;Mark A.&quot;,&quot;parse-names&quot;:false,&quot;dropping-particle&quot;:&quot;&quot;,&quot;non-dropping-particle&quot;:&quot;&quot;}],&quot;container-title&quot;:&quot;Journal of Sports Sciences&quot;,&quot;container-title-short&quot;:&quot;J Sports Sci&quot;,&quot;DOI&quot;:&quot;10.1080/026404102317200828&quot;,&quot;ISSN&quot;:&quot;02640414&quot;,&quot;issued&quot;:{&quot;date-parts&quot;:[[2002]]},&quot;abstract&quot;:&quot;The main aim of this study was to examine the relationship between task cohesiveness and team success in elite teams using composite team estimates of cohesion. A secondary aim was to determine statistically the consistency (i.e. 'groupness') present in team members' perceptions of cohesion. Elite university basketball teams (n = 18) and club soccer teams (n = 9) were assessed for cohesiveness and winning percentages. Measures were recorded towards the end of each team's competitive season. Our results indicate that cohesiveness is a shared perception, thereby providing statistical support for the use of composite team scores. Further analyses indicated a strong relationship between cohesion and success (r = 0.55-0.67). Further research using multi-level statistical techniques is recommended. © 2002 Taylor and Francis Ltd.&quot;,&quot;issue&quot;:&quot;2&quot;,&quot;volume&quot;:&quot;20&quot;},&quot;isTemporary&quot;:false}]},{&quot;citationID&quot;:&quot;MENDELEY_CITATION_b178d144-a316-4e82-991c-94fa5dc96a1f&quot;,&quot;properties&quot;:{&quot;noteIndex&quot;:0},&quot;isEdited&quot;:false,&quot;manualOverride&quot;:{&quot;isManuallyOverridden&quot;:false,&quot;citeprocText&quot;:&quot;(Moon, 2018; Owens and Kukla-Acevedo, 2012; Ritz and Alfes, 2018)&quot;,&quot;manualOverrideText&quot;:&quot;&quot;},&quot;citationTag&quot;:&quot;MENDELEY_CITATION_v3_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&quot;,&quot;citationItems&quot;:[{&quot;id&quot;:&quot;f73331ba-09fa-3f9d-b148-d580f215ae07&quot;,&quot;itemData&quot;:{&quot;type&quot;:&quot;article-journal&quot;,&quot;id&quot;:&quot;f73331ba-09fa-3f9d-b148-d580f215ae07&quot;,&quot;title&quot;:&quot;Network diversity and the ability of public managers to influence performance&quot;,&quot;author&quot;:[{&quot;family&quot;:&quot;Owens&quot;,&quot;given&quot;:&quot;Chris T.&quot;,&quot;parse-names&quot;:false,&quot;dropping-particle&quot;:&quot;&quot;,&quot;non-dropping-particle&quot;:&quot;&quot;},{&quot;family&quot;:&quot;Kukla-Acevedo&quot;,&quot;given&quot;:&quot;Sharon&quot;,&quot;parse-names&quot;:false,&quot;dropping-particle&quot;:&quot;&quot;,&quot;non-dropping-particle&quot;:&quot;&quot;}],&quot;container-title&quot;:&quot;American Review of Public Administration&quot;,&quot;container-title-short&quot;:&quot;Am Rev Public Adm&quot;,&quot;DOI&quot;:&quot;10.1177/0275074011398118&quot;,&quot;ISSN&quot;:&quot;02750740&quot;,&quot;issued&quot;:{&quot;date-parts&quot;:[[2012]]},&quot;abstract&quot;:&quot;Much research has focused on characterizing network management in recent years, yet very few studies have addressed how changes in the organization's demographic composition might influence public managers' networking activities. This study uses data from over 500 school districts in Texas to explore the effects of student body diversity on the time superintendents spend networking outside of the organization and the joint effect of diversity and networking on aggregate student performance. Using a series of regression models, the authors find that organizational (district) diversity has a positive influence on the amount of time a public manager (superintendent) spends on networking. They also find that organizational diversity has a negative effect on the performance outcome for Latino/a and Low Income students, but this influence can be mitigated by increased networking activities. © SAGE Publications 2012.&quot;,&quot;issue&quot;:&quot;2&quot;,&quot;volume&quot;:&quot;42&quot;},&quot;isTemporary&quot;:false},{&quot;id&quot;:&quot;795cc619-1fbd-332e-b400-92049bbee948&quot;,&quot;itemData&quot;:{&quot;type&quot;:&quot;article-journal&quot;,&quot;id&quot;:&quot;795cc619-1fbd-332e-b400-92049bbee948&quot;,&quot;title&quot;:&quot;Examining the Relationships Between Diversity and Work Behaviors in U.S. Federal Agencies: Does Inclusive Management Make a Difference?&quot;,&quot;author&quot;:[{&quot;family&quot;:&quot;Moon&quot;,&quot;given&quot;:&quot;Kuk Kyoung&quot;,&quot;parse-names&quot;:false,&quot;dropping-particle&quot;:&quot;&quot;,&quot;non-dropping-particle&quot;:&quot;&quot;}],&quot;container-title&quot;:&quot;Review of Public Personnel Administration&quot;,&quot;container-title-short&quot;:&quot;Rev Public Pers Adm&quot;,&quot;DOI&quot;:&quot;10.1177/0734371X16660157&quot;,&quot;ISSN&quot;:&quot;1552759X&quot;,&quot;issued&quot;:{&quot;date-parts&quot;:[[2018]]},&quot;abstract&quot;:&quot;Workforce diversity has been depicted as a double-edged sword that leads to both positive and negative work-related outcomes. As a result, the critical issue in diversity research is concerned with enhancing the benefits and reducing the detriments of heterogeneity within organizations on work behaviors. By combining theories on diversity and inclusiveness, this article examines inclusive management at the federal subagency level as a moderator of the relationships between demographic diversity (gender and race) and work behaviors (innovative and turnover behavior). Using survey and personnel data drawn from federal subagencies, inclusive management—a set of policies aimed at recognizing all employees as valued organizational insiders with unique identities—not only strengthens the positive relationship between racial diversity and innovative behavior but also attenuates the positive relationship between gender diversity and turnover behavior. These findings suggest that inclusive management is a key strategy for effectively managing diversity.&quot;,&quot;issue&quot;:&quot;2&quot;,&quot;volume&quot;:&quot;38&quot;},&quot;isTemporary&quot;:false},{&quot;id&quot;:&quot;2d67471b-db94-32a4-8558-aa517e53c01a&quot;,&quot;itemData&quot;:{&quot;type&quot;:&quot;article-journal&quot;,&quot;id&quot;:&quot;2d67471b-db94-32a4-8558-aa517e53c01a&quot;,&quot;title&quot;:&quot;Multicultural public administration: Effects of language diversity and dissimilarity on public employees' attachment to employment&quot;,&quot;author&quot;:[{&quot;family&quot;:&quot;Ritz&quot;,&quot;given&quot;:&quot;Adrian&quot;,&quot;parse-names&quot;:false,&quot;dropping-particle&quot;:&quot;&quot;,&quot;non-dropping-particle&quot;:&quot;&quot;},{&quot;family&quot;:&quot;Alfes&quot;,&quot;given&quot;:&quot;Kerstin&quot;,&quot;parse-names&quot;:false,&quot;dropping-particle&quot;:&quot;&quot;,&quot;non-dropping-particle&quot;:&quot;&quot;}],&quot;container-title&quot;:&quot;Public Administration&quot;,&quot;container-title-short&quot;:&quot;Public Adm&quot;,&quot;DOI&quot;:&quot;10.1111/padm.12366&quot;,&quot;ISSN&quot;:&quot;14679299&quot;,&quot;issued&quot;:{&quot;date-parts&quot;:[[2018]]},&quot;abstract&quot;:&quot;A major part of research in public administration focuses on the impact of ethnic diversity on outcomes such as performance and turnover, and on the management of diversity with regard to different employee groups. Recent research, however, shows the relevance of relational demography in the context of employee inclusion in public organizations. So far, most studies have been based on ethnic differences in countries that can be described as mononational and monolinguistic. The current study advances this stream of research by investigating how diversity and dissimilarity measures affect public employees' attachment to employment in a multicultural public administration in Switzerland. Evidence from a hierarchical multilevel analysis revealed that language diversity and the support for diversity from supervisors affected individuals' attachment. However, our findings on individuals' language dissimilarity related to the inclusion of minorities did not support the assumed crowding-out effect between diversity and dissimilarity. Implications and avenues for future research are discussed.&quot;,&quot;issue&quot;:&quot;1&quot;,&quot;volume&quot;:&quot;96&quot;},&quot;isTemporary&quot;:false}]},{&quot;citationID&quot;:&quot;MENDELEY_CITATION_9e66db3c-13b3-49a3-8d41-b7b17c79c37d&quot;,&quot;properties&quot;:{&quot;noteIndex&quot;:0},&quot;isEdited&quot;:false,&quot;manualOverride&quot;:{&quot;isManuallyOverridden&quot;:false,&quot;citeprocText&quot;:&quot;(Lauring &lt;i&gt;et al.&lt;/i&gt;, 2022; Torchia &lt;i&gt;et al.&lt;/i&gt;, 2015)&quot;,&quot;manualOverrideText&quot;:&quot;&quot;},&quot;citationTag&quot;:&quot;MENDELEY_CITATION_v3_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&quot;,&quot;citationItems&quot;:[{&quot;id&quot;:&quot;14d0c575-6402-30eb-ab89-ff601749a7ee&quot;,&quot;itemData&quot;:{&quot;type&quot;:&quot;article-journal&quot;,&quot;id&quot;:&quot;14d0c575-6402-30eb-ab89-ff601749a7ee&quot;,&quot;title&quot;:&quot;Board of directors' diversity, creativity, and cognitive conflict&quot;,&quot;author&quot;:[{&quot;family&quot;:&quot;Torchia&quot;,&quot;given&quot;:&quot;Mariateresa&quot;,&quot;parse-names&quot;:false,&quot;dropping-particle&quot;:&quot;&quot;,&quot;non-dropping-particle&quot;:&quot;&quot;},{&quot;family&quot;:&quot;Calabro&quot;,&quot;given&quot;:&quot;Andrea&quot;,&quot;parse-names&quot;:false,&quot;dropping-particle&quot;:&quot;&quot;,&quot;non-dropping-particle&quot;:&quot;&quot;},{&quot;family&quot;:&quot;Morner&quot;,&quot;given&quot;:&quot;Michele&quot;,&quot;parse-names&quot;:false,&quot;dropping-particle&quot;:&quot;&quot;,&quot;non-dropping-particle&quot;:&quot;&quot;}],&quot;container-title&quot;:&quot;International Studies of Management and Organization&quot;,&quot;DOI&quot;:&quot;10.1080/00208825.2015.1005992&quot;,&quot;ISSN&quot;:&quot;15580911&quot;,&quot;issued&quot;:{&quot;date-parts&quot;:[[2015]]},&quot;abstract&quot;:&quot;In this study we examine the relationship between board diversity in terms of member background and personality (deep-level diversity) and board creativity and cognitive conflict, controlled for the mediating role of board members' interactions. Using a sample of 385 Norwegian companies, the results provide strong support for the notion that the higher the level of board diversity with respect to the board members' backgrounds and personalities, the higher the degree of board creativity and cognitive conflict during the decision-making process. Moreover, our empirical evidence supports the mediating role of interactions among board members. The study supports the increasing importance of going beyond \&quot;surface level diversity\&quot; (e.g., diversity in term of gender) and investigating characteristics that are less visible and that are labelled \&quot;deep-level\&quot; diversity attributes.&quot;,&quot;issue&quot;:&quot;1&quot;,&quot;volume&quot;:&quot;45&quot;,&quot;container-title-short&quot;:&quot;&quot;},&quot;isTemporary&quot;:false},{&quot;id&quot;:&quot;53fb68e5-9dd1-364f-ae57-9daf32e86b6c&quot;,&quot;itemData&quot;:{&quot;type&quot;:&quot;article-journal&quot;,&quot;id&quot;:&quot;53fb68e5-9dd1-364f-ae57-9daf32e86b6c&quot;,&quot;title&quot;:&quot;The role of context in overcoming distance-related problems in global virtual teams: an organizational discontinuity theory perspective&quot;,&quot;author&quot;:[{&quot;family&quot;:&quot;Lauring&quot;,&quot;given&quot;:&quot;Jakob&quot;,&quot;parse-names&quot;:false,&quot;dropping-particle&quot;:&quot;&quot;,&quot;non-dropping-particle&quot;:&quot;&quot;},{&quot;family&quot;:&quot;Drogendijk&quot;,&quot;given&quot;:&quot;Rian&quot;,&quot;parse-names&quot;:false,&quot;dropping-particle&quot;:&quot;&quot;,&quot;non-dropping-particle&quot;:&quot;&quot;},{&quot;family&quot;:&quot;Kubovcikova&quot;,&quot;given&quot;:&quot;Annamaria&quot;,&quot;parse-names&quot;:false,&quot;dropping-particle&quot;:&quot;&quot;,&quot;non-dropping-particle&quot;:&quot;&quot;}],&quot;container-title&quot;:&quot;International Journal of Human Resource Management&quot;,&quot;DOI&quot;:&quot;10.1080/09585192.2021.1960584&quot;,&quot;ISSN&quot;:&quot;14664399&quot;,&quot;issued&quot;:{&quot;date-parts&quot;:[[2022]]},&quot;abstract&quot;:&quot;Working at a distance has become a hot topic since the outbreak of the COVID-19 pandemic. One type of work unit that naturally faces both physical and social distance is the Global Virtual Teams (GVT). While distance has been debated in the GVT literature, there is still a scarcity of research on how to deal with distance related problems. Guided by organizational discontinuity theory, we explore the effect of individual-level approaches to overcoming physical distance (time zone adjustment) and social distance (trust in peers) in GVTs. In addition, we assess how these mechanisms are affected by the team context in the form of openness to cultural diversity. We do this by studying 23 GVTs (171 team members and 23 team leaders) in the global R&amp;D department of a Danish engineering company. Our findings demonstrate that trust in peers is positively associated with job role clarity and job performance at the individual-level, and that high team openness to diversity, in the case of performance, makes the individual’s level of trust in peers less necessary for achieving performance. Our results also show that time zone adjustment increases job role clarity for the individual team member, but only in GVTs with high openness to cultural diversity. Based on this, we contribute to the organizational discontinuity theory by demonstrating how continuity-creating mechanisms can interact with the team context to ultimately support the individual’s potential for handling distance in GVTs.&quot;,&quot;issue&quot;:&quot;21&quot;,&quot;volume&quot;:&quot;33&quot;,&quot;container-title-short&quot;:&quot;&quot;},&quot;isTemporary&quot;:false}]},{&quot;citationID&quot;:&quot;MENDELEY_CITATION_dded8857-a86c-4bf4-93ec-14344eaa70f6&quot;,&quot;properties&quot;:{&quot;noteIndex&quot;:0},&quot;isEdited&quot;:false,&quot;manualOverride&quot;:{&quot;isManuallyOverridden&quot;:false,&quot;citeprocText&quot;:&quot;(Lauring &lt;i&gt;et al.&lt;/i&gt;, 2022)&quot;,&quot;manualOverrideText&quot;:&quot;&quot;},&quot;citationTag&quot;:&quot;MENDELEY_CITATION_v3_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&quot;,&quot;citationItems&quot;:[{&quot;id&quot;:&quot;53fb68e5-9dd1-364f-ae57-9daf32e86b6c&quot;,&quot;itemData&quot;:{&quot;type&quot;:&quot;article-journal&quot;,&quot;id&quot;:&quot;53fb68e5-9dd1-364f-ae57-9daf32e86b6c&quot;,&quot;title&quot;:&quot;The role of context in overcoming distance-related problems in global virtual teams: an organizational discontinuity theory perspective&quot;,&quot;author&quot;:[{&quot;family&quot;:&quot;Lauring&quot;,&quot;given&quot;:&quot;Jakob&quot;,&quot;parse-names&quot;:false,&quot;dropping-particle&quot;:&quot;&quot;,&quot;non-dropping-particle&quot;:&quot;&quot;},{&quot;family&quot;:&quot;Drogendijk&quot;,&quot;given&quot;:&quot;Rian&quot;,&quot;parse-names&quot;:false,&quot;dropping-particle&quot;:&quot;&quot;,&quot;non-dropping-particle&quot;:&quot;&quot;},{&quot;family&quot;:&quot;Kubovcikova&quot;,&quot;given&quot;:&quot;Annamaria&quot;,&quot;parse-names&quot;:false,&quot;dropping-particle&quot;:&quot;&quot;,&quot;non-dropping-particle&quot;:&quot;&quot;}],&quot;container-title&quot;:&quot;International Journal of Human Resource Management&quot;,&quot;DOI&quot;:&quot;10.1080/09585192.2021.1960584&quot;,&quot;ISSN&quot;:&quot;14664399&quot;,&quot;issued&quot;:{&quot;date-parts&quot;:[[2022]]},&quot;abstract&quot;:&quot;Working at a distance has become a hot topic since the outbreak of the COVID-19 pandemic. One type of work unit that naturally faces both physical and social distance is the Global Virtual Teams (GVT). While distance has been debated in the GVT literature, there is still a scarcity of research on how to deal with distance related problems. Guided by organizational discontinuity theory, we explore the effect of individual-level approaches to overcoming physical distance (time zone adjustment) and social distance (trust in peers) in GVTs. In addition, we assess how these mechanisms are affected by the team context in the form of openness to cultural diversity. We do this by studying 23 GVTs (171 team members and 23 team leaders) in the global R&amp;D department of a Danish engineering company. Our findings demonstrate that trust in peers is positively associated with job role clarity and job performance at the individual-level, and that high team openness to diversity, in the case of performance, makes the individual’s level of trust in peers less necessary for achieving performance. Our results also show that time zone adjustment increases job role clarity for the individual team member, but only in GVTs with high openness to cultural diversity. Based on this, we contribute to the organizational discontinuity theory by demonstrating how continuity-creating mechanisms can interact with the team context to ultimately support the individual’s potential for handling distance in GVTs.&quot;,&quot;issue&quot;:&quot;21&quot;,&quot;volume&quot;:&quot;33&quot;,&quot;container-title-short&quot;:&quot;&quot;},&quot;isTemporary&quot;:false}]},{&quot;citationID&quot;:&quot;MENDELEY_CITATION_616ab384-c660-42bc-88b8-932f8812cb21&quot;,&quot;properties&quot;:{&quot;noteIndex&quot;:0},&quot;isEdited&quot;:false,&quot;manualOverride&quot;:{&quot;isManuallyOverridden&quot;:false,&quot;citeprocText&quot;:&quot;(Lee &lt;i&gt;et al.&lt;/i&gt;, 2019)&quot;,&quot;manualOverrideText&quot;:&quot;&quot;},&quot;citationTag&quot;:&quot;MENDELEY_CITATION_v3_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&quot;,&quot;citationItems&quot;:[{&quot;id&quot;:&quot;a1cb1bf9-9bb1-33c2-8d60-61f554c24196&quot;,&quot;itemData&quot;:{&quot;type&quot;:&quot;article-journal&quot;,&quot;id&quot;:&quot;a1cb1bf9-9bb1-33c2-8d60-61f554c24196&quot;,&quot;title&quot;:&quot;Managing relational conflict in Korean social enterprises: The role of participatory HRM practices, diversity climate, and perceived social impact&quot;,&quot;author&quot;:[{&quot;family&quot;:&quot;Lee&quot;,&quot;given&quot;:&quot;Jeong Won&quot;,&quot;parse-names&quot;:false,&quot;dropping-particle&quot;:&quot;&quot;,&quot;non-dropping-particle&quot;:&quot;&quot;},{&quot;family&quot;:&quot;Zhang&quot;,&quot;given&quot;:&quot;Long&quot;,&quot;parse-names&quot;:false,&quot;dropping-particle&quot;:&quot;&quot;,&quot;non-dropping-particle&quot;:&quot;&quot;},{&quot;family&quot;:&quot;Dallas&quot;,&quot;given&quot;:&quot;Matt&quot;,&quot;parse-names&quot;:false,&quot;dropping-particle&quot;:&quot;&quot;,&quot;non-dropping-particle&quot;:&quot;&quot;},{&quot;family&quot;:&quot;Chin&quot;,&quot;given&quot;:&quot;Hyun&quot;,&quot;parse-names&quot;:false,&quot;dropping-particle&quot;:&quot;&quot;,&quot;non-dropping-particle&quot;:&quot;&quot;}],&quot;container-title&quot;:&quot;Business Ethics&quot;,&quot;DOI&quot;:&quot;10.1111/beer.12204&quot;,&quot;ISSN&quot;:&quot;14678608&quot;,&quot;issued&quot;:{&quot;date-parts&quot;:[[2019]]},&quot;abstract&quot;:&quot;Social enterprises are hybrid organizations that primarily pursue social missions while also seeking economic gains. Drawing on workplace diversity and conflict theories, this article addresses recent calls for further research to explore how employees within social enterprises experience internal conflicts arising from the organizational pursuit of dual, competing missions (i.e., social and economic), and how social enterprises manage, and potentially overcome, these challenges. In the context of Korean social enterprise, we conducted a quantitative study that built on an initial explorative qualitative study. Our research examined whether perceived participatory human resource management practices and diversity climate increase employees’ affective commitment by reducing their relational conflict. We further explored a boundary condition, perceived social impact, which strengthened this mediation relationship. Our results offer significant insights into social enterprise, business ethics, and broader management literature. Implications for future research and practice are also discussed.&quot;,&quot;issue&quot;:&quot;1&quot;,&quot;volume&quot;:&quot;28&quot;,&quot;container-title-short&quot;:&quot;&quot;},&quot;isTemporary&quot;:false}]},{&quot;citationID&quot;:&quot;MENDELEY_CITATION_5130ad90-166e-4cf9-bd1f-e29568d28e4d&quot;,&quot;properties&quot;:{&quot;noteIndex&quot;:0},&quot;isEdited&quot;:false,&quot;manualOverride&quot;:{&quot;isManuallyOverridden&quot;:false,&quot;citeprocText&quot;:&quot;(Olson &lt;i&gt;et al.&lt;/i&gt;, 2007)&quot;,&quot;manualOverrideText&quot;:&quot;&quot;},&quot;citationTag&quot;:&quot;MENDELEY_CITATION_v3_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&quot;,&quot;citationItems&quot;:[{&quot;id&quot;:&quot;2c653b5f-7774-3050-bc8e-49124ab5fe01&quot;,&quot;itemData&quot;:{&quot;type&quot;:&quot;article-journal&quot;,&quot;id&quot;:&quot;2c653b5f-7774-3050-bc8e-49124ab5fe01&quot;,&quot;title&quot;:&quot;Strategic decision making: The effects of cognitive diversity, conflict, and trust on decision outcomes&quot;,&quot;author&quot;:[{&quot;family&quot;:&quot;Olson&quot;,&quot;given&quot;:&quot;Bradley J.&quot;,&quot;parse-names&quot;:false,&quot;dropping-particle&quot;:&quot;&quot;,&quot;non-dropping-particle&quot;:&quot;&quot;},{&quot;family&quot;:&quot;Parayitam&quot;,&quot;given&quot;:&quot;Satyanarayana&quot;,&quot;parse-names&quot;:false,&quot;dropping-particle&quot;:&quot;&quot;,&quot;non-dropping-particle&quot;:&quot;&quot;},{&quot;family&quot;:&quot;Bao&quot;,&quot;given&quot;:&quot;Yongjian&quot;,&quot;parse-names&quot;:false,&quot;dropping-particle&quot;:&quot;&quot;,&quot;non-dropping-particle&quot;:&quot;&quot;}],&quot;container-title&quot;:&quot;Journal of Management&quot;,&quot;container-title-short&quot;:&quot;J Manage&quot;,&quot;DOI&quot;:&quot;10.1177/0149206306298657&quot;,&quot;ISSN&quot;:&quot;01492063&quot;,&quot;issued&quot;:{&quot;date-parts&quot;:[[2007]]},&quot;page&quot;:&quot;196-222&quot;,&quot;abstract&quot;:&quot;Basing their hypotheses on information processing theory, the authors incorporate important group processes within strategic decision making. They examine the interrelationships of cognitive diversity, task conflict, and competence-based trust and their effects on decision outcomes. Their survey includes top management teams from 85 U.S. hospitals. They found that cognitive diversity has a strong positive relationship with task conflict and that competence-based trust strengthens this relationship. In addition, these results suggest that task conflict mediates the effects of cognitive diversity on decision outcomes. © 2007 Sage Publications.&quot;,&quot;issue&quot;:&quot;2&quot;,&quot;volume&quot;:&quot;33&quot;},&quot;isTemporary&quot;:false}]},{&quot;citationID&quot;:&quot;MENDELEY_CITATION_d739f28b-39b9-4b6e-90a9-4ea8d1a3d29e&quot;,&quot;properties&quot;:{&quot;noteIndex&quot;:0},&quot;isEdited&quot;:false,&quot;manualOverride&quot;:{&quot;isManuallyOverridden&quot;:false,&quot;citeprocText&quot;:&quot;(Jiang and Zhang, 2014)&quot;,&quot;manualOverrideText&quot;:&quot;&quot;},&quot;citationTag&quot;:&quot;MENDELEY_CITATION_v3_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&quot;,&quot;citationItems&quot;:[{&quot;id&quot;:&quot;8276ff36-d113-33d8-b2f6-97d652190aab&quot;,&quot;itemData&quot;:{&quot;type&quot;:&quot;article-journal&quot;,&quot;id&quot;:&quot;8276ff36-d113-33d8-b2f6-97d652190aab&quot;,&quot;title&quot;:&quot;Development and validation of team creativity measures: A complex systems perspective&quot;,&quot;author&quot;:[{&quot;family&quot;:&quot;Jiang&quot;,&quot;given&quot;:&quot;Hui&quot;,&quot;parse-names&quot;:false,&quot;dropping-particle&quot;:&quot;&quot;,&quot;non-dropping-particle&quot;:&quot;&quot;},{&quot;family&quot;:&quot;Zhang&quot;,&quot;given&quot;:&quot;Qing pu&quot;,&quot;parse-names&quot;:false,&quot;dropping-particle&quot;:&quot;&quot;,&quot;non-dropping-particle&quot;:&quot;&quot;}],&quot;container-title&quot;:&quot;Creativity and Innovation Management&quot;,&quot;DOI&quot;:&quot;10.1111/caim.12078&quot;,&quot;ISSN&quot;:&quot;14678691&quot;,&quot;issued&quot;:{&quot;date-parts&quot;:[[2014]]},&quot;abstract&quot;:&quot;Without formalizing the team creativity (TC) concept with reliable and valid measurement, it is difficult to conduct rigorous research to help teams generate creative ideas and problem solving at a high level, of good quality and great value. The one-sidedness and lack of depth of existing research on team creativity leads to the limited reliability and validity of team creativity measurements. In order to solve these problems, we introduce the complex system theory and develop the TC Scale with nine items for team creativity from three dimensions: team creative thinking, team creative action and team creative outcome. The data is collected from three distinct positions of respondents (managers, team leaders and senior staff) in 183 creative teams. The results of reliability measures, exploratory factor analysis and confirmatory factor analysis strongly support our scale. Further, we test the correlation between team trust and team creativity to establish its predictive validity and make a further verification on the scale structure through second-order confirmatory factor analysis. Finally, we discuss the implications for research and practice. © 2014 John Wiley &amp; Sons Ltd.&quot;,&quot;issue&quot;:&quot;3&quot;,&quot;volume&quot;:&quot;23&quot;,&quot;container-title-short&quot;:&quot;&quot;},&quot;isTemporary&quot;:false}]},{&quot;citationID&quot;:&quot;MENDELEY_CITATION_a8fbb694-d920-4ecd-bb4b-2f94845d6721&quot;,&quot;properties&quot;:{&quot;noteIndex&quot;:0},&quot;isEdited&quot;:false,&quot;manualOverride&quot;:{&quot;isManuallyOverridden&quot;:false,&quot;citeprocText&quot;:&quot;(Kanchanabha and Badir, 2021; Narayan &lt;i&gt;et al.&lt;/i&gt;, 2021)&quot;,&quot;manualOverrideText&quot;:&quot;&quot;},&quot;citationTag&quot;:&quot;MENDELEY_CITATION_v3_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&quot;,&quot;citationItems&quot;:[{&quot;id&quot;:&quot;26c1dcf9-1e3f-3618-83a1-35f370c50928&quot;,&quot;itemData&quot;:{&quot;type&quot;:&quot;article-journal&quot;,&quot;id&quot;:&quot;26c1dcf9-1e3f-3618-83a1-35f370c50928&quot;,&quot;title&quot;:&quot;From Attention to Action: The Influence of Cognitive and Ideological Diversity in Top Management Teams on Business Model Innovation&quot;,&quot;author&quot;:[{&quot;family&quot;:&quot;Narayan&quot;,&quot;given&quot;:&quot;Somendra&quot;,&quot;parse-names&quot;:false,&quot;dropping-particle&quot;:&quot;&quot;,&quot;non-dropping-particle&quot;:&quot;&quot;},{&quot;family&quot;:&quot;Sidhu&quot;,&quot;given&quot;:&quot;Jatinder S.&quot;,&quot;parse-names&quot;:false,&quot;dropping-particle&quot;:&quot;&quot;,&quot;non-dropping-particle&quot;:&quot;&quot;},{&quot;family&quot;:&quot;Volberda&quot;,&quot;given&quot;:&quot;Henk W.&quot;,&quot;parse-names&quot;:false,&quot;dropping-particle&quot;:&quot;&quot;,&quot;non-dropping-particle&quot;:&quot;&quot;}],&quot;container-title&quot;:&quot;Journal of Management Studies&quot;,&quot;DOI&quot;:&quot;10.1111/joms.12668&quot;,&quot;ISSN&quot;:&quot;14676486&quot;,&quot;issued&quot;:{&quot;date-parts&quot;:[[2021]]},&quot;abstract&quot;:&quot;As top management teams (TMTs) become progressively more diverse, an important question arises: how does greater TMT diversity affect a company’s ability to innovate its business model? To examine this, we draw on the upper-echelons literature and on research on business models as activity systems to theorize that cognitive and ideological diversity in TMTs will affect teams’ attention to business model innovation (BMI) and companies’ BMI intensity. Analysis of longitudinal data from firms in the US printing and publishing industry provides support for the theory that, over time, TMT cognitive and ideological diversity have a positive influence on BMI. Whereas cognitive diversity expands TMT’s BMI attention-scope, both cognitive and ideological diversity increase BMI intensity. However, too much ideological diversity has a negative effect. We furthermore find that TMT longevity moderates the effects of TMT diversity positively, suggesting that the benefit of diversity grows as team members work together longer as a team. We discuss the study’s contributions to the literature on diversity, BMI, and the upper echelons.&quot;,&quot;issue&quot;:&quot;8&quot;,&quot;volume&quot;:&quot;58&quot;,&quot;container-title-short&quot;:&quot;&quot;},&quot;isTemporary&quot;:false},{&quot;id&quot;:&quot;92549904-5df8-3746-ac1e-10b37573d108&quot;,&quot;itemData&quot;:{&quot;type&quot;:&quot;article-journal&quot;,&quot;id&quot;:&quot;92549904-5df8-3746-ac1e-10b37573d108&quot;,&quot;title&quot;:&quot;Top management Team's cognitive diversity and the Firm's ambidextrous innovation capability: The mediating role of ambivalent interpretation&quot;,&quot;author&quot;:[{&quot;family&quot;:&quot;Kanchanabha&quot;,&quot;given&quot;:&quot;Bhawini&quot;,&quot;parse-names&quot;:false,&quot;dropping-particle&quot;:&quot;&quot;,&quot;non-dropping-particle&quot;:&quot;&quot;},{&quot;family&quot;:&quot;Badir&quot;,&quot;given&quot;:&quot;Yuosre F.&quot;,&quot;parse-names&quot;:false,&quot;dropping-particle&quot;:&quot;&quot;,&quot;non-dropping-particle&quot;:&quot;&quot;}],&quot;container-title&quot;:&quot;Technology in Society&quot;,&quot;DOI&quot;:&quot;10.1016/j.techsoc.2020.101499&quot;,&quot;ISSN&quot;:&quot;0160791X&quot;,&quot;issued&quot;:{&quot;date-parts&quot;:[[2021]]},&quot;page&quot;:&quot;101499&quot;,&quot;abstract&quot;:&quot;The top management team (TMT) diversity has received considerable attention in literature, especially due to its influence on an organization's innovation strategy. While previous studies have considered diversity in terms of education, experience, skills, functionality, and gender, little is known about the TMT's cognitive diversity. We contribute to the literature by examining the influence of the TMT's cognitive diversity on an organization's ambidextrous innovation capability; i.e., its incremental and radical innovation capability. Results from 50 TMTs involved in the electronics industry support our hypothesized mediating role of ambivalent interpretation; that the TMT cogitative diversity positively influences ambivalent interpretation, and this, in turn, positively influences both radical and incremental innovation capability. These findings have important implications for how a firm's decision makers (i.e., the TMT) with their diverse cognitive styles support building the firm's ambidextrous capability through ambivalent interpretation.&quot;,&quot;issue&quot;:&quot;8&quot;,&quot;volume&quot;:&quot;64&quot;,&quot;container-title-short&quot;:&quot;Technol Soc&quot;},&quot;isTemporary&quot;:false}]},{&quot;citationID&quot;:&quot;MENDELEY_CITATION_08dd3d81-d05f-42ec-9fcb-f4acd532c651&quot;,&quot;properties&quot;:{&quot;noteIndex&quot;:0},&quot;isEdited&quot;:false,&quot;manualOverride&quot;:{&quot;isManuallyOverridden&quot;:false,&quot;citeprocText&quot;:&quot;(Buffinton &lt;i&gt;et al.&lt;/i&gt;, 2002)&quot;,&quot;manualOverrideText&quot;:&quot;&quot;},&quot;citationTag&quot;:&quot;MENDELEY_CITATION_v3_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&quot;,&quot;citationItems&quot;:[{&quot;id&quot;:&quot;17e99ffe-7351-3ce1-be49-c7c072aa98fb&quot;,&quot;itemData&quot;:{&quot;type&quot;:&quot;article-journal&quot;,&quot;id&quot;:&quot;17e99ffe-7351-3ce1-be49-c7c072aa98fb&quot;,&quot;title&quot;:&quot;Project team dynamics and cognitive style&quot;,&quot;author&quot;:[{&quot;family&quot;:&quot;Buffinton&quot;,&quot;given&quot;:&quot;Keith W.&quot;,&quot;parse-names&quot;:false,&quot;dropping-particle&quot;:&quot;&quot;,&quot;non-dropping-particle&quot;:&quot;&quot;},{&quot;family&quot;:&quot;Martin&quot;,&quot;given&quot;:&quot;Kathleen A.&quot;,&quot;parse-names&quot;:false,&quot;dropping-particle&quot;:&quot;&quot;,&quot;non-dropping-particle&quot;:&quot;&quot;},{&quot;family&quot;:&quot;Jablokow&quot;,&quot;given&quot;:&quot;Kathryn W.&quot;,&quot;parse-names&quot;:false,&quot;dropping-particle&quot;:&quot;&quot;,&quot;non-dropping-particle&quot;:&quot;&quot;}],&quot;container-title&quot;:&quot;EMJ - Engineering Management Journal&quot;,&quot;DOI&quot;:&quot;10.1080/10429247.2002.11415170&quot;,&quot;ISSN&quot;:&quot;10429247&quot;,&quot;issued&quot;:{&quot;date-parts&quot;:[[2002]]},&quot;abstract&quot;:&quot;Problem-solving styles and interpersonal dynamics of project teams are often critical factors for a team to function effectively. To study problem-solving styles and track intra-team interactions, the Kirton Adaption-Innovation Inventory (KAI) was used to determine the cognitive styles of engineering and management students in Bucknell's Institute for Leadership in Technology and Management (ILTM). KAI scores allowed interpretation and characterization of data from student journaling assignments that recorded observations about project team members' abilities to work and communicate with each other. KAI results show correlations with both positive and negative aspects of project team experiences. The results indicate potential sources of conflicts in project teams comprised of mature individuals working in a corporate environment. © 2002 by the American Society for Engineering Management.&quot;,&quot;issue&quot;:&quot;3&quot;,&quot;volume&quot;:&quot;14&quot;,&quot;container-title-short&quot;:&quot;&quot;},&quot;isTemporary&quot;:false}]},{&quot;citationID&quot;:&quot;MENDELEY_CITATION_c83e8948-ea4c-4416-9165-8218d29f59ee&quot;,&quot;properties&quot;:{&quot;noteIndex&quot;:0},&quot;isEdited&quot;:false,&quot;manualOverride&quot;:{&quot;isManuallyOverridden&quot;:false,&quot;citeprocText&quot;:&quot;(Mello and Delise, 2015)&quot;,&quot;manualOverrideText&quot;:&quot;&quot;},&quot;citationTag&quot;:&quot;MENDELEY_CITATION_v3_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&quot;,&quot;citationItems&quot;:[{&quot;id&quot;:&quot;acbf7874-cc3b-3e23-a8ce-cc4a33d0e5c2&quot;,&quot;itemData&quot;:{&quot;type&quot;:&quot;article-journal&quot;,&quot;id&quot;:&quot;acbf7874-cc3b-3e23-a8ce-cc4a33d0e5c2&quot;,&quot;title&quot;:&quot;Cognitive Diversity to Team Outcomes: The Roles of Cohesion and Conflict Management&quot;,&quot;author&quot;:[{&quot;family&quot;:&quot;Mello&quot;,&quot;given&quot;:&quot;Abby L.&quot;,&quot;parse-names&quot;:false,&quot;dropping-particle&quot;:&quot;&quot;,&quot;non-dropping-particle&quot;:&quot;&quot;},{&quot;family&quot;:&quot;Delise&quot;,&quot;given&quot;:&quot;Lisa A.&quot;,&quot;parse-names&quot;:false,&quot;dropping-particle&quot;:&quot;&quot;,&quot;non-dropping-particle&quot;:&quot;&quot;}],&quot;container-title&quot;:&quot;Small Group Research&quot;,&quot;container-title-short&quot;:&quot;Small Group Res&quot;,&quot;DOI&quot;:&quot;10.1177/1046496415570916&quot;,&quot;ISSN&quot;:&quot;15528278&quot;,&quot;issued&quot;:{&quot;date-parts&quot;:[[2015]]},&quot;abstract&quot;:&quot;Effects of diversity in team members’ rational and intuitive cognitive styles on team outcomes were investigated in a moderated-mediation model, exploring conflict management as a moderator and cohesion as a mediator. The negative effects of diversity on cohesion were moderated by conflict management, such that diversity harmed cohesion when conflict management was low but had no effect when conflict management was high. Cohesion mediated the relationship between the interaction of cognitive diversity and conflict management on team viability but not task performance. Implications for practice include promoting cognitive diversity and conflict management training in diverse teams. Suggestions for future research include expanding the sample and utilizing causal research designs.&quot;,&quot;issue&quot;:&quot;2&quot;,&quot;volume&quot;:&quot;46&quot;},&quot;isTemporary&quot;:false}]},{&quot;citationID&quot;:&quot;MENDELEY_CITATION_9ce40329-b204-47e1-849d-b61b403e2e60&quot;,&quot;properties&quot;:{&quot;noteIndex&quot;:0},&quot;isEdited&quot;:false,&quot;manualOverride&quot;:{&quot;isManuallyOverridden&quot;:false,&quot;citeprocText&quot;:&quot;(Qi and Armstrong, 2019)&quot;,&quot;manualOverrideText&quot;:&quot;&quot;},&quot;citationTag&quot;:&quot;MENDELEY_CITATION_v3_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&quot;,&quot;citationItems&quot;:[{&quot;id&quot;:&quot;b1ca82c6-80b5-3383-a792-8f31bb54a8ac&quot;,&quot;itemData&quot;:{&quot;type&quot;:&quot;article-journal&quot;,&quot;id&quot;:&quot;b1ca82c6-80b5-3383-a792-8f31bb54a8ac&quot;,&quot;title&quot;:&quot;The influence of cognitive style diversity on intra-group relationship conflict, individual-level organizational citizenship behaviors and the moderating role of leader-member-exchange&quot;,&quot;author&quot;:[{&quot;family&quot;:&quot;Qi&quot;,&quot;given&quot;:&quot;Meng&quot;,&quot;parse-names&quot;:false,&quot;dropping-particle&quot;:&quot;&quot;,&quot;non-dropping-particle&quot;:&quot;&quot;},{&quot;family&quot;:&quot;Armstrong&quot;,&quot;given&quot;:&quot;Steven John&quot;,&quot;parse-names&quot;:false,&quot;dropping-particle&quot;:&quot;&quot;,&quot;non-dropping-particle&quot;:&quot;&quot;}],&quot;container-title&quot;:&quot;International Journal of Conflict Management&quot;,&quot;DOI&quot;:&quot;10.1108/IJCMA-09-2018-0105&quot;,&quot;ISSN&quot;:&quot;10444068&quot;,&quot;issued&quot;:{&quot;date-parts&quot;:[[2019]]},&quot;abstract&quot;:&quot;Purpose: This paper aims to investigate the influence of cognitive style diversity on intra-group relationship conflict and individual-level organizational citizenship behaviors (OCBs). The role of leader-member exchange as a moderating variable is also examined. Design/methodology/approach: The authors used hierarchical linear modeling and hierarchical regression analysis to analyze results from a sample of 344 members from 83 teams nested within 126 departments in six manufacturing organizations in the People’s Republic of China. Findings: Results yielded general support for our hypothesized relationships between cognitive style diversity and intra-group relationship conflict. Leader-member exchange was also found to moderate the relationship between these two variables. Contrary to expectations, there were no relationships between these variables and individual-level organizational citizenship behaviors. Originality/value: This research addresses calls from the team diversity and conflict literature to address the understudied area of deep-level cognitive diversity. Second, this study addresses previous calls for more team-level and mixed-level theory and methodology to inform OCB research. Third, this is the first study of group-level cognitive style diversity and the moderating influence of leader-member-exchange and provides valuable insights into ways of mitigating some of the negative effects of cognitive diversity on teams.&quot;,&quot;issue&quot;:&quot;4&quot;,&quot;volume&quot;:&quot;30&quot;,&quot;container-title-short&quot;:&quot;&quot;},&quot;isTemporary&quot;:false}]},{&quot;citationID&quot;:&quot;MENDELEY_CITATION_ccb9f9fa-eea4-4120-abc2-14e127c68eb2&quot;,&quot;properties&quot;:{&quot;noteIndex&quot;:0},&quot;isEdited&quot;:false,&quot;manualOverride&quot;:{&quot;isManuallyOverridden&quot;:false,&quot;citeprocText&quot;:&quot;(Harrison &lt;i&gt;et al.&lt;/i&gt;, 1998)&quot;,&quot;manualOverrideText&quot;:&quot;&quot;},&quot;citationTag&quot;:&quot;MENDELEY_CITATION_v3_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&quot;,&quot;citationItems&quot;:[{&quot;id&quot;:&quot;fb16466d-fcb1-348f-a14d-7dc59bf8f14a&quot;,&quot;itemData&quot;:{&quot;type&quot;:&quot;article-journal&quot;,&quot;id&quot;:&quot;fb16466d-fcb1-348f-a14d-7dc59bf8f14a&quot;,&quot;title&quot;:&quot;Beyond relational demography: Time and the effects of surface- and deep-level diversity on work group cohesion&quot;,&quot;author&quot;:[{&quot;family&quot;:&quot;Harrison&quot;,&quot;given&quot;:&quot;David A.&quot;,&quot;parse-names&quot;:false,&quot;dropping-particle&quot;:&quot;&quot;,&quot;non-dropping-particle&quot;:&quot;&quot;},{&quot;family&quot;:&quot;Price&quot;,&quot;given&quot;:&quot;Kenneth H.&quot;,&quot;parse-names&quot;:false,&quot;dropping-particle&quot;:&quot;&quot;,&quot;non-dropping-particle&quot;:&quot;&quot;},{&quot;family&quot;:&quot;Bell&quot;,&quot;given&quot;:&quot;Myrtle P.&quot;,&quot;parse-names&quot;:false,&quot;dropping-particle&quot;:&quot;&quot;,&quot;non-dropping-particle&quot;:&quot;&quot;}],&quot;container-title&quot;:&quot;Academy of Management Journal&quot;,&quot;DOI&quot;:&quot;10.2307/256901&quot;,&quot;ISSN&quot;:&quot;00014273&quot;,&quot;issued&quot;:{&quot;date-parts&quot;:[[1998]]},&quot;abstract&quot;:&quot;We examined the impact of surface-level (demographic) and deep-level (attitudinal) diversity on group social integration. As hypothesized, the length of time group members worked together weakened the effects of surface-level diversity and strengthened the effects of deep-level diversity as group members had the opportunity to engage in meaningful interactions.&quot;,&quot;issue&quot;:&quot;1&quot;,&quot;volume&quot;:&quot;41&quot;,&quot;container-title-short&quot;:&quot;&quot;},&quot;isTemporary&quot;:false}]},{&quot;citationID&quot;:&quot;MENDELEY_CITATION_a7676652-8df8-4dce-91be-d5156bf61e10&quot;,&quot;properties&quot;:{&quot;noteIndex&quot;:0},&quot;isEdited&quot;:false,&quot;manualOverride&quot;:{&quot;isManuallyOverridden&quot;:false,&quot;citeprocText&quot;:&quot;(Harrison &lt;i&gt;et al.&lt;/i&gt;, 1998)&quot;,&quot;manualOverrideText&quot;:&quot;&quot;},&quot;citationTag&quot;:&quot;MENDELEY_CITATION_v3_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&quot;,&quot;citationItems&quot;:[{&quot;id&quot;:&quot;fb16466d-fcb1-348f-a14d-7dc59bf8f14a&quot;,&quot;itemData&quot;:{&quot;type&quot;:&quot;article-journal&quot;,&quot;id&quot;:&quot;fb16466d-fcb1-348f-a14d-7dc59bf8f14a&quot;,&quot;title&quot;:&quot;Beyond relational demography: Time and the effects of surface- and deep-level diversity on work group cohesion&quot;,&quot;author&quot;:[{&quot;family&quot;:&quot;Harrison&quot;,&quot;given&quot;:&quot;David A.&quot;,&quot;parse-names&quot;:false,&quot;dropping-particle&quot;:&quot;&quot;,&quot;non-dropping-particle&quot;:&quot;&quot;},{&quot;family&quot;:&quot;Price&quot;,&quot;given&quot;:&quot;Kenneth H.&quot;,&quot;parse-names&quot;:false,&quot;dropping-particle&quot;:&quot;&quot;,&quot;non-dropping-particle&quot;:&quot;&quot;},{&quot;family&quot;:&quot;Bell&quot;,&quot;given&quot;:&quot;Myrtle P.&quot;,&quot;parse-names&quot;:false,&quot;dropping-particle&quot;:&quot;&quot;,&quot;non-dropping-particle&quot;:&quot;&quot;}],&quot;container-title&quot;:&quot;Academy of Management Journal&quot;,&quot;DOI&quot;:&quot;10.2307/256901&quot;,&quot;ISSN&quot;:&quot;00014273&quot;,&quot;issued&quot;:{&quot;date-parts&quot;:[[1998]]},&quot;abstract&quot;:&quot;We examined the impact of surface-level (demographic) and deep-level (attitudinal) diversity on group social integration. As hypothesized, the length of time group members worked together weakened the effects of surface-level diversity and strengthened the effects of deep-level diversity as group members had the opportunity to engage in meaningful interactions.&quot;,&quot;issue&quot;:&quot;1&quot;,&quot;volume&quot;:&quot;41&quot;,&quot;container-title-short&quot;:&quot;&quot;},&quot;isTemporary&quot;:false}]},{&quot;citationID&quot;:&quot;MENDELEY_CITATION_e4ab986f-1471-4d5f-92d4-cd07ecb67903&quot;,&quot;properties&quot;:{&quot;noteIndex&quot;:0},&quot;isEdited&quot;:false,&quot;manualOverride&quot;:{&quot;isManuallyOverridden&quot;:false,&quot;citeprocText&quot;:&quot;(Wegner, 1987)&quot;,&quot;manualOverrideText&quot;:&quot;&quot;},&quot;citationTag&quot;:&quot;MENDELEY_CITATION_v3_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&quot;,&quot;citationItems&quot;:[{&quot;id&quot;:&quot;e01f0fd2-a4c6-36c0-bd5e-a70f9b0f4991&quot;,&quot;itemData&quot;:{&quot;type&quot;:&quot;chapter&quot;,&quot;id&quot;:&quot;e01f0fd2-a4c6-36c0-bd5e-a70f9b0f4991&quot;,&quot;title&quot;:&quot;Transactive Memory: A Contemporary Analysis of the Group Mind&quot;,&quot;author&quot;:[{&quot;family&quot;:&quot;Wegner&quot;,&quot;given&quot;:&quot;Daniel M.&quot;,&quot;parse-names&quot;:false,&quot;dropping-particle&quot;:&quot;&quot;,&quot;non-dropping-particle&quot;:&quot;&quot;}],&quot;container-title&quot;:&quot;Theories of Group Behavior&quot;,&quot;DOI&quot;:&quot;10.1007/978-1-4612-4634-3_9&quot;,&quot;issued&quot;:{&quot;date-parts&quot;:[[1987]]},&quot;abstract&quot;:&quot;The most influential theory of group behavior that has ever been developed is currently in disfavor. This is the theory of the group mind. Social commentators once found it very useful to analyze the behavior of groups by the same expedient used in analyzing the behavior of individuals. The group, like the person, was assumed to be sentient, to have a form of mental activity that guides action. Rousseau (1767) and Hegel (1807) were the early architects of this form of analysis, and it became so widely used in the 19th and early 20th centuries that almost every early social theorist we now recognize as a contributor to modern social psychology held a similar view. McDougall, Ross, Durkheim, Wundt, and LeBon, to name just a few, were willing to assume that the group has a mental life that plays a part in the patterning of group behavior.&quot;,&quot;container-title-short&quot;:&quot;&quot;},&quot;isTemporary&quot;:false}]},{&quot;citationID&quot;:&quot;MENDELEY_CITATION_fe13c8fc-feef-41bb-b57a-ce233713f28e&quot;,&quot;properties&quot;:{&quot;noteIndex&quot;:0},&quot;isEdited&quot;:false,&quot;manualOverride&quot;:{&quot;isManuallyOverridden&quot;:false,&quot;citeprocText&quot;:&quot;(Rong and Xie, 2021; Xiao &lt;i&gt;et al.&lt;/i&gt;, 2022)&quot;,&quot;manualOverrideText&quot;:&quot;&quot;},&quot;citationItems&quot;:[{&quot;id&quot;:&quot;e26d5c65-d6ec-37c6-818b-836c70c007fd&quot;,&quot;itemData&quot;:{&quot;type&quot;:&quot;article-journal&quot;,&quot;id&quot;:&quot;e26d5c65-d6ec-37c6-818b-836c70c007fd&quot;,&quot;title&quot;:&quot;Can transactive memory system improve top management team’s creativity? The moderating role of team identity&quot;,&quot;author&quot;:[{&quot;family&quot;:&quot;Rong&quot;,&quot;given&quot;:&quot;Pengfei&quot;,&quot;parse-names&quot;:false,&quot;dropping-particle&quot;:&quot;&quot;,&quot;non-dropping-particle&quot;:&quot;&quot;},{&quot;family&quot;:&quot;Xie&quot;,&quot;given&quot;:&quot;Jiaqi&quot;,&quot;parse-names&quot;:false,&quot;dropping-particle&quot;:&quot;&quot;,&quot;non-dropping-particle&quot;:&quot;&quot;}],&quot;container-title&quot;:&quot;Current Psychology&quot;,&quot;DOI&quot;:&quot;10.1007/s12144-021-01507-y&quot;,&quot;ISSN&quot;:&quot;19364733&quot;,&quot;issued&quot;:{&quot;date-parts&quot;:[[2021]]},&quot;abstract&quot;:&quot;Whether transactive memory system can improve top management team’s creativity is an important issue that remains to be solved. Based on the theory of information processing, social exchange, upper echelons and social identity, this study proposed a theoretical model to answer the question whether transactive memory system could improve top management team’s creativity, introduced team identity as a moderator simultaneously. Hierarchical regression analysis of data obtained from 527 executives in 46 top management teams revealed team expertise, team trust and team coordination separately had a significant positive impact on top management team’s creativity; Team identity partially moderated the relationship between transactive memory system and top management team’s creativity. According to these findings, transactive memory system could promote top management team’s creativity, and team identity enhanced the positive effects of team expertise and team coordination on top management team’s creativity. These made up for the lack of theoretical research on the relationships among transactive memory system, top management team’s creativity and team identity, could provide scientific guidance to conduct transactive memory system practice, improve top management team’s creativity.&quot;,&quot;issue&quot;:&quot;8&quot;,&quot;volume&quot;:&quot;40&quot;,&quot;container-title-short&quot;:&quot;&quot;},&quot;isTemporary&quot;:false},{&quot;id&quot;:&quot;1824973f-0f73-3cb2-94bf-86ba056a6634&quot;,&quot;itemData&quot;:{&quot;type&quot;:&quot;article-journal&quot;,&quot;id&quot;:&quot;1824973f-0f73-3cb2-94bf-86ba056a6634&quot;,&quot;title&quot;:&quot;Transactive memory system and green innovation: a cross-level mediation of social network&quot;,&quot;author&quot;:[{&quot;family&quot;:&quot;Xiao&quot;,&quot;given&quot;:&quot;Yao&quot;,&quot;parse-names&quot;:false,&quot;dropping-particle&quot;:&quot;&quot;,&quot;non-dropping-particle&quot;:&quot;&quot;},{&quot;family&quot;:&quot;Cen&quot;,&quot;given&quot;:&quot;Jie&quot;,&quot;parse-names&quot;:false,&quot;dropping-particle&quot;:&quot;&quot;,&quot;non-dropping-particle&quot;:&quot;&quot;},{&quot;family&quot;:&quot;Hao&quot;,&quot;given&quot;:&quot;Jie&quot;,&quot;parse-names&quot;:false,&quot;dropping-particle&quot;:&quot;&quot;,&quot;non-dropping-particle&quot;:&quot;&quot;}],&quot;container-title&quot;:&quot;Industrial Management and Data Systems&quot;,&quot;DOI&quot;:&quot;10.1108/IMDS-04-2021-0254&quot;,&quot;ISSN&quot;:&quot;02635577&quot;,&quot;issued&quot;:{&quot;date-parts&quot;:[[2022]]},&quot;abstract&quot;:&quot;Purpose: The aim of this study was to investigate the impact of the transactive memory system (TMS) on green innovation and examine the mediation role of the social network at all hierarchical levels. Design/methodology/approach: Three hypotheses were examined by performing regression analyses on survey data from manufacturing firms in China. Especially, the nested sets of data from 389 individual observations nested in 53 work teams, including individual level and collective level have been investigated. Findings: The study results show that the TMS has a positive effect on green innovation. Furthermore, the results indicate that at the team level, structure holes' mediation in this relationship is stronger than degree centrality; at the individual level, weak ties mediation in the relationship of specialization and green innovation is stronger than strong ties, conversely, strong ties mediation in the relationship of credibility and green innovation is stronger than weak ties. Originality/value: This study expands previous research by highlighting the significance of multilevel social network elements in the context of the TMS and sustainable development and enriches the present research on green innovation.&quot;,&quot;issue&quot;:&quot;12&quot;,&quot;volume&quot;:&quot;122&quot;,&quot;container-title-short&quot;:&quot;&quot;},&quot;isTemporary&quot;:false}],&quot;citationTag&quot;:&quot;MENDELEY_CITATION_v3_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&quot;},{&quot;citationID&quot;:&quot;MENDELEY_CITATION_eadafb6e-03b7-4720-ad1d-6c1d889a134c&quot;,&quot;properties&quot;:{&quot;noteIndex&quot;:0},&quot;isEdited&quot;:false,&quot;manualOverride&quot;:{&quot;isManuallyOverridden&quot;:false,&quot;citeprocText&quot;:&quot;(Gino &lt;i&gt;et al.&lt;/i&gt;, 2010)&quot;,&quot;manualOverrideText&quot;:&quot;&quot;},&quot;citationTag&quot;:&quot;MENDELEY_CITATION_v3_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&quot;,&quot;citationItems&quot;:[{&quot;id&quot;:&quot;b75e850f-10cc-398f-92c4-bceaaa1664f0&quot;,&quot;itemData&quot;:{&quot;type&quot;:&quot;article-journal&quot;,&quot;id&quot;:&quot;b75e850f-10cc-398f-92c4-bceaaa1664f0&quot;,&quot;title&quot;:&quot;First, get your feet wet: The effects of learning from direct and indirect experience on team creativity&quot;,&quot;author&quot;:[{&quot;family&quot;:&quot;Gino&quot;,&quot;given&quot;:&quot;Francesca&quot;,&quot;parse-names&quot;:false,&quot;dropping-particle&quot;:&quot;&quot;,&quot;non-dropping-particle&quot;:&quot;&quot;},{&quot;family&quot;:&quot;Argote&quot;,&quot;given&quot;:&quot;Linda&quot;,&quot;parse-names&quot;:false,&quot;dropping-particle&quot;:&quot;&quot;,&quot;non-dropping-particle&quot;:&quot;&quot;},{&quot;family&quot;:&quot;Miron-Spektor&quot;,&quot;given&quot;:&quot;Ella&quot;,&quot;parse-names&quot;:false,&quot;dropping-particle&quot;:&quot;&quot;,&quot;non-dropping-particle&quot;:&quot;&quot;},{&quot;family&quot;:&quot;Todorova&quot;,&quot;given&quot;:&quot;Gergana&quot;,&quot;parse-names&quot;:false,&quot;dropping-particle&quot;:&quot;&quot;,&quot;non-dropping-particle&quot;:&quot;&quot;}],&quot;container-title&quot;:&quot;Organizational Behavior and Human Decision Processes&quot;,&quot;container-title-short&quot;:&quot;Organ Behav Hum Decis Process&quot;,&quot;DOI&quot;:&quot;10.1016/j.obhdp.2009.11.002&quot;,&quot;ISSN&quot;:&quot;07495978&quot;,&quot;issued&quot;:{&quot;date-parts&quot;:[[2010]]},&quot;abstract&quot;:&quot;How does prior experience influence team creativity? We address this question by examining the effects of task experience acquired directly and task experience acquired vicariously from others on team creativity in a product-development task. Across three laboratory studies, we find that direct task experience leads to higher levels of team creativity and more divergent products than indirect task experience. Moreover, our results show that the difference in team creativity between direct and indirect task experience persists over time. Finally, our findings demonstrate that transactive memory systems fully mediate the effect of direct task experience on team creativity. Teams who acquired task experience directly are more creative because they develop better transactive memory systems than teams who acquired experience vicariously. We discuss how our findings contribute to understanding the effects of prior experience on team creativity, and the role of transactive memory systems in creative tasks. © 2009 Elsevier Inc. All rights reserved.&quot;,&quot;issue&quot;:&quot;2&quot;,&quot;volume&quot;:&quot;111&quot;},&quot;isTemporary&quot;:false}]},{&quot;citationID&quot;:&quot;MENDELEY_CITATION_0c2b7862-defe-42a9-a9da-78ea21efcb13&quot;,&quot;properties&quot;:{&quot;noteIndex&quot;:0},&quot;isEdited&quot;:false,&quot;manualOverride&quot;:{&quot;isManuallyOverridden&quot;:false,&quot;citeprocText&quot;:&quot;(Lewis, 2003; Sáiz-Pardo &lt;i&gt;et al.&lt;/i&gt;, 2021; Xiao &lt;i&gt;et al.&lt;/i&gt;, 2022)&quot;,&quot;manualOverrideText&quot;:&quot;&quot;},&quot;citationItems&quot;:[{&quot;id&quot;:&quot;fd1d6b68-cde7-3841-9f69-24514a1bd359&quot;,&quot;itemData&quot;:{&quot;type&quot;:&quot;article-journal&quot;,&quot;id&quot;:&quot;fd1d6b68-cde7-3841-9f69-24514a1bd359&quot;,&quot;title&quot;:&quot;Measuring transactive memory systems in the field: Scale development and validation&quot;,&quot;author&quot;:[{&quot;family&quot;:&quot;Lewis&quot;,&quot;given&quot;:&quot;Kyle&quot;,&quot;parse-names&quot;:false,&quot;dropping-particle&quot;:&quot;&quot;,&quot;non-dropping-particle&quot;:&quot;&quot;}],&quot;container-title&quot;:&quot;Journal of Applied Psychology&quot;,&quot;DOI&quot;:&quot;10.1037/0021-9010.88.4.587&quot;,&quot;ISSN&quot;:&quot;00219010&quot;,&quot;issued&quot;:{&quot;date-parts&quot;:[[2003]]},&quot;abstract&quot;:&quot;This study describes the development and validity testing of a field measure of transactive memory systems. Transactive memory systems are especially important for teams designed to leverage members' expertise, but field research has lagged because there are no adequate measures of the construct. The author developed and tested a 15-item scale in a laboratory sample of 124 teams, a field sample of 64 Master of Business Administration consulting teams, and a field sample of 27 teams from technology companies. Results from the present study demonstrate that the scale is internally consistent, related to alternative measures and hypothesized causes and effects, and unrelated to theoretically distinct constructs, providing evidence of convergent, criterion-related, and discriminant validity. Suggestions for improving the scale, future validity testing, and possible boundary conditions are discussed.&quot;,&quot;issue&quot;:&quot;4&quot;,&quot;volume&quot;:&quot;88&quot;,&quot;container-title-short&quot;:&quot;&quot;},&quot;isTemporary&quot;:false},{&quot;id&quot;:&quot;de9cf72b-4f18-386b-baee-f14dfa3e77c5&quot;,&quot;itemData&quot;:{&quot;type&quot;:&quot;article-journal&quot;,&quot;id&quot;:&quot;de9cf72b-4f18-386b-baee-f14dfa3e77c5&quot;,&quot;title&quot;:&quot;Transactive memory systems mediation role in the relationship between motivation and internal knowledge transfers in a military environment&quot;,&quot;author&quot;:[{&quot;family&quot;:&quot;Sáiz-Pardo&quot;,&quot;given&quot;:&quot;Manuel&quot;,&quot;parse-names&quot;:false,&quot;dropping-particle&quot;:&quot;&quot;,&quot;non-dropping-particle&quot;:&quot;&quot;},{&quot;family&quot;:&quot;Haro Domínguez&quot;,&quot;given&quot;:&quot;Maria Carmen&quot;,&quot;parse-names&quot;:false,&quot;dropping-particle&quot;:&quot;&quot;,&quot;non-dropping-particle&quot;:&quot;&quot;},{&quot;family&quot;:&quot;Molina&quot;,&quot;given&quot;:&quot;Luis M.&quot;,&quot;parse-names&quot;:false,&quot;dropping-particle&quot;:&quot;&quot;,&quot;non-dropping-particle&quot;:&quot;&quot;}],&quot;container-title&quot;:&quot;Journal of Knowledge Management&quot;,&quot;DOI&quot;:&quot;10.1108/JKM-10-2020-0777&quot;,&quot;ISSN&quot;:&quot;17587484&quot;,&quot;issued&quot;:{&quot;date-parts&quot;:[[2021]]},&quot;abstract&quot;:&quot;Purpose: The relationship between motivation at work and internal knowledge transfers (IKTs) is an important topic in the knowledge management literature, but evidence on the topic is contradictory. This study aims to analyze the mediating role of transactive memory systems (TMSs) in this relationship. Design/methodology/approach: Data were obtained from 208 military knowledge workers (analysts) from a large European army. Findings: The results indicate that intrinsic and identified motivation positively affect IKTs, although fully mediated by the TMS. Introjected motivation, in contrast, has only a slightly significant direct influence and external motivation has no significant effect. As individual motivation is insufficient to speed up knowledge transfer, this paper proposes the solution of implementing a TMS, which generates trust and improves coordination among group members. Originality/value: This study’s originality stems from both its context and the problem tackled. The context analyzed is the military, a group that has received very little attention in the field of management and business. Individual motivation in job performance has also received little study in a military context and even less research has related individual motivation to IKTs. To supplement the scarcity of existing studies and resolve the possible difficulties identified concerning IKT in the military, this study proposes to analyze the mediating effect of a TMS on the relationship between individual motivation to perform one’s job and IKTs.&quot;,&quot;issue&quot;:&quot;10&quot;,&quot;volume&quot;:&quot;25&quot;,&quot;container-title-short&quot;:&quot;&quot;},&quot;isTemporary&quot;:false},{&quot;id&quot;:&quot;1824973f-0f73-3cb2-94bf-86ba056a6634&quot;,&quot;itemData&quot;:{&quot;type&quot;:&quot;article-journal&quot;,&quot;id&quot;:&quot;1824973f-0f73-3cb2-94bf-86ba056a6634&quot;,&quot;title&quot;:&quot;Transactive memory system and green innovation: a cross-level mediation of social network&quot;,&quot;author&quot;:[{&quot;family&quot;:&quot;Xiao&quot;,&quot;given&quot;:&quot;Yao&quot;,&quot;parse-names&quot;:false,&quot;dropping-particle&quot;:&quot;&quot;,&quot;non-dropping-particle&quot;:&quot;&quot;},{&quot;family&quot;:&quot;Cen&quot;,&quot;given&quot;:&quot;Jie&quot;,&quot;parse-names&quot;:false,&quot;dropping-particle&quot;:&quot;&quot;,&quot;non-dropping-particle&quot;:&quot;&quot;},{&quot;family&quot;:&quot;Hao&quot;,&quot;given&quot;:&quot;Jie&quot;,&quot;parse-names&quot;:false,&quot;dropping-particle&quot;:&quot;&quot;,&quot;non-dropping-particle&quot;:&quot;&quot;}],&quot;container-title&quot;:&quot;Industrial Management and Data Systems&quot;,&quot;DOI&quot;:&quot;10.1108/IMDS-04-2021-0254&quot;,&quot;ISSN&quot;:&quot;02635577&quot;,&quot;issued&quot;:{&quot;date-parts&quot;:[[2022]]},&quot;abstract&quot;:&quot;Purpose: The aim of this study was to investigate the impact of the transactive memory system (TMS) on green innovation and examine the mediation role of the social network at all hierarchical levels. Design/methodology/approach: Three hypotheses were examined by performing regression analyses on survey data from manufacturing firms in China. Especially, the nested sets of data from 389 individual observations nested in 53 work teams, including individual level and collective level have been investigated. Findings: The study results show that the TMS has a positive effect on green innovation. Furthermore, the results indicate that at the team level, structure holes' mediation in this relationship is stronger than degree centrality; at the individual level, weak ties mediation in the relationship of specialization and green innovation is stronger than strong ties, conversely, strong ties mediation in the relationship of credibility and green innovation is stronger than weak ties. Originality/value: This study expands previous research by highlighting the significance of multilevel social network elements in the context of the TMS and sustainable development and enriches the present research on green innovation.&quot;,&quot;issue&quot;:&quot;12&quot;,&quot;volume&quot;:&quot;122&quot;,&quot;container-title-short&quot;:&quot;&quot;},&quot;isTemporary&quot;:false}],&quot;citationTag&quot;:&quot;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&quot;},{&quot;citationID&quot;:&quot;MENDELEY_CITATION_6fc9c51a-ac65-4198-9ee0-0074a97031c4&quot;,&quot;properties&quot;:{&quot;noteIndex&quot;:0},&quot;isEdited&quot;:false,&quot;manualOverride&quot;:{&quot;isManuallyOverridden&quot;:false,&quot;citeprocText&quot;:&quot;(Harrison &lt;i&gt;et al.&lt;/i&gt;, 2002; Kanchanabha and Badir, 2021)&quot;,&quot;manualOverrideText&quot;:&quot;&quot;},&quot;citationTag&quot;:&quot;MENDELEY_CITATION_v3_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&quot;,&quot;citationItems&quot;:[{&quot;id&quot;:&quot;6dd401d8-2433-362d-9845-92b485d54ffc&quot;,&quot;itemData&quot;:{&quot;type&quot;:&quot;article-journal&quot;,&quot;id&quot;:&quot;6dd401d8-2433-362d-9845-92b485d54ffc&quot;,&quot;title&quot;:&quot;Time, teams, and task performance: Changing effects of surface- and deep-level diversity on group functioning&quot;,&quot;author&quot;:[{&quot;family&quot;:&quot;Harrison&quot;,&quot;given&quot;:&quot;David A.&quot;,&quot;parse-names&quot;:false,&quot;dropping-particle&quot;:&quot;&quot;,&quot;non-dropping-particle&quot;:&quot;&quot;},{&quot;family&quot;:&quot;Price&quot;,&quot;given&quot;:&quot;Kenneth H.&quot;,&quot;parse-names&quot;:false,&quot;dropping-particle&quot;:&quot;&quot;,&quot;non-dropping-particle&quot;:&quot;&quot;},{&quot;family&quot;:&quot;Gavin&quot;,&quot;given&quot;:&quot;Joanne H.&quot;,&quot;parse-names&quot;:false,&quot;dropping-particle&quot;:&quot;&quot;,&quot;non-dropping-particle&quot;:&quot;&quot;},{&quot;family&quot;:&quot;Florey&quot;,&quot;given&quot;:&quot;Anna T.&quot;,&quot;parse-names&quot;:false,&quot;dropping-particle&quot;:&quot;&quot;,&quot;non-dropping-particle&quot;:&quot;&quot;}],&quot;container-title&quot;:&quot;Academy of Management Journal&quot;,&quot;DOI&quot;:&quot;10.5465/3069328&quot;,&quot;ISSN&quot;:&quot;00014273&quot;,&quot;issued&quot;:{&quot;date-parts&quot;:[[2002]]},&quot;abstract&quot;:&quot;Time serves as a medium for collaboration in teams, allowing members to exchange personal and task-related information. We propose that stronger team reward contingencies stimulate collaboration. As time passes, increasing collaboration weakens the effects of surface-level (demographic) diversity on team outcomes but strengthens those of deep-level (psychological) diversity. Also, perceived diversity transmits the impact of actual diversity on team social integration, which in turn affects task performance. Results from four waves of data on 144 student project teams support these propositions and the strong relevance of time to research on work team diversity.&quot;,&quot;issue&quot;:&quot;5&quot;,&quot;volume&quot;:&quot;45&quot;,&quot;container-title-short&quot;:&quot;&quot;},&quot;isTemporary&quot;:false},{&quot;id&quot;:&quot;92549904-5df8-3746-ac1e-10b37573d108&quot;,&quot;itemData&quot;:{&quot;type&quot;:&quot;article-journal&quot;,&quot;id&quot;:&quot;92549904-5df8-3746-ac1e-10b37573d108&quot;,&quot;title&quot;:&quot;Top management Team's cognitive diversity and the Firm's ambidextrous innovation capability: The mediating role of ambivalent interpretation&quot;,&quot;author&quot;:[{&quot;family&quot;:&quot;Kanchanabha&quot;,&quot;given&quot;:&quot;Bhawini&quot;,&quot;parse-names&quot;:false,&quot;dropping-particle&quot;:&quot;&quot;,&quot;non-dropping-particle&quot;:&quot;&quot;},{&quot;family&quot;:&quot;Badir&quot;,&quot;given&quot;:&quot;Yuosre F.&quot;,&quot;parse-names&quot;:false,&quot;dropping-particle&quot;:&quot;&quot;,&quot;non-dropping-particle&quot;:&quot;&quot;}],&quot;container-title&quot;:&quot;Technology in Society&quot;,&quot;DOI&quot;:&quot;10.1016/j.techsoc.2020.101499&quot;,&quot;ISSN&quot;:&quot;0160791X&quot;,&quot;issued&quot;:{&quot;date-parts&quot;:[[2021]]},&quot;page&quot;:&quot;101499&quot;,&quot;abstract&quot;:&quot;The top management team (TMT) diversity has received considerable attention in literature, especially due to its influence on an organization's innovation strategy. While previous studies have considered diversity in terms of education, experience, skills, functionality, and gender, little is known about the TMT's cognitive diversity. We contribute to the literature by examining the influence of the TMT's cognitive diversity on an organization's ambidextrous innovation capability; i.e., its incremental and radical innovation capability. Results from 50 TMTs involved in the electronics industry support our hypothesized mediating role of ambivalent interpretation; that the TMT cogitative diversity positively influences ambivalent interpretation, and this, in turn, positively influences both radical and incremental innovation capability. These findings have important implications for how a firm's decision makers (i.e., the TMT) with their diverse cognitive styles support building the firm's ambidextrous capability through ambivalent interpretation.&quot;,&quot;issue&quot;:&quot;8&quot;,&quot;volume&quot;:&quot;64&quot;,&quot;container-title-short&quot;:&quot;Technol Soc&quot;},&quot;isTemporary&quot;:false}]},{&quot;citationID&quot;:&quot;MENDELEY_CITATION_e5c349e8-2350-462b-8eed-4af43e78bc68&quot;,&quot;properties&quot;:{&quot;noteIndex&quot;:0},&quot;isEdited&quot;:false,&quot;manualOverride&quot;:{&quot;isManuallyOverridden&quot;:false,&quot;citeprocText&quot;:&quot;(Ashikali and Groeneveld, 2015)&quot;,&quot;manualOverrideText&quot;:&quot;&quot;},&quot;citationTag&quot;:&quot;MENDELEY_CITATION_v3_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&quot;,&quot;citationItems&quot;:[{&quot;id&quot;:&quot;41ab782f-4b78-3e52-90dd-2913f8827aa5&quot;,&quot;itemData&quot;:{&quot;type&quot;:&quot;article-journal&quot;,&quot;id&quot;:&quot;41ab782f-4b78-3e52-90dd-2913f8827aa5&quot;,&quot;title&quot;:&quot;Diversity Management in Public Organizations and Its Effect on Employees’ Affective Commitment: The Role of Transformational Leadership and the Inclusiveness of the Organizational Culture&quot;,&quot;author&quot;:[{&quot;family&quot;:&quot;Ashikali&quot;,&quot;given&quot;:&quot;Tanachia&quot;,&quot;parse-names&quot;:false,&quot;dropping-particle&quot;:&quot;&quot;,&quot;non-dropping-particle&quot;:&quot;&quot;},{&quot;family&quot;:&quot;Groeneveld&quot;,&quot;given&quot;:&quot;Sandra&quot;,&quot;parse-names&quot;:false,&quot;dropping-particle&quot;:&quot;&quot;,&quot;non-dropping-particle&quot;:&quot;&quot;}],&quot;container-title&quot;:&quot;Review of Public Personnel Administration&quot;,&quot;container-title-short&quot;:&quot;Rev Public Pers Adm&quot;,&quot;DOI&quot;:&quot;10.1177/0734371X13511088&quot;,&quot;ISSN&quot;:&quot;1552759X&quot;,&quot;issued&quot;:{&quot;date-parts&quot;:[[2015]]},&quot;abstract&quot;:&quot;The purpose of this article is to explore the link between diversity management in public organizations and employees’ affective commitment by testing hypotheses on the mediating roles of transformational leadership and inclusive organizational culture. By combining theories on human resource management and performance with theories on diversity and inclusiveness, a theoretical model is built explaining when and why diversity management should positively affect employees’ affective commitment. Survey data from a representative sample of 10,976 Dutch public sector employees were used in testing our hypotheses using structural equation modeling techniques. Results show that the effect of diversity management on employees’ affective commitment can partially be explained by its impact on the inclusiveness of the organizational culture. In addition, the impact is influenced through the transformational leadership shown by supervisors who can be considered as the implementers of diversity management and as agents in creating inclusiveness. The implications for future research and management practice are further discussed.&quot;,&quot;issue&quot;:&quot;2&quot;,&quot;volume&quot;:&quot;35&quot;},&quot;isTemporary&quot;:false}]},{&quot;citationID&quot;:&quot;MENDELEY_CITATION_4e807326-3ab6-40db-b829-1bed8c85f4cf&quot;,&quot;properties&quot;:{&quot;noteIndex&quot;:0},&quot;isEdited&quot;:false,&quot;manualOverride&quot;:{&quot;isManuallyOverridden&quot;:false,&quot;citeprocText&quot;:&quot;(Showkat and Misra, 2022)&quot;,&quot;manualOverrideText&quot;:&quot;&quot;},&quot;citationTag&quot;:&quot;MENDELEY_CITATION_v3_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&quot;,&quot;citationItems&quot;:[{&quot;id&quot;:&quot;8b7499e0-8473-33e8-b81d-5b707f5e301d&quot;,&quot;itemData&quot;:{&quot;type&quot;:&quot;article-journal&quot;,&quot;id&quot;:&quot;8b7499e0-8473-33e8-b81d-5b707f5e301d&quot;,&quot;title&quot;:&quot;The nexus between diversity management (DM) and organizational performance (OP): mediating role of cognitive and affective diversity&quot;,&quot;author&quot;:[{&quot;family&quot;:&quot;Showkat&quot;,&quot;given&quot;:&quot;Shagufta&quot;,&quot;parse-names&quot;:false,&quot;dropping-particle&quot;:&quot;&quot;,&quot;non-dropping-particle&quot;:&quot;&quot;},{&quot;family&quot;:&quot;Misra&quot;,&quot;given&quot;:&quot;Siddharth&quot;,&quot;parse-names&quot;:false,&quot;dropping-particle&quot;:&quot;&quot;,&quot;non-dropping-particle&quot;:&quot;&quot;}],&quot;container-title&quot;:&quot;European Journal of Training and Development&quot;,&quot;DOI&quot;:&quot;10.1108/EJTD-09-2020-0137&quot;,&quot;ISSN&quot;:&quot;20469020&quot;,&quot;issued&quot;:{&quot;date-parts&quot;:[[2022]]},&quot;page&quot;:&quot;214-238&quot;,&quot;abstract&quot;:&quot;Purpose: Present day organizations are considering workforce diversity as one of the main challenges in the human resource management. This study aims to find out the relationship between diversity management (DM) in the context of strategic human resource management (SHRM) and organizational performance (OP). An attempt is made to find out the mediation effect of cognitive diversity (CD) and affective diversity (AD) in the relationship between DM and OP. Design/methodology/approach: The constructs investigated in the present study include DM, OP, CD and AD. Structural equation modeling has been used to test the model fit. The data was collected from 50 human resource professionals working in different organizations in the information technology (IT) sector in Bangalore, India. Confirmatory factor analysis has been used for establishing the reliability. Findings: The results show that there exists a significant relationship between DM and OP. This significant positive relationship can be attributed to the mediating role of CD and significant negative relationship is because of the AD. Research limitations/implications: This study has several limitations. In this study, only three DM practices have been considered. The generalization of the results is another limitation as the study has been conducted in the IT sector in Bangalore, India. Similarly, sample size also affects the implications of an empirical study and sample size in this study is small. This study has investigated only the impact of two aspects of diversity, cognitive and affective, while neglecting the effect of communicational and symbolic processes. Practical implications: The results indicate that organizations must consider that by providing intercultural trainings (ICTs), work–life balance (WLB) and work-time flexibility options, the negative aspects of diversity can be minimized. Moreover, organizations should encourage the task conflict which leads to better decision-making as well as creates a sense of group identification, which may help in the avoidance of negative consequences of AD. Originality/value: This study is undertaken to find out the effect of certain diversity-oriented SHRM practices such as flexible working times, WLB, ICT and its impact on the OP in the Indian IT industry. This study has investigated the mediating role of CD and AD on the relationship between diversity-oriented SHRM practices and OP, which is the novelty of this study. Third, the study has been undertaken considering that there is a dearth of research on the impact of AD and CD on OP in the Indian context.&quot;,&quot;issue&quot;:&quot;1/2&quot;,&quot;volume&quot;:&quot;46&quot;,&quot;container-title-short&quot;:&quot;&quot;},&quot;isTemporary&quot;:false}]},{&quot;citationID&quot;:&quot;MENDELEY_CITATION_17a89b49-3e0e-4194-bb11-be7112aaad56&quot;,&quot;properties&quot;:{&quot;noteIndex&quot;:0},&quot;isEdited&quot;:false,&quot;manualOverride&quot;:{&quot;isManuallyOverridden&quot;:false,&quot;citeprocText&quot;:&quot;(Cronin and Weingart, 2007; Pelled &lt;i&gt;et al.&lt;/i&gt;, 1999)&quot;,&quot;manualOverrideText&quot;:&quot;&quot;},&quot;citationTag&quot;:&quot;MENDELEY_CITATION_v3_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&quot;,&quot;citationItems&quot;:[{&quot;id&quot;:&quot;926c6dff-3bc5-39bd-ab3a-6ab873dff361&quot;,&quot;itemData&quot;:{&quot;type&quot;:&quot;article&quot;,&quot;id&quot;:&quot;926c6dff-3bc5-39bd-ab3a-6ab873dff361&quot;,&quot;title&quot;:&quot;Representational gaps, information processing, and conflict in functionally diverse teams&quot;,&quot;author&quot;:[{&quot;family&quot;:&quot;Cronin&quot;,&quot;given&quot;:&quot;Matthew A.&quot;,&quot;parse-names&quot;:false,&quot;dropping-particle&quot;:&quot;&quot;,&quot;non-dropping-particle&quot;:&quot;&quot;},{&quot;family&quot;:&quot;Weingart&quot;,&quot;given&quot;:&quot;Laurie R.&quot;,&quot;parse-names&quot;:false,&quot;dropping-particle&quot;:&quot;&quot;,&quot;non-dropping-particle&quot;:&quot;&quot;}],&quot;container-title&quot;:&quot;Academy of Management Review&quot;,&quot;DOI&quot;:&quot;10.5465/AMR.2007.25275511&quot;,&quot;ISSN&quot;:&quot;03637425&quot;,&quot;issued&quot;:{&quot;date-parts&quot;:[[2007]]},&quot;abstract&quot;:&quot;Functional diversity in teams, while potentially beneficial, increases the likelihood that individual team members will perceive the team's task differently, leading to gaps between teammates' interpretations of what is needed for the team to be successful. These representational gaps are likely to create conflict as teammates try to solve what are essentially incompatible problems. Understanding how these general mechanisms work should deepen our understanding of information processing and conflict in diverse teams. Copyright of the Academy of Management, all rights reserved.&quot;,&quot;issue&quot;:&quot;3&quot;,&quot;volume&quot;:&quot;32&quot;,&quot;container-title-short&quot;:&quot;&quot;},&quot;isTemporary&quot;:false},{&quot;id&quot;:&quot;6faa5dd1-8d25-32cc-8a28-3db393663935&quot;,&quot;itemData&quot;:{&quot;type&quot;:&quot;article-journal&quot;,&quot;id&quot;:&quot;6faa5dd1-8d25-32cc-8a28-3db393663935&quot;,&quot;title&quot;:&quot;Exploring the black box: An analysis of work group diversity, conflict, and performance&quot;,&quot;author&quot;:[{&quot;family&quot;:&quot;Pelled&quot;,&quot;given&quot;:&quot;Lisa Hope&quot;,&quot;parse-names&quot;:false,&quot;dropping-particle&quot;:&quot;&quot;,&quot;non-dropping-particle&quot;:&quot;&quot;},{&quot;family&quot;:&quot;Eisenhardt&quot;,&quot;given&quot;:&quot;Kathleen M.&quot;,&quot;parse-names&quot;:false,&quot;dropping-particle&quot;:&quot;&quot;,&quot;non-dropping-particle&quot;:&quot;&quot;},{&quot;family&quot;:&quot;Xin&quot;,&quot;given&quot;:&quot;Katherine R.&quot;,&quot;parse-names&quot;:false,&quot;dropping-particle&quot;:&quot;&quot;,&quot;non-dropping-particle&quot;:&quot;&quot;}],&quot;container-title&quot;:&quot;Administrative Science Quarterly&quot;,&quot;container-title-short&quot;:&quot;Adm Sci Q&quot;,&quot;DOI&quot;:&quot;10.2307/2667029&quot;,&quot;ISSN&quot;:&quot;00018392&quot;,&quot;issued&quot;:{&quot;date-parts&quot;:[[1999]]},&quot;abstract&quot;:&quot;In this paper we present an integrative model of the relationships among diversity, conflict, and performance, and we test that model with a sample of 45 teams. Findings show that diversity shapes conflict and that conflict, in turn, shapes performance, but these linkages have subtleties. Functional background diversity drives task conflict, but multiple types of diversity drive emotional conflict. Race and tenure diversity are positively associated with emotional conflict, while age diversity is negatively associated with such conflict. Task routineness and group longevity moderate these relationships. Results further show that task conflict has more favorable effects on cognitive task performance than does emotional conflict. Overall, these patterns suggest a complex link between work group diversity and work group functioning.•.&quot;,&quot;issue&quot;:&quot;1&quot;,&quot;volume&quot;:&quot;44&quot;},&quot;isTemporary&quot;:false}]},{&quot;citationID&quot;:&quot;MENDELEY_CITATION_983c2b7a-ff98-4326-8303-3843356c2472&quot;,&quot;properties&quot;:{&quot;noteIndex&quot;:0},&quot;isEdited&quot;:false,&quot;manualOverride&quot;:{&quot;isManuallyOverridden&quot;:false,&quot;citeprocText&quot;:&quot;(Cronin and Weingart, 2007; Pelled &lt;i&gt;et al.&lt;/i&gt;, 1999)&quot;,&quot;manualOverrideText&quot;:&quot;&quot;},&quot;citationTag&quot;:&quot;MENDELEY_CITATION_v3_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&quot;,&quot;citationItems&quot;:[{&quot;id&quot;:&quot;6faa5dd1-8d25-32cc-8a28-3db393663935&quot;,&quot;itemData&quot;:{&quot;type&quot;:&quot;article-journal&quot;,&quot;id&quot;:&quot;6faa5dd1-8d25-32cc-8a28-3db393663935&quot;,&quot;title&quot;:&quot;Exploring the black box: An analysis of work group diversity, conflict, and performance&quot;,&quot;author&quot;:[{&quot;family&quot;:&quot;Pelled&quot;,&quot;given&quot;:&quot;Lisa Hope&quot;,&quot;parse-names&quot;:false,&quot;dropping-particle&quot;:&quot;&quot;,&quot;non-dropping-particle&quot;:&quot;&quot;},{&quot;family&quot;:&quot;Eisenhardt&quot;,&quot;given&quot;:&quot;Kathleen M.&quot;,&quot;parse-names&quot;:false,&quot;dropping-particle&quot;:&quot;&quot;,&quot;non-dropping-particle&quot;:&quot;&quot;},{&quot;family&quot;:&quot;Xin&quot;,&quot;given&quot;:&quot;Katherine R.&quot;,&quot;parse-names&quot;:false,&quot;dropping-particle&quot;:&quot;&quot;,&quot;non-dropping-particle&quot;:&quot;&quot;}],&quot;container-title&quot;:&quot;Administrative Science Quarterly&quot;,&quot;container-title-short&quot;:&quot;Adm Sci Q&quot;,&quot;DOI&quot;:&quot;10.2307/2667029&quot;,&quot;ISSN&quot;:&quot;00018392&quot;,&quot;issued&quot;:{&quot;date-parts&quot;:[[1999]]},&quot;abstract&quot;:&quot;In this paper we present an integrative model of the relationships among diversity, conflict, and performance, and we test that model with a sample of 45 teams. Findings show that diversity shapes conflict and that conflict, in turn, shapes performance, but these linkages have subtleties. Functional background diversity drives task conflict, but multiple types of diversity drive emotional conflict. Race and tenure diversity are positively associated with emotional conflict, while age diversity is negatively associated with such conflict. Task routineness and group longevity moderate these relationships. Results further show that task conflict has more favorable effects on cognitive task performance than does emotional conflict. Overall, these patterns suggest a complex link between work group diversity and work group functioning.•.&quot;,&quot;issue&quot;:&quot;1&quot;,&quot;volume&quot;:&quot;44&quot;},&quot;isTemporary&quot;:false},{&quot;id&quot;:&quot;926c6dff-3bc5-39bd-ab3a-6ab873dff361&quot;,&quot;itemData&quot;:{&quot;type&quot;:&quot;article&quot;,&quot;id&quot;:&quot;926c6dff-3bc5-39bd-ab3a-6ab873dff361&quot;,&quot;title&quot;:&quot;Representational gaps, information processing, and conflict in functionally diverse teams&quot;,&quot;author&quot;:[{&quot;family&quot;:&quot;Cronin&quot;,&quot;given&quot;:&quot;Matthew A.&quot;,&quot;parse-names&quot;:false,&quot;dropping-particle&quot;:&quot;&quot;,&quot;non-dropping-particle&quot;:&quot;&quot;},{&quot;family&quot;:&quot;Weingart&quot;,&quot;given&quot;:&quot;Laurie R.&quot;,&quot;parse-names&quot;:false,&quot;dropping-particle&quot;:&quot;&quot;,&quot;non-dropping-particle&quot;:&quot;&quot;}],&quot;container-title&quot;:&quot;Academy of Management Review&quot;,&quot;DOI&quot;:&quot;10.5465/AMR.2007.25275511&quot;,&quot;ISSN&quot;:&quot;03637425&quot;,&quot;issued&quot;:{&quot;date-parts&quot;:[[2007]]},&quot;abstract&quot;:&quot;Functional diversity in teams, while potentially beneficial, increases the likelihood that individual team members will perceive the team's task differently, leading to gaps between teammates' interpretations of what is needed for the team to be successful. These representational gaps are likely to create conflict as teammates try to solve what are essentially incompatible problems. Understanding how these general mechanisms work should deepen our understanding of information processing and conflict in diverse teams. Copyright of the Academy of Management, all rights reserved.&quot;,&quot;issue&quot;:&quot;3&quot;,&quot;volume&quot;:&quot;32&quot;,&quot;container-title-short&quot;:&quot;&quot;},&quot;isTemporary&quot;:false}]},{&quot;citationID&quot;:&quot;MENDELEY_CITATION_37d5fb5c-d80f-4ba6-9644-0da0e93a166c&quot;,&quot;properties&quot;:{&quot;noteIndex&quot;:0},&quot;isEdited&quot;:false,&quot;manualOverride&quot;:{&quot;isManuallyOverridden&quot;:false,&quot;citeprocText&quot;:&quot;(Kim &lt;i&gt;et al.&lt;/i&gt;, 2021)&quot;,&quot;manualOverrideText&quot;:&quot;&quot;},&quot;citationTag&quot;:&quot;MENDELEY_CITATION_v3_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&quot;,&quot;citationItems&quot;:[{&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citationID&quot;:&quot;MENDELEY_CITATION_e8d66ad1-0868-4f73-a053-984395b525d1&quot;,&quot;properties&quot;:{&quot;noteIndex&quot;:0},&quot;isEdited&quot;:false,&quot;manualOverride&quot;:{&quot;isManuallyOverridden&quot;:false,&quot;citeprocText&quot;:&quot;(Kim &lt;i&gt;et al.&lt;/i&gt;, 2021)&quot;,&quot;manualOverrideText&quot;:&quot;&quot;},&quot;citationTag&quot;:&quot;MENDELEY_CITATION_v3_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&quot;,&quot;citationItems&quot;:[{&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citationID&quot;:&quot;MENDELEY_CITATION_84622010-9e5e-402d-8312-d3c76b13c7db&quot;,&quot;properties&quot;:{&quot;noteIndex&quot;:0},&quot;isEdited&quot;:false,&quot;manualOverride&quot;:{&quot;isManuallyOverridden&quot;:false,&quot;citeprocText&quot;:&quot;(De Wit &lt;i&gt;et al.&lt;/i&gt;, 2012)&quot;,&quot;manualOverrideText&quot;:&quot;&quot;},&quot;citationTag&quot;:&quot;MENDELEY_CITATION_v3_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&quot;,&quot;citationItems&quot;:[{&quot;id&quot;:&quot;f7b2095d-32ce-3f7d-874a-a6362659bd87&quot;,&quot;itemData&quot;:{&quot;type&quot;:&quot;article-journal&quot;,&quot;id&quot;:&quot;f7b2095d-32ce-3f7d-874a-a6362659bd87&quot;,&quot;title&quot;:&quot;The paradox of intragroup conflict: A meta-analysis&quot;,&quot;author&quot;:[{&quot;family&quot;:&quot;Wit&quot;,&quot;given&quot;:&quot;Frank R.C.&quot;,&quot;parse-names&quot;:false,&quot;dropping-particle&quot;:&quot;&quot;,&quot;non-dropping-particle&quot;:&quot;De&quot;},{&quot;family&quot;:&quot;Greer&quot;,&quot;given&quot;:&quot;Lindred L.&quot;,&quot;parse-names&quot;:false,&quot;dropping-particle&quot;:&quot;&quot;,&quot;non-dropping-particle&quot;:&quot;&quot;},{&quot;family&quot;:&quot;Jehn&quot;,&quot;given&quot;:&quot;Karen A.&quot;,&quot;parse-names&quot;:false,&quot;dropping-particle&quot;:&quot;&quot;,&quot;non-dropping-particle&quot;:&quot;&quot;}],&quot;container-title&quot;:&quot;Journal of Applied Psychology&quot;,&quot;DOI&quot;:&quot;10.1037/a0024844&quot;,&quot;ISSN&quot;:&quot;00219010&quot;,&quot;issued&quot;:{&quot;date-parts&quot;:[[2012]]},&quot;abstract&quot;:&quot;Since the meta-analysis by De Dreu and Weingart (2003b) on the effects of intragroup conflict on group outcomes, more than 80 new empirical studies of conflict have been conducted, often investigating more complex, moderated relationships between conflict and group outcomes, as well as new types of intragroup conflict, such as process conflict. To explore the trends in this new body of literature, we conducted a meta-analysis of 116 empirical studies of intragroup conflict (n = 8,880 groups) and its relationship with group outcomes. To address the heterogeneity across the studies included in the meta-analysis, we also investigated a number of moderating variables. Stable negative relationships were found between relationship and process conflict and group outcomes. In contrast to the results of De Dreu and Weingart, we did not find a strong and negative association between task conflict and group performance. Analyses of main effects as well as moderator analyses revealed a more complex picture. Task conflict and group performance were more positively related among studies where the association between task and relationship conflict was relatively weak, in studies conducted among top management teams rather than non-top management teams, and in studies where performance was measured in terms of financial performance or decision quality rather than overall performance. © 2011 American Psychological Association.&quot;,&quot;issue&quot;:&quot;2&quot;,&quot;volume&quot;:&quot;97&quot;,&quot;container-title-short&quot;:&quot;&quot;},&quot;isTemporary&quot;:false}]},{&quot;citationID&quot;:&quot;MENDELEY_CITATION_9b65591e-a494-42ce-ad65-0432633ea3dc&quot;,&quot;properties&quot;:{&quot;noteIndex&quot;:0},&quot;isEdited&quot;:false,&quot;manualOverride&quot;:{&quot;isManuallyOverridden&quot;:false,&quot;citeprocText&quot;:&quot;(Sáiz-Pardo &lt;i&gt;et al.&lt;/i&gt;, 2021)&quot;,&quot;manualOverrideText&quot;:&quot;&quot;},&quot;citationTag&quot;:&quot;MENDELEY_CITATION_v3_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&quot;,&quot;citationItems&quot;:[{&quot;id&quot;:&quot;de9cf72b-4f18-386b-baee-f14dfa3e77c5&quot;,&quot;itemData&quot;:{&quot;type&quot;:&quot;article-journal&quot;,&quot;id&quot;:&quot;de9cf72b-4f18-386b-baee-f14dfa3e77c5&quot;,&quot;title&quot;:&quot;Transactive memory systems mediation role in the relationship between motivation and internal knowledge transfers in a military environment&quot;,&quot;author&quot;:[{&quot;family&quot;:&quot;Sáiz-Pardo&quot;,&quot;given&quot;:&quot;Manuel&quot;,&quot;parse-names&quot;:false,&quot;dropping-particle&quot;:&quot;&quot;,&quot;non-dropping-particle&quot;:&quot;&quot;},{&quot;family&quot;:&quot;Haro Domínguez&quot;,&quot;given&quot;:&quot;Maria Carmen&quot;,&quot;parse-names&quot;:false,&quot;dropping-particle&quot;:&quot;&quot;,&quot;non-dropping-particle&quot;:&quot;&quot;},{&quot;family&quot;:&quot;Molina&quot;,&quot;given&quot;:&quot;Luis M.&quot;,&quot;parse-names&quot;:false,&quot;dropping-particle&quot;:&quot;&quot;,&quot;non-dropping-particle&quot;:&quot;&quot;}],&quot;container-title&quot;:&quot;Journal of Knowledge Management&quot;,&quot;DOI&quot;:&quot;10.1108/JKM-10-2020-0777&quot;,&quot;ISSN&quot;:&quot;17587484&quot;,&quot;issued&quot;:{&quot;date-parts&quot;:[[2021]]},&quot;abstract&quot;:&quot;Purpose: The relationship between motivation at work and internal knowledge transfers (IKTs) is an important topic in the knowledge management literature, but evidence on the topic is contradictory. This study aims to analyze the mediating role of transactive memory systems (TMSs) in this relationship. Design/methodology/approach: Data were obtained from 208 military knowledge workers (analysts) from a large European army. Findings: The results indicate that intrinsic and identified motivation positively affect IKTs, although fully mediated by the TMS. Introjected motivation, in contrast, has only a slightly significant direct influence and external motivation has no significant effect. As individual motivation is insufficient to speed up knowledge transfer, this paper proposes the solution of implementing a TMS, which generates trust and improves coordination among group members. Originality/value: This study’s originality stems from both its context and the problem tackled. The context analyzed is the military, a group that has received very little attention in the field of management and business. Individual motivation in job performance has also received little study in a military context and even less research has related individual motivation to IKTs. To supplement the scarcity of existing studies and resolve the possible difficulties identified concerning IKT in the military, this study proposes to analyze the mediating effect of a TMS on the relationship between individual motivation to perform one’s job and IKTs.&quot;,&quot;issue&quot;:&quot;10&quot;,&quot;volume&quot;:&quot;25&quot;,&quot;container-title-short&quot;:&quot;&quot;},&quot;isTemporary&quot;:false}]},{&quot;citationID&quot;:&quot;MENDELEY_CITATION_acbb6fb6-4688-4d7c-b0d2-ba7250607dca&quot;,&quot;properties&quot;:{&quot;noteIndex&quot;:0},&quot;isEdited&quot;:false,&quot;manualOverride&quot;:{&quot;isManuallyOverridden&quot;:false,&quot;citeprocText&quot;:&quot;(He and Hu, 2021)&quot;,&quot;manualOverrideText&quot;:&quot;&quot;},&quot;citationTag&quot;:&quot;MENDELEY_CITATION_v3_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&quot;,&quot;citationItems&quot;:[{&quot;id&quot;:&quot;424abeab-af2d-364a-b5bf-4088c51ca7ea&quot;,&quot;itemData&quot;:{&quot;type&quot;:&quot;article-journal&quot;,&quot;id&quot;:&quot;424abeab-af2d-364a-b5bf-4088c51ca7ea&quot;,&quot;title&quot;:&quot;The dynamic impacts of shared leadership and the transactive memory system on team performance: A longitudinal study&quot;,&quot;author&quot;:[{&quot;family&quot;:&quot;He&quot;,&quot;given&quot;:&quot;Hongwei&quot;,&quot;parse-names&quot;:false,&quot;dropping-particle&quot;:&quot;&quot;,&quot;non-dropping-particle&quot;:&quot;&quot;},{&quot;family&quot;:&quot;Hu&quot;,&quot;given&quot;:&quot;Yansong&quot;,&quot;parse-names&quot;:false,&quot;dropping-particle&quot;:&quot;&quot;,&quot;non-dropping-particle&quot;:&quot;&quot;}],&quot;container-title&quot;:&quot;Journal of Business Research&quot;,&quot;container-title-short&quot;:&quot;J Bus Res&quot;,&quot;DOI&quot;:&quot;10.1016/j.jbusres.2021.03.007&quot;,&quot;ISSN&quot;:&quot;01482963&quot;,&quot;issued&quot;:{&quot;date-parts&quot;:[[2021]]},&quot;abstract&quot;:&quot;This research examines how shared leadership affects team performance over time. We argue that shared leadership, conceptualized and measured as team members’ network density of mutual leadership and influence, affects team performance because it enhances the team's transactive memory system (TMS) – a system of distribution and retrieval of team members’ specialized knowledge. Based on a seven-wave longitudinal study, we developed a dynamic model to capture the mediation effect of TMS and the temporal effect of shared leadership and TMS on future team performance. With observations on the full life cycle of the teams participating in the project, we found that shared leadership had a positive effect on team performance and that TMS mediated this positive relationship. In addition, we found that the effect of shared leadership on team performance was stronger during the early stages of the team life cycle, and again TMS mediated this conditional effect.&quot;,&quot;volume&quot;:&quot;130&quot;},&quot;isTemporary&quot;:false}]},{&quot;citationID&quot;:&quot;MENDELEY_CITATION_cedba585-02f8-4b38-b9f2-f4014beeaf04&quot;,&quot;properties&quot;:{&quot;noteIndex&quot;:0},&quot;isEdited&quot;:false,&quot;manualOverride&quot;:{&quot;isManuallyOverridden&quot;:false,&quot;citeprocText&quot;:&quot;(He and Hu, 2021; Nawata &lt;i&gt;et al.&lt;/i&gt;, 2020)&quot;,&quot;manualOverrideText&quot;:&quot;&quot;},&quot;citationTag&quot;:&quot;MENDELEY_CITATION_v3_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&quot;,&quot;citationItems&quot;:[{&quot;id&quot;:&quot;fc89242d-edb9-3e88-8572-817f2533dc1a&quot;,&quot;itemData&quot;:{&quot;type&quot;:&quot;article-journal&quot;,&quot;id&quot;:&quot;fc89242d-edb9-3e88-8572-817f2533dc1a&quot;,&quot;title&quot;:&quot;Team implicit coordination based on transactive memory systems&quot;,&quot;author&quot;:[{&quot;family&quot;:&quot;Nawata&quot;,&quot;given&quot;:&quot;Kengo&quot;,&quot;parse-names&quot;:false,&quot;dropping-particle&quot;:&quot;&quot;,&quot;non-dropping-particle&quot;:&quot;&quot;},{&quot;family&quot;:&quot;Yamaguchi&quot;,&quot;given&quot;:&quot;Hiroyuki&quot;,&quot;parse-names&quot;:false,&quot;dropping-particle&quot;:&quot;&quot;,&quot;non-dropping-particle&quot;:&quot;&quot;},{&quot;family&quot;:&quot;Aoshima&quot;,&quot;given&quot;:&quot;Mika&quot;,&quot;parse-names&quot;:false,&quot;dropping-particle&quot;:&quot;&quot;,&quot;non-dropping-particle&quot;:&quot;&quot;}],&quot;container-title&quot;:&quot;Team Performance Management&quot;,&quot;DOI&quot;:&quot;10.1108/TPM-03-2020-0024&quot;,&quot;ISSN&quot;:&quot;13527592&quot;,&quot;issued&quot;:{&quot;date-parts&quot;:[[2020]]},&quot;abstract&quot;:&quot;Purpose: This study aims to examine how daily communication and transactive memory systems (TMSs) promote implicit team coordination, meaning when team members cooperate smoothly without engaging in explicit communication, in organizations. In TMSs, members share knowledge of who-knows-what with one another. Design/methodology/approach: A survey was conducted with 216 teams consisting of 1,545 people in three organizations. The relationships among daily communication, TMSs and implicit coordination in the survey data and in team performance were analyzed using multi-level structural equation modeling. Findings: Results confirmed a significant influence process model in which “daily communication → TMS → implicit coordination → team performance” at the team level. Therefore, as hypothesized, implicit coordination is positively related to team performance and daily communication has a positive relationship with implicit coordination through mediation by TMSs. Originality/value: This study demonstrated the evidence of the relation between implicit coordination, TMS, team performance in organizational settings by using multi-level structural equation modeling.&quot;,&quot;issue&quot;:&quot;7-8&quot;,&quot;volume&quot;:&quot;26&quot;,&quot;container-title-short&quot;:&quot;&quot;},&quot;isTemporary&quot;:false},{&quot;id&quot;:&quot;424abeab-af2d-364a-b5bf-4088c51ca7ea&quot;,&quot;itemData&quot;:{&quot;type&quot;:&quot;article-journal&quot;,&quot;id&quot;:&quot;424abeab-af2d-364a-b5bf-4088c51ca7ea&quot;,&quot;title&quot;:&quot;The dynamic impacts of shared leadership and the transactive memory system on team performance: A longitudinal study&quot;,&quot;author&quot;:[{&quot;family&quot;:&quot;He&quot;,&quot;given&quot;:&quot;Hongwei&quot;,&quot;parse-names&quot;:false,&quot;dropping-particle&quot;:&quot;&quot;,&quot;non-dropping-particle&quot;:&quot;&quot;},{&quot;family&quot;:&quot;Hu&quot;,&quot;given&quot;:&quot;Yansong&quot;,&quot;parse-names&quot;:false,&quot;dropping-particle&quot;:&quot;&quot;,&quot;non-dropping-particle&quot;:&quot;&quot;}],&quot;container-title&quot;:&quot;Journal of Business Research&quot;,&quot;container-title-short&quot;:&quot;J Bus Res&quot;,&quot;DOI&quot;:&quot;10.1016/j.jbusres.2021.03.007&quot;,&quot;ISSN&quot;:&quot;01482963&quot;,&quot;issued&quot;:{&quot;date-parts&quot;:[[2021]]},&quot;abstract&quot;:&quot;This research examines how shared leadership affects team performance over time. We argue that shared leadership, conceptualized and measured as team members’ network density of mutual leadership and influence, affects team performance because it enhances the team's transactive memory system (TMS) – a system of distribution and retrieval of team members’ specialized knowledge. Based on a seven-wave longitudinal study, we developed a dynamic model to capture the mediation effect of TMS and the temporal effect of shared leadership and TMS on future team performance. With observations on the full life cycle of the teams participating in the project, we found that shared leadership had a positive effect on team performance and that TMS mediated this positive relationship. In addition, we found that the effect of shared leadership on team performance was stronger during the early stages of the team life cycle, and again TMS mediated this conditional effect.&quot;,&quot;volume&quot;:&quot;130&quot;},&quot;isTemporary&quot;:false}]},{&quot;citationID&quot;:&quot;MENDELEY_CITATION_37113b74-3d8b-40e7-bac0-4a42ab872058&quot;,&quot;properties&quot;:{&quot;noteIndex&quot;:0},&quot;isEdited&quot;:false,&quot;manualOverride&quot;:{&quot;isManuallyOverridden&quot;:false,&quot;citeprocText&quot;:&quot;(Cabeza-Pullés &lt;i&gt;et al.&lt;/i&gt;, 2018; Khan &lt;i&gt;et al.&lt;/i&gt;, 2020)&quot;,&quot;manualOverrideText&quot;:&quot;&quot;},&quot;citationTag&quot;:&quot;MENDELEY_CITATION_v3_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&quot;,&quot;citationItems&quot;:[{&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id&quot;:&quot;1048a104-f2b4-3f77-bcbc-d9866ecc21f0&quot;,&quot;itemData&quot;:{&quot;type&quot;:&quot;article-journal&quot;,&quot;id&quot;:&quot;1048a104-f2b4-3f77-bcbc-d9866ecc21f0&quot;,&quot;title&quot;:&quot;Global post-merger agility, transactive memory systems and human resource management practices&quot;,&quot;author&quot;:[{&quot;family&quot;:&quot;Khan&quot;,&quot;given&quot;:&quot;Zaheer&quot;,&quot;parse-names&quot;:false,&quot;dropping-particle&quot;:&quot;&quot;,&quot;non-dropping-particle&quot;:&quot;&quot;},{&quot;family&quot;:&quot;Soundararajan&quot;,&quot;given&quot;:&quot;Vivek&quot;,&quot;parse-names&quot;:false,&quot;dropping-particle&quot;:&quot;&quot;,&quot;non-dropping-particle&quot;:&quot;&quot;},{&quot;family&quot;:&quot;Shoham&quot;,&quot;given&quot;:&quot;Amir&quot;,&quot;parse-names&quot;:false,&quot;dropping-particle&quot;:&quot;&quot;,&quot;non-dropping-particle&quot;:&quot;&quot;}],&quot;container-title&quot;:&quot;Human Resource Management Review&quot;,&quot;DOI&quot;:&quot;10.1016/j.hrmr.2019.100697&quot;,&quot;ISSN&quot;:&quot;10534822&quot;,&quot;issued&quot;:{&quot;date-parts&quot;:[[2020]]},&quot;abstract&quot;:&quot;In this article, a conceptual model is developed in the context of global mergers and acquisitions (M&amp;As). The model integrates ability, motivation and opportunity (AMO)-enhancing human resource management (HRM) practices framework and transactive memory system (TMS). To date, AMO-enhancing HRM practices and TMS have not been brought together in a global context; in particular, their influence on post-merger agility (PMA) is neither well-known nor theorized in the extant literature on M&amp;As. In this article, we theorize TMS as key mediator between AMO-enhancing HRM practices and PMA in the context of global M&amp;As. In doing so, we bring AMO-enhancing HRM practices and TMS together and explicate their impact on PMA in the global M&amp;As context.&quot;,&quot;issue&quot;:&quot;1&quot;,&quot;volume&quot;:&quot;30&quot;,&quot;container-title-short&quot;:&quot;&quot;},&quot;isTemporary&quot;:false}]},{&quot;citationID&quot;:&quot;MENDELEY_CITATION_c21f9507-1415-406e-b21b-656b90027255&quot;,&quot;properties&quot;:{&quot;noteIndex&quot;:0},&quot;isEdited&quot;:false,&quot;manualOverride&quot;:{&quot;isManuallyOverridden&quot;:false,&quot;citeprocText&quot;:&quot;(Nawata &lt;i&gt;et al.&lt;/i&gt;, 2020)&quot;,&quot;manualOverrideText&quot;:&quot;&quot;},&quot;citationTag&quot;:&quot;MENDELEY_CITATION_v3_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&quot;,&quot;citationItems&quot;:[{&quot;id&quot;:&quot;fc89242d-edb9-3e88-8572-817f2533dc1a&quot;,&quot;itemData&quot;:{&quot;type&quot;:&quot;article-journal&quot;,&quot;id&quot;:&quot;fc89242d-edb9-3e88-8572-817f2533dc1a&quot;,&quot;title&quot;:&quot;Team implicit coordination based on transactive memory systems&quot;,&quot;author&quot;:[{&quot;family&quot;:&quot;Nawata&quot;,&quot;given&quot;:&quot;Kengo&quot;,&quot;parse-names&quot;:false,&quot;dropping-particle&quot;:&quot;&quot;,&quot;non-dropping-particle&quot;:&quot;&quot;},{&quot;family&quot;:&quot;Yamaguchi&quot;,&quot;given&quot;:&quot;Hiroyuki&quot;,&quot;parse-names&quot;:false,&quot;dropping-particle&quot;:&quot;&quot;,&quot;non-dropping-particle&quot;:&quot;&quot;},{&quot;family&quot;:&quot;Aoshima&quot;,&quot;given&quot;:&quot;Mika&quot;,&quot;parse-names&quot;:false,&quot;dropping-particle&quot;:&quot;&quot;,&quot;non-dropping-particle&quot;:&quot;&quot;}],&quot;container-title&quot;:&quot;Team Performance Management&quot;,&quot;DOI&quot;:&quot;10.1108/TPM-03-2020-0024&quot;,&quot;ISSN&quot;:&quot;13527592&quot;,&quot;issued&quot;:{&quot;date-parts&quot;:[[2020]]},&quot;abstract&quot;:&quot;Purpose: This study aims to examine how daily communication and transactive memory systems (TMSs) promote implicit team coordination, meaning when team members cooperate smoothly without engaging in explicit communication, in organizations. In TMSs, members share knowledge of who-knows-what with one another. Design/methodology/approach: A survey was conducted with 216 teams consisting of 1,545 people in three organizations. The relationships among daily communication, TMSs and implicit coordination in the survey data and in team performance were analyzed using multi-level structural equation modeling. Findings: Results confirmed a significant influence process model in which “daily communication → TMS → implicit coordination → team performance” at the team level. Therefore, as hypothesized, implicit coordination is positively related to team performance and daily communication has a positive relationship with implicit coordination through mediation by TMSs. Originality/value: This study demonstrated the evidence of the relation between implicit coordination, TMS, team performance in organizational settings by using multi-level structural equation modeling.&quot;,&quot;issue&quot;:&quot;7-8&quot;,&quot;volume&quot;:&quot;26&quot;,&quot;container-title-short&quot;:&quot;&quot;},&quot;isTemporary&quot;:false}]},{&quot;citationID&quot;:&quot;MENDELEY_CITATION_030bbf3a-a6d7-486a-8003-1b0bce009342&quot;,&quot;properties&quot;:{&quot;noteIndex&quot;:0},&quot;isEdited&quot;:false,&quot;manualOverride&quot;:{&quot;isManuallyOverridden&quot;:false,&quot;citeprocText&quot;:&quot;(Cabeza-Pullés &lt;i&gt;et al.&lt;/i&gt;, 2018)&quot;,&quot;manualOverrideText&quot;:&quot;&quot;},&quot;citationTag&quot;:&quot;MENDELEY_CITATION_v3_eyJjaXRhdGlvbklEIjoiTUVOREVMRVlfQ0lUQVRJT05fMDMwYmJmM2EtYTZkNy00ODZhLTgwMDMtMWIwYmNlMDA5MzQyIiwicHJvcGVydGllcyI6eyJub3RlSW5kZXgiOjB9LCJpc0VkaXRlZCI6ZmFsc2UsIm1hbnVhbE92ZXJyaWRlIjp7ImlzTWFudWFsbHlPdmVycmlkZGVuIjpmYWxzZSwiY2l0ZXByb2NUZXh0IjoiKENhYmV6YS1QdWxsw6lzIDxpPmV0IGFsLjwvaT4sIDIwMTgpIiwibWFudWFsT3ZlcnJpZGVUZXh0IjoiIn0sImNpdGF0aW9uSXRlbXMiOlt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1dfQ==&quot;,&quot;citationItems&quot;:[{&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citationID&quot;:&quot;MENDELEY_CITATION_a2b4bdf5-4593-4b9f-9054-a1607d84c14c&quot;,&quot;properties&quot;:{&quot;noteIndex&quot;:0},&quot;isEdited&quot;:false,&quot;manualOverride&quot;:{&quot;isManuallyOverridden&quot;:false,&quot;citeprocText&quot;:&quot;(Khan &lt;i&gt;et al.&lt;/i&gt;, 2020)&quot;,&quot;manualOverrideText&quot;:&quot;&quot;},&quot;citationTag&quot;:&quot;MENDELEY_CITATION_v3_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&quot;,&quot;citationItems&quot;:[{&quot;id&quot;:&quot;1048a104-f2b4-3f77-bcbc-d9866ecc21f0&quot;,&quot;itemData&quot;:{&quot;type&quot;:&quot;article-journal&quot;,&quot;id&quot;:&quot;1048a104-f2b4-3f77-bcbc-d9866ecc21f0&quot;,&quot;title&quot;:&quot;Global post-merger agility, transactive memory systems and human resource management practices&quot;,&quot;author&quot;:[{&quot;family&quot;:&quot;Khan&quot;,&quot;given&quot;:&quot;Zaheer&quot;,&quot;parse-names&quot;:false,&quot;dropping-particle&quot;:&quot;&quot;,&quot;non-dropping-particle&quot;:&quot;&quot;},{&quot;family&quot;:&quot;Soundararajan&quot;,&quot;given&quot;:&quot;Vivek&quot;,&quot;parse-names&quot;:false,&quot;dropping-particle&quot;:&quot;&quot;,&quot;non-dropping-particle&quot;:&quot;&quot;},{&quot;family&quot;:&quot;Shoham&quot;,&quot;given&quot;:&quot;Amir&quot;,&quot;parse-names&quot;:false,&quot;dropping-particle&quot;:&quot;&quot;,&quot;non-dropping-particle&quot;:&quot;&quot;}],&quot;container-title&quot;:&quot;Human Resource Management Review&quot;,&quot;DOI&quot;:&quot;10.1016/j.hrmr.2019.100697&quot;,&quot;ISSN&quot;:&quot;10534822&quot;,&quot;issued&quot;:{&quot;date-parts&quot;:[[2020]]},&quot;abstract&quot;:&quot;In this article, a conceptual model is developed in the context of global mergers and acquisitions (M&amp;As). The model integrates ability, motivation and opportunity (AMO)-enhancing human resource management (HRM) practices framework and transactive memory system (TMS). To date, AMO-enhancing HRM practices and TMS have not been brought together in a global context; in particular, their influence on post-merger agility (PMA) is neither well-known nor theorized in the extant literature on M&amp;As. In this article, we theorize TMS as key mediator between AMO-enhancing HRM practices and PMA in the context of global M&amp;As. In doing so, we bring AMO-enhancing HRM practices and TMS together and explicate their impact on PMA in the global M&amp;As context.&quot;,&quot;issue&quot;:&quot;1&quot;,&quot;volume&quot;:&quot;30&quot;,&quot;container-title-short&quot;:&quot;&quot;},&quot;isTemporary&quot;:false}]},{&quot;citationID&quot;:&quot;MENDELEY_CITATION_7ea64251-3986-4aef-99da-090abff48711&quot;,&quot;properties&quot;:{&quot;noteIndex&quot;:0},&quot;isEdited&quot;:false,&quot;manualOverride&quot;:{&quot;isManuallyOverridden&quot;:false,&quot;citeprocText&quot;:&quot;(Rong and Xie, 2021)&quot;,&quot;manualOverrideText&quot;:&quot;&quot;},&quot;citationTag&quot;:&quot;MENDELEY_CITATION_v3_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&quot;,&quot;citationItems&quot;:[{&quot;id&quot;:&quot;e26d5c65-d6ec-37c6-818b-836c70c007fd&quot;,&quot;itemData&quot;:{&quot;type&quot;:&quot;article-journal&quot;,&quot;id&quot;:&quot;e26d5c65-d6ec-37c6-818b-836c70c007fd&quot;,&quot;title&quot;:&quot;Can transactive memory system improve top management team’s creativity? The moderating role of team identity&quot;,&quot;author&quot;:[{&quot;family&quot;:&quot;Rong&quot;,&quot;given&quot;:&quot;Pengfei&quot;,&quot;parse-names&quot;:false,&quot;dropping-particle&quot;:&quot;&quot;,&quot;non-dropping-particle&quot;:&quot;&quot;},{&quot;family&quot;:&quot;Xie&quot;,&quot;given&quot;:&quot;Jiaqi&quot;,&quot;parse-names&quot;:false,&quot;dropping-particle&quot;:&quot;&quot;,&quot;non-dropping-particle&quot;:&quot;&quot;}],&quot;container-title&quot;:&quot;Current Psychology&quot;,&quot;DOI&quot;:&quot;10.1007/s12144-021-01507-y&quot;,&quot;ISSN&quot;:&quot;19364733&quot;,&quot;issued&quot;:{&quot;date-parts&quot;:[[2021]]},&quot;abstract&quot;:&quot;Whether transactive memory system can improve top management team’s creativity is an important issue that remains to be solved. Based on the theory of information processing, social exchange, upper echelons and social identity, this study proposed a theoretical model to answer the question whether transactive memory system could improve top management team’s creativity, introduced team identity as a moderator simultaneously. Hierarchical regression analysis of data obtained from 527 executives in 46 top management teams revealed team expertise, team trust and team coordination separately had a significant positive impact on top management team’s creativity; Team identity partially moderated the relationship between transactive memory system and top management team’s creativity. According to these findings, transactive memory system could promote top management team’s creativity, and team identity enhanced the positive effects of team expertise and team coordination on top management team’s creativity. These made up for the lack of theoretical research on the relationships among transactive memory system, top management team’s creativity and team identity, could provide scientific guidance to conduct transactive memory system practice, improve top management team’s creativity.&quot;,&quot;issue&quot;:&quot;8&quot;,&quot;volume&quot;:&quot;40&quot;,&quot;container-title-short&quot;:&quot;&quot;},&quot;isTemporary&quot;:false}]},{&quot;citationID&quot;:&quot;MENDELEY_CITATION_79740a8f-90e3-42eb-8ce1-59769c42f5a8&quot;,&quot;properties&quot;:{&quot;noteIndex&quot;:0},&quot;isEdited&quot;:false,&quot;manualOverride&quot;:{&quot;isManuallyOverridden&quot;:false,&quot;citeprocText&quot;:&quot;(Sáiz-Pardo &lt;i&gt;et al.&lt;/i&gt;, 2021)&quot;,&quot;manualOverrideText&quot;:&quot;&quot;},&quot;citationTag&quot;:&quot;MENDELEY_CITATION_v3_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&quot;,&quot;citationItems&quot;:[{&quot;id&quot;:&quot;de9cf72b-4f18-386b-baee-f14dfa3e77c5&quot;,&quot;itemData&quot;:{&quot;type&quot;:&quot;article-journal&quot;,&quot;id&quot;:&quot;de9cf72b-4f18-386b-baee-f14dfa3e77c5&quot;,&quot;title&quot;:&quot;Transactive memory systems mediation role in the relationship between motivation and internal knowledge transfers in a military environment&quot;,&quot;author&quot;:[{&quot;family&quot;:&quot;Sáiz-Pardo&quot;,&quot;given&quot;:&quot;Manuel&quot;,&quot;parse-names&quot;:false,&quot;dropping-particle&quot;:&quot;&quot;,&quot;non-dropping-particle&quot;:&quot;&quot;},{&quot;family&quot;:&quot;Haro Domínguez&quot;,&quot;given&quot;:&quot;Maria Carmen&quot;,&quot;parse-names&quot;:false,&quot;dropping-particle&quot;:&quot;&quot;,&quot;non-dropping-particle&quot;:&quot;&quot;},{&quot;family&quot;:&quot;Molina&quot;,&quot;given&quot;:&quot;Luis M.&quot;,&quot;parse-names&quot;:false,&quot;dropping-particle&quot;:&quot;&quot;,&quot;non-dropping-particle&quot;:&quot;&quot;}],&quot;container-title&quot;:&quot;Journal of Knowledge Management&quot;,&quot;DOI&quot;:&quot;10.1108/JKM-10-2020-0777&quot;,&quot;ISSN&quot;:&quot;17587484&quot;,&quot;issued&quot;:{&quot;date-parts&quot;:[[2021]]},&quot;abstract&quot;:&quot;Purpose: The relationship between motivation at work and internal knowledge transfers (IKTs) is an important topic in the knowledge management literature, but evidence on the topic is contradictory. This study aims to analyze the mediating role of transactive memory systems (TMSs) in this relationship. Design/methodology/approach: Data were obtained from 208 military knowledge workers (analysts) from a large European army. Findings: The results indicate that intrinsic and identified motivation positively affect IKTs, although fully mediated by the TMS. Introjected motivation, in contrast, has only a slightly significant direct influence and external motivation has no significant effect. As individual motivation is insufficient to speed up knowledge transfer, this paper proposes the solution of implementing a TMS, which generates trust and improves coordination among group members. Originality/value: This study’s originality stems from both its context and the problem tackled. The context analyzed is the military, a group that has received very little attention in the field of management and business. Individual motivation in job performance has also received little study in a military context and even less research has related individual motivation to IKTs. To supplement the scarcity of existing studies and resolve the possible difficulties identified concerning IKT in the military, this study proposes to analyze the mediating effect of a TMS on the relationship between individual motivation to perform one’s job and IKTs.&quot;,&quot;issue&quot;:&quot;10&quot;,&quot;volume&quot;:&quot;25&quot;,&quot;container-title-short&quot;:&quot;&quot;},&quot;isTemporary&quot;:false}]},{&quot;citationID&quot;:&quot;MENDELEY_CITATION_2528d71b-06d0-4504-8dee-522145a2e6fd&quot;,&quot;properties&quot;:{&quot;noteIndex&quot;:0},&quot;isEdited&quot;:false,&quot;manualOverride&quot;:{&quot;isManuallyOverridden&quot;:false,&quot;citeprocText&quot;:&quot;(Nawata &lt;i&gt;et al.&lt;/i&gt;, 2020)&quot;,&quot;manualOverrideText&quot;:&quot;&quot;},&quot;citationTag&quot;:&quot;MENDELEY_CITATION_v3_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&quot;,&quot;citationItems&quot;:[{&quot;id&quot;:&quot;fc89242d-edb9-3e88-8572-817f2533dc1a&quot;,&quot;itemData&quot;:{&quot;type&quot;:&quot;article-journal&quot;,&quot;id&quot;:&quot;fc89242d-edb9-3e88-8572-817f2533dc1a&quot;,&quot;title&quot;:&quot;Team implicit coordination based on transactive memory systems&quot;,&quot;author&quot;:[{&quot;family&quot;:&quot;Nawata&quot;,&quot;given&quot;:&quot;Kengo&quot;,&quot;parse-names&quot;:false,&quot;dropping-particle&quot;:&quot;&quot;,&quot;non-dropping-particle&quot;:&quot;&quot;},{&quot;family&quot;:&quot;Yamaguchi&quot;,&quot;given&quot;:&quot;Hiroyuki&quot;,&quot;parse-names&quot;:false,&quot;dropping-particle&quot;:&quot;&quot;,&quot;non-dropping-particle&quot;:&quot;&quot;},{&quot;family&quot;:&quot;Aoshima&quot;,&quot;given&quot;:&quot;Mika&quot;,&quot;parse-names&quot;:false,&quot;dropping-particle&quot;:&quot;&quot;,&quot;non-dropping-particle&quot;:&quot;&quot;}],&quot;container-title&quot;:&quot;Team Performance Management&quot;,&quot;DOI&quot;:&quot;10.1108/TPM-03-2020-0024&quot;,&quot;ISSN&quot;:&quot;13527592&quot;,&quot;issued&quot;:{&quot;date-parts&quot;:[[2020]]},&quot;abstract&quot;:&quot;Purpose: This study aims to examine how daily communication and transactive memory systems (TMSs) promote implicit team coordination, meaning when team members cooperate smoothly without engaging in explicit communication, in organizations. In TMSs, members share knowledge of who-knows-what with one another. Design/methodology/approach: A survey was conducted with 216 teams consisting of 1,545 people in three organizations. The relationships among daily communication, TMSs and implicit coordination in the survey data and in team performance were analyzed using multi-level structural equation modeling. Findings: Results confirmed a significant influence process model in which “daily communication → TMS → implicit coordination → team performance” at the team level. Therefore, as hypothesized, implicit coordination is positively related to team performance and daily communication has a positive relationship with implicit coordination through mediation by TMSs. Originality/value: This study demonstrated the evidence of the relation between implicit coordination, TMS, team performance in organizational settings by using multi-level structural equation modeling.&quot;,&quot;issue&quot;:&quot;7-8&quot;,&quot;volume&quot;:&quot;26&quot;,&quot;container-title-short&quot;:&quot;&quot;},&quot;isTemporary&quot;:false}]},{&quot;citationID&quot;:&quot;MENDELEY_CITATION_e197c89f-b066-4289-b527-29198b6bc0c0&quot;,&quot;properties&quot;:{&quot;noteIndex&quot;:0},&quot;isEdited&quot;:false,&quot;manualOverride&quot;:{&quot;isManuallyOverridden&quot;:false,&quot;citeprocText&quot;:&quot;(Rong and Xie, 2021)&quot;,&quot;manualOverrideText&quot;:&quot;&quot;},&quot;citationTag&quot;:&quot;MENDELEY_CITATION_v3_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&quot;,&quot;citationItems&quot;:[{&quot;id&quot;:&quot;e26d5c65-d6ec-37c6-818b-836c70c007fd&quot;,&quot;itemData&quot;:{&quot;type&quot;:&quot;article-journal&quot;,&quot;id&quot;:&quot;e26d5c65-d6ec-37c6-818b-836c70c007fd&quot;,&quot;title&quot;:&quot;Can transactive memory system improve top management team’s creativity? The moderating role of team identity&quot;,&quot;author&quot;:[{&quot;family&quot;:&quot;Rong&quot;,&quot;given&quot;:&quot;Pengfei&quot;,&quot;parse-names&quot;:false,&quot;dropping-particle&quot;:&quot;&quot;,&quot;non-dropping-particle&quot;:&quot;&quot;},{&quot;family&quot;:&quot;Xie&quot;,&quot;given&quot;:&quot;Jiaqi&quot;,&quot;parse-names&quot;:false,&quot;dropping-particle&quot;:&quot;&quot;,&quot;non-dropping-particle&quot;:&quot;&quot;}],&quot;container-title&quot;:&quot;Current Psychology&quot;,&quot;DOI&quot;:&quot;10.1007/s12144-021-01507-y&quot;,&quot;ISSN&quot;:&quot;19364733&quot;,&quot;issued&quot;:{&quot;date-parts&quot;:[[2021]]},&quot;abstract&quot;:&quot;Whether transactive memory system can improve top management team’s creativity is an important issue that remains to be solved. Based on the theory of information processing, social exchange, upper echelons and social identity, this study proposed a theoretical model to answer the question whether transactive memory system could improve top management team’s creativity, introduced team identity as a moderator simultaneously. Hierarchical regression analysis of data obtained from 527 executives in 46 top management teams revealed team expertise, team trust and team coordination separately had a significant positive impact on top management team’s creativity; Team identity partially moderated the relationship between transactive memory system and top management team’s creativity. According to these findings, transactive memory system could promote top management team’s creativity, and team identity enhanced the positive effects of team expertise and team coordination on top management team’s creativity. These made up for the lack of theoretical research on the relationships among transactive memory system, top management team’s creativity and team identity, could provide scientific guidance to conduct transactive memory system practice, improve top management team’s creativity.&quot;,&quot;issue&quot;:&quot;8&quot;,&quot;volume&quot;:&quot;40&quot;,&quot;container-title-short&quot;:&quot;&quot;},&quot;isTemporary&quot;:false}]},{&quot;citationID&quot;:&quot;MENDELEY_CITATION_2942ab4f-1f48-4c96-808c-ee3b52701f39&quot;,&quot;properties&quot;:{&quot;noteIndex&quot;:0},&quot;isEdited&quot;:false,&quot;manualOverride&quot;:{&quot;isManuallyOverridden&quot;:false,&quot;citeprocText&quot;:&quot;(Cabeza-Pullés &lt;i&gt;et al.&lt;/i&gt;, 2018; Sáiz-Pardo &lt;i&gt;et al.&lt;/i&gt;, 2021)&quot;,&quot;manualOverrideText&quot;:&quot;&quot;},&quot;citationTag&quot;:&quot;MENDELEY_CITATION_v3_eyJjaXRhdGlvbklEIjoiTUVOREVMRVlfQ0lUQVRJT05fMjk0MmFiNGYtMWY0OC00Yzk2LTgwOGMtZWUzYjUyNzAxZjM5IiwicHJvcGVydGllcyI6eyJub3RlSW5kZXgiOjB9LCJpc0VkaXRlZCI6ZmFsc2UsIm1hbnVhbE92ZXJyaWRlIjp7ImlzTWFudWFsbHlPdmVycmlkZGVuIjpmYWxzZSwiY2l0ZXByb2NUZXh0IjoiKENhYmV6YS1QdWxsw6lzIDxpPmV0IGFsLjwvaT4sIDIwMTg7IFPDoWl6LVBhcmRvIDxpPmV0IGFsLjwvaT4sIDIwMjEpIiwibWFudWFsT3ZlcnJpZGVUZXh0IjoiIn0sImNpdGF0aW9uSXRlbXMiOlt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&quot;,&quot;citationItems&quot;:[{&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id&quot;:&quot;de9cf72b-4f18-386b-baee-f14dfa3e77c5&quot;,&quot;itemData&quot;:{&quot;type&quot;:&quot;article-journal&quot;,&quot;id&quot;:&quot;de9cf72b-4f18-386b-baee-f14dfa3e77c5&quot;,&quot;title&quot;:&quot;Transactive memory systems mediation role in the relationship between motivation and internal knowledge transfers in a military environment&quot;,&quot;author&quot;:[{&quot;family&quot;:&quot;Sáiz-Pardo&quot;,&quot;given&quot;:&quot;Manuel&quot;,&quot;parse-names&quot;:false,&quot;dropping-particle&quot;:&quot;&quot;,&quot;non-dropping-particle&quot;:&quot;&quot;},{&quot;family&quot;:&quot;Haro Domínguez&quot;,&quot;given&quot;:&quot;Maria Carmen&quot;,&quot;parse-names&quot;:false,&quot;dropping-particle&quot;:&quot;&quot;,&quot;non-dropping-particle&quot;:&quot;&quot;},{&quot;family&quot;:&quot;Molina&quot;,&quot;given&quot;:&quot;Luis M.&quot;,&quot;parse-names&quot;:false,&quot;dropping-particle&quot;:&quot;&quot;,&quot;non-dropping-particle&quot;:&quot;&quot;}],&quot;container-title&quot;:&quot;Journal of Knowledge Management&quot;,&quot;DOI&quot;:&quot;10.1108/JKM-10-2020-0777&quot;,&quot;ISSN&quot;:&quot;17587484&quot;,&quot;issued&quot;:{&quot;date-parts&quot;:[[2021]]},&quot;abstract&quot;:&quot;Purpose: The relationship between motivation at work and internal knowledge transfers (IKTs) is an important topic in the knowledge management literature, but evidence on the topic is contradictory. This study aims to analyze the mediating role of transactive memory systems (TMSs) in this relationship. Design/methodology/approach: Data were obtained from 208 military knowledge workers (analysts) from a large European army. Findings: The results indicate that intrinsic and identified motivation positively affect IKTs, although fully mediated by the TMS. Introjected motivation, in contrast, has only a slightly significant direct influence and external motivation has no significant effect. As individual motivation is insufficient to speed up knowledge transfer, this paper proposes the solution of implementing a TMS, which generates trust and improves coordination among group members. Originality/value: This study’s originality stems from both its context and the problem tackled. The context analyzed is the military, a group that has received very little attention in the field of management and business. Individual motivation in job performance has also received little study in a military context and even less research has related individual motivation to IKTs. To supplement the scarcity of existing studies and resolve the possible difficulties identified concerning IKT in the military, this study proposes to analyze the mediating effect of a TMS on the relationship between individual motivation to perform one’s job and IKTs.&quot;,&quot;issue&quot;:&quot;10&quot;,&quot;volume&quot;:&quot;25&quot;,&quot;container-title-short&quot;:&quot;&quot;},&quot;isTemporary&quot;:false}]},{&quot;citationID&quot;:&quot;MENDELEY_CITATION_ebd92433-81fd-4e73-8a08-431efadd9f82&quot;,&quot;properties&quot;:{&quot;noteIndex&quot;:0},&quot;isEdited&quot;:false,&quot;manualOverride&quot;:{&quot;isManuallyOverridden&quot;:false,&quot;citeprocText&quot;:&quot;(Cabeza-Pullés &lt;i&gt;et al.&lt;/i&gt;, 2020)&quot;,&quot;manualOverrideText&quot;:&quot;&quot;},&quot;citationTag&quot;:&quot;MENDELEY_CITATION_v3_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&quot;,&quot;citationItems&quot;:[{&quot;id&quot;:&quot;3e8b8400-7ab7-3f9c-a382-2f5138388e8e&quot;,&quot;itemData&quot;:{&quot;type&quot;:&quot;article-journal&quot;,&quot;id&quot;:&quot;3e8b8400-7ab7-3f9c-a382-2f5138388e8e&quot;,&quot;title&quot;:&quot;Internal networking and innovation ambidexterity: The mediating role of knowledge management processes in university research&quot;,&quot;author&quot;:[{&quot;family&quot;:&quot;Cabeza-Pullés&quot;,&quot;given&quot;:&quot;Dainelis&quot;,&quot;parse-names&quot;:false,&quot;dropping-particle&quot;:&quot;&quot;,&quot;non-dropping-particle&quot;:&quot;&quot;},{&quot;family&quot;:&quot;Fernández-Pérez&quot;,&quot;given&quot;:&quot;Virginia&quot;,&quot;parse-names&quot;:false,&quot;dropping-particle&quot;:&quot;&quot;,&quot;non-dropping-particle&quot;:&quot;&quot;},{&quot;family&quot;:&quot;Roldán-Bravo&quot;,&quot;given&quot;:&quot;María Isabel&quot;,&quot;parse-names&quot;:false,&quot;dropping-particle&quot;:&quot;&quot;,&quot;non-dropping-particle&quot;:&quot;&quot;}],&quot;container-title&quot;:&quot;European Management Journal&quot;,&quot;DOI&quot;:&quot;10.1016/j.emj.2019.12.008&quot;,&quot;ISSN&quot;:&quot;02632373&quot;,&quot;issued&quot;:{&quot;date-parts&quot;:[[2020]]},&quot;abstract&quot;:&quot;This article focuses on public organizations to contribute to research on knowledge management processes, a field that until recently has focused primarily on private entities. Specifically, we analyse the mediating role of knowledge transfer and knowledge absorption in the relationship between the internal networking created in university research groups and innovation ambidexterity. Based on six hypotheses, the conceptual model is tested through a structural equations model with mediation effects. The data analysed come from 249 directors of Spanish public university research groups. The results show that the internal networking formed in university research groups has a positive and significant relationship to knowledge transfer and knowledge absorption, but we obtain different results for the relationship between knowledge transfer and knowledge absorption in the presence of innovation ambidexterity. Only knowledge absorption has a positive and significant influence on innovation ambidexterity. The most interesting results involve the mediating role of knowledge absorption in the relationship between internal networking and innovation ambidexterity. These results support the conclusion that directors of university research groups should promote development of knowledge absorption processes in order to stimulate innovation ambidexterity and thus to achieve ambidextrous innovative performance.&quot;,&quot;issue&quot;:&quot;3&quot;,&quot;volume&quot;:&quot;38&quot;,&quot;container-title-short&quot;:&quot;&quot;},&quot;isTemporary&quot;:false}]},{&quot;citationID&quot;:&quot;MENDELEY_CITATION_431f15d1-a3f6-4419-92ef-9a73693b1edb&quot;,&quot;properties&quot;:{&quot;noteIndex&quot;:0},&quot;isEdited&quot;:false,&quot;manualOverride&quot;:{&quot;isManuallyOverridden&quot;:false,&quot;citeprocText&quot;:&quot;(Sáiz-Pardo &lt;i&gt;et al.&lt;/i&gt;, 2021)&quot;,&quot;manualOverrideText&quot;:&quot;&quot;},&quot;citationTag&quot;:&quot;MENDELEY_CITATION_v3_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&quot;,&quot;citationItems&quot;:[{&quot;id&quot;:&quot;de9cf72b-4f18-386b-baee-f14dfa3e77c5&quot;,&quot;itemData&quot;:{&quot;type&quot;:&quot;article-journal&quot;,&quot;id&quot;:&quot;de9cf72b-4f18-386b-baee-f14dfa3e77c5&quot;,&quot;title&quot;:&quot;Transactive memory systems mediation role in the relationship between motivation and internal knowledge transfers in a military environment&quot;,&quot;author&quot;:[{&quot;family&quot;:&quot;Sáiz-Pardo&quot;,&quot;given&quot;:&quot;Manuel&quot;,&quot;parse-names&quot;:false,&quot;dropping-particle&quot;:&quot;&quot;,&quot;non-dropping-particle&quot;:&quot;&quot;},{&quot;family&quot;:&quot;Haro Domínguez&quot;,&quot;given&quot;:&quot;Maria Carmen&quot;,&quot;parse-names&quot;:false,&quot;dropping-particle&quot;:&quot;&quot;,&quot;non-dropping-particle&quot;:&quot;&quot;},{&quot;family&quot;:&quot;Molina&quot;,&quot;given&quot;:&quot;Luis M.&quot;,&quot;parse-names&quot;:false,&quot;dropping-particle&quot;:&quot;&quot;,&quot;non-dropping-particle&quot;:&quot;&quot;}],&quot;container-title&quot;:&quot;Journal of Knowledge Management&quot;,&quot;DOI&quot;:&quot;10.1108/JKM-10-2020-0777&quot;,&quot;ISSN&quot;:&quot;17587484&quot;,&quot;issued&quot;:{&quot;date-parts&quot;:[[2021]]},&quot;abstract&quot;:&quot;Purpose: The relationship between motivation at work and internal knowledge transfers (IKTs) is an important topic in the knowledge management literature, but evidence on the topic is contradictory. This study aims to analyze the mediating role of transactive memory systems (TMSs) in this relationship. Design/methodology/approach: Data were obtained from 208 military knowledge workers (analysts) from a large European army. Findings: The results indicate that intrinsic and identified motivation positively affect IKTs, although fully mediated by the TMS. Introjected motivation, in contrast, has only a slightly significant direct influence and external motivation has no significant effect. As individual motivation is insufficient to speed up knowledge transfer, this paper proposes the solution of implementing a TMS, which generates trust and improves coordination among group members. Originality/value: This study’s originality stems from both its context and the problem tackled. The context analyzed is the military, a group that has received very little attention in the field of management and business. Individual motivation in job performance has also received little study in a military context and even less research has related individual motivation to IKTs. To supplement the scarcity of existing studies and resolve the possible difficulties identified concerning IKT in the military, this study proposes to analyze the mediating effect of a TMS on the relationship between individual motivation to perform one’s job and IKTs.&quot;,&quot;issue&quot;:&quot;10&quot;,&quot;volume&quot;:&quot;25&quot;,&quot;container-title-short&quot;:&quot;&quot;},&quot;isTemporary&quot;:false}]},{&quot;citationID&quot;:&quot;MENDELEY_CITATION_2d616b4b-da11-4577-ae47-a9ca3dc2f15c&quot;,&quot;properties&quot;:{&quot;noteIndex&quot;:0},&quot;isEdited&quot;:false,&quot;manualOverride&quot;:{&quot;isManuallyOverridden&quot;:false,&quot;citeprocText&quot;:&quot;(Liu and Zang, 2010)&quot;,&quot;manualOverrideText&quot;:&quot;&quot;},&quot;citationTag&quot;:&quot;MENDELEY_CITATION_v3_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&quot;,&quot;citationItems&quot;:[{&quot;id&quot;:&quot;5122fb7e-3382-3eaa-a54a-37e54a094f85&quot;,&quot;itemData&quot;:{&quot;type&quot;:&quot;article-journal&quot;,&quot;id&quot;:&quot;5122fb7e-3382-3eaa-a54a-37e54a094f85&quot;,&quot;title&quot;:&quot;The mediating effects of team efficacy on the relationship between a transactive memory system and team performance&quot;,&quot;author&quot;:[{&quot;family&quot;:&quot;Liu&quot;,&quot;given&quot;:&quot;Bangcheng&quot;,&quot;parse-names&quot;:false,&quot;dropping-particle&quot;:&quot;&quot;,&quot;non-dropping-particle&quot;:&quot;&quot;},{&quot;family&quot;:&quot;Zang&quot;,&quot;given&quot;:&quot;Zhi&quot;,&quot;parse-names&quot;:false,&quot;dropping-particle&quot;:&quot;&quot;,&quot;non-dropping-particle&quot;:&quot;&quot;}],&quot;container-title&quot;:&quot;Social Behavior and Personality&quot;,&quot;container-title-short&quot;:&quot;Soc Behav Pers&quot;,&quot;DOI&quot;:&quot;10.2224/sbp.2010.38.7.865&quot;,&quot;ISSN&quot;:&quot;03012212&quot;,&quot;issued&quot;:{&quot;date-parts&quot;:[[2010]]},&quot;abstract&quot;:&quot;Many researchers have shown that a transactive memory system (TMS) improves a team's performance. However, the relationship between TMS and team performance remains unexplored. In this longitudinal study of team efficacy, with 31 course teams, the results demonstrate that team efficacy fully mediates TMS and team performance. These findings have implications for improving team performance. © Society for Personality Research.&quot;,&quot;issue&quot;:&quot;7&quot;,&quot;volume&quot;:&quot;38&quot;},&quot;isTemporary&quot;:false}]},{&quot;citationID&quot;:&quot;MENDELEY_CITATION_f850022e-6b1a-4da2-81ab-5e22c23f234d&quot;,&quot;properties&quot;:{&quot;noteIndex&quot;:0},&quot;isEdited&quot;:false,&quot;manualOverride&quot;:{&quot;isManuallyOverridden&quot;:false,&quot;citeprocText&quot;:&quot;(Nawata &lt;i&gt;et al.&lt;/i&gt;, 2020)&quot;,&quot;manualOverrideText&quot;:&quot;&quot;},&quot;citationTag&quot;:&quot;MENDELEY_CITATION_v3_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&quot;,&quot;citationItems&quot;:[{&quot;id&quot;:&quot;fc89242d-edb9-3e88-8572-817f2533dc1a&quot;,&quot;itemData&quot;:{&quot;type&quot;:&quot;article-journal&quot;,&quot;id&quot;:&quot;fc89242d-edb9-3e88-8572-817f2533dc1a&quot;,&quot;title&quot;:&quot;Team implicit coordination based on transactive memory systems&quot;,&quot;author&quot;:[{&quot;family&quot;:&quot;Nawata&quot;,&quot;given&quot;:&quot;Kengo&quot;,&quot;parse-names&quot;:false,&quot;dropping-particle&quot;:&quot;&quot;,&quot;non-dropping-particle&quot;:&quot;&quot;},{&quot;family&quot;:&quot;Yamaguchi&quot;,&quot;given&quot;:&quot;Hiroyuki&quot;,&quot;parse-names&quot;:false,&quot;dropping-particle&quot;:&quot;&quot;,&quot;non-dropping-particle&quot;:&quot;&quot;},{&quot;family&quot;:&quot;Aoshima&quot;,&quot;given&quot;:&quot;Mika&quot;,&quot;parse-names&quot;:false,&quot;dropping-particle&quot;:&quot;&quot;,&quot;non-dropping-particle&quot;:&quot;&quot;}],&quot;container-title&quot;:&quot;Team Performance Management&quot;,&quot;DOI&quot;:&quot;10.1108/TPM-03-2020-0024&quot;,&quot;ISSN&quot;:&quot;13527592&quot;,&quot;issued&quot;:{&quot;date-parts&quot;:[[2020]]},&quot;abstract&quot;:&quot;Purpose: This study aims to examine how daily communication and transactive memory systems (TMSs) promote implicit team coordination, meaning when team members cooperate smoothly without engaging in explicit communication, in organizations. In TMSs, members share knowledge of who-knows-what with one another. Design/methodology/approach: A survey was conducted with 216 teams consisting of 1,545 people in three organizations. The relationships among daily communication, TMSs and implicit coordination in the survey data and in team performance were analyzed using multi-level structural equation modeling. Findings: Results confirmed a significant influence process model in which “daily communication → TMS → implicit coordination → team performance” at the team level. Therefore, as hypothesized, implicit coordination is positively related to team performance and daily communication has a positive relationship with implicit coordination through mediation by TMSs. Originality/value: This study demonstrated the evidence of the relation between implicit coordination, TMS, team performance in organizational settings by using multi-level structural equation modeling.&quot;,&quot;issue&quot;:&quot;7-8&quot;,&quot;volume&quot;:&quot;26&quot;,&quot;container-title-short&quot;:&quot;&quot;},&quot;isTemporary&quot;:false}]},{&quot;citationID&quot;:&quot;MENDELEY_CITATION_8bf81e63-8558-4af4-bf76-dfcb245c3ebf&quot;,&quot;properties&quot;:{&quot;noteIndex&quot;:0},&quot;isEdited&quot;:false,&quot;manualOverride&quot;:{&quot;isManuallyOverridden&quot;:false,&quot;citeprocText&quot;:&quot;(Gino &lt;i&gt;et al.&lt;/i&gt;, 2010; Xiao &lt;i&gt;et al.&lt;/i&gt;, 2022)&quot;,&quot;manualOverrideText&quot;:&quot;&quot;},&quot;citationItems&quot;:[{&quot;id&quot;:&quot;b75e850f-10cc-398f-92c4-bceaaa1664f0&quot;,&quot;itemData&quot;:{&quot;type&quot;:&quot;article-journal&quot;,&quot;id&quot;:&quot;b75e850f-10cc-398f-92c4-bceaaa1664f0&quot;,&quot;title&quot;:&quot;First, get your feet wet: The effects of learning from direct and indirect experience on team creativity&quot;,&quot;author&quot;:[{&quot;family&quot;:&quot;Gino&quot;,&quot;given&quot;:&quot;Francesca&quot;,&quot;parse-names&quot;:false,&quot;dropping-particle&quot;:&quot;&quot;,&quot;non-dropping-particle&quot;:&quot;&quot;},{&quot;family&quot;:&quot;Argote&quot;,&quot;given&quot;:&quot;Linda&quot;,&quot;parse-names&quot;:false,&quot;dropping-particle&quot;:&quot;&quot;,&quot;non-dropping-particle&quot;:&quot;&quot;},{&quot;family&quot;:&quot;Miron-Spektor&quot;,&quot;given&quot;:&quot;Ella&quot;,&quot;parse-names&quot;:false,&quot;dropping-particle&quot;:&quot;&quot;,&quot;non-dropping-particle&quot;:&quot;&quot;},{&quot;family&quot;:&quot;Todorova&quot;,&quot;given&quot;:&quot;Gergana&quot;,&quot;parse-names&quot;:false,&quot;dropping-particle&quot;:&quot;&quot;,&quot;non-dropping-particle&quot;:&quot;&quot;}],&quot;container-title&quot;:&quot;Organizational Behavior and Human Decision Processes&quot;,&quot;container-title-short&quot;:&quot;Organ Behav Hum Decis Process&quot;,&quot;DOI&quot;:&quot;10.1016/j.obhdp.2009.11.002&quot;,&quot;ISSN&quot;:&quot;07495978&quot;,&quot;issued&quot;:{&quot;date-parts&quot;:[[2010]]},&quot;abstract&quot;:&quot;How does prior experience influence team creativity? We address this question by examining the effects of task experience acquired directly and task experience acquired vicariously from others on team creativity in a product-development task. Across three laboratory studies, we find that direct task experience leads to higher levels of team creativity and more divergent products than indirect task experience. Moreover, our results show that the difference in team creativity between direct and indirect task experience persists over time. Finally, our findings demonstrate that transactive memory systems fully mediate the effect of direct task experience on team creativity. Teams who acquired task experience directly are more creative because they develop better transactive memory systems than teams who acquired experience vicariously. We discuss how our findings contribute to understanding the effects of prior experience on team creativity, and the role of transactive memory systems in creative tasks. © 2009 Elsevier Inc. All rights reserved.&quot;,&quot;issue&quot;:&quot;2&quot;,&quot;volume&quot;:&quot;111&quot;},&quot;isTemporary&quot;:false},{&quot;id&quot;:&quot;1824973f-0f73-3cb2-94bf-86ba056a6634&quot;,&quot;itemData&quot;:{&quot;type&quot;:&quot;article-journal&quot;,&quot;id&quot;:&quot;1824973f-0f73-3cb2-94bf-86ba056a6634&quot;,&quot;title&quot;:&quot;Transactive memory system and green innovation: a cross-level mediation of social network&quot;,&quot;author&quot;:[{&quot;family&quot;:&quot;Xiao&quot;,&quot;given&quot;:&quot;Yao&quot;,&quot;parse-names&quot;:false,&quot;dropping-particle&quot;:&quot;&quot;,&quot;non-dropping-particle&quot;:&quot;&quot;},{&quot;family&quot;:&quot;Cen&quot;,&quot;given&quot;:&quot;Jie&quot;,&quot;parse-names&quot;:false,&quot;dropping-particle&quot;:&quot;&quot;,&quot;non-dropping-particle&quot;:&quot;&quot;},{&quot;family&quot;:&quot;Hao&quot;,&quot;given&quot;:&quot;Jie&quot;,&quot;parse-names&quot;:false,&quot;dropping-particle&quot;:&quot;&quot;,&quot;non-dropping-particle&quot;:&quot;&quot;}],&quot;container-title&quot;:&quot;Industrial Management and Data Systems&quot;,&quot;DOI&quot;:&quot;10.1108/IMDS-04-2021-0254&quot;,&quot;ISSN&quot;:&quot;02635577&quot;,&quot;issued&quot;:{&quot;date-parts&quot;:[[2022]]},&quot;abstract&quot;:&quot;Purpose: The aim of this study was to investigate the impact of the transactive memory system (TMS) on green innovation and examine the mediation role of the social network at all hierarchical levels. Design/methodology/approach: Three hypotheses were examined by performing regression analyses on survey data from manufacturing firms in China. Especially, the nested sets of data from 389 individual observations nested in 53 work teams, including individual level and collective level have been investigated. Findings: The study results show that the TMS has a positive effect on green innovation. Furthermore, the results indicate that at the team level, structure holes' mediation in this relationship is stronger than degree centrality; at the individual level, weak ties mediation in the relationship of specialization and green innovation is stronger than strong ties, conversely, strong ties mediation in the relationship of credibility and green innovation is stronger than weak ties. Originality/value: This study expands previous research by highlighting the significance of multilevel social network elements in the context of the TMS and sustainable development and enriches the present research on green innovation.&quot;,&quot;issue&quot;:&quot;12&quot;,&quot;volume&quot;:&quot;122&quot;,&quot;container-title-short&quot;:&quot;&quot;},&quot;isTemporary&quot;:false}],&quot;citationTag&quot;:&quot;MENDELEY_CITATION_v3_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&quot;},{&quot;citationID&quot;:&quot;MENDELEY_CITATION_a3c0d29b-ea80-401b-97c2-4c9ffc25c4d6&quot;,&quot;properties&quot;:{&quot;noteIndex&quot;:0},&quot;isEdited&quot;:false,&quot;manualOverride&quot;:{&quot;isManuallyOverridden&quot;:false,&quot;citeprocText&quot;:&quot;(Showkat and Misra, 2022)&quot;,&quot;manualOverrideText&quot;:&quot;&quot;},&quot;citationTag&quot;:&quot;MENDELEY_CITATION_v3_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&quot;,&quot;citationItems&quot;:[{&quot;id&quot;:&quot;8b7499e0-8473-33e8-b81d-5b707f5e301d&quot;,&quot;itemData&quot;:{&quot;type&quot;:&quot;article-journal&quot;,&quot;id&quot;:&quot;8b7499e0-8473-33e8-b81d-5b707f5e301d&quot;,&quot;title&quot;:&quot;The nexus between diversity management (DM) and organizational performance (OP): mediating role of cognitive and affective diversity&quot;,&quot;author&quot;:[{&quot;family&quot;:&quot;Showkat&quot;,&quot;given&quot;:&quot;Shagufta&quot;,&quot;parse-names&quot;:false,&quot;dropping-particle&quot;:&quot;&quot;,&quot;non-dropping-particle&quot;:&quot;&quot;},{&quot;family&quot;:&quot;Misra&quot;,&quot;given&quot;:&quot;Siddharth&quot;,&quot;parse-names&quot;:false,&quot;dropping-particle&quot;:&quot;&quot;,&quot;non-dropping-particle&quot;:&quot;&quot;}],&quot;container-title&quot;:&quot;European Journal of Training and Development&quot;,&quot;DOI&quot;:&quot;10.1108/EJTD-09-2020-0137&quot;,&quot;ISSN&quot;:&quot;20469020&quot;,&quot;issued&quot;:{&quot;date-parts&quot;:[[2022]]},&quot;page&quot;:&quot;214-238&quot;,&quot;abstract&quot;:&quot;Purpose: Present day organizations are considering workforce diversity as one of the main challenges in the human resource management. This study aims to find out the relationship between diversity management (DM) in the context of strategic human resource management (SHRM) and organizational performance (OP). An attempt is made to find out the mediation effect of cognitive diversity (CD) and affective diversity (AD) in the relationship between DM and OP. Design/methodology/approach: The constructs investigated in the present study include DM, OP, CD and AD. Structural equation modeling has been used to test the model fit. The data was collected from 50 human resource professionals working in different organizations in the information technology (IT) sector in Bangalore, India. Confirmatory factor analysis has been used for establishing the reliability. Findings: The results show that there exists a significant relationship between DM and OP. This significant positive relationship can be attributed to the mediating role of CD and significant negative relationship is because of the AD. Research limitations/implications: This study has several limitations. In this study, only three DM practices have been considered. The generalization of the results is another limitation as the study has been conducted in the IT sector in Bangalore, India. Similarly, sample size also affects the implications of an empirical study and sample size in this study is small. This study has investigated only the impact of two aspects of diversity, cognitive and affective, while neglecting the effect of communicational and symbolic processes. Practical implications: The results indicate that organizations must consider that by providing intercultural trainings (ICTs), work–life balance (WLB) and work-time flexibility options, the negative aspects of diversity can be minimized. Moreover, organizations should encourage the task conflict which leads to better decision-making as well as creates a sense of group identification, which may help in the avoidance of negative consequences of AD. Originality/value: This study is undertaken to find out the effect of certain diversity-oriented SHRM practices such as flexible working times, WLB, ICT and its impact on the OP in the Indian IT industry. This study has investigated the mediating role of CD and AD on the relationship between diversity-oriented SHRM practices and OP, which is the novelty of this study. Third, the study has been undertaken considering that there is a dearth of research on the impact of AD and CD on OP in the Indian context.&quot;,&quot;issue&quot;:&quot;1/2&quot;,&quot;volume&quot;:&quot;46&quot;,&quot;container-title-short&quot;:&quot;&quot;},&quot;isTemporary&quot;:false}]},{&quot;citationID&quot;:&quot;MENDELEY_CITATION_04741ecd-c99c-4d43-a381-7d3c1f8fa015&quot;,&quot;properties&quot;:{&quot;noteIndex&quot;:0},&quot;isEdited&quot;:false,&quot;manualOverride&quot;:{&quot;isManuallyOverridden&quot;:false,&quot;citeprocText&quot;:&quot;(Khan &lt;i&gt;et al.&lt;/i&gt;, 2020)&quot;,&quot;manualOverrideText&quot;:&quot;&quot;},&quot;citationTag&quot;:&quot;MENDELEY_CITATION_v3_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&quot;,&quot;citationItems&quot;:[{&quot;id&quot;:&quot;1048a104-f2b4-3f77-bcbc-d9866ecc21f0&quot;,&quot;itemData&quot;:{&quot;type&quot;:&quot;article-journal&quot;,&quot;id&quot;:&quot;1048a104-f2b4-3f77-bcbc-d9866ecc21f0&quot;,&quot;title&quot;:&quot;Global post-merger agility, transactive memory systems and human resource management practices&quot;,&quot;author&quot;:[{&quot;family&quot;:&quot;Khan&quot;,&quot;given&quot;:&quot;Zaheer&quot;,&quot;parse-names&quot;:false,&quot;dropping-particle&quot;:&quot;&quot;,&quot;non-dropping-particle&quot;:&quot;&quot;},{&quot;family&quot;:&quot;Soundararajan&quot;,&quot;given&quot;:&quot;Vivek&quot;,&quot;parse-names&quot;:false,&quot;dropping-particle&quot;:&quot;&quot;,&quot;non-dropping-particle&quot;:&quot;&quot;},{&quot;family&quot;:&quot;Shoham&quot;,&quot;given&quot;:&quot;Amir&quot;,&quot;parse-names&quot;:false,&quot;dropping-particle&quot;:&quot;&quot;,&quot;non-dropping-particle&quot;:&quot;&quot;}],&quot;container-title&quot;:&quot;Human Resource Management Review&quot;,&quot;DOI&quot;:&quot;10.1016/j.hrmr.2019.100697&quot;,&quot;ISSN&quot;:&quot;10534822&quot;,&quot;issued&quot;:{&quot;date-parts&quot;:[[2020]]},&quot;abstract&quot;:&quot;In this article, a conceptual model is developed in the context of global mergers and acquisitions (M&amp;As). The model integrates ability, motivation and opportunity (AMO)-enhancing human resource management (HRM) practices framework and transactive memory system (TMS). To date, AMO-enhancing HRM practices and TMS have not been brought together in a global context; in particular, their influence on post-merger agility (PMA) is neither well-known nor theorized in the extant literature on M&amp;As. In this article, we theorize TMS as key mediator between AMO-enhancing HRM practices and PMA in the context of global M&amp;As. In doing so, we bring AMO-enhancing HRM practices and TMS together and explicate their impact on PMA in the global M&amp;As context.&quot;,&quot;issue&quot;:&quot;1&quot;,&quot;volume&quot;:&quot;30&quot;,&quot;container-title-short&quot;:&quot;&quot;},&quot;isTemporary&quot;:false}]},{&quot;citationID&quot;:&quot;MENDELEY_CITATION_d7829feb-fc26-4b72-af41-0994c896cfee&quot;,&quot;properties&quot;:{&quot;noteIndex&quot;:0},&quot;isEdited&quot;:false,&quot;manualOverride&quot;:{&quot;isManuallyOverridden&quot;:false,&quot;citeprocText&quot;:&quot;(Aggarwal and Woolleyb, 2019)&quot;,&quot;manualOverrideText&quot;:&quot;&quot;},&quot;citationTag&quot;:&quot;MENDELEY_CITATION_v3_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&quot;,&quot;citationItems&quot;:[{&quot;id&quot;:&quot;a46c4757-45be-3525-886a-86b7ab7fa401&quot;,&quot;itemData&quot;:{&quot;type&quot;:&quot;article-journal&quot;,&quot;id&quot;:&quot;a46c4757-45be-3525-886a-86b7ab7fa401&quot;,&quot;title&quot;:&quot;Team creativity, cognition, and cognitive style diversity&quot;,&quot;author&quot;:[{&quot;family&quot;:&quot;Aggarwal&quot;,&quot;given&quot;:&quot;Ishani&quot;,&quot;parse-names&quot;:false,&quot;dropping-particle&quot;:&quot;&quot;,&quot;non-dropping-particle&quot;:&quot;&quot;},{&quot;family&quot;:&quot;Woolleyb&quot;,&quot;given&quot;:&quot;Anita Williams&quot;,&quot;parse-names&quot;:false,&quot;dropping-particle&quot;:&quot;&quot;,&quot;non-dropping-particle&quot;:&quot;&quot;}],&quot;container-title&quot;:&quot;Management Science&quot;,&quot;DOI&quot;:&quot;10.1287/mnsc.2017.3001&quot;,&quot;ISSN&quot;:&quot;15265501&quot;,&quot;issued&quot;:{&quot;date-parts&quot;:[[2019]]},&quot;page&quot;:&quot;1586-1599&quot;,&quot;abstract&quot;:&quot;In spite of the recognized importance of team creativity for organizational success, the factors that influence it are not well understood. In this paper, we address an important gap in the literature on the impact of team diversity on team creativity.We show how team cognitive diversity both enhances and inhibits team cognition, or the manner in which information is organized and distributed within the team. We further demonstrate that team cognition is a key mechanism through which cognitive diversity influences team creativity. The paper introduces a new theoretical lens, the signal-detection perspective, which argues that cognitive diversity amplifies the signals to the location of critical cognitive resources within the team and AIDS in their detection, consequently enhancing the form of team cognition that is central to team creativity. We test the predictions in a longitudinal study with 112 MBA student project teams. This research advances our understanding of what makes teams creative by synthesizing and testing existing theory aswell as providing a newperspective that highlights an alternativeway in which a team's cognitive inputs impact team creativity.&quot;,&quot;issue&quot;:&quot;4&quot;,&quot;volume&quot;:&quot;65&quot;,&quot;container-title-short&quot;:&quot;Manage Sci&quot;},&quot;isTemporary&quot;:false}]},{&quot;citationID&quot;:&quot;MENDELEY_CITATION_6b901192-3252-4a21-a44c-54d266c09fff&quot;,&quot;properties&quot;:{&quot;noteIndex&quot;:0},&quot;isEdited&quot;:false,&quot;manualOverride&quot;:{&quot;isManuallyOverridden&quot;:false,&quot;citeprocText&quot;:&quot;(Cabeza-Pullés &lt;i&gt;et al.&lt;/i&gt;, 2018)&quot;,&quot;manualOverrideText&quot;:&quot;&quot;},&quot;citationTag&quot;:&quot;MENDELEY_CITATION_v3_eyJjaXRhdGlvbklEIjoiTUVOREVMRVlfQ0lUQVRJT05fNmI5MDExOTItMzI1Mi00YTIxLWE0NGMtNTRkMjY2YzA5ZmZmIiwicHJvcGVydGllcyI6eyJub3RlSW5kZXgiOjB9LCJpc0VkaXRlZCI6ZmFsc2UsIm1hbnVhbE92ZXJyaWRlIjp7ImlzTWFudWFsbHlPdmVycmlkZGVuIjpmYWxzZSwiY2l0ZXByb2NUZXh0IjoiKENhYmV6YS1QdWxsw6lzIDxpPmV0IGFsLjwvaT4sIDIwMTgpIiwibWFudWFsT3ZlcnJpZGVUZXh0IjoiIn0sImNpdGF0aW9uSXRlbXMiOlt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1dfQ==&quot;,&quot;citationItems&quot;:[{&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citationID&quot;:&quot;MENDELEY_CITATION_588aa7b9-f80b-4a50-aa15-c1a638110cf8&quot;,&quot;properties&quot;:{&quot;noteIndex&quot;:0},&quot;isEdited&quot;:false,&quot;manualOverride&quot;:{&quot;isManuallyOverridden&quot;:false,&quot;citeprocText&quot;:&quot;(Rong and Xie, 2021)&quot;,&quot;manualOverrideText&quot;:&quot;&quot;},&quot;citationTag&quot;:&quot;MENDELEY_CITATION_v3_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&quot;,&quot;citationItems&quot;:[{&quot;id&quot;:&quot;e26d5c65-d6ec-37c6-818b-836c70c007fd&quot;,&quot;itemData&quot;:{&quot;type&quot;:&quot;article-journal&quot;,&quot;id&quot;:&quot;e26d5c65-d6ec-37c6-818b-836c70c007fd&quot;,&quot;title&quot;:&quot;Can transactive memory system improve top management team’s creativity? The moderating role of team identity&quot;,&quot;author&quot;:[{&quot;family&quot;:&quot;Rong&quot;,&quot;given&quot;:&quot;Pengfei&quot;,&quot;parse-names&quot;:false,&quot;dropping-particle&quot;:&quot;&quot;,&quot;non-dropping-particle&quot;:&quot;&quot;},{&quot;family&quot;:&quot;Xie&quot;,&quot;given&quot;:&quot;Jiaqi&quot;,&quot;parse-names&quot;:false,&quot;dropping-particle&quot;:&quot;&quot;,&quot;non-dropping-particle&quot;:&quot;&quot;}],&quot;container-title&quot;:&quot;Current Psychology&quot;,&quot;DOI&quot;:&quot;10.1007/s12144-021-01507-y&quot;,&quot;ISSN&quot;:&quot;19364733&quot;,&quot;issued&quot;:{&quot;date-parts&quot;:[[2021]]},&quot;abstract&quot;:&quot;Whether transactive memory system can improve top management team’s creativity is an important issue that remains to be solved. Based on the theory of information processing, social exchange, upper echelons and social identity, this study proposed a theoretical model to answer the question whether transactive memory system could improve top management team’s creativity, introduced team identity as a moderator simultaneously. Hierarchical regression analysis of data obtained from 527 executives in 46 top management teams revealed team expertise, team trust and team coordination separately had a significant positive impact on top management team’s creativity; Team identity partially moderated the relationship between transactive memory system and top management team’s creativity. According to these findings, transactive memory system could promote top management team’s creativity, and team identity enhanced the positive effects of team expertise and team coordination on top management team’s creativity. These made up for the lack of theoretical research on the relationships among transactive memory system, top management team’s creativity and team identity, could provide scientific guidance to conduct transactive memory system practice, improve top management team’s creativity.&quot;,&quot;issue&quot;:&quot;8&quot;,&quot;volume&quot;:&quot;40&quot;,&quot;container-title-short&quot;:&quot;&quot;},&quot;isTemporary&quot;:false}]},{&quot;citationID&quot;:&quot;MENDELEY_CITATION_39e00690-7d6a-40ec-85c3-f7f41448c3ca&quot;,&quot;properties&quot;:{&quot;noteIndex&quot;:0},&quot;isEdited&quot;:false,&quot;manualOverride&quot;:{&quot;isManuallyOverridden&quot;:false,&quot;citeprocText&quot;:&quot;(Cabeza-Pullés &lt;i&gt;et al.&lt;/i&gt;, 2018; Sáiz-Pardo &lt;i&gt;et al.&lt;/i&gt;, 2021)&quot;,&quot;manualOverrideText&quot;:&quot;&quot;},&quot;citationTag&quot;:&quot;MENDELEY_CITATION_v3_eyJjaXRhdGlvbklEIjoiTUVOREVMRVlfQ0lUQVRJT05fMzllMDA2OTAtN2Q2YS00MGVjLTg1YzMtZjdmNDE0NDhjM2NhIiwicHJvcGVydGllcyI6eyJub3RlSW5kZXgiOjB9LCJpc0VkaXRlZCI6ZmFsc2UsIm1hbnVhbE92ZXJyaWRlIjp7ImlzTWFudWFsbHlPdmVycmlkZGVuIjpmYWxzZSwiY2l0ZXByb2NUZXh0IjoiKENhYmV6YS1QdWxsw6lzIDxpPmV0IGFsLjwvaT4sIDIwMTg7IFPDoWl6LVBhcmRvIDxpPmV0IGFsLjwvaT4sIDIwMjEpIiwibWFudWFsT3ZlcnJpZGVUZXh0IjoiIn0sImNpdGF0aW9uSXRlbXMiOlt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&quot;,&quot;citationItems&quot;:[{&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id&quot;:&quot;de9cf72b-4f18-386b-baee-f14dfa3e77c5&quot;,&quot;itemData&quot;:{&quot;type&quot;:&quot;article-journal&quot;,&quot;id&quot;:&quot;de9cf72b-4f18-386b-baee-f14dfa3e77c5&quot;,&quot;title&quot;:&quot;Transactive memory systems mediation role in the relationship between motivation and internal knowledge transfers in a military environment&quot;,&quot;author&quot;:[{&quot;family&quot;:&quot;Sáiz-Pardo&quot;,&quot;given&quot;:&quot;Manuel&quot;,&quot;parse-names&quot;:false,&quot;dropping-particle&quot;:&quot;&quot;,&quot;non-dropping-particle&quot;:&quot;&quot;},{&quot;family&quot;:&quot;Haro Domínguez&quot;,&quot;given&quot;:&quot;Maria Carmen&quot;,&quot;parse-names&quot;:false,&quot;dropping-particle&quot;:&quot;&quot;,&quot;non-dropping-particle&quot;:&quot;&quot;},{&quot;family&quot;:&quot;Molina&quot;,&quot;given&quot;:&quot;Luis M.&quot;,&quot;parse-names&quot;:false,&quot;dropping-particle&quot;:&quot;&quot;,&quot;non-dropping-particle&quot;:&quot;&quot;}],&quot;container-title&quot;:&quot;Journal of Knowledge Management&quot;,&quot;DOI&quot;:&quot;10.1108/JKM-10-2020-0777&quot;,&quot;ISSN&quot;:&quot;17587484&quot;,&quot;issued&quot;:{&quot;date-parts&quot;:[[2021]]},&quot;abstract&quot;:&quot;Purpose: The relationship between motivation at work and internal knowledge transfers (IKTs) is an important topic in the knowledge management literature, but evidence on the topic is contradictory. This study aims to analyze the mediating role of transactive memory systems (TMSs) in this relationship. Design/methodology/approach: Data were obtained from 208 military knowledge workers (analysts) from a large European army. Findings: The results indicate that intrinsic and identified motivation positively affect IKTs, although fully mediated by the TMS. Introjected motivation, in contrast, has only a slightly significant direct influence and external motivation has no significant effect. As individual motivation is insufficient to speed up knowledge transfer, this paper proposes the solution of implementing a TMS, which generates trust and improves coordination among group members. Originality/value: This study’s originality stems from both its context and the problem tackled. The context analyzed is the military, a group that has received very little attention in the field of management and business. Individual motivation in job performance has also received little study in a military context and even less research has related individual motivation to IKTs. To supplement the scarcity of existing studies and resolve the possible difficulties identified concerning IKT in the military, this study proposes to analyze the mediating effect of a TMS on the relationship between individual motivation to perform one’s job and IKTs.&quot;,&quot;issue&quot;:&quot;10&quot;,&quot;volume&quot;:&quot;25&quot;,&quot;container-title-short&quot;:&quot;&quot;},&quot;isTemporary&quot;:false}]},{&quot;citationID&quot;:&quot;MENDELEY_CITATION_edbf00c6-ff52-498c-92bb-6f3048ea7da5&quot;,&quot;properties&quot;:{&quot;noteIndex&quot;:0},&quot;isEdited&quot;:false,&quot;manualOverride&quot;:{&quot;isManuallyOverridden&quot;:false,&quot;citeprocText&quot;:&quot;(Mazzucchelli &lt;i&gt;et al.&lt;/i&gt;, 2021)&quot;,&quot;manualOverrideText&quot;:&quot;&quot;},&quot;citationTag&quot;:&quot;MENDELEY_CITATION_v3_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&quot;,&quot;citationItems&quot;:[{&quot;id&quot;:&quot;bed56932-193b-3bd9-88d1-fbe022176498&quot;,&quot;itemData&quot;:{&quot;type&quot;:&quot;article-journal&quot;,&quot;id&quot;:&quot;bed56932-193b-3bd9-88d1-fbe022176498&quot;,&quot;title&quot;:&quot;Innovation capability in geographically dispersed R&amp;D teams: The role of social capital and IT support&quot;,&quot;author&quot;:[{&quot;family&quot;:&quot;Mazzucchelli&quot;,&quot;given&quot;:&quot;Alice&quot;,&quot;parse-names&quot;:false,&quot;dropping-particle&quot;:&quot;&quot;,&quot;non-dropping-particle&quot;:&quot;&quot;},{&quot;family&quot;:&quot;Chierici&quot;,&quot;given&quot;:&quot;Roberto&quot;,&quot;parse-names&quot;:false,&quot;dropping-particle&quot;:&quot;&quot;,&quot;non-dropping-particle&quot;:&quot;&quot;},{&quot;family&quot;:&quot;Tortora&quot;,&quot;given&quot;:&quot;Debora&quot;,&quot;parse-names&quot;:false,&quot;dropping-particle&quot;:&quot;&quot;,&quot;non-dropping-particle&quot;:&quot;&quot;},{&quot;family&quot;:&quot;Fontana&quot;,&quot;given&quot;:&quot;Stefano&quot;,&quot;parse-names&quot;:false,&quot;dropping-particle&quot;:&quot;&quot;,&quot;non-dropping-particle&quot;:&quot;&quot;}],&quot;container-title&quot;:&quot;Journal of Business Research&quot;,&quot;container-title-short&quot;:&quot;J Bus Res&quot;,&quot;DOI&quot;:&quot;10.1016/j.jbusres.2019.05.034&quot;,&quot;ISSN&quot;:&quot;01482963&quot;,&quot;issued&quot;:{&quot;date-parts&quot;:[[2021]]},&quot;abstract&quot;:&quot;The internationalization of R&amp;D activities has become crucial for small and medium-sized enterprises (SMEs) to create sources of competitive advantage. This research aims to analyze the role of social capital and information technology (IT) in enhancing knowledge sharing and innovation capabilities in the particular context of SMEs with geographically dispersed R&amp;D teams. The study uses structural equation modeling (SEM) and fuzzy-set qualitative comparative analysis (FsQCA) to investigate data from an online survey of 265 R&amp;D managers in Italian manufacturing SMEs with responsibility for at least one international R&amp;D team. The results reveal the critical role of structural social capital and IT in enhancing knowledge sharing and innovation capabilities. The research contributes to existing knowledge and provides useful insights for marketers by highlighting how social capital, also in combination with IT, strengthens SMEs' competitiveness even when they operate in a mature industry.&quot;,&quot;volume&quot;:&quot;128&quot;},&quot;isTemporary&quot;:false}]},{&quot;citationID&quot;:&quot;MENDELEY_CITATION_e99ce45c-f327-4b3b-87e8-bb4dad6c4c20&quot;,&quot;properties&quot;:{&quot;noteIndex&quot;:0},&quot;isEdited&quot;:false,&quot;manualOverride&quot;:{&quot;isManuallyOverridden&quot;:false,&quot;citeprocText&quot;:&quot;(Jean &lt;i&gt;et al.&lt;/i&gt;, 2021)&quot;,&quot;manualOverrideText&quot;:&quot;&quot;},&quot;citationTag&quot;:&quot;MENDELEY_CITATION_v3_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&quot;,&quot;citationItems&quot;:[{&quot;id&quot;:&quot;e1e49df2-eb06-332f-bb31-ef0a63dbda45&quot;,&quot;itemData&quot;:{&quot;type&quot;:&quot;article-journal&quot;,&quot;id&quot;:&quot;e1e49df2-eb06-332f-bb31-ef0a63dbda45&quot;,&quot;title&quot;:&quot;Pattern of information technology use and relationship learning in international customer-supplier relationships&quot;,&quot;author&quot;:[{&quot;family&quot;:&quot;Jean&quot;,&quot;given&quot;:&quot;Ruey Jer Bryan&quot;,&quot;parse-names&quot;:false,&quot;dropping-particle&quot;:&quot;&quot;,&quot;non-dropping-particle&quot;:&quot;&quot;},{&quot;family&quot;:&quot;Kim&quot;,&quot;given&quot;:&quot;Daekwan&quot;,&quot;parse-names&quot;:false,&quot;dropping-particle&quot;:&quot;&quot;,&quot;non-dropping-particle&quot;:&quot;&quot;},{&quot;family&quot;:&quot;Choi&quot;,&quot;given&quot;:&quot;Kyuyeong&quot;,&quot;parse-names&quot;:false,&quot;dropping-particle&quot;:&quot;&quot;,&quot;non-dropping-particle&quot;:&quot;&quot;}],&quot;container-title&quot;:&quot;International Business Review&quot;,&quot;DOI&quot;:&quot;10.1016/j.ibusrev.2021.101815&quot;,&quot;ISSN&quot;:&quot;09695931&quot;,&quot;issued&quot;:{&quot;date-parts&quot;:[[2021]]},&quot;abstract&quot;:&quot;While information technology (IT) has been widely applied in global supply chain relationships, academic research in this area is still limited. Drawing on resource-based view (RBV) and interpartner learning theory, we investigate how different pattern of IT use (IT exploitation and IT exploration) influences relationship learning and performance in international customer-supplier relationships. Further, we look into two contingent conditions including technological uncertainty and cultural distance in the proposed model. Based on 240 Taiwanese-based electronics suppliers, this empirical study reveals that only exploration side of IT use was significant on relationship learning and finds significant positive relationship between relationship learning and relationship performance. Moreover, the effect of IT exploration on relationship learning was positively moderated by technological uncertainty but negatively moderated by cultural distance. However, the effect of IT exploitation on relationship learning was negatively moderated by technological uncertainty but positively moderated by cultural distance.&quot;,&quot;issue&quot;:&quot;4&quot;,&quot;volume&quot;:&quot;30&quot;,&quot;container-title-short&quot;:&quot;&quot;},&quot;isTemporary&quot;:false}]},{&quot;citationID&quot;:&quot;MENDELEY_CITATION_90e42a5c-574e-4b27-ae9b-4a2ebf70f333&quot;,&quot;properties&quot;:{&quot;noteIndex&quot;:0},&quot;isEdited&quot;:false,&quot;manualOverride&quot;:{&quot;isManuallyOverridden&quot;:false,&quot;citeprocText&quot;:&quot;(Zou and Zhao, 2022)&quot;,&quot;manualOverrideText&quot;:&quot;&quot;},&quot;citationTag&quot;:&quot;MENDELEY_CITATION_v3_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&quot;,&quot;citationItems&quot;:[{&quot;id&quot;:&quot;eed15c1f-58db-31b5-8ed9-dae3274eb270&quot;,&quot;itemData&quot;:{&quot;type&quot;:&quot;article-journal&quot;,&quot;id&quot;:&quot;eed15c1f-58db-31b5-8ed9-dae3274eb270&quot;,&quot;title&quot;:&quot;Neighbourhood governance during the COVID-19 lockdown in Hangzhou: coproduction based on digital technologies&quot;,&quot;author&quot;:[{&quot;family&quot;:&quot;Zou&quot;,&quot;given&quot;:&quot;Yonghua&quot;,&quot;parse-names&quot;:false,&quot;dropping-particle&quot;:&quot;&quot;,&quot;non-dropping-particle&quot;:&quot;&quot;},{&quot;family&quot;:&quot;Zhao&quot;,&quot;given&quot;:&quot;Wanxia&quot;,&quot;parse-names&quot;:false,&quot;dropping-particle&quot;:&quot;&quot;,&quot;non-dropping-particle&quot;:&quot;&quot;}],&quot;container-title&quot;:&quot;Public Management Review&quot;,&quot;DOI&quot;:&quot;10.1080/14719037.2021.1945666&quot;,&quot;ISSN&quot;:&quot;14719045&quot;,&quot;issued&quot;:{&quot;date-parts&quot;:[[2022]]},&quot;abstract&quot;:&quot;With the digital technologies boom, theories and practices regarding coproduction have evolved. We developed an analytical framework to reveal the theoretical relationship between digital technologies and coproduction; we then employed the case of neighbourhood governance during the COVID-19 lockdown in Hangzhou to illustrate this framework. The case study shows that the stakeholders had utilized digital technologies as an instrument in many ways to exercise coproduction, and then protected neighbourhood health and created public value. This research not only deepens the theoretical understanding of coproduction, but it also contributes a neighbourhood-level solution for the global war against the COVID-19 pandemic.&quot;,&quot;issue&quot;:&quot;12&quot;,&quot;volume&quot;:&quot;24&quot;,&quot;container-title-short&quot;:&quot;&quot;},&quot;isTemporary&quot;:false}]},{&quot;citationID&quot;:&quot;MENDELEY_CITATION_2888b05c-46c7-4398-a1ca-4edbc2f67684&quot;,&quot;properties&quot;:{&quot;noteIndex&quot;:0},&quot;isEdited&quot;:false,&quot;manualOverride&quot;:{&quot;isManuallyOverridden&quot;:false,&quot;citeprocText&quot;:&quot;(Zou and Zhao, 2022)&quot;,&quot;manualOverrideText&quot;:&quot;&quot;},&quot;citationTag&quot;:&quot;MENDELEY_CITATION_v3_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&quot;,&quot;citationItems&quot;:[{&quot;id&quot;:&quot;eed15c1f-58db-31b5-8ed9-dae3274eb270&quot;,&quot;itemData&quot;:{&quot;type&quot;:&quot;article-journal&quot;,&quot;id&quot;:&quot;eed15c1f-58db-31b5-8ed9-dae3274eb270&quot;,&quot;title&quot;:&quot;Neighbourhood governance during the COVID-19 lockdown in Hangzhou: coproduction based on digital technologies&quot;,&quot;author&quot;:[{&quot;family&quot;:&quot;Zou&quot;,&quot;given&quot;:&quot;Yonghua&quot;,&quot;parse-names&quot;:false,&quot;dropping-particle&quot;:&quot;&quot;,&quot;non-dropping-particle&quot;:&quot;&quot;},{&quot;family&quot;:&quot;Zhao&quot;,&quot;given&quot;:&quot;Wanxia&quot;,&quot;parse-names&quot;:false,&quot;dropping-particle&quot;:&quot;&quot;,&quot;non-dropping-particle&quot;:&quot;&quot;}],&quot;container-title&quot;:&quot;Public Management Review&quot;,&quot;DOI&quot;:&quot;10.1080/14719037.2021.1945666&quot;,&quot;ISSN&quot;:&quot;14719045&quot;,&quot;issued&quot;:{&quot;date-parts&quot;:[[2022]]},&quot;abstract&quot;:&quot;With the digital technologies boom, theories and practices regarding coproduction have evolved. We developed an analytical framework to reveal the theoretical relationship between digital technologies and coproduction; we then employed the case of neighbourhood governance during the COVID-19 lockdown in Hangzhou to illustrate this framework. The case study shows that the stakeholders had utilized digital technologies as an instrument in many ways to exercise coproduction, and then protected neighbourhood health and created public value. This research not only deepens the theoretical understanding of coproduction, but it also contributes a neighbourhood-level solution for the global war against the COVID-19 pandemic.&quot;,&quot;issue&quot;:&quot;12&quot;,&quot;volume&quot;:&quot;24&quot;,&quot;container-title-short&quot;:&quot;&quot;},&quot;isTemporary&quot;:false}]},{&quot;citationID&quot;:&quot;MENDELEY_CITATION_321724ac-81a6-42a8-ade0-4317e732dc70&quot;,&quot;properties&quot;:{&quot;noteIndex&quot;:0},&quot;isEdited&quot;:false,&quot;manualOverride&quot;:{&quot;isManuallyOverridden&quot;:false,&quot;citeprocText&quot;:&quot;(Liu and Yuan, 2015)&quot;,&quot;manualOverrideText&quot;:&quot;&quot;},&quot;citationTag&quot;:&quot;MENDELEY_CITATION_v3_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&quot;,&quot;citationItems&quot;:[{&quot;id&quot;:&quot;9510220e-7772-3b5b-9fbb-844b700cbe72&quot;,&quot;itemData&quot;:{&quot;type&quot;:&quot;article-journal&quot;,&quot;id&quot;:&quot;9510220e-7772-3b5b-9fbb-844b700cbe72&quot;,&quot;title&quot;:&quot;The Evolution of Information and Communication Technology in Public Administration&quot;,&quot;author&quot;:[{&quot;family&quot;:&quot;Liu&quot;,&quot;given&quot;:&quot;Shuhua Monica&quot;,&quot;parse-names&quot;:false,&quot;dropping-particle&quot;:&quot;&quot;,&quot;non-dropping-particle&quot;:&quot;&quot;},{&quot;family&quot;:&quot;Yuan&quot;,&quot;given&quot;:&quot;Qianli&quot;,&quot;parse-names&quot;:false,&quot;dropping-particle&quot;:&quot;&quot;,&quot;non-dropping-particle&quot;:&quot;&quot;}],&quot;container-title&quot;:&quot;Public Administration and Development&quot;,&quot;DOI&quot;:&quot;10.1002/pad.1717&quot;,&quot;ISSN&quot;:&quot;1099162X&quot;,&quot;issued&quot;:{&quot;date-parts&quot;:[[2015]]},&quot;abstract&quot;:&quot;Over the last decades, governments all over the world have tried to take advantage of information and communication technology (ICT) to improve government operations and communication with citizens. Adoption of e-government has increased in most countries, but at the same time, the rate of successful adoption and operation varies from country to country. This article outlines the evolution of ICT in the public sector over the past 25years. It presents general trends by examining interactions and mutual shaping processes between ICT evolution and several inter-related institutional changes including government operations, public services delivery, citizen participation, policy and decision making, and governance reform. The authors suggest that within a short time period, e-governance has evolved rapidly from rudimentary uses of ICTs as simple tools to support highly structured administrative work to the integration of ICT throughout government operations. The growing use of Web 2.0, social media, and mobile and wireless ICT by citizens can also heavily impact the way public services are delivered and how citizen engagement processes are carried out. However, new management approaches, governance structures, and policy frameworks are still missing, posing a challenge for governments to operate effectively in the age of big data. Generally, developing countries are lagging behind in e-government adoption compared with developed countries. Thus, for developing countries to successfully adopt ICT and try to leapfrog some of the obstacles encountered by early ICT adopters in developed countries, systematic analyses need to be conducted to understand the interactions among stakeholders and ICTs and co-create the institutional environment to lead to a positive impact of ICT on public administration. Only when this relationship is clearly understood can innovative ICTs be seamlessly integrated into the governance structure. Copyright&quot;,&quot;issue&quot;:&quot;2&quot;,&quot;volume&quot;:&quot;35&quot;,&quot;container-title-short&quot;:&quot;&quot;},&quot;isTemporary&quot;:false}]},{&quot;citationID&quot;:&quot;MENDELEY_CITATION_9f2e8992-24a0-49ea-b2c3-e3d5d5f321e1&quot;,&quot;properties&quot;:{&quot;noteIndex&quot;:0},&quot;isEdited&quot;:false,&quot;manualOverride&quot;:{&quot;isManuallyOverridden&quot;:false,&quot;citeprocText&quot;:&quot;(Lin and Lin, 2008; Pu &lt;i&gt;et al.&lt;/i&gt;, 2019; Ranganathan &lt;i&gt;et al.&lt;/i&gt;, 2004)&quot;,&quot;manualOverrideText&quot;:&quot;&quot;},&quot;citationTag&quot;:&quot;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&quot;,&quot;citationItems&quot;:[{&quot;id&quot;:&quot;bd91a118-6b18-3f77-b9fe-d24043695526&quot;,&quot;itemData&quot;:{&quot;type&quot;:&quot;article-journal&quot;,&quot;id&quot;:&quot;bd91a118-6b18-3f77-b9fe-d24043695526&quot;,&quot;title&quot;:&quot;Leveraging open-standard interorganizational information systems for process adaptability and alignment: An empirical analysis&quot;,&quot;author&quot;:[{&quot;family&quot;:&quot;Pu&quot;,&quot;given&quot;:&quot;Xiaodie&quot;,&quot;parse-names&quot;:false,&quot;dropping-particle&quot;:&quot;&quot;,&quot;non-dropping-particle&quot;:&quot;&quot;},{&quot;family&quot;:&quot;Chong&quot;,&quot;given&quot;:&quot;Alain Yee Loong&quot;,&quot;parse-names&quot;:false,&quot;dropping-particle&quot;:&quot;&quot;,&quot;non-dropping-particle&quot;:&quot;&quot;},{&quot;family&quot;:&quot;Cai&quot;,&quot;given&quot;:&quot;Zhao&quot;,&quot;parse-names&quot;:false,&quot;dropping-particle&quot;:&quot;&quot;,&quot;non-dropping-particle&quot;:&quot;&quot;},{&quot;family&quot;:&quot;Lim&quot;,&quot;given&quot;:&quot;Ming K.&quot;,&quot;parse-names&quot;:false,&quot;dropping-particle&quot;:&quot;&quot;,&quot;non-dropping-particle&quot;:&quot;&quot;},{&quot;family&quot;:&quot;Tan&quot;,&quot;given&quot;:&quot;Kim Hua&quot;,&quot;parse-names&quot;:false,&quot;dropping-particle&quot;:&quot;&quot;,&quot;non-dropping-particle&quot;:&quot;&quot;}],&quot;container-title&quot;:&quot;International Journal of Operations and Production Management&quot;,&quot;DOI&quot;:&quot;10.1108/IJOPM-12-2018-0747&quot;,&quot;ISSN&quot;:&quot;17586593&quot;,&quot;issued&quot;:{&quot;date-parts&quot;:[[2019]]},&quot;abstract&quot;:&quot;Purpose: The purpose of this paper is to understand the value creation mechanisms of open-standard inter-organizational information system (OSIOS), which is a key technology to achieve Industry 4.0. Specifically, this study investigates how the internal assimilation and external diffusion of OSIOS help manufactures facilitate process adaptability and alignment in supply chain network. Design/methodology/approach: A survey instrument was designed and administrated to collect data for this research. Using three-stage least squares estimation, the authors empirically tested a number of hypothesized relationships based on a sample of 308 manufacturing firms in China. Findings: The results of the study show that OSIOS can perform as value creation mechanisms to enable process adaptability and alignment. In addition, the impact of OSIOS internal assimilation is inversely U-shaped where the positive effect on process adaptability will become negative after an extremum point is reached. Originality/value: This study contributes to the existing literature by providing insights on how OSIOS can improve supply chain integration and thus promote the achievement of industry 4.0. By revealing a U-shaped relationship between OSIOS assimilation and process adaptability, this study fills previous research gap by advancing the understanding on the value creation mechanisms of information systems deployment.&quot;,&quot;volume&quot;:&quot;39&quot;,&quot;container-title-short&quot;:&quot;&quot;},&quot;isTemporary&quot;:false},{&quot;id&quot;:&quot;090e3572-a940-3f44-899a-dd0aca409ed2&quot;,&quot;itemData&quot;:{&quot;type&quot;:&quot;article-journal&quot;,&quot;id&quot;:&quot;090e3572-a940-3f44-899a-dd0aca409ed2&quot;,&quot;title&quot;:&quot;Assimilation and diffusion of Web technologies in supply-chain management: An examination of key drivers and performance impacts&quot;,&quot;author&quot;:[{&quot;family&quot;:&quot;Ranganathan&quot;,&quot;given&quot;:&quot;C.&quot;,&quot;parse-names&quot;:false,&quot;dropping-particle&quot;:&quot;&quot;,&quot;non-dropping-particle&quot;:&quot;&quot;},{&quot;family&quot;:&quot;Dhaliwal&quot;,&quot;given&quot;:&quot;Jasbir S.&quot;,&quot;parse-names&quot;:false,&quot;dropping-particle&quot;:&quot;&quot;,&quot;non-dropping-particle&quot;:&quot;&quot;},{&quot;family&quot;:&quot;Teo&quot;,&quot;given&quot;:&quot;Thompson S.H.&quot;,&quot;parse-names&quot;:false,&quot;dropping-particle&quot;:&quot;&quot;,&quot;non-dropping-particle&quot;:&quot;&quot;}],&quot;container-title&quot;:&quot;International Journal of Electronic Commerce&quot;,&quot;DOI&quot;:&quot;10.1080/10864415.2004.11044319&quot;,&quot;ISSN&quot;:&quot;10864415&quot;,&quot;issued&quot;:{&quot;date-parts&quot;:[[2004]]},&quot;abstract&quot;:&quot;A key reason for the popularity of integrated supply-chain management (SCM) is that Web technologies have made supply-chain coordination a viable managerial and strategic option. Building on research in the areas of management information science, supply chains, and organizational innovation, this study explores the use of Web technologies for organizational SCM. Based on an extensive survey of North American organizations, it investigates the assimilation of Web technology systems into internal supply-chain functions and their external diffusion into interorganizational supply-chain networks, and also explores the relevant environmental determinants. The findings suggest that internal assimilation and external diffusion of Web technologies both significantly affect the benefits realized by SCM. Supplier interdependence and information technology (IT) intensity are important environmental factors affecting external diffusion. Organizational factors, such as centralization and formalization of the IT unit structure and high levels of managerial IT knowledge, are significant drivers of Web technology assimilation in the SCM function. © 2004 M.E. Sharpe, Inc. All rights reserved.&quot;,&quot;issue&quot;:&quot;1&quot;,&quot;volume&quot;:&quot;9&quot;,&quot;container-title-short&quot;:&quot;&quot;},&quot;isTemporary&quot;:false},{&quot;id&quot;:&quot;5ade1ce9-4753-3744-9b7f-011e615a6e95&quot;,&quot;itemData&quot;:{&quot;type&quot;:&quot;article-journal&quot;,&quot;id&quot;:&quot;5ade1ce9-4753-3744-9b7f-011e615a6e95&quot;,&quot;title&quot;:&quot;Determinants of e-business diffusion: A test of the technology diffusion perspective&quot;,&quot;author&quot;:[{&quot;family&quot;:&quot;Lin&quot;,&quot;given&quot;:&quot;Hsiu Fen&quot;,&quot;parse-names&quot;:false,&quot;dropping-particle&quot;:&quot;&quot;,&quot;non-dropping-particle&quot;:&quot;&quot;},{&quot;family&quot;:&quot;Lin&quot;,&quot;given&quot;:&quot;Szu Mei&quot;,&quot;parse-names&quot;:false,&quot;dropping-particle&quot;:&quot;&quot;,&quot;non-dropping-particle&quot;:&quot;&quot;}],&quot;container-title&quot;:&quot;Technovation&quot;,&quot;DOI&quot;:&quot;10.1016/j.technovation.2007.10.003&quot;,&quot;ISSN&quot;:&quot;01664972&quot;,&quot;issued&quot;:{&quot;date-parts&quot;:[[2008]]},&quot;abstract&quot;:&quot;Based on the technology diffusion theory and the technology-organization-environment (TOE) framework, this study develops a research model to study the determinants of e-business diffusion. The research model examines the influence of technological context (IS infrastructure and IS expertise), organizational context (organizational compatibility and expected benefits of e-business) and environmental context (competitive pressure and trading partner readiness) on e-business diffusion. E-business diffusion is characterized by two dimensions: internal integration and external diffusion. Data gathered from 163 IS executives in large Taiwanese firms were employed to test the relationships between the research model constructs using a structural equation modeling (SEM) approach. Among the TOE factors, the results reveal that IS infrastructure, IS expertise, expected benefits of e-business, and competitive pressure are important factors shaping e-business diffusion. Implications for practice and research are discussed. © 2007 Elsevier Ltd. All rights reserved.&quot;,&quot;issue&quot;:&quot;3&quot;,&quot;volume&quot;:&quot;28&quot;,&quot;container-title-short&quot;:&quot;&quot;},&quot;isTemporary&quot;:false}]},{&quot;citationID&quot;:&quot;MENDELEY_CITATION_38a6a316-c82e-4281-b07a-6deb7bd00d30&quot;,&quot;properties&quot;:{&quot;noteIndex&quot;:0},&quot;isEdited&quot;:false,&quot;manualOverride&quot;:{&quot;isManuallyOverridden&quot;:false,&quot;citeprocText&quot;:&quot;(Lin and Lin, 2008)&quot;,&quot;manualOverrideText&quot;:&quot;&quot;},&quot;citationTag&quot;:&quot;MENDELEY_CITATION_v3_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&quot;,&quot;citationItems&quot;:[{&quot;id&quot;:&quot;5ade1ce9-4753-3744-9b7f-011e615a6e95&quot;,&quot;itemData&quot;:{&quot;type&quot;:&quot;article-journal&quot;,&quot;id&quot;:&quot;5ade1ce9-4753-3744-9b7f-011e615a6e95&quot;,&quot;title&quot;:&quot;Determinants of e-business diffusion: A test of the technology diffusion perspective&quot;,&quot;author&quot;:[{&quot;family&quot;:&quot;Lin&quot;,&quot;given&quot;:&quot;Hsiu Fen&quot;,&quot;parse-names&quot;:false,&quot;dropping-particle&quot;:&quot;&quot;,&quot;non-dropping-particle&quot;:&quot;&quot;},{&quot;family&quot;:&quot;Lin&quot;,&quot;given&quot;:&quot;Szu Mei&quot;,&quot;parse-names&quot;:false,&quot;dropping-particle&quot;:&quot;&quot;,&quot;non-dropping-particle&quot;:&quot;&quot;}],&quot;container-title&quot;:&quot;Technovation&quot;,&quot;DOI&quot;:&quot;10.1016/j.technovation.2007.10.003&quot;,&quot;ISSN&quot;:&quot;01664972&quot;,&quot;issued&quot;:{&quot;date-parts&quot;:[[2008]]},&quot;abstract&quot;:&quot;Based on the technology diffusion theory and the technology-organization-environment (TOE) framework, this study develops a research model to study the determinants of e-business diffusion. The research model examines the influence of technological context (IS infrastructure and IS expertise), organizational context (organizational compatibility and expected benefits of e-business) and environmental context (competitive pressure and trading partner readiness) on e-business diffusion. E-business diffusion is characterized by two dimensions: internal integration and external diffusion. Data gathered from 163 IS executives in large Taiwanese firms were employed to test the relationships between the research model constructs using a structural equation modeling (SEM) approach. Among the TOE factors, the results reveal that IS infrastructure, IS expertise, expected benefits of e-business, and competitive pressure are important factors shaping e-business diffusion. Implications for practice and research are discussed. © 2007 Elsevier Ltd. All rights reserved.&quot;,&quot;issue&quot;:&quot;3&quot;,&quot;volume&quot;:&quot;28&quot;,&quot;container-title-short&quot;:&quot;&quot;},&quot;isTemporary&quot;:false}]},{&quot;citationID&quot;:&quot;MENDELEY_CITATION_922322de-63a9-4b94-aa1f-126d204ef606&quot;,&quot;properties&quot;:{&quot;noteIndex&quot;:0},&quot;isEdited&quot;:false,&quot;manualOverride&quot;:{&quot;isManuallyOverridden&quot;:false,&quot;citeprocText&quot;:&quot;(Ranganathan &lt;i&gt;et al.&lt;/i&gt;, 2004; Zou and Zhao, 2022)&quot;,&quot;manualOverrideText&quot;:&quot;&quot;},&quot;citationTag&quot;:&quot;MENDELEY_CITATION_v3_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&quot;,&quot;citationItems&quot;:[{&quot;id&quot;:&quot;090e3572-a940-3f44-899a-dd0aca409ed2&quot;,&quot;itemData&quot;:{&quot;type&quot;:&quot;article-journal&quot;,&quot;id&quot;:&quot;090e3572-a940-3f44-899a-dd0aca409ed2&quot;,&quot;title&quot;:&quot;Assimilation and diffusion of Web technologies in supply-chain management: An examination of key drivers and performance impacts&quot;,&quot;author&quot;:[{&quot;family&quot;:&quot;Ranganathan&quot;,&quot;given&quot;:&quot;C.&quot;,&quot;parse-names&quot;:false,&quot;dropping-particle&quot;:&quot;&quot;,&quot;non-dropping-particle&quot;:&quot;&quot;},{&quot;family&quot;:&quot;Dhaliwal&quot;,&quot;given&quot;:&quot;Jasbir S.&quot;,&quot;parse-names&quot;:false,&quot;dropping-particle&quot;:&quot;&quot;,&quot;non-dropping-particle&quot;:&quot;&quot;},{&quot;family&quot;:&quot;Teo&quot;,&quot;given&quot;:&quot;Thompson S.H.&quot;,&quot;parse-names&quot;:false,&quot;dropping-particle&quot;:&quot;&quot;,&quot;non-dropping-particle&quot;:&quot;&quot;}],&quot;container-title&quot;:&quot;International Journal of Electronic Commerce&quot;,&quot;DOI&quot;:&quot;10.1080/10864415.2004.11044319&quot;,&quot;ISSN&quot;:&quot;10864415&quot;,&quot;issued&quot;:{&quot;date-parts&quot;:[[2004]]},&quot;abstract&quot;:&quot;A key reason for the popularity of integrated supply-chain management (SCM) is that Web technologies have made supply-chain coordination a viable managerial and strategic option. Building on research in the areas of management information science, supply chains, and organizational innovation, this study explores the use of Web technologies for organizational SCM. Based on an extensive survey of North American organizations, it investigates the assimilation of Web technology systems into internal supply-chain functions and their external diffusion into interorganizational supply-chain networks, and also explores the relevant environmental determinants. The findings suggest that internal assimilation and external diffusion of Web technologies both significantly affect the benefits realized by SCM. Supplier interdependence and information technology (IT) intensity are important environmental factors affecting external diffusion. Organizational factors, such as centralization and formalization of the IT unit structure and high levels of managerial IT knowledge, are significant drivers of Web technology assimilation in the SCM function. © 2004 M.E. Sharpe, Inc. All rights reserved.&quot;,&quot;issue&quot;:&quot;1&quot;,&quot;volume&quot;:&quot;9&quot;,&quot;container-title-short&quot;:&quot;&quot;},&quot;isTemporary&quot;:false},{&quot;id&quot;:&quot;eed15c1f-58db-31b5-8ed9-dae3274eb270&quot;,&quot;itemData&quot;:{&quot;type&quot;:&quot;article-journal&quot;,&quot;id&quot;:&quot;eed15c1f-58db-31b5-8ed9-dae3274eb270&quot;,&quot;title&quot;:&quot;Neighbourhood governance during the COVID-19 lockdown in Hangzhou: coproduction based on digital technologies&quot;,&quot;author&quot;:[{&quot;family&quot;:&quot;Zou&quot;,&quot;given&quot;:&quot;Yonghua&quot;,&quot;parse-names&quot;:false,&quot;dropping-particle&quot;:&quot;&quot;,&quot;non-dropping-particle&quot;:&quot;&quot;},{&quot;family&quot;:&quot;Zhao&quot;,&quot;given&quot;:&quot;Wanxia&quot;,&quot;parse-names&quot;:false,&quot;dropping-particle&quot;:&quot;&quot;,&quot;non-dropping-particle&quot;:&quot;&quot;}],&quot;container-title&quot;:&quot;Public Management Review&quot;,&quot;DOI&quot;:&quot;10.1080/14719037.2021.1945666&quot;,&quot;ISSN&quot;:&quot;14719045&quot;,&quot;issued&quot;:{&quot;date-parts&quot;:[[2022]]},&quot;abstract&quot;:&quot;With the digital technologies boom, theories and practices regarding coproduction have evolved. We developed an analytical framework to reveal the theoretical relationship between digital technologies and coproduction; we then employed the case of neighbourhood governance during the COVID-19 lockdown in Hangzhou to illustrate this framework. The case study shows that the stakeholders had utilized digital technologies as an instrument in many ways to exercise coproduction, and then protected neighbourhood health and created public value. This research not only deepens the theoretical understanding of coproduction, but it also contributes a neighbourhood-level solution for the global war against the COVID-19 pandemic.&quot;,&quot;issue&quot;:&quot;12&quot;,&quot;volume&quot;:&quot;24&quot;,&quot;container-title-short&quot;:&quot;&quot;},&quot;isTemporary&quot;:false}]},{&quot;citationID&quot;:&quot;MENDELEY_CITATION_e93f76f1-4034-474d-9381-a391a4be0a93&quot;,&quot;properties&quot;:{&quot;noteIndex&quot;:0},&quot;isEdited&quot;:false,&quot;manualOverride&quot;:{&quot;isManuallyOverridden&quot;:false,&quot;citeprocText&quot;:&quot;(Pu &lt;i&gt;et al.&lt;/i&gt;, 2019)&quot;,&quot;manualOverrideText&quot;:&quot;&quot;},&quot;citationTag&quot;:&quot;MENDELEY_CITATION_v3_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&quot;,&quot;citationItems&quot;:[{&quot;id&quot;:&quot;bd91a118-6b18-3f77-b9fe-d24043695526&quot;,&quot;itemData&quot;:{&quot;type&quot;:&quot;article-journal&quot;,&quot;id&quot;:&quot;bd91a118-6b18-3f77-b9fe-d24043695526&quot;,&quot;title&quot;:&quot;Leveraging open-standard interorganizational information systems for process adaptability and alignment: An empirical analysis&quot;,&quot;author&quot;:[{&quot;family&quot;:&quot;Pu&quot;,&quot;given&quot;:&quot;Xiaodie&quot;,&quot;parse-names&quot;:false,&quot;dropping-particle&quot;:&quot;&quot;,&quot;non-dropping-particle&quot;:&quot;&quot;},{&quot;family&quot;:&quot;Chong&quot;,&quot;given&quot;:&quot;Alain Yee Loong&quot;,&quot;parse-names&quot;:false,&quot;dropping-particle&quot;:&quot;&quot;,&quot;non-dropping-particle&quot;:&quot;&quot;},{&quot;family&quot;:&quot;Cai&quot;,&quot;given&quot;:&quot;Zhao&quot;,&quot;parse-names&quot;:false,&quot;dropping-particle&quot;:&quot;&quot;,&quot;non-dropping-particle&quot;:&quot;&quot;},{&quot;family&quot;:&quot;Lim&quot;,&quot;given&quot;:&quot;Ming K.&quot;,&quot;parse-names&quot;:false,&quot;dropping-particle&quot;:&quot;&quot;,&quot;non-dropping-particle&quot;:&quot;&quot;},{&quot;family&quot;:&quot;Tan&quot;,&quot;given&quot;:&quot;Kim Hua&quot;,&quot;parse-names&quot;:false,&quot;dropping-particle&quot;:&quot;&quot;,&quot;non-dropping-particle&quot;:&quot;&quot;}],&quot;container-title&quot;:&quot;International Journal of Operations and Production Management&quot;,&quot;DOI&quot;:&quot;10.1108/IJOPM-12-2018-0747&quot;,&quot;ISSN&quot;:&quot;17586593&quot;,&quot;issued&quot;:{&quot;date-parts&quot;:[[2019]]},&quot;abstract&quot;:&quot;Purpose: The purpose of this paper is to understand the value creation mechanisms of open-standard inter-organizational information system (OSIOS), which is a key technology to achieve Industry 4.0. Specifically, this study investigates how the internal assimilation and external diffusion of OSIOS help manufactures facilitate process adaptability and alignment in supply chain network. Design/methodology/approach: A survey instrument was designed and administrated to collect data for this research. Using three-stage least squares estimation, the authors empirically tested a number of hypothesized relationships based on a sample of 308 manufacturing firms in China. Findings: The results of the study show that OSIOS can perform as value creation mechanisms to enable process adaptability and alignment. In addition, the impact of OSIOS internal assimilation is inversely U-shaped where the positive effect on process adaptability will become negative after an extremum point is reached. Originality/value: This study contributes to the existing literature by providing insights on how OSIOS can improve supply chain integration and thus promote the achievement of industry 4.0. By revealing a U-shaped relationship between OSIOS assimilation and process adaptability, this study fills previous research gap by advancing the understanding on the value creation mechanisms of information systems deployment.&quot;,&quot;volume&quot;:&quot;39&quot;,&quot;container-title-short&quot;:&quot;&quot;},&quot;isTemporary&quot;:false}]},{&quot;citationID&quot;:&quot;MENDELEY_CITATION_06e13e74-4ed7-4c53-88ed-baa0470dc298&quot;,&quot;properties&quot;:{&quot;noteIndex&quot;:0},&quot;isEdited&quot;:false,&quot;manualOverride&quot;:{&quot;isManuallyOverridden&quot;:false,&quot;citeprocText&quot;:&quot;(Lin and Lin, 2008; Pu &lt;i&gt;et al.&lt;/i&gt;, 2019)&quot;,&quot;manualOverrideText&quot;:&quot;&quot;},&quot;citationTag&quot;:&quot;MENDELEY_CITATION_v3_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&quot;,&quot;citationItems&quot;:[{&quot;id&quot;:&quot;bd91a118-6b18-3f77-b9fe-d24043695526&quot;,&quot;itemData&quot;:{&quot;type&quot;:&quot;article-journal&quot;,&quot;id&quot;:&quot;bd91a118-6b18-3f77-b9fe-d24043695526&quot;,&quot;title&quot;:&quot;Leveraging open-standard interorganizational information systems for process adaptability and alignment: An empirical analysis&quot;,&quot;author&quot;:[{&quot;family&quot;:&quot;Pu&quot;,&quot;given&quot;:&quot;Xiaodie&quot;,&quot;parse-names&quot;:false,&quot;dropping-particle&quot;:&quot;&quot;,&quot;non-dropping-particle&quot;:&quot;&quot;},{&quot;family&quot;:&quot;Chong&quot;,&quot;given&quot;:&quot;Alain Yee Loong&quot;,&quot;parse-names&quot;:false,&quot;dropping-particle&quot;:&quot;&quot;,&quot;non-dropping-particle&quot;:&quot;&quot;},{&quot;family&quot;:&quot;Cai&quot;,&quot;given&quot;:&quot;Zhao&quot;,&quot;parse-names&quot;:false,&quot;dropping-particle&quot;:&quot;&quot;,&quot;non-dropping-particle&quot;:&quot;&quot;},{&quot;family&quot;:&quot;Lim&quot;,&quot;given&quot;:&quot;Ming K.&quot;,&quot;parse-names&quot;:false,&quot;dropping-particle&quot;:&quot;&quot;,&quot;non-dropping-particle&quot;:&quot;&quot;},{&quot;family&quot;:&quot;Tan&quot;,&quot;given&quot;:&quot;Kim Hua&quot;,&quot;parse-names&quot;:false,&quot;dropping-particle&quot;:&quot;&quot;,&quot;non-dropping-particle&quot;:&quot;&quot;}],&quot;container-title&quot;:&quot;International Journal of Operations and Production Management&quot;,&quot;DOI&quot;:&quot;10.1108/IJOPM-12-2018-0747&quot;,&quot;ISSN&quot;:&quot;17586593&quot;,&quot;issued&quot;:{&quot;date-parts&quot;:[[2019]]},&quot;abstract&quot;:&quot;Purpose: The purpose of this paper is to understand the value creation mechanisms of open-standard inter-organizational information system (OSIOS), which is a key technology to achieve Industry 4.0. Specifically, this study investigates how the internal assimilation and external diffusion of OSIOS help manufactures facilitate process adaptability and alignment in supply chain network. Design/methodology/approach: A survey instrument was designed and administrated to collect data for this research. Using three-stage least squares estimation, the authors empirically tested a number of hypothesized relationships based on a sample of 308 manufacturing firms in China. Findings: The results of the study show that OSIOS can perform as value creation mechanisms to enable process adaptability and alignment. In addition, the impact of OSIOS internal assimilation is inversely U-shaped where the positive effect on process adaptability will become negative after an extremum point is reached. Originality/value: This study contributes to the existing literature by providing insights on how OSIOS can improve supply chain integration and thus promote the achievement of industry 4.0. By revealing a U-shaped relationship between OSIOS assimilation and process adaptability, this study fills previous research gap by advancing the understanding on the value creation mechanisms of information systems deployment.&quot;,&quot;volume&quot;:&quot;39&quot;,&quot;container-title-short&quot;:&quot;&quot;},&quot;isTemporary&quot;:false},{&quot;id&quot;:&quot;5ade1ce9-4753-3744-9b7f-011e615a6e95&quot;,&quot;itemData&quot;:{&quot;type&quot;:&quot;article-journal&quot;,&quot;id&quot;:&quot;5ade1ce9-4753-3744-9b7f-011e615a6e95&quot;,&quot;title&quot;:&quot;Determinants of e-business diffusion: A test of the technology diffusion perspective&quot;,&quot;author&quot;:[{&quot;family&quot;:&quot;Lin&quot;,&quot;given&quot;:&quot;Hsiu Fen&quot;,&quot;parse-names&quot;:false,&quot;dropping-particle&quot;:&quot;&quot;,&quot;non-dropping-particle&quot;:&quot;&quot;},{&quot;family&quot;:&quot;Lin&quot;,&quot;given&quot;:&quot;Szu Mei&quot;,&quot;parse-names&quot;:false,&quot;dropping-particle&quot;:&quot;&quot;,&quot;non-dropping-particle&quot;:&quot;&quot;}],&quot;container-title&quot;:&quot;Technovation&quot;,&quot;DOI&quot;:&quot;10.1016/j.technovation.2007.10.003&quot;,&quot;ISSN&quot;:&quot;01664972&quot;,&quot;issued&quot;:{&quot;date-parts&quot;:[[2008]]},&quot;abstract&quot;:&quot;Based on the technology diffusion theory and the technology-organization-environment (TOE) framework, this study develops a research model to study the determinants of e-business diffusion. The research model examines the influence of technological context (IS infrastructure and IS expertise), organizational context (organizational compatibility and expected benefits of e-business) and environmental context (competitive pressure and trading partner readiness) on e-business diffusion. E-business diffusion is characterized by two dimensions: internal integration and external diffusion. Data gathered from 163 IS executives in large Taiwanese firms were employed to test the relationships between the research model constructs using a structural equation modeling (SEM) approach. Among the TOE factors, the results reveal that IS infrastructure, IS expertise, expected benefits of e-business, and competitive pressure are important factors shaping e-business diffusion. Implications for practice and research are discussed. © 2007 Elsevier Ltd. All rights reserved.&quot;,&quot;issue&quot;:&quot;3&quot;,&quot;volume&quot;:&quot;28&quot;,&quot;container-title-short&quot;:&quot;&quot;},&quot;isTemporary&quot;:false}]},{&quot;citationID&quot;:&quot;MENDELEY_CITATION_addba3f8-32e4-4bf1-9bac-5f9d431edfba&quot;,&quot;properties&quot;:{&quot;noteIndex&quot;:0},&quot;isEdited&quot;:false,&quot;manualOverride&quot;:{&quot;isManuallyOverridden&quot;:false,&quot;citeprocText&quot;:&quot;(Ranganathan &lt;i&gt;et al.&lt;/i&gt;, 2004)&quot;,&quot;manualOverrideText&quot;:&quot;&quot;},&quot;citationTag&quot;:&quot;MENDELEY_CITATION_v3_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&quot;,&quot;citationItems&quot;:[{&quot;id&quot;:&quot;090e3572-a940-3f44-899a-dd0aca409ed2&quot;,&quot;itemData&quot;:{&quot;type&quot;:&quot;article-journal&quot;,&quot;id&quot;:&quot;090e3572-a940-3f44-899a-dd0aca409ed2&quot;,&quot;title&quot;:&quot;Assimilation and diffusion of Web technologies in supply-chain management: An examination of key drivers and performance impacts&quot;,&quot;author&quot;:[{&quot;family&quot;:&quot;Ranganathan&quot;,&quot;given&quot;:&quot;C.&quot;,&quot;parse-names&quot;:false,&quot;dropping-particle&quot;:&quot;&quot;,&quot;non-dropping-particle&quot;:&quot;&quot;},{&quot;family&quot;:&quot;Dhaliwal&quot;,&quot;given&quot;:&quot;Jasbir S.&quot;,&quot;parse-names&quot;:false,&quot;dropping-particle&quot;:&quot;&quot;,&quot;non-dropping-particle&quot;:&quot;&quot;},{&quot;family&quot;:&quot;Teo&quot;,&quot;given&quot;:&quot;Thompson S.H.&quot;,&quot;parse-names&quot;:false,&quot;dropping-particle&quot;:&quot;&quot;,&quot;non-dropping-particle&quot;:&quot;&quot;}],&quot;container-title&quot;:&quot;International Journal of Electronic Commerce&quot;,&quot;DOI&quot;:&quot;10.1080/10864415.2004.11044319&quot;,&quot;ISSN&quot;:&quot;10864415&quot;,&quot;issued&quot;:{&quot;date-parts&quot;:[[2004]]},&quot;abstract&quot;:&quot;A key reason for the popularity of integrated supply-chain management (SCM) is that Web technologies have made supply-chain coordination a viable managerial and strategic option. Building on research in the areas of management information science, supply chains, and organizational innovation, this study explores the use of Web technologies for organizational SCM. Based on an extensive survey of North American organizations, it investigates the assimilation of Web technology systems into internal supply-chain functions and their external diffusion into interorganizational supply-chain networks, and also explores the relevant environmental determinants. The findings suggest that internal assimilation and external diffusion of Web technologies both significantly affect the benefits realized by SCM. Supplier interdependence and information technology (IT) intensity are important environmental factors affecting external diffusion. Organizational factors, such as centralization and formalization of the IT unit structure and high levels of managerial IT knowledge, are significant drivers of Web technology assimilation in the SCM function. © 2004 M.E. Sharpe, Inc. All rights reserved.&quot;,&quot;issue&quot;:&quot;1&quot;,&quot;volume&quot;:&quot;9&quot;,&quot;container-title-short&quot;:&quot;&quot;},&quot;isTemporary&quot;:false}]},{&quot;citationID&quot;:&quot;MENDELEY_CITATION_5eebdac1-4237-4c2a-8b7e-058c00fae11a&quot;,&quot;properties&quot;:{&quot;noteIndex&quot;:0},&quot;isEdited&quot;:false,&quot;manualOverride&quot;:{&quot;isManuallyOverridden&quot;:false,&quot;citeprocText&quot;:&quot;(Bala and Venkatesh, 2007)&quot;,&quot;manualOverrideText&quot;:&quot;&quot;},&quot;citationTag&quot;:&quot;MENDELEY_CITATION_v3_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&quot;,&quot;citationItems&quot;:[{&quot;id&quot;:&quot;ce96697e-dda9-3ab6-9a2b-5fb7e71ea42a&quot;,&quot;itemData&quot;:{&quot;type&quot;:&quot;article-journal&quot;,&quot;id&quot;:&quot;ce96697e-dda9-3ab6-9a2b-5fb7e71ea42a&quot;,&quot;title&quot;:&quot;Assimilation of interorganizational business process standards&quot;,&quot;author&quot;:[{&quot;family&quot;:&quot;Bala&quot;,&quot;given&quot;:&quot;Hillol&quot;,&quot;parse-names&quot;:false,&quot;dropping-particle&quot;:&quot;&quot;,&quot;non-dropping-particle&quot;:&quot;&quot;},{&quot;family&quot;:&quot;Venkatesh&quot;,&quot;given&quot;:&quot;Viswanath&quot;,&quot;parse-names&quot;:false,&quot;dropping-particle&quot;:&quot;&quot;,&quot;non-dropping-particle&quot;:&quot;&quot;}],&quot;container-title&quot;:&quot;Information Systems Research&quot;,&quot;DOI&quot;:&quot;10.1287/isre.1070.0134&quot;,&quot;ISSN&quot;:&quot;15265536&quot;,&quot;issued&quot;:{&quot;date-parts&quot;:[[2007]]},&quot;abstract&quot;:&quot;Organizations have not fully realized the benefits of interorganizational relationships (IORs) due to the lack of cross-enterprise process integration capabilities. Recently, interorganizational business process standards (IBPS) enabled by information technology (IT) have been suggested as a solution to help organizations overcome this problem. Drawing on three theoretical perspectives, i.e., the relational view of the firm, institutional theory, and organizational inertia theory, we propose three mechanisms-relational, influence, and inertial-to explain the assimilation of IBPS in organizations. We theorize that these mechanisms will have differential effects on the assimilation of IBPS in dominant and nondominant firms. Using a cross-case analysis based on data from 11 firms in the high-tech industry, we found evidence to support our propositions that relational depth, relationship extendability, and normative pressure were important for dominant firms while relational specificity and influence mechanisms (coercive, mimetic, and normative pressures) were important for nondominant firms. Inertial mechanisms, i.e., ability and willingness to overcome resource and routine rigidities, were important for both dominant and nondominant firms. © 2007 INFORMS.&quot;,&quot;issue&quot;:&quot;3&quot;,&quot;volume&quot;:&quot;18&quot;,&quot;container-title-short&quot;:&quot;&quot;},&quot;isTemporary&quot;:false}]},{&quot;citationID&quot;:&quot;MENDELEY_CITATION_6a9660c7-9429-407b-8f3b-60201919a624&quot;,&quot;properties&quot;:{&quot;noteIndex&quot;:0},&quot;isEdited&quot;:false,&quot;manualOverride&quot;:{&quot;isManuallyOverridden&quot;:false,&quot;citeprocText&quot;:&quot;(Venkatesh and Bala, 2012)&quot;,&quot;manualOverrideText&quot;:&quot;&quot;},&quot;citationTag&quot;:&quot;MENDELEY_CITATION_v3_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&quot;,&quot;citationItems&quot;:[{&quot;id&quot;:&quot;ac69e255-97c0-33b4-b36f-1f6e0fdee619&quot;,&quot;itemData&quot;:{&quot;type&quot;:&quot;article-journal&quot;,&quot;id&quot;:&quot;ac69e255-97c0-33b4-b36f-1f6e0fdee619&quot;,&quot;title&quot;:&quot;Adoption and impacts of interorganizational business process standards: Role of partnering synergy&quot;,&quot;author&quot;:[{&quot;family&quot;:&quot;Venkatesh&quot;,&quot;given&quot;:&quot;Viswanath&quot;,&quot;parse-names&quot;:false,&quot;dropping-particle&quot;:&quot;&quot;,&quot;non-dropping-particle&quot;:&quot;&quot;},{&quot;family&quot;:&quot;Bala&quot;,&quot;given&quot;:&quot;Hillol&quot;,&quot;parse-names&quot;:false,&quot;dropping-particle&quot;:&quot;&quot;,&quot;non-dropping-particle&quot;:&quot;&quot;}],&quot;container-title&quot;:&quot;Information Systems Research&quot;,&quot;DOI&quot;:&quot;10.1287/isre.1110.0404&quot;,&quot;ISSN&quot;:&quot;15265536&quot;,&quot;issued&quot;:{&quot;date-parts&quot;:[[2012]]},&quot;abstract&quot;:&quot;Not with standing potential benefits, such as quality of interorganizational relationships and operational and strategic gains, adoption of information technology (IT)-enabled interorganizational business process standards (IBPS) is still limited. Given that these standards are designed for interorganizational business processes, we suggest that adoption of these standards depends not only on the factors pertinent to a focal firm but also on factors that represent synergies between a focal firm and its trading partners. In this paper, building on the technological, organizational, and environmental (TOE) framework and interorganizational theories, we propose a model that postulates that a set of TOE factors will have synergistic effects (i.e., interactions between a focal firm's and its partner's factors) on IBPS adoption. We tested our model in a study of 248 firms (124 dyads) in the high-tech industry implementing RosettaNet-based IBPS and found that three TOE factors (i.e., process compatibility, standards uncertainty, and technology readiness) had synergistic effects and two factors (i.e., expected benefits and relational trust) had direct effects on IBPS adoption. We also found that IBPS adoption led to greater relationship quality (i.e., partnering satisfaction) and operational efficiency (i.e., cycle time). Further, we found that IBPS adoption mediated the effect of TOE factors on partnering satisfaction and cycle time. © 2012 INFORMS.&quot;,&quot;issue&quot;:&quot;4&quot;,&quot;volume&quot;:&quot;23&quot;,&quot;container-title-short&quot;:&quot;&quot;},&quot;isTemporary&quot;:false}]},{&quot;citationID&quot;:&quot;MENDELEY_CITATION_20b99525-e02d-4279-91ac-2ed608072af1&quot;,&quot;properties&quot;:{&quot;noteIndex&quot;:0},&quot;isEdited&quot;:false,&quot;manualOverride&quot;:{&quot;isManuallyOverridden&quot;:false,&quot;citeprocText&quot;:&quot;(Cabeza-Pullés &lt;i&gt;et al.&lt;/i&gt;, 2018; Jean &lt;i&gt;et al.&lt;/i&gt;, 2021)&quot;,&quot;manualOverrideText&quot;:&quot;&quot;},&quot;citationTag&quot;:&quot;MENDELEY_CITATION_v3_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1dfQ==&quot;,&quot;citationItems&quot;:[{&quot;id&quot;:&quot;e1e49df2-eb06-332f-bb31-ef0a63dbda45&quot;,&quot;itemData&quot;:{&quot;type&quot;:&quot;article-journal&quot;,&quot;id&quot;:&quot;e1e49df2-eb06-332f-bb31-ef0a63dbda45&quot;,&quot;title&quot;:&quot;Pattern of information technology use and relationship learning in international customer-supplier relationships&quot;,&quot;author&quot;:[{&quot;family&quot;:&quot;Jean&quot;,&quot;given&quot;:&quot;Ruey Jer Bryan&quot;,&quot;parse-names&quot;:false,&quot;dropping-particle&quot;:&quot;&quot;,&quot;non-dropping-particle&quot;:&quot;&quot;},{&quot;family&quot;:&quot;Kim&quot;,&quot;given&quot;:&quot;Daekwan&quot;,&quot;parse-names&quot;:false,&quot;dropping-particle&quot;:&quot;&quot;,&quot;non-dropping-particle&quot;:&quot;&quot;},{&quot;family&quot;:&quot;Choi&quot;,&quot;given&quot;:&quot;Kyuyeong&quot;,&quot;parse-names&quot;:false,&quot;dropping-particle&quot;:&quot;&quot;,&quot;non-dropping-particle&quot;:&quot;&quot;}],&quot;container-title&quot;:&quot;International Business Review&quot;,&quot;DOI&quot;:&quot;10.1016/j.ibusrev.2021.101815&quot;,&quot;ISSN&quot;:&quot;09695931&quot;,&quot;issued&quot;:{&quot;date-parts&quot;:[[2021]]},&quot;abstract&quot;:&quot;While information technology (IT) has been widely applied in global supply chain relationships, academic research in this area is still limited. Drawing on resource-based view (RBV) and interpartner learning theory, we investigate how different pattern of IT use (IT exploitation and IT exploration) influences relationship learning and performance in international customer-supplier relationships. Further, we look into two contingent conditions including technological uncertainty and cultural distance in the proposed model. Based on 240 Taiwanese-based electronics suppliers, this empirical study reveals that only exploration side of IT use was significant on relationship learning and finds significant positive relationship between relationship learning and relationship performance. Moreover, the effect of IT exploration on relationship learning was positively moderated by technological uncertainty but negatively moderated by cultural distance. However, the effect of IT exploitation on relationship learning was negatively moderated by technological uncertainty but positively moderated by cultural distance.&quot;,&quot;issue&quot;:&quot;4&quot;,&quot;volume&quot;:&quot;30&quot;,&quot;container-title-short&quot;:&quot;&quot;},&quot;isTemporary&quot;:false},{&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citationID&quot;:&quot;MENDELEY_CITATION_7c9adf18-1ad5-4ebe-a8dd-e83e9b18e3b4&quot;,&quot;properties&quot;:{&quot;noteIndex&quot;:0},&quot;isEdited&quot;:false,&quot;manualOverride&quot;:{&quot;isManuallyOverridden&quot;:false,&quot;citeprocText&quot;:&quot;(Byrd and Turner, 2000)&quot;,&quot;manualOverrideText&quot;:&quot;&quot;},&quot;citationTag&quot;:&quot;MENDELEY_CITATION_v3_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&quot;,&quot;citationItems&quot;:[{&quot;id&quot;:&quot;0db57309-62b4-3cd6-955b-eb323e65056f&quot;,&quot;itemData&quot;:{&quot;type&quot;:&quot;article-journal&quot;,&quot;id&quot;:&quot;0db57309-62b4-3cd6-955b-eb323e65056f&quot;,&quot;title&quot;:&quot;Measuring the flexibility of information technology infrastructure: Exploratory analysis of a construct&quot;,&quot;author&quot;:[{&quot;family&quot;:&quot;Byrd&quot;,&quot;given&quot;:&quot;Terry Anthony&quot;,&quot;parse-names&quot;:false,&quot;dropping-particle&quot;:&quot;&quot;,&quot;non-dropping-particle&quot;:&quot;&quot;},{&quot;family&quot;:&quot;Turner&quot;,&quot;given&quot;:&quot;Douglas E.&quot;,&quot;parse-names&quot;:false,&quot;dropping-particle&quot;:&quot;&quot;,&quot;non-dropping-particle&quot;:&quot;&quot;}],&quot;container-title&quot;:&quot;Journal of Management Information Systems&quot;,&quot;DOI&quot;:&quot;10.1080/07421222.2000.11045632&quot;,&quot;ISSN&quot;:&quot;07421222&quot;,&quot;issued&quot;:{&quot;date-parts&quot;:[[2000]]},&quot;abstract&quot;:&quot;Researchers and practitioners alike have taken note of the potential value of an organization's IT infrastructure. IT infrastructure expenditures account for over 58 percent of an organization's IT budget and the percentage is growing at 11 percent a year. Some even have called IT infrastructure the new competitive weapon and see it as being crucial in developing a sustained competitive advantage. Unique characteristics of an IT infrastructure determine the value of that infrastructure to an organization. One characteristic, IT infrastructure flexibility, has captured the attention of researchers and practitioners. In fact, in most recent surveys featuring issues of most importance to IT executives, the development of a flexible and responsive IT infrastructure and related topics are always at or near the top of the responses. Although the importance of IT infrastructure flexibility has been established, the development of a valid, reliable instrument to measure this construct has not been reported in th e literature. The purpose of this paper is to better define the IT infrastructure flexibility construct and to develop a valid, reliable measurement instrument for this construct. In addition to the definition and operationalization of the IT infrastructure flexibility construct, this study explores the instrument's predictive validity with possible antecedent and consequent variables.&quot;,&quot;issue&quot;:&quot;1&quot;,&quot;volume&quot;:&quot;17&quot;,&quot;container-title-short&quot;:&quot;&quot;},&quot;isTemporary&quot;:false}]},{&quot;citationID&quot;:&quot;MENDELEY_CITATION_bb55a2bc-b9ee-4697-bd36-07d898b06f36&quot;,&quot;properties&quot;:{&quot;noteIndex&quot;:0},&quot;isEdited&quot;:false,&quot;manualOverride&quot;:{&quot;isManuallyOverridden&quot;:false,&quot;citeprocText&quot;:&quot;(Ray &lt;i&gt;et al.&lt;/i&gt;, 2005)&quot;,&quot;manualOverrideText&quot;:&quot;&quot;},&quot;citationTag&quot;:&quot;MENDELEY_CITATION_v3_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&quot;,&quot;citationItems&quot;:[{&quot;id&quot;:&quot;a760dacd-029f-321f-8166-0c82f9c703a5&quot;,&quot;itemData&quot;:{&quot;type&quot;:&quot;article-journal&quot;,&quot;id&quot;:&quot;a760dacd-029f-321f-8166-0c82f9c703a5&quot;,&quot;title&quot;:&quot;Information technology and the performance of the customer service process: A resource-based analysis&quot;,&quot;author&quot;:[{&quot;family&quot;:&quot;Ray&quot;,&quot;given&quot;:&quot;Gautam&quot;,&quot;parse-names&quot;:false,&quot;dropping-particle&quot;:&quot;&quot;,&quot;non-dropping-particle&quot;:&quot;&quot;},{&quot;family&quot;:&quot;Muhanna&quot;,&quot;given&quot;:&quot;Waleed A.&quot;,&quot;parse-names&quot;:false,&quot;dropping-particle&quot;:&quot;&quot;,&quot;non-dropping-particle&quot;:&quot;&quot;},{&quot;family&quot;:&quot;Barney&quot;,&quot;given&quot;:&quot;Jay B.&quot;,&quot;parse-names&quot;:false,&quot;dropping-particle&quot;:&quot;&quot;,&quot;non-dropping-particle&quot;:&quot;&quot;}],&quot;container-title&quot;:&quot;MIS Quarterly: Management Information Systems&quot;,&quot;container-title-short&quot;:&quot;MIS Q&quot;,&quot;DOI&quot;:&quot;10.2307/25148703&quot;,&quot;ISSN&quot;:&quot;02767783&quot;,&quot;issued&quot;:{&quot;date-parts&quot;:[[2005]]},&quot;abstract&quot;:&quot;Delivering quality customer service has emerged as a strategic imperative, one that is increasingly tied to a firm's information technology resources and capabilities. This paper presents an empirical study that examines the extent to which IT impacts customer service. More specifically, this study investigates the differential effects of various IT resources and capabilities on the performance of the customer service process across firms that compete in the North American life and health insurance industry. The paper builds on (1) information systems work that suggests that the effects of IT are best documented at the level of processes within a firm, (2) information systems work that suggests that the performance effects of IT are likely to be contingent in nature, and (3) developments in the resource-based view, which describes the kinds of IT resources and capabilities that are likely to enable a process in one firm to outperform the same process in competing firms. The findings suggest that tacit, socially complex, firm-specific resources explain variation in process performance across firms and that IT resources and capabilities without these attributes do not. Of particular interest to IS scholars, it is found that shared knowledge between IT and customer service units - an important driver of how IT is implemented and used in the customer service process - is a key IT capability that affects customer service process performance and moderates the impacts of explicit IT resources such as the generic information technologies used in the process and IT spending, which - consistent with resource-based predictions - were not found to be directly and positively associated with relative process performance. The implications of the findings for research and practice are discussed.&quot;,&quot;issue&quot;:&quot;4&quot;,&quot;volume&quot;:&quot;29&quot;},&quot;isTemporary&quot;:false}]},{&quot;citationID&quot;:&quot;MENDELEY_CITATION_c8159abe-279f-40a1-a0ac-e35bbfb9e0f7&quot;,&quot;properties&quot;:{&quot;noteIndex&quot;:0},&quot;isEdited&quot;:false,&quot;manualOverride&quot;:{&quot;isManuallyOverridden&quot;:false,&quot;citeprocText&quot;:&quot;(Fiedler &lt;i&gt;et al.&lt;/i&gt;, 1996)&quot;,&quot;manualOverrideText&quot;:&quot;&quot;},&quot;citationTag&quot;:&quot;MENDELEY_CITATION_v3_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&quot;,&quot;citationItems&quot;:[{&quot;id&quot;:&quot;9912ead2-09a7-3594-8ec8-658a29b68403&quot;,&quot;itemData&quot;:{&quot;type&quot;:&quot;article-journal&quot;,&quot;id&quot;:&quot;9912ead2-09a7-3594-8ec8-658a29b68403&quot;,&quot;title&quot;:&quot;An Empirically Derived Taxonomy of Information Technology Structure and Its Relationship to Organizational Structure&quot;,&quot;author&quot;:[{&quot;family&quot;:&quot;Fiedler&quot;,&quot;given&quot;:&quot;Kirk Dean&quot;,&quot;parse-names&quot;:false,&quot;dropping-particle&quot;:&quot;&quot;,&quot;non-dropping-particle&quot;:&quot;&quot;},{&quot;family&quot;:&quot;Grover&quot;,&quot;given&quot;:&quot;Varun&quot;,&quot;parse-names&quot;:false,&quot;dropping-particle&quot;:&quot;&quot;,&quot;non-dropping-particle&quot;:&quot;&quot;},{&quot;family&quot;:&quot;Teng&quot;,&quot;given&quot;:&quot;James T.C.&quot;,&quot;parse-names&quot;:false,&quot;dropping-particle&quot;:&quot;&quot;,&quot;non-dropping-particle&quot;:&quot;&quot;}],&quot;container-title&quot;:&quot;Journal of Management Information Systems&quot;,&quot;DOI&quot;:&quot;10.1080/07421222.1996.11518110&quot;,&quot;ISSN&quot;:&quot;07421222&quot;,&quot;issued&quot;:{&quot;date-parts&quot;:[[1996]]},&quot;abstract&quot;:&quot;This study empirically develops a taxonomy that has implications for matching information technology (IT) and organizational structures. The taxonomy of IT structure is based on the degree of centralization of computer processing, capability to support communications, and the ability to share resources. By using a multistep cluster analysis, both the membership and number of groups are derived from the responses of 313 firms. Four IT structures are identified: centralized (centralized processing, low communication, low sharing), decentralized (decentralized processing, low communication, low sharing), centralized cooperative (centralized processing, high communication, high sharing), and distributed cooperative computing (decentralized processing, high communication, high sharing). Centralized computing is related to functional organizational forms with low integration and centralized decision making. Decentralized computing is related to product organizational forms with decentralized decision making. Centralized cooperative computing is related to functional organizational forms with high integration. Distributed cooperative computing is related to both matrix and product organizational forms with high integration. The ability to identify and understand the implications of IT structure is of critical importance to both academic and management practitioners.&quot;,&quot;issue&quot;:&quot;1&quot;,&quot;volume&quot;:&quot;13&quot;,&quot;container-title-short&quot;:&quot;&quot;},&quot;isTemporary&quot;:false}]},{&quot;citationID&quot;:&quot;MENDELEY_CITATION_9d880a63-73c6-4dc1-aa9e-12a19943f98a&quot;,&quot;properties&quot;:{&quot;noteIndex&quot;:0},&quot;isEdited&quot;:false,&quot;manualOverride&quot;:{&quot;isManuallyOverridden&quot;:false,&quot;citeprocText&quot;:&quot;(Matook and Maruping, 2014)&quot;,&quot;manualOverrideText&quot;:&quot;&quot;},&quot;citationTag&quot;:&quot;MENDELEY_CITATION_v3_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&quot;,&quot;citationItems&quot;:[{&quot;id&quot;:&quot;cf386892-5e01-300c-9df5-e92b67ab7426&quot;,&quot;itemData&quot;:{&quot;type&quot;:&quot;article-journal&quot;,&quot;id&quot;:&quot;cf386892-5e01-300c-9df5-e92b67ab7426&quot;,&quot;title&quot;:&quot;A competency model for customer representatives in Agile software development projects&quot;,&quot;author&quot;:[{&quot;family&quot;:&quot;Matook&quot;,&quot;given&quot;:&quot;Sabine&quot;,&quot;parse-names&quot;:false,&quot;dropping-particle&quot;:&quot;&quot;,&quot;non-dropping-particle&quot;:&quot;&quot;},{&quot;family&quot;:&quot;Maruping&quot;,&quot;given&quot;:&quot;Likoebe M.&quot;,&quot;parse-names&quot;:false,&quot;dropping-particle&quot;:&quot;&quot;,&quot;non-dropping-particle&quot;:&quot;&quot;}],&quot;container-title&quot;:&quot;MIS Quarterly Executive&quot;,&quot;ISSN&quot;:&quot;15401979&quot;,&quot;issued&quot;:{&quot;date-parts&quot;:[[2014]]},&quot;abstract&quot;:&quot;In an agile software development project, customer representatives (CRs) have explicit and implicit responsibilities that facilitate the creation of software to meet evolving customer needs in a timely manner. We describe a competency model for effective CRs that was developed following interviews with four agile development teams. The model comprises 10 competencies grouped within three competency areas: Business, Socio-Relational and Systems. We provide recommendations for CIOs on how to use the model as a tool for communication, education and training, performance assessment and diagnostics.1,2 © 2014 University of Minnesota.&quot;,&quot;issue&quot;:&quot;2&quot;,&quot;volume&quot;:&quot;13&quot;,&quot;container-title-short&quot;:&quot;&quot;},&quot;isTemporary&quot;:false}]},{&quot;citationID&quot;:&quot;MENDELEY_CITATION_0939e1d9-e840-4471-88eb-c335c3a3a56c&quot;,&quot;properties&quot;:{&quot;noteIndex&quot;:0},&quot;isEdited&quot;:false,&quot;manualOverride&quot;:{&quot;isManuallyOverridden&quot;:false,&quot;citeprocText&quot;:&quot;(Bala and Venkatesh, 2007)&quot;,&quot;manualOverrideText&quot;:&quot;&quot;},&quot;citationTag&quot;:&quot;MENDELEY_CITATION_v3_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&quot;,&quot;citationItems&quot;:[{&quot;id&quot;:&quot;ce96697e-dda9-3ab6-9a2b-5fb7e71ea42a&quot;,&quot;itemData&quot;:{&quot;type&quot;:&quot;article-journal&quot;,&quot;id&quot;:&quot;ce96697e-dda9-3ab6-9a2b-5fb7e71ea42a&quot;,&quot;title&quot;:&quot;Assimilation of interorganizational business process standards&quot;,&quot;author&quot;:[{&quot;family&quot;:&quot;Bala&quot;,&quot;given&quot;:&quot;Hillol&quot;,&quot;parse-names&quot;:false,&quot;dropping-particle&quot;:&quot;&quot;,&quot;non-dropping-particle&quot;:&quot;&quot;},{&quot;family&quot;:&quot;Venkatesh&quot;,&quot;given&quot;:&quot;Viswanath&quot;,&quot;parse-names&quot;:false,&quot;dropping-particle&quot;:&quot;&quot;,&quot;non-dropping-particle&quot;:&quot;&quot;}],&quot;container-title&quot;:&quot;Information Systems Research&quot;,&quot;DOI&quot;:&quot;10.1287/isre.1070.0134&quot;,&quot;ISSN&quot;:&quot;15265536&quot;,&quot;issued&quot;:{&quot;date-parts&quot;:[[2007]]},&quot;abstract&quot;:&quot;Organizations have not fully realized the benefits of interorganizational relationships (IORs) due to the lack of cross-enterprise process integration capabilities. Recently, interorganizational business process standards (IBPS) enabled by information technology (IT) have been suggested as a solution to help organizations overcome this problem. Drawing on three theoretical perspectives, i.e., the relational view of the firm, institutional theory, and organizational inertia theory, we propose three mechanisms-relational, influence, and inertial-to explain the assimilation of IBPS in organizations. We theorize that these mechanisms will have differential effects on the assimilation of IBPS in dominant and nondominant firms. Using a cross-case analysis based on data from 11 firms in the high-tech industry, we found evidence to support our propositions that relational depth, relationship extendability, and normative pressure were important for dominant firms while relational specificity and influence mechanisms (coercive, mimetic, and normative pressures) were important for nondominant firms. Inertial mechanisms, i.e., ability and willingness to overcome resource and routine rigidities, were important for both dominant and nondominant firms. © 2007 INFORMS.&quot;,&quot;issue&quot;:&quot;3&quot;,&quot;volume&quot;:&quot;18&quot;,&quot;container-title-short&quot;:&quot;&quot;},&quot;isTemporary&quot;:false}]},{&quot;citationID&quot;:&quot;MENDELEY_CITATION_91f6b972-3afe-454c-928d-4b00ea2f441a&quot;,&quot;properties&quot;:{&quot;noteIndex&quot;:0},&quot;isEdited&quot;:false,&quot;manualOverride&quot;:{&quot;isManuallyOverridden&quot;:false,&quot;citeprocText&quot;:&quot;(Bhatt, 2000)&quot;,&quot;manualOverrideText&quot;:&quot;&quot;},&quot;citationTag&quot;:&quot;MENDELEY_CITATION_v3_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&quot;,&quot;citationItems&quot;:[{&quot;id&quot;:&quot;1aadaef0-4ebf-3fd7-b3e1-f222e6100ecf&quot;,&quot;itemData&quot;:{&quot;type&quot;:&quot;article-journal&quot;,&quot;id&quot;:&quot;1aadaef0-4ebf-3fd7-b3e1-f222e6100ecf&quot;,&quot;title&quot;:&quot;An empirical examination of the effects of information systems integration on business process improvement&quot;,&quot;author&quot;:[{&quot;family&quot;:&quot;Bhatt&quot;,&quot;given&quot;:&quot;Ganesh D.&quot;,&quot;parse-names&quot;:false,&quot;dropping-particle&quot;:&quot;&quot;,&quot;non-dropping-particle&quot;:&quot;&quot;}],&quot;container-title&quot;:&quot;International Journal of Operations and Production Management&quot;,&quot;accessed&quot;:{&quot;date-parts&quot;:[[2023,6,19]]},&quot;DOI&quot;:&quot;10.1108/01443570010348280/FULL/PDF&quot;,&quot;ISSN&quot;:&quot;01443577&quot;,&quot;issued&quot;:{&quot;date-parts&quot;:[[2000]]},&quot;page&quot;:&quot;1331-1359&quot;,&quot;abstract&quot;:&quot;Since the mid-1980s, the subject of information systems (IS) integration and its role in business process improvement (BPI) has been of considerable interest to business managers and researchers. The present study examines the effects of IS integration on BPI. The moderating effects of industry type, information intensity of the industry, and time since the initiation of the existing program in the firm have also been analyzed. The data for the study were gathered through a survey of Fortune 500 US firms at divisional levels. The results of the study support the hypotheses that data integration and communication networks integration affect the dimensions of BPI. However, none of the moderators, except industry type, was found significantly affecting the relationships between networks integration and process improvement effect and customer focus.&quot;,&quot;publisher&quot;:&quot;MCB UP Ltd&quot;,&quot;issue&quot;:&quot;11&quot;,&quot;volume&quot;:&quot;20&quot;,&quot;container-title-short&quot;:&quot;&quot;},&quot;isTemporary&quot;:false}]},{&quot;citationID&quot;:&quot;MENDELEY_CITATION_41dfcb2c-7a08-4bcb-b873-2e8e94c0bfd8&quot;,&quot;properties&quot;:{&quot;noteIndex&quot;:0},&quot;isEdited&quot;:false,&quot;manualOverride&quot;:{&quot;isManuallyOverridden&quot;:false,&quot;citeprocText&quot;:&quot;(Gyngell and Easteal, 2014)&quot;,&quot;manualOverrideText&quot;:&quot;&quot;},&quot;citationTag&quot;:&quot;MENDELEY_CITATION_v3_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&quot;,&quot;citationItems&quot;:[{&quot;id&quot;:&quot;fd319554-0814-3f85-8963-af808efe1718&quot;,&quot;itemData&quot;:{&quot;type&quot;:&quot;article-journal&quot;,&quot;id&quot;:&quot;fd319554-0814-3f85-8963-af808efe1718&quot;,&quot;title&quot;:&quot;Cognitive diversity and moral enhancement&quot;,&quot;author&quot;:[{&quot;family&quot;:&quot;Gyngell&quot;,&quot;given&quot;:&quot;Chris&quot;,&quot;parse-names&quot;:false,&quot;dropping-particle&quot;:&quot;&quot;,&quot;non-dropping-particle&quot;:&quot;&quot;},{&quot;family&quot;:&quot;Easteal&quot;,&quot;given&quot;:&quot;Simon&quot;,&quot;parse-names&quot;:false,&quot;dropping-particle&quot;:&quot;&quot;,&quot;non-dropping-particle&quot;:&quot;&quot;}],&quot;container-title&quot;:&quot;Cambridge Quarterly of Healthcare Ethics&quot;,&quot;DOI&quot;:&quot;10.1017/S0963180114000310&quot;,&quot;ISSN&quot;:&quot;14692147&quot;,&quot;issued&quot;:{&quot;date-parts&quot;:[[2014]]},&quot;abstract&quot;:&quot;One debate in contemporary bioethics centers on whether the development of cognitive enhancement technologies (CETs) will hasten the need for moral enhancement. In this article we provide a new argument in favor of pursuing these enhancement technologies together. The widespread availability of CETs will likely increase population-level cognitive diversity. Different people will choose to enhance different aspects of their cognition, and some won't enhance themselves at all. Although this has the potential to be beneficial for society, it could also result in harms as people become more different from one another. Aspects of our moral psychology make it difficult for people to cooperate and coordinate actions with those who are very different from themselves. These moral failings could be targeted by moral enhancement technologies, which may improve cooperation among individuals. Moral enhancement technologies will therefore help society maximize the benefits, and reduce the costs, associated with widespread access to cognitive enhancements.&quot;,&quot;issue&quot;:&quot;1&quot;,&quot;volume&quot;:&quot;24&quot;,&quot;container-title-short&quot;:&quot;&quot;},&quot;isTemporary&quot;:false}]},{&quot;citationID&quot;:&quot;MENDELEY_CITATION_0539ae21-4439-4ff7-93ea-5c307c6a2f62&quot;,&quot;properties&quot;:{&quot;noteIndex&quot;:0},&quot;isEdited&quot;:false,&quot;manualOverride&quot;:{&quot;isManuallyOverridden&quot;:true,&quot;citeprocText&quot;:&quot;(Hair &lt;i&gt;et al.&lt;/i&gt;, 2017)&quot;,&quot;manualOverrideText&quot;:&quot;Hair et al. (2017)&quot;},&quot;citationItems&quot;:[{&quot;id&quot;:&quot;854222ee-1b4e-37bc-8628-74a1520bb836&quot;,&quot;itemData&quot;:{&quot;type&quot;:&quot;book&quot;,&quot;id&quot;:&quot;854222ee-1b4e-37bc-8628-74a1520bb836&quot;,&quot;title&quot;:&quot;A primer on partial least squares structural equations modeling (PLS-SEM)&quot;,&quot;author&quot;:[{&quot;family&quot;:&quot;Hair&quot;,&quot;given&quot;:&quot;Joseph F.&quot;,&quot;parse-names&quot;:false,&quot;dropping-particle&quot;:&quot;&quot;,&quot;non-dropping-particle&quot;:&quot;&quot;},{&quot;family&quot;:&quot;Hult&quot;,&quot;given&quot;:&quot;G.&quot;,&quot;parse-names&quot;:false,&quot;dropping-particle&quot;:&quot;&quot;,&quot;non-dropping-particle&quot;:&quot;&quot;},{&quot;family&quot;:&quot;Ringle&quot;,&quot;given&quot;:&quot;M.&quot;,&quot;parse-names&quot;:false,&quot;dropping-particle&quot;:&quot;&quot;,&quot;non-dropping-particle&quot;:&quot;&quot;},{&quot;family&quot;:&quot;Sarstedt&quot;,&quot;given&quot;:&quot;M.&quot;,&quot;parse-names&quot;:false,&quot;dropping-particle&quot;:&quot;&quot;,&quot;non-dropping-particle&quot;:&quot;&quot;}],&quot;ISBN&quot;:&quot;9781452217444&quot;,&quot;issued&quot;:{&quot;date-parts&quot;:[[2017]]},&quot;number-of-pages&quot;:&quot;307&quot;,&quot;abstract&quot;:&quot;\&quot;A Primer on Partial Least Squares Structural Equation Modeling (PLS-SEM), by Hair, Hult, Ringle, and Sarstedt, provides a concise yet very practical guide to understanding and using PLS structural equation modeling (PLS-SEM). PLS-SEM is evolving as a statistical modeling technique and its use has increased exponentially in recent years within a variety of disciplines, due to the recognition that PLS-SEM's distinctive methodological features make it a viable alternative to the more popular covariance-based SEM approach. This text includes extensive examples on SmartPLS software, and is accompanied by multiple data sets that are available for download from the accompanying website (www.pls-sem.com).\&quot;--Publisher's website. Structural Equation Modeling -- Specifying the Path Model and Collecting Data -- Path Model Estimation -- Assessing PLS-SEM Results Part I: Evaluation of Reflective Measurement Models -- Assessing PLS-SEM Results Part II: Evaluation of the Formative Measurement Models -- Assessing PLS-SEM Results Part III: Evaluation of the Structural Model -- Advanced Topics in PLS Path Modeling -- Modeling Heterogeneous Data.&quot;,&quot;publisher&quot;:&quot;SAGE&quot;,&quot;container-title-short&quot;:&quot;&quot;},&quot;isTemporary&quot;:false}],&quot;citationTag&quot;:&quot;MENDELEY_CITATION_v3_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&quot;},{&quot;citationID&quot;:&quot;MENDELEY_CITATION_6a4472ec-703a-42f9-b21e-349bfe00a216&quot;,&quot;properties&quot;:{&quot;noteIndex&quot;:0},&quot;isEdited&quot;:false,&quot;manualOverride&quot;:{&quot;isManuallyOverridden&quot;:true,&quot;citeprocText&quot;:&quot;(Kim &lt;i&gt;et al.&lt;/i&gt;, 2021)&quot;,&quot;manualOverrideText&quot;:&quot;Kim et al. (2020)&quot;},&quot;citationTag&quot;:&quot;MENDELEY_CITATION_v3_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&quot;,&quot;citationItems&quot;:[{&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citationID&quot;:&quot;MENDELEY_CITATION_64409bc4-41cb-4337-bfff-dc06f149cdcf&quot;,&quot;properties&quot;:{&quot;noteIndex&quot;:0},&quot;isEdited&quot;:false,&quot;manualOverride&quot;:{&quot;isManuallyOverridden&quot;:true,&quot;citeprocText&quot;:&quot;(Tekleab &lt;i&gt;et al.&lt;/i&gt;, 2009)&quot;,&quot;manualOverrideText&quot;:&quot;Tekleab et al. (2009)&quot;},&quot;citationTag&quot;:&quot;MENDELEY_CITATION_v3_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&quot;,&quot;citationItems&quot;:[{&quot;id&quot;:&quot;354763cb-6113-35f7-b12a-ae236ac51e02&quot;,&quot;itemData&quot;:{&quot;type&quot;:&quot;article-journal&quot;,&quot;id&quot;:&quot;354763cb-6113-35f7-b12a-ae236ac51e02&quot;,&quot;title&quot;:&quot;A longitudinal study of team conflict, conflict management, cohesion, and team effectiveness&quot;,&quot;author&quot;:[{&quot;family&quot;:&quot;Tekleab&quot;,&quot;given&quot;:&quot;Amanuel G.&quot;,&quot;parse-names&quot;:false,&quot;dropping-particle&quot;:&quot;&quot;,&quot;non-dropping-particle&quot;:&quot;&quot;},{&quot;family&quot;:&quot;Quigley&quot;,&quot;given&quot;:&quot;Narda R.&quot;,&quot;parse-names&quot;:false,&quot;dropping-particle&quot;:&quot;&quot;,&quot;non-dropping-particle&quot;:&quot;&quot;},{&quot;family&quot;:&quot;Tesluk&quot;,&quot;given&quot;:&quot;Paul E.&quot;,&quot;parse-names&quot;:false,&quot;dropping-particle&quot;:&quot;&quot;,&quot;non-dropping-particle&quot;:&quot;&quot;}],&quot;container-title&quot;:&quot;Group and Organization Management&quot;,&quot;container-title-short&quot;:&quot;Group Organ Manag&quot;,&quot;DOI&quot;:&quot;10.1177/1059601108331218&quot;,&quot;ISSN&quot;:&quot;10596011&quot;,&quot;issued&quot;:{&quot;date-parts&quot;:[[2009]]},&quot;abstract&quot;:&quot;This study examines the relationships among team conflict, conflict management, cohesion, and team effectiveness. Data are collected longitudinally from 53 teams, and the results indicate that conflict management has a direct, positive effect on team cohesion and moderates the relationship between relationship conflict and team cohesion as well as that between task conflict and team cohesion. These results suggest that a high level of conflict management not only has a direct impact on team cohesion but also alters the negative and positive effects of relationship conflict and task conflict, respectively, on team cohesion. We also found team cohesion to be positively related to perceived performance, satisfaction with the team, and team viability. Theoretical and practical implications are discussed. © 2009 SAGE Publications.&quot;,&quot;issue&quot;:&quot;2&quot;,&quot;volume&quot;:&quot;34&quot;},&quot;isTemporary&quot;:false}]},{&quot;citationID&quot;:&quot;MENDELEY_CITATION_4213bed3-5e4e-4be5-b4c3-1334fbd1a21d&quot;,&quot;properties&quot;:{&quot;noteIndex&quot;:0},&quot;isEdited&quot;:false,&quot;manualOverride&quot;:{&quot;isManuallyOverridden&quot;:true,&quot;citeprocText&quot;:&quot;(Lewis, 2003)&quot;,&quot;manualOverrideText&quot;:&quot;Lewis (2003)&quot;},&quot;citationTag&quot;:&quot;MENDELEY_CITATION_v3_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&quot;,&quot;citationItems&quot;:[{&quot;id&quot;:&quot;fd1d6b68-cde7-3841-9f69-24514a1bd359&quot;,&quot;itemData&quot;:{&quot;type&quot;:&quot;article-journal&quot;,&quot;id&quot;:&quot;fd1d6b68-cde7-3841-9f69-24514a1bd359&quot;,&quot;title&quot;:&quot;Measuring transactive memory systems in the field: Scale development and validation&quot;,&quot;author&quot;:[{&quot;family&quot;:&quot;Lewis&quot;,&quot;given&quot;:&quot;Kyle&quot;,&quot;parse-names&quot;:false,&quot;dropping-particle&quot;:&quot;&quot;,&quot;non-dropping-particle&quot;:&quot;&quot;}],&quot;container-title&quot;:&quot;Journal of Applied Psychology&quot;,&quot;DOI&quot;:&quot;10.1037/0021-9010.88.4.587&quot;,&quot;ISSN&quot;:&quot;00219010&quot;,&quot;issued&quot;:{&quot;date-parts&quot;:[[2003]]},&quot;abstract&quot;:&quot;This study describes the development and validity testing of a field measure of transactive memory systems. Transactive memory systems are especially important for teams designed to leverage members' expertise, but field research has lagged because there are no adequate measures of the construct. The author developed and tested a 15-item scale in a laboratory sample of 124 teams, a field sample of 64 Master of Business Administration consulting teams, and a field sample of 27 teams from technology companies. Results from the present study demonstrate that the scale is internally consistent, related to alternative measures and hypothesized causes and effects, and unrelated to theoretically distinct constructs, providing evidence of convergent, criterion-related, and discriminant validity. Suggestions for improving the scale, future validity testing, and possible boundary conditions are discussed.&quot;,&quot;issue&quot;:&quot;4&quot;,&quot;volume&quot;:&quot;88&quot;,&quot;container-title-short&quot;:&quot;&quot;},&quot;isTemporary&quot;:false}]},{&quot;citationID&quot;:&quot;MENDELEY_CITATION_484c17a7-a9e4-4fb9-9a5b-3effceb7545f&quot;,&quot;properties&quot;:{&quot;noteIndex&quot;:0},&quot;isEdited&quot;:false,&quot;manualOverride&quot;:{&quot;isManuallyOverridden&quot;:true,&quot;citeprocText&quot;:&quot;(Lin and Lin, 2008)&quot;,&quot;manualOverrideText&quot;:&quot;Lin and Lin (2008)&quot;},&quot;citationTag&quot;:&quot;MENDELEY_CITATION_v3_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&quot;,&quot;citationItems&quot;:[{&quot;id&quot;:&quot;5ade1ce9-4753-3744-9b7f-011e615a6e95&quot;,&quot;itemData&quot;:{&quot;type&quot;:&quot;article-journal&quot;,&quot;id&quot;:&quot;5ade1ce9-4753-3744-9b7f-011e615a6e95&quot;,&quot;title&quot;:&quot;Determinants of e-business diffusion: A test of the technology diffusion perspective&quot;,&quot;author&quot;:[{&quot;family&quot;:&quot;Lin&quot;,&quot;given&quot;:&quot;Hsiu Fen&quot;,&quot;parse-names&quot;:false,&quot;dropping-particle&quot;:&quot;&quot;,&quot;non-dropping-particle&quot;:&quot;&quot;},{&quot;family&quot;:&quot;Lin&quot;,&quot;given&quot;:&quot;Szu Mei&quot;,&quot;parse-names&quot;:false,&quot;dropping-particle&quot;:&quot;&quot;,&quot;non-dropping-particle&quot;:&quot;&quot;}],&quot;container-title&quot;:&quot;Technovation&quot;,&quot;DOI&quot;:&quot;10.1016/j.technovation.2007.10.003&quot;,&quot;ISSN&quot;:&quot;01664972&quot;,&quot;issued&quot;:{&quot;date-parts&quot;:[[2008]]},&quot;abstract&quot;:&quot;Based on the technology diffusion theory and the technology-organization-environment (TOE) framework, this study develops a research model to study the determinants of e-business diffusion. The research model examines the influence of technological context (IS infrastructure and IS expertise), organizational context (organizational compatibility and expected benefits of e-business) and environmental context (competitive pressure and trading partner readiness) on e-business diffusion. E-business diffusion is characterized by two dimensions: internal integration and external diffusion. Data gathered from 163 IS executives in large Taiwanese firms were employed to test the relationships between the research model constructs using a structural equation modeling (SEM) approach. Among the TOE factors, the results reveal that IS infrastructure, IS expertise, expected benefits of e-business, and competitive pressure are important factors shaping e-business diffusion. Implications for practice and research are discussed. © 2007 Elsevier Ltd. All rights reserved.&quot;,&quot;issue&quot;:&quot;3&quot;,&quot;volume&quot;:&quot;28&quot;,&quot;container-title-short&quot;:&quot;&quot;},&quot;isTemporary&quot;:false}]},{&quot;citationID&quot;:&quot;MENDELEY_CITATION_b41ff222-460e-4b47-a689-f62d9c3776d2&quot;,&quot;properties&quot;:{&quot;noteIndex&quot;:0},&quot;isEdited&quot;:false,&quot;manualOverride&quot;:{&quot;isManuallyOverridden&quot;:false,&quot;citeprocText&quot;:&quot;(Aubé and Rousseau, 2011; Costa &lt;i&gt;et al.&lt;/i&gt;, 2014; Nandan Prabhu &lt;i&gt;et al.&lt;/i&gt;, 2019; Quinteiro &lt;i&gt;et al.&lt;/i&gt;, 2016)&quot;,&quot;manualOverrideText&quot;:&quot;&quot;},&quot;citationTag&quot;:&quot;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&quot;,&quot;citationItems&quot;:[{&quot;id&quot;:&quot;86cc3366-e12a-3a40-9f42-55c4e0f5f984&quot;,&quot;itemData&quot;:{&quot;type&quot;:&quot;article-journal&quot;,&quot;id&quot;:&quot;86cc3366-e12a-3a40-9f42-55c4e0f5f984&quot;,&quot;title&quot;:&quot;Role of team transformational leadership and workplace spirituality in facilitating team viability: an optimal distinctiveness of identities’ theory-based perspective&quot;,&quot;author&quot;:[{&quot;family&quot;:&quot;Nandan Prabhu&quot;,&quot;given&quot;:&quot;K. P.&quot;,&quot;parse-names&quot;:false,&quot;dropping-particle&quot;:&quot;&quot;,&quot;non-dropping-particle&quot;:&quot;&quot;},{&quot;family&quot;:&quot;Lewlyn Rodrigus&quot;,&quot;given&quot;:&quot;L. R.&quot;,&quot;parse-names&quot;:false,&quot;dropping-particle&quot;:&quot;&quot;,&quot;non-dropping-particle&quot;:&quot;&quot;},{&quot;family&quot;:&quot;Ramana Kumar&quot;,&quot;given&quot;:&quot;K. P.V.&quot;,&quot;parse-names&quot;:false,&quot;dropping-particle&quot;:&quot;&quot;,&quot;non-dropping-particle&quot;:&quot;&quot;},{&quot;family&quot;:&quot;Pai&quot;,&quot;given&quot;:&quot;Yogesh P.&quot;,&quot;parse-names&quot;:false,&quot;dropping-particle&quot;:&quot;&quot;,&quot;non-dropping-particle&quot;:&quot;&quot;}],&quot;container-title&quot;:&quot;Industrial and Commercial Training&quot;,&quot;DOI&quot;:&quot;10.1108/ICT-07-2018-0062&quot;,&quot;ISSN&quot;:&quot;00197858&quot;,&quot;issued&quot;:{&quot;date-parts&quot;:[[2019]]},&quot;abstract&quot;:&quot;Purpose: The purpose of this paper is to investigate the moderating role of workplace spirituality (WS) in the relationship between team transformational leadership (TTL) and team viability (TV) under the theoretical lens of the theory of optimal distinctiveness of identities. Design/methodology/approach: This study adopted quantitative, cross-sectional research design at the team level of analysis among 141 software development project teams that belonged to 22 information technology (IT) organizations in the Indian IT sector to evaluate the effect of TTL behavior on TV under the conditional presence of WS. Findings: This research has found empirical evidence to show that TTL is positively associated with TV or the team members’ desire to be a part of future performance episodes of their team. However, this research has shown that the relative effect of WS on the relationship between TTL and TV is weaker in those teams that experience higher levels of WS than those teams that experience lower levels of WS. Originality/value: This research’s originality exists in its team-level conceptualization of WS, a gap in prior research addressed by this paper, in order to evaluate the interactive effects of team-level conceptualizations of transformational leadership and WS on TV. Further, this paper’s originality stems from the explanation of TV as the result of desirable balance between team members’ needs for within-team inclusion and within-team differentiation.&quot;,&quot;issue&quot;:&quot;2&quot;,&quot;volume&quot;:&quot;51&quot;,&quot;container-title-short&quot;:&quot;&quot;},&quot;isTemporary&quot;:false},{&quot;id&quot;:&quot;ca621304-ebd1-3881-a3fa-723974a9b80f&quot;,&quot;itemData&quot;:{&quot;type&quot;:&quot;article-journal&quot;,&quot;id&quot;:&quot;ca621304-ebd1-3881-a3fa-723974a9b80f&quot;,&quot;title&quot;:&quot;Team work engagement: A model of emergence&quot;,&quot;author&quot;:[{&quot;family&quot;:&quot;Costa&quot;,&quot;given&quot;:&quot;Patrícia L.&quot;,&quot;parse-names&quot;:false,&quot;dropping-particle&quot;:&quot;&quot;,&quot;non-dropping-particle&quot;:&quot;&quot;},{&quot;family&quot;:&quot;Passos&quot;,&quot;given&quot;:&quot;Ana M.&quot;,&quot;parse-names&quot;:false,&quot;dropping-particle&quot;:&quot;&quot;,&quot;non-dropping-particle&quot;:&quot;&quot;},{&quot;family&quot;:&quot;Bakker&quot;,&quot;given&quot;:&quot;Arnold B.&quot;,&quot;parse-names&quot;:false,&quot;dropping-particle&quot;:&quot;&quot;,&quot;non-dropping-particle&quot;:&quot;&quot;}],&quot;container-title&quot;:&quot;Journal of Occupational and Organizational Psychology&quot;,&quot;container-title-short&quot;:&quot;J Occup Organ Psychol&quot;,&quot;DOI&quot;:&quot;10.1111/joop.12057&quot;,&quot;ISSN&quot;:&quot;20448325&quot;,&quot;issued&quot;:{&quot;date-parts&quot;:[[2014]]},&quot;abstract&quot;:&quot;Research has shown that work engagement, both at the individual and team levels, is relevant to understand employee performance and well-being. Nonetheless, there is no theoretical model that explains the development of work engagement in teams that takes into consideration what is already known about team dynamics and processes. This study addresses this gap in the literature, presenting a model for the emergence of team work engagement. The model proposes team inputs, outputs, and mediators as predictors of team work engagement and highlights their recursive influences over time. This conceptual work provides a starting point for further research on team work engagement, allowing for distinguishing individual and team constructs. © 2014 The British Psychological Society.&quot;,&quot;issue&quot;:&quot;2&quot;,&quot;volume&quot;:&quot;87&quot;},&quot;isTemporary&quot;:false},{&quot;id&quot;:&quot;acfd4bfb-a2d0-3637-b86f-70eb138ab1d0&quot;,&quot;itemData&quot;:{&quot;type&quot;:&quot;article-journal&quot;,&quot;id&quot;:&quot;acfd4bfb-a2d0-3637-b86f-70eb138ab1d0&quot;,&quot;title&quot;:&quot;Thought self-leadership and effectiveness in self-management teams&quot;,&quot;author&quot;:[{&quot;family&quot;:&quot;Quinteiro&quot;,&quot;given&quot;:&quot;Pedro Marques&quot;,&quot;parse-names&quot;:false,&quot;dropping-particle&quot;:&quot;&quot;,&quot;non-dropping-particle&quot;:&quot;&quot;},{&quot;family&quot;:&quot;Passos&quot;,&quot;given&quot;:&quot;Ana&quot;,&quot;parse-names&quot;:false,&quot;dropping-particle&quot;:&quot;&quot;,&quot;non-dropping-particle&quot;:&quot;&quot;},{&quot;family&quot;:&quot;Curral&quot;,&quot;given&quot;:&quot;Luís&quot;,&quot;parse-names&quot;:false,&quot;dropping-particle&quot;:&quot;&quot;,&quot;non-dropping-particle&quot;:&quot;&quot;}],&quot;container-title&quot;:&quot;Leadership&quot;,&quot;DOI&quot;:&quot;10.1177/1742715014543579&quot;,&quot;ISSN&quot;:&quot;17427169&quot;,&quot;issued&quot;:{&quot;date-parts&quot;:[[2016]]},&quot;abstract&quot;:&quot;This study empirically examines the multilevel nature of thought self-leadership at work. Furthermore, this study tests the relationship between team level thought self-leadership and team effectiveness (i.e. performance and viability) through collective efficacy. A total of 103 self-management teams (453 individuals), enrolled in a five-week management competition participated in the study. The results from multilevel confirmatory factor analysis suggest that thought self-leadership is functionally equivalent across levels of analysis (i.e. individuals and teams). In addition, we found an indirect effect of team level thought self-leadership on team effectiveness criteria, through collective efficacy. These findings extend previous work on thought self-leadership and team effectiveness, and open new roads for research in self-managing work teams. Finally, this study also provides guidelines for organizations in case they wish to foster team performance and viability in their work force.&quot;,&quot;issue&quot;:&quot;1&quot;,&quot;volume&quot;:&quot;12&quot;,&quot;container-title-short&quot;:&quot;&quot;},&quot;isTemporary&quot;:false},{&quot;id&quot;:&quot;1185c45e-1ea9-3f9c-9f90-1d5f38bc4662&quot;,&quot;itemData&quot;:{&quot;type&quot;:&quot;article-journal&quot;,&quot;id&quot;:&quot;1185c45e-1ea9-3f9c-9f90-1d5f38bc4662&quot;,&quot;title&quot;:&quot;Interpersonal aggression and team effectiveness: The mediating role of team goal commitment&quot;,&quot;author&quot;:[{&quot;family&quot;:&quot;Aubé&quot;,&quot;given&quot;:&quot;Caroline&quot;,&quot;parse-names&quot;:false,&quot;dropping-particle&quot;:&quot;&quot;,&quot;non-dropping-particle&quot;:&quot;&quot;},{&quot;family&quot;:&quot;Rousseau&quot;,&quot;given&quot;:&quot;Vincent&quot;,&quot;parse-names&quot;:false,&quot;dropping-particle&quot;:&quot;&quot;,&quot;non-dropping-particle&quot;:&quot;&quot;}],&quot;container-title&quot;:&quot;Journal of Occupational and Organizational Psychology&quot;,&quot;container-title-short&quot;:&quot;J Occup Organ Psychol&quot;,&quot;DOI&quot;:&quot;10.1348/096317910X492568&quot;,&quot;ISSN&quot;:&quot;09631798&quot;,&quot;issued&quot;:{&quot;date-parts&quot;:[[2011]]},&quot;abstract&quot;:&quot;This study examines the detrimental effect that interpersonal aggressive behaviours may have on two dimensions of team effectiveness, namely team performance and team viability. Moreover, this study investigates the mediating role of team goal commitment in these relationships. Data were collected from 97 work teams (341 members and 97 immediate supervisors) working in a public safety organization. The results indicate that interpersonal aggression is negatively related to team performance and team viability. The results also show that team goal commitment exercises a complete mediating role with regard to these relationships. Overall, this study highlights potential negative consequences of interpersonal aggression at the team level. ©2010 The British Psychological Society.&quot;,&quot;issue&quot;:&quot;3&quot;,&quot;volume&quot;:&quot;84&quot;},&quot;isTemporary&quot;:false}]},{&quot;citationID&quot;:&quot;MENDELEY_CITATION_e282c12a-ac57-4b37-9332-7f312eb0e7f1&quot;,&quot;properties&quot;:{&quot;noteIndex&quot;:0},&quot;isEdited&quot;:false,&quot;manualOverride&quot;:{&quot;isManuallyOverridden&quot;:false,&quot;citeprocText&quot;:&quot;(Ou &lt;i&gt;et al.&lt;/i&gt;, 2014)&quot;,&quot;manualOverrideText&quot;:&quot;&quot;},&quot;citationTag&quot;:&quot;MENDELEY_CITATION_v3_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&quot;,&quot;citationItems&quot;:[{&quot;id&quot;:&quot;12d4ae0c-5e78-3e35-80d3-2ee932bda7c9&quot;,&quot;itemData&quot;:{&quot;type&quot;:&quot;article-journal&quot;,&quot;id&quot;:&quot;12d4ae0c-5e78-3e35-80d3-2ee932bda7c9&quot;,&quot;title&quot;:&quot;Swift guanxi in online marketplaces: The role of computer-mediated communication technologies&quot;,&quot;author&quot;:[{&quot;family&quot;:&quot;Ou&quot;,&quot;given&quot;:&quot;Carol Xiaojuan&quot;,&quot;parse-names&quot;:false,&quot;dropping-particle&quot;:&quot;&quot;,&quot;non-dropping-particle&quot;:&quot;&quot;},{&quot;family&quot;:&quot;Pavlou&quot;,&quot;given&quot;:&quot;Paul A.&quot;,&quot;parse-names&quot;:false,&quot;dropping-particle&quot;:&quot;&quot;,&quot;non-dropping-particle&quot;:&quot;&quot;},{&quot;family&quot;:&quot;Davison&quot;,&quot;given&quot;:&quot;Robert M.&quot;,&quot;parse-names&quot;:false,&quot;dropping-particle&quot;:&quot;&quot;,&quot;non-dropping-particle&quot;:&quot;&quot;}],&quot;container-title&quot;:&quot;MIS Quarterly: Management Information Systems&quot;,&quot;container-title-short&quot;:&quot;MIS Q&quot;,&quot;DOI&quot;:&quot;10.25300/MISQ/2014/38.1.10&quot;,&quot;ISSN&quot;:&quot;21629730&quot;,&quot;issued&quot;:{&quot;date-parts&quot;:[[2014]]},&quot;abstract&quot;:&quot;The concept of guanxi (i.e., a close and pervasive interpersonal relationship) has received little attention in the literature on online marketplaces, perhaps due to their impersonal nature. However, we propose that computer-mediated communication (CMC) technologies can mimic traditional interactive face-to-face communications, thus enabling a form of guanxi in online marketplaces. Extending the literature on traditional guanxi, we herein introduce the concept of swift guanxi, conceptualized as the buyer's perception of a swiftly formed interpersonal relationship with a seller, which consists of mutual understanding, reciprocal fa relationship harmony. Integrating theories of CMC and guanxi, we develop a model that explains how a set of CMC tools (i.e., instant messaging, message box, feedback system) facilitate repeat transactions with sellers by building swift guanxi and trust through interactivity and presence (social presence and telepresence) with sellers. Longitudinal data from 338 buyers in TaoBao, China's leading online marketplace, support our structural model, showing that the buyers' effective use of CMC tools enable swift guanxi and trust by enhancing the buyers' perceptions of interactivity and presence. In turn, swift guanxi and trust predict buyers' repurchase intentions and their actual repurchases from sellers. We discuss the implications of swift guanxi in online marketplaces with the aid of CMC technologies.&quot;,&quot;issue&quot;:&quot;1&quot;,&quot;volume&quot;:&quot;38&quot;},&quot;isTemporary&quot;:false}]},{&quot;citationID&quot;:&quot;MENDELEY_CITATION_d1c2a5ba-20ce-4b10-b1de-a513247d725a&quot;,&quot;properties&quot;:{&quot;noteIndex&quot;:0},&quot;isEdited&quot;:false,&quot;manualOverride&quot;:{&quot;isManuallyOverridden&quot;:false,&quot;citeprocText&quot;:&quot;(Cohen, 1992)&quot;,&quot;manualOverrideText&quot;:&quot;&quot;},&quot;citationTag&quot;:&quot;MENDELEY_CITATION_v3_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&quot;,&quot;citationItems&quot;:[{&quot;id&quot;:&quot;0825b5d2-ad0d-3c4c-81a3-26df1a5b8a2e&quot;,&quot;itemData&quot;:{&quot;type&quot;:&quot;article-journal&quot;,&quot;id&quot;:&quot;0825b5d2-ad0d-3c4c-81a3-26df1a5b8a2e&quot;,&quot;title&quot;:&quot;Statistical Power Analysis&quot;,&quot;author&quot;:[{&quot;family&quot;:&quot;Cohen&quot;,&quot;given&quot;:&quot;Jacob&quot;,&quot;parse-names&quot;:false,&quot;dropping-particle&quot;:&quot;&quot;,&quot;non-dropping-particle&quot;:&quot;&quot;}],&quot;container-title&quot;:&quot;Current Directions in Psychological Science&quot;,&quot;DOI&quot;:&quot;10.1111/1467-8721.ep10768783&quot;,&quot;ISSN&quot;:&quot;14678721&quot;,&quot;issued&quot;:{&quot;date-parts&quot;:[[1992]]},&quot;page&quot;:&quot;98-101&quot;,&quot;issue&quot;:&quot;3&quot;,&quot;volume&quot;:&quot;1&quot;,&quot;container-title-short&quot;:&quot;Curr Dir Psychol Sci&quot;},&quot;isTemporary&quot;:false}]},{&quot;citationID&quot;:&quot;MENDELEY_CITATION_a4f17857-95ae-4a57-a871-94a689f1de4d&quot;,&quot;properties&quot;:{&quot;noteIndex&quot;:0},&quot;isEdited&quot;:false,&quot;manualOverride&quot;:{&quot;isManuallyOverridden&quot;:false,&quot;citeprocText&quot;:&quot;(Hair &lt;i&gt;et al.&lt;/i&gt;, 2019)&quot;,&quot;manualOverrideText&quot;:&quot;&quot;},&quot;citationTag&quot;:&quot;MENDELEY_CITATION_v3_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&quot;,&quot;citationItems&quot;:[{&quot;id&quot;:&quot;47d5ab6f-76fa-3644-8ee9-fef564672df6&quot;,&quot;itemData&quot;:{&quot;type&quot;:&quot;article-journal&quot;,&quot;id&quot;:&quot;47d5ab6f-76fa-3644-8ee9-fef564672df6&quot;,&quot;title&quot;:&quot;Rethinking some of the rethinking of partial least squares&quot;,&quot;author&quot;:[{&quot;family&quot;:&quot;Hair&quot;,&quot;given&quot;:&quot;Joseph F.&quot;,&quot;parse-names&quot;:false,&quot;dropping-particle&quot;:&quot;&quot;,&quot;non-dropping-particle&quot;:&quot;&quot;},{&quot;family&quot;:&quot;Sarstedt&quot;,&quot;given&quot;:&quot;Marko&quot;,&quot;parse-names&quot;:false,&quot;dropping-particle&quot;:&quot;&quot;,&quot;non-dropping-particle&quot;:&quot;&quot;},{&quot;family&quot;:&quot;Ringle&quot;,&quot;given&quot;:&quot;Christian M.&quot;,&quot;parse-names&quot;:false,&quot;dropping-particle&quot;:&quot;&quot;,&quot;non-dropping-particle&quot;:&quot;&quot;}],&quot;container-title&quot;:&quot;European Journal of Marketing&quot;,&quot;DOI&quot;:&quot;10.1108/EJM-10-2018-0665&quot;,&quot;ISSN&quot;:&quot;03090566&quot;,&quot;issued&quot;:{&quot;date-parts&quot;:[[2019]]},&quot;page&quot;:&quot;566-584&quot;,&quot;abstract&quot;:&quot;Purpose: Partial least squares structural equation modeling (PLS-SEM) is an important statistical technique in the toolbox of methods that researchers in marketing and other social sciences disciplines frequently use in their empirical analyses. The purpose of this paper is to shed light on several misconceptions that have emerged as a result of the proposed “new guidelines” for PLS-SEM. The authors discuss various aspects related to current debates on when or when not to use PLS-SEM, and which model evaluation metrics to apply. In addition, this paper summarizes several important methodological extensions of PLS-SEM researchers can use to improve the quality of their analyses, results and findings. Design/methodology/approach: The paper merges literature from various disciplines, including marketing, strategic management, information systems, accounting and statistics, to present a state-of-the-art review of PLS-SEM. Based on these findings, the paper offers a point of orientation on how to consider and apply these latest developments when executing or assessing PLS-SEM-based research. Findings: This paper offers guidance regarding situations that favor the use of PLS-SEM and discusses the need to consider certain model evaluation metrics. It also summarizes how to deal with endogeneity in PLS-SEM, and critically comments on the recent proposal to adjust PLS-SEM estimates to mimic common factor models that are the foundation of covariance-based SEM. Finally, this paper opposes characterizing common concepts and practices of PLS-SEM as “out-of-date” without providing well-substantiated alternatives and solutions. Research limitations/implications: The paper paves the way for future discussions and suggests a way forward to reach consensus regarding situations that favor PLS-SEM use and its application. Practical implications: This paper offers guidance on how to consider the latest methodological developments when executing or assessing PLS-SEM-based research. Originality/value: This paper complements recently proposed “new guidelines” with the aim of offering a counter perspective on some strong claims made in the latest literature on PLS-SEM. It also clarifies some misconceptions regarding the application of PLS-SEM.&quot;,&quot;issue&quot;:&quot;4&quot;,&quot;volume&quot;:&quot;53&quot;,&quot;container-title-short&quot;:&quot;Eur J Mark&quot;},&quot;isTemporary&quot;:false}]},{&quot;citationID&quot;:&quot;MENDELEY_CITATION_7d98a0be-97b9-4c70-9ff6-9a413a2f545f&quot;,&quot;properties&quot;:{&quot;noteIndex&quot;:0},&quot;isEdited&quot;:false,&quot;manualOverride&quot;:{&quot;isManuallyOverridden&quot;:false,&quot;citeprocText&quot;:&quot;(Gefen &lt;i&gt;et al.&lt;/i&gt;, 2000)&quot;,&quot;manualOverrideText&quot;:&quot;&quot;},&quot;citationTag&quot;:&quot;MENDELEY_CITATION_v3_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&quot;,&quot;citationItems&quot;:[{&quot;id&quot;:&quot;fa10338e-395b-3cb3-9154-b529ce12fcbc&quot;,&quot;itemData&quot;:{&quot;type&quot;:&quot;article-journal&quot;,&quot;id&quot;:&quot;fa10338e-395b-3cb3-9154-b529ce12fcbc&quot;,&quot;title&quot;:&quot;Structural Equation Modeling and Regression: Guidelines for Research Practice&quot;,&quot;author&quot;:[{&quot;family&quot;:&quot;Gefen&quot;,&quot;given&quot;:&quot;David&quot;,&quot;parse-names&quot;:false,&quot;dropping-particle&quot;:&quot;&quot;,&quot;non-dropping-particle&quot;:&quot;&quot;},{&quot;family&quot;:&quot;Straub&quot;,&quot;given&quot;:&quot;Detmar&quot;,&quot;parse-names&quot;:false,&quot;dropping-particle&quot;:&quot;&quot;,&quot;non-dropping-particle&quot;:&quot;&quot;},{&quot;family&quot;:&quot;Boudreau&quot;,&quot;given&quot;:&quot;Marie-Claude&quot;,&quot;parse-names&quot;:false,&quot;dropping-particle&quot;:&quot;&quot;,&quot;non-dropping-particle&quot;:&quot;&quot;}],&quot;container-title&quot;:&quot;Communications of the Association for Information Systems&quot;,&quot;DOI&quot;:&quot;10.17705/1cais.00407&quot;,&quot;issued&quot;:{&quot;date-parts&quot;:[[2000]]},&quot;page&quot;:&quot;1-78&quot;,&quot;abstract&quot;:&quot;The growing interest in Structured Equation Modeling (SEM) techniques and recognition of their importance in IS research suggests the need to compare and contrast different types of SEM techniques so that research designs can be appropriately selected. After assessing the extent to which these techniques are currently being used in IS research, the article presents a running example which analyzes the same dataset via three very different statistical techniques. It then compares two classes of SEM: covariance-based SEM and partial-least-squares- based SEM. Finally, the article discusses linear regression models and offers guidelines as to when SEM techniques and when regression techniques should be used. The article concludes with heuristics and rule of thumb thresholds to guide practice, and a discussion of the extent to which practice is in accord with these guidelines.&quot;,&quot;issue&quot;:&quot;7&quot;,&quot;volume&quot;:&quot;4&quot;,&quot;container-title-short&quot;:&quot;&quot;},&quot;isTemporary&quot;:false}]},{&quot;citationID&quot;:&quot;MENDELEY_CITATION_5c302f5b-ba88-47c3-b6e3-63bee7c7dcf4&quot;,&quot;properties&quot;:{&quot;noteIndex&quot;:0},&quot;isEdited&quot;:false,&quot;manualOverride&quot;:{&quot;isManuallyOverridden&quot;:false,&quot;citeprocText&quot;:&quot;(Henseler &lt;i&gt;et al.&lt;/i&gt;, 2015)&quot;,&quot;manualOverrideText&quot;:&quot;&quot;},&quot;citationTag&quot;:&quot;MENDELEY_CITATION_v3_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&quot;,&quot;citationItems&quot;:[{&quot;id&quot;:&quot;1cb5ade9-5ffc-3093-9803-2048ce17de04&quot;,&quot;itemData&quot;:{&quot;type&quot;:&quot;article-journal&quot;,&quot;id&quot;:&quot;1cb5ade9-5ffc-3093-9803-2048ce17de04&quot;,&quot;title&quot;:&quot;A new criterion for assessing discriminant validity in variance-based structural equation modeling&quot;,&quot;author&quot;:[{&quot;family&quot;:&quot;Henseler&quot;,&quot;given&quot;:&quot;Jörg&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container-title&quot;:&quot;Journal of the Academy of Marketing Science&quot;,&quot;accessed&quot;:{&quot;date-parts&quot;:[[2023,2,28]]},&quot;DOI&quot;:&quot;10.1007/s11747-014-0403-8&quot;,&quot;issued&quot;:{&quot;date-parts&quot;:[[2015]]},&quot;page&quot;:&quot;115-135&quot;,&quot;abstract&quot;:&quot;Discriminant validity assessment has become a generally accepted prerequisite for analyzing relationships between latent variables. For variance-based structural equation modeling, such as partial least squares, the Fornell-Larcker criterion and the examination of cross-loadings are the dominant approaches for evaluating discriminant validity. By means of a simulation study, we show that these approaches do not reliably detect the lack of discriminant validity in common research situations. We therefore propose an alternative approach, based on the multitrait-multimethod matrix , to assess discriminant validity: the heterotrait-monotrait ratio of correlations. We demonstrate its superior performance by means of a Monte Carlo simulation study, in which we compare the new approach to the Fornell-Larcker criterion and the assessment of (partial) cross-loadings. Finally, we provide guidelines on how to handle discriminant validity issues in variance-based structural equation modeling.&quot;,&quot;issue&quot;:&quot;1&quot;,&quot;volume&quot;:&quot;43&quot;,&quot;container-title-short&quot;:&quot;J Acad Mark Sci&quot;},&quot;isTemporary&quot;:false}]},{&quot;citationID&quot;:&quot;MENDELEY_CITATION_4465b849-4cf2-43f3-b1e2-b1c5cd462761&quot;,&quot;properties&quot;:{&quot;noteIndex&quot;:0},&quot;isEdited&quot;:false,&quot;manualOverride&quot;:{&quot;isManuallyOverridden&quot;:false,&quot;citeprocText&quot;:&quot;(Ou &lt;i&gt;et al.&lt;/i&gt;, 2014)&quot;,&quot;manualOverrideText&quot;:&quot;&quot;},&quot;citationTag&quot;:&quot;MENDELEY_CITATION_v3_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&quot;,&quot;citationItems&quot;:[{&quot;id&quot;:&quot;12d4ae0c-5e78-3e35-80d3-2ee932bda7c9&quot;,&quot;itemData&quot;:{&quot;type&quot;:&quot;article-journal&quot;,&quot;id&quot;:&quot;12d4ae0c-5e78-3e35-80d3-2ee932bda7c9&quot;,&quot;title&quot;:&quot;Swift guanxi in online marketplaces: The role of computer-mediated communication technologies&quot;,&quot;author&quot;:[{&quot;family&quot;:&quot;Ou&quot;,&quot;given&quot;:&quot;Carol Xiaojuan&quot;,&quot;parse-names&quot;:false,&quot;dropping-particle&quot;:&quot;&quot;,&quot;non-dropping-particle&quot;:&quot;&quot;},{&quot;family&quot;:&quot;Pavlou&quot;,&quot;given&quot;:&quot;Paul A.&quot;,&quot;parse-names&quot;:false,&quot;dropping-particle&quot;:&quot;&quot;,&quot;non-dropping-particle&quot;:&quot;&quot;},{&quot;family&quot;:&quot;Davison&quot;,&quot;given&quot;:&quot;Robert M.&quot;,&quot;parse-names&quot;:false,&quot;dropping-particle&quot;:&quot;&quot;,&quot;non-dropping-particle&quot;:&quot;&quot;}],&quot;container-title&quot;:&quot;MIS Quarterly: Management Information Systems&quot;,&quot;container-title-short&quot;:&quot;MIS Q&quot;,&quot;DOI&quot;:&quot;10.25300/MISQ/2014/38.1.10&quot;,&quot;ISSN&quot;:&quot;21629730&quot;,&quot;issued&quot;:{&quot;date-parts&quot;:[[2014]]},&quot;abstract&quot;:&quot;The concept of guanxi (i.e., a close and pervasive interpersonal relationship) has received little attention in the literature on online marketplaces, perhaps due to their impersonal nature. However, we propose that computer-mediated communication (CMC) technologies can mimic traditional interactive face-to-face communications, thus enabling a form of guanxi in online marketplaces. Extending the literature on traditional guanxi, we herein introduce the concept of swift guanxi, conceptualized as the buyer's perception of a swiftly formed interpersonal relationship with a seller, which consists of mutual understanding, reciprocal fa relationship harmony. Integrating theories of CMC and guanxi, we develop a model that explains how a set of CMC tools (i.e., instant messaging, message box, feedback system) facilitate repeat transactions with sellers by building swift guanxi and trust through interactivity and presence (social presence and telepresence) with sellers. Longitudinal data from 338 buyers in TaoBao, China's leading online marketplace, support our structural model, showing that the buyers' effective use of CMC tools enable swift guanxi and trust by enhancing the buyers' perceptions of interactivity and presence. In turn, swift guanxi and trust predict buyers' repurchase intentions and their actual repurchases from sellers. We discuss the implications of swift guanxi in online marketplaces with the aid of CMC technologies.&quot;,&quot;issue&quot;:&quot;1&quot;,&quot;volume&quot;:&quot;38&quot;},&quot;isTemporary&quot;:false}]},{&quot;citationID&quot;:&quot;MENDELEY_CITATION_ae9f8069-df8a-4393-9578-3a0f47a7aa29&quot;,&quot;properties&quot;:{&quot;noteIndex&quot;:0},&quot;isEdited&quot;:false,&quot;manualOverride&quot;:{&quot;isManuallyOverridden&quot;:false,&quot;citeprocText&quot;:&quot;(Gefen &lt;i&gt;et al.&lt;/i&gt;, 2000)&quot;,&quot;manualOverrideText&quot;:&quot;&quot;},&quot;citationTag&quot;:&quot;MENDELEY_CITATION_v3_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&quot;,&quot;citationItems&quot;:[{&quot;id&quot;:&quot;fa10338e-395b-3cb3-9154-b529ce12fcbc&quot;,&quot;itemData&quot;:{&quot;type&quot;:&quot;article-journal&quot;,&quot;id&quot;:&quot;fa10338e-395b-3cb3-9154-b529ce12fcbc&quot;,&quot;title&quot;:&quot;Structural Equation Modeling and Regression: Guidelines for Research Practice&quot;,&quot;author&quot;:[{&quot;family&quot;:&quot;Gefen&quot;,&quot;given&quot;:&quot;David&quot;,&quot;parse-names&quot;:false,&quot;dropping-particle&quot;:&quot;&quot;,&quot;non-dropping-particle&quot;:&quot;&quot;},{&quot;family&quot;:&quot;Straub&quot;,&quot;given&quot;:&quot;Detmar&quot;,&quot;parse-names&quot;:false,&quot;dropping-particle&quot;:&quot;&quot;,&quot;non-dropping-particle&quot;:&quot;&quot;},{&quot;family&quot;:&quot;Boudreau&quot;,&quot;given&quot;:&quot;Marie-Claude&quot;,&quot;parse-names&quot;:false,&quot;dropping-particle&quot;:&quot;&quot;,&quot;non-dropping-particle&quot;:&quot;&quot;}],&quot;container-title&quot;:&quot;Communications of the Association for Information Systems&quot;,&quot;DOI&quot;:&quot;10.17705/1cais.00407&quot;,&quot;issued&quot;:{&quot;date-parts&quot;:[[2000]]},&quot;page&quot;:&quot;1-78&quot;,&quot;abstract&quot;:&quot;The growing interest in Structured Equation Modeling (SEM) techniques and recognition of their importance in IS research suggests the need to compare and contrast different types of SEM techniques so that research designs can be appropriately selected. After assessing the extent to which these techniques are currently being used in IS research, the article presents a running example which analyzes the same dataset via three very different statistical techniques. It then compares two classes of SEM: covariance-based SEM and partial-least-squares- based SEM. Finally, the article discusses linear regression models and offers guidelines as to when SEM techniques and when regression techniques should be used. The article concludes with heuristics and rule of thumb thresholds to guide practice, and a discussion of the extent to which practice is in accord with these guidelines.&quot;,&quot;issue&quot;:&quot;7&quot;,&quot;volume&quot;:&quot;4&quot;,&quot;container-title-short&quot;:&quot;&quot;},&quot;isTemporary&quot;:false}]},{&quot;citationID&quot;:&quot;MENDELEY_CITATION_66488754-b2f5-4d97-818e-0180b91fcddd&quot;,&quot;properties&quot;:{&quot;noteIndex&quot;:0},&quot;isEdited&quot;:false,&quot;manualOverride&quot;:{&quot;isManuallyOverridden&quot;:false,&quot;citeprocText&quot;:&quot;(Dijkstra and Henseler, 2015)&quot;,&quot;manualOverrideText&quot;:&quot;&quot;},&quot;citationTag&quot;:&quot;MENDELEY_CITATION_v3_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&quot;,&quot;citationItems&quot;:[{&quot;id&quot;:&quot;9cd12985-0a17-3623-aded-c34ce15cc849&quot;,&quot;itemData&quot;:{&quot;type&quot;:&quot;article-journal&quot;,&quot;id&quot;:&quot;9cd12985-0a17-3623-aded-c34ce15cc849&quot;,&quot;title&quot;:&quot;Consistent partial least squares path modeling&quot;,&quot;author&quot;:[{&quot;family&quot;:&quot;Dijkstra&quot;,&quot;given&quot;:&quot;Theo K.&quot;,&quot;parse-names&quot;:false,&quot;dropping-particle&quot;:&quot;&quot;,&quot;non-dropping-particle&quot;:&quot;&quot;},{&quot;family&quot;:&quot;Henseler&quot;,&quot;given&quot;:&quot;Jörg&quot;,&quot;parse-names&quot;:false,&quot;dropping-particle&quot;:&quot;&quot;,&quot;non-dropping-particle&quot;:&quot;&quot;}],&quot;container-title&quot;:&quot;MIS Quarterly&quot;,&quot;DOI&quot;:&quot;10.25300/MISQ/2015/39.2.02&quot;,&quot;ISSN&quot;:&quot;21629730&quot;,&quot;issued&quot;:{&quot;date-parts&quot;:[[2015]]},&quot;page&quot;:&quot;297-316&quot;,&quot;abstract&quot;:&quot;This paper resumes the discussion in information systems research on the use of partial least squares (PLS) path modeling and shows that the inconsistency of PLS path coefficient estimates in the case of reflective measurement can have adverse consequences for hypothesis testing. To remedy this, the study introduces a vital extension of PLS: consistent PLS (PLSc). PLSc provides a correction for estimates when PLS is applied to reflective constructs: The path coefficients, inter-construct correlations, and indicator loadings become consistent. The outcome of a Monte Carlo simulation reveals that the bias of PLSc parameter estimates is comparable to that of covariance-based structural equation modeling. Moreover, the outcome shows that PLSc has advantages when using non-normally distributed data. We discuss the implications for IS research and provide guidelines for choosing among structural equation modeling techniques.&quot;,&quot;issue&quot;:&quot;2&quot;,&quot;volume&quot;:&quot;39&quot;,&quot;container-title-short&quot;:&quot;&quot;},&quot;isTemporary&quot;:false}]},{&quot;citationID&quot;:&quot;MENDELEY_CITATION_612124f9-af0d-4b9c-948c-016a5a2e10e9&quot;,&quot;properties&quot;:{&quot;noteIndex&quot;:0},&quot;isEdited&quot;:false,&quot;manualOverride&quot;:{&quot;isManuallyOverridden&quot;:false,&quot;citeprocText&quot;:&quot;(Franke and Sarstedt, 2019)&quot;,&quot;manualOverrideText&quot;:&quot;&quot;},&quot;citationTag&quot;:&quot;MENDELEY_CITATION_v3_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&quot;,&quot;citationItems&quot;:[{&quot;id&quot;:&quot;032a1e9f-1dfd-35b0-b4bb-515eac389a7f&quot;,&quot;itemData&quot;:{&quot;type&quot;:&quot;article-journal&quot;,&quot;id&quot;:&quot;032a1e9f-1dfd-35b0-b4bb-515eac389a7f&quot;,&quot;title&quot;:&quot;Heuristics versus statistics in discriminant validity testing: a comparison of four procedures&quot;,&quot;author&quot;:[{&quot;family&quot;:&quot;Franke&quot;,&quot;given&quot;:&quot;George&quot;,&quot;parse-names&quot;:false,&quot;dropping-particle&quot;:&quot;&quot;,&quot;non-dropping-particle&quot;:&quot;&quot;},{&quot;family&quot;:&quot;Sarstedt&quot;,&quot;given&quot;:&quot;Marko&quot;,&quot;parse-names&quot;:false,&quot;dropping-particle&quot;:&quot;&quot;,&quot;non-dropping-particle&quot;:&quot;&quot;}],&quot;container-title&quot;:&quot;Internet Research&quot;,&quot;DOI&quot;:&quot;10.1108/IntR-12-2017-0515&quot;,&quot;ISSN&quot;:&quot;10662243&quot;,&quot;issued&quot;:{&quot;date-parts&quot;:[[2019]]},&quot;abstract&quot;:&quot;Purpose: The purpose of this paper is to review and extend recent simulation studies on discriminant validity measures, contrasting the use of cutoff values (i.e. heuristics) with inferential tests. Design/methodology/approach: Based on a simulation study, which considers different construct correlations, sample sizes, numbers of indicators and loading patterns, the authors assess each criterion’s sensitivity to type I and type II errors. Findings: The findings of the simulation study provide further evidence for the robustness of the heterotrait–monotrait (HTMT) ratio of correlations criterion as an estimator of disattenuated (perfectly reliable) correlations between constructs, whose performance parallels that of the standard constrained PHI approach. Furthermore, the authors identify situations in which both methods fail and suggest an alternative criterion. Originality/value: Addressing the limitations of prior simulation studies, the authors use both directional comparisons (i.e. heuristics) and inferential tests to facilitate the comparison of the HTMT and PHI methods. Furthermore, the simulation considers criteria that have not been assessed in prior research.&quot;,&quot;issue&quot;:&quot;3&quot;,&quot;volume&quot;:&quot;29&quot;,&quot;container-title-short&quot;:&quot;&quot;},&quot;isTemporary&quot;:false}]},{&quot;citationID&quot;:&quot;MENDELEY_CITATION_cc923133-2ea3-4484-92ca-622e8ae3b1ca&quot;,&quot;properties&quot;:{&quot;noteIndex&quot;:0},&quot;isEdited&quot;:false,&quot;manualOverride&quot;:{&quot;isManuallyOverridden&quot;:false,&quot;citeprocText&quot;:&quot;(Lewis, 2003)&quot;,&quot;manualOverrideText&quot;:&quot;&quot;},&quot;citationTag&quot;:&quot;MENDELEY_CITATION_v3_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&quot;,&quot;citationItems&quot;:[{&quot;id&quot;:&quot;fd1d6b68-cde7-3841-9f69-24514a1bd359&quot;,&quot;itemData&quot;:{&quot;type&quot;:&quot;article-journal&quot;,&quot;id&quot;:&quot;fd1d6b68-cde7-3841-9f69-24514a1bd359&quot;,&quot;title&quot;:&quot;Measuring transactive memory systems in the field: Scale development and validation&quot;,&quot;author&quot;:[{&quot;family&quot;:&quot;Lewis&quot;,&quot;given&quot;:&quot;Kyle&quot;,&quot;parse-names&quot;:false,&quot;dropping-particle&quot;:&quot;&quot;,&quot;non-dropping-particle&quot;:&quot;&quot;}],&quot;container-title&quot;:&quot;Journal of Applied Psychology&quot;,&quot;DOI&quot;:&quot;10.1037/0021-9010.88.4.587&quot;,&quot;ISSN&quot;:&quot;00219010&quot;,&quot;issued&quot;:{&quot;date-parts&quot;:[[2003]]},&quot;abstract&quot;:&quot;This study describes the development and validity testing of a field measure of transactive memory systems. Transactive memory systems are especially important for teams designed to leverage members' expertise, but field research has lagged because there are no adequate measures of the construct. The author developed and tested a 15-item scale in a laboratory sample of 124 teams, a field sample of 64 Master of Business Administration consulting teams, and a field sample of 27 teams from technology companies. Results from the present study demonstrate that the scale is internally consistent, related to alternative measures and hypothesized causes and effects, and unrelated to theoretically distinct constructs, providing evidence of convergent, criterion-related, and discriminant validity. Suggestions for improving the scale, future validity testing, and possible boundary conditions are discussed.&quot;,&quot;issue&quot;:&quot;4&quot;,&quot;volume&quot;:&quot;88&quot;,&quot;container-title-short&quot;:&quot;&quot;},&quot;isTemporary&quot;:false}]},{&quot;citationID&quot;:&quot;MENDELEY_CITATION_c0f1b039-5748-4012-b36e-682bb776c25b&quot;,&quot;properties&quot;:{&quot;noteIndex&quot;:0},&quot;isEdited&quot;:false,&quot;manualOverride&quot;:{&quot;isManuallyOverridden&quot;:true,&quot;citeprocText&quot;:&quot;(Cohen, 1992)&quot;,&quot;manualOverrideText&quot;:&quot;(Cohen, 1992).&quot;},&quot;citationTag&quot;:&quot;MENDELEY_CITATION_v3_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&quot;,&quot;citationItems&quot;:[{&quot;id&quot;:&quot;0825b5d2-ad0d-3c4c-81a3-26df1a5b8a2e&quot;,&quot;itemData&quot;:{&quot;type&quot;:&quot;article-journal&quot;,&quot;id&quot;:&quot;0825b5d2-ad0d-3c4c-81a3-26df1a5b8a2e&quot;,&quot;title&quot;:&quot;Statistical Power Analysis&quot;,&quot;author&quot;:[{&quot;family&quot;:&quot;Cohen&quot;,&quot;given&quot;:&quot;Jacob&quot;,&quot;parse-names&quot;:false,&quot;dropping-particle&quot;:&quot;&quot;,&quot;non-dropping-particle&quot;:&quot;&quot;}],&quot;container-title&quot;:&quot;Current Directions in Psychological Science&quot;,&quot;DOI&quot;:&quot;10.1111/1467-8721.ep10768783&quot;,&quot;ISSN&quot;:&quot;14678721&quot;,&quot;issued&quot;:{&quot;date-parts&quot;:[[1992]]},&quot;page&quot;:&quot;98-101&quot;,&quot;issue&quot;:&quot;3&quot;,&quot;volume&quot;:&quot;1&quot;,&quot;container-title-short&quot;:&quot;Curr Dir Psychol Sci&quot;},&quot;isTemporary&quot;:false}]},{&quot;citationID&quot;:&quot;MENDELEY_CITATION_9a56e1b5-9cf8-4df0-9bda-65c78c3ab6f9&quot;,&quot;properties&quot;:{&quot;noteIndex&quot;:0},&quot;isEdited&quot;:false,&quot;manualOverride&quot;:{&quot;isManuallyOverridden&quot;:false,&quot;citeprocText&quot;:&quot;(Hair &lt;i&gt;et al.&lt;/i&gt;, 2019)&quot;,&quot;manualOverrideText&quot;:&quot;&quot;},&quot;citationTag&quot;:&quot;MENDELEY_CITATION_v3_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&quot;,&quot;citationItems&quot;:[{&quot;id&quot;:&quot;47d5ab6f-76fa-3644-8ee9-fef564672df6&quot;,&quot;itemData&quot;:{&quot;type&quot;:&quot;article-journal&quot;,&quot;id&quot;:&quot;47d5ab6f-76fa-3644-8ee9-fef564672df6&quot;,&quot;title&quot;:&quot;Rethinking some of the rethinking of partial least squares&quot;,&quot;author&quot;:[{&quot;family&quot;:&quot;Hair&quot;,&quot;given&quot;:&quot;Joseph F.&quot;,&quot;parse-names&quot;:false,&quot;dropping-particle&quot;:&quot;&quot;,&quot;non-dropping-particle&quot;:&quot;&quot;},{&quot;family&quot;:&quot;Sarstedt&quot;,&quot;given&quot;:&quot;Marko&quot;,&quot;parse-names&quot;:false,&quot;dropping-particle&quot;:&quot;&quot;,&quot;non-dropping-particle&quot;:&quot;&quot;},{&quot;family&quot;:&quot;Ringle&quot;,&quot;given&quot;:&quot;Christian M.&quot;,&quot;parse-names&quot;:false,&quot;dropping-particle&quot;:&quot;&quot;,&quot;non-dropping-particle&quot;:&quot;&quot;}],&quot;container-title&quot;:&quot;European Journal of Marketing&quot;,&quot;DOI&quot;:&quot;10.1108/EJM-10-2018-0665&quot;,&quot;ISSN&quot;:&quot;03090566&quot;,&quot;issued&quot;:{&quot;date-parts&quot;:[[2019]]},&quot;page&quot;:&quot;566-584&quot;,&quot;abstract&quot;:&quot;Purpose: Partial least squares structural equation modeling (PLS-SEM) is an important statistical technique in the toolbox of methods that researchers in marketing and other social sciences disciplines frequently use in their empirical analyses. The purpose of this paper is to shed light on several misconceptions that have emerged as a result of the proposed “new guidelines” for PLS-SEM. The authors discuss various aspects related to current debates on when or when not to use PLS-SEM, and which model evaluation metrics to apply. In addition, this paper summarizes several important methodological extensions of PLS-SEM researchers can use to improve the quality of their analyses, results and findings. Design/methodology/approach: The paper merges literature from various disciplines, including marketing, strategic management, information systems, accounting and statistics, to present a state-of-the-art review of PLS-SEM. Based on these findings, the paper offers a point of orientation on how to consider and apply these latest developments when executing or assessing PLS-SEM-based research. Findings: This paper offers guidance regarding situations that favor the use of PLS-SEM and discusses the need to consider certain model evaluation metrics. It also summarizes how to deal with endogeneity in PLS-SEM, and critically comments on the recent proposal to adjust PLS-SEM estimates to mimic common factor models that are the foundation of covariance-based SEM. Finally, this paper opposes characterizing common concepts and practices of PLS-SEM as “out-of-date” without providing well-substantiated alternatives and solutions. Research limitations/implications: The paper paves the way for future discussions and suggests a way forward to reach consensus regarding situations that favor PLS-SEM use and its application. Practical implications: This paper offers guidance on how to consider the latest methodological developments when executing or assessing PLS-SEM-based research. Originality/value: This paper complements recently proposed “new guidelines” with the aim of offering a counter perspective on some strong claims made in the latest literature on PLS-SEM. It also clarifies some misconceptions regarding the application of PLS-SEM.&quot;,&quot;issue&quot;:&quot;4&quot;,&quot;volume&quot;:&quot;53&quot;,&quot;container-title-short&quot;:&quot;Eur J Mark&quot;},&quot;isTemporary&quot;:false}]},{&quot;citationID&quot;:&quot;MENDELEY_CITATION_2e0ce6eb-df4e-422c-85e0-b282fd7fbf73&quot;,&quot;properties&quot;:{&quot;noteIndex&quot;:0},&quot;isEdited&quot;:false,&quot;manualOverride&quot;:{&quot;isManuallyOverridden&quot;:false,&quot;citeprocText&quot;:&quot;(Fornell and Larcker, 1981)&quot;,&quot;manualOverrideText&quot;:&quot;&quot;},&quot;citationTag&quot;:&quot;MENDELEY_CITATION_v3_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&quot;,&quot;citationItems&quot;:[{&quot;id&quot;:&quot;173b7262-47d7-305d-907e-5893bc4e676a&quot;,&quot;itemData&quot;:{&quot;type&quot;:&quot;article-journal&quot;,&quot;id&quot;:&quot;173b7262-47d7-305d-907e-5893bc4e676a&quot;,&quot;title&quot;:&quot;Evaluating Structural Equation Models with Unobservable Variables and Measurement Error&quot;,&quot;author&quot;:[{&quot;family&quot;:&quot;Fornell&quot;,&quot;given&quot;:&quot;C&quot;,&quot;parse-names&quot;:false,&quot;dropping-particle&quot;:&quot;&quot;,&quot;non-dropping-particle&quot;:&quot;&quot;},{&quot;family&quot;:&quot;Larcker&quot;,&quot;given&quot;:&quot;D&quot;,&quot;parse-names&quot;:false,&quot;dropping-particle&quot;:&quot;&quot;,&quot;non-dropping-particle&quot;:&quot;&quot;}],&quot;container-title&quot;:&quot;Journal of Marketing Research&quot;,&quot;DOI&quot;:&quot;10.1177/002224378101800312&quot;,&quot;ISSN&quot;:&quot;0022-2437&quot;,&quot;issued&quot;:{&quot;date-parts&quot;:[[1981]]},&quot;page&quot;:&quot;39-50&quot;,&quot;abstract&quot;:&quot;The author comments on Fornell and Larcker's article in the February 1981 issue of JMR. He indicates some limitations of the analyses, pinpoints where they can be misleading, and introduces some new notions.&quot;,&quot;issue&quot;:&quot;3&quot;,&quot;volume&quot;:&quot;18&quot;,&quot;container-title-short&quot;:&quot;&quot;},&quot;isTemporary&quot;:false}]},{&quot;citationID&quot;:&quot;MENDELEY_CITATION_a9506de6-96d3-4d4e-b243-0c3e76bff78d&quot;,&quot;properties&quot;:{&quot;noteIndex&quot;:0},&quot;isEdited&quot;:false,&quot;manualOverride&quot;:{&quot;isManuallyOverridden&quot;:false,&quot;citeprocText&quot;:&quot;(Podsakoff &lt;i&gt;et al.&lt;/i&gt;, 2003)&quot;,&quot;manualOverrideText&quot;:&quot;&quot;},&quot;citationTag&quot;:&quot;MENDELEY_CITATION_v3_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&quot;,&quot;citationItems&quot;:[{&quot;id&quot;:&quot;dba31ede-df57-3e67-b7a8-a429a5df002c&quot;,&quot;itemData&quot;:{&quot;type&quot;:&quot;article&quot;,&quot;id&quot;:&quot;dba31ede-df57-3e67-b7a8-a429a5df002c&quot;,&quot;title&quot;:&quot;Common Method Biases in Behavioral Research: A Critical Review of the Literature and Recommended Remedies&quot;,&quot;author&quot;:[{&quot;family&quot;:&quot;Podsakoff&quot;,&quot;given&quot;:&quot;Philip M.&quot;,&quot;parse-names&quot;:false,&quot;dropping-particle&quot;:&quot;&quot;,&quot;non-dropping-particle&quot;:&quot;&quot;},{&quot;family&quot;:&quot;MacKenzie&quot;,&quot;given&quot;:&quot;Scott B.&quot;,&quot;parse-names&quot;:false,&quot;dropping-particle&quot;:&quot;&quot;,&quot;non-dropping-particle&quot;:&quot;&quot;},{&quot;family&quot;:&quot;Lee&quot;,&quot;given&quot;:&quot;Jeong Yeon&quot;,&quot;parse-names&quot;:false,&quot;dropping-particle&quot;:&quot;&quot;,&quot;non-dropping-particle&quot;:&quot;&quot;},{&quot;family&quot;:&quot;Podsakoff&quot;,&quot;given&quot;:&quot;Nathan P.&quot;,&quot;parse-names&quot;:false,&quot;dropping-particle&quot;:&quot;&quot;,&quot;non-dropping-particle&quot;:&quot;&quot;}],&quot;container-title&quot;:&quot;Journal of Applied Psychology&quot;,&quot;DOI&quot;:&quot;10.1037/0021-9010.88.5.879&quot;,&quot;ISSN&quot;:&quot;00219010&quot;,&quot;issued&quot;:{&quot;date-parts&quot;:[[2003]]},&quot;abstract&quot;:&quot;Interest in the problem of method biases has a long history in the behavioral sciences. Despite this, a comprehensive summary of the potential sources of method biases and how to control for them does not exist. Therefore, the purpose of this article is to examine the extent to which method biases influence behavioral research results, identify potential sources of method biases, discuss the cognitive processes through which method biases influence responses to measures, evaluate the many different procedural and statistical techniques that can be used to control method biases, and provide recommendations for how to select appropriate procedural and statistical remedies for different types of research settings.&quot;,&quot;issue&quot;:&quot;5&quot;,&quot;volume&quot;:&quot;88&quot;},&quot;isTemporary&quot;:false}]},{&quot;citationID&quot;:&quot;MENDELEY_CITATION_f5765822-c16a-4daa-8c73-10b3905dd1a0&quot;,&quot;properties&quot;:{&quot;noteIndex&quot;:0},&quot;isEdited&quot;:false,&quot;manualOverride&quot;:{&quot;isManuallyOverridden&quot;:false,&quot;citeprocText&quot;:&quot;(Podsakoff &lt;i&gt;et al.&lt;/i&gt;, 2003)&quot;,&quot;manualOverrideText&quot;:&quot;&quot;},&quot;citationTag&quot;:&quot;MENDELEY_CITATION_v3_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&quot;,&quot;citationItems&quot;:[{&quot;id&quot;:&quot;dba31ede-df57-3e67-b7a8-a429a5df002c&quot;,&quot;itemData&quot;:{&quot;type&quot;:&quot;article&quot;,&quot;id&quot;:&quot;dba31ede-df57-3e67-b7a8-a429a5df002c&quot;,&quot;title&quot;:&quot;Common Method Biases in Behavioral Research: A Critical Review of the Literature and Recommended Remedies&quot;,&quot;author&quot;:[{&quot;family&quot;:&quot;Podsakoff&quot;,&quot;given&quot;:&quot;Philip M.&quot;,&quot;parse-names&quot;:false,&quot;dropping-particle&quot;:&quot;&quot;,&quot;non-dropping-particle&quot;:&quot;&quot;},{&quot;family&quot;:&quot;MacKenzie&quot;,&quot;given&quot;:&quot;Scott B.&quot;,&quot;parse-names&quot;:false,&quot;dropping-particle&quot;:&quot;&quot;,&quot;non-dropping-particle&quot;:&quot;&quot;},{&quot;family&quot;:&quot;Lee&quot;,&quot;given&quot;:&quot;Jeong Yeon&quot;,&quot;parse-names&quot;:false,&quot;dropping-particle&quot;:&quot;&quot;,&quot;non-dropping-particle&quot;:&quot;&quot;},{&quot;family&quot;:&quot;Podsakoff&quot;,&quot;given&quot;:&quot;Nathan P.&quot;,&quot;parse-names&quot;:false,&quot;dropping-particle&quot;:&quot;&quot;,&quot;non-dropping-particle&quot;:&quot;&quot;}],&quot;container-title&quot;:&quot;Journal of Applied Psychology&quot;,&quot;DOI&quot;:&quot;10.1037/0021-9010.88.5.879&quot;,&quot;ISSN&quot;:&quot;00219010&quot;,&quot;issued&quot;:{&quot;date-parts&quot;:[[2003]]},&quot;abstract&quot;:&quot;Interest in the problem of method biases has a long history in the behavioral sciences. Despite this, a comprehensive summary of the potential sources of method biases and how to control for them does not exist. Therefore, the purpose of this article is to examine the extent to which method biases influence behavioral research results, identify potential sources of method biases, discuss the cognitive processes through which method biases influence responses to measures, evaluate the many different procedural and statistical techniques that can be used to control method biases, and provide recommendations for how to select appropriate procedural and statistical remedies for different types of research settings.&quot;,&quot;issue&quot;:&quot;5&quot;,&quot;volume&quot;:&quot;88&quot;,&quot;container-title-short&quot;:&quot;&quot;},&quot;isTemporary&quot;:false}]},{&quot;citationID&quot;:&quot;MENDELEY_CITATION_2530ce54-c7fd-4867-8aae-d705c0b29040&quot;,&quot;properties&quot;:{&quot;noteIndex&quot;:0},&quot;isEdited&quot;:false,&quot;manualOverride&quot;:{&quot;isManuallyOverridden&quot;:true,&quot;citeprocText&quot;:&quot;(Hair &lt;i&gt;et al.&lt;/i&gt;, 2019)&quot;,&quot;manualOverrideText&quot;:&quot;Hair et al. (2019)&quot;},&quot;citationTag&quot;:&quot;MENDELEY_CITATION_v3_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&quot;,&quot;citationItems&quot;:[{&quot;id&quot;:&quot;47d5ab6f-76fa-3644-8ee9-fef564672df6&quot;,&quot;itemData&quot;:{&quot;type&quot;:&quot;article-journal&quot;,&quot;id&quot;:&quot;47d5ab6f-76fa-3644-8ee9-fef564672df6&quot;,&quot;title&quot;:&quot;Rethinking some of the rethinking of partial least squares&quot;,&quot;author&quot;:[{&quot;family&quot;:&quot;Hair&quot;,&quot;given&quot;:&quot;Joseph F.&quot;,&quot;parse-names&quot;:false,&quot;dropping-particle&quot;:&quot;&quot;,&quot;non-dropping-particle&quot;:&quot;&quot;},{&quot;family&quot;:&quot;Sarstedt&quot;,&quot;given&quot;:&quot;Marko&quot;,&quot;parse-names&quot;:false,&quot;dropping-particle&quot;:&quot;&quot;,&quot;non-dropping-particle&quot;:&quot;&quot;},{&quot;family&quot;:&quot;Ringle&quot;,&quot;given&quot;:&quot;Christian M.&quot;,&quot;parse-names&quot;:false,&quot;dropping-particle&quot;:&quot;&quot;,&quot;non-dropping-particle&quot;:&quot;&quot;}],&quot;container-title&quot;:&quot;European Journal of Marketing&quot;,&quot;container-title-short&quot;:&quot;Eur J Mark&quot;,&quot;DOI&quot;:&quot;10.1108/EJM-10-2018-0665&quot;,&quot;ISSN&quot;:&quot;03090566&quot;,&quot;issued&quot;:{&quot;date-parts&quot;:[[2019]]},&quot;page&quot;:&quot;566-584&quot;,&quot;abstract&quot;:&quot;Purpose: Partial least squares structural equation modeling (PLS-SEM) is an important statistical technique in the toolbox of methods that researchers in marketing and other social sciences disciplines frequently use in their empirical analyses. The purpose of this paper is to shed light on several misconceptions that have emerged as a result of the proposed “new guidelines” for PLS-SEM. The authors discuss various aspects related to current debates on when or when not to use PLS-SEM, and which model evaluation metrics to apply. In addition, this paper summarizes several important methodological extensions of PLS-SEM researchers can use to improve the quality of their analyses, results and findings. Design/methodology/approach: The paper merges literature from various disciplines, including marketing, strategic management, information systems, accounting and statistics, to present a state-of-the-art review of PLS-SEM. Based on these findings, the paper offers a point of orientation on how to consider and apply these latest developments when executing or assessing PLS-SEM-based research. Findings: This paper offers guidance regarding situations that favor the use of PLS-SEM and discusses the need to consider certain model evaluation metrics. It also summarizes how to deal with endogeneity in PLS-SEM, and critically comments on the recent proposal to adjust PLS-SEM estimates to mimic common factor models that are the foundation of covariance-based SEM. Finally, this paper opposes characterizing common concepts and practices of PLS-SEM as “out-of-date” without providing well-substantiated alternatives and solutions. Research limitations/implications: The paper paves the way for future discussions and suggests a way forward to reach consensus regarding situations that favor PLS-SEM use and its application. Practical implications: This paper offers guidance on how to consider the latest methodological developments when executing or assessing PLS-SEM-based research. Originality/value: This paper complements recently proposed “new guidelines” with the aim of offering a counter perspective on some strong claims made in the latest literature on PLS-SEM. It also clarifies some misconceptions regarding the application of PLS-SEM.&quot;,&quot;issue&quot;:&quot;4&quot;,&quot;volume&quot;:&quot;53&quot;},&quot;isTemporary&quot;:false}]},{&quot;citationID&quot;:&quot;MENDELEY_CITATION_49dd7276-63c9-4041-9f0f-cdd32c77030f&quot;,&quot;properties&quot;:{&quot;noteIndex&quot;:0},&quot;isEdited&quot;:false,&quot;manualOverride&quot;:{&quot;isManuallyOverridden&quot;:false,&quot;citeprocText&quot;:&quot;(Hair &lt;i&gt;et al.&lt;/i&gt;, 2019)&quot;,&quot;manualOverrideText&quot;:&quot;&quot;},&quot;citationTag&quot;:&quot;MENDELEY_CITATION_v3_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&quot;,&quot;citationItems&quot;:[{&quot;id&quot;:&quot;47d5ab6f-76fa-3644-8ee9-fef564672df6&quot;,&quot;itemData&quot;:{&quot;type&quot;:&quot;article-journal&quot;,&quot;id&quot;:&quot;47d5ab6f-76fa-3644-8ee9-fef564672df6&quot;,&quot;title&quot;:&quot;Rethinking some of the rethinking of partial least squares&quot;,&quot;author&quot;:[{&quot;family&quot;:&quot;Hair&quot;,&quot;given&quot;:&quot;Joseph F.&quot;,&quot;parse-names&quot;:false,&quot;dropping-particle&quot;:&quot;&quot;,&quot;non-dropping-particle&quot;:&quot;&quot;},{&quot;family&quot;:&quot;Sarstedt&quot;,&quot;given&quot;:&quot;Marko&quot;,&quot;parse-names&quot;:false,&quot;dropping-particle&quot;:&quot;&quot;,&quot;non-dropping-particle&quot;:&quot;&quot;},{&quot;family&quot;:&quot;Ringle&quot;,&quot;given&quot;:&quot;Christian M.&quot;,&quot;parse-names&quot;:false,&quot;dropping-particle&quot;:&quot;&quot;,&quot;non-dropping-particle&quot;:&quot;&quot;}],&quot;container-title&quot;:&quot;European Journal of Marketing&quot;,&quot;container-title-short&quot;:&quot;Eur J Mark&quot;,&quot;DOI&quot;:&quot;10.1108/EJM-10-2018-0665&quot;,&quot;ISSN&quot;:&quot;03090566&quot;,&quot;issued&quot;:{&quot;date-parts&quot;:[[2019]]},&quot;page&quot;:&quot;566-584&quot;,&quot;abstract&quot;:&quot;Purpose: Partial least squares structural equation modeling (PLS-SEM) is an important statistical technique in the toolbox of methods that researchers in marketing and other social sciences disciplines frequently use in their empirical analyses. The purpose of this paper is to shed light on several misconceptions that have emerged as a result of the proposed “new guidelines” for PLS-SEM. The authors discuss various aspects related to current debates on when or when not to use PLS-SEM, and which model evaluation metrics to apply. In addition, this paper summarizes several important methodological extensions of PLS-SEM researchers can use to improve the quality of their analyses, results and findings. Design/methodology/approach: The paper merges literature from various disciplines, including marketing, strategic management, information systems, accounting and statistics, to present a state-of-the-art review of PLS-SEM. Based on these findings, the paper offers a point of orientation on how to consider and apply these latest developments when executing or assessing PLS-SEM-based research. Findings: This paper offers guidance regarding situations that favor the use of PLS-SEM and discusses the need to consider certain model evaluation metrics. It also summarizes how to deal with endogeneity in PLS-SEM, and critically comments on the recent proposal to adjust PLS-SEM estimates to mimic common factor models that are the foundation of covariance-based SEM. Finally, this paper opposes characterizing common concepts and practices of PLS-SEM as “out-of-date” without providing well-substantiated alternatives and solutions. Research limitations/implications: The paper paves the way for future discussions and suggests a way forward to reach consensus regarding situations that favor PLS-SEM use and its application. Practical implications: This paper offers guidance on how to consider the latest methodological developments when executing or assessing PLS-SEM-based research. Originality/value: This paper complements recently proposed “new guidelines” with the aim of offering a counter perspective on some strong claims made in the latest literature on PLS-SEM. It also clarifies some misconceptions regarding the application of PLS-SEM.&quot;,&quot;issue&quot;:&quot;4&quot;,&quot;volume&quot;:&quot;53&quot;},&quot;isTemporary&quot;:false}]},{&quot;citationID&quot;:&quot;MENDELEY_CITATION_905282c2-1316-4778-a310-90f47bc2530c&quot;,&quot;properties&quot;:{&quot;noteIndex&quot;:0},&quot;isEdited&quot;:false,&quot;manualOverride&quot;:{&quot;isManuallyOverridden&quot;:false,&quot;citeprocText&quot;:&quot;(Hair &lt;i&gt;et al.&lt;/i&gt;, 2019)&quot;,&quot;manualOverrideText&quot;:&quot;&quot;},&quot;citationTag&quot;:&quot;MENDELEY_CITATION_v3_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&quot;,&quot;citationItems&quot;:[{&quot;id&quot;:&quot;47d5ab6f-76fa-3644-8ee9-fef564672df6&quot;,&quot;itemData&quot;:{&quot;type&quot;:&quot;article-journal&quot;,&quot;id&quot;:&quot;47d5ab6f-76fa-3644-8ee9-fef564672df6&quot;,&quot;title&quot;:&quot;Rethinking some of the rethinking of partial least squares&quot;,&quot;author&quot;:[{&quot;family&quot;:&quot;Hair&quot;,&quot;given&quot;:&quot;Joseph F.&quot;,&quot;parse-names&quot;:false,&quot;dropping-particle&quot;:&quot;&quot;,&quot;non-dropping-particle&quot;:&quot;&quot;},{&quot;family&quot;:&quot;Sarstedt&quot;,&quot;given&quot;:&quot;Marko&quot;,&quot;parse-names&quot;:false,&quot;dropping-particle&quot;:&quot;&quot;,&quot;non-dropping-particle&quot;:&quot;&quot;},{&quot;family&quot;:&quot;Ringle&quot;,&quot;given&quot;:&quot;Christian M.&quot;,&quot;parse-names&quot;:false,&quot;dropping-particle&quot;:&quot;&quot;,&quot;non-dropping-particle&quot;:&quot;&quot;}],&quot;container-title&quot;:&quot;European Journal of Marketing&quot;,&quot;DOI&quot;:&quot;10.1108/EJM-10-2018-0665&quot;,&quot;ISSN&quot;:&quot;03090566&quot;,&quot;issued&quot;:{&quot;date-parts&quot;:[[2019]]},&quot;page&quot;:&quot;566-584&quot;,&quot;abstract&quot;:&quot;Purpose: Partial least squares structural equation modeling (PLS-SEM) is an important statistical technique in the toolbox of methods that researchers in marketing and other social sciences disciplines frequently use in their empirical analyses. The purpose of this paper is to shed light on several misconceptions that have emerged as a result of the proposed “new guidelines” for PLS-SEM. The authors discuss various aspects related to current debates on when or when not to use PLS-SEM, and which model evaluation metrics to apply. In addition, this paper summarizes several important methodological extensions of PLS-SEM researchers can use to improve the quality of their analyses, results and findings. Design/methodology/approach: The paper merges literature from various disciplines, including marketing, strategic management, information systems, accounting and statistics, to present a state-of-the-art review of PLS-SEM. Based on these findings, the paper offers a point of orientation on how to consider and apply these latest developments when executing or assessing PLS-SEM-based research. Findings: This paper offers guidance regarding situations that favor the use of PLS-SEM and discusses the need to consider certain model evaluation metrics. It also summarizes how to deal with endogeneity in PLS-SEM, and critically comments on the recent proposal to adjust PLS-SEM estimates to mimic common factor models that are the foundation of covariance-based SEM. Finally, this paper opposes characterizing common concepts and practices of PLS-SEM as “out-of-date” without providing well-substantiated alternatives and solutions. Research limitations/implications: The paper paves the way for future discussions and suggests a way forward to reach consensus regarding situations that favor PLS-SEM use and its application. Practical implications: This paper offers guidance on how to consider the latest methodological developments when executing or assessing PLS-SEM-based research. Originality/value: This paper complements recently proposed “new guidelines” with the aim of offering a counter perspective on some strong claims made in the latest literature on PLS-SEM. It also clarifies some misconceptions regarding the application of PLS-SEM.&quot;,&quot;issue&quot;:&quot;4&quot;,&quot;volume&quot;:&quot;53&quot;,&quot;container-title-short&quot;:&quot;Eur J Mark&quot;},&quot;isTemporary&quot;:false}]},{&quot;citationID&quot;:&quot;MENDELEY_CITATION_fb37744f-04de-44bf-86e2-a5c36656a62f&quot;,&quot;properties&quot;:{&quot;noteIndex&quot;:0},&quot;isEdited&quot;:false,&quot;manualOverride&quot;:{&quot;isManuallyOverridden&quot;:true,&quot;citeprocText&quot;:&quot;(Cohen, 1992)&quot;,&quot;manualOverrideText&quot;:&quot;Cohen (1992)&quot;},&quot;citationTag&quot;:&quot;MENDELEY_CITATION_v3_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&quot;,&quot;citationItems&quot;:[{&quot;id&quot;:&quot;0825b5d2-ad0d-3c4c-81a3-26df1a5b8a2e&quot;,&quot;itemData&quot;:{&quot;type&quot;:&quot;article-journal&quot;,&quot;id&quot;:&quot;0825b5d2-ad0d-3c4c-81a3-26df1a5b8a2e&quot;,&quot;title&quot;:&quot;Statistical Power Analysis&quot;,&quot;author&quot;:[{&quot;family&quot;:&quot;Cohen&quot;,&quot;given&quot;:&quot;Jacob&quot;,&quot;parse-names&quot;:false,&quot;dropping-particle&quot;:&quot;&quot;,&quot;non-dropping-particle&quot;:&quot;&quot;}],&quot;container-title&quot;:&quot;Current Directions in Psychological Science&quot;,&quot;DOI&quot;:&quot;10.1111/1467-8721.ep10768783&quot;,&quot;ISSN&quot;:&quot;14678721&quot;,&quot;issued&quot;:{&quot;date-parts&quot;:[[1992]]},&quot;page&quot;:&quot;98-101&quot;,&quot;issue&quot;:&quot;3&quot;,&quot;volume&quot;:&quot;1&quot;,&quot;container-title-short&quot;:&quot;Curr Dir Psychol Sci&quot;},&quot;isTemporary&quot;:false}]},{&quot;citationID&quot;:&quot;MENDELEY_CITATION_ef28e8d0-9143-4e63-902e-d558f5386326&quot;,&quot;properties&quot;:{&quot;noteIndex&quot;:0},&quot;isEdited&quot;:false,&quot;manualOverride&quot;:{&quot;isManuallyOverridden&quot;:false,&quot;citeprocText&quot;:&quot;(Williams &lt;i&gt;et al.&lt;/i&gt;, 2009)&quot;,&quot;manualOverrideText&quot;:&quot;&quot;},&quot;citationTag&quot;:&quot;MENDELEY_CITATION_v3_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&quot;,&quot;citationItems&quot;:[{&quot;id&quot;:&quot;5314d6a8-6f75-3e0d-af7e-041f3553438b&quot;,&quot;itemData&quot;:{&quot;type&quot;:&quot;article-journal&quot;,&quot;id&quot;:&quot;5314d6a8-6f75-3e0d-af7e-041f3553438b&quot;,&quot;title&quot;:&quot;Structural Equation Modeling in Management Research: A Guide for Improved Analysis&quot;,&quot;author&quot;:[{&quot;family&quot;:&quot;Williams&quot;,&quot;given&quot;:&quot;Larry J.&quot;,&quot;parse-names&quot;:false,&quot;dropping-particle&quot;:&quot;&quot;,&quot;non-dropping-particle&quot;:&quot;&quot;},{&quot;family&quot;:&quot;Vandenberg&quot;,&quot;given&quot;:&quot;Robert J.&quot;,&quot;parse-names&quot;:false,&quot;dropping-particle&quot;:&quot;&quot;,&quot;non-dropping-particle&quot;:&quot;&quot;},{&quot;family&quot;:&quot;Edwards&quot;,&quot;given&quot;:&quot;Jeffrey R.&quot;,&quot;parse-names&quot;:false,&quot;dropping-particle&quot;:&quot;&quot;,&quot;non-dropping-particle&quot;:&quot;&quot;}],&quot;container-title&quot;:&quot;The Academy of Management Annals&quot;,&quot;DOI&quot;:&quot;10.1080/19416520903065683&quot;,&quot;ISSN&quot;:&quot;1941-6520&quot;,&quot;issued&quot;:{&quot;date-parts&quot;:[[2009]]},&quot;page&quot;:&quot;543-604&quot;,&quot;abstract&quot;:&quot;A large segment of management research in recent years has used structural equation modeling (SEM) as an analytical approach that simultaneously combines factor analysis and linear regression models for theory testing. With this approach, latent variables (factors) represent the concepts of a theory, and data from measures (indicators) are used as input for statistical analyses that provide evidence about the relationships among latent variables. This chapter first provides a brief introduction to SEM and its concepts and terminology. We then discuss four issues related to the measurement component of such models, including how indicators are developed, types of relationships between indicators and latent variables, approaches for multidimensional constructs, and analyses needed when data from multiple time points or multiple groups are examined. In our second major section, we focus on six issues related to the structural component of structural equation models, including how to examine mediation and moderation, dealing with longitudinal and multilevel data, issues related to the use of control variables, and judging the adequacy of models and latent variable relationships. We conclude with a set of recommendations for how future applications of SEM in management research can be improved.&quot;,&quot;issue&quot;:&quot;1&quot;,&quot;volume&quot;:&quot;3&quot;,&quot;container-title-short&quot;:&quot;Acad Manag Ann&quot;},&quot;isTemporary&quot;:false}]},{&quot;citationID&quot;:&quot;MENDELEY_CITATION_fe1a0a04-d7e9-492e-bcd3-05e023dc7b9f&quot;,&quot;properties&quot;:{&quot;noteIndex&quot;:0},&quot;isEdited&quot;:false,&quot;manualOverride&quot;:{&quot;isManuallyOverridden&quot;:false,&quot;citeprocText&quot;:&quot;(Benitez &lt;i&gt;et al.&lt;/i&gt;, 2020)&quot;,&quot;manualOverrideText&quot;:&quot;&quot;},&quot;citationTag&quot;:&quot;MENDELEY_CITATION_v3_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&quot;,&quot;citationItems&quot;:[{&quot;id&quot;:&quot;f90f5e40-f87e-3a20-b627-9c02a353a72d&quot;,&quot;itemData&quot;:{&quot;type&quot;:&quot;article-journal&quot;,&quot;id&quot;:&quot;f90f5e40-f87e-3a20-b627-9c02a353a72d&quot;,&quot;title&quot;:&quot;How to perform and report an impactful analysis using partial least squares: Guidelines for confirmatory and explanatory IS research&quot;,&quot;author&quot;:[{&quot;family&quot;:&quot;Benitez&quot;,&quot;given&quot;:&quot;Jose&quot;,&quot;parse-names&quot;:false,&quot;dropping-particle&quot;:&quot;&quot;,&quot;non-dropping-particle&quot;:&quot;&quot;},{&quot;family&quot;:&quot;Henseler&quot;,&quot;given&quot;:&quot;Jörg&quot;,&quot;parse-names&quot;:false,&quot;dropping-particle&quot;:&quot;&quot;,&quot;non-dropping-particle&quot;:&quot;&quot;},{&quot;family&quot;:&quot;Castillo&quot;,&quot;given&quot;:&quot;Ana&quot;,&quot;parse-names&quot;:false,&quot;dropping-particle&quot;:&quot;&quot;,&quot;non-dropping-particle&quot;:&quot;&quot;},{&quot;family&quot;:&quot;Schuberth&quot;,&quot;given&quot;:&quot;Florian&quot;,&quot;parse-names&quot;:false,&quot;dropping-particle&quot;:&quot;&quot;,&quot;non-dropping-particle&quot;:&quot;&quot;}],&quot;container-title&quot;:&quot;Information and Management&quot;,&quot;accessed&quot;:{&quot;date-parts&quot;:[[2023,3,1]]},&quot;DOI&quot;:&quot;10.1016/J.IM.2019.05.003&quot;,&quot;ISSN&quot;:&quot;03787206&quot;,&quot;issued&quot;:{&quot;date-parts&quot;:[[2020,3,1]]},&quot;page&quot;:&quot;103-168&quot;,&quot;abstract&quot;:&quot;Partial least squares path modeling (PLS-PM) is an estimator that has found widespread application for causal information systems (IS) research. Recently, the method has been subject to many improvements, such as consistent PLS (PLSc) for latent variable models, a bootstrap-based test for overall model fit, and the heterotrait-to-monotrait ratio of correlations for assessing discriminant validity. Scholars who would like to rigorously apply PLS-PM need updated guidelines for its use. This paper explains how to perform and report empirical analyses using PLS-PM including the latest enhancements, and illustrates its application with a fictive example on business value of social media.&quot;,&quot;publisher&quot;:&quot;Elsevier B.V.&quot;,&quot;issue&quot;:&quot;2&quot;,&quot;volume&quot;:&quot;57&quot;,&quot;container-title-short&quot;:&quot;&quot;},&quot;isTemporary&quot;:false}]},{&quot;citationID&quot;:&quot;MENDELEY_CITATION_1b877171-df05-4035-b30d-8a05042b226a&quot;,&quot;properties&quot;:{&quot;noteIndex&quot;:0},&quot;isEdited&quot;:false,&quot;manualOverride&quot;:{&quot;isManuallyOverridden&quot;:true,&quot;citeprocText&quot;:&quot;(Hair &lt;i&gt;et al.&lt;/i&gt;, 2017)&quot;,&quot;manualOverrideText&quot;:&quot;(Hair et al., 2019)&quot;},&quot;citationTag&quot;:&quot;MENDELEY_CITATION_v3_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&quot;,&quot;citationItems&quot;:[{&quot;id&quot;:&quot;854222ee-1b4e-37bc-8628-74a1520bb836&quot;,&quot;itemData&quot;:{&quot;type&quot;:&quot;book&quot;,&quot;id&quot;:&quot;854222ee-1b4e-37bc-8628-74a1520bb836&quot;,&quot;title&quot;:&quot;A primer on partial least squares structural equations modeling (PLS-SEM)&quot;,&quot;author&quot;:[{&quot;family&quot;:&quot;Hair&quot;,&quot;given&quot;:&quot;Joseph F.&quot;,&quot;parse-names&quot;:false,&quot;dropping-particle&quot;:&quot;&quot;,&quot;non-dropping-particle&quot;:&quot;&quot;},{&quot;family&quot;:&quot;Hult&quot;,&quot;given&quot;:&quot;G.&quot;,&quot;parse-names&quot;:false,&quot;dropping-particle&quot;:&quot;&quot;,&quot;non-dropping-particle&quot;:&quot;&quot;},{&quot;family&quot;:&quot;Ringle&quot;,&quot;given&quot;:&quot;M.&quot;,&quot;parse-names&quot;:false,&quot;dropping-particle&quot;:&quot;&quot;,&quot;non-dropping-particle&quot;:&quot;&quot;},{&quot;family&quot;:&quot;Sarstedt&quot;,&quot;given&quot;:&quot;M.&quot;,&quot;parse-names&quot;:false,&quot;dropping-particle&quot;:&quot;&quot;,&quot;non-dropping-particle&quot;:&quot;&quot;}],&quot;ISBN&quot;:&quot;9781452217444&quot;,&quot;issued&quot;:{&quot;date-parts&quot;:[[2017]]},&quot;number-of-pages&quot;:&quot;307&quot;,&quot;abstract&quot;:&quot;\&quot;A Primer on Partial Least Squares Structural Equation Modeling (PLS-SEM), by Hair, Hult, Ringle, and Sarstedt, provides a concise yet very practical guide to understanding and using PLS structural equation modeling (PLS-SEM). PLS-SEM is evolving as a statistical modeling technique and its use has increased exponentially in recent years within a variety of disciplines, due to the recognition that PLS-SEM's distinctive methodological features make it a viable alternative to the more popular covariance-based SEM approach. This text includes extensive examples on SmartPLS software, and is accompanied by multiple data sets that are available for download from the accompanying website (www.pls-sem.com).\&quot;--Publisher's website. Structural Equation Modeling -- Specifying the Path Model and Collecting Data -- Path Model Estimation -- Assessing PLS-SEM Results Part I: Evaluation of Reflective Measurement Models -- Assessing PLS-SEM Results Part II: Evaluation of the Formative Measurement Models -- Assessing PLS-SEM Results Part III: Evaluation of the Structural Model -- Advanced Topics in PLS Path Modeling -- Modeling Heterogeneous Data.&quot;,&quot;publisher&quot;:&quot;SAGE&quot;,&quot;container-title-short&quot;:&quot;&quot;},&quot;isTemporary&quot;:false}]},{&quot;citationID&quot;:&quot;MENDELEY_CITATION_75f20ed9-8bdf-4b86-9c49-3b92a647bc41&quot;,&quot;properties&quot;:{&quot;noteIndex&quot;:0},&quot;isEdited&quot;:false,&quot;manualOverride&quot;:{&quot;isManuallyOverridden&quot;:true,&quot;citeprocText&quot;:&quot;(Hair &lt;i&gt;et al.&lt;/i&gt;, 2017)&quot;,&quot;manualOverrideText&quot;:&quot;Hair et al. (2019)&quot;},&quot;citationTag&quot;:&quot;MENDELEY_CITATION_v3_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&quot;,&quot;citationItems&quot;:[{&quot;id&quot;:&quot;854222ee-1b4e-37bc-8628-74a1520bb836&quot;,&quot;itemData&quot;:{&quot;type&quot;:&quot;book&quot;,&quot;id&quot;:&quot;854222ee-1b4e-37bc-8628-74a1520bb836&quot;,&quot;title&quot;:&quot;A primer on partial least squares structural equations modeling (PLS-SEM)&quot;,&quot;author&quot;:[{&quot;family&quot;:&quot;Hair&quot;,&quot;given&quot;:&quot;Joseph F.&quot;,&quot;parse-names&quot;:false,&quot;dropping-particle&quot;:&quot;&quot;,&quot;non-dropping-particle&quot;:&quot;&quot;},{&quot;family&quot;:&quot;Hult&quot;,&quot;given&quot;:&quot;G.&quot;,&quot;parse-names&quot;:false,&quot;dropping-particle&quot;:&quot;&quot;,&quot;non-dropping-particle&quot;:&quot;&quot;},{&quot;family&quot;:&quot;Ringle&quot;,&quot;given&quot;:&quot;M.&quot;,&quot;parse-names&quot;:false,&quot;dropping-particle&quot;:&quot;&quot;,&quot;non-dropping-particle&quot;:&quot;&quot;},{&quot;family&quot;:&quot;Sarstedt&quot;,&quot;given&quot;:&quot;M.&quot;,&quot;parse-names&quot;:false,&quot;dropping-particle&quot;:&quot;&quot;,&quot;non-dropping-particle&quot;:&quot;&quot;}],&quot;ISBN&quot;:&quot;9781452217444&quot;,&quot;issued&quot;:{&quot;date-parts&quot;:[[2017]]},&quot;number-of-pages&quot;:&quot;307&quot;,&quot;abstract&quot;:&quot;\&quot;A Primer on Partial Least Squares Structural Equation Modeling (PLS-SEM), by Hair, Hult, Ringle, and Sarstedt, provides a concise yet very practical guide to understanding and using PLS structural equation modeling (PLS-SEM). PLS-SEM is evolving as a statistical modeling technique and its use has increased exponentially in recent years within a variety of disciplines, due to the recognition that PLS-SEM's distinctive methodological features make it a viable alternative to the more popular covariance-based SEM approach. This text includes extensive examples on SmartPLS software, and is accompanied by multiple data sets that are available for download from the accompanying website (www.pls-sem.com).\&quot;--Publisher's website. Structural Equation Modeling -- Specifying the Path Model and Collecting Data -- Path Model Estimation -- Assessing PLS-SEM Results Part I: Evaluation of Reflective Measurement Models -- Assessing PLS-SEM Results Part II: Evaluation of the Formative Measurement Models -- Assessing PLS-SEM Results Part III: Evaluation of the Structural Model -- Advanced Topics in PLS Path Modeling -- Modeling Heterogeneous Data.&quot;,&quot;publisher&quot;:&quot;SAGE&quot;,&quot;container-title-short&quot;:&quot;&quot;},&quot;isTemporary&quot;:false}]},{&quot;citationID&quot;:&quot;MENDELEY_CITATION_d65b1237-b56f-4454-92b4-df038c9d02a4&quot;,&quot;properties&quot;:{&quot;noteIndex&quot;:0},&quot;isEdited&quot;:false,&quot;manualOverride&quot;:{&quot;isManuallyOverridden&quot;:false,&quot;citeprocText&quot;:&quot;(Kim &lt;i&gt;et al.&lt;/i&gt;, 2021)&quot;,&quot;manualOverrideText&quot;:&quot;&quot;},&quot;citationTag&quot;:&quot;MENDELEY_CITATION_v3_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&quot;,&quot;citationItems&quot;:[{&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citationID&quot;:&quot;MENDELEY_CITATION_b8968ed5-f8c3-4078-8a6e-03a535ce04c7&quot;,&quot;properties&quot;:{&quot;noteIndex&quot;:0},&quot;isEdited&quot;:false,&quot;manualOverride&quot;:{&quot;isManuallyOverridden&quot;:false,&quot;citeprocText&quot;:&quot;(Shin &lt;i&gt;et al.&lt;/i&gt;, 2012)&quot;,&quot;manualOverrideText&quot;:&quot;&quot;},&quot;citationTag&quot;:&quot;MENDELEY_CITATION_v3_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&quot;,&quot;citationItems&quot;:[{&quot;id&quot;:&quot;9f2e12fe-51d8-33b7-8882-1bbed7808b46&quot;,&quot;itemData&quot;:{&quot;type&quot;:&quot;article-journal&quot;,&quot;id&quot;:&quot;9f2e12fe-51d8-33b7-8882-1bbed7808b46&quot;,&quot;title&quot;:&quot;Cognitive team diversity and individual team member creativity: A cross-level interaction&quot;,&quot;author&quot;:[{&quot;family&quot;:&quot;Shin&quot;,&quot;given&quot;:&quot;Shung J.&quot;,&quot;parse-names&quot;:false,&quot;dropping-particle&quot;:&quot;&quot;,&quot;non-dropping-particle&quot;:&quot;&quot;},{&quot;family&quot;:&quot;Kim&quot;,&quot;given&quot;:&quot;Tae Yeol&quot;,&quot;parse-names&quot;:false,&quot;dropping-particle&quot;:&quot;&quot;,&quot;non-dropping-particle&quot;:&quot;&quot;},{&quot;family&quot;:&quot;Lee&quot;,&quot;given&quot;:&quot;Jeong Yeon&quot;,&quot;parse-names&quot;:false,&quot;dropping-particle&quot;:&quot;&quot;,&quot;non-dropping-particle&quot;:&quot;&quot;},{&quot;family&quot;:&quot;Bian&quot;,&quot;given&quot;:&quot;Lin&quot;,&quot;parse-names&quot;:false,&quot;dropping-particle&quot;:&quot;&quot;,&quot;non-dropping-particle&quot;:&quot;&quot;}],&quot;container-title&quot;:&quot;Academy of Management Journal&quot;,&quot;DOI&quot;:&quot;10.5465/amj.2010.0270&quot;,&quot;ISSN&quot;:&quot;00014273&quot;,&quot;issued&quot;:{&quot;date-parts&quot;:[[2012]]},&quot;page&quot;:&quot;197-212&quot;,&quot;abstract&quot;:&quot;We theorized and tested the conditions under which cognitive team diversity is positively related to individual team member creativity. Hierarchical linear modeling results using 316 employees on 68 teams from Chinese companies indicated that a team member's creative self-efficacy moderated the relationship between cognitive team diversity and individual creativity: this relationship was positive only when creative self-efficacy was high. Further, \&quot;transformational leadership\&quot; moderated the relationship in such a way that cognitive team diversity was positively related to individual creativity only when transformational leadership was high. © 2012 Academy of Management Journal.&quot;,&quot;issue&quot;:&quot;1&quot;,&quot;volume&quot;:&quot;55&quot;,&quot;container-title-short&quot;:&quot;&quot;},&quot;isTemporary&quot;:false}]},{&quot;citationID&quot;:&quot;MENDELEY_CITATION_2e1de2f3-a2ca-4966-b573-3b6da7d9a72d&quot;,&quot;properties&quot;:{&quot;noteIndex&quot;:0},&quot;isEdited&quot;:false,&quot;manualOverride&quot;:{&quot;isManuallyOverridden&quot;:false,&quot;citeprocText&quot;:&quot;(Showkat and Misra, 2022)&quot;,&quot;manualOverrideText&quot;:&quot;&quot;},&quot;citationTag&quot;:&quot;MENDELEY_CITATION_v3_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&quot;,&quot;citationItems&quot;:[{&quot;id&quot;:&quot;8b7499e0-8473-33e8-b81d-5b707f5e301d&quot;,&quot;itemData&quot;:{&quot;type&quot;:&quot;article-journal&quot;,&quot;id&quot;:&quot;8b7499e0-8473-33e8-b81d-5b707f5e301d&quot;,&quot;title&quot;:&quot;The nexus between diversity management (DM) and organizational performance (OP): mediating role of cognitive and affective diversity&quot;,&quot;author&quot;:[{&quot;family&quot;:&quot;Showkat&quot;,&quot;given&quot;:&quot;Shagufta&quot;,&quot;parse-names&quot;:false,&quot;dropping-particle&quot;:&quot;&quot;,&quot;non-dropping-particle&quot;:&quot;&quot;},{&quot;family&quot;:&quot;Misra&quot;,&quot;given&quot;:&quot;Siddharth&quot;,&quot;parse-names&quot;:false,&quot;dropping-particle&quot;:&quot;&quot;,&quot;non-dropping-particle&quot;:&quot;&quot;}],&quot;container-title&quot;:&quot;European Journal of Training and Development&quot;,&quot;DOI&quot;:&quot;10.1108/EJTD-09-2020-0137&quot;,&quot;ISSN&quot;:&quot;20469020&quot;,&quot;issued&quot;:{&quot;date-parts&quot;:[[2022]]},&quot;page&quot;:&quot;214-238&quot;,&quot;abstract&quot;:&quot;Purpose: Present day organizations are considering workforce diversity as one of the main challenges in the human resource management. This study aims to find out the relationship between diversity management (DM) in the context of strategic human resource management (SHRM) and organizational performance (OP). An attempt is made to find out the mediation effect of cognitive diversity (CD) and affective diversity (AD) in the relationship between DM and OP. Design/methodology/approach: The constructs investigated in the present study include DM, OP, CD and AD. Structural equation modeling has been used to test the model fit. The data was collected from 50 human resource professionals working in different organizations in the information technology (IT) sector in Bangalore, India. Confirmatory factor analysis has been used for establishing the reliability. Findings: The results show that there exists a significant relationship between DM and OP. This significant positive relationship can be attributed to the mediating role of CD and significant negative relationship is because of the AD. Research limitations/implications: This study has several limitations. In this study, only three DM practices have been considered. The generalization of the results is another limitation as the study has been conducted in the IT sector in Bangalore, India. Similarly, sample size also affects the implications of an empirical study and sample size in this study is small. This study has investigated only the impact of two aspects of diversity, cognitive and affective, while neglecting the effect of communicational and symbolic processes. Practical implications: The results indicate that organizations must consider that by providing intercultural trainings (ICTs), work–life balance (WLB) and work-time flexibility options, the negative aspects of diversity can be minimized. Moreover, organizations should encourage the task conflict which leads to better decision-making as well as creates a sense of group identification, which may help in the avoidance of negative consequences of AD. Originality/value: This study is undertaken to find out the effect of certain diversity-oriented SHRM practices such as flexible working times, WLB, ICT and its impact on the OP in the Indian IT industry. This study has investigated the mediating role of CD and AD on the relationship between diversity-oriented SHRM practices and OP, which is the novelty of this study. Third, the study has been undertaken considering that there is a dearth of research on the impact of AD and CD on OP in the Indian context.&quot;,&quot;issue&quot;:&quot;1/2&quot;,&quot;volume&quot;:&quot;46&quot;,&quot;container-title-short&quot;:&quot;&quot;},&quot;isTemporary&quot;:false}]},{&quot;citationID&quot;:&quot;MENDELEY_CITATION_b6df4d87-a352-425b-8f3a-fed2908eb921&quot;,&quot;properties&quot;:{&quot;noteIndex&quot;:0},&quot;isEdited&quot;:false,&quot;manualOverride&quot;:{&quot;isManuallyOverridden&quot;:false,&quot;citeprocText&quot;:&quot;(Kanchanabha and Badir, 2021; Narayan &lt;i&gt;et al.&lt;/i&gt;, 2021)&quot;,&quot;manualOverrideText&quot;:&quot;&quot;},&quot;citationTag&quot;:&quot;MENDELEY_CITATION_v3_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&quot;,&quot;citationItems&quot;:[{&quot;id&quot;:&quot;26c1dcf9-1e3f-3618-83a1-35f370c50928&quot;,&quot;itemData&quot;:{&quot;type&quot;:&quot;article-journal&quot;,&quot;id&quot;:&quot;26c1dcf9-1e3f-3618-83a1-35f370c50928&quot;,&quot;title&quot;:&quot;From Attention to Action: The Influence of Cognitive and Ideological Diversity in Top Management Teams on Business Model Innovation&quot;,&quot;author&quot;:[{&quot;family&quot;:&quot;Narayan&quot;,&quot;given&quot;:&quot;Somendra&quot;,&quot;parse-names&quot;:false,&quot;dropping-particle&quot;:&quot;&quot;,&quot;non-dropping-particle&quot;:&quot;&quot;},{&quot;family&quot;:&quot;Sidhu&quot;,&quot;given&quot;:&quot;Jatinder S.&quot;,&quot;parse-names&quot;:false,&quot;dropping-particle&quot;:&quot;&quot;,&quot;non-dropping-particle&quot;:&quot;&quot;},{&quot;family&quot;:&quot;Volberda&quot;,&quot;given&quot;:&quot;Henk W.&quot;,&quot;parse-names&quot;:false,&quot;dropping-particle&quot;:&quot;&quot;,&quot;non-dropping-particle&quot;:&quot;&quot;}],&quot;container-title&quot;:&quot;Journal of Management Studies&quot;,&quot;DOI&quot;:&quot;10.1111/joms.12668&quot;,&quot;ISSN&quot;:&quot;14676486&quot;,&quot;issued&quot;:{&quot;date-parts&quot;:[[2021]]},&quot;abstract&quot;:&quot;As top management teams (TMTs) become progressively more diverse, an important question arises: how does greater TMT diversity affect a company’s ability to innovate its business model? To examine this, we draw on the upper-echelons literature and on research on business models as activity systems to theorize that cognitive and ideological diversity in TMTs will affect teams’ attention to business model innovation (BMI) and companies’ BMI intensity. Analysis of longitudinal data from firms in the US printing and publishing industry provides support for the theory that, over time, TMT cognitive and ideological diversity have a positive influence on BMI. Whereas cognitive diversity expands TMT’s BMI attention-scope, both cognitive and ideological diversity increase BMI intensity. However, too much ideological diversity has a negative effect. We furthermore find that TMT longevity moderates the effects of TMT diversity positively, suggesting that the benefit of diversity grows as team members work together longer as a team. We discuss the study’s contributions to the literature on diversity, BMI, and the upper echelons.&quot;,&quot;issue&quot;:&quot;8&quot;,&quot;volume&quot;:&quot;58&quot;,&quot;container-title-short&quot;:&quot;&quot;},&quot;isTemporary&quot;:false},{&quot;id&quot;:&quot;92549904-5df8-3746-ac1e-10b37573d108&quot;,&quot;itemData&quot;:{&quot;type&quot;:&quot;article-journal&quot;,&quot;id&quot;:&quot;92549904-5df8-3746-ac1e-10b37573d108&quot;,&quot;title&quot;:&quot;Top management Team's cognitive diversity and the Firm's ambidextrous innovation capability: The mediating role of ambivalent interpretation&quot;,&quot;author&quot;:[{&quot;family&quot;:&quot;Kanchanabha&quot;,&quot;given&quot;:&quot;Bhawini&quot;,&quot;parse-names&quot;:false,&quot;dropping-particle&quot;:&quot;&quot;,&quot;non-dropping-particle&quot;:&quot;&quot;},{&quot;family&quot;:&quot;Badir&quot;,&quot;given&quot;:&quot;Yuosre F.&quot;,&quot;parse-names&quot;:false,&quot;dropping-particle&quot;:&quot;&quot;,&quot;non-dropping-particle&quot;:&quot;&quot;}],&quot;container-title&quot;:&quot;Technology in Society&quot;,&quot;DOI&quot;:&quot;10.1016/j.techsoc.2020.101499&quot;,&quot;ISSN&quot;:&quot;0160791X&quot;,&quot;issued&quot;:{&quot;date-parts&quot;:[[2021]]},&quot;page&quot;:&quot;101499&quot;,&quot;abstract&quot;:&quot;The top management team (TMT) diversity has received considerable attention in literature, especially due to its influence on an organization's innovation strategy. While previous studies have considered diversity in terms of education, experience, skills, functionality, and gender, little is known about the TMT's cognitive diversity. We contribute to the literature by examining the influence of the TMT's cognitive diversity on an organization's ambidextrous innovation capability; i.e., its incremental and radical innovation capability. Results from 50 TMTs involved in the electronics industry support our hypothesized mediating role of ambivalent interpretation; that the TMT cogitative diversity positively influences ambivalent interpretation, and this, in turn, positively influences both radical and incremental innovation capability. These findings have important implications for how a firm's decision makers (i.e., the TMT) with their diverse cognitive styles support building the firm's ambidextrous capability through ambivalent interpretation.&quot;,&quot;issue&quot;:&quot;8&quot;,&quot;volume&quot;:&quot;64&quot;,&quot;container-title-short&quot;:&quot;Technol Soc&quot;},&quot;isTemporary&quot;:false}]},{&quot;citationID&quot;:&quot;MENDELEY_CITATION_018ad515-bc0f-4850-9282-b7e09717f603&quot;,&quot;properties&quot;:{&quot;noteIndex&quot;:0},&quot;isEdited&quot;:false,&quot;manualOverride&quot;:{&quot;isManuallyOverridden&quot;:false,&quot;citeprocText&quot;:&quot;(Kim &lt;i&gt;et al.&lt;/i&gt;, 2021; Qi and Armstrong, 2019)&quot;,&quot;manualOverrideText&quot;:&quot;&quot;},&quot;citationTag&quot;:&quot;MENDELEY_CITATION_v3_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&quot;,&quot;citationItems&quot;:[{&quot;id&quot;:&quot;b1ca82c6-80b5-3383-a792-8f31bb54a8ac&quot;,&quot;itemData&quot;:{&quot;type&quot;:&quot;article-journal&quot;,&quot;id&quot;:&quot;b1ca82c6-80b5-3383-a792-8f31bb54a8ac&quot;,&quot;title&quot;:&quot;The influence of cognitive style diversity on intra-group relationship conflict, individual-level organizational citizenship behaviors and the moderating role of leader-member-exchange&quot;,&quot;author&quot;:[{&quot;family&quot;:&quot;Qi&quot;,&quot;given&quot;:&quot;Meng&quot;,&quot;parse-names&quot;:false,&quot;dropping-particle&quot;:&quot;&quot;,&quot;non-dropping-particle&quot;:&quot;&quot;},{&quot;family&quot;:&quot;Armstrong&quot;,&quot;given&quot;:&quot;Steven John&quot;,&quot;parse-names&quot;:false,&quot;dropping-particle&quot;:&quot;&quot;,&quot;non-dropping-particle&quot;:&quot;&quot;}],&quot;container-title&quot;:&quot;International Journal of Conflict Management&quot;,&quot;DOI&quot;:&quot;10.1108/IJCMA-09-2018-0105&quot;,&quot;ISSN&quot;:&quot;10444068&quot;,&quot;issued&quot;:{&quot;date-parts&quot;:[[2019]]},&quot;abstract&quot;:&quot;Purpose: This paper aims to investigate the influence of cognitive style diversity on intra-group relationship conflict and individual-level organizational citizenship behaviors (OCBs). The role of leader-member exchange as a moderating variable is also examined. Design/methodology/approach: The authors used hierarchical linear modeling and hierarchical regression analysis to analyze results from a sample of 344 members from 83 teams nested within 126 departments in six manufacturing organizations in the People’s Republic of China. Findings: Results yielded general support for our hypothesized relationships between cognitive style diversity and intra-group relationship conflict. Leader-member exchange was also found to moderate the relationship between these two variables. Contrary to expectations, there were no relationships between these variables and individual-level organizational citizenship behaviors. Originality/value: This research addresses calls from the team diversity and conflict literature to address the understudied area of deep-level cognitive diversity. Second, this study addresses previous calls for more team-level and mixed-level theory and methodology to inform OCB research. Third, this is the first study of group-level cognitive style diversity and the moderating influence of leader-member-exchange and provides valuable insights into ways of mitigating some of the negative effects of cognitive diversity on teams.&quot;,&quot;issue&quot;:&quot;4&quot;,&quot;volume&quot;:&quot;30&quot;,&quot;container-title-short&quot;:&quot;&quot;},&quot;isTemporary&quot;:false},{&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citationID&quot;:&quot;MENDELEY_CITATION_800b9540-11e4-481e-a6e7-d60e763982cf&quot;,&quot;properties&quot;:{&quot;noteIndex&quot;:0},&quot;isEdited&quot;:false,&quot;manualOverride&quot;:{&quot;isManuallyOverridden&quot;:false,&quot;citeprocText&quot;:&quot;(Shin &lt;i&gt;et al.&lt;/i&gt;, 2012)&quot;,&quot;manualOverrideText&quot;:&quot;&quot;},&quot;citationTag&quot;:&quot;MENDELEY_CITATION_v3_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&quot;,&quot;citationItems&quot;:[{&quot;id&quot;:&quot;9f2e12fe-51d8-33b7-8882-1bbed7808b46&quot;,&quot;itemData&quot;:{&quot;type&quot;:&quot;article-journal&quot;,&quot;id&quot;:&quot;9f2e12fe-51d8-33b7-8882-1bbed7808b46&quot;,&quot;title&quot;:&quot;Cognitive team diversity and individual team member creativity: A cross-level interaction&quot;,&quot;author&quot;:[{&quot;family&quot;:&quot;Shin&quot;,&quot;given&quot;:&quot;Shung J.&quot;,&quot;parse-names&quot;:false,&quot;dropping-particle&quot;:&quot;&quot;,&quot;non-dropping-particle&quot;:&quot;&quot;},{&quot;family&quot;:&quot;Kim&quot;,&quot;given&quot;:&quot;Tae Yeol&quot;,&quot;parse-names&quot;:false,&quot;dropping-particle&quot;:&quot;&quot;,&quot;non-dropping-particle&quot;:&quot;&quot;},{&quot;family&quot;:&quot;Lee&quot;,&quot;given&quot;:&quot;Jeong Yeon&quot;,&quot;parse-names&quot;:false,&quot;dropping-particle&quot;:&quot;&quot;,&quot;non-dropping-particle&quot;:&quot;&quot;},{&quot;family&quot;:&quot;Bian&quot;,&quot;given&quot;:&quot;Lin&quot;,&quot;parse-names&quot;:false,&quot;dropping-particle&quot;:&quot;&quot;,&quot;non-dropping-particle&quot;:&quot;&quot;}],&quot;container-title&quot;:&quot;Academy of Management Journal&quot;,&quot;DOI&quot;:&quot;10.5465/amj.2010.0270&quot;,&quot;ISSN&quot;:&quot;00014273&quot;,&quot;issued&quot;:{&quot;date-parts&quot;:[[2012]]},&quot;page&quot;:&quot;197-212&quot;,&quot;abstract&quot;:&quot;We theorized and tested the conditions under which cognitive team diversity is positively related to individual team member creativity. Hierarchical linear modeling results using 316 employees on 68 teams from Chinese companies indicated that a team member's creative self-efficacy moderated the relationship between cognitive team diversity and individual creativity: this relationship was positive only when creative self-efficacy was high. Further, \&quot;transformational leadership\&quot; moderated the relationship in such a way that cognitive team diversity was positively related to individual creativity only when transformational leadership was high. © 2012 Academy of Management Journal.&quot;,&quot;issue&quot;:&quot;1&quot;,&quot;volume&quot;:&quot;55&quot;,&quot;container-title-short&quot;:&quot;&quot;},&quot;isTemporary&quot;:false}]},{&quot;citationID&quot;:&quot;MENDELEY_CITATION_47eaa93c-c0ad-43c6-9820-22e1f36f7c5f&quot;,&quot;properties&quot;:{&quot;noteIndex&quot;:0},&quot;isEdited&quot;:false,&quot;manualOverride&quot;:{&quot;isManuallyOverridden&quot;:false,&quot;citeprocText&quot;:&quot;(Cabeza-Pullés &lt;i&gt;et al.&lt;/i&gt;, 2018; He and Hu, 2021; Lewis, 2003; Sáiz-Pardo &lt;i&gt;et al.&lt;/i&gt;, 2021)&quot;,&quot;manualOverrideText&quot;:&quot;&quot;},&quot;citationTag&quot;:&quot;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&quot;,&quot;citationItems&quot;:[{&quot;id&quot;:&quot;fd1d6b68-cde7-3841-9f69-24514a1bd359&quot;,&quot;itemData&quot;:{&quot;type&quot;:&quot;article-journal&quot;,&quot;id&quot;:&quot;fd1d6b68-cde7-3841-9f69-24514a1bd359&quot;,&quot;title&quot;:&quot;Measuring transactive memory systems in the field: Scale development and validation&quot;,&quot;author&quot;:[{&quot;family&quot;:&quot;Lewis&quot;,&quot;given&quot;:&quot;Kyle&quot;,&quot;parse-names&quot;:false,&quot;dropping-particle&quot;:&quot;&quot;,&quot;non-dropping-particle&quot;:&quot;&quot;}],&quot;container-title&quot;:&quot;Journal of Applied Psychology&quot;,&quot;DOI&quot;:&quot;10.1037/0021-9010.88.4.587&quot;,&quot;ISSN&quot;:&quot;00219010&quot;,&quot;issued&quot;:{&quot;date-parts&quot;:[[2003]]},&quot;abstract&quot;:&quot;This study describes the development and validity testing of a field measure of transactive memory systems. Transactive memory systems are especially important for teams designed to leverage members' expertise, but field research has lagged because there are no adequate measures of the construct. The author developed and tested a 15-item scale in a laboratory sample of 124 teams, a field sample of 64 Master of Business Administration consulting teams, and a field sample of 27 teams from technology companies. Results from the present study demonstrate that the scale is internally consistent, related to alternative measures and hypothesized causes and effects, and unrelated to theoretically distinct constructs, providing evidence of convergent, criterion-related, and discriminant validity. Suggestions for improving the scale, future validity testing, and possible boundary conditions are discussed.&quot;,&quot;issue&quot;:&quot;4&quot;,&quot;volume&quot;:&quot;88&quot;,&quot;container-title-short&quot;:&quot;&quot;},&quot;isTemporary&quot;:false},{&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id&quot;:&quot;de9cf72b-4f18-386b-baee-f14dfa3e77c5&quot;,&quot;itemData&quot;:{&quot;type&quot;:&quot;article-journal&quot;,&quot;id&quot;:&quot;de9cf72b-4f18-386b-baee-f14dfa3e77c5&quot;,&quot;title&quot;:&quot;Transactive memory systems mediation role in the relationship between motivation and internal knowledge transfers in a military environment&quot;,&quot;author&quot;:[{&quot;family&quot;:&quot;Sáiz-Pardo&quot;,&quot;given&quot;:&quot;Manuel&quot;,&quot;parse-names&quot;:false,&quot;dropping-particle&quot;:&quot;&quot;,&quot;non-dropping-particle&quot;:&quot;&quot;},{&quot;family&quot;:&quot;Haro Domínguez&quot;,&quot;given&quot;:&quot;Maria Carmen&quot;,&quot;parse-names&quot;:false,&quot;dropping-particle&quot;:&quot;&quot;,&quot;non-dropping-particle&quot;:&quot;&quot;},{&quot;family&quot;:&quot;Molina&quot;,&quot;given&quot;:&quot;Luis M.&quot;,&quot;parse-names&quot;:false,&quot;dropping-particle&quot;:&quot;&quot;,&quot;non-dropping-particle&quot;:&quot;&quot;}],&quot;container-title&quot;:&quot;Journal of Knowledge Management&quot;,&quot;DOI&quot;:&quot;10.1108/JKM-10-2020-0777&quot;,&quot;ISSN&quot;:&quot;17587484&quot;,&quot;issued&quot;:{&quot;date-parts&quot;:[[2021]]},&quot;abstract&quot;:&quot;Purpose: The relationship between motivation at work and internal knowledge transfers (IKTs) is an important topic in the knowledge management literature, but evidence on the topic is contradictory. This study aims to analyze the mediating role of transactive memory systems (TMSs) in this relationship. Design/methodology/approach: Data were obtained from 208 military knowledge workers (analysts) from a large European army. Findings: The results indicate that intrinsic and identified motivation positively affect IKTs, although fully mediated by the TMS. Introjected motivation, in contrast, has only a slightly significant direct influence and external motivation has no significant effect. As individual motivation is insufficient to speed up knowledge transfer, this paper proposes the solution of implementing a TMS, which generates trust and improves coordination among group members. Originality/value: This study’s originality stems from both its context and the problem tackled. The context analyzed is the military, a group that has received very little attention in the field of management and business. Individual motivation in job performance has also received little study in a military context and even less research has related individual motivation to IKTs. To supplement the scarcity of existing studies and resolve the possible difficulties identified concerning IKT in the military, this study proposes to analyze the mediating effect of a TMS on the relationship between individual motivation to perform one’s job and IKTs.&quot;,&quot;issue&quot;:&quot;10&quot;,&quot;volume&quot;:&quot;25&quot;,&quot;container-title-short&quot;:&quot;&quot;},&quot;isTemporary&quot;:false},{&quot;id&quot;:&quot;424abeab-af2d-364a-b5bf-4088c51ca7ea&quot;,&quot;itemData&quot;:{&quot;type&quot;:&quot;article-journal&quot;,&quot;id&quot;:&quot;424abeab-af2d-364a-b5bf-4088c51ca7ea&quot;,&quot;title&quot;:&quot;The dynamic impacts of shared leadership and the transactive memory system on team performance: A longitudinal study&quot;,&quot;author&quot;:[{&quot;family&quot;:&quot;He&quot;,&quot;given&quot;:&quot;Hongwei&quot;,&quot;parse-names&quot;:false,&quot;dropping-particle&quot;:&quot;&quot;,&quot;non-dropping-particle&quot;:&quot;&quot;},{&quot;family&quot;:&quot;Hu&quot;,&quot;given&quot;:&quot;Yansong&quot;,&quot;parse-names&quot;:false,&quot;dropping-particle&quot;:&quot;&quot;,&quot;non-dropping-particle&quot;:&quot;&quot;}],&quot;container-title&quot;:&quot;Journal of Business Research&quot;,&quot;container-title-short&quot;:&quot;J Bus Res&quot;,&quot;DOI&quot;:&quot;10.1016/j.jbusres.2021.03.007&quot;,&quot;ISSN&quot;:&quot;01482963&quot;,&quot;issued&quot;:{&quot;date-parts&quot;:[[2021]]},&quot;abstract&quot;:&quot;This research examines how shared leadership affects team performance over time. We argue that shared leadership, conceptualized and measured as team members’ network density of mutual leadership and influence, affects team performance because it enhances the team's transactive memory system (TMS) – a system of distribution and retrieval of team members’ specialized knowledge. Based on a seven-wave longitudinal study, we developed a dynamic model to capture the mediation effect of TMS and the temporal effect of shared leadership and TMS on future team performance. With observations on the full life cycle of the teams participating in the project, we found that shared leadership had a positive effect on team performance and that TMS mediated this positive relationship. In addition, we found that the effect of shared leadership on team performance was stronger during the early stages of the team life cycle, and again TMS mediated this conditional effect.&quot;,&quot;volume&quot;:&quot;130&quot;},&quot;isTemporary&quot;:false}]},{&quot;citationID&quot;:&quot;MENDELEY_CITATION_1f9584d0-5674-4213-ac7d-c17abdbd6385&quot;,&quot;properties&quot;:{&quot;noteIndex&quot;:0},&quot;isEdited&quot;:false,&quot;manualOverride&quot;:{&quot;isManuallyOverridden&quot;:false,&quot;citeprocText&quot;:&quot;(Qi and Armstrong, 2019)&quot;,&quot;manualOverrideText&quot;:&quot;&quot;},&quot;citationTag&quot;:&quot;MENDELEY_CITATION_v3_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&quot;,&quot;citationItems&quot;:[{&quot;id&quot;:&quot;b1ca82c6-80b5-3383-a792-8f31bb54a8ac&quot;,&quot;itemData&quot;:{&quot;type&quot;:&quot;article-journal&quot;,&quot;id&quot;:&quot;b1ca82c6-80b5-3383-a792-8f31bb54a8ac&quot;,&quot;title&quot;:&quot;The influence of cognitive style diversity on intra-group relationship conflict, individual-level organizational citizenship behaviors and the moderating role of leader-member-exchange&quot;,&quot;author&quot;:[{&quot;family&quot;:&quot;Qi&quot;,&quot;given&quot;:&quot;Meng&quot;,&quot;parse-names&quot;:false,&quot;dropping-particle&quot;:&quot;&quot;,&quot;non-dropping-particle&quot;:&quot;&quot;},{&quot;family&quot;:&quot;Armstrong&quot;,&quot;given&quot;:&quot;Steven John&quot;,&quot;parse-names&quot;:false,&quot;dropping-particle&quot;:&quot;&quot;,&quot;non-dropping-particle&quot;:&quot;&quot;}],&quot;container-title&quot;:&quot;International Journal of Conflict Management&quot;,&quot;DOI&quot;:&quot;10.1108/IJCMA-09-2018-0105&quot;,&quot;ISSN&quot;:&quot;10444068&quot;,&quot;issued&quot;:{&quot;date-parts&quot;:[[2019]]},&quot;abstract&quot;:&quot;Purpose: This paper aims to investigate the influence of cognitive style diversity on intra-group relationship conflict and individual-level organizational citizenship behaviors (OCBs). The role of leader-member exchange as a moderating variable is also examined. Design/methodology/approach: The authors used hierarchical linear modeling and hierarchical regression analysis to analyze results from a sample of 344 members from 83 teams nested within 126 departments in six manufacturing organizations in the People’s Republic of China. Findings: Results yielded general support for our hypothesized relationships between cognitive style diversity and intra-group relationship conflict. Leader-member exchange was also found to moderate the relationship between these two variables. Contrary to expectations, there were no relationships between these variables and individual-level organizational citizenship behaviors. Originality/value: This research addresses calls from the team diversity and conflict literature to address the understudied area of deep-level cognitive diversity. Second, this study addresses previous calls for more team-level and mixed-level theory and methodology to inform OCB research. Third, this is the first study of group-level cognitive style diversity and the moderating influence of leader-member-exchange and provides valuable insights into ways of mitigating some of the negative effects of cognitive diversity on teams.&quot;,&quot;issue&quot;:&quot;4&quot;,&quot;volume&quot;:&quot;30&quot;,&quot;container-title-short&quot;:&quot;&quot;},&quot;isTemporary&quot;:false}]},{&quot;citationID&quot;:&quot;MENDELEY_CITATION_aff90dba-8fcd-4876-99c7-496f9d01ba87&quot;,&quot;properties&quot;:{&quot;noteIndex&quot;:0},&quot;isEdited&quot;:false,&quot;manualOverride&quot;:{&quot;isManuallyOverridden&quot;:false,&quot;citeprocText&quot;:&quot;(Cabeza-Pullés &lt;i&gt;et al.&lt;/i&gt;, 2018; Mello and Delise, 2015)&quot;,&quot;manualOverrideText&quot;:&quot;&quot;},&quot;citationTag&quot;:&quot;MENDELEY_CITATION_v3_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&quot;,&quot;citationItems&quot;:[{&quot;id&quot;:&quot;acbf7874-cc3b-3e23-a8ce-cc4a33d0e5c2&quot;,&quot;itemData&quot;:{&quot;type&quot;:&quot;article-journal&quot;,&quot;id&quot;:&quot;acbf7874-cc3b-3e23-a8ce-cc4a33d0e5c2&quot;,&quot;title&quot;:&quot;Cognitive Diversity to Team Outcomes: The Roles of Cohesion and Conflict Management&quot;,&quot;author&quot;:[{&quot;family&quot;:&quot;Mello&quot;,&quot;given&quot;:&quot;Abby L.&quot;,&quot;parse-names&quot;:false,&quot;dropping-particle&quot;:&quot;&quot;,&quot;non-dropping-particle&quot;:&quot;&quot;},{&quot;family&quot;:&quot;Delise&quot;,&quot;given&quot;:&quot;Lisa A.&quot;,&quot;parse-names&quot;:false,&quot;dropping-particle&quot;:&quot;&quot;,&quot;non-dropping-particle&quot;:&quot;&quot;}],&quot;container-title&quot;:&quot;Small Group Research&quot;,&quot;container-title-short&quot;:&quot;Small Group Res&quot;,&quot;DOI&quot;:&quot;10.1177/1046496415570916&quot;,&quot;ISSN&quot;:&quot;15528278&quot;,&quot;issued&quot;:{&quot;date-parts&quot;:[[2015]]},&quot;abstract&quot;:&quot;Effects of diversity in team members’ rational and intuitive cognitive styles on team outcomes were investigated in a moderated-mediation model, exploring conflict management as a moderator and cohesion as a mediator. The negative effects of diversity on cohesion were moderated by conflict management, such that diversity harmed cohesion when conflict management was low but had no effect when conflict management was high. Cohesion mediated the relationship between the interaction of cognitive diversity and conflict management on team viability but not task performance. Implications for practice include promoting cognitive diversity and conflict management training in diverse teams. Suggestions for future research include expanding the sample and utilizing causal research designs.&quot;,&quot;issue&quot;:&quot;2&quot;,&quot;volume&quot;:&quot;46&quot;},&quot;isTemporary&quot;:false},{&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citationID&quot;:&quot;MENDELEY_CITATION_1f5fc940-f1e5-4564-8245-5a0ee2d6f34c&quot;,&quot;properties&quot;:{&quot;noteIndex&quot;:0},&quot;isEdited&quot;:false,&quot;manualOverride&quot;:{&quot;isManuallyOverridden&quot;:false,&quot;citeprocText&quot;:&quot;(Cabeza-Pullés &lt;i&gt;et al.&lt;/i&gt;, 2018)&quot;,&quot;manualOverrideText&quot;:&quot;&quot;},&quot;citationTag&quot;:&quot;MENDELEY_CITATION_v3_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&quot;,&quot;citationItems&quot;:[{&quot;id&quot;:&quot;b7fc1aac-142e-3737-a2b0-9908b1694f25&quot;,&quot;itemData&quot;:{&quot;type&quot;:&quot;article-journal&quot;,&quot;id&quot;:&quot;b7fc1aac-142e-3737-a2b0-9908b1694f25&quot;,&quot;title&quot;:&quot;Drivers for performance in innovative research groups: The mediating role of transactive memory system&quot;,&quot;author&quot;:[{&quot;family&quot;:&quot;Cabeza-Pullés&quot;,&quot;given&quot;:&quot;Dainelis&quot;,&quot;parse-names&quot;:false,&quot;dropping-particle&quot;:&quot;&quot;,&quot;non-dropping-particle&quot;:&quot;&quot;},{&quot;family&quot;:&quot;Gutierrez-Gutierrez&quot;,&quot;given&quot;:&quot;Leopoldo J.&quot;,&quot;parse-names&quot;:false,&quot;dropping-particle&quot;:&quot;&quot;,&quot;non-dropping-particle&quot;:&quot;&quot;},{&quot;family&quot;:&quot;Llorens-Montes&quot;,&quot;given&quot;:&quot;F. J.&quot;,&quot;parse-names&quot;:false,&quot;dropping-particle&quot;:&quot;&quot;,&quot;non-dropping-particle&quot;:&quot;&quot;}],&quot;container-title&quot;:&quot;BRQ Business Research Quarterly&quot;,&quot;DOI&quot;:&quot;10.1016/j.brq.2018.03.002&quot;,&quot;ISSN&quot;:&quot;23409444&quot;,&quot;issued&quot;:{&quot;date-parts&quot;:[[2018]]},&quot;abstract&quot;:&quot;This article contributes to research on transactive memory systems (TMSs) by analyzing the relationship between trust, collective mind (CM), and network ties (NT) as antecedents of performance in innovative university research (IUR), and the mediating role of the TMS in these relationships. The conceptual model grounded in seven hypotheses is tested through structural equations modeling. The data analyzed are drawn from 257 directors Spanish university research groups. The results show that TRUST, CM, and NT are positively related to the TMS and that the TMS is positively related to IUR. The most striking result is that the TMS mediates the relationships of TRUST, CM, and NT to IUR, becoming a necessary condition for TRUST, CM, and NT to improve IUR. These results support the conclusion that managers of university research groups should promote the development of TMSs to stimulate IUR in order to make these groups more competitive.&quot;,&quot;issue&quot;:&quot;3&quot;,&quot;volume&quot;:&quot;21&quot;,&quot;container-title-short&quot;:&quot;&quot;},&quot;isTemporary&quot;:false}]},{&quot;citationID&quot;:&quot;MENDELEY_CITATION_528c0f34-552a-4190-a560-642a3029e1b5&quot;,&quot;properties&quot;:{&quot;noteIndex&quot;:0},&quot;isEdited&quot;:false,&quot;manualOverride&quot;:{&quot;isManuallyOverridden&quot;:false,&quot;citeprocText&quot;:&quot;(Lewis, 2003)&quot;,&quot;manualOverrideText&quot;:&quot;&quot;},&quot;citationTag&quot;:&quot;MENDELEY_CITATION_v3_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&quot;,&quot;citationItems&quot;:[{&quot;id&quot;:&quot;fd1d6b68-cde7-3841-9f69-24514a1bd359&quot;,&quot;itemData&quot;:{&quot;type&quot;:&quot;article-journal&quot;,&quot;id&quot;:&quot;fd1d6b68-cde7-3841-9f69-24514a1bd359&quot;,&quot;title&quot;:&quot;Measuring transactive memory systems in the field: Scale development and validation&quot;,&quot;author&quot;:[{&quot;family&quot;:&quot;Lewis&quot;,&quot;given&quot;:&quot;Kyle&quot;,&quot;parse-names&quot;:false,&quot;dropping-particle&quot;:&quot;&quot;,&quot;non-dropping-particle&quot;:&quot;&quot;}],&quot;container-title&quot;:&quot;Journal of Applied Psychology&quot;,&quot;DOI&quot;:&quot;10.1037/0021-9010.88.4.587&quot;,&quot;ISSN&quot;:&quot;00219010&quot;,&quot;issued&quot;:{&quot;date-parts&quot;:[[2003]]},&quot;abstract&quot;:&quot;This study describes the development and validity testing of a field measure of transactive memory systems. Transactive memory systems are especially important for teams designed to leverage members' expertise, but field research has lagged because there are no adequate measures of the construct. The author developed and tested a 15-item scale in a laboratory sample of 124 teams, a field sample of 64 Master of Business Administration consulting teams, and a field sample of 27 teams from technology companies. Results from the present study demonstrate that the scale is internally consistent, related to alternative measures and hypothesized causes and effects, and unrelated to theoretically distinct constructs, providing evidence of convergent, criterion-related, and discriminant validity. Suggestions for improving the scale, future validity testing, and possible boundary conditions are discussed.&quot;,&quot;issue&quot;:&quot;4&quot;,&quot;volume&quot;:&quot;88&quot;,&quot;container-title-short&quot;:&quot;&quot;},&quot;isTemporary&quot;:false}]},{&quot;citationID&quot;:&quot;MENDELEY_CITATION_52be44cf-041e-49bc-ae35-f3418df9150b&quot;,&quot;properties&quot;:{&quot;noteIndex&quot;:0},&quot;isEdited&quot;:false,&quot;manualOverride&quot;:{&quot;isManuallyOverridden&quot;:false,&quot;citeprocText&quot;:&quot;(Lewis, 2003; Sáiz-Pardo &lt;i&gt;et al.&lt;/i&gt;, 2021)&quot;,&quot;manualOverrideText&quot;:&quot;&quot;},&quot;citationTag&quot;:&quot;MENDELEY_CITATION_v3_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&quot;,&quot;citationItems&quot;:[{&quot;id&quot;:&quot;fd1d6b68-cde7-3841-9f69-24514a1bd359&quot;,&quot;itemData&quot;:{&quot;type&quot;:&quot;article-journal&quot;,&quot;id&quot;:&quot;fd1d6b68-cde7-3841-9f69-24514a1bd359&quot;,&quot;title&quot;:&quot;Measuring transactive memory systems in the field: Scale development and validation&quot;,&quot;author&quot;:[{&quot;family&quot;:&quot;Lewis&quot;,&quot;given&quot;:&quot;Kyle&quot;,&quot;parse-names&quot;:false,&quot;dropping-particle&quot;:&quot;&quot;,&quot;non-dropping-particle&quot;:&quot;&quot;}],&quot;container-title&quot;:&quot;Journal of Applied Psychology&quot;,&quot;DOI&quot;:&quot;10.1037/0021-9010.88.4.587&quot;,&quot;ISSN&quot;:&quot;00219010&quot;,&quot;issued&quot;:{&quot;date-parts&quot;:[[2003]]},&quot;abstract&quot;:&quot;This study describes the development and validity testing of a field measure of transactive memory systems. Transactive memory systems are especially important for teams designed to leverage members' expertise, but field research has lagged because there are no adequate measures of the construct. The author developed and tested a 15-item scale in a laboratory sample of 124 teams, a field sample of 64 Master of Business Administration consulting teams, and a field sample of 27 teams from technology companies. Results from the present study demonstrate that the scale is internally consistent, related to alternative measures and hypothesized causes and effects, and unrelated to theoretically distinct constructs, providing evidence of convergent, criterion-related, and discriminant validity. Suggestions for improving the scale, future validity testing, and possible boundary conditions are discussed.&quot;,&quot;issue&quot;:&quot;4&quot;,&quot;volume&quot;:&quot;88&quot;,&quot;container-title-short&quot;:&quot;&quot;},&quot;isTemporary&quot;:false},{&quot;id&quot;:&quot;de9cf72b-4f18-386b-baee-f14dfa3e77c5&quot;,&quot;itemData&quot;:{&quot;type&quot;:&quot;article-journal&quot;,&quot;id&quot;:&quot;de9cf72b-4f18-386b-baee-f14dfa3e77c5&quot;,&quot;title&quot;:&quot;Transactive memory systems mediation role in the relationship between motivation and internal knowledge transfers in a military environment&quot;,&quot;author&quot;:[{&quot;family&quot;:&quot;Sáiz-Pardo&quot;,&quot;given&quot;:&quot;Manuel&quot;,&quot;parse-names&quot;:false,&quot;dropping-particle&quot;:&quot;&quot;,&quot;non-dropping-particle&quot;:&quot;&quot;},{&quot;family&quot;:&quot;Haro Domínguez&quot;,&quot;given&quot;:&quot;Maria Carmen&quot;,&quot;parse-names&quot;:false,&quot;dropping-particle&quot;:&quot;&quot;,&quot;non-dropping-particle&quot;:&quot;&quot;},{&quot;family&quot;:&quot;Molina&quot;,&quot;given&quot;:&quot;Luis M.&quot;,&quot;parse-names&quot;:false,&quot;dropping-particle&quot;:&quot;&quot;,&quot;non-dropping-particle&quot;:&quot;&quot;}],&quot;container-title&quot;:&quot;Journal of Knowledge Management&quot;,&quot;DOI&quot;:&quot;10.1108/JKM-10-2020-0777&quot;,&quot;ISSN&quot;:&quot;17587484&quot;,&quot;issued&quot;:{&quot;date-parts&quot;:[[2021]]},&quot;abstract&quot;:&quot;Purpose: The relationship between motivation at work and internal knowledge transfers (IKTs) is an important topic in the knowledge management literature, but evidence on the topic is contradictory. This study aims to analyze the mediating role of transactive memory systems (TMSs) in this relationship. Design/methodology/approach: Data were obtained from 208 military knowledge workers (analysts) from a large European army. Findings: The results indicate that intrinsic and identified motivation positively affect IKTs, although fully mediated by the TMS. Introjected motivation, in contrast, has only a slightly significant direct influence and external motivation has no significant effect. As individual motivation is insufficient to speed up knowledge transfer, this paper proposes the solution of implementing a TMS, which generates trust and improves coordination among group members. Originality/value: This study’s originality stems from both its context and the problem tackled. The context analyzed is the military, a group that has received very little attention in the field of management and business. Individual motivation in job performance has also received little study in a military context and even less research has related individual motivation to IKTs. To supplement the scarcity of existing studies and resolve the possible difficulties identified concerning IKT in the military, this study proposes to analyze the mediating effect of a TMS on the relationship between individual motivation to perform one’s job and IKTs.&quot;,&quot;issue&quot;:&quot;10&quot;,&quot;volume&quot;:&quot;25&quot;,&quot;container-title-short&quot;:&quot;&quot;},&quot;isTemporary&quot;:false}]},{&quot;citationID&quot;:&quot;MENDELEY_CITATION_9f95f647-e6b0-4ab2-81e8-763e47c11f47&quot;,&quot;properties&quot;:{&quot;noteIndex&quot;:0},&quot;isEdited&quot;:false,&quot;manualOverride&quot;:{&quot;isManuallyOverridden&quot;:false,&quot;citeprocText&quot;:&quot;(Mazzucchelli &lt;i&gt;et al.&lt;/i&gt;, 2021)&quot;,&quot;manualOverrideText&quot;:&quot;&quot;},&quot;citationTag&quot;:&quot;MENDELEY_CITATION_v3_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&quot;,&quot;citationItems&quot;:[{&quot;id&quot;:&quot;bed56932-193b-3bd9-88d1-fbe022176498&quot;,&quot;itemData&quot;:{&quot;type&quot;:&quot;article-journal&quot;,&quot;id&quot;:&quot;bed56932-193b-3bd9-88d1-fbe022176498&quot;,&quot;title&quot;:&quot;Innovation capability in geographically dispersed R&amp;D teams: The role of social capital and IT support&quot;,&quot;author&quot;:[{&quot;family&quot;:&quot;Mazzucchelli&quot;,&quot;given&quot;:&quot;Alice&quot;,&quot;parse-names&quot;:false,&quot;dropping-particle&quot;:&quot;&quot;,&quot;non-dropping-particle&quot;:&quot;&quot;},{&quot;family&quot;:&quot;Chierici&quot;,&quot;given&quot;:&quot;Roberto&quot;,&quot;parse-names&quot;:false,&quot;dropping-particle&quot;:&quot;&quot;,&quot;non-dropping-particle&quot;:&quot;&quot;},{&quot;family&quot;:&quot;Tortora&quot;,&quot;given&quot;:&quot;Debora&quot;,&quot;parse-names&quot;:false,&quot;dropping-particle&quot;:&quot;&quot;,&quot;non-dropping-particle&quot;:&quot;&quot;},{&quot;family&quot;:&quot;Fontana&quot;,&quot;given&quot;:&quot;Stefano&quot;,&quot;parse-names&quot;:false,&quot;dropping-particle&quot;:&quot;&quot;,&quot;non-dropping-particle&quot;:&quot;&quot;}],&quot;container-title&quot;:&quot;Journal of Business Research&quot;,&quot;container-title-short&quot;:&quot;J Bus Res&quot;,&quot;DOI&quot;:&quot;10.1016/j.jbusres.2019.05.034&quot;,&quot;ISSN&quot;:&quot;01482963&quot;,&quot;issued&quot;:{&quot;date-parts&quot;:[[2021]]},&quot;abstract&quot;:&quot;The internationalization of R&amp;D activities has become crucial for small and medium-sized enterprises (SMEs) to create sources of competitive advantage. This research aims to analyze the role of social capital and information technology (IT) in enhancing knowledge sharing and innovation capabilities in the particular context of SMEs with geographically dispersed R&amp;D teams. The study uses structural equation modeling (SEM) and fuzzy-set qualitative comparative analysis (FsQCA) to investigate data from an online survey of 265 R&amp;D managers in Italian manufacturing SMEs with responsibility for at least one international R&amp;D team. The results reveal the critical role of structural social capital and IT in enhancing knowledge sharing and innovation capabilities. The research contributes to existing knowledge and provides useful insights for marketers by highlighting how social capital, also in combination with IT, strengthens SMEs' competitiveness even when they operate in a mature industry.&quot;,&quot;volume&quot;:&quot;128&quot;},&quot;isTemporary&quot;:false}]},{&quot;citationID&quot;:&quot;MENDELEY_CITATION_ce0e9bf7-deb1-4f76-8239-73ba76e0df22&quot;,&quot;properties&quot;:{&quot;noteIndex&quot;:0},&quot;isEdited&quot;:false,&quot;manualOverride&quot;:{&quot;isManuallyOverridden&quot;:false,&quot;citeprocText&quot;:&quot;(Jean &lt;i&gt;et al.&lt;/i&gt;, 2021)&quot;,&quot;manualOverrideText&quot;:&quot;&quot;},&quot;citationTag&quot;:&quot;MENDELEY_CITATION_v3_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&quot;,&quot;citationItems&quot;:[{&quot;id&quot;:&quot;e1e49df2-eb06-332f-bb31-ef0a63dbda45&quot;,&quot;itemData&quot;:{&quot;type&quot;:&quot;article-journal&quot;,&quot;id&quot;:&quot;e1e49df2-eb06-332f-bb31-ef0a63dbda45&quot;,&quot;title&quot;:&quot;Pattern of information technology use and relationship learning in international customer-supplier relationships&quot;,&quot;author&quot;:[{&quot;family&quot;:&quot;Jean&quot;,&quot;given&quot;:&quot;Ruey Jer Bryan&quot;,&quot;parse-names&quot;:false,&quot;dropping-particle&quot;:&quot;&quot;,&quot;non-dropping-particle&quot;:&quot;&quot;},{&quot;family&quot;:&quot;Kim&quot;,&quot;given&quot;:&quot;Daekwan&quot;,&quot;parse-names&quot;:false,&quot;dropping-particle&quot;:&quot;&quot;,&quot;non-dropping-particle&quot;:&quot;&quot;},{&quot;family&quot;:&quot;Choi&quot;,&quot;given&quot;:&quot;Kyuyeong&quot;,&quot;parse-names&quot;:false,&quot;dropping-particle&quot;:&quot;&quot;,&quot;non-dropping-particle&quot;:&quot;&quot;}],&quot;container-title&quot;:&quot;International Business Review&quot;,&quot;DOI&quot;:&quot;10.1016/j.ibusrev.2021.101815&quot;,&quot;ISSN&quot;:&quot;09695931&quot;,&quot;issued&quot;:{&quot;date-parts&quot;:[[2021]]},&quot;abstract&quot;:&quot;While information technology (IT) has been widely applied in global supply chain relationships, academic research in this area is still limited. Drawing on resource-based view (RBV) and interpartner learning theory, we investigate how different pattern of IT use (IT exploitation and IT exploration) influences relationship learning and performance in international customer-supplier relationships. Further, we look into two contingent conditions including technological uncertainty and cultural distance in the proposed model. Based on 240 Taiwanese-based electronics suppliers, this empirical study reveals that only exploration side of IT use was significant on relationship learning and finds significant positive relationship between relationship learning and relationship performance. Moreover, the effect of IT exploration on relationship learning was positively moderated by technological uncertainty but negatively moderated by cultural distance. However, the effect of IT exploitation on relationship learning was negatively moderated by technological uncertainty but positively moderated by cultural distance.&quot;,&quot;issue&quot;:&quot;4&quot;,&quot;volume&quot;:&quot;30&quot;,&quot;container-title-short&quot;:&quot;&quot;},&quot;isTemporary&quot;:false}]},{&quot;citationID&quot;:&quot;MENDELEY_CITATION_abfdabdb-4480-46c6-b6b3-019f29998bf6&quot;,&quot;properties&quot;:{&quot;noteIndex&quot;:0},&quot;isEdited&quot;:false,&quot;manualOverride&quot;:{&quot;isManuallyOverridden&quot;:false,&quot;citeprocText&quot;:&quot;(Pu &lt;i&gt;et al.&lt;/i&gt;, 2019)&quot;,&quot;manualOverrideText&quot;:&quot;&quot;},&quot;citationTag&quot;:&quot;MENDELEY_CITATION_v3_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&quot;,&quot;citationItems&quot;:[{&quot;id&quot;:&quot;bd91a118-6b18-3f77-b9fe-d24043695526&quot;,&quot;itemData&quot;:{&quot;type&quot;:&quot;article-journal&quot;,&quot;id&quot;:&quot;bd91a118-6b18-3f77-b9fe-d24043695526&quot;,&quot;title&quot;:&quot;Leveraging open-standard interorganizational information systems for process adaptability and alignment: An empirical analysis&quot;,&quot;author&quot;:[{&quot;family&quot;:&quot;Pu&quot;,&quot;given&quot;:&quot;Xiaodie&quot;,&quot;parse-names&quot;:false,&quot;dropping-particle&quot;:&quot;&quot;,&quot;non-dropping-particle&quot;:&quot;&quot;},{&quot;family&quot;:&quot;Chong&quot;,&quot;given&quot;:&quot;Alain Yee Loong&quot;,&quot;parse-names&quot;:false,&quot;dropping-particle&quot;:&quot;&quot;,&quot;non-dropping-particle&quot;:&quot;&quot;},{&quot;family&quot;:&quot;Cai&quot;,&quot;given&quot;:&quot;Zhao&quot;,&quot;parse-names&quot;:false,&quot;dropping-particle&quot;:&quot;&quot;,&quot;non-dropping-particle&quot;:&quot;&quot;},{&quot;family&quot;:&quot;Lim&quot;,&quot;given&quot;:&quot;Ming K.&quot;,&quot;parse-names&quot;:false,&quot;dropping-particle&quot;:&quot;&quot;,&quot;non-dropping-particle&quot;:&quot;&quot;},{&quot;family&quot;:&quot;Tan&quot;,&quot;given&quot;:&quot;Kim Hua&quot;,&quot;parse-names&quot;:false,&quot;dropping-particle&quot;:&quot;&quot;,&quot;non-dropping-particle&quot;:&quot;&quot;}],&quot;container-title&quot;:&quot;International Journal of Operations and Production Management&quot;,&quot;DOI&quot;:&quot;10.1108/IJOPM-12-2018-0747&quot;,&quot;ISSN&quot;:&quot;17586593&quot;,&quot;issued&quot;:{&quot;date-parts&quot;:[[2019]]},&quot;abstract&quot;:&quot;Purpose: The purpose of this paper is to understand the value creation mechanisms of open-standard inter-organizational information system (OSIOS), which is a key technology to achieve Industry 4.0. Specifically, this study investigates how the internal assimilation and external diffusion of OSIOS help manufactures facilitate process adaptability and alignment in supply chain network. Design/methodology/approach: A survey instrument was designed and administrated to collect data for this research. Using three-stage least squares estimation, the authors empirically tested a number of hypothesized relationships based on a sample of 308 manufacturing firms in China. Findings: The results of the study show that OSIOS can perform as value creation mechanisms to enable process adaptability and alignment. In addition, the impact of OSIOS internal assimilation is inversely U-shaped where the positive effect on process adaptability will become negative after an extremum point is reached. Originality/value: This study contributes to the existing literature by providing insights on how OSIOS can improve supply chain integration and thus promote the achievement of industry 4.0. By revealing a U-shaped relationship between OSIOS assimilation and process adaptability, this study fills previous research gap by advancing the understanding on the value creation mechanisms of information systems deployment.&quot;,&quot;volume&quot;:&quot;39&quot;,&quot;container-title-short&quot;:&quot;&quot;},&quot;isTemporary&quot;:false}]},{&quot;citationID&quot;:&quot;MENDELEY_CITATION_b8f5ef62-804f-4c07-8220-2030aeebb9a6&quot;,&quot;properties&quot;:{&quot;noteIndex&quot;:0},&quot;isEdited&quot;:false,&quot;manualOverride&quot;:{&quot;isManuallyOverridden&quot;:false,&quot;citeprocText&quot;:&quot;(Kumar and Ganguly, 2020)&quot;,&quot;manualOverrideText&quot;:&quot;&quot;},&quot;citationTag&quot;:&quot;MENDELEY_CITATION_v3_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&quot;,&quot;citationItems&quot;:[{&quot;id&quot;:&quot;2bf23615-6029-3c2e-9669-434db9df264d&quot;,&quot;itemData&quot;:{&quot;type&quot;:&quot;article-journal&quot;,&quot;id&quot;:&quot;2bf23615-6029-3c2e-9669-434db9df264d&quot;,&quot;title&quot;:&quot;External diffusion of B2B e-procurement and firm financial performance: role of information transparency and supply chain coordination&quot;,&quot;author&quot;:[{&quot;family&quot;:&quot;Kumar&quot;,&quot;given&quot;:&quot;Nripendra&quot;,&quot;parse-names&quot;:false,&quot;dropping-particle&quot;:&quot;&quot;,&quot;non-dropping-particle&quot;:&quot;&quot;},{&quot;family&quot;:&quot;Ganguly&quot;,&quot;given&quot;:&quot;Kunal K.&quot;,&quot;parse-names&quot;:false,&quot;dropping-particle&quot;:&quot;&quot;,&quot;non-dropping-particle&quot;:&quot;&quot;}],&quot;container-title&quot;:&quot;Journal of Enterprise Information Management&quot;,&quot;DOI&quot;:&quot;10.1108/JEIM-02-2020-0060&quot;,&quot;ISSN&quot;:&quot;17410398&quot;,&quot;issued&quot;:{&quot;date-parts&quot;:[[2020]]},&quot;abstract&quot;:&quot;Purpose: The purpose of this paper is to understand the process through which external diffusion of business-to-business (B2B) e-procurement impacts firm performance. The research model has been developed to empirically examine the role of information transparency and supply chain coordination in improving the firm financial performance by external diffusion of e-procurement. Design/methodology/approach: The survey is conducted in India with a target population of purchasing professionals working on the B2B e-procurement platform. The measurement model was first tested by using confirmatory factor analysis for reliability and validity, then structural equation modeling (SEM) was used to test the hypotheses of the research model using AMOS 22. The phantom model approach has been used for testing multiple mediators. Findings: The result of the study highlights the importance of information transparency and supply chain coordination in enhancing the firm financial performance by external diffusion of e-procurement. The results establish the role of information transparency in enhancing firm performance by improving supply chain coordination. The results also indicate that supply chain coordination mediates the relationship between external diffusion of e-procurement and firm financial performance. Originality/value: This is the first study that has focused on the external diffusion of e-procurement and its impact on firm performance. Also, this study attempted to understand the process through which external diffusion of e-procurement impacts the firm financial performance.&quot;,&quot;issue&quot;:&quot;4&quot;,&quot;volume&quot;:&quot;34&quot;,&quot;container-title-short&quot;:&quot;&quot;},&quot;isTemporary&quot;:false}]},{&quot;citationID&quot;:&quot;MENDELEY_CITATION_cdf3bf5f-a711-4b92-bd58-480b074e7216&quot;,&quot;properties&quot;:{&quot;noteIndex&quot;:0},&quot;isEdited&quot;:false,&quot;manualOverride&quot;:{&quot;isManuallyOverridden&quot;:false,&quot;citeprocText&quot;:&quot;(Lin and Lin, 2008; Pu &lt;i&gt;et al.&lt;/i&gt;, 2019)&quot;,&quot;manualOverrideText&quot;:&quot;&quot;},&quot;citationTag&quot;:&quot;MENDELEY_CITATION_v3_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&quot;,&quot;citationItems&quot;:[{&quot;id&quot;:&quot;5ade1ce9-4753-3744-9b7f-011e615a6e95&quot;,&quot;itemData&quot;:{&quot;type&quot;:&quot;article-journal&quot;,&quot;id&quot;:&quot;5ade1ce9-4753-3744-9b7f-011e615a6e95&quot;,&quot;title&quot;:&quot;Determinants of e-business diffusion: A test of the technology diffusion perspective&quot;,&quot;author&quot;:[{&quot;family&quot;:&quot;Lin&quot;,&quot;given&quot;:&quot;Hsiu Fen&quot;,&quot;parse-names&quot;:false,&quot;dropping-particle&quot;:&quot;&quot;,&quot;non-dropping-particle&quot;:&quot;&quot;},{&quot;family&quot;:&quot;Lin&quot;,&quot;given&quot;:&quot;Szu Mei&quot;,&quot;parse-names&quot;:false,&quot;dropping-particle&quot;:&quot;&quot;,&quot;non-dropping-particle&quot;:&quot;&quot;}],&quot;container-title&quot;:&quot;Technovation&quot;,&quot;DOI&quot;:&quot;10.1016/j.technovation.2007.10.003&quot;,&quot;ISSN&quot;:&quot;01664972&quot;,&quot;issued&quot;:{&quot;date-parts&quot;:[[2008]]},&quot;abstract&quot;:&quot;Based on the technology diffusion theory and the technology-organization-environment (TOE) framework, this study develops a research model to study the determinants of e-business diffusion. The research model examines the influence of technological context (IS infrastructure and IS expertise), organizational context (organizational compatibility and expected benefits of e-business) and environmental context (competitive pressure and trading partner readiness) on e-business diffusion. E-business diffusion is characterized by two dimensions: internal integration and external diffusion. Data gathered from 163 IS executives in large Taiwanese firms were employed to test the relationships between the research model constructs using a structural equation modeling (SEM) approach. Among the TOE factors, the results reveal that IS infrastructure, IS expertise, expected benefits of e-business, and competitive pressure are important factors shaping e-business diffusion. Implications for practice and research are discussed. © 2007 Elsevier Ltd. All rights reserved.&quot;,&quot;issue&quot;:&quot;3&quot;,&quot;volume&quot;:&quot;28&quot;,&quot;container-title-short&quot;:&quot;&quot;},&quot;isTemporary&quot;:false},{&quot;id&quot;:&quot;bd91a118-6b18-3f77-b9fe-d24043695526&quot;,&quot;itemData&quot;:{&quot;type&quot;:&quot;article-journal&quot;,&quot;id&quot;:&quot;bd91a118-6b18-3f77-b9fe-d24043695526&quot;,&quot;title&quot;:&quot;Leveraging open-standard interorganizational information systems for process adaptability and alignment: An empirical analysis&quot;,&quot;author&quot;:[{&quot;family&quot;:&quot;Pu&quot;,&quot;given&quot;:&quot;Xiaodie&quot;,&quot;parse-names&quot;:false,&quot;dropping-particle&quot;:&quot;&quot;,&quot;non-dropping-particle&quot;:&quot;&quot;},{&quot;family&quot;:&quot;Chong&quot;,&quot;given&quot;:&quot;Alain Yee Loong&quot;,&quot;parse-names&quot;:false,&quot;dropping-particle&quot;:&quot;&quot;,&quot;non-dropping-particle&quot;:&quot;&quot;},{&quot;family&quot;:&quot;Cai&quot;,&quot;given&quot;:&quot;Zhao&quot;,&quot;parse-names&quot;:false,&quot;dropping-particle&quot;:&quot;&quot;,&quot;non-dropping-particle&quot;:&quot;&quot;},{&quot;family&quot;:&quot;Lim&quot;,&quot;given&quot;:&quot;Ming K.&quot;,&quot;parse-names&quot;:false,&quot;dropping-particle&quot;:&quot;&quot;,&quot;non-dropping-particle&quot;:&quot;&quot;},{&quot;family&quot;:&quot;Tan&quot;,&quot;given&quot;:&quot;Kim Hua&quot;,&quot;parse-names&quot;:false,&quot;dropping-particle&quot;:&quot;&quot;,&quot;non-dropping-particle&quot;:&quot;&quot;}],&quot;container-title&quot;:&quot;International Journal of Operations and Production Management&quot;,&quot;DOI&quot;:&quot;10.1108/IJOPM-12-2018-0747&quot;,&quot;ISSN&quot;:&quot;17586593&quot;,&quot;issued&quot;:{&quot;date-parts&quot;:[[2019]]},&quot;abstract&quot;:&quot;Purpose: The purpose of this paper is to understand the value creation mechanisms of open-standard inter-organizational information system (OSIOS), which is a key technology to achieve Industry 4.0. Specifically, this study investigates how the internal assimilation and external diffusion of OSIOS help manufactures facilitate process adaptability and alignment in supply chain network. Design/methodology/approach: A survey instrument was designed and administrated to collect data for this research. Using three-stage least squares estimation, the authors empirically tested a number of hypothesized relationships based on a sample of 308 manufacturing firms in China. Findings: The results of the study show that OSIOS can perform as value creation mechanisms to enable process adaptability and alignment. In addition, the impact of OSIOS internal assimilation is inversely U-shaped where the positive effect on process adaptability will become negative after an extremum point is reached. Originality/value: This study contributes to the existing literature by providing insights on how OSIOS can improve supply chain integration and thus promote the achievement of industry 4.0. By revealing a U-shaped relationship between OSIOS assimilation and process adaptability, this study fills previous research gap by advancing the understanding on the value creation mechanisms of information systems deployment.&quot;,&quot;volume&quot;:&quot;39&quot;,&quot;container-title-short&quot;:&quot;&quot;},&quot;isTemporary&quot;:false}]},{&quot;citationID&quot;:&quot;MENDELEY_CITATION_5621eb6f-4f56-44cd-b8e9-ad66fe52f3e1&quot;,&quot;properties&quot;:{&quot;noteIndex&quot;:0},&quot;isEdited&quot;:false,&quot;manualOverride&quot;:{&quot;isManuallyOverridden&quot;:false,&quot;citeprocText&quot;:&quot;(Ranganathan &lt;i&gt;et al.&lt;/i&gt;, 2004)&quot;,&quot;manualOverrideText&quot;:&quot;&quot;},&quot;citationTag&quot;:&quot;MENDELEY_CITATION_v3_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&quot;,&quot;citationItems&quot;:[{&quot;id&quot;:&quot;090e3572-a940-3f44-899a-dd0aca409ed2&quot;,&quot;itemData&quot;:{&quot;type&quot;:&quot;article-journal&quot;,&quot;id&quot;:&quot;090e3572-a940-3f44-899a-dd0aca409ed2&quot;,&quot;title&quot;:&quot;Assimilation and diffusion of Web technologies in supply-chain management: An examination of key drivers and performance impacts&quot;,&quot;author&quot;:[{&quot;family&quot;:&quot;Ranganathan&quot;,&quot;given&quot;:&quot;C.&quot;,&quot;parse-names&quot;:false,&quot;dropping-particle&quot;:&quot;&quot;,&quot;non-dropping-particle&quot;:&quot;&quot;},{&quot;family&quot;:&quot;Dhaliwal&quot;,&quot;given&quot;:&quot;Jasbir S.&quot;,&quot;parse-names&quot;:false,&quot;dropping-particle&quot;:&quot;&quot;,&quot;non-dropping-particle&quot;:&quot;&quot;},{&quot;family&quot;:&quot;Teo&quot;,&quot;given&quot;:&quot;Thompson S.H.&quot;,&quot;parse-names&quot;:false,&quot;dropping-particle&quot;:&quot;&quot;,&quot;non-dropping-particle&quot;:&quot;&quot;}],&quot;container-title&quot;:&quot;International Journal of Electronic Commerce&quot;,&quot;DOI&quot;:&quot;10.1080/10864415.2004.11044319&quot;,&quot;ISSN&quot;:&quot;10864415&quot;,&quot;issued&quot;:{&quot;date-parts&quot;:[[2004]]},&quot;abstract&quot;:&quot;A key reason for the popularity of integrated supply-chain management (SCM) is that Web technologies have made supply-chain coordination a viable managerial and strategic option. Building on research in the areas of management information science, supply chains, and organizational innovation, this study explores the use of Web technologies for organizational SCM. Based on an extensive survey of North American organizations, it investigates the assimilation of Web technology systems into internal supply-chain functions and their external diffusion into interorganizational supply-chain networks, and also explores the relevant environmental determinants. The findings suggest that internal assimilation and external diffusion of Web technologies both significantly affect the benefits realized by SCM. Supplier interdependence and information technology (IT) intensity are important environmental factors affecting external diffusion. Organizational factors, such as centralization and formalization of the IT unit structure and high levels of managerial IT knowledge, are significant drivers of Web technology assimilation in the SCM function. © 2004 M.E. Sharpe, Inc. All rights reserved.&quot;,&quot;issue&quot;:&quot;1&quot;,&quot;volume&quot;:&quot;9&quot;,&quot;container-title-short&quot;:&quot;&quot;},&quot;isTemporary&quot;:false}]},{&quot;citationID&quot;:&quot;MENDELEY_CITATION_3462f239-944a-406c-b500-5720f9e0ec27&quot;,&quot;properties&quot;:{&quot;noteIndex&quot;:0},&quot;isEdited&quot;:false,&quot;manualOverride&quot;:{&quot;isManuallyOverridden&quot;:false,&quot;citeprocText&quot;:&quot;(Bala and Venkatesh, 2007)&quot;,&quot;manualOverrideText&quot;:&quot;&quot;},&quot;citationTag&quot;:&quot;MENDELEY_CITATION_v3_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&quot;,&quot;citationItems&quot;:[{&quot;id&quot;:&quot;ce96697e-dda9-3ab6-9a2b-5fb7e71ea42a&quot;,&quot;itemData&quot;:{&quot;type&quot;:&quot;article-journal&quot;,&quot;id&quot;:&quot;ce96697e-dda9-3ab6-9a2b-5fb7e71ea42a&quot;,&quot;title&quot;:&quot;Assimilation of interorganizational business process standards&quot;,&quot;author&quot;:[{&quot;family&quot;:&quot;Bala&quot;,&quot;given&quot;:&quot;Hillol&quot;,&quot;parse-names&quot;:false,&quot;dropping-particle&quot;:&quot;&quot;,&quot;non-dropping-particle&quot;:&quot;&quot;},{&quot;family&quot;:&quot;Venkatesh&quot;,&quot;given&quot;:&quot;Viswanath&quot;,&quot;parse-names&quot;:false,&quot;dropping-particle&quot;:&quot;&quot;,&quot;non-dropping-particle&quot;:&quot;&quot;}],&quot;container-title&quot;:&quot;Information Systems Research&quot;,&quot;DOI&quot;:&quot;10.1287/isre.1070.0134&quot;,&quot;ISSN&quot;:&quot;15265536&quot;,&quot;issued&quot;:{&quot;date-parts&quot;:[[2007]]},&quot;abstract&quot;:&quot;Organizations have not fully realized the benefits of interorganizational relationships (IORs) due to the lack of cross-enterprise process integration capabilities. Recently, interorganizational business process standards (IBPS) enabled by information technology (IT) have been suggested as a solution to help organizations overcome this problem. Drawing on three theoretical perspectives, i.e., the relational view of the firm, institutional theory, and organizational inertia theory, we propose three mechanisms-relational, influence, and inertial-to explain the assimilation of IBPS in organizations. We theorize that these mechanisms will have differential effects on the assimilation of IBPS in dominant and nondominant firms. Using a cross-case analysis based on data from 11 firms in the high-tech industry, we found evidence to support our propositions that relational depth, relationship extendability, and normative pressure were important for dominant firms while relational specificity and influence mechanisms (coercive, mimetic, and normative pressures) were important for nondominant firms. Inertial mechanisms, i.e., ability and willingness to overcome resource and routine rigidities, were important for both dominant and nondominant firms. © 2007 INFORMS.&quot;,&quot;issue&quot;:&quot;3&quot;,&quot;volume&quot;:&quot;18&quot;,&quot;container-title-short&quot;:&quot;&quot;},&quot;isTemporary&quot;:false}]},{&quot;citationID&quot;:&quot;MENDELEY_CITATION_3e0eeee8-d539-466d-89cd-42737f9facf3&quot;,&quot;properties&quot;:{&quot;noteIndex&quot;:0},&quot;isEdited&quot;:false,&quot;manualOverride&quot;:{&quot;isManuallyOverridden&quot;:false,&quot;citeprocText&quot;:&quot;(Venkatesh and Bala, 2012)&quot;,&quot;manualOverrideText&quot;:&quot;&quot;},&quot;citationTag&quot;:&quot;MENDELEY_CITATION_v3_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&quot;,&quot;citationItems&quot;:[{&quot;id&quot;:&quot;ac69e255-97c0-33b4-b36f-1f6e0fdee619&quot;,&quot;itemData&quot;:{&quot;type&quot;:&quot;article-journal&quot;,&quot;id&quot;:&quot;ac69e255-97c0-33b4-b36f-1f6e0fdee619&quot;,&quot;title&quot;:&quot;Adoption and impacts of interorganizational business process standards: Role of partnering synergy&quot;,&quot;author&quot;:[{&quot;family&quot;:&quot;Venkatesh&quot;,&quot;given&quot;:&quot;Viswanath&quot;,&quot;parse-names&quot;:false,&quot;dropping-particle&quot;:&quot;&quot;,&quot;non-dropping-particle&quot;:&quot;&quot;},{&quot;family&quot;:&quot;Bala&quot;,&quot;given&quot;:&quot;Hillol&quot;,&quot;parse-names&quot;:false,&quot;dropping-particle&quot;:&quot;&quot;,&quot;non-dropping-particle&quot;:&quot;&quot;}],&quot;container-title&quot;:&quot;Information Systems Research&quot;,&quot;DOI&quot;:&quot;10.1287/isre.1110.0404&quot;,&quot;ISSN&quot;:&quot;15265536&quot;,&quot;issued&quot;:{&quot;date-parts&quot;:[[2012]]},&quot;abstract&quot;:&quot;Not with standing potential benefits, such as quality of interorganizational relationships and operational and strategic gains, adoption of information technology (IT)-enabled interorganizational business process standards (IBPS) is still limited. Given that these standards are designed for interorganizational business processes, we suggest that adoption of these standards depends not only on the factors pertinent to a focal firm but also on factors that represent synergies between a focal firm and its trading partners. In this paper, building on the technological, organizational, and environmental (TOE) framework and interorganizational theories, we propose a model that postulates that a set of TOE factors will have synergistic effects (i.e., interactions between a focal firm's and its partner's factors) on IBPS adoption. We tested our model in a study of 248 firms (124 dyads) in the high-tech industry implementing RosettaNet-based IBPS and found that three TOE factors (i.e., process compatibility, standards uncertainty, and technology readiness) had synergistic effects and two factors (i.e., expected benefits and relational trust) had direct effects on IBPS adoption. We also found that IBPS adoption led to greater relationship quality (i.e., partnering satisfaction) and operational efficiency (i.e., cycle time). Further, we found that IBPS adoption mediated the effect of TOE factors on partnering satisfaction and cycle time. © 2012 INFORMS.&quot;,&quot;issue&quot;:&quot;4&quot;,&quot;volume&quot;:&quot;23&quot;,&quot;container-title-short&quot;:&quot;&quot;},&quot;isTemporary&quot;:false}]},{&quot;citationID&quot;:&quot;MENDELEY_CITATION_ce592e85-e7c9-4250-bdbb-eae59857ea9d&quot;,&quot;properties&quot;:{&quot;noteIndex&quot;:0},&quot;isEdited&quot;:false,&quot;manualOverride&quot;:{&quot;isManuallyOverridden&quot;:false,&quot;citeprocText&quot;:&quot;(Jean &lt;i&gt;et al.&lt;/i&gt;, 2021)&quot;,&quot;manualOverrideText&quot;:&quot;&quot;},&quot;citationTag&quot;:&quot;MENDELEY_CITATION_v3_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&quot;,&quot;citationItems&quot;:[{&quot;id&quot;:&quot;e1e49df2-eb06-332f-bb31-ef0a63dbda45&quot;,&quot;itemData&quot;:{&quot;type&quot;:&quot;article-journal&quot;,&quot;id&quot;:&quot;e1e49df2-eb06-332f-bb31-ef0a63dbda45&quot;,&quot;title&quot;:&quot;Pattern of information technology use and relationship learning in international customer-supplier relationships&quot;,&quot;author&quot;:[{&quot;family&quot;:&quot;Jean&quot;,&quot;given&quot;:&quot;Ruey Jer Bryan&quot;,&quot;parse-names&quot;:false,&quot;dropping-particle&quot;:&quot;&quot;,&quot;non-dropping-particle&quot;:&quot;&quot;},{&quot;family&quot;:&quot;Kim&quot;,&quot;given&quot;:&quot;Daekwan&quot;,&quot;parse-names&quot;:false,&quot;dropping-particle&quot;:&quot;&quot;,&quot;non-dropping-particle&quot;:&quot;&quot;},{&quot;family&quot;:&quot;Choi&quot;,&quot;given&quot;:&quot;Kyuyeong&quot;,&quot;parse-names&quot;:false,&quot;dropping-particle&quot;:&quot;&quot;,&quot;non-dropping-particle&quot;:&quot;&quot;}],&quot;container-title&quot;:&quot;International Business Review&quot;,&quot;DOI&quot;:&quot;10.1016/j.ibusrev.2021.101815&quot;,&quot;ISSN&quot;:&quot;09695931&quot;,&quot;issued&quot;:{&quot;date-parts&quot;:[[2021]]},&quot;abstract&quot;:&quot;While information technology (IT) has been widely applied in global supply chain relationships, academic research in this area is still limited. Drawing on resource-based view (RBV) and interpartner learning theory, we investigate how different pattern of IT use (IT exploitation and IT exploration) influences relationship learning and performance in international customer-supplier relationships. Further, we look into two contingent conditions including technological uncertainty and cultural distance in the proposed model. Based on 240 Taiwanese-based electronics suppliers, this empirical study reveals that only exploration side of IT use was significant on relationship learning and finds significant positive relationship between relationship learning and relationship performance. Moreover, the effect of IT exploration on relationship learning was positively moderated by technological uncertainty but negatively moderated by cultural distance. However, the effect of IT exploitation on relationship learning was negatively moderated by technological uncertainty but positively moderated by cultural distance.&quot;,&quot;issue&quot;:&quot;4&quot;,&quot;volume&quot;:&quot;30&quot;,&quot;container-title-short&quot;:&quot;&quot;},&quot;isTemporary&quot;:false}]},{&quot;citationID&quot;:&quot;MENDELEY_CITATION_191879cf-3f76-4d30-a4b6-28baf18c4c92&quot;,&quot;properties&quot;:{&quot;noteIndex&quot;:0},&quot;isEdited&quot;:false,&quot;manualOverride&quot;:{&quot;isManuallyOverridden&quot;:false,&quot;citeprocText&quot;:&quot;(Champy, 2002)&quot;,&quot;manualOverrideText&quot;:&quot;&quot;},&quot;citationTag&quot;:&quot;MENDELEY_CITATION_v3_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&quot;,&quot;citationItems&quot;:[{&quot;id&quot;:&quot;bcce35de-c302-3594-bd1e-cbc6febdcd89&quot;,&quot;itemData&quot;:{&quot;type&quot;:&quot;book&quot;,&quot;id&quot;:&quot;bcce35de-c302-3594-bd1e-cbc6febdcd89&quot;,&quot;title&quot;:&quot;X-engineering the corporation : reinventing your business in the digital age&quot;,&quot;author&quot;:[{&quot;family&quot;:&quot;Champy&quot;,&quot;given&quot;:&quot;James&quot;,&quot;parse-names&quot;:false,&quot;dropping-particle&quot;:&quot;&quot;,&quot;non-dropping-particle&quot;:&quot;&quot;}],&quot;accessed&quot;:{&quot;date-parts&quot;:[[2023,6,19]]},&quot;ISBN&quot;:&quot;9780446528009&quot;,&quot;issued&quot;:{&quot;date-parts&quot;:[[2002]]},&quot;number-of-pages&quot;:&quot;232&quot;,&quot;abstract&quot;:&quot;Includes index. Argues that a solid strategy is a critical part of managing breakneck changes in information technology, outlining four foundations of the e-engineering process, including propositions, processes, participation, and preparedness. Why X-Engineering? Why Now? -- What X-Engineering Is--and Isn't -- X-Engineering in Action--Solectron -- The Pull of Customers, the Push of Processes -- The Rough Road to Harmony -- Using X-Engineering to Create Value -- Where to Mark the X -- How Many Boundaries Will You Cross? -- What X-Engineering Demands from You -- Ten Mistakes That Every X-Engineer Should Avoid -- X-Engineering in Action--SciQuest -- X-Engineering in Action--PNC Bank.&quot;,&quot;publisher&quot;:&quot;Warner Books&quot;,&quot;container-title-short&quot;:&quot;&quot;},&quot;isTemporary&quot;:false}]},{&quot;citationID&quot;:&quot;MENDELEY_CITATION_20082ed7-65cc-4971-8383-3ce14dd8c086&quot;,&quot;properties&quot;:{&quot;noteIndex&quot;:0},&quot;isEdited&quot;:false,&quot;manualOverride&quot;:{&quot;isManuallyOverridden&quot;:false,&quot;citeprocText&quot;:&quot;(Nevo and Wade, 2010)&quot;,&quot;manualOverrideText&quot;:&quot;&quot;},&quot;citationTag&quot;:&quot;MENDELEY_CITATION_v3_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&quot;,&quot;citationItems&quot;:[{&quot;id&quot;:&quot;b1718840-8902-30b9-84c9-a60cc728e8c9&quot;,&quot;itemData&quot;:{&quot;type&quot;:&quot;article&quot;,&quot;id&quot;:&quot;b1718840-8902-30b9-84c9-a60cc728e8c9&quot;,&quot;title&quot;:&quot;The formation and value of it-enabled resources: Antecedents and consequences of synergistic relationships&quot;,&quot;author&quot;:[{&quot;family&quot;:&quot;Nevo&quot;,&quot;given&quot;:&quot;Saggi&quot;,&quot;parse-names&quot;:false,&quot;dropping-particle&quot;:&quot;&quot;,&quot;non-dropping-particle&quot;:&quot;&quot;},{&quot;family&quot;:&quot;Wade&quot;,&quot;given&quot;:&quot;Mlchael R.&quot;,&quot;parse-names&quot;:false,&quot;dropping-particle&quot;:&quot;&quot;,&quot;non-dropping-particle&quot;:&quot;&quot;}],&quot;container-title&quot;:&quot;MIS Quarterly: Management Information Systems&quot;,&quot;container-title-short&quot;:&quot;MIS Q&quot;,&quot;DOI&quot;:&quot;10.2307/20721419&quot;,&quot;ISSN&quot;:&quot;02767783&quot;,&quot;issued&quot;:{&quot;date-parts&quot;:[[2010]]},&quot;abstract&quot;:&quot;This paper informs the literature on the business value of information technology by conceptualizing a path from IT assets-that is, commodity-like or off-the-shelf information technologies-to sustainable competitive advantage. This path suggests that IT assets can play a strategic role when they are combinedwith organizational resources to create ITenabled resources. To the extent that relationships between IT assets and organizational resources are synergistic, the ensuing IT-enabled resources are capable of positively affecting firms ' sustainable competitive advantage via their improved strategic potential. This is an important contribution since IT-related organizational benefits have been hard to demonstrate despite attempts to study them through a variety of methods and theoretical lenses. This paper synthesizes systems theory and the resource-based view of the firm to build a unified conceptual model linking IT assets with firm-level benefits. Several propositions are derived from the model and their implications for IS research and practice are discussed.&quot;,&quot;issue&quot;:&quot;1&quot;,&quot;volume&quot;:&quot;34&quot;},&quot;isTemporary&quot;:false}]},{&quot;citationID&quot;:&quot;MENDELEY_CITATION_bfd85355-20b4-43a3-9fe7-4b0fa05d35f2&quot;,&quot;properties&quot;:{&quot;noteIndex&quot;:0},&quot;isEdited&quot;:false,&quot;manualOverride&quot;:{&quot;isManuallyOverridden&quot;:false,&quot;citeprocText&quot;:&quot;(Harrison &lt;i&gt;et al.&lt;/i&gt;, 2002)&quot;,&quot;manualOverrideText&quot;:&quot;&quot;},&quot;citationTag&quot;:&quot;MENDELEY_CITATION_v3_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&quot;,&quot;citationItems&quot;:[{&quot;id&quot;:&quot;6dd401d8-2433-362d-9845-92b485d54ffc&quot;,&quot;itemData&quot;:{&quot;type&quot;:&quot;article-journal&quot;,&quot;id&quot;:&quot;6dd401d8-2433-362d-9845-92b485d54ffc&quot;,&quot;title&quot;:&quot;Time, teams, and task performance: Changing effects of surface- and deep-level diversity on group functioning&quot;,&quot;author&quot;:[{&quot;family&quot;:&quot;Harrison&quot;,&quot;given&quot;:&quot;David A.&quot;,&quot;parse-names&quot;:false,&quot;dropping-particle&quot;:&quot;&quot;,&quot;non-dropping-particle&quot;:&quot;&quot;},{&quot;family&quot;:&quot;Price&quot;,&quot;given&quot;:&quot;Kenneth H.&quot;,&quot;parse-names&quot;:false,&quot;dropping-particle&quot;:&quot;&quot;,&quot;non-dropping-particle&quot;:&quot;&quot;},{&quot;family&quot;:&quot;Gavin&quot;,&quot;given&quot;:&quot;Joanne H.&quot;,&quot;parse-names&quot;:false,&quot;dropping-particle&quot;:&quot;&quot;,&quot;non-dropping-particle&quot;:&quot;&quot;},{&quot;family&quot;:&quot;Florey&quot;,&quot;given&quot;:&quot;Anna T.&quot;,&quot;parse-names&quot;:false,&quot;dropping-particle&quot;:&quot;&quot;,&quot;non-dropping-particle&quot;:&quot;&quot;}],&quot;container-title&quot;:&quot;Academy of Management Journal&quot;,&quot;DOI&quot;:&quot;10.5465/3069328&quot;,&quot;ISSN&quot;:&quot;00014273&quot;,&quot;issued&quot;:{&quot;date-parts&quot;:[[2002]]},&quot;abstract&quot;:&quot;Time serves as a medium for collaboration in teams, allowing members to exchange personal and task-related information. We propose that stronger team reward contingencies stimulate collaboration. As time passes, increasing collaboration weakens the effects of surface-level (demographic) diversity on team outcomes but strengthens those of deep-level (psychological) diversity. Also, perceived diversity transmits the impact of actual diversity on team social integration, which in turn affects task performance. Results from four waves of data on 144 student project teams support these propositions and the strong relevance of time to research on work team diversity.&quot;,&quot;issue&quot;:&quot;5&quot;,&quot;volume&quot;:&quot;45&quot;,&quot;container-title-short&quot;:&quot;&quot;},&quot;isTemporary&quot;:false}]},{&quot;citationID&quot;:&quot;MENDELEY_CITATION_f618da03-30ea-4e68-84f2-0ba50d53da7c&quot;,&quot;properties&quot;:{&quot;noteIndex&quot;:0},&quot;isEdited&quot;:false,&quot;manualOverride&quot;:{&quot;isManuallyOverridden&quot;:false,&quot;citeprocText&quot;:&quot;(Kim &lt;i&gt;et al.&lt;/i&gt;, 2021)&quot;,&quot;manualOverrideText&quot;:&quot;&quot;},&quot;citationTag&quot;:&quot;MENDELEY_CITATION_v3_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&quot;,&quot;citationItems&quot;:[{&quot;id&quot;:&quot;ccaf9c17-3357-33fd-af2c-f75cb4d1be71&quot;,&quot;itemData&quot;:{&quot;type&quot;:&quot;article-journal&quot;,&quot;id&quot;:&quot;ccaf9c17-3357-33fd-af2c-f75cb4d1be71&quot;,&quot;title&quot;:&quot;Perceived Cognitive Diversity and Creativity: A Multilevel Study of Motivational Mechanisms and Boundary Conditions&quot;,&quot;author&quot;:[{&quot;family&quot;:&quot;Kim&quot;,&quot;given&quot;:&quot;Tae Yeol&quot;,&quot;parse-names&quot;:false,&quot;dropping-particle&quot;:&quot;&quot;,&quot;non-dropping-particle&quot;:&quot;&quot;},{&quot;family&quot;:&quot;David&quot;,&quot;given&quot;:&quot;Emily M.&quot;,&quot;parse-names&quot;:false,&quot;dropping-particle&quot;:&quot;&quot;,&quot;non-dropping-particle&quot;:&quot;&quot;},{&quot;family&quot;:&quot;Liu&quot;,&quot;given&quot;:&quot;Zhiqiang&quot;,&quot;parse-names&quot;:false,&quot;dropping-particle&quot;:&quot;&quot;,&quot;non-dropping-particle&quot;:&quot;&quot;}],&quot;container-title&quot;:&quot;Journal of Creative Behavior&quot;,&quot;DOI&quot;:&quot;10.1002/jocb.443&quot;,&quot;ISSN&quot;:&quot;21626057&quot;,&quot;issued&quot;:{&quot;date-parts&quot;:[[2021]]},&quot;page&quot;:&quot;168-182&quot;,&quot;abstract&quot;:&quot;Adopting a motivational perspective on creativity, we theorized when and how perceived cognitive diversity in teams was associated with creativity by focusing on the mediating role of intrinsic motivation and the moderating role of learning orientation. We further expanded our contribution by examining these relationships at both the individual and team levels. We used a sample of 382 Chinese employee–supervisor pairs nested within 106 teams to test our hypotheses. The results revealed that, at both the individual and team levels, learning goal orientation significantly moderated the positive association between perceived cognitive diversity and intrinsic motivation such that the latter relationship became stronger as learning goal orientation increased. Furthermore, our findings confirmed that learning goal orientation enhanced the indirect positive relationship between perceived cognitive diversity and creativity through intrinsic motivation.&quot;,&quot;issue&quot;:&quot;1&quot;,&quot;volume&quot;:&quot;55&quot;,&quot;container-title-short&quot;:&quot;&quot;},&quot;isTemporary&quot;:false}]},{&quot;citationID&quot;:&quot;MENDELEY_CITATION_6c7d0430-1f7f-43f2-a7c6-a75fa99d5258&quot;,&quot;properties&quot;:{&quot;noteIndex&quot;:0},&quot;isEdited&quot;:false,&quot;manualOverride&quot;:{&quot;isManuallyOverridden&quot;:true,&quot;citeprocText&quot;:&quot;(Tajfel and Turner, 1986)&quot;,&quot;manualOverrideText&quot;:&quot;Tajfel and Turner (1986)&quot;},&quot;citationTag&quot;:&quot;MENDELEY_CITATION_v3_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&quot;,&quot;citationItems&quot;:[{&quot;id&quot;:&quot;a12d1b40-efc2-3321-b57e-005f413e0c67&quot;,&quot;itemData&quot;:{&quot;type&quot;:&quot;chapter&quot;,&quot;id&quot;:&quot;a12d1b40-efc2-3321-b57e-005f413e0c67&quot;,&quot;title&quot;:&quot;The Social Identity Theory of Intergroup Behavior&quot;,&quot;author&quot;:[{&quot;family&quot;:&quot;Tajfel&quot;,&quot;given&quot;:&quot;Henri&quot;,&quot;parse-names&quot;:false,&quot;dropping-particle&quot;:&quot;&quot;,&quot;non-dropping-particle&quot;:&quot;&quot;},{&quot;family&quot;:&quot;Turner&quot;,&quot;given&quot;:&quot;John C.&quot;,&quot;parse-names&quot;:false,&quot;dropping-particle&quot;:&quot;&quot;,&quot;non-dropping-particle&quot;:&quot;&quot;}],&quot;container-title&quot;:&quot;Political Psychology&quot;,&quot;container-title-short&quot;:&quot;Polit Psychol&quot;,&quot;accessed&quot;:{&quot;date-parts&quot;:[[2024,5,19]]},&quot;DOI&quot;:&quot;10.4324/9780203505984-16&quot;,&quot;ISBN&quot;:&quot;9780203505984&quot;,&quot;URL&quot;:&quot;https://www.taylorfrancis.com/chapters/edit/10.4324/9780203505984-16/social-identity-theory-intergroup-behavior-henri-tajfel-john-turner&quot;,&quot;issued&quot;:{&quot;date-parts&quot;:[[1986,1,9]]},&quot;page&quot;:&quot;276-293&quot;,&quot;abstract&quot;:&quot;This chapter presents an outline of a theory of intergroup conflict and some preliminary data relating to the theory. Much of the work on the social psychology of intergroup relations has focused on patterns of individual prejudices and discrimination and on the motivational sequences of interpersonal interaction. The intensity of explicit intergroup conflicts of interests is closely related in human cultures to the degree of opprobrium attached to the notion of &amp;quot;renegade&amp;quot; or &amp;quot;traitor.&amp;quot; The basic and highly reliable finding is that the trivial, ad hoc intergroup categorization leads to in-group favoritism and discrimination against the out-group. Many orthodox definitions of &amp;quot;social groups&amp;quot; are unduly restrictive when applied to the context of intergroup relations. The equation of social competition and intergroup conflict rests on the assumptions concerning an &amp;quot;ideal type&amp;quot; of social stratification in which the salient dimensions of intergroup differentiation are those involving scarce resources.&quot;,&quot;publisher&quot;:&quot;Psychology Press&quot;},&quot;isTemporary&quot;:false}]},{&quot;citationID&quot;:&quot;MENDELEY_CITATION_7614e9da-fd2b-470b-89f3-95d2a343db63&quot;,&quot;properties&quot;:{&quot;noteIndex&quot;:0},&quot;isEdited&quot;:false,&quot;manualOverride&quot;:{&quot;isManuallyOverridden&quot;:false,&quot;citeprocText&quot;:&quot;(Yamauchi and Sato, 2023)&quot;,&quot;manualOverrideText&quot;:&quot;&quot;},&quot;citationTag&quot;:&quot;MENDELEY_CITATION_v3_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&quot;,&quot;citationItems&quot;:[{&quot;id&quot;:&quot;1923cbb1-72d8-3a8e-9b19-1a7ea9fa5ff2&quot;,&quot;itemData&quot;:{&quot;type&quot;:&quot;article-journal&quot;,&quot;id&quot;:&quot;1923cbb1-72d8-3a8e-9b19-1a7ea9fa5ff2&quot;,&quot;title&quot;:&quot;The relationship between top management team diversity and organizational resilience: Evidence from the automotive industry in Japan&quot;,&quot;author&quot;:[{&quot;family&quot;:&quot;Yamauchi&quot;,&quot;given&quot;:&quot;Nao&quot;,&quot;parse-names&quot;:false,&quot;dropping-particle&quot;:&quot;&quot;,&quot;non-dropping-particle&quot;:&quot;&quot;},{&quot;family&quot;:&quot;Sato&quot;,&quot;given&quot;:&quot;Hidenori&quot;,&quot;parse-names&quot;:false,&quot;dropping-particle&quot;:&quot;&quot;,&quot;non-dropping-particle&quot;:&quot;&quot;}],&quot;container-title&quot;:&quot;Journal of General Management&quot;,&quot;DOI&quot;:&quot;10.1177/03063070221081202&quot;,&quot;ISSN&quot;:&quot;17596106&quot;,&quot;issued&quot;:{&quot;date-parts&quot;:[[2023]]},&quot;abstract&quot;:&quot;Organizational resilience has attracted much attention with regard to a company’s survival and to achieve higher performance in today’s uncertain conditions. However, how organizational resilience is built remains unclear. This study sheds light on the function of the top management team (TMT) from upper echelons theory and argues that its deep-level diversity has a positive impact on organizational resilience. Our empirical study of the Japanese automotive industry found that tenure, international, and wise diversity have a positive impact on building organizational resilience. In contrast, educational background diversity was found to have a negative impact on building organizational resilience, contrary to our hypothesis. Our results revealed that diversity was a double-edged sword and established the need to focus on environmental and industrial contexts in linking diversity and organizational resilience. Further elucidation of the relationship between diversity and organizational resilience can be achieved by simultaneously focusing on other aspects of diversity, in concurrence with existing diversity indices for variety.&quot;,&quot;issue&quot;:&quot;2&quot;,&quot;volume&quot;:&quot;48&quot;,&quot;container-title-short&quot;:&quot;&quot;},&quot;isTemporary&quot;:false}]},{&quot;citationID&quot;:&quot;MENDELEY_CITATION_1c2e92c1-d830-4995-a9ab-d04e622fd9fd&quot;,&quot;properties&quot;:{&quot;noteIndex&quot;:0},&quot;isEdited&quot;:false,&quot;manualOverride&quot;:{&quot;isManuallyOverridden&quot;:false,&quot;citeprocText&quot;:&quot;(Zou and Zhao, 2022)&quot;,&quot;manualOverrideText&quot;:&quot;&quot;},&quot;citationTag&quot;:&quot;MENDELEY_CITATION_v3_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&quot;,&quot;citationItems&quot;:[{&quot;id&quot;:&quot;eed15c1f-58db-31b5-8ed9-dae3274eb270&quot;,&quot;itemData&quot;:{&quot;type&quot;:&quot;article-journal&quot;,&quot;id&quot;:&quot;eed15c1f-58db-31b5-8ed9-dae3274eb270&quot;,&quot;title&quot;:&quot;Neighbourhood governance during the COVID-19 lockdown in Hangzhou: coproduction based on digital technologies&quot;,&quot;author&quot;:[{&quot;family&quot;:&quot;Zou&quot;,&quot;given&quot;:&quot;Yonghua&quot;,&quot;parse-names&quot;:false,&quot;dropping-particle&quot;:&quot;&quot;,&quot;non-dropping-particle&quot;:&quot;&quot;},{&quot;family&quot;:&quot;Zhao&quot;,&quot;given&quot;:&quot;Wanxia&quot;,&quot;parse-names&quot;:false,&quot;dropping-particle&quot;:&quot;&quot;,&quot;non-dropping-particle&quot;:&quot;&quot;}],&quot;container-title&quot;:&quot;Public Management Review&quot;,&quot;DOI&quot;:&quot;10.1080/14719037.2021.1945666&quot;,&quot;ISSN&quot;:&quot;14719045&quot;,&quot;issued&quot;:{&quot;date-parts&quot;:[[2022]]},&quot;abstract&quot;:&quot;With the digital technologies boom, theories and practices regarding coproduction have evolved. We developed an analytical framework to reveal the theoretical relationship between digital technologies and coproduction; we then employed the case of neighbourhood governance during the COVID-19 lockdown in Hangzhou to illustrate this framework. The case study shows that the stakeholders had utilized digital technologies as an instrument in many ways to exercise coproduction, and then protected neighbourhood health and created public value. This research not only deepens the theoretical understanding of coproduction, but it also contributes a neighbourhood-level solution for the global war against the COVID-19 pandemic.&quot;,&quot;issue&quot;:&quot;12&quot;,&quot;volume&quot;:&quot;24&quot;,&quot;container-title-short&quot;:&quot;&quot;},&quot;isTemporary&quot;:false}]},{&quot;citationID&quot;:&quot;MENDELEY_CITATION_b86297cd-1b75-4b1f-b139-1f91f58611b4&quot;,&quot;properties&quot;:{&quot;noteIndex&quot;:0},&quot;isEdited&quot;:false,&quot;manualOverride&quot;:{&quot;isManuallyOverridden&quot;:false,&quot;citeprocText&quot;:&quot;(Xiao &lt;i&gt;et al.&lt;/i&gt;, 2022)&quot;,&quot;manualOverrideText&quot;:&quot;&quot;},&quot;citationTag&quot;:&quot;MENDELEY_CITATION_v3_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&quot;,&quot;citationItems&quot;:[{&quot;id&quot;:&quot;1824973f-0f73-3cb2-94bf-86ba056a6634&quot;,&quot;itemData&quot;:{&quot;type&quot;:&quot;article-journal&quot;,&quot;id&quot;:&quot;1824973f-0f73-3cb2-94bf-86ba056a6634&quot;,&quot;title&quot;:&quot;Transactive memory system and green innovation: a cross-level mediation of social network&quot;,&quot;author&quot;:[{&quot;family&quot;:&quot;Xiao&quot;,&quot;given&quot;:&quot;Yao&quot;,&quot;parse-names&quot;:false,&quot;dropping-particle&quot;:&quot;&quot;,&quot;non-dropping-particle&quot;:&quot;&quot;},{&quot;family&quot;:&quot;Cen&quot;,&quot;given&quot;:&quot;Jie&quot;,&quot;parse-names&quot;:false,&quot;dropping-particle&quot;:&quot;&quot;,&quot;non-dropping-particle&quot;:&quot;&quot;},{&quot;family&quot;:&quot;Hao&quot;,&quot;given&quot;:&quot;Jie&quot;,&quot;parse-names&quot;:false,&quot;dropping-particle&quot;:&quot;&quot;,&quot;non-dropping-particle&quot;:&quot;&quot;}],&quot;container-title&quot;:&quot;Industrial Management and Data Systems&quot;,&quot;DOI&quot;:&quot;10.1108/IMDS-04-2021-0254&quot;,&quot;ISSN&quot;:&quot;02635577&quot;,&quot;issued&quot;:{&quot;date-parts&quot;:[[2022]]},&quot;abstract&quot;:&quot;Purpose: The aim of this study was to investigate the impact of the transactive memory system (TMS) on green innovation and examine the mediation role of the social network at all hierarchical levels. Design/methodology/approach: Three hypotheses were examined by performing regression analyses on survey data from manufacturing firms in China. Especially, the nested sets of data from 389 individual observations nested in 53 work teams, including individual level and collective level have been investigated. Findings: The study results show that the TMS has a positive effect on green innovation. Furthermore, the results indicate that at the team level, structure holes' mediation in this relationship is stronger than degree centrality; at the individual level, weak ties mediation in the relationship of specialization and green innovation is stronger than strong ties, conversely, strong ties mediation in the relationship of credibility and green innovation is stronger than weak ties. Originality/value: This study expands previous research by highlighting the significance of multilevel social network elements in the context of the TMS and sustainable development and enriches the present research on green innovation.&quot;,&quot;issue&quot;:&quot;12&quot;,&quot;volume&quot;:&quot;122&quot;,&quot;container-title-short&quot;:&quot;&quot;},&quot;isTemporary&quot;:false}]}]"/>
    <we:property name="MENDELEY_CITATIONS_LOCALE_CODE" value="&quot;en-US&quot;"/>
    <we:property name="MENDELEY_CITATIONS_STYLE" value="{&quot;id&quot;:&quot;https://www.zotero.org/styles/emerald-harvard&quot;,&quot;title&quot;:&quot;Emerald - Harvard&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Lew03</b:Tag>
    <b:SourceType>JournalArticle</b:SourceType>
    <b:Guid>{50AFADF9-2519-40B0-8E6A-F817110E36A9}</b:Guid>
    <b:Author>
      <b:Author>
        <b:NameList>
          <b:Person>
            <b:Last>Lewis</b:Last>
            <b:First>Kyle</b:First>
          </b:Person>
        </b:NameList>
      </b:Author>
    </b:Author>
    <b:Title>Measuring Transactive Memory Systems in the Field: Scale Development and Validation</b:Title>
    <b:JournalName>Journal of Applied Psychology </b:JournalName>
    <b:Year>2003</b:Year>
    <b:Pages>587-595</b:Pages>
    <b:RefOrder>5</b:RefOrder>
  </b:Source>
</b:Sources>
</file>

<file path=customXml/itemProps1.xml><?xml version="1.0" encoding="utf-8"?>
<ds:datastoreItem xmlns:ds="http://schemas.openxmlformats.org/officeDocument/2006/customXml" ds:itemID="{7E11A98E-7080-4E29-9A6F-04294FDD9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14853</Words>
  <Characters>81696</Characters>
  <Application>Microsoft Office Word</Application>
  <DocSecurity>0</DocSecurity>
  <Lines>680</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Steffany</dc:creator>
  <cp:keywords/>
  <dc:description/>
  <cp:lastModifiedBy>planta3oficina9@hotmail.com</cp:lastModifiedBy>
  <cp:revision>5</cp:revision>
  <dcterms:created xsi:type="dcterms:W3CDTF">2025-01-08T10:59:00Z</dcterms:created>
  <dcterms:modified xsi:type="dcterms:W3CDTF">2025-01-08T11:12:00Z</dcterms:modified>
</cp:coreProperties>
</file>